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69E477" w14:textId="77777777" w:rsidR="00016E84" w:rsidRPr="00016E84" w:rsidRDefault="00016E84" w:rsidP="00016E84">
      <w:pPr>
        <w:jc w:val="center"/>
        <w:rPr>
          <w:rFonts w:ascii="Calibri" w:eastAsia="Calibri" w:hAnsi="Calibri" w:cs="Calibri"/>
          <w:sz w:val="22"/>
          <w:szCs w:val="22"/>
          <w:lang w:eastAsia="en-US"/>
        </w:rPr>
      </w:pPr>
      <w:bookmarkStart w:id="0" w:name="_GoBack"/>
      <w:bookmarkEnd w:id="0"/>
      <w:r w:rsidRPr="00016E84">
        <w:rPr>
          <w:rFonts w:ascii="Calibri" w:eastAsia="Calibri" w:hAnsi="Calibri" w:cs="Calibri"/>
          <w:noProof/>
          <w:sz w:val="22"/>
          <w:szCs w:val="22"/>
        </w:rPr>
        <w:drawing>
          <wp:anchor distT="0" distB="0" distL="114300" distR="114300" simplePos="0" relativeHeight="251659776" behindDoc="0" locked="0" layoutInCell="1" allowOverlap="1" wp14:anchorId="2FF6D2C0" wp14:editId="2AFFE206">
            <wp:simplePos x="0" y="0"/>
            <wp:positionH relativeFrom="column">
              <wp:posOffset>2794000</wp:posOffset>
            </wp:positionH>
            <wp:positionV relativeFrom="paragraph">
              <wp:posOffset>76835</wp:posOffset>
            </wp:positionV>
            <wp:extent cx="590550" cy="740410"/>
            <wp:effectExtent l="0" t="0" r="0" b="2540"/>
            <wp:wrapNone/>
            <wp:docPr id="6"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l="10048" t="16817" r="9666" b="8185"/>
                    <a:stretch>
                      <a:fillRect/>
                    </a:stretch>
                  </pic:blipFill>
                  <pic:spPr bwMode="auto">
                    <a:xfrm>
                      <a:off x="0" y="0"/>
                      <a:ext cx="590550" cy="740410"/>
                    </a:xfrm>
                    <a:prstGeom prst="rect">
                      <a:avLst/>
                    </a:prstGeom>
                    <a:noFill/>
                  </pic:spPr>
                </pic:pic>
              </a:graphicData>
            </a:graphic>
            <wp14:sizeRelH relativeFrom="page">
              <wp14:pctWidth>0</wp14:pctWidth>
            </wp14:sizeRelH>
            <wp14:sizeRelV relativeFrom="page">
              <wp14:pctHeight>0</wp14:pctHeight>
            </wp14:sizeRelV>
          </wp:anchor>
        </w:drawing>
      </w:r>
    </w:p>
    <w:p w14:paraId="1A6E6E18" w14:textId="77777777" w:rsidR="00016E84" w:rsidRPr="00016E84" w:rsidRDefault="00016E84" w:rsidP="00016E84">
      <w:pPr>
        <w:jc w:val="center"/>
        <w:rPr>
          <w:rFonts w:ascii="Calibri" w:eastAsia="Calibri" w:hAnsi="Calibri" w:cs="Calibri"/>
          <w:sz w:val="22"/>
          <w:szCs w:val="22"/>
          <w:lang w:eastAsia="en-US"/>
        </w:rPr>
      </w:pPr>
    </w:p>
    <w:p w14:paraId="19823F6D" w14:textId="77777777" w:rsidR="00016E84" w:rsidRPr="00016E84" w:rsidRDefault="00016E84" w:rsidP="00016E84">
      <w:pPr>
        <w:jc w:val="center"/>
        <w:rPr>
          <w:rFonts w:ascii="Calibri" w:eastAsia="Calibri" w:hAnsi="Calibri" w:cs="Calibri"/>
          <w:sz w:val="22"/>
          <w:szCs w:val="22"/>
          <w:lang w:eastAsia="en-US"/>
        </w:rPr>
      </w:pPr>
    </w:p>
    <w:p w14:paraId="34C7EE9F" w14:textId="77777777" w:rsidR="00016E84" w:rsidRPr="00016E84" w:rsidRDefault="00016E84" w:rsidP="00016E84">
      <w:pPr>
        <w:jc w:val="center"/>
        <w:rPr>
          <w:rFonts w:ascii="Calibri" w:eastAsia="Calibri" w:hAnsi="Calibri" w:cs="Calibri"/>
          <w:sz w:val="22"/>
          <w:szCs w:val="22"/>
          <w:lang w:eastAsia="en-US"/>
        </w:rPr>
      </w:pPr>
    </w:p>
    <w:p w14:paraId="751A222D" w14:textId="77777777" w:rsidR="00016E84" w:rsidRPr="00016E84" w:rsidRDefault="00016E84" w:rsidP="00016E84">
      <w:pPr>
        <w:jc w:val="center"/>
        <w:rPr>
          <w:rFonts w:ascii="Calibri" w:eastAsia="Calibri" w:hAnsi="Calibri" w:cs="Calibri"/>
          <w:b/>
          <w:bCs/>
          <w:sz w:val="22"/>
          <w:szCs w:val="22"/>
          <w:lang w:eastAsia="en-US"/>
        </w:rPr>
      </w:pPr>
    </w:p>
    <w:p w14:paraId="069DFF14" w14:textId="77777777" w:rsidR="00016E84" w:rsidRPr="00016E84" w:rsidRDefault="00016E84" w:rsidP="00016E84">
      <w:pPr>
        <w:jc w:val="center"/>
        <w:rPr>
          <w:rFonts w:eastAsia="Calibri"/>
          <w:b/>
          <w:bCs/>
          <w:lang w:eastAsia="en-US"/>
        </w:rPr>
      </w:pPr>
    </w:p>
    <w:p w14:paraId="764F56F0" w14:textId="77777777" w:rsidR="00016E84" w:rsidRPr="00016E84" w:rsidRDefault="00016E84" w:rsidP="00016E84">
      <w:pPr>
        <w:jc w:val="center"/>
        <w:rPr>
          <w:rFonts w:eastAsia="Calibri"/>
          <w:b/>
          <w:bCs/>
          <w:sz w:val="25"/>
          <w:szCs w:val="25"/>
          <w:lang w:eastAsia="en-US"/>
        </w:rPr>
      </w:pPr>
      <w:r w:rsidRPr="00016E84">
        <w:rPr>
          <w:rFonts w:eastAsia="Calibri"/>
          <w:b/>
          <w:bCs/>
          <w:sz w:val="25"/>
          <w:szCs w:val="25"/>
          <w:lang w:eastAsia="en-US"/>
        </w:rPr>
        <w:t>Муниципальное образование сельское поселение Усть-Юган</w:t>
      </w:r>
    </w:p>
    <w:p w14:paraId="5CC729A0" w14:textId="77777777" w:rsidR="00016E84" w:rsidRPr="00016E84" w:rsidRDefault="00016E84" w:rsidP="00016E84">
      <w:pPr>
        <w:jc w:val="center"/>
        <w:rPr>
          <w:rFonts w:eastAsia="Calibri"/>
          <w:b/>
          <w:bCs/>
          <w:sz w:val="25"/>
          <w:szCs w:val="25"/>
          <w:lang w:eastAsia="en-US"/>
        </w:rPr>
      </w:pPr>
      <w:r w:rsidRPr="00016E84">
        <w:rPr>
          <w:rFonts w:eastAsia="Calibri"/>
          <w:b/>
          <w:bCs/>
          <w:sz w:val="25"/>
          <w:szCs w:val="25"/>
          <w:lang w:eastAsia="en-US"/>
        </w:rPr>
        <w:t>Нефтеюганский муниципальный район</w:t>
      </w:r>
    </w:p>
    <w:p w14:paraId="5F94C34D" w14:textId="77777777" w:rsidR="00016E84" w:rsidRPr="00016E84" w:rsidRDefault="00016E84" w:rsidP="00016E84">
      <w:pPr>
        <w:jc w:val="center"/>
        <w:rPr>
          <w:rFonts w:eastAsia="Calibri"/>
          <w:b/>
          <w:bCs/>
          <w:sz w:val="25"/>
          <w:szCs w:val="25"/>
          <w:lang w:eastAsia="en-US"/>
        </w:rPr>
      </w:pPr>
      <w:r w:rsidRPr="00016E84">
        <w:rPr>
          <w:rFonts w:eastAsia="Calibri"/>
          <w:b/>
          <w:bCs/>
          <w:sz w:val="25"/>
          <w:szCs w:val="25"/>
          <w:lang w:eastAsia="en-US"/>
        </w:rPr>
        <w:t>Ханты-Мансийский автономный округ – Югра</w:t>
      </w:r>
    </w:p>
    <w:p w14:paraId="69155B8E" w14:textId="77777777" w:rsidR="00016E84" w:rsidRPr="00016E84" w:rsidRDefault="00016E84" w:rsidP="00016E84">
      <w:pPr>
        <w:jc w:val="center"/>
        <w:rPr>
          <w:rFonts w:eastAsia="Calibri"/>
          <w:lang w:eastAsia="en-US"/>
        </w:rPr>
      </w:pPr>
    </w:p>
    <w:p w14:paraId="736636B7" w14:textId="77777777" w:rsidR="00016E84" w:rsidRPr="00016E84" w:rsidRDefault="00016E84" w:rsidP="00016E84">
      <w:pPr>
        <w:jc w:val="center"/>
        <w:rPr>
          <w:rFonts w:eastAsia="Calibri"/>
          <w:b/>
          <w:bCs/>
          <w:sz w:val="36"/>
          <w:szCs w:val="36"/>
          <w:lang w:eastAsia="en-US"/>
        </w:rPr>
      </w:pPr>
      <w:r w:rsidRPr="00016E84">
        <w:rPr>
          <w:rFonts w:eastAsia="Calibri"/>
          <w:b/>
          <w:bCs/>
          <w:sz w:val="36"/>
          <w:szCs w:val="36"/>
          <w:lang w:eastAsia="en-US"/>
        </w:rPr>
        <w:t>АДМИНИСТРАЦИЯ СЕЛЬСКОГО ПОСЕЛЕНИЯ</w:t>
      </w:r>
    </w:p>
    <w:p w14:paraId="334E0C68" w14:textId="77777777" w:rsidR="00016E84" w:rsidRPr="00016E84" w:rsidRDefault="00016E84" w:rsidP="00016E84">
      <w:pPr>
        <w:jc w:val="center"/>
        <w:rPr>
          <w:rFonts w:eastAsia="Calibri"/>
          <w:sz w:val="22"/>
          <w:szCs w:val="22"/>
          <w:lang w:eastAsia="en-US"/>
        </w:rPr>
      </w:pPr>
      <w:r w:rsidRPr="00016E84">
        <w:rPr>
          <w:rFonts w:eastAsia="Calibri"/>
          <w:b/>
          <w:bCs/>
          <w:sz w:val="36"/>
          <w:szCs w:val="36"/>
          <w:lang w:eastAsia="en-US"/>
        </w:rPr>
        <w:t>УСТЬ-ЮГАН</w:t>
      </w:r>
    </w:p>
    <w:p w14:paraId="543ECA45" w14:textId="77777777" w:rsidR="00016E84" w:rsidRPr="00016E84" w:rsidRDefault="00016E84" w:rsidP="00016E84">
      <w:pPr>
        <w:jc w:val="center"/>
        <w:rPr>
          <w:rFonts w:eastAsia="Calibri"/>
          <w:lang w:eastAsia="en-US"/>
        </w:rPr>
      </w:pPr>
    </w:p>
    <w:p w14:paraId="07E2A6C4" w14:textId="07ECDB01" w:rsidR="00016E84" w:rsidRPr="00016E84" w:rsidRDefault="00016E84" w:rsidP="00016E84">
      <w:pPr>
        <w:jc w:val="center"/>
        <w:rPr>
          <w:rFonts w:eastAsia="Calibri"/>
          <w:b/>
          <w:bCs/>
          <w:sz w:val="32"/>
          <w:szCs w:val="32"/>
          <w:lang w:eastAsia="en-US"/>
        </w:rPr>
      </w:pPr>
      <w:r w:rsidRPr="00016E84">
        <w:rPr>
          <w:rFonts w:eastAsia="Calibri"/>
          <w:b/>
          <w:bCs/>
          <w:sz w:val="32"/>
          <w:szCs w:val="32"/>
          <w:lang w:eastAsia="en-US"/>
        </w:rPr>
        <w:t xml:space="preserve"> ПОСТАНОВЛЕНИ</w:t>
      </w:r>
      <w:r w:rsidR="00E770C8">
        <w:rPr>
          <w:rFonts w:eastAsia="Calibri"/>
          <w:b/>
          <w:bCs/>
          <w:sz w:val="32"/>
          <w:szCs w:val="32"/>
          <w:lang w:eastAsia="en-US"/>
        </w:rPr>
        <w:t>Е</w:t>
      </w:r>
    </w:p>
    <w:p w14:paraId="1D245DAF" w14:textId="77777777" w:rsidR="00016E84" w:rsidRPr="00016E84" w:rsidRDefault="00016E84" w:rsidP="00016E84">
      <w:pPr>
        <w:jc w:val="center"/>
        <w:rPr>
          <w:rFonts w:eastAsia="Calibri"/>
          <w:b/>
          <w:bCs/>
          <w:lang w:eastAsia="en-US"/>
        </w:rPr>
      </w:pPr>
    </w:p>
    <w:tbl>
      <w:tblPr>
        <w:tblW w:w="9995" w:type="dxa"/>
        <w:tblInd w:w="-106" w:type="dxa"/>
        <w:tblBorders>
          <w:bottom w:val="single" w:sz="4" w:space="0" w:color="000000"/>
        </w:tblBorders>
        <w:tblLook w:val="00A0" w:firstRow="1" w:lastRow="0" w:firstColumn="1" w:lastColumn="0" w:noHBand="0" w:noVBand="0"/>
      </w:tblPr>
      <w:tblGrid>
        <w:gridCol w:w="1947"/>
        <w:gridCol w:w="2964"/>
        <w:gridCol w:w="2958"/>
        <w:gridCol w:w="495"/>
        <w:gridCol w:w="1631"/>
      </w:tblGrid>
      <w:tr w:rsidR="00016E84" w:rsidRPr="00016E84" w14:paraId="3A15D30F" w14:textId="77777777" w:rsidTr="00016E84">
        <w:tc>
          <w:tcPr>
            <w:tcW w:w="1947" w:type="dxa"/>
            <w:tcBorders>
              <w:top w:val="nil"/>
              <w:left w:val="nil"/>
              <w:bottom w:val="single" w:sz="4" w:space="0" w:color="000000"/>
              <w:right w:val="nil"/>
            </w:tcBorders>
          </w:tcPr>
          <w:p w14:paraId="172ACA0F" w14:textId="625BD5E5" w:rsidR="00016E84" w:rsidRPr="00016E84" w:rsidRDefault="004361EC" w:rsidP="00016E84">
            <w:pPr>
              <w:jc w:val="center"/>
              <w:rPr>
                <w:rFonts w:eastAsia="Calibri"/>
                <w:sz w:val="28"/>
                <w:szCs w:val="28"/>
                <w:lang w:eastAsia="en-US"/>
              </w:rPr>
            </w:pPr>
            <w:r>
              <w:rPr>
                <w:rFonts w:eastAsia="Calibri"/>
                <w:sz w:val="28"/>
                <w:szCs w:val="28"/>
                <w:lang w:eastAsia="en-US"/>
              </w:rPr>
              <w:t>21.02.2022</w:t>
            </w:r>
          </w:p>
        </w:tc>
        <w:tc>
          <w:tcPr>
            <w:tcW w:w="2964" w:type="dxa"/>
            <w:tcBorders>
              <w:top w:val="nil"/>
              <w:left w:val="nil"/>
              <w:bottom w:val="nil"/>
              <w:right w:val="nil"/>
            </w:tcBorders>
          </w:tcPr>
          <w:p w14:paraId="5F965FDD" w14:textId="77777777" w:rsidR="00016E84" w:rsidRPr="00016E84" w:rsidRDefault="00016E84" w:rsidP="00016E84">
            <w:pPr>
              <w:jc w:val="center"/>
              <w:rPr>
                <w:rFonts w:ascii="Arial" w:eastAsia="Calibri" w:hAnsi="Arial" w:cs="Arial"/>
                <w:sz w:val="26"/>
                <w:szCs w:val="26"/>
                <w:lang w:eastAsia="en-US"/>
              </w:rPr>
            </w:pPr>
          </w:p>
        </w:tc>
        <w:tc>
          <w:tcPr>
            <w:tcW w:w="2958" w:type="dxa"/>
            <w:tcBorders>
              <w:top w:val="nil"/>
              <w:left w:val="nil"/>
              <w:bottom w:val="nil"/>
              <w:right w:val="nil"/>
            </w:tcBorders>
          </w:tcPr>
          <w:p w14:paraId="26E886E4" w14:textId="77777777" w:rsidR="00016E84" w:rsidRPr="00016E84" w:rsidRDefault="00016E84" w:rsidP="00016E84">
            <w:pPr>
              <w:jc w:val="center"/>
              <w:rPr>
                <w:rFonts w:ascii="Arial" w:eastAsia="Calibri" w:hAnsi="Arial" w:cs="Arial"/>
                <w:sz w:val="26"/>
                <w:szCs w:val="26"/>
                <w:lang w:eastAsia="en-US"/>
              </w:rPr>
            </w:pPr>
          </w:p>
        </w:tc>
        <w:tc>
          <w:tcPr>
            <w:tcW w:w="495" w:type="dxa"/>
            <w:tcBorders>
              <w:top w:val="nil"/>
              <w:left w:val="nil"/>
              <w:bottom w:val="nil"/>
              <w:right w:val="nil"/>
            </w:tcBorders>
          </w:tcPr>
          <w:p w14:paraId="418B97FE" w14:textId="77777777" w:rsidR="00016E84" w:rsidRPr="00016E84" w:rsidRDefault="00016E84" w:rsidP="00016E84">
            <w:pPr>
              <w:jc w:val="center"/>
              <w:rPr>
                <w:rFonts w:eastAsia="Calibri"/>
                <w:sz w:val="28"/>
                <w:szCs w:val="28"/>
                <w:lang w:eastAsia="en-US"/>
              </w:rPr>
            </w:pPr>
            <w:r w:rsidRPr="00016E84">
              <w:rPr>
                <w:rFonts w:eastAsia="Calibri"/>
                <w:sz w:val="28"/>
                <w:szCs w:val="28"/>
                <w:lang w:eastAsia="en-US"/>
              </w:rPr>
              <w:t>№</w:t>
            </w:r>
          </w:p>
        </w:tc>
        <w:tc>
          <w:tcPr>
            <w:tcW w:w="1631" w:type="dxa"/>
            <w:tcBorders>
              <w:top w:val="nil"/>
              <w:left w:val="nil"/>
              <w:bottom w:val="single" w:sz="4" w:space="0" w:color="000000"/>
              <w:right w:val="nil"/>
            </w:tcBorders>
          </w:tcPr>
          <w:p w14:paraId="2352C9D6" w14:textId="2F6D17F7" w:rsidR="00016E84" w:rsidRPr="00016E84" w:rsidRDefault="004361EC" w:rsidP="00016E84">
            <w:pPr>
              <w:jc w:val="center"/>
              <w:rPr>
                <w:rFonts w:eastAsia="Calibri"/>
                <w:sz w:val="28"/>
                <w:szCs w:val="28"/>
                <w:lang w:eastAsia="en-US"/>
              </w:rPr>
            </w:pPr>
            <w:r>
              <w:rPr>
                <w:rFonts w:eastAsia="Calibri"/>
                <w:sz w:val="28"/>
                <w:szCs w:val="28"/>
                <w:lang w:eastAsia="en-US"/>
              </w:rPr>
              <w:t>23-па-нпа</w:t>
            </w:r>
          </w:p>
        </w:tc>
      </w:tr>
    </w:tbl>
    <w:p w14:paraId="724EC8C1" w14:textId="77777777" w:rsidR="00016E84" w:rsidRPr="00016E84" w:rsidRDefault="00016E84" w:rsidP="00016E84">
      <w:pPr>
        <w:jc w:val="center"/>
        <w:rPr>
          <w:rFonts w:eastAsia="Calibri"/>
          <w:lang w:eastAsia="en-US"/>
        </w:rPr>
      </w:pPr>
      <w:r w:rsidRPr="00016E84">
        <w:rPr>
          <w:rFonts w:eastAsia="Calibri"/>
          <w:lang w:eastAsia="en-US"/>
        </w:rPr>
        <w:t>п. Усть-Юган</w:t>
      </w:r>
    </w:p>
    <w:p w14:paraId="4FEAE6B2" w14:textId="2EF3D997" w:rsidR="00016E84" w:rsidRDefault="00016E84" w:rsidP="00016E84">
      <w:pPr>
        <w:jc w:val="center"/>
        <w:rPr>
          <w:rFonts w:eastAsia="Calibri"/>
          <w:lang w:eastAsia="en-US"/>
        </w:rPr>
      </w:pPr>
    </w:p>
    <w:p w14:paraId="01A113D5" w14:textId="77777777" w:rsidR="00016E84" w:rsidRPr="00016E84" w:rsidRDefault="00016E84" w:rsidP="00016E84">
      <w:pPr>
        <w:jc w:val="center"/>
        <w:rPr>
          <w:sz w:val="26"/>
          <w:szCs w:val="26"/>
        </w:rPr>
      </w:pPr>
      <w:r w:rsidRPr="00016E84">
        <w:rPr>
          <w:sz w:val="26"/>
          <w:szCs w:val="26"/>
        </w:rPr>
        <w:t>Об утверждении схемы водоснабжения и водоотведения</w:t>
      </w:r>
    </w:p>
    <w:p w14:paraId="1B828BB4" w14:textId="77777777" w:rsidR="00016E84" w:rsidRPr="00016E84" w:rsidRDefault="00016E84" w:rsidP="00016E84">
      <w:pPr>
        <w:jc w:val="center"/>
        <w:rPr>
          <w:sz w:val="26"/>
          <w:szCs w:val="26"/>
        </w:rPr>
      </w:pPr>
      <w:r w:rsidRPr="00016E84">
        <w:rPr>
          <w:sz w:val="26"/>
          <w:szCs w:val="26"/>
        </w:rPr>
        <w:t xml:space="preserve">сельского поселения Усть-Юган Нефтеюганского муниципального района </w:t>
      </w:r>
    </w:p>
    <w:p w14:paraId="7A362A24" w14:textId="300CA711" w:rsidR="00016E84" w:rsidRPr="00016E84" w:rsidRDefault="00016E84" w:rsidP="00016E84">
      <w:pPr>
        <w:jc w:val="center"/>
        <w:rPr>
          <w:sz w:val="26"/>
          <w:szCs w:val="26"/>
        </w:rPr>
      </w:pPr>
      <w:r w:rsidRPr="00016E84">
        <w:rPr>
          <w:sz w:val="26"/>
          <w:szCs w:val="26"/>
        </w:rPr>
        <w:t>Ханты-Мансийского автоно</w:t>
      </w:r>
      <w:r w:rsidR="00551D53">
        <w:rPr>
          <w:sz w:val="26"/>
          <w:szCs w:val="26"/>
        </w:rPr>
        <w:t>много округа – Югры на 2022-2039</w:t>
      </w:r>
      <w:r w:rsidRPr="00016E84">
        <w:rPr>
          <w:sz w:val="26"/>
          <w:szCs w:val="26"/>
        </w:rPr>
        <w:t xml:space="preserve"> годы</w:t>
      </w:r>
    </w:p>
    <w:p w14:paraId="48032809" w14:textId="77777777" w:rsidR="00F91AD1" w:rsidRPr="00016E84" w:rsidRDefault="00F91AD1" w:rsidP="00016E84">
      <w:pPr>
        <w:jc w:val="center"/>
        <w:rPr>
          <w:sz w:val="26"/>
          <w:szCs w:val="26"/>
        </w:rPr>
      </w:pPr>
    </w:p>
    <w:p w14:paraId="72C79CCD" w14:textId="77777777" w:rsidR="00016E84" w:rsidRPr="00016E84" w:rsidRDefault="00016E84" w:rsidP="00016E84">
      <w:pPr>
        <w:ind w:firstLine="709"/>
        <w:jc w:val="both"/>
        <w:rPr>
          <w:sz w:val="26"/>
          <w:szCs w:val="26"/>
        </w:rPr>
      </w:pPr>
      <w:r w:rsidRPr="00016E84">
        <w:rPr>
          <w:sz w:val="26"/>
          <w:szCs w:val="26"/>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07.12.2011 № 416-ФЗ «О водоснабжении и водоотведении», постановлением Правительства Российской Федерации от 05.09.2013 № 782 «О схемах водоснабжения и водоотведения», п о с т а н о в л я ю:</w:t>
      </w:r>
    </w:p>
    <w:p w14:paraId="6ED7608D" w14:textId="77777777" w:rsidR="00016E84" w:rsidRPr="00016E84" w:rsidRDefault="00016E84" w:rsidP="00016E84">
      <w:pPr>
        <w:ind w:firstLine="709"/>
        <w:jc w:val="both"/>
        <w:rPr>
          <w:sz w:val="26"/>
          <w:szCs w:val="26"/>
        </w:rPr>
      </w:pPr>
    </w:p>
    <w:p w14:paraId="579FF9A2" w14:textId="5F8E3FF5" w:rsidR="00016E84" w:rsidRPr="00016E84" w:rsidRDefault="00016E84" w:rsidP="00016E84">
      <w:pPr>
        <w:ind w:firstLine="709"/>
        <w:jc w:val="both"/>
        <w:rPr>
          <w:sz w:val="26"/>
          <w:szCs w:val="26"/>
        </w:rPr>
      </w:pPr>
      <w:r w:rsidRPr="00016E84">
        <w:rPr>
          <w:sz w:val="26"/>
          <w:szCs w:val="26"/>
        </w:rPr>
        <w:t>1. Утвердить схему водоснабжения и водоотведения сельского поселения Усть-Юган Нефтеюганского муниципального района Ханты-Мансийского автономного округа – Югры на 2022 - 203</w:t>
      </w:r>
      <w:r w:rsidR="00551D53">
        <w:rPr>
          <w:sz w:val="26"/>
          <w:szCs w:val="26"/>
        </w:rPr>
        <w:t>9</w:t>
      </w:r>
      <w:r w:rsidRPr="00016E84">
        <w:rPr>
          <w:sz w:val="26"/>
          <w:szCs w:val="26"/>
        </w:rPr>
        <w:t xml:space="preserve"> годы согласно приложению к настоящему постановлению. </w:t>
      </w:r>
    </w:p>
    <w:p w14:paraId="2F3891CC" w14:textId="6BEA7FAC" w:rsidR="00016E84" w:rsidRPr="00016E84" w:rsidRDefault="00016E84" w:rsidP="00016E84">
      <w:pPr>
        <w:ind w:firstLine="709"/>
        <w:jc w:val="both"/>
        <w:rPr>
          <w:sz w:val="26"/>
          <w:szCs w:val="26"/>
        </w:rPr>
      </w:pPr>
      <w:r w:rsidRPr="00016E84">
        <w:rPr>
          <w:sz w:val="26"/>
          <w:szCs w:val="26"/>
        </w:rPr>
        <w:t>2. Признать утратившим</w:t>
      </w:r>
      <w:r w:rsidR="00F91AD1">
        <w:rPr>
          <w:sz w:val="26"/>
          <w:szCs w:val="26"/>
        </w:rPr>
        <w:t>и</w:t>
      </w:r>
      <w:r w:rsidRPr="00016E84">
        <w:rPr>
          <w:sz w:val="26"/>
          <w:szCs w:val="26"/>
        </w:rPr>
        <w:t xml:space="preserve"> силу:</w:t>
      </w:r>
    </w:p>
    <w:p w14:paraId="283DFFB3" w14:textId="77777777" w:rsidR="00016E84" w:rsidRPr="00016E84" w:rsidRDefault="00016E84" w:rsidP="00016E84">
      <w:pPr>
        <w:ind w:firstLine="709"/>
        <w:jc w:val="both"/>
        <w:rPr>
          <w:sz w:val="26"/>
          <w:szCs w:val="26"/>
        </w:rPr>
      </w:pPr>
      <w:r w:rsidRPr="00016E84">
        <w:rPr>
          <w:sz w:val="26"/>
          <w:szCs w:val="26"/>
        </w:rPr>
        <w:t>2.1. Постановление Администрации сельского поселения Усть-Юган Нефтеюганского района Ханты-Мансийского автономного округа - Югры от 02.12.2014 № 117-па «Об утверждении схем водоснабжения и водоотведения».</w:t>
      </w:r>
    </w:p>
    <w:p w14:paraId="6D873F88" w14:textId="77777777" w:rsidR="00016E84" w:rsidRPr="00016E84" w:rsidRDefault="00016E84" w:rsidP="00016E84">
      <w:pPr>
        <w:ind w:firstLine="709"/>
        <w:jc w:val="both"/>
        <w:rPr>
          <w:sz w:val="26"/>
          <w:szCs w:val="26"/>
        </w:rPr>
      </w:pPr>
      <w:r w:rsidRPr="00016E84">
        <w:rPr>
          <w:sz w:val="26"/>
          <w:szCs w:val="26"/>
        </w:rPr>
        <w:t>2.2. Постановление Администрации сельского поселения Усть-Юган Нефтеюганского района Ханты-Мансийского автономного округа - Югры от 26.07.2019 № 134-па-нпа «О внесении изменений в постановление администрации сельского поселения Усть-Юган от 02.12.2014 № 117-па «Об утверждении схем водоснабжения и водоотведения».</w:t>
      </w:r>
    </w:p>
    <w:p w14:paraId="789D2583" w14:textId="77777777" w:rsidR="00016E84" w:rsidRPr="00016E84" w:rsidRDefault="00016E84" w:rsidP="00837EC2">
      <w:pPr>
        <w:ind w:firstLine="709"/>
        <w:jc w:val="both"/>
        <w:rPr>
          <w:sz w:val="26"/>
          <w:szCs w:val="26"/>
        </w:rPr>
      </w:pPr>
      <w:r w:rsidRPr="00016E84">
        <w:rPr>
          <w:sz w:val="26"/>
          <w:szCs w:val="26"/>
        </w:rPr>
        <w:tab/>
        <w:t>3. Настоящее постановление подлежит официальному опубликованию (обнародованию) в бюллетене «Усть-Юганский вестник» и на официальном сайте органов местного самоуправления сельского поселения Усть-Юган в сети Интернет.</w:t>
      </w:r>
    </w:p>
    <w:p w14:paraId="3FB4FC04" w14:textId="77777777" w:rsidR="00016E84" w:rsidRPr="00016E84" w:rsidRDefault="00016E84" w:rsidP="00016E84">
      <w:pPr>
        <w:autoSpaceDE w:val="0"/>
        <w:autoSpaceDN w:val="0"/>
        <w:adjustRightInd w:val="0"/>
        <w:ind w:firstLine="708"/>
        <w:jc w:val="both"/>
        <w:rPr>
          <w:rFonts w:eastAsia="Calibri"/>
          <w:sz w:val="26"/>
          <w:szCs w:val="26"/>
          <w:lang w:eastAsia="en-US"/>
        </w:rPr>
      </w:pPr>
      <w:r w:rsidRPr="00016E84">
        <w:rPr>
          <w:rFonts w:eastAsia="Calibri"/>
          <w:sz w:val="26"/>
          <w:szCs w:val="26"/>
          <w:lang w:eastAsia="en-US"/>
        </w:rPr>
        <w:t>4. Настоящее постановление вступает в силу после официального опубликования (обнародования) в  бюллетене «Усть-Юганский вестник».</w:t>
      </w:r>
    </w:p>
    <w:p w14:paraId="3CEF1A47" w14:textId="77777777" w:rsidR="00016E84" w:rsidRDefault="00016E84" w:rsidP="00016E84">
      <w:pPr>
        <w:autoSpaceDE w:val="0"/>
        <w:autoSpaceDN w:val="0"/>
        <w:adjustRightInd w:val="0"/>
        <w:ind w:firstLine="708"/>
        <w:jc w:val="both"/>
        <w:rPr>
          <w:rFonts w:eastAsia="Calibri"/>
          <w:sz w:val="26"/>
          <w:szCs w:val="26"/>
          <w:lang w:eastAsia="en-US"/>
        </w:rPr>
      </w:pPr>
      <w:r w:rsidRPr="00016E84">
        <w:rPr>
          <w:rFonts w:eastAsia="Calibri"/>
          <w:sz w:val="26"/>
          <w:szCs w:val="26"/>
          <w:lang w:eastAsia="en-US"/>
        </w:rPr>
        <w:t>5. Контроль за выполнением постановления оставляю за собой.</w:t>
      </w:r>
    </w:p>
    <w:p w14:paraId="1DA06880" w14:textId="77777777" w:rsidR="00016E84" w:rsidRDefault="00016E84" w:rsidP="00016E84">
      <w:pPr>
        <w:autoSpaceDE w:val="0"/>
        <w:autoSpaceDN w:val="0"/>
        <w:adjustRightInd w:val="0"/>
        <w:ind w:firstLine="708"/>
        <w:jc w:val="both"/>
        <w:rPr>
          <w:rFonts w:eastAsia="Calibri"/>
          <w:sz w:val="26"/>
          <w:szCs w:val="26"/>
          <w:lang w:eastAsia="en-US"/>
        </w:rPr>
      </w:pPr>
    </w:p>
    <w:p w14:paraId="105D5DD1" w14:textId="3BCFE42B" w:rsidR="00016E84" w:rsidRPr="00016E84" w:rsidRDefault="00016E84" w:rsidP="00016E84">
      <w:pPr>
        <w:autoSpaceDE w:val="0"/>
        <w:autoSpaceDN w:val="0"/>
        <w:adjustRightInd w:val="0"/>
        <w:jc w:val="both"/>
        <w:rPr>
          <w:rFonts w:eastAsia="Calibri"/>
          <w:sz w:val="26"/>
          <w:szCs w:val="26"/>
          <w:lang w:eastAsia="en-US"/>
        </w:rPr>
      </w:pPr>
      <w:r w:rsidRPr="00016E84">
        <w:rPr>
          <w:rFonts w:eastAsia="Calibri"/>
          <w:sz w:val="26"/>
          <w:szCs w:val="26"/>
          <w:lang w:eastAsia="en-US"/>
        </w:rPr>
        <w:t xml:space="preserve">Глава сельского </w:t>
      </w:r>
    </w:p>
    <w:p w14:paraId="68E4E374" w14:textId="77777777" w:rsidR="00016E84" w:rsidRPr="00016E84" w:rsidRDefault="00016E84" w:rsidP="00016E84">
      <w:pPr>
        <w:ind w:right="-2"/>
        <w:jc w:val="both"/>
        <w:rPr>
          <w:rFonts w:eastAsia="Calibri"/>
          <w:sz w:val="26"/>
          <w:szCs w:val="26"/>
          <w:lang w:eastAsia="en-US"/>
        </w:rPr>
      </w:pPr>
      <w:r w:rsidRPr="00016E84">
        <w:rPr>
          <w:rFonts w:eastAsia="Calibri"/>
          <w:sz w:val="26"/>
          <w:szCs w:val="26"/>
          <w:lang w:eastAsia="en-US"/>
        </w:rPr>
        <w:t xml:space="preserve">поселения Усть-Юган                                                  В.А. Мякишев           </w:t>
      </w:r>
    </w:p>
    <w:p w14:paraId="6B8AF519" w14:textId="77777777" w:rsidR="00E770C8" w:rsidRDefault="00016E84" w:rsidP="00F91AD1">
      <w:pPr>
        <w:pStyle w:val="aff6"/>
        <w:widowControl/>
        <w:ind w:left="5670" w:firstLine="0"/>
        <w:jc w:val="left"/>
        <w:rPr>
          <w:sz w:val="28"/>
          <w:szCs w:val="28"/>
        </w:rPr>
      </w:pPr>
      <w:r w:rsidRPr="00016E84">
        <w:rPr>
          <w:sz w:val="28"/>
          <w:szCs w:val="28"/>
        </w:rPr>
        <w:lastRenderedPageBreak/>
        <w:t xml:space="preserve">Приложение </w:t>
      </w:r>
    </w:p>
    <w:p w14:paraId="187D5E17" w14:textId="6F17133D" w:rsidR="00016E84" w:rsidRDefault="00016E84" w:rsidP="00F91AD1">
      <w:pPr>
        <w:pStyle w:val="aff6"/>
        <w:widowControl/>
        <w:ind w:left="5670" w:firstLine="0"/>
        <w:jc w:val="left"/>
        <w:rPr>
          <w:sz w:val="28"/>
          <w:szCs w:val="28"/>
        </w:rPr>
      </w:pPr>
      <w:r w:rsidRPr="00016E84">
        <w:rPr>
          <w:sz w:val="28"/>
          <w:szCs w:val="28"/>
        </w:rPr>
        <w:t>к постановлени</w:t>
      </w:r>
      <w:r w:rsidR="00E770C8">
        <w:rPr>
          <w:sz w:val="28"/>
          <w:szCs w:val="28"/>
        </w:rPr>
        <w:t>ю</w:t>
      </w:r>
      <w:r w:rsidRPr="00016E84">
        <w:rPr>
          <w:sz w:val="28"/>
          <w:szCs w:val="28"/>
        </w:rPr>
        <w:t xml:space="preserve"> администрации сельского поселения Усть-Юган</w:t>
      </w:r>
    </w:p>
    <w:p w14:paraId="3F08DF2D" w14:textId="5E6D67B1" w:rsidR="00016E84" w:rsidRPr="004361EC" w:rsidRDefault="004361EC" w:rsidP="00016E84">
      <w:pPr>
        <w:pStyle w:val="aff6"/>
        <w:widowControl/>
        <w:ind w:left="5670" w:firstLine="0"/>
        <w:rPr>
          <w:sz w:val="28"/>
          <w:szCs w:val="28"/>
          <w:u w:val="single"/>
        </w:rPr>
      </w:pPr>
      <w:r>
        <w:rPr>
          <w:sz w:val="28"/>
          <w:szCs w:val="28"/>
        </w:rPr>
        <w:t xml:space="preserve">от </w:t>
      </w:r>
      <w:r>
        <w:rPr>
          <w:sz w:val="28"/>
          <w:szCs w:val="28"/>
          <w:u w:val="single"/>
        </w:rPr>
        <w:t xml:space="preserve">21.02.2022 </w:t>
      </w:r>
      <w:r>
        <w:rPr>
          <w:sz w:val="28"/>
          <w:szCs w:val="28"/>
        </w:rPr>
        <w:t xml:space="preserve"> № </w:t>
      </w:r>
      <w:r>
        <w:rPr>
          <w:sz w:val="28"/>
          <w:szCs w:val="28"/>
          <w:u w:val="single"/>
        </w:rPr>
        <w:t>23-па-нпа</w:t>
      </w:r>
    </w:p>
    <w:p w14:paraId="361F80F4" w14:textId="77777777" w:rsidR="00016E84" w:rsidRDefault="00016E84" w:rsidP="00016E84">
      <w:pPr>
        <w:pStyle w:val="aff6"/>
        <w:widowControl/>
        <w:ind w:left="5670" w:firstLine="0"/>
        <w:rPr>
          <w:sz w:val="28"/>
          <w:szCs w:val="28"/>
        </w:rPr>
      </w:pPr>
    </w:p>
    <w:p w14:paraId="30786A08" w14:textId="77777777" w:rsidR="00016E84" w:rsidRDefault="00016E84" w:rsidP="00016E84">
      <w:pPr>
        <w:pStyle w:val="aff6"/>
        <w:widowControl/>
        <w:ind w:left="5670" w:firstLine="0"/>
        <w:rPr>
          <w:sz w:val="28"/>
          <w:szCs w:val="28"/>
        </w:rPr>
      </w:pPr>
    </w:p>
    <w:p w14:paraId="2D1E4D53" w14:textId="77777777" w:rsidR="00016E84" w:rsidRPr="00016E84" w:rsidRDefault="00016E84" w:rsidP="00016E84">
      <w:pPr>
        <w:tabs>
          <w:tab w:val="left" w:pos="540"/>
        </w:tabs>
        <w:jc w:val="center"/>
        <w:rPr>
          <w:sz w:val="28"/>
          <w:szCs w:val="28"/>
        </w:rPr>
      </w:pPr>
      <w:r w:rsidRPr="00016E84">
        <w:rPr>
          <w:sz w:val="28"/>
          <w:szCs w:val="28"/>
        </w:rPr>
        <w:t xml:space="preserve">Схема водоснабжения и водоотведения </w:t>
      </w:r>
    </w:p>
    <w:p w14:paraId="7E892371" w14:textId="77777777" w:rsidR="00016E84" w:rsidRPr="00016E84" w:rsidRDefault="00016E84" w:rsidP="00016E84">
      <w:pPr>
        <w:tabs>
          <w:tab w:val="left" w:pos="540"/>
        </w:tabs>
        <w:jc w:val="center"/>
        <w:rPr>
          <w:sz w:val="28"/>
          <w:szCs w:val="28"/>
        </w:rPr>
      </w:pPr>
      <w:r w:rsidRPr="00016E84">
        <w:rPr>
          <w:sz w:val="28"/>
          <w:szCs w:val="28"/>
        </w:rPr>
        <w:t xml:space="preserve">сельского поселения Усть-Юган Нефтеюганского района </w:t>
      </w:r>
    </w:p>
    <w:p w14:paraId="6E21B264" w14:textId="77777777" w:rsidR="00016E84" w:rsidRPr="00016E84" w:rsidRDefault="00016E84" w:rsidP="00016E84">
      <w:pPr>
        <w:tabs>
          <w:tab w:val="left" w:pos="540"/>
        </w:tabs>
        <w:jc w:val="center"/>
        <w:rPr>
          <w:sz w:val="28"/>
          <w:szCs w:val="28"/>
        </w:rPr>
      </w:pPr>
      <w:r w:rsidRPr="00016E84">
        <w:rPr>
          <w:sz w:val="28"/>
          <w:szCs w:val="28"/>
        </w:rPr>
        <w:t>Ханты-Мансийского автономного округа – Югры</w:t>
      </w:r>
    </w:p>
    <w:p w14:paraId="1DC58869" w14:textId="6433F1F7" w:rsidR="00016E84" w:rsidRDefault="00016E84" w:rsidP="00016E84">
      <w:pPr>
        <w:tabs>
          <w:tab w:val="left" w:pos="540"/>
        </w:tabs>
        <w:jc w:val="center"/>
        <w:rPr>
          <w:sz w:val="28"/>
          <w:szCs w:val="28"/>
        </w:rPr>
      </w:pPr>
      <w:r w:rsidRPr="00016E84">
        <w:rPr>
          <w:sz w:val="28"/>
          <w:szCs w:val="28"/>
        </w:rPr>
        <w:t>на 2022 – 203</w:t>
      </w:r>
      <w:r w:rsidR="00551D53">
        <w:rPr>
          <w:sz w:val="28"/>
          <w:szCs w:val="28"/>
        </w:rPr>
        <w:t>9</w:t>
      </w:r>
      <w:r w:rsidRPr="00016E84">
        <w:rPr>
          <w:sz w:val="28"/>
          <w:szCs w:val="28"/>
        </w:rPr>
        <w:t xml:space="preserve"> гг.</w:t>
      </w:r>
    </w:p>
    <w:p w14:paraId="7B24EEE1" w14:textId="77777777" w:rsidR="00016E84" w:rsidRPr="00016E84" w:rsidRDefault="00016E84" w:rsidP="00016E84">
      <w:pPr>
        <w:tabs>
          <w:tab w:val="left" w:pos="540"/>
        </w:tabs>
        <w:jc w:val="center"/>
        <w:rPr>
          <w:sz w:val="28"/>
          <w:szCs w:val="28"/>
        </w:rPr>
      </w:pPr>
    </w:p>
    <w:p w14:paraId="15B61770" w14:textId="77777777" w:rsidR="00CB2B71" w:rsidRPr="00016E84" w:rsidRDefault="007B02A9" w:rsidP="00016E84">
      <w:pPr>
        <w:tabs>
          <w:tab w:val="left" w:pos="7695"/>
        </w:tabs>
        <w:jc w:val="center"/>
        <w:rPr>
          <w:sz w:val="24"/>
          <w:szCs w:val="24"/>
        </w:rPr>
      </w:pPr>
      <w:r w:rsidRPr="00016E84">
        <w:rPr>
          <w:sz w:val="24"/>
          <w:szCs w:val="24"/>
        </w:rPr>
        <w:t>Содержание</w:t>
      </w:r>
    </w:p>
    <w:p w14:paraId="7294A9AB" w14:textId="739D944E" w:rsidR="002C6D95" w:rsidRPr="00016E84" w:rsidRDefault="004F76A1" w:rsidP="00016E84">
      <w:pPr>
        <w:pStyle w:val="16"/>
        <w:spacing w:before="0" w:after="0"/>
        <w:rPr>
          <w:rFonts w:asciiTheme="minorHAnsi" w:eastAsiaTheme="minorEastAsia" w:hAnsiTheme="minorHAnsi" w:cstheme="minorBidi"/>
          <w:b w:val="0"/>
          <w:bCs w:val="0"/>
          <w:noProof/>
          <w:sz w:val="22"/>
          <w:szCs w:val="22"/>
        </w:rPr>
      </w:pPr>
      <w:r w:rsidRPr="00176353">
        <w:rPr>
          <w:szCs w:val="24"/>
        </w:rPr>
        <w:fldChar w:fldCharType="begin"/>
      </w:r>
      <w:r w:rsidRPr="00176353">
        <w:rPr>
          <w:szCs w:val="24"/>
        </w:rPr>
        <w:instrText xml:space="preserve"> TOC \o "1-2" \h \z \u </w:instrText>
      </w:r>
      <w:r w:rsidRPr="00176353">
        <w:rPr>
          <w:szCs w:val="24"/>
        </w:rPr>
        <w:fldChar w:fldCharType="separate"/>
      </w:r>
      <w:hyperlink w:anchor="_Toc70688946" w:history="1">
        <w:r w:rsidR="002C6D95" w:rsidRPr="00016E84">
          <w:rPr>
            <w:rStyle w:val="aff1"/>
            <w:b w:val="0"/>
            <w:iCs/>
            <w:noProof/>
            <w:color w:val="auto"/>
          </w:rPr>
          <w:t>Общие положения</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_Toc70688946 \h </w:instrText>
        </w:r>
        <w:r w:rsidR="002C6D95" w:rsidRPr="00016E84">
          <w:rPr>
            <w:b w:val="0"/>
            <w:noProof/>
            <w:webHidden/>
          </w:rPr>
        </w:r>
        <w:r w:rsidR="002C6D95" w:rsidRPr="00016E84">
          <w:rPr>
            <w:b w:val="0"/>
            <w:noProof/>
            <w:webHidden/>
          </w:rPr>
          <w:fldChar w:fldCharType="separate"/>
        </w:r>
        <w:r w:rsidR="003C6890">
          <w:rPr>
            <w:b w:val="0"/>
            <w:noProof/>
            <w:webHidden/>
          </w:rPr>
          <w:t>3</w:t>
        </w:r>
        <w:r w:rsidR="002C6D95" w:rsidRPr="00016E84">
          <w:rPr>
            <w:b w:val="0"/>
            <w:noProof/>
            <w:webHidden/>
          </w:rPr>
          <w:fldChar w:fldCharType="end"/>
        </w:r>
      </w:hyperlink>
    </w:p>
    <w:p w14:paraId="4C3E0613" w14:textId="770189BD" w:rsidR="002C6D95" w:rsidRPr="00016E84" w:rsidRDefault="003C6890" w:rsidP="00016E84">
      <w:pPr>
        <w:pStyle w:val="16"/>
        <w:spacing w:before="0" w:after="0"/>
        <w:rPr>
          <w:rFonts w:asciiTheme="minorHAnsi" w:eastAsiaTheme="minorEastAsia" w:hAnsiTheme="minorHAnsi" w:cstheme="minorBidi"/>
          <w:b w:val="0"/>
          <w:bCs w:val="0"/>
          <w:noProof/>
          <w:sz w:val="22"/>
          <w:szCs w:val="22"/>
        </w:rPr>
      </w:pPr>
      <w:hyperlink w:anchor="_Toc70688947" w:history="1">
        <w:r w:rsidR="002C6D95" w:rsidRPr="00016E84">
          <w:rPr>
            <w:rStyle w:val="aff1"/>
            <w:b w:val="0"/>
            <w:noProof/>
            <w:color w:val="auto"/>
          </w:rPr>
          <w:t>Общая часть</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_Toc70688947 \h </w:instrText>
        </w:r>
        <w:r w:rsidR="002C6D95" w:rsidRPr="00016E84">
          <w:rPr>
            <w:b w:val="0"/>
            <w:noProof/>
            <w:webHidden/>
          </w:rPr>
        </w:r>
        <w:r w:rsidR="002C6D95" w:rsidRPr="00016E84">
          <w:rPr>
            <w:b w:val="0"/>
            <w:noProof/>
            <w:webHidden/>
          </w:rPr>
          <w:fldChar w:fldCharType="separate"/>
        </w:r>
        <w:r>
          <w:rPr>
            <w:b w:val="0"/>
            <w:noProof/>
            <w:webHidden/>
          </w:rPr>
          <w:t>10</w:t>
        </w:r>
        <w:r w:rsidR="002C6D95" w:rsidRPr="00016E84">
          <w:rPr>
            <w:b w:val="0"/>
            <w:noProof/>
            <w:webHidden/>
          </w:rPr>
          <w:fldChar w:fldCharType="end"/>
        </w:r>
      </w:hyperlink>
    </w:p>
    <w:p w14:paraId="027BD19C" w14:textId="65A7C02B" w:rsidR="002C6D95" w:rsidRPr="00016E84" w:rsidRDefault="003C6890" w:rsidP="00016E84">
      <w:pPr>
        <w:pStyle w:val="16"/>
        <w:spacing w:before="0" w:after="0"/>
        <w:rPr>
          <w:rFonts w:asciiTheme="minorHAnsi" w:eastAsiaTheme="minorEastAsia" w:hAnsiTheme="minorHAnsi" w:cstheme="minorBidi"/>
          <w:b w:val="0"/>
          <w:bCs w:val="0"/>
          <w:noProof/>
          <w:sz w:val="22"/>
          <w:szCs w:val="22"/>
        </w:rPr>
      </w:pPr>
      <w:hyperlink w:anchor="_Toc70688948" w:history="1">
        <w:r w:rsidR="002C6D95" w:rsidRPr="00016E84">
          <w:rPr>
            <w:rStyle w:val="aff1"/>
            <w:b w:val="0"/>
            <w:iCs/>
            <w:noProof/>
            <w:color w:val="auto"/>
          </w:rPr>
          <w:t>Глава 1 Схема водоснабжения</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_Toc70688948 \h </w:instrText>
        </w:r>
        <w:r w:rsidR="002C6D95" w:rsidRPr="00016E84">
          <w:rPr>
            <w:b w:val="0"/>
            <w:noProof/>
            <w:webHidden/>
          </w:rPr>
        </w:r>
        <w:r w:rsidR="002C6D95" w:rsidRPr="00016E84">
          <w:rPr>
            <w:b w:val="0"/>
            <w:noProof/>
            <w:webHidden/>
          </w:rPr>
          <w:fldChar w:fldCharType="separate"/>
        </w:r>
        <w:r>
          <w:rPr>
            <w:b w:val="0"/>
            <w:noProof/>
            <w:webHidden/>
          </w:rPr>
          <w:t>14</w:t>
        </w:r>
        <w:r w:rsidR="002C6D95" w:rsidRPr="00016E84">
          <w:rPr>
            <w:b w:val="0"/>
            <w:noProof/>
            <w:webHidden/>
          </w:rPr>
          <w:fldChar w:fldCharType="end"/>
        </w:r>
      </w:hyperlink>
    </w:p>
    <w:p w14:paraId="632504D1" w14:textId="389015D7" w:rsidR="002C6D95" w:rsidRPr="00016E84" w:rsidRDefault="003C6890" w:rsidP="00016E84">
      <w:pPr>
        <w:pStyle w:val="29"/>
        <w:rPr>
          <w:rFonts w:asciiTheme="minorHAnsi" w:eastAsiaTheme="minorEastAsia" w:hAnsiTheme="minorHAnsi" w:cstheme="minorBidi"/>
          <w:b w:val="0"/>
          <w:iCs w:val="0"/>
          <w:noProof/>
          <w:sz w:val="22"/>
          <w:szCs w:val="22"/>
        </w:rPr>
      </w:pPr>
      <w:hyperlink w:anchor="_Toc70688949" w:history="1">
        <w:r w:rsidR="002C6D95" w:rsidRPr="00016E84">
          <w:rPr>
            <w:rStyle w:val="aff1"/>
            <w:b w:val="0"/>
            <w:noProof/>
            <w:color w:val="auto"/>
          </w:rPr>
          <w:t>1.1</w:t>
        </w:r>
        <w:r w:rsidR="002C6D95" w:rsidRPr="00016E84">
          <w:rPr>
            <w:rFonts w:asciiTheme="minorHAnsi" w:eastAsiaTheme="minorEastAsia" w:hAnsiTheme="minorHAnsi" w:cstheme="minorBidi"/>
            <w:b w:val="0"/>
            <w:iCs w:val="0"/>
            <w:noProof/>
            <w:sz w:val="22"/>
            <w:szCs w:val="22"/>
          </w:rPr>
          <w:tab/>
        </w:r>
        <w:r w:rsidR="002C6D95" w:rsidRPr="00016E84">
          <w:rPr>
            <w:rStyle w:val="aff1"/>
            <w:b w:val="0"/>
            <w:noProof/>
            <w:color w:val="auto"/>
          </w:rPr>
          <w:t>Технико-экономическое состояние централизованных систем водоснабжения поселения</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_Toc70688949 \h </w:instrText>
        </w:r>
        <w:r w:rsidR="002C6D95" w:rsidRPr="00016E84">
          <w:rPr>
            <w:b w:val="0"/>
            <w:noProof/>
            <w:webHidden/>
          </w:rPr>
        </w:r>
        <w:r w:rsidR="002C6D95" w:rsidRPr="00016E84">
          <w:rPr>
            <w:b w:val="0"/>
            <w:noProof/>
            <w:webHidden/>
          </w:rPr>
          <w:fldChar w:fldCharType="separate"/>
        </w:r>
        <w:r>
          <w:rPr>
            <w:b w:val="0"/>
            <w:noProof/>
            <w:webHidden/>
          </w:rPr>
          <w:t>14</w:t>
        </w:r>
        <w:r w:rsidR="002C6D95" w:rsidRPr="00016E84">
          <w:rPr>
            <w:b w:val="0"/>
            <w:noProof/>
            <w:webHidden/>
          </w:rPr>
          <w:fldChar w:fldCharType="end"/>
        </w:r>
      </w:hyperlink>
    </w:p>
    <w:p w14:paraId="1E36BA25" w14:textId="1E5603FC" w:rsidR="002C6D95" w:rsidRPr="00016E84" w:rsidRDefault="003C6890" w:rsidP="00016E84">
      <w:pPr>
        <w:pStyle w:val="29"/>
        <w:rPr>
          <w:rFonts w:asciiTheme="minorHAnsi" w:eastAsiaTheme="minorEastAsia" w:hAnsiTheme="minorHAnsi" w:cstheme="minorBidi"/>
          <w:b w:val="0"/>
          <w:iCs w:val="0"/>
          <w:noProof/>
          <w:sz w:val="22"/>
          <w:szCs w:val="22"/>
        </w:rPr>
      </w:pPr>
      <w:hyperlink w:anchor="_Toc70688950" w:history="1">
        <w:r w:rsidR="002C6D95" w:rsidRPr="00016E84">
          <w:rPr>
            <w:rStyle w:val="aff1"/>
            <w:b w:val="0"/>
            <w:noProof/>
            <w:color w:val="auto"/>
          </w:rPr>
          <w:t>1.2</w:t>
        </w:r>
        <w:r w:rsidR="002C6D95" w:rsidRPr="00016E84">
          <w:rPr>
            <w:rFonts w:asciiTheme="minorHAnsi" w:eastAsiaTheme="minorEastAsia" w:hAnsiTheme="minorHAnsi" w:cstheme="minorBidi"/>
            <w:b w:val="0"/>
            <w:iCs w:val="0"/>
            <w:noProof/>
            <w:sz w:val="22"/>
            <w:szCs w:val="22"/>
          </w:rPr>
          <w:tab/>
        </w:r>
        <w:r w:rsidR="002C6D95" w:rsidRPr="00016E84">
          <w:rPr>
            <w:rStyle w:val="aff1"/>
            <w:b w:val="0"/>
            <w:noProof/>
            <w:color w:val="auto"/>
          </w:rPr>
          <w:t>Направления развития централизованных систем водоснабжения</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_Toc70688950 \h </w:instrText>
        </w:r>
        <w:r w:rsidR="002C6D95" w:rsidRPr="00016E84">
          <w:rPr>
            <w:b w:val="0"/>
            <w:noProof/>
            <w:webHidden/>
          </w:rPr>
        </w:r>
        <w:r w:rsidR="002C6D95" w:rsidRPr="00016E84">
          <w:rPr>
            <w:b w:val="0"/>
            <w:noProof/>
            <w:webHidden/>
          </w:rPr>
          <w:fldChar w:fldCharType="separate"/>
        </w:r>
        <w:r>
          <w:rPr>
            <w:b w:val="0"/>
            <w:noProof/>
            <w:webHidden/>
          </w:rPr>
          <w:t>38</w:t>
        </w:r>
        <w:r w:rsidR="002C6D95" w:rsidRPr="00016E84">
          <w:rPr>
            <w:b w:val="0"/>
            <w:noProof/>
            <w:webHidden/>
          </w:rPr>
          <w:fldChar w:fldCharType="end"/>
        </w:r>
      </w:hyperlink>
    </w:p>
    <w:p w14:paraId="348FDD5B" w14:textId="0C7B2370" w:rsidR="002C6D95" w:rsidRPr="00016E84" w:rsidRDefault="003C6890" w:rsidP="00016E84">
      <w:pPr>
        <w:pStyle w:val="29"/>
        <w:rPr>
          <w:rFonts w:asciiTheme="minorHAnsi" w:eastAsiaTheme="minorEastAsia" w:hAnsiTheme="minorHAnsi" w:cstheme="minorBidi"/>
          <w:b w:val="0"/>
          <w:iCs w:val="0"/>
          <w:noProof/>
          <w:sz w:val="22"/>
          <w:szCs w:val="22"/>
        </w:rPr>
      </w:pPr>
      <w:hyperlink w:anchor="_Toc70688951" w:history="1">
        <w:r w:rsidR="002C6D95" w:rsidRPr="00016E84">
          <w:rPr>
            <w:rStyle w:val="aff1"/>
            <w:b w:val="0"/>
            <w:noProof/>
            <w:color w:val="auto"/>
          </w:rPr>
          <w:t>1.3</w:t>
        </w:r>
        <w:r w:rsidR="002C6D95" w:rsidRPr="00016E84">
          <w:rPr>
            <w:rFonts w:asciiTheme="minorHAnsi" w:eastAsiaTheme="minorEastAsia" w:hAnsiTheme="minorHAnsi" w:cstheme="minorBidi"/>
            <w:b w:val="0"/>
            <w:iCs w:val="0"/>
            <w:noProof/>
            <w:sz w:val="22"/>
            <w:szCs w:val="22"/>
          </w:rPr>
          <w:tab/>
        </w:r>
        <w:r w:rsidR="002C6D95" w:rsidRPr="00016E84">
          <w:rPr>
            <w:rStyle w:val="aff1"/>
            <w:b w:val="0"/>
            <w:noProof/>
            <w:color w:val="auto"/>
          </w:rPr>
          <w:t>Баланс водоснабжения и потребления горячей, питьевой, технической воды</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_Toc70688951 \h </w:instrText>
        </w:r>
        <w:r w:rsidR="002C6D95" w:rsidRPr="00016E84">
          <w:rPr>
            <w:b w:val="0"/>
            <w:noProof/>
            <w:webHidden/>
          </w:rPr>
        </w:r>
        <w:r w:rsidR="002C6D95" w:rsidRPr="00016E84">
          <w:rPr>
            <w:b w:val="0"/>
            <w:noProof/>
            <w:webHidden/>
          </w:rPr>
          <w:fldChar w:fldCharType="separate"/>
        </w:r>
        <w:r>
          <w:rPr>
            <w:b w:val="0"/>
            <w:noProof/>
            <w:webHidden/>
          </w:rPr>
          <w:t>46</w:t>
        </w:r>
        <w:r w:rsidR="002C6D95" w:rsidRPr="00016E84">
          <w:rPr>
            <w:b w:val="0"/>
            <w:noProof/>
            <w:webHidden/>
          </w:rPr>
          <w:fldChar w:fldCharType="end"/>
        </w:r>
      </w:hyperlink>
    </w:p>
    <w:p w14:paraId="0E2BC394" w14:textId="264C743A" w:rsidR="002C6D95" w:rsidRPr="00016E84" w:rsidRDefault="003C6890" w:rsidP="00016E84">
      <w:pPr>
        <w:pStyle w:val="29"/>
        <w:rPr>
          <w:rFonts w:asciiTheme="minorHAnsi" w:eastAsiaTheme="minorEastAsia" w:hAnsiTheme="minorHAnsi" w:cstheme="minorBidi"/>
          <w:b w:val="0"/>
          <w:iCs w:val="0"/>
          <w:noProof/>
          <w:sz w:val="22"/>
          <w:szCs w:val="22"/>
        </w:rPr>
      </w:pPr>
      <w:hyperlink w:anchor="_Toc70688952" w:history="1">
        <w:r w:rsidR="002C6D95" w:rsidRPr="00016E84">
          <w:rPr>
            <w:rStyle w:val="aff1"/>
            <w:b w:val="0"/>
            <w:noProof/>
            <w:color w:val="auto"/>
          </w:rPr>
          <w:t>1.4</w:t>
        </w:r>
        <w:r w:rsidR="002C6D95" w:rsidRPr="00016E84">
          <w:rPr>
            <w:rFonts w:asciiTheme="minorHAnsi" w:eastAsiaTheme="minorEastAsia" w:hAnsiTheme="minorHAnsi" w:cstheme="minorBidi"/>
            <w:b w:val="0"/>
            <w:iCs w:val="0"/>
            <w:noProof/>
            <w:sz w:val="22"/>
            <w:szCs w:val="22"/>
          </w:rPr>
          <w:tab/>
        </w:r>
        <w:r w:rsidR="002C6D95" w:rsidRPr="00016E84">
          <w:rPr>
            <w:rStyle w:val="aff1"/>
            <w:b w:val="0"/>
            <w:noProof/>
            <w:color w:val="auto"/>
          </w:rPr>
          <w:t>Предложения по строительству, реконструкции и модернизации объектов централизованных систем водоснабжения</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_Toc70688952 \h </w:instrText>
        </w:r>
        <w:r w:rsidR="002C6D95" w:rsidRPr="00016E84">
          <w:rPr>
            <w:b w:val="0"/>
            <w:noProof/>
            <w:webHidden/>
          </w:rPr>
        </w:r>
        <w:r w:rsidR="002C6D95" w:rsidRPr="00016E84">
          <w:rPr>
            <w:b w:val="0"/>
            <w:noProof/>
            <w:webHidden/>
          </w:rPr>
          <w:fldChar w:fldCharType="separate"/>
        </w:r>
        <w:r>
          <w:rPr>
            <w:b w:val="0"/>
            <w:noProof/>
            <w:webHidden/>
          </w:rPr>
          <w:t>72</w:t>
        </w:r>
        <w:r w:rsidR="002C6D95" w:rsidRPr="00016E84">
          <w:rPr>
            <w:b w:val="0"/>
            <w:noProof/>
            <w:webHidden/>
          </w:rPr>
          <w:fldChar w:fldCharType="end"/>
        </w:r>
      </w:hyperlink>
    </w:p>
    <w:p w14:paraId="3FFABE3C" w14:textId="49780739" w:rsidR="002C6D95" w:rsidRPr="00016E84" w:rsidRDefault="003C6890" w:rsidP="00016E84">
      <w:pPr>
        <w:pStyle w:val="29"/>
        <w:rPr>
          <w:rFonts w:asciiTheme="minorHAnsi" w:eastAsiaTheme="minorEastAsia" w:hAnsiTheme="minorHAnsi" w:cstheme="minorBidi"/>
          <w:b w:val="0"/>
          <w:iCs w:val="0"/>
          <w:noProof/>
          <w:sz w:val="22"/>
          <w:szCs w:val="22"/>
        </w:rPr>
      </w:pPr>
      <w:hyperlink w:anchor="_Toc70688953" w:history="1">
        <w:r w:rsidR="002C6D95" w:rsidRPr="00016E84">
          <w:rPr>
            <w:rStyle w:val="aff1"/>
            <w:b w:val="0"/>
            <w:noProof/>
            <w:color w:val="auto"/>
          </w:rPr>
          <w:t>1.5</w:t>
        </w:r>
        <w:r w:rsidR="002C6D95" w:rsidRPr="00016E84">
          <w:rPr>
            <w:rFonts w:asciiTheme="minorHAnsi" w:eastAsiaTheme="minorEastAsia" w:hAnsiTheme="minorHAnsi" w:cstheme="minorBidi"/>
            <w:b w:val="0"/>
            <w:iCs w:val="0"/>
            <w:noProof/>
            <w:sz w:val="22"/>
            <w:szCs w:val="22"/>
          </w:rPr>
          <w:tab/>
        </w:r>
        <w:r w:rsidR="002C6D95" w:rsidRPr="00016E84">
          <w:rPr>
            <w:rStyle w:val="aff1"/>
            <w:b w:val="0"/>
            <w:noProof/>
            <w:color w:val="auto"/>
          </w:rPr>
          <w:t>Экологические аспекты мероприятий по строительству, реконструкции и модернизации объектов централизованных систем водоснабжения</w:t>
        </w:r>
        <w:r w:rsidR="002C6D95" w:rsidRPr="00016E84">
          <w:rPr>
            <w:b w:val="0"/>
            <w:noProof/>
            <w:webHidden/>
          </w:rPr>
          <w:tab/>
        </w:r>
        <w:r w:rsidR="00DF3480">
          <w:rPr>
            <w:b w:val="0"/>
            <w:noProof/>
            <w:webHidden/>
          </w:rPr>
          <w:t>79</w:t>
        </w:r>
      </w:hyperlink>
    </w:p>
    <w:p w14:paraId="1160E9DA" w14:textId="316C91E0" w:rsidR="002C6D95" w:rsidRPr="00016E84" w:rsidRDefault="003C6890" w:rsidP="00016E84">
      <w:pPr>
        <w:pStyle w:val="29"/>
        <w:rPr>
          <w:rFonts w:asciiTheme="minorHAnsi" w:eastAsiaTheme="minorEastAsia" w:hAnsiTheme="minorHAnsi" w:cstheme="minorBidi"/>
          <w:b w:val="0"/>
          <w:iCs w:val="0"/>
          <w:noProof/>
          <w:sz w:val="22"/>
          <w:szCs w:val="22"/>
        </w:rPr>
      </w:pPr>
      <w:hyperlink w:anchor="_Toc70688954" w:history="1">
        <w:r w:rsidR="002C6D95" w:rsidRPr="00016E84">
          <w:rPr>
            <w:rStyle w:val="aff1"/>
            <w:b w:val="0"/>
            <w:noProof/>
            <w:color w:val="auto"/>
          </w:rPr>
          <w:t>1.6</w:t>
        </w:r>
        <w:r w:rsidR="002C6D95" w:rsidRPr="00016E84">
          <w:rPr>
            <w:rFonts w:asciiTheme="minorHAnsi" w:eastAsiaTheme="minorEastAsia" w:hAnsiTheme="minorHAnsi" w:cstheme="minorBidi"/>
            <w:b w:val="0"/>
            <w:iCs w:val="0"/>
            <w:noProof/>
            <w:sz w:val="22"/>
            <w:szCs w:val="22"/>
          </w:rPr>
          <w:tab/>
        </w:r>
        <w:r w:rsidR="002C6D95" w:rsidRPr="00016E84">
          <w:rPr>
            <w:rStyle w:val="aff1"/>
            <w:b w:val="0"/>
            <w:noProof/>
            <w:color w:val="auto"/>
          </w:rPr>
          <w:t>Оценка объемов капитальных вложений в строительство, реконструкцию и модернизацию объектов централизованных систем водоснабжения</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_Toc70688954 \h </w:instrText>
        </w:r>
        <w:r w:rsidR="002C6D95" w:rsidRPr="00016E84">
          <w:rPr>
            <w:b w:val="0"/>
            <w:noProof/>
            <w:webHidden/>
          </w:rPr>
        </w:r>
        <w:r w:rsidR="002C6D95" w:rsidRPr="00016E84">
          <w:rPr>
            <w:b w:val="0"/>
            <w:noProof/>
            <w:webHidden/>
          </w:rPr>
          <w:fldChar w:fldCharType="separate"/>
        </w:r>
        <w:r>
          <w:rPr>
            <w:b w:val="0"/>
            <w:noProof/>
            <w:webHidden/>
          </w:rPr>
          <w:t>82</w:t>
        </w:r>
        <w:r w:rsidR="002C6D95" w:rsidRPr="00016E84">
          <w:rPr>
            <w:b w:val="0"/>
            <w:noProof/>
            <w:webHidden/>
          </w:rPr>
          <w:fldChar w:fldCharType="end"/>
        </w:r>
      </w:hyperlink>
    </w:p>
    <w:p w14:paraId="4DF812CE" w14:textId="7E843CAC" w:rsidR="002C6D95" w:rsidRPr="00016E84" w:rsidRDefault="003C6890" w:rsidP="00016E84">
      <w:pPr>
        <w:pStyle w:val="29"/>
        <w:rPr>
          <w:rFonts w:asciiTheme="minorHAnsi" w:eastAsiaTheme="minorEastAsia" w:hAnsiTheme="minorHAnsi" w:cstheme="minorBidi"/>
          <w:b w:val="0"/>
          <w:iCs w:val="0"/>
          <w:noProof/>
          <w:sz w:val="22"/>
          <w:szCs w:val="22"/>
        </w:rPr>
      </w:pPr>
      <w:hyperlink w:anchor="_Toc70688955" w:history="1">
        <w:r w:rsidR="002C6D95" w:rsidRPr="00016E84">
          <w:rPr>
            <w:rStyle w:val="aff1"/>
            <w:b w:val="0"/>
            <w:noProof/>
            <w:color w:val="auto"/>
          </w:rPr>
          <w:t>1.7</w:t>
        </w:r>
        <w:r w:rsidR="002C6D95" w:rsidRPr="00016E84">
          <w:rPr>
            <w:rFonts w:asciiTheme="minorHAnsi" w:eastAsiaTheme="minorEastAsia" w:hAnsiTheme="minorHAnsi" w:cstheme="minorBidi"/>
            <w:b w:val="0"/>
            <w:iCs w:val="0"/>
            <w:noProof/>
            <w:sz w:val="22"/>
            <w:szCs w:val="22"/>
          </w:rPr>
          <w:tab/>
        </w:r>
        <w:r w:rsidR="002C6D95" w:rsidRPr="00016E84">
          <w:rPr>
            <w:rStyle w:val="aff1"/>
            <w:b w:val="0"/>
            <w:noProof/>
            <w:color w:val="auto"/>
          </w:rPr>
          <w:t>Плановые значения показателей развития централизованных систем водоснабжения</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_Toc70688955 \h </w:instrText>
        </w:r>
        <w:r w:rsidR="002C6D95" w:rsidRPr="00016E84">
          <w:rPr>
            <w:b w:val="0"/>
            <w:noProof/>
            <w:webHidden/>
          </w:rPr>
        </w:r>
        <w:r w:rsidR="002C6D95" w:rsidRPr="00016E84">
          <w:rPr>
            <w:b w:val="0"/>
            <w:noProof/>
            <w:webHidden/>
          </w:rPr>
          <w:fldChar w:fldCharType="separate"/>
        </w:r>
        <w:r>
          <w:rPr>
            <w:b w:val="0"/>
            <w:noProof/>
            <w:webHidden/>
          </w:rPr>
          <w:t>84</w:t>
        </w:r>
        <w:r w:rsidR="002C6D95" w:rsidRPr="00016E84">
          <w:rPr>
            <w:b w:val="0"/>
            <w:noProof/>
            <w:webHidden/>
          </w:rPr>
          <w:fldChar w:fldCharType="end"/>
        </w:r>
      </w:hyperlink>
    </w:p>
    <w:p w14:paraId="40F65508" w14:textId="73EE399D" w:rsidR="002C6D95" w:rsidRPr="00016E84" w:rsidRDefault="003C6890" w:rsidP="00016E84">
      <w:pPr>
        <w:pStyle w:val="29"/>
        <w:rPr>
          <w:rFonts w:asciiTheme="minorHAnsi" w:eastAsiaTheme="minorEastAsia" w:hAnsiTheme="minorHAnsi" w:cstheme="minorBidi"/>
          <w:b w:val="0"/>
          <w:iCs w:val="0"/>
          <w:noProof/>
          <w:sz w:val="22"/>
          <w:szCs w:val="22"/>
        </w:rPr>
      </w:pPr>
      <w:hyperlink w:anchor="_Toc70688956" w:history="1">
        <w:r w:rsidR="002C6D95" w:rsidRPr="00016E84">
          <w:rPr>
            <w:rStyle w:val="aff1"/>
            <w:b w:val="0"/>
            <w:noProof/>
            <w:color w:val="auto"/>
          </w:rPr>
          <w:t>1.8</w:t>
        </w:r>
        <w:r w:rsidR="002C6D95" w:rsidRPr="00016E84">
          <w:rPr>
            <w:rFonts w:asciiTheme="minorHAnsi" w:eastAsiaTheme="minorEastAsia" w:hAnsiTheme="minorHAnsi" w:cstheme="minorBidi"/>
            <w:b w:val="0"/>
            <w:iCs w:val="0"/>
            <w:noProof/>
            <w:sz w:val="22"/>
            <w:szCs w:val="22"/>
          </w:rPr>
          <w:tab/>
        </w:r>
        <w:r w:rsidR="002C6D95" w:rsidRPr="00016E84">
          <w:rPr>
            <w:rStyle w:val="aff1"/>
            <w:b w:val="0"/>
            <w:noProof/>
            <w:color w:val="auto"/>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_Toc70688956 \h </w:instrText>
        </w:r>
        <w:r w:rsidR="002C6D95" w:rsidRPr="00016E84">
          <w:rPr>
            <w:b w:val="0"/>
            <w:noProof/>
            <w:webHidden/>
          </w:rPr>
        </w:r>
        <w:r w:rsidR="002C6D95" w:rsidRPr="00016E84">
          <w:rPr>
            <w:b w:val="0"/>
            <w:noProof/>
            <w:webHidden/>
          </w:rPr>
          <w:fldChar w:fldCharType="separate"/>
        </w:r>
        <w:r>
          <w:rPr>
            <w:b w:val="0"/>
            <w:noProof/>
            <w:webHidden/>
          </w:rPr>
          <w:t>85</w:t>
        </w:r>
        <w:r w:rsidR="002C6D95" w:rsidRPr="00016E84">
          <w:rPr>
            <w:b w:val="0"/>
            <w:noProof/>
            <w:webHidden/>
          </w:rPr>
          <w:fldChar w:fldCharType="end"/>
        </w:r>
      </w:hyperlink>
    </w:p>
    <w:p w14:paraId="4528F8D6" w14:textId="4D5D0652" w:rsidR="002C6D95" w:rsidRPr="00016E84" w:rsidRDefault="003C6890" w:rsidP="00016E84">
      <w:pPr>
        <w:pStyle w:val="16"/>
        <w:spacing w:before="0" w:after="0"/>
        <w:rPr>
          <w:rFonts w:asciiTheme="minorHAnsi" w:eastAsiaTheme="minorEastAsia" w:hAnsiTheme="minorHAnsi" w:cstheme="minorBidi"/>
          <w:b w:val="0"/>
          <w:bCs w:val="0"/>
          <w:noProof/>
          <w:sz w:val="22"/>
          <w:szCs w:val="22"/>
        </w:rPr>
      </w:pPr>
      <w:hyperlink w:anchor="_Toc70688957" w:history="1">
        <w:r w:rsidR="002C6D95" w:rsidRPr="00016E84">
          <w:rPr>
            <w:rStyle w:val="aff1"/>
            <w:b w:val="0"/>
            <w:iCs/>
            <w:noProof/>
            <w:color w:val="auto"/>
          </w:rPr>
          <w:t>Глава 2 Схема водоотведения</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_Toc70688957 \h </w:instrText>
        </w:r>
        <w:r w:rsidR="002C6D95" w:rsidRPr="00016E84">
          <w:rPr>
            <w:b w:val="0"/>
            <w:noProof/>
            <w:webHidden/>
          </w:rPr>
        </w:r>
        <w:r w:rsidR="002C6D95" w:rsidRPr="00016E84">
          <w:rPr>
            <w:b w:val="0"/>
            <w:noProof/>
            <w:webHidden/>
          </w:rPr>
          <w:fldChar w:fldCharType="separate"/>
        </w:r>
        <w:r>
          <w:rPr>
            <w:b w:val="0"/>
            <w:noProof/>
            <w:webHidden/>
          </w:rPr>
          <w:t>90</w:t>
        </w:r>
        <w:r w:rsidR="002C6D95" w:rsidRPr="00016E84">
          <w:rPr>
            <w:b w:val="0"/>
            <w:noProof/>
            <w:webHidden/>
          </w:rPr>
          <w:fldChar w:fldCharType="end"/>
        </w:r>
      </w:hyperlink>
    </w:p>
    <w:p w14:paraId="4FDEF6EB" w14:textId="1706DB99" w:rsidR="002C6D95" w:rsidRPr="00016E84" w:rsidRDefault="003C6890" w:rsidP="00016E84">
      <w:pPr>
        <w:pStyle w:val="29"/>
        <w:rPr>
          <w:rFonts w:asciiTheme="minorHAnsi" w:eastAsiaTheme="minorEastAsia" w:hAnsiTheme="minorHAnsi" w:cstheme="minorBidi"/>
          <w:b w:val="0"/>
          <w:iCs w:val="0"/>
          <w:noProof/>
          <w:sz w:val="22"/>
          <w:szCs w:val="22"/>
        </w:rPr>
      </w:pPr>
      <w:hyperlink w:anchor="_Toc70688958" w:history="1">
        <w:r w:rsidR="002C6D95" w:rsidRPr="00016E84">
          <w:rPr>
            <w:rStyle w:val="aff1"/>
            <w:b w:val="0"/>
            <w:noProof/>
            <w:color w:val="auto"/>
          </w:rPr>
          <w:t>2.1</w:t>
        </w:r>
        <w:r w:rsidR="002C6D95" w:rsidRPr="00016E84">
          <w:rPr>
            <w:rFonts w:asciiTheme="minorHAnsi" w:eastAsiaTheme="minorEastAsia" w:hAnsiTheme="minorHAnsi" w:cstheme="minorBidi"/>
            <w:b w:val="0"/>
            <w:iCs w:val="0"/>
            <w:noProof/>
            <w:sz w:val="22"/>
            <w:szCs w:val="22"/>
          </w:rPr>
          <w:tab/>
        </w:r>
        <w:r w:rsidR="002C6D95" w:rsidRPr="00016E84">
          <w:rPr>
            <w:rStyle w:val="aff1"/>
            <w:b w:val="0"/>
            <w:noProof/>
            <w:color w:val="auto"/>
          </w:rPr>
          <w:t>Существующее положение в сфере водоотведения поселения</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_Toc70688958 \h </w:instrText>
        </w:r>
        <w:r w:rsidR="002C6D95" w:rsidRPr="00016E84">
          <w:rPr>
            <w:b w:val="0"/>
            <w:noProof/>
            <w:webHidden/>
          </w:rPr>
        </w:r>
        <w:r w:rsidR="002C6D95" w:rsidRPr="00016E84">
          <w:rPr>
            <w:b w:val="0"/>
            <w:noProof/>
            <w:webHidden/>
          </w:rPr>
          <w:fldChar w:fldCharType="separate"/>
        </w:r>
        <w:r>
          <w:rPr>
            <w:b w:val="0"/>
            <w:noProof/>
            <w:webHidden/>
          </w:rPr>
          <w:t>90</w:t>
        </w:r>
        <w:r w:rsidR="002C6D95" w:rsidRPr="00016E84">
          <w:rPr>
            <w:b w:val="0"/>
            <w:noProof/>
            <w:webHidden/>
          </w:rPr>
          <w:fldChar w:fldCharType="end"/>
        </w:r>
      </w:hyperlink>
    </w:p>
    <w:p w14:paraId="37B372A8" w14:textId="4C89C381" w:rsidR="002C6D95" w:rsidRPr="00016E84" w:rsidRDefault="003C6890" w:rsidP="00016E84">
      <w:pPr>
        <w:pStyle w:val="29"/>
        <w:rPr>
          <w:rFonts w:asciiTheme="minorHAnsi" w:eastAsiaTheme="minorEastAsia" w:hAnsiTheme="minorHAnsi" w:cstheme="minorBidi"/>
          <w:b w:val="0"/>
          <w:iCs w:val="0"/>
          <w:noProof/>
          <w:sz w:val="22"/>
          <w:szCs w:val="22"/>
        </w:rPr>
      </w:pPr>
      <w:hyperlink w:anchor="_Toc70688959" w:history="1">
        <w:r w:rsidR="002C6D95" w:rsidRPr="00016E84">
          <w:rPr>
            <w:rStyle w:val="aff1"/>
            <w:b w:val="0"/>
            <w:noProof/>
            <w:color w:val="auto"/>
          </w:rPr>
          <w:t>2.2</w:t>
        </w:r>
        <w:r w:rsidR="002C6D95" w:rsidRPr="00016E84">
          <w:rPr>
            <w:rFonts w:asciiTheme="minorHAnsi" w:eastAsiaTheme="minorEastAsia" w:hAnsiTheme="minorHAnsi" w:cstheme="minorBidi"/>
            <w:b w:val="0"/>
            <w:iCs w:val="0"/>
            <w:noProof/>
            <w:sz w:val="22"/>
            <w:szCs w:val="22"/>
          </w:rPr>
          <w:tab/>
        </w:r>
        <w:r w:rsidR="002C6D95" w:rsidRPr="00016E84">
          <w:rPr>
            <w:rStyle w:val="aff1"/>
            <w:b w:val="0"/>
            <w:noProof/>
            <w:color w:val="auto"/>
          </w:rPr>
          <w:t>Балансы сточных вод в системе водоотведения</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_Toc70688959 \h </w:instrText>
        </w:r>
        <w:r w:rsidR="002C6D95" w:rsidRPr="00016E84">
          <w:rPr>
            <w:b w:val="0"/>
            <w:noProof/>
            <w:webHidden/>
          </w:rPr>
        </w:r>
        <w:r w:rsidR="002C6D95" w:rsidRPr="00016E84">
          <w:rPr>
            <w:b w:val="0"/>
            <w:noProof/>
            <w:webHidden/>
          </w:rPr>
          <w:fldChar w:fldCharType="separate"/>
        </w:r>
        <w:r>
          <w:rPr>
            <w:b w:val="0"/>
            <w:noProof/>
            <w:webHidden/>
          </w:rPr>
          <w:t>99</w:t>
        </w:r>
        <w:r w:rsidR="002C6D95" w:rsidRPr="00016E84">
          <w:rPr>
            <w:b w:val="0"/>
            <w:noProof/>
            <w:webHidden/>
          </w:rPr>
          <w:fldChar w:fldCharType="end"/>
        </w:r>
      </w:hyperlink>
    </w:p>
    <w:p w14:paraId="7A427656" w14:textId="090C8233" w:rsidR="002C6D95" w:rsidRPr="00016E84" w:rsidRDefault="003C6890" w:rsidP="00016E84">
      <w:pPr>
        <w:pStyle w:val="29"/>
        <w:rPr>
          <w:rFonts w:asciiTheme="minorHAnsi" w:eastAsiaTheme="minorEastAsia" w:hAnsiTheme="minorHAnsi" w:cstheme="minorBidi"/>
          <w:b w:val="0"/>
          <w:iCs w:val="0"/>
          <w:noProof/>
          <w:sz w:val="22"/>
          <w:szCs w:val="22"/>
        </w:rPr>
      </w:pPr>
      <w:hyperlink w:anchor="_Toc70688960" w:history="1">
        <w:r w:rsidR="002C6D95" w:rsidRPr="00016E84">
          <w:rPr>
            <w:rStyle w:val="aff1"/>
            <w:b w:val="0"/>
            <w:noProof/>
            <w:color w:val="auto"/>
          </w:rPr>
          <w:t>2.3</w:t>
        </w:r>
        <w:r w:rsidR="002C6D95" w:rsidRPr="00016E84">
          <w:rPr>
            <w:rFonts w:asciiTheme="minorHAnsi" w:eastAsiaTheme="minorEastAsia" w:hAnsiTheme="minorHAnsi" w:cstheme="minorBidi"/>
            <w:b w:val="0"/>
            <w:iCs w:val="0"/>
            <w:noProof/>
            <w:sz w:val="22"/>
            <w:szCs w:val="22"/>
          </w:rPr>
          <w:tab/>
        </w:r>
        <w:r w:rsidR="002C6D95" w:rsidRPr="00016E84">
          <w:rPr>
            <w:rStyle w:val="aff1"/>
            <w:b w:val="0"/>
            <w:noProof/>
            <w:color w:val="auto"/>
          </w:rPr>
          <w:t>Прогноз объема сточных вод</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_Toc70688960 \h </w:instrText>
        </w:r>
        <w:r w:rsidR="002C6D95" w:rsidRPr="00016E84">
          <w:rPr>
            <w:b w:val="0"/>
            <w:noProof/>
            <w:webHidden/>
          </w:rPr>
        </w:r>
        <w:r w:rsidR="002C6D95" w:rsidRPr="00016E84">
          <w:rPr>
            <w:b w:val="0"/>
            <w:noProof/>
            <w:webHidden/>
          </w:rPr>
          <w:fldChar w:fldCharType="separate"/>
        </w:r>
        <w:r>
          <w:rPr>
            <w:b w:val="0"/>
            <w:noProof/>
            <w:webHidden/>
          </w:rPr>
          <w:t>112</w:t>
        </w:r>
        <w:r w:rsidR="002C6D95" w:rsidRPr="00016E84">
          <w:rPr>
            <w:b w:val="0"/>
            <w:noProof/>
            <w:webHidden/>
          </w:rPr>
          <w:fldChar w:fldCharType="end"/>
        </w:r>
      </w:hyperlink>
    </w:p>
    <w:p w14:paraId="62C2C33E" w14:textId="4E32A0AB" w:rsidR="002C6D95" w:rsidRPr="00016E84" w:rsidRDefault="003C6890" w:rsidP="00016E84">
      <w:pPr>
        <w:pStyle w:val="29"/>
        <w:rPr>
          <w:rFonts w:asciiTheme="minorHAnsi" w:eastAsiaTheme="minorEastAsia" w:hAnsiTheme="minorHAnsi" w:cstheme="minorBidi"/>
          <w:b w:val="0"/>
          <w:iCs w:val="0"/>
          <w:noProof/>
          <w:sz w:val="22"/>
          <w:szCs w:val="22"/>
        </w:rPr>
      </w:pPr>
      <w:hyperlink w:anchor="_Toc70688961" w:history="1">
        <w:r w:rsidR="002C6D95" w:rsidRPr="00016E84">
          <w:rPr>
            <w:rStyle w:val="aff1"/>
            <w:b w:val="0"/>
            <w:noProof/>
            <w:color w:val="auto"/>
          </w:rPr>
          <w:t>2.4</w:t>
        </w:r>
        <w:r w:rsidR="002C6D95" w:rsidRPr="00016E84">
          <w:rPr>
            <w:rFonts w:asciiTheme="minorHAnsi" w:eastAsiaTheme="minorEastAsia" w:hAnsiTheme="minorHAnsi" w:cstheme="minorBidi"/>
            <w:b w:val="0"/>
            <w:iCs w:val="0"/>
            <w:noProof/>
            <w:sz w:val="22"/>
            <w:szCs w:val="22"/>
          </w:rPr>
          <w:tab/>
        </w:r>
        <w:r w:rsidR="002C6D95" w:rsidRPr="00016E84">
          <w:rPr>
            <w:rStyle w:val="aff1"/>
            <w:b w:val="0"/>
            <w:noProof/>
            <w:color w:val="auto"/>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_Toc70688961 \h </w:instrText>
        </w:r>
        <w:r w:rsidR="002C6D95" w:rsidRPr="00016E84">
          <w:rPr>
            <w:b w:val="0"/>
            <w:noProof/>
            <w:webHidden/>
          </w:rPr>
        </w:r>
        <w:r w:rsidR="002C6D95" w:rsidRPr="00016E84">
          <w:rPr>
            <w:b w:val="0"/>
            <w:noProof/>
            <w:webHidden/>
          </w:rPr>
          <w:fldChar w:fldCharType="separate"/>
        </w:r>
        <w:r>
          <w:rPr>
            <w:b w:val="0"/>
            <w:noProof/>
            <w:webHidden/>
          </w:rPr>
          <w:t>115</w:t>
        </w:r>
        <w:r w:rsidR="002C6D95" w:rsidRPr="00016E84">
          <w:rPr>
            <w:b w:val="0"/>
            <w:noProof/>
            <w:webHidden/>
          </w:rPr>
          <w:fldChar w:fldCharType="end"/>
        </w:r>
      </w:hyperlink>
    </w:p>
    <w:p w14:paraId="64C9010E" w14:textId="5593B1EF" w:rsidR="002C6D95" w:rsidRPr="00016E84" w:rsidRDefault="003C6890" w:rsidP="00016E84">
      <w:pPr>
        <w:pStyle w:val="29"/>
        <w:rPr>
          <w:rFonts w:asciiTheme="minorHAnsi" w:eastAsiaTheme="minorEastAsia" w:hAnsiTheme="minorHAnsi" w:cstheme="minorBidi"/>
          <w:b w:val="0"/>
          <w:iCs w:val="0"/>
          <w:noProof/>
          <w:sz w:val="22"/>
          <w:szCs w:val="22"/>
        </w:rPr>
      </w:pPr>
      <w:hyperlink w:anchor="_Toc70688962" w:history="1">
        <w:r w:rsidR="002C6D95" w:rsidRPr="00016E84">
          <w:rPr>
            <w:rStyle w:val="aff1"/>
            <w:b w:val="0"/>
            <w:noProof/>
            <w:color w:val="auto"/>
          </w:rPr>
          <w:t>2.5</w:t>
        </w:r>
        <w:r w:rsidR="002C6D95" w:rsidRPr="00016E84">
          <w:rPr>
            <w:rFonts w:asciiTheme="minorHAnsi" w:eastAsiaTheme="minorEastAsia" w:hAnsiTheme="minorHAnsi" w:cstheme="minorBidi"/>
            <w:b w:val="0"/>
            <w:iCs w:val="0"/>
            <w:noProof/>
            <w:sz w:val="22"/>
            <w:szCs w:val="22"/>
          </w:rPr>
          <w:tab/>
        </w:r>
        <w:r w:rsidR="002C6D95" w:rsidRPr="00016E84">
          <w:rPr>
            <w:rStyle w:val="aff1"/>
            <w:b w:val="0"/>
            <w:noProof/>
            <w:color w:val="auto"/>
          </w:rPr>
          <w:t>Экологические аспекты мероприятий по строительству и реконструкции объектов централизованной системы водоотведения</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_Toc70688962 \h </w:instrText>
        </w:r>
        <w:r w:rsidR="002C6D95" w:rsidRPr="00016E84">
          <w:rPr>
            <w:b w:val="0"/>
            <w:noProof/>
            <w:webHidden/>
          </w:rPr>
        </w:r>
        <w:r w:rsidR="002C6D95" w:rsidRPr="00016E84">
          <w:rPr>
            <w:b w:val="0"/>
            <w:noProof/>
            <w:webHidden/>
          </w:rPr>
          <w:fldChar w:fldCharType="separate"/>
        </w:r>
        <w:r>
          <w:rPr>
            <w:b w:val="0"/>
            <w:noProof/>
            <w:webHidden/>
          </w:rPr>
          <w:t>122</w:t>
        </w:r>
        <w:r w:rsidR="002C6D95" w:rsidRPr="00016E84">
          <w:rPr>
            <w:b w:val="0"/>
            <w:noProof/>
            <w:webHidden/>
          </w:rPr>
          <w:fldChar w:fldCharType="end"/>
        </w:r>
      </w:hyperlink>
    </w:p>
    <w:p w14:paraId="0E3A66A2" w14:textId="7E6849CA" w:rsidR="002C6D95" w:rsidRPr="00016E84" w:rsidRDefault="003C6890" w:rsidP="00016E84">
      <w:pPr>
        <w:pStyle w:val="29"/>
        <w:rPr>
          <w:rFonts w:asciiTheme="minorHAnsi" w:eastAsiaTheme="minorEastAsia" w:hAnsiTheme="minorHAnsi" w:cstheme="minorBidi"/>
          <w:b w:val="0"/>
          <w:iCs w:val="0"/>
          <w:noProof/>
          <w:sz w:val="22"/>
          <w:szCs w:val="22"/>
        </w:rPr>
      </w:pPr>
      <w:hyperlink w:anchor="_Toc70688963" w:history="1">
        <w:r w:rsidR="002C6D95" w:rsidRPr="00016E84">
          <w:rPr>
            <w:rStyle w:val="aff1"/>
            <w:b w:val="0"/>
            <w:noProof/>
            <w:color w:val="auto"/>
          </w:rPr>
          <w:t>2.6</w:t>
        </w:r>
        <w:r w:rsidR="002C6D95" w:rsidRPr="00016E84">
          <w:rPr>
            <w:rFonts w:asciiTheme="minorHAnsi" w:eastAsiaTheme="minorEastAsia" w:hAnsiTheme="minorHAnsi" w:cstheme="minorBidi"/>
            <w:b w:val="0"/>
            <w:iCs w:val="0"/>
            <w:noProof/>
            <w:sz w:val="22"/>
            <w:szCs w:val="22"/>
          </w:rPr>
          <w:tab/>
        </w:r>
        <w:r w:rsidR="002C6D95" w:rsidRPr="00016E84">
          <w:rPr>
            <w:rStyle w:val="aff1"/>
            <w:b w:val="0"/>
            <w:noProof/>
            <w:color w:val="auto"/>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_Toc70688963 \h </w:instrText>
        </w:r>
        <w:r w:rsidR="002C6D95" w:rsidRPr="00016E84">
          <w:rPr>
            <w:b w:val="0"/>
            <w:noProof/>
            <w:webHidden/>
          </w:rPr>
        </w:r>
        <w:r w:rsidR="002C6D95" w:rsidRPr="00016E84">
          <w:rPr>
            <w:b w:val="0"/>
            <w:noProof/>
            <w:webHidden/>
          </w:rPr>
          <w:fldChar w:fldCharType="separate"/>
        </w:r>
        <w:r>
          <w:rPr>
            <w:b w:val="0"/>
            <w:noProof/>
            <w:webHidden/>
          </w:rPr>
          <w:t>123</w:t>
        </w:r>
        <w:r w:rsidR="002C6D95" w:rsidRPr="00016E84">
          <w:rPr>
            <w:b w:val="0"/>
            <w:noProof/>
            <w:webHidden/>
          </w:rPr>
          <w:fldChar w:fldCharType="end"/>
        </w:r>
      </w:hyperlink>
    </w:p>
    <w:p w14:paraId="71800195" w14:textId="199DBCBA" w:rsidR="002C6D95" w:rsidRPr="00016E84" w:rsidRDefault="003C6890" w:rsidP="00016E84">
      <w:pPr>
        <w:pStyle w:val="29"/>
        <w:rPr>
          <w:rFonts w:asciiTheme="minorHAnsi" w:eastAsiaTheme="minorEastAsia" w:hAnsiTheme="minorHAnsi" w:cstheme="minorBidi"/>
          <w:b w:val="0"/>
          <w:iCs w:val="0"/>
          <w:noProof/>
          <w:sz w:val="22"/>
          <w:szCs w:val="22"/>
        </w:rPr>
      </w:pPr>
      <w:hyperlink w:anchor="_Toc70688964" w:history="1">
        <w:r w:rsidR="002C6D95" w:rsidRPr="00016E84">
          <w:rPr>
            <w:rStyle w:val="aff1"/>
            <w:b w:val="0"/>
            <w:noProof/>
            <w:color w:val="auto"/>
          </w:rPr>
          <w:t>2.7</w:t>
        </w:r>
        <w:r w:rsidR="002C6D95" w:rsidRPr="00016E84">
          <w:rPr>
            <w:rFonts w:asciiTheme="minorHAnsi" w:eastAsiaTheme="minorEastAsia" w:hAnsiTheme="minorHAnsi" w:cstheme="minorBidi"/>
            <w:b w:val="0"/>
            <w:iCs w:val="0"/>
            <w:noProof/>
            <w:sz w:val="22"/>
            <w:szCs w:val="22"/>
          </w:rPr>
          <w:tab/>
        </w:r>
        <w:r w:rsidR="002C6D95" w:rsidRPr="00016E84">
          <w:rPr>
            <w:rStyle w:val="aff1"/>
            <w:b w:val="0"/>
            <w:noProof/>
            <w:color w:val="auto"/>
          </w:rPr>
          <w:t>Плановые значения показателей развития централизованных систем водоотведения</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_Toc70688964 \h </w:instrText>
        </w:r>
        <w:r w:rsidR="002C6D95" w:rsidRPr="00016E84">
          <w:rPr>
            <w:b w:val="0"/>
            <w:noProof/>
            <w:webHidden/>
          </w:rPr>
        </w:r>
        <w:r w:rsidR="002C6D95" w:rsidRPr="00016E84">
          <w:rPr>
            <w:b w:val="0"/>
            <w:noProof/>
            <w:webHidden/>
          </w:rPr>
          <w:fldChar w:fldCharType="separate"/>
        </w:r>
        <w:r>
          <w:rPr>
            <w:b w:val="0"/>
            <w:noProof/>
            <w:webHidden/>
          </w:rPr>
          <w:t>125</w:t>
        </w:r>
        <w:r w:rsidR="002C6D95" w:rsidRPr="00016E84">
          <w:rPr>
            <w:b w:val="0"/>
            <w:noProof/>
            <w:webHidden/>
          </w:rPr>
          <w:fldChar w:fldCharType="end"/>
        </w:r>
      </w:hyperlink>
    </w:p>
    <w:p w14:paraId="56C99BD3" w14:textId="546ACAB6" w:rsidR="002C6D95" w:rsidRPr="00016E84" w:rsidRDefault="003C6890" w:rsidP="00016E84">
      <w:pPr>
        <w:pStyle w:val="29"/>
        <w:rPr>
          <w:rFonts w:asciiTheme="minorHAnsi" w:eastAsiaTheme="minorEastAsia" w:hAnsiTheme="minorHAnsi" w:cstheme="minorBidi"/>
          <w:b w:val="0"/>
          <w:iCs w:val="0"/>
          <w:noProof/>
          <w:sz w:val="22"/>
          <w:szCs w:val="22"/>
        </w:rPr>
      </w:pPr>
      <w:hyperlink w:anchor="_Toc70688965" w:history="1">
        <w:r w:rsidR="002C6D95" w:rsidRPr="00016E84">
          <w:rPr>
            <w:rStyle w:val="aff1"/>
            <w:b w:val="0"/>
            <w:noProof/>
            <w:color w:val="auto"/>
          </w:rPr>
          <w:t>2.8</w:t>
        </w:r>
        <w:r w:rsidR="002C6D95" w:rsidRPr="00016E84">
          <w:rPr>
            <w:rFonts w:asciiTheme="minorHAnsi" w:eastAsiaTheme="minorEastAsia" w:hAnsiTheme="minorHAnsi" w:cstheme="minorBidi"/>
            <w:b w:val="0"/>
            <w:iCs w:val="0"/>
            <w:noProof/>
            <w:sz w:val="22"/>
            <w:szCs w:val="22"/>
          </w:rPr>
          <w:tab/>
        </w:r>
        <w:r w:rsidR="002C6D95" w:rsidRPr="00016E84">
          <w:rPr>
            <w:rStyle w:val="aff1"/>
            <w:b w:val="0"/>
            <w:noProof/>
            <w:color w:val="auto"/>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_Toc70688965 \h </w:instrText>
        </w:r>
        <w:r w:rsidR="002C6D95" w:rsidRPr="00016E84">
          <w:rPr>
            <w:b w:val="0"/>
            <w:noProof/>
            <w:webHidden/>
          </w:rPr>
        </w:r>
        <w:r w:rsidR="002C6D95" w:rsidRPr="00016E84">
          <w:rPr>
            <w:b w:val="0"/>
            <w:noProof/>
            <w:webHidden/>
          </w:rPr>
          <w:fldChar w:fldCharType="separate"/>
        </w:r>
        <w:r>
          <w:rPr>
            <w:b w:val="0"/>
            <w:noProof/>
            <w:webHidden/>
          </w:rPr>
          <w:t>131</w:t>
        </w:r>
        <w:r w:rsidR="002C6D95" w:rsidRPr="00016E84">
          <w:rPr>
            <w:b w:val="0"/>
            <w:noProof/>
            <w:webHidden/>
          </w:rPr>
          <w:fldChar w:fldCharType="end"/>
        </w:r>
      </w:hyperlink>
    </w:p>
    <w:p w14:paraId="0F6BE0AC" w14:textId="464D3827" w:rsidR="002C6D95" w:rsidRPr="00176353" w:rsidRDefault="003C6890" w:rsidP="00016E84">
      <w:pPr>
        <w:pStyle w:val="16"/>
        <w:spacing w:before="0" w:after="0"/>
        <w:rPr>
          <w:rFonts w:asciiTheme="minorHAnsi" w:eastAsiaTheme="minorEastAsia" w:hAnsiTheme="minorHAnsi" w:cstheme="minorBidi"/>
          <w:b w:val="0"/>
          <w:bCs w:val="0"/>
          <w:noProof/>
          <w:sz w:val="22"/>
          <w:szCs w:val="22"/>
        </w:rPr>
      </w:pPr>
      <w:hyperlink w:anchor="_Toc70688966" w:history="1">
        <w:r w:rsidR="002C6D95" w:rsidRPr="00016E84">
          <w:rPr>
            <w:rStyle w:val="aff1"/>
            <w:b w:val="0"/>
            <w:noProof/>
            <w:color w:val="auto"/>
          </w:rPr>
          <w:t>Приложения</w:t>
        </w:r>
        <w:r w:rsidR="002C6D95" w:rsidRPr="00016E84">
          <w:rPr>
            <w:b w:val="0"/>
            <w:noProof/>
            <w:webHidden/>
          </w:rPr>
          <w:tab/>
        </w:r>
        <w:r w:rsidR="002C6D95" w:rsidRPr="00016E84">
          <w:rPr>
            <w:b w:val="0"/>
            <w:noProof/>
            <w:webHidden/>
          </w:rPr>
          <w:fldChar w:fldCharType="begin"/>
        </w:r>
        <w:r w:rsidR="002C6D95" w:rsidRPr="00016E84">
          <w:rPr>
            <w:b w:val="0"/>
            <w:noProof/>
            <w:webHidden/>
          </w:rPr>
          <w:instrText xml:space="preserve"> PAGEREF _Toc70688966 \h </w:instrText>
        </w:r>
        <w:r w:rsidR="002C6D95" w:rsidRPr="00016E84">
          <w:rPr>
            <w:b w:val="0"/>
            <w:noProof/>
            <w:webHidden/>
          </w:rPr>
        </w:r>
        <w:r w:rsidR="002C6D95" w:rsidRPr="00016E84">
          <w:rPr>
            <w:b w:val="0"/>
            <w:noProof/>
            <w:webHidden/>
          </w:rPr>
          <w:fldChar w:fldCharType="separate"/>
        </w:r>
        <w:r>
          <w:rPr>
            <w:b w:val="0"/>
            <w:noProof/>
            <w:webHidden/>
          </w:rPr>
          <w:t>132</w:t>
        </w:r>
        <w:r w:rsidR="002C6D95" w:rsidRPr="00016E84">
          <w:rPr>
            <w:b w:val="0"/>
            <w:noProof/>
            <w:webHidden/>
          </w:rPr>
          <w:fldChar w:fldCharType="end"/>
        </w:r>
      </w:hyperlink>
    </w:p>
    <w:p w14:paraId="3B3A2415" w14:textId="52ED3A87" w:rsidR="003B6517" w:rsidRDefault="004F76A1" w:rsidP="00016E84">
      <w:pPr>
        <w:pStyle w:val="51"/>
        <w:tabs>
          <w:tab w:val="right" w:leader="dot" w:pos="8789"/>
          <w:tab w:val="right" w:leader="dot" w:pos="9356"/>
          <w:tab w:val="right" w:leader="dot" w:pos="9498"/>
        </w:tabs>
        <w:ind w:left="0" w:right="1134"/>
        <w:rPr>
          <w:sz w:val="24"/>
          <w:szCs w:val="24"/>
        </w:rPr>
      </w:pPr>
      <w:r w:rsidRPr="00176353">
        <w:rPr>
          <w:rFonts w:ascii="Times New Roman" w:hAnsi="Times New Roman"/>
          <w:b/>
          <w:bCs/>
          <w:sz w:val="24"/>
          <w:szCs w:val="24"/>
        </w:rPr>
        <w:fldChar w:fldCharType="end"/>
      </w:r>
      <w:bookmarkStart w:id="1" w:name="_Toc295907697"/>
      <w:bookmarkStart w:id="2" w:name="_Toc295907722"/>
    </w:p>
    <w:p w14:paraId="71EB3291" w14:textId="77777777" w:rsidR="00016E84" w:rsidRDefault="00016E84" w:rsidP="00016E84"/>
    <w:p w14:paraId="40825A5F" w14:textId="77777777" w:rsidR="00016E84" w:rsidRDefault="00016E84" w:rsidP="00016E84"/>
    <w:p w14:paraId="63D1B8B0" w14:textId="77777777" w:rsidR="00016E84" w:rsidRDefault="00016E84" w:rsidP="00016E84"/>
    <w:p w14:paraId="7FA73165" w14:textId="77777777" w:rsidR="00016E84" w:rsidRDefault="00016E84" w:rsidP="00016E84"/>
    <w:p w14:paraId="40871198" w14:textId="69DD8CF9" w:rsidR="003B6517" w:rsidRPr="00176353" w:rsidRDefault="003B6517" w:rsidP="00B759B0">
      <w:pPr>
        <w:pStyle w:val="14"/>
        <w:tabs>
          <w:tab w:val="clear" w:pos="567"/>
          <w:tab w:val="left" w:pos="1134"/>
        </w:tabs>
        <w:spacing w:after="200"/>
        <w:ind w:firstLine="709"/>
        <w:rPr>
          <w:sz w:val="24"/>
          <w:szCs w:val="24"/>
        </w:rPr>
      </w:pPr>
      <w:bookmarkStart w:id="3" w:name="_Toc433187046"/>
      <w:bookmarkStart w:id="4" w:name="_Toc70688946"/>
      <w:r w:rsidRPr="00176353">
        <w:rPr>
          <w:sz w:val="24"/>
          <w:szCs w:val="24"/>
        </w:rPr>
        <w:lastRenderedPageBreak/>
        <w:t>Общие положения</w:t>
      </w:r>
      <w:bookmarkEnd w:id="3"/>
      <w:bookmarkEnd w:id="4"/>
    </w:p>
    <w:p w14:paraId="0B8E50AA" w14:textId="53063CCF" w:rsidR="000328D9" w:rsidRPr="00176353" w:rsidRDefault="000328D9" w:rsidP="00CC06C7">
      <w:pPr>
        <w:ind w:firstLine="709"/>
        <w:jc w:val="both"/>
        <w:rPr>
          <w:b/>
          <w:bCs/>
          <w:sz w:val="24"/>
          <w:szCs w:val="24"/>
        </w:rPr>
      </w:pPr>
      <w:r w:rsidRPr="00176353">
        <w:rPr>
          <w:b/>
          <w:bCs/>
          <w:sz w:val="24"/>
          <w:szCs w:val="24"/>
        </w:rPr>
        <w:t xml:space="preserve">Основание для разработки </w:t>
      </w:r>
    </w:p>
    <w:p w14:paraId="7A73235A" w14:textId="521A6CA2" w:rsidR="000328D9" w:rsidRPr="00176353" w:rsidRDefault="001003F7" w:rsidP="00133F10">
      <w:pPr>
        <w:ind w:firstLine="709"/>
        <w:jc w:val="both"/>
        <w:rPr>
          <w:bCs/>
          <w:iCs/>
          <w:sz w:val="24"/>
          <w:szCs w:val="24"/>
        </w:rPr>
      </w:pPr>
      <w:r w:rsidRPr="00176353">
        <w:rPr>
          <w:sz w:val="24"/>
          <w:szCs w:val="24"/>
        </w:rPr>
        <w:t xml:space="preserve">Схема водоснабжения и водоотведения </w:t>
      </w:r>
      <w:r w:rsidR="00A521F1" w:rsidRPr="00176353">
        <w:rPr>
          <w:bCs/>
          <w:iCs/>
          <w:sz w:val="24"/>
          <w:szCs w:val="24"/>
        </w:rPr>
        <w:t>сельского поселения Усть-Юган</w:t>
      </w:r>
      <w:r w:rsidR="00133F10" w:rsidRPr="00176353">
        <w:rPr>
          <w:bCs/>
          <w:iCs/>
          <w:sz w:val="24"/>
          <w:szCs w:val="24"/>
        </w:rPr>
        <w:t xml:space="preserve"> Нефтеюганского Ханты-Мансийского автономного округа – Югры </w:t>
      </w:r>
      <w:r w:rsidR="00133F10" w:rsidRPr="00176353">
        <w:rPr>
          <w:sz w:val="24"/>
          <w:szCs w:val="24"/>
        </w:rPr>
        <w:t xml:space="preserve">на </w:t>
      </w:r>
      <w:r w:rsidR="00A521F1" w:rsidRPr="00176353">
        <w:rPr>
          <w:sz w:val="24"/>
          <w:szCs w:val="24"/>
        </w:rPr>
        <w:t>2022 – 203</w:t>
      </w:r>
      <w:r w:rsidR="0067451E" w:rsidRPr="00176353">
        <w:rPr>
          <w:sz w:val="24"/>
          <w:szCs w:val="24"/>
        </w:rPr>
        <w:t>9</w:t>
      </w:r>
      <w:r w:rsidR="00133F10" w:rsidRPr="00176353">
        <w:rPr>
          <w:sz w:val="24"/>
          <w:szCs w:val="24"/>
        </w:rPr>
        <w:t xml:space="preserve"> гг. </w:t>
      </w:r>
      <w:r w:rsidR="00590FFE" w:rsidRPr="00176353">
        <w:rPr>
          <w:sz w:val="24"/>
          <w:szCs w:val="24"/>
        </w:rPr>
        <w:t>(</w:t>
      </w:r>
      <w:r w:rsidR="002C7856" w:rsidRPr="00176353">
        <w:rPr>
          <w:sz w:val="24"/>
          <w:szCs w:val="24"/>
        </w:rPr>
        <w:t>далее -</w:t>
      </w:r>
      <w:r w:rsidR="00590FFE" w:rsidRPr="00176353">
        <w:rPr>
          <w:sz w:val="24"/>
          <w:szCs w:val="24"/>
        </w:rPr>
        <w:t xml:space="preserve"> Схема водоснабжения и водоотведения) </w:t>
      </w:r>
      <w:r w:rsidR="00D93D1C" w:rsidRPr="00176353">
        <w:rPr>
          <w:sz w:val="24"/>
          <w:szCs w:val="24"/>
        </w:rPr>
        <w:t xml:space="preserve">актуализирована </w:t>
      </w:r>
      <w:r w:rsidR="000328D9" w:rsidRPr="00176353">
        <w:rPr>
          <w:sz w:val="24"/>
          <w:szCs w:val="24"/>
        </w:rPr>
        <w:t xml:space="preserve">в соответствии с требованиями </w:t>
      </w:r>
      <w:r w:rsidR="00D93D1C" w:rsidRPr="00176353">
        <w:rPr>
          <w:sz w:val="24"/>
          <w:szCs w:val="24"/>
        </w:rPr>
        <w:t xml:space="preserve">действующих </w:t>
      </w:r>
      <w:r w:rsidR="000328D9" w:rsidRPr="00176353">
        <w:rPr>
          <w:sz w:val="24"/>
          <w:szCs w:val="24"/>
        </w:rPr>
        <w:t>нормативных правовых актов:</w:t>
      </w:r>
    </w:p>
    <w:p w14:paraId="1CC47D09"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 xml:space="preserve">Жилищный кодекс РФ от 29.12.2004 № 188-ФЗ; </w:t>
      </w:r>
    </w:p>
    <w:p w14:paraId="38FD7260"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Градостроительный кодекс РФ от 29.12.2004 № 190-ФЗ;</w:t>
      </w:r>
    </w:p>
    <w:p w14:paraId="6E1997E0"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Водный кодекс РФ от 03.06.2006 № 74-ФЗ;</w:t>
      </w:r>
    </w:p>
    <w:p w14:paraId="66E465C2"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Федеральный закон от 06.10.2003 № 131-ФЗ «Об общих принципах организации местного самоуправления в Российской Федерации»;</w:t>
      </w:r>
    </w:p>
    <w:p w14:paraId="6320A734"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Федеральный закон от 07.12.2011 № 416-ФЗ «О водоснабжении и водоотведении»;</w:t>
      </w:r>
    </w:p>
    <w:p w14:paraId="76BB6D06" w14:textId="3A664F86"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Федеральный закон от 23.11.2009 № 261-ФЗ «Об энергосбережении и о повышении</w:t>
      </w:r>
      <w:r w:rsidR="005A77ED" w:rsidRPr="00176353">
        <w:rPr>
          <w:spacing w:val="-3"/>
          <w:sz w:val="24"/>
          <w:szCs w:val="24"/>
        </w:rPr>
        <w:t xml:space="preserve"> </w:t>
      </w:r>
      <w:r w:rsidRPr="00176353">
        <w:rPr>
          <w:spacing w:val="-3"/>
          <w:sz w:val="24"/>
          <w:szCs w:val="24"/>
        </w:rPr>
        <w:t>энергетической</w:t>
      </w:r>
      <w:r w:rsidR="00D93D1C" w:rsidRPr="00176353">
        <w:rPr>
          <w:spacing w:val="-3"/>
          <w:sz w:val="24"/>
          <w:szCs w:val="24"/>
        </w:rPr>
        <w:t xml:space="preserve"> </w:t>
      </w:r>
      <w:r w:rsidRPr="00176353">
        <w:rPr>
          <w:spacing w:val="-3"/>
          <w:sz w:val="24"/>
          <w:szCs w:val="24"/>
        </w:rPr>
        <w:t>эффективности</w:t>
      </w:r>
      <w:r w:rsidR="005A77ED" w:rsidRPr="00176353">
        <w:rPr>
          <w:spacing w:val="-3"/>
          <w:sz w:val="24"/>
          <w:szCs w:val="24"/>
        </w:rPr>
        <w:t xml:space="preserve"> </w:t>
      </w:r>
      <w:r w:rsidRPr="00176353">
        <w:rPr>
          <w:spacing w:val="-3"/>
          <w:sz w:val="24"/>
          <w:szCs w:val="24"/>
        </w:rPr>
        <w:t xml:space="preserve">и о внесении изменений в отдельные законодательные акты Российской Федерации»; </w:t>
      </w:r>
    </w:p>
    <w:p w14:paraId="0F52780B"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Федеральный закон от 24.07.2007 № 221-ФЗ «О государственном кадастре недвижимости»;</w:t>
      </w:r>
    </w:p>
    <w:p w14:paraId="69D3F105"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Федеральный закон от 10.01.2002 № 7-ФЗ «Об охране окружающей среды»;</w:t>
      </w:r>
    </w:p>
    <w:p w14:paraId="02D24169"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Федеральный закон от 30.03.1999 № 52-ФЗ «О санитарно-эпидемиологическом благополучии населения»;</w:t>
      </w:r>
    </w:p>
    <w:p w14:paraId="5723FE88"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Федеральный закон от 27.07.2010 № 190-ФЗ «О теплоснабжении»;</w:t>
      </w:r>
    </w:p>
    <w:p w14:paraId="1AE899C0"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Постановление Правительства Российской Федерации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14:paraId="685F2C45"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14:paraId="263244E2"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 xml:space="preserve">Постановление Правительства Российской Федерации от 29.07.2013 № 642 «Об утверждении правил горячего водоснабжения и внесении изменения в постановление Правительства Российской Федерации от 13.02.2006 № 83»; </w:t>
      </w:r>
    </w:p>
    <w:p w14:paraId="71896891"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Постановление Правительства Российской Федерации от 04.09.2013 № 776 «Об утверждении правил организации коммерческого учета воды, сточных вод»;</w:t>
      </w:r>
    </w:p>
    <w:p w14:paraId="3F7D740B"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Постановление Правительства Российской Федерации от 06.05.2011 № 354 «О</w:t>
      </w:r>
      <w:r w:rsidRPr="00176353">
        <w:rPr>
          <w:spacing w:val="-3"/>
          <w:sz w:val="24"/>
          <w:szCs w:val="24"/>
          <w:lang w:val="en-US"/>
        </w:rPr>
        <w:t> </w:t>
      </w:r>
      <w:r w:rsidRPr="00176353">
        <w:rPr>
          <w:spacing w:val="-3"/>
          <w:sz w:val="24"/>
          <w:szCs w:val="24"/>
        </w:rPr>
        <w:t>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4AD99D17"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w:t>
      </w:r>
    </w:p>
    <w:p w14:paraId="196C660E"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 (вместе с «Правилами разработки, утверждения и корректировки инвестиционных программ организаций, осуществляющих горячее водоснабжение, холодное водоснабжение и (или) водоотведение», «Правилами разработки, утверждения и корректировки производственных программ организаций, осуществляющих горячее водоснабжение, холодное водоснабжение и (или) водоотведение»);</w:t>
      </w:r>
    </w:p>
    <w:p w14:paraId="6E93F3BC"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Постановление Правительства Российской Федерации от 29.07.2013 № 643 «Об утверждении типовых договоров в области горячего водоснабжения»;</w:t>
      </w:r>
    </w:p>
    <w:p w14:paraId="3CFA6C88"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Постановление Правительства Российской Федерации от 29.07.2013 № 645 «Об утверждении типовых договоров в области холодного водоснабжения и водоотведения»;</w:t>
      </w:r>
    </w:p>
    <w:p w14:paraId="0DA12E2D"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 xml:space="preserve">Постановление Правительства Российской Федерации от 13.05.2013 № 406 «О государственном регулировании тарифов в сфере водоснабжения и водоотведения» (вместе с «Основами ценообразования в сфере водоснабжения и водоотведения», «Правилами регулированиями тарифов в сфере водоснабжения и водоотведения», «Правилами определения размера инвестиционного капитала в сфере водоснабжения и водоотведения и порядка ведения его учета», «Правилами расчета нормы доходности инвестиционного капитала в сфере водоснабжения и водоотведения»; </w:t>
      </w:r>
    </w:p>
    <w:p w14:paraId="22DC63FA"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Постановление Правительства Российской Федерации от 17.01.2013 № 6 «О стандартах раскрытия информации в сфере водоснабжения и водоотведения»;</w:t>
      </w:r>
    </w:p>
    <w:p w14:paraId="7BF43646"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Постановление Правительства Российской Федерации от 15.05.2010 № 340 «О порядке установлений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62D31992"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Постановление Главного государственного санитарного врача Российской Федерации от 07.04.2009 № 20 «Об утверждении СанПиН 2.1.4.2496-09» (вместе с СанПиНом 2.1.4.2496-09 «Гигиенические требования к обеспечению безопасности систем горячего водоснабжения»). Изменение к СанПиНу 2.1.4.1074-01 «Санитарно-эпидемиологические правила и нормы» (зарегистрировано в Минюсте Российской Федерации 05.05.2009 № 13891);</w:t>
      </w:r>
    </w:p>
    <w:p w14:paraId="5788DB1E" w14:textId="2FC77C7B"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 Постановление Главного государственного санитарного врача РФ от 26.09.2001 № 24 «О введение в действие Санитарных правил» (вместе с СанПиН 2.1.4.1074-01.2.1.4.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Санитарно-эпидемиологические правила и нормативы») (Зарегистрирован</w:t>
      </w:r>
      <w:r w:rsidR="00911E26" w:rsidRPr="00176353">
        <w:rPr>
          <w:spacing w:val="-3"/>
          <w:sz w:val="24"/>
          <w:szCs w:val="24"/>
        </w:rPr>
        <w:t>о</w:t>
      </w:r>
      <w:r w:rsidRPr="00176353">
        <w:rPr>
          <w:spacing w:val="-3"/>
          <w:sz w:val="24"/>
          <w:szCs w:val="24"/>
        </w:rPr>
        <w:t xml:space="preserve"> в Минюсте России 31.10.2001 № 3011);</w:t>
      </w:r>
    </w:p>
    <w:p w14:paraId="384AE903"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Распоряжение Правительства Российской Федерации от 10.09.2012 № 1650-р «Комплекс мер, направленных на переход к установлению социальной нормы потребления коммунальных услуг в Российской Федерации»;</w:t>
      </w:r>
    </w:p>
    <w:p w14:paraId="3F6B1169"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Приказ Госстроя РФ от 18.04.2001 № 81 «Об утверждении Методических указаний по проведению энергоресурсоаудита в жилищно-коммунальном хозяйстве» (вместе с «МДК 1-01.2002. Методические указания по проведению энергоаудита в жилищно-коммунальном хозяйстве»;</w:t>
      </w:r>
    </w:p>
    <w:p w14:paraId="0987BDBE"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Приказ МПР РФ от 30.11.2007 № 314 «Об утверждении Методики расчета водохозяйственных балансов водных объектов» (зарегистрировано в Минюсте РФ от 29.12.2007 № 10861);</w:t>
      </w:r>
    </w:p>
    <w:p w14:paraId="3786D846"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Приказ Госстроя Российской Федерации от 30.12.1999 № 168 «Об утверждении «Правил технической эксплуатации систем и сооружений коммунального водоснабжения и канализации»;</w:t>
      </w:r>
    </w:p>
    <w:p w14:paraId="4B23BC63"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Пособие по водоснабжению и канализации городских и сельских поселений (к СНиП 2.07.01-89);</w:t>
      </w:r>
    </w:p>
    <w:p w14:paraId="34FEFC54"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СанПиН 2.1.4.2496-09 «Гигиенические требования к обеспечению безопасности систем горячего водоснабжения»;</w:t>
      </w:r>
    </w:p>
    <w:p w14:paraId="3522FE9A"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1A8E3CDA"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СанПиН 2.6.1.2523-09 «Нормы радиационной безопасности НРБ – 99/2009»;</w:t>
      </w:r>
    </w:p>
    <w:p w14:paraId="5DC1480B"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ГН 2.1.5.1315-03 «Предельно-допустимые концентрации химических веществ (ПДК) в воде водных объектов хозяйственно-питьевого и культурно-бытового водопользования. Гигиенические нормативы»;</w:t>
      </w:r>
    </w:p>
    <w:p w14:paraId="5AF5A776"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ГН 2.1.5.2280-07 «Предельно допустимые концентрации (ПДК) химических веществ в воде водных объектов хозяйственно-питьевого и культурно-бытового водопользования. Дополнения и изменения № 1 к ГН 2.1.5.1315-03»;</w:t>
      </w:r>
    </w:p>
    <w:p w14:paraId="1D262F10" w14:textId="355F5A76"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 xml:space="preserve"> «СП 32.13330.201</w:t>
      </w:r>
      <w:r w:rsidR="00D575C4" w:rsidRPr="00176353">
        <w:rPr>
          <w:spacing w:val="-3"/>
          <w:sz w:val="24"/>
          <w:szCs w:val="24"/>
        </w:rPr>
        <w:t>8</w:t>
      </w:r>
      <w:r w:rsidRPr="00176353">
        <w:rPr>
          <w:spacing w:val="-3"/>
          <w:sz w:val="24"/>
          <w:szCs w:val="24"/>
        </w:rPr>
        <w:t>. Свод правил. Канализация. Наружные сети и сооружения. Актуализированная редакция СНиП 2.04.03-85»;</w:t>
      </w:r>
    </w:p>
    <w:p w14:paraId="5CE84071" w14:textId="6F6EB28E"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«СП 30.13330.201</w:t>
      </w:r>
      <w:r w:rsidR="00D575C4" w:rsidRPr="00176353">
        <w:rPr>
          <w:spacing w:val="-3"/>
          <w:sz w:val="24"/>
          <w:szCs w:val="24"/>
        </w:rPr>
        <w:t>6</w:t>
      </w:r>
      <w:r w:rsidRPr="00176353">
        <w:rPr>
          <w:spacing w:val="-3"/>
          <w:sz w:val="24"/>
          <w:szCs w:val="24"/>
        </w:rPr>
        <w:t>. Свод правил. Внутренний водопровод и канализация зданий. Актуализированная редакция СНиП 2.04.01-85*»;</w:t>
      </w:r>
    </w:p>
    <w:p w14:paraId="54FD21C4"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«СП 31.13330.2012. Свод правил. Водоснабжение. Наружные сети и сооружения. Актуализированная редакция СНиП 2.04.02-84*»;</w:t>
      </w:r>
    </w:p>
    <w:p w14:paraId="0E053991" w14:textId="1FBEA685"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«СП 8.13130.20</w:t>
      </w:r>
      <w:r w:rsidR="00D575C4" w:rsidRPr="00176353">
        <w:rPr>
          <w:spacing w:val="-3"/>
          <w:sz w:val="24"/>
          <w:szCs w:val="24"/>
        </w:rPr>
        <w:t>20</w:t>
      </w:r>
      <w:r w:rsidRPr="00176353">
        <w:rPr>
          <w:spacing w:val="-3"/>
          <w:sz w:val="24"/>
          <w:szCs w:val="24"/>
        </w:rPr>
        <w:t>.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 178);</w:t>
      </w:r>
    </w:p>
    <w:p w14:paraId="797E2F96" w14:textId="77777777"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 xml:space="preserve"> «МДК 1-01.2002. Методические указания по проведению энергоресурсоаудита в жилищно-коммунальном хозяйстве» (утв. Приказом Госстроя РФ от 18.04.2001 № 81);</w:t>
      </w:r>
    </w:p>
    <w:p w14:paraId="0667AB79" w14:textId="26E8B743" w:rsidR="005F35A6" w:rsidRPr="00176353" w:rsidRDefault="005F35A6" w:rsidP="00ED4E08">
      <w:pPr>
        <w:numPr>
          <w:ilvl w:val="0"/>
          <w:numId w:val="14"/>
        </w:numPr>
        <w:tabs>
          <w:tab w:val="left" w:pos="993"/>
        </w:tabs>
        <w:ind w:left="0" w:firstLine="709"/>
        <w:jc w:val="both"/>
        <w:rPr>
          <w:spacing w:val="-3"/>
          <w:sz w:val="24"/>
          <w:szCs w:val="24"/>
        </w:rPr>
      </w:pPr>
      <w:r w:rsidRPr="00176353">
        <w:rPr>
          <w:spacing w:val="-3"/>
          <w:sz w:val="24"/>
          <w:szCs w:val="24"/>
        </w:rPr>
        <w:t>МУ 2.1.4.1184-03.2.1.4. Питьевая вода и водоснабжение населенных мест. Методические указания по внедрению и применению санитарно-эпидемиологических правил и нормативов СанПиН 2.1.4.1116-02 «Питьевая вода. Гигиенические требования к качеству воды, расфасованной в емкости. Контроль качества». Методические указания;</w:t>
      </w:r>
    </w:p>
    <w:p w14:paraId="4E3DCB21" w14:textId="40BF80E5" w:rsidR="00133F10" w:rsidRPr="00176353" w:rsidRDefault="00133F10" w:rsidP="00133F10">
      <w:pPr>
        <w:numPr>
          <w:ilvl w:val="0"/>
          <w:numId w:val="14"/>
        </w:numPr>
        <w:tabs>
          <w:tab w:val="left" w:pos="993"/>
        </w:tabs>
        <w:ind w:left="0" w:firstLine="709"/>
        <w:jc w:val="both"/>
        <w:rPr>
          <w:spacing w:val="-3"/>
          <w:sz w:val="24"/>
          <w:szCs w:val="24"/>
        </w:rPr>
      </w:pPr>
      <w:bookmarkStart w:id="5" w:name="_Hlk64279247"/>
      <w:r w:rsidRPr="00176353">
        <w:rPr>
          <w:spacing w:val="-3"/>
          <w:sz w:val="24"/>
          <w:szCs w:val="24"/>
        </w:rPr>
        <w:t>Схема территориального планирования Нефтеюганского района Ханты-Мансийского автономного округа - Югры, утвержденная Решением Думы Нефтеюганского района от 10.02.2016 № 690 с изм. и доп.;</w:t>
      </w:r>
    </w:p>
    <w:p w14:paraId="33A69518" w14:textId="77777777" w:rsidR="00133F10" w:rsidRPr="00176353" w:rsidRDefault="00133F10" w:rsidP="00133F10">
      <w:pPr>
        <w:numPr>
          <w:ilvl w:val="0"/>
          <w:numId w:val="14"/>
        </w:numPr>
        <w:tabs>
          <w:tab w:val="left" w:pos="993"/>
        </w:tabs>
        <w:ind w:left="0" w:firstLine="709"/>
        <w:jc w:val="both"/>
        <w:rPr>
          <w:spacing w:val="-3"/>
          <w:sz w:val="24"/>
          <w:szCs w:val="24"/>
        </w:rPr>
      </w:pPr>
      <w:r w:rsidRPr="00176353">
        <w:rPr>
          <w:spacing w:val="-3"/>
          <w:sz w:val="24"/>
          <w:szCs w:val="24"/>
        </w:rPr>
        <w:t>Муниципальная программа Нефтеюганского района «Обеспечение доступным и комфортным жильем жителей Нефтеюганского района в 2019 - 2024 годах и на период до 2030 года», утв. постановлением администрации от 21.12.2018 № 2370-па-нпа;</w:t>
      </w:r>
    </w:p>
    <w:p w14:paraId="18B286F9" w14:textId="77777777" w:rsidR="00133F10" w:rsidRPr="00176353" w:rsidRDefault="00133F10" w:rsidP="00133F10">
      <w:pPr>
        <w:numPr>
          <w:ilvl w:val="0"/>
          <w:numId w:val="14"/>
        </w:numPr>
        <w:tabs>
          <w:tab w:val="left" w:pos="993"/>
        </w:tabs>
        <w:ind w:left="0" w:firstLine="709"/>
        <w:jc w:val="both"/>
        <w:rPr>
          <w:spacing w:val="-3"/>
          <w:sz w:val="24"/>
          <w:szCs w:val="24"/>
        </w:rPr>
      </w:pPr>
      <w:r w:rsidRPr="00176353">
        <w:rPr>
          <w:spacing w:val="-3"/>
          <w:sz w:val="24"/>
          <w:szCs w:val="24"/>
        </w:rPr>
        <w:t>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утв. постановлением администрации от 20.12.2018 № 2345-па-нпа;</w:t>
      </w:r>
    </w:p>
    <w:p w14:paraId="14A26005" w14:textId="30768B50" w:rsidR="009B5CB0" w:rsidRPr="00176353" w:rsidRDefault="00D10279" w:rsidP="009B5CB0">
      <w:pPr>
        <w:numPr>
          <w:ilvl w:val="0"/>
          <w:numId w:val="14"/>
        </w:numPr>
        <w:tabs>
          <w:tab w:val="left" w:pos="993"/>
        </w:tabs>
        <w:ind w:left="0" w:firstLine="709"/>
        <w:jc w:val="both"/>
        <w:rPr>
          <w:b/>
          <w:bCs/>
          <w:spacing w:val="-3"/>
          <w:sz w:val="24"/>
          <w:szCs w:val="24"/>
        </w:rPr>
      </w:pPr>
      <w:r w:rsidRPr="00176353">
        <w:rPr>
          <w:spacing w:val="-3"/>
          <w:sz w:val="24"/>
          <w:szCs w:val="24"/>
        </w:rPr>
        <w:t xml:space="preserve">Генеральный план сельского поселения Усть-Юган, утв. решением Совета депутатов сельского поселения Усть-Юган от </w:t>
      </w:r>
      <w:r w:rsidR="00026C2B" w:rsidRPr="00176353">
        <w:rPr>
          <w:spacing w:val="-3"/>
          <w:sz w:val="24"/>
          <w:szCs w:val="24"/>
        </w:rPr>
        <w:t>20</w:t>
      </w:r>
      <w:r w:rsidRPr="00176353">
        <w:rPr>
          <w:spacing w:val="-3"/>
          <w:sz w:val="24"/>
          <w:szCs w:val="24"/>
        </w:rPr>
        <w:t>.0</w:t>
      </w:r>
      <w:r w:rsidR="00026C2B" w:rsidRPr="00176353">
        <w:rPr>
          <w:spacing w:val="-3"/>
          <w:sz w:val="24"/>
          <w:szCs w:val="24"/>
        </w:rPr>
        <w:t>3</w:t>
      </w:r>
      <w:r w:rsidRPr="00176353">
        <w:rPr>
          <w:spacing w:val="-3"/>
          <w:sz w:val="24"/>
          <w:szCs w:val="24"/>
        </w:rPr>
        <w:t>.20</w:t>
      </w:r>
      <w:r w:rsidR="00026C2B" w:rsidRPr="00176353">
        <w:rPr>
          <w:spacing w:val="-3"/>
          <w:sz w:val="24"/>
          <w:szCs w:val="24"/>
        </w:rPr>
        <w:t>20</w:t>
      </w:r>
      <w:r w:rsidRPr="00176353">
        <w:rPr>
          <w:spacing w:val="-3"/>
          <w:sz w:val="24"/>
          <w:szCs w:val="24"/>
        </w:rPr>
        <w:t xml:space="preserve"> № </w:t>
      </w:r>
      <w:r w:rsidR="00026C2B" w:rsidRPr="00176353">
        <w:rPr>
          <w:spacing w:val="-3"/>
          <w:sz w:val="24"/>
          <w:szCs w:val="24"/>
        </w:rPr>
        <w:t>126</w:t>
      </w:r>
      <w:r w:rsidR="009B5CB0" w:rsidRPr="00176353">
        <w:rPr>
          <w:spacing w:val="-3"/>
          <w:sz w:val="24"/>
          <w:szCs w:val="24"/>
        </w:rPr>
        <w:t>;</w:t>
      </w:r>
    </w:p>
    <w:p w14:paraId="47FA2DBE" w14:textId="63B9B321" w:rsidR="00D10279" w:rsidRPr="00176353" w:rsidRDefault="00D10279" w:rsidP="009B5CB0">
      <w:pPr>
        <w:numPr>
          <w:ilvl w:val="0"/>
          <w:numId w:val="14"/>
        </w:numPr>
        <w:tabs>
          <w:tab w:val="left" w:pos="993"/>
        </w:tabs>
        <w:ind w:left="0" w:firstLine="709"/>
        <w:jc w:val="both"/>
        <w:rPr>
          <w:b/>
          <w:bCs/>
          <w:spacing w:val="-3"/>
          <w:sz w:val="24"/>
          <w:szCs w:val="24"/>
        </w:rPr>
      </w:pPr>
      <w:r w:rsidRPr="00176353">
        <w:rPr>
          <w:spacing w:val="-3"/>
          <w:sz w:val="24"/>
          <w:szCs w:val="24"/>
        </w:rPr>
        <w:t xml:space="preserve">Картографические материалы к документу «Правила землепользования и застройки муниципального образования </w:t>
      </w:r>
      <w:r w:rsidRPr="00176353">
        <w:rPr>
          <w:rFonts w:eastAsia="Calibri"/>
          <w:spacing w:val="-3"/>
          <w:sz w:val="24"/>
          <w:szCs w:val="24"/>
          <w:lang w:eastAsia="en-US"/>
        </w:rPr>
        <w:t xml:space="preserve">сельского поселения Усть-Юган </w:t>
      </w:r>
      <w:r w:rsidRPr="00176353">
        <w:rPr>
          <w:spacing w:val="-3"/>
          <w:sz w:val="24"/>
          <w:szCs w:val="24"/>
        </w:rPr>
        <w:t xml:space="preserve">Нефтеюганского района Ханты-Мансийского автономного округа – Югры», 2020 год разработки, размещенные на сайте </w:t>
      </w:r>
      <w:r w:rsidRPr="00176353">
        <w:rPr>
          <w:rFonts w:eastAsia="Calibri"/>
          <w:spacing w:val="-3"/>
          <w:sz w:val="24"/>
          <w:szCs w:val="24"/>
          <w:lang w:eastAsia="en-US"/>
        </w:rPr>
        <w:t>администрации сельского поселения Усть-Юган: http://ust-ugan.ru/about/generalnyy-plan.php;</w:t>
      </w:r>
    </w:p>
    <w:p w14:paraId="208E668D" w14:textId="77777777" w:rsidR="00D10279" w:rsidRPr="00176353" w:rsidRDefault="00D10279" w:rsidP="00D10279">
      <w:pPr>
        <w:numPr>
          <w:ilvl w:val="0"/>
          <w:numId w:val="14"/>
        </w:numPr>
        <w:tabs>
          <w:tab w:val="left" w:pos="993"/>
        </w:tabs>
        <w:ind w:left="0" w:firstLine="709"/>
        <w:jc w:val="both"/>
        <w:rPr>
          <w:b/>
          <w:bCs/>
          <w:spacing w:val="-3"/>
          <w:sz w:val="24"/>
          <w:szCs w:val="24"/>
        </w:rPr>
      </w:pPr>
      <w:r w:rsidRPr="00176353">
        <w:rPr>
          <w:spacing w:val="-3"/>
          <w:sz w:val="24"/>
          <w:szCs w:val="24"/>
        </w:rPr>
        <w:t>Программа комплексного развития коммунальной инфраструктуры сельского поселения Усть-Юган на период до 2037 года, утв. постановлением администрацией сельского поселения Усть-Юган от 06.03.2019 № 39-па-нпа (с изм. от 05.07.2019);</w:t>
      </w:r>
    </w:p>
    <w:p w14:paraId="344A6E6B" w14:textId="1200F535" w:rsidR="009B5CB0" w:rsidRPr="00176353" w:rsidRDefault="00D10279" w:rsidP="00D10279">
      <w:pPr>
        <w:numPr>
          <w:ilvl w:val="0"/>
          <w:numId w:val="14"/>
        </w:numPr>
        <w:tabs>
          <w:tab w:val="left" w:pos="993"/>
        </w:tabs>
        <w:ind w:left="0" w:firstLine="709"/>
        <w:jc w:val="both"/>
        <w:rPr>
          <w:b/>
          <w:bCs/>
          <w:spacing w:val="-3"/>
          <w:sz w:val="24"/>
          <w:szCs w:val="24"/>
        </w:rPr>
      </w:pPr>
      <w:r w:rsidRPr="00176353">
        <w:rPr>
          <w:spacing w:val="-3"/>
          <w:sz w:val="24"/>
          <w:szCs w:val="24"/>
        </w:rPr>
        <w:t>Программа комплексного развития систем социальной инфраструктуры сельского поселения Усть-Юган на период до 2037 года, утв. постановлением администрацией сельского поселения Усть-Юган от 06.03.2019 № 41-па-нпа;</w:t>
      </w:r>
    </w:p>
    <w:bookmarkEnd w:id="5"/>
    <w:p w14:paraId="490691EF" w14:textId="05CF7290" w:rsidR="00B80172" w:rsidRPr="00176353" w:rsidRDefault="00133F10" w:rsidP="00FA37B7">
      <w:pPr>
        <w:numPr>
          <w:ilvl w:val="0"/>
          <w:numId w:val="14"/>
        </w:numPr>
        <w:tabs>
          <w:tab w:val="left" w:pos="993"/>
        </w:tabs>
        <w:ind w:left="0" w:firstLine="709"/>
        <w:jc w:val="both"/>
        <w:rPr>
          <w:spacing w:val="-3"/>
          <w:sz w:val="24"/>
          <w:szCs w:val="24"/>
        </w:rPr>
      </w:pPr>
      <w:r w:rsidRPr="00176353">
        <w:rPr>
          <w:spacing w:val="-3"/>
          <w:sz w:val="24"/>
          <w:szCs w:val="24"/>
        </w:rPr>
        <w:t>Схема водоснабжения</w:t>
      </w:r>
      <w:r w:rsidR="00B80172" w:rsidRPr="00176353">
        <w:rPr>
          <w:spacing w:val="-3"/>
          <w:sz w:val="24"/>
          <w:szCs w:val="24"/>
        </w:rPr>
        <w:t xml:space="preserve"> </w:t>
      </w:r>
      <w:r w:rsidR="00D10279" w:rsidRPr="00176353">
        <w:rPr>
          <w:spacing w:val="-3"/>
          <w:sz w:val="24"/>
          <w:szCs w:val="24"/>
        </w:rPr>
        <w:t xml:space="preserve">и водоотведения </w:t>
      </w:r>
      <w:r w:rsidR="00A521F1" w:rsidRPr="00176353">
        <w:rPr>
          <w:spacing w:val="-3"/>
          <w:sz w:val="24"/>
          <w:szCs w:val="24"/>
        </w:rPr>
        <w:t>сельского поселения Усть-Юган</w:t>
      </w:r>
      <w:r w:rsidR="00B80172" w:rsidRPr="00176353">
        <w:rPr>
          <w:spacing w:val="-3"/>
          <w:sz w:val="24"/>
          <w:szCs w:val="24"/>
        </w:rPr>
        <w:t xml:space="preserve"> Нефтеюганского района, утв. постановлением администрации </w:t>
      </w:r>
      <w:r w:rsidR="00A521F1" w:rsidRPr="00176353">
        <w:rPr>
          <w:spacing w:val="-3"/>
          <w:sz w:val="24"/>
          <w:szCs w:val="24"/>
        </w:rPr>
        <w:t>сельского поселения Усть-Юган</w:t>
      </w:r>
      <w:r w:rsidR="00B80172" w:rsidRPr="00176353">
        <w:rPr>
          <w:spacing w:val="-3"/>
          <w:sz w:val="24"/>
          <w:szCs w:val="24"/>
        </w:rPr>
        <w:t xml:space="preserve"> от 0</w:t>
      </w:r>
      <w:r w:rsidR="00D10279" w:rsidRPr="00176353">
        <w:rPr>
          <w:spacing w:val="-3"/>
          <w:sz w:val="24"/>
          <w:szCs w:val="24"/>
        </w:rPr>
        <w:t>2</w:t>
      </w:r>
      <w:r w:rsidR="00B80172" w:rsidRPr="00176353">
        <w:rPr>
          <w:spacing w:val="-3"/>
          <w:sz w:val="24"/>
          <w:szCs w:val="24"/>
        </w:rPr>
        <w:t>.</w:t>
      </w:r>
      <w:r w:rsidR="00D10279" w:rsidRPr="00176353">
        <w:rPr>
          <w:spacing w:val="-3"/>
          <w:sz w:val="24"/>
          <w:szCs w:val="24"/>
        </w:rPr>
        <w:t>12</w:t>
      </w:r>
      <w:r w:rsidR="00B80172" w:rsidRPr="00176353">
        <w:rPr>
          <w:spacing w:val="-3"/>
          <w:sz w:val="24"/>
          <w:szCs w:val="24"/>
        </w:rPr>
        <w:t>.20</w:t>
      </w:r>
      <w:r w:rsidR="00D10279" w:rsidRPr="00176353">
        <w:rPr>
          <w:spacing w:val="-3"/>
          <w:sz w:val="24"/>
          <w:szCs w:val="24"/>
        </w:rPr>
        <w:t>14</w:t>
      </w:r>
      <w:r w:rsidR="00B80172" w:rsidRPr="00176353">
        <w:rPr>
          <w:spacing w:val="-3"/>
          <w:sz w:val="24"/>
          <w:szCs w:val="24"/>
        </w:rPr>
        <w:t xml:space="preserve"> № </w:t>
      </w:r>
      <w:r w:rsidR="00D10279" w:rsidRPr="00176353">
        <w:rPr>
          <w:spacing w:val="-3"/>
          <w:sz w:val="24"/>
          <w:szCs w:val="24"/>
        </w:rPr>
        <w:t>117</w:t>
      </w:r>
      <w:r w:rsidR="005E1A38" w:rsidRPr="00176353">
        <w:rPr>
          <w:spacing w:val="-3"/>
          <w:sz w:val="24"/>
          <w:szCs w:val="24"/>
        </w:rPr>
        <w:t xml:space="preserve"> (с изм. от 26.07.2019)</w:t>
      </w:r>
      <w:r w:rsidR="00B80172" w:rsidRPr="00176353">
        <w:rPr>
          <w:spacing w:val="-3"/>
          <w:sz w:val="24"/>
          <w:szCs w:val="24"/>
        </w:rPr>
        <w:t>;</w:t>
      </w:r>
    </w:p>
    <w:p w14:paraId="7DBA3353" w14:textId="77777777" w:rsidR="00133F10" w:rsidRPr="00176353" w:rsidRDefault="00133F10" w:rsidP="00133F10">
      <w:pPr>
        <w:numPr>
          <w:ilvl w:val="0"/>
          <w:numId w:val="14"/>
        </w:numPr>
        <w:tabs>
          <w:tab w:val="left" w:pos="993"/>
        </w:tabs>
        <w:ind w:left="0" w:firstLine="709"/>
        <w:jc w:val="both"/>
        <w:rPr>
          <w:spacing w:val="-3"/>
          <w:sz w:val="24"/>
          <w:szCs w:val="24"/>
        </w:rPr>
      </w:pPr>
      <w:r w:rsidRPr="00176353">
        <w:rPr>
          <w:spacing w:val="-3"/>
          <w:sz w:val="24"/>
          <w:szCs w:val="24"/>
        </w:rPr>
        <w:tab/>
        <w:t>иные нормативные правовые акты Российской Федерации, действующие на момент выполнения работ;</w:t>
      </w:r>
    </w:p>
    <w:p w14:paraId="6B4FF973" w14:textId="77777777" w:rsidR="00133F10" w:rsidRPr="00176353" w:rsidRDefault="00133F10" w:rsidP="00133F10">
      <w:pPr>
        <w:numPr>
          <w:ilvl w:val="0"/>
          <w:numId w:val="14"/>
        </w:numPr>
        <w:tabs>
          <w:tab w:val="left" w:pos="993"/>
        </w:tabs>
        <w:ind w:left="0" w:firstLine="709"/>
        <w:jc w:val="both"/>
        <w:rPr>
          <w:spacing w:val="-3"/>
          <w:sz w:val="24"/>
          <w:szCs w:val="24"/>
        </w:rPr>
      </w:pPr>
      <w:bookmarkStart w:id="6" w:name="_Hlk64279712"/>
      <w:r w:rsidRPr="00176353">
        <w:rPr>
          <w:spacing w:val="-3"/>
          <w:sz w:val="24"/>
          <w:szCs w:val="24"/>
        </w:rPr>
        <w:t xml:space="preserve">иные нормативные правовые акты Ханты-Мансийского автономного округа - Югры и Нефтеюганского района, действующие на момент выполнения работ; </w:t>
      </w:r>
    </w:p>
    <w:p w14:paraId="7621AC2E" w14:textId="485E7B8A" w:rsidR="00133F10" w:rsidRPr="00176353" w:rsidRDefault="00133F10" w:rsidP="00133F10">
      <w:pPr>
        <w:numPr>
          <w:ilvl w:val="0"/>
          <w:numId w:val="14"/>
        </w:numPr>
        <w:tabs>
          <w:tab w:val="left" w:pos="993"/>
        </w:tabs>
        <w:ind w:left="0" w:firstLine="709"/>
        <w:jc w:val="both"/>
        <w:rPr>
          <w:spacing w:val="-3"/>
          <w:sz w:val="24"/>
          <w:szCs w:val="24"/>
        </w:rPr>
      </w:pPr>
      <w:r w:rsidRPr="00176353">
        <w:rPr>
          <w:spacing w:val="-3"/>
          <w:sz w:val="24"/>
          <w:szCs w:val="24"/>
        </w:rPr>
        <w:t xml:space="preserve">иные нормативные правовые акты </w:t>
      </w:r>
      <w:r w:rsidR="00A521F1" w:rsidRPr="00176353">
        <w:rPr>
          <w:spacing w:val="-3"/>
          <w:sz w:val="24"/>
          <w:szCs w:val="24"/>
        </w:rPr>
        <w:t>сельского поселения Усть-Юган</w:t>
      </w:r>
      <w:r w:rsidRPr="00176353">
        <w:rPr>
          <w:spacing w:val="-3"/>
          <w:sz w:val="24"/>
          <w:szCs w:val="24"/>
        </w:rPr>
        <w:t>, действующие на момент выполнения работ.</w:t>
      </w:r>
    </w:p>
    <w:bookmarkEnd w:id="6"/>
    <w:p w14:paraId="662E3135" w14:textId="63EBC11A" w:rsidR="003B6517" w:rsidRPr="00176353" w:rsidRDefault="00222AC8" w:rsidP="00CC06C7">
      <w:pPr>
        <w:tabs>
          <w:tab w:val="left" w:pos="567"/>
          <w:tab w:val="left" w:pos="9555"/>
          <w:tab w:val="right" w:pos="10602"/>
        </w:tabs>
        <w:ind w:firstLine="709"/>
        <w:jc w:val="both"/>
        <w:rPr>
          <w:sz w:val="24"/>
          <w:szCs w:val="24"/>
        </w:rPr>
      </w:pPr>
      <w:r w:rsidRPr="00176353">
        <w:rPr>
          <w:b/>
          <w:sz w:val="24"/>
          <w:szCs w:val="24"/>
        </w:rPr>
        <w:t>Цель разработки:</w:t>
      </w:r>
      <w:r w:rsidRPr="00176353">
        <w:rPr>
          <w:sz w:val="24"/>
          <w:szCs w:val="24"/>
        </w:rPr>
        <w:t xml:space="preserve"> </w:t>
      </w:r>
      <w:r w:rsidR="003B6517" w:rsidRPr="00176353">
        <w:rPr>
          <w:sz w:val="24"/>
          <w:szCs w:val="24"/>
        </w:rPr>
        <w:t>обеспечени</w:t>
      </w:r>
      <w:r w:rsidRPr="00176353">
        <w:rPr>
          <w:sz w:val="24"/>
          <w:szCs w:val="24"/>
        </w:rPr>
        <w:t>е</w:t>
      </w:r>
      <w:r w:rsidR="003B6517" w:rsidRPr="00176353">
        <w:rPr>
          <w:sz w:val="24"/>
          <w:szCs w:val="24"/>
        </w:rPr>
        <w:t xml:space="preserve"> </w:t>
      </w:r>
      <w:r w:rsidRPr="00176353">
        <w:rPr>
          <w:sz w:val="24"/>
          <w:szCs w:val="24"/>
        </w:rPr>
        <w:t xml:space="preserve">для </w:t>
      </w:r>
      <w:r w:rsidR="003B6517" w:rsidRPr="00176353">
        <w:rPr>
          <w:sz w:val="24"/>
          <w:szCs w:val="24"/>
        </w:rPr>
        <w:t>абонентов доступности горячего водоснабжения, холодного водоснабжения и водоотведения с использованием централизованных систем горячего водоснабжения, холодного водоснабжения и (или) водоотведения, обеспечения горячего водоснабжения, холодного водоснабжения и водоотведения в соответствии с требованиями законодательства Российской Федерации</w:t>
      </w:r>
      <w:r w:rsidR="00911E26" w:rsidRPr="00176353">
        <w:rPr>
          <w:sz w:val="24"/>
          <w:szCs w:val="24"/>
        </w:rPr>
        <w:t>;</w:t>
      </w:r>
      <w:r w:rsidR="003B6517" w:rsidRPr="00176353">
        <w:rPr>
          <w:sz w:val="24"/>
          <w:szCs w:val="24"/>
        </w:rPr>
        <w:t xml:space="preserve"> рационального водопользования, а также развити</w:t>
      </w:r>
      <w:r w:rsidR="003568B8" w:rsidRPr="00176353">
        <w:rPr>
          <w:sz w:val="24"/>
          <w:szCs w:val="24"/>
        </w:rPr>
        <w:t>я</w:t>
      </w:r>
      <w:r w:rsidR="003B6517" w:rsidRPr="00176353">
        <w:rPr>
          <w:sz w:val="24"/>
          <w:szCs w:val="24"/>
        </w:rPr>
        <w:t xml:space="preserve"> централизованных систем водоснабжения и </w:t>
      </w:r>
      <w:r w:rsidR="003568B8" w:rsidRPr="00176353">
        <w:rPr>
          <w:sz w:val="24"/>
          <w:szCs w:val="24"/>
        </w:rPr>
        <w:t xml:space="preserve">(или) </w:t>
      </w:r>
      <w:r w:rsidR="003B6517" w:rsidRPr="00176353">
        <w:rPr>
          <w:sz w:val="24"/>
          <w:szCs w:val="24"/>
        </w:rPr>
        <w:t>водоотведения на основе наилучших доступных технологий и внедрения энергосберегающих технологий.</w:t>
      </w:r>
    </w:p>
    <w:p w14:paraId="1522B2FF" w14:textId="2D3FA8F1" w:rsidR="003B6517" w:rsidRPr="00176353" w:rsidRDefault="003B6517" w:rsidP="00CC06C7">
      <w:pPr>
        <w:tabs>
          <w:tab w:val="left" w:pos="567"/>
          <w:tab w:val="left" w:pos="9555"/>
          <w:tab w:val="right" w:pos="10602"/>
        </w:tabs>
        <w:ind w:firstLine="709"/>
        <w:jc w:val="both"/>
        <w:rPr>
          <w:sz w:val="24"/>
          <w:szCs w:val="24"/>
        </w:rPr>
      </w:pPr>
      <w:r w:rsidRPr="00176353">
        <w:rPr>
          <w:sz w:val="24"/>
          <w:szCs w:val="24"/>
        </w:rPr>
        <w:t xml:space="preserve">Схема водоснабжения и водоотведения является предпроектным документом, определяющим направления развития водоснабжения и водоотведения </w:t>
      </w:r>
      <w:r w:rsidR="00A521F1" w:rsidRPr="00176353">
        <w:rPr>
          <w:bCs/>
          <w:iCs/>
          <w:sz w:val="24"/>
          <w:szCs w:val="24"/>
        </w:rPr>
        <w:t>сельского поселения Усть-Юган</w:t>
      </w:r>
      <w:r w:rsidR="0050448C" w:rsidRPr="00176353">
        <w:rPr>
          <w:bCs/>
          <w:iCs/>
          <w:sz w:val="24"/>
          <w:szCs w:val="24"/>
        </w:rPr>
        <w:t xml:space="preserve"> </w:t>
      </w:r>
      <w:r w:rsidRPr="00176353">
        <w:rPr>
          <w:sz w:val="24"/>
          <w:szCs w:val="24"/>
        </w:rPr>
        <w:t xml:space="preserve">на длительную перспективу </w:t>
      </w:r>
      <w:r w:rsidR="003568B8" w:rsidRPr="00176353">
        <w:rPr>
          <w:sz w:val="24"/>
          <w:szCs w:val="24"/>
        </w:rPr>
        <w:t>д</w:t>
      </w:r>
      <w:r w:rsidRPr="00176353">
        <w:rPr>
          <w:sz w:val="24"/>
          <w:szCs w:val="24"/>
        </w:rPr>
        <w:t xml:space="preserve">о </w:t>
      </w:r>
      <w:r w:rsidR="00A521F1" w:rsidRPr="00176353">
        <w:rPr>
          <w:sz w:val="24"/>
          <w:szCs w:val="24"/>
        </w:rPr>
        <w:t>203</w:t>
      </w:r>
      <w:r w:rsidR="0067451E" w:rsidRPr="00176353">
        <w:rPr>
          <w:sz w:val="24"/>
          <w:szCs w:val="24"/>
        </w:rPr>
        <w:t>9</w:t>
      </w:r>
      <w:r w:rsidR="0050448C" w:rsidRPr="00176353">
        <w:rPr>
          <w:sz w:val="24"/>
          <w:szCs w:val="24"/>
        </w:rPr>
        <w:t xml:space="preserve"> </w:t>
      </w:r>
      <w:r w:rsidRPr="00176353">
        <w:rPr>
          <w:sz w:val="24"/>
          <w:szCs w:val="24"/>
        </w:rPr>
        <w:t xml:space="preserve">г., обосновывающими социальную и хозяйственную необходимость, экономическую целесообразность строительства новых, расширения и реконструкции действующих источников и сетей водоснабжения на основе наилучших доступных технологий и внедрения энергосберегающих технологий. </w:t>
      </w:r>
    </w:p>
    <w:p w14:paraId="6F3993F6" w14:textId="6ADF3412" w:rsidR="003B6517" w:rsidRPr="00176353" w:rsidRDefault="003B6517" w:rsidP="00CC06C7">
      <w:pPr>
        <w:suppressAutoHyphens/>
        <w:ind w:firstLine="709"/>
        <w:jc w:val="both"/>
        <w:rPr>
          <w:sz w:val="24"/>
          <w:szCs w:val="24"/>
        </w:rPr>
      </w:pPr>
      <w:r w:rsidRPr="00176353">
        <w:rPr>
          <w:sz w:val="24"/>
          <w:szCs w:val="24"/>
        </w:rPr>
        <w:t xml:space="preserve">Границы разработки – административные границы </w:t>
      </w:r>
      <w:r w:rsidR="0050448C" w:rsidRPr="00176353">
        <w:rPr>
          <w:sz w:val="24"/>
          <w:szCs w:val="24"/>
        </w:rPr>
        <w:t xml:space="preserve">муниципального образования </w:t>
      </w:r>
      <w:r w:rsidR="00A521F1" w:rsidRPr="00176353">
        <w:rPr>
          <w:sz w:val="24"/>
          <w:szCs w:val="24"/>
        </w:rPr>
        <w:t>сельское поселение Усть-Юган</w:t>
      </w:r>
      <w:r w:rsidR="0050448C" w:rsidRPr="00176353">
        <w:rPr>
          <w:sz w:val="24"/>
          <w:szCs w:val="24"/>
        </w:rPr>
        <w:t xml:space="preserve"> </w:t>
      </w:r>
      <w:r w:rsidRPr="00176353">
        <w:rPr>
          <w:sz w:val="24"/>
          <w:szCs w:val="24"/>
        </w:rPr>
        <w:t>с учетом фактического размещения отдельных элементов систем водоснабжения и водоотведения поселения.</w:t>
      </w:r>
    </w:p>
    <w:p w14:paraId="0EEE2E78" w14:textId="77777777" w:rsidR="005A1FF2" w:rsidRPr="00176353" w:rsidRDefault="003B6517" w:rsidP="00CC06C7">
      <w:pPr>
        <w:suppressAutoHyphens/>
        <w:ind w:firstLine="709"/>
        <w:jc w:val="both"/>
        <w:rPr>
          <w:sz w:val="24"/>
          <w:szCs w:val="24"/>
        </w:rPr>
      </w:pPr>
      <w:r w:rsidRPr="00176353">
        <w:rPr>
          <w:sz w:val="24"/>
          <w:szCs w:val="24"/>
        </w:rPr>
        <w:t>Схема водоснабжения и водоотведения разработана с учетом и на основании предоставляемой информации, определенной действующими нормативными актами как обязательн</w:t>
      </w:r>
      <w:r w:rsidR="003568B8" w:rsidRPr="00176353">
        <w:rPr>
          <w:sz w:val="24"/>
          <w:szCs w:val="24"/>
        </w:rPr>
        <w:t>ой</w:t>
      </w:r>
      <w:r w:rsidRPr="00176353">
        <w:rPr>
          <w:sz w:val="24"/>
          <w:szCs w:val="24"/>
        </w:rPr>
        <w:t xml:space="preserve"> к учету в процессе разработки схемы водоснабжения и водоотведения</w:t>
      </w:r>
      <w:r w:rsidR="005A1FF2" w:rsidRPr="00176353">
        <w:rPr>
          <w:sz w:val="24"/>
          <w:szCs w:val="24"/>
        </w:rPr>
        <w:t>.</w:t>
      </w:r>
    </w:p>
    <w:p w14:paraId="62796CDC" w14:textId="4F4CAD0C" w:rsidR="003B6517" w:rsidRPr="00176353" w:rsidRDefault="003B6517" w:rsidP="00CC06C7">
      <w:pPr>
        <w:suppressAutoHyphens/>
        <w:ind w:firstLine="709"/>
        <w:jc w:val="both"/>
        <w:rPr>
          <w:sz w:val="24"/>
          <w:szCs w:val="24"/>
        </w:rPr>
      </w:pPr>
      <w:r w:rsidRPr="00176353">
        <w:rPr>
          <w:sz w:val="24"/>
          <w:szCs w:val="24"/>
        </w:rPr>
        <w:t xml:space="preserve">Схема выполнена в составе </w:t>
      </w:r>
      <w:r w:rsidR="001643B0" w:rsidRPr="00176353">
        <w:rPr>
          <w:sz w:val="24"/>
          <w:szCs w:val="24"/>
        </w:rPr>
        <w:t xml:space="preserve">трех </w:t>
      </w:r>
      <w:r w:rsidRPr="00176353">
        <w:rPr>
          <w:sz w:val="24"/>
          <w:szCs w:val="24"/>
        </w:rPr>
        <w:t>глав:</w:t>
      </w:r>
    </w:p>
    <w:p w14:paraId="382E444E" w14:textId="5F034E64" w:rsidR="00D71AA9" w:rsidRPr="00176353" w:rsidRDefault="00D71AA9" w:rsidP="0050448C">
      <w:pPr>
        <w:widowControl w:val="0"/>
        <w:tabs>
          <w:tab w:val="left" w:pos="33"/>
          <w:tab w:val="left" w:pos="175"/>
          <w:tab w:val="left" w:pos="459"/>
          <w:tab w:val="left" w:pos="851"/>
        </w:tabs>
        <w:adjustRightInd w:val="0"/>
        <w:ind w:firstLine="709"/>
        <w:jc w:val="both"/>
        <w:textAlignment w:val="baseline"/>
        <w:rPr>
          <w:bCs/>
          <w:sz w:val="24"/>
          <w:szCs w:val="24"/>
        </w:rPr>
      </w:pPr>
      <w:r w:rsidRPr="00176353">
        <w:rPr>
          <w:bCs/>
          <w:sz w:val="24"/>
          <w:szCs w:val="24"/>
        </w:rPr>
        <w:t>Глава 1 Схема водоснабжения</w:t>
      </w:r>
      <w:r w:rsidR="00890175" w:rsidRPr="00176353">
        <w:rPr>
          <w:bCs/>
          <w:sz w:val="24"/>
          <w:szCs w:val="24"/>
        </w:rPr>
        <w:t>:</w:t>
      </w:r>
    </w:p>
    <w:p w14:paraId="6CA981D5" w14:textId="6846ECB3" w:rsidR="00D71AA9" w:rsidRPr="00176353" w:rsidRDefault="00D71AA9" w:rsidP="0050448C">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76353">
        <w:rPr>
          <w:rFonts w:eastAsia="ヒラギノ角ゴ Pro W3"/>
          <w:bCs/>
          <w:sz w:val="24"/>
          <w:szCs w:val="24"/>
        </w:rPr>
        <w:t>Раздел 1.1 Технико-экономическое состояние централизованных систем водоснабжения</w:t>
      </w:r>
      <w:r w:rsidR="0050448C" w:rsidRPr="00176353">
        <w:rPr>
          <w:rFonts w:eastAsia="ヒラギノ角ゴ Pro W3"/>
          <w:bCs/>
          <w:sz w:val="24"/>
          <w:szCs w:val="24"/>
        </w:rPr>
        <w:t>.</w:t>
      </w:r>
    </w:p>
    <w:p w14:paraId="7B7152D3" w14:textId="30748B7F" w:rsidR="00D71AA9" w:rsidRPr="00176353" w:rsidRDefault="00D71AA9" w:rsidP="0050448C">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76353">
        <w:rPr>
          <w:rFonts w:eastAsia="ヒラギノ角ゴ Pro W3"/>
          <w:bCs/>
          <w:sz w:val="24"/>
          <w:szCs w:val="24"/>
        </w:rPr>
        <w:t>Раздел 1.2 Направления развития централизованных систем водоснабжения</w:t>
      </w:r>
      <w:r w:rsidR="0050448C" w:rsidRPr="00176353">
        <w:rPr>
          <w:rFonts w:eastAsia="ヒラギノ角ゴ Pro W3"/>
          <w:bCs/>
          <w:sz w:val="24"/>
          <w:szCs w:val="24"/>
        </w:rPr>
        <w:t>.</w:t>
      </w:r>
    </w:p>
    <w:p w14:paraId="45835141" w14:textId="7AFCD79F" w:rsidR="00D71AA9" w:rsidRPr="00176353" w:rsidRDefault="00D71AA9" w:rsidP="0050448C">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76353">
        <w:rPr>
          <w:rFonts w:eastAsia="ヒラギノ角ゴ Pro W3"/>
          <w:bCs/>
          <w:sz w:val="24"/>
          <w:szCs w:val="24"/>
        </w:rPr>
        <w:t>Раздел 1.3 Баланс водоснабжения и потребления горячей, питьевой, технической воды</w:t>
      </w:r>
      <w:r w:rsidR="0050448C" w:rsidRPr="00176353">
        <w:rPr>
          <w:rFonts w:eastAsia="ヒラギノ角ゴ Pro W3"/>
          <w:bCs/>
          <w:sz w:val="24"/>
          <w:szCs w:val="24"/>
        </w:rPr>
        <w:t>.</w:t>
      </w:r>
    </w:p>
    <w:p w14:paraId="4349217C" w14:textId="1097DFD7" w:rsidR="00D71AA9" w:rsidRPr="00176353" w:rsidRDefault="00D71AA9" w:rsidP="0050448C">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76353">
        <w:rPr>
          <w:rFonts w:eastAsia="ヒラギノ角ゴ Pro W3"/>
          <w:bCs/>
          <w:sz w:val="24"/>
          <w:szCs w:val="24"/>
        </w:rPr>
        <w:t>Раздел 1.4 Предложения по строительству, реконструкции и модернизации объектов централизованных систем водоснабжения</w:t>
      </w:r>
      <w:r w:rsidR="0050448C" w:rsidRPr="00176353">
        <w:rPr>
          <w:rFonts w:eastAsia="ヒラギノ角ゴ Pro W3"/>
          <w:bCs/>
          <w:sz w:val="24"/>
          <w:szCs w:val="24"/>
        </w:rPr>
        <w:t>.</w:t>
      </w:r>
    </w:p>
    <w:p w14:paraId="7C6F9483" w14:textId="2F0C26B9" w:rsidR="00D71AA9" w:rsidRPr="00176353" w:rsidRDefault="00D71AA9" w:rsidP="0050448C">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76353">
        <w:rPr>
          <w:rFonts w:eastAsia="ヒラギノ角ゴ Pro W3"/>
          <w:bCs/>
          <w:sz w:val="24"/>
          <w:szCs w:val="24"/>
        </w:rPr>
        <w:t>Раздел 1.5 Экологические аспекты мероприятий по строительству и реконструкции объектов централизованной системы водоснабжения</w:t>
      </w:r>
      <w:r w:rsidR="0050448C" w:rsidRPr="00176353">
        <w:rPr>
          <w:rFonts w:eastAsia="ヒラギノ角ゴ Pro W3"/>
          <w:bCs/>
          <w:sz w:val="24"/>
          <w:szCs w:val="24"/>
        </w:rPr>
        <w:t>.</w:t>
      </w:r>
    </w:p>
    <w:p w14:paraId="0C435F26" w14:textId="3E365D90" w:rsidR="00D71AA9" w:rsidRPr="00176353" w:rsidRDefault="00D71AA9" w:rsidP="0050448C">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76353">
        <w:rPr>
          <w:rFonts w:eastAsia="ヒラギノ角ゴ Pro W3"/>
          <w:bCs/>
          <w:sz w:val="24"/>
          <w:szCs w:val="24"/>
        </w:rPr>
        <w:t>Раздел 1.6 Оценка капитальных вложений в строительство, реконструкцию и модернизацию объектов централизованных систем водоснабжения</w:t>
      </w:r>
      <w:r w:rsidR="0050448C" w:rsidRPr="00176353">
        <w:rPr>
          <w:rFonts w:eastAsia="ヒラギノ角ゴ Pro W3"/>
          <w:bCs/>
          <w:sz w:val="24"/>
          <w:szCs w:val="24"/>
        </w:rPr>
        <w:t>.</w:t>
      </w:r>
    </w:p>
    <w:p w14:paraId="6D73454E" w14:textId="6F5AE914" w:rsidR="00D71AA9" w:rsidRPr="00176353" w:rsidRDefault="00D71AA9" w:rsidP="0050448C">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76353">
        <w:rPr>
          <w:rFonts w:eastAsia="ヒラギノ角ゴ Pro W3"/>
          <w:bCs/>
          <w:sz w:val="24"/>
          <w:szCs w:val="24"/>
        </w:rPr>
        <w:t xml:space="preserve">Раздел 1.7 </w:t>
      </w:r>
      <w:r w:rsidR="00F526C2" w:rsidRPr="00176353">
        <w:rPr>
          <w:rFonts w:eastAsia="ヒラギノ角ゴ Pro W3"/>
          <w:bCs/>
          <w:sz w:val="24"/>
          <w:szCs w:val="24"/>
        </w:rPr>
        <w:t xml:space="preserve">Плановые </w:t>
      </w:r>
      <w:r w:rsidRPr="00176353">
        <w:rPr>
          <w:rFonts w:eastAsia="ヒラギノ角ゴ Pro W3"/>
          <w:bCs/>
          <w:sz w:val="24"/>
          <w:szCs w:val="24"/>
        </w:rPr>
        <w:t>показатели развития централизованных систем водоснабжения</w:t>
      </w:r>
      <w:r w:rsidR="0050448C" w:rsidRPr="00176353">
        <w:rPr>
          <w:rFonts w:eastAsia="ヒラギノ角ゴ Pro W3"/>
          <w:bCs/>
          <w:sz w:val="24"/>
          <w:szCs w:val="24"/>
        </w:rPr>
        <w:t>.</w:t>
      </w:r>
    </w:p>
    <w:p w14:paraId="11385317" w14:textId="2CE6469A" w:rsidR="00D71AA9" w:rsidRPr="00176353" w:rsidRDefault="00D71AA9" w:rsidP="0050448C">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76353">
        <w:rPr>
          <w:rFonts w:eastAsia="ヒラギノ角ゴ Pro W3"/>
          <w:bCs/>
          <w:sz w:val="24"/>
          <w:szCs w:val="24"/>
        </w:rPr>
        <w:t>Раздел 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890175" w:rsidRPr="00176353">
        <w:rPr>
          <w:rFonts w:eastAsia="ヒラギノ角ゴ Pro W3"/>
          <w:bCs/>
          <w:sz w:val="24"/>
          <w:szCs w:val="24"/>
        </w:rPr>
        <w:t>.</w:t>
      </w:r>
    </w:p>
    <w:p w14:paraId="30855482" w14:textId="02B6EA45" w:rsidR="00D71AA9" w:rsidRPr="00176353" w:rsidRDefault="00D71AA9" w:rsidP="001643B0">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76353">
        <w:rPr>
          <w:rFonts w:eastAsia="ヒラギノ角ゴ Pro W3"/>
          <w:sz w:val="24"/>
          <w:szCs w:val="24"/>
        </w:rPr>
        <w:t>Глава 2   Схема водоотведения</w:t>
      </w:r>
      <w:r w:rsidR="00890175" w:rsidRPr="00176353">
        <w:rPr>
          <w:rFonts w:eastAsia="ヒラギノ角ゴ Pro W3"/>
          <w:sz w:val="24"/>
          <w:szCs w:val="24"/>
        </w:rPr>
        <w:t>:</w:t>
      </w:r>
    </w:p>
    <w:p w14:paraId="0607D759" w14:textId="2B4B704F" w:rsidR="00D71AA9" w:rsidRPr="00176353" w:rsidRDefault="00D71AA9" w:rsidP="001643B0">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76353">
        <w:rPr>
          <w:rFonts w:eastAsia="ヒラギノ角ゴ Pro W3"/>
          <w:bCs/>
          <w:sz w:val="24"/>
          <w:szCs w:val="24"/>
        </w:rPr>
        <w:t>Раздел 2.1 Существующее положение в сфере водоотведения муниципального образования</w:t>
      </w:r>
      <w:r w:rsidR="0050448C" w:rsidRPr="00176353">
        <w:rPr>
          <w:rFonts w:eastAsia="ヒラギノ角ゴ Pro W3"/>
          <w:bCs/>
          <w:sz w:val="24"/>
          <w:szCs w:val="24"/>
        </w:rPr>
        <w:t>.</w:t>
      </w:r>
    </w:p>
    <w:p w14:paraId="0983A25C" w14:textId="5D5DDD37" w:rsidR="00D71AA9" w:rsidRPr="00176353" w:rsidRDefault="00D71AA9" w:rsidP="001643B0">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76353">
        <w:rPr>
          <w:rFonts w:eastAsia="ヒラギノ角ゴ Pro W3"/>
          <w:bCs/>
          <w:sz w:val="24"/>
          <w:szCs w:val="24"/>
        </w:rPr>
        <w:t>Раздел 2.2 Балансы сточных вод в системе водоотведения</w:t>
      </w:r>
      <w:r w:rsidR="0050448C" w:rsidRPr="00176353">
        <w:rPr>
          <w:rFonts w:eastAsia="ヒラギノ角ゴ Pro W3"/>
          <w:bCs/>
          <w:sz w:val="24"/>
          <w:szCs w:val="24"/>
        </w:rPr>
        <w:t>.</w:t>
      </w:r>
    </w:p>
    <w:p w14:paraId="732EE724" w14:textId="15EF325B" w:rsidR="00D71AA9" w:rsidRPr="00176353" w:rsidRDefault="00D71AA9" w:rsidP="001643B0">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76353">
        <w:rPr>
          <w:rFonts w:eastAsia="ヒラギノ角ゴ Pro W3"/>
          <w:bCs/>
          <w:sz w:val="24"/>
          <w:szCs w:val="24"/>
        </w:rPr>
        <w:t>Раздел 2.3 Прогнозы объёма сточных вод</w:t>
      </w:r>
      <w:r w:rsidR="0050448C" w:rsidRPr="00176353">
        <w:rPr>
          <w:rFonts w:eastAsia="ヒラギノ角ゴ Pro W3"/>
          <w:bCs/>
          <w:sz w:val="24"/>
          <w:szCs w:val="24"/>
        </w:rPr>
        <w:t>.</w:t>
      </w:r>
    </w:p>
    <w:p w14:paraId="606D7385" w14:textId="7A03E6E3" w:rsidR="00D71AA9" w:rsidRPr="00176353" w:rsidRDefault="00D71AA9" w:rsidP="001643B0">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76353">
        <w:rPr>
          <w:rFonts w:eastAsia="ヒラギノ角ゴ Pro W3"/>
          <w:bCs/>
          <w:sz w:val="24"/>
          <w:szCs w:val="24"/>
        </w:rPr>
        <w:t>Раздел 2.4. Предложения по строительству, реконструкции и модернизации (техническому перевооружению) объектов централизованных систем водоотведения</w:t>
      </w:r>
      <w:r w:rsidR="0050448C" w:rsidRPr="00176353">
        <w:rPr>
          <w:rFonts w:eastAsia="ヒラギノ角ゴ Pro W3"/>
          <w:bCs/>
          <w:sz w:val="24"/>
          <w:szCs w:val="24"/>
        </w:rPr>
        <w:t>.</w:t>
      </w:r>
    </w:p>
    <w:p w14:paraId="05E16403" w14:textId="3E9C3143" w:rsidR="00D71AA9" w:rsidRPr="00176353" w:rsidRDefault="00D71AA9" w:rsidP="001643B0">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76353">
        <w:rPr>
          <w:rFonts w:eastAsia="ヒラギノ角ゴ Pro W3"/>
          <w:bCs/>
          <w:sz w:val="24"/>
          <w:szCs w:val="24"/>
        </w:rPr>
        <w:t>Раздел 2.5 Экологические аспекты мероприятий по строительству и реконструкции объектов централизованной системы водоотведения</w:t>
      </w:r>
      <w:r w:rsidR="0050448C" w:rsidRPr="00176353">
        <w:rPr>
          <w:rFonts w:eastAsia="ヒラギノ角ゴ Pro W3"/>
          <w:bCs/>
          <w:sz w:val="24"/>
          <w:szCs w:val="24"/>
        </w:rPr>
        <w:t>.</w:t>
      </w:r>
    </w:p>
    <w:p w14:paraId="32C6789F" w14:textId="621FE275" w:rsidR="00D71AA9" w:rsidRPr="00176353" w:rsidRDefault="00D71AA9" w:rsidP="001643B0">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76353">
        <w:rPr>
          <w:rFonts w:eastAsia="ヒラギノ角ゴ Pro W3"/>
          <w:bCs/>
          <w:sz w:val="24"/>
          <w:szCs w:val="24"/>
        </w:rPr>
        <w:t>Раздел 2.6 Оценка потребности в капитальных вложениях в строительство, реконструкцию и модернизацию объектов централизованной системы водоотведения</w:t>
      </w:r>
      <w:r w:rsidR="0050448C" w:rsidRPr="00176353">
        <w:rPr>
          <w:rFonts w:eastAsia="ヒラギノ角ゴ Pro W3"/>
          <w:bCs/>
          <w:sz w:val="24"/>
          <w:szCs w:val="24"/>
        </w:rPr>
        <w:t>.</w:t>
      </w:r>
    </w:p>
    <w:p w14:paraId="030E2F5F" w14:textId="2F9F9372" w:rsidR="00D71AA9" w:rsidRPr="00176353" w:rsidRDefault="00D71AA9" w:rsidP="001643B0">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76353">
        <w:rPr>
          <w:rFonts w:eastAsia="ヒラギノ角ゴ Pro W3"/>
          <w:bCs/>
          <w:sz w:val="24"/>
          <w:szCs w:val="24"/>
        </w:rPr>
        <w:t xml:space="preserve">Раздел 2.7 </w:t>
      </w:r>
      <w:r w:rsidR="00F526C2" w:rsidRPr="00176353">
        <w:rPr>
          <w:rFonts w:eastAsia="ヒラギノ角ゴ Pro W3"/>
          <w:bCs/>
          <w:sz w:val="24"/>
          <w:szCs w:val="24"/>
        </w:rPr>
        <w:t xml:space="preserve">Плановые </w:t>
      </w:r>
      <w:r w:rsidRPr="00176353">
        <w:rPr>
          <w:rFonts w:eastAsia="ヒラギノ角ゴ Pro W3"/>
          <w:bCs/>
          <w:sz w:val="24"/>
          <w:szCs w:val="24"/>
        </w:rPr>
        <w:t>показатели развития централизованной системы водоотведения</w:t>
      </w:r>
      <w:r w:rsidR="0050448C" w:rsidRPr="00176353">
        <w:rPr>
          <w:rFonts w:eastAsia="ヒラギノ角ゴ Pro W3"/>
          <w:bCs/>
          <w:sz w:val="24"/>
          <w:szCs w:val="24"/>
        </w:rPr>
        <w:t>.</w:t>
      </w:r>
    </w:p>
    <w:p w14:paraId="1CF23132" w14:textId="4B6A13D5" w:rsidR="00D71AA9" w:rsidRPr="00176353" w:rsidRDefault="00D71AA9" w:rsidP="001643B0">
      <w:pPr>
        <w:widowControl w:val="0"/>
        <w:tabs>
          <w:tab w:val="left" w:pos="33"/>
          <w:tab w:val="left" w:pos="175"/>
          <w:tab w:val="left" w:pos="459"/>
          <w:tab w:val="left" w:pos="851"/>
        </w:tabs>
        <w:adjustRightInd w:val="0"/>
        <w:ind w:firstLine="709"/>
        <w:jc w:val="both"/>
        <w:textAlignment w:val="baseline"/>
        <w:rPr>
          <w:rFonts w:eastAsia="ヒラギノ角ゴ Pro W3"/>
          <w:bCs/>
          <w:sz w:val="24"/>
          <w:szCs w:val="24"/>
        </w:rPr>
      </w:pPr>
      <w:r w:rsidRPr="00176353">
        <w:rPr>
          <w:rFonts w:eastAsia="ヒラギノ角ゴ Pro W3"/>
          <w:bCs/>
          <w:sz w:val="24"/>
          <w:szCs w:val="24"/>
        </w:rPr>
        <w:t>Раздел 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890175" w:rsidRPr="00176353">
        <w:rPr>
          <w:rFonts w:eastAsia="ヒラギノ角ゴ Pro W3"/>
          <w:bCs/>
          <w:sz w:val="24"/>
          <w:szCs w:val="24"/>
        </w:rPr>
        <w:t>.</w:t>
      </w:r>
    </w:p>
    <w:p w14:paraId="0A183A75" w14:textId="519A89E1" w:rsidR="001643B0" w:rsidRPr="00176353" w:rsidRDefault="001643B0" w:rsidP="001643B0">
      <w:pPr>
        <w:widowControl w:val="0"/>
        <w:tabs>
          <w:tab w:val="left" w:pos="33"/>
          <w:tab w:val="left" w:pos="175"/>
          <w:tab w:val="left" w:pos="459"/>
          <w:tab w:val="left" w:pos="851"/>
        </w:tabs>
        <w:adjustRightInd w:val="0"/>
        <w:ind w:firstLine="709"/>
        <w:jc w:val="both"/>
        <w:textAlignment w:val="baseline"/>
        <w:rPr>
          <w:sz w:val="24"/>
          <w:szCs w:val="24"/>
        </w:rPr>
      </w:pPr>
      <w:r w:rsidRPr="00176353">
        <w:rPr>
          <w:rFonts w:eastAsia="ヒラギノ角ゴ Pro W3"/>
          <w:sz w:val="24"/>
          <w:szCs w:val="24"/>
        </w:rPr>
        <w:t>Глава 3 Э</w:t>
      </w:r>
      <w:r w:rsidRPr="00176353">
        <w:rPr>
          <w:sz w:val="24"/>
          <w:szCs w:val="24"/>
        </w:rPr>
        <w:t>лектронная модель схемы водоснабжения и водоотведения.</w:t>
      </w:r>
    </w:p>
    <w:p w14:paraId="5E8746B6" w14:textId="3CDA2954" w:rsidR="001643B0" w:rsidRPr="00176353" w:rsidRDefault="001643B0" w:rsidP="001643B0">
      <w:pPr>
        <w:suppressAutoHyphens/>
        <w:ind w:firstLine="709"/>
        <w:jc w:val="both"/>
        <w:rPr>
          <w:sz w:val="24"/>
          <w:szCs w:val="24"/>
        </w:rPr>
      </w:pPr>
      <w:r w:rsidRPr="00176353">
        <w:rPr>
          <w:sz w:val="24"/>
          <w:szCs w:val="24"/>
        </w:rPr>
        <w:t xml:space="preserve">Формирование электронной модели систем водоснабжения и водоотведения </w:t>
      </w:r>
      <w:r w:rsidR="00A521F1" w:rsidRPr="00176353">
        <w:rPr>
          <w:sz w:val="24"/>
          <w:szCs w:val="24"/>
        </w:rPr>
        <w:t>сельского поселения Усть-Юган</w:t>
      </w:r>
      <w:r w:rsidRPr="00176353">
        <w:rPr>
          <w:sz w:val="24"/>
          <w:szCs w:val="24"/>
        </w:rPr>
        <w:t xml:space="preserve"> выполнено в геоинформационной системе «Zulu 7.0» и программно-расчетных комплексах «ZuluHydro» (для системы водоснабжения), «ZuluDrain» (для системы водоотведения), которые предназначены для выполнения расчетов соответствующих систем. Порядок работы в электронной модели отражен в </w:t>
      </w:r>
      <w:r w:rsidR="005E1A38" w:rsidRPr="00176353">
        <w:rPr>
          <w:sz w:val="24"/>
          <w:szCs w:val="24"/>
        </w:rPr>
        <w:t>п. 1.4.9</w:t>
      </w:r>
      <w:r w:rsidRPr="00176353">
        <w:rPr>
          <w:sz w:val="24"/>
          <w:szCs w:val="24"/>
        </w:rPr>
        <w:t>.</w:t>
      </w:r>
    </w:p>
    <w:p w14:paraId="4A48D037" w14:textId="77777777" w:rsidR="00563AAD" w:rsidRPr="00176353" w:rsidRDefault="00563AAD" w:rsidP="00563AAD">
      <w:pPr>
        <w:tabs>
          <w:tab w:val="left" w:pos="567"/>
          <w:tab w:val="left" w:pos="9555"/>
          <w:tab w:val="right" w:pos="10602"/>
        </w:tabs>
        <w:ind w:firstLine="709"/>
        <w:jc w:val="both"/>
        <w:rPr>
          <w:sz w:val="24"/>
          <w:szCs w:val="24"/>
        </w:rPr>
      </w:pPr>
      <w:r w:rsidRPr="00176353">
        <w:rPr>
          <w:b/>
          <w:sz w:val="24"/>
          <w:szCs w:val="24"/>
        </w:rPr>
        <w:t>Расчетный срок</w:t>
      </w:r>
      <w:r w:rsidRPr="00176353">
        <w:rPr>
          <w:sz w:val="24"/>
          <w:szCs w:val="24"/>
        </w:rPr>
        <w:t xml:space="preserve"> реализации Схемы водоснабжения и водоотведения принят с разделением на этапы реализации:</w:t>
      </w:r>
    </w:p>
    <w:p w14:paraId="3F5B3A4E" w14:textId="77777777" w:rsidR="00792CE0" w:rsidRPr="00176353" w:rsidRDefault="00792CE0" w:rsidP="00792CE0">
      <w:pPr>
        <w:numPr>
          <w:ilvl w:val="0"/>
          <w:numId w:val="13"/>
        </w:numPr>
        <w:tabs>
          <w:tab w:val="left" w:pos="567"/>
          <w:tab w:val="left" w:pos="993"/>
          <w:tab w:val="right" w:pos="10602"/>
        </w:tabs>
        <w:ind w:left="0" w:firstLine="709"/>
        <w:contextualSpacing/>
        <w:jc w:val="both"/>
        <w:rPr>
          <w:sz w:val="24"/>
          <w:szCs w:val="24"/>
        </w:rPr>
      </w:pPr>
      <w:r w:rsidRPr="00176353">
        <w:rPr>
          <w:sz w:val="24"/>
          <w:szCs w:val="24"/>
        </w:rPr>
        <w:t>1 этап – 2022 – 2026 гг.;</w:t>
      </w:r>
    </w:p>
    <w:p w14:paraId="29D89BA7" w14:textId="77777777" w:rsidR="00792CE0" w:rsidRPr="00176353" w:rsidRDefault="00792CE0" w:rsidP="00792CE0">
      <w:pPr>
        <w:numPr>
          <w:ilvl w:val="0"/>
          <w:numId w:val="13"/>
        </w:numPr>
        <w:tabs>
          <w:tab w:val="left" w:pos="567"/>
          <w:tab w:val="left" w:pos="993"/>
          <w:tab w:val="right" w:pos="10602"/>
        </w:tabs>
        <w:ind w:left="0" w:firstLine="709"/>
        <w:contextualSpacing/>
        <w:jc w:val="both"/>
        <w:rPr>
          <w:b/>
          <w:sz w:val="24"/>
          <w:szCs w:val="24"/>
        </w:rPr>
      </w:pPr>
      <w:r w:rsidRPr="00176353">
        <w:rPr>
          <w:sz w:val="24"/>
          <w:szCs w:val="24"/>
        </w:rPr>
        <w:t>2 этап – 2027 – 2032 гг.;</w:t>
      </w:r>
    </w:p>
    <w:p w14:paraId="75D81CEC" w14:textId="565E0661" w:rsidR="00792CE0" w:rsidRPr="00176353" w:rsidRDefault="00792CE0" w:rsidP="00792CE0">
      <w:pPr>
        <w:numPr>
          <w:ilvl w:val="0"/>
          <w:numId w:val="13"/>
        </w:numPr>
        <w:tabs>
          <w:tab w:val="left" w:pos="567"/>
          <w:tab w:val="left" w:pos="993"/>
          <w:tab w:val="right" w:pos="10602"/>
        </w:tabs>
        <w:ind w:left="0" w:firstLine="709"/>
        <w:contextualSpacing/>
        <w:jc w:val="both"/>
        <w:rPr>
          <w:b/>
          <w:sz w:val="24"/>
          <w:szCs w:val="24"/>
        </w:rPr>
      </w:pPr>
      <w:r w:rsidRPr="00176353">
        <w:rPr>
          <w:sz w:val="24"/>
          <w:szCs w:val="24"/>
        </w:rPr>
        <w:t xml:space="preserve">3 этап – 2033 – </w:t>
      </w:r>
      <w:r w:rsidR="00A521F1" w:rsidRPr="00176353">
        <w:rPr>
          <w:sz w:val="24"/>
          <w:szCs w:val="24"/>
        </w:rPr>
        <w:t>203</w:t>
      </w:r>
      <w:r w:rsidR="000A6240" w:rsidRPr="00176353">
        <w:rPr>
          <w:sz w:val="24"/>
          <w:szCs w:val="24"/>
        </w:rPr>
        <w:t>9</w:t>
      </w:r>
      <w:r w:rsidRPr="00176353">
        <w:rPr>
          <w:sz w:val="24"/>
          <w:szCs w:val="24"/>
        </w:rPr>
        <w:t xml:space="preserve"> гг.</w:t>
      </w:r>
    </w:p>
    <w:p w14:paraId="5BBEECF0" w14:textId="77777777" w:rsidR="003B6517" w:rsidRPr="00176353" w:rsidRDefault="003B6517" w:rsidP="00CC06C7">
      <w:pPr>
        <w:ind w:firstLine="708"/>
        <w:rPr>
          <w:b/>
          <w:sz w:val="24"/>
          <w:szCs w:val="24"/>
        </w:rPr>
      </w:pPr>
      <w:r w:rsidRPr="00176353">
        <w:rPr>
          <w:b/>
          <w:sz w:val="24"/>
          <w:szCs w:val="24"/>
        </w:rPr>
        <w:t>Термины и определения</w:t>
      </w:r>
    </w:p>
    <w:p w14:paraId="46949711" w14:textId="7C863553" w:rsidR="003B6517" w:rsidRPr="00176353" w:rsidRDefault="003B6517" w:rsidP="00CC06C7">
      <w:pPr>
        <w:ind w:firstLine="709"/>
        <w:jc w:val="both"/>
        <w:rPr>
          <w:sz w:val="24"/>
          <w:szCs w:val="24"/>
        </w:rPr>
      </w:pPr>
      <w:r w:rsidRPr="00176353">
        <w:rPr>
          <w:sz w:val="24"/>
          <w:szCs w:val="24"/>
        </w:rPr>
        <w:t xml:space="preserve">При формировании Схемы водоснабжения </w:t>
      </w:r>
      <w:r w:rsidR="005F35A6" w:rsidRPr="00176353">
        <w:rPr>
          <w:sz w:val="24"/>
          <w:szCs w:val="24"/>
        </w:rPr>
        <w:t xml:space="preserve">и водоотведения </w:t>
      </w:r>
      <w:r w:rsidRPr="00176353">
        <w:rPr>
          <w:sz w:val="24"/>
          <w:szCs w:val="24"/>
        </w:rPr>
        <w:t xml:space="preserve">использованы следующие термины и определения: </w:t>
      </w:r>
    </w:p>
    <w:p w14:paraId="25038059" w14:textId="77777777" w:rsidR="005F35A6" w:rsidRPr="00176353" w:rsidRDefault="005F35A6" w:rsidP="005F35A6">
      <w:pPr>
        <w:widowControl w:val="0"/>
        <w:adjustRightInd w:val="0"/>
        <w:ind w:firstLine="709"/>
        <w:jc w:val="both"/>
        <w:rPr>
          <w:sz w:val="24"/>
          <w:szCs w:val="24"/>
        </w:rPr>
      </w:pPr>
      <w:r w:rsidRPr="00176353">
        <w:rPr>
          <w:i/>
          <w:sz w:val="24"/>
          <w:szCs w:val="24"/>
        </w:rPr>
        <w:t>абонент</w:t>
      </w:r>
      <w:r w:rsidRPr="00176353">
        <w:rPr>
          <w:sz w:val="24"/>
          <w:szCs w:val="24"/>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14:paraId="125FA396" w14:textId="77777777" w:rsidR="005F35A6" w:rsidRPr="00176353" w:rsidRDefault="005F35A6" w:rsidP="005F35A6">
      <w:pPr>
        <w:widowControl w:val="0"/>
        <w:adjustRightInd w:val="0"/>
        <w:ind w:firstLine="709"/>
        <w:jc w:val="both"/>
        <w:rPr>
          <w:sz w:val="24"/>
          <w:szCs w:val="24"/>
        </w:rPr>
      </w:pPr>
      <w:r w:rsidRPr="00176353">
        <w:rPr>
          <w:i/>
          <w:sz w:val="24"/>
          <w:szCs w:val="24"/>
        </w:rPr>
        <w:t xml:space="preserve">водоотведение </w:t>
      </w:r>
      <w:r w:rsidRPr="00176353">
        <w:rPr>
          <w:sz w:val="24"/>
          <w:szCs w:val="24"/>
        </w:rPr>
        <w:t>– прием, транспортировка и очистка сточных вод с использованием централизованной системы водоотведения;</w:t>
      </w:r>
    </w:p>
    <w:p w14:paraId="7A136F61" w14:textId="77777777" w:rsidR="005F35A6" w:rsidRPr="00176353" w:rsidRDefault="005F35A6" w:rsidP="005F35A6">
      <w:pPr>
        <w:widowControl w:val="0"/>
        <w:adjustRightInd w:val="0"/>
        <w:ind w:firstLine="709"/>
        <w:jc w:val="both"/>
        <w:rPr>
          <w:sz w:val="24"/>
          <w:szCs w:val="24"/>
        </w:rPr>
      </w:pPr>
      <w:r w:rsidRPr="00176353">
        <w:rPr>
          <w:i/>
          <w:sz w:val="24"/>
          <w:szCs w:val="24"/>
        </w:rPr>
        <w:t xml:space="preserve">водоподготовка </w:t>
      </w:r>
      <w:r w:rsidRPr="00176353">
        <w:rPr>
          <w:sz w:val="24"/>
          <w:szCs w:val="24"/>
        </w:rPr>
        <w:t>– обработка воды, обеспечивающая ее использование в качестве питьевой или технической воды;</w:t>
      </w:r>
    </w:p>
    <w:p w14:paraId="56A4DDCA" w14:textId="77777777" w:rsidR="005F35A6" w:rsidRPr="00176353" w:rsidRDefault="005F35A6" w:rsidP="005F35A6">
      <w:pPr>
        <w:widowControl w:val="0"/>
        <w:adjustRightInd w:val="0"/>
        <w:ind w:firstLine="709"/>
        <w:jc w:val="both"/>
        <w:rPr>
          <w:sz w:val="24"/>
          <w:szCs w:val="24"/>
        </w:rPr>
      </w:pPr>
      <w:r w:rsidRPr="00176353">
        <w:rPr>
          <w:i/>
          <w:sz w:val="24"/>
          <w:szCs w:val="24"/>
        </w:rPr>
        <w:t>водоснабжение</w:t>
      </w:r>
      <w:r w:rsidRPr="00176353">
        <w:rPr>
          <w:sz w:val="24"/>
          <w:szCs w:val="24"/>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0DDD6A79" w14:textId="5D18C821" w:rsidR="005F35A6" w:rsidRPr="00176353" w:rsidRDefault="005F35A6" w:rsidP="005F35A6">
      <w:pPr>
        <w:widowControl w:val="0"/>
        <w:adjustRightInd w:val="0"/>
        <w:ind w:firstLine="709"/>
        <w:jc w:val="both"/>
        <w:rPr>
          <w:sz w:val="24"/>
          <w:szCs w:val="24"/>
        </w:rPr>
      </w:pPr>
      <w:r w:rsidRPr="00176353">
        <w:rPr>
          <w:i/>
          <w:sz w:val="24"/>
          <w:szCs w:val="24"/>
        </w:rPr>
        <w:t>водопроводная сеть</w:t>
      </w:r>
      <w:r w:rsidRPr="00176353">
        <w:rPr>
          <w:sz w:val="24"/>
          <w:szCs w:val="24"/>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024A6081" w14:textId="77777777" w:rsidR="005F35A6" w:rsidRPr="00176353" w:rsidRDefault="005F35A6" w:rsidP="005F35A6">
      <w:pPr>
        <w:widowControl w:val="0"/>
        <w:adjustRightInd w:val="0"/>
        <w:ind w:firstLine="709"/>
        <w:jc w:val="both"/>
        <w:rPr>
          <w:sz w:val="24"/>
          <w:szCs w:val="24"/>
        </w:rPr>
      </w:pPr>
      <w:r w:rsidRPr="00176353">
        <w:rPr>
          <w:i/>
          <w:sz w:val="24"/>
          <w:szCs w:val="24"/>
        </w:rPr>
        <w:t>гарантирующая организация</w:t>
      </w:r>
      <w:r w:rsidRPr="00176353">
        <w:rPr>
          <w:sz w:val="24"/>
          <w:szCs w:val="24"/>
        </w:rPr>
        <w:t xml:space="preserve">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7A64DF58" w14:textId="77777777" w:rsidR="005F35A6" w:rsidRPr="00176353" w:rsidRDefault="005F35A6" w:rsidP="005F35A6">
      <w:pPr>
        <w:widowControl w:val="0"/>
        <w:adjustRightInd w:val="0"/>
        <w:ind w:firstLine="709"/>
        <w:jc w:val="both"/>
        <w:rPr>
          <w:sz w:val="24"/>
          <w:szCs w:val="24"/>
        </w:rPr>
      </w:pPr>
      <w:r w:rsidRPr="00176353">
        <w:rPr>
          <w:i/>
          <w:sz w:val="24"/>
          <w:szCs w:val="24"/>
        </w:rPr>
        <w:t>горячая вода</w:t>
      </w:r>
      <w:r w:rsidRPr="00176353">
        <w:rPr>
          <w:sz w:val="24"/>
          <w:szCs w:val="24"/>
        </w:rPr>
        <w:t xml:space="preserve"> – 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p w14:paraId="0AD932CD" w14:textId="77777777" w:rsidR="005F35A6" w:rsidRPr="00176353" w:rsidRDefault="005F35A6" w:rsidP="005F35A6">
      <w:pPr>
        <w:widowControl w:val="0"/>
        <w:adjustRightInd w:val="0"/>
        <w:ind w:firstLine="709"/>
        <w:jc w:val="both"/>
        <w:rPr>
          <w:sz w:val="24"/>
          <w:szCs w:val="24"/>
        </w:rPr>
      </w:pPr>
      <w:r w:rsidRPr="00176353">
        <w:rPr>
          <w:i/>
          <w:sz w:val="24"/>
          <w:szCs w:val="24"/>
        </w:rPr>
        <w:t>канализационная сеть</w:t>
      </w:r>
      <w:r w:rsidRPr="00176353">
        <w:rPr>
          <w:sz w:val="24"/>
          <w:szCs w:val="24"/>
        </w:rPr>
        <w:t xml:space="preserve"> – комплекс технологически связанных между собой инженерных сооружений, предназначенных для транспортировки сточных вод;</w:t>
      </w:r>
    </w:p>
    <w:p w14:paraId="497EA861" w14:textId="77777777" w:rsidR="005F35A6" w:rsidRPr="00176353" w:rsidRDefault="005F35A6" w:rsidP="005F35A6">
      <w:pPr>
        <w:widowControl w:val="0"/>
        <w:adjustRightInd w:val="0"/>
        <w:ind w:firstLine="709"/>
        <w:jc w:val="both"/>
        <w:rPr>
          <w:sz w:val="24"/>
          <w:szCs w:val="24"/>
        </w:rPr>
      </w:pPr>
      <w:r w:rsidRPr="00176353">
        <w:rPr>
          <w:i/>
          <w:sz w:val="24"/>
          <w:szCs w:val="24"/>
        </w:rPr>
        <w:t>качество и безопасность воды</w:t>
      </w:r>
      <w:r w:rsidRPr="00176353">
        <w:rPr>
          <w:sz w:val="24"/>
          <w:szCs w:val="24"/>
        </w:rPr>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т.ч. ее температуру;</w:t>
      </w:r>
    </w:p>
    <w:p w14:paraId="1B0E7D23" w14:textId="67156801" w:rsidR="005F35A6" w:rsidRPr="00176353" w:rsidRDefault="005F35A6" w:rsidP="005F35A6">
      <w:pPr>
        <w:widowControl w:val="0"/>
        <w:adjustRightInd w:val="0"/>
        <w:ind w:firstLine="709"/>
        <w:jc w:val="both"/>
        <w:rPr>
          <w:sz w:val="24"/>
          <w:szCs w:val="24"/>
        </w:rPr>
      </w:pPr>
      <w:r w:rsidRPr="00176353">
        <w:rPr>
          <w:i/>
          <w:sz w:val="24"/>
          <w:szCs w:val="24"/>
        </w:rPr>
        <w:t>коммерческий учет воды и сточных вод</w:t>
      </w:r>
      <w:r w:rsidRPr="00176353">
        <w:rPr>
          <w:sz w:val="24"/>
          <w:szCs w:val="24"/>
        </w:rPr>
        <w:t xml:space="preserve">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или расчетным способом;</w:t>
      </w:r>
    </w:p>
    <w:p w14:paraId="15E370C6" w14:textId="77777777" w:rsidR="005F35A6" w:rsidRPr="00176353" w:rsidRDefault="005F35A6" w:rsidP="005F35A6">
      <w:pPr>
        <w:widowControl w:val="0"/>
        <w:adjustRightInd w:val="0"/>
        <w:ind w:firstLine="709"/>
        <w:jc w:val="both"/>
        <w:rPr>
          <w:sz w:val="24"/>
          <w:szCs w:val="24"/>
        </w:rPr>
      </w:pPr>
      <w:r w:rsidRPr="00176353">
        <w:rPr>
          <w:i/>
          <w:sz w:val="24"/>
          <w:szCs w:val="24"/>
        </w:rPr>
        <w:t>нецентрализованная система горячего водоснабжения</w:t>
      </w:r>
      <w:r w:rsidRPr="00176353">
        <w:rPr>
          <w:sz w:val="24"/>
          <w:szCs w:val="24"/>
        </w:rPr>
        <w:t xml:space="preserve"> – сооружения и устройства, в т.ч. индивидуальные тепловые пункты, с использованием которых приготовление горячей воды осуществляется абонентом самостоятельно;</w:t>
      </w:r>
    </w:p>
    <w:p w14:paraId="516A133A" w14:textId="77777777" w:rsidR="005F35A6" w:rsidRPr="00176353" w:rsidRDefault="005F35A6" w:rsidP="005F35A6">
      <w:pPr>
        <w:widowControl w:val="0"/>
        <w:adjustRightInd w:val="0"/>
        <w:ind w:firstLine="709"/>
        <w:jc w:val="both"/>
        <w:rPr>
          <w:sz w:val="24"/>
          <w:szCs w:val="24"/>
        </w:rPr>
      </w:pPr>
      <w:r w:rsidRPr="00176353">
        <w:rPr>
          <w:i/>
          <w:sz w:val="24"/>
          <w:szCs w:val="24"/>
        </w:rPr>
        <w:t>нецентрализованная система холодного водоснабжения</w:t>
      </w:r>
      <w:r w:rsidRPr="00176353">
        <w:rPr>
          <w:sz w:val="24"/>
          <w:szCs w:val="24"/>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6D7073DB" w14:textId="77777777" w:rsidR="005F35A6" w:rsidRPr="00176353" w:rsidRDefault="005F35A6" w:rsidP="005F35A6">
      <w:pPr>
        <w:widowControl w:val="0"/>
        <w:adjustRightInd w:val="0"/>
        <w:ind w:firstLine="709"/>
        <w:jc w:val="both"/>
        <w:rPr>
          <w:sz w:val="24"/>
          <w:szCs w:val="24"/>
        </w:rPr>
      </w:pPr>
      <w:r w:rsidRPr="00176353">
        <w:rPr>
          <w:i/>
          <w:sz w:val="24"/>
          <w:szCs w:val="24"/>
        </w:rPr>
        <w:t>объект централизованной системы горячего водоснабжения, холодного водоснабжения и (или) водоотведения</w:t>
      </w:r>
      <w:r w:rsidRPr="00176353">
        <w:rPr>
          <w:sz w:val="24"/>
          <w:szCs w:val="24"/>
        </w:rPr>
        <w:t xml:space="preserve"> – инженерное сооружение, входящее в состав централизованной системы горячего водоснабжения (в т.ч.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14:paraId="3F4FA13C" w14:textId="13EF0DB0" w:rsidR="00BF0D08" w:rsidRPr="00176353" w:rsidRDefault="005F35A6" w:rsidP="00A654EF">
      <w:pPr>
        <w:widowControl w:val="0"/>
        <w:adjustRightInd w:val="0"/>
        <w:ind w:firstLine="709"/>
        <w:jc w:val="both"/>
        <w:rPr>
          <w:sz w:val="24"/>
          <w:szCs w:val="24"/>
        </w:rPr>
      </w:pPr>
      <w:r w:rsidRPr="00176353">
        <w:rPr>
          <w:i/>
          <w:sz w:val="24"/>
          <w:szCs w:val="24"/>
        </w:rPr>
        <w:t>организация, осуществляющая холодное водоснабжение и (или) водоотведение (организация водопроводно-канализационного хозяйства)</w:t>
      </w:r>
      <w:r w:rsidRPr="00176353">
        <w:rPr>
          <w:sz w:val="24"/>
          <w:szCs w:val="24"/>
        </w:rPr>
        <w:t xml:space="preserve">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14:paraId="0434C2FA" w14:textId="2BB44F36" w:rsidR="005F35A6" w:rsidRPr="00176353" w:rsidRDefault="005F35A6" w:rsidP="005F35A6">
      <w:pPr>
        <w:widowControl w:val="0"/>
        <w:adjustRightInd w:val="0"/>
        <w:ind w:firstLine="709"/>
        <w:jc w:val="both"/>
        <w:rPr>
          <w:sz w:val="24"/>
          <w:szCs w:val="24"/>
        </w:rPr>
      </w:pPr>
      <w:r w:rsidRPr="00176353">
        <w:rPr>
          <w:i/>
          <w:sz w:val="24"/>
          <w:szCs w:val="24"/>
        </w:rPr>
        <w:t>организация, осуществляющая горячее водоснабжение</w:t>
      </w:r>
      <w:r w:rsidRPr="00176353">
        <w:rPr>
          <w:sz w:val="24"/>
          <w:szCs w:val="24"/>
        </w:rPr>
        <w:t xml:space="preserve"> – юридическое лицо, осуществляющее эксплуатацию централизованной системы горячего водоснабжения, отдельных объектов такой системы;</w:t>
      </w:r>
    </w:p>
    <w:p w14:paraId="7728A26B" w14:textId="6F3D68FC" w:rsidR="005F35A6" w:rsidRPr="00176353" w:rsidRDefault="005F35A6" w:rsidP="005F35A6">
      <w:pPr>
        <w:widowControl w:val="0"/>
        <w:adjustRightInd w:val="0"/>
        <w:ind w:firstLine="709"/>
        <w:jc w:val="both"/>
        <w:rPr>
          <w:sz w:val="24"/>
          <w:szCs w:val="24"/>
        </w:rPr>
      </w:pPr>
      <w:r w:rsidRPr="00176353">
        <w:rPr>
          <w:i/>
          <w:sz w:val="24"/>
          <w:szCs w:val="24"/>
        </w:rPr>
        <w:t xml:space="preserve">орган регулирования тарифов в сфере водоснабжения и водоотведения (далее </w:t>
      </w:r>
      <w:r w:rsidRPr="00176353">
        <w:rPr>
          <w:sz w:val="24"/>
          <w:szCs w:val="24"/>
        </w:rPr>
        <w:t xml:space="preserve">– </w:t>
      </w:r>
      <w:r w:rsidRPr="00176353">
        <w:rPr>
          <w:i/>
          <w:sz w:val="24"/>
          <w:szCs w:val="24"/>
        </w:rPr>
        <w:t>орган регулирования тарифов)</w:t>
      </w:r>
      <w:r w:rsidRPr="00176353">
        <w:rPr>
          <w:sz w:val="24"/>
          <w:szCs w:val="24"/>
        </w:rPr>
        <w:t xml:space="preserve"> – уполномоченный орган исполнительной власти субъекта Российской Федерации в области государственного регулирования тарифов либо</w:t>
      </w:r>
      <w:r w:rsidR="00A602AB" w:rsidRPr="00176353">
        <w:rPr>
          <w:sz w:val="24"/>
          <w:szCs w:val="24"/>
        </w:rPr>
        <w:t>,</w:t>
      </w:r>
      <w:r w:rsidRPr="00176353">
        <w:rPr>
          <w:sz w:val="24"/>
          <w:szCs w:val="24"/>
        </w:rPr>
        <w:t xml:space="preserve"> в случае передачи соответствующих полномочий законом субъекта Российской Федерации</w:t>
      </w:r>
      <w:r w:rsidR="00A602AB" w:rsidRPr="00176353">
        <w:rPr>
          <w:sz w:val="24"/>
          <w:szCs w:val="24"/>
        </w:rPr>
        <w:t>,</w:t>
      </w:r>
      <w:r w:rsidRPr="00176353">
        <w:rPr>
          <w:sz w:val="24"/>
          <w:szCs w:val="24"/>
        </w:rPr>
        <w:t xml:space="preserve"> орган местного самоуправления поселения или городского округа, осуществляющий регулирование тарифов в сфере водоснабжения и водоотведения;</w:t>
      </w:r>
    </w:p>
    <w:p w14:paraId="6CEBEC83" w14:textId="77777777" w:rsidR="005F35A6" w:rsidRPr="00176353" w:rsidRDefault="005F35A6" w:rsidP="005F35A6">
      <w:pPr>
        <w:widowControl w:val="0"/>
        <w:adjustRightInd w:val="0"/>
        <w:ind w:firstLine="709"/>
        <w:jc w:val="both"/>
        <w:rPr>
          <w:sz w:val="24"/>
          <w:szCs w:val="24"/>
        </w:rPr>
      </w:pPr>
      <w:r w:rsidRPr="00176353">
        <w:rPr>
          <w:i/>
          <w:sz w:val="24"/>
          <w:szCs w:val="24"/>
        </w:rPr>
        <w:t xml:space="preserve">питьевая вода </w:t>
      </w:r>
      <w:r w:rsidRPr="00176353">
        <w:rPr>
          <w:sz w:val="24"/>
          <w:szCs w:val="24"/>
        </w:rPr>
        <w:t>–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14:paraId="31DD515B" w14:textId="77777777" w:rsidR="005F35A6" w:rsidRPr="00176353" w:rsidRDefault="005F35A6" w:rsidP="005F35A6">
      <w:pPr>
        <w:widowControl w:val="0"/>
        <w:adjustRightInd w:val="0"/>
        <w:ind w:firstLine="709"/>
        <w:jc w:val="both"/>
        <w:rPr>
          <w:sz w:val="24"/>
          <w:szCs w:val="24"/>
        </w:rPr>
      </w:pPr>
      <w:r w:rsidRPr="00176353">
        <w:rPr>
          <w:i/>
          <w:sz w:val="24"/>
          <w:szCs w:val="24"/>
        </w:rPr>
        <w:t>приготовление горячей воды</w:t>
      </w:r>
      <w:r w:rsidRPr="00176353">
        <w:rPr>
          <w:sz w:val="24"/>
          <w:szCs w:val="24"/>
        </w:rPr>
        <w:t xml:space="preserve"> – нагрев воды, а также при необходимости очистка, химическая подготовка и другие технологические процессы, осуществляемые с водой;</w:t>
      </w:r>
    </w:p>
    <w:p w14:paraId="1286DBF7" w14:textId="4A683537" w:rsidR="005F35A6" w:rsidRPr="00176353" w:rsidRDefault="005F35A6" w:rsidP="005F35A6">
      <w:pPr>
        <w:widowControl w:val="0"/>
        <w:adjustRightInd w:val="0"/>
        <w:ind w:firstLine="709"/>
        <w:jc w:val="both"/>
        <w:rPr>
          <w:sz w:val="24"/>
          <w:szCs w:val="24"/>
        </w:rPr>
      </w:pPr>
      <w:r w:rsidRPr="00176353">
        <w:rPr>
          <w:i/>
          <w:sz w:val="24"/>
          <w:szCs w:val="24"/>
        </w:rPr>
        <w:t xml:space="preserve">производственная программа организации, осуществляющей горячее водоснабжение, холодное водоснабжение и (или) водоотведение (далее </w:t>
      </w:r>
      <w:r w:rsidRPr="00176353">
        <w:rPr>
          <w:sz w:val="24"/>
          <w:szCs w:val="24"/>
        </w:rPr>
        <w:t xml:space="preserve">– </w:t>
      </w:r>
      <w:r w:rsidRPr="00176353">
        <w:rPr>
          <w:i/>
          <w:sz w:val="24"/>
          <w:szCs w:val="24"/>
        </w:rPr>
        <w:t>производственная программа)</w:t>
      </w:r>
      <w:r w:rsidRPr="00176353">
        <w:rPr>
          <w:sz w:val="24"/>
          <w:szCs w:val="24"/>
        </w:rPr>
        <w:t xml:space="preserve"> – 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p w14:paraId="597A36FC" w14:textId="031CF29B" w:rsidR="00A654EF" w:rsidRPr="00176353" w:rsidRDefault="005F35A6" w:rsidP="00563AAD">
      <w:pPr>
        <w:widowControl w:val="0"/>
        <w:adjustRightInd w:val="0"/>
        <w:ind w:firstLine="709"/>
        <w:jc w:val="both"/>
        <w:rPr>
          <w:sz w:val="24"/>
          <w:szCs w:val="24"/>
        </w:rPr>
      </w:pPr>
      <w:r w:rsidRPr="00176353">
        <w:rPr>
          <w:i/>
          <w:sz w:val="24"/>
          <w:szCs w:val="24"/>
        </w:rPr>
        <w:t>состав и свойства сточных вод</w:t>
      </w:r>
      <w:r w:rsidRPr="00176353">
        <w:rPr>
          <w:sz w:val="24"/>
          <w:szCs w:val="24"/>
        </w:rPr>
        <w:t xml:space="preserve"> – совокупность показателей, характеризующих физические, химические, бактериологические и другие свойства сточных вод, в т.ч. концентрацию загрязняющих веществ, иных веществ и микроорганизмов в сточных водах;</w:t>
      </w:r>
    </w:p>
    <w:p w14:paraId="5DE210CB" w14:textId="62B1C909" w:rsidR="005F35A6" w:rsidRPr="00176353" w:rsidRDefault="005F35A6" w:rsidP="005F35A6">
      <w:pPr>
        <w:widowControl w:val="0"/>
        <w:adjustRightInd w:val="0"/>
        <w:ind w:firstLine="709"/>
        <w:jc w:val="both"/>
        <w:rPr>
          <w:sz w:val="24"/>
          <w:szCs w:val="24"/>
        </w:rPr>
      </w:pPr>
      <w:r w:rsidRPr="00176353">
        <w:rPr>
          <w:i/>
          <w:sz w:val="24"/>
          <w:szCs w:val="24"/>
        </w:rPr>
        <w:t xml:space="preserve">сточные воды централизованной системы водоотведения (далее </w:t>
      </w:r>
      <w:r w:rsidRPr="00176353">
        <w:rPr>
          <w:sz w:val="24"/>
          <w:szCs w:val="24"/>
        </w:rPr>
        <w:t xml:space="preserve">– </w:t>
      </w:r>
      <w:r w:rsidRPr="00176353">
        <w:rPr>
          <w:i/>
          <w:sz w:val="24"/>
          <w:szCs w:val="24"/>
        </w:rPr>
        <w:t>сточные воды)</w:t>
      </w:r>
      <w:r w:rsidRPr="00176353">
        <w:rPr>
          <w:sz w:val="24"/>
          <w:szCs w:val="24"/>
        </w:rPr>
        <w:t xml:space="preserve">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14:paraId="44AB3761" w14:textId="2289E0EE" w:rsidR="005F35A6" w:rsidRPr="00176353" w:rsidRDefault="005F35A6" w:rsidP="005F35A6">
      <w:pPr>
        <w:widowControl w:val="0"/>
        <w:adjustRightInd w:val="0"/>
        <w:ind w:firstLine="709"/>
        <w:jc w:val="both"/>
        <w:rPr>
          <w:sz w:val="24"/>
          <w:szCs w:val="24"/>
        </w:rPr>
      </w:pPr>
      <w:r w:rsidRPr="00176353">
        <w:rPr>
          <w:i/>
          <w:sz w:val="24"/>
          <w:szCs w:val="24"/>
        </w:rPr>
        <w:t xml:space="preserve">техническая вода </w:t>
      </w:r>
      <w:r w:rsidRPr="00176353">
        <w:rPr>
          <w:sz w:val="24"/>
          <w:szCs w:val="24"/>
        </w:rPr>
        <w:t>–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14:paraId="777852D6" w14:textId="77777777" w:rsidR="005F35A6" w:rsidRPr="00176353" w:rsidRDefault="005F35A6" w:rsidP="005F35A6">
      <w:pPr>
        <w:widowControl w:val="0"/>
        <w:adjustRightInd w:val="0"/>
        <w:ind w:firstLine="709"/>
        <w:jc w:val="both"/>
        <w:rPr>
          <w:sz w:val="24"/>
          <w:szCs w:val="24"/>
        </w:rPr>
      </w:pPr>
      <w:r w:rsidRPr="00176353">
        <w:rPr>
          <w:i/>
          <w:sz w:val="24"/>
          <w:szCs w:val="24"/>
        </w:rPr>
        <w:t xml:space="preserve">техническое обследование централизованных систем горячего водоснабжения, холодного водоснабжения и (или) водоотведения </w:t>
      </w:r>
      <w:r w:rsidRPr="00176353">
        <w:rPr>
          <w:sz w:val="24"/>
          <w:szCs w:val="24"/>
        </w:rPr>
        <w:t>– оценка технических характеристик объектов централизованных систем горячего водоснабжения, холодного водоснабжения и (или) водоотведения;</w:t>
      </w:r>
    </w:p>
    <w:p w14:paraId="5E0ECA56" w14:textId="77777777" w:rsidR="005F35A6" w:rsidRPr="00176353" w:rsidRDefault="005F35A6" w:rsidP="005F35A6">
      <w:pPr>
        <w:pStyle w:val="93"/>
        <w:shd w:val="clear" w:color="auto" w:fill="auto"/>
        <w:spacing w:line="240" w:lineRule="auto"/>
        <w:ind w:left="23" w:right="20" w:firstLine="709"/>
        <w:jc w:val="both"/>
        <w:rPr>
          <w:snapToGrid w:val="0"/>
          <w:sz w:val="24"/>
          <w:szCs w:val="24"/>
        </w:rPr>
      </w:pPr>
      <w:r w:rsidRPr="00176353">
        <w:rPr>
          <w:rFonts w:eastAsiaTheme="minorHAnsi"/>
          <w:i/>
          <w:sz w:val="24"/>
          <w:szCs w:val="24"/>
        </w:rPr>
        <w:t>технологическая зона водоснабжения</w:t>
      </w:r>
      <w:r w:rsidRPr="00176353">
        <w:rPr>
          <w:snapToGrid w:val="0"/>
          <w:sz w:val="24"/>
          <w:szCs w:val="24"/>
        </w:rPr>
        <w:t xml:space="preserve"> </w:t>
      </w:r>
      <w:r w:rsidRPr="00176353">
        <w:rPr>
          <w:sz w:val="24"/>
          <w:szCs w:val="24"/>
        </w:rPr>
        <w:t xml:space="preserve">– </w:t>
      </w:r>
      <w:r w:rsidRPr="00176353">
        <w:rPr>
          <w:snapToGrid w:val="0"/>
          <w:sz w:val="24"/>
          <w:szCs w:val="24"/>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787522F9" w14:textId="77777777" w:rsidR="005F35A6" w:rsidRPr="00176353" w:rsidRDefault="005F35A6" w:rsidP="005F35A6">
      <w:pPr>
        <w:widowControl w:val="0"/>
        <w:adjustRightInd w:val="0"/>
        <w:ind w:firstLine="709"/>
        <w:jc w:val="both"/>
        <w:rPr>
          <w:sz w:val="24"/>
          <w:szCs w:val="24"/>
        </w:rPr>
      </w:pPr>
      <w:r w:rsidRPr="00176353">
        <w:rPr>
          <w:i/>
          <w:sz w:val="24"/>
          <w:szCs w:val="24"/>
        </w:rPr>
        <w:t>транспортировка воды (сточных вод)</w:t>
      </w:r>
      <w:r w:rsidRPr="00176353">
        <w:rPr>
          <w:sz w:val="24"/>
          <w:szCs w:val="24"/>
        </w:rPr>
        <w:t xml:space="preserve"> – перемещение воды (сточных вод), осуществляемое с использованием водопроводных (канализационных) сетей;</w:t>
      </w:r>
    </w:p>
    <w:p w14:paraId="40CBB393" w14:textId="523AC8E6" w:rsidR="005F35A6" w:rsidRPr="00176353" w:rsidRDefault="005F35A6" w:rsidP="005F35A6">
      <w:pPr>
        <w:widowControl w:val="0"/>
        <w:adjustRightInd w:val="0"/>
        <w:ind w:firstLine="709"/>
        <w:jc w:val="both"/>
        <w:rPr>
          <w:sz w:val="24"/>
          <w:szCs w:val="24"/>
        </w:rPr>
      </w:pPr>
      <w:r w:rsidRPr="00176353">
        <w:rPr>
          <w:i/>
          <w:sz w:val="24"/>
          <w:szCs w:val="24"/>
        </w:rPr>
        <w:t xml:space="preserve">централизованная система горячего водоснабжения </w:t>
      </w:r>
      <w:r w:rsidRPr="00176353">
        <w:rPr>
          <w:sz w:val="24"/>
          <w:szCs w:val="24"/>
        </w:rPr>
        <w:t>–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w:t>
      </w:r>
      <w:r w:rsidR="00396997" w:rsidRPr="00176353">
        <w:rPr>
          <w:sz w:val="24"/>
          <w:szCs w:val="24"/>
        </w:rPr>
        <w:t xml:space="preserve"> </w:t>
      </w:r>
      <w:r w:rsidRPr="00176353">
        <w:rPr>
          <w:sz w:val="24"/>
          <w:szCs w:val="24"/>
        </w:rPr>
        <w:t>с использованием центрального теплового пункта (далее – закрытая система горячего водоснабжения);</w:t>
      </w:r>
    </w:p>
    <w:p w14:paraId="61B4F7D3" w14:textId="77777777" w:rsidR="005F35A6" w:rsidRPr="00176353" w:rsidRDefault="005F35A6" w:rsidP="005F35A6">
      <w:pPr>
        <w:widowControl w:val="0"/>
        <w:adjustRightInd w:val="0"/>
        <w:ind w:firstLine="709"/>
        <w:jc w:val="both"/>
        <w:rPr>
          <w:sz w:val="24"/>
          <w:szCs w:val="24"/>
        </w:rPr>
      </w:pPr>
      <w:r w:rsidRPr="00176353">
        <w:rPr>
          <w:i/>
          <w:sz w:val="24"/>
          <w:szCs w:val="24"/>
        </w:rPr>
        <w:t>централизованная система водоотведения (канализации)</w:t>
      </w:r>
      <w:r w:rsidRPr="00176353">
        <w:rPr>
          <w:sz w:val="24"/>
          <w:szCs w:val="24"/>
        </w:rPr>
        <w:t xml:space="preserve"> – комплекс технологически связанных между собой инженерных сооружений, предназначенных для водоотведения;</w:t>
      </w:r>
    </w:p>
    <w:p w14:paraId="24C73AB2" w14:textId="391EC8B6" w:rsidR="003B6517" w:rsidRPr="00176353" w:rsidRDefault="005F35A6" w:rsidP="005F35A6">
      <w:pPr>
        <w:widowControl w:val="0"/>
        <w:adjustRightInd w:val="0"/>
        <w:ind w:firstLine="709"/>
        <w:jc w:val="both"/>
        <w:rPr>
          <w:rStyle w:val="afffffc"/>
          <w:b w:val="0"/>
          <w:bCs w:val="0"/>
          <w:color w:val="auto"/>
          <w:sz w:val="24"/>
          <w:szCs w:val="24"/>
        </w:rPr>
      </w:pPr>
      <w:r w:rsidRPr="00176353">
        <w:rPr>
          <w:i/>
          <w:sz w:val="24"/>
          <w:szCs w:val="24"/>
        </w:rPr>
        <w:t xml:space="preserve">централизованная система холодного водоснабжения </w:t>
      </w:r>
      <w:r w:rsidRPr="00176353">
        <w:rPr>
          <w:sz w:val="24"/>
          <w:szCs w:val="24"/>
        </w:rPr>
        <w:t>–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bookmarkStart w:id="7" w:name="_Toc351377239"/>
      <w:bookmarkStart w:id="8" w:name="_Toc356219225"/>
      <w:r w:rsidR="003B6517" w:rsidRPr="00176353">
        <w:rPr>
          <w:rStyle w:val="afffffc"/>
          <w:b w:val="0"/>
          <w:bCs w:val="0"/>
          <w:color w:val="auto"/>
          <w:sz w:val="24"/>
          <w:szCs w:val="24"/>
        </w:rPr>
        <w:br w:type="page"/>
      </w:r>
    </w:p>
    <w:p w14:paraId="0A2383FA" w14:textId="00300E01" w:rsidR="006A568D" w:rsidRPr="00176353" w:rsidRDefault="00675845" w:rsidP="00B759B0">
      <w:pPr>
        <w:pStyle w:val="14"/>
        <w:tabs>
          <w:tab w:val="clear" w:pos="567"/>
          <w:tab w:val="left" w:pos="1134"/>
        </w:tabs>
        <w:spacing w:after="200"/>
        <w:ind w:firstLine="709"/>
        <w:rPr>
          <w:sz w:val="24"/>
          <w:szCs w:val="24"/>
        </w:rPr>
      </w:pPr>
      <w:bookmarkStart w:id="9" w:name="_Toc70688947"/>
      <w:bookmarkStart w:id="10" w:name="_Toc433187047"/>
      <w:r w:rsidRPr="00176353">
        <w:rPr>
          <w:sz w:val="24"/>
          <w:szCs w:val="24"/>
        </w:rPr>
        <w:t>Общая часть</w:t>
      </w:r>
      <w:bookmarkEnd w:id="9"/>
    </w:p>
    <w:p w14:paraId="1DD40FF0" w14:textId="77777777" w:rsidR="005E1A38" w:rsidRPr="00176353" w:rsidRDefault="005E1A38" w:rsidP="005E1A38">
      <w:pPr>
        <w:ind w:firstLine="709"/>
        <w:jc w:val="both"/>
        <w:rPr>
          <w:sz w:val="24"/>
          <w:szCs w:val="24"/>
        </w:rPr>
      </w:pPr>
      <w:r w:rsidRPr="00176353">
        <w:rPr>
          <w:sz w:val="24"/>
          <w:szCs w:val="24"/>
        </w:rPr>
        <w:t>Сельское поселение Усть-Юган в соответствии с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Устав сельского поселения Усть-Юган принят решением Советом депутатов сельского поселения Усть-Юган 06.12.2008 № 16 (с изменениями).</w:t>
      </w:r>
    </w:p>
    <w:p w14:paraId="6B742B39" w14:textId="77777777" w:rsidR="005E1A38" w:rsidRPr="00176353" w:rsidRDefault="005E1A38" w:rsidP="005E1A38">
      <w:pPr>
        <w:suppressAutoHyphens/>
        <w:ind w:firstLine="709"/>
        <w:jc w:val="both"/>
        <w:rPr>
          <w:sz w:val="24"/>
          <w:szCs w:val="24"/>
        </w:rPr>
      </w:pPr>
      <w:r w:rsidRPr="00176353">
        <w:rPr>
          <w:sz w:val="24"/>
          <w:szCs w:val="24"/>
        </w:rPr>
        <w:t>Официальное наименование муниципального образования – сельское поселение Усть-Юган.</w:t>
      </w:r>
    </w:p>
    <w:p w14:paraId="62AB1D05" w14:textId="77777777" w:rsidR="005E1A38" w:rsidRPr="00176353" w:rsidRDefault="005E1A38" w:rsidP="005E1A38">
      <w:pPr>
        <w:suppressAutoHyphens/>
        <w:ind w:firstLine="709"/>
        <w:jc w:val="both"/>
        <w:rPr>
          <w:sz w:val="24"/>
          <w:szCs w:val="24"/>
        </w:rPr>
      </w:pPr>
      <w:r w:rsidRPr="00176353">
        <w:rPr>
          <w:sz w:val="24"/>
          <w:szCs w:val="24"/>
        </w:rPr>
        <w:t>Территория сельского поселения Усть-Юган входит в состав территории Нефтеюганского района. В границах поселения находятся населенные пункты: поселок Усть-Юган (административный центр), поселок Юганская Обь.</w:t>
      </w:r>
    </w:p>
    <w:p w14:paraId="598537A2" w14:textId="77777777" w:rsidR="005E1A38" w:rsidRPr="00176353" w:rsidRDefault="005E1A38" w:rsidP="005E1A38">
      <w:pPr>
        <w:ind w:firstLine="709"/>
        <w:jc w:val="both"/>
        <w:rPr>
          <w:sz w:val="24"/>
          <w:szCs w:val="24"/>
        </w:rPr>
      </w:pPr>
      <w:r w:rsidRPr="00176353">
        <w:rPr>
          <w:sz w:val="24"/>
          <w:szCs w:val="24"/>
        </w:rPr>
        <w:t>Общие данные, влияющие на разработку технологических и экономических параметров схемы теплоснабжения сельского поселения Усть-Юган:</w:t>
      </w:r>
    </w:p>
    <w:p w14:paraId="66B4347D" w14:textId="77777777" w:rsidR="005E1A38" w:rsidRPr="00176353" w:rsidRDefault="005E1A38" w:rsidP="005E1A38">
      <w:pPr>
        <w:pStyle w:val="aff8"/>
        <w:numPr>
          <w:ilvl w:val="0"/>
          <w:numId w:val="72"/>
        </w:numPr>
        <w:tabs>
          <w:tab w:val="left" w:pos="1134"/>
        </w:tabs>
        <w:ind w:left="0" w:firstLine="709"/>
        <w:jc w:val="both"/>
        <w:rPr>
          <w:sz w:val="24"/>
          <w:szCs w:val="24"/>
        </w:rPr>
      </w:pPr>
      <w:r w:rsidRPr="00176353">
        <w:rPr>
          <w:sz w:val="24"/>
          <w:szCs w:val="24"/>
        </w:rPr>
        <w:t>общая площадь в границах муниципального образования – 3 187 га</w:t>
      </w:r>
      <w:r w:rsidRPr="00176353">
        <w:rPr>
          <w:rStyle w:val="affd"/>
          <w:sz w:val="24"/>
          <w:szCs w:val="24"/>
        </w:rPr>
        <w:footnoteReference w:id="1"/>
      </w:r>
      <w:r w:rsidRPr="00176353">
        <w:rPr>
          <w:sz w:val="24"/>
          <w:szCs w:val="24"/>
        </w:rPr>
        <w:t>, в т.ч. площадь земель в границах населенных пунктов – 87,06 га (п. Усть-Юган – 52,07 га, п. Юганская Обь – 34,99 га);</w:t>
      </w:r>
    </w:p>
    <w:p w14:paraId="2A4E9C2B" w14:textId="77777777" w:rsidR="005E1A38" w:rsidRPr="00176353" w:rsidRDefault="005E1A38" w:rsidP="005E1A38">
      <w:pPr>
        <w:pStyle w:val="aff8"/>
        <w:numPr>
          <w:ilvl w:val="0"/>
          <w:numId w:val="72"/>
        </w:numPr>
        <w:tabs>
          <w:tab w:val="left" w:pos="1134"/>
        </w:tabs>
        <w:ind w:left="0" w:firstLine="709"/>
        <w:jc w:val="both"/>
        <w:rPr>
          <w:sz w:val="24"/>
          <w:szCs w:val="24"/>
        </w:rPr>
      </w:pPr>
      <w:r w:rsidRPr="00176353">
        <w:rPr>
          <w:sz w:val="24"/>
          <w:szCs w:val="24"/>
        </w:rPr>
        <w:t>среднегодовая численность постоянного населения на 01.01.2020 – 1 789 чел.</w:t>
      </w:r>
      <w:r w:rsidRPr="00176353">
        <w:rPr>
          <w:rStyle w:val="affd"/>
          <w:sz w:val="24"/>
          <w:szCs w:val="24"/>
        </w:rPr>
        <w:footnoteReference w:id="2"/>
      </w:r>
    </w:p>
    <w:p w14:paraId="24C9E1A8" w14:textId="77777777" w:rsidR="005E1A38" w:rsidRPr="00176353" w:rsidRDefault="005E1A38" w:rsidP="005E1A38">
      <w:pPr>
        <w:ind w:firstLine="709"/>
        <w:rPr>
          <w:b/>
          <w:sz w:val="24"/>
          <w:szCs w:val="24"/>
        </w:rPr>
      </w:pPr>
      <w:r w:rsidRPr="00176353">
        <w:rPr>
          <w:b/>
          <w:sz w:val="24"/>
          <w:szCs w:val="24"/>
        </w:rPr>
        <w:t>Территория</w:t>
      </w:r>
    </w:p>
    <w:p w14:paraId="6FE2C12C" w14:textId="77777777" w:rsidR="005E1A38" w:rsidRPr="00176353" w:rsidRDefault="005E1A38" w:rsidP="005E1A38">
      <w:pPr>
        <w:ind w:firstLine="709"/>
        <w:jc w:val="both"/>
        <w:rPr>
          <w:sz w:val="24"/>
          <w:szCs w:val="18"/>
        </w:rPr>
      </w:pPr>
      <w:r w:rsidRPr="00176353">
        <w:rPr>
          <w:sz w:val="24"/>
          <w:szCs w:val="18"/>
        </w:rPr>
        <w:t>Сельское поселение Усть-Юган расположено в северо-восточной части Нефтеюганского района Ханты-Мансийского автономного округа Югры.</w:t>
      </w:r>
    </w:p>
    <w:p w14:paraId="69199856" w14:textId="77777777" w:rsidR="005E1A38" w:rsidRPr="00176353" w:rsidRDefault="005E1A38" w:rsidP="005E1A38">
      <w:pPr>
        <w:ind w:firstLine="709"/>
        <w:jc w:val="both"/>
        <w:rPr>
          <w:sz w:val="24"/>
          <w:szCs w:val="24"/>
        </w:rPr>
      </w:pPr>
      <w:r w:rsidRPr="00176353">
        <w:rPr>
          <w:sz w:val="24"/>
          <w:szCs w:val="18"/>
        </w:rPr>
        <w:t xml:space="preserve">В качестве расчетных элементов территориального деления приняты географически обособленные населенные пункты в составе муниципального образования: </w:t>
      </w:r>
      <w:r w:rsidRPr="00176353">
        <w:rPr>
          <w:sz w:val="24"/>
          <w:szCs w:val="24"/>
        </w:rPr>
        <w:t>п. Усть-Юган и п. Юганская Обь. В свою очередь п. Усть-Юган территориально состоит из 2 частей:</w:t>
      </w:r>
    </w:p>
    <w:p w14:paraId="15F6160D" w14:textId="77777777" w:rsidR="005E1A38" w:rsidRPr="00176353" w:rsidRDefault="005E1A38" w:rsidP="005E1A38">
      <w:pPr>
        <w:pStyle w:val="aff8"/>
        <w:numPr>
          <w:ilvl w:val="0"/>
          <w:numId w:val="72"/>
        </w:numPr>
        <w:tabs>
          <w:tab w:val="left" w:pos="1134"/>
        </w:tabs>
        <w:ind w:left="0" w:firstLine="709"/>
        <w:jc w:val="both"/>
        <w:rPr>
          <w:sz w:val="24"/>
          <w:szCs w:val="24"/>
        </w:rPr>
      </w:pPr>
      <w:r w:rsidRPr="00176353">
        <w:rPr>
          <w:sz w:val="24"/>
          <w:szCs w:val="24"/>
        </w:rPr>
        <w:t>микрорайон малоэтажной многоквартирной жилой застройки и общественным центром с железнодорожной станцией, и зданием администрации (далее – ст. Усть-Юган);</w:t>
      </w:r>
    </w:p>
    <w:p w14:paraId="1CB8BF66" w14:textId="4E2EA2F6" w:rsidR="005E1A38" w:rsidRPr="00176353" w:rsidRDefault="005E1A38" w:rsidP="005E1A38">
      <w:pPr>
        <w:pStyle w:val="aff8"/>
        <w:numPr>
          <w:ilvl w:val="0"/>
          <w:numId w:val="72"/>
        </w:numPr>
        <w:tabs>
          <w:tab w:val="left" w:pos="1134"/>
        </w:tabs>
        <w:ind w:left="0" w:firstLine="709"/>
        <w:jc w:val="both"/>
        <w:rPr>
          <w:sz w:val="24"/>
          <w:szCs w:val="24"/>
        </w:rPr>
      </w:pPr>
      <w:r w:rsidRPr="00176353">
        <w:rPr>
          <w:sz w:val="24"/>
          <w:szCs w:val="24"/>
        </w:rPr>
        <w:t>микрорайон жилой застройки усадебного типа в северной части административного центра (далее – северная часть п. Усть-Юган</w:t>
      </w:r>
      <w:r w:rsidR="004664B6" w:rsidRPr="00176353">
        <w:rPr>
          <w:sz w:val="24"/>
          <w:szCs w:val="24"/>
        </w:rPr>
        <w:t xml:space="preserve"> или п. Усть-Юган</w:t>
      </w:r>
      <w:r w:rsidRPr="00176353">
        <w:rPr>
          <w:sz w:val="24"/>
          <w:szCs w:val="24"/>
        </w:rPr>
        <w:t>).</w:t>
      </w:r>
    </w:p>
    <w:p w14:paraId="76937B40" w14:textId="77777777" w:rsidR="005E1A38" w:rsidRPr="00176353" w:rsidRDefault="005E1A38" w:rsidP="005E1A38">
      <w:pPr>
        <w:ind w:firstLine="709"/>
        <w:jc w:val="both"/>
        <w:rPr>
          <w:sz w:val="24"/>
          <w:szCs w:val="18"/>
        </w:rPr>
      </w:pPr>
      <w:r w:rsidRPr="00176353">
        <w:rPr>
          <w:sz w:val="24"/>
          <w:szCs w:val="18"/>
        </w:rPr>
        <w:t>Расстояние от административного центра поселения (п. Усть-Юган) до административного центра муниципального района (г. Нефтеюганск) – 45 км.</w:t>
      </w:r>
    </w:p>
    <w:p w14:paraId="12EC463B" w14:textId="77777777" w:rsidR="005E1A38" w:rsidRPr="00176353" w:rsidRDefault="005E1A38" w:rsidP="005E1A38">
      <w:pPr>
        <w:ind w:firstLine="709"/>
        <w:jc w:val="both"/>
        <w:rPr>
          <w:sz w:val="24"/>
          <w:szCs w:val="18"/>
        </w:rPr>
      </w:pPr>
      <w:r w:rsidRPr="00176353">
        <w:rPr>
          <w:sz w:val="24"/>
          <w:szCs w:val="18"/>
        </w:rPr>
        <w:t>Расстояние от п. Усть-Юган до п. Юганская Обь – 16 км.</w:t>
      </w:r>
    </w:p>
    <w:p w14:paraId="0D4F0234" w14:textId="77777777" w:rsidR="005E1A38" w:rsidRPr="00176353" w:rsidRDefault="005E1A38" w:rsidP="005E1A38">
      <w:pPr>
        <w:ind w:firstLine="709"/>
        <w:jc w:val="both"/>
        <w:rPr>
          <w:sz w:val="24"/>
          <w:szCs w:val="18"/>
        </w:rPr>
      </w:pPr>
      <w:r w:rsidRPr="00176353">
        <w:rPr>
          <w:sz w:val="24"/>
          <w:szCs w:val="18"/>
        </w:rPr>
        <w:t>По территории сельского поселения Усть-Юган проходят</w:t>
      </w:r>
      <w:r w:rsidRPr="00176353">
        <w:rPr>
          <w:rStyle w:val="affd"/>
          <w:sz w:val="24"/>
          <w:szCs w:val="24"/>
        </w:rPr>
        <w:footnoteReference w:id="3"/>
      </w:r>
      <w:r w:rsidRPr="00176353">
        <w:rPr>
          <w:sz w:val="24"/>
          <w:szCs w:val="18"/>
        </w:rPr>
        <w:t>:</w:t>
      </w:r>
    </w:p>
    <w:p w14:paraId="2B144448" w14:textId="77777777" w:rsidR="005E1A38" w:rsidRPr="00176353" w:rsidRDefault="005E1A38" w:rsidP="005E1A38">
      <w:pPr>
        <w:pStyle w:val="aff8"/>
        <w:numPr>
          <w:ilvl w:val="0"/>
          <w:numId w:val="72"/>
        </w:numPr>
        <w:tabs>
          <w:tab w:val="left" w:pos="1134"/>
        </w:tabs>
        <w:ind w:left="0" w:firstLine="709"/>
        <w:jc w:val="both"/>
        <w:rPr>
          <w:sz w:val="24"/>
          <w:szCs w:val="24"/>
        </w:rPr>
      </w:pPr>
      <w:r w:rsidRPr="00176353">
        <w:rPr>
          <w:sz w:val="24"/>
          <w:szCs w:val="24"/>
        </w:rPr>
        <w:t>Свердловская железная дорога федерального значения, протяженностью в границах муниципального образования 17,5 км, с железнодорожными мостами через реку Сортымъёган и другие водные объекты, с подъездными путями к производственным площадкам общей протяженностью 5,8 км;</w:t>
      </w:r>
    </w:p>
    <w:p w14:paraId="438C4B42" w14:textId="77777777" w:rsidR="005E1A38" w:rsidRPr="00176353" w:rsidRDefault="005E1A38" w:rsidP="005E1A38">
      <w:pPr>
        <w:pStyle w:val="aff8"/>
        <w:numPr>
          <w:ilvl w:val="0"/>
          <w:numId w:val="72"/>
        </w:numPr>
        <w:tabs>
          <w:tab w:val="left" w:pos="1134"/>
        </w:tabs>
        <w:ind w:left="0" w:firstLine="709"/>
        <w:jc w:val="both"/>
        <w:rPr>
          <w:sz w:val="24"/>
          <w:szCs w:val="24"/>
        </w:rPr>
      </w:pPr>
      <w:r w:rsidRPr="00176353">
        <w:rPr>
          <w:sz w:val="24"/>
          <w:szCs w:val="24"/>
        </w:rPr>
        <w:t>автомобильная дорога общего пользования местного значения Пыть-Ях−Усть-Юган−Юганская Обь, соответствующей классу «обычная автомобильная дорога», IV категории, протяженностью в границах муниципального образования 16,6 км;</w:t>
      </w:r>
    </w:p>
    <w:p w14:paraId="782FF94A" w14:textId="77777777" w:rsidR="005E1A38" w:rsidRPr="00176353" w:rsidRDefault="005E1A38" w:rsidP="005E1A38">
      <w:pPr>
        <w:pStyle w:val="aff8"/>
        <w:numPr>
          <w:ilvl w:val="0"/>
          <w:numId w:val="72"/>
        </w:numPr>
        <w:tabs>
          <w:tab w:val="left" w:pos="1134"/>
        </w:tabs>
        <w:ind w:left="0" w:firstLine="709"/>
        <w:jc w:val="both"/>
        <w:rPr>
          <w:sz w:val="24"/>
          <w:szCs w:val="24"/>
        </w:rPr>
      </w:pPr>
      <w:r w:rsidRPr="00176353">
        <w:rPr>
          <w:sz w:val="24"/>
          <w:szCs w:val="24"/>
        </w:rPr>
        <w:t>частные автомобильные дороги (ведомственные подъезды к нефтяным кустам и скважинам), V категории, протяженностью в границах муниципального образования 3,3 км;</w:t>
      </w:r>
    </w:p>
    <w:p w14:paraId="637B95AD" w14:textId="77777777" w:rsidR="005E1A38" w:rsidRPr="00176353" w:rsidRDefault="005E1A38" w:rsidP="005E1A38">
      <w:pPr>
        <w:pStyle w:val="aff8"/>
        <w:numPr>
          <w:ilvl w:val="0"/>
          <w:numId w:val="72"/>
        </w:numPr>
        <w:tabs>
          <w:tab w:val="left" w:pos="1134"/>
        </w:tabs>
        <w:ind w:left="0" w:firstLine="709"/>
        <w:jc w:val="both"/>
        <w:rPr>
          <w:sz w:val="24"/>
          <w:szCs w:val="24"/>
        </w:rPr>
      </w:pPr>
      <w:r w:rsidRPr="00176353">
        <w:rPr>
          <w:sz w:val="24"/>
          <w:szCs w:val="24"/>
        </w:rPr>
        <w:t>автомобильные дороги общего пользования местного значения, соответствующие классу «обычная автомобильная дорога», V категории, протяженностью в границах муниципального образования 3,4 км.</w:t>
      </w:r>
    </w:p>
    <w:p w14:paraId="173E333F" w14:textId="3DE39A06" w:rsidR="00E36DB4" w:rsidRPr="00176353" w:rsidRDefault="005E1A38" w:rsidP="005E1A38">
      <w:pPr>
        <w:autoSpaceDE w:val="0"/>
        <w:autoSpaceDN w:val="0"/>
        <w:adjustRightInd w:val="0"/>
        <w:ind w:firstLine="709"/>
        <w:jc w:val="both"/>
        <w:rPr>
          <w:sz w:val="24"/>
          <w:szCs w:val="24"/>
        </w:rPr>
      </w:pPr>
      <w:r w:rsidRPr="00176353">
        <w:rPr>
          <w:sz w:val="24"/>
          <w:szCs w:val="24"/>
        </w:rPr>
        <w:t>Географическое положение и границы сельского поселения Усть-Юган представлены на рис. 1.</w:t>
      </w:r>
    </w:p>
    <w:p w14:paraId="756DAFC5" w14:textId="6121845D" w:rsidR="00E36DB4" w:rsidRPr="00176353" w:rsidRDefault="00E36DB4" w:rsidP="00EC06E9">
      <w:pPr>
        <w:autoSpaceDE w:val="0"/>
        <w:autoSpaceDN w:val="0"/>
        <w:adjustRightInd w:val="0"/>
        <w:ind w:firstLine="709"/>
        <w:jc w:val="both"/>
        <w:rPr>
          <w:sz w:val="24"/>
          <w:szCs w:val="24"/>
        </w:rPr>
      </w:pPr>
    </w:p>
    <w:p w14:paraId="0ED74BD2" w14:textId="77777777" w:rsidR="005E1A38" w:rsidRPr="00176353" w:rsidRDefault="005E1A38" w:rsidP="005E1A38">
      <w:pPr>
        <w:ind w:firstLine="709"/>
        <w:jc w:val="both"/>
        <w:rPr>
          <w:b/>
          <w:sz w:val="24"/>
          <w:szCs w:val="24"/>
        </w:rPr>
      </w:pPr>
      <w:r w:rsidRPr="00176353">
        <w:rPr>
          <w:noProof/>
        </w:rPr>
        <w:drawing>
          <wp:inline distT="0" distB="0" distL="0" distR="0" wp14:anchorId="15B9019F" wp14:editId="757FED3A">
            <wp:extent cx="4210050" cy="585295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494" b="1947"/>
                    <a:stretch/>
                  </pic:blipFill>
                  <pic:spPr bwMode="auto">
                    <a:xfrm>
                      <a:off x="0" y="0"/>
                      <a:ext cx="4232687" cy="5884423"/>
                    </a:xfrm>
                    <a:prstGeom prst="rect">
                      <a:avLst/>
                    </a:prstGeom>
                    <a:ln>
                      <a:noFill/>
                    </a:ln>
                    <a:extLst>
                      <a:ext uri="{53640926-AAD7-44D8-BBD7-CCE9431645EC}">
                        <a14:shadowObscured xmlns:a14="http://schemas.microsoft.com/office/drawing/2010/main"/>
                      </a:ext>
                    </a:extLst>
                  </pic:spPr>
                </pic:pic>
              </a:graphicData>
            </a:graphic>
          </wp:inline>
        </w:drawing>
      </w:r>
    </w:p>
    <w:p w14:paraId="74846238" w14:textId="4D3D3C6C" w:rsidR="005E1A38" w:rsidRPr="00176353" w:rsidRDefault="005E1A38" w:rsidP="005E1A38">
      <w:pPr>
        <w:ind w:firstLine="709"/>
        <w:jc w:val="both"/>
        <w:rPr>
          <w:sz w:val="24"/>
          <w:szCs w:val="24"/>
        </w:rPr>
      </w:pPr>
      <w:r w:rsidRPr="00176353">
        <w:rPr>
          <w:b/>
          <w:sz w:val="24"/>
          <w:szCs w:val="24"/>
        </w:rPr>
        <w:t xml:space="preserve">Рисунок </w:t>
      </w:r>
      <w:r w:rsidRPr="00176353">
        <w:rPr>
          <w:b/>
          <w:sz w:val="24"/>
          <w:szCs w:val="24"/>
        </w:rPr>
        <w:fldChar w:fldCharType="begin"/>
      </w:r>
      <w:r w:rsidRPr="00176353">
        <w:rPr>
          <w:b/>
          <w:sz w:val="24"/>
          <w:szCs w:val="24"/>
        </w:rPr>
        <w:instrText xml:space="preserve"> SEQ Рисунок \* ARABIC </w:instrText>
      </w:r>
      <w:r w:rsidRPr="00176353">
        <w:rPr>
          <w:b/>
          <w:sz w:val="24"/>
          <w:szCs w:val="24"/>
        </w:rPr>
        <w:fldChar w:fldCharType="separate"/>
      </w:r>
      <w:r w:rsidR="003C6890">
        <w:rPr>
          <w:b/>
          <w:noProof/>
          <w:sz w:val="24"/>
          <w:szCs w:val="24"/>
        </w:rPr>
        <w:t>1</w:t>
      </w:r>
      <w:r w:rsidRPr="00176353">
        <w:rPr>
          <w:b/>
          <w:sz w:val="24"/>
          <w:szCs w:val="24"/>
        </w:rPr>
        <w:fldChar w:fldCharType="end"/>
      </w:r>
      <w:r w:rsidRPr="00176353">
        <w:rPr>
          <w:b/>
          <w:sz w:val="24"/>
          <w:szCs w:val="24"/>
        </w:rPr>
        <w:t>. Географическое положение сельского поселения Усть-Юган</w:t>
      </w:r>
      <w:r w:rsidRPr="00176353">
        <w:rPr>
          <w:rStyle w:val="affd"/>
          <w:sz w:val="24"/>
          <w:szCs w:val="24"/>
        </w:rPr>
        <w:footnoteReference w:id="4"/>
      </w:r>
    </w:p>
    <w:p w14:paraId="5F9A074B" w14:textId="77777777" w:rsidR="001136E3" w:rsidRPr="00176353" w:rsidRDefault="001136E3" w:rsidP="0085021C">
      <w:pPr>
        <w:ind w:firstLine="709"/>
        <w:jc w:val="both"/>
        <w:rPr>
          <w:b/>
          <w:sz w:val="24"/>
          <w:szCs w:val="24"/>
        </w:rPr>
      </w:pPr>
    </w:p>
    <w:p w14:paraId="46B486A5" w14:textId="6582A252" w:rsidR="0085021C" w:rsidRPr="00176353" w:rsidRDefault="0085021C" w:rsidP="0085021C">
      <w:pPr>
        <w:ind w:firstLine="709"/>
        <w:jc w:val="both"/>
        <w:rPr>
          <w:b/>
          <w:sz w:val="24"/>
          <w:szCs w:val="24"/>
        </w:rPr>
      </w:pPr>
      <w:r w:rsidRPr="00176353">
        <w:rPr>
          <w:b/>
          <w:sz w:val="24"/>
          <w:szCs w:val="24"/>
        </w:rPr>
        <w:t>Гидрологическая характеристика</w:t>
      </w:r>
    </w:p>
    <w:p w14:paraId="392B7760" w14:textId="7F11EF4F" w:rsidR="0021691E" w:rsidRPr="00176353" w:rsidRDefault="0021691E" w:rsidP="0021691E">
      <w:pPr>
        <w:ind w:firstLine="709"/>
        <w:jc w:val="both"/>
        <w:rPr>
          <w:sz w:val="24"/>
          <w:szCs w:val="24"/>
        </w:rPr>
      </w:pPr>
      <w:r w:rsidRPr="00176353">
        <w:rPr>
          <w:sz w:val="24"/>
          <w:szCs w:val="24"/>
        </w:rPr>
        <w:t xml:space="preserve">В гидрографическом отношении территория относится к бассейну Средней Оби, который характеризуется замедленным поверхностным стоком и слабым естественным дренажем грунтовых вод. </w:t>
      </w:r>
      <w:r w:rsidR="00660AD8" w:rsidRPr="00176353">
        <w:rPr>
          <w:sz w:val="24"/>
          <w:szCs w:val="24"/>
        </w:rPr>
        <w:t xml:space="preserve">Рельеф поселения холмистый. У берегов рек перепад высот доходит до 5-6 метров. Для низин характерно </w:t>
      </w:r>
      <w:r w:rsidRPr="00176353">
        <w:rPr>
          <w:sz w:val="24"/>
          <w:szCs w:val="24"/>
        </w:rPr>
        <w:t>избыточное увлажнение, близк</w:t>
      </w:r>
      <w:r w:rsidR="00660AD8" w:rsidRPr="00176353">
        <w:rPr>
          <w:sz w:val="24"/>
          <w:szCs w:val="24"/>
        </w:rPr>
        <w:t>ие</w:t>
      </w:r>
      <w:r w:rsidRPr="00176353">
        <w:rPr>
          <w:sz w:val="24"/>
          <w:szCs w:val="24"/>
        </w:rPr>
        <w:t xml:space="preserve"> к поверхности грунтовы</w:t>
      </w:r>
      <w:r w:rsidR="00660AD8" w:rsidRPr="00176353">
        <w:rPr>
          <w:sz w:val="24"/>
          <w:szCs w:val="24"/>
        </w:rPr>
        <w:t>е</w:t>
      </w:r>
      <w:r w:rsidRPr="00176353">
        <w:rPr>
          <w:sz w:val="24"/>
          <w:szCs w:val="24"/>
        </w:rPr>
        <w:t xml:space="preserve"> вод</w:t>
      </w:r>
      <w:r w:rsidR="00660AD8" w:rsidRPr="00176353">
        <w:rPr>
          <w:sz w:val="24"/>
          <w:szCs w:val="24"/>
        </w:rPr>
        <w:t>ы,</w:t>
      </w:r>
      <w:r w:rsidRPr="00176353">
        <w:rPr>
          <w:sz w:val="24"/>
          <w:szCs w:val="24"/>
        </w:rPr>
        <w:t xml:space="preserve"> слабый дренаж</w:t>
      </w:r>
      <w:r w:rsidR="00660AD8" w:rsidRPr="00176353">
        <w:rPr>
          <w:sz w:val="24"/>
          <w:szCs w:val="24"/>
        </w:rPr>
        <w:t xml:space="preserve"> почвы, </w:t>
      </w:r>
      <w:r w:rsidRPr="00176353">
        <w:rPr>
          <w:sz w:val="24"/>
          <w:szCs w:val="24"/>
        </w:rPr>
        <w:t>заболачивани</w:t>
      </w:r>
      <w:r w:rsidR="00660AD8" w:rsidRPr="00176353">
        <w:rPr>
          <w:sz w:val="24"/>
          <w:szCs w:val="24"/>
        </w:rPr>
        <w:t>е</w:t>
      </w:r>
      <w:r w:rsidRPr="00176353">
        <w:rPr>
          <w:sz w:val="24"/>
          <w:szCs w:val="24"/>
        </w:rPr>
        <w:t>.</w:t>
      </w:r>
    </w:p>
    <w:p w14:paraId="538F613C" w14:textId="77777777" w:rsidR="0021691E" w:rsidRPr="00176353" w:rsidRDefault="0021691E" w:rsidP="0021691E">
      <w:pPr>
        <w:ind w:firstLine="709"/>
        <w:jc w:val="both"/>
        <w:rPr>
          <w:sz w:val="24"/>
          <w:szCs w:val="24"/>
        </w:rPr>
      </w:pPr>
      <w:r w:rsidRPr="00176353">
        <w:rPr>
          <w:sz w:val="24"/>
          <w:szCs w:val="24"/>
        </w:rPr>
        <w:t>В гидрогеологическом плане территория относится к Западно-Сибирскому артезианскому бассейну. По вертикали бассейн разделяется на два гидрогеологических этажа с четко выраженной гидродинамической и гидрохимической зональностью.</w:t>
      </w:r>
    </w:p>
    <w:p w14:paraId="3E921FF3" w14:textId="312A8D92" w:rsidR="0021691E" w:rsidRPr="00176353" w:rsidRDefault="0021691E" w:rsidP="0021691E">
      <w:pPr>
        <w:ind w:firstLine="709"/>
        <w:jc w:val="both"/>
        <w:rPr>
          <w:sz w:val="24"/>
          <w:szCs w:val="24"/>
        </w:rPr>
      </w:pPr>
      <w:r w:rsidRPr="00176353">
        <w:rPr>
          <w:sz w:val="24"/>
          <w:szCs w:val="24"/>
        </w:rPr>
        <w:t>Верхний гидрогеологический этаж включает водоносные горизонты и комплексы, приуроченные к отложениям плиоцен-четвертичного, олигоценового и эоценового возраста. Воды верхнего гидрогеологического этажа пресные</w:t>
      </w:r>
      <w:r w:rsidR="00396997" w:rsidRPr="00176353">
        <w:rPr>
          <w:sz w:val="24"/>
          <w:szCs w:val="24"/>
        </w:rPr>
        <w:t>,</w:t>
      </w:r>
      <w:r w:rsidRPr="00176353">
        <w:rPr>
          <w:sz w:val="24"/>
          <w:szCs w:val="24"/>
        </w:rPr>
        <w:t xml:space="preserve"> с минерализацией преимущественно до 1 г/дм</w:t>
      </w:r>
      <w:r w:rsidRPr="00176353">
        <w:rPr>
          <w:sz w:val="24"/>
          <w:szCs w:val="24"/>
          <w:vertAlign w:val="superscript"/>
        </w:rPr>
        <w:t>3</w:t>
      </w:r>
      <w:r w:rsidRPr="00176353">
        <w:rPr>
          <w:sz w:val="24"/>
          <w:szCs w:val="24"/>
        </w:rPr>
        <w:t>. Мощность этажа до 300 м.</w:t>
      </w:r>
    </w:p>
    <w:p w14:paraId="06E08F5D" w14:textId="77777777" w:rsidR="0021691E" w:rsidRPr="00176353" w:rsidRDefault="0021691E" w:rsidP="0021691E">
      <w:pPr>
        <w:ind w:firstLine="709"/>
        <w:jc w:val="both"/>
        <w:rPr>
          <w:sz w:val="24"/>
          <w:szCs w:val="24"/>
        </w:rPr>
      </w:pPr>
      <w:r w:rsidRPr="00176353">
        <w:rPr>
          <w:sz w:val="24"/>
          <w:szCs w:val="24"/>
        </w:rPr>
        <w:t>Нижний гидрогеологический этаж охватывает водоносные горизонты и комплексы апт-альб-сеноманского и неоком-юрского возраста. Подземные воды характеризуются высокой минерализацией (до 80 г/л), значительными концентрациями микрокомпонентов, повышенными температурами и газонасыщенностью. Подземные воды апт-альб-сеноманского водоносного комплекса используются для целей поддержания пластового давления при разработке месторождений нефти.</w:t>
      </w:r>
    </w:p>
    <w:p w14:paraId="6FE88D58" w14:textId="6D73AC8B" w:rsidR="0021691E" w:rsidRPr="00176353" w:rsidRDefault="0021691E" w:rsidP="0021691E">
      <w:pPr>
        <w:ind w:firstLine="709"/>
        <w:jc w:val="both"/>
        <w:rPr>
          <w:sz w:val="24"/>
          <w:szCs w:val="24"/>
        </w:rPr>
      </w:pPr>
      <w:r w:rsidRPr="00176353">
        <w:rPr>
          <w:sz w:val="24"/>
          <w:szCs w:val="24"/>
        </w:rPr>
        <w:t>Подземные воды широко используются на хозяйственно-бытовые и на технологические нужды.</w:t>
      </w:r>
    </w:p>
    <w:p w14:paraId="47834967" w14:textId="2E3F9D32" w:rsidR="0021691E" w:rsidRPr="00176353" w:rsidRDefault="005E7763" w:rsidP="0021691E">
      <w:pPr>
        <w:ind w:firstLine="709"/>
        <w:jc w:val="both"/>
        <w:rPr>
          <w:sz w:val="24"/>
          <w:szCs w:val="24"/>
        </w:rPr>
      </w:pPr>
      <w:r w:rsidRPr="00176353">
        <w:rPr>
          <w:sz w:val="24"/>
          <w:szCs w:val="18"/>
        </w:rPr>
        <w:t>Гидрографическая сеть поселения представлена протоками Юганская Обь, Очимкина, Сортымъеган, Глянкипоктыпсал. К востоку и юго-востоку от поселка Усть-Юган расположены обширные болотные пространства.</w:t>
      </w:r>
    </w:p>
    <w:p w14:paraId="12A3C592" w14:textId="77777777" w:rsidR="0021691E" w:rsidRPr="00176353" w:rsidRDefault="0021691E" w:rsidP="0021691E">
      <w:pPr>
        <w:ind w:firstLine="709"/>
        <w:jc w:val="both"/>
        <w:rPr>
          <w:sz w:val="24"/>
          <w:szCs w:val="24"/>
        </w:rPr>
      </w:pPr>
      <w:r w:rsidRPr="00176353">
        <w:rPr>
          <w:sz w:val="24"/>
          <w:szCs w:val="24"/>
        </w:rPr>
        <w:t>Протока Юганская Обь представляет собой левый рукав реки Обь и протекает по ее левобережной пойме. Ширина русла в межень достигает 400 – 500 м. Средняя скорость течения во время весеннего половодья – 1,18 м/с, максимальная – 1,48 м/с. Средняя скорость течения во время межени 0,1 м/с, минимальная – 0,06 м/с.</w:t>
      </w:r>
    </w:p>
    <w:p w14:paraId="2FDF1AA7" w14:textId="4F4B5F30" w:rsidR="0021691E" w:rsidRPr="00176353" w:rsidRDefault="0021691E" w:rsidP="0021691E">
      <w:pPr>
        <w:ind w:firstLine="709"/>
        <w:jc w:val="both"/>
        <w:rPr>
          <w:sz w:val="24"/>
          <w:szCs w:val="24"/>
        </w:rPr>
      </w:pPr>
      <w:r w:rsidRPr="00176353">
        <w:rPr>
          <w:sz w:val="24"/>
          <w:szCs w:val="24"/>
        </w:rPr>
        <w:t>Благодаря большому количеству осадков и малому испарению уровневый режим имеет растянутое весенне-летнее половодье и продолжительную осенне-зимнюю межень. Питание проток - снежное, снегодождевое, зимой - грунтовое.</w:t>
      </w:r>
    </w:p>
    <w:p w14:paraId="6E92D2DF" w14:textId="0B6D692A" w:rsidR="0021691E" w:rsidRPr="00176353" w:rsidRDefault="0021691E" w:rsidP="0085021C">
      <w:pPr>
        <w:ind w:firstLine="709"/>
        <w:jc w:val="both"/>
        <w:rPr>
          <w:sz w:val="24"/>
          <w:szCs w:val="24"/>
        </w:rPr>
      </w:pPr>
      <w:r w:rsidRPr="00176353">
        <w:rPr>
          <w:sz w:val="24"/>
          <w:szCs w:val="24"/>
        </w:rPr>
        <w:t>Замерзание проток происходит во второй половине октября, максимальная толщина льда составляет от 0,7 м до 1,0 м.</w:t>
      </w:r>
    </w:p>
    <w:p w14:paraId="571B9EBA" w14:textId="77777777" w:rsidR="007C6C49" w:rsidRPr="00176353" w:rsidRDefault="007C6C49" w:rsidP="007C6C49">
      <w:pPr>
        <w:ind w:firstLine="709"/>
        <w:rPr>
          <w:b/>
          <w:sz w:val="24"/>
          <w:szCs w:val="24"/>
        </w:rPr>
      </w:pPr>
      <w:r w:rsidRPr="00176353">
        <w:rPr>
          <w:b/>
          <w:sz w:val="24"/>
          <w:szCs w:val="24"/>
        </w:rPr>
        <w:t>Климат</w:t>
      </w:r>
    </w:p>
    <w:p w14:paraId="5A0BB9A3" w14:textId="1C6C4467" w:rsidR="0021691E" w:rsidRPr="00176353" w:rsidRDefault="0021691E" w:rsidP="0021691E">
      <w:pPr>
        <w:ind w:firstLine="709"/>
        <w:jc w:val="both"/>
        <w:rPr>
          <w:sz w:val="24"/>
          <w:szCs w:val="24"/>
        </w:rPr>
      </w:pPr>
      <w:r w:rsidRPr="00176353">
        <w:rPr>
          <w:sz w:val="24"/>
          <w:szCs w:val="24"/>
        </w:rPr>
        <w:t xml:space="preserve">По строительно-климатическому районированию территория </w:t>
      </w:r>
      <w:r w:rsidR="00A521F1" w:rsidRPr="00176353">
        <w:rPr>
          <w:sz w:val="24"/>
          <w:szCs w:val="24"/>
        </w:rPr>
        <w:t>сельского поселения Усть-Юган</w:t>
      </w:r>
      <w:r w:rsidRPr="00176353">
        <w:rPr>
          <w:sz w:val="24"/>
          <w:szCs w:val="24"/>
        </w:rPr>
        <w:t xml:space="preserve"> относится к району – I, подрайону – IД. </w:t>
      </w:r>
    </w:p>
    <w:p w14:paraId="19A89834" w14:textId="77777777" w:rsidR="006850D3" w:rsidRPr="00176353" w:rsidRDefault="0021691E" w:rsidP="00864A7E">
      <w:pPr>
        <w:ind w:firstLine="709"/>
        <w:jc w:val="both"/>
        <w:rPr>
          <w:sz w:val="24"/>
          <w:szCs w:val="24"/>
        </w:rPr>
      </w:pPr>
      <w:r w:rsidRPr="00176353">
        <w:rPr>
          <w:sz w:val="24"/>
          <w:szCs w:val="24"/>
        </w:rPr>
        <w:t>Климат территории поселения резко континентальный</w:t>
      </w:r>
      <w:r w:rsidR="006850D3" w:rsidRPr="00176353">
        <w:rPr>
          <w:sz w:val="24"/>
          <w:szCs w:val="24"/>
        </w:rPr>
        <w:t xml:space="preserve"> с суровой и продолжительной зимой, теплым, но коротким летом, ранними осенними, поздними весенними заморозками, быстрой сменой погодных условий</w:t>
      </w:r>
      <w:r w:rsidR="008103D9" w:rsidRPr="00176353">
        <w:rPr>
          <w:sz w:val="24"/>
          <w:szCs w:val="24"/>
        </w:rPr>
        <w:t xml:space="preserve">. </w:t>
      </w:r>
    </w:p>
    <w:p w14:paraId="3ABEEC51" w14:textId="41AA6C64" w:rsidR="008103D9" w:rsidRPr="00176353" w:rsidRDefault="008103D9" w:rsidP="00864A7E">
      <w:pPr>
        <w:ind w:firstLine="709"/>
        <w:jc w:val="both"/>
        <w:rPr>
          <w:sz w:val="24"/>
          <w:szCs w:val="24"/>
        </w:rPr>
      </w:pPr>
      <w:r w:rsidRPr="00176353">
        <w:rPr>
          <w:sz w:val="24"/>
          <w:szCs w:val="24"/>
        </w:rPr>
        <w:t>Преобладающ</w:t>
      </w:r>
      <w:r w:rsidR="00396997" w:rsidRPr="00176353">
        <w:rPr>
          <w:sz w:val="24"/>
          <w:szCs w:val="24"/>
        </w:rPr>
        <w:t>е</w:t>
      </w:r>
      <w:r w:rsidRPr="00176353">
        <w:rPr>
          <w:sz w:val="24"/>
          <w:szCs w:val="24"/>
        </w:rPr>
        <w:t xml:space="preserve">е направление ветров юго, юго-восточного направления в летний период, северо, северо-западного направления в зимний период. Глубина промерзания почвы - 2,4 м. </w:t>
      </w:r>
    </w:p>
    <w:p w14:paraId="1763D08F" w14:textId="73E3BF0E" w:rsidR="008103D9" w:rsidRPr="00176353" w:rsidRDefault="008103D9" w:rsidP="00864A7E">
      <w:pPr>
        <w:ind w:firstLine="709"/>
        <w:jc w:val="both"/>
        <w:rPr>
          <w:sz w:val="24"/>
          <w:szCs w:val="24"/>
        </w:rPr>
      </w:pPr>
      <w:r w:rsidRPr="00176353">
        <w:rPr>
          <w:sz w:val="24"/>
          <w:szCs w:val="24"/>
        </w:rPr>
        <w:t>Продолжительность солнечного сияния составляет до 1800 часов. Радиационный баланс составляет 1100 МДж/м</w:t>
      </w:r>
      <w:r w:rsidRPr="00176353">
        <w:rPr>
          <w:sz w:val="24"/>
          <w:szCs w:val="24"/>
          <w:vertAlign w:val="superscript"/>
        </w:rPr>
        <w:t>2</w:t>
      </w:r>
      <w:r w:rsidRPr="00176353">
        <w:rPr>
          <w:sz w:val="24"/>
          <w:szCs w:val="24"/>
        </w:rPr>
        <w:t xml:space="preserve"> год.</w:t>
      </w:r>
    </w:p>
    <w:p w14:paraId="1F542AF2" w14:textId="77777777" w:rsidR="0021691E" w:rsidRPr="00176353" w:rsidRDefault="0021691E" w:rsidP="0021691E">
      <w:pPr>
        <w:ind w:firstLine="709"/>
        <w:jc w:val="both"/>
        <w:rPr>
          <w:sz w:val="24"/>
          <w:szCs w:val="24"/>
        </w:rPr>
      </w:pPr>
      <w:r w:rsidRPr="00176353">
        <w:rPr>
          <w:sz w:val="24"/>
          <w:szCs w:val="24"/>
        </w:rPr>
        <w:t xml:space="preserve">Образование устойчивого снежного покрова происходит в третьей декаде октября, толщина снежного покрова составляет 64 см. Глубина промерзания почвы – 2,4 м. </w:t>
      </w:r>
    </w:p>
    <w:p w14:paraId="7B004334" w14:textId="77777777" w:rsidR="0021691E" w:rsidRPr="00176353" w:rsidRDefault="0021691E" w:rsidP="0021691E">
      <w:pPr>
        <w:ind w:firstLine="709"/>
        <w:jc w:val="both"/>
        <w:rPr>
          <w:sz w:val="24"/>
          <w:szCs w:val="24"/>
        </w:rPr>
      </w:pPr>
      <w:r w:rsidRPr="00176353">
        <w:rPr>
          <w:sz w:val="24"/>
          <w:szCs w:val="24"/>
        </w:rPr>
        <w:t>Количество осадков за ноябрь-март составляет 209 мм, за апрель-октябрь – 467 мм (табл. 1).</w:t>
      </w:r>
    </w:p>
    <w:p w14:paraId="541F120F" w14:textId="74CB1930" w:rsidR="0021691E" w:rsidRPr="00176353" w:rsidRDefault="0021691E" w:rsidP="0021691E">
      <w:pPr>
        <w:ind w:firstLine="709"/>
        <w:jc w:val="both"/>
        <w:rPr>
          <w:sz w:val="24"/>
          <w:szCs w:val="24"/>
        </w:rPr>
      </w:pPr>
      <w:r w:rsidRPr="00176353">
        <w:rPr>
          <w:sz w:val="24"/>
          <w:szCs w:val="24"/>
        </w:rPr>
        <w:t xml:space="preserve">Среднегодовая температура воздуха составляет -3,1°С, средняя температура января: -22,0°С, июля: +13,0°С (табл. 2). </w:t>
      </w:r>
    </w:p>
    <w:p w14:paraId="2E923CE7" w14:textId="3B372423" w:rsidR="00D5196C" w:rsidRPr="00176353" w:rsidRDefault="00D5196C" w:rsidP="0021691E">
      <w:pPr>
        <w:ind w:firstLine="709"/>
        <w:jc w:val="both"/>
        <w:rPr>
          <w:sz w:val="24"/>
          <w:szCs w:val="24"/>
        </w:rPr>
      </w:pPr>
    </w:p>
    <w:p w14:paraId="4704A024" w14:textId="558657C1" w:rsidR="0021691E" w:rsidRPr="00176353" w:rsidRDefault="0021691E" w:rsidP="0021691E">
      <w:pPr>
        <w:pStyle w:val="af8"/>
        <w:ind w:firstLine="709"/>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1</w:t>
      </w:r>
      <w:r w:rsidRPr="00176353">
        <w:rPr>
          <w:b/>
          <w:sz w:val="24"/>
          <w:szCs w:val="24"/>
        </w:rPr>
        <w:fldChar w:fldCharType="end"/>
      </w:r>
    </w:p>
    <w:p w14:paraId="178064FD" w14:textId="1F608192" w:rsidR="0021691E" w:rsidRPr="00176353" w:rsidRDefault="0021691E" w:rsidP="0021691E">
      <w:pPr>
        <w:jc w:val="center"/>
        <w:rPr>
          <w:b/>
          <w:sz w:val="24"/>
          <w:szCs w:val="24"/>
        </w:rPr>
      </w:pPr>
      <w:r w:rsidRPr="00176353">
        <w:rPr>
          <w:b/>
          <w:sz w:val="24"/>
          <w:szCs w:val="24"/>
        </w:rPr>
        <w:t xml:space="preserve">Климатические параметры </w:t>
      </w:r>
      <w:r w:rsidR="00A521F1" w:rsidRPr="00176353">
        <w:rPr>
          <w:b/>
          <w:bCs/>
          <w:sz w:val="24"/>
          <w:szCs w:val="24"/>
        </w:rPr>
        <w:t>сельского поселения Усть-Юган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8"/>
        <w:gridCol w:w="1319"/>
        <w:gridCol w:w="1903"/>
      </w:tblGrid>
      <w:tr w:rsidR="00304846" w:rsidRPr="00176353" w14:paraId="6A167E71" w14:textId="77777777" w:rsidTr="00D5443D">
        <w:trPr>
          <w:tblHeader/>
        </w:trPr>
        <w:tc>
          <w:tcPr>
            <w:tcW w:w="3317" w:type="pct"/>
            <w:tcBorders>
              <w:top w:val="single" w:sz="4" w:space="0" w:color="auto"/>
              <w:left w:val="single" w:sz="4" w:space="0" w:color="auto"/>
              <w:bottom w:val="single" w:sz="4" w:space="0" w:color="auto"/>
              <w:right w:val="single" w:sz="4" w:space="0" w:color="auto"/>
            </w:tcBorders>
            <w:vAlign w:val="center"/>
          </w:tcPr>
          <w:p w14:paraId="33AF0492" w14:textId="77777777" w:rsidR="0021691E" w:rsidRPr="00176353" w:rsidRDefault="0021691E" w:rsidP="00D5443D">
            <w:pPr>
              <w:jc w:val="center"/>
              <w:rPr>
                <w:b/>
                <w:sz w:val="24"/>
                <w:szCs w:val="24"/>
              </w:rPr>
            </w:pPr>
            <w:r w:rsidRPr="00176353">
              <w:rPr>
                <w:b/>
                <w:sz w:val="24"/>
                <w:szCs w:val="24"/>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14:paraId="5C4F1387" w14:textId="77777777" w:rsidR="0021691E" w:rsidRPr="00176353" w:rsidRDefault="0021691E" w:rsidP="00D5443D">
            <w:pPr>
              <w:jc w:val="center"/>
              <w:rPr>
                <w:b/>
                <w:sz w:val="24"/>
                <w:szCs w:val="24"/>
              </w:rPr>
            </w:pPr>
            <w:r w:rsidRPr="00176353">
              <w:rPr>
                <w:b/>
                <w:sz w:val="24"/>
                <w:szCs w:val="24"/>
              </w:rPr>
              <w:t>Ед. изм.</w:t>
            </w:r>
          </w:p>
        </w:tc>
        <w:tc>
          <w:tcPr>
            <w:tcW w:w="994" w:type="pct"/>
            <w:tcBorders>
              <w:top w:val="single" w:sz="4" w:space="0" w:color="auto"/>
              <w:left w:val="single" w:sz="4" w:space="0" w:color="auto"/>
              <w:bottom w:val="single" w:sz="4" w:space="0" w:color="auto"/>
              <w:right w:val="single" w:sz="4" w:space="0" w:color="auto"/>
            </w:tcBorders>
            <w:vAlign w:val="center"/>
          </w:tcPr>
          <w:p w14:paraId="60AD0E9D" w14:textId="77777777" w:rsidR="0021691E" w:rsidRPr="00176353" w:rsidRDefault="0021691E" w:rsidP="00D5443D">
            <w:pPr>
              <w:jc w:val="center"/>
              <w:rPr>
                <w:b/>
                <w:sz w:val="24"/>
                <w:szCs w:val="24"/>
              </w:rPr>
            </w:pPr>
            <w:r w:rsidRPr="00176353">
              <w:rPr>
                <w:b/>
                <w:sz w:val="24"/>
                <w:szCs w:val="24"/>
              </w:rPr>
              <w:t>Значение показателя</w:t>
            </w:r>
          </w:p>
        </w:tc>
      </w:tr>
      <w:tr w:rsidR="00304846" w:rsidRPr="00176353" w14:paraId="2FFA3396"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7BFD93FB" w14:textId="77777777" w:rsidR="0021691E" w:rsidRPr="00176353" w:rsidRDefault="0021691E" w:rsidP="00D5443D">
            <w:pPr>
              <w:rPr>
                <w:b/>
                <w:sz w:val="24"/>
                <w:szCs w:val="24"/>
              </w:rPr>
            </w:pPr>
            <w:r w:rsidRPr="00176353">
              <w:rPr>
                <w:b/>
                <w:sz w:val="24"/>
                <w:szCs w:val="24"/>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4A2309B5" w14:textId="77777777" w:rsidR="0021691E" w:rsidRPr="00176353" w:rsidRDefault="0021691E" w:rsidP="00D5443D">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14:paraId="3D38329B" w14:textId="77777777" w:rsidR="0021691E" w:rsidRPr="00176353" w:rsidRDefault="0021691E" w:rsidP="00D5443D">
            <w:pPr>
              <w:jc w:val="center"/>
              <w:rPr>
                <w:b/>
                <w:sz w:val="24"/>
                <w:szCs w:val="24"/>
              </w:rPr>
            </w:pPr>
          </w:p>
        </w:tc>
      </w:tr>
      <w:tr w:rsidR="00304846" w:rsidRPr="00176353" w14:paraId="3BCBB6B2"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2C99BBB7" w14:textId="77777777" w:rsidR="0021691E" w:rsidRPr="00176353" w:rsidRDefault="0021691E" w:rsidP="00D5443D">
            <w:pPr>
              <w:rPr>
                <w:sz w:val="24"/>
                <w:szCs w:val="24"/>
              </w:rPr>
            </w:pPr>
            <w:r w:rsidRPr="00176353">
              <w:rPr>
                <w:sz w:val="24"/>
                <w:szCs w:val="24"/>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20C31421" w14:textId="77777777" w:rsidR="0021691E" w:rsidRPr="00176353" w:rsidRDefault="0021691E" w:rsidP="00D5443D">
            <w:pPr>
              <w:jc w:val="center"/>
              <w:rPr>
                <w:sz w:val="24"/>
                <w:szCs w:val="24"/>
              </w:rPr>
            </w:pPr>
            <w:r w:rsidRPr="00176353">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76E7F5C0" w14:textId="77777777" w:rsidR="0021691E" w:rsidRPr="00176353" w:rsidRDefault="0021691E" w:rsidP="00D5443D">
            <w:pPr>
              <w:jc w:val="center"/>
              <w:rPr>
                <w:sz w:val="24"/>
                <w:szCs w:val="24"/>
              </w:rPr>
            </w:pPr>
            <w:r w:rsidRPr="00176353">
              <w:rPr>
                <w:sz w:val="24"/>
                <w:szCs w:val="24"/>
              </w:rPr>
              <w:t>-55</w:t>
            </w:r>
          </w:p>
        </w:tc>
      </w:tr>
      <w:tr w:rsidR="00304846" w:rsidRPr="00176353" w14:paraId="0F7FF950"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112C8C87" w14:textId="77777777" w:rsidR="0021691E" w:rsidRPr="00176353" w:rsidRDefault="0021691E" w:rsidP="00D5443D">
            <w:pPr>
              <w:rPr>
                <w:sz w:val="24"/>
                <w:szCs w:val="24"/>
              </w:rPr>
            </w:pPr>
            <w:r w:rsidRPr="00176353">
              <w:rPr>
                <w:sz w:val="24"/>
                <w:szCs w:val="24"/>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14:paraId="7517E3EB" w14:textId="77777777" w:rsidR="0021691E" w:rsidRPr="00176353" w:rsidRDefault="0021691E" w:rsidP="00D5443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308F9626" w14:textId="77777777" w:rsidR="0021691E" w:rsidRPr="00176353" w:rsidRDefault="0021691E" w:rsidP="00D5443D">
            <w:pPr>
              <w:jc w:val="center"/>
              <w:rPr>
                <w:sz w:val="24"/>
                <w:szCs w:val="24"/>
              </w:rPr>
            </w:pPr>
          </w:p>
        </w:tc>
      </w:tr>
      <w:tr w:rsidR="00304846" w:rsidRPr="00176353" w14:paraId="25E62AF7"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3B8C2CCF" w14:textId="77777777" w:rsidR="0021691E" w:rsidRPr="00176353" w:rsidRDefault="0021691E" w:rsidP="00D5443D">
            <w:pPr>
              <w:rPr>
                <w:sz w:val="24"/>
                <w:szCs w:val="24"/>
              </w:rPr>
            </w:pPr>
            <w:r w:rsidRPr="00176353">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0B9FC443" w14:textId="77777777" w:rsidR="0021691E" w:rsidRPr="00176353" w:rsidRDefault="0021691E" w:rsidP="00D5443D">
            <w:pPr>
              <w:jc w:val="center"/>
              <w:rPr>
                <w:sz w:val="24"/>
                <w:szCs w:val="24"/>
              </w:rPr>
            </w:pPr>
            <w:r w:rsidRPr="00176353">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0B3907A0" w14:textId="77777777" w:rsidR="0021691E" w:rsidRPr="00176353" w:rsidRDefault="0021691E" w:rsidP="00D5443D">
            <w:pPr>
              <w:jc w:val="center"/>
              <w:rPr>
                <w:sz w:val="24"/>
                <w:szCs w:val="24"/>
              </w:rPr>
            </w:pPr>
            <w:r w:rsidRPr="00176353">
              <w:rPr>
                <w:sz w:val="24"/>
                <w:szCs w:val="24"/>
              </w:rPr>
              <w:t>-48</w:t>
            </w:r>
          </w:p>
        </w:tc>
      </w:tr>
      <w:tr w:rsidR="00304846" w:rsidRPr="00176353" w14:paraId="4BF55D44"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0A0B1528" w14:textId="77777777" w:rsidR="0021691E" w:rsidRPr="00176353" w:rsidRDefault="0021691E" w:rsidP="00D5443D">
            <w:pPr>
              <w:rPr>
                <w:sz w:val="24"/>
                <w:szCs w:val="24"/>
              </w:rPr>
            </w:pPr>
            <w:r w:rsidRPr="00176353">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663767AF" w14:textId="77777777" w:rsidR="0021691E" w:rsidRPr="00176353" w:rsidRDefault="0021691E" w:rsidP="00D5443D">
            <w:pPr>
              <w:jc w:val="center"/>
              <w:rPr>
                <w:sz w:val="24"/>
                <w:szCs w:val="24"/>
              </w:rPr>
            </w:pPr>
            <w:r w:rsidRPr="00176353">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7691A1B4" w14:textId="77777777" w:rsidR="0021691E" w:rsidRPr="00176353" w:rsidRDefault="0021691E" w:rsidP="00D5443D">
            <w:pPr>
              <w:jc w:val="center"/>
              <w:rPr>
                <w:sz w:val="24"/>
                <w:szCs w:val="24"/>
              </w:rPr>
            </w:pPr>
            <w:r w:rsidRPr="00176353">
              <w:rPr>
                <w:sz w:val="24"/>
                <w:szCs w:val="24"/>
              </w:rPr>
              <w:t>-47</w:t>
            </w:r>
          </w:p>
        </w:tc>
      </w:tr>
      <w:tr w:rsidR="00304846" w:rsidRPr="00176353" w14:paraId="08613E47"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1F07E2AE" w14:textId="77777777" w:rsidR="0021691E" w:rsidRPr="00176353" w:rsidRDefault="0021691E" w:rsidP="00D5443D">
            <w:pPr>
              <w:rPr>
                <w:sz w:val="24"/>
                <w:szCs w:val="24"/>
              </w:rPr>
            </w:pPr>
            <w:r w:rsidRPr="00176353">
              <w:rPr>
                <w:sz w:val="24"/>
                <w:szCs w:val="24"/>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14:paraId="0C8FF30C" w14:textId="77777777" w:rsidR="0021691E" w:rsidRPr="00176353" w:rsidRDefault="0021691E" w:rsidP="00D5443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096BD1EE" w14:textId="77777777" w:rsidR="0021691E" w:rsidRPr="00176353" w:rsidRDefault="0021691E" w:rsidP="00D5443D">
            <w:pPr>
              <w:jc w:val="center"/>
              <w:rPr>
                <w:sz w:val="24"/>
                <w:szCs w:val="24"/>
              </w:rPr>
            </w:pPr>
          </w:p>
        </w:tc>
      </w:tr>
      <w:tr w:rsidR="00304846" w:rsidRPr="00176353" w14:paraId="12BADF47"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159EE0B8" w14:textId="77777777" w:rsidR="0021691E" w:rsidRPr="00176353" w:rsidRDefault="0021691E" w:rsidP="00D5443D">
            <w:pPr>
              <w:rPr>
                <w:sz w:val="24"/>
                <w:szCs w:val="24"/>
              </w:rPr>
            </w:pPr>
            <w:r w:rsidRPr="00176353">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0B1FABCB" w14:textId="77777777" w:rsidR="0021691E" w:rsidRPr="00176353" w:rsidRDefault="0021691E" w:rsidP="00D5443D">
            <w:pPr>
              <w:jc w:val="center"/>
              <w:rPr>
                <w:sz w:val="24"/>
                <w:szCs w:val="24"/>
              </w:rPr>
            </w:pPr>
            <w:r w:rsidRPr="00176353">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590E4005" w14:textId="77777777" w:rsidR="0021691E" w:rsidRPr="00176353" w:rsidRDefault="0021691E" w:rsidP="00D5443D">
            <w:pPr>
              <w:jc w:val="center"/>
              <w:rPr>
                <w:sz w:val="24"/>
                <w:szCs w:val="24"/>
              </w:rPr>
            </w:pPr>
            <w:r w:rsidRPr="00176353">
              <w:rPr>
                <w:sz w:val="24"/>
                <w:szCs w:val="24"/>
              </w:rPr>
              <w:t>-45</w:t>
            </w:r>
          </w:p>
        </w:tc>
      </w:tr>
      <w:tr w:rsidR="00304846" w:rsidRPr="00176353" w14:paraId="5291B19A"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26146A01" w14:textId="77777777" w:rsidR="0021691E" w:rsidRPr="00176353" w:rsidRDefault="0021691E" w:rsidP="00D5443D">
            <w:pPr>
              <w:rPr>
                <w:sz w:val="24"/>
                <w:szCs w:val="24"/>
              </w:rPr>
            </w:pPr>
            <w:r w:rsidRPr="00176353">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78337F94" w14:textId="77777777" w:rsidR="0021691E" w:rsidRPr="00176353" w:rsidRDefault="0021691E" w:rsidP="00D5443D">
            <w:pPr>
              <w:jc w:val="center"/>
              <w:rPr>
                <w:sz w:val="24"/>
                <w:szCs w:val="24"/>
              </w:rPr>
            </w:pPr>
            <w:r w:rsidRPr="00176353">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6AB23B16" w14:textId="77777777" w:rsidR="0021691E" w:rsidRPr="00176353" w:rsidRDefault="0021691E" w:rsidP="00D5443D">
            <w:pPr>
              <w:jc w:val="center"/>
              <w:rPr>
                <w:sz w:val="24"/>
                <w:szCs w:val="24"/>
              </w:rPr>
            </w:pPr>
            <w:r w:rsidRPr="00176353">
              <w:rPr>
                <w:sz w:val="24"/>
                <w:szCs w:val="24"/>
              </w:rPr>
              <w:t>-43</w:t>
            </w:r>
          </w:p>
        </w:tc>
      </w:tr>
      <w:tr w:rsidR="00304846" w:rsidRPr="00176353" w14:paraId="0A73914A"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3A574F64" w14:textId="77777777" w:rsidR="0021691E" w:rsidRPr="00176353" w:rsidRDefault="0021691E" w:rsidP="00D5443D">
            <w:pPr>
              <w:rPr>
                <w:sz w:val="24"/>
                <w:szCs w:val="24"/>
              </w:rPr>
            </w:pPr>
            <w:r w:rsidRPr="00176353">
              <w:rPr>
                <w:sz w:val="24"/>
                <w:szCs w:val="24"/>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428D7F20" w14:textId="77777777" w:rsidR="0021691E" w:rsidRPr="00176353" w:rsidRDefault="0021691E" w:rsidP="00D5443D">
            <w:pPr>
              <w:jc w:val="center"/>
              <w:rPr>
                <w:sz w:val="24"/>
                <w:szCs w:val="24"/>
              </w:rPr>
            </w:pPr>
            <w:r w:rsidRPr="00176353">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14:paraId="4952D99F" w14:textId="77777777" w:rsidR="0021691E" w:rsidRPr="00176353" w:rsidRDefault="0021691E" w:rsidP="00D5443D">
            <w:pPr>
              <w:jc w:val="center"/>
              <w:rPr>
                <w:sz w:val="24"/>
                <w:szCs w:val="24"/>
              </w:rPr>
            </w:pPr>
            <w:r w:rsidRPr="00176353">
              <w:rPr>
                <w:sz w:val="24"/>
                <w:szCs w:val="24"/>
              </w:rPr>
              <w:t>79</w:t>
            </w:r>
          </w:p>
        </w:tc>
      </w:tr>
      <w:tr w:rsidR="00304846" w:rsidRPr="00176353" w14:paraId="4592C8BF"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0E998646" w14:textId="77777777" w:rsidR="0021691E" w:rsidRPr="00176353" w:rsidRDefault="0021691E" w:rsidP="00D5443D">
            <w:pPr>
              <w:rPr>
                <w:sz w:val="24"/>
                <w:szCs w:val="24"/>
              </w:rPr>
            </w:pPr>
            <w:r w:rsidRPr="00176353">
              <w:rPr>
                <w:sz w:val="24"/>
                <w:szCs w:val="24"/>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14:paraId="32C0DC5C" w14:textId="77777777" w:rsidR="0021691E" w:rsidRPr="00176353" w:rsidRDefault="0021691E" w:rsidP="00D5443D">
            <w:pPr>
              <w:jc w:val="center"/>
              <w:rPr>
                <w:sz w:val="24"/>
                <w:szCs w:val="24"/>
              </w:rPr>
            </w:pPr>
            <w:r w:rsidRPr="00176353">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2BD2805A" w14:textId="77777777" w:rsidR="0021691E" w:rsidRPr="00176353" w:rsidRDefault="0021691E" w:rsidP="00D5443D">
            <w:pPr>
              <w:jc w:val="center"/>
              <w:rPr>
                <w:sz w:val="24"/>
                <w:szCs w:val="24"/>
              </w:rPr>
            </w:pPr>
            <w:r w:rsidRPr="00176353">
              <w:rPr>
                <w:sz w:val="24"/>
                <w:szCs w:val="24"/>
              </w:rPr>
              <w:t>209</w:t>
            </w:r>
          </w:p>
        </w:tc>
      </w:tr>
      <w:tr w:rsidR="00304846" w:rsidRPr="00176353" w14:paraId="2B8BC7A7"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2B2C2F3D" w14:textId="77777777" w:rsidR="0021691E" w:rsidRPr="00176353" w:rsidRDefault="0021691E" w:rsidP="00D5443D">
            <w:pPr>
              <w:rPr>
                <w:sz w:val="24"/>
                <w:szCs w:val="24"/>
              </w:rPr>
            </w:pPr>
            <w:r w:rsidRPr="00176353">
              <w:rPr>
                <w:sz w:val="24"/>
                <w:szCs w:val="24"/>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14:paraId="591D078F" w14:textId="77777777" w:rsidR="0021691E" w:rsidRPr="00176353" w:rsidRDefault="0021691E" w:rsidP="00D5443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tcPr>
          <w:p w14:paraId="49B7CEF7" w14:textId="77777777" w:rsidR="0021691E" w:rsidRPr="00176353" w:rsidRDefault="0021691E" w:rsidP="00D5443D">
            <w:pPr>
              <w:jc w:val="center"/>
              <w:rPr>
                <w:sz w:val="24"/>
                <w:szCs w:val="24"/>
              </w:rPr>
            </w:pPr>
            <w:r w:rsidRPr="00176353">
              <w:rPr>
                <w:sz w:val="24"/>
                <w:szCs w:val="24"/>
              </w:rPr>
              <w:t>ЮЗ</w:t>
            </w:r>
          </w:p>
        </w:tc>
      </w:tr>
      <w:tr w:rsidR="00304846" w:rsidRPr="00176353" w14:paraId="3E431DC9"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2C77170E" w14:textId="77777777" w:rsidR="0021691E" w:rsidRPr="00176353" w:rsidRDefault="0021691E" w:rsidP="00D5443D">
            <w:pPr>
              <w:rPr>
                <w:b/>
                <w:sz w:val="24"/>
                <w:szCs w:val="24"/>
              </w:rPr>
            </w:pPr>
            <w:r w:rsidRPr="00176353">
              <w:rPr>
                <w:b/>
                <w:sz w:val="24"/>
                <w:szCs w:val="24"/>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6FBC2F34" w14:textId="77777777" w:rsidR="0021691E" w:rsidRPr="00176353" w:rsidRDefault="0021691E" w:rsidP="00D5443D">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tcPr>
          <w:p w14:paraId="216BC3CC" w14:textId="77777777" w:rsidR="0021691E" w:rsidRPr="00176353" w:rsidRDefault="0021691E" w:rsidP="00D5443D">
            <w:pPr>
              <w:jc w:val="center"/>
              <w:rPr>
                <w:b/>
                <w:sz w:val="24"/>
                <w:szCs w:val="24"/>
              </w:rPr>
            </w:pPr>
          </w:p>
        </w:tc>
      </w:tr>
      <w:tr w:rsidR="00304846" w:rsidRPr="00176353" w14:paraId="4D6C7510"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2FDA7619" w14:textId="77777777" w:rsidR="0021691E" w:rsidRPr="00176353" w:rsidRDefault="0021691E" w:rsidP="00D5443D">
            <w:pPr>
              <w:rPr>
                <w:sz w:val="24"/>
                <w:szCs w:val="24"/>
              </w:rPr>
            </w:pPr>
            <w:r w:rsidRPr="00176353">
              <w:rPr>
                <w:sz w:val="24"/>
                <w:szCs w:val="24"/>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6AF15AE5" w14:textId="77777777" w:rsidR="0021691E" w:rsidRPr="00176353" w:rsidRDefault="0021691E" w:rsidP="00D5443D">
            <w:pPr>
              <w:jc w:val="center"/>
              <w:rPr>
                <w:sz w:val="24"/>
                <w:szCs w:val="24"/>
              </w:rPr>
            </w:pPr>
            <w:r w:rsidRPr="00176353">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4838FDC6" w14:textId="77777777" w:rsidR="0021691E" w:rsidRPr="00176353" w:rsidRDefault="0021691E" w:rsidP="00D5443D">
            <w:pPr>
              <w:jc w:val="center"/>
              <w:rPr>
                <w:sz w:val="24"/>
                <w:szCs w:val="24"/>
              </w:rPr>
            </w:pPr>
            <w:r w:rsidRPr="00176353">
              <w:rPr>
                <w:sz w:val="24"/>
                <w:szCs w:val="24"/>
              </w:rPr>
              <w:t>34</w:t>
            </w:r>
          </w:p>
        </w:tc>
      </w:tr>
      <w:tr w:rsidR="00304846" w:rsidRPr="00176353" w14:paraId="5652AB86"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54D3C260" w14:textId="77777777" w:rsidR="0021691E" w:rsidRPr="00176353" w:rsidRDefault="0021691E" w:rsidP="00D5443D">
            <w:pPr>
              <w:rPr>
                <w:sz w:val="24"/>
                <w:szCs w:val="24"/>
              </w:rPr>
            </w:pPr>
            <w:r w:rsidRPr="00176353">
              <w:rPr>
                <w:sz w:val="24"/>
                <w:szCs w:val="24"/>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5AD4B55D" w14:textId="77777777" w:rsidR="0021691E" w:rsidRPr="00176353" w:rsidRDefault="0021691E" w:rsidP="00D5443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2D3E9E7B" w14:textId="77777777" w:rsidR="0021691E" w:rsidRPr="00176353" w:rsidRDefault="0021691E" w:rsidP="00D5443D">
            <w:pPr>
              <w:jc w:val="center"/>
              <w:rPr>
                <w:sz w:val="24"/>
                <w:szCs w:val="24"/>
              </w:rPr>
            </w:pPr>
          </w:p>
        </w:tc>
      </w:tr>
      <w:tr w:rsidR="00304846" w:rsidRPr="00176353" w14:paraId="78AB0D55"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3C8B2186" w14:textId="77777777" w:rsidR="0021691E" w:rsidRPr="00176353" w:rsidRDefault="0021691E" w:rsidP="00D5443D">
            <w:pPr>
              <w:rPr>
                <w:sz w:val="24"/>
                <w:szCs w:val="24"/>
              </w:rPr>
            </w:pPr>
            <w:r w:rsidRPr="00176353">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4091F675" w14:textId="77777777" w:rsidR="0021691E" w:rsidRPr="00176353" w:rsidRDefault="0021691E" w:rsidP="00D5443D">
            <w:pPr>
              <w:jc w:val="center"/>
              <w:rPr>
                <w:sz w:val="24"/>
                <w:szCs w:val="24"/>
              </w:rPr>
            </w:pPr>
            <w:r w:rsidRPr="00176353">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3AA8CC1B" w14:textId="77777777" w:rsidR="0021691E" w:rsidRPr="00176353" w:rsidRDefault="0021691E" w:rsidP="00D5443D">
            <w:pPr>
              <w:jc w:val="center"/>
              <w:rPr>
                <w:sz w:val="24"/>
                <w:szCs w:val="24"/>
              </w:rPr>
            </w:pPr>
            <w:r w:rsidRPr="00176353">
              <w:rPr>
                <w:sz w:val="24"/>
                <w:szCs w:val="24"/>
              </w:rPr>
              <w:t>24</w:t>
            </w:r>
          </w:p>
        </w:tc>
      </w:tr>
      <w:tr w:rsidR="00304846" w:rsidRPr="00176353" w14:paraId="6FEA8291"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552B7ACD" w14:textId="77777777" w:rsidR="0021691E" w:rsidRPr="00176353" w:rsidRDefault="0021691E" w:rsidP="00D5443D">
            <w:pPr>
              <w:rPr>
                <w:sz w:val="24"/>
                <w:szCs w:val="24"/>
              </w:rPr>
            </w:pPr>
            <w:r w:rsidRPr="00176353">
              <w:rPr>
                <w:sz w:val="24"/>
                <w:szCs w:val="24"/>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14:paraId="0012ED4F" w14:textId="77777777" w:rsidR="0021691E" w:rsidRPr="00176353" w:rsidRDefault="0021691E" w:rsidP="00D5443D">
            <w:pPr>
              <w:jc w:val="center"/>
              <w:rPr>
                <w:sz w:val="24"/>
                <w:szCs w:val="24"/>
              </w:rPr>
            </w:pPr>
            <w:r w:rsidRPr="00176353">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71269336" w14:textId="77777777" w:rsidR="0021691E" w:rsidRPr="00176353" w:rsidRDefault="0021691E" w:rsidP="00D5443D">
            <w:pPr>
              <w:jc w:val="center"/>
              <w:rPr>
                <w:sz w:val="24"/>
                <w:szCs w:val="24"/>
              </w:rPr>
            </w:pPr>
            <w:r w:rsidRPr="00176353">
              <w:rPr>
                <w:sz w:val="24"/>
                <w:szCs w:val="24"/>
              </w:rPr>
              <w:t>20</w:t>
            </w:r>
          </w:p>
        </w:tc>
      </w:tr>
      <w:tr w:rsidR="00304846" w:rsidRPr="00176353" w14:paraId="604A2597"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129FD736" w14:textId="77777777" w:rsidR="0021691E" w:rsidRPr="00176353" w:rsidRDefault="0021691E" w:rsidP="00D5443D">
            <w:pPr>
              <w:rPr>
                <w:sz w:val="24"/>
                <w:szCs w:val="24"/>
              </w:rPr>
            </w:pPr>
            <w:r w:rsidRPr="00176353">
              <w:rPr>
                <w:sz w:val="24"/>
                <w:szCs w:val="24"/>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14:paraId="190FE0B3" w14:textId="77777777" w:rsidR="0021691E" w:rsidRPr="00176353" w:rsidRDefault="0021691E" w:rsidP="00D5443D">
            <w:pPr>
              <w:jc w:val="center"/>
              <w:rPr>
                <w:sz w:val="24"/>
                <w:szCs w:val="24"/>
              </w:rPr>
            </w:pPr>
            <w:r w:rsidRPr="00176353">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14:paraId="112C01B5" w14:textId="77777777" w:rsidR="0021691E" w:rsidRPr="00176353" w:rsidRDefault="0021691E" w:rsidP="00D5443D">
            <w:pPr>
              <w:jc w:val="center"/>
              <w:rPr>
                <w:sz w:val="24"/>
                <w:szCs w:val="24"/>
              </w:rPr>
            </w:pPr>
            <w:r w:rsidRPr="00176353">
              <w:rPr>
                <w:sz w:val="24"/>
                <w:szCs w:val="24"/>
              </w:rPr>
              <w:t>21,7</w:t>
            </w:r>
          </w:p>
        </w:tc>
      </w:tr>
      <w:tr w:rsidR="00304846" w:rsidRPr="00176353" w14:paraId="15F5F579"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1790EB79" w14:textId="77777777" w:rsidR="0021691E" w:rsidRPr="00176353" w:rsidRDefault="0021691E" w:rsidP="00D5443D">
            <w:pPr>
              <w:rPr>
                <w:sz w:val="24"/>
                <w:szCs w:val="24"/>
              </w:rPr>
            </w:pPr>
            <w:r w:rsidRPr="00176353">
              <w:rPr>
                <w:sz w:val="24"/>
                <w:szCs w:val="24"/>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2DA63DBA" w14:textId="77777777" w:rsidR="0021691E" w:rsidRPr="00176353" w:rsidRDefault="0021691E" w:rsidP="00D5443D">
            <w:pPr>
              <w:jc w:val="center"/>
              <w:rPr>
                <w:sz w:val="24"/>
                <w:szCs w:val="24"/>
              </w:rPr>
            </w:pPr>
            <w:r w:rsidRPr="00176353">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14:paraId="5D9AC7F5" w14:textId="77777777" w:rsidR="0021691E" w:rsidRPr="00176353" w:rsidRDefault="0021691E" w:rsidP="00D5443D">
            <w:pPr>
              <w:jc w:val="center"/>
              <w:rPr>
                <w:sz w:val="24"/>
                <w:szCs w:val="24"/>
              </w:rPr>
            </w:pPr>
            <w:r w:rsidRPr="00176353">
              <w:rPr>
                <w:sz w:val="24"/>
                <w:szCs w:val="24"/>
              </w:rPr>
              <w:t>70</w:t>
            </w:r>
          </w:p>
        </w:tc>
      </w:tr>
      <w:tr w:rsidR="00304846" w:rsidRPr="00176353" w14:paraId="7B606A3C"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17D6D2EA" w14:textId="77777777" w:rsidR="0021691E" w:rsidRPr="00176353" w:rsidRDefault="0021691E" w:rsidP="00D5443D">
            <w:pPr>
              <w:rPr>
                <w:sz w:val="24"/>
                <w:szCs w:val="24"/>
              </w:rPr>
            </w:pPr>
            <w:r w:rsidRPr="00176353">
              <w:rPr>
                <w:sz w:val="24"/>
                <w:szCs w:val="24"/>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14:paraId="27661814" w14:textId="77777777" w:rsidR="0021691E" w:rsidRPr="00176353" w:rsidRDefault="0021691E" w:rsidP="00D5443D">
            <w:pPr>
              <w:jc w:val="center"/>
              <w:rPr>
                <w:sz w:val="24"/>
                <w:szCs w:val="24"/>
              </w:rPr>
            </w:pPr>
            <w:r w:rsidRPr="00176353">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12B66C2B" w14:textId="77777777" w:rsidR="0021691E" w:rsidRPr="00176353" w:rsidRDefault="0021691E" w:rsidP="00D5443D">
            <w:pPr>
              <w:jc w:val="center"/>
              <w:rPr>
                <w:sz w:val="24"/>
                <w:szCs w:val="24"/>
              </w:rPr>
            </w:pPr>
            <w:r w:rsidRPr="00176353">
              <w:rPr>
                <w:sz w:val="24"/>
                <w:szCs w:val="24"/>
              </w:rPr>
              <w:t>467</w:t>
            </w:r>
          </w:p>
        </w:tc>
      </w:tr>
      <w:tr w:rsidR="00304846" w:rsidRPr="00176353" w14:paraId="515B4620"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3CD87DFA" w14:textId="77777777" w:rsidR="0021691E" w:rsidRPr="00176353" w:rsidRDefault="0021691E" w:rsidP="00D5443D">
            <w:pPr>
              <w:rPr>
                <w:sz w:val="24"/>
                <w:szCs w:val="24"/>
              </w:rPr>
            </w:pPr>
            <w:r w:rsidRPr="00176353">
              <w:rPr>
                <w:sz w:val="24"/>
                <w:szCs w:val="24"/>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14:paraId="5865B52A" w14:textId="77777777" w:rsidR="0021691E" w:rsidRPr="00176353" w:rsidRDefault="0021691E" w:rsidP="00D5443D">
            <w:pPr>
              <w:jc w:val="center"/>
              <w:rPr>
                <w:sz w:val="24"/>
                <w:szCs w:val="24"/>
              </w:rPr>
            </w:pPr>
            <w:r w:rsidRPr="00176353">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50E3E1D3" w14:textId="77777777" w:rsidR="0021691E" w:rsidRPr="00176353" w:rsidRDefault="0021691E" w:rsidP="00D5443D">
            <w:pPr>
              <w:jc w:val="center"/>
              <w:rPr>
                <w:sz w:val="24"/>
                <w:szCs w:val="24"/>
              </w:rPr>
            </w:pPr>
            <w:r w:rsidRPr="00176353">
              <w:rPr>
                <w:sz w:val="24"/>
                <w:szCs w:val="24"/>
              </w:rPr>
              <w:t>68</w:t>
            </w:r>
          </w:p>
        </w:tc>
      </w:tr>
      <w:tr w:rsidR="00304846" w:rsidRPr="00176353" w14:paraId="3C8B707C" w14:textId="77777777" w:rsidTr="00D5443D">
        <w:tc>
          <w:tcPr>
            <w:tcW w:w="3317" w:type="pct"/>
            <w:tcBorders>
              <w:top w:val="single" w:sz="4" w:space="0" w:color="auto"/>
              <w:left w:val="single" w:sz="4" w:space="0" w:color="auto"/>
              <w:bottom w:val="single" w:sz="4" w:space="0" w:color="auto"/>
              <w:right w:val="single" w:sz="4" w:space="0" w:color="auto"/>
            </w:tcBorders>
            <w:vAlign w:val="center"/>
          </w:tcPr>
          <w:p w14:paraId="359E17BC" w14:textId="77777777" w:rsidR="0021691E" w:rsidRPr="00176353" w:rsidRDefault="0021691E" w:rsidP="00D5443D">
            <w:pPr>
              <w:rPr>
                <w:sz w:val="24"/>
                <w:szCs w:val="24"/>
              </w:rPr>
            </w:pPr>
            <w:r w:rsidRPr="00176353">
              <w:rPr>
                <w:sz w:val="24"/>
                <w:szCs w:val="24"/>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14:paraId="0D016689" w14:textId="77777777" w:rsidR="0021691E" w:rsidRPr="00176353" w:rsidRDefault="0021691E" w:rsidP="00D5443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tcPr>
          <w:p w14:paraId="09C74414" w14:textId="77777777" w:rsidR="0021691E" w:rsidRPr="00176353" w:rsidRDefault="0021691E" w:rsidP="00D5443D">
            <w:pPr>
              <w:jc w:val="center"/>
              <w:rPr>
                <w:sz w:val="24"/>
                <w:szCs w:val="24"/>
              </w:rPr>
            </w:pPr>
            <w:r w:rsidRPr="00176353">
              <w:rPr>
                <w:sz w:val="24"/>
                <w:szCs w:val="24"/>
              </w:rPr>
              <w:t>С</w:t>
            </w:r>
          </w:p>
        </w:tc>
      </w:tr>
    </w:tbl>
    <w:p w14:paraId="4C6707E2" w14:textId="77777777" w:rsidR="0021691E" w:rsidRPr="00176353" w:rsidRDefault="0021691E" w:rsidP="0021691E">
      <w:pPr>
        <w:pStyle w:val="affb"/>
        <w:spacing w:before="0" w:beforeAutospacing="0" w:after="0" w:afterAutospacing="0"/>
        <w:jc w:val="both"/>
        <w:rPr>
          <w:sz w:val="20"/>
          <w:szCs w:val="20"/>
        </w:rPr>
      </w:pPr>
      <w:r w:rsidRPr="00176353">
        <w:rPr>
          <w:sz w:val="20"/>
          <w:szCs w:val="20"/>
        </w:rPr>
        <w:t>Источник: СП 131.13330.2018 актуализированная версия СНиП 23-01-99* «Строительная климатология» (климатическая характеристика принимается по данным метеостанции Сургут)</w:t>
      </w:r>
    </w:p>
    <w:p w14:paraId="27A643D7" w14:textId="77777777" w:rsidR="0021691E" w:rsidRPr="00176353" w:rsidRDefault="0021691E" w:rsidP="0021691E">
      <w:pPr>
        <w:ind w:firstLine="709"/>
        <w:jc w:val="both"/>
        <w:rPr>
          <w:sz w:val="24"/>
          <w:szCs w:val="24"/>
        </w:rPr>
      </w:pPr>
    </w:p>
    <w:p w14:paraId="190EDBDC" w14:textId="15AD0BBE" w:rsidR="0021691E" w:rsidRPr="00176353" w:rsidRDefault="0021691E" w:rsidP="0021691E">
      <w:pPr>
        <w:pStyle w:val="affb"/>
        <w:spacing w:before="0" w:beforeAutospacing="0" w:after="0" w:afterAutospacing="0"/>
        <w:jc w:val="right"/>
        <w:rPr>
          <w:b/>
        </w:rPr>
      </w:pPr>
      <w:r w:rsidRPr="00176353">
        <w:rPr>
          <w:b/>
        </w:rPr>
        <w:t xml:space="preserve">Таблица </w:t>
      </w:r>
      <w:r w:rsidRPr="00176353">
        <w:rPr>
          <w:b/>
        </w:rPr>
        <w:fldChar w:fldCharType="begin"/>
      </w:r>
      <w:r w:rsidRPr="00176353">
        <w:rPr>
          <w:b/>
        </w:rPr>
        <w:instrText xml:space="preserve"> SEQ Таблица \* ARABIC </w:instrText>
      </w:r>
      <w:r w:rsidRPr="00176353">
        <w:rPr>
          <w:b/>
        </w:rPr>
        <w:fldChar w:fldCharType="separate"/>
      </w:r>
      <w:r w:rsidR="003C6890">
        <w:rPr>
          <w:b/>
          <w:noProof/>
        </w:rPr>
        <w:t>2</w:t>
      </w:r>
      <w:r w:rsidRPr="00176353">
        <w:rPr>
          <w:b/>
        </w:rPr>
        <w:fldChar w:fldCharType="end"/>
      </w:r>
    </w:p>
    <w:p w14:paraId="6A1543E9" w14:textId="77777777" w:rsidR="0021691E" w:rsidRPr="00176353" w:rsidRDefault="0021691E" w:rsidP="0021691E">
      <w:pPr>
        <w:jc w:val="center"/>
        <w:rPr>
          <w:b/>
          <w:sz w:val="24"/>
          <w:szCs w:val="24"/>
        </w:rPr>
      </w:pPr>
      <w:r w:rsidRPr="00176353">
        <w:rPr>
          <w:b/>
          <w:sz w:val="24"/>
          <w:szCs w:val="24"/>
        </w:rPr>
        <w:t>Среднемесячные температуры наружного воздуха</w:t>
      </w:r>
    </w:p>
    <w:tbl>
      <w:tblPr>
        <w:tblStyle w:val="afa"/>
        <w:tblW w:w="0" w:type="auto"/>
        <w:tblLook w:val="04A0" w:firstRow="1" w:lastRow="0" w:firstColumn="1" w:lastColumn="0" w:noHBand="0" w:noVBand="1"/>
      </w:tblPr>
      <w:tblGrid>
        <w:gridCol w:w="1324"/>
        <w:gridCol w:w="506"/>
        <w:gridCol w:w="511"/>
        <w:gridCol w:w="546"/>
        <w:gridCol w:w="537"/>
        <w:gridCol w:w="476"/>
        <w:gridCol w:w="537"/>
        <w:gridCol w:w="597"/>
        <w:gridCol w:w="658"/>
        <w:gridCol w:w="537"/>
        <w:gridCol w:w="476"/>
        <w:gridCol w:w="537"/>
        <w:gridCol w:w="598"/>
        <w:gridCol w:w="1627"/>
      </w:tblGrid>
      <w:tr w:rsidR="00304846" w:rsidRPr="00176353" w14:paraId="5D002AA4" w14:textId="77777777" w:rsidTr="00D5443D">
        <w:tc>
          <w:tcPr>
            <w:tcW w:w="924" w:type="dxa"/>
            <w:vAlign w:val="center"/>
          </w:tcPr>
          <w:p w14:paraId="4CDB3C4D" w14:textId="77777777" w:rsidR="0021691E" w:rsidRPr="00176353" w:rsidRDefault="0021691E" w:rsidP="00D5443D">
            <w:pPr>
              <w:jc w:val="center"/>
              <w:rPr>
                <w:b/>
                <w:sz w:val="24"/>
                <w:szCs w:val="24"/>
              </w:rPr>
            </w:pPr>
            <w:r w:rsidRPr="00176353">
              <w:rPr>
                <w:b/>
                <w:sz w:val="24"/>
                <w:szCs w:val="24"/>
              </w:rPr>
              <w:t>Месяц</w:t>
            </w:r>
          </w:p>
        </w:tc>
        <w:tc>
          <w:tcPr>
            <w:tcW w:w="534" w:type="dxa"/>
            <w:tcBorders>
              <w:top w:val="single" w:sz="4" w:space="0" w:color="auto"/>
              <w:left w:val="single" w:sz="4" w:space="0" w:color="auto"/>
              <w:bottom w:val="single" w:sz="4" w:space="0" w:color="auto"/>
              <w:right w:val="single" w:sz="4" w:space="0" w:color="auto"/>
            </w:tcBorders>
            <w:vAlign w:val="center"/>
          </w:tcPr>
          <w:p w14:paraId="11A53D14" w14:textId="77777777" w:rsidR="0021691E" w:rsidRPr="00176353" w:rsidRDefault="0021691E" w:rsidP="00D5443D">
            <w:pPr>
              <w:jc w:val="center"/>
              <w:rPr>
                <w:b/>
                <w:sz w:val="24"/>
                <w:szCs w:val="24"/>
              </w:rPr>
            </w:pPr>
            <w:r w:rsidRPr="00176353">
              <w:rPr>
                <w:b/>
                <w:bCs/>
                <w:sz w:val="22"/>
                <w:szCs w:val="22"/>
              </w:rPr>
              <w:t>I</w:t>
            </w:r>
          </w:p>
        </w:tc>
        <w:tc>
          <w:tcPr>
            <w:tcW w:w="540" w:type="dxa"/>
            <w:tcBorders>
              <w:top w:val="single" w:sz="4" w:space="0" w:color="auto"/>
              <w:left w:val="single" w:sz="4" w:space="0" w:color="auto"/>
              <w:bottom w:val="single" w:sz="4" w:space="0" w:color="auto"/>
              <w:right w:val="single" w:sz="4" w:space="0" w:color="auto"/>
            </w:tcBorders>
            <w:vAlign w:val="center"/>
          </w:tcPr>
          <w:p w14:paraId="0B24D959" w14:textId="77777777" w:rsidR="0021691E" w:rsidRPr="00176353" w:rsidRDefault="0021691E" w:rsidP="00D5443D">
            <w:pPr>
              <w:jc w:val="center"/>
              <w:rPr>
                <w:b/>
                <w:sz w:val="24"/>
                <w:szCs w:val="24"/>
              </w:rPr>
            </w:pPr>
            <w:r w:rsidRPr="00176353">
              <w:rPr>
                <w:b/>
                <w:bCs/>
                <w:sz w:val="22"/>
                <w:szCs w:val="22"/>
              </w:rPr>
              <w:t>II</w:t>
            </w:r>
          </w:p>
        </w:tc>
        <w:tc>
          <w:tcPr>
            <w:tcW w:w="564" w:type="dxa"/>
            <w:tcBorders>
              <w:top w:val="single" w:sz="4" w:space="0" w:color="auto"/>
              <w:left w:val="single" w:sz="4" w:space="0" w:color="auto"/>
              <w:bottom w:val="single" w:sz="4" w:space="0" w:color="auto"/>
              <w:right w:val="single" w:sz="4" w:space="0" w:color="auto"/>
            </w:tcBorders>
            <w:vAlign w:val="center"/>
          </w:tcPr>
          <w:p w14:paraId="1FB2DDD6" w14:textId="77777777" w:rsidR="0021691E" w:rsidRPr="00176353" w:rsidRDefault="0021691E" w:rsidP="00D5443D">
            <w:pPr>
              <w:jc w:val="center"/>
              <w:rPr>
                <w:b/>
                <w:sz w:val="24"/>
                <w:szCs w:val="24"/>
              </w:rPr>
            </w:pPr>
            <w:r w:rsidRPr="00176353">
              <w:rPr>
                <w:b/>
                <w:bCs/>
                <w:sz w:val="22"/>
                <w:szCs w:val="22"/>
              </w:rPr>
              <w:t>III</w:t>
            </w:r>
          </w:p>
        </w:tc>
        <w:tc>
          <w:tcPr>
            <w:tcW w:w="556" w:type="dxa"/>
            <w:tcBorders>
              <w:top w:val="single" w:sz="4" w:space="0" w:color="auto"/>
              <w:left w:val="single" w:sz="4" w:space="0" w:color="auto"/>
              <w:bottom w:val="single" w:sz="4" w:space="0" w:color="auto"/>
              <w:right w:val="single" w:sz="4" w:space="0" w:color="auto"/>
            </w:tcBorders>
            <w:vAlign w:val="center"/>
          </w:tcPr>
          <w:p w14:paraId="2BF51E8E" w14:textId="77777777" w:rsidR="0021691E" w:rsidRPr="00176353" w:rsidRDefault="0021691E" w:rsidP="00D5443D">
            <w:pPr>
              <w:jc w:val="center"/>
              <w:rPr>
                <w:b/>
                <w:sz w:val="24"/>
                <w:szCs w:val="24"/>
              </w:rPr>
            </w:pPr>
            <w:r w:rsidRPr="00176353">
              <w:rPr>
                <w:b/>
                <w:bCs/>
                <w:sz w:val="22"/>
                <w:szCs w:val="22"/>
              </w:rPr>
              <w:t>IV</w:t>
            </w:r>
          </w:p>
        </w:tc>
        <w:tc>
          <w:tcPr>
            <w:tcW w:w="502" w:type="dxa"/>
            <w:tcBorders>
              <w:top w:val="single" w:sz="4" w:space="0" w:color="auto"/>
              <w:left w:val="single" w:sz="4" w:space="0" w:color="auto"/>
              <w:bottom w:val="single" w:sz="4" w:space="0" w:color="auto"/>
              <w:right w:val="single" w:sz="4" w:space="0" w:color="auto"/>
            </w:tcBorders>
            <w:vAlign w:val="center"/>
          </w:tcPr>
          <w:p w14:paraId="75A1EFD2" w14:textId="77777777" w:rsidR="0021691E" w:rsidRPr="00176353" w:rsidRDefault="0021691E" w:rsidP="00D5443D">
            <w:pPr>
              <w:jc w:val="center"/>
              <w:rPr>
                <w:b/>
                <w:sz w:val="24"/>
                <w:szCs w:val="24"/>
              </w:rPr>
            </w:pPr>
            <w:r w:rsidRPr="00176353">
              <w:rPr>
                <w:b/>
                <w:bCs/>
                <w:sz w:val="22"/>
                <w:szCs w:val="22"/>
              </w:rPr>
              <w:t>V</w:t>
            </w:r>
          </w:p>
        </w:tc>
        <w:tc>
          <w:tcPr>
            <w:tcW w:w="556" w:type="dxa"/>
            <w:tcBorders>
              <w:top w:val="single" w:sz="4" w:space="0" w:color="auto"/>
              <w:left w:val="single" w:sz="4" w:space="0" w:color="auto"/>
              <w:bottom w:val="single" w:sz="4" w:space="0" w:color="auto"/>
              <w:right w:val="single" w:sz="4" w:space="0" w:color="auto"/>
            </w:tcBorders>
            <w:vAlign w:val="center"/>
          </w:tcPr>
          <w:p w14:paraId="607A3B01" w14:textId="77777777" w:rsidR="0021691E" w:rsidRPr="00176353" w:rsidRDefault="0021691E" w:rsidP="00D5443D">
            <w:pPr>
              <w:jc w:val="center"/>
              <w:rPr>
                <w:b/>
                <w:sz w:val="24"/>
                <w:szCs w:val="24"/>
              </w:rPr>
            </w:pPr>
            <w:r w:rsidRPr="00176353">
              <w:rPr>
                <w:b/>
                <w:bCs/>
                <w:sz w:val="22"/>
                <w:szCs w:val="22"/>
              </w:rPr>
              <w:t>VI</w:t>
            </w:r>
          </w:p>
        </w:tc>
        <w:tc>
          <w:tcPr>
            <w:tcW w:w="610" w:type="dxa"/>
            <w:tcBorders>
              <w:top w:val="single" w:sz="4" w:space="0" w:color="auto"/>
              <w:left w:val="single" w:sz="4" w:space="0" w:color="auto"/>
              <w:bottom w:val="single" w:sz="4" w:space="0" w:color="auto"/>
              <w:right w:val="single" w:sz="4" w:space="0" w:color="auto"/>
            </w:tcBorders>
            <w:vAlign w:val="center"/>
          </w:tcPr>
          <w:p w14:paraId="4C368EF9" w14:textId="77777777" w:rsidR="0021691E" w:rsidRPr="00176353" w:rsidRDefault="0021691E" w:rsidP="00D5443D">
            <w:pPr>
              <w:jc w:val="center"/>
              <w:rPr>
                <w:b/>
                <w:sz w:val="24"/>
                <w:szCs w:val="24"/>
              </w:rPr>
            </w:pPr>
            <w:r w:rsidRPr="00176353">
              <w:rPr>
                <w:b/>
                <w:bCs/>
                <w:sz w:val="22"/>
                <w:szCs w:val="22"/>
              </w:rPr>
              <w:t>VII</w:t>
            </w:r>
          </w:p>
        </w:tc>
        <w:tc>
          <w:tcPr>
            <w:tcW w:w="664" w:type="dxa"/>
            <w:tcBorders>
              <w:top w:val="single" w:sz="4" w:space="0" w:color="auto"/>
              <w:left w:val="single" w:sz="4" w:space="0" w:color="auto"/>
              <w:bottom w:val="single" w:sz="4" w:space="0" w:color="auto"/>
              <w:right w:val="single" w:sz="4" w:space="0" w:color="auto"/>
            </w:tcBorders>
            <w:vAlign w:val="center"/>
          </w:tcPr>
          <w:p w14:paraId="6417B8BA" w14:textId="77777777" w:rsidR="0021691E" w:rsidRPr="00176353" w:rsidRDefault="0021691E" w:rsidP="00D5443D">
            <w:pPr>
              <w:jc w:val="center"/>
              <w:rPr>
                <w:b/>
                <w:sz w:val="24"/>
                <w:szCs w:val="24"/>
              </w:rPr>
            </w:pPr>
            <w:r w:rsidRPr="00176353">
              <w:rPr>
                <w:b/>
                <w:bCs/>
                <w:sz w:val="22"/>
                <w:szCs w:val="22"/>
              </w:rPr>
              <w:t>VIII</w:t>
            </w:r>
          </w:p>
        </w:tc>
        <w:tc>
          <w:tcPr>
            <w:tcW w:w="556" w:type="dxa"/>
            <w:tcBorders>
              <w:top w:val="single" w:sz="4" w:space="0" w:color="auto"/>
              <w:left w:val="single" w:sz="4" w:space="0" w:color="auto"/>
              <w:bottom w:val="single" w:sz="4" w:space="0" w:color="auto"/>
              <w:right w:val="single" w:sz="4" w:space="0" w:color="auto"/>
            </w:tcBorders>
            <w:vAlign w:val="center"/>
          </w:tcPr>
          <w:p w14:paraId="7D16A257" w14:textId="77777777" w:rsidR="0021691E" w:rsidRPr="00176353" w:rsidRDefault="0021691E" w:rsidP="00D5443D">
            <w:pPr>
              <w:jc w:val="center"/>
              <w:rPr>
                <w:b/>
                <w:sz w:val="24"/>
                <w:szCs w:val="24"/>
              </w:rPr>
            </w:pPr>
            <w:r w:rsidRPr="00176353">
              <w:rPr>
                <w:b/>
                <w:bCs/>
                <w:sz w:val="22"/>
                <w:szCs w:val="22"/>
              </w:rPr>
              <w:t>IX</w:t>
            </w:r>
          </w:p>
        </w:tc>
        <w:tc>
          <w:tcPr>
            <w:tcW w:w="502" w:type="dxa"/>
            <w:tcBorders>
              <w:top w:val="single" w:sz="4" w:space="0" w:color="auto"/>
              <w:left w:val="single" w:sz="4" w:space="0" w:color="auto"/>
              <w:bottom w:val="single" w:sz="4" w:space="0" w:color="auto"/>
              <w:right w:val="single" w:sz="4" w:space="0" w:color="auto"/>
            </w:tcBorders>
            <w:vAlign w:val="center"/>
          </w:tcPr>
          <w:p w14:paraId="685EDD96" w14:textId="77777777" w:rsidR="0021691E" w:rsidRPr="00176353" w:rsidRDefault="0021691E" w:rsidP="00D5443D">
            <w:pPr>
              <w:jc w:val="center"/>
              <w:rPr>
                <w:b/>
                <w:sz w:val="24"/>
                <w:szCs w:val="24"/>
              </w:rPr>
            </w:pPr>
            <w:r w:rsidRPr="00176353">
              <w:rPr>
                <w:b/>
                <w:bCs/>
                <w:sz w:val="22"/>
                <w:szCs w:val="22"/>
              </w:rPr>
              <w:t>X</w:t>
            </w:r>
          </w:p>
        </w:tc>
        <w:tc>
          <w:tcPr>
            <w:tcW w:w="556" w:type="dxa"/>
            <w:tcBorders>
              <w:top w:val="single" w:sz="4" w:space="0" w:color="auto"/>
              <w:left w:val="single" w:sz="4" w:space="0" w:color="auto"/>
              <w:bottom w:val="single" w:sz="4" w:space="0" w:color="auto"/>
              <w:right w:val="single" w:sz="4" w:space="0" w:color="auto"/>
            </w:tcBorders>
            <w:vAlign w:val="center"/>
          </w:tcPr>
          <w:p w14:paraId="1A67B89C" w14:textId="77777777" w:rsidR="0021691E" w:rsidRPr="00176353" w:rsidRDefault="0021691E" w:rsidP="00D5443D">
            <w:pPr>
              <w:jc w:val="center"/>
              <w:rPr>
                <w:b/>
                <w:sz w:val="24"/>
                <w:szCs w:val="24"/>
              </w:rPr>
            </w:pPr>
            <w:r w:rsidRPr="00176353">
              <w:rPr>
                <w:b/>
                <w:bCs/>
                <w:sz w:val="22"/>
                <w:szCs w:val="22"/>
              </w:rPr>
              <w:t>XI</w:t>
            </w:r>
          </w:p>
        </w:tc>
        <w:tc>
          <w:tcPr>
            <w:tcW w:w="611" w:type="dxa"/>
            <w:tcBorders>
              <w:top w:val="single" w:sz="4" w:space="0" w:color="auto"/>
              <w:left w:val="single" w:sz="4" w:space="0" w:color="auto"/>
              <w:bottom w:val="single" w:sz="4" w:space="0" w:color="auto"/>
              <w:right w:val="single" w:sz="4" w:space="0" w:color="auto"/>
            </w:tcBorders>
            <w:vAlign w:val="center"/>
          </w:tcPr>
          <w:p w14:paraId="1821E87B" w14:textId="77777777" w:rsidR="0021691E" w:rsidRPr="00176353" w:rsidRDefault="0021691E" w:rsidP="00D5443D">
            <w:pPr>
              <w:jc w:val="center"/>
              <w:rPr>
                <w:b/>
                <w:sz w:val="24"/>
                <w:szCs w:val="24"/>
              </w:rPr>
            </w:pPr>
            <w:r w:rsidRPr="00176353">
              <w:rPr>
                <w:b/>
                <w:bCs/>
                <w:sz w:val="22"/>
                <w:szCs w:val="22"/>
              </w:rPr>
              <w:t>XII</w:t>
            </w:r>
          </w:p>
        </w:tc>
        <w:tc>
          <w:tcPr>
            <w:tcW w:w="1669" w:type="dxa"/>
            <w:tcBorders>
              <w:top w:val="single" w:sz="4" w:space="0" w:color="auto"/>
              <w:left w:val="single" w:sz="4" w:space="0" w:color="auto"/>
              <w:bottom w:val="single" w:sz="4" w:space="0" w:color="auto"/>
              <w:right w:val="single" w:sz="4" w:space="0" w:color="auto"/>
            </w:tcBorders>
            <w:tcMar>
              <w:left w:w="0" w:type="dxa"/>
              <w:right w:w="0" w:type="dxa"/>
            </w:tcMar>
          </w:tcPr>
          <w:p w14:paraId="67E065D0" w14:textId="77777777" w:rsidR="0021691E" w:rsidRPr="00176353" w:rsidRDefault="0021691E" w:rsidP="00D5443D">
            <w:pPr>
              <w:jc w:val="center"/>
              <w:rPr>
                <w:b/>
                <w:bCs/>
                <w:sz w:val="22"/>
                <w:szCs w:val="22"/>
              </w:rPr>
            </w:pPr>
            <w:r w:rsidRPr="00176353">
              <w:rPr>
                <w:b/>
                <w:bCs/>
                <w:sz w:val="22"/>
                <w:szCs w:val="22"/>
              </w:rPr>
              <w:t>Год/</w:t>
            </w:r>
          </w:p>
          <w:p w14:paraId="26AEC012" w14:textId="77777777" w:rsidR="0021691E" w:rsidRPr="00176353" w:rsidRDefault="0021691E" w:rsidP="00D5443D">
            <w:pPr>
              <w:jc w:val="center"/>
              <w:rPr>
                <w:b/>
                <w:bCs/>
                <w:sz w:val="22"/>
                <w:szCs w:val="22"/>
              </w:rPr>
            </w:pPr>
            <w:r w:rsidRPr="00176353">
              <w:rPr>
                <w:b/>
                <w:bCs/>
                <w:sz w:val="22"/>
                <w:szCs w:val="22"/>
              </w:rPr>
              <w:t>отопительный</w:t>
            </w:r>
          </w:p>
          <w:p w14:paraId="190B2E69" w14:textId="77777777" w:rsidR="0021691E" w:rsidRPr="00176353" w:rsidRDefault="0021691E" w:rsidP="00D5443D">
            <w:pPr>
              <w:jc w:val="center"/>
              <w:rPr>
                <w:b/>
                <w:bCs/>
                <w:sz w:val="22"/>
                <w:szCs w:val="22"/>
              </w:rPr>
            </w:pPr>
            <w:r w:rsidRPr="00176353">
              <w:rPr>
                <w:b/>
                <w:bCs/>
                <w:sz w:val="22"/>
                <w:szCs w:val="22"/>
              </w:rPr>
              <w:t xml:space="preserve"> период</w:t>
            </w:r>
          </w:p>
        </w:tc>
      </w:tr>
      <w:tr w:rsidR="00304846" w:rsidRPr="00176353" w14:paraId="7C9080D1" w14:textId="77777777" w:rsidTr="00D5443D">
        <w:tc>
          <w:tcPr>
            <w:tcW w:w="924" w:type="dxa"/>
            <w:tcMar>
              <w:left w:w="0" w:type="dxa"/>
              <w:right w:w="0" w:type="dxa"/>
            </w:tcMar>
          </w:tcPr>
          <w:p w14:paraId="6A70ADC4" w14:textId="77777777" w:rsidR="0021691E" w:rsidRPr="00176353" w:rsidRDefault="0021691E" w:rsidP="00D5443D">
            <w:pPr>
              <w:rPr>
                <w:bCs/>
                <w:sz w:val="22"/>
                <w:szCs w:val="22"/>
              </w:rPr>
            </w:pPr>
            <w:r w:rsidRPr="00176353">
              <w:rPr>
                <w:sz w:val="22"/>
                <w:szCs w:val="22"/>
              </w:rPr>
              <w:t>Температуры, °C</w:t>
            </w:r>
          </w:p>
        </w:tc>
        <w:tc>
          <w:tcPr>
            <w:tcW w:w="534" w:type="dxa"/>
            <w:tcMar>
              <w:left w:w="0" w:type="dxa"/>
              <w:right w:w="0" w:type="dxa"/>
            </w:tcMar>
            <w:vAlign w:val="center"/>
          </w:tcPr>
          <w:p w14:paraId="7FC73062" w14:textId="77777777" w:rsidR="0021691E" w:rsidRPr="00176353" w:rsidRDefault="0021691E" w:rsidP="00D5443D">
            <w:pPr>
              <w:jc w:val="center"/>
              <w:rPr>
                <w:bCs/>
                <w:sz w:val="22"/>
                <w:szCs w:val="22"/>
              </w:rPr>
            </w:pPr>
            <w:r w:rsidRPr="00176353">
              <w:rPr>
                <w:bCs/>
                <w:sz w:val="22"/>
                <w:szCs w:val="22"/>
              </w:rPr>
              <w:t>-22,0</w:t>
            </w:r>
          </w:p>
        </w:tc>
        <w:tc>
          <w:tcPr>
            <w:tcW w:w="540" w:type="dxa"/>
            <w:tcMar>
              <w:left w:w="0" w:type="dxa"/>
              <w:right w:w="0" w:type="dxa"/>
            </w:tcMar>
            <w:vAlign w:val="center"/>
          </w:tcPr>
          <w:p w14:paraId="17982D4B" w14:textId="77777777" w:rsidR="0021691E" w:rsidRPr="00176353" w:rsidRDefault="0021691E" w:rsidP="00D5443D">
            <w:pPr>
              <w:jc w:val="center"/>
              <w:rPr>
                <w:bCs/>
                <w:sz w:val="22"/>
                <w:szCs w:val="22"/>
              </w:rPr>
            </w:pPr>
            <w:r w:rsidRPr="00176353">
              <w:rPr>
                <w:bCs/>
                <w:sz w:val="22"/>
                <w:szCs w:val="22"/>
              </w:rPr>
              <w:t>-19,6</w:t>
            </w:r>
          </w:p>
        </w:tc>
        <w:tc>
          <w:tcPr>
            <w:tcW w:w="564" w:type="dxa"/>
            <w:tcMar>
              <w:left w:w="0" w:type="dxa"/>
              <w:right w:w="0" w:type="dxa"/>
            </w:tcMar>
            <w:vAlign w:val="center"/>
          </w:tcPr>
          <w:p w14:paraId="440E5C4E" w14:textId="77777777" w:rsidR="0021691E" w:rsidRPr="00176353" w:rsidRDefault="0021691E" w:rsidP="00D5443D">
            <w:pPr>
              <w:jc w:val="center"/>
              <w:rPr>
                <w:bCs/>
                <w:sz w:val="22"/>
                <w:szCs w:val="22"/>
              </w:rPr>
            </w:pPr>
            <w:r w:rsidRPr="00176353">
              <w:rPr>
                <w:bCs/>
                <w:sz w:val="22"/>
                <w:szCs w:val="22"/>
              </w:rPr>
              <w:t>-13,3</w:t>
            </w:r>
          </w:p>
        </w:tc>
        <w:tc>
          <w:tcPr>
            <w:tcW w:w="556" w:type="dxa"/>
            <w:tcMar>
              <w:left w:w="0" w:type="dxa"/>
              <w:right w:w="0" w:type="dxa"/>
            </w:tcMar>
            <w:vAlign w:val="center"/>
          </w:tcPr>
          <w:p w14:paraId="75F7EFCE" w14:textId="77777777" w:rsidR="0021691E" w:rsidRPr="00176353" w:rsidRDefault="0021691E" w:rsidP="00D5443D">
            <w:pPr>
              <w:jc w:val="center"/>
              <w:rPr>
                <w:bCs/>
                <w:sz w:val="22"/>
                <w:szCs w:val="22"/>
              </w:rPr>
            </w:pPr>
            <w:r w:rsidRPr="00176353">
              <w:rPr>
                <w:bCs/>
                <w:sz w:val="22"/>
                <w:szCs w:val="22"/>
              </w:rPr>
              <w:t>-3,5</w:t>
            </w:r>
          </w:p>
        </w:tc>
        <w:tc>
          <w:tcPr>
            <w:tcW w:w="502" w:type="dxa"/>
            <w:tcMar>
              <w:left w:w="0" w:type="dxa"/>
              <w:right w:w="0" w:type="dxa"/>
            </w:tcMar>
            <w:vAlign w:val="center"/>
          </w:tcPr>
          <w:p w14:paraId="43B79903" w14:textId="77777777" w:rsidR="0021691E" w:rsidRPr="00176353" w:rsidRDefault="0021691E" w:rsidP="00D5443D">
            <w:pPr>
              <w:jc w:val="center"/>
              <w:rPr>
                <w:bCs/>
                <w:sz w:val="22"/>
                <w:szCs w:val="22"/>
              </w:rPr>
            </w:pPr>
            <w:r w:rsidRPr="00176353">
              <w:rPr>
                <w:bCs/>
                <w:sz w:val="22"/>
                <w:szCs w:val="22"/>
              </w:rPr>
              <w:t>4,1</w:t>
            </w:r>
          </w:p>
        </w:tc>
        <w:tc>
          <w:tcPr>
            <w:tcW w:w="556" w:type="dxa"/>
            <w:tcMar>
              <w:left w:w="0" w:type="dxa"/>
              <w:right w:w="0" w:type="dxa"/>
            </w:tcMar>
            <w:vAlign w:val="center"/>
          </w:tcPr>
          <w:p w14:paraId="7575E692" w14:textId="77777777" w:rsidR="0021691E" w:rsidRPr="00176353" w:rsidRDefault="0021691E" w:rsidP="00D5443D">
            <w:pPr>
              <w:jc w:val="center"/>
              <w:rPr>
                <w:bCs/>
                <w:sz w:val="22"/>
                <w:szCs w:val="22"/>
              </w:rPr>
            </w:pPr>
            <w:r w:rsidRPr="00176353">
              <w:rPr>
                <w:bCs/>
                <w:sz w:val="22"/>
                <w:szCs w:val="22"/>
              </w:rPr>
              <w:t>13,0</w:t>
            </w:r>
          </w:p>
        </w:tc>
        <w:tc>
          <w:tcPr>
            <w:tcW w:w="610" w:type="dxa"/>
            <w:tcMar>
              <w:left w:w="0" w:type="dxa"/>
              <w:right w:w="0" w:type="dxa"/>
            </w:tcMar>
            <w:vAlign w:val="center"/>
          </w:tcPr>
          <w:p w14:paraId="471B711D" w14:textId="77777777" w:rsidR="0021691E" w:rsidRPr="00176353" w:rsidRDefault="0021691E" w:rsidP="00D5443D">
            <w:pPr>
              <w:jc w:val="center"/>
              <w:rPr>
                <w:bCs/>
                <w:sz w:val="22"/>
                <w:szCs w:val="22"/>
              </w:rPr>
            </w:pPr>
            <w:r w:rsidRPr="00176353">
              <w:rPr>
                <w:bCs/>
                <w:sz w:val="22"/>
                <w:szCs w:val="22"/>
              </w:rPr>
              <w:t>16,9</w:t>
            </w:r>
          </w:p>
        </w:tc>
        <w:tc>
          <w:tcPr>
            <w:tcW w:w="664" w:type="dxa"/>
            <w:tcMar>
              <w:left w:w="0" w:type="dxa"/>
              <w:right w:w="0" w:type="dxa"/>
            </w:tcMar>
            <w:vAlign w:val="center"/>
          </w:tcPr>
          <w:p w14:paraId="02CF4BF7" w14:textId="77777777" w:rsidR="0021691E" w:rsidRPr="00176353" w:rsidRDefault="0021691E" w:rsidP="00D5443D">
            <w:pPr>
              <w:jc w:val="center"/>
              <w:rPr>
                <w:bCs/>
                <w:sz w:val="22"/>
                <w:szCs w:val="22"/>
              </w:rPr>
            </w:pPr>
            <w:r w:rsidRPr="00176353">
              <w:rPr>
                <w:bCs/>
                <w:sz w:val="22"/>
                <w:szCs w:val="22"/>
              </w:rPr>
              <w:t>14,0</w:t>
            </w:r>
          </w:p>
        </w:tc>
        <w:tc>
          <w:tcPr>
            <w:tcW w:w="556" w:type="dxa"/>
            <w:tcMar>
              <w:left w:w="0" w:type="dxa"/>
              <w:right w:w="0" w:type="dxa"/>
            </w:tcMar>
            <w:vAlign w:val="center"/>
          </w:tcPr>
          <w:p w14:paraId="65A201D1" w14:textId="77777777" w:rsidR="0021691E" w:rsidRPr="00176353" w:rsidRDefault="0021691E" w:rsidP="00D5443D">
            <w:pPr>
              <w:jc w:val="center"/>
              <w:rPr>
                <w:bCs/>
                <w:sz w:val="22"/>
                <w:szCs w:val="22"/>
              </w:rPr>
            </w:pPr>
            <w:r w:rsidRPr="00176353">
              <w:rPr>
                <w:bCs/>
                <w:sz w:val="22"/>
                <w:szCs w:val="22"/>
              </w:rPr>
              <w:t>7,8</w:t>
            </w:r>
          </w:p>
        </w:tc>
        <w:tc>
          <w:tcPr>
            <w:tcW w:w="502" w:type="dxa"/>
            <w:tcMar>
              <w:left w:w="0" w:type="dxa"/>
              <w:right w:w="0" w:type="dxa"/>
            </w:tcMar>
            <w:vAlign w:val="center"/>
          </w:tcPr>
          <w:p w14:paraId="132CACE3" w14:textId="77777777" w:rsidR="0021691E" w:rsidRPr="00176353" w:rsidRDefault="0021691E" w:rsidP="00D5443D">
            <w:pPr>
              <w:jc w:val="center"/>
              <w:rPr>
                <w:bCs/>
                <w:sz w:val="22"/>
                <w:szCs w:val="22"/>
              </w:rPr>
            </w:pPr>
            <w:r w:rsidRPr="00176353">
              <w:rPr>
                <w:bCs/>
                <w:sz w:val="22"/>
                <w:szCs w:val="22"/>
              </w:rPr>
              <w:t>-1,4</w:t>
            </w:r>
          </w:p>
        </w:tc>
        <w:tc>
          <w:tcPr>
            <w:tcW w:w="556" w:type="dxa"/>
            <w:tcMar>
              <w:left w:w="0" w:type="dxa"/>
              <w:right w:w="0" w:type="dxa"/>
            </w:tcMar>
            <w:vAlign w:val="center"/>
          </w:tcPr>
          <w:p w14:paraId="33F1318B" w14:textId="77777777" w:rsidR="0021691E" w:rsidRPr="00176353" w:rsidRDefault="0021691E" w:rsidP="00D5443D">
            <w:pPr>
              <w:jc w:val="center"/>
              <w:rPr>
                <w:bCs/>
                <w:sz w:val="22"/>
                <w:szCs w:val="22"/>
              </w:rPr>
            </w:pPr>
            <w:r w:rsidRPr="00176353">
              <w:rPr>
                <w:bCs/>
                <w:sz w:val="22"/>
                <w:szCs w:val="22"/>
              </w:rPr>
              <w:t>-13,2</w:t>
            </w:r>
          </w:p>
        </w:tc>
        <w:tc>
          <w:tcPr>
            <w:tcW w:w="611" w:type="dxa"/>
            <w:tcMar>
              <w:left w:w="0" w:type="dxa"/>
              <w:right w:w="0" w:type="dxa"/>
            </w:tcMar>
            <w:vAlign w:val="center"/>
          </w:tcPr>
          <w:p w14:paraId="47067A5C" w14:textId="77777777" w:rsidR="0021691E" w:rsidRPr="00176353" w:rsidRDefault="0021691E" w:rsidP="00D5443D">
            <w:pPr>
              <w:jc w:val="center"/>
              <w:rPr>
                <w:bCs/>
                <w:sz w:val="22"/>
                <w:szCs w:val="22"/>
              </w:rPr>
            </w:pPr>
            <w:r w:rsidRPr="00176353">
              <w:rPr>
                <w:bCs/>
                <w:sz w:val="22"/>
                <w:szCs w:val="22"/>
              </w:rPr>
              <w:t>-20,3</w:t>
            </w:r>
          </w:p>
        </w:tc>
        <w:tc>
          <w:tcPr>
            <w:tcW w:w="1669" w:type="dxa"/>
            <w:tcMar>
              <w:left w:w="28" w:type="dxa"/>
              <w:right w:w="28" w:type="dxa"/>
            </w:tcMar>
            <w:vAlign w:val="center"/>
          </w:tcPr>
          <w:p w14:paraId="5E910598" w14:textId="77777777" w:rsidR="0021691E" w:rsidRPr="00176353" w:rsidRDefault="0021691E" w:rsidP="00D5443D">
            <w:pPr>
              <w:jc w:val="center"/>
              <w:rPr>
                <w:bCs/>
                <w:sz w:val="22"/>
                <w:szCs w:val="22"/>
              </w:rPr>
            </w:pPr>
            <w:r w:rsidRPr="00176353">
              <w:rPr>
                <w:bCs/>
                <w:sz w:val="22"/>
                <w:szCs w:val="22"/>
              </w:rPr>
              <w:t>-3,1/-9,9</w:t>
            </w:r>
          </w:p>
        </w:tc>
      </w:tr>
      <w:tr w:rsidR="00304846" w:rsidRPr="00176353" w14:paraId="2611A443" w14:textId="77777777" w:rsidTr="00D5443D">
        <w:tc>
          <w:tcPr>
            <w:tcW w:w="924"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EAAC1A5" w14:textId="77777777" w:rsidR="0021691E" w:rsidRPr="00176353" w:rsidRDefault="0021691E" w:rsidP="00D5443D">
            <w:pPr>
              <w:rPr>
                <w:bCs/>
                <w:sz w:val="22"/>
                <w:szCs w:val="22"/>
              </w:rPr>
            </w:pPr>
            <w:r w:rsidRPr="00176353">
              <w:rPr>
                <w:sz w:val="22"/>
                <w:szCs w:val="22"/>
              </w:rPr>
              <w:t>Дней в месяце, ед.</w:t>
            </w:r>
          </w:p>
        </w:tc>
        <w:tc>
          <w:tcPr>
            <w:tcW w:w="5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D3AA31" w14:textId="77777777" w:rsidR="0021691E" w:rsidRPr="00176353" w:rsidRDefault="0021691E" w:rsidP="00D5443D">
            <w:pPr>
              <w:jc w:val="center"/>
              <w:rPr>
                <w:bCs/>
                <w:sz w:val="22"/>
                <w:szCs w:val="22"/>
              </w:rPr>
            </w:pPr>
            <w:r w:rsidRPr="00176353">
              <w:rPr>
                <w:sz w:val="22"/>
                <w:szCs w:val="22"/>
              </w:rPr>
              <w:t>31</w:t>
            </w:r>
          </w:p>
        </w:tc>
        <w:tc>
          <w:tcPr>
            <w:tcW w:w="5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34C5B5" w14:textId="77777777" w:rsidR="0021691E" w:rsidRPr="00176353" w:rsidRDefault="0021691E" w:rsidP="00D5443D">
            <w:pPr>
              <w:jc w:val="center"/>
              <w:rPr>
                <w:bCs/>
                <w:sz w:val="22"/>
                <w:szCs w:val="22"/>
              </w:rPr>
            </w:pPr>
            <w:r w:rsidRPr="00176353">
              <w:rPr>
                <w:sz w:val="22"/>
                <w:szCs w:val="22"/>
              </w:rPr>
              <w:t>28</w:t>
            </w:r>
          </w:p>
        </w:tc>
        <w:tc>
          <w:tcPr>
            <w:tcW w:w="5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919B87" w14:textId="77777777" w:rsidR="0021691E" w:rsidRPr="00176353" w:rsidRDefault="0021691E" w:rsidP="00D5443D">
            <w:pPr>
              <w:jc w:val="center"/>
              <w:rPr>
                <w:bCs/>
                <w:sz w:val="22"/>
                <w:szCs w:val="22"/>
              </w:rPr>
            </w:pPr>
            <w:r w:rsidRPr="00176353">
              <w:rPr>
                <w:sz w:val="22"/>
                <w:szCs w:val="22"/>
              </w:rPr>
              <w:t>31</w:t>
            </w:r>
          </w:p>
        </w:tc>
        <w:tc>
          <w:tcPr>
            <w:tcW w:w="5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085DAA" w14:textId="77777777" w:rsidR="0021691E" w:rsidRPr="00176353" w:rsidRDefault="0021691E" w:rsidP="00D5443D">
            <w:pPr>
              <w:jc w:val="center"/>
              <w:rPr>
                <w:bCs/>
                <w:sz w:val="22"/>
                <w:szCs w:val="22"/>
              </w:rPr>
            </w:pPr>
            <w:r w:rsidRPr="00176353">
              <w:rPr>
                <w:sz w:val="22"/>
                <w:szCs w:val="22"/>
              </w:rPr>
              <w:t>30</w:t>
            </w:r>
          </w:p>
        </w:tc>
        <w:tc>
          <w:tcPr>
            <w:tcW w:w="5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FE1182" w14:textId="77777777" w:rsidR="0021691E" w:rsidRPr="00176353" w:rsidRDefault="0021691E" w:rsidP="00D5443D">
            <w:pPr>
              <w:jc w:val="center"/>
              <w:rPr>
                <w:bCs/>
                <w:sz w:val="22"/>
                <w:szCs w:val="22"/>
              </w:rPr>
            </w:pPr>
            <w:r w:rsidRPr="00176353">
              <w:rPr>
                <w:sz w:val="22"/>
                <w:szCs w:val="22"/>
              </w:rPr>
              <w:t>31</w:t>
            </w:r>
          </w:p>
        </w:tc>
        <w:tc>
          <w:tcPr>
            <w:tcW w:w="5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F27E65" w14:textId="77777777" w:rsidR="0021691E" w:rsidRPr="00176353" w:rsidRDefault="0021691E" w:rsidP="00D5443D">
            <w:pPr>
              <w:jc w:val="center"/>
              <w:rPr>
                <w:bCs/>
                <w:sz w:val="22"/>
                <w:szCs w:val="22"/>
              </w:rPr>
            </w:pPr>
            <w:r w:rsidRPr="00176353">
              <w:rPr>
                <w:sz w:val="22"/>
                <w:szCs w:val="22"/>
              </w:rPr>
              <w:t>30</w:t>
            </w:r>
          </w:p>
        </w:tc>
        <w:tc>
          <w:tcPr>
            <w:tcW w:w="6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E7BE2F" w14:textId="77777777" w:rsidR="0021691E" w:rsidRPr="00176353" w:rsidRDefault="0021691E" w:rsidP="00D5443D">
            <w:pPr>
              <w:jc w:val="center"/>
              <w:rPr>
                <w:bCs/>
                <w:sz w:val="22"/>
                <w:szCs w:val="22"/>
              </w:rPr>
            </w:pPr>
            <w:r w:rsidRPr="00176353">
              <w:rPr>
                <w:sz w:val="22"/>
                <w:szCs w:val="22"/>
              </w:rPr>
              <w:t>31</w:t>
            </w:r>
          </w:p>
        </w:tc>
        <w:tc>
          <w:tcPr>
            <w:tcW w:w="6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77F494" w14:textId="77777777" w:rsidR="0021691E" w:rsidRPr="00176353" w:rsidRDefault="0021691E" w:rsidP="00D5443D">
            <w:pPr>
              <w:jc w:val="center"/>
              <w:rPr>
                <w:bCs/>
                <w:sz w:val="22"/>
                <w:szCs w:val="22"/>
              </w:rPr>
            </w:pPr>
            <w:r w:rsidRPr="00176353">
              <w:rPr>
                <w:sz w:val="22"/>
                <w:szCs w:val="22"/>
              </w:rPr>
              <w:t>31</w:t>
            </w:r>
          </w:p>
        </w:tc>
        <w:tc>
          <w:tcPr>
            <w:tcW w:w="5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EEB3FF" w14:textId="77777777" w:rsidR="0021691E" w:rsidRPr="00176353" w:rsidRDefault="0021691E" w:rsidP="00D5443D">
            <w:pPr>
              <w:jc w:val="center"/>
              <w:rPr>
                <w:bCs/>
                <w:sz w:val="22"/>
                <w:szCs w:val="22"/>
              </w:rPr>
            </w:pPr>
            <w:r w:rsidRPr="00176353">
              <w:rPr>
                <w:sz w:val="22"/>
                <w:szCs w:val="22"/>
              </w:rPr>
              <w:t>30</w:t>
            </w:r>
          </w:p>
        </w:tc>
        <w:tc>
          <w:tcPr>
            <w:tcW w:w="5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7C1C93" w14:textId="77777777" w:rsidR="0021691E" w:rsidRPr="00176353" w:rsidRDefault="0021691E" w:rsidP="00D5443D">
            <w:pPr>
              <w:jc w:val="center"/>
              <w:rPr>
                <w:bCs/>
                <w:sz w:val="22"/>
                <w:szCs w:val="22"/>
              </w:rPr>
            </w:pPr>
            <w:r w:rsidRPr="00176353">
              <w:rPr>
                <w:sz w:val="22"/>
                <w:szCs w:val="22"/>
              </w:rPr>
              <w:t>31</w:t>
            </w:r>
          </w:p>
        </w:tc>
        <w:tc>
          <w:tcPr>
            <w:tcW w:w="5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60EC32" w14:textId="77777777" w:rsidR="0021691E" w:rsidRPr="00176353" w:rsidRDefault="0021691E" w:rsidP="00D5443D">
            <w:pPr>
              <w:jc w:val="center"/>
              <w:rPr>
                <w:bCs/>
                <w:sz w:val="22"/>
                <w:szCs w:val="22"/>
              </w:rPr>
            </w:pPr>
            <w:r w:rsidRPr="00176353">
              <w:rPr>
                <w:sz w:val="22"/>
                <w:szCs w:val="22"/>
              </w:rPr>
              <w:t>30</w:t>
            </w:r>
          </w:p>
        </w:tc>
        <w:tc>
          <w:tcPr>
            <w:tcW w:w="6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522E3B" w14:textId="77777777" w:rsidR="0021691E" w:rsidRPr="00176353" w:rsidRDefault="0021691E" w:rsidP="00D5443D">
            <w:pPr>
              <w:jc w:val="center"/>
              <w:rPr>
                <w:bCs/>
                <w:sz w:val="22"/>
                <w:szCs w:val="22"/>
              </w:rPr>
            </w:pPr>
            <w:r w:rsidRPr="00176353">
              <w:rPr>
                <w:sz w:val="22"/>
                <w:szCs w:val="22"/>
              </w:rPr>
              <w:t>31</w:t>
            </w:r>
          </w:p>
        </w:tc>
        <w:tc>
          <w:tcPr>
            <w:tcW w:w="16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C44ED9" w14:textId="77777777" w:rsidR="0021691E" w:rsidRPr="00176353" w:rsidRDefault="0021691E" w:rsidP="00D5443D">
            <w:pPr>
              <w:jc w:val="center"/>
              <w:rPr>
                <w:bCs/>
                <w:sz w:val="22"/>
                <w:szCs w:val="22"/>
              </w:rPr>
            </w:pPr>
            <w:r w:rsidRPr="00176353">
              <w:rPr>
                <w:sz w:val="22"/>
                <w:szCs w:val="22"/>
              </w:rPr>
              <w:t>365/257</w:t>
            </w:r>
          </w:p>
        </w:tc>
      </w:tr>
    </w:tbl>
    <w:p w14:paraId="07D4605F" w14:textId="6A66452F" w:rsidR="008103D9" w:rsidRPr="00176353" w:rsidRDefault="0021691E" w:rsidP="0021691E">
      <w:pPr>
        <w:pStyle w:val="affb"/>
        <w:spacing w:before="0" w:beforeAutospacing="0" w:after="0" w:afterAutospacing="0"/>
        <w:jc w:val="both"/>
        <w:rPr>
          <w:sz w:val="22"/>
          <w:szCs w:val="22"/>
        </w:rPr>
      </w:pPr>
      <w:r w:rsidRPr="00176353">
        <w:rPr>
          <w:sz w:val="20"/>
          <w:szCs w:val="20"/>
        </w:rPr>
        <w:t>Источник: СП 131.13330.2018 актуализированная версия СНиП 23-01-99* «Строительная климатология» (климатическая характеристика принимается для г. Сургут).</w:t>
      </w:r>
    </w:p>
    <w:p w14:paraId="0EB08AA0" w14:textId="77777777" w:rsidR="0021691E" w:rsidRPr="00176353" w:rsidRDefault="0021691E" w:rsidP="0021691E">
      <w:pPr>
        <w:jc w:val="both"/>
        <w:rPr>
          <w:b/>
          <w:bCs/>
          <w:iCs/>
          <w:kern w:val="28"/>
          <w:sz w:val="24"/>
          <w:szCs w:val="24"/>
        </w:rPr>
      </w:pPr>
      <w:r w:rsidRPr="00176353">
        <w:rPr>
          <w:bCs/>
          <w:iCs/>
          <w:sz w:val="24"/>
          <w:szCs w:val="24"/>
        </w:rPr>
        <w:br w:type="page"/>
      </w:r>
    </w:p>
    <w:p w14:paraId="25C2D466" w14:textId="77777777" w:rsidR="0021691E" w:rsidRPr="00176353" w:rsidRDefault="0021691E" w:rsidP="0021691E">
      <w:pPr>
        <w:ind w:firstLine="709"/>
        <w:jc w:val="both"/>
        <w:rPr>
          <w:sz w:val="24"/>
          <w:szCs w:val="24"/>
        </w:rPr>
        <w:sectPr w:rsidR="0021691E" w:rsidRPr="00176353" w:rsidSect="00016E84">
          <w:footerReference w:type="default" r:id="rId11"/>
          <w:pgSz w:w="11906" w:h="16838"/>
          <w:pgMar w:top="851" w:right="851" w:bottom="851" w:left="1701" w:header="709" w:footer="449" w:gutter="0"/>
          <w:cols w:space="708"/>
          <w:titlePg/>
          <w:docGrid w:linePitch="360"/>
        </w:sectPr>
      </w:pPr>
    </w:p>
    <w:p w14:paraId="1E2F843C" w14:textId="742C8AD5" w:rsidR="003B6517" w:rsidRPr="00176353" w:rsidRDefault="003B6517" w:rsidP="007378AD">
      <w:pPr>
        <w:pStyle w:val="14"/>
        <w:tabs>
          <w:tab w:val="clear" w:pos="567"/>
          <w:tab w:val="left" w:pos="1134"/>
        </w:tabs>
        <w:spacing w:before="0" w:after="240"/>
        <w:ind w:firstLine="709"/>
        <w:rPr>
          <w:bCs/>
          <w:iCs/>
          <w:sz w:val="24"/>
          <w:szCs w:val="24"/>
        </w:rPr>
      </w:pPr>
      <w:bookmarkStart w:id="11" w:name="_Toc70688948"/>
      <w:r w:rsidRPr="00176353">
        <w:rPr>
          <w:bCs/>
          <w:iCs/>
          <w:sz w:val="24"/>
          <w:szCs w:val="24"/>
        </w:rPr>
        <w:t>Глава 1 Схема водоснабжения</w:t>
      </w:r>
      <w:bookmarkEnd w:id="11"/>
      <w:r w:rsidRPr="00176353">
        <w:rPr>
          <w:bCs/>
          <w:iCs/>
          <w:sz w:val="24"/>
          <w:szCs w:val="24"/>
        </w:rPr>
        <w:t xml:space="preserve"> </w:t>
      </w:r>
      <w:bookmarkEnd w:id="10"/>
    </w:p>
    <w:p w14:paraId="6EA238DB" w14:textId="0043A700" w:rsidR="003B6517" w:rsidRPr="00176353" w:rsidRDefault="003B6517" w:rsidP="006C555B">
      <w:pPr>
        <w:pStyle w:val="22"/>
        <w:numPr>
          <w:ilvl w:val="0"/>
          <w:numId w:val="9"/>
        </w:numPr>
        <w:tabs>
          <w:tab w:val="clear" w:pos="1134"/>
        </w:tabs>
        <w:spacing w:before="240" w:after="200"/>
        <w:ind w:left="1418" w:hanging="709"/>
        <w:rPr>
          <w:sz w:val="24"/>
          <w:szCs w:val="24"/>
        </w:rPr>
      </w:pPr>
      <w:bookmarkStart w:id="12" w:name="_Toc433187050"/>
      <w:bookmarkStart w:id="13" w:name="_Toc70688949"/>
      <w:bookmarkStart w:id="14" w:name="_Toc354121629"/>
      <w:bookmarkStart w:id="15" w:name="_Toc356219227"/>
      <w:bookmarkStart w:id="16" w:name="_Toc356802389"/>
      <w:bookmarkEnd w:id="7"/>
      <w:bookmarkEnd w:id="8"/>
      <w:r w:rsidRPr="00176353">
        <w:rPr>
          <w:sz w:val="24"/>
          <w:szCs w:val="24"/>
        </w:rPr>
        <w:t>Технико-экономическое состояние централизованных систем водоснабжения</w:t>
      </w:r>
      <w:bookmarkEnd w:id="12"/>
      <w:r w:rsidR="00F83F9F" w:rsidRPr="00176353">
        <w:rPr>
          <w:sz w:val="24"/>
          <w:szCs w:val="24"/>
        </w:rPr>
        <w:t xml:space="preserve"> поселения</w:t>
      </w:r>
      <w:bookmarkEnd w:id="13"/>
      <w:r w:rsidR="00915ACB" w:rsidRPr="00176353">
        <w:rPr>
          <w:sz w:val="24"/>
          <w:szCs w:val="24"/>
        </w:rPr>
        <w:t xml:space="preserve"> </w:t>
      </w:r>
    </w:p>
    <w:p w14:paraId="3062B166" w14:textId="77777777" w:rsidR="003B6517" w:rsidRPr="00176353" w:rsidRDefault="003B6517" w:rsidP="00BF6DCC">
      <w:pPr>
        <w:pStyle w:val="30"/>
        <w:numPr>
          <w:ilvl w:val="2"/>
          <w:numId w:val="48"/>
        </w:numPr>
        <w:tabs>
          <w:tab w:val="clear" w:pos="709"/>
          <w:tab w:val="left" w:pos="851"/>
        </w:tabs>
        <w:spacing w:before="240" w:after="200"/>
        <w:ind w:left="0" w:firstLine="0"/>
        <w:rPr>
          <w:sz w:val="24"/>
          <w:szCs w:val="24"/>
        </w:rPr>
      </w:pPr>
      <w:bookmarkStart w:id="17" w:name="_Toc433187051"/>
      <w:r w:rsidRPr="00176353">
        <w:rPr>
          <w:sz w:val="24"/>
          <w:szCs w:val="24"/>
        </w:rPr>
        <w:t xml:space="preserve">Описание системы и структуры водоснабжения </w:t>
      </w:r>
      <w:r w:rsidR="00915ACB" w:rsidRPr="00176353">
        <w:rPr>
          <w:sz w:val="24"/>
          <w:szCs w:val="24"/>
        </w:rPr>
        <w:t>поселения</w:t>
      </w:r>
      <w:r w:rsidRPr="00176353">
        <w:rPr>
          <w:sz w:val="24"/>
          <w:szCs w:val="24"/>
        </w:rPr>
        <w:t xml:space="preserve"> и деление территории </w:t>
      </w:r>
      <w:r w:rsidR="00915ACB" w:rsidRPr="00176353">
        <w:rPr>
          <w:sz w:val="24"/>
          <w:szCs w:val="24"/>
        </w:rPr>
        <w:t>поселения</w:t>
      </w:r>
      <w:r w:rsidRPr="00176353">
        <w:rPr>
          <w:sz w:val="24"/>
          <w:szCs w:val="24"/>
        </w:rPr>
        <w:t xml:space="preserve"> на эксплуатационные зоны</w:t>
      </w:r>
      <w:bookmarkEnd w:id="17"/>
    </w:p>
    <w:p w14:paraId="18F3F594" w14:textId="75EF72E9" w:rsidR="00F2315A" w:rsidRPr="00176353" w:rsidRDefault="00F2315A" w:rsidP="006851DC">
      <w:pPr>
        <w:pStyle w:val="93"/>
        <w:shd w:val="clear" w:color="auto" w:fill="auto"/>
        <w:spacing w:line="240" w:lineRule="auto"/>
        <w:ind w:left="23" w:right="20" w:firstLine="709"/>
        <w:jc w:val="both"/>
        <w:rPr>
          <w:sz w:val="24"/>
          <w:szCs w:val="24"/>
        </w:rPr>
      </w:pPr>
      <w:bookmarkStart w:id="18" w:name="bookmark6"/>
      <w:bookmarkStart w:id="19" w:name="bookmark7"/>
      <w:r w:rsidRPr="00176353">
        <w:rPr>
          <w:sz w:val="24"/>
          <w:szCs w:val="24"/>
        </w:rPr>
        <w:t xml:space="preserve">На территории </w:t>
      </w:r>
      <w:r w:rsidR="00A521F1" w:rsidRPr="00176353">
        <w:rPr>
          <w:sz w:val="24"/>
          <w:szCs w:val="24"/>
        </w:rPr>
        <w:t>сельского поселения Усть-Юган</w:t>
      </w:r>
      <w:r w:rsidRPr="00176353">
        <w:rPr>
          <w:sz w:val="24"/>
          <w:szCs w:val="24"/>
        </w:rPr>
        <w:t xml:space="preserve"> действуют и эксплуатируются </w:t>
      </w:r>
      <w:r w:rsidR="00565986" w:rsidRPr="00176353">
        <w:rPr>
          <w:sz w:val="24"/>
          <w:szCs w:val="24"/>
        </w:rPr>
        <w:t>следующие</w:t>
      </w:r>
      <w:r w:rsidRPr="00176353">
        <w:rPr>
          <w:sz w:val="24"/>
          <w:szCs w:val="24"/>
        </w:rPr>
        <w:t xml:space="preserve"> централизованные системы водоснабжения:</w:t>
      </w:r>
    </w:p>
    <w:p w14:paraId="70A35144" w14:textId="6548736B" w:rsidR="00565986" w:rsidRPr="00176353" w:rsidRDefault="00565986" w:rsidP="000427FC">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централизованная система холодного водоснабжения ст. Усть-Юган;</w:t>
      </w:r>
    </w:p>
    <w:p w14:paraId="49CAE686" w14:textId="034E5F1B" w:rsidR="00CA3F58" w:rsidRPr="00176353" w:rsidRDefault="00F2315A" w:rsidP="000427FC">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 xml:space="preserve">централизованная система холодного водоснабжения п. </w:t>
      </w:r>
      <w:r w:rsidR="00A521F1" w:rsidRPr="00176353">
        <w:rPr>
          <w:sz w:val="24"/>
          <w:szCs w:val="24"/>
        </w:rPr>
        <w:t>Усть-Юган</w:t>
      </w:r>
      <w:r w:rsidRPr="00176353">
        <w:rPr>
          <w:sz w:val="24"/>
          <w:szCs w:val="24"/>
        </w:rPr>
        <w:t>;</w:t>
      </w:r>
    </w:p>
    <w:p w14:paraId="4D55DAA1" w14:textId="0D90BC34" w:rsidR="00F2315A" w:rsidRPr="00176353" w:rsidRDefault="00F2315A" w:rsidP="000427FC">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 xml:space="preserve">централизованная система холодного водоснабжения </w:t>
      </w:r>
      <w:r w:rsidR="00A521F1" w:rsidRPr="00176353">
        <w:rPr>
          <w:sz w:val="24"/>
          <w:szCs w:val="24"/>
        </w:rPr>
        <w:t>п. Юганская Обь</w:t>
      </w:r>
      <w:r w:rsidR="00565986" w:rsidRPr="00176353">
        <w:rPr>
          <w:sz w:val="24"/>
          <w:szCs w:val="24"/>
        </w:rPr>
        <w:t>;</w:t>
      </w:r>
    </w:p>
    <w:p w14:paraId="0490C37A" w14:textId="547B5823" w:rsidR="00565986" w:rsidRPr="00176353" w:rsidRDefault="002E3EDA" w:rsidP="000427FC">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закрытая</w:t>
      </w:r>
      <w:r w:rsidR="00565986" w:rsidRPr="00176353">
        <w:rPr>
          <w:sz w:val="24"/>
          <w:szCs w:val="24"/>
        </w:rPr>
        <w:t xml:space="preserve"> система </w:t>
      </w:r>
      <w:r w:rsidRPr="00176353">
        <w:rPr>
          <w:sz w:val="24"/>
          <w:szCs w:val="24"/>
        </w:rPr>
        <w:t xml:space="preserve">централизованного </w:t>
      </w:r>
      <w:r w:rsidR="00565986" w:rsidRPr="00176353">
        <w:rPr>
          <w:sz w:val="24"/>
          <w:szCs w:val="24"/>
        </w:rPr>
        <w:t>горячего водоснабжения ст. Усть-Юган;</w:t>
      </w:r>
    </w:p>
    <w:p w14:paraId="60D80FBF" w14:textId="7F4DEEDD" w:rsidR="00CA3F58" w:rsidRPr="00176353" w:rsidRDefault="00F2315A" w:rsidP="006851DC">
      <w:pPr>
        <w:pStyle w:val="93"/>
        <w:shd w:val="clear" w:color="auto" w:fill="auto"/>
        <w:spacing w:line="240" w:lineRule="auto"/>
        <w:ind w:left="23" w:right="20" w:firstLine="709"/>
        <w:jc w:val="both"/>
        <w:rPr>
          <w:sz w:val="24"/>
          <w:szCs w:val="24"/>
        </w:rPr>
      </w:pPr>
      <w:r w:rsidRPr="00176353">
        <w:rPr>
          <w:sz w:val="24"/>
          <w:szCs w:val="24"/>
        </w:rPr>
        <w:t xml:space="preserve">Все системы водоснабжения </w:t>
      </w:r>
      <w:r w:rsidR="00A521F1" w:rsidRPr="00176353">
        <w:rPr>
          <w:sz w:val="24"/>
          <w:szCs w:val="24"/>
        </w:rPr>
        <w:t>сельского поселения Усть-Юган</w:t>
      </w:r>
      <w:r w:rsidRPr="00176353">
        <w:rPr>
          <w:sz w:val="24"/>
          <w:szCs w:val="24"/>
        </w:rPr>
        <w:t xml:space="preserve"> находятся в зоне эксплуатационной ответственности </w:t>
      </w:r>
      <w:r w:rsidR="005F6AB6" w:rsidRPr="00176353">
        <w:rPr>
          <w:sz w:val="24"/>
          <w:szCs w:val="24"/>
        </w:rPr>
        <w:t>Пойковского муниципального унитарного предприятия «Управление тепловодоснабжения»</w:t>
      </w:r>
      <w:r w:rsidR="00811FB5" w:rsidRPr="00176353">
        <w:rPr>
          <w:sz w:val="24"/>
          <w:szCs w:val="24"/>
        </w:rPr>
        <w:t xml:space="preserve"> (далее – </w:t>
      </w:r>
      <w:r w:rsidR="00A521F1" w:rsidRPr="00176353">
        <w:rPr>
          <w:sz w:val="24"/>
          <w:szCs w:val="24"/>
        </w:rPr>
        <w:t>ПМУП «УТВС»</w:t>
      </w:r>
      <w:r w:rsidR="00811FB5" w:rsidRPr="00176353">
        <w:rPr>
          <w:sz w:val="24"/>
          <w:szCs w:val="24"/>
        </w:rPr>
        <w:t>).</w:t>
      </w:r>
    </w:p>
    <w:p w14:paraId="0DA4F586" w14:textId="6E604089" w:rsidR="00231A4B" w:rsidRPr="00176353" w:rsidRDefault="00231A4B" w:rsidP="006851DC">
      <w:pPr>
        <w:pStyle w:val="93"/>
        <w:shd w:val="clear" w:color="auto" w:fill="auto"/>
        <w:spacing w:line="240" w:lineRule="auto"/>
        <w:ind w:left="23" w:right="20" w:firstLine="709"/>
        <w:jc w:val="both"/>
        <w:rPr>
          <w:sz w:val="24"/>
          <w:szCs w:val="24"/>
        </w:rPr>
      </w:pPr>
      <w:bookmarkStart w:id="20" w:name="_Hlk71652293"/>
      <w:r w:rsidRPr="00176353">
        <w:rPr>
          <w:sz w:val="24"/>
          <w:szCs w:val="24"/>
        </w:rPr>
        <w:t>Постановлением администрации сельского поселения Усть-Юган от 15.04.2016 № 49-па ПМУП «УТВС» наделено статусом гарантирующей организации для централизованной системы водоснабжения и водоотведения</w:t>
      </w:r>
      <w:r w:rsidRPr="00176353">
        <w:rPr>
          <w:rStyle w:val="affd"/>
          <w:sz w:val="24"/>
          <w:szCs w:val="24"/>
        </w:rPr>
        <w:footnoteReference w:id="5"/>
      </w:r>
      <w:r w:rsidRPr="00176353">
        <w:rPr>
          <w:sz w:val="24"/>
          <w:szCs w:val="24"/>
        </w:rPr>
        <w:t>.</w:t>
      </w:r>
      <w:bookmarkEnd w:id="20"/>
      <w:r w:rsidRPr="00176353">
        <w:rPr>
          <w:sz w:val="24"/>
          <w:szCs w:val="24"/>
        </w:rPr>
        <w:t xml:space="preserve"> Зо</w:t>
      </w:r>
      <w:r w:rsidRPr="00176353">
        <w:rPr>
          <w:sz w:val="24"/>
          <w:szCs w:val="24"/>
        </w:rPr>
        <w:softHyphen/>
        <w:t>на де</w:t>
      </w:r>
      <w:r w:rsidRPr="00176353">
        <w:rPr>
          <w:sz w:val="24"/>
          <w:szCs w:val="24"/>
        </w:rPr>
        <w:softHyphen/>
        <w:t>я</w:t>
      </w:r>
      <w:r w:rsidRPr="00176353">
        <w:rPr>
          <w:sz w:val="24"/>
          <w:szCs w:val="24"/>
        </w:rPr>
        <w:softHyphen/>
        <w:t>тель</w:t>
      </w:r>
      <w:r w:rsidRPr="00176353">
        <w:rPr>
          <w:sz w:val="24"/>
          <w:szCs w:val="24"/>
        </w:rPr>
        <w:softHyphen/>
        <w:t>нос</w:t>
      </w:r>
      <w:r w:rsidRPr="00176353">
        <w:rPr>
          <w:sz w:val="24"/>
          <w:szCs w:val="24"/>
        </w:rPr>
        <w:softHyphen/>
        <w:t>ти га</w:t>
      </w:r>
      <w:r w:rsidRPr="00176353">
        <w:rPr>
          <w:sz w:val="24"/>
          <w:szCs w:val="24"/>
        </w:rPr>
        <w:softHyphen/>
        <w:t>ран</w:t>
      </w:r>
      <w:r w:rsidRPr="00176353">
        <w:rPr>
          <w:sz w:val="24"/>
          <w:szCs w:val="24"/>
        </w:rPr>
        <w:softHyphen/>
        <w:t>ти</w:t>
      </w:r>
      <w:r w:rsidRPr="00176353">
        <w:rPr>
          <w:sz w:val="24"/>
          <w:szCs w:val="24"/>
        </w:rPr>
        <w:softHyphen/>
        <w:t>ру</w:t>
      </w:r>
      <w:r w:rsidRPr="00176353">
        <w:rPr>
          <w:sz w:val="24"/>
          <w:szCs w:val="24"/>
        </w:rPr>
        <w:softHyphen/>
        <w:t>ю</w:t>
      </w:r>
      <w:r w:rsidRPr="00176353">
        <w:rPr>
          <w:sz w:val="24"/>
          <w:szCs w:val="24"/>
        </w:rPr>
        <w:softHyphen/>
        <w:t>щей ор</w:t>
      </w:r>
      <w:r w:rsidRPr="00176353">
        <w:rPr>
          <w:sz w:val="24"/>
          <w:szCs w:val="24"/>
        </w:rPr>
        <w:softHyphen/>
        <w:t>га</w:t>
      </w:r>
      <w:r w:rsidRPr="00176353">
        <w:rPr>
          <w:sz w:val="24"/>
          <w:szCs w:val="24"/>
        </w:rPr>
        <w:softHyphen/>
        <w:t>ни</w:t>
      </w:r>
      <w:r w:rsidRPr="00176353">
        <w:rPr>
          <w:sz w:val="24"/>
          <w:szCs w:val="24"/>
        </w:rPr>
        <w:softHyphen/>
        <w:t>за</w:t>
      </w:r>
      <w:r w:rsidRPr="00176353">
        <w:rPr>
          <w:sz w:val="24"/>
          <w:szCs w:val="24"/>
        </w:rPr>
        <w:softHyphen/>
        <w:t>ции ус</w:t>
      </w:r>
      <w:r w:rsidRPr="00176353">
        <w:rPr>
          <w:sz w:val="24"/>
          <w:szCs w:val="24"/>
        </w:rPr>
        <w:softHyphen/>
        <w:t>та</w:t>
      </w:r>
      <w:r w:rsidRPr="00176353">
        <w:rPr>
          <w:sz w:val="24"/>
          <w:szCs w:val="24"/>
        </w:rPr>
        <w:softHyphen/>
        <w:t>нов</w:t>
      </w:r>
      <w:r w:rsidRPr="00176353">
        <w:rPr>
          <w:sz w:val="24"/>
          <w:szCs w:val="24"/>
        </w:rPr>
        <w:softHyphen/>
        <w:t>лена в гра</w:t>
      </w:r>
      <w:r w:rsidRPr="00176353">
        <w:rPr>
          <w:sz w:val="24"/>
          <w:szCs w:val="24"/>
        </w:rPr>
        <w:softHyphen/>
        <w:t>ни</w:t>
      </w:r>
      <w:r w:rsidRPr="00176353">
        <w:rPr>
          <w:sz w:val="24"/>
          <w:szCs w:val="24"/>
        </w:rPr>
        <w:softHyphen/>
        <w:t>цах населенных пунктов му</w:t>
      </w:r>
      <w:r w:rsidRPr="00176353">
        <w:rPr>
          <w:sz w:val="24"/>
          <w:szCs w:val="24"/>
        </w:rPr>
        <w:softHyphen/>
        <w:t>ни</w:t>
      </w:r>
      <w:r w:rsidRPr="00176353">
        <w:rPr>
          <w:sz w:val="24"/>
          <w:szCs w:val="24"/>
        </w:rPr>
        <w:softHyphen/>
        <w:t>ци</w:t>
      </w:r>
      <w:r w:rsidRPr="00176353">
        <w:rPr>
          <w:sz w:val="24"/>
          <w:szCs w:val="24"/>
        </w:rPr>
        <w:softHyphen/>
        <w:t>паль</w:t>
      </w:r>
      <w:r w:rsidRPr="00176353">
        <w:rPr>
          <w:sz w:val="24"/>
          <w:szCs w:val="24"/>
        </w:rPr>
        <w:softHyphen/>
        <w:t>но</w:t>
      </w:r>
      <w:r w:rsidRPr="00176353">
        <w:rPr>
          <w:sz w:val="24"/>
          <w:szCs w:val="24"/>
        </w:rPr>
        <w:softHyphen/>
        <w:t>го об</w:t>
      </w:r>
      <w:r w:rsidRPr="00176353">
        <w:rPr>
          <w:sz w:val="24"/>
          <w:szCs w:val="24"/>
        </w:rPr>
        <w:softHyphen/>
        <w:t>ра</w:t>
      </w:r>
      <w:r w:rsidRPr="00176353">
        <w:rPr>
          <w:sz w:val="24"/>
          <w:szCs w:val="24"/>
        </w:rPr>
        <w:softHyphen/>
        <w:t>зо</w:t>
      </w:r>
      <w:r w:rsidRPr="00176353">
        <w:rPr>
          <w:sz w:val="24"/>
          <w:szCs w:val="24"/>
        </w:rPr>
        <w:softHyphen/>
        <w:t>ва</w:t>
      </w:r>
      <w:r w:rsidRPr="00176353">
        <w:rPr>
          <w:sz w:val="24"/>
          <w:szCs w:val="24"/>
        </w:rPr>
        <w:softHyphen/>
        <w:t>ния сельское поселение Усть-Юган.</w:t>
      </w:r>
    </w:p>
    <w:p w14:paraId="22718BBE" w14:textId="77777777" w:rsidR="00984E01" w:rsidRPr="00176353" w:rsidRDefault="0054143C" w:rsidP="0054143C">
      <w:pPr>
        <w:ind w:firstLine="709"/>
        <w:jc w:val="both"/>
        <w:rPr>
          <w:sz w:val="24"/>
          <w:szCs w:val="24"/>
        </w:rPr>
      </w:pPr>
      <w:r w:rsidRPr="00176353">
        <w:rPr>
          <w:sz w:val="24"/>
          <w:szCs w:val="24"/>
        </w:rPr>
        <w:t xml:space="preserve">Права владения и пользования имуществом для осуществления деятельности по водоснабжению на территории </w:t>
      </w:r>
      <w:r w:rsidR="00A521F1" w:rsidRPr="00176353">
        <w:rPr>
          <w:sz w:val="24"/>
          <w:szCs w:val="24"/>
        </w:rPr>
        <w:t>сельского поселения Усть-Юган</w:t>
      </w:r>
      <w:r w:rsidRPr="00176353">
        <w:rPr>
          <w:sz w:val="24"/>
          <w:szCs w:val="24"/>
        </w:rPr>
        <w:t xml:space="preserve"> закреплены за </w:t>
      </w:r>
      <w:r w:rsidR="00D105D9" w:rsidRPr="00176353">
        <w:rPr>
          <w:sz w:val="24"/>
          <w:szCs w:val="24"/>
        </w:rPr>
        <w:t>ПМУП «УТВС»</w:t>
      </w:r>
      <w:r w:rsidRPr="00176353">
        <w:rPr>
          <w:sz w:val="24"/>
          <w:szCs w:val="24"/>
        </w:rPr>
        <w:t xml:space="preserve"> на основании</w:t>
      </w:r>
      <w:r w:rsidR="00984E01" w:rsidRPr="00176353">
        <w:rPr>
          <w:sz w:val="24"/>
          <w:szCs w:val="24"/>
        </w:rPr>
        <w:t>:</w:t>
      </w:r>
    </w:p>
    <w:p w14:paraId="01D18048" w14:textId="3A2B64AD" w:rsidR="00984E01" w:rsidRPr="00176353" w:rsidRDefault="0054143C" w:rsidP="00984E01">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 xml:space="preserve">договора </w:t>
      </w:r>
      <w:r w:rsidR="00AD5AE3" w:rsidRPr="00176353">
        <w:rPr>
          <w:sz w:val="24"/>
          <w:szCs w:val="24"/>
        </w:rPr>
        <w:t xml:space="preserve">от 01.04.2001 </w:t>
      </w:r>
      <w:r w:rsidRPr="00176353">
        <w:rPr>
          <w:sz w:val="24"/>
          <w:szCs w:val="24"/>
        </w:rPr>
        <w:t xml:space="preserve">№ </w:t>
      </w:r>
      <w:r w:rsidR="00AD5AE3" w:rsidRPr="00176353">
        <w:rPr>
          <w:sz w:val="24"/>
          <w:szCs w:val="24"/>
        </w:rPr>
        <w:t>01-03</w:t>
      </w:r>
      <w:r w:rsidRPr="00176353">
        <w:rPr>
          <w:sz w:val="24"/>
          <w:szCs w:val="24"/>
        </w:rPr>
        <w:t xml:space="preserve"> от 31.05.2019 о закреплении муниципального имущества на праве хозяйственного ведения</w:t>
      </w:r>
      <w:r w:rsidR="00984E01" w:rsidRPr="00176353">
        <w:rPr>
          <w:sz w:val="24"/>
          <w:szCs w:val="24"/>
        </w:rPr>
        <w:t>;</w:t>
      </w:r>
    </w:p>
    <w:p w14:paraId="07B6041A" w14:textId="77777777" w:rsidR="00984E01" w:rsidRPr="00176353" w:rsidRDefault="00984E01" w:rsidP="00984E01">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свидетельства 86-АБ 494886 от 01.11.2012;</w:t>
      </w:r>
    </w:p>
    <w:p w14:paraId="2DC2160B" w14:textId="399FE178" w:rsidR="00984E01" w:rsidRPr="00176353" w:rsidRDefault="00984E01" w:rsidP="00984E01">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распоряжения администрации Нефтеюганского района от 16.12.2009 № 3258-ра;</w:t>
      </w:r>
    </w:p>
    <w:p w14:paraId="692BAF86" w14:textId="77777777" w:rsidR="00984E01" w:rsidRPr="00176353" w:rsidRDefault="00AD5AE3" w:rsidP="00984E01">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приказа администрации Нефтеюганского района от 12.02.2010 № 55 «О закреплении муниципального имущества на праве хозяйственного ведения»</w:t>
      </w:r>
      <w:r w:rsidR="00984E01" w:rsidRPr="00176353">
        <w:rPr>
          <w:sz w:val="24"/>
          <w:szCs w:val="24"/>
        </w:rPr>
        <w:t>;</w:t>
      </w:r>
    </w:p>
    <w:p w14:paraId="0AF9A134" w14:textId="39744039" w:rsidR="0054143C" w:rsidRPr="00176353" w:rsidRDefault="00984E01" w:rsidP="00984E01">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приказа администрации Нефтеюганского района от 24.12.2009 № 798</w:t>
      </w:r>
      <w:r w:rsidR="0054143C" w:rsidRPr="00176353">
        <w:rPr>
          <w:sz w:val="24"/>
          <w:szCs w:val="24"/>
        </w:rPr>
        <w:t>.</w:t>
      </w:r>
    </w:p>
    <w:p w14:paraId="5EBCD3D9" w14:textId="7453CC51" w:rsidR="007007CC" w:rsidRPr="00176353" w:rsidRDefault="00A521F1" w:rsidP="007007CC">
      <w:pPr>
        <w:pStyle w:val="93"/>
        <w:shd w:val="clear" w:color="auto" w:fill="auto"/>
        <w:spacing w:line="240" w:lineRule="auto"/>
        <w:ind w:left="23" w:right="23" w:firstLine="709"/>
        <w:jc w:val="both"/>
        <w:rPr>
          <w:sz w:val="24"/>
          <w:szCs w:val="24"/>
        </w:rPr>
      </w:pPr>
      <w:r w:rsidRPr="00176353">
        <w:rPr>
          <w:sz w:val="24"/>
          <w:szCs w:val="24"/>
        </w:rPr>
        <w:t>ПМУП «УТВС»</w:t>
      </w:r>
      <w:r w:rsidR="007007CC" w:rsidRPr="00176353">
        <w:rPr>
          <w:sz w:val="24"/>
          <w:szCs w:val="24"/>
        </w:rPr>
        <w:t xml:space="preserve"> осуществляет управление основным оборудованием и является единственной транспортной и распределительной организацией</w:t>
      </w:r>
      <w:r w:rsidR="00A40B00" w:rsidRPr="00176353">
        <w:rPr>
          <w:sz w:val="24"/>
          <w:szCs w:val="24"/>
        </w:rPr>
        <w:t xml:space="preserve"> в сфере холодного и горячего водоснабжения</w:t>
      </w:r>
      <w:r w:rsidR="007007CC" w:rsidRPr="00176353">
        <w:rPr>
          <w:sz w:val="24"/>
          <w:szCs w:val="24"/>
        </w:rPr>
        <w:t>, а также сетевым оператором для всех абонентов.</w:t>
      </w:r>
    </w:p>
    <w:p w14:paraId="25A9F201" w14:textId="2EE02610" w:rsidR="0054143C" w:rsidRPr="00176353" w:rsidRDefault="0054143C" w:rsidP="0054143C">
      <w:pPr>
        <w:ind w:firstLine="720"/>
        <w:jc w:val="both"/>
        <w:rPr>
          <w:sz w:val="24"/>
          <w:szCs w:val="24"/>
        </w:rPr>
      </w:pPr>
      <w:r w:rsidRPr="00176353">
        <w:rPr>
          <w:sz w:val="24"/>
          <w:szCs w:val="24"/>
        </w:rPr>
        <w:t xml:space="preserve">Деятельность </w:t>
      </w:r>
      <w:r w:rsidR="00D105D9" w:rsidRPr="00176353">
        <w:rPr>
          <w:sz w:val="24"/>
          <w:szCs w:val="24"/>
        </w:rPr>
        <w:t>ПМУП «УТВС»</w:t>
      </w:r>
      <w:r w:rsidRPr="00176353">
        <w:rPr>
          <w:sz w:val="24"/>
          <w:szCs w:val="24"/>
        </w:rPr>
        <w:t xml:space="preserve"> в сфере холодного водоснабжения осуществляется на основании лицензий на право пользования недрами:</w:t>
      </w:r>
    </w:p>
    <w:p w14:paraId="03B5C6FD" w14:textId="5828703A" w:rsidR="0054143C" w:rsidRPr="00176353" w:rsidRDefault="0054143C" w:rsidP="000427FC">
      <w:pPr>
        <w:pStyle w:val="93"/>
        <w:numPr>
          <w:ilvl w:val="0"/>
          <w:numId w:val="75"/>
        </w:numPr>
        <w:shd w:val="clear" w:color="auto" w:fill="auto"/>
        <w:tabs>
          <w:tab w:val="left" w:pos="1134"/>
        </w:tabs>
        <w:spacing w:line="240" w:lineRule="auto"/>
        <w:ind w:left="0" w:right="23" w:firstLine="709"/>
        <w:jc w:val="both"/>
        <w:rPr>
          <w:sz w:val="24"/>
          <w:szCs w:val="24"/>
        </w:rPr>
      </w:pPr>
      <w:r w:rsidRPr="00176353">
        <w:rPr>
          <w:sz w:val="24"/>
          <w:szCs w:val="24"/>
        </w:rPr>
        <w:t>серия ХМН № 20</w:t>
      </w:r>
      <w:r w:rsidR="00A40B00" w:rsidRPr="00176353">
        <w:rPr>
          <w:sz w:val="24"/>
          <w:szCs w:val="24"/>
        </w:rPr>
        <w:t>180</w:t>
      </w:r>
      <w:r w:rsidRPr="00176353">
        <w:rPr>
          <w:sz w:val="24"/>
          <w:szCs w:val="24"/>
        </w:rPr>
        <w:t xml:space="preserve"> ВЭ, цель</w:t>
      </w:r>
      <w:r w:rsidR="00DE13A1" w:rsidRPr="00176353">
        <w:rPr>
          <w:sz w:val="24"/>
          <w:szCs w:val="24"/>
        </w:rPr>
        <w:t xml:space="preserve"> </w:t>
      </w:r>
      <w:r w:rsidRPr="00176353">
        <w:rPr>
          <w:sz w:val="24"/>
          <w:szCs w:val="24"/>
        </w:rPr>
        <w:t xml:space="preserve">– </w:t>
      </w:r>
      <w:r w:rsidR="00DE13A1" w:rsidRPr="00176353">
        <w:rPr>
          <w:sz w:val="24"/>
          <w:szCs w:val="24"/>
        </w:rPr>
        <w:t>добыча подземных вод, используемых для питьевого водоснабжения населения или технологического обеспечения водой объектов промышленности Станция Усть-Юган</w:t>
      </w:r>
      <w:r w:rsidRPr="00176353">
        <w:rPr>
          <w:sz w:val="24"/>
          <w:szCs w:val="24"/>
        </w:rPr>
        <w:t xml:space="preserve">, срок </w:t>
      </w:r>
      <w:r w:rsidR="00A40B00" w:rsidRPr="00176353">
        <w:rPr>
          <w:sz w:val="24"/>
          <w:szCs w:val="24"/>
        </w:rPr>
        <w:t>действия до</w:t>
      </w:r>
      <w:r w:rsidRPr="00176353">
        <w:rPr>
          <w:sz w:val="24"/>
          <w:szCs w:val="24"/>
        </w:rPr>
        <w:t xml:space="preserve"> </w:t>
      </w:r>
      <w:r w:rsidR="00A40B00" w:rsidRPr="00176353">
        <w:rPr>
          <w:sz w:val="24"/>
          <w:szCs w:val="24"/>
        </w:rPr>
        <w:t>31</w:t>
      </w:r>
      <w:r w:rsidRPr="00176353">
        <w:rPr>
          <w:sz w:val="24"/>
          <w:szCs w:val="24"/>
        </w:rPr>
        <w:t>.05.20</w:t>
      </w:r>
      <w:r w:rsidR="00A40B00" w:rsidRPr="00176353">
        <w:rPr>
          <w:sz w:val="24"/>
          <w:szCs w:val="24"/>
        </w:rPr>
        <w:t>39</w:t>
      </w:r>
      <w:r w:rsidRPr="00176353">
        <w:rPr>
          <w:sz w:val="24"/>
          <w:szCs w:val="24"/>
        </w:rPr>
        <w:t>;</w:t>
      </w:r>
    </w:p>
    <w:p w14:paraId="59176B17" w14:textId="66A73E6B" w:rsidR="0054143C" w:rsidRPr="00176353" w:rsidRDefault="0054143C" w:rsidP="000427FC">
      <w:pPr>
        <w:pStyle w:val="93"/>
        <w:numPr>
          <w:ilvl w:val="0"/>
          <w:numId w:val="75"/>
        </w:numPr>
        <w:shd w:val="clear" w:color="auto" w:fill="auto"/>
        <w:tabs>
          <w:tab w:val="left" w:pos="1134"/>
        </w:tabs>
        <w:spacing w:line="240" w:lineRule="auto"/>
        <w:ind w:left="0" w:right="23" w:firstLine="709"/>
        <w:jc w:val="both"/>
        <w:rPr>
          <w:sz w:val="24"/>
          <w:szCs w:val="24"/>
        </w:rPr>
      </w:pPr>
      <w:bookmarkStart w:id="21" w:name="_Hlk72244415"/>
      <w:r w:rsidRPr="00176353">
        <w:rPr>
          <w:sz w:val="24"/>
          <w:szCs w:val="24"/>
        </w:rPr>
        <w:t xml:space="preserve">серия ХМН № </w:t>
      </w:r>
      <w:r w:rsidR="00D61732" w:rsidRPr="00176353">
        <w:rPr>
          <w:sz w:val="24"/>
          <w:szCs w:val="24"/>
        </w:rPr>
        <w:t>02511</w:t>
      </w:r>
      <w:r w:rsidRPr="00176353">
        <w:rPr>
          <w:sz w:val="24"/>
          <w:szCs w:val="24"/>
        </w:rPr>
        <w:t xml:space="preserve"> ВЭ</w:t>
      </w:r>
      <w:bookmarkEnd w:id="21"/>
      <w:r w:rsidRPr="00176353">
        <w:rPr>
          <w:sz w:val="24"/>
          <w:szCs w:val="24"/>
        </w:rPr>
        <w:t>, цель – добыча подземных вод</w:t>
      </w:r>
      <w:r w:rsidR="00D61732" w:rsidRPr="00176353">
        <w:rPr>
          <w:sz w:val="24"/>
          <w:szCs w:val="24"/>
        </w:rPr>
        <w:t>, используемых для питьевого водосн</w:t>
      </w:r>
      <w:r w:rsidR="00DE13A1" w:rsidRPr="00176353">
        <w:rPr>
          <w:sz w:val="24"/>
          <w:szCs w:val="24"/>
        </w:rPr>
        <w:t>абжения населения или</w:t>
      </w:r>
      <w:r w:rsidRPr="00176353">
        <w:rPr>
          <w:sz w:val="24"/>
          <w:szCs w:val="24"/>
        </w:rPr>
        <w:t xml:space="preserve"> техн</w:t>
      </w:r>
      <w:r w:rsidR="00DE13A1" w:rsidRPr="00176353">
        <w:rPr>
          <w:sz w:val="24"/>
          <w:szCs w:val="24"/>
        </w:rPr>
        <w:t>ологического обеспечения водой объектов промышленности</w:t>
      </w:r>
      <w:r w:rsidRPr="00176353">
        <w:rPr>
          <w:sz w:val="24"/>
          <w:szCs w:val="24"/>
        </w:rPr>
        <w:t xml:space="preserve"> </w:t>
      </w:r>
      <w:r w:rsidR="00DE13A1" w:rsidRPr="00176353">
        <w:rPr>
          <w:sz w:val="24"/>
          <w:szCs w:val="24"/>
        </w:rPr>
        <w:t>п. Усть-Юган и</w:t>
      </w:r>
      <w:r w:rsidRPr="00176353">
        <w:rPr>
          <w:sz w:val="24"/>
          <w:szCs w:val="24"/>
        </w:rPr>
        <w:t xml:space="preserve"> </w:t>
      </w:r>
      <w:r w:rsidR="00A521F1" w:rsidRPr="00176353">
        <w:rPr>
          <w:sz w:val="24"/>
          <w:szCs w:val="24"/>
        </w:rPr>
        <w:t>п. Юганская Обь</w:t>
      </w:r>
      <w:r w:rsidRPr="00176353">
        <w:rPr>
          <w:sz w:val="24"/>
          <w:szCs w:val="24"/>
        </w:rPr>
        <w:t xml:space="preserve">, </w:t>
      </w:r>
      <w:bookmarkStart w:id="22" w:name="_Hlk72244430"/>
      <w:r w:rsidRPr="00176353">
        <w:rPr>
          <w:sz w:val="24"/>
          <w:szCs w:val="24"/>
        </w:rPr>
        <w:t xml:space="preserve">срок </w:t>
      </w:r>
      <w:r w:rsidR="00DE13A1" w:rsidRPr="00176353">
        <w:rPr>
          <w:sz w:val="24"/>
          <w:szCs w:val="24"/>
        </w:rPr>
        <w:t>действия до</w:t>
      </w:r>
      <w:r w:rsidRPr="00176353">
        <w:rPr>
          <w:sz w:val="24"/>
          <w:szCs w:val="24"/>
        </w:rPr>
        <w:t xml:space="preserve"> </w:t>
      </w:r>
      <w:r w:rsidR="00DE13A1" w:rsidRPr="00176353">
        <w:rPr>
          <w:sz w:val="24"/>
          <w:szCs w:val="24"/>
        </w:rPr>
        <w:t>01</w:t>
      </w:r>
      <w:r w:rsidRPr="00176353">
        <w:rPr>
          <w:sz w:val="24"/>
          <w:szCs w:val="24"/>
        </w:rPr>
        <w:t>.12.202</w:t>
      </w:r>
      <w:r w:rsidR="00DE13A1" w:rsidRPr="00176353">
        <w:rPr>
          <w:sz w:val="24"/>
          <w:szCs w:val="24"/>
        </w:rPr>
        <w:t>0</w:t>
      </w:r>
      <w:bookmarkEnd w:id="22"/>
      <w:r w:rsidR="00236C2D" w:rsidRPr="00176353">
        <w:rPr>
          <w:sz w:val="24"/>
          <w:szCs w:val="24"/>
        </w:rPr>
        <w:t xml:space="preserve"> (продлена до 01.12.2021)</w:t>
      </w:r>
      <w:r w:rsidRPr="00176353">
        <w:rPr>
          <w:sz w:val="24"/>
          <w:szCs w:val="24"/>
        </w:rPr>
        <w:t>.</w:t>
      </w:r>
    </w:p>
    <w:p w14:paraId="499D9A0C" w14:textId="7F6CAD9F" w:rsidR="000036FF" w:rsidRPr="00176353" w:rsidRDefault="000036FF" w:rsidP="006E1C8E">
      <w:pPr>
        <w:pStyle w:val="93"/>
        <w:shd w:val="clear" w:color="auto" w:fill="auto"/>
        <w:spacing w:line="240" w:lineRule="auto"/>
        <w:ind w:left="23" w:right="23" w:firstLine="709"/>
        <w:jc w:val="both"/>
        <w:rPr>
          <w:sz w:val="24"/>
          <w:szCs w:val="24"/>
        </w:rPr>
      </w:pPr>
      <w:r w:rsidRPr="00176353">
        <w:rPr>
          <w:sz w:val="24"/>
          <w:szCs w:val="24"/>
        </w:rPr>
        <w:t xml:space="preserve">На основании п. 7.4 СП 31.13330.2012 «Водоснабжение. Наружные сети и сооружения» централизованные системы холодного водоснабжения </w:t>
      </w:r>
      <w:r w:rsidR="00A521F1" w:rsidRPr="00176353">
        <w:rPr>
          <w:sz w:val="24"/>
          <w:szCs w:val="24"/>
        </w:rPr>
        <w:t>сельского поселения Усть-Юган</w:t>
      </w:r>
      <w:r w:rsidRPr="00176353">
        <w:rPr>
          <w:sz w:val="24"/>
          <w:szCs w:val="24"/>
        </w:rPr>
        <w:t xml:space="preserve"> по степени обеспеченности подачи воды относятся к III категории системы водоснабжения. При III категории нормативными требованиями допускают снижение подачи воды на хозяйственно-питьевые нужды не более 30% расчетного расхода; длительность снижения подачи не должна превышать 15 суток. Перерыв в подаче воды при снижении подачи ниже указанного предела допускается на время не более чем на 24 часа.</w:t>
      </w:r>
    </w:p>
    <w:p w14:paraId="5771D2B6" w14:textId="75C0EB6C" w:rsidR="007007CC" w:rsidRPr="00176353" w:rsidRDefault="007007CC" w:rsidP="007007CC">
      <w:pPr>
        <w:pStyle w:val="93"/>
        <w:shd w:val="clear" w:color="auto" w:fill="auto"/>
        <w:spacing w:line="240" w:lineRule="auto"/>
        <w:ind w:left="23" w:right="23" w:firstLine="709"/>
        <w:jc w:val="both"/>
        <w:rPr>
          <w:sz w:val="24"/>
          <w:szCs w:val="24"/>
        </w:rPr>
      </w:pPr>
      <w:r w:rsidRPr="00176353">
        <w:rPr>
          <w:sz w:val="24"/>
          <w:szCs w:val="24"/>
        </w:rPr>
        <w:t xml:space="preserve">Централизованные системы холодного водоснабжения </w:t>
      </w:r>
      <w:r w:rsidR="00A521F1" w:rsidRPr="00176353">
        <w:rPr>
          <w:sz w:val="24"/>
          <w:szCs w:val="24"/>
        </w:rPr>
        <w:t>сельского поселения Усть-Юган</w:t>
      </w:r>
      <w:r w:rsidRPr="00176353">
        <w:rPr>
          <w:sz w:val="24"/>
          <w:szCs w:val="24"/>
        </w:rPr>
        <w:t xml:space="preserve"> обеспечивают:</w:t>
      </w:r>
    </w:p>
    <w:p w14:paraId="44AD7831" w14:textId="0D5560D8" w:rsidR="007007CC" w:rsidRPr="00176353" w:rsidRDefault="000759EB" w:rsidP="000427FC">
      <w:pPr>
        <w:pStyle w:val="93"/>
        <w:numPr>
          <w:ilvl w:val="0"/>
          <w:numId w:val="75"/>
        </w:numPr>
        <w:shd w:val="clear" w:color="auto" w:fill="auto"/>
        <w:tabs>
          <w:tab w:val="left" w:pos="1134"/>
        </w:tabs>
        <w:spacing w:line="240" w:lineRule="auto"/>
        <w:ind w:left="0" w:right="23" w:firstLine="709"/>
        <w:jc w:val="both"/>
        <w:rPr>
          <w:sz w:val="24"/>
          <w:szCs w:val="24"/>
        </w:rPr>
      </w:pPr>
      <w:r w:rsidRPr="00176353">
        <w:rPr>
          <w:sz w:val="24"/>
          <w:szCs w:val="24"/>
        </w:rPr>
        <w:t>хозяйственно-</w:t>
      </w:r>
      <w:r w:rsidR="002E3EDA" w:rsidRPr="00176353">
        <w:rPr>
          <w:sz w:val="24"/>
          <w:szCs w:val="24"/>
        </w:rPr>
        <w:t>питьевое водо</w:t>
      </w:r>
      <w:r w:rsidRPr="00176353">
        <w:rPr>
          <w:sz w:val="24"/>
          <w:szCs w:val="24"/>
        </w:rPr>
        <w:t>потребление</w:t>
      </w:r>
      <w:r w:rsidR="002E3EDA" w:rsidRPr="00176353">
        <w:rPr>
          <w:sz w:val="24"/>
          <w:szCs w:val="24"/>
        </w:rPr>
        <w:t xml:space="preserve"> </w:t>
      </w:r>
      <w:r w:rsidRPr="00176353">
        <w:rPr>
          <w:sz w:val="24"/>
          <w:szCs w:val="24"/>
        </w:rPr>
        <w:t>в жилых и общественных зданиях</w:t>
      </w:r>
      <w:r w:rsidR="007007CC" w:rsidRPr="00176353">
        <w:rPr>
          <w:sz w:val="24"/>
          <w:szCs w:val="24"/>
        </w:rPr>
        <w:t>;</w:t>
      </w:r>
    </w:p>
    <w:p w14:paraId="4DE8D51A" w14:textId="5A64113F" w:rsidR="007007CC" w:rsidRPr="00176353" w:rsidRDefault="002E3EDA" w:rsidP="000427FC">
      <w:pPr>
        <w:pStyle w:val="93"/>
        <w:numPr>
          <w:ilvl w:val="0"/>
          <w:numId w:val="75"/>
        </w:numPr>
        <w:shd w:val="clear" w:color="auto" w:fill="auto"/>
        <w:tabs>
          <w:tab w:val="left" w:pos="1134"/>
        </w:tabs>
        <w:spacing w:line="240" w:lineRule="auto"/>
        <w:ind w:left="0" w:right="23" w:firstLine="709"/>
        <w:jc w:val="both"/>
        <w:rPr>
          <w:sz w:val="24"/>
          <w:szCs w:val="24"/>
        </w:rPr>
      </w:pPr>
      <w:r w:rsidRPr="00176353">
        <w:rPr>
          <w:sz w:val="24"/>
          <w:szCs w:val="24"/>
        </w:rPr>
        <w:t>технологическое обеспечение водой объектов промышленности</w:t>
      </w:r>
      <w:r w:rsidR="007007CC" w:rsidRPr="00176353">
        <w:rPr>
          <w:sz w:val="24"/>
          <w:szCs w:val="24"/>
        </w:rPr>
        <w:t>;</w:t>
      </w:r>
    </w:p>
    <w:p w14:paraId="4BF68357" w14:textId="20CBE6B3" w:rsidR="00E07A89" w:rsidRPr="00176353" w:rsidRDefault="00E07A89" w:rsidP="000427FC">
      <w:pPr>
        <w:pStyle w:val="93"/>
        <w:numPr>
          <w:ilvl w:val="0"/>
          <w:numId w:val="75"/>
        </w:numPr>
        <w:shd w:val="clear" w:color="auto" w:fill="auto"/>
        <w:tabs>
          <w:tab w:val="left" w:pos="1134"/>
        </w:tabs>
        <w:spacing w:line="240" w:lineRule="auto"/>
        <w:ind w:left="0" w:right="23" w:firstLine="709"/>
        <w:jc w:val="both"/>
        <w:rPr>
          <w:sz w:val="24"/>
          <w:szCs w:val="24"/>
        </w:rPr>
      </w:pPr>
      <w:r w:rsidRPr="00176353">
        <w:rPr>
          <w:sz w:val="24"/>
          <w:szCs w:val="24"/>
        </w:rPr>
        <w:t>подачу воды на противопожарные нужды;</w:t>
      </w:r>
    </w:p>
    <w:p w14:paraId="78443676" w14:textId="16F544FB" w:rsidR="007007CC" w:rsidRPr="00176353" w:rsidRDefault="000759EB" w:rsidP="000427FC">
      <w:pPr>
        <w:pStyle w:val="93"/>
        <w:numPr>
          <w:ilvl w:val="0"/>
          <w:numId w:val="75"/>
        </w:numPr>
        <w:shd w:val="clear" w:color="auto" w:fill="auto"/>
        <w:tabs>
          <w:tab w:val="left" w:pos="1134"/>
        </w:tabs>
        <w:spacing w:line="240" w:lineRule="auto"/>
        <w:ind w:left="0" w:right="23" w:firstLine="709"/>
        <w:jc w:val="both"/>
        <w:rPr>
          <w:sz w:val="24"/>
          <w:szCs w:val="24"/>
        </w:rPr>
      </w:pPr>
      <w:r w:rsidRPr="00176353">
        <w:rPr>
          <w:sz w:val="24"/>
          <w:szCs w:val="24"/>
        </w:rPr>
        <w:t xml:space="preserve">собственные </w:t>
      </w:r>
      <w:r w:rsidR="007007CC" w:rsidRPr="00176353">
        <w:rPr>
          <w:sz w:val="24"/>
          <w:szCs w:val="24"/>
        </w:rPr>
        <w:t xml:space="preserve">нужды </w:t>
      </w:r>
      <w:r w:rsidRPr="00176353">
        <w:rPr>
          <w:sz w:val="24"/>
          <w:szCs w:val="24"/>
        </w:rPr>
        <w:t>ресурсоснабжающей организации</w:t>
      </w:r>
      <w:r w:rsidR="00E07A89" w:rsidRPr="00176353">
        <w:rPr>
          <w:sz w:val="24"/>
          <w:szCs w:val="24"/>
        </w:rPr>
        <w:t xml:space="preserve"> на подпитку тепловых сетей, приготовление горячей воды, промывку сетей водоснабжения, водоотведения и теплоснабжения</w:t>
      </w:r>
      <w:r w:rsidR="007007CC" w:rsidRPr="00176353">
        <w:rPr>
          <w:sz w:val="24"/>
          <w:szCs w:val="24"/>
        </w:rPr>
        <w:t>.</w:t>
      </w:r>
    </w:p>
    <w:p w14:paraId="5D18766A" w14:textId="2290BA0D" w:rsidR="002E3EDA" w:rsidRPr="00176353" w:rsidRDefault="000759EB" w:rsidP="002E3EDA">
      <w:pPr>
        <w:pStyle w:val="93"/>
        <w:shd w:val="clear" w:color="auto" w:fill="auto"/>
        <w:spacing w:line="240" w:lineRule="auto"/>
        <w:ind w:left="23" w:right="23" w:firstLine="709"/>
        <w:jc w:val="both"/>
        <w:rPr>
          <w:sz w:val="24"/>
          <w:szCs w:val="24"/>
        </w:rPr>
      </w:pPr>
      <w:r w:rsidRPr="00176353">
        <w:rPr>
          <w:sz w:val="24"/>
          <w:szCs w:val="24"/>
        </w:rPr>
        <w:t>Централизованная с</w:t>
      </w:r>
      <w:r w:rsidR="002E3EDA" w:rsidRPr="00176353">
        <w:rPr>
          <w:sz w:val="24"/>
          <w:szCs w:val="24"/>
        </w:rPr>
        <w:t>истема горячего водоснабжения сельского поселения Усть-Юган обеспечивает:</w:t>
      </w:r>
    </w:p>
    <w:p w14:paraId="0E8395EE" w14:textId="5FB1062E" w:rsidR="002E3EDA" w:rsidRPr="00176353" w:rsidRDefault="002E3EDA" w:rsidP="002E3EDA">
      <w:pPr>
        <w:pStyle w:val="93"/>
        <w:numPr>
          <w:ilvl w:val="0"/>
          <w:numId w:val="75"/>
        </w:numPr>
        <w:shd w:val="clear" w:color="auto" w:fill="auto"/>
        <w:tabs>
          <w:tab w:val="left" w:pos="1134"/>
        </w:tabs>
        <w:spacing w:line="240" w:lineRule="auto"/>
        <w:ind w:left="0" w:right="23" w:firstLine="709"/>
        <w:jc w:val="both"/>
        <w:rPr>
          <w:sz w:val="24"/>
          <w:szCs w:val="24"/>
        </w:rPr>
      </w:pPr>
      <w:r w:rsidRPr="00176353">
        <w:rPr>
          <w:sz w:val="24"/>
          <w:szCs w:val="24"/>
        </w:rPr>
        <w:t>производство, передачу и распределение горячей воды</w:t>
      </w:r>
      <w:r w:rsidR="000759EB" w:rsidRPr="00176353">
        <w:rPr>
          <w:sz w:val="24"/>
          <w:szCs w:val="24"/>
        </w:rPr>
        <w:t xml:space="preserve"> (тепловой энергии) потребителям, в том числе, населению.</w:t>
      </w:r>
    </w:p>
    <w:p w14:paraId="52D24419" w14:textId="1A0C0861" w:rsidR="000759EB" w:rsidRPr="00176353" w:rsidRDefault="000759EB" w:rsidP="000759EB">
      <w:pPr>
        <w:ind w:firstLine="709"/>
        <w:jc w:val="both"/>
        <w:rPr>
          <w:sz w:val="24"/>
          <w:szCs w:val="24"/>
        </w:rPr>
      </w:pPr>
      <w:r w:rsidRPr="00176353">
        <w:rPr>
          <w:sz w:val="24"/>
          <w:szCs w:val="24"/>
        </w:rPr>
        <w:t>Структура системы водоснабжения сельского поселения Усть-Юган состоит из следующих основных элементов:</w:t>
      </w:r>
    </w:p>
    <w:p w14:paraId="678B5935" w14:textId="61C57147" w:rsidR="000759EB" w:rsidRPr="00176353" w:rsidRDefault="000759EB" w:rsidP="000759EB">
      <w:pPr>
        <w:pStyle w:val="aff8"/>
        <w:numPr>
          <w:ilvl w:val="0"/>
          <w:numId w:val="80"/>
        </w:numPr>
        <w:tabs>
          <w:tab w:val="left" w:pos="993"/>
        </w:tabs>
        <w:ind w:left="0" w:right="20" w:firstLine="709"/>
        <w:jc w:val="both"/>
        <w:rPr>
          <w:sz w:val="24"/>
          <w:szCs w:val="24"/>
        </w:rPr>
      </w:pPr>
      <w:bookmarkStart w:id="23" w:name="_Toc374604171"/>
      <w:bookmarkStart w:id="24" w:name="_Toc374616506"/>
      <w:bookmarkStart w:id="25" w:name="_Toc381357510"/>
      <w:r w:rsidRPr="00176353">
        <w:rPr>
          <w:sz w:val="24"/>
          <w:szCs w:val="24"/>
        </w:rPr>
        <w:t>количество централизованных систем холодного водоснабжения</w:t>
      </w:r>
      <w:r w:rsidR="00631083" w:rsidRPr="00176353">
        <w:rPr>
          <w:sz w:val="24"/>
          <w:szCs w:val="24"/>
        </w:rPr>
        <w:t xml:space="preserve"> (далее – ХВС)</w:t>
      </w:r>
      <w:r w:rsidRPr="00176353">
        <w:rPr>
          <w:sz w:val="24"/>
          <w:szCs w:val="24"/>
        </w:rPr>
        <w:t xml:space="preserve"> – 3 ед.</w:t>
      </w:r>
      <w:bookmarkEnd w:id="23"/>
      <w:bookmarkEnd w:id="24"/>
      <w:bookmarkEnd w:id="25"/>
      <w:r w:rsidRPr="00176353">
        <w:rPr>
          <w:sz w:val="24"/>
          <w:szCs w:val="24"/>
        </w:rPr>
        <w:t>;</w:t>
      </w:r>
    </w:p>
    <w:p w14:paraId="376987C1" w14:textId="4E051B7B" w:rsidR="000759EB" w:rsidRPr="00176353" w:rsidRDefault="003F1537" w:rsidP="000759EB">
      <w:pPr>
        <w:pStyle w:val="aff8"/>
        <w:numPr>
          <w:ilvl w:val="0"/>
          <w:numId w:val="80"/>
        </w:numPr>
        <w:tabs>
          <w:tab w:val="left" w:pos="993"/>
        </w:tabs>
        <w:ind w:left="0" w:right="20" w:firstLine="709"/>
        <w:jc w:val="both"/>
        <w:rPr>
          <w:sz w:val="24"/>
          <w:szCs w:val="24"/>
        </w:rPr>
      </w:pPr>
      <w:r w:rsidRPr="00176353">
        <w:rPr>
          <w:sz w:val="24"/>
          <w:szCs w:val="24"/>
        </w:rPr>
        <w:t>количество закрытых систем</w:t>
      </w:r>
      <w:r w:rsidR="000759EB" w:rsidRPr="00176353">
        <w:rPr>
          <w:sz w:val="24"/>
          <w:szCs w:val="24"/>
        </w:rPr>
        <w:t xml:space="preserve"> </w:t>
      </w:r>
      <w:r w:rsidR="00631083" w:rsidRPr="00176353">
        <w:rPr>
          <w:sz w:val="24"/>
          <w:szCs w:val="24"/>
        </w:rPr>
        <w:t>централизованн</w:t>
      </w:r>
      <w:r w:rsidRPr="00176353">
        <w:rPr>
          <w:sz w:val="24"/>
          <w:szCs w:val="24"/>
        </w:rPr>
        <w:t>ого</w:t>
      </w:r>
      <w:r w:rsidR="00631083" w:rsidRPr="00176353">
        <w:rPr>
          <w:sz w:val="24"/>
          <w:szCs w:val="24"/>
        </w:rPr>
        <w:t xml:space="preserve"> </w:t>
      </w:r>
      <w:r w:rsidR="000759EB" w:rsidRPr="00176353">
        <w:rPr>
          <w:sz w:val="24"/>
          <w:szCs w:val="24"/>
        </w:rPr>
        <w:t>горячего водоснабжения</w:t>
      </w:r>
      <w:r w:rsidR="00631083" w:rsidRPr="00176353">
        <w:rPr>
          <w:sz w:val="24"/>
          <w:szCs w:val="24"/>
        </w:rPr>
        <w:t xml:space="preserve"> (далее – ГВС)</w:t>
      </w:r>
      <w:r w:rsidR="000759EB" w:rsidRPr="00176353">
        <w:rPr>
          <w:sz w:val="24"/>
          <w:szCs w:val="24"/>
        </w:rPr>
        <w:t xml:space="preserve"> – 1 ед.;</w:t>
      </w:r>
    </w:p>
    <w:p w14:paraId="4F7FE27D" w14:textId="732F3FBF" w:rsidR="00631083" w:rsidRPr="00176353" w:rsidRDefault="00631083" w:rsidP="000759EB">
      <w:pPr>
        <w:pStyle w:val="aff8"/>
        <w:numPr>
          <w:ilvl w:val="0"/>
          <w:numId w:val="80"/>
        </w:numPr>
        <w:tabs>
          <w:tab w:val="left" w:pos="993"/>
        </w:tabs>
        <w:ind w:left="0" w:right="20" w:firstLine="709"/>
        <w:jc w:val="both"/>
        <w:rPr>
          <w:sz w:val="24"/>
          <w:szCs w:val="24"/>
        </w:rPr>
      </w:pPr>
      <w:r w:rsidRPr="00176353">
        <w:rPr>
          <w:sz w:val="24"/>
          <w:szCs w:val="24"/>
        </w:rPr>
        <w:t>количество водозаборных сооружений (далее – ВЗС) – 3 ед.;</w:t>
      </w:r>
    </w:p>
    <w:p w14:paraId="3ACBCC4D" w14:textId="6C95246A" w:rsidR="000759EB" w:rsidRPr="00176353" w:rsidRDefault="002B7E5B" w:rsidP="000759EB">
      <w:pPr>
        <w:pStyle w:val="aff8"/>
        <w:numPr>
          <w:ilvl w:val="0"/>
          <w:numId w:val="80"/>
        </w:numPr>
        <w:tabs>
          <w:tab w:val="left" w:pos="993"/>
        </w:tabs>
        <w:ind w:left="0" w:right="20" w:firstLine="709"/>
        <w:jc w:val="both"/>
        <w:rPr>
          <w:sz w:val="24"/>
          <w:szCs w:val="24"/>
        </w:rPr>
      </w:pPr>
      <w:r w:rsidRPr="00176353">
        <w:rPr>
          <w:sz w:val="24"/>
          <w:szCs w:val="24"/>
        </w:rPr>
        <w:t>количество артезианских скважин</w:t>
      </w:r>
      <w:r w:rsidR="00DD7FC6" w:rsidRPr="00176353">
        <w:rPr>
          <w:sz w:val="24"/>
          <w:szCs w:val="24"/>
        </w:rPr>
        <w:t xml:space="preserve"> (далее – арт.скважины)</w:t>
      </w:r>
      <w:r w:rsidRPr="00176353">
        <w:rPr>
          <w:sz w:val="24"/>
          <w:szCs w:val="24"/>
        </w:rPr>
        <w:t xml:space="preserve"> – 7 ед.;</w:t>
      </w:r>
    </w:p>
    <w:p w14:paraId="0B66BF53" w14:textId="446B8623" w:rsidR="002B7E5B" w:rsidRPr="00176353" w:rsidRDefault="00631083" w:rsidP="000759EB">
      <w:pPr>
        <w:pStyle w:val="aff8"/>
        <w:numPr>
          <w:ilvl w:val="0"/>
          <w:numId w:val="80"/>
        </w:numPr>
        <w:tabs>
          <w:tab w:val="left" w:pos="993"/>
        </w:tabs>
        <w:ind w:left="0" w:right="20" w:firstLine="709"/>
        <w:jc w:val="both"/>
        <w:rPr>
          <w:sz w:val="24"/>
          <w:szCs w:val="24"/>
        </w:rPr>
      </w:pPr>
      <w:r w:rsidRPr="00176353">
        <w:rPr>
          <w:sz w:val="24"/>
          <w:szCs w:val="24"/>
        </w:rPr>
        <w:t>количество водоочистных сооружений (далее – ВОС) – 1 ед.;</w:t>
      </w:r>
    </w:p>
    <w:p w14:paraId="67EA3632" w14:textId="469FDB2C" w:rsidR="000759EB" w:rsidRPr="00176353" w:rsidRDefault="000759EB" w:rsidP="000759EB">
      <w:pPr>
        <w:pStyle w:val="aff8"/>
        <w:numPr>
          <w:ilvl w:val="0"/>
          <w:numId w:val="80"/>
        </w:numPr>
        <w:tabs>
          <w:tab w:val="left" w:pos="993"/>
        </w:tabs>
        <w:ind w:left="0" w:right="20" w:firstLine="709"/>
        <w:jc w:val="both"/>
        <w:rPr>
          <w:sz w:val="24"/>
          <w:szCs w:val="24"/>
        </w:rPr>
      </w:pPr>
      <w:r w:rsidRPr="00176353">
        <w:rPr>
          <w:sz w:val="24"/>
          <w:szCs w:val="24"/>
        </w:rPr>
        <w:t xml:space="preserve">количество </w:t>
      </w:r>
      <w:r w:rsidR="00631083" w:rsidRPr="00176353">
        <w:rPr>
          <w:sz w:val="24"/>
          <w:szCs w:val="24"/>
        </w:rPr>
        <w:t>источников в закрытой системе горячего водоснабжения</w:t>
      </w:r>
      <w:r w:rsidRPr="00176353">
        <w:rPr>
          <w:sz w:val="24"/>
          <w:szCs w:val="24"/>
        </w:rPr>
        <w:t xml:space="preserve"> – 1 ед.;</w:t>
      </w:r>
    </w:p>
    <w:p w14:paraId="7DA7EEB0" w14:textId="12A500CE" w:rsidR="00631083" w:rsidRPr="00176353" w:rsidRDefault="00631083" w:rsidP="000759EB">
      <w:pPr>
        <w:pStyle w:val="aff8"/>
        <w:numPr>
          <w:ilvl w:val="0"/>
          <w:numId w:val="80"/>
        </w:numPr>
        <w:tabs>
          <w:tab w:val="left" w:pos="993"/>
        </w:tabs>
        <w:ind w:left="0" w:right="20" w:firstLine="709"/>
        <w:jc w:val="both"/>
        <w:rPr>
          <w:sz w:val="24"/>
          <w:szCs w:val="24"/>
        </w:rPr>
      </w:pPr>
      <w:r w:rsidRPr="00176353">
        <w:rPr>
          <w:sz w:val="24"/>
          <w:szCs w:val="24"/>
        </w:rPr>
        <w:t>количество котлов ГВС – 1 ед.;</w:t>
      </w:r>
    </w:p>
    <w:p w14:paraId="1F2E043E" w14:textId="4873E9F4" w:rsidR="000759EB" w:rsidRPr="00176353" w:rsidRDefault="000759EB" w:rsidP="000759EB">
      <w:pPr>
        <w:pStyle w:val="aff8"/>
        <w:numPr>
          <w:ilvl w:val="0"/>
          <w:numId w:val="80"/>
        </w:numPr>
        <w:tabs>
          <w:tab w:val="left" w:pos="993"/>
        </w:tabs>
        <w:ind w:left="0" w:right="20" w:firstLine="709"/>
        <w:jc w:val="both"/>
        <w:rPr>
          <w:sz w:val="24"/>
          <w:szCs w:val="24"/>
        </w:rPr>
      </w:pPr>
      <w:r w:rsidRPr="00176353">
        <w:rPr>
          <w:sz w:val="24"/>
          <w:szCs w:val="24"/>
        </w:rPr>
        <w:t xml:space="preserve">суммарная протяженность сетей </w:t>
      </w:r>
      <w:r w:rsidR="00B53CF0" w:rsidRPr="00176353">
        <w:rPr>
          <w:sz w:val="24"/>
          <w:szCs w:val="24"/>
        </w:rPr>
        <w:t>ХВС</w:t>
      </w:r>
      <w:r w:rsidRPr="00176353">
        <w:rPr>
          <w:sz w:val="24"/>
          <w:szCs w:val="24"/>
        </w:rPr>
        <w:t xml:space="preserve"> – </w:t>
      </w:r>
      <w:r w:rsidR="00B53CF0" w:rsidRPr="00176353">
        <w:rPr>
          <w:sz w:val="24"/>
          <w:szCs w:val="24"/>
        </w:rPr>
        <w:t>9,861</w:t>
      </w:r>
      <w:r w:rsidRPr="00176353">
        <w:rPr>
          <w:sz w:val="24"/>
          <w:szCs w:val="24"/>
        </w:rPr>
        <w:t> км</w:t>
      </w:r>
      <w:r w:rsidRPr="00176353">
        <w:rPr>
          <w:rStyle w:val="affd"/>
          <w:sz w:val="24"/>
          <w:szCs w:val="24"/>
        </w:rPr>
        <w:footnoteReference w:id="6"/>
      </w:r>
      <w:r w:rsidR="00B53CF0" w:rsidRPr="00176353">
        <w:rPr>
          <w:sz w:val="24"/>
          <w:szCs w:val="24"/>
        </w:rPr>
        <w:t>;</w:t>
      </w:r>
    </w:p>
    <w:p w14:paraId="21E30870" w14:textId="49989E23" w:rsidR="00B53CF0" w:rsidRPr="00176353" w:rsidRDefault="00B53CF0" w:rsidP="000759EB">
      <w:pPr>
        <w:pStyle w:val="aff8"/>
        <w:numPr>
          <w:ilvl w:val="0"/>
          <w:numId w:val="80"/>
        </w:numPr>
        <w:tabs>
          <w:tab w:val="left" w:pos="993"/>
        </w:tabs>
        <w:ind w:left="0" w:right="20" w:firstLine="709"/>
        <w:jc w:val="both"/>
        <w:rPr>
          <w:sz w:val="24"/>
          <w:szCs w:val="24"/>
        </w:rPr>
      </w:pPr>
      <w:r w:rsidRPr="00176353">
        <w:rPr>
          <w:sz w:val="24"/>
          <w:szCs w:val="24"/>
        </w:rPr>
        <w:t>суммарная протяженность сетей ГВС – 1,156 км</w:t>
      </w:r>
      <w:r w:rsidRPr="00176353">
        <w:rPr>
          <w:rStyle w:val="affd"/>
          <w:sz w:val="24"/>
          <w:szCs w:val="24"/>
        </w:rPr>
        <w:footnoteReference w:id="7"/>
      </w:r>
      <w:r w:rsidR="00A43D3E" w:rsidRPr="00176353">
        <w:rPr>
          <w:sz w:val="24"/>
          <w:szCs w:val="24"/>
        </w:rPr>
        <w:t>.</w:t>
      </w:r>
    </w:p>
    <w:p w14:paraId="0ED6D070" w14:textId="77777777" w:rsidR="00A43D3E" w:rsidRPr="00176353" w:rsidRDefault="00A43D3E" w:rsidP="00A43D3E">
      <w:pPr>
        <w:ind w:firstLine="709"/>
        <w:jc w:val="both"/>
        <w:rPr>
          <w:sz w:val="24"/>
          <w:szCs w:val="24"/>
        </w:rPr>
      </w:pPr>
      <w:r w:rsidRPr="00176353">
        <w:rPr>
          <w:sz w:val="24"/>
          <w:szCs w:val="24"/>
        </w:rPr>
        <w:t>В населенных пунктах сельского поселения Усть-Юган охват населения услугой централизованного водоснабжения составляет более 95%:</w:t>
      </w:r>
    </w:p>
    <w:p w14:paraId="7EF76E4A" w14:textId="6E69FD18" w:rsidR="00A43D3E" w:rsidRPr="00176353" w:rsidRDefault="00A43D3E" w:rsidP="00A43D3E">
      <w:pPr>
        <w:pStyle w:val="aff8"/>
        <w:numPr>
          <w:ilvl w:val="0"/>
          <w:numId w:val="80"/>
        </w:numPr>
        <w:tabs>
          <w:tab w:val="left" w:pos="993"/>
        </w:tabs>
        <w:ind w:left="0" w:right="20" w:firstLine="709"/>
        <w:jc w:val="both"/>
        <w:rPr>
          <w:sz w:val="24"/>
          <w:szCs w:val="24"/>
        </w:rPr>
      </w:pPr>
      <w:r w:rsidRPr="00176353">
        <w:rPr>
          <w:sz w:val="24"/>
          <w:szCs w:val="24"/>
        </w:rPr>
        <w:t>ст. Усть-Юган – 97,2 % населения;</w:t>
      </w:r>
    </w:p>
    <w:p w14:paraId="16026386" w14:textId="55C2E282" w:rsidR="00A43D3E" w:rsidRPr="00176353" w:rsidRDefault="00A43D3E" w:rsidP="00A43D3E">
      <w:pPr>
        <w:pStyle w:val="aff8"/>
        <w:numPr>
          <w:ilvl w:val="0"/>
          <w:numId w:val="80"/>
        </w:numPr>
        <w:tabs>
          <w:tab w:val="left" w:pos="993"/>
        </w:tabs>
        <w:ind w:left="0" w:right="20" w:firstLine="709"/>
        <w:jc w:val="both"/>
        <w:rPr>
          <w:sz w:val="24"/>
          <w:szCs w:val="24"/>
        </w:rPr>
      </w:pPr>
      <w:r w:rsidRPr="00176353">
        <w:rPr>
          <w:sz w:val="24"/>
          <w:szCs w:val="24"/>
        </w:rPr>
        <w:t>п. Усть-Юган – 95,2 % населения;</w:t>
      </w:r>
    </w:p>
    <w:p w14:paraId="741B9C68" w14:textId="27D1EAD0" w:rsidR="00CA3F58" w:rsidRPr="00176353" w:rsidRDefault="00A43D3E" w:rsidP="00FA37B7">
      <w:pPr>
        <w:pStyle w:val="aff8"/>
        <w:numPr>
          <w:ilvl w:val="0"/>
          <w:numId w:val="80"/>
        </w:numPr>
        <w:tabs>
          <w:tab w:val="left" w:pos="993"/>
        </w:tabs>
        <w:ind w:left="23" w:right="23" w:firstLine="709"/>
        <w:jc w:val="both"/>
        <w:rPr>
          <w:sz w:val="24"/>
          <w:szCs w:val="24"/>
        </w:rPr>
      </w:pPr>
      <w:r w:rsidRPr="00176353">
        <w:rPr>
          <w:sz w:val="24"/>
          <w:szCs w:val="24"/>
        </w:rPr>
        <w:t>п. Юганская Обь – 96,4 % населения.</w:t>
      </w:r>
    </w:p>
    <w:p w14:paraId="2F62E8A1" w14:textId="77777777" w:rsidR="003B6517" w:rsidRPr="00176353" w:rsidRDefault="003B6517" w:rsidP="00BF6DCC">
      <w:pPr>
        <w:pStyle w:val="30"/>
        <w:numPr>
          <w:ilvl w:val="2"/>
          <w:numId w:val="48"/>
        </w:numPr>
        <w:tabs>
          <w:tab w:val="clear" w:pos="709"/>
          <w:tab w:val="left" w:pos="851"/>
        </w:tabs>
        <w:spacing w:before="240" w:after="200"/>
        <w:ind w:left="0" w:firstLine="0"/>
        <w:rPr>
          <w:sz w:val="24"/>
          <w:szCs w:val="24"/>
        </w:rPr>
      </w:pPr>
      <w:bookmarkStart w:id="26" w:name="_Toc433187052"/>
      <w:bookmarkEnd w:id="18"/>
      <w:bookmarkEnd w:id="19"/>
      <w:r w:rsidRPr="00176353">
        <w:rPr>
          <w:sz w:val="24"/>
          <w:szCs w:val="24"/>
        </w:rPr>
        <w:t xml:space="preserve">Описание территорий </w:t>
      </w:r>
      <w:r w:rsidR="00F87C33" w:rsidRPr="00176353">
        <w:rPr>
          <w:sz w:val="24"/>
          <w:szCs w:val="24"/>
        </w:rPr>
        <w:t>поселения</w:t>
      </w:r>
      <w:r w:rsidRPr="00176353">
        <w:rPr>
          <w:sz w:val="24"/>
          <w:szCs w:val="24"/>
        </w:rPr>
        <w:t>, не охваченных централизованными системами водоснабжения</w:t>
      </w:r>
      <w:bookmarkEnd w:id="26"/>
      <w:r w:rsidRPr="00176353">
        <w:rPr>
          <w:sz w:val="24"/>
          <w:szCs w:val="24"/>
        </w:rPr>
        <w:t xml:space="preserve"> </w:t>
      </w:r>
    </w:p>
    <w:p w14:paraId="58FEFC43" w14:textId="4F8AAB04" w:rsidR="00D5443D" w:rsidRPr="00176353" w:rsidRDefault="00D5443D" w:rsidP="00D5443D">
      <w:pPr>
        <w:ind w:firstLine="709"/>
        <w:jc w:val="both"/>
        <w:rPr>
          <w:sz w:val="24"/>
          <w:szCs w:val="24"/>
        </w:rPr>
      </w:pPr>
      <w:bookmarkStart w:id="27" w:name="bookmark17"/>
      <w:r w:rsidRPr="00176353">
        <w:rPr>
          <w:sz w:val="24"/>
          <w:szCs w:val="24"/>
        </w:rPr>
        <w:t xml:space="preserve">В населенных пунктах </w:t>
      </w:r>
      <w:r w:rsidR="00A521F1" w:rsidRPr="00176353">
        <w:rPr>
          <w:sz w:val="24"/>
          <w:szCs w:val="24"/>
        </w:rPr>
        <w:t>сельского поселения Усть-Юган</w:t>
      </w:r>
      <w:r w:rsidRPr="00176353">
        <w:rPr>
          <w:sz w:val="24"/>
          <w:szCs w:val="24"/>
        </w:rPr>
        <w:t xml:space="preserve"> </w:t>
      </w:r>
      <w:r w:rsidR="00A43D3E" w:rsidRPr="00176353">
        <w:rPr>
          <w:sz w:val="24"/>
          <w:szCs w:val="24"/>
        </w:rPr>
        <w:t xml:space="preserve">не </w:t>
      </w:r>
      <w:r w:rsidRPr="00176353">
        <w:rPr>
          <w:sz w:val="24"/>
          <w:szCs w:val="24"/>
        </w:rPr>
        <w:t>охва</w:t>
      </w:r>
      <w:r w:rsidR="00A43D3E" w:rsidRPr="00176353">
        <w:rPr>
          <w:sz w:val="24"/>
          <w:szCs w:val="24"/>
        </w:rPr>
        <w:t>чено</w:t>
      </w:r>
      <w:r w:rsidRPr="00176353">
        <w:rPr>
          <w:sz w:val="24"/>
          <w:szCs w:val="24"/>
        </w:rPr>
        <w:t xml:space="preserve"> централизованн</w:t>
      </w:r>
      <w:r w:rsidR="00A43D3E" w:rsidRPr="00176353">
        <w:rPr>
          <w:sz w:val="24"/>
          <w:szCs w:val="24"/>
        </w:rPr>
        <w:t>ым</w:t>
      </w:r>
      <w:r w:rsidRPr="00176353">
        <w:rPr>
          <w:sz w:val="24"/>
          <w:szCs w:val="24"/>
        </w:rPr>
        <w:t xml:space="preserve"> водоснабжени</w:t>
      </w:r>
      <w:r w:rsidR="00A43D3E" w:rsidRPr="00176353">
        <w:rPr>
          <w:sz w:val="24"/>
          <w:szCs w:val="24"/>
        </w:rPr>
        <w:t>ем</w:t>
      </w:r>
      <w:r w:rsidRPr="00176353">
        <w:rPr>
          <w:sz w:val="24"/>
          <w:szCs w:val="24"/>
        </w:rPr>
        <w:t xml:space="preserve"> </w:t>
      </w:r>
      <w:r w:rsidR="00B759B0" w:rsidRPr="00176353">
        <w:rPr>
          <w:sz w:val="24"/>
          <w:szCs w:val="24"/>
        </w:rPr>
        <w:t>примерно</w:t>
      </w:r>
      <w:r w:rsidR="00A43D3E" w:rsidRPr="00176353">
        <w:rPr>
          <w:sz w:val="24"/>
          <w:szCs w:val="24"/>
        </w:rPr>
        <w:t xml:space="preserve"> 5</w:t>
      </w:r>
      <w:r w:rsidR="00B759B0" w:rsidRPr="00176353">
        <w:rPr>
          <w:sz w:val="24"/>
          <w:szCs w:val="24"/>
        </w:rPr>
        <w:t xml:space="preserve"> </w:t>
      </w:r>
      <w:r w:rsidRPr="00176353">
        <w:rPr>
          <w:sz w:val="24"/>
          <w:szCs w:val="24"/>
        </w:rPr>
        <w:t>%</w:t>
      </w:r>
      <w:r w:rsidR="00B759B0" w:rsidRPr="00176353">
        <w:rPr>
          <w:sz w:val="24"/>
          <w:szCs w:val="24"/>
        </w:rPr>
        <w:t xml:space="preserve"> населения, проживающего в индивидуальных жилых домах. Источниками нецентрализованного водоснабжения являются индивидуальные источники водоснабжения (личные колодцы, скважины).</w:t>
      </w:r>
    </w:p>
    <w:p w14:paraId="15CFA840" w14:textId="78395910" w:rsidR="00BF6DCC" w:rsidRPr="00176353" w:rsidRDefault="00BF6DCC" w:rsidP="00D5443D">
      <w:pPr>
        <w:ind w:firstLine="709"/>
        <w:jc w:val="both"/>
        <w:rPr>
          <w:sz w:val="24"/>
          <w:szCs w:val="24"/>
        </w:rPr>
      </w:pPr>
    </w:p>
    <w:p w14:paraId="4B1AC37B" w14:textId="78C96996" w:rsidR="00BF6DCC" w:rsidRPr="00176353" w:rsidRDefault="00BF6DCC" w:rsidP="00D5443D">
      <w:pPr>
        <w:ind w:firstLine="709"/>
        <w:jc w:val="both"/>
        <w:rPr>
          <w:sz w:val="24"/>
          <w:szCs w:val="24"/>
        </w:rPr>
      </w:pPr>
    </w:p>
    <w:p w14:paraId="61E4A9A9" w14:textId="0AC3150C" w:rsidR="00BF6DCC" w:rsidRPr="00176353" w:rsidRDefault="00BF6DCC" w:rsidP="00D5443D">
      <w:pPr>
        <w:ind w:firstLine="709"/>
        <w:jc w:val="both"/>
        <w:rPr>
          <w:sz w:val="24"/>
          <w:szCs w:val="24"/>
        </w:rPr>
      </w:pPr>
    </w:p>
    <w:p w14:paraId="790B3117" w14:textId="4920EBA7" w:rsidR="00BF6DCC" w:rsidRPr="00176353" w:rsidRDefault="00BF6DCC" w:rsidP="00D5443D">
      <w:pPr>
        <w:ind w:firstLine="709"/>
        <w:jc w:val="both"/>
        <w:rPr>
          <w:sz w:val="24"/>
          <w:szCs w:val="24"/>
        </w:rPr>
      </w:pPr>
    </w:p>
    <w:p w14:paraId="0EFD3060" w14:textId="50ABC02E" w:rsidR="00BF6DCC" w:rsidRPr="00176353" w:rsidRDefault="00BF6DCC" w:rsidP="00D5443D">
      <w:pPr>
        <w:ind w:firstLine="709"/>
        <w:jc w:val="both"/>
        <w:rPr>
          <w:sz w:val="24"/>
          <w:szCs w:val="24"/>
        </w:rPr>
      </w:pPr>
    </w:p>
    <w:p w14:paraId="67F88571" w14:textId="77777777" w:rsidR="00BF6DCC" w:rsidRPr="00176353" w:rsidRDefault="00BF6DCC" w:rsidP="00D5443D">
      <w:pPr>
        <w:ind w:firstLine="709"/>
        <w:jc w:val="both"/>
        <w:rPr>
          <w:sz w:val="24"/>
          <w:szCs w:val="24"/>
        </w:rPr>
      </w:pPr>
    </w:p>
    <w:p w14:paraId="3C99679E" w14:textId="77777777" w:rsidR="002639BD" w:rsidRPr="00176353" w:rsidRDefault="003B6517" w:rsidP="00BF6DCC">
      <w:pPr>
        <w:pStyle w:val="30"/>
        <w:numPr>
          <w:ilvl w:val="2"/>
          <w:numId w:val="48"/>
        </w:numPr>
        <w:tabs>
          <w:tab w:val="clear" w:pos="709"/>
          <w:tab w:val="left" w:pos="851"/>
        </w:tabs>
        <w:spacing w:before="240" w:after="200"/>
        <w:ind w:left="0" w:firstLine="0"/>
        <w:rPr>
          <w:sz w:val="24"/>
          <w:szCs w:val="24"/>
        </w:rPr>
      </w:pPr>
      <w:bookmarkStart w:id="28" w:name="_Toc433187053"/>
      <w:bookmarkEnd w:id="27"/>
      <w:r w:rsidRPr="00176353">
        <w:rPr>
          <w:sz w:val="24"/>
          <w:szCs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8"/>
    </w:p>
    <w:p w14:paraId="6B907F6E" w14:textId="7B9002A9" w:rsidR="004E7881" w:rsidRPr="00176353" w:rsidRDefault="00D5196C" w:rsidP="00BD34C1">
      <w:pPr>
        <w:ind w:firstLine="709"/>
        <w:jc w:val="both"/>
        <w:rPr>
          <w:sz w:val="24"/>
          <w:szCs w:val="24"/>
        </w:rPr>
      </w:pPr>
      <w:r w:rsidRPr="00176353">
        <w:rPr>
          <w:sz w:val="24"/>
          <w:szCs w:val="24"/>
        </w:rPr>
        <w:t>Система водоснабжения сельского поселения Усть-Юган состоит из следующих технологических зон:</w:t>
      </w:r>
    </w:p>
    <w:p w14:paraId="7560EA57" w14:textId="71E27000" w:rsidR="004E7881" w:rsidRPr="00176353" w:rsidRDefault="00BD34C1" w:rsidP="000427FC">
      <w:pPr>
        <w:pStyle w:val="93"/>
        <w:numPr>
          <w:ilvl w:val="0"/>
          <w:numId w:val="75"/>
        </w:numPr>
        <w:shd w:val="clear" w:color="auto" w:fill="auto"/>
        <w:tabs>
          <w:tab w:val="left" w:pos="1134"/>
        </w:tabs>
        <w:spacing w:line="240" w:lineRule="auto"/>
        <w:ind w:left="0" w:right="23" w:firstLine="709"/>
        <w:jc w:val="both"/>
        <w:rPr>
          <w:sz w:val="24"/>
          <w:szCs w:val="24"/>
        </w:rPr>
      </w:pPr>
      <w:r w:rsidRPr="00176353">
        <w:rPr>
          <w:sz w:val="24"/>
          <w:szCs w:val="24"/>
        </w:rPr>
        <w:t xml:space="preserve">технологическая зона </w:t>
      </w:r>
      <w:r w:rsidR="0034187F" w:rsidRPr="00176353">
        <w:rPr>
          <w:sz w:val="24"/>
          <w:szCs w:val="24"/>
        </w:rPr>
        <w:t xml:space="preserve">централизованного </w:t>
      </w:r>
      <w:r w:rsidR="00D5196C" w:rsidRPr="00176353">
        <w:rPr>
          <w:sz w:val="24"/>
          <w:szCs w:val="24"/>
        </w:rPr>
        <w:t xml:space="preserve">холодного водоснабжения </w:t>
      </w:r>
      <w:r w:rsidR="00660AD8" w:rsidRPr="00176353">
        <w:rPr>
          <w:sz w:val="24"/>
          <w:szCs w:val="24"/>
        </w:rPr>
        <w:t>ст. Усть-Юган</w:t>
      </w:r>
      <w:r w:rsidR="00DD7FC6" w:rsidRPr="00176353">
        <w:rPr>
          <w:sz w:val="24"/>
          <w:szCs w:val="24"/>
        </w:rPr>
        <w:t xml:space="preserve">. </w:t>
      </w:r>
      <w:r w:rsidRPr="00176353">
        <w:rPr>
          <w:sz w:val="24"/>
          <w:szCs w:val="24"/>
        </w:rPr>
        <w:t xml:space="preserve"> </w:t>
      </w:r>
      <w:r w:rsidR="00DD7FC6" w:rsidRPr="00176353">
        <w:rPr>
          <w:sz w:val="24"/>
          <w:szCs w:val="24"/>
        </w:rPr>
        <w:t>Источник – ВЗС в составе арт.</w:t>
      </w:r>
      <w:r w:rsidRPr="00176353">
        <w:rPr>
          <w:sz w:val="24"/>
          <w:szCs w:val="24"/>
        </w:rPr>
        <w:t xml:space="preserve">скважин № </w:t>
      </w:r>
      <w:r w:rsidR="00DD7FC6" w:rsidRPr="00176353">
        <w:rPr>
          <w:sz w:val="24"/>
          <w:szCs w:val="24"/>
        </w:rPr>
        <w:t>1 (номер скважины по паспорту – 20-4), № 2 (20-5)</w:t>
      </w:r>
      <w:r w:rsidRPr="00176353">
        <w:rPr>
          <w:sz w:val="24"/>
          <w:szCs w:val="24"/>
        </w:rPr>
        <w:t>;</w:t>
      </w:r>
    </w:p>
    <w:p w14:paraId="1499C074" w14:textId="01452F4D" w:rsidR="00DD7FC6" w:rsidRPr="00176353" w:rsidRDefault="00DD7FC6" w:rsidP="00DD7FC6">
      <w:pPr>
        <w:pStyle w:val="93"/>
        <w:numPr>
          <w:ilvl w:val="0"/>
          <w:numId w:val="75"/>
        </w:numPr>
        <w:shd w:val="clear" w:color="auto" w:fill="auto"/>
        <w:tabs>
          <w:tab w:val="left" w:pos="1134"/>
        </w:tabs>
        <w:spacing w:line="240" w:lineRule="auto"/>
        <w:ind w:left="0" w:right="23" w:firstLine="709"/>
        <w:jc w:val="both"/>
        <w:rPr>
          <w:sz w:val="24"/>
          <w:szCs w:val="24"/>
        </w:rPr>
      </w:pPr>
      <w:r w:rsidRPr="00176353">
        <w:rPr>
          <w:sz w:val="24"/>
          <w:szCs w:val="24"/>
        </w:rPr>
        <w:t xml:space="preserve">технологическая зона </w:t>
      </w:r>
      <w:r w:rsidR="0034187F" w:rsidRPr="00176353">
        <w:rPr>
          <w:sz w:val="24"/>
          <w:szCs w:val="24"/>
        </w:rPr>
        <w:t xml:space="preserve">централизованного </w:t>
      </w:r>
      <w:r w:rsidRPr="00176353">
        <w:rPr>
          <w:sz w:val="24"/>
          <w:szCs w:val="24"/>
        </w:rPr>
        <w:t>холодного водоснабжения пт. Усть-Юган.  Источник – ВЗС в составе арт.скважин № 1 (20-5А), № 2 (А-20);</w:t>
      </w:r>
    </w:p>
    <w:p w14:paraId="149B147B" w14:textId="56344EE0" w:rsidR="00DD7FC6" w:rsidRPr="00176353" w:rsidRDefault="00DD7FC6" w:rsidP="00DD7FC6">
      <w:pPr>
        <w:pStyle w:val="93"/>
        <w:numPr>
          <w:ilvl w:val="0"/>
          <w:numId w:val="75"/>
        </w:numPr>
        <w:shd w:val="clear" w:color="auto" w:fill="auto"/>
        <w:tabs>
          <w:tab w:val="left" w:pos="1134"/>
        </w:tabs>
        <w:spacing w:line="240" w:lineRule="auto"/>
        <w:ind w:left="0" w:right="23" w:firstLine="709"/>
        <w:jc w:val="both"/>
        <w:rPr>
          <w:sz w:val="24"/>
          <w:szCs w:val="24"/>
        </w:rPr>
      </w:pPr>
      <w:r w:rsidRPr="00176353">
        <w:rPr>
          <w:sz w:val="24"/>
          <w:szCs w:val="24"/>
        </w:rPr>
        <w:t xml:space="preserve">технологическая зона </w:t>
      </w:r>
      <w:r w:rsidR="0034187F" w:rsidRPr="00176353">
        <w:rPr>
          <w:sz w:val="24"/>
          <w:szCs w:val="24"/>
        </w:rPr>
        <w:t xml:space="preserve">централизованного </w:t>
      </w:r>
      <w:r w:rsidRPr="00176353">
        <w:rPr>
          <w:sz w:val="24"/>
          <w:szCs w:val="24"/>
        </w:rPr>
        <w:t>холодного водоснабжения п. Юганская Обь.  Источник – ВЗС в составе арт.скважин № 1 (20-912), № 2 (20-911), № 3 (СР-479);</w:t>
      </w:r>
    </w:p>
    <w:p w14:paraId="3D47C97A" w14:textId="2FC2C02B" w:rsidR="00DD7FC6" w:rsidRPr="00176353" w:rsidRDefault="00DD7FC6" w:rsidP="00DD7FC6">
      <w:pPr>
        <w:pStyle w:val="93"/>
        <w:numPr>
          <w:ilvl w:val="0"/>
          <w:numId w:val="75"/>
        </w:numPr>
        <w:shd w:val="clear" w:color="auto" w:fill="auto"/>
        <w:tabs>
          <w:tab w:val="left" w:pos="1134"/>
        </w:tabs>
        <w:spacing w:line="240" w:lineRule="auto"/>
        <w:ind w:left="0" w:right="23" w:firstLine="709"/>
        <w:jc w:val="both"/>
        <w:rPr>
          <w:sz w:val="24"/>
          <w:szCs w:val="24"/>
        </w:rPr>
      </w:pPr>
      <w:r w:rsidRPr="00176353">
        <w:rPr>
          <w:sz w:val="24"/>
          <w:szCs w:val="24"/>
        </w:rPr>
        <w:t xml:space="preserve">технологическая зона </w:t>
      </w:r>
      <w:r w:rsidR="0034187F" w:rsidRPr="00176353">
        <w:rPr>
          <w:sz w:val="24"/>
          <w:szCs w:val="24"/>
        </w:rPr>
        <w:t xml:space="preserve">централизованного </w:t>
      </w:r>
      <w:r w:rsidRPr="00176353">
        <w:rPr>
          <w:sz w:val="24"/>
          <w:szCs w:val="24"/>
        </w:rPr>
        <w:t>горячего водоснабжения ст. Усть-Юган.  Источник – котельная ст. Усть-Юган, строение 15;</w:t>
      </w:r>
    </w:p>
    <w:p w14:paraId="0CD5E24C" w14:textId="7779D3B0" w:rsidR="00BD34C1" w:rsidRPr="00176353" w:rsidRDefault="00BF396F" w:rsidP="00703021">
      <w:pPr>
        <w:pStyle w:val="93"/>
        <w:shd w:val="clear" w:color="auto" w:fill="auto"/>
        <w:spacing w:line="240" w:lineRule="auto"/>
        <w:ind w:left="23" w:right="20" w:firstLine="709"/>
        <w:jc w:val="both"/>
        <w:rPr>
          <w:sz w:val="24"/>
          <w:szCs w:val="24"/>
        </w:rPr>
      </w:pPr>
      <w:r w:rsidRPr="00176353">
        <w:rPr>
          <w:sz w:val="24"/>
          <w:szCs w:val="24"/>
        </w:rPr>
        <w:t xml:space="preserve">Карты – схемы технологических зон централизованного водоснабжения населенных пунктов </w:t>
      </w:r>
      <w:r w:rsidR="00A521F1" w:rsidRPr="00176353">
        <w:rPr>
          <w:sz w:val="24"/>
          <w:szCs w:val="24"/>
        </w:rPr>
        <w:t>сельского поселения Усть-Юган</w:t>
      </w:r>
      <w:r w:rsidRPr="00176353">
        <w:rPr>
          <w:sz w:val="24"/>
          <w:szCs w:val="24"/>
        </w:rPr>
        <w:t xml:space="preserve"> приведены на рис. 2 – </w:t>
      </w:r>
      <w:r w:rsidR="004F6E50" w:rsidRPr="00176353">
        <w:rPr>
          <w:sz w:val="24"/>
          <w:szCs w:val="24"/>
        </w:rPr>
        <w:t>5</w:t>
      </w:r>
      <w:r w:rsidRPr="00176353">
        <w:rPr>
          <w:sz w:val="24"/>
          <w:szCs w:val="24"/>
        </w:rPr>
        <w:t>.</w:t>
      </w:r>
    </w:p>
    <w:p w14:paraId="6A41721B" w14:textId="43E11785" w:rsidR="00983A2A" w:rsidRPr="00176353" w:rsidRDefault="00983A2A" w:rsidP="002E2557">
      <w:pPr>
        <w:pStyle w:val="93"/>
        <w:shd w:val="clear" w:color="auto" w:fill="auto"/>
        <w:spacing w:line="240" w:lineRule="auto"/>
        <w:ind w:left="23" w:right="20" w:firstLine="709"/>
        <w:jc w:val="both"/>
        <w:rPr>
          <w:snapToGrid w:val="0"/>
          <w:sz w:val="24"/>
          <w:szCs w:val="24"/>
        </w:rPr>
      </w:pPr>
      <w:r w:rsidRPr="00176353">
        <w:rPr>
          <w:snapToGrid w:val="0"/>
          <w:sz w:val="24"/>
          <w:szCs w:val="24"/>
        </w:rPr>
        <w:t xml:space="preserve">Зоны нецентрализованного водоснабжения на территории </w:t>
      </w:r>
      <w:r w:rsidR="00A521F1" w:rsidRPr="00176353">
        <w:rPr>
          <w:snapToGrid w:val="0"/>
          <w:sz w:val="24"/>
          <w:szCs w:val="24"/>
        </w:rPr>
        <w:t>сельского поселения Усть-Юган</w:t>
      </w:r>
      <w:r w:rsidRPr="00176353">
        <w:rPr>
          <w:snapToGrid w:val="0"/>
          <w:sz w:val="24"/>
          <w:szCs w:val="24"/>
        </w:rPr>
        <w:t xml:space="preserve"> отсутствуют.</w:t>
      </w:r>
    </w:p>
    <w:p w14:paraId="2D50258E" w14:textId="77777777" w:rsidR="00DA4440" w:rsidRPr="00176353" w:rsidRDefault="00DA4440" w:rsidP="002E2557">
      <w:pPr>
        <w:pStyle w:val="93"/>
        <w:shd w:val="clear" w:color="auto" w:fill="auto"/>
        <w:spacing w:line="240" w:lineRule="auto"/>
        <w:ind w:left="23" w:right="20" w:firstLine="709"/>
        <w:jc w:val="both"/>
        <w:rPr>
          <w:snapToGrid w:val="0"/>
          <w:sz w:val="24"/>
          <w:szCs w:val="24"/>
        </w:rPr>
      </w:pPr>
    </w:p>
    <w:p w14:paraId="671E66F5" w14:textId="5F1DE3D9" w:rsidR="00A1318A" w:rsidRPr="00176353" w:rsidRDefault="00DA4440" w:rsidP="00DA4440">
      <w:pPr>
        <w:pStyle w:val="93"/>
        <w:shd w:val="clear" w:color="auto" w:fill="auto"/>
        <w:spacing w:line="240" w:lineRule="auto"/>
        <w:ind w:left="23" w:right="20" w:hanging="23"/>
        <w:jc w:val="both"/>
        <w:rPr>
          <w:snapToGrid w:val="0"/>
          <w:sz w:val="24"/>
          <w:szCs w:val="24"/>
          <w:lang w:val="ru"/>
        </w:rPr>
      </w:pPr>
      <w:r w:rsidRPr="00176353">
        <w:rPr>
          <w:noProof/>
        </w:rPr>
        <w:drawing>
          <wp:inline distT="0" distB="0" distL="0" distR="0" wp14:anchorId="18BAF704" wp14:editId="161BB9A2">
            <wp:extent cx="5940425" cy="389255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892550"/>
                    </a:xfrm>
                    <a:prstGeom prst="rect">
                      <a:avLst/>
                    </a:prstGeom>
                    <a:noFill/>
                    <a:ln>
                      <a:noFill/>
                    </a:ln>
                  </pic:spPr>
                </pic:pic>
              </a:graphicData>
            </a:graphic>
          </wp:inline>
        </w:drawing>
      </w:r>
    </w:p>
    <w:p w14:paraId="213940A6" w14:textId="77777777" w:rsidR="00DA4440" w:rsidRPr="00176353" w:rsidRDefault="00DA4440" w:rsidP="00BF188D">
      <w:pPr>
        <w:pStyle w:val="aff8"/>
        <w:ind w:left="0" w:right="20"/>
        <w:rPr>
          <w:b/>
          <w:sz w:val="24"/>
          <w:szCs w:val="24"/>
        </w:rPr>
      </w:pPr>
    </w:p>
    <w:p w14:paraId="66731C87" w14:textId="00E8EE3F" w:rsidR="00CB6D57" w:rsidRPr="00176353" w:rsidRDefault="00BF188D" w:rsidP="00BF188D">
      <w:pPr>
        <w:pStyle w:val="aff8"/>
        <w:ind w:left="0" w:right="20"/>
        <w:rPr>
          <w:b/>
          <w:sz w:val="24"/>
          <w:szCs w:val="24"/>
        </w:rPr>
      </w:pPr>
      <w:r w:rsidRPr="00176353">
        <w:rPr>
          <w:b/>
          <w:sz w:val="24"/>
          <w:szCs w:val="24"/>
        </w:rPr>
        <w:t xml:space="preserve">Рисунок </w:t>
      </w:r>
      <w:r w:rsidRPr="00176353">
        <w:rPr>
          <w:b/>
          <w:sz w:val="24"/>
          <w:szCs w:val="24"/>
        </w:rPr>
        <w:fldChar w:fldCharType="begin"/>
      </w:r>
      <w:r w:rsidRPr="00176353">
        <w:rPr>
          <w:b/>
          <w:sz w:val="24"/>
          <w:szCs w:val="24"/>
        </w:rPr>
        <w:instrText xml:space="preserve"> SEQ Рисунок \* ARABIC </w:instrText>
      </w:r>
      <w:r w:rsidRPr="00176353">
        <w:rPr>
          <w:b/>
          <w:sz w:val="24"/>
          <w:szCs w:val="24"/>
        </w:rPr>
        <w:fldChar w:fldCharType="separate"/>
      </w:r>
      <w:r w:rsidR="003C6890">
        <w:rPr>
          <w:b/>
          <w:noProof/>
          <w:sz w:val="24"/>
          <w:szCs w:val="24"/>
        </w:rPr>
        <w:t>2</w:t>
      </w:r>
      <w:r w:rsidRPr="00176353">
        <w:rPr>
          <w:b/>
          <w:sz w:val="24"/>
          <w:szCs w:val="24"/>
        </w:rPr>
        <w:fldChar w:fldCharType="end"/>
      </w:r>
      <w:r w:rsidRPr="00176353">
        <w:rPr>
          <w:b/>
          <w:sz w:val="24"/>
          <w:szCs w:val="24"/>
        </w:rPr>
        <w:t xml:space="preserve">. </w:t>
      </w:r>
      <w:r w:rsidR="005154EC" w:rsidRPr="00176353">
        <w:rPr>
          <w:b/>
          <w:sz w:val="24"/>
          <w:szCs w:val="24"/>
        </w:rPr>
        <w:t xml:space="preserve">Технологическая </w:t>
      </w:r>
      <w:r w:rsidR="00CB6D57" w:rsidRPr="00176353">
        <w:rPr>
          <w:b/>
          <w:sz w:val="24"/>
          <w:szCs w:val="24"/>
        </w:rPr>
        <w:t xml:space="preserve">зона </w:t>
      </w:r>
      <w:r w:rsidR="005154EC" w:rsidRPr="00176353">
        <w:rPr>
          <w:b/>
          <w:sz w:val="24"/>
          <w:szCs w:val="24"/>
        </w:rPr>
        <w:t xml:space="preserve">централизованного </w:t>
      </w:r>
      <w:r w:rsidR="004F6E50" w:rsidRPr="00176353">
        <w:rPr>
          <w:b/>
          <w:sz w:val="24"/>
          <w:szCs w:val="24"/>
        </w:rPr>
        <w:t xml:space="preserve">холодного </w:t>
      </w:r>
      <w:r w:rsidR="005154EC" w:rsidRPr="00176353">
        <w:rPr>
          <w:b/>
          <w:sz w:val="24"/>
          <w:szCs w:val="24"/>
        </w:rPr>
        <w:t xml:space="preserve">водоснабжения </w:t>
      </w:r>
      <w:r w:rsidR="0034187F" w:rsidRPr="00176353">
        <w:rPr>
          <w:b/>
          <w:sz w:val="24"/>
          <w:szCs w:val="24"/>
        </w:rPr>
        <w:t>ст</w:t>
      </w:r>
      <w:r w:rsidR="00CB6D57" w:rsidRPr="00176353">
        <w:rPr>
          <w:b/>
          <w:sz w:val="24"/>
          <w:szCs w:val="24"/>
        </w:rPr>
        <w:t>.</w:t>
      </w:r>
      <w:r w:rsidR="004F6E50" w:rsidRPr="00176353">
        <w:rPr>
          <w:b/>
          <w:sz w:val="24"/>
          <w:szCs w:val="24"/>
        </w:rPr>
        <w:t> </w:t>
      </w:r>
      <w:r w:rsidR="00A521F1" w:rsidRPr="00176353">
        <w:rPr>
          <w:b/>
          <w:sz w:val="24"/>
          <w:szCs w:val="24"/>
        </w:rPr>
        <w:t>Усть-Юган</w:t>
      </w:r>
    </w:p>
    <w:p w14:paraId="5FBE7514" w14:textId="1E3239D0" w:rsidR="0034187F" w:rsidRPr="00176353" w:rsidRDefault="002C70B0" w:rsidP="00703021">
      <w:pPr>
        <w:pStyle w:val="aff8"/>
        <w:ind w:left="0" w:right="20"/>
        <w:rPr>
          <w:b/>
          <w:sz w:val="24"/>
          <w:szCs w:val="24"/>
        </w:rPr>
      </w:pPr>
      <w:r w:rsidRPr="00176353">
        <w:rPr>
          <w:noProof/>
        </w:rPr>
        <w:drawing>
          <wp:inline distT="0" distB="0" distL="0" distR="0" wp14:anchorId="07E0A62D" wp14:editId="3F487729">
            <wp:extent cx="4922966" cy="45985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62" t="1145" r="2512" b="2245"/>
                    <a:stretch/>
                  </pic:blipFill>
                  <pic:spPr bwMode="auto">
                    <a:xfrm>
                      <a:off x="0" y="0"/>
                      <a:ext cx="4948704" cy="4622638"/>
                    </a:xfrm>
                    <a:prstGeom prst="rect">
                      <a:avLst/>
                    </a:prstGeom>
                    <a:ln>
                      <a:noFill/>
                    </a:ln>
                    <a:extLst>
                      <a:ext uri="{53640926-AAD7-44D8-BBD7-CCE9431645EC}">
                        <a14:shadowObscured xmlns:a14="http://schemas.microsoft.com/office/drawing/2010/main"/>
                      </a:ext>
                    </a:extLst>
                  </pic:spPr>
                </pic:pic>
              </a:graphicData>
            </a:graphic>
          </wp:inline>
        </w:drawing>
      </w:r>
    </w:p>
    <w:p w14:paraId="5E5DEAB2" w14:textId="77777777" w:rsidR="0034187F" w:rsidRPr="00176353" w:rsidRDefault="0034187F" w:rsidP="00703021">
      <w:pPr>
        <w:pStyle w:val="aff8"/>
        <w:ind w:left="0" w:right="20"/>
        <w:rPr>
          <w:b/>
          <w:sz w:val="12"/>
          <w:szCs w:val="12"/>
        </w:rPr>
      </w:pPr>
    </w:p>
    <w:p w14:paraId="1FC5BAC2" w14:textId="5C79268D" w:rsidR="0034187F" w:rsidRPr="00176353" w:rsidRDefault="0034187F" w:rsidP="00703021">
      <w:pPr>
        <w:pStyle w:val="aff8"/>
        <w:ind w:left="0" w:right="20"/>
        <w:rPr>
          <w:b/>
          <w:sz w:val="24"/>
          <w:szCs w:val="24"/>
        </w:rPr>
      </w:pPr>
      <w:r w:rsidRPr="00176353">
        <w:rPr>
          <w:b/>
          <w:sz w:val="24"/>
          <w:szCs w:val="24"/>
        </w:rPr>
        <w:t xml:space="preserve">Рисунок </w:t>
      </w:r>
      <w:r w:rsidRPr="00176353">
        <w:rPr>
          <w:b/>
          <w:sz w:val="24"/>
          <w:szCs w:val="24"/>
        </w:rPr>
        <w:fldChar w:fldCharType="begin"/>
      </w:r>
      <w:r w:rsidRPr="00176353">
        <w:rPr>
          <w:b/>
          <w:sz w:val="24"/>
          <w:szCs w:val="24"/>
        </w:rPr>
        <w:instrText xml:space="preserve"> SEQ Рисунок \* ARABIC </w:instrText>
      </w:r>
      <w:r w:rsidRPr="00176353">
        <w:rPr>
          <w:b/>
          <w:sz w:val="24"/>
          <w:szCs w:val="24"/>
        </w:rPr>
        <w:fldChar w:fldCharType="separate"/>
      </w:r>
      <w:r w:rsidR="003C6890">
        <w:rPr>
          <w:b/>
          <w:noProof/>
          <w:sz w:val="24"/>
          <w:szCs w:val="24"/>
        </w:rPr>
        <w:t>3</w:t>
      </w:r>
      <w:r w:rsidRPr="00176353">
        <w:rPr>
          <w:b/>
          <w:sz w:val="24"/>
          <w:szCs w:val="24"/>
        </w:rPr>
        <w:fldChar w:fldCharType="end"/>
      </w:r>
      <w:r w:rsidRPr="00176353">
        <w:rPr>
          <w:b/>
          <w:sz w:val="24"/>
          <w:szCs w:val="24"/>
        </w:rPr>
        <w:t xml:space="preserve">. Технологическая зона централизованного </w:t>
      </w:r>
      <w:r w:rsidR="004F6E50" w:rsidRPr="00176353">
        <w:rPr>
          <w:b/>
          <w:sz w:val="24"/>
          <w:szCs w:val="24"/>
        </w:rPr>
        <w:t xml:space="preserve">холодного </w:t>
      </w:r>
      <w:r w:rsidRPr="00176353">
        <w:rPr>
          <w:b/>
          <w:sz w:val="24"/>
          <w:szCs w:val="24"/>
        </w:rPr>
        <w:t>водоснабжения п.</w:t>
      </w:r>
      <w:r w:rsidR="004F6E50" w:rsidRPr="00176353">
        <w:rPr>
          <w:b/>
          <w:sz w:val="24"/>
          <w:szCs w:val="24"/>
        </w:rPr>
        <w:t> </w:t>
      </w:r>
      <w:r w:rsidRPr="00176353">
        <w:rPr>
          <w:b/>
          <w:sz w:val="24"/>
          <w:szCs w:val="24"/>
        </w:rPr>
        <w:t>Усть-Юган</w:t>
      </w:r>
    </w:p>
    <w:p w14:paraId="5EB7399E" w14:textId="77777777" w:rsidR="0034187F" w:rsidRPr="00176353" w:rsidRDefault="0034187F" w:rsidP="00703021">
      <w:pPr>
        <w:pStyle w:val="aff8"/>
        <w:ind w:left="0" w:right="20"/>
        <w:rPr>
          <w:b/>
          <w:sz w:val="24"/>
          <w:szCs w:val="24"/>
        </w:rPr>
      </w:pPr>
    </w:p>
    <w:p w14:paraId="0E3BB77D" w14:textId="433762AF" w:rsidR="0034187F" w:rsidRPr="00176353" w:rsidRDefault="00DA4440" w:rsidP="00703021">
      <w:pPr>
        <w:pStyle w:val="aff8"/>
        <w:ind w:left="0" w:right="20"/>
        <w:rPr>
          <w:b/>
          <w:sz w:val="24"/>
          <w:szCs w:val="24"/>
        </w:rPr>
      </w:pPr>
      <w:r w:rsidRPr="00176353">
        <w:rPr>
          <w:noProof/>
        </w:rPr>
        <w:drawing>
          <wp:inline distT="0" distB="0" distL="0" distR="0" wp14:anchorId="3ED1A3D3" wp14:editId="53A06633">
            <wp:extent cx="6031587" cy="357124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59"/>
                    <a:stretch/>
                  </pic:blipFill>
                  <pic:spPr bwMode="auto">
                    <a:xfrm>
                      <a:off x="0" y="0"/>
                      <a:ext cx="6041854" cy="3577319"/>
                    </a:xfrm>
                    <a:prstGeom prst="rect">
                      <a:avLst/>
                    </a:prstGeom>
                    <a:ln>
                      <a:noFill/>
                    </a:ln>
                    <a:extLst>
                      <a:ext uri="{53640926-AAD7-44D8-BBD7-CCE9431645EC}">
                        <a14:shadowObscured xmlns:a14="http://schemas.microsoft.com/office/drawing/2010/main"/>
                      </a:ext>
                    </a:extLst>
                  </pic:spPr>
                </pic:pic>
              </a:graphicData>
            </a:graphic>
          </wp:inline>
        </w:drawing>
      </w:r>
    </w:p>
    <w:p w14:paraId="6E302103" w14:textId="565D43E2" w:rsidR="0034187F" w:rsidRPr="00176353" w:rsidRDefault="004F6E50" w:rsidP="00703021">
      <w:pPr>
        <w:pStyle w:val="aff8"/>
        <w:ind w:left="0" w:right="20"/>
        <w:rPr>
          <w:b/>
          <w:sz w:val="24"/>
          <w:szCs w:val="24"/>
        </w:rPr>
      </w:pPr>
      <w:r w:rsidRPr="00176353">
        <w:rPr>
          <w:b/>
          <w:sz w:val="24"/>
          <w:szCs w:val="24"/>
        </w:rPr>
        <w:t xml:space="preserve">Рисунок </w:t>
      </w:r>
      <w:r w:rsidRPr="00176353">
        <w:rPr>
          <w:b/>
          <w:sz w:val="24"/>
          <w:szCs w:val="24"/>
        </w:rPr>
        <w:fldChar w:fldCharType="begin"/>
      </w:r>
      <w:r w:rsidRPr="00176353">
        <w:rPr>
          <w:b/>
          <w:sz w:val="24"/>
          <w:szCs w:val="24"/>
        </w:rPr>
        <w:instrText xml:space="preserve"> SEQ Рисунок \* ARABIC </w:instrText>
      </w:r>
      <w:r w:rsidRPr="00176353">
        <w:rPr>
          <w:b/>
          <w:sz w:val="24"/>
          <w:szCs w:val="24"/>
        </w:rPr>
        <w:fldChar w:fldCharType="separate"/>
      </w:r>
      <w:r w:rsidR="003C6890">
        <w:rPr>
          <w:b/>
          <w:noProof/>
          <w:sz w:val="24"/>
          <w:szCs w:val="24"/>
        </w:rPr>
        <w:t>4</w:t>
      </w:r>
      <w:r w:rsidRPr="00176353">
        <w:rPr>
          <w:b/>
          <w:sz w:val="24"/>
          <w:szCs w:val="24"/>
        </w:rPr>
        <w:fldChar w:fldCharType="end"/>
      </w:r>
      <w:r w:rsidRPr="00176353">
        <w:rPr>
          <w:b/>
          <w:sz w:val="24"/>
          <w:szCs w:val="24"/>
        </w:rPr>
        <w:t>. Технологическая зона централизованного холодного водоснабжения п. Юганская-Обь</w:t>
      </w:r>
    </w:p>
    <w:p w14:paraId="5BCAF662" w14:textId="77777777" w:rsidR="00DA4440" w:rsidRPr="00176353" w:rsidRDefault="00DA4440" w:rsidP="00703021">
      <w:pPr>
        <w:pStyle w:val="aff8"/>
        <w:ind w:left="0" w:right="20"/>
        <w:rPr>
          <w:b/>
          <w:sz w:val="24"/>
          <w:szCs w:val="24"/>
        </w:rPr>
      </w:pPr>
    </w:p>
    <w:p w14:paraId="4EEC3FB9" w14:textId="58558D7F" w:rsidR="004F6E50" w:rsidRPr="00176353" w:rsidRDefault="004F6E50" w:rsidP="00703021">
      <w:pPr>
        <w:pStyle w:val="aff8"/>
        <w:ind w:left="0" w:right="20"/>
        <w:rPr>
          <w:b/>
          <w:sz w:val="24"/>
          <w:szCs w:val="24"/>
        </w:rPr>
      </w:pPr>
    </w:p>
    <w:p w14:paraId="7DB47A52" w14:textId="50505F43" w:rsidR="004F6E50" w:rsidRPr="00176353" w:rsidRDefault="004F6E50" w:rsidP="00703021">
      <w:pPr>
        <w:pStyle w:val="aff8"/>
        <w:ind w:left="0" w:right="20"/>
        <w:rPr>
          <w:b/>
          <w:sz w:val="24"/>
          <w:szCs w:val="24"/>
        </w:rPr>
      </w:pPr>
      <w:r w:rsidRPr="00176353">
        <w:rPr>
          <w:noProof/>
        </w:rPr>
        <w:drawing>
          <wp:inline distT="0" distB="0" distL="0" distR="0" wp14:anchorId="36636AA0" wp14:editId="1EFE5B70">
            <wp:extent cx="5179060" cy="3599815"/>
            <wp:effectExtent l="0" t="0" r="2540" b="635"/>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15">
                      <a:extLst>
                        <a:ext uri="{28A0092B-C50C-407E-A947-70E740481C1C}">
                          <a14:useLocalDpi xmlns:a14="http://schemas.microsoft.com/office/drawing/2010/main" val="0"/>
                        </a:ext>
                      </a:extLst>
                    </a:blip>
                    <a:srcRect t="1948" b="4330"/>
                    <a:stretch/>
                  </pic:blipFill>
                  <pic:spPr bwMode="auto">
                    <a:xfrm>
                      <a:off x="0" y="0"/>
                      <a:ext cx="5179060" cy="3599815"/>
                    </a:xfrm>
                    <a:prstGeom prst="rect">
                      <a:avLst/>
                    </a:prstGeom>
                    <a:noFill/>
                    <a:ln>
                      <a:noFill/>
                    </a:ln>
                    <a:extLst>
                      <a:ext uri="{53640926-AAD7-44D8-BBD7-CCE9431645EC}">
                        <a14:shadowObscured xmlns:a14="http://schemas.microsoft.com/office/drawing/2010/main"/>
                      </a:ext>
                    </a:extLst>
                  </pic:spPr>
                </pic:pic>
              </a:graphicData>
            </a:graphic>
          </wp:inline>
        </w:drawing>
      </w:r>
    </w:p>
    <w:p w14:paraId="5F6C5A31" w14:textId="77777777" w:rsidR="00DA4440" w:rsidRPr="00176353" w:rsidRDefault="00DA4440" w:rsidP="00703021">
      <w:pPr>
        <w:pStyle w:val="aff8"/>
        <w:ind w:left="0" w:right="20"/>
        <w:rPr>
          <w:b/>
          <w:sz w:val="24"/>
          <w:szCs w:val="24"/>
        </w:rPr>
      </w:pPr>
    </w:p>
    <w:p w14:paraId="6522338D" w14:textId="7D4E8B14" w:rsidR="004F6E50" w:rsidRPr="00176353" w:rsidRDefault="004F6E50" w:rsidP="00703021">
      <w:pPr>
        <w:pStyle w:val="aff8"/>
        <w:ind w:left="0" w:right="20"/>
        <w:rPr>
          <w:b/>
          <w:sz w:val="24"/>
          <w:szCs w:val="24"/>
        </w:rPr>
      </w:pPr>
      <w:r w:rsidRPr="00176353">
        <w:rPr>
          <w:b/>
          <w:sz w:val="24"/>
          <w:szCs w:val="24"/>
        </w:rPr>
        <w:t xml:space="preserve">Рисунок </w:t>
      </w:r>
      <w:r w:rsidRPr="00176353">
        <w:rPr>
          <w:b/>
          <w:sz w:val="24"/>
          <w:szCs w:val="24"/>
        </w:rPr>
        <w:fldChar w:fldCharType="begin"/>
      </w:r>
      <w:r w:rsidRPr="00176353">
        <w:rPr>
          <w:b/>
          <w:sz w:val="24"/>
          <w:szCs w:val="24"/>
        </w:rPr>
        <w:instrText xml:space="preserve"> SEQ Рисунок \* ARABIC </w:instrText>
      </w:r>
      <w:r w:rsidRPr="00176353">
        <w:rPr>
          <w:b/>
          <w:sz w:val="24"/>
          <w:szCs w:val="24"/>
        </w:rPr>
        <w:fldChar w:fldCharType="separate"/>
      </w:r>
      <w:r w:rsidR="003C6890">
        <w:rPr>
          <w:b/>
          <w:noProof/>
          <w:sz w:val="24"/>
          <w:szCs w:val="24"/>
        </w:rPr>
        <w:t>5</w:t>
      </w:r>
      <w:r w:rsidRPr="00176353">
        <w:rPr>
          <w:b/>
          <w:sz w:val="24"/>
          <w:szCs w:val="24"/>
        </w:rPr>
        <w:fldChar w:fldCharType="end"/>
      </w:r>
      <w:r w:rsidRPr="00176353">
        <w:rPr>
          <w:b/>
          <w:sz w:val="24"/>
          <w:szCs w:val="24"/>
        </w:rPr>
        <w:t xml:space="preserve">. Технологическая зона централизованного горячего водоснабжения ст. Усть-Юган </w:t>
      </w:r>
      <w:r w:rsidR="00B057CA" w:rsidRPr="00176353">
        <w:rPr>
          <w:b/>
          <w:sz w:val="24"/>
          <w:szCs w:val="24"/>
        </w:rPr>
        <w:t xml:space="preserve">по закрытой схеме </w:t>
      </w:r>
      <w:r w:rsidRPr="00176353">
        <w:rPr>
          <w:b/>
          <w:sz w:val="24"/>
          <w:szCs w:val="24"/>
        </w:rPr>
        <w:t>(совместная прокладка с сетями теплоснабжения)</w:t>
      </w:r>
    </w:p>
    <w:p w14:paraId="7DAC1CD8" w14:textId="476F5505" w:rsidR="00BF188D" w:rsidRPr="00176353" w:rsidRDefault="00BF188D" w:rsidP="00703021">
      <w:pPr>
        <w:pStyle w:val="aff8"/>
        <w:ind w:left="0" w:right="20"/>
        <w:rPr>
          <w:b/>
          <w:sz w:val="24"/>
          <w:szCs w:val="24"/>
        </w:rPr>
      </w:pPr>
    </w:p>
    <w:p w14:paraId="385CA301" w14:textId="74DAE45F" w:rsidR="00595272" w:rsidRPr="00176353" w:rsidRDefault="00595272" w:rsidP="00BF6DCC">
      <w:pPr>
        <w:pStyle w:val="30"/>
        <w:numPr>
          <w:ilvl w:val="2"/>
          <w:numId w:val="48"/>
        </w:numPr>
        <w:tabs>
          <w:tab w:val="clear" w:pos="709"/>
          <w:tab w:val="left" w:pos="851"/>
        </w:tabs>
        <w:spacing w:before="240" w:after="200"/>
        <w:ind w:left="0" w:firstLine="0"/>
        <w:rPr>
          <w:sz w:val="24"/>
          <w:szCs w:val="24"/>
        </w:rPr>
      </w:pPr>
      <w:bookmarkStart w:id="29" w:name="_Toc433187055"/>
      <w:r w:rsidRPr="00176353">
        <w:rPr>
          <w:sz w:val="24"/>
          <w:szCs w:val="24"/>
        </w:rPr>
        <w:t>Описание результатов технического обследования централизованных систем водоснабжения</w:t>
      </w:r>
    </w:p>
    <w:p w14:paraId="67DB221F" w14:textId="4B1A6DDB" w:rsidR="002639BD" w:rsidRPr="00176353" w:rsidRDefault="00595272" w:rsidP="006C555B">
      <w:pPr>
        <w:pStyle w:val="30"/>
        <w:numPr>
          <w:ilvl w:val="3"/>
          <w:numId w:val="65"/>
        </w:numPr>
        <w:tabs>
          <w:tab w:val="clear" w:pos="709"/>
          <w:tab w:val="left" w:pos="851"/>
        </w:tabs>
        <w:spacing w:before="240" w:after="200"/>
        <w:ind w:hanging="11"/>
        <w:rPr>
          <w:sz w:val="24"/>
          <w:szCs w:val="24"/>
        </w:rPr>
      </w:pPr>
      <w:r w:rsidRPr="00176353">
        <w:rPr>
          <w:sz w:val="24"/>
          <w:szCs w:val="24"/>
        </w:rPr>
        <w:t xml:space="preserve"> </w:t>
      </w:r>
      <w:r w:rsidR="003B6517" w:rsidRPr="00176353">
        <w:rPr>
          <w:sz w:val="24"/>
          <w:szCs w:val="24"/>
        </w:rPr>
        <w:t>Описание состояния существующих источников водоснабжения и водозаборных сооружений</w:t>
      </w:r>
      <w:bookmarkStart w:id="30" w:name="_Toc351734624"/>
      <w:bookmarkEnd w:id="29"/>
    </w:p>
    <w:p w14:paraId="1068B480" w14:textId="32ACDD38" w:rsidR="00F946FF" w:rsidRPr="00176353" w:rsidRDefault="000079F1" w:rsidP="00524AF3">
      <w:pPr>
        <w:pStyle w:val="4b"/>
        <w:shd w:val="clear" w:color="auto" w:fill="auto"/>
        <w:spacing w:before="0" w:line="240" w:lineRule="auto"/>
        <w:ind w:right="20" w:firstLine="700"/>
        <w:jc w:val="both"/>
        <w:rPr>
          <w:spacing w:val="-1"/>
          <w:sz w:val="24"/>
          <w:szCs w:val="24"/>
        </w:rPr>
      </w:pPr>
      <w:r w:rsidRPr="00176353">
        <w:rPr>
          <w:spacing w:val="-1"/>
          <w:sz w:val="24"/>
          <w:szCs w:val="24"/>
        </w:rPr>
        <w:t xml:space="preserve">В п. </w:t>
      </w:r>
      <w:r w:rsidR="00A521F1" w:rsidRPr="00176353">
        <w:rPr>
          <w:spacing w:val="-1"/>
          <w:sz w:val="24"/>
          <w:szCs w:val="24"/>
        </w:rPr>
        <w:t>Усть-Юган</w:t>
      </w:r>
      <w:r w:rsidRPr="00176353">
        <w:rPr>
          <w:spacing w:val="-1"/>
          <w:sz w:val="24"/>
          <w:szCs w:val="24"/>
        </w:rPr>
        <w:t xml:space="preserve"> и </w:t>
      </w:r>
      <w:r w:rsidR="00A521F1" w:rsidRPr="00176353">
        <w:rPr>
          <w:spacing w:val="-1"/>
          <w:sz w:val="24"/>
          <w:szCs w:val="24"/>
        </w:rPr>
        <w:t>п. Юганская Обь</w:t>
      </w:r>
      <w:r w:rsidRPr="00176353">
        <w:rPr>
          <w:spacing w:val="-1"/>
          <w:sz w:val="24"/>
          <w:szCs w:val="24"/>
        </w:rPr>
        <w:t xml:space="preserve"> </w:t>
      </w:r>
      <w:r w:rsidR="00A521F1" w:rsidRPr="00176353">
        <w:rPr>
          <w:spacing w:val="-1"/>
          <w:sz w:val="24"/>
          <w:szCs w:val="24"/>
        </w:rPr>
        <w:t>сельского поселения Усть-Юган</w:t>
      </w:r>
      <w:r w:rsidRPr="00176353">
        <w:rPr>
          <w:spacing w:val="-1"/>
          <w:sz w:val="24"/>
          <w:szCs w:val="24"/>
        </w:rPr>
        <w:t xml:space="preserve"> имеются </w:t>
      </w:r>
      <w:r w:rsidR="00E6430C" w:rsidRPr="00176353">
        <w:rPr>
          <w:spacing w:val="-1"/>
          <w:sz w:val="24"/>
          <w:szCs w:val="24"/>
        </w:rPr>
        <w:t>три</w:t>
      </w:r>
      <w:r w:rsidRPr="00176353">
        <w:rPr>
          <w:spacing w:val="-1"/>
          <w:sz w:val="24"/>
          <w:szCs w:val="24"/>
        </w:rPr>
        <w:t xml:space="preserve"> централизованные системы </w:t>
      </w:r>
      <w:r w:rsidR="00E6430C" w:rsidRPr="00176353">
        <w:rPr>
          <w:spacing w:val="-1"/>
          <w:sz w:val="24"/>
          <w:szCs w:val="24"/>
        </w:rPr>
        <w:t>холодного</w:t>
      </w:r>
      <w:r w:rsidRPr="00176353">
        <w:rPr>
          <w:spacing w:val="-1"/>
          <w:sz w:val="24"/>
          <w:szCs w:val="24"/>
        </w:rPr>
        <w:t xml:space="preserve"> водоснабжения.</w:t>
      </w:r>
    </w:p>
    <w:p w14:paraId="2CAF7DBE" w14:textId="6377B80A" w:rsidR="00BB2085" w:rsidRPr="00176353" w:rsidRDefault="00BB2085" w:rsidP="00524AF3">
      <w:pPr>
        <w:pStyle w:val="4b"/>
        <w:shd w:val="clear" w:color="auto" w:fill="auto"/>
        <w:spacing w:before="0" w:line="240" w:lineRule="auto"/>
        <w:ind w:right="20" w:firstLine="700"/>
        <w:jc w:val="both"/>
        <w:rPr>
          <w:spacing w:val="-1"/>
          <w:sz w:val="24"/>
          <w:szCs w:val="24"/>
        </w:rPr>
      </w:pPr>
      <w:r w:rsidRPr="00176353">
        <w:rPr>
          <w:spacing w:val="-1"/>
          <w:sz w:val="24"/>
          <w:szCs w:val="24"/>
        </w:rPr>
        <w:t>Источником водоснабжения сельского поселения Усть-Юган являются подземные артезианские воды Атлым-Новомихайловского водоносного горизонта. Воды по химическому составу пресные гидрокарбонатные, биологически чистые, ограниченно пригодные хозяйственно-питьевому потреблению. Добыча производится с помощью артезианских скважин.</w:t>
      </w:r>
    </w:p>
    <w:p w14:paraId="745FB245" w14:textId="3ABB8D24" w:rsidR="00306FF3" w:rsidRPr="00176353" w:rsidRDefault="00306FF3" w:rsidP="00E6430C">
      <w:pPr>
        <w:pStyle w:val="4b"/>
        <w:shd w:val="clear" w:color="auto" w:fill="auto"/>
        <w:spacing w:before="0" w:line="240" w:lineRule="auto"/>
        <w:ind w:right="20" w:firstLine="700"/>
        <w:jc w:val="both"/>
        <w:rPr>
          <w:b/>
          <w:bCs/>
          <w:sz w:val="24"/>
          <w:szCs w:val="24"/>
        </w:rPr>
      </w:pPr>
      <w:r w:rsidRPr="00176353">
        <w:rPr>
          <w:b/>
          <w:bCs/>
          <w:sz w:val="24"/>
          <w:szCs w:val="24"/>
        </w:rPr>
        <w:t>ст. Усть-Юган</w:t>
      </w:r>
    </w:p>
    <w:p w14:paraId="78A5DFCC" w14:textId="510EE8AD" w:rsidR="00E6430C" w:rsidRPr="00176353" w:rsidRDefault="00E6430C" w:rsidP="00E6430C">
      <w:pPr>
        <w:pStyle w:val="4b"/>
        <w:shd w:val="clear" w:color="auto" w:fill="auto"/>
        <w:spacing w:before="0" w:line="240" w:lineRule="auto"/>
        <w:ind w:right="20" w:firstLine="700"/>
        <w:jc w:val="both"/>
        <w:rPr>
          <w:sz w:val="24"/>
          <w:szCs w:val="24"/>
        </w:rPr>
      </w:pPr>
      <w:r w:rsidRPr="00176353">
        <w:rPr>
          <w:sz w:val="24"/>
          <w:szCs w:val="24"/>
        </w:rPr>
        <w:t xml:space="preserve">Для целей </w:t>
      </w:r>
      <w:r w:rsidR="009B6814" w:rsidRPr="00176353">
        <w:rPr>
          <w:sz w:val="24"/>
          <w:szCs w:val="24"/>
        </w:rPr>
        <w:t xml:space="preserve">холодного </w:t>
      </w:r>
      <w:r w:rsidRPr="00176353">
        <w:rPr>
          <w:sz w:val="24"/>
          <w:szCs w:val="24"/>
        </w:rPr>
        <w:t xml:space="preserve">водоснабжения на ст. Усть-Юган поселка Усть-Юган </w:t>
      </w:r>
      <w:r w:rsidR="001927D8" w:rsidRPr="00176353">
        <w:rPr>
          <w:sz w:val="24"/>
          <w:szCs w:val="24"/>
        </w:rPr>
        <w:t>используются подземные ВЗС в составе двух артезианских скважин:</w:t>
      </w:r>
      <w:r w:rsidR="00CB0D6D" w:rsidRPr="00176353">
        <w:rPr>
          <w:sz w:val="24"/>
          <w:szCs w:val="24"/>
        </w:rPr>
        <w:t xml:space="preserve"> арт.скважин</w:t>
      </w:r>
      <w:r w:rsidR="001927D8" w:rsidRPr="00176353">
        <w:rPr>
          <w:sz w:val="24"/>
          <w:szCs w:val="24"/>
        </w:rPr>
        <w:t>ы</w:t>
      </w:r>
      <w:r w:rsidR="00CB0D6D" w:rsidRPr="00176353">
        <w:rPr>
          <w:sz w:val="24"/>
          <w:szCs w:val="24"/>
        </w:rPr>
        <w:t xml:space="preserve"> № 1 (20-4)</w:t>
      </w:r>
      <w:r w:rsidR="001927D8" w:rsidRPr="00176353">
        <w:rPr>
          <w:sz w:val="24"/>
          <w:szCs w:val="24"/>
        </w:rPr>
        <w:t xml:space="preserve"> – в эксплуатации</w:t>
      </w:r>
      <w:r w:rsidR="00F821F8" w:rsidRPr="00176353">
        <w:rPr>
          <w:sz w:val="24"/>
          <w:szCs w:val="24"/>
        </w:rPr>
        <w:t>;</w:t>
      </w:r>
      <w:r w:rsidRPr="00176353">
        <w:rPr>
          <w:sz w:val="24"/>
          <w:szCs w:val="24"/>
        </w:rPr>
        <w:t xml:space="preserve"> </w:t>
      </w:r>
      <w:r w:rsidR="00CB0D6D" w:rsidRPr="00176353">
        <w:rPr>
          <w:sz w:val="24"/>
          <w:szCs w:val="24"/>
        </w:rPr>
        <w:t>арт.скважин</w:t>
      </w:r>
      <w:r w:rsidR="001927D8" w:rsidRPr="00176353">
        <w:rPr>
          <w:sz w:val="24"/>
          <w:szCs w:val="24"/>
        </w:rPr>
        <w:t>ы</w:t>
      </w:r>
      <w:r w:rsidR="00CB0D6D" w:rsidRPr="00176353">
        <w:rPr>
          <w:sz w:val="24"/>
          <w:szCs w:val="24"/>
        </w:rPr>
        <w:t xml:space="preserve"> № 2 (20-5)</w:t>
      </w:r>
      <w:r w:rsidRPr="00176353">
        <w:rPr>
          <w:sz w:val="24"/>
          <w:szCs w:val="24"/>
        </w:rPr>
        <w:t xml:space="preserve"> – в резерве.  Водозаборные скважины расположены в северо-восточной части </w:t>
      </w:r>
      <w:r w:rsidR="00CB0D6D" w:rsidRPr="00176353">
        <w:rPr>
          <w:sz w:val="24"/>
          <w:szCs w:val="24"/>
        </w:rPr>
        <w:t>станции</w:t>
      </w:r>
      <w:r w:rsidRPr="00176353">
        <w:rPr>
          <w:sz w:val="24"/>
          <w:szCs w:val="24"/>
        </w:rPr>
        <w:t xml:space="preserve">. </w:t>
      </w:r>
    </w:p>
    <w:p w14:paraId="0E878DBF" w14:textId="6FF0E922" w:rsidR="00E6430C" w:rsidRPr="00176353" w:rsidRDefault="00655796" w:rsidP="00E6430C">
      <w:pPr>
        <w:pStyle w:val="ad"/>
        <w:tabs>
          <w:tab w:val="left" w:pos="993"/>
        </w:tabs>
        <w:spacing w:line="240" w:lineRule="auto"/>
        <w:ind w:firstLine="669"/>
        <w:jc w:val="both"/>
        <w:rPr>
          <w:sz w:val="24"/>
          <w:szCs w:val="24"/>
          <w:lang w:eastAsia="en-US"/>
        </w:rPr>
      </w:pPr>
      <w:r w:rsidRPr="00176353">
        <w:rPr>
          <w:sz w:val="24"/>
          <w:szCs w:val="24"/>
          <w:lang w:eastAsia="en-US"/>
        </w:rPr>
        <w:t>С</w:t>
      </w:r>
      <w:r w:rsidR="00E6430C" w:rsidRPr="00176353">
        <w:rPr>
          <w:sz w:val="24"/>
          <w:szCs w:val="24"/>
          <w:lang w:eastAsia="en-US"/>
        </w:rPr>
        <w:t>кважин</w:t>
      </w:r>
      <w:r w:rsidRPr="00176353">
        <w:rPr>
          <w:sz w:val="24"/>
          <w:szCs w:val="24"/>
          <w:lang w:eastAsia="en-US"/>
        </w:rPr>
        <w:t>ы</w:t>
      </w:r>
      <w:r w:rsidR="00E6430C" w:rsidRPr="00176353">
        <w:rPr>
          <w:sz w:val="24"/>
          <w:szCs w:val="24"/>
          <w:lang w:eastAsia="en-US"/>
        </w:rPr>
        <w:t xml:space="preserve"> оборудован</w:t>
      </w:r>
      <w:r w:rsidRPr="00176353">
        <w:rPr>
          <w:sz w:val="24"/>
          <w:szCs w:val="24"/>
          <w:lang w:eastAsia="en-US"/>
        </w:rPr>
        <w:t>ы</w:t>
      </w:r>
      <w:r w:rsidR="00E6430C" w:rsidRPr="00176353">
        <w:rPr>
          <w:sz w:val="24"/>
          <w:szCs w:val="24"/>
          <w:lang w:eastAsia="en-US"/>
        </w:rPr>
        <w:t xml:space="preserve"> глубинным</w:t>
      </w:r>
      <w:r w:rsidRPr="00176353">
        <w:rPr>
          <w:sz w:val="24"/>
          <w:szCs w:val="24"/>
          <w:lang w:eastAsia="en-US"/>
        </w:rPr>
        <w:t>и</w:t>
      </w:r>
      <w:r w:rsidR="00E6430C" w:rsidRPr="00176353">
        <w:rPr>
          <w:sz w:val="24"/>
          <w:szCs w:val="24"/>
          <w:lang w:eastAsia="en-US"/>
        </w:rPr>
        <w:t xml:space="preserve"> осевым</w:t>
      </w:r>
      <w:r w:rsidRPr="00176353">
        <w:rPr>
          <w:sz w:val="24"/>
          <w:szCs w:val="24"/>
          <w:lang w:eastAsia="en-US"/>
        </w:rPr>
        <w:t>и</w:t>
      </w:r>
      <w:r w:rsidR="00E6430C" w:rsidRPr="00176353">
        <w:rPr>
          <w:sz w:val="24"/>
          <w:szCs w:val="24"/>
          <w:lang w:eastAsia="en-US"/>
        </w:rPr>
        <w:t xml:space="preserve"> насос</w:t>
      </w:r>
      <w:r w:rsidRPr="00176353">
        <w:rPr>
          <w:sz w:val="24"/>
          <w:szCs w:val="24"/>
          <w:lang w:eastAsia="en-US"/>
        </w:rPr>
        <w:t>а</w:t>
      </w:r>
      <w:r w:rsidR="00E6430C" w:rsidRPr="00176353">
        <w:rPr>
          <w:sz w:val="24"/>
          <w:szCs w:val="24"/>
          <w:lang w:eastAsia="en-US"/>
        </w:rPr>
        <w:t>м</w:t>
      </w:r>
      <w:r w:rsidRPr="00176353">
        <w:rPr>
          <w:sz w:val="24"/>
          <w:szCs w:val="24"/>
          <w:lang w:eastAsia="en-US"/>
        </w:rPr>
        <w:t>и</w:t>
      </w:r>
      <w:r w:rsidR="00E6430C" w:rsidRPr="00176353">
        <w:rPr>
          <w:sz w:val="24"/>
          <w:szCs w:val="24"/>
          <w:lang w:eastAsia="en-US"/>
        </w:rPr>
        <w:t>. Устье скважины располагается в крытом отапливаемом помещении</w:t>
      </w:r>
      <w:r w:rsidRPr="00176353">
        <w:rPr>
          <w:sz w:val="24"/>
          <w:szCs w:val="24"/>
          <w:lang w:eastAsia="en-US"/>
        </w:rPr>
        <w:t xml:space="preserve"> (павильоне)</w:t>
      </w:r>
      <w:r w:rsidR="00E6430C" w:rsidRPr="00176353">
        <w:rPr>
          <w:sz w:val="24"/>
          <w:szCs w:val="24"/>
          <w:lang w:eastAsia="en-US"/>
        </w:rPr>
        <w:t>. Водозаборные скважины введены в эксплуатацию в 19</w:t>
      </w:r>
      <w:r w:rsidR="00CB0D6D" w:rsidRPr="00176353">
        <w:rPr>
          <w:sz w:val="24"/>
          <w:szCs w:val="24"/>
          <w:lang w:eastAsia="en-US"/>
        </w:rPr>
        <w:t>78-1979</w:t>
      </w:r>
      <w:r w:rsidR="00E6430C" w:rsidRPr="00176353">
        <w:rPr>
          <w:sz w:val="24"/>
          <w:szCs w:val="24"/>
          <w:lang w:eastAsia="en-US"/>
        </w:rPr>
        <w:t xml:space="preserve"> г. </w:t>
      </w:r>
    </w:p>
    <w:p w14:paraId="4DF3BED8" w14:textId="1254A4A1" w:rsidR="00E4667D" w:rsidRPr="00176353" w:rsidRDefault="00E4667D" w:rsidP="00E6430C">
      <w:pPr>
        <w:pStyle w:val="ad"/>
        <w:tabs>
          <w:tab w:val="left" w:pos="993"/>
        </w:tabs>
        <w:spacing w:line="240" w:lineRule="auto"/>
        <w:ind w:firstLine="669"/>
        <w:jc w:val="both"/>
        <w:rPr>
          <w:sz w:val="24"/>
          <w:szCs w:val="24"/>
          <w:lang w:eastAsia="en-US"/>
        </w:rPr>
      </w:pPr>
      <w:r w:rsidRPr="00176353">
        <w:rPr>
          <w:sz w:val="24"/>
          <w:szCs w:val="24"/>
          <w:lang w:eastAsia="en-US"/>
        </w:rPr>
        <w:t>Вода со скважин поступает на станцию обезжелезивания в составе водоочистного сооружения установленной производительностью 400 м</w:t>
      </w:r>
      <w:r w:rsidRPr="00176353">
        <w:rPr>
          <w:sz w:val="24"/>
          <w:szCs w:val="24"/>
          <w:vertAlign w:val="superscript"/>
          <w:lang w:eastAsia="en-US"/>
        </w:rPr>
        <w:t>3</w:t>
      </w:r>
      <w:r w:rsidRPr="00176353">
        <w:rPr>
          <w:sz w:val="24"/>
          <w:szCs w:val="24"/>
          <w:lang w:eastAsia="en-US"/>
        </w:rPr>
        <w:t>/сут</w:t>
      </w:r>
      <w:r w:rsidR="00524AF3" w:rsidRPr="00176353">
        <w:rPr>
          <w:sz w:val="24"/>
          <w:szCs w:val="24"/>
          <w:lang w:eastAsia="en-US"/>
        </w:rPr>
        <w:t>.</w:t>
      </w:r>
      <w:r w:rsidRPr="00176353">
        <w:rPr>
          <w:sz w:val="24"/>
          <w:szCs w:val="24"/>
          <w:lang w:eastAsia="en-US"/>
        </w:rPr>
        <w:t xml:space="preserve"> (далее – ВОС-400).</w:t>
      </w:r>
    </w:p>
    <w:p w14:paraId="17CA6667" w14:textId="77777777" w:rsidR="001F25DA" w:rsidRPr="00176353" w:rsidRDefault="00E4667D" w:rsidP="001F25DA">
      <w:pPr>
        <w:pStyle w:val="ad"/>
        <w:tabs>
          <w:tab w:val="left" w:pos="993"/>
        </w:tabs>
        <w:spacing w:line="240" w:lineRule="auto"/>
        <w:ind w:firstLine="669"/>
        <w:jc w:val="both"/>
        <w:rPr>
          <w:sz w:val="24"/>
          <w:szCs w:val="24"/>
          <w:lang w:eastAsia="en-US"/>
        </w:rPr>
      </w:pPr>
      <w:r w:rsidRPr="00176353">
        <w:rPr>
          <w:sz w:val="24"/>
          <w:szCs w:val="24"/>
          <w:lang w:eastAsia="en-US"/>
        </w:rPr>
        <w:t>Очищенная вода подается на водонапорную башню объемом 100 м</w:t>
      </w:r>
      <w:r w:rsidRPr="00176353">
        <w:rPr>
          <w:sz w:val="24"/>
          <w:szCs w:val="24"/>
          <w:vertAlign w:val="superscript"/>
          <w:lang w:eastAsia="en-US"/>
        </w:rPr>
        <w:t>3</w:t>
      </w:r>
      <w:r w:rsidRPr="00176353">
        <w:rPr>
          <w:sz w:val="24"/>
          <w:szCs w:val="24"/>
          <w:lang w:eastAsia="en-US"/>
        </w:rPr>
        <w:t>, предназначенную для хранения воды питьевого качества, создания противопожарного запаса и поддержания в сети необходимых напоров.</w:t>
      </w:r>
    </w:p>
    <w:p w14:paraId="3DCC4C10" w14:textId="0130A11A" w:rsidR="00524AF3" w:rsidRPr="00176353" w:rsidRDefault="00524AF3" w:rsidP="00524AF3">
      <w:pPr>
        <w:pStyle w:val="4b"/>
        <w:shd w:val="clear" w:color="auto" w:fill="auto"/>
        <w:spacing w:before="0" w:line="240" w:lineRule="auto"/>
        <w:ind w:right="20" w:firstLine="700"/>
        <w:jc w:val="both"/>
        <w:rPr>
          <w:spacing w:val="-1"/>
          <w:sz w:val="24"/>
          <w:szCs w:val="24"/>
        </w:rPr>
      </w:pPr>
      <w:r w:rsidRPr="00176353">
        <w:rPr>
          <w:spacing w:val="-1"/>
          <w:sz w:val="24"/>
          <w:szCs w:val="24"/>
        </w:rPr>
        <w:t>Характеристика существующих источников холодного водоснабжения сельского поселения Усть-Юган представлена в табл. 3.</w:t>
      </w:r>
    </w:p>
    <w:p w14:paraId="2E86195C" w14:textId="77777777" w:rsidR="00DA4440" w:rsidRPr="00176353" w:rsidRDefault="00DA4440" w:rsidP="00DA4440">
      <w:pPr>
        <w:pStyle w:val="ad"/>
        <w:tabs>
          <w:tab w:val="left" w:pos="993"/>
        </w:tabs>
        <w:spacing w:line="240" w:lineRule="auto"/>
        <w:ind w:firstLine="669"/>
        <w:jc w:val="both"/>
        <w:rPr>
          <w:sz w:val="24"/>
          <w:szCs w:val="24"/>
          <w:lang w:eastAsia="en-US"/>
        </w:rPr>
      </w:pPr>
      <w:r w:rsidRPr="00176353">
        <w:rPr>
          <w:sz w:val="24"/>
          <w:szCs w:val="24"/>
          <w:lang w:eastAsia="en-US"/>
        </w:rPr>
        <w:t>Техническое состояние объектов и оборудования источников водоснабжения и водозаборных сооружений ст. Усть-Юган</w:t>
      </w:r>
      <w:r w:rsidRPr="00176353">
        <w:rPr>
          <w:rStyle w:val="affd"/>
          <w:sz w:val="24"/>
          <w:szCs w:val="24"/>
        </w:rPr>
        <w:footnoteReference w:id="8"/>
      </w:r>
      <w:r w:rsidRPr="00176353">
        <w:rPr>
          <w:sz w:val="24"/>
          <w:szCs w:val="24"/>
          <w:lang w:eastAsia="en-US"/>
        </w:rPr>
        <w:t>:</w:t>
      </w:r>
    </w:p>
    <w:p w14:paraId="6987A347" w14:textId="77777777" w:rsidR="00DA4440" w:rsidRPr="00176353" w:rsidRDefault="00DA4440" w:rsidP="00DA4440">
      <w:pPr>
        <w:pStyle w:val="93"/>
        <w:numPr>
          <w:ilvl w:val="0"/>
          <w:numId w:val="75"/>
        </w:numPr>
        <w:shd w:val="clear" w:color="auto" w:fill="auto"/>
        <w:tabs>
          <w:tab w:val="left" w:pos="1134"/>
        </w:tabs>
        <w:spacing w:line="240" w:lineRule="auto"/>
        <w:ind w:left="0" w:right="23" w:firstLine="709"/>
        <w:jc w:val="both"/>
        <w:rPr>
          <w:sz w:val="24"/>
          <w:szCs w:val="24"/>
          <w:lang w:eastAsia="en-US"/>
        </w:rPr>
      </w:pPr>
      <w:r w:rsidRPr="00176353">
        <w:rPr>
          <w:sz w:val="24"/>
          <w:szCs w:val="24"/>
          <w:lang w:eastAsia="en-US"/>
        </w:rPr>
        <w:t xml:space="preserve">арт.скважины № </w:t>
      </w:r>
      <w:r w:rsidRPr="00176353">
        <w:rPr>
          <w:sz w:val="24"/>
          <w:szCs w:val="24"/>
        </w:rPr>
        <w:t>1 (20-4)</w:t>
      </w:r>
      <w:r w:rsidRPr="00176353">
        <w:rPr>
          <w:sz w:val="24"/>
          <w:szCs w:val="24"/>
          <w:lang w:eastAsia="en-US"/>
        </w:rPr>
        <w:t xml:space="preserve">, № </w:t>
      </w:r>
      <w:r w:rsidRPr="00176353">
        <w:rPr>
          <w:sz w:val="24"/>
          <w:szCs w:val="24"/>
        </w:rPr>
        <w:t>2 (20-5)</w:t>
      </w:r>
      <w:r w:rsidRPr="00176353">
        <w:rPr>
          <w:sz w:val="24"/>
          <w:szCs w:val="24"/>
          <w:lang w:eastAsia="en-US"/>
        </w:rPr>
        <w:t xml:space="preserve"> – ограниченно-работоспособное состояние, средний износ – 72 %;</w:t>
      </w:r>
    </w:p>
    <w:p w14:paraId="138FD83A" w14:textId="77777777" w:rsidR="00DA4440" w:rsidRPr="00176353" w:rsidRDefault="00DA4440" w:rsidP="00DA4440">
      <w:pPr>
        <w:pStyle w:val="93"/>
        <w:numPr>
          <w:ilvl w:val="0"/>
          <w:numId w:val="75"/>
        </w:numPr>
        <w:shd w:val="clear" w:color="auto" w:fill="auto"/>
        <w:tabs>
          <w:tab w:val="left" w:pos="1134"/>
        </w:tabs>
        <w:spacing w:line="240" w:lineRule="auto"/>
        <w:ind w:left="0" w:right="23" w:firstLine="709"/>
        <w:jc w:val="both"/>
        <w:rPr>
          <w:sz w:val="24"/>
          <w:szCs w:val="24"/>
          <w:lang w:eastAsia="en-US"/>
        </w:rPr>
      </w:pPr>
      <w:r w:rsidRPr="00176353">
        <w:rPr>
          <w:sz w:val="24"/>
          <w:szCs w:val="24"/>
          <w:lang w:eastAsia="en-US"/>
        </w:rPr>
        <w:t>ВОС-400 – ограниченно-работоспособное состояние, средний износ – 90 %;</w:t>
      </w:r>
    </w:p>
    <w:p w14:paraId="1066DF19" w14:textId="77777777" w:rsidR="00DA4440" w:rsidRPr="00176353" w:rsidRDefault="00DA4440" w:rsidP="00DA4440">
      <w:pPr>
        <w:pStyle w:val="93"/>
        <w:numPr>
          <w:ilvl w:val="0"/>
          <w:numId w:val="75"/>
        </w:numPr>
        <w:shd w:val="clear" w:color="auto" w:fill="auto"/>
        <w:tabs>
          <w:tab w:val="left" w:pos="1134"/>
        </w:tabs>
        <w:spacing w:line="240" w:lineRule="auto"/>
        <w:ind w:left="0" w:right="23" w:firstLine="709"/>
        <w:jc w:val="both"/>
        <w:rPr>
          <w:sz w:val="24"/>
          <w:szCs w:val="24"/>
          <w:lang w:eastAsia="en-US"/>
        </w:rPr>
      </w:pPr>
      <w:r w:rsidRPr="00176353">
        <w:rPr>
          <w:sz w:val="24"/>
          <w:szCs w:val="24"/>
          <w:lang w:eastAsia="en-US"/>
        </w:rPr>
        <w:t>водонапорная башня – ограниченно-работоспособное состояние, средний износ – 90 %;</w:t>
      </w:r>
    </w:p>
    <w:p w14:paraId="55897422" w14:textId="77777777" w:rsidR="00DA4440" w:rsidRPr="00176353" w:rsidRDefault="00DA4440" w:rsidP="00DA4440">
      <w:pPr>
        <w:pStyle w:val="93"/>
        <w:numPr>
          <w:ilvl w:val="0"/>
          <w:numId w:val="75"/>
        </w:numPr>
        <w:shd w:val="clear" w:color="auto" w:fill="auto"/>
        <w:tabs>
          <w:tab w:val="left" w:pos="1134"/>
        </w:tabs>
        <w:spacing w:line="240" w:lineRule="auto"/>
        <w:ind w:left="0" w:right="23" w:firstLine="709"/>
        <w:jc w:val="both"/>
        <w:rPr>
          <w:sz w:val="24"/>
          <w:szCs w:val="24"/>
        </w:rPr>
      </w:pPr>
      <w:r w:rsidRPr="00176353">
        <w:rPr>
          <w:sz w:val="24"/>
          <w:szCs w:val="24"/>
          <w:lang w:eastAsia="en-US"/>
        </w:rPr>
        <w:t>система резервного энергоснабжения отсутствует.</w:t>
      </w:r>
    </w:p>
    <w:p w14:paraId="15392315" w14:textId="77777777" w:rsidR="00DA4440" w:rsidRPr="00176353" w:rsidRDefault="00DA4440" w:rsidP="00DA4440">
      <w:pPr>
        <w:pStyle w:val="ad"/>
        <w:tabs>
          <w:tab w:val="left" w:pos="993"/>
        </w:tabs>
        <w:spacing w:line="240" w:lineRule="auto"/>
        <w:ind w:firstLine="669"/>
        <w:jc w:val="both"/>
        <w:rPr>
          <w:sz w:val="24"/>
          <w:szCs w:val="24"/>
          <w:lang w:eastAsia="en-US"/>
        </w:rPr>
      </w:pPr>
      <w:r w:rsidRPr="00176353">
        <w:rPr>
          <w:sz w:val="24"/>
          <w:szCs w:val="24"/>
          <w:lang w:eastAsia="en-US"/>
        </w:rPr>
        <w:t xml:space="preserve">Горячее водоснабжение потребителей ст. Усть-Юган осуществляется по закрытой схеме от </w:t>
      </w:r>
      <w:r w:rsidRPr="00176353">
        <w:rPr>
          <w:sz w:val="24"/>
          <w:szCs w:val="24"/>
          <w:lang w:eastAsia="en-US"/>
        </w:rPr>
        <w:tab/>
        <w:t>котельной ст. Усть-Юган, строение 15. Источником ГВС является нефтяной водонагревательный котел ВК-21 № 5, установленной мощностью 1,72 Гкал/ч.  Дата проведения последней наладки – 20.12.2018.</w:t>
      </w:r>
    </w:p>
    <w:p w14:paraId="4C03913A" w14:textId="77777777" w:rsidR="00DA4440" w:rsidRPr="00176353" w:rsidRDefault="00DA4440" w:rsidP="00DA4440">
      <w:pPr>
        <w:pStyle w:val="4b"/>
        <w:shd w:val="clear" w:color="auto" w:fill="auto"/>
        <w:spacing w:before="0" w:line="240" w:lineRule="auto"/>
        <w:ind w:right="20" w:firstLine="700"/>
        <w:jc w:val="both"/>
        <w:rPr>
          <w:sz w:val="24"/>
          <w:szCs w:val="24"/>
        </w:rPr>
      </w:pPr>
      <w:r w:rsidRPr="00176353">
        <w:rPr>
          <w:sz w:val="24"/>
          <w:szCs w:val="24"/>
        </w:rPr>
        <w:t>На котельной ст. Усть-Юган, строение 15 установлен бак-аккумулятор, в который производится возврат теплоносителя, осуществляется подпитка, и с которого насосом вода подается в котел № 5. После подогрева вода по трубопроводам горячего водоснабжения подается потребителям ст. Усть-Юган.</w:t>
      </w:r>
    </w:p>
    <w:p w14:paraId="3FE74B8A" w14:textId="77777777" w:rsidR="00DA4440" w:rsidRPr="00176353" w:rsidRDefault="00DA4440" w:rsidP="00DA4440">
      <w:pPr>
        <w:pStyle w:val="4b"/>
        <w:shd w:val="clear" w:color="auto" w:fill="auto"/>
        <w:spacing w:before="0" w:line="240" w:lineRule="auto"/>
        <w:ind w:right="20" w:firstLine="700"/>
        <w:jc w:val="both"/>
        <w:rPr>
          <w:sz w:val="24"/>
          <w:szCs w:val="24"/>
        </w:rPr>
      </w:pPr>
      <w:r w:rsidRPr="00176353">
        <w:rPr>
          <w:sz w:val="24"/>
          <w:szCs w:val="24"/>
        </w:rPr>
        <w:t>Режим работы системы ГВС ст. Усть-Юган – сезонный.</w:t>
      </w:r>
    </w:p>
    <w:p w14:paraId="2749D56F" w14:textId="77777777" w:rsidR="00DA4440" w:rsidRPr="00176353" w:rsidRDefault="00DA4440" w:rsidP="00DA4440">
      <w:pPr>
        <w:pStyle w:val="ad"/>
        <w:tabs>
          <w:tab w:val="left" w:pos="993"/>
        </w:tabs>
        <w:spacing w:line="240" w:lineRule="auto"/>
        <w:ind w:firstLine="669"/>
        <w:jc w:val="both"/>
        <w:rPr>
          <w:sz w:val="24"/>
          <w:szCs w:val="24"/>
          <w:lang w:eastAsia="en-US"/>
        </w:rPr>
      </w:pPr>
      <w:r w:rsidRPr="00176353">
        <w:rPr>
          <w:sz w:val="24"/>
          <w:szCs w:val="24"/>
          <w:lang w:eastAsia="en-US"/>
        </w:rPr>
        <w:t xml:space="preserve">Резервное энергоснабжение источника ГВС в составе котельной ст. Усть-Юган обеспечивается ЛЭП 10 кВ, ЛЭП 6 кВ и ДЭС </w:t>
      </w:r>
      <w:r w:rsidRPr="00176353">
        <w:rPr>
          <w:sz w:val="24"/>
          <w:szCs w:val="24"/>
        </w:rPr>
        <w:t>AKSA AJD75/ATS</w:t>
      </w:r>
      <w:r w:rsidRPr="00176353">
        <w:rPr>
          <w:sz w:val="24"/>
          <w:szCs w:val="24"/>
          <w:lang w:eastAsia="en-US"/>
        </w:rPr>
        <w:t>, установленной мощностью 64 кВт.</w:t>
      </w:r>
    </w:p>
    <w:p w14:paraId="1D55CC65" w14:textId="4C8D9501" w:rsidR="00DA4440" w:rsidRPr="00176353" w:rsidRDefault="00DA4440" w:rsidP="00DA4440">
      <w:pPr>
        <w:pStyle w:val="ad"/>
        <w:tabs>
          <w:tab w:val="left" w:pos="993"/>
        </w:tabs>
        <w:spacing w:line="240" w:lineRule="auto"/>
        <w:ind w:left="0" w:firstLine="0"/>
        <w:jc w:val="both"/>
        <w:rPr>
          <w:sz w:val="24"/>
          <w:szCs w:val="24"/>
          <w:lang w:eastAsia="en-US"/>
        </w:rPr>
        <w:sectPr w:rsidR="00DA4440" w:rsidRPr="00176353" w:rsidSect="00867DA4">
          <w:footerReference w:type="even" r:id="rId16"/>
          <w:footerReference w:type="default" r:id="rId17"/>
          <w:pgSz w:w="11906" w:h="16838"/>
          <w:pgMar w:top="1134" w:right="850" w:bottom="1134" w:left="1701" w:header="567" w:footer="567" w:gutter="0"/>
          <w:cols w:space="720"/>
          <w:docGrid w:linePitch="299"/>
        </w:sectPr>
      </w:pPr>
    </w:p>
    <w:p w14:paraId="415CDB2D" w14:textId="32A0281D" w:rsidR="003E70CC" w:rsidRPr="00176353" w:rsidRDefault="003E70CC" w:rsidP="003E70CC">
      <w:pPr>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3</w:t>
      </w:r>
      <w:r w:rsidRPr="00176353">
        <w:rPr>
          <w:b/>
          <w:sz w:val="24"/>
          <w:szCs w:val="24"/>
        </w:rPr>
        <w:fldChar w:fldCharType="end"/>
      </w:r>
    </w:p>
    <w:p w14:paraId="22513041" w14:textId="48755D72" w:rsidR="003E70CC" w:rsidRPr="00176353" w:rsidRDefault="003E70CC" w:rsidP="00303B90">
      <w:pPr>
        <w:pStyle w:val="93"/>
        <w:shd w:val="clear" w:color="auto" w:fill="auto"/>
        <w:spacing w:line="240" w:lineRule="auto"/>
        <w:ind w:right="20"/>
        <w:rPr>
          <w:b/>
          <w:sz w:val="24"/>
          <w:szCs w:val="24"/>
        </w:rPr>
      </w:pPr>
      <w:r w:rsidRPr="00176353">
        <w:rPr>
          <w:b/>
          <w:sz w:val="24"/>
          <w:szCs w:val="24"/>
        </w:rPr>
        <w:t xml:space="preserve">Характеристика </w:t>
      </w:r>
      <w:r w:rsidR="005853AE" w:rsidRPr="00176353">
        <w:rPr>
          <w:b/>
          <w:sz w:val="24"/>
          <w:szCs w:val="24"/>
        </w:rPr>
        <w:t xml:space="preserve">источников </w:t>
      </w:r>
      <w:r w:rsidR="00B83A84" w:rsidRPr="00176353">
        <w:rPr>
          <w:b/>
          <w:sz w:val="24"/>
          <w:szCs w:val="24"/>
        </w:rPr>
        <w:t xml:space="preserve">холодного </w:t>
      </w:r>
      <w:r w:rsidR="005853AE" w:rsidRPr="00176353">
        <w:rPr>
          <w:b/>
          <w:sz w:val="24"/>
          <w:szCs w:val="24"/>
        </w:rPr>
        <w:t xml:space="preserve">водоснабжения </w:t>
      </w:r>
      <w:r w:rsidR="00A521F1" w:rsidRPr="00176353">
        <w:rPr>
          <w:b/>
          <w:sz w:val="24"/>
          <w:szCs w:val="24"/>
        </w:rPr>
        <w:t>сельского поселения Усть-Юган</w:t>
      </w:r>
      <w:r w:rsidR="000F20B6" w:rsidRPr="00176353">
        <w:rPr>
          <w:rStyle w:val="affd"/>
          <w:sz w:val="24"/>
          <w:szCs w:val="24"/>
        </w:rPr>
        <w:footnoteReference w:id="9"/>
      </w:r>
    </w:p>
    <w:tbl>
      <w:tblPr>
        <w:tblW w:w="14786" w:type="dxa"/>
        <w:tblLayout w:type="fixed"/>
        <w:tblLook w:val="04A0" w:firstRow="1" w:lastRow="0" w:firstColumn="1" w:lastColumn="0" w:noHBand="0" w:noVBand="1"/>
      </w:tblPr>
      <w:tblGrid>
        <w:gridCol w:w="534"/>
        <w:gridCol w:w="3969"/>
        <w:gridCol w:w="1559"/>
        <w:gridCol w:w="1134"/>
        <w:gridCol w:w="1134"/>
        <w:gridCol w:w="1417"/>
        <w:gridCol w:w="1560"/>
        <w:gridCol w:w="850"/>
        <w:gridCol w:w="1134"/>
        <w:gridCol w:w="1495"/>
      </w:tblGrid>
      <w:tr w:rsidR="00304846" w:rsidRPr="00176353" w14:paraId="15CC77B8" w14:textId="77777777" w:rsidTr="005D46E5">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54581" w14:textId="77777777" w:rsidR="00ED3ED9" w:rsidRPr="00176353" w:rsidRDefault="00ED3ED9" w:rsidP="000F20B6">
            <w:pPr>
              <w:ind w:left="-142" w:right="-102"/>
              <w:jc w:val="center"/>
              <w:rPr>
                <w:b/>
                <w:bCs/>
                <w:sz w:val="24"/>
                <w:szCs w:val="24"/>
              </w:rPr>
            </w:pPr>
            <w:r w:rsidRPr="00176353">
              <w:rPr>
                <w:b/>
                <w:bCs/>
                <w:sz w:val="24"/>
                <w:szCs w:val="24"/>
              </w:rPr>
              <w:t>№ п/п</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22382195" w14:textId="628ACFA1" w:rsidR="00ED3ED9" w:rsidRPr="00176353" w:rsidRDefault="00ED3ED9" w:rsidP="000F20B6">
            <w:pPr>
              <w:ind w:left="-142" w:right="-102"/>
              <w:jc w:val="center"/>
              <w:rPr>
                <w:b/>
                <w:bCs/>
                <w:sz w:val="24"/>
                <w:szCs w:val="24"/>
              </w:rPr>
            </w:pPr>
            <w:r w:rsidRPr="00176353">
              <w:rPr>
                <w:b/>
                <w:bCs/>
                <w:sz w:val="24"/>
                <w:szCs w:val="24"/>
              </w:rPr>
              <w:t>Наименование ВЗУ и его местоположение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E6D220D" w14:textId="1ACD94D5" w:rsidR="00ED3ED9" w:rsidRPr="00176353" w:rsidRDefault="00ED3ED9" w:rsidP="000F20B6">
            <w:pPr>
              <w:ind w:left="-142" w:right="-102"/>
              <w:jc w:val="center"/>
              <w:rPr>
                <w:b/>
                <w:bCs/>
                <w:sz w:val="24"/>
                <w:szCs w:val="24"/>
              </w:rPr>
            </w:pPr>
            <w:r w:rsidRPr="00176353">
              <w:rPr>
                <w:b/>
                <w:bCs/>
                <w:sz w:val="24"/>
                <w:szCs w:val="24"/>
              </w:rPr>
              <w:t>Название (номер) сква-жины</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BC04429" w14:textId="464C53BC" w:rsidR="00ED3ED9" w:rsidRPr="00176353" w:rsidRDefault="00ED3ED9" w:rsidP="000F20B6">
            <w:pPr>
              <w:ind w:left="-142" w:right="-102"/>
              <w:jc w:val="center"/>
              <w:rPr>
                <w:b/>
                <w:bCs/>
                <w:sz w:val="24"/>
                <w:szCs w:val="24"/>
              </w:rPr>
            </w:pPr>
            <w:r w:rsidRPr="00176353">
              <w:rPr>
                <w:b/>
                <w:bCs/>
                <w:sz w:val="24"/>
                <w:szCs w:val="24"/>
              </w:rPr>
              <w:t>Глубина,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A03A0E7" w14:textId="54D991C5" w:rsidR="00ED3ED9" w:rsidRPr="00176353" w:rsidRDefault="00ED3ED9" w:rsidP="000F20B6">
            <w:pPr>
              <w:ind w:left="-142" w:right="-102"/>
              <w:jc w:val="center"/>
              <w:rPr>
                <w:b/>
                <w:bCs/>
                <w:sz w:val="24"/>
                <w:szCs w:val="24"/>
              </w:rPr>
            </w:pPr>
            <w:r w:rsidRPr="00176353">
              <w:rPr>
                <w:b/>
                <w:bCs/>
                <w:sz w:val="24"/>
                <w:szCs w:val="24"/>
              </w:rPr>
              <w:t>Год буре-ния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84086C0" w14:textId="0864760D" w:rsidR="00ED3ED9" w:rsidRPr="00176353" w:rsidRDefault="00ED3ED9" w:rsidP="000F20B6">
            <w:pPr>
              <w:ind w:left="-142" w:right="-102"/>
              <w:jc w:val="center"/>
              <w:rPr>
                <w:b/>
                <w:bCs/>
                <w:sz w:val="24"/>
                <w:szCs w:val="24"/>
              </w:rPr>
            </w:pPr>
            <w:r w:rsidRPr="00176353">
              <w:rPr>
                <w:b/>
                <w:bCs/>
                <w:sz w:val="24"/>
                <w:szCs w:val="24"/>
              </w:rPr>
              <w:t>Год послед-него кап. ремонта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E7E3C82" w14:textId="63D68C6C" w:rsidR="00ED3ED9" w:rsidRPr="00176353" w:rsidRDefault="00ED3ED9" w:rsidP="000F20B6">
            <w:pPr>
              <w:ind w:left="-142" w:right="-102"/>
              <w:jc w:val="center"/>
              <w:rPr>
                <w:b/>
                <w:bCs/>
                <w:sz w:val="24"/>
                <w:szCs w:val="24"/>
              </w:rPr>
            </w:pPr>
            <w:r w:rsidRPr="00176353">
              <w:rPr>
                <w:b/>
                <w:bCs/>
                <w:sz w:val="24"/>
                <w:szCs w:val="24"/>
              </w:rPr>
              <w:t>Мощность водозабора, м</w:t>
            </w:r>
            <w:r w:rsidRPr="00176353">
              <w:rPr>
                <w:b/>
                <w:bCs/>
                <w:sz w:val="24"/>
                <w:szCs w:val="24"/>
                <w:vertAlign w:val="superscript"/>
              </w:rPr>
              <w:t>3</w:t>
            </w:r>
            <w:r w:rsidRPr="00176353">
              <w:rPr>
                <w:b/>
                <w:bCs/>
                <w:sz w:val="24"/>
                <w:szCs w:val="24"/>
              </w:rPr>
              <w:t>/</w:t>
            </w:r>
            <w:r w:rsidR="001F0B31" w:rsidRPr="00176353">
              <w:rPr>
                <w:b/>
                <w:bCs/>
                <w:sz w:val="24"/>
                <w:szCs w:val="24"/>
              </w:rPr>
              <w:t>ч</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BE40903" w14:textId="77777777" w:rsidR="00ED3ED9" w:rsidRPr="00176353" w:rsidRDefault="00ED3ED9" w:rsidP="000F20B6">
            <w:pPr>
              <w:ind w:left="-142" w:right="-102"/>
              <w:jc w:val="center"/>
              <w:rPr>
                <w:b/>
                <w:bCs/>
                <w:sz w:val="24"/>
                <w:szCs w:val="24"/>
              </w:rPr>
            </w:pPr>
            <w:r w:rsidRPr="00176353">
              <w:rPr>
                <w:b/>
                <w:bCs/>
                <w:sz w:val="24"/>
                <w:szCs w:val="24"/>
              </w:rPr>
              <w:t>Износ,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63AA45D" w14:textId="1EAACDD9" w:rsidR="00ED3ED9" w:rsidRPr="00176353" w:rsidRDefault="00ED3ED9" w:rsidP="000F20B6">
            <w:pPr>
              <w:ind w:left="-142" w:right="-102"/>
              <w:jc w:val="center"/>
              <w:rPr>
                <w:b/>
                <w:bCs/>
                <w:sz w:val="24"/>
                <w:szCs w:val="24"/>
              </w:rPr>
            </w:pPr>
            <w:r w:rsidRPr="00176353">
              <w:rPr>
                <w:b/>
                <w:bCs/>
                <w:sz w:val="24"/>
                <w:szCs w:val="24"/>
              </w:rPr>
              <w:t>Наличие ПУ воды</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14:paraId="32C04965" w14:textId="0DF28245" w:rsidR="00ED3ED9" w:rsidRPr="00176353" w:rsidRDefault="00ED3ED9" w:rsidP="000F20B6">
            <w:pPr>
              <w:ind w:left="-142" w:right="-102"/>
              <w:jc w:val="center"/>
              <w:rPr>
                <w:b/>
                <w:bCs/>
                <w:sz w:val="24"/>
                <w:szCs w:val="24"/>
              </w:rPr>
            </w:pPr>
            <w:r w:rsidRPr="00176353">
              <w:rPr>
                <w:b/>
                <w:bCs/>
                <w:sz w:val="24"/>
                <w:szCs w:val="24"/>
              </w:rPr>
              <w:t>Ограждения санитарной охраны</w:t>
            </w:r>
          </w:p>
        </w:tc>
      </w:tr>
      <w:tr w:rsidR="00304846" w:rsidRPr="00176353" w14:paraId="46BCC772" w14:textId="77777777" w:rsidTr="00FA37B7">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0198105" w14:textId="77777777" w:rsidR="005D46E5" w:rsidRPr="00176353" w:rsidRDefault="005D46E5" w:rsidP="000F20B6">
            <w:pPr>
              <w:jc w:val="center"/>
              <w:rPr>
                <w:sz w:val="24"/>
                <w:szCs w:val="24"/>
              </w:rPr>
            </w:pPr>
            <w:r w:rsidRPr="00176353">
              <w:rPr>
                <w:sz w:val="24"/>
                <w:szCs w:val="24"/>
              </w:rPr>
              <w:t>1</w:t>
            </w:r>
          </w:p>
        </w:tc>
        <w:tc>
          <w:tcPr>
            <w:tcW w:w="3969" w:type="dxa"/>
            <w:tcBorders>
              <w:top w:val="nil"/>
              <w:left w:val="nil"/>
              <w:bottom w:val="single" w:sz="4" w:space="0" w:color="auto"/>
              <w:right w:val="single" w:sz="4" w:space="0" w:color="auto"/>
            </w:tcBorders>
            <w:shd w:val="clear" w:color="auto" w:fill="auto"/>
            <w:vAlign w:val="center"/>
            <w:hideMark/>
          </w:tcPr>
          <w:p w14:paraId="4D7778FA" w14:textId="2A130A9F" w:rsidR="005D46E5" w:rsidRPr="00176353" w:rsidRDefault="005D46E5" w:rsidP="000F20B6">
            <w:pPr>
              <w:rPr>
                <w:sz w:val="24"/>
                <w:szCs w:val="24"/>
              </w:rPr>
            </w:pPr>
            <w:r w:rsidRPr="00176353">
              <w:rPr>
                <w:sz w:val="24"/>
                <w:szCs w:val="24"/>
              </w:rPr>
              <w:t>Арт.скважина ст. Усть-Юган № 1</w:t>
            </w:r>
          </w:p>
        </w:tc>
        <w:tc>
          <w:tcPr>
            <w:tcW w:w="1559" w:type="dxa"/>
            <w:tcBorders>
              <w:top w:val="nil"/>
              <w:left w:val="nil"/>
              <w:bottom w:val="single" w:sz="4" w:space="0" w:color="auto"/>
              <w:right w:val="single" w:sz="4" w:space="0" w:color="auto"/>
            </w:tcBorders>
            <w:shd w:val="clear" w:color="auto" w:fill="auto"/>
            <w:vAlign w:val="center"/>
            <w:hideMark/>
          </w:tcPr>
          <w:p w14:paraId="7B68F8B1" w14:textId="71637333" w:rsidR="005D46E5" w:rsidRPr="00176353" w:rsidRDefault="005D46E5" w:rsidP="000F20B6">
            <w:pPr>
              <w:jc w:val="center"/>
              <w:rPr>
                <w:sz w:val="24"/>
                <w:szCs w:val="24"/>
              </w:rPr>
            </w:pPr>
            <w:r w:rsidRPr="00176353">
              <w:rPr>
                <w:sz w:val="24"/>
                <w:szCs w:val="24"/>
              </w:rPr>
              <w:t>20-4</w:t>
            </w:r>
          </w:p>
        </w:tc>
        <w:tc>
          <w:tcPr>
            <w:tcW w:w="1134" w:type="dxa"/>
            <w:tcBorders>
              <w:top w:val="nil"/>
              <w:left w:val="nil"/>
              <w:bottom w:val="single" w:sz="4" w:space="0" w:color="auto"/>
              <w:right w:val="single" w:sz="4" w:space="0" w:color="auto"/>
            </w:tcBorders>
            <w:shd w:val="clear" w:color="auto" w:fill="auto"/>
            <w:vAlign w:val="center"/>
            <w:hideMark/>
          </w:tcPr>
          <w:p w14:paraId="05199165" w14:textId="3FFA2DC1" w:rsidR="005D46E5" w:rsidRPr="00176353" w:rsidRDefault="005D46E5" w:rsidP="000F20B6">
            <w:pPr>
              <w:jc w:val="center"/>
              <w:rPr>
                <w:sz w:val="24"/>
                <w:szCs w:val="24"/>
              </w:rPr>
            </w:pPr>
            <w:r w:rsidRPr="00176353">
              <w:rPr>
                <w:sz w:val="24"/>
                <w:szCs w:val="24"/>
              </w:rPr>
              <w:t>300</w:t>
            </w:r>
          </w:p>
        </w:tc>
        <w:tc>
          <w:tcPr>
            <w:tcW w:w="1134" w:type="dxa"/>
            <w:tcBorders>
              <w:top w:val="nil"/>
              <w:left w:val="nil"/>
              <w:bottom w:val="single" w:sz="4" w:space="0" w:color="auto"/>
              <w:right w:val="single" w:sz="4" w:space="0" w:color="auto"/>
            </w:tcBorders>
            <w:shd w:val="clear" w:color="auto" w:fill="auto"/>
            <w:vAlign w:val="center"/>
            <w:hideMark/>
          </w:tcPr>
          <w:p w14:paraId="40EB832B" w14:textId="2F8159F5" w:rsidR="005D46E5" w:rsidRPr="00176353" w:rsidRDefault="005D46E5" w:rsidP="000F20B6">
            <w:pPr>
              <w:jc w:val="center"/>
              <w:rPr>
                <w:sz w:val="24"/>
                <w:szCs w:val="24"/>
              </w:rPr>
            </w:pPr>
            <w:r w:rsidRPr="00176353">
              <w:rPr>
                <w:sz w:val="24"/>
                <w:szCs w:val="24"/>
              </w:rPr>
              <w:t>1978</w:t>
            </w:r>
          </w:p>
        </w:tc>
        <w:tc>
          <w:tcPr>
            <w:tcW w:w="1417" w:type="dxa"/>
            <w:tcBorders>
              <w:top w:val="nil"/>
              <w:left w:val="nil"/>
              <w:bottom w:val="single" w:sz="4" w:space="0" w:color="auto"/>
              <w:right w:val="single" w:sz="4" w:space="0" w:color="auto"/>
            </w:tcBorders>
            <w:shd w:val="clear" w:color="auto" w:fill="auto"/>
            <w:vAlign w:val="center"/>
            <w:hideMark/>
          </w:tcPr>
          <w:p w14:paraId="2613DA4B" w14:textId="0A341CBF" w:rsidR="005D46E5" w:rsidRPr="00176353" w:rsidRDefault="005D46E5" w:rsidP="000F20B6">
            <w:pPr>
              <w:jc w:val="center"/>
              <w:rPr>
                <w:sz w:val="24"/>
                <w:szCs w:val="24"/>
              </w:rPr>
            </w:pPr>
            <w:r w:rsidRPr="00176353">
              <w:rPr>
                <w:sz w:val="24"/>
                <w:szCs w:val="24"/>
              </w:rPr>
              <w:t>-</w:t>
            </w:r>
          </w:p>
        </w:tc>
        <w:tc>
          <w:tcPr>
            <w:tcW w:w="1560" w:type="dxa"/>
            <w:vMerge w:val="restart"/>
            <w:tcBorders>
              <w:top w:val="nil"/>
              <w:left w:val="nil"/>
              <w:right w:val="single" w:sz="4" w:space="0" w:color="auto"/>
            </w:tcBorders>
            <w:shd w:val="clear" w:color="auto" w:fill="auto"/>
            <w:vAlign w:val="center"/>
          </w:tcPr>
          <w:p w14:paraId="62AA48A2" w14:textId="674E9C43" w:rsidR="005D46E5" w:rsidRPr="00176353" w:rsidRDefault="005D46E5" w:rsidP="000F20B6">
            <w:pPr>
              <w:jc w:val="center"/>
              <w:rPr>
                <w:sz w:val="24"/>
                <w:szCs w:val="24"/>
              </w:rPr>
            </w:pPr>
            <w:r w:rsidRPr="00176353">
              <w:rPr>
                <w:sz w:val="24"/>
                <w:szCs w:val="24"/>
              </w:rPr>
              <w:t>10</w:t>
            </w:r>
          </w:p>
        </w:tc>
        <w:tc>
          <w:tcPr>
            <w:tcW w:w="850" w:type="dxa"/>
            <w:vMerge w:val="restart"/>
            <w:tcBorders>
              <w:top w:val="nil"/>
              <w:left w:val="nil"/>
              <w:right w:val="single" w:sz="4" w:space="0" w:color="auto"/>
            </w:tcBorders>
            <w:shd w:val="clear" w:color="auto" w:fill="auto"/>
            <w:vAlign w:val="center"/>
          </w:tcPr>
          <w:p w14:paraId="39B16371" w14:textId="6309DBE8" w:rsidR="005D46E5" w:rsidRPr="00176353" w:rsidRDefault="005D46E5" w:rsidP="000F20B6">
            <w:pPr>
              <w:jc w:val="center"/>
              <w:rPr>
                <w:sz w:val="24"/>
                <w:szCs w:val="24"/>
              </w:rPr>
            </w:pPr>
            <w:r w:rsidRPr="00176353">
              <w:rPr>
                <w:sz w:val="24"/>
                <w:szCs w:val="24"/>
              </w:rPr>
              <w:t>97</w:t>
            </w:r>
          </w:p>
        </w:tc>
        <w:tc>
          <w:tcPr>
            <w:tcW w:w="1134" w:type="dxa"/>
            <w:tcBorders>
              <w:top w:val="nil"/>
              <w:left w:val="nil"/>
              <w:bottom w:val="single" w:sz="4" w:space="0" w:color="auto"/>
              <w:right w:val="single" w:sz="4" w:space="0" w:color="auto"/>
            </w:tcBorders>
            <w:shd w:val="clear" w:color="auto" w:fill="auto"/>
            <w:vAlign w:val="center"/>
            <w:hideMark/>
          </w:tcPr>
          <w:p w14:paraId="6540B1CD" w14:textId="3F801167" w:rsidR="005D46E5" w:rsidRPr="00176353" w:rsidRDefault="005D46E5" w:rsidP="000F20B6">
            <w:pPr>
              <w:jc w:val="center"/>
              <w:rPr>
                <w:sz w:val="24"/>
                <w:szCs w:val="24"/>
              </w:rPr>
            </w:pPr>
            <w:r w:rsidRPr="00176353">
              <w:rPr>
                <w:sz w:val="24"/>
                <w:szCs w:val="24"/>
              </w:rPr>
              <w:t>есть</w:t>
            </w:r>
          </w:p>
        </w:tc>
        <w:tc>
          <w:tcPr>
            <w:tcW w:w="1495" w:type="dxa"/>
            <w:tcBorders>
              <w:top w:val="nil"/>
              <w:left w:val="nil"/>
              <w:bottom w:val="single" w:sz="4" w:space="0" w:color="auto"/>
              <w:right w:val="single" w:sz="4" w:space="0" w:color="auto"/>
            </w:tcBorders>
            <w:shd w:val="clear" w:color="auto" w:fill="auto"/>
            <w:vAlign w:val="center"/>
            <w:hideMark/>
          </w:tcPr>
          <w:p w14:paraId="7DF1F7CF" w14:textId="3BF4CEAE" w:rsidR="005D46E5" w:rsidRPr="00176353" w:rsidRDefault="005D46E5" w:rsidP="000F20B6">
            <w:pPr>
              <w:jc w:val="center"/>
              <w:rPr>
                <w:sz w:val="24"/>
                <w:szCs w:val="24"/>
              </w:rPr>
            </w:pPr>
            <w:r w:rsidRPr="00176353">
              <w:rPr>
                <w:sz w:val="24"/>
                <w:szCs w:val="24"/>
              </w:rPr>
              <w:t>нет</w:t>
            </w:r>
          </w:p>
        </w:tc>
      </w:tr>
      <w:tr w:rsidR="00304846" w:rsidRPr="00176353" w14:paraId="00651B80" w14:textId="77777777" w:rsidTr="00FA37B7">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533C3502" w14:textId="77777777" w:rsidR="005D46E5" w:rsidRPr="00176353" w:rsidRDefault="005D46E5" w:rsidP="000F20B6">
            <w:pPr>
              <w:jc w:val="center"/>
              <w:rPr>
                <w:sz w:val="24"/>
                <w:szCs w:val="24"/>
              </w:rPr>
            </w:pPr>
            <w:r w:rsidRPr="00176353">
              <w:rPr>
                <w:sz w:val="24"/>
                <w:szCs w:val="24"/>
              </w:rPr>
              <w:t>2</w:t>
            </w:r>
          </w:p>
        </w:tc>
        <w:tc>
          <w:tcPr>
            <w:tcW w:w="3969" w:type="dxa"/>
            <w:tcBorders>
              <w:top w:val="nil"/>
              <w:left w:val="nil"/>
              <w:bottom w:val="single" w:sz="4" w:space="0" w:color="auto"/>
              <w:right w:val="single" w:sz="4" w:space="0" w:color="auto"/>
            </w:tcBorders>
            <w:shd w:val="clear" w:color="auto" w:fill="auto"/>
            <w:vAlign w:val="center"/>
            <w:hideMark/>
          </w:tcPr>
          <w:p w14:paraId="47CA6A56" w14:textId="3D73A083" w:rsidR="005D46E5" w:rsidRPr="00176353" w:rsidRDefault="005D46E5" w:rsidP="000F20B6">
            <w:pPr>
              <w:rPr>
                <w:sz w:val="24"/>
                <w:szCs w:val="24"/>
              </w:rPr>
            </w:pPr>
            <w:r w:rsidRPr="00176353">
              <w:rPr>
                <w:sz w:val="24"/>
                <w:szCs w:val="24"/>
              </w:rPr>
              <w:t>Арт.скважина ст. Усть-Юган № 2</w:t>
            </w:r>
          </w:p>
        </w:tc>
        <w:tc>
          <w:tcPr>
            <w:tcW w:w="1559" w:type="dxa"/>
            <w:tcBorders>
              <w:top w:val="nil"/>
              <w:left w:val="nil"/>
              <w:bottom w:val="single" w:sz="4" w:space="0" w:color="auto"/>
              <w:right w:val="single" w:sz="4" w:space="0" w:color="auto"/>
            </w:tcBorders>
            <w:shd w:val="clear" w:color="auto" w:fill="auto"/>
            <w:vAlign w:val="center"/>
            <w:hideMark/>
          </w:tcPr>
          <w:p w14:paraId="3B5E5290" w14:textId="440948A9" w:rsidR="005D46E5" w:rsidRPr="00176353" w:rsidRDefault="005D46E5" w:rsidP="000F20B6">
            <w:pPr>
              <w:jc w:val="center"/>
              <w:rPr>
                <w:sz w:val="24"/>
                <w:szCs w:val="24"/>
              </w:rPr>
            </w:pPr>
            <w:r w:rsidRPr="00176353">
              <w:rPr>
                <w:sz w:val="24"/>
                <w:szCs w:val="24"/>
              </w:rPr>
              <w:t>20-5</w:t>
            </w:r>
          </w:p>
        </w:tc>
        <w:tc>
          <w:tcPr>
            <w:tcW w:w="1134" w:type="dxa"/>
            <w:tcBorders>
              <w:top w:val="nil"/>
              <w:left w:val="nil"/>
              <w:bottom w:val="single" w:sz="4" w:space="0" w:color="auto"/>
              <w:right w:val="single" w:sz="4" w:space="0" w:color="auto"/>
            </w:tcBorders>
            <w:shd w:val="clear" w:color="auto" w:fill="auto"/>
            <w:vAlign w:val="center"/>
            <w:hideMark/>
          </w:tcPr>
          <w:p w14:paraId="2C9238AD" w14:textId="1FF411E5" w:rsidR="005D46E5" w:rsidRPr="00176353" w:rsidRDefault="005D46E5" w:rsidP="000F20B6">
            <w:pPr>
              <w:jc w:val="center"/>
              <w:rPr>
                <w:sz w:val="24"/>
                <w:szCs w:val="24"/>
              </w:rPr>
            </w:pPr>
            <w:r w:rsidRPr="00176353">
              <w:rPr>
                <w:sz w:val="24"/>
                <w:szCs w:val="24"/>
              </w:rPr>
              <w:t>300</w:t>
            </w:r>
          </w:p>
        </w:tc>
        <w:tc>
          <w:tcPr>
            <w:tcW w:w="1134" w:type="dxa"/>
            <w:tcBorders>
              <w:top w:val="nil"/>
              <w:left w:val="nil"/>
              <w:bottom w:val="single" w:sz="4" w:space="0" w:color="auto"/>
              <w:right w:val="single" w:sz="4" w:space="0" w:color="auto"/>
            </w:tcBorders>
            <w:shd w:val="clear" w:color="auto" w:fill="auto"/>
            <w:vAlign w:val="center"/>
            <w:hideMark/>
          </w:tcPr>
          <w:p w14:paraId="009520F0" w14:textId="6CFB538A" w:rsidR="005D46E5" w:rsidRPr="00176353" w:rsidRDefault="005D46E5" w:rsidP="000F20B6">
            <w:pPr>
              <w:jc w:val="center"/>
              <w:rPr>
                <w:sz w:val="24"/>
                <w:szCs w:val="24"/>
              </w:rPr>
            </w:pPr>
            <w:r w:rsidRPr="00176353">
              <w:rPr>
                <w:sz w:val="24"/>
                <w:szCs w:val="24"/>
              </w:rPr>
              <w:t>1979</w:t>
            </w:r>
          </w:p>
        </w:tc>
        <w:tc>
          <w:tcPr>
            <w:tcW w:w="1417" w:type="dxa"/>
            <w:tcBorders>
              <w:top w:val="nil"/>
              <w:left w:val="nil"/>
              <w:bottom w:val="single" w:sz="4" w:space="0" w:color="auto"/>
              <w:right w:val="single" w:sz="4" w:space="0" w:color="auto"/>
            </w:tcBorders>
            <w:shd w:val="clear" w:color="auto" w:fill="auto"/>
            <w:vAlign w:val="center"/>
            <w:hideMark/>
          </w:tcPr>
          <w:p w14:paraId="741D53BA" w14:textId="7EB9ED86" w:rsidR="005D46E5" w:rsidRPr="00176353" w:rsidRDefault="005D46E5" w:rsidP="000F20B6">
            <w:pPr>
              <w:jc w:val="center"/>
              <w:rPr>
                <w:sz w:val="24"/>
                <w:szCs w:val="24"/>
              </w:rPr>
            </w:pPr>
            <w:r w:rsidRPr="00176353">
              <w:rPr>
                <w:sz w:val="24"/>
                <w:szCs w:val="24"/>
              </w:rPr>
              <w:t>-</w:t>
            </w:r>
          </w:p>
        </w:tc>
        <w:tc>
          <w:tcPr>
            <w:tcW w:w="1560" w:type="dxa"/>
            <w:vMerge/>
            <w:tcBorders>
              <w:left w:val="nil"/>
              <w:bottom w:val="single" w:sz="4" w:space="0" w:color="auto"/>
              <w:right w:val="single" w:sz="4" w:space="0" w:color="auto"/>
            </w:tcBorders>
            <w:shd w:val="clear" w:color="auto" w:fill="auto"/>
            <w:vAlign w:val="center"/>
          </w:tcPr>
          <w:p w14:paraId="2421FDC9" w14:textId="40003231" w:rsidR="005D46E5" w:rsidRPr="00176353" w:rsidRDefault="005D46E5" w:rsidP="000F20B6">
            <w:pPr>
              <w:jc w:val="center"/>
              <w:rPr>
                <w:sz w:val="24"/>
                <w:szCs w:val="24"/>
              </w:rPr>
            </w:pPr>
          </w:p>
        </w:tc>
        <w:tc>
          <w:tcPr>
            <w:tcW w:w="850" w:type="dxa"/>
            <w:vMerge/>
            <w:tcBorders>
              <w:left w:val="nil"/>
              <w:bottom w:val="single" w:sz="4" w:space="0" w:color="auto"/>
              <w:right w:val="single" w:sz="4" w:space="0" w:color="auto"/>
            </w:tcBorders>
            <w:shd w:val="clear" w:color="auto" w:fill="auto"/>
            <w:vAlign w:val="center"/>
          </w:tcPr>
          <w:p w14:paraId="4711C6BC" w14:textId="7A1AFC3D" w:rsidR="005D46E5" w:rsidRPr="00176353" w:rsidRDefault="005D46E5" w:rsidP="000F20B6">
            <w:pPr>
              <w:jc w:val="center"/>
              <w:rPr>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14:paraId="1001F56A" w14:textId="7748966F" w:rsidR="005D46E5" w:rsidRPr="00176353" w:rsidRDefault="005D46E5" w:rsidP="000F20B6">
            <w:pPr>
              <w:jc w:val="center"/>
              <w:rPr>
                <w:sz w:val="24"/>
                <w:szCs w:val="24"/>
              </w:rPr>
            </w:pPr>
            <w:r w:rsidRPr="00176353">
              <w:rPr>
                <w:sz w:val="24"/>
                <w:szCs w:val="24"/>
              </w:rPr>
              <w:t>есть</w:t>
            </w:r>
          </w:p>
        </w:tc>
        <w:tc>
          <w:tcPr>
            <w:tcW w:w="1495" w:type="dxa"/>
            <w:tcBorders>
              <w:top w:val="nil"/>
              <w:left w:val="nil"/>
              <w:bottom w:val="single" w:sz="4" w:space="0" w:color="auto"/>
              <w:right w:val="single" w:sz="4" w:space="0" w:color="auto"/>
            </w:tcBorders>
            <w:shd w:val="clear" w:color="auto" w:fill="auto"/>
            <w:vAlign w:val="center"/>
            <w:hideMark/>
          </w:tcPr>
          <w:p w14:paraId="36309230" w14:textId="00B8AEBB" w:rsidR="005D46E5" w:rsidRPr="00176353" w:rsidRDefault="005D46E5" w:rsidP="000F20B6">
            <w:pPr>
              <w:jc w:val="center"/>
              <w:rPr>
                <w:sz w:val="24"/>
                <w:szCs w:val="24"/>
              </w:rPr>
            </w:pPr>
            <w:r w:rsidRPr="00176353">
              <w:rPr>
                <w:sz w:val="24"/>
                <w:szCs w:val="24"/>
              </w:rPr>
              <w:t>нет</w:t>
            </w:r>
          </w:p>
        </w:tc>
      </w:tr>
      <w:tr w:rsidR="00304846" w:rsidRPr="00176353" w14:paraId="34373222" w14:textId="77777777" w:rsidTr="00FA37B7">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1DCABBB" w14:textId="77777777" w:rsidR="005D46E5" w:rsidRPr="00176353" w:rsidRDefault="005D46E5" w:rsidP="000F20B6">
            <w:pPr>
              <w:jc w:val="center"/>
              <w:rPr>
                <w:sz w:val="24"/>
                <w:szCs w:val="24"/>
              </w:rPr>
            </w:pPr>
            <w:r w:rsidRPr="00176353">
              <w:rPr>
                <w:sz w:val="24"/>
                <w:szCs w:val="24"/>
              </w:rPr>
              <w:t>3</w:t>
            </w:r>
          </w:p>
        </w:tc>
        <w:tc>
          <w:tcPr>
            <w:tcW w:w="3969" w:type="dxa"/>
            <w:tcBorders>
              <w:top w:val="nil"/>
              <w:left w:val="nil"/>
              <w:bottom w:val="single" w:sz="4" w:space="0" w:color="auto"/>
              <w:right w:val="single" w:sz="4" w:space="0" w:color="auto"/>
            </w:tcBorders>
            <w:shd w:val="clear" w:color="auto" w:fill="auto"/>
            <w:vAlign w:val="center"/>
            <w:hideMark/>
          </w:tcPr>
          <w:p w14:paraId="49B5018C" w14:textId="4135F0E9" w:rsidR="005D46E5" w:rsidRPr="00176353" w:rsidRDefault="005D46E5" w:rsidP="000F20B6">
            <w:pPr>
              <w:rPr>
                <w:sz w:val="24"/>
                <w:szCs w:val="24"/>
              </w:rPr>
            </w:pPr>
            <w:r w:rsidRPr="00176353">
              <w:rPr>
                <w:sz w:val="24"/>
                <w:szCs w:val="24"/>
              </w:rPr>
              <w:t>Арт.скважина п. Усть-Юган № 1</w:t>
            </w:r>
          </w:p>
        </w:tc>
        <w:tc>
          <w:tcPr>
            <w:tcW w:w="1559" w:type="dxa"/>
            <w:tcBorders>
              <w:top w:val="nil"/>
              <w:left w:val="nil"/>
              <w:bottom w:val="single" w:sz="4" w:space="0" w:color="auto"/>
              <w:right w:val="single" w:sz="4" w:space="0" w:color="auto"/>
            </w:tcBorders>
            <w:shd w:val="clear" w:color="auto" w:fill="auto"/>
            <w:vAlign w:val="center"/>
            <w:hideMark/>
          </w:tcPr>
          <w:p w14:paraId="40092D34" w14:textId="288845CE" w:rsidR="005D46E5" w:rsidRPr="00176353" w:rsidRDefault="005D46E5" w:rsidP="000F20B6">
            <w:pPr>
              <w:jc w:val="center"/>
              <w:rPr>
                <w:sz w:val="24"/>
                <w:szCs w:val="24"/>
              </w:rPr>
            </w:pPr>
            <w:r w:rsidRPr="00176353">
              <w:rPr>
                <w:sz w:val="24"/>
                <w:szCs w:val="24"/>
              </w:rPr>
              <w:t>20-5А</w:t>
            </w:r>
          </w:p>
        </w:tc>
        <w:tc>
          <w:tcPr>
            <w:tcW w:w="1134" w:type="dxa"/>
            <w:tcBorders>
              <w:top w:val="nil"/>
              <w:left w:val="nil"/>
              <w:bottom w:val="single" w:sz="4" w:space="0" w:color="auto"/>
              <w:right w:val="single" w:sz="4" w:space="0" w:color="auto"/>
            </w:tcBorders>
            <w:shd w:val="clear" w:color="auto" w:fill="auto"/>
            <w:vAlign w:val="center"/>
            <w:hideMark/>
          </w:tcPr>
          <w:p w14:paraId="3B17F976" w14:textId="5FBDC9BA" w:rsidR="005D46E5" w:rsidRPr="00176353" w:rsidRDefault="005D46E5" w:rsidP="000F20B6">
            <w:pPr>
              <w:jc w:val="center"/>
              <w:rPr>
                <w:sz w:val="24"/>
                <w:szCs w:val="24"/>
              </w:rPr>
            </w:pPr>
            <w:r w:rsidRPr="00176353">
              <w:rPr>
                <w:sz w:val="24"/>
                <w:szCs w:val="24"/>
              </w:rPr>
              <w:t>300</w:t>
            </w:r>
          </w:p>
        </w:tc>
        <w:tc>
          <w:tcPr>
            <w:tcW w:w="1134" w:type="dxa"/>
            <w:tcBorders>
              <w:top w:val="nil"/>
              <w:left w:val="nil"/>
              <w:bottom w:val="single" w:sz="4" w:space="0" w:color="auto"/>
              <w:right w:val="single" w:sz="4" w:space="0" w:color="auto"/>
            </w:tcBorders>
            <w:shd w:val="clear" w:color="auto" w:fill="auto"/>
            <w:vAlign w:val="center"/>
            <w:hideMark/>
          </w:tcPr>
          <w:p w14:paraId="21C9E7FB" w14:textId="459A4A3F" w:rsidR="005D46E5" w:rsidRPr="00176353" w:rsidRDefault="005D46E5" w:rsidP="000F20B6">
            <w:pPr>
              <w:jc w:val="center"/>
              <w:rPr>
                <w:sz w:val="24"/>
                <w:szCs w:val="24"/>
              </w:rPr>
            </w:pPr>
            <w:r w:rsidRPr="00176353">
              <w:rPr>
                <w:sz w:val="24"/>
                <w:szCs w:val="24"/>
              </w:rPr>
              <w:t>1977</w:t>
            </w:r>
          </w:p>
        </w:tc>
        <w:tc>
          <w:tcPr>
            <w:tcW w:w="1417" w:type="dxa"/>
            <w:tcBorders>
              <w:top w:val="nil"/>
              <w:left w:val="nil"/>
              <w:bottom w:val="single" w:sz="4" w:space="0" w:color="auto"/>
              <w:right w:val="single" w:sz="4" w:space="0" w:color="auto"/>
            </w:tcBorders>
            <w:shd w:val="clear" w:color="auto" w:fill="auto"/>
            <w:vAlign w:val="center"/>
            <w:hideMark/>
          </w:tcPr>
          <w:p w14:paraId="59D53FEE" w14:textId="063D2AA9" w:rsidR="005D46E5" w:rsidRPr="00176353" w:rsidRDefault="005D46E5" w:rsidP="000F20B6">
            <w:pPr>
              <w:jc w:val="center"/>
              <w:rPr>
                <w:sz w:val="24"/>
                <w:szCs w:val="24"/>
              </w:rPr>
            </w:pPr>
            <w:r w:rsidRPr="00176353">
              <w:rPr>
                <w:sz w:val="24"/>
                <w:szCs w:val="24"/>
              </w:rPr>
              <w:t>-</w:t>
            </w:r>
          </w:p>
        </w:tc>
        <w:tc>
          <w:tcPr>
            <w:tcW w:w="1560" w:type="dxa"/>
            <w:vMerge w:val="restart"/>
            <w:tcBorders>
              <w:top w:val="nil"/>
              <w:left w:val="nil"/>
              <w:right w:val="single" w:sz="4" w:space="0" w:color="auto"/>
            </w:tcBorders>
            <w:shd w:val="clear" w:color="auto" w:fill="auto"/>
            <w:vAlign w:val="center"/>
          </w:tcPr>
          <w:p w14:paraId="65026CB1" w14:textId="7CE45CEB" w:rsidR="005D46E5" w:rsidRPr="00176353" w:rsidRDefault="005D46E5" w:rsidP="000F20B6">
            <w:pPr>
              <w:jc w:val="center"/>
              <w:rPr>
                <w:sz w:val="24"/>
                <w:szCs w:val="24"/>
              </w:rPr>
            </w:pPr>
            <w:r w:rsidRPr="00176353">
              <w:rPr>
                <w:sz w:val="24"/>
                <w:szCs w:val="24"/>
              </w:rPr>
              <w:t>10</w:t>
            </w:r>
          </w:p>
        </w:tc>
        <w:tc>
          <w:tcPr>
            <w:tcW w:w="850" w:type="dxa"/>
            <w:vMerge w:val="restart"/>
            <w:tcBorders>
              <w:top w:val="nil"/>
              <w:left w:val="nil"/>
              <w:right w:val="single" w:sz="4" w:space="0" w:color="auto"/>
            </w:tcBorders>
            <w:shd w:val="clear" w:color="auto" w:fill="auto"/>
            <w:vAlign w:val="center"/>
          </w:tcPr>
          <w:p w14:paraId="2910BD56" w14:textId="702B6302" w:rsidR="005D46E5" w:rsidRPr="00176353" w:rsidRDefault="005D46E5" w:rsidP="000F20B6">
            <w:pPr>
              <w:jc w:val="center"/>
              <w:rPr>
                <w:sz w:val="24"/>
                <w:szCs w:val="24"/>
              </w:rPr>
            </w:pPr>
            <w:r w:rsidRPr="00176353">
              <w:rPr>
                <w:sz w:val="24"/>
                <w:szCs w:val="24"/>
              </w:rPr>
              <w:t>78</w:t>
            </w:r>
          </w:p>
        </w:tc>
        <w:tc>
          <w:tcPr>
            <w:tcW w:w="1134" w:type="dxa"/>
            <w:tcBorders>
              <w:top w:val="nil"/>
              <w:left w:val="nil"/>
              <w:bottom w:val="single" w:sz="4" w:space="0" w:color="auto"/>
              <w:right w:val="single" w:sz="4" w:space="0" w:color="auto"/>
            </w:tcBorders>
            <w:shd w:val="clear" w:color="auto" w:fill="auto"/>
            <w:vAlign w:val="center"/>
            <w:hideMark/>
          </w:tcPr>
          <w:p w14:paraId="023C4976" w14:textId="14CC2B05" w:rsidR="005D46E5" w:rsidRPr="00176353" w:rsidRDefault="005D46E5" w:rsidP="000F20B6">
            <w:pPr>
              <w:jc w:val="center"/>
              <w:rPr>
                <w:sz w:val="24"/>
                <w:szCs w:val="24"/>
              </w:rPr>
            </w:pPr>
            <w:r w:rsidRPr="00176353">
              <w:rPr>
                <w:sz w:val="24"/>
                <w:szCs w:val="24"/>
              </w:rPr>
              <w:t>есть</w:t>
            </w:r>
          </w:p>
        </w:tc>
        <w:tc>
          <w:tcPr>
            <w:tcW w:w="1495" w:type="dxa"/>
            <w:tcBorders>
              <w:top w:val="nil"/>
              <w:left w:val="nil"/>
              <w:bottom w:val="single" w:sz="4" w:space="0" w:color="auto"/>
              <w:right w:val="single" w:sz="4" w:space="0" w:color="auto"/>
            </w:tcBorders>
            <w:shd w:val="clear" w:color="auto" w:fill="auto"/>
            <w:vAlign w:val="center"/>
            <w:hideMark/>
          </w:tcPr>
          <w:p w14:paraId="5DDAF6B4" w14:textId="25D96B18" w:rsidR="005D46E5" w:rsidRPr="00176353" w:rsidRDefault="005D46E5" w:rsidP="000F20B6">
            <w:pPr>
              <w:jc w:val="center"/>
              <w:rPr>
                <w:sz w:val="24"/>
                <w:szCs w:val="24"/>
              </w:rPr>
            </w:pPr>
            <w:r w:rsidRPr="00176353">
              <w:rPr>
                <w:sz w:val="24"/>
                <w:szCs w:val="24"/>
              </w:rPr>
              <w:t>есть</w:t>
            </w:r>
          </w:p>
        </w:tc>
      </w:tr>
      <w:tr w:rsidR="00304846" w:rsidRPr="00176353" w14:paraId="4B052E92" w14:textId="77777777" w:rsidTr="00FA37B7">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48B0B8E" w14:textId="77777777" w:rsidR="005D46E5" w:rsidRPr="00176353" w:rsidRDefault="005D46E5" w:rsidP="000F20B6">
            <w:pPr>
              <w:jc w:val="center"/>
              <w:rPr>
                <w:sz w:val="24"/>
                <w:szCs w:val="24"/>
              </w:rPr>
            </w:pPr>
            <w:r w:rsidRPr="00176353">
              <w:rPr>
                <w:sz w:val="24"/>
                <w:szCs w:val="24"/>
              </w:rPr>
              <w:t>4</w:t>
            </w:r>
          </w:p>
        </w:tc>
        <w:tc>
          <w:tcPr>
            <w:tcW w:w="3969" w:type="dxa"/>
            <w:tcBorders>
              <w:top w:val="nil"/>
              <w:left w:val="nil"/>
              <w:bottom w:val="single" w:sz="4" w:space="0" w:color="auto"/>
              <w:right w:val="single" w:sz="4" w:space="0" w:color="auto"/>
            </w:tcBorders>
            <w:shd w:val="clear" w:color="auto" w:fill="auto"/>
            <w:vAlign w:val="center"/>
            <w:hideMark/>
          </w:tcPr>
          <w:p w14:paraId="2547322F" w14:textId="2A3D729B" w:rsidR="005D46E5" w:rsidRPr="00176353" w:rsidRDefault="005D46E5" w:rsidP="000F20B6">
            <w:pPr>
              <w:rPr>
                <w:sz w:val="24"/>
                <w:szCs w:val="24"/>
              </w:rPr>
            </w:pPr>
            <w:r w:rsidRPr="00176353">
              <w:rPr>
                <w:sz w:val="24"/>
                <w:szCs w:val="24"/>
              </w:rPr>
              <w:t>Арт.скважина п. Усть-Юган № 2</w:t>
            </w:r>
          </w:p>
        </w:tc>
        <w:tc>
          <w:tcPr>
            <w:tcW w:w="1559" w:type="dxa"/>
            <w:tcBorders>
              <w:top w:val="nil"/>
              <w:left w:val="nil"/>
              <w:bottom w:val="single" w:sz="4" w:space="0" w:color="auto"/>
              <w:right w:val="single" w:sz="4" w:space="0" w:color="auto"/>
            </w:tcBorders>
            <w:shd w:val="clear" w:color="auto" w:fill="auto"/>
            <w:vAlign w:val="center"/>
            <w:hideMark/>
          </w:tcPr>
          <w:p w14:paraId="375D089F" w14:textId="6560A290" w:rsidR="005D46E5" w:rsidRPr="00176353" w:rsidRDefault="005D46E5" w:rsidP="000F20B6">
            <w:pPr>
              <w:jc w:val="center"/>
              <w:rPr>
                <w:sz w:val="24"/>
                <w:szCs w:val="24"/>
              </w:rPr>
            </w:pPr>
            <w:r w:rsidRPr="00176353">
              <w:rPr>
                <w:sz w:val="24"/>
                <w:szCs w:val="24"/>
              </w:rPr>
              <w:t>А-20</w:t>
            </w:r>
          </w:p>
        </w:tc>
        <w:tc>
          <w:tcPr>
            <w:tcW w:w="1134" w:type="dxa"/>
            <w:tcBorders>
              <w:top w:val="nil"/>
              <w:left w:val="nil"/>
              <w:bottom w:val="single" w:sz="4" w:space="0" w:color="auto"/>
              <w:right w:val="single" w:sz="4" w:space="0" w:color="auto"/>
            </w:tcBorders>
            <w:shd w:val="clear" w:color="auto" w:fill="auto"/>
            <w:vAlign w:val="center"/>
            <w:hideMark/>
          </w:tcPr>
          <w:p w14:paraId="0720838C" w14:textId="66249B01" w:rsidR="005D46E5" w:rsidRPr="00176353" w:rsidRDefault="005D46E5" w:rsidP="000F20B6">
            <w:pPr>
              <w:jc w:val="center"/>
              <w:rPr>
                <w:sz w:val="24"/>
                <w:szCs w:val="24"/>
              </w:rPr>
            </w:pPr>
            <w:r w:rsidRPr="00176353">
              <w:rPr>
                <w:sz w:val="24"/>
                <w:szCs w:val="24"/>
              </w:rPr>
              <w:t>300</w:t>
            </w:r>
          </w:p>
        </w:tc>
        <w:tc>
          <w:tcPr>
            <w:tcW w:w="1134" w:type="dxa"/>
            <w:tcBorders>
              <w:top w:val="nil"/>
              <w:left w:val="nil"/>
              <w:bottom w:val="single" w:sz="4" w:space="0" w:color="auto"/>
              <w:right w:val="single" w:sz="4" w:space="0" w:color="auto"/>
            </w:tcBorders>
            <w:shd w:val="clear" w:color="auto" w:fill="auto"/>
            <w:vAlign w:val="center"/>
            <w:hideMark/>
          </w:tcPr>
          <w:p w14:paraId="056345CA" w14:textId="3D83F256" w:rsidR="005D46E5" w:rsidRPr="00176353" w:rsidRDefault="005D46E5" w:rsidP="000F20B6">
            <w:pPr>
              <w:jc w:val="center"/>
              <w:rPr>
                <w:sz w:val="24"/>
                <w:szCs w:val="24"/>
              </w:rPr>
            </w:pPr>
            <w:r w:rsidRPr="00176353">
              <w:rPr>
                <w:sz w:val="24"/>
                <w:szCs w:val="24"/>
              </w:rPr>
              <w:t>1977</w:t>
            </w:r>
          </w:p>
        </w:tc>
        <w:tc>
          <w:tcPr>
            <w:tcW w:w="1417" w:type="dxa"/>
            <w:tcBorders>
              <w:top w:val="nil"/>
              <w:left w:val="nil"/>
              <w:bottom w:val="single" w:sz="4" w:space="0" w:color="auto"/>
              <w:right w:val="single" w:sz="4" w:space="0" w:color="auto"/>
            </w:tcBorders>
            <w:shd w:val="clear" w:color="auto" w:fill="auto"/>
            <w:vAlign w:val="center"/>
            <w:hideMark/>
          </w:tcPr>
          <w:p w14:paraId="4C790523" w14:textId="08113572" w:rsidR="005D46E5" w:rsidRPr="00176353" w:rsidRDefault="005D46E5" w:rsidP="000F20B6">
            <w:pPr>
              <w:jc w:val="center"/>
              <w:rPr>
                <w:sz w:val="24"/>
                <w:szCs w:val="24"/>
              </w:rPr>
            </w:pPr>
            <w:r w:rsidRPr="00176353">
              <w:rPr>
                <w:sz w:val="24"/>
                <w:szCs w:val="24"/>
              </w:rPr>
              <w:t>-</w:t>
            </w:r>
          </w:p>
        </w:tc>
        <w:tc>
          <w:tcPr>
            <w:tcW w:w="1560" w:type="dxa"/>
            <w:vMerge/>
            <w:tcBorders>
              <w:left w:val="nil"/>
              <w:bottom w:val="single" w:sz="4" w:space="0" w:color="auto"/>
              <w:right w:val="single" w:sz="4" w:space="0" w:color="auto"/>
            </w:tcBorders>
            <w:shd w:val="clear" w:color="auto" w:fill="auto"/>
            <w:vAlign w:val="center"/>
          </w:tcPr>
          <w:p w14:paraId="59C6F6BD" w14:textId="029DCCBB" w:rsidR="005D46E5" w:rsidRPr="00176353" w:rsidRDefault="005D46E5" w:rsidP="000F20B6">
            <w:pPr>
              <w:jc w:val="center"/>
              <w:rPr>
                <w:sz w:val="24"/>
                <w:szCs w:val="24"/>
              </w:rPr>
            </w:pPr>
          </w:p>
        </w:tc>
        <w:tc>
          <w:tcPr>
            <w:tcW w:w="850" w:type="dxa"/>
            <w:vMerge/>
            <w:tcBorders>
              <w:left w:val="nil"/>
              <w:bottom w:val="single" w:sz="4" w:space="0" w:color="auto"/>
              <w:right w:val="single" w:sz="4" w:space="0" w:color="auto"/>
            </w:tcBorders>
            <w:shd w:val="clear" w:color="auto" w:fill="auto"/>
            <w:vAlign w:val="center"/>
          </w:tcPr>
          <w:p w14:paraId="40F4A77F" w14:textId="2076A4D2" w:rsidR="005D46E5" w:rsidRPr="00176353" w:rsidRDefault="005D46E5" w:rsidP="000F20B6">
            <w:pPr>
              <w:jc w:val="center"/>
              <w:rPr>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14:paraId="04CA9020" w14:textId="1B47CE67" w:rsidR="005D46E5" w:rsidRPr="00176353" w:rsidRDefault="005D46E5" w:rsidP="000F20B6">
            <w:pPr>
              <w:jc w:val="center"/>
              <w:rPr>
                <w:sz w:val="24"/>
                <w:szCs w:val="24"/>
              </w:rPr>
            </w:pPr>
            <w:r w:rsidRPr="00176353">
              <w:rPr>
                <w:sz w:val="24"/>
                <w:szCs w:val="24"/>
              </w:rPr>
              <w:t>есть</w:t>
            </w:r>
          </w:p>
        </w:tc>
        <w:tc>
          <w:tcPr>
            <w:tcW w:w="1495" w:type="dxa"/>
            <w:tcBorders>
              <w:top w:val="nil"/>
              <w:left w:val="nil"/>
              <w:bottom w:val="single" w:sz="4" w:space="0" w:color="auto"/>
              <w:right w:val="single" w:sz="4" w:space="0" w:color="auto"/>
            </w:tcBorders>
            <w:shd w:val="clear" w:color="auto" w:fill="auto"/>
            <w:vAlign w:val="center"/>
            <w:hideMark/>
          </w:tcPr>
          <w:p w14:paraId="6A07DF0F" w14:textId="3A704B57" w:rsidR="005D46E5" w:rsidRPr="00176353" w:rsidRDefault="005D46E5" w:rsidP="000F20B6">
            <w:pPr>
              <w:jc w:val="center"/>
              <w:rPr>
                <w:sz w:val="24"/>
                <w:szCs w:val="24"/>
              </w:rPr>
            </w:pPr>
            <w:r w:rsidRPr="00176353">
              <w:rPr>
                <w:sz w:val="24"/>
                <w:szCs w:val="24"/>
              </w:rPr>
              <w:t>есть</w:t>
            </w:r>
          </w:p>
        </w:tc>
      </w:tr>
      <w:tr w:rsidR="00304846" w:rsidRPr="00176353" w14:paraId="11350947" w14:textId="77777777" w:rsidTr="00FA37B7">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0D87500" w14:textId="77777777" w:rsidR="005D46E5" w:rsidRPr="00176353" w:rsidRDefault="005D46E5" w:rsidP="00DF6CAB">
            <w:pPr>
              <w:jc w:val="center"/>
              <w:rPr>
                <w:sz w:val="24"/>
                <w:szCs w:val="24"/>
              </w:rPr>
            </w:pPr>
            <w:r w:rsidRPr="00176353">
              <w:rPr>
                <w:sz w:val="24"/>
                <w:szCs w:val="24"/>
              </w:rPr>
              <w:t>5</w:t>
            </w:r>
          </w:p>
        </w:tc>
        <w:tc>
          <w:tcPr>
            <w:tcW w:w="3969" w:type="dxa"/>
            <w:tcBorders>
              <w:top w:val="nil"/>
              <w:left w:val="nil"/>
              <w:bottom w:val="single" w:sz="4" w:space="0" w:color="auto"/>
              <w:right w:val="single" w:sz="4" w:space="0" w:color="auto"/>
            </w:tcBorders>
            <w:shd w:val="clear" w:color="auto" w:fill="auto"/>
            <w:vAlign w:val="center"/>
            <w:hideMark/>
          </w:tcPr>
          <w:p w14:paraId="2B0D524C" w14:textId="2362F596" w:rsidR="005D46E5" w:rsidRPr="00176353" w:rsidRDefault="005D46E5" w:rsidP="00DF6CAB">
            <w:pPr>
              <w:rPr>
                <w:sz w:val="24"/>
                <w:szCs w:val="24"/>
              </w:rPr>
            </w:pPr>
            <w:r w:rsidRPr="00176353">
              <w:rPr>
                <w:sz w:val="24"/>
                <w:szCs w:val="24"/>
              </w:rPr>
              <w:t>Арт.скважина п. Юганская Обь № 1</w:t>
            </w:r>
          </w:p>
        </w:tc>
        <w:tc>
          <w:tcPr>
            <w:tcW w:w="1559" w:type="dxa"/>
            <w:tcBorders>
              <w:top w:val="nil"/>
              <w:left w:val="nil"/>
              <w:bottom w:val="single" w:sz="4" w:space="0" w:color="auto"/>
              <w:right w:val="single" w:sz="4" w:space="0" w:color="auto"/>
            </w:tcBorders>
            <w:shd w:val="clear" w:color="auto" w:fill="auto"/>
            <w:vAlign w:val="center"/>
            <w:hideMark/>
          </w:tcPr>
          <w:p w14:paraId="391B0A85" w14:textId="55F7FDB4" w:rsidR="005D46E5" w:rsidRPr="00176353" w:rsidRDefault="005D46E5" w:rsidP="00DF6CAB">
            <w:pPr>
              <w:jc w:val="center"/>
              <w:rPr>
                <w:sz w:val="24"/>
                <w:szCs w:val="24"/>
              </w:rPr>
            </w:pPr>
            <w:r w:rsidRPr="00176353">
              <w:rPr>
                <w:sz w:val="24"/>
                <w:szCs w:val="24"/>
              </w:rPr>
              <w:t>20-912</w:t>
            </w:r>
          </w:p>
        </w:tc>
        <w:tc>
          <w:tcPr>
            <w:tcW w:w="1134" w:type="dxa"/>
            <w:tcBorders>
              <w:top w:val="nil"/>
              <w:left w:val="nil"/>
              <w:bottom w:val="single" w:sz="4" w:space="0" w:color="auto"/>
              <w:right w:val="single" w:sz="4" w:space="0" w:color="auto"/>
            </w:tcBorders>
            <w:shd w:val="clear" w:color="auto" w:fill="auto"/>
            <w:vAlign w:val="center"/>
            <w:hideMark/>
          </w:tcPr>
          <w:p w14:paraId="5D6F7325" w14:textId="3A413666" w:rsidR="005D46E5" w:rsidRPr="00176353" w:rsidRDefault="005D46E5" w:rsidP="00DF6CAB">
            <w:pPr>
              <w:jc w:val="center"/>
              <w:rPr>
                <w:sz w:val="24"/>
                <w:szCs w:val="24"/>
              </w:rPr>
            </w:pPr>
            <w:r w:rsidRPr="00176353">
              <w:rPr>
                <w:sz w:val="24"/>
                <w:szCs w:val="24"/>
              </w:rPr>
              <w:t>300</w:t>
            </w:r>
          </w:p>
        </w:tc>
        <w:tc>
          <w:tcPr>
            <w:tcW w:w="1134" w:type="dxa"/>
            <w:tcBorders>
              <w:top w:val="nil"/>
              <w:left w:val="nil"/>
              <w:bottom w:val="single" w:sz="4" w:space="0" w:color="auto"/>
              <w:right w:val="single" w:sz="4" w:space="0" w:color="auto"/>
            </w:tcBorders>
            <w:shd w:val="clear" w:color="auto" w:fill="auto"/>
            <w:vAlign w:val="center"/>
            <w:hideMark/>
          </w:tcPr>
          <w:p w14:paraId="17A142B0" w14:textId="4DE0DEB9" w:rsidR="005D46E5" w:rsidRPr="00176353" w:rsidRDefault="005D46E5" w:rsidP="00DF6CAB">
            <w:pPr>
              <w:jc w:val="center"/>
              <w:rPr>
                <w:sz w:val="24"/>
                <w:szCs w:val="24"/>
              </w:rPr>
            </w:pPr>
            <w:r w:rsidRPr="00176353">
              <w:rPr>
                <w:sz w:val="24"/>
                <w:szCs w:val="24"/>
              </w:rPr>
              <w:t>1985</w:t>
            </w:r>
          </w:p>
        </w:tc>
        <w:tc>
          <w:tcPr>
            <w:tcW w:w="1417" w:type="dxa"/>
            <w:tcBorders>
              <w:top w:val="nil"/>
              <w:left w:val="nil"/>
              <w:bottom w:val="single" w:sz="4" w:space="0" w:color="auto"/>
              <w:right w:val="single" w:sz="4" w:space="0" w:color="auto"/>
            </w:tcBorders>
            <w:shd w:val="clear" w:color="auto" w:fill="auto"/>
            <w:vAlign w:val="center"/>
            <w:hideMark/>
          </w:tcPr>
          <w:p w14:paraId="20881129" w14:textId="4D42AE4D" w:rsidR="005D46E5" w:rsidRPr="00176353" w:rsidRDefault="005D46E5" w:rsidP="00DF6CAB">
            <w:pPr>
              <w:jc w:val="center"/>
              <w:rPr>
                <w:sz w:val="24"/>
                <w:szCs w:val="24"/>
              </w:rPr>
            </w:pPr>
            <w:r w:rsidRPr="00176353">
              <w:rPr>
                <w:sz w:val="24"/>
                <w:szCs w:val="24"/>
              </w:rPr>
              <w:t>-</w:t>
            </w:r>
          </w:p>
        </w:tc>
        <w:tc>
          <w:tcPr>
            <w:tcW w:w="1560" w:type="dxa"/>
            <w:vMerge w:val="restart"/>
            <w:tcBorders>
              <w:top w:val="nil"/>
              <w:left w:val="nil"/>
              <w:right w:val="single" w:sz="4" w:space="0" w:color="auto"/>
            </w:tcBorders>
            <w:shd w:val="clear" w:color="auto" w:fill="auto"/>
            <w:vAlign w:val="center"/>
            <w:hideMark/>
          </w:tcPr>
          <w:p w14:paraId="1F0726B7" w14:textId="4A4DB26B" w:rsidR="005D46E5" w:rsidRPr="00176353" w:rsidRDefault="005D46E5" w:rsidP="00DF6CAB">
            <w:pPr>
              <w:jc w:val="center"/>
              <w:rPr>
                <w:sz w:val="24"/>
                <w:szCs w:val="24"/>
              </w:rPr>
            </w:pPr>
            <w:r w:rsidRPr="00176353">
              <w:rPr>
                <w:sz w:val="24"/>
                <w:szCs w:val="24"/>
              </w:rPr>
              <w:t>25</w:t>
            </w:r>
          </w:p>
        </w:tc>
        <w:tc>
          <w:tcPr>
            <w:tcW w:w="850" w:type="dxa"/>
            <w:vMerge w:val="restart"/>
            <w:tcBorders>
              <w:top w:val="nil"/>
              <w:left w:val="nil"/>
              <w:right w:val="single" w:sz="4" w:space="0" w:color="auto"/>
            </w:tcBorders>
            <w:shd w:val="clear" w:color="auto" w:fill="auto"/>
            <w:vAlign w:val="center"/>
            <w:hideMark/>
          </w:tcPr>
          <w:p w14:paraId="706505A2" w14:textId="42D8CE8B" w:rsidR="005D46E5" w:rsidRPr="00176353" w:rsidRDefault="005D46E5" w:rsidP="00DF6CAB">
            <w:pPr>
              <w:jc w:val="center"/>
              <w:rPr>
                <w:sz w:val="24"/>
                <w:szCs w:val="24"/>
              </w:rPr>
            </w:pPr>
            <w:r w:rsidRPr="00176353">
              <w:rPr>
                <w:sz w:val="24"/>
                <w:szCs w:val="24"/>
              </w:rPr>
              <w:t>100</w:t>
            </w:r>
          </w:p>
        </w:tc>
        <w:tc>
          <w:tcPr>
            <w:tcW w:w="1134" w:type="dxa"/>
            <w:tcBorders>
              <w:top w:val="nil"/>
              <w:left w:val="nil"/>
              <w:bottom w:val="single" w:sz="4" w:space="0" w:color="auto"/>
              <w:right w:val="single" w:sz="4" w:space="0" w:color="auto"/>
            </w:tcBorders>
            <w:shd w:val="clear" w:color="auto" w:fill="auto"/>
            <w:vAlign w:val="center"/>
            <w:hideMark/>
          </w:tcPr>
          <w:p w14:paraId="6E95F8CE" w14:textId="34C4658D" w:rsidR="005D46E5" w:rsidRPr="00176353" w:rsidRDefault="005D46E5" w:rsidP="00DF6CAB">
            <w:pPr>
              <w:jc w:val="center"/>
              <w:rPr>
                <w:sz w:val="24"/>
                <w:szCs w:val="24"/>
              </w:rPr>
            </w:pPr>
            <w:r w:rsidRPr="00176353">
              <w:rPr>
                <w:sz w:val="24"/>
                <w:szCs w:val="24"/>
              </w:rPr>
              <w:t>есть</w:t>
            </w:r>
          </w:p>
        </w:tc>
        <w:tc>
          <w:tcPr>
            <w:tcW w:w="1495" w:type="dxa"/>
            <w:tcBorders>
              <w:top w:val="nil"/>
              <w:left w:val="nil"/>
              <w:bottom w:val="single" w:sz="4" w:space="0" w:color="auto"/>
              <w:right w:val="single" w:sz="4" w:space="0" w:color="auto"/>
            </w:tcBorders>
            <w:shd w:val="clear" w:color="auto" w:fill="auto"/>
            <w:hideMark/>
          </w:tcPr>
          <w:p w14:paraId="0A76F8D7" w14:textId="7D835F77" w:rsidR="005D46E5" w:rsidRPr="00176353" w:rsidRDefault="005D46E5" w:rsidP="00DF6CAB">
            <w:pPr>
              <w:jc w:val="center"/>
              <w:rPr>
                <w:sz w:val="24"/>
                <w:szCs w:val="24"/>
              </w:rPr>
            </w:pPr>
            <w:r w:rsidRPr="00176353">
              <w:rPr>
                <w:sz w:val="24"/>
                <w:szCs w:val="24"/>
              </w:rPr>
              <w:t>есть</w:t>
            </w:r>
          </w:p>
        </w:tc>
      </w:tr>
      <w:tr w:rsidR="00304846" w:rsidRPr="00176353" w14:paraId="7BD29C30" w14:textId="77777777" w:rsidTr="00FA37B7">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AB1B2F9" w14:textId="77777777" w:rsidR="005D46E5" w:rsidRPr="00176353" w:rsidRDefault="005D46E5" w:rsidP="00DF6CAB">
            <w:pPr>
              <w:jc w:val="center"/>
              <w:rPr>
                <w:sz w:val="24"/>
                <w:szCs w:val="24"/>
              </w:rPr>
            </w:pPr>
            <w:r w:rsidRPr="00176353">
              <w:rPr>
                <w:sz w:val="24"/>
                <w:szCs w:val="24"/>
              </w:rPr>
              <w:t>6</w:t>
            </w:r>
          </w:p>
        </w:tc>
        <w:tc>
          <w:tcPr>
            <w:tcW w:w="3969" w:type="dxa"/>
            <w:tcBorders>
              <w:top w:val="nil"/>
              <w:left w:val="nil"/>
              <w:bottom w:val="single" w:sz="4" w:space="0" w:color="auto"/>
              <w:right w:val="single" w:sz="4" w:space="0" w:color="auto"/>
            </w:tcBorders>
            <w:shd w:val="clear" w:color="auto" w:fill="auto"/>
            <w:vAlign w:val="center"/>
            <w:hideMark/>
          </w:tcPr>
          <w:p w14:paraId="4E2BCD8D" w14:textId="1AFA2BEF" w:rsidR="005D46E5" w:rsidRPr="00176353" w:rsidRDefault="005D46E5" w:rsidP="00DF6CAB">
            <w:pPr>
              <w:rPr>
                <w:sz w:val="24"/>
                <w:szCs w:val="24"/>
              </w:rPr>
            </w:pPr>
            <w:r w:rsidRPr="00176353">
              <w:rPr>
                <w:sz w:val="24"/>
                <w:szCs w:val="24"/>
              </w:rPr>
              <w:t>Арт.скважина п. Юганская Обь № 2</w:t>
            </w:r>
          </w:p>
        </w:tc>
        <w:tc>
          <w:tcPr>
            <w:tcW w:w="1559" w:type="dxa"/>
            <w:tcBorders>
              <w:top w:val="nil"/>
              <w:left w:val="nil"/>
              <w:bottom w:val="single" w:sz="4" w:space="0" w:color="auto"/>
              <w:right w:val="single" w:sz="4" w:space="0" w:color="auto"/>
            </w:tcBorders>
            <w:shd w:val="clear" w:color="auto" w:fill="auto"/>
            <w:vAlign w:val="center"/>
            <w:hideMark/>
          </w:tcPr>
          <w:p w14:paraId="017984ED" w14:textId="25D9C2DE" w:rsidR="005D46E5" w:rsidRPr="00176353" w:rsidRDefault="005D46E5" w:rsidP="00DF6CAB">
            <w:pPr>
              <w:jc w:val="center"/>
              <w:rPr>
                <w:sz w:val="24"/>
                <w:szCs w:val="24"/>
              </w:rPr>
            </w:pPr>
            <w:r w:rsidRPr="00176353">
              <w:rPr>
                <w:sz w:val="24"/>
                <w:szCs w:val="24"/>
              </w:rPr>
              <w:t>20-911</w:t>
            </w:r>
          </w:p>
        </w:tc>
        <w:tc>
          <w:tcPr>
            <w:tcW w:w="1134" w:type="dxa"/>
            <w:tcBorders>
              <w:top w:val="nil"/>
              <w:left w:val="nil"/>
              <w:bottom w:val="single" w:sz="4" w:space="0" w:color="auto"/>
              <w:right w:val="single" w:sz="4" w:space="0" w:color="auto"/>
            </w:tcBorders>
            <w:shd w:val="clear" w:color="auto" w:fill="auto"/>
            <w:vAlign w:val="center"/>
            <w:hideMark/>
          </w:tcPr>
          <w:p w14:paraId="2DED1E63" w14:textId="0CDB4CD8" w:rsidR="005D46E5" w:rsidRPr="00176353" w:rsidRDefault="005D46E5" w:rsidP="00DF6CAB">
            <w:pPr>
              <w:jc w:val="center"/>
              <w:rPr>
                <w:sz w:val="24"/>
                <w:szCs w:val="24"/>
              </w:rPr>
            </w:pPr>
            <w:r w:rsidRPr="00176353">
              <w:rPr>
                <w:sz w:val="24"/>
                <w:szCs w:val="24"/>
              </w:rPr>
              <w:t>300</w:t>
            </w:r>
          </w:p>
        </w:tc>
        <w:tc>
          <w:tcPr>
            <w:tcW w:w="1134" w:type="dxa"/>
            <w:tcBorders>
              <w:top w:val="nil"/>
              <w:left w:val="nil"/>
              <w:bottom w:val="single" w:sz="4" w:space="0" w:color="auto"/>
              <w:right w:val="single" w:sz="4" w:space="0" w:color="auto"/>
            </w:tcBorders>
            <w:shd w:val="clear" w:color="auto" w:fill="auto"/>
            <w:vAlign w:val="center"/>
            <w:hideMark/>
          </w:tcPr>
          <w:p w14:paraId="7CB38ED5" w14:textId="60DF11E0" w:rsidR="005D46E5" w:rsidRPr="00176353" w:rsidRDefault="005D46E5" w:rsidP="00DF6CAB">
            <w:pPr>
              <w:jc w:val="center"/>
              <w:rPr>
                <w:sz w:val="24"/>
                <w:szCs w:val="24"/>
              </w:rPr>
            </w:pPr>
            <w:r w:rsidRPr="00176353">
              <w:rPr>
                <w:sz w:val="24"/>
                <w:szCs w:val="24"/>
              </w:rPr>
              <w:t>1985</w:t>
            </w:r>
          </w:p>
        </w:tc>
        <w:tc>
          <w:tcPr>
            <w:tcW w:w="1417" w:type="dxa"/>
            <w:tcBorders>
              <w:top w:val="nil"/>
              <w:left w:val="nil"/>
              <w:bottom w:val="single" w:sz="4" w:space="0" w:color="auto"/>
              <w:right w:val="single" w:sz="4" w:space="0" w:color="auto"/>
            </w:tcBorders>
            <w:shd w:val="clear" w:color="auto" w:fill="auto"/>
            <w:vAlign w:val="center"/>
            <w:hideMark/>
          </w:tcPr>
          <w:p w14:paraId="0F7B890A" w14:textId="4D543E57" w:rsidR="005D46E5" w:rsidRPr="00176353" w:rsidRDefault="005D46E5" w:rsidP="00DF6CAB">
            <w:pPr>
              <w:jc w:val="center"/>
              <w:rPr>
                <w:sz w:val="24"/>
                <w:szCs w:val="24"/>
              </w:rPr>
            </w:pPr>
            <w:r w:rsidRPr="00176353">
              <w:rPr>
                <w:sz w:val="24"/>
                <w:szCs w:val="24"/>
              </w:rPr>
              <w:t>-</w:t>
            </w:r>
          </w:p>
        </w:tc>
        <w:tc>
          <w:tcPr>
            <w:tcW w:w="1560" w:type="dxa"/>
            <w:vMerge/>
            <w:tcBorders>
              <w:left w:val="nil"/>
              <w:right w:val="single" w:sz="4" w:space="0" w:color="auto"/>
            </w:tcBorders>
            <w:shd w:val="clear" w:color="auto" w:fill="auto"/>
            <w:vAlign w:val="center"/>
          </w:tcPr>
          <w:p w14:paraId="1145060C" w14:textId="273A0567" w:rsidR="005D46E5" w:rsidRPr="00176353" w:rsidRDefault="005D46E5" w:rsidP="00DF6CAB">
            <w:pPr>
              <w:jc w:val="center"/>
              <w:rPr>
                <w:sz w:val="24"/>
                <w:szCs w:val="24"/>
              </w:rPr>
            </w:pPr>
          </w:p>
        </w:tc>
        <w:tc>
          <w:tcPr>
            <w:tcW w:w="850" w:type="dxa"/>
            <w:vMerge/>
            <w:tcBorders>
              <w:left w:val="nil"/>
              <w:right w:val="single" w:sz="4" w:space="0" w:color="auto"/>
            </w:tcBorders>
            <w:shd w:val="clear" w:color="auto" w:fill="auto"/>
            <w:vAlign w:val="center"/>
          </w:tcPr>
          <w:p w14:paraId="2005C3CB" w14:textId="63820FA3" w:rsidR="005D46E5" w:rsidRPr="00176353" w:rsidRDefault="005D46E5" w:rsidP="00DF6CAB">
            <w:pPr>
              <w:jc w:val="center"/>
              <w:rPr>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14:paraId="1834F686" w14:textId="68A5AF45" w:rsidR="005D46E5" w:rsidRPr="00176353" w:rsidRDefault="005D46E5" w:rsidP="00DF6CAB">
            <w:pPr>
              <w:jc w:val="center"/>
              <w:rPr>
                <w:sz w:val="24"/>
                <w:szCs w:val="24"/>
              </w:rPr>
            </w:pPr>
            <w:r w:rsidRPr="00176353">
              <w:rPr>
                <w:sz w:val="24"/>
                <w:szCs w:val="24"/>
              </w:rPr>
              <w:t>есть</w:t>
            </w:r>
          </w:p>
        </w:tc>
        <w:tc>
          <w:tcPr>
            <w:tcW w:w="1495" w:type="dxa"/>
            <w:tcBorders>
              <w:top w:val="nil"/>
              <w:left w:val="nil"/>
              <w:bottom w:val="single" w:sz="4" w:space="0" w:color="auto"/>
              <w:right w:val="single" w:sz="4" w:space="0" w:color="auto"/>
            </w:tcBorders>
            <w:shd w:val="clear" w:color="auto" w:fill="auto"/>
            <w:hideMark/>
          </w:tcPr>
          <w:p w14:paraId="42E239DD" w14:textId="73376C11" w:rsidR="005D46E5" w:rsidRPr="00176353" w:rsidRDefault="005D46E5" w:rsidP="00DF6CAB">
            <w:pPr>
              <w:jc w:val="center"/>
              <w:rPr>
                <w:sz w:val="24"/>
                <w:szCs w:val="24"/>
              </w:rPr>
            </w:pPr>
            <w:r w:rsidRPr="00176353">
              <w:rPr>
                <w:sz w:val="24"/>
                <w:szCs w:val="24"/>
              </w:rPr>
              <w:t>есть</w:t>
            </w:r>
          </w:p>
        </w:tc>
      </w:tr>
      <w:tr w:rsidR="005D46E5" w:rsidRPr="00176353" w14:paraId="6FE15929" w14:textId="77777777" w:rsidTr="00FA37B7">
        <w:trPr>
          <w:trHeight w:val="2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59BED386" w14:textId="77777777" w:rsidR="005D46E5" w:rsidRPr="00176353" w:rsidRDefault="005D46E5" w:rsidP="00DF6CAB">
            <w:pPr>
              <w:jc w:val="center"/>
              <w:rPr>
                <w:sz w:val="24"/>
                <w:szCs w:val="24"/>
              </w:rPr>
            </w:pPr>
            <w:r w:rsidRPr="00176353">
              <w:rPr>
                <w:sz w:val="24"/>
                <w:szCs w:val="24"/>
              </w:rPr>
              <w:t>7</w:t>
            </w:r>
          </w:p>
        </w:tc>
        <w:tc>
          <w:tcPr>
            <w:tcW w:w="3969" w:type="dxa"/>
            <w:tcBorders>
              <w:top w:val="nil"/>
              <w:left w:val="nil"/>
              <w:bottom w:val="single" w:sz="4" w:space="0" w:color="auto"/>
              <w:right w:val="single" w:sz="4" w:space="0" w:color="auto"/>
            </w:tcBorders>
            <w:shd w:val="clear" w:color="auto" w:fill="auto"/>
            <w:vAlign w:val="center"/>
            <w:hideMark/>
          </w:tcPr>
          <w:p w14:paraId="08C59FB6" w14:textId="389A6793" w:rsidR="005D46E5" w:rsidRPr="00176353" w:rsidRDefault="005D46E5" w:rsidP="00DF6CAB">
            <w:pPr>
              <w:rPr>
                <w:sz w:val="24"/>
                <w:szCs w:val="24"/>
              </w:rPr>
            </w:pPr>
            <w:r w:rsidRPr="00176353">
              <w:rPr>
                <w:sz w:val="24"/>
                <w:szCs w:val="24"/>
              </w:rPr>
              <w:t>Арт.скважина п. Юганская Обь № 3</w:t>
            </w:r>
          </w:p>
        </w:tc>
        <w:tc>
          <w:tcPr>
            <w:tcW w:w="1559" w:type="dxa"/>
            <w:tcBorders>
              <w:top w:val="nil"/>
              <w:left w:val="nil"/>
              <w:bottom w:val="single" w:sz="4" w:space="0" w:color="auto"/>
              <w:right w:val="single" w:sz="4" w:space="0" w:color="auto"/>
            </w:tcBorders>
            <w:shd w:val="clear" w:color="auto" w:fill="auto"/>
            <w:vAlign w:val="center"/>
            <w:hideMark/>
          </w:tcPr>
          <w:p w14:paraId="208CCF67" w14:textId="6E1FC4AA" w:rsidR="005D46E5" w:rsidRPr="00176353" w:rsidRDefault="005D46E5" w:rsidP="00DF6CAB">
            <w:pPr>
              <w:jc w:val="center"/>
              <w:rPr>
                <w:sz w:val="24"/>
                <w:szCs w:val="24"/>
              </w:rPr>
            </w:pPr>
            <w:r w:rsidRPr="00176353">
              <w:rPr>
                <w:sz w:val="24"/>
                <w:szCs w:val="24"/>
              </w:rPr>
              <w:t>СР-479</w:t>
            </w:r>
          </w:p>
        </w:tc>
        <w:tc>
          <w:tcPr>
            <w:tcW w:w="1134" w:type="dxa"/>
            <w:tcBorders>
              <w:top w:val="nil"/>
              <w:left w:val="nil"/>
              <w:bottom w:val="single" w:sz="4" w:space="0" w:color="auto"/>
              <w:right w:val="single" w:sz="4" w:space="0" w:color="auto"/>
            </w:tcBorders>
            <w:shd w:val="clear" w:color="auto" w:fill="auto"/>
            <w:vAlign w:val="center"/>
            <w:hideMark/>
          </w:tcPr>
          <w:p w14:paraId="54FD646E" w14:textId="5370776E" w:rsidR="005D46E5" w:rsidRPr="00176353" w:rsidRDefault="005D46E5" w:rsidP="00DF6CAB">
            <w:pPr>
              <w:jc w:val="center"/>
              <w:rPr>
                <w:sz w:val="24"/>
                <w:szCs w:val="24"/>
              </w:rPr>
            </w:pPr>
            <w:r w:rsidRPr="00176353">
              <w:rPr>
                <w:sz w:val="24"/>
                <w:szCs w:val="24"/>
              </w:rPr>
              <w:t>315</w:t>
            </w:r>
          </w:p>
        </w:tc>
        <w:tc>
          <w:tcPr>
            <w:tcW w:w="1134" w:type="dxa"/>
            <w:tcBorders>
              <w:top w:val="nil"/>
              <w:left w:val="nil"/>
              <w:bottom w:val="single" w:sz="4" w:space="0" w:color="auto"/>
              <w:right w:val="single" w:sz="4" w:space="0" w:color="auto"/>
            </w:tcBorders>
            <w:shd w:val="clear" w:color="auto" w:fill="auto"/>
            <w:vAlign w:val="center"/>
            <w:hideMark/>
          </w:tcPr>
          <w:p w14:paraId="1802AAC7" w14:textId="22498947" w:rsidR="005D46E5" w:rsidRPr="00176353" w:rsidRDefault="005D46E5" w:rsidP="00DF6CAB">
            <w:pPr>
              <w:jc w:val="center"/>
              <w:rPr>
                <w:sz w:val="24"/>
                <w:szCs w:val="24"/>
              </w:rPr>
            </w:pPr>
            <w:r w:rsidRPr="00176353">
              <w:rPr>
                <w:sz w:val="24"/>
                <w:szCs w:val="24"/>
              </w:rPr>
              <w:t>1988</w:t>
            </w:r>
          </w:p>
        </w:tc>
        <w:tc>
          <w:tcPr>
            <w:tcW w:w="1417" w:type="dxa"/>
            <w:tcBorders>
              <w:top w:val="nil"/>
              <w:left w:val="nil"/>
              <w:bottom w:val="single" w:sz="4" w:space="0" w:color="auto"/>
              <w:right w:val="single" w:sz="4" w:space="0" w:color="auto"/>
            </w:tcBorders>
            <w:shd w:val="clear" w:color="auto" w:fill="auto"/>
            <w:vAlign w:val="center"/>
            <w:hideMark/>
          </w:tcPr>
          <w:p w14:paraId="395E4D77" w14:textId="05DEFBBB" w:rsidR="005D46E5" w:rsidRPr="00176353" w:rsidRDefault="005D46E5" w:rsidP="00DF6CAB">
            <w:pPr>
              <w:jc w:val="center"/>
              <w:rPr>
                <w:sz w:val="24"/>
                <w:szCs w:val="24"/>
              </w:rPr>
            </w:pPr>
            <w:r w:rsidRPr="00176353">
              <w:rPr>
                <w:sz w:val="24"/>
                <w:szCs w:val="24"/>
              </w:rPr>
              <w:t>2002</w:t>
            </w:r>
          </w:p>
        </w:tc>
        <w:tc>
          <w:tcPr>
            <w:tcW w:w="1560" w:type="dxa"/>
            <w:vMerge/>
            <w:tcBorders>
              <w:left w:val="nil"/>
              <w:bottom w:val="single" w:sz="4" w:space="0" w:color="auto"/>
              <w:right w:val="single" w:sz="4" w:space="0" w:color="auto"/>
            </w:tcBorders>
            <w:shd w:val="clear" w:color="auto" w:fill="auto"/>
            <w:vAlign w:val="center"/>
          </w:tcPr>
          <w:p w14:paraId="71CE9868" w14:textId="77EE07F9" w:rsidR="005D46E5" w:rsidRPr="00176353" w:rsidRDefault="005D46E5" w:rsidP="00DF6CAB">
            <w:pPr>
              <w:jc w:val="center"/>
              <w:rPr>
                <w:sz w:val="24"/>
                <w:szCs w:val="24"/>
              </w:rPr>
            </w:pPr>
          </w:p>
        </w:tc>
        <w:tc>
          <w:tcPr>
            <w:tcW w:w="850" w:type="dxa"/>
            <w:vMerge/>
            <w:tcBorders>
              <w:left w:val="nil"/>
              <w:bottom w:val="single" w:sz="4" w:space="0" w:color="auto"/>
              <w:right w:val="single" w:sz="4" w:space="0" w:color="auto"/>
            </w:tcBorders>
            <w:shd w:val="clear" w:color="auto" w:fill="auto"/>
            <w:vAlign w:val="center"/>
          </w:tcPr>
          <w:p w14:paraId="1DB9C73E" w14:textId="0F9EBE41" w:rsidR="005D46E5" w:rsidRPr="00176353" w:rsidRDefault="005D46E5" w:rsidP="00DF6CAB">
            <w:pPr>
              <w:jc w:val="center"/>
              <w:rPr>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14:paraId="7B1D59EE" w14:textId="0BF9900F" w:rsidR="005D46E5" w:rsidRPr="00176353" w:rsidRDefault="005D46E5" w:rsidP="00DF6CAB">
            <w:pPr>
              <w:jc w:val="center"/>
              <w:rPr>
                <w:sz w:val="24"/>
                <w:szCs w:val="24"/>
              </w:rPr>
            </w:pPr>
            <w:r w:rsidRPr="00176353">
              <w:rPr>
                <w:sz w:val="24"/>
                <w:szCs w:val="24"/>
              </w:rPr>
              <w:t>есть</w:t>
            </w:r>
          </w:p>
        </w:tc>
        <w:tc>
          <w:tcPr>
            <w:tcW w:w="1495" w:type="dxa"/>
            <w:tcBorders>
              <w:top w:val="nil"/>
              <w:left w:val="nil"/>
              <w:bottom w:val="single" w:sz="4" w:space="0" w:color="auto"/>
              <w:right w:val="single" w:sz="4" w:space="0" w:color="auto"/>
            </w:tcBorders>
            <w:shd w:val="clear" w:color="auto" w:fill="auto"/>
            <w:hideMark/>
          </w:tcPr>
          <w:p w14:paraId="300FF972" w14:textId="34C317CF" w:rsidR="005D46E5" w:rsidRPr="00176353" w:rsidRDefault="005D46E5" w:rsidP="00DF6CAB">
            <w:pPr>
              <w:jc w:val="center"/>
              <w:rPr>
                <w:sz w:val="24"/>
                <w:szCs w:val="24"/>
              </w:rPr>
            </w:pPr>
            <w:r w:rsidRPr="00176353">
              <w:rPr>
                <w:sz w:val="24"/>
                <w:szCs w:val="24"/>
              </w:rPr>
              <w:t>есть</w:t>
            </w:r>
          </w:p>
        </w:tc>
      </w:tr>
    </w:tbl>
    <w:p w14:paraId="2E2E9C48" w14:textId="77777777" w:rsidR="000F20B6" w:rsidRPr="00176353" w:rsidRDefault="000F20B6" w:rsidP="003702D4">
      <w:pPr>
        <w:pStyle w:val="93"/>
        <w:shd w:val="clear" w:color="auto" w:fill="auto"/>
        <w:spacing w:line="240" w:lineRule="auto"/>
        <w:ind w:left="23" w:right="20" w:firstLine="709"/>
        <w:rPr>
          <w:b/>
          <w:sz w:val="24"/>
          <w:szCs w:val="24"/>
        </w:rPr>
        <w:sectPr w:rsidR="000F20B6" w:rsidRPr="00176353" w:rsidSect="000F20B6">
          <w:pgSz w:w="16838" w:h="11906" w:orient="landscape"/>
          <w:pgMar w:top="1701" w:right="1134" w:bottom="851" w:left="1134" w:header="567" w:footer="567" w:gutter="0"/>
          <w:cols w:space="720"/>
          <w:docGrid w:linePitch="299"/>
        </w:sectPr>
      </w:pPr>
    </w:p>
    <w:p w14:paraId="66A9B9D0" w14:textId="752D377E" w:rsidR="00306FF3" w:rsidRPr="00176353" w:rsidRDefault="00306FF3" w:rsidP="00306FF3">
      <w:pPr>
        <w:pStyle w:val="4b"/>
        <w:shd w:val="clear" w:color="auto" w:fill="auto"/>
        <w:spacing w:before="0" w:line="240" w:lineRule="auto"/>
        <w:ind w:right="20" w:firstLine="700"/>
        <w:jc w:val="both"/>
        <w:rPr>
          <w:b/>
          <w:bCs/>
          <w:sz w:val="24"/>
          <w:szCs w:val="24"/>
        </w:rPr>
      </w:pPr>
      <w:r w:rsidRPr="00176353">
        <w:rPr>
          <w:b/>
          <w:bCs/>
          <w:sz w:val="24"/>
          <w:szCs w:val="24"/>
        </w:rPr>
        <w:t>п. Усть-Юган</w:t>
      </w:r>
    </w:p>
    <w:p w14:paraId="5EF3D018" w14:textId="1AB98C02" w:rsidR="0020347D" w:rsidRPr="00176353" w:rsidRDefault="0020347D" w:rsidP="0020347D">
      <w:pPr>
        <w:pStyle w:val="4b"/>
        <w:shd w:val="clear" w:color="auto" w:fill="auto"/>
        <w:spacing w:before="0" w:line="240" w:lineRule="auto"/>
        <w:ind w:right="20" w:firstLine="700"/>
        <w:jc w:val="both"/>
        <w:rPr>
          <w:sz w:val="24"/>
          <w:szCs w:val="24"/>
        </w:rPr>
      </w:pPr>
      <w:r w:rsidRPr="00176353">
        <w:rPr>
          <w:sz w:val="24"/>
          <w:szCs w:val="24"/>
        </w:rPr>
        <w:t xml:space="preserve">Для целей </w:t>
      </w:r>
      <w:r w:rsidR="009B6814" w:rsidRPr="00176353">
        <w:rPr>
          <w:sz w:val="24"/>
          <w:szCs w:val="24"/>
        </w:rPr>
        <w:t xml:space="preserve">холодного </w:t>
      </w:r>
      <w:r w:rsidRPr="00176353">
        <w:rPr>
          <w:sz w:val="24"/>
          <w:szCs w:val="24"/>
        </w:rPr>
        <w:t>водоснабжения в п. Усть-Юган используются подземные ВЗС в составе двух артезианских скважин: арт.скважин</w:t>
      </w:r>
      <w:r w:rsidR="001927D8" w:rsidRPr="00176353">
        <w:rPr>
          <w:sz w:val="24"/>
          <w:szCs w:val="24"/>
        </w:rPr>
        <w:t>ы</w:t>
      </w:r>
      <w:r w:rsidRPr="00176353">
        <w:rPr>
          <w:sz w:val="24"/>
          <w:szCs w:val="24"/>
        </w:rPr>
        <w:t xml:space="preserve"> № 1 (20-5А)</w:t>
      </w:r>
      <w:r w:rsidR="001927D8" w:rsidRPr="00176353">
        <w:rPr>
          <w:sz w:val="24"/>
          <w:szCs w:val="24"/>
        </w:rPr>
        <w:t xml:space="preserve"> – в эксплуатации</w:t>
      </w:r>
      <w:r w:rsidR="00F821F8" w:rsidRPr="00176353">
        <w:rPr>
          <w:sz w:val="24"/>
          <w:szCs w:val="24"/>
        </w:rPr>
        <w:t>;</w:t>
      </w:r>
      <w:r w:rsidRPr="00176353">
        <w:rPr>
          <w:sz w:val="24"/>
          <w:szCs w:val="24"/>
        </w:rPr>
        <w:t xml:space="preserve"> арт.скважин</w:t>
      </w:r>
      <w:r w:rsidR="001927D8" w:rsidRPr="00176353">
        <w:rPr>
          <w:sz w:val="24"/>
          <w:szCs w:val="24"/>
        </w:rPr>
        <w:t>ы</w:t>
      </w:r>
      <w:r w:rsidRPr="00176353">
        <w:rPr>
          <w:sz w:val="24"/>
          <w:szCs w:val="24"/>
        </w:rPr>
        <w:t xml:space="preserve"> № 2 (А-20) – в резерве.  Водозаборные скважины расположены на въезде в поселок. </w:t>
      </w:r>
    </w:p>
    <w:p w14:paraId="4A830541" w14:textId="63151E16" w:rsidR="0020347D" w:rsidRPr="00176353" w:rsidRDefault="00655796" w:rsidP="0020347D">
      <w:pPr>
        <w:pStyle w:val="ad"/>
        <w:tabs>
          <w:tab w:val="left" w:pos="993"/>
        </w:tabs>
        <w:spacing w:line="240" w:lineRule="auto"/>
        <w:ind w:firstLine="669"/>
        <w:jc w:val="both"/>
        <w:rPr>
          <w:sz w:val="24"/>
          <w:szCs w:val="24"/>
          <w:lang w:eastAsia="en-US"/>
        </w:rPr>
      </w:pPr>
      <w:r w:rsidRPr="00176353">
        <w:rPr>
          <w:sz w:val="24"/>
          <w:szCs w:val="24"/>
          <w:lang w:eastAsia="en-US"/>
        </w:rPr>
        <w:t>Скважины оборудованы глубинными осевыми насосами. Устье скважины располагается в отапливаемом павильоне. Водозаборные скважины введены в эксплуатацию в</w:t>
      </w:r>
      <w:r w:rsidR="0020347D" w:rsidRPr="00176353">
        <w:rPr>
          <w:sz w:val="24"/>
          <w:szCs w:val="24"/>
          <w:lang w:eastAsia="en-US"/>
        </w:rPr>
        <w:t xml:space="preserve"> 1977 г. </w:t>
      </w:r>
    </w:p>
    <w:p w14:paraId="733FC835" w14:textId="18ABD8CD" w:rsidR="001927D8" w:rsidRPr="00176353" w:rsidRDefault="0020347D" w:rsidP="0020347D">
      <w:pPr>
        <w:pStyle w:val="ad"/>
        <w:tabs>
          <w:tab w:val="left" w:pos="993"/>
        </w:tabs>
        <w:spacing w:line="240" w:lineRule="auto"/>
        <w:ind w:firstLine="669"/>
        <w:jc w:val="both"/>
        <w:rPr>
          <w:sz w:val="24"/>
          <w:szCs w:val="24"/>
          <w:lang w:eastAsia="en-US"/>
        </w:rPr>
      </w:pPr>
      <w:r w:rsidRPr="00176353">
        <w:rPr>
          <w:sz w:val="24"/>
          <w:szCs w:val="24"/>
          <w:lang w:eastAsia="en-US"/>
        </w:rPr>
        <w:t xml:space="preserve">Вода </w:t>
      </w:r>
      <w:r w:rsidR="001927D8" w:rsidRPr="00176353">
        <w:rPr>
          <w:sz w:val="24"/>
          <w:szCs w:val="24"/>
          <w:lang w:eastAsia="en-US"/>
        </w:rPr>
        <w:t>с водозаборных сооружений, без очистки, подается в сети водоснабжения п. Усть-Юган.</w:t>
      </w:r>
    </w:p>
    <w:p w14:paraId="4BC3F8B2" w14:textId="77777777" w:rsidR="00D41859" w:rsidRPr="00176353" w:rsidRDefault="003E0477" w:rsidP="0020347D">
      <w:pPr>
        <w:pStyle w:val="ad"/>
        <w:tabs>
          <w:tab w:val="left" w:pos="993"/>
        </w:tabs>
        <w:spacing w:line="240" w:lineRule="auto"/>
        <w:ind w:firstLine="669"/>
        <w:jc w:val="both"/>
        <w:rPr>
          <w:sz w:val="24"/>
          <w:szCs w:val="24"/>
          <w:lang w:eastAsia="en-US"/>
        </w:rPr>
      </w:pPr>
      <w:r w:rsidRPr="00176353">
        <w:rPr>
          <w:sz w:val="24"/>
          <w:szCs w:val="24"/>
          <w:lang w:eastAsia="en-US"/>
        </w:rPr>
        <w:t>Вода</w:t>
      </w:r>
      <w:r w:rsidR="0020347D" w:rsidRPr="00176353">
        <w:rPr>
          <w:sz w:val="24"/>
          <w:szCs w:val="24"/>
          <w:lang w:eastAsia="en-US"/>
        </w:rPr>
        <w:t xml:space="preserve"> питьевого качества</w:t>
      </w:r>
      <w:r w:rsidRPr="00176353">
        <w:rPr>
          <w:sz w:val="24"/>
          <w:szCs w:val="24"/>
          <w:lang w:eastAsia="en-US"/>
        </w:rPr>
        <w:t>, с высоким содержанием железа</w:t>
      </w:r>
      <w:r w:rsidR="00D41859" w:rsidRPr="00176353">
        <w:rPr>
          <w:sz w:val="24"/>
          <w:szCs w:val="24"/>
          <w:lang w:eastAsia="en-US"/>
        </w:rPr>
        <w:t>.</w:t>
      </w:r>
    </w:p>
    <w:p w14:paraId="1B4F37BB" w14:textId="675D5771" w:rsidR="0020347D" w:rsidRPr="00176353" w:rsidRDefault="00D41859" w:rsidP="0020347D">
      <w:pPr>
        <w:pStyle w:val="ad"/>
        <w:tabs>
          <w:tab w:val="left" w:pos="993"/>
        </w:tabs>
        <w:spacing w:line="240" w:lineRule="auto"/>
        <w:ind w:firstLine="669"/>
        <w:jc w:val="both"/>
        <w:rPr>
          <w:sz w:val="24"/>
          <w:szCs w:val="24"/>
          <w:lang w:eastAsia="en-US"/>
        </w:rPr>
      </w:pPr>
      <w:r w:rsidRPr="00176353">
        <w:rPr>
          <w:sz w:val="24"/>
          <w:szCs w:val="24"/>
          <w:lang w:eastAsia="en-US"/>
        </w:rPr>
        <w:t>Необходимый напор в сети водоснабжения обеспечивается насосами второго подъема.</w:t>
      </w:r>
      <w:r w:rsidR="0020347D" w:rsidRPr="00176353">
        <w:rPr>
          <w:sz w:val="24"/>
          <w:szCs w:val="24"/>
          <w:lang w:eastAsia="en-US"/>
        </w:rPr>
        <w:t xml:space="preserve"> </w:t>
      </w:r>
      <w:r w:rsidR="00306FF3" w:rsidRPr="00176353">
        <w:rPr>
          <w:sz w:val="24"/>
          <w:szCs w:val="24"/>
          <w:lang w:eastAsia="en-US"/>
        </w:rPr>
        <w:t>В павильоне скважины № 2 установлены н</w:t>
      </w:r>
      <w:r w:rsidRPr="00176353">
        <w:rPr>
          <w:sz w:val="24"/>
          <w:szCs w:val="24"/>
          <w:lang w:eastAsia="en-US"/>
        </w:rPr>
        <w:t>асосы второго по</w:t>
      </w:r>
      <w:r w:rsidR="00306FF3" w:rsidRPr="00176353">
        <w:rPr>
          <w:sz w:val="24"/>
          <w:szCs w:val="24"/>
          <w:lang w:eastAsia="en-US"/>
        </w:rPr>
        <w:t>дъема и</w:t>
      </w:r>
      <w:r w:rsidRPr="00176353">
        <w:rPr>
          <w:sz w:val="24"/>
          <w:szCs w:val="24"/>
          <w:lang w:eastAsia="en-US"/>
        </w:rPr>
        <w:t xml:space="preserve"> бак </w:t>
      </w:r>
      <w:r w:rsidR="0020347D" w:rsidRPr="00176353">
        <w:rPr>
          <w:sz w:val="24"/>
          <w:szCs w:val="24"/>
          <w:lang w:eastAsia="en-US"/>
        </w:rPr>
        <w:t xml:space="preserve">запаса </w:t>
      </w:r>
      <w:r w:rsidRPr="00176353">
        <w:rPr>
          <w:sz w:val="24"/>
          <w:szCs w:val="24"/>
          <w:lang w:eastAsia="en-US"/>
        </w:rPr>
        <w:t>воды</w:t>
      </w:r>
      <w:r w:rsidR="0020347D" w:rsidRPr="00176353">
        <w:rPr>
          <w:sz w:val="24"/>
          <w:szCs w:val="24"/>
          <w:lang w:eastAsia="en-US"/>
        </w:rPr>
        <w:t>.</w:t>
      </w:r>
    </w:p>
    <w:p w14:paraId="0D6EAAD9" w14:textId="1BDAFC37" w:rsidR="00D41859" w:rsidRPr="00176353" w:rsidRDefault="00D41859" w:rsidP="0020347D">
      <w:pPr>
        <w:pStyle w:val="ad"/>
        <w:tabs>
          <w:tab w:val="left" w:pos="993"/>
        </w:tabs>
        <w:spacing w:line="240" w:lineRule="auto"/>
        <w:ind w:firstLine="669"/>
        <w:jc w:val="both"/>
        <w:rPr>
          <w:sz w:val="24"/>
          <w:szCs w:val="24"/>
          <w:lang w:eastAsia="en-US"/>
        </w:rPr>
      </w:pPr>
      <w:r w:rsidRPr="00176353">
        <w:rPr>
          <w:sz w:val="24"/>
          <w:szCs w:val="24"/>
          <w:lang w:eastAsia="en-US"/>
        </w:rPr>
        <w:t xml:space="preserve">Резервное энергоснабжение </w:t>
      </w:r>
      <w:r w:rsidR="009B6814" w:rsidRPr="00176353">
        <w:rPr>
          <w:sz w:val="24"/>
          <w:szCs w:val="24"/>
          <w:lang w:eastAsia="en-US"/>
        </w:rPr>
        <w:t xml:space="preserve">источника </w:t>
      </w:r>
      <w:r w:rsidR="009B6814" w:rsidRPr="00176353">
        <w:rPr>
          <w:sz w:val="24"/>
          <w:szCs w:val="24"/>
        </w:rPr>
        <w:t xml:space="preserve">холодного </w:t>
      </w:r>
      <w:r w:rsidR="009B6814" w:rsidRPr="00176353">
        <w:rPr>
          <w:sz w:val="24"/>
          <w:szCs w:val="24"/>
          <w:lang w:eastAsia="en-US"/>
        </w:rPr>
        <w:t xml:space="preserve">водоснабжения </w:t>
      </w:r>
      <w:r w:rsidRPr="00176353">
        <w:rPr>
          <w:sz w:val="24"/>
          <w:szCs w:val="24"/>
          <w:lang w:eastAsia="en-US"/>
        </w:rPr>
        <w:t xml:space="preserve">обеспечивается ДЭС ДЭА 100Б-м1, установленной мощностью 100 кВт. </w:t>
      </w:r>
    </w:p>
    <w:p w14:paraId="1F62AE47" w14:textId="12670919" w:rsidR="003A6E1C" w:rsidRPr="00176353" w:rsidRDefault="003A6E1C" w:rsidP="003A6E1C">
      <w:pPr>
        <w:pStyle w:val="ad"/>
        <w:tabs>
          <w:tab w:val="left" w:pos="993"/>
        </w:tabs>
        <w:spacing w:line="240" w:lineRule="auto"/>
        <w:ind w:firstLine="669"/>
        <w:jc w:val="both"/>
        <w:rPr>
          <w:sz w:val="24"/>
          <w:szCs w:val="24"/>
          <w:lang w:eastAsia="en-US"/>
        </w:rPr>
      </w:pPr>
      <w:r w:rsidRPr="00176353">
        <w:rPr>
          <w:sz w:val="24"/>
          <w:szCs w:val="24"/>
          <w:lang w:eastAsia="en-US"/>
        </w:rPr>
        <w:t xml:space="preserve">Техническое состояние объектов и оборудования источников водоснабжения и водозаборных сооружений </w:t>
      </w:r>
      <w:r w:rsidR="00306FF3" w:rsidRPr="00176353">
        <w:rPr>
          <w:sz w:val="24"/>
          <w:szCs w:val="24"/>
          <w:lang w:eastAsia="en-US"/>
        </w:rPr>
        <w:t>п</w:t>
      </w:r>
      <w:r w:rsidRPr="00176353">
        <w:rPr>
          <w:sz w:val="24"/>
          <w:szCs w:val="24"/>
          <w:lang w:eastAsia="en-US"/>
        </w:rPr>
        <w:t>. Усть-Юган</w:t>
      </w:r>
      <w:r w:rsidRPr="00176353">
        <w:rPr>
          <w:rStyle w:val="affd"/>
          <w:sz w:val="24"/>
          <w:szCs w:val="24"/>
        </w:rPr>
        <w:footnoteReference w:id="10"/>
      </w:r>
      <w:r w:rsidRPr="00176353">
        <w:rPr>
          <w:sz w:val="24"/>
          <w:szCs w:val="24"/>
          <w:lang w:eastAsia="en-US"/>
        </w:rPr>
        <w:t>:</w:t>
      </w:r>
    </w:p>
    <w:p w14:paraId="27C48A20" w14:textId="22BBCDC5" w:rsidR="003A6E1C" w:rsidRPr="00176353" w:rsidRDefault="003A6E1C" w:rsidP="003A6E1C">
      <w:pPr>
        <w:pStyle w:val="93"/>
        <w:numPr>
          <w:ilvl w:val="0"/>
          <w:numId w:val="75"/>
        </w:numPr>
        <w:shd w:val="clear" w:color="auto" w:fill="auto"/>
        <w:tabs>
          <w:tab w:val="left" w:pos="1134"/>
        </w:tabs>
        <w:spacing w:line="240" w:lineRule="auto"/>
        <w:ind w:left="0" w:right="23" w:firstLine="709"/>
        <w:jc w:val="both"/>
        <w:rPr>
          <w:sz w:val="24"/>
          <w:szCs w:val="24"/>
          <w:lang w:eastAsia="en-US"/>
        </w:rPr>
      </w:pPr>
      <w:r w:rsidRPr="00176353">
        <w:rPr>
          <w:sz w:val="24"/>
          <w:szCs w:val="24"/>
          <w:lang w:eastAsia="en-US"/>
        </w:rPr>
        <w:t xml:space="preserve">арт.скважины № 1 </w:t>
      </w:r>
      <w:r w:rsidRPr="00176353">
        <w:rPr>
          <w:sz w:val="24"/>
          <w:szCs w:val="24"/>
        </w:rPr>
        <w:t>(20-5А)</w:t>
      </w:r>
      <w:r w:rsidRPr="00176353">
        <w:rPr>
          <w:sz w:val="24"/>
          <w:szCs w:val="24"/>
          <w:lang w:eastAsia="en-US"/>
        </w:rPr>
        <w:t xml:space="preserve">, № </w:t>
      </w:r>
      <w:r w:rsidRPr="00176353">
        <w:rPr>
          <w:sz w:val="24"/>
          <w:szCs w:val="24"/>
        </w:rPr>
        <w:t>2 (А-20)</w:t>
      </w:r>
      <w:r w:rsidRPr="00176353">
        <w:rPr>
          <w:sz w:val="24"/>
          <w:szCs w:val="24"/>
          <w:lang w:eastAsia="en-US"/>
        </w:rPr>
        <w:t xml:space="preserve"> – ограниченно-работоспособное состояние, средний износ – </w:t>
      </w:r>
      <w:r w:rsidR="003E0477" w:rsidRPr="00176353">
        <w:rPr>
          <w:sz w:val="24"/>
          <w:szCs w:val="24"/>
          <w:lang w:eastAsia="en-US"/>
        </w:rPr>
        <w:t>43</w:t>
      </w:r>
      <w:r w:rsidRPr="00176353">
        <w:rPr>
          <w:sz w:val="24"/>
          <w:szCs w:val="24"/>
          <w:lang w:eastAsia="en-US"/>
        </w:rPr>
        <w:t xml:space="preserve"> %</w:t>
      </w:r>
      <w:r w:rsidR="003E0477" w:rsidRPr="00176353">
        <w:rPr>
          <w:sz w:val="24"/>
          <w:szCs w:val="24"/>
          <w:lang w:eastAsia="en-US"/>
        </w:rPr>
        <w:t>, 86 % соответственно</w:t>
      </w:r>
      <w:r w:rsidRPr="00176353">
        <w:rPr>
          <w:sz w:val="24"/>
          <w:szCs w:val="24"/>
          <w:lang w:eastAsia="en-US"/>
        </w:rPr>
        <w:t>;</w:t>
      </w:r>
    </w:p>
    <w:p w14:paraId="25112FC7" w14:textId="591A37E1" w:rsidR="003A6E1C" w:rsidRPr="00176353" w:rsidRDefault="003E0477" w:rsidP="00306FF3">
      <w:pPr>
        <w:pStyle w:val="93"/>
        <w:numPr>
          <w:ilvl w:val="0"/>
          <w:numId w:val="75"/>
        </w:numPr>
        <w:shd w:val="clear" w:color="auto" w:fill="auto"/>
        <w:tabs>
          <w:tab w:val="left" w:pos="1134"/>
        </w:tabs>
        <w:spacing w:line="240" w:lineRule="auto"/>
        <w:ind w:left="0" w:right="23" w:firstLine="709"/>
        <w:jc w:val="both"/>
        <w:rPr>
          <w:sz w:val="24"/>
          <w:szCs w:val="24"/>
          <w:lang w:eastAsia="en-US"/>
        </w:rPr>
      </w:pPr>
      <w:r w:rsidRPr="00176353">
        <w:rPr>
          <w:sz w:val="24"/>
          <w:szCs w:val="24"/>
          <w:lang w:eastAsia="en-US"/>
        </w:rPr>
        <w:t>насосы второго подъема</w:t>
      </w:r>
      <w:r w:rsidR="003A6E1C" w:rsidRPr="00176353">
        <w:rPr>
          <w:sz w:val="24"/>
          <w:szCs w:val="24"/>
          <w:lang w:eastAsia="en-US"/>
        </w:rPr>
        <w:t xml:space="preserve"> – ограниченно-работоспособное состояние, средний износ – 90 %</w:t>
      </w:r>
      <w:r w:rsidR="00306FF3" w:rsidRPr="00176353">
        <w:rPr>
          <w:sz w:val="24"/>
          <w:szCs w:val="24"/>
          <w:lang w:eastAsia="en-US"/>
        </w:rPr>
        <w:t>.</w:t>
      </w:r>
    </w:p>
    <w:p w14:paraId="5DDE9352" w14:textId="212A64D4" w:rsidR="009B6814" w:rsidRPr="00176353" w:rsidRDefault="009B6814" w:rsidP="00C156BF">
      <w:pPr>
        <w:pStyle w:val="ad"/>
        <w:tabs>
          <w:tab w:val="left" w:pos="993"/>
        </w:tabs>
        <w:spacing w:line="240" w:lineRule="auto"/>
        <w:ind w:firstLine="669"/>
        <w:jc w:val="both"/>
        <w:rPr>
          <w:sz w:val="24"/>
          <w:szCs w:val="24"/>
          <w:lang w:eastAsia="en-US"/>
        </w:rPr>
      </w:pPr>
      <w:r w:rsidRPr="00176353">
        <w:rPr>
          <w:sz w:val="24"/>
          <w:szCs w:val="24"/>
          <w:lang w:eastAsia="en-US"/>
        </w:rPr>
        <w:t>Горячее водоснабжение в п. Усть-Юган (кроме ст. Усть-Юган) осуществляется по открытой схеме, из обратного трубопровода системы теплоснабжения. В соответствии с постановлением Правительства Российской Федерации от 22.02.2012 № 154 «О требованиях к схемам теплоснабжения, порядку их разработки и утверждения»</w:t>
      </w:r>
      <w:r w:rsidR="00C156BF" w:rsidRPr="00176353">
        <w:rPr>
          <w:sz w:val="24"/>
          <w:szCs w:val="24"/>
          <w:lang w:eastAsia="en-US"/>
        </w:rPr>
        <w:t xml:space="preserve"> анализ существующего состояния и перспектив развития «открытого» ГВС произведен в Схема теплоснабжения сельского поселения Усть-Юган Нефтеюганского района Ханты-Мансийского автономного округа – Югры на 2022 – 2037 гг.</w:t>
      </w:r>
    </w:p>
    <w:p w14:paraId="56C8BDE9" w14:textId="13ED07EB" w:rsidR="00306FF3" w:rsidRPr="00176353" w:rsidRDefault="00306FF3" w:rsidP="00306FF3">
      <w:pPr>
        <w:pStyle w:val="4b"/>
        <w:shd w:val="clear" w:color="auto" w:fill="auto"/>
        <w:spacing w:before="0" w:line="240" w:lineRule="auto"/>
        <w:ind w:right="20" w:firstLine="700"/>
        <w:jc w:val="both"/>
        <w:rPr>
          <w:b/>
          <w:bCs/>
          <w:sz w:val="24"/>
          <w:szCs w:val="24"/>
        </w:rPr>
      </w:pPr>
      <w:r w:rsidRPr="00176353">
        <w:rPr>
          <w:b/>
          <w:bCs/>
          <w:sz w:val="24"/>
          <w:szCs w:val="24"/>
        </w:rPr>
        <w:t>п. Юганская Обь</w:t>
      </w:r>
    </w:p>
    <w:p w14:paraId="6B61DF15" w14:textId="5B3CE4BE" w:rsidR="00306FF3" w:rsidRPr="00176353" w:rsidRDefault="00306FF3" w:rsidP="00306FF3">
      <w:pPr>
        <w:pStyle w:val="4b"/>
        <w:shd w:val="clear" w:color="auto" w:fill="auto"/>
        <w:spacing w:before="0" w:line="240" w:lineRule="auto"/>
        <w:ind w:right="20" w:firstLine="700"/>
        <w:jc w:val="both"/>
        <w:rPr>
          <w:sz w:val="24"/>
          <w:szCs w:val="24"/>
        </w:rPr>
      </w:pPr>
      <w:r w:rsidRPr="00176353">
        <w:rPr>
          <w:sz w:val="24"/>
          <w:szCs w:val="24"/>
        </w:rPr>
        <w:t xml:space="preserve">Для целей </w:t>
      </w:r>
      <w:r w:rsidR="009B6814" w:rsidRPr="00176353">
        <w:rPr>
          <w:sz w:val="24"/>
          <w:szCs w:val="24"/>
        </w:rPr>
        <w:t xml:space="preserve">холодного </w:t>
      </w:r>
      <w:r w:rsidRPr="00176353">
        <w:rPr>
          <w:sz w:val="24"/>
          <w:szCs w:val="24"/>
        </w:rPr>
        <w:t xml:space="preserve">водоснабжения в п. Юганская Обь используются подземные ВЗС в составе </w:t>
      </w:r>
      <w:r w:rsidR="00F821F8" w:rsidRPr="00176353">
        <w:rPr>
          <w:sz w:val="24"/>
          <w:szCs w:val="24"/>
        </w:rPr>
        <w:t>трех</w:t>
      </w:r>
      <w:r w:rsidRPr="00176353">
        <w:rPr>
          <w:sz w:val="24"/>
          <w:szCs w:val="24"/>
        </w:rPr>
        <w:t xml:space="preserve"> артезианских скважин: арт.скважины № 1 (20-</w:t>
      </w:r>
      <w:r w:rsidR="00F821F8" w:rsidRPr="00176353">
        <w:rPr>
          <w:sz w:val="24"/>
          <w:szCs w:val="24"/>
        </w:rPr>
        <w:t>912</w:t>
      </w:r>
      <w:r w:rsidRPr="00176353">
        <w:rPr>
          <w:sz w:val="24"/>
          <w:szCs w:val="24"/>
        </w:rPr>
        <w:t xml:space="preserve">) – в </w:t>
      </w:r>
      <w:r w:rsidR="00F821F8" w:rsidRPr="00176353">
        <w:rPr>
          <w:sz w:val="24"/>
          <w:szCs w:val="24"/>
        </w:rPr>
        <w:t>резерве;</w:t>
      </w:r>
      <w:r w:rsidRPr="00176353">
        <w:rPr>
          <w:sz w:val="24"/>
          <w:szCs w:val="24"/>
        </w:rPr>
        <w:t xml:space="preserve"> арт.скважины № 2 (</w:t>
      </w:r>
      <w:r w:rsidR="00F821F8" w:rsidRPr="00176353">
        <w:rPr>
          <w:sz w:val="24"/>
          <w:szCs w:val="24"/>
        </w:rPr>
        <w:t>20-911</w:t>
      </w:r>
      <w:r w:rsidRPr="00176353">
        <w:rPr>
          <w:sz w:val="24"/>
          <w:szCs w:val="24"/>
        </w:rPr>
        <w:t>) – в резерве</w:t>
      </w:r>
      <w:r w:rsidR="00F821F8" w:rsidRPr="00176353">
        <w:rPr>
          <w:sz w:val="24"/>
          <w:szCs w:val="24"/>
        </w:rPr>
        <w:t>; арт.скважины № 3 (СР-479) – в эксплуатации.</w:t>
      </w:r>
      <w:r w:rsidRPr="00176353">
        <w:rPr>
          <w:sz w:val="24"/>
          <w:szCs w:val="24"/>
        </w:rPr>
        <w:t xml:space="preserve">  Водозаборные скважины расположены </w:t>
      </w:r>
      <w:r w:rsidR="001543C9" w:rsidRPr="00176353">
        <w:rPr>
          <w:sz w:val="24"/>
          <w:szCs w:val="24"/>
        </w:rPr>
        <w:t>в северо-восточной части поселка</w:t>
      </w:r>
      <w:r w:rsidRPr="00176353">
        <w:rPr>
          <w:sz w:val="24"/>
          <w:szCs w:val="24"/>
        </w:rPr>
        <w:t xml:space="preserve">. </w:t>
      </w:r>
    </w:p>
    <w:p w14:paraId="24B82277" w14:textId="7103CC3B" w:rsidR="00306FF3" w:rsidRPr="00176353" w:rsidRDefault="00655796" w:rsidP="00306FF3">
      <w:pPr>
        <w:pStyle w:val="ad"/>
        <w:tabs>
          <w:tab w:val="left" w:pos="993"/>
        </w:tabs>
        <w:spacing w:line="240" w:lineRule="auto"/>
        <w:ind w:firstLine="669"/>
        <w:jc w:val="both"/>
        <w:rPr>
          <w:sz w:val="24"/>
          <w:szCs w:val="24"/>
          <w:lang w:eastAsia="en-US"/>
        </w:rPr>
      </w:pPr>
      <w:r w:rsidRPr="00176353">
        <w:rPr>
          <w:sz w:val="24"/>
          <w:szCs w:val="24"/>
          <w:lang w:eastAsia="en-US"/>
        </w:rPr>
        <w:t xml:space="preserve">Скважины оборудованы глубинными осевыми насосами. Устье скважины располагается в отапливаемом павильоне. Водозаборные скважины введены в эксплуатацию в </w:t>
      </w:r>
      <w:r w:rsidR="00306FF3" w:rsidRPr="00176353">
        <w:rPr>
          <w:sz w:val="24"/>
          <w:szCs w:val="24"/>
          <w:lang w:eastAsia="en-US"/>
        </w:rPr>
        <w:t>19</w:t>
      </w:r>
      <w:r w:rsidR="00F821F8" w:rsidRPr="00176353">
        <w:rPr>
          <w:sz w:val="24"/>
          <w:szCs w:val="24"/>
          <w:lang w:eastAsia="en-US"/>
        </w:rPr>
        <w:t>85</w:t>
      </w:r>
      <w:r w:rsidR="00306FF3" w:rsidRPr="00176353">
        <w:rPr>
          <w:sz w:val="24"/>
          <w:szCs w:val="24"/>
          <w:lang w:eastAsia="en-US"/>
        </w:rPr>
        <w:t xml:space="preserve"> г. </w:t>
      </w:r>
    </w:p>
    <w:p w14:paraId="470EF031" w14:textId="2B4AD9EE" w:rsidR="00306FF3" w:rsidRPr="00176353" w:rsidRDefault="00306FF3" w:rsidP="00306FF3">
      <w:pPr>
        <w:pStyle w:val="ad"/>
        <w:tabs>
          <w:tab w:val="left" w:pos="993"/>
        </w:tabs>
        <w:spacing w:line="240" w:lineRule="auto"/>
        <w:ind w:firstLine="669"/>
        <w:jc w:val="both"/>
        <w:rPr>
          <w:sz w:val="24"/>
          <w:szCs w:val="24"/>
          <w:lang w:eastAsia="en-US"/>
        </w:rPr>
      </w:pPr>
      <w:r w:rsidRPr="00176353">
        <w:rPr>
          <w:sz w:val="24"/>
          <w:szCs w:val="24"/>
          <w:lang w:eastAsia="en-US"/>
        </w:rPr>
        <w:t xml:space="preserve">Вода с водозаборных сооружений, без очистки, </w:t>
      </w:r>
      <w:r w:rsidR="00F821F8" w:rsidRPr="00176353">
        <w:rPr>
          <w:sz w:val="24"/>
          <w:szCs w:val="24"/>
          <w:lang w:eastAsia="en-US"/>
        </w:rPr>
        <w:t>подается на водонапорную башню объемом 100 м</w:t>
      </w:r>
      <w:r w:rsidR="00F821F8" w:rsidRPr="00176353">
        <w:rPr>
          <w:sz w:val="24"/>
          <w:szCs w:val="24"/>
          <w:vertAlign w:val="superscript"/>
          <w:lang w:eastAsia="en-US"/>
        </w:rPr>
        <w:t>3</w:t>
      </w:r>
      <w:r w:rsidR="00F821F8" w:rsidRPr="00176353">
        <w:rPr>
          <w:sz w:val="24"/>
          <w:szCs w:val="24"/>
          <w:lang w:eastAsia="en-US"/>
        </w:rPr>
        <w:t xml:space="preserve">, предназначенную для хранения воды питьевого качества, создания противопожарного запаса и поддержания в сети необходимых напоров, и далее </w:t>
      </w:r>
      <w:r w:rsidRPr="00176353">
        <w:rPr>
          <w:sz w:val="24"/>
          <w:szCs w:val="24"/>
          <w:lang w:eastAsia="en-US"/>
        </w:rPr>
        <w:t xml:space="preserve">подается в сети водоснабжения п. </w:t>
      </w:r>
      <w:r w:rsidRPr="00176353">
        <w:rPr>
          <w:sz w:val="24"/>
          <w:szCs w:val="24"/>
        </w:rPr>
        <w:t>Юганская Обь</w:t>
      </w:r>
      <w:r w:rsidRPr="00176353">
        <w:rPr>
          <w:sz w:val="24"/>
          <w:szCs w:val="24"/>
          <w:lang w:eastAsia="en-US"/>
        </w:rPr>
        <w:t>.</w:t>
      </w:r>
    </w:p>
    <w:p w14:paraId="23217426" w14:textId="77777777" w:rsidR="00306FF3" w:rsidRPr="00176353" w:rsidRDefault="00306FF3" w:rsidP="00306FF3">
      <w:pPr>
        <w:pStyle w:val="ad"/>
        <w:tabs>
          <w:tab w:val="left" w:pos="993"/>
        </w:tabs>
        <w:spacing w:line="240" w:lineRule="auto"/>
        <w:ind w:firstLine="669"/>
        <w:jc w:val="both"/>
        <w:rPr>
          <w:sz w:val="24"/>
          <w:szCs w:val="24"/>
          <w:lang w:eastAsia="en-US"/>
        </w:rPr>
      </w:pPr>
      <w:r w:rsidRPr="00176353">
        <w:rPr>
          <w:sz w:val="24"/>
          <w:szCs w:val="24"/>
          <w:lang w:eastAsia="en-US"/>
        </w:rPr>
        <w:t>Вода питьевого качества, с высоким содержанием железа.</w:t>
      </w:r>
    </w:p>
    <w:p w14:paraId="5571A24E" w14:textId="4C276ED3" w:rsidR="00306FF3" w:rsidRPr="00176353" w:rsidRDefault="00306FF3" w:rsidP="00306FF3">
      <w:pPr>
        <w:pStyle w:val="ad"/>
        <w:tabs>
          <w:tab w:val="left" w:pos="993"/>
        </w:tabs>
        <w:spacing w:line="240" w:lineRule="auto"/>
        <w:ind w:firstLine="669"/>
        <w:jc w:val="both"/>
        <w:rPr>
          <w:sz w:val="24"/>
          <w:szCs w:val="24"/>
          <w:lang w:eastAsia="en-US"/>
        </w:rPr>
      </w:pPr>
      <w:r w:rsidRPr="00176353">
        <w:rPr>
          <w:sz w:val="24"/>
          <w:szCs w:val="24"/>
          <w:lang w:eastAsia="en-US"/>
        </w:rPr>
        <w:t>Необходимый напор в сети водоснабжения обеспечивается насос</w:t>
      </w:r>
      <w:r w:rsidR="002C70B0" w:rsidRPr="00176353">
        <w:rPr>
          <w:sz w:val="24"/>
          <w:szCs w:val="24"/>
          <w:lang w:eastAsia="en-US"/>
        </w:rPr>
        <w:t>ом</w:t>
      </w:r>
      <w:r w:rsidRPr="00176353">
        <w:rPr>
          <w:sz w:val="24"/>
          <w:szCs w:val="24"/>
          <w:lang w:eastAsia="en-US"/>
        </w:rPr>
        <w:t xml:space="preserve"> второго подъема</w:t>
      </w:r>
      <w:r w:rsidR="002C70B0" w:rsidRPr="00176353">
        <w:rPr>
          <w:sz w:val="24"/>
          <w:szCs w:val="24"/>
          <w:lang w:eastAsia="en-US"/>
        </w:rPr>
        <w:t>, установленным в котельной п. Юганская Обь</w:t>
      </w:r>
      <w:r w:rsidRPr="00176353">
        <w:rPr>
          <w:sz w:val="24"/>
          <w:szCs w:val="24"/>
          <w:lang w:eastAsia="en-US"/>
        </w:rPr>
        <w:t>.</w:t>
      </w:r>
    </w:p>
    <w:p w14:paraId="036C75A3" w14:textId="2094F3F9" w:rsidR="00306FF3" w:rsidRPr="00176353" w:rsidRDefault="00306FF3" w:rsidP="00306FF3">
      <w:pPr>
        <w:pStyle w:val="ad"/>
        <w:tabs>
          <w:tab w:val="left" w:pos="993"/>
        </w:tabs>
        <w:spacing w:line="240" w:lineRule="auto"/>
        <w:ind w:firstLine="669"/>
        <w:jc w:val="both"/>
        <w:rPr>
          <w:sz w:val="24"/>
          <w:szCs w:val="24"/>
          <w:lang w:eastAsia="en-US"/>
        </w:rPr>
      </w:pPr>
      <w:r w:rsidRPr="00176353">
        <w:rPr>
          <w:sz w:val="24"/>
          <w:szCs w:val="24"/>
          <w:lang w:eastAsia="en-US"/>
        </w:rPr>
        <w:t xml:space="preserve">Резервное энергоснабжение </w:t>
      </w:r>
      <w:r w:rsidR="009B6814" w:rsidRPr="00176353">
        <w:rPr>
          <w:sz w:val="24"/>
          <w:szCs w:val="24"/>
          <w:lang w:eastAsia="en-US"/>
        </w:rPr>
        <w:t xml:space="preserve">источника </w:t>
      </w:r>
      <w:r w:rsidR="009B6814" w:rsidRPr="00176353">
        <w:rPr>
          <w:sz w:val="24"/>
          <w:szCs w:val="24"/>
        </w:rPr>
        <w:t xml:space="preserve">холодного </w:t>
      </w:r>
      <w:r w:rsidR="009B6814" w:rsidRPr="00176353">
        <w:rPr>
          <w:sz w:val="24"/>
          <w:szCs w:val="24"/>
          <w:lang w:eastAsia="en-US"/>
        </w:rPr>
        <w:t xml:space="preserve">водоснабжения </w:t>
      </w:r>
      <w:r w:rsidRPr="00176353">
        <w:rPr>
          <w:sz w:val="24"/>
          <w:szCs w:val="24"/>
          <w:lang w:eastAsia="en-US"/>
        </w:rPr>
        <w:t xml:space="preserve">обеспечивается ДЭС ДЭА 100Б-м1, установленной мощностью 100 кВт. </w:t>
      </w:r>
    </w:p>
    <w:p w14:paraId="72E9A5E2" w14:textId="3C0BA997" w:rsidR="00306FF3" w:rsidRPr="00176353" w:rsidRDefault="00306FF3" w:rsidP="00306FF3">
      <w:pPr>
        <w:pStyle w:val="ad"/>
        <w:tabs>
          <w:tab w:val="left" w:pos="993"/>
        </w:tabs>
        <w:spacing w:line="240" w:lineRule="auto"/>
        <w:ind w:firstLine="669"/>
        <w:jc w:val="both"/>
        <w:rPr>
          <w:sz w:val="24"/>
          <w:szCs w:val="24"/>
          <w:lang w:eastAsia="en-US"/>
        </w:rPr>
      </w:pPr>
      <w:r w:rsidRPr="00176353">
        <w:rPr>
          <w:sz w:val="24"/>
          <w:szCs w:val="24"/>
          <w:lang w:eastAsia="en-US"/>
        </w:rPr>
        <w:t xml:space="preserve">Техническое состояние объектов и оборудования источников водоснабжения и водозаборных сооружений п. </w:t>
      </w:r>
      <w:r w:rsidRPr="00176353">
        <w:rPr>
          <w:sz w:val="24"/>
          <w:szCs w:val="24"/>
        </w:rPr>
        <w:t>Юганская Обь</w:t>
      </w:r>
      <w:r w:rsidRPr="00176353">
        <w:rPr>
          <w:rStyle w:val="affd"/>
          <w:sz w:val="24"/>
          <w:szCs w:val="24"/>
        </w:rPr>
        <w:footnoteReference w:id="11"/>
      </w:r>
      <w:r w:rsidRPr="00176353">
        <w:rPr>
          <w:sz w:val="24"/>
          <w:szCs w:val="24"/>
          <w:lang w:eastAsia="en-US"/>
        </w:rPr>
        <w:t>:</w:t>
      </w:r>
    </w:p>
    <w:p w14:paraId="088DCDBC" w14:textId="28A30F6C" w:rsidR="00306FF3" w:rsidRPr="00176353" w:rsidRDefault="00306FF3" w:rsidP="00306FF3">
      <w:pPr>
        <w:pStyle w:val="93"/>
        <w:numPr>
          <w:ilvl w:val="0"/>
          <w:numId w:val="75"/>
        </w:numPr>
        <w:shd w:val="clear" w:color="auto" w:fill="auto"/>
        <w:tabs>
          <w:tab w:val="left" w:pos="1134"/>
        </w:tabs>
        <w:spacing w:line="240" w:lineRule="auto"/>
        <w:ind w:left="0" w:right="23" w:firstLine="709"/>
        <w:jc w:val="both"/>
        <w:rPr>
          <w:sz w:val="24"/>
          <w:szCs w:val="24"/>
          <w:lang w:eastAsia="en-US"/>
        </w:rPr>
      </w:pPr>
      <w:r w:rsidRPr="00176353">
        <w:rPr>
          <w:sz w:val="24"/>
          <w:szCs w:val="24"/>
          <w:lang w:eastAsia="en-US"/>
        </w:rPr>
        <w:t xml:space="preserve">арт.скважины № 1 </w:t>
      </w:r>
      <w:r w:rsidRPr="00176353">
        <w:rPr>
          <w:sz w:val="24"/>
          <w:szCs w:val="24"/>
        </w:rPr>
        <w:t>(</w:t>
      </w:r>
      <w:r w:rsidR="00F821F8" w:rsidRPr="00176353">
        <w:rPr>
          <w:sz w:val="24"/>
          <w:szCs w:val="24"/>
        </w:rPr>
        <w:t>20-912</w:t>
      </w:r>
      <w:r w:rsidRPr="00176353">
        <w:rPr>
          <w:sz w:val="24"/>
          <w:szCs w:val="24"/>
        </w:rPr>
        <w:t>)</w:t>
      </w:r>
      <w:r w:rsidRPr="00176353">
        <w:rPr>
          <w:sz w:val="24"/>
          <w:szCs w:val="24"/>
          <w:lang w:eastAsia="en-US"/>
        </w:rPr>
        <w:t xml:space="preserve">, № </w:t>
      </w:r>
      <w:r w:rsidRPr="00176353">
        <w:rPr>
          <w:sz w:val="24"/>
          <w:szCs w:val="24"/>
        </w:rPr>
        <w:t>2 (</w:t>
      </w:r>
      <w:r w:rsidR="00F821F8" w:rsidRPr="00176353">
        <w:rPr>
          <w:sz w:val="24"/>
          <w:szCs w:val="24"/>
        </w:rPr>
        <w:t>20-911</w:t>
      </w:r>
      <w:r w:rsidRPr="00176353">
        <w:rPr>
          <w:sz w:val="24"/>
          <w:szCs w:val="24"/>
        </w:rPr>
        <w:t>)</w:t>
      </w:r>
      <w:r w:rsidR="00F821F8" w:rsidRPr="00176353">
        <w:rPr>
          <w:sz w:val="24"/>
          <w:szCs w:val="24"/>
        </w:rPr>
        <w:t>, № 3 (СР-479)</w:t>
      </w:r>
      <w:r w:rsidRPr="00176353">
        <w:rPr>
          <w:sz w:val="24"/>
          <w:szCs w:val="24"/>
          <w:lang w:eastAsia="en-US"/>
        </w:rPr>
        <w:t xml:space="preserve"> – работоспособное состояние, средний износ – </w:t>
      </w:r>
      <w:r w:rsidR="00F821F8" w:rsidRPr="00176353">
        <w:rPr>
          <w:sz w:val="24"/>
          <w:szCs w:val="24"/>
          <w:lang w:eastAsia="en-US"/>
        </w:rPr>
        <w:t>100</w:t>
      </w:r>
      <w:r w:rsidRPr="00176353">
        <w:rPr>
          <w:sz w:val="24"/>
          <w:szCs w:val="24"/>
          <w:lang w:eastAsia="en-US"/>
        </w:rPr>
        <w:t xml:space="preserve"> %;</w:t>
      </w:r>
    </w:p>
    <w:p w14:paraId="77FF3E8E" w14:textId="31492393" w:rsidR="00306FF3" w:rsidRPr="00176353" w:rsidRDefault="00F821F8" w:rsidP="00FA37B7">
      <w:pPr>
        <w:pStyle w:val="93"/>
        <w:numPr>
          <w:ilvl w:val="0"/>
          <w:numId w:val="75"/>
        </w:numPr>
        <w:shd w:val="clear" w:color="auto" w:fill="auto"/>
        <w:tabs>
          <w:tab w:val="left" w:pos="993"/>
          <w:tab w:val="left" w:pos="1134"/>
        </w:tabs>
        <w:spacing w:line="240" w:lineRule="auto"/>
        <w:ind w:left="0" w:right="23" w:firstLine="669"/>
        <w:jc w:val="both"/>
        <w:rPr>
          <w:sz w:val="24"/>
          <w:szCs w:val="24"/>
          <w:lang w:eastAsia="en-US"/>
        </w:rPr>
      </w:pPr>
      <w:r w:rsidRPr="00176353">
        <w:rPr>
          <w:sz w:val="24"/>
          <w:szCs w:val="24"/>
          <w:lang w:eastAsia="en-US"/>
        </w:rPr>
        <w:t xml:space="preserve">водонапорная башня – ограниченно-работоспособное состояние, средний износ – </w:t>
      </w:r>
      <w:r w:rsidR="001543C9" w:rsidRPr="00176353">
        <w:rPr>
          <w:sz w:val="24"/>
          <w:szCs w:val="24"/>
          <w:lang w:eastAsia="en-US"/>
        </w:rPr>
        <w:t>н/д (требует ремонта)</w:t>
      </w:r>
      <w:r w:rsidR="00306FF3" w:rsidRPr="00176353">
        <w:rPr>
          <w:sz w:val="24"/>
          <w:szCs w:val="24"/>
          <w:lang w:eastAsia="en-US"/>
        </w:rPr>
        <w:t>.</w:t>
      </w:r>
    </w:p>
    <w:p w14:paraId="4052161E" w14:textId="250D41A6" w:rsidR="00C156BF" w:rsidRPr="00176353" w:rsidRDefault="00C156BF" w:rsidP="00FF0244">
      <w:pPr>
        <w:ind w:left="4" w:firstLine="705"/>
        <w:jc w:val="both"/>
        <w:rPr>
          <w:sz w:val="24"/>
          <w:szCs w:val="24"/>
          <w:lang w:eastAsia="en-US"/>
        </w:rPr>
      </w:pPr>
      <w:r w:rsidRPr="00176353">
        <w:rPr>
          <w:sz w:val="24"/>
          <w:szCs w:val="24"/>
          <w:lang w:eastAsia="en-US"/>
        </w:rPr>
        <w:t>Горячее водоснабжение в п. Юганская Обь осуществляется по открытой схеме, из обратного трубопровода системы теплоснабжения поселка. В соответствии с постановлением Правительства Российской Федерации от 22.02.2012 № 154 «О требованиях к схемам теплоснабжения, порядку их разработки и утверждения» анализ существующего состояния и перспектив развития «открытого» ГВС произведен в Схема теплоснабжения сельского поселения Усть-Юган Нефтеюганского района Ханты-Мансийского автономного округа – Югры на 2022 – 2037 гг.</w:t>
      </w:r>
    </w:p>
    <w:p w14:paraId="4F6B6459" w14:textId="6CE5A0AE" w:rsidR="00FF0244" w:rsidRPr="00176353" w:rsidRDefault="00FF0244" w:rsidP="00FF0244">
      <w:pPr>
        <w:ind w:left="4" w:firstLine="705"/>
        <w:jc w:val="both"/>
        <w:rPr>
          <w:sz w:val="24"/>
          <w:szCs w:val="24"/>
          <w:lang w:eastAsia="en-US"/>
        </w:rPr>
      </w:pPr>
      <w:r w:rsidRPr="00176353">
        <w:rPr>
          <w:sz w:val="24"/>
          <w:szCs w:val="24"/>
          <w:lang w:eastAsia="en-US"/>
        </w:rPr>
        <w:t>Случаи аварийных ситуаци</w:t>
      </w:r>
      <w:r w:rsidR="00AC18F4" w:rsidRPr="00176353">
        <w:rPr>
          <w:sz w:val="24"/>
          <w:szCs w:val="24"/>
          <w:lang w:eastAsia="en-US"/>
        </w:rPr>
        <w:t xml:space="preserve">й </w:t>
      </w:r>
      <w:r w:rsidRPr="00176353">
        <w:rPr>
          <w:sz w:val="24"/>
          <w:szCs w:val="24"/>
          <w:lang w:eastAsia="en-US"/>
        </w:rPr>
        <w:t xml:space="preserve">на источниках водоснабжения </w:t>
      </w:r>
      <w:r w:rsidR="00A521F1" w:rsidRPr="00176353">
        <w:rPr>
          <w:sz w:val="24"/>
          <w:szCs w:val="24"/>
          <w:lang w:eastAsia="en-US"/>
        </w:rPr>
        <w:t>сельского поселения Усть-Юган</w:t>
      </w:r>
      <w:r w:rsidRPr="00176353">
        <w:rPr>
          <w:sz w:val="24"/>
          <w:szCs w:val="24"/>
          <w:lang w:eastAsia="en-US"/>
        </w:rPr>
        <w:t xml:space="preserve"> не зарегистрированы.</w:t>
      </w:r>
    </w:p>
    <w:bookmarkEnd w:id="30"/>
    <w:p w14:paraId="0AC369A9" w14:textId="58D597DB" w:rsidR="00D66F8B" w:rsidRPr="00176353" w:rsidRDefault="008F2276" w:rsidP="006C555B">
      <w:pPr>
        <w:pStyle w:val="30"/>
        <w:numPr>
          <w:ilvl w:val="3"/>
          <w:numId w:val="65"/>
        </w:numPr>
        <w:tabs>
          <w:tab w:val="clear" w:pos="709"/>
          <w:tab w:val="left" w:pos="851"/>
        </w:tabs>
        <w:spacing w:before="240" w:after="200"/>
        <w:ind w:hanging="11"/>
        <w:rPr>
          <w:sz w:val="24"/>
          <w:szCs w:val="24"/>
        </w:rPr>
      </w:pPr>
      <w:r w:rsidRPr="00176353">
        <w:rPr>
          <w:sz w:val="24"/>
          <w:szCs w:val="24"/>
        </w:rPr>
        <w:t xml:space="preserve"> </w:t>
      </w:r>
      <w:r w:rsidR="00D66F8B" w:rsidRPr="00176353">
        <w:rPr>
          <w:sz w:val="24"/>
          <w:szCs w:val="24"/>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DC3DF4" w:rsidRPr="00176353">
        <w:rPr>
          <w:sz w:val="24"/>
          <w:szCs w:val="24"/>
        </w:rPr>
        <w:t xml:space="preserve"> </w:t>
      </w:r>
    </w:p>
    <w:p w14:paraId="785584F7" w14:textId="57314686" w:rsidR="00524AF3" w:rsidRPr="00176353" w:rsidRDefault="001376A6" w:rsidP="00524AF3">
      <w:pPr>
        <w:pStyle w:val="4b"/>
        <w:shd w:val="clear" w:color="auto" w:fill="auto"/>
        <w:spacing w:before="0" w:line="240" w:lineRule="auto"/>
        <w:ind w:right="20" w:firstLine="700"/>
        <w:jc w:val="both"/>
        <w:rPr>
          <w:spacing w:val="-1"/>
          <w:sz w:val="24"/>
          <w:szCs w:val="24"/>
        </w:rPr>
      </w:pPr>
      <w:r w:rsidRPr="00176353">
        <w:rPr>
          <w:sz w:val="24"/>
          <w:szCs w:val="24"/>
        </w:rPr>
        <w:t xml:space="preserve">Подземные воды, добываемые с помощью артезианских скважин на территории сельского поселения Усть-Юган, пресные </w:t>
      </w:r>
      <w:r w:rsidRPr="00176353">
        <w:rPr>
          <w:spacing w:val="-1"/>
          <w:sz w:val="24"/>
          <w:szCs w:val="24"/>
        </w:rPr>
        <w:t>гидрокарбонатные</w:t>
      </w:r>
      <w:r w:rsidRPr="00176353">
        <w:rPr>
          <w:sz w:val="24"/>
          <w:szCs w:val="24"/>
        </w:rPr>
        <w:t xml:space="preserve">, биологически безопасны, к </w:t>
      </w:r>
      <w:r w:rsidRPr="00176353">
        <w:rPr>
          <w:spacing w:val="-1"/>
          <w:sz w:val="24"/>
          <w:szCs w:val="24"/>
        </w:rPr>
        <w:t>хозяйственно-питьевому потреблению пригодны ограниченно</w:t>
      </w:r>
      <w:r w:rsidR="000457FF" w:rsidRPr="00176353">
        <w:rPr>
          <w:spacing w:val="-1"/>
          <w:sz w:val="24"/>
          <w:szCs w:val="24"/>
        </w:rPr>
        <w:t xml:space="preserve"> и требуют очистки</w:t>
      </w:r>
      <w:r w:rsidRPr="00176353">
        <w:rPr>
          <w:spacing w:val="-1"/>
          <w:sz w:val="24"/>
          <w:szCs w:val="24"/>
        </w:rPr>
        <w:t xml:space="preserve">, ввиду высокого содержания железа (превышение ПДК в 6-10 раз). Скважины ВЗС </w:t>
      </w:r>
      <w:r w:rsidR="00EC0DD2" w:rsidRPr="00176353">
        <w:rPr>
          <w:spacing w:val="-1"/>
          <w:sz w:val="24"/>
          <w:szCs w:val="24"/>
        </w:rPr>
        <w:t xml:space="preserve">ст. Усть-Юган, </w:t>
      </w:r>
      <w:r w:rsidRPr="00176353">
        <w:rPr>
          <w:spacing w:val="-1"/>
          <w:sz w:val="24"/>
          <w:szCs w:val="24"/>
        </w:rPr>
        <w:t xml:space="preserve">поселков Усть-Юган </w:t>
      </w:r>
      <w:r w:rsidRPr="00176353">
        <w:rPr>
          <w:sz w:val="24"/>
          <w:szCs w:val="24"/>
        </w:rPr>
        <w:t>(северная часть)</w:t>
      </w:r>
      <w:r w:rsidRPr="00176353">
        <w:rPr>
          <w:spacing w:val="-1"/>
          <w:sz w:val="24"/>
          <w:szCs w:val="24"/>
        </w:rPr>
        <w:t xml:space="preserve">, Юганская Обь из-за износа фильтров скважин отличаются высоким выносом песка. </w:t>
      </w:r>
    </w:p>
    <w:p w14:paraId="57651DF8" w14:textId="5A0A2B2E" w:rsidR="00BB2085" w:rsidRPr="00176353" w:rsidRDefault="00E75229" w:rsidP="00057FA1">
      <w:pPr>
        <w:ind w:firstLine="709"/>
        <w:jc w:val="both"/>
        <w:rPr>
          <w:sz w:val="24"/>
          <w:szCs w:val="24"/>
        </w:rPr>
      </w:pPr>
      <w:r w:rsidRPr="00176353">
        <w:rPr>
          <w:sz w:val="24"/>
          <w:szCs w:val="24"/>
        </w:rPr>
        <w:t xml:space="preserve">В </w:t>
      </w:r>
      <w:r w:rsidR="00B952A6" w:rsidRPr="00176353">
        <w:rPr>
          <w:sz w:val="24"/>
          <w:szCs w:val="24"/>
        </w:rPr>
        <w:t xml:space="preserve">централизованных системах водоснабжения п. Усть-Юган, п. Юганская Обь сельского поселения Усть-Юган отсутствуют </w:t>
      </w:r>
      <w:r w:rsidRPr="00176353">
        <w:rPr>
          <w:sz w:val="24"/>
          <w:szCs w:val="24"/>
        </w:rPr>
        <w:t xml:space="preserve">действующие сооружения очистки и подготовки воды. </w:t>
      </w:r>
    </w:p>
    <w:p w14:paraId="2419F4E8" w14:textId="2BB5BE3C" w:rsidR="00E75229" w:rsidRPr="00176353" w:rsidRDefault="00E75229" w:rsidP="00057FA1">
      <w:pPr>
        <w:ind w:firstLine="709"/>
        <w:jc w:val="both"/>
        <w:rPr>
          <w:sz w:val="24"/>
          <w:szCs w:val="24"/>
        </w:rPr>
      </w:pPr>
      <w:r w:rsidRPr="00176353">
        <w:rPr>
          <w:sz w:val="24"/>
          <w:szCs w:val="24"/>
        </w:rPr>
        <w:t xml:space="preserve">В </w:t>
      </w:r>
      <w:r w:rsidR="00B952A6" w:rsidRPr="00176353">
        <w:rPr>
          <w:sz w:val="24"/>
          <w:szCs w:val="24"/>
        </w:rPr>
        <w:t>централизованной системе холодного водоснабжения ст</w:t>
      </w:r>
      <w:r w:rsidR="00A521F1" w:rsidRPr="00176353">
        <w:rPr>
          <w:sz w:val="24"/>
          <w:szCs w:val="24"/>
        </w:rPr>
        <w:t xml:space="preserve">. </w:t>
      </w:r>
      <w:r w:rsidR="00B952A6" w:rsidRPr="00176353">
        <w:rPr>
          <w:sz w:val="24"/>
          <w:szCs w:val="24"/>
        </w:rPr>
        <w:t>Усть-</w:t>
      </w:r>
      <w:r w:rsidR="00A521F1" w:rsidRPr="00176353">
        <w:rPr>
          <w:sz w:val="24"/>
          <w:szCs w:val="24"/>
        </w:rPr>
        <w:t>Юган</w:t>
      </w:r>
      <w:r w:rsidR="00B952A6" w:rsidRPr="00176353">
        <w:rPr>
          <w:sz w:val="24"/>
          <w:szCs w:val="24"/>
        </w:rPr>
        <w:t xml:space="preserve"> эксплуатируется</w:t>
      </w:r>
      <w:r w:rsidRPr="00176353">
        <w:rPr>
          <w:sz w:val="24"/>
          <w:szCs w:val="24"/>
        </w:rPr>
        <w:t xml:space="preserve"> ВОС-400</w:t>
      </w:r>
      <w:r w:rsidR="00524AF3" w:rsidRPr="00176353">
        <w:rPr>
          <w:sz w:val="24"/>
          <w:szCs w:val="24"/>
        </w:rPr>
        <w:t xml:space="preserve"> </w:t>
      </w:r>
      <w:r w:rsidR="00524AF3" w:rsidRPr="00176353">
        <w:rPr>
          <w:sz w:val="24"/>
          <w:szCs w:val="24"/>
          <w:lang w:eastAsia="en-US"/>
        </w:rPr>
        <w:t>установленной производительностью 400 м</w:t>
      </w:r>
      <w:r w:rsidR="00524AF3" w:rsidRPr="00176353">
        <w:rPr>
          <w:sz w:val="24"/>
          <w:szCs w:val="24"/>
          <w:vertAlign w:val="superscript"/>
          <w:lang w:eastAsia="en-US"/>
        </w:rPr>
        <w:t>3</w:t>
      </w:r>
      <w:r w:rsidR="00524AF3" w:rsidRPr="00176353">
        <w:rPr>
          <w:sz w:val="24"/>
          <w:szCs w:val="24"/>
          <w:lang w:eastAsia="en-US"/>
        </w:rPr>
        <w:t>/сут</w:t>
      </w:r>
      <w:r w:rsidRPr="00176353">
        <w:rPr>
          <w:sz w:val="24"/>
          <w:szCs w:val="24"/>
        </w:rPr>
        <w:t>.</w:t>
      </w:r>
      <w:r w:rsidR="003554A9" w:rsidRPr="00176353">
        <w:rPr>
          <w:sz w:val="24"/>
          <w:szCs w:val="24"/>
        </w:rPr>
        <w:t xml:space="preserve"> Основные технические характеристики оборудования станции обезжелезивания (ВОС-400) представлены в таблице 4.</w:t>
      </w:r>
    </w:p>
    <w:p w14:paraId="29C0A5A4" w14:textId="3F36127B" w:rsidR="003554A9" w:rsidRPr="00176353" w:rsidRDefault="003554A9" w:rsidP="003554A9">
      <w:pPr>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4</w:t>
      </w:r>
      <w:r w:rsidRPr="00176353">
        <w:rPr>
          <w:b/>
          <w:sz w:val="24"/>
          <w:szCs w:val="24"/>
        </w:rPr>
        <w:fldChar w:fldCharType="end"/>
      </w:r>
    </w:p>
    <w:p w14:paraId="01E352C5" w14:textId="77777777" w:rsidR="003554A9" w:rsidRPr="00176353" w:rsidRDefault="003554A9" w:rsidP="003554A9">
      <w:pPr>
        <w:pStyle w:val="93"/>
        <w:shd w:val="clear" w:color="auto" w:fill="auto"/>
        <w:spacing w:line="240" w:lineRule="auto"/>
        <w:ind w:left="23" w:right="20" w:hanging="23"/>
        <w:rPr>
          <w:b/>
          <w:sz w:val="24"/>
          <w:szCs w:val="24"/>
        </w:rPr>
      </w:pPr>
      <w:r w:rsidRPr="00176353">
        <w:rPr>
          <w:b/>
          <w:sz w:val="24"/>
          <w:szCs w:val="24"/>
        </w:rPr>
        <w:t>Характеристики основного оборудования ВОС 400 м</w:t>
      </w:r>
      <w:r w:rsidRPr="00176353">
        <w:rPr>
          <w:b/>
          <w:sz w:val="24"/>
          <w:szCs w:val="24"/>
          <w:vertAlign w:val="superscript"/>
        </w:rPr>
        <w:t>3</w:t>
      </w:r>
      <w:r w:rsidRPr="00176353">
        <w:rPr>
          <w:b/>
          <w:sz w:val="24"/>
          <w:szCs w:val="24"/>
        </w:rPr>
        <w:t>/сут. ст. Усть-Юган сельского поселения Усть-Юган</w:t>
      </w:r>
    </w:p>
    <w:tbl>
      <w:tblPr>
        <w:tblW w:w="0" w:type="auto"/>
        <w:tblLayout w:type="fixed"/>
        <w:tblLook w:val="04A0" w:firstRow="1" w:lastRow="0" w:firstColumn="1" w:lastColumn="0" w:noHBand="0" w:noVBand="1"/>
      </w:tblPr>
      <w:tblGrid>
        <w:gridCol w:w="537"/>
        <w:gridCol w:w="2152"/>
        <w:gridCol w:w="1559"/>
        <w:gridCol w:w="1701"/>
        <w:gridCol w:w="1724"/>
        <w:gridCol w:w="1672"/>
      </w:tblGrid>
      <w:tr w:rsidR="00304846" w:rsidRPr="00176353" w14:paraId="713779A9" w14:textId="77777777" w:rsidTr="003F1537">
        <w:trPr>
          <w:trHeight w:val="276"/>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8EAF76F" w14:textId="77777777" w:rsidR="003554A9" w:rsidRPr="00176353" w:rsidRDefault="003554A9" w:rsidP="003F1537">
            <w:pPr>
              <w:ind w:left="-120" w:right="-132"/>
              <w:jc w:val="center"/>
              <w:rPr>
                <w:b/>
                <w:bCs/>
                <w:sz w:val="24"/>
                <w:szCs w:val="24"/>
              </w:rPr>
            </w:pPr>
            <w:r w:rsidRPr="00176353">
              <w:rPr>
                <w:b/>
                <w:bCs/>
                <w:sz w:val="24"/>
                <w:szCs w:val="24"/>
              </w:rPr>
              <w:t>№ п/п</w:t>
            </w:r>
          </w:p>
        </w:tc>
        <w:tc>
          <w:tcPr>
            <w:tcW w:w="21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92302B7" w14:textId="77777777" w:rsidR="003554A9" w:rsidRPr="00176353" w:rsidRDefault="003554A9" w:rsidP="003F1537">
            <w:pPr>
              <w:ind w:left="-120" w:right="-132"/>
              <w:jc w:val="center"/>
              <w:rPr>
                <w:b/>
                <w:bCs/>
                <w:sz w:val="24"/>
                <w:szCs w:val="24"/>
              </w:rPr>
            </w:pPr>
            <w:r w:rsidRPr="00176353">
              <w:rPr>
                <w:b/>
                <w:bCs/>
                <w:sz w:val="24"/>
                <w:szCs w:val="24"/>
              </w:rPr>
              <w:t>Наименование оборудования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F2C0974" w14:textId="77777777" w:rsidR="003554A9" w:rsidRPr="00176353" w:rsidRDefault="003554A9" w:rsidP="003F1537">
            <w:pPr>
              <w:ind w:left="-120" w:right="-132"/>
              <w:jc w:val="center"/>
              <w:rPr>
                <w:b/>
                <w:bCs/>
                <w:sz w:val="24"/>
                <w:szCs w:val="24"/>
              </w:rPr>
            </w:pPr>
            <w:r w:rsidRPr="00176353">
              <w:rPr>
                <w:b/>
                <w:bCs/>
                <w:sz w:val="24"/>
                <w:szCs w:val="24"/>
              </w:rPr>
              <w:t xml:space="preserve">  Тип, марка</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7736FAC" w14:textId="553A9BE4" w:rsidR="003554A9" w:rsidRPr="00176353" w:rsidRDefault="003554A9" w:rsidP="003F1537">
            <w:pPr>
              <w:ind w:left="-120" w:right="-132"/>
              <w:jc w:val="center"/>
              <w:rPr>
                <w:b/>
                <w:bCs/>
                <w:sz w:val="24"/>
                <w:szCs w:val="24"/>
              </w:rPr>
            </w:pPr>
            <w:r w:rsidRPr="00176353">
              <w:rPr>
                <w:b/>
                <w:bCs/>
                <w:sz w:val="24"/>
                <w:szCs w:val="24"/>
              </w:rPr>
              <w:t>Технологичес</w:t>
            </w:r>
            <w:r w:rsidR="003F1537" w:rsidRPr="00176353">
              <w:rPr>
                <w:b/>
                <w:bCs/>
                <w:sz w:val="24"/>
                <w:szCs w:val="24"/>
              </w:rPr>
              <w:t>-</w:t>
            </w:r>
            <w:r w:rsidRPr="00176353">
              <w:rPr>
                <w:b/>
                <w:bCs/>
                <w:sz w:val="24"/>
                <w:szCs w:val="24"/>
              </w:rPr>
              <w:t>кий номер</w:t>
            </w:r>
          </w:p>
        </w:tc>
        <w:tc>
          <w:tcPr>
            <w:tcW w:w="172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28FECBC" w14:textId="54851E98" w:rsidR="003554A9" w:rsidRPr="00176353" w:rsidRDefault="003554A9" w:rsidP="003F1537">
            <w:pPr>
              <w:ind w:left="-120" w:right="-132"/>
              <w:jc w:val="center"/>
              <w:rPr>
                <w:b/>
                <w:bCs/>
                <w:sz w:val="24"/>
                <w:szCs w:val="24"/>
              </w:rPr>
            </w:pPr>
            <w:r w:rsidRPr="00176353">
              <w:rPr>
                <w:b/>
                <w:bCs/>
                <w:sz w:val="24"/>
                <w:szCs w:val="24"/>
              </w:rPr>
              <w:t>Производи</w:t>
            </w:r>
            <w:r w:rsidR="003F1537" w:rsidRPr="00176353">
              <w:rPr>
                <w:b/>
                <w:bCs/>
                <w:sz w:val="24"/>
                <w:szCs w:val="24"/>
              </w:rPr>
              <w:t>-</w:t>
            </w:r>
            <w:r w:rsidRPr="00176353">
              <w:rPr>
                <w:b/>
                <w:bCs/>
                <w:sz w:val="24"/>
                <w:szCs w:val="24"/>
              </w:rPr>
              <w:t>тельность, м</w:t>
            </w:r>
            <w:r w:rsidRPr="00176353">
              <w:rPr>
                <w:b/>
                <w:bCs/>
                <w:sz w:val="24"/>
                <w:szCs w:val="24"/>
                <w:vertAlign w:val="superscript"/>
              </w:rPr>
              <w:t>3</w:t>
            </w:r>
            <w:r w:rsidRPr="00176353">
              <w:rPr>
                <w:b/>
                <w:bCs/>
                <w:sz w:val="24"/>
                <w:szCs w:val="24"/>
              </w:rPr>
              <w:t>/ч</w:t>
            </w:r>
          </w:p>
        </w:tc>
        <w:tc>
          <w:tcPr>
            <w:tcW w:w="167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6799435" w14:textId="77777777" w:rsidR="003554A9" w:rsidRPr="00176353" w:rsidRDefault="003554A9" w:rsidP="003F1537">
            <w:pPr>
              <w:ind w:left="-120" w:right="-132"/>
              <w:jc w:val="center"/>
              <w:rPr>
                <w:b/>
                <w:bCs/>
                <w:sz w:val="24"/>
                <w:szCs w:val="24"/>
              </w:rPr>
            </w:pPr>
            <w:r w:rsidRPr="00176353">
              <w:rPr>
                <w:b/>
                <w:bCs/>
                <w:sz w:val="24"/>
                <w:szCs w:val="24"/>
              </w:rPr>
              <w:t>Год ввода в эксплуатацию</w:t>
            </w:r>
          </w:p>
        </w:tc>
      </w:tr>
      <w:tr w:rsidR="00304846" w:rsidRPr="00176353" w14:paraId="3AAD8B3F" w14:textId="77777777" w:rsidTr="003F1537">
        <w:trPr>
          <w:trHeight w:val="276"/>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78434260" w14:textId="77777777" w:rsidR="003554A9" w:rsidRPr="00176353" w:rsidRDefault="003554A9" w:rsidP="003554A9">
            <w:pPr>
              <w:rPr>
                <w:b/>
                <w:bCs/>
                <w:sz w:val="24"/>
                <w:szCs w:val="24"/>
              </w:rPr>
            </w:pPr>
          </w:p>
        </w:tc>
        <w:tc>
          <w:tcPr>
            <w:tcW w:w="2152" w:type="dxa"/>
            <w:vMerge/>
            <w:tcBorders>
              <w:top w:val="single" w:sz="4" w:space="0" w:color="auto"/>
              <w:left w:val="single" w:sz="4" w:space="0" w:color="auto"/>
              <w:bottom w:val="single" w:sz="4" w:space="0" w:color="auto"/>
              <w:right w:val="single" w:sz="4" w:space="0" w:color="auto"/>
            </w:tcBorders>
            <w:vAlign w:val="center"/>
            <w:hideMark/>
          </w:tcPr>
          <w:p w14:paraId="475651FD" w14:textId="77777777" w:rsidR="003554A9" w:rsidRPr="00176353" w:rsidRDefault="003554A9" w:rsidP="003554A9">
            <w:pPr>
              <w:rPr>
                <w:b/>
                <w:bCs/>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5942D27" w14:textId="77777777" w:rsidR="003554A9" w:rsidRPr="00176353" w:rsidRDefault="003554A9" w:rsidP="003554A9">
            <w:pPr>
              <w:rPr>
                <w:b/>
                <w:bCs/>
                <w:sz w:val="24"/>
                <w:szCs w:val="24"/>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30950DA1" w14:textId="77777777" w:rsidR="003554A9" w:rsidRPr="00176353" w:rsidRDefault="003554A9" w:rsidP="003554A9">
            <w:pPr>
              <w:rPr>
                <w:b/>
                <w:bCs/>
                <w:sz w:val="24"/>
                <w:szCs w:val="24"/>
              </w:rPr>
            </w:pPr>
          </w:p>
        </w:tc>
        <w:tc>
          <w:tcPr>
            <w:tcW w:w="1724" w:type="dxa"/>
            <w:vMerge/>
            <w:tcBorders>
              <w:top w:val="single" w:sz="4" w:space="0" w:color="auto"/>
              <w:left w:val="single" w:sz="4" w:space="0" w:color="auto"/>
              <w:bottom w:val="single" w:sz="4" w:space="0" w:color="000000"/>
              <w:right w:val="single" w:sz="4" w:space="0" w:color="auto"/>
            </w:tcBorders>
            <w:vAlign w:val="center"/>
            <w:hideMark/>
          </w:tcPr>
          <w:p w14:paraId="6138B8DF" w14:textId="77777777" w:rsidR="003554A9" w:rsidRPr="00176353" w:rsidRDefault="003554A9" w:rsidP="003554A9">
            <w:pPr>
              <w:rPr>
                <w:b/>
                <w:bCs/>
                <w:sz w:val="24"/>
                <w:szCs w:val="24"/>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14:paraId="5819259E" w14:textId="77777777" w:rsidR="003554A9" w:rsidRPr="00176353" w:rsidRDefault="003554A9" w:rsidP="003554A9">
            <w:pPr>
              <w:rPr>
                <w:b/>
                <w:bCs/>
                <w:sz w:val="24"/>
                <w:szCs w:val="24"/>
              </w:rPr>
            </w:pPr>
          </w:p>
        </w:tc>
      </w:tr>
      <w:tr w:rsidR="00304846" w:rsidRPr="00176353" w14:paraId="373ABBF8" w14:textId="77777777" w:rsidTr="003F1537">
        <w:trPr>
          <w:trHeight w:val="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EC3C395" w14:textId="77777777" w:rsidR="003554A9" w:rsidRPr="00176353" w:rsidRDefault="003554A9" w:rsidP="003554A9">
            <w:pPr>
              <w:jc w:val="center"/>
              <w:rPr>
                <w:sz w:val="24"/>
                <w:szCs w:val="24"/>
              </w:rPr>
            </w:pPr>
            <w:r w:rsidRPr="00176353">
              <w:rPr>
                <w:sz w:val="24"/>
                <w:szCs w:val="24"/>
              </w:rPr>
              <w:t>1</w:t>
            </w:r>
          </w:p>
        </w:tc>
        <w:tc>
          <w:tcPr>
            <w:tcW w:w="2152" w:type="dxa"/>
            <w:tcBorders>
              <w:top w:val="nil"/>
              <w:left w:val="nil"/>
              <w:bottom w:val="single" w:sz="4" w:space="0" w:color="auto"/>
              <w:right w:val="single" w:sz="4" w:space="0" w:color="auto"/>
            </w:tcBorders>
            <w:shd w:val="clear" w:color="auto" w:fill="auto"/>
            <w:vAlign w:val="center"/>
            <w:hideMark/>
          </w:tcPr>
          <w:p w14:paraId="273300D9" w14:textId="77777777" w:rsidR="003554A9" w:rsidRPr="00176353" w:rsidRDefault="003554A9" w:rsidP="003554A9">
            <w:pPr>
              <w:rPr>
                <w:sz w:val="24"/>
                <w:szCs w:val="24"/>
              </w:rPr>
            </w:pPr>
            <w:r w:rsidRPr="00176353">
              <w:rPr>
                <w:sz w:val="24"/>
                <w:szCs w:val="24"/>
              </w:rPr>
              <w:t>Компрессор</w:t>
            </w:r>
          </w:p>
        </w:tc>
        <w:tc>
          <w:tcPr>
            <w:tcW w:w="1559" w:type="dxa"/>
            <w:tcBorders>
              <w:top w:val="nil"/>
              <w:left w:val="nil"/>
              <w:bottom w:val="single" w:sz="4" w:space="0" w:color="auto"/>
              <w:right w:val="single" w:sz="4" w:space="0" w:color="auto"/>
            </w:tcBorders>
            <w:shd w:val="clear" w:color="auto" w:fill="auto"/>
            <w:vAlign w:val="center"/>
            <w:hideMark/>
          </w:tcPr>
          <w:p w14:paraId="6AB456E0" w14:textId="77777777" w:rsidR="003554A9" w:rsidRPr="00176353" w:rsidRDefault="003554A9" w:rsidP="003554A9">
            <w:pPr>
              <w:rPr>
                <w:sz w:val="24"/>
                <w:szCs w:val="24"/>
              </w:rPr>
            </w:pPr>
            <w:r w:rsidRPr="00176353">
              <w:rPr>
                <w:sz w:val="24"/>
                <w:szCs w:val="24"/>
              </w:rPr>
              <w:t>С-415М</w:t>
            </w:r>
          </w:p>
        </w:tc>
        <w:tc>
          <w:tcPr>
            <w:tcW w:w="1701" w:type="dxa"/>
            <w:tcBorders>
              <w:top w:val="nil"/>
              <w:left w:val="nil"/>
              <w:bottom w:val="single" w:sz="4" w:space="0" w:color="auto"/>
              <w:right w:val="single" w:sz="4" w:space="0" w:color="auto"/>
            </w:tcBorders>
            <w:shd w:val="clear" w:color="auto" w:fill="auto"/>
            <w:vAlign w:val="center"/>
            <w:hideMark/>
          </w:tcPr>
          <w:p w14:paraId="2375CB9C" w14:textId="77777777" w:rsidR="003554A9" w:rsidRPr="00176353" w:rsidRDefault="003554A9" w:rsidP="003554A9">
            <w:pPr>
              <w:jc w:val="center"/>
              <w:rPr>
                <w:sz w:val="24"/>
                <w:szCs w:val="24"/>
              </w:rPr>
            </w:pPr>
            <w:r w:rsidRPr="00176353">
              <w:rPr>
                <w:sz w:val="24"/>
                <w:szCs w:val="24"/>
              </w:rPr>
              <w:t>1</w:t>
            </w:r>
          </w:p>
        </w:tc>
        <w:tc>
          <w:tcPr>
            <w:tcW w:w="1724" w:type="dxa"/>
            <w:tcBorders>
              <w:top w:val="nil"/>
              <w:left w:val="nil"/>
              <w:bottom w:val="single" w:sz="4" w:space="0" w:color="auto"/>
              <w:right w:val="single" w:sz="4" w:space="0" w:color="auto"/>
            </w:tcBorders>
            <w:shd w:val="clear" w:color="auto" w:fill="auto"/>
            <w:vAlign w:val="center"/>
            <w:hideMark/>
          </w:tcPr>
          <w:p w14:paraId="7910D94A" w14:textId="77777777" w:rsidR="003554A9" w:rsidRPr="00176353" w:rsidRDefault="003554A9" w:rsidP="003554A9">
            <w:pPr>
              <w:jc w:val="center"/>
              <w:rPr>
                <w:sz w:val="24"/>
                <w:szCs w:val="24"/>
              </w:rPr>
            </w:pPr>
            <w:r w:rsidRPr="00176353">
              <w:rPr>
                <w:sz w:val="24"/>
                <w:szCs w:val="24"/>
              </w:rPr>
              <w:t>1</w:t>
            </w:r>
          </w:p>
        </w:tc>
        <w:tc>
          <w:tcPr>
            <w:tcW w:w="1672" w:type="dxa"/>
            <w:tcBorders>
              <w:top w:val="nil"/>
              <w:left w:val="nil"/>
              <w:bottom w:val="single" w:sz="4" w:space="0" w:color="auto"/>
              <w:right w:val="single" w:sz="4" w:space="0" w:color="auto"/>
            </w:tcBorders>
            <w:shd w:val="clear" w:color="auto" w:fill="auto"/>
            <w:vAlign w:val="center"/>
            <w:hideMark/>
          </w:tcPr>
          <w:p w14:paraId="166CDFE0" w14:textId="77777777" w:rsidR="003554A9" w:rsidRPr="00176353" w:rsidRDefault="003554A9" w:rsidP="003554A9">
            <w:pPr>
              <w:jc w:val="center"/>
              <w:rPr>
                <w:sz w:val="24"/>
                <w:szCs w:val="24"/>
              </w:rPr>
            </w:pPr>
            <w:r w:rsidRPr="00176353">
              <w:rPr>
                <w:sz w:val="24"/>
                <w:szCs w:val="24"/>
              </w:rPr>
              <w:t>2012</w:t>
            </w:r>
          </w:p>
        </w:tc>
      </w:tr>
      <w:tr w:rsidR="00304846" w:rsidRPr="00176353" w14:paraId="64C755DB" w14:textId="77777777" w:rsidTr="003F1537">
        <w:trPr>
          <w:trHeight w:val="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349F6FA" w14:textId="77777777" w:rsidR="003554A9" w:rsidRPr="00176353" w:rsidRDefault="003554A9" w:rsidP="003554A9">
            <w:pPr>
              <w:jc w:val="center"/>
              <w:rPr>
                <w:sz w:val="24"/>
                <w:szCs w:val="24"/>
              </w:rPr>
            </w:pPr>
            <w:r w:rsidRPr="00176353">
              <w:rPr>
                <w:sz w:val="24"/>
                <w:szCs w:val="24"/>
              </w:rPr>
              <w:t>2</w:t>
            </w:r>
          </w:p>
        </w:tc>
        <w:tc>
          <w:tcPr>
            <w:tcW w:w="2152" w:type="dxa"/>
            <w:tcBorders>
              <w:top w:val="nil"/>
              <w:left w:val="nil"/>
              <w:bottom w:val="single" w:sz="4" w:space="0" w:color="auto"/>
              <w:right w:val="single" w:sz="4" w:space="0" w:color="auto"/>
            </w:tcBorders>
            <w:shd w:val="clear" w:color="auto" w:fill="auto"/>
            <w:vAlign w:val="center"/>
            <w:hideMark/>
          </w:tcPr>
          <w:p w14:paraId="2794C584" w14:textId="77777777" w:rsidR="003554A9" w:rsidRPr="00176353" w:rsidRDefault="003554A9" w:rsidP="003554A9">
            <w:pPr>
              <w:rPr>
                <w:sz w:val="24"/>
                <w:szCs w:val="24"/>
              </w:rPr>
            </w:pPr>
            <w:r w:rsidRPr="00176353">
              <w:rPr>
                <w:sz w:val="24"/>
                <w:szCs w:val="24"/>
              </w:rPr>
              <w:t>Напорный фильтр</w:t>
            </w:r>
          </w:p>
        </w:tc>
        <w:tc>
          <w:tcPr>
            <w:tcW w:w="1559" w:type="dxa"/>
            <w:tcBorders>
              <w:top w:val="nil"/>
              <w:left w:val="nil"/>
              <w:bottom w:val="single" w:sz="4" w:space="0" w:color="auto"/>
              <w:right w:val="single" w:sz="4" w:space="0" w:color="auto"/>
            </w:tcBorders>
            <w:shd w:val="clear" w:color="auto" w:fill="auto"/>
            <w:vAlign w:val="center"/>
            <w:hideMark/>
          </w:tcPr>
          <w:p w14:paraId="116A13A0" w14:textId="77777777" w:rsidR="003554A9" w:rsidRPr="00176353" w:rsidRDefault="003554A9" w:rsidP="003554A9">
            <w:pPr>
              <w:rPr>
                <w:sz w:val="24"/>
                <w:szCs w:val="24"/>
              </w:rPr>
            </w:pPr>
            <w:r w:rsidRPr="00176353">
              <w:rPr>
                <w:sz w:val="24"/>
                <w:szCs w:val="24"/>
              </w:rPr>
              <w:t>ФОВ-1,0-0,6</w:t>
            </w:r>
          </w:p>
        </w:tc>
        <w:tc>
          <w:tcPr>
            <w:tcW w:w="1701" w:type="dxa"/>
            <w:tcBorders>
              <w:top w:val="nil"/>
              <w:left w:val="nil"/>
              <w:bottom w:val="single" w:sz="4" w:space="0" w:color="auto"/>
              <w:right w:val="single" w:sz="4" w:space="0" w:color="auto"/>
            </w:tcBorders>
            <w:shd w:val="clear" w:color="auto" w:fill="auto"/>
            <w:vAlign w:val="center"/>
            <w:hideMark/>
          </w:tcPr>
          <w:p w14:paraId="2D7F9D38" w14:textId="77777777" w:rsidR="003554A9" w:rsidRPr="00176353" w:rsidRDefault="003554A9" w:rsidP="003554A9">
            <w:pPr>
              <w:jc w:val="center"/>
              <w:rPr>
                <w:sz w:val="24"/>
                <w:szCs w:val="24"/>
              </w:rPr>
            </w:pPr>
            <w:r w:rsidRPr="00176353">
              <w:rPr>
                <w:sz w:val="24"/>
                <w:szCs w:val="24"/>
              </w:rPr>
              <w:t>1</w:t>
            </w:r>
          </w:p>
        </w:tc>
        <w:tc>
          <w:tcPr>
            <w:tcW w:w="1724" w:type="dxa"/>
            <w:tcBorders>
              <w:top w:val="nil"/>
              <w:left w:val="nil"/>
              <w:bottom w:val="single" w:sz="4" w:space="0" w:color="auto"/>
              <w:right w:val="single" w:sz="4" w:space="0" w:color="auto"/>
            </w:tcBorders>
            <w:shd w:val="clear" w:color="auto" w:fill="auto"/>
            <w:vAlign w:val="center"/>
            <w:hideMark/>
          </w:tcPr>
          <w:p w14:paraId="13BF3ABF" w14:textId="77777777" w:rsidR="003554A9" w:rsidRPr="00176353" w:rsidRDefault="003554A9" w:rsidP="003554A9">
            <w:pPr>
              <w:jc w:val="center"/>
              <w:rPr>
                <w:sz w:val="24"/>
                <w:szCs w:val="24"/>
              </w:rPr>
            </w:pPr>
            <w:r w:rsidRPr="00176353">
              <w:rPr>
                <w:sz w:val="24"/>
                <w:szCs w:val="24"/>
              </w:rPr>
              <w:t>8</w:t>
            </w:r>
          </w:p>
        </w:tc>
        <w:tc>
          <w:tcPr>
            <w:tcW w:w="1672" w:type="dxa"/>
            <w:tcBorders>
              <w:top w:val="nil"/>
              <w:left w:val="nil"/>
              <w:bottom w:val="single" w:sz="4" w:space="0" w:color="auto"/>
              <w:right w:val="single" w:sz="4" w:space="0" w:color="auto"/>
            </w:tcBorders>
            <w:shd w:val="clear" w:color="auto" w:fill="auto"/>
            <w:vAlign w:val="center"/>
            <w:hideMark/>
          </w:tcPr>
          <w:p w14:paraId="2A3D7D37" w14:textId="77777777" w:rsidR="003554A9" w:rsidRPr="00176353" w:rsidRDefault="003554A9" w:rsidP="003554A9">
            <w:pPr>
              <w:jc w:val="center"/>
              <w:rPr>
                <w:sz w:val="24"/>
                <w:szCs w:val="24"/>
              </w:rPr>
            </w:pPr>
            <w:r w:rsidRPr="00176353">
              <w:rPr>
                <w:sz w:val="24"/>
                <w:szCs w:val="24"/>
              </w:rPr>
              <w:t>2001</w:t>
            </w:r>
          </w:p>
        </w:tc>
      </w:tr>
      <w:tr w:rsidR="00304846" w:rsidRPr="00176353" w14:paraId="7C251AC6" w14:textId="77777777" w:rsidTr="003F1537">
        <w:trPr>
          <w:trHeight w:val="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E35ADD1" w14:textId="77777777" w:rsidR="003554A9" w:rsidRPr="00176353" w:rsidRDefault="003554A9" w:rsidP="003554A9">
            <w:pPr>
              <w:jc w:val="center"/>
              <w:rPr>
                <w:sz w:val="24"/>
                <w:szCs w:val="24"/>
              </w:rPr>
            </w:pPr>
            <w:r w:rsidRPr="00176353">
              <w:rPr>
                <w:sz w:val="24"/>
                <w:szCs w:val="24"/>
              </w:rPr>
              <w:t>3</w:t>
            </w:r>
          </w:p>
        </w:tc>
        <w:tc>
          <w:tcPr>
            <w:tcW w:w="2152" w:type="dxa"/>
            <w:tcBorders>
              <w:top w:val="nil"/>
              <w:left w:val="nil"/>
              <w:bottom w:val="single" w:sz="4" w:space="0" w:color="auto"/>
              <w:right w:val="single" w:sz="4" w:space="0" w:color="auto"/>
            </w:tcBorders>
            <w:shd w:val="clear" w:color="auto" w:fill="auto"/>
            <w:vAlign w:val="center"/>
            <w:hideMark/>
          </w:tcPr>
          <w:p w14:paraId="7C59FD0B" w14:textId="77777777" w:rsidR="003554A9" w:rsidRPr="00176353" w:rsidRDefault="003554A9" w:rsidP="003554A9">
            <w:pPr>
              <w:rPr>
                <w:sz w:val="24"/>
                <w:szCs w:val="24"/>
              </w:rPr>
            </w:pPr>
            <w:r w:rsidRPr="00176353">
              <w:rPr>
                <w:sz w:val="24"/>
                <w:szCs w:val="24"/>
              </w:rPr>
              <w:t>Напорный фильтр</w:t>
            </w:r>
          </w:p>
        </w:tc>
        <w:tc>
          <w:tcPr>
            <w:tcW w:w="1559" w:type="dxa"/>
            <w:tcBorders>
              <w:top w:val="nil"/>
              <w:left w:val="nil"/>
              <w:bottom w:val="single" w:sz="4" w:space="0" w:color="auto"/>
              <w:right w:val="single" w:sz="4" w:space="0" w:color="auto"/>
            </w:tcBorders>
            <w:shd w:val="clear" w:color="auto" w:fill="auto"/>
            <w:vAlign w:val="center"/>
            <w:hideMark/>
          </w:tcPr>
          <w:p w14:paraId="234D9233" w14:textId="77777777" w:rsidR="003554A9" w:rsidRPr="00176353" w:rsidRDefault="003554A9" w:rsidP="003554A9">
            <w:pPr>
              <w:rPr>
                <w:sz w:val="24"/>
                <w:szCs w:val="24"/>
              </w:rPr>
            </w:pPr>
            <w:r w:rsidRPr="00176353">
              <w:rPr>
                <w:sz w:val="24"/>
                <w:szCs w:val="24"/>
              </w:rPr>
              <w:t>ФОВ-1,5-0,6</w:t>
            </w:r>
          </w:p>
        </w:tc>
        <w:tc>
          <w:tcPr>
            <w:tcW w:w="1701" w:type="dxa"/>
            <w:tcBorders>
              <w:top w:val="nil"/>
              <w:left w:val="nil"/>
              <w:bottom w:val="single" w:sz="4" w:space="0" w:color="auto"/>
              <w:right w:val="single" w:sz="4" w:space="0" w:color="auto"/>
            </w:tcBorders>
            <w:shd w:val="clear" w:color="auto" w:fill="auto"/>
            <w:vAlign w:val="center"/>
            <w:hideMark/>
          </w:tcPr>
          <w:p w14:paraId="71EE6419" w14:textId="77777777" w:rsidR="003554A9" w:rsidRPr="00176353" w:rsidRDefault="003554A9" w:rsidP="003554A9">
            <w:pPr>
              <w:jc w:val="center"/>
              <w:rPr>
                <w:sz w:val="24"/>
                <w:szCs w:val="24"/>
              </w:rPr>
            </w:pPr>
            <w:r w:rsidRPr="00176353">
              <w:rPr>
                <w:sz w:val="24"/>
                <w:szCs w:val="24"/>
              </w:rPr>
              <w:t>2</w:t>
            </w:r>
          </w:p>
        </w:tc>
        <w:tc>
          <w:tcPr>
            <w:tcW w:w="1724" w:type="dxa"/>
            <w:tcBorders>
              <w:top w:val="nil"/>
              <w:left w:val="nil"/>
              <w:bottom w:val="single" w:sz="4" w:space="0" w:color="auto"/>
              <w:right w:val="single" w:sz="4" w:space="0" w:color="auto"/>
            </w:tcBorders>
            <w:shd w:val="clear" w:color="auto" w:fill="auto"/>
            <w:vAlign w:val="center"/>
            <w:hideMark/>
          </w:tcPr>
          <w:p w14:paraId="61830E6A" w14:textId="77777777" w:rsidR="003554A9" w:rsidRPr="00176353" w:rsidRDefault="003554A9" w:rsidP="003554A9">
            <w:pPr>
              <w:jc w:val="center"/>
              <w:rPr>
                <w:sz w:val="24"/>
                <w:szCs w:val="24"/>
              </w:rPr>
            </w:pPr>
            <w:r w:rsidRPr="00176353">
              <w:rPr>
                <w:sz w:val="24"/>
                <w:szCs w:val="24"/>
              </w:rPr>
              <w:t>18</w:t>
            </w:r>
          </w:p>
        </w:tc>
        <w:tc>
          <w:tcPr>
            <w:tcW w:w="1672" w:type="dxa"/>
            <w:tcBorders>
              <w:top w:val="nil"/>
              <w:left w:val="nil"/>
              <w:bottom w:val="single" w:sz="4" w:space="0" w:color="auto"/>
              <w:right w:val="single" w:sz="4" w:space="0" w:color="auto"/>
            </w:tcBorders>
            <w:shd w:val="clear" w:color="auto" w:fill="auto"/>
            <w:vAlign w:val="center"/>
            <w:hideMark/>
          </w:tcPr>
          <w:p w14:paraId="7BCCD1BE" w14:textId="77777777" w:rsidR="003554A9" w:rsidRPr="00176353" w:rsidRDefault="003554A9" w:rsidP="003554A9">
            <w:pPr>
              <w:jc w:val="center"/>
              <w:rPr>
                <w:sz w:val="24"/>
                <w:szCs w:val="24"/>
              </w:rPr>
            </w:pPr>
            <w:r w:rsidRPr="00176353">
              <w:rPr>
                <w:sz w:val="24"/>
                <w:szCs w:val="24"/>
              </w:rPr>
              <w:t>2001</w:t>
            </w:r>
          </w:p>
        </w:tc>
      </w:tr>
      <w:tr w:rsidR="003F1537" w:rsidRPr="00176353" w14:paraId="506B7CF7" w14:textId="77777777" w:rsidTr="003F1537">
        <w:trPr>
          <w:trHeight w:val="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6811D89" w14:textId="77777777" w:rsidR="003554A9" w:rsidRPr="00176353" w:rsidRDefault="003554A9" w:rsidP="003554A9">
            <w:pPr>
              <w:jc w:val="center"/>
              <w:rPr>
                <w:sz w:val="24"/>
                <w:szCs w:val="24"/>
              </w:rPr>
            </w:pPr>
            <w:r w:rsidRPr="00176353">
              <w:rPr>
                <w:sz w:val="24"/>
                <w:szCs w:val="24"/>
              </w:rPr>
              <w:t>4</w:t>
            </w:r>
          </w:p>
        </w:tc>
        <w:tc>
          <w:tcPr>
            <w:tcW w:w="2152" w:type="dxa"/>
            <w:tcBorders>
              <w:top w:val="nil"/>
              <w:left w:val="nil"/>
              <w:bottom w:val="single" w:sz="4" w:space="0" w:color="auto"/>
              <w:right w:val="single" w:sz="4" w:space="0" w:color="auto"/>
            </w:tcBorders>
            <w:shd w:val="clear" w:color="auto" w:fill="auto"/>
            <w:vAlign w:val="center"/>
            <w:hideMark/>
          </w:tcPr>
          <w:p w14:paraId="1256D123" w14:textId="022D2A68" w:rsidR="003554A9" w:rsidRPr="00176353" w:rsidRDefault="003554A9" w:rsidP="003554A9">
            <w:pPr>
              <w:rPr>
                <w:sz w:val="24"/>
                <w:szCs w:val="24"/>
              </w:rPr>
            </w:pPr>
            <w:r w:rsidRPr="00176353">
              <w:rPr>
                <w:sz w:val="24"/>
                <w:szCs w:val="24"/>
              </w:rPr>
              <w:t>Воздухозаборник (</w:t>
            </w:r>
            <w:r w:rsidR="003F1537" w:rsidRPr="00176353">
              <w:rPr>
                <w:sz w:val="24"/>
                <w:szCs w:val="24"/>
              </w:rPr>
              <w:t>ресивер</w:t>
            </w:r>
            <w:r w:rsidRPr="00176353">
              <w:rPr>
                <w:sz w:val="24"/>
                <w:szCs w:val="24"/>
              </w:rPr>
              <w:t>)</w:t>
            </w:r>
          </w:p>
        </w:tc>
        <w:tc>
          <w:tcPr>
            <w:tcW w:w="1559" w:type="dxa"/>
            <w:tcBorders>
              <w:top w:val="nil"/>
              <w:left w:val="nil"/>
              <w:bottom w:val="single" w:sz="4" w:space="0" w:color="auto"/>
              <w:right w:val="single" w:sz="4" w:space="0" w:color="auto"/>
            </w:tcBorders>
            <w:shd w:val="clear" w:color="auto" w:fill="auto"/>
            <w:vAlign w:val="center"/>
            <w:hideMark/>
          </w:tcPr>
          <w:p w14:paraId="27A1E051" w14:textId="77777777" w:rsidR="003554A9" w:rsidRPr="00176353" w:rsidRDefault="003554A9" w:rsidP="003554A9">
            <w:pPr>
              <w:rPr>
                <w:sz w:val="24"/>
                <w:szCs w:val="24"/>
              </w:rPr>
            </w:pPr>
            <w:r w:rsidRPr="00176353">
              <w:rPr>
                <w:sz w:val="24"/>
                <w:szCs w:val="24"/>
              </w:rPr>
              <w:t>ФОВ-1,5-0,6</w:t>
            </w:r>
          </w:p>
        </w:tc>
        <w:tc>
          <w:tcPr>
            <w:tcW w:w="1701" w:type="dxa"/>
            <w:tcBorders>
              <w:top w:val="nil"/>
              <w:left w:val="nil"/>
              <w:bottom w:val="single" w:sz="4" w:space="0" w:color="auto"/>
              <w:right w:val="single" w:sz="4" w:space="0" w:color="auto"/>
            </w:tcBorders>
            <w:shd w:val="clear" w:color="auto" w:fill="auto"/>
            <w:vAlign w:val="center"/>
            <w:hideMark/>
          </w:tcPr>
          <w:p w14:paraId="08274A89" w14:textId="77777777" w:rsidR="003554A9" w:rsidRPr="00176353" w:rsidRDefault="003554A9" w:rsidP="003554A9">
            <w:pPr>
              <w:jc w:val="center"/>
              <w:rPr>
                <w:sz w:val="24"/>
                <w:szCs w:val="24"/>
              </w:rPr>
            </w:pPr>
            <w:r w:rsidRPr="00176353">
              <w:rPr>
                <w:sz w:val="24"/>
                <w:szCs w:val="24"/>
              </w:rPr>
              <w:t>3</w:t>
            </w:r>
          </w:p>
        </w:tc>
        <w:tc>
          <w:tcPr>
            <w:tcW w:w="1724" w:type="dxa"/>
            <w:tcBorders>
              <w:top w:val="nil"/>
              <w:left w:val="nil"/>
              <w:bottom w:val="single" w:sz="4" w:space="0" w:color="auto"/>
              <w:right w:val="single" w:sz="4" w:space="0" w:color="auto"/>
            </w:tcBorders>
            <w:shd w:val="clear" w:color="auto" w:fill="auto"/>
            <w:vAlign w:val="center"/>
            <w:hideMark/>
          </w:tcPr>
          <w:p w14:paraId="66632BB4" w14:textId="77777777" w:rsidR="003554A9" w:rsidRPr="00176353" w:rsidRDefault="003554A9" w:rsidP="003554A9">
            <w:pPr>
              <w:jc w:val="center"/>
              <w:rPr>
                <w:sz w:val="24"/>
                <w:szCs w:val="24"/>
              </w:rPr>
            </w:pPr>
            <w:r w:rsidRPr="00176353">
              <w:rPr>
                <w:sz w:val="24"/>
                <w:szCs w:val="24"/>
              </w:rPr>
              <w:t>18</w:t>
            </w:r>
          </w:p>
        </w:tc>
        <w:tc>
          <w:tcPr>
            <w:tcW w:w="1672" w:type="dxa"/>
            <w:tcBorders>
              <w:top w:val="nil"/>
              <w:left w:val="nil"/>
              <w:bottom w:val="single" w:sz="4" w:space="0" w:color="auto"/>
              <w:right w:val="single" w:sz="4" w:space="0" w:color="auto"/>
            </w:tcBorders>
            <w:shd w:val="clear" w:color="auto" w:fill="auto"/>
            <w:vAlign w:val="center"/>
            <w:hideMark/>
          </w:tcPr>
          <w:p w14:paraId="0590929A" w14:textId="77777777" w:rsidR="003554A9" w:rsidRPr="00176353" w:rsidRDefault="003554A9" w:rsidP="003554A9">
            <w:pPr>
              <w:jc w:val="center"/>
              <w:rPr>
                <w:sz w:val="24"/>
                <w:szCs w:val="24"/>
              </w:rPr>
            </w:pPr>
            <w:r w:rsidRPr="00176353">
              <w:rPr>
                <w:sz w:val="24"/>
                <w:szCs w:val="24"/>
              </w:rPr>
              <w:t>2012</w:t>
            </w:r>
          </w:p>
        </w:tc>
      </w:tr>
    </w:tbl>
    <w:p w14:paraId="5E9F5BB8" w14:textId="5F6A08E0" w:rsidR="003554A9" w:rsidRPr="00176353" w:rsidRDefault="003554A9" w:rsidP="003554A9">
      <w:pPr>
        <w:pStyle w:val="93"/>
        <w:shd w:val="clear" w:color="auto" w:fill="auto"/>
        <w:spacing w:line="240" w:lineRule="auto"/>
        <w:ind w:left="23" w:right="20" w:hanging="23"/>
        <w:rPr>
          <w:b/>
          <w:sz w:val="24"/>
          <w:szCs w:val="24"/>
        </w:rPr>
      </w:pPr>
    </w:p>
    <w:p w14:paraId="3438A4B9" w14:textId="24FE82EC" w:rsidR="007041A0" w:rsidRPr="00176353" w:rsidRDefault="007041A0" w:rsidP="007041A0">
      <w:pPr>
        <w:ind w:firstLine="709"/>
        <w:jc w:val="both"/>
        <w:rPr>
          <w:sz w:val="24"/>
          <w:szCs w:val="24"/>
        </w:rPr>
      </w:pPr>
      <w:r w:rsidRPr="00176353">
        <w:rPr>
          <w:sz w:val="24"/>
          <w:szCs w:val="24"/>
        </w:rPr>
        <w:t>В соответствии с «СанПиН 2.1.4.1074-01. 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ведется постоянный контроль качества воды в местах водозабора, перед поступлением в распределительную водопроводную сеть, а также в точках водозабора наружной и внутренней водопроводной сети.</w:t>
      </w:r>
    </w:p>
    <w:p w14:paraId="56C2F65F" w14:textId="7135917C" w:rsidR="007C1355" w:rsidRPr="00176353" w:rsidRDefault="007C1355" w:rsidP="007C1355">
      <w:pPr>
        <w:ind w:firstLine="709"/>
        <w:jc w:val="both"/>
        <w:rPr>
          <w:sz w:val="24"/>
          <w:szCs w:val="24"/>
        </w:rPr>
      </w:pPr>
      <w:r w:rsidRPr="00176353">
        <w:rPr>
          <w:sz w:val="24"/>
          <w:szCs w:val="24"/>
        </w:rPr>
        <w:t>Производственный контроль качества воды, подаваемой абонентам с использованием централизованных систем водоснабжения, включает в себя отбор проб воды, проведение лабораторных исследований и испытаний на соответствие воды установленным требованиям и контроль за выполнением санитарно-противоэпидемических (профилактических) мероприятий в процессе водоснабжения.</w:t>
      </w:r>
    </w:p>
    <w:p w14:paraId="10728909" w14:textId="0D8CB68B" w:rsidR="007C1355" w:rsidRPr="00176353" w:rsidRDefault="007C1355" w:rsidP="007C1355">
      <w:pPr>
        <w:ind w:firstLine="709"/>
        <w:jc w:val="both"/>
        <w:rPr>
          <w:sz w:val="24"/>
          <w:szCs w:val="24"/>
        </w:rPr>
      </w:pPr>
      <w:r w:rsidRPr="00176353">
        <w:rPr>
          <w:sz w:val="24"/>
          <w:szCs w:val="24"/>
        </w:rPr>
        <w:t xml:space="preserve">Контроль проводится на основании разработанных, утвержденных и согласованных в установленном порядке программ производственного контроля </w:t>
      </w:r>
      <w:r w:rsidR="00A521F1" w:rsidRPr="00176353">
        <w:rPr>
          <w:sz w:val="24"/>
          <w:szCs w:val="24"/>
        </w:rPr>
        <w:t>ПМУП «УТВС»</w:t>
      </w:r>
      <w:r w:rsidR="00473B78" w:rsidRPr="00176353">
        <w:rPr>
          <w:sz w:val="24"/>
          <w:szCs w:val="24"/>
        </w:rPr>
        <w:t xml:space="preserve"> </w:t>
      </w:r>
      <w:r w:rsidRPr="00176353">
        <w:rPr>
          <w:sz w:val="24"/>
          <w:szCs w:val="24"/>
        </w:rPr>
        <w:t xml:space="preserve">за соблюдением санитарных правил и выполнением санитарно-противоэпидемических (профилактических) мероприятий при эксплуатации системы центрального водоснабжения по каждому водозабору отдельно. </w:t>
      </w:r>
    </w:p>
    <w:p w14:paraId="1A16135D" w14:textId="39721B17" w:rsidR="007041A0" w:rsidRPr="00176353" w:rsidRDefault="007041A0" w:rsidP="007041A0">
      <w:pPr>
        <w:ind w:firstLine="709"/>
        <w:jc w:val="both"/>
        <w:rPr>
          <w:sz w:val="24"/>
          <w:szCs w:val="24"/>
        </w:rPr>
      </w:pPr>
      <w:r w:rsidRPr="00176353">
        <w:rPr>
          <w:sz w:val="24"/>
          <w:szCs w:val="24"/>
        </w:rPr>
        <w:t>В число проб не входят обязательные контрольные пробы после ремонта и иных технических работ на распределительной сети.</w:t>
      </w:r>
    </w:p>
    <w:p w14:paraId="5BF19247" w14:textId="322F9185" w:rsidR="007041A0" w:rsidRPr="00176353" w:rsidRDefault="007041A0" w:rsidP="007041A0">
      <w:pPr>
        <w:ind w:firstLine="709"/>
        <w:jc w:val="both"/>
        <w:rPr>
          <w:sz w:val="24"/>
          <w:szCs w:val="24"/>
        </w:rPr>
      </w:pPr>
      <w:r w:rsidRPr="00176353">
        <w:rPr>
          <w:sz w:val="24"/>
          <w:szCs w:val="24"/>
        </w:rPr>
        <w:t>Производственный контроль качества воды в соответствии с рабочей программой осуществляется по договору аккредитованной лабораторией в установленном порядке на право выполнения исследований (испытаний) качества воды.</w:t>
      </w:r>
    </w:p>
    <w:p w14:paraId="618228A7" w14:textId="54A59BB0" w:rsidR="00B777CD" w:rsidRPr="00176353" w:rsidRDefault="00B777CD" w:rsidP="00B777CD">
      <w:pPr>
        <w:ind w:firstLine="709"/>
        <w:jc w:val="both"/>
        <w:rPr>
          <w:sz w:val="24"/>
          <w:szCs w:val="24"/>
        </w:rPr>
      </w:pPr>
      <w:r w:rsidRPr="00176353">
        <w:rPr>
          <w:sz w:val="24"/>
          <w:szCs w:val="24"/>
        </w:rPr>
        <w:t xml:space="preserve">Источники водоснабжения на территории сельского поселения обладают водой </w:t>
      </w:r>
      <w:r w:rsidR="00A60D47" w:rsidRPr="00176353">
        <w:rPr>
          <w:sz w:val="24"/>
          <w:szCs w:val="24"/>
        </w:rPr>
        <w:t xml:space="preserve">технического </w:t>
      </w:r>
      <w:r w:rsidRPr="00176353">
        <w:rPr>
          <w:sz w:val="24"/>
          <w:szCs w:val="24"/>
        </w:rPr>
        <w:t>качества, требующей наличия водоочистных и (или) водоподготовительных сооружений для достижения качества</w:t>
      </w:r>
      <w:r w:rsidR="00760D65" w:rsidRPr="00176353">
        <w:rPr>
          <w:sz w:val="24"/>
          <w:szCs w:val="24"/>
        </w:rPr>
        <w:t xml:space="preserve"> </w:t>
      </w:r>
      <w:r w:rsidRPr="00176353">
        <w:rPr>
          <w:sz w:val="24"/>
          <w:szCs w:val="24"/>
        </w:rPr>
        <w:t>воды</w:t>
      </w:r>
      <w:r w:rsidR="00760D65" w:rsidRPr="00176353">
        <w:rPr>
          <w:sz w:val="24"/>
          <w:szCs w:val="24"/>
        </w:rPr>
        <w:t>,</w:t>
      </w:r>
      <w:r w:rsidRPr="00176353">
        <w:rPr>
          <w:sz w:val="24"/>
          <w:szCs w:val="24"/>
        </w:rPr>
        <w:t xml:space="preserve"> соответствующего СанПиН 2.1.4.1074-01.</w:t>
      </w:r>
    </w:p>
    <w:p w14:paraId="007C6FB8" w14:textId="6D7AA839" w:rsidR="0079030E" w:rsidRPr="00176353" w:rsidRDefault="00A60D47" w:rsidP="0079030E">
      <w:pPr>
        <w:ind w:firstLine="709"/>
        <w:jc w:val="both"/>
        <w:rPr>
          <w:sz w:val="24"/>
          <w:szCs w:val="24"/>
        </w:rPr>
      </w:pPr>
      <w:r w:rsidRPr="00176353">
        <w:rPr>
          <w:sz w:val="24"/>
          <w:szCs w:val="24"/>
        </w:rPr>
        <w:t xml:space="preserve">Отсутствие </w:t>
      </w:r>
      <w:r w:rsidR="0079030E" w:rsidRPr="00176353">
        <w:rPr>
          <w:sz w:val="24"/>
          <w:szCs w:val="24"/>
        </w:rPr>
        <w:t xml:space="preserve">действующей </w:t>
      </w:r>
      <w:r w:rsidR="000457FF" w:rsidRPr="00176353">
        <w:rPr>
          <w:sz w:val="24"/>
          <w:szCs w:val="24"/>
        </w:rPr>
        <w:t xml:space="preserve">водоочистки и </w:t>
      </w:r>
      <w:r w:rsidR="0079030E" w:rsidRPr="00176353">
        <w:rPr>
          <w:sz w:val="24"/>
          <w:szCs w:val="24"/>
        </w:rPr>
        <w:t xml:space="preserve">водоподготовки не </w:t>
      </w:r>
      <w:r w:rsidRPr="00176353">
        <w:rPr>
          <w:sz w:val="24"/>
          <w:szCs w:val="24"/>
        </w:rPr>
        <w:t xml:space="preserve">позволяет обеспечить </w:t>
      </w:r>
      <w:r w:rsidR="0079030E" w:rsidRPr="00176353">
        <w:rPr>
          <w:sz w:val="24"/>
          <w:szCs w:val="24"/>
        </w:rPr>
        <w:t>нормативные содержания</w:t>
      </w:r>
      <w:r w:rsidR="00AC18F4" w:rsidRPr="00176353">
        <w:rPr>
          <w:sz w:val="24"/>
          <w:szCs w:val="24"/>
        </w:rPr>
        <w:t xml:space="preserve"> </w:t>
      </w:r>
      <w:r w:rsidRPr="00176353">
        <w:rPr>
          <w:sz w:val="24"/>
          <w:szCs w:val="24"/>
        </w:rPr>
        <w:t xml:space="preserve">химических веществ </w:t>
      </w:r>
      <w:r w:rsidR="0079030E" w:rsidRPr="00176353">
        <w:rPr>
          <w:sz w:val="24"/>
          <w:szCs w:val="24"/>
        </w:rPr>
        <w:t>в</w:t>
      </w:r>
      <w:r w:rsidRPr="00176353">
        <w:rPr>
          <w:sz w:val="24"/>
          <w:szCs w:val="24"/>
        </w:rPr>
        <w:t xml:space="preserve"> потребляемой </w:t>
      </w:r>
      <w:r w:rsidR="0079030E" w:rsidRPr="00176353">
        <w:rPr>
          <w:sz w:val="24"/>
          <w:szCs w:val="24"/>
        </w:rPr>
        <w:t>воде</w:t>
      </w:r>
      <w:r w:rsidR="000457FF" w:rsidRPr="00176353">
        <w:rPr>
          <w:sz w:val="24"/>
          <w:szCs w:val="24"/>
        </w:rPr>
        <w:t xml:space="preserve"> в п. Усть-Юган, п. Юганская Обь</w:t>
      </w:r>
      <w:r w:rsidR="0079030E" w:rsidRPr="00176353">
        <w:rPr>
          <w:sz w:val="24"/>
          <w:szCs w:val="24"/>
        </w:rPr>
        <w:t xml:space="preserve">. </w:t>
      </w:r>
    </w:p>
    <w:p w14:paraId="4DF6D5D4" w14:textId="6509CB4E" w:rsidR="006D3B47" w:rsidRPr="00176353" w:rsidRDefault="00B05296" w:rsidP="00B05296">
      <w:pPr>
        <w:ind w:firstLine="709"/>
        <w:jc w:val="both"/>
        <w:rPr>
          <w:sz w:val="24"/>
          <w:szCs w:val="24"/>
        </w:rPr>
      </w:pPr>
      <w:r w:rsidRPr="00176353">
        <w:rPr>
          <w:sz w:val="24"/>
          <w:szCs w:val="24"/>
        </w:rPr>
        <w:t xml:space="preserve">Средние уровни показателей качества воды с учетом допустимой ошибки метода определения по показателям, отобранным из источника водоснабжения и в разводящей водопроводной сети (холодная) </w:t>
      </w:r>
      <w:r w:rsidR="00A521F1" w:rsidRPr="00176353">
        <w:rPr>
          <w:sz w:val="24"/>
          <w:szCs w:val="24"/>
        </w:rPr>
        <w:t>сельского поселения Усть-Юган</w:t>
      </w:r>
      <w:r w:rsidRPr="00176353">
        <w:rPr>
          <w:sz w:val="24"/>
          <w:szCs w:val="24"/>
        </w:rPr>
        <w:t xml:space="preserve"> за </w:t>
      </w:r>
      <w:r w:rsidR="00B645E9" w:rsidRPr="00176353">
        <w:rPr>
          <w:sz w:val="24"/>
          <w:szCs w:val="24"/>
        </w:rPr>
        <w:t>2019-</w:t>
      </w:r>
      <w:r w:rsidRPr="00176353">
        <w:rPr>
          <w:sz w:val="24"/>
          <w:szCs w:val="24"/>
        </w:rPr>
        <w:t>2020 г.</w:t>
      </w:r>
      <w:r w:rsidR="00AC18F4" w:rsidRPr="00176353">
        <w:rPr>
          <w:sz w:val="24"/>
          <w:szCs w:val="24"/>
        </w:rPr>
        <w:t xml:space="preserve"> </w:t>
      </w:r>
      <w:r w:rsidRPr="00176353">
        <w:rPr>
          <w:sz w:val="24"/>
          <w:szCs w:val="24"/>
        </w:rPr>
        <w:t>с учетом требований № 416-ФЗ «О водоснабжении и водоотведении» от 07.12.2011</w:t>
      </w:r>
      <w:r w:rsidR="00AC18F4" w:rsidRPr="00176353">
        <w:rPr>
          <w:sz w:val="24"/>
          <w:szCs w:val="24"/>
        </w:rPr>
        <w:t>,</w:t>
      </w:r>
      <w:r w:rsidRPr="00176353">
        <w:rPr>
          <w:sz w:val="24"/>
          <w:szCs w:val="24"/>
        </w:rPr>
        <w:t xml:space="preserve"> не соответствуют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 изменениями на 28.06.2010), ГН 2.1.5.1315-03 «Предельно-допустимые концентрации (ПДК) химических веществ в воде водных объектов хозяйственно-питьевого и культурно-бытового водопользования»</w:t>
      </w:r>
      <w:r w:rsidR="006D3B47" w:rsidRPr="00176353">
        <w:rPr>
          <w:sz w:val="24"/>
          <w:szCs w:val="24"/>
        </w:rPr>
        <w:t>:</w:t>
      </w:r>
    </w:p>
    <w:p w14:paraId="52586248" w14:textId="05676148" w:rsidR="000457FF" w:rsidRPr="00176353" w:rsidRDefault="000457FF" w:rsidP="00FA37B7">
      <w:pPr>
        <w:pStyle w:val="aff8"/>
        <w:numPr>
          <w:ilvl w:val="0"/>
          <w:numId w:val="76"/>
        </w:numPr>
        <w:tabs>
          <w:tab w:val="left" w:pos="1134"/>
        </w:tabs>
        <w:ind w:left="0" w:firstLine="709"/>
        <w:jc w:val="both"/>
        <w:rPr>
          <w:sz w:val="24"/>
          <w:szCs w:val="24"/>
        </w:rPr>
      </w:pPr>
      <w:r w:rsidRPr="00176353">
        <w:rPr>
          <w:sz w:val="24"/>
          <w:szCs w:val="24"/>
        </w:rPr>
        <w:t xml:space="preserve">ст. Усть-Юган: по органолептическим показателям (запах 60, цветность, мутность), содержанию железа </w:t>
      </w:r>
      <w:r w:rsidR="00EC0DD2" w:rsidRPr="00176353">
        <w:rPr>
          <w:sz w:val="24"/>
          <w:szCs w:val="24"/>
        </w:rPr>
        <w:t xml:space="preserve">и перманганатной окисляемости </w:t>
      </w:r>
      <w:r w:rsidRPr="00176353">
        <w:rPr>
          <w:sz w:val="24"/>
          <w:szCs w:val="24"/>
        </w:rPr>
        <w:t xml:space="preserve">(табл. </w:t>
      </w:r>
      <w:r w:rsidR="003F1537" w:rsidRPr="00176353">
        <w:rPr>
          <w:sz w:val="24"/>
          <w:szCs w:val="24"/>
        </w:rPr>
        <w:t>5</w:t>
      </w:r>
      <w:r w:rsidRPr="00176353">
        <w:rPr>
          <w:sz w:val="24"/>
          <w:szCs w:val="24"/>
        </w:rPr>
        <w:t>);</w:t>
      </w:r>
    </w:p>
    <w:p w14:paraId="57A28B16" w14:textId="5CCD6400" w:rsidR="006D3B47" w:rsidRPr="00176353" w:rsidRDefault="006D3B47" w:rsidP="000427FC">
      <w:pPr>
        <w:pStyle w:val="aff8"/>
        <w:numPr>
          <w:ilvl w:val="0"/>
          <w:numId w:val="76"/>
        </w:numPr>
        <w:tabs>
          <w:tab w:val="left" w:pos="1134"/>
        </w:tabs>
        <w:ind w:left="0" w:firstLine="709"/>
        <w:jc w:val="both"/>
        <w:rPr>
          <w:sz w:val="24"/>
          <w:szCs w:val="24"/>
        </w:rPr>
      </w:pPr>
      <w:r w:rsidRPr="00176353">
        <w:rPr>
          <w:sz w:val="24"/>
          <w:szCs w:val="24"/>
        </w:rPr>
        <w:t xml:space="preserve">п. </w:t>
      </w:r>
      <w:r w:rsidR="00A521F1" w:rsidRPr="00176353">
        <w:rPr>
          <w:sz w:val="24"/>
          <w:szCs w:val="24"/>
        </w:rPr>
        <w:t>Усть-Юган</w:t>
      </w:r>
      <w:r w:rsidRPr="00176353">
        <w:rPr>
          <w:sz w:val="24"/>
          <w:szCs w:val="24"/>
        </w:rPr>
        <w:t>: по органолептическим показателям (запах 60, цветность, мутность)</w:t>
      </w:r>
      <w:r w:rsidR="000F1966" w:rsidRPr="00176353">
        <w:rPr>
          <w:sz w:val="24"/>
          <w:szCs w:val="24"/>
        </w:rPr>
        <w:t>, содержанию железа</w:t>
      </w:r>
      <w:r w:rsidRPr="00176353">
        <w:rPr>
          <w:sz w:val="24"/>
          <w:szCs w:val="24"/>
        </w:rPr>
        <w:t xml:space="preserve"> </w:t>
      </w:r>
      <w:r w:rsidR="00EC0DD2" w:rsidRPr="00176353">
        <w:rPr>
          <w:sz w:val="24"/>
          <w:szCs w:val="24"/>
        </w:rPr>
        <w:t xml:space="preserve">и перманганатной окисляемости </w:t>
      </w:r>
      <w:r w:rsidRPr="00176353">
        <w:rPr>
          <w:sz w:val="24"/>
          <w:szCs w:val="24"/>
        </w:rPr>
        <w:t xml:space="preserve">(табл. </w:t>
      </w:r>
      <w:r w:rsidR="003F1537" w:rsidRPr="00176353">
        <w:rPr>
          <w:sz w:val="24"/>
          <w:szCs w:val="24"/>
        </w:rPr>
        <w:t>6</w:t>
      </w:r>
      <w:r w:rsidRPr="00176353">
        <w:rPr>
          <w:sz w:val="24"/>
          <w:szCs w:val="24"/>
        </w:rPr>
        <w:t>);</w:t>
      </w:r>
    </w:p>
    <w:p w14:paraId="52C4AD38" w14:textId="2AF1B86E" w:rsidR="006D3B47" w:rsidRPr="00176353" w:rsidRDefault="00A521F1" w:rsidP="000427FC">
      <w:pPr>
        <w:pStyle w:val="aff8"/>
        <w:numPr>
          <w:ilvl w:val="0"/>
          <w:numId w:val="76"/>
        </w:numPr>
        <w:tabs>
          <w:tab w:val="left" w:pos="1134"/>
        </w:tabs>
        <w:ind w:left="0" w:firstLine="709"/>
        <w:jc w:val="both"/>
        <w:rPr>
          <w:sz w:val="24"/>
          <w:szCs w:val="24"/>
        </w:rPr>
      </w:pPr>
      <w:r w:rsidRPr="00176353">
        <w:rPr>
          <w:sz w:val="24"/>
          <w:szCs w:val="24"/>
        </w:rPr>
        <w:t>п. Юганская Обь</w:t>
      </w:r>
      <w:r w:rsidR="006D3B47" w:rsidRPr="00176353">
        <w:rPr>
          <w:sz w:val="24"/>
          <w:szCs w:val="24"/>
        </w:rPr>
        <w:t>: по органолептическим показателям (запах 60, цветность, мутность), содержанию железа</w:t>
      </w:r>
      <w:r w:rsidR="00DF72A0" w:rsidRPr="00176353">
        <w:rPr>
          <w:sz w:val="24"/>
          <w:szCs w:val="24"/>
        </w:rPr>
        <w:t xml:space="preserve"> </w:t>
      </w:r>
      <w:r w:rsidR="006D3B47" w:rsidRPr="00176353">
        <w:rPr>
          <w:sz w:val="24"/>
          <w:szCs w:val="24"/>
        </w:rPr>
        <w:t xml:space="preserve">(табл. </w:t>
      </w:r>
      <w:r w:rsidR="003F1537" w:rsidRPr="00176353">
        <w:rPr>
          <w:sz w:val="24"/>
          <w:szCs w:val="24"/>
        </w:rPr>
        <w:t>7</w:t>
      </w:r>
      <w:r w:rsidR="006D3B47" w:rsidRPr="00176353">
        <w:rPr>
          <w:sz w:val="24"/>
          <w:szCs w:val="24"/>
        </w:rPr>
        <w:t>).</w:t>
      </w:r>
    </w:p>
    <w:p w14:paraId="163D2017" w14:textId="2D9A803D" w:rsidR="00DA4440" w:rsidRPr="00176353" w:rsidRDefault="00DA4440" w:rsidP="00DA4440">
      <w:pPr>
        <w:ind w:firstLine="709"/>
        <w:jc w:val="both"/>
        <w:rPr>
          <w:sz w:val="24"/>
          <w:szCs w:val="24"/>
        </w:rPr>
      </w:pPr>
    </w:p>
    <w:p w14:paraId="1B367922" w14:textId="13D1C015" w:rsidR="00DA4440" w:rsidRPr="00176353" w:rsidRDefault="00DA4440" w:rsidP="00DA4440">
      <w:pPr>
        <w:ind w:firstLine="709"/>
        <w:jc w:val="both"/>
        <w:rPr>
          <w:sz w:val="24"/>
          <w:szCs w:val="24"/>
        </w:rPr>
      </w:pPr>
    </w:p>
    <w:p w14:paraId="70C297FA" w14:textId="744D546B" w:rsidR="00DA4440" w:rsidRPr="00176353" w:rsidRDefault="00DA4440" w:rsidP="00DA4440">
      <w:pPr>
        <w:ind w:firstLine="709"/>
        <w:jc w:val="both"/>
        <w:rPr>
          <w:sz w:val="24"/>
          <w:szCs w:val="24"/>
        </w:rPr>
      </w:pPr>
    </w:p>
    <w:p w14:paraId="55AC7DC9" w14:textId="55627E08" w:rsidR="00DA4440" w:rsidRPr="00176353" w:rsidRDefault="00DA4440" w:rsidP="00DA4440">
      <w:pPr>
        <w:ind w:firstLine="709"/>
        <w:jc w:val="both"/>
        <w:rPr>
          <w:sz w:val="24"/>
          <w:szCs w:val="24"/>
        </w:rPr>
      </w:pPr>
    </w:p>
    <w:p w14:paraId="3E89D5F8" w14:textId="48E2557F" w:rsidR="00DA4440" w:rsidRPr="00176353" w:rsidRDefault="00DA4440" w:rsidP="00DA4440">
      <w:pPr>
        <w:ind w:firstLine="709"/>
        <w:jc w:val="both"/>
        <w:rPr>
          <w:sz w:val="24"/>
          <w:szCs w:val="24"/>
        </w:rPr>
      </w:pPr>
    </w:p>
    <w:p w14:paraId="2DF6D123" w14:textId="70C20A0C" w:rsidR="00DA4440" w:rsidRPr="00176353" w:rsidRDefault="00DA4440" w:rsidP="00DA4440">
      <w:pPr>
        <w:ind w:firstLine="709"/>
        <w:jc w:val="both"/>
        <w:rPr>
          <w:sz w:val="24"/>
          <w:szCs w:val="24"/>
        </w:rPr>
      </w:pPr>
    </w:p>
    <w:p w14:paraId="5F08627F" w14:textId="5FB790F4" w:rsidR="00DA4440" w:rsidRPr="00176353" w:rsidRDefault="00DA4440" w:rsidP="00DA4440">
      <w:pPr>
        <w:ind w:firstLine="709"/>
        <w:jc w:val="both"/>
        <w:rPr>
          <w:sz w:val="24"/>
          <w:szCs w:val="24"/>
        </w:rPr>
      </w:pPr>
    </w:p>
    <w:p w14:paraId="2040D348" w14:textId="71F6478C" w:rsidR="00DA4440" w:rsidRPr="00176353" w:rsidRDefault="00DA4440" w:rsidP="00DA4440">
      <w:pPr>
        <w:ind w:firstLine="709"/>
        <w:jc w:val="both"/>
        <w:rPr>
          <w:sz w:val="24"/>
          <w:szCs w:val="24"/>
        </w:rPr>
      </w:pPr>
    </w:p>
    <w:p w14:paraId="1023B043" w14:textId="442DAB1E" w:rsidR="00DA4440" w:rsidRPr="00176353" w:rsidRDefault="00DA4440" w:rsidP="00DA4440">
      <w:pPr>
        <w:ind w:firstLine="709"/>
        <w:jc w:val="both"/>
        <w:rPr>
          <w:sz w:val="24"/>
          <w:szCs w:val="24"/>
        </w:rPr>
      </w:pPr>
    </w:p>
    <w:p w14:paraId="270A8141" w14:textId="590D6EE8" w:rsidR="00DA4440" w:rsidRPr="00176353" w:rsidRDefault="00DA4440" w:rsidP="00DA4440">
      <w:pPr>
        <w:ind w:firstLine="709"/>
        <w:jc w:val="both"/>
        <w:rPr>
          <w:sz w:val="24"/>
          <w:szCs w:val="24"/>
        </w:rPr>
      </w:pPr>
    </w:p>
    <w:p w14:paraId="7364A161" w14:textId="7690040A" w:rsidR="00DA4440" w:rsidRPr="00176353" w:rsidRDefault="00DA4440" w:rsidP="00DA4440">
      <w:pPr>
        <w:ind w:firstLine="709"/>
        <w:jc w:val="both"/>
        <w:rPr>
          <w:sz w:val="24"/>
          <w:szCs w:val="24"/>
        </w:rPr>
      </w:pPr>
    </w:p>
    <w:p w14:paraId="0DF7F2F0" w14:textId="51EA2677" w:rsidR="00DA4440" w:rsidRDefault="00DA4440" w:rsidP="00DA4440">
      <w:pPr>
        <w:ind w:firstLine="709"/>
        <w:jc w:val="both"/>
        <w:rPr>
          <w:sz w:val="24"/>
          <w:szCs w:val="24"/>
        </w:rPr>
      </w:pPr>
    </w:p>
    <w:p w14:paraId="1ED290A1" w14:textId="0F032B76" w:rsidR="001005B0" w:rsidRDefault="001005B0" w:rsidP="00DA4440">
      <w:pPr>
        <w:ind w:firstLine="709"/>
        <w:jc w:val="both"/>
        <w:rPr>
          <w:sz w:val="24"/>
          <w:szCs w:val="24"/>
        </w:rPr>
      </w:pPr>
    </w:p>
    <w:p w14:paraId="07A6FF79" w14:textId="77777777" w:rsidR="001005B0" w:rsidRPr="00176353" w:rsidRDefault="001005B0" w:rsidP="00DA4440">
      <w:pPr>
        <w:ind w:firstLine="709"/>
        <w:jc w:val="both"/>
        <w:rPr>
          <w:sz w:val="24"/>
          <w:szCs w:val="24"/>
        </w:rPr>
      </w:pPr>
    </w:p>
    <w:p w14:paraId="4BE7E714" w14:textId="77777777" w:rsidR="00DA4440" w:rsidRPr="00176353" w:rsidRDefault="00DA4440" w:rsidP="00DA4440">
      <w:pPr>
        <w:ind w:firstLine="709"/>
        <w:jc w:val="both"/>
        <w:rPr>
          <w:sz w:val="24"/>
          <w:szCs w:val="24"/>
        </w:rPr>
      </w:pPr>
    </w:p>
    <w:p w14:paraId="5F882EDB" w14:textId="639C7F46" w:rsidR="00323F3A" w:rsidRPr="00176353" w:rsidRDefault="00323F3A" w:rsidP="00323F3A">
      <w:pPr>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5</w:t>
      </w:r>
      <w:r w:rsidRPr="00176353">
        <w:rPr>
          <w:b/>
          <w:sz w:val="24"/>
          <w:szCs w:val="24"/>
        </w:rPr>
        <w:fldChar w:fldCharType="end"/>
      </w:r>
    </w:p>
    <w:p w14:paraId="067A7602" w14:textId="0BA81ACD" w:rsidR="00323F3A" w:rsidRPr="00176353" w:rsidRDefault="00323F3A" w:rsidP="00323F3A">
      <w:pPr>
        <w:jc w:val="center"/>
        <w:rPr>
          <w:b/>
          <w:sz w:val="24"/>
          <w:szCs w:val="24"/>
        </w:rPr>
      </w:pPr>
      <w:r w:rsidRPr="00176353">
        <w:rPr>
          <w:b/>
          <w:sz w:val="24"/>
          <w:szCs w:val="24"/>
        </w:rPr>
        <w:t>Средние уровни показателей качества питьевой воды, отобранных из скважин и в разводящей сети ст. Усть-Юган за период 2019</w:t>
      </w:r>
      <w:r w:rsidR="00B645E9" w:rsidRPr="00176353">
        <w:rPr>
          <w:rStyle w:val="affd"/>
          <w:sz w:val="24"/>
          <w:szCs w:val="24"/>
        </w:rPr>
        <w:footnoteReference w:id="12"/>
      </w:r>
      <w:r w:rsidRPr="00176353">
        <w:rPr>
          <w:b/>
          <w:sz w:val="24"/>
          <w:szCs w:val="24"/>
        </w:rPr>
        <w:t xml:space="preserve"> года в рамках СГМ</w:t>
      </w:r>
    </w:p>
    <w:tbl>
      <w:tblPr>
        <w:tblW w:w="0" w:type="auto"/>
        <w:tblLayout w:type="fixed"/>
        <w:tblLook w:val="04A0" w:firstRow="1" w:lastRow="0" w:firstColumn="1" w:lastColumn="0" w:noHBand="0" w:noVBand="1"/>
      </w:tblPr>
      <w:tblGrid>
        <w:gridCol w:w="421"/>
        <w:gridCol w:w="1886"/>
        <w:gridCol w:w="1516"/>
        <w:gridCol w:w="1701"/>
        <w:gridCol w:w="1298"/>
        <w:gridCol w:w="1219"/>
        <w:gridCol w:w="1304"/>
      </w:tblGrid>
      <w:tr w:rsidR="00304846" w:rsidRPr="00176353" w14:paraId="4EFA1484" w14:textId="77777777" w:rsidTr="00FA37B7">
        <w:trPr>
          <w:trHeight w:val="20"/>
          <w:tblHead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8A39C65" w14:textId="77777777" w:rsidR="00B645E9" w:rsidRPr="00176353" w:rsidRDefault="00B645E9" w:rsidP="00FA37B7">
            <w:pPr>
              <w:ind w:left="-120" w:right="-132"/>
              <w:jc w:val="center"/>
              <w:rPr>
                <w:b/>
                <w:bCs/>
                <w:sz w:val="24"/>
                <w:szCs w:val="24"/>
              </w:rPr>
            </w:pPr>
            <w:r w:rsidRPr="00176353">
              <w:rPr>
                <w:b/>
                <w:bCs/>
                <w:sz w:val="24"/>
                <w:szCs w:val="24"/>
              </w:rPr>
              <w:t>№ п/п</w:t>
            </w:r>
          </w:p>
        </w:tc>
        <w:tc>
          <w:tcPr>
            <w:tcW w:w="18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7B3BB90" w14:textId="77777777" w:rsidR="00B645E9" w:rsidRPr="00176353" w:rsidRDefault="00B645E9" w:rsidP="00FA37B7">
            <w:pPr>
              <w:ind w:left="-120" w:right="-132"/>
              <w:jc w:val="center"/>
              <w:rPr>
                <w:b/>
                <w:bCs/>
                <w:sz w:val="24"/>
                <w:szCs w:val="24"/>
              </w:rPr>
            </w:pPr>
            <w:r w:rsidRPr="00176353">
              <w:rPr>
                <w:b/>
                <w:bCs/>
                <w:sz w:val="24"/>
                <w:szCs w:val="24"/>
              </w:rPr>
              <w:t>Показатели</w:t>
            </w:r>
          </w:p>
        </w:tc>
        <w:tc>
          <w:tcPr>
            <w:tcW w:w="3217" w:type="dxa"/>
            <w:gridSpan w:val="2"/>
            <w:tcBorders>
              <w:top w:val="single" w:sz="4" w:space="0" w:color="auto"/>
              <w:left w:val="nil"/>
              <w:bottom w:val="single" w:sz="4" w:space="0" w:color="auto"/>
              <w:right w:val="single" w:sz="4" w:space="0" w:color="auto"/>
            </w:tcBorders>
            <w:shd w:val="clear" w:color="auto" w:fill="auto"/>
            <w:hideMark/>
          </w:tcPr>
          <w:p w14:paraId="052F5A4F" w14:textId="77777777" w:rsidR="00B645E9" w:rsidRPr="00176353" w:rsidRDefault="00B645E9" w:rsidP="00FA37B7">
            <w:pPr>
              <w:ind w:left="-120" w:right="-132"/>
              <w:jc w:val="center"/>
              <w:rPr>
                <w:b/>
                <w:bCs/>
                <w:sz w:val="24"/>
                <w:szCs w:val="24"/>
              </w:rPr>
            </w:pPr>
            <w:r w:rsidRPr="00176353">
              <w:rPr>
                <w:b/>
                <w:bCs/>
                <w:sz w:val="24"/>
                <w:szCs w:val="24"/>
              </w:rPr>
              <w:t>Результат исследовании</w:t>
            </w:r>
          </w:p>
        </w:tc>
        <w:tc>
          <w:tcPr>
            <w:tcW w:w="129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4A837C2" w14:textId="77777777" w:rsidR="00B645E9" w:rsidRPr="00176353" w:rsidRDefault="00B645E9" w:rsidP="00FA37B7">
            <w:pPr>
              <w:ind w:left="-120" w:right="-132"/>
              <w:jc w:val="center"/>
              <w:rPr>
                <w:b/>
                <w:bCs/>
                <w:sz w:val="24"/>
                <w:szCs w:val="24"/>
              </w:rPr>
            </w:pPr>
            <w:r w:rsidRPr="00176353">
              <w:rPr>
                <w:b/>
                <w:bCs/>
                <w:sz w:val="24"/>
                <w:szCs w:val="24"/>
              </w:rPr>
              <w:t>Средний показатель</w:t>
            </w:r>
          </w:p>
        </w:tc>
        <w:tc>
          <w:tcPr>
            <w:tcW w:w="121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46FC3A6" w14:textId="77777777" w:rsidR="00B645E9" w:rsidRPr="00176353" w:rsidRDefault="00B645E9" w:rsidP="00FA37B7">
            <w:pPr>
              <w:ind w:left="-120" w:right="-132"/>
              <w:jc w:val="center"/>
              <w:rPr>
                <w:b/>
                <w:bCs/>
                <w:sz w:val="24"/>
                <w:szCs w:val="24"/>
              </w:rPr>
            </w:pPr>
            <w:r w:rsidRPr="00176353">
              <w:rPr>
                <w:b/>
                <w:bCs/>
                <w:sz w:val="24"/>
                <w:szCs w:val="24"/>
              </w:rPr>
              <w:t>Гигиени-ческий норматив</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EB19DA9" w14:textId="77777777" w:rsidR="00B645E9" w:rsidRPr="00176353" w:rsidRDefault="00B645E9" w:rsidP="00FA37B7">
            <w:pPr>
              <w:ind w:left="-120" w:right="-132"/>
              <w:jc w:val="center"/>
              <w:rPr>
                <w:b/>
                <w:bCs/>
                <w:sz w:val="24"/>
                <w:szCs w:val="24"/>
              </w:rPr>
            </w:pPr>
            <w:r w:rsidRPr="00176353">
              <w:rPr>
                <w:b/>
                <w:bCs/>
                <w:sz w:val="24"/>
                <w:szCs w:val="24"/>
              </w:rPr>
              <w:t>Единица измерения</w:t>
            </w:r>
          </w:p>
        </w:tc>
      </w:tr>
      <w:tr w:rsidR="00304846" w:rsidRPr="00176353" w14:paraId="4B1FD20B" w14:textId="77777777" w:rsidTr="00FA37B7">
        <w:trPr>
          <w:trHeight w:val="20"/>
          <w:tblHeader/>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F1E7AA" w14:textId="77777777" w:rsidR="00B645E9" w:rsidRPr="00176353" w:rsidRDefault="00B645E9" w:rsidP="00FA37B7">
            <w:pPr>
              <w:rPr>
                <w:b/>
                <w:bCs/>
                <w:sz w:val="24"/>
                <w:szCs w:val="24"/>
              </w:rPr>
            </w:pPr>
          </w:p>
        </w:tc>
        <w:tc>
          <w:tcPr>
            <w:tcW w:w="1886" w:type="dxa"/>
            <w:vMerge/>
            <w:tcBorders>
              <w:top w:val="single" w:sz="4" w:space="0" w:color="auto"/>
              <w:left w:val="single" w:sz="4" w:space="0" w:color="auto"/>
              <w:bottom w:val="single" w:sz="4" w:space="0" w:color="auto"/>
              <w:right w:val="single" w:sz="4" w:space="0" w:color="auto"/>
            </w:tcBorders>
            <w:shd w:val="clear" w:color="auto" w:fill="auto"/>
            <w:hideMark/>
          </w:tcPr>
          <w:p w14:paraId="5D514B2F" w14:textId="77777777" w:rsidR="00B645E9" w:rsidRPr="00176353" w:rsidRDefault="00B645E9" w:rsidP="00FA37B7">
            <w:pPr>
              <w:ind w:left="-120" w:right="-132"/>
              <w:jc w:val="center"/>
              <w:rPr>
                <w:b/>
                <w:bCs/>
                <w:sz w:val="24"/>
                <w:szCs w:val="24"/>
              </w:rPr>
            </w:pPr>
          </w:p>
        </w:tc>
        <w:tc>
          <w:tcPr>
            <w:tcW w:w="1516" w:type="dxa"/>
            <w:tcBorders>
              <w:top w:val="nil"/>
              <w:left w:val="nil"/>
              <w:bottom w:val="single" w:sz="4" w:space="0" w:color="auto"/>
              <w:right w:val="single" w:sz="4" w:space="0" w:color="auto"/>
            </w:tcBorders>
            <w:shd w:val="clear" w:color="auto" w:fill="auto"/>
            <w:hideMark/>
          </w:tcPr>
          <w:p w14:paraId="12BE2F9B" w14:textId="77777777" w:rsidR="00B645E9" w:rsidRPr="00176353" w:rsidRDefault="00B645E9" w:rsidP="00FA37B7">
            <w:pPr>
              <w:ind w:left="-120" w:right="-132"/>
              <w:jc w:val="center"/>
              <w:rPr>
                <w:b/>
                <w:bCs/>
                <w:sz w:val="24"/>
                <w:szCs w:val="24"/>
              </w:rPr>
            </w:pPr>
            <w:r w:rsidRPr="00176353">
              <w:rPr>
                <w:b/>
                <w:bCs/>
                <w:sz w:val="24"/>
                <w:szCs w:val="24"/>
              </w:rPr>
              <w:t>Выход на поселок (вода источника)</w:t>
            </w:r>
          </w:p>
        </w:tc>
        <w:tc>
          <w:tcPr>
            <w:tcW w:w="1701" w:type="dxa"/>
            <w:tcBorders>
              <w:top w:val="nil"/>
              <w:left w:val="nil"/>
              <w:bottom w:val="single" w:sz="4" w:space="0" w:color="auto"/>
              <w:right w:val="single" w:sz="4" w:space="0" w:color="auto"/>
            </w:tcBorders>
            <w:shd w:val="clear" w:color="auto" w:fill="auto"/>
            <w:hideMark/>
          </w:tcPr>
          <w:p w14:paraId="25350582" w14:textId="77777777" w:rsidR="00B645E9" w:rsidRPr="00176353" w:rsidRDefault="00B645E9" w:rsidP="00FA37B7">
            <w:pPr>
              <w:ind w:left="-120" w:right="-132"/>
              <w:jc w:val="center"/>
              <w:rPr>
                <w:b/>
                <w:bCs/>
                <w:sz w:val="24"/>
                <w:szCs w:val="24"/>
              </w:rPr>
            </w:pPr>
            <w:r w:rsidRPr="00176353">
              <w:rPr>
                <w:b/>
                <w:bCs/>
                <w:sz w:val="24"/>
                <w:szCs w:val="24"/>
              </w:rPr>
              <w:t>Разводящая водопроводная сеть (холодная)</w:t>
            </w:r>
          </w:p>
        </w:tc>
        <w:tc>
          <w:tcPr>
            <w:tcW w:w="12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21088A" w14:textId="77777777" w:rsidR="00B645E9" w:rsidRPr="00176353" w:rsidRDefault="00B645E9" w:rsidP="00FA37B7">
            <w:pPr>
              <w:rPr>
                <w:b/>
                <w:bCs/>
                <w:sz w:val="24"/>
                <w:szCs w:val="24"/>
              </w:rPr>
            </w:pPr>
          </w:p>
        </w:tc>
        <w:tc>
          <w:tcPr>
            <w:tcW w:w="12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519ECD" w14:textId="77777777" w:rsidR="00B645E9" w:rsidRPr="00176353" w:rsidRDefault="00B645E9" w:rsidP="00FA37B7">
            <w:pPr>
              <w:rPr>
                <w:b/>
                <w:bCs/>
                <w:sz w:val="24"/>
                <w:szCs w:val="24"/>
              </w:rPr>
            </w:pPr>
          </w:p>
        </w:tc>
        <w:tc>
          <w:tcPr>
            <w:tcW w:w="13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46044D" w14:textId="77777777" w:rsidR="00B645E9" w:rsidRPr="00176353" w:rsidRDefault="00B645E9" w:rsidP="00FA37B7">
            <w:pPr>
              <w:rPr>
                <w:b/>
                <w:bCs/>
                <w:sz w:val="24"/>
                <w:szCs w:val="24"/>
              </w:rPr>
            </w:pPr>
          </w:p>
        </w:tc>
      </w:tr>
      <w:tr w:rsidR="00304846" w:rsidRPr="00176353" w14:paraId="6E87DFCD"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EC9C232" w14:textId="77777777" w:rsidR="00B645E9" w:rsidRPr="00176353" w:rsidRDefault="00B645E9" w:rsidP="00B645E9">
            <w:pPr>
              <w:ind w:left="-120" w:right="-132"/>
              <w:jc w:val="center"/>
              <w:rPr>
                <w:sz w:val="24"/>
                <w:szCs w:val="24"/>
              </w:rPr>
            </w:pPr>
            <w:r w:rsidRPr="00176353">
              <w:rPr>
                <w:sz w:val="24"/>
                <w:szCs w:val="24"/>
              </w:rPr>
              <w:t>1</w:t>
            </w:r>
          </w:p>
        </w:tc>
        <w:tc>
          <w:tcPr>
            <w:tcW w:w="1886" w:type="dxa"/>
            <w:tcBorders>
              <w:top w:val="nil"/>
              <w:left w:val="nil"/>
              <w:bottom w:val="single" w:sz="4" w:space="0" w:color="auto"/>
              <w:right w:val="single" w:sz="4" w:space="0" w:color="auto"/>
            </w:tcBorders>
            <w:shd w:val="clear" w:color="auto" w:fill="auto"/>
            <w:vAlign w:val="center"/>
            <w:hideMark/>
          </w:tcPr>
          <w:p w14:paraId="3D2BB59B" w14:textId="77777777" w:rsidR="00B645E9" w:rsidRPr="00176353" w:rsidRDefault="00B645E9" w:rsidP="00B645E9">
            <w:pPr>
              <w:ind w:left="-120" w:right="-132"/>
              <w:rPr>
                <w:sz w:val="24"/>
                <w:szCs w:val="24"/>
              </w:rPr>
            </w:pPr>
            <w:r w:rsidRPr="00176353">
              <w:rPr>
                <w:sz w:val="24"/>
                <w:szCs w:val="24"/>
              </w:rPr>
              <w:t>Запах 20</w:t>
            </w:r>
          </w:p>
        </w:tc>
        <w:tc>
          <w:tcPr>
            <w:tcW w:w="1516" w:type="dxa"/>
            <w:tcBorders>
              <w:top w:val="nil"/>
              <w:left w:val="nil"/>
              <w:bottom w:val="single" w:sz="4" w:space="0" w:color="auto"/>
              <w:right w:val="single" w:sz="4" w:space="0" w:color="auto"/>
            </w:tcBorders>
            <w:shd w:val="clear" w:color="auto" w:fill="auto"/>
            <w:vAlign w:val="center"/>
            <w:hideMark/>
          </w:tcPr>
          <w:p w14:paraId="50E2D30D" w14:textId="1ECF486E" w:rsidR="00B645E9" w:rsidRPr="00176353" w:rsidRDefault="00B645E9" w:rsidP="00B645E9">
            <w:pPr>
              <w:jc w:val="center"/>
              <w:outlineLvl w:val="0"/>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28C76819" w14:textId="3F519AF7"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04F160C6" w14:textId="6705C9EF" w:rsidR="00B645E9" w:rsidRPr="00176353" w:rsidRDefault="00B645E9" w:rsidP="00B645E9">
            <w:pPr>
              <w:jc w:val="center"/>
              <w:outlineLvl w:val="0"/>
              <w:rPr>
                <w:sz w:val="24"/>
                <w:szCs w:val="24"/>
              </w:rPr>
            </w:pPr>
            <w:r w:rsidRPr="00176353">
              <w:rPr>
                <w:sz w:val="24"/>
                <w:szCs w:val="24"/>
              </w:rPr>
              <w:t>2</w:t>
            </w:r>
          </w:p>
        </w:tc>
        <w:tc>
          <w:tcPr>
            <w:tcW w:w="1219" w:type="dxa"/>
            <w:tcBorders>
              <w:top w:val="nil"/>
              <w:left w:val="nil"/>
              <w:bottom w:val="single" w:sz="4" w:space="0" w:color="auto"/>
              <w:right w:val="single" w:sz="4" w:space="0" w:color="auto"/>
            </w:tcBorders>
            <w:shd w:val="clear" w:color="auto" w:fill="auto"/>
            <w:vAlign w:val="center"/>
            <w:hideMark/>
          </w:tcPr>
          <w:p w14:paraId="3B1A4FAA" w14:textId="77777777" w:rsidR="00B645E9" w:rsidRPr="00176353" w:rsidRDefault="00B645E9" w:rsidP="00B645E9">
            <w:pPr>
              <w:jc w:val="center"/>
              <w:rPr>
                <w:sz w:val="24"/>
                <w:szCs w:val="24"/>
              </w:rPr>
            </w:pPr>
            <w:r w:rsidRPr="00176353">
              <w:rPr>
                <w:sz w:val="24"/>
                <w:szCs w:val="24"/>
              </w:rPr>
              <w:t>не более 2</w:t>
            </w:r>
          </w:p>
        </w:tc>
        <w:tc>
          <w:tcPr>
            <w:tcW w:w="1304" w:type="dxa"/>
            <w:tcBorders>
              <w:top w:val="nil"/>
              <w:left w:val="nil"/>
              <w:bottom w:val="single" w:sz="4" w:space="0" w:color="auto"/>
              <w:right w:val="single" w:sz="4" w:space="0" w:color="auto"/>
            </w:tcBorders>
            <w:shd w:val="clear" w:color="auto" w:fill="auto"/>
            <w:vAlign w:val="center"/>
            <w:hideMark/>
          </w:tcPr>
          <w:p w14:paraId="7B6F0E63" w14:textId="77777777" w:rsidR="00B645E9" w:rsidRPr="00176353" w:rsidRDefault="00B645E9" w:rsidP="00B645E9">
            <w:pPr>
              <w:jc w:val="center"/>
              <w:rPr>
                <w:sz w:val="24"/>
                <w:szCs w:val="24"/>
              </w:rPr>
            </w:pPr>
            <w:r w:rsidRPr="00176353">
              <w:rPr>
                <w:sz w:val="24"/>
                <w:szCs w:val="24"/>
              </w:rPr>
              <w:t>баллы</w:t>
            </w:r>
          </w:p>
        </w:tc>
      </w:tr>
      <w:tr w:rsidR="00304846" w:rsidRPr="00176353" w14:paraId="1D18AB1B"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DA1B4C7" w14:textId="77777777" w:rsidR="00B645E9" w:rsidRPr="00176353" w:rsidRDefault="00B645E9" w:rsidP="00B645E9">
            <w:pPr>
              <w:ind w:left="-120" w:right="-132"/>
              <w:jc w:val="center"/>
              <w:rPr>
                <w:sz w:val="24"/>
                <w:szCs w:val="24"/>
              </w:rPr>
            </w:pPr>
            <w:r w:rsidRPr="00176353">
              <w:rPr>
                <w:sz w:val="24"/>
                <w:szCs w:val="24"/>
              </w:rPr>
              <w:t>2</w:t>
            </w:r>
          </w:p>
        </w:tc>
        <w:tc>
          <w:tcPr>
            <w:tcW w:w="1886" w:type="dxa"/>
            <w:tcBorders>
              <w:top w:val="nil"/>
              <w:left w:val="nil"/>
              <w:bottom w:val="single" w:sz="4" w:space="0" w:color="auto"/>
              <w:right w:val="single" w:sz="4" w:space="0" w:color="auto"/>
            </w:tcBorders>
            <w:shd w:val="clear" w:color="auto" w:fill="auto"/>
            <w:vAlign w:val="center"/>
            <w:hideMark/>
          </w:tcPr>
          <w:p w14:paraId="6FA1397D" w14:textId="77777777" w:rsidR="00B645E9" w:rsidRPr="00176353" w:rsidRDefault="00B645E9" w:rsidP="00B645E9">
            <w:pPr>
              <w:ind w:left="-120" w:right="-132"/>
              <w:rPr>
                <w:sz w:val="24"/>
                <w:szCs w:val="24"/>
              </w:rPr>
            </w:pPr>
            <w:r w:rsidRPr="00176353">
              <w:rPr>
                <w:sz w:val="24"/>
                <w:szCs w:val="24"/>
              </w:rPr>
              <w:t>Запах 60</w:t>
            </w:r>
          </w:p>
        </w:tc>
        <w:tc>
          <w:tcPr>
            <w:tcW w:w="1516" w:type="dxa"/>
            <w:tcBorders>
              <w:top w:val="nil"/>
              <w:left w:val="nil"/>
              <w:bottom w:val="single" w:sz="4" w:space="0" w:color="auto"/>
              <w:right w:val="single" w:sz="4" w:space="0" w:color="auto"/>
            </w:tcBorders>
            <w:shd w:val="clear" w:color="auto" w:fill="auto"/>
            <w:vAlign w:val="center"/>
            <w:hideMark/>
          </w:tcPr>
          <w:p w14:paraId="172772B7" w14:textId="3CEF1A76" w:rsidR="00B645E9" w:rsidRPr="00176353" w:rsidRDefault="00B645E9" w:rsidP="00B645E9">
            <w:pPr>
              <w:jc w:val="center"/>
              <w:outlineLvl w:val="0"/>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5F688529" w14:textId="3C2B843B"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47C955F4" w14:textId="4E607814" w:rsidR="00B645E9" w:rsidRPr="00176353" w:rsidRDefault="00B645E9" w:rsidP="00B645E9">
            <w:pPr>
              <w:jc w:val="center"/>
              <w:outlineLvl w:val="0"/>
              <w:rPr>
                <w:sz w:val="24"/>
                <w:szCs w:val="24"/>
              </w:rPr>
            </w:pPr>
            <w:r w:rsidRPr="00176353">
              <w:rPr>
                <w:sz w:val="24"/>
                <w:szCs w:val="24"/>
              </w:rPr>
              <w:t>3</w:t>
            </w:r>
          </w:p>
        </w:tc>
        <w:tc>
          <w:tcPr>
            <w:tcW w:w="1219" w:type="dxa"/>
            <w:tcBorders>
              <w:top w:val="nil"/>
              <w:left w:val="nil"/>
              <w:bottom w:val="single" w:sz="4" w:space="0" w:color="auto"/>
              <w:right w:val="single" w:sz="4" w:space="0" w:color="auto"/>
            </w:tcBorders>
            <w:shd w:val="clear" w:color="auto" w:fill="auto"/>
            <w:vAlign w:val="center"/>
            <w:hideMark/>
          </w:tcPr>
          <w:p w14:paraId="11F3463D" w14:textId="77777777" w:rsidR="00B645E9" w:rsidRPr="00176353" w:rsidRDefault="00B645E9" w:rsidP="00B645E9">
            <w:pPr>
              <w:jc w:val="center"/>
              <w:rPr>
                <w:sz w:val="24"/>
                <w:szCs w:val="24"/>
              </w:rPr>
            </w:pPr>
            <w:r w:rsidRPr="00176353">
              <w:rPr>
                <w:sz w:val="24"/>
                <w:szCs w:val="24"/>
              </w:rPr>
              <w:t>не более 2</w:t>
            </w:r>
          </w:p>
        </w:tc>
        <w:tc>
          <w:tcPr>
            <w:tcW w:w="1304" w:type="dxa"/>
            <w:tcBorders>
              <w:top w:val="nil"/>
              <w:left w:val="nil"/>
              <w:bottom w:val="single" w:sz="4" w:space="0" w:color="auto"/>
              <w:right w:val="single" w:sz="4" w:space="0" w:color="auto"/>
            </w:tcBorders>
            <w:shd w:val="clear" w:color="auto" w:fill="auto"/>
            <w:vAlign w:val="center"/>
            <w:hideMark/>
          </w:tcPr>
          <w:p w14:paraId="3CDA4869" w14:textId="77777777" w:rsidR="00B645E9" w:rsidRPr="00176353" w:rsidRDefault="00B645E9" w:rsidP="00B645E9">
            <w:pPr>
              <w:jc w:val="center"/>
              <w:rPr>
                <w:sz w:val="24"/>
                <w:szCs w:val="24"/>
              </w:rPr>
            </w:pPr>
            <w:r w:rsidRPr="00176353">
              <w:rPr>
                <w:sz w:val="24"/>
                <w:szCs w:val="24"/>
              </w:rPr>
              <w:t>баллы</w:t>
            </w:r>
          </w:p>
        </w:tc>
      </w:tr>
      <w:tr w:rsidR="00304846" w:rsidRPr="00176353" w14:paraId="3010AADB"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668DECF" w14:textId="77777777" w:rsidR="00B645E9" w:rsidRPr="00176353" w:rsidRDefault="00B645E9" w:rsidP="00B645E9">
            <w:pPr>
              <w:ind w:left="-120" w:right="-132"/>
              <w:jc w:val="center"/>
              <w:rPr>
                <w:sz w:val="24"/>
                <w:szCs w:val="24"/>
              </w:rPr>
            </w:pPr>
            <w:r w:rsidRPr="00176353">
              <w:rPr>
                <w:sz w:val="24"/>
                <w:szCs w:val="24"/>
              </w:rPr>
              <w:t>3</w:t>
            </w:r>
          </w:p>
        </w:tc>
        <w:tc>
          <w:tcPr>
            <w:tcW w:w="1886" w:type="dxa"/>
            <w:tcBorders>
              <w:top w:val="nil"/>
              <w:left w:val="nil"/>
              <w:bottom w:val="single" w:sz="4" w:space="0" w:color="auto"/>
              <w:right w:val="single" w:sz="4" w:space="0" w:color="auto"/>
            </w:tcBorders>
            <w:shd w:val="clear" w:color="auto" w:fill="auto"/>
            <w:vAlign w:val="center"/>
            <w:hideMark/>
          </w:tcPr>
          <w:p w14:paraId="1038874A" w14:textId="77777777" w:rsidR="00B645E9" w:rsidRPr="00176353" w:rsidRDefault="00B645E9" w:rsidP="00B645E9">
            <w:pPr>
              <w:ind w:left="-120" w:right="-132"/>
              <w:rPr>
                <w:sz w:val="24"/>
                <w:szCs w:val="24"/>
              </w:rPr>
            </w:pPr>
            <w:r w:rsidRPr="00176353">
              <w:rPr>
                <w:sz w:val="24"/>
                <w:szCs w:val="24"/>
              </w:rPr>
              <w:t>Цветность</w:t>
            </w:r>
          </w:p>
        </w:tc>
        <w:tc>
          <w:tcPr>
            <w:tcW w:w="1516" w:type="dxa"/>
            <w:tcBorders>
              <w:top w:val="nil"/>
              <w:left w:val="nil"/>
              <w:bottom w:val="single" w:sz="4" w:space="0" w:color="auto"/>
              <w:right w:val="single" w:sz="4" w:space="0" w:color="auto"/>
            </w:tcBorders>
            <w:shd w:val="clear" w:color="auto" w:fill="auto"/>
            <w:vAlign w:val="center"/>
            <w:hideMark/>
          </w:tcPr>
          <w:p w14:paraId="63AADE6C" w14:textId="17A644B8" w:rsidR="00B645E9" w:rsidRPr="00176353" w:rsidRDefault="00B645E9" w:rsidP="00B645E9">
            <w:pPr>
              <w:jc w:val="center"/>
              <w:outlineLvl w:val="0"/>
              <w:rPr>
                <w:sz w:val="24"/>
                <w:szCs w:val="24"/>
              </w:rPr>
            </w:pPr>
            <w:r w:rsidRPr="00176353">
              <w:rPr>
                <w:sz w:val="24"/>
                <w:szCs w:val="24"/>
              </w:rPr>
              <w:t>37</w:t>
            </w:r>
          </w:p>
        </w:tc>
        <w:tc>
          <w:tcPr>
            <w:tcW w:w="1701" w:type="dxa"/>
            <w:tcBorders>
              <w:top w:val="nil"/>
              <w:left w:val="nil"/>
              <w:bottom w:val="single" w:sz="4" w:space="0" w:color="auto"/>
              <w:right w:val="single" w:sz="4" w:space="0" w:color="auto"/>
            </w:tcBorders>
            <w:shd w:val="clear" w:color="auto" w:fill="auto"/>
            <w:vAlign w:val="center"/>
            <w:hideMark/>
          </w:tcPr>
          <w:p w14:paraId="2D23CC72" w14:textId="04700457" w:rsidR="00B645E9" w:rsidRPr="00176353" w:rsidRDefault="00B645E9" w:rsidP="00B645E9">
            <w:pPr>
              <w:jc w:val="center"/>
              <w:outlineLvl w:val="0"/>
              <w:rPr>
                <w:sz w:val="24"/>
                <w:szCs w:val="24"/>
              </w:rPr>
            </w:pPr>
            <w:r w:rsidRPr="00176353">
              <w:rPr>
                <w:sz w:val="24"/>
                <w:szCs w:val="24"/>
              </w:rPr>
              <w:t>30</w:t>
            </w:r>
          </w:p>
        </w:tc>
        <w:tc>
          <w:tcPr>
            <w:tcW w:w="1298" w:type="dxa"/>
            <w:tcBorders>
              <w:top w:val="nil"/>
              <w:left w:val="nil"/>
              <w:bottom w:val="single" w:sz="4" w:space="0" w:color="auto"/>
              <w:right w:val="single" w:sz="4" w:space="0" w:color="auto"/>
            </w:tcBorders>
            <w:shd w:val="clear" w:color="auto" w:fill="auto"/>
            <w:vAlign w:val="center"/>
            <w:hideMark/>
          </w:tcPr>
          <w:p w14:paraId="51670AE1" w14:textId="6F61CFAE" w:rsidR="00B645E9" w:rsidRPr="00176353" w:rsidRDefault="00B645E9" w:rsidP="00B645E9">
            <w:pPr>
              <w:jc w:val="center"/>
              <w:outlineLvl w:val="0"/>
              <w:rPr>
                <w:sz w:val="24"/>
                <w:szCs w:val="24"/>
              </w:rPr>
            </w:pPr>
            <w:r w:rsidRPr="00176353">
              <w:rPr>
                <w:sz w:val="24"/>
                <w:szCs w:val="24"/>
              </w:rPr>
              <w:t>16,7</w:t>
            </w:r>
          </w:p>
        </w:tc>
        <w:tc>
          <w:tcPr>
            <w:tcW w:w="1219" w:type="dxa"/>
            <w:tcBorders>
              <w:top w:val="nil"/>
              <w:left w:val="nil"/>
              <w:bottom w:val="single" w:sz="4" w:space="0" w:color="auto"/>
              <w:right w:val="single" w:sz="4" w:space="0" w:color="auto"/>
            </w:tcBorders>
            <w:shd w:val="clear" w:color="auto" w:fill="auto"/>
            <w:vAlign w:val="center"/>
            <w:hideMark/>
          </w:tcPr>
          <w:p w14:paraId="79192EEE" w14:textId="77777777" w:rsidR="00B645E9" w:rsidRPr="00176353" w:rsidRDefault="00B645E9" w:rsidP="00B645E9">
            <w:pPr>
              <w:jc w:val="center"/>
              <w:rPr>
                <w:sz w:val="24"/>
                <w:szCs w:val="24"/>
              </w:rPr>
            </w:pPr>
            <w:r w:rsidRPr="00176353">
              <w:rPr>
                <w:sz w:val="24"/>
                <w:szCs w:val="24"/>
              </w:rPr>
              <w:t>не более 20</w:t>
            </w:r>
          </w:p>
        </w:tc>
        <w:tc>
          <w:tcPr>
            <w:tcW w:w="1304" w:type="dxa"/>
            <w:tcBorders>
              <w:top w:val="nil"/>
              <w:left w:val="nil"/>
              <w:bottom w:val="single" w:sz="4" w:space="0" w:color="auto"/>
              <w:right w:val="single" w:sz="4" w:space="0" w:color="auto"/>
            </w:tcBorders>
            <w:shd w:val="clear" w:color="auto" w:fill="auto"/>
            <w:vAlign w:val="center"/>
            <w:hideMark/>
          </w:tcPr>
          <w:p w14:paraId="562A4E74" w14:textId="77777777" w:rsidR="00B645E9" w:rsidRPr="00176353" w:rsidRDefault="00B645E9" w:rsidP="00B645E9">
            <w:pPr>
              <w:jc w:val="center"/>
              <w:rPr>
                <w:sz w:val="24"/>
                <w:szCs w:val="24"/>
              </w:rPr>
            </w:pPr>
            <w:r w:rsidRPr="00176353">
              <w:rPr>
                <w:sz w:val="24"/>
                <w:szCs w:val="24"/>
              </w:rPr>
              <w:t>град.</w:t>
            </w:r>
          </w:p>
        </w:tc>
      </w:tr>
      <w:tr w:rsidR="00304846" w:rsidRPr="00176353" w14:paraId="615F6028"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A7770EC" w14:textId="77777777" w:rsidR="00B645E9" w:rsidRPr="00176353" w:rsidRDefault="00B645E9" w:rsidP="00B645E9">
            <w:pPr>
              <w:ind w:left="-120" w:right="-132"/>
              <w:jc w:val="center"/>
              <w:rPr>
                <w:sz w:val="24"/>
                <w:szCs w:val="24"/>
              </w:rPr>
            </w:pPr>
            <w:r w:rsidRPr="00176353">
              <w:rPr>
                <w:sz w:val="24"/>
                <w:szCs w:val="24"/>
              </w:rPr>
              <w:t>4</w:t>
            </w:r>
          </w:p>
        </w:tc>
        <w:tc>
          <w:tcPr>
            <w:tcW w:w="1886" w:type="dxa"/>
            <w:tcBorders>
              <w:top w:val="nil"/>
              <w:left w:val="nil"/>
              <w:bottom w:val="single" w:sz="4" w:space="0" w:color="auto"/>
              <w:right w:val="single" w:sz="4" w:space="0" w:color="auto"/>
            </w:tcBorders>
            <w:shd w:val="clear" w:color="auto" w:fill="auto"/>
            <w:vAlign w:val="center"/>
            <w:hideMark/>
          </w:tcPr>
          <w:p w14:paraId="2333CDA6" w14:textId="77777777" w:rsidR="00B645E9" w:rsidRPr="00176353" w:rsidRDefault="00B645E9" w:rsidP="00B645E9">
            <w:pPr>
              <w:ind w:left="-120" w:right="-132"/>
              <w:rPr>
                <w:sz w:val="24"/>
                <w:szCs w:val="24"/>
              </w:rPr>
            </w:pPr>
            <w:r w:rsidRPr="00176353">
              <w:rPr>
                <w:sz w:val="24"/>
                <w:szCs w:val="24"/>
              </w:rPr>
              <w:t>Мутность</w:t>
            </w:r>
          </w:p>
        </w:tc>
        <w:tc>
          <w:tcPr>
            <w:tcW w:w="1516" w:type="dxa"/>
            <w:tcBorders>
              <w:top w:val="nil"/>
              <w:left w:val="nil"/>
              <w:bottom w:val="single" w:sz="4" w:space="0" w:color="auto"/>
              <w:right w:val="single" w:sz="4" w:space="0" w:color="auto"/>
            </w:tcBorders>
            <w:shd w:val="clear" w:color="auto" w:fill="auto"/>
            <w:vAlign w:val="center"/>
            <w:hideMark/>
          </w:tcPr>
          <w:p w14:paraId="156530D3" w14:textId="5C89073E" w:rsidR="00B645E9" w:rsidRPr="00176353" w:rsidRDefault="00B645E9" w:rsidP="00B645E9">
            <w:pPr>
              <w:jc w:val="center"/>
              <w:outlineLvl w:val="0"/>
              <w:rPr>
                <w:sz w:val="24"/>
                <w:szCs w:val="24"/>
              </w:rPr>
            </w:pPr>
            <w:r w:rsidRPr="00176353">
              <w:rPr>
                <w:sz w:val="24"/>
                <w:szCs w:val="24"/>
              </w:rPr>
              <w:t>1,4</w:t>
            </w:r>
          </w:p>
        </w:tc>
        <w:tc>
          <w:tcPr>
            <w:tcW w:w="1701" w:type="dxa"/>
            <w:tcBorders>
              <w:top w:val="nil"/>
              <w:left w:val="nil"/>
              <w:bottom w:val="single" w:sz="4" w:space="0" w:color="auto"/>
              <w:right w:val="single" w:sz="4" w:space="0" w:color="auto"/>
            </w:tcBorders>
            <w:shd w:val="clear" w:color="auto" w:fill="auto"/>
            <w:vAlign w:val="center"/>
            <w:hideMark/>
          </w:tcPr>
          <w:p w14:paraId="660EC81F" w14:textId="45A13B92" w:rsidR="00B645E9" w:rsidRPr="00176353" w:rsidRDefault="00B645E9" w:rsidP="00B645E9">
            <w:pPr>
              <w:jc w:val="center"/>
              <w:outlineLvl w:val="0"/>
              <w:rPr>
                <w:sz w:val="24"/>
                <w:szCs w:val="24"/>
              </w:rPr>
            </w:pPr>
            <w:r w:rsidRPr="00176353">
              <w:rPr>
                <w:sz w:val="24"/>
                <w:szCs w:val="24"/>
              </w:rPr>
              <w:t>1,34</w:t>
            </w:r>
          </w:p>
        </w:tc>
        <w:tc>
          <w:tcPr>
            <w:tcW w:w="1298" w:type="dxa"/>
            <w:tcBorders>
              <w:top w:val="nil"/>
              <w:left w:val="nil"/>
              <w:bottom w:val="single" w:sz="4" w:space="0" w:color="auto"/>
              <w:right w:val="single" w:sz="4" w:space="0" w:color="auto"/>
            </w:tcBorders>
            <w:shd w:val="clear" w:color="auto" w:fill="auto"/>
            <w:vAlign w:val="center"/>
            <w:hideMark/>
          </w:tcPr>
          <w:p w14:paraId="60203350" w14:textId="56F61543" w:rsidR="00B645E9" w:rsidRPr="00176353" w:rsidRDefault="00B645E9" w:rsidP="00B645E9">
            <w:pPr>
              <w:jc w:val="center"/>
              <w:outlineLvl w:val="0"/>
              <w:rPr>
                <w:sz w:val="24"/>
                <w:szCs w:val="24"/>
              </w:rPr>
            </w:pPr>
            <w:r w:rsidRPr="00176353">
              <w:rPr>
                <w:sz w:val="24"/>
                <w:szCs w:val="24"/>
              </w:rPr>
              <w:t>1,4</w:t>
            </w:r>
          </w:p>
        </w:tc>
        <w:tc>
          <w:tcPr>
            <w:tcW w:w="1219" w:type="dxa"/>
            <w:tcBorders>
              <w:top w:val="nil"/>
              <w:left w:val="nil"/>
              <w:bottom w:val="single" w:sz="4" w:space="0" w:color="auto"/>
              <w:right w:val="single" w:sz="4" w:space="0" w:color="auto"/>
            </w:tcBorders>
            <w:shd w:val="clear" w:color="auto" w:fill="auto"/>
            <w:vAlign w:val="center"/>
            <w:hideMark/>
          </w:tcPr>
          <w:p w14:paraId="4E5D6D09" w14:textId="77777777" w:rsidR="00B645E9" w:rsidRPr="00176353" w:rsidRDefault="00B645E9" w:rsidP="00B645E9">
            <w:pPr>
              <w:jc w:val="center"/>
              <w:rPr>
                <w:sz w:val="24"/>
                <w:szCs w:val="24"/>
              </w:rPr>
            </w:pPr>
            <w:r w:rsidRPr="00176353">
              <w:rPr>
                <w:sz w:val="24"/>
                <w:szCs w:val="24"/>
              </w:rPr>
              <w:t>не более 1,5</w:t>
            </w:r>
          </w:p>
        </w:tc>
        <w:tc>
          <w:tcPr>
            <w:tcW w:w="1304" w:type="dxa"/>
            <w:tcBorders>
              <w:top w:val="nil"/>
              <w:left w:val="nil"/>
              <w:bottom w:val="single" w:sz="4" w:space="0" w:color="auto"/>
              <w:right w:val="single" w:sz="4" w:space="0" w:color="auto"/>
            </w:tcBorders>
            <w:shd w:val="clear" w:color="auto" w:fill="auto"/>
            <w:vAlign w:val="center"/>
            <w:hideMark/>
          </w:tcPr>
          <w:p w14:paraId="712CDE77"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304846" w:rsidRPr="00176353" w14:paraId="3CCCFBBF"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2F8D226" w14:textId="77777777" w:rsidR="00B645E9" w:rsidRPr="00176353" w:rsidRDefault="00B645E9" w:rsidP="00B645E9">
            <w:pPr>
              <w:ind w:left="-120" w:right="-132"/>
              <w:jc w:val="center"/>
              <w:rPr>
                <w:sz w:val="24"/>
                <w:szCs w:val="24"/>
              </w:rPr>
            </w:pPr>
            <w:r w:rsidRPr="00176353">
              <w:rPr>
                <w:sz w:val="24"/>
                <w:szCs w:val="24"/>
              </w:rPr>
              <w:t>5</w:t>
            </w:r>
          </w:p>
        </w:tc>
        <w:tc>
          <w:tcPr>
            <w:tcW w:w="1886" w:type="dxa"/>
            <w:tcBorders>
              <w:top w:val="nil"/>
              <w:left w:val="nil"/>
              <w:bottom w:val="single" w:sz="4" w:space="0" w:color="auto"/>
              <w:right w:val="single" w:sz="4" w:space="0" w:color="auto"/>
            </w:tcBorders>
            <w:shd w:val="clear" w:color="auto" w:fill="auto"/>
            <w:vAlign w:val="center"/>
            <w:hideMark/>
          </w:tcPr>
          <w:p w14:paraId="3EA2B9B2" w14:textId="77777777" w:rsidR="00B645E9" w:rsidRPr="00176353" w:rsidRDefault="00B645E9" w:rsidP="00B645E9">
            <w:pPr>
              <w:ind w:left="-120" w:right="-132"/>
              <w:rPr>
                <w:sz w:val="24"/>
                <w:szCs w:val="24"/>
              </w:rPr>
            </w:pPr>
            <w:r w:rsidRPr="00176353">
              <w:rPr>
                <w:sz w:val="24"/>
                <w:szCs w:val="24"/>
              </w:rPr>
              <w:t>Окисляемость перманганатная</w:t>
            </w:r>
          </w:p>
        </w:tc>
        <w:tc>
          <w:tcPr>
            <w:tcW w:w="1516" w:type="dxa"/>
            <w:tcBorders>
              <w:top w:val="nil"/>
              <w:left w:val="nil"/>
              <w:bottom w:val="single" w:sz="4" w:space="0" w:color="auto"/>
              <w:right w:val="single" w:sz="4" w:space="0" w:color="auto"/>
            </w:tcBorders>
            <w:shd w:val="clear" w:color="auto" w:fill="auto"/>
            <w:vAlign w:val="center"/>
            <w:hideMark/>
          </w:tcPr>
          <w:p w14:paraId="03BABCDB" w14:textId="7BDF3A3F" w:rsidR="00B645E9" w:rsidRPr="00176353" w:rsidRDefault="00B645E9" w:rsidP="00B645E9">
            <w:pPr>
              <w:jc w:val="center"/>
              <w:outlineLvl w:val="0"/>
              <w:rPr>
                <w:sz w:val="24"/>
                <w:szCs w:val="24"/>
              </w:rPr>
            </w:pPr>
            <w:r w:rsidRPr="00176353">
              <w:rPr>
                <w:sz w:val="24"/>
                <w:szCs w:val="24"/>
              </w:rPr>
              <w:t>6,7</w:t>
            </w:r>
          </w:p>
        </w:tc>
        <w:tc>
          <w:tcPr>
            <w:tcW w:w="1701" w:type="dxa"/>
            <w:tcBorders>
              <w:top w:val="nil"/>
              <w:left w:val="nil"/>
              <w:bottom w:val="single" w:sz="4" w:space="0" w:color="auto"/>
              <w:right w:val="single" w:sz="4" w:space="0" w:color="auto"/>
            </w:tcBorders>
            <w:shd w:val="clear" w:color="auto" w:fill="auto"/>
            <w:vAlign w:val="center"/>
            <w:hideMark/>
          </w:tcPr>
          <w:p w14:paraId="2DEBD335" w14:textId="2735D888"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4B127431" w14:textId="6E7112B8" w:rsidR="00B645E9" w:rsidRPr="00176353" w:rsidRDefault="00B645E9" w:rsidP="00B645E9">
            <w:pPr>
              <w:jc w:val="center"/>
              <w:outlineLvl w:val="0"/>
              <w:rPr>
                <w:sz w:val="24"/>
                <w:szCs w:val="24"/>
              </w:rPr>
            </w:pPr>
            <w:r w:rsidRPr="00176353">
              <w:rPr>
                <w:sz w:val="24"/>
                <w:szCs w:val="24"/>
              </w:rPr>
              <w:t>6,7</w:t>
            </w:r>
          </w:p>
        </w:tc>
        <w:tc>
          <w:tcPr>
            <w:tcW w:w="1219" w:type="dxa"/>
            <w:tcBorders>
              <w:top w:val="nil"/>
              <w:left w:val="nil"/>
              <w:bottom w:val="single" w:sz="4" w:space="0" w:color="auto"/>
              <w:right w:val="single" w:sz="4" w:space="0" w:color="auto"/>
            </w:tcBorders>
            <w:shd w:val="clear" w:color="auto" w:fill="auto"/>
            <w:vAlign w:val="center"/>
            <w:hideMark/>
          </w:tcPr>
          <w:p w14:paraId="1E0050C6" w14:textId="77777777" w:rsidR="00B645E9" w:rsidRPr="00176353" w:rsidRDefault="00B645E9" w:rsidP="00B645E9">
            <w:pPr>
              <w:jc w:val="center"/>
              <w:rPr>
                <w:sz w:val="24"/>
                <w:szCs w:val="24"/>
              </w:rPr>
            </w:pPr>
            <w:r w:rsidRPr="00176353">
              <w:rPr>
                <w:sz w:val="24"/>
                <w:szCs w:val="24"/>
              </w:rPr>
              <w:t>не более 5</w:t>
            </w:r>
          </w:p>
        </w:tc>
        <w:tc>
          <w:tcPr>
            <w:tcW w:w="1304" w:type="dxa"/>
            <w:tcBorders>
              <w:top w:val="nil"/>
              <w:left w:val="nil"/>
              <w:bottom w:val="single" w:sz="4" w:space="0" w:color="auto"/>
              <w:right w:val="single" w:sz="4" w:space="0" w:color="auto"/>
            </w:tcBorders>
            <w:shd w:val="clear" w:color="auto" w:fill="auto"/>
            <w:vAlign w:val="center"/>
            <w:hideMark/>
          </w:tcPr>
          <w:p w14:paraId="0D276EA9" w14:textId="77777777" w:rsidR="00B645E9" w:rsidRPr="00176353" w:rsidRDefault="00B645E9" w:rsidP="00B645E9">
            <w:pPr>
              <w:jc w:val="center"/>
              <w:rPr>
                <w:sz w:val="24"/>
                <w:szCs w:val="24"/>
              </w:rPr>
            </w:pPr>
            <w:r w:rsidRPr="00176353">
              <w:rPr>
                <w:sz w:val="24"/>
                <w:szCs w:val="24"/>
              </w:rPr>
              <w:t>мгО2/дм</w:t>
            </w:r>
            <w:r w:rsidRPr="00176353">
              <w:rPr>
                <w:sz w:val="24"/>
                <w:szCs w:val="24"/>
                <w:vertAlign w:val="superscript"/>
              </w:rPr>
              <w:t>3</w:t>
            </w:r>
          </w:p>
        </w:tc>
      </w:tr>
      <w:tr w:rsidR="00304846" w:rsidRPr="00176353" w14:paraId="240B3505"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EE2AAA0" w14:textId="77777777" w:rsidR="00B645E9" w:rsidRPr="00176353" w:rsidRDefault="00B645E9" w:rsidP="00B645E9">
            <w:pPr>
              <w:ind w:left="-120" w:right="-132"/>
              <w:jc w:val="center"/>
              <w:rPr>
                <w:sz w:val="24"/>
                <w:szCs w:val="24"/>
              </w:rPr>
            </w:pPr>
            <w:r w:rsidRPr="00176353">
              <w:rPr>
                <w:sz w:val="24"/>
                <w:szCs w:val="24"/>
              </w:rPr>
              <w:t>6</w:t>
            </w:r>
          </w:p>
        </w:tc>
        <w:tc>
          <w:tcPr>
            <w:tcW w:w="1886" w:type="dxa"/>
            <w:tcBorders>
              <w:top w:val="nil"/>
              <w:left w:val="nil"/>
              <w:bottom w:val="single" w:sz="4" w:space="0" w:color="auto"/>
              <w:right w:val="single" w:sz="4" w:space="0" w:color="auto"/>
            </w:tcBorders>
            <w:shd w:val="clear" w:color="auto" w:fill="auto"/>
            <w:vAlign w:val="center"/>
            <w:hideMark/>
          </w:tcPr>
          <w:p w14:paraId="78B8869A" w14:textId="77777777" w:rsidR="00B645E9" w:rsidRPr="00176353" w:rsidRDefault="00B645E9" w:rsidP="00B645E9">
            <w:pPr>
              <w:ind w:left="-120" w:right="-132"/>
              <w:rPr>
                <w:sz w:val="24"/>
                <w:szCs w:val="24"/>
              </w:rPr>
            </w:pPr>
            <w:r w:rsidRPr="00176353">
              <w:rPr>
                <w:sz w:val="24"/>
                <w:szCs w:val="24"/>
              </w:rPr>
              <w:t>Железо</w:t>
            </w:r>
          </w:p>
        </w:tc>
        <w:tc>
          <w:tcPr>
            <w:tcW w:w="1516" w:type="dxa"/>
            <w:tcBorders>
              <w:top w:val="nil"/>
              <w:left w:val="nil"/>
              <w:bottom w:val="single" w:sz="4" w:space="0" w:color="auto"/>
              <w:right w:val="single" w:sz="4" w:space="0" w:color="auto"/>
            </w:tcBorders>
            <w:shd w:val="clear" w:color="auto" w:fill="auto"/>
            <w:vAlign w:val="center"/>
            <w:hideMark/>
          </w:tcPr>
          <w:p w14:paraId="5A10B0EA" w14:textId="1956B915" w:rsidR="00B645E9" w:rsidRPr="00176353" w:rsidRDefault="00B645E9" w:rsidP="00B645E9">
            <w:pPr>
              <w:jc w:val="center"/>
              <w:outlineLvl w:val="0"/>
              <w:rPr>
                <w:sz w:val="24"/>
                <w:szCs w:val="24"/>
              </w:rPr>
            </w:pPr>
            <w:r w:rsidRPr="00176353">
              <w:rPr>
                <w:sz w:val="24"/>
                <w:szCs w:val="24"/>
              </w:rPr>
              <w:t>1,2</w:t>
            </w:r>
          </w:p>
        </w:tc>
        <w:tc>
          <w:tcPr>
            <w:tcW w:w="1701" w:type="dxa"/>
            <w:tcBorders>
              <w:top w:val="nil"/>
              <w:left w:val="nil"/>
              <w:bottom w:val="single" w:sz="4" w:space="0" w:color="auto"/>
              <w:right w:val="single" w:sz="4" w:space="0" w:color="auto"/>
            </w:tcBorders>
            <w:shd w:val="clear" w:color="auto" w:fill="auto"/>
            <w:vAlign w:val="center"/>
            <w:hideMark/>
          </w:tcPr>
          <w:p w14:paraId="4D5FDB4C" w14:textId="3FEE055E" w:rsidR="00B645E9" w:rsidRPr="00176353" w:rsidRDefault="00B645E9" w:rsidP="00B645E9">
            <w:pPr>
              <w:jc w:val="center"/>
              <w:outlineLvl w:val="0"/>
              <w:rPr>
                <w:sz w:val="24"/>
                <w:szCs w:val="24"/>
              </w:rPr>
            </w:pPr>
            <w:r w:rsidRPr="00176353">
              <w:rPr>
                <w:sz w:val="24"/>
                <w:szCs w:val="24"/>
              </w:rPr>
              <w:t>0,4</w:t>
            </w:r>
          </w:p>
        </w:tc>
        <w:tc>
          <w:tcPr>
            <w:tcW w:w="1298" w:type="dxa"/>
            <w:tcBorders>
              <w:top w:val="nil"/>
              <w:left w:val="nil"/>
              <w:bottom w:val="single" w:sz="4" w:space="0" w:color="auto"/>
              <w:right w:val="single" w:sz="4" w:space="0" w:color="auto"/>
            </w:tcBorders>
            <w:shd w:val="clear" w:color="auto" w:fill="auto"/>
            <w:vAlign w:val="center"/>
            <w:hideMark/>
          </w:tcPr>
          <w:p w14:paraId="716CC7BA" w14:textId="199580C2" w:rsidR="00B645E9" w:rsidRPr="00176353" w:rsidRDefault="00B645E9" w:rsidP="00B645E9">
            <w:pPr>
              <w:jc w:val="center"/>
              <w:outlineLvl w:val="0"/>
              <w:rPr>
                <w:sz w:val="24"/>
                <w:szCs w:val="24"/>
              </w:rPr>
            </w:pPr>
            <w:r w:rsidRPr="00176353">
              <w:rPr>
                <w:sz w:val="24"/>
                <w:szCs w:val="24"/>
              </w:rPr>
              <w:t>0,80</w:t>
            </w:r>
          </w:p>
        </w:tc>
        <w:tc>
          <w:tcPr>
            <w:tcW w:w="1219" w:type="dxa"/>
            <w:tcBorders>
              <w:top w:val="nil"/>
              <w:left w:val="nil"/>
              <w:bottom w:val="single" w:sz="4" w:space="0" w:color="auto"/>
              <w:right w:val="single" w:sz="4" w:space="0" w:color="auto"/>
            </w:tcBorders>
            <w:shd w:val="clear" w:color="auto" w:fill="auto"/>
            <w:vAlign w:val="center"/>
            <w:hideMark/>
          </w:tcPr>
          <w:p w14:paraId="75371198" w14:textId="77777777" w:rsidR="00B645E9" w:rsidRPr="00176353" w:rsidRDefault="00B645E9" w:rsidP="00B645E9">
            <w:pPr>
              <w:jc w:val="center"/>
              <w:rPr>
                <w:sz w:val="24"/>
                <w:szCs w:val="24"/>
              </w:rPr>
            </w:pPr>
            <w:r w:rsidRPr="00176353">
              <w:rPr>
                <w:sz w:val="24"/>
                <w:szCs w:val="24"/>
              </w:rPr>
              <w:t>не более 0,3</w:t>
            </w:r>
          </w:p>
        </w:tc>
        <w:tc>
          <w:tcPr>
            <w:tcW w:w="1304" w:type="dxa"/>
            <w:tcBorders>
              <w:top w:val="nil"/>
              <w:left w:val="nil"/>
              <w:bottom w:val="single" w:sz="4" w:space="0" w:color="auto"/>
              <w:right w:val="single" w:sz="4" w:space="0" w:color="auto"/>
            </w:tcBorders>
            <w:shd w:val="clear" w:color="auto" w:fill="auto"/>
            <w:vAlign w:val="center"/>
            <w:hideMark/>
          </w:tcPr>
          <w:p w14:paraId="5CAAEB21"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304846" w:rsidRPr="00176353" w14:paraId="0641A843"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CFDC719" w14:textId="77777777" w:rsidR="00B645E9" w:rsidRPr="00176353" w:rsidRDefault="00B645E9" w:rsidP="00B645E9">
            <w:pPr>
              <w:ind w:left="-120" w:right="-132"/>
              <w:jc w:val="center"/>
              <w:rPr>
                <w:sz w:val="24"/>
                <w:szCs w:val="24"/>
              </w:rPr>
            </w:pPr>
            <w:r w:rsidRPr="00176353">
              <w:rPr>
                <w:sz w:val="24"/>
                <w:szCs w:val="24"/>
              </w:rPr>
              <w:t>7</w:t>
            </w:r>
          </w:p>
        </w:tc>
        <w:tc>
          <w:tcPr>
            <w:tcW w:w="1886" w:type="dxa"/>
            <w:tcBorders>
              <w:top w:val="nil"/>
              <w:left w:val="nil"/>
              <w:bottom w:val="single" w:sz="4" w:space="0" w:color="auto"/>
              <w:right w:val="single" w:sz="4" w:space="0" w:color="auto"/>
            </w:tcBorders>
            <w:shd w:val="clear" w:color="auto" w:fill="auto"/>
            <w:vAlign w:val="center"/>
            <w:hideMark/>
          </w:tcPr>
          <w:p w14:paraId="0ECBF276" w14:textId="77777777" w:rsidR="00B645E9" w:rsidRPr="00176353" w:rsidRDefault="00B645E9" w:rsidP="00B645E9">
            <w:pPr>
              <w:ind w:left="-120" w:right="-132"/>
              <w:rPr>
                <w:sz w:val="24"/>
                <w:szCs w:val="24"/>
              </w:rPr>
            </w:pPr>
            <w:r w:rsidRPr="00176353">
              <w:rPr>
                <w:sz w:val="24"/>
                <w:szCs w:val="24"/>
              </w:rPr>
              <w:t>Нитраты</w:t>
            </w:r>
          </w:p>
        </w:tc>
        <w:tc>
          <w:tcPr>
            <w:tcW w:w="1516" w:type="dxa"/>
            <w:tcBorders>
              <w:top w:val="nil"/>
              <w:left w:val="nil"/>
              <w:bottom w:val="single" w:sz="4" w:space="0" w:color="auto"/>
              <w:right w:val="single" w:sz="4" w:space="0" w:color="auto"/>
            </w:tcBorders>
            <w:shd w:val="clear" w:color="auto" w:fill="auto"/>
            <w:vAlign w:val="center"/>
            <w:hideMark/>
          </w:tcPr>
          <w:p w14:paraId="41214D51" w14:textId="7E52D11B" w:rsidR="00B645E9" w:rsidRPr="00176353" w:rsidRDefault="00B645E9" w:rsidP="00B645E9">
            <w:pPr>
              <w:jc w:val="center"/>
              <w:outlineLvl w:val="0"/>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359FFBF6" w14:textId="62B82644"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5591D68C" w14:textId="499EF0B4" w:rsidR="00B645E9" w:rsidRPr="00176353" w:rsidRDefault="00B645E9" w:rsidP="00B645E9">
            <w:pPr>
              <w:jc w:val="center"/>
              <w:outlineLvl w:val="0"/>
              <w:rPr>
                <w:sz w:val="24"/>
                <w:szCs w:val="24"/>
              </w:rPr>
            </w:pPr>
            <w:r w:rsidRPr="00176353">
              <w:rPr>
                <w:sz w:val="24"/>
                <w:szCs w:val="24"/>
              </w:rPr>
              <w:t>-</w:t>
            </w:r>
          </w:p>
        </w:tc>
        <w:tc>
          <w:tcPr>
            <w:tcW w:w="1219" w:type="dxa"/>
            <w:tcBorders>
              <w:top w:val="nil"/>
              <w:left w:val="nil"/>
              <w:bottom w:val="single" w:sz="4" w:space="0" w:color="auto"/>
              <w:right w:val="single" w:sz="4" w:space="0" w:color="auto"/>
            </w:tcBorders>
            <w:shd w:val="clear" w:color="auto" w:fill="auto"/>
            <w:vAlign w:val="center"/>
            <w:hideMark/>
          </w:tcPr>
          <w:p w14:paraId="56E08BF4" w14:textId="77777777" w:rsidR="00B645E9" w:rsidRPr="00176353" w:rsidRDefault="00B645E9" w:rsidP="00B645E9">
            <w:pPr>
              <w:jc w:val="center"/>
              <w:rPr>
                <w:sz w:val="24"/>
                <w:szCs w:val="24"/>
              </w:rPr>
            </w:pPr>
            <w:r w:rsidRPr="00176353">
              <w:rPr>
                <w:sz w:val="24"/>
                <w:szCs w:val="24"/>
              </w:rPr>
              <w:t>не более 45</w:t>
            </w:r>
          </w:p>
        </w:tc>
        <w:tc>
          <w:tcPr>
            <w:tcW w:w="1304" w:type="dxa"/>
            <w:tcBorders>
              <w:top w:val="nil"/>
              <w:left w:val="nil"/>
              <w:bottom w:val="single" w:sz="4" w:space="0" w:color="auto"/>
              <w:right w:val="single" w:sz="4" w:space="0" w:color="auto"/>
            </w:tcBorders>
            <w:shd w:val="clear" w:color="auto" w:fill="auto"/>
            <w:vAlign w:val="center"/>
            <w:hideMark/>
          </w:tcPr>
          <w:p w14:paraId="7F65FA56"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304846" w:rsidRPr="00176353" w14:paraId="3C4F8171"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FE0BEED" w14:textId="77777777" w:rsidR="00B645E9" w:rsidRPr="00176353" w:rsidRDefault="00B645E9" w:rsidP="00B645E9">
            <w:pPr>
              <w:ind w:left="-120" w:right="-132"/>
              <w:jc w:val="center"/>
              <w:rPr>
                <w:sz w:val="24"/>
                <w:szCs w:val="24"/>
              </w:rPr>
            </w:pPr>
            <w:r w:rsidRPr="00176353">
              <w:rPr>
                <w:sz w:val="24"/>
                <w:szCs w:val="24"/>
              </w:rPr>
              <w:t>8</w:t>
            </w:r>
          </w:p>
        </w:tc>
        <w:tc>
          <w:tcPr>
            <w:tcW w:w="1886" w:type="dxa"/>
            <w:tcBorders>
              <w:top w:val="nil"/>
              <w:left w:val="nil"/>
              <w:bottom w:val="single" w:sz="4" w:space="0" w:color="auto"/>
              <w:right w:val="single" w:sz="4" w:space="0" w:color="auto"/>
            </w:tcBorders>
            <w:shd w:val="clear" w:color="auto" w:fill="auto"/>
            <w:vAlign w:val="center"/>
            <w:hideMark/>
          </w:tcPr>
          <w:p w14:paraId="0C094080" w14:textId="77777777" w:rsidR="00B645E9" w:rsidRPr="00176353" w:rsidRDefault="00B645E9" w:rsidP="00B645E9">
            <w:pPr>
              <w:ind w:left="-120" w:right="-132"/>
              <w:rPr>
                <w:sz w:val="24"/>
                <w:szCs w:val="24"/>
              </w:rPr>
            </w:pPr>
            <w:r w:rsidRPr="00176353">
              <w:rPr>
                <w:sz w:val="24"/>
                <w:szCs w:val="24"/>
              </w:rPr>
              <w:t>Нитриты</w:t>
            </w:r>
          </w:p>
        </w:tc>
        <w:tc>
          <w:tcPr>
            <w:tcW w:w="1516" w:type="dxa"/>
            <w:tcBorders>
              <w:top w:val="nil"/>
              <w:left w:val="nil"/>
              <w:bottom w:val="single" w:sz="4" w:space="0" w:color="auto"/>
              <w:right w:val="single" w:sz="4" w:space="0" w:color="auto"/>
            </w:tcBorders>
            <w:shd w:val="clear" w:color="auto" w:fill="auto"/>
            <w:vAlign w:val="center"/>
            <w:hideMark/>
          </w:tcPr>
          <w:p w14:paraId="59FC1D07" w14:textId="3790F0D7" w:rsidR="00B645E9" w:rsidRPr="00176353" w:rsidRDefault="00B645E9" w:rsidP="00B645E9">
            <w:pPr>
              <w:jc w:val="center"/>
              <w:outlineLvl w:val="0"/>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37F28E07" w14:textId="2FAB7224"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6F3F7F60" w14:textId="18666E43" w:rsidR="00B645E9" w:rsidRPr="00176353" w:rsidRDefault="00B645E9" w:rsidP="00B645E9">
            <w:pPr>
              <w:jc w:val="center"/>
              <w:outlineLvl w:val="0"/>
              <w:rPr>
                <w:sz w:val="24"/>
                <w:szCs w:val="24"/>
              </w:rPr>
            </w:pPr>
            <w:r w:rsidRPr="00176353">
              <w:rPr>
                <w:sz w:val="24"/>
                <w:szCs w:val="24"/>
              </w:rPr>
              <w:t>-</w:t>
            </w:r>
          </w:p>
        </w:tc>
        <w:tc>
          <w:tcPr>
            <w:tcW w:w="1219" w:type="dxa"/>
            <w:tcBorders>
              <w:top w:val="nil"/>
              <w:left w:val="nil"/>
              <w:bottom w:val="single" w:sz="4" w:space="0" w:color="auto"/>
              <w:right w:val="single" w:sz="4" w:space="0" w:color="auto"/>
            </w:tcBorders>
            <w:shd w:val="clear" w:color="auto" w:fill="auto"/>
            <w:vAlign w:val="center"/>
            <w:hideMark/>
          </w:tcPr>
          <w:p w14:paraId="72068819" w14:textId="77777777" w:rsidR="00B645E9" w:rsidRPr="00176353" w:rsidRDefault="00B645E9" w:rsidP="00B645E9">
            <w:pPr>
              <w:jc w:val="center"/>
              <w:rPr>
                <w:sz w:val="24"/>
                <w:szCs w:val="24"/>
              </w:rPr>
            </w:pPr>
            <w:r w:rsidRPr="00176353">
              <w:rPr>
                <w:sz w:val="24"/>
                <w:szCs w:val="24"/>
              </w:rPr>
              <w:t>не более 3,3</w:t>
            </w:r>
          </w:p>
        </w:tc>
        <w:tc>
          <w:tcPr>
            <w:tcW w:w="1304" w:type="dxa"/>
            <w:tcBorders>
              <w:top w:val="nil"/>
              <w:left w:val="nil"/>
              <w:bottom w:val="single" w:sz="4" w:space="0" w:color="auto"/>
              <w:right w:val="single" w:sz="4" w:space="0" w:color="auto"/>
            </w:tcBorders>
            <w:shd w:val="clear" w:color="auto" w:fill="auto"/>
            <w:vAlign w:val="center"/>
            <w:hideMark/>
          </w:tcPr>
          <w:p w14:paraId="7FA01B98"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304846" w:rsidRPr="00176353" w14:paraId="0803D3E2"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125A331" w14:textId="77777777" w:rsidR="00B645E9" w:rsidRPr="00176353" w:rsidRDefault="00B645E9" w:rsidP="00B645E9">
            <w:pPr>
              <w:ind w:left="-120" w:right="-132"/>
              <w:jc w:val="center"/>
              <w:rPr>
                <w:sz w:val="24"/>
                <w:szCs w:val="24"/>
              </w:rPr>
            </w:pPr>
            <w:r w:rsidRPr="00176353">
              <w:rPr>
                <w:sz w:val="24"/>
                <w:szCs w:val="24"/>
              </w:rPr>
              <w:t>9</w:t>
            </w:r>
          </w:p>
        </w:tc>
        <w:tc>
          <w:tcPr>
            <w:tcW w:w="1886" w:type="dxa"/>
            <w:tcBorders>
              <w:top w:val="nil"/>
              <w:left w:val="nil"/>
              <w:bottom w:val="single" w:sz="4" w:space="0" w:color="auto"/>
              <w:right w:val="single" w:sz="4" w:space="0" w:color="auto"/>
            </w:tcBorders>
            <w:shd w:val="clear" w:color="auto" w:fill="auto"/>
            <w:vAlign w:val="center"/>
            <w:hideMark/>
          </w:tcPr>
          <w:p w14:paraId="2BF27228" w14:textId="77777777" w:rsidR="00B645E9" w:rsidRPr="00176353" w:rsidRDefault="00B645E9" w:rsidP="00B645E9">
            <w:pPr>
              <w:ind w:left="-120" w:right="-132"/>
              <w:rPr>
                <w:sz w:val="24"/>
                <w:szCs w:val="24"/>
              </w:rPr>
            </w:pPr>
            <w:r w:rsidRPr="00176353">
              <w:rPr>
                <w:sz w:val="24"/>
                <w:szCs w:val="24"/>
              </w:rPr>
              <w:t>Аммиак (по азоту)</w:t>
            </w:r>
          </w:p>
        </w:tc>
        <w:tc>
          <w:tcPr>
            <w:tcW w:w="1516" w:type="dxa"/>
            <w:tcBorders>
              <w:top w:val="nil"/>
              <w:left w:val="nil"/>
              <w:bottom w:val="single" w:sz="4" w:space="0" w:color="auto"/>
              <w:right w:val="single" w:sz="4" w:space="0" w:color="auto"/>
            </w:tcBorders>
            <w:shd w:val="clear" w:color="auto" w:fill="auto"/>
            <w:vAlign w:val="center"/>
            <w:hideMark/>
          </w:tcPr>
          <w:p w14:paraId="0F123CD4" w14:textId="5994BACE" w:rsidR="00B645E9" w:rsidRPr="00176353" w:rsidRDefault="00B645E9" w:rsidP="00B645E9">
            <w:pPr>
              <w:jc w:val="center"/>
              <w:outlineLvl w:val="0"/>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49B451C1" w14:textId="34C8312C"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25B1308E" w14:textId="2D109FBC" w:rsidR="00B645E9" w:rsidRPr="00176353" w:rsidRDefault="00B645E9" w:rsidP="00B645E9">
            <w:pPr>
              <w:jc w:val="center"/>
              <w:outlineLvl w:val="0"/>
              <w:rPr>
                <w:sz w:val="24"/>
                <w:szCs w:val="24"/>
              </w:rPr>
            </w:pPr>
            <w:r w:rsidRPr="00176353">
              <w:rPr>
                <w:sz w:val="24"/>
                <w:szCs w:val="24"/>
              </w:rPr>
              <w:t>-</w:t>
            </w:r>
          </w:p>
        </w:tc>
        <w:tc>
          <w:tcPr>
            <w:tcW w:w="1219" w:type="dxa"/>
            <w:tcBorders>
              <w:top w:val="nil"/>
              <w:left w:val="nil"/>
              <w:bottom w:val="single" w:sz="4" w:space="0" w:color="auto"/>
              <w:right w:val="single" w:sz="4" w:space="0" w:color="auto"/>
            </w:tcBorders>
            <w:shd w:val="clear" w:color="auto" w:fill="auto"/>
            <w:vAlign w:val="center"/>
            <w:hideMark/>
          </w:tcPr>
          <w:p w14:paraId="19A09074" w14:textId="77777777" w:rsidR="00B645E9" w:rsidRPr="00176353" w:rsidRDefault="00B645E9" w:rsidP="00B645E9">
            <w:pPr>
              <w:jc w:val="center"/>
              <w:rPr>
                <w:sz w:val="24"/>
                <w:szCs w:val="24"/>
              </w:rPr>
            </w:pPr>
            <w:r w:rsidRPr="00176353">
              <w:rPr>
                <w:sz w:val="24"/>
                <w:szCs w:val="24"/>
              </w:rPr>
              <w:t>не более 1,5</w:t>
            </w:r>
          </w:p>
        </w:tc>
        <w:tc>
          <w:tcPr>
            <w:tcW w:w="1304" w:type="dxa"/>
            <w:tcBorders>
              <w:top w:val="nil"/>
              <w:left w:val="nil"/>
              <w:bottom w:val="single" w:sz="4" w:space="0" w:color="auto"/>
              <w:right w:val="single" w:sz="4" w:space="0" w:color="auto"/>
            </w:tcBorders>
            <w:shd w:val="clear" w:color="auto" w:fill="auto"/>
            <w:vAlign w:val="center"/>
            <w:hideMark/>
          </w:tcPr>
          <w:p w14:paraId="3FD275F3"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304846" w:rsidRPr="00176353" w14:paraId="1646B9FC"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5E42819" w14:textId="77777777" w:rsidR="00B645E9" w:rsidRPr="00176353" w:rsidRDefault="00B645E9" w:rsidP="00B645E9">
            <w:pPr>
              <w:ind w:left="-120" w:right="-132"/>
              <w:jc w:val="center"/>
              <w:rPr>
                <w:sz w:val="24"/>
                <w:szCs w:val="24"/>
              </w:rPr>
            </w:pPr>
            <w:r w:rsidRPr="00176353">
              <w:rPr>
                <w:sz w:val="24"/>
                <w:szCs w:val="24"/>
              </w:rPr>
              <w:t>10</w:t>
            </w:r>
          </w:p>
        </w:tc>
        <w:tc>
          <w:tcPr>
            <w:tcW w:w="1886" w:type="dxa"/>
            <w:tcBorders>
              <w:top w:val="nil"/>
              <w:left w:val="nil"/>
              <w:bottom w:val="single" w:sz="4" w:space="0" w:color="auto"/>
              <w:right w:val="single" w:sz="4" w:space="0" w:color="auto"/>
            </w:tcBorders>
            <w:shd w:val="clear" w:color="auto" w:fill="auto"/>
            <w:vAlign w:val="center"/>
            <w:hideMark/>
          </w:tcPr>
          <w:p w14:paraId="6CE2F3E3" w14:textId="77777777" w:rsidR="00B645E9" w:rsidRPr="00176353" w:rsidRDefault="00B645E9" w:rsidP="00B645E9">
            <w:pPr>
              <w:ind w:left="-120" w:right="-132"/>
              <w:rPr>
                <w:sz w:val="24"/>
                <w:szCs w:val="24"/>
              </w:rPr>
            </w:pPr>
            <w:r w:rsidRPr="00176353">
              <w:rPr>
                <w:sz w:val="24"/>
                <w:szCs w:val="24"/>
              </w:rPr>
              <w:t>Общая минерализация (сухой остаток)</w:t>
            </w:r>
          </w:p>
        </w:tc>
        <w:tc>
          <w:tcPr>
            <w:tcW w:w="1516" w:type="dxa"/>
            <w:tcBorders>
              <w:top w:val="nil"/>
              <w:left w:val="nil"/>
              <w:bottom w:val="single" w:sz="4" w:space="0" w:color="auto"/>
              <w:right w:val="single" w:sz="4" w:space="0" w:color="auto"/>
            </w:tcBorders>
            <w:shd w:val="clear" w:color="auto" w:fill="auto"/>
            <w:vAlign w:val="center"/>
            <w:hideMark/>
          </w:tcPr>
          <w:p w14:paraId="59B33D21" w14:textId="3B4C1758" w:rsidR="00B645E9" w:rsidRPr="00176353" w:rsidRDefault="00B645E9" w:rsidP="00B645E9">
            <w:pPr>
              <w:jc w:val="center"/>
              <w:outlineLvl w:val="0"/>
              <w:rPr>
                <w:sz w:val="24"/>
                <w:szCs w:val="24"/>
              </w:rPr>
            </w:pPr>
            <w:r w:rsidRPr="00176353">
              <w:rPr>
                <w:sz w:val="24"/>
                <w:szCs w:val="24"/>
              </w:rPr>
              <w:t>495</w:t>
            </w:r>
          </w:p>
        </w:tc>
        <w:tc>
          <w:tcPr>
            <w:tcW w:w="1701" w:type="dxa"/>
            <w:tcBorders>
              <w:top w:val="nil"/>
              <w:left w:val="nil"/>
              <w:bottom w:val="single" w:sz="4" w:space="0" w:color="auto"/>
              <w:right w:val="single" w:sz="4" w:space="0" w:color="auto"/>
            </w:tcBorders>
            <w:shd w:val="clear" w:color="auto" w:fill="auto"/>
            <w:vAlign w:val="center"/>
            <w:hideMark/>
          </w:tcPr>
          <w:p w14:paraId="4C3D09F5" w14:textId="35BBAA5B"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5CB3D637" w14:textId="728CEC31" w:rsidR="00B645E9" w:rsidRPr="00176353" w:rsidRDefault="00B645E9" w:rsidP="00B645E9">
            <w:pPr>
              <w:jc w:val="center"/>
              <w:outlineLvl w:val="0"/>
              <w:rPr>
                <w:sz w:val="24"/>
                <w:szCs w:val="24"/>
              </w:rPr>
            </w:pPr>
            <w:r w:rsidRPr="00176353">
              <w:rPr>
                <w:sz w:val="24"/>
                <w:szCs w:val="24"/>
              </w:rPr>
              <w:t>495</w:t>
            </w:r>
          </w:p>
        </w:tc>
        <w:tc>
          <w:tcPr>
            <w:tcW w:w="1219" w:type="dxa"/>
            <w:tcBorders>
              <w:top w:val="nil"/>
              <w:left w:val="nil"/>
              <w:bottom w:val="single" w:sz="4" w:space="0" w:color="auto"/>
              <w:right w:val="single" w:sz="4" w:space="0" w:color="auto"/>
            </w:tcBorders>
            <w:shd w:val="clear" w:color="auto" w:fill="auto"/>
            <w:vAlign w:val="center"/>
            <w:hideMark/>
          </w:tcPr>
          <w:p w14:paraId="7A2DF07E" w14:textId="77777777" w:rsidR="00B645E9" w:rsidRPr="00176353" w:rsidRDefault="00B645E9" w:rsidP="00B645E9">
            <w:pPr>
              <w:jc w:val="center"/>
              <w:rPr>
                <w:sz w:val="24"/>
                <w:szCs w:val="24"/>
              </w:rPr>
            </w:pPr>
            <w:r w:rsidRPr="00176353">
              <w:rPr>
                <w:sz w:val="24"/>
                <w:szCs w:val="24"/>
              </w:rPr>
              <w:t>1000</w:t>
            </w:r>
          </w:p>
        </w:tc>
        <w:tc>
          <w:tcPr>
            <w:tcW w:w="1304" w:type="dxa"/>
            <w:tcBorders>
              <w:top w:val="nil"/>
              <w:left w:val="nil"/>
              <w:bottom w:val="single" w:sz="4" w:space="0" w:color="auto"/>
              <w:right w:val="single" w:sz="4" w:space="0" w:color="auto"/>
            </w:tcBorders>
            <w:shd w:val="clear" w:color="auto" w:fill="auto"/>
            <w:vAlign w:val="center"/>
            <w:hideMark/>
          </w:tcPr>
          <w:p w14:paraId="4F6FFCEC" w14:textId="77777777" w:rsidR="00B645E9" w:rsidRPr="00176353" w:rsidRDefault="00B645E9" w:rsidP="00B645E9">
            <w:pPr>
              <w:jc w:val="center"/>
              <w:rPr>
                <w:sz w:val="24"/>
                <w:szCs w:val="24"/>
              </w:rPr>
            </w:pPr>
            <w:r w:rsidRPr="00176353">
              <w:rPr>
                <w:sz w:val="24"/>
                <w:szCs w:val="24"/>
              </w:rPr>
              <w:t>г/дм</w:t>
            </w:r>
            <w:r w:rsidRPr="00176353">
              <w:rPr>
                <w:sz w:val="24"/>
                <w:szCs w:val="24"/>
                <w:vertAlign w:val="superscript"/>
              </w:rPr>
              <w:t>3</w:t>
            </w:r>
          </w:p>
        </w:tc>
      </w:tr>
      <w:tr w:rsidR="00304846" w:rsidRPr="00176353" w14:paraId="33CAB6D7"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259C0A1" w14:textId="77777777" w:rsidR="00B645E9" w:rsidRPr="00176353" w:rsidRDefault="00B645E9" w:rsidP="00B645E9">
            <w:pPr>
              <w:ind w:left="-120" w:right="-132"/>
              <w:jc w:val="center"/>
              <w:rPr>
                <w:sz w:val="24"/>
                <w:szCs w:val="24"/>
              </w:rPr>
            </w:pPr>
            <w:r w:rsidRPr="00176353">
              <w:rPr>
                <w:sz w:val="24"/>
                <w:szCs w:val="24"/>
              </w:rPr>
              <w:t>11</w:t>
            </w:r>
          </w:p>
        </w:tc>
        <w:tc>
          <w:tcPr>
            <w:tcW w:w="1886" w:type="dxa"/>
            <w:tcBorders>
              <w:top w:val="nil"/>
              <w:left w:val="nil"/>
              <w:bottom w:val="single" w:sz="4" w:space="0" w:color="auto"/>
              <w:right w:val="single" w:sz="4" w:space="0" w:color="auto"/>
            </w:tcBorders>
            <w:shd w:val="clear" w:color="auto" w:fill="auto"/>
            <w:vAlign w:val="center"/>
            <w:hideMark/>
          </w:tcPr>
          <w:p w14:paraId="383FB04A" w14:textId="77777777" w:rsidR="00B645E9" w:rsidRPr="00176353" w:rsidRDefault="00B645E9" w:rsidP="00B645E9">
            <w:pPr>
              <w:ind w:left="-120" w:right="-132"/>
              <w:rPr>
                <w:sz w:val="24"/>
                <w:szCs w:val="24"/>
              </w:rPr>
            </w:pPr>
            <w:r w:rsidRPr="00176353">
              <w:rPr>
                <w:sz w:val="24"/>
                <w:szCs w:val="24"/>
              </w:rPr>
              <w:t>Сульфаты</w:t>
            </w:r>
          </w:p>
        </w:tc>
        <w:tc>
          <w:tcPr>
            <w:tcW w:w="1516" w:type="dxa"/>
            <w:tcBorders>
              <w:top w:val="nil"/>
              <w:left w:val="nil"/>
              <w:bottom w:val="single" w:sz="4" w:space="0" w:color="auto"/>
              <w:right w:val="single" w:sz="4" w:space="0" w:color="auto"/>
            </w:tcBorders>
            <w:shd w:val="clear" w:color="auto" w:fill="auto"/>
            <w:vAlign w:val="center"/>
            <w:hideMark/>
          </w:tcPr>
          <w:p w14:paraId="7E5ACB83" w14:textId="4BDCFB79" w:rsidR="00B645E9" w:rsidRPr="00176353" w:rsidRDefault="00B645E9" w:rsidP="00B645E9">
            <w:pPr>
              <w:jc w:val="center"/>
              <w:outlineLvl w:val="0"/>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7C3E6F7A" w14:textId="59C69730"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02478426" w14:textId="2ED35EAE" w:rsidR="00B645E9" w:rsidRPr="00176353" w:rsidRDefault="00B645E9" w:rsidP="00B645E9">
            <w:pPr>
              <w:jc w:val="center"/>
              <w:outlineLvl w:val="0"/>
              <w:rPr>
                <w:sz w:val="24"/>
                <w:szCs w:val="24"/>
              </w:rPr>
            </w:pPr>
            <w:r w:rsidRPr="00176353">
              <w:rPr>
                <w:sz w:val="24"/>
                <w:szCs w:val="24"/>
              </w:rPr>
              <w:t>0</w:t>
            </w:r>
          </w:p>
        </w:tc>
        <w:tc>
          <w:tcPr>
            <w:tcW w:w="1219" w:type="dxa"/>
            <w:tcBorders>
              <w:top w:val="nil"/>
              <w:left w:val="nil"/>
              <w:bottom w:val="single" w:sz="4" w:space="0" w:color="auto"/>
              <w:right w:val="single" w:sz="4" w:space="0" w:color="auto"/>
            </w:tcBorders>
            <w:shd w:val="clear" w:color="auto" w:fill="auto"/>
            <w:vAlign w:val="center"/>
            <w:hideMark/>
          </w:tcPr>
          <w:p w14:paraId="0CA55DC8" w14:textId="77777777" w:rsidR="00B645E9" w:rsidRPr="00176353" w:rsidRDefault="00B645E9" w:rsidP="00B645E9">
            <w:pPr>
              <w:jc w:val="center"/>
              <w:rPr>
                <w:sz w:val="24"/>
                <w:szCs w:val="24"/>
              </w:rPr>
            </w:pPr>
            <w:r w:rsidRPr="00176353">
              <w:rPr>
                <w:sz w:val="24"/>
                <w:szCs w:val="24"/>
              </w:rPr>
              <w:t>500</w:t>
            </w:r>
          </w:p>
        </w:tc>
        <w:tc>
          <w:tcPr>
            <w:tcW w:w="1304" w:type="dxa"/>
            <w:tcBorders>
              <w:top w:val="nil"/>
              <w:left w:val="nil"/>
              <w:bottom w:val="single" w:sz="4" w:space="0" w:color="auto"/>
              <w:right w:val="single" w:sz="4" w:space="0" w:color="auto"/>
            </w:tcBorders>
            <w:shd w:val="clear" w:color="auto" w:fill="auto"/>
            <w:vAlign w:val="center"/>
            <w:hideMark/>
          </w:tcPr>
          <w:p w14:paraId="3F0B6912"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304846" w:rsidRPr="00176353" w14:paraId="22A24E50"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2D52276" w14:textId="77777777" w:rsidR="00B645E9" w:rsidRPr="00176353" w:rsidRDefault="00B645E9" w:rsidP="00B645E9">
            <w:pPr>
              <w:ind w:left="-120" w:right="-132"/>
              <w:jc w:val="center"/>
              <w:rPr>
                <w:sz w:val="24"/>
                <w:szCs w:val="24"/>
              </w:rPr>
            </w:pPr>
            <w:r w:rsidRPr="00176353">
              <w:rPr>
                <w:sz w:val="24"/>
                <w:szCs w:val="24"/>
              </w:rPr>
              <w:t>12</w:t>
            </w:r>
          </w:p>
        </w:tc>
        <w:tc>
          <w:tcPr>
            <w:tcW w:w="1886" w:type="dxa"/>
            <w:tcBorders>
              <w:top w:val="nil"/>
              <w:left w:val="nil"/>
              <w:bottom w:val="single" w:sz="4" w:space="0" w:color="auto"/>
              <w:right w:val="single" w:sz="4" w:space="0" w:color="auto"/>
            </w:tcBorders>
            <w:shd w:val="clear" w:color="auto" w:fill="auto"/>
            <w:vAlign w:val="center"/>
            <w:hideMark/>
          </w:tcPr>
          <w:p w14:paraId="4597BFDD" w14:textId="77777777" w:rsidR="00B645E9" w:rsidRPr="00176353" w:rsidRDefault="00B645E9" w:rsidP="00B645E9">
            <w:pPr>
              <w:ind w:left="-120" w:right="-132"/>
              <w:rPr>
                <w:sz w:val="24"/>
                <w:szCs w:val="24"/>
              </w:rPr>
            </w:pPr>
            <w:r w:rsidRPr="00176353">
              <w:rPr>
                <w:sz w:val="24"/>
                <w:szCs w:val="24"/>
              </w:rPr>
              <w:t>Нефтепродукты (суммарно)</w:t>
            </w:r>
          </w:p>
        </w:tc>
        <w:tc>
          <w:tcPr>
            <w:tcW w:w="1516" w:type="dxa"/>
            <w:tcBorders>
              <w:top w:val="nil"/>
              <w:left w:val="nil"/>
              <w:bottom w:val="single" w:sz="4" w:space="0" w:color="auto"/>
              <w:right w:val="single" w:sz="4" w:space="0" w:color="auto"/>
            </w:tcBorders>
            <w:shd w:val="clear" w:color="auto" w:fill="auto"/>
            <w:vAlign w:val="center"/>
            <w:hideMark/>
          </w:tcPr>
          <w:p w14:paraId="69A86790" w14:textId="31CFCA7E" w:rsidR="00B645E9" w:rsidRPr="00176353" w:rsidRDefault="00B645E9" w:rsidP="00B645E9">
            <w:pPr>
              <w:jc w:val="center"/>
              <w:outlineLvl w:val="0"/>
              <w:rPr>
                <w:sz w:val="24"/>
                <w:szCs w:val="24"/>
              </w:rPr>
            </w:pPr>
            <w:r w:rsidRPr="00176353">
              <w:rPr>
                <w:sz w:val="24"/>
                <w:szCs w:val="24"/>
              </w:rPr>
              <w:t>0,081</w:t>
            </w:r>
          </w:p>
        </w:tc>
        <w:tc>
          <w:tcPr>
            <w:tcW w:w="1701" w:type="dxa"/>
            <w:tcBorders>
              <w:top w:val="nil"/>
              <w:left w:val="nil"/>
              <w:bottom w:val="single" w:sz="4" w:space="0" w:color="auto"/>
              <w:right w:val="single" w:sz="4" w:space="0" w:color="auto"/>
            </w:tcBorders>
            <w:shd w:val="clear" w:color="auto" w:fill="auto"/>
            <w:vAlign w:val="center"/>
            <w:hideMark/>
          </w:tcPr>
          <w:p w14:paraId="7C99EDD4" w14:textId="6153D424"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3845DB26" w14:textId="256D4897" w:rsidR="00B645E9" w:rsidRPr="00176353" w:rsidRDefault="00B645E9" w:rsidP="00B645E9">
            <w:pPr>
              <w:jc w:val="center"/>
              <w:outlineLvl w:val="0"/>
              <w:rPr>
                <w:sz w:val="24"/>
                <w:szCs w:val="24"/>
              </w:rPr>
            </w:pPr>
            <w:r w:rsidRPr="00176353">
              <w:rPr>
                <w:sz w:val="24"/>
                <w:szCs w:val="24"/>
              </w:rPr>
              <w:t>0,081</w:t>
            </w:r>
          </w:p>
        </w:tc>
        <w:tc>
          <w:tcPr>
            <w:tcW w:w="1219" w:type="dxa"/>
            <w:tcBorders>
              <w:top w:val="nil"/>
              <w:left w:val="nil"/>
              <w:bottom w:val="single" w:sz="4" w:space="0" w:color="auto"/>
              <w:right w:val="single" w:sz="4" w:space="0" w:color="auto"/>
            </w:tcBorders>
            <w:shd w:val="clear" w:color="auto" w:fill="auto"/>
            <w:vAlign w:val="center"/>
            <w:hideMark/>
          </w:tcPr>
          <w:p w14:paraId="6AF50177" w14:textId="77777777" w:rsidR="00B645E9" w:rsidRPr="00176353" w:rsidRDefault="00B645E9" w:rsidP="00B645E9">
            <w:pPr>
              <w:jc w:val="center"/>
              <w:rPr>
                <w:sz w:val="24"/>
                <w:szCs w:val="24"/>
              </w:rPr>
            </w:pPr>
            <w:r w:rsidRPr="00176353">
              <w:rPr>
                <w:sz w:val="24"/>
                <w:szCs w:val="24"/>
              </w:rPr>
              <w:t>0,1</w:t>
            </w:r>
          </w:p>
        </w:tc>
        <w:tc>
          <w:tcPr>
            <w:tcW w:w="1304" w:type="dxa"/>
            <w:tcBorders>
              <w:top w:val="nil"/>
              <w:left w:val="nil"/>
              <w:bottom w:val="single" w:sz="4" w:space="0" w:color="auto"/>
              <w:right w:val="single" w:sz="4" w:space="0" w:color="auto"/>
            </w:tcBorders>
            <w:shd w:val="clear" w:color="auto" w:fill="auto"/>
            <w:vAlign w:val="center"/>
            <w:hideMark/>
          </w:tcPr>
          <w:p w14:paraId="54462911"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304846" w:rsidRPr="00176353" w14:paraId="65C2D10B"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7A3246F" w14:textId="77777777" w:rsidR="00B645E9" w:rsidRPr="00176353" w:rsidRDefault="00B645E9" w:rsidP="00B645E9">
            <w:pPr>
              <w:ind w:left="-120" w:right="-132"/>
              <w:jc w:val="center"/>
              <w:rPr>
                <w:sz w:val="24"/>
                <w:szCs w:val="24"/>
              </w:rPr>
            </w:pPr>
            <w:r w:rsidRPr="00176353">
              <w:rPr>
                <w:sz w:val="24"/>
                <w:szCs w:val="24"/>
              </w:rPr>
              <w:t>13</w:t>
            </w:r>
          </w:p>
        </w:tc>
        <w:tc>
          <w:tcPr>
            <w:tcW w:w="1886" w:type="dxa"/>
            <w:tcBorders>
              <w:top w:val="nil"/>
              <w:left w:val="nil"/>
              <w:bottom w:val="single" w:sz="4" w:space="0" w:color="auto"/>
              <w:right w:val="single" w:sz="4" w:space="0" w:color="auto"/>
            </w:tcBorders>
            <w:shd w:val="clear" w:color="auto" w:fill="auto"/>
            <w:vAlign w:val="center"/>
            <w:hideMark/>
          </w:tcPr>
          <w:p w14:paraId="58B99A34" w14:textId="77777777" w:rsidR="00B645E9" w:rsidRPr="00176353" w:rsidRDefault="00B645E9" w:rsidP="00B645E9">
            <w:pPr>
              <w:ind w:left="-120" w:right="-132"/>
              <w:rPr>
                <w:sz w:val="24"/>
                <w:szCs w:val="24"/>
              </w:rPr>
            </w:pPr>
            <w:r w:rsidRPr="00176353">
              <w:rPr>
                <w:sz w:val="24"/>
                <w:szCs w:val="24"/>
              </w:rPr>
              <w:t>Хлориды</w:t>
            </w:r>
          </w:p>
        </w:tc>
        <w:tc>
          <w:tcPr>
            <w:tcW w:w="1516" w:type="dxa"/>
            <w:tcBorders>
              <w:top w:val="nil"/>
              <w:left w:val="nil"/>
              <w:bottom w:val="single" w:sz="4" w:space="0" w:color="auto"/>
              <w:right w:val="single" w:sz="4" w:space="0" w:color="auto"/>
            </w:tcBorders>
            <w:shd w:val="clear" w:color="auto" w:fill="auto"/>
            <w:vAlign w:val="center"/>
            <w:hideMark/>
          </w:tcPr>
          <w:p w14:paraId="635D9B99" w14:textId="1D412A18" w:rsidR="00B645E9" w:rsidRPr="00176353" w:rsidRDefault="00B645E9" w:rsidP="00B645E9">
            <w:pPr>
              <w:jc w:val="center"/>
              <w:outlineLvl w:val="0"/>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19272D34" w14:textId="582C9E46"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0EFDD798" w14:textId="0FF99B52" w:rsidR="00B645E9" w:rsidRPr="00176353" w:rsidRDefault="00B645E9" w:rsidP="00B645E9">
            <w:pPr>
              <w:jc w:val="center"/>
              <w:outlineLvl w:val="0"/>
              <w:rPr>
                <w:sz w:val="24"/>
                <w:szCs w:val="24"/>
              </w:rPr>
            </w:pPr>
            <w:r w:rsidRPr="00176353">
              <w:rPr>
                <w:sz w:val="24"/>
                <w:szCs w:val="24"/>
              </w:rPr>
              <w:t>-</w:t>
            </w:r>
          </w:p>
        </w:tc>
        <w:tc>
          <w:tcPr>
            <w:tcW w:w="1219" w:type="dxa"/>
            <w:tcBorders>
              <w:top w:val="nil"/>
              <w:left w:val="nil"/>
              <w:bottom w:val="single" w:sz="4" w:space="0" w:color="auto"/>
              <w:right w:val="single" w:sz="4" w:space="0" w:color="auto"/>
            </w:tcBorders>
            <w:shd w:val="clear" w:color="auto" w:fill="auto"/>
            <w:vAlign w:val="center"/>
            <w:hideMark/>
          </w:tcPr>
          <w:p w14:paraId="3B44A26F" w14:textId="77777777" w:rsidR="00B645E9" w:rsidRPr="00176353" w:rsidRDefault="00B645E9" w:rsidP="00B645E9">
            <w:pPr>
              <w:jc w:val="center"/>
              <w:rPr>
                <w:sz w:val="24"/>
                <w:szCs w:val="24"/>
              </w:rPr>
            </w:pPr>
            <w:r w:rsidRPr="00176353">
              <w:rPr>
                <w:sz w:val="24"/>
                <w:szCs w:val="24"/>
              </w:rPr>
              <w:t>350</w:t>
            </w:r>
          </w:p>
        </w:tc>
        <w:tc>
          <w:tcPr>
            <w:tcW w:w="1304" w:type="dxa"/>
            <w:tcBorders>
              <w:top w:val="nil"/>
              <w:left w:val="nil"/>
              <w:bottom w:val="single" w:sz="4" w:space="0" w:color="auto"/>
              <w:right w:val="single" w:sz="4" w:space="0" w:color="auto"/>
            </w:tcBorders>
            <w:shd w:val="clear" w:color="auto" w:fill="auto"/>
            <w:vAlign w:val="center"/>
            <w:hideMark/>
          </w:tcPr>
          <w:p w14:paraId="5318495A"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304846" w:rsidRPr="00176353" w14:paraId="360C1BCC"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DDA7A8B" w14:textId="77777777" w:rsidR="00B645E9" w:rsidRPr="00176353" w:rsidRDefault="00B645E9" w:rsidP="00B645E9">
            <w:pPr>
              <w:ind w:left="-120" w:right="-132"/>
              <w:jc w:val="center"/>
              <w:rPr>
                <w:sz w:val="24"/>
                <w:szCs w:val="24"/>
              </w:rPr>
            </w:pPr>
            <w:r w:rsidRPr="00176353">
              <w:rPr>
                <w:sz w:val="24"/>
                <w:szCs w:val="24"/>
              </w:rPr>
              <w:t>14</w:t>
            </w:r>
          </w:p>
        </w:tc>
        <w:tc>
          <w:tcPr>
            <w:tcW w:w="1886" w:type="dxa"/>
            <w:tcBorders>
              <w:top w:val="nil"/>
              <w:left w:val="nil"/>
              <w:bottom w:val="single" w:sz="4" w:space="0" w:color="auto"/>
              <w:right w:val="single" w:sz="4" w:space="0" w:color="auto"/>
            </w:tcBorders>
            <w:shd w:val="clear" w:color="auto" w:fill="auto"/>
            <w:vAlign w:val="center"/>
            <w:hideMark/>
          </w:tcPr>
          <w:p w14:paraId="419C27BF" w14:textId="77777777" w:rsidR="00B645E9" w:rsidRPr="00176353" w:rsidRDefault="00B645E9" w:rsidP="00B645E9">
            <w:pPr>
              <w:ind w:left="-120" w:right="-132"/>
              <w:rPr>
                <w:sz w:val="24"/>
                <w:szCs w:val="24"/>
              </w:rPr>
            </w:pPr>
            <w:r w:rsidRPr="00176353">
              <w:rPr>
                <w:sz w:val="24"/>
                <w:szCs w:val="24"/>
              </w:rPr>
              <w:t>Медь</w:t>
            </w:r>
          </w:p>
        </w:tc>
        <w:tc>
          <w:tcPr>
            <w:tcW w:w="1516" w:type="dxa"/>
            <w:tcBorders>
              <w:top w:val="nil"/>
              <w:left w:val="nil"/>
              <w:bottom w:val="single" w:sz="4" w:space="0" w:color="auto"/>
              <w:right w:val="single" w:sz="4" w:space="0" w:color="auto"/>
            </w:tcBorders>
            <w:shd w:val="clear" w:color="auto" w:fill="auto"/>
            <w:vAlign w:val="center"/>
            <w:hideMark/>
          </w:tcPr>
          <w:p w14:paraId="1EADB0F7" w14:textId="473451A9" w:rsidR="00B645E9" w:rsidRPr="00176353" w:rsidRDefault="00B645E9" w:rsidP="00B645E9">
            <w:pPr>
              <w:jc w:val="center"/>
              <w:outlineLvl w:val="0"/>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086AC0C3" w14:textId="67BBE768"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0271A1D4" w14:textId="1F5F272C" w:rsidR="00B645E9" w:rsidRPr="00176353" w:rsidRDefault="00B645E9" w:rsidP="00B645E9">
            <w:pPr>
              <w:jc w:val="center"/>
              <w:outlineLvl w:val="0"/>
              <w:rPr>
                <w:sz w:val="24"/>
                <w:szCs w:val="24"/>
              </w:rPr>
            </w:pPr>
            <w:r w:rsidRPr="00176353">
              <w:rPr>
                <w:sz w:val="24"/>
                <w:szCs w:val="24"/>
              </w:rPr>
              <w:t>-</w:t>
            </w:r>
          </w:p>
        </w:tc>
        <w:tc>
          <w:tcPr>
            <w:tcW w:w="1219" w:type="dxa"/>
            <w:tcBorders>
              <w:top w:val="nil"/>
              <w:left w:val="nil"/>
              <w:bottom w:val="single" w:sz="4" w:space="0" w:color="auto"/>
              <w:right w:val="single" w:sz="4" w:space="0" w:color="auto"/>
            </w:tcBorders>
            <w:shd w:val="clear" w:color="auto" w:fill="auto"/>
            <w:vAlign w:val="center"/>
            <w:hideMark/>
          </w:tcPr>
          <w:p w14:paraId="5C5A0334" w14:textId="77777777" w:rsidR="00B645E9" w:rsidRPr="00176353" w:rsidRDefault="00B645E9" w:rsidP="00B645E9">
            <w:pPr>
              <w:jc w:val="center"/>
              <w:rPr>
                <w:sz w:val="24"/>
                <w:szCs w:val="24"/>
              </w:rPr>
            </w:pPr>
            <w:r w:rsidRPr="00176353">
              <w:rPr>
                <w:sz w:val="24"/>
                <w:szCs w:val="24"/>
              </w:rPr>
              <w:t>1</w:t>
            </w:r>
          </w:p>
        </w:tc>
        <w:tc>
          <w:tcPr>
            <w:tcW w:w="1304" w:type="dxa"/>
            <w:tcBorders>
              <w:top w:val="nil"/>
              <w:left w:val="nil"/>
              <w:bottom w:val="single" w:sz="4" w:space="0" w:color="auto"/>
              <w:right w:val="single" w:sz="4" w:space="0" w:color="auto"/>
            </w:tcBorders>
            <w:shd w:val="clear" w:color="auto" w:fill="auto"/>
            <w:vAlign w:val="center"/>
            <w:hideMark/>
          </w:tcPr>
          <w:p w14:paraId="0439BCC9"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304846" w:rsidRPr="00176353" w14:paraId="36C819C7"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9934478" w14:textId="77777777" w:rsidR="00B645E9" w:rsidRPr="00176353" w:rsidRDefault="00B645E9" w:rsidP="00B645E9">
            <w:pPr>
              <w:ind w:left="-120" w:right="-132"/>
              <w:jc w:val="center"/>
              <w:rPr>
                <w:sz w:val="24"/>
                <w:szCs w:val="24"/>
              </w:rPr>
            </w:pPr>
            <w:r w:rsidRPr="00176353">
              <w:rPr>
                <w:sz w:val="24"/>
                <w:szCs w:val="24"/>
              </w:rPr>
              <w:t>15</w:t>
            </w:r>
          </w:p>
        </w:tc>
        <w:tc>
          <w:tcPr>
            <w:tcW w:w="1886" w:type="dxa"/>
            <w:tcBorders>
              <w:top w:val="nil"/>
              <w:left w:val="nil"/>
              <w:bottom w:val="single" w:sz="4" w:space="0" w:color="auto"/>
              <w:right w:val="single" w:sz="4" w:space="0" w:color="auto"/>
            </w:tcBorders>
            <w:shd w:val="clear" w:color="auto" w:fill="auto"/>
            <w:vAlign w:val="center"/>
            <w:hideMark/>
          </w:tcPr>
          <w:p w14:paraId="71B65D86" w14:textId="77777777" w:rsidR="00B645E9" w:rsidRPr="00176353" w:rsidRDefault="00B645E9" w:rsidP="00B645E9">
            <w:pPr>
              <w:ind w:left="-120" w:right="-132"/>
              <w:rPr>
                <w:sz w:val="24"/>
                <w:szCs w:val="24"/>
              </w:rPr>
            </w:pPr>
            <w:r w:rsidRPr="00176353">
              <w:rPr>
                <w:sz w:val="24"/>
                <w:szCs w:val="24"/>
              </w:rPr>
              <w:t>Цинк</w:t>
            </w:r>
          </w:p>
        </w:tc>
        <w:tc>
          <w:tcPr>
            <w:tcW w:w="1516" w:type="dxa"/>
            <w:tcBorders>
              <w:top w:val="nil"/>
              <w:left w:val="nil"/>
              <w:bottom w:val="single" w:sz="4" w:space="0" w:color="auto"/>
              <w:right w:val="single" w:sz="4" w:space="0" w:color="auto"/>
            </w:tcBorders>
            <w:shd w:val="clear" w:color="auto" w:fill="auto"/>
            <w:vAlign w:val="center"/>
            <w:hideMark/>
          </w:tcPr>
          <w:p w14:paraId="7C2EC4C7" w14:textId="1AD5F236" w:rsidR="00B645E9" w:rsidRPr="00176353" w:rsidRDefault="00B645E9" w:rsidP="00B645E9">
            <w:pPr>
              <w:jc w:val="center"/>
              <w:outlineLvl w:val="0"/>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29400419" w14:textId="425A1187"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17EA0C06" w14:textId="4A784AE2" w:rsidR="00B645E9" w:rsidRPr="00176353" w:rsidRDefault="00B645E9" w:rsidP="00B645E9">
            <w:pPr>
              <w:jc w:val="center"/>
              <w:outlineLvl w:val="0"/>
              <w:rPr>
                <w:sz w:val="24"/>
                <w:szCs w:val="24"/>
              </w:rPr>
            </w:pPr>
            <w:r w:rsidRPr="00176353">
              <w:rPr>
                <w:sz w:val="24"/>
                <w:szCs w:val="24"/>
              </w:rPr>
              <w:t>-</w:t>
            </w:r>
          </w:p>
        </w:tc>
        <w:tc>
          <w:tcPr>
            <w:tcW w:w="1219" w:type="dxa"/>
            <w:tcBorders>
              <w:top w:val="nil"/>
              <w:left w:val="nil"/>
              <w:bottom w:val="single" w:sz="4" w:space="0" w:color="auto"/>
              <w:right w:val="single" w:sz="4" w:space="0" w:color="auto"/>
            </w:tcBorders>
            <w:shd w:val="clear" w:color="auto" w:fill="auto"/>
            <w:vAlign w:val="center"/>
            <w:hideMark/>
          </w:tcPr>
          <w:p w14:paraId="08DC0CF6" w14:textId="77777777" w:rsidR="00B645E9" w:rsidRPr="00176353" w:rsidRDefault="00B645E9" w:rsidP="00B645E9">
            <w:pPr>
              <w:jc w:val="center"/>
              <w:rPr>
                <w:sz w:val="24"/>
                <w:szCs w:val="24"/>
              </w:rPr>
            </w:pPr>
            <w:r w:rsidRPr="00176353">
              <w:rPr>
                <w:sz w:val="24"/>
                <w:szCs w:val="24"/>
              </w:rPr>
              <w:t>1</w:t>
            </w:r>
          </w:p>
        </w:tc>
        <w:tc>
          <w:tcPr>
            <w:tcW w:w="1304" w:type="dxa"/>
            <w:tcBorders>
              <w:top w:val="nil"/>
              <w:left w:val="nil"/>
              <w:bottom w:val="single" w:sz="4" w:space="0" w:color="auto"/>
              <w:right w:val="single" w:sz="4" w:space="0" w:color="auto"/>
            </w:tcBorders>
            <w:shd w:val="clear" w:color="auto" w:fill="auto"/>
            <w:vAlign w:val="center"/>
            <w:hideMark/>
          </w:tcPr>
          <w:p w14:paraId="7CE9F77B"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304846" w:rsidRPr="00176353" w14:paraId="5C2AA5BA"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591B6F1" w14:textId="77777777" w:rsidR="00B645E9" w:rsidRPr="00176353" w:rsidRDefault="00B645E9" w:rsidP="00B645E9">
            <w:pPr>
              <w:ind w:left="-120" w:right="-132"/>
              <w:jc w:val="center"/>
              <w:rPr>
                <w:sz w:val="24"/>
                <w:szCs w:val="24"/>
              </w:rPr>
            </w:pPr>
            <w:r w:rsidRPr="00176353">
              <w:rPr>
                <w:sz w:val="24"/>
                <w:szCs w:val="24"/>
              </w:rPr>
              <w:t>16</w:t>
            </w:r>
          </w:p>
        </w:tc>
        <w:tc>
          <w:tcPr>
            <w:tcW w:w="1886" w:type="dxa"/>
            <w:tcBorders>
              <w:top w:val="nil"/>
              <w:left w:val="nil"/>
              <w:bottom w:val="single" w:sz="4" w:space="0" w:color="auto"/>
              <w:right w:val="single" w:sz="4" w:space="0" w:color="auto"/>
            </w:tcBorders>
            <w:shd w:val="clear" w:color="auto" w:fill="auto"/>
            <w:vAlign w:val="center"/>
            <w:hideMark/>
          </w:tcPr>
          <w:p w14:paraId="3224189D" w14:textId="77777777" w:rsidR="00B645E9" w:rsidRPr="00176353" w:rsidRDefault="00B645E9" w:rsidP="00B645E9">
            <w:pPr>
              <w:ind w:left="-120" w:right="-132"/>
              <w:rPr>
                <w:sz w:val="24"/>
                <w:szCs w:val="24"/>
              </w:rPr>
            </w:pPr>
            <w:r w:rsidRPr="00176353">
              <w:rPr>
                <w:sz w:val="24"/>
                <w:szCs w:val="24"/>
              </w:rPr>
              <w:t>Марганец</w:t>
            </w:r>
          </w:p>
        </w:tc>
        <w:tc>
          <w:tcPr>
            <w:tcW w:w="1516" w:type="dxa"/>
            <w:tcBorders>
              <w:top w:val="nil"/>
              <w:left w:val="nil"/>
              <w:bottom w:val="single" w:sz="4" w:space="0" w:color="auto"/>
              <w:right w:val="single" w:sz="4" w:space="0" w:color="auto"/>
            </w:tcBorders>
            <w:shd w:val="clear" w:color="auto" w:fill="auto"/>
            <w:vAlign w:val="center"/>
            <w:hideMark/>
          </w:tcPr>
          <w:p w14:paraId="2DD10971" w14:textId="1D3116B3" w:rsidR="00B645E9" w:rsidRPr="00176353" w:rsidRDefault="00B645E9" w:rsidP="00B645E9">
            <w:pPr>
              <w:jc w:val="center"/>
              <w:outlineLvl w:val="0"/>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4763F5B0" w14:textId="49D94DB3"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60D53F45" w14:textId="3A3F742E" w:rsidR="00B645E9" w:rsidRPr="00176353" w:rsidRDefault="00B645E9" w:rsidP="00B645E9">
            <w:pPr>
              <w:jc w:val="center"/>
              <w:outlineLvl w:val="0"/>
              <w:rPr>
                <w:sz w:val="24"/>
                <w:szCs w:val="24"/>
              </w:rPr>
            </w:pPr>
            <w:r w:rsidRPr="00176353">
              <w:rPr>
                <w:sz w:val="24"/>
                <w:szCs w:val="24"/>
              </w:rPr>
              <w:t>-</w:t>
            </w:r>
          </w:p>
        </w:tc>
        <w:tc>
          <w:tcPr>
            <w:tcW w:w="1219" w:type="dxa"/>
            <w:tcBorders>
              <w:top w:val="nil"/>
              <w:left w:val="nil"/>
              <w:bottom w:val="single" w:sz="4" w:space="0" w:color="auto"/>
              <w:right w:val="single" w:sz="4" w:space="0" w:color="auto"/>
            </w:tcBorders>
            <w:shd w:val="clear" w:color="auto" w:fill="auto"/>
            <w:vAlign w:val="center"/>
            <w:hideMark/>
          </w:tcPr>
          <w:p w14:paraId="6FE92E34" w14:textId="77777777" w:rsidR="00B645E9" w:rsidRPr="00176353" w:rsidRDefault="00B645E9" w:rsidP="00B645E9">
            <w:pPr>
              <w:jc w:val="center"/>
              <w:rPr>
                <w:sz w:val="24"/>
                <w:szCs w:val="24"/>
              </w:rPr>
            </w:pPr>
            <w:r w:rsidRPr="00176353">
              <w:rPr>
                <w:sz w:val="24"/>
                <w:szCs w:val="24"/>
              </w:rPr>
              <w:t>0,1</w:t>
            </w:r>
          </w:p>
        </w:tc>
        <w:tc>
          <w:tcPr>
            <w:tcW w:w="1304" w:type="dxa"/>
            <w:tcBorders>
              <w:top w:val="nil"/>
              <w:left w:val="nil"/>
              <w:bottom w:val="single" w:sz="4" w:space="0" w:color="auto"/>
              <w:right w:val="single" w:sz="4" w:space="0" w:color="auto"/>
            </w:tcBorders>
            <w:shd w:val="clear" w:color="auto" w:fill="auto"/>
            <w:vAlign w:val="center"/>
            <w:hideMark/>
          </w:tcPr>
          <w:p w14:paraId="5F9E6F8F"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304846" w:rsidRPr="00176353" w14:paraId="2E398A01"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B24B62C" w14:textId="77777777" w:rsidR="00B645E9" w:rsidRPr="00176353" w:rsidRDefault="00B645E9" w:rsidP="00B645E9">
            <w:pPr>
              <w:ind w:left="-120" w:right="-132"/>
              <w:jc w:val="center"/>
              <w:rPr>
                <w:sz w:val="24"/>
                <w:szCs w:val="24"/>
              </w:rPr>
            </w:pPr>
            <w:r w:rsidRPr="00176353">
              <w:rPr>
                <w:sz w:val="24"/>
                <w:szCs w:val="24"/>
              </w:rPr>
              <w:t>17</w:t>
            </w:r>
          </w:p>
        </w:tc>
        <w:tc>
          <w:tcPr>
            <w:tcW w:w="1886" w:type="dxa"/>
            <w:tcBorders>
              <w:top w:val="nil"/>
              <w:left w:val="nil"/>
              <w:bottom w:val="single" w:sz="4" w:space="0" w:color="auto"/>
              <w:right w:val="single" w:sz="4" w:space="0" w:color="auto"/>
            </w:tcBorders>
            <w:shd w:val="clear" w:color="auto" w:fill="auto"/>
            <w:vAlign w:val="center"/>
            <w:hideMark/>
          </w:tcPr>
          <w:p w14:paraId="7A6D9B82" w14:textId="77777777" w:rsidR="00B645E9" w:rsidRPr="00176353" w:rsidRDefault="00B645E9" w:rsidP="00B645E9">
            <w:pPr>
              <w:ind w:left="-120" w:right="-132"/>
              <w:rPr>
                <w:sz w:val="24"/>
                <w:szCs w:val="24"/>
              </w:rPr>
            </w:pPr>
            <w:r w:rsidRPr="00176353">
              <w:rPr>
                <w:sz w:val="24"/>
                <w:szCs w:val="24"/>
              </w:rPr>
              <w:t>Жесткость общая</w:t>
            </w:r>
          </w:p>
        </w:tc>
        <w:tc>
          <w:tcPr>
            <w:tcW w:w="1516" w:type="dxa"/>
            <w:tcBorders>
              <w:top w:val="nil"/>
              <w:left w:val="nil"/>
              <w:bottom w:val="single" w:sz="4" w:space="0" w:color="auto"/>
              <w:right w:val="single" w:sz="4" w:space="0" w:color="auto"/>
            </w:tcBorders>
            <w:shd w:val="clear" w:color="auto" w:fill="auto"/>
            <w:vAlign w:val="center"/>
            <w:hideMark/>
          </w:tcPr>
          <w:p w14:paraId="59F3CF39" w14:textId="007C46F3" w:rsidR="00B645E9" w:rsidRPr="00176353" w:rsidRDefault="00B645E9" w:rsidP="00B645E9">
            <w:pPr>
              <w:jc w:val="center"/>
              <w:outlineLvl w:val="0"/>
              <w:rPr>
                <w:sz w:val="24"/>
                <w:szCs w:val="24"/>
              </w:rPr>
            </w:pPr>
            <w:r w:rsidRPr="00176353">
              <w:rPr>
                <w:sz w:val="24"/>
                <w:szCs w:val="24"/>
              </w:rPr>
              <w:t>0,87</w:t>
            </w:r>
          </w:p>
        </w:tc>
        <w:tc>
          <w:tcPr>
            <w:tcW w:w="1701" w:type="dxa"/>
            <w:tcBorders>
              <w:top w:val="nil"/>
              <w:left w:val="nil"/>
              <w:bottom w:val="single" w:sz="4" w:space="0" w:color="auto"/>
              <w:right w:val="single" w:sz="4" w:space="0" w:color="auto"/>
            </w:tcBorders>
            <w:shd w:val="clear" w:color="auto" w:fill="auto"/>
            <w:vAlign w:val="center"/>
            <w:hideMark/>
          </w:tcPr>
          <w:p w14:paraId="7961A76D" w14:textId="21D539AF"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32610C1E" w14:textId="45F30F73" w:rsidR="00B645E9" w:rsidRPr="00176353" w:rsidRDefault="00B645E9" w:rsidP="00B645E9">
            <w:pPr>
              <w:jc w:val="center"/>
              <w:outlineLvl w:val="0"/>
              <w:rPr>
                <w:sz w:val="24"/>
                <w:szCs w:val="24"/>
              </w:rPr>
            </w:pPr>
            <w:r w:rsidRPr="00176353">
              <w:rPr>
                <w:sz w:val="24"/>
                <w:szCs w:val="24"/>
              </w:rPr>
              <w:t>0,87</w:t>
            </w:r>
          </w:p>
        </w:tc>
        <w:tc>
          <w:tcPr>
            <w:tcW w:w="1219" w:type="dxa"/>
            <w:tcBorders>
              <w:top w:val="nil"/>
              <w:left w:val="nil"/>
              <w:bottom w:val="single" w:sz="4" w:space="0" w:color="auto"/>
              <w:right w:val="single" w:sz="4" w:space="0" w:color="auto"/>
            </w:tcBorders>
            <w:shd w:val="clear" w:color="auto" w:fill="auto"/>
            <w:vAlign w:val="center"/>
            <w:hideMark/>
          </w:tcPr>
          <w:p w14:paraId="501A96C4" w14:textId="77777777" w:rsidR="00B645E9" w:rsidRPr="00176353" w:rsidRDefault="00B645E9" w:rsidP="00B645E9">
            <w:pPr>
              <w:jc w:val="center"/>
              <w:rPr>
                <w:sz w:val="24"/>
                <w:szCs w:val="24"/>
              </w:rPr>
            </w:pPr>
            <w:r w:rsidRPr="00176353">
              <w:rPr>
                <w:sz w:val="24"/>
                <w:szCs w:val="24"/>
              </w:rPr>
              <w:t>7</w:t>
            </w:r>
          </w:p>
        </w:tc>
        <w:tc>
          <w:tcPr>
            <w:tcW w:w="1304" w:type="dxa"/>
            <w:tcBorders>
              <w:top w:val="nil"/>
              <w:left w:val="nil"/>
              <w:bottom w:val="single" w:sz="4" w:space="0" w:color="auto"/>
              <w:right w:val="single" w:sz="4" w:space="0" w:color="auto"/>
            </w:tcBorders>
            <w:shd w:val="clear" w:color="auto" w:fill="auto"/>
            <w:vAlign w:val="center"/>
            <w:hideMark/>
          </w:tcPr>
          <w:p w14:paraId="2716BC10" w14:textId="77777777" w:rsidR="00B645E9" w:rsidRPr="00176353" w:rsidRDefault="00B645E9" w:rsidP="00B645E9">
            <w:pPr>
              <w:jc w:val="center"/>
              <w:rPr>
                <w:sz w:val="24"/>
                <w:szCs w:val="24"/>
              </w:rPr>
            </w:pPr>
            <w:r w:rsidRPr="00176353">
              <w:rPr>
                <w:sz w:val="24"/>
                <w:szCs w:val="24"/>
              </w:rPr>
              <w:t>оЖ</w:t>
            </w:r>
          </w:p>
        </w:tc>
      </w:tr>
      <w:tr w:rsidR="00304846" w:rsidRPr="00176353" w14:paraId="048A03D0"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0701A2F" w14:textId="77777777" w:rsidR="00B645E9" w:rsidRPr="00176353" w:rsidRDefault="00B645E9" w:rsidP="00B645E9">
            <w:pPr>
              <w:ind w:left="-120" w:right="-132"/>
              <w:jc w:val="center"/>
              <w:rPr>
                <w:sz w:val="24"/>
                <w:szCs w:val="24"/>
              </w:rPr>
            </w:pPr>
            <w:r w:rsidRPr="00176353">
              <w:rPr>
                <w:sz w:val="24"/>
                <w:szCs w:val="24"/>
              </w:rPr>
              <w:t>18</w:t>
            </w:r>
          </w:p>
        </w:tc>
        <w:tc>
          <w:tcPr>
            <w:tcW w:w="1886" w:type="dxa"/>
            <w:tcBorders>
              <w:top w:val="nil"/>
              <w:left w:val="nil"/>
              <w:bottom w:val="single" w:sz="4" w:space="0" w:color="auto"/>
              <w:right w:val="single" w:sz="4" w:space="0" w:color="auto"/>
            </w:tcBorders>
            <w:shd w:val="clear" w:color="auto" w:fill="auto"/>
            <w:vAlign w:val="center"/>
            <w:hideMark/>
          </w:tcPr>
          <w:p w14:paraId="17A96467" w14:textId="77777777" w:rsidR="00B645E9" w:rsidRPr="00176353" w:rsidRDefault="00B645E9" w:rsidP="00B645E9">
            <w:pPr>
              <w:ind w:left="-120" w:right="-132"/>
              <w:rPr>
                <w:sz w:val="24"/>
                <w:szCs w:val="24"/>
              </w:rPr>
            </w:pPr>
            <w:r w:rsidRPr="00176353">
              <w:rPr>
                <w:sz w:val="24"/>
                <w:szCs w:val="24"/>
              </w:rPr>
              <w:t>ПАВ анионактивные</w:t>
            </w:r>
          </w:p>
        </w:tc>
        <w:tc>
          <w:tcPr>
            <w:tcW w:w="1516" w:type="dxa"/>
            <w:tcBorders>
              <w:top w:val="nil"/>
              <w:left w:val="nil"/>
              <w:bottom w:val="single" w:sz="4" w:space="0" w:color="auto"/>
              <w:right w:val="single" w:sz="4" w:space="0" w:color="auto"/>
            </w:tcBorders>
            <w:shd w:val="clear" w:color="auto" w:fill="auto"/>
            <w:vAlign w:val="center"/>
            <w:hideMark/>
          </w:tcPr>
          <w:p w14:paraId="587D897A" w14:textId="16AFF114" w:rsidR="00B645E9" w:rsidRPr="00176353" w:rsidRDefault="00B645E9" w:rsidP="00B645E9">
            <w:pPr>
              <w:jc w:val="center"/>
              <w:outlineLvl w:val="0"/>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630FE0CA" w14:textId="7FE221FA"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732F8C8E" w14:textId="1CDF3807" w:rsidR="00B645E9" w:rsidRPr="00176353" w:rsidRDefault="00B645E9" w:rsidP="00B645E9">
            <w:pPr>
              <w:jc w:val="center"/>
              <w:outlineLvl w:val="0"/>
              <w:rPr>
                <w:sz w:val="24"/>
                <w:szCs w:val="24"/>
              </w:rPr>
            </w:pPr>
            <w:r w:rsidRPr="00176353">
              <w:rPr>
                <w:sz w:val="24"/>
                <w:szCs w:val="24"/>
              </w:rPr>
              <w:t>-</w:t>
            </w:r>
          </w:p>
        </w:tc>
        <w:tc>
          <w:tcPr>
            <w:tcW w:w="1219" w:type="dxa"/>
            <w:tcBorders>
              <w:top w:val="nil"/>
              <w:left w:val="nil"/>
              <w:bottom w:val="single" w:sz="4" w:space="0" w:color="auto"/>
              <w:right w:val="single" w:sz="4" w:space="0" w:color="auto"/>
            </w:tcBorders>
            <w:shd w:val="clear" w:color="auto" w:fill="auto"/>
            <w:vAlign w:val="center"/>
            <w:hideMark/>
          </w:tcPr>
          <w:p w14:paraId="0230285D" w14:textId="77777777" w:rsidR="00B645E9" w:rsidRPr="00176353" w:rsidRDefault="00B645E9" w:rsidP="00B645E9">
            <w:pPr>
              <w:jc w:val="center"/>
              <w:rPr>
                <w:sz w:val="24"/>
                <w:szCs w:val="24"/>
              </w:rPr>
            </w:pPr>
            <w:r w:rsidRPr="00176353">
              <w:rPr>
                <w:sz w:val="24"/>
                <w:szCs w:val="24"/>
              </w:rPr>
              <w:t>0,5</w:t>
            </w:r>
          </w:p>
        </w:tc>
        <w:tc>
          <w:tcPr>
            <w:tcW w:w="1304" w:type="dxa"/>
            <w:tcBorders>
              <w:top w:val="nil"/>
              <w:left w:val="nil"/>
              <w:bottom w:val="single" w:sz="4" w:space="0" w:color="auto"/>
              <w:right w:val="single" w:sz="4" w:space="0" w:color="auto"/>
            </w:tcBorders>
            <w:shd w:val="clear" w:color="auto" w:fill="auto"/>
            <w:vAlign w:val="center"/>
            <w:hideMark/>
          </w:tcPr>
          <w:p w14:paraId="0C89262B"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304846" w:rsidRPr="00176353" w14:paraId="24FE1E35"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DC0F1E9" w14:textId="77777777" w:rsidR="00B645E9" w:rsidRPr="00176353" w:rsidRDefault="00B645E9" w:rsidP="00B645E9">
            <w:pPr>
              <w:ind w:left="-120" w:right="-132"/>
              <w:jc w:val="center"/>
              <w:rPr>
                <w:sz w:val="24"/>
                <w:szCs w:val="24"/>
              </w:rPr>
            </w:pPr>
            <w:r w:rsidRPr="00176353">
              <w:rPr>
                <w:sz w:val="24"/>
                <w:szCs w:val="24"/>
              </w:rPr>
              <w:t>19</w:t>
            </w:r>
          </w:p>
        </w:tc>
        <w:tc>
          <w:tcPr>
            <w:tcW w:w="1886" w:type="dxa"/>
            <w:tcBorders>
              <w:top w:val="nil"/>
              <w:left w:val="nil"/>
              <w:bottom w:val="single" w:sz="4" w:space="0" w:color="auto"/>
              <w:right w:val="single" w:sz="4" w:space="0" w:color="auto"/>
            </w:tcBorders>
            <w:shd w:val="clear" w:color="auto" w:fill="auto"/>
            <w:vAlign w:val="center"/>
            <w:hideMark/>
          </w:tcPr>
          <w:p w14:paraId="2E0D3A6F" w14:textId="77777777" w:rsidR="00B645E9" w:rsidRPr="00176353" w:rsidRDefault="00B645E9" w:rsidP="00B645E9">
            <w:pPr>
              <w:ind w:left="-120" w:right="-132"/>
              <w:rPr>
                <w:sz w:val="24"/>
                <w:szCs w:val="24"/>
              </w:rPr>
            </w:pPr>
            <w:r w:rsidRPr="00176353">
              <w:rPr>
                <w:sz w:val="24"/>
                <w:szCs w:val="24"/>
              </w:rPr>
              <w:t>Фенольный индекс</w:t>
            </w:r>
          </w:p>
        </w:tc>
        <w:tc>
          <w:tcPr>
            <w:tcW w:w="1516" w:type="dxa"/>
            <w:tcBorders>
              <w:top w:val="nil"/>
              <w:left w:val="nil"/>
              <w:bottom w:val="single" w:sz="4" w:space="0" w:color="auto"/>
              <w:right w:val="single" w:sz="4" w:space="0" w:color="auto"/>
            </w:tcBorders>
            <w:shd w:val="clear" w:color="auto" w:fill="auto"/>
            <w:vAlign w:val="center"/>
            <w:hideMark/>
          </w:tcPr>
          <w:p w14:paraId="4C878F83" w14:textId="4BD5459B" w:rsidR="00B645E9" w:rsidRPr="00176353" w:rsidRDefault="00B645E9" w:rsidP="00B645E9">
            <w:pPr>
              <w:jc w:val="center"/>
              <w:outlineLvl w:val="0"/>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0799709B" w14:textId="73C7DDFE"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24819FE2" w14:textId="39891C18" w:rsidR="00B645E9" w:rsidRPr="00176353" w:rsidRDefault="00B645E9" w:rsidP="00B645E9">
            <w:pPr>
              <w:jc w:val="center"/>
              <w:outlineLvl w:val="0"/>
              <w:rPr>
                <w:sz w:val="24"/>
                <w:szCs w:val="24"/>
              </w:rPr>
            </w:pPr>
            <w:r w:rsidRPr="00176353">
              <w:rPr>
                <w:sz w:val="24"/>
                <w:szCs w:val="24"/>
              </w:rPr>
              <w:t>-</w:t>
            </w:r>
          </w:p>
        </w:tc>
        <w:tc>
          <w:tcPr>
            <w:tcW w:w="1219" w:type="dxa"/>
            <w:tcBorders>
              <w:top w:val="nil"/>
              <w:left w:val="nil"/>
              <w:bottom w:val="single" w:sz="4" w:space="0" w:color="auto"/>
              <w:right w:val="single" w:sz="4" w:space="0" w:color="auto"/>
            </w:tcBorders>
            <w:shd w:val="clear" w:color="auto" w:fill="auto"/>
            <w:vAlign w:val="center"/>
            <w:hideMark/>
          </w:tcPr>
          <w:p w14:paraId="1BDF7613" w14:textId="77777777" w:rsidR="00B645E9" w:rsidRPr="00176353" w:rsidRDefault="00B645E9" w:rsidP="00B645E9">
            <w:pPr>
              <w:jc w:val="center"/>
              <w:rPr>
                <w:sz w:val="24"/>
                <w:szCs w:val="24"/>
              </w:rPr>
            </w:pPr>
            <w:r w:rsidRPr="00176353">
              <w:rPr>
                <w:sz w:val="24"/>
                <w:szCs w:val="24"/>
              </w:rPr>
              <w:t>0,001</w:t>
            </w:r>
          </w:p>
        </w:tc>
        <w:tc>
          <w:tcPr>
            <w:tcW w:w="1304" w:type="dxa"/>
            <w:tcBorders>
              <w:top w:val="nil"/>
              <w:left w:val="nil"/>
              <w:bottom w:val="single" w:sz="4" w:space="0" w:color="auto"/>
              <w:right w:val="single" w:sz="4" w:space="0" w:color="auto"/>
            </w:tcBorders>
            <w:shd w:val="clear" w:color="auto" w:fill="auto"/>
            <w:vAlign w:val="center"/>
            <w:hideMark/>
          </w:tcPr>
          <w:p w14:paraId="66C169A0"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304846" w:rsidRPr="00176353" w14:paraId="3F0DE149"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3D98D21" w14:textId="77777777" w:rsidR="00B645E9" w:rsidRPr="00176353" w:rsidRDefault="00B645E9" w:rsidP="00B645E9">
            <w:pPr>
              <w:ind w:left="-120" w:right="-132"/>
              <w:jc w:val="center"/>
              <w:rPr>
                <w:sz w:val="24"/>
                <w:szCs w:val="24"/>
              </w:rPr>
            </w:pPr>
            <w:r w:rsidRPr="00176353">
              <w:rPr>
                <w:sz w:val="24"/>
                <w:szCs w:val="24"/>
              </w:rPr>
              <w:t>20</w:t>
            </w:r>
          </w:p>
        </w:tc>
        <w:tc>
          <w:tcPr>
            <w:tcW w:w="1886" w:type="dxa"/>
            <w:tcBorders>
              <w:top w:val="nil"/>
              <w:left w:val="nil"/>
              <w:bottom w:val="single" w:sz="4" w:space="0" w:color="auto"/>
              <w:right w:val="single" w:sz="4" w:space="0" w:color="auto"/>
            </w:tcBorders>
            <w:shd w:val="clear" w:color="auto" w:fill="auto"/>
            <w:vAlign w:val="center"/>
            <w:hideMark/>
          </w:tcPr>
          <w:p w14:paraId="0C07F578" w14:textId="77777777" w:rsidR="00B645E9" w:rsidRPr="00176353" w:rsidRDefault="00B645E9" w:rsidP="00B645E9">
            <w:pPr>
              <w:ind w:left="-120" w:right="-132"/>
              <w:rPr>
                <w:sz w:val="24"/>
                <w:szCs w:val="24"/>
              </w:rPr>
            </w:pPr>
            <w:r w:rsidRPr="00176353">
              <w:rPr>
                <w:sz w:val="24"/>
                <w:szCs w:val="24"/>
              </w:rPr>
              <w:t>Свинец</w:t>
            </w:r>
          </w:p>
        </w:tc>
        <w:tc>
          <w:tcPr>
            <w:tcW w:w="1516" w:type="dxa"/>
            <w:tcBorders>
              <w:top w:val="nil"/>
              <w:left w:val="nil"/>
              <w:bottom w:val="single" w:sz="4" w:space="0" w:color="auto"/>
              <w:right w:val="single" w:sz="4" w:space="0" w:color="auto"/>
            </w:tcBorders>
            <w:shd w:val="clear" w:color="auto" w:fill="auto"/>
            <w:vAlign w:val="center"/>
            <w:hideMark/>
          </w:tcPr>
          <w:p w14:paraId="2860C533" w14:textId="49BE092B" w:rsidR="00B645E9" w:rsidRPr="00176353" w:rsidRDefault="00B645E9" w:rsidP="00B645E9">
            <w:pPr>
              <w:jc w:val="center"/>
              <w:outlineLvl w:val="0"/>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237A0FBE" w14:textId="697D9683"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1CBABA2D" w14:textId="2BED3F07" w:rsidR="00B645E9" w:rsidRPr="00176353" w:rsidRDefault="00B645E9" w:rsidP="00B645E9">
            <w:pPr>
              <w:jc w:val="center"/>
              <w:outlineLvl w:val="0"/>
              <w:rPr>
                <w:sz w:val="24"/>
                <w:szCs w:val="24"/>
              </w:rPr>
            </w:pPr>
            <w:r w:rsidRPr="00176353">
              <w:rPr>
                <w:sz w:val="24"/>
                <w:szCs w:val="24"/>
              </w:rPr>
              <w:t>-</w:t>
            </w:r>
          </w:p>
        </w:tc>
        <w:tc>
          <w:tcPr>
            <w:tcW w:w="1219" w:type="dxa"/>
            <w:tcBorders>
              <w:top w:val="nil"/>
              <w:left w:val="nil"/>
              <w:bottom w:val="single" w:sz="4" w:space="0" w:color="auto"/>
              <w:right w:val="single" w:sz="4" w:space="0" w:color="auto"/>
            </w:tcBorders>
            <w:shd w:val="clear" w:color="auto" w:fill="auto"/>
            <w:vAlign w:val="center"/>
            <w:hideMark/>
          </w:tcPr>
          <w:p w14:paraId="42851522" w14:textId="77777777" w:rsidR="00B645E9" w:rsidRPr="00176353" w:rsidRDefault="00B645E9" w:rsidP="00B645E9">
            <w:pPr>
              <w:jc w:val="center"/>
              <w:rPr>
                <w:sz w:val="24"/>
                <w:szCs w:val="24"/>
              </w:rPr>
            </w:pPr>
            <w:r w:rsidRPr="00176353">
              <w:rPr>
                <w:sz w:val="24"/>
                <w:szCs w:val="24"/>
              </w:rPr>
              <w:t>0,03</w:t>
            </w:r>
          </w:p>
        </w:tc>
        <w:tc>
          <w:tcPr>
            <w:tcW w:w="1304" w:type="dxa"/>
            <w:tcBorders>
              <w:top w:val="nil"/>
              <w:left w:val="nil"/>
              <w:bottom w:val="single" w:sz="4" w:space="0" w:color="auto"/>
              <w:right w:val="single" w:sz="4" w:space="0" w:color="auto"/>
            </w:tcBorders>
            <w:shd w:val="clear" w:color="auto" w:fill="auto"/>
            <w:vAlign w:val="center"/>
            <w:hideMark/>
          </w:tcPr>
          <w:p w14:paraId="06888974"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304846" w:rsidRPr="00176353" w14:paraId="4FB6DFB0"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2888590" w14:textId="77777777" w:rsidR="00B645E9" w:rsidRPr="00176353" w:rsidRDefault="00B645E9" w:rsidP="00B645E9">
            <w:pPr>
              <w:ind w:left="-120" w:right="-132"/>
              <w:jc w:val="center"/>
              <w:rPr>
                <w:sz w:val="24"/>
                <w:szCs w:val="24"/>
              </w:rPr>
            </w:pPr>
            <w:r w:rsidRPr="00176353">
              <w:rPr>
                <w:sz w:val="24"/>
                <w:szCs w:val="24"/>
              </w:rPr>
              <w:t>21</w:t>
            </w:r>
          </w:p>
        </w:tc>
        <w:tc>
          <w:tcPr>
            <w:tcW w:w="1886" w:type="dxa"/>
            <w:tcBorders>
              <w:top w:val="nil"/>
              <w:left w:val="nil"/>
              <w:bottom w:val="single" w:sz="4" w:space="0" w:color="auto"/>
              <w:right w:val="single" w:sz="4" w:space="0" w:color="auto"/>
            </w:tcBorders>
            <w:shd w:val="clear" w:color="auto" w:fill="auto"/>
            <w:vAlign w:val="center"/>
            <w:hideMark/>
          </w:tcPr>
          <w:p w14:paraId="1A78A933" w14:textId="77777777" w:rsidR="00B645E9" w:rsidRPr="00176353" w:rsidRDefault="00B645E9" w:rsidP="00B645E9">
            <w:pPr>
              <w:ind w:left="-120" w:right="-132"/>
              <w:rPr>
                <w:sz w:val="24"/>
                <w:szCs w:val="24"/>
              </w:rPr>
            </w:pPr>
            <w:r w:rsidRPr="00176353">
              <w:rPr>
                <w:sz w:val="24"/>
                <w:szCs w:val="24"/>
              </w:rPr>
              <w:t>Формальдегид</w:t>
            </w:r>
          </w:p>
        </w:tc>
        <w:tc>
          <w:tcPr>
            <w:tcW w:w="1516" w:type="dxa"/>
            <w:tcBorders>
              <w:top w:val="nil"/>
              <w:left w:val="nil"/>
              <w:bottom w:val="single" w:sz="4" w:space="0" w:color="auto"/>
              <w:right w:val="single" w:sz="4" w:space="0" w:color="auto"/>
            </w:tcBorders>
            <w:shd w:val="clear" w:color="auto" w:fill="auto"/>
            <w:vAlign w:val="center"/>
            <w:hideMark/>
          </w:tcPr>
          <w:p w14:paraId="21FFD2BC" w14:textId="391F84E7" w:rsidR="00B645E9" w:rsidRPr="00176353" w:rsidRDefault="00B645E9" w:rsidP="00B645E9">
            <w:pPr>
              <w:jc w:val="center"/>
              <w:outlineLvl w:val="0"/>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6E443B87" w14:textId="403F4335"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4AACA3F3" w14:textId="224406BD" w:rsidR="00B645E9" w:rsidRPr="00176353" w:rsidRDefault="00B645E9" w:rsidP="00B645E9">
            <w:pPr>
              <w:jc w:val="center"/>
              <w:outlineLvl w:val="0"/>
              <w:rPr>
                <w:sz w:val="24"/>
                <w:szCs w:val="24"/>
              </w:rPr>
            </w:pPr>
            <w:r w:rsidRPr="00176353">
              <w:rPr>
                <w:sz w:val="24"/>
                <w:szCs w:val="24"/>
              </w:rPr>
              <w:t>-</w:t>
            </w:r>
          </w:p>
        </w:tc>
        <w:tc>
          <w:tcPr>
            <w:tcW w:w="1219" w:type="dxa"/>
            <w:tcBorders>
              <w:top w:val="nil"/>
              <w:left w:val="nil"/>
              <w:bottom w:val="single" w:sz="4" w:space="0" w:color="auto"/>
              <w:right w:val="single" w:sz="4" w:space="0" w:color="auto"/>
            </w:tcBorders>
            <w:shd w:val="clear" w:color="auto" w:fill="auto"/>
            <w:vAlign w:val="center"/>
            <w:hideMark/>
          </w:tcPr>
          <w:p w14:paraId="5C1A8F7F" w14:textId="77777777" w:rsidR="00B645E9" w:rsidRPr="00176353" w:rsidRDefault="00B645E9" w:rsidP="00B645E9">
            <w:pPr>
              <w:jc w:val="center"/>
              <w:rPr>
                <w:sz w:val="24"/>
                <w:szCs w:val="24"/>
              </w:rPr>
            </w:pPr>
            <w:r w:rsidRPr="00176353">
              <w:rPr>
                <w:sz w:val="24"/>
                <w:szCs w:val="24"/>
              </w:rPr>
              <w:t>0,05</w:t>
            </w:r>
          </w:p>
        </w:tc>
        <w:tc>
          <w:tcPr>
            <w:tcW w:w="1304" w:type="dxa"/>
            <w:tcBorders>
              <w:top w:val="nil"/>
              <w:left w:val="nil"/>
              <w:bottom w:val="single" w:sz="4" w:space="0" w:color="auto"/>
              <w:right w:val="single" w:sz="4" w:space="0" w:color="auto"/>
            </w:tcBorders>
            <w:shd w:val="clear" w:color="auto" w:fill="auto"/>
            <w:vAlign w:val="center"/>
            <w:hideMark/>
          </w:tcPr>
          <w:p w14:paraId="01FFDC66"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304846" w:rsidRPr="00176353" w14:paraId="129E454F"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5B04A58" w14:textId="77777777" w:rsidR="00B645E9" w:rsidRPr="00176353" w:rsidRDefault="00B645E9" w:rsidP="00B645E9">
            <w:pPr>
              <w:ind w:left="-120" w:right="-132"/>
              <w:jc w:val="center"/>
              <w:rPr>
                <w:sz w:val="24"/>
                <w:szCs w:val="24"/>
              </w:rPr>
            </w:pPr>
            <w:r w:rsidRPr="00176353">
              <w:rPr>
                <w:sz w:val="24"/>
                <w:szCs w:val="24"/>
              </w:rPr>
              <w:t>22</w:t>
            </w:r>
          </w:p>
        </w:tc>
        <w:tc>
          <w:tcPr>
            <w:tcW w:w="1886" w:type="dxa"/>
            <w:tcBorders>
              <w:top w:val="nil"/>
              <w:left w:val="nil"/>
              <w:bottom w:val="single" w:sz="4" w:space="0" w:color="auto"/>
              <w:right w:val="single" w:sz="4" w:space="0" w:color="auto"/>
            </w:tcBorders>
            <w:shd w:val="clear" w:color="auto" w:fill="auto"/>
            <w:vAlign w:val="center"/>
            <w:hideMark/>
          </w:tcPr>
          <w:p w14:paraId="4720CF8F" w14:textId="77777777" w:rsidR="00B645E9" w:rsidRPr="00176353" w:rsidRDefault="00B645E9" w:rsidP="00B645E9">
            <w:pPr>
              <w:ind w:left="-120" w:right="-132"/>
              <w:rPr>
                <w:sz w:val="24"/>
                <w:szCs w:val="24"/>
              </w:rPr>
            </w:pPr>
            <w:r w:rsidRPr="00176353">
              <w:rPr>
                <w:sz w:val="24"/>
                <w:szCs w:val="24"/>
              </w:rPr>
              <w:t>Мышьяк</w:t>
            </w:r>
          </w:p>
        </w:tc>
        <w:tc>
          <w:tcPr>
            <w:tcW w:w="1516" w:type="dxa"/>
            <w:tcBorders>
              <w:top w:val="nil"/>
              <w:left w:val="nil"/>
              <w:bottom w:val="single" w:sz="4" w:space="0" w:color="auto"/>
              <w:right w:val="single" w:sz="4" w:space="0" w:color="auto"/>
            </w:tcBorders>
            <w:shd w:val="clear" w:color="auto" w:fill="auto"/>
            <w:vAlign w:val="center"/>
            <w:hideMark/>
          </w:tcPr>
          <w:p w14:paraId="50C786A0" w14:textId="1D5C7028" w:rsidR="00B645E9" w:rsidRPr="00176353" w:rsidRDefault="00B645E9" w:rsidP="00B645E9">
            <w:pPr>
              <w:jc w:val="center"/>
              <w:outlineLvl w:val="0"/>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118494A0" w14:textId="2A392C06"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26467234" w14:textId="296C179F" w:rsidR="00B645E9" w:rsidRPr="00176353" w:rsidRDefault="00B645E9" w:rsidP="00B645E9">
            <w:pPr>
              <w:jc w:val="center"/>
              <w:outlineLvl w:val="0"/>
              <w:rPr>
                <w:sz w:val="24"/>
                <w:szCs w:val="24"/>
              </w:rPr>
            </w:pPr>
            <w:r w:rsidRPr="00176353">
              <w:rPr>
                <w:sz w:val="24"/>
                <w:szCs w:val="24"/>
              </w:rPr>
              <w:t>-</w:t>
            </w:r>
          </w:p>
        </w:tc>
        <w:tc>
          <w:tcPr>
            <w:tcW w:w="1219" w:type="dxa"/>
            <w:tcBorders>
              <w:top w:val="nil"/>
              <w:left w:val="nil"/>
              <w:bottom w:val="single" w:sz="4" w:space="0" w:color="auto"/>
              <w:right w:val="single" w:sz="4" w:space="0" w:color="auto"/>
            </w:tcBorders>
            <w:shd w:val="clear" w:color="auto" w:fill="auto"/>
            <w:vAlign w:val="center"/>
            <w:hideMark/>
          </w:tcPr>
          <w:p w14:paraId="7797F194" w14:textId="77777777" w:rsidR="00B645E9" w:rsidRPr="00176353" w:rsidRDefault="00B645E9" w:rsidP="00B645E9">
            <w:pPr>
              <w:jc w:val="center"/>
              <w:rPr>
                <w:sz w:val="24"/>
                <w:szCs w:val="24"/>
              </w:rPr>
            </w:pPr>
            <w:r w:rsidRPr="00176353">
              <w:rPr>
                <w:sz w:val="24"/>
                <w:szCs w:val="24"/>
              </w:rPr>
              <w:t>0,05</w:t>
            </w:r>
          </w:p>
        </w:tc>
        <w:tc>
          <w:tcPr>
            <w:tcW w:w="1304" w:type="dxa"/>
            <w:tcBorders>
              <w:top w:val="nil"/>
              <w:left w:val="nil"/>
              <w:bottom w:val="single" w:sz="4" w:space="0" w:color="auto"/>
              <w:right w:val="single" w:sz="4" w:space="0" w:color="auto"/>
            </w:tcBorders>
            <w:shd w:val="clear" w:color="auto" w:fill="auto"/>
            <w:vAlign w:val="center"/>
            <w:hideMark/>
          </w:tcPr>
          <w:p w14:paraId="1B1BBFEA"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304846" w:rsidRPr="00176353" w14:paraId="335B7CF2"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CD59E3F" w14:textId="77777777" w:rsidR="00B645E9" w:rsidRPr="00176353" w:rsidRDefault="00B645E9" w:rsidP="00B645E9">
            <w:pPr>
              <w:ind w:left="-120" w:right="-132"/>
              <w:jc w:val="center"/>
              <w:rPr>
                <w:sz w:val="24"/>
                <w:szCs w:val="24"/>
              </w:rPr>
            </w:pPr>
            <w:r w:rsidRPr="00176353">
              <w:rPr>
                <w:sz w:val="24"/>
                <w:szCs w:val="24"/>
              </w:rPr>
              <w:t>23</w:t>
            </w:r>
          </w:p>
        </w:tc>
        <w:tc>
          <w:tcPr>
            <w:tcW w:w="1886" w:type="dxa"/>
            <w:tcBorders>
              <w:top w:val="nil"/>
              <w:left w:val="nil"/>
              <w:bottom w:val="single" w:sz="4" w:space="0" w:color="auto"/>
              <w:right w:val="single" w:sz="4" w:space="0" w:color="auto"/>
            </w:tcBorders>
            <w:shd w:val="clear" w:color="auto" w:fill="auto"/>
            <w:vAlign w:val="center"/>
            <w:hideMark/>
          </w:tcPr>
          <w:p w14:paraId="0A24B9B9" w14:textId="77777777" w:rsidR="00B645E9" w:rsidRPr="00176353" w:rsidRDefault="00B645E9" w:rsidP="00B645E9">
            <w:pPr>
              <w:ind w:left="-120" w:right="-132"/>
              <w:rPr>
                <w:sz w:val="24"/>
                <w:szCs w:val="24"/>
              </w:rPr>
            </w:pPr>
            <w:r w:rsidRPr="00176353">
              <w:rPr>
                <w:sz w:val="24"/>
                <w:szCs w:val="24"/>
              </w:rPr>
              <w:t>Кадмий</w:t>
            </w:r>
          </w:p>
        </w:tc>
        <w:tc>
          <w:tcPr>
            <w:tcW w:w="1516" w:type="dxa"/>
            <w:tcBorders>
              <w:top w:val="nil"/>
              <w:left w:val="nil"/>
              <w:bottom w:val="single" w:sz="4" w:space="0" w:color="auto"/>
              <w:right w:val="single" w:sz="4" w:space="0" w:color="auto"/>
            </w:tcBorders>
            <w:shd w:val="clear" w:color="auto" w:fill="auto"/>
            <w:vAlign w:val="center"/>
            <w:hideMark/>
          </w:tcPr>
          <w:p w14:paraId="3DF591B9" w14:textId="15A9DFD4" w:rsidR="00B645E9" w:rsidRPr="00176353" w:rsidRDefault="00B645E9" w:rsidP="00B645E9">
            <w:pPr>
              <w:jc w:val="center"/>
              <w:outlineLvl w:val="0"/>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10E443CC" w14:textId="260C2A1C"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20099791" w14:textId="631DC336" w:rsidR="00B645E9" w:rsidRPr="00176353" w:rsidRDefault="00B645E9" w:rsidP="00B645E9">
            <w:pPr>
              <w:jc w:val="center"/>
              <w:outlineLvl w:val="0"/>
              <w:rPr>
                <w:sz w:val="24"/>
                <w:szCs w:val="24"/>
              </w:rPr>
            </w:pPr>
            <w:r w:rsidRPr="00176353">
              <w:rPr>
                <w:sz w:val="24"/>
                <w:szCs w:val="24"/>
              </w:rPr>
              <w:t>-</w:t>
            </w:r>
          </w:p>
        </w:tc>
        <w:tc>
          <w:tcPr>
            <w:tcW w:w="1219" w:type="dxa"/>
            <w:tcBorders>
              <w:top w:val="nil"/>
              <w:left w:val="nil"/>
              <w:bottom w:val="single" w:sz="4" w:space="0" w:color="auto"/>
              <w:right w:val="single" w:sz="4" w:space="0" w:color="auto"/>
            </w:tcBorders>
            <w:shd w:val="clear" w:color="auto" w:fill="auto"/>
            <w:vAlign w:val="center"/>
            <w:hideMark/>
          </w:tcPr>
          <w:p w14:paraId="2B0860D5" w14:textId="77777777" w:rsidR="00B645E9" w:rsidRPr="00176353" w:rsidRDefault="00B645E9" w:rsidP="00B645E9">
            <w:pPr>
              <w:jc w:val="center"/>
              <w:rPr>
                <w:sz w:val="24"/>
                <w:szCs w:val="24"/>
              </w:rPr>
            </w:pPr>
            <w:r w:rsidRPr="00176353">
              <w:rPr>
                <w:sz w:val="24"/>
                <w:szCs w:val="24"/>
              </w:rPr>
              <w:t>0,001</w:t>
            </w:r>
          </w:p>
        </w:tc>
        <w:tc>
          <w:tcPr>
            <w:tcW w:w="1304" w:type="dxa"/>
            <w:tcBorders>
              <w:top w:val="nil"/>
              <w:left w:val="nil"/>
              <w:bottom w:val="single" w:sz="4" w:space="0" w:color="auto"/>
              <w:right w:val="single" w:sz="4" w:space="0" w:color="auto"/>
            </w:tcBorders>
            <w:shd w:val="clear" w:color="auto" w:fill="auto"/>
            <w:vAlign w:val="center"/>
            <w:hideMark/>
          </w:tcPr>
          <w:p w14:paraId="7B7785F8"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304846" w:rsidRPr="00176353" w14:paraId="5F12DBC5"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7D52183" w14:textId="77777777" w:rsidR="00B645E9" w:rsidRPr="00176353" w:rsidRDefault="00B645E9" w:rsidP="00B645E9">
            <w:pPr>
              <w:ind w:left="-120" w:right="-132"/>
              <w:jc w:val="center"/>
              <w:rPr>
                <w:sz w:val="24"/>
                <w:szCs w:val="24"/>
              </w:rPr>
            </w:pPr>
            <w:r w:rsidRPr="00176353">
              <w:rPr>
                <w:sz w:val="24"/>
                <w:szCs w:val="24"/>
              </w:rPr>
              <w:t>24</w:t>
            </w:r>
          </w:p>
        </w:tc>
        <w:tc>
          <w:tcPr>
            <w:tcW w:w="1886" w:type="dxa"/>
            <w:tcBorders>
              <w:top w:val="nil"/>
              <w:left w:val="nil"/>
              <w:bottom w:val="single" w:sz="4" w:space="0" w:color="auto"/>
              <w:right w:val="single" w:sz="4" w:space="0" w:color="auto"/>
            </w:tcBorders>
            <w:shd w:val="clear" w:color="auto" w:fill="auto"/>
            <w:vAlign w:val="center"/>
            <w:hideMark/>
          </w:tcPr>
          <w:p w14:paraId="26737103" w14:textId="77777777" w:rsidR="00B645E9" w:rsidRPr="00176353" w:rsidRDefault="00B645E9" w:rsidP="00B645E9">
            <w:pPr>
              <w:ind w:left="-120" w:right="-132"/>
              <w:rPr>
                <w:sz w:val="24"/>
                <w:szCs w:val="24"/>
              </w:rPr>
            </w:pPr>
            <w:r w:rsidRPr="00176353">
              <w:rPr>
                <w:sz w:val="24"/>
                <w:szCs w:val="24"/>
              </w:rPr>
              <w:t>Никель</w:t>
            </w:r>
          </w:p>
        </w:tc>
        <w:tc>
          <w:tcPr>
            <w:tcW w:w="1516" w:type="dxa"/>
            <w:tcBorders>
              <w:top w:val="nil"/>
              <w:left w:val="nil"/>
              <w:bottom w:val="single" w:sz="4" w:space="0" w:color="auto"/>
              <w:right w:val="single" w:sz="4" w:space="0" w:color="auto"/>
            </w:tcBorders>
            <w:shd w:val="clear" w:color="auto" w:fill="auto"/>
            <w:vAlign w:val="center"/>
            <w:hideMark/>
          </w:tcPr>
          <w:p w14:paraId="35C35270" w14:textId="646D3C2A" w:rsidR="00B645E9" w:rsidRPr="00176353" w:rsidRDefault="00B645E9" w:rsidP="00B645E9">
            <w:pPr>
              <w:jc w:val="center"/>
              <w:outlineLvl w:val="0"/>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213E5E11" w14:textId="2320999E"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70AB81AC" w14:textId="5B2A64BF" w:rsidR="00B645E9" w:rsidRPr="00176353" w:rsidRDefault="00B645E9" w:rsidP="00B645E9">
            <w:pPr>
              <w:jc w:val="center"/>
              <w:outlineLvl w:val="0"/>
              <w:rPr>
                <w:sz w:val="24"/>
                <w:szCs w:val="24"/>
              </w:rPr>
            </w:pPr>
            <w:r w:rsidRPr="00176353">
              <w:rPr>
                <w:sz w:val="24"/>
                <w:szCs w:val="24"/>
              </w:rPr>
              <w:t>-</w:t>
            </w:r>
          </w:p>
        </w:tc>
        <w:tc>
          <w:tcPr>
            <w:tcW w:w="1219" w:type="dxa"/>
            <w:tcBorders>
              <w:top w:val="nil"/>
              <w:left w:val="nil"/>
              <w:bottom w:val="single" w:sz="4" w:space="0" w:color="auto"/>
              <w:right w:val="single" w:sz="4" w:space="0" w:color="auto"/>
            </w:tcBorders>
            <w:shd w:val="clear" w:color="auto" w:fill="auto"/>
            <w:vAlign w:val="center"/>
            <w:hideMark/>
          </w:tcPr>
          <w:p w14:paraId="7E9A98F8" w14:textId="77777777" w:rsidR="00B645E9" w:rsidRPr="00176353" w:rsidRDefault="00B645E9" w:rsidP="00B645E9">
            <w:pPr>
              <w:jc w:val="center"/>
              <w:rPr>
                <w:sz w:val="24"/>
                <w:szCs w:val="24"/>
              </w:rPr>
            </w:pPr>
            <w:r w:rsidRPr="00176353">
              <w:rPr>
                <w:sz w:val="24"/>
                <w:szCs w:val="24"/>
              </w:rPr>
              <w:t>0,1</w:t>
            </w:r>
          </w:p>
        </w:tc>
        <w:tc>
          <w:tcPr>
            <w:tcW w:w="1304" w:type="dxa"/>
            <w:tcBorders>
              <w:top w:val="nil"/>
              <w:left w:val="nil"/>
              <w:bottom w:val="single" w:sz="4" w:space="0" w:color="auto"/>
              <w:right w:val="single" w:sz="4" w:space="0" w:color="auto"/>
            </w:tcBorders>
            <w:shd w:val="clear" w:color="auto" w:fill="auto"/>
            <w:vAlign w:val="center"/>
            <w:hideMark/>
          </w:tcPr>
          <w:p w14:paraId="0BEB5B1B"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304846" w:rsidRPr="00176353" w14:paraId="0F04EEDA"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18600E9" w14:textId="77777777" w:rsidR="00B645E9" w:rsidRPr="00176353" w:rsidRDefault="00B645E9" w:rsidP="00B645E9">
            <w:pPr>
              <w:ind w:left="-120" w:right="-132"/>
              <w:jc w:val="center"/>
              <w:rPr>
                <w:sz w:val="24"/>
                <w:szCs w:val="24"/>
              </w:rPr>
            </w:pPr>
            <w:r w:rsidRPr="00176353">
              <w:rPr>
                <w:sz w:val="24"/>
                <w:szCs w:val="24"/>
              </w:rPr>
              <w:t>25</w:t>
            </w:r>
          </w:p>
        </w:tc>
        <w:tc>
          <w:tcPr>
            <w:tcW w:w="1886" w:type="dxa"/>
            <w:tcBorders>
              <w:top w:val="nil"/>
              <w:left w:val="nil"/>
              <w:bottom w:val="single" w:sz="4" w:space="0" w:color="auto"/>
              <w:right w:val="single" w:sz="4" w:space="0" w:color="auto"/>
            </w:tcBorders>
            <w:shd w:val="clear" w:color="auto" w:fill="auto"/>
            <w:vAlign w:val="center"/>
            <w:hideMark/>
          </w:tcPr>
          <w:p w14:paraId="3CDDDD83" w14:textId="77777777" w:rsidR="00B645E9" w:rsidRPr="00176353" w:rsidRDefault="00B645E9" w:rsidP="00B645E9">
            <w:pPr>
              <w:ind w:left="-120" w:right="-132"/>
              <w:rPr>
                <w:sz w:val="24"/>
                <w:szCs w:val="24"/>
              </w:rPr>
            </w:pPr>
            <w:r w:rsidRPr="00176353">
              <w:rPr>
                <w:sz w:val="24"/>
                <w:szCs w:val="24"/>
              </w:rPr>
              <w:t>Алюминий</w:t>
            </w:r>
          </w:p>
        </w:tc>
        <w:tc>
          <w:tcPr>
            <w:tcW w:w="1516" w:type="dxa"/>
            <w:tcBorders>
              <w:top w:val="nil"/>
              <w:left w:val="nil"/>
              <w:bottom w:val="single" w:sz="4" w:space="0" w:color="auto"/>
              <w:right w:val="single" w:sz="4" w:space="0" w:color="auto"/>
            </w:tcBorders>
            <w:shd w:val="clear" w:color="auto" w:fill="auto"/>
            <w:vAlign w:val="center"/>
            <w:hideMark/>
          </w:tcPr>
          <w:p w14:paraId="2687AF9A" w14:textId="0CACD115" w:rsidR="00B645E9" w:rsidRPr="00176353" w:rsidRDefault="00B645E9" w:rsidP="00B645E9">
            <w:pPr>
              <w:jc w:val="center"/>
              <w:outlineLvl w:val="0"/>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3E686596" w14:textId="2B51D71E"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460DFFA3" w14:textId="1D025E34" w:rsidR="00B645E9" w:rsidRPr="00176353" w:rsidRDefault="00B645E9" w:rsidP="00B645E9">
            <w:pPr>
              <w:jc w:val="center"/>
              <w:outlineLvl w:val="0"/>
              <w:rPr>
                <w:sz w:val="24"/>
                <w:szCs w:val="24"/>
              </w:rPr>
            </w:pPr>
            <w:r w:rsidRPr="00176353">
              <w:rPr>
                <w:sz w:val="24"/>
                <w:szCs w:val="24"/>
              </w:rPr>
              <w:t>-</w:t>
            </w:r>
          </w:p>
        </w:tc>
        <w:tc>
          <w:tcPr>
            <w:tcW w:w="1219" w:type="dxa"/>
            <w:tcBorders>
              <w:top w:val="nil"/>
              <w:left w:val="nil"/>
              <w:bottom w:val="single" w:sz="4" w:space="0" w:color="auto"/>
              <w:right w:val="single" w:sz="4" w:space="0" w:color="auto"/>
            </w:tcBorders>
            <w:shd w:val="clear" w:color="auto" w:fill="auto"/>
            <w:vAlign w:val="center"/>
            <w:hideMark/>
          </w:tcPr>
          <w:p w14:paraId="2214E962" w14:textId="77777777" w:rsidR="00B645E9" w:rsidRPr="00176353" w:rsidRDefault="00B645E9" w:rsidP="00B645E9">
            <w:pPr>
              <w:jc w:val="center"/>
              <w:rPr>
                <w:sz w:val="24"/>
                <w:szCs w:val="24"/>
              </w:rPr>
            </w:pPr>
            <w:r w:rsidRPr="00176353">
              <w:rPr>
                <w:sz w:val="24"/>
                <w:szCs w:val="24"/>
              </w:rPr>
              <w:t>0,5</w:t>
            </w:r>
          </w:p>
        </w:tc>
        <w:tc>
          <w:tcPr>
            <w:tcW w:w="1304" w:type="dxa"/>
            <w:tcBorders>
              <w:top w:val="nil"/>
              <w:left w:val="nil"/>
              <w:bottom w:val="single" w:sz="4" w:space="0" w:color="auto"/>
              <w:right w:val="single" w:sz="4" w:space="0" w:color="auto"/>
            </w:tcBorders>
            <w:shd w:val="clear" w:color="auto" w:fill="auto"/>
            <w:vAlign w:val="center"/>
            <w:hideMark/>
          </w:tcPr>
          <w:p w14:paraId="174A0DED"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304846" w:rsidRPr="00176353" w14:paraId="392ADD6A" w14:textId="77777777" w:rsidTr="00FA37B7">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B4BEC0C" w14:textId="77777777" w:rsidR="00B645E9" w:rsidRPr="00176353" w:rsidRDefault="00B645E9" w:rsidP="00B645E9">
            <w:pPr>
              <w:ind w:left="-120" w:right="-132"/>
              <w:jc w:val="center"/>
              <w:rPr>
                <w:sz w:val="24"/>
                <w:szCs w:val="24"/>
              </w:rPr>
            </w:pPr>
            <w:r w:rsidRPr="00176353">
              <w:rPr>
                <w:sz w:val="24"/>
                <w:szCs w:val="24"/>
              </w:rPr>
              <w:t>26</w:t>
            </w:r>
          </w:p>
        </w:tc>
        <w:tc>
          <w:tcPr>
            <w:tcW w:w="1886" w:type="dxa"/>
            <w:tcBorders>
              <w:top w:val="nil"/>
              <w:left w:val="nil"/>
              <w:bottom w:val="single" w:sz="4" w:space="0" w:color="auto"/>
              <w:right w:val="single" w:sz="4" w:space="0" w:color="auto"/>
            </w:tcBorders>
            <w:shd w:val="clear" w:color="auto" w:fill="auto"/>
            <w:vAlign w:val="center"/>
            <w:hideMark/>
          </w:tcPr>
          <w:p w14:paraId="3AAB73CF" w14:textId="77777777" w:rsidR="00B645E9" w:rsidRPr="00176353" w:rsidRDefault="00B645E9" w:rsidP="00B645E9">
            <w:pPr>
              <w:ind w:left="-120" w:right="-132"/>
              <w:rPr>
                <w:sz w:val="24"/>
                <w:szCs w:val="24"/>
              </w:rPr>
            </w:pPr>
            <w:r w:rsidRPr="00176353">
              <w:rPr>
                <w:sz w:val="24"/>
                <w:szCs w:val="24"/>
              </w:rPr>
              <w:t>Полифосфаты</w:t>
            </w:r>
          </w:p>
        </w:tc>
        <w:tc>
          <w:tcPr>
            <w:tcW w:w="1516" w:type="dxa"/>
            <w:tcBorders>
              <w:top w:val="nil"/>
              <w:left w:val="nil"/>
              <w:bottom w:val="single" w:sz="4" w:space="0" w:color="auto"/>
              <w:right w:val="single" w:sz="4" w:space="0" w:color="auto"/>
            </w:tcBorders>
            <w:shd w:val="clear" w:color="auto" w:fill="auto"/>
            <w:vAlign w:val="center"/>
            <w:hideMark/>
          </w:tcPr>
          <w:p w14:paraId="5E8691CE" w14:textId="45AC2CF6" w:rsidR="00B645E9" w:rsidRPr="00176353" w:rsidRDefault="00B645E9" w:rsidP="00B645E9">
            <w:pPr>
              <w:jc w:val="center"/>
              <w:outlineLvl w:val="0"/>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6B948238" w14:textId="572D5D40"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3B549E3F" w14:textId="24AD99E2" w:rsidR="00B645E9" w:rsidRPr="00176353" w:rsidRDefault="00B645E9" w:rsidP="00B645E9">
            <w:pPr>
              <w:jc w:val="center"/>
              <w:outlineLvl w:val="0"/>
              <w:rPr>
                <w:sz w:val="24"/>
                <w:szCs w:val="24"/>
              </w:rPr>
            </w:pPr>
            <w:r w:rsidRPr="00176353">
              <w:rPr>
                <w:sz w:val="24"/>
                <w:szCs w:val="24"/>
              </w:rPr>
              <w:t>-</w:t>
            </w:r>
          </w:p>
        </w:tc>
        <w:tc>
          <w:tcPr>
            <w:tcW w:w="1219" w:type="dxa"/>
            <w:tcBorders>
              <w:top w:val="nil"/>
              <w:left w:val="nil"/>
              <w:bottom w:val="single" w:sz="4" w:space="0" w:color="auto"/>
              <w:right w:val="single" w:sz="4" w:space="0" w:color="auto"/>
            </w:tcBorders>
            <w:shd w:val="clear" w:color="auto" w:fill="auto"/>
            <w:vAlign w:val="center"/>
            <w:hideMark/>
          </w:tcPr>
          <w:p w14:paraId="3847B320" w14:textId="77777777" w:rsidR="00B645E9" w:rsidRPr="00176353" w:rsidRDefault="00B645E9" w:rsidP="00B645E9">
            <w:pPr>
              <w:jc w:val="center"/>
              <w:rPr>
                <w:sz w:val="24"/>
                <w:szCs w:val="24"/>
              </w:rPr>
            </w:pPr>
            <w:r w:rsidRPr="00176353">
              <w:rPr>
                <w:sz w:val="24"/>
                <w:szCs w:val="24"/>
              </w:rPr>
              <w:t>3,5</w:t>
            </w:r>
          </w:p>
        </w:tc>
        <w:tc>
          <w:tcPr>
            <w:tcW w:w="1304" w:type="dxa"/>
            <w:tcBorders>
              <w:top w:val="nil"/>
              <w:left w:val="nil"/>
              <w:bottom w:val="single" w:sz="4" w:space="0" w:color="auto"/>
              <w:right w:val="single" w:sz="4" w:space="0" w:color="auto"/>
            </w:tcBorders>
            <w:shd w:val="clear" w:color="auto" w:fill="auto"/>
            <w:vAlign w:val="center"/>
            <w:hideMark/>
          </w:tcPr>
          <w:p w14:paraId="31AF9D1B" w14:textId="77777777" w:rsidR="00B645E9" w:rsidRPr="00176353" w:rsidRDefault="00B645E9" w:rsidP="00B645E9">
            <w:pPr>
              <w:jc w:val="center"/>
              <w:rPr>
                <w:sz w:val="24"/>
                <w:szCs w:val="24"/>
              </w:rPr>
            </w:pPr>
            <w:r w:rsidRPr="00176353">
              <w:rPr>
                <w:sz w:val="24"/>
                <w:szCs w:val="24"/>
              </w:rPr>
              <w:t>мг/дм</w:t>
            </w:r>
            <w:r w:rsidRPr="00176353">
              <w:rPr>
                <w:sz w:val="24"/>
                <w:szCs w:val="24"/>
                <w:vertAlign w:val="superscript"/>
              </w:rPr>
              <w:t>3</w:t>
            </w:r>
          </w:p>
        </w:tc>
      </w:tr>
      <w:tr w:rsidR="00B645E9" w:rsidRPr="00176353" w14:paraId="5284A9EF" w14:textId="77777777" w:rsidTr="00FA37B7">
        <w:trPr>
          <w:trHeight w:val="20"/>
        </w:trPr>
        <w:tc>
          <w:tcPr>
            <w:tcW w:w="23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7D05B9" w14:textId="77777777" w:rsidR="00B645E9" w:rsidRPr="00176353" w:rsidRDefault="00B645E9" w:rsidP="00B645E9">
            <w:pPr>
              <w:rPr>
                <w:sz w:val="24"/>
                <w:szCs w:val="24"/>
              </w:rPr>
            </w:pPr>
            <w:r w:rsidRPr="00176353">
              <w:rPr>
                <w:sz w:val="24"/>
                <w:szCs w:val="24"/>
              </w:rPr>
              <w:t>№ и дата протокола</w:t>
            </w:r>
          </w:p>
        </w:tc>
        <w:tc>
          <w:tcPr>
            <w:tcW w:w="3217" w:type="dxa"/>
            <w:gridSpan w:val="2"/>
            <w:tcBorders>
              <w:top w:val="single" w:sz="4" w:space="0" w:color="auto"/>
              <w:left w:val="nil"/>
              <w:bottom w:val="single" w:sz="4" w:space="0" w:color="auto"/>
              <w:right w:val="single" w:sz="4" w:space="0" w:color="000000"/>
            </w:tcBorders>
            <w:shd w:val="clear" w:color="auto" w:fill="auto"/>
            <w:vAlign w:val="center"/>
            <w:hideMark/>
          </w:tcPr>
          <w:p w14:paraId="2351585C" w14:textId="27543622" w:rsidR="00B645E9" w:rsidRPr="00176353" w:rsidRDefault="00B645E9" w:rsidP="00B645E9">
            <w:pPr>
              <w:jc w:val="center"/>
              <w:outlineLvl w:val="0"/>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02B78636" w14:textId="77777777" w:rsidR="00B645E9" w:rsidRPr="00176353" w:rsidRDefault="00B645E9" w:rsidP="00B645E9">
            <w:pPr>
              <w:jc w:val="center"/>
              <w:outlineLvl w:val="0"/>
              <w:rPr>
                <w:sz w:val="24"/>
                <w:szCs w:val="24"/>
              </w:rPr>
            </w:pPr>
            <w:r w:rsidRPr="00176353">
              <w:rPr>
                <w:sz w:val="24"/>
                <w:szCs w:val="24"/>
              </w:rPr>
              <w:t> </w:t>
            </w:r>
          </w:p>
        </w:tc>
        <w:tc>
          <w:tcPr>
            <w:tcW w:w="1219" w:type="dxa"/>
            <w:tcBorders>
              <w:top w:val="nil"/>
              <w:left w:val="nil"/>
              <w:bottom w:val="single" w:sz="4" w:space="0" w:color="auto"/>
              <w:right w:val="single" w:sz="4" w:space="0" w:color="auto"/>
            </w:tcBorders>
            <w:shd w:val="clear" w:color="auto" w:fill="auto"/>
            <w:vAlign w:val="center"/>
            <w:hideMark/>
          </w:tcPr>
          <w:p w14:paraId="55A46F5A" w14:textId="77777777" w:rsidR="00B645E9" w:rsidRPr="00176353" w:rsidRDefault="00B645E9" w:rsidP="00B645E9">
            <w:pPr>
              <w:jc w:val="center"/>
              <w:rPr>
                <w:sz w:val="24"/>
                <w:szCs w:val="24"/>
              </w:rPr>
            </w:pPr>
            <w:r w:rsidRPr="00176353">
              <w:rPr>
                <w:sz w:val="24"/>
                <w:szCs w:val="24"/>
              </w:rPr>
              <w:t> </w:t>
            </w:r>
          </w:p>
        </w:tc>
        <w:tc>
          <w:tcPr>
            <w:tcW w:w="1304" w:type="dxa"/>
            <w:tcBorders>
              <w:top w:val="nil"/>
              <w:left w:val="nil"/>
              <w:bottom w:val="single" w:sz="4" w:space="0" w:color="auto"/>
              <w:right w:val="single" w:sz="4" w:space="0" w:color="auto"/>
            </w:tcBorders>
            <w:shd w:val="clear" w:color="auto" w:fill="auto"/>
            <w:vAlign w:val="center"/>
            <w:hideMark/>
          </w:tcPr>
          <w:p w14:paraId="2050B035" w14:textId="77777777" w:rsidR="00B645E9" w:rsidRPr="00176353" w:rsidRDefault="00B645E9" w:rsidP="00B645E9">
            <w:pPr>
              <w:jc w:val="center"/>
              <w:rPr>
                <w:sz w:val="24"/>
                <w:szCs w:val="24"/>
              </w:rPr>
            </w:pPr>
            <w:r w:rsidRPr="00176353">
              <w:rPr>
                <w:sz w:val="24"/>
                <w:szCs w:val="24"/>
              </w:rPr>
              <w:t> </w:t>
            </w:r>
          </w:p>
        </w:tc>
      </w:tr>
    </w:tbl>
    <w:p w14:paraId="0A59E576" w14:textId="058BB703" w:rsidR="00B05296" w:rsidRPr="00176353" w:rsidRDefault="00B05296" w:rsidP="00B05296">
      <w:pPr>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6</w:t>
      </w:r>
      <w:r w:rsidRPr="00176353">
        <w:rPr>
          <w:b/>
          <w:sz w:val="24"/>
          <w:szCs w:val="24"/>
        </w:rPr>
        <w:fldChar w:fldCharType="end"/>
      </w:r>
    </w:p>
    <w:p w14:paraId="35C4A687" w14:textId="0FC89686" w:rsidR="00B05296" w:rsidRPr="00176353" w:rsidRDefault="00B05296" w:rsidP="00B05296">
      <w:pPr>
        <w:jc w:val="center"/>
        <w:rPr>
          <w:b/>
          <w:sz w:val="24"/>
          <w:szCs w:val="24"/>
        </w:rPr>
      </w:pPr>
      <w:r w:rsidRPr="00176353">
        <w:rPr>
          <w:b/>
          <w:sz w:val="24"/>
          <w:szCs w:val="24"/>
        </w:rPr>
        <w:t xml:space="preserve">Средние уровни показателей качества </w:t>
      </w:r>
      <w:r w:rsidR="00904A33" w:rsidRPr="00176353">
        <w:rPr>
          <w:b/>
          <w:sz w:val="24"/>
          <w:szCs w:val="24"/>
        </w:rPr>
        <w:t xml:space="preserve">питьевой </w:t>
      </w:r>
      <w:r w:rsidRPr="00176353">
        <w:rPr>
          <w:b/>
          <w:sz w:val="24"/>
          <w:szCs w:val="24"/>
        </w:rPr>
        <w:t xml:space="preserve">воды, отобранных из скважин и в разводящей сети </w:t>
      </w:r>
      <w:r w:rsidR="00231DFF" w:rsidRPr="00176353">
        <w:rPr>
          <w:b/>
          <w:sz w:val="24"/>
          <w:szCs w:val="24"/>
        </w:rPr>
        <w:t>сп</w:t>
      </w:r>
      <w:r w:rsidRPr="00176353">
        <w:rPr>
          <w:b/>
          <w:sz w:val="24"/>
          <w:szCs w:val="24"/>
        </w:rPr>
        <w:t xml:space="preserve">. </w:t>
      </w:r>
      <w:r w:rsidR="00A521F1" w:rsidRPr="00176353">
        <w:rPr>
          <w:b/>
          <w:sz w:val="24"/>
          <w:szCs w:val="24"/>
        </w:rPr>
        <w:t>Усть-Юган</w:t>
      </w:r>
      <w:r w:rsidRPr="00176353">
        <w:rPr>
          <w:b/>
          <w:sz w:val="24"/>
          <w:szCs w:val="24"/>
        </w:rPr>
        <w:t xml:space="preserve"> </w:t>
      </w:r>
      <w:r w:rsidR="00231DFF" w:rsidRPr="00176353">
        <w:rPr>
          <w:b/>
          <w:sz w:val="24"/>
          <w:szCs w:val="24"/>
        </w:rPr>
        <w:t xml:space="preserve">за период 2020 года </w:t>
      </w:r>
      <w:r w:rsidRPr="00176353">
        <w:rPr>
          <w:b/>
          <w:sz w:val="24"/>
          <w:szCs w:val="24"/>
        </w:rPr>
        <w:t>в рамках СГМ</w:t>
      </w:r>
    </w:p>
    <w:tbl>
      <w:tblPr>
        <w:tblW w:w="0" w:type="auto"/>
        <w:tblLayout w:type="fixed"/>
        <w:tblLook w:val="04A0" w:firstRow="1" w:lastRow="0" w:firstColumn="1" w:lastColumn="0" w:noHBand="0" w:noVBand="1"/>
      </w:tblPr>
      <w:tblGrid>
        <w:gridCol w:w="421"/>
        <w:gridCol w:w="1882"/>
        <w:gridCol w:w="1520"/>
        <w:gridCol w:w="853"/>
        <w:gridCol w:w="848"/>
        <w:gridCol w:w="1301"/>
        <w:gridCol w:w="1218"/>
        <w:gridCol w:w="1302"/>
      </w:tblGrid>
      <w:tr w:rsidR="00304846" w:rsidRPr="00176353" w14:paraId="27250C47" w14:textId="77777777" w:rsidTr="00231DFF">
        <w:trPr>
          <w:trHeight w:val="20"/>
          <w:tblHead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67BE0E7" w14:textId="77777777" w:rsidR="00231DFF" w:rsidRPr="00176353" w:rsidRDefault="00231DFF" w:rsidP="00231DFF">
            <w:pPr>
              <w:ind w:left="-120" w:right="-132"/>
              <w:jc w:val="center"/>
              <w:rPr>
                <w:b/>
                <w:bCs/>
                <w:sz w:val="24"/>
                <w:szCs w:val="24"/>
              </w:rPr>
            </w:pPr>
            <w:r w:rsidRPr="00176353">
              <w:rPr>
                <w:b/>
                <w:bCs/>
                <w:sz w:val="24"/>
                <w:szCs w:val="24"/>
              </w:rPr>
              <w:t>№ п/п</w:t>
            </w:r>
          </w:p>
        </w:tc>
        <w:tc>
          <w:tcPr>
            <w:tcW w:w="18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96FC4CD" w14:textId="77777777" w:rsidR="00231DFF" w:rsidRPr="00176353" w:rsidRDefault="00231DFF" w:rsidP="00231DFF">
            <w:pPr>
              <w:ind w:left="-120" w:right="-132"/>
              <w:jc w:val="center"/>
              <w:rPr>
                <w:b/>
                <w:bCs/>
                <w:sz w:val="24"/>
                <w:szCs w:val="24"/>
              </w:rPr>
            </w:pPr>
            <w:r w:rsidRPr="00176353">
              <w:rPr>
                <w:b/>
                <w:bCs/>
                <w:sz w:val="24"/>
                <w:szCs w:val="24"/>
              </w:rPr>
              <w:t>Показатели</w:t>
            </w:r>
          </w:p>
        </w:tc>
        <w:tc>
          <w:tcPr>
            <w:tcW w:w="3221" w:type="dxa"/>
            <w:gridSpan w:val="3"/>
            <w:tcBorders>
              <w:top w:val="nil"/>
              <w:left w:val="nil"/>
              <w:bottom w:val="single" w:sz="4" w:space="0" w:color="auto"/>
              <w:right w:val="single" w:sz="4" w:space="0" w:color="000000"/>
            </w:tcBorders>
            <w:shd w:val="clear" w:color="auto" w:fill="auto"/>
            <w:hideMark/>
          </w:tcPr>
          <w:p w14:paraId="2FDDBFDF" w14:textId="77777777" w:rsidR="00231DFF" w:rsidRPr="00176353" w:rsidRDefault="00231DFF" w:rsidP="00231DFF">
            <w:pPr>
              <w:ind w:left="-120" w:right="-132"/>
              <w:jc w:val="center"/>
              <w:rPr>
                <w:b/>
                <w:bCs/>
                <w:sz w:val="24"/>
                <w:szCs w:val="24"/>
              </w:rPr>
            </w:pPr>
            <w:r w:rsidRPr="00176353">
              <w:rPr>
                <w:b/>
                <w:bCs/>
                <w:sz w:val="24"/>
                <w:szCs w:val="24"/>
              </w:rPr>
              <w:t>Результат исследовании</w:t>
            </w:r>
          </w:p>
        </w:tc>
        <w:tc>
          <w:tcPr>
            <w:tcW w:w="130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91687DB" w14:textId="77777777" w:rsidR="00231DFF" w:rsidRPr="00176353" w:rsidRDefault="00231DFF" w:rsidP="00231DFF">
            <w:pPr>
              <w:ind w:left="-120" w:right="-132"/>
              <w:jc w:val="center"/>
              <w:rPr>
                <w:b/>
                <w:bCs/>
                <w:sz w:val="24"/>
                <w:szCs w:val="24"/>
              </w:rPr>
            </w:pPr>
            <w:r w:rsidRPr="00176353">
              <w:rPr>
                <w:b/>
                <w:bCs/>
                <w:sz w:val="24"/>
                <w:szCs w:val="24"/>
              </w:rPr>
              <w:t>Средний показатель</w:t>
            </w:r>
          </w:p>
        </w:tc>
        <w:tc>
          <w:tcPr>
            <w:tcW w:w="121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066BF17" w14:textId="77777777" w:rsidR="00231DFF" w:rsidRPr="00176353" w:rsidRDefault="00231DFF" w:rsidP="00231DFF">
            <w:pPr>
              <w:ind w:left="-120" w:right="-132"/>
              <w:jc w:val="center"/>
              <w:rPr>
                <w:b/>
                <w:bCs/>
                <w:sz w:val="24"/>
                <w:szCs w:val="24"/>
              </w:rPr>
            </w:pPr>
            <w:r w:rsidRPr="00176353">
              <w:rPr>
                <w:b/>
                <w:bCs/>
                <w:sz w:val="24"/>
                <w:szCs w:val="24"/>
              </w:rPr>
              <w:t>Гигиени-ческий норматив</w:t>
            </w:r>
          </w:p>
        </w:tc>
        <w:tc>
          <w:tcPr>
            <w:tcW w:w="130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0BDA9BA" w14:textId="77777777" w:rsidR="00231DFF" w:rsidRPr="00176353" w:rsidRDefault="00231DFF" w:rsidP="00231DFF">
            <w:pPr>
              <w:ind w:left="-120" w:right="-132"/>
              <w:jc w:val="center"/>
              <w:rPr>
                <w:b/>
                <w:bCs/>
                <w:sz w:val="24"/>
                <w:szCs w:val="24"/>
              </w:rPr>
            </w:pPr>
            <w:r w:rsidRPr="00176353">
              <w:rPr>
                <w:b/>
                <w:bCs/>
                <w:sz w:val="24"/>
                <w:szCs w:val="24"/>
              </w:rPr>
              <w:t>Единица измерения</w:t>
            </w:r>
          </w:p>
        </w:tc>
      </w:tr>
      <w:tr w:rsidR="00304846" w:rsidRPr="00176353" w14:paraId="30494054" w14:textId="77777777" w:rsidTr="00231DFF">
        <w:trPr>
          <w:trHeight w:val="20"/>
          <w:tblHeader/>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54D31D" w14:textId="77777777" w:rsidR="00231DFF" w:rsidRPr="00176353" w:rsidRDefault="00231DFF" w:rsidP="00231DFF">
            <w:pPr>
              <w:rPr>
                <w:b/>
                <w:bCs/>
                <w:sz w:val="24"/>
                <w:szCs w:val="24"/>
              </w:rPr>
            </w:pPr>
          </w:p>
        </w:tc>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33D8C6" w14:textId="77777777" w:rsidR="00231DFF" w:rsidRPr="00176353" w:rsidRDefault="00231DFF" w:rsidP="00231DFF">
            <w:pPr>
              <w:rPr>
                <w:b/>
                <w:bCs/>
                <w:sz w:val="24"/>
                <w:szCs w:val="24"/>
              </w:rPr>
            </w:pPr>
          </w:p>
        </w:tc>
        <w:tc>
          <w:tcPr>
            <w:tcW w:w="1520" w:type="dxa"/>
            <w:tcBorders>
              <w:top w:val="nil"/>
              <w:left w:val="nil"/>
              <w:bottom w:val="single" w:sz="4" w:space="0" w:color="auto"/>
              <w:right w:val="single" w:sz="4" w:space="0" w:color="auto"/>
            </w:tcBorders>
            <w:shd w:val="clear" w:color="auto" w:fill="auto"/>
            <w:hideMark/>
          </w:tcPr>
          <w:p w14:paraId="78100A94" w14:textId="77777777" w:rsidR="00231DFF" w:rsidRPr="00176353" w:rsidRDefault="00231DFF" w:rsidP="00231DFF">
            <w:pPr>
              <w:ind w:left="-120" w:right="-132"/>
              <w:jc w:val="center"/>
              <w:rPr>
                <w:b/>
                <w:bCs/>
                <w:sz w:val="24"/>
                <w:szCs w:val="24"/>
              </w:rPr>
            </w:pPr>
            <w:r w:rsidRPr="00176353">
              <w:rPr>
                <w:b/>
                <w:bCs/>
                <w:sz w:val="24"/>
                <w:szCs w:val="24"/>
              </w:rPr>
              <w:t>Выход на поселок (вода источника)</w:t>
            </w:r>
          </w:p>
        </w:tc>
        <w:tc>
          <w:tcPr>
            <w:tcW w:w="1701" w:type="dxa"/>
            <w:gridSpan w:val="2"/>
            <w:tcBorders>
              <w:top w:val="single" w:sz="4" w:space="0" w:color="auto"/>
              <w:left w:val="nil"/>
              <w:bottom w:val="single" w:sz="4" w:space="0" w:color="auto"/>
              <w:right w:val="single" w:sz="4" w:space="0" w:color="000000"/>
            </w:tcBorders>
            <w:shd w:val="clear" w:color="auto" w:fill="auto"/>
            <w:hideMark/>
          </w:tcPr>
          <w:p w14:paraId="1A72CA47" w14:textId="77777777" w:rsidR="00231DFF" w:rsidRPr="00176353" w:rsidRDefault="00231DFF" w:rsidP="00231DFF">
            <w:pPr>
              <w:ind w:left="-120" w:right="-132"/>
              <w:jc w:val="center"/>
              <w:rPr>
                <w:b/>
                <w:bCs/>
                <w:sz w:val="24"/>
                <w:szCs w:val="24"/>
              </w:rPr>
            </w:pPr>
            <w:r w:rsidRPr="00176353">
              <w:rPr>
                <w:b/>
                <w:bCs/>
                <w:sz w:val="24"/>
                <w:szCs w:val="24"/>
              </w:rPr>
              <w:t>Разводящая водопроводная сеть (холодная)</w:t>
            </w:r>
          </w:p>
        </w:tc>
        <w:tc>
          <w:tcPr>
            <w:tcW w:w="130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0C6B8AB" w14:textId="77777777" w:rsidR="00231DFF" w:rsidRPr="00176353" w:rsidRDefault="00231DFF" w:rsidP="00231DFF">
            <w:pPr>
              <w:rPr>
                <w:b/>
                <w:bCs/>
                <w:sz w:val="24"/>
                <w:szCs w:val="24"/>
              </w:rPr>
            </w:pPr>
          </w:p>
        </w:tc>
        <w:tc>
          <w:tcPr>
            <w:tcW w:w="12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2A75EC6" w14:textId="77777777" w:rsidR="00231DFF" w:rsidRPr="00176353" w:rsidRDefault="00231DFF" w:rsidP="00231DFF">
            <w:pPr>
              <w:rPr>
                <w:b/>
                <w:bCs/>
                <w:sz w:val="24"/>
                <w:szCs w:val="24"/>
              </w:rPr>
            </w:pPr>
          </w:p>
        </w:tc>
        <w:tc>
          <w:tcPr>
            <w:tcW w:w="130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9EBA5EE" w14:textId="77777777" w:rsidR="00231DFF" w:rsidRPr="00176353" w:rsidRDefault="00231DFF" w:rsidP="00231DFF">
            <w:pPr>
              <w:rPr>
                <w:b/>
                <w:bCs/>
                <w:sz w:val="24"/>
                <w:szCs w:val="24"/>
              </w:rPr>
            </w:pPr>
          </w:p>
        </w:tc>
      </w:tr>
      <w:tr w:rsidR="00304846" w:rsidRPr="00176353" w14:paraId="4911E211"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5359815" w14:textId="77777777" w:rsidR="00231DFF" w:rsidRPr="00176353" w:rsidRDefault="00231DFF" w:rsidP="00231DFF">
            <w:pPr>
              <w:ind w:left="-120" w:right="-132"/>
              <w:jc w:val="center"/>
              <w:rPr>
                <w:sz w:val="24"/>
                <w:szCs w:val="24"/>
              </w:rPr>
            </w:pPr>
            <w:r w:rsidRPr="00176353">
              <w:rPr>
                <w:sz w:val="24"/>
                <w:szCs w:val="24"/>
              </w:rPr>
              <w:t>1</w:t>
            </w:r>
          </w:p>
        </w:tc>
        <w:tc>
          <w:tcPr>
            <w:tcW w:w="1882" w:type="dxa"/>
            <w:tcBorders>
              <w:top w:val="nil"/>
              <w:left w:val="nil"/>
              <w:bottom w:val="single" w:sz="4" w:space="0" w:color="auto"/>
              <w:right w:val="single" w:sz="4" w:space="0" w:color="auto"/>
            </w:tcBorders>
            <w:shd w:val="clear" w:color="auto" w:fill="auto"/>
            <w:vAlign w:val="center"/>
            <w:hideMark/>
          </w:tcPr>
          <w:p w14:paraId="74180EA1" w14:textId="77777777" w:rsidR="00231DFF" w:rsidRPr="00176353" w:rsidRDefault="00231DFF" w:rsidP="00231DFF">
            <w:pPr>
              <w:ind w:left="-120" w:right="-132"/>
              <w:rPr>
                <w:sz w:val="24"/>
                <w:szCs w:val="24"/>
              </w:rPr>
            </w:pPr>
            <w:r w:rsidRPr="00176353">
              <w:rPr>
                <w:sz w:val="24"/>
                <w:szCs w:val="24"/>
              </w:rPr>
              <w:t>Запах 20</w:t>
            </w:r>
          </w:p>
        </w:tc>
        <w:tc>
          <w:tcPr>
            <w:tcW w:w="1520" w:type="dxa"/>
            <w:tcBorders>
              <w:top w:val="nil"/>
              <w:left w:val="nil"/>
              <w:bottom w:val="single" w:sz="4" w:space="0" w:color="auto"/>
              <w:right w:val="single" w:sz="4" w:space="0" w:color="auto"/>
            </w:tcBorders>
            <w:shd w:val="clear" w:color="auto" w:fill="auto"/>
            <w:vAlign w:val="center"/>
            <w:hideMark/>
          </w:tcPr>
          <w:p w14:paraId="59F62EBF" w14:textId="77777777" w:rsidR="00231DFF" w:rsidRPr="00176353" w:rsidRDefault="00231DFF" w:rsidP="00231DFF">
            <w:pPr>
              <w:jc w:val="center"/>
              <w:rPr>
                <w:sz w:val="24"/>
                <w:szCs w:val="24"/>
              </w:rPr>
            </w:pPr>
            <w:r w:rsidRPr="00176353">
              <w:rPr>
                <w:sz w:val="24"/>
                <w:szCs w:val="24"/>
              </w:rPr>
              <w:t>2</w:t>
            </w:r>
          </w:p>
        </w:tc>
        <w:tc>
          <w:tcPr>
            <w:tcW w:w="853" w:type="dxa"/>
            <w:tcBorders>
              <w:top w:val="nil"/>
              <w:left w:val="nil"/>
              <w:bottom w:val="single" w:sz="4" w:space="0" w:color="auto"/>
              <w:right w:val="single" w:sz="4" w:space="0" w:color="auto"/>
            </w:tcBorders>
            <w:shd w:val="clear" w:color="auto" w:fill="auto"/>
            <w:vAlign w:val="center"/>
            <w:hideMark/>
          </w:tcPr>
          <w:p w14:paraId="546C43C1" w14:textId="77777777" w:rsidR="00231DFF" w:rsidRPr="00176353" w:rsidRDefault="00231DFF" w:rsidP="00231DFF">
            <w:pPr>
              <w:jc w:val="center"/>
              <w:rPr>
                <w:sz w:val="24"/>
                <w:szCs w:val="24"/>
              </w:rPr>
            </w:pPr>
            <w:r w:rsidRPr="00176353">
              <w:rPr>
                <w:sz w:val="24"/>
                <w:szCs w:val="24"/>
              </w:rPr>
              <w:t>2</w:t>
            </w:r>
          </w:p>
        </w:tc>
        <w:tc>
          <w:tcPr>
            <w:tcW w:w="848" w:type="dxa"/>
            <w:tcBorders>
              <w:top w:val="nil"/>
              <w:left w:val="nil"/>
              <w:bottom w:val="single" w:sz="4" w:space="0" w:color="auto"/>
              <w:right w:val="single" w:sz="4" w:space="0" w:color="auto"/>
            </w:tcBorders>
            <w:shd w:val="clear" w:color="auto" w:fill="auto"/>
            <w:vAlign w:val="center"/>
            <w:hideMark/>
          </w:tcPr>
          <w:p w14:paraId="5870324E" w14:textId="77777777" w:rsidR="00231DFF" w:rsidRPr="00176353" w:rsidRDefault="00231DFF" w:rsidP="00231DFF">
            <w:pPr>
              <w:jc w:val="center"/>
              <w:rPr>
                <w:sz w:val="24"/>
                <w:szCs w:val="24"/>
              </w:rPr>
            </w:pPr>
            <w:r w:rsidRPr="00176353">
              <w:rPr>
                <w:sz w:val="24"/>
                <w:szCs w:val="24"/>
              </w:rPr>
              <w:t>2</w:t>
            </w:r>
          </w:p>
        </w:tc>
        <w:tc>
          <w:tcPr>
            <w:tcW w:w="1301" w:type="dxa"/>
            <w:tcBorders>
              <w:top w:val="nil"/>
              <w:left w:val="nil"/>
              <w:bottom w:val="single" w:sz="4" w:space="0" w:color="auto"/>
              <w:right w:val="single" w:sz="4" w:space="0" w:color="auto"/>
            </w:tcBorders>
            <w:shd w:val="clear" w:color="auto" w:fill="auto"/>
            <w:vAlign w:val="center"/>
            <w:hideMark/>
          </w:tcPr>
          <w:p w14:paraId="6346C974" w14:textId="77777777" w:rsidR="00231DFF" w:rsidRPr="00176353" w:rsidRDefault="00231DFF" w:rsidP="00231DFF">
            <w:pPr>
              <w:jc w:val="center"/>
              <w:rPr>
                <w:sz w:val="24"/>
                <w:szCs w:val="24"/>
              </w:rPr>
            </w:pPr>
            <w:r w:rsidRPr="00176353">
              <w:rPr>
                <w:sz w:val="24"/>
                <w:szCs w:val="24"/>
              </w:rPr>
              <w:t>2</w:t>
            </w:r>
          </w:p>
        </w:tc>
        <w:tc>
          <w:tcPr>
            <w:tcW w:w="1218" w:type="dxa"/>
            <w:tcBorders>
              <w:top w:val="nil"/>
              <w:left w:val="nil"/>
              <w:bottom w:val="single" w:sz="4" w:space="0" w:color="auto"/>
              <w:right w:val="single" w:sz="4" w:space="0" w:color="auto"/>
            </w:tcBorders>
            <w:shd w:val="clear" w:color="auto" w:fill="auto"/>
            <w:vAlign w:val="center"/>
            <w:hideMark/>
          </w:tcPr>
          <w:p w14:paraId="2DAB4F4B" w14:textId="77777777" w:rsidR="00231DFF" w:rsidRPr="00176353" w:rsidRDefault="00231DFF" w:rsidP="00231DFF">
            <w:pPr>
              <w:ind w:left="-120" w:right="-132"/>
              <w:jc w:val="center"/>
              <w:rPr>
                <w:sz w:val="24"/>
                <w:szCs w:val="24"/>
              </w:rPr>
            </w:pPr>
            <w:r w:rsidRPr="00176353">
              <w:rPr>
                <w:sz w:val="24"/>
                <w:szCs w:val="24"/>
              </w:rPr>
              <w:t>не более 2</w:t>
            </w:r>
          </w:p>
        </w:tc>
        <w:tc>
          <w:tcPr>
            <w:tcW w:w="1302" w:type="dxa"/>
            <w:tcBorders>
              <w:top w:val="nil"/>
              <w:left w:val="nil"/>
              <w:bottom w:val="single" w:sz="4" w:space="0" w:color="auto"/>
              <w:right w:val="single" w:sz="4" w:space="0" w:color="auto"/>
            </w:tcBorders>
            <w:shd w:val="clear" w:color="auto" w:fill="auto"/>
            <w:vAlign w:val="center"/>
            <w:hideMark/>
          </w:tcPr>
          <w:p w14:paraId="200DB628" w14:textId="77777777" w:rsidR="00231DFF" w:rsidRPr="00176353" w:rsidRDefault="00231DFF" w:rsidP="00231DFF">
            <w:pPr>
              <w:jc w:val="center"/>
              <w:rPr>
                <w:sz w:val="24"/>
                <w:szCs w:val="24"/>
              </w:rPr>
            </w:pPr>
            <w:r w:rsidRPr="00176353">
              <w:rPr>
                <w:sz w:val="24"/>
                <w:szCs w:val="24"/>
              </w:rPr>
              <w:t>баллы</w:t>
            </w:r>
          </w:p>
        </w:tc>
      </w:tr>
      <w:tr w:rsidR="00304846" w:rsidRPr="00176353" w14:paraId="14D3943B"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E1A6F3B" w14:textId="77777777" w:rsidR="00231DFF" w:rsidRPr="00176353" w:rsidRDefault="00231DFF" w:rsidP="00231DFF">
            <w:pPr>
              <w:ind w:left="-120" w:right="-132"/>
              <w:jc w:val="center"/>
              <w:rPr>
                <w:sz w:val="24"/>
                <w:szCs w:val="24"/>
              </w:rPr>
            </w:pPr>
            <w:r w:rsidRPr="00176353">
              <w:rPr>
                <w:sz w:val="24"/>
                <w:szCs w:val="24"/>
              </w:rPr>
              <w:t>2</w:t>
            </w:r>
          </w:p>
        </w:tc>
        <w:tc>
          <w:tcPr>
            <w:tcW w:w="1882" w:type="dxa"/>
            <w:tcBorders>
              <w:top w:val="nil"/>
              <w:left w:val="nil"/>
              <w:bottom w:val="single" w:sz="4" w:space="0" w:color="auto"/>
              <w:right w:val="single" w:sz="4" w:space="0" w:color="auto"/>
            </w:tcBorders>
            <w:shd w:val="clear" w:color="auto" w:fill="auto"/>
            <w:vAlign w:val="center"/>
            <w:hideMark/>
          </w:tcPr>
          <w:p w14:paraId="672A0818" w14:textId="77777777" w:rsidR="00231DFF" w:rsidRPr="00176353" w:rsidRDefault="00231DFF" w:rsidP="00231DFF">
            <w:pPr>
              <w:ind w:left="-120" w:right="-132"/>
              <w:rPr>
                <w:sz w:val="24"/>
                <w:szCs w:val="24"/>
              </w:rPr>
            </w:pPr>
            <w:r w:rsidRPr="00176353">
              <w:rPr>
                <w:sz w:val="24"/>
                <w:szCs w:val="24"/>
              </w:rPr>
              <w:t>Запах 60</w:t>
            </w:r>
          </w:p>
        </w:tc>
        <w:tc>
          <w:tcPr>
            <w:tcW w:w="1520" w:type="dxa"/>
            <w:tcBorders>
              <w:top w:val="nil"/>
              <w:left w:val="nil"/>
              <w:bottom w:val="single" w:sz="4" w:space="0" w:color="auto"/>
              <w:right w:val="single" w:sz="4" w:space="0" w:color="auto"/>
            </w:tcBorders>
            <w:shd w:val="clear" w:color="auto" w:fill="auto"/>
            <w:vAlign w:val="center"/>
            <w:hideMark/>
          </w:tcPr>
          <w:p w14:paraId="52855C81" w14:textId="77777777" w:rsidR="00231DFF" w:rsidRPr="00176353" w:rsidRDefault="00231DFF" w:rsidP="00231DFF">
            <w:pPr>
              <w:jc w:val="center"/>
              <w:rPr>
                <w:sz w:val="24"/>
                <w:szCs w:val="24"/>
              </w:rPr>
            </w:pPr>
            <w:r w:rsidRPr="00176353">
              <w:rPr>
                <w:sz w:val="24"/>
                <w:szCs w:val="24"/>
              </w:rPr>
              <w:t>3</w:t>
            </w:r>
          </w:p>
        </w:tc>
        <w:tc>
          <w:tcPr>
            <w:tcW w:w="853" w:type="dxa"/>
            <w:tcBorders>
              <w:top w:val="nil"/>
              <w:left w:val="nil"/>
              <w:bottom w:val="single" w:sz="4" w:space="0" w:color="auto"/>
              <w:right w:val="single" w:sz="4" w:space="0" w:color="auto"/>
            </w:tcBorders>
            <w:shd w:val="clear" w:color="auto" w:fill="auto"/>
            <w:vAlign w:val="center"/>
            <w:hideMark/>
          </w:tcPr>
          <w:p w14:paraId="613AAE42" w14:textId="77777777" w:rsidR="00231DFF" w:rsidRPr="00176353" w:rsidRDefault="00231DFF" w:rsidP="00231DFF">
            <w:pPr>
              <w:jc w:val="center"/>
              <w:rPr>
                <w:sz w:val="24"/>
                <w:szCs w:val="24"/>
              </w:rPr>
            </w:pPr>
            <w:r w:rsidRPr="00176353">
              <w:rPr>
                <w:sz w:val="24"/>
                <w:szCs w:val="24"/>
              </w:rPr>
              <w:t>3</w:t>
            </w:r>
          </w:p>
        </w:tc>
        <w:tc>
          <w:tcPr>
            <w:tcW w:w="848" w:type="dxa"/>
            <w:tcBorders>
              <w:top w:val="nil"/>
              <w:left w:val="nil"/>
              <w:bottom w:val="single" w:sz="4" w:space="0" w:color="auto"/>
              <w:right w:val="single" w:sz="4" w:space="0" w:color="auto"/>
            </w:tcBorders>
            <w:shd w:val="clear" w:color="auto" w:fill="auto"/>
            <w:vAlign w:val="center"/>
            <w:hideMark/>
          </w:tcPr>
          <w:p w14:paraId="233BFB4F" w14:textId="77777777" w:rsidR="00231DFF" w:rsidRPr="00176353" w:rsidRDefault="00231DFF" w:rsidP="00231DFF">
            <w:pPr>
              <w:jc w:val="center"/>
              <w:rPr>
                <w:sz w:val="24"/>
                <w:szCs w:val="24"/>
              </w:rPr>
            </w:pPr>
            <w:r w:rsidRPr="00176353">
              <w:rPr>
                <w:sz w:val="24"/>
                <w:szCs w:val="24"/>
              </w:rPr>
              <w:t>3</w:t>
            </w:r>
          </w:p>
        </w:tc>
        <w:tc>
          <w:tcPr>
            <w:tcW w:w="1301" w:type="dxa"/>
            <w:tcBorders>
              <w:top w:val="nil"/>
              <w:left w:val="nil"/>
              <w:bottom w:val="single" w:sz="4" w:space="0" w:color="auto"/>
              <w:right w:val="single" w:sz="4" w:space="0" w:color="auto"/>
            </w:tcBorders>
            <w:shd w:val="clear" w:color="auto" w:fill="auto"/>
            <w:vAlign w:val="center"/>
            <w:hideMark/>
          </w:tcPr>
          <w:p w14:paraId="4F24DDAA" w14:textId="77777777" w:rsidR="00231DFF" w:rsidRPr="00176353" w:rsidRDefault="00231DFF" w:rsidP="00231DFF">
            <w:pPr>
              <w:jc w:val="center"/>
              <w:rPr>
                <w:sz w:val="24"/>
                <w:szCs w:val="24"/>
              </w:rPr>
            </w:pPr>
            <w:r w:rsidRPr="00176353">
              <w:rPr>
                <w:sz w:val="24"/>
                <w:szCs w:val="24"/>
              </w:rPr>
              <w:t>3</w:t>
            </w:r>
          </w:p>
        </w:tc>
        <w:tc>
          <w:tcPr>
            <w:tcW w:w="1218" w:type="dxa"/>
            <w:tcBorders>
              <w:top w:val="nil"/>
              <w:left w:val="nil"/>
              <w:bottom w:val="single" w:sz="4" w:space="0" w:color="auto"/>
              <w:right w:val="single" w:sz="4" w:space="0" w:color="auto"/>
            </w:tcBorders>
            <w:shd w:val="clear" w:color="auto" w:fill="auto"/>
            <w:vAlign w:val="center"/>
            <w:hideMark/>
          </w:tcPr>
          <w:p w14:paraId="5458A609" w14:textId="77777777" w:rsidR="00231DFF" w:rsidRPr="00176353" w:rsidRDefault="00231DFF" w:rsidP="00231DFF">
            <w:pPr>
              <w:ind w:left="-120" w:right="-3"/>
              <w:jc w:val="center"/>
              <w:rPr>
                <w:sz w:val="24"/>
                <w:szCs w:val="24"/>
              </w:rPr>
            </w:pPr>
            <w:r w:rsidRPr="00176353">
              <w:rPr>
                <w:sz w:val="24"/>
                <w:szCs w:val="24"/>
              </w:rPr>
              <w:t>не более 2</w:t>
            </w:r>
          </w:p>
        </w:tc>
        <w:tc>
          <w:tcPr>
            <w:tcW w:w="1302" w:type="dxa"/>
            <w:tcBorders>
              <w:top w:val="nil"/>
              <w:left w:val="nil"/>
              <w:bottom w:val="single" w:sz="4" w:space="0" w:color="auto"/>
              <w:right w:val="single" w:sz="4" w:space="0" w:color="auto"/>
            </w:tcBorders>
            <w:shd w:val="clear" w:color="auto" w:fill="auto"/>
            <w:vAlign w:val="center"/>
            <w:hideMark/>
          </w:tcPr>
          <w:p w14:paraId="67E69AF5" w14:textId="77777777" w:rsidR="00231DFF" w:rsidRPr="00176353" w:rsidRDefault="00231DFF" w:rsidP="00231DFF">
            <w:pPr>
              <w:jc w:val="center"/>
              <w:rPr>
                <w:sz w:val="24"/>
                <w:szCs w:val="24"/>
              </w:rPr>
            </w:pPr>
            <w:r w:rsidRPr="00176353">
              <w:rPr>
                <w:sz w:val="24"/>
                <w:szCs w:val="24"/>
              </w:rPr>
              <w:t>баллы</w:t>
            </w:r>
          </w:p>
        </w:tc>
      </w:tr>
      <w:tr w:rsidR="00304846" w:rsidRPr="00176353" w14:paraId="4E2F9DCF"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3EA4C24" w14:textId="77777777" w:rsidR="00231DFF" w:rsidRPr="00176353" w:rsidRDefault="00231DFF" w:rsidP="00231DFF">
            <w:pPr>
              <w:ind w:left="-120" w:right="-132"/>
              <w:jc w:val="center"/>
              <w:rPr>
                <w:sz w:val="24"/>
                <w:szCs w:val="24"/>
              </w:rPr>
            </w:pPr>
            <w:r w:rsidRPr="00176353">
              <w:rPr>
                <w:sz w:val="24"/>
                <w:szCs w:val="24"/>
              </w:rPr>
              <w:t>3</w:t>
            </w:r>
          </w:p>
        </w:tc>
        <w:tc>
          <w:tcPr>
            <w:tcW w:w="1882" w:type="dxa"/>
            <w:tcBorders>
              <w:top w:val="nil"/>
              <w:left w:val="nil"/>
              <w:bottom w:val="single" w:sz="4" w:space="0" w:color="auto"/>
              <w:right w:val="single" w:sz="4" w:space="0" w:color="auto"/>
            </w:tcBorders>
            <w:shd w:val="clear" w:color="auto" w:fill="auto"/>
            <w:vAlign w:val="center"/>
            <w:hideMark/>
          </w:tcPr>
          <w:p w14:paraId="1E77B71B" w14:textId="77777777" w:rsidR="00231DFF" w:rsidRPr="00176353" w:rsidRDefault="00231DFF" w:rsidP="00231DFF">
            <w:pPr>
              <w:ind w:left="-120" w:right="-132"/>
              <w:rPr>
                <w:sz w:val="24"/>
                <w:szCs w:val="24"/>
              </w:rPr>
            </w:pPr>
            <w:r w:rsidRPr="00176353">
              <w:rPr>
                <w:sz w:val="24"/>
                <w:szCs w:val="24"/>
              </w:rPr>
              <w:t>Цветность</w:t>
            </w:r>
          </w:p>
        </w:tc>
        <w:tc>
          <w:tcPr>
            <w:tcW w:w="1520" w:type="dxa"/>
            <w:tcBorders>
              <w:top w:val="nil"/>
              <w:left w:val="nil"/>
              <w:bottom w:val="single" w:sz="4" w:space="0" w:color="auto"/>
              <w:right w:val="single" w:sz="4" w:space="0" w:color="auto"/>
            </w:tcBorders>
            <w:shd w:val="clear" w:color="auto" w:fill="auto"/>
            <w:vAlign w:val="center"/>
            <w:hideMark/>
          </w:tcPr>
          <w:p w14:paraId="71B838DC" w14:textId="77777777" w:rsidR="00231DFF" w:rsidRPr="00176353" w:rsidRDefault="00231DFF" w:rsidP="00231DFF">
            <w:pPr>
              <w:jc w:val="center"/>
              <w:rPr>
                <w:sz w:val="24"/>
                <w:szCs w:val="24"/>
              </w:rPr>
            </w:pPr>
            <w:r w:rsidRPr="00176353">
              <w:rPr>
                <w:sz w:val="24"/>
                <w:szCs w:val="24"/>
              </w:rPr>
              <w:t>44,1</w:t>
            </w:r>
          </w:p>
        </w:tc>
        <w:tc>
          <w:tcPr>
            <w:tcW w:w="853" w:type="dxa"/>
            <w:tcBorders>
              <w:top w:val="nil"/>
              <w:left w:val="nil"/>
              <w:bottom w:val="single" w:sz="4" w:space="0" w:color="auto"/>
              <w:right w:val="single" w:sz="4" w:space="0" w:color="auto"/>
            </w:tcBorders>
            <w:shd w:val="clear" w:color="auto" w:fill="auto"/>
            <w:vAlign w:val="center"/>
            <w:hideMark/>
          </w:tcPr>
          <w:p w14:paraId="436A36A6" w14:textId="77777777" w:rsidR="00231DFF" w:rsidRPr="00176353" w:rsidRDefault="00231DFF" w:rsidP="00231DFF">
            <w:pPr>
              <w:jc w:val="center"/>
              <w:rPr>
                <w:sz w:val="24"/>
                <w:szCs w:val="24"/>
              </w:rPr>
            </w:pPr>
            <w:r w:rsidRPr="00176353">
              <w:rPr>
                <w:sz w:val="24"/>
                <w:szCs w:val="24"/>
              </w:rPr>
              <w:t>28,4</w:t>
            </w:r>
          </w:p>
        </w:tc>
        <w:tc>
          <w:tcPr>
            <w:tcW w:w="848" w:type="dxa"/>
            <w:tcBorders>
              <w:top w:val="nil"/>
              <w:left w:val="nil"/>
              <w:bottom w:val="single" w:sz="4" w:space="0" w:color="auto"/>
              <w:right w:val="single" w:sz="4" w:space="0" w:color="auto"/>
            </w:tcBorders>
            <w:shd w:val="clear" w:color="auto" w:fill="auto"/>
            <w:vAlign w:val="center"/>
            <w:hideMark/>
          </w:tcPr>
          <w:p w14:paraId="5CBF5957" w14:textId="77777777" w:rsidR="00231DFF" w:rsidRPr="00176353" w:rsidRDefault="00231DFF" w:rsidP="00231DFF">
            <w:pPr>
              <w:jc w:val="center"/>
              <w:rPr>
                <w:sz w:val="24"/>
                <w:szCs w:val="24"/>
              </w:rPr>
            </w:pPr>
            <w:r w:rsidRPr="00176353">
              <w:rPr>
                <w:sz w:val="24"/>
                <w:szCs w:val="24"/>
              </w:rPr>
              <w:t>40,1</w:t>
            </w:r>
          </w:p>
        </w:tc>
        <w:tc>
          <w:tcPr>
            <w:tcW w:w="1301" w:type="dxa"/>
            <w:tcBorders>
              <w:top w:val="nil"/>
              <w:left w:val="nil"/>
              <w:bottom w:val="single" w:sz="4" w:space="0" w:color="auto"/>
              <w:right w:val="single" w:sz="4" w:space="0" w:color="auto"/>
            </w:tcBorders>
            <w:shd w:val="clear" w:color="auto" w:fill="auto"/>
            <w:vAlign w:val="center"/>
            <w:hideMark/>
          </w:tcPr>
          <w:p w14:paraId="33D3530C" w14:textId="77777777" w:rsidR="00231DFF" w:rsidRPr="00176353" w:rsidRDefault="00231DFF" w:rsidP="00231DFF">
            <w:pPr>
              <w:jc w:val="center"/>
              <w:rPr>
                <w:sz w:val="24"/>
                <w:szCs w:val="24"/>
              </w:rPr>
            </w:pPr>
            <w:r w:rsidRPr="00176353">
              <w:rPr>
                <w:sz w:val="24"/>
                <w:szCs w:val="24"/>
              </w:rPr>
              <w:t>37,53</w:t>
            </w:r>
          </w:p>
        </w:tc>
        <w:tc>
          <w:tcPr>
            <w:tcW w:w="1218" w:type="dxa"/>
            <w:tcBorders>
              <w:top w:val="nil"/>
              <w:left w:val="nil"/>
              <w:bottom w:val="single" w:sz="4" w:space="0" w:color="auto"/>
              <w:right w:val="single" w:sz="4" w:space="0" w:color="auto"/>
            </w:tcBorders>
            <w:shd w:val="clear" w:color="auto" w:fill="auto"/>
            <w:vAlign w:val="center"/>
            <w:hideMark/>
          </w:tcPr>
          <w:p w14:paraId="4D25B12D" w14:textId="77777777" w:rsidR="00231DFF" w:rsidRPr="00176353" w:rsidRDefault="00231DFF" w:rsidP="00231DFF">
            <w:pPr>
              <w:ind w:left="-120" w:right="-3"/>
              <w:jc w:val="center"/>
              <w:rPr>
                <w:sz w:val="24"/>
                <w:szCs w:val="24"/>
              </w:rPr>
            </w:pPr>
            <w:r w:rsidRPr="00176353">
              <w:rPr>
                <w:sz w:val="24"/>
                <w:szCs w:val="24"/>
              </w:rPr>
              <w:t>не более 20(35)</w:t>
            </w:r>
          </w:p>
        </w:tc>
        <w:tc>
          <w:tcPr>
            <w:tcW w:w="1302" w:type="dxa"/>
            <w:tcBorders>
              <w:top w:val="nil"/>
              <w:left w:val="nil"/>
              <w:bottom w:val="single" w:sz="4" w:space="0" w:color="auto"/>
              <w:right w:val="single" w:sz="4" w:space="0" w:color="auto"/>
            </w:tcBorders>
            <w:shd w:val="clear" w:color="auto" w:fill="auto"/>
            <w:vAlign w:val="center"/>
            <w:hideMark/>
          </w:tcPr>
          <w:p w14:paraId="3A0ADF91" w14:textId="77777777" w:rsidR="00231DFF" w:rsidRPr="00176353" w:rsidRDefault="00231DFF" w:rsidP="00231DFF">
            <w:pPr>
              <w:jc w:val="center"/>
              <w:rPr>
                <w:sz w:val="24"/>
                <w:szCs w:val="24"/>
              </w:rPr>
            </w:pPr>
            <w:r w:rsidRPr="00176353">
              <w:rPr>
                <w:sz w:val="24"/>
                <w:szCs w:val="24"/>
              </w:rPr>
              <w:t>град.</w:t>
            </w:r>
          </w:p>
        </w:tc>
      </w:tr>
      <w:tr w:rsidR="00304846" w:rsidRPr="00176353" w14:paraId="596331F4"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3C5E9C4" w14:textId="77777777" w:rsidR="00231DFF" w:rsidRPr="00176353" w:rsidRDefault="00231DFF" w:rsidP="00231DFF">
            <w:pPr>
              <w:ind w:left="-120" w:right="-132"/>
              <w:jc w:val="center"/>
              <w:rPr>
                <w:sz w:val="24"/>
                <w:szCs w:val="24"/>
              </w:rPr>
            </w:pPr>
            <w:r w:rsidRPr="00176353">
              <w:rPr>
                <w:sz w:val="24"/>
                <w:szCs w:val="24"/>
              </w:rPr>
              <w:t>4</w:t>
            </w:r>
          </w:p>
        </w:tc>
        <w:tc>
          <w:tcPr>
            <w:tcW w:w="1882" w:type="dxa"/>
            <w:tcBorders>
              <w:top w:val="nil"/>
              <w:left w:val="nil"/>
              <w:bottom w:val="single" w:sz="4" w:space="0" w:color="auto"/>
              <w:right w:val="single" w:sz="4" w:space="0" w:color="auto"/>
            </w:tcBorders>
            <w:shd w:val="clear" w:color="auto" w:fill="auto"/>
            <w:vAlign w:val="center"/>
            <w:hideMark/>
          </w:tcPr>
          <w:p w14:paraId="2AA5B655" w14:textId="77777777" w:rsidR="00231DFF" w:rsidRPr="00176353" w:rsidRDefault="00231DFF" w:rsidP="00231DFF">
            <w:pPr>
              <w:ind w:left="-120" w:right="-132"/>
              <w:rPr>
                <w:sz w:val="24"/>
                <w:szCs w:val="24"/>
              </w:rPr>
            </w:pPr>
            <w:r w:rsidRPr="00176353">
              <w:rPr>
                <w:sz w:val="24"/>
                <w:szCs w:val="24"/>
              </w:rPr>
              <w:t>Мутность</w:t>
            </w:r>
          </w:p>
        </w:tc>
        <w:tc>
          <w:tcPr>
            <w:tcW w:w="1520" w:type="dxa"/>
            <w:tcBorders>
              <w:top w:val="nil"/>
              <w:left w:val="nil"/>
              <w:bottom w:val="single" w:sz="4" w:space="0" w:color="auto"/>
              <w:right w:val="single" w:sz="4" w:space="0" w:color="auto"/>
            </w:tcBorders>
            <w:shd w:val="clear" w:color="auto" w:fill="auto"/>
            <w:vAlign w:val="center"/>
            <w:hideMark/>
          </w:tcPr>
          <w:p w14:paraId="3250A236" w14:textId="77777777" w:rsidR="00231DFF" w:rsidRPr="00176353" w:rsidRDefault="00231DFF" w:rsidP="00231DFF">
            <w:pPr>
              <w:jc w:val="center"/>
              <w:rPr>
                <w:sz w:val="24"/>
                <w:szCs w:val="24"/>
              </w:rPr>
            </w:pPr>
            <w:r w:rsidRPr="00176353">
              <w:rPr>
                <w:sz w:val="24"/>
                <w:szCs w:val="24"/>
              </w:rPr>
              <w:t>4,83</w:t>
            </w:r>
          </w:p>
        </w:tc>
        <w:tc>
          <w:tcPr>
            <w:tcW w:w="853" w:type="dxa"/>
            <w:tcBorders>
              <w:top w:val="nil"/>
              <w:left w:val="nil"/>
              <w:bottom w:val="single" w:sz="4" w:space="0" w:color="auto"/>
              <w:right w:val="single" w:sz="4" w:space="0" w:color="auto"/>
            </w:tcBorders>
            <w:shd w:val="clear" w:color="auto" w:fill="auto"/>
            <w:vAlign w:val="center"/>
            <w:hideMark/>
          </w:tcPr>
          <w:p w14:paraId="5A6BC875" w14:textId="77777777" w:rsidR="00231DFF" w:rsidRPr="00176353" w:rsidRDefault="00231DFF" w:rsidP="00231DFF">
            <w:pPr>
              <w:jc w:val="center"/>
              <w:rPr>
                <w:sz w:val="24"/>
                <w:szCs w:val="24"/>
              </w:rPr>
            </w:pPr>
            <w:r w:rsidRPr="00176353">
              <w:rPr>
                <w:sz w:val="24"/>
                <w:szCs w:val="24"/>
              </w:rPr>
              <w:t>3,61</w:t>
            </w:r>
          </w:p>
        </w:tc>
        <w:tc>
          <w:tcPr>
            <w:tcW w:w="848" w:type="dxa"/>
            <w:tcBorders>
              <w:top w:val="nil"/>
              <w:left w:val="nil"/>
              <w:bottom w:val="single" w:sz="4" w:space="0" w:color="auto"/>
              <w:right w:val="single" w:sz="4" w:space="0" w:color="auto"/>
            </w:tcBorders>
            <w:shd w:val="clear" w:color="auto" w:fill="auto"/>
            <w:vAlign w:val="center"/>
            <w:hideMark/>
          </w:tcPr>
          <w:p w14:paraId="73F61E59" w14:textId="77777777" w:rsidR="00231DFF" w:rsidRPr="00176353" w:rsidRDefault="00231DFF" w:rsidP="00231DFF">
            <w:pPr>
              <w:jc w:val="center"/>
              <w:rPr>
                <w:sz w:val="24"/>
                <w:szCs w:val="24"/>
              </w:rPr>
            </w:pPr>
            <w:r w:rsidRPr="00176353">
              <w:rPr>
                <w:sz w:val="24"/>
                <w:szCs w:val="24"/>
              </w:rPr>
              <w:t>5,56</w:t>
            </w:r>
          </w:p>
        </w:tc>
        <w:tc>
          <w:tcPr>
            <w:tcW w:w="1301" w:type="dxa"/>
            <w:tcBorders>
              <w:top w:val="nil"/>
              <w:left w:val="nil"/>
              <w:bottom w:val="single" w:sz="4" w:space="0" w:color="auto"/>
              <w:right w:val="single" w:sz="4" w:space="0" w:color="auto"/>
            </w:tcBorders>
            <w:shd w:val="clear" w:color="auto" w:fill="auto"/>
            <w:vAlign w:val="center"/>
            <w:hideMark/>
          </w:tcPr>
          <w:p w14:paraId="43F7211C" w14:textId="77777777" w:rsidR="00231DFF" w:rsidRPr="00176353" w:rsidRDefault="00231DFF" w:rsidP="00231DFF">
            <w:pPr>
              <w:jc w:val="center"/>
              <w:rPr>
                <w:sz w:val="24"/>
                <w:szCs w:val="24"/>
              </w:rPr>
            </w:pPr>
            <w:r w:rsidRPr="00176353">
              <w:rPr>
                <w:sz w:val="24"/>
                <w:szCs w:val="24"/>
              </w:rPr>
              <w:t>4,67</w:t>
            </w:r>
          </w:p>
        </w:tc>
        <w:tc>
          <w:tcPr>
            <w:tcW w:w="1218" w:type="dxa"/>
            <w:tcBorders>
              <w:top w:val="nil"/>
              <w:left w:val="nil"/>
              <w:bottom w:val="single" w:sz="4" w:space="0" w:color="auto"/>
              <w:right w:val="single" w:sz="4" w:space="0" w:color="auto"/>
            </w:tcBorders>
            <w:shd w:val="clear" w:color="auto" w:fill="auto"/>
            <w:vAlign w:val="center"/>
            <w:hideMark/>
          </w:tcPr>
          <w:p w14:paraId="7ABE14D9" w14:textId="77777777" w:rsidR="00231DFF" w:rsidRPr="00176353" w:rsidRDefault="00231DFF" w:rsidP="00231DFF">
            <w:pPr>
              <w:ind w:left="-120" w:right="-3"/>
              <w:jc w:val="center"/>
              <w:rPr>
                <w:sz w:val="24"/>
                <w:szCs w:val="24"/>
              </w:rPr>
            </w:pPr>
            <w:r w:rsidRPr="00176353">
              <w:rPr>
                <w:sz w:val="24"/>
                <w:szCs w:val="24"/>
              </w:rPr>
              <w:t>не более 1,5 (2)</w:t>
            </w:r>
          </w:p>
        </w:tc>
        <w:tc>
          <w:tcPr>
            <w:tcW w:w="1302" w:type="dxa"/>
            <w:tcBorders>
              <w:top w:val="nil"/>
              <w:left w:val="nil"/>
              <w:bottom w:val="single" w:sz="4" w:space="0" w:color="auto"/>
              <w:right w:val="single" w:sz="4" w:space="0" w:color="auto"/>
            </w:tcBorders>
            <w:shd w:val="clear" w:color="auto" w:fill="auto"/>
            <w:vAlign w:val="center"/>
            <w:hideMark/>
          </w:tcPr>
          <w:p w14:paraId="6932B553" w14:textId="77777777" w:rsidR="00231DFF" w:rsidRPr="00176353" w:rsidRDefault="00231DFF" w:rsidP="00231DFF">
            <w:pPr>
              <w:jc w:val="center"/>
              <w:rPr>
                <w:sz w:val="24"/>
                <w:szCs w:val="24"/>
              </w:rPr>
            </w:pPr>
            <w:r w:rsidRPr="00176353">
              <w:rPr>
                <w:sz w:val="24"/>
                <w:szCs w:val="24"/>
              </w:rPr>
              <w:t>мг/дм</w:t>
            </w:r>
            <w:r w:rsidRPr="00176353">
              <w:rPr>
                <w:sz w:val="24"/>
                <w:szCs w:val="24"/>
                <w:vertAlign w:val="superscript"/>
              </w:rPr>
              <w:t>3</w:t>
            </w:r>
          </w:p>
        </w:tc>
      </w:tr>
      <w:tr w:rsidR="00304846" w:rsidRPr="00176353" w14:paraId="3DE2D9EA"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D8040B2" w14:textId="77777777" w:rsidR="00231DFF" w:rsidRPr="00176353" w:rsidRDefault="00231DFF" w:rsidP="00231DFF">
            <w:pPr>
              <w:ind w:left="-120" w:right="-132"/>
              <w:jc w:val="center"/>
              <w:rPr>
                <w:sz w:val="24"/>
                <w:szCs w:val="24"/>
              </w:rPr>
            </w:pPr>
            <w:r w:rsidRPr="00176353">
              <w:rPr>
                <w:sz w:val="24"/>
                <w:szCs w:val="24"/>
              </w:rPr>
              <w:t>5</w:t>
            </w:r>
          </w:p>
        </w:tc>
        <w:tc>
          <w:tcPr>
            <w:tcW w:w="1882" w:type="dxa"/>
            <w:tcBorders>
              <w:top w:val="nil"/>
              <w:left w:val="nil"/>
              <w:bottom w:val="single" w:sz="4" w:space="0" w:color="auto"/>
              <w:right w:val="single" w:sz="4" w:space="0" w:color="auto"/>
            </w:tcBorders>
            <w:shd w:val="clear" w:color="auto" w:fill="auto"/>
            <w:vAlign w:val="center"/>
            <w:hideMark/>
          </w:tcPr>
          <w:p w14:paraId="4C3ECB73" w14:textId="77777777" w:rsidR="00231DFF" w:rsidRPr="00176353" w:rsidRDefault="00231DFF" w:rsidP="00231DFF">
            <w:pPr>
              <w:ind w:left="-120" w:right="-132"/>
              <w:rPr>
                <w:sz w:val="24"/>
                <w:szCs w:val="24"/>
              </w:rPr>
            </w:pPr>
            <w:r w:rsidRPr="00176353">
              <w:rPr>
                <w:sz w:val="24"/>
                <w:szCs w:val="24"/>
              </w:rPr>
              <w:t>Окисляемость перманганатная</w:t>
            </w:r>
          </w:p>
        </w:tc>
        <w:tc>
          <w:tcPr>
            <w:tcW w:w="1520" w:type="dxa"/>
            <w:tcBorders>
              <w:top w:val="nil"/>
              <w:left w:val="nil"/>
              <w:bottom w:val="single" w:sz="4" w:space="0" w:color="auto"/>
              <w:right w:val="single" w:sz="4" w:space="0" w:color="auto"/>
            </w:tcBorders>
            <w:shd w:val="clear" w:color="auto" w:fill="auto"/>
            <w:vAlign w:val="center"/>
            <w:hideMark/>
          </w:tcPr>
          <w:p w14:paraId="200FCC00" w14:textId="77777777" w:rsidR="00231DFF" w:rsidRPr="00176353" w:rsidRDefault="00231DFF" w:rsidP="00231DFF">
            <w:pPr>
              <w:jc w:val="center"/>
              <w:outlineLvl w:val="0"/>
              <w:rPr>
                <w:sz w:val="24"/>
                <w:szCs w:val="24"/>
              </w:rPr>
            </w:pPr>
            <w:r w:rsidRPr="00176353">
              <w:rPr>
                <w:sz w:val="24"/>
                <w:szCs w:val="24"/>
              </w:rPr>
              <w:t>6,4</w:t>
            </w:r>
          </w:p>
        </w:tc>
        <w:tc>
          <w:tcPr>
            <w:tcW w:w="853" w:type="dxa"/>
            <w:tcBorders>
              <w:top w:val="nil"/>
              <w:left w:val="nil"/>
              <w:bottom w:val="single" w:sz="4" w:space="0" w:color="auto"/>
              <w:right w:val="single" w:sz="4" w:space="0" w:color="auto"/>
            </w:tcBorders>
            <w:shd w:val="clear" w:color="auto" w:fill="auto"/>
            <w:vAlign w:val="center"/>
            <w:hideMark/>
          </w:tcPr>
          <w:p w14:paraId="1911F1F2" w14:textId="77777777" w:rsidR="00231DFF" w:rsidRPr="00176353" w:rsidRDefault="00231DFF" w:rsidP="00231DFF">
            <w:pPr>
              <w:jc w:val="center"/>
              <w:outlineLvl w:val="0"/>
              <w:rPr>
                <w:sz w:val="24"/>
                <w:szCs w:val="24"/>
              </w:rPr>
            </w:pPr>
            <w:r w:rsidRPr="00176353">
              <w:rPr>
                <w:sz w:val="24"/>
                <w:szCs w:val="24"/>
              </w:rPr>
              <w:t>10,4</w:t>
            </w:r>
          </w:p>
        </w:tc>
        <w:tc>
          <w:tcPr>
            <w:tcW w:w="848" w:type="dxa"/>
            <w:tcBorders>
              <w:top w:val="nil"/>
              <w:left w:val="nil"/>
              <w:bottom w:val="single" w:sz="4" w:space="0" w:color="auto"/>
              <w:right w:val="single" w:sz="4" w:space="0" w:color="auto"/>
            </w:tcBorders>
            <w:shd w:val="clear" w:color="auto" w:fill="auto"/>
            <w:vAlign w:val="center"/>
            <w:hideMark/>
          </w:tcPr>
          <w:p w14:paraId="607B9180" w14:textId="77777777" w:rsidR="00231DFF" w:rsidRPr="00176353" w:rsidRDefault="00231DFF" w:rsidP="00231DFF">
            <w:pPr>
              <w:jc w:val="center"/>
              <w:outlineLvl w:val="0"/>
              <w:rPr>
                <w:sz w:val="24"/>
                <w:szCs w:val="24"/>
              </w:rPr>
            </w:pPr>
            <w:r w:rsidRPr="00176353">
              <w:rPr>
                <w:sz w:val="24"/>
                <w:szCs w:val="24"/>
              </w:rPr>
              <w:t>5,1</w:t>
            </w:r>
          </w:p>
        </w:tc>
        <w:tc>
          <w:tcPr>
            <w:tcW w:w="1301" w:type="dxa"/>
            <w:tcBorders>
              <w:top w:val="nil"/>
              <w:left w:val="nil"/>
              <w:bottom w:val="single" w:sz="4" w:space="0" w:color="auto"/>
              <w:right w:val="single" w:sz="4" w:space="0" w:color="auto"/>
            </w:tcBorders>
            <w:shd w:val="clear" w:color="auto" w:fill="auto"/>
            <w:vAlign w:val="center"/>
            <w:hideMark/>
          </w:tcPr>
          <w:p w14:paraId="7F89CB5D" w14:textId="77777777" w:rsidR="00231DFF" w:rsidRPr="00176353" w:rsidRDefault="00231DFF" w:rsidP="00231DFF">
            <w:pPr>
              <w:jc w:val="center"/>
              <w:outlineLvl w:val="0"/>
              <w:rPr>
                <w:sz w:val="24"/>
                <w:szCs w:val="24"/>
              </w:rPr>
            </w:pPr>
            <w:r w:rsidRPr="00176353">
              <w:rPr>
                <w:sz w:val="24"/>
                <w:szCs w:val="24"/>
              </w:rPr>
              <w:t>7,3</w:t>
            </w:r>
          </w:p>
        </w:tc>
        <w:tc>
          <w:tcPr>
            <w:tcW w:w="1218" w:type="dxa"/>
            <w:tcBorders>
              <w:top w:val="nil"/>
              <w:left w:val="nil"/>
              <w:bottom w:val="single" w:sz="4" w:space="0" w:color="auto"/>
              <w:right w:val="single" w:sz="4" w:space="0" w:color="auto"/>
            </w:tcBorders>
            <w:shd w:val="clear" w:color="auto" w:fill="auto"/>
            <w:vAlign w:val="center"/>
            <w:hideMark/>
          </w:tcPr>
          <w:p w14:paraId="644BB641" w14:textId="77777777" w:rsidR="00231DFF" w:rsidRPr="00176353" w:rsidRDefault="00231DFF" w:rsidP="00231DFF">
            <w:pPr>
              <w:ind w:left="-120" w:right="-3"/>
              <w:jc w:val="center"/>
              <w:rPr>
                <w:sz w:val="24"/>
                <w:szCs w:val="24"/>
              </w:rPr>
            </w:pPr>
            <w:r w:rsidRPr="00176353">
              <w:rPr>
                <w:sz w:val="24"/>
                <w:szCs w:val="24"/>
              </w:rPr>
              <w:t>не более 5</w:t>
            </w:r>
          </w:p>
        </w:tc>
        <w:tc>
          <w:tcPr>
            <w:tcW w:w="1302" w:type="dxa"/>
            <w:tcBorders>
              <w:top w:val="nil"/>
              <w:left w:val="nil"/>
              <w:bottom w:val="single" w:sz="4" w:space="0" w:color="auto"/>
              <w:right w:val="single" w:sz="4" w:space="0" w:color="auto"/>
            </w:tcBorders>
            <w:shd w:val="clear" w:color="auto" w:fill="auto"/>
            <w:vAlign w:val="center"/>
            <w:hideMark/>
          </w:tcPr>
          <w:p w14:paraId="479BC50A" w14:textId="77777777" w:rsidR="00231DFF" w:rsidRPr="00176353" w:rsidRDefault="00231DFF" w:rsidP="00231DFF">
            <w:pPr>
              <w:jc w:val="center"/>
              <w:outlineLvl w:val="0"/>
              <w:rPr>
                <w:sz w:val="24"/>
                <w:szCs w:val="24"/>
              </w:rPr>
            </w:pPr>
            <w:r w:rsidRPr="00176353">
              <w:rPr>
                <w:sz w:val="24"/>
                <w:szCs w:val="24"/>
              </w:rPr>
              <w:t>мгО2/дм</w:t>
            </w:r>
            <w:r w:rsidRPr="00176353">
              <w:rPr>
                <w:sz w:val="24"/>
                <w:szCs w:val="24"/>
                <w:vertAlign w:val="superscript"/>
              </w:rPr>
              <w:t>3</w:t>
            </w:r>
          </w:p>
        </w:tc>
      </w:tr>
      <w:tr w:rsidR="00304846" w:rsidRPr="00176353" w14:paraId="0B5624B2"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2CEB236" w14:textId="77777777" w:rsidR="00231DFF" w:rsidRPr="00176353" w:rsidRDefault="00231DFF" w:rsidP="00231DFF">
            <w:pPr>
              <w:ind w:left="-120" w:right="-132"/>
              <w:jc w:val="center"/>
              <w:rPr>
                <w:sz w:val="24"/>
                <w:szCs w:val="24"/>
              </w:rPr>
            </w:pPr>
            <w:r w:rsidRPr="00176353">
              <w:rPr>
                <w:sz w:val="24"/>
                <w:szCs w:val="24"/>
              </w:rPr>
              <w:t>6</w:t>
            </w:r>
          </w:p>
        </w:tc>
        <w:tc>
          <w:tcPr>
            <w:tcW w:w="1882" w:type="dxa"/>
            <w:tcBorders>
              <w:top w:val="nil"/>
              <w:left w:val="nil"/>
              <w:bottom w:val="single" w:sz="4" w:space="0" w:color="auto"/>
              <w:right w:val="single" w:sz="4" w:space="0" w:color="auto"/>
            </w:tcBorders>
            <w:shd w:val="clear" w:color="auto" w:fill="auto"/>
            <w:vAlign w:val="center"/>
            <w:hideMark/>
          </w:tcPr>
          <w:p w14:paraId="0E97910B" w14:textId="77777777" w:rsidR="00231DFF" w:rsidRPr="00176353" w:rsidRDefault="00231DFF" w:rsidP="00231DFF">
            <w:pPr>
              <w:ind w:left="-120" w:right="-132"/>
              <w:rPr>
                <w:sz w:val="24"/>
                <w:szCs w:val="24"/>
              </w:rPr>
            </w:pPr>
            <w:r w:rsidRPr="00176353">
              <w:rPr>
                <w:sz w:val="24"/>
                <w:szCs w:val="24"/>
              </w:rPr>
              <w:t>Железо</w:t>
            </w:r>
          </w:p>
        </w:tc>
        <w:tc>
          <w:tcPr>
            <w:tcW w:w="1520" w:type="dxa"/>
            <w:tcBorders>
              <w:top w:val="nil"/>
              <w:left w:val="nil"/>
              <w:bottom w:val="single" w:sz="4" w:space="0" w:color="auto"/>
              <w:right w:val="single" w:sz="4" w:space="0" w:color="auto"/>
            </w:tcBorders>
            <w:shd w:val="clear" w:color="auto" w:fill="auto"/>
            <w:vAlign w:val="center"/>
            <w:hideMark/>
          </w:tcPr>
          <w:p w14:paraId="67A41B26" w14:textId="77777777" w:rsidR="00231DFF" w:rsidRPr="00176353" w:rsidRDefault="00231DFF" w:rsidP="00231DFF">
            <w:pPr>
              <w:jc w:val="center"/>
              <w:rPr>
                <w:sz w:val="24"/>
                <w:szCs w:val="24"/>
              </w:rPr>
            </w:pPr>
            <w:r w:rsidRPr="00176353">
              <w:rPr>
                <w:sz w:val="24"/>
                <w:szCs w:val="24"/>
              </w:rPr>
              <w:t>1,54</w:t>
            </w:r>
          </w:p>
        </w:tc>
        <w:tc>
          <w:tcPr>
            <w:tcW w:w="853" w:type="dxa"/>
            <w:tcBorders>
              <w:top w:val="nil"/>
              <w:left w:val="nil"/>
              <w:bottom w:val="single" w:sz="4" w:space="0" w:color="auto"/>
              <w:right w:val="single" w:sz="4" w:space="0" w:color="auto"/>
            </w:tcBorders>
            <w:shd w:val="clear" w:color="auto" w:fill="auto"/>
            <w:vAlign w:val="center"/>
            <w:hideMark/>
          </w:tcPr>
          <w:p w14:paraId="1DB27DF0" w14:textId="77777777" w:rsidR="00231DFF" w:rsidRPr="00176353" w:rsidRDefault="00231DFF" w:rsidP="00231DFF">
            <w:pPr>
              <w:jc w:val="center"/>
              <w:rPr>
                <w:sz w:val="24"/>
                <w:szCs w:val="24"/>
              </w:rPr>
            </w:pPr>
            <w:r w:rsidRPr="00176353">
              <w:rPr>
                <w:sz w:val="24"/>
                <w:szCs w:val="24"/>
              </w:rPr>
              <w:t>0,74</w:t>
            </w:r>
          </w:p>
        </w:tc>
        <w:tc>
          <w:tcPr>
            <w:tcW w:w="848" w:type="dxa"/>
            <w:tcBorders>
              <w:top w:val="nil"/>
              <w:left w:val="nil"/>
              <w:bottom w:val="single" w:sz="4" w:space="0" w:color="auto"/>
              <w:right w:val="single" w:sz="4" w:space="0" w:color="auto"/>
            </w:tcBorders>
            <w:shd w:val="clear" w:color="auto" w:fill="auto"/>
            <w:vAlign w:val="center"/>
            <w:hideMark/>
          </w:tcPr>
          <w:p w14:paraId="639620B3" w14:textId="77777777" w:rsidR="00231DFF" w:rsidRPr="00176353" w:rsidRDefault="00231DFF" w:rsidP="00231DFF">
            <w:pPr>
              <w:jc w:val="center"/>
              <w:rPr>
                <w:sz w:val="24"/>
                <w:szCs w:val="24"/>
              </w:rPr>
            </w:pPr>
            <w:r w:rsidRPr="00176353">
              <w:rPr>
                <w:sz w:val="24"/>
                <w:szCs w:val="24"/>
              </w:rPr>
              <w:t>0,79</w:t>
            </w:r>
          </w:p>
        </w:tc>
        <w:tc>
          <w:tcPr>
            <w:tcW w:w="1301" w:type="dxa"/>
            <w:tcBorders>
              <w:top w:val="nil"/>
              <w:left w:val="nil"/>
              <w:bottom w:val="single" w:sz="4" w:space="0" w:color="auto"/>
              <w:right w:val="single" w:sz="4" w:space="0" w:color="auto"/>
            </w:tcBorders>
            <w:shd w:val="clear" w:color="auto" w:fill="auto"/>
            <w:vAlign w:val="center"/>
            <w:hideMark/>
          </w:tcPr>
          <w:p w14:paraId="11715BEE" w14:textId="77777777" w:rsidR="00231DFF" w:rsidRPr="00176353" w:rsidRDefault="00231DFF" w:rsidP="00231DFF">
            <w:pPr>
              <w:jc w:val="center"/>
              <w:rPr>
                <w:sz w:val="24"/>
                <w:szCs w:val="24"/>
              </w:rPr>
            </w:pPr>
            <w:r w:rsidRPr="00176353">
              <w:rPr>
                <w:sz w:val="24"/>
                <w:szCs w:val="24"/>
              </w:rPr>
              <w:t>1,02</w:t>
            </w:r>
          </w:p>
        </w:tc>
        <w:tc>
          <w:tcPr>
            <w:tcW w:w="1218" w:type="dxa"/>
            <w:tcBorders>
              <w:top w:val="nil"/>
              <w:left w:val="nil"/>
              <w:bottom w:val="single" w:sz="4" w:space="0" w:color="auto"/>
              <w:right w:val="single" w:sz="4" w:space="0" w:color="auto"/>
            </w:tcBorders>
            <w:shd w:val="clear" w:color="auto" w:fill="auto"/>
            <w:vAlign w:val="center"/>
            <w:hideMark/>
          </w:tcPr>
          <w:p w14:paraId="44E07853" w14:textId="77777777" w:rsidR="00231DFF" w:rsidRPr="00176353" w:rsidRDefault="00231DFF" w:rsidP="00231DFF">
            <w:pPr>
              <w:ind w:left="-120" w:right="-3"/>
              <w:jc w:val="center"/>
              <w:rPr>
                <w:sz w:val="24"/>
                <w:szCs w:val="24"/>
              </w:rPr>
            </w:pPr>
            <w:r w:rsidRPr="00176353">
              <w:rPr>
                <w:sz w:val="24"/>
                <w:szCs w:val="24"/>
              </w:rPr>
              <w:t>не более 0,3(1)</w:t>
            </w:r>
          </w:p>
        </w:tc>
        <w:tc>
          <w:tcPr>
            <w:tcW w:w="1302" w:type="dxa"/>
            <w:tcBorders>
              <w:top w:val="nil"/>
              <w:left w:val="nil"/>
              <w:bottom w:val="single" w:sz="4" w:space="0" w:color="auto"/>
              <w:right w:val="single" w:sz="4" w:space="0" w:color="auto"/>
            </w:tcBorders>
            <w:shd w:val="clear" w:color="auto" w:fill="auto"/>
            <w:vAlign w:val="center"/>
            <w:hideMark/>
          </w:tcPr>
          <w:p w14:paraId="7274F133" w14:textId="77777777" w:rsidR="00231DFF" w:rsidRPr="00176353" w:rsidRDefault="00231DFF" w:rsidP="00231DFF">
            <w:pPr>
              <w:jc w:val="center"/>
              <w:rPr>
                <w:sz w:val="24"/>
                <w:szCs w:val="24"/>
              </w:rPr>
            </w:pPr>
            <w:r w:rsidRPr="00176353">
              <w:rPr>
                <w:sz w:val="24"/>
                <w:szCs w:val="24"/>
              </w:rPr>
              <w:t>мг/дм</w:t>
            </w:r>
            <w:r w:rsidRPr="00176353">
              <w:rPr>
                <w:sz w:val="24"/>
                <w:szCs w:val="24"/>
                <w:vertAlign w:val="superscript"/>
              </w:rPr>
              <w:t>3</w:t>
            </w:r>
          </w:p>
        </w:tc>
      </w:tr>
      <w:tr w:rsidR="00304846" w:rsidRPr="00176353" w14:paraId="029ECC58"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2CA7B30" w14:textId="77777777" w:rsidR="00231DFF" w:rsidRPr="00176353" w:rsidRDefault="00231DFF" w:rsidP="00231DFF">
            <w:pPr>
              <w:ind w:left="-120" w:right="-132"/>
              <w:jc w:val="center"/>
              <w:rPr>
                <w:sz w:val="24"/>
                <w:szCs w:val="24"/>
              </w:rPr>
            </w:pPr>
            <w:r w:rsidRPr="00176353">
              <w:rPr>
                <w:sz w:val="24"/>
                <w:szCs w:val="24"/>
              </w:rPr>
              <w:t>7</w:t>
            </w:r>
          </w:p>
        </w:tc>
        <w:tc>
          <w:tcPr>
            <w:tcW w:w="1882" w:type="dxa"/>
            <w:tcBorders>
              <w:top w:val="nil"/>
              <w:left w:val="nil"/>
              <w:bottom w:val="single" w:sz="4" w:space="0" w:color="auto"/>
              <w:right w:val="single" w:sz="4" w:space="0" w:color="auto"/>
            </w:tcBorders>
            <w:shd w:val="clear" w:color="auto" w:fill="auto"/>
            <w:vAlign w:val="center"/>
            <w:hideMark/>
          </w:tcPr>
          <w:p w14:paraId="2CE48E98" w14:textId="77777777" w:rsidR="00231DFF" w:rsidRPr="00176353" w:rsidRDefault="00231DFF" w:rsidP="00231DFF">
            <w:pPr>
              <w:ind w:left="-120" w:right="-132"/>
              <w:rPr>
                <w:sz w:val="24"/>
                <w:szCs w:val="24"/>
              </w:rPr>
            </w:pPr>
            <w:r w:rsidRPr="00176353">
              <w:rPr>
                <w:sz w:val="24"/>
                <w:szCs w:val="24"/>
              </w:rPr>
              <w:t>Нитраты</w:t>
            </w:r>
          </w:p>
        </w:tc>
        <w:tc>
          <w:tcPr>
            <w:tcW w:w="1520" w:type="dxa"/>
            <w:tcBorders>
              <w:top w:val="nil"/>
              <w:left w:val="nil"/>
              <w:bottom w:val="single" w:sz="4" w:space="0" w:color="auto"/>
              <w:right w:val="single" w:sz="4" w:space="0" w:color="auto"/>
            </w:tcBorders>
            <w:shd w:val="clear" w:color="auto" w:fill="auto"/>
            <w:vAlign w:val="center"/>
            <w:hideMark/>
          </w:tcPr>
          <w:p w14:paraId="573F32DD" w14:textId="77777777" w:rsidR="00231DFF" w:rsidRPr="00176353" w:rsidRDefault="00231DFF" w:rsidP="00231DFF">
            <w:pPr>
              <w:jc w:val="center"/>
              <w:rPr>
                <w:sz w:val="24"/>
                <w:szCs w:val="24"/>
              </w:rPr>
            </w:pPr>
            <w:r w:rsidRPr="00176353">
              <w:rPr>
                <w:sz w:val="24"/>
                <w:szCs w:val="24"/>
              </w:rPr>
              <w:t>0,58</w:t>
            </w:r>
          </w:p>
        </w:tc>
        <w:tc>
          <w:tcPr>
            <w:tcW w:w="853" w:type="dxa"/>
            <w:tcBorders>
              <w:top w:val="nil"/>
              <w:left w:val="nil"/>
              <w:bottom w:val="single" w:sz="4" w:space="0" w:color="auto"/>
              <w:right w:val="single" w:sz="4" w:space="0" w:color="auto"/>
            </w:tcBorders>
            <w:shd w:val="clear" w:color="auto" w:fill="auto"/>
            <w:vAlign w:val="center"/>
            <w:hideMark/>
          </w:tcPr>
          <w:p w14:paraId="2E8F2A5E" w14:textId="77777777" w:rsidR="00231DFF" w:rsidRPr="00176353" w:rsidRDefault="00231DFF" w:rsidP="00231DFF">
            <w:pPr>
              <w:jc w:val="center"/>
              <w:rPr>
                <w:sz w:val="24"/>
                <w:szCs w:val="24"/>
              </w:rPr>
            </w:pPr>
            <w:r w:rsidRPr="00176353">
              <w:rPr>
                <w:sz w:val="24"/>
                <w:szCs w:val="24"/>
              </w:rPr>
              <w:t>-</w:t>
            </w:r>
          </w:p>
        </w:tc>
        <w:tc>
          <w:tcPr>
            <w:tcW w:w="848" w:type="dxa"/>
            <w:tcBorders>
              <w:top w:val="nil"/>
              <w:left w:val="nil"/>
              <w:bottom w:val="single" w:sz="4" w:space="0" w:color="auto"/>
              <w:right w:val="single" w:sz="4" w:space="0" w:color="auto"/>
            </w:tcBorders>
            <w:shd w:val="clear" w:color="auto" w:fill="auto"/>
            <w:vAlign w:val="center"/>
            <w:hideMark/>
          </w:tcPr>
          <w:p w14:paraId="45592912" w14:textId="77777777" w:rsidR="00231DFF" w:rsidRPr="00176353" w:rsidRDefault="00231DFF" w:rsidP="00231DFF">
            <w:pPr>
              <w:jc w:val="center"/>
              <w:rPr>
                <w:sz w:val="24"/>
                <w:szCs w:val="24"/>
              </w:rPr>
            </w:pPr>
            <w:r w:rsidRPr="00176353">
              <w:rPr>
                <w:sz w:val="24"/>
                <w:szCs w:val="24"/>
              </w:rPr>
              <w:t>-</w:t>
            </w:r>
          </w:p>
        </w:tc>
        <w:tc>
          <w:tcPr>
            <w:tcW w:w="1301" w:type="dxa"/>
            <w:tcBorders>
              <w:top w:val="nil"/>
              <w:left w:val="nil"/>
              <w:bottom w:val="single" w:sz="4" w:space="0" w:color="auto"/>
              <w:right w:val="single" w:sz="4" w:space="0" w:color="auto"/>
            </w:tcBorders>
            <w:shd w:val="clear" w:color="auto" w:fill="auto"/>
            <w:vAlign w:val="center"/>
            <w:hideMark/>
          </w:tcPr>
          <w:p w14:paraId="088977FA" w14:textId="77777777" w:rsidR="00231DFF" w:rsidRPr="00176353" w:rsidRDefault="00231DFF" w:rsidP="00231DFF">
            <w:pPr>
              <w:jc w:val="center"/>
              <w:rPr>
                <w:sz w:val="24"/>
                <w:szCs w:val="24"/>
              </w:rPr>
            </w:pPr>
            <w:r w:rsidRPr="00176353">
              <w:rPr>
                <w:sz w:val="24"/>
                <w:szCs w:val="24"/>
              </w:rPr>
              <w:t>0,58</w:t>
            </w:r>
          </w:p>
        </w:tc>
        <w:tc>
          <w:tcPr>
            <w:tcW w:w="1218" w:type="dxa"/>
            <w:tcBorders>
              <w:top w:val="nil"/>
              <w:left w:val="nil"/>
              <w:bottom w:val="single" w:sz="4" w:space="0" w:color="auto"/>
              <w:right w:val="single" w:sz="4" w:space="0" w:color="auto"/>
            </w:tcBorders>
            <w:shd w:val="clear" w:color="auto" w:fill="auto"/>
            <w:vAlign w:val="center"/>
            <w:hideMark/>
          </w:tcPr>
          <w:p w14:paraId="1CCC5C88" w14:textId="77777777" w:rsidR="00231DFF" w:rsidRPr="00176353" w:rsidRDefault="00231DFF" w:rsidP="00231DFF">
            <w:pPr>
              <w:ind w:left="-120" w:right="-3"/>
              <w:jc w:val="center"/>
              <w:rPr>
                <w:sz w:val="24"/>
                <w:szCs w:val="24"/>
              </w:rPr>
            </w:pPr>
            <w:r w:rsidRPr="00176353">
              <w:rPr>
                <w:sz w:val="24"/>
                <w:szCs w:val="24"/>
              </w:rPr>
              <w:t>не более 45</w:t>
            </w:r>
          </w:p>
        </w:tc>
        <w:tc>
          <w:tcPr>
            <w:tcW w:w="1302" w:type="dxa"/>
            <w:tcBorders>
              <w:top w:val="nil"/>
              <w:left w:val="nil"/>
              <w:bottom w:val="single" w:sz="4" w:space="0" w:color="auto"/>
              <w:right w:val="single" w:sz="4" w:space="0" w:color="auto"/>
            </w:tcBorders>
            <w:shd w:val="clear" w:color="auto" w:fill="auto"/>
            <w:vAlign w:val="center"/>
            <w:hideMark/>
          </w:tcPr>
          <w:p w14:paraId="67069569" w14:textId="77777777" w:rsidR="00231DFF" w:rsidRPr="00176353" w:rsidRDefault="00231DFF" w:rsidP="00231DFF">
            <w:pPr>
              <w:jc w:val="center"/>
              <w:rPr>
                <w:sz w:val="24"/>
                <w:szCs w:val="24"/>
              </w:rPr>
            </w:pPr>
            <w:r w:rsidRPr="00176353">
              <w:rPr>
                <w:sz w:val="24"/>
                <w:szCs w:val="24"/>
              </w:rPr>
              <w:t>мг/дм</w:t>
            </w:r>
            <w:r w:rsidRPr="00176353">
              <w:rPr>
                <w:sz w:val="24"/>
                <w:szCs w:val="24"/>
                <w:vertAlign w:val="superscript"/>
              </w:rPr>
              <w:t>3</w:t>
            </w:r>
          </w:p>
        </w:tc>
      </w:tr>
      <w:tr w:rsidR="00304846" w:rsidRPr="00176353" w14:paraId="0CE36EEB"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111EE5D" w14:textId="77777777" w:rsidR="00231DFF" w:rsidRPr="00176353" w:rsidRDefault="00231DFF" w:rsidP="00231DFF">
            <w:pPr>
              <w:ind w:left="-120" w:right="-132"/>
              <w:jc w:val="center"/>
              <w:rPr>
                <w:sz w:val="24"/>
                <w:szCs w:val="24"/>
              </w:rPr>
            </w:pPr>
            <w:r w:rsidRPr="00176353">
              <w:rPr>
                <w:sz w:val="24"/>
                <w:szCs w:val="24"/>
              </w:rPr>
              <w:t>8</w:t>
            </w:r>
          </w:p>
        </w:tc>
        <w:tc>
          <w:tcPr>
            <w:tcW w:w="1882" w:type="dxa"/>
            <w:tcBorders>
              <w:top w:val="nil"/>
              <w:left w:val="nil"/>
              <w:bottom w:val="single" w:sz="4" w:space="0" w:color="auto"/>
              <w:right w:val="single" w:sz="4" w:space="0" w:color="auto"/>
            </w:tcBorders>
            <w:shd w:val="clear" w:color="auto" w:fill="auto"/>
            <w:vAlign w:val="center"/>
            <w:hideMark/>
          </w:tcPr>
          <w:p w14:paraId="47F22793" w14:textId="77777777" w:rsidR="00231DFF" w:rsidRPr="00176353" w:rsidRDefault="00231DFF" w:rsidP="00231DFF">
            <w:pPr>
              <w:ind w:left="-120" w:right="-132"/>
              <w:rPr>
                <w:sz w:val="24"/>
                <w:szCs w:val="24"/>
              </w:rPr>
            </w:pPr>
            <w:r w:rsidRPr="00176353">
              <w:rPr>
                <w:sz w:val="24"/>
                <w:szCs w:val="24"/>
              </w:rPr>
              <w:t>Нитриты</w:t>
            </w:r>
          </w:p>
        </w:tc>
        <w:tc>
          <w:tcPr>
            <w:tcW w:w="1520" w:type="dxa"/>
            <w:tcBorders>
              <w:top w:val="nil"/>
              <w:left w:val="nil"/>
              <w:bottom w:val="single" w:sz="4" w:space="0" w:color="auto"/>
              <w:right w:val="single" w:sz="4" w:space="0" w:color="auto"/>
            </w:tcBorders>
            <w:shd w:val="clear" w:color="auto" w:fill="auto"/>
            <w:vAlign w:val="center"/>
            <w:hideMark/>
          </w:tcPr>
          <w:p w14:paraId="2FE50F51" w14:textId="77777777" w:rsidR="00231DFF" w:rsidRPr="00176353" w:rsidRDefault="00231DFF" w:rsidP="00231DFF">
            <w:pPr>
              <w:jc w:val="center"/>
              <w:rPr>
                <w:sz w:val="24"/>
                <w:szCs w:val="24"/>
              </w:rPr>
            </w:pPr>
            <w:r w:rsidRPr="00176353">
              <w:rPr>
                <w:sz w:val="24"/>
                <w:szCs w:val="24"/>
              </w:rPr>
              <w:t>0,018</w:t>
            </w:r>
          </w:p>
        </w:tc>
        <w:tc>
          <w:tcPr>
            <w:tcW w:w="853" w:type="dxa"/>
            <w:tcBorders>
              <w:top w:val="nil"/>
              <w:left w:val="nil"/>
              <w:bottom w:val="single" w:sz="4" w:space="0" w:color="auto"/>
              <w:right w:val="single" w:sz="4" w:space="0" w:color="auto"/>
            </w:tcBorders>
            <w:shd w:val="clear" w:color="auto" w:fill="auto"/>
            <w:vAlign w:val="center"/>
            <w:hideMark/>
          </w:tcPr>
          <w:p w14:paraId="018952E6" w14:textId="77777777" w:rsidR="00231DFF" w:rsidRPr="00176353" w:rsidRDefault="00231DFF" w:rsidP="00231DFF">
            <w:pPr>
              <w:jc w:val="center"/>
              <w:rPr>
                <w:sz w:val="24"/>
                <w:szCs w:val="24"/>
              </w:rPr>
            </w:pPr>
            <w:r w:rsidRPr="00176353">
              <w:rPr>
                <w:sz w:val="24"/>
                <w:szCs w:val="24"/>
              </w:rPr>
              <w:t>-</w:t>
            </w:r>
          </w:p>
        </w:tc>
        <w:tc>
          <w:tcPr>
            <w:tcW w:w="848" w:type="dxa"/>
            <w:tcBorders>
              <w:top w:val="nil"/>
              <w:left w:val="nil"/>
              <w:bottom w:val="single" w:sz="4" w:space="0" w:color="auto"/>
              <w:right w:val="single" w:sz="4" w:space="0" w:color="auto"/>
            </w:tcBorders>
            <w:shd w:val="clear" w:color="auto" w:fill="auto"/>
            <w:vAlign w:val="center"/>
            <w:hideMark/>
          </w:tcPr>
          <w:p w14:paraId="0C3DE513" w14:textId="77777777" w:rsidR="00231DFF" w:rsidRPr="00176353" w:rsidRDefault="00231DFF" w:rsidP="00231DFF">
            <w:pPr>
              <w:jc w:val="center"/>
              <w:rPr>
                <w:sz w:val="24"/>
                <w:szCs w:val="24"/>
              </w:rPr>
            </w:pPr>
            <w:r w:rsidRPr="00176353">
              <w:rPr>
                <w:sz w:val="24"/>
                <w:szCs w:val="24"/>
              </w:rPr>
              <w:t>-</w:t>
            </w:r>
          </w:p>
        </w:tc>
        <w:tc>
          <w:tcPr>
            <w:tcW w:w="1301" w:type="dxa"/>
            <w:tcBorders>
              <w:top w:val="nil"/>
              <w:left w:val="nil"/>
              <w:bottom w:val="single" w:sz="4" w:space="0" w:color="auto"/>
              <w:right w:val="single" w:sz="4" w:space="0" w:color="auto"/>
            </w:tcBorders>
            <w:shd w:val="clear" w:color="auto" w:fill="auto"/>
            <w:vAlign w:val="center"/>
            <w:hideMark/>
          </w:tcPr>
          <w:p w14:paraId="3D89C120" w14:textId="77777777" w:rsidR="00231DFF" w:rsidRPr="00176353" w:rsidRDefault="00231DFF" w:rsidP="00231DFF">
            <w:pPr>
              <w:jc w:val="center"/>
              <w:rPr>
                <w:sz w:val="24"/>
                <w:szCs w:val="24"/>
              </w:rPr>
            </w:pPr>
            <w:r w:rsidRPr="00176353">
              <w:rPr>
                <w:sz w:val="24"/>
                <w:szCs w:val="24"/>
              </w:rPr>
              <w:t>0,018</w:t>
            </w:r>
          </w:p>
        </w:tc>
        <w:tc>
          <w:tcPr>
            <w:tcW w:w="1218" w:type="dxa"/>
            <w:tcBorders>
              <w:top w:val="nil"/>
              <w:left w:val="nil"/>
              <w:bottom w:val="single" w:sz="4" w:space="0" w:color="auto"/>
              <w:right w:val="single" w:sz="4" w:space="0" w:color="auto"/>
            </w:tcBorders>
            <w:shd w:val="clear" w:color="auto" w:fill="auto"/>
            <w:vAlign w:val="center"/>
            <w:hideMark/>
          </w:tcPr>
          <w:p w14:paraId="68C2C8F1" w14:textId="77777777" w:rsidR="00231DFF" w:rsidRPr="00176353" w:rsidRDefault="00231DFF" w:rsidP="00231DFF">
            <w:pPr>
              <w:ind w:left="-120" w:right="-3"/>
              <w:jc w:val="center"/>
              <w:rPr>
                <w:sz w:val="24"/>
                <w:szCs w:val="24"/>
              </w:rPr>
            </w:pPr>
            <w:r w:rsidRPr="00176353">
              <w:rPr>
                <w:sz w:val="24"/>
                <w:szCs w:val="24"/>
              </w:rPr>
              <w:t>не более 3,3</w:t>
            </w:r>
          </w:p>
        </w:tc>
        <w:tc>
          <w:tcPr>
            <w:tcW w:w="1302" w:type="dxa"/>
            <w:tcBorders>
              <w:top w:val="nil"/>
              <w:left w:val="nil"/>
              <w:bottom w:val="single" w:sz="4" w:space="0" w:color="auto"/>
              <w:right w:val="single" w:sz="4" w:space="0" w:color="auto"/>
            </w:tcBorders>
            <w:shd w:val="clear" w:color="auto" w:fill="auto"/>
            <w:vAlign w:val="center"/>
            <w:hideMark/>
          </w:tcPr>
          <w:p w14:paraId="13A3C5AE" w14:textId="77777777" w:rsidR="00231DFF" w:rsidRPr="00176353" w:rsidRDefault="00231DFF" w:rsidP="00231DFF">
            <w:pPr>
              <w:jc w:val="center"/>
              <w:rPr>
                <w:sz w:val="24"/>
                <w:szCs w:val="24"/>
              </w:rPr>
            </w:pPr>
            <w:r w:rsidRPr="00176353">
              <w:rPr>
                <w:sz w:val="24"/>
                <w:szCs w:val="24"/>
              </w:rPr>
              <w:t>мг/дм</w:t>
            </w:r>
            <w:r w:rsidRPr="00176353">
              <w:rPr>
                <w:sz w:val="24"/>
                <w:szCs w:val="24"/>
                <w:vertAlign w:val="superscript"/>
              </w:rPr>
              <w:t>3</w:t>
            </w:r>
          </w:p>
        </w:tc>
      </w:tr>
      <w:tr w:rsidR="00304846" w:rsidRPr="00176353" w14:paraId="19F000CF"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C22E486" w14:textId="77777777" w:rsidR="00231DFF" w:rsidRPr="00176353" w:rsidRDefault="00231DFF" w:rsidP="00231DFF">
            <w:pPr>
              <w:ind w:left="-120" w:right="-132"/>
              <w:jc w:val="center"/>
              <w:rPr>
                <w:sz w:val="24"/>
                <w:szCs w:val="24"/>
              </w:rPr>
            </w:pPr>
            <w:r w:rsidRPr="00176353">
              <w:rPr>
                <w:sz w:val="24"/>
                <w:szCs w:val="24"/>
              </w:rPr>
              <w:t>9</w:t>
            </w:r>
          </w:p>
        </w:tc>
        <w:tc>
          <w:tcPr>
            <w:tcW w:w="1882" w:type="dxa"/>
            <w:tcBorders>
              <w:top w:val="nil"/>
              <w:left w:val="nil"/>
              <w:bottom w:val="single" w:sz="4" w:space="0" w:color="auto"/>
              <w:right w:val="single" w:sz="4" w:space="0" w:color="auto"/>
            </w:tcBorders>
            <w:shd w:val="clear" w:color="auto" w:fill="auto"/>
            <w:vAlign w:val="center"/>
            <w:hideMark/>
          </w:tcPr>
          <w:p w14:paraId="31A5902B" w14:textId="77777777" w:rsidR="00231DFF" w:rsidRPr="00176353" w:rsidRDefault="00231DFF" w:rsidP="00231DFF">
            <w:pPr>
              <w:ind w:left="-120" w:right="-132"/>
              <w:rPr>
                <w:sz w:val="24"/>
                <w:szCs w:val="24"/>
              </w:rPr>
            </w:pPr>
            <w:r w:rsidRPr="00176353">
              <w:rPr>
                <w:sz w:val="24"/>
                <w:szCs w:val="24"/>
              </w:rPr>
              <w:t>Аммиак (по азоту)</w:t>
            </w:r>
          </w:p>
        </w:tc>
        <w:tc>
          <w:tcPr>
            <w:tcW w:w="1520" w:type="dxa"/>
            <w:tcBorders>
              <w:top w:val="nil"/>
              <w:left w:val="nil"/>
              <w:bottom w:val="single" w:sz="4" w:space="0" w:color="auto"/>
              <w:right w:val="single" w:sz="4" w:space="0" w:color="auto"/>
            </w:tcBorders>
            <w:shd w:val="clear" w:color="auto" w:fill="auto"/>
            <w:vAlign w:val="center"/>
            <w:hideMark/>
          </w:tcPr>
          <w:p w14:paraId="379890E5" w14:textId="77777777" w:rsidR="00231DFF" w:rsidRPr="00176353" w:rsidRDefault="00231DFF" w:rsidP="00231DFF">
            <w:pPr>
              <w:jc w:val="center"/>
              <w:rPr>
                <w:sz w:val="24"/>
                <w:szCs w:val="24"/>
              </w:rPr>
            </w:pPr>
            <w:r w:rsidRPr="00176353">
              <w:rPr>
                <w:sz w:val="24"/>
                <w:szCs w:val="24"/>
              </w:rPr>
              <w:t>1,02</w:t>
            </w:r>
          </w:p>
        </w:tc>
        <w:tc>
          <w:tcPr>
            <w:tcW w:w="853" w:type="dxa"/>
            <w:tcBorders>
              <w:top w:val="nil"/>
              <w:left w:val="nil"/>
              <w:bottom w:val="single" w:sz="4" w:space="0" w:color="auto"/>
              <w:right w:val="single" w:sz="4" w:space="0" w:color="auto"/>
            </w:tcBorders>
            <w:shd w:val="clear" w:color="auto" w:fill="auto"/>
            <w:vAlign w:val="center"/>
            <w:hideMark/>
          </w:tcPr>
          <w:p w14:paraId="72FB81C5" w14:textId="77777777" w:rsidR="00231DFF" w:rsidRPr="00176353" w:rsidRDefault="00231DFF" w:rsidP="00231DFF">
            <w:pPr>
              <w:jc w:val="center"/>
              <w:rPr>
                <w:sz w:val="24"/>
                <w:szCs w:val="24"/>
              </w:rPr>
            </w:pPr>
            <w:r w:rsidRPr="00176353">
              <w:rPr>
                <w:sz w:val="24"/>
                <w:szCs w:val="24"/>
              </w:rPr>
              <w:t>1,54</w:t>
            </w:r>
          </w:p>
        </w:tc>
        <w:tc>
          <w:tcPr>
            <w:tcW w:w="848" w:type="dxa"/>
            <w:tcBorders>
              <w:top w:val="nil"/>
              <w:left w:val="nil"/>
              <w:bottom w:val="single" w:sz="4" w:space="0" w:color="auto"/>
              <w:right w:val="single" w:sz="4" w:space="0" w:color="auto"/>
            </w:tcBorders>
            <w:shd w:val="clear" w:color="auto" w:fill="auto"/>
            <w:vAlign w:val="center"/>
            <w:hideMark/>
          </w:tcPr>
          <w:p w14:paraId="35AE67F1" w14:textId="77777777" w:rsidR="00231DFF" w:rsidRPr="00176353" w:rsidRDefault="00231DFF" w:rsidP="00231DFF">
            <w:pPr>
              <w:jc w:val="center"/>
              <w:rPr>
                <w:sz w:val="24"/>
                <w:szCs w:val="24"/>
              </w:rPr>
            </w:pPr>
            <w:r w:rsidRPr="00176353">
              <w:rPr>
                <w:sz w:val="24"/>
                <w:szCs w:val="24"/>
              </w:rPr>
              <w:t>1</w:t>
            </w:r>
          </w:p>
        </w:tc>
        <w:tc>
          <w:tcPr>
            <w:tcW w:w="1301" w:type="dxa"/>
            <w:tcBorders>
              <w:top w:val="nil"/>
              <w:left w:val="nil"/>
              <w:bottom w:val="single" w:sz="4" w:space="0" w:color="auto"/>
              <w:right w:val="single" w:sz="4" w:space="0" w:color="auto"/>
            </w:tcBorders>
            <w:shd w:val="clear" w:color="auto" w:fill="auto"/>
            <w:vAlign w:val="center"/>
            <w:hideMark/>
          </w:tcPr>
          <w:p w14:paraId="7ED64850" w14:textId="77777777" w:rsidR="00231DFF" w:rsidRPr="00176353" w:rsidRDefault="00231DFF" w:rsidP="00231DFF">
            <w:pPr>
              <w:jc w:val="center"/>
              <w:rPr>
                <w:sz w:val="24"/>
                <w:szCs w:val="24"/>
              </w:rPr>
            </w:pPr>
            <w:r w:rsidRPr="00176353">
              <w:rPr>
                <w:sz w:val="24"/>
                <w:szCs w:val="24"/>
              </w:rPr>
              <w:t>1,19</w:t>
            </w:r>
          </w:p>
        </w:tc>
        <w:tc>
          <w:tcPr>
            <w:tcW w:w="1218" w:type="dxa"/>
            <w:tcBorders>
              <w:top w:val="nil"/>
              <w:left w:val="nil"/>
              <w:bottom w:val="single" w:sz="4" w:space="0" w:color="auto"/>
              <w:right w:val="single" w:sz="4" w:space="0" w:color="auto"/>
            </w:tcBorders>
            <w:shd w:val="clear" w:color="auto" w:fill="auto"/>
            <w:vAlign w:val="center"/>
            <w:hideMark/>
          </w:tcPr>
          <w:p w14:paraId="7DA11500" w14:textId="77777777" w:rsidR="00231DFF" w:rsidRPr="00176353" w:rsidRDefault="00231DFF" w:rsidP="00231DFF">
            <w:pPr>
              <w:ind w:left="-120" w:right="-3"/>
              <w:jc w:val="center"/>
              <w:rPr>
                <w:sz w:val="24"/>
                <w:szCs w:val="24"/>
              </w:rPr>
            </w:pPr>
            <w:r w:rsidRPr="00176353">
              <w:rPr>
                <w:sz w:val="24"/>
                <w:szCs w:val="24"/>
              </w:rPr>
              <w:t>не более 1,5</w:t>
            </w:r>
          </w:p>
        </w:tc>
        <w:tc>
          <w:tcPr>
            <w:tcW w:w="1302" w:type="dxa"/>
            <w:tcBorders>
              <w:top w:val="nil"/>
              <w:left w:val="nil"/>
              <w:bottom w:val="single" w:sz="4" w:space="0" w:color="auto"/>
              <w:right w:val="single" w:sz="4" w:space="0" w:color="auto"/>
            </w:tcBorders>
            <w:shd w:val="clear" w:color="auto" w:fill="auto"/>
            <w:vAlign w:val="center"/>
            <w:hideMark/>
          </w:tcPr>
          <w:p w14:paraId="27AFAF97" w14:textId="77777777" w:rsidR="00231DFF" w:rsidRPr="00176353" w:rsidRDefault="00231DFF" w:rsidP="00231DFF">
            <w:pPr>
              <w:jc w:val="center"/>
              <w:rPr>
                <w:sz w:val="24"/>
                <w:szCs w:val="24"/>
              </w:rPr>
            </w:pPr>
            <w:r w:rsidRPr="00176353">
              <w:rPr>
                <w:sz w:val="24"/>
                <w:szCs w:val="24"/>
              </w:rPr>
              <w:t>мг/дм</w:t>
            </w:r>
            <w:r w:rsidRPr="00176353">
              <w:rPr>
                <w:sz w:val="24"/>
                <w:szCs w:val="24"/>
                <w:vertAlign w:val="superscript"/>
              </w:rPr>
              <w:t>3</w:t>
            </w:r>
          </w:p>
        </w:tc>
      </w:tr>
      <w:tr w:rsidR="00304846" w:rsidRPr="00176353" w14:paraId="46EF69D2"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75BCD95" w14:textId="77777777" w:rsidR="00231DFF" w:rsidRPr="00176353" w:rsidRDefault="00231DFF" w:rsidP="00231DFF">
            <w:pPr>
              <w:ind w:left="-120" w:right="-132"/>
              <w:jc w:val="center"/>
              <w:rPr>
                <w:sz w:val="24"/>
                <w:szCs w:val="24"/>
              </w:rPr>
            </w:pPr>
            <w:r w:rsidRPr="00176353">
              <w:rPr>
                <w:sz w:val="24"/>
                <w:szCs w:val="24"/>
              </w:rPr>
              <w:t>10</w:t>
            </w:r>
          </w:p>
        </w:tc>
        <w:tc>
          <w:tcPr>
            <w:tcW w:w="1882" w:type="dxa"/>
            <w:tcBorders>
              <w:top w:val="nil"/>
              <w:left w:val="nil"/>
              <w:bottom w:val="single" w:sz="4" w:space="0" w:color="auto"/>
              <w:right w:val="single" w:sz="4" w:space="0" w:color="auto"/>
            </w:tcBorders>
            <w:shd w:val="clear" w:color="auto" w:fill="auto"/>
            <w:vAlign w:val="center"/>
            <w:hideMark/>
          </w:tcPr>
          <w:p w14:paraId="07EA9271" w14:textId="77777777" w:rsidR="00231DFF" w:rsidRPr="00176353" w:rsidRDefault="00231DFF" w:rsidP="00231DFF">
            <w:pPr>
              <w:ind w:left="-120" w:right="-132"/>
              <w:rPr>
                <w:sz w:val="24"/>
                <w:szCs w:val="24"/>
              </w:rPr>
            </w:pPr>
            <w:r w:rsidRPr="00176353">
              <w:rPr>
                <w:sz w:val="24"/>
                <w:szCs w:val="24"/>
              </w:rPr>
              <w:t>Общая минерализация (сухой остаток)</w:t>
            </w:r>
          </w:p>
        </w:tc>
        <w:tc>
          <w:tcPr>
            <w:tcW w:w="1520" w:type="dxa"/>
            <w:tcBorders>
              <w:top w:val="nil"/>
              <w:left w:val="nil"/>
              <w:bottom w:val="single" w:sz="4" w:space="0" w:color="auto"/>
              <w:right w:val="single" w:sz="4" w:space="0" w:color="auto"/>
            </w:tcBorders>
            <w:shd w:val="clear" w:color="auto" w:fill="auto"/>
            <w:vAlign w:val="center"/>
            <w:hideMark/>
          </w:tcPr>
          <w:p w14:paraId="4D00AD33" w14:textId="77777777" w:rsidR="00231DFF" w:rsidRPr="00176353" w:rsidRDefault="00231DFF" w:rsidP="00231DFF">
            <w:pPr>
              <w:jc w:val="center"/>
              <w:rPr>
                <w:sz w:val="24"/>
                <w:szCs w:val="24"/>
              </w:rPr>
            </w:pPr>
            <w:r w:rsidRPr="00176353">
              <w:rPr>
                <w:sz w:val="24"/>
                <w:szCs w:val="24"/>
              </w:rPr>
              <w:t>-</w:t>
            </w:r>
          </w:p>
        </w:tc>
        <w:tc>
          <w:tcPr>
            <w:tcW w:w="853" w:type="dxa"/>
            <w:tcBorders>
              <w:top w:val="nil"/>
              <w:left w:val="nil"/>
              <w:bottom w:val="single" w:sz="4" w:space="0" w:color="auto"/>
              <w:right w:val="single" w:sz="4" w:space="0" w:color="auto"/>
            </w:tcBorders>
            <w:shd w:val="clear" w:color="auto" w:fill="auto"/>
            <w:vAlign w:val="center"/>
            <w:hideMark/>
          </w:tcPr>
          <w:p w14:paraId="2E01678D" w14:textId="77777777" w:rsidR="00231DFF" w:rsidRPr="00176353" w:rsidRDefault="00231DFF" w:rsidP="00231DFF">
            <w:pPr>
              <w:jc w:val="center"/>
              <w:rPr>
                <w:sz w:val="24"/>
                <w:szCs w:val="24"/>
              </w:rPr>
            </w:pPr>
            <w:r w:rsidRPr="00176353">
              <w:rPr>
                <w:sz w:val="24"/>
                <w:szCs w:val="24"/>
              </w:rPr>
              <w:t>-</w:t>
            </w:r>
          </w:p>
        </w:tc>
        <w:tc>
          <w:tcPr>
            <w:tcW w:w="848" w:type="dxa"/>
            <w:tcBorders>
              <w:top w:val="nil"/>
              <w:left w:val="nil"/>
              <w:bottom w:val="single" w:sz="4" w:space="0" w:color="auto"/>
              <w:right w:val="single" w:sz="4" w:space="0" w:color="auto"/>
            </w:tcBorders>
            <w:shd w:val="clear" w:color="auto" w:fill="auto"/>
            <w:vAlign w:val="center"/>
            <w:hideMark/>
          </w:tcPr>
          <w:p w14:paraId="06EE66E4" w14:textId="77777777" w:rsidR="00231DFF" w:rsidRPr="00176353" w:rsidRDefault="00231DFF" w:rsidP="00231DFF">
            <w:pPr>
              <w:jc w:val="center"/>
              <w:rPr>
                <w:sz w:val="24"/>
                <w:szCs w:val="24"/>
              </w:rPr>
            </w:pPr>
            <w:r w:rsidRPr="00176353">
              <w:rPr>
                <w:sz w:val="24"/>
                <w:szCs w:val="24"/>
              </w:rPr>
              <w:t>-</w:t>
            </w:r>
          </w:p>
        </w:tc>
        <w:tc>
          <w:tcPr>
            <w:tcW w:w="1301" w:type="dxa"/>
            <w:tcBorders>
              <w:top w:val="nil"/>
              <w:left w:val="nil"/>
              <w:bottom w:val="single" w:sz="4" w:space="0" w:color="auto"/>
              <w:right w:val="single" w:sz="4" w:space="0" w:color="auto"/>
            </w:tcBorders>
            <w:shd w:val="clear" w:color="auto" w:fill="auto"/>
            <w:vAlign w:val="center"/>
            <w:hideMark/>
          </w:tcPr>
          <w:p w14:paraId="02EDE411" w14:textId="77777777" w:rsidR="00231DFF" w:rsidRPr="00176353" w:rsidRDefault="00231DFF" w:rsidP="00231DFF">
            <w:pPr>
              <w:jc w:val="center"/>
              <w:rPr>
                <w:sz w:val="24"/>
                <w:szCs w:val="24"/>
              </w:rPr>
            </w:pPr>
            <w:r w:rsidRPr="00176353">
              <w:rPr>
                <w:sz w:val="24"/>
                <w:szCs w:val="24"/>
              </w:rPr>
              <w:t>-</w:t>
            </w:r>
          </w:p>
        </w:tc>
        <w:tc>
          <w:tcPr>
            <w:tcW w:w="1218" w:type="dxa"/>
            <w:tcBorders>
              <w:top w:val="nil"/>
              <w:left w:val="nil"/>
              <w:bottom w:val="single" w:sz="4" w:space="0" w:color="auto"/>
              <w:right w:val="single" w:sz="4" w:space="0" w:color="auto"/>
            </w:tcBorders>
            <w:shd w:val="clear" w:color="auto" w:fill="auto"/>
            <w:vAlign w:val="center"/>
            <w:hideMark/>
          </w:tcPr>
          <w:p w14:paraId="7B530C3B" w14:textId="77777777" w:rsidR="00231DFF" w:rsidRPr="00176353" w:rsidRDefault="00231DFF" w:rsidP="00231DFF">
            <w:pPr>
              <w:jc w:val="center"/>
              <w:rPr>
                <w:sz w:val="24"/>
                <w:szCs w:val="24"/>
              </w:rPr>
            </w:pPr>
            <w:r w:rsidRPr="00176353">
              <w:rPr>
                <w:sz w:val="24"/>
                <w:szCs w:val="24"/>
              </w:rPr>
              <w:t>1000</w:t>
            </w:r>
          </w:p>
        </w:tc>
        <w:tc>
          <w:tcPr>
            <w:tcW w:w="1302" w:type="dxa"/>
            <w:tcBorders>
              <w:top w:val="nil"/>
              <w:left w:val="nil"/>
              <w:bottom w:val="single" w:sz="4" w:space="0" w:color="auto"/>
              <w:right w:val="single" w:sz="4" w:space="0" w:color="auto"/>
            </w:tcBorders>
            <w:shd w:val="clear" w:color="auto" w:fill="auto"/>
            <w:vAlign w:val="center"/>
            <w:hideMark/>
          </w:tcPr>
          <w:p w14:paraId="3C092C25" w14:textId="77777777" w:rsidR="00231DFF" w:rsidRPr="00176353" w:rsidRDefault="00231DFF" w:rsidP="00231DFF">
            <w:pPr>
              <w:jc w:val="center"/>
              <w:rPr>
                <w:sz w:val="24"/>
                <w:szCs w:val="24"/>
              </w:rPr>
            </w:pPr>
            <w:r w:rsidRPr="00176353">
              <w:rPr>
                <w:sz w:val="24"/>
                <w:szCs w:val="24"/>
              </w:rPr>
              <w:t>г/дм</w:t>
            </w:r>
            <w:r w:rsidRPr="00176353">
              <w:rPr>
                <w:sz w:val="24"/>
                <w:szCs w:val="24"/>
                <w:vertAlign w:val="superscript"/>
              </w:rPr>
              <w:t>3</w:t>
            </w:r>
          </w:p>
        </w:tc>
      </w:tr>
      <w:tr w:rsidR="00304846" w:rsidRPr="00176353" w14:paraId="05030CEC"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9BB8A15" w14:textId="77777777" w:rsidR="00231DFF" w:rsidRPr="00176353" w:rsidRDefault="00231DFF" w:rsidP="00231DFF">
            <w:pPr>
              <w:ind w:left="-120" w:right="-132"/>
              <w:jc w:val="center"/>
              <w:rPr>
                <w:sz w:val="24"/>
                <w:szCs w:val="24"/>
              </w:rPr>
            </w:pPr>
            <w:r w:rsidRPr="00176353">
              <w:rPr>
                <w:sz w:val="24"/>
                <w:szCs w:val="24"/>
              </w:rPr>
              <w:t>11</w:t>
            </w:r>
          </w:p>
        </w:tc>
        <w:tc>
          <w:tcPr>
            <w:tcW w:w="1882" w:type="dxa"/>
            <w:tcBorders>
              <w:top w:val="nil"/>
              <w:left w:val="nil"/>
              <w:bottom w:val="single" w:sz="4" w:space="0" w:color="auto"/>
              <w:right w:val="single" w:sz="4" w:space="0" w:color="auto"/>
            </w:tcBorders>
            <w:shd w:val="clear" w:color="auto" w:fill="auto"/>
            <w:vAlign w:val="center"/>
            <w:hideMark/>
          </w:tcPr>
          <w:p w14:paraId="5AAD3DF0" w14:textId="77777777" w:rsidR="00231DFF" w:rsidRPr="00176353" w:rsidRDefault="00231DFF" w:rsidP="00231DFF">
            <w:pPr>
              <w:ind w:left="-120" w:right="-132"/>
              <w:rPr>
                <w:sz w:val="24"/>
                <w:szCs w:val="24"/>
              </w:rPr>
            </w:pPr>
            <w:r w:rsidRPr="00176353">
              <w:rPr>
                <w:sz w:val="24"/>
                <w:szCs w:val="24"/>
              </w:rPr>
              <w:t>Сульфаты</w:t>
            </w:r>
          </w:p>
        </w:tc>
        <w:tc>
          <w:tcPr>
            <w:tcW w:w="1520" w:type="dxa"/>
            <w:tcBorders>
              <w:top w:val="nil"/>
              <w:left w:val="nil"/>
              <w:bottom w:val="single" w:sz="4" w:space="0" w:color="auto"/>
              <w:right w:val="single" w:sz="4" w:space="0" w:color="auto"/>
            </w:tcBorders>
            <w:shd w:val="clear" w:color="auto" w:fill="auto"/>
            <w:vAlign w:val="center"/>
            <w:hideMark/>
          </w:tcPr>
          <w:p w14:paraId="432E191F" w14:textId="77777777" w:rsidR="00231DFF" w:rsidRPr="00176353" w:rsidRDefault="00231DFF" w:rsidP="00231DFF">
            <w:pPr>
              <w:jc w:val="center"/>
              <w:outlineLvl w:val="0"/>
              <w:rPr>
                <w:sz w:val="24"/>
                <w:szCs w:val="24"/>
              </w:rPr>
            </w:pPr>
            <w:r w:rsidRPr="00176353">
              <w:rPr>
                <w:sz w:val="24"/>
                <w:szCs w:val="24"/>
              </w:rPr>
              <w:t>12,85</w:t>
            </w:r>
          </w:p>
        </w:tc>
        <w:tc>
          <w:tcPr>
            <w:tcW w:w="853" w:type="dxa"/>
            <w:tcBorders>
              <w:top w:val="nil"/>
              <w:left w:val="nil"/>
              <w:bottom w:val="single" w:sz="4" w:space="0" w:color="auto"/>
              <w:right w:val="single" w:sz="4" w:space="0" w:color="auto"/>
            </w:tcBorders>
            <w:shd w:val="clear" w:color="auto" w:fill="auto"/>
            <w:vAlign w:val="center"/>
            <w:hideMark/>
          </w:tcPr>
          <w:p w14:paraId="5A869A8B" w14:textId="77777777" w:rsidR="00231DFF" w:rsidRPr="00176353" w:rsidRDefault="00231DFF" w:rsidP="00231DFF">
            <w:pPr>
              <w:jc w:val="center"/>
              <w:outlineLvl w:val="0"/>
              <w:rPr>
                <w:sz w:val="24"/>
                <w:szCs w:val="24"/>
              </w:rPr>
            </w:pPr>
            <w:r w:rsidRPr="00176353">
              <w:rPr>
                <w:sz w:val="24"/>
                <w:szCs w:val="24"/>
              </w:rPr>
              <w:t>-</w:t>
            </w:r>
          </w:p>
        </w:tc>
        <w:tc>
          <w:tcPr>
            <w:tcW w:w="848" w:type="dxa"/>
            <w:tcBorders>
              <w:top w:val="nil"/>
              <w:left w:val="nil"/>
              <w:bottom w:val="single" w:sz="4" w:space="0" w:color="auto"/>
              <w:right w:val="single" w:sz="4" w:space="0" w:color="auto"/>
            </w:tcBorders>
            <w:shd w:val="clear" w:color="auto" w:fill="auto"/>
            <w:vAlign w:val="center"/>
            <w:hideMark/>
          </w:tcPr>
          <w:p w14:paraId="78E3AFFE" w14:textId="77777777" w:rsidR="00231DFF" w:rsidRPr="00176353" w:rsidRDefault="00231DFF" w:rsidP="00231DFF">
            <w:pPr>
              <w:jc w:val="center"/>
              <w:outlineLvl w:val="0"/>
              <w:rPr>
                <w:sz w:val="24"/>
                <w:szCs w:val="24"/>
              </w:rPr>
            </w:pPr>
            <w:r w:rsidRPr="00176353">
              <w:rPr>
                <w:sz w:val="24"/>
                <w:szCs w:val="24"/>
              </w:rPr>
              <w:t>-</w:t>
            </w:r>
          </w:p>
        </w:tc>
        <w:tc>
          <w:tcPr>
            <w:tcW w:w="1301" w:type="dxa"/>
            <w:tcBorders>
              <w:top w:val="nil"/>
              <w:left w:val="nil"/>
              <w:bottom w:val="single" w:sz="4" w:space="0" w:color="auto"/>
              <w:right w:val="single" w:sz="4" w:space="0" w:color="auto"/>
            </w:tcBorders>
            <w:shd w:val="clear" w:color="auto" w:fill="auto"/>
            <w:vAlign w:val="center"/>
            <w:hideMark/>
          </w:tcPr>
          <w:p w14:paraId="51E399E2" w14:textId="77777777" w:rsidR="00231DFF" w:rsidRPr="00176353" w:rsidRDefault="00231DFF" w:rsidP="00231DFF">
            <w:pPr>
              <w:jc w:val="center"/>
              <w:outlineLvl w:val="0"/>
              <w:rPr>
                <w:sz w:val="24"/>
                <w:szCs w:val="24"/>
              </w:rPr>
            </w:pPr>
            <w:r w:rsidRPr="00176353">
              <w:rPr>
                <w:sz w:val="24"/>
                <w:szCs w:val="24"/>
              </w:rPr>
              <w:t>12,85</w:t>
            </w:r>
          </w:p>
        </w:tc>
        <w:tc>
          <w:tcPr>
            <w:tcW w:w="1218" w:type="dxa"/>
            <w:tcBorders>
              <w:top w:val="nil"/>
              <w:left w:val="nil"/>
              <w:bottom w:val="single" w:sz="4" w:space="0" w:color="auto"/>
              <w:right w:val="single" w:sz="4" w:space="0" w:color="auto"/>
            </w:tcBorders>
            <w:shd w:val="clear" w:color="auto" w:fill="auto"/>
            <w:vAlign w:val="center"/>
            <w:hideMark/>
          </w:tcPr>
          <w:p w14:paraId="2393619F" w14:textId="77777777" w:rsidR="00231DFF" w:rsidRPr="00176353" w:rsidRDefault="00231DFF" w:rsidP="00231DFF">
            <w:pPr>
              <w:jc w:val="center"/>
              <w:outlineLvl w:val="0"/>
              <w:rPr>
                <w:sz w:val="24"/>
                <w:szCs w:val="24"/>
              </w:rPr>
            </w:pPr>
            <w:r w:rsidRPr="00176353">
              <w:rPr>
                <w:sz w:val="24"/>
                <w:szCs w:val="24"/>
              </w:rPr>
              <w:t>500</w:t>
            </w:r>
          </w:p>
        </w:tc>
        <w:tc>
          <w:tcPr>
            <w:tcW w:w="1302" w:type="dxa"/>
            <w:tcBorders>
              <w:top w:val="nil"/>
              <w:left w:val="nil"/>
              <w:bottom w:val="single" w:sz="4" w:space="0" w:color="auto"/>
              <w:right w:val="single" w:sz="4" w:space="0" w:color="auto"/>
            </w:tcBorders>
            <w:shd w:val="clear" w:color="auto" w:fill="auto"/>
            <w:vAlign w:val="center"/>
            <w:hideMark/>
          </w:tcPr>
          <w:p w14:paraId="6814E787" w14:textId="77777777" w:rsidR="00231DFF" w:rsidRPr="00176353" w:rsidRDefault="00231DFF" w:rsidP="00231DFF">
            <w:pPr>
              <w:jc w:val="center"/>
              <w:outlineLvl w:val="0"/>
              <w:rPr>
                <w:sz w:val="24"/>
                <w:szCs w:val="24"/>
              </w:rPr>
            </w:pPr>
            <w:r w:rsidRPr="00176353">
              <w:rPr>
                <w:sz w:val="24"/>
                <w:szCs w:val="24"/>
              </w:rPr>
              <w:t>мг/дм</w:t>
            </w:r>
            <w:r w:rsidRPr="00176353">
              <w:rPr>
                <w:sz w:val="24"/>
                <w:szCs w:val="24"/>
                <w:vertAlign w:val="superscript"/>
              </w:rPr>
              <w:t>3</w:t>
            </w:r>
          </w:p>
        </w:tc>
      </w:tr>
      <w:tr w:rsidR="00304846" w:rsidRPr="00176353" w14:paraId="021E70C1"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1137C45" w14:textId="77777777" w:rsidR="00231DFF" w:rsidRPr="00176353" w:rsidRDefault="00231DFF" w:rsidP="00231DFF">
            <w:pPr>
              <w:ind w:left="-120" w:right="-132"/>
              <w:jc w:val="center"/>
              <w:rPr>
                <w:sz w:val="24"/>
                <w:szCs w:val="24"/>
              </w:rPr>
            </w:pPr>
            <w:r w:rsidRPr="00176353">
              <w:rPr>
                <w:sz w:val="24"/>
                <w:szCs w:val="24"/>
              </w:rPr>
              <w:t>12</w:t>
            </w:r>
          </w:p>
        </w:tc>
        <w:tc>
          <w:tcPr>
            <w:tcW w:w="1882" w:type="dxa"/>
            <w:tcBorders>
              <w:top w:val="nil"/>
              <w:left w:val="nil"/>
              <w:bottom w:val="single" w:sz="4" w:space="0" w:color="auto"/>
              <w:right w:val="single" w:sz="4" w:space="0" w:color="auto"/>
            </w:tcBorders>
            <w:shd w:val="clear" w:color="auto" w:fill="auto"/>
            <w:vAlign w:val="center"/>
            <w:hideMark/>
          </w:tcPr>
          <w:p w14:paraId="4393484B" w14:textId="77777777" w:rsidR="00231DFF" w:rsidRPr="00176353" w:rsidRDefault="00231DFF" w:rsidP="00231DFF">
            <w:pPr>
              <w:ind w:left="-120" w:right="-132"/>
              <w:rPr>
                <w:sz w:val="24"/>
                <w:szCs w:val="24"/>
              </w:rPr>
            </w:pPr>
            <w:r w:rsidRPr="00176353">
              <w:rPr>
                <w:sz w:val="24"/>
                <w:szCs w:val="24"/>
              </w:rPr>
              <w:t>Нефтепродукты (суммарно)</w:t>
            </w:r>
          </w:p>
        </w:tc>
        <w:tc>
          <w:tcPr>
            <w:tcW w:w="1520" w:type="dxa"/>
            <w:tcBorders>
              <w:top w:val="nil"/>
              <w:left w:val="nil"/>
              <w:bottom w:val="single" w:sz="4" w:space="0" w:color="auto"/>
              <w:right w:val="single" w:sz="4" w:space="0" w:color="auto"/>
            </w:tcBorders>
            <w:shd w:val="clear" w:color="auto" w:fill="auto"/>
            <w:vAlign w:val="center"/>
            <w:hideMark/>
          </w:tcPr>
          <w:p w14:paraId="04494E4D" w14:textId="77777777" w:rsidR="00231DFF" w:rsidRPr="00176353" w:rsidRDefault="00231DFF" w:rsidP="00231DFF">
            <w:pPr>
              <w:jc w:val="center"/>
              <w:outlineLvl w:val="0"/>
              <w:rPr>
                <w:sz w:val="24"/>
                <w:szCs w:val="24"/>
              </w:rPr>
            </w:pPr>
            <w:r w:rsidRPr="00176353">
              <w:rPr>
                <w:sz w:val="24"/>
                <w:szCs w:val="24"/>
              </w:rPr>
              <w:t>0,072</w:t>
            </w:r>
          </w:p>
        </w:tc>
        <w:tc>
          <w:tcPr>
            <w:tcW w:w="853" w:type="dxa"/>
            <w:tcBorders>
              <w:top w:val="nil"/>
              <w:left w:val="nil"/>
              <w:bottom w:val="single" w:sz="4" w:space="0" w:color="auto"/>
              <w:right w:val="single" w:sz="4" w:space="0" w:color="auto"/>
            </w:tcBorders>
            <w:shd w:val="clear" w:color="auto" w:fill="auto"/>
            <w:vAlign w:val="center"/>
            <w:hideMark/>
          </w:tcPr>
          <w:p w14:paraId="0B4D866A" w14:textId="77777777" w:rsidR="00231DFF" w:rsidRPr="00176353" w:rsidRDefault="00231DFF" w:rsidP="00231DFF">
            <w:pPr>
              <w:jc w:val="center"/>
              <w:outlineLvl w:val="0"/>
              <w:rPr>
                <w:sz w:val="24"/>
                <w:szCs w:val="24"/>
              </w:rPr>
            </w:pPr>
            <w:r w:rsidRPr="00176353">
              <w:rPr>
                <w:sz w:val="24"/>
                <w:szCs w:val="24"/>
              </w:rPr>
              <w:t>-</w:t>
            </w:r>
          </w:p>
        </w:tc>
        <w:tc>
          <w:tcPr>
            <w:tcW w:w="848" w:type="dxa"/>
            <w:tcBorders>
              <w:top w:val="nil"/>
              <w:left w:val="nil"/>
              <w:bottom w:val="single" w:sz="4" w:space="0" w:color="auto"/>
              <w:right w:val="single" w:sz="4" w:space="0" w:color="auto"/>
            </w:tcBorders>
            <w:shd w:val="clear" w:color="auto" w:fill="auto"/>
            <w:vAlign w:val="center"/>
            <w:hideMark/>
          </w:tcPr>
          <w:p w14:paraId="382A4AF4" w14:textId="77777777" w:rsidR="00231DFF" w:rsidRPr="00176353" w:rsidRDefault="00231DFF" w:rsidP="00231DFF">
            <w:pPr>
              <w:jc w:val="center"/>
              <w:outlineLvl w:val="0"/>
              <w:rPr>
                <w:sz w:val="24"/>
                <w:szCs w:val="24"/>
              </w:rPr>
            </w:pPr>
            <w:r w:rsidRPr="00176353">
              <w:rPr>
                <w:sz w:val="24"/>
                <w:szCs w:val="24"/>
              </w:rPr>
              <w:t>-</w:t>
            </w:r>
          </w:p>
        </w:tc>
        <w:tc>
          <w:tcPr>
            <w:tcW w:w="1301" w:type="dxa"/>
            <w:tcBorders>
              <w:top w:val="nil"/>
              <w:left w:val="nil"/>
              <w:bottom w:val="single" w:sz="4" w:space="0" w:color="auto"/>
              <w:right w:val="single" w:sz="4" w:space="0" w:color="auto"/>
            </w:tcBorders>
            <w:shd w:val="clear" w:color="auto" w:fill="auto"/>
            <w:vAlign w:val="center"/>
            <w:hideMark/>
          </w:tcPr>
          <w:p w14:paraId="498A4031" w14:textId="77777777" w:rsidR="00231DFF" w:rsidRPr="00176353" w:rsidRDefault="00231DFF" w:rsidP="00231DFF">
            <w:pPr>
              <w:jc w:val="center"/>
              <w:outlineLvl w:val="0"/>
              <w:rPr>
                <w:sz w:val="24"/>
                <w:szCs w:val="24"/>
              </w:rPr>
            </w:pPr>
            <w:r w:rsidRPr="00176353">
              <w:rPr>
                <w:sz w:val="24"/>
                <w:szCs w:val="24"/>
              </w:rPr>
              <w:t>0,072</w:t>
            </w:r>
          </w:p>
        </w:tc>
        <w:tc>
          <w:tcPr>
            <w:tcW w:w="1218" w:type="dxa"/>
            <w:tcBorders>
              <w:top w:val="nil"/>
              <w:left w:val="nil"/>
              <w:bottom w:val="single" w:sz="4" w:space="0" w:color="auto"/>
              <w:right w:val="single" w:sz="4" w:space="0" w:color="auto"/>
            </w:tcBorders>
            <w:shd w:val="clear" w:color="auto" w:fill="auto"/>
            <w:vAlign w:val="center"/>
            <w:hideMark/>
          </w:tcPr>
          <w:p w14:paraId="57CD7190" w14:textId="77777777" w:rsidR="00231DFF" w:rsidRPr="00176353" w:rsidRDefault="00231DFF" w:rsidP="00231DFF">
            <w:pPr>
              <w:jc w:val="center"/>
              <w:outlineLvl w:val="0"/>
              <w:rPr>
                <w:sz w:val="24"/>
                <w:szCs w:val="24"/>
              </w:rPr>
            </w:pPr>
            <w:r w:rsidRPr="00176353">
              <w:rPr>
                <w:sz w:val="24"/>
                <w:szCs w:val="24"/>
              </w:rPr>
              <w:t>0,1</w:t>
            </w:r>
          </w:p>
        </w:tc>
        <w:tc>
          <w:tcPr>
            <w:tcW w:w="1302" w:type="dxa"/>
            <w:tcBorders>
              <w:top w:val="nil"/>
              <w:left w:val="nil"/>
              <w:bottom w:val="single" w:sz="4" w:space="0" w:color="auto"/>
              <w:right w:val="single" w:sz="4" w:space="0" w:color="auto"/>
            </w:tcBorders>
            <w:shd w:val="clear" w:color="auto" w:fill="auto"/>
            <w:vAlign w:val="center"/>
            <w:hideMark/>
          </w:tcPr>
          <w:p w14:paraId="7F8A9260" w14:textId="77777777" w:rsidR="00231DFF" w:rsidRPr="00176353" w:rsidRDefault="00231DFF" w:rsidP="00231DFF">
            <w:pPr>
              <w:jc w:val="center"/>
              <w:outlineLvl w:val="0"/>
              <w:rPr>
                <w:sz w:val="24"/>
                <w:szCs w:val="24"/>
              </w:rPr>
            </w:pPr>
            <w:r w:rsidRPr="00176353">
              <w:rPr>
                <w:sz w:val="24"/>
                <w:szCs w:val="24"/>
              </w:rPr>
              <w:t>мг/дм</w:t>
            </w:r>
            <w:r w:rsidRPr="00176353">
              <w:rPr>
                <w:sz w:val="24"/>
                <w:szCs w:val="24"/>
                <w:vertAlign w:val="superscript"/>
              </w:rPr>
              <w:t>3</w:t>
            </w:r>
          </w:p>
        </w:tc>
      </w:tr>
      <w:tr w:rsidR="00304846" w:rsidRPr="00176353" w14:paraId="266D149A"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4D84399" w14:textId="77777777" w:rsidR="00231DFF" w:rsidRPr="00176353" w:rsidRDefault="00231DFF" w:rsidP="00231DFF">
            <w:pPr>
              <w:ind w:left="-120" w:right="-132"/>
              <w:jc w:val="center"/>
              <w:rPr>
                <w:sz w:val="24"/>
                <w:szCs w:val="24"/>
              </w:rPr>
            </w:pPr>
            <w:r w:rsidRPr="00176353">
              <w:rPr>
                <w:sz w:val="24"/>
                <w:szCs w:val="24"/>
              </w:rPr>
              <w:t>13</w:t>
            </w:r>
          </w:p>
        </w:tc>
        <w:tc>
          <w:tcPr>
            <w:tcW w:w="1882" w:type="dxa"/>
            <w:tcBorders>
              <w:top w:val="nil"/>
              <w:left w:val="nil"/>
              <w:bottom w:val="single" w:sz="4" w:space="0" w:color="auto"/>
              <w:right w:val="single" w:sz="4" w:space="0" w:color="auto"/>
            </w:tcBorders>
            <w:shd w:val="clear" w:color="auto" w:fill="auto"/>
            <w:vAlign w:val="center"/>
            <w:hideMark/>
          </w:tcPr>
          <w:p w14:paraId="57A63A38" w14:textId="77777777" w:rsidR="00231DFF" w:rsidRPr="00176353" w:rsidRDefault="00231DFF" w:rsidP="00231DFF">
            <w:pPr>
              <w:ind w:left="-120" w:right="-132"/>
              <w:rPr>
                <w:sz w:val="24"/>
                <w:szCs w:val="24"/>
              </w:rPr>
            </w:pPr>
            <w:r w:rsidRPr="00176353">
              <w:rPr>
                <w:sz w:val="24"/>
                <w:szCs w:val="24"/>
              </w:rPr>
              <w:t>Хлориды</w:t>
            </w:r>
          </w:p>
        </w:tc>
        <w:tc>
          <w:tcPr>
            <w:tcW w:w="1520" w:type="dxa"/>
            <w:tcBorders>
              <w:top w:val="nil"/>
              <w:left w:val="nil"/>
              <w:bottom w:val="single" w:sz="4" w:space="0" w:color="auto"/>
              <w:right w:val="single" w:sz="4" w:space="0" w:color="auto"/>
            </w:tcBorders>
            <w:shd w:val="clear" w:color="auto" w:fill="auto"/>
            <w:vAlign w:val="center"/>
            <w:hideMark/>
          </w:tcPr>
          <w:p w14:paraId="1F146DEE" w14:textId="77777777" w:rsidR="00231DFF" w:rsidRPr="00176353" w:rsidRDefault="00231DFF" w:rsidP="00231DFF">
            <w:pPr>
              <w:jc w:val="center"/>
              <w:outlineLvl w:val="0"/>
              <w:rPr>
                <w:sz w:val="24"/>
                <w:szCs w:val="24"/>
              </w:rPr>
            </w:pPr>
            <w:r w:rsidRPr="00176353">
              <w:rPr>
                <w:sz w:val="24"/>
                <w:szCs w:val="24"/>
              </w:rPr>
              <w:t>92,5</w:t>
            </w:r>
          </w:p>
        </w:tc>
        <w:tc>
          <w:tcPr>
            <w:tcW w:w="853" w:type="dxa"/>
            <w:tcBorders>
              <w:top w:val="nil"/>
              <w:left w:val="nil"/>
              <w:bottom w:val="single" w:sz="4" w:space="0" w:color="auto"/>
              <w:right w:val="single" w:sz="4" w:space="0" w:color="auto"/>
            </w:tcBorders>
            <w:shd w:val="clear" w:color="auto" w:fill="auto"/>
            <w:vAlign w:val="center"/>
            <w:hideMark/>
          </w:tcPr>
          <w:p w14:paraId="6DCA1967" w14:textId="77777777" w:rsidR="00231DFF" w:rsidRPr="00176353" w:rsidRDefault="00231DFF" w:rsidP="00231DFF">
            <w:pPr>
              <w:jc w:val="center"/>
              <w:outlineLvl w:val="0"/>
              <w:rPr>
                <w:sz w:val="24"/>
                <w:szCs w:val="24"/>
              </w:rPr>
            </w:pPr>
            <w:r w:rsidRPr="00176353">
              <w:rPr>
                <w:sz w:val="24"/>
                <w:szCs w:val="24"/>
              </w:rPr>
              <w:t>-</w:t>
            </w:r>
          </w:p>
        </w:tc>
        <w:tc>
          <w:tcPr>
            <w:tcW w:w="848" w:type="dxa"/>
            <w:tcBorders>
              <w:top w:val="nil"/>
              <w:left w:val="nil"/>
              <w:bottom w:val="single" w:sz="4" w:space="0" w:color="auto"/>
              <w:right w:val="single" w:sz="4" w:space="0" w:color="auto"/>
            </w:tcBorders>
            <w:shd w:val="clear" w:color="auto" w:fill="auto"/>
            <w:vAlign w:val="center"/>
            <w:hideMark/>
          </w:tcPr>
          <w:p w14:paraId="7D3D6B5E" w14:textId="77777777" w:rsidR="00231DFF" w:rsidRPr="00176353" w:rsidRDefault="00231DFF" w:rsidP="00231DFF">
            <w:pPr>
              <w:jc w:val="center"/>
              <w:outlineLvl w:val="0"/>
              <w:rPr>
                <w:sz w:val="24"/>
                <w:szCs w:val="24"/>
              </w:rPr>
            </w:pPr>
            <w:r w:rsidRPr="00176353">
              <w:rPr>
                <w:sz w:val="24"/>
                <w:szCs w:val="24"/>
              </w:rPr>
              <w:t>-</w:t>
            </w:r>
          </w:p>
        </w:tc>
        <w:tc>
          <w:tcPr>
            <w:tcW w:w="1301" w:type="dxa"/>
            <w:tcBorders>
              <w:top w:val="nil"/>
              <w:left w:val="nil"/>
              <w:bottom w:val="single" w:sz="4" w:space="0" w:color="auto"/>
              <w:right w:val="single" w:sz="4" w:space="0" w:color="auto"/>
            </w:tcBorders>
            <w:shd w:val="clear" w:color="auto" w:fill="auto"/>
            <w:vAlign w:val="center"/>
            <w:hideMark/>
          </w:tcPr>
          <w:p w14:paraId="384CE52B" w14:textId="77777777" w:rsidR="00231DFF" w:rsidRPr="00176353" w:rsidRDefault="00231DFF" w:rsidP="00231DFF">
            <w:pPr>
              <w:jc w:val="center"/>
              <w:outlineLvl w:val="0"/>
              <w:rPr>
                <w:sz w:val="24"/>
                <w:szCs w:val="24"/>
              </w:rPr>
            </w:pPr>
            <w:r w:rsidRPr="00176353">
              <w:rPr>
                <w:sz w:val="24"/>
                <w:szCs w:val="24"/>
              </w:rPr>
              <w:t>92,5</w:t>
            </w:r>
          </w:p>
        </w:tc>
        <w:tc>
          <w:tcPr>
            <w:tcW w:w="1218" w:type="dxa"/>
            <w:tcBorders>
              <w:top w:val="nil"/>
              <w:left w:val="nil"/>
              <w:bottom w:val="single" w:sz="4" w:space="0" w:color="auto"/>
              <w:right w:val="single" w:sz="4" w:space="0" w:color="auto"/>
            </w:tcBorders>
            <w:shd w:val="clear" w:color="auto" w:fill="auto"/>
            <w:vAlign w:val="center"/>
            <w:hideMark/>
          </w:tcPr>
          <w:p w14:paraId="79006B60" w14:textId="77777777" w:rsidR="00231DFF" w:rsidRPr="00176353" w:rsidRDefault="00231DFF" w:rsidP="00231DFF">
            <w:pPr>
              <w:jc w:val="center"/>
              <w:outlineLvl w:val="0"/>
              <w:rPr>
                <w:sz w:val="24"/>
                <w:szCs w:val="24"/>
              </w:rPr>
            </w:pPr>
            <w:r w:rsidRPr="00176353">
              <w:rPr>
                <w:sz w:val="24"/>
                <w:szCs w:val="24"/>
              </w:rPr>
              <w:t>350</w:t>
            </w:r>
          </w:p>
        </w:tc>
        <w:tc>
          <w:tcPr>
            <w:tcW w:w="1302" w:type="dxa"/>
            <w:tcBorders>
              <w:top w:val="nil"/>
              <w:left w:val="nil"/>
              <w:bottom w:val="single" w:sz="4" w:space="0" w:color="auto"/>
              <w:right w:val="single" w:sz="4" w:space="0" w:color="auto"/>
            </w:tcBorders>
            <w:shd w:val="clear" w:color="auto" w:fill="auto"/>
            <w:vAlign w:val="center"/>
            <w:hideMark/>
          </w:tcPr>
          <w:p w14:paraId="20242A07" w14:textId="77777777" w:rsidR="00231DFF" w:rsidRPr="00176353" w:rsidRDefault="00231DFF" w:rsidP="00231DFF">
            <w:pPr>
              <w:jc w:val="center"/>
              <w:outlineLvl w:val="0"/>
              <w:rPr>
                <w:sz w:val="24"/>
                <w:szCs w:val="24"/>
              </w:rPr>
            </w:pPr>
            <w:r w:rsidRPr="00176353">
              <w:rPr>
                <w:sz w:val="24"/>
                <w:szCs w:val="24"/>
              </w:rPr>
              <w:t>мг/дм</w:t>
            </w:r>
            <w:r w:rsidRPr="00176353">
              <w:rPr>
                <w:sz w:val="24"/>
                <w:szCs w:val="24"/>
                <w:vertAlign w:val="superscript"/>
              </w:rPr>
              <w:t>3</w:t>
            </w:r>
          </w:p>
        </w:tc>
      </w:tr>
      <w:tr w:rsidR="00304846" w:rsidRPr="00176353" w14:paraId="5CE15B73"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1BC2B6A" w14:textId="77777777" w:rsidR="00231DFF" w:rsidRPr="00176353" w:rsidRDefault="00231DFF" w:rsidP="00231DFF">
            <w:pPr>
              <w:ind w:left="-120" w:right="-132"/>
              <w:jc w:val="center"/>
              <w:rPr>
                <w:sz w:val="24"/>
                <w:szCs w:val="24"/>
              </w:rPr>
            </w:pPr>
            <w:r w:rsidRPr="00176353">
              <w:rPr>
                <w:sz w:val="24"/>
                <w:szCs w:val="24"/>
              </w:rPr>
              <w:t>14</w:t>
            </w:r>
          </w:p>
        </w:tc>
        <w:tc>
          <w:tcPr>
            <w:tcW w:w="1882" w:type="dxa"/>
            <w:tcBorders>
              <w:top w:val="nil"/>
              <w:left w:val="nil"/>
              <w:bottom w:val="single" w:sz="4" w:space="0" w:color="auto"/>
              <w:right w:val="single" w:sz="4" w:space="0" w:color="auto"/>
            </w:tcBorders>
            <w:shd w:val="clear" w:color="auto" w:fill="auto"/>
            <w:vAlign w:val="center"/>
            <w:hideMark/>
          </w:tcPr>
          <w:p w14:paraId="6ADA68AF" w14:textId="77777777" w:rsidR="00231DFF" w:rsidRPr="00176353" w:rsidRDefault="00231DFF" w:rsidP="00231DFF">
            <w:pPr>
              <w:ind w:left="-120" w:right="-132"/>
              <w:rPr>
                <w:sz w:val="24"/>
                <w:szCs w:val="24"/>
              </w:rPr>
            </w:pPr>
            <w:r w:rsidRPr="00176353">
              <w:rPr>
                <w:sz w:val="24"/>
                <w:szCs w:val="24"/>
              </w:rPr>
              <w:t>Медь</w:t>
            </w:r>
          </w:p>
        </w:tc>
        <w:tc>
          <w:tcPr>
            <w:tcW w:w="1520" w:type="dxa"/>
            <w:tcBorders>
              <w:top w:val="nil"/>
              <w:left w:val="nil"/>
              <w:bottom w:val="single" w:sz="4" w:space="0" w:color="auto"/>
              <w:right w:val="single" w:sz="4" w:space="0" w:color="auto"/>
            </w:tcBorders>
            <w:shd w:val="clear" w:color="auto" w:fill="auto"/>
            <w:vAlign w:val="center"/>
            <w:hideMark/>
          </w:tcPr>
          <w:p w14:paraId="57EEDFFC" w14:textId="77777777" w:rsidR="00231DFF" w:rsidRPr="00176353" w:rsidRDefault="00231DFF" w:rsidP="00231DFF">
            <w:pPr>
              <w:jc w:val="center"/>
              <w:outlineLvl w:val="0"/>
              <w:rPr>
                <w:sz w:val="24"/>
                <w:szCs w:val="24"/>
              </w:rPr>
            </w:pPr>
            <w:r w:rsidRPr="00176353">
              <w:rPr>
                <w:sz w:val="24"/>
                <w:szCs w:val="24"/>
              </w:rPr>
              <w:t>0,02</w:t>
            </w:r>
          </w:p>
        </w:tc>
        <w:tc>
          <w:tcPr>
            <w:tcW w:w="853" w:type="dxa"/>
            <w:tcBorders>
              <w:top w:val="nil"/>
              <w:left w:val="nil"/>
              <w:bottom w:val="single" w:sz="4" w:space="0" w:color="auto"/>
              <w:right w:val="single" w:sz="4" w:space="0" w:color="auto"/>
            </w:tcBorders>
            <w:shd w:val="clear" w:color="auto" w:fill="auto"/>
            <w:vAlign w:val="center"/>
            <w:hideMark/>
          </w:tcPr>
          <w:p w14:paraId="02139B4B" w14:textId="77777777" w:rsidR="00231DFF" w:rsidRPr="00176353" w:rsidRDefault="00231DFF" w:rsidP="00231DFF">
            <w:pPr>
              <w:jc w:val="center"/>
              <w:outlineLvl w:val="0"/>
              <w:rPr>
                <w:sz w:val="24"/>
                <w:szCs w:val="24"/>
              </w:rPr>
            </w:pPr>
            <w:r w:rsidRPr="00176353">
              <w:rPr>
                <w:sz w:val="24"/>
                <w:szCs w:val="24"/>
              </w:rPr>
              <w:t>-</w:t>
            </w:r>
          </w:p>
        </w:tc>
        <w:tc>
          <w:tcPr>
            <w:tcW w:w="848" w:type="dxa"/>
            <w:tcBorders>
              <w:top w:val="nil"/>
              <w:left w:val="nil"/>
              <w:bottom w:val="single" w:sz="4" w:space="0" w:color="auto"/>
              <w:right w:val="single" w:sz="4" w:space="0" w:color="auto"/>
            </w:tcBorders>
            <w:shd w:val="clear" w:color="auto" w:fill="auto"/>
            <w:vAlign w:val="center"/>
            <w:hideMark/>
          </w:tcPr>
          <w:p w14:paraId="4539506E" w14:textId="77777777" w:rsidR="00231DFF" w:rsidRPr="00176353" w:rsidRDefault="00231DFF" w:rsidP="00231DFF">
            <w:pPr>
              <w:jc w:val="center"/>
              <w:outlineLvl w:val="0"/>
              <w:rPr>
                <w:sz w:val="24"/>
                <w:szCs w:val="24"/>
              </w:rPr>
            </w:pPr>
            <w:r w:rsidRPr="00176353">
              <w:rPr>
                <w:sz w:val="24"/>
                <w:szCs w:val="24"/>
              </w:rPr>
              <w:t>-</w:t>
            </w:r>
          </w:p>
        </w:tc>
        <w:tc>
          <w:tcPr>
            <w:tcW w:w="1301" w:type="dxa"/>
            <w:tcBorders>
              <w:top w:val="nil"/>
              <w:left w:val="nil"/>
              <w:bottom w:val="single" w:sz="4" w:space="0" w:color="auto"/>
              <w:right w:val="single" w:sz="4" w:space="0" w:color="auto"/>
            </w:tcBorders>
            <w:shd w:val="clear" w:color="auto" w:fill="auto"/>
            <w:vAlign w:val="center"/>
            <w:hideMark/>
          </w:tcPr>
          <w:p w14:paraId="42CF710B" w14:textId="77777777" w:rsidR="00231DFF" w:rsidRPr="00176353" w:rsidRDefault="00231DFF" w:rsidP="00231DFF">
            <w:pPr>
              <w:jc w:val="center"/>
              <w:outlineLvl w:val="0"/>
              <w:rPr>
                <w:sz w:val="24"/>
                <w:szCs w:val="24"/>
              </w:rPr>
            </w:pPr>
            <w:r w:rsidRPr="00176353">
              <w:rPr>
                <w:sz w:val="24"/>
                <w:szCs w:val="24"/>
              </w:rPr>
              <w:t>0,02</w:t>
            </w:r>
          </w:p>
        </w:tc>
        <w:tc>
          <w:tcPr>
            <w:tcW w:w="1218" w:type="dxa"/>
            <w:tcBorders>
              <w:top w:val="nil"/>
              <w:left w:val="nil"/>
              <w:bottom w:val="single" w:sz="4" w:space="0" w:color="auto"/>
              <w:right w:val="single" w:sz="4" w:space="0" w:color="auto"/>
            </w:tcBorders>
            <w:shd w:val="clear" w:color="auto" w:fill="auto"/>
            <w:vAlign w:val="center"/>
            <w:hideMark/>
          </w:tcPr>
          <w:p w14:paraId="2B307EC0" w14:textId="77777777" w:rsidR="00231DFF" w:rsidRPr="00176353" w:rsidRDefault="00231DFF" w:rsidP="00231DFF">
            <w:pPr>
              <w:jc w:val="center"/>
              <w:outlineLvl w:val="0"/>
              <w:rPr>
                <w:sz w:val="24"/>
                <w:szCs w:val="24"/>
              </w:rPr>
            </w:pPr>
            <w:r w:rsidRPr="00176353">
              <w:rPr>
                <w:sz w:val="24"/>
                <w:szCs w:val="24"/>
              </w:rPr>
              <w:t>1</w:t>
            </w:r>
          </w:p>
        </w:tc>
        <w:tc>
          <w:tcPr>
            <w:tcW w:w="1302" w:type="dxa"/>
            <w:tcBorders>
              <w:top w:val="nil"/>
              <w:left w:val="nil"/>
              <w:bottom w:val="single" w:sz="4" w:space="0" w:color="auto"/>
              <w:right w:val="single" w:sz="4" w:space="0" w:color="auto"/>
            </w:tcBorders>
            <w:shd w:val="clear" w:color="auto" w:fill="auto"/>
            <w:vAlign w:val="center"/>
            <w:hideMark/>
          </w:tcPr>
          <w:p w14:paraId="7E7B57B9" w14:textId="77777777" w:rsidR="00231DFF" w:rsidRPr="00176353" w:rsidRDefault="00231DFF" w:rsidP="00231DFF">
            <w:pPr>
              <w:jc w:val="center"/>
              <w:outlineLvl w:val="0"/>
              <w:rPr>
                <w:sz w:val="24"/>
                <w:szCs w:val="24"/>
              </w:rPr>
            </w:pPr>
            <w:r w:rsidRPr="00176353">
              <w:rPr>
                <w:sz w:val="24"/>
                <w:szCs w:val="24"/>
              </w:rPr>
              <w:t>мг/дм</w:t>
            </w:r>
            <w:r w:rsidRPr="00176353">
              <w:rPr>
                <w:sz w:val="24"/>
                <w:szCs w:val="24"/>
                <w:vertAlign w:val="superscript"/>
              </w:rPr>
              <w:t>3</w:t>
            </w:r>
          </w:p>
        </w:tc>
      </w:tr>
      <w:tr w:rsidR="00304846" w:rsidRPr="00176353" w14:paraId="6597DE6E"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C7E45BC" w14:textId="77777777" w:rsidR="00231DFF" w:rsidRPr="00176353" w:rsidRDefault="00231DFF" w:rsidP="00231DFF">
            <w:pPr>
              <w:ind w:left="-120" w:right="-132"/>
              <w:jc w:val="center"/>
              <w:rPr>
                <w:sz w:val="24"/>
                <w:szCs w:val="24"/>
              </w:rPr>
            </w:pPr>
            <w:r w:rsidRPr="00176353">
              <w:rPr>
                <w:sz w:val="24"/>
                <w:szCs w:val="24"/>
              </w:rPr>
              <w:t>15</w:t>
            </w:r>
          </w:p>
        </w:tc>
        <w:tc>
          <w:tcPr>
            <w:tcW w:w="1882" w:type="dxa"/>
            <w:tcBorders>
              <w:top w:val="nil"/>
              <w:left w:val="nil"/>
              <w:bottom w:val="single" w:sz="4" w:space="0" w:color="auto"/>
              <w:right w:val="single" w:sz="4" w:space="0" w:color="auto"/>
            </w:tcBorders>
            <w:shd w:val="clear" w:color="auto" w:fill="auto"/>
            <w:vAlign w:val="center"/>
            <w:hideMark/>
          </w:tcPr>
          <w:p w14:paraId="234619E9" w14:textId="77777777" w:rsidR="00231DFF" w:rsidRPr="00176353" w:rsidRDefault="00231DFF" w:rsidP="00231DFF">
            <w:pPr>
              <w:ind w:left="-120" w:right="-132"/>
              <w:rPr>
                <w:sz w:val="24"/>
                <w:szCs w:val="24"/>
              </w:rPr>
            </w:pPr>
            <w:r w:rsidRPr="00176353">
              <w:rPr>
                <w:sz w:val="24"/>
                <w:szCs w:val="24"/>
              </w:rPr>
              <w:t>Цинк</w:t>
            </w:r>
          </w:p>
        </w:tc>
        <w:tc>
          <w:tcPr>
            <w:tcW w:w="1520" w:type="dxa"/>
            <w:tcBorders>
              <w:top w:val="nil"/>
              <w:left w:val="nil"/>
              <w:bottom w:val="single" w:sz="4" w:space="0" w:color="auto"/>
              <w:right w:val="single" w:sz="4" w:space="0" w:color="auto"/>
            </w:tcBorders>
            <w:shd w:val="clear" w:color="auto" w:fill="auto"/>
            <w:vAlign w:val="center"/>
            <w:hideMark/>
          </w:tcPr>
          <w:p w14:paraId="535CC69A" w14:textId="77777777" w:rsidR="00231DFF" w:rsidRPr="00176353" w:rsidRDefault="00231DFF" w:rsidP="00231DFF">
            <w:pPr>
              <w:jc w:val="center"/>
              <w:outlineLvl w:val="0"/>
              <w:rPr>
                <w:sz w:val="24"/>
                <w:szCs w:val="24"/>
              </w:rPr>
            </w:pPr>
            <w:r w:rsidRPr="00176353">
              <w:rPr>
                <w:sz w:val="24"/>
                <w:szCs w:val="24"/>
              </w:rPr>
              <w:t>0,05</w:t>
            </w:r>
          </w:p>
        </w:tc>
        <w:tc>
          <w:tcPr>
            <w:tcW w:w="853" w:type="dxa"/>
            <w:tcBorders>
              <w:top w:val="nil"/>
              <w:left w:val="nil"/>
              <w:bottom w:val="single" w:sz="4" w:space="0" w:color="auto"/>
              <w:right w:val="single" w:sz="4" w:space="0" w:color="auto"/>
            </w:tcBorders>
            <w:shd w:val="clear" w:color="auto" w:fill="auto"/>
            <w:vAlign w:val="center"/>
            <w:hideMark/>
          </w:tcPr>
          <w:p w14:paraId="293BDC50" w14:textId="77777777" w:rsidR="00231DFF" w:rsidRPr="00176353" w:rsidRDefault="00231DFF" w:rsidP="00231DFF">
            <w:pPr>
              <w:jc w:val="center"/>
              <w:outlineLvl w:val="0"/>
              <w:rPr>
                <w:sz w:val="24"/>
                <w:szCs w:val="24"/>
              </w:rPr>
            </w:pPr>
            <w:r w:rsidRPr="00176353">
              <w:rPr>
                <w:sz w:val="24"/>
                <w:szCs w:val="24"/>
              </w:rPr>
              <w:t>-</w:t>
            </w:r>
          </w:p>
        </w:tc>
        <w:tc>
          <w:tcPr>
            <w:tcW w:w="848" w:type="dxa"/>
            <w:tcBorders>
              <w:top w:val="nil"/>
              <w:left w:val="nil"/>
              <w:bottom w:val="single" w:sz="4" w:space="0" w:color="auto"/>
              <w:right w:val="single" w:sz="4" w:space="0" w:color="auto"/>
            </w:tcBorders>
            <w:shd w:val="clear" w:color="auto" w:fill="auto"/>
            <w:vAlign w:val="center"/>
            <w:hideMark/>
          </w:tcPr>
          <w:p w14:paraId="787F9EC8" w14:textId="77777777" w:rsidR="00231DFF" w:rsidRPr="00176353" w:rsidRDefault="00231DFF" w:rsidP="00231DFF">
            <w:pPr>
              <w:jc w:val="center"/>
              <w:outlineLvl w:val="0"/>
              <w:rPr>
                <w:sz w:val="24"/>
                <w:szCs w:val="24"/>
              </w:rPr>
            </w:pPr>
            <w:r w:rsidRPr="00176353">
              <w:rPr>
                <w:sz w:val="24"/>
                <w:szCs w:val="24"/>
              </w:rPr>
              <w:t>-</w:t>
            </w:r>
          </w:p>
        </w:tc>
        <w:tc>
          <w:tcPr>
            <w:tcW w:w="1301" w:type="dxa"/>
            <w:tcBorders>
              <w:top w:val="nil"/>
              <w:left w:val="nil"/>
              <w:bottom w:val="single" w:sz="4" w:space="0" w:color="auto"/>
              <w:right w:val="single" w:sz="4" w:space="0" w:color="auto"/>
            </w:tcBorders>
            <w:shd w:val="clear" w:color="auto" w:fill="auto"/>
            <w:vAlign w:val="center"/>
            <w:hideMark/>
          </w:tcPr>
          <w:p w14:paraId="52FB67ED" w14:textId="77777777" w:rsidR="00231DFF" w:rsidRPr="00176353" w:rsidRDefault="00231DFF" w:rsidP="00231DFF">
            <w:pPr>
              <w:jc w:val="center"/>
              <w:outlineLvl w:val="0"/>
              <w:rPr>
                <w:sz w:val="24"/>
                <w:szCs w:val="24"/>
              </w:rPr>
            </w:pPr>
            <w:r w:rsidRPr="00176353">
              <w:rPr>
                <w:sz w:val="24"/>
                <w:szCs w:val="24"/>
              </w:rPr>
              <w:t>0,05</w:t>
            </w:r>
          </w:p>
        </w:tc>
        <w:tc>
          <w:tcPr>
            <w:tcW w:w="1218" w:type="dxa"/>
            <w:tcBorders>
              <w:top w:val="nil"/>
              <w:left w:val="nil"/>
              <w:bottom w:val="single" w:sz="4" w:space="0" w:color="auto"/>
              <w:right w:val="single" w:sz="4" w:space="0" w:color="auto"/>
            </w:tcBorders>
            <w:shd w:val="clear" w:color="auto" w:fill="auto"/>
            <w:vAlign w:val="center"/>
            <w:hideMark/>
          </w:tcPr>
          <w:p w14:paraId="11CEBFF3" w14:textId="77777777" w:rsidR="00231DFF" w:rsidRPr="00176353" w:rsidRDefault="00231DFF" w:rsidP="00231DFF">
            <w:pPr>
              <w:jc w:val="center"/>
              <w:outlineLvl w:val="0"/>
              <w:rPr>
                <w:sz w:val="24"/>
                <w:szCs w:val="24"/>
              </w:rPr>
            </w:pPr>
            <w:r w:rsidRPr="00176353">
              <w:rPr>
                <w:sz w:val="24"/>
                <w:szCs w:val="24"/>
              </w:rPr>
              <w:t>1</w:t>
            </w:r>
          </w:p>
        </w:tc>
        <w:tc>
          <w:tcPr>
            <w:tcW w:w="1302" w:type="dxa"/>
            <w:tcBorders>
              <w:top w:val="nil"/>
              <w:left w:val="nil"/>
              <w:bottom w:val="single" w:sz="4" w:space="0" w:color="auto"/>
              <w:right w:val="single" w:sz="4" w:space="0" w:color="auto"/>
            </w:tcBorders>
            <w:shd w:val="clear" w:color="auto" w:fill="auto"/>
            <w:vAlign w:val="center"/>
            <w:hideMark/>
          </w:tcPr>
          <w:p w14:paraId="43A68061" w14:textId="77777777" w:rsidR="00231DFF" w:rsidRPr="00176353" w:rsidRDefault="00231DFF" w:rsidP="00231DFF">
            <w:pPr>
              <w:jc w:val="center"/>
              <w:outlineLvl w:val="0"/>
              <w:rPr>
                <w:sz w:val="24"/>
                <w:szCs w:val="24"/>
              </w:rPr>
            </w:pPr>
            <w:r w:rsidRPr="00176353">
              <w:rPr>
                <w:sz w:val="24"/>
                <w:szCs w:val="24"/>
              </w:rPr>
              <w:t>мг/дм</w:t>
            </w:r>
            <w:r w:rsidRPr="00176353">
              <w:rPr>
                <w:sz w:val="24"/>
                <w:szCs w:val="24"/>
                <w:vertAlign w:val="superscript"/>
              </w:rPr>
              <w:t>3</w:t>
            </w:r>
          </w:p>
        </w:tc>
      </w:tr>
      <w:tr w:rsidR="00304846" w:rsidRPr="00176353" w14:paraId="4DBC8FF7"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E3D0FF6" w14:textId="77777777" w:rsidR="00231DFF" w:rsidRPr="00176353" w:rsidRDefault="00231DFF" w:rsidP="00231DFF">
            <w:pPr>
              <w:ind w:left="-120" w:right="-132"/>
              <w:jc w:val="center"/>
              <w:rPr>
                <w:sz w:val="24"/>
                <w:szCs w:val="24"/>
              </w:rPr>
            </w:pPr>
            <w:r w:rsidRPr="00176353">
              <w:rPr>
                <w:sz w:val="24"/>
                <w:szCs w:val="24"/>
              </w:rPr>
              <w:t>16</w:t>
            </w:r>
          </w:p>
        </w:tc>
        <w:tc>
          <w:tcPr>
            <w:tcW w:w="1882" w:type="dxa"/>
            <w:tcBorders>
              <w:top w:val="nil"/>
              <w:left w:val="nil"/>
              <w:bottom w:val="single" w:sz="4" w:space="0" w:color="auto"/>
              <w:right w:val="single" w:sz="4" w:space="0" w:color="auto"/>
            </w:tcBorders>
            <w:shd w:val="clear" w:color="auto" w:fill="auto"/>
            <w:vAlign w:val="center"/>
            <w:hideMark/>
          </w:tcPr>
          <w:p w14:paraId="5799F65B" w14:textId="77777777" w:rsidR="00231DFF" w:rsidRPr="00176353" w:rsidRDefault="00231DFF" w:rsidP="00231DFF">
            <w:pPr>
              <w:ind w:left="-120" w:right="-132"/>
              <w:rPr>
                <w:sz w:val="24"/>
                <w:szCs w:val="24"/>
              </w:rPr>
            </w:pPr>
            <w:r w:rsidRPr="00176353">
              <w:rPr>
                <w:sz w:val="24"/>
                <w:szCs w:val="24"/>
              </w:rPr>
              <w:t>Марганец</w:t>
            </w:r>
          </w:p>
        </w:tc>
        <w:tc>
          <w:tcPr>
            <w:tcW w:w="1520" w:type="dxa"/>
            <w:tcBorders>
              <w:top w:val="nil"/>
              <w:left w:val="nil"/>
              <w:bottom w:val="single" w:sz="4" w:space="0" w:color="auto"/>
              <w:right w:val="single" w:sz="4" w:space="0" w:color="auto"/>
            </w:tcBorders>
            <w:shd w:val="clear" w:color="auto" w:fill="auto"/>
            <w:vAlign w:val="center"/>
            <w:hideMark/>
          </w:tcPr>
          <w:p w14:paraId="488CDE6B" w14:textId="77777777" w:rsidR="00231DFF" w:rsidRPr="00176353" w:rsidRDefault="00231DFF" w:rsidP="00231DFF">
            <w:pPr>
              <w:jc w:val="center"/>
              <w:outlineLvl w:val="0"/>
              <w:rPr>
                <w:sz w:val="24"/>
                <w:szCs w:val="24"/>
              </w:rPr>
            </w:pPr>
            <w:r w:rsidRPr="00176353">
              <w:rPr>
                <w:sz w:val="24"/>
                <w:szCs w:val="24"/>
              </w:rPr>
              <w:t>-</w:t>
            </w:r>
          </w:p>
        </w:tc>
        <w:tc>
          <w:tcPr>
            <w:tcW w:w="853" w:type="dxa"/>
            <w:tcBorders>
              <w:top w:val="nil"/>
              <w:left w:val="nil"/>
              <w:bottom w:val="single" w:sz="4" w:space="0" w:color="auto"/>
              <w:right w:val="single" w:sz="4" w:space="0" w:color="auto"/>
            </w:tcBorders>
            <w:shd w:val="clear" w:color="auto" w:fill="auto"/>
            <w:vAlign w:val="center"/>
            <w:hideMark/>
          </w:tcPr>
          <w:p w14:paraId="5F3D9526" w14:textId="77777777" w:rsidR="00231DFF" w:rsidRPr="00176353" w:rsidRDefault="00231DFF" w:rsidP="00231DFF">
            <w:pPr>
              <w:jc w:val="center"/>
              <w:outlineLvl w:val="0"/>
              <w:rPr>
                <w:sz w:val="24"/>
                <w:szCs w:val="24"/>
              </w:rPr>
            </w:pPr>
            <w:r w:rsidRPr="00176353">
              <w:rPr>
                <w:sz w:val="24"/>
                <w:szCs w:val="24"/>
              </w:rPr>
              <w:t>-</w:t>
            </w:r>
          </w:p>
        </w:tc>
        <w:tc>
          <w:tcPr>
            <w:tcW w:w="848" w:type="dxa"/>
            <w:tcBorders>
              <w:top w:val="nil"/>
              <w:left w:val="nil"/>
              <w:bottom w:val="single" w:sz="4" w:space="0" w:color="auto"/>
              <w:right w:val="single" w:sz="4" w:space="0" w:color="auto"/>
            </w:tcBorders>
            <w:shd w:val="clear" w:color="auto" w:fill="auto"/>
            <w:vAlign w:val="center"/>
            <w:hideMark/>
          </w:tcPr>
          <w:p w14:paraId="588FAA52" w14:textId="77777777" w:rsidR="00231DFF" w:rsidRPr="00176353" w:rsidRDefault="00231DFF" w:rsidP="00231DFF">
            <w:pPr>
              <w:jc w:val="center"/>
              <w:outlineLvl w:val="0"/>
              <w:rPr>
                <w:sz w:val="24"/>
                <w:szCs w:val="24"/>
              </w:rPr>
            </w:pPr>
            <w:r w:rsidRPr="00176353">
              <w:rPr>
                <w:sz w:val="24"/>
                <w:szCs w:val="24"/>
              </w:rPr>
              <w:t>-</w:t>
            </w:r>
          </w:p>
        </w:tc>
        <w:tc>
          <w:tcPr>
            <w:tcW w:w="1301" w:type="dxa"/>
            <w:tcBorders>
              <w:top w:val="nil"/>
              <w:left w:val="nil"/>
              <w:bottom w:val="single" w:sz="4" w:space="0" w:color="auto"/>
              <w:right w:val="single" w:sz="4" w:space="0" w:color="auto"/>
            </w:tcBorders>
            <w:shd w:val="clear" w:color="auto" w:fill="auto"/>
            <w:vAlign w:val="center"/>
            <w:hideMark/>
          </w:tcPr>
          <w:p w14:paraId="1A85EBA0" w14:textId="77777777" w:rsidR="00231DFF" w:rsidRPr="00176353" w:rsidRDefault="00231DFF" w:rsidP="00231DFF">
            <w:pPr>
              <w:jc w:val="center"/>
              <w:outlineLvl w:val="0"/>
              <w:rPr>
                <w:sz w:val="24"/>
                <w:szCs w:val="24"/>
              </w:rPr>
            </w:pPr>
            <w:r w:rsidRPr="00176353">
              <w:rPr>
                <w:sz w:val="24"/>
                <w:szCs w:val="24"/>
              </w:rPr>
              <w:t>-</w:t>
            </w:r>
          </w:p>
        </w:tc>
        <w:tc>
          <w:tcPr>
            <w:tcW w:w="1218" w:type="dxa"/>
            <w:tcBorders>
              <w:top w:val="nil"/>
              <w:left w:val="nil"/>
              <w:bottom w:val="single" w:sz="4" w:space="0" w:color="auto"/>
              <w:right w:val="single" w:sz="4" w:space="0" w:color="auto"/>
            </w:tcBorders>
            <w:shd w:val="clear" w:color="auto" w:fill="auto"/>
            <w:vAlign w:val="center"/>
            <w:hideMark/>
          </w:tcPr>
          <w:p w14:paraId="1EAD18D1" w14:textId="77777777" w:rsidR="00231DFF" w:rsidRPr="00176353" w:rsidRDefault="00231DFF" w:rsidP="00231DFF">
            <w:pPr>
              <w:jc w:val="center"/>
              <w:outlineLvl w:val="0"/>
              <w:rPr>
                <w:sz w:val="24"/>
                <w:szCs w:val="24"/>
              </w:rPr>
            </w:pPr>
            <w:r w:rsidRPr="00176353">
              <w:rPr>
                <w:sz w:val="24"/>
                <w:szCs w:val="24"/>
              </w:rPr>
              <w:t>0,1</w:t>
            </w:r>
          </w:p>
        </w:tc>
        <w:tc>
          <w:tcPr>
            <w:tcW w:w="1302" w:type="dxa"/>
            <w:tcBorders>
              <w:top w:val="nil"/>
              <w:left w:val="nil"/>
              <w:bottom w:val="single" w:sz="4" w:space="0" w:color="auto"/>
              <w:right w:val="single" w:sz="4" w:space="0" w:color="auto"/>
            </w:tcBorders>
            <w:shd w:val="clear" w:color="auto" w:fill="auto"/>
            <w:vAlign w:val="center"/>
            <w:hideMark/>
          </w:tcPr>
          <w:p w14:paraId="719DCC89" w14:textId="77777777" w:rsidR="00231DFF" w:rsidRPr="00176353" w:rsidRDefault="00231DFF" w:rsidP="00231DFF">
            <w:pPr>
              <w:jc w:val="center"/>
              <w:outlineLvl w:val="0"/>
              <w:rPr>
                <w:sz w:val="24"/>
                <w:szCs w:val="24"/>
              </w:rPr>
            </w:pPr>
            <w:r w:rsidRPr="00176353">
              <w:rPr>
                <w:sz w:val="24"/>
                <w:szCs w:val="24"/>
              </w:rPr>
              <w:t>мг/дм</w:t>
            </w:r>
            <w:r w:rsidRPr="00176353">
              <w:rPr>
                <w:sz w:val="24"/>
                <w:szCs w:val="24"/>
                <w:vertAlign w:val="superscript"/>
              </w:rPr>
              <w:t>3</w:t>
            </w:r>
          </w:p>
        </w:tc>
      </w:tr>
      <w:tr w:rsidR="00304846" w:rsidRPr="00176353" w14:paraId="35CAFA53"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5EBDBA8" w14:textId="77777777" w:rsidR="00231DFF" w:rsidRPr="00176353" w:rsidRDefault="00231DFF" w:rsidP="00231DFF">
            <w:pPr>
              <w:ind w:left="-120" w:right="-132"/>
              <w:jc w:val="center"/>
              <w:rPr>
                <w:sz w:val="24"/>
                <w:szCs w:val="24"/>
              </w:rPr>
            </w:pPr>
            <w:r w:rsidRPr="00176353">
              <w:rPr>
                <w:sz w:val="24"/>
                <w:szCs w:val="24"/>
              </w:rPr>
              <w:t>17</w:t>
            </w:r>
          </w:p>
        </w:tc>
        <w:tc>
          <w:tcPr>
            <w:tcW w:w="1882" w:type="dxa"/>
            <w:tcBorders>
              <w:top w:val="nil"/>
              <w:left w:val="nil"/>
              <w:bottom w:val="single" w:sz="4" w:space="0" w:color="auto"/>
              <w:right w:val="single" w:sz="4" w:space="0" w:color="auto"/>
            </w:tcBorders>
            <w:shd w:val="clear" w:color="auto" w:fill="auto"/>
            <w:vAlign w:val="center"/>
            <w:hideMark/>
          </w:tcPr>
          <w:p w14:paraId="5456AF92" w14:textId="77777777" w:rsidR="00231DFF" w:rsidRPr="00176353" w:rsidRDefault="00231DFF" w:rsidP="00231DFF">
            <w:pPr>
              <w:ind w:left="-120" w:right="-132"/>
              <w:rPr>
                <w:sz w:val="24"/>
                <w:szCs w:val="24"/>
              </w:rPr>
            </w:pPr>
            <w:r w:rsidRPr="00176353">
              <w:rPr>
                <w:sz w:val="24"/>
                <w:szCs w:val="24"/>
              </w:rPr>
              <w:t>Жесткость общая</w:t>
            </w:r>
          </w:p>
        </w:tc>
        <w:tc>
          <w:tcPr>
            <w:tcW w:w="1520" w:type="dxa"/>
            <w:tcBorders>
              <w:top w:val="nil"/>
              <w:left w:val="nil"/>
              <w:bottom w:val="single" w:sz="4" w:space="0" w:color="auto"/>
              <w:right w:val="single" w:sz="4" w:space="0" w:color="auto"/>
            </w:tcBorders>
            <w:shd w:val="clear" w:color="auto" w:fill="auto"/>
            <w:vAlign w:val="center"/>
            <w:hideMark/>
          </w:tcPr>
          <w:p w14:paraId="1C9A5154" w14:textId="77777777" w:rsidR="00231DFF" w:rsidRPr="00176353" w:rsidRDefault="00231DFF" w:rsidP="00231DFF">
            <w:pPr>
              <w:jc w:val="center"/>
              <w:rPr>
                <w:sz w:val="24"/>
                <w:szCs w:val="24"/>
              </w:rPr>
            </w:pPr>
            <w:r w:rsidRPr="00176353">
              <w:rPr>
                <w:sz w:val="24"/>
                <w:szCs w:val="24"/>
              </w:rPr>
              <w:t>1,55</w:t>
            </w:r>
          </w:p>
        </w:tc>
        <w:tc>
          <w:tcPr>
            <w:tcW w:w="853" w:type="dxa"/>
            <w:tcBorders>
              <w:top w:val="nil"/>
              <w:left w:val="nil"/>
              <w:bottom w:val="single" w:sz="4" w:space="0" w:color="auto"/>
              <w:right w:val="single" w:sz="4" w:space="0" w:color="auto"/>
            </w:tcBorders>
            <w:shd w:val="clear" w:color="auto" w:fill="auto"/>
            <w:vAlign w:val="center"/>
            <w:hideMark/>
          </w:tcPr>
          <w:p w14:paraId="672EBC76" w14:textId="77777777" w:rsidR="00231DFF" w:rsidRPr="00176353" w:rsidRDefault="00231DFF" w:rsidP="00231DFF">
            <w:pPr>
              <w:jc w:val="center"/>
              <w:rPr>
                <w:sz w:val="24"/>
                <w:szCs w:val="24"/>
              </w:rPr>
            </w:pPr>
            <w:r w:rsidRPr="00176353">
              <w:rPr>
                <w:sz w:val="24"/>
                <w:szCs w:val="24"/>
              </w:rPr>
              <w:t>-</w:t>
            </w:r>
          </w:p>
        </w:tc>
        <w:tc>
          <w:tcPr>
            <w:tcW w:w="848" w:type="dxa"/>
            <w:tcBorders>
              <w:top w:val="nil"/>
              <w:left w:val="nil"/>
              <w:bottom w:val="single" w:sz="4" w:space="0" w:color="auto"/>
              <w:right w:val="single" w:sz="4" w:space="0" w:color="auto"/>
            </w:tcBorders>
            <w:shd w:val="clear" w:color="auto" w:fill="auto"/>
            <w:vAlign w:val="center"/>
            <w:hideMark/>
          </w:tcPr>
          <w:p w14:paraId="0700D682" w14:textId="77777777" w:rsidR="00231DFF" w:rsidRPr="00176353" w:rsidRDefault="00231DFF" w:rsidP="00231DFF">
            <w:pPr>
              <w:jc w:val="center"/>
              <w:rPr>
                <w:sz w:val="24"/>
                <w:szCs w:val="24"/>
              </w:rPr>
            </w:pPr>
            <w:r w:rsidRPr="00176353">
              <w:rPr>
                <w:sz w:val="24"/>
                <w:szCs w:val="24"/>
              </w:rPr>
              <w:t>-</w:t>
            </w:r>
          </w:p>
        </w:tc>
        <w:tc>
          <w:tcPr>
            <w:tcW w:w="1301" w:type="dxa"/>
            <w:tcBorders>
              <w:top w:val="nil"/>
              <w:left w:val="nil"/>
              <w:bottom w:val="single" w:sz="4" w:space="0" w:color="auto"/>
              <w:right w:val="single" w:sz="4" w:space="0" w:color="auto"/>
            </w:tcBorders>
            <w:shd w:val="clear" w:color="auto" w:fill="auto"/>
            <w:vAlign w:val="center"/>
            <w:hideMark/>
          </w:tcPr>
          <w:p w14:paraId="4631F252" w14:textId="77777777" w:rsidR="00231DFF" w:rsidRPr="00176353" w:rsidRDefault="00231DFF" w:rsidP="00231DFF">
            <w:pPr>
              <w:jc w:val="center"/>
              <w:rPr>
                <w:sz w:val="24"/>
                <w:szCs w:val="24"/>
              </w:rPr>
            </w:pPr>
            <w:r w:rsidRPr="00176353">
              <w:rPr>
                <w:sz w:val="24"/>
                <w:szCs w:val="24"/>
              </w:rPr>
              <w:t>1,55</w:t>
            </w:r>
          </w:p>
        </w:tc>
        <w:tc>
          <w:tcPr>
            <w:tcW w:w="1218" w:type="dxa"/>
            <w:tcBorders>
              <w:top w:val="nil"/>
              <w:left w:val="nil"/>
              <w:bottom w:val="single" w:sz="4" w:space="0" w:color="auto"/>
              <w:right w:val="single" w:sz="4" w:space="0" w:color="auto"/>
            </w:tcBorders>
            <w:shd w:val="clear" w:color="auto" w:fill="auto"/>
            <w:vAlign w:val="center"/>
            <w:hideMark/>
          </w:tcPr>
          <w:p w14:paraId="052A1D5E" w14:textId="77777777" w:rsidR="00231DFF" w:rsidRPr="00176353" w:rsidRDefault="00231DFF" w:rsidP="00231DFF">
            <w:pPr>
              <w:jc w:val="center"/>
              <w:rPr>
                <w:sz w:val="24"/>
                <w:szCs w:val="24"/>
              </w:rPr>
            </w:pPr>
            <w:r w:rsidRPr="00176353">
              <w:rPr>
                <w:sz w:val="24"/>
                <w:szCs w:val="24"/>
              </w:rPr>
              <w:t>7</w:t>
            </w:r>
          </w:p>
        </w:tc>
        <w:tc>
          <w:tcPr>
            <w:tcW w:w="1302" w:type="dxa"/>
            <w:tcBorders>
              <w:top w:val="nil"/>
              <w:left w:val="nil"/>
              <w:bottom w:val="single" w:sz="4" w:space="0" w:color="auto"/>
              <w:right w:val="single" w:sz="4" w:space="0" w:color="auto"/>
            </w:tcBorders>
            <w:shd w:val="clear" w:color="auto" w:fill="auto"/>
            <w:vAlign w:val="center"/>
            <w:hideMark/>
          </w:tcPr>
          <w:p w14:paraId="3BB55001" w14:textId="77777777" w:rsidR="00231DFF" w:rsidRPr="00176353" w:rsidRDefault="00231DFF" w:rsidP="00231DFF">
            <w:pPr>
              <w:jc w:val="center"/>
              <w:rPr>
                <w:sz w:val="24"/>
                <w:szCs w:val="24"/>
              </w:rPr>
            </w:pPr>
            <w:r w:rsidRPr="00176353">
              <w:rPr>
                <w:sz w:val="24"/>
                <w:szCs w:val="24"/>
              </w:rPr>
              <w:t>оЖ</w:t>
            </w:r>
          </w:p>
        </w:tc>
      </w:tr>
      <w:tr w:rsidR="00304846" w:rsidRPr="00176353" w14:paraId="78B14D22"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6F21253" w14:textId="77777777" w:rsidR="00231DFF" w:rsidRPr="00176353" w:rsidRDefault="00231DFF" w:rsidP="00231DFF">
            <w:pPr>
              <w:ind w:left="-120" w:right="-132"/>
              <w:jc w:val="center"/>
              <w:rPr>
                <w:sz w:val="24"/>
                <w:szCs w:val="24"/>
              </w:rPr>
            </w:pPr>
            <w:r w:rsidRPr="00176353">
              <w:rPr>
                <w:sz w:val="24"/>
                <w:szCs w:val="24"/>
              </w:rPr>
              <w:t>18</w:t>
            </w:r>
          </w:p>
        </w:tc>
        <w:tc>
          <w:tcPr>
            <w:tcW w:w="1882" w:type="dxa"/>
            <w:tcBorders>
              <w:top w:val="nil"/>
              <w:left w:val="nil"/>
              <w:bottom w:val="single" w:sz="4" w:space="0" w:color="auto"/>
              <w:right w:val="single" w:sz="4" w:space="0" w:color="auto"/>
            </w:tcBorders>
            <w:shd w:val="clear" w:color="auto" w:fill="auto"/>
            <w:vAlign w:val="center"/>
            <w:hideMark/>
          </w:tcPr>
          <w:p w14:paraId="4FB5E1A1" w14:textId="77777777" w:rsidR="00231DFF" w:rsidRPr="00176353" w:rsidRDefault="00231DFF" w:rsidP="00231DFF">
            <w:pPr>
              <w:ind w:left="-120" w:right="-132"/>
              <w:rPr>
                <w:sz w:val="24"/>
                <w:szCs w:val="24"/>
              </w:rPr>
            </w:pPr>
            <w:r w:rsidRPr="00176353">
              <w:rPr>
                <w:sz w:val="24"/>
                <w:szCs w:val="24"/>
              </w:rPr>
              <w:t>ПАВ анионактивные</w:t>
            </w:r>
          </w:p>
        </w:tc>
        <w:tc>
          <w:tcPr>
            <w:tcW w:w="1520" w:type="dxa"/>
            <w:tcBorders>
              <w:top w:val="nil"/>
              <w:left w:val="nil"/>
              <w:bottom w:val="single" w:sz="4" w:space="0" w:color="auto"/>
              <w:right w:val="single" w:sz="4" w:space="0" w:color="auto"/>
            </w:tcBorders>
            <w:shd w:val="clear" w:color="auto" w:fill="auto"/>
            <w:vAlign w:val="center"/>
            <w:hideMark/>
          </w:tcPr>
          <w:p w14:paraId="0F9DB169" w14:textId="77777777" w:rsidR="00231DFF" w:rsidRPr="00176353" w:rsidRDefault="00231DFF" w:rsidP="00231DFF">
            <w:pPr>
              <w:jc w:val="center"/>
              <w:outlineLvl w:val="0"/>
              <w:rPr>
                <w:sz w:val="24"/>
                <w:szCs w:val="24"/>
              </w:rPr>
            </w:pPr>
            <w:r w:rsidRPr="00176353">
              <w:rPr>
                <w:sz w:val="24"/>
                <w:szCs w:val="24"/>
              </w:rPr>
              <w:t>0,072</w:t>
            </w:r>
          </w:p>
        </w:tc>
        <w:tc>
          <w:tcPr>
            <w:tcW w:w="853" w:type="dxa"/>
            <w:tcBorders>
              <w:top w:val="nil"/>
              <w:left w:val="nil"/>
              <w:bottom w:val="single" w:sz="4" w:space="0" w:color="auto"/>
              <w:right w:val="single" w:sz="4" w:space="0" w:color="auto"/>
            </w:tcBorders>
            <w:shd w:val="clear" w:color="auto" w:fill="auto"/>
            <w:vAlign w:val="center"/>
            <w:hideMark/>
          </w:tcPr>
          <w:p w14:paraId="2FABCD68" w14:textId="77777777" w:rsidR="00231DFF" w:rsidRPr="00176353" w:rsidRDefault="00231DFF" w:rsidP="00231DFF">
            <w:pPr>
              <w:jc w:val="center"/>
              <w:outlineLvl w:val="0"/>
              <w:rPr>
                <w:sz w:val="24"/>
                <w:szCs w:val="24"/>
              </w:rPr>
            </w:pPr>
            <w:r w:rsidRPr="00176353">
              <w:rPr>
                <w:sz w:val="24"/>
                <w:szCs w:val="24"/>
              </w:rPr>
              <w:t>-</w:t>
            </w:r>
          </w:p>
        </w:tc>
        <w:tc>
          <w:tcPr>
            <w:tcW w:w="848" w:type="dxa"/>
            <w:tcBorders>
              <w:top w:val="nil"/>
              <w:left w:val="nil"/>
              <w:bottom w:val="single" w:sz="4" w:space="0" w:color="auto"/>
              <w:right w:val="single" w:sz="4" w:space="0" w:color="auto"/>
            </w:tcBorders>
            <w:shd w:val="clear" w:color="auto" w:fill="auto"/>
            <w:vAlign w:val="center"/>
            <w:hideMark/>
          </w:tcPr>
          <w:p w14:paraId="6CF3D476" w14:textId="77777777" w:rsidR="00231DFF" w:rsidRPr="00176353" w:rsidRDefault="00231DFF" w:rsidP="00231DFF">
            <w:pPr>
              <w:jc w:val="center"/>
              <w:outlineLvl w:val="0"/>
              <w:rPr>
                <w:sz w:val="24"/>
                <w:szCs w:val="24"/>
              </w:rPr>
            </w:pPr>
            <w:r w:rsidRPr="00176353">
              <w:rPr>
                <w:sz w:val="24"/>
                <w:szCs w:val="24"/>
              </w:rPr>
              <w:t>-</w:t>
            </w:r>
          </w:p>
        </w:tc>
        <w:tc>
          <w:tcPr>
            <w:tcW w:w="1301" w:type="dxa"/>
            <w:tcBorders>
              <w:top w:val="nil"/>
              <w:left w:val="nil"/>
              <w:bottom w:val="single" w:sz="4" w:space="0" w:color="auto"/>
              <w:right w:val="single" w:sz="4" w:space="0" w:color="auto"/>
            </w:tcBorders>
            <w:shd w:val="clear" w:color="auto" w:fill="auto"/>
            <w:vAlign w:val="center"/>
            <w:hideMark/>
          </w:tcPr>
          <w:p w14:paraId="612AB038" w14:textId="77777777" w:rsidR="00231DFF" w:rsidRPr="00176353" w:rsidRDefault="00231DFF" w:rsidP="00231DFF">
            <w:pPr>
              <w:jc w:val="center"/>
              <w:outlineLvl w:val="0"/>
              <w:rPr>
                <w:sz w:val="24"/>
                <w:szCs w:val="24"/>
              </w:rPr>
            </w:pPr>
            <w:r w:rsidRPr="00176353">
              <w:rPr>
                <w:sz w:val="24"/>
                <w:szCs w:val="24"/>
              </w:rPr>
              <w:t>0,072</w:t>
            </w:r>
          </w:p>
        </w:tc>
        <w:tc>
          <w:tcPr>
            <w:tcW w:w="1218" w:type="dxa"/>
            <w:tcBorders>
              <w:top w:val="nil"/>
              <w:left w:val="nil"/>
              <w:bottom w:val="single" w:sz="4" w:space="0" w:color="auto"/>
              <w:right w:val="single" w:sz="4" w:space="0" w:color="auto"/>
            </w:tcBorders>
            <w:shd w:val="clear" w:color="auto" w:fill="auto"/>
            <w:vAlign w:val="center"/>
            <w:hideMark/>
          </w:tcPr>
          <w:p w14:paraId="3DB75033" w14:textId="77777777" w:rsidR="00231DFF" w:rsidRPr="00176353" w:rsidRDefault="00231DFF" w:rsidP="00231DFF">
            <w:pPr>
              <w:jc w:val="center"/>
              <w:outlineLvl w:val="0"/>
              <w:rPr>
                <w:sz w:val="24"/>
                <w:szCs w:val="24"/>
              </w:rPr>
            </w:pPr>
            <w:r w:rsidRPr="00176353">
              <w:rPr>
                <w:sz w:val="24"/>
                <w:szCs w:val="24"/>
              </w:rPr>
              <w:t>0,5</w:t>
            </w:r>
          </w:p>
        </w:tc>
        <w:tc>
          <w:tcPr>
            <w:tcW w:w="1302" w:type="dxa"/>
            <w:tcBorders>
              <w:top w:val="nil"/>
              <w:left w:val="nil"/>
              <w:bottom w:val="single" w:sz="4" w:space="0" w:color="auto"/>
              <w:right w:val="single" w:sz="4" w:space="0" w:color="auto"/>
            </w:tcBorders>
            <w:shd w:val="clear" w:color="auto" w:fill="auto"/>
            <w:vAlign w:val="center"/>
            <w:hideMark/>
          </w:tcPr>
          <w:p w14:paraId="3C8C9808" w14:textId="77777777" w:rsidR="00231DFF" w:rsidRPr="00176353" w:rsidRDefault="00231DFF" w:rsidP="00231DFF">
            <w:pPr>
              <w:jc w:val="center"/>
              <w:outlineLvl w:val="0"/>
              <w:rPr>
                <w:sz w:val="24"/>
                <w:szCs w:val="24"/>
              </w:rPr>
            </w:pPr>
            <w:r w:rsidRPr="00176353">
              <w:rPr>
                <w:sz w:val="24"/>
                <w:szCs w:val="24"/>
              </w:rPr>
              <w:t>мг/дм</w:t>
            </w:r>
            <w:r w:rsidRPr="00176353">
              <w:rPr>
                <w:sz w:val="24"/>
                <w:szCs w:val="24"/>
                <w:vertAlign w:val="superscript"/>
              </w:rPr>
              <w:t>3</w:t>
            </w:r>
          </w:p>
        </w:tc>
      </w:tr>
      <w:tr w:rsidR="00304846" w:rsidRPr="00176353" w14:paraId="2E3C1D08"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4E91693" w14:textId="77777777" w:rsidR="00231DFF" w:rsidRPr="00176353" w:rsidRDefault="00231DFF" w:rsidP="00231DFF">
            <w:pPr>
              <w:ind w:left="-120" w:right="-132"/>
              <w:jc w:val="center"/>
              <w:rPr>
                <w:sz w:val="24"/>
                <w:szCs w:val="24"/>
              </w:rPr>
            </w:pPr>
            <w:r w:rsidRPr="00176353">
              <w:rPr>
                <w:sz w:val="24"/>
                <w:szCs w:val="24"/>
              </w:rPr>
              <w:t>19</w:t>
            </w:r>
          </w:p>
        </w:tc>
        <w:tc>
          <w:tcPr>
            <w:tcW w:w="1882" w:type="dxa"/>
            <w:tcBorders>
              <w:top w:val="nil"/>
              <w:left w:val="nil"/>
              <w:bottom w:val="single" w:sz="4" w:space="0" w:color="auto"/>
              <w:right w:val="single" w:sz="4" w:space="0" w:color="auto"/>
            </w:tcBorders>
            <w:shd w:val="clear" w:color="auto" w:fill="auto"/>
            <w:vAlign w:val="center"/>
            <w:hideMark/>
          </w:tcPr>
          <w:p w14:paraId="3D13DDBE" w14:textId="77777777" w:rsidR="00231DFF" w:rsidRPr="00176353" w:rsidRDefault="00231DFF" w:rsidP="00231DFF">
            <w:pPr>
              <w:ind w:left="-120" w:right="-132"/>
              <w:rPr>
                <w:sz w:val="24"/>
                <w:szCs w:val="24"/>
              </w:rPr>
            </w:pPr>
            <w:r w:rsidRPr="00176353">
              <w:rPr>
                <w:sz w:val="24"/>
                <w:szCs w:val="24"/>
              </w:rPr>
              <w:t>Свинец</w:t>
            </w:r>
          </w:p>
        </w:tc>
        <w:tc>
          <w:tcPr>
            <w:tcW w:w="1520" w:type="dxa"/>
            <w:tcBorders>
              <w:top w:val="nil"/>
              <w:left w:val="nil"/>
              <w:bottom w:val="single" w:sz="4" w:space="0" w:color="auto"/>
              <w:right w:val="single" w:sz="4" w:space="0" w:color="auto"/>
            </w:tcBorders>
            <w:shd w:val="clear" w:color="auto" w:fill="auto"/>
            <w:vAlign w:val="center"/>
            <w:hideMark/>
          </w:tcPr>
          <w:p w14:paraId="3E2EA1C8" w14:textId="77777777" w:rsidR="00231DFF" w:rsidRPr="00176353" w:rsidRDefault="00231DFF" w:rsidP="00231DFF">
            <w:pPr>
              <w:jc w:val="center"/>
              <w:outlineLvl w:val="0"/>
              <w:rPr>
                <w:sz w:val="24"/>
                <w:szCs w:val="24"/>
              </w:rPr>
            </w:pPr>
            <w:r w:rsidRPr="00176353">
              <w:rPr>
                <w:sz w:val="24"/>
                <w:szCs w:val="24"/>
              </w:rPr>
              <w:t>0,0002</w:t>
            </w:r>
          </w:p>
        </w:tc>
        <w:tc>
          <w:tcPr>
            <w:tcW w:w="853" w:type="dxa"/>
            <w:tcBorders>
              <w:top w:val="nil"/>
              <w:left w:val="nil"/>
              <w:bottom w:val="single" w:sz="4" w:space="0" w:color="auto"/>
              <w:right w:val="single" w:sz="4" w:space="0" w:color="auto"/>
            </w:tcBorders>
            <w:shd w:val="clear" w:color="auto" w:fill="auto"/>
            <w:vAlign w:val="center"/>
            <w:hideMark/>
          </w:tcPr>
          <w:p w14:paraId="1E0154BE" w14:textId="77777777" w:rsidR="00231DFF" w:rsidRPr="00176353" w:rsidRDefault="00231DFF" w:rsidP="00231DFF">
            <w:pPr>
              <w:jc w:val="center"/>
              <w:outlineLvl w:val="0"/>
              <w:rPr>
                <w:sz w:val="24"/>
                <w:szCs w:val="24"/>
              </w:rPr>
            </w:pPr>
            <w:r w:rsidRPr="00176353">
              <w:rPr>
                <w:sz w:val="24"/>
                <w:szCs w:val="24"/>
              </w:rPr>
              <w:t>-</w:t>
            </w:r>
          </w:p>
        </w:tc>
        <w:tc>
          <w:tcPr>
            <w:tcW w:w="848" w:type="dxa"/>
            <w:tcBorders>
              <w:top w:val="nil"/>
              <w:left w:val="nil"/>
              <w:bottom w:val="single" w:sz="4" w:space="0" w:color="auto"/>
              <w:right w:val="single" w:sz="4" w:space="0" w:color="auto"/>
            </w:tcBorders>
            <w:shd w:val="clear" w:color="auto" w:fill="auto"/>
            <w:vAlign w:val="center"/>
            <w:hideMark/>
          </w:tcPr>
          <w:p w14:paraId="341CC3C2" w14:textId="77777777" w:rsidR="00231DFF" w:rsidRPr="00176353" w:rsidRDefault="00231DFF" w:rsidP="00231DFF">
            <w:pPr>
              <w:jc w:val="center"/>
              <w:outlineLvl w:val="0"/>
              <w:rPr>
                <w:sz w:val="24"/>
                <w:szCs w:val="24"/>
              </w:rPr>
            </w:pPr>
            <w:r w:rsidRPr="00176353">
              <w:rPr>
                <w:sz w:val="24"/>
                <w:szCs w:val="24"/>
              </w:rPr>
              <w:t>-</w:t>
            </w:r>
          </w:p>
        </w:tc>
        <w:tc>
          <w:tcPr>
            <w:tcW w:w="1301" w:type="dxa"/>
            <w:tcBorders>
              <w:top w:val="nil"/>
              <w:left w:val="nil"/>
              <w:bottom w:val="single" w:sz="4" w:space="0" w:color="auto"/>
              <w:right w:val="single" w:sz="4" w:space="0" w:color="auto"/>
            </w:tcBorders>
            <w:shd w:val="clear" w:color="auto" w:fill="auto"/>
            <w:vAlign w:val="center"/>
            <w:hideMark/>
          </w:tcPr>
          <w:p w14:paraId="4E8EAEEF" w14:textId="77777777" w:rsidR="00231DFF" w:rsidRPr="00176353" w:rsidRDefault="00231DFF" w:rsidP="00231DFF">
            <w:pPr>
              <w:jc w:val="center"/>
              <w:outlineLvl w:val="0"/>
              <w:rPr>
                <w:sz w:val="24"/>
                <w:szCs w:val="24"/>
              </w:rPr>
            </w:pPr>
            <w:r w:rsidRPr="00176353">
              <w:rPr>
                <w:sz w:val="24"/>
                <w:szCs w:val="24"/>
              </w:rPr>
              <w:t>0,0002</w:t>
            </w:r>
          </w:p>
        </w:tc>
        <w:tc>
          <w:tcPr>
            <w:tcW w:w="1218" w:type="dxa"/>
            <w:tcBorders>
              <w:top w:val="nil"/>
              <w:left w:val="nil"/>
              <w:bottom w:val="single" w:sz="4" w:space="0" w:color="auto"/>
              <w:right w:val="single" w:sz="4" w:space="0" w:color="auto"/>
            </w:tcBorders>
            <w:shd w:val="clear" w:color="auto" w:fill="auto"/>
            <w:vAlign w:val="center"/>
            <w:hideMark/>
          </w:tcPr>
          <w:p w14:paraId="52D9EF46" w14:textId="77777777" w:rsidR="00231DFF" w:rsidRPr="00176353" w:rsidRDefault="00231DFF" w:rsidP="00231DFF">
            <w:pPr>
              <w:jc w:val="center"/>
              <w:outlineLvl w:val="0"/>
              <w:rPr>
                <w:sz w:val="24"/>
                <w:szCs w:val="24"/>
              </w:rPr>
            </w:pPr>
            <w:r w:rsidRPr="00176353">
              <w:rPr>
                <w:sz w:val="24"/>
                <w:szCs w:val="24"/>
              </w:rPr>
              <w:t>0,03</w:t>
            </w:r>
          </w:p>
        </w:tc>
        <w:tc>
          <w:tcPr>
            <w:tcW w:w="1302" w:type="dxa"/>
            <w:tcBorders>
              <w:top w:val="nil"/>
              <w:left w:val="nil"/>
              <w:bottom w:val="single" w:sz="4" w:space="0" w:color="auto"/>
              <w:right w:val="single" w:sz="4" w:space="0" w:color="auto"/>
            </w:tcBorders>
            <w:shd w:val="clear" w:color="auto" w:fill="auto"/>
            <w:vAlign w:val="center"/>
            <w:hideMark/>
          </w:tcPr>
          <w:p w14:paraId="0DBD3237" w14:textId="77777777" w:rsidR="00231DFF" w:rsidRPr="00176353" w:rsidRDefault="00231DFF" w:rsidP="00231DFF">
            <w:pPr>
              <w:jc w:val="center"/>
              <w:outlineLvl w:val="0"/>
              <w:rPr>
                <w:sz w:val="24"/>
                <w:szCs w:val="24"/>
              </w:rPr>
            </w:pPr>
            <w:r w:rsidRPr="00176353">
              <w:rPr>
                <w:sz w:val="24"/>
                <w:szCs w:val="24"/>
              </w:rPr>
              <w:t>мг/дм</w:t>
            </w:r>
            <w:r w:rsidRPr="00176353">
              <w:rPr>
                <w:sz w:val="24"/>
                <w:szCs w:val="24"/>
                <w:vertAlign w:val="superscript"/>
              </w:rPr>
              <w:t>3</w:t>
            </w:r>
          </w:p>
        </w:tc>
      </w:tr>
      <w:tr w:rsidR="00304846" w:rsidRPr="00176353" w14:paraId="3593FACA"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3328676" w14:textId="77777777" w:rsidR="00231DFF" w:rsidRPr="00176353" w:rsidRDefault="00231DFF" w:rsidP="00231DFF">
            <w:pPr>
              <w:ind w:left="-120" w:right="-132"/>
              <w:jc w:val="center"/>
              <w:rPr>
                <w:sz w:val="24"/>
                <w:szCs w:val="24"/>
              </w:rPr>
            </w:pPr>
            <w:r w:rsidRPr="00176353">
              <w:rPr>
                <w:sz w:val="24"/>
                <w:szCs w:val="24"/>
              </w:rPr>
              <w:t>20</w:t>
            </w:r>
          </w:p>
        </w:tc>
        <w:tc>
          <w:tcPr>
            <w:tcW w:w="1882" w:type="dxa"/>
            <w:tcBorders>
              <w:top w:val="nil"/>
              <w:left w:val="nil"/>
              <w:bottom w:val="single" w:sz="4" w:space="0" w:color="auto"/>
              <w:right w:val="single" w:sz="4" w:space="0" w:color="auto"/>
            </w:tcBorders>
            <w:shd w:val="clear" w:color="auto" w:fill="auto"/>
            <w:vAlign w:val="center"/>
            <w:hideMark/>
          </w:tcPr>
          <w:p w14:paraId="545D2C71" w14:textId="77777777" w:rsidR="00231DFF" w:rsidRPr="00176353" w:rsidRDefault="00231DFF" w:rsidP="00231DFF">
            <w:pPr>
              <w:ind w:left="-120" w:right="-132"/>
              <w:rPr>
                <w:sz w:val="24"/>
                <w:szCs w:val="24"/>
              </w:rPr>
            </w:pPr>
            <w:r w:rsidRPr="00176353">
              <w:rPr>
                <w:sz w:val="24"/>
                <w:szCs w:val="24"/>
              </w:rPr>
              <w:t>Формальдегид</w:t>
            </w:r>
          </w:p>
        </w:tc>
        <w:tc>
          <w:tcPr>
            <w:tcW w:w="1520" w:type="dxa"/>
            <w:tcBorders>
              <w:top w:val="nil"/>
              <w:left w:val="nil"/>
              <w:bottom w:val="single" w:sz="4" w:space="0" w:color="auto"/>
              <w:right w:val="single" w:sz="4" w:space="0" w:color="auto"/>
            </w:tcBorders>
            <w:shd w:val="clear" w:color="auto" w:fill="auto"/>
            <w:vAlign w:val="center"/>
            <w:hideMark/>
          </w:tcPr>
          <w:p w14:paraId="157EC125" w14:textId="77777777" w:rsidR="00231DFF" w:rsidRPr="00176353" w:rsidRDefault="00231DFF" w:rsidP="00231DFF">
            <w:pPr>
              <w:jc w:val="center"/>
              <w:outlineLvl w:val="0"/>
              <w:rPr>
                <w:sz w:val="24"/>
                <w:szCs w:val="24"/>
              </w:rPr>
            </w:pPr>
            <w:r w:rsidRPr="00176353">
              <w:rPr>
                <w:sz w:val="24"/>
                <w:szCs w:val="24"/>
              </w:rPr>
              <w:t>0,02</w:t>
            </w:r>
          </w:p>
        </w:tc>
        <w:tc>
          <w:tcPr>
            <w:tcW w:w="853" w:type="dxa"/>
            <w:tcBorders>
              <w:top w:val="nil"/>
              <w:left w:val="nil"/>
              <w:bottom w:val="single" w:sz="4" w:space="0" w:color="auto"/>
              <w:right w:val="single" w:sz="4" w:space="0" w:color="auto"/>
            </w:tcBorders>
            <w:shd w:val="clear" w:color="auto" w:fill="auto"/>
            <w:vAlign w:val="center"/>
            <w:hideMark/>
          </w:tcPr>
          <w:p w14:paraId="3AC476F8" w14:textId="77777777" w:rsidR="00231DFF" w:rsidRPr="00176353" w:rsidRDefault="00231DFF" w:rsidP="00231DFF">
            <w:pPr>
              <w:jc w:val="center"/>
              <w:outlineLvl w:val="0"/>
              <w:rPr>
                <w:sz w:val="24"/>
                <w:szCs w:val="24"/>
              </w:rPr>
            </w:pPr>
            <w:r w:rsidRPr="00176353">
              <w:rPr>
                <w:sz w:val="24"/>
                <w:szCs w:val="24"/>
              </w:rPr>
              <w:t>-</w:t>
            </w:r>
          </w:p>
        </w:tc>
        <w:tc>
          <w:tcPr>
            <w:tcW w:w="848" w:type="dxa"/>
            <w:tcBorders>
              <w:top w:val="nil"/>
              <w:left w:val="nil"/>
              <w:bottom w:val="single" w:sz="4" w:space="0" w:color="auto"/>
              <w:right w:val="single" w:sz="4" w:space="0" w:color="auto"/>
            </w:tcBorders>
            <w:shd w:val="clear" w:color="auto" w:fill="auto"/>
            <w:vAlign w:val="center"/>
            <w:hideMark/>
          </w:tcPr>
          <w:p w14:paraId="1E14C95C" w14:textId="77777777" w:rsidR="00231DFF" w:rsidRPr="00176353" w:rsidRDefault="00231DFF" w:rsidP="00231DFF">
            <w:pPr>
              <w:jc w:val="center"/>
              <w:outlineLvl w:val="0"/>
              <w:rPr>
                <w:sz w:val="24"/>
                <w:szCs w:val="24"/>
              </w:rPr>
            </w:pPr>
            <w:r w:rsidRPr="00176353">
              <w:rPr>
                <w:sz w:val="24"/>
                <w:szCs w:val="24"/>
              </w:rPr>
              <w:t>-</w:t>
            </w:r>
          </w:p>
        </w:tc>
        <w:tc>
          <w:tcPr>
            <w:tcW w:w="1301" w:type="dxa"/>
            <w:tcBorders>
              <w:top w:val="nil"/>
              <w:left w:val="nil"/>
              <w:bottom w:val="single" w:sz="4" w:space="0" w:color="auto"/>
              <w:right w:val="single" w:sz="4" w:space="0" w:color="auto"/>
            </w:tcBorders>
            <w:shd w:val="clear" w:color="auto" w:fill="auto"/>
            <w:vAlign w:val="center"/>
            <w:hideMark/>
          </w:tcPr>
          <w:p w14:paraId="1E7D89EB" w14:textId="77777777" w:rsidR="00231DFF" w:rsidRPr="00176353" w:rsidRDefault="00231DFF" w:rsidP="00231DFF">
            <w:pPr>
              <w:jc w:val="center"/>
              <w:outlineLvl w:val="0"/>
              <w:rPr>
                <w:sz w:val="24"/>
                <w:szCs w:val="24"/>
              </w:rPr>
            </w:pPr>
            <w:r w:rsidRPr="00176353">
              <w:rPr>
                <w:sz w:val="24"/>
                <w:szCs w:val="24"/>
              </w:rPr>
              <w:t>0,02</w:t>
            </w:r>
          </w:p>
        </w:tc>
        <w:tc>
          <w:tcPr>
            <w:tcW w:w="1218" w:type="dxa"/>
            <w:tcBorders>
              <w:top w:val="nil"/>
              <w:left w:val="nil"/>
              <w:bottom w:val="single" w:sz="4" w:space="0" w:color="auto"/>
              <w:right w:val="single" w:sz="4" w:space="0" w:color="auto"/>
            </w:tcBorders>
            <w:shd w:val="clear" w:color="auto" w:fill="auto"/>
            <w:vAlign w:val="center"/>
            <w:hideMark/>
          </w:tcPr>
          <w:p w14:paraId="5120B863" w14:textId="77777777" w:rsidR="00231DFF" w:rsidRPr="00176353" w:rsidRDefault="00231DFF" w:rsidP="00231DFF">
            <w:pPr>
              <w:jc w:val="center"/>
              <w:outlineLvl w:val="0"/>
              <w:rPr>
                <w:sz w:val="24"/>
                <w:szCs w:val="24"/>
              </w:rPr>
            </w:pPr>
            <w:r w:rsidRPr="00176353">
              <w:rPr>
                <w:sz w:val="24"/>
                <w:szCs w:val="24"/>
              </w:rPr>
              <w:t>0,05</w:t>
            </w:r>
          </w:p>
        </w:tc>
        <w:tc>
          <w:tcPr>
            <w:tcW w:w="1302" w:type="dxa"/>
            <w:tcBorders>
              <w:top w:val="nil"/>
              <w:left w:val="nil"/>
              <w:bottom w:val="single" w:sz="4" w:space="0" w:color="auto"/>
              <w:right w:val="single" w:sz="4" w:space="0" w:color="auto"/>
            </w:tcBorders>
            <w:shd w:val="clear" w:color="auto" w:fill="auto"/>
            <w:vAlign w:val="center"/>
            <w:hideMark/>
          </w:tcPr>
          <w:p w14:paraId="6F4E9AC2" w14:textId="77777777" w:rsidR="00231DFF" w:rsidRPr="00176353" w:rsidRDefault="00231DFF" w:rsidP="00231DFF">
            <w:pPr>
              <w:jc w:val="center"/>
              <w:outlineLvl w:val="0"/>
              <w:rPr>
                <w:sz w:val="24"/>
                <w:szCs w:val="24"/>
              </w:rPr>
            </w:pPr>
            <w:r w:rsidRPr="00176353">
              <w:rPr>
                <w:sz w:val="24"/>
                <w:szCs w:val="24"/>
              </w:rPr>
              <w:t>мг/дм</w:t>
            </w:r>
            <w:r w:rsidRPr="00176353">
              <w:rPr>
                <w:sz w:val="24"/>
                <w:szCs w:val="24"/>
                <w:vertAlign w:val="superscript"/>
              </w:rPr>
              <w:t>3</w:t>
            </w:r>
          </w:p>
        </w:tc>
      </w:tr>
      <w:tr w:rsidR="00304846" w:rsidRPr="00176353" w14:paraId="492D64AE"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908EA08" w14:textId="77777777" w:rsidR="00231DFF" w:rsidRPr="00176353" w:rsidRDefault="00231DFF" w:rsidP="00231DFF">
            <w:pPr>
              <w:ind w:left="-120" w:right="-132"/>
              <w:jc w:val="center"/>
              <w:rPr>
                <w:sz w:val="24"/>
                <w:szCs w:val="24"/>
              </w:rPr>
            </w:pPr>
            <w:r w:rsidRPr="00176353">
              <w:rPr>
                <w:sz w:val="24"/>
                <w:szCs w:val="24"/>
              </w:rPr>
              <w:t>21</w:t>
            </w:r>
          </w:p>
        </w:tc>
        <w:tc>
          <w:tcPr>
            <w:tcW w:w="1882" w:type="dxa"/>
            <w:tcBorders>
              <w:top w:val="nil"/>
              <w:left w:val="nil"/>
              <w:bottom w:val="single" w:sz="4" w:space="0" w:color="auto"/>
              <w:right w:val="single" w:sz="4" w:space="0" w:color="auto"/>
            </w:tcBorders>
            <w:shd w:val="clear" w:color="auto" w:fill="auto"/>
            <w:vAlign w:val="center"/>
            <w:hideMark/>
          </w:tcPr>
          <w:p w14:paraId="3606F5CC" w14:textId="77777777" w:rsidR="00231DFF" w:rsidRPr="00176353" w:rsidRDefault="00231DFF" w:rsidP="00231DFF">
            <w:pPr>
              <w:ind w:left="-120" w:right="-132"/>
              <w:rPr>
                <w:sz w:val="24"/>
                <w:szCs w:val="24"/>
              </w:rPr>
            </w:pPr>
            <w:r w:rsidRPr="00176353">
              <w:rPr>
                <w:sz w:val="24"/>
                <w:szCs w:val="24"/>
              </w:rPr>
              <w:t>Мышьяк</w:t>
            </w:r>
          </w:p>
        </w:tc>
        <w:tc>
          <w:tcPr>
            <w:tcW w:w="1520" w:type="dxa"/>
            <w:tcBorders>
              <w:top w:val="nil"/>
              <w:left w:val="nil"/>
              <w:bottom w:val="single" w:sz="4" w:space="0" w:color="auto"/>
              <w:right w:val="single" w:sz="4" w:space="0" w:color="auto"/>
            </w:tcBorders>
            <w:shd w:val="clear" w:color="auto" w:fill="auto"/>
            <w:vAlign w:val="center"/>
            <w:hideMark/>
          </w:tcPr>
          <w:p w14:paraId="44105220" w14:textId="77777777" w:rsidR="00231DFF" w:rsidRPr="00176353" w:rsidRDefault="00231DFF" w:rsidP="00231DFF">
            <w:pPr>
              <w:jc w:val="center"/>
              <w:outlineLvl w:val="0"/>
              <w:rPr>
                <w:sz w:val="24"/>
                <w:szCs w:val="24"/>
              </w:rPr>
            </w:pPr>
            <w:r w:rsidRPr="00176353">
              <w:rPr>
                <w:sz w:val="24"/>
                <w:szCs w:val="24"/>
              </w:rPr>
              <w:t>0,001</w:t>
            </w:r>
          </w:p>
        </w:tc>
        <w:tc>
          <w:tcPr>
            <w:tcW w:w="853" w:type="dxa"/>
            <w:tcBorders>
              <w:top w:val="nil"/>
              <w:left w:val="nil"/>
              <w:bottom w:val="single" w:sz="4" w:space="0" w:color="auto"/>
              <w:right w:val="single" w:sz="4" w:space="0" w:color="auto"/>
            </w:tcBorders>
            <w:shd w:val="clear" w:color="auto" w:fill="auto"/>
            <w:vAlign w:val="center"/>
            <w:hideMark/>
          </w:tcPr>
          <w:p w14:paraId="412B6640" w14:textId="77777777" w:rsidR="00231DFF" w:rsidRPr="00176353" w:rsidRDefault="00231DFF" w:rsidP="00231DFF">
            <w:pPr>
              <w:jc w:val="center"/>
              <w:outlineLvl w:val="0"/>
              <w:rPr>
                <w:sz w:val="24"/>
                <w:szCs w:val="24"/>
              </w:rPr>
            </w:pPr>
            <w:r w:rsidRPr="00176353">
              <w:rPr>
                <w:sz w:val="24"/>
                <w:szCs w:val="24"/>
              </w:rPr>
              <w:t>-</w:t>
            </w:r>
          </w:p>
        </w:tc>
        <w:tc>
          <w:tcPr>
            <w:tcW w:w="848" w:type="dxa"/>
            <w:tcBorders>
              <w:top w:val="nil"/>
              <w:left w:val="nil"/>
              <w:bottom w:val="single" w:sz="4" w:space="0" w:color="auto"/>
              <w:right w:val="single" w:sz="4" w:space="0" w:color="auto"/>
            </w:tcBorders>
            <w:shd w:val="clear" w:color="auto" w:fill="auto"/>
            <w:vAlign w:val="center"/>
            <w:hideMark/>
          </w:tcPr>
          <w:p w14:paraId="38FE69CF" w14:textId="77777777" w:rsidR="00231DFF" w:rsidRPr="00176353" w:rsidRDefault="00231DFF" w:rsidP="00231DFF">
            <w:pPr>
              <w:jc w:val="center"/>
              <w:outlineLvl w:val="0"/>
              <w:rPr>
                <w:sz w:val="24"/>
                <w:szCs w:val="24"/>
              </w:rPr>
            </w:pPr>
            <w:r w:rsidRPr="00176353">
              <w:rPr>
                <w:sz w:val="24"/>
                <w:szCs w:val="24"/>
              </w:rPr>
              <w:t>-</w:t>
            </w:r>
          </w:p>
        </w:tc>
        <w:tc>
          <w:tcPr>
            <w:tcW w:w="1301" w:type="dxa"/>
            <w:tcBorders>
              <w:top w:val="nil"/>
              <w:left w:val="nil"/>
              <w:bottom w:val="single" w:sz="4" w:space="0" w:color="auto"/>
              <w:right w:val="single" w:sz="4" w:space="0" w:color="auto"/>
            </w:tcBorders>
            <w:shd w:val="clear" w:color="auto" w:fill="auto"/>
            <w:vAlign w:val="center"/>
            <w:hideMark/>
          </w:tcPr>
          <w:p w14:paraId="132E0BC2" w14:textId="77777777" w:rsidR="00231DFF" w:rsidRPr="00176353" w:rsidRDefault="00231DFF" w:rsidP="00231DFF">
            <w:pPr>
              <w:jc w:val="center"/>
              <w:outlineLvl w:val="0"/>
              <w:rPr>
                <w:sz w:val="24"/>
                <w:szCs w:val="24"/>
              </w:rPr>
            </w:pPr>
            <w:r w:rsidRPr="00176353">
              <w:rPr>
                <w:sz w:val="24"/>
                <w:szCs w:val="24"/>
              </w:rPr>
              <w:t>0,001</w:t>
            </w:r>
          </w:p>
        </w:tc>
        <w:tc>
          <w:tcPr>
            <w:tcW w:w="1218" w:type="dxa"/>
            <w:tcBorders>
              <w:top w:val="nil"/>
              <w:left w:val="nil"/>
              <w:bottom w:val="single" w:sz="4" w:space="0" w:color="auto"/>
              <w:right w:val="single" w:sz="4" w:space="0" w:color="auto"/>
            </w:tcBorders>
            <w:shd w:val="clear" w:color="auto" w:fill="auto"/>
            <w:vAlign w:val="center"/>
            <w:hideMark/>
          </w:tcPr>
          <w:p w14:paraId="6885D7FB" w14:textId="77777777" w:rsidR="00231DFF" w:rsidRPr="00176353" w:rsidRDefault="00231DFF" w:rsidP="00231DFF">
            <w:pPr>
              <w:jc w:val="center"/>
              <w:outlineLvl w:val="0"/>
              <w:rPr>
                <w:sz w:val="24"/>
                <w:szCs w:val="24"/>
              </w:rPr>
            </w:pPr>
            <w:r w:rsidRPr="00176353">
              <w:rPr>
                <w:sz w:val="24"/>
                <w:szCs w:val="24"/>
              </w:rPr>
              <w:t>0,05</w:t>
            </w:r>
          </w:p>
        </w:tc>
        <w:tc>
          <w:tcPr>
            <w:tcW w:w="1302" w:type="dxa"/>
            <w:tcBorders>
              <w:top w:val="nil"/>
              <w:left w:val="nil"/>
              <w:bottom w:val="single" w:sz="4" w:space="0" w:color="auto"/>
              <w:right w:val="single" w:sz="4" w:space="0" w:color="auto"/>
            </w:tcBorders>
            <w:shd w:val="clear" w:color="auto" w:fill="auto"/>
            <w:vAlign w:val="center"/>
            <w:hideMark/>
          </w:tcPr>
          <w:p w14:paraId="71BBB576" w14:textId="77777777" w:rsidR="00231DFF" w:rsidRPr="00176353" w:rsidRDefault="00231DFF" w:rsidP="00231DFF">
            <w:pPr>
              <w:jc w:val="center"/>
              <w:outlineLvl w:val="0"/>
              <w:rPr>
                <w:sz w:val="24"/>
                <w:szCs w:val="24"/>
              </w:rPr>
            </w:pPr>
            <w:r w:rsidRPr="00176353">
              <w:rPr>
                <w:sz w:val="24"/>
                <w:szCs w:val="24"/>
              </w:rPr>
              <w:t>мг/дм</w:t>
            </w:r>
            <w:r w:rsidRPr="00176353">
              <w:rPr>
                <w:sz w:val="24"/>
                <w:szCs w:val="24"/>
                <w:vertAlign w:val="superscript"/>
              </w:rPr>
              <w:t>3</w:t>
            </w:r>
          </w:p>
        </w:tc>
      </w:tr>
      <w:tr w:rsidR="00304846" w:rsidRPr="00176353" w14:paraId="18B1BA41"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D7C47F1" w14:textId="77777777" w:rsidR="00231DFF" w:rsidRPr="00176353" w:rsidRDefault="00231DFF" w:rsidP="00231DFF">
            <w:pPr>
              <w:ind w:left="-120" w:right="-132"/>
              <w:jc w:val="center"/>
              <w:rPr>
                <w:sz w:val="24"/>
                <w:szCs w:val="24"/>
              </w:rPr>
            </w:pPr>
            <w:r w:rsidRPr="00176353">
              <w:rPr>
                <w:sz w:val="24"/>
                <w:szCs w:val="24"/>
              </w:rPr>
              <w:t>22</w:t>
            </w:r>
          </w:p>
        </w:tc>
        <w:tc>
          <w:tcPr>
            <w:tcW w:w="1882" w:type="dxa"/>
            <w:tcBorders>
              <w:top w:val="nil"/>
              <w:left w:val="nil"/>
              <w:bottom w:val="single" w:sz="4" w:space="0" w:color="auto"/>
              <w:right w:val="single" w:sz="4" w:space="0" w:color="auto"/>
            </w:tcBorders>
            <w:shd w:val="clear" w:color="auto" w:fill="auto"/>
            <w:vAlign w:val="center"/>
            <w:hideMark/>
          </w:tcPr>
          <w:p w14:paraId="53E0D57F" w14:textId="77777777" w:rsidR="00231DFF" w:rsidRPr="00176353" w:rsidRDefault="00231DFF" w:rsidP="00231DFF">
            <w:pPr>
              <w:ind w:left="-120" w:right="-132"/>
              <w:rPr>
                <w:sz w:val="24"/>
                <w:szCs w:val="24"/>
              </w:rPr>
            </w:pPr>
            <w:r w:rsidRPr="00176353">
              <w:rPr>
                <w:sz w:val="24"/>
                <w:szCs w:val="24"/>
              </w:rPr>
              <w:t>Кадмий</w:t>
            </w:r>
          </w:p>
        </w:tc>
        <w:tc>
          <w:tcPr>
            <w:tcW w:w="1520" w:type="dxa"/>
            <w:tcBorders>
              <w:top w:val="nil"/>
              <w:left w:val="nil"/>
              <w:bottom w:val="single" w:sz="4" w:space="0" w:color="auto"/>
              <w:right w:val="single" w:sz="4" w:space="0" w:color="auto"/>
            </w:tcBorders>
            <w:shd w:val="clear" w:color="auto" w:fill="auto"/>
            <w:vAlign w:val="center"/>
            <w:hideMark/>
          </w:tcPr>
          <w:p w14:paraId="736B472B" w14:textId="77777777" w:rsidR="00231DFF" w:rsidRPr="00176353" w:rsidRDefault="00231DFF" w:rsidP="00231DFF">
            <w:pPr>
              <w:jc w:val="center"/>
              <w:outlineLvl w:val="0"/>
              <w:rPr>
                <w:sz w:val="24"/>
                <w:szCs w:val="24"/>
              </w:rPr>
            </w:pPr>
            <w:r w:rsidRPr="00176353">
              <w:rPr>
                <w:sz w:val="24"/>
                <w:szCs w:val="24"/>
              </w:rPr>
              <w:t>0,0002</w:t>
            </w:r>
          </w:p>
        </w:tc>
        <w:tc>
          <w:tcPr>
            <w:tcW w:w="853" w:type="dxa"/>
            <w:tcBorders>
              <w:top w:val="nil"/>
              <w:left w:val="nil"/>
              <w:bottom w:val="single" w:sz="4" w:space="0" w:color="auto"/>
              <w:right w:val="single" w:sz="4" w:space="0" w:color="auto"/>
            </w:tcBorders>
            <w:shd w:val="clear" w:color="auto" w:fill="auto"/>
            <w:vAlign w:val="center"/>
            <w:hideMark/>
          </w:tcPr>
          <w:p w14:paraId="75963B3F" w14:textId="77777777" w:rsidR="00231DFF" w:rsidRPr="00176353" w:rsidRDefault="00231DFF" w:rsidP="00231DFF">
            <w:pPr>
              <w:jc w:val="center"/>
              <w:outlineLvl w:val="0"/>
              <w:rPr>
                <w:sz w:val="24"/>
                <w:szCs w:val="24"/>
              </w:rPr>
            </w:pPr>
            <w:r w:rsidRPr="00176353">
              <w:rPr>
                <w:sz w:val="24"/>
                <w:szCs w:val="24"/>
              </w:rPr>
              <w:t>-</w:t>
            </w:r>
          </w:p>
        </w:tc>
        <w:tc>
          <w:tcPr>
            <w:tcW w:w="848" w:type="dxa"/>
            <w:tcBorders>
              <w:top w:val="nil"/>
              <w:left w:val="nil"/>
              <w:bottom w:val="single" w:sz="4" w:space="0" w:color="auto"/>
              <w:right w:val="single" w:sz="4" w:space="0" w:color="auto"/>
            </w:tcBorders>
            <w:shd w:val="clear" w:color="auto" w:fill="auto"/>
            <w:vAlign w:val="center"/>
            <w:hideMark/>
          </w:tcPr>
          <w:p w14:paraId="1F6BDF31" w14:textId="77777777" w:rsidR="00231DFF" w:rsidRPr="00176353" w:rsidRDefault="00231DFF" w:rsidP="00231DFF">
            <w:pPr>
              <w:jc w:val="center"/>
              <w:outlineLvl w:val="0"/>
              <w:rPr>
                <w:sz w:val="24"/>
                <w:szCs w:val="24"/>
              </w:rPr>
            </w:pPr>
            <w:r w:rsidRPr="00176353">
              <w:rPr>
                <w:sz w:val="24"/>
                <w:szCs w:val="24"/>
              </w:rPr>
              <w:t>-</w:t>
            </w:r>
          </w:p>
        </w:tc>
        <w:tc>
          <w:tcPr>
            <w:tcW w:w="1301" w:type="dxa"/>
            <w:tcBorders>
              <w:top w:val="nil"/>
              <w:left w:val="nil"/>
              <w:bottom w:val="single" w:sz="4" w:space="0" w:color="auto"/>
              <w:right w:val="single" w:sz="4" w:space="0" w:color="auto"/>
            </w:tcBorders>
            <w:shd w:val="clear" w:color="auto" w:fill="auto"/>
            <w:vAlign w:val="center"/>
            <w:hideMark/>
          </w:tcPr>
          <w:p w14:paraId="085E25A8" w14:textId="77777777" w:rsidR="00231DFF" w:rsidRPr="00176353" w:rsidRDefault="00231DFF" w:rsidP="00231DFF">
            <w:pPr>
              <w:jc w:val="center"/>
              <w:outlineLvl w:val="0"/>
              <w:rPr>
                <w:sz w:val="24"/>
                <w:szCs w:val="24"/>
              </w:rPr>
            </w:pPr>
            <w:r w:rsidRPr="00176353">
              <w:rPr>
                <w:sz w:val="24"/>
                <w:szCs w:val="24"/>
              </w:rPr>
              <w:t>0,0002</w:t>
            </w:r>
          </w:p>
        </w:tc>
        <w:tc>
          <w:tcPr>
            <w:tcW w:w="1218" w:type="dxa"/>
            <w:tcBorders>
              <w:top w:val="nil"/>
              <w:left w:val="nil"/>
              <w:bottom w:val="single" w:sz="4" w:space="0" w:color="auto"/>
              <w:right w:val="single" w:sz="4" w:space="0" w:color="auto"/>
            </w:tcBorders>
            <w:shd w:val="clear" w:color="auto" w:fill="auto"/>
            <w:vAlign w:val="center"/>
            <w:hideMark/>
          </w:tcPr>
          <w:p w14:paraId="1ED7631E" w14:textId="77777777" w:rsidR="00231DFF" w:rsidRPr="00176353" w:rsidRDefault="00231DFF" w:rsidP="00231DFF">
            <w:pPr>
              <w:jc w:val="center"/>
              <w:outlineLvl w:val="0"/>
              <w:rPr>
                <w:sz w:val="24"/>
                <w:szCs w:val="24"/>
              </w:rPr>
            </w:pPr>
            <w:r w:rsidRPr="00176353">
              <w:rPr>
                <w:sz w:val="24"/>
                <w:szCs w:val="24"/>
              </w:rPr>
              <w:t>0,001</w:t>
            </w:r>
          </w:p>
        </w:tc>
        <w:tc>
          <w:tcPr>
            <w:tcW w:w="1302" w:type="dxa"/>
            <w:tcBorders>
              <w:top w:val="nil"/>
              <w:left w:val="nil"/>
              <w:bottom w:val="single" w:sz="4" w:space="0" w:color="auto"/>
              <w:right w:val="single" w:sz="4" w:space="0" w:color="auto"/>
            </w:tcBorders>
            <w:shd w:val="clear" w:color="auto" w:fill="auto"/>
            <w:vAlign w:val="center"/>
            <w:hideMark/>
          </w:tcPr>
          <w:p w14:paraId="48023B82" w14:textId="77777777" w:rsidR="00231DFF" w:rsidRPr="00176353" w:rsidRDefault="00231DFF" w:rsidP="00231DFF">
            <w:pPr>
              <w:jc w:val="center"/>
              <w:outlineLvl w:val="0"/>
              <w:rPr>
                <w:sz w:val="24"/>
                <w:szCs w:val="24"/>
              </w:rPr>
            </w:pPr>
            <w:r w:rsidRPr="00176353">
              <w:rPr>
                <w:sz w:val="24"/>
                <w:szCs w:val="24"/>
              </w:rPr>
              <w:t>мг/дм</w:t>
            </w:r>
            <w:r w:rsidRPr="00176353">
              <w:rPr>
                <w:sz w:val="24"/>
                <w:szCs w:val="24"/>
                <w:vertAlign w:val="superscript"/>
              </w:rPr>
              <w:t>3</w:t>
            </w:r>
          </w:p>
        </w:tc>
      </w:tr>
      <w:tr w:rsidR="00304846" w:rsidRPr="00176353" w14:paraId="2882E6E1"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54302C9" w14:textId="77777777" w:rsidR="00231DFF" w:rsidRPr="00176353" w:rsidRDefault="00231DFF" w:rsidP="00231DFF">
            <w:pPr>
              <w:ind w:left="-120" w:right="-132"/>
              <w:jc w:val="center"/>
              <w:rPr>
                <w:sz w:val="24"/>
                <w:szCs w:val="24"/>
              </w:rPr>
            </w:pPr>
            <w:r w:rsidRPr="00176353">
              <w:rPr>
                <w:sz w:val="24"/>
                <w:szCs w:val="24"/>
              </w:rPr>
              <w:t>23</w:t>
            </w:r>
          </w:p>
        </w:tc>
        <w:tc>
          <w:tcPr>
            <w:tcW w:w="1882" w:type="dxa"/>
            <w:tcBorders>
              <w:top w:val="nil"/>
              <w:left w:val="nil"/>
              <w:bottom w:val="single" w:sz="4" w:space="0" w:color="auto"/>
              <w:right w:val="single" w:sz="4" w:space="0" w:color="auto"/>
            </w:tcBorders>
            <w:shd w:val="clear" w:color="auto" w:fill="auto"/>
            <w:vAlign w:val="center"/>
            <w:hideMark/>
          </w:tcPr>
          <w:p w14:paraId="26CEDB8C" w14:textId="77777777" w:rsidR="00231DFF" w:rsidRPr="00176353" w:rsidRDefault="00231DFF" w:rsidP="00231DFF">
            <w:pPr>
              <w:ind w:left="-120" w:right="-132"/>
              <w:rPr>
                <w:sz w:val="24"/>
                <w:szCs w:val="24"/>
              </w:rPr>
            </w:pPr>
            <w:r w:rsidRPr="00176353">
              <w:rPr>
                <w:sz w:val="24"/>
                <w:szCs w:val="24"/>
              </w:rPr>
              <w:t>Никель</w:t>
            </w:r>
          </w:p>
        </w:tc>
        <w:tc>
          <w:tcPr>
            <w:tcW w:w="1520" w:type="dxa"/>
            <w:tcBorders>
              <w:top w:val="nil"/>
              <w:left w:val="nil"/>
              <w:bottom w:val="single" w:sz="4" w:space="0" w:color="auto"/>
              <w:right w:val="single" w:sz="4" w:space="0" w:color="auto"/>
            </w:tcBorders>
            <w:shd w:val="clear" w:color="auto" w:fill="auto"/>
            <w:vAlign w:val="center"/>
            <w:hideMark/>
          </w:tcPr>
          <w:p w14:paraId="68C94D84" w14:textId="77777777" w:rsidR="00231DFF" w:rsidRPr="00176353" w:rsidRDefault="00231DFF" w:rsidP="00231DFF">
            <w:pPr>
              <w:jc w:val="center"/>
              <w:outlineLvl w:val="0"/>
              <w:rPr>
                <w:sz w:val="24"/>
                <w:szCs w:val="24"/>
              </w:rPr>
            </w:pPr>
            <w:r w:rsidRPr="00176353">
              <w:rPr>
                <w:sz w:val="24"/>
                <w:szCs w:val="24"/>
              </w:rPr>
              <w:t>-</w:t>
            </w:r>
          </w:p>
        </w:tc>
        <w:tc>
          <w:tcPr>
            <w:tcW w:w="853" w:type="dxa"/>
            <w:tcBorders>
              <w:top w:val="nil"/>
              <w:left w:val="nil"/>
              <w:bottom w:val="single" w:sz="4" w:space="0" w:color="auto"/>
              <w:right w:val="single" w:sz="4" w:space="0" w:color="auto"/>
            </w:tcBorders>
            <w:shd w:val="clear" w:color="auto" w:fill="auto"/>
            <w:vAlign w:val="center"/>
            <w:hideMark/>
          </w:tcPr>
          <w:p w14:paraId="0DAFC1FC" w14:textId="77777777" w:rsidR="00231DFF" w:rsidRPr="00176353" w:rsidRDefault="00231DFF" w:rsidP="00231DFF">
            <w:pPr>
              <w:jc w:val="center"/>
              <w:outlineLvl w:val="0"/>
              <w:rPr>
                <w:sz w:val="24"/>
                <w:szCs w:val="24"/>
              </w:rPr>
            </w:pPr>
            <w:r w:rsidRPr="00176353">
              <w:rPr>
                <w:sz w:val="24"/>
                <w:szCs w:val="24"/>
              </w:rPr>
              <w:t>-</w:t>
            </w:r>
          </w:p>
        </w:tc>
        <w:tc>
          <w:tcPr>
            <w:tcW w:w="848" w:type="dxa"/>
            <w:tcBorders>
              <w:top w:val="nil"/>
              <w:left w:val="nil"/>
              <w:bottom w:val="single" w:sz="4" w:space="0" w:color="auto"/>
              <w:right w:val="single" w:sz="4" w:space="0" w:color="auto"/>
            </w:tcBorders>
            <w:shd w:val="clear" w:color="auto" w:fill="auto"/>
            <w:vAlign w:val="center"/>
            <w:hideMark/>
          </w:tcPr>
          <w:p w14:paraId="2AB18BC8" w14:textId="77777777" w:rsidR="00231DFF" w:rsidRPr="00176353" w:rsidRDefault="00231DFF" w:rsidP="00231DFF">
            <w:pPr>
              <w:jc w:val="center"/>
              <w:outlineLvl w:val="0"/>
              <w:rPr>
                <w:sz w:val="24"/>
                <w:szCs w:val="24"/>
              </w:rPr>
            </w:pPr>
            <w:r w:rsidRPr="00176353">
              <w:rPr>
                <w:sz w:val="24"/>
                <w:szCs w:val="24"/>
              </w:rPr>
              <w:t>-</w:t>
            </w:r>
          </w:p>
        </w:tc>
        <w:tc>
          <w:tcPr>
            <w:tcW w:w="1301" w:type="dxa"/>
            <w:tcBorders>
              <w:top w:val="nil"/>
              <w:left w:val="nil"/>
              <w:bottom w:val="single" w:sz="4" w:space="0" w:color="auto"/>
              <w:right w:val="single" w:sz="4" w:space="0" w:color="auto"/>
            </w:tcBorders>
            <w:shd w:val="clear" w:color="auto" w:fill="auto"/>
            <w:vAlign w:val="center"/>
            <w:hideMark/>
          </w:tcPr>
          <w:p w14:paraId="784C4A13" w14:textId="77777777" w:rsidR="00231DFF" w:rsidRPr="00176353" w:rsidRDefault="00231DFF" w:rsidP="00231DFF">
            <w:pPr>
              <w:jc w:val="center"/>
              <w:outlineLvl w:val="0"/>
              <w:rPr>
                <w:sz w:val="24"/>
                <w:szCs w:val="24"/>
              </w:rPr>
            </w:pPr>
            <w:r w:rsidRPr="00176353">
              <w:rPr>
                <w:sz w:val="24"/>
                <w:szCs w:val="24"/>
              </w:rPr>
              <w:t> </w:t>
            </w:r>
          </w:p>
        </w:tc>
        <w:tc>
          <w:tcPr>
            <w:tcW w:w="1218" w:type="dxa"/>
            <w:tcBorders>
              <w:top w:val="nil"/>
              <w:left w:val="nil"/>
              <w:bottom w:val="single" w:sz="4" w:space="0" w:color="auto"/>
              <w:right w:val="single" w:sz="4" w:space="0" w:color="auto"/>
            </w:tcBorders>
            <w:shd w:val="clear" w:color="auto" w:fill="auto"/>
            <w:vAlign w:val="center"/>
            <w:hideMark/>
          </w:tcPr>
          <w:p w14:paraId="21C2B39D" w14:textId="77777777" w:rsidR="00231DFF" w:rsidRPr="00176353" w:rsidRDefault="00231DFF" w:rsidP="00231DFF">
            <w:pPr>
              <w:jc w:val="center"/>
              <w:outlineLvl w:val="0"/>
              <w:rPr>
                <w:sz w:val="24"/>
                <w:szCs w:val="24"/>
              </w:rPr>
            </w:pPr>
            <w:r w:rsidRPr="00176353">
              <w:rPr>
                <w:sz w:val="24"/>
                <w:szCs w:val="24"/>
              </w:rPr>
              <w:t>0,1</w:t>
            </w:r>
          </w:p>
        </w:tc>
        <w:tc>
          <w:tcPr>
            <w:tcW w:w="1302" w:type="dxa"/>
            <w:tcBorders>
              <w:top w:val="nil"/>
              <w:left w:val="nil"/>
              <w:bottom w:val="single" w:sz="4" w:space="0" w:color="auto"/>
              <w:right w:val="single" w:sz="4" w:space="0" w:color="auto"/>
            </w:tcBorders>
            <w:shd w:val="clear" w:color="auto" w:fill="auto"/>
            <w:vAlign w:val="center"/>
            <w:hideMark/>
          </w:tcPr>
          <w:p w14:paraId="4571597D" w14:textId="77777777" w:rsidR="00231DFF" w:rsidRPr="00176353" w:rsidRDefault="00231DFF" w:rsidP="00231DFF">
            <w:pPr>
              <w:jc w:val="center"/>
              <w:outlineLvl w:val="0"/>
              <w:rPr>
                <w:sz w:val="24"/>
                <w:szCs w:val="24"/>
              </w:rPr>
            </w:pPr>
            <w:r w:rsidRPr="00176353">
              <w:rPr>
                <w:sz w:val="24"/>
                <w:szCs w:val="24"/>
              </w:rPr>
              <w:t>мг/дм</w:t>
            </w:r>
            <w:r w:rsidRPr="00176353">
              <w:rPr>
                <w:sz w:val="24"/>
                <w:szCs w:val="24"/>
                <w:vertAlign w:val="superscript"/>
              </w:rPr>
              <w:t>3</w:t>
            </w:r>
          </w:p>
        </w:tc>
      </w:tr>
      <w:tr w:rsidR="00304846" w:rsidRPr="00176353" w14:paraId="2CA40771"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0E010BE" w14:textId="77777777" w:rsidR="00231DFF" w:rsidRPr="00176353" w:rsidRDefault="00231DFF" w:rsidP="00231DFF">
            <w:pPr>
              <w:ind w:left="-120" w:right="-132"/>
              <w:jc w:val="center"/>
              <w:rPr>
                <w:sz w:val="24"/>
                <w:szCs w:val="24"/>
              </w:rPr>
            </w:pPr>
            <w:r w:rsidRPr="00176353">
              <w:rPr>
                <w:sz w:val="24"/>
                <w:szCs w:val="24"/>
              </w:rPr>
              <w:t>24</w:t>
            </w:r>
          </w:p>
        </w:tc>
        <w:tc>
          <w:tcPr>
            <w:tcW w:w="1882" w:type="dxa"/>
            <w:tcBorders>
              <w:top w:val="nil"/>
              <w:left w:val="nil"/>
              <w:bottom w:val="single" w:sz="4" w:space="0" w:color="auto"/>
              <w:right w:val="single" w:sz="4" w:space="0" w:color="auto"/>
            </w:tcBorders>
            <w:shd w:val="clear" w:color="auto" w:fill="auto"/>
            <w:vAlign w:val="center"/>
            <w:hideMark/>
          </w:tcPr>
          <w:p w14:paraId="6EEF1C0B" w14:textId="77777777" w:rsidR="00231DFF" w:rsidRPr="00176353" w:rsidRDefault="00231DFF" w:rsidP="00231DFF">
            <w:pPr>
              <w:ind w:left="-120" w:right="-132"/>
              <w:rPr>
                <w:sz w:val="24"/>
                <w:szCs w:val="24"/>
              </w:rPr>
            </w:pPr>
            <w:r w:rsidRPr="00176353">
              <w:rPr>
                <w:sz w:val="24"/>
                <w:szCs w:val="24"/>
              </w:rPr>
              <w:t>Фенольный индекс</w:t>
            </w:r>
          </w:p>
        </w:tc>
        <w:tc>
          <w:tcPr>
            <w:tcW w:w="1520" w:type="dxa"/>
            <w:tcBorders>
              <w:top w:val="nil"/>
              <w:left w:val="nil"/>
              <w:bottom w:val="single" w:sz="4" w:space="0" w:color="auto"/>
              <w:right w:val="single" w:sz="4" w:space="0" w:color="auto"/>
            </w:tcBorders>
            <w:shd w:val="clear" w:color="auto" w:fill="auto"/>
            <w:vAlign w:val="center"/>
            <w:hideMark/>
          </w:tcPr>
          <w:p w14:paraId="6613B5B9" w14:textId="77777777" w:rsidR="00231DFF" w:rsidRPr="00176353" w:rsidRDefault="00231DFF" w:rsidP="00231DFF">
            <w:pPr>
              <w:jc w:val="center"/>
              <w:outlineLvl w:val="0"/>
              <w:rPr>
                <w:sz w:val="24"/>
                <w:szCs w:val="24"/>
              </w:rPr>
            </w:pPr>
            <w:r w:rsidRPr="00176353">
              <w:rPr>
                <w:sz w:val="24"/>
                <w:szCs w:val="24"/>
              </w:rPr>
              <w:t> </w:t>
            </w:r>
          </w:p>
        </w:tc>
        <w:tc>
          <w:tcPr>
            <w:tcW w:w="853" w:type="dxa"/>
            <w:tcBorders>
              <w:top w:val="nil"/>
              <w:left w:val="nil"/>
              <w:bottom w:val="single" w:sz="4" w:space="0" w:color="auto"/>
              <w:right w:val="single" w:sz="4" w:space="0" w:color="auto"/>
            </w:tcBorders>
            <w:shd w:val="clear" w:color="auto" w:fill="auto"/>
            <w:vAlign w:val="center"/>
            <w:hideMark/>
          </w:tcPr>
          <w:p w14:paraId="1D2F716C" w14:textId="77777777" w:rsidR="00231DFF" w:rsidRPr="00176353" w:rsidRDefault="00231DFF" w:rsidP="00231DFF">
            <w:pPr>
              <w:jc w:val="center"/>
              <w:outlineLvl w:val="0"/>
              <w:rPr>
                <w:sz w:val="24"/>
                <w:szCs w:val="24"/>
              </w:rPr>
            </w:pPr>
            <w:r w:rsidRPr="00176353">
              <w:rPr>
                <w:sz w:val="24"/>
                <w:szCs w:val="24"/>
              </w:rPr>
              <w:t>-</w:t>
            </w:r>
          </w:p>
        </w:tc>
        <w:tc>
          <w:tcPr>
            <w:tcW w:w="848" w:type="dxa"/>
            <w:tcBorders>
              <w:top w:val="nil"/>
              <w:left w:val="nil"/>
              <w:bottom w:val="single" w:sz="4" w:space="0" w:color="auto"/>
              <w:right w:val="single" w:sz="4" w:space="0" w:color="auto"/>
            </w:tcBorders>
            <w:shd w:val="clear" w:color="auto" w:fill="auto"/>
            <w:vAlign w:val="center"/>
            <w:hideMark/>
          </w:tcPr>
          <w:p w14:paraId="401EEF56" w14:textId="77777777" w:rsidR="00231DFF" w:rsidRPr="00176353" w:rsidRDefault="00231DFF" w:rsidP="00231DFF">
            <w:pPr>
              <w:jc w:val="center"/>
              <w:outlineLvl w:val="0"/>
              <w:rPr>
                <w:sz w:val="24"/>
                <w:szCs w:val="24"/>
              </w:rPr>
            </w:pPr>
            <w:r w:rsidRPr="00176353">
              <w:rPr>
                <w:sz w:val="24"/>
                <w:szCs w:val="24"/>
              </w:rPr>
              <w:t>-</w:t>
            </w:r>
          </w:p>
        </w:tc>
        <w:tc>
          <w:tcPr>
            <w:tcW w:w="1301" w:type="dxa"/>
            <w:tcBorders>
              <w:top w:val="nil"/>
              <w:left w:val="nil"/>
              <w:bottom w:val="single" w:sz="4" w:space="0" w:color="auto"/>
              <w:right w:val="single" w:sz="4" w:space="0" w:color="auto"/>
            </w:tcBorders>
            <w:shd w:val="clear" w:color="auto" w:fill="auto"/>
            <w:vAlign w:val="center"/>
            <w:hideMark/>
          </w:tcPr>
          <w:p w14:paraId="7DD08B6F" w14:textId="77777777" w:rsidR="00231DFF" w:rsidRPr="00176353" w:rsidRDefault="00231DFF" w:rsidP="00231DFF">
            <w:pPr>
              <w:jc w:val="center"/>
              <w:outlineLvl w:val="0"/>
              <w:rPr>
                <w:sz w:val="24"/>
                <w:szCs w:val="24"/>
              </w:rPr>
            </w:pPr>
            <w:r w:rsidRPr="00176353">
              <w:rPr>
                <w:sz w:val="24"/>
                <w:szCs w:val="24"/>
              </w:rPr>
              <w:t> </w:t>
            </w:r>
          </w:p>
        </w:tc>
        <w:tc>
          <w:tcPr>
            <w:tcW w:w="1218" w:type="dxa"/>
            <w:tcBorders>
              <w:top w:val="nil"/>
              <w:left w:val="nil"/>
              <w:bottom w:val="single" w:sz="4" w:space="0" w:color="auto"/>
              <w:right w:val="single" w:sz="4" w:space="0" w:color="auto"/>
            </w:tcBorders>
            <w:shd w:val="clear" w:color="auto" w:fill="auto"/>
            <w:vAlign w:val="center"/>
            <w:hideMark/>
          </w:tcPr>
          <w:p w14:paraId="44820F52" w14:textId="77777777" w:rsidR="00231DFF" w:rsidRPr="00176353" w:rsidRDefault="00231DFF" w:rsidP="00231DFF">
            <w:pPr>
              <w:jc w:val="center"/>
              <w:outlineLvl w:val="0"/>
              <w:rPr>
                <w:sz w:val="24"/>
                <w:szCs w:val="24"/>
              </w:rPr>
            </w:pPr>
            <w:r w:rsidRPr="00176353">
              <w:rPr>
                <w:sz w:val="24"/>
                <w:szCs w:val="24"/>
              </w:rPr>
              <w:t>0,001</w:t>
            </w:r>
          </w:p>
        </w:tc>
        <w:tc>
          <w:tcPr>
            <w:tcW w:w="1302" w:type="dxa"/>
            <w:tcBorders>
              <w:top w:val="nil"/>
              <w:left w:val="nil"/>
              <w:bottom w:val="single" w:sz="4" w:space="0" w:color="auto"/>
              <w:right w:val="single" w:sz="4" w:space="0" w:color="auto"/>
            </w:tcBorders>
            <w:shd w:val="clear" w:color="auto" w:fill="auto"/>
            <w:vAlign w:val="center"/>
            <w:hideMark/>
          </w:tcPr>
          <w:p w14:paraId="4C928924" w14:textId="77777777" w:rsidR="00231DFF" w:rsidRPr="00176353" w:rsidRDefault="00231DFF" w:rsidP="00231DFF">
            <w:pPr>
              <w:jc w:val="center"/>
              <w:outlineLvl w:val="0"/>
              <w:rPr>
                <w:sz w:val="24"/>
                <w:szCs w:val="24"/>
              </w:rPr>
            </w:pPr>
            <w:r w:rsidRPr="00176353">
              <w:rPr>
                <w:sz w:val="24"/>
                <w:szCs w:val="24"/>
              </w:rPr>
              <w:t>мг/дм</w:t>
            </w:r>
            <w:r w:rsidRPr="00176353">
              <w:rPr>
                <w:sz w:val="24"/>
                <w:szCs w:val="24"/>
                <w:vertAlign w:val="superscript"/>
              </w:rPr>
              <w:t>3</w:t>
            </w:r>
          </w:p>
        </w:tc>
      </w:tr>
      <w:tr w:rsidR="00304846" w:rsidRPr="00176353" w14:paraId="603B50C4"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BBE39F7" w14:textId="77777777" w:rsidR="00231DFF" w:rsidRPr="00176353" w:rsidRDefault="00231DFF" w:rsidP="00231DFF">
            <w:pPr>
              <w:ind w:left="-120" w:right="-132"/>
              <w:jc w:val="center"/>
              <w:rPr>
                <w:sz w:val="24"/>
                <w:szCs w:val="24"/>
              </w:rPr>
            </w:pPr>
            <w:r w:rsidRPr="00176353">
              <w:rPr>
                <w:sz w:val="24"/>
                <w:szCs w:val="24"/>
              </w:rPr>
              <w:t>25</w:t>
            </w:r>
          </w:p>
        </w:tc>
        <w:tc>
          <w:tcPr>
            <w:tcW w:w="1882" w:type="dxa"/>
            <w:tcBorders>
              <w:top w:val="nil"/>
              <w:left w:val="nil"/>
              <w:bottom w:val="single" w:sz="4" w:space="0" w:color="auto"/>
              <w:right w:val="single" w:sz="4" w:space="0" w:color="auto"/>
            </w:tcBorders>
            <w:shd w:val="clear" w:color="auto" w:fill="auto"/>
            <w:vAlign w:val="center"/>
            <w:hideMark/>
          </w:tcPr>
          <w:p w14:paraId="3BC2903F" w14:textId="77777777" w:rsidR="00231DFF" w:rsidRPr="00176353" w:rsidRDefault="00231DFF" w:rsidP="00231DFF">
            <w:pPr>
              <w:ind w:left="-120" w:right="-132"/>
              <w:rPr>
                <w:sz w:val="24"/>
                <w:szCs w:val="24"/>
              </w:rPr>
            </w:pPr>
            <w:r w:rsidRPr="00176353">
              <w:rPr>
                <w:sz w:val="24"/>
                <w:szCs w:val="24"/>
              </w:rPr>
              <w:t>Алюминий</w:t>
            </w:r>
          </w:p>
        </w:tc>
        <w:tc>
          <w:tcPr>
            <w:tcW w:w="1520" w:type="dxa"/>
            <w:tcBorders>
              <w:top w:val="nil"/>
              <w:left w:val="nil"/>
              <w:bottom w:val="single" w:sz="4" w:space="0" w:color="auto"/>
              <w:right w:val="single" w:sz="4" w:space="0" w:color="auto"/>
            </w:tcBorders>
            <w:shd w:val="clear" w:color="auto" w:fill="auto"/>
            <w:vAlign w:val="center"/>
            <w:hideMark/>
          </w:tcPr>
          <w:p w14:paraId="3224A0B9" w14:textId="77777777" w:rsidR="00231DFF" w:rsidRPr="00176353" w:rsidRDefault="00231DFF" w:rsidP="00231DFF">
            <w:pPr>
              <w:jc w:val="center"/>
              <w:outlineLvl w:val="0"/>
              <w:rPr>
                <w:sz w:val="24"/>
                <w:szCs w:val="24"/>
              </w:rPr>
            </w:pPr>
            <w:r w:rsidRPr="00176353">
              <w:rPr>
                <w:sz w:val="24"/>
                <w:szCs w:val="24"/>
              </w:rPr>
              <w:t> </w:t>
            </w:r>
          </w:p>
        </w:tc>
        <w:tc>
          <w:tcPr>
            <w:tcW w:w="853" w:type="dxa"/>
            <w:tcBorders>
              <w:top w:val="nil"/>
              <w:left w:val="nil"/>
              <w:bottom w:val="single" w:sz="4" w:space="0" w:color="auto"/>
              <w:right w:val="single" w:sz="4" w:space="0" w:color="auto"/>
            </w:tcBorders>
            <w:shd w:val="clear" w:color="auto" w:fill="auto"/>
            <w:vAlign w:val="center"/>
            <w:hideMark/>
          </w:tcPr>
          <w:p w14:paraId="423698E5" w14:textId="77777777" w:rsidR="00231DFF" w:rsidRPr="00176353" w:rsidRDefault="00231DFF" w:rsidP="00231DFF">
            <w:pPr>
              <w:jc w:val="center"/>
              <w:outlineLvl w:val="0"/>
              <w:rPr>
                <w:sz w:val="24"/>
                <w:szCs w:val="24"/>
              </w:rPr>
            </w:pPr>
            <w:r w:rsidRPr="00176353">
              <w:rPr>
                <w:sz w:val="24"/>
                <w:szCs w:val="24"/>
              </w:rPr>
              <w:t>-</w:t>
            </w:r>
          </w:p>
        </w:tc>
        <w:tc>
          <w:tcPr>
            <w:tcW w:w="848" w:type="dxa"/>
            <w:tcBorders>
              <w:top w:val="nil"/>
              <w:left w:val="nil"/>
              <w:bottom w:val="single" w:sz="4" w:space="0" w:color="auto"/>
              <w:right w:val="single" w:sz="4" w:space="0" w:color="auto"/>
            </w:tcBorders>
            <w:shd w:val="clear" w:color="auto" w:fill="auto"/>
            <w:vAlign w:val="center"/>
            <w:hideMark/>
          </w:tcPr>
          <w:p w14:paraId="4394722B" w14:textId="77777777" w:rsidR="00231DFF" w:rsidRPr="00176353" w:rsidRDefault="00231DFF" w:rsidP="00231DFF">
            <w:pPr>
              <w:jc w:val="center"/>
              <w:outlineLvl w:val="0"/>
              <w:rPr>
                <w:sz w:val="24"/>
                <w:szCs w:val="24"/>
              </w:rPr>
            </w:pPr>
            <w:r w:rsidRPr="00176353">
              <w:rPr>
                <w:sz w:val="24"/>
                <w:szCs w:val="24"/>
              </w:rPr>
              <w:t>-</w:t>
            </w:r>
          </w:p>
        </w:tc>
        <w:tc>
          <w:tcPr>
            <w:tcW w:w="1301" w:type="dxa"/>
            <w:tcBorders>
              <w:top w:val="nil"/>
              <w:left w:val="nil"/>
              <w:bottom w:val="single" w:sz="4" w:space="0" w:color="auto"/>
              <w:right w:val="single" w:sz="4" w:space="0" w:color="auto"/>
            </w:tcBorders>
            <w:shd w:val="clear" w:color="auto" w:fill="auto"/>
            <w:vAlign w:val="center"/>
            <w:hideMark/>
          </w:tcPr>
          <w:p w14:paraId="30ECA175" w14:textId="77777777" w:rsidR="00231DFF" w:rsidRPr="00176353" w:rsidRDefault="00231DFF" w:rsidP="00231DFF">
            <w:pPr>
              <w:jc w:val="center"/>
              <w:outlineLvl w:val="0"/>
              <w:rPr>
                <w:sz w:val="24"/>
                <w:szCs w:val="24"/>
              </w:rPr>
            </w:pPr>
            <w:r w:rsidRPr="00176353">
              <w:rPr>
                <w:sz w:val="24"/>
                <w:szCs w:val="24"/>
              </w:rPr>
              <w:t> </w:t>
            </w:r>
          </w:p>
        </w:tc>
        <w:tc>
          <w:tcPr>
            <w:tcW w:w="1218" w:type="dxa"/>
            <w:tcBorders>
              <w:top w:val="nil"/>
              <w:left w:val="nil"/>
              <w:bottom w:val="single" w:sz="4" w:space="0" w:color="auto"/>
              <w:right w:val="single" w:sz="4" w:space="0" w:color="auto"/>
            </w:tcBorders>
            <w:shd w:val="clear" w:color="auto" w:fill="auto"/>
            <w:vAlign w:val="center"/>
            <w:hideMark/>
          </w:tcPr>
          <w:p w14:paraId="00FAC413" w14:textId="77777777" w:rsidR="00231DFF" w:rsidRPr="00176353" w:rsidRDefault="00231DFF" w:rsidP="00231DFF">
            <w:pPr>
              <w:jc w:val="center"/>
              <w:outlineLvl w:val="0"/>
              <w:rPr>
                <w:sz w:val="24"/>
                <w:szCs w:val="24"/>
              </w:rPr>
            </w:pPr>
            <w:r w:rsidRPr="00176353">
              <w:rPr>
                <w:sz w:val="24"/>
                <w:szCs w:val="24"/>
              </w:rPr>
              <w:t>0,5</w:t>
            </w:r>
          </w:p>
        </w:tc>
        <w:tc>
          <w:tcPr>
            <w:tcW w:w="1302" w:type="dxa"/>
            <w:tcBorders>
              <w:top w:val="nil"/>
              <w:left w:val="nil"/>
              <w:bottom w:val="single" w:sz="4" w:space="0" w:color="auto"/>
              <w:right w:val="single" w:sz="4" w:space="0" w:color="auto"/>
            </w:tcBorders>
            <w:shd w:val="clear" w:color="auto" w:fill="auto"/>
            <w:vAlign w:val="center"/>
            <w:hideMark/>
          </w:tcPr>
          <w:p w14:paraId="2F40B3B7" w14:textId="77777777" w:rsidR="00231DFF" w:rsidRPr="00176353" w:rsidRDefault="00231DFF" w:rsidP="00231DFF">
            <w:pPr>
              <w:jc w:val="center"/>
              <w:outlineLvl w:val="0"/>
              <w:rPr>
                <w:sz w:val="24"/>
                <w:szCs w:val="24"/>
              </w:rPr>
            </w:pPr>
            <w:r w:rsidRPr="00176353">
              <w:rPr>
                <w:sz w:val="24"/>
                <w:szCs w:val="24"/>
              </w:rPr>
              <w:t>мг/дм</w:t>
            </w:r>
            <w:r w:rsidRPr="00176353">
              <w:rPr>
                <w:sz w:val="24"/>
                <w:szCs w:val="24"/>
                <w:vertAlign w:val="superscript"/>
              </w:rPr>
              <w:t>3</w:t>
            </w:r>
          </w:p>
        </w:tc>
      </w:tr>
      <w:tr w:rsidR="00304846" w:rsidRPr="00176353" w14:paraId="1AAC7717" w14:textId="77777777" w:rsidTr="00231DFF">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E965A03" w14:textId="77777777" w:rsidR="00231DFF" w:rsidRPr="00176353" w:rsidRDefault="00231DFF" w:rsidP="00231DFF">
            <w:pPr>
              <w:ind w:left="-120" w:right="-132"/>
              <w:jc w:val="center"/>
              <w:rPr>
                <w:sz w:val="24"/>
                <w:szCs w:val="24"/>
              </w:rPr>
            </w:pPr>
            <w:r w:rsidRPr="00176353">
              <w:rPr>
                <w:sz w:val="24"/>
                <w:szCs w:val="24"/>
              </w:rPr>
              <w:t>26</w:t>
            </w:r>
          </w:p>
        </w:tc>
        <w:tc>
          <w:tcPr>
            <w:tcW w:w="1882" w:type="dxa"/>
            <w:tcBorders>
              <w:top w:val="nil"/>
              <w:left w:val="nil"/>
              <w:bottom w:val="single" w:sz="4" w:space="0" w:color="auto"/>
              <w:right w:val="single" w:sz="4" w:space="0" w:color="auto"/>
            </w:tcBorders>
            <w:shd w:val="clear" w:color="auto" w:fill="auto"/>
            <w:vAlign w:val="center"/>
            <w:hideMark/>
          </w:tcPr>
          <w:p w14:paraId="49080F57" w14:textId="77777777" w:rsidR="00231DFF" w:rsidRPr="00176353" w:rsidRDefault="00231DFF" w:rsidP="00231DFF">
            <w:pPr>
              <w:ind w:left="-120" w:right="-132"/>
              <w:rPr>
                <w:sz w:val="24"/>
                <w:szCs w:val="24"/>
              </w:rPr>
            </w:pPr>
            <w:r w:rsidRPr="00176353">
              <w:rPr>
                <w:sz w:val="24"/>
                <w:szCs w:val="24"/>
              </w:rPr>
              <w:t>Полифосфаты</w:t>
            </w:r>
          </w:p>
        </w:tc>
        <w:tc>
          <w:tcPr>
            <w:tcW w:w="1520" w:type="dxa"/>
            <w:tcBorders>
              <w:top w:val="nil"/>
              <w:left w:val="nil"/>
              <w:bottom w:val="single" w:sz="4" w:space="0" w:color="auto"/>
              <w:right w:val="single" w:sz="4" w:space="0" w:color="auto"/>
            </w:tcBorders>
            <w:shd w:val="clear" w:color="auto" w:fill="auto"/>
            <w:vAlign w:val="center"/>
            <w:hideMark/>
          </w:tcPr>
          <w:p w14:paraId="554145CF" w14:textId="77777777" w:rsidR="00231DFF" w:rsidRPr="00176353" w:rsidRDefault="00231DFF" w:rsidP="00231DFF">
            <w:pPr>
              <w:jc w:val="center"/>
              <w:outlineLvl w:val="0"/>
              <w:rPr>
                <w:sz w:val="24"/>
                <w:szCs w:val="24"/>
              </w:rPr>
            </w:pPr>
            <w:r w:rsidRPr="00176353">
              <w:rPr>
                <w:sz w:val="24"/>
                <w:szCs w:val="24"/>
              </w:rPr>
              <w:t> </w:t>
            </w:r>
          </w:p>
        </w:tc>
        <w:tc>
          <w:tcPr>
            <w:tcW w:w="853" w:type="dxa"/>
            <w:tcBorders>
              <w:top w:val="nil"/>
              <w:left w:val="nil"/>
              <w:bottom w:val="single" w:sz="4" w:space="0" w:color="auto"/>
              <w:right w:val="single" w:sz="4" w:space="0" w:color="auto"/>
            </w:tcBorders>
            <w:shd w:val="clear" w:color="auto" w:fill="auto"/>
            <w:vAlign w:val="center"/>
            <w:hideMark/>
          </w:tcPr>
          <w:p w14:paraId="442001CC" w14:textId="77777777" w:rsidR="00231DFF" w:rsidRPr="00176353" w:rsidRDefault="00231DFF" w:rsidP="00231DFF">
            <w:pPr>
              <w:jc w:val="center"/>
              <w:outlineLvl w:val="0"/>
              <w:rPr>
                <w:sz w:val="24"/>
                <w:szCs w:val="24"/>
              </w:rPr>
            </w:pPr>
            <w:r w:rsidRPr="00176353">
              <w:rPr>
                <w:sz w:val="24"/>
                <w:szCs w:val="24"/>
              </w:rPr>
              <w:t>-</w:t>
            </w:r>
          </w:p>
        </w:tc>
        <w:tc>
          <w:tcPr>
            <w:tcW w:w="848" w:type="dxa"/>
            <w:tcBorders>
              <w:top w:val="nil"/>
              <w:left w:val="nil"/>
              <w:bottom w:val="single" w:sz="4" w:space="0" w:color="auto"/>
              <w:right w:val="single" w:sz="4" w:space="0" w:color="auto"/>
            </w:tcBorders>
            <w:shd w:val="clear" w:color="auto" w:fill="auto"/>
            <w:vAlign w:val="center"/>
            <w:hideMark/>
          </w:tcPr>
          <w:p w14:paraId="1AF1C2A8" w14:textId="77777777" w:rsidR="00231DFF" w:rsidRPr="00176353" w:rsidRDefault="00231DFF" w:rsidP="00231DFF">
            <w:pPr>
              <w:jc w:val="center"/>
              <w:outlineLvl w:val="0"/>
              <w:rPr>
                <w:sz w:val="24"/>
                <w:szCs w:val="24"/>
              </w:rPr>
            </w:pPr>
            <w:r w:rsidRPr="00176353">
              <w:rPr>
                <w:sz w:val="24"/>
                <w:szCs w:val="24"/>
              </w:rPr>
              <w:t>-</w:t>
            </w:r>
          </w:p>
        </w:tc>
        <w:tc>
          <w:tcPr>
            <w:tcW w:w="1301" w:type="dxa"/>
            <w:tcBorders>
              <w:top w:val="nil"/>
              <w:left w:val="nil"/>
              <w:bottom w:val="single" w:sz="4" w:space="0" w:color="auto"/>
              <w:right w:val="single" w:sz="4" w:space="0" w:color="auto"/>
            </w:tcBorders>
            <w:shd w:val="clear" w:color="auto" w:fill="auto"/>
            <w:vAlign w:val="center"/>
            <w:hideMark/>
          </w:tcPr>
          <w:p w14:paraId="47C56ED0" w14:textId="77777777" w:rsidR="00231DFF" w:rsidRPr="00176353" w:rsidRDefault="00231DFF" w:rsidP="00231DFF">
            <w:pPr>
              <w:jc w:val="center"/>
              <w:outlineLvl w:val="0"/>
              <w:rPr>
                <w:sz w:val="24"/>
                <w:szCs w:val="24"/>
              </w:rPr>
            </w:pPr>
            <w:r w:rsidRPr="00176353">
              <w:rPr>
                <w:sz w:val="24"/>
                <w:szCs w:val="24"/>
              </w:rPr>
              <w:t> </w:t>
            </w:r>
          </w:p>
        </w:tc>
        <w:tc>
          <w:tcPr>
            <w:tcW w:w="1218" w:type="dxa"/>
            <w:tcBorders>
              <w:top w:val="nil"/>
              <w:left w:val="nil"/>
              <w:bottom w:val="single" w:sz="4" w:space="0" w:color="auto"/>
              <w:right w:val="single" w:sz="4" w:space="0" w:color="auto"/>
            </w:tcBorders>
            <w:shd w:val="clear" w:color="auto" w:fill="auto"/>
            <w:vAlign w:val="center"/>
            <w:hideMark/>
          </w:tcPr>
          <w:p w14:paraId="7C38FBD9" w14:textId="77777777" w:rsidR="00231DFF" w:rsidRPr="00176353" w:rsidRDefault="00231DFF" w:rsidP="00231DFF">
            <w:pPr>
              <w:jc w:val="center"/>
              <w:outlineLvl w:val="0"/>
              <w:rPr>
                <w:sz w:val="24"/>
                <w:szCs w:val="24"/>
              </w:rPr>
            </w:pPr>
            <w:r w:rsidRPr="00176353">
              <w:rPr>
                <w:sz w:val="24"/>
                <w:szCs w:val="24"/>
              </w:rPr>
              <w:t>3,5</w:t>
            </w:r>
          </w:p>
        </w:tc>
        <w:tc>
          <w:tcPr>
            <w:tcW w:w="1302" w:type="dxa"/>
            <w:tcBorders>
              <w:top w:val="nil"/>
              <w:left w:val="nil"/>
              <w:bottom w:val="single" w:sz="4" w:space="0" w:color="auto"/>
              <w:right w:val="single" w:sz="4" w:space="0" w:color="auto"/>
            </w:tcBorders>
            <w:shd w:val="clear" w:color="auto" w:fill="auto"/>
            <w:vAlign w:val="center"/>
            <w:hideMark/>
          </w:tcPr>
          <w:p w14:paraId="3122AF51" w14:textId="77777777" w:rsidR="00231DFF" w:rsidRPr="00176353" w:rsidRDefault="00231DFF" w:rsidP="00231DFF">
            <w:pPr>
              <w:jc w:val="center"/>
              <w:outlineLvl w:val="0"/>
              <w:rPr>
                <w:sz w:val="24"/>
                <w:szCs w:val="24"/>
              </w:rPr>
            </w:pPr>
            <w:r w:rsidRPr="00176353">
              <w:rPr>
                <w:sz w:val="24"/>
                <w:szCs w:val="24"/>
              </w:rPr>
              <w:t>мг/дм</w:t>
            </w:r>
            <w:r w:rsidRPr="00176353">
              <w:rPr>
                <w:sz w:val="24"/>
                <w:szCs w:val="24"/>
                <w:vertAlign w:val="superscript"/>
              </w:rPr>
              <w:t>3</w:t>
            </w:r>
          </w:p>
        </w:tc>
      </w:tr>
      <w:tr w:rsidR="00304846" w:rsidRPr="00176353" w14:paraId="3B4D9353" w14:textId="77777777" w:rsidTr="00FA37B7">
        <w:trPr>
          <w:trHeight w:val="20"/>
        </w:trPr>
        <w:tc>
          <w:tcPr>
            <w:tcW w:w="23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617DD4" w14:textId="77777777" w:rsidR="00323F3A" w:rsidRPr="00176353" w:rsidRDefault="00323F3A" w:rsidP="00231DFF">
            <w:pPr>
              <w:rPr>
                <w:sz w:val="24"/>
                <w:szCs w:val="24"/>
              </w:rPr>
            </w:pPr>
            <w:r w:rsidRPr="00176353">
              <w:rPr>
                <w:sz w:val="24"/>
                <w:szCs w:val="24"/>
              </w:rPr>
              <w:t>№ и дата протокола</w:t>
            </w:r>
          </w:p>
        </w:tc>
        <w:tc>
          <w:tcPr>
            <w:tcW w:w="3221" w:type="dxa"/>
            <w:gridSpan w:val="3"/>
            <w:tcBorders>
              <w:top w:val="nil"/>
              <w:left w:val="nil"/>
              <w:bottom w:val="single" w:sz="4" w:space="0" w:color="auto"/>
              <w:right w:val="single" w:sz="4" w:space="0" w:color="auto"/>
            </w:tcBorders>
            <w:shd w:val="clear" w:color="auto" w:fill="auto"/>
            <w:vAlign w:val="center"/>
            <w:hideMark/>
          </w:tcPr>
          <w:p w14:paraId="2CA6C63B" w14:textId="7892DF48" w:rsidR="00323F3A" w:rsidRPr="00176353" w:rsidRDefault="00323F3A" w:rsidP="00323F3A">
            <w:pPr>
              <w:ind w:left="-120" w:right="-132"/>
              <w:jc w:val="center"/>
              <w:rPr>
                <w:b/>
                <w:bCs/>
                <w:sz w:val="24"/>
                <w:szCs w:val="24"/>
              </w:rPr>
            </w:pPr>
            <w:r w:rsidRPr="00176353">
              <w:rPr>
                <w:sz w:val="24"/>
                <w:szCs w:val="24"/>
              </w:rPr>
              <w:t>№ 5718.20 от 18.02.2020</w:t>
            </w:r>
            <w:r w:rsidRPr="00176353">
              <w:rPr>
                <w:b/>
                <w:bCs/>
                <w:sz w:val="24"/>
                <w:szCs w:val="24"/>
              </w:rPr>
              <w:t> </w:t>
            </w:r>
          </w:p>
        </w:tc>
        <w:tc>
          <w:tcPr>
            <w:tcW w:w="1301" w:type="dxa"/>
            <w:tcBorders>
              <w:top w:val="nil"/>
              <w:left w:val="nil"/>
              <w:bottom w:val="single" w:sz="4" w:space="0" w:color="auto"/>
              <w:right w:val="single" w:sz="4" w:space="0" w:color="auto"/>
            </w:tcBorders>
            <w:shd w:val="clear" w:color="auto" w:fill="auto"/>
            <w:vAlign w:val="center"/>
            <w:hideMark/>
          </w:tcPr>
          <w:p w14:paraId="150FA379" w14:textId="77777777" w:rsidR="00323F3A" w:rsidRPr="00176353" w:rsidRDefault="00323F3A" w:rsidP="00231DFF">
            <w:pPr>
              <w:jc w:val="center"/>
              <w:rPr>
                <w:sz w:val="24"/>
                <w:szCs w:val="24"/>
              </w:rPr>
            </w:pPr>
            <w:r w:rsidRPr="00176353">
              <w:rPr>
                <w:sz w:val="24"/>
                <w:szCs w:val="24"/>
              </w:rPr>
              <w:t> </w:t>
            </w:r>
          </w:p>
        </w:tc>
        <w:tc>
          <w:tcPr>
            <w:tcW w:w="1218" w:type="dxa"/>
            <w:tcBorders>
              <w:top w:val="nil"/>
              <w:left w:val="nil"/>
              <w:bottom w:val="single" w:sz="4" w:space="0" w:color="auto"/>
              <w:right w:val="single" w:sz="4" w:space="0" w:color="auto"/>
            </w:tcBorders>
            <w:shd w:val="clear" w:color="auto" w:fill="auto"/>
            <w:vAlign w:val="center"/>
            <w:hideMark/>
          </w:tcPr>
          <w:p w14:paraId="13FF0ADD" w14:textId="77777777" w:rsidR="00323F3A" w:rsidRPr="00176353" w:rsidRDefault="00323F3A" w:rsidP="00231DFF">
            <w:pPr>
              <w:jc w:val="center"/>
              <w:rPr>
                <w:sz w:val="24"/>
                <w:szCs w:val="24"/>
              </w:rPr>
            </w:pPr>
            <w:r w:rsidRPr="00176353">
              <w:rPr>
                <w:sz w:val="24"/>
                <w:szCs w:val="24"/>
              </w:rPr>
              <w:t> </w:t>
            </w:r>
          </w:p>
        </w:tc>
        <w:tc>
          <w:tcPr>
            <w:tcW w:w="1302" w:type="dxa"/>
            <w:tcBorders>
              <w:top w:val="nil"/>
              <w:left w:val="nil"/>
              <w:bottom w:val="single" w:sz="4" w:space="0" w:color="auto"/>
              <w:right w:val="single" w:sz="4" w:space="0" w:color="auto"/>
            </w:tcBorders>
            <w:shd w:val="clear" w:color="auto" w:fill="auto"/>
            <w:vAlign w:val="center"/>
            <w:hideMark/>
          </w:tcPr>
          <w:p w14:paraId="3A5072B6" w14:textId="77777777" w:rsidR="00323F3A" w:rsidRPr="00176353" w:rsidRDefault="00323F3A" w:rsidP="00231DFF">
            <w:pPr>
              <w:jc w:val="center"/>
              <w:rPr>
                <w:sz w:val="24"/>
                <w:szCs w:val="24"/>
              </w:rPr>
            </w:pPr>
            <w:r w:rsidRPr="00176353">
              <w:rPr>
                <w:sz w:val="24"/>
                <w:szCs w:val="24"/>
              </w:rPr>
              <w:t> </w:t>
            </w:r>
          </w:p>
        </w:tc>
      </w:tr>
    </w:tbl>
    <w:p w14:paraId="67F43E9E" w14:textId="1A98D664" w:rsidR="00231DFF" w:rsidRPr="00176353" w:rsidRDefault="00231DFF" w:rsidP="00B05296">
      <w:pPr>
        <w:jc w:val="center"/>
        <w:rPr>
          <w:b/>
          <w:sz w:val="24"/>
          <w:szCs w:val="24"/>
        </w:rPr>
      </w:pPr>
    </w:p>
    <w:p w14:paraId="746571EC" w14:textId="72D06264" w:rsidR="00DA4440" w:rsidRPr="00176353" w:rsidRDefault="00DA4440" w:rsidP="00B05296">
      <w:pPr>
        <w:jc w:val="center"/>
        <w:rPr>
          <w:b/>
          <w:sz w:val="24"/>
          <w:szCs w:val="24"/>
        </w:rPr>
      </w:pPr>
    </w:p>
    <w:p w14:paraId="3F5B99AE" w14:textId="218747E8" w:rsidR="00DA4440" w:rsidRPr="00176353" w:rsidRDefault="00DA4440" w:rsidP="00B05296">
      <w:pPr>
        <w:jc w:val="center"/>
        <w:rPr>
          <w:b/>
          <w:sz w:val="24"/>
          <w:szCs w:val="24"/>
        </w:rPr>
      </w:pPr>
    </w:p>
    <w:p w14:paraId="5DDE448E" w14:textId="77777777" w:rsidR="00FA37B7" w:rsidRPr="00176353" w:rsidRDefault="00FA37B7" w:rsidP="00B05296">
      <w:pPr>
        <w:jc w:val="center"/>
        <w:rPr>
          <w:b/>
          <w:sz w:val="24"/>
          <w:szCs w:val="24"/>
        </w:rPr>
      </w:pPr>
    </w:p>
    <w:p w14:paraId="41E864EF" w14:textId="77777777" w:rsidR="00DA4440" w:rsidRPr="00176353" w:rsidRDefault="00DA4440" w:rsidP="00B05296">
      <w:pPr>
        <w:jc w:val="center"/>
        <w:rPr>
          <w:b/>
          <w:sz w:val="24"/>
          <w:szCs w:val="24"/>
        </w:rPr>
      </w:pPr>
    </w:p>
    <w:p w14:paraId="63C47616" w14:textId="0E60FFA3" w:rsidR="00B05296" w:rsidRPr="00176353" w:rsidRDefault="00B05296" w:rsidP="00B05296">
      <w:pPr>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7</w:t>
      </w:r>
      <w:r w:rsidRPr="00176353">
        <w:rPr>
          <w:b/>
          <w:sz w:val="24"/>
          <w:szCs w:val="24"/>
        </w:rPr>
        <w:fldChar w:fldCharType="end"/>
      </w:r>
    </w:p>
    <w:p w14:paraId="02F309AE" w14:textId="1C1D1CDC" w:rsidR="00B05296" w:rsidRPr="00176353" w:rsidRDefault="00B05296" w:rsidP="00231DFF">
      <w:pPr>
        <w:jc w:val="center"/>
        <w:rPr>
          <w:b/>
          <w:sz w:val="24"/>
          <w:szCs w:val="24"/>
        </w:rPr>
      </w:pPr>
      <w:r w:rsidRPr="00176353">
        <w:rPr>
          <w:b/>
          <w:sz w:val="24"/>
          <w:szCs w:val="24"/>
        </w:rPr>
        <w:t xml:space="preserve">Средние уровни показателей качества воды, отобранных из скважин и в разводящей сети </w:t>
      </w:r>
      <w:r w:rsidR="00A521F1" w:rsidRPr="00176353">
        <w:rPr>
          <w:b/>
          <w:sz w:val="24"/>
          <w:szCs w:val="24"/>
        </w:rPr>
        <w:t>п. Юганская Обь</w:t>
      </w:r>
      <w:r w:rsidRPr="00176353">
        <w:rPr>
          <w:b/>
          <w:sz w:val="24"/>
          <w:szCs w:val="24"/>
        </w:rPr>
        <w:t xml:space="preserve"> </w:t>
      </w:r>
      <w:r w:rsidR="00231DFF" w:rsidRPr="00176353">
        <w:rPr>
          <w:b/>
          <w:sz w:val="24"/>
          <w:szCs w:val="24"/>
        </w:rPr>
        <w:t>за период 2020 года в рамках СГМ</w:t>
      </w:r>
    </w:p>
    <w:tbl>
      <w:tblPr>
        <w:tblW w:w="0" w:type="auto"/>
        <w:tblLayout w:type="fixed"/>
        <w:tblLook w:val="04A0" w:firstRow="1" w:lastRow="0" w:firstColumn="1" w:lastColumn="0" w:noHBand="0" w:noVBand="1"/>
      </w:tblPr>
      <w:tblGrid>
        <w:gridCol w:w="421"/>
        <w:gridCol w:w="1886"/>
        <w:gridCol w:w="1516"/>
        <w:gridCol w:w="1701"/>
        <w:gridCol w:w="1298"/>
        <w:gridCol w:w="1219"/>
        <w:gridCol w:w="1304"/>
      </w:tblGrid>
      <w:tr w:rsidR="00304846" w:rsidRPr="00176353" w14:paraId="16A5D481" w14:textId="77777777" w:rsidTr="00323F3A">
        <w:trPr>
          <w:trHeight w:val="20"/>
          <w:tblHead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6CAABFF" w14:textId="77777777" w:rsidR="00323F3A" w:rsidRPr="00176353" w:rsidRDefault="00323F3A" w:rsidP="00323F3A">
            <w:pPr>
              <w:ind w:left="-120" w:right="-132"/>
              <w:jc w:val="center"/>
              <w:rPr>
                <w:b/>
                <w:bCs/>
                <w:sz w:val="24"/>
                <w:szCs w:val="24"/>
              </w:rPr>
            </w:pPr>
            <w:r w:rsidRPr="00176353">
              <w:rPr>
                <w:b/>
                <w:bCs/>
                <w:sz w:val="24"/>
                <w:szCs w:val="24"/>
              </w:rPr>
              <w:t>№ п/п</w:t>
            </w:r>
          </w:p>
        </w:tc>
        <w:tc>
          <w:tcPr>
            <w:tcW w:w="18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8351BC4" w14:textId="77777777" w:rsidR="00323F3A" w:rsidRPr="00176353" w:rsidRDefault="00323F3A" w:rsidP="00323F3A">
            <w:pPr>
              <w:ind w:left="-120" w:right="-132"/>
              <w:jc w:val="center"/>
              <w:rPr>
                <w:b/>
                <w:bCs/>
                <w:sz w:val="24"/>
                <w:szCs w:val="24"/>
              </w:rPr>
            </w:pPr>
            <w:r w:rsidRPr="00176353">
              <w:rPr>
                <w:b/>
                <w:bCs/>
                <w:sz w:val="24"/>
                <w:szCs w:val="24"/>
              </w:rPr>
              <w:t>Показатели</w:t>
            </w:r>
          </w:p>
        </w:tc>
        <w:tc>
          <w:tcPr>
            <w:tcW w:w="3217" w:type="dxa"/>
            <w:gridSpan w:val="2"/>
            <w:tcBorders>
              <w:top w:val="single" w:sz="4" w:space="0" w:color="auto"/>
              <w:left w:val="nil"/>
              <w:bottom w:val="single" w:sz="4" w:space="0" w:color="auto"/>
              <w:right w:val="single" w:sz="4" w:space="0" w:color="auto"/>
            </w:tcBorders>
            <w:shd w:val="clear" w:color="auto" w:fill="auto"/>
            <w:hideMark/>
          </w:tcPr>
          <w:p w14:paraId="28772F02" w14:textId="77777777" w:rsidR="00323F3A" w:rsidRPr="00176353" w:rsidRDefault="00323F3A" w:rsidP="00323F3A">
            <w:pPr>
              <w:ind w:left="-120" w:right="-132"/>
              <w:jc w:val="center"/>
              <w:rPr>
                <w:b/>
                <w:bCs/>
                <w:sz w:val="24"/>
                <w:szCs w:val="24"/>
              </w:rPr>
            </w:pPr>
            <w:r w:rsidRPr="00176353">
              <w:rPr>
                <w:b/>
                <w:bCs/>
                <w:sz w:val="24"/>
                <w:szCs w:val="24"/>
              </w:rPr>
              <w:t>Результат исследовании</w:t>
            </w:r>
          </w:p>
        </w:tc>
        <w:tc>
          <w:tcPr>
            <w:tcW w:w="129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531C7D" w14:textId="77777777" w:rsidR="00323F3A" w:rsidRPr="00176353" w:rsidRDefault="00323F3A" w:rsidP="00323F3A">
            <w:pPr>
              <w:ind w:left="-120" w:right="-132"/>
              <w:jc w:val="center"/>
              <w:rPr>
                <w:b/>
                <w:bCs/>
                <w:sz w:val="24"/>
                <w:szCs w:val="24"/>
              </w:rPr>
            </w:pPr>
            <w:r w:rsidRPr="00176353">
              <w:rPr>
                <w:b/>
                <w:bCs/>
                <w:sz w:val="24"/>
                <w:szCs w:val="24"/>
              </w:rPr>
              <w:t>Средний показатель</w:t>
            </w:r>
          </w:p>
        </w:tc>
        <w:tc>
          <w:tcPr>
            <w:tcW w:w="121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278F387" w14:textId="77777777" w:rsidR="00323F3A" w:rsidRPr="00176353" w:rsidRDefault="00323F3A" w:rsidP="00323F3A">
            <w:pPr>
              <w:ind w:left="-120" w:right="-132"/>
              <w:jc w:val="center"/>
              <w:rPr>
                <w:b/>
                <w:bCs/>
                <w:sz w:val="24"/>
                <w:szCs w:val="24"/>
              </w:rPr>
            </w:pPr>
            <w:r w:rsidRPr="00176353">
              <w:rPr>
                <w:b/>
                <w:bCs/>
                <w:sz w:val="24"/>
                <w:szCs w:val="24"/>
              </w:rPr>
              <w:t>Гигиени-ческий норматив</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234F4B" w14:textId="77777777" w:rsidR="00323F3A" w:rsidRPr="00176353" w:rsidRDefault="00323F3A" w:rsidP="00323F3A">
            <w:pPr>
              <w:ind w:left="-120" w:right="-132"/>
              <w:jc w:val="center"/>
              <w:rPr>
                <w:b/>
                <w:bCs/>
                <w:sz w:val="24"/>
                <w:szCs w:val="24"/>
              </w:rPr>
            </w:pPr>
            <w:r w:rsidRPr="00176353">
              <w:rPr>
                <w:b/>
                <w:bCs/>
                <w:sz w:val="24"/>
                <w:szCs w:val="24"/>
              </w:rPr>
              <w:t>Единица измерения</w:t>
            </w:r>
          </w:p>
        </w:tc>
      </w:tr>
      <w:tr w:rsidR="00304846" w:rsidRPr="00176353" w14:paraId="34E8323C" w14:textId="77777777" w:rsidTr="00323F3A">
        <w:trPr>
          <w:trHeight w:val="20"/>
          <w:tblHeader/>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D60DAF" w14:textId="77777777" w:rsidR="00323F3A" w:rsidRPr="00176353" w:rsidRDefault="00323F3A" w:rsidP="00323F3A">
            <w:pPr>
              <w:rPr>
                <w:b/>
                <w:bCs/>
                <w:sz w:val="24"/>
                <w:szCs w:val="24"/>
              </w:rPr>
            </w:pPr>
          </w:p>
        </w:tc>
        <w:tc>
          <w:tcPr>
            <w:tcW w:w="1886" w:type="dxa"/>
            <w:vMerge/>
            <w:tcBorders>
              <w:top w:val="single" w:sz="4" w:space="0" w:color="auto"/>
              <w:left w:val="single" w:sz="4" w:space="0" w:color="auto"/>
              <w:bottom w:val="single" w:sz="4" w:space="0" w:color="auto"/>
              <w:right w:val="single" w:sz="4" w:space="0" w:color="auto"/>
            </w:tcBorders>
            <w:shd w:val="clear" w:color="auto" w:fill="auto"/>
            <w:hideMark/>
          </w:tcPr>
          <w:p w14:paraId="18D7F4F4" w14:textId="77777777" w:rsidR="00323F3A" w:rsidRPr="00176353" w:rsidRDefault="00323F3A" w:rsidP="00323F3A">
            <w:pPr>
              <w:ind w:left="-120" w:right="-132"/>
              <w:jc w:val="center"/>
              <w:rPr>
                <w:b/>
                <w:bCs/>
                <w:sz w:val="24"/>
                <w:szCs w:val="24"/>
              </w:rPr>
            </w:pPr>
          </w:p>
        </w:tc>
        <w:tc>
          <w:tcPr>
            <w:tcW w:w="1516" w:type="dxa"/>
            <w:tcBorders>
              <w:top w:val="nil"/>
              <w:left w:val="nil"/>
              <w:bottom w:val="single" w:sz="4" w:space="0" w:color="auto"/>
              <w:right w:val="single" w:sz="4" w:space="0" w:color="auto"/>
            </w:tcBorders>
            <w:shd w:val="clear" w:color="auto" w:fill="auto"/>
            <w:hideMark/>
          </w:tcPr>
          <w:p w14:paraId="2FDCEA37" w14:textId="77777777" w:rsidR="00323F3A" w:rsidRPr="00176353" w:rsidRDefault="00323F3A" w:rsidP="00323F3A">
            <w:pPr>
              <w:ind w:left="-120" w:right="-132"/>
              <w:jc w:val="center"/>
              <w:rPr>
                <w:b/>
                <w:bCs/>
                <w:sz w:val="24"/>
                <w:szCs w:val="24"/>
              </w:rPr>
            </w:pPr>
            <w:r w:rsidRPr="00176353">
              <w:rPr>
                <w:b/>
                <w:bCs/>
                <w:sz w:val="24"/>
                <w:szCs w:val="24"/>
              </w:rPr>
              <w:t>Выход на поселок (вода источника)</w:t>
            </w:r>
          </w:p>
        </w:tc>
        <w:tc>
          <w:tcPr>
            <w:tcW w:w="1701" w:type="dxa"/>
            <w:tcBorders>
              <w:top w:val="nil"/>
              <w:left w:val="nil"/>
              <w:bottom w:val="single" w:sz="4" w:space="0" w:color="auto"/>
              <w:right w:val="single" w:sz="4" w:space="0" w:color="auto"/>
            </w:tcBorders>
            <w:shd w:val="clear" w:color="auto" w:fill="auto"/>
            <w:hideMark/>
          </w:tcPr>
          <w:p w14:paraId="491214F3" w14:textId="77777777" w:rsidR="00323F3A" w:rsidRPr="00176353" w:rsidRDefault="00323F3A" w:rsidP="00323F3A">
            <w:pPr>
              <w:ind w:left="-120" w:right="-132"/>
              <w:jc w:val="center"/>
              <w:rPr>
                <w:b/>
                <w:bCs/>
                <w:sz w:val="24"/>
                <w:szCs w:val="24"/>
              </w:rPr>
            </w:pPr>
            <w:r w:rsidRPr="00176353">
              <w:rPr>
                <w:b/>
                <w:bCs/>
                <w:sz w:val="24"/>
                <w:szCs w:val="24"/>
              </w:rPr>
              <w:t>Разводящая водопроводная сеть (холодная)</w:t>
            </w:r>
          </w:p>
        </w:tc>
        <w:tc>
          <w:tcPr>
            <w:tcW w:w="12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BA875E" w14:textId="77777777" w:rsidR="00323F3A" w:rsidRPr="00176353" w:rsidRDefault="00323F3A" w:rsidP="00323F3A">
            <w:pPr>
              <w:rPr>
                <w:b/>
                <w:bCs/>
                <w:sz w:val="24"/>
                <w:szCs w:val="24"/>
              </w:rPr>
            </w:pPr>
          </w:p>
        </w:tc>
        <w:tc>
          <w:tcPr>
            <w:tcW w:w="12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E7F9DC" w14:textId="77777777" w:rsidR="00323F3A" w:rsidRPr="00176353" w:rsidRDefault="00323F3A" w:rsidP="00323F3A">
            <w:pPr>
              <w:rPr>
                <w:b/>
                <w:bCs/>
                <w:sz w:val="24"/>
                <w:szCs w:val="24"/>
              </w:rPr>
            </w:pPr>
          </w:p>
        </w:tc>
        <w:tc>
          <w:tcPr>
            <w:tcW w:w="13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696F86" w14:textId="77777777" w:rsidR="00323F3A" w:rsidRPr="00176353" w:rsidRDefault="00323F3A" w:rsidP="00323F3A">
            <w:pPr>
              <w:rPr>
                <w:b/>
                <w:bCs/>
                <w:sz w:val="24"/>
                <w:szCs w:val="24"/>
              </w:rPr>
            </w:pPr>
          </w:p>
        </w:tc>
      </w:tr>
      <w:tr w:rsidR="00304846" w:rsidRPr="00176353" w14:paraId="26E66297"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ADBF75F" w14:textId="77777777" w:rsidR="00323F3A" w:rsidRPr="00176353" w:rsidRDefault="00323F3A" w:rsidP="00323F3A">
            <w:pPr>
              <w:ind w:left="-120" w:right="-132"/>
              <w:jc w:val="center"/>
              <w:rPr>
                <w:sz w:val="24"/>
                <w:szCs w:val="24"/>
              </w:rPr>
            </w:pPr>
            <w:r w:rsidRPr="00176353">
              <w:rPr>
                <w:sz w:val="24"/>
                <w:szCs w:val="24"/>
              </w:rPr>
              <w:t>1</w:t>
            </w:r>
          </w:p>
        </w:tc>
        <w:tc>
          <w:tcPr>
            <w:tcW w:w="1886" w:type="dxa"/>
            <w:tcBorders>
              <w:top w:val="nil"/>
              <w:left w:val="nil"/>
              <w:bottom w:val="single" w:sz="4" w:space="0" w:color="auto"/>
              <w:right w:val="single" w:sz="4" w:space="0" w:color="auto"/>
            </w:tcBorders>
            <w:shd w:val="clear" w:color="auto" w:fill="auto"/>
            <w:vAlign w:val="center"/>
            <w:hideMark/>
          </w:tcPr>
          <w:p w14:paraId="73ADCD9A" w14:textId="77777777" w:rsidR="00323F3A" w:rsidRPr="00176353" w:rsidRDefault="00323F3A" w:rsidP="00323F3A">
            <w:pPr>
              <w:ind w:left="-120" w:right="-132"/>
              <w:rPr>
                <w:sz w:val="24"/>
                <w:szCs w:val="24"/>
              </w:rPr>
            </w:pPr>
            <w:r w:rsidRPr="00176353">
              <w:rPr>
                <w:sz w:val="24"/>
                <w:szCs w:val="24"/>
              </w:rPr>
              <w:t>Запах 20</w:t>
            </w:r>
          </w:p>
        </w:tc>
        <w:tc>
          <w:tcPr>
            <w:tcW w:w="1516" w:type="dxa"/>
            <w:tcBorders>
              <w:top w:val="nil"/>
              <w:left w:val="nil"/>
              <w:bottom w:val="single" w:sz="4" w:space="0" w:color="auto"/>
              <w:right w:val="single" w:sz="4" w:space="0" w:color="auto"/>
            </w:tcBorders>
            <w:shd w:val="clear" w:color="auto" w:fill="auto"/>
            <w:vAlign w:val="center"/>
            <w:hideMark/>
          </w:tcPr>
          <w:p w14:paraId="6DB581D5" w14:textId="77777777" w:rsidR="00323F3A" w:rsidRPr="00176353" w:rsidRDefault="00323F3A" w:rsidP="00323F3A">
            <w:pPr>
              <w:jc w:val="center"/>
              <w:rPr>
                <w:sz w:val="24"/>
                <w:szCs w:val="24"/>
              </w:rPr>
            </w:pPr>
            <w:r w:rsidRPr="00176353">
              <w:rPr>
                <w:sz w:val="24"/>
                <w:szCs w:val="24"/>
              </w:rPr>
              <w:t>2</w:t>
            </w:r>
          </w:p>
        </w:tc>
        <w:tc>
          <w:tcPr>
            <w:tcW w:w="1701" w:type="dxa"/>
            <w:tcBorders>
              <w:top w:val="nil"/>
              <w:left w:val="nil"/>
              <w:bottom w:val="single" w:sz="4" w:space="0" w:color="auto"/>
              <w:right w:val="single" w:sz="4" w:space="0" w:color="auto"/>
            </w:tcBorders>
            <w:shd w:val="clear" w:color="auto" w:fill="auto"/>
            <w:vAlign w:val="center"/>
            <w:hideMark/>
          </w:tcPr>
          <w:p w14:paraId="6742B001" w14:textId="77777777" w:rsidR="00323F3A" w:rsidRPr="00176353" w:rsidRDefault="00323F3A" w:rsidP="00323F3A">
            <w:pPr>
              <w:jc w:val="center"/>
              <w:rPr>
                <w:sz w:val="24"/>
                <w:szCs w:val="24"/>
              </w:rPr>
            </w:pPr>
            <w:r w:rsidRPr="00176353">
              <w:rPr>
                <w:sz w:val="24"/>
                <w:szCs w:val="24"/>
              </w:rPr>
              <w:t>2</w:t>
            </w:r>
          </w:p>
        </w:tc>
        <w:tc>
          <w:tcPr>
            <w:tcW w:w="1298" w:type="dxa"/>
            <w:tcBorders>
              <w:top w:val="nil"/>
              <w:left w:val="nil"/>
              <w:bottom w:val="single" w:sz="4" w:space="0" w:color="auto"/>
              <w:right w:val="single" w:sz="4" w:space="0" w:color="auto"/>
            </w:tcBorders>
            <w:shd w:val="clear" w:color="auto" w:fill="auto"/>
            <w:vAlign w:val="center"/>
            <w:hideMark/>
          </w:tcPr>
          <w:p w14:paraId="0466F84C" w14:textId="77777777" w:rsidR="00323F3A" w:rsidRPr="00176353" w:rsidRDefault="00323F3A" w:rsidP="00323F3A">
            <w:pPr>
              <w:jc w:val="center"/>
              <w:rPr>
                <w:sz w:val="24"/>
                <w:szCs w:val="24"/>
              </w:rPr>
            </w:pPr>
            <w:r w:rsidRPr="00176353">
              <w:rPr>
                <w:sz w:val="24"/>
                <w:szCs w:val="24"/>
              </w:rPr>
              <w:t>2</w:t>
            </w:r>
          </w:p>
        </w:tc>
        <w:tc>
          <w:tcPr>
            <w:tcW w:w="1219" w:type="dxa"/>
            <w:tcBorders>
              <w:top w:val="nil"/>
              <w:left w:val="nil"/>
              <w:bottom w:val="single" w:sz="4" w:space="0" w:color="auto"/>
              <w:right w:val="single" w:sz="4" w:space="0" w:color="auto"/>
            </w:tcBorders>
            <w:shd w:val="clear" w:color="auto" w:fill="auto"/>
            <w:vAlign w:val="center"/>
            <w:hideMark/>
          </w:tcPr>
          <w:p w14:paraId="7D503E98" w14:textId="77777777" w:rsidR="00323F3A" w:rsidRPr="00176353" w:rsidRDefault="00323F3A" w:rsidP="00323F3A">
            <w:pPr>
              <w:jc w:val="center"/>
              <w:rPr>
                <w:sz w:val="24"/>
                <w:szCs w:val="24"/>
              </w:rPr>
            </w:pPr>
            <w:r w:rsidRPr="00176353">
              <w:rPr>
                <w:sz w:val="24"/>
                <w:szCs w:val="24"/>
              </w:rPr>
              <w:t>не более 2</w:t>
            </w:r>
          </w:p>
        </w:tc>
        <w:tc>
          <w:tcPr>
            <w:tcW w:w="1304" w:type="dxa"/>
            <w:tcBorders>
              <w:top w:val="nil"/>
              <w:left w:val="nil"/>
              <w:bottom w:val="single" w:sz="4" w:space="0" w:color="auto"/>
              <w:right w:val="single" w:sz="4" w:space="0" w:color="auto"/>
            </w:tcBorders>
            <w:shd w:val="clear" w:color="auto" w:fill="auto"/>
            <w:vAlign w:val="center"/>
            <w:hideMark/>
          </w:tcPr>
          <w:p w14:paraId="0A7E35E6" w14:textId="77777777" w:rsidR="00323F3A" w:rsidRPr="00176353" w:rsidRDefault="00323F3A" w:rsidP="00323F3A">
            <w:pPr>
              <w:jc w:val="center"/>
              <w:rPr>
                <w:sz w:val="24"/>
                <w:szCs w:val="24"/>
              </w:rPr>
            </w:pPr>
            <w:r w:rsidRPr="00176353">
              <w:rPr>
                <w:sz w:val="24"/>
                <w:szCs w:val="24"/>
              </w:rPr>
              <w:t>баллы</w:t>
            </w:r>
          </w:p>
        </w:tc>
      </w:tr>
      <w:tr w:rsidR="00304846" w:rsidRPr="00176353" w14:paraId="28317535"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F6110DF" w14:textId="77777777" w:rsidR="00323F3A" w:rsidRPr="00176353" w:rsidRDefault="00323F3A" w:rsidP="00323F3A">
            <w:pPr>
              <w:ind w:left="-120" w:right="-132"/>
              <w:jc w:val="center"/>
              <w:rPr>
                <w:sz w:val="24"/>
                <w:szCs w:val="24"/>
              </w:rPr>
            </w:pPr>
            <w:r w:rsidRPr="00176353">
              <w:rPr>
                <w:sz w:val="24"/>
                <w:szCs w:val="24"/>
              </w:rPr>
              <w:t>2</w:t>
            </w:r>
          </w:p>
        </w:tc>
        <w:tc>
          <w:tcPr>
            <w:tcW w:w="1886" w:type="dxa"/>
            <w:tcBorders>
              <w:top w:val="nil"/>
              <w:left w:val="nil"/>
              <w:bottom w:val="single" w:sz="4" w:space="0" w:color="auto"/>
              <w:right w:val="single" w:sz="4" w:space="0" w:color="auto"/>
            </w:tcBorders>
            <w:shd w:val="clear" w:color="auto" w:fill="auto"/>
            <w:vAlign w:val="center"/>
            <w:hideMark/>
          </w:tcPr>
          <w:p w14:paraId="79D128EE" w14:textId="77777777" w:rsidR="00323F3A" w:rsidRPr="00176353" w:rsidRDefault="00323F3A" w:rsidP="00323F3A">
            <w:pPr>
              <w:ind w:left="-120" w:right="-132"/>
              <w:rPr>
                <w:sz w:val="24"/>
                <w:szCs w:val="24"/>
              </w:rPr>
            </w:pPr>
            <w:r w:rsidRPr="00176353">
              <w:rPr>
                <w:sz w:val="24"/>
                <w:szCs w:val="24"/>
              </w:rPr>
              <w:t>Запах 60</w:t>
            </w:r>
          </w:p>
        </w:tc>
        <w:tc>
          <w:tcPr>
            <w:tcW w:w="1516" w:type="dxa"/>
            <w:tcBorders>
              <w:top w:val="nil"/>
              <w:left w:val="nil"/>
              <w:bottom w:val="single" w:sz="4" w:space="0" w:color="auto"/>
              <w:right w:val="single" w:sz="4" w:space="0" w:color="auto"/>
            </w:tcBorders>
            <w:shd w:val="clear" w:color="auto" w:fill="auto"/>
            <w:vAlign w:val="center"/>
            <w:hideMark/>
          </w:tcPr>
          <w:p w14:paraId="681C1E48" w14:textId="77777777" w:rsidR="00323F3A" w:rsidRPr="00176353" w:rsidRDefault="00323F3A" w:rsidP="00323F3A">
            <w:pPr>
              <w:jc w:val="center"/>
              <w:rPr>
                <w:sz w:val="24"/>
                <w:szCs w:val="24"/>
              </w:rPr>
            </w:pPr>
            <w:r w:rsidRPr="00176353">
              <w:rPr>
                <w:sz w:val="24"/>
                <w:szCs w:val="24"/>
              </w:rPr>
              <w:t>3</w:t>
            </w:r>
          </w:p>
        </w:tc>
        <w:tc>
          <w:tcPr>
            <w:tcW w:w="1701" w:type="dxa"/>
            <w:tcBorders>
              <w:top w:val="nil"/>
              <w:left w:val="nil"/>
              <w:bottom w:val="single" w:sz="4" w:space="0" w:color="auto"/>
              <w:right w:val="single" w:sz="4" w:space="0" w:color="auto"/>
            </w:tcBorders>
            <w:shd w:val="clear" w:color="auto" w:fill="auto"/>
            <w:vAlign w:val="center"/>
            <w:hideMark/>
          </w:tcPr>
          <w:p w14:paraId="19C298AF" w14:textId="77777777" w:rsidR="00323F3A" w:rsidRPr="00176353" w:rsidRDefault="00323F3A" w:rsidP="00323F3A">
            <w:pPr>
              <w:jc w:val="center"/>
              <w:rPr>
                <w:sz w:val="24"/>
                <w:szCs w:val="24"/>
              </w:rPr>
            </w:pPr>
            <w:r w:rsidRPr="00176353">
              <w:rPr>
                <w:sz w:val="24"/>
                <w:szCs w:val="24"/>
              </w:rPr>
              <w:t>3</w:t>
            </w:r>
          </w:p>
        </w:tc>
        <w:tc>
          <w:tcPr>
            <w:tcW w:w="1298" w:type="dxa"/>
            <w:tcBorders>
              <w:top w:val="nil"/>
              <w:left w:val="nil"/>
              <w:bottom w:val="single" w:sz="4" w:space="0" w:color="auto"/>
              <w:right w:val="single" w:sz="4" w:space="0" w:color="auto"/>
            </w:tcBorders>
            <w:shd w:val="clear" w:color="auto" w:fill="auto"/>
            <w:vAlign w:val="center"/>
            <w:hideMark/>
          </w:tcPr>
          <w:p w14:paraId="596833F6" w14:textId="77777777" w:rsidR="00323F3A" w:rsidRPr="00176353" w:rsidRDefault="00323F3A" w:rsidP="00323F3A">
            <w:pPr>
              <w:jc w:val="center"/>
              <w:rPr>
                <w:sz w:val="24"/>
                <w:szCs w:val="24"/>
              </w:rPr>
            </w:pPr>
            <w:r w:rsidRPr="00176353">
              <w:rPr>
                <w:sz w:val="24"/>
                <w:szCs w:val="24"/>
              </w:rPr>
              <w:t>3</w:t>
            </w:r>
          </w:p>
        </w:tc>
        <w:tc>
          <w:tcPr>
            <w:tcW w:w="1219" w:type="dxa"/>
            <w:tcBorders>
              <w:top w:val="nil"/>
              <w:left w:val="nil"/>
              <w:bottom w:val="single" w:sz="4" w:space="0" w:color="auto"/>
              <w:right w:val="single" w:sz="4" w:space="0" w:color="auto"/>
            </w:tcBorders>
            <w:shd w:val="clear" w:color="auto" w:fill="auto"/>
            <w:vAlign w:val="center"/>
            <w:hideMark/>
          </w:tcPr>
          <w:p w14:paraId="0D9E3BA9" w14:textId="77777777" w:rsidR="00323F3A" w:rsidRPr="00176353" w:rsidRDefault="00323F3A" w:rsidP="00323F3A">
            <w:pPr>
              <w:jc w:val="center"/>
              <w:rPr>
                <w:sz w:val="24"/>
                <w:szCs w:val="24"/>
              </w:rPr>
            </w:pPr>
            <w:r w:rsidRPr="00176353">
              <w:rPr>
                <w:sz w:val="24"/>
                <w:szCs w:val="24"/>
              </w:rPr>
              <w:t>не более 2</w:t>
            </w:r>
          </w:p>
        </w:tc>
        <w:tc>
          <w:tcPr>
            <w:tcW w:w="1304" w:type="dxa"/>
            <w:tcBorders>
              <w:top w:val="nil"/>
              <w:left w:val="nil"/>
              <w:bottom w:val="single" w:sz="4" w:space="0" w:color="auto"/>
              <w:right w:val="single" w:sz="4" w:space="0" w:color="auto"/>
            </w:tcBorders>
            <w:shd w:val="clear" w:color="auto" w:fill="auto"/>
            <w:vAlign w:val="center"/>
            <w:hideMark/>
          </w:tcPr>
          <w:p w14:paraId="0A638D54" w14:textId="77777777" w:rsidR="00323F3A" w:rsidRPr="00176353" w:rsidRDefault="00323F3A" w:rsidP="00323F3A">
            <w:pPr>
              <w:jc w:val="center"/>
              <w:rPr>
                <w:sz w:val="24"/>
                <w:szCs w:val="24"/>
              </w:rPr>
            </w:pPr>
            <w:r w:rsidRPr="00176353">
              <w:rPr>
                <w:sz w:val="24"/>
                <w:szCs w:val="24"/>
              </w:rPr>
              <w:t>баллы</w:t>
            </w:r>
          </w:p>
        </w:tc>
      </w:tr>
      <w:tr w:rsidR="00304846" w:rsidRPr="00176353" w14:paraId="45402B3D"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C6A33BF" w14:textId="77777777" w:rsidR="00323F3A" w:rsidRPr="00176353" w:rsidRDefault="00323F3A" w:rsidP="00323F3A">
            <w:pPr>
              <w:ind w:left="-120" w:right="-132"/>
              <w:jc w:val="center"/>
              <w:rPr>
                <w:sz w:val="24"/>
                <w:szCs w:val="24"/>
              </w:rPr>
            </w:pPr>
            <w:r w:rsidRPr="00176353">
              <w:rPr>
                <w:sz w:val="24"/>
                <w:szCs w:val="24"/>
              </w:rPr>
              <w:t>3</w:t>
            </w:r>
          </w:p>
        </w:tc>
        <w:tc>
          <w:tcPr>
            <w:tcW w:w="1886" w:type="dxa"/>
            <w:tcBorders>
              <w:top w:val="nil"/>
              <w:left w:val="nil"/>
              <w:bottom w:val="single" w:sz="4" w:space="0" w:color="auto"/>
              <w:right w:val="single" w:sz="4" w:space="0" w:color="auto"/>
            </w:tcBorders>
            <w:shd w:val="clear" w:color="auto" w:fill="auto"/>
            <w:vAlign w:val="center"/>
            <w:hideMark/>
          </w:tcPr>
          <w:p w14:paraId="614FD06B" w14:textId="77777777" w:rsidR="00323F3A" w:rsidRPr="00176353" w:rsidRDefault="00323F3A" w:rsidP="00323F3A">
            <w:pPr>
              <w:ind w:left="-120" w:right="-132"/>
              <w:rPr>
                <w:sz w:val="24"/>
                <w:szCs w:val="24"/>
              </w:rPr>
            </w:pPr>
            <w:r w:rsidRPr="00176353">
              <w:rPr>
                <w:sz w:val="24"/>
                <w:szCs w:val="24"/>
              </w:rPr>
              <w:t>Цветность</w:t>
            </w:r>
          </w:p>
        </w:tc>
        <w:tc>
          <w:tcPr>
            <w:tcW w:w="1516" w:type="dxa"/>
            <w:tcBorders>
              <w:top w:val="nil"/>
              <w:left w:val="nil"/>
              <w:bottom w:val="single" w:sz="4" w:space="0" w:color="auto"/>
              <w:right w:val="single" w:sz="4" w:space="0" w:color="auto"/>
            </w:tcBorders>
            <w:shd w:val="clear" w:color="auto" w:fill="auto"/>
            <w:vAlign w:val="center"/>
            <w:hideMark/>
          </w:tcPr>
          <w:p w14:paraId="4DFB9540" w14:textId="77777777" w:rsidR="00323F3A" w:rsidRPr="00176353" w:rsidRDefault="00323F3A" w:rsidP="00323F3A">
            <w:pPr>
              <w:jc w:val="center"/>
              <w:rPr>
                <w:sz w:val="24"/>
                <w:szCs w:val="24"/>
              </w:rPr>
            </w:pPr>
            <w:r w:rsidRPr="00176353">
              <w:rPr>
                <w:sz w:val="24"/>
                <w:szCs w:val="24"/>
              </w:rPr>
              <w:t>17</w:t>
            </w:r>
          </w:p>
        </w:tc>
        <w:tc>
          <w:tcPr>
            <w:tcW w:w="1701" w:type="dxa"/>
            <w:tcBorders>
              <w:top w:val="nil"/>
              <w:left w:val="nil"/>
              <w:bottom w:val="single" w:sz="4" w:space="0" w:color="auto"/>
              <w:right w:val="single" w:sz="4" w:space="0" w:color="auto"/>
            </w:tcBorders>
            <w:shd w:val="clear" w:color="auto" w:fill="auto"/>
            <w:vAlign w:val="center"/>
            <w:hideMark/>
          </w:tcPr>
          <w:p w14:paraId="4799A62B" w14:textId="77777777" w:rsidR="00323F3A" w:rsidRPr="00176353" w:rsidRDefault="00323F3A" w:rsidP="00323F3A">
            <w:pPr>
              <w:jc w:val="center"/>
              <w:rPr>
                <w:sz w:val="24"/>
                <w:szCs w:val="24"/>
              </w:rPr>
            </w:pPr>
            <w:r w:rsidRPr="00176353">
              <w:rPr>
                <w:sz w:val="24"/>
                <w:szCs w:val="24"/>
              </w:rPr>
              <w:t>16,4</w:t>
            </w:r>
          </w:p>
        </w:tc>
        <w:tc>
          <w:tcPr>
            <w:tcW w:w="1298" w:type="dxa"/>
            <w:tcBorders>
              <w:top w:val="nil"/>
              <w:left w:val="nil"/>
              <w:bottom w:val="single" w:sz="4" w:space="0" w:color="auto"/>
              <w:right w:val="single" w:sz="4" w:space="0" w:color="auto"/>
            </w:tcBorders>
            <w:shd w:val="clear" w:color="auto" w:fill="auto"/>
            <w:vAlign w:val="center"/>
            <w:hideMark/>
          </w:tcPr>
          <w:p w14:paraId="6C88AB5E" w14:textId="77777777" w:rsidR="00323F3A" w:rsidRPr="00176353" w:rsidRDefault="00323F3A" w:rsidP="00323F3A">
            <w:pPr>
              <w:jc w:val="center"/>
              <w:rPr>
                <w:sz w:val="24"/>
                <w:szCs w:val="24"/>
              </w:rPr>
            </w:pPr>
            <w:r w:rsidRPr="00176353">
              <w:rPr>
                <w:sz w:val="24"/>
                <w:szCs w:val="24"/>
              </w:rPr>
              <w:t>16,7</w:t>
            </w:r>
          </w:p>
        </w:tc>
        <w:tc>
          <w:tcPr>
            <w:tcW w:w="1219" w:type="dxa"/>
            <w:tcBorders>
              <w:top w:val="nil"/>
              <w:left w:val="nil"/>
              <w:bottom w:val="single" w:sz="4" w:space="0" w:color="auto"/>
              <w:right w:val="single" w:sz="4" w:space="0" w:color="auto"/>
            </w:tcBorders>
            <w:shd w:val="clear" w:color="auto" w:fill="auto"/>
            <w:vAlign w:val="center"/>
            <w:hideMark/>
          </w:tcPr>
          <w:p w14:paraId="522316A1" w14:textId="77777777" w:rsidR="00323F3A" w:rsidRPr="00176353" w:rsidRDefault="00323F3A" w:rsidP="00323F3A">
            <w:pPr>
              <w:jc w:val="center"/>
              <w:rPr>
                <w:sz w:val="24"/>
                <w:szCs w:val="24"/>
              </w:rPr>
            </w:pPr>
            <w:r w:rsidRPr="00176353">
              <w:rPr>
                <w:sz w:val="24"/>
                <w:szCs w:val="24"/>
              </w:rPr>
              <w:t>не более 20</w:t>
            </w:r>
          </w:p>
        </w:tc>
        <w:tc>
          <w:tcPr>
            <w:tcW w:w="1304" w:type="dxa"/>
            <w:tcBorders>
              <w:top w:val="nil"/>
              <w:left w:val="nil"/>
              <w:bottom w:val="single" w:sz="4" w:space="0" w:color="auto"/>
              <w:right w:val="single" w:sz="4" w:space="0" w:color="auto"/>
            </w:tcBorders>
            <w:shd w:val="clear" w:color="auto" w:fill="auto"/>
            <w:vAlign w:val="center"/>
            <w:hideMark/>
          </w:tcPr>
          <w:p w14:paraId="27280478" w14:textId="77777777" w:rsidR="00323F3A" w:rsidRPr="00176353" w:rsidRDefault="00323F3A" w:rsidP="00323F3A">
            <w:pPr>
              <w:jc w:val="center"/>
              <w:rPr>
                <w:sz w:val="24"/>
                <w:szCs w:val="24"/>
              </w:rPr>
            </w:pPr>
            <w:r w:rsidRPr="00176353">
              <w:rPr>
                <w:sz w:val="24"/>
                <w:szCs w:val="24"/>
              </w:rPr>
              <w:t>град.</w:t>
            </w:r>
          </w:p>
        </w:tc>
      </w:tr>
      <w:tr w:rsidR="00304846" w:rsidRPr="00176353" w14:paraId="57C7DAB5"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9C78D1D" w14:textId="77777777" w:rsidR="00323F3A" w:rsidRPr="00176353" w:rsidRDefault="00323F3A" w:rsidP="00323F3A">
            <w:pPr>
              <w:ind w:left="-120" w:right="-132"/>
              <w:jc w:val="center"/>
              <w:rPr>
                <w:sz w:val="24"/>
                <w:szCs w:val="24"/>
              </w:rPr>
            </w:pPr>
            <w:r w:rsidRPr="00176353">
              <w:rPr>
                <w:sz w:val="24"/>
                <w:szCs w:val="24"/>
              </w:rPr>
              <w:t>4</w:t>
            </w:r>
          </w:p>
        </w:tc>
        <w:tc>
          <w:tcPr>
            <w:tcW w:w="1886" w:type="dxa"/>
            <w:tcBorders>
              <w:top w:val="nil"/>
              <w:left w:val="nil"/>
              <w:bottom w:val="single" w:sz="4" w:space="0" w:color="auto"/>
              <w:right w:val="single" w:sz="4" w:space="0" w:color="auto"/>
            </w:tcBorders>
            <w:shd w:val="clear" w:color="auto" w:fill="auto"/>
            <w:vAlign w:val="center"/>
            <w:hideMark/>
          </w:tcPr>
          <w:p w14:paraId="077D7618" w14:textId="77777777" w:rsidR="00323F3A" w:rsidRPr="00176353" w:rsidRDefault="00323F3A" w:rsidP="00323F3A">
            <w:pPr>
              <w:ind w:left="-120" w:right="-132"/>
              <w:rPr>
                <w:sz w:val="24"/>
                <w:szCs w:val="24"/>
              </w:rPr>
            </w:pPr>
            <w:r w:rsidRPr="00176353">
              <w:rPr>
                <w:sz w:val="24"/>
                <w:szCs w:val="24"/>
              </w:rPr>
              <w:t>Мутность</w:t>
            </w:r>
          </w:p>
        </w:tc>
        <w:tc>
          <w:tcPr>
            <w:tcW w:w="1516" w:type="dxa"/>
            <w:tcBorders>
              <w:top w:val="nil"/>
              <w:left w:val="nil"/>
              <w:bottom w:val="single" w:sz="4" w:space="0" w:color="auto"/>
              <w:right w:val="single" w:sz="4" w:space="0" w:color="auto"/>
            </w:tcBorders>
            <w:shd w:val="clear" w:color="auto" w:fill="auto"/>
            <w:vAlign w:val="center"/>
            <w:hideMark/>
          </w:tcPr>
          <w:p w14:paraId="7328210D" w14:textId="77777777" w:rsidR="00323F3A" w:rsidRPr="00176353" w:rsidRDefault="00323F3A" w:rsidP="00323F3A">
            <w:pPr>
              <w:jc w:val="center"/>
              <w:rPr>
                <w:sz w:val="24"/>
                <w:szCs w:val="24"/>
              </w:rPr>
            </w:pPr>
            <w:r w:rsidRPr="00176353">
              <w:rPr>
                <w:sz w:val="24"/>
                <w:szCs w:val="24"/>
              </w:rPr>
              <w:t>4,61</w:t>
            </w:r>
          </w:p>
        </w:tc>
        <w:tc>
          <w:tcPr>
            <w:tcW w:w="1701" w:type="dxa"/>
            <w:tcBorders>
              <w:top w:val="nil"/>
              <w:left w:val="nil"/>
              <w:bottom w:val="single" w:sz="4" w:space="0" w:color="auto"/>
              <w:right w:val="single" w:sz="4" w:space="0" w:color="auto"/>
            </w:tcBorders>
            <w:shd w:val="clear" w:color="auto" w:fill="auto"/>
            <w:vAlign w:val="center"/>
            <w:hideMark/>
          </w:tcPr>
          <w:p w14:paraId="6588E19D" w14:textId="77777777" w:rsidR="00323F3A" w:rsidRPr="00176353" w:rsidRDefault="00323F3A" w:rsidP="00323F3A">
            <w:pPr>
              <w:jc w:val="center"/>
              <w:rPr>
                <w:sz w:val="24"/>
                <w:szCs w:val="24"/>
              </w:rPr>
            </w:pPr>
            <w:r w:rsidRPr="00176353">
              <w:rPr>
                <w:sz w:val="24"/>
                <w:szCs w:val="24"/>
              </w:rPr>
              <w:t>3,78</w:t>
            </w:r>
          </w:p>
        </w:tc>
        <w:tc>
          <w:tcPr>
            <w:tcW w:w="1298" w:type="dxa"/>
            <w:tcBorders>
              <w:top w:val="nil"/>
              <w:left w:val="nil"/>
              <w:bottom w:val="single" w:sz="4" w:space="0" w:color="auto"/>
              <w:right w:val="single" w:sz="4" w:space="0" w:color="auto"/>
            </w:tcBorders>
            <w:shd w:val="clear" w:color="auto" w:fill="auto"/>
            <w:vAlign w:val="center"/>
            <w:hideMark/>
          </w:tcPr>
          <w:p w14:paraId="4F442178" w14:textId="77777777" w:rsidR="00323F3A" w:rsidRPr="00176353" w:rsidRDefault="00323F3A" w:rsidP="00323F3A">
            <w:pPr>
              <w:jc w:val="center"/>
              <w:rPr>
                <w:sz w:val="24"/>
                <w:szCs w:val="24"/>
              </w:rPr>
            </w:pPr>
            <w:r w:rsidRPr="00176353">
              <w:rPr>
                <w:sz w:val="24"/>
                <w:szCs w:val="24"/>
              </w:rPr>
              <w:t>4,2</w:t>
            </w:r>
          </w:p>
        </w:tc>
        <w:tc>
          <w:tcPr>
            <w:tcW w:w="1219" w:type="dxa"/>
            <w:tcBorders>
              <w:top w:val="nil"/>
              <w:left w:val="nil"/>
              <w:bottom w:val="single" w:sz="4" w:space="0" w:color="auto"/>
              <w:right w:val="single" w:sz="4" w:space="0" w:color="auto"/>
            </w:tcBorders>
            <w:shd w:val="clear" w:color="auto" w:fill="auto"/>
            <w:vAlign w:val="center"/>
            <w:hideMark/>
          </w:tcPr>
          <w:p w14:paraId="03C4E5D8" w14:textId="77777777" w:rsidR="00323F3A" w:rsidRPr="00176353" w:rsidRDefault="00323F3A" w:rsidP="00323F3A">
            <w:pPr>
              <w:jc w:val="center"/>
              <w:rPr>
                <w:sz w:val="24"/>
                <w:szCs w:val="24"/>
              </w:rPr>
            </w:pPr>
            <w:r w:rsidRPr="00176353">
              <w:rPr>
                <w:sz w:val="24"/>
                <w:szCs w:val="24"/>
              </w:rPr>
              <w:t>не более 1,5</w:t>
            </w:r>
          </w:p>
        </w:tc>
        <w:tc>
          <w:tcPr>
            <w:tcW w:w="1304" w:type="dxa"/>
            <w:tcBorders>
              <w:top w:val="nil"/>
              <w:left w:val="nil"/>
              <w:bottom w:val="single" w:sz="4" w:space="0" w:color="auto"/>
              <w:right w:val="single" w:sz="4" w:space="0" w:color="auto"/>
            </w:tcBorders>
            <w:shd w:val="clear" w:color="auto" w:fill="auto"/>
            <w:vAlign w:val="center"/>
            <w:hideMark/>
          </w:tcPr>
          <w:p w14:paraId="33B23C80"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04846" w:rsidRPr="00176353" w14:paraId="2FF803F5"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91E3449" w14:textId="77777777" w:rsidR="00323F3A" w:rsidRPr="00176353" w:rsidRDefault="00323F3A" w:rsidP="00323F3A">
            <w:pPr>
              <w:ind w:left="-120" w:right="-132"/>
              <w:jc w:val="center"/>
              <w:rPr>
                <w:sz w:val="24"/>
                <w:szCs w:val="24"/>
              </w:rPr>
            </w:pPr>
            <w:r w:rsidRPr="00176353">
              <w:rPr>
                <w:sz w:val="24"/>
                <w:szCs w:val="24"/>
              </w:rPr>
              <w:t>5</w:t>
            </w:r>
          </w:p>
        </w:tc>
        <w:tc>
          <w:tcPr>
            <w:tcW w:w="1886" w:type="dxa"/>
            <w:tcBorders>
              <w:top w:val="nil"/>
              <w:left w:val="nil"/>
              <w:bottom w:val="single" w:sz="4" w:space="0" w:color="auto"/>
              <w:right w:val="single" w:sz="4" w:space="0" w:color="auto"/>
            </w:tcBorders>
            <w:shd w:val="clear" w:color="auto" w:fill="auto"/>
            <w:vAlign w:val="center"/>
            <w:hideMark/>
          </w:tcPr>
          <w:p w14:paraId="06C8A8E5" w14:textId="77777777" w:rsidR="00323F3A" w:rsidRPr="00176353" w:rsidRDefault="00323F3A" w:rsidP="00323F3A">
            <w:pPr>
              <w:ind w:left="-120" w:right="-132"/>
              <w:rPr>
                <w:sz w:val="24"/>
                <w:szCs w:val="24"/>
              </w:rPr>
            </w:pPr>
            <w:r w:rsidRPr="00176353">
              <w:rPr>
                <w:sz w:val="24"/>
                <w:szCs w:val="24"/>
              </w:rPr>
              <w:t>Окисляемость перманганатная</w:t>
            </w:r>
          </w:p>
        </w:tc>
        <w:tc>
          <w:tcPr>
            <w:tcW w:w="1516" w:type="dxa"/>
            <w:tcBorders>
              <w:top w:val="nil"/>
              <w:left w:val="nil"/>
              <w:bottom w:val="single" w:sz="4" w:space="0" w:color="auto"/>
              <w:right w:val="single" w:sz="4" w:space="0" w:color="auto"/>
            </w:tcBorders>
            <w:shd w:val="clear" w:color="auto" w:fill="auto"/>
            <w:vAlign w:val="center"/>
            <w:hideMark/>
          </w:tcPr>
          <w:p w14:paraId="5B03FA88" w14:textId="77777777" w:rsidR="00323F3A" w:rsidRPr="00176353" w:rsidRDefault="00323F3A" w:rsidP="00323F3A">
            <w:pPr>
              <w:jc w:val="center"/>
              <w:rPr>
                <w:sz w:val="24"/>
                <w:szCs w:val="24"/>
              </w:rPr>
            </w:pPr>
            <w:r w:rsidRPr="00176353">
              <w:rPr>
                <w:sz w:val="24"/>
                <w:szCs w:val="24"/>
              </w:rPr>
              <w:t>5</w:t>
            </w:r>
          </w:p>
        </w:tc>
        <w:tc>
          <w:tcPr>
            <w:tcW w:w="1701" w:type="dxa"/>
            <w:tcBorders>
              <w:top w:val="nil"/>
              <w:left w:val="nil"/>
              <w:bottom w:val="single" w:sz="4" w:space="0" w:color="auto"/>
              <w:right w:val="single" w:sz="4" w:space="0" w:color="auto"/>
            </w:tcBorders>
            <w:shd w:val="clear" w:color="auto" w:fill="auto"/>
            <w:vAlign w:val="center"/>
            <w:hideMark/>
          </w:tcPr>
          <w:p w14:paraId="42AF2D17" w14:textId="77777777" w:rsidR="00323F3A" w:rsidRPr="00176353" w:rsidRDefault="00323F3A" w:rsidP="00323F3A">
            <w:pPr>
              <w:jc w:val="center"/>
              <w:rPr>
                <w:sz w:val="24"/>
                <w:szCs w:val="24"/>
              </w:rPr>
            </w:pPr>
            <w:r w:rsidRPr="00176353">
              <w:rPr>
                <w:sz w:val="24"/>
                <w:szCs w:val="24"/>
              </w:rPr>
              <w:t>5,24</w:t>
            </w:r>
          </w:p>
        </w:tc>
        <w:tc>
          <w:tcPr>
            <w:tcW w:w="1298" w:type="dxa"/>
            <w:tcBorders>
              <w:top w:val="nil"/>
              <w:left w:val="nil"/>
              <w:bottom w:val="single" w:sz="4" w:space="0" w:color="auto"/>
              <w:right w:val="single" w:sz="4" w:space="0" w:color="auto"/>
            </w:tcBorders>
            <w:shd w:val="clear" w:color="auto" w:fill="auto"/>
            <w:vAlign w:val="center"/>
            <w:hideMark/>
          </w:tcPr>
          <w:p w14:paraId="5561A498" w14:textId="77777777" w:rsidR="00323F3A" w:rsidRPr="00176353" w:rsidRDefault="00323F3A" w:rsidP="00323F3A">
            <w:pPr>
              <w:jc w:val="center"/>
              <w:rPr>
                <w:sz w:val="24"/>
                <w:szCs w:val="24"/>
              </w:rPr>
            </w:pPr>
            <w:r w:rsidRPr="00176353">
              <w:rPr>
                <w:sz w:val="24"/>
                <w:szCs w:val="24"/>
              </w:rPr>
              <w:t>5,12</w:t>
            </w:r>
          </w:p>
        </w:tc>
        <w:tc>
          <w:tcPr>
            <w:tcW w:w="1219" w:type="dxa"/>
            <w:tcBorders>
              <w:top w:val="nil"/>
              <w:left w:val="nil"/>
              <w:bottom w:val="single" w:sz="4" w:space="0" w:color="auto"/>
              <w:right w:val="single" w:sz="4" w:space="0" w:color="auto"/>
            </w:tcBorders>
            <w:shd w:val="clear" w:color="auto" w:fill="auto"/>
            <w:vAlign w:val="center"/>
            <w:hideMark/>
          </w:tcPr>
          <w:p w14:paraId="1DF441DF" w14:textId="77777777" w:rsidR="00323F3A" w:rsidRPr="00176353" w:rsidRDefault="00323F3A" w:rsidP="00323F3A">
            <w:pPr>
              <w:jc w:val="center"/>
              <w:rPr>
                <w:sz w:val="24"/>
                <w:szCs w:val="24"/>
              </w:rPr>
            </w:pPr>
            <w:r w:rsidRPr="00176353">
              <w:rPr>
                <w:sz w:val="24"/>
                <w:szCs w:val="24"/>
              </w:rPr>
              <w:t>не более 5</w:t>
            </w:r>
          </w:p>
        </w:tc>
        <w:tc>
          <w:tcPr>
            <w:tcW w:w="1304" w:type="dxa"/>
            <w:tcBorders>
              <w:top w:val="nil"/>
              <w:left w:val="nil"/>
              <w:bottom w:val="single" w:sz="4" w:space="0" w:color="auto"/>
              <w:right w:val="single" w:sz="4" w:space="0" w:color="auto"/>
            </w:tcBorders>
            <w:shd w:val="clear" w:color="auto" w:fill="auto"/>
            <w:vAlign w:val="center"/>
            <w:hideMark/>
          </w:tcPr>
          <w:p w14:paraId="3E8FDC02" w14:textId="77777777" w:rsidR="00323F3A" w:rsidRPr="00176353" w:rsidRDefault="00323F3A" w:rsidP="00323F3A">
            <w:pPr>
              <w:jc w:val="center"/>
              <w:rPr>
                <w:sz w:val="24"/>
                <w:szCs w:val="24"/>
              </w:rPr>
            </w:pPr>
            <w:r w:rsidRPr="00176353">
              <w:rPr>
                <w:sz w:val="24"/>
                <w:szCs w:val="24"/>
              </w:rPr>
              <w:t>мгО2/дм</w:t>
            </w:r>
            <w:r w:rsidRPr="00176353">
              <w:rPr>
                <w:sz w:val="24"/>
                <w:szCs w:val="24"/>
                <w:vertAlign w:val="superscript"/>
              </w:rPr>
              <w:t>3</w:t>
            </w:r>
          </w:p>
        </w:tc>
      </w:tr>
      <w:tr w:rsidR="00304846" w:rsidRPr="00176353" w14:paraId="5D5EBF0A"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8BC8F91" w14:textId="77777777" w:rsidR="00323F3A" w:rsidRPr="00176353" w:rsidRDefault="00323F3A" w:rsidP="00323F3A">
            <w:pPr>
              <w:ind w:left="-120" w:right="-132"/>
              <w:jc w:val="center"/>
              <w:rPr>
                <w:sz w:val="24"/>
                <w:szCs w:val="24"/>
              </w:rPr>
            </w:pPr>
            <w:r w:rsidRPr="00176353">
              <w:rPr>
                <w:sz w:val="24"/>
                <w:szCs w:val="24"/>
              </w:rPr>
              <w:t>6</w:t>
            </w:r>
          </w:p>
        </w:tc>
        <w:tc>
          <w:tcPr>
            <w:tcW w:w="1886" w:type="dxa"/>
            <w:tcBorders>
              <w:top w:val="nil"/>
              <w:left w:val="nil"/>
              <w:bottom w:val="single" w:sz="4" w:space="0" w:color="auto"/>
              <w:right w:val="single" w:sz="4" w:space="0" w:color="auto"/>
            </w:tcBorders>
            <w:shd w:val="clear" w:color="auto" w:fill="auto"/>
            <w:vAlign w:val="center"/>
            <w:hideMark/>
          </w:tcPr>
          <w:p w14:paraId="54DC850B" w14:textId="77777777" w:rsidR="00323F3A" w:rsidRPr="00176353" w:rsidRDefault="00323F3A" w:rsidP="00323F3A">
            <w:pPr>
              <w:ind w:left="-120" w:right="-132"/>
              <w:rPr>
                <w:sz w:val="24"/>
                <w:szCs w:val="24"/>
              </w:rPr>
            </w:pPr>
            <w:r w:rsidRPr="00176353">
              <w:rPr>
                <w:sz w:val="24"/>
                <w:szCs w:val="24"/>
              </w:rPr>
              <w:t>Железо</w:t>
            </w:r>
          </w:p>
        </w:tc>
        <w:tc>
          <w:tcPr>
            <w:tcW w:w="1516" w:type="dxa"/>
            <w:tcBorders>
              <w:top w:val="nil"/>
              <w:left w:val="nil"/>
              <w:bottom w:val="single" w:sz="4" w:space="0" w:color="auto"/>
              <w:right w:val="single" w:sz="4" w:space="0" w:color="auto"/>
            </w:tcBorders>
            <w:shd w:val="clear" w:color="auto" w:fill="auto"/>
            <w:vAlign w:val="center"/>
            <w:hideMark/>
          </w:tcPr>
          <w:p w14:paraId="2AE8C8E5" w14:textId="77777777" w:rsidR="00323F3A" w:rsidRPr="00176353" w:rsidRDefault="00323F3A" w:rsidP="00323F3A">
            <w:pPr>
              <w:jc w:val="center"/>
              <w:rPr>
                <w:sz w:val="24"/>
                <w:szCs w:val="24"/>
              </w:rPr>
            </w:pPr>
            <w:r w:rsidRPr="00176353">
              <w:rPr>
                <w:sz w:val="24"/>
                <w:szCs w:val="24"/>
              </w:rPr>
              <w:t>1,09</w:t>
            </w:r>
          </w:p>
        </w:tc>
        <w:tc>
          <w:tcPr>
            <w:tcW w:w="1701" w:type="dxa"/>
            <w:tcBorders>
              <w:top w:val="nil"/>
              <w:left w:val="nil"/>
              <w:bottom w:val="single" w:sz="4" w:space="0" w:color="auto"/>
              <w:right w:val="single" w:sz="4" w:space="0" w:color="auto"/>
            </w:tcBorders>
            <w:shd w:val="clear" w:color="auto" w:fill="auto"/>
            <w:vAlign w:val="center"/>
            <w:hideMark/>
          </w:tcPr>
          <w:p w14:paraId="3F6FC11F" w14:textId="77777777" w:rsidR="00323F3A" w:rsidRPr="00176353" w:rsidRDefault="00323F3A" w:rsidP="00323F3A">
            <w:pPr>
              <w:jc w:val="center"/>
              <w:rPr>
                <w:sz w:val="24"/>
                <w:szCs w:val="24"/>
              </w:rPr>
            </w:pPr>
            <w:r w:rsidRPr="00176353">
              <w:rPr>
                <w:sz w:val="24"/>
                <w:szCs w:val="24"/>
              </w:rPr>
              <w:t>0,94</w:t>
            </w:r>
          </w:p>
        </w:tc>
        <w:tc>
          <w:tcPr>
            <w:tcW w:w="1298" w:type="dxa"/>
            <w:tcBorders>
              <w:top w:val="nil"/>
              <w:left w:val="nil"/>
              <w:bottom w:val="single" w:sz="4" w:space="0" w:color="auto"/>
              <w:right w:val="single" w:sz="4" w:space="0" w:color="auto"/>
            </w:tcBorders>
            <w:shd w:val="clear" w:color="auto" w:fill="auto"/>
            <w:vAlign w:val="center"/>
            <w:hideMark/>
          </w:tcPr>
          <w:p w14:paraId="3D50AA7D" w14:textId="77777777" w:rsidR="00323F3A" w:rsidRPr="00176353" w:rsidRDefault="00323F3A" w:rsidP="00323F3A">
            <w:pPr>
              <w:jc w:val="center"/>
              <w:rPr>
                <w:sz w:val="24"/>
                <w:szCs w:val="24"/>
              </w:rPr>
            </w:pPr>
            <w:r w:rsidRPr="00176353">
              <w:rPr>
                <w:sz w:val="24"/>
                <w:szCs w:val="24"/>
              </w:rPr>
              <w:t>1,02</w:t>
            </w:r>
          </w:p>
        </w:tc>
        <w:tc>
          <w:tcPr>
            <w:tcW w:w="1219" w:type="dxa"/>
            <w:tcBorders>
              <w:top w:val="nil"/>
              <w:left w:val="nil"/>
              <w:bottom w:val="single" w:sz="4" w:space="0" w:color="auto"/>
              <w:right w:val="single" w:sz="4" w:space="0" w:color="auto"/>
            </w:tcBorders>
            <w:shd w:val="clear" w:color="auto" w:fill="auto"/>
            <w:vAlign w:val="center"/>
            <w:hideMark/>
          </w:tcPr>
          <w:p w14:paraId="5AA94A49" w14:textId="77777777" w:rsidR="00323F3A" w:rsidRPr="00176353" w:rsidRDefault="00323F3A" w:rsidP="00323F3A">
            <w:pPr>
              <w:jc w:val="center"/>
              <w:rPr>
                <w:sz w:val="24"/>
                <w:szCs w:val="24"/>
              </w:rPr>
            </w:pPr>
            <w:r w:rsidRPr="00176353">
              <w:rPr>
                <w:sz w:val="24"/>
                <w:szCs w:val="24"/>
              </w:rPr>
              <w:t>не более 0,3</w:t>
            </w:r>
          </w:p>
        </w:tc>
        <w:tc>
          <w:tcPr>
            <w:tcW w:w="1304" w:type="dxa"/>
            <w:tcBorders>
              <w:top w:val="nil"/>
              <w:left w:val="nil"/>
              <w:bottom w:val="single" w:sz="4" w:space="0" w:color="auto"/>
              <w:right w:val="single" w:sz="4" w:space="0" w:color="auto"/>
            </w:tcBorders>
            <w:shd w:val="clear" w:color="auto" w:fill="auto"/>
            <w:vAlign w:val="center"/>
            <w:hideMark/>
          </w:tcPr>
          <w:p w14:paraId="2B93BA4C"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04846" w:rsidRPr="00176353" w14:paraId="5A36AE19"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6D3BCC6" w14:textId="77777777" w:rsidR="00323F3A" w:rsidRPr="00176353" w:rsidRDefault="00323F3A" w:rsidP="00323F3A">
            <w:pPr>
              <w:ind w:left="-120" w:right="-132"/>
              <w:jc w:val="center"/>
              <w:rPr>
                <w:sz w:val="24"/>
                <w:szCs w:val="24"/>
              </w:rPr>
            </w:pPr>
            <w:r w:rsidRPr="00176353">
              <w:rPr>
                <w:sz w:val="24"/>
                <w:szCs w:val="24"/>
              </w:rPr>
              <w:t>7</w:t>
            </w:r>
          </w:p>
        </w:tc>
        <w:tc>
          <w:tcPr>
            <w:tcW w:w="1886" w:type="dxa"/>
            <w:tcBorders>
              <w:top w:val="nil"/>
              <w:left w:val="nil"/>
              <w:bottom w:val="single" w:sz="4" w:space="0" w:color="auto"/>
              <w:right w:val="single" w:sz="4" w:space="0" w:color="auto"/>
            </w:tcBorders>
            <w:shd w:val="clear" w:color="auto" w:fill="auto"/>
            <w:vAlign w:val="center"/>
            <w:hideMark/>
          </w:tcPr>
          <w:p w14:paraId="53FDBF1C" w14:textId="77777777" w:rsidR="00323F3A" w:rsidRPr="00176353" w:rsidRDefault="00323F3A" w:rsidP="00323F3A">
            <w:pPr>
              <w:ind w:left="-120" w:right="-132"/>
              <w:rPr>
                <w:sz w:val="24"/>
                <w:szCs w:val="24"/>
              </w:rPr>
            </w:pPr>
            <w:r w:rsidRPr="00176353">
              <w:rPr>
                <w:sz w:val="24"/>
                <w:szCs w:val="24"/>
              </w:rPr>
              <w:t>Нитраты</w:t>
            </w:r>
          </w:p>
        </w:tc>
        <w:tc>
          <w:tcPr>
            <w:tcW w:w="1516" w:type="dxa"/>
            <w:tcBorders>
              <w:top w:val="nil"/>
              <w:left w:val="nil"/>
              <w:bottom w:val="single" w:sz="4" w:space="0" w:color="auto"/>
              <w:right w:val="single" w:sz="4" w:space="0" w:color="auto"/>
            </w:tcBorders>
            <w:shd w:val="clear" w:color="auto" w:fill="auto"/>
            <w:vAlign w:val="center"/>
            <w:hideMark/>
          </w:tcPr>
          <w:p w14:paraId="48998471" w14:textId="77777777" w:rsidR="00323F3A" w:rsidRPr="00176353" w:rsidRDefault="00323F3A" w:rsidP="00323F3A">
            <w:pPr>
              <w:jc w:val="center"/>
              <w:rPr>
                <w:sz w:val="24"/>
                <w:szCs w:val="24"/>
              </w:rPr>
            </w:pPr>
            <w:r w:rsidRPr="00176353">
              <w:rPr>
                <w:sz w:val="24"/>
                <w:szCs w:val="24"/>
              </w:rPr>
              <w:t>2,14</w:t>
            </w:r>
          </w:p>
        </w:tc>
        <w:tc>
          <w:tcPr>
            <w:tcW w:w="1701" w:type="dxa"/>
            <w:tcBorders>
              <w:top w:val="nil"/>
              <w:left w:val="nil"/>
              <w:bottom w:val="single" w:sz="4" w:space="0" w:color="auto"/>
              <w:right w:val="single" w:sz="4" w:space="0" w:color="auto"/>
            </w:tcBorders>
            <w:shd w:val="clear" w:color="auto" w:fill="auto"/>
            <w:vAlign w:val="center"/>
            <w:hideMark/>
          </w:tcPr>
          <w:p w14:paraId="447AB2C6" w14:textId="77777777" w:rsidR="00323F3A" w:rsidRPr="00176353" w:rsidRDefault="00323F3A" w:rsidP="00323F3A">
            <w:pPr>
              <w:jc w:val="center"/>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322939F6" w14:textId="77777777" w:rsidR="00323F3A" w:rsidRPr="00176353" w:rsidRDefault="00323F3A" w:rsidP="00323F3A">
            <w:pPr>
              <w:jc w:val="center"/>
              <w:rPr>
                <w:sz w:val="24"/>
                <w:szCs w:val="24"/>
              </w:rPr>
            </w:pPr>
            <w:r w:rsidRPr="00176353">
              <w:rPr>
                <w:sz w:val="24"/>
                <w:szCs w:val="24"/>
              </w:rPr>
              <w:t>2,14</w:t>
            </w:r>
          </w:p>
        </w:tc>
        <w:tc>
          <w:tcPr>
            <w:tcW w:w="1219" w:type="dxa"/>
            <w:tcBorders>
              <w:top w:val="nil"/>
              <w:left w:val="nil"/>
              <w:bottom w:val="single" w:sz="4" w:space="0" w:color="auto"/>
              <w:right w:val="single" w:sz="4" w:space="0" w:color="auto"/>
            </w:tcBorders>
            <w:shd w:val="clear" w:color="auto" w:fill="auto"/>
            <w:vAlign w:val="center"/>
            <w:hideMark/>
          </w:tcPr>
          <w:p w14:paraId="72A158A6" w14:textId="77777777" w:rsidR="00323F3A" w:rsidRPr="00176353" w:rsidRDefault="00323F3A" w:rsidP="00323F3A">
            <w:pPr>
              <w:jc w:val="center"/>
              <w:rPr>
                <w:sz w:val="24"/>
                <w:szCs w:val="24"/>
              </w:rPr>
            </w:pPr>
            <w:r w:rsidRPr="00176353">
              <w:rPr>
                <w:sz w:val="24"/>
                <w:szCs w:val="24"/>
              </w:rPr>
              <w:t>не более 45</w:t>
            </w:r>
          </w:p>
        </w:tc>
        <w:tc>
          <w:tcPr>
            <w:tcW w:w="1304" w:type="dxa"/>
            <w:tcBorders>
              <w:top w:val="nil"/>
              <w:left w:val="nil"/>
              <w:bottom w:val="single" w:sz="4" w:space="0" w:color="auto"/>
              <w:right w:val="single" w:sz="4" w:space="0" w:color="auto"/>
            </w:tcBorders>
            <w:shd w:val="clear" w:color="auto" w:fill="auto"/>
            <w:vAlign w:val="center"/>
            <w:hideMark/>
          </w:tcPr>
          <w:p w14:paraId="32D2C0AE"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04846" w:rsidRPr="00176353" w14:paraId="2D113D0C"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EC1DB95" w14:textId="77777777" w:rsidR="00323F3A" w:rsidRPr="00176353" w:rsidRDefault="00323F3A" w:rsidP="00323F3A">
            <w:pPr>
              <w:ind w:left="-120" w:right="-132"/>
              <w:jc w:val="center"/>
              <w:rPr>
                <w:sz w:val="24"/>
                <w:szCs w:val="24"/>
              </w:rPr>
            </w:pPr>
            <w:r w:rsidRPr="00176353">
              <w:rPr>
                <w:sz w:val="24"/>
                <w:szCs w:val="24"/>
              </w:rPr>
              <w:t>8</w:t>
            </w:r>
          </w:p>
        </w:tc>
        <w:tc>
          <w:tcPr>
            <w:tcW w:w="1886" w:type="dxa"/>
            <w:tcBorders>
              <w:top w:val="nil"/>
              <w:left w:val="nil"/>
              <w:bottom w:val="single" w:sz="4" w:space="0" w:color="auto"/>
              <w:right w:val="single" w:sz="4" w:space="0" w:color="auto"/>
            </w:tcBorders>
            <w:shd w:val="clear" w:color="auto" w:fill="auto"/>
            <w:vAlign w:val="center"/>
            <w:hideMark/>
          </w:tcPr>
          <w:p w14:paraId="6E11CF8C" w14:textId="77777777" w:rsidR="00323F3A" w:rsidRPr="00176353" w:rsidRDefault="00323F3A" w:rsidP="00323F3A">
            <w:pPr>
              <w:ind w:left="-120" w:right="-132"/>
              <w:rPr>
                <w:sz w:val="24"/>
                <w:szCs w:val="24"/>
              </w:rPr>
            </w:pPr>
            <w:r w:rsidRPr="00176353">
              <w:rPr>
                <w:sz w:val="24"/>
                <w:szCs w:val="24"/>
              </w:rPr>
              <w:t>Нитриты</w:t>
            </w:r>
          </w:p>
        </w:tc>
        <w:tc>
          <w:tcPr>
            <w:tcW w:w="1516" w:type="dxa"/>
            <w:tcBorders>
              <w:top w:val="nil"/>
              <w:left w:val="nil"/>
              <w:bottom w:val="single" w:sz="4" w:space="0" w:color="auto"/>
              <w:right w:val="single" w:sz="4" w:space="0" w:color="auto"/>
            </w:tcBorders>
            <w:shd w:val="clear" w:color="auto" w:fill="auto"/>
            <w:vAlign w:val="center"/>
            <w:hideMark/>
          </w:tcPr>
          <w:p w14:paraId="3C5427C5" w14:textId="77777777" w:rsidR="00323F3A" w:rsidRPr="00176353" w:rsidRDefault="00323F3A" w:rsidP="00323F3A">
            <w:pPr>
              <w:jc w:val="center"/>
              <w:rPr>
                <w:sz w:val="24"/>
                <w:szCs w:val="24"/>
              </w:rPr>
            </w:pPr>
            <w:r w:rsidRPr="00176353">
              <w:rPr>
                <w:sz w:val="24"/>
                <w:szCs w:val="24"/>
              </w:rPr>
              <w:t>0,015</w:t>
            </w:r>
          </w:p>
        </w:tc>
        <w:tc>
          <w:tcPr>
            <w:tcW w:w="1701" w:type="dxa"/>
            <w:tcBorders>
              <w:top w:val="nil"/>
              <w:left w:val="nil"/>
              <w:bottom w:val="single" w:sz="4" w:space="0" w:color="auto"/>
              <w:right w:val="single" w:sz="4" w:space="0" w:color="auto"/>
            </w:tcBorders>
            <w:shd w:val="clear" w:color="auto" w:fill="auto"/>
            <w:vAlign w:val="center"/>
            <w:hideMark/>
          </w:tcPr>
          <w:p w14:paraId="0386786D" w14:textId="77777777" w:rsidR="00323F3A" w:rsidRPr="00176353" w:rsidRDefault="00323F3A" w:rsidP="00323F3A">
            <w:pPr>
              <w:jc w:val="center"/>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58C6A87D" w14:textId="77777777" w:rsidR="00323F3A" w:rsidRPr="00176353" w:rsidRDefault="00323F3A" w:rsidP="00323F3A">
            <w:pPr>
              <w:jc w:val="center"/>
              <w:rPr>
                <w:sz w:val="24"/>
                <w:szCs w:val="24"/>
              </w:rPr>
            </w:pPr>
            <w:r w:rsidRPr="00176353">
              <w:rPr>
                <w:sz w:val="24"/>
                <w:szCs w:val="24"/>
              </w:rPr>
              <w:t>0,015</w:t>
            </w:r>
          </w:p>
        </w:tc>
        <w:tc>
          <w:tcPr>
            <w:tcW w:w="1219" w:type="dxa"/>
            <w:tcBorders>
              <w:top w:val="nil"/>
              <w:left w:val="nil"/>
              <w:bottom w:val="single" w:sz="4" w:space="0" w:color="auto"/>
              <w:right w:val="single" w:sz="4" w:space="0" w:color="auto"/>
            </w:tcBorders>
            <w:shd w:val="clear" w:color="auto" w:fill="auto"/>
            <w:vAlign w:val="center"/>
            <w:hideMark/>
          </w:tcPr>
          <w:p w14:paraId="583ABAC5" w14:textId="77777777" w:rsidR="00323F3A" w:rsidRPr="00176353" w:rsidRDefault="00323F3A" w:rsidP="00323F3A">
            <w:pPr>
              <w:jc w:val="center"/>
              <w:rPr>
                <w:sz w:val="24"/>
                <w:szCs w:val="24"/>
              </w:rPr>
            </w:pPr>
            <w:r w:rsidRPr="00176353">
              <w:rPr>
                <w:sz w:val="24"/>
                <w:szCs w:val="24"/>
              </w:rPr>
              <w:t>не более 3,3</w:t>
            </w:r>
          </w:p>
        </w:tc>
        <w:tc>
          <w:tcPr>
            <w:tcW w:w="1304" w:type="dxa"/>
            <w:tcBorders>
              <w:top w:val="nil"/>
              <w:left w:val="nil"/>
              <w:bottom w:val="single" w:sz="4" w:space="0" w:color="auto"/>
              <w:right w:val="single" w:sz="4" w:space="0" w:color="auto"/>
            </w:tcBorders>
            <w:shd w:val="clear" w:color="auto" w:fill="auto"/>
            <w:vAlign w:val="center"/>
            <w:hideMark/>
          </w:tcPr>
          <w:p w14:paraId="601BFEF7"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04846" w:rsidRPr="00176353" w14:paraId="22F88682"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95FBDBE" w14:textId="77777777" w:rsidR="00323F3A" w:rsidRPr="00176353" w:rsidRDefault="00323F3A" w:rsidP="00323F3A">
            <w:pPr>
              <w:ind w:left="-120" w:right="-132"/>
              <w:jc w:val="center"/>
              <w:rPr>
                <w:sz w:val="24"/>
                <w:szCs w:val="24"/>
              </w:rPr>
            </w:pPr>
            <w:r w:rsidRPr="00176353">
              <w:rPr>
                <w:sz w:val="24"/>
                <w:szCs w:val="24"/>
              </w:rPr>
              <w:t>9</w:t>
            </w:r>
          </w:p>
        </w:tc>
        <w:tc>
          <w:tcPr>
            <w:tcW w:w="1886" w:type="dxa"/>
            <w:tcBorders>
              <w:top w:val="nil"/>
              <w:left w:val="nil"/>
              <w:bottom w:val="single" w:sz="4" w:space="0" w:color="auto"/>
              <w:right w:val="single" w:sz="4" w:space="0" w:color="auto"/>
            </w:tcBorders>
            <w:shd w:val="clear" w:color="auto" w:fill="auto"/>
            <w:vAlign w:val="center"/>
            <w:hideMark/>
          </w:tcPr>
          <w:p w14:paraId="38FEE755" w14:textId="77777777" w:rsidR="00323F3A" w:rsidRPr="00176353" w:rsidRDefault="00323F3A" w:rsidP="00323F3A">
            <w:pPr>
              <w:ind w:left="-120" w:right="-132"/>
              <w:rPr>
                <w:sz w:val="24"/>
                <w:szCs w:val="24"/>
              </w:rPr>
            </w:pPr>
            <w:r w:rsidRPr="00176353">
              <w:rPr>
                <w:sz w:val="24"/>
                <w:szCs w:val="24"/>
              </w:rPr>
              <w:t>Аммиак (по азоту)</w:t>
            </w:r>
          </w:p>
        </w:tc>
        <w:tc>
          <w:tcPr>
            <w:tcW w:w="1516" w:type="dxa"/>
            <w:tcBorders>
              <w:top w:val="nil"/>
              <w:left w:val="nil"/>
              <w:bottom w:val="single" w:sz="4" w:space="0" w:color="auto"/>
              <w:right w:val="single" w:sz="4" w:space="0" w:color="auto"/>
            </w:tcBorders>
            <w:shd w:val="clear" w:color="auto" w:fill="auto"/>
            <w:vAlign w:val="center"/>
            <w:hideMark/>
          </w:tcPr>
          <w:p w14:paraId="25FD8265" w14:textId="77777777" w:rsidR="00323F3A" w:rsidRPr="00176353" w:rsidRDefault="00323F3A" w:rsidP="00323F3A">
            <w:pPr>
              <w:jc w:val="center"/>
              <w:rPr>
                <w:sz w:val="24"/>
                <w:szCs w:val="24"/>
              </w:rPr>
            </w:pPr>
            <w:r w:rsidRPr="00176353">
              <w:rPr>
                <w:sz w:val="24"/>
                <w:szCs w:val="24"/>
              </w:rPr>
              <w:t>1,46</w:t>
            </w:r>
          </w:p>
        </w:tc>
        <w:tc>
          <w:tcPr>
            <w:tcW w:w="1701" w:type="dxa"/>
            <w:tcBorders>
              <w:top w:val="nil"/>
              <w:left w:val="nil"/>
              <w:bottom w:val="single" w:sz="4" w:space="0" w:color="auto"/>
              <w:right w:val="single" w:sz="4" w:space="0" w:color="auto"/>
            </w:tcBorders>
            <w:shd w:val="clear" w:color="auto" w:fill="auto"/>
            <w:vAlign w:val="center"/>
            <w:hideMark/>
          </w:tcPr>
          <w:p w14:paraId="0980205B" w14:textId="77777777" w:rsidR="00323F3A" w:rsidRPr="00176353" w:rsidRDefault="00323F3A" w:rsidP="00323F3A">
            <w:pPr>
              <w:jc w:val="center"/>
              <w:rPr>
                <w:sz w:val="24"/>
                <w:szCs w:val="24"/>
              </w:rPr>
            </w:pPr>
            <w:r w:rsidRPr="00176353">
              <w:rPr>
                <w:sz w:val="24"/>
                <w:szCs w:val="24"/>
              </w:rPr>
              <w:t>1,52</w:t>
            </w:r>
          </w:p>
        </w:tc>
        <w:tc>
          <w:tcPr>
            <w:tcW w:w="1298" w:type="dxa"/>
            <w:tcBorders>
              <w:top w:val="nil"/>
              <w:left w:val="nil"/>
              <w:bottom w:val="single" w:sz="4" w:space="0" w:color="auto"/>
              <w:right w:val="single" w:sz="4" w:space="0" w:color="auto"/>
            </w:tcBorders>
            <w:shd w:val="clear" w:color="auto" w:fill="auto"/>
            <w:vAlign w:val="center"/>
            <w:hideMark/>
          </w:tcPr>
          <w:p w14:paraId="1365F75D" w14:textId="77777777" w:rsidR="00323F3A" w:rsidRPr="00176353" w:rsidRDefault="00323F3A" w:rsidP="00323F3A">
            <w:pPr>
              <w:jc w:val="center"/>
              <w:rPr>
                <w:sz w:val="24"/>
                <w:szCs w:val="24"/>
              </w:rPr>
            </w:pPr>
            <w:r w:rsidRPr="00176353">
              <w:rPr>
                <w:sz w:val="24"/>
                <w:szCs w:val="24"/>
              </w:rPr>
              <w:t>1,49</w:t>
            </w:r>
          </w:p>
        </w:tc>
        <w:tc>
          <w:tcPr>
            <w:tcW w:w="1219" w:type="dxa"/>
            <w:tcBorders>
              <w:top w:val="nil"/>
              <w:left w:val="nil"/>
              <w:bottom w:val="single" w:sz="4" w:space="0" w:color="auto"/>
              <w:right w:val="single" w:sz="4" w:space="0" w:color="auto"/>
            </w:tcBorders>
            <w:shd w:val="clear" w:color="auto" w:fill="auto"/>
            <w:vAlign w:val="center"/>
            <w:hideMark/>
          </w:tcPr>
          <w:p w14:paraId="49CF5605" w14:textId="77777777" w:rsidR="00323F3A" w:rsidRPr="00176353" w:rsidRDefault="00323F3A" w:rsidP="00323F3A">
            <w:pPr>
              <w:jc w:val="center"/>
              <w:rPr>
                <w:sz w:val="24"/>
                <w:szCs w:val="24"/>
              </w:rPr>
            </w:pPr>
            <w:r w:rsidRPr="00176353">
              <w:rPr>
                <w:sz w:val="24"/>
                <w:szCs w:val="24"/>
              </w:rPr>
              <w:t>не более 1,5</w:t>
            </w:r>
          </w:p>
        </w:tc>
        <w:tc>
          <w:tcPr>
            <w:tcW w:w="1304" w:type="dxa"/>
            <w:tcBorders>
              <w:top w:val="nil"/>
              <w:left w:val="nil"/>
              <w:bottom w:val="single" w:sz="4" w:space="0" w:color="auto"/>
              <w:right w:val="single" w:sz="4" w:space="0" w:color="auto"/>
            </w:tcBorders>
            <w:shd w:val="clear" w:color="auto" w:fill="auto"/>
            <w:vAlign w:val="center"/>
            <w:hideMark/>
          </w:tcPr>
          <w:p w14:paraId="3223D03D"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04846" w:rsidRPr="00176353" w14:paraId="012EB5DA"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34CF49B" w14:textId="77777777" w:rsidR="00323F3A" w:rsidRPr="00176353" w:rsidRDefault="00323F3A" w:rsidP="00323F3A">
            <w:pPr>
              <w:ind w:left="-120" w:right="-132"/>
              <w:jc w:val="center"/>
              <w:rPr>
                <w:sz w:val="24"/>
                <w:szCs w:val="24"/>
              </w:rPr>
            </w:pPr>
            <w:r w:rsidRPr="00176353">
              <w:rPr>
                <w:sz w:val="24"/>
                <w:szCs w:val="24"/>
              </w:rPr>
              <w:t>10</w:t>
            </w:r>
          </w:p>
        </w:tc>
        <w:tc>
          <w:tcPr>
            <w:tcW w:w="1886" w:type="dxa"/>
            <w:tcBorders>
              <w:top w:val="nil"/>
              <w:left w:val="nil"/>
              <w:bottom w:val="single" w:sz="4" w:space="0" w:color="auto"/>
              <w:right w:val="single" w:sz="4" w:space="0" w:color="auto"/>
            </w:tcBorders>
            <w:shd w:val="clear" w:color="auto" w:fill="auto"/>
            <w:vAlign w:val="center"/>
            <w:hideMark/>
          </w:tcPr>
          <w:p w14:paraId="2A50ADCF" w14:textId="77777777" w:rsidR="00323F3A" w:rsidRPr="00176353" w:rsidRDefault="00323F3A" w:rsidP="00323F3A">
            <w:pPr>
              <w:ind w:left="-120" w:right="-132"/>
              <w:rPr>
                <w:sz w:val="24"/>
                <w:szCs w:val="24"/>
              </w:rPr>
            </w:pPr>
            <w:r w:rsidRPr="00176353">
              <w:rPr>
                <w:sz w:val="24"/>
                <w:szCs w:val="24"/>
              </w:rPr>
              <w:t>Общая минерализация (сухой остаток)</w:t>
            </w:r>
          </w:p>
        </w:tc>
        <w:tc>
          <w:tcPr>
            <w:tcW w:w="1516" w:type="dxa"/>
            <w:tcBorders>
              <w:top w:val="nil"/>
              <w:left w:val="nil"/>
              <w:bottom w:val="single" w:sz="4" w:space="0" w:color="auto"/>
              <w:right w:val="single" w:sz="4" w:space="0" w:color="auto"/>
            </w:tcBorders>
            <w:shd w:val="clear" w:color="auto" w:fill="auto"/>
            <w:vAlign w:val="center"/>
            <w:hideMark/>
          </w:tcPr>
          <w:p w14:paraId="7428AD52" w14:textId="77777777" w:rsidR="00323F3A" w:rsidRPr="00176353" w:rsidRDefault="00323F3A" w:rsidP="00323F3A">
            <w:pPr>
              <w:jc w:val="center"/>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578E1BCC" w14:textId="77777777" w:rsidR="00323F3A" w:rsidRPr="00176353" w:rsidRDefault="00323F3A" w:rsidP="00323F3A">
            <w:pPr>
              <w:jc w:val="center"/>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01CD4871" w14:textId="77777777" w:rsidR="00323F3A" w:rsidRPr="00176353" w:rsidRDefault="00323F3A" w:rsidP="00323F3A">
            <w:pPr>
              <w:jc w:val="center"/>
              <w:rPr>
                <w:sz w:val="24"/>
                <w:szCs w:val="24"/>
              </w:rPr>
            </w:pPr>
            <w:r w:rsidRPr="00176353">
              <w:rPr>
                <w:sz w:val="24"/>
                <w:szCs w:val="24"/>
              </w:rPr>
              <w:t>-</w:t>
            </w:r>
          </w:p>
        </w:tc>
        <w:tc>
          <w:tcPr>
            <w:tcW w:w="1219" w:type="dxa"/>
            <w:tcBorders>
              <w:top w:val="nil"/>
              <w:left w:val="nil"/>
              <w:bottom w:val="single" w:sz="4" w:space="0" w:color="auto"/>
              <w:right w:val="single" w:sz="4" w:space="0" w:color="auto"/>
            </w:tcBorders>
            <w:shd w:val="clear" w:color="auto" w:fill="auto"/>
            <w:vAlign w:val="center"/>
            <w:hideMark/>
          </w:tcPr>
          <w:p w14:paraId="3B60B6AC" w14:textId="77777777" w:rsidR="00323F3A" w:rsidRPr="00176353" w:rsidRDefault="00323F3A" w:rsidP="00323F3A">
            <w:pPr>
              <w:jc w:val="center"/>
              <w:rPr>
                <w:sz w:val="24"/>
                <w:szCs w:val="24"/>
              </w:rPr>
            </w:pPr>
            <w:r w:rsidRPr="00176353">
              <w:rPr>
                <w:sz w:val="24"/>
                <w:szCs w:val="24"/>
              </w:rPr>
              <w:t>1000</w:t>
            </w:r>
          </w:p>
        </w:tc>
        <w:tc>
          <w:tcPr>
            <w:tcW w:w="1304" w:type="dxa"/>
            <w:tcBorders>
              <w:top w:val="nil"/>
              <w:left w:val="nil"/>
              <w:bottom w:val="single" w:sz="4" w:space="0" w:color="auto"/>
              <w:right w:val="single" w:sz="4" w:space="0" w:color="auto"/>
            </w:tcBorders>
            <w:shd w:val="clear" w:color="auto" w:fill="auto"/>
            <w:vAlign w:val="center"/>
            <w:hideMark/>
          </w:tcPr>
          <w:p w14:paraId="084CB0FE" w14:textId="77777777" w:rsidR="00323F3A" w:rsidRPr="00176353" w:rsidRDefault="00323F3A" w:rsidP="00323F3A">
            <w:pPr>
              <w:jc w:val="center"/>
              <w:rPr>
                <w:sz w:val="24"/>
                <w:szCs w:val="24"/>
              </w:rPr>
            </w:pPr>
            <w:r w:rsidRPr="00176353">
              <w:rPr>
                <w:sz w:val="24"/>
                <w:szCs w:val="24"/>
              </w:rPr>
              <w:t>г/дм</w:t>
            </w:r>
            <w:r w:rsidRPr="00176353">
              <w:rPr>
                <w:sz w:val="24"/>
                <w:szCs w:val="24"/>
                <w:vertAlign w:val="superscript"/>
              </w:rPr>
              <w:t>3</w:t>
            </w:r>
          </w:p>
        </w:tc>
      </w:tr>
      <w:tr w:rsidR="00304846" w:rsidRPr="00176353" w14:paraId="402DDEE7"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8031ACC" w14:textId="77777777" w:rsidR="00323F3A" w:rsidRPr="00176353" w:rsidRDefault="00323F3A" w:rsidP="00323F3A">
            <w:pPr>
              <w:ind w:left="-120" w:right="-132"/>
              <w:jc w:val="center"/>
              <w:rPr>
                <w:sz w:val="24"/>
                <w:szCs w:val="24"/>
              </w:rPr>
            </w:pPr>
            <w:r w:rsidRPr="00176353">
              <w:rPr>
                <w:sz w:val="24"/>
                <w:szCs w:val="24"/>
              </w:rPr>
              <w:t>11</w:t>
            </w:r>
          </w:p>
        </w:tc>
        <w:tc>
          <w:tcPr>
            <w:tcW w:w="1886" w:type="dxa"/>
            <w:tcBorders>
              <w:top w:val="nil"/>
              <w:left w:val="nil"/>
              <w:bottom w:val="single" w:sz="4" w:space="0" w:color="auto"/>
              <w:right w:val="single" w:sz="4" w:space="0" w:color="auto"/>
            </w:tcBorders>
            <w:shd w:val="clear" w:color="auto" w:fill="auto"/>
            <w:vAlign w:val="center"/>
            <w:hideMark/>
          </w:tcPr>
          <w:p w14:paraId="2A280391" w14:textId="77777777" w:rsidR="00323F3A" w:rsidRPr="00176353" w:rsidRDefault="00323F3A" w:rsidP="00323F3A">
            <w:pPr>
              <w:ind w:left="-120" w:right="-132"/>
              <w:rPr>
                <w:sz w:val="24"/>
                <w:szCs w:val="24"/>
              </w:rPr>
            </w:pPr>
            <w:r w:rsidRPr="00176353">
              <w:rPr>
                <w:sz w:val="24"/>
                <w:szCs w:val="24"/>
              </w:rPr>
              <w:t>Сульфаты</w:t>
            </w:r>
          </w:p>
        </w:tc>
        <w:tc>
          <w:tcPr>
            <w:tcW w:w="1516" w:type="dxa"/>
            <w:tcBorders>
              <w:top w:val="nil"/>
              <w:left w:val="nil"/>
              <w:bottom w:val="single" w:sz="4" w:space="0" w:color="auto"/>
              <w:right w:val="single" w:sz="4" w:space="0" w:color="auto"/>
            </w:tcBorders>
            <w:shd w:val="clear" w:color="auto" w:fill="auto"/>
            <w:vAlign w:val="center"/>
            <w:hideMark/>
          </w:tcPr>
          <w:p w14:paraId="5C1D8FA4" w14:textId="77777777" w:rsidR="00323F3A" w:rsidRPr="00176353" w:rsidRDefault="00323F3A" w:rsidP="00323F3A">
            <w:pPr>
              <w:jc w:val="center"/>
              <w:rPr>
                <w:sz w:val="24"/>
                <w:szCs w:val="24"/>
              </w:rPr>
            </w:pPr>
            <w:r w:rsidRPr="00176353">
              <w:rPr>
                <w:sz w:val="24"/>
                <w:szCs w:val="24"/>
              </w:rPr>
              <w:t>9,7</w:t>
            </w:r>
          </w:p>
        </w:tc>
        <w:tc>
          <w:tcPr>
            <w:tcW w:w="1701" w:type="dxa"/>
            <w:tcBorders>
              <w:top w:val="nil"/>
              <w:left w:val="nil"/>
              <w:bottom w:val="single" w:sz="4" w:space="0" w:color="auto"/>
              <w:right w:val="single" w:sz="4" w:space="0" w:color="auto"/>
            </w:tcBorders>
            <w:shd w:val="clear" w:color="auto" w:fill="auto"/>
            <w:vAlign w:val="center"/>
            <w:hideMark/>
          </w:tcPr>
          <w:p w14:paraId="751C68BB" w14:textId="77777777" w:rsidR="00323F3A" w:rsidRPr="00176353" w:rsidRDefault="00323F3A" w:rsidP="00323F3A">
            <w:pPr>
              <w:jc w:val="center"/>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5DEACC30" w14:textId="77777777" w:rsidR="00323F3A" w:rsidRPr="00176353" w:rsidRDefault="00323F3A" w:rsidP="00323F3A">
            <w:pPr>
              <w:jc w:val="center"/>
              <w:rPr>
                <w:sz w:val="24"/>
                <w:szCs w:val="24"/>
              </w:rPr>
            </w:pPr>
            <w:r w:rsidRPr="00176353">
              <w:rPr>
                <w:sz w:val="24"/>
                <w:szCs w:val="24"/>
              </w:rPr>
              <w:t>9,7</w:t>
            </w:r>
          </w:p>
        </w:tc>
        <w:tc>
          <w:tcPr>
            <w:tcW w:w="1219" w:type="dxa"/>
            <w:tcBorders>
              <w:top w:val="nil"/>
              <w:left w:val="nil"/>
              <w:bottom w:val="single" w:sz="4" w:space="0" w:color="auto"/>
              <w:right w:val="single" w:sz="4" w:space="0" w:color="auto"/>
            </w:tcBorders>
            <w:shd w:val="clear" w:color="auto" w:fill="auto"/>
            <w:vAlign w:val="center"/>
            <w:hideMark/>
          </w:tcPr>
          <w:p w14:paraId="13A829D4" w14:textId="77777777" w:rsidR="00323F3A" w:rsidRPr="00176353" w:rsidRDefault="00323F3A" w:rsidP="00323F3A">
            <w:pPr>
              <w:jc w:val="center"/>
              <w:rPr>
                <w:sz w:val="24"/>
                <w:szCs w:val="24"/>
              </w:rPr>
            </w:pPr>
            <w:r w:rsidRPr="00176353">
              <w:rPr>
                <w:sz w:val="24"/>
                <w:szCs w:val="24"/>
              </w:rPr>
              <w:t>500</w:t>
            </w:r>
          </w:p>
        </w:tc>
        <w:tc>
          <w:tcPr>
            <w:tcW w:w="1304" w:type="dxa"/>
            <w:tcBorders>
              <w:top w:val="nil"/>
              <w:left w:val="nil"/>
              <w:bottom w:val="single" w:sz="4" w:space="0" w:color="auto"/>
              <w:right w:val="single" w:sz="4" w:space="0" w:color="auto"/>
            </w:tcBorders>
            <w:shd w:val="clear" w:color="auto" w:fill="auto"/>
            <w:vAlign w:val="center"/>
            <w:hideMark/>
          </w:tcPr>
          <w:p w14:paraId="35595C12"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04846" w:rsidRPr="00176353" w14:paraId="51DD9E2A"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ACD1EE2" w14:textId="77777777" w:rsidR="00323F3A" w:rsidRPr="00176353" w:rsidRDefault="00323F3A" w:rsidP="00323F3A">
            <w:pPr>
              <w:ind w:left="-120" w:right="-132"/>
              <w:jc w:val="center"/>
              <w:rPr>
                <w:sz w:val="24"/>
                <w:szCs w:val="24"/>
              </w:rPr>
            </w:pPr>
            <w:r w:rsidRPr="00176353">
              <w:rPr>
                <w:sz w:val="24"/>
                <w:szCs w:val="24"/>
              </w:rPr>
              <w:t>12</w:t>
            </w:r>
          </w:p>
        </w:tc>
        <w:tc>
          <w:tcPr>
            <w:tcW w:w="1886" w:type="dxa"/>
            <w:tcBorders>
              <w:top w:val="nil"/>
              <w:left w:val="nil"/>
              <w:bottom w:val="single" w:sz="4" w:space="0" w:color="auto"/>
              <w:right w:val="single" w:sz="4" w:space="0" w:color="auto"/>
            </w:tcBorders>
            <w:shd w:val="clear" w:color="auto" w:fill="auto"/>
            <w:vAlign w:val="center"/>
            <w:hideMark/>
          </w:tcPr>
          <w:p w14:paraId="6A268B35" w14:textId="77777777" w:rsidR="00323F3A" w:rsidRPr="00176353" w:rsidRDefault="00323F3A" w:rsidP="00323F3A">
            <w:pPr>
              <w:ind w:left="-120" w:right="-132"/>
              <w:rPr>
                <w:sz w:val="24"/>
                <w:szCs w:val="24"/>
              </w:rPr>
            </w:pPr>
            <w:r w:rsidRPr="00176353">
              <w:rPr>
                <w:sz w:val="24"/>
                <w:szCs w:val="24"/>
              </w:rPr>
              <w:t>Нефтепродукты (суммарно)</w:t>
            </w:r>
          </w:p>
        </w:tc>
        <w:tc>
          <w:tcPr>
            <w:tcW w:w="1516" w:type="dxa"/>
            <w:tcBorders>
              <w:top w:val="nil"/>
              <w:left w:val="nil"/>
              <w:bottom w:val="single" w:sz="4" w:space="0" w:color="auto"/>
              <w:right w:val="single" w:sz="4" w:space="0" w:color="auto"/>
            </w:tcBorders>
            <w:shd w:val="clear" w:color="auto" w:fill="auto"/>
            <w:vAlign w:val="center"/>
            <w:hideMark/>
          </w:tcPr>
          <w:p w14:paraId="63B7588D" w14:textId="77777777" w:rsidR="00323F3A" w:rsidRPr="00176353" w:rsidRDefault="00323F3A" w:rsidP="00323F3A">
            <w:pPr>
              <w:jc w:val="center"/>
              <w:rPr>
                <w:sz w:val="24"/>
                <w:szCs w:val="24"/>
              </w:rPr>
            </w:pPr>
            <w:r w:rsidRPr="00176353">
              <w:rPr>
                <w:sz w:val="24"/>
                <w:szCs w:val="24"/>
              </w:rPr>
              <w:t>0,02</w:t>
            </w:r>
          </w:p>
        </w:tc>
        <w:tc>
          <w:tcPr>
            <w:tcW w:w="1701" w:type="dxa"/>
            <w:tcBorders>
              <w:top w:val="nil"/>
              <w:left w:val="nil"/>
              <w:bottom w:val="single" w:sz="4" w:space="0" w:color="auto"/>
              <w:right w:val="single" w:sz="4" w:space="0" w:color="auto"/>
            </w:tcBorders>
            <w:shd w:val="clear" w:color="auto" w:fill="auto"/>
            <w:vAlign w:val="center"/>
            <w:hideMark/>
          </w:tcPr>
          <w:p w14:paraId="0BCD136F" w14:textId="77777777" w:rsidR="00323F3A" w:rsidRPr="00176353" w:rsidRDefault="00323F3A" w:rsidP="00323F3A">
            <w:pPr>
              <w:jc w:val="center"/>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556F469D" w14:textId="77777777" w:rsidR="00323F3A" w:rsidRPr="00176353" w:rsidRDefault="00323F3A" w:rsidP="00323F3A">
            <w:pPr>
              <w:jc w:val="center"/>
              <w:rPr>
                <w:sz w:val="24"/>
                <w:szCs w:val="24"/>
              </w:rPr>
            </w:pPr>
            <w:r w:rsidRPr="00176353">
              <w:rPr>
                <w:sz w:val="24"/>
                <w:szCs w:val="24"/>
              </w:rPr>
              <w:t>0,02</w:t>
            </w:r>
          </w:p>
        </w:tc>
        <w:tc>
          <w:tcPr>
            <w:tcW w:w="1219" w:type="dxa"/>
            <w:tcBorders>
              <w:top w:val="nil"/>
              <w:left w:val="nil"/>
              <w:bottom w:val="single" w:sz="4" w:space="0" w:color="auto"/>
              <w:right w:val="single" w:sz="4" w:space="0" w:color="auto"/>
            </w:tcBorders>
            <w:shd w:val="clear" w:color="auto" w:fill="auto"/>
            <w:vAlign w:val="center"/>
            <w:hideMark/>
          </w:tcPr>
          <w:p w14:paraId="28F4E534" w14:textId="77777777" w:rsidR="00323F3A" w:rsidRPr="00176353" w:rsidRDefault="00323F3A" w:rsidP="00323F3A">
            <w:pPr>
              <w:jc w:val="center"/>
              <w:rPr>
                <w:sz w:val="24"/>
                <w:szCs w:val="24"/>
              </w:rPr>
            </w:pPr>
            <w:r w:rsidRPr="00176353">
              <w:rPr>
                <w:sz w:val="24"/>
                <w:szCs w:val="24"/>
              </w:rPr>
              <w:t>0,1</w:t>
            </w:r>
          </w:p>
        </w:tc>
        <w:tc>
          <w:tcPr>
            <w:tcW w:w="1304" w:type="dxa"/>
            <w:tcBorders>
              <w:top w:val="nil"/>
              <w:left w:val="nil"/>
              <w:bottom w:val="single" w:sz="4" w:space="0" w:color="auto"/>
              <w:right w:val="single" w:sz="4" w:space="0" w:color="auto"/>
            </w:tcBorders>
            <w:shd w:val="clear" w:color="auto" w:fill="auto"/>
            <w:vAlign w:val="center"/>
            <w:hideMark/>
          </w:tcPr>
          <w:p w14:paraId="5609D282"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04846" w:rsidRPr="00176353" w14:paraId="2033406A"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E09A266" w14:textId="77777777" w:rsidR="00323F3A" w:rsidRPr="00176353" w:rsidRDefault="00323F3A" w:rsidP="00323F3A">
            <w:pPr>
              <w:ind w:left="-120" w:right="-132"/>
              <w:jc w:val="center"/>
              <w:rPr>
                <w:sz w:val="24"/>
                <w:szCs w:val="24"/>
              </w:rPr>
            </w:pPr>
            <w:r w:rsidRPr="00176353">
              <w:rPr>
                <w:sz w:val="24"/>
                <w:szCs w:val="24"/>
              </w:rPr>
              <w:t>13</w:t>
            </w:r>
          </w:p>
        </w:tc>
        <w:tc>
          <w:tcPr>
            <w:tcW w:w="1886" w:type="dxa"/>
            <w:tcBorders>
              <w:top w:val="nil"/>
              <w:left w:val="nil"/>
              <w:bottom w:val="single" w:sz="4" w:space="0" w:color="auto"/>
              <w:right w:val="single" w:sz="4" w:space="0" w:color="auto"/>
            </w:tcBorders>
            <w:shd w:val="clear" w:color="auto" w:fill="auto"/>
            <w:vAlign w:val="center"/>
            <w:hideMark/>
          </w:tcPr>
          <w:p w14:paraId="12A80789" w14:textId="77777777" w:rsidR="00323F3A" w:rsidRPr="00176353" w:rsidRDefault="00323F3A" w:rsidP="00323F3A">
            <w:pPr>
              <w:ind w:left="-120" w:right="-132"/>
              <w:rPr>
                <w:sz w:val="24"/>
                <w:szCs w:val="24"/>
              </w:rPr>
            </w:pPr>
            <w:r w:rsidRPr="00176353">
              <w:rPr>
                <w:sz w:val="24"/>
                <w:szCs w:val="24"/>
              </w:rPr>
              <w:t>Хлориды</w:t>
            </w:r>
          </w:p>
        </w:tc>
        <w:tc>
          <w:tcPr>
            <w:tcW w:w="1516" w:type="dxa"/>
            <w:tcBorders>
              <w:top w:val="nil"/>
              <w:left w:val="nil"/>
              <w:bottom w:val="single" w:sz="4" w:space="0" w:color="auto"/>
              <w:right w:val="single" w:sz="4" w:space="0" w:color="auto"/>
            </w:tcBorders>
            <w:shd w:val="clear" w:color="auto" w:fill="auto"/>
            <w:vAlign w:val="center"/>
            <w:hideMark/>
          </w:tcPr>
          <w:p w14:paraId="5335DC80" w14:textId="77777777" w:rsidR="00323F3A" w:rsidRPr="00176353" w:rsidRDefault="00323F3A" w:rsidP="00323F3A">
            <w:pPr>
              <w:jc w:val="center"/>
              <w:rPr>
                <w:sz w:val="24"/>
                <w:szCs w:val="24"/>
              </w:rPr>
            </w:pPr>
            <w:r w:rsidRPr="00176353">
              <w:rPr>
                <w:sz w:val="24"/>
                <w:szCs w:val="24"/>
              </w:rPr>
              <w:t>66,5</w:t>
            </w:r>
          </w:p>
        </w:tc>
        <w:tc>
          <w:tcPr>
            <w:tcW w:w="1701" w:type="dxa"/>
            <w:tcBorders>
              <w:top w:val="nil"/>
              <w:left w:val="nil"/>
              <w:bottom w:val="single" w:sz="4" w:space="0" w:color="auto"/>
              <w:right w:val="single" w:sz="4" w:space="0" w:color="auto"/>
            </w:tcBorders>
            <w:shd w:val="clear" w:color="auto" w:fill="auto"/>
            <w:vAlign w:val="center"/>
            <w:hideMark/>
          </w:tcPr>
          <w:p w14:paraId="5458EA26" w14:textId="77777777" w:rsidR="00323F3A" w:rsidRPr="00176353" w:rsidRDefault="00323F3A" w:rsidP="00323F3A">
            <w:pPr>
              <w:jc w:val="center"/>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721B90DD" w14:textId="77777777" w:rsidR="00323F3A" w:rsidRPr="00176353" w:rsidRDefault="00323F3A" w:rsidP="00323F3A">
            <w:pPr>
              <w:jc w:val="center"/>
              <w:rPr>
                <w:sz w:val="24"/>
                <w:szCs w:val="24"/>
              </w:rPr>
            </w:pPr>
            <w:r w:rsidRPr="00176353">
              <w:rPr>
                <w:sz w:val="24"/>
                <w:szCs w:val="24"/>
              </w:rPr>
              <w:t>66,5</w:t>
            </w:r>
          </w:p>
        </w:tc>
        <w:tc>
          <w:tcPr>
            <w:tcW w:w="1219" w:type="dxa"/>
            <w:tcBorders>
              <w:top w:val="nil"/>
              <w:left w:val="nil"/>
              <w:bottom w:val="single" w:sz="4" w:space="0" w:color="auto"/>
              <w:right w:val="single" w:sz="4" w:space="0" w:color="auto"/>
            </w:tcBorders>
            <w:shd w:val="clear" w:color="auto" w:fill="auto"/>
            <w:vAlign w:val="center"/>
            <w:hideMark/>
          </w:tcPr>
          <w:p w14:paraId="26915F0E" w14:textId="77777777" w:rsidR="00323F3A" w:rsidRPr="00176353" w:rsidRDefault="00323F3A" w:rsidP="00323F3A">
            <w:pPr>
              <w:jc w:val="center"/>
              <w:rPr>
                <w:sz w:val="24"/>
                <w:szCs w:val="24"/>
              </w:rPr>
            </w:pPr>
            <w:r w:rsidRPr="00176353">
              <w:rPr>
                <w:sz w:val="24"/>
                <w:szCs w:val="24"/>
              </w:rPr>
              <w:t>350</w:t>
            </w:r>
          </w:p>
        </w:tc>
        <w:tc>
          <w:tcPr>
            <w:tcW w:w="1304" w:type="dxa"/>
            <w:tcBorders>
              <w:top w:val="nil"/>
              <w:left w:val="nil"/>
              <w:bottom w:val="single" w:sz="4" w:space="0" w:color="auto"/>
              <w:right w:val="single" w:sz="4" w:space="0" w:color="auto"/>
            </w:tcBorders>
            <w:shd w:val="clear" w:color="auto" w:fill="auto"/>
            <w:vAlign w:val="center"/>
            <w:hideMark/>
          </w:tcPr>
          <w:p w14:paraId="31F85DCD"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04846" w:rsidRPr="00176353" w14:paraId="47EC7051"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93AEC29" w14:textId="77777777" w:rsidR="00323F3A" w:rsidRPr="00176353" w:rsidRDefault="00323F3A" w:rsidP="00323F3A">
            <w:pPr>
              <w:ind w:left="-120" w:right="-132"/>
              <w:jc w:val="center"/>
              <w:rPr>
                <w:sz w:val="24"/>
                <w:szCs w:val="24"/>
              </w:rPr>
            </w:pPr>
            <w:r w:rsidRPr="00176353">
              <w:rPr>
                <w:sz w:val="24"/>
                <w:szCs w:val="24"/>
              </w:rPr>
              <w:t>14</w:t>
            </w:r>
          </w:p>
        </w:tc>
        <w:tc>
          <w:tcPr>
            <w:tcW w:w="1886" w:type="dxa"/>
            <w:tcBorders>
              <w:top w:val="nil"/>
              <w:left w:val="nil"/>
              <w:bottom w:val="single" w:sz="4" w:space="0" w:color="auto"/>
              <w:right w:val="single" w:sz="4" w:space="0" w:color="auto"/>
            </w:tcBorders>
            <w:shd w:val="clear" w:color="auto" w:fill="auto"/>
            <w:vAlign w:val="center"/>
            <w:hideMark/>
          </w:tcPr>
          <w:p w14:paraId="1482CFF1" w14:textId="77777777" w:rsidR="00323F3A" w:rsidRPr="00176353" w:rsidRDefault="00323F3A" w:rsidP="00323F3A">
            <w:pPr>
              <w:ind w:left="-120" w:right="-132"/>
              <w:rPr>
                <w:sz w:val="24"/>
                <w:szCs w:val="24"/>
              </w:rPr>
            </w:pPr>
            <w:r w:rsidRPr="00176353">
              <w:rPr>
                <w:sz w:val="24"/>
                <w:szCs w:val="24"/>
              </w:rPr>
              <w:t>Медь</w:t>
            </w:r>
          </w:p>
        </w:tc>
        <w:tc>
          <w:tcPr>
            <w:tcW w:w="1516" w:type="dxa"/>
            <w:tcBorders>
              <w:top w:val="nil"/>
              <w:left w:val="nil"/>
              <w:bottom w:val="single" w:sz="4" w:space="0" w:color="auto"/>
              <w:right w:val="single" w:sz="4" w:space="0" w:color="auto"/>
            </w:tcBorders>
            <w:shd w:val="clear" w:color="auto" w:fill="auto"/>
            <w:vAlign w:val="center"/>
            <w:hideMark/>
          </w:tcPr>
          <w:p w14:paraId="79700B5E" w14:textId="77777777" w:rsidR="00323F3A" w:rsidRPr="00176353" w:rsidRDefault="00323F3A" w:rsidP="00323F3A">
            <w:pPr>
              <w:jc w:val="center"/>
              <w:rPr>
                <w:sz w:val="24"/>
                <w:szCs w:val="24"/>
              </w:rPr>
            </w:pPr>
            <w:r w:rsidRPr="00176353">
              <w:rPr>
                <w:sz w:val="24"/>
                <w:szCs w:val="24"/>
              </w:rPr>
              <w:t>0,03</w:t>
            </w:r>
          </w:p>
        </w:tc>
        <w:tc>
          <w:tcPr>
            <w:tcW w:w="1701" w:type="dxa"/>
            <w:tcBorders>
              <w:top w:val="nil"/>
              <w:left w:val="nil"/>
              <w:bottom w:val="single" w:sz="4" w:space="0" w:color="auto"/>
              <w:right w:val="single" w:sz="4" w:space="0" w:color="auto"/>
            </w:tcBorders>
            <w:shd w:val="clear" w:color="auto" w:fill="auto"/>
            <w:vAlign w:val="center"/>
            <w:hideMark/>
          </w:tcPr>
          <w:p w14:paraId="5A71058A" w14:textId="77777777" w:rsidR="00323F3A" w:rsidRPr="00176353" w:rsidRDefault="00323F3A" w:rsidP="00323F3A">
            <w:pPr>
              <w:jc w:val="center"/>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3CEE6AA8" w14:textId="77777777" w:rsidR="00323F3A" w:rsidRPr="00176353" w:rsidRDefault="00323F3A" w:rsidP="00323F3A">
            <w:pPr>
              <w:jc w:val="center"/>
              <w:rPr>
                <w:sz w:val="24"/>
                <w:szCs w:val="24"/>
              </w:rPr>
            </w:pPr>
            <w:r w:rsidRPr="00176353">
              <w:rPr>
                <w:sz w:val="24"/>
                <w:szCs w:val="24"/>
              </w:rPr>
              <w:t>0,03</w:t>
            </w:r>
          </w:p>
        </w:tc>
        <w:tc>
          <w:tcPr>
            <w:tcW w:w="1219" w:type="dxa"/>
            <w:tcBorders>
              <w:top w:val="nil"/>
              <w:left w:val="nil"/>
              <w:bottom w:val="single" w:sz="4" w:space="0" w:color="auto"/>
              <w:right w:val="single" w:sz="4" w:space="0" w:color="auto"/>
            </w:tcBorders>
            <w:shd w:val="clear" w:color="auto" w:fill="auto"/>
            <w:vAlign w:val="center"/>
            <w:hideMark/>
          </w:tcPr>
          <w:p w14:paraId="217E7B9C" w14:textId="77777777" w:rsidR="00323F3A" w:rsidRPr="00176353" w:rsidRDefault="00323F3A" w:rsidP="00323F3A">
            <w:pPr>
              <w:jc w:val="center"/>
              <w:rPr>
                <w:sz w:val="24"/>
                <w:szCs w:val="24"/>
              </w:rPr>
            </w:pPr>
            <w:r w:rsidRPr="00176353">
              <w:rPr>
                <w:sz w:val="24"/>
                <w:szCs w:val="24"/>
              </w:rPr>
              <w:t>1</w:t>
            </w:r>
          </w:p>
        </w:tc>
        <w:tc>
          <w:tcPr>
            <w:tcW w:w="1304" w:type="dxa"/>
            <w:tcBorders>
              <w:top w:val="nil"/>
              <w:left w:val="nil"/>
              <w:bottom w:val="single" w:sz="4" w:space="0" w:color="auto"/>
              <w:right w:val="single" w:sz="4" w:space="0" w:color="auto"/>
            </w:tcBorders>
            <w:shd w:val="clear" w:color="auto" w:fill="auto"/>
            <w:vAlign w:val="center"/>
            <w:hideMark/>
          </w:tcPr>
          <w:p w14:paraId="0C58DB94"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04846" w:rsidRPr="00176353" w14:paraId="36A2FB1B"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49DAC11" w14:textId="77777777" w:rsidR="00323F3A" w:rsidRPr="00176353" w:rsidRDefault="00323F3A" w:rsidP="00323F3A">
            <w:pPr>
              <w:ind w:left="-120" w:right="-132"/>
              <w:jc w:val="center"/>
              <w:rPr>
                <w:sz w:val="24"/>
                <w:szCs w:val="24"/>
              </w:rPr>
            </w:pPr>
            <w:r w:rsidRPr="00176353">
              <w:rPr>
                <w:sz w:val="24"/>
                <w:szCs w:val="24"/>
              </w:rPr>
              <w:t>15</w:t>
            </w:r>
          </w:p>
        </w:tc>
        <w:tc>
          <w:tcPr>
            <w:tcW w:w="1886" w:type="dxa"/>
            <w:tcBorders>
              <w:top w:val="nil"/>
              <w:left w:val="nil"/>
              <w:bottom w:val="single" w:sz="4" w:space="0" w:color="auto"/>
              <w:right w:val="single" w:sz="4" w:space="0" w:color="auto"/>
            </w:tcBorders>
            <w:shd w:val="clear" w:color="auto" w:fill="auto"/>
            <w:vAlign w:val="center"/>
            <w:hideMark/>
          </w:tcPr>
          <w:p w14:paraId="3FDEDD72" w14:textId="77777777" w:rsidR="00323F3A" w:rsidRPr="00176353" w:rsidRDefault="00323F3A" w:rsidP="00323F3A">
            <w:pPr>
              <w:ind w:left="-120" w:right="-132"/>
              <w:rPr>
                <w:sz w:val="24"/>
                <w:szCs w:val="24"/>
              </w:rPr>
            </w:pPr>
            <w:r w:rsidRPr="00176353">
              <w:rPr>
                <w:sz w:val="24"/>
                <w:szCs w:val="24"/>
              </w:rPr>
              <w:t>Цинк</w:t>
            </w:r>
          </w:p>
        </w:tc>
        <w:tc>
          <w:tcPr>
            <w:tcW w:w="1516" w:type="dxa"/>
            <w:tcBorders>
              <w:top w:val="nil"/>
              <w:left w:val="nil"/>
              <w:bottom w:val="single" w:sz="4" w:space="0" w:color="auto"/>
              <w:right w:val="single" w:sz="4" w:space="0" w:color="auto"/>
            </w:tcBorders>
            <w:shd w:val="clear" w:color="auto" w:fill="auto"/>
            <w:vAlign w:val="center"/>
            <w:hideMark/>
          </w:tcPr>
          <w:p w14:paraId="63E22D03" w14:textId="77777777" w:rsidR="00323F3A" w:rsidRPr="00176353" w:rsidRDefault="00323F3A" w:rsidP="00323F3A">
            <w:pPr>
              <w:jc w:val="center"/>
              <w:rPr>
                <w:sz w:val="24"/>
                <w:szCs w:val="24"/>
              </w:rPr>
            </w:pPr>
            <w:r w:rsidRPr="00176353">
              <w:rPr>
                <w:sz w:val="24"/>
                <w:szCs w:val="24"/>
              </w:rPr>
              <w:t>0,05</w:t>
            </w:r>
          </w:p>
        </w:tc>
        <w:tc>
          <w:tcPr>
            <w:tcW w:w="1701" w:type="dxa"/>
            <w:tcBorders>
              <w:top w:val="nil"/>
              <w:left w:val="nil"/>
              <w:bottom w:val="single" w:sz="4" w:space="0" w:color="auto"/>
              <w:right w:val="single" w:sz="4" w:space="0" w:color="auto"/>
            </w:tcBorders>
            <w:shd w:val="clear" w:color="auto" w:fill="auto"/>
            <w:vAlign w:val="center"/>
            <w:hideMark/>
          </w:tcPr>
          <w:p w14:paraId="76E5BAAE" w14:textId="77777777" w:rsidR="00323F3A" w:rsidRPr="00176353" w:rsidRDefault="00323F3A" w:rsidP="00323F3A">
            <w:pPr>
              <w:jc w:val="center"/>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6637A94F" w14:textId="77777777" w:rsidR="00323F3A" w:rsidRPr="00176353" w:rsidRDefault="00323F3A" w:rsidP="00323F3A">
            <w:pPr>
              <w:jc w:val="center"/>
              <w:rPr>
                <w:sz w:val="24"/>
                <w:szCs w:val="24"/>
              </w:rPr>
            </w:pPr>
            <w:r w:rsidRPr="00176353">
              <w:rPr>
                <w:sz w:val="24"/>
                <w:szCs w:val="24"/>
              </w:rPr>
              <w:t>0,05</w:t>
            </w:r>
          </w:p>
        </w:tc>
        <w:tc>
          <w:tcPr>
            <w:tcW w:w="1219" w:type="dxa"/>
            <w:tcBorders>
              <w:top w:val="nil"/>
              <w:left w:val="nil"/>
              <w:bottom w:val="single" w:sz="4" w:space="0" w:color="auto"/>
              <w:right w:val="single" w:sz="4" w:space="0" w:color="auto"/>
            </w:tcBorders>
            <w:shd w:val="clear" w:color="auto" w:fill="auto"/>
            <w:vAlign w:val="center"/>
            <w:hideMark/>
          </w:tcPr>
          <w:p w14:paraId="00671E89" w14:textId="77777777" w:rsidR="00323F3A" w:rsidRPr="00176353" w:rsidRDefault="00323F3A" w:rsidP="00323F3A">
            <w:pPr>
              <w:jc w:val="center"/>
              <w:rPr>
                <w:sz w:val="24"/>
                <w:szCs w:val="24"/>
              </w:rPr>
            </w:pPr>
            <w:r w:rsidRPr="00176353">
              <w:rPr>
                <w:sz w:val="24"/>
                <w:szCs w:val="24"/>
              </w:rPr>
              <w:t>1</w:t>
            </w:r>
          </w:p>
        </w:tc>
        <w:tc>
          <w:tcPr>
            <w:tcW w:w="1304" w:type="dxa"/>
            <w:tcBorders>
              <w:top w:val="nil"/>
              <w:left w:val="nil"/>
              <w:bottom w:val="single" w:sz="4" w:space="0" w:color="auto"/>
              <w:right w:val="single" w:sz="4" w:space="0" w:color="auto"/>
            </w:tcBorders>
            <w:shd w:val="clear" w:color="auto" w:fill="auto"/>
            <w:vAlign w:val="center"/>
            <w:hideMark/>
          </w:tcPr>
          <w:p w14:paraId="0F0B114A"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04846" w:rsidRPr="00176353" w14:paraId="2EC2A497"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5881DFF" w14:textId="77777777" w:rsidR="00323F3A" w:rsidRPr="00176353" w:rsidRDefault="00323F3A" w:rsidP="00323F3A">
            <w:pPr>
              <w:ind w:left="-120" w:right="-132"/>
              <w:jc w:val="center"/>
              <w:rPr>
                <w:sz w:val="24"/>
                <w:szCs w:val="24"/>
              </w:rPr>
            </w:pPr>
            <w:r w:rsidRPr="00176353">
              <w:rPr>
                <w:sz w:val="24"/>
                <w:szCs w:val="24"/>
              </w:rPr>
              <w:t>16</w:t>
            </w:r>
          </w:p>
        </w:tc>
        <w:tc>
          <w:tcPr>
            <w:tcW w:w="1886" w:type="dxa"/>
            <w:tcBorders>
              <w:top w:val="nil"/>
              <w:left w:val="nil"/>
              <w:bottom w:val="single" w:sz="4" w:space="0" w:color="auto"/>
              <w:right w:val="single" w:sz="4" w:space="0" w:color="auto"/>
            </w:tcBorders>
            <w:shd w:val="clear" w:color="auto" w:fill="auto"/>
            <w:vAlign w:val="center"/>
            <w:hideMark/>
          </w:tcPr>
          <w:p w14:paraId="71F38DDC" w14:textId="77777777" w:rsidR="00323F3A" w:rsidRPr="00176353" w:rsidRDefault="00323F3A" w:rsidP="00323F3A">
            <w:pPr>
              <w:ind w:left="-120" w:right="-132"/>
              <w:rPr>
                <w:sz w:val="24"/>
                <w:szCs w:val="24"/>
              </w:rPr>
            </w:pPr>
            <w:r w:rsidRPr="00176353">
              <w:rPr>
                <w:sz w:val="24"/>
                <w:szCs w:val="24"/>
              </w:rPr>
              <w:t>Марганец</w:t>
            </w:r>
          </w:p>
        </w:tc>
        <w:tc>
          <w:tcPr>
            <w:tcW w:w="1516" w:type="dxa"/>
            <w:tcBorders>
              <w:top w:val="nil"/>
              <w:left w:val="nil"/>
              <w:bottom w:val="single" w:sz="4" w:space="0" w:color="auto"/>
              <w:right w:val="single" w:sz="4" w:space="0" w:color="auto"/>
            </w:tcBorders>
            <w:shd w:val="clear" w:color="auto" w:fill="auto"/>
            <w:vAlign w:val="center"/>
            <w:hideMark/>
          </w:tcPr>
          <w:p w14:paraId="2796230A" w14:textId="77777777" w:rsidR="00323F3A" w:rsidRPr="00176353" w:rsidRDefault="00323F3A" w:rsidP="00323F3A">
            <w:pPr>
              <w:jc w:val="center"/>
              <w:rPr>
                <w:sz w:val="24"/>
                <w:szCs w:val="24"/>
              </w:rPr>
            </w:pPr>
            <w:r w:rsidRPr="00176353">
              <w:rPr>
                <w:sz w:val="24"/>
                <w:szCs w:val="24"/>
              </w:rPr>
              <w:t>0,011</w:t>
            </w:r>
          </w:p>
        </w:tc>
        <w:tc>
          <w:tcPr>
            <w:tcW w:w="1701" w:type="dxa"/>
            <w:tcBorders>
              <w:top w:val="nil"/>
              <w:left w:val="nil"/>
              <w:bottom w:val="single" w:sz="4" w:space="0" w:color="auto"/>
              <w:right w:val="single" w:sz="4" w:space="0" w:color="auto"/>
            </w:tcBorders>
            <w:shd w:val="clear" w:color="auto" w:fill="auto"/>
            <w:vAlign w:val="center"/>
            <w:hideMark/>
          </w:tcPr>
          <w:p w14:paraId="45CB02AF" w14:textId="77777777" w:rsidR="00323F3A" w:rsidRPr="00176353" w:rsidRDefault="00323F3A" w:rsidP="00323F3A">
            <w:pPr>
              <w:jc w:val="center"/>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1832DB6D" w14:textId="77777777" w:rsidR="00323F3A" w:rsidRPr="00176353" w:rsidRDefault="00323F3A" w:rsidP="00323F3A">
            <w:pPr>
              <w:jc w:val="center"/>
              <w:rPr>
                <w:sz w:val="24"/>
                <w:szCs w:val="24"/>
              </w:rPr>
            </w:pPr>
            <w:r w:rsidRPr="00176353">
              <w:rPr>
                <w:sz w:val="24"/>
                <w:szCs w:val="24"/>
              </w:rPr>
              <w:t>0,011</w:t>
            </w:r>
          </w:p>
        </w:tc>
        <w:tc>
          <w:tcPr>
            <w:tcW w:w="1219" w:type="dxa"/>
            <w:tcBorders>
              <w:top w:val="nil"/>
              <w:left w:val="nil"/>
              <w:bottom w:val="single" w:sz="4" w:space="0" w:color="auto"/>
              <w:right w:val="single" w:sz="4" w:space="0" w:color="auto"/>
            </w:tcBorders>
            <w:shd w:val="clear" w:color="auto" w:fill="auto"/>
            <w:vAlign w:val="center"/>
            <w:hideMark/>
          </w:tcPr>
          <w:p w14:paraId="7218B4FE" w14:textId="77777777" w:rsidR="00323F3A" w:rsidRPr="00176353" w:rsidRDefault="00323F3A" w:rsidP="00323F3A">
            <w:pPr>
              <w:jc w:val="center"/>
              <w:rPr>
                <w:sz w:val="24"/>
                <w:szCs w:val="24"/>
              </w:rPr>
            </w:pPr>
            <w:r w:rsidRPr="00176353">
              <w:rPr>
                <w:sz w:val="24"/>
                <w:szCs w:val="24"/>
              </w:rPr>
              <w:t>0,1</w:t>
            </w:r>
          </w:p>
        </w:tc>
        <w:tc>
          <w:tcPr>
            <w:tcW w:w="1304" w:type="dxa"/>
            <w:tcBorders>
              <w:top w:val="nil"/>
              <w:left w:val="nil"/>
              <w:bottom w:val="single" w:sz="4" w:space="0" w:color="auto"/>
              <w:right w:val="single" w:sz="4" w:space="0" w:color="auto"/>
            </w:tcBorders>
            <w:shd w:val="clear" w:color="auto" w:fill="auto"/>
            <w:vAlign w:val="center"/>
            <w:hideMark/>
          </w:tcPr>
          <w:p w14:paraId="38E470A8"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04846" w:rsidRPr="00176353" w14:paraId="4BD1E225"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C30FA3C" w14:textId="77777777" w:rsidR="00323F3A" w:rsidRPr="00176353" w:rsidRDefault="00323F3A" w:rsidP="00323F3A">
            <w:pPr>
              <w:ind w:left="-120" w:right="-132"/>
              <w:jc w:val="center"/>
              <w:rPr>
                <w:sz w:val="24"/>
                <w:szCs w:val="24"/>
              </w:rPr>
            </w:pPr>
            <w:r w:rsidRPr="00176353">
              <w:rPr>
                <w:sz w:val="24"/>
                <w:szCs w:val="24"/>
              </w:rPr>
              <w:t>17</w:t>
            </w:r>
          </w:p>
        </w:tc>
        <w:tc>
          <w:tcPr>
            <w:tcW w:w="1886" w:type="dxa"/>
            <w:tcBorders>
              <w:top w:val="nil"/>
              <w:left w:val="nil"/>
              <w:bottom w:val="single" w:sz="4" w:space="0" w:color="auto"/>
              <w:right w:val="single" w:sz="4" w:space="0" w:color="auto"/>
            </w:tcBorders>
            <w:shd w:val="clear" w:color="auto" w:fill="auto"/>
            <w:vAlign w:val="center"/>
            <w:hideMark/>
          </w:tcPr>
          <w:p w14:paraId="7DFCD7A3" w14:textId="77777777" w:rsidR="00323F3A" w:rsidRPr="00176353" w:rsidRDefault="00323F3A" w:rsidP="00323F3A">
            <w:pPr>
              <w:ind w:left="-120" w:right="-132"/>
              <w:rPr>
                <w:sz w:val="24"/>
                <w:szCs w:val="24"/>
              </w:rPr>
            </w:pPr>
            <w:r w:rsidRPr="00176353">
              <w:rPr>
                <w:sz w:val="24"/>
                <w:szCs w:val="24"/>
              </w:rPr>
              <w:t>Жесткость общая</w:t>
            </w:r>
          </w:p>
        </w:tc>
        <w:tc>
          <w:tcPr>
            <w:tcW w:w="1516" w:type="dxa"/>
            <w:tcBorders>
              <w:top w:val="nil"/>
              <w:left w:val="nil"/>
              <w:bottom w:val="single" w:sz="4" w:space="0" w:color="auto"/>
              <w:right w:val="single" w:sz="4" w:space="0" w:color="auto"/>
            </w:tcBorders>
            <w:shd w:val="clear" w:color="auto" w:fill="auto"/>
            <w:vAlign w:val="center"/>
            <w:hideMark/>
          </w:tcPr>
          <w:p w14:paraId="67E9948E" w14:textId="77777777" w:rsidR="00323F3A" w:rsidRPr="00176353" w:rsidRDefault="00323F3A" w:rsidP="00323F3A">
            <w:pPr>
              <w:jc w:val="center"/>
              <w:rPr>
                <w:sz w:val="24"/>
                <w:szCs w:val="24"/>
              </w:rPr>
            </w:pPr>
            <w:r w:rsidRPr="00176353">
              <w:rPr>
                <w:sz w:val="24"/>
                <w:szCs w:val="24"/>
              </w:rPr>
              <w:t>1,65</w:t>
            </w:r>
          </w:p>
        </w:tc>
        <w:tc>
          <w:tcPr>
            <w:tcW w:w="1701" w:type="dxa"/>
            <w:tcBorders>
              <w:top w:val="nil"/>
              <w:left w:val="nil"/>
              <w:bottom w:val="single" w:sz="4" w:space="0" w:color="auto"/>
              <w:right w:val="single" w:sz="4" w:space="0" w:color="auto"/>
            </w:tcBorders>
            <w:shd w:val="clear" w:color="auto" w:fill="auto"/>
            <w:vAlign w:val="center"/>
            <w:hideMark/>
          </w:tcPr>
          <w:p w14:paraId="06F4EDAC" w14:textId="77777777" w:rsidR="00323F3A" w:rsidRPr="00176353" w:rsidRDefault="00323F3A" w:rsidP="00323F3A">
            <w:pPr>
              <w:jc w:val="center"/>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7D4E8A0A" w14:textId="77777777" w:rsidR="00323F3A" w:rsidRPr="00176353" w:rsidRDefault="00323F3A" w:rsidP="00323F3A">
            <w:pPr>
              <w:jc w:val="center"/>
              <w:rPr>
                <w:sz w:val="24"/>
                <w:szCs w:val="24"/>
              </w:rPr>
            </w:pPr>
            <w:r w:rsidRPr="00176353">
              <w:rPr>
                <w:sz w:val="24"/>
                <w:szCs w:val="24"/>
              </w:rPr>
              <w:t>1,65</w:t>
            </w:r>
          </w:p>
        </w:tc>
        <w:tc>
          <w:tcPr>
            <w:tcW w:w="1219" w:type="dxa"/>
            <w:tcBorders>
              <w:top w:val="nil"/>
              <w:left w:val="nil"/>
              <w:bottom w:val="single" w:sz="4" w:space="0" w:color="auto"/>
              <w:right w:val="single" w:sz="4" w:space="0" w:color="auto"/>
            </w:tcBorders>
            <w:shd w:val="clear" w:color="auto" w:fill="auto"/>
            <w:vAlign w:val="center"/>
            <w:hideMark/>
          </w:tcPr>
          <w:p w14:paraId="4912A86E" w14:textId="77777777" w:rsidR="00323F3A" w:rsidRPr="00176353" w:rsidRDefault="00323F3A" w:rsidP="00323F3A">
            <w:pPr>
              <w:jc w:val="center"/>
              <w:rPr>
                <w:sz w:val="24"/>
                <w:szCs w:val="24"/>
              </w:rPr>
            </w:pPr>
            <w:r w:rsidRPr="00176353">
              <w:rPr>
                <w:sz w:val="24"/>
                <w:szCs w:val="24"/>
              </w:rPr>
              <w:t>7</w:t>
            </w:r>
          </w:p>
        </w:tc>
        <w:tc>
          <w:tcPr>
            <w:tcW w:w="1304" w:type="dxa"/>
            <w:tcBorders>
              <w:top w:val="nil"/>
              <w:left w:val="nil"/>
              <w:bottom w:val="single" w:sz="4" w:space="0" w:color="auto"/>
              <w:right w:val="single" w:sz="4" w:space="0" w:color="auto"/>
            </w:tcBorders>
            <w:shd w:val="clear" w:color="auto" w:fill="auto"/>
            <w:vAlign w:val="center"/>
            <w:hideMark/>
          </w:tcPr>
          <w:p w14:paraId="6BD4551B" w14:textId="77777777" w:rsidR="00323F3A" w:rsidRPr="00176353" w:rsidRDefault="00323F3A" w:rsidP="00323F3A">
            <w:pPr>
              <w:jc w:val="center"/>
              <w:rPr>
                <w:sz w:val="24"/>
                <w:szCs w:val="24"/>
              </w:rPr>
            </w:pPr>
            <w:r w:rsidRPr="00176353">
              <w:rPr>
                <w:sz w:val="24"/>
                <w:szCs w:val="24"/>
              </w:rPr>
              <w:t>оЖ</w:t>
            </w:r>
          </w:p>
        </w:tc>
      </w:tr>
      <w:tr w:rsidR="00304846" w:rsidRPr="00176353" w14:paraId="49978C79"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DDD90AA" w14:textId="77777777" w:rsidR="00323F3A" w:rsidRPr="00176353" w:rsidRDefault="00323F3A" w:rsidP="00323F3A">
            <w:pPr>
              <w:ind w:left="-120" w:right="-132"/>
              <w:jc w:val="center"/>
              <w:rPr>
                <w:sz w:val="24"/>
                <w:szCs w:val="24"/>
              </w:rPr>
            </w:pPr>
            <w:r w:rsidRPr="00176353">
              <w:rPr>
                <w:sz w:val="24"/>
                <w:szCs w:val="24"/>
              </w:rPr>
              <w:t>18</w:t>
            </w:r>
          </w:p>
        </w:tc>
        <w:tc>
          <w:tcPr>
            <w:tcW w:w="1886" w:type="dxa"/>
            <w:tcBorders>
              <w:top w:val="nil"/>
              <w:left w:val="nil"/>
              <w:bottom w:val="single" w:sz="4" w:space="0" w:color="auto"/>
              <w:right w:val="single" w:sz="4" w:space="0" w:color="auto"/>
            </w:tcBorders>
            <w:shd w:val="clear" w:color="auto" w:fill="auto"/>
            <w:vAlign w:val="center"/>
            <w:hideMark/>
          </w:tcPr>
          <w:p w14:paraId="4803A0D3" w14:textId="77777777" w:rsidR="00323F3A" w:rsidRPr="00176353" w:rsidRDefault="00323F3A" w:rsidP="00323F3A">
            <w:pPr>
              <w:ind w:left="-120" w:right="-132"/>
              <w:rPr>
                <w:sz w:val="24"/>
                <w:szCs w:val="24"/>
              </w:rPr>
            </w:pPr>
            <w:r w:rsidRPr="00176353">
              <w:rPr>
                <w:sz w:val="24"/>
                <w:szCs w:val="24"/>
              </w:rPr>
              <w:t>ПАВ анионактивные</w:t>
            </w:r>
          </w:p>
        </w:tc>
        <w:tc>
          <w:tcPr>
            <w:tcW w:w="1516" w:type="dxa"/>
            <w:tcBorders>
              <w:top w:val="nil"/>
              <w:left w:val="nil"/>
              <w:bottom w:val="single" w:sz="4" w:space="0" w:color="auto"/>
              <w:right w:val="single" w:sz="4" w:space="0" w:color="auto"/>
            </w:tcBorders>
            <w:shd w:val="clear" w:color="auto" w:fill="auto"/>
            <w:vAlign w:val="center"/>
            <w:hideMark/>
          </w:tcPr>
          <w:p w14:paraId="4E3D9B0A" w14:textId="77777777" w:rsidR="00323F3A" w:rsidRPr="00176353" w:rsidRDefault="00323F3A" w:rsidP="00323F3A">
            <w:pPr>
              <w:jc w:val="center"/>
              <w:rPr>
                <w:sz w:val="24"/>
                <w:szCs w:val="24"/>
              </w:rPr>
            </w:pPr>
            <w:r w:rsidRPr="00176353">
              <w:rPr>
                <w:sz w:val="24"/>
                <w:szCs w:val="24"/>
              </w:rPr>
              <w:t>0,08</w:t>
            </w:r>
          </w:p>
        </w:tc>
        <w:tc>
          <w:tcPr>
            <w:tcW w:w="1701" w:type="dxa"/>
            <w:tcBorders>
              <w:top w:val="nil"/>
              <w:left w:val="nil"/>
              <w:bottom w:val="single" w:sz="4" w:space="0" w:color="auto"/>
              <w:right w:val="single" w:sz="4" w:space="0" w:color="auto"/>
            </w:tcBorders>
            <w:shd w:val="clear" w:color="auto" w:fill="auto"/>
            <w:vAlign w:val="center"/>
            <w:hideMark/>
          </w:tcPr>
          <w:p w14:paraId="2C71A70D" w14:textId="77777777" w:rsidR="00323F3A" w:rsidRPr="00176353" w:rsidRDefault="00323F3A" w:rsidP="00323F3A">
            <w:pPr>
              <w:jc w:val="center"/>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1F225E17" w14:textId="77777777" w:rsidR="00323F3A" w:rsidRPr="00176353" w:rsidRDefault="00323F3A" w:rsidP="00323F3A">
            <w:pPr>
              <w:jc w:val="center"/>
              <w:rPr>
                <w:sz w:val="24"/>
                <w:szCs w:val="24"/>
              </w:rPr>
            </w:pPr>
            <w:r w:rsidRPr="00176353">
              <w:rPr>
                <w:sz w:val="24"/>
                <w:szCs w:val="24"/>
              </w:rPr>
              <w:t>0,08</w:t>
            </w:r>
          </w:p>
        </w:tc>
        <w:tc>
          <w:tcPr>
            <w:tcW w:w="1219" w:type="dxa"/>
            <w:tcBorders>
              <w:top w:val="nil"/>
              <w:left w:val="nil"/>
              <w:bottom w:val="single" w:sz="4" w:space="0" w:color="auto"/>
              <w:right w:val="single" w:sz="4" w:space="0" w:color="auto"/>
            </w:tcBorders>
            <w:shd w:val="clear" w:color="auto" w:fill="auto"/>
            <w:vAlign w:val="center"/>
            <w:hideMark/>
          </w:tcPr>
          <w:p w14:paraId="04804CF6" w14:textId="77777777" w:rsidR="00323F3A" w:rsidRPr="00176353" w:rsidRDefault="00323F3A" w:rsidP="00323F3A">
            <w:pPr>
              <w:jc w:val="center"/>
              <w:rPr>
                <w:sz w:val="24"/>
                <w:szCs w:val="24"/>
              </w:rPr>
            </w:pPr>
            <w:r w:rsidRPr="00176353">
              <w:rPr>
                <w:sz w:val="24"/>
                <w:szCs w:val="24"/>
              </w:rPr>
              <w:t>0,5</w:t>
            </w:r>
          </w:p>
        </w:tc>
        <w:tc>
          <w:tcPr>
            <w:tcW w:w="1304" w:type="dxa"/>
            <w:tcBorders>
              <w:top w:val="nil"/>
              <w:left w:val="nil"/>
              <w:bottom w:val="single" w:sz="4" w:space="0" w:color="auto"/>
              <w:right w:val="single" w:sz="4" w:space="0" w:color="auto"/>
            </w:tcBorders>
            <w:shd w:val="clear" w:color="auto" w:fill="auto"/>
            <w:vAlign w:val="center"/>
            <w:hideMark/>
          </w:tcPr>
          <w:p w14:paraId="49151A1C"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04846" w:rsidRPr="00176353" w14:paraId="12B7CB4C"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5F4D1CD" w14:textId="77777777" w:rsidR="00323F3A" w:rsidRPr="00176353" w:rsidRDefault="00323F3A" w:rsidP="00323F3A">
            <w:pPr>
              <w:ind w:left="-120" w:right="-132"/>
              <w:jc w:val="center"/>
              <w:rPr>
                <w:sz w:val="24"/>
                <w:szCs w:val="24"/>
              </w:rPr>
            </w:pPr>
            <w:r w:rsidRPr="00176353">
              <w:rPr>
                <w:sz w:val="24"/>
                <w:szCs w:val="24"/>
              </w:rPr>
              <w:t>19</w:t>
            </w:r>
          </w:p>
        </w:tc>
        <w:tc>
          <w:tcPr>
            <w:tcW w:w="1886" w:type="dxa"/>
            <w:tcBorders>
              <w:top w:val="nil"/>
              <w:left w:val="nil"/>
              <w:bottom w:val="single" w:sz="4" w:space="0" w:color="auto"/>
              <w:right w:val="single" w:sz="4" w:space="0" w:color="auto"/>
            </w:tcBorders>
            <w:shd w:val="clear" w:color="auto" w:fill="auto"/>
            <w:vAlign w:val="center"/>
            <w:hideMark/>
          </w:tcPr>
          <w:p w14:paraId="2C218921" w14:textId="77777777" w:rsidR="00323F3A" w:rsidRPr="00176353" w:rsidRDefault="00323F3A" w:rsidP="00323F3A">
            <w:pPr>
              <w:ind w:left="-120" w:right="-132"/>
              <w:rPr>
                <w:sz w:val="24"/>
                <w:szCs w:val="24"/>
              </w:rPr>
            </w:pPr>
            <w:r w:rsidRPr="00176353">
              <w:rPr>
                <w:sz w:val="24"/>
                <w:szCs w:val="24"/>
              </w:rPr>
              <w:t>Фенольный индекс</w:t>
            </w:r>
          </w:p>
        </w:tc>
        <w:tc>
          <w:tcPr>
            <w:tcW w:w="1516" w:type="dxa"/>
            <w:tcBorders>
              <w:top w:val="nil"/>
              <w:left w:val="nil"/>
              <w:bottom w:val="single" w:sz="4" w:space="0" w:color="auto"/>
              <w:right w:val="single" w:sz="4" w:space="0" w:color="auto"/>
            </w:tcBorders>
            <w:shd w:val="clear" w:color="auto" w:fill="auto"/>
            <w:vAlign w:val="center"/>
            <w:hideMark/>
          </w:tcPr>
          <w:p w14:paraId="1D9680CC" w14:textId="77777777" w:rsidR="00323F3A" w:rsidRPr="00176353" w:rsidRDefault="00323F3A" w:rsidP="00323F3A">
            <w:pPr>
              <w:jc w:val="center"/>
              <w:rPr>
                <w:sz w:val="24"/>
                <w:szCs w:val="24"/>
              </w:rPr>
            </w:pPr>
            <w:r w:rsidRPr="00176353">
              <w:rPr>
                <w:sz w:val="24"/>
                <w:szCs w:val="24"/>
              </w:rPr>
              <w:t>0,0005</w:t>
            </w:r>
          </w:p>
        </w:tc>
        <w:tc>
          <w:tcPr>
            <w:tcW w:w="1701" w:type="dxa"/>
            <w:tcBorders>
              <w:top w:val="nil"/>
              <w:left w:val="nil"/>
              <w:bottom w:val="single" w:sz="4" w:space="0" w:color="auto"/>
              <w:right w:val="single" w:sz="4" w:space="0" w:color="auto"/>
            </w:tcBorders>
            <w:shd w:val="clear" w:color="auto" w:fill="auto"/>
            <w:vAlign w:val="center"/>
            <w:hideMark/>
          </w:tcPr>
          <w:p w14:paraId="31D7C25D" w14:textId="77777777" w:rsidR="00323F3A" w:rsidRPr="00176353" w:rsidRDefault="00323F3A" w:rsidP="00323F3A">
            <w:pPr>
              <w:jc w:val="center"/>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3D4842BA" w14:textId="77777777" w:rsidR="00323F3A" w:rsidRPr="00176353" w:rsidRDefault="00323F3A" w:rsidP="00323F3A">
            <w:pPr>
              <w:jc w:val="center"/>
              <w:rPr>
                <w:sz w:val="24"/>
                <w:szCs w:val="24"/>
              </w:rPr>
            </w:pPr>
            <w:r w:rsidRPr="00176353">
              <w:rPr>
                <w:sz w:val="24"/>
                <w:szCs w:val="24"/>
              </w:rPr>
              <w:t>0,0005</w:t>
            </w:r>
          </w:p>
        </w:tc>
        <w:tc>
          <w:tcPr>
            <w:tcW w:w="1219" w:type="dxa"/>
            <w:tcBorders>
              <w:top w:val="nil"/>
              <w:left w:val="nil"/>
              <w:bottom w:val="single" w:sz="4" w:space="0" w:color="auto"/>
              <w:right w:val="single" w:sz="4" w:space="0" w:color="auto"/>
            </w:tcBorders>
            <w:shd w:val="clear" w:color="auto" w:fill="auto"/>
            <w:vAlign w:val="center"/>
            <w:hideMark/>
          </w:tcPr>
          <w:p w14:paraId="1834A45A" w14:textId="77777777" w:rsidR="00323F3A" w:rsidRPr="00176353" w:rsidRDefault="00323F3A" w:rsidP="00323F3A">
            <w:pPr>
              <w:jc w:val="center"/>
              <w:rPr>
                <w:sz w:val="24"/>
                <w:szCs w:val="24"/>
              </w:rPr>
            </w:pPr>
            <w:r w:rsidRPr="00176353">
              <w:rPr>
                <w:sz w:val="24"/>
                <w:szCs w:val="24"/>
              </w:rPr>
              <w:t>0,001</w:t>
            </w:r>
          </w:p>
        </w:tc>
        <w:tc>
          <w:tcPr>
            <w:tcW w:w="1304" w:type="dxa"/>
            <w:tcBorders>
              <w:top w:val="nil"/>
              <w:left w:val="nil"/>
              <w:bottom w:val="single" w:sz="4" w:space="0" w:color="auto"/>
              <w:right w:val="single" w:sz="4" w:space="0" w:color="auto"/>
            </w:tcBorders>
            <w:shd w:val="clear" w:color="auto" w:fill="auto"/>
            <w:vAlign w:val="center"/>
            <w:hideMark/>
          </w:tcPr>
          <w:p w14:paraId="3691CED0"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04846" w:rsidRPr="00176353" w14:paraId="1E94A9AC"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FFECBE5" w14:textId="77777777" w:rsidR="00323F3A" w:rsidRPr="00176353" w:rsidRDefault="00323F3A" w:rsidP="00323F3A">
            <w:pPr>
              <w:ind w:left="-120" w:right="-132"/>
              <w:jc w:val="center"/>
              <w:rPr>
                <w:sz w:val="24"/>
                <w:szCs w:val="24"/>
              </w:rPr>
            </w:pPr>
            <w:r w:rsidRPr="00176353">
              <w:rPr>
                <w:sz w:val="24"/>
                <w:szCs w:val="24"/>
              </w:rPr>
              <w:t>20</w:t>
            </w:r>
          </w:p>
        </w:tc>
        <w:tc>
          <w:tcPr>
            <w:tcW w:w="1886" w:type="dxa"/>
            <w:tcBorders>
              <w:top w:val="nil"/>
              <w:left w:val="nil"/>
              <w:bottom w:val="single" w:sz="4" w:space="0" w:color="auto"/>
              <w:right w:val="single" w:sz="4" w:space="0" w:color="auto"/>
            </w:tcBorders>
            <w:shd w:val="clear" w:color="auto" w:fill="auto"/>
            <w:vAlign w:val="center"/>
            <w:hideMark/>
          </w:tcPr>
          <w:p w14:paraId="5CE0ED40" w14:textId="77777777" w:rsidR="00323F3A" w:rsidRPr="00176353" w:rsidRDefault="00323F3A" w:rsidP="00323F3A">
            <w:pPr>
              <w:ind w:left="-120" w:right="-132"/>
              <w:rPr>
                <w:sz w:val="24"/>
                <w:szCs w:val="24"/>
              </w:rPr>
            </w:pPr>
            <w:r w:rsidRPr="00176353">
              <w:rPr>
                <w:sz w:val="24"/>
                <w:szCs w:val="24"/>
              </w:rPr>
              <w:t>Свинец</w:t>
            </w:r>
          </w:p>
        </w:tc>
        <w:tc>
          <w:tcPr>
            <w:tcW w:w="1516" w:type="dxa"/>
            <w:tcBorders>
              <w:top w:val="nil"/>
              <w:left w:val="nil"/>
              <w:bottom w:val="single" w:sz="4" w:space="0" w:color="auto"/>
              <w:right w:val="single" w:sz="4" w:space="0" w:color="auto"/>
            </w:tcBorders>
            <w:shd w:val="clear" w:color="auto" w:fill="auto"/>
            <w:vAlign w:val="center"/>
            <w:hideMark/>
          </w:tcPr>
          <w:p w14:paraId="3BFAA105" w14:textId="77777777" w:rsidR="00323F3A" w:rsidRPr="00176353" w:rsidRDefault="00323F3A" w:rsidP="00323F3A">
            <w:pPr>
              <w:jc w:val="center"/>
              <w:rPr>
                <w:sz w:val="24"/>
                <w:szCs w:val="24"/>
              </w:rPr>
            </w:pPr>
            <w:r w:rsidRPr="00176353">
              <w:rPr>
                <w:sz w:val="24"/>
                <w:szCs w:val="24"/>
              </w:rPr>
              <w:t>0,0002</w:t>
            </w:r>
          </w:p>
        </w:tc>
        <w:tc>
          <w:tcPr>
            <w:tcW w:w="1701" w:type="dxa"/>
            <w:tcBorders>
              <w:top w:val="nil"/>
              <w:left w:val="nil"/>
              <w:bottom w:val="single" w:sz="4" w:space="0" w:color="auto"/>
              <w:right w:val="single" w:sz="4" w:space="0" w:color="auto"/>
            </w:tcBorders>
            <w:shd w:val="clear" w:color="auto" w:fill="auto"/>
            <w:vAlign w:val="center"/>
            <w:hideMark/>
          </w:tcPr>
          <w:p w14:paraId="18FFFE75" w14:textId="77777777" w:rsidR="00323F3A" w:rsidRPr="00176353" w:rsidRDefault="00323F3A" w:rsidP="00323F3A">
            <w:pPr>
              <w:jc w:val="center"/>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2FD1867A" w14:textId="77777777" w:rsidR="00323F3A" w:rsidRPr="00176353" w:rsidRDefault="00323F3A" w:rsidP="00323F3A">
            <w:pPr>
              <w:jc w:val="center"/>
              <w:rPr>
                <w:sz w:val="24"/>
                <w:szCs w:val="24"/>
              </w:rPr>
            </w:pPr>
            <w:r w:rsidRPr="00176353">
              <w:rPr>
                <w:sz w:val="24"/>
                <w:szCs w:val="24"/>
              </w:rPr>
              <w:t>0,0002</w:t>
            </w:r>
          </w:p>
        </w:tc>
        <w:tc>
          <w:tcPr>
            <w:tcW w:w="1219" w:type="dxa"/>
            <w:tcBorders>
              <w:top w:val="nil"/>
              <w:left w:val="nil"/>
              <w:bottom w:val="single" w:sz="4" w:space="0" w:color="auto"/>
              <w:right w:val="single" w:sz="4" w:space="0" w:color="auto"/>
            </w:tcBorders>
            <w:shd w:val="clear" w:color="auto" w:fill="auto"/>
            <w:vAlign w:val="center"/>
            <w:hideMark/>
          </w:tcPr>
          <w:p w14:paraId="1420C419" w14:textId="77777777" w:rsidR="00323F3A" w:rsidRPr="00176353" w:rsidRDefault="00323F3A" w:rsidP="00323F3A">
            <w:pPr>
              <w:jc w:val="center"/>
              <w:rPr>
                <w:sz w:val="24"/>
                <w:szCs w:val="24"/>
              </w:rPr>
            </w:pPr>
            <w:r w:rsidRPr="00176353">
              <w:rPr>
                <w:sz w:val="24"/>
                <w:szCs w:val="24"/>
              </w:rPr>
              <w:t>0,03</w:t>
            </w:r>
          </w:p>
        </w:tc>
        <w:tc>
          <w:tcPr>
            <w:tcW w:w="1304" w:type="dxa"/>
            <w:tcBorders>
              <w:top w:val="nil"/>
              <w:left w:val="nil"/>
              <w:bottom w:val="single" w:sz="4" w:space="0" w:color="auto"/>
              <w:right w:val="single" w:sz="4" w:space="0" w:color="auto"/>
            </w:tcBorders>
            <w:shd w:val="clear" w:color="auto" w:fill="auto"/>
            <w:vAlign w:val="center"/>
            <w:hideMark/>
          </w:tcPr>
          <w:p w14:paraId="480FBB63"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04846" w:rsidRPr="00176353" w14:paraId="03BC9CAB"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83DE3C1" w14:textId="77777777" w:rsidR="00323F3A" w:rsidRPr="00176353" w:rsidRDefault="00323F3A" w:rsidP="00323F3A">
            <w:pPr>
              <w:ind w:left="-120" w:right="-132"/>
              <w:jc w:val="center"/>
              <w:rPr>
                <w:sz w:val="24"/>
                <w:szCs w:val="24"/>
              </w:rPr>
            </w:pPr>
            <w:r w:rsidRPr="00176353">
              <w:rPr>
                <w:sz w:val="24"/>
                <w:szCs w:val="24"/>
              </w:rPr>
              <w:t>21</w:t>
            </w:r>
          </w:p>
        </w:tc>
        <w:tc>
          <w:tcPr>
            <w:tcW w:w="1886" w:type="dxa"/>
            <w:tcBorders>
              <w:top w:val="nil"/>
              <w:left w:val="nil"/>
              <w:bottom w:val="single" w:sz="4" w:space="0" w:color="auto"/>
              <w:right w:val="single" w:sz="4" w:space="0" w:color="auto"/>
            </w:tcBorders>
            <w:shd w:val="clear" w:color="auto" w:fill="auto"/>
            <w:vAlign w:val="center"/>
            <w:hideMark/>
          </w:tcPr>
          <w:p w14:paraId="09574CC4" w14:textId="77777777" w:rsidR="00323F3A" w:rsidRPr="00176353" w:rsidRDefault="00323F3A" w:rsidP="00323F3A">
            <w:pPr>
              <w:ind w:left="-120" w:right="-132"/>
              <w:rPr>
                <w:sz w:val="24"/>
                <w:szCs w:val="24"/>
              </w:rPr>
            </w:pPr>
            <w:r w:rsidRPr="00176353">
              <w:rPr>
                <w:sz w:val="24"/>
                <w:szCs w:val="24"/>
              </w:rPr>
              <w:t>Формальдегид</w:t>
            </w:r>
          </w:p>
        </w:tc>
        <w:tc>
          <w:tcPr>
            <w:tcW w:w="1516" w:type="dxa"/>
            <w:tcBorders>
              <w:top w:val="nil"/>
              <w:left w:val="nil"/>
              <w:bottom w:val="single" w:sz="4" w:space="0" w:color="auto"/>
              <w:right w:val="single" w:sz="4" w:space="0" w:color="auto"/>
            </w:tcBorders>
            <w:shd w:val="clear" w:color="auto" w:fill="auto"/>
            <w:vAlign w:val="center"/>
            <w:hideMark/>
          </w:tcPr>
          <w:p w14:paraId="7528B306" w14:textId="77777777" w:rsidR="00323F3A" w:rsidRPr="00176353" w:rsidRDefault="00323F3A" w:rsidP="00323F3A">
            <w:pPr>
              <w:jc w:val="center"/>
              <w:rPr>
                <w:sz w:val="24"/>
                <w:szCs w:val="24"/>
              </w:rPr>
            </w:pPr>
            <w:r w:rsidRPr="00176353">
              <w:rPr>
                <w:sz w:val="24"/>
                <w:szCs w:val="24"/>
              </w:rPr>
              <w:t>0,02</w:t>
            </w:r>
          </w:p>
        </w:tc>
        <w:tc>
          <w:tcPr>
            <w:tcW w:w="1701" w:type="dxa"/>
            <w:tcBorders>
              <w:top w:val="nil"/>
              <w:left w:val="nil"/>
              <w:bottom w:val="single" w:sz="4" w:space="0" w:color="auto"/>
              <w:right w:val="single" w:sz="4" w:space="0" w:color="auto"/>
            </w:tcBorders>
            <w:shd w:val="clear" w:color="auto" w:fill="auto"/>
            <w:vAlign w:val="center"/>
            <w:hideMark/>
          </w:tcPr>
          <w:p w14:paraId="3568D362" w14:textId="77777777" w:rsidR="00323F3A" w:rsidRPr="00176353" w:rsidRDefault="00323F3A" w:rsidP="00323F3A">
            <w:pPr>
              <w:jc w:val="center"/>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11822727" w14:textId="77777777" w:rsidR="00323F3A" w:rsidRPr="00176353" w:rsidRDefault="00323F3A" w:rsidP="00323F3A">
            <w:pPr>
              <w:jc w:val="center"/>
              <w:rPr>
                <w:sz w:val="24"/>
                <w:szCs w:val="24"/>
              </w:rPr>
            </w:pPr>
            <w:r w:rsidRPr="00176353">
              <w:rPr>
                <w:sz w:val="24"/>
                <w:szCs w:val="24"/>
              </w:rPr>
              <w:t>0,02</w:t>
            </w:r>
          </w:p>
        </w:tc>
        <w:tc>
          <w:tcPr>
            <w:tcW w:w="1219" w:type="dxa"/>
            <w:tcBorders>
              <w:top w:val="nil"/>
              <w:left w:val="nil"/>
              <w:bottom w:val="single" w:sz="4" w:space="0" w:color="auto"/>
              <w:right w:val="single" w:sz="4" w:space="0" w:color="auto"/>
            </w:tcBorders>
            <w:shd w:val="clear" w:color="auto" w:fill="auto"/>
            <w:vAlign w:val="center"/>
            <w:hideMark/>
          </w:tcPr>
          <w:p w14:paraId="4924C0C2" w14:textId="77777777" w:rsidR="00323F3A" w:rsidRPr="00176353" w:rsidRDefault="00323F3A" w:rsidP="00323F3A">
            <w:pPr>
              <w:jc w:val="center"/>
              <w:rPr>
                <w:sz w:val="24"/>
                <w:szCs w:val="24"/>
              </w:rPr>
            </w:pPr>
            <w:r w:rsidRPr="00176353">
              <w:rPr>
                <w:sz w:val="24"/>
                <w:szCs w:val="24"/>
              </w:rPr>
              <w:t>0,05</w:t>
            </w:r>
          </w:p>
        </w:tc>
        <w:tc>
          <w:tcPr>
            <w:tcW w:w="1304" w:type="dxa"/>
            <w:tcBorders>
              <w:top w:val="nil"/>
              <w:left w:val="nil"/>
              <w:bottom w:val="single" w:sz="4" w:space="0" w:color="auto"/>
              <w:right w:val="single" w:sz="4" w:space="0" w:color="auto"/>
            </w:tcBorders>
            <w:shd w:val="clear" w:color="auto" w:fill="auto"/>
            <w:vAlign w:val="center"/>
            <w:hideMark/>
          </w:tcPr>
          <w:p w14:paraId="2203B828"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04846" w:rsidRPr="00176353" w14:paraId="462FB30C"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5D30031" w14:textId="77777777" w:rsidR="00323F3A" w:rsidRPr="00176353" w:rsidRDefault="00323F3A" w:rsidP="00323F3A">
            <w:pPr>
              <w:ind w:left="-120" w:right="-132"/>
              <w:jc w:val="center"/>
              <w:rPr>
                <w:sz w:val="24"/>
                <w:szCs w:val="24"/>
              </w:rPr>
            </w:pPr>
            <w:r w:rsidRPr="00176353">
              <w:rPr>
                <w:sz w:val="24"/>
                <w:szCs w:val="24"/>
              </w:rPr>
              <w:t>22</w:t>
            </w:r>
          </w:p>
        </w:tc>
        <w:tc>
          <w:tcPr>
            <w:tcW w:w="1886" w:type="dxa"/>
            <w:tcBorders>
              <w:top w:val="nil"/>
              <w:left w:val="nil"/>
              <w:bottom w:val="single" w:sz="4" w:space="0" w:color="auto"/>
              <w:right w:val="single" w:sz="4" w:space="0" w:color="auto"/>
            </w:tcBorders>
            <w:shd w:val="clear" w:color="auto" w:fill="auto"/>
            <w:vAlign w:val="center"/>
            <w:hideMark/>
          </w:tcPr>
          <w:p w14:paraId="3ABB6138" w14:textId="77777777" w:rsidR="00323F3A" w:rsidRPr="00176353" w:rsidRDefault="00323F3A" w:rsidP="00323F3A">
            <w:pPr>
              <w:ind w:left="-120" w:right="-132"/>
              <w:rPr>
                <w:sz w:val="24"/>
                <w:szCs w:val="24"/>
              </w:rPr>
            </w:pPr>
            <w:r w:rsidRPr="00176353">
              <w:rPr>
                <w:sz w:val="24"/>
                <w:szCs w:val="24"/>
              </w:rPr>
              <w:t>Мышьяк</w:t>
            </w:r>
          </w:p>
        </w:tc>
        <w:tc>
          <w:tcPr>
            <w:tcW w:w="1516" w:type="dxa"/>
            <w:tcBorders>
              <w:top w:val="nil"/>
              <w:left w:val="nil"/>
              <w:bottom w:val="single" w:sz="4" w:space="0" w:color="auto"/>
              <w:right w:val="single" w:sz="4" w:space="0" w:color="auto"/>
            </w:tcBorders>
            <w:shd w:val="clear" w:color="auto" w:fill="auto"/>
            <w:vAlign w:val="center"/>
            <w:hideMark/>
          </w:tcPr>
          <w:p w14:paraId="418D8047" w14:textId="77777777" w:rsidR="00323F3A" w:rsidRPr="00176353" w:rsidRDefault="00323F3A" w:rsidP="00323F3A">
            <w:pPr>
              <w:jc w:val="center"/>
              <w:rPr>
                <w:sz w:val="24"/>
                <w:szCs w:val="24"/>
              </w:rPr>
            </w:pPr>
            <w:r w:rsidRPr="00176353">
              <w:rPr>
                <w:sz w:val="24"/>
                <w:szCs w:val="24"/>
              </w:rPr>
              <w:t>0,001</w:t>
            </w:r>
          </w:p>
        </w:tc>
        <w:tc>
          <w:tcPr>
            <w:tcW w:w="1701" w:type="dxa"/>
            <w:tcBorders>
              <w:top w:val="nil"/>
              <w:left w:val="nil"/>
              <w:bottom w:val="single" w:sz="4" w:space="0" w:color="auto"/>
              <w:right w:val="single" w:sz="4" w:space="0" w:color="auto"/>
            </w:tcBorders>
            <w:shd w:val="clear" w:color="auto" w:fill="auto"/>
            <w:vAlign w:val="center"/>
            <w:hideMark/>
          </w:tcPr>
          <w:p w14:paraId="6C7F02F3" w14:textId="77777777" w:rsidR="00323F3A" w:rsidRPr="00176353" w:rsidRDefault="00323F3A" w:rsidP="00323F3A">
            <w:pPr>
              <w:jc w:val="center"/>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5FA11857" w14:textId="77777777" w:rsidR="00323F3A" w:rsidRPr="00176353" w:rsidRDefault="00323F3A" w:rsidP="00323F3A">
            <w:pPr>
              <w:jc w:val="center"/>
              <w:rPr>
                <w:sz w:val="24"/>
                <w:szCs w:val="24"/>
              </w:rPr>
            </w:pPr>
            <w:r w:rsidRPr="00176353">
              <w:rPr>
                <w:sz w:val="24"/>
                <w:szCs w:val="24"/>
              </w:rPr>
              <w:t>0,001</w:t>
            </w:r>
          </w:p>
        </w:tc>
        <w:tc>
          <w:tcPr>
            <w:tcW w:w="1219" w:type="dxa"/>
            <w:tcBorders>
              <w:top w:val="nil"/>
              <w:left w:val="nil"/>
              <w:bottom w:val="single" w:sz="4" w:space="0" w:color="auto"/>
              <w:right w:val="single" w:sz="4" w:space="0" w:color="auto"/>
            </w:tcBorders>
            <w:shd w:val="clear" w:color="auto" w:fill="auto"/>
            <w:vAlign w:val="center"/>
            <w:hideMark/>
          </w:tcPr>
          <w:p w14:paraId="422FA962" w14:textId="77777777" w:rsidR="00323F3A" w:rsidRPr="00176353" w:rsidRDefault="00323F3A" w:rsidP="00323F3A">
            <w:pPr>
              <w:jc w:val="center"/>
              <w:rPr>
                <w:sz w:val="24"/>
                <w:szCs w:val="24"/>
              </w:rPr>
            </w:pPr>
            <w:r w:rsidRPr="00176353">
              <w:rPr>
                <w:sz w:val="24"/>
                <w:szCs w:val="24"/>
              </w:rPr>
              <w:t>0,05</w:t>
            </w:r>
          </w:p>
        </w:tc>
        <w:tc>
          <w:tcPr>
            <w:tcW w:w="1304" w:type="dxa"/>
            <w:tcBorders>
              <w:top w:val="nil"/>
              <w:left w:val="nil"/>
              <w:bottom w:val="single" w:sz="4" w:space="0" w:color="auto"/>
              <w:right w:val="single" w:sz="4" w:space="0" w:color="auto"/>
            </w:tcBorders>
            <w:shd w:val="clear" w:color="auto" w:fill="auto"/>
            <w:vAlign w:val="center"/>
            <w:hideMark/>
          </w:tcPr>
          <w:p w14:paraId="3981DE08"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04846" w:rsidRPr="00176353" w14:paraId="77B8CD9B"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EF49A8B" w14:textId="77777777" w:rsidR="00323F3A" w:rsidRPr="00176353" w:rsidRDefault="00323F3A" w:rsidP="00323F3A">
            <w:pPr>
              <w:ind w:left="-120" w:right="-132"/>
              <w:jc w:val="center"/>
              <w:rPr>
                <w:sz w:val="24"/>
                <w:szCs w:val="24"/>
              </w:rPr>
            </w:pPr>
            <w:r w:rsidRPr="00176353">
              <w:rPr>
                <w:sz w:val="24"/>
                <w:szCs w:val="24"/>
              </w:rPr>
              <w:t>23</w:t>
            </w:r>
          </w:p>
        </w:tc>
        <w:tc>
          <w:tcPr>
            <w:tcW w:w="1886" w:type="dxa"/>
            <w:tcBorders>
              <w:top w:val="nil"/>
              <w:left w:val="nil"/>
              <w:bottom w:val="single" w:sz="4" w:space="0" w:color="auto"/>
              <w:right w:val="single" w:sz="4" w:space="0" w:color="auto"/>
            </w:tcBorders>
            <w:shd w:val="clear" w:color="auto" w:fill="auto"/>
            <w:vAlign w:val="center"/>
            <w:hideMark/>
          </w:tcPr>
          <w:p w14:paraId="78D98F66" w14:textId="77777777" w:rsidR="00323F3A" w:rsidRPr="00176353" w:rsidRDefault="00323F3A" w:rsidP="00323F3A">
            <w:pPr>
              <w:ind w:left="-120" w:right="-132"/>
              <w:rPr>
                <w:sz w:val="24"/>
                <w:szCs w:val="24"/>
              </w:rPr>
            </w:pPr>
            <w:r w:rsidRPr="00176353">
              <w:rPr>
                <w:sz w:val="24"/>
                <w:szCs w:val="24"/>
              </w:rPr>
              <w:t>Кадмий</w:t>
            </w:r>
          </w:p>
        </w:tc>
        <w:tc>
          <w:tcPr>
            <w:tcW w:w="1516" w:type="dxa"/>
            <w:tcBorders>
              <w:top w:val="nil"/>
              <w:left w:val="nil"/>
              <w:bottom w:val="single" w:sz="4" w:space="0" w:color="auto"/>
              <w:right w:val="single" w:sz="4" w:space="0" w:color="auto"/>
            </w:tcBorders>
            <w:shd w:val="clear" w:color="auto" w:fill="auto"/>
            <w:vAlign w:val="center"/>
            <w:hideMark/>
          </w:tcPr>
          <w:p w14:paraId="4D5F3224" w14:textId="77777777" w:rsidR="00323F3A" w:rsidRPr="00176353" w:rsidRDefault="00323F3A" w:rsidP="00323F3A">
            <w:pPr>
              <w:jc w:val="center"/>
              <w:rPr>
                <w:sz w:val="24"/>
                <w:szCs w:val="24"/>
              </w:rPr>
            </w:pPr>
            <w:r w:rsidRPr="00176353">
              <w:rPr>
                <w:sz w:val="24"/>
                <w:szCs w:val="24"/>
              </w:rPr>
              <w:t>0,0002</w:t>
            </w:r>
          </w:p>
        </w:tc>
        <w:tc>
          <w:tcPr>
            <w:tcW w:w="1701" w:type="dxa"/>
            <w:tcBorders>
              <w:top w:val="nil"/>
              <w:left w:val="nil"/>
              <w:bottom w:val="single" w:sz="4" w:space="0" w:color="auto"/>
              <w:right w:val="single" w:sz="4" w:space="0" w:color="auto"/>
            </w:tcBorders>
            <w:shd w:val="clear" w:color="auto" w:fill="auto"/>
            <w:vAlign w:val="center"/>
            <w:hideMark/>
          </w:tcPr>
          <w:p w14:paraId="5813731B" w14:textId="77777777" w:rsidR="00323F3A" w:rsidRPr="00176353" w:rsidRDefault="00323F3A" w:rsidP="00323F3A">
            <w:pPr>
              <w:jc w:val="center"/>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7D33BF74" w14:textId="77777777" w:rsidR="00323F3A" w:rsidRPr="00176353" w:rsidRDefault="00323F3A" w:rsidP="00323F3A">
            <w:pPr>
              <w:jc w:val="center"/>
              <w:rPr>
                <w:sz w:val="24"/>
                <w:szCs w:val="24"/>
              </w:rPr>
            </w:pPr>
            <w:r w:rsidRPr="00176353">
              <w:rPr>
                <w:sz w:val="24"/>
                <w:szCs w:val="24"/>
              </w:rPr>
              <w:t>0,0002</w:t>
            </w:r>
          </w:p>
        </w:tc>
        <w:tc>
          <w:tcPr>
            <w:tcW w:w="1219" w:type="dxa"/>
            <w:tcBorders>
              <w:top w:val="nil"/>
              <w:left w:val="nil"/>
              <w:bottom w:val="single" w:sz="4" w:space="0" w:color="auto"/>
              <w:right w:val="single" w:sz="4" w:space="0" w:color="auto"/>
            </w:tcBorders>
            <w:shd w:val="clear" w:color="auto" w:fill="auto"/>
            <w:vAlign w:val="center"/>
            <w:hideMark/>
          </w:tcPr>
          <w:p w14:paraId="4544AD84" w14:textId="77777777" w:rsidR="00323F3A" w:rsidRPr="00176353" w:rsidRDefault="00323F3A" w:rsidP="00323F3A">
            <w:pPr>
              <w:jc w:val="center"/>
              <w:rPr>
                <w:sz w:val="24"/>
                <w:szCs w:val="24"/>
              </w:rPr>
            </w:pPr>
            <w:r w:rsidRPr="00176353">
              <w:rPr>
                <w:sz w:val="24"/>
                <w:szCs w:val="24"/>
              </w:rPr>
              <w:t>0,001</w:t>
            </w:r>
          </w:p>
        </w:tc>
        <w:tc>
          <w:tcPr>
            <w:tcW w:w="1304" w:type="dxa"/>
            <w:tcBorders>
              <w:top w:val="nil"/>
              <w:left w:val="nil"/>
              <w:bottom w:val="single" w:sz="4" w:space="0" w:color="auto"/>
              <w:right w:val="single" w:sz="4" w:space="0" w:color="auto"/>
            </w:tcBorders>
            <w:shd w:val="clear" w:color="auto" w:fill="auto"/>
            <w:vAlign w:val="center"/>
            <w:hideMark/>
          </w:tcPr>
          <w:p w14:paraId="76C17BD7"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04846" w:rsidRPr="00176353" w14:paraId="0E92C09C"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7B49FBC" w14:textId="77777777" w:rsidR="00323F3A" w:rsidRPr="00176353" w:rsidRDefault="00323F3A" w:rsidP="00323F3A">
            <w:pPr>
              <w:ind w:left="-120" w:right="-132"/>
              <w:jc w:val="center"/>
              <w:rPr>
                <w:sz w:val="24"/>
                <w:szCs w:val="24"/>
              </w:rPr>
            </w:pPr>
            <w:r w:rsidRPr="00176353">
              <w:rPr>
                <w:sz w:val="24"/>
                <w:szCs w:val="24"/>
              </w:rPr>
              <w:t>24</w:t>
            </w:r>
          </w:p>
        </w:tc>
        <w:tc>
          <w:tcPr>
            <w:tcW w:w="1886" w:type="dxa"/>
            <w:tcBorders>
              <w:top w:val="nil"/>
              <w:left w:val="nil"/>
              <w:bottom w:val="single" w:sz="4" w:space="0" w:color="auto"/>
              <w:right w:val="single" w:sz="4" w:space="0" w:color="auto"/>
            </w:tcBorders>
            <w:shd w:val="clear" w:color="auto" w:fill="auto"/>
            <w:vAlign w:val="center"/>
            <w:hideMark/>
          </w:tcPr>
          <w:p w14:paraId="37609C7B" w14:textId="77777777" w:rsidR="00323F3A" w:rsidRPr="00176353" w:rsidRDefault="00323F3A" w:rsidP="00323F3A">
            <w:pPr>
              <w:ind w:left="-120" w:right="-132"/>
              <w:rPr>
                <w:sz w:val="24"/>
                <w:szCs w:val="24"/>
              </w:rPr>
            </w:pPr>
            <w:r w:rsidRPr="00176353">
              <w:rPr>
                <w:sz w:val="24"/>
                <w:szCs w:val="24"/>
              </w:rPr>
              <w:t>Никель</w:t>
            </w:r>
          </w:p>
        </w:tc>
        <w:tc>
          <w:tcPr>
            <w:tcW w:w="1516" w:type="dxa"/>
            <w:tcBorders>
              <w:top w:val="nil"/>
              <w:left w:val="nil"/>
              <w:bottom w:val="single" w:sz="4" w:space="0" w:color="auto"/>
              <w:right w:val="single" w:sz="4" w:space="0" w:color="auto"/>
            </w:tcBorders>
            <w:shd w:val="clear" w:color="auto" w:fill="auto"/>
            <w:vAlign w:val="center"/>
            <w:hideMark/>
          </w:tcPr>
          <w:p w14:paraId="105FE278" w14:textId="77777777" w:rsidR="00323F3A" w:rsidRPr="00176353" w:rsidRDefault="00323F3A" w:rsidP="00323F3A">
            <w:pPr>
              <w:jc w:val="center"/>
              <w:rPr>
                <w:sz w:val="24"/>
                <w:szCs w:val="24"/>
              </w:rPr>
            </w:pPr>
            <w:r w:rsidRPr="00176353">
              <w:rPr>
                <w:sz w:val="24"/>
                <w:szCs w:val="24"/>
              </w:rPr>
              <w:t>0,005</w:t>
            </w:r>
          </w:p>
        </w:tc>
        <w:tc>
          <w:tcPr>
            <w:tcW w:w="1701" w:type="dxa"/>
            <w:tcBorders>
              <w:top w:val="nil"/>
              <w:left w:val="nil"/>
              <w:bottom w:val="single" w:sz="4" w:space="0" w:color="auto"/>
              <w:right w:val="single" w:sz="4" w:space="0" w:color="auto"/>
            </w:tcBorders>
            <w:shd w:val="clear" w:color="auto" w:fill="auto"/>
            <w:vAlign w:val="center"/>
            <w:hideMark/>
          </w:tcPr>
          <w:p w14:paraId="497FC985" w14:textId="77777777" w:rsidR="00323F3A" w:rsidRPr="00176353" w:rsidRDefault="00323F3A" w:rsidP="00323F3A">
            <w:pPr>
              <w:jc w:val="center"/>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4662C86F" w14:textId="77777777" w:rsidR="00323F3A" w:rsidRPr="00176353" w:rsidRDefault="00323F3A" w:rsidP="00323F3A">
            <w:pPr>
              <w:jc w:val="center"/>
              <w:rPr>
                <w:sz w:val="24"/>
                <w:szCs w:val="24"/>
              </w:rPr>
            </w:pPr>
            <w:r w:rsidRPr="00176353">
              <w:rPr>
                <w:sz w:val="24"/>
                <w:szCs w:val="24"/>
              </w:rPr>
              <w:t>0,005</w:t>
            </w:r>
          </w:p>
        </w:tc>
        <w:tc>
          <w:tcPr>
            <w:tcW w:w="1219" w:type="dxa"/>
            <w:tcBorders>
              <w:top w:val="nil"/>
              <w:left w:val="nil"/>
              <w:bottom w:val="single" w:sz="4" w:space="0" w:color="auto"/>
              <w:right w:val="single" w:sz="4" w:space="0" w:color="auto"/>
            </w:tcBorders>
            <w:shd w:val="clear" w:color="auto" w:fill="auto"/>
            <w:vAlign w:val="center"/>
            <w:hideMark/>
          </w:tcPr>
          <w:p w14:paraId="56B03159" w14:textId="77777777" w:rsidR="00323F3A" w:rsidRPr="00176353" w:rsidRDefault="00323F3A" w:rsidP="00323F3A">
            <w:pPr>
              <w:jc w:val="center"/>
              <w:rPr>
                <w:sz w:val="24"/>
                <w:szCs w:val="24"/>
              </w:rPr>
            </w:pPr>
            <w:r w:rsidRPr="00176353">
              <w:rPr>
                <w:sz w:val="24"/>
                <w:szCs w:val="24"/>
              </w:rPr>
              <w:t>0,1</w:t>
            </w:r>
          </w:p>
        </w:tc>
        <w:tc>
          <w:tcPr>
            <w:tcW w:w="1304" w:type="dxa"/>
            <w:tcBorders>
              <w:top w:val="nil"/>
              <w:left w:val="nil"/>
              <w:bottom w:val="single" w:sz="4" w:space="0" w:color="auto"/>
              <w:right w:val="single" w:sz="4" w:space="0" w:color="auto"/>
            </w:tcBorders>
            <w:shd w:val="clear" w:color="auto" w:fill="auto"/>
            <w:vAlign w:val="center"/>
            <w:hideMark/>
          </w:tcPr>
          <w:p w14:paraId="40621A2B"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04846" w:rsidRPr="00176353" w14:paraId="12BF7F6D"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EF3E41C" w14:textId="77777777" w:rsidR="00323F3A" w:rsidRPr="00176353" w:rsidRDefault="00323F3A" w:rsidP="00323F3A">
            <w:pPr>
              <w:ind w:left="-120" w:right="-132"/>
              <w:jc w:val="center"/>
              <w:rPr>
                <w:sz w:val="24"/>
                <w:szCs w:val="24"/>
              </w:rPr>
            </w:pPr>
            <w:r w:rsidRPr="00176353">
              <w:rPr>
                <w:sz w:val="24"/>
                <w:szCs w:val="24"/>
              </w:rPr>
              <w:t>25</w:t>
            </w:r>
          </w:p>
        </w:tc>
        <w:tc>
          <w:tcPr>
            <w:tcW w:w="1886" w:type="dxa"/>
            <w:tcBorders>
              <w:top w:val="nil"/>
              <w:left w:val="nil"/>
              <w:bottom w:val="single" w:sz="4" w:space="0" w:color="auto"/>
              <w:right w:val="single" w:sz="4" w:space="0" w:color="auto"/>
            </w:tcBorders>
            <w:shd w:val="clear" w:color="auto" w:fill="auto"/>
            <w:vAlign w:val="center"/>
            <w:hideMark/>
          </w:tcPr>
          <w:p w14:paraId="5D82CBEE" w14:textId="77777777" w:rsidR="00323F3A" w:rsidRPr="00176353" w:rsidRDefault="00323F3A" w:rsidP="00323F3A">
            <w:pPr>
              <w:ind w:left="-120" w:right="-132"/>
              <w:rPr>
                <w:sz w:val="24"/>
                <w:szCs w:val="24"/>
              </w:rPr>
            </w:pPr>
            <w:r w:rsidRPr="00176353">
              <w:rPr>
                <w:sz w:val="24"/>
                <w:szCs w:val="24"/>
              </w:rPr>
              <w:t>Алюминий</w:t>
            </w:r>
          </w:p>
        </w:tc>
        <w:tc>
          <w:tcPr>
            <w:tcW w:w="1516" w:type="dxa"/>
            <w:tcBorders>
              <w:top w:val="nil"/>
              <w:left w:val="nil"/>
              <w:bottom w:val="single" w:sz="4" w:space="0" w:color="auto"/>
              <w:right w:val="single" w:sz="4" w:space="0" w:color="auto"/>
            </w:tcBorders>
            <w:shd w:val="clear" w:color="auto" w:fill="auto"/>
            <w:vAlign w:val="center"/>
            <w:hideMark/>
          </w:tcPr>
          <w:p w14:paraId="7DD6476B" w14:textId="77777777" w:rsidR="00323F3A" w:rsidRPr="00176353" w:rsidRDefault="00323F3A" w:rsidP="00323F3A">
            <w:pPr>
              <w:jc w:val="center"/>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207ECB89" w14:textId="77777777" w:rsidR="00323F3A" w:rsidRPr="00176353" w:rsidRDefault="00323F3A" w:rsidP="00323F3A">
            <w:pPr>
              <w:jc w:val="center"/>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3B52FD65" w14:textId="77777777" w:rsidR="00323F3A" w:rsidRPr="00176353" w:rsidRDefault="00323F3A" w:rsidP="00323F3A">
            <w:pPr>
              <w:jc w:val="center"/>
              <w:rPr>
                <w:sz w:val="24"/>
                <w:szCs w:val="24"/>
              </w:rPr>
            </w:pPr>
            <w:r w:rsidRPr="00176353">
              <w:rPr>
                <w:sz w:val="24"/>
                <w:szCs w:val="24"/>
              </w:rPr>
              <w:t>-</w:t>
            </w:r>
          </w:p>
        </w:tc>
        <w:tc>
          <w:tcPr>
            <w:tcW w:w="1219" w:type="dxa"/>
            <w:tcBorders>
              <w:top w:val="nil"/>
              <w:left w:val="nil"/>
              <w:bottom w:val="single" w:sz="4" w:space="0" w:color="auto"/>
              <w:right w:val="single" w:sz="4" w:space="0" w:color="auto"/>
            </w:tcBorders>
            <w:shd w:val="clear" w:color="auto" w:fill="auto"/>
            <w:vAlign w:val="center"/>
            <w:hideMark/>
          </w:tcPr>
          <w:p w14:paraId="79CFCF20" w14:textId="77777777" w:rsidR="00323F3A" w:rsidRPr="00176353" w:rsidRDefault="00323F3A" w:rsidP="00323F3A">
            <w:pPr>
              <w:jc w:val="center"/>
              <w:rPr>
                <w:sz w:val="24"/>
                <w:szCs w:val="24"/>
              </w:rPr>
            </w:pPr>
            <w:r w:rsidRPr="00176353">
              <w:rPr>
                <w:sz w:val="24"/>
                <w:szCs w:val="24"/>
              </w:rPr>
              <w:t>0,5</w:t>
            </w:r>
          </w:p>
        </w:tc>
        <w:tc>
          <w:tcPr>
            <w:tcW w:w="1304" w:type="dxa"/>
            <w:tcBorders>
              <w:top w:val="nil"/>
              <w:left w:val="nil"/>
              <w:bottom w:val="single" w:sz="4" w:space="0" w:color="auto"/>
              <w:right w:val="single" w:sz="4" w:space="0" w:color="auto"/>
            </w:tcBorders>
            <w:shd w:val="clear" w:color="auto" w:fill="auto"/>
            <w:vAlign w:val="center"/>
            <w:hideMark/>
          </w:tcPr>
          <w:p w14:paraId="3449EABF"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04846" w:rsidRPr="00176353" w14:paraId="79EC7893" w14:textId="77777777" w:rsidTr="00323F3A">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7882A80" w14:textId="77777777" w:rsidR="00323F3A" w:rsidRPr="00176353" w:rsidRDefault="00323F3A" w:rsidP="00323F3A">
            <w:pPr>
              <w:ind w:left="-120" w:right="-132"/>
              <w:jc w:val="center"/>
              <w:rPr>
                <w:sz w:val="24"/>
                <w:szCs w:val="24"/>
              </w:rPr>
            </w:pPr>
            <w:r w:rsidRPr="00176353">
              <w:rPr>
                <w:sz w:val="24"/>
                <w:szCs w:val="24"/>
              </w:rPr>
              <w:t>26</w:t>
            </w:r>
          </w:p>
        </w:tc>
        <w:tc>
          <w:tcPr>
            <w:tcW w:w="1886" w:type="dxa"/>
            <w:tcBorders>
              <w:top w:val="nil"/>
              <w:left w:val="nil"/>
              <w:bottom w:val="single" w:sz="4" w:space="0" w:color="auto"/>
              <w:right w:val="single" w:sz="4" w:space="0" w:color="auto"/>
            </w:tcBorders>
            <w:shd w:val="clear" w:color="auto" w:fill="auto"/>
            <w:vAlign w:val="center"/>
            <w:hideMark/>
          </w:tcPr>
          <w:p w14:paraId="1DD3494B" w14:textId="77777777" w:rsidR="00323F3A" w:rsidRPr="00176353" w:rsidRDefault="00323F3A" w:rsidP="00323F3A">
            <w:pPr>
              <w:ind w:left="-120" w:right="-132"/>
              <w:rPr>
                <w:sz w:val="24"/>
                <w:szCs w:val="24"/>
              </w:rPr>
            </w:pPr>
            <w:r w:rsidRPr="00176353">
              <w:rPr>
                <w:sz w:val="24"/>
                <w:szCs w:val="24"/>
              </w:rPr>
              <w:t>Полифосфаты</w:t>
            </w:r>
          </w:p>
        </w:tc>
        <w:tc>
          <w:tcPr>
            <w:tcW w:w="1516" w:type="dxa"/>
            <w:tcBorders>
              <w:top w:val="nil"/>
              <w:left w:val="nil"/>
              <w:bottom w:val="single" w:sz="4" w:space="0" w:color="auto"/>
              <w:right w:val="single" w:sz="4" w:space="0" w:color="auto"/>
            </w:tcBorders>
            <w:shd w:val="clear" w:color="auto" w:fill="auto"/>
            <w:vAlign w:val="center"/>
            <w:hideMark/>
          </w:tcPr>
          <w:p w14:paraId="4DAF7F16" w14:textId="77777777" w:rsidR="00323F3A" w:rsidRPr="00176353" w:rsidRDefault="00323F3A" w:rsidP="00323F3A">
            <w:pPr>
              <w:jc w:val="center"/>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60AB5BB6" w14:textId="77777777" w:rsidR="00323F3A" w:rsidRPr="00176353" w:rsidRDefault="00323F3A" w:rsidP="00323F3A">
            <w:pPr>
              <w:jc w:val="center"/>
              <w:rPr>
                <w:sz w:val="24"/>
                <w:szCs w:val="24"/>
              </w:rPr>
            </w:pPr>
            <w:r w:rsidRPr="00176353">
              <w:rPr>
                <w:sz w:val="24"/>
                <w:szCs w:val="24"/>
              </w:rPr>
              <w:t>-</w:t>
            </w:r>
          </w:p>
        </w:tc>
        <w:tc>
          <w:tcPr>
            <w:tcW w:w="1298" w:type="dxa"/>
            <w:tcBorders>
              <w:top w:val="nil"/>
              <w:left w:val="nil"/>
              <w:bottom w:val="single" w:sz="4" w:space="0" w:color="auto"/>
              <w:right w:val="single" w:sz="4" w:space="0" w:color="auto"/>
            </w:tcBorders>
            <w:shd w:val="clear" w:color="auto" w:fill="auto"/>
            <w:vAlign w:val="center"/>
            <w:hideMark/>
          </w:tcPr>
          <w:p w14:paraId="28EA4476" w14:textId="77777777" w:rsidR="00323F3A" w:rsidRPr="00176353" w:rsidRDefault="00323F3A" w:rsidP="00323F3A">
            <w:pPr>
              <w:jc w:val="center"/>
              <w:rPr>
                <w:sz w:val="24"/>
                <w:szCs w:val="24"/>
              </w:rPr>
            </w:pPr>
            <w:r w:rsidRPr="00176353">
              <w:rPr>
                <w:sz w:val="24"/>
                <w:szCs w:val="24"/>
              </w:rPr>
              <w:t>-</w:t>
            </w:r>
          </w:p>
        </w:tc>
        <w:tc>
          <w:tcPr>
            <w:tcW w:w="1219" w:type="dxa"/>
            <w:tcBorders>
              <w:top w:val="nil"/>
              <w:left w:val="nil"/>
              <w:bottom w:val="single" w:sz="4" w:space="0" w:color="auto"/>
              <w:right w:val="single" w:sz="4" w:space="0" w:color="auto"/>
            </w:tcBorders>
            <w:shd w:val="clear" w:color="auto" w:fill="auto"/>
            <w:vAlign w:val="center"/>
            <w:hideMark/>
          </w:tcPr>
          <w:p w14:paraId="3E51398F" w14:textId="77777777" w:rsidR="00323F3A" w:rsidRPr="00176353" w:rsidRDefault="00323F3A" w:rsidP="00323F3A">
            <w:pPr>
              <w:jc w:val="center"/>
              <w:rPr>
                <w:sz w:val="24"/>
                <w:szCs w:val="24"/>
              </w:rPr>
            </w:pPr>
            <w:r w:rsidRPr="00176353">
              <w:rPr>
                <w:sz w:val="24"/>
                <w:szCs w:val="24"/>
              </w:rPr>
              <w:t>3,5</w:t>
            </w:r>
          </w:p>
        </w:tc>
        <w:tc>
          <w:tcPr>
            <w:tcW w:w="1304" w:type="dxa"/>
            <w:tcBorders>
              <w:top w:val="nil"/>
              <w:left w:val="nil"/>
              <w:bottom w:val="single" w:sz="4" w:space="0" w:color="auto"/>
              <w:right w:val="single" w:sz="4" w:space="0" w:color="auto"/>
            </w:tcBorders>
            <w:shd w:val="clear" w:color="auto" w:fill="auto"/>
            <w:vAlign w:val="center"/>
            <w:hideMark/>
          </w:tcPr>
          <w:p w14:paraId="4D1A02DB" w14:textId="77777777" w:rsidR="00323F3A" w:rsidRPr="00176353" w:rsidRDefault="00323F3A" w:rsidP="00323F3A">
            <w:pPr>
              <w:jc w:val="center"/>
              <w:rPr>
                <w:sz w:val="24"/>
                <w:szCs w:val="24"/>
              </w:rPr>
            </w:pPr>
            <w:r w:rsidRPr="00176353">
              <w:rPr>
                <w:sz w:val="24"/>
                <w:szCs w:val="24"/>
              </w:rPr>
              <w:t>мг/дм</w:t>
            </w:r>
            <w:r w:rsidRPr="00176353">
              <w:rPr>
                <w:sz w:val="24"/>
                <w:szCs w:val="24"/>
                <w:vertAlign w:val="superscript"/>
              </w:rPr>
              <w:t>3</w:t>
            </w:r>
          </w:p>
        </w:tc>
      </w:tr>
      <w:tr w:rsidR="00323F3A" w:rsidRPr="00176353" w14:paraId="450A6DFC" w14:textId="77777777" w:rsidTr="00323F3A">
        <w:trPr>
          <w:trHeight w:val="20"/>
        </w:trPr>
        <w:tc>
          <w:tcPr>
            <w:tcW w:w="23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DAAA9E" w14:textId="77777777" w:rsidR="00323F3A" w:rsidRPr="00176353" w:rsidRDefault="00323F3A" w:rsidP="00323F3A">
            <w:pPr>
              <w:rPr>
                <w:sz w:val="24"/>
                <w:szCs w:val="24"/>
              </w:rPr>
            </w:pPr>
            <w:r w:rsidRPr="00176353">
              <w:rPr>
                <w:sz w:val="24"/>
                <w:szCs w:val="24"/>
              </w:rPr>
              <w:t>№ и дата протокола</w:t>
            </w:r>
          </w:p>
        </w:tc>
        <w:tc>
          <w:tcPr>
            <w:tcW w:w="3217" w:type="dxa"/>
            <w:gridSpan w:val="2"/>
            <w:tcBorders>
              <w:top w:val="single" w:sz="4" w:space="0" w:color="auto"/>
              <w:left w:val="nil"/>
              <w:bottom w:val="single" w:sz="4" w:space="0" w:color="auto"/>
              <w:right w:val="single" w:sz="4" w:space="0" w:color="000000"/>
            </w:tcBorders>
            <w:shd w:val="clear" w:color="auto" w:fill="auto"/>
            <w:vAlign w:val="center"/>
            <w:hideMark/>
          </w:tcPr>
          <w:p w14:paraId="02D05C20" w14:textId="77777777" w:rsidR="00323F3A" w:rsidRPr="00176353" w:rsidRDefault="00323F3A" w:rsidP="00323F3A">
            <w:pPr>
              <w:jc w:val="center"/>
              <w:rPr>
                <w:sz w:val="24"/>
                <w:szCs w:val="24"/>
              </w:rPr>
            </w:pPr>
            <w:r w:rsidRPr="00176353">
              <w:rPr>
                <w:sz w:val="24"/>
                <w:szCs w:val="24"/>
              </w:rPr>
              <w:t>№ 5713.20 от 15.08.2020</w:t>
            </w:r>
          </w:p>
        </w:tc>
        <w:tc>
          <w:tcPr>
            <w:tcW w:w="1298" w:type="dxa"/>
            <w:tcBorders>
              <w:top w:val="nil"/>
              <w:left w:val="nil"/>
              <w:bottom w:val="single" w:sz="4" w:space="0" w:color="auto"/>
              <w:right w:val="single" w:sz="4" w:space="0" w:color="auto"/>
            </w:tcBorders>
            <w:shd w:val="clear" w:color="auto" w:fill="auto"/>
            <w:vAlign w:val="center"/>
            <w:hideMark/>
          </w:tcPr>
          <w:p w14:paraId="0E6ADA52" w14:textId="77777777" w:rsidR="00323F3A" w:rsidRPr="00176353" w:rsidRDefault="00323F3A" w:rsidP="00323F3A">
            <w:pPr>
              <w:jc w:val="center"/>
              <w:rPr>
                <w:sz w:val="24"/>
                <w:szCs w:val="24"/>
              </w:rPr>
            </w:pPr>
            <w:r w:rsidRPr="00176353">
              <w:rPr>
                <w:sz w:val="24"/>
                <w:szCs w:val="24"/>
              </w:rPr>
              <w:t> </w:t>
            </w:r>
          </w:p>
        </w:tc>
        <w:tc>
          <w:tcPr>
            <w:tcW w:w="1219" w:type="dxa"/>
            <w:tcBorders>
              <w:top w:val="nil"/>
              <w:left w:val="nil"/>
              <w:bottom w:val="single" w:sz="4" w:space="0" w:color="auto"/>
              <w:right w:val="single" w:sz="4" w:space="0" w:color="auto"/>
            </w:tcBorders>
            <w:shd w:val="clear" w:color="auto" w:fill="auto"/>
            <w:vAlign w:val="center"/>
            <w:hideMark/>
          </w:tcPr>
          <w:p w14:paraId="34463317" w14:textId="77777777" w:rsidR="00323F3A" w:rsidRPr="00176353" w:rsidRDefault="00323F3A" w:rsidP="00323F3A">
            <w:pPr>
              <w:jc w:val="center"/>
              <w:rPr>
                <w:sz w:val="24"/>
                <w:szCs w:val="24"/>
              </w:rPr>
            </w:pPr>
            <w:r w:rsidRPr="00176353">
              <w:rPr>
                <w:sz w:val="24"/>
                <w:szCs w:val="24"/>
              </w:rPr>
              <w:t> </w:t>
            </w:r>
          </w:p>
        </w:tc>
        <w:tc>
          <w:tcPr>
            <w:tcW w:w="1304" w:type="dxa"/>
            <w:tcBorders>
              <w:top w:val="nil"/>
              <w:left w:val="nil"/>
              <w:bottom w:val="single" w:sz="4" w:space="0" w:color="auto"/>
              <w:right w:val="single" w:sz="4" w:space="0" w:color="auto"/>
            </w:tcBorders>
            <w:shd w:val="clear" w:color="auto" w:fill="auto"/>
            <w:vAlign w:val="center"/>
            <w:hideMark/>
          </w:tcPr>
          <w:p w14:paraId="0422C5C9" w14:textId="77777777" w:rsidR="00323F3A" w:rsidRPr="00176353" w:rsidRDefault="00323F3A" w:rsidP="00323F3A">
            <w:pPr>
              <w:jc w:val="center"/>
              <w:rPr>
                <w:sz w:val="24"/>
                <w:szCs w:val="24"/>
              </w:rPr>
            </w:pPr>
            <w:r w:rsidRPr="00176353">
              <w:rPr>
                <w:sz w:val="24"/>
                <w:szCs w:val="24"/>
              </w:rPr>
              <w:t> </w:t>
            </w:r>
          </w:p>
        </w:tc>
      </w:tr>
    </w:tbl>
    <w:p w14:paraId="1801D240" w14:textId="77777777" w:rsidR="00231DFF" w:rsidRPr="00176353" w:rsidRDefault="00231DFF" w:rsidP="00231DFF">
      <w:pPr>
        <w:jc w:val="center"/>
        <w:rPr>
          <w:b/>
          <w:sz w:val="24"/>
          <w:szCs w:val="24"/>
        </w:rPr>
      </w:pPr>
    </w:p>
    <w:p w14:paraId="17E73D5D" w14:textId="12BD061E" w:rsidR="003B6517" w:rsidRPr="00176353" w:rsidRDefault="00595272" w:rsidP="006C555B">
      <w:pPr>
        <w:pStyle w:val="30"/>
        <w:numPr>
          <w:ilvl w:val="3"/>
          <w:numId w:val="65"/>
        </w:numPr>
        <w:tabs>
          <w:tab w:val="clear" w:pos="709"/>
          <w:tab w:val="left" w:pos="851"/>
        </w:tabs>
        <w:spacing w:before="240" w:after="200"/>
        <w:ind w:hanging="11"/>
        <w:rPr>
          <w:sz w:val="24"/>
          <w:szCs w:val="24"/>
        </w:rPr>
      </w:pPr>
      <w:bookmarkStart w:id="31" w:name="_Toc433187057"/>
      <w:r w:rsidRPr="00176353">
        <w:rPr>
          <w:sz w:val="24"/>
          <w:szCs w:val="24"/>
        </w:rPr>
        <w:t xml:space="preserve"> </w:t>
      </w:r>
      <w:r w:rsidR="003B6517" w:rsidRPr="00176353">
        <w:rPr>
          <w:sz w:val="24"/>
          <w:szCs w:val="24"/>
        </w:rPr>
        <w:t>Описание состояния и функционирования существующих насосных централизованных станций, в т</w:t>
      </w:r>
      <w:r w:rsidRPr="00176353">
        <w:rPr>
          <w:sz w:val="24"/>
          <w:szCs w:val="24"/>
        </w:rPr>
        <w:t xml:space="preserve">ом числе </w:t>
      </w:r>
      <w:r w:rsidR="003B6517" w:rsidRPr="00176353">
        <w:rPr>
          <w:sz w:val="24"/>
          <w:szCs w:val="24"/>
        </w:rPr>
        <w:t>оценк</w:t>
      </w:r>
      <w:r w:rsidRPr="00176353">
        <w:rPr>
          <w:sz w:val="24"/>
          <w:szCs w:val="24"/>
        </w:rPr>
        <w:t xml:space="preserve">у </w:t>
      </w:r>
      <w:r w:rsidR="003B6517" w:rsidRPr="00176353">
        <w:rPr>
          <w:sz w:val="24"/>
          <w:szCs w:val="24"/>
        </w:rPr>
        <w:t>энергоэффективности подачи воды</w:t>
      </w:r>
      <w:bookmarkEnd w:id="31"/>
    </w:p>
    <w:p w14:paraId="431481B1" w14:textId="3D09B777" w:rsidR="00887633" w:rsidRPr="00176353" w:rsidRDefault="00887633" w:rsidP="007041A0">
      <w:pPr>
        <w:ind w:firstLine="709"/>
        <w:jc w:val="both"/>
        <w:rPr>
          <w:bCs/>
          <w:sz w:val="24"/>
          <w:szCs w:val="24"/>
        </w:rPr>
      </w:pPr>
      <w:r w:rsidRPr="00176353">
        <w:rPr>
          <w:bCs/>
          <w:sz w:val="24"/>
          <w:szCs w:val="24"/>
        </w:rPr>
        <w:t xml:space="preserve">На ст. Усть-Юган вода с артезианских скважин проходит очистку в ВОС-400, и подается на </w:t>
      </w:r>
      <w:r w:rsidRPr="00176353">
        <w:rPr>
          <w:sz w:val="24"/>
          <w:szCs w:val="24"/>
          <w:lang w:eastAsia="en-US"/>
        </w:rPr>
        <w:t>водонапорную башню объемом 100 м</w:t>
      </w:r>
      <w:r w:rsidRPr="00176353">
        <w:rPr>
          <w:sz w:val="24"/>
          <w:szCs w:val="24"/>
          <w:vertAlign w:val="superscript"/>
          <w:lang w:eastAsia="en-US"/>
        </w:rPr>
        <w:t>3</w:t>
      </w:r>
      <w:r w:rsidRPr="00176353">
        <w:rPr>
          <w:sz w:val="24"/>
          <w:szCs w:val="24"/>
          <w:lang w:eastAsia="en-US"/>
        </w:rPr>
        <w:t xml:space="preserve">, предназначенную для хранения воды питьевого качества, создания противопожарного запаса и поддержания в сети необходимых напоров. </w:t>
      </w:r>
      <w:r w:rsidR="00ED39D2" w:rsidRPr="00176353">
        <w:rPr>
          <w:bCs/>
          <w:sz w:val="24"/>
          <w:szCs w:val="24"/>
        </w:rPr>
        <w:t>Действующие отдельно стоящие насосные станции второго подъема и повысительные насосные станции отсутствуют.</w:t>
      </w:r>
    </w:p>
    <w:p w14:paraId="38D01610" w14:textId="6EDDD402" w:rsidR="009C1798" w:rsidRPr="00176353" w:rsidRDefault="009C1798" w:rsidP="007041A0">
      <w:pPr>
        <w:ind w:firstLine="709"/>
        <w:jc w:val="both"/>
        <w:rPr>
          <w:bCs/>
          <w:sz w:val="24"/>
          <w:szCs w:val="24"/>
        </w:rPr>
      </w:pPr>
      <w:r w:rsidRPr="00176353">
        <w:rPr>
          <w:bCs/>
          <w:sz w:val="24"/>
          <w:szCs w:val="24"/>
        </w:rPr>
        <w:t xml:space="preserve">Характеристики насосного оборудования водозаборов сельского поселения Усть-Юган представлены в таблице </w:t>
      </w:r>
      <w:r w:rsidR="003F1537" w:rsidRPr="00176353">
        <w:rPr>
          <w:bCs/>
          <w:sz w:val="24"/>
          <w:szCs w:val="24"/>
        </w:rPr>
        <w:t>10</w:t>
      </w:r>
      <w:r w:rsidRPr="00176353">
        <w:rPr>
          <w:bCs/>
          <w:sz w:val="24"/>
          <w:szCs w:val="24"/>
        </w:rPr>
        <w:t>.</w:t>
      </w:r>
    </w:p>
    <w:p w14:paraId="3DB0EB81" w14:textId="24D6F0FE" w:rsidR="007041A0" w:rsidRPr="00176353" w:rsidRDefault="00ED39D2" w:rsidP="007041A0">
      <w:pPr>
        <w:ind w:firstLine="709"/>
        <w:jc w:val="both"/>
        <w:rPr>
          <w:bCs/>
          <w:sz w:val="24"/>
          <w:szCs w:val="24"/>
        </w:rPr>
      </w:pPr>
      <w:r w:rsidRPr="00176353">
        <w:rPr>
          <w:bCs/>
          <w:sz w:val="24"/>
          <w:szCs w:val="24"/>
        </w:rPr>
        <w:t>В павильоне арт.скважины № 2 ВЗС п. Усть-Юган установлены насосы второго подъема, обеспечивающие напор, необходимый для снабжения холодной водой потребителей в северной части п. Усть-Юган</w:t>
      </w:r>
      <w:r w:rsidR="00052139" w:rsidRPr="00176353">
        <w:rPr>
          <w:bCs/>
          <w:sz w:val="24"/>
          <w:szCs w:val="24"/>
        </w:rPr>
        <w:t xml:space="preserve"> (табл. </w:t>
      </w:r>
      <w:r w:rsidR="003F1537" w:rsidRPr="00176353">
        <w:rPr>
          <w:bCs/>
          <w:sz w:val="24"/>
          <w:szCs w:val="24"/>
        </w:rPr>
        <w:t>8</w:t>
      </w:r>
      <w:r w:rsidR="00052139" w:rsidRPr="00176353">
        <w:rPr>
          <w:bCs/>
          <w:sz w:val="24"/>
          <w:szCs w:val="24"/>
        </w:rPr>
        <w:t>)</w:t>
      </w:r>
      <w:r w:rsidR="007041A0" w:rsidRPr="00176353">
        <w:rPr>
          <w:bCs/>
          <w:sz w:val="24"/>
          <w:szCs w:val="24"/>
        </w:rPr>
        <w:t>.</w:t>
      </w:r>
    </w:p>
    <w:p w14:paraId="126F118E" w14:textId="557A85B4" w:rsidR="00706B5D" w:rsidRPr="00176353" w:rsidRDefault="00ED39D2" w:rsidP="007041A0">
      <w:pPr>
        <w:ind w:firstLine="709"/>
        <w:jc w:val="both"/>
        <w:rPr>
          <w:sz w:val="24"/>
          <w:szCs w:val="24"/>
          <w:lang w:eastAsia="en-US"/>
        </w:rPr>
      </w:pPr>
      <w:r w:rsidRPr="00176353">
        <w:rPr>
          <w:sz w:val="24"/>
          <w:szCs w:val="24"/>
          <w:lang w:eastAsia="en-US"/>
        </w:rPr>
        <w:t>В п. Юганская Обь вода с водозаборных сооружений, без очистки, подается на водонапорную башню объемом 100 м</w:t>
      </w:r>
      <w:r w:rsidRPr="00176353">
        <w:rPr>
          <w:sz w:val="24"/>
          <w:szCs w:val="24"/>
          <w:vertAlign w:val="superscript"/>
          <w:lang w:eastAsia="en-US"/>
        </w:rPr>
        <w:t>3</w:t>
      </w:r>
      <w:r w:rsidRPr="00176353">
        <w:rPr>
          <w:sz w:val="24"/>
          <w:szCs w:val="24"/>
          <w:lang w:eastAsia="en-US"/>
        </w:rPr>
        <w:t>, и далее в сети водоснабжения.</w:t>
      </w:r>
      <w:r w:rsidR="00374333" w:rsidRPr="00176353">
        <w:rPr>
          <w:sz w:val="24"/>
          <w:szCs w:val="24"/>
          <w:lang w:eastAsia="en-US"/>
        </w:rPr>
        <w:t xml:space="preserve"> </w:t>
      </w:r>
      <w:r w:rsidR="00706B5D" w:rsidRPr="00176353">
        <w:rPr>
          <w:sz w:val="24"/>
          <w:szCs w:val="24"/>
          <w:lang w:eastAsia="en-US"/>
        </w:rPr>
        <w:t>В котельной п. Юганская Обь, промзона, строение 1 установлен пожарный насос мощностью 19 кВт, задействованный в с</w:t>
      </w:r>
      <w:r w:rsidR="009C1798" w:rsidRPr="00176353">
        <w:rPr>
          <w:sz w:val="24"/>
          <w:szCs w:val="24"/>
          <w:lang w:eastAsia="en-US"/>
        </w:rPr>
        <w:t>истеме</w:t>
      </w:r>
      <w:r w:rsidR="00706B5D" w:rsidRPr="00176353">
        <w:rPr>
          <w:sz w:val="24"/>
          <w:szCs w:val="24"/>
          <w:lang w:eastAsia="en-US"/>
        </w:rPr>
        <w:t xml:space="preserve"> холодного водоснабжения поселка, для обеспечения напора </w:t>
      </w:r>
      <w:r w:rsidR="009C1798" w:rsidRPr="00176353">
        <w:rPr>
          <w:sz w:val="24"/>
          <w:szCs w:val="24"/>
          <w:lang w:eastAsia="en-US"/>
        </w:rPr>
        <w:t xml:space="preserve">в сети, необходимого для тушения пожара (табл. </w:t>
      </w:r>
      <w:r w:rsidR="003F1537" w:rsidRPr="00176353">
        <w:rPr>
          <w:sz w:val="24"/>
          <w:szCs w:val="24"/>
          <w:lang w:eastAsia="en-US"/>
        </w:rPr>
        <w:t>9</w:t>
      </w:r>
      <w:r w:rsidR="009C1798" w:rsidRPr="00176353">
        <w:rPr>
          <w:sz w:val="24"/>
          <w:szCs w:val="24"/>
          <w:lang w:eastAsia="en-US"/>
        </w:rPr>
        <w:t>).</w:t>
      </w:r>
    </w:p>
    <w:p w14:paraId="0486360E" w14:textId="3E619122" w:rsidR="00ED39D2" w:rsidRPr="00176353" w:rsidRDefault="009C1798" w:rsidP="007041A0">
      <w:pPr>
        <w:ind w:firstLine="709"/>
        <w:jc w:val="both"/>
        <w:rPr>
          <w:bCs/>
          <w:sz w:val="24"/>
          <w:szCs w:val="24"/>
        </w:rPr>
      </w:pPr>
      <w:r w:rsidRPr="00176353">
        <w:rPr>
          <w:bCs/>
          <w:sz w:val="24"/>
          <w:szCs w:val="24"/>
        </w:rPr>
        <w:t>О</w:t>
      </w:r>
      <w:r w:rsidR="00374333" w:rsidRPr="00176353">
        <w:rPr>
          <w:bCs/>
          <w:sz w:val="24"/>
          <w:szCs w:val="24"/>
        </w:rPr>
        <w:t xml:space="preserve">тдельно стоящие насосные станции второго подъема и повысительные насосные станции </w:t>
      </w:r>
      <w:r w:rsidR="00706B5D" w:rsidRPr="00176353">
        <w:rPr>
          <w:bCs/>
          <w:sz w:val="24"/>
          <w:szCs w:val="24"/>
        </w:rPr>
        <w:t xml:space="preserve">в п. Юганская Обь </w:t>
      </w:r>
      <w:r w:rsidR="00374333" w:rsidRPr="00176353">
        <w:rPr>
          <w:bCs/>
          <w:sz w:val="24"/>
          <w:szCs w:val="24"/>
        </w:rPr>
        <w:t>отсутствуют.</w:t>
      </w:r>
    </w:p>
    <w:p w14:paraId="05CA3434" w14:textId="655E733E" w:rsidR="00887633" w:rsidRPr="00176353" w:rsidRDefault="00374333" w:rsidP="00887633">
      <w:pPr>
        <w:ind w:firstLine="709"/>
        <w:jc w:val="both"/>
        <w:rPr>
          <w:bCs/>
          <w:sz w:val="24"/>
          <w:szCs w:val="24"/>
        </w:rPr>
      </w:pPr>
      <w:r w:rsidRPr="00176353">
        <w:rPr>
          <w:bCs/>
          <w:sz w:val="24"/>
          <w:szCs w:val="24"/>
        </w:rPr>
        <w:t xml:space="preserve">В централизованной системе горячего водоснабжения ст. Усть-Юган необходимый напор обеспечивается насосами ГВС, установленными в </w:t>
      </w:r>
      <w:r w:rsidRPr="00176353">
        <w:rPr>
          <w:sz w:val="24"/>
          <w:szCs w:val="24"/>
          <w:lang w:eastAsia="en-US"/>
        </w:rPr>
        <w:t>котельной ст. Усть-Юган, строение 15</w:t>
      </w:r>
      <w:r w:rsidR="00052139" w:rsidRPr="00176353">
        <w:rPr>
          <w:sz w:val="24"/>
          <w:szCs w:val="24"/>
          <w:lang w:eastAsia="en-US"/>
        </w:rPr>
        <w:t xml:space="preserve"> (табл. </w:t>
      </w:r>
      <w:r w:rsidR="00706B5D" w:rsidRPr="00176353">
        <w:rPr>
          <w:sz w:val="24"/>
          <w:szCs w:val="24"/>
          <w:lang w:eastAsia="en-US"/>
        </w:rPr>
        <w:t>1</w:t>
      </w:r>
      <w:r w:rsidR="003F1537" w:rsidRPr="00176353">
        <w:rPr>
          <w:sz w:val="24"/>
          <w:szCs w:val="24"/>
          <w:lang w:eastAsia="en-US"/>
        </w:rPr>
        <w:t>1</w:t>
      </w:r>
      <w:r w:rsidR="00052139" w:rsidRPr="00176353">
        <w:rPr>
          <w:sz w:val="24"/>
          <w:szCs w:val="24"/>
          <w:lang w:eastAsia="en-US"/>
        </w:rPr>
        <w:t>)</w:t>
      </w:r>
      <w:r w:rsidRPr="00176353">
        <w:rPr>
          <w:sz w:val="24"/>
          <w:szCs w:val="24"/>
          <w:lang w:eastAsia="en-US"/>
        </w:rPr>
        <w:t>.</w:t>
      </w:r>
    </w:p>
    <w:p w14:paraId="5792EBFB" w14:textId="4B7745E9" w:rsidR="00207FCF" w:rsidRPr="00176353" w:rsidRDefault="00207FCF" w:rsidP="00207FCF">
      <w:pPr>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8</w:t>
      </w:r>
      <w:r w:rsidRPr="00176353">
        <w:rPr>
          <w:b/>
          <w:sz w:val="24"/>
          <w:szCs w:val="24"/>
        </w:rPr>
        <w:fldChar w:fldCharType="end"/>
      </w:r>
    </w:p>
    <w:p w14:paraId="1C4A4AF2" w14:textId="6038F65F" w:rsidR="00207FCF" w:rsidRPr="00176353" w:rsidRDefault="00207FCF" w:rsidP="00207FCF">
      <w:pPr>
        <w:pStyle w:val="93"/>
        <w:shd w:val="clear" w:color="auto" w:fill="auto"/>
        <w:spacing w:line="240" w:lineRule="auto"/>
        <w:ind w:left="23" w:right="20" w:hanging="23"/>
        <w:rPr>
          <w:b/>
          <w:sz w:val="24"/>
          <w:szCs w:val="24"/>
        </w:rPr>
      </w:pPr>
      <w:r w:rsidRPr="00176353">
        <w:rPr>
          <w:b/>
          <w:sz w:val="24"/>
          <w:szCs w:val="24"/>
        </w:rPr>
        <w:t xml:space="preserve">Характеристики насосного оборудования </w:t>
      </w:r>
      <w:r w:rsidR="00E57E23" w:rsidRPr="00176353">
        <w:rPr>
          <w:b/>
          <w:sz w:val="24"/>
          <w:szCs w:val="24"/>
        </w:rPr>
        <w:t>станции в</w:t>
      </w:r>
      <w:r w:rsidRPr="00176353">
        <w:rPr>
          <w:b/>
          <w:sz w:val="24"/>
          <w:szCs w:val="24"/>
        </w:rPr>
        <w:t xml:space="preserve">торого подъема </w:t>
      </w:r>
      <w:r w:rsidR="00E57E23" w:rsidRPr="00176353">
        <w:rPr>
          <w:b/>
          <w:sz w:val="24"/>
          <w:szCs w:val="24"/>
        </w:rPr>
        <w:t xml:space="preserve">п. Усть-Юган </w:t>
      </w:r>
      <w:r w:rsidRPr="00176353">
        <w:rPr>
          <w:b/>
          <w:sz w:val="24"/>
          <w:szCs w:val="24"/>
        </w:rPr>
        <w:t>сельского поселения Усть-Юган</w:t>
      </w:r>
    </w:p>
    <w:tbl>
      <w:tblPr>
        <w:tblW w:w="0" w:type="auto"/>
        <w:tblLayout w:type="fixed"/>
        <w:tblLook w:val="04A0" w:firstRow="1" w:lastRow="0" w:firstColumn="1" w:lastColumn="0" w:noHBand="0" w:noVBand="1"/>
      </w:tblPr>
      <w:tblGrid>
        <w:gridCol w:w="526"/>
        <w:gridCol w:w="2163"/>
        <w:gridCol w:w="1559"/>
        <w:gridCol w:w="1276"/>
        <w:gridCol w:w="1134"/>
        <w:gridCol w:w="1134"/>
        <w:gridCol w:w="1553"/>
      </w:tblGrid>
      <w:tr w:rsidR="00304846" w:rsidRPr="00176353" w14:paraId="29F9FBAC" w14:textId="77777777" w:rsidTr="00207FCF">
        <w:trPr>
          <w:trHeight w:val="20"/>
        </w:trPr>
        <w:tc>
          <w:tcPr>
            <w:tcW w:w="52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E5A2E2" w14:textId="77777777" w:rsidR="00207FCF" w:rsidRPr="00176353" w:rsidRDefault="00207FCF" w:rsidP="00207FCF">
            <w:pPr>
              <w:ind w:left="-142" w:right="-102"/>
              <w:jc w:val="center"/>
              <w:rPr>
                <w:b/>
                <w:bCs/>
                <w:sz w:val="24"/>
                <w:szCs w:val="24"/>
              </w:rPr>
            </w:pPr>
            <w:r w:rsidRPr="00176353">
              <w:rPr>
                <w:b/>
                <w:bCs/>
                <w:sz w:val="24"/>
                <w:szCs w:val="24"/>
              </w:rPr>
              <w:t>№ п/п</w:t>
            </w:r>
          </w:p>
        </w:tc>
        <w:tc>
          <w:tcPr>
            <w:tcW w:w="216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A68DE6" w14:textId="77777777" w:rsidR="00207FCF" w:rsidRPr="00176353" w:rsidRDefault="00207FCF" w:rsidP="00207FCF">
            <w:pPr>
              <w:ind w:left="-142" w:right="-102"/>
              <w:jc w:val="center"/>
              <w:rPr>
                <w:b/>
                <w:bCs/>
                <w:sz w:val="24"/>
                <w:szCs w:val="24"/>
              </w:rPr>
            </w:pPr>
            <w:r w:rsidRPr="00176353">
              <w:rPr>
                <w:b/>
                <w:bCs/>
                <w:sz w:val="24"/>
                <w:szCs w:val="24"/>
              </w:rPr>
              <w:t>Наименование оборудования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29E6335" w14:textId="77777777" w:rsidR="00207FCF" w:rsidRPr="00176353" w:rsidRDefault="00207FCF" w:rsidP="00207FCF">
            <w:pPr>
              <w:ind w:left="-142" w:right="-102"/>
              <w:jc w:val="center"/>
              <w:rPr>
                <w:b/>
                <w:bCs/>
                <w:sz w:val="24"/>
                <w:szCs w:val="24"/>
              </w:rPr>
            </w:pPr>
            <w:r w:rsidRPr="00176353">
              <w:rPr>
                <w:b/>
                <w:bCs/>
                <w:sz w:val="24"/>
                <w:szCs w:val="24"/>
              </w:rPr>
              <w:t xml:space="preserve">  Тип, марка</w:t>
            </w:r>
          </w:p>
        </w:tc>
        <w:tc>
          <w:tcPr>
            <w:tcW w:w="2410" w:type="dxa"/>
            <w:gridSpan w:val="2"/>
            <w:tcBorders>
              <w:top w:val="single" w:sz="4" w:space="0" w:color="auto"/>
              <w:left w:val="nil"/>
              <w:bottom w:val="single" w:sz="4" w:space="0" w:color="auto"/>
              <w:right w:val="single" w:sz="4" w:space="0" w:color="000000"/>
            </w:tcBorders>
            <w:shd w:val="clear" w:color="auto" w:fill="auto"/>
            <w:hideMark/>
          </w:tcPr>
          <w:p w14:paraId="0150BA01" w14:textId="77777777" w:rsidR="00207FCF" w:rsidRPr="00176353" w:rsidRDefault="00207FCF" w:rsidP="00207FCF">
            <w:pPr>
              <w:ind w:left="-142" w:right="-102"/>
              <w:jc w:val="center"/>
              <w:rPr>
                <w:b/>
                <w:bCs/>
                <w:sz w:val="24"/>
                <w:szCs w:val="24"/>
              </w:rPr>
            </w:pPr>
            <w:r w:rsidRPr="00176353">
              <w:rPr>
                <w:b/>
                <w:bCs/>
                <w:sz w:val="24"/>
                <w:szCs w:val="24"/>
              </w:rPr>
              <w:t xml:space="preserve">                    Номер</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855F473" w14:textId="77777777" w:rsidR="00207FCF" w:rsidRPr="00176353" w:rsidRDefault="00207FCF" w:rsidP="00207FCF">
            <w:pPr>
              <w:ind w:left="-142" w:right="-102"/>
              <w:jc w:val="center"/>
              <w:rPr>
                <w:b/>
                <w:bCs/>
                <w:sz w:val="24"/>
                <w:szCs w:val="24"/>
              </w:rPr>
            </w:pPr>
            <w:r w:rsidRPr="00176353">
              <w:rPr>
                <w:b/>
                <w:bCs/>
                <w:sz w:val="24"/>
                <w:szCs w:val="24"/>
              </w:rPr>
              <w:t>Год ввода в эксплуа-</w:t>
            </w:r>
          </w:p>
          <w:p w14:paraId="10FC725C" w14:textId="282541B1" w:rsidR="00207FCF" w:rsidRPr="00176353" w:rsidRDefault="00207FCF" w:rsidP="00207FCF">
            <w:pPr>
              <w:ind w:left="-142" w:right="-102"/>
              <w:jc w:val="center"/>
              <w:rPr>
                <w:b/>
                <w:bCs/>
                <w:sz w:val="24"/>
                <w:szCs w:val="24"/>
              </w:rPr>
            </w:pPr>
            <w:r w:rsidRPr="00176353">
              <w:rPr>
                <w:b/>
                <w:bCs/>
                <w:sz w:val="24"/>
                <w:szCs w:val="24"/>
              </w:rPr>
              <w:t>тацию</w:t>
            </w:r>
          </w:p>
        </w:tc>
        <w:tc>
          <w:tcPr>
            <w:tcW w:w="155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FBBFD87" w14:textId="4EC8FBE6" w:rsidR="00207FCF" w:rsidRPr="00176353" w:rsidRDefault="00207FCF" w:rsidP="00207FCF">
            <w:pPr>
              <w:ind w:left="-142" w:right="-102"/>
              <w:jc w:val="center"/>
              <w:rPr>
                <w:b/>
                <w:bCs/>
                <w:sz w:val="24"/>
                <w:szCs w:val="24"/>
              </w:rPr>
            </w:pPr>
            <w:r w:rsidRPr="00176353">
              <w:rPr>
                <w:b/>
                <w:bCs/>
                <w:sz w:val="24"/>
                <w:szCs w:val="24"/>
              </w:rPr>
              <w:t>Мощность эл.двигателя, кВт</w:t>
            </w:r>
          </w:p>
        </w:tc>
      </w:tr>
      <w:tr w:rsidR="00304846" w:rsidRPr="00176353" w14:paraId="0223388B" w14:textId="77777777" w:rsidTr="00207FCF">
        <w:trPr>
          <w:trHeight w:val="20"/>
        </w:trPr>
        <w:tc>
          <w:tcPr>
            <w:tcW w:w="526" w:type="dxa"/>
            <w:vMerge/>
            <w:tcBorders>
              <w:top w:val="single" w:sz="4" w:space="0" w:color="auto"/>
              <w:left w:val="single" w:sz="4" w:space="0" w:color="auto"/>
              <w:bottom w:val="single" w:sz="4" w:space="0" w:color="auto"/>
              <w:right w:val="single" w:sz="4" w:space="0" w:color="auto"/>
            </w:tcBorders>
            <w:vAlign w:val="center"/>
            <w:hideMark/>
          </w:tcPr>
          <w:p w14:paraId="7638CC8C" w14:textId="77777777" w:rsidR="00207FCF" w:rsidRPr="00176353" w:rsidRDefault="00207FCF" w:rsidP="00207FCF">
            <w:pPr>
              <w:rPr>
                <w:b/>
                <w:bCs/>
                <w:sz w:val="24"/>
                <w:szCs w:val="24"/>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14:paraId="7C0C199B" w14:textId="77777777" w:rsidR="00207FCF" w:rsidRPr="00176353" w:rsidRDefault="00207FCF" w:rsidP="00207FCF">
            <w:pPr>
              <w:rPr>
                <w:b/>
                <w:bCs/>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73F4E29" w14:textId="77777777" w:rsidR="00207FCF" w:rsidRPr="00176353" w:rsidRDefault="00207FCF" w:rsidP="00207FCF">
            <w:pPr>
              <w:rPr>
                <w:b/>
                <w:bCs/>
                <w:sz w:val="24"/>
                <w:szCs w:val="24"/>
              </w:rPr>
            </w:pPr>
          </w:p>
        </w:tc>
        <w:tc>
          <w:tcPr>
            <w:tcW w:w="1276" w:type="dxa"/>
            <w:tcBorders>
              <w:top w:val="nil"/>
              <w:left w:val="nil"/>
              <w:bottom w:val="single" w:sz="4" w:space="0" w:color="auto"/>
              <w:right w:val="single" w:sz="4" w:space="0" w:color="auto"/>
            </w:tcBorders>
            <w:shd w:val="clear" w:color="auto" w:fill="auto"/>
            <w:hideMark/>
          </w:tcPr>
          <w:p w14:paraId="52A668AA" w14:textId="2873302A" w:rsidR="00207FCF" w:rsidRPr="00176353" w:rsidRDefault="00207FCF" w:rsidP="00207FCF">
            <w:pPr>
              <w:ind w:left="-142" w:right="-102"/>
              <w:jc w:val="center"/>
              <w:rPr>
                <w:b/>
                <w:bCs/>
                <w:sz w:val="24"/>
                <w:szCs w:val="24"/>
              </w:rPr>
            </w:pPr>
            <w:r w:rsidRPr="00176353">
              <w:rPr>
                <w:b/>
                <w:bCs/>
                <w:sz w:val="24"/>
                <w:szCs w:val="24"/>
              </w:rPr>
              <w:t>технологи-ческий</w:t>
            </w:r>
          </w:p>
        </w:tc>
        <w:tc>
          <w:tcPr>
            <w:tcW w:w="1134" w:type="dxa"/>
            <w:tcBorders>
              <w:top w:val="nil"/>
              <w:left w:val="nil"/>
              <w:bottom w:val="single" w:sz="4" w:space="0" w:color="auto"/>
              <w:right w:val="single" w:sz="4" w:space="0" w:color="auto"/>
            </w:tcBorders>
            <w:shd w:val="clear" w:color="auto" w:fill="auto"/>
            <w:hideMark/>
          </w:tcPr>
          <w:p w14:paraId="550A1FA4" w14:textId="41D72256" w:rsidR="00207FCF" w:rsidRPr="00176353" w:rsidRDefault="00207FCF" w:rsidP="00207FCF">
            <w:pPr>
              <w:ind w:left="-142" w:right="-102"/>
              <w:jc w:val="center"/>
              <w:rPr>
                <w:b/>
                <w:bCs/>
                <w:sz w:val="24"/>
                <w:szCs w:val="24"/>
              </w:rPr>
            </w:pPr>
            <w:r w:rsidRPr="00176353">
              <w:rPr>
                <w:b/>
                <w:bCs/>
                <w:sz w:val="24"/>
                <w:szCs w:val="24"/>
              </w:rPr>
              <w:t>инвентар-ный</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06CC746" w14:textId="77777777" w:rsidR="00207FCF" w:rsidRPr="00176353" w:rsidRDefault="00207FCF" w:rsidP="00207FCF">
            <w:pPr>
              <w:rPr>
                <w:b/>
                <w:bCs/>
                <w:sz w:val="24"/>
                <w:szCs w:val="24"/>
              </w:rPr>
            </w:pPr>
          </w:p>
        </w:tc>
        <w:tc>
          <w:tcPr>
            <w:tcW w:w="1553" w:type="dxa"/>
            <w:vMerge/>
            <w:tcBorders>
              <w:top w:val="single" w:sz="4" w:space="0" w:color="auto"/>
              <w:left w:val="single" w:sz="4" w:space="0" w:color="auto"/>
              <w:bottom w:val="single" w:sz="4" w:space="0" w:color="000000"/>
              <w:right w:val="single" w:sz="4" w:space="0" w:color="auto"/>
            </w:tcBorders>
            <w:vAlign w:val="center"/>
            <w:hideMark/>
          </w:tcPr>
          <w:p w14:paraId="68258319" w14:textId="77777777" w:rsidR="00207FCF" w:rsidRPr="00176353" w:rsidRDefault="00207FCF" w:rsidP="00207FCF">
            <w:pPr>
              <w:rPr>
                <w:b/>
                <w:bCs/>
                <w:sz w:val="24"/>
                <w:szCs w:val="24"/>
              </w:rPr>
            </w:pPr>
          </w:p>
        </w:tc>
      </w:tr>
      <w:tr w:rsidR="00304846" w:rsidRPr="00176353" w14:paraId="5462D82F" w14:textId="77777777" w:rsidTr="00207FCF">
        <w:trPr>
          <w:trHeight w:val="20"/>
        </w:trPr>
        <w:tc>
          <w:tcPr>
            <w:tcW w:w="526" w:type="dxa"/>
            <w:tcBorders>
              <w:top w:val="nil"/>
              <w:left w:val="single" w:sz="4" w:space="0" w:color="auto"/>
              <w:bottom w:val="single" w:sz="4" w:space="0" w:color="auto"/>
              <w:right w:val="single" w:sz="4" w:space="0" w:color="auto"/>
            </w:tcBorders>
            <w:shd w:val="clear" w:color="auto" w:fill="auto"/>
            <w:vAlign w:val="center"/>
            <w:hideMark/>
          </w:tcPr>
          <w:p w14:paraId="1C3CDF00" w14:textId="77777777" w:rsidR="00207FCF" w:rsidRPr="00176353" w:rsidRDefault="00207FCF" w:rsidP="00207FCF">
            <w:pPr>
              <w:jc w:val="center"/>
              <w:rPr>
                <w:sz w:val="24"/>
                <w:szCs w:val="24"/>
              </w:rPr>
            </w:pPr>
            <w:r w:rsidRPr="00176353">
              <w:rPr>
                <w:sz w:val="24"/>
                <w:szCs w:val="24"/>
              </w:rPr>
              <w:t>1</w:t>
            </w:r>
          </w:p>
        </w:tc>
        <w:tc>
          <w:tcPr>
            <w:tcW w:w="2163" w:type="dxa"/>
            <w:tcBorders>
              <w:top w:val="nil"/>
              <w:left w:val="nil"/>
              <w:bottom w:val="single" w:sz="4" w:space="0" w:color="auto"/>
              <w:right w:val="single" w:sz="4" w:space="0" w:color="auto"/>
            </w:tcBorders>
            <w:shd w:val="clear" w:color="auto" w:fill="auto"/>
            <w:vAlign w:val="center"/>
            <w:hideMark/>
          </w:tcPr>
          <w:p w14:paraId="6643C6CF" w14:textId="77777777" w:rsidR="00207FCF" w:rsidRPr="00176353" w:rsidRDefault="00207FCF" w:rsidP="00207FCF">
            <w:pPr>
              <w:ind w:right="-114"/>
              <w:rPr>
                <w:sz w:val="24"/>
                <w:szCs w:val="24"/>
              </w:rPr>
            </w:pPr>
            <w:r w:rsidRPr="00176353">
              <w:rPr>
                <w:sz w:val="24"/>
                <w:szCs w:val="24"/>
              </w:rPr>
              <w:t>Насос подачи воды</w:t>
            </w:r>
          </w:p>
        </w:tc>
        <w:tc>
          <w:tcPr>
            <w:tcW w:w="1559" w:type="dxa"/>
            <w:tcBorders>
              <w:top w:val="nil"/>
              <w:left w:val="nil"/>
              <w:bottom w:val="single" w:sz="4" w:space="0" w:color="auto"/>
              <w:right w:val="single" w:sz="4" w:space="0" w:color="auto"/>
            </w:tcBorders>
            <w:shd w:val="clear" w:color="auto" w:fill="auto"/>
            <w:vAlign w:val="center"/>
            <w:hideMark/>
          </w:tcPr>
          <w:p w14:paraId="512EF2CD" w14:textId="77777777" w:rsidR="00207FCF" w:rsidRPr="00176353" w:rsidRDefault="00207FCF" w:rsidP="00207FCF">
            <w:pPr>
              <w:ind w:left="-111" w:right="-104"/>
              <w:jc w:val="center"/>
              <w:rPr>
                <w:sz w:val="24"/>
                <w:szCs w:val="24"/>
              </w:rPr>
            </w:pPr>
            <w:r w:rsidRPr="00176353">
              <w:rPr>
                <w:sz w:val="24"/>
                <w:szCs w:val="24"/>
              </w:rPr>
              <w:t>КМ-50-32-125</w:t>
            </w:r>
          </w:p>
        </w:tc>
        <w:tc>
          <w:tcPr>
            <w:tcW w:w="1276" w:type="dxa"/>
            <w:tcBorders>
              <w:top w:val="nil"/>
              <w:left w:val="nil"/>
              <w:bottom w:val="single" w:sz="4" w:space="0" w:color="auto"/>
              <w:right w:val="single" w:sz="4" w:space="0" w:color="auto"/>
            </w:tcBorders>
            <w:shd w:val="clear" w:color="auto" w:fill="auto"/>
            <w:vAlign w:val="center"/>
            <w:hideMark/>
          </w:tcPr>
          <w:p w14:paraId="11258921" w14:textId="77777777" w:rsidR="00207FCF" w:rsidRPr="00176353" w:rsidRDefault="00207FCF" w:rsidP="00207FCF">
            <w:pPr>
              <w:jc w:val="center"/>
              <w:rPr>
                <w:sz w:val="24"/>
                <w:szCs w:val="24"/>
              </w:rPr>
            </w:pPr>
            <w:r w:rsidRPr="00176353">
              <w:rPr>
                <w:sz w:val="24"/>
                <w:szCs w:val="24"/>
              </w:rPr>
              <w:t>1</w:t>
            </w:r>
          </w:p>
        </w:tc>
        <w:tc>
          <w:tcPr>
            <w:tcW w:w="1134" w:type="dxa"/>
            <w:tcBorders>
              <w:top w:val="nil"/>
              <w:left w:val="nil"/>
              <w:bottom w:val="single" w:sz="4" w:space="0" w:color="auto"/>
              <w:right w:val="single" w:sz="4" w:space="0" w:color="auto"/>
            </w:tcBorders>
            <w:shd w:val="clear" w:color="auto" w:fill="auto"/>
            <w:vAlign w:val="center"/>
            <w:hideMark/>
          </w:tcPr>
          <w:p w14:paraId="680A649E" w14:textId="77777777" w:rsidR="00207FCF" w:rsidRPr="00176353" w:rsidRDefault="00207FCF" w:rsidP="00207FCF">
            <w:pPr>
              <w:jc w:val="center"/>
              <w:rPr>
                <w:sz w:val="24"/>
                <w:szCs w:val="24"/>
              </w:rPr>
            </w:pPr>
            <w:r w:rsidRPr="00176353">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14:paraId="71C2F2FD" w14:textId="77777777" w:rsidR="00207FCF" w:rsidRPr="00176353" w:rsidRDefault="00207FCF" w:rsidP="00207FCF">
            <w:pPr>
              <w:jc w:val="center"/>
              <w:rPr>
                <w:sz w:val="24"/>
                <w:szCs w:val="24"/>
              </w:rPr>
            </w:pPr>
            <w:r w:rsidRPr="00176353">
              <w:rPr>
                <w:sz w:val="24"/>
                <w:szCs w:val="24"/>
              </w:rPr>
              <w:t>2019</w:t>
            </w:r>
          </w:p>
        </w:tc>
        <w:tc>
          <w:tcPr>
            <w:tcW w:w="1553" w:type="dxa"/>
            <w:tcBorders>
              <w:top w:val="nil"/>
              <w:left w:val="nil"/>
              <w:bottom w:val="single" w:sz="4" w:space="0" w:color="auto"/>
              <w:right w:val="single" w:sz="4" w:space="0" w:color="auto"/>
            </w:tcBorders>
            <w:shd w:val="clear" w:color="auto" w:fill="auto"/>
            <w:vAlign w:val="center"/>
            <w:hideMark/>
          </w:tcPr>
          <w:p w14:paraId="5EF0BBD6" w14:textId="77777777" w:rsidR="00207FCF" w:rsidRPr="00176353" w:rsidRDefault="00207FCF" w:rsidP="00207FCF">
            <w:pPr>
              <w:jc w:val="center"/>
              <w:rPr>
                <w:sz w:val="24"/>
                <w:szCs w:val="24"/>
              </w:rPr>
            </w:pPr>
            <w:r w:rsidRPr="00176353">
              <w:rPr>
                <w:sz w:val="24"/>
                <w:szCs w:val="24"/>
              </w:rPr>
              <w:t>2,2</w:t>
            </w:r>
          </w:p>
        </w:tc>
      </w:tr>
      <w:tr w:rsidR="00304846" w:rsidRPr="00176353" w14:paraId="2E3A7D82" w14:textId="77777777" w:rsidTr="00207FCF">
        <w:trPr>
          <w:trHeight w:val="20"/>
        </w:trPr>
        <w:tc>
          <w:tcPr>
            <w:tcW w:w="526" w:type="dxa"/>
            <w:tcBorders>
              <w:top w:val="nil"/>
              <w:left w:val="single" w:sz="4" w:space="0" w:color="auto"/>
              <w:bottom w:val="single" w:sz="4" w:space="0" w:color="auto"/>
              <w:right w:val="single" w:sz="4" w:space="0" w:color="auto"/>
            </w:tcBorders>
            <w:shd w:val="clear" w:color="auto" w:fill="auto"/>
            <w:vAlign w:val="center"/>
            <w:hideMark/>
          </w:tcPr>
          <w:p w14:paraId="6F0C5BF0" w14:textId="77777777" w:rsidR="00207FCF" w:rsidRPr="00176353" w:rsidRDefault="00207FCF" w:rsidP="00207FCF">
            <w:pPr>
              <w:jc w:val="center"/>
              <w:rPr>
                <w:sz w:val="24"/>
                <w:szCs w:val="24"/>
              </w:rPr>
            </w:pPr>
            <w:r w:rsidRPr="00176353">
              <w:rPr>
                <w:sz w:val="24"/>
                <w:szCs w:val="24"/>
              </w:rPr>
              <w:t>2</w:t>
            </w:r>
          </w:p>
        </w:tc>
        <w:tc>
          <w:tcPr>
            <w:tcW w:w="2163" w:type="dxa"/>
            <w:tcBorders>
              <w:top w:val="nil"/>
              <w:left w:val="nil"/>
              <w:bottom w:val="single" w:sz="4" w:space="0" w:color="auto"/>
              <w:right w:val="single" w:sz="4" w:space="0" w:color="auto"/>
            </w:tcBorders>
            <w:shd w:val="clear" w:color="auto" w:fill="auto"/>
            <w:vAlign w:val="center"/>
            <w:hideMark/>
          </w:tcPr>
          <w:p w14:paraId="482FF05C" w14:textId="77777777" w:rsidR="00207FCF" w:rsidRPr="00176353" w:rsidRDefault="00207FCF" w:rsidP="00207FCF">
            <w:pPr>
              <w:ind w:right="-114"/>
              <w:rPr>
                <w:sz w:val="24"/>
                <w:szCs w:val="24"/>
              </w:rPr>
            </w:pPr>
            <w:r w:rsidRPr="00176353">
              <w:rPr>
                <w:sz w:val="24"/>
                <w:szCs w:val="24"/>
              </w:rPr>
              <w:t>Насос подачи воды</w:t>
            </w:r>
          </w:p>
        </w:tc>
        <w:tc>
          <w:tcPr>
            <w:tcW w:w="1559" w:type="dxa"/>
            <w:tcBorders>
              <w:top w:val="nil"/>
              <w:left w:val="nil"/>
              <w:bottom w:val="single" w:sz="4" w:space="0" w:color="auto"/>
              <w:right w:val="single" w:sz="4" w:space="0" w:color="auto"/>
            </w:tcBorders>
            <w:shd w:val="clear" w:color="auto" w:fill="auto"/>
            <w:vAlign w:val="center"/>
            <w:hideMark/>
          </w:tcPr>
          <w:p w14:paraId="7224E218" w14:textId="77777777" w:rsidR="00207FCF" w:rsidRPr="00176353" w:rsidRDefault="00207FCF" w:rsidP="00207FCF">
            <w:pPr>
              <w:ind w:left="-111" w:right="-104"/>
              <w:jc w:val="center"/>
              <w:rPr>
                <w:sz w:val="24"/>
                <w:szCs w:val="24"/>
              </w:rPr>
            </w:pPr>
            <w:r w:rsidRPr="00176353">
              <w:rPr>
                <w:sz w:val="24"/>
                <w:szCs w:val="24"/>
              </w:rPr>
              <w:t>К 100-80-160</w:t>
            </w:r>
          </w:p>
        </w:tc>
        <w:tc>
          <w:tcPr>
            <w:tcW w:w="1276" w:type="dxa"/>
            <w:tcBorders>
              <w:top w:val="nil"/>
              <w:left w:val="nil"/>
              <w:bottom w:val="single" w:sz="4" w:space="0" w:color="auto"/>
              <w:right w:val="single" w:sz="4" w:space="0" w:color="auto"/>
            </w:tcBorders>
            <w:shd w:val="clear" w:color="auto" w:fill="auto"/>
            <w:vAlign w:val="center"/>
            <w:hideMark/>
          </w:tcPr>
          <w:p w14:paraId="0C02A969" w14:textId="77777777" w:rsidR="00207FCF" w:rsidRPr="00176353" w:rsidRDefault="00207FCF" w:rsidP="00207FCF">
            <w:pPr>
              <w:jc w:val="center"/>
              <w:rPr>
                <w:sz w:val="24"/>
                <w:szCs w:val="24"/>
              </w:rPr>
            </w:pPr>
            <w:r w:rsidRPr="00176353">
              <w:rPr>
                <w:sz w:val="24"/>
                <w:szCs w:val="24"/>
              </w:rPr>
              <w:t>2</w:t>
            </w:r>
          </w:p>
        </w:tc>
        <w:tc>
          <w:tcPr>
            <w:tcW w:w="1134" w:type="dxa"/>
            <w:tcBorders>
              <w:top w:val="nil"/>
              <w:left w:val="nil"/>
              <w:bottom w:val="single" w:sz="4" w:space="0" w:color="auto"/>
              <w:right w:val="single" w:sz="4" w:space="0" w:color="auto"/>
            </w:tcBorders>
            <w:shd w:val="clear" w:color="auto" w:fill="auto"/>
            <w:vAlign w:val="center"/>
            <w:hideMark/>
          </w:tcPr>
          <w:p w14:paraId="5D29C9D4" w14:textId="77777777" w:rsidR="00207FCF" w:rsidRPr="00176353" w:rsidRDefault="00207FCF" w:rsidP="00207FCF">
            <w:pPr>
              <w:jc w:val="center"/>
              <w:rPr>
                <w:sz w:val="24"/>
                <w:szCs w:val="24"/>
              </w:rPr>
            </w:pPr>
            <w:r w:rsidRPr="00176353">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14:paraId="2730BC0F" w14:textId="77777777" w:rsidR="00207FCF" w:rsidRPr="00176353" w:rsidRDefault="00207FCF" w:rsidP="00207FCF">
            <w:pPr>
              <w:jc w:val="center"/>
              <w:rPr>
                <w:sz w:val="24"/>
                <w:szCs w:val="24"/>
              </w:rPr>
            </w:pPr>
            <w:r w:rsidRPr="00176353">
              <w:rPr>
                <w:sz w:val="24"/>
                <w:szCs w:val="24"/>
              </w:rPr>
              <w:t>2002</w:t>
            </w:r>
          </w:p>
        </w:tc>
        <w:tc>
          <w:tcPr>
            <w:tcW w:w="1553" w:type="dxa"/>
            <w:tcBorders>
              <w:top w:val="nil"/>
              <w:left w:val="nil"/>
              <w:bottom w:val="single" w:sz="4" w:space="0" w:color="auto"/>
              <w:right w:val="single" w:sz="4" w:space="0" w:color="auto"/>
            </w:tcBorders>
            <w:shd w:val="clear" w:color="auto" w:fill="auto"/>
            <w:vAlign w:val="center"/>
            <w:hideMark/>
          </w:tcPr>
          <w:p w14:paraId="13AB5076" w14:textId="77777777" w:rsidR="00207FCF" w:rsidRPr="00176353" w:rsidRDefault="00207FCF" w:rsidP="00207FCF">
            <w:pPr>
              <w:jc w:val="center"/>
              <w:rPr>
                <w:sz w:val="24"/>
                <w:szCs w:val="24"/>
              </w:rPr>
            </w:pPr>
            <w:r w:rsidRPr="00176353">
              <w:rPr>
                <w:sz w:val="24"/>
                <w:szCs w:val="24"/>
              </w:rPr>
              <w:t>11</w:t>
            </w:r>
          </w:p>
        </w:tc>
      </w:tr>
      <w:tr w:rsidR="00E57E23" w:rsidRPr="00176353" w14:paraId="6E918503" w14:textId="77777777" w:rsidTr="00207FCF">
        <w:trPr>
          <w:trHeight w:val="20"/>
        </w:trPr>
        <w:tc>
          <w:tcPr>
            <w:tcW w:w="526" w:type="dxa"/>
            <w:tcBorders>
              <w:top w:val="nil"/>
              <w:left w:val="single" w:sz="4" w:space="0" w:color="auto"/>
              <w:bottom w:val="single" w:sz="4" w:space="0" w:color="auto"/>
              <w:right w:val="single" w:sz="4" w:space="0" w:color="auto"/>
            </w:tcBorders>
            <w:shd w:val="clear" w:color="auto" w:fill="auto"/>
            <w:vAlign w:val="center"/>
            <w:hideMark/>
          </w:tcPr>
          <w:p w14:paraId="14EDB860" w14:textId="77777777" w:rsidR="00207FCF" w:rsidRPr="00176353" w:rsidRDefault="00207FCF" w:rsidP="00207FCF">
            <w:pPr>
              <w:jc w:val="center"/>
              <w:rPr>
                <w:sz w:val="24"/>
                <w:szCs w:val="24"/>
              </w:rPr>
            </w:pPr>
            <w:r w:rsidRPr="00176353">
              <w:rPr>
                <w:sz w:val="24"/>
                <w:szCs w:val="24"/>
              </w:rPr>
              <w:t>3</w:t>
            </w:r>
          </w:p>
        </w:tc>
        <w:tc>
          <w:tcPr>
            <w:tcW w:w="2163" w:type="dxa"/>
            <w:tcBorders>
              <w:top w:val="nil"/>
              <w:left w:val="nil"/>
              <w:bottom w:val="single" w:sz="4" w:space="0" w:color="auto"/>
              <w:right w:val="single" w:sz="4" w:space="0" w:color="auto"/>
            </w:tcBorders>
            <w:shd w:val="clear" w:color="auto" w:fill="auto"/>
            <w:vAlign w:val="center"/>
            <w:hideMark/>
          </w:tcPr>
          <w:p w14:paraId="7EC6EDAC" w14:textId="77777777" w:rsidR="00207FCF" w:rsidRPr="00176353" w:rsidRDefault="00207FCF" w:rsidP="00207FCF">
            <w:pPr>
              <w:ind w:right="-114"/>
              <w:rPr>
                <w:sz w:val="24"/>
                <w:szCs w:val="24"/>
              </w:rPr>
            </w:pPr>
            <w:r w:rsidRPr="00176353">
              <w:rPr>
                <w:sz w:val="24"/>
                <w:szCs w:val="24"/>
              </w:rPr>
              <w:t>Насос подачи воды</w:t>
            </w:r>
          </w:p>
        </w:tc>
        <w:tc>
          <w:tcPr>
            <w:tcW w:w="1559" w:type="dxa"/>
            <w:tcBorders>
              <w:top w:val="nil"/>
              <w:left w:val="nil"/>
              <w:bottom w:val="single" w:sz="4" w:space="0" w:color="auto"/>
              <w:right w:val="single" w:sz="4" w:space="0" w:color="auto"/>
            </w:tcBorders>
            <w:shd w:val="clear" w:color="auto" w:fill="auto"/>
            <w:vAlign w:val="center"/>
            <w:hideMark/>
          </w:tcPr>
          <w:p w14:paraId="3098E588" w14:textId="77777777" w:rsidR="00207FCF" w:rsidRPr="00176353" w:rsidRDefault="00207FCF" w:rsidP="00207FCF">
            <w:pPr>
              <w:ind w:left="-111" w:right="-104"/>
              <w:jc w:val="center"/>
              <w:rPr>
                <w:sz w:val="24"/>
                <w:szCs w:val="24"/>
              </w:rPr>
            </w:pPr>
            <w:r w:rsidRPr="00176353">
              <w:rPr>
                <w:sz w:val="24"/>
                <w:szCs w:val="24"/>
              </w:rPr>
              <w:t>КМ-50-32-125</w:t>
            </w:r>
          </w:p>
        </w:tc>
        <w:tc>
          <w:tcPr>
            <w:tcW w:w="1276" w:type="dxa"/>
            <w:tcBorders>
              <w:top w:val="nil"/>
              <w:left w:val="nil"/>
              <w:bottom w:val="single" w:sz="4" w:space="0" w:color="auto"/>
              <w:right w:val="single" w:sz="4" w:space="0" w:color="auto"/>
            </w:tcBorders>
            <w:shd w:val="clear" w:color="auto" w:fill="auto"/>
            <w:vAlign w:val="center"/>
            <w:hideMark/>
          </w:tcPr>
          <w:p w14:paraId="74AA6A98" w14:textId="77777777" w:rsidR="00207FCF" w:rsidRPr="00176353" w:rsidRDefault="00207FCF" w:rsidP="00207FCF">
            <w:pPr>
              <w:jc w:val="center"/>
              <w:rPr>
                <w:sz w:val="24"/>
                <w:szCs w:val="24"/>
              </w:rPr>
            </w:pPr>
            <w:r w:rsidRPr="00176353">
              <w:rPr>
                <w:sz w:val="24"/>
                <w:szCs w:val="24"/>
              </w:rPr>
              <w:t>3</w:t>
            </w:r>
          </w:p>
        </w:tc>
        <w:tc>
          <w:tcPr>
            <w:tcW w:w="1134" w:type="dxa"/>
            <w:tcBorders>
              <w:top w:val="nil"/>
              <w:left w:val="nil"/>
              <w:bottom w:val="single" w:sz="4" w:space="0" w:color="auto"/>
              <w:right w:val="single" w:sz="4" w:space="0" w:color="auto"/>
            </w:tcBorders>
            <w:shd w:val="clear" w:color="auto" w:fill="auto"/>
            <w:vAlign w:val="center"/>
            <w:hideMark/>
          </w:tcPr>
          <w:p w14:paraId="48C84167" w14:textId="77777777" w:rsidR="00207FCF" w:rsidRPr="00176353" w:rsidRDefault="00207FCF" w:rsidP="00207FCF">
            <w:pPr>
              <w:jc w:val="center"/>
              <w:rPr>
                <w:sz w:val="24"/>
                <w:szCs w:val="24"/>
              </w:rPr>
            </w:pPr>
            <w:r w:rsidRPr="00176353">
              <w:rPr>
                <w:sz w:val="24"/>
                <w:szCs w:val="24"/>
              </w:rPr>
              <w:t>У495015</w:t>
            </w:r>
          </w:p>
        </w:tc>
        <w:tc>
          <w:tcPr>
            <w:tcW w:w="1134" w:type="dxa"/>
            <w:tcBorders>
              <w:top w:val="nil"/>
              <w:left w:val="nil"/>
              <w:bottom w:val="single" w:sz="4" w:space="0" w:color="auto"/>
              <w:right w:val="single" w:sz="4" w:space="0" w:color="auto"/>
            </w:tcBorders>
            <w:shd w:val="clear" w:color="auto" w:fill="auto"/>
            <w:vAlign w:val="center"/>
            <w:hideMark/>
          </w:tcPr>
          <w:p w14:paraId="4581F3BE" w14:textId="77777777" w:rsidR="00207FCF" w:rsidRPr="00176353" w:rsidRDefault="00207FCF" w:rsidP="00207FCF">
            <w:pPr>
              <w:jc w:val="center"/>
              <w:rPr>
                <w:sz w:val="24"/>
                <w:szCs w:val="24"/>
              </w:rPr>
            </w:pPr>
            <w:r w:rsidRPr="00176353">
              <w:rPr>
                <w:sz w:val="24"/>
                <w:szCs w:val="24"/>
              </w:rPr>
              <w:t>2013</w:t>
            </w:r>
          </w:p>
        </w:tc>
        <w:tc>
          <w:tcPr>
            <w:tcW w:w="1553" w:type="dxa"/>
            <w:tcBorders>
              <w:top w:val="nil"/>
              <w:left w:val="nil"/>
              <w:bottom w:val="single" w:sz="4" w:space="0" w:color="auto"/>
              <w:right w:val="single" w:sz="4" w:space="0" w:color="auto"/>
            </w:tcBorders>
            <w:shd w:val="clear" w:color="auto" w:fill="auto"/>
            <w:vAlign w:val="center"/>
            <w:hideMark/>
          </w:tcPr>
          <w:p w14:paraId="2570AC5F" w14:textId="77777777" w:rsidR="00207FCF" w:rsidRPr="00176353" w:rsidRDefault="00207FCF" w:rsidP="00207FCF">
            <w:pPr>
              <w:jc w:val="center"/>
              <w:rPr>
                <w:sz w:val="24"/>
                <w:szCs w:val="24"/>
              </w:rPr>
            </w:pPr>
            <w:r w:rsidRPr="00176353">
              <w:rPr>
                <w:sz w:val="24"/>
                <w:szCs w:val="24"/>
              </w:rPr>
              <w:t>2,2</w:t>
            </w:r>
          </w:p>
        </w:tc>
      </w:tr>
    </w:tbl>
    <w:p w14:paraId="04E1CA60" w14:textId="7B060744" w:rsidR="00207FCF" w:rsidRPr="00176353" w:rsidRDefault="00207FCF" w:rsidP="0038260B">
      <w:pPr>
        <w:jc w:val="right"/>
        <w:rPr>
          <w:b/>
          <w:sz w:val="24"/>
          <w:szCs w:val="24"/>
        </w:rPr>
      </w:pPr>
    </w:p>
    <w:p w14:paraId="3151C439" w14:textId="77777777" w:rsidR="003F1537" w:rsidRPr="00176353" w:rsidRDefault="003F1537" w:rsidP="0038260B">
      <w:pPr>
        <w:jc w:val="right"/>
        <w:rPr>
          <w:b/>
          <w:sz w:val="24"/>
          <w:szCs w:val="24"/>
        </w:rPr>
      </w:pPr>
    </w:p>
    <w:p w14:paraId="3BF5CC74" w14:textId="762E43C6" w:rsidR="00706B5D" w:rsidRPr="00176353" w:rsidRDefault="00706B5D" w:rsidP="00706B5D">
      <w:pPr>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9</w:t>
      </w:r>
      <w:r w:rsidRPr="00176353">
        <w:rPr>
          <w:b/>
          <w:sz w:val="24"/>
          <w:szCs w:val="24"/>
        </w:rPr>
        <w:fldChar w:fldCharType="end"/>
      </w:r>
    </w:p>
    <w:p w14:paraId="5FB14027" w14:textId="1F1693ED" w:rsidR="00706B5D" w:rsidRPr="00176353" w:rsidRDefault="00706B5D" w:rsidP="00706B5D">
      <w:pPr>
        <w:pStyle w:val="93"/>
        <w:shd w:val="clear" w:color="auto" w:fill="auto"/>
        <w:spacing w:line="240" w:lineRule="auto"/>
        <w:ind w:left="23" w:right="20" w:hanging="23"/>
        <w:rPr>
          <w:b/>
          <w:sz w:val="24"/>
          <w:szCs w:val="24"/>
        </w:rPr>
      </w:pPr>
      <w:r w:rsidRPr="00176353">
        <w:rPr>
          <w:b/>
          <w:sz w:val="24"/>
          <w:szCs w:val="24"/>
        </w:rPr>
        <w:t>Характеристики насосного оборудования системы холодного водоснабжения, размещенного в котельной п. Юганская Обь сельского поселения Усть-Юган</w:t>
      </w:r>
    </w:p>
    <w:tbl>
      <w:tblPr>
        <w:tblW w:w="0" w:type="auto"/>
        <w:tblLayout w:type="fixed"/>
        <w:tblLook w:val="04A0" w:firstRow="1" w:lastRow="0" w:firstColumn="1" w:lastColumn="0" w:noHBand="0" w:noVBand="1"/>
      </w:tblPr>
      <w:tblGrid>
        <w:gridCol w:w="526"/>
        <w:gridCol w:w="2163"/>
        <w:gridCol w:w="1559"/>
        <w:gridCol w:w="1276"/>
        <w:gridCol w:w="1134"/>
        <w:gridCol w:w="1134"/>
        <w:gridCol w:w="1553"/>
      </w:tblGrid>
      <w:tr w:rsidR="00304846" w:rsidRPr="00176353" w14:paraId="073A6C84" w14:textId="77777777" w:rsidTr="00FA37B7">
        <w:trPr>
          <w:trHeight w:val="20"/>
        </w:trPr>
        <w:tc>
          <w:tcPr>
            <w:tcW w:w="52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F6F2FC" w14:textId="77777777" w:rsidR="00706B5D" w:rsidRPr="00176353" w:rsidRDefault="00706B5D" w:rsidP="00FA37B7">
            <w:pPr>
              <w:ind w:left="-142" w:right="-102"/>
              <w:jc w:val="center"/>
              <w:rPr>
                <w:b/>
                <w:bCs/>
                <w:sz w:val="24"/>
                <w:szCs w:val="24"/>
              </w:rPr>
            </w:pPr>
            <w:r w:rsidRPr="00176353">
              <w:rPr>
                <w:b/>
                <w:bCs/>
                <w:sz w:val="24"/>
                <w:szCs w:val="24"/>
              </w:rPr>
              <w:t>№ п/п</w:t>
            </w:r>
          </w:p>
        </w:tc>
        <w:tc>
          <w:tcPr>
            <w:tcW w:w="216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5D466B7" w14:textId="77777777" w:rsidR="00706B5D" w:rsidRPr="00176353" w:rsidRDefault="00706B5D" w:rsidP="00FA37B7">
            <w:pPr>
              <w:ind w:left="-142" w:right="-102"/>
              <w:jc w:val="center"/>
              <w:rPr>
                <w:b/>
                <w:bCs/>
                <w:sz w:val="24"/>
                <w:szCs w:val="24"/>
              </w:rPr>
            </w:pPr>
            <w:r w:rsidRPr="00176353">
              <w:rPr>
                <w:b/>
                <w:bCs/>
                <w:sz w:val="24"/>
                <w:szCs w:val="24"/>
              </w:rPr>
              <w:t>Наименование оборудования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0756B05" w14:textId="77777777" w:rsidR="00706B5D" w:rsidRPr="00176353" w:rsidRDefault="00706B5D" w:rsidP="00FA37B7">
            <w:pPr>
              <w:ind w:left="-142" w:right="-102"/>
              <w:jc w:val="center"/>
              <w:rPr>
                <w:b/>
                <w:bCs/>
                <w:sz w:val="24"/>
                <w:szCs w:val="24"/>
              </w:rPr>
            </w:pPr>
            <w:r w:rsidRPr="00176353">
              <w:rPr>
                <w:b/>
                <w:bCs/>
                <w:sz w:val="24"/>
                <w:szCs w:val="24"/>
              </w:rPr>
              <w:t xml:space="preserve">  Тип, марка</w:t>
            </w:r>
          </w:p>
        </w:tc>
        <w:tc>
          <w:tcPr>
            <w:tcW w:w="2410" w:type="dxa"/>
            <w:gridSpan w:val="2"/>
            <w:tcBorders>
              <w:top w:val="single" w:sz="4" w:space="0" w:color="auto"/>
              <w:left w:val="nil"/>
              <w:bottom w:val="single" w:sz="4" w:space="0" w:color="auto"/>
              <w:right w:val="single" w:sz="4" w:space="0" w:color="000000"/>
            </w:tcBorders>
            <w:shd w:val="clear" w:color="auto" w:fill="auto"/>
            <w:hideMark/>
          </w:tcPr>
          <w:p w14:paraId="6397986C" w14:textId="77777777" w:rsidR="00706B5D" w:rsidRPr="00176353" w:rsidRDefault="00706B5D" w:rsidP="00FA37B7">
            <w:pPr>
              <w:ind w:left="-142" w:right="-102"/>
              <w:jc w:val="center"/>
              <w:rPr>
                <w:b/>
                <w:bCs/>
                <w:sz w:val="24"/>
                <w:szCs w:val="24"/>
              </w:rPr>
            </w:pPr>
            <w:r w:rsidRPr="00176353">
              <w:rPr>
                <w:b/>
                <w:bCs/>
                <w:sz w:val="24"/>
                <w:szCs w:val="24"/>
              </w:rPr>
              <w:t xml:space="preserve">                    Номер</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9BF5FF2" w14:textId="77777777" w:rsidR="00706B5D" w:rsidRPr="00176353" w:rsidRDefault="00706B5D" w:rsidP="00FA37B7">
            <w:pPr>
              <w:ind w:left="-142" w:right="-102"/>
              <w:jc w:val="center"/>
              <w:rPr>
                <w:b/>
                <w:bCs/>
                <w:sz w:val="24"/>
                <w:szCs w:val="24"/>
              </w:rPr>
            </w:pPr>
            <w:r w:rsidRPr="00176353">
              <w:rPr>
                <w:b/>
                <w:bCs/>
                <w:sz w:val="24"/>
                <w:szCs w:val="24"/>
              </w:rPr>
              <w:t>Год ввода в эксплуа-</w:t>
            </w:r>
          </w:p>
          <w:p w14:paraId="4DD0924B" w14:textId="77777777" w:rsidR="00706B5D" w:rsidRPr="00176353" w:rsidRDefault="00706B5D" w:rsidP="00FA37B7">
            <w:pPr>
              <w:ind w:left="-142" w:right="-102"/>
              <w:jc w:val="center"/>
              <w:rPr>
                <w:b/>
                <w:bCs/>
                <w:sz w:val="24"/>
                <w:szCs w:val="24"/>
              </w:rPr>
            </w:pPr>
            <w:r w:rsidRPr="00176353">
              <w:rPr>
                <w:b/>
                <w:bCs/>
                <w:sz w:val="24"/>
                <w:szCs w:val="24"/>
              </w:rPr>
              <w:t>тацию</w:t>
            </w:r>
          </w:p>
        </w:tc>
        <w:tc>
          <w:tcPr>
            <w:tcW w:w="155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58916BE" w14:textId="77777777" w:rsidR="00706B5D" w:rsidRPr="00176353" w:rsidRDefault="00706B5D" w:rsidP="00FA37B7">
            <w:pPr>
              <w:ind w:left="-142" w:right="-102"/>
              <w:jc w:val="center"/>
              <w:rPr>
                <w:b/>
                <w:bCs/>
                <w:sz w:val="24"/>
                <w:szCs w:val="24"/>
              </w:rPr>
            </w:pPr>
            <w:r w:rsidRPr="00176353">
              <w:rPr>
                <w:b/>
                <w:bCs/>
                <w:sz w:val="24"/>
                <w:szCs w:val="24"/>
              </w:rPr>
              <w:t>Мощность эл.двигателя, кВт</w:t>
            </w:r>
          </w:p>
        </w:tc>
      </w:tr>
      <w:tr w:rsidR="00304846" w:rsidRPr="00176353" w14:paraId="2BAE52D0" w14:textId="77777777" w:rsidTr="00FA37B7">
        <w:trPr>
          <w:trHeight w:val="20"/>
        </w:trPr>
        <w:tc>
          <w:tcPr>
            <w:tcW w:w="526" w:type="dxa"/>
            <w:vMerge/>
            <w:tcBorders>
              <w:top w:val="single" w:sz="4" w:space="0" w:color="auto"/>
              <w:left w:val="single" w:sz="4" w:space="0" w:color="auto"/>
              <w:bottom w:val="single" w:sz="4" w:space="0" w:color="auto"/>
              <w:right w:val="single" w:sz="4" w:space="0" w:color="auto"/>
            </w:tcBorders>
            <w:vAlign w:val="center"/>
            <w:hideMark/>
          </w:tcPr>
          <w:p w14:paraId="6761B03C" w14:textId="77777777" w:rsidR="00706B5D" w:rsidRPr="00176353" w:rsidRDefault="00706B5D" w:rsidP="00FA37B7">
            <w:pPr>
              <w:rPr>
                <w:b/>
                <w:bCs/>
                <w:sz w:val="24"/>
                <w:szCs w:val="24"/>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14:paraId="29B2D50D" w14:textId="77777777" w:rsidR="00706B5D" w:rsidRPr="00176353" w:rsidRDefault="00706B5D" w:rsidP="00FA37B7">
            <w:pPr>
              <w:rPr>
                <w:b/>
                <w:bCs/>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CA412BD" w14:textId="77777777" w:rsidR="00706B5D" w:rsidRPr="00176353" w:rsidRDefault="00706B5D" w:rsidP="00FA37B7">
            <w:pPr>
              <w:rPr>
                <w:b/>
                <w:bCs/>
                <w:sz w:val="24"/>
                <w:szCs w:val="24"/>
              </w:rPr>
            </w:pPr>
          </w:p>
        </w:tc>
        <w:tc>
          <w:tcPr>
            <w:tcW w:w="1276" w:type="dxa"/>
            <w:tcBorders>
              <w:top w:val="nil"/>
              <w:left w:val="nil"/>
              <w:bottom w:val="single" w:sz="4" w:space="0" w:color="auto"/>
              <w:right w:val="single" w:sz="4" w:space="0" w:color="auto"/>
            </w:tcBorders>
            <w:shd w:val="clear" w:color="auto" w:fill="auto"/>
            <w:hideMark/>
          </w:tcPr>
          <w:p w14:paraId="4D6FAD48" w14:textId="77777777" w:rsidR="00706B5D" w:rsidRPr="00176353" w:rsidRDefault="00706B5D" w:rsidP="00FA37B7">
            <w:pPr>
              <w:ind w:left="-142" w:right="-102"/>
              <w:jc w:val="center"/>
              <w:rPr>
                <w:b/>
                <w:bCs/>
                <w:sz w:val="24"/>
                <w:szCs w:val="24"/>
              </w:rPr>
            </w:pPr>
            <w:r w:rsidRPr="00176353">
              <w:rPr>
                <w:b/>
                <w:bCs/>
                <w:sz w:val="24"/>
                <w:szCs w:val="24"/>
              </w:rPr>
              <w:t>технологи-ческий</w:t>
            </w:r>
          </w:p>
        </w:tc>
        <w:tc>
          <w:tcPr>
            <w:tcW w:w="1134" w:type="dxa"/>
            <w:tcBorders>
              <w:top w:val="nil"/>
              <w:left w:val="nil"/>
              <w:bottom w:val="single" w:sz="4" w:space="0" w:color="auto"/>
              <w:right w:val="single" w:sz="4" w:space="0" w:color="auto"/>
            </w:tcBorders>
            <w:shd w:val="clear" w:color="auto" w:fill="auto"/>
            <w:hideMark/>
          </w:tcPr>
          <w:p w14:paraId="50578E14" w14:textId="77777777" w:rsidR="00706B5D" w:rsidRPr="00176353" w:rsidRDefault="00706B5D" w:rsidP="00FA37B7">
            <w:pPr>
              <w:ind w:left="-142" w:right="-102"/>
              <w:jc w:val="center"/>
              <w:rPr>
                <w:b/>
                <w:bCs/>
                <w:sz w:val="24"/>
                <w:szCs w:val="24"/>
              </w:rPr>
            </w:pPr>
            <w:r w:rsidRPr="00176353">
              <w:rPr>
                <w:b/>
                <w:bCs/>
                <w:sz w:val="24"/>
                <w:szCs w:val="24"/>
              </w:rPr>
              <w:t>инвентар-ный</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9F276D2" w14:textId="77777777" w:rsidR="00706B5D" w:rsidRPr="00176353" w:rsidRDefault="00706B5D" w:rsidP="00FA37B7">
            <w:pPr>
              <w:rPr>
                <w:b/>
                <w:bCs/>
                <w:sz w:val="24"/>
                <w:szCs w:val="24"/>
              </w:rPr>
            </w:pPr>
          </w:p>
        </w:tc>
        <w:tc>
          <w:tcPr>
            <w:tcW w:w="1553" w:type="dxa"/>
            <w:vMerge/>
            <w:tcBorders>
              <w:top w:val="single" w:sz="4" w:space="0" w:color="auto"/>
              <w:left w:val="single" w:sz="4" w:space="0" w:color="auto"/>
              <w:bottom w:val="single" w:sz="4" w:space="0" w:color="000000"/>
              <w:right w:val="single" w:sz="4" w:space="0" w:color="auto"/>
            </w:tcBorders>
            <w:vAlign w:val="center"/>
            <w:hideMark/>
          </w:tcPr>
          <w:p w14:paraId="75C54328" w14:textId="77777777" w:rsidR="00706B5D" w:rsidRPr="00176353" w:rsidRDefault="00706B5D" w:rsidP="00FA37B7">
            <w:pPr>
              <w:rPr>
                <w:b/>
                <w:bCs/>
                <w:sz w:val="24"/>
                <w:szCs w:val="24"/>
              </w:rPr>
            </w:pPr>
          </w:p>
        </w:tc>
      </w:tr>
      <w:tr w:rsidR="00304846" w:rsidRPr="00176353" w14:paraId="5B3A4D8B" w14:textId="77777777" w:rsidTr="00FA37B7">
        <w:trPr>
          <w:trHeight w:val="20"/>
        </w:trPr>
        <w:tc>
          <w:tcPr>
            <w:tcW w:w="526" w:type="dxa"/>
            <w:tcBorders>
              <w:top w:val="nil"/>
              <w:left w:val="single" w:sz="4" w:space="0" w:color="auto"/>
              <w:bottom w:val="single" w:sz="4" w:space="0" w:color="auto"/>
              <w:right w:val="single" w:sz="4" w:space="0" w:color="auto"/>
            </w:tcBorders>
            <w:shd w:val="clear" w:color="auto" w:fill="auto"/>
            <w:vAlign w:val="center"/>
            <w:hideMark/>
          </w:tcPr>
          <w:p w14:paraId="59ABC403" w14:textId="77777777" w:rsidR="00706B5D" w:rsidRPr="00176353" w:rsidRDefault="00706B5D" w:rsidP="00706B5D">
            <w:pPr>
              <w:jc w:val="center"/>
              <w:rPr>
                <w:sz w:val="24"/>
                <w:szCs w:val="24"/>
              </w:rPr>
            </w:pPr>
            <w:r w:rsidRPr="00176353">
              <w:rPr>
                <w:sz w:val="24"/>
                <w:szCs w:val="24"/>
              </w:rPr>
              <w:t>1</w:t>
            </w:r>
          </w:p>
        </w:tc>
        <w:tc>
          <w:tcPr>
            <w:tcW w:w="2163" w:type="dxa"/>
            <w:tcBorders>
              <w:top w:val="nil"/>
              <w:left w:val="nil"/>
              <w:bottom w:val="single" w:sz="4" w:space="0" w:color="auto"/>
              <w:right w:val="single" w:sz="4" w:space="0" w:color="auto"/>
            </w:tcBorders>
            <w:shd w:val="clear" w:color="auto" w:fill="auto"/>
            <w:vAlign w:val="center"/>
            <w:hideMark/>
          </w:tcPr>
          <w:p w14:paraId="2D8B87C0" w14:textId="5785AEBE" w:rsidR="00706B5D" w:rsidRPr="00176353" w:rsidRDefault="00706B5D" w:rsidP="00706B5D">
            <w:pPr>
              <w:ind w:right="-114"/>
              <w:rPr>
                <w:sz w:val="24"/>
                <w:szCs w:val="24"/>
              </w:rPr>
            </w:pPr>
            <w:r w:rsidRPr="00176353">
              <w:rPr>
                <w:sz w:val="24"/>
                <w:szCs w:val="24"/>
              </w:rPr>
              <w:t>Насос ХВС</w:t>
            </w:r>
          </w:p>
        </w:tc>
        <w:tc>
          <w:tcPr>
            <w:tcW w:w="1559" w:type="dxa"/>
            <w:tcBorders>
              <w:top w:val="nil"/>
              <w:left w:val="nil"/>
              <w:bottom w:val="single" w:sz="4" w:space="0" w:color="auto"/>
              <w:right w:val="single" w:sz="4" w:space="0" w:color="auto"/>
            </w:tcBorders>
            <w:shd w:val="clear" w:color="auto" w:fill="auto"/>
            <w:vAlign w:val="center"/>
            <w:hideMark/>
          </w:tcPr>
          <w:p w14:paraId="5CE3905D" w14:textId="55BA241D" w:rsidR="00706B5D" w:rsidRPr="00176353" w:rsidRDefault="00706B5D" w:rsidP="00706B5D">
            <w:pPr>
              <w:ind w:left="-111" w:right="-104"/>
              <w:jc w:val="center"/>
              <w:rPr>
                <w:sz w:val="24"/>
                <w:szCs w:val="24"/>
              </w:rPr>
            </w:pPr>
            <w:r w:rsidRPr="00176353">
              <w:rPr>
                <w:sz w:val="24"/>
                <w:szCs w:val="24"/>
              </w:rPr>
              <w:t>КМ50-32-125</w:t>
            </w:r>
          </w:p>
        </w:tc>
        <w:tc>
          <w:tcPr>
            <w:tcW w:w="1276" w:type="dxa"/>
            <w:tcBorders>
              <w:top w:val="nil"/>
              <w:left w:val="nil"/>
              <w:bottom w:val="single" w:sz="4" w:space="0" w:color="auto"/>
              <w:right w:val="single" w:sz="4" w:space="0" w:color="auto"/>
            </w:tcBorders>
            <w:shd w:val="clear" w:color="auto" w:fill="auto"/>
            <w:vAlign w:val="center"/>
            <w:hideMark/>
          </w:tcPr>
          <w:p w14:paraId="212621CB" w14:textId="15FF1CDC" w:rsidR="00706B5D" w:rsidRPr="00176353" w:rsidRDefault="00706B5D" w:rsidP="00706B5D">
            <w:pPr>
              <w:jc w:val="center"/>
              <w:rPr>
                <w:sz w:val="24"/>
                <w:szCs w:val="24"/>
              </w:rPr>
            </w:pPr>
            <w:r w:rsidRPr="00176353">
              <w:rPr>
                <w:sz w:val="24"/>
                <w:szCs w:val="24"/>
              </w:rPr>
              <w:t>7</w:t>
            </w:r>
          </w:p>
        </w:tc>
        <w:tc>
          <w:tcPr>
            <w:tcW w:w="1134" w:type="dxa"/>
            <w:tcBorders>
              <w:top w:val="nil"/>
              <w:left w:val="nil"/>
              <w:bottom w:val="single" w:sz="4" w:space="0" w:color="auto"/>
              <w:right w:val="single" w:sz="4" w:space="0" w:color="auto"/>
            </w:tcBorders>
            <w:shd w:val="clear" w:color="auto" w:fill="auto"/>
            <w:vAlign w:val="center"/>
            <w:hideMark/>
          </w:tcPr>
          <w:p w14:paraId="4EEB32B3" w14:textId="448F6466" w:rsidR="00706B5D" w:rsidRPr="00176353" w:rsidRDefault="00706B5D" w:rsidP="00706B5D">
            <w:pPr>
              <w:jc w:val="center"/>
              <w:rPr>
                <w:sz w:val="24"/>
                <w:szCs w:val="24"/>
              </w:rPr>
            </w:pPr>
            <w:r w:rsidRPr="00176353">
              <w:rPr>
                <w:sz w:val="24"/>
                <w:szCs w:val="24"/>
              </w:rPr>
              <w:t>370030</w:t>
            </w:r>
          </w:p>
        </w:tc>
        <w:tc>
          <w:tcPr>
            <w:tcW w:w="1134" w:type="dxa"/>
            <w:tcBorders>
              <w:top w:val="nil"/>
              <w:left w:val="nil"/>
              <w:bottom w:val="single" w:sz="4" w:space="0" w:color="auto"/>
              <w:right w:val="single" w:sz="4" w:space="0" w:color="auto"/>
            </w:tcBorders>
            <w:shd w:val="clear" w:color="auto" w:fill="auto"/>
            <w:vAlign w:val="center"/>
            <w:hideMark/>
          </w:tcPr>
          <w:p w14:paraId="3004E195" w14:textId="6C871BC3" w:rsidR="00706B5D" w:rsidRPr="00176353" w:rsidRDefault="00706B5D" w:rsidP="00706B5D">
            <w:pPr>
              <w:jc w:val="center"/>
              <w:rPr>
                <w:sz w:val="24"/>
                <w:szCs w:val="24"/>
              </w:rPr>
            </w:pPr>
            <w:r w:rsidRPr="00176353">
              <w:rPr>
                <w:sz w:val="24"/>
                <w:szCs w:val="24"/>
              </w:rPr>
              <w:t>2018</w:t>
            </w:r>
          </w:p>
        </w:tc>
        <w:tc>
          <w:tcPr>
            <w:tcW w:w="1553" w:type="dxa"/>
            <w:tcBorders>
              <w:top w:val="nil"/>
              <w:left w:val="nil"/>
              <w:bottom w:val="single" w:sz="4" w:space="0" w:color="auto"/>
              <w:right w:val="single" w:sz="4" w:space="0" w:color="auto"/>
            </w:tcBorders>
            <w:shd w:val="clear" w:color="auto" w:fill="auto"/>
            <w:vAlign w:val="center"/>
            <w:hideMark/>
          </w:tcPr>
          <w:p w14:paraId="464EE1D4" w14:textId="54074BF9" w:rsidR="00706B5D" w:rsidRPr="00176353" w:rsidRDefault="00706B5D" w:rsidP="00706B5D">
            <w:pPr>
              <w:jc w:val="center"/>
              <w:rPr>
                <w:sz w:val="24"/>
                <w:szCs w:val="24"/>
              </w:rPr>
            </w:pPr>
            <w:r w:rsidRPr="00176353">
              <w:rPr>
                <w:sz w:val="24"/>
                <w:szCs w:val="24"/>
              </w:rPr>
              <w:t>2,2</w:t>
            </w:r>
          </w:p>
        </w:tc>
      </w:tr>
      <w:tr w:rsidR="00706B5D" w:rsidRPr="00176353" w14:paraId="5212DDC5" w14:textId="77777777" w:rsidTr="00FA37B7">
        <w:trPr>
          <w:trHeight w:val="20"/>
        </w:trPr>
        <w:tc>
          <w:tcPr>
            <w:tcW w:w="526" w:type="dxa"/>
            <w:tcBorders>
              <w:top w:val="nil"/>
              <w:left w:val="single" w:sz="4" w:space="0" w:color="auto"/>
              <w:bottom w:val="single" w:sz="4" w:space="0" w:color="auto"/>
              <w:right w:val="single" w:sz="4" w:space="0" w:color="auto"/>
            </w:tcBorders>
            <w:shd w:val="clear" w:color="auto" w:fill="auto"/>
            <w:vAlign w:val="center"/>
            <w:hideMark/>
          </w:tcPr>
          <w:p w14:paraId="66BDAAEE" w14:textId="77777777" w:rsidR="00706B5D" w:rsidRPr="00176353" w:rsidRDefault="00706B5D" w:rsidP="00706B5D">
            <w:pPr>
              <w:jc w:val="center"/>
              <w:rPr>
                <w:sz w:val="24"/>
                <w:szCs w:val="24"/>
              </w:rPr>
            </w:pPr>
            <w:r w:rsidRPr="00176353">
              <w:rPr>
                <w:sz w:val="24"/>
                <w:szCs w:val="24"/>
              </w:rPr>
              <w:t>2</w:t>
            </w:r>
          </w:p>
        </w:tc>
        <w:tc>
          <w:tcPr>
            <w:tcW w:w="2163" w:type="dxa"/>
            <w:tcBorders>
              <w:top w:val="nil"/>
              <w:left w:val="nil"/>
              <w:bottom w:val="single" w:sz="4" w:space="0" w:color="auto"/>
              <w:right w:val="single" w:sz="4" w:space="0" w:color="auto"/>
            </w:tcBorders>
            <w:shd w:val="clear" w:color="auto" w:fill="auto"/>
            <w:vAlign w:val="center"/>
            <w:hideMark/>
          </w:tcPr>
          <w:p w14:paraId="155359B6" w14:textId="3F1F405C" w:rsidR="00706B5D" w:rsidRPr="00176353" w:rsidRDefault="00706B5D" w:rsidP="00706B5D">
            <w:pPr>
              <w:ind w:right="-114"/>
              <w:rPr>
                <w:sz w:val="24"/>
                <w:szCs w:val="24"/>
              </w:rPr>
            </w:pPr>
            <w:r w:rsidRPr="00176353">
              <w:rPr>
                <w:sz w:val="24"/>
                <w:szCs w:val="24"/>
              </w:rPr>
              <w:t>Насос пожарный</w:t>
            </w:r>
          </w:p>
        </w:tc>
        <w:tc>
          <w:tcPr>
            <w:tcW w:w="1559" w:type="dxa"/>
            <w:tcBorders>
              <w:top w:val="nil"/>
              <w:left w:val="nil"/>
              <w:bottom w:val="single" w:sz="4" w:space="0" w:color="auto"/>
              <w:right w:val="single" w:sz="4" w:space="0" w:color="auto"/>
            </w:tcBorders>
            <w:shd w:val="clear" w:color="auto" w:fill="auto"/>
            <w:vAlign w:val="center"/>
            <w:hideMark/>
          </w:tcPr>
          <w:p w14:paraId="39A54826" w14:textId="49F5F08E" w:rsidR="00706B5D" w:rsidRPr="00176353" w:rsidRDefault="00706B5D" w:rsidP="00706B5D">
            <w:pPr>
              <w:ind w:left="-111" w:right="-104"/>
              <w:jc w:val="center"/>
              <w:rPr>
                <w:sz w:val="24"/>
                <w:szCs w:val="24"/>
              </w:rPr>
            </w:pPr>
            <w:r w:rsidRPr="00176353">
              <w:rPr>
                <w:sz w:val="24"/>
                <w:szCs w:val="24"/>
              </w:rPr>
              <w:t>КМ100-65-200</w:t>
            </w:r>
          </w:p>
        </w:tc>
        <w:tc>
          <w:tcPr>
            <w:tcW w:w="1276" w:type="dxa"/>
            <w:tcBorders>
              <w:top w:val="nil"/>
              <w:left w:val="nil"/>
              <w:bottom w:val="single" w:sz="4" w:space="0" w:color="auto"/>
              <w:right w:val="single" w:sz="4" w:space="0" w:color="auto"/>
            </w:tcBorders>
            <w:shd w:val="clear" w:color="auto" w:fill="auto"/>
            <w:vAlign w:val="center"/>
            <w:hideMark/>
          </w:tcPr>
          <w:p w14:paraId="14CDBA04" w14:textId="3B64F7C3" w:rsidR="00706B5D" w:rsidRPr="00176353" w:rsidRDefault="00706B5D" w:rsidP="00706B5D">
            <w:pPr>
              <w:jc w:val="center"/>
              <w:rPr>
                <w:sz w:val="24"/>
                <w:szCs w:val="24"/>
              </w:rPr>
            </w:pPr>
            <w:r w:rsidRPr="00176353">
              <w:rPr>
                <w:sz w:val="24"/>
                <w:szCs w:val="24"/>
              </w:rPr>
              <w:t>2</w:t>
            </w:r>
          </w:p>
        </w:tc>
        <w:tc>
          <w:tcPr>
            <w:tcW w:w="1134" w:type="dxa"/>
            <w:tcBorders>
              <w:top w:val="nil"/>
              <w:left w:val="nil"/>
              <w:bottom w:val="single" w:sz="4" w:space="0" w:color="auto"/>
              <w:right w:val="single" w:sz="4" w:space="0" w:color="auto"/>
            </w:tcBorders>
            <w:shd w:val="clear" w:color="auto" w:fill="auto"/>
            <w:vAlign w:val="center"/>
            <w:hideMark/>
          </w:tcPr>
          <w:p w14:paraId="3365E79F" w14:textId="2D1B6520" w:rsidR="00706B5D" w:rsidRPr="00176353" w:rsidRDefault="00706B5D" w:rsidP="00706B5D">
            <w:pPr>
              <w:jc w:val="center"/>
              <w:rPr>
                <w:sz w:val="24"/>
                <w:szCs w:val="24"/>
              </w:rPr>
            </w:pPr>
            <w:r w:rsidRPr="00176353">
              <w:rPr>
                <w:sz w:val="24"/>
                <w:szCs w:val="24"/>
              </w:rPr>
              <w:t>У495161</w:t>
            </w:r>
          </w:p>
        </w:tc>
        <w:tc>
          <w:tcPr>
            <w:tcW w:w="1134" w:type="dxa"/>
            <w:tcBorders>
              <w:top w:val="nil"/>
              <w:left w:val="nil"/>
              <w:bottom w:val="single" w:sz="4" w:space="0" w:color="auto"/>
              <w:right w:val="single" w:sz="4" w:space="0" w:color="auto"/>
            </w:tcBorders>
            <w:shd w:val="clear" w:color="auto" w:fill="auto"/>
            <w:vAlign w:val="center"/>
            <w:hideMark/>
          </w:tcPr>
          <w:p w14:paraId="67739321" w14:textId="0E1EA4A6" w:rsidR="00706B5D" w:rsidRPr="00176353" w:rsidRDefault="00706B5D" w:rsidP="00706B5D">
            <w:pPr>
              <w:jc w:val="center"/>
              <w:rPr>
                <w:sz w:val="24"/>
                <w:szCs w:val="24"/>
              </w:rPr>
            </w:pPr>
            <w:r w:rsidRPr="00176353">
              <w:rPr>
                <w:sz w:val="24"/>
                <w:szCs w:val="24"/>
              </w:rPr>
              <w:t>2010</w:t>
            </w:r>
          </w:p>
        </w:tc>
        <w:tc>
          <w:tcPr>
            <w:tcW w:w="1553" w:type="dxa"/>
            <w:tcBorders>
              <w:top w:val="nil"/>
              <w:left w:val="nil"/>
              <w:bottom w:val="single" w:sz="4" w:space="0" w:color="auto"/>
              <w:right w:val="single" w:sz="4" w:space="0" w:color="auto"/>
            </w:tcBorders>
            <w:shd w:val="clear" w:color="auto" w:fill="auto"/>
            <w:vAlign w:val="center"/>
            <w:hideMark/>
          </w:tcPr>
          <w:p w14:paraId="57E0470F" w14:textId="1B788455" w:rsidR="00706B5D" w:rsidRPr="00176353" w:rsidRDefault="00706B5D" w:rsidP="00706B5D">
            <w:pPr>
              <w:jc w:val="center"/>
              <w:rPr>
                <w:sz w:val="24"/>
                <w:szCs w:val="24"/>
              </w:rPr>
            </w:pPr>
            <w:r w:rsidRPr="00176353">
              <w:rPr>
                <w:sz w:val="24"/>
                <w:szCs w:val="24"/>
              </w:rPr>
              <w:t>19</w:t>
            </w:r>
          </w:p>
        </w:tc>
      </w:tr>
    </w:tbl>
    <w:p w14:paraId="06210627" w14:textId="77777777" w:rsidR="00706B5D" w:rsidRPr="00176353" w:rsidRDefault="00706B5D" w:rsidP="0038260B">
      <w:pPr>
        <w:jc w:val="right"/>
        <w:rPr>
          <w:b/>
          <w:sz w:val="24"/>
          <w:szCs w:val="24"/>
        </w:rPr>
      </w:pPr>
    </w:p>
    <w:p w14:paraId="62644927" w14:textId="6927611A" w:rsidR="00C36107" w:rsidRPr="00176353" w:rsidRDefault="00C36107" w:rsidP="0038260B">
      <w:pPr>
        <w:jc w:val="right"/>
        <w:rPr>
          <w:b/>
          <w:sz w:val="24"/>
          <w:szCs w:val="24"/>
        </w:rPr>
        <w:sectPr w:rsidR="00C36107" w:rsidRPr="00176353" w:rsidSect="00867DA4">
          <w:pgSz w:w="11906" w:h="16838"/>
          <w:pgMar w:top="1134" w:right="850" w:bottom="1134" w:left="1701" w:header="567" w:footer="567" w:gutter="0"/>
          <w:cols w:space="720"/>
          <w:docGrid w:linePitch="299"/>
        </w:sectPr>
      </w:pPr>
    </w:p>
    <w:p w14:paraId="1CA60A57" w14:textId="3F038FB3" w:rsidR="0038260B" w:rsidRPr="00176353" w:rsidRDefault="0038260B" w:rsidP="0038260B">
      <w:pPr>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10</w:t>
      </w:r>
      <w:r w:rsidRPr="00176353">
        <w:rPr>
          <w:b/>
          <w:sz w:val="24"/>
          <w:szCs w:val="24"/>
        </w:rPr>
        <w:fldChar w:fldCharType="end"/>
      </w:r>
    </w:p>
    <w:p w14:paraId="70980C1C" w14:textId="07AD042B" w:rsidR="00230585" w:rsidRPr="00176353" w:rsidRDefault="00230585" w:rsidP="00230585">
      <w:pPr>
        <w:pStyle w:val="93"/>
        <w:shd w:val="clear" w:color="auto" w:fill="auto"/>
        <w:spacing w:line="240" w:lineRule="auto"/>
        <w:ind w:left="23" w:right="20" w:hanging="23"/>
        <w:rPr>
          <w:b/>
          <w:sz w:val="24"/>
          <w:szCs w:val="24"/>
        </w:rPr>
      </w:pPr>
      <w:r w:rsidRPr="00176353">
        <w:rPr>
          <w:b/>
          <w:sz w:val="24"/>
          <w:szCs w:val="24"/>
        </w:rPr>
        <w:t>Характеристик</w:t>
      </w:r>
      <w:r w:rsidR="00AC18F4" w:rsidRPr="00176353">
        <w:rPr>
          <w:b/>
          <w:sz w:val="24"/>
          <w:szCs w:val="24"/>
        </w:rPr>
        <w:t xml:space="preserve">и </w:t>
      </w:r>
      <w:r w:rsidRPr="00176353">
        <w:rPr>
          <w:b/>
          <w:sz w:val="24"/>
          <w:szCs w:val="24"/>
        </w:rPr>
        <w:t xml:space="preserve">насосного оборудования водозаборных </w:t>
      </w:r>
      <w:r w:rsidR="00374333" w:rsidRPr="00176353">
        <w:rPr>
          <w:b/>
          <w:sz w:val="24"/>
          <w:szCs w:val="24"/>
        </w:rPr>
        <w:t>сооружений</w:t>
      </w:r>
      <w:r w:rsidRPr="00176353">
        <w:rPr>
          <w:b/>
          <w:sz w:val="24"/>
          <w:szCs w:val="24"/>
        </w:rPr>
        <w:t xml:space="preserve"> </w:t>
      </w:r>
      <w:r w:rsidR="00A521F1" w:rsidRPr="00176353">
        <w:rPr>
          <w:b/>
          <w:sz w:val="24"/>
          <w:szCs w:val="24"/>
        </w:rPr>
        <w:t>сельского поселения Усть-Юган</w:t>
      </w:r>
    </w:p>
    <w:tbl>
      <w:tblPr>
        <w:tblW w:w="14596" w:type="dxa"/>
        <w:tblLayout w:type="fixed"/>
        <w:tblLook w:val="04A0" w:firstRow="1" w:lastRow="0" w:firstColumn="1" w:lastColumn="0" w:noHBand="0" w:noVBand="1"/>
      </w:tblPr>
      <w:tblGrid>
        <w:gridCol w:w="543"/>
        <w:gridCol w:w="3847"/>
        <w:gridCol w:w="1559"/>
        <w:gridCol w:w="850"/>
        <w:gridCol w:w="1701"/>
        <w:gridCol w:w="1276"/>
        <w:gridCol w:w="1276"/>
        <w:gridCol w:w="850"/>
        <w:gridCol w:w="1560"/>
        <w:gridCol w:w="1134"/>
      </w:tblGrid>
      <w:tr w:rsidR="00304846" w:rsidRPr="00176353" w14:paraId="2BF2A85A" w14:textId="0192E05C" w:rsidTr="001A6086">
        <w:trPr>
          <w:trHeight w:val="20"/>
        </w:trPr>
        <w:tc>
          <w:tcPr>
            <w:tcW w:w="5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6A467B" w14:textId="77777777" w:rsidR="001A6086" w:rsidRPr="00176353" w:rsidRDefault="001A6086" w:rsidP="00052139">
            <w:pPr>
              <w:ind w:left="-142" w:right="-102"/>
              <w:jc w:val="center"/>
              <w:rPr>
                <w:b/>
                <w:bCs/>
                <w:sz w:val="24"/>
                <w:szCs w:val="24"/>
              </w:rPr>
            </w:pPr>
            <w:r w:rsidRPr="00176353">
              <w:rPr>
                <w:b/>
                <w:bCs/>
                <w:sz w:val="24"/>
                <w:szCs w:val="24"/>
              </w:rPr>
              <w:t>№ п/п</w:t>
            </w:r>
          </w:p>
        </w:tc>
        <w:tc>
          <w:tcPr>
            <w:tcW w:w="3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14540A" w14:textId="77777777" w:rsidR="001A6086" w:rsidRPr="00176353" w:rsidRDefault="001A6086" w:rsidP="00052139">
            <w:pPr>
              <w:ind w:left="-142" w:right="-102"/>
              <w:jc w:val="center"/>
              <w:rPr>
                <w:b/>
                <w:bCs/>
                <w:sz w:val="24"/>
                <w:szCs w:val="24"/>
              </w:rPr>
            </w:pPr>
            <w:r w:rsidRPr="00176353">
              <w:rPr>
                <w:b/>
                <w:bCs/>
                <w:sz w:val="24"/>
                <w:szCs w:val="24"/>
              </w:rPr>
              <w:t>Наименование узла и</w:t>
            </w:r>
          </w:p>
          <w:p w14:paraId="021EB39B" w14:textId="7198341E" w:rsidR="001A6086" w:rsidRPr="00176353" w:rsidRDefault="001A6086" w:rsidP="00052139">
            <w:pPr>
              <w:ind w:left="-142" w:right="-102"/>
              <w:jc w:val="center"/>
              <w:rPr>
                <w:b/>
                <w:bCs/>
                <w:sz w:val="24"/>
                <w:szCs w:val="24"/>
              </w:rPr>
            </w:pPr>
            <w:r w:rsidRPr="00176353">
              <w:rPr>
                <w:b/>
                <w:bCs/>
                <w:sz w:val="24"/>
                <w:szCs w:val="24"/>
              </w:rPr>
              <w:t>его местоположение</w:t>
            </w:r>
          </w:p>
        </w:tc>
        <w:tc>
          <w:tcPr>
            <w:tcW w:w="10206" w:type="dxa"/>
            <w:gridSpan w:val="8"/>
            <w:tcBorders>
              <w:top w:val="single" w:sz="4" w:space="0" w:color="auto"/>
              <w:left w:val="nil"/>
              <w:bottom w:val="single" w:sz="4" w:space="0" w:color="auto"/>
              <w:right w:val="single" w:sz="4" w:space="0" w:color="auto"/>
            </w:tcBorders>
            <w:shd w:val="clear" w:color="auto" w:fill="auto"/>
            <w:vAlign w:val="center"/>
            <w:hideMark/>
          </w:tcPr>
          <w:p w14:paraId="6EDCE965" w14:textId="77777777" w:rsidR="001A6086" w:rsidRPr="00176353" w:rsidRDefault="001A6086" w:rsidP="00052139">
            <w:pPr>
              <w:ind w:left="-142" w:right="-102"/>
              <w:jc w:val="center"/>
              <w:rPr>
                <w:b/>
                <w:bCs/>
                <w:sz w:val="24"/>
                <w:szCs w:val="24"/>
              </w:rPr>
            </w:pPr>
            <w:r w:rsidRPr="00176353">
              <w:rPr>
                <w:b/>
                <w:bCs/>
                <w:sz w:val="24"/>
                <w:szCs w:val="24"/>
              </w:rPr>
              <w:t>Оборудование</w:t>
            </w:r>
          </w:p>
        </w:tc>
      </w:tr>
      <w:tr w:rsidR="00304846" w:rsidRPr="00176353" w14:paraId="02A140D5" w14:textId="77777777" w:rsidTr="001A6086">
        <w:trPr>
          <w:trHeight w:val="20"/>
        </w:trPr>
        <w:tc>
          <w:tcPr>
            <w:tcW w:w="543" w:type="dxa"/>
            <w:vMerge/>
            <w:tcBorders>
              <w:top w:val="single" w:sz="4" w:space="0" w:color="auto"/>
              <w:left w:val="single" w:sz="4" w:space="0" w:color="auto"/>
              <w:bottom w:val="single" w:sz="4" w:space="0" w:color="auto"/>
              <w:right w:val="single" w:sz="4" w:space="0" w:color="auto"/>
            </w:tcBorders>
            <w:vAlign w:val="center"/>
            <w:hideMark/>
          </w:tcPr>
          <w:p w14:paraId="17315B64" w14:textId="77777777" w:rsidR="001A6086" w:rsidRPr="00176353" w:rsidRDefault="001A6086" w:rsidP="00052139">
            <w:pPr>
              <w:ind w:left="-142" w:right="-102"/>
              <w:jc w:val="center"/>
              <w:rPr>
                <w:b/>
                <w:bCs/>
                <w:sz w:val="24"/>
                <w:szCs w:val="24"/>
              </w:rPr>
            </w:pPr>
          </w:p>
        </w:tc>
        <w:tc>
          <w:tcPr>
            <w:tcW w:w="3847" w:type="dxa"/>
            <w:vMerge/>
            <w:tcBorders>
              <w:top w:val="single" w:sz="4" w:space="0" w:color="auto"/>
              <w:left w:val="single" w:sz="4" w:space="0" w:color="auto"/>
              <w:bottom w:val="single" w:sz="4" w:space="0" w:color="auto"/>
              <w:right w:val="single" w:sz="4" w:space="0" w:color="auto"/>
            </w:tcBorders>
            <w:vAlign w:val="center"/>
            <w:hideMark/>
          </w:tcPr>
          <w:p w14:paraId="5B8BC4DF" w14:textId="77777777" w:rsidR="001A6086" w:rsidRPr="00176353" w:rsidRDefault="001A6086" w:rsidP="00052139">
            <w:pPr>
              <w:ind w:left="-142" w:right="-102"/>
              <w:jc w:val="center"/>
              <w:rPr>
                <w:b/>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1C0C8C09" w14:textId="77777777" w:rsidR="001A6086" w:rsidRPr="00176353" w:rsidRDefault="001A6086" w:rsidP="00052139">
            <w:pPr>
              <w:ind w:left="-142" w:right="-102"/>
              <w:jc w:val="center"/>
              <w:rPr>
                <w:b/>
                <w:bCs/>
                <w:sz w:val="24"/>
                <w:szCs w:val="24"/>
              </w:rPr>
            </w:pPr>
            <w:r w:rsidRPr="00176353">
              <w:rPr>
                <w:b/>
                <w:bCs/>
                <w:sz w:val="24"/>
                <w:szCs w:val="24"/>
              </w:rPr>
              <w:t>марка насоса</w:t>
            </w:r>
          </w:p>
        </w:tc>
        <w:tc>
          <w:tcPr>
            <w:tcW w:w="850" w:type="dxa"/>
            <w:tcBorders>
              <w:top w:val="nil"/>
              <w:left w:val="nil"/>
              <w:bottom w:val="single" w:sz="4" w:space="0" w:color="auto"/>
              <w:right w:val="single" w:sz="4" w:space="0" w:color="auto"/>
            </w:tcBorders>
            <w:shd w:val="clear" w:color="auto" w:fill="auto"/>
            <w:vAlign w:val="center"/>
            <w:hideMark/>
          </w:tcPr>
          <w:p w14:paraId="2864F3C3" w14:textId="77777777" w:rsidR="001A6086" w:rsidRPr="00176353" w:rsidRDefault="001A6086" w:rsidP="00052139">
            <w:pPr>
              <w:ind w:left="-142" w:right="-102"/>
              <w:jc w:val="center"/>
              <w:rPr>
                <w:b/>
                <w:bCs/>
                <w:sz w:val="24"/>
                <w:szCs w:val="24"/>
              </w:rPr>
            </w:pPr>
            <w:r w:rsidRPr="00176353">
              <w:rPr>
                <w:b/>
                <w:bCs/>
                <w:sz w:val="24"/>
                <w:szCs w:val="24"/>
              </w:rPr>
              <w:t>кол-во всего, ед.</w:t>
            </w:r>
          </w:p>
        </w:tc>
        <w:tc>
          <w:tcPr>
            <w:tcW w:w="1701" w:type="dxa"/>
            <w:tcBorders>
              <w:top w:val="nil"/>
              <w:left w:val="nil"/>
              <w:bottom w:val="single" w:sz="4" w:space="0" w:color="auto"/>
              <w:right w:val="single" w:sz="4" w:space="0" w:color="auto"/>
            </w:tcBorders>
            <w:shd w:val="clear" w:color="auto" w:fill="auto"/>
            <w:vAlign w:val="center"/>
            <w:hideMark/>
          </w:tcPr>
          <w:p w14:paraId="43E8460C" w14:textId="2EFBE8CB" w:rsidR="001A6086" w:rsidRPr="00176353" w:rsidRDefault="001A6086" w:rsidP="00052139">
            <w:pPr>
              <w:ind w:left="-142" w:right="-102"/>
              <w:jc w:val="center"/>
              <w:rPr>
                <w:b/>
                <w:bCs/>
                <w:sz w:val="24"/>
                <w:szCs w:val="24"/>
              </w:rPr>
            </w:pPr>
            <w:r w:rsidRPr="00176353">
              <w:rPr>
                <w:b/>
                <w:bCs/>
                <w:sz w:val="24"/>
                <w:szCs w:val="24"/>
              </w:rPr>
              <w:t>кол-во в работе одновременно, ед.</w:t>
            </w:r>
          </w:p>
        </w:tc>
        <w:tc>
          <w:tcPr>
            <w:tcW w:w="1276" w:type="dxa"/>
            <w:tcBorders>
              <w:top w:val="nil"/>
              <w:left w:val="nil"/>
              <w:bottom w:val="single" w:sz="4" w:space="0" w:color="auto"/>
              <w:right w:val="single" w:sz="4" w:space="0" w:color="auto"/>
            </w:tcBorders>
            <w:shd w:val="clear" w:color="auto" w:fill="auto"/>
            <w:vAlign w:val="center"/>
            <w:hideMark/>
          </w:tcPr>
          <w:p w14:paraId="40D41BC4" w14:textId="56B05437" w:rsidR="001A6086" w:rsidRPr="00176353" w:rsidRDefault="001A6086" w:rsidP="00052139">
            <w:pPr>
              <w:ind w:left="-142" w:right="-102"/>
              <w:jc w:val="center"/>
              <w:rPr>
                <w:b/>
                <w:bCs/>
                <w:sz w:val="24"/>
                <w:szCs w:val="24"/>
              </w:rPr>
            </w:pPr>
            <w:r w:rsidRPr="00176353">
              <w:rPr>
                <w:b/>
                <w:bCs/>
                <w:sz w:val="24"/>
                <w:szCs w:val="24"/>
              </w:rPr>
              <w:t>год ввода в эксплуа-тацию</w:t>
            </w:r>
          </w:p>
        </w:tc>
        <w:tc>
          <w:tcPr>
            <w:tcW w:w="1276" w:type="dxa"/>
            <w:tcBorders>
              <w:top w:val="nil"/>
              <w:left w:val="nil"/>
              <w:bottom w:val="single" w:sz="4" w:space="0" w:color="auto"/>
              <w:right w:val="single" w:sz="4" w:space="0" w:color="auto"/>
            </w:tcBorders>
            <w:shd w:val="clear" w:color="auto" w:fill="auto"/>
            <w:vAlign w:val="center"/>
            <w:hideMark/>
          </w:tcPr>
          <w:p w14:paraId="243A0D24" w14:textId="33845754" w:rsidR="001A6086" w:rsidRPr="00176353" w:rsidRDefault="001A6086" w:rsidP="00052139">
            <w:pPr>
              <w:ind w:left="-142" w:right="-102"/>
              <w:jc w:val="center"/>
              <w:rPr>
                <w:b/>
                <w:bCs/>
                <w:sz w:val="24"/>
                <w:szCs w:val="24"/>
              </w:rPr>
            </w:pPr>
            <w:r w:rsidRPr="00176353">
              <w:rPr>
                <w:b/>
                <w:bCs/>
                <w:sz w:val="24"/>
                <w:szCs w:val="24"/>
              </w:rPr>
              <w:t>производи-тельность, м</w:t>
            </w:r>
            <w:r w:rsidRPr="00176353">
              <w:rPr>
                <w:b/>
                <w:bCs/>
                <w:sz w:val="24"/>
                <w:szCs w:val="24"/>
                <w:vertAlign w:val="superscript"/>
              </w:rPr>
              <w:t>3</w:t>
            </w:r>
            <w:r w:rsidRPr="00176353">
              <w:rPr>
                <w:b/>
                <w:bCs/>
                <w:sz w:val="24"/>
                <w:szCs w:val="24"/>
              </w:rPr>
              <w:t>/ч</w:t>
            </w:r>
          </w:p>
        </w:tc>
        <w:tc>
          <w:tcPr>
            <w:tcW w:w="850" w:type="dxa"/>
            <w:tcBorders>
              <w:top w:val="nil"/>
              <w:left w:val="nil"/>
              <w:bottom w:val="single" w:sz="4" w:space="0" w:color="auto"/>
              <w:right w:val="single" w:sz="4" w:space="0" w:color="auto"/>
            </w:tcBorders>
            <w:shd w:val="clear" w:color="auto" w:fill="auto"/>
            <w:vAlign w:val="center"/>
            <w:hideMark/>
          </w:tcPr>
          <w:p w14:paraId="6216D6DF" w14:textId="77777777" w:rsidR="001A6086" w:rsidRPr="00176353" w:rsidRDefault="001A6086" w:rsidP="00052139">
            <w:pPr>
              <w:ind w:left="-142" w:right="-102"/>
              <w:jc w:val="center"/>
              <w:rPr>
                <w:b/>
                <w:bCs/>
                <w:sz w:val="24"/>
                <w:szCs w:val="24"/>
              </w:rPr>
            </w:pPr>
            <w:r w:rsidRPr="00176353">
              <w:rPr>
                <w:b/>
                <w:bCs/>
                <w:sz w:val="24"/>
                <w:szCs w:val="24"/>
              </w:rPr>
              <w:t>напор, м</w:t>
            </w:r>
          </w:p>
        </w:tc>
        <w:tc>
          <w:tcPr>
            <w:tcW w:w="1560" w:type="dxa"/>
            <w:tcBorders>
              <w:top w:val="nil"/>
              <w:left w:val="nil"/>
              <w:bottom w:val="single" w:sz="4" w:space="0" w:color="auto"/>
              <w:right w:val="single" w:sz="4" w:space="0" w:color="auto"/>
            </w:tcBorders>
            <w:shd w:val="clear" w:color="auto" w:fill="auto"/>
            <w:vAlign w:val="center"/>
            <w:hideMark/>
          </w:tcPr>
          <w:p w14:paraId="213E1D14" w14:textId="111E8F76" w:rsidR="001A6086" w:rsidRPr="00176353" w:rsidRDefault="001A6086" w:rsidP="00052139">
            <w:pPr>
              <w:ind w:left="-142" w:right="-102"/>
              <w:jc w:val="center"/>
              <w:rPr>
                <w:b/>
                <w:bCs/>
                <w:sz w:val="24"/>
                <w:szCs w:val="24"/>
              </w:rPr>
            </w:pPr>
            <w:r w:rsidRPr="00176353">
              <w:rPr>
                <w:b/>
                <w:bCs/>
                <w:sz w:val="24"/>
                <w:szCs w:val="24"/>
              </w:rPr>
              <w:t>мощность эл.двигателя, кВт</w:t>
            </w:r>
          </w:p>
        </w:tc>
        <w:tc>
          <w:tcPr>
            <w:tcW w:w="1134" w:type="dxa"/>
            <w:tcBorders>
              <w:top w:val="nil"/>
              <w:left w:val="nil"/>
              <w:bottom w:val="single" w:sz="4" w:space="0" w:color="auto"/>
              <w:right w:val="single" w:sz="4" w:space="0" w:color="auto"/>
            </w:tcBorders>
            <w:shd w:val="clear" w:color="auto" w:fill="auto"/>
            <w:vAlign w:val="center"/>
            <w:hideMark/>
          </w:tcPr>
          <w:p w14:paraId="66EE499A" w14:textId="60EE76F5" w:rsidR="001A6086" w:rsidRPr="00176353" w:rsidRDefault="001A6086" w:rsidP="00052139">
            <w:pPr>
              <w:ind w:left="-142" w:right="-102"/>
              <w:jc w:val="center"/>
              <w:rPr>
                <w:b/>
                <w:bCs/>
                <w:sz w:val="24"/>
                <w:szCs w:val="24"/>
              </w:rPr>
            </w:pPr>
            <w:r w:rsidRPr="00176353">
              <w:rPr>
                <w:b/>
                <w:bCs/>
                <w:sz w:val="24"/>
                <w:szCs w:val="24"/>
              </w:rPr>
              <w:t>напряже-ние, кВт</w:t>
            </w:r>
          </w:p>
        </w:tc>
      </w:tr>
      <w:tr w:rsidR="00304846" w:rsidRPr="00176353" w14:paraId="67490DBC" w14:textId="77777777" w:rsidTr="001A6086">
        <w:trPr>
          <w:trHeight w:val="20"/>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7F40CBD2" w14:textId="77777777" w:rsidR="001A6086" w:rsidRPr="00176353" w:rsidRDefault="001A6086" w:rsidP="00052139">
            <w:pPr>
              <w:jc w:val="center"/>
              <w:rPr>
                <w:sz w:val="24"/>
                <w:szCs w:val="24"/>
              </w:rPr>
            </w:pPr>
            <w:r w:rsidRPr="00176353">
              <w:rPr>
                <w:sz w:val="24"/>
                <w:szCs w:val="24"/>
              </w:rPr>
              <w:t>1</w:t>
            </w:r>
          </w:p>
        </w:tc>
        <w:tc>
          <w:tcPr>
            <w:tcW w:w="3847" w:type="dxa"/>
            <w:tcBorders>
              <w:top w:val="nil"/>
              <w:left w:val="nil"/>
              <w:bottom w:val="single" w:sz="4" w:space="0" w:color="auto"/>
              <w:right w:val="single" w:sz="4" w:space="0" w:color="auto"/>
            </w:tcBorders>
            <w:shd w:val="clear" w:color="auto" w:fill="auto"/>
            <w:vAlign w:val="center"/>
            <w:hideMark/>
          </w:tcPr>
          <w:p w14:paraId="73D82A14" w14:textId="43B7ED78" w:rsidR="001A6086" w:rsidRPr="00176353" w:rsidRDefault="001A6086" w:rsidP="001A6086">
            <w:pPr>
              <w:rPr>
                <w:sz w:val="24"/>
                <w:szCs w:val="24"/>
              </w:rPr>
            </w:pPr>
            <w:r w:rsidRPr="00176353">
              <w:rPr>
                <w:sz w:val="24"/>
                <w:szCs w:val="24"/>
              </w:rPr>
              <w:t>Арт.скважина ст. Усть-Юган № 1</w:t>
            </w:r>
          </w:p>
        </w:tc>
        <w:tc>
          <w:tcPr>
            <w:tcW w:w="1559" w:type="dxa"/>
            <w:tcBorders>
              <w:top w:val="nil"/>
              <w:left w:val="nil"/>
              <w:bottom w:val="single" w:sz="4" w:space="0" w:color="auto"/>
              <w:right w:val="single" w:sz="4" w:space="0" w:color="auto"/>
            </w:tcBorders>
            <w:shd w:val="clear" w:color="auto" w:fill="auto"/>
            <w:vAlign w:val="center"/>
            <w:hideMark/>
          </w:tcPr>
          <w:p w14:paraId="46D33CAC" w14:textId="77777777" w:rsidR="001A6086" w:rsidRPr="00176353" w:rsidRDefault="001A6086" w:rsidP="001A6086">
            <w:pPr>
              <w:ind w:left="-111" w:right="-104"/>
              <w:jc w:val="center"/>
              <w:rPr>
                <w:sz w:val="24"/>
                <w:szCs w:val="24"/>
              </w:rPr>
            </w:pPr>
            <w:r w:rsidRPr="00176353">
              <w:rPr>
                <w:sz w:val="24"/>
                <w:szCs w:val="24"/>
              </w:rPr>
              <w:t>ЭЦВ 6-10-110</w:t>
            </w:r>
          </w:p>
        </w:tc>
        <w:tc>
          <w:tcPr>
            <w:tcW w:w="850" w:type="dxa"/>
            <w:tcBorders>
              <w:top w:val="nil"/>
              <w:left w:val="nil"/>
              <w:bottom w:val="single" w:sz="4" w:space="0" w:color="auto"/>
              <w:right w:val="single" w:sz="4" w:space="0" w:color="auto"/>
            </w:tcBorders>
            <w:shd w:val="clear" w:color="auto" w:fill="auto"/>
            <w:vAlign w:val="center"/>
            <w:hideMark/>
          </w:tcPr>
          <w:p w14:paraId="30CB729E" w14:textId="77777777" w:rsidR="001A6086" w:rsidRPr="00176353" w:rsidRDefault="001A6086" w:rsidP="00052139">
            <w:pPr>
              <w:jc w:val="center"/>
              <w:rPr>
                <w:sz w:val="24"/>
                <w:szCs w:val="24"/>
              </w:rPr>
            </w:pPr>
            <w:r w:rsidRPr="00176353">
              <w:rPr>
                <w:sz w:val="24"/>
                <w:szCs w:val="24"/>
              </w:rPr>
              <w:t>1</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7F8F2F7" w14:textId="77777777" w:rsidR="001A6086" w:rsidRPr="00176353" w:rsidRDefault="001A6086" w:rsidP="00052139">
            <w:pPr>
              <w:jc w:val="center"/>
              <w:rPr>
                <w:sz w:val="24"/>
                <w:szCs w:val="24"/>
              </w:rPr>
            </w:pPr>
            <w:r w:rsidRPr="00176353">
              <w:rPr>
                <w:sz w:val="24"/>
                <w:szCs w:val="24"/>
              </w:rPr>
              <w:t>1</w:t>
            </w:r>
          </w:p>
        </w:tc>
        <w:tc>
          <w:tcPr>
            <w:tcW w:w="1276" w:type="dxa"/>
            <w:tcBorders>
              <w:top w:val="nil"/>
              <w:left w:val="nil"/>
              <w:bottom w:val="single" w:sz="4" w:space="0" w:color="auto"/>
              <w:right w:val="single" w:sz="4" w:space="0" w:color="auto"/>
            </w:tcBorders>
            <w:shd w:val="clear" w:color="auto" w:fill="auto"/>
            <w:vAlign w:val="center"/>
            <w:hideMark/>
          </w:tcPr>
          <w:p w14:paraId="748D9FDB" w14:textId="77777777" w:rsidR="001A6086" w:rsidRPr="00176353" w:rsidRDefault="001A6086" w:rsidP="00052139">
            <w:pPr>
              <w:jc w:val="center"/>
              <w:rPr>
                <w:sz w:val="24"/>
                <w:szCs w:val="24"/>
              </w:rPr>
            </w:pPr>
            <w:r w:rsidRPr="00176353">
              <w:rPr>
                <w:sz w:val="24"/>
                <w:szCs w:val="24"/>
              </w:rPr>
              <w:t>2014</w:t>
            </w:r>
          </w:p>
        </w:tc>
        <w:tc>
          <w:tcPr>
            <w:tcW w:w="1276" w:type="dxa"/>
            <w:tcBorders>
              <w:top w:val="nil"/>
              <w:left w:val="nil"/>
              <w:bottom w:val="single" w:sz="4" w:space="0" w:color="auto"/>
              <w:right w:val="single" w:sz="4" w:space="0" w:color="auto"/>
            </w:tcBorders>
            <w:shd w:val="clear" w:color="auto" w:fill="auto"/>
            <w:vAlign w:val="center"/>
            <w:hideMark/>
          </w:tcPr>
          <w:p w14:paraId="783A8240" w14:textId="77777777" w:rsidR="001A6086" w:rsidRPr="00176353" w:rsidRDefault="001A6086" w:rsidP="00052139">
            <w:pPr>
              <w:jc w:val="center"/>
              <w:rPr>
                <w:sz w:val="24"/>
                <w:szCs w:val="24"/>
              </w:rPr>
            </w:pPr>
            <w:r w:rsidRPr="00176353">
              <w:rPr>
                <w:sz w:val="24"/>
                <w:szCs w:val="24"/>
              </w:rPr>
              <w:t>10</w:t>
            </w:r>
          </w:p>
        </w:tc>
        <w:tc>
          <w:tcPr>
            <w:tcW w:w="850" w:type="dxa"/>
            <w:tcBorders>
              <w:top w:val="nil"/>
              <w:left w:val="nil"/>
              <w:bottom w:val="single" w:sz="4" w:space="0" w:color="auto"/>
              <w:right w:val="single" w:sz="4" w:space="0" w:color="auto"/>
            </w:tcBorders>
            <w:shd w:val="clear" w:color="auto" w:fill="auto"/>
            <w:vAlign w:val="center"/>
            <w:hideMark/>
          </w:tcPr>
          <w:p w14:paraId="77A3CE74" w14:textId="77777777" w:rsidR="001A6086" w:rsidRPr="00176353" w:rsidRDefault="001A6086" w:rsidP="00052139">
            <w:pPr>
              <w:jc w:val="center"/>
              <w:rPr>
                <w:sz w:val="24"/>
                <w:szCs w:val="24"/>
              </w:rPr>
            </w:pPr>
            <w:r w:rsidRPr="00176353">
              <w:rPr>
                <w:sz w:val="24"/>
                <w:szCs w:val="24"/>
              </w:rPr>
              <w:t>110</w:t>
            </w:r>
          </w:p>
        </w:tc>
        <w:tc>
          <w:tcPr>
            <w:tcW w:w="1560" w:type="dxa"/>
            <w:tcBorders>
              <w:top w:val="nil"/>
              <w:left w:val="nil"/>
              <w:bottom w:val="single" w:sz="4" w:space="0" w:color="auto"/>
              <w:right w:val="single" w:sz="4" w:space="0" w:color="auto"/>
            </w:tcBorders>
            <w:shd w:val="clear" w:color="auto" w:fill="auto"/>
            <w:vAlign w:val="center"/>
            <w:hideMark/>
          </w:tcPr>
          <w:p w14:paraId="6234260F" w14:textId="77777777" w:rsidR="001A6086" w:rsidRPr="00176353" w:rsidRDefault="001A6086" w:rsidP="00052139">
            <w:pPr>
              <w:jc w:val="center"/>
              <w:rPr>
                <w:sz w:val="24"/>
                <w:szCs w:val="24"/>
              </w:rPr>
            </w:pPr>
            <w:r w:rsidRPr="00176353">
              <w:rPr>
                <w:sz w:val="24"/>
                <w:szCs w:val="24"/>
              </w:rPr>
              <w:t>5,5</w:t>
            </w:r>
          </w:p>
        </w:tc>
        <w:tc>
          <w:tcPr>
            <w:tcW w:w="1134" w:type="dxa"/>
            <w:tcBorders>
              <w:top w:val="nil"/>
              <w:left w:val="nil"/>
              <w:bottom w:val="single" w:sz="4" w:space="0" w:color="auto"/>
              <w:right w:val="single" w:sz="4" w:space="0" w:color="auto"/>
            </w:tcBorders>
            <w:shd w:val="clear" w:color="auto" w:fill="auto"/>
            <w:vAlign w:val="center"/>
            <w:hideMark/>
          </w:tcPr>
          <w:p w14:paraId="05A4F946" w14:textId="77777777" w:rsidR="001A6086" w:rsidRPr="00176353" w:rsidRDefault="001A6086" w:rsidP="00052139">
            <w:pPr>
              <w:jc w:val="center"/>
              <w:rPr>
                <w:sz w:val="24"/>
                <w:szCs w:val="24"/>
              </w:rPr>
            </w:pPr>
            <w:r w:rsidRPr="00176353">
              <w:rPr>
                <w:sz w:val="24"/>
                <w:szCs w:val="24"/>
              </w:rPr>
              <w:t>380</w:t>
            </w:r>
          </w:p>
        </w:tc>
      </w:tr>
      <w:tr w:rsidR="00304846" w:rsidRPr="00176353" w14:paraId="5998FE70" w14:textId="77777777" w:rsidTr="001A6086">
        <w:trPr>
          <w:trHeight w:val="20"/>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78A0C0B5" w14:textId="77777777" w:rsidR="001A6086" w:rsidRPr="00176353" w:rsidRDefault="001A6086" w:rsidP="00052139">
            <w:pPr>
              <w:jc w:val="center"/>
              <w:rPr>
                <w:sz w:val="24"/>
                <w:szCs w:val="24"/>
              </w:rPr>
            </w:pPr>
            <w:r w:rsidRPr="00176353">
              <w:rPr>
                <w:sz w:val="24"/>
                <w:szCs w:val="24"/>
              </w:rPr>
              <w:t>2</w:t>
            </w:r>
          </w:p>
        </w:tc>
        <w:tc>
          <w:tcPr>
            <w:tcW w:w="3847" w:type="dxa"/>
            <w:tcBorders>
              <w:top w:val="nil"/>
              <w:left w:val="nil"/>
              <w:bottom w:val="single" w:sz="4" w:space="0" w:color="auto"/>
              <w:right w:val="single" w:sz="4" w:space="0" w:color="auto"/>
            </w:tcBorders>
            <w:shd w:val="clear" w:color="auto" w:fill="auto"/>
            <w:vAlign w:val="center"/>
            <w:hideMark/>
          </w:tcPr>
          <w:p w14:paraId="4A0DD0AC" w14:textId="1D2DBA9C" w:rsidR="001A6086" w:rsidRPr="00176353" w:rsidRDefault="001A6086" w:rsidP="001A6086">
            <w:pPr>
              <w:rPr>
                <w:sz w:val="24"/>
                <w:szCs w:val="24"/>
              </w:rPr>
            </w:pPr>
            <w:r w:rsidRPr="00176353">
              <w:rPr>
                <w:sz w:val="24"/>
                <w:szCs w:val="24"/>
              </w:rPr>
              <w:t>Арт.скважина ст. Усть-Юган № 2</w:t>
            </w:r>
          </w:p>
        </w:tc>
        <w:tc>
          <w:tcPr>
            <w:tcW w:w="1559" w:type="dxa"/>
            <w:tcBorders>
              <w:top w:val="nil"/>
              <w:left w:val="nil"/>
              <w:bottom w:val="single" w:sz="4" w:space="0" w:color="auto"/>
              <w:right w:val="single" w:sz="4" w:space="0" w:color="auto"/>
            </w:tcBorders>
            <w:shd w:val="clear" w:color="auto" w:fill="auto"/>
            <w:vAlign w:val="center"/>
            <w:hideMark/>
          </w:tcPr>
          <w:p w14:paraId="0F0B2623" w14:textId="77777777" w:rsidR="001A6086" w:rsidRPr="00176353" w:rsidRDefault="001A6086" w:rsidP="001A6086">
            <w:pPr>
              <w:ind w:left="-111" w:right="-104"/>
              <w:jc w:val="center"/>
              <w:rPr>
                <w:sz w:val="24"/>
                <w:szCs w:val="24"/>
              </w:rPr>
            </w:pPr>
            <w:r w:rsidRPr="00176353">
              <w:rPr>
                <w:sz w:val="24"/>
                <w:szCs w:val="24"/>
              </w:rPr>
              <w:t>ЭЦВ 6-10-110</w:t>
            </w:r>
          </w:p>
        </w:tc>
        <w:tc>
          <w:tcPr>
            <w:tcW w:w="850" w:type="dxa"/>
            <w:tcBorders>
              <w:top w:val="nil"/>
              <w:left w:val="nil"/>
              <w:bottom w:val="single" w:sz="4" w:space="0" w:color="auto"/>
              <w:right w:val="single" w:sz="4" w:space="0" w:color="auto"/>
            </w:tcBorders>
            <w:shd w:val="clear" w:color="auto" w:fill="auto"/>
            <w:vAlign w:val="center"/>
            <w:hideMark/>
          </w:tcPr>
          <w:p w14:paraId="39C2C36A" w14:textId="77777777" w:rsidR="001A6086" w:rsidRPr="00176353" w:rsidRDefault="001A6086" w:rsidP="00052139">
            <w:pPr>
              <w:jc w:val="center"/>
              <w:rPr>
                <w:sz w:val="24"/>
                <w:szCs w:val="24"/>
              </w:rPr>
            </w:pPr>
            <w:r w:rsidRPr="00176353">
              <w:rPr>
                <w:sz w:val="24"/>
                <w:szCs w:val="24"/>
              </w:rPr>
              <w:t>1</w:t>
            </w:r>
          </w:p>
        </w:tc>
        <w:tc>
          <w:tcPr>
            <w:tcW w:w="1701" w:type="dxa"/>
            <w:vMerge/>
            <w:tcBorders>
              <w:top w:val="nil"/>
              <w:left w:val="single" w:sz="4" w:space="0" w:color="auto"/>
              <w:bottom w:val="single" w:sz="4" w:space="0" w:color="auto"/>
              <w:right w:val="single" w:sz="4" w:space="0" w:color="auto"/>
            </w:tcBorders>
            <w:vAlign w:val="center"/>
            <w:hideMark/>
          </w:tcPr>
          <w:p w14:paraId="7FCF83E8" w14:textId="77777777" w:rsidR="001A6086" w:rsidRPr="00176353" w:rsidRDefault="001A6086" w:rsidP="00052139">
            <w:pPr>
              <w:rPr>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14:paraId="570469A5" w14:textId="77777777" w:rsidR="001A6086" w:rsidRPr="00176353" w:rsidRDefault="001A6086" w:rsidP="00052139">
            <w:pPr>
              <w:jc w:val="center"/>
              <w:rPr>
                <w:sz w:val="24"/>
                <w:szCs w:val="24"/>
              </w:rPr>
            </w:pPr>
            <w:r w:rsidRPr="00176353">
              <w:rPr>
                <w:sz w:val="24"/>
                <w:szCs w:val="24"/>
              </w:rPr>
              <w:t>2016</w:t>
            </w:r>
          </w:p>
        </w:tc>
        <w:tc>
          <w:tcPr>
            <w:tcW w:w="1276" w:type="dxa"/>
            <w:tcBorders>
              <w:top w:val="nil"/>
              <w:left w:val="nil"/>
              <w:bottom w:val="single" w:sz="4" w:space="0" w:color="auto"/>
              <w:right w:val="single" w:sz="4" w:space="0" w:color="auto"/>
            </w:tcBorders>
            <w:shd w:val="clear" w:color="auto" w:fill="auto"/>
            <w:vAlign w:val="center"/>
            <w:hideMark/>
          </w:tcPr>
          <w:p w14:paraId="5F55BD46" w14:textId="77777777" w:rsidR="001A6086" w:rsidRPr="00176353" w:rsidRDefault="001A6086" w:rsidP="00052139">
            <w:pPr>
              <w:jc w:val="center"/>
              <w:rPr>
                <w:sz w:val="24"/>
                <w:szCs w:val="24"/>
              </w:rPr>
            </w:pPr>
            <w:r w:rsidRPr="00176353">
              <w:rPr>
                <w:sz w:val="24"/>
                <w:szCs w:val="24"/>
              </w:rPr>
              <w:t>10</w:t>
            </w:r>
          </w:p>
        </w:tc>
        <w:tc>
          <w:tcPr>
            <w:tcW w:w="850" w:type="dxa"/>
            <w:tcBorders>
              <w:top w:val="nil"/>
              <w:left w:val="nil"/>
              <w:bottom w:val="single" w:sz="4" w:space="0" w:color="auto"/>
              <w:right w:val="single" w:sz="4" w:space="0" w:color="auto"/>
            </w:tcBorders>
            <w:shd w:val="clear" w:color="auto" w:fill="auto"/>
            <w:vAlign w:val="center"/>
            <w:hideMark/>
          </w:tcPr>
          <w:p w14:paraId="774B1A91" w14:textId="77777777" w:rsidR="001A6086" w:rsidRPr="00176353" w:rsidRDefault="001A6086" w:rsidP="00052139">
            <w:pPr>
              <w:jc w:val="center"/>
              <w:rPr>
                <w:sz w:val="24"/>
                <w:szCs w:val="24"/>
              </w:rPr>
            </w:pPr>
            <w:r w:rsidRPr="00176353">
              <w:rPr>
                <w:sz w:val="24"/>
                <w:szCs w:val="24"/>
              </w:rPr>
              <w:t>110</w:t>
            </w:r>
          </w:p>
        </w:tc>
        <w:tc>
          <w:tcPr>
            <w:tcW w:w="1560" w:type="dxa"/>
            <w:tcBorders>
              <w:top w:val="nil"/>
              <w:left w:val="nil"/>
              <w:bottom w:val="single" w:sz="4" w:space="0" w:color="auto"/>
              <w:right w:val="single" w:sz="4" w:space="0" w:color="auto"/>
            </w:tcBorders>
            <w:shd w:val="clear" w:color="auto" w:fill="auto"/>
            <w:vAlign w:val="center"/>
            <w:hideMark/>
          </w:tcPr>
          <w:p w14:paraId="17471B59" w14:textId="77777777" w:rsidR="001A6086" w:rsidRPr="00176353" w:rsidRDefault="001A6086" w:rsidP="00052139">
            <w:pPr>
              <w:jc w:val="center"/>
              <w:rPr>
                <w:sz w:val="24"/>
                <w:szCs w:val="24"/>
              </w:rPr>
            </w:pPr>
            <w:r w:rsidRPr="00176353">
              <w:rPr>
                <w:sz w:val="24"/>
                <w:szCs w:val="24"/>
              </w:rPr>
              <w:t>5,5</w:t>
            </w:r>
          </w:p>
        </w:tc>
        <w:tc>
          <w:tcPr>
            <w:tcW w:w="1134" w:type="dxa"/>
            <w:tcBorders>
              <w:top w:val="nil"/>
              <w:left w:val="nil"/>
              <w:bottom w:val="single" w:sz="4" w:space="0" w:color="auto"/>
              <w:right w:val="single" w:sz="4" w:space="0" w:color="auto"/>
            </w:tcBorders>
            <w:shd w:val="clear" w:color="auto" w:fill="auto"/>
            <w:vAlign w:val="center"/>
            <w:hideMark/>
          </w:tcPr>
          <w:p w14:paraId="1DF0E3C0" w14:textId="77777777" w:rsidR="001A6086" w:rsidRPr="00176353" w:rsidRDefault="001A6086" w:rsidP="00052139">
            <w:pPr>
              <w:jc w:val="center"/>
              <w:rPr>
                <w:sz w:val="24"/>
                <w:szCs w:val="24"/>
              </w:rPr>
            </w:pPr>
            <w:r w:rsidRPr="00176353">
              <w:rPr>
                <w:sz w:val="24"/>
                <w:szCs w:val="24"/>
              </w:rPr>
              <w:t>380</w:t>
            </w:r>
          </w:p>
        </w:tc>
      </w:tr>
      <w:tr w:rsidR="00304846" w:rsidRPr="00176353" w14:paraId="4BBA09C2" w14:textId="77777777" w:rsidTr="001A6086">
        <w:trPr>
          <w:trHeight w:val="20"/>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5D65ED3F" w14:textId="77777777" w:rsidR="001A6086" w:rsidRPr="00176353" w:rsidRDefault="001A6086" w:rsidP="00052139">
            <w:pPr>
              <w:jc w:val="center"/>
              <w:rPr>
                <w:sz w:val="24"/>
                <w:szCs w:val="24"/>
              </w:rPr>
            </w:pPr>
            <w:r w:rsidRPr="00176353">
              <w:rPr>
                <w:sz w:val="24"/>
                <w:szCs w:val="24"/>
              </w:rPr>
              <w:t>3</w:t>
            </w:r>
          </w:p>
        </w:tc>
        <w:tc>
          <w:tcPr>
            <w:tcW w:w="3847" w:type="dxa"/>
            <w:tcBorders>
              <w:top w:val="nil"/>
              <w:left w:val="nil"/>
              <w:bottom w:val="single" w:sz="4" w:space="0" w:color="auto"/>
              <w:right w:val="single" w:sz="4" w:space="0" w:color="auto"/>
            </w:tcBorders>
            <w:shd w:val="clear" w:color="auto" w:fill="auto"/>
            <w:vAlign w:val="center"/>
            <w:hideMark/>
          </w:tcPr>
          <w:p w14:paraId="2A4B6C92" w14:textId="29A1C94B" w:rsidR="001A6086" w:rsidRPr="00176353" w:rsidRDefault="001A6086" w:rsidP="001A6086">
            <w:pPr>
              <w:rPr>
                <w:sz w:val="24"/>
                <w:szCs w:val="24"/>
              </w:rPr>
            </w:pPr>
            <w:r w:rsidRPr="00176353">
              <w:rPr>
                <w:sz w:val="24"/>
                <w:szCs w:val="24"/>
              </w:rPr>
              <w:t>Арт.скважина п. Усть-Юган № 1</w:t>
            </w:r>
          </w:p>
        </w:tc>
        <w:tc>
          <w:tcPr>
            <w:tcW w:w="1559" w:type="dxa"/>
            <w:tcBorders>
              <w:top w:val="nil"/>
              <w:left w:val="nil"/>
              <w:bottom w:val="single" w:sz="4" w:space="0" w:color="auto"/>
              <w:right w:val="single" w:sz="4" w:space="0" w:color="auto"/>
            </w:tcBorders>
            <w:shd w:val="clear" w:color="auto" w:fill="auto"/>
            <w:vAlign w:val="center"/>
            <w:hideMark/>
          </w:tcPr>
          <w:p w14:paraId="2A90D8FC" w14:textId="77777777" w:rsidR="001A6086" w:rsidRPr="00176353" w:rsidRDefault="001A6086" w:rsidP="001A6086">
            <w:pPr>
              <w:ind w:left="-111" w:right="-104"/>
              <w:jc w:val="center"/>
              <w:rPr>
                <w:sz w:val="24"/>
                <w:szCs w:val="24"/>
              </w:rPr>
            </w:pPr>
            <w:r w:rsidRPr="00176353">
              <w:rPr>
                <w:sz w:val="24"/>
                <w:szCs w:val="24"/>
              </w:rPr>
              <w:t>ЭЦВ 6-10-110</w:t>
            </w:r>
          </w:p>
        </w:tc>
        <w:tc>
          <w:tcPr>
            <w:tcW w:w="850" w:type="dxa"/>
            <w:tcBorders>
              <w:top w:val="nil"/>
              <w:left w:val="nil"/>
              <w:bottom w:val="single" w:sz="4" w:space="0" w:color="auto"/>
              <w:right w:val="single" w:sz="4" w:space="0" w:color="auto"/>
            </w:tcBorders>
            <w:shd w:val="clear" w:color="auto" w:fill="auto"/>
            <w:vAlign w:val="center"/>
            <w:hideMark/>
          </w:tcPr>
          <w:p w14:paraId="11E0FB04" w14:textId="77777777" w:rsidR="001A6086" w:rsidRPr="00176353" w:rsidRDefault="001A6086" w:rsidP="00052139">
            <w:pPr>
              <w:jc w:val="center"/>
              <w:rPr>
                <w:sz w:val="24"/>
                <w:szCs w:val="24"/>
              </w:rPr>
            </w:pPr>
            <w:r w:rsidRPr="00176353">
              <w:rPr>
                <w:sz w:val="24"/>
                <w:szCs w:val="24"/>
              </w:rPr>
              <w:t>1</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7F0A7628" w14:textId="77777777" w:rsidR="001A6086" w:rsidRPr="00176353" w:rsidRDefault="001A6086" w:rsidP="00052139">
            <w:pPr>
              <w:jc w:val="center"/>
              <w:rPr>
                <w:sz w:val="24"/>
                <w:szCs w:val="24"/>
              </w:rPr>
            </w:pPr>
            <w:r w:rsidRPr="00176353">
              <w:rPr>
                <w:sz w:val="24"/>
                <w:szCs w:val="24"/>
              </w:rPr>
              <w:t>1</w:t>
            </w:r>
          </w:p>
        </w:tc>
        <w:tc>
          <w:tcPr>
            <w:tcW w:w="1276" w:type="dxa"/>
            <w:tcBorders>
              <w:top w:val="nil"/>
              <w:left w:val="nil"/>
              <w:bottom w:val="single" w:sz="4" w:space="0" w:color="auto"/>
              <w:right w:val="single" w:sz="4" w:space="0" w:color="auto"/>
            </w:tcBorders>
            <w:shd w:val="clear" w:color="auto" w:fill="auto"/>
            <w:vAlign w:val="center"/>
            <w:hideMark/>
          </w:tcPr>
          <w:p w14:paraId="4F63D517" w14:textId="77777777" w:rsidR="001A6086" w:rsidRPr="00176353" w:rsidRDefault="001A6086" w:rsidP="00052139">
            <w:pPr>
              <w:jc w:val="center"/>
              <w:rPr>
                <w:sz w:val="24"/>
                <w:szCs w:val="24"/>
              </w:rPr>
            </w:pPr>
            <w:r w:rsidRPr="00176353">
              <w:rPr>
                <w:sz w:val="24"/>
                <w:szCs w:val="24"/>
              </w:rPr>
              <w:t>2018</w:t>
            </w:r>
          </w:p>
        </w:tc>
        <w:tc>
          <w:tcPr>
            <w:tcW w:w="1276" w:type="dxa"/>
            <w:tcBorders>
              <w:top w:val="nil"/>
              <w:left w:val="nil"/>
              <w:bottom w:val="single" w:sz="4" w:space="0" w:color="auto"/>
              <w:right w:val="single" w:sz="4" w:space="0" w:color="auto"/>
            </w:tcBorders>
            <w:shd w:val="clear" w:color="auto" w:fill="auto"/>
            <w:vAlign w:val="center"/>
            <w:hideMark/>
          </w:tcPr>
          <w:p w14:paraId="43F2B73C" w14:textId="77777777" w:rsidR="001A6086" w:rsidRPr="00176353" w:rsidRDefault="001A6086" w:rsidP="00052139">
            <w:pPr>
              <w:jc w:val="center"/>
              <w:rPr>
                <w:sz w:val="24"/>
                <w:szCs w:val="24"/>
              </w:rPr>
            </w:pPr>
            <w:r w:rsidRPr="00176353">
              <w:rPr>
                <w:sz w:val="24"/>
                <w:szCs w:val="24"/>
              </w:rPr>
              <w:t>10</w:t>
            </w:r>
          </w:p>
        </w:tc>
        <w:tc>
          <w:tcPr>
            <w:tcW w:w="850" w:type="dxa"/>
            <w:tcBorders>
              <w:top w:val="nil"/>
              <w:left w:val="nil"/>
              <w:bottom w:val="single" w:sz="4" w:space="0" w:color="auto"/>
              <w:right w:val="single" w:sz="4" w:space="0" w:color="auto"/>
            </w:tcBorders>
            <w:shd w:val="clear" w:color="auto" w:fill="auto"/>
            <w:vAlign w:val="center"/>
            <w:hideMark/>
          </w:tcPr>
          <w:p w14:paraId="516C5781" w14:textId="77777777" w:rsidR="001A6086" w:rsidRPr="00176353" w:rsidRDefault="001A6086" w:rsidP="00052139">
            <w:pPr>
              <w:jc w:val="center"/>
              <w:rPr>
                <w:sz w:val="24"/>
                <w:szCs w:val="24"/>
              </w:rPr>
            </w:pPr>
            <w:r w:rsidRPr="00176353">
              <w:rPr>
                <w:sz w:val="24"/>
                <w:szCs w:val="24"/>
              </w:rPr>
              <w:t>110</w:t>
            </w:r>
          </w:p>
        </w:tc>
        <w:tc>
          <w:tcPr>
            <w:tcW w:w="1560" w:type="dxa"/>
            <w:tcBorders>
              <w:top w:val="nil"/>
              <w:left w:val="nil"/>
              <w:bottom w:val="single" w:sz="4" w:space="0" w:color="auto"/>
              <w:right w:val="single" w:sz="4" w:space="0" w:color="auto"/>
            </w:tcBorders>
            <w:shd w:val="clear" w:color="auto" w:fill="auto"/>
            <w:vAlign w:val="center"/>
            <w:hideMark/>
          </w:tcPr>
          <w:p w14:paraId="4465E07B" w14:textId="77777777" w:rsidR="001A6086" w:rsidRPr="00176353" w:rsidRDefault="001A6086" w:rsidP="00052139">
            <w:pPr>
              <w:jc w:val="center"/>
              <w:rPr>
                <w:sz w:val="24"/>
                <w:szCs w:val="24"/>
              </w:rPr>
            </w:pPr>
            <w:r w:rsidRPr="00176353">
              <w:rPr>
                <w:sz w:val="24"/>
                <w:szCs w:val="24"/>
              </w:rPr>
              <w:t>5,5</w:t>
            </w:r>
          </w:p>
        </w:tc>
        <w:tc>
          <w:tcPr>
            <w:tcW w:w="1134" w:type="dxa"/>
            <w:tcBorders>
              <w:top w:val="nil"/>
              <w:left w:val="nil"/>
              <w:bottom w:val="single" w:sz="4" w:space="0" w:color="auto"/>
              <w:right w:val="single" w:sz="4" w:space="0" w:color="auto"/>
            </w:tcBorders>
            <w:shd w:val="clear" w:color="auto" w:fill="auto"/>
            <w:vAlign w:val="center"/>
            <w:hideMark/>
          </w:tcPr>
          <w:p w14:paraId="1361A8C0" w14:textId="77777777" w:rsidR="001A6086" w:rsidRPr="00176353" w:rsidRDefault="001A6086" w:rsidP="00052139">
            <w:pPr>
              <w:jc w:val="center"/>
              <w:rPr>
                <w:sz w:val="24"/>
                <w:szCs w:val="24"/>
              </w:rPr>
            </w:pPr>
            <w:r w:rsidRPr="00176353">
              <w:rPr>
                <w:sz w:val="24"/>
                <w:szCs w:val="24"/>
              </w:rPr>
              <w:t>380</w:t>
            </w:r>
          </w:p>
        </w:tc>
      </w:tr>
      <w:tr w:rsidR="00304846" w:rsidRPr="00176353" w14:paraId="10456EA5" w14:textId="77777777" w:rsidTr="001A6086">
        <w:trPr>
          <w:trHeight w:val="20"/>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3B1526D4" w14:textId="77777777" w:rsidR="001A6086" w:rsidRPr="00176353" w:rsidRDefault="001A6086" w:rsidP="00052139">
            <w:pPr>
              <w:jc w:val="center"/>
              <w:rPr>
                <w:sz w:val="24"/>
                <w:szCs w:val="24"/>
              </w:rPr>
            </w:pPr>
            <w:r w:rsidRPr="00176353">
              <w:rPr>
                <w:sz w:val="24"/>
                <w:szCs w:val="24"/>
              </w:rPr>
              <w:t>4</w:t>
            </w:r>
          </w:p>
        </w:tc>
        <w:tc>
          <w:tcPr>
            <w:tcW w:w="3847" w:type="dxa"/>
            <w:tcBorders>
              <w:top w:val="nil"/>
              <w:left w:val="nil"/>
              <w:bottom w:val="single" w:sz="4" w:space="0" w:color="auto"/>
              <w:right w:val="single" w:sz="4" w:space="0" w:color="auto"/>
            </w:tcBorders>
            <w:shd w:val="clear" w:color="auto" w:fill="auto"/>
            <w:vAlign w:val="center"/>
            <w:hideMark/>
          </w:tcPr>
          <w:p w14:paraId="357F5434" w14:textId="1A1EB923" w:rsidR="001A6086" w:rsidRPr="00176353" w:rsidRDefault="001A6086" w:rsidP="001A6086">
            <w:pPr>
              <w:rPr>
                <w:sz w:val="24"/>
                <w:szCs w:val="24"/>
              </w:rPr>
            </w:pPr>
            <w:r w:rsidRPr="00176353">
              <w:rPr>
                <w:sz w:val="24"/>
                <w:szCs w:val="24"/>
              </w:rPr>
              <w:t>Арт.скважина п. Усть-Юган № 2</w:t>
            </w:r>
          </w:p>
        </w:tc>
        <w:tc>
          <w:tcPr>
            <w:tcW w:w="1559" w:type="dxa"/>
            <w:tcBorders>
              <w:top w:val="nil"/>
              <w:left w:val="nil"/>
              <w:bottom w:val="single" w:sz="4" w:space="0" w:color="auto"/>
              <w:right w:val="single" w:sz="4" w:space="0" w:color="auto"/>
            </w:tcBorders>
            <w:shd w:val="clear" w:color="auto" w:fill="auto"/>
            <w:vAlign w:val="center"/>
            <w:hideMark/>
          </w:tcPr>
          <w:p w14:paraId="70CE29C7" w14:textId="77777777" w:rsidR="001A6086" w:rsidRPr="00176353" w:rsidRDefault="001A6086" w:rsidP="001A6086">
            <w:pPr>
              <w:ind w:left="-111" w:right="-104"/>
              <w:jc w:val="center"/>
              <w:rPr>
                <w:sz w:val="24"/>
                <w:szCs w:val="24"/>
              </w:rPr>
            </w:pPr>
            <w:r w:rsidRPr="00176353">
              <w:rPr>
                <w:sz w:val="24"/>
                <w:szCs w:val="24"/>
              </w:rPr>
              <w:t>ЭЦВ 6-10-110</w:t>
            </w:r>
          </w:p>
        </w:tc>
        <w:tc>
          <w:tcPr>
            <w:tcW w:w="850" w:type="dxa"/>
            <w:tcBorders>
              <w:top w:val="nil"/>
              <w:left w:val="nil"/>
              <w:bottom w:val="single" w:sz="4" w:space="0" w:color="auto"/>
              <w:right w:val="single" w:sz="4" w:space="0" w:color="auto"/>
            </w:tcBorders>
            <w:shd w:val="clear" w:color="auto" w:fill="auto"/>
            <w:vAlign w:val="center"/>
            <w:hideMark/>
          </w:tcPr>
          <w:p w14:paraId="30259DCC" w14:textId="77777777" w:rsidR="001A6086" w:rsidRPr="00176353" w:rsidRDefault="001A6086" w:rsidP="00052139">
            <w:pPr>
              <w:jc w:val="center"/>
              <w:rPr>
                <w:sz w:val="24"/>
                <w:szCs w:val="24"/>
              </w:rPr>
            </w:pPr>
            <w:r w:rsidRPr="00176353">
              <w:rPr>
                <w:sz w:val="24"/>
                <w:szCs w:val="24"/>
              </w:rPr>
              <w:t>1</w:t>
            </w:r>
          </w:p>
        </w:tc>
        <w:tc>
          <w:tcPr>
            <w:tcW w:w="1701" w:type="dxa"/>
            <w:vMerge/>
            <w:tcBorders>
              <w:top w:val="nil"/>
              <w:left w:val="single" w:sz="4" w:space="0" w:color="auto"/>
              <w:bottom w:val="single" w:sz="4" w:space="0" w:color="auto"/>
              <w:right w:val="single" w:sz="4" w:space="0" w:color="auto"/>
            </w:tcBorders>
            <w:vAlign w:val="center"/>
            <w:hideMark/>
          </w:tcPr>
          <w:p w14:paraId="2E23612B" w14:textId="77777777" w:rsidR="001A6086" w:rsidRPr="00176353" w:rsidRDefault="001A6086" w:rsidP="00052139">
            <w:pPr>
              <w:rPr>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14:paraId="1E538218" w14:textId="77777777" w:rsidR="001A6086" w:rsidRPr="00176353" w:rsidRDefault="001A6086" w:rsidP="00052139">
            <w:pPr>
              <w:jc w:val="center"/>
              <w:rPr>
                <w:sz w:val="24"/>
                <w:szCs w:val="24"/>
              </w:rPr>
            </w:pPr>
            <w:r w:rsidRPr="00176353">
              <w:rPr>
                <w:sz w:val="24"/>
                <w:szCs w:val="24"/>
              </w:rPr>
              <w:t>2015</w:t>
            </w:r>
          </w:p>
        </w:tc>
        <w:tc>
          <w:tcPr>
            <w:tcW w:w="1276" w:type="dxa"/>
            <w:tcBorders>
              <w:top w:val="nil"/>
              <w:left w:val="nil"/>
              <w:bottom w:val="single" w:sz="4" w:space="0" w:color="auto"/>
              <w:right w:val="single" w:sz="4" w:space="0" w:color="auto"/>
            </w:tcBorders>
            <w:shd w:val="clear" w:color="auto" w:fill="auto"/>
            <w:vAlign w:val="center"/>
            <w:hideMark/>
          </w:tcPr>
          <w:p w14:paraId="04B29389" w14:textId="77777777" w:rsidR="001A6086" w:rsidRPr="00176353" w:rsidRDefault="001A6086" w:rsidP="00052139">
            <w:pPr>
              <w:jc w:val="center"/>
              <w:rPr>
                <w:sz w:val="24"/>
                <w:szCs w:val="24"/>
              </w:rPr>
            </w:pPr>
            <w:r w:rsidRPr="00176353">
              <w:rPr>
                <w:sz w:val="24"/>
                <w:szCs w:val="24"/>
              </w:rPr>
              <w:t>10</w:t>
            </w:r>
          </w:p>
        </w:tc>
        <w:tc>
          <w:tcPr>
            <w:tcW w:w="850" w:type="dxa"/>
            <w:tcBorders>
              <w:top w:val="nil"/>
              <w:left w:val="nil"/>
              <w:bottom w:val="single" w:sz="4" w:space="0" w:color="auto"/>
              <w:right w:val="single" w:sz="4" w:space="0" w:color="auto"/>
            </w:tcBorders>
            <w:shd w:val="clear" w:color="auto" w:fill="auto"/>
            <w:vAlign w:val="center"/>
            <w:hideMark/>
          </w:tcPr>
          <w:p w14:paraId="51D2A6D1" w14:textId="77777777" w:rsidR="001A6086" w:rsidRPr="00176353" w:rsidRDefault="001A6086" w:rsidP="00052139">
            <w:pPr>
              <w:jc w:val="center"/>
              <w:rPr>
                <w:sz w:val="24"/>
                <w:szCs w:val="24"/>
              </w:rPr>
            </w:pPr>
            <w:r w:rsidRPr="00176353">
              <w:rPr>
                <w:sz w:val="24"/>
                <w:szCs w:val="24"/>
              </w:rPr>
              <w:t>110</w:t>
            </w:r>
          </w:p>
        </w:tc>
        <w:tc>
          <w:tcPr>
            <w:tcW w:w="1560" w:type="dxa"/>
            <w:tcBorders>
              <w:top w:val="nil"/>
              <w:left w:val="nil"/>
              <w:bottom w:val="single" w:sz="4" w:space="0" w:color="auto"/>
              <w:right w:val="single" w:sz="4" w:space="0" w:color="auto"/>
            </w:tcBorders>
            <w:shd w:val="clear" w:color="auto" w:fill="auto"/>
            <w:vAlign w:val="center"/>
            <w:hideMark/>
          </w:tcPr>
          <w:p w14:paraId="195674AC" w14:textId="77777777" w:rsidR="001A6086" w:rsidRPr="00176353" w:rsidRDefault="001A6086" w:rsidP="00052139">
            <w:pPr>
              <w:jc w:val="center"/>
              <w:rPr>
                <w:sz w:val="24"/>
                <w:szCs w:val="24"/>
              </w:rPr>
            </w:pPr>
            <w:r w:rsidRPr="00176353">
              <w:rPr>
                <w:sz w:val="24"/>
                <w:szCs w:val="24"/>
              </w:rPr>
              <w:t>5,5</w:t>
            </w:r>
          </w:p>
        </w:tc>
        <w:tc>
          <w:tcPr>
            <w:tcW w:w="1134" w:type="dxa"/>
            <w:tcBorders>
              <w:top w:val="nil"/>
              <w:left w:val="nil"/>
              <w:bottom w:val="single" w:sz="4" w:space="0" w:color="auto"/>
              <w:right w:val="single" w:sz="4" w:space="0" w:color="auto"/>
            </w:tcBorders>
            <w:shd w:val="clear" w:color="auto" w:fill="auto"/>
            <w:vAlign w:val="center"/>
            <w:hideMark/>
          </w:tcPr>
          <w:p w14:paraId="24C6AEAC" w14:textId="77777777" w:rsidR="001A6086" w:rsidRPr="00176353" w:rsidRDefault="001A6086" w:rsidP="00052139">
            <w:pPr>
              <w:jc w:val="center"/>
              <w:rPr>
                <w:sz w:val="24"/>
                <w:szCs w:val="24"/>
              </w:rPr>
            </w:pPr>
            <w:r w:rsidRPr="00176353">
              <w:rPr>
                <w:sz w:val="24"/>
                <w:szCs w:val="24"/>
              </w:rPr>
              <w:t>380</w:t>
            </w:r>
          </w:p>
        </w:tc>
      </w:tr>
      <w:tr w:rsidR="00304846" w:rsidRPr="00176353" w14:paraId="58EA2192" w14:textId="77777777" w:rsidTr="001A6086">
        <w:trPr>
          <w:trHeight w:val="20"/>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52B25E9F" w14:textId="77777777" w:rsidR="001A6086" w:rsidRPr="00176353" w:rsidRDefault="001A6086" w:rsidP="00052139">
            <w:pPr>
              <w:jc w:val="center"/>
              <w:rPr>
                <w:sz w:val="24"/>
                <w:szCs w:val="24"/>
              </w:rPr>
            </w:pPr>
            <w:r w:rsidRPr="00176353">
              <w:rPr>
                <w:sz w:val="24"/>
                <w:szCs w:val="24"/>
              </w:rPr>
              <w:t>5</w:t>
            </w:r>
          </w:p>
        </w:tc>
        <w:tc>
          <w:tcPr>
            <w:tcW w:w="3847" w:type="dxa"/>
            <w:tcBorders>
              <w:top w:val="nil"/>
              <w:left w:val="nil"/>
              <w:bottom w:val="single" w:sz="4" w:space="0" w:color="auto"/>
              <w:right w:val="single" w:sz="4" w:space="0" w:color="auto"/>
            </w:tcBorders>
            <w:shd w:val="clear" w:color="auto" w:fill="auto"/>
            <w:vAlign w:val="center"/>
            <w:hideMark/>
          </w:tcPr>
          <w:p w14:paraId="1FE4D9D2" w14:textId="541C3EBF" w:rsidR="001A6086" w:rsidRPr="00176353" w:rsidRDefault="001A6086" w:rsidP="001A6086">
            <w:pPr>
              <w:ind w:right="-105"/>
              <w:rPr>
                <w:sz w:val="24"/>
                <w:szCs w:val="24"/>
              </w:rPr>
            </w:pPr>
            <w:r w:rsidRPr="00176353">
              <w:rPr>
                <w:sz w:val="24"/>
                <w:szCs w:val="24"/>
              </w:rPr>
              <w:t>Арт.скважина п. Юганская Обь № 1</w:t>
            </w:r>
          </w:p>
        </w:tc>
        <w:tc>
          <w:tcPr>
            <w:tcW w:w="1559" w:type="dxa"/>
            <w:tcBorders>
              <w:top w:val="nil"/>
              <w:left w:val="nil"/>
              <w:bottom w:val="single" w:sz="4" w:space="0" w:color="auto"/>
              <w:right w:val="single" w:sz="4" w:space="0" w:color="auto"/>
            </w:tcBorders>
            <w:shd w:val="clear" w:color="auto" w:fill="auto"/>
            <w:vAlign w:val="center"/>
            <w:hideMark/>
          </w:tcPr>
          <w:p w14:paraId="298521E3" w14:textId="77777777" w:rsidR="001A6086" w:rsidRPr="00176353" w:rsidRDefault="001A6086" w:rsidP="001A6086">
            <w:pPr>
              <w:ind w:left="-111" w:right="-104"/>
              <w:jc w:val="center"/>
              <w:rPr>
                <w:sz w:val="24"/>
                <w:szCs w:val="24"/>
              </w:rPr>
            </w:pPr>
            <w:r w:rsidRPr="00176353">
              <w:rPr>
                <w:sz w:val="24"/>
                <w:szCs w:val="24"/>
              </w:rPr>
              <w:t>ЭЦВ 8-25-110</w:t>
            </w:r>
          </w:p>
        </w:tc>
        <w:tc>
          <w:tcPr>
            <w:tcW w:w="850" w:type="dxa"/>
            <w:tcBorders>
              <w:top w:val="nil"/>
              <w:left w:val="nil"/>
              <w:bottom w:val="single" w:sz="4" w:space="0" w:color="auto"/>
              <w:right w:val="single" w:sz="4" w:space="0" w:color="auto"/>
            </w:tcBorders>
            <w:shd w:val="clear" w:color="auto" w:fill="auto"/>
            <w:vAlign w:val="center"/>
            <w:hideMark/>
          </w:tcPr>
          <w:p w14:paraId="7371B7B6" w14:textId="77777777" w:rsidR="001A6086" w:rsidRPr="00176353" w:rsidRDefault="001A6086" w:rsidP="00052139">
            <w:pPr>
              <w:jc w:val="center"/>
              <w:rPr>
                <w:sz w:val="24"/>
                <w:szCs w:val="24"/>
              </w:rPr>
            </w:pPr>
            <w:r w:rsidRPr="00176353">
              <w:rPr>
                <w:sz w:val="24"/>
                <w:szCs w:val="24"/>
              </w:rPr>
              <w:t>1</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6CA1AE6F" w14:textId="77777777" w:rsidR="001A6086" w:rsidRPr="00176353" w:rsidRDefault="001A6086" w:rsidP="00052139">
            <w:pPr>
              <w:jc w:val="center"/>
              <w:rPr>
                <w:sz w:val="24"/>
                <w:szCs w:val="24"/>
              </w:rPr>
            </w:pPr>
            <w:r w:rsidRPr="00176353">
              <w:rPr>
                <w:sz w:val="24"/>
                <w:szCs w:val="24"/>
              </w:rPr>
              <w:t>1</w:t>
            </w:r>
          </w:p>
        </w:tc>
        <w:tc>
          <w:tcPr>
            <w:tcW w:w="1276" w:type="dxa"/>
            <w:tcBorders>
              <w:top w:val="nil"/>
              <w:left w:val="nil"/>
              <w:bottom w:val="single" w:sz="4" w:space="0" w:color="auto"/>
              <w:right w:val="single" w:sz="4" w:space="0" w:color="auto"/>
            </w:tcBorders>
            <w:shd w:val="clear" w:color="auto" w:fill="auto"/>
            <w:vAlign w:val="center"/>
            <w:hideMark/>
          </w:tcPr>
          <w:p w14:paraId="11ADD921" w14:textId="77777777" w:rsidR="001A6086" w:rsidRPr="00176353" w:rsidRDefault="001A6086" w:rsidP="00052139">
            <w:pPr>
              <w:jc w:val="center"/>
              <w:rPr>
                <w:sz w:val="24"/>
                <w:szCs w:val="24"/>
              </w:rPr>
            </w:pPr>
            <w:r w:rsidRPr="00176353">
              <w:rPr>
                <w:sz w:val="24"/>
                <w:szCs w:val="24"/>
              </w:rPr>
              <w:t>2009</w:t>
            </w:r>
          </w:p>
        </w:tc>
        <w:tc>
          <w:tcPr>
            <w:tcW w:w="1276" w:type="dxa"/>
            <w:tcBorders>
              <w:top w:val="nil"/>
              <w:left w:val="nil"/>
              <w:bottom w:val="single" w:sz="4" w:space="0" w:color="auto"/>
              <w:right w:val="single" w:sz="4" w:space="0" w:color="auto"/>
            </w:tcBorders>
            <w:shd w:val="clear" w:color="auto" w:fill="auto"/>
            <w:vAlign w:val="center"/>
            <w:hideMark/>
          </w:tcPr>
          <w:p w14:paraId="556F83C1" w14:textId="77777777" w:rsidR="001A6086" w:rsidRPr="00176353" w:rsidRDefault="001A6086" w:rsidP="00052139">
            <w:pPr>
              <w:jc w:val="center"/>
              <w:rPr>
                <w:sz w:val="24"/>
                <w:szCs w:val="24"/>
              </w:rPr>
            </w:pPr>
            <w:r w:rsidRPr="00176353">
              <w:rPr>
                <w:sz w:val="24"/>
                <w:szCs w:val="24"/>
              </w:rPr>
              <w:t>25</w:t>
            </w:r>
          </w:p>
        </w:tc>
        <w:tc>
          <w:tcPr>
            <w:tcW w:w="850" w:type="dxa"/>
            <w:tcBorders>
              <w:top w:val="nil"/>
              <w:left w:val="nil"/>
              <w:bottom w:val="single" w:sz="4" w:space="0" w:color="auto"/>
              <w:right w:val="single" w:sz="4" w:space="0" w:color="auto"/>
            </w:tcBorders>
            <w:shd w:val="clear" w:color="auto" w:fill="auto"/>
            <w:vAlign w:val="center"/>
            <w:hideMark/>
          </w:tcPr>
          <w:p w14:paraId="321E68DE" w14:textId="77777777" w:rsidR="001A6086" w:rsidRPr="00176353" w:rsidRDefault="001A6086" w:rsidP="00052139">
            <w:pPr>
              <w:jc w:val="center"/>
              <w:rPr>
                <w:sz w:val="24"/>
                <w:szCs w:val="24"/>
              </w:rPr>
            </w:pPr>
            <w:r w:rsidRPr="00176353">
              <w:rPr>
                <w:sz w:val="24"/>
                <w:szCs w:val="24"/>
              </w:rPr>
              <w:t>110</w:t>
            </w:r>
          </w:p>
        </w:tc>
        <w:tc>
          <w:tcPr>
            <w:tcW w:w="1560" w:type="dxa"/>
            <w:tcBorders>
              <w:top w:val="nil"/>
              <w:left w:val="nil"/>
              <w:bottom w:val="single" w:sz="4" w:space="0" w:color="auto"/>
              <w:right w:val="single" w:sz="4" w:space="0" w:color="auto"/>
            </w:tcBorders>
            <w:shd w:val="clear" w:color="auto" w:fill="auto"/>
            <w:vAlign w:val="center"/>
            <w:hideMark/>
          </w:tcPr>
          <w:p w14:paraId="53A9D9C0" w14:textId="77777777" w:rsidR="001A6086" w:rsidRPr="00176353" w:rsidRDefault="001A6086" w:rsidP="00052139">
            <w:pPr>
              <w:jc w:val="center"/>
              <w:rPr>
                <w:sz w:val="24"/>
                <w:szCs w:val="24"/>
              </w:rPr>
            </w:pPr>
            <w:r w:rsidRPr="00176353">
              <w:rPr>
                <w:sz w:val="24"/>
                <w:szCs w:val="24"/>
              </w:rPr>
              <w:t>11</w:t>
            </w:r>
          </w:p>
        </w:tc>
        <w:tc>
          <w:tcPr>
            <w:tcW w:w="1134" w:type="dxa"/>
            <w:tcBorders>
              <w:top w:val="nil"/>
              <w:left w:val="nil"/>
              <w:bottom w:val="single" w:sz="4" w:space="0" w:color="auto"/>
              <w:right w:val="single" w:sz="4" w:space="0" w:color="auto"/>
            </w:tcBorders>
            <w:shd w:val="clear" w:color="auto" w:fill="auto"/>
            <w:vAlign w:val="center"/>
            <w:hideMark/>
          </w:tcPr>
          <w:p w14:paraId="36137111" w14:textId="77777777" w:rsidR="001A6086" w:rsidRPr="00176353" w:rsidRDefault="001A6086" w:rsidP="00052139">
            <w:pPr>
              <w:jc w:val="center"/>
              <w:rPr>
                <w:sz w:val="24"/>
                <w:szCs w:val="24"/>
              </w:rPr>
            </w:pPr>
            <w:r w:rsidRPr="00176353">
              <w:rPr>
                <w:sz w:val="24"/>
                <w:szCs w:val="24"/>
              </w:rPr>
              <w:t>380</w:t>
            </w:r>
          </w:p>
        </w:tc>
      </w:tr>
      <w:tr w:rsidR="00304846" w:rsidRPr="00176353" w14:paraId="583CFCE7" w14:textId="77777777" w:rsidTr="001A6086">
        <w:trPr>
          <w:trHeight w:val="20"/>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2916C105" w14:textId="77777777" w:rsidR="001A6086" w:rsidRPr="00176353" w:rsidRDefault="001A6086" w:rsidP="00052139">
            <w:pPr>
              <w:jc w:val="center"/>
              <w:rPr>
                <w:sz w:val="24"/>
                <w:szCs w:val="24"/>
              </w:rPr>
            </w:pPr>
            <w:r w:rsidRPr="00176353">
              <w:rPr>
                <w:sz w:val="24"/>
                <w:szCs w:val="24"/>
              </w:rPr>
              <w:t>6</w:t>
            </w:r>
          </w:p>
        </w:tc>
        <w:tc>
          <w:tcPr>
            <w:tcW w:w="3847" w:type="dxa"/>
            <w:tcBorders>
              <w:top w:val="nil"/>
              <w:left w:val="nil"/>
              <w:bottom w:val="single" w:sz="4" w:space="0" w:color="auto"/>
              <w:right w:val="single" w:sz="4" w:space="0" w:color="auto"/>
            </w:tcBorders>
            <w:shd w:val="clear" w:color="auto" w:fill="auto"/>
            <w:vAlign w:val="center"/>
            <w:hideMark/>
          </w:tcPr>
          <w:p w14:paraId="68F7B4A1" w14:textId="2470E002" w:rsidR="001A6086" w:rsidRPr="00176353" w:rsidRDefault="001A6086" w:rsidP="001A6086">
            <w:pPr>
              <w:ind w:right="-113"/>
              <w:rPr>
                <w:sz w:val="24"/>
                <w:szCs w:val="24"/>
              </w:rPr>
            </w:pPr>
            <w:r w:rsidRPr="00176353">
              <w:rPr>
                <w:sz w:val="24"/>
                <w:szCs w:val="24"/>
              </w:rPr>
              <w:t>Арт.скважина п. Юганская Обь № 2</w:t>
            </w:r>
          </w:p>
        </w:tc>
        <w:tc>
          <w:tcPr>
            <w:tcW w:w="1559" w:type="dxa"/>
            <w:tcBorders>
              <w:top w:val="nil"/>
              <w:left w:val="nil"/>
              <w:bottom w:val="single" w:sz="4" w:space="0" w:color="auto"/>
              <w:right w:val="single" w:sz="4" w:space="0" w:color="auto"/>
            </w:tcBorders>
            <w:shd w:val="clear" w:color="auto" w:fill="auto"/>
            <w:vAlign w:val="center"/>
            <w:hideMark/>
          </w:tcPr>
          <w:p w14:paraId="01D98033" w14:textId="11746AAF" w:rsidR="001A6086" w:rsidRPr="00176353" w:rsidRDefault="001A6086" w:rsidP="001A6086">
            <w:pPr>
              <w:ind w:left="-111" w:right="-104"/>
              <w:jc w:val="center"/>
              <w:rPr>
                <w:sz w:val="24"/>
                <w:szCs w:val="24"/>
              </w:rPr>
            </w:pPr>
            <w:r w:rsidRPr="00176353">
              <w:rPr>
                <w:sz w:val="24"/>
                <w:szCs w:val="24"/>
              </w:rPr>
              <w:t>ЭЦВ 8-25-70</w:t>
            </w:r>
          </w:p>
        </w:tc>
        <w:tc>
          <w:tcPr>
            <w:tcW w:w="850" w:type="dxa"/>
            <w:tcBorders>
              <w:top w:val="nil"/>
              <w:left w:val="nil"/>
              <w:bottom w:val="single" w:sz="4" w:space="0" w:color="auto"/>
              <w:right w:val="single" w:sz="4" w:space="0" w:color="auto"/>
            </w:tcBorders>
            <w:shd w:val="clear" w:color="auto" w:fill="auto"/>
            <w:vAlign w:val="center"/>
            <w:hideMark/>
          </w:tcPr>
          <w:p w14:paraId="1017D3BC" w14:textId="77777777" w:rsidR="001A6086" w:rsidRPr="00176353" w:rsidRDefault="001A6086" w:rsidP="00052139">
            <w:pPr>
              <w:jc w:val="center"/>
              <w:rPr>
                <w:sz w:val="24"/>
                <w:szCs w:val="24"/>
              </w:rPr>
            </w:pPr>
            <w:r w:rsidRPr="00176353">
              <w:rPr>
                <w:sz w:val="24"/>
                <w:szCs w:val="24"/>
              </w:rPr>
              <w:t>1</w:t>
            </w:r>
          </w:p>
        </w:tc>
        <w:tc>
          <w:tcPr>
            <w:tcW w:w="1701" w:type="dxa"/>
            <w:vMerge/>
            <w:tcBorders>
              <w:top w:val="nil"/>
              <w:left w:val="single" w:sz="4" w:space="0" w:color="auto"/>
              <w:bottom w:val="single" w:sz="4" w:space="0" w:color="auto"/>
              <w:right w:val="single" w:sz="4" w:space="0" w:color="auto"/>
            </w:tcBorders>
            <w:vAlign w:val="center"/>
            <w:hideMark/>
          </w:tcPr>
          <w:p w14:paraId="7D229768" w14:textId="77777777" w:rsidR="001A6086" w:rsidRPr="00176353" w:rsidRDefault="001A6086" w:rsidP="00052139">
            <w:pPr>
              <w:rPr>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14:paraId="331765E5" w14:textId="7DB943FE" w:rsidR="001A6086" w:rsidRPr="00176353" w:rsidRDefault="001A6086" w:rsidP="00052139">
            <w:pPr>
              <w:jc w:val="center"/>
              <w:rPr>
                <w:sz w:val="24"/>
                <w:szCs w:val="24"/>
              </w:rPr>
            </w:pPr>
            <w:r w:rsidRPr="00176353">
              <w:rPr>
                <w:sz w:val="24"/>
                <w:szCs w:val="24"/>
              </w:rPr>
              <w:t>2019</w:t>
            </w:r>
          </w:p>
        </w:tc>
        <w:tc>
          <w:tcPr>
            <w:tcW w:w="1276" w:type="dxa"/>
            <w:tcBorders>
              <w:top w:val="nil"/>
              <w:left w:val="nil"/>
              <w:bottom w:val="single" w:sz="4" w:space="0" w:color="auto"/>
              <w:right w:val="single" w:sz="4" w:space="0" w:color="auto"/>
            </w:tcBorders>
            <w:shd w:val="clear" w:color="auto" w:fill="auto"/>
            <w:vAlign w:val="center"/>
            <w:hideMark/>
          </w:tcPr>
          <w:p w14:paraId="23ACD870" w14:textId="77777777" w:rsidR="001A6086" w:rsidRPr="00176353" w:rsidRDefault="001A6086" w:rsidP="00052139">
            <w:pPr>
              <w:jc w:val="center"/>
              <w:rPr>
                <w:sz w:val="24"/>
                <w:szCs w:val="24"/>
              </w:rPr>
            </w:pPr>
            <w:r w:rsidRPr="00176353">
              <w:rPr>
                <w:sz w:val="24"/>
                <w:szCs w:val="24"/>
              </w:rPr>
              <w:t>25</w:t>
            </w:r>
          </w:p>
        </w:tc>
        <w:tc>
          <w:tcPr>
            <w:tcW w:w="850" w:type="dxa"/>
            <w:tcBorders>
              <w:top w:val="nil"/>
              <w:left w:val="nil"/>
              <w:bottom w:val="single" w:sz="4" w:space="0" w:color="auto"/>
              <w:right w:val="single" w:sz="4" w:space="0" w:color="auto"/>
            </w:tcBorders>
            <w:shd w:val="clear" w:color="auto" w:fill="auto"/>
            <w:vAlign w:val="center"/>
            <w:hideMark/>
          </w:tcPr>
          <w:p w14:paraId="38F7F6C9" w14:textId="697B4487" w:rsidR="001A6086" w:rsidRPr="00176353" w:rsidRDefault="001A6086" w:rsidP="00052139">
            <w:pPr>
              <w:jc w:val="center"/>
              <w:rPr>
                <w:sz w:val="24"/>
                <w:szCs w:val="24"/>
              </w:rPr>
            </w:pPr>
            <w:r w:rsidRPr="00176353">
              <w:rPr>
                <w:sz w:val="24"/>
                <w:szCs w:val="24"/>
              </w:rPr>
              <w:t>70</w:t>
            </w:r>
          </w:p>
        </w:tc>
        <w:tc>
          <w:tcPr>
            <w:tcW w:w="1560" w:type="dxa"/>
            <w:tcBorders>
              <w:top w:val="nil"/>
              <w:left w:val="nil"/>
              <w:bottom w:val="single" w:sz="4" w:space="0" w:color="auto"/>
              <w:right w:val="single" w:sz="4" w:space="0" w:color="auto"/>
            </w:tcBorders>
            <w:shd w:val="clear" w:color="auto" w:fill="auto"/>
            <w:vAlign w:val="center"/>
            <w:hideMark/>
          </w:tcPr>
          <w:p w14:paraId="1BC35C68" w14:textId="17AA7C42" w:rsidR="001A6086" w:rsidRPr="00176353" w:rsidRDefault="001A6086" w:rsidP="00052139">
            <w:pPr>
              <w:jc w:val="center"/>
              <w:rPr>
                <w:sz w:val="24"/>
                <w:szCs w:val="24"/>
              </w:rPr>
            </w:pPr>
            <w:r w:rsidRPr="00176353">
              <w:rPr>
                <w:sz w:val="24"/>
                <w:szCs w:val="24"/>
              </w:rPr>
              <w:t>7,5</w:t>
            </w:r>
          </w:p>
        </w:tc>
        <w:tc>
          <w:tcPr>
            <w:tcW w:w="1134" w:type="dxa"/>
            <w:tcBorders>
              <w:top w:val="nil"/>
              <w:left w:val="nil"/>
              <w:bottom w:val="single" w:sz="4" w:space="0" w:color="auto"/>
              <w:right w:val="single" w:sz="4" w:space="0" w:color="auto"/>
            </w:tcBorders>
            <w:shd w:val="clear" w:color="auto" w:fill="auto"/>
            <w:vAlign w:val="center"/>
            <w:hideMark/>
          </w:tcPr>
          <w:p w14:paraId="30BCBE06" w14:textId="77777777" w:rsidR="001A6086" w:rsidRPr="00176353" w:rsidRDefault="001A6086" w:rsidP="00052139">
            <w:pPr>
              <w:jc w:val="center"/>
              <w:rPr>
                <w:sz w:val="24"/>
                <w:szCs w:val="24"/>
              </w:rPr>
            </w:pPr>
            <w:r w:rsidRPr="00176353">
              <w:rPr>
                <w:sz w:val="24"/>
                <w:szCs w:val="24"/>
              </w:rPr>
              <w:t>380</w:t>
            </w:r>
          </w:p>
        </w:tc>
      </w:tr>
      <w:tr w:rsidR="00207FCF" w:rsidRPr="00176353" w14:paraId="56ADEFBE" w14:textId="77777777" w:rsidTr="001A6086">
        <w:trPr>
          <w:trHeight w:val="20"/>
        </w:trPr>
        <w:tc>
          <w:tcPr>
            <w:tcW w:w="543" w:type="dxa"/>
            <w:tcBorders>
              <w:top w:val="nil"/>
              <w:left w:val="single" w:sz="4" w:space="0" w:color="auto"/>
              <w:bottom w:val="single" w:sz="4" w:space="0" w:color="auto"/>
              <w:right w:val="single" w:sz="4" w:space="0" w:color="auto"/>
            </w:tcBorders>
            <w:shd w:val="clear" w:color="auto" w:fill="auto"/>
            <w:vAlign w:val="center"/>
            <w:hideMark/>
          </w:tcPr>
          <w:p w14:paraId="36BEFD9D" w14:textId="77777777" w:rsidR="001A6086" w:rsidRPr="00176353" w:rsidRDefault="001A6086" w:rsidP="00052139">
            <w:pPr>
              <w:jc w:val="center"/>
              <w:rPr>
                <w:sz w:val="24"/>
                <w:szCs w:val="24"/>
              </w:rPr>
            </w:pPr>
            <w:r w:rsidRPr="00176353">
              <w:rPr>
                <w:sz w:val="24"/>
                <w:szCs w:val="24"/>
              </w:rPr>
              <w:t>7</w:t>
            </w:r>
          </w:p>
        </w:tc>
        <w:tc>
          <w:tcPr>
            <w:tcW w:w="3847" w:type="dxa"/>
            <w:tcBorders>
              <w:top w:val="nil"/>
              <w:left w:val="nil"/>
              <w:bottom w:val="single" w:sz="4" w:space="0" w:color="auto"/>
              <w:right w:val="single" w:sz="4" w:space="0" w:color="auto"/>
            </w:tcBorders>
            <w:shd w:val="clear" w:color="auto" w:fill="auto"/>
            <w:vAlign w:val="center"/>
            <w:hideMark/>
          </w:tcPr>
          <w:p w14:paraId="581445C1" w14:textId="73E961B7" w:rsidR="001A6086" w:rsidRPr="00176353" w:rsidRDefault="001A6086" w:rsidP="001A6086">
            <w:pPr>
              <w:ind w:right="-113"/>
              <w:rPr>
                <w:sz w:val="24"/>
                <w:szCs w:val="24"/>
              </w:rPr>
            </w:pPr>
            <w:r w:rsidRPr="00176353">
              <w:rPr>
                <w:sz w:val="24"/>
                <w:szCs w:val="24"/>
              </w:rPr>
              <w:t>Арт.скважина п. Юганская Обь № 3</w:t>
            </w:r>
          </w:p>
        </w:tc>
        <w:tc>
          <w:tcPr>
            <w:tcW w:w="1559" w:type="dxa"/>
            <w:tcBorders>
              <w:top w:val="nil"/>
              <w:left w:val="nil"/>
              <w:bottom w:val="single" w:sz="4" w:space="0" w:color="auto"/>
              <w:right w:val="single" w:sz="4" w:space="0" w:color="auto"/>
            </w:tcBorders>
            <w:shd w:val="clear" w:color="auto" w:fill="auto"/>
            <w:vAlign w:val="center"/>
            <w:hideMark/>
          </w:tcPr>
          <w:p w14:paraId="1CC4CF2A" w14:textId="77777777" w:rsidR="001A6086" w:rsidRPr="00176353" w:rsidRDefault="001A6086" w:rsidP="001A6086">
            <w:pPr>
              <w:ind w:left="-111" w:right="-104"/>
              <w:jc w:val="center"/>
              <w:rPr>
                <w:sz w:val="24"/>
                <w:szCs w:val="24"/>
              </w:rPr>
            </w:pPr>
            <w:r w:rsidRPr="00176353">
              <w:rPr>
                <w:sz w:val="24"/>
                <w:szCs w:val="24"/>
              </w:rPr>
              <w:t>ЭЦВ 8-25-110</w:t>
            </w:r>
          </w:p>
        </w:tc>
        <w:tc>
          <w:tcPr>
            <w:tcW w:w="850" w:type="dxa"/>
            <w:tcBorders>
              <w:top w:val="nil"/>
              <w:left w:val="nil"/>
              <w:bottom w:val="single" w:sz="4" w:space="0" w:color="auto"/>
              <w:right w:val="single" w:sz="4" w:space="0" w:color="auto"/>
            </w:tcBorders>
            <w:shd w:val="clear" w:color="auto" w:fill="auto"/>
            <w:vAlign w:val="center"/>
            <w:hideMark/>
          </w:tcPr>
          <w:p w14:paraId="454C2DC3" w14:textId="77777777" w:rsidR="001A6086" w:rsidRPr="00176353" w:rsidRDefault="001A6086" w:rsidP="00052139">
            <w:pPr>
              <w:jc w:val="center"/>
              <w:rPr>
                <w:sz w:val="24"/>
                <w:szCs w:val="24"/>
              </w:rPr>
            </w:pPr>
            <w:r w:rsidRPr="00176353">
              <w:rPr>
                <w:sz w:val="24"/>
                <w:szCs w:val="24"/>
              </w:rPr>
              <w:t>1</w:t>
            </w:r>
          </w:p>
        </w:tc>
        <w:tc>
          <w:tcPr>
            <w:tcW w:w="1701" w:type="dxa"/>
            <w:vMerge/>
            <w:tcBorders>
              <w:top w:val="nil"/>
              <w:left w:val="single" w:sz="4" w:space="0" w:color="auto"/>
              <w:bottom w:val="single" w:sz="4" w:space="0" w:color="auto"/>
              <w:right w:val="single" w:sz="4" w:space="0" w:color="auto"/>
            </w:tcBorders>
            <w:vAlign w:val="center"/>
            <w:hideMark/>
          </w:tcPr>
          <w:p w14:paraId="168471D3" w14:textId="77777777" w:rsidR="001A6086" w:rsidRPr="00176353" w:rsidRDefault="001A6086" w:rsidP="00052139">
            <w:pPr>
              <w:rPr>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14:paraId="720F7946" w14:textId="77777777" w:rsidR="001A6086" w:rsidRPr="00176353" w:rsidRDefault="001A6086" w:rsidP="00052139">
            <w:pPr>
              <w:jc w:val="center"/>
              <w:rPr>
                <w:sz w:val="24"/>
                <w:szCs w:val="24"/>
              </w:rPr>
            </w:pPr>
            <w:r w:rsidRPr="00176353">
              <w:rPr>
                <w:sz w:val="24"/>
                <w:szCs w:val="24"/>
              </w:rPr>
              <w:t>2017</w:t>
            </w:r>
          </w:p>
        </w:tc>
        <w:tc>
          <w:tcPr>
            <w:tcW w:w="1276" w:type="dxa"/>
            <w:tcBorders>
              <w:top w:val="nil"/>
              <w:left w:val="nil"/>
              <w:bottom w:val="single" w:sz="4" w:space="0" w:color="auto"/>
              <w:right w:val="single" w:sz="4" w:space="0" w:color="auto"/>
            </w:tcBorders>
            <w:shd w:val="clear" w:color="auto" w:fill="auto"/>
            <w:vAlign w:val="center"/>
            <w:hideMark/>
          </w:tcPr>
          <w:p w14:paraId="56AC7986" w14:textId="77777777" w:rsidR="001A6086" w:rsidRPr="00176353" w:rsidRDefault="001A6086" w:rsidP="00052139">
            <w:pPr>
              <w:jc w:val="center"/>
              <w:rPr>
                <w:sz w:val="24"/>
                <w:szCs w:val="24"/>
              </w:rPr>
            </w:pPr>
            <w:r w:rsidRPr="00176353">
              <w:rPr>
                <w:sz w:val="24"/>
                <w:szCs w:val="24"/>
              </w:rPr>
              <w:t>25</w:t>
            </w:r>
          </w:p>
        </w:tc>
        <w:tc>
          <w:tcPr>
            <w:tcW w:w="850" w:type="dxa"/>
            <w:tcBorders>
              <w:top w:val="nil"/>
              <w:left w:val="nil"/>
              <w:bottom w:val="single" w:sz="4" w:space="0" w:color="auto"/>
              <w:right w:val="single" w:sz="4" w:space="0" w:color="auto"/>
            </w:tcBorders>
            <w:shd w:val="clear" w:color="auto" w:fill="auto"/>
            <w:vAlign w:val="center"/>
            <w:hideMark/>
          </w:tcPr>
          <w:p w14:paraId="31BEF6B4" w14:textId="77777777" w:rsidR="001A6086" w:rsidRPr="00176353" w:rsidRDefault="001A6086" w:rsidP="00052139">
            <w:pPr>
              <w:jc w:val="center"/>
              <w:rPr>
                <w:sz w:val="24"/>
                <w:szCs w:val="24"/>
              </w:rPr>
            </w:pPr>
            <w:r w:rsidRPr="00176353">
              <w:rPr>
                <w:sz w:val="24"/>
                <w:szCs w:val="24"/>
              </w:rPr>
              <w:t>110</w:t>
            </w:r>
          </w:p>
        </w:tc>
        <w:tc>
          <w:tcPr>
            <w:tcW w:w="1560" w:type="dxa"/>
            <w:tcBorders>
              <w:top w:val="nil"/>
              <w:left w:val="nil"/>
              <w:bottom w:val="single" w:sz="4" w:space="0" w:color="auto"/>
              <w:right w:val="single" w:sz="4" w:space="0" w:color="auto"/>
            </w:tcBorders>
            <w:shd w:val="clear" w:color="auto" w:fill="auto"/>
            <w:vAlign w:val="center"/>
            <w:hideMark/>
          </w:tcPr>
          <w:p w14:paraId="060B15E2" w14:textId="77777777" w:rsidR="001A6086" w:rsidRPr="00176353" w:rsidRDefault="001A6086" w:rsidP="00052139">
            <w:pPr>
              <w:jc w:val="center"/>
              <w:rPr>
                <w:sz w:val="24"/>
                <w:szCs w:val="24"/>
              </w:rPr>
            </w:pPr>
            <w:r w:rsidRPr="00176353">
              <w:rPr>
                <w:sz w:val="24"/>
                <w:szCs w:val="24"/>
              </w:rPr>
              <w:t>11</w:t>
            </w:r>
          </w:p>
        </w:tc>
        <w:tc>
          <w:tcPr>
            <w:tcW w:w="1134" w:type="dxa"/>
            <w:tcBorders>
              <w:top w:val="nil"/>
              <w:left w:val="nil"/>
              <w:bottom w:val="single" w:sz="4" w:space="0" w:color="auto"/>
              <w:right w:val="single" w:sz="4" w:space="0" w:color="auto"/>
            </w:tcBorders>
            <w:shd w:val="clear" w:color="auto" w:fill="auto"/>
            <w:vAlign w:val="center"/>
            <w:hideMark/>
          </w:tcPr>
          <w:p w14:paraId="7253454E" w14:textId="77777777" w:rsidR="001A6086" w:rsidRPr="00176353" w:rsidRDefault="001A6086" w:rsidP="00052139">
            <w:pPr>
              <w:jc w:val="center"/>
              <w:rPr>
                <w:sz w:val="24"/>
                <w:szCs w:val="24"/>
              </w:rPr>
            </w:pPr>
            <w:r w:rsidRPr="00176353">
              <w:rPr>
                <w:sz w:val="24"/>
                <w:szCs w:val="24"/>
              </w:rPr>
              <w:t>380</w:t>
            </w:r>
          </w:p>
        </w:tc>
      </w:tr>
    </w:tbl>
    <w:p w14:paraId="1572DC83" w14:textId="77777777" w:rsidR="00C36107" w:rsidRPr="00176353" w:rsidRDefault="00C36107" w:rsidP="00C36107">
      <w:pPr>
        <w:jc w:val="right"/>
        <w:rPr>
          <w:b/>
          <w:sz w:val="24"/>
          <w:szCs w:val="24"/>
        </w:rPr>
      </w:pPr>
    </w:p>
    <w:p w14:paraId="38677BC3" w14:textId="2372CD5A" w:rsidR="00C36107" w:rsidRPr="00176353" w:rsidRDefault="00C36107" w:rsidP="00C36107">
      <w:pPr>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11</w:t>
      </w:r>
      <w:r w:rsidRPr="00176353">
        <w:rPr>
          <w:b/>
          <w:sz w:val="24"/>
          <w:szCs w:val="24"/>
        </w:rPr>
        <w:fldChar w:fldCharType="end"/>
      </w:r>
    </w:p>
    <w:p w14:paraId="7503BB9C" w14:textId="77777777" w:rsidR="00C36107" w:rsidRPr="00176353" w:rsidRDefault="00C36107" w:rsidP="00C36107">
      <w:pPr>
        <w:pStyle w:val="93"/>
        <w:shd w:val="clear" w:color="auto" w:fill="auto"/>
        <w:spacing w:line="240" w:lineRule="auto"/>
        <w:ind w:left="23" w:right="20" w:hanging="23"/>
        <w:rPr>
          <w:b/>
          <w:sz w:val="24"/>
          <w:szCs w:val="24"/>
        </w:rPr>
      </w:pPr>
      <w:r w:rsidRPr="00176353">
        <w:rPr>
          <w:b/>
          <w:sz w:val="24"/>
          <w:szCs w:val="24"/>
        </w:rPr>
        <w:t>Характеристики насосного оборудования закрытой системы горячего водоснабжения сельского поселения Усть-Юган</w:t>
      </w:r>
    </w:p>
    <w:tbl>
      <w:tblPr>
        <w:tblW w:w="0" w:type="auto"/>
        <w:tblLayout w:type="fixed"/>
        <w:tblLook w:val="04A0" w:firstRow="1" w:lastRow="0" w:firstColumn="1" w:lastColumn="0" w:noHBand="0" w:noVBand="1"/>
      </w:tblPr>
      <w:tblGrid>
        <w:gridCol w:w="562"/>
        <w:gridCol w:w="3261"/>
        <w:gridCol w:w="1701"/>
        <w:gridCol w:w="2126"/>
        <w:gridCol w:w="1559"/>
        <w:gridCol w:w="1843"/>
        <w:gridCol w:w="1761"/>
        <w:gridCol w:w="1747"/>
      </w:tblGrid>
      <w:tr w:rsidR="00304846" w:rsidRPr="00176353" w14:paraId="5B979692" w14:textId="77777777" w:rsidTr="00C36107">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B41435D" w14:textId="77777777" w:rsidR="00C36107" w:rsidRPr="00176353" w:rsidRDefault="00C36107" w:rsidP="00C36107">
            <w:pPr>
              <w:ind w:left="-142" w:right="-102"/>
              <w:jc w:val="center"/>
              <w:rPr>
                <w:b/>
                <w:bCs/>
                <w:sz w:val="24"/>
                <w:szCs w:val="24"/>
              </w:rPr>
            </w:pPr>
            <w:r w:rsidRPr="00176353">
              <w:rPr>
                <w:b/>
                <w:bCs/>
                <w:sz w:val="24"/>
                <w:szCs w:val="24"/>
              </w:rPr>
              <w:t>№ п/п</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1C20BA6" w14:textId="77777777" w:rsidR="00C36107" w:rsidRPr="00176353" w:rsidRDefault="00C36107" w:rsidP="00C36107">
            <w:pPr>
              <w:ind w:left="-142" w:right="-102"/>
              <w:jc w:val="center"/>
              <w:rPr>
                <w:b/>
                <w:bCs/>
                <w:sz w:val="24"/>
                <w:szCs w:val="24"/>
              </w:rPr>
            </w:pPr>
            <w:r w:rsidRPr="00176353">
              <w:rPr>
                <w:b/>
                <w:bCs/>
                <w:sz w:val="24"/>
                <w:szCs w:val="24"/>
              </w:rPr>
              <w:t>Наименование оборудования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459003" w14:textId="77777777" w:rsidR="00C36107" w:rsidRPr="00176353" w:rsidRDefault="00C36107" w:rsidP="00C36107">
            <w:pPr>
              <w:ind w:left="-142" w:right="-102"/>
              <w:jc w:val="center"/>
              <w:rPr>
                <w:b/>
                <w:bCs/>
                <w:sz w:val="24"/>
                <w:szCs w:val="24"/>
              </w:rPr>
            </w:pPr>
            <w:r w:rsidRPr="00176353">
              <w:rPr>
                <w:b/>
                <w:bCs/>
                <w:sz w:val="24"/>
                <w:szCs w:val="24"/>
              </w:rPr>
              <w:t xml:space="preserve">  Тип, марка</w:t>
            </w:r>
          </w:p>
        </w:tc>
        <w:tc>
          <w:tcPr>
            <w:tcW w:w="5528" w:type="dxa"/>
            <w:gridSpan w:val="3"/>
            <w:tcBorders>
              <w:top w:val="single" w:sz="4" w:space="0" w:color="auto"/>
              <w:left w:val="nil"/>
              <w:bottom w:val="single" w:sz="4" w:space="0" w:color="auto"/>
              <w:right w:val="single" w:sz="4" w:space="0" w:color="auto"/>
            </w:tcBorders>
            <w:shd w:val="clear" w:color="auto" w:fill="auto"/>
            <w:hideMark/>
          </w:tcPr>
          <w:p w14:paraId="63B2791D" w14:textId="77777777" w:rsidR="00C36107" w:rsidRPr="00176353" w:rsidRDefault="00C36107" w:rsidP="00C36107">
            <w:pPr>
              <w:ind w:left="-142" w:right="-102"/>
              <w:jc w:val="center"/>
              <w:rPr>
                <w:b/>
                <w:bCs/>
                <w:sz w:val="24"/>
                <w:szCs w:val="24"/>
              </w:rPr>
            </w:pPr>
            <w:r w:rsidRPr="00176353">
              <w:rPr>
                <w:b/>
                <w:bCs/>
                <w:sz w:val="24"/>
                <w:szCs w:val="24"/>
              </w:rPr>
              <w:t xml:space="preserve">                    Номер</w:t>
            </w:r>
          </w:p>
        </w:tc>
        <w:tc>
          <w:tcPr>
            <w:tcW w:w="17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0DD3CF2" w14:textId="77777777" w:rsidR="00C36107" w:rsidRPr="00176353" w:rsidRDefault="00C36107" w:rsidP="00C36107">
            <w:pPr>
              <w:ind w:left="-142" w:right="-102"/>
              <w:jc w:val="center"/>
              <w:rPr>
                <w:b/>
                <w:bCs/>
                <w:sz w:val="24"/>
                <w:szCs w:val="24"/>
              </w:rPr>
            </w:pPr>
            <w:r w:rsidRPr="00176353">
              <w:rPr>
                <w:b/>
                <w:bCs/>
                <w:sz w:val="24"/>
                <w:szCs w:val="24"/>
              </w:rPr>
              <w:t>Год ввода в эксплуатацию</w:t>
            </w:r>
          </w:p>
        </w:tc>
        <w:tc>
          <w:tcPr>
            <w:tcW w:w="174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277DE4A" w14:textId="0DCCCF66" w:rsidR="00C36107" w:rsidRPr="00176353" w:rsidRDefault="00C36107" w:rsidP="00C36107">
            <w:pPr>
              <w:ind w:left="-142" w:right="-102"/>
              <w:jc w:val="center"/>
              <w:rPr>
                <w:b/>
                <w:bCs/>
                <w:sz w:val="24"/>
                <w:szCs w:val="24"/>
              </w:rPr>
            </w:pPr>
            <w:r w:rsidRPr="00176353">
              <w:rPr>
                <w:b/>
                <w:bCs/>
                <w:sz w:val="24"/>
                <w:szCs w:val="24"/>
              </w:rPr>
              <w:t>Мощность эл. двигателя, кВт</w:t>
            </w:r>
          </w:p>
        </w:tc>
      </w:tr>
      <w:tr w:rsidR="00304846" w:rsidRPr="00176353" w14:paraId="5D3D0393" w14:textId="77777777" w:rsidTr="00C36107">
        <w:trPr>
          <w:trHeight w:val="2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1784923" w14:textId="77777777" w:rsidR="00C36107" w:rsidRPr="00176353" w:rsidRDefault="00C36107" w:rsidP="00FA37B7">
            <w:pPr>
              <w:rPr>
                <w:b/>
                <w:bCs/>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5E9AA558" w14:textId="77777777" w:rsidR="00C36107" w:rsidRPr="00176353" w:rsidRDefault="00C36107" w:rsidP="00FA37B7">
            <w:pPr>
              <w:rPr>
                <w:b/>
                <w:bCs/>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DC614CE" w14:textId="77777777" w:rsidR="00C36107" w:rsidRPr="00176353" w:rsidRDefault="00C36107" w:rsidP="00FA37B7">
            <w:pPr>
              <w:rPr>
                <w:b/>
                <w:bCs/>
                <w:sz w:val="24"/>
                <w:szCs w:val="24"/>
              </w:rPr>
            </w:pPr>
          </w:p>
        </w:tc>
        <w:tc>
          <w:tcPr>
            <w:tcW w:w="2126" w:type="dxa"/>
            <w:tcBorders>
              <w:top w:val="nil"/>
              <w:left w:val="nil"/>
              <w:bottom w:val="single" w:sz="4" w:space="0" w:color="auto"/>
              <w:right w:val="single" w:sz="4" w:space="0" w:color="auto"/>
            </w:tcBorders>
            <w:shd w:val="clear" w:color="auto" w:fill="auto"/>
            <w:hideMark/>
          </w:tcPr>
          <w:p w14:paraId="63191BFE" w14:textId="77777777" w:rsidR="00C36107" w:rsidRPr="00176353" w:rsidRDefault="00C36107" w:rsidP="00FA37B7">
            <w:pPr>
              <w:rPr>
                <w:b/>
                <w:bCs/>
                <w:sz w:val="24"/>
                <w:szCs w:val="24"/>
              </w:rPr>
            </w:pPr>
            <w:r w:rsidRPr="00176353">
              <w:rPr>
                <w:b/>
                <w:bCs/>
                <w:sz w:val="24"/>
                <w:szCs w:val="24"/>
              </w:rPr>
              <w:t>технологический</w:t>
            </w:r>
          </w:p>
        </w:tc>
        <w:tc>
          <w:tcPr>
            <w:tcW w:w="1559" w:type="dxa"/>
            <w:tcBorders>
              <w:top w:val="nil"/>
              <w:left w:val="nil"/>
              <w:bottom w:val="single" w:sz="4" w:space="0" w:color="auto"/>
              <w:right w:val="single" w:sz="4" w:space="0" w:color="auto"/>
            </w:tcBorders>
            <w:shd w:val="clear" w:color="auto" w:fill="auto"/>
            <w:hideMark/>
          </w:tcPr>
          <w:p w14:paraId="5553D489" w14:textId="77777777" w:rsidR="00C36107" w:rsidRPr="00176353" w:rsidRDefault="00C36107" w:rsidP="00FA37B7">
            <w:pPr>
              <w:rPr>
                <w:b/>
                <w:bCs/>
                <w:sz w:val="24"/>
                <w:szCs w:val="24"/>
              </w:rPr>
            </w:pPr>
            <w:r w:rsidRPr="00176353">
              <w:rPr>
                <w:b/>
                <w:bCs/>
                <w:sz w:val="24"/>
                <w:szCs w:val="24"/>
              </w:rPr>
              <w:t>заводской</w:t>
            </w:r>
          </w:p>
        </w:tc>
        <w:tc>
          <w:tcPr>
            <w:tcW w:w="1843" w:type="dxa"/>
            <w:tcBorders>
              <w:top w:val="nil"/>
              <w:left w:val="nil"/>
              <w:bottom w:val="single" w:sz="4" w:space="0" w:color="auto"/>
              <w:right w:val="single" w:sz="4" w:space="0" w:color="auto"/>
            </w:tcBorders>
            <w:shd w:val="clear" w:color="auto" w:fill="auto"/>
            <w:hideMark/>
          </w:tcPr>
          <w:p w14:paraId="0C0D6FE1" w14:textId="77777777" w:rsidR="00C36107" w:rsidRPr="00176353" w:rsidRDefault="00C36107" w:rsidP="00FA37B7">
            <w:pPr>
              <w:rPr>
                <w:b/>
                <w:bCs/>
                <w:sz w:val="24"/>
                <w:szCs w:val="24"/>
              </w:rPr>
            </w:pPr>
            <w:r w:rsidRPr="00176353">
              <w:rPr>
                <w:b/>
                <w:bCs/>
                <w:sz w:val="24"/>
                <w:szCs w:val="24"/>
              </w:rPr>
              <w:t>инвентарный</w:t>
            </w:r>
          </w:p>
        </w:tc>
        <w:tc>
          <w:tcPr>
            <w:tcW w:w="1761" w:type="dxa"/>
            <w:vMerge/>
            <w:tcBorders>
              <w:top w:val="single" w:sz="4" w:space="0" w:color="auto"/>
              <w:left w:val="single" w:sz="4" w:space="0" w:color="auto"/>
              <w:bottom w:val="single" w:sz="4" w:space="0" w:color="auto"/>
              <w:right w:val="single" w:sz="4" w:space="0" w:color="auto"/>
            </w:tcBorders>
            <w:vAlign w:val="center"/>
            <w:hideMark/>
          </w:tcPr>
          <w:p w14:paraId="7A89B19F" w14:textId="77777777" w:rsidR="00C36107" w:rsidRPr="00176353" w:rsidRDefault="00C36107" w:rsidP="00FA37B7">
            <w:pPr>
              <w:rPr>
                <w:b/>
                <w:bCs/>
                <w:sz w:val="24"/>
                <w:szCs w:val="24"/>
              </w:rPr>
            </w:pPr>
          </w:p>
        </w:tc>
        <w:tc>
          <w:tcPr>
            <w:tcW w:w="1747" w:type="dxa"/>
            <w:vMerge/>
            <w:tcBorders>
              <w:top w:val="single" w:sz="4" w:space="0" w:color="auto"/>
              <w:left w:val="single" w:sz="4" w:space="0" w:color="auto"/>
              <w:bottom w:val="single" w:sz="4" w:space="0" w:color="auto"/>
              <w:right w:val="single" w:sz="4" w:space="0" w:color="auto"/>
            </w:tcBorders>
            <w:vAlign w:val="center"/>
            <w:hideMark/>
          </w:tcPr>
          <w:p w14:paraId="0F702B62" w14:textId="77777777" w:rsidR="00C36107" w:rsidRPr="00176353" w:rsidRDefault="00C36107" w:rsidP="00FA37B7">
            <w:pPr>
              <w:rPr>
                <w:b/>
                <w:bCs/>
                <w:sz w:val="24"/>
                <w:szCs w:val="24"/>
              </w:rPr>
            </w:pPr>
          </w:p>
        </w:tc>
      </w:tr>
      <w:tr w:rsidR="00304846" w:rsidRPr="00176353" w14:paraId="5BCA922C" w14:textId="77777777" w:rsidTr="00C36107">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8BF085B" w14:textId="77777777" w:rsidR="00C36107" w:rsidRPr="00176353" w:rsidRDefault="00C36107" w:rsidP="00FA37B7">
            <w:pPr>
              <w:jc w:val="center"/>
              <w:rPr>
                <w:sz w:val="24"/>
                <w:szCs w:val="24"/>
              </w:rPr>
            </w:pPr>
            <w:r w:rsidRPr="00176353">
              <w:rPr>
                <w:sz w:val="24"/>
                <w:szCs w:val="24"/>
              </w:rPr>
              <w:t>1</w:t>
            </w:r>
          </w:p>
        </w:tc>
        <w:tc>
          <w:tcPr>
            <w:tcW w:w="3261" w:type="dxa"/>
            <w:tcBorders>
              <w:top w:val="nil"/>
              <w:left w:val="nil"/>
              <w:bottom w:val="single" w:sz="4" w:space="0" w:color="auto"/>
              <w:right w:val="single" w:sz="4" w:space="0" w:color="auto"/>
            </w:tcBorders>
            <w:shd w:val="clear" w:color="auto" w:fill="auto"/>
            <w:vAlign w:val="center"/>
            <w:hideMark/>
          </w:tcPr>
          <w:p w14:paraId="23B03864" w14:textId="77777777" w:rsidR="00C36107" w:rsidRPr="00176353" w:rsidRDefault="00C36107" w:rsidP="00FA37B7">
            <w:pPr>
              <w:rPr>
                <w:sz w:val="24"/>
                <w:szCs w:val="24"/>
              </w:rPr>
            </w:pPr>
            <w:r w:rsidRPr="00176353">
              <w:rPr>
                <w:sz w:val="24"/>
                <w:szCs w:val="24"/>
              </w:rPr>
              <w:t>Насос ГВС</w:t>
            </w:r>
          </w:p>
        </w:tc>
        <w:tc>
          <w:tcPr>
            <w:tcW w:w="1701" w:type="dxa"/>
            <w:tcBorders>
              <w:top w:val="nil"/>
              <w:left w:val="nil"/>
              <w:bottom w:val="single" w:sz="4" w:space="0" w:color="auto"/>
              <w:right w:val="single" w:sz="4" w:space="0" w:color="auto"/>
            </w:tcBorders>
            <w:shd w:val="clear" w:color="auto" w:fill="auto"/>
            <w:vAlign w:val="center"/>
            <w:hideMark/>
          </w:tcPr>
          <w:p w14:paraId="3A702A0C" w14:textId="77777777" w:rsidR="00C36107" w:rsidRPr="00176353" w:rsidRDefault="00C36107" w:rsidP="00FA37B7">
            <w:pPr>
              <w:rPr>
                <w:sz w:val="24"/>
                <w:szCs w:val="24"/>
              </w:rPr>
            </w:pPr>
            <w:r w:rsidRPr="00176353">
              <w:rPr>
                <w:sz w:val="24"/>
                <w:szCs w:val="24"/>
              </w:rPr>
              <w:t>КМ65-50-160</w:t>
            </w:r>
          </w:p>
        </w:tc>
        <w:tc>
          <w:tcPr>
            <w:tcW w:w="2126" w:type="dxa"/>
            <w:tcBorders>
              <w:top w:val="nil"/>
              <w:left w:val="nil"/>
              <w:bottom w:val="single" w:sz="4" w:space="0" w:color="auto"/>
              <w:right w:val="single" w:sz="4" w:space="0" w:color="auto"/>
            </w:tcBorders>
            <w:shd w:val="clear" w:color="auto" w:fill="auto"/>
            <w:vAlign w:val="center"/>
            <w:hideMark/>
          </w:tcPr>
          <w:p w14:paraId="7C09E067" w14:textId="77777777" w:rsidR="00C36107" w:rsidRPr="00176353" w:rsidRDefault="00C36107" w:rsidP="00FA37B7">
            <w:pPr>
              <w:jc w:val="center"/>
              <w:rPr>
                <w:sz w:val="24"/>
                <w:szCs w:val="24"/>
              </w:rPr>
            </w:pPr>
            <w:r w:rsidRPr="00176353">
              <w:rPr>
                <w:sz w:val="24"/>
                <w:szCs w:val="24"/>
              </w:rPr>
              <w:t>1</w:t>
            </w:r>
          </w:p>
        </w:tc>
        <w:tc>
          <w:tcPr>
            <w:tcW w:w="1559" w:type="dxa"/>
            <w:tcBorders>
              <w:top w:val="nil"/>
              <w:left w:val="nil"/>
              <w:bottom w:val="single" w:sz="4" w:space="0" w:color="auto"/>
              <w:right w:val="single" w:sz="4" w:space="0" w:color="auto"/>
            </w:tcBorders>
            <w:shd w:val="clear" w:color="auto" w:fill="auto"/>
            <w:vAlign w:val="center"/>
            <w:hideMark/>
          </w:tcPr>
          <w:p w14:paraId="21F2CBA7" w14:textId="77777777" w:rsidR="00C36107" w:rsidRPr="00176353" w:rsidRDefault="00C36107" w:rsidP="00FA37B7">
            <w:pPr>
              <w:jc w:val="center"/>
              <w:rPr>
                <w:sz w:val="24"/>
                <w:szCs w:val="24"/>
              </w:rPr>
            </w:pPr>
            <w:r w:rsidRPr="00176353">
              <w:rPr>
                <w:sz w:val="24"/>
                <w:szCs w:val="24"/>
              </w:rPr>
              <w:t>Т579</w:t>
            </w:r>
          </w:p>
        </w:tc>
        <w:tc>
          <w:tcPr>
            <w:tcW w:w="1843" w:type="dxa"/>
            <w:tcBorders>
              <w:top w:val="nil"/>
              <w:left w:val="nil"/>
              <w:bottom w:val="single" w:sz="4" w:space="0" w:color="auto"/>
              <w:right w:val="single" w:sz="4" w:space="0" w:color="auto"/>
            </w:tcBorders>
            <w:shd w:val="clear" w:color="auto" w:fill="auto"/>
            <w:vAlign w:val="center"/>
            <w:hideMark/>
          </w:tcPr>
          <w:p w14:paraId="7A7B7F6F" w14:textId="77777777" w:rsidR="00C36107" w:rsidRPr="00176353" w:rsidRDefault="00C36107" w:rsidP="00FA37B7">
            <w:pPr>
              <w:jc w:val="center"/>
              <w:rPr>
                <w:sz w:val="24"/>
                <w:szCs w:val="24"/>
              </w:rPr>
            </w:pPr>
            <w:r w:rsidRPr="00176353">
              <w:rPr>
                <w:sz w:val="24"/>
                <w:szCs w:val="24"/>
              </w:rPr>
              <w:t>ЖД029</w:t>
            </w:r>
          </w:p>
        </w:tc>
        <w:tc>
          <w:tcPr>
            <w:tcW w:w="1761" w:type="dxa"/>
            <w:tcBorders>
              <w:top w:val="nil"/>
              <w:left w:val="nil"/>
              <w:bottom w:val="single" w:sz="4" w:space="0" w:color="auto"/>
              <w:right w:val="single" w:sz="4" w:space="0" w:color="auto"/>
            </w:tcBorders>
            <w:shd w:val="clear" w:color="auto" w:fill="auto"/>
            <w:vAlign w:val="center"/>
            <w:hideMark/>
          </w:tcPr>
          <w:p w14:paraId="6ED4C73F" w14:textId="77777777" w:rsidR="00C36107" w:rsidRPr="00176353" w:rsidRDefault="00C36107" w:rsidP="00FA37B7">
            <w:pPr>
              <w:jc w:val="center"/>
              <w:rPr>
                <w:sz w:val="24"/>
                <w:szCs w:val="24"/>
              </w:rPr>
            </w:pPr>
            <w:r w:rsidRPr="00176353">
              <w:rPr>
                <w:sz w:val="24"/>
                <w:szCs w:val="24"/>
              </w:rPr>
              <w:t>2012</w:t>
            </w:r>
          </w:p>
        </w:tc>
        <w:tc>
          <w:tcPr>
            <w:tcW w:w="1747" w:type="dxa"/>
            <w:tcBorders>
              <w:top w:val="nil"/>
              <w:left w:val="nil"/>
              <w:bottom w:val="single" w:sz="4" w:space="0" w:color="auto"/>
              <w:right w:val="single" w:sz="4" w:space="0" w:color="auto"/>
            </w:tcBorders>
            <w:shd w:val="clear" w:color="auto" w:fill="auto"/>
            <w:vAlign w:val="center"/>
            <w:hideMark/>
          </w:tcPr>
          <w:p w14:paraId="73ECBAE3" w14:textId="77777777" w:rsidR="00C36107" w:rsidRPr="00176353" w:rsidRDefault="00C36107" w:rsidP="00FA37B7">
            <w:pPr>
              <w:jc w:val="center"/>
              <w:rPr>
                <w:sz w:val="24"/>
                <w:szCs w:val="24"/>
              </w:rPr>
            </w:pPr>
            <w:r w:rsidRPr="00176353">
              <w:rPr>
                <w:sz w:val="24"/>
                <w:szCs w:val="24"/>
              </w:rPr>
              <w:t>5</w:t>
            </w:r>
          </w:p>
        </w:tc>
      </w:tr>
      <w:tr w:rsidR="00304846" w:rsidRPr="00176353" w14:paraId="08A933AA" w14:textId="77777777" w:rsidTr="00C36107">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55677A2" w14:textId="77777777" w:rsidR="00C36107" w:rsidRPr="00176353" w:rsidRDefault="00C36107" w:rsidP="00FA37B7">
            <w:pPr>
              <w:jc w:val="center"/>
              <w:rPr>
                <w:sz w:val="24"/>
                <w:szCs w:val="24"/>
              </w:rPr>
            </w:pPr>
            <w:r w:rsidRPr="00176353">
              <w:rPr>
                <w:sz w:val="24"/>
                <w:szCs w:val="24"/>
              </w:rPr>
              <w:t>2</w:t>
            </w:r>
          </w:p>
        </w:tc>
        <w:tc>
          <w:tcPr>
            <w:tcW w:w="3261" w:type="dxa"/>
            <w:tcBorders>
              <w:top w:val="nil"/>
              <w:left w:val="nil"/>
              <w:bottom w:val="single" w:sz="4" w:space="0" w:color="auto"/>
              <w:right w:val="single" w:sz="4" w:space="0" w:color="auto"/>
            </w:tcBorders>
            <w:shd w:val="clear" w:color="auto" w:fill="auto"/>
            <w:vAlign w:val="center"/>
            <w:hideMark/>
          </w:tcPr>
          <w:p w14:paraId="61382691" w14:textId="77777777" w:rsidR="00C36107" w:rsidRPr="00176353" w:rsidRDefault="00C36107" w:rsidP="00FA37B7">
            <w:pPr>
              <w:rPr>
                <w:sz w:val="24"/>
                <w:szCs w:val="24"/>
              </w:rPr>
            </w:pPr>
            <w:r w:rsidRPr="00176353">
              <w:rPr>
                <w:sz w:val="24"/>
                <w:szCs w:val="24"/>
              </w:rPr>
              <w:t>Насос ГВС</w:t>
            </w:r>
          </w:p>
        </w:tc>
        <w:tc>
          <w:tcPr>
            <w:tcW w:w="1701" w:type="dxa"/>
            <w:tcBorders>
              <w:top w:val="nil"/>
              <w:left w:val="nil"/>
              <w:bottom w:val="single" w:sz="4" w:space="0" w:color="auto"/>
              <w:right w:val="single" w:sz="4" w:space="0" w:color="auto"/>
            </w:tcBorders>
            <w:shd w:val="clear" w:color="auto" w:fill="auto"/>
            <w:vAlign w:val="center"/>
            <w:hideMark/>
          </w:tcPr>
          <w:p w14:paraId="422C62AA" w14:textId="77777777" w:rsidR="00C36107" w:rsidRPr="00176353" w:rsidRDefault="00C36107" w:rsidP="00FA37B7">
            <w:pPr>
              <w:rPr>
                <w:sz w:val="24"/>
                <w:szCs w:val="24"/>
              </w:rPr>
            </w:pPr>
            <w:r w:rsidRPr="00176353">
              <w:rPr>
                <w:sz w:val="24"/>
                <w:szCs w:val="24"/>
              </w:rPr>
              <w:t>КМ65-50-160</w:t>
            </w:r>
          </w:p>
        </w:tc>
        <w:tc>
          <w:tcPr>
            <w:tcW w:w="2126" w:type="dxa"/>
            <w:tcBorders>
              <w:top w:val="nil"/>
              <w:left w:val="nil"/>
              <w:bottom w:val="single" w:sz="4" w:space="0" w:color="auto"/>
              <w:right w:val="single" w:sz="4" w:space="0" w:color="auto"/>
            </w:tcBorders>
            <w:shd w:val="clear" w:color="auto" w:fill="auto"/>
            <w:vAlign w:val="center"/>
            <w:hideMark/>
          </w:tcPr>
          <w:p w14:paraId="3BD1F35E" w14:textId="77777777" w:rsidR="00C36107" w:rsidRPr="00176353" w:rsidRDefault="00C36107" w:rsidP="00FA37B7">
            <w:pPr>
              <w:jc w:val="center"/>
              <w:rPr>
                <w:sz w:val="24"/>
                <w:szCs w:val="24"/>
              </w:rPr>
            </w:pPr>
            <w:r w:rsidRPr="00176353">
              <w:rPr>
                <w:sz w:val="24"/>
                <w:szCs w:val="24"/>
              </w:rPr>
              <w:t>2</w:t>
            </w:r>
          </w:p>
        </w:tc>
        <w:tc>
          <w:tcPr>
            <w:tcW w:w="1559" w:type="dxa"/>
            <w:tcBorders>
              <w:top w:val="nil"/>
              <w:left w:val="nil"/>
              <w:bottom w:val="single" w:sz="4" w:space="0" w:color="auto"/>
              <w:right w:val="single" w:sz="4" w:space="0" w:color="auto"/>
            </w:tcBorders>
            <w:shd w:val="clear" w:color="auto" w:fill="auto"/>
            <w:vAlign w:val="center"/>
            <w:hideMark/>
          </w:tcPr>
          <w:p w14:paraId="00722E4D" w14:textId="77777777" w:rsidR="00C36107" w:rsidRPr="00176353" w:rsidRDefault="00C36107" w:rsidP="00FA37B7">
            <w:pPr>
              <w:jc w:val="center"/>
              <w:rPr>
                <w:sz w:val="24"/>
                <w:szCs w:val="24"/>
              </w:rPr>
            </w:pPr>
            <w:r w:rsidRPr="00176353">
              <w:rPr>
                <w:sz w:val="24"/>
                <w:szCs w:val="24"/>
              </w:rPr>
              <w:t>Б/Н</w:t>
            </w:r>
          </w:p>
        </w:tc>
        <w:tc>
          <w:tcPr>
            <w:tcW w:w="1843" w:type="dxa"/>
            <w:tcBorders>
              <w:top w:val="nil"/>
              <w:left w:val="nil"/>
              <w:bottom w:val="single" w:sz="4" w:space="0" w:color="auto"/>
              <w:right w:val="single" w:sz="4" w:space="0" w:color="auto"/>
            </w:tcBorders>
            <w:shd w:val="clear" w:color="auto" w:fill="auto"/>
            <w:vAlign w:val="center"/>
            <w:hideMark/>
          </w:tcPr>
          <w:p w14:paraId="3766E896" w14:textId="77777777" w:rsidR="00C36107" w:rsidRPr="00176353" w:rsidRDefault="00C36107" w:rsidP="00FA37B7">
            <w:pPr>
              <w:jc w:val="center"/>
              <w:rPr>
                <w:sz w:val="24"/>
                <w:szCs w:val="24"/>
              </w:rPr>
            </w:pPr>
            <w:r w:rsidRPr="00176353">
              <w:rPr>
                <w:sz w:val="24"/>
                <w:szCs w:val="24"/>
              </w:rPr>
              <w:t>ЖД017</w:t>
            </w:r>
          </w:p>
        </w:tc>
        <w:tc>
          <w:tcPr>
            <w:tcW w:w="1761" w:type="dxa"/>
            <w:tcBorders>
              <w:top w:val="nil"/>
              <w:left w:val="nil"/>
              <w:bottom w:val="single" w:sz="4" w:space="0" w:color="auto"/>
              <w:right w:val="single" w:sz="4" w:space="0" w:color="auto"/>
            </w:tcBorders>
            <w:shd w:val="clear" w:color="auto" w:fill="auto"/>
            <w:vAlign w:val="center"/>
            <w:hideMark/>
          </w:tcPr>
          <w:p w14:paraId="01F58735" w14:textId="77777777" w:rsidR="00C36107" w:rsidRPr="00176353" w:rsidRDefault="00C36107" w:rsidP="00FA37B7">
            <w:pPr>
              <w:jc w:val="center"/>
              <w:rPr>
                <w:sz w:val="24"/>
                <w:szCs w:val="24"/>
              </w:rPr>
            </w:pPr>
            <w:r w:rsidRPr="00176353">
              <w:rPr>
                <w:sz w:val="24"/>
                <w:szCs w:val="24"/>
              </w:rPr>
              <w:t>2001</w:t>
            </w:r>
          </w:p>
        </w:tc>
        <w:tc>
          <w:tcPr>
            <w:tcW w:w="1747" w:type="dxa"/>
            <w:tcBorders>
              <w:top w:val="nil"/>
              <w:left w:val="nil"/>
              <w:bottom w:val="single" w:sz="4" w:space="0" w:color="auto"/>
              <w:right w:val="single" w:sz="4" w:space="0" w:color="auto"/>
            </w:tcBorders>
            <w:shd w:val="clear" w:color="auto" w:fill="auto"/>
            <w:vAlign w:val="center"/>
            <w:hideMark/>
          </w:tcPr>
          <w:p w14:paraId="4350AA7C" w14:textId="77777777" w:rsidR="00C36107" w:rsidRPr="00176353" w:rsidRDefault="00C36107" w:rsidP="00FA37B7">
            <w:pPr>
              <w:jc w:val="center"/>
              <w:rPr>
                <w:sz w:val="24"/>
                <w:szCs w:val="24"/>
              </w:rPr>
            </w:pPr>
            <w:r w:rsidRPr="00176353">
              <w:rPr>
                <w:sz w:val="24"/>
                <w:szCs w:val="24"/>
              </w:rPr>
              <w:t>5</w:t>
            </w:r>
          </w:p>
        </w:tc>
      </w:tr>
      <w:tr w:rsidR="00304846" w:rsidRPr="00176353" w14:paraId="12EF1D0B" w14:textId="77777777" w:rsidTr="00C36107">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E2FB85A" w14:textId="77777777" w:rsidR="00C36107" w:rsidRPr="00176353" w:rsidRDefault="00C36107" w:rsidP="00FA37B7">
            <w:pPr>
              <w:jc w:val="center"/>
              <w:rPr>
                <w:sz w:val="24"/>
                <w:szCs w:val="24"/>
              </w:rPr>
            </w:pPr>
            <w:r w:rsidRPr="00176353">
              <w:rPr>
                <w:sz w:val="24"/>
                <w:szCs w:val="24"/>
              </w:rPr>
              <w:t>3</w:t>
            </w:r>
          </w:p>
        </w:tc>
        <w:tc>
          <w:tcPr>
            <w:tcW w:w="3261" w:type="dxa"/>
            <w:tcBorders>
              <w:top w:val="nil"/>
              <w:left w:val="nil"/>
              <w:bottom w:val="single" w:sz="4" w:space="0" w:color="auto"/>
              <w:right w:val="single" w:sz="4" w:space="0" w:color="auto"/>
            </w:tcBorders>
            <w:shd w:val="clear" w:color="auto" w:fill="auto"/>
            <w:vAlign w:val="center"/>
            <w:hideMark/>
          </w:tcPr>
          <w:p w14:paraId="67C04C5B" w14:textId="0331C25F" w:rsidR="00C36107" w:rsidRPr="00176353" w:rsidRDefault="00C36107" w:rsidP="00FA37B7">
            <w:pPr>
              <w:rPr>
                <w:sz w:val="24"/>
                <w:szCs w:val="24"/>
              </w:rPr>
            </w:pPr>
            <w:r w:rsidRPr="00176353">
              <w:rPr>
                <w:sz w:val="24"/>
                <w:szCs w:val="24"/>
              </w:rPr>
              <w:t>Насос ГВС (большой круг)</w:t>
            </w:r>
          </w:p>
        </w:tc>
        <w:tc>
          <w:tcPr>
            <w:tcW w:w="1701" w:type="dxa"/>
            <w:tcBorders>
              <w:top w:val="nil"/>
              <w:left w:val="nil"/>
              <w:bottom w:val="single" w:sz="4" w:space="0" w:color="auto"/>
              <w:right w:val="single" w:sz="4" w:space="0" w:color="auto"/>
            </w:tcBorders>
            <w:shd w:val="clear" w:color="auto" w:fill="auto"/>
            <w:vAlign w:val="center"/>
            <w:hideMark/>
          </w:tcPr>
          <w:p w14:paraId="573E1BF8" w14:textId="77777777" w:rsidR="00C36107" w:rsidRPr="00176353" w:rsidRDefault="00C36107" w:rsidP="00FA37B7">
            <w:pPr>
              <w:rPr>
                <w:sz w:val="24"/>
                <w:szCs w:val="24"/>
              </w:rPr>
            </w:pPr>
            <w:r w:rsidRPr="00176353">
              <w:rPr>
                <w:sz w:val="24"/>
                <w:szCs w:val="24"/>
              </w:rPr>
              <w:t>К-80-65-160</w:t>
            </w:r>
          </w:p>
        </w:tc>
        <w:tc>
          <w:tcPr>
            <w:tcW w:w="2126" w:type="dxa"/>
            <w:tcBorders>
              <w:top w:val="nil"/>
              <w:left w:val="nil"/>
              <w:bottom w:val="single" w:sz="4" w:space="0" w:color="auto"/>
              <w:right w:val="single" w:sz="4" w:space="0" w:color="auto"/>
            </w:tcBorders>
            <w:shd w:val="clear" w:color="auto" w:fill="auto"/>
            <w:vAlign w:val="center"/>
            <w:hideMark/>
          </w:tcPr>
          <w:p w14:paraId="04C3DBEE" w14:textId="77777777" w:rsidR="00C36107" w:rsidRPr="00176353" w:rsidRDefault="00C36107" w:rsidP="00FA37B7">
            <w:pPr>
              <w:jc w:val="center"/>
              <w:rPr>
                <w:sz w:val="24"/>
                <w:szCs w:val="24"/>
              </w:rPr>
            </w:pPr>
            <w:r w:rsidRPr="00176353">
              <w:rPr>
                <w:sz w:val="24"/>
                <w:szCs w:val="24"/>
              </w:rPr>
              <w:t>1</w:t>
            </w:r>
          </w:p>
        </w:tc>
        <w:tc>
          <w:tcPr>
            <w:tcW w:w="1559" w:type="dxa"/>
            <w:tcBorders>
              <w:top w:val="nil"/>
              <w:left w:val="nil"/>
              <w:bottom w:val="single" w:sz="4" w:space="0" w:color="auto"/>
              <w:right w:val="single" w:sz="4" w:space="0" w:color="auto"/>
            </w:tcBorders>
            <w:shd w:val="clear" w:color="auto" w:fill="auto"/>
            <w:vAlign w:val="center"/>
            <w:hideMark/>
          </w:tcPr>
          <w:p w14:paraId="68D8DCFA" w14:textId="77777777" w:rsidR="00C36107" w:rsidRPr="00176353" w:rsidRDefault="00C36107" w:rsidP="00FA37B7">
            <w:pPr>
              <w:jc w:val="center"/>
              <w:rPr>
                <w:sz w:val="24"/>
                <w:szCs w:val="24"/>
              </w:rPr>
            </w:pPr>
            <w:r w:rsidRPr="00176353">
              <w:rPr>
                <w:sz w:val="24"/>
                <w:szCs w:val="24"/>
              </w:rPr>
              <w:t>Б/Н</w:t>
            </w:r>
          </w:p>
        </w:tc>
        <w:tc>
          <w:tcPr>
            <w:tcW w:w="1843" w:type="dxa"/>
            <w:tcBorders>
              <w:top w:val="nil"/>
              <w:left w:val="nil"/>
              <w:bottom w:val="single" w:sz="4" w:space="0" w:color="auto"/>
              <w:right w:val="single" w:sz="4" w:space="0" w:color="auto"/>
            </w:tcBorders>
            <w:shd w:val="clear" w:color="auto" w:fill="auto"/>
            <w:vAlign w:val="center"/>
            <w:hideMark/>
          </w:tcPr>
          <w:p w14:paraId="62A24067" w14:textId="77777777" w:rsidR="00C36107" w:rsidRPr="00176353" w:rsidRDefault="00C36107" w:rsidP="00FA37B7">
            <w:pPr>
              <w:jc w:val="center"/>
              <w:rPr>
                <w:sz w:val="24"/>
                <w:szCs w:val="24"/>
              </w:rPr>
            </w:pPr>
            <w:r w:rsidRPr="00176353">
              <w:rPr>
                <w:sz w:val="24"/>
                <w:szCs w:val="24"/>
              </w:rPr>
              <w:t>ЖД012</w:t>
            </w:r>
          </w:p>
        </w:tc>
        <w:tc>
          <w:tcPr>
            <w:tcW w:w="1761" w:type="dxa"/>
            <w:tcBorders>
              <w:top w:val="nil"/>
              <w:left w:val="nil"/>
              <w:bottom w:val="single" w:sz="4" w:space="0" w:color="auto"/>
              <w:right w:val="single" w:sz="4" w:space="0" w:color="auto"/>
            </w:tcBorders>
            <w:shd w:val="clear" w:color="auto" w:fill="auto"/>
            <w:vAlign w:val="center"/>
            <w:hideMark/>
          </w:tcPr>
          <w:p w14:paraId="058DAA9B" w14:textId="77777777" w:rsidR="00C36107" w:rsidRPr="00176353" w:rsidRDefault="00C36107" w:rsidP="00FA37B7">
            <w:pPr>
              <w:jc w:val="center"/>
              <w:rPr>
                <w:sz w:val="24"/>
                <w:szCs w:val="24"/>
              </w:rPr>
            </w:pPr>
            <w:r w:rsidRPr="00176353">
              <w:rPr>
                <w:sz w:val="24"/>
                <w:szCs w:val="24"/>
              </w:rPr>
              <w:t>2001</w:t>
            </w:r>
          </w:p>
        </w:tc>
        <w:tc>
          <w:tcPr>
            <w:tcW w:w="1747" w:type="dxa"/>
            <w:tcBorders>
              <w:top w:val="nil"/>
              <w:left w:val="nil"/>
              <w:bottom w:val="single" w:sz="4" w:space="0" w:color="auto"/>
              <w:right w:val="single" w:sz="4" w:space="0" w:color="auto"/>
            </w:tcBorders>
            <w:shd w:val="clear" w:color="auto" w:fill="auto"/>
            <w:vAlign w:val="center"/>
            <w:hideMark/>
          </w:tcPr>
          <w:p w14:paraId="26D6A11A" w14:textId="77777777" w:rsidR="00C36107" w:rsidRPr="00176353" w:rsidRDefault="00C36107" w:rsidP="00FA37B7">
            <w:pPr>
              <w:jc w:val="center"/>
              <w:rPr>
                <w:sz w:val="24"/>
                <w:szCs w:val="24"/>
              </w:rPr>
            </w:pPr>
            <w:r w:rsidRPr="00176353">
              <w:rPr>
                <w:sz w:val="24"/>
                <w:szCs w:val="24"/>
              </w:rPr>
              <w:t>7,5</w:t>
            </w:r>
          </w:p>
        </w:tc>
      </w:tr>
      <w:tr w:rsidR="00207FCF" w:rsidRPr="00176353" w14:paraId="1E950A14" w14:textId="77777777" w:rsidTr="00C36107">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A39E41E" w14:textId="77777777" w:rsidR="00C36107" w:rsidRPr="00176353" w:rsidRDefault="00C36107" w:rsidP="00C36107">
            <w:pPr>
              <w:jc w:val="center"/>
              <w:rPr>
                <w:sz w:val="24"/>
                <w:szCs w:val="24"/>
              </w:rPr>
            </w:pPr>
            <w:r w:rsidRPr="00176353">
              <w:rPr>
                <w:sz w:val="24"/>
                <w:szCs w:val="24"/>
              </w:rPr>
              <w:t>4</w:t>
            </w:r>
          </w:p>
        </w:tc>
        <w:tc>
          <w:tcPr>
            <w:tcW w:w="3261" w:type="dxa"/>
            <w:tcBorders>
              <w:top w:val="nil"/>
              <w:left w:val="nil"/>
              <w:bottom w:val="single" w:sz="4" w:space="0" w:color="auto"/>
              <w:right w:val="single" w:sz="4" w:space="0" w:color="auto"/>
            </w:tcBorders>
            <w:shd w:val="clear" w:color="auto" w:fill="auto"/>
            <w:vAlign w:val="center"/>
            <w:hideMark/>
          </w:tcPr>
          <w:p w14:paraId="19F14AC9" w14:textId="4EA77A99" w:rsidR="00C36107" w:rsidRPr="00176353" w:rsidRDefault="00C36107" w:rsidP="00C36107">
            <w:pPr>
              <w:rPr>
                <w:sz w:val="24"/>
                <w:szCs w:val="24"/>
              </w:rPr>
            </w:pPr>
            <w:r w:rsidRPr="00176353">
              <w:rPr>
                <w:sz w:val="24"/>
                <w:szCs w:val="24"/>
              </w:rPr>
              <w:t>Насос ГВС (большой круг)</w:t>
            </w:r>
          </w:p>
        </w:tc>
        <w:tc>
          <w:tcPr>
            <w:tcW w:w="1701" w:type="dxa"/>
            <w:tcBorders>
              <w:top w:val="nil"/>
              <w:left w:val="nil"/>
              <w:bottom w:val="single" w:sz="4" w:space="0" w:color="auto"/>
              <w:right w:val="single" w:sz="4" w:space="0" w:color="auto"/>
            </w:tcBorders>
            <w:shd w:val="clear" w:color="auto" w:fill="auto"/>
            <w:vAlign w:val="center"/>
            <w:hideMark/>
          </w:tcPr>
          <w:p w14:paraId="58CECC79" w14:textId="77777777" w:rsidR="00C36107" w:rsidRPr="00176353" w:rsidRDefault="00C36107" w:rsidP="00C36107">
            <w:pPr>
              <w:rPr>
                <w:sz w:val="24"/>
                <w:szCs w:val="24"/>
              </w:rPr>
            </w:pPr>
            <w:r w:rsidRPr="00176353">
              <w:rPr>
                <w:sz w:val="24"/>
                <w:szCs w:val="24"/>
              </w:rPr>
              <w:t>К-80-65-160</w:t>
            </w:r>
          </w:p>
        </w:tc>
        <w:tc>
          <w:tcPr>
            <w:tcW w:w="2126" w:type="dxa"/>
            <w:tcBorders>
              <w:top w:val="nil"/>
              <w:left w:val="nil"/>
              <w:bottom w:val="single" w:sz="4" w:space="0" w:color="auto"/>
              <w:right w:val="single" w:sz="4" w:space="0" w:color="auto"/>
            </w:tcBorders>
            <w:shd w:val="clear" w:color="auto" w:fill="auto"/>
            <w:vAlign w:val="center"/>
            <w:hideMark/>
          </w:tcPr>
          <w:p w14:paraId="1087146D" w14:textId="77777777" w:rsidR="00C36107" w:rsidRPr="00176353" w:rsidRDefault="00C36107" w:rsidP="00C36107">
            <w:pPr>
              <w:jc w:val="center"/>
              <w:rPr>
                <w:sz w:val="24"/>
                <w:szCs w:val="24"/>
              </w:rPr>
            </w:pPr>
            <w:r w:rsidRPr="00176353">
              <w:rPr>
                <w:sz w:val="24"/>
                <w:szCs w:val="24"/>
              </w:rPr>
              <w:t>2</w:t>
            </w:r>
          </w:p>
        </w:tc>
        <w:tc>
          <w:tcPr>
            <w:tcW w:w="1559" w:type="dxa"/>
            <w:tcBorders>
              <w:top w:val="nil"/>
              <w:left w:val="nil"/>
              <w:bottom w:val="single" w:sz="4" w:space="0" w:color="auto"/>
              <w:right w:val="single" w:sz="4" w:space="0" w:color="auto"/>
            </w:tcBorders>
            <w:shd w:val="clear" w:color="auto" w:fill="auto"/>
            <w:vAlign w:val="center"/>
            <w:hideMark/>
          </w:tcPr>
          <w:p w14:paraId="2927649A" w14:textId="77777777" w:rsidR="00C36107" w:rsidRPr="00176353" w:rsidRDefault="00C36107" w:rsidP="00C36107">
            <w:pPr>
              <w:jc w:val="center"/>
              <w:rPr>
                <w:sz w:val="24"/>
                <w:szCs w:val="24"/>
              </w:rPr>
            </w:pPr>
            <w:r w:rsidRPr="00176353">
              <w:rPr>
                <w:sz w:val="24"/>
                <w:szCs w:val="24"/>
              </w:rPr>
              <w:t>Б/Н</w:t>
            </w:r>
          </w:p>
        </w:tc>
        <w:tc>
          <w:tcPr>
            <w:tcW w:w="1843" w:type="dxa"/>
            <w:tcBorders>
              <w:top w:val="nil"/>
              <w:left w:val="nil"/>
              <w:bottom w:val="single" w:sz="4" w:space="0" w:color="auto"/>
              <w:right w:val="single" w:sz="4" w:space="0" w:color="auto"/>
            </w:tcBorders>
            <w:shd w:val="clear" w:color="auto" w:fill="auto"/>
            <w:vAlign w:val="center"/>
            <w:hideMark/>
          </w:tcPr>
          <w:p w14:paraId="674B3AF7" w14:textId="77777777" w:rsidR="00C36107" w:rsidRPr="00176353" w:rsidRDefault="00C36107" w:rsidP="00C36107">
            <w:pPr>
              <w:jc w:val="center"/>
              <w:rPr>
                <w:sz w:val="24"/>
                <w:szCs w:val="24"/>
              </w:rPr>
            </w:pPr>
            <w:r w:rsidRPr="00176353">
              <w:rPr>
                <w:sz w:val="24"/>
                <w:szCs w:val="24"/>
              </w:rPr>
              <w:t>ЖД021</w:t>
            </w:r>
          </w:p>
        </w:tc>
        <w:tc>
          <w:tcPr>
            <w:tcW w:w="1761" w:type="dxa"/>
            <w:tcBorders>
              <w:top w:val="nil"/>
              <w:left w:val="nil"/>
              <w:bottom w:val="single" w:sz="4" w:space="0" w:color="auto"/>
              <w:right w:val="single" w:sz="4" w:space="0" w:color="auto"/>
            </w:tcBorders>
            <w:shd w:val="clear" w:color="auto" w:fill="auto"/>
            <w:vAlign w:val="center"/>
            <w:hideMark/>
          </w:tcPr>
          <w:p w14:paraId="4C21F976" w14:textId="77777777" w:rsidR="00C36107" w:rsidRPr="00176353" w:rsidRDefault="00C36107" w:rsidP="00C36107">
            <w:pPr>
              <w:jc w:val="center"/>
              <w:rPr>
                <w:sz w:val="24"/>
                <w:szCs w:val="24"/>
              </w:rPr>
            </w:pPr>
            <w:r w:rsidRPr="00176353">
              <w:rPr>
                <w:sz w:val="24"/>
                <w:szCs w:val="24"/>
              </w:rPr>
              <w:t>2012</w:t>
            </w:r>
          </w:p>
        </w:tc>
        <w:tc>
          <w:tcPr>
            <w:tcW w:w="1747" w:type="dxa"/>
            <w:tcBorders>
              <w:top w:val="nil"/>
              <w:left w:val="nil"/>
              <w:bottom w:val="single" w:sz="4" w:space="0" w:color="auto"/>
              <w:right w:val="single" w:sz="4" w:space="0" w:color="auto"/>
            </w:tcBorders>
            <w:shd w:val="clear" w:color="auto" w:fill="auto"/>
            <w:vAlign w:val="center"/>
            <w:hideMark/>
          </w:tcPr>
          <w:p w14:paraId="4E6BF4A4" w14:textId="77777777" w:rsidR="00C36107" w:rsidRPr="00176353" w:rsidRDefault="00C36107" w:rsidP="00C36107">
            <w:pPr>
              <w:jc w:val="center"/>
              <w:rPr>
                <w:sz w:val="24"/>
                <w:szCs w:val="24"/>
              </w:rPr>
            </w:pPr>
            <w:r w:rsidRPr="00176353">
              <w:rPr>
                <w:sz w:val="24"/>
                <w:szCs w:val="24"/>
              </w:rPr>
              <w:t>7,5</w:t>
            </w:r>
          </w:p>
        </w:tc>
      </w:tr>
    </w:tbl>
    <w:p w14:paraId="7D2A6840" w14:textId="77777777" w:rsidR="00052139" w:rsidRPr="00176353" w:rsidRDefault="00052139" w:rsidP="00230585">
      <w:pPr>
        <w:pStyle w:val="ad"/>
        <w:tabs>
          <w:tab w:val="left" w:pos="993"/>
        </w:tabs>
        <w:spacing w:line="240" w:lineRule="auto"/>
        <w:ind w:firstLine="669"/>
        <w:jc w:val="both"/>
        <w:rPr>
          <w:sz w:val="24"/>
          <w:szCs w:val="24"/>
        </w:rPr>
        <w:sectPr w:rsidR="00052139" w:rsidRPr="00176353" w:rsidSect="00C36107">
          <w:pgSz w:w="16838" w:h="11906" w:orient="landscape"/>
          <w:pgMar w:top="1276" w:right="1134" w:bottom="851" w:left="1134" w:header="567" w:footer="567" w:gutter="0"/>
          <w:cols w:space="720"/>
          <w:docGrid w:linePitch="299"/>
        </w:sectPr>
      </w:pPr>
    </w:p>
    <w:p w14:paraId="5EC54B08" w14:textId="77777777" w:rsidR="00780238" w:rsidRPr="00176353" w:rsidRDefault="00595272" w:rsidP="006C555B">
      <w:pPr>
        <w:pStyle w:val="30"/>
        <w:numPr>
          <w:ilvl w:val="3"/>
          <w:numId w:val="65"/>
        </w:numPr>
        <w:tabs>
          <w:tab w:val="clear" w:pos="709"/>
          <w:tab w:val="left" w:pos="851"/>
        </w:tabs>
        <w:spacing w:before="240" w:after="200"/>
        <w:ind w:hanging="11"/>
        <w:rPr>
          <w:sz w:val="24"/>
          <w:szCs w:val="24"/>
        </w:rPr>
      </w:pPr>
      <w:r w:rsidRPr="00176353">
        <w:rPr>
          <w:sz w:val="24"/>
          <w:szCs w:val="24"/>
        </w:rPr>
        <w:t xml:space="preserve"> </w:t>
      </w:r>
      <w:r w:rsidR="00780238" w:rsidRPr="00176353">
        <w:rPr>
          <w:sz w:val="24"/>
          <w:szCs w:val="24"/>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14:paraId="1EE77E63" w14:textId="52440069" w:rsidR="002C7CDE" w:rsidRPr="00176353" w:rsidRDefault="002C7CDE" w:rsidP="002C7CDE">
      <w:pPr>
        <w:ind w:firstLine="709"/>
        <w:jc w:val="both"/>
        <w:rPr>
          <w:sz w:val="24"/>
          <w:szCs w:val="24"/>
        </w:rPr>
      </w:pPr>
      <w:r w:rsidRPr="00176353">
        <w:rPr>
          <w:sz w:val="24"/>
          <w:szCs w:val="24"/>
        </w:rPr>
        <w:t xml:space="preserve">Сети </w:t>
      </w:r>
      <w:r w:rsidR="00333ADD" w:rsidRPr="00176353">
        <w:rPr>
          <w:sz w:val="24"/>
          <w:szCs w:val="24"/>
        </w:rPr>
        <w:t xml:space="preserve">холодного </w:t>
      </w:r>
      <w:r w:rsidRPr="00176353">
        <w:rPr>
          <w:sz w:val="24"/>
          <w:szCs w:val="24"/>
        </w:rPr>
        <w:t xml:space="preserve">водоснабжения </w:t>
      </w:r>
      <w:r w:rsidR="00A521F1" w:rsidRPr="00176353">
        <w:rPr>
          <w:sz w:val="24"/>
          <w:szCs w:val="24"/>
        </w:rPr>
        <w:t>сельского поселения Усть-Юган</w:t>
      </w:r>
      <w:r w:rsidRPr="00176353">
        <w:rPr>
          <w:sz w:val="24"/>
          <w:szCs w:val="24"/>
        </w:rPr>
        <w:t xml:space="preserve"> состоят из </w:t>
      </w:r>
      <w:r w:rsidR="008A0969" w:rsidRPr="00176353">
        <w:rPr>
          <w:sz w:val="24"/>
          <w:szCs w:val="24"/>
        </w:rPr>
        <w:t xml:space="preserve">магистральных и распределительных </w:t>
      </w:r>
      <w:r w:rsidRPr="00176353">
        <w:rPr>
          <w:sz w:val="24"/>
          <w:szCs w:val="24"/>
        </w:rPr>
        <w:t>водопроводов хозяйственно-бытового назначения.</w:t>
      </w:r>
    </w:p>
    <w:p w14:paraId="7E165F78" w14:textId="47A96A74" w:rsidR="005F3E68" w:rsidRPr="00176353" w:rsidRDefault="00275158" w:rsidP="005F3E68">
      <w:pPr>
        <w:ind w:firstLine="709"/>
        <w:contextualSpacing/>
        <w:jc w:val="both"/>
        <w:rPr>
          <w:sz w:val="24"/>
          <w:szCs w:val="24"/>
        </w:rPr>
      </w:pPr>
      <w:r w:rsidRPr="00176353">
        <w:rPr>
          <w:sz w:val="24"/>
          <w:szCs w:val="24"/>
        </w:rPr>
        <w:t xml:space="preserve">Общая протяженность водопроводных сетей </w:t>
      </w:r>
      <w:r w:rsidR="005F3E68" w:rsidRPr="00176353">
        <w:rPr>
          <w:sz w:val="24"/>
          <w:szCs w:val="24"/>
        </w:rPr>
        <w:t xml:space="preserve">холодного водоснабжения </w:t>
      </w:r>
      <w:r w:rsidR="00A521F1" w:rsidRPr="00176353">
        <w:rPr>
          <w:sz w:val="24"/>
          <w:szCs w:val="24"/>
        </w:rPr>
        <w:t>сельского поселения Усть-Юган</w:t>
      </w:r>
      <w:r w:rsidRPr="00176353">
        <w:rPr>
          <w:sz w:val="24"/>
          <w:szCs w:val="24"/>
        </w:rPr>
        <w:t xml:space="preserve"> составляет </w:t>
      </w:r>
      <w:r w:rsidR="008A0969" w:rsidRPr="00176353">
        <w:rPr>
          <w:sz w:val="24"/>
          <w:szCs w:val="24"/>
        </w:rPr>
        <w:t>9,86</w:t>
      </w:r>
      <w:r w:rsidRPr="00176353">
        <w:rPr>
          <w:sz w:val="24"/>
          <w:szCs w:val="24"/>
        </w:rPr>
        <w:t xml:space="preserve"> км</w:t>
      </w:r>
      <w:r w:rsidR="007A0001" w:rsidRPr="00176353">
        <w:rPr>
          <w:sz w:val="24"/>
          <w:szCs w:val="24"/>
        </w:rPr>
        <w:t xml:space="preserve"> (табл. 12)</w:t>
      </w:r>
      <w:r w:rsidRPr="00176353">
        <w:rPr>
          <w:sz w:val="24"/>
          <w:szCs w:val="24"/>
        </w:rPr>
        <w:t>, в том числе:</w:t>
      </w:r>
    </w:p>
    <w:p w14:paraId="4CBEA1F2" w14:textId="4F865E77" w:rsidR="008A0969" w:rsidRPr="00176353" w:rsidRDefault="008A0969" w:rsidP="00FA37B7">
      <w:pPr>
        <w:pStyle w:val="aff8"/>
        <w:numPr>
          <w:ilvl w:val="0"/>
          <w:numId w:val="76"/>
        </w:numPr>
        <w:tabs>
          <w:tab w:val="left" w:pos="1134"/>
        </w:tabs>
        <w:ind w:left="0" w:firstLine="709"/>
        <w:jc w:val="both"/>
        <w:rPr>
          <w:sz w:val="24"/>
          <w:szCs w:val="24"/>
        </w:rPr>
      </w:pPr>
      <w:r w:rsidRPr="00176353">
        <w:rPr>
          <w:sz w:val="24"/>
          <w:szCs w:val="24"/>
        </w:rPr>
        <w:t>ст. Усть-Юган – 2,5</w:t>
      </w:r>
      <w:r w:rsidR="0059679B" w:rsidRPr="00176353">
        <w:rPr>
          <w:sz w:val="24"/>
          <w:szCs w:val="24"/>
        </w:rPr>
        <w:t>6</w:t>
      </w:r>
      <w:r w:rsidRPr="00176353">
        <w:rPr>
          <w:sz w:val="24"/>
          <w:szCs w:val="24"/>
        </w:rPr>
        <w:t>1 км (26 % общей протяженности сетей);</w:t>
      </w:r>
    </w:p>
    <w:p w14:paraId="5133CC4F" w14:textId="3D4F9132" w:rsidR="0043066B" w:rsidRPr="00176353" w:rsidRDefault="001639E8" w:rsidP="000427FC">
      <w:pPr>
        <w:pStyle w:val="aff8"/>
        <w:numPr>
          <w:ilvl w:val="0"/>
          <w:numId w:val="76"/>
        </w:numPr>
        <w:tabs>
          <w:tab w:val="left" w:pos="1134"/>
        </w:tabs>
        <w:ind w:left="0" w:firstLine="709"/>
        <w:jc w:val="both"/>
        <w:rPr>
          <w:sz w:val="24"/>
          <w:szCs w:val="24"/>
        </w:rPr>
      </w:pPr>
      <w:r w:rsidRPr="00176353">
        <w:rPr>
          <w:sz w:val="24"/>
          <w:szCs w:val="24"/>
        </w:rPr>
        <w:t>п</w:t>
      </w:r>
      <w:r w:rsidR="0043066B" w:rsidRPr="00176353">
        <w:rPr>
          <w:sz w:val="24"/>
          <w:szCs w:val="24"/>
        </w:rPr>
        <w:t>.</w:t>
      </w:r>
      <w:r w:rsidRPr="00176353">
        <w:rPr>
          <w:sz w:val="24"/>
          <w:szCs w:val="24"/>
        </w:rPr>
        <w:t xml:space="preserve"> </w:t>
      </w:r>
      <w:r w:rsidR="00A521F1" w:rsidRPr="00176353">
        <w:rPr>
          <w:sz w:val="24"/>
          <w:szCs w:val="24"/>
        </w:rPr>
        <w:t>Усть-Юган</w:t>
      </w:r>
      <w:r w:rsidRPr="00176353">
        <w:rPr>
          <w:sz w:val="24"/>
          <w:szCs w:val="24"/>
        </w:rPr>
        <w:t xml:space="preserve"> </w:t>
      </w:r>
      <w:r w:rsidR="0043066B" w:rsidRPr="00176353">
        <w:rPr>
          <w:sz w:val="24"/>
          <w:szCs w:val="24"/>
        </w:rPr>
        <w:t xml:space="preserve">– </w:t>
      </w:r>
      <w:r w:rsidR="008A0969" w:rsidRPr="00176353">
        <w:rPr>
          <w:sz w:val="24"/>
          <w:szCs w:val="24"/>
        </w:rPr>
        <w:t>3,365</w:t>
      </w:r>
      <w:r w:rsidRPr="00176353">
        <w:rPr>
          <w:sz w:val="24"/>
          <w:szCs w:val="24"/>
        </w:rPr>
        <w:t xml:space="preserve"> </w:t>
      </w:r>
      <w:r w:rsidR="00B26A03" w:rsidRPr="00176353">
        <w:rPr>
          <w:sz w:val="24"/>
          <w:szCs w:val="24"/>
        </w:rPr>
        <w:t>к</w:t>
      </w:r>
      <w:r w:rsidR="0043066B" w:rsidRPr="00176353">
        <w:rPr>
          <w:sz w:val="24"/>
          <w:szCs w:val="24"/>
        </w:rPr>
        <w:t>м (</w:t>
      </w:r>
      <w:r w:rsidR="008A0969" w:rsidRPr="00176353">
        <w:rPr>
          <w:sz w:val="24"/>
          <w:szCs w:val="24"/>
        </w:rPr>
        <w:t>34</w:t>
      </w:r>
      <w:r w:rsidR="00275158" w:rsidRPr="00176353">
        <w:rPr>
          <w:sz w:val="24"/>
          <w:szCs w:val="24"/>
        </w:rPr>
        <w:t xml:space="preserve"> </w:t>
      </w:r>
      <w:r w:rsidR="0043066B" w:rsidRPr="00176353">
        <w:rPr>
          <w:sz w:val="24"/>
          <w:szCs w:val="24"/>
        </w:rPr>
        <w:t>% общей протяженности сетей);</w:t>
      </w:r>
    </w:p>
    <w:p w14:paraId="4B31DB39" w14:textId="2F91DFCF" w:rsidR="0043066B" w:rsidRPr="00176353" w:rsidRDefault="00A521F1" w:rsidP="000427FC">
      <w:pPr>
        <w:pStyle w:val="aff8"/>
        <w:numPr>
          <w:ilvl w:val="0"/>
          <w:numId w:val="76"/>
        </w:numPr>
        <w:tabs>
          <w:tab w:val="left" w:pos="1134"/>
        </w:tabs>
        <w:ind w:left="0" w:firstLine="709"/>
        <w:jc w:val="both"/>
        <w:rPr>
          <w:sz w:val="24"/>
          <w:szCs w:val="24"/>
        </w:rPr>
      </w:pPr>
      <w:r w:rsidRPr="00176353">
        <w:rPr>
          <w:sz w:val="24"/>
          <w:szCs w:val="24"/>
        </w:rPr>
        <w:t>п. Юганская Обь</w:t>
      </w:r>
      <w:r w:rsidR="001639E8" w:rsidRPr="00176353">
        <w:rPr>
          <w:sz w:val="24"/>
          <w:szCs w:val="24"/>
        </w:rPr>
        <w:t xml:space="preserve"> </w:t>
      </w:r>
      <w:r w:rsidR="0043066B" w:rsidRPr="00176353">
        <w:rPr>
          <w:sz w:val="24"/>
          <w:szCs w:val="24"/>
        </w:rPr>
        <w:t xml:space="preserve">– </w:t>
      </w:r>
      <w:r w:rsidR="008A0969" w:rsidRPr="00176353">
        <w:rPr>
          <w:sz w:val="24"/>
          <w:szCs w:val="24"/>
        </w:rPr>
        <w:t>3,925</w:t>
      </w:r>
      <w:r w:rsidR="001639E8" w:rsidRPr="00176353">
        <w:rPr>
          <w:sz w:val="24"/>
          <w:szCs w:val="24"/>
        </w:rPr>
        <w:t xml:space="preserve"> </w:t>
      </w:r>
      <w:r w:rsidR="00B26A03" w:rsidRPr="00176353">
        <w:rPr>
          <w:sz w:val="24"/>
          <w:szCs w:val="24"/>
        </w:rPr>
        <w:t>к</w:t>
      </w:r>
      <w:r w:rsidR="0043066B" w:rsidRPr="00176353">
        <w:rPr>
          <w:sz w:val="24"/>
          <w:szCs w:val="24"/>
        </w:rPr>
        <w:t>м (</w:t>
      </w:r>
      <w:r w:rsidR="008A0969" w:rsidRPr="00176353">
        <w:rPr>
          <w:sz w:val="24"/>
          <w:szCs w:val="24"/>
        </w:rPr>
        <w:t>40</w:t>
      </w:r>
      <w:r w:rsidR="00275158" w:rsidRPr="00176353">
        <w:rPr>
          <w:sz w:val="24"/>
          <w:szCs w:val="24"/>
        </w:rPr>
        <w:t xml:space="preserve"> </w:t>
      </w:r>
      <w:r w:rsidR="0043066B" w:rsidRPr="00176353">
        <w:rPr>
          <w:sz w:val="24"/>
          <w:szCs w:val="24"/>
        </w:rPr>
        <w:t>% общей протяженности сетей)</w:t>
      </w:r>
      <w:r w:rsidR="001639E8" w:rsidRPr="00176353">
        <w:rPr>
          <w:sz w:val="24"/>
          <w:szCs w:val="24"/>
        </w:rPr>
        <w:t>.</w:t>
      </w:r>
    </w:p>
    <w:p w14:paraId="5F667A83" w14:textId="219B801A" w:rsidR="005F3E68" w:rsidRPr="00176353" w:rsidRDefault="005F3E68" w:rsidP="00C22CAD">
      <w:pPr>
        <w:ind w:firstLine="709"/>
        <w:contextualSpacing/>
        <w:jc w:val="both"/>
        <w:rPr>
          <w:sz w:val="24"/>
          <w:szCs w:val="24"/>
        </w:rPr>
      </w:pPr>
      <w:r w:rsidRPr="00176353">
        <w:rPr>
          <w:sz w:val="24"/>
          <w:szCs w:val="24"/>
        </w:rPr>
        <w:t>Протяженность сетей горячего водоснабжения ст. Усть-Юган сельского поселения Усть-Юган – 1,156 км.</w:t>
      </w:r>
    </w:p>
    <w:p w14:paraId="5D73E5DA" w14:textId="03548AC6" w:rsidR="00FE25EF" w:rsidRPr="00176353" w:rsidRDefault="00FE25EF" w:rsidP="00FE25EF">
      <w:pPr>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12</w:t>
      </w:r>
      <w:r w:rsidRPr="00176353">
        <w:rPr>
          <w:b/>
          <w:sz w:val="24"/>
          <w:szCs w:val="24"/>
        </w:rPr>
        <w:fldChar w:fldCharType="end"/>
      </w:r>
    </w:p>
    <w:p w14:paraId="4245C89E" w14:textId="77777777" w:rsidR="00FE25EF" w:rsidRPr="00176353" w:rsidRDefault="00FE25EF" w:rsidP="00FE25EF">
      <w:pPr>
        <w:contextualSpacing/>
        <w:jc w:val="center"/>
        <w:rPr>
          <w:b/>
          <w:sz w:val="24"/>
          <w:szCs w:val="24"/>
        </w:rPr>
      </w:pPr>
      <w:r w:rsidRPr="00176353">
        <w:rPr>
          <w:b/>
          <w:sz w:val="24"/>
          <w:szCs w:val="24"/>
        </w:rPr>
        <w:t>Характеристики сетей водоснабжения сельского поселения Усть-Юган</w:t>
      </w:r>
    </w:p>
    <w:p w14:paraId="0A2E28DF" w14:textId="77777777" w:rsidR="00FE25EF" w:rsidRPr="00176353" w:rsidRDefault="00FE25EF" w:rsidP="00FE25EF">
      <w:pPr>
        <w:ind w:right="283"/>
        <w:contextualSpacing/>
        <w:jc w:val="right"/>
        <w:rPr>
          <w:b/>
          <w:sz w:val="24"/>
          <w:szCs w:val="24"/>
        </w:rPr>
      </w:pPr>
      <w:r w:rsidRPr="00176353">
        <w:rPr>
          <w:b/>
          <w:sz w:val="24"/>
          <w:szCs w:val="24"/>
        </w:rPr>
        <w:t xml:space="preserve"> км</w:t>
      </w:r>
    </w:p>
    <w:tbl>
      <w:tblPr>
        <w:tblW w:w="0" w:type="auto"/>
        <w:tblLayout w:type="fixed"/>
        <w:tblLook w:val="04A0" w:firstRow="1" w:lastRow="0" w:firstColumn="1" w:lastColumn="0" w:noHBand="0" w:noVBand="1"/>
      </w:tblPr>
      <w:tblGrid>
        <w:gridCol w:w="2830"/>
        <w:gridCol w:w="1843"/>
        <w:gridCol w:w="1701"/>
        <w:gridCol w:w="1985"/>
        <w:gridCol w:w="986"/>
      </w:tblGrid>
      <w:tr w:rsidR="00304846" w:rsidRPr="00176353" w14:paraId="79846812" w14:textId="77777777" w:rsidTr="00FA37B7">
        <w:trPr>
          <w:trHeight w:val="20"/>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2B3D4" w14:textId="77777777" w:rsidR="00FE25EF" w:rsidRPr="00176353" w:rsidRDefault="00FE25EF" w:rsidP="00FA37B7">
            <w:pPr>
              <w:ind w:left="-142" w:right="-102"/>
              <w:jc w:val="center"/>
              <w:rPr>
                <w:b/>
                <w:bCs/>
                <w:sz w:val="24"/>
                <w:szCs w:val="24"/>
              </w:rPr>
            </w:pPr>
            <w:r w:rsidRPr="00176353">
              <w:rPr>
                <w:b/>
                <w:bCs/>
                <w:sz w:val="24"/>
                <w:szCs w:val="24"/>
              </w:rPr>
              <w:t>Сети водоснабжения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F198410" w14:textId="77777777" w:rsidR="00FE25EF" w:rsidRPr="00176353" w:rsidRDefault="00FE25EF" w:rsidP="00FA37B7">
            <w:pPr>
              <w:ind w:left="-142" w:right="-102"/>
              <w:jc w:val="center"/>
              <w:rPr>
                <w:b/>
                <w:bCs/>
                <w:sz w:val="24"/>
                <w:szCs w:val="24"/>
              </w:rPr>
            </w:pPr>
            <w:r w:rsidRPr="00176353">
              <w:rPr>
                <w:b/>
                <w:bCs/>
                <w:sz w:val="24"/>
                <w:szCs w:val="24"/>
              </w:rPr>
              <w:t>ст. Усть-Юган</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0EC2E8E" w14:textId="77777777" w:rsidR="00FE25EF" w:rsidRPr="00176353" w:rsidRDefault="00FE25EF" w:rsidP="00FA37B7">
            <w:pPr>
              <w:ind w:left="-142" w:right="-102"/>
              <w:jc w:val="center"/>
              <w:rPr>
                <w:b/>
                <w:bCs/>
                <w:sz w:val="24"/>
                <w:szCs w:val="24"/>
              </w:rPr>
            </w:pPr>
            <w:r w:rsidRPr="00176353">
              <w:rPr>
                <w:b/>
                <w:bCs/>
                <w:sz w:val="24"/>
                <w:szCs w:val="24"/>
              </w:rPr>
              <w:t>п. Усть-Юган</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FC2E823" w14:textId="77777777" w:rsidR="00FE25EF" w:rsidRPr="00176353" w:rsidRDefault="00FE25EF" w:rsidP="00FA37B7">
            <w:pPr>
              <w:ind w:left="-142" w:right="-102"/>
              <w:jc w:val="center"/>
              <w:rPr>
                <w:b/>
                <w:bCs/>
                <w:sz w:val="24"/>
                <w:szCs w:val="24"/>
              </w:rPr>
            </w:pPr>
            <w:r w:rsidRPr="00176353">
              <w:rPr>
                <w:b/>
                <w:bCs/>
                <w:sz w:val="24"/>
                <w:szCs w:val="24"/>
              </w:rPr>
              <w:t>п. Юганская Обь</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4350456E" w14:textId="77777777" w:rsidR="00FE25EF" w:rsidRPr="00176353" w:rsidRDefault="00FE25EF" w:rsidP="00FA37B7">
            <w:pPr>
              <w:ind w:left="-142" w:right="-102"/>
              <w:jc w:val="center"/>
              <w:rPr>
                <w:b/>
                <w:bCs/>
                <w:sz w:val="24"/>
                <w:szCs w:val="24"/>
              </w:rPr>
            </w:pPr>
            <w:r w:rsidRPr="00176353">
              <w:rPr>
                <w:b/>
                <w:bCs/>
                <w:sz w:val="24"/>
                <w:szCs w:val="24"/>
              </w:rPr>
              <w:t>Всего</w:t>
            </w:r>
          </w:p>
        </w:tc>
      </w:tr>
      <w:tr w:rsidR="00304846" w:rsidRPr="00176353" w14:paraId="054EA50D" w14:textId="77777777" w:rsidTr="00FA37B7">
        <w:trPr>
          <w:trHeight w:val="20"/>
        </w:trPr>
        <w:tc>
          <w:tcPr>
            <w:tcW w:w="9345" w:type="dxa"/>
            <w:gridSpan w:val="5"/>
            <w:tcBorders>
              <w:top w:val="nil"/>
              <w:left w:val="single" w:sz="4" w:space="0" w:color="auto"/>
              <w:bottom w:val="single" w:sz="4" w:space="0" w:color="auto"/>
              <w:right w:val="single" w:sz="4" w:space="0" w:color="auto"/>
            </w:tcBorders>
            <w:shd w:val="clear" w:color="auto" w:fill="auto"/>
            <w:vAlign w:val="center"/>
            <w:hideMark/>
          </w:tcPr>
          <w:p w14:paraId="679975F2" w14:textId="77777777" w:rsidR="00FE25EF" w:rsidRPr="00176353" w:rsidRDefault="00FE25EF" w:rsidP="00FA37B7">
            <w:pPr>
              <w:rPr>
                <w:b/>
                <w:bCs/>
                <w:sz w:val="24"/>
                <w:szCs w:val="24"/>
              </w:rPr>
            </w:pPr>
            <w:r w:rsidRPr="00176353">
              <w:rPr>
                <w:b/>
                <w:bCs/>
                <w:sz w:val="24"/>
                <w:szCs w:val="24"/>
              </w:rPr>
              <w:t>Сети холодного водоснабжения </w:t>
            </w:r>
          </w:p>
        </w:tc>
      </w:tr>
      <w:tr w:rsidR="00304846" w:rsidRPr="00176353" w14:paraId="3A916611" w14:textId="77777777" w:rsidTr="00FA37B7">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51E98EC" w14:textId="77777777" w:rsidR="00FE25EF" w:rsidRPr="00176353" w:rsidRDefault="00FE25EF" w:rsidP="00FA37B7">
            <w:pPr>
              <w:rPr>
                <w:sz w:val="24"/>
                <w:szCs w:val="24"/>
              </w:rPr>
            </w:pPr>
            <w:r w:rsidRPr="00176353">
              <w:rPr>
                <w:sz w:val="24"/>
                <w:szCs w:val="24"/>
              </w:rPr>
              <w:t>Магистральные сети</w:t>
            </w:r>
          </w:p>
        </w:tc>
        <w:tc>
          <w:tcPr>
            <w:tcW w:w="1843" w:type="dxa"/>
            <w:tcBorders>
              <w:top w:val="nil"/>
              <w:left w:val="nil"/>
              <w:bottom w:val="single" w:sz="4" w:space="0" w:color="auto"/>
              <w:right w:val="single" w:sz="4" w:space="0" w:color="auto"/>
            </w:tcBorders>
            <w:shd w:val="clear" w:color="auto" w:fill="auto"/>
            <w:vAlign w:val="center"/>
            <w:hideMark/>
          </w:tcPr>
          <w:p w14:paraId="71DD6E39" w14:textId="260BB5A0" w:rsidR="00FE25EF" w:rsidRPr="00176353" w:rsidRDefault="00FE25EF" w:rsidP="00FA37B7">
            <w:pPr>
              <w:jc w:val="center"/>
              <w:rPr>
                <w:sz w:val="24"/>
                <w:szCs w:val="24"/>
              </w:rPr>
            </w:pPr>
            <w:r w:rsidRPr="00176353">
              <w:rPr>
                <w:sz w:val="24"/>
                <w:szCs w:val="24"/>
              </w:rPr>
              <w:t>2,</w:t>
            </w:r>
            <w:r w:rsidR="00B866F0" w:rsidRPr="00176353">
              <w:rPr>
                <w:sz w:val="24"/>
                <w:szCs w:val="24"/>
              </w:rPr>
              <w:t>561</w:t>
            </w:r>
          </w:p>
        </w:tc>
        <w:tc>
          <w:tcPr>
            <w:tcW w:w="1701" w:type="dxa"/>
            <w:tcBorders>
              <w:top w:val="nil"/>
              <w:left w:val="nil"/>
              <w:bottom w:val="single" w:sz="4" w:space="0" w:color="auto"/>
              <w:right w:val="single" w:sz="4" w:space="0" w:color="auto"/>
            </w:tcBorders>
            <w:shd w:val="clear" w:color="auto" w:fill="auto"/>
            <w:vAlign w:val="center"/>
            <w:hideMark/>
          </w:tcPr>
          <w:p w14:paraId="56DA6E67" w14:textId="77777777" w:rsidR="00FE25EF" w:rsidRPr="00176353" w:rsidRDefault="00FE25EF" w:rsidP="00FA37B7">
            <w:pPr>
              <w:jc w:val="center"/>
              <w:rPr>
                <w:sz w:val="24"/>
                <w:szCs w:val="24"/>
              </w:rPr>
            </w:pPr>
            <w:r w:rsidRPr="00176353">
              <w:rPr>
                <w:sz w:val="24"/>
                <w:szCs w:val="24"/>
              </w:rPr>
              <w:t>1,986</w:t>
            </w:r>
          </w:p>
        </w:tc>
        <w:tc>
          <w:tcPr>
            <w:tcW w:w="1985" w:type="dxa"/>
            <w:tcBorders>
              <w:top w:val="nil"/>
              <w:left w:val="nil"/>
              <w:bottom w:val="single" w:sz="4" w:space="0" w:color="auto"/>
              <w:right w:val="single" w:sz="4" w:space="0" w:color="auto"/>
            </w:tcBorders>
            <w:shd w:val="clear" w:color="auto" w:fill="auto"/>
            <w:vAlign w:val="center"/>
            <w:hideMark/>
          </w:tcPr>
          <w:p w14:paraId="14CA3C43" w14:textId="77777777" w:rsidR="00FE25EF" w:rsidRPr="00176353" w:rsidRDefault="00FE25EF" w:rsidP="00FA37B7">
            <w:pPr>
              <w:jc w:val="center"/>
              <w:rPr>
                <w:sz w:val="24"/>
                <w:szCs w:val="24"/>
              </w:rPr>
            </w:pPr>
            <w:r w:rsidRPr="00176353">
              <w:rPr>
                <w:sz w:val="24"/>
                <w:szCs w:val="24"/>
              </w:rPr>
              <w:t>2,851</w:t>
            </w:r>
          </w:p>
        </w:tc>
        <w:tc>
          <w:tcPr>
            <w:tcW w:w="986" w:type="dxa"/>
            <w:tcBorders>
              <w:top w:val="nil"/>
              <w:left w:val="nil"/>
              <w:bottom w:val="single" w:sz="4" w:space="0" w:color="auto"/>
              <w:right w:val="single" w:sz="4" w:space="0" w:color="auto"/>
            </w:tcBorders>
            <w:shd w:val="clear" w:color="auto" w:fill="auto"/>
            <w:vAlign w:val="center"/>
            <w:hideMark/>
          </w:tcPr>
          <w:p w14:paraId="2D769DD3" w14:textId="792062C9" w:rsidR="00FE25EF" w:rsidRPr="00176353" w:rsidRDefault="0059679B" w:rsidP="00FA37B7">
            <w:pPr>
              <w:jc w:val="center"/>
              <w:rPr>
                <w:sz w:val="24"/>
                <w:szCs w:val="24"/>
              </w:rPr>
            </w:pPr>
            <w:r w:rsidRPr="00176353">
              <w:rPr>
                <w:sz w:val="24"/>
                <w:szCs w:val="24"/>
              </w:rPr>
              <w:t>7,398</w:t>
            </w:r>
          </w:p>
        </w:tc>
      </w:tr>
      <w:tr w:rsidR="00304846" w:rsidRPr="00176353" w14:paraId="5756A538" w14:textId="77777777" w:rsidTr="00FA37B7">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7057FC7" w14:textId="77777777" w:rsidR="00FE25EF" w:rsidRPr="00176353" w:rsidRDefault="00FE25EF" w:rsidP="00FA37B7">
            <w:pPr>
              <w:rPr>
                <w:sz w:val="24"/>
                <w:szCs w:val="24"/>
              </w:rPr>
            </w:pPr>
            <w:r w:rsidRPr="00176353">
              <w:rPr>
                <w:sz w:val="24"/>
                <w:szCs w:val="24"/>
              </w:rPr>
              <w:t>Распределительные сети</w:t>
            </w:r>
          </w:p>
        </w:tc>
        <w:tc>
          <w:tcPr>
            <w:tcW w:w="1843" w:type="dxa"/>
            <w:tcBorders>
              <w:top w:val="nil"/>
              <w:left w:val="nil"/>
              <w:bottom w:val="single" w:sz="4" w:space="0" w:color="auto"/>
              <w:right w:val="single" w:sz="4" w:space="0" w:color="auto"/>
            </w:tcBorders>
            <w:shd w:val="clear" w:color="auto" w:fill="auto"/>
            <w:vAlign w:val="center"/>
            <w:hideMark/>
          </w:tcPr>
          <w:p w14:paraId="2903DAD3" w14:textId="7C384A99" w:rsidR="00FE25EF" w:rsidRPr="00176353" w:rsidRDefault="00B866F0" w:rsidP="00FA37B7">
            <w:pPr>
              <w:jc w:val="center"/>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13EE88ED" w14:textId="77777777" w:rsidR="00FE25EF" w:rsidRPr="00176353" w:rsidRDefault="00FE25EF" w:rsidP="00FA37B7">
            <w:pPr>
              <w:jc w:val="center"/>
              <w:rPr>
                <w:sz w:val="24"/>
                <w:szCs w:val="24"/>
              </w:rPr>
            </w:pPr>
            <w:r w:rsidRPr="00176353">
              <w:rPr>
                <w:sz w:val="24"/>
                <w:szCs w:val="24"/>
              </w:rPr>
              <w:t>1,379</w:t>
            </w:r>
          </w:p>
        </w:tc>
        <w:tc>
          <w:tcPr>
            <w:tcW w:w="1985" w:type="dxa"/>
            <w:tcBorders>
              <w:top w:val="nil"/>
              <w:left w:val="nil"/>
              <w:bottom w:val="single" w:sz="4" w:space="0" w:color="auto"/>
              <w:right w:val="single" w:sz="4" w:space="0" w:color="auto"/>
            </w:tcBorders>
            <w:shd w:val="clear" w:color="auto" w:fill="auto"/>
            <w:vAlign w:val="center"/>
            <w:hideMark/>
          </w:tcPr>
          <w:p w14:paraId="4107AF62" w14:textId="77777777" w:rsidR="00FE25EF" w:rsidRPr="00176353" w:rsidRDefault="00FE25EF" w:rsidP="00FA37B7">
            <w:pPr>
              <w:jc w:val="center"/>
              <w:rPr>
                <w:sz w:val="24"/>
                <w:szCs w:val="24"/>
              </w:rPr>
            </w:pPr>
            <w:r w:rsidRPr="00176353">
              <w:rPr>
                <w:sz w:val="24"/>
                <w:szCs w:val="24"/>
              </w:rPr>
              <w:t>1,074</w:t>
            </w:r>
          </w:p>
        </w:tc>
        <w:tc>
          <w:tcPr>
            <w:tcW w:w="986" w:type="dxa"/>
            <w:tcBorders>
              <w:top w:val="nil"/>
              <w:left w:val="nil"/>
              <w:bottom w:val="single" w:sz="4" w:space="0" w:color="auto"/>
              <w:right w:val="single" w:sz="4" w:space="0" w:color="auto"/>
            </w:tcBorders>
            <w:shd w:val="clear" w:color="auto" w:fill="auto"/>
            <w:vAlign w:val="center"/>
            <w:hideMark/>
          </w:tcPr>
          <w:p w14:paraId="5EE020C9" w14:textId="0D6975B1" w:rsidR="00FE25EF" w:rsidRPr="00176353" w:rsidRDefault="00FE25EF" w:rsidP="00FA37B7">
            <w:pPr>
              <w:jc w:val="center"/>
              <w:rPr>
                <w:sz w:val="24"/>
                <w:szCs w:val="24"/>
              </w:rPr>
            </w:pPr>
            <w:r w:rsidRPr="00176353">
              <w:rPr>
                <w:sz w:val="24"/>
                <w:szCs w:val="24"/>
              </w:rPr>
              <w:t>2,</w:t>
            </w:r>
            <w:r w:rsidR="0059679B" w:rsidRPr="00176353">
              <w:rPr>
                <w:sz w:val="24"/>
                <w:szCs w:val="24"/>
              </w:rPr>
              <w:t>453</w:t>
            </w:r>
          </w:p>
        </w:tc>
      </w:tr>
      <w:tr w:rsidR="00304846" w:rsidRPr="00176353" w14:paraId="1E268F38" w14:textId="77777777" w:rsidTr="00FA37B7">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20D4C42" w14:textId="77777777" w:rsidR="00FE25EF" w:rsidRPr="00176353" w:rsidRDefault="00FE25EF" w:rsidP="00FA37B7">
            <w:pPr>
              <w:rPr>
                <w:b/>
                <w:bCs/>
                <w:sz w:val="24"/>
                <w:szCs w:val="24"/>
              </w:rPr>
            </w:pPr>
            <w:r w:rsidRPr="00176353">
              <w:rPr>
                <w:b/>
                <w:bCs/>
                <w:sz w:val="24"/>
                <w:szCs w:val="24"/>
              </w:rPr>
              <w:t>Всего, сети холодного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14:paraId="43333D91" w14:textId="1ACF7176" w:rsidR="00FE25EF" w:rsidRPr="00176353" w:rsidRDefault="00FE25EF" w:rsidP="00FA37B7">
            <w:pPr>
              <w:jc w:val="center"/>
              <w:rPr>
                <w:b/>
                <w:bCs/>
                <w:sz w:val="24"/>
                <w:szCs w:val="24"/>
              </w:rPr>
            </w:pPr>
            <w:r w:rsidRPr="00176353">
              <w:rPr>
                <w:b/>
                <w:bCs/>
                <w:sz w:val="24"/>
                <w:szCs w:val="24"/>
              </w:rPr>
              <w:t>2,5</w:t>
            </w:r>
            <w:r w:rsidR="00B866F0" w:rsidRPr="00176353">
              <w:rPr>
                <w:b/>
                <w:bCs/>
                <w:sz w:val="24"/>
                <w:szCs w:val="24"/>
              </w:rPr>
              <w:t>6</w:t>
            </w:r>
            <w:r w:rsidRPr="00176353">
              <w:rPr>
                <w:b/>
                <w:bCs/>
                <w:sz w:val="24"/>
                <w:szCs w:val="24"/>
              </w:rPr>
              <w:t>1</w:t>
            </w:r>
          </w:p>
        </w:tc>
        <w:tc>
          <w:tcPr>
            <w:tcW w:w="1701" w:type="dxa"/>
            <w:tcBorders>
              <w:top w:val="nil"/>
              <w:left w:val="nil"/>
              <w:bottom w:val="single" w:sz="4" w:space="0" w:color="auto"/>
              <w:right w:val="single" w:sz="4" w:space="0" w:color="auto"/>
            </w:tcBorders>
            <w:shd w:val="clear" w:color="auto" w:fill="auto"/>
            <w:vAlign w:val="center"/>
            <w:hideMark/>
          </w:tcPr>
          <w:p w14:paraId="1FCDC95B" w14:textId="77777777" w:rsidR="00FE25EF" w:rsidRPr="00176353" w:rsidRDefault="00FE25EF" w:rsidP="00FA37B7">
            <w:pPr>
              <w:jc w:val="center"/>
              <w:rPr>
                <w:b/>
                <w:bCs/>
                <w:sz w:val="24"/>
                <w:szCs w:val="24"/>
              </w:rPr>
            </w:pPr>
            <w:r w:rsidRPr="00176353">
              <w:rPr>
                <w:b/>
                <w:bCs/>
                <w:sz w:val="24"/>
                <w:szCs w:val="24"/>
              </w:rPr>
              <w:t>3,365</w:t>
            </w:r>
          </w:p>
        </w:tc>
        <w:tc>
          <w:tcPr>
            <w:tcW w:w="1985" w:type="dxa"/>
            <w:tcBorders>
              <w:top w:val="nil"/>
              <w:left w:val="nil"/>
              <w:bottom w:val="single" w:sz="4" w:space="0" w:color="auto"/>
              <w:right w:val="single" w:sz="4" w:space="0" w:color="auto"/>
            </w:tcBorders>
            <w:shd w:val="clear" w:color="auto" w:fill="auto"/>
            <w:vAlign w:val="center"/>
            <w:hideMark/>
          </w:tcPr>
          <w:p w14:paraId="34B26E31" w14:textId="77777777" w:rsidR="00FE25EF" w:rsidRPr="00176353" w:rsidRDefault="00FE25EF" w:rsidP="00FA37B7">
            <w:pPr>
              <w:jc w:val="center"/>
              <w:rPr>
                <w:b/>
                <w:bCs/>
                <w:sz w:val="24"/>
                <w:szCs w:val="24"/>
              </w:rPr>
            </w:pPr>
            <w:r w:rsidRPr="00176353">
              <w:rPr>
                <w:b/>
                <w:bCs/>
                <w:sz w:val="24"/>
                <w:szCs w:val="24"/>
              </w:rPr>
              <w:t>3,925</w:t>
            </w:r>
          </w:p>
        </w:tc>
        <w:tc>
          <w:tcPr>
            <w:tcW w:w="986" w:type="dxa"/>
            <w:tcBorders>
              <w:top w:val="nil"/>
              <w:left w:val="nil"/>
              <w:bottom w:val="single" w:sz="4" w:space="0" w:color="auto"/>
              <w:right w:val="single" w:sz="4" w:space="0" w:color="auto"/>
            </w:tcBorders>
            <w:shd w:val="clear" w:color="auto" w:fill="auto"/>
            <w:vAlign w:val="center"/>
            <w:hideMark/>
          </w:tcPr>
          <w:p w14:paraId="3C3A283D" w14:textId="01BEAA6C" w:rsidR="00FE25EF" w:rsidRPr="00176353" w:rsidRDefault="00FE25EF" w:rsidP="00FA37B7">
            <w:pPr>
              <w:jc w:val="center"/>
              <w:rPr>
                <w:sz w:val="24"/>
                <w:szCs w:val="24"/>
              </w:rPr>
            </w:pPr>
            <w:r w:rsidRPr="00176353">
              <w:rPr>
                <w:sz w:val="24"/>
                <w:szCs w:val="24"/>
              </w:rPr>
              <w:t>9,8</w:t>
            </w:r>
            <w:r w:rsidR="0059679B" w:rsidRPr="00176353">
              <w:rPr>
                <w:sz w:val="24"/>
                <w:szCs w:val="24"/>
              </w:rPr>
              <w:t>5</w:t>
            </w:r>
            <w:r w:rsidRPr="00176353">
              <w:rPr>
                <w:sz w:val="24"/>
                <w:szCs w:val="24"/>
              </w:rPr>
              <w:t>1</w:t>
            </w:r>
          </w:p>
        </w:tc>
      </w:tr>
      <w:tr w:rsidR="00304846" w:rsidRPr="00176353" w14:paraId="2B6E713F" w14:textId="77777777" w:rsidTr="00FA37B7">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48510FC4" w14:textId="77777777" w:rsidR="00FE25EF" w:rsidRPr="00176353" w:rsidRDefault="00FE25EF" w:rsidP="00FA37B7">
            <w:pPr>
              <w:rPr>
                <w:sz w:val="24"/>
                <w:szCs w:val="24"/>
              </w:rPr>
            </w:pPr>
            <w:r w:rsidRPr="00176353">
              <w:rPr>
                <w:sz w:val="24"/>
                <w:szCs w:val="24"/>
              </w:rPr>
              <w:t>в т.ч. ветхие сети холодного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14:paraId="68D6A36C" w14:textId="77777777" w:rsidR="00FE25EF" w:rsidRPr="00176353" w:rsidRDefault="00FE25EF" w:rsidP="00FA37B7">
            <w:pPr>
              <w:jc w:val="center"/>
              <w:rPr>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0D48628B" w14:textId="77777777" w:rsidR="00FE25EF" w:rsidRPr="00176353" w:rsidRDefault="00FE25EF" w:rsidP="00FA37B7">
            <w:pPr>
              <w:jc w:val="center"/>
              <w:rPr>
                <w:sz w:val="24"/>
                <w:szCs w:val="24"/>
              </w:rPr>
            </w:pPr>
            <w:r w:rsidRPr="00176353">
              <w:rPr>
                <w:sz w:val="24"/>
                <w:szCs w:val="24"/>
              </w:rPr>
              <w:t>0,178</w:t>
            </w:r>
          </w:p>
        </w:tc>
        <w:tc>
          <w:tcPr>
            <w:tcW w:w="1985" w:type="dxa"/>
            <w:tcBorders>
              <w:top w:val="nil"/>
              <w:left w:val="nil"/>
              <w:bottom w:val="single" w:sz="4" w:space="0" w:color="auto"/>
              <w:right w:val="single" w:sz="4" w:space="0" w:color="auto"/>
            </w:tcBorders>
            <w:shd w:val="clear" w:color="auto" w:fill="auto"/>
            <w:vAlign w:val="center"/>
            <w:hideMark/>
          </w:tcPr>
          <w:p w14:paraId="2CF92F16" w14:textId="77777777" w:rsidR="00FE25EF" w:rsidRPr="00176353" w:rsidRDefault="00FE25EF" w:rsidP="00FA37B7">
            <w:pPr>
              <w:jc w:val="center"/>
              <w:rPr>
                <w:sz w:val="24"/>
                <w:szCs w:val="24"/>
              </w:rPr>
            </w:pPr>
            <w:r w:rsidRPr="00176353">
              <w:rPr>
                <w:sz w:val="24"/>
                <w:szCs w:val="24"/>
              </w:rPr>
              <w:t>0,148</w:t>
            </w:r>
          </w:p>
        </w:tc>
        <w:tc>
          <w:tcPr>
            <w:tcW w:w="986" w:type="dxa"/>
            <w:tcBorders>
              <w:top w:val="nil"/>
              <w:left w:val="nil"/>
              <w:bottom w:val="single" w:sz="4" w:space="0" w:color="auto"/>
              <w:right w:val="single" w:sz="4" w:space="0" w:color="auto"/>
            </w:tcBorders>
            <w:shd w:val="clear" w:color="auto" w:fill="auto"/>
            <w:vAlign w:val="center"/>
            <w:hideMark/>
          </w:tcPr>
          <w:p w14:paraId="6E90287F" w14:textId="77777777" w:rsidR="00FE25EF" w:rsidRPr="00176353" w:rsidRDefault="00FE25EF" w:rsidP="00FA37B7">
            <w:pPr>
              <w:jc w:val="center"/>
              <w:rPr>
                <w:sz w:val="24"/>
                <w:szCs w:val="24"/>
              </w:rPr>
            </w:pPr>
            <w:r w:rsidRPr="00176353">
              <w:rPr>
                <w:sz w:val="24"/>
                <w:szCs w:val="24"/>
              </w:rPr>
              <w:t>0,326</w:t>
            </w:r>
          </w:p>
        </w:tc>
      </w:tr>
      <w:tr w:rsidR="00304846" w:rsidRPr="00176353" w14:paraId="097550A5" w14:textId="77777777" w:rsidTr="00FA37B7">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46FB40F3" w14:textId="77777777" w:rsidR="00FE25EF" w:rsidRPr="00176353" w:rsidRDefault="00FE25EF" w:rsidP="00FA37B7">
            <w:pPr>
              <w:ind w:right="-105" w:firstLineChars="127" w:firstLine="305"/>
              <w:rPr>
                <w:i/>
                <w:iCs/>
                <w:sz w:val="24"/>
                <w:szCs w:val="24"/>
              </w:rPr>
            </w:pPr>
            <w:r w:rsidRPr="00176353">
              <w:rPr>
                <w:i/>
                <w:iCs/>
                <w:sz w:val="24"/>
                <w:szCs w:val="24"/>
              </w:rPr>
              <w:t>доля ветхих сетей, %</w:t>
            </w:r>
          </w:p>
        </w:tc>
        <w:tc>
          <w:tcPr>
            <w:tcW w:w="1843" w:type="dxa"/>
            <w:tcBorders>
              <w:top w:val="nil"/>
              <w:left w:val="nil"/>
              <w:bottom w:val="single" w:sz="4" w:space="0" w:color="auto"/>
              <w:right w:val="single" w:sz="4" w:space="0" w:color="auto"/>
            </w:tcBorders>
            <w:shd w:val="clear" w:color="auto" w:fill="auto"/>
            <w:vAlign w:val="center"/>
            <w:hideMark/>
          </w:tcPr>
          <w:p w14:paraId="2FF7738F" w14:textId="77777777" w:rsidR="00FE25EF" w:rsidRPr="00176353" w:rsidRDefault="00FE25EF" w:rsidP="00FA37B7">
            <w:pPr>
              <w:jc w:val="center"/>
              <w:rPr>
                <w:i/>
                <w:iCs/>
                <w:sz w:val="24"/>
                <w:szCs w:val="24"/>
              </w:rPr>
            </w:pPr>
            <w:r w:rsidRPr="00176353">
              <w:rPr>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14:paraId="43190127" w14:textId="77777777" w:rsidR="00FE25EF" w:rsidRPr="00176353" w:rsidRDefault="00FE25EF" w:rsidP="00FA37B7">
            <w:pPr>
              <w:jc w:val="center"/>
              <w:rPr>
                <w:i/>
                <w:iCs/>
                <w:sz w:val="24"/>
                <w:szCs w:val="24"/>
              </w:rPr>
            </w:pPr>
            <w:r w:rsidRPr="00176353">
              <w:rPr>
                <w:i/>
                <w:iCs/>
                <w:sz w:val="24"/>
                <w:szCs w:val="24"/>
              </w:rPr>
              <w:t>5</w:t>
            </w:r>
          </w:p>
        </w:tc>
        <w:tc>
          <w:tcPr>
            <w:tcW w:w="1985" w:type="dxa"/>
            <w:tcBorders>
              <w:top w:val="nil"/>
              <w:left w:val="nil"/>
              <w:bottom w:val="single" w:sz="4" w:space="0" w:color="auto"/>
              <w:right w:val="single" w:sz="4" w:space="0" w:color="auto"/>
            </w:tcBorders>
            <w:shd w:val="clear" w:color="auto" w:fill="auto"/>
            <w:vAlign w:val="center"/>
            <w:hideMark/>
          </w:tcPr>
          <w:p w14:paraId="314E0498" w14:textId="77777777" w:rsidR="00FE25EF" w:rsidRPr="00176353" w:rsidRDefault="00FE25EF" w:rsidP="00FA37B7">
            <w:pPr>
              <w:jc w:val="center"/>
              <w:rPr>
                <w:i/>
                <w:iCs/>
                <w:sz w:val="24"/>
                <w:szCs w:val="24"/>
              </w:rPr>
            </w:pPr>
            <w:r w:rsidRPr="00176353">
              <w:rPr>
                <w:i/>
                <w:iCs/>
                <w:sz w:val="24"/>
                <w:szCs w:val="24"/>
              </w:rPr>
              <w:t>4</w:t>
            </w:r>
          </w:p>
        </w:tc>
        <w:tc>
          <w:tcPr>
            <w:tcW w:w="986" w:type="dxa"/>
            <w:tcBorders>
              <w:top w:val="nil"/>
              <w:left w:val="nil"/>
              <w:bottom w:val="single" w:sz="4" w:space="0" w:color="auto"/>
              <w:right w:val="single" w:sz="4" w:space="0" w:color="auto"/>
            </w:tcBorders>
            <w:shd w:val="clear" w:color="auto" w:fill="auto"/>
            <w:vAlign w:val="center"/>
            <w:hideMark/>
          </w:tcPr>
          <w:p w14:paraId="19130361" w14:textId="77777777" w:rsidR="00FE25EF" w:rsidRPr="00176353" w:rsidRDefault="00FE25EF" w:rsidP="00FA37B7">
            <w:pPr>
              <w:jc w:val="center"/>
              <w:rPr>
                <w:i/>
                <w:iCs/>
                <w:sz w:val="24"/>
                <w:szCs w:val="24"/>
              </w:rPr>
            </w:pPr>
            <w:r w:rsidRPr="00176353">
              <w:rPr>
                <w:i/>
                <w:iCs/>
                <w:sz w:val="24"/>
                <w:szCs w:val="24"/>
              </w:rPr>
              <w:t>3</w:t>
            </w:r>
          </w:p>
        </w:tc>
      </w:tr>
      <w:tr w:rsidR="00304846" w:rsidRPr="00176353" w14:paraId="41036D0A" w14:textId="77777777" w:rsidTr="00FA37B7">
        <w:trPr>
          <w:trHeight w:val="20"/>
        </w:trPr>
        <w:tc>
          <w:tcPr>
            <w:tcW w:w="9345" w:type="dxa"/>
            <w:gridSpan w:val="5"/>
            <w:tcBorders>
              <w:top w:val="nil"/>
              <w:left w:val="single" w:sz="4" w:space="0" w:color="auto"/>
              <w:bottom w:val="single" w:sz="4" w:space="0" w:color="auto"/>
              <w:right w:val="single" w:sz="4" w:space="0" w:color="auto"/>
            </w:tcBorders>
            <w:shd w:val="clear" w:color="auto" w:fill="auto"/>
            <w:vAlign w:val="center"/>
            <w:hideMark/>
          </w:tcPr>
          <w:p w14:paraId="74A38A74" w14:textId="77777777" w:rsidR="00FE25EF" w:rsidRPr="00176353" w:rsidRDefault="00FE25EF" w:rsidP="00FA37B7">
            <w:pPr>
              <w:rPr>
                <w:b/>
                <w:bCs/>
                <w:sz w:val="24"/>
                <w:szCs w:val="24"/>
              </w:rPr>
            </w:pPr>
            <w:r w:rsidRPr="00176353">
              <w:rPr>
                <w:b/>
                <w:bCs/>
                <w:sz w:val="24"/>
                <w:szCs w:val="24"/>
              </w:rPr>
              <w:t>Сети горячего водоснабжения </w:t>
            </w:r>
          </w:p>
        </w:tc>
      </w:tr>
      <w:tr w:rsidR="00304846" w:rsidRPr="00176353" w14:paraId="2A7B6EB2" w14:textId="77777777" w:rsidTr="00FA37B7">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B7AFDDD" w14:textId="77777777" w:rsidR="00FE25EF" w:rsidRPr="00176353" w:rsidRDefault="00FE25EF" w:rsidP="00FA37B7">
            <w:pPr>
              <w:rPr>
                <w:sz w:val="24"/>
                <w:szCs w:val="24"/>
              </w:rPr>
            </w:pPr>
            <w:r w:rsidRPr="00176353">
              <w:rPr>
                <w:sz w:val="24"/>
                <w:szCs w:val="24"/>
              </w:rPr>
              <w:t>Магистральные сети</w:t>
            </w:r>
          </w:p>
        </w:tc>
        <w:tc>
          <w:tcPr>
            <w:tcW w:w="1843" w:type="dxa"/>
            <w:tcBorders>
              <w:top w:val="nil"/>
              <w:left w:val="nil"/>
              <w:bottom w:val="single" w:sz="4" w:space="0" w:color="auto"/>
              <w:right w:val="single" w:sz="4" w:space="0" w:color="auto"/>
            </w:tcBorders>
            <w:shd w:val="clear" w:color="auto" w:fill="auto"/>
            <w:vAlign w:val="center"/>
            <w:hideMark/>
          </w:tcPr>
          <w:p w14:paraId="7869C9F8" w14:textId="77777777" w:rsidR="00FE25EF" w:rsidRPr="00176353" w:rsidRDefault="00FE25EF" w:rsidP="00FA37B7">
            <w:pPr>
              <w:jc w:val="center"/>
              <w:rPr>
                <w:sz w:val="24"/>
                <w:szCs w:val="24"/>
              </w:rPr>
            </w:pPr>
            <w:r w:rsidRPr="00176353">
              <w:rPr>
                <w:sz w:val="24"/>
                <w:szCs w:val="24"/>
              </w:rPr>
              <w:t>0,8355</w:t>
            </w:r>
          </w:p>
        </w:tc>
        <w:tc>
          <w:tcPr>
            <w:tcW w:w="1701" w:type="dxa"/>
            <w:tcBorders>
              <w:top w:val="nil"/>
              <w:left w:val="nil"/>
              <w:bottom w:val="single" w:sz="4" w:space="0" w:color="auto"/>
              <w:right w:val="single" w:sz="4" w:space="0" w:color="auto"/>
            </w:tcBorders>
            <w:shd w:val="clear" w:color="auto" w:fill="auto"/>
            <w:vAlign w:val="center"/>
            <w:hideMark/>
          </w:tcPr>
          <w:p w14:paraId="0D762243" w14:textId="77777777" w:rsidR="00FE25EF" w:rsidRPr="00176353" w:rsidRDefault="00FE25EF" w:rsidP="00FA37B7">
            <w:pPr>
              <w:jc w:val="center"/>
              <w:rPr>
                <w:sz w:val="24"/>
                <w:szCs w:val="24"/>
              </w:rPr>
            </w:pPr>
            <w:r w:rsidRPr="00176353">
              <w:rPr>
                <w:sz w:val="24"/>
                <w:szCs w:val="24"/>
              </w:rPr>
              <w:t>-</w:t>
            </w:r>
          </w:p>
        </w:tc>
        <w:tc>
          <w:tcPr>
            <w:tcW w:w="1985" w:type="dxa"/>
            <w:tcBorders>
              <w:top w:val="nil"/>
              <w:left w:val="nil"/>
              <w:bottom w:val="single" w:sz="4" w:space="0" w:color="auto"/>
              <w:right w:val="single" w:sz="4" w:space="0" w:color="auto"/>
            </w:tcBorders>
            <w:shd w:val="clear" w:color="auto" w:fill="auto"/>
            <w:vAlign w:val="center"/>
            <w:hideMark/>
          </w:tcPr>
          <w:p w14:paraId="080D1EDD" w14:textId="77777777" w:rsidR="00FE25EF" w:rsidRPr="00176353" w:rsidRDefault="00FE25EF" w:rsidP="00FA37B7">
            <w:pPr>
              <w:jc w:val="center"/>
              <w:rPr>
                <w:sz w:val="24"/>
                <w:szCs w:val="24"/>
              </w:rPr>
            </w:pPr>
            <w:r w:rsidRPr="00176353">
              <w:rPr>
                <w:sz w:val="24"/>
                <w:szCs w:val="24"/>
              </w:rPr>
              <w:t>-</w:t>
            </w:r>
          </w:p>
        </w:tc>
        <w:tc>
          <w:tcPr>
            <w:tcW w:w="986" w:type="dxa"/>
            <w:tcBorders>
              <w:top w:val="nil"/>
              <w:left w:val="nil"/>
              <w:bottom w:val="single" w:sz="4" w:space="0" w:color="auto"/>
              <w:right w:val="single" w:sz="4" w:space="0" w:color="auto"/>
            </w:tcBorders>
            <w:shd w:val="clear" w:color="auto" w:fill="auto"/>
            <w:vAlign w:val="center"/>
            <w:hideMark/>
          </w:tcPr>
          <w:p w14:paraId="7A65B270" w14:textId="77777777" w:rsidR="00FE25EF" w:rsidRPr="00176353" w:rsidRDefault="00FE25EF" w:rsidP="00FA37B7">
            <w:pPr>
              <w:jc w:val="center"/>
              <w:rPr>
                <w:sz w:val="24"/>
                <w:szCs w:val="24"/>
              </w:rPr>
            </w:pPr>
            <w:r w:rsidRPr="00176353">
              <w:rPr>
                <w:sz w:val="24"/>
                <w:szCs w:val="24"/>
              </w:rPr>
              <w:t>0,836</w:t>
            </w:r>
          </w:p>
        </w:tc>
      </w:tr>
      <w:tr w:rsidR="00304846" w:rsidRPr="00176353" w14:paraId="5B8ABAC4" w14:textId="77777777" w:rsidTr="00FA37B7">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C526DD1" w14:textId="77777777" w:rsidR="00FE25EF" w:rsidRPr="00176353" w:rsidRDefault="00FE25EF" w:rsidP="00FA37B7">
            <w:pPr>
              <w:rPr>
                <w:sz w:val="24"/>
                <w:szCs w:val="24"/>
              </w:rPr>
            </w:pPr>
            <w:r w:rsidRPr="00176353">
              <w:rPr>
                <w:sz w:val="24"/>
                <w:szCs w:val="24"/>
              </w:rPr>
              <w:t>Распределительные сети</w:t>
            </w:r>
          </w:p>
        </w:tc>
        <w:tc>
          <w:tcPr>
            <w:tcW w:w="1843" w:type="dxa"/>
            <w:tcBorders>
              <w:top w:val="nil"/>
              <w:left w:val="nil"/>
              <w:bottom w:val="single" w:sz="4" w:space="0" w:color="auto"/>
              <w:right w:val="single" w:sz="4" w:space="0" w:color="auto"/>
            </w:tcBorders>
            <w:shd w:val="clear" w:color="auto" w:fill="auto"/>
            <w:vAlign w:val="center"/>
            <w:hideMark/>
          </w:tcPr>
          <w:p w14:paraId="614BCBE2" w14:textId="77777777" w:rsidR="00FE25EF" w:rsidRPr="00176353" w:rsidRDefault="00FE25EF" w:rsidP="00FA37B7">
            <w:pPr>
              <w:jc w:val="center"/>
              <w:rPr>
                <w:sz w:val="24"/>
                <w:szCs w:val="24"/>
              </w:rPr>
            </w:pPr>
            <w:r w:rsidRPr="00176353">
              <w:rPr>
                <w:sz w:val="24"/>
                <w:szCs w:val="24"/>
              </w:rPr>
              <w:t>0,3202</w:t>
            </w:r>
          </w:p>
        </w:tc>
        <w:tc>
          <w:tcPr>
            <w:tcW w:w="1701" w:type="dxa"/>
            <w:tcBorders>
              <w:top w:val="nil"/>
              <w:left w:val="nil"/>
              <w:bottom w:val="single" w:sz="4" w:space="0" w:color="auto"/>
              <w:right w:val="single" w:sz="4" w:space="0" w:color="auto"/>
            </w:tcBorders>
            <w:shd w:val="clear" w:color="auto" w:fill="auto"/>
            <w:vAlign w:val="center"/>
            <w:hideMark/>
          </w:tcPr>
          <w:p w14:paraId="33D97897" w14:textId="77777777" w:rsidR="00FE25EF" w:rsidRPr="00176353" w:rsidRDefault="00FE25EF" w:rsidP="00FA37B7">
            <w:pPr>
              <w:jc w:val="center"/>
              <w:rPr>
                <w:sz w:val="24"/>
                <w:szCs w:val="24"/>
              </w:rPr>
            </w:pPr>
            <w:r w:rsidRPr="00176353">
              <w:rPr>
                <w:sz w:val="24"/>
                <w:szCs w:val="24"/>
              </w:rPr>
              <w:t>-</w:t>
            </w:r>
          </w:p>
        </w:tc>
        <w:tc>
          <w:tcPr>
            <w:tcW w:w="1985" w:type="dxa"/>
            <w:tcBorders>
              <w:top w:val="nil"/>
              <w:left w:val="nil"/>
              <w:bottom w:val="single" w:sz="4" w:space="0" w:color="auto"/>
              <w:right w:val="single" w:sz="4" w:space="0" w:color="auto"/>
            </w:tcBorders>
            <w:shd w:val="clear" w:color="auto" w:fill="auto"/>
            <w:vAlign w:val="center"/>
            <w:hideMark/>
          </w:tcPr>
          <w:p w14:paraId="38F40A61" w14:textId="77777777" w:rsidR="00FE25EF" w:rsidRPr="00176353" w:rsidRDefault="00FE25EF" w:rsidP="00FA37B7">
            <w:pPr>
              <w:jc w:val="center"/>
              <w:rPr>
                <w:sz w:val="24"/>
                <w:szCs w:val="24"/>
              </w:rPr>
            </w:pPr>
            <w:r w:rsidRPr="00176353">
              <w:rPr>
                <w:sz w:val="24"/>
                <w:szCs w:val="24"/>
              </w:rPr>
              <w:t>-</w:t>
            </w:r>
          </w:p>
        </w:tc>
        <w:tc>
          <w:tcPr>
            <w:tcW w:w="986" w:type="dxa"/>
            <w:tcBorders>
              <w:top w:val="nil"/>
              <w:left w:val="nil"/>
              <w:bottom w:val="single" w:sz="4" w:space="0" w:color="auto"/>
              <w:right w:val="single" w:sz="4" w:space="0" w:color="auto"/>
            </w:tcBorders>
            <w:shd w:val="clear" w:color="auto" w:fill="auto"/>
            <w:vAlign w:val="center"/>
            <w:hideMark/>
          </w:tcPr>
          <w:p w14:paraId="053EF6B2" w14:textId="77777777" w:rsidR="00FE25EF" w:rsidRPr="00176353" w:rsidRDefault="00FE25EF" w:rsidP="00FA37B7">
            <w:pPr>
              <w:jc w:val="center"/>
              <w:rPr>
                <w:sz w:val="24"/>
                <w:szCs w:val="24"/>
              </w:rPr>
            </w:pPr>
            <w:r w:rsidRPr="00176353">
              <w:rPr>
                <w:sz w:val="24"/>
                <w:szCs w:val="24"/>
              </w:rPr>
              <w:t>0,320</w:t>
            </w:r>
          </w:p>
        </w:tc>
      </w:tr>
      <w:tr w:rsidR="00304846" w:rsidRPr="00176353" w14:paraId="2CEB12D0" w14:textId="77777777" w:rsidTr="00FA37B7">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42BE291" w14:textId="77777777" w:rsidR="00FE25EF" w:rsidRPr="00176353" w:rsidRDefault="00FE25EF" w:rsidP="00FA37B7">
            <w:pPr>
              <w:rPr>
                <w:b/>
                <w:bCs/>
                <w:sz w:val="24"/>
                <w:szCs w:val="24"/>
              </w:rPr>
            </w:pPr>
            <w:r w:rsidRPr="00176353">
              <w:rPr>
                <w:b/>
                <w:bCs/>
                <w:sz w:val="24"/>
                <w:szCs w:val="24"/>
              </w:rPr>
              <w:t>Всего, сети горячего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14:paraId="529FCE0F" w14:textId="77777777" w:rsidR="00FE25EF" w:rsidRPr="00176353" w:rsidRDefault="00FE25EF" w:rsidP="00FA37B7">
            <w:pPr>
              <w:jc w:val="center"/>
              <w:rPr>
                <w:b/>
                <w:bCs/>
                <w:sz w:val="24"/>
                <w:szCs w:val="24"/>
              </w:rPr>
            </w:pPr>
            <w:r w:rsidRPr="00176353">
              <w:rPr>
                <w:b/>
                <w:bCs/>
                <w:sz w:val="24"/>
                <w:szCs w:val="24"/>
              </w:rPr>
              <w:t>1,1557</w:t>
            </w:r>
          </w:p>
        </w:tc>
        <w:tc>
          <w:tcPr>
            <w:tcW w:w="1701" w:type="dxa"/>
            <w:tcBorders>
              <w:top w:val="nil"/>
              <w:left w:val="nil"/>
              <w:bottom w:val="single" w:sz="4" w:space="0" w:color="auto"/>
              <w:right w:val="single" w:sz="4" w:space="0" w:color="auto"/>
            </w:tcBorders>
            <w:shd w:val="clear" w:color="auto" w:fill="auto"/>
            <w:vAlign w:val="center"/>
            <w:hideMark/>
          </w:tcPr>
          <w:p w14:paraId="57B0F92D" w14:textId="77777777" w:rsidR="00FE25EF" w:rsidRPr="00176353" w:rsidRDefault="00FE25EF" w:rsidP="00FA37B7">
            <w:pPr>
              <w:jc w:val="center"/>
              <w:rPr>
                <w:b/>
                <w:bCs/>
                <w:sz w:val="24"/>
                <w:szCs w:val="24"/>
              </w:rPr>
            </w:pPr>
            <w:r w:rsidRPr="00176353">
              <w:rPr>
                <w:sz w:val="24"/>
                <w:szCs w:val="24"/>
              </w:rPr>
              <w:t>-</w:t>
            </w:r>
          </w:p>
        </w:tc>
        <w:tc>
          <w:tcPr>
            <w:tcW w:w="1985" w:type="dxa"/>
            <w:tcBorders>
              <w:top w:val="nil"/>
              <w:left w:val="nil"/>
              <w:bottom w:val="single" w:sz="4" w:space="0" w:color="auto"/>
              <w:right w:val="single" w:sz="4" w:space="0" w:color="auto"/>
            </w:tcBorders>
            <w:shd w:val="clear" w:color="auto" w:fill="auto"/>
            <w:vAlign w:val="center"/>
            <w:hideMark/>
          </w:tcPr>
          <w:p w14:paraId="3B542A7C" w14:textId="77777777" w:rsidR="00FE25EF" w:rsidRPr="00176353" w:rsidRDefault="00FE25EF" w:rsidP="00FA37B7">
            <w:pPr>
              <w:jc w:val="center"/>
              <w:rPr>
                <w:b/>
                <w:bCs/>
                <w:sz w:val="24"/>
                <w:szCs w:val="24"/>
              </w:rPr>
            </w:pPr>
            <w:r w:rsidRPr="00176353">
              <w:rPr>
                <w:sz w:val="24"/>
                <w:szCs w:val="24"/>
              </w:rPr>
              <w:t>-</w:t>
            </w:r>
          </w:p>
        </w:tc>
        <w:tc>
          <w:tcPr>
            <w:tcW w:w="986" w:type="dxa"/>
            <w:tcBorders>
              <w:top w:val="nil"/>
              <w:left w:val="nil"/>
              <w:bottom w:val="single" w:sz="4" w:space="0" w:color="auto"/>
              <w:right w:val="single" w:sz="4" w:space="0" w:color="auto"/>
            </w:tcBorders>
            <w:shd w:val="clear" w:color="auto" w:fill="auto"/>
            <w:vAlign w:val="center"/>
            <w:hideMark/>
          </w:tcPr>
          <w:p w14:paraId="26EEA98B" w14:textId="77777777" w:rsidR="00FE25EF" w:rsidRPr="00176353" w:rsidRDefault="00FE25EF" w:rsidP="00FA37B7">
            <w:pPr>
              <w:jc w:val="center"/>
              <w:rPr>
                <w:sz w:val="24"/>
                <w:szCs w:val="24"/>
              </w:rPr>
            </w:pPr>
            <w:r w:rsidRPr="00176353">
              <w:rPr>
                <w:sz w:val="24"/>
                <w:szCs w:val="24"/>
              </w:rPr>
              <w:t>1,156</w:t>
            </w:r>
          </w:p>
        </w:tc>
      </w:tr>
      <w:tr w:rsidR="00304846" w:rsidRPr="00176353" w14:paraId="449A8A90" w14:textId="77777777" w:rsidTr="00FA37B7">
        <w:trPr>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13D7CD2" w14:textId="77777777" w:rsidR="00FE25EF" w:rsidRPr="00176353" w:rsidRDefault="00FE25EF" w:rsidP="00FA37B7">
            <w:pPr>
              <w:rPr>
                <w:sz w:val="24"/>
                <w:szCs w:val="24"/>
              </w:rPr>
            </w:pPr>
            <w:r w:rsidRPr="00176353">
              <w:rPr>
                <w:sz w:val="24"/>
                <w:szCs w:val="24"/>
              </w:rPr>
              <w:t>в т.ч. ветхие сети горячего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14:paraId="3EEA542A" w14:textId="77777777" w:rsidR="00FE25EF" w:rsidRPr="00176353" w:rsidRDefault="00FE25EF" w:rsidP="00FA37B7">
            <w:pPr>
              <w:jc w:val="center"/>
              <w:rPr>
                <w:sz w:val="24"/>
                <w:szCs w:val="24"/>
              </w:rPr>
            </w:pPr>
            <w:r w:rsidRPr="00176353">
              <w:rPr>
                <w:sz w:val="24"/>
                <w:szCs w:val="24"/>
              </w:rPr>
              <w:t>н/д</w:t>
            </w:r>
          </w:p>
        </w:tc>
        <w:tc>
          <w:tcPr>
            <w:tcW w:w="1701" w:type="dxa"/>
            <w:tcBorders>
              <w:top w:val="nil"/>
              <w:left w:val="nil"/>
              <w:bottom w:val="single" w:sz="4" w:space="0" w:color="auto"/>
              <w:right w:val="single" w:sz="4" w:space="0" w:color="auto"/>
            </w:tcBorders>
            <w:shd w:val="clear" w:color="auto" w:fill="auto"/>
            <w:vAlign w:val="center"/>
            <w:hideMark/>
          </w:tcPr>
          <w:p w14:paraId="3EAB9ADC" w14:textId="77777777" w:rsidR="00FE25EF" w:rsidRPr="00176353" w:rsidRDefault="00FE25EF" w:rsidP="00FA37B7">
            <w:pPr>
              <w:jc w:val="center"/>
              <w:rPr>
                <w:sz w:val="24"/>
                <w:szCs w:val="24"/>
              </w:rPr>
            </w:pPr>
            <w:r w:rsidRPr="00176353">
              <w:rPr>
                <w:sz w:val="24"/>
                <w:szCs w:val="24"/>
              </w:rPr>
              <w:t>-</w:t>
            </w:r>
          </w:p>
        </w:tc>
        <w:tc>
          <w:tcPr>
            <w:tcW w:w="1985" w:type="dxa"/>
            <w:tcBorders>
              <w:top w:val="nil"/>
              <w:left w:val="nil"/>
              <w:bottom w:val="single" w:sz="4" w:space="0" w:color="auto"/>
              <w:right w:val="single" w:sz="4" w:space="0" w:color="auto"/>
            </w:tcBorders>
            <w:shd w:val="clear" w:color="auto" w:fill="auto"/>
            <w:vAlign w:val="center"/>
            <w:hideMark/>
          </w:tcPr>
          <w:p w14:paraId="5860CE53" w14:textId="77777777" w:rsidR="00FE25EF" w:rsidRPr="00176353" w:rsidRDefault="00FE25EF" w:rsidP="00FA37B7">
            <w:pPr>
              <w:jc w:val="center"/>
              <w:rPr>
                <w:sz w:val="24"/>
                <w:szCs w:val="24"/>
              </w:rPr>
            </w:pPr>
            <w:r w:rsidRPr="00176353">
              <w:rPr>
                <w:sz w:val="24"/>
                <w:szCs w:val="24"/>
              </w:rPr>
              <w:t>-</w:t>
            </w:r>
          </w:p>
        </w:tc>
        <w:tc>
          <w:tcPr>
            <w:tcW w:w="986" w:type="dxa"/>
            <w:tcBorders>
              <w:top w:val="nil"/>
              <w:left w:val="nil"/>
              <w:bottom w:val="single" w:sz="4" w:space="0" w:color="auto"/>
              <w:right w:val="single" w:sz="4" w:space="0" w:color="auto"/>
            </w:tcBorders>
            <w:shd w:val="clear" w:color="auto" w:fill="auto"/>
            <w:vAlign w:val="center"/>
            <w:hideMark/>
          </w:tcPr>
          <w:p w14:paraId="14D82F48" w14:textId="77777777" w:rsidR="00FE25EF" w:rsidRPr="00176353" w:rsidRDefault="00FE25EF" w:rsidP="00FA37B7">
            <w:pPr>
              <w:jc w:val="center"/>
              <w:rPr>
                <w:sz w:val="24"/>
                <w:szCs w:val="24"/>
              </w:rPr>
            </w:pPr>
            <w:r w:rsidRPr="00176353">
              <w:rPr>
                <w:sz w:val="24"/>
                <w:szCs w:val="24"/>
              </w:rPr>
              <w:t>-</w:t>
            </w:r>
          </w:p>
        </w:tc>
      </w:tr>
      <w:tr w:rsidR="00FE25EF" w:rsidRPr="00176353" w14:paraId="2D4E6572" w14:textId="77777777" w:rsidTr="00FA37B7">
        <w:trPr>
          <w:trHeight w:val="20"/>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77C292FF" w14:textId="77777777" w:rsidR="00FE25EF" w:rsidRPr="00176353" w:rsidRDefault="00FE25EF" w:rsidP="00FA37B7">
            <w:pPr>
              <w:rPr>
                <w:b/>
                <w:bCs/>
                <w:sz w:val="24"/>
                <w:szCs w:val="24"/>
              </w:rPr>
            </w:pPr>
            <w:r w:rsidRPr="00176353">
              <w:rPr>
                <w:b/>
                <w:bCs/>
                <w:sz w:val="24"/>
                <w:szCs w:val="24"/>
              </w:rPr>
              <w:t>Итого</w:t>
            </w:r>
          </w:p>
        </w:tc>
        <w:tc>
          <w:tcPr>
            <w:tcW w:w="1843" w:type="dxa"/>
            <w:tcBorders>
              <w:top w:val="single" w:sz="4" w:space="0" w:color="auto"/>
              <w:left w:val="nil"/>
              <w:bottom w:val="single" w:sz="4" w:space="0" w:color="auto"/>
              <w:right w:val="single" w:sz="4" w:space="0" w:color="auto"/>
            </w:tcBorders>
            <w:shd w:val="clear" w:color="auto" w:fill="auto"/>
            <w:vAlign w:val="center"/>
          </w:tcPr>
          <w:p w14:paraId="7E8E34EC" w14:textId="472ACCDE" w:rsidR="00FE25EF" w:rsidRPr="00176353" w:rsidRDefault="00FE25EF" w:rsidP="00FA37B7">
            <w:pPr>
              <w:jc w:val="center"/>
              <w:rPr>
                <w:b/>
                <w:bCs/>
                <w:sz w:val="24"/>
                <w:szCs w:val="24"/>
              </w:rPr>
            </w:pPr>
            <w:r w:rsidRPr="00176353">
              <w:rPr>
                <w:b/>
                <w:bCs/>
                <w:sz w:val="24"/>
                <w:szCs w:val="24"/>
              </w:rPr>
              <w:t>3,7</w:t>
            </w:r>
            <w:r w:rsidR="0059679B" w:rsidRPr="00176353">
              <w:rPr>
                <w:b/>
                <w:bCs/>
                <w:sz w:val="24"/>
                <w:szCs w:val="24"/>
              </w:rPr>
              <w:t>1</w:t>
            </w:r>
            <w:r w:rsidRPr="00176353">
              <w:rPr>
                <w:b/>
                <w:bCs/>
                <w:sz w:val="24"/>
                <w:szCs w:val="24"/>
              </w:rPr>
              <w:t>67</w:t>
            </w:r>
          </w:p>
        </w:tc>
        <w:tc>
          <w:tcPr>
            <w:tcW w:w="1701" w:type="dxa"/>
            <w:tcBorders>
              <w:top w:val="single" w:sz="4" w:space="0" w:color="auto"/>
              <w:left w:val="nil"/>
              <w:bottom w:val="single" w:sz="4" w:space="0" w:color="auto"/>
              <w:right w:val="single" w:sz="4" w:space="0" w:color="auto"/>
            </w:tcBorders>
            <w:shd w:val="clear" w:color="auto" w:fill="auto"/>
            <w:vAlign w:val="center"/>
          </w:tcPr>
          <w:p w14:paraId="30913E57" w14:textId="77777777" w:rsidR="00FE25EF" w:rsidRPr="00176353" w:rsidRDefault="00FE25EF" w:rsidP="00FA37B7">
            <w:pPr>
              <w:jc w:val="center"/>
              <w:rPr>
                <w:b/>
                <w:bCs/>
                <w:sz w:val="24"/>
                <w:szCs w:val="24"/>
              </w:rPr>
            </w:pPr>
            <w:r w:rsidRPr="00176353">
              <w:rPr>
                <w:b/>
                <w:bCs/>
                <w:sz w:val="24"/>
                <w:szCs w:val="24"/>
              </w:rPr>
              <w:t>3,365</w:t>
            </w:r>
          </w:p>
        </w:tc>
        <w:tc>
          <w:tcPr>
            <w:tcW w:w="1985" w:type="dxa"/>
            <w:tcBorders>
              <w:top w:val="single" w:sz="4" w:space="0" w:color="auto"/>
              <w:left w:val="nil"/>
              <w:bottom w:val="single" w:sz="4" w:space="0" w:color="auto"/>
              <w:right w:val="single" w:sz="4" w:space="0" w:color="auto"/>
            </w:tcBorders>
            <w:shd w:val="clear" w:color="auto" w:fill="auto"/>
            <w:vAlign w:val="center"/>
          </w:tcPr>
          <w:p w14:paraId="4F116C24" w14:textId="77777777" w:rsidR="00FE25EF" w:rsidRPr="00176353" w:rsidRDefault="00FE25EF" w:rsidP="00FA37B7">
            <w:pPr>
              <w:jc w:val="center"/>
              <w:rPr>
                <w:b/>
                <w:bCs/>
                <w:sz w:val="24"/>
                <w:szCs w:val="24"/>
              </w:rPr>
            </w:pPr>
            <w:r w:rsidRPr="00176353">
              <w:rPr>
                <w:b/>
                <w:bCs/>
                <w:sz w:val="24"/>
                <w:szCs w:val="24"/>
              </w:rPr>
              <w:t>3,925</w:t>
            </w:r>
          </w:p>
        </w:tc>
        <w:tc>
          <w:tcPr>
            <w:tcW w:w="986" w:type="dxa"/>
            <w:tcBorders>
              <w:top w:val="single" w:sz="4" w:space="0" w:color="auto"/>
              <w:left w:val="nil"/>
              <w:bottom w:val="single" w:sz="4" w:space="0" w:color="auto"/>
              <w:right w:val="single" w:sz="4" w:space="0" w:color="auto"/>
            </w:tcBorders>
            <w:shd w:val="clear" w:color="auto" w:fill="auto"/>
            <w:vAlign w:val="center"/>
          </w:tcPr>
          <w:p w14:paraId="6A6E876E" w14:textId="72CAE211" w:rsidR="00FE25EF" w:rsidRPr="00176353" w:rsidRDefault="00FE25EF" w:rsidP="00FA37B7">
            <w:pPr>
              <w:jc w:val="center"/>
              <w:rPr>
                <w:b/>
                <w:bCs/>
                <w:sz w:val="24"/>
                <w:szCs w:val="24"/>
              </w:rPr>
            </w:pPr>
            <w:r w:rsidRPr="00176353">
              <w:rPr>
                <w:b/>
                <w:bCs/>
                <w:sz w:val="24"/>
                <w:szCs w:val="24"/>
              </w:rPr>
              <w:t>11,0</w:t>
            </w:r>
            <w:r w:rsidR="0059679B" w:rsidRPr="00176353">
              <w:rPr>
                <w:b/>
                <w:bCs/>
                <w:sz w:val="24"/>
                <w:szCs w:val="24"/>
              </w:rPr>
              <w:t>07</w:t>
            </w:r>
          </w:p>
        </w:tc>
      </w:tr>
    </w:tbl>
    <w:p w14:paraId="0400D3CB" w14:textId="2EC9CF70" w:rsidR="00C22CAD" w:rsidRPr="00176353" w:rsidRDefault="00C22CAD" w:rsidP="00D369EB">
      <w:pPr>
        <w:contextualSpacing/>
        <w:jc w:val="center"/>
        <w:rPr>
          <w:b/>
          <w:sz w:val="24"/>
          <w:szCs w:val="24"/>
        </w:rPr>
      </w:pPr>
    </w:p>
    <w:p w14:paraId="4B747BE6" w14:textId="43532F94" w:rsidR="00892EF9" w:rsidRPr="00176353" w:rsidRDefault="00892EF9" w:rsidP="00892EF9">
      <w:pPr>
        <w:ind w:firstLine="709"/>
        <w:jc w:val="both"/>
        <w:rPr>
          <w:sz w:val="24"/>
          <w:szCs w:val="24"/>
        </w:rPr>
      </w:pPr>
      <w:r w:rsidRPr="00176353">
        <w:rPr>
          <w:sz w:val="24"/>
          <w:szCs w:val="24"/>
        </w:rPr>
        <w:t xml:space="preserve">Обслуживание сетей </w:t>
      </w:r>
      <w:r w:rsidR="00A470B4" w:rsidRPr="00176353">
        <w:rPr>
          <w:sz w:val="24"/>
          <w:szCs w:val="24"/>
        </w:rPr>
        <w:t xml:space="preserve">холодного и горячего водоснабжения на территории сельского поселения Усть-Юган </w:t>
      </w:r>
      <w:r w:rsidRPr="00176353">
        <w:rPr>
          <w:sz w:val="24"/>
          <w:szCs w:val="24"/>
        </w:rPr>
        <w:t xml:space="preserve">осуществляет </w:t>
      </w:r>
      <w:r w:rsidR="00A521F1" w:rsidRPr="00176353">
        <w:rPr>
          <w:sz w:val="24"/>
          <w:szCs w:val="24"/>
        </w:rPr>
        <w:t>ПМУП «УТВС»</w:t>
      </w:r>
      <w:r w:rsidRPr="00176353">
        <w:rPr>
          <w:sz w:val="24"/>
          <w:szCs w:val="24"/>
        </w:rPr>
        <w:t xml:space="preserve">. Муниципальные сети протяженностью </w:t>
      </w:r>
      <w:r w:rsidR="004B0E67" w:rsidRPr="00176353">
        <w:rPr>
          <w:sz w:val="24"/>
          <w:szCs w:val="24"/>
        </w:rPr>
        <w:t>11,0</w:t>
      </w:r>
      <w:r w:rsidR="0059679B" w:rsidRPr="00176353">
        <w:rPr>
          <w:sz w:val="24"/>
          <w:szCs w:val="24"/>
        </w:rPr>
        <w:t>0</w:t>
      </w:r>
      <w:r w:rsidR="004B0E67" w:rsidRPr="00176353">
        <w:rPr>
          <w:sz w:val="24"/>
          <w:szCs w:val="24"/>
        </w:rPr>
        <w:t>7</w:t>
      </w:r>
      <w:r w:rsidR="00F161A8" w:rsidRPr="00176353">
        <w:rPr>
          <w:sz w:val="24"/>
          <w:szCs w:val="24"/>
        </w:rPr>
        <w:t xml:space="preserve"> </w:t>
      </w:r>
      <w:r w:rsidRPr="00176353">
        <w:rPr>
          <w:sz w:val="24"/>
          <w:szCs w:val="24"/>
        </w:rPr>
        <w:t xml:space="preserve">км переданы </w:t>
      </w:r>
      <w:r w:rsidR="00A521F1" w:rsidRPr="00176353">
        <w:rPr>
          <w:sz w:val="24"/>
          <w:szCs w:val="24"/>
        </w:rPr>
        <w:t>ПМУП «УТВС»</w:t>
      </w:r>
      <w:r w:rsidRPr="00176353">
        <w:rPr>
          <w:sz w:val="24"/>
          <w:szCs w:val="24"/>
        </w:rPr>
        <w:t xml:space="preserve"> на основании</w:t>
      </w:r>
      <w:r w:rsidR="00FE25EF" w:rsidRPr="00176353">
        <w:rPr>
          <w:sz w:val="24"/>
          <w:szCs w:val="24"/>
        </w:rPr>
        <w:t>:</w:t>
      </w:r>
    </w:p>
    <w:p w14:paraId="3C91B551" w14:textId="77777777" w:rsidR="004B0E67" w:rsidRPr="00176353" w:rsidRDefault="004B0E67" w:rsidP="004B0E67">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договора от 01.04.2001 № 01-03 от 31.05.2019 о закреплении муниципального имущества на праве хозяйственного ведения;</w:t>
      </w:r>
    </w:p>
    <w:p w14:paraId="3CE5C229" w14:textId="77777777" w:rsidR="004B0E67" w:rsidRPr="00176353" w:rsidRDefault="004B0E67" w:rsidP="004B0E67">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свидетельства 86-АБ 494886 от 01.11.2012;</w:t>
      </w:r>
    </w:p>
    <w:p w14:paraId="555681A6" w14:textId="77777777" w:rsidR="004B0E67" w:rsidRPr="00176353" w:rsidRDefault="004B0E67" w:rsidP="004B0E67">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распоряжения администрации Нефтеюганского района от 16.12.2009 № 3258-ра;</w:t>
      </w:r>
    </w:p>
    <w:p w14:paraId="72B8A693" w14:textId="77777777" w:rsidR="004B0E67" w:rsidRPr="00176353" w:rsidRDefault="004B0E67" w:rsidP="004B0E67">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приказа администрации Нефтеюганского района от 12.02.2010 № 55 «О закреплении муниципального имущества на праве хозяйственного ведения»;</w:t>
      </w:r>
    </w:p>
    <w:p w14:paraId="30DB5D79" w14:textId="77777777" w:rsidR="004B0E67" w:rsidRPr="00176353" w:rsidRDefault="004B0E67" w:rsidP="004B0E67">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приказа администрации Нефтеюганского района от 24.12.2009 № 798.</w:t>
      </w:r>
    </w:p>
    <w:p w14:paraId="55C30A49" w14:textId="6915D1C0" w:rsidR="00AA60B7" w:rsidRPr="00176353" w:rsidRDefault="00AA60B7" w:rsidP="00892EF9">
      <w:pPr>
        <w:ind w:firstLine="709"/>
        <w:jc w:val="both"/>
        <w:rPr>
          <w:sz w:val="24"/>
          <w:szCs w:val="24"/>
        </w:rPr>
      </w:pPr>
      <w:r w:rsidRPr="00176353">
        <w:rPr>
          <w:sz w:val="24"/>
          <w:szCs w:val="24"/>
        </w:rPr>
        <w:t>На территории ст. Усть-Юган конфигурация магистральной сети – смешанная, включающая кольцевой контур</w:t>
      </w:r>
      <w:r w:rsidR="00040268" w:rsidRPr="00176353">
        <w:rPr>
          <w:sz w:val="24"/>
          <w:szCs w:val="24"/>
        </w:rPr>
        <w:t xml:space="preserve"> в юго-западной части микрорайона</w:t>
      </w:r>
      <w:r w:rsidRPr="00176353">
        <w:rPr>
          <w:sz w:val="24"/>
          <w:szCs w:val="24"/>
        </w:rPr>
        <w:t xml:space="preserve">, тупиковые участки, </w:t>
      </w:r>
      <w:r w:rsidR="00040268" w:rsidRPr="00176353">
        <w:rPr>
          <w:sz w:val="24"/>
          <w:szCs w:val="24"/>
        </w:rPr>
        <w:t>и участки, состоящие из прямого и обратного водопроводов</w:t>
      </w:r>
      <w:r w:rsidRPr="00176353">
        <w:rPr>
          <w:sz w:val="24"/>
          <w:szCs w:val="24"/>
        </w:rPr>
        <w:t>.</w:t>
      </w:r>
      <w:r w:rsidR="00040268" w:rsidRPr="00176353">
        <w:rPr>
          <w:sz w:val="24"/>
          <w:szCs w:val="24"/>
        </w:rPr>
        <w:t xml:space="preserve"> Распределительные сети – тупиковые.</w:t>
      </w:r>
    </w:p>
    <w:p w14:paraId="051C8EEA" w14:textId="0FE1C948" w:rsidR="00040268" w:rsidRPr="00176353" w:rsidRDefault="00040268" w:rsidP="00892EF9">
      <w:pPr>
        <w:ind w:firstLine="709"/>
        <w:jc w:val="both"/>
        <w:rPr>
          <w:sz w:val="24"/>
          <w:szCs w:val="24"/>
        </w:rPr>
      </w:pPr>
      <w:r w:rsidRPr="00176353">
        <w:rPr>
          <w:sz w:val="24"/>
          <w:szCs w:val="24"/>
        </w:rPr>
        <w:t>Магистральные и распределительные сети закрытого ГВС ст. Усть-Юган – тупиковые</w:t>
      </w:r>
      <w:r w:rsidR="00E21C3B" w:rsidRPr="00176353">
        <w:rPr>
          <w:sz w:val="24"/>
          <w:szCs w:val="24"/>
        </w:rPr>
        <w:t>, состоящие из прямого и обратного трубопроводов.</w:t>
      </w:r>
    </w:p>
    <w:p w14:paraId="2669A350" w14:textId="165229AF" w:rsidR="00040268" w:rsidRPr="00176353" w:rsidRDefault="00040268" w:rsidP="00892EF9">
      <w:pPr>
        <w:ind w:firstLine="709"/>
        <w:jc w:val="both"/>
        <w:rPr>
          <w:sz w:val="24"/>
          <w:szCs w:val="24"/>
        </w:rPr>
      </w:pPr>
      <w:r w:rsidRPr="00176353">
        <w:rPr>
          <w:sz w:val="24"/>
          <w:szCs w:val="24"/>
        </w:rPr>
        <w:t>В северной части п. Усть-Юган конфигурация магистральных и распределительных сетей водоснабжения – тупиковая.</w:t>
      </w:r>
    </w:p>
    <w:p w14:paraId="021CA5CB" w14:textId="46B22315" w:rsidR="00387566" w:rsidRPr="00176353" w:rsidRDefault="00387566" w:rsidP="00892EF9">
      <w:pPr>
        <w:ind w:firstLine="709"/>
        <w:jc w:val="both"/>
        <w:rPr>
          <w:sz w:val="24"/>
          <w:szCs w:val="24"/>
        </w:rPr>
      </w:pPr>
      <w:r w:rsidRPr="00176353">
        <w:rPr>
          <w:sz w:val="24"/>
          <w:szCs w:val="24"/>
        </w:rPr>
        <w:t xml:space="preserve">В п. Юганская Обь конфигурация магистральной сети </w:t>
      </w:r>
      <w:r w:rsidR="00AA60B7" w:rsidRPr="00176353">
        <w:rPr>
          <w:sz w:val="24"/>
          <w:szCs w:val="24"/>
        </w:rPr>
        <w:t>–</w:t>
      </w:r>
      <w:r w:rsidRPr="00176353">
        <w:rPr>
          <w:sz w:val="24"/>
          <w:szCs w:val="24"/>
        </w:rPr>
        <w:t xml:space="preserve"> смешанная</w:t>
      </w:r>
      <w:r w:rsidR="00AA60B7" w:rsidRPr="00176353">
        <w:rPr>
          <w:sz w:val="24"/>
          <w:szCs w:val="24"/>
        </w:rPr>
        <w:t xml:space="preserve">: основной кольцевой контур, охватывающий большую часть населенного пункта, и </w:t>
      </w:r>
      <w:r w:rsidR="00CE1785" w:rsidRPr="00176353">
        <w:rPr>
          <w:sz w:val="24"/>
          <w:szCs w:val="24"/>
        </w:rPr>
        <w:t xml:space="preserve">отходящие </w:t>
      </w:r>
      <w:r w:rsidR="00AA60B7" w:rsidRPr="00176353">
        <w:rPr>
          <w:sz w:val="24"/>
          <w:szCs w:val="24"/>
        </w:rPr>
        <w:t xml:space="preserve">тупиковые участки, размещенные внутри и снаружи кольца. </w:t>
      </w:r>
      <w:r w:rsidR="00A36422" w:rsidRPr="00176353">
        <w:rPr>
          <w:sz w:val="24"/>
          <w:szCs w:val="24"/>
        </w:rPr>
        <w:t>Распределительные сети – тупиковые.</w:t>
      </w:r>
    </w:p>
    <w:p w14:paraId="23865021" w14:textId="39FE0F7C" w:rsidR="00040268" w:rsidRPr="00176353" w:rsidRDefault="00040268" w:rsidP="00C22CAD">
      <w:pPr>
        <w:ind w:firstLine="709"/>
        <w:contextualSpacing/>
        <w:jc w:val="both"/>
        <w:rPr>
          <w:bCs/>
          <w:sz w:val="24"/>
          <w:szCs w:val="24"/>
        </w:rPr>
      </w:pPr>
      <w:r w:rsidRPr="00176353">
        <w:rPr>
          <w:sz w:val="24"/>
          <w:szCs w:val="24"/>
        </w:rPr>
        <w:t xml:space="preserve">Материал магистральных и распределительных сетей </w:t>
      </w:r>
      <w:r w:rsidR="00E21C3B" w:rsidRPr="00176353">
        <w:rPr>
          <w:sz w:val="24"/>
          <w:szCs w:val="24"/>
        </w:rPr>
        <w:t xml:space="preserve">сельского поселения Усть-Юган </w:t>
      </w:r>
      <w:r w:rsidRPr="00176353">
        <w:rPr>
          <w:sz w:val="24"/>
          <w:szCs w:val="24"/>
        </w:rPr>
        <w:t xml:space="preserve">– сталь. </w:t>
      </w:r>
      <w:r w:rsidRPr="00176353">
        <w:rPr>
          <w:bCs/>
          <w:sz w:val="24"/>
          <w:szCs w:val="24"/>
        </w:rPr>
        <w:t>Сети выполнены частично в подземной бесканально</w:t>
      </w:r>
      <w:r w:rsidR="00E21C3B" w:rsidRPr="00176353">
        <w:rPr>
          <w:bCs/>
          <w:sz w:val="24"/>
          <w:szCs w:val="24"/>
        </w:rPr>
        <w:t>м</w:t>
      </w:r>
      <w:r w:rsidRPr="00176353">
        <w:rPr>
          <w:bCs/>
          <w:sz w:val="24"/>
          <w:szCs w:val="24"/>
        </w:rPr>
        <w:t xml:space="preserve"> </w:t>
      </w:r>
      <w:r w:rsidR="00E21C3B" w:rsidRPr="00176353">
        <w:rPr>
          <w:bCs/>
          <w:sz w:val="24"/>
          <w:szCs w:val="24"/>
        </w:rPr>
        <w:t>исполнении</w:t>
      </w:r>
      <w:r w:rsidRPr="00176353">
        <w:rPr>
          <w:bCs/>
          <w:sz w:val="24"/>
          <w:szCs w:val="24"/>
        </w:rPr>
        <w:t>, частично – надземно на низких опорах с тепловой изоляцией.</w:t>
      </w:r>
      <w:r w:rsidR="00E21C3B" w:rsidRPr="00176353">
        <w:rPr>
          <w:bCs/>
          <w:sz w:val="24"/>
          <w:szCs w:val="24"/>
        </w:rPr>
        <w:t xml:space="preserve"> Прокладка трубопроводов холодного и горячего водоснабжения выполнена совместно с сетями теплоснабжения. Запорная арматура размещен</w:t>
      </w:r>
      <w:r w:rsidR="00B36FDE" w:rsidRPr="00176353">
        <w:rPr>
          <w:bCs/>
          <w:sz w:val="24"/>
          <w:szCs w:val="24"/>
        </w:rPr>
        <w:t>а</w:t>
      </w:r>
      <w:r w:rsidR="00E21C3B" w:rsidRPr="00176353">
        <w:rPr>
          <w:bCs/>
          <w:sz w:val="24"/>
          <w:szCs w:val="24"/>
        </w:rPr>
        <w:t xml:space="preserve"> в тепловых камерах</w:t>
      </w:r>
      <w:r w:rsidR="00B36FDE" w:rsidRPr="00176353">
        <w:rPr>
          <w:bCs/>
          <w:sz w:val="24"/>
          <w:szCs w:val="24"/>
        </w:rPr>
        <w:t xml:space="preserve">. Пожарные гидранты (далее – ПГ) подземного, надземного исполнения </w:t>
      </w:r>
      <w:r w:rsidR="00441D38" w:rsidRPr="00176353">
        <w:rPr>
          <w:bCs/>
          <w:sz w:val="24"/>
          <w:szCs w:val="24"/>
        </w:rPr>
        <w:t>(гидрант «Дорошевского»)</w:t>
      </w:r>
      <w:r w:rsidR="00A36422" w:rsidRPr="00176353">
        <w:rPr>
          <w:bCs/>
          <w:sz w:val="24"/>
          <w:szCs w:val="24"/>
        </w:rPr>
        <w:t>:</w:t>
      </w:r>
    </w:p>
    <w:p w14:paraId="422A7A2A" w14:textId="6F5171AD" w:rsidR="00A36422" w:rsidRPr="00176353" w:rsidRDefault="001676E5" w:rsidP="00A36422">
      <w:pPr>
        <w:pStyle w:val="aff8"/>
        <w:numPr>
          <w:ilvl w:val="0"/>
          <w:numId w:val="76"/>
        </w:numPr>
        <w:tabs>
          <w:tab w:val="left" w:pos="1134"/>
        </w:tabs>
        <w:ind w:left="0" w:firstLine="709"/>
        <w:jc w:val="both"/>
        <w:rPr>
          <w:sz w:val="24"/>
          <w:szCs w:val="24"/>
        </w:rPr>
      </w:pPr>
      <w:r w:rsidRPr="00176353">
        <w:rPr>
          <w:sz w:val="24"/>
          <w:szCs w:val="24"/>
        </w:rPr>
        <w:t>п</w:t>
      </w:r>
      <w:r w:rsidR="00A36422" w:rsidRPr="00176353">
        <w:rPr>
          <w:sz w:val="24"/>
          <w:szCs w:val="24"/>
        </w:rPr>
        <w:t>. Усть-Юган</w:t>
      </w:r>
      <w:r w:rsidRPr="00176353">
        <w:rPr>
          <w:sz w:val="24"/>
          <w:szCs w:val="24"/>
        </w:rPr>
        <w:t xml:space="preserve"> (в том числе, ст. Усть-Юган)</w:t>
      </w:r>
      <w:r w:rsidR="00A36422" w:rsidRPr="00176353">
        <w:rPr>
          <w:sz w:val="24"/>
          <w:szCs w:val="24"/>
        </w:rPr>
        <w:t xml:space="preserve"> – </w:t>
      </w:r>
      <w:r w:rsidRPr="00176353">
        <w:rPr>
          <w:sz w:val="24"/>
          <w:szCs w:val="24"/>
        </w:rPr>
        <w:t>7</w:t>
      </w:r>
      <w:r w:rsidR="00A36422" w:rsidRPr="00176353">
        <w:rPr>
          <w:sz w:val="24"/>
          <w:szCs w:val="24"/>
        </w:rPr>
        <w:t xml:space="preserve"> ПГ;</w:t>
      </w:r>
    </w:p>
    <w:p w14:paraId="1B458A68" w14:textId="7EA492F5" w:rsidR="00A36422" w:rsidRPr="00176353" w:rsidRDefault="00A36422" w:rsidP="00A36422">
      <w:pPr>
        <w:pStyle w:val="aff8"/>
        <w:numPr>
          <w:ilvl w:val="0"/>
          <w:numId w:val="76"/>
        </w:numPr>
        <w:tabs>
          <w:tab w:val="left" w:pos="1134"/>
        </w:tabs>
        <w:ind w:left="0" w:firstLine="709"/>
        <w:jc w:val="both"/>
        <w:rPr>
          <w:sz w:val="24"/>
          <w:szCs w:val="24"/>
        </w:rPr>
      </w:pPr>
      <w:r w:rsidRPr="00176353">
        <w:rPr>
          <w:sz w:val="24"/>
          <w:szCs w:val="24"/>
        </w:rPr>
        <w:t xml:space="preserve">п. Юганская Обь – </w:t>
      </w:r>
      <w:r w:rsidR="000065DC" w:rsidRPr="00176353">
        <w:rPr>
          <w:sz w:val="24"/>
          <w:szCs w:val="24"/>
          <w:lang w:val="en-US"/>
        </w:rPr>
        <w:t>10</w:t>
      </w:r>
      <w:r w:rsidRPr="00176353">
        <w:rPr>
          <w:sz w:val="24"/>
          <w:szCs w:val="24"/>
        </w:rPr>
        <w:t xml:space="preserve"> ПГ.</w:t>
      </w:r>
    </w:p>
    <w:p w14:paraId="401A8C98" w14:textId="51BC93CD" w:rsidR="00A36422" w:rsidRPr="00176353" w:rsidRDefault="008C4A97" w:rsidP="008C4A97">
      <w:pPr>
        <w:ind w:firstLine="709"/>
        <w:contextualSpacing/>
        <w:jc w:val="both"/>
        <w:rPr>
          <w:sz w:val="24"/>
          <w:szCs w:val="24"/>
        </w:rPr>
      </w:pPr>
      <w:r w:rsidRPr="00176353">
        <w:rPr>
          <w:sz w:val="24"/>
          <w:szCs w:val="24"/>
        </w:rPr>
        <w:t xml:space="preserve">Износ сетей </w:t>
      </w:r>
      <w:r w:rsidR="00A36422" w:rsidRPr="00176353">
        <w:rPr>
          <w:sz w:val="24"/>
          <w:szCs w:val="24"/>
        </w:rPr>
        <w:t>водоснабжения по состоянию на 01.01.2020</w:t>
      </w:r>
      <w:r w:rsidR="002214D4" w:rsidRPr="00176353">
        <w:rPr>
          <w:rStyle w:val="affd"/>
          <w:sz w:val="24"/>
          <w:szCs w:val="24"/>
        </w:rPr>
        <w:footnoteReference w:id="13"/>
      </w:r>
      <w:r w:rsidR="00A36422" w:rsidRPr="00176353">
        <w:rPr>
          <w:sz w:val="24"/>
          <w:szCs w:val="24"/>
        </w:rPr>
        <w:t xml:space="preserve"> составил:</w:t>
      </w:r>
    </w:p>
    <w:p w14:paraId="28CC14FA" w14:textId="7D42026F" w:rsidR="00A36422" w:rsidRPr="00176353" w:rsidRDefault="00A36422" w:rsidP="00A36422">
      <w:pPr>
        <w:pStyle w:val="aff8"/>
        <w:numPr>
          <w:ilvl w:val="0"/>
          <w:numId w:val="76"/>
        </w:numPr>
        <w:tabs>
          <w:tab w:val="left" w:pos="1134"/>
        </w:tabs>
        <w:ind w:left="0" w:firstLine="709"/>
        <w:jc w:val="both"/>
        <w:rPr>
          <w:sz w:val="24"/>
          <w:szCs w:val="24"/>
        </w:rPr>
      </w:pPr>
      <w:r w:rsidRPr="00176353">
        <w:rPr>
          <w:sz w:val="24"/>
          <w:szCs w:val="24"/>
        </w:rPr>
        <w:t>на ст. Усть-Юган – 100 %;</w:t>
      </w:r>
    </w:p>
    <w:p w14:paraId="384D738B" w14:textId="1CE9C95B" w:rsidR="00A36422" w:rsidRPr="00176353" w:rsidRDefault="00A36422" w:rsidP="00A36422">
      <w:pPr>
        <w:pStyle w:val="aff8"/>
        <w:numPr>
          <w:ilvl w:val="0"/>
          <w:numId w:val="76"/>
        </w:numPr>
        <w:tabs>
          <w:tab w:val="left" w:pos="1134"/>
        </w:tabs>
        <w:ind w:left="0" w:firstLine="709"/>
        <w:jc w:val="both"/>
        <w:rPr>
          <w:sz w:val="24"/>
          <w:szCs w:val="24"/>
        </w:rPr>
      </w:pPr>
      <w:r w:rsidRPr="00176353">
        <w:rPr>
          <w:sz w:val="24"/>
          <w:szCs w:val="24"/>
        </w:rPr>
        <w:t>в п. Усть-Юган – 71,1 %;</w:t>
      </w:r>
    </w:p>
    <w:p w14:paraId="0E56623B" w14:textId="598F09C3" w:rsidR="00A36422" w:rsidRPr="00176353" w:rsidRDefault="00A36422" w:rsidP="00A36422">
      <w:pPr>
        <w:pStyle w:val="aff8"/>
        <w:numPr>
          <w:ilvl w:val="0"/>
          <w:numId w:val="76"/>
        </w:numPr>
        <w:tabs>
          <w:tab w:val="left" w:pos="1134"/>
        </w:tabs>
        <w:ind w:left="0" w:firstLine="709"/>
        <w:jc w:val="both"/>
        <w:rPr>
          <w:sz w:val="24"/>
          <w:szCs w:val="24"/>
        </w:rPr>
      </w:pPr>
      <w:r w:rsidRPr="00176353">
        <w:rPr>
          <w:sz w:val="24"/>
          <w:szCs w:val="24"/>
        </w:rPr>
        <w:t>в п. Юганская Обь – 80,4 %.</w:t>
      </w:r>
    </w:p>
    <w:p w14:paraId="06BCF13F" w14:textId="4133E36E" w:rsidR="00A36422" w:rsidRPr="00176353" w:rsidRDefault="002214D4" w:rsidP="008C4A97">
      <w:pPr>
        <w:ind w:firstLine="709"/>
        <w:contextualSpacing/>
        <w:jc w:val="both"/>
        <w:rPr>
          <w:sz w:val="24"/>
          <w:szCs w:val="24"/>
        </w:rPr>
      </w:pPr>
      <w:r w:rsidRPr="00176353">
        <w:rPr>
          <w:sz w:val="24"/>
          <w:szCs w:val="24"/>
        </w:rPr>
        <w:t>Протяженность ветхих сетей составила 0,326 км или 3 % от общей протяженности сетей водоснабжения поселения.</w:t>
      </w:r>
    </w:p>
    <w:p w14:paraId="437FBB3B" w14:textId="50351FB9" w:rsidR="002639E7" w:rsidRPr="00176353" w:rsidRDefault="002639E7" w:rsidP="008C4A97">
      <w:pPr>
        <w:pStyle w:val="ad"/>
        <w:tabs>
          <w:tab w:val="left" w:pos="993"/>
        </w:tabs>
        <w:spacing w:line="240" w:lineRule="auto"/>
        <w:ind w:left="0" w:firstLine="709"/>
        <w:jc w:val="both"/>
        <w:rPr>
          <w:sz w:val="24"/>
          <w:szCs w:val="24"/>
        </w:rPr>
      </w:pPr>
      <w:r w:rsidRPr="00176353">
        <w:rPr>
          <w:sz w:val="24"/>
          <w:szCs w:val="24"/>
        </w:rPr>
        <w:t xml:space="preserve">Реестр сетей </w:t>
      </w:r>
      <w:r w:rsidR="006559F2" w:rsidRPr="00176353">
        <w:rPr>
          <w:sz w:val="24"/>
          <w:szCs w:val="24"/>
        </w:rPr>
        <w:t xml:space="preserve">холодного </w:t>
      </w:r>
      <w:r w:rsidR="003A2759" w:rsidRPr="00176353">
        <w:rPr>
          <w:sz w:val="24"/>
          <w:szCs w:val="24"/>
        </w:rPr>
        <w:t xml:space="preserve">и горячего </w:t>
      </w:r>
      <w:r w:rsidRPr="00176353">
        <w:rPr>
          <w:sz w:val="24"/>
          <w:szCs w:val="24"/>
        </w:rPr>
        <w:t xml:space="preserve">водоснабжения </w:t>
      </w:r>
      <w:r w:rsidR="00A521F1" w:rsidRPr="00176353">
        <w:rPr>
          <w:sz w:val="24"/>
          <w:szCs w:val="24"/>
        </w:rPr>
        <w:t>сельского поселения Усть-Юган</w:t>
      </w:r>
      <w:r w:rsidRPr="00176353">
        <w:rPr>
          <w:sz w:val="24"/>
          <w:szCs w:val="24"/>
        </w:rPr>
        <w:t xml:space="preserve"> представлен</w:t>
      </w:r>
      <w:r w:rsidR="00167721" w:rsidRPr="00176353">
        <w:rPr>
          <w:sz w:val="24"/>
          <w:szCs w:val="24"/>
        </w:rPr>
        <w:t xml:space="preserve"> </w:t>
      </w:r>
      <w:r w:rsidRPr="00176353">
        <w:rPr>
          <w:sz w:val="24"/>
          <w:szCs w:val="24"/>
        </w:rPr>
        <w:t>в табл</w:t>
      </w:r>
      <w:r w:rsidR="003A2759" w:rsidRPr="00176353">
        <w:rPr>
          <w:sz w:val="24"/>
          <w:szCs w:val="24"/>
        </w:rPr>
        <w:t>ицах</w:t>
      </w:r>
      <w:r w:rsidRPr="00176353">
        <w:rPr>
          <w:sz w:val="24"/>
          <w:szCs w:val="24"/>
        </w:rPr>
        <w:t xml:space="preserve"> </w:t>
      </w:r>
      <w:r w:rsidR="006559F2" w:rsidRPr="00176353">
        <w:rPr>
          <w:sz w:val="24"/>
          <w:szCs w:val="24"/>
        </w:rPr>
        <w:t>1</w:t>
      </w:r>
      <w:r w:rsidR="00A36422" w:rsidRPr="00176353">
        <w:rPr>
          <w:sz w:val="24"/>
          <w:szCs w:val="24"/>
        </w:rPr>
        <w:t>3</w:t>
      </w:r>
      <w:r w:rsidR="003A2759" w:rsidRPr="00176353">
        <w:rPr>
          <w:sz w:val="24"/>
          <w:szCs w:val="24"/>
        </w:rPr>
        <w:t>, 1</w:t>
      </w:r>
      <w:r w:rsidR="00A36422" w:rsidRPr="00176353">
        <w:rPr>
          <w:sz w:val="24"/>
          <w:szCs w:val="24"/>
        </w:rPr>
        <w:t>4</w:t>
      </w:r>
      <w:r w:rsidRPr="00176353">
        <w:rPr>
          <w:sz w:val="24"/>
          <w:szCs w:val="24"/>
        </w:rPr>
        <w:t xml:space="preserve">. </w:t>
      </w:r>
    </w:p>
    <w:p w14:paraId="1252087F" w14:textId="3ED58BF7" w:rsidR="008C4A97" w:rsidRPr="00176353" w:rsidRDefault="008C4A97" w:rsidP="008C4A97">
      <w:pPr>
        <w:pStyle w:val="ad"/>
        <w:tabs>
          <w:tab w:val="left" w:pos="993"/>
        </w:tabs>
        <w:spacing w:line="240" w:lineRule="auto"/>
        <w:ind w:left="0" w:firstLine="709"/>
        <w:jc w:val="both"/>
        <w:rPr>
          <w:sz w:val="24"/>
          <w:szCs w:val="24"/>
        </w:rPr>
      </w:pPr>
      <w:r w:rsidRPr="00176353">
        <w:rPr>
          <w:sz w:val="24"/>
          <w:szCs w:val="24"/>
        </w:rPr>
        <w:t xml:space="preserve">По данным </w:t>
      </w:r>
      <w:r w:rsidR="00A521F1" w:rsidRPr="00176353">
        <w:rPr>
          <w:sz w:val="24"/>
          <w:szCs w:val="24"/>
        </w:rPr>
        <w:t>ПМУП «УТВС»</w:t>
      </w:r>
      <w:r w:rsidR="00167721" w:rsidRPr="00176353">
        <w:rPr>
          <w:sz w:val="24"/>
          <w:szCs w:val="24"/>
        </w:rPr>
        <w:t>,</w:t>
      </w:r>
      <w:r w:rsidRPr="00176353">
        <w:rPr>
          <w:sz w:val="24"/>
          <w:szCs w:val="24"/>
        </w:rPr>
        <w:t xml:space="preserve"> аварийные ситуации на системах водоснабжения </w:t>
      </w:r>
      <w:r w:rsidR="00A521F1" w:rsidRPr="00176353">
        <w:rPr>
          <w:sz w:val="24"/>
          <w:szCs w:val="24"/>
        </w:rPr>
        <w:t>сельского поселения Усть-Юган</w:t>
      </w:r>
      <w:r w:rsidRPr="00176353">
        <w:rPr>
          <w:sz w:val="24"/>
          <w:szCs w:val="24"/>
        </w:rPr>
        <w:t xml:space="preserve"> в 2019-2020 гг. отсутствовали.</w:t>
      </w:r>
    </w:p>
    <w:p w14:paraId="66CF8E09" w14:textId="77777777" w:rsidR="003B0D22" w:rsidRPr="00176353" w:rsidRDefault="003B0D22" w:rsidP="0043066B">
      <w:pPr>
        <w:pStyle w:val="ad"/>
        <w:tabs>
          <w:tab w:val="left" w:pos="993"/>
        </w:tabs>
        <w:spacing w:line="240" w:lineRule="auto"/>
        <w:ind w:firstLine="669"/>
        <w:jc w:val="both"/>
        <w:rPr>
          <w:sz w:val="24"/>
          <w:szCs w:val="18"/>
        </w:rPr>
      </w:pPr>
    </w:p>
    <w:p w14:paraId="66D737AB" w14:textId="77777777" w:rsidR="0043066B" w:rsidRPr="00176353" w:rsidRDefault="0043066B" w:rsidP="00B618AD">
      <w:pPr>
        <w:ind w:firstLine="709"/>
        <w:contextualSpacing/>
        <w:jc w:val="both"/>
        <w:rPr>
          <w:sz w:val="24"/>
          <w:szCs w:val="24"/>
        </w:rPr>
      </w:pPr>
    </w:p>
    <w:p w14:paraId="2730A6CF" w14:textId="77777777" w:rsidR="000E4F50" w:rsidRPr="00176353" w:rsidRDefault="000E4F50" w:rsidP="00B618AD">
      <w:pPr>
        <w:ind w:firstLine="709"/>
        <w:contextualSpacing/>
        <w:jc w:val="both"/>
        <w:rPr>
          <w:sz w:val="24"/>
          <w:szCs w:val="24"/>
        </w:rPr>
        <w:sectPr w:rsidR="000E4F50" w:rsidRPr="00176353" w:rsidSect="00867DA4">
          <w:pgSz w:w="11906" w:h="16838"/>
          <w:pgMar w:top="1134" w:right="850" w:bottom="1134" w:left="1701" w:header="567" w:footer="567" w:gutter="0"/>
          <w:cols w:space="720"/>
          <w:docGrid w:linePitch="299"/>
        </w:sectPr>
      </w:pPr>
    </w:p>
    <w:p w14:paraId="3806A3F5" w14:textId="4E1EF87A" w:rsidR="000E4F50" w:rsidRPr="00176353" w:rsidRDefault="000E4F50" w:rsidP="000E4F50">
      <w:pPr>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13</w:t>
      </w:r>
      <w:r w:rsidRPr="00176353">
        <w:rPr>
          <w:b/>
          <w:sz w:val="24"/>
          <w:szCs w:val="24"/>
        </w:rPr>
        <w:fldChar w:fldCharType="end"/>
      </w:r>
    </w:p>
    <w:p w14:paraId="740B2687" w14:textId="0F2E440F" w:rsidR="000E4F50" w:rsidRPr="00176353" w:rsidRDefault="00E64171" w:rsidP="00E64171">
      <w:pPr>
        <w:ind w:firstLine="709"/>
        <w:contextualSpacing/>
        <w:jc w:val="center"/>
        <w:rPr>
          <w:b/>
          <w:sz w:val="24"/>
          <w:szCs w:val="24"/>
        </w:rPr>
      </w:pPr>
      <w:r w:rsidRPr="00176353">
        <w:rPr>
          <w:b/>
          <w:sz w:val="24"/>
          <w:szCs w:val="24"/>
        </w:rPr>
        <w:t xml:space="preserve">Реестр </w:t>
      </w:r>
      <w:r w:rsidR="000E4F50" w:rsidRPr="00176353">
        <w:rPr>
          <w:b/>
          <w:sz w:val="24"/>
          <w:szCs w:val="24"/>
        </w:rPr>
        <w:t xml:space="preserve">сетей </w:t>
      </w:r>
      <w:r w:rsidR="006559F2" w:rsidRPr="00176353">
        <w:rPr>
          <w:b/>
          <w:sz w:val="24"/>
          <w:szCs w:val="24"/>
        </w:rPr>
        <w:t xml:space="preserve">холодного </w:t>
      </w:r>
      <w:r w:rsidR="000E4F50" w:rsidRPr="00176353">
        <w:rPr>
          <w:b/>
          <w:sz w:val="24"/>
          <w:szCs w:val="24"/>
        </w:rPr>
        <w:t xml:space="preserve">водоснабжения </w:t>
      </w:r>
      <w:r w:rsidR="00A521F1" w:rsidRPr="00176353">
        <w:rPr>
          <w:b/>
          <w:sz w:val="24"/>
          <w:szCs w:val="24"/>
        </w:rPr>
        <w:t>сельского поселения Усть-Юган</w:t>
      </w:r>
    </w:p>
    <w:tbl>
      <w:tblPr>
        <w:tblW w:w="0" w:type="auto"/>
        <w:tblLayout w:type="fixed"/>
        <w:tblLook w:val="04A0" w:firstRow="1" w:lastRow="0" w:firstColumn="1" w:lastColumn="0" w:noHBand="0" w:noVBand="1"/>
      </w:tblPr>
      <w:tblGrid>
        <w:gridCol w:w="562"/>
        <w:gridCol w:w="5387"/>
        <w:gridCol w:w="1417"/>
        <w:gridCol w:w="1418"/>
        <w:gridCol w:w="1276"/>
        <w:gridCol w:w="1417"/>
        <w:gridCol w:w="1701"/>
        <w:gridCol w:w="1382"/>
      </w:tblGrid>
      <w:tr w:rsidR="00304846" w:rsidRPr="00176353" w14:paraId="19E8CE42" w14:textId="77777777" w:rsidTr="003B5DA8">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47E97F76" w14:textId="77777777" w:rsidR="006559F2" w:rsidRPr="00176353" w:rsidRDefault="006559F2" w:rsidP="006559F2">
            <w:pPr>
              <w:ind w:left="-120" w:right="-72"/>
              <w:jc w:val="center"/>
              <w:rPr>
                <w:b/>
                <w:bCs/>
                <w:sz w:val="24"/>
                <w:szCs w:val="24"/>
              </w:rPr>
            </w:pPr>
            <w:r w:rsidRPr="00176353">
              <w:rPr>
                <w:b/>
                <w:bCs/>
                <w:sz w:val="24"/>
                <w:szCs w:val="24"/>
              </w:rPr>
              <w:t>№ п/п</w:t>
            </w:r>
          </w:p>
        </w:tc>
        <w:tc>
          <w:tcPr>
            <w:tcW w:w="5387" w:type="dxa"/>
            <w:tcBorders>
              <w:top w:val="single" w:sz="4" w:space="0" w:color="auto"/>
              <w:left w:val="nil"/>
              <w:bottom w:val="single" w:sz="4" w:space="0" w:color="auto"/>
              <w:right w:val="single" w:sz="4" w:space="0" w:color="auto"/>
            </w:tcBorders>
            <w:shd w:val="clear" w:color="auto" w:fill="auto"/>
            <w:hideMark/>
          </w:tcPr>
          <w:p w14:paraId="63CBB18C" w14:textId="77777777" w:rsidR="006559F2" w:rsidRPr="00176353" w:rsidRDefault="006559F2" w:rsidP="006559F2">
            <w:pPr>
              <w:ind w:left="-120" w:right="-72"/>
              <w:jc w:val="center"/>
              <w:rPr>
                <w:b/>
                <w:bCs/>
                <w:sz w:val="24"/>
                <w:szCs w:val="24"/>
              </w:rPr>
            </w:pPr>
            <w:r w:rsidRPr="00176353">
              <w:rPr>
                <w:b/>
                <w:bCs/>
                <w:sz w:val="24"/>
                <w:szCs w:val="24"/>
              </w:rPr>
              <w:t>Наименование участка сети</w:t>
            </w:r>
          </w:p>
        </w:tc>
        <w:tc>
          <w:tcPr>
            <w:tcW w:w="1417" w:type="dxa"/>
            <w:tcBorders>
              <w:top w:val="single" w:sz="4" w:space="0" w:color="auto"/>
              <w:left w:val="nil"/>
              <w:bottom w:val="single" w:sz="4" w:space="0" w:color="auto"/>
              <w:right w:val="single" w:sz="4" w:space="0" w:color="auto"/>
            </w:tcBorders>
            <w:shd w:val="clear" w:color="auto" w:fill="auto"/>
            <w:hideMark/>
          </w:tcPr>
          <w:p w14:paraId="18674657" w14:textId="77777777" w:rsidR="006559F2" w:rsidRPr="00176353" w:rsidRDefault="006559F2" w:rsidP="006559F2">
            <w:pPr>
              <w:ind w:left="-120" w:right="-72"/>
              <w:jc w:val="center"/>
              <w:rPr>
                <w:b/>
                <w:bCs/>
                <w:sz w:val="24"/>
                <w:szCs w:val="24"/>
              </w:rPr>
            </w:pPr>
            <w:r w:rsidRPr="00176353">
              <w:rPr>
                <w:b/>
                <w:bCs/>
                <w:sz w:val="24"/>
                <w:szCs w:val="24"/>
              </w:rPr>
              <w:t>Дата принятия к учету</w:t>
            </w:r>
          </w:p>
        </w:tc>
        <w:tc>
          <w:tcPr>
            <w:tcW w:w="1418" w:type="dxa"/>
            <w:tcBorders>
              <w:top w:val="single" w:sz="4" w:space="0" w:color="auto"/>
              <w:left w:val="nil"/>
              <w:bottom w:val="single" w:sz="4" w:space="0" w:color="auto"/>
              <w:right w:val="single" w:sz="4" w:space="0" w:color="auto"/>
            </w:tcBorders>
            <w:shd w:val="clear" w:color="auto" w:fill="auto"/>
            <w:hideMark/>
          </w:tcPr>
          <w:p w14:paraId="4D024275" w14:textId="034929CB" w:rsidR="006559F2" w:rsidRPr="00176353" w:rsidRDefault="006559F2" w:rsidP="006559F2">
            <w:pPr>
              <w:ind w:left="-120" w:right="-72"/>
              <w:jc w:val="center"/>
              <w:rPr>
                <w:b/>
                <w:bCs/>
                <w:sz w:val="24"/>
                <w:szCs w:val="24"/>
              </w:rPr>
            </w:pPr>
            <w:r w:rsidRPr="00176353">
              <w:rPr>
                <w:b/>
                <w:bCs/>
                <w:sz w:val="24"/>
                <w:szCs w:val="24"/>
              </w:rPr>
              <w:t>Год ввода в эксплуата-цию</w:t>
            </w:r>
          </w:p>
        </w:tc>
        <w:tc>
          <w:tcPr>
            <w:tcW w:w="1276" w:type="dxa"/>
            <w:tcBorders>
              <w:top w:val="single" w:sz="4" w:space="0" w:color="auto"/>
              <w:left w:val="nil"/>
              <w:bottom w:val="single" w:sz="4" w:space="0" w:color="auto"/>
              <w:right w:val="single" w:sz="4" w:space="0" w:color="auto"/>
            </w:tcBorders>
            <w:shd w:val="clear" w:color="auto" w:fill="auto"/>
            <w:hideMark/>
          </w:tcPr>
          <w:p w14:paraId="6ABC6DF3" w14:textId="70775165" w:rsidR="006559F2" w:rsidRPr="00176353" w:rsidRDefault="006559F2" w:rsidP="006559F2">
            <w:pPr>
              <w:ind w:left="-120" w:right="-72"/>
              <w:jc w:val="center"/>
              <w:rPr>
                <w:b/>
                <w:bCs/>
                <w:sz w:val="24"/>
                <w:szCs w:val="24"/>
              </w:rPr>
            </w:pPr>
            <w:r w:rsidRPr="00176353">
              <w:rPr>
                <w:b/>
                <w:bCs/>
                <w:sz w:val="24"/>
                <w:szCs w:val="24"/>
              </w:rPr>
              <w:t>Протяжен-ность, км</w:t>
            </w:r>
          </w:p>
        </w:tc>
        <w:tc>
          <w:tcPr>
            <w:tcW w:w="1417" w:type="dxa"/>
            <w:tcBorders>
              <w:top w:val="single" w:sz="4" w:space="0" w:color="auto"/>
              <w:left w:val="nil"/>
              <w:bottom w:val="single" w:sz="4" w:space="0" w:color="auto"/>
              <w:right w:val="single" w:sz="4" w:space="0" w:color="auto"/>
            </w:tcBorders>
            <w:shd w:val="clear" w:color="auto" w:fill="auto"/>
            <w:hideMark/>
          </w:tcPr>
          <w:p w14:paraId="6C3F8C60" w14:textId="77777777" w:rsidR="006559F2" w:rsidRPr="00176353" w:rsidRDefault="006559F2" w:rsidP="006559F2">
            <w:pPr>
              <w:ind w:left="-120" w:right="-72"/>
              <w:jc w:val="center"/>
              <w:rPr>
                <w:b/>
                <w:bCs/>
                <w:sz w:val="24"/>
                <w:szCs w:val="24"/>
              </w:rPr>
            </w:pPr>
            <w:r w:rsidRPr="00176353">
              <w:rPr>
                <w:b/>
                <w:bCs/>
                <w:sz w:val="24"/>
                <w:szCs w:val="24"/>
              </w:rPr>
              <w:t>Диаметр,</w:t>
            </w:r>
          </w:p>
          <w:p w14:paraId="59D2EF3F" w14:textId="62943EF1" w:rsidR="006559F2" w:rsidRPr="00176353" w:rsidRDefault="006559F2" w:rsidP="006559F2">
            <w:pPr>
              <w:ind w:left="-120" w:right="-72"/>
              <w:jc w:val="center"/>
              <w:rPr>
                <w:b/>
                <w:bCs/>
                <w:sz w:val="24"/>
                <w:szCs w:val="24"/>
              </w:rPr>
            </w:pPr>
            <w:r w:rsidRPr="00176353">
              <w:rPr>
                <w:b/>
                <w:bCs/>
                <w:sz w:val="24"/>
                <w:szCs w:val="24"/>
              </w:rPr>
              <w:t>мм</w:t>
            </w:r>
          </w:p>
        </w:tc>
        <w:tc>
          <w:tcPr>
            <w:tcW w:w="1701" w:type="dxa"/>
            <w:tcBorders>
              <w:top w:val="single" w:sz="4" w:space="0" w:color="auto"/>
              <w:left w:val="nil"/>
              <w:bottom w:val="single" w:sz="4" w:space="0" w:color="auto"/>
              <w:right w:val="single" w:sz="4" w:space="0" w:color="auto"/>
            </w:tcBorders>
            <w:shd w:val="clear" w:color="auto" w:fill="auto"/>
            <w:hideMark/>
          </w:tcPr>
          <w:p w14:paraId="0C313A47" w14:textId="77777777" w:rsidR="006559F2" w:rsidRPr="00176353" w:rsidRDefault="006559F2" w:rsidP="006559F2">
            <w:pPr>
              <w:ind w:left="-120" w:right="-72"/>
              <w:jc w:val="center"/>
              <w:rPr>
                <w:b/>
                <w:bCs/>
                <w:sz w:val="24"/>
                <w:szCs w:val="24"/>
              </w:rPr>
            </w:pPr>
            <w:r w:rsidRPr="00176353">
              <w:rPr>
                <w:b/>
                <w:bCs/>
                <w:sz w:val="24"/>
                <w:szCs w:val="24"/>
              </w:rPr>
              <w:t>Тип прокладки</w:t>
            </w:r>
          </w:p>
        </w:tc>
        <w:tc>
          <w:tcPr>
            <w:tcW w:w="1382" w:type="dxa"/>
            <w:tcBorders>
              <w:top w:val="single" w:sz="4" w:space="0" w:color="auto"/>
              <w:left w:val="nil"/>
              <w:bottom w:val="single" w:sz="4" w:space="0" w:color="auto"/>
              <w:right w:val="single" w:sz="4" w:space="0" w:color="auto"/>
            </w:tcBorders>
            <w:shd w:val="clear" w:color="auto" w:fill="auto"/>
            <w:hideMark/>
          </w:tcPr>
          <w:p w14:paraId="579568F8" w14:textId="46D66469" w:rsidR="006559F2" w:rsidRPr="00176353" w:rsidRDefault="006559F2" w:rsidP="006559F2">
            <w:pPr>
              <w:ind w:left="-120" w:right="-72"/>
              <w:jc w:val="center"/>
              <w:rPr>
                <w:b/>
                <w:bCs/>
                <w:sz w:val="24"/>
                <w:szCs w:val="24"/>
              </w:rPr>
            </w:pPr>
            <w:r w:rsidRPr="00176353">
              <w:rPr>
                <w:b/>
                <w:bCs/>
                <w:sz w:val="24"/>
                <w:szCs w:val="24"/>
              </w:rPr>
              <w:t>Износ (бухгалтер-ский), %</w:t>
            </w:r>
          </w:p>
        </w:tc>
      </w:tr>
      <w:tr w:rsidR="00304846" w:rsidRPr="00176353" w14:paraId="5302931D"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33D7D7D" w14:textId="77777777" w:rsidR="006559F2" w:rsidRPr="00176353" w:rsidRDefault="006559F2" w:rsidP="006559F2">
            <w:pPr>
              <w:jc w:val="center"/>
              <w:rPr>
                <w:b/>
                <w:bCs/>
                <w:sz w:val="24"/>
                <w:szCs w:val="24"/>
              </w:rPr>
            </w:pPr>
            <w:r w:rsidRPr="00176353">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14:paraId="3903F123" w14:textId="77777777" w:rsidR="006559F2" w:rsidRPr="00176353" w:rsidRDefault="006559F2" w:rsidP="006559F2">
            <w:pPr>
              <w:rPr>
                <w:b/>
                <w:bCs/>
                <w:sz w:val="24"/>
                <w:szCs w:val="24"/>
              </w:rPr>
            </w:pPr>
            <w:r w:rsidRPr="00176353">
              <w:rPr>
                <w:b/>
                <w:bCs/>
                <w:sz w:val="24"/>
                <w:szCs w:val="24"/>
              </w:rPr>
              <w:t>ст. Усть-Юган</w:t>
            </w:r>
          </w:p>
        </w:tc>
        <w:tc>
          <w:tcPr>
            <w:tcW w:w="1417" w:type="dxa"/>
            <w:tcBorders>
              <w:top w:val="nil"/>
              <w:left w:val="nil"/>
              <w:bottom w:val="single" w:sz="4" w:space="0" w:color="auto"/>
              <w:right w:val="single" w:sz="4" w:space="0" w:color="auto"/>
            </w:tcBorders>
            <w:shd w:val="clear" w:color="auto" w:fill="auto"/>
            <w:hideMark/>
          </w:tcPr>
          <w:p w14:paraId="6746A58D" w14:textId="77777777" w:rsidR="006559F2" w:rsidRPr="00176353" w:rsidRDefault="006559F2" w:rsidP="006559F2">
            <w:pPr>
              <w:jc w:val="center"/>
              <w:rPr>
                <w:b/>
                <w:bCs/>
                <w:sz w:val="24"/>
                <w:szCs w:val="24"/>
              </w:rPr>
            </w:pPr>
            <w:r w:rsidRPr="00176353">
              <w:rPr>
                <w:b/>
                <w:bCs/>
                <w:sz w:val="24"/>
                <w:szCs w:val="24"/>
              </w:rPr>
              <w:t> </w:t>
            </w:r>
          </w:p>
        </w:tc>
        <w:tc>
          <w:tcPr>
            <w:tcW w:w="1418" w:type="dxa"/>
            <w:tcBorders>
              <w:top w:val="nil"/>
              <w:left w:val="nil"/>
              <w:bottom w:val="single" w:sz="4" w:space="0" w:color="auto"/>
              <w:right w:val="single" w:sz="4" w:space="0" w:color="auto"/>
            </w:tcBorders>
            <w:shd w:val="clear" w:color="auto" w:fill="auto"/>
            <w:hideMark/>
          </w:tcPr>
          <w:p w14:paraId="1C4A0A43" w14:textId="77777777" w:rsidR="006559F2" w:rsidRPr="00176353" w:rsidRDefault="006559F2" w:rsidP="006559F2">
            <w:pPr>
              <w:jc w:val="center"/>
              <w:rPr>
                <w:b/>
                <w:bCs/>
                <w:sz w:val="24"/>
                <w:szCs w:val="24"/>
              </w:rPr>
            </w:pPr>
            <w:r w:rsidRPr="00176353">
              <w:rPr>
                <w:b/>
                <w:bCs/>
                <w:sz w:val="24"/>
                <w:szCs w:val="24"/>
              </w:rPr>
              <w:t> </w:t>
            </w:r>
          </w:p>
        </w:tc>
        <w:tc>
          <w:tcPr>
            <w:tcW w:w="1276" w:type="dxa"/>
            <w:tcBorders>
              <w:top w:val="nil"/>
              <w:left w:val="nil"/>
              <w:bottom w:val="single" w:sz="4" w:space="0" w:color="auto"/>
              <w:right w:val="single" w:sz="4" w:space="0" w:color="auto"/>
            </w:tcBorders>
            <w:shd w:val="clear" w:color="auto" w:fill="auto"/>
            <w:hideMark/>
          </w:tcPr>
          <w:p w14:paraId="5F785F5D" w14:textId="77777777" w:rsidR="006559F2" w:rsidRPr="00176353" w:rsidRDefault="006559F2" w:rsidP="006559F2">
            <w:pPr>
              <w:jc w:val="center"/>
              <w:rPr>
                <w:b/>
                <w:bCs/>
                <w:sz w:val="24"/>
                <w:szCs w:val="24"/>
              </w:rPr>
            </w:pPr>
            <w:r w:rsidRPr="00176353">
              <w:rPr>
                <w:b/>
                <w:bCs/>
                <w:sz w:val="24"/>
                <w:szCs w:val="24"/>
              </w:rPr>
              <w:t> </w:t>
            </w:r>
          </w:p>
        </w:tc>
        <w:tc>
          <w:tcPr>
            <w:tcW w:w="1417" w:type="dxa"/>
            <w:tcBorders>
              <w:top w:val="nil"/>
              <w:left w:val="nil"/>
              <w:bottom w:val="single" w:sz="4" w:space="0" w:color="auto"/>
              <w:right w:val="single" w:sz="4" w:space="0" w:color="auto"/>
            </w:tcBorders>
            <w:shd w:val="clear" w:color="auto" w:fill="auto"/>
            <w:hideMark/>
          </w:tcPr>
          <w:p w14:paraId="27EF6760" w14:textId="77777777" w:rsidR="006559F2" w:rsidRPr="00176353" w:rsidRDefault="006559F2" w:rsidP="006559F2">
            <w:pPr>
              <w:jc w:val="center"/>
              <w:rPr>
                <w:b/>
                <w:bCs/>
                <w:sz w:val="24"/>
                <w:szCs w:val="24"/>
              </w:rPr>
            </w:pPr>
            <w:r w:rsidRPr="00176353">
              <w:rPr>
                <w:b/>
                <w:bCs/>
                <w:sz w:val="24"/>
                <w:szCs w:val="24"/>
              </w:rPr>
              <w:t> </w:t>
            </w:r>
          </w:p>
        </w:tc>
        <w:tc>
          <w:tcPr>
            <w:tcW w:w="1701" w:type="dxa"/>
            <w:tcBorders>
              <w:top w:val="nil"/>
              <w:left w:val="nil"/>
              <w:bottom w:val="single" w:sz="4" w:space="0" w:color="auto"/>
              <w:right w:val="single" w:sz="4" w:space="0" w:color="auto"/>
            </w:tcBorders>
            <w:shd w:val="clear" w:color="auto" w:fill="auto"/>
            <w:hideMark/>
          </w:tcPr>
          <w:p w14:paraId="265D99A1" w14:textId="77777777" w:rsidR="006559F2" w:rsidRPr="00176353" w:rsidRDefault="006559F2" w:rsidP="006559F2">
            <w:pPr>
              <w:jc w:val="center"/>
              <w:rPr>
                <w:b/>
                <w:bCs/>
                <w:sz w:val="24"/>
                <w:szCs w:val="24"/>
              </w:rPr>
            </w:pPr>
            <w:r w:rsidRPr="00176353">
              <w:rPr>
                <w:b/>
                <w:bCs/>
                <w:sz w:val="24"/>
                <w:szCs w:val="24"/>
              </w:rPr>
              <w:t> </w:t>
            </w:r>
          </w:p>
        </w:tc>
        <w:tc>
          <w:tcPr>
            <w:tcW w:w="1382" w:type="dxa"/>
            <w:tcBorders>
              <w:top w:val="nil"/>
              <w:left w:val="nil"/>
              <w:bottom w:val="single" w:sz="4" w:space="0" w:color="auto"/>
              <w:right w:val="single" w:sz="4" w:space="0" w:color="auto"/>
            </w:tcBorders>
            <w:shd w:val="clear" w:color="auto" w:fill="auto"/>
            <w:hideMark/>
          </w:tcPr>
          <w:p w14:paraId="6FDB8177" w14:textId="77777777" w:rsidR="006559F2" w:rsidRPr="00176353" w:rsidRDefault="006559F2" w:rsidP="006559F2">
            <w:pPr>
              <w:jc w:val="center"/>
              <w:rPr>
                <w:b/>
                <w:bCs/>
                <w:sz w:val="24"/>
                <w:szCs w:val="24"/>
              </w:rPr>
            </w:pPr>
            <w:r w:rsidRPr="00176353">
              <w:rPr>
                <w:b/>
                <w:bCs/>
                <w:sz w:val="24"/>
                <w:szCs w:val="24"/>
              </w:rPr>
              <w:t> </w:t>
            </w:r>
          </w:p>
        </w:tc>
      </w:tr>
      <w:tr w:rsidR="00304846" w:rsidRPr="00176353" w14:paraId="10E243D3"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24D29422" w14:textId="77777777" w:rsidR="006559F2" w:rsidRPr="00176353" w:rsidRDefault="006559F2" w:rsidP="006559F2">
            <w:pPr>
              <w:jc w:val="center"/>
              <w:rPr>
                <w:sz w:val="24"/>
                <w:szCs w:val="24"/>
              </w:rPr>
            </w:pPr>
            <w:r w:rsidRPr="00176353">
              <w:rPr>
                <w:sz w:val="24"/>
                <w:szCs w:val="24"/>
              </w:rPr>
              <w:t>1</w:t>
            </w:r>
          </w:p>
        </w:tc>
        <w:tc>
          <w:tcPr>
            <w:tcW w:w="5387" w:type="dxa"/>
            <w:tcBorders>
              <w:top w:val="nil"/>
              <w:left w:val="nil"/>
              <w:bottom w:val="single" w:sz="4" w:space="0" w:color="auto"/>
              <w:right w:val="single" w:sz="4" w:space="0" w:color="auto"/>
            </w:tcBorders>
            <w:shd w:val="clear" w:color="auto" w:fill="auto"/>
            <w:hideMark/>
          </w:tcPr>
          <w:p w14:paraId="3D89929A" w14:textId="77777777" w:rsidR="006559F2" w:rsidRPr="00176353" w:rsidRDefault="006559F2" w:rsidP="006559F2">
            <w:pPr>
              <w:rPr>
                <w:sz w:val="24"/>
                <w:szCs w:val="24"/>
              </w:rPr>
            </w:pPr>
            <w:r w:rsidRPr="00176353">
              <w:rPr>
                <w:sz w:val="24"/>
                <w:szCs w:val="24"/>
              </w:rPr>
              <w:t>Сети водопровода</w:t>
            </w:r>
          </w:p>
        </w:tc>
        <w:tc>
          <w:tcPr>
            <w:tcW w:w="1417" w:type="dxa"/>
            <w:tcBorders>
              <w:top w:val="nil"/>
              <w:left w:val="nil"/>
              <w:bottom w:val="single" w:sz="4" w:space="0" w:color="auto"/>
              <w:right w:val="single" w:sz="4" w:space="0" w:color="auto"/>
            </w:tcBorders>
            <w:shd w:val="clear" w:color="auto" w:fill="auto"/>
            <w:hideMark/>
          </w:tcPr>
          <w:p w14:paraId="61C9E4E7" w14:textId="77777777" w:rsidR="006559F2" w:rsidRPr="00176353" w:rsidRDefault="006559F2" w:rsidP="006559F2">
            <w:pPr>
              <w:jc w:val="center"/>
              <w:rPr>
                <w:sz w:val="24"/>
                <w:szCs w:val="24"/>
              </w:rPr>
            </w:pPr>
            <w:r w:rsidRPr="00176353">
              <w:rPr>
                <w:sz w:val="24"/>
                <w:szCs w:val="24"/>
              </w:rPr>
              <w:t>1980</w:t>
            </w:r>
          </w:p>
        </w:tc>
        <w:tc>
          <w:tcPr>
            <w:tcW w:w="1418" w:type="dxa"/>
            <w:tcBorders>
              <w:top w:val="nil"/>
              <w:left w:val="nil"/>
              <w:bottom w:val="single" w:sz="4" w:space="0" w:color="auto"/>
              <w:right w:val="single" w:sz="4" w:space="0" w:color="auto"/>
            </w:tcBorders>
            <w:shd w:val="clear" w:color="auto" w:fill="auto"/>
            <w:hideMark/>
          </w:tcPr>
          <w:p w14:paraId="195F4C49" w14:textId="77777777" w:rsidR="006559F2" w:rsidRPr="00176353" w:rsidRDefault="006559F2" w:rsidP="006559F2">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77FE423D" w14:textId="77777777" w:rsidR="006559F2" w:rsidRPr="00176353" w:rsidRDefault="006559F2" w:rsidP="006559F2">
            <w:pPr>
              <w:jc w:val="center"/>
              <w:rPr>
                <w:sz w:val="24"/>
                <w:szCs w:val="24"/>
              </w:rPr>
            </w:pPr>
            <w:r w:rsidRPr="00176353">
              <w:rPr>
                <w:sz w:val="24"/>
                <w:szCs w:val="24"/>
              </w:rPr>
              <w:t>0,235</w:t>
            </w:r>
          </w:p>
        </w:tc>
        <w:tc>
          <w:tcPr>
            <w:tcW w:w="1417" w:type="dxa"/>
            <w:tcBorders>
              <w:top w:val="nil"/>
              <w:left w:val="nil"/>
              <w:bottom w:val="single" w:sz="4" w:space="0" w:color="auto"/>
              <w:right w:val="single" w:sz="4" w:space="0" w:color="auto"/>
            </w:tcBorders>
            <w:shd w:val="clear" w:color="auto" w:fill="auto"/>
            <w:hideMark/>
          </w:tcPr>
          <w:p w14:paraId="7040276D" w14:textId="77777777" w:rsidR="006559F2" w:rsidRPr="00176353" w:rsidRDefault="006559F2" w:rsidP="006559F2">
            <w:pPr>
              <w:jc w:val="center"/>
              <w:rPr>
                <w:sz w:val="24"/>
                <w:szCs w:val="24"/>
              </w:rPr>
            </w:pPr>
            <w:r w:rsidRPr="00176353">
              <w:rPr>
                <w:sz w:val="24"/>
                <w:szCs w:val="24"/>
              </w:rPr>
              <w:t>100</w:t>
            </w:r>
          </w:p>
        </w:tc>
        <w:tc>
          <w:tcPr>
            <w:tcW w:w="1701" w:type="dxa"/>
            <w:tcBorders>
              <w:top w:val="nil"/>
              <w:left w:val="nil"/>
              <w:bottom w:val="single" w:sz="4" w:space="0" w:color="auto"/>
              <w:right w:val="single" w:sz="4" w:space="0" w:color="auto"/>
            </w:tcBorders>
            <w:shd w:val="clear" w:color="auto" w:fill="auto"/>
            <w:hideMark/>
          </w:tcPr>
          <w:p w14:paraId="683577CE" w14:textId="77777777" w:rsidR="006559F2" w:rsidRPr="00176353" w:rsidRDefault="006559F2" w:rsidP="006559F2">
            <w:pPr>
              <w:jc w:val="center"/>
              <w:rPr>
                <w:sz w:val="24"/>
                <w:szCs w:val="24"/>
              </w:rPr>
            </w:pPr>
            <w:r w:rsidRPr="00176353">
              <w:rPr>
                <w:sz w:val="24"/>
                <w:szCs w:val="24"/>
              </w:rPr>
              <w:t>подземная</w:t>
            </w:r>
          </w:p>
        </w:tc>
        <w:tc>
          <w:tcPr>
            <w:tcW w:w="1382" w:type="dxa"/>
            <w:tcBorders>
              <w:top w:val="nil"/>
              <w:left w:val="nil"/>
              <w:bottom w:val="single" w:sz="4" w:space="0" w:color="auto"/>
              <w:right w:val="single" w:sz="4" w:space="0" w:color="auto"/>
            </w:tcBorders>
            <w:shd w:val="clear" w:color="auto" w:fill="auto"/>
            <w:hideMark/>
          </w:tcPr>
          <w:p w14:paraId="664219BD" w14:textId="77777777" w:rsidR="006559F2" w:rsidRPr="00176353" w:rsidRDefault="006559F2" w:rsidP="006559F2">
            <w:pPr>
              <w:jc w:val="center"/>
              <w:rPr>
                <w:sz w:val="24"/>
                <w:szCs w:val="24"/>
              </w:rPr>
            </w:pPr>
            <w:r w:rsidRPr="00176353">
              <w:rPr>
                <w:sz w:val="24"/>
                <w:szCs w:val="24"/>
              </w:rPr>
              <w:t>100</w:t>
            </w:r>
          </w:p>
        </w:tc>
      </w:tr>
      <w:tr w:rsidR="00304846" w:rsidRPr="00176353" w14:paraId="0B9A12EB"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5350B929" w14:textId="77777777" w:rsidR="006559F2" w:rsidRPr="00176353" w:rsidRDefault="006559F2" w:rsidP="006559F2">
            <w:pPr>
              <w:jc w:val="center"/>
              <w:rPr>
                <w:sz w:val="24"/>
                <w:szCs w:val="24"/>
              </w:rPr>
            </w:pPr>
            <w:r w:rsidRPr="00176353">
              <w:rPr>
                <w:sz w:val="24"/>
                <w:szCs w:val="24"/>
              </w:rPr>
              <w:t>2</w:t>
            </w:r>
          </w:p>
        </w:tc>
        <w:tc>
          <w:tcPr>
            <w:tcW w:w="5387" w:type="dxa"/>
            <w:tcBorders>
              <w:top w:val="nil"/>
              <w:left w:val="nil"/>
              <w:bottom w:val="single" w:sz="4" w:space="0" w:color="auto"/>
              <w:right w:val="single" w:sz="4" w:space="0" w:color="auto"/>
            </w:tcBorders>
            <w:shd w:val="clear" w:color="auto" w:fill="auto"/>
            <w:hideMark/>
          </w:tcPr>
          <w:p w14:paraId="5ADC4CFC" w14:textId="77777777" w:rsidR="006559F2" w:rsidRPr="00176353" w:rsidRDefault="006559F2" w:rsidP="006559F2">
            <w:pPr>
              <w:rPr>
                <w:sz w:val="24"/>
                <w:szCs w:val="24"/>
              </w:rPr>
            </w:pPr>
            <w:r w:rsidRPr="00176353">
              <w:rPr>
                <w:sz w:val="24"/>
                <w:szCs w:val="24"/>
              </w:rPr>
              <w:t>Сети водопровода наружные</w:t>
            </w:r>
          </w:p>
        </w:tc>
        <w:tc>
          <w:tcPr>
            <w:tcW w:w="1417" w:type="dxa"/>
            <w:tcBorders>
              <w:top w:val="nil"/>
              <w:left w:val="nil"/>
              <w:bottom w:val="single" w:sz="4" w:space="0" w:color="auto"/>
              <w:right w:val="single" w:sz="4" w:space="0" w:color="auto"/>
            </w:tcBorders>
            <w:shd w:val="clear" w:color="auto" w:fill="auto"/>
            <w:hideMark/>
          </w:tcPr>
          <w:p w14:paraId="50823963" w14:textId="77777777" w:rsidR="006559F2" w:rsidRPr="00176353" w:rsidRDefault="006559F2" w:rsidP="006559F2">
            <w:pPr>
              <w:jc w:val="center"/>
              <w:rPr>
                <w:sz w:val="24"/>
                <w:szCs w:val="24"/>
              </w:rPr>
            </w:pPr>
            <w:r w:rsidRPr="00176353">
              <w:rPr>
                <w:sz w:val="24"/>
                <w:szCs w:val="24"/>
              </w:rPr>
              <w:t>1980</w:t>
            </w:r>
          </w:p>
        </w:tc>
        <w:tc>
          <w:tcPr>
            <w:tcW w:w="1418" w:type="dxa"/>
            <w:tcBorders>
              <w:top w:val="nil"/>
              <w:left w:val="nil"/>
              <w:bottom w:val="single" w:sz="4" w:space="0" w:color="auto"/>
              <w:right w:val="single" w:sz="4" w:space="0" w:color="auto"/>
            </w:tcBorders>
            <w:shd w:val="clear" w:color="auto" w:fill="auto"/>
            <w:hideMark/>
          </w:tcPr>
          <w:p w14:paraId="2EE05CA3" w14:textId="77777777" w:rsidR="006559F2" w:rsidRPr="00176353" w:rsidRDefault="006559F2" w:rsidP="006559F2">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704EB29A" w14:textId="77777777" w:rsidR="006559F2" w:rsidRPr="00176353" w:rsidRDefault="006559F2" w:rsidP="006559F2">
            <w:pPr>
              <w:jc w:val="center"/>
              <w:rPr>
                <w:sz w:val="24"/>
                <w:szCs w:val="24"/>
              </w:rPr>
            </w:pPr>
            <w:r w:rsidRPr="00176353">
              <w:rPr>
                <w:sz w:val="24"/>
                <w:szCs w:val="24"/>
              </w:rPr>
              <w:t>0,445</w:t>
            </w:r>
          </w:p>
        </w:tc>
        <w:tc>
          <w:tcPr>
            <w:tcW w:w="1417" w:type="dxa"/>
            <w:tcBorders>
              <w:top w:val="nil"/>
              <w:left w:val="nil"/>
              <w:bottom w:val="single" w:sz="4" w:space="0" w:color="auto"/>
              <w:right w:val="single" w:sz="4" w:space="0" w:color="auto"/>
            </w:tcBorders>
            <w:shd w:val="clear" w:color="auto" w:fill="auto"/>
            <w:hideMark/>
          </w:tcPr>
          <w:p w14:paraId="1626B289" w14:textId="77777777" w:rsidR="006559F2" w:rsidRPr="00176353" w:rsidRDefault="006559F2" w:rsidP="006559F2">
            <w:pPr>
              <w:jc w:val="center"/>
              <w:rPr>
                <w:sz w:val="24"/>
                <w:szCs w:val="24"/>
              </w:rPr>
            </w:pPr>
            <w:r w:rsidRPr="00176353">
              <w:rPr>
                <w:sz w:val="24"/>
                <w:szCs w:val="24"/>
              </w:rPr>
              <w:t>50, 100</w:t>
            </w:r>
          </w:p>
        </w:tc>
        <w:tc>
          <w:tcPr>
            <w:tcW w:w="1701" w:type="dxa"/>
            <w:tcBorders>
              <w:top w:val="nil"/>
              <w:left w:val="nil"/>
              <w:bottom w:val="single" w:sz="4" w:space="0" w:color="auto"/>
              <w:right w:val="single" w:sz="4" w:space="0" w:color="auto"/>
            </w:tcBorders>
            <w:shd w:val="clear" w:color="auto" w:fill="auto"/>
            <w:hideMark/>
          </w:tcPr>
          <w:p w14:paraId="659BFD85" w14:textId="77777777" w:rsidR="006559F2" w:rsidRPr="00176353" w:rsidRDefault="006559F2" w:rsidP="006559F2">
            <w:pPr>
              <w:jc w:val="center"/>
              <w:rPr>
                <w:sz w:val="24"/>
                <w:szCs w:val="24"/>
              </w:rPr>
            </w:pPr>
            <w:r w:rsidRPr="00176353">
              <w:rPr>
                <w:sz w:val="24"/>
                <w:szCs w:val="24"/>
              </w:rPr>
              <w:t>подземная</w:t>
            </w:r>
          </w:p>
        </w:tc>
        <w:tc>
          <w:tcPr>
            <w:tcW w:w="1382" w:type="dxa"/>
            <w:tcBorders>
              <w:top w:val="nil"/>
              <w:left w:val="nil"/>
              <w:bottom w:val="single" w:sz="4" w:space="0" w:color="auto"/>
              <w:right w:val="single" w:sz="4" w:space="0" w:color="auto"/>
            </w:tcBorders>
            <w:shd w:val="clear" w:color="auto" w:fill="auto"/>
            <w:hideMark/>
          </w:tcPr>
          <w:p w14:paraId="2C59C9A9" w14:textId="77777777" w:rsidR="006559F2" w:rsidRPr="00176353" w:rsidRDefault="006559F2" w:rsidP="006559F2">
            <w:pPr>
              <w:jc w:val="center"/>
              <w:rPr>
                <w:sz w:val="24"/>
                <w:szCs w:val="24"/>
              </w:rPr>
            </w:pPr>
            <w:r w:rsidRPr="00176353">
              <w:rPr>
                <w:sz w:val="24"/>
                <w:szCs w:val="24"/>
              </w:rPr>
              <w:t>100</w:t>
            </w:r>
          </w:p>
        </w:tc>
      </w:tr>
      <w:tr w:rsidR="00304846" w:rsidRPr="00176353" w14:paraId="0E5EB994"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30D46F87" w14:textId="77777777" w:rsidR="006559F2" w:rsidRPr="00176353" w:rsidRDefault="006559F2" w:rsidP="006559F2">
            <w:pPr>
              <w:jc w:val="center"/>
              <w:rPr>
                <w:sz w:val="24"/>
                <w:szCs w:val="24"/>
              </w:rPr>
            </w:pPr>
            <w:r w:rsidRPr="00176353">
              <w:rPr>
                <w:sz w:val="24"/>
                <w:szCs w:val="24"/>
              </w:rPr>
              <w:t>3</w:t>
            </w:r>
          </w:p>
        </w:tc>
        <w:tc>
          <w:tcPr>
            <w:tcW w:w="5387" w:type="dxa"/>
            <w:tcBorders>
              <w:top w:val="nil"/>
              <w:left w:val="nil"/>
              <w:bottom w:val="single" w:sz="4" w:space="0" w:color="auto"/>
              <w:right w:val="single" w:sz="4" w:space="0" w:color="auto"/>
            </w:tcBorders>
            <w:shd w:val="clear" w:color="auto" w:fill="auto"/>
            <w:hideMark/>
          </w:tcPr>
          <w:p w14:paraId="60C763AF" w14:textId="77777777" w:rsidR="006559F2" w:rsidRPr="00176353" w:rsidRDefault="006559F2" w:rsidP="006559F2">
            <w:pPr>
              <w:rPr>
                <w:sz w:val="24"/>
                <w:szCs w:val="24"/>
              </w:rPr>
            </w:pPr>
            <w:r w:rsidRPr="00176353">
              <w:rPr>
                <w:sz w:val="24"/>
                <w:szCs w:val="24"/>
              </w:rPr>
              <w:t>Напорный водопровод</w:t>
            </w:r>
          </w:p>
        </w:tc>
        <w:tc>
          <w:tcPr>
            <w:tcW w:w="1417" w:type="dxa"/>
            <w:tcBorders>
              <w:top w:val="nil"/>
              <w:left w:val="nil"/>
              <w:bottom w:val="single" w:sz="4" w:space="0" w:color="auto"/>
              <w:right w:val="single" w:sz="4" w:space="0" w:color="auto"/>
            </w:tcBorders>
            <w:shd w:val="clear" w:color="auto" w:fill="auto"/>
            <w:hideMark/>
          </w:tcPr>
          <w:p w14:paraId="5C482204" w14:textId="77777777" w:rsidR="006559F2" w:rsidRPr="00176353" w:rsidRDefault="006559F2" w:rsidP="006559F2">
            <w:pPr>
              <w:jc w:val="center"/>
              <w:rPr>
                <w:sz w:val="24"/>
                <w:szCs w:val="24"/>
              </w:rPr>
            </w:pPr>
            <w:r w:rsidRPr="00176353">
              <w:rPr>
                <w:sz w:val="24"/>
                <w:szCs w:val="24"/>
              </w:rPr>
              <w:t>1980</w:t>
            </w:r>
          </w:p>
        </w:tc>
        <w:tc>
          <w:tcPr>
            <w:tcW w:w="1418" w:type="dxa"/>
            <w:tcBorders>
              <w:top w:val="nil"/>
              <w:left w:val="nil"/>
              <w:bottom w:val="single" w:sz="4" w:space="0" w:color="auto"/>
              <w:right w:val="single" w:sz="4" w:space="0" w:color="auto"/>
            </w:tcBorders>
            <w:shd w:val="clear" w:color="auto" w:fill="auto"/>
            <w:hideMark/>
          </w:tcPr>
          <w:p w14:paraId="564DCD71" w14:textId="77777777" w:rsidR="006559F2" w:rsidRPr="00176353" w:rsidRDefault="006559F2" w:rsidP="006559F2">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01CF47AA" w14:textId="77777777" w:rsidR="006559F2" w:rsidRPr="00176353" w:rsidRDefault="006559F2" w:rsidP="006559F2">
            <w:pPr>
              <w:jc w:val="center"/>
              <w:rPr>
                <w:sz w:val="24"/>
                <w:szCs w:val="24"/>
              </w:rPr>
            </w:pPr>
            <w:r w:rsidRPr="00176353">
              <w:rPr>
                <w:sz w:val="24"/>
                <w:szCs w:val="24"/>
              </w:rPr>
              <w:t>0,338</w:t>
            </w:r>
          </w:p>
        </w:tc>
        <w:tc>
          <w:tcPr>
            <w:tcW w:w="1417" w:type="dxa"/>
            <w:tcBorders>
              <w:top w:val="nil"/>
              <w:left w:val="nil"/>
              <w:bottom w:val="single" w:sz="4" w:space="0" w:color="auto"/>
              <w:right w:val="single" w:sz="4" w:space="0" w:color="auto"/>
            </w:tcBorders>
            <w:shd w:val="clear" w:color="auto" w:fill="auto"/>
            <w:hideMark/>
          </w:tcPr>
          <w:p w14:paraId="07FCEF8C" w14:textId="77777777" w:rsidR="006559F2" w:rsidRPr="00176353" w:rsidRDefault="006559F2" w:rsidP="006559F2">
            <w:pPr>
              <w:jc w:val="center"/>
              <w:rPr>
                <w:sz w:val="24"/>
                <w:szCs w:val="24"/>
              </w:rPr>
            </w:pPr>
            <w:r w:rsidRPr="00176353">
              <w:rPr>
                <w:sz w:val="24"/>
                <w:szCs w:val="24"/>
              </w:rPr>
              <w:t>76</w:t>
            </w:r>
          </w:p>
        </w:tc>
        <w:tc>
          <w:tcPr>
            <w:tcW w:w="1701" w:type="dxa"/>
            <w:tcBorders>
              <w:top w:val="nil"/>
              <w:left w:val="nil"/>
              <w:bottom w:val="single" w:sz="4" w:space="0" w:color="auto"/>
              <w:right w:val="single" w:sz="4" w:space="0" w:color="auto"/>
            </w:tcBorders>
            <w:shd w:val="clear" w:color="auto" w:fill="auto"/>
            <w:hideMark/>
          </w:tcPr>
          <w:p w14:paraId="0D7E767A" w14:textId="77777777" w:rsidR="006559F2" w:rsidRPr="00176353" w:rsidRDefault="006559F2" w:rsidP="006559F2">
            <w:pPr>
              <w:jc w:val="center"/>
              <w:rPr>
                <w:sz w:val="24"/>
                <w:szCs w:val="24"/>
              </w:rPr>
            </w:pPr>
            <w:r w:rsidRPr="00176353">
              <w:rPr>
                <w:sz w:val="24"/>
                <w:szCs w:val="24"/>
              </w:rPr>
              <w:t>подземная</w:t>
            </w:r>
          </w:p>
        </w:tc>
        <w:tc>
          <w:tcPr>
            <w:tcW w:w="1382" w:type="dxa"/>
            <w:tcBorders>
              <w:top w:val="nil"/>
              <w:left w:val="nil"/>
              <w:bottom w:val="single" w:sz="4" w:space="0" w:color="auto"/>
              <w:right w:val="single" w:sz="4" w:space="0" w:color="auto"/>
            </w:tcBorders>
            <w:shd w:val="clear" w:color="auto" w:fill="auto"/>
            <w:hideMark/>
          </w:tcPr>
          <w:p w14:paraId="4793DBA9" w14:textId="77777777" w:rsidR="006559F2" w:rsidRPr="00176353" w:rsidRDefault="006559F2" w:rsidP="006559F2">
            <w:pPr>
              <w:jc w:val="center"/>
              <w:rPr>
                <w:sz w:val="24"/>
                <w:szCs w:val="24"/>
              </w:rPr>
            </w:pPr>
            <w:r w:rsidRPr="00176353">
              <w:rPr>
                <w:sz w:val="24"/>
                <w:szCs w:val="24"/>
              </w:rPr>
              <w:t>100</w:t>
            </w:r>
          </w:p>
        </w:tc>
      </w:tr>
      <w:tr w:rsidR="00304846" w:rsidRPr="00176353" w14:paraId="4C944FF0"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63021005" w14:textId="77777777" w:rsidR="006559F2" w:rsidRPr="00176353" w:rsidRDefault="006559F2" w:rsidP="006559F2">
            <w:pPr>
              <w:jc w:val="center"/>
              <w:rPr>
                <w:sz w:val="24"/>
                <w:szCs w:val="24"/>
              </w:rPr>
            </w:pPr>
            <w:r w:rsidRPr="00176353">
              <w:rPr>
                <w:sz w:val="24"/>
                <w:szCs w:val="24"/>
              </w:rPr>
              <w:t>4</w:t>
            </w:r>
          </w:p>
        </w:tc>
        <w:tc>
          <w:tcPr>
            <w:tcW w:w="5387" w:type="dxa"/>
            <w:tcBorders>
              <w:top w:val="nil"/>
              <w:left w:val="nil"/>
              <w:bottom w:val="single" w:sz="4" w:space="0" w:color="auto"/>
              <w:right w:val="single" w:sz="4" w:space="0" w:color="auto"/>
            </w:tcBorders>
            <w:shd w:val="clear" w:color="auto" w:fill="auto"/>
            <w:hideMark/>
          </w:tcPr>
          <w:p w14:paraId="612D84ED" w14:textId="77777777" w:rsidR="006559F2" w:rsidRPr="00176353" w:rsidRDefault="006559F2" w:rsidP="006559F2">
            <w:pPr>
              <w:rPr>
                <w:sz w:val="24"/>
                <w:szCs w:val="24"/>
              </w:rPr>
            </w:pPr>
            <w:r w:rsidRPr="00176353">
              <w:rPr>
                <w:sz w:val="24"/>
                <w:szCs w:val="24"/>
              </w:rPr>
              <w:t xml:space="preserve">Сети водопровода </w:t>
            </w:r>
          </w:p>
        </w:tc>
        <w:tc>
          <w:tcPr>
            <w:tcW w:w="1417" w:type="dxa"/>
            <w:tcBorders>
              <w:top w:val="nil"/>
              <w:left w:val="nil"/>
              <w:bottom w:val="single" w:sz="4" w:space="0" w:color="auto"/>
              <w:right w:val="single" w:sz="4" w:space="0" w:color="auto"/>
            </w:tcBorders>
            <w:shd w:val="clear" w:color="auto" w:fill="auto"/>
            <w:hideMark/>
          </w:tcPr>
          <w:p w14:paraId="2A5174A1" w14:textId="77777777" w:rsidR="006559F2" w:rsidRPr="00176353" w:rsidRDefault="006559F2" w:rsidP="006559F2">
            <w:pPr>
              <w:jc w:val="center"/>
              <w:rPr>
                <w:sz w:val="24"/>
                <w:szCs w:val="24"/>
              </w:rPr>
            </w:pPr>
            <w:r w:rsidRPr="00176353">
              <w:rPr>
                <w:sz w:val="24"/>
                <w:szCs w:val="24"/>
              </w:rPr>
              <w:t>1980</w:t>
            </w:r>
          </w:p>
        </w:tc>
        <w:tc>
          <w:tcPr>
            <w:tcW w:w="1418" w:type="dxa"/>
            <w:tcBorders>
              <w:top w:val="nil"/>
              <w:left w:val="nil"/>
              <w:bottom w:val="single" w:sz="4" w:space="0" w:color="auto"/>
              <w:right w:val="single" w:sz="4" w:space="0" w:color="auto"/>
            </w:tcBorders>
            <w:shd w:val="clear" w:color="auto" w:fill="auto"/>
            <w:hideMark/>
          </w:tcPr>
          <w:p w14:paraId="11F419FC" w14:textId="77777777" w:rsidR="006559F2" w:rsidRPr="00176353" w:rsidRDefault="006559F2" w:rsidP="006559F2">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5C9595B0" w14:textId="77777777" w:rsidR="006559F2" w:rsidRPr="00176353" w:rsidRDefault="006559F2" w:rsidP="006559F2">
            <w:pPr>
              <w:jc w:val="center"/>
              <w:rPr>
                <w:sz w:val="24"/>
                <w:szCs w:val="24"/>
              </w:rPr>
            </w:pPr>
            <w:r w:rsidRPr="00176353">
              <w:rPr>
                <w:sz w:val="24"/>
                <w:szCs w:val="24"/>
              </w:rPr>
              <w:t>0,702</w:t>
            </w:r>
          </w:p>
        </w:tc>
        <w:tc>
          <w:tcPr>
            <w:tcW w:w="1417" w:type="dxa"/>
            <w:tcBorders>
              <w:top w:val="nil"/>
              <w:left w:val="nil"/>
              <w:bottom w:val="single" w:sz="4" w:space="0" w:color="auto"/>
              <w:right w:val="single" w:sz="4" w:space="0" w:color="auto"/>
            </w:tcBorders>
            <w:shd w:val="clear" w:color="auto" w:fill="auto"/>
            <w:hideMark/>
          </w:tcPr>
          <w:p w14:paraId="719C632A" w14:textId="77777777" w:rsidR="006559F2" w:rsidRPr="00176353" w:rsidRDefault="006559F2" w:rsidP="006559F2">
            <w:pPr>
              <w:jc w:val="center"/>
              <w:rPr>
                <w:sz w:val="24"/>
                <w:szCs w:val="24"/>
              </w:rPr>
            </w:pPr>
            <w:r w:rsidRPr="00176353">
              <w:rPr>
                <w:sz w:val="24"/>
                <w:szCs w:val="24"/>
              </w:rPr>
              <w:t>100, 150</w:t>
            </w:r>
          </w:p>
        </w:tc>
        <w:tc>
          <w:tcPr>
            <w:tcW w:w="1701" w:type="dxa"/>
            <w:tcBorders>
              <w:top w:val="nil"/>
              <w:left w:val="nil"/>
              <w:bottom w:val="single" w:sz="4" w:space="0" w:color="auto"/>
              <w:right w:val="single" w:sz="4" w:space="0" w:color="auto"/>
            </w:tcBorders>
            <w:shd w:val="clear" w:color="auto" w:fill="auto"/>
            <w:hideMark/>
          </w:tcPr>
          <w:p w14:paraId="1795477C" w14:textId="77777777" w:rsidR="006559F2" w:rsidRPr="00176353" w:rsidRDefault="006559F2" w:rsidP="006559F2">
            <w:pPr>
              <w:jc w:val="center"/>
              <w:rPr>
                <w:sz w:val="24"/>
                <w:szCs w:val="24"/>
              </w:rPr>
            </w:pPr>
            <w:r w:rsidRPr="00176353">
              <w:rPr>
                <w:sz w:val="24"/>
                <w:szCs w:val="24"/>
              </w:rPr>
              <w:t>подземная</w:t>
            </w:r>
          </w:p>
        </w:tc>
        <w:tc>
          <w:tcPr>
            <w:tcW w:w="1382" w:type="dxa"/>
            <w:tcBorders>
              <w:top w:val="nil"/>
              <w:left w:val="nil"/>
              <w:bottom w:val="single" w:sz="4" w:space="0" w:color="auto"/>
              <w:right w:val="single" w:sz="4" w:space="0" w:color="auto"/>
            </w:tcBorders>
            <w:shd w:val="clear" w:color="auto" w:fill="auto"/>
            <w:hideMark/>
          </w:tcPr>
          <w:p w14:paraId="54E41206" w14:textId="77777777" w:rsidR="006559F2" w:rsidRPr="00176353" w:rsidRDefault="006559F2" w:rsidP="006559F2">
            <w:pPr>
              <w:jc w:val="center"/>
              <w:rPr>
                <w:sz w:val="24"/>
                <w:szCs w:val="24"/>
              </w:rPr>
            </w:pPr>
            <w:r w:rsidRPr="00176353">
              <w:rPr>
                <w:sz w:val="24"/>
                <w:szCs w:val="24"/>
              </w:rPr>
              <w:t>100</w:t>
            </w:r>
          </w:p>
        </w:tc>
      </w:tr>
      <w:tr w:rsidR="00304846" w:rsidRPr="00176353" w14:paraId="0B86396B"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70CB8945" w14:textId="77777777" w:rsidR="006559F2" w:rsidRPr="00176353" w:rsidRDefault="006559F2" w:rsidP="006559F2">
            <w:pPr>
              <w:jc w:val="center"/>
              <w:rPr>
                <w:sz w:val="24"/>
                <w:szCs w:val="24"/>
              </w:rPr>
            </w:pPr>
            <w:r w:rsidRPr="00176353">
              <w:rPr>
                <w:sz w:val="24"/>
                <w:szCs w:val="24"/>
              </w:rPr>
              <w:t>5</w:t>
            </w:r>
          </w:p>
        </w:tc>
        <w:tc>
          <w:tcPr>
            <w:tcW w:w="5387" w:type="dxa"/>
            <w:tcBorders>
              <w:top w:val="nil"/>
              <w:left w:val="nil"/>
              <w:bottom w:val="single" w:sz="4" w:space="0" w:color="auto"/>
              <w:right w:val="single" w:sz="4" w:space="0" w:color="auto"/>
            </w:tcBorders>
            <w:shd w:val="clear" w:color="auto" w:fill="auto"/>
            <w:hideMark/>
          </w:tcPr>
          <w:p w14:paraId="4B5E0929" w14:textId="7EB17B43" w:rsidR="006559F2" w:rsidRPr="00176353" w:rsidRDefault="006559F2" w:rsidP="006559F2">
            <w:pPr>
              <w:rPr>
                <w:sz w:val="24"/>
                <w:szCs w:val="24"/>
              </w:rPr>
            </w:pPr>
            <w:r w:rsidRPr="00176353">
              <w:rPr>
                <w:sz w:val="24"/>
                <w:szCs w:val="24"/>
              </w:rPr>
              <w:t>Сети водопровода к ст. обезжелезивания</w:t>
            </w:r>
          </w:p>
        </w:tc>
        <w:tc>
          <w:tcPr>
            <w:tcW w:w="1417" w:type="dxa"/>
            <w:tcBorders>
              <w:top w:val="nil"/>
              <w:left w:val="nil"/>
              <w:bottom w:val="single" w:sz="4" w:space="0" w:color="auto"/>
              <w:right w:val="single" w:sz="4" w:space="0" w:color="auto"/>
            </w:tcBorders>
            <w:shd w:val="clear" w:color="auto" w:fill="auto"/>
            <w:hideMark/>
          </w:tcPr>
          <w:p w14:paraId="719255B7" w14:textId="77777777" w:rsidR="006559F2" w:rsidRPr="00176353" w:rsidRDefault="006559F2" w:rsidP="006559F2">
            <w:pPr>
              <w:jc w:val="center"/>
              <w:rPr>
                <w:sz w:val="24"/>
                <w:szCs w:val="24"/>
              </w:rPr>
            </w:pPr>
            <w:r w:rsidRPr="00176353">
              <w:rPr>
                <w:sz w:val="24"/>
                <w:szCs w:val="24"/>
              </w:rPr>
              <w:t>1980</w:t>
            </w:r>
          </w:p>
        </w:tc>
        <w:tc>
          <w:tcPr>
            <w:tcW w:w="1418" w:type="dxa"/>
            <w:tcBorders>
              <w:top w:val="nil"/>
              <w:left w:val="nil"/>
              <w:bottom w:val="single" w:sz="4" w:space="0" w:color="auto"/>
              <w:right w:val="single" w:sz="4" w:space="0" w:color="auto"/>
            </w:tcBorders>
            <w:shd w:val="clear" w:color="auto" w:fill="auto"/>
            <w:hideMark/>
          </w:tcPr>
          <w:p w14:paraId="15EF35EF" w14:textId="77777777" w:rsidR="006559F2" w:rsidRPr="00176353" w:rsidRDefault="006559F2" w:rsidP="006559F2">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14F4CD65" w14:textId="4FB0C4D7" w:rsidR="006559F2" w:rsidRPr="00176353" w:rsidRDefault="006559F2" w:rsidP="006559F2">
            <w:pPr>
              <w:jc w:val="center"/>
              <w:rPr>
                <w:sz w:val="24"/>
                <w:szCs w:val="24"/>
              </w:rPr>
            </w:pPr>
            <w:r w:rsidRPr="00176353">
              <w:rPr>
                <w:sz w:val="24"/>
                <w:szCs w:val="24"/>
              </w:rPr>
              <w:t>0,8</w:t>
            </w:r>
            <w:r w:rsidR="00B866F0" w:rsidRPr="00176353">
              <w:rPr>
                <w:sz w:val="24"/>
                <w:szCs w:val="24"/>
              </w:rPr>
              <w:t>4</w:t>
            </w:r>
            <w:r w:rsidRPr="00176353">
              <w:rPr>
                <w:sz w:val="24"/>
                <w:szCs w:val="24"/>
              </w:rPr>
              <w:t>1</w:t>
            </w:r>
          </w:p>
        </w:tc>
        <w:tc>
          <w:tcPr>
            <w:tcW w:w="1417" w:type="dxa"/>
            <w:tcBorders>
              <w:top w:val="nil"/>
              <w:left w:val="nil"/>
              <w:bottom w:val="single" w:sz="4" w:space="0" w:color="auto"/>
              <w:right w:val="single" w:sz="4" w:space="0" w:color="auto"/>
            </w:tcBorders>
            <w:shd w:val="clear" w:color="auto" w:fill="auto"/>
            <w:hideMark/>
          </w:tcPr>
          <w:p w14:paraId="0E785EAE" w14:textId="77777777" w:rsidR="006559F2" w:rsidRPr="00176353" w:rsidRDefault="006559F2" w:rsidP="003B5DA8">
            <w:pPr>
              <w:ind w:left="-111" w:right="-112"/>
              <w:jc w:val="center"/>
              <w:rPr>
                <w:sz w:val="24"/>
                <w:szCs w:val="24"/>
              </w:rPr>
            </w:pPr>
            <w:r w:rsidRPr="00176353">
              <w:rPr>
                <w:sz w:val="24"/>
                <w:szCs w:val="24"/>
              </w:rPr>
              <w:t>200, 150, 100</w:t>
            </w:r>
          </w:p>
        </w:tc>
        <w:tc>
          <w:tcPr>
            <w:tcW w:w="1701" w:type="dxa"/>
            <w:tcBorders>
              <w:top w:val="nil"/>
              <w:left w:val="nil"/>
              <w:bottom w:val="single" w:sz="4" w:space="0" w:color="auto"/>
              <w:right w:val="single" w:sz="4" w:space="0" w:color="auto"/>
            </w:tcBorders>
            <w:shd w:val="clear" w:color="auto" w:fill="auto"/>
            <w:hideMark/>
          </w:tcPr>
          <w:p w14:paraId="3AD4FB86" w14:textId="77777777" w:rsidR="006559F2" w:rsidRPr="00176353" w:rsidRDefault="006559F2" w:rsidP="006559F2">
            <w:pPr>
              <w:jc w:val="center"/>
              <w:rPr>
                <w:sz w:val="24"/>
                <w:szCs w:val="24"/>
              </w:rPr>
            </w:pPr>
            <w:r w:rsidRPr="00176353">
              <w:rPr>
                <w:sz w:val="24"/>
                <w:szCs w:val="24"/>
              </w:rPr>
              <w:t>подземная</w:t>
            </w:r>
          </w:p>
        </w:tc>
        <w:tc>
          <w:tcPr>
            <w:tcW w:w="1382" w:type="dxa"/>
            <w:tcBorders>
              <w:top w:val="nil"/>
              <w:left w:val="nil"/>
              <w:bottom w:val="single" w:sz="4" w:space="0" w:color="auto"/>
              <w:right w:val="single" w:sz="4" w:space="0" w:color="auto"/>
            </w:tcBorders>
            <w:shd w:val="clear" w:color="auto" w:fill="auto"/>
            <w:hideMark/>
          </w:tcPr>
          <w:p w14:paraId="17C21401" w14:textId="77777777" w:rsidR="006559F2" w:rsidRPr="00176353" w:rsidRDefault="006559F2" w:rsidP="006559F2">
            <w:pPr>
              <w:jc w:val="center"/>
              <w:rPr>
                <w:sz w:val="24"/>
                <w:szCs w:val="24"/>
              </w:rPr>
            </w:pPr>
            <w:r w:rsidRPr="00176353">
              <w:rPr>
                <w:sz w:val="24"/>
                <w:szCs w:val="24"/>
              </w:rPr>
              <w:t>100</w:t>
            </w:r>
          </w:p>
        </w:tc>
      </w:tr>
      <w:tr w:rsidR="00304846" w:rsidRPr="00176353" w14:paraId="730BE77F"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37556330" w14:textId="77777777" w:rsidR="006559F2" w:rsidRPr="00176353" w:rsidRDefault="006559F2" w:rsidP="006559F2">
            <w:pPr>
              <w:jc w:val="center"/>
              <w:rPr>
                <w:b/>
                <w:bCs/>
                <w:sz w:val="24"/>
                <w:szCs w:val="24"/>
              </w:rPr>
            </w:pPr>
            <w:r w:rsidRPr="00176353">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14:paraId="61CAED72" w14:textId="77777777" w:rsidR="006559F2" w:rsidRPr="00176353" w:rsidRDefault="006559F2" w:rsidP="006559F2">
            <w:pPr>
              <w:rPr>
                <w:b/>
                <w:bCs/>
                <w:sz w:val="24"/>
                <w:szCs w:val="24"/>
              </w:rPr>
            </w:pPr>
            <w:r w:rsidRPr="00176353">
              <w:rPr>
                <w:b/>
                <w:bCs/>
                <w:sz w:val="24"/>
                <w:szCs w:val="24"/>
              </w:rPr>
              <w:t>Всего</w:t>
            </w:r>
          </w:p>
        </w:tc>
        <w:tc>
          <w:tcPr>
            <w:tcW w:w="1417" w:type="dxa"/>
            <w:tcBorders>
              <w:top w:val="nil"/>
              <w:left w:val="nil"/>
              <w:bottom w:val="single" w:sz="4" w:space="0" w:color="auto"/>
              <w:right w:val="single" w:sz="4" w:space="0" w:color="auto"/>
            </w:tcBorders>
            <w:shd w:val="clear" w:color="auto" w:fill="auto"/>
            <w:hideMark/>
          </w:tcPr>
          <w:p w14:paraId="4104136B" w14:textId="77777777" w:rsidR="006559F2" w:rsidRPr="00176353" w:rsidRDefault="006559F2" w:rsidP="006559F2">
            <w:pPr>
              <w:jc w:val="center"/>
              <w:rPr>
                <w:b/>
                <w:bCs/>
                <w:sz w:val="24"/>
                <w:szCs w:val="24"/>
              </w:rPr>
            </w:pPr>
            <w:r w:rsidRPr="00176353">
              <w:rPr>
                <w:b/>
                <w:bCs/>
                <w:sz w:val="24"/>
                <w:szCs w:val="24"/>
              </w:rPr>
              <w:t> </w:t>
            </w:r>
          </w:p>
        </w:tc>
        <w:tc>
          <w:tcPr>
            <w:tcW w:w="1418" w:type="dxa"/>
            <w:tcBorders>
              <w:top w:val="nil"/>
              <w:left w:val="nil"/>
              <w:bottom w:val="single" w:sz="4" w:space="0" w:color="auto"/>
              <w:right w:val="single" w:sz="4" w:space="0" w:color="auto"/>
            </w:tcBorders>
            <w:shd w:val="clear" w:color="auto" w:fill="auto"/>
            <w:hideMark/>
          </w:tcPr>
          <w:p w14:paraId="5469C404" w14:textId="77777777" w:rsidR="006559F2" w:rsidRPr="00176353" w:rsidRDefault="006559F2" w:rsidP="006559F2">
            <w:pPr>
              <w:jc w:val="center"/>
              <w:rPr>
                <w:b/>
                <w:bCs/>
                <w:sz w:val="24"/>
                <w:szCs w:val="24"/>
              </w:rPr>
            </w:pPr>
            <w:r w:rsidRPr="00176353">
              <w:rPr>
                <w:b/>
                <w:bCs/>
                <w:sz w:val="24"/>
                <w:szCs w:val="24"/>
              </w:rPr>
              <w:t> </w:t>
            </w:r>
          </w:p>
        </w:tc>
        <w:tc>
          <w:tcPr>
            <w:tcW w:w="1276" w:type="dxa"/>
            <w:tcBorders>
              <w:top w:val="nil"/>
              <w:left w:val="nil"/>
              <w:bottom w:val="single" w:sz="4" w:space="0" w:color="auto"/>
              <w:right w:val="single" w:sz="4" w:space="0" w:color="auto"/>
            </w:tcBorders>
            <w:shd w:val="clear" w:color="auto" w:fill="auto"/>
            <w:hideMark/>
          </w:tcPr>
          <w:p w14:paraId="7891A69D" w14:textId="0244A9C5" w:rsidR="006559F2" w:rsidRPr="00176353" w:rsidRDefault="006559F2" w:rsidP="006559F2">
            <w:pPr>
              <w:jc w:val="center"/>
              <w:rPr>
                <w:b/>
                <w:bCs/>
                <w:sz w:val="24"/>
                <w:szCs w:val="24"/>
              </w:rPr>
            </w:pPr>
            <w:r w:rsidRPr="00176353">
              <w:rPr>
                <w:b/>
                <w:bCs/>
                <w:sz w:val="24"/>
                <w:szCs w:val="24"/>
              </w:rPr>
              <w:t>2,5</w:t>
            </w:r>
            <w:r w:rsidR="00B866F0" w:rsidRPr="00176353">
              <w:rPr>
                <w:b/>
                <w:bCs/>
                <w:sz w:val="24"/>
                <w:szCs w:val="24"/>
              </w:rPr>
              <w:t>6</w:t>
            </w:r>
            <w:r w:rsidRPr="00176353">
              <w:rPr>
                <w:b/>
                <w:bCs/>
                <w:sz w:val="24"/>
                <w:szCs w:val="24"/>
              </w:rPr>
              <w:t>1</w:t>
            </w:r>
          </w:p>
        </w:tc>
        <w:tc>
          <w:tcPr>
            <w:tcW w:w="1417" w:type="dxa"/>
            <w:tcBorders>
              <w:top w:val="nil"/>
              <w:left w:val="nil"/>
              <w:bottom w:val="single" w:sz="4" w:space="0" w:color="auto"/>
              <w:right w:val="single" w:sz="4" w:space="0" w:color="auto"/>
            </w:tcBorders>
            <w:shd w:val="clear" w:color="auto" w:fill="auto"/>
            <w:hideMark/>
          </w:tcPr>
          <w:p w14:paraId="06B1DB16" w14:textId="77777777" w:rsidR="006559F2" w:rsidRPr="00176353" w:rsidRDefault="006559F2" w:rsidP="006559F2">
            <w:pPr>
              <w:jc w:val="center"/>
              <w:rPr>
                <w:b/>
                <w:bCs/>
                <w:sz w:val="24"/>
                <w:szCs w:val="24"/>
              </w:rPr>
            </w:pPr>
            <w:r w:rsidRPr="00176353">
              <w:rPr>
                <w:b/>
                <w:bCs/>
                <w:sz w:val="24"/>
                <w:szCs w:val="24"/>
              </w:rPr>
              <w:t> </w:t>
            </w:r>
          </w:p>
        </w:tc>
        <w:tc>
          <w:tcPr>
            <w:tcW w:w="1701" w:type="dxa"/>
            <w:tcBorders>
              <w:top w:val="nil"/>
              <w:left w:val="nil"/>
              <w:bottom w:val="single" w:sz="4" w:space="0" w:color="auto"/>
              <w:right w:val="single" w:sz="4" w:space="0" w:color="auto"/>
            </w:tcBorders>
            <w:shd w:val="clear" w:color="auto" w:fill="auto"/>
            <w:hideMark/>
          </w:tcPr>
          <w:p w14:paraId="702E8CD1" w14:textId="77777777" w:rsidR="006559F2" w:rsidRPr="00176353" w:rsidRDefault="006559F2" w:rsidP="006559F2">
            <w:pPr>
              <w:jc w:val="center"/>
              <w:rPr>
                <w:b/>
                <w:bCs/>
                <w:sz w:val="24"/>
                <w:szCs w:val="24"/>
              </w:rPr>
            </w:pPr>
            <w:r w:rsidRPr="00176353">
              <w:rPr>
                <w:b/>
                <w:bCs/>
                <w:sz w:val="24"/>
                <w:szCs w:val="24"/>
              </w:rPr>
              <w:t> </w:t>
            </w:r>
          </w:p>
        </w:tc>
        <w:tc>
          <w:tcPr>
            <w:tcW w:w="1382" w:type="dxa"/>
            <w:tcBorders>
              <w:top w:val="nil"/>
              <w:left w:val="nil"/>
              <w:bottom w:val="single" w:sz="4" w:space="0" w:color="auto"/>
              <w:right w:val="single" w:sz="4" w:space="0" w:color="auto"/>
            </w:tcBorders>
            <w:shd w:val="clear" w:color="auto" w:fill="auto"/>
            <w:hideMark/>
          </w:tcPr>
          <w:p w14:paraId="44DD261C" w14:textId="77777777" w:rsidR="006559F2" w:rsidRPr="00176353" w:rsidRDefault="006559F2" w:rsidP="006559F2">
            <w:pPr>
              <w:jc w:val="center"/>
              <w:rPr>
                <w:b/>
                <w:bCs/>
                <w:sz w:val="24"/>
                <w:szCs w:val="24"/>
              </w:rPr>
            </w:pPr>
            <w:r w:rsidRPr="00176353">
              <w:rPr>
                <w:b/>
                <w:bCs/>
                <w:sz w:val="24"/>
                <w:szCs w:val="24"/>
              </w:rPr>
              <w:t> </w:t>
            </w:r>
          </w:p>
        </w:tc>
      </w:tr>
      <w:tr w:rsidR="00304846" w:rsidRPr="00176353" w14:paraId="430686EE"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2ABCDF7C" w14:textId="77777777" w:rsidR="006559F2" w:rsidRPr="00176353" w:rsidRDefault="006559F2" w:rsidP="006559F2">
            <w:pPr>
              <w:jc w:val="center"/>
              <w:rPr>
                <w:b/>
                <w:bCs/>
                <w:sz w:val="24"/>
                <w:szCs w:val="24"/>
              </w:rPr>
            </w:pPr>
            <w:r w:rsidRPr="00176353">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14:paraId="2AD664B3" w14:textId="77777777" w:rsidR="006559F2" w:rsidRPr="00176353" w:rsidRDefault="006559F2" w:rsidP="006559F2">
            <w:pPr>
              <w:rPr>
                <w:b/>
                <w:bCs/>
                <w:sz w:val="24"/>
                <w:szCs w:val="24"/>
              </w:rPr>
            </w:pPr>
            <w:r w:rsidRPr="00176353">
              <w:rPr>
                <w:b/>
                <w:bCs/>
                <w:sz w:val="24"/>
                <w:szCs w:val="24"/>
              </w:rPr>
              <w:t>п. Усть-Юган</w:t>
            </w:r>
          </w:p>
        </w:tc>
        <w:tc>
          <w:tcPr>
            <w:tcW w:w="1417" w:type="dxa"/>
            <w:tcBorders>
              <w:top w:val="nil"/>
              <w:left w:val="nil"/>
              <w:bottom w:val="single" w:sz="4" w:space="0" w:color="auto"/>
              <w:right w:val="single" w:sz="4" w:space="0" w:color="auto"/>
            </w:tcBorders>
            <w:shd w:val="clear" w:color="auto" w:fill="auto"/>
            <w:hideMark/>
          </w:tcPr>
          <w:p w14:paraId="7DE1F9E5" w14:textId="77777777" w:rsidR="006559F2" w:rsidRPr="00176353" w:rsidRDefault="006559F2" w:rsidP="006559F2">
            <w:pPr>
              <w:jc w:val="center"/>
              <w:rPr>
                <w:b/>
                <w:bCs/>
                <w:sz w:val="24"/>
                <w:szCs w:val="24"/>
              </w:rPr>
            </w:pPr>
            <w:r w:rsidRPr="00176353">
              <w:rPr>
                <w:b/>
                <w:bCs/>
                <w:sz w:val="24"/>
                <w:szCs w:val="24"/>
              </w:rPr>
              <w:t> </w:t>
            </w:r>
          </w:p>
        </w:tc>
        <w:tc>
          <w:tcPr>
            <w:tcW w:w="1418" w:type="dxa"/>
            <w:tcBorders>
              <w:top w:val="nil"/>
              <w:left w:val="nil"/>
              <w:bottom w:val="single" w:sz="4" w:space="0" w:color="auto"/>
              <w:right w:val="single" w:sz="4" w:space="0" w:color="auto"/>
            </w:tcBorders>
            <w:shd w:val="clear" w:color="auto" w:fill="auto"/>
            <w:hideMark/>
          </w:tcPr>
          <w:p w14:paraId="613CC259" w14:textId="77777777" w:rsidR="006559F2" w:rsidRPr="00176353" w:rsidRDefault="006559F2" w:rsidP="006559F2">
            <w:pPr>
              <w:jc w:val="center"/>
              <w:rPr>
                <w:b/>
                <w:bCs/>
                <w:sz w:val="24"/>
                <w:szCs w:val="24"/>
              </w:rPr>
            </w:pPr>
            <w:r w:rsidRPr="00176353">
              <w:rPr>
                <w:b/>
                <w:bCs/>
                <w:sz w:val="24"/>
                <w:szCs w:val="24"/>
              </w:rPr>
              <w:t> </w:t>
            </w:r>
          </w:p>
        </w:tc>
        <w:tc>
          <w:tcPr>
            <w:tcW w:w="1276" w:type="dxa"/>
            <w:tcBorders>
              <w:top w:val="nil"/>
              <w:left w:val="nil"/>
              <w:bottom w:val="single" w:sz="4" w:space="0" w:color="auto"/>
              <w:right w:val="single" w:sz="4" w:space="0" w:color="auto"/>
            </w:tcBorders>
            <w:shd w:val="clear" w:color="auto" w:fill="auto"/>
            <w:hideMark/>
          </w:tcPr>
          <w:p w14:paraId="72F8A96B" w14:textId="77777777" w:rsidR="006559F2" w:rsidRPr="00176353" w:rsidRDefault="006559F2" w:rsidP="006559F2">
            <w:pPr>
              <w:jc w:val="center"/>
              <w:rPr>
                <w:b/>
                <w:bCs/>
                <w:sz w:val="24"/>
                <w:szCs w:val="24"/>
              </w:rPr>
            </w:pPr>
            <w:r w:rsidRPr="00176353">
              <w:rPr>
                <w:b/>
                <w:bCs/>
                <w:sz w:val="24"/>
                <w:szCs w:val="24"/>
              </w:rPr>
              <w:t> </w:t>
            </w:r>
          </w:p>
        </w:tc>
        <w:tc>
          <w:tcPr>
            <w:tcW w:w="1417" w:type="dxa"/>
            <w:tcBorders>
              <w:top w:val="nil"/>
              <w:left w:val="nil"/>
              <w:bottom w:val="single" w:sz="4" w:space="0" w:color="auto"/>
              <w:right w:val="single" w:sz="4" w:space="0" w:color="auto"/>
            </w:tcBorders>
            <w:shd w:val="clear" w:color="auto" w:fill="auto"/>
            <w:hideMark/>
          </w:tcPr>
          <w:p w14:paraId="48886CF3" w14:textId="77777777" w:rsidR="006559F2" w:rsidRPr="00176353" w:rsidRDefault="006559F2" w:rsidP="006559F2">
            <w:pPr>
              <w:jc w:val="center"/>
              <w:rPr>
                <w:b/>
                <w:bCs/>
                <w:sz w:val="24"/>
                <w:szCs w:val="24"/>
              </w:rPr>
            </w:pPr>
            <w:r w:rsidRPr="00176353">
              <w:rPr>
                <w:b/>
                <w:bCs/>
                <w:sz w:val="24"/>
                <w:szCs w:val="24"/>
              </w:rPr>
              <w:t> </w:t>
            </w:r>
          </w:p>
        </w:tc>
        <w:tc>
          <w:tcPr>
            <w:tcW w:w="1701" w:type="dxa"/>
            <w:tcBorders>
              <w:top w:val="nil"/>
              <w:left w:val="nil"/>
              <w:bottom w:val="single" w:sz="4" w:space="0" w:color="auto"/>
              <w:right w:val="single" w:sz="4" w:space="0" w:color="auto"/>
            </w:tcBorders>
            <w:shd w:val="clear" w:color="auto" w:fill="auto"/>
            <w:hideMark/>
          </w:tcPr>
          <w:p w14:paraId="34C88284" w14:textId="77777777" w:rsidR="006559F2" w:rsidRPr="00176353" w:rsidRDefault="006559F2" w:rsidP="006559F2">
            <w:pPr>
              <w:jc w:val="center"/>
              <w:rPr>
                <w:b/>
                <w:bCs/>
                <w:sz w:val="24"/>
                <w:szCs w:val="24"/>
              </w:rPr>
            </w:pPr>
            <w:r w:rsidRPr="00176353">
              <w:rPr>
                <w:b/>
                <w:bCs/>
                <w:sz w:val="24"/>
                <w:szCs w:val="24"/>
              </w:rPr>
              <w:t> </w:t>
            </w:r>
          </w:p>
        </w:tc>
        <w:tc>
          <w:tcPr>
            <w:tcW w:w="1382" w:type="dxa"/>
            <w:tcBorders>
              <w:top w:val="nil"/>
              <w:left w:val="nil"/>
              <w:bottom w:val="single" w:sz="4" w:space="0" w:color="auto"/>
              <w:right w:val="single" w:sz="4" w:space="0" w:color="auto"/>
            </w:tcBorders>
            <w:shd w:val="clear" w:color="auto" w:fill="auto"/>
            <w:hideMark/>
          </w:tcPr>
          <w:p w14:paraId="0B43CC6F" w14:textId="77777777" w:rsidR="006559F2" w:rsidRPr="00176353" w:rsidRDefault="006559F2" w:rsidP="006559F2">
            <w:pPr>
              <w:jc w:val="center"/>
              <w:rPr>
                <w:b/>
                <w:bCs/>
                <w:sz w:val="24"/>
                <w:szCs w:val="24"/>
              </w:rPr>
            </w:pPr>
            <w:r w:rsidRPr="00176353">
              <w:rPr>
                <w:b/>
                <w:bCs/>
                <w:sz w:val="24"/>
                <w:szCs w:val="24"/>
              </w:rPr>
              <w:t> </w:t>
            </w:r>
          </w:p>
        </w:tc>
      </w:tr>
      <w:tr w:rsidR="00304846" w:rsidRPr="00176353" w14:paraId="19989BFF"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6C7332AC" w14:textId="77777777" w:rsidR="006559F2" w:rsidRPr="00176353" w:rsidRDefault="006559F2" w:rsidP="006559F2">
            <w:pPr>
              <w:jc w:val="center"/>
              <w:rPr>
                <w:sz w:val="24"/>
                <w:szCs w:val="24"/>
              </w:rPr>
            </w:pPr>
            <w:r w:rsidRPr="00176353">
              <w:rPr>
                <w:sz w:val="24"/>
                <w:szCs w:val="24"/>
              </w:rPr>
              <w:t>6</w:t>
            </w:r>
          </w:p>
        </w:tc>
        <w:tc>
          <w:tcPr>
            <w:tcW w:w="5387" w:type="dxa"/>
            <w:tcBorders>
              <w:top w:val="nil"/>
              <w:left w:val="nil"/>
              <w:bottom w:val="single" w:sz="4" w:space="0" w:color="auto"/>
              <w:right w:val="single" w:sz="4" w:space="0" w:color="auto"/>
            </w:tcBorders>
            <w:shd w:val="clear" w:color="auto" w:fill="auto"/>
            <w:hideMark/>
          </w:tcPr>
          <w:p w14:paraId="1A6BE500" w14:textId="77777777" w:rsidR="006559F2" w:rsidRPr="00176353" w:rsidRDefault="006559F2" w:rsidP="006559F2">
            <w:pPr>
              <w:rPr>
                <w:sz w:val="24"/>
                <w:szCs w:val="24"/>
              </w:rPr>
            </w:pPr>
            <w:r w:rsidRPr="00176353">
              <w:rPr>
                <w:sz w:val="24"/>
                <w:szCs w:val="24"/>
              </w:rPr>
              <w:t>котельная-УТ1(ТК-1)</w:t>
            </w:r>
          </w:p>
        </w:tc>
        <w:tc>
          <w:tcPr>
            <w:tcW w:w="1417" w:type="dxa"/>
            <w:tcBorders>
              <w:top w:val="nil"/>
              <w:left w:val="nil"/>
              <w:bottom w:val="single" w:sz="4" w:space="0" w:color="auto"/>
              <w:right w:val="single" w:sz="4" w:space="0" w:color="auto"/>
            </w:tcBorders>
            <w:shd w:val="clear" w:color="auto" w:fill="auto"/>
            <w:hideMark/>
          </w:tcPr>
          <w:p w14:paraId="383CF5DC"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15B0CFFE"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3B27F94C" w14:textId="77777777" w:rsidR="006559F2" w:rsidRPr="00176353" w:rsidRDefault="006559F2" w:rsidP="006559F2">
            <w:pPr>
              <w:jc w:val="center"/>
              <w:rPr>
                <w:sz w:val="24"/>
                <w:szCs w:val="24"/>
              </w:rPr>
            </w:pPr>
            <w:r w:rsidRPr="00176353">
              <w:rPr>
                <w:sz w:val="24"/>
                <w:szCs w:val="24"/>
              </w:rPr>
              <w:t>0,015</w:t>
            </w:r>
          </w:p>
        </w:tc>
        <w:tc>
          <w:tcPr>
            <w:tcW w:w="1417" w:type="dxa"/>
            <w:tcBorders>
              <w:top w:val="nil"/>
              <w:left w:val="nil"/>
              <w:bottom w:val="single" w:sz="4" w:space="0" w:color="auto"/>
              <w:right w:val="single" w:sz="4" w:space="0" w:color="auto"/>
            </w:tcBorders>
            <w:shd w:val="clear" w:color="auto" w:fill="auto"/>
            <w:hideMark/>
          </w:tcPr>
          <w:p w14:paraId="0793B107" w14:textId="77777777" w:rsidR="006559F2" w:rsidRPr="00176353" w:rsidRDefault="006559F2" w:rsidP="006559F2">
            <w:pPr>
              <w:jc w:val="center"/>
              <w:rPr>
                <w:sz w:val="24"/>
                <w:szCs w:val="24"/>
              </w:rPr>
            </w:pPr>
            <w:r w:rsidRPr="00176353">
              <w:rPr>
                <w:sz w:val="24"/>
                <w:szCs w:val="24"/>
              </w:rPr>
              <w:t>114</w:t>
            </w:r>
          </w:p>
        </w:tc>
        <w:tc>
          <w:tcPr>
            <w:tcW w:w="1701" w:type="dxa"/>
            <w:tcBorders>
              <w:top w:val="nil"/>
              <w:left w:val="nil"/>
              <w:bottom w:val="single" w:sz="4" w:space="0" w:color="auto"/>
              <w:right w:val="single" w:sz="4" w:space="0" w:color="auto"/>
            </w:tcBorders>
            <w:shd w:val="clear" w:color="auto" w:fill="auto"/>
            <w:hideMark/>
          </w:tcPr>
          <w:p w14:paraId="47FB19E8"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071DB43F" w14:textId="77777777" w:rsidR="006559F2" w:rsidRPr="00176353" w:rsidRDefault="006559F2" w:rsidP="006559F2">
            <w:pPr>
              <w:jc w:val="center"/>
              <w:rPr>
                <w:sz w:val="24"/>
                <w:szCs w:val="24"/>
              </w:rPr>
            </w:pPr>
            <w:r w:rsidRPr="00176353">
              <w:rPr>
                <w:sz w:val="24"/>
                <w:szCs w:val="24"/>
              </w:rPr>
              <w:t>32</w:t>
            </w:r>
          </w:p>
        </w:tc>
      </w:tr>
      <w:tr w:rsidR="00304846" w:rsidRPr="00176353" w14:paraId="47555659"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0EA54794" w14:textId="77777777" w:rsidR="006559F2" w:rsidRPr="00176353" w:rsidRDefault="006559F2" w:rsidP="006559F2">
            <w:pPr>
              <w:jc w:val="center"/>
              <w:rPr>
                <w:sz w:val="24"/>
                <w:szCs w:val="24"/>
              </w:rPr>
            </w:pPr>
            <w:r w:rsidRPr="00176353">
              <w:rPr>
                <w:sz w:val="24"/>
                <w:szCs w:val="24"/>
              </w:rPr>
              <w:t>7</w:t>
            </w:r>
          </w:p>
        </w:tc>
        <w:tc>
          <w:tcPr>
            <w:tcW w:w="5387" w:type="dxa"/>
            <w:tcBorders>
              <w:top w:val="nil"/>
              <w:left w:val="nil"/>
              <w:bottom w:val="single" w:sz="4" w:space="0" w:color="auto"/>
              <w:right w:val="single" w:sz="4" w:space="0" w:color="auto"/>
            </w:tcBorders>
            <w:shd w:val="clear" w:color="auto" w:fill="auto"/>
            <w:hideMark/>
          </w:tcPr>
          <w:p w14:paraId="75B7A63F" w14:textId="77777777" w:rsidR="006559F2" w:rsidRPr="00176353" w:rsidRDefault="006559F2" w:rsidP="006559F2">
            <w:pPr>
              <w:rPr>
                <w:sz w:val="24"/>
                <w:szCs w:val="24"/>
              </w:rPr>
            </w:pPr>
            <w:r w:rsidRPr="00176353">
              <w:rPr>
                <w:sz w:val="24"/>
                <w:szCs w:val="24"/>
              </w:rPr>
              <w:t>УТ1(ТК1) до поворота на скважины</w:t>
            </w:r>
          </w:p>
        </w:tc>
        <w:tc>
          <w:tcPr>
            <w:tcW w:w="1417" w:type="dxa"/>
            <w:tcBorders>
              <w:top w:val="nil"/>
              <w:left w:val="nil"/>
              <w:bottom w:val="single" w:sz="4" w:space="0" w:color="auto"/>
              <w:right w:val="single" w:sz="4" w:space="0" w:color="auto"/>
            </w:tcBorders>
            <w:shd w:val="clear" w:color="auto" w:fill="auto"/>
            <w:hideMark/>
          </w:tcPr>
          <w:p w14:paraId="2171A28B"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1F757874"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789AB854" w14:textId="77777777" w:rsidR="006559F2" w:rsidRPr="00176353" w:rsidRDefault="006559F2" w:rsidP="006559F2">
            <w:pPr>
              <w:jc w:val="center"/>
              <w:rPr>
                <w:sz w:val="24"/>
                <w:szCs w:val="24"/>
              </w:rPr>
            </w:pPr>
            <w:r w:rsidRPr="00176353">
              <w:rPr>
                <w:sz w:val="24"/>
                <w:szCs w:val="24"/>
              </w:rPr>
              <w:t>0,228</w:t>
            </w:r>
          </w:p>
        </w:tc>
        <w:tc>
          <w:tcPr>
            <w:tcW w:w="1417" w:type="dxa"/>
            <w:tcBorders>
              <w:top w:val="nil"/>
              <w:left w:val="nil"/>
              <w:bottom w:val="single" w:sz="4" w:space="0" w:color="auto"/>
              <w:right w:val="single" w:sz="4" w:space="0" w:color="auto"/>
            </w:tcBorders>
            <w:shd w:val="clear" w:color="auto" w:fill="auto"/>
            <w:hideMark/>
          </w:tcPr>
          <w:p w14:paraId="629E6593" w14:textId="77777777" w:rsidR="006559F2" w:rsidRPr="00176353" w:rsidRDefault="006559F2" w:rsidP="006559F2">
            <w:pPr>
              <w:jc w:val="center"/>
              <w:rPr>
                <w:sz w:val="24"/>
                <w:szCs w:val="24"/>
              </w:rPr>
            </w:pPr>
            <w:r w:rsidRPr="00176353">
              <w:rPr>
                <w:sz w:val="24"/>
                <w:szCs w:val="24"/>
              </w:rPr>
              <w:t>114</w:t>
            </w:r>
          </w:p>
        </w:tc>
        <w:tc>
          <w:tcPr>
            <w:tcW w:w="1701" w:type="dxa"/>
            <w:tcBorders>
              <w:top w:val="nil"/>
              <w:left w:val="nil"/>
              <w:bottom w:val="single" w:sz="4" w:space="0" w:color="auto"/>
              <w:right w:val="single" w:sz="4" w:space="0" w:color="auto"/>
            </w:tcBorders>
            <w:shd w:val="clear" w:color="auto" w:fill="auto"/>
            <w:hideMark/>
          </w:tcPr>
          <w:p w14:paraId="71ABAA5E"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61B3BC8D" w14:textId="77777777" w:rsidR="006559F2" w:rsidRPr="00176353" w:rsidRDefault="006559F2" w:rsidP="006559F2">
            <w:pPr>
              <w:jc w:val="center"/>
              <w:rPr>
                <w:sz w:val="24"/>
                <w:szCs w:val="24"/>
              </w:rPr>
            </w:pPr>
            <w:r w:rsidRPr="00176353">
              <w:rPr>
                <w:sz w:val="24"/>
                <w:szCs w:val="24"/>
              </w:rPr>
              <w:t>64</w:t>
            </w:r>
          </w:p>
        </w:tc>
      </w:tr>
      <w:tr w:rsidR="00304846" w:rsidRPr="00176353" w14:paraId="14ACBEC2"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2FDE681A" w14:textId="77777777" w:rsidR="006559F2" w:rsidRPr="00176353" w:rsidRDefault="006559F2" w:rsidP="006559F2">
            <w:pPr>
              <w:jc w:val="center"/>
              <w:rPr>
                <w:sz w:val="24"/>
                <w:szCs w:val="24"/>
              </w:rPr>
            </w:pPr>
            <w:r w:rsidRPr="00176353">
              <w:rPr>
                <w:sz w:val="24"/>
                <w:szCs w:val="24"/>
              </w:rPr>
              <w:t>8</w:t>
            </w:r>
          </w:p>
        </w:tc>
        <w:tc>
          <w:tcPr>
            <w:tcW w:w="5387" w:type="dxa"/>
            <w:tcBorders>
              <w:top w:val="nil"/>
              <w:left w:val="nil"/>
              <w:bottom w:val="single" w:sz="4" w:space="0" w:color="auto"/>
              <w:right w:val="single" w:sz="4" w:space="0" w:color="auto"/>
            </w:tcBorders>
            <w:shd w:val="clear" w:color="auto" w:fill="auto"/>
            <w:hideMark/>
          </w:tcPr>
          <w:p w14:paraId="024C8A23" w14:textId="77777777" w:rsidR="006559F2" w:rsidRPr="00176353" w:rsidRDefault="006559F2" w:rsidP="006559F2">
            <w:pPr>
              <w:rPr>
                <w:sz w:val="24"/>
                <w:szCs w:val="24"/>
              </w:rPr>
            </w:pPr>
            <w:r w:rsidRPr="00176353">
              <w:rPr>
                <w:sz w:val="24"/>
                <w:szCs w:val="24"/>
              </w:rPr>
              <w:t>от поворота до скважин</w:t>
            </w:r>
          </w:p>
        </w:tc>
        <w:tc>
          <w:tcPr>
            <w:tcW w:w="1417" w:type="dxa"/>
            <w:tcBorders>
              <w:top w:val="nil"/>
              <w:left w:val="nil"/>
              <w:bottom w:val="single" w:sz="4" w:space="0" w:color="auto"/>
              <w:right w:val="single" w:sz="4" w:space="0" w:color="auto"/>
            </w:tcBorders>
            <w:shd w:val="clear" w:color="auto" w:fill="auto"/>
            <w:hideMark/>
          </w:tcPr>
          <w:p w14:paraId="4D5C0847"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5EB66209"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15DBE6BD" w14:textId="77777777" w:rsidR="006559F2" w:rsidRPr="00176353" w:rsidRDefault="006559F2" w:rsidP="006559F2">
            <w:pPr>
              <w:jc w:val="center"/>
              <w:rPr>
                <w:sz w:val="24"/>
                <w:szCs w:val="24"/>
              </w:rPr>
            </w:pPr>
            <w:r w:rsidRPr="00176353">
              <w:rPr>
                <w:sz w:val="24"/>
                <w:szCs w:val="24"/>
              </w:rPr>
              <w:t>0,16</w:t>
            </w:r>
          </w:p>
        </w:tc>
        <w:tc>
          <w:tcPr>
            <w:tcW w:w="1417" w:type="dxa"/>
            <w:tcBorders>
              <w:top w:val="nil"/>
              <w:left w:val="nil"/>
              <w:bottom w:val="single" w:sz="4" w:space="0" w:color="auto"/>
              <w:right w:val="single" w:sz="4" w:space="0" w:color="auto"/>
            </w:tcBorders>
            <w:shd w:val="clear" w:color="auto" w:fill="auto"/>
            <w:hideMark/>
          </w:tcPr>
          <w:p w14:paraId="302F909E" w14:textId="77777777" w:rsidR="006559F2" w:rsidRPr="00176353" w:rsidRDefault="006559F2" w:rsidP="006559F2">
            <w:pPr>
              <w:jc w:val="center"/>
              <w:rPr>
                <w:sz w:val="24"/>
                <w:szCs w:val="24"/>
              </w:rPr>
            </w:pPr>
            <w:r w:rsidRPr="00176353">
              <w:rPr>
                <w:sz w:val="24"/>
                <w:szCs w:val="24"/>
              </w:rPr>
              <w:t>114</w:t>
            </w:r>
          </w:p>
        </w:tc>
        <w:tc>
          <w:tcPr>
            <w:tcW w:w="1701" w:type="dxa"/>
            <w:tcBorders>
              <w:top w:val="nil"/>
              <w:left w:val="nil"/>
              <w:bottom w:val="single" w:sz="4" w:space="0" w:color="auto"/>
              <w:right w:val="single" w:sz="4" w:space="0" w:color="auto"/>
            </w:tcBorders>
            <w:shd w:val="clear" w:color="auto" w:fill="auto"/>
            <w:hideMark/>
          </w:tcPr>
          <w:p w14:paraId="2BCBBA77"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41BD427E" w14:textId="77777777" w:rsidR="006559F2" w:rsidRPr="00176353" w:rsidRDefault="006559F2" w:rsidP="006559F2">
            <w:pPr>
              <w:jc w:val="center"/>
              <w:rPr>
                <w:sz w:val="24"/>
                <w:szCs w:val="24"/>
              </w:rPr>
            </w:pPr>
            <w:r w:rsidRPr="00176353">
              <w:rPr>
                <w:sz w:val="24"/>
                <w:szCs w:val="24"/>
              </w:rPr>
              <w:t>64</w:t>
            </w:r>
          </w:p>
        </w:tc>
      </w:tr>
      <w:tr w:rsidR="00304846" w:rsidRPr="00176353" w14:paraId="6186AC56"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421EC9EE" w14:textId="77777777" w:rsidR="006559F2" w:rsidRPr="00176353" w:rsidRDefault="006559F2" w:rsidP="006559F2">
            <w:pPr>
              <w:jc w:val="center"/>
              <w:rPr>
                <w:sz w:val="24"/>
                <w:szCs w:val="24"/>
              </w:rPr>
            </w:pPr>
            <w:r w:rsidRPr="00176353">
              <w:rPr>
                <w:sz w:val="24"/>
                <w:szCs w:val="24"/>
              </w:rPr>
              <w:t>9</w:t>
            </w:r>
          </w:p>
        </w:tc>
        <w:tc>
          <w:tcPr>
            <w:tcW w:w="5387" w:type="dxa"/>
            <w:tcBorders>
              <w:top w:val="nil"/>
              <w:left w:val="nil"/>
              <w:bottom w:val="single" w:sz="4" w:space="0" w:color="auto"/>
              <w:right w:val="single" w:sz="4" w:space="0" w:color="auto"/>
            </w:tcBorders>
            <w:shd w:val="clear" w:color="auto" w:fill="auto"/>
            <w:hideMark/>
          </w:tcPr>
          <w:p w14:paraId="323584CE" w14:textId="28A6283D" w:rsidR="006559F2" w:rsidRPr="00176353" w:rsidRDefault="006559F2" w:rsidP="006559F2">
            <w:pPr>
              <w:rPr>
                <w:sz w:val="24"/>
                <w:szCs w:val="24"/>
              </w:rPr>
            </w:pPr>
            <w:r w:rsidRPr="00176353">
              <w:rPr>
                <w:sz w:val="24"/>
                <w:szCs w:val="24"/>
              </w:rPr>
              <w:t>от врезки № 1 до УТ-19</w:t>
            </w:r>
          </w:p>
        </w:tc>
        <w:tc>
          <w:tcPr>
            <w:tcW w:w="1417" w:type="dxa"/>
            <w:tcBorders>
              <w:top w:val="nil"/>
              <w:left w:val="nil"/>
              <w:bottom w:val="single" w:sz="4" w:space="0" w:color="auto"/>
              <w:right w:val="single" w:sz="4" w:space="0" w:color="auto"/>
            </w:tcBorders>
            <w:shd w:val="clear" w:color="auto" w:fill="auto"/>
            <w:hideMark/>
          </w:tcPr>
          <w:p w14:paraId="4A34A867"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612D61E4"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251145F1" w14:textId="77777777" w:rsidR="006559F2" w:rsidRPr="00176353" w:rsidRDefault="006559F2" w:rsidP="006559F2">
            <w:pPr>
              <w:jc w:val="center"/>
              <w:rPr>
                <w:sz w:val="24"/>
                <w:szCs w:val="24"/>
              </w:rPr>
            </w:pPr>
            <w:r w:rsidRPr="00176353">
              <w:rPr>
                <w:sz w:val="24"/>
                <w:szCs w:val="24"/>
              </w:rPr>
              <w:t>0,168</w:t>
            </w:r>
          </w:p>
        </w:tc>
        <w:tc>
          <w:tcPr>
            <w:tcW w:w="1417" w:type="dxa"/>
            <w:tcBorders>
              <w:top w:val="nil"/>
              <w:left w:val="nil"/>
              <w:bottom w:val="single" w:sz="4" w:space="0" w:color="auto"/>
              <w:right w:val="single" w:sz="4" w:space="0" w:color="auto"/>
            </w:tcBorders>
            <w:shd w:val="clear" w:color="auto" w:fill="auto"/>
            <w:hideMark/>
          </w:tcPr>
          <w:p w14:paraId="22B4E76C" w14:textId="77777777" w:rsidR="006559F2" w:rsidRPr="00176353" w:rsidRDefault="006559F2" w:rsidP="006559F2">
            <w:pPr>
              <w:jc w:val="center"/>
              <w:rPr>
                <w:sz w:val="24"/>
                <w:szCs w:val="24"/>
              </w:rPr>
            </w:pPr>
            <w:r w:rsidRPr="00176353">
              <w:rPr>
                <w:sz w:val="24"/>
                <w:szCs w:val="24"/>
              </w:rPr>
              <w:t>114</w:t>
            </w:r>
          </w:p>
        </w:tc>
        <w:tc>
          <w:tcPr>
            <w:tcW w:w="1701" w:type="dxa"/>
            <w:tcBorders>
              <w:top w:val="nil"/>
              <w:left w:val="nil"/>
              <w:bottom w:val="single" w:sz="4" w:space="0" w:color="auto"/>
              <w:right w:val="single" w:sz="4" w:space="0" w:color="auto"/>
            </w:tcBorders>
            <w:shd w:val="clear" w:color="auto" w:fill="auto"/>
            <w:hideMark/>
          </w:tcPr>
          <w:p w14:paraId="111EEEE8"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6ABFF77F" w14:textId="77777777" w:rsidR="006559F2" w:rsidRPr="00176353" w:rsidRDefault="006559F2" w:rsidP="006559F2">
            <w:pPr>
              <w:jc w:val="center"/>
              <w:rPr>
                <w:sz w:val="24"/>
                <w:szCs w:val="24"/>
              </w:rPr>
            </w:pPr>
            <w:r w:rsidRPr="00176353">
              <w:rPr>
                <w:sz w:val="24"/>
                <w:szCs w:val="24"/>
              </w:rPr>
              <w:t>64,2</w:t>
            </w:r>
          </w:p>
        </w:tc>
      </w:tr>
      <w:tr w:rsidR="00304846" w:rsidRPr="00176353" w14:paraId="154E2835"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068E39FC" w14:textId="77777777" w:rsidR="006559F2" w:rsidRPr="00176353" w:rsidRDefault="006559F2" w:rsidP="006559F2">
            <w:pPr>
              <w:jc w:val="center"/>
              <w:rPr>
                <w:sz w:val="24"/>
                <w:szCs w:val="24"/>
              </w:rPr>
            </w:pPr>
            <w:r w:rsidRPr="00176353">
              <w:rPr>
                <w:sz w:val="24"/>
                <w:szCs w:val="24"/>
              </w:rPr>
              <w:t>10</w:t>
            </w:r>
          </w:p>
        </w:tc>
        <w:tc>
          <w:tcPr>
            <w:tcW w:w="5387" w:type="dxa"/>
            <w:tcBorders>
              <w:top w:val="nil"/>
              <w:left w:val="nil"/>
              <w:bottom w:val="single" w:sz="4" w:space="0" w:color="auto"/>
              <w:right w:val="single" w:sz="4" w:space="0" w:color="auto"/>
            </w:tcBorders>
            <w:shd w:val="clear" w:color="auto" w:fill="auto"/>
            <w:hideMark/>
          </w:tcPr>
          <w:p w14:paraId="19532AC0" w14:textId="77777777" w:rsidR="006559F2" w:rsidRPr="00176353" w:rsidRDefault="006559F2" w:rsidP="006559F2">
            <w:pPr>
              <w:rPr>
                <w:sz w:val="24"/>
                <w:szCs w:val="24"/>
              </w:rPr>
            </w:pPr>
            <w:r w:rsidRPr="00176353">
              <w:rPr>
                <w:sz w:val="24"/>
                <w:szCs w:val="24"/>
              </w:rPr>
              <w:t>УТ19 до ж/д № 33</w:t>
            </w:r>
          </w:p>
        </w:tc>
        <w:tc>
          <w:tcPr>
            <w:tcW w:w="1417" w:type="dxa"/>
            <w:tcBorders>
              <w:top w:val="nil"/>
              <w:left w:val="nil"/>
              <w:bottom w:val="single" w:sz="4" w:space="0" w:color="auto"/>
              <w:right w:val="single" w:sz="4" w:space="0" w:color="auto"/>
            </w:tcBorders>
            <w:shd w:val="clear" w:color="auto" w:fill="auto"/>
            <w:hideMark/>
          </w:tcPr>
          <w:p w14:paraId="269BD60D"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436F8372"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28127446" w14:textId="77777777" w:rsidR="006559F2" w:rsidRPr="00176353" w:rsidRDefault="006559F2" w:rsidP="006559F2">
            <w:pPr>
              <w:jc w:val="center"/>
              <w:rPr>
                <w:sz w:val="24"/>
                <w:szCs w:val="24"/>
              </w:rPr>
            </w:pPr>
            <w:r w:rsidRPr="00176353">
              <w:rPr>
                <w:sz w:val="24"/>
                <w:szCs w:val="24"/>
              </w:rPr>
              <w:t>0,213</w:t>
            </w:r>
          </w:p>
        </w:tc>
        <w:tc>
          <w:tcPr>
            <w:tcW w:w="1417" w:type="dxa"/>
            <w:tcBorders>
              <w:top w:val="nil"/>
              <w:left w:val="nil"/>
              <w:bottom w:val="single" w:sz="4" w:space="0" w:color="auto"/>
              <w:right w:val="single" w:sz="4" w:space="0" w:color="auto"/>
            </w:tcBorders>
            <w:shd w:val="clear" w:color="auto" w:fill="auto"/>
            <w:hideMark/>
          </w:tcPr>
          <w:p w14:paraId="67035C52" w14:textId="77777777" w:rsidR="006559F2" w:rsidRPr="00176353" w:rsidRDefault="006559F2" w:rsidP="006559F2">
            <w:pPr>
              <w:jc w:val="center"/>
              <w:rPr>
                <w:sz w:val="24"/>
                <w:szCs w:val="24"/>
              </w:rPr>
            </w:pPr>
            <w:r w:rsidRPr="00176353">
              <w:rPr>
                <w:sz w:val="24"/>
                <w:szCs w:val="24"/>
              </w:rPr>
              <w:t>57</w:t>
            </w:r>
          </w:p>
        </w:tc>
        <w:tc>
          <w:tcPr>
            <w:tcW w:w="1701" w:type="dxa"/>
            <w:tcBorders>
              <w:top w:val="nil"/>
              <w:left w:val="nil"/>
              <w:bottom w:val="single" w:sz="4" w:space="0" w:color="auto"/>
              <w:right w:val="single" w:sz="4" w:space="0" w:color="auto"/>
            </w:tcBorders>
            <w:shd w:val="clear" w:color="auto" w:fill="auto"/>
            <w:hideMark/>
          </w:tcPr>
          <w:p w14:paraId="06F9AD27"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33747235" w14:textId="77777777" w:rsidR="006559F2" w:rsidRPr="00176353" w:rsidRDefault="006559F2" w:rsidP="006559F2">
            <w:pPr>
              <w:jc w:val="center"/>
              <w:rPr>
                <w:sz w:val="24"/>
                <w:szCs w:val="24"/>
              </w:rPr>
            </w:pPr>
            <w:r w:rsidRPr="00176353">
              <w:rPr>
                <w:sz w:val="24"/>
                <w:szCs w:val="24"/>
              </w:rPr>
              <w:t>64,2</w:t>
            </w:r>
          </w:p>
        </w:tc>
      </w:tr>
      <w:tr w:rsidR="00304846" w:rsidRPr="00176353" w14:paraId="4BD699DF"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726941A2" w14:textId="77777777" w:rsidR="006559F2" w:rsidRPr="00176353" w:rsidRDefault="006559F2" w:rsidP="006559F2">
            <w:pPr>
              <w:jc w:val="center"/>
              <w:rPr>
                <w:sz w:val="24"/>
                <w:szCs w:val="24"/>
              </w:rPr>
            </w:pPr>
            <w:r w:rsidRPr="00176353">
              <w:rPr>
                <w:sz w:val="24"/>
                <w:szCs w:val="24"/>
              </w:rPr>
              <w:t>11</w:t>
            </w:r>
          </w:p>
        </w:tc>
        <w:tc>
          <w:tcPr>
            <w:tcW w:w="5387" w:type="dxa"/>
            <w:tcBorders>
              <w:top w:val="nil"/>
              <w:left w:val="nil"/>
              <w:bottom w:val="single" w:sz="4" w:space="0" w:color="auto"/>
              <w:right w:val="single" w:sz="4" w:space="0" w:color="auto"/>
            </w:tcBorders>
            <w:shd w:val="clear" w:color="auto" w:fill="auto"/>
            <w:hideMark/>
          </w:tcPr>
          <w:p w14:paraId="4B07CF86" w14:textId="77777777" w:rsidR="006559F2" w:rsidRPr="00176353" w:rsidRDefault="006559F2" w:rsidP="006559F2">
            <w:pPr>
              <w:rPr>
                <w:sz w:val="24"/>
                <w:szCs w:val="24"/>
              </w:rPr>
            </w:pPr>
            <w:r w:rsidRPr="00176353">
              <w:rPr>
                <w:sz w:val="24"/>
                <w:szCs w:val="24"/>
              </w:rPr>
              <w:t>котельная-бокс РММ</w:t>
            </w:r>
          </w:p>
        </w:tc>
        <w:tc>
          <w:tcPr>
            <w:tcW w:w="1417" w:type="dxa"/>
            <w:tcBorders>
              <w:top w:val="nil"/>
              <w:left w:val="nil"/>
              <w:bottom w:val="single" w:sz="4" w:space="0" w:color="auto"/>
              <w:right w:val="single" w:sz="4" w:space="0" w:color="auto"/>
            </w:tcBorders>
            <w:shd w:val="clear" w:color="auto" w:fill="auto"/>
            <w:hideMark/>
          </w:tcPr>
          <w:p w14:paraId="05B12246"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777C7BB1"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7DA23234" w14:textId="77777777" w:rsidR="006559F2" w:rsidRPr="00176353" w:rsidRDefault="006559F2" w:rsidP="006559F2">
            <w:pPr>
              <w:jc w:val="center"/>
              <w:rPr>
                <w:sz w:val="24"/>
                <w:szCs w:val="24"/>
              </w:rPr>
            </w:pPr>
            <w:r w:rsidRPr="00176353">
              <w:rPr>
                <w:sz w:val="24"/>
                <w:szCs w:val="24"/>
              </w:rPr>
              <w:t>0,038</w:t>
            </w:r>
          </w:p>
        </w:tc>
        <w:tc>
          <w:tcPr>
            <w:tcW w:w="1417" w:type="dxa"/>
            <w:tcBorders>
              <w:top w:val="nil"/>
              <w:left w:val="nil"/>
              <w:bottom w:val="single" w:sz="4" w:space="0" w:color="auto"/>
              <w:right w:val="single" w:sz="4" w:space="0" w:color="auto"/>
            </w:tcBorders>
            <w:shd w:val="clear" w:color="auto" w:fill="auto"/>
            <w:hideMark/>
          </w:tcPr>
          <w:p w14:paraId="526CED4D" w14:textId="77777777" w:rsidR="006559F2" w:rsidRPr="00176353" w:rsidRDefault="006559F2" w:rsidP="006559F2">
            <w:pPr>
              <w:jc w:val="center"/>
              <w:rPr>
                <w:sz w:val="24"/>
                <w:szCs w:val="24"/>
              </w:rPr>
            </w:pPr>
            <w:r w:rsidRPr="00176353">
              <w:rPr>
                <w:sz w:val="24"/>
                <w:szCs w:val="24"/>
              </w:rPr>
              <w:t>100</w:t>
            </w:r>
          </w:p>
        </w:tc>
        <w:tc>
          <w:tcPr>
            <w:tcW w:w="1701" w:type="dxa"/>
            <w:tcBorders>
              <w:top w:val="nil"/>
              <w:left w:val="nil"/>
              <w:bottom w:val="single" w:sz="4" w:space="0" w:color="auto"/>
              <w:right w:val="single" w:sz="4" w:space="0" w:color="auto"/>
            </w:tcBorders>
            <w:shd w:val="clear" w:color="auto" w:fill="auto"/>
            <w:hideMark/>
          </w:tcPr>
          <w:p w14:paraId="37D878EB"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06A38FF7" w14:textId="77777777" w:rsidR="006559F2" w:rsidRPr="00176353" w:rsidRDefault="006559F2" w:rsidP="006559F2">
            <w:pPr>
              <w:jc w:val="center"/>
              <w:rPr>
                <w:sz w:val="24"/>
                <w:szCs w:val="24"/>
              </w:rPr>
            </w:pPr>
            <w:r w:rsidRPr="00176353">
              <w:rPr>
                <w:sz w:val="24"/>
                <w:szCs w:val="24"/>
              </w:rPr>
              <w:t>64,2</w:t>
            </w:r>
          </w:p>
        </w:tc>
      </w:tr>
      <w:tr w:rsidR="00304846" w:rsidRPr="00176353" w14:paraId="08831F79"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02D9E11F" w14:textId="77777777" w:rsidR="006559F2" w:rsidRPr="00176353" w:rsidRDefault="006559F2" w:rsidP="006559F2">
            <w:pPr>
              <w:jc w:val="center"/>
              <w:rPr>
                <w:sz w:val="24"/>
                <w:szCs w:val="24"/>
              </w:rPr>
            </w:pPr>
            <w:r w:rsidRPr="00176353">
              <w:rPr>
                <w:sz w:val="24"/>
                <w:szCs w:val="24"/>
              </w:rPr>
              <w:t>12</w:t>
            </w:r>
          </w:p>
        </w:tc>
        <w:tc>
          <w:tcPr>
            <w:tcW w:w="5387" w:type="dxa"/>
            <w:tcBorders>
              <w:top w:val="nil"/>
              <w:left w:val="nil"/>
              <w:bottom w:val="single" w:sz="4" w:space="0" w:color="auto"/>
              <w:right w:val="single" w:sz="4" w:space="0" w:color="auto"/>
            </w:tcBorders>
            <w:shd w:val="clear" w:color="auto" w:fill="auto"/>
            <w:hideMark/>
          </w:tcPr>
          <w:p w14:paraId="7B9E2552" w14:textId="77777777" w:rsidR="006559F2" w:rsidRPr="00176353" w:rsidRDefault="006559F2" w:rsidP="006559F2">
            <w:pPr>
              <w:rPr>
                <w:sz w:val="24"/>
                <w:szCs w:val="24"/>
              </w:rPr>
            </w:pPr>
            <w:r w:rsidRPr="00176353">
              <w:rPr>
                <w:sz w:val="24"/>
                <w:szCs w:val="24"/>
              </w:rPr>
              <w:t>УТ-1-УТ-2</w:t>
            </w:r>
          </w:p>
        </w:tc>
        <w:tc>
          <w:tcPr>
            <w:tcW w:w="1417" w:type="dxa"/>
            <w:tcBorders>
              <w:top w:val="nil"/>
              <w:left w:val="nil"/>
              <w:bottom w:val="single" w:sz="4" w:space="0" w:color="auto"/>
              <w:right w:val="single" w:sz="4" w:space="0" w:color="auto"/>
            </w:tcBorders>
            <w:shd w:val="clear" w:color="auto" w:fill="auto"/>
            <w:hideMark/>
          </w:tcPr>
          <w:p w14:paraId="7D0AAA6E"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1D39479B"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397CD2B6" w14:textId="77777777" w:rsidR="006559F2" w:rsidRPr="00176353" w:rsidRDefault="006559F2" w:rsidP="006559F2">
            <w:pPr>
              <w:jc w:val="center"/>
              <w:rPr>
                <w:sz w:val="24"/>
                <w:szCs w:val="24"/>
              </w:rPr>
            </w:pPr>
            <w:r w:rsidRPr="00176353">
              <w:rPr>
                <w:sz w:val="24"/>
                <w:szCs w:val="24"/>
              </w:rPr>
              <w:t>0,12</w:t>
            </w:r>
          </w:p>
        </w:tc>
        <w:tc>
          <w:tcPr>
            <w:tcW w:w="1417" w:type="dxa"/>
            <w:tcBorders>
              <w:top w:val="nil"/>
              <w:left w:val="nil"/>
              <w:bottom w:val="single" w:sz="4" w:space="0" w:color="auto"/>
              <w:right w:val="single" w:sz="4" w:space="0" w:color="auto"/>
            </w:tcBorders>
            <w:shd w:val="clear" w:color="auto" w:fill="auto"/>
            <w:hideMark/>
          </w:tcPr>
          <w:p w14:paraId="04AC5BF3" w14:textId="77777777" w:rsidR="006559F2" w:rsidRPr="00176353" w:rsidRDefault="006559F2" w:rsidP="006559F2">
            <w:pPr>
              <w:jc w:val="center"/>
              <w:rPr>
                <w:sz w:val="24"/>
                <w:szCs w:val="24"/>
              </w:rPr>
            </w:pPr>
            <w:r w:rsidRPr="00176353">
              <w:rPr>
                <w:sz w:val="24"/>
                <w:szCs w:val="24"/>
              </w:rPr>
              <w:t>100</w:t>
            </w:r>
          </w:p>
        </w:tc>
        <w:tc>
          <w:tcPr>
            <w:tcW w:w="1701" w:type="dxa"/>
            <w:tcBorders>
              <w:top w:val="nil"/>
              <w:left w:val="nil"/>
              <w:bottom w:val="single" w:sz="4" w:space="0" w:color="auto"/>
              <w:right w:val="single" w:sz="4" w:space="0" w:color="auto"/>
            </w:tcBorders>
            <w:shd w:val="clear" w:color="auto" w:fill="auto"/>
            <w:hideMark/>
          </w:tcPr>
          <w:p w14:paraId="635025DC"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14C945B0" w14:textId="77777777" w:rsidR="006559F2" w:rsidRPr="00176353" w:rsidRDefault="006559F2" w:rsidP="006559F2">
            <w:pPr>
              <w:jc w:val="center"/>
              <w:rPr>
                <w:sz w:val="24"/>
                <w:szCs w:val="24"/>
              </w:rPr>
            </w:pPr>
            <w:r w:rsidRPr="00176353">
              <w:rPr>
                <w:sz w:val="24"/>
                <w:szCs w:val="24"/>
              </w:rPr>
              <w:t>64,2</w:t>
            </w:r>
          </w:p>
        </w:tc>
      </w:tr>
      <w:tr w:rsidR="00304846" w:rsidRPr="00176353" w14:paraId="6F29550E"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295B10B8" w14:textId="77777777" w:rsidR="006559F2" w:rsidRPr="00176353" w:rsidRDefault="006559F2" w:rsidP="006559F2">
            <w:pPr>
              <w:jc w:val="center"/>
              <w:rPr>
                <w:sz w:val="24"/>
                <w:szCs w:val="24"/>
              </w:rPr>
            </w:pPr>
            <w:r w:rsidRPr="00176353">
              <w:rPr>
                <w:sz w:val="24"/>
                <w:szCs w:val="24"/>
              </w:rPr>
              <w:t>13</w:t>
            </w:r>
          </w:p>
        </w:tc>
        <w:tc>
          <w:tcPr>
            <w:tcW w:w="5387" w:type="dxa"/>
            <w:tcBorders>
              <w:top w:val="nil"/>
              <w:left w:val="nil"/>
              <w:bottom w:val="single" w:sz="4" w:space="0" w:color="auto"/>
              <w:right w:val="single" w:sz="4" w:space="0" w:color="auto"/>
            </w:tcBorders>
            <w:shd w:val="clear" w:color="auto" w:fill="auto"/>
            <w:hideMark/>
          </w:tcPr>
          <w:p w14:paraId="259D1952" w14:textId="77777777" w:rsidR="006559F2" w:rsidRPr="00176353" w:rsidRDefault="006559F2" w:rsidP="006559F2">
            <w:pPr>
              <w:rPr>
                <w:sz w:val="24"/>
                <w:szCs w:val="24"/>
              </w:rPr>
            </w:pPr>
            <w:r w:rsidRPr="00176353">
              <w:rPr>
                <w:sz w:val="24"/>
                <w:szCs w:val="24"/>
              </w:rPr>
              <w:t>УТ-2-УТ21</w:t>
            </w:r>
          </w:p>
        </w:tc>
        <w:tc>
          <w:tcPr>
            <w:tcW w:w="1417" w:type="dxa"/>
            <w:tcBorders>
              <w:top w:val="nil"/>
              <w:left w:val="nil"/>
              <w:bottom w:val="single" w:sz="4" w:space="0" w:color="auto"/>
              <w:right w:val="single" w:sz="4" w:space="0" w:color="auto"/>
            </w:tcBorders>
            <w:shd w:val="clear" w:color="auto" w:fill="auto"/>
            <w:hideMark/>
          </w:tcPr>
          <w:p w14:paraId="16E1144A"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53D428E2"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0D314351" w14:textId="77777777" w:rsidR="006559F2" w:rsidRPr="00176353" w:rsidRDefault="006559F2" w:rsidP="006559F2">
            <w:pPr>
              <w:jc w:val="center"/>
              <w:rPr>
                <w:sz w:val="24"/>
                <w:szCs w:val="24"/>
              </w:rPr>
            </w:pPr>
            <w:r w:rsidRPr="00176353">
              <w:rPr>
                <w:sz w:val="24"/>
                <w:szCs w:val="24"/>
              </w:rPr>
              <w:t>0,06</w:t>
            </w:r>
          </w:p>
        </w:tc>
        <w:tc>
          <w:tcPr>
            <w:tcW w:w="1417" w:type="dxa"/>
            <w:tcBorders>
              <w:top w:val="nil"/>
              <w:left w:val="nil"/>
              <w:bottom w:val="single" w:sz="4" w:space="0" w:color="auto"/>
              <w:right w:val="single" w:sz="4" w:space="0" w:color="auto"/>
            </w:tcBorders>
            <w:shd w:val="clear" w:color="auto" w:fill="auto"/>
            <w:hideMark/>
          </w:tcPr>
          <w:p w14:paraId="35F02C67" w14:textId="77777777" w:rsidR="006559F2" w:rsidRPr="00176353" w:rsidRDefault="006559F2" w:rsidP="006559F2">
            <w:pPr>
              <w:jc w:val="center"/>
              <w:rPr>
                <w:sz w:val="24"/>
                <w:szCs w:val="24"/>
              </w:rPr>
            </w:pPr>
            <w:r w:rsidRPr="00176353">
              <w:rPr>
                <w:sz w:val="24"/>
                <w:szCs w:val="24"/>
              </w:rPr>
              <w:t>50</w:t>
            </w:r>
          </w:p>
        </w:tc>
        <w:tc>
          <w:tcPr>
            <w:tcW w:w="1701" w:type="dxa"/>
            <w:tcBorders>
              <w:top w:val="nil"/>
              <w:left w:val="nil"/>
              <w:bottom w:val="single" w:sz="4" w:space="0" w:color="auto"/>
              <w:right w:val="single" w:sz="4" w:space="0" w:color="auto"/>
            </w:tcBorders>
            <w:shd w:val="clear" w:color="auto" w:fill="auto"/>
            <w:hideMark/>
          </w:tcPr>
          <w:p w14:paraId="59E44B2D"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2624DC6F" w14:textId="77777777" w:rsidR="006559F2" w:rsidRPr="00176353" w:rsidRDefault="006559F2" w:rsidP="006559F2">
            <w:pPr>
              <w:jc w:val="center"/>
              <w:rPr>
                <w:sz w:val="24"/>
                <w:szCs w:val="24"/>
              </w:rPr>
            </w:pPr>
            <w:r w:rsidRPr="00176353">
              <w:rPr>
                <w:sz w:val="24"/>
                <w:szCs w:val="24"/>
              </w:rPr>
              <w:t>64,2</w:t>
            </w:r>
          </w:p>
        </w:tc>
      </w:tr>
      <w:tr w:rsidR="00304846" w:rsidRPr="00176353" w14:paraId="119C20E1"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FB0E5E9" w14:textId="77777777" w:rsidR="006559F2" w:rsidRPr="00176353" w:rsidRDefault="006559F2" w:rsidP="006559F2">
            <w:pPr>
              <w:jc w:val="center"/>
              <w:rPr>
                <w:sz w:val="24"/>
                <w:szCs w:val="24"/>
              </w:rPr>
            </w:pPr>
            <w:r w:rsidRPr="00176353">
              <w:rPr>
                <w:sz w:val="24"/>
                <w:szCs w:val="24"/>
              </w:rPr>
              <w:t>14</w:t>
            </w:r>
          </w:p>
        </w:tc>
        <w:tc>
          <w:tcPr>
            <w:tcW w:w="5387" w:type="dxa"/>
            <w:tcBorders>
              <w:top w:val="nil"/>
              <w:left w:val="nil"/>
              <w:bottom w:val="single" w:sz="4" w:space="0" w:color="auto"/>
              <w:right w:val="single" w:sz="4" w:space="0" w:color="auto"/>
            </w:tcBorders>
            <w:shd w:val="clear" w:color="auto" w:fill="auto"/>
            <w:hideMark/>
          </w:tcPr>
          <w:p w14:paraId="6070DDCE" w14:textId="77777777" w:rsidR="006559F2" w:rsidRPr="00176353" w:rsidRDefault="006559F2" w:rsidP="006559F2">
            <w:pPr>
              <w:rPr>
                <w:sz w:val="24"/>
                <w:szCs w:val="24"/>
              </w:rPr>
            </w:pPr>
            <w:r w:rsidRPr="00176353">
              <w:rPr>
                <w:sz w:val="24"/>
                <w:szCs w:val="24"/>
              </w:rPr>
              <w:t>УТ-21-УТ-23</w:t>
            </w:r>
          </w:p>
        </w:tc>
        <w:tc>
          <w:tcPr>
            <w:tcW w:w="1417" w:type="dxa"/>
            <w:tcBorders>
              <w:top w:val="nil"/>
              <w:left w:val="nil"/>
              <w:bottom w:val="single" w:sz="4" w:space="0" w:color="auto"/>
              <w:right w:val="single" w:sz="4" w:space="0" w:color="auto"/>
            </w:tcBorders>
            <w:shd w:val="clear" w:color="auto" w:fill="auto"/>
            <w:hideMark/>
          </w:tcPr>
          <w:p w14:paraId="64FA1095"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685B21C8"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0B2BE6F4" w14:textId="77777777" w:rsidR="006559F2" w:rsidRPr="00176353" w:rsidRDefault="006559F2" w:rsidP="006559F2">
            <w:pPr>
              <w:jc w:val="center"/>
              <w:rPr>
                <w:sz w:val="24"/>
                <w:szCs w:val="24"/>
              </w:rPr>
            </w:pPr>
            <w:r w:rsidRPr="00176353">
              <w:rPr>
                <w:sz w:val="24"/>
                <w:szCs w:val="24"/>
              </w:rPr>
              <w:t>0,23</w:t>
            </w:r>
          </w:p>
        </w:tc>
        <w:tc>
          <w:tcPr>
            <w:tcW w:w="1417" w:type="dxa"/>
            <w:tcBorders>
              <w:top w:val="nil"/>
              <w:left w:val="nil"/>
              <w:bottom w:val="single" w:sz="4" w:space="0" w:color="auto"/>
              <w:right w:val="single" w:sz="4" w:space="0" w:color="auto"/>
            </w:tcBorders>
            <w:shd w:val="clear" w:color="auto" w:fill="auto"/>
            <w:hideMark/>
          </w:tcPr>
          <w:p w14:paraId="2E47C455" w14:textId="77777777" w:rsidR="006559F2" w:rsidRPr="00176353" w:rsidRDefault="006559F2" w:rsidP="006559F2">
            <w:pPr>
              <w:jc w:val="center"/>
              <w:rPr>
                <w:sz w:val="24"/>
                <w:szCs w:val="24"/>
              </w:rPr>
            </w:pPr>
            <w:r w:rsidRPr="00176353">
              <w:rPr>
                <w:sz w:val="24"/>
                <w:szCs w:val="24"/>
              </w:rPr>
              <w:t>57</w:t>
            </w:r>
          </w:p>
        </w:tc>
        <w:tc>
          <w:tcPr>
            <w:tcW w:w="1701" w:type="dxa"/>
            <w:tcBorders>
              <w:top w:val="nil"/>
              <w:left w:val="nil"/>
              <w:bottom w:val="single" w:sz="4" w:space="0" w:color="auto"/>
              <w:right w:val="single" w:sz="4" w:space="0" w:color="auto"/>
            </w:tcBorders>
            <w:shd w:val="clear" w:color="auto" w:fill="auto"/>
            <w:hideMark/>
          </w:tcPr>
          <w:p w14:paraId="1243B25F"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4A1E908C" w14:textId="77777777" w:rsidR="006559F2" w:rsidRPr="00176353" w:rsidRDefault="006559F2" w:rsidP="006559F2">
            <w:pPr>
              <w:jc w:val="center"/>
              <w:rPr>
                <w:sz w:val="24"/>
                <w:szCs w:val="24"/>
              </w:rPr>
            </w:pPr>
            <w:r w:rsidRPr="00176353">
              <w:rPr>
                <w:sz w:val="24"/>
                <w:szCs w:val="24"/>
              </w:rPr>
              <w:t>64,2</w:t>
            </w:r>
          </w:p>
        </w:tc>
      </w:tr>
      <w:tr w:rsidR="00304846" w:rsidRPr="00176353" w14:paraId="4D50ABB4"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2DA61F4C" w14:textId="77777777" w:rsidR="006559F2" w:rsidRPr="00176353" w:rsidRDefault="006559F2" w:rsidP="006559F2">
            <w:pPr>
              <w:jc w:val="center"/>
              <w:rPr>
                <w:sz w:val="24"/>
                <w:szCs w:val="24"/>
              </w:rPr>
            </w:pPr>
            <w:r w:rsidRPr="00176353">
              <w:rPr>
                <w:sz w:val="24"/>
                <w:szCs w:val="24"/>
              </w:rPr>
              <w:t>15</w:t>
            </w:r>
          </w:p>
        </w:tc>
        <w:tc>
          <w:tcPr>
            <w:tcW w:w="5387" w:type="dxa"/>
            <w:tcBorders>
              <w:top w:val="nil"/>
              <w:left w:val="nil"/>
              <w:bottom w:val="single" w:sz="4" w:space="0" w:color="auto"/>
              <w:right w:val="single" w:sz="4" w:space="0" w:color="auto"/>
            </w:tcBorders>
            <w:shd w:val="clear" w:color="auto" w:fill="auto"/>
            <w:hideMark/>
          </w:tcPr>
          <w:p w14:paraId="590B6BFE" w14:textId="65387AB2" w:rsidR="006559F2" w:rsidRPr="00176353" w:rsidRDefault="006559F2" w:rsidP="006559F2">
            <w:pPr>
              <w:rPr>
                <w:sz w:val="24"/>
                <w:szCs w:val="24"/>
              </w:rPr>
            </w:pPr>
            <w:r w:rsidRPr="00176353">
              <w:rPr>
                <w:sz w:val="24"/>
                <w:szCs w:val="24"/>
              </w:rPr>
              <w:t>УТ22 к ж/д № 4, 5, 6</w:t>
            </w:r>
          </w:p>
        </w:tc>
        <w:tc>
          <w:tcPr>
            <w:tcW w:w="1417" w:type="dxa"/>
            <w:tcBorders>
              <w:top w:val="nil"/>
              <w:left w:val="nil"/>
              <w:bottom w:val="single" w:sz="4" w:space="0" w:color="auto"/>
              <w:right w:val="single" w:sz="4" w:space="0" w:color="auto"/>
            </w:tcBorders>
            <w:shd w:val="clear" w:color="auto" w:fill="auto"/>
            <w:hideMark/>
          </w:tcPr>
          <w:p w14:paraId="263AD0C2"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39676204"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4E280E7E" w14:textId="77777777" w:rsidR="006559F2" w:rsidRPr="00176353" w:rsidRDefault="006559F2" w:rsidP="006559F2">
            <w:pPr>
              <w:jc w:val="center"/>
              <w:rPr>
                <w:sz w:val="24"/>
                <w:szCs w:val="24"/>
              </w:rPr>
            </w:pPr>
            <w:r w:rsidRPr="00176353">
              <w:rPr>
                <w:sz w:val="24"/>
                <w:szCs w:val="24"/>
              </w:rPr>
              <w:t>0,04</w:t>
            </w:r>
          </w:p>
        </w:tc>
        <w:tc>
          <w:tcPr>
            <w:tcW w:w="1417" w:type="dxa"/>
            <w:tcBorders>
              <w:top w:val="nil"/>
              <w:left w:val="nil"/>
              <w:bottom w:val="single" w:sz="4" w:space="0" w:color="auto"/>
              <w:right w:val="single" w:sz="4" w:space="0" w:color="auto"/>
            </w:tcBorders>
            <w:shd w:val="clear" w:color="auto" w:fill="auto"/>
            <w:hideMark/>
          </w:tcPr>
          <w:p w14:paraId="71C0C5D9" w14:textId="77777777" w:rsidR="006559F2" w:rsidRPr="00176353" w:rsidRDefault="006559F2" w:rsidP="006559F2">
            <w:pPr>
              <w:jc w:val="center"/>
              <w:rPr>
                <w:sz w:val="24"/>
                <w:szCs w:val="24"/>
              </w:rPr>
            </w:pPr>
            <w:r w:rsidRPr="00176353">
              <w:rPr>
                <w:sz w:val="24"/>
                <w:szCs w:val="24"/>
              </w:rPr>
              <w:t>20</w:t>
            </w:r>
          </w:p>
        </w:tc>
        <w:tc>
          <w:tcPr>
            <w:tcW w:w="1701" w:type="dxa"/>
            <w:tcBorders>
              <w:top w:val="nil"/>
              <w:left w:val="nil"/>
              <w:bottom w:val="single" w:sz="4" w:space="0" w:color="auto"/>
              <w:right w:val="single" w:sz="4" w:space="0" w:color="auto"/>
            </w:tcBorders>
            <w:shd w:val="clear" w:color="auto" w:fill="auto"/>
            <w:hideMark/>
          </w:tcPr>
          <w:p w14:paraId="0B72FA04"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54EE1962" w14:textId="77777777" w:rsidR="006559F2" w:rsidRPr="00176353" w:rsidRDefault="006559F2" w:rsidP="006559F2">
            <w:pPr>
              <w:jc w:val="center"/>
              <w:rPr>
                <w:sz w:val="24"/>
                <w:szCs w:val="24"/>
              </w:rPr>
            </w:pPr>
            <w:r w:rsidRPr="00176353">
              <w:rPr>
                <w:sz w:val="24"/>
                <w:szCs w:val="24"/>
              </w:rPr>
              <w:t>64,2</w:t>
            </w:r>
          </w:p>
        </w:tc>
      </w:tr>
      <w:tr w:rsidR="00304846" w:rsidRPr="00176353" w14:paraId="642229FF"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2AD7EFD5" w14:textId="77777777" w:rsidR="006559F2" w:rsidRPr="00176353" w:rsidRDefault="006559F2" w:rsidP="006559F2">
            <w:pPr>
              <w:jc w:val="center"/>
              <w:rPr>
                <w:sz w:val="24"/>
                <w:szCs w:val="24"/>
              </w:rPr>
            </w:pPr>
            <w:r w:rsidRPr="00176353">
              <w:rPr>
                <w:sz w:val="24"/>
                <w:szCs w:val="24"/>
              </w:rPr>
              <w:t>16</w:t>
            </w:r>
          </w:p>
        </w:tc>
        <w:tc>
          <w:tcPr>
            <w:tcW w:w="5387" w:type="dxa"/>
            <w:tcBorders>
              <w:top w:val="nil"/>
              <w:left w:val="nil"/>
              <w:bottom w:val="single" w:sz="4" w:space="0" w:color="auto"/>
              <w:right w:val="single" w:sz="4" w:space="0" w:color="auto"/>
            </w:tcBorders>
            <w:shd w:val="clear" w:color="auto" w:fill="auto"/>
            <w:hideMark/>
          </w:tcPr>
          <w:p w14:paraId="3918973F" w14:textId="77777777" w:rsidR="006559F2" w:rsidRPr="00176353" w:rsidRDefault="006559F2" w:rsidP="006559F2">
            <w:pPr>
              <w:rPr>
                <w:sz w:val="24"/>
                <w:szCs w:val="24"/>
              </w:rPr>
            </w:pPr>
            <w:r w:rsidRPr="00176353">
              <w:rPr>
                <w:sz w:val="24"/>
                <w:szCs w:val="24"/>
              </w:rPr>
              <w:t>УТ2 до УТ-8</w:t>
            </w:r>
          </w:p>
        </w:tc>
        <w:tc>
          <w:tcPr>
            <w:tcW w:w="1417" w:type="dxa"/>
            <w:tcBorders>
              <w:top w:val="nil"/>
              <w:left w:val="nil"/>
              <w:bottom w:val="single" w:sz="4" w:space="0" w:color="auto"/>
              <w:right w:val="single" w:sz="4" w:space="0" w:color="auto"/>
            </w:tcBorders>
            <w:shd w:val="clear" w:color="auto" w:fill="auto"/>
            <w:hideMark/>
          </w:tcPr>
          <w:p w14:paraId="7F6F0FB1"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62BA0843"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15DBE210" w14:textId="77777777" w:rsidR="006559F2" w:rsidRPr="00176353" w:rsidRDefault="006559F2" w:rsidP="006559F2">
            <w:pPr>
              <w:jc w:val="center"/>
              <w:rPr>
                <w:sz w:val="24"/>
                <w:szCs w:val="24"/>
              </w:rPr>
            </w:pPr>
            <w:r w:rsidRPr="00176353">
              <w:rPr>
                <w:sz w:val="24"/>
                <w:szCs w:val="24"/>
              </w:rPr>
              <w:t>0,34</w:t>
            </w:r>
          </w:p>
        </w:tc>
        <w:tc>
          <w:tcPr>
            <w:tcW w:w="1417" w:type="dxa"/>
            <w:tcBorders>
              <w:top w:val="nil"/>
              <w:left w:val="nil"/>
              <w:bottom w:val="single" w:sz="4" w:space="0" w:color="auto"/>
              <w:right w:val="single" w:sz="4" w:space="0" w:color="auto"/>
            </w:tcBorders>
            <w:shd w:val="clear" w:color="auto" w:fill="auto"/>
            <w:hideMark/>
          </w:tcPr>
          <w:p w14:paraId="2F7C2C9F" w14:textId="77777777" w:rsidR="006559F2" w:rsidRPr="00176353" w:rsidRDefault="006559F2" w:rsidP="006559F2">
            <w:pPr>
              <w:jc w:val="center"/>
              <w:rPr>
                <w:sz w:val="24"/>
                <w:szCs w:val="24"/>
              </w:rPr>
            </w:pPr>
            <w:r w:rsidRPr="00176353">
              <w:rPr>
                <w:sz w:val="24"/>
                <w:szCs w:val="24"/>
              </w:rPr>
              <w:t>114</w:t>
            </w:r>
          </w:p>
        </w:tc>
        <w:tc>
          <w:tcPr>
            <w:tcW w:w="1701" w:type="dxa"/>
            <w:tcBorders>
              <w:top w:val="nil"/>
              <w:left w:val="nil"/>
              <w:bottom w:val="single" w:sz="4" w:space="0" w:color="auto"/>
              <w:right w:val="single" w:sz="4" w:space="0" w:color="auto"/>
            </w:tcBorders>
            <w:shd w:val="clear" w:color="auto" w:fill="auto"/>
            <w:hideMark/>
          </w:tcPr>
          <w:p w14:paraId="49C89B10"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2FF1A3B5" w14:textId="77777777" w:rsidR="006559F2" w:rsidRPr="00176353" w:rsidRDefault="006559F2" w:rsidP="006559F2">
            <w:pPr>
              <w:jc w:val="center"/>
              <w:rPr>
                <w:sz w:val="24"/>
                <w:szCs w:val="24"/>
              </w:rPr>
            </w:pPr>
            <w:r w:rsidRPr="00176353">
              <w:rPr>
                <w:sz w:val="24"/>
                <w:szCs w:val="24"/>
              </w:rPr>
              <w:t>64,2</w:t>
            </w:r>
          </w:p>
        </w:tc>
      </w:tr>
      <w:tr w:rsidR="00304846" w:rsidRPr="00176353" w14:paraId="733CA589"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0DB21446" w14:textId="77777777" w:rsidR="006559F2" w:rsidRPr="00176353" w:rsidRDefault="006559F2" w:rsidP="006559F2">
            <w:pPr>
              <w:jc w:val="center"/>
              <w:rPr>
                <w:sz w:val="24"/>
                <w:szCs w:val="24"/>
              </w:rPr>
            </w:pPr>
            <w:r w:rsidRPr="00176353">
              <w:rPr>
                <w:sz w:val="24"/>
                <w:szCs w:val="24"/>
              </w:rPr>
              <w:t>17</w:t>
            </w:r>
          </w:p>
        </w:tc>
        <w:tc>
          <w:tcPr>
            <w:tcW w:w="5387" w:type="dxa"/>
            <w:tcBorders>
              <w:top w:val="nil"/>
              <w:left w:val="nil"/>
              <w:bottom w:val="single" w:sz="4" w:space="0" w:color="auto"/>
              <w:right w:val="single" w:sz="4" w:space="0" w:color="auto"/>
            </w:tcBorders>
            <w:shd w:val="clear" w:color="auto" w:fill="auto"/>
            <w:hideMark/>
          </w:tcPr>
          <w:p w14:paraId="03C085D8" w14:textId="599951C2" w:rsidR="006559F2" w:rsidRPr="00176353" w:rsidRDefault="006559F2" w:rsidP="006559F2">
            <w:pPr>
              <w:rPr>
                <w:sz w:val="24"/>
                <w:szCs w:val="24"/>
              </w:rPr>
            </w:pPr>
            <w:r w:rsidRPr="00176353">
              <w:rPr>
                <w:sz w:val="24"/>
                <w:szCs w:val="24"/>
              </w:rPr>
              <w:t>УТ4 до ж/д № 6</w:t>
            </w:r>
          </w:p>
        </w:tc>
        <w:tc>
          <w:tcPr>
            <w:tcW w:w="1417" w:type="dxa"/>
            <w:tcBorders>
              <w:top w:val="nil"/>
              <w:left w:val="nil"/>
              <w:bottom w:val="single" w:sz="4" w:space="0" w:color="auto"/>
              <w:right w:val="single" w:sz="4" w:space="0" w:color="auto"/>
            </w:tcBorders>
            <w:shd w:val="clear" w:color="auto" w:fill="auto"/>
            <w:hideMark/>
          </w:tcPr>
          <w:p w14:paraId="0BDB5CBB"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79811A51"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68DB91F4" w14:textId="77777777" w:rsidR="006559F2" w:rsidRPr="00176353" w:rsidRDefault="006559F2" w:rsidP="006559F2">
            <w:pPr>
              <w:jc w:val="center"/>
              <w:rPr>
                <w:sz w:val="24"/>
                <w:szCs w:val="24"/>
              </w:rPr>
            </w:pPr>
            <w:r w:rsidRPr="00176353">
              <w:rPr>
                <w:sz w:val="24"/>
                <w:szCs w:val="24"/>
              </w:rPr>
              <w:t>0,155</w:t>
            </w:r>
          </w:p>
        </w:tc>
        <w:tc>
          <w:tcPr>
            <w:tcW w:w="1417" w:type="dxa"/>
            <w:tcBorders>
              <w:top w:val="nil"/>
              <w:left w:val="nil"/>
              <w:bottom w:val="single" w:sz="4" w:space="0" w:color="auto"/>
              <w:right w:val="single" w:sz="4" w:space="0" w:color="auto"/>
            </w:tcBorders>
            <w:shd w:val="clear" w:color="auto" w:fill="auto"/>
            <w:hideMark/>
          </w:tcPr>
          <w:p w14:paraId="4A7B39A6" w14:textId="77777777" w:rsidR="006559F2" w:rsidRPr="00176353" w:rsidRDefault="006559F2" w:rsidP="006559F2">
            <w:pPr>
              <w:jc w:val="center"/>
              <w:rPr>
                <w:sz w:val="24"/>
                <w:szCs w:val="24"/>
              </w:rPr>
            </w:pPr>
            <w:r w:rsidRPr="00176353">
              <w:rPr>
                <w:sz w:val="24"/>
                <w:szCs w:val="24"/>
              </w:rPr>
              <w:t>57</w:t>
            </w:r>
          </w:p>
        </w:tc>
        <w:tc>
          <w:tcPr>
            <w:tcW w:w="1701" w:type="dxa"/>
            <w:tcBorders>
              <w:top w:val="nil"/>
              <w:left w:val="nil"/>
              <w:bottom w:val="single" w:sz="4" w:space="0" w:color="auto"/>
              <w:right w:val="single" w:sz="4" w:space="0" w:color="auto"/>
            </w:tcBorders>
            <w:shd w:val="clear" w:color="auto" w:fill="auto"/>
            <w:hideMark/>
          </w:tcPr>
          <w:p w14:paraId="745F6061"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0A016998" w14:textId="77777777" w:rsidR="006559F2" w:rsidRPr="00176353" w:rsidRDefault="006559F2" w:rsidP="006559F2">
            <w:pPr>
              <w:jc w:val="center"/>
              <w:rPr>
                <w:sz w:val="24"/>
                <w:szCs w:val="24"/>
              </w:rPr>
            </w:pPr>
            <w:r w:rsidRPr="00176353">
              <w:rPr>
                <w:sz w:val="24"/>
                <w:szCs w:val="24"/>
              </w:rPr>
              <w:t>64,2</w:t>
            </w:r>
          </w:p>
        </w:tc>
      </w:tr>
      <w:tr w:rsidR="00304846" w:rsidRPr="00176353" w14:paraId="2AFEC611"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78A7773F" w14:textId="77777777" w:rsidR="006559F2" w:rsidRPr="00176353" w:rsidRDefault="006559F2" w:rsidP="006559F2">
            <w:pPr>
              <w:jc w:val="center"/>
              <w:rPr>
                <w:sz w:val="24"/>
                <w:szCs w:val="24"/>
              </w:rPr>
            </w:pPr>
            <w:r w:rsidRPr="00176353">
              <w:rPr>
                <w:sz w:val="24"/>
                <w:szCs w:val="24"/>
              </w:rPr>
              <w:t>18</w:t>
            </w:r>
          </w:p>
        </w:tc>
        <w:tc>
          <w:tcPr>
            <w:tcW w:w="5387" w:type="dxa"/>
            <w:tcBorders>
              <w:top w:val="nil"/>
              <w:left w:val="nil"/>
              <w:bottom w:val="single" w:sz="4" w:space="0" w:color="auto"/>
              <w:right w:val="single" w:sz="4" w:space="0" w:color="auto"/>
            </w:tcBorders>
            <w:shd w:val="clear" w:color="auto" w:fill="auto"/>
            <w:hideMark/>
          </w:tcPr>
          <w:p w14:paraId="4B969D1A" w14:textId="2DAB7187" w:rsidR="006559F2" w:rsidRPr="00176353" w:rsidRDefault="006559F2" w:rsidP="006559F2">
            <w:pPr>
              <w:rPr>
                <w:sz w:val="24"/>
                <w:szCs w:val="24"/>
              </w:rPr>
            </w:pPr>
            <w:r w:rsidRPr="00176353">
              <w:rPr>
                <w:sz w:val="24"/>
                <w:szCs w:val="24"/>
              </w:rPr>
              <w:t>УТ7 до ж/д № 30</w:t>
            </w:r>
          </w:p>
        </w:tc>
        <w:tc>
          <w:tcPr>
            <w:tcW w:w="1417" w:type="dxa"/>
            <w:tcBorders>
              <w:top w:val="nil"/>
              <w:left w:val="nil"/>
              <w:bottom w:val="single" w:sz="4" w:space="0" w:color="auto"/>
              <w:right w:val="single" w:sz="4" w:space="0" w:color="auto"/>
            </w:tcBorders>
            <w:shd w:val="clear" w:color="auto" w:fill="auto"/>
            <w:hideMark/>
          </w:tcPr>
          <w:p w14:paraId="6C15D9F7"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1D57CBAC"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4C2D5189" w14:textId="77777777" w:rsidR="006559F2" w:rsidRPr="00176353" w:rsidRDefault="006559F2" w:rsidP="006559F2">
            <w:pPr>
              <w:jc w:val="center"/>
              <w:rPr>
                <w:sz w:val="24"/>
                <w:szCs w:val="24"/>
              </w:rPr>
            </w:pPr>
            <w:r w:rsidRPr="00176353">
              <w:rPr>
                <w:sz w:val="24"/>
                <w:szCs w:val="24"/>
              </w:rPr>
              <w:t>0,095</w:t>
            </w:r>
          </w:p>
        </w:tc>
        <w:tc>
          <w:tcPr>
            <w:tcW w:w="1417" w:type="dxa"/>
            <w:tcBorders>
              <w:top w:val="nil"/>
              <w:left w:val="nil"/>
              <w:bottom w:val="single" w:sz="4" w:space="0" w:color="auto"/>
              <w:right w:val="single" w:sz="4" w:space="0" w:color="auto"/>
            </w:tcBorders>
            <w:shd w:val="clear" w:color="auto" w:fill="auto"/>
            <w:hideMark/>
          </w:tcPr>
          <w:p w14:paraId="019DDCA0" w14:textId="77777777" w:rsidR="006559F2" w:rsidRPr="00176353" w:rsidRDefault="006559F2" w:rsidP="006559F2">
            <w:pPr>
              <w:jc w:val="center"/>
              <w:rPr>
                <w:sz w:val="24"/>
                <w:szCs w:val="24"/>
              </w:rPr>
            </w:pPr>
            <w:r w:rsidRPr="00176353">
              <w:rPr>
                <w:sz w:val="24"/>
                <w:szCs w:val="24"/>
              </w:rPr>
              <w:t>57</w:t>
            </w:r>
          </w:p>
        </w:tc>
        <w:tc>
          <w:tcPr>
            <w:tcW w:w="1701" w:type="dxa"/>
            <w:tcBorders>
              <w:top w:val="nil"/>
              <w:left w:val="nil"/>
              <w:bottom w:val="single" w:sz="4" w:space="0" w:color="auto"/>
              <w:right w:val="single" w:sz="4" w:space="0" w:color="auto"/>
            </w:tcBorders>
            <w:shd w:val="clear" w:color="auto" w:fill="auto"/>
            <w:hideMark/>
          </w:tcPr>
          <w:p w14:paraId="20259029"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5C184AE9" w14:textId="77777777" w:rsidR="006559F2" w:rsidRPr="00176353" w:rsidRDefault="006559F2" w:rsidP="006559F2">
            <w:pPr>
              <w:jc w:val="center"/>
              <w:rPr>
                <w:sz w:val="24"/>
                <w:szCs w:val="24"/>
              </w:rPr>
            </w:pPr>
            <w:r w:rsidRPr="00176353">
              <w:rPr>
                <w:sz w:val="24"/>
                <w:szCs w:val="24"/>
              </w:rPr>
              <w:t>64,2</w:t>
            </w:r>
          </w:p>
        </w:tc>
      </w:tr>
      <w:tr w:rsidR="00304846" w:rsidRPr="00176353" w14:paraId="5636DC82"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0B014E40" w14:textId="77777777" w:rsidR="006559F2" w:rsidRPr="00176353" w:rsidRDefault="006559F2" w:rsidP="006559F2">
            <w:pPr>
              <w:jc w:val="center"/>
              <w:rPr>
                <w:sz w:val="24"/>
                <w:szCs w:val="24"/>
              </w:rPr>
            </w:pPr>
            <w:r w:rsidRPr="00176353">
              <w:rPr>
                <w:sz w:val="24"/>
                <w:szCs w:val="24"/>
              </w:rPr>
              <w:t>19</w:t>
            </w:r>
          </w:p>
        </w:tc>
        <w:tc>
          <w:tcPr>
            <w:tcW w:w="5387" w:type="dxa"/>
            <w:tcBorders>
              <w:top w:val="nil"/>
              <w:left w:val="nil"/>
              <w:bottom w:val="single" w:sz="4" w:space="0" w:color="auto"/>
              <w:right w:val="single" w:sz="4" w:space="0" w:color="auto"/>
            </w:tcBorders>
            <w:shd w:val="clear" w:color="auto" w:fill="auto"/>
            <w:hideMark/>
          </w:tcPr>
          <w:p w14:paraId="4C239915" w14:textId="77777777" w:rsidR="006559F2" w:rsidRPr="00176353" w:rsidRDefault="006559F2" w:rsidP="006559F2">
            <w:pPr>
              <w:rPr>
                <w:sz w:val="24"/>
                <w:szCs w:val="24"/>
              </w:rPr>
            </w:pPr>
            <w:r w:rsidRPr="00176353">
              <w:rPr>
                <w:sz w:val="24"/>
                <w:szCs w:val="24"/>
              </w:rPr>
              <w:t>УТ8 до УТ9</w:t>
            </w:r>
          </w:p>
        </w:tc>
        <w:tc>
          <w:tcPr>
            <w:tcW w:w="1417" w:type="dxa"/>
            <w:tcBorders>
              <w:top w:val="nil"/>
              <w:left w:val="nil"/>
              <w:bottom w:val="single" w:sz="4" w:space="0" w:color="auto"/>
              <w:right w:val="single" w:sz="4" w:space="0" w:color="auto"/>
            </w:tcBorders>
            <w:shd w:val="clear" w:color="auto" w:fill="auto"/>
            <w:hideMark/>
          </w:tcPr>
          <w:p w14:paraId="0CB49E70"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082EE012"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0956BA8E" w14:textId="77777777" w:rsidR="006559F2" w:rsidRPr="00176353" w:rsidRDefault="006559F2" w:rsidP="006559F2">
            <w:pPr>
              <w:jc w:val="center"/>
              <w:rPr>
                <w:sz w:val="24"/>
                <w:szCs w:val="24"/>
              </w:rPr>
            </w:pPr>
            <w:r w:rsidRPr="00176353">
              <w:rPr>
                <w:sz w:val="24"/>
                <w:szCs w:val="24"/>
              </w:rPr>
              <w:t>0,055</w:t>
            </w:r>
          </w:p>
        </w:tc>
        <w:tc>
          <w:tcPr>
            <w:tcW w:w="1417" w:type="dxa"/>
            <w:tcBorders>
              <w:top w:val="nil"/>
              <w:left w:val="nil"/>
              <w:bottom w:val="single" w:sz="4" w:space="0" w:color="auto"/>
              <w:right w:val="single" w:sz="4" w:space="0" w:color="auto"/>
            </w:tcBorders>
            <w:shd w:val="clear" w:color="auto" w:fill="auto"/>
            <w:hideMark/>
          </w:tcPr>
          <w:p w14:paraId="5F3F8CE9" w14:textId="77777777" w:rsidR="006559F2" w:rsidRPr="00176353" w:rsidRDefault="006559F2" w:rsidP="006559F2">
            <w:pPr>
              <w:jc w:val="center"/>
              <w:rPr>
                <w:sz w:val="24"/>
                <w:szCs w:val="24"/>
              </w:rPr>
            </w:pPr>
            <w:r w:rsidRPr="00176353">
              <w:rPr>
                <w:sz w:val="24"/>
                <w:szCs w:val="24"/>
              </w:rPr>
              <w:t>57</w:t>
            </w:r>
          </w:p>
        </w:tc>
        <w:tc>
          <w:tcPr>
            <w:tcW w:w="1701" w:type="dxa"/>
            <w:tcBorders>
              <w:top w:val="nil"/>
              <w:left w:val="nil"/>
              <w:bottom w:val="single" w:sz="4" w:space="0" w:color="auto"/>
              <w:right w:val="single" w:sz="4" w:space="0" w:color="auto"/>
            </w:tcBorders>
            <w:shd w:val="clear" w:color="auto" w:fill="auto"/>
            <w:hideMark/>
          </w:tcPr>
          <w:p w14:paraId="240DB0BF"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3C424AA8" w14:textId="77777777" w:rsidR="006559F2" w:rsidRPr="00176353" w:rsidRDefault="006559F2" w:rsidP="006559F2">
            <w:pPr>
              <w:jc w:val="center"/>
              <w:rPr>
                <w:sz w:val="24"/>
                <w:szCs w:val="24"/>
              </w:rPr>
            </w:pPr>
            <w:r w:rsidRPr="00176353">
              <w:rPr>
                <w:sz w:val="24"/>
                <w:szCs w:val="24"/>
              </w:rPr>
              <w:t>64,2</w:t>
            </w:r>
          </w:p>
        </w:tc>
      </w:tr>
      <w:tr w:rsidR="00304846" w:rsidRPr="00176353" w14:paraId="145CA71F"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1B63A07" w14:textId="77777777" w:rsidR="006559F2" w:rsidRPr="00176353" w:rsidRDefault="006559F2" w:rsidP="006559F2">
            <w:pPr>
              <w:jc w:val="center"/>
              <w:rPr>
                <w:sz w:val="24"/>
                <w:szCs w:val="24"/>
              </w:rPr>
            </w:pPr>
            <w:r w:rsidRPr="00176353">
              <w:rPr>
                <w:sz w:val="24"/>
                <w:szCs w:val="24"/>
              </w:rPr>
              <w:t>20</w:t>
            </w:r>
          </w:p>
        </w:tc>
        <w:tc>
          <w:tcPr>
            <w:tcW w:w="5387" w:type="dxa"/>
            <w:tcBorders>
              <w:top w:val="nil"/>
              <w:left w:val="nil"/>
              <w:bottom w:val="single" w:sz="4" w:space="0" w:color="auto"/>
              <w:right w:val="single" w:sz="4" w:space="0" w:color="auto"/>
            </w:tcBorders>
            <w:shd w:val="clear" w:color="auto" w:fill="auto"/>
            <w:hideMark/>
          </w:tcPr>
          <w:p w14:paraId="16DCC702" w14:textId="77777777" w:rsidR="006559F2" w:rsidRPr="00176353" w:rsidRDefault="006559F2" w:rsidP="006559F2">
            <w:pPr>
              <w:rPr>
                <w:sz w:val="24"/>
                <w:szCs w:val="24"/>
              </w:rPr>
            </w:pPr>
            <w:r w:rsidRPr="00176353">
              <w:rPr>
                <w:sz w:val="24"/>
                <w:szCs w:val="24"/>
              </w:rPr>
              <w:t>УТ9 до УТ10</w:t>
            </w:r>
          </w:p>
        </w:tc>
        <w:tc>
          <w:tcPr>
            <w:tcW w:w="1417" w:type="dxa"/>
            <w:tcBorders>
              <w:top w:val="nil"/>
              <w:left w:val="nil"/>
              <w:bottom w:val="single" w:sz="4" w:space="0" w:color="auto"/>
              <w:right w:val="single" w:sz="4" w:space="0" w:color="auto"/>
            </w:tcBorders>
            <w:shd w:val="clear" w:color="auto" w:fill="auto"/>
            <w:hideMark/>
          </w:tcPr>
          <w:p w14:paraId="2ECB4E80"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488F55DF"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3DDE2FE4" w14:textId="77777777" w:rsidR="006559F2" w:rsidRPr="00176353" w:rsidRDefault="006559F2" w:rsidP="006559F2">
            <w:pPr>
              <w:jc w:val="center"/>
              <w:rPr>
                <w:sz w:val="24"/>
                <w:szCs w:val="24"/>
              </w:rPr>
            </w:pPr>
            <w:r w:rsidRPr="00176353">
              <w:rPr>
                <w:sz w:val="24"/>
                <w:szCs w:val="24"/>
              </w:rPr>
              <w:t>0,074</w:t>
            </w:r>
          </w:p>
        </w:tc>
        <w:tc>
          <w:tcPr>
            <w:tcW w:w="1417" w:type="dxa"/>
            <w:tcBorders>
              <w:top w:val="nil"/>
              <w:left w:val="nil"/>
              <w:bottom w:val="single" w:sz="4" w:space="0" w:color="auto"/>
              <w:right w:val="single" w:sz="4" w:space="0" w:color="auto"/>
            </w:tcBorders>
            <w:shd w:val="clear" w:color="auto" w:fill="auto"/>
            <w:hideMark/>
          </w:tcPr>
          <w:p w14:paraId="0FE01C8A" w14:textId="77777777" w:rsidR="006559F2" w:rsidRPr="00176353" w:rsidRDefault="006559F2" w:rsidP="006559F2">
            <w:pPr>
              <w:jc w:val="center"/>
              <w:rPr>
                <w:sz w:val="24"/>
                <w:szCs w:val="24"/>
              </w:rPr>
            </w:pPr>
            <w:r w:rsidRPr="00176353">
              <w:rPr>
                <w:sz w:val="24"/>
                <w:szCs w:val="24"/>
              </w:rPr>
              <w:t>57</w:t>
            </w:r>
          </w:p>
        </w:tc>
        <w:tc>
          <w:tcPr>
            <w:tcW w:w="1701" w:type="dxa"/>
            <w:tcBorders>
              <w:top w:val="nil"/>
              <w:left w:val="nil"/>
              <w:bottom w:val="single" w:sz="4" w:space="0" w:color="auto"/>
              <w:right w:val="single" w:sz="4" w:space="0" w:color="auto"/>
            </w:tcBorders>
            <w:shd w:val="clear" w:color="auto" w:fill="auto"/>
            <w:hideMark/>
          </w:tcPr>
          <w:p w14:paraId="23B3A464"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3DB64407" w14:textId="77777777" w:rsidR="006559F2" w:rsidRPr="00176353" w:rsidRDefault="006559F2" w:rsidP="006559F2">
            <w:pPr>
              <w:jc w:val="center"/>
              <w:rPr>
                <w:sz w:val="24"/>
                <w:szCs w:val="24"/>
              </w:rPr>
            </w:pPr>
            <w:r w:rsidRPr="00176353">
              <w:rPr>
                <w:sz w:val="24"/>
                <w:szCs w:val="24"/>
              </w:rPr>
              <w:t>64,2</w:t>
            </w:r>
          </w:p>
        </w:tc>
      </w:tr>
      <w:tr w:rsidR="00304846" w:rsidRPr="00176353" w14:paraId="28B16F17"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41841D4A" w14:textId="77777777" w:rsidR="006559F2" w:rsidRPr="00176353" w:rsidRDefault="006559F2" w:rsidP="006559F2">
            <w:pPr>
              <w:jc w:val="center"/>
              <w:rPr>
                <w:sz w:val="24"/>
                <w:szCs w:val="24"/>
              </w:rPr>
            </w:pPr>
            <w:r w:rsidRPr="00176353">
              <w:rPr>
                <w:sz w:val="24"/>
                <w:szCs w:val="24"/>
              </w:rPr>
              <w:t>21</w:t>
            </w:r>
          </w:p>
        </w:tc>
        <w:tc>
          <w:tcPr>
            <w:tcW w:w="5387" w:type="dxa"/>
            <w:tcBorders>
              <w:top w:val="nil"/>
              <w:left w:val="nil"/>
              <w:bottom w:val="single" w:sz="4" w:space="0" w:color="auto"/>
              <w:right w:val="single" w:sz="4" w:space="0" w:color="auto"/>
            </w:tcBorders>
            <w:shd w:val="clear" w:color="auto" w:fill="auto"/>
            <w:hideMark/>
          </w:tcPr>
          <w:p w14:paraId="04646F3C" w14:textId="77777777" w:rsidR="006559F2" w:rsidRPr="00176353" w:rsidRDefault="006559F2" w:rsidP="006559F2">
            <w:pPr>
              <w:rPr>
                <w:sz w:val="24"/>
                <w:szCs w:val="24"/>
              </w:rPr>
            </w:pPr>
            <w:r w:rsidRPr="00176353">
              <w:rPr>
                <w:sz w:val="24"/>
                <w:szCs w:val="24"/>
              </w:rPr>
              <w:t>УТ10 до УТ11</w:t>
            </w:r>
          </w:p>
        </w:tc>
        <w:tc>
          <w:tcPr>
            <w:tcW w:w="1417" w:type="dxa"/>
            <w:tcBorders>
              <w:top w:val="nil"/>
              <w:left w:val="nil"/>
              <w:bottom w:val="single" w:sz="4" w:space="0" w:color="auto"/>
              <w:right w:val="single" w:sz="4" w:space="0" w:color="auto"/>
            </w:tcBorders>
            <w:shd w:val="clear" w:color="auto" w:fill="auto"/>
            <w:hideMark/>
          </w:tcPr>
          <w:p w14:paraId="1C0C11FD"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161ACB70"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1CFB47D4" w14:textId="77777777" w:rsidR="006559F2" w:rsidRPr="00176353" w:rsidRDefault="006559F2" w:rsidP="006559F2">
            <w:pPr>
              <w:jc w:val="center"/>
              <w:rPr>
                <w:sz w:val="24"/>
                <w:szCs w:val="24"/>
              </w:rPr>
            </w:pPr>
            <w:r w:rsidRPr="00176353">
              <w:rPr>
                <w:sz w:val="24"/>
                <w:szCs w:val="24"/>
              </w:rPr>
              <w:t>0,085</w:t>
            </w:r>
          </w:p>
        </w:tc>
        <w:tc>
          <w:tcPr>
            <w:tcW w:w="1417" w:type="dxa"/>
            <w:tcBorders>
              <w:top w:val="nil"/>
              <w:left w:val="nil"/>
              <w:bottom w:val="single" w:sz="4" w:space="0" w:color="auto"/>
              <w:right w:val="single" w:sz="4" w:space="0" w:color="auto"/>
            </w:tcBorders>
            <w:shd w:val="clear" w:color="auto" w:fill="auto"/>
            <w:hideMark/>
          </w:tcPr>
          <w:p w14:paraId="6EFF5612" w14:textId="77777777" w:rsidR="006559F2" w:rsidRPr="00176353" w:rsidRDefault="006559F2" w:rsidP="006559F2">
            <w:pPr>
              <w:jc w:val="center"/>
              <w:rPr>
                <w:sz w:val="24"/>
                <w:szCs w:val="24"/>
              </w:rPr>
            </w:pPr>
            <w:r w:rsidRPr="00176353">
              <w:rPr>
                <w:sz w:val="24"/>
                <w:szCs w:val="24"/>
              </w:rPr>
              <w:t>57</w:t>
            </w:r>
          </w:p>
        </w:tc>
        <w:tc>
          <w:tcPr>
            <w:tcW w:w="1701" w:type="dxa"/>
            <w:tcBorders>
              <w:top w:val="nil"/>
              <w:left w:val="nil"/>
              <w:bottom w:val="single" w:sz="4" w:space="0" w:color="auto"/>
              <w:right w:val="single" w:sz="4" w:space="0" w:color="auto"/>
            </w:tcBorders>
            <w:shd w:val="clear" w:color="auto" w:fill="auto"/>
            <w:hideMark/>
          </w:tcPr>
          <w:p w14:paraId="5495EA5F"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164D25D7" w14:textId="77777777" w:rsidR="006559F2" w:rsidRPr="00176353" w:rsidRDefault="006559F2" w:rsidP="006559F2">
            <w:pPr>
              <w:jc w:val="center"/>
              <w:rPr>
                <w:sz w:val="24"/>
                <w:szCs w:val="24"/>
              </w:rPr>
            </w:pPr>
            <w:r w:rsidRPr="00176353">
              <w:rPr>
                <w:sz w:val="24"/>
                <w:szCs w:val="24"/>
              </w:rPr>
              <w:t>64,2</w:t>
            </w:r>
          </w:p>
        </w:tc>
      </w:tr>
      <w:tr w:rsidR="00304846" w:rsidRPr="00176353" w14:paraId="0F369B23"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39FF91DC" w14:textId="77777777" w:rsidR="006559F2" w:rsidRPr="00176353" w:rsidRDefault="006559F2" w:rsidP="006559F2">
            <w:pPr>
              <w:jc w:val="center"/>
              <w:rPr>
                <w:sz w:val="24"/>
                <w:szCs w:val="24"/>
              </w:rPr>
            </w:pPr>
            <w:r w:rsidRPr="00176353">
              <w:rPr>
                <w:sz w:val="24"/>
                <w:szCs w:val="24"/>
              </w:rPr>
              <w:t>22</w:t>
            </w:r>
          </w:p>
        </w:tc>
        <w:tc>
          <w:tcPr>
            <w:tcW w:w="5387" w:type="dxa"/>
            <w:tcBorders>
              <w:top w:val="nil"/>
              <w:left w:val="nil"/>
              <w:bottom w:val="single" w:sz="4" w:space="0" w:color="auto"/>
              <w:right w:val="single" w:sz="4" w:space="0" w:color="auto"/>
            </w:tcBorders>
            <w:shd w:val="clear" w:color="auto" w:fill="auto"/>
            <w:hideMark/>
          </w:tcPr>
          <w:p w14:paraId="1C8B69DC" w14:textId="77777777" w:rsidR="006559F2" w:rsidRPr="00176353" w:rsidRDefault="006559F2" w:rsidP="006559F2">
            <w:pPr>
              <w:rPr>
                <w:sz w:val="24"/>
                <w:szCs w:val="24"/>
              </w:rPr>
            </w:pPr>
            <w:r w:rsidRPr="00176353">
              <w:rPr>
                <w:sz w:val="24"/>
                <w:szCs w:val="24"/>
              </w:rPr>
              <w:t>УТ10 до УТ12</w:t>
            </w:r>
          </w:p>
        </w:tc>
        <w:tc>
          <w:tcPr>
            <w:tcW w:w="1417" w:type="dxa"/>
            <w:tcBorders>
              <w:top w:val="nil"/>
              <w:left w:val="nil"/>
              <w:bottom w:val="single" w:sz="4" w:space="0" w:color="auto"/>
              <w:right w:val="single" w:sz="4" w:space="0" w:color="auto"/>
            </w:tcBorders>
            <w:shd w:val="clear" w:color="auto" w:fill="auto"/>
            <w:hideMark/>
          </w:tcPr>
          <w:p w14:paraId="2B68D498"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6FB0A37B"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667CA4D6" w14:textId="77777777" w:rsidR="006559F2" w:rsidRPr="00176353" w:rsidRDefault="006559F2" w:rsidP="006559F2">
            <w:pPr>
              <w:jc w:val="center"/>
              <w:rPr>
                <w:sz w:val="24"/>
                <w:szCs w:val="24"/>
              </w:rPr>
            </w:pPr>
            <w:r w:rsidRPr="00176353">
              <w:rPr>
                <w:sz w:val="24"/>
                <w:szCs w:val="24"/>
              </w:rPr>
              <w:t>0,11</w:t>
            </w:r>
          </w:p>
        </w:tc>
        <w:tc>
          <w:tcPr>
            <w:tcW w:w="1417" w:type="dxa"/>
            <w:tcBorders>
              <w:top w:val="nil"/>
              <w:left w:val="nil"/>
              <w:bottom w:val="single" w:sz="4" w:space="0" w:color="auto"/>
              <w:right w:val="single" w:sz="4" w:space="0" w:color="auto"/>
            </w:tcBorders>
            <w:shd w:val="clear" w:color="auto" w:fill="auto"/>
            <w:hideMark/>
          </w:tcPr>
          <w:p w14:paraId="56CC8905" w14:textId="77777777" w:rsidR="006559F2" w:rsidRPr="00176353" w:rsidRDefault="006559F2" w:rsidP="006559F2">
            <w:pPr>
              <w:jc w:val="center"/>
              <w:rPr>
                <w:sz w:val="24"/>
                <w:szCs w:val="24"/>
              </w:rPr>
            </w:pPr>
            <w:r w:rsidRPr="00176353">
              <w:rPr>
                <w:sz w:val="24"/>
                <w:szCs w:val="24"/>
              </w:rPr>
              <w:t>57</w:t>
            </w:r>
          </w:p>
        </w:tc>
        <w:tc>
          <w:tcPr>
            <w:tcW w:w="1701" w:type="dxa"/>
            <w:tcBorders>
              <w:top w:val="nil"/>
              <w:left w:val="nil"/>
              <w:bottom w:val="single" w:sz="4" w:space="0" w:color="auto"/>
              <w:right w:val="single" w:sz="4" w:space="0" w:color="auto"/>
            </w:tcBorders>
            <w:shd w:val="clear" w:color="auto" w:fill="auto"/>
            <w:hideMark/>
          </w:tcPr>
          <w:p w14:paraId="7FB17881"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5668D816" w14:textId="77777777" w:rsidR="006559F2" w:rsidRPr="00176353" w:rsidRDefault="006559F2" w:rsidP="006559F2">
            <w:pPr>
              <w:jc w:val="center"/>
              <w:rPr>
                <w:sz w:val="24"/>
                <w:szCs w:val="24"/>
              </w:rPr>
            </w:pPr>
            <w:r w:rsidRPr="00176353">
              <w:rPr>
                <w:sz w:val="24"/>
                <w:szCs w:val="24"/>
              </w:rPr>
              <w:t>64,2</w:t>
            </w:r>
          </w:p>
        </w:tc>
      </w:tr>
      <w:tr w:rsidR="00304846" w:rsidRPr="00176353" w14:paraId="066342B9"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3CEA4AB5" w14:textId="77777777" w:rsidR="006559F2" w:rsidRPr="00176353" w:rsidRDefault="006559F2" w:rsidP="006559F2">
            <w:pPr>
              <w:jc w:val="center"/>
              <w:rPr>
                <w:sz w:val="24"/>
                <w:szCs w:val="24"/>
              </w:rPr>
            </w:pPr>
            <w:r w:rsidRPr="00176353">
              <w:rPr>
                <w:sz w:val="24"/>
                <w:szCs w:val="24"/>
              </w:rPr>
              <w:t>23</w:t>
            </w:r>
          </w:p>
        </w:tc>
        <w:tc>
          <w:tcPr>
            <w:tcW w:w="5387" w:type="dxa"/>
            <w:tcBorders>
              <w:top w:val="nil"/>
              <w:left w:val="nil"/>
              <w:bottom w:val="single" w:sz="4" w:space="0" w:color="auto"/>
              <w:right w:val="single" w:sz="4" w:space="0" w:color="auto"/>
            </w:tcBorders>
            <w:shd w:val="clear" w:color="auto" w:fill="auto"/>
            <w:hideMark/>
          </w:tcPr>
          <w:p w14:paraId="0340D60D" w14:textId="19C6C8B6" w:rsidR="006559F2" w:rsidRPr="00176353" w:rsidRDefault="006559F2" w:rsidP="006559F2">
            <w:pPr>
              <w:rPr>
                <w:sz w:val="24"/>
                <w:szCs w:val="24"/>
              </w:rPr>
            </w:pPr>
            <w:r w:rsidRPr="00176353">
              <w:rPr>
                <w:sz w:val="24"/>
                <w:szCs w:val="24"/>
              </w:rPr>
              <w:t>УТ12 до ж/д № 21</w:t>
            </w:r>
          </w:p>
        </w:tc>
        <w:tc>
          <w:tcPr>
            <w:tcW w:w="1417" w:type="dxa"/>
            <w:tcBorders>
              <w:top w:val="nil"/>
              <w:left w:val="nil"/>
              <w:bottom w:val="single" w:sz="4" w:space="0" w:color="auto"/>
              <w:right w:val="single" w:sz="4" w:space="0" w:color="auto"/>
            </w:tcBorders>
            <w:shd w:val="clear" w:color="auto" w:fill="auto"/>
            <w:hideMark/>
          </w:tcPr>
          <w:p w14:paraId="69607175"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33ED9350"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3C392D91" w14:textId="77777777" w:rsidR="006559F2" w:rsidRPr="00176353" w:rsidRDefault="006559F2" w:rsidP="006559F2">
            <w:pPr>
              <w:jc w:val="center"/>
              <w:rPr>
                <w:sz w:val="24"/>
                <w:szCs w:val="24"/>
              </w:rPr>
            </w:pPr>
            <w:r w:rsidRPr="00176353">
              <w:rPr>
                <w:sz w:val="24"/>
                <w:szCs w:val="24"/>
              </w:rPr>
              <w:t>0,085</w:t>
            </w:r>
          </w:p>
        </w:tc>
        <w:tc>
          <w:tcPr>
            <w:tcW w:w="1417" w:type="dxa"/>
            <w:tcBorders>
              <w:top w:val="nil"/>
              <w:left w:val="nil"/>
              <w:bottom w:val="single" w:sz="4" w:space="0" w:color="auto"/>
              <w:right w:val="single" w:sz="4" w:space="0" w:color="auto"/>
            </w:tcBorders>
            <w:shd w:val="clear" w:color="auto" w:fill="auto"/>
            <w:hideMark/>
          </w:tcPr>
          <w:p w14:paraId="7895F4C8" w14:textId="77777777" w:rsidR="006559F2" w:rsidRPr="00176353" w:rsidRDefault="006559F2" w:rsidP="006559F2">
            <w:pPr>
              <w:jc w:val="center"/>
              <w:rPr>
                <w:sz w:val="24"/>
                <w:szCs w:val="24"/>
              </w:rPr>
            </w:pPr>
            <w:r w:rsidRPr="00176353">
              <w:rPr>
                <w:sz w:val="24"/>
                <w:szCs w:val="24"/>
              </w:rPr>
              <w:t>20</w:t>
            </w:r>
          </w:p>
        </w:tc>
        <w:tc>
          <w:tcPr>
            <w:tcW w:w="1701" w:type="dxa"/>
            <w:tcBorders>
              <w:top w:val="nil"/>
              <w:left w:val="nil"/>
              <w:bottom w:val="single" w:sz="4" w:space="0" w:color="auto"/>
              <w:right w:val="single" w:sz="4" w:space="0" w:color="auto"/>
            </w:tcBorders>
            <w:shd w:val="clear" w:color="auto" w:fill="auto"/>
            <w:hideMark/>
          </w:tcPr>
          <w:p w14:paraId="2BDC8615"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46109CFC" w14:textId="77777777" w:rsidR="006559F2" w:rsidRPr="00176353" w:rsidRDefault="006559F2" w:rsidP="006559F2">
            <w:pPr>
              <w:jc w:val="center"/>
              <w:rPr>
                <w:sz w:val="24"/>
                <w:szCs w:val="24"/>
              </w:rPr>
            </w:pPr>
            <w:r w:rsidRPr="00176353">
              <w:rPr>
                <w:sz w:val="24"/>
                <w:szCs w:val="24"/>
              </w:rPr>
              <w:t>64,2</w:t>
            </w:r>
          </w:p>
        </w:tc>
      </w:tr>
      <w:tr w:rsidR="00304846" w:rsidRPr="00176353" w14:paraId="78F5A367"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29035826" w14:textId="77777777" w:rsidR="006559F2" w:rsidRPr="00176353" w:rsidRDefault="006559F2" w:rsidP="006559F2">
            <w:pPr>
              <w:jc w:val="center"/>
              <w:rPr>
                <w:sz w:val="24"/>
                <w:szCs w:val="24"/>
              </w:rPr>
            </w:pPr>
            <w:r w:rsidRPr="00176353">
              <w:rPr>
                <w:sz w:val="24"/>
                <w:szCs w:val="24"/>
              </w:rPr>
              <w:t>24</w:t>
            </w:r>
          </w:p>
        </w:tc>
        <w:tc>
          <w:tcPr>
            <w:tcW w:w="5387" w:type="dxa"/>
            <w:tcBorders>
              <w:top w:val="nil"/>
              <w:left w:val="nil"/>
              <w:bottom w:val="single" w:sz="4" w:space="0" w:color="auto"/>
              <w:right w:val="single" w:sz="4" w:space="0" w:color="auto"/>
            </w:tcBorders>
            <w:shd w:val="clear" w:color="auto" w:fill="auto"/>
            <w:hideMark/>
          </w:tcPr>
          <w:p w14:paraId="00597257" w14:textId="77777777" w:rsidR="006559F2" w:rsidRPr="00176353" w:rsidRDefault="006559F2" w:rsidP="006559F2">
            <w:pPr>
              <w:rPr>
                <w:sz w:val="24"/>
                <w:szCs w:val="24"/>
              </w:rPr>
            </w:pPr>
            <w:r w:rsidRPr="00176353">
              <w:rPr>
                <w:sz w:val="24"/>
                <w:szCs w:val="24"/>
              </w:rPr>
              <w:t>УТ9 до УТ14</w:t>
            </w:r>
          </w:p>
        </w:tc>
        <w:tc>
          <w:tcPr>
            <w:tcW w:w="1417" w:type="dxa"/>
            <w:tcBorders>
              <w:top w:val="nil"/>
              <w:left w:val="nil"/>
              <w:bottom w:val="single" w:sz="4" w:space="0" w:color="auto"/>
              <w:right w:val="single" w:sz="4" w:space="0" w:color="auto"/>
            </w:tcBorders>
            <w:shd w:val="clear" w:color="auto" w:fill="auto"/>
            <w:hideMark/>
          </w:tcPr>
          <w:p w14:paraId="0284207E"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21DF2DAF"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09E8655D" w14:textId="77777777" w:rsidR="006559F2" w:rsidRPr="00176353" w:rsidRDefault="006559F2" w:rsidP="006559F2">
            <w:pPr>
              <w:jc w:val="center"/>
              <w:rPr>
                <w:sz w:val="24"/>
                <w:szCs w:val="24"/>
              </w:rPr>
            </w:pPr>
            <w:r w:rsidRPr="00176353">
              <w:rPr>
                <w:sz w:val="24"/>
                <w:szCs w:val="24"/>
              </w:rPr>
              <w:t>0,207</w:t>
            </w:r>
          </w:p>
        </w:tc>
        <w:tc>
          <w:tcPr>
            <w:tcW w:w="1417" w:type="dxa"/>
            <w:tcBorders>
              <w:top w:val="nil"/>
              <w:left w:val="nil"/>
              <w:bottom w:val="single" w:sz="4" w:space="0" w:color="auto"/>
              <w:right w:val="single" w:sz="4" w:space="0" w:color="auto"/>
            </w:tcBorders>
            <w:shd w:val="clear" w:color="auto" w:fill="auto"/>
            <w:hideMark/>
          </w:tcPr>
          <w:p w14:paraId="3385495C" w14:textId="77777777" w:rsidR="006559F2" w:rsidRPr="00176353" w:rsidRDefault="006559F2" w:rsidP="006559F2">
            <w:pPr>
              <w:jc w:val="center"/>
              <w:rPr>
                <w:sz w:val="24"/>
                <w:szCs w:val="24"/>
              </w:rPr>
            </w:pPr>
            <w:r w:rsidRPr="00176353">
              <w:rPr>
                <w:sz w:val="24"/>
                <w:szCs w:val="24"/>
              </w:rPr>
              <w:t>57</w:t>
            </w:r>
          </w:p>
        </w:tc>
        <w:tc>
          <w:tcPr>
            <w:tcW w:w="1701" w:type="dxa"/>
            <w:tcBorders>
              <w:top w:val="nil"/>
              <w:left w:val="nil"/>
              <w:bottom w:val="single" w:sz="4" w:space="0" w:color="auto"/>
              <w:right w:val="single" w:sz="4" w:space="0" w:color="auto"/>
            </w:tcBorders>
            <w:shd w:val="clear" w:color="auto" w:fill="auto"/>
            <w:hideMark/>
          </w:tcPr>
          <w:p w14:paraId="1B5C22D5"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38B0FD63" w14:textId="77777777" w:rsidR="006559F2" w:rsidRPr="00176353" w:rsidRDefault="006559F2" w:rsidP="006559F2">
            <w:pPr>
              <w:jc w:val="center"/>
              <w:rPr>
                <w:sz w:val="24"/>
                <w:szCs w:val="24"/>
              </w:rPr>
            </w:pPr>
            <w:r w:rsidRPr="00176353">
              <w:rPr>
                <w:sz w:val="24"/>
                <w:szCs w:val="24"/>
              </w:rPr>
              <w:t>64,2</w:t>
            </w:r>
          </w:p>
        </w:tc>
      </w:tr>
      <w:tr w:rsidR="00304846" w:rsidRPr="00176353" w14:paraId="7D98A37C"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028AA640" w14:textId="77777777" w:rsidR="006559F2" w:rsidRPr="00176353" w:rsidRDefault="006559F2" w:rsidP="006559F2">
            <w:pPr>
              <w:jc w:val="center"/>
              <w:rPr>
                <w:sz w:val="24"/>
                <w:szCs w:val="24"/>
              </w:rPr>
            </w:pPr>
            <w:r w:rsidRPr="00176353">
              <w:rPr>
                <w:sz w:val="24"/>
                <w:szCs w:val="24"/>
              </w:rPr>
              <w:t>25</w:t>
            </w:r>
          </w:p>
        </w:tc>
        <w:tc>
          <w:tcPr>
            <w:tcW w:w="5387" w:type="dxa"/>
            <w:tcBorders>
              <w:top w:val="nil"/>
              <w:left w:val="nil"/>
              <w:bottom w:val="single" w:sz="4" w:space="0" w:color="auto"/>
              <w:right w:val="single" w:sz="4" w:space="0" w:color="auto"/>
            </w:tcBorders>
            <w:shd w:val="clear" w:color="auto" w:fill="auto"/>
            <w:hideMark/>
          </w:tcPr>
          <w:p w14:paraId="1C18943C" w14:textId="1F73C938" w:rsidR="006559F2" w:rsidRPr="00176353" w:rsidRDefault="006559F2" w:rsidP="006559F2">
            <w:pPr>
              <w:rPr>
                <w:sz w:val="24"/>
                <w:szCs w:val="24"/>
              </w:rPr>
            </w:pPr>
            <w:r w:rsidRPr="00176353">
              <w:rPr>
                <w:sz w:val="24"/>
                <w:szCs w:val="24"/>
              </w:rPr>
              <w:t>УТ14 до ж/д № 32</w:t>
            </w:r>
          </w:p>
        </w:tc>
        <w:tc>
          <w:tcPr>
            <w:tcW w:w="1417" w:type="dxa"/>
            <w:tcBorders>
              <w:top w:val="nil"/>
              <w:left w:val="nil"/>
              <w:bottom w:val="single" w:sz="4" w:space="0" w:color="auto"/>
              <w:right w:val="single" w:sz="4" w:space="0" w:color="auto"/>
            </w:tcBorders>
            <w:shd w:val="clear" w:color="auto" w:fill="auto"/>
            <w:hideMark/>
          </w:tcPr>
          <w:p w14:paraId="75FB7100"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4A2B0E7A"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70D7335C" w14:textId="77777777" w:rsidR="006559F2" w:rsidRPr="00176353" w:rsidRDefault="006559F2" w:rsidP="006559F2">
            <w:pPr>
              <w:jc w:val="center"/>
              <w:rPr>
                <w:sz w:val="24"/>
                <w:szCs w:val="24"/>
              </w:rPr>
            </w:pPr>
            <w:r w:rsidRPr="00176353">
              <w:rPr>
                <w:sz w:val="24"/>
                <w:szCs w:val="24"/>
              </w:rPr>
              <w:t>0,03</w:t>
            </w:r>
          </w:p>
        </w:tc>
        <w:tc>
          <w:tcPr>
            <w:tcW w:w="1417" w:type="dxa"/>
            <w:tcBorders>
              <w:top w:val="nil"/>
              <w:left w:val="nil"/>
              <w:bottom w:val="single" w:sz="4" w:space="0" w:color="auto"/>
              <w:right w:val="single" w:sz="4" w:space="0" w:color="auto"/>
            </w:tcBorders>
            <w:shd w:val="clear" w:color="auto" w:fill="auto"/>
            <w:hideMark/>
          </w:tcPr>
          <w:p w14:paraId="0ADA56D9" w14:textId="77777777" w:rsidR="006559F2" w:rsidRPr="00176353" w:rsidRDefault="006559F2" w:rsidP="006559F2">
            <w:pPr>
              <w:jc w:val="center"/>
              <w:rPr>
                <w:sz w:val="24"/>
                <w:szCs w:val="24"/>
              </w:rPr>
            </w:pPr>
            <w:r w:rsidRPr="00176353">
              <w:rPr>
                <w:sz w:val="24"/>
                <w:szCs w:val="24"/>
              </w:rPr>
              <w:t>20</w:t>
            </w:r>
          </w:p>
        </w:tc>
        <w:tc>
          <w:tcPr>
            <w:tcW w:w="1701" w:type="dxa"/>
            <w:tcBorders>
              <w:top w:val="nil"/>
              <w:left w:val="nil"/>
              <w:bottom w:val="single" w:sz="4" w:space="0" w:color="auto"/>
              <w:right w:val="single" w:sz="4" w:space="0" w:color="auto"/>
            </w:tcBorders>
            <w:shd w:val="clear" w:color="auto" w:fill="auto"/>
            <w:hideMark/>
          </w:tcPr>
          <w:p w14:paraId="75427136"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10FE0F2B" w14:textId="77777777" w:rsidR="006559F2" w:rsidRPr="00176353" w:rsidRDefault="006559F2" w:rsidP="006559F2">
            <w:pPr>
              <w:jc w:val="center"/>
              <w:rPr>
                <w:sz w:val="24"/>
                <w:szCs w:val="24"/>
              </w:rPr>
            </w:pPr>
            <w:r w:rsidRPr="00176353">
              <w:rPr>
                <w:sz w:val="24"/>
                <w:szCs w:val="24"/>
              </w:rPr>
              <w:t>64,2</w:t>
            </w:r>
          </w:p>
        </w:tc>
      </w:tr>
      <w:tr w:rsidR="00304846" w:rsidRPr="00176353" w14:paraId="3006EA3B"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63C4B518" w14:textId="77777777" w:rsidR="006559F2" w:rsidRPr="00176353" w:rsidRDefault="006559F2" w:rsidP="006559F2">
            <w:pPr>
              <w:jc w:val="center"/>
              <w:rPr>
                <w:sz w:val="24"/>
                <w:szCs w:val="24"/>
              </w:rPr>
            </w:pPr>
            <w:r w:rsidRPr="00176353">
              <w:rPr>
                <w:sz w:val="24"/>
                <w:szCs w:val="24"/>
              </w:rPr>
              <w:t>26</w:t>
            </w:r>
          </w:p>
        </w:tc>
        <w:tc>
          <w:tcPr>
            <w:tcW w:w="5387" w:type="dxa"/>
            <w:tcBorders>
              <w:top w:val="nil"/>
              <w:left w:val="nil"/>
              <w:bottom w:val="single" w:sz="4" w:space="0" w:color="auto"/>
              <w:right w:val="single" w:sz="4" w:space="0" w:color="auto"/>
            </w:tcBorders>
            <w:shd w:val="clear" w:color="auto" w:fill="auto"/>
            <w:hideMark/>
          </w:tcPr>
          <w:p w14:paraId="0C644D09" w14:textId="77777777" w:rsidR="006559F2" w:rsidRPr="00176353" w:rsidRDefault="006559F2" w:rsidP="006559F2">
            <w:pPr>
              <w:rPr>
                <w:sz w:val="24"/>
                <w:szCs w:val="24"/>
              </w:rPr>
            </w:pPr>
            <w:r w:rsidRPr="00176353">
              <w:rPr>
                <w:sz w:val="24"/>
                <w:szCs w:val="24"/>
              </w:rPr>
              <w:t>УТ8 до УТ17</w:t>
            </w:r>
          </w:p>
        </w:tc>
        <w:tc>
          <w:tcPr>
            <w:tcW w:w="1417" w:type="dxa"/>
            <w:tcBorders>
              <w:top w:val="nil"/>
              <w:left w:val="nil"/>
              <w:bottom w:val="single" w:sz="4" w:space="0" w:color="auto"/>
              <w:right w:val="single" w:sz="4" w:space="0" w:color="auto"/>
            </w:tcBorders>
            <w:shd w:val="clear" w:color="auto" w:fill="auto"/>
            <w:hideMark/>
          </w:tcPr>
          <w:p w14:paraId="7EEC1AA6"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42C73DFA"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70A17A68" w14:textId="77777777" w:rsidR="006559F2" w:rsidRPr="00176353" w:rsidRDefault="006559F2" w:rsidP="006559F2">
            <w:pPr>
              <w:jc w:val="center"/>
              <w:rPr>
                <w:sz w:val="24"/>
                <w:szCs w:val="24"/>
              </w:rPr>
            </w:pPr>
            <w:r w:rsidRPr="00176353">
              <w:rPr>
                <w:sz w:val="24"/>
                <w:szCs w:val="24"/>
              </w:rPr>
              <w:t>0,041</w:t>
            </w:r>
          </w:p>
        </w:tc>
        <w:tc>
          <w:tcPr>
            <w:tcW w:w="1417" w:type="dxa"/>
            <w:tcBorders>
              <w:top w:val="nil"/>
              <w:left w:val="nil"/>
              <w:bottom w:val="single" w:sz="4" w:space="0" w:color="auto"/>
              <w:right w:val="single" w:sz="4" w:space="0" w:color="auto"/>
            </w:tcBorders>
            <w:shd w:val="clear" w:color="auto" w:fill="auto"/>
            <w:hideMark/>
          </w:tcPr>
          <w:p w14:paraId="7DE1D8C5" w14:textId="77777777" w:rsidR="006559F2" w:rsidRPr="00176353" w:rsidRDefault="006559F2" w:rsidP="006559F2">
            <w:pPr>
              <w:jc w:val="center"/>
              <w:rPr>
                <w:sz w:val="24"/>
                <w:szCs w:val="24"/>
              </w:rPr>
            </w:pPr>
            <w:r w:rsidRPr="00176353">
              <w:rPr>
                <w:sz w:val="24"/>
                <w:szCs w:val="24"/>
              </w:rPr>
              <w:t>57</w:t>
            </w:r>
          </w:p>
        </w:tc>
        <w:tc>
          <w:tcPr>
            <w:tcW w:w="1701" w:type="dxa"/>
            <w:tcBorders>
              <w:top w:val="nil"/>
              <w:left w:val="nil"/>
              <w:bottom w:val="single" w:sz="4" w:space="0" w:color="auto"/>
              <w:right w:val="single" w:sz="4" w:space="0" w:color="auto"/>
            </w:tcBorders>
            <w:shd w:val="clear" w:color="auto" w:fill="auto"/>
            <w:hideMark/>
          </w:tcPr>
          <w:p w14:paraId="5C45FA78" w14:textId="77777777" w:rsidR="006559F2" w:rsidRPr="00176353" w:rsidRDefault="006559F2" w:rsidP="006559F2">
            <w:pPr>
              <w:jc w:val="center"/>
              <w:rPr>
                <w:sz w:val="24"/>
                <w:szCs w:val="24"/>
              </w:rPr>
            </w:pPr>
            <w:r w:rsidRPr="00176353">
              <w:rPr>
                <w:sz w:val="24"/>
                <w:szCs w:val="24"/>
              </w:rPr>
              <w:t>подземная, бесканальная</w:t>
            </w:r>
          </w:p>
        </w:tc>
        <w:tc>
          <w:tcPr>
            <w:tcW w:w="1382" w:type="dxa"/>
            <w:tcBorders>
              <w:top w:val="nil"/>
              <w:left w:val="nil"/>
              <w:bottom w:val="single" w:sz="4" w:space="0" w:color="auto"/>
              <w:right w:val="single" w:sz="4" w:space="0" w:color="auto"/>
            </w:tcBorders>
            <w:shd w:val="clear" w:color="auto" w:fill="auto"/>
            <w:hideMark/>
          </w:tcPr>
          <w:p w14:paraId="03A6C602" w14:textId="77777777" w:rsidR="006559F2" w:rsidRPr="00176353" w:rsidRDefault="006559F2" w:rsidP="006559F2">
            <w:pPr>
              <w:jc w:val="center"/>
              <w:rPr>
                <w:sz w:val="24"/>
                <w:szCs w:val="24"/>
              </w:rPr>
            </w:pPr>
            <w:r w:rsidRPr="00176353">
              <w:rPr>
                <w:sz w:val="24"/>
                <w:szCs w:val="24"/>
              </w:rPr>
              <w:t>64,2</w:t>
            </w:r>
          </w:p>
        </w:tc>
      </w:tr>
      <w:tr w:rsidR="00304846" w:rsidRPr="00176353" w14:paraId="68E2AD0C"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454B96B" w14:textId="77777777" w:rsidR="006559F2" w:rsidRPr="00176353" w:rsidRDefault="006559F2" w:rsidP="006559F2">
            <w:pPr>
              <w:jc w:val="center"/>
              <w:rPr>
                <w:sz w:val="24"/>
                <w:szCs w:val="24"/>
              </w:rPr>
            </w:pPr>
            <w:r w:rsidRPr="00176353">
              <w:rPr>
                <w:sz w:val="24"/>
                <w:szCs w:val="24"/>
              </w:rPr>
              <w:t>27</w:t>
            </w:r>
          </w:p>
        </w:tc>
        <w:tc>
          <w:tcPr>
            <w:tcW w:w="5387" w:type="dxa"/>
            <w:tcBorders>
              <w:top w:val="nil"/>
              <w:left w:val="nil"/>
              <w:bottom w:val="single" w:sz="4" w:space="0" w:color="auto"/>
              <w:right w:val="single" w:sz="4" w:space="0" w:color="auto"/>
            </w:tcBorders>
            <w:shd w:val="clear" w:color="auto" w:fill="auto"/>
            <w:hideMark/>
          </w:tcPr>
          <w:p w14:paraId="115A0B80" w14:textId="77777777" w:rsidR="006559F2" w:rsidRPr="00176353" w:rsidRDefault="006559F2" w:rsidP="006559F2">
            <w:pPr>
              <w:rPr>
                <w:sz w:val="24"/>
                <w:szCs w:val="24"/>
              </w:rPr>
            </w:pPr>
            <w:r w:rsidRPr="00176353">
              <w:rPr>
                <w:sz w:val="24"/>
                <w:szCs w:val="24"/>
              </w:rPr>
              <w:t>УТ17 до УТ18</w:t>
            </w:r>
          </w:p>
        </w:tc>
        <w:tc>
          <w:tcPr>
            <w:tcW w:w="1417" w:type="dxa"/>
            <w:tcBorders>
              <w:top w:val="nil"/>
              <w:left w:val="nil"/>
              <w:bottom w:val="single" w:sz="4" w:space="0" w:color="auto"/>
              <w:right w:val="single" w:sz="4" w:space="0" w:color="auto"/>
            </w:tcBorders>
            <w:shd w:val="clear" w:color="auto" w:fill="auto"/>
            <w:hideMark/>
          </w:tcPr>
          <w:p w14:paraId="4677E7DE"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01071C99"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08E0D11C" w14:textId="77777777" w:rsidR="006559F2" w:rsidRPr="00176353" w:rsidRDefault="006559F2" w:rsidP="006559F2">
            <w:pPr>
              <w:jc w:val="center"/>
              <w:rPr>
                <w:sz w:val="24"/>
                <w:szCs w:val="24"/>
              </w:rPr>
            </w:pPr>
            <w:r w:rsidRPr="00176353">
              <w:rPr>
                <w:sz w:val="24"/>
                <w:szCs w:val="24"/>
              </w:rPr>
              <w:t>0,182</w:t>
            </w:r>
          </w:p>
        </w:tc>
        <w:tc>
          <w:tcPr>
            <w:tcW w:w="1417" w:type="dxa"/>
            <w:tcBorders>
              <w:top w:val="nil"/>
              <w:left w:val="nil"/>
              <w:bottom w:val="single" w:sz="4" w:space="0" w:color="auto"/>
              <w:right w:val="single" w:sz="4" w:space="0" w:color="auto"/>
            </w:tcBorders>
            <w:shd w:val="clear" w:color="auto" w:fill="auto"/>
            <w:hideMark/>
          </w:tcPr>
          <w:p w14:paraId="33C2C324" w14:textId="77777777" w:rsidR="006559F2" w:rsidRPr="00176353" w:rsidRDefault="006559F2" w:rsidP="006559F2">
            <w:pPr>
              <w:jc w:val="center"/>
              <w:rPr>
                <w:sz w:val="24"/>
                <w:szCs w:val="24"/>
              </w:rPr>
            </w:pPr>
            <w:r w:rsidRPr="00176353">
              <w:rPr>
                <w:sz w:val="24"/>
                <w:szCs w:val="24"/>
              </w:rPr>
              <w:t>57</w:t>
            </w:r>
          </w:p>
        </w:tc>
        <w:tc>
          <w:tcPr>
            <w:tcW w:w="1701" w:type="dxa"/>
            <w:tcBorders>
              <w:top w:val="nil"/>
              <w:left w:val="nil"/>
              <w:bottom w:val="single" w:sz="4" w:space="0" w:color="auto"/>
              <w:right w:val="single" w:sz="4" w:space="0" w:color="auto"/>
            </w:tcBorders>
            <w:shd w:val="clear" w:color="auto" w:fill="auto"/>
            <w:hideMark/>
          </w:tcPr>
          <w:p w14:paraId="51C5023F" w14:textId="77777777" w:rsidR="006559F2" w:rsidRPr="00176353" w:rsidRDefault="006559F2" w:rsidP="006559F2">
            <w:pPr>
              <w:jc w:val="center"/>
              <w:rPr>
                <w:sz w:val="24"/>
                <w:szCs w:val="24"/>
              </w:rPr>
            </w:pPr>
            <w:r w:rsidRPr="00176353">
              <w:rPr>
                <w:sz w:val="24"/>
                <w:szCs w:val="24"/>
              </w:rPr>
              <w:t>подземная, бесканальная</w:t>
            </w:r>
          </w:p>
        </w:tc>
        <w:tc>
          <w:tcPr>
            <w:tcW w:w="1382" w:type="dxa"/>
            <w:tcBorders>
              <w:top w:val="nil"/>
              <w:left w:val="nil"/>
              <w:bottom w:val="single" w:sz="4" w:space="0" w:color="auto"/>
              <w:right w:val="single" w:sz="4" w:space="0" w:color="auto"/>
            </w:tcBorders>
            <w:shd w:val="clear" w:color="auto" w:fill="auto"/>
            <w:hideMark/>
          </w:tcPr>
          <w:p w14:paraId="0DF41BFF" w14:textId="77777777" w:rsidR="006559F2" w:rsidRPr="00176353" w:rsidRDefault="006559F2" w:rsidP="006559F2">
            <w:pPr>
              <w:jc w:val="center"/>
              <w:rPr>
                <w:sz w:val="24"/>
                <w:szCs w:val="24"/>
              </w:rPr>
            </w:pPr>
            <w:r w:rsidRPr="00176353">
              <w:rPr>
                <w:sz w:val="24"/>
                <w:szCs w:val="24"/>
              </w:rPr>
              <w:t>64,2</w:t>
            </w:r>
          </w:p>
        </w:tc>
      </w:tr>
      <w:tr w:rsidR="00304846" w:rsidRPr="00176353" w14:paraId="347F65AF"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5B159407" w14:textId="77777777" w:rsidR="006559F2" w:rsidRPr="00176353" w:rsidRDefault="006559F2" w:rsidP="006559F2">
            <w:pPr>
              <w:jc w:val="center"/>
              <w:rPr>
                <w:sz w:val="24"/>
                <w:szCs w:val="24"/>
              </w:rPr>
            </w:pPr>
            <w:r w:rsidRPr="00176353">
              <w:rPr>
                <w:sz w:val="24"/>
                <w:szCs w:val="24"/>
              </w:rPr>
              <w:t>28</w:t>
            </w:r>
          </w:p>
        </w:tc>
        <w:tc>
          <w:tcPr>
            <w:tcW w:w="5387" w:type="dxa"/>
            <w:tcBorders>
              <w:top w:val="nil"/>
              <w:left w:val="nil"/>
              <w:bottom w:val="single" w:sz="4" w:space="0" w:color="auto"/>
              <w:right w:val="single" w:sz="4" w:space="0" w:color="auto"/>
            </w:tcBorders>
            <w:shd w:val="clear" w:color="auto" w:fill="auto"/>
            <w:hideMark/>
          </w:tcPr>
          <w:p w14:paraId="65DCB53F" w14:textId="3A33D771" w:rsidR="006559F2" w:rsidRPr="00176353" w:rsidRDefault="006559F2" w:rsidP="006559F2">
            <w:pPr>
              <w:rPr>
                <w:sz w:val="24"/>
                <w:szCs w:val="24"/>
              </w:rPr>
            </w:pPr>
            <w:r w:rsidRPr="00176353">
              <w:rPr>
                <w:sz w:val="24"/>
                <w:szCs w:val="24"/>
              </w:rPr>
              <w:t>УТ17 до ж/д № 3</w:t>
            </w:r>
          </w:p>
        </w:tc>
        <w:tc>
          <w:tcPr>
            <w:tcW w:w="1417" w:type="dxa"/>
            <w:tcBorders>
              <w:top w:val="nil"/>
              <w:left w:val="nil"/>
              <w:bottom w:val="single" w:sz="4" w:space="0" w:color="auto"/>
              <w:right w:val="single" w:sz="4" w:space="0" w:color="auto"/>
            </w:tcBorders>
            <w:shd w:val="clear" w:color="auto" w:fill="auto"/>
            <w:hideMark/>
          </w:tcPr>
          <w:p w14:paraId="5F221085"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38E0A7F7"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1D988CEB" w14:textId="77777777" w:rsidR="006559F2" w:rsidRPr="00176353" w:rsidRDefault="006559F2" w:rsidP="006559F2">
            <w:pPr>
              <w:jc w:val="center"/>
              <w:rPr>
                <w:sz w:val="24"/>
                <w:szCs w:val="24"/>
              </w:rPr>
            </w:pPr>
            <w:r w:rsidRPr="00176353">
              <w:rPr>
                <w:sz w:val="24"/>
                <w:szCs w:val="24"/>
              </w:rPr>
              <w:t>0,17</w:t>
            </w:r>
          </w:p>
        </w:tc>
        <w:tc>
          <w:tcPr>
            <w:tcW w:w="1417" w:type="dxa"/>
            <w:tcBorders>
              <w:top w:val="nil"/>
              <w:left w:val="nil"/>
              <w:bottom w:val="single" w:sz="4" w:space="0" w:color="auto"/>
              <w:right w:val="single" w:sz="4" w:space="0" w:color="auto"/>
            </w:tcBorders>
            <w:shd w:val="clear" w:color="auto" w:fill="auto"/>
            <w:hideMark/>
          </w:tcPr>
          <w:p w14:paraId="0062D337" w14:textId="77777777" w:rsidR="006559F2" w:rsidRPr="00176353" w:rsidRDefault="006559F2" w:rsidP="006559F2">
            <w:pPr>
              <w:jc w:val="center"/>
              <w:rPr>
                <w:sz w:val="24"/>
                <w:szCs w:val="24"/>
              </w:rPr>
            </w:pPr>
            <w:r w:rsidRPr="00176353">
              <w:rPr>
                <w:sz w:val="24"/>
                <w:szCs w:val="24"/>
              </w:rPr>
              <w:t>57</w:t>
            </w:r>
          </w:p>
        </w:tc>
        <w:tc>
          <w:tcPr>
            <w:tcW w:w="1701" w:type="dxa"/>
            <w:tcBorders>
              <w:top w:val="nil"/>
              <w:left w:val="nil"/>
              <w:bottom w:val="single" w:sz="4" w:space="0" w:color="auto"/>
              <w:right w:val="single" w:sz="4" w:space="0" w:color="auto"/>
            </w:tcBorders>
            <w:shd w:val="clear" w:color="auto" w:fill="auto"/>
            <w:hideMark/>
          </w:tcPr>
          <w:p w14:paraId="6A4D8F2A"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3C7A2237" w14:textId="77777777" w:rsidR="006559F2" w:rsidRPr="00176353" w:rsidRDefault="006559F2" w:rsidP="006559F2">
            <w:pPr>
              <w:jc w:val="center"/>
              <w:rPr>
                <w:sz w:val="24"/>
                <w:szCs w:val="24"/>
              </w:rPr>
            </w:pPr>
            <w:r w:rsidRPr="00176353">
              <w:rPr>
                <w:sz w:val="24"/>
                <w:szCs w:val="24"/>
              </w:rPr>
              <w:t>64,2</w:t>
            </w:r>
          </w:p>
        </w:tc>
      </w:tr>
      <w:tr w:rsidR="00304846" w:rsidRPr="00176353" w14:paraId="54FFEA83"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66CABEA" w14:textId="77777777" w:rsidR="006559F2" w:rsidRPr="00176353" w:rsidRDefault="006559F2" w:rsidP="006559F2">
            <w:pPr>
              <w:jc w:val="center"/>
              <w:rPr>
                <w:sz w:val="24"/>
                <w:szCs w:val="24"/>
              </w:rPr>
            </w:pPr>
            <w:r w:rsidRPr="00176353">
              <w:rPr>
                <w:sz w:val="24"/>
                <w:szCs w:val="24"/>
              </w:rPr>
              <w:t>29</w:t>
            </w:r>
          </w:p>
        </w:tc>
        <w:tc>
          <w:tcPr>
            <w:tcW w:w="5387" w:type="dxa"/>
            <w:tcBorders>
              <w:top w:val="nil"/>
              <w:left w:val="nil"/>
              <w:bottom w:val="single" w:sz="4" w:space="0" w:color="auto"/>
              <w:right w:val="single" w:sz="4" w:space="0" w:color="auto"/>
            </w:tcBorders>
            <w:shd w:val="clear" w:color="auto" w:fill="auto"/>
            <w:hideMark/>
          </w:tcPr>
          <w:p w14:paraId="620BF278" w14:textId="4008CB8E" w:rsidR="006559F2" w:rsidRPr="00176353" w:rsidRDefault="006559F2" w:rsidP="006559F2">
            <w:pPr>
              <w:rPr>
                <w:sz w:val="24"/>
                <w:szCs w:val="24"/>
              </w:rPr>
            </w:pPr>
            <w:r w:rsidRPr="00176353">
              <w:rPr>
                <w:sz w:val="24"/>
                <w:szCs w:val="24"/>
              </w:rPr>
              <w:t>УТ15 до ж/д № 18</w:t>
            </w:r>
          </w:p>
        </w:tc>
        <w:tc>
          <w:tcPr>
            <w:tcW w:w="1417" w:type="dxa"/>
            <w:tcBorders>
              <w:top w:val="nil"/>
              <w:left w:val="nil"/>
              <w:bottom w:val="single" w:sz="4" w:space="0" w:color="auto"/>
              <w:right w:val="single" w:sz="4" w:space="0" w:color="auto"/>
            </w:tcBorders>
            <w:shd w:val="clear" w:color="auto" w:fill="auto"/>
            <w:hideMark/>
          </w:tcPr>
          <w:p w14:paraId="7F61C3DA"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64A36F5D"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6CF435A6" w14:textId="77777777" w:rsidR="006559F2" w:rsidRPr="00176353" w:rsidRDefault="006559F2" w:rsidP="006559F2">
            <w:pPr>
              <w:jc w:val="center"/>
              <w:rPr>
                <w:sz w:val="24"/>
                <w:szCs w:val="24"/>
              </w:rPr>
            </w:pPr>
            <w:r w:rsidRPr="00176353">
              <w:rPr>
                <w:sz w:val="24"/>
                <w:szCs w:val="24"/>
              </w:rPr>
              <w:t>0,034</w:t>
            </w:r>
          </w:p>
        </w:tc>
        <w:tc>
          <w:tcPr>
            <w:tcW w:w="1417" w:type="dxa"/>
            <w:tcBorders>
              <w:top w:val="nil"/>
              <w:left w:val="nil"/>
              <w:bottom w:val="single" w:sz="4" w:space="0" w:color="auto"/>
              <w:right w:val="single" w:sz="4" w:space="0" w:color="auto"/>
            </w:tcBorders>
            <w:shd w:val="clear" w:color="auto" w:fill="auto"/>
            <w:hideMark/>
          </w:tcPr>
          <w:p w14:paraId="6FBB0C99" w14:textId="77777777" w:rsidR="006559F2" w:rsidRPr="00176353" w:rsidRDefault="006559F2" w:rsidP="006559F2">
            <w:pPr>
              <w:jc w:val="center"/>
              <w:rPr>
                <w:sz w:val="24"/>
                <w:szCs w:val="24"/>
              </w:rPr>
            </w:pPr>
            <w:r w:rsidRPr="00176353">
              <w:rPr>
                <w:sz w:val="24"/>
                <w:szCs w:val="24"/>
              </w:rPr>
              <w:t>35</w:t>
            </w:r>
          </w:p>
        </w:tc>
        <w:tc>
          <w:tcPr>
            <w:tcW w:w="1701" w:type="dxa"/>
            <w:tcBorders>
              <w:top w:val="nil"/>
              <w:left w:val="nil"/>
              <w:bottom w:val="single" w:sz="4" w:space="0" w:color="auto"/>
              <w:right w:val="single" w:sz="4" w:space="0" w:color="auto"/>
            </w:tcBorders>
            <w:shd w:val="clear" w:color="auto" w:fill="auto"/>
            <w:hideMark/>
          </w:tcPr>
          <w:p w14:paraId="75DF4DFA"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12BF6E87" w14:textId="77777777" w:rsidR="006559F2" w:rsidRPr="00176353" w:rsidRDefault="006559F2" w:rsidP="006559F2">
            <w:pPr>
              <w:jc w:val="center"/>
              <w:rPr>
                <w:sz w:val="24"/>
                <w:szCs w:val="24"/>
              </w:rPr>
            </w:pPr>
            <w:r w:rsidRPr="00176353">
              <w:rPr>
                <w:sz w:val="24"/>
                <w:szCs w:val="24"/>
              </w:rPr>
              <w:t>64,2</w:t>
            </w:r>
          </w:p>
        </w:tc>
      </w:tr>
      <w:tr w:rsidR="00304846" w:rsidRPr="00176353" w14:paraId="20FB87CF" w14:textId="77777777" w:rsidTr="003B5DA8">
        <w:trPr>
          <w:trHeight w:val="20"/>
        </w:trPr>
        <w:tc>
          <w:tcPr>
            <w:tcW w:w="562" w:type="dxa"/>
            <w:vMerge w:val="restart"/>
            <w:tcBorders>
              <w:top w:val="nil"/>
              <w:left w:val="single" w:sz="4" w:space="0" w:color="auto"/>
              <w:bottom w:val="single" w:sz="4" w:space="0" w:color="000000"/>
              <w:right w:val="single" w:sz="4" w:space="0" w:color="auto"/>
            </w:tcBorders>
            <w:shd w:val="clear" w:color="auto" w:fill="auto"/>
            <w:hideMark/>
          </w:tcPr>
          <w:p w14:paraId="78D489A4" w14:textId="77777777" w:rsidR="006559F2" w:rsidRPr="00176353" w:rsidRDefault="006559F2" w:rsidP="006559F2">
            <w:pPr>
              <w:jc w:val="center"/>
              <w:rPr>
                <w:sz w:val="24"/>
                <w:szCs w:val="24"/>
              </w:rPr>
            </w:pPr>
            <w:r w:rsidRPr="00176353">
              <w:rPr>
                <w:sz w:val="24"/>
                <w:szCs w:val="24"/>
              </w:rPr>
              <w:t>30</w:t>
            </w:r>
          </w:p>
        </w:tc>
        <w:tc>
          <w:tcPr>
            <w:tcW w:w="5387" w:type="dxa"/>
            <w:vMerge w:val="restart"/>
            <w:tcBorders>
              <w:top w:val="nil"/>
              <w:left w:val="single" w:sz="4" w:space="0" w:color="auto"/>
              <w:bottom w:val="single" w:sz="4" w:space="0" w:color="000000"/>
              <w:right w:val="single" w:sz="4" w:space="0" w:color="auto"/>
            </w:tcBorders>
            <w:shd w:val="clear" w:color="auto" w:fill="auto"/>
            <w:hideMark/>
          </w:tcPr>
          <w:p w14:paraId="0CB1418E" w14:textId="41018957" w:rsidR="006559F2" w:rsidRPr="00176353" w:rsidRDefault="006559F2" w:rsidP="006559F2">
            <w:pPr>
              <w:rPr>
                <w:sz w:val="24"/>
                <w:szCs w:val="24"/>
              </w:rPr>
            </w:pPr>
            <w:r w:rsidRPr="00176353">
              <w:rPr>
                <w:sz w:val="24"/>
                <w:szCs w:val="24"/>
              </w:rPr>
              <w:t>УТ21 до ж/д № 4, 5, почта</w:t>
            </w:r>
          </w:p>
        </w:tc>
        <w:tc>
          <w:tcPr>
            <w:tcW w:w="1417" w:type="dxa"/>
            <w:tcBorders>
              <w:top w:val="nil"/>
              <w:left w:val="nil"/>
              <w:bottom w:val="single" w:sz="4" w:space="0" w:color="auto"/>
              <w:right w:val="single" w:sz="4" w:space="0" w:color="auto"/>
            </w:tcBorders>
            <w:shd w:val="clear" w:color="auto" w:fill="auto"/>
            <w:hideMark/>
          </w:tcPr>
          <w:p w14:paraId="072CAA7F"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57958FAB"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1FB5828B" w14:textId="77777777" w:rsidR="006559F2" w:rsidRPr="00176353" w:rsidRDefault="006559F2" w:rsidP="006559F2">
            <w:pPr>
              <w:jc w:val="center"/>
              <w:rPr>
                <w:sz w:val="24"/>
                <w:szCs w:val="24"/>
              </w:rPr>
            </w:pPr>
            <w:r w:rsidRPr="00176353">
              <w:rPr>
                <w:sz w:val="24"/>
                <w:szCs w:val="24"/>
              </w:rPr>
              <w:t>0,028</w:t>
            </w:r>
          </w:p>
        </w:tc>
        <w:tc>
          <w:tcPr>
            <w:tcW w:w="1417" w:type="dxa"/>
            <w:tcBorders>
              <w:top w:val="nil"/>
              <w:left w:val="nil"/>
              <w:bottom w:val="single" w:sz="4" w:space="0" w:color="auto"/>
              <w:right w:val="single" w:sz="4" w:space="0" w:color="auto"/>
            </w:tcBorders>
            <w:shd w:val="clear" w:color="auto" w:fill="auto"/>
            <w:hideMark/>
          </w:tcPr>
          <w:p w14:paraId="115DC5CC" w14:textId="77777777" w:rsidR="006559F2" w:rsidRPr="00176353" w:rsidRDefault="006559F2" w:rsidP="006559F2">
            <w:pPr>
              <w:jc w:val="center"/>
              <w:rPr>
                <w:sz w:val="24"/>
                <w:szCs w:val="24"/>
              </w:rPr>
            </w:pPr>
            <w:r w:rsidRPr="00176353">
              <w:rPr>
                <w:sz w:val="24"/>
                <w:szCs w:val="24"/>
              </w:rPr>
              <w:t>57</w:t>
            </w:r>
          </w:p>
        </w:tc>
        <w:tc>
          <w:tcPr>
            <w:tcW w:w="1701" w:type="dxa"/>
            <w:tcBorders>
              <w:top w:val="nil"/>
              <w:left w:val="nil"/>
              <w:bottom w:val="single" w:sz="4" w:space="0" w:color="auto"/>
              <w:right w:val="single" w:sz="4" w:space="0" w:color="auto"/>
            </w:tcBorders>
            <w:shd w:val="clear" w:color="auto" w:fill="auto"/>
            <w:hideMark/>
          </w:tcPr>
          <w:p w14:paraId="5579D888"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3E74C6CD" w14:textId="77777777" w:rsidR="006559F2" w:rsidRPr="00176353" w:rsidRDefault="006559F2" w:rsidP="006559F2">
            <w:pPr>
              <w:jc w:val="center"/>
              <w:rPr>
                <w:sz w:val="24"/>
                <w:szCs w:val="24"/>
              </w:rPr>
            </w:pPr>
            <w:r w:rsidRPr="00176353">
              <w:rPr>
                <w:sz w:val="24"/>
                <w:szCs w:val="24"/>
              </w:rPr>
              <w:t>64,2</w:t>
            </w:r>
          </w:p>
        </w:tc>
      </w:tr>
      <w:tr w:rsidR="00304846" w:rsidRPr="00176353" w14:paraId="297C1B6F" w14:textId="77777777" w:rsidTr="003B5DA8">
        <w:trPr>
          <w:trHeight w:val="20"/>
        </w:trPr>
        <w:tc>
          <w:tcPr>
            <w:tcW w:w="562" w:type="dxa"/>
            <w:vMerge/>
            <w:tcBorders>
              <w:top w:val="nil"/>
              <w:left w:val="single" w:sz="4" w:space="0" w:color="auto"/>
              <w:bottom w:val="single" w:sz="4" w:space="0" w:color="000000"/>
              <w:right w:val="single" w:sz="4" w:space="0" w:color="auto"/>
            </w:tcBorders>
            <w:vAlign w:val="center"/>
            <w:hideMark/>
          </w:tcPr>
          <w:p w14:paraId="6C95C1CD" w14:textId="77777777" w:rsidR="006559F2" w:rsidRPr="00176353" w:rsidRDefault="006559F2" w:rsidP="006559F2">
            <w:pPr>
              <w:rPr>
                <w:sz w:val="24"/>
                <w:szCs w:val="24"/>
              </w:rPr>
            </w:pPr>
          </w:p>
        </w:tc>
        <w:tc>
          <w:tcPr>
            <w:tcW w:w="5387" w:type="dxa"/>
            <w:vMerge/>
            <w:tcBorders>
              <w:top w:val="nil"/>
              <w:left w:val="single" w:sz="4" w:space="0" w:color="auto"/>
              <w:bottom w:val="single" w:sz="4" w:space="0" w:color="000000"/>
              <w:right w:val="single" w:sz="4" w:space="0" w:color="auto"/>
            </w:tcBorders>
            <w:vAlign w:val="center"/>
            <w:hideMark/>
          </w:tcPr>
          <w:p w14:paraId="4838B8C1" w14:textId="77777777" w:rsidR="006559F2" w:rsidRPr="00176353" w:rsidRDefault="006559F2" w:rsidP="006559F2">
            <w:pPr>
              <w:rPr>
                <w:sz w:val="24"/>
                <w:szCs w:val="24"/>
              </w:rPr>
            </w:pPr>
          </w:p>
        </w:tc>
        <w:tc>
          <w:tcPr>
            <w:tcW w:w="1417" w:type="dxa"/>
            <w:tcBorders>
              <w:top w:val="nil"/>
              <w:left w:val="nil"/>
              <w:bottom w:val="single" w:sz="4" w:space="0" w:color="auto"/>
              <w:right w:val="single" w:sz="4" w:space="0" w:color="auto"/>
            </w:tcBorders>
            <w:shd w:val="clear" w:color="auto" w:fill="auto"/>
            <w:hideMark/>
          </w:tcPr>
          <w:p w14:paraId="43149184"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071F40C9"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55050B9A" w14:textId="77777777" w:rsidR="006559F2" w:rsidRPr="00176353" w:rsidRDefault="006559F2" w:rsidP="006559F2">
            <w:pPr>
              <w:jc w:val="center"/>
              <w:rPr>
                <w:sz w:val="24"/>
                <w:szCs w:val="24"/>
              </w:rPr>
            </w:pPr>
            <w:r w:rsidRPr="00176353">
              <w:rPr>
                <w:sz w:val="24"/>
                <w:szCs w:val="24"/>
              </w:rPr>
              <w:t>0,057</w:t>
            </w:r>
          </w:p>
        </w:tc>
        <w:tc>
          <w:tcPr>
            <w:tcW w:w="1417" w:type="dxa"/>
            <w:tcBorders>
              <w:top w:val="nil"/>
              <w:left w:val="nil"/>
              <w:bottom w:val="single" w:sz="4" w:space="0" w:color="auto"/>
              <w:right w:val="single" w:sz="4" w:space="0" w:color="auto"/>
            </w:tcBorders>
            <w:shd w:val="clear" w:color="auto" w:fill="auto"/>
            <w:hideMark/>
          </w:tcPr>
          <w:p w14:paraId="3D9AEFB5" w14:textId="77777777" w:rsidR="006559F2" w:rsidRPr="00176353" w:rsidRDefault="006559F2" w:rsidP="006559F2">
            <w:pPr>
              <w:jc w:val="center"/>
              <w:rPr>
                <w:sz w:val="24"/>
                <w:szCs w:val="24"/>
              </w:rPr>
            </w:pPr>
            <w:r w:rsidRPr="00176353">
              <w:rPr>
                <w:sz w:val="24"/>
                <w:szCs w:val="24"/>
              </w:rPr>
              <w:t>35</w:t>
            </w:r>
          </w:p>
        </w:tc>
        <w:tc>
          <w:tcPr>
            <w:tcW w:w="1701" w:type="dxa"/>
            <w:tcBorders>
              <w:top w:val="nil"/>
              <w:left w:val="nil"/>
              <w:bottom w:val="single" w:sz="4" w:space="0" w:color="auto"/>
              <w:right w:val="single" w:sz="4" w:space="0" w:color="auto"/>
            </w:tcBorders>
            <w:shd w:val="clear" w:color="auto" w:fill="auto"/>
            <w:hideMark/>
          </w:tcPr>
          <w:p w14:paraId="7BEAC7A5" w14:textId="77777777" w:rsidR="006559F2" w:rsidRPr="00176353" w:rsidRDefault="006559F2" w:rsidP="006559F2">
            <w:pPr>
              <w:jc w:val="center"/>
              <w:rPr>
                <w:sz w:val="24"/>
                <w:szCs w:val="24"/>
              </w:rPr>
            </w:pPr>
            <w:r w:rsidRPr="00176353">
              <w:rPr>
                <w:sz w:val="24"/>
                <w:szCs w:val="24"/>
              </w:rPr>
              <w:t>подземная, бесканальная</w:t>
            </w:r>
          </w:p>
        </w:tc>
        <w:tc>
          <w:tcPr>
            <w:tcW w:w="1382" w:type="dxa"/>
            <w:tcBorders>
              <w:top w:val="nil"/>
              <w:left w:val="nil"/>
              <w:bottom w:val="single" w:sz="4" w:space="0" w:color="auto"/>
              <w:right w:val="single" w:sz="4" w:space="0" w:color="auto"/>
            </w:tcBorders>
            <w:shd w:val="clear" w:color="auto" w:fill="auto"/>
            <w:hideMark/>
          </w:tcPr>
          <w:p w14:paraId="78F9FD6C" w14:textId="77777777" w:rsidR="006559F2" w:rsidRPr="00176353" w:rsidRDefault="006559F2" w:rsidP="006559F2">
            <w:pPr>
              <w:jc w:val="center"/>
              <w:rPr>
                <w:sz w:val="24"/>
                <w:szCs w:val="24"/>
              </w:rPr>
            </w:pPr>
            <w:r w:rsidRPr="00176353">
              <w:rPr>
                <w:sz w:val="24"/>
                <w:szCs w:val="24"/>
              </w:rPr>
              <w:t>64,2</w:t>
            </w:r>
          </w:p>
        </w:tc>
      </w:tr>
      <w:tr w:rsidR="00304846" w:rsidRPr="00176353" w14:paraId="21BDB32F"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9354D44" w14:textId="77777777" w:rsidR="006559F2" w:rsidRPr="00176353" w:rsidRDefault="006559F2" w:rsidP="006559F2">
            <w:pPr>
              <w:jc w:val="center"/>
              <w:rPr>
                <w:sz w:val="24"/>
                <w:szCs w:val="24"/>
              </w:rPr>
            </w:pPr>
            <w:r w:rsidRPr="00176353">
              <w:rPr>
                <w:sz w:val="24"/>
                <w:szCs w:val="24"/>
              </w:rPr>
              <w:t>31</w:t>
            </w:r>
          </w:p>
        </w:tc>
        <w:tc>
          <w:tcPr>
            <w:tcW w:w="5387" w:type="dxa"/>
            <w:tcBorders>
              <w:top w:val="nil"/>
              <w:left w:val="nil"/>
              <w:bottom w:val="single" w:sz="4" w:space="0" w:color="auto"/>
              <w:right w:val="single" w:sz="4" w:space="0" w:color="auto"/>
            </w:tcBorders>
            <w:shd w:val="clear" w:color="auto" w:fill="auto"/>
            <w:hideMark/>
          </w:tcPr>
          <w:p w14:paraId="2CE1D84F" w14:textId="77777777" w:rsidR="006559F2" w:rsidRPr="00176353" w:rsidRDefault="006559F2" w:rsidP="006559F2">
            <w:pPr>
              <w:rPr>
                <w:sz w:val="24"/>
                <w:szCs w:val="24"/>
              </w:rPr>
            </w:pPr>
            <w:r w:rsidRPr="00176353">
              <w:rPr>
                <w:sz w:val="24"/>
                <w:szCs w:val="24"/>
              </w:rPr>
              <w:t>от ТУ-4 до разветвления на ж/д № 7-9</w:t>
            </w:r>
          </w:p>
        </w:tc>
        <w:tc>
          <w:tcPr>
            <w:tcW w:w="1417" w:type="dxa"/>
            <w:tcBorders>
              <w:top w:val="nil"/>
              <w:left w:val="nil"/>
              <w:bottom w:val="single" w:sz="4" w:space="0" w:color="auto"/>
              <w:right w:val="single" w:sz="4" w:space="0" w:color="auto"/>
            </w:tcBorders>
            <w:shd w:val="clear" w:color="auto" w:fill="auto"/>
            <w:hideMark/>
          </w:tcPr>
          <w:p w14:paraId="6F3427C9"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3EE74919"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49EC2052" w14:textId="77777777" w:rsidR="006559F2" w:rsidRPr="00176353" w:rsidRDefault="006559F2" w:rsidP="006559F2">
            <w:pPr>
              <w:jc w:val="center"/>
              <w:rPr>
                <w:sz w:val="24"/>
                <w:szCs w:val="24"/>
              </w:rPr>
            </w:pPr>
            <w:r w:rsidRPr="00176353">
              <w:rPr>
                <w:sz w:val="24"/>
                <w:szCs w:val="24"/>
              </w:rPr>
              <w:t>0,104</w:t>
            </w:r>
          </w:p>
        </w:tc>
        <w:tc>
          <w:tcPr>
            <w:tcW w:w="1417" w:type="dxa"/>
            <w:tcBorders>
              <w:top w:val="nil"/>
              <w:left w:val="nil"/>
              <w:bottom w:val="single" w:sz="4" w:space="0" w:color="auto"/>
              <w:right w:val="single" w:sz="4" w:space="0" w:color="auto"/>
            </w:tcBorders>
            <w:shd w:val="clear" w:color="auto" w:fill="auto"/>
            <w:hideMark/>
          </w:tcPr>
          <w:p w14:paraId="02A0B446" w14:textId="77777777" w:rsidR="006559F2" w:rsidRPr="00176353" w:rsidRDefault="006559F2" w:rsidP="006559F2">
            <w:pPr>
              <w:jc w:val="center"/>
              <w:rPr>
                <w:sz w:val="24"/>
                <w:szCs w:val="24"/>
              </w:rPr>
            </w:pPr>
            <w:r w:rsidRPr="00176353">
              <w:rPr>
                <w:sz w:val="24"/>
                <w:szCs w:val="24"/>
              </w:rPr>
              <w:t>20</w:t>
            </w:r>
          </w:p>
        </w:tc>
        <w:tc>
          <w:tcPr>
            <w:tcW w:w="1701" w:type="dxa"/>
            <w:tcBorders>
              <w:top w:val="nil"/>
              <w:left w:val="nil"/>
              <w:bottom w:val="single" w:sz="4" w:space="0" w:color="auto"/>
              <w:right w:val="single" w:sz="4" w:space="0" w:color="auto"/>
            </w:tcBorders>
            <w:shd w:val="clear" w:color="auto" w:fill="auto"/>
            <w:hideMark/>
          </w:tcPr>
          <w:p w14:paraId="6A3083AB"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623837B3" w14:textId="77777777" w:rsidR="006559F2" w:rsidRPr="00176353" w:rsidRDefault="006559F2" w:rsidP="006559F2">
            <w:pPr>
              <w:jc w:val="center"/>
              <w:rPr>
                <w:sz w:val="24"/>
                <w:szCs w:val="24"/>
              </w:rPr>
            </w:pPr>
            <w:r w:rsidRPr="00176353">
              <w:rPr>
                <w:sz w:val="24"/>
                <w:szCs w:val="24"/>
              </w:rPr>
              <w:t>64,2</w:t>
            </w:r>
          </w:p>
        </w:tc>
      </w:tr>
      <w:tr w:rsidR="00304846" w:rsidRPr="00176353" w14:paraId="3D7AFAD8"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058FCDCC" w14:textId="77777777" w:rsidR="006559F2" w:rsidRPr="00176353" w:rsidRDefault="006559F2" w:rsidP="006559F2">
            <w:pPr>
              <w:jc w:val="center"/>
              <w:rPr>
                <w:sz w:val="24"/>
                <w:szCs w:val="24"/>
              </w:rPr>
            </w:pPr>
            <w:r w:rsidRPr="00176353">
              <w:rPr>
                <w:sz w:val="24"/>
                <w:szCs w:val="24"/>
              </w:rPr>
              <w:t>32</w:t>
            </w:r>
          </w:p>
        </w:tc>
        <w:tc>
          <w:tcPr>
            <w:tcW w:w="5387" w:type="dxa"/>
            <w:tcBorders>
              <w:top w:val="nil"/>
              <w:left w:val="nil"/>
              <w:bottom w:val="single" w:sz="4" w:space="0" w:color="auto"/>
              <w:right w:val="single" w:sz="4" w:space="0" w:color="auto"/>
            </w:tcBorders>
            <w:shd w:val="clear" w:color="auto" w:fill="auto"/>
            <w:hideMark/>
          </w:tcPr>
          <w:p w14:paraId="78D6B5AA" w14:textId="42C7ED2F" w:rsidR="006559F2" w:rsidRPr="00176353" w:rsidRDefault="006559F2" w:rsidP="006559F2">
            <w:pPr>
              <w:rPr>
                <w:sz w:val="24"/>
                <w:szCs w:val="24"/>
              </w:rPr>
            </w:pPr>
            <w:r w:rsidRPr="00176353">
              <w:rPr>
                <w:sz w:val="24"/>
                <w:szCs w:val="24"/>
              </w:rPr>
              <w:t>квартал 2-1 от дома № 3 до ж/д № 19</w:t>
            </w:r>
          </w:p>
        </w:tc>
        <w:tc>
          <w:tcPr>
            <w:tcW w:w="1417" w:type="dxa"/>
            <w:tcBorders>
              <w:top w:val="nil"/>
              <w:left w:val="nil"/>
              <w:bottom w:val="single" w:sz="4" w:space="0" w:color="auto"/>
              <w:right w:val="single" w:sz="4" w:space="0" w:color="auto"/>
            </w:tcBorders>
            <w:shd w:val="clear" w:color="auto" w:fill="auto"/>
            <w:hideMark/>
          </w:tcPr>
          <w:p w14:paraId="6004418D"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1E53B5BC"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0C6FBC46" w14:textId="77777777" w:rsidR="006559F2" w:rsidRPr="00176353" w:rsidRDefault="006559F2" w:rsidP="006559F2">
            <w:pPr>
              <w:jc w:val="center"/>
              <w:rPr>
                <w:sz w:val="24"/>
                <w:szCs w:val="24"/>
              </w:rPr>
            </w:pPr>
            <w:r w:rsidRPr="00176353">
              <w:rPr>
                <w:sz w:val="24"/>
                <w:szCs w:val="24"/>
              </w:rPr>
              <w:t>0,12</w:t>
            </w:r>
          </w:p>
        </w:tc>
        <w:tc>
          <w:tcPr>
            <w:tcW w:w="1417" w:type="dxa"/>
            <w:tcBorders>
              <w:top w:val="nil"/>
              <w:left w:val="nil"/>
              <w:bottom w:val="single" w:sz="4" w:space="0" w:color="auto"/>
              <w:right w:val="single" w:sz="4" w:space="0" w:color="auto"/>
            </w:tcBorders>
            <w:shd w:val="clear" w:color="auto" w:fill="auto"/>
            <w:hideMark/>
          </w:tcPr>
          <w:p w14:paraId="35968E24" w14:textId="77777777" w:rsidR="006559F2" w:rsidRPr="00176353" w:rsidRDefault="006559F2" w:rsidP="006559F2">
            <w:pPr>
              <w:jc w:val="center"/>
              <w:rPr>
                <w:sz w:val="24"/>
                <w:szCs w:val="24"/>
              </w:rPr>
            </w:pPr>
            <w:r w:rsidRPr="00176353">
              <w:rPr>
                <w:sz w:val="24"/>
                <w:szCs w:val="24"/>
              </w:rPr>
              <w:t>57</w:t>
            </w:r>
          </w:p>
        </w:tc>
        <w:tc>
          <w:tcPr>
            <w:tcW w:w="1701" w:type="dxa"/>
            <w:tcBorders>
              <w:top w:val="nil"/>
              <w:left w:val="nil"/>
              <w:bottom w:val="single" w:sz="4" w:space="0" w:color="auto"/>
              <w:right w:val="single" w:sz="4" w:space="0" w:color="auto"/>
            </w:tcBorders>
            <w:shd w:val="clear" w:color="auto" w:fill="auto"/>
            <w:hideMark/>
          </w:tcPr>
          <w:p w14:paraId="6BD7C435"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4F8F09E2" w14:textId="77777777" w:rsidR="006559F2" w:rsidRPr="00176353" w:rsidRDefault="006559F2" w:rsidP="006559F2">
            <w:pPr>
              <w:jc w:val="center"/>
              <w:rPr>
                <w:sz w:val="24"/>
                <w:szCs w:val="24"/>
              </w:rPr>
            </w:pPr>
            <w:r w:rsidRPr="00176353">
              <w:rPr>
                <w:sz w:val="24"/>
                <w:szCs w:val="24"/>
              </w:rPr>
              <w:t>64,2</w:t>
            </w:r>
          </w:p>
        </w:tc>
      </w:tr>
      <w:tr w:rsidR="00304846" w:rsidRPr="00176353" w14:paraId="096B910B"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31F5FED8" w14:textId="77777777" w:rsidR="006559F2" w:rsidRPr="00176353" w:rsidRDefault="006559F2" w:rsidP="006559F2">
            <w:pPr>
              <w:jc w:val="center"/>
              <w:rPr>
                <w:sz w:val="24"/>
                <w:szCs w:val="24"/>
              </w:rPr>
            </w:pPr>
            <w:r w:rsidRPr="00176353">
              <w:rPr>
                <w:sz w:val="24"/>
                <w:szCs w:val="24"/>
              </w:rPr>
              <w:t>33</w:t>
            </w:r>
          </w:p>
        </w:tc>
        <w:tc>
          <w:tcPr>
            <w:tcW w:w="5387" w:type="dxa"/>
            <w:tcBorders>
              <w:top w:val="nil"/>
              <w:left w:val="nil"/>
              <w:bottom w:val="single" w:sz="4" w:space="0" w:color="auto"/>
              <w:right w:val="single" w:sz="4" w:space="0" w:color="auto"/>
            </w:tcBorders>
            <w:shd w:val="clear" w:color="auto" w:fill="auto"/>
            <w:hideMark/>
          </w:tcPr>
          <w:p w14:paraId="453E7E28" w14:textId="47FE9769" w:rsidR="006559F2" w:rsidRPr="00176353" w:rsidRDefault="006559F2" w:rsidP="006559F2">
            <w:pPr>
              <w:rPr>
                <w:sz w:val="24"/>
                <w:szCs w:val="24"/>
              </w:rPr>
            </w:pPr>
            <w:r w:rsidRPr="00176353">
              <w:rPr>
                <w:sz w:val="24"/>
                <w:szCs w:val="24"/>
              </w:rPr>
              <w:t>от УТ-14 до ж/д № 32</w:t>
            </w:r>
          </w:p>
        </w:tc>
        <w:tc>
          <w:tcPr>
            <w:tcW w:w="1417" w:type="dxa"/>
            <w:tcBorders>
              <w:top w:val="nil"/>
              <w:left w:val="nil"/>
              <w:bottom w:val="single" w:sz="4" w:space="0" w:color="auto"/>
              <w:right w:val="single" w:sz="4" w:space="0" w:color="auto"/>
            </w:tcBorders>
            <w:shd w:val="clear" w:color="auto" w:fill="auto"/>
            <w:hideMark/>
          </w:tcPr>
          <w:p w14:paraId="097AAEA2"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428A381F"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4B97CABD" w14:textId="77777777" w:rsidR="006559F2" w:rsidRPr="00176353" w:rsidRDefault="006559F2" w:rsidP="006559F2">
            <w:pPr>
              <w:jc w:val="center"/>
              <w:rPr>
                <w:sz w:val="24"/>
                <w:szCs w:val="24"/>
              </w:rPr>
            </w:pPr>
            <w:r w:rsidRPr="00176353">
              <w:rPr>
                <w:sz w:val="24"/>
                <w:szCs w:val="24"/>
              </w:rPr>
              <w:t>0,1</w:t>
            </w:r>
          </w:p>
        </w:tc>
        <w:tc>
          <w:tcPr>
            <w:tcW w:w="1417" w:type="dxa"/>
            <w:tcBorders>
              <w:top w:val="nil"/>
              <w:left w:val="nil"/>
              <w:bottom w:val="single" w:sz="4" w:space="0" w:color="auto"/>
              <w:right w:val="single" w:sz="4" w:space="0" w:color="auto"/>
            </w:tcBorders>
            <w:shd w:val="clear" w:color="auto" w:fill="auto"/>
            <w:hideMark/>
          </w:tcPr>
          <w:p w14:paraId="19498775" w14:textId="77777777" w:rsidR="006559F2" w:rsidRPr="00176353" w:rsidRDefault="006559F2" w:rsidP="006559F2">
            <w:pPr>
              <w:jc w:val="center"/>
              <w:rPr>
                <w:sz w:val="24"/>
                <w:szCs w:val="24"/>
              </w:rPr>
            </w:pPr>
            <w:r w:rsidRPr="00176353">
              <w:rPr>
                <w:sz w:val="24"/>
                <w:szCs w:val="24"/>
              </w:rPr>
              <w:t>20</w:t>
            </w:r>
          </w:p>
        </w:tc>
        <w:tc>
          <w:tcPr>
            <w:tcW w:w="1701" w:type="dxa"/>
            <w:tcBorders>
              <w:top w:val="nil"/>
              <w:left w:val="nil"/>
              <w:bottom w:val="single" w:sz="4" w:space="0" w:color="auto"/>
              <w:right w:val="single" w:sz="4" w:space="0" w:color="auto"/>
            </w:tcBorders>
            <w:shd w:val="clear" w:color="auto" w:fill="auto"/>
            <w:hideMark/>
          </w:tcPr>
          <w:p w14:paraId="34DE6254"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526F0DA7" w14:textId="77777777" w:rsidR="006559F2" w:rsidRPr="00176353" w:rsidRDefault="006559F2" w:rsidP="006559F2">
            <w:pPr>
              <w:jc w:val="center"/>
              <w:rPr>
                <w:sz w:val="24"/>
                <w:szCs w:val="24"/>
              </w:rPr>
            </w:pPr>
            <w:r w:rsidRPr="00176353">
              <w:rPr>
                <w:sz w:val="24"/>
                <w:szCs w:val="24"/>
              </w:rPr>
              <w:t>64,2</w:t>
            </w:r>
          </w:p>
        </w:tc>
      </w:tr>
      <w:tr w:rsidR="00304846" w:rsidRPr="00176353" w14:paraId="02DE376F"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7EA81082" w14:textId="77777777" w:rsidR="006559F2" w:rsidRPr="00176353" w:rsidRDefault="006559F2" w:rsidP="006559F2">
            <w:pPr>
              <w:jc w:val="center"/>
              <w:rPr>
                <w:sz w:val="24"/>
                <w:szCs w:val="24"/>
              </w:rPr>
            </w:pPr>
            <w:r w:rsidRPr="00176353">
              <w:rPr>
                <w:sz w:val="24"/>
                <w:szCs w:val="24"/>
              </w:rPr>
              <w:t>34</w:t>
            </w:r>
          </w:p>
        </w:tc>
        <w:tc>
          <w:tcPr>
            <w:tcW w:w="5387" w:type="dxa"/>
            <w:tcBorders>
              <w:top w:val="nil"/>
              <w:left w:val="nil"/>
              <w:bottom w:val="single" w:sz="4" w:space="0" w:color="auto"/>
              <w:right w:val="single" w:sz="4" w:space="0" w:color="auto"/>
            </w:tcBorders>
            <w:shd w:val="clear" w:color="auto" w:fill="auto"/>
            <w:hideMark/>
          </w:tcPr>
          <w:p w14:paraId="108E504D" w14:textId="77777777" w:rsidR="006559F2" w:rsidRPr="00176353" w:rsidRDefault="006559F2" w:rsidP="006559F2">
            <w:pPr>
              <w:rPr>
                <w:sz w:val="24"/>
                <w:szCs w:val="24"/>
              </w:rPr>
            </w:pPr>
            <w:r w:rsidRPr="00176353">
              <w:rPr>
                <w:sz w:val="24"/>
                <w:szCs w:val="24"/>
              </w:rPr>
              <w:t>трубы ТВС через дорогу в гильзе</w:t>
            </w:r>
          </w:p>
        </w:tc>
        <w:tc>
          <w:tcPr>
            <w:tcW w:w="1417" w:type="dxa"/>
            <w:tcBorders>
              <w:top w:val="nil"/>
              <w:left w:val="nil"/>
              <w:bottom w:val="single" w:sz="4" w:space="0" w:color="auto"/>
              <w:right w:val="single" w:sz="4" w:space="0" w:color="auto"/>
            </w:tcBorders>
            <w:shd w:val="clear" w:color="auto" w:fill="auto"/>
            <w:hideMark/>
          </w:tcPr>
          <w:p w14:paraId="3EAB643A"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5030DF22" w14:textId="77777777" w:rsidR="006559F2" w:rsidRPr="00176353" w:rsidRDefault="006559F2" w:rsidP="006559F2">
            <w:pPr>
              <w:jc w:val="center"/>
              <w:rPr>
                <w:sz w:val="24"/>
                <w:szCs w:val="24"/>
              </w:rPr>
            </w:pPr>
            <w:r w:rsidRPr="00176353">
              <w:rPr>
                <w:sz w:val="24"/>
                <w:szCs w:val="24"/>
              </w:rPr>
              <w:t>1997</w:t>
            </w:r>
          </w:p>
        </w:tc>
        <w:tc>
          <w:tcPr>
            <w:tcW w:w="1276" w:type="dxa"/>
            <w:tcBorders>
              <w:top w:val="nil"/>
              <w:left w:val="nil"/>
              <w:bottom w:val="single" w:sz="4" w:space="0" w:color="auto"/>
              <w:right w:val="single" w:sz="4" w:space="0" w:color="auto"/>
            </w:tcBorders>
            <w:shd w:val="clear" w:color="auto" w:fill="auto"/>
            <w:hideMark/>
          </w:tcPr>
          <w:p w14:paraId="7DED01ED" w14:textId="77777777" w:rsidR="006559F2" w:rsidRPr="00176353" w:rsidRDefault="006559F2" w:rsidP="006559F2">
            <w:pPr>
              <w:jc w:val="center"/>
              <w:rPr>
                <w:sz w:val="24"/>
                <w:szCs w:val="24"/>
              </w:rPr>
            </w:pPr>
            <w:r w:rsidRPr="00176353">
              <w:rPr>
                <w:sz w:val="24"/>
                <w:szCs w:val="24"/>
              </w:rPr>
              <w:t>0,021</w:t>
            </w:r>
          </w:p>
        </w:tc>
        <w:tc>
          <w:tcPr>
            <w:tcW w:w="1417" w:type="dxa"/>
            <w:tcBorders>
              <w:top w:val="nil"/>
              <w:left w:val="nil"/>
              <w:bottom w:val="single" w:sz="4" w:space="0" w:color="auto"/>
              <w:right w:val="single" w:sz="4" w:space="0" w:color="auto"/>
            </w:tcBorders>
            <w:shd w:val="clear" w:color="auto" w:fill="auto"/>
            <w:hideMark/>
          </w:tcPr>
          <w:p w14:paraId="086FD47E" w14:textId="77777777" w:rsidR="006559F2" w:rsidRPr="00176353" w:rsidRDefault="006559F2" w:rsidP="006559F2">
            <w:pPr>
              <w:jc w:val="center"/>
              <w:rPr>
                <w:sz w:val="24"/>
                <w:szCs w:val="24"/>
              </w:rPr>
            </w:pPr>
            <w:r w:rsidRPr="00176353">
              <w:rPr>
                <w:sz w:val="24"/>
                <w:szCs w:val="24"/>
              </w:rPr>
              <w:t>50</w:t>
            </w:r>
          </w:p>
        </w:tc>
        <w:tc>
          <w:tcPr>
            <w:tcW w:w="1701" w:type="dxa"/>
            <w:tcBorders>
              <w:top w:val="nil"/>
              <w:left w:val="nil"/>
              <w:bottom w:val="single" w:sz="4" w:space="0" w:color="auto"/>
              <w:right w:val="single" w:sz="4" w:space="0" w:color="auto"/>
            </w:tcBorders>
            <w:shd w:val="clear" w:color="auto" w:fill="auto"/>
            <w:hideMark/>
          </w:tcPr>
          <w:p w14:paraId="45378EC2" w14:textId="77777777" w:rsidR="006559F2" w:rsidRPr="00176353" w:rsidRDefault="006559F2" w:rsidP="006559F2">
            <w:pPr>
              <w:jc w:val="center"/>
              <w:rPr>
                <w:sz w:val="24"/>
                <w:szCs w:val="24"/>
              </w:rPr>
            </w:pPr>
            <w:r w:rsidRPr="00176353">
              <w:rPr>
                <w:sz w:val="24"/>
                <w:szCs w:val="24"/>
              </w:rPr>
              <w:t>подземная, бесканальная</w:t>
            </w:r>
          </w:p>
        </w:tc>
        <w:tc>
          <w:tcPr>
            <w:tcW w:w="1382" w:type="dxa"/>
            <w:tcBorders>
              <w:top w:val="nil"/>
              <w:left w:val="nil"/>
              <w:bottom w:val="single" w:sz="4" w:space="0" w:color="auto"/>
              <w:right w:val="single" w:sz="4" w:space="0" w:color="auto"/>
            </w:tcBorders>
            <w:shd w:val="clear" w:color="auto" w:fill="auto"/>
            <w:hideMark/>
          </w:tcPr>
          <w:p w14:paraId="7F6C9006" w14:textId="77777777" w:rsidR="006559F2" w:rsidRPr="00176353" w:rsidRDefault="006559F2" w:rsidP="006559F2">
            <w:pPr>
              <w:jc w:val="center"/>
              <w:rPr>
                <w:sz w:val="24"/>
                <w:szCs w:val="24"/>
              </w:rPr>
            </w:pPr>
            <w:r w:rsidRPr="00176353">
              <w:rPr>
                <w:sz w:val="24"/>
                <w:szCs w:val="24"/>
              </w:rPr>
              <w:t>64,2</w:t>
            </w:r>
          </w:p>
        </w:tc>
      </w:tr>
      <w:tr w:rsidR="00304846" w:rsidRPr="00176353" w14:paraId="1EE39667"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22015D8A" w14:textId="77777777" w:rsidR="006559F2" w:rsidRPr="00176353" w:rsidRDefault="006559F2" w:rsidP="006559F2">
            <w:pPr>
              <w:jc w:val="center"/>
              <w:rPr>
                <w:b/>
                <w:bCs/>
                <w:sz w:val="24"/>
                <w:szCs w:val="24"/>
              </w:rPr>
            </w:pPr>
            <w:r w:rsidRPr="00176353">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14:paraId="296E442A" w14:textId="77777777" w:rsidR="006559F2" w:rsidRPr="00176353" w:rsidRDefault="006559F2" w:rsidP="006559F2">
            <w:pPr>
              <w:rPr>
                <w:b/>
                <w:bCs/>
                <w:sz w:val="24"/>
                <w:szCs w:val="24"/>
              </w:rPr>
            </w:pPr>
            <w:r w:rsidRPr="00176353">
              <w:rPr>
                <w:b/>
                <w:bCs/>
                <w:sz w:val="24"/>
                <w:szCs w:val="24"/>
              </w:rPr>
              <w:t>Всего</w:t>
            </w:r>
          </w:p>
        </w:tc>
        <w:tc>
          <w:tcPr>
            <w:tcW w:w="1417" w:type="dxa"/>
            <w:tcBorders>
              <w:top w:val="nil"/>
              <w:left w:val="nil"/>
              <w:bottom w:val="single" w:sz="4" w:space="0" w:color="auto"/>
              <w:right w:val="single" w:sz="4" w:space="0" w:color="auto"/>
            </w:tcBorders>
            <w:shd w:val="clear" w:color="auto" w:fill="auto"/>
            <w:hideMark/>
          </w:tcPr>
          <w:p w14:paraId="0639BF40" w14:textId="77777777" w:rsidR="006559F2" w:rsidRPr="00176353" w:rsidRDefault="006559F2" w:rsidP="006559F2">
            <w:pPr>
              <w:jc w:val="center"/>
              <w:rPr>
                <w:b/>
                <w:bCs/>
                <w:sz w:val="24"/>
                <w:szCs w:val="24"/>
              </w:rPr>
            </w:pPr>
            <w:r w:rsidRPr="00176353">
              <w:rPr>
                <w:b/>
                <w:bCs/>
                <w:sz w:val="24"/>
                <w:szCs w:val="24"/>
              </w:rPr>
              <w:t> </w:t>
            </w:r>
          </w:p>
        </w:tc>
        <w:tc>
          <w:tcPr>
            <w:tcW w:w="1418" w:type="dxa"/>
            <w:tcBorders>
              <w:top w:val="nil"/>
              <w:left w:val="nil"/>
              <w:bottom w:val="single" w:sz="4" w:space="0" w:color="auto"/>
              <w:right w:val="single" w:sz="4" w:space="0" w:color="auto"/>
            </w:tcBorders>
            <w:shd w:val="clear" w:color="auto" w:fill="auto"/>
            <w:hideMark/>
          </w:tcPr>
          <w:p w14:paraId="706AB25E" w14:textId="77777777" w:rsidR="006559F2" w:rsidRPr="00176353" w:rsidRDefault="006559F2" w:rsidP="006559F2">
            <w:pPr>
              <w:jc w:val="center"/>
              <w:rPr>
                <w:b/>
                <w:bCs/>
                <w:sz w:val="24"/>
                <w:szCs w:val="24"/>
              </w:rPr>
            </w:pPr>
            <w:r w:rsidRPr="00176353">
              <w:rPr>
                <w:b/>
                <w:bCs/>
                <w:sz w:val="24"/>
                <w:szCs w:val="24"/>
              </w:rPr>
              <w:t> </w:t>
            </w:r>
          </w:p>
        </w:tc>
        <w:tc>
          <w:tcPr>
            <w:tcW w:w="1276" w:type="dxa"/>
            <w:tcBorders>
              <w:top w:val="nil"/>
              <w:left w:val="nil"/>
              <w:bottom w:val="single" w:sz="4" w:space="0" w:color="auto"/>
              <w:right w:val="single" w:sz="4" w:space="0" w:color="auto"/>
            </w:tcBorders>
            <w:shd w:val="clear" w:color="auto" w:fill="auto"/>
            <w:hideMark/>
          </w:tcPr>
          <w:p w14:paraId="4849C239" w14:textId="77777777" w:rsidR="006559F2" w:rsidRPr="00176353" w:rsidRDefault="006559F2" w:rsidP="006559F2">
            <w:pPr>
              <w:jc w:val="center"/>
              <w:rPr>
                <w:b/>
                <w:bCs/>
                <w:sz w:val="24"/>
                <w:szCs w:val="24"/>
              </w:rPr>
            </w:pPr>
            <w:r w:rsidRPr="00176353">
              <w:rPr>
                <w:b/>
                <w:bCs/>
                <w:sz w:val="24"/>
                <w:szCs w:val="24"/>
              </w:rPr>
              <w:t>3,365</w:t>
            </w:r>
          </w:p>
        </w:tc>
        <w:tc>
          <w:tcPr>
            <w:tcW w:w="1417" w:type="dxa"/>
            <w:tcBorders>
              <w:top w:val="nil"/>
              <w:left w:val="nil"/>
              <w:bottom w:val="single" w:sz="4" w:space="0" w:color="auto"/>
              <w:right w:val="single" w:sz="4" w:space="0" w:color="auto"/>
            </w:tcBorders>
            <w:shd w:val="clear" w:color="auto" w:fill="auto"/>
            <w:hideMark/>
          </w:tcPr>
          <w:p w14:paraId="50ACEB22" w14:textId="77777777" w:rsidR="006559F2" w:rsidRPr="00176353" w:rsidRDefault="006559F2" w:rsidP="006559F2">
            <w:pPr>
              <w:jc w:val="center"/>
              <w:rPr>
                <w:b/>
                <w:bCs/>
                <w:sz w:val="24"/>
                <w:szCs w:val="24"/>
              </w:rPr>
            </w:pPr>
            <w:r w:rsidRPr="00176353">
              <w:rPr>
                <w:b/>
                <w:bCs/>
                <w:sz w:val="24"/>
                <w:szCs w:val="24"/>
              </w:rPr>
              <w:t> </w:t>
            </w:r>
          </w:p>
        </w:tc>
        <w:tc>
          <w:tcPr>
            <w:tcW w:w="1701" w:type="dxa"/>
            <w:tcBorders>
              <w:top w:val="nil"/>
              <w:left w:val="nil"/>
              <w:bottom w:val="single" w:sz="4" w:space="0" w:color="auto"/>
              <w:right w:val="single" w:sz="4" w:space="0" w:color="auto"/>
            </w:tcBorders>
            <w:shd w:val="clear" w:color="auto" w:fill="auto"/>
            <w:hideMark/>
          </w:tcPr>
          <w:p w14:paraId="14C55CCF" w14:textId="77777777" w:rsidR="006559F2" w:rsidRPr="00176353" w:rsidRDefault="006559F2" w:rsidP="006559F2">
            <w:pPr>
              <w:jc w:val="center"/>
              <w:rPr>
                <w:b/>
                <w:bCs/>
                <w:sz w:val="24"/>
                <w:szCs w:val="24"/>
              </w:rPr>
            </w:pPr>
            <w:r w:rsidRPr="00176353">
              <w:rPr>
                <w:b/>
                <w:bCs/>
                <w:sz w:val="24"/>
                <w:szCs w:val="24"/>
              </w:rPr>
              <w:t> </w:t>
            </w:r>
          </w:p>
        </w:tc>
        <w:tc>
          <w:tcPr>
            <w:tcW w:w="1382" w:type="dxa"/>
            <w:tcBorders>
              <w:top w:val="nil"/>
              <w:left w:val="nil"/>
              <w:bottom w:val="single" w:sz="4" w:space="0" w:color="auto"/>
              <w:right w:val="single" w:sz="4" w:space="0" w:color="auto"/>
            </w:tcBorders>
            <w:shd w:val="clear" w:color="auto" w:fill="auto"/>
            <w:hideMark/>
          </w:tcPr>
          <w:p w14:paraId="7286226D" w14:textId="77777777" w:rsidR="006559F2" w:rsidRPr="00176353" w:rsidRDefault="006559F2" w:rsidP="006559F2">
            <w:pPr>
              <w:jc w:val="center"/>
              <w:rPr>
                <w:b/>
                <w:bCs/>
                <w:sz w:val="24"/>
                <w:szCs w:val="24"/>
              </w:rPr>
            </w:pPr>
            <w:r w:rsidRPr="00176353">
              <w:rPr>
                <w:b/>
                <w:bCs/>
                <w:sz w:val="24"/>
                <w:szCs w:val="24"/>
              </w:rPr>
              <w:t> </w:t>
            </w:r>
          </w:p>
        </w:tc>
      </w:tr>
      <w:tr w:rsidR="00304846" w:rsidRPr="00176353" w14:paraId="042C1E9D"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C0DA8FD" w14:textId="77777777" w:rsidR="006559F2" w:rsidRPr="00176353" w:rsidRDefault="006559F2" w:rsidP="006559F2">
            <w:pPr>
              <w:jc w:val="center"/>
              <w:rPr>
                <w:b/>
                <w:bCs/>
                <w:sz w:val="24"/>
                <w:szCs w:val="24"/>
              </w:rPr>
            </w:pPr>
            <w:r w:rsidRPr="00176353">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14:paraId="5318B4E5" w14:textId="77777777" w:rsidR="006559F2" w:rsidRPr="00176353" w:rsidRDefault="006559F2" w:rsidP="006559F2">
            <w:pPr>
              <w:rPr>
                <w:b/>
                <w:bCs/>
                <w:sz w:val="24"/>
                <w:szCs w:val="24"/>
              </w:rPr>
            </w:pPr>
            <w:r w:rsidRPr="00176353">
              <w:rPr>
                <w:b/>
                <w:bCs/>
                <w:sz w:val="24"/>
                <w:szCs w:val="24"/>
              </w:rPr>
              <w:t>п. Юганская Обь</w:t>
            </w:r>
          </w:p>
        </w:tc>
        <w:tc>
          <w:tcPr>
            <w:tcW w:w="1417" w:type="dxa"/>
            <w:tcBorders>
              <w:top w:val="nil"/>
              <w:left w:val="nil"/>
              <w:bottom w:val="single" w:sz="4" w:space="0" w:color="auto"/>
              <w:right w:val="single" w:sz="4" w:space="0" w:color="auto"/>
            </w:tcBorders>
            <w:shd w:val="clear" w:color="auto" w:fill="auto"/>
            <w:hideMark/>
          </w:tcPr>
          <w:p w14:paraId="75E09DDD" w14:textId="77777777" w:rsidR="006559F2" w:rsidRPr="00176353" w:rsidRDefault="006559F2" w:rsidP="006559F2">
            <w:pPr>
              <w:jc w:val="center"/>
              <w:rPr>
                <w:b/>
                <w:bCs/>
                <w:sz w:val="24"/>
                <w:szCs w:val="24"/>
              </w:rPr>
            </w:pPr>
            <w:r w:rsidRPr="00176353">
              <w:rPr>
                <w:b/>
                <w:bCs/>
                <w:sz w:val="24"/>
                <w:szCs w:val="24"/>
              </w:rPr>
              <w:t> </w:t>
            </w:r>
          </w:p>
        </w:tc>
        <w:tc>
          <w:tcPr>
            <w:tcW w:w="1418" w:type="dxa"/>
            <w:tcBorders>
              <w:top w:val="nil"/>
              <w:left w:val="nil"/>
              <w:bottom w:val="single" w:sz="4" w:space="0" w:color="auto"/>
              <w:right w:val="single" w:sz="4" w:space="0" w:color="auto"/>
            </w:tcBorders>
            <w:shd w:val="clear" w:color="auto" w:fill="auto"/>
            <w:hideMark/>
          </w:tcPr>
          <w:p w14:paraId="45151DF9" w14:textId="77777777" w:rsidR="006559F2" w:rsidRPr="00176353" w:rsidRDefault="006559F2" w:rsidP="006559F2">
            <w:pPr>
              <w:jc w:val="center"/>
              <w:rPr>
                <w:b/>
                <w:bCs/>
                <w:sz w:val="24"/>
                <w:szCs w:val="24"/>
              </w:rPr>
            </w:pPr>
            <w:r w:rsidRPr="00176353">
              <w:rPr>
                <w:b/>
                <w:bCs/>
                <w:sz w:val="24"/>
                <w:szCs w:val="24"/>
              </w:rPr>
              <w:t> </w:t>
            </w:r>
          </w:p>
        </w:tc>
        <w:tc>
          <w:tcPr>
            <w:tcW w:w="1276" w:type="dxa"/>
            <w:tcBorders>
              <w:top w:val="nil"/>
              <w:left w:val="nil"/>
              <w:bottom w:val="single" w:sz="4" w:space="0" w:color="auto"/>
              <w:right w:val="single" w:sz="4" w:space="0" w:color="auto"/>
            </w:tcBorders>
            <w:shd w:val="clear" w:color="auto" w:fill="auto"/>
            <w:hideMark/>
          </w:tcPr>
          <w:p w14:paraId="562BA881" w14:textId="77777777" w:rsidR="006559F2" w:rsidRPr="00176353" w:rsidRDefault="006559F2" w:rsidP="006559F2">
            <w:pPr>
              <w:jc w:val="center"/>
              <w:rPr>
                <w:b/>
                <w:bCs/>
                <w:sz w:val="24"/>
                <w:szCs w:val="24"/>
              </w:rPr>
            </w:pPr>
            <w:r w:rsidRPr="00176353">
              <w:rPr>
                <w:b/>
                <w:bCs/>
                <w:sz w:val="24"/>
                <w:szCs w:val="24"/>
              </w:rPr>
              <w:t> </w:t>
            </w:r>
          </w:p>
        </w:tc>
        <w:tc>
          <w:tcPr>
            <w:tcW w:w="1417" w:type="dxa"/>
            <w:tcBorders>
              <w:top w:val="nil"/>
              <w:left w:val="nil"/>
              <w:bottom w:val="single" w:sz="4" w:space="0" w:color="auto"/>
              <w:right w:val="single" w:sz="4" w:space="0" w:color="auto"/>
            </w:tcBorders>
            <w:shd w:val="clear" w:color="auto" w:fill="auto"/>
            <w:hideMark/>
          </w:tcPr>
          <w:p w14:paraId="63EC4EE7" w14:textId="77777777" w:rsidR="006559F2" w:rsidRPr="00176353" w:rsidRDefault="006559F2" w:rsidP="006559F2">
            <w:pPr>
              <w:jc w:val="center"/>
              <w:rPr>
                <w:b/>
                <w:bCs/>
                <w:sz w:val="24"/>
                <w:szCs w:val="24"/>
              </w:rPr>
            </w:pPr>
            <w:r w:rsidRPr="00176353">
              <w:rPr>
                <w:b/>
                <w:bCs/>
                <w:sz w:val="24"/>
                <w:szCs w:val="24"/>
              </w:rPr>
              <w:t> </w:t>
            </w:r>
          </w:p>
        </w:tc>
        <w:tc>
          <w:tcPr>
            <w:tcW w:w="1701" w:type="dxa"/>
            <w:tcBorders>
              <w:top w:val="nil"/>
              <w:left w:val="nil"/>
              <w:bottom w:val="single" w:sz="4" w:space="0" w:color="auto"/>
              <w:right w:val="single" w:sz="4" w:space="0" w:color="auto"/>
            </w:tcBorders>
            <w:shd w:val="clear" w:color="auto" w:fill="auto"/>
            <w:hideMark/>
          </w:tcPr>
          <w:p w14:paraId="7B9BDF49" w14:textId="77777777" w:rsidR="006559F2" w:rsidRPr="00176353" w:rsidRDefault="006559F2" w:rsidP="006559F2">
            <w:pPr>
              <w:jc w:val="center"/>
              <w:rPr>
                <w:b/>
                <w:bCs/>
                <w:sz w:val="24"/>
                <w:szCs w:val="24"/>
              </w:rPr>
            </w:pPr>
            <w:r w:rsidRPr="00176353">
              <w:rPr>
                <w:b/>
                <w:bCs/>
                <w:sz w:val="24"/>
                <w:szCs w:val="24"/>
              </w:rPr>
              <w:t> </w:t>
            </w:r>
          </w:p>
        </w:tc>
        <w:tc>
          <w:tcPr>
            <w:tcW w:w="1382" w:type="dxa"/>
            <w:tcBorders>
              <w:top w:val="nil"/>
              <w:left w:val="nil"/>
              <w:bottom w:val="single" w:sz="4" w:space="0" w:color="auto"/>
              <w:right w:val="single" w:sz="4" w:space="0" w:color="auto"/>
            </w:tcBorders>
            <w:shd w:val="clear" w:color="auto" w:fill="auto"/>
            <w:hideMark/>
          </w:tcPr>
          <w:p w14:paraId="25D1FEE3" w14:textId="77777777" w:rsidR="006559F2" w:rsidRPr="00176353" w:rsidRDefault="006559F2" w:rsidP="006559F2">
            <w:pPr>
              <w:jc w:val="center"/>
              <w:rPr>
                <w:b/>
                <w:bCs/>
                <w:sz w:val="24"/>
                <w:szCs w:val="24"/>
              </w:rPr>
            </w:pPr>
            <w:r w:rsidRPr="00176353">
              <w:rPr>
                <w:b/>
                <w:bCs/>
                <w:sz w:val="24"/>
                <w:szCs w:val="24"/>
              </w:rPr>
              <w:t> </w:t>
            </w:r>
          </w:p>
        </w:tc>
      </w:tr>
      <w:tr w:rsidR="00304846" w:rsidRPr="00176353" w14:paraId="68727986"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2B9F1FD7" w14:textId="77777777" w:rsidR="006559F2" w:rsidRPr="00176353" w:rsidRDefault="006559F2" w:rsidP="006559F2">
            <w:pPr>
              <w:jc w:val="center"/>
              <w:rPr>
                <w:sz w:val="24"/>
                <w:szCs w:val="24"/>
              </w:rPr>
            </w:pPr>
            <w:r w:rsidRPr="00176353">
              <w:rPr>
                <w:sz w:val="24"/>
                <w:szCs w:val="24"/>
              </w:rPr>
              <w:t>35</w:t>
            </w:r>
          </w:p>
        </w:tc>
        <w:tc>
          <w:tcPr>
            <w:tcW w:w="5387" w:type="dxa"/>
            <w:tcBorders>
              <w:top w:val="nil"/>
              <w:left w:val="nil"/>
              <w:bottom w:val="single" w:sz="4" w:space="0" w:color="auto"/>
              <w:right w:val="single" w:sz="4" w:space="0" w:color="auto"/>
            </w:tcBorders>
            <w:shd w:val="clear" w:color="auto" w:fill="auto"/>
            <w:hideMark/>
          </w:tcPr>
          <w:p w14:paraId="1295346E" w14:textId="77777777" w:rsidR="006559F2" w:rsidRPr="00176353" w:rsidRDefault="006559F2" w:rsidP="006559F2">
            <w:pPr>
              <w:rPr>
                <w:sz w:val="24"/>
                <w:szCs w:val="24"/>
              </w:rPr>
            </w:pPr>
            <w:r w:rsidRPr="00176353">
              <w:rPr>
                <w:sz w:val="24"/>
                <w:szCs w:val="24"/>
              </w:rPr>
              <w:t>Сети ТВС от ТК-44 до ТК-44б</w:t>
            </w:r>
          </w:p>
        </w:tc>
        <w:tc>
          <w:tcPr>
            <w:tcW w:w="1417" w:type="dxa"/>
            <w:tcBorders>
              <w:top w:val="nil"/>
              <w:left w:val="nil"/>
              <w:bottom w:val="single" w:sz="4" w:space="0" w:color="auto"/>
              <w:right w:val="single" w:sz="4" w:space="0" w:color="auto"/>
            </w:tcBorders>
            <w:shd w:val="clear" w:color="auto" w:fill="auto"/>
            <w:hideMark/>
          </w:tcPr>
          <w:p w14:paraId="010911B8"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53F96455"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218AFC54" w14:textId="77777777" w:rsidR="006559F2" w:rsidRPr="00176353" w:rsidRDefault="006559F2" w:rsidP="006559F2">
            <w:pPr>
              <w:jc w:val="center"/>
              <w:rPr>
                <w:sz w:val="24"/>
                <w:szCs w:val="24"/>
              </w:rPr>
            </w:pPr>
            <w:r w:rsidRPr="00176353">
              <w:rPr>
                <w:sz w:val="24"/>
                <w:szCs w:val="24"/>
              </w:rPr>
              <w:t>0,04</w:t>
            </w:r>
          </w:p>
        </w:tc>
        <w:tc>
          <w:tcPr>
            <w:tcW w:w="1417" w:type="dxa"/>
            <w:tcBorders>
              <w:top w:val="nil"/>
              <w:left w:val="nil"/>
              <w:bottom w:val="single" w:sz="4" w:space="0" w:color="auto"/>
              <w:right w:val="single" w:sz="4" w:space="0" w:color="auto"/>
            </w:tcBorders>
            <w:shd w:val="clear" w:color="auto" w:fill="auto"/>
            <w:hideMark/>
          </w:tcPr>
          <w:p w14:paraId="6BFEF396" w14:textId="77777777" w:rsidR="006559F2" w:rsidRPr="00176353" w:rsidRDefault="006559F2" w:rsidP="006559F2">
            <w:pPr>
              <w:jc w:val="center"/>
              <w:rPr>
                <w:sz w:val="24"/>
                <w:szCs w:val="24"/>
              </w:rPr>
            </w:pPr>
            <w:r w:rsidRPr="00176353">
              <w:rPr>
                <w:sz w:val="24"/>
                <w:szCs w:val="24"/>
              </w:rPr>
              <w:t>50</w:t>
            </w:r>
          </w:p>
        </w:tc>
        <w:tc>
          <w:tcPr>
            <w:tcW w:w="1701" w:type="dxa"/>
            <w:tcBorders>
              <w:top w:val="nil"/>
              <w:left w:val="nil"/>
              <w:bottom w:val="single" w:sz="4" w:space="0" w:color="auto"/>
              <w:right w:val="single" w:sz="4" w:space="0" w:color="auto"/>
            </w:tcBorders>
            <w:shd w:val="clear" w:color="auto" w:fill="auto"/>
            <w:hideMark/>
          </w:tcPr>
          <w:p w14:paraId="2ED3AFDD"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0A0E7A32" w14:textId="77777777" w:rsidR="006559F2" w:rsidRPr="00176353" w:rsidRDefault="006559F2" w:rsidP="006559F2">
            <w:pPr>
              <w:jc w:val="center"/>
              <w:rPr>
                <w:sz w:val="24"/>
                <w:szCs w:val="24"/>
              </w:rPr>
            </w:pPr>
            <w:r w:rsidRPr="00176353">
              <w:rPr>
                <w:sz w:val="24"/>
                <w:szCs w:val="24"/>
              </w:rPr>
              <w:t>80</w:t>
            </w:r>
          </w:p>
        </w:tc>
      </w:tr>
      <w:tr w:rsidR="00304846" w:rsidRPr="00176353" w14:paraId="2A552793"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0AACEDB6" w14:textId="77777777" w:rsidR="006559F2" w:rsidRPr="00176353" w:rsidRDefault="006559F2" w:rsidP="006559F2">
            <w:pPr>
              <w:jc w:val="center"/>
              <w:rPr>
                <w:sz w:val="24"/>
                <w:szCs w:val="24"/>
              </w:rPr>
            </w:pPr>
            <w:r w:rsidRPr="00176353">
              <w:rPr>
                <w:sz w:val="24"/>
                <w:szCs w:val="24"/>
              </w:rPr>
              <w:t>36</w:t>
            </w:r>
          </w:p>
        </w:tc>
        <w:tc>
          <w:tcPr>
            <w:tcW w:w="5387" w:type="dxa"/>
            <w:tcBorders>
              <w:top w:val="nil"/>
              <w:left w:val="nil"/>
              <w:bottom w:val="single" w:sz="4" w:space="0" w:color="auto"/>
              <w:right w:val="single" w:sz="4" w:space="0" w:color="auto"/>
            </w:tcBorders>
            <w:shd w:val="clear" w:color="auto" w:fill="auto"/>
            <w:hideMark/>
          </w:tcPr>
          <w:p w14:paraId="27282567" w14:textId="71B1B0AE" w:rsidR="006559F2" w:rsidRPr="00176353" w:rsidRDefault="006559F2" w:rsidP="006559F2">
            <w:pPr>
              <w:rPr>
                <w:sz w:val="24"/>
                <w:szCs w:val="24"/>
              </w:rPr>
            </w:pPr>
            <w:r w:rsidRPr="00176353">
              <w:rPr>
                <w:sz w:val="24"/>
                <w:szCs w:val="24"/>
              </w:rPr>
              <w:t xml:space="preserve">Магистральная сеть ТВС от ТК-1 до ТК-21 через ул. Юганскую </w:t>
            </w:r>
          </w:p>
        </w:tc>
        <w:tc>
          <w:tcPr>
            <w:tcW w:w="1417" w:type="dxa"/>
            <w:tcBorders>
              <w:top w:val="nil"/>
              <w:left w:val="nil"/>
              <w:bottom w:val="single" w:sz="4" w:space="0" w:color="auto"/>
              <w:right w:val="single" w:sz="4" w:space="0" w:color="auto"/>
            </w:tcBorders>
            <w:shd w:val="clear" w:color="auto" w:fill="auto"/>
            <w:hideMark/>
          </w:tcPr>
          <w:p w14:paraId="4A2FA26E"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207730C7"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1796FB77" w14:textId="77777777" w:rsidR="006559F2" w:rsidRPr="00176353" w:rsidRDefault="006559F2" w:rsidP="006559F2">
            <w:pPr>
              <w:jc w:val="center"/>
              <w:rPr>
                <w:sz w:val="24"/>
                <w:szCs w:val="24"/>
              </w:rPr>
            </w:pPr>
            <w:r w:rsidRPr="00176353">
              <w:rPr>
                <w:sz w:val="24"/>
                <w:szCs w:val="24"/>
              </w:rPr>
              <w:t>0,82</w:t>
            </w:r>
          </w:p>
        </w:tc>
        <w:tc>
          <w:tcPr>
            <w:tcW w:w="1417" w:type="dxa"/>
            <w:tcBorders>
              <w:top w:val="nil"/>
              <w:left w:val="nil"/>
              <w:bottom w:val="single" w:sz="4" w:space="0" w:color="auto"/>
              <w:right w:val="single" w:sz="4" w:space="0" w:color="auto"/>
            </w:tcBorders>
            <w:shd w:val="clear" w:color="auto" w:fill="auto"/>
            <w:hideMark/>
          </w:tcPr>
          <w:p w14:paraId="1639CE6A" w14:textId="77777777" w:rsidR="006559F2" w:rsidRPr="00176353" w:rsidRDefault="006559F2" w:rsidP="006559F2">
            <w:pPr>
              <w:jc w:val="center"/>
              <w:rPr>
                <w:sz w:val="24"/>
                <w:szCs w:val="24"/>
              </w:rPr>
            </w:pPr>
            <w:r w:rsidRPr="00176353">
              <w:rPr>
                <w:sz w:val="24"/>
                <w:szCs w:val="24"/>
              </w:rPr>
              <w:t>150</w:t>
            </w:r>
          </w:p>
        </w:tc>
        <w:tc>
          <w:tcPr>
            <w:tcW w:w="1701" w:type="dxa"/>
            <w:tcBorders>
              <w:top w:val="nil"/>
              <w:left w:val="nil"/>
              <w:bottom w:val="single" w:sz="4" w:space="0" w:color="auto"/>
              <w:right w:val="single" w:sz="4" w:space="0" w:color="auto"/>
            </w:tcBorders>
            <w:shd w:val="clear" w:color="auto" w:fill="auto"/>
            <w:hideMark/>
          </w:tcPr>
          <w:p w14:paraId="42B0653D" w14:textId="07D2234C" w:rsidR="006559F2" w:rsidRPr="00176353" w:rsidRDefault="006559F2" w:rsidP="003B5DA8">
            <w:pPr>
              <w:ind w:left="-112" w:right="-103"/>
              <w:jc w:val="center"/>
              <w:rPr>
                <w:sz w:val="24"/>
                <w:szCs w:val="24"/>
              </w:rPr>
            </w:pPr>
            <w:r w:rsidRPr="00176353">
              <w:rPr>
                <w:sz w:val="24"/>
                <w:szCs w:val="24"/>
              </w:rPr>
              <w:t>надземная/под</w:t>
            </w:r>
            <w:r w:rsidR="003B5DA8" w:rsidRPr="00176353">
              <w:rPr>
                <w:sz w:val="24"/>
                <w:szCs w:val="24"/>
              </w:rPr>
              <w:t>-</w:t>
            </w:r>
            <w:r w:rsidRPr="00176353">
              <w:rPr>
                <w:sz w:val="24"/>
                <w:szCs w:val="24"/>
              </w:rPr>
              <w:t>земная, бесканальная</w:t>
            </w:r>
          </w:p>
        </w:tc>
        <w:tc>
          <w:tcPr>
            <w:tcW w:w="1382" w:type="dxa"/>
            <w:tcBorders>
              <w:top w:val="nil"/>
              <w:left w:val="nil"/>
              <w:bottom w:val="single" w:sz="4" w:space="0" w:color="auto"/>
              <w:right w:val="single" w:sz="4" w:space="0" w:color="auto"/>
            </w:tcBorders>
            <w:shd w:val="clear" w:color="auto" w:fill="auto"/>
            <w:hideMark/>
          </w:tcPr>
          <w:p w14:paraId="0428BFDD" w14:textId="77777777" w:rsidR="006559F2" w:rsidRPr="00176353" w:rsidRDefault="006559F2" w:rsidP="006559F2">
            <w:pPr>
              <w:jc w:val="center"/>
              <w:rPr>
                <w:sz w:val="24"/>
                <w:szCs w:val="24"/>
              </w:rPr>
            </w:pPr>
            <w:r w:rsidRPr="00176353">
              <w:rPr>
                <w:sz w:val="24"/>
                <w:szCs w:val="24"/>
              </w:rPr>
              <w:t>80</w:t>
            </w:r>
          </w:p>
        </w:tc>
      </w:tr>
      <w:tr w:rsidR="00304846" w:rsidRPr="00176353" w14:paraId="0B914C39"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FDC0546" w14:textId="77777777" w:rsidR="006559F2" w:rsidRPr="00176353" w:rsidRDefault="006559F2" w:rsidP="006559F2">
            <w:pPr>
              <w:jc w:val="center"/>
              <w:rPr>
                <w:sz w:val="24"/>
                <w:szCs w:val="24"/>
              </w:rPr>
            </w:pPr>
            <w:r w:rsidRPr="00176353">
              <w:rPr>
                <w:sz w:val="24"/>
                <w:szCs w:val="24"/>
              </w:rPr>
              <w:t>37</w:t>
            </w:r>
          </w:p>
        </w:tc>
        <w:tc>
          <w:tcPr>
            <w:tcW w:w="5387" w:type="dxa"/>
            <w:tcBorders>
              <w:top w:val="nil"/>
              <w:left w:val="nil"/>
              <w:bottom w:val="single" w:sz="4" w:space="0" w:color="auto"/>
              <w:right w:val="single" w:sz="4" w:space="0" w:color="auto"/>
            </w:tcBorders>
            <w:shd w:val="clear" w:color="auto" w:fill="auto"/>
            <w:hideMark/>
          </w:tcPr>
          <w:p w14:paraId="56C32439" w14:textId="77777777" w:rsidR="006559F2" w:rsidRPr="00176353" w:rsidRDefault="006559F2" w:rsidP="006559F2">
            <w:pPr>
              <w:rPr>
                <w:sz w:val="24"/>
                <w:szCs w:val="24"/>
              </w:rPr>
            </w:pPr>
            <w:r w:rsidRPr="00176353">
              <w:rPr>
                <w:sz w:val="24"/>
                <w:szCs w:val="24"/>
              </w:rPr>
              <w:t>Сети ТВС от ТК-4 до ТК-4в</w:t>
            </w:r>
          </w:p>
        </w:tc>
        <w:tc>
          <w:tcPr>
            <w:tcW w:w="1417" w:type="dxa"/>
            <w:tcBorders>
              <w:top w:val="nil"/>
              <w:left w:val="nil"/>
              <w:bottom w:val="single" w:sz="4" w:space="0" w:color="auto"/>
              <w:right w:val="single" w:sz="4" w:space="0" w:color="auto"/>
            </w:tcBorders>
            <w:shd w:val="clear" w:color="auto" w:fill="auto"/>
            <w:hideMark/>
          </w:tcPr>
          <w:p w14:paraId="175177BA"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2B6AC5F5"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3A390200" w14:textId="77777777" w:rsidR="006559F2" w:rsidRPr="00176353" w:rsidRDefault="006559F2" w:rsidP="006559F2">
            <w:pPr>
              <w:jc w:val="center"/>
              <w:rPr>
                <w:sz w:val="24"/>
                <w:szCs w:val="24"/>
              </w:rPr>
            </w:pPr>
            <w:r w:rsidRPr="00176353">
              <w:rPr>
                <w:sz w:val="24"/>
                <w:szCs w:val="24"/>
              </w:rPr>
              <w:t>0,074</w:t>
            </w:r>
          </w:p>
        </w:tc>
        <w:tc>
          <w:tcPr>
            <w:tcW w:w="1417" w:type="dxa"/>
            <w:tcBorders>
              <w:top w:val="nil"/>
              <w:left w:val="nil"/>
              <w:bottom w:val="single" w:sz="4" w:space="0" w:color="auto"/>
              <w:right w:val="single" w:sz="4" w:space="0" w:color="auto"/>
            </w:tcBorders>
            <w:shd w:val="clear" w:color="auto" w:fill="auto"/>
            <w:hideMark/>
          </w:tcPr>
          <w:p w14:paraId="380E841B" w14:textId="77777777" w:rsidR="006559F2" w:rsidRPr="00176353" w:rsidRDefault="006559F2" w:rsidP="006559F2">
            <w:pPr>
              <w:jc w:val="center"/>
              <w:rPr>
                <w:sz w:val="24"/>
                <w:szCs w:val="24"/>
              </w:rPr>
            </w:pPr>
            <w:r w:rsidRPr="00176353">
              <w:rPr>
                <w:sz w:val="24"/>
                <w:szCs w:val="24"/>
              </w:rPr>
              <w:t>32</w:t>
            </w:r>
          </w:p>
        </w:tc>
        <w:tc>
          <w:tcPr>
            <w:tcW w:w="1701" w:type="dxa"/>
            <w:tcBorders>
              <w:top w:val="nil"/>
              <w:left w:val="nil"/>
              <w:bottom w:val="single" w:sz="4" w:space="0" w:color="auto"/>
              <w:right w:val="single" w:sz="4" w:space="0" w:color="auto"/>
            </w:tcBorders>
            <w:shd w:val="clear" w:color="auto" w:fill="auto"/>
            <w:hideMark/>
          </w:tcPr>
          <w:p w14:paraId="1FEECBF0"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27127EA5" w14:textId="77777777" w:rsidR="006559F2" w:rsidRPr="00176353" w:rsidRDefault="006559F2" w:rsidP="006559F2">
            <w:pPr>
              <w:jc w:val="center"/>
              <w:rPr>
                <w:sz w:val="24"/>
                <w:szCs w:val="24"/>
              </w:rPr>
            </w:pPr>
            <w:r w:rsidRPr="00176353">
              <w:rPr>
                <w:sz w:val="24"/>
                <w:szCs w:val="24"/>
              </w:rPr>
              <w:t>80</w:t>
            </w:r>
          </w:p>
        </w:tc>
      </w:tr>
      <w:tr w:rsidR="00304846" w:rsidRPr="00176353" w14:paraId="0096594A"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6025D6BC" w14:textId="77777777" w:rsidR="006559F2" w:rsidRPr="00176353" w:rsidRDefault="006559F2" w:rsidP="006559F2">
            <w:pPr>
              <w:jc w:val="center"/>
              <w:rPr>
                <w:sz w:val="24"/>
                <w:szCs w:val="24"/>
              </w:rPr>
            </w:pPr>
            <w:r w:rsidRPr="00176353">
              <w:rPr>
                <w:sz w:val="24"/>
                <w:szCs w:val="24"/>
              </w:rPr>
              <w:t>38</w:t>
            </w:r>
          </w:p>
        </w:tc>
        <w:tc>
          <w:tcPr>
            <w:tcW w:w="5387" w:type="dxa"/>
            <w:tcBorders>
              <w:top w:val="nil"/>
              <w:left w:val="nil"/>
              <w:bottom w:val="single" w:sz="4" w:space="0" w:color="auto"/>
              <w:right w:val="single" w:sz="4" w:space="0" w:color="auto"/>
            </w:tcBorders>
            <w:shd w:val="clear" w:color="auto" w:fill="auto"/>
            <w:hideMark/>
          </w:tcPr>
          <w:p w14:paraId="26ABD4B2" w14:textId="77777777" w:rsidR="006559F2" w:rsidRPr="00176353" w:rsidRDefault="006559F2" w:rsidP="006559F2">
            <w:pPr>
              <w:rPr>
                <w:sz w:val="24"/>
                <w:szCs w:val="24"/>
              </w:rPr>
            </w:pPr>
            <w:r w:rsidRPr="00176353">
              <w:rPr>
                <w:sz w:val="24"/>
                <w:szCs w:val="24"/>
              </w:rPr>
              <w:t xml:space="preserve">Сети ТВС от ТК-41 до ТК-41в </w:t>
            </w:r>
          </w:p>
        </w:tc>
        <w:tc>
          <w:tcPr>
            <w:tcW w:w="1417" w:type="dxa"/>
            <w:tcBorders>
              <w:top w:val="nil"/>
              <w:left w:val="nil"/>
              <w:bottom w:val="single" w:sz="4" w:space="0" w:color="auto"/>
              <w:right w:val="single" w:sz="4" w:space="0" w:color="auto"/>
            </w:tcBorders>
            <w:shd w:val="clear" w:color="auto" w:fill="auto"/>
            <w:hideMark/>
          </w:tcPr>
          <w:p w14:paraId="290B87CF"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3A65CD31"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6E7DA518" w14:textId="77777777" w:rsidR="006559F2" w:rsidRPr="00176353" w:rsidRDefault="006559F2" w:rsidP="006559F2">
            <w:pPr>
              <w:jc w:val="center"/>
              <w:rPr>
                <w:sz w:val="24"/>
                <w:szCs w:val="24"/>
              </w:rPr>
            </w:pPr>
            <w:r w:rsidRPr="00176353">
              <w:rPr>
                <w:sz w:val="24"/>
                <w:szCs w:val="24"/>
              </w:rPr>
              <w:t>0,086</w:t>
            </w:r>
          </w:p>
        </w:tc>
        <w:tc>
          <w:tcPr>
            <w:tcW w:w="1417" w:type="dxa"/>
            <w:tcBorders>
              <w:top w:val="nil"/>
              <w:left w:val="nil"/>
              <w:bottom w:val="single" w:sz="4" w:space="0" w:color="auto"/>
              <w:right w:val="single" w:sz="4" w:space="0" w:color="auto"/>
            </w:tcBorders>
            <w:shd w:val="clear" w:color="auto" w:fill="auto"/>
            <w:hideMark/>
          </w:tcPr>
          <w:p w14:paraId="653370D1" w14:textId="77777777" w:rsidR="006559F2" w:rsidRPr="00176353" w:rsidRDefault="006559F2" w:rsidP="006559F2">
            <w:pPr>
              <w:jc w:val="center"/>
              <w:rPr>
                <w:sz w:val="24"/>
                <w:szCs w:val="24"/>
              </w:rPr>
            </w:pPr>
            <w:r w:rsidRPr="00176353">
              <w:rPr>
                <w:sz w:val="24"/>
                <w:szCs w:val="24"/>
              </w:rPr>
              <w:t>32</w:t>
            </w:r>
          </w:p>
        </w:tc>
        <w:tc>
          <w:tcPr>
            <w:tcW w:w="1701" w:type="dxa"/>
            <w:tcBorders>
              <w:top w:val="nil"/>
              <w:left w:val="nil"/>
              <w:bottom w:val="single" w:sz="4" w:space="0" w:color="auto"/>
              <w:right w:val="single" w:sz="4" w:space="0" w:color="auto"/>
            </w:tcBorders>
            <w:shd w:val="clear" w:color="auto" w:fill="auto"/>
            <w:hideMark/>
          </w:tcPr>
          <w:p w14:paraId="017BFFBC"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0D0E81CD" w14:textId="77777777" w:rsidR="006559F2" w:rsidRPr="00176353" w:rsidRDefault="006559F2" w:rsidP="006559F2">
            <w:pPr>
              <w:jc w:val="center"/>
              <w:rPr>
                <w:sz w:val="24"/>
                <w:szCs w:val="24"/>
              </w:rPr>
            </w:pPr>
            <w:r w:rsidRPr="00176353">
              <w:rPr>
                <w:sz w:val="24"/>
                <w:szCs w:val="24"/>
              </w:rPr>
              <w:t>80</w:t>
            </w:r>
          </w:p>
        </w:tc>
      </w:tr>
      <w:tr w:rsidR="00304846" w:rsidRPr="00176353" w14:paraId="18525CA5"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22EC1342" w14:textId="77777777" w:rsidR="006559F2" w:rsidRPr="00176353" w:rsidRDefault="006559F2" w:rsidP="006559F2">
            <w:pPr>
              <w:jc w:val="center"/>
              <w:rPr>
                <w:sz w:val="24"/>
                <w:szCs w:val="24"/>
              </w:rPr>
            </w:pPr>
            <w:r w:rsidRPr="00176353">
              <w:rPr>
                <w:sz w:val="24"/>
                <w:szCs w:val="24"/>
              </w:rPr>
              <w:t>39</w:t>
            </w:r>
          </w:p>
        </w:tc>
        <w:tc>
          <w:tcPr>
            <w:tcW w:w="5387" w:type="dxa"/>
            <w:tcBorders>
              <w:top w:val="nil"/>
              <w:left w:val="nil"/>
              <w:bottom w:val="single" w:sz="4" w:space="0" w:color="auto"/>
              <w:right w:val="single" w:sz="4" w:space="0" w:color="auto"/>
            </w:tcBorders>
            <w:shd w:val="clear" w:color="auto" w:fill="auto"/>
            <w:hideMark/>
          </w:tcPr>
          <w:p w14:paraId="55ABA2FB" w14:textId="77777777" w:rsidR="006559F2" w:rsidRPr="00176353" w:rsidRDefault="006559F2" w:rsidP="006559F2">
            <w:pPr>
              <w:rPr>
                <w:sz w:val="24"/>
                <w:szCs w:val="24"/>
              </w:rPr>
            </w:pPr>
            <w:r w:rsidRPr="00176353">
              <w:rPr>
                <w:sz w:val="24"/>
                <w:szCs w:val="24"/>
              </w:rPr>
              <w:t xml:space="preserve">Сети ТВС от котельной до арт.скважин </w:t>
            </w:r>
          </w:p>
        </w:tc>
        <w:tc>
          <w:tcPr>
            <w:tcW w:w="1417" w:type="dxa"/>
            <w:tcBorders>
              <w:top w:val="nil"/>
              <w:left w:val="nil"/>
              <w:bottom w:val="single" w:sz="4" w:space="0" w:color="auto"/>
              <w:right w:val="single" w:sz="4" w:space="0" w:color="auto"/>
            </w:tcBorders>
            <w:shd w:val="clear" w:color="auto" w:fill="auto"/>
            <w:hideMark/>
          </w:tcPr>
          <w:p w14:paraId="34985645"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53325BCC"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4DF88CEE" w14:textId="77777777" w:rsidR="006559F2" w:rsidRPr="00176353" w:rsidRDefault="006559F2" w:rsidP="006559F2">
            <w:pPr>
              <w:jc w:val="center"/>
              <w:rPr>
                <w:sz w:val="24"/>
                <w:szCs w:val="24"/>
              </w:rPr>
            </w:pPr>
            <w:r w:rsidRPr="00176353">
              <w:rPr>
                <w:sz w:val="24"/>
                <w:szCs w:val="24"/>
              </w:rPr>
              <w:t>0,099</w:t>
            </w:r>
          </w:p>
        </w:tc>
        <w:tc>
          <w:tcPr>
            <w:tcW w:w="1417" w:type="dxa"/>
            <w:tcBorders>
              <w:top w:val="nil"/>
              <w:left w:val="nil"/>
              <w:bottom w:val="single" w:sz="4" w:space="0" w:color="auto"/>
              <w:right w:val="single" w:sz="4" w:space="0" w:color="auto"/>
            </w:tcBorders>
            <w:shd w:val="clear" w:color="auto" w:fill="auto"/>
            <w:hideMark/>
          </w:tcPr>
          <w:p w14:paraId="53436EE9" w14:textId="77777777" w:rsidR="006559F2" w:rsidRPr="00176353" w:rsidRDefault="006559F2" w:rsidP="006559F2">
            <w:pPr>
              <w:jc w:val="center"/>
              <w:rPr>
                <w:sz w:val="24"/>
                <w:szCs w:val="24"/>
              </w:rPr>
            </w:pPr>
            <w:r w:rsidRPr="00176353">
              <w:rPr>
                <w:sz w:val="24"/>
                <w:szCs w:val="24"/>
              </w:rPr>
              <w:t>100</w:t>
            </w:r>
          </w:p>
        </w:tc>
        <w:tc>
          <w:tcPr>
            <w:tcW w:w="1701" w:type="dxa"/>
            <w:tcBorders>
              <w:top w:val="nil"/>
              <w:left w:val="nil"/>
              <w:bottom w:val="single" w:sz="4" w:space="0" w:color="auto"/>
              <w:right w:val="single" w:sz="4" w:space="0" w:color="auto"/>
            </w:tcBorders>
            <w:shd w:val="clear" w:color="auto" w:fill="auto"/>
            <w:hideMark/>
          </w:tcPr>
          <w:p w14:paraId="5D02C26D"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4DE9AB02" w14:textId="77777777" w:rsidR="006559F2" w:rsidRPr="00176353" w:rsidRDefault="006559F2" w:rsidP="006559F2">
            <w:pPr>
              <w:jc w:val="center"/>
              <w:rPr>
                <w:sz w:val="24"/>
                <w:szCs w:val="24"/>
              </w:rPr>
            </w:pPr>
            <w:r w:rsidRPr="00176353">
              <w:rPr>
                <w:sz w:val="24"/>
                <w:szCs w:val="24"/>
              </w:rPr>
              <w:t>80</w:t>
            </w:r>
          </w:p>
        </w:tc>
      </w:tr>
      <w:tr w:rsidR="00304846" w:rsidRPr="00176353" w14:paraId="00BEA30E"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2AB8F584" w14:textId="77777777" w:rsidR="006559F2" w:rsidRPr="00176353" w:rsidRDefault="006559F2" w:rsidP="006559F2">
            <w:pPr>
              <w:jc w:val="center"/>
              <w:rPr>
                <w:sz w:val="24"/>
                <w:szCs w:val="24"/>
              </w:rPr>
            </w:pPr>
            <w:r w:rsidRPr="00176353">
              <w:rPr>
                <w:sz w:val="24"/>
                <w:szCs w:val="24"/>
              </w:rPr>
              <w:t>40</w:t>
            </w:r>
          </w:p>
        </w:tc>
        <w:tc>
          <w:tcPr>
            <w:tcW w:w="5387" w:type="dxa"/>
            <w:tcBorders>
              <w:top w:val="nil"/>
              <w:left w:val="nil"/>
              <w:bottom w:val="single" w:sz="4" w:space="0" w:color="auto"/>
              <w:right w:val="single" w:sz="4" w:space="0" w:color="auto"/>
            </w:tcBorders>
            <w:shd w:val="clear" w:color="auto" w:fill="auto"/>
            <w:hideMark/>
          </w:tcPr>
          <w:p w14:paraId="14AF9F0C" w14:textId="77777777" w:rsidR="006559F2" w:rsidRPr="00176353" w:rsidRDefault="006559F2" w:rsidP="006559F2">
            <w:pPr>
              <w:rPr>
                <w:sz w:val="24"/>
                <w:szCs w:val="24"/>
              </w:rPr>
            </w:pPr>
            <w:r w:rsidRPr="00176353">
              <w:rPr>
                <w:sz w:val="24"/>
                <w:szCs w:val="24"/>
              </w:rPr>
              <w:t>Сети ТВС от ТК-3 до ТК-3б</w:t>
            </w:r>
          </w:p>
        </w:tc>
        <w:tc>
          <w:tcPr>
            <w:tcW w:w="1417" w:type="dxa"/>
            <w:tcBorders>
              <w:top w:val="nil"/>
              <w:left w:val="nil"/>
              <w:bottom w:val="single" w:sz="4" w:space="0" w:color="auto"/>
              <w:right w:val="single" w:sz="4" w:space="0" w:color="auto"/>
            </w:tcBorders>
            <w:shd w:val="clear" w:color="auto" w:fill="auto"/>
            <w:hideMark/>
          </w:tcPr>
          <w:p w14:paraId="30755DE3"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219F8EBB"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0133576E" w14:textId="77777777" w:rsidR="006559F2" w:rsidRPr="00176353" w:rsidRDefault="006559F2" w:rsidP="006559F2">
            <w:pPr>
              <w:jc w:val="center"/>
              <w:rPr>
                <w:sz w:val="24"/>
                <w:szCs w:val="24"/>
              </w:rPr>
            </w:pPr>
            <w:r w:rsidRPr="00176353">
              <w:rPr>
                <w:sz w:val="24"/>
                <w:szCs w:val="24"/>
              </w:rPr>
              <w:t>0,044</w:t>
            </w:r>
          </w:p>
        </w:tc>
        <w:tc>
          <w:tcPr>
            <w:tcW w:w="1417" w:type="dxa"/>
            <w:tcBorders>
              <w:top w:val="nil"/>
              <w:left w:val="nil"/>
              <w:bottom w:val="single" w:sz="4" w:space="0" w:color="auto"/>
              <w:right w:val="single" w:sz="4" w:space="0" w:color="auto"/>
            </w:tcBorders>
            <w:shd w:val="clear" w:color="auto" w:fill="auto"/>
            <w:hideMark/>
          </w:tcPr>
          <w:p w14:paraId="29ADD2FB" w14:textId="77777777" w:rsidR="006559F2" w:rsidRPr="00176353" w:rsidRDefault="006559F2" w:rsidP="006559F2">
            <w:pPr>
              <w:jc w:val="center"/>
              <w:rPr>
                <w:sz w:val="24"/>
                <w:szCs w:val="24"/>
              </w:rPr>
            </w:pPr>
            <w:r w:rsidRPr="00176353">
              <w:rPr>
                <w:sz w:val="24"/>
                <w:szCs w:val="24"/>
              </w:rPr>
              <w:t>32</w:t>
            </w:r>
          </w:p>
        </w:tc>
        <w:tc>
          <w:tcPr>
            <w:tcW w:w="1701" w:type="dxa"/>
            <w:tcBorders>
              <w:top w:val="nil"/>
              <w:left w:val="nil"/>
              <w:bottom w:val="single" w:sz="4" w:space="0" w:color="auto"/>
              <w:right w:val="single" w:sz="4" w:space="0" w:color="auto"/>
            </w:tcBorders>
            <w:shd w:val="clear" w:color="auto" w:fill="auto"/>
            <w:hideMark/>
          </w:tcPr>
          <w:p w14:paraId="0C83AD9F"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32A861D9" w14:textId="77777777" w:rsidR="006559F2" w:rsidRPr="00176353" w:rsidRDefault="006559F2" w:rsidP="006559F2">
            <w:pPr>
              <w:jc w:val="center"/>
              <w:rPr>
                <w:sz w:val="24"/>
                <w:szCs w:val="24"/>
              </w:rPr>
            </w:pPr>
            <w:r w:rsidRPr="00176353">
              <w:rPr>
                <w:sz w:val="24"/>
                <w:szCs w:val="24"/>
              </w:rPr>
              <w:t>80</w:t>
            </w:r>
          </w:p>
        </w:tc>
      </w:tr>
      <w:tr w:rsidR="00304846" w:rsidRPr="00176353" w14:paraId="3C4C4617"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2C820A6B" w14:textId="77777777" w:rsidR="006559F2" w:rsidRPr="00176353" w:rsidRDefault="006559F2" w:rsidP="006559F2">
            <w:pPr>
              <w:jc w:val="center"/>
              <w:rPr>
                <w:sz w:val="24"/>
                <w:szCs w:val="24"/>
              </w:rPr>
            </w:pPr>
            <w:r w:rsidRPr="00176353">
              <w:rPr>
                <w:sz w:val="24"/>
                <w:szCs w:val="24"/>
              </w:rPr>
              <w:t>41</w:t>
            </w:r>
          </w:p>
        </w:tc>
        <w:tc>
          <w:tcPr>
            <w:tcW w:w="5387" w:type="dxa"/>
            <w:tcBorders>
              <w:top w:val="nil"/>
              <w:left w:val="nil"/>
              <w:bottom w:val="single" w:sz="4" w:space="0" w:color="auto"/>
              <w:right w:val="single" w:sz="4" w:space="0" w:color="auto"/>
            </w:tcBorders>
            <w:shd w:val="clear" w:color="auto" w:fill="auto"/>
            <w:hideMark/>
          </w:tcPr>
          <w:p w14:paraId="13D68128" w14:textId="0AE2FAD8" w:rsidR="006559F2" w:rsidRPr="00176353" w:rsidRDefault="006559F2" w:rsidP="006559F2">
            <w:pPr>
              <w:rPr>
                <w:sz w:val="24"/>
                <w:szCs w:val="24"/>
              </w:rPr>
            </w:pPr>
            <w:r w:rsidRPr="00176353">
              <w:rPr>
                <w:sz w:val="24"/>
                <w:szCs w:val="24"/>
              </w:rPr>
              <w:t>Сети ТВС от врезки № 1 до ТК-17г</w:t>
            </w:r>
          </w:p>
        </w:tc>
        <w:tc>
          <w:tcPr>
            <w:tcW w:w="1417" w:type="dxa"/>
            <w:tcBorders>
              <w:top w:val="nil"/>
              <w:left w:val="nil"/>
              <w:bottom w:val="single" w:sz="4" w:space="0" w:color="auto"/>
              <w:right w:val="single" w:sz="4" w:space="0" w:color="auto"/>
            </w:tcBorders>
            <w:shd w:val="clear" w:color="auto" w:fill="auto"/>
            <w:hideMark/>
          </w:tcPr>
          <w:p w14:paraId="27258D6F"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66AFB41D"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7D9D9FBD" w14:textId="77777777" w:rsidR="006559F2" w:rsidRPr="00176353" w:rsidRDefault="006559F2" w:rsidP="006559F2">
            <w:pPr>
              <w:jc w:val="center"/>
              <w:rPr>
                <w:sz w:val="24"/>
                <w:szCs w:val="24"/>
              </w:rPr>
            </w:pPr>
            <w:r w:rsidRPr="00176353">
              <w:rPr>
                <w:sz w:val="24"/>
                <w:szCs w:val="24"/>
              </w:rPr>
              <w:t>0,127</w:t>
            </w:r>
          </w:p>
        </w:tc>
        <w:tc>
          <w:tcPr>
            <w:tcW w:w="1417" w:type="dxa"/>
            <w:tcBorders>
              <w:top w:val="nil"/>
              <w:left w:val="nil"/>
              <w:bottom w:val="single" w:sz="4" w:space="0" w:color="auto"/>
              <w:right w:val="single" w:sz="4" w:space="0" w:color="auto"/>
            </w:tcBorders>
            <w:shd w:val="clear" w:color="auto" w:fill="auto"/>
            <w:hideMark/>
          </w:tcPr>
          <w:p w14:paraId="23060262" w14:textId="77777777" w:rsidR="006559F2" w:rsidRPr="00176353" w:rsidRDefault="006559F2" w:rsidP="006559F2">
            <w:pPr>
              <w:jc w:val="center"/>
              <w:rPr>
                <w:sz w:val="24"/>
                <w:szCs w:val="24"/>
              </w:rPr>
            </w:pPr>
            <w:r w:rsidRPr="00176353">
              <w:rPr>
                <w:sz w:val="24"/>
                <w:szCs w:val="24"/>
              </w:rPr>
              <w:t>50</w:t>
            </w:r>
          </w:p>
        </w:tc>
        <w:tc>
          <w:tcPr>
            <w:tcW w:w="1701" w:type="dxa"/>
            <w:tcBorders>
              <w:top w:val="nil"/>
              <w:left w:val="nil"/>
              <w:bottom w:val="single" w:sz="4" w:space="0" w:color="auto"/>
              <w:right w:val="single" w:sz="4" w:space="0" w:color="auto"/>
            </w:tcBorders>
            <w:shd w:val="clear" w:color="auto" w:fill="auto"/>
            <w:hideMark/>
          </w:tcPr>
          <w:p w14:paraId="389632A8"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752234B0" w14:textId="77777777" w:rsidR="006559F2" w:rsidRPr="00176353" w:rsidRDefault="006559F2" w:rsidP="006559F2">
            <w:pPr>
              <w:jc w:val="center"/>
              <w:rPr>
                <w:sz w:val="24"/>
                <w:szCs w:val="24"/>
              </w:rPr>
            </w:pPr>
            <w:r w:rsidRPr="00176353">
              <w:rPr>
                <w:sz w:val="24"/>
                <w:szCs w:val="24"/>
              </w:rPr>
              <w:t>80</w:t>
            </w:r>
          </w:p>
        </w:tc>
      </w:tr>
      <w:tr w:rsidR="00304846" w:rsidRPr="00176353" w14:paraId="310CA46A"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5529A776" w14:textId="77777777" w:rsidR="006559F2" w:rsidRPr="00176353" w:rsidRDefault="006559F2" w:rsidP="006559F2">
            <w:pPr>
              <w:jc w:val="center"/>
              <w:rPr>
                <w:sz w:val="24"/>
                <w:szCs w:val="24"/>
              </w:rPr>
            </w:pPr>
            <w:r w:rsidRPr="00176353">
              <w:rPr>
                <w:sz w:val="24"/>
                <w:szCs w:val="24"/>
              </w:rPr>
              <w:t>42</w:t>
            </w:r>
          </w:p>
        </w:tc>
        <w:tc>
          <w:tcPr>
            <w:tcW w:w="5387" w:type="dxa"/>
            <w:tcBorders>
              <w:top w:val="nil"/>
              <w:left w:val="nil"/>
              <w:bottom w:val="single" w:sz="4" w:space="0" w:color="auto"/>
              <w:right w:val="single" w:sz="4" w:space="0" w:color="auto"/>
            </w:tcBorders>
            <w:shd w:val="clear" w:color="auto" w:fill="auto"/>
            <w:hideMark/>
          </w:tcPr>
          <w:p w14:paraId="3A0A422B" w14:textId="77777777" w:rsidR="006559F2" w:rsidRPr="00176353" w:rsidRDefault="006559F2" w:rsidP="006559F2">
            <w:pPr>
              <w:rPr>
                <w:sz w:val="24"/>
                <w:szCs w:val="24"/>
              </w:rPr>
            </w:pPr>
            <w:r w:rsidRPr="00176353">
              <w:rPr>
                <w:sz w:val="24"/>
                <w:szCs w:val="24"/>
              </w:rPr>
              <w:t xml:space="preserve">Сети ТВС от ТК-18 до ТК-18а </w:t>
            </w:r>
          </w:p>
        </w:tc>
        <w:tc>
          <w:tcPr>
            <w:tcW w:w="1417" w:type="dxa"/>
            <w:tcBorders>
              <w:top w:val="nil"/>
              <w:left w:val="nil"/>
              <w:bottom w:val="single" w:sz="4" w:space="0" w:color="auto"/>
              <w:right w:val="single" w:sz="4" w:space="0" w:color="auto"/>
            </w:tcBorders>
            <w:shd w:val="clear" w:color="auto" w:fill="auto"/>
            <w:hideMark/>
          </w:tcPr>
          <w:p w14:paraId="36993F77"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30249BE3"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077D1D46" w14:textId="77777777" w:rsidR="006559F2" w:rsidRPr="00176353" w:rsidRDefault="006559F2" w:rsidP="006559F2">
            <w:pPr>
              <w:jc w:val="center"/>
              <w:rPr>
                <w:sz w:val="24"/>
                <w:szCs w:val="24"/>
              </w:rPr>
            </w:pPr>
            <w:r w:rsidRPr="00176353">
              <w:rPr>
                <w:sz w:val="24"/>
                <w:szCs w:val="24"/>
              </w:rPr>
              <w:t>0,047</w:t>
            </w:r>
          </w:p>
        </w:tc>
        <w:tc>
          <w:tcPr>
            <w:tcW w:w="1417" w:type="dxa"/>
            <w:tcBorders>
              <w:top w:val="nil"/>
              <w:left w:val="nil"/>
              <w:bottom w:val="single" w:sz="4" w:space="0" w:color="auto"/>
              <w:right w:val="single" w:sz="4" w:space="0" w:color="auto"/>
            </w:tcBorders>
            <w:shd w:val="clear" w:color="auto" w:fill="auto"/>
            <w:hideMark/>
          </w:tcPr>
          <w:p w14:paraId="65D8B6AE" w14:textId="77777777" w:rsidR="006559F2" w:rsidRPr="00176353" w:rsidRDefault="006559F2" w:rsidP="006559F2">
            <w:pPr>
              <w:jc w:val="center"/>
              <w:rPr>
                <w:sz w:val="24"/>
                <w:szCs w:val="24"/>
              </w:rPr>
            </w:pPr>
            <w:r w:rsidRPr="00176353">
              <w:rPr>
                <w:sz w:val="24"/>
                <w:szCs w:val="24"/>
              </w:rPr>
              <w:t>32</w:t>
            </w:r>
          </w:p>
        </w:tc>
        <w:tc>
          <w:tcPr>
            <w:tcW w:w="1701" w:type="dxa"/>
            <w:tcBorders>
              <w:top w:val="nil"/>
              <w:left w:val="nil"/>
              <w:bottom w:val="single" w:sz="4" w:space="0" w:color="auto"/>
              <w:right w:val="single" w:sz="4" w:space="0" w:color="auto"/>
            </w:tcBorders>
            <w:shd w:val="clear" w:color="auto" w:fill="auto"/>
            <w:hideMark/>
          </w:tcPr>
          <w:p w14:paraId="45E53084"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048302BC" w14:textId="77777777" w:rsidR="006559F2" w:rsidRPr="00176353" w:rsidRDefault="006559F2" w:rsidP="006559F2">
            <w:pPr>
              <w:jc w:val="center"/>
              <w:rPr>
                <w:sz w:val="24"/>
                <w:szCs w:val="24"/>
              </w:rPr>
            </w:pPr>
            <w:r w:rsidRPr="00176353">
              <w:rPr>
                <w:sz w:val="24"/>
                <w:szCs w:val="24"/>
              </w:rPr>
              <w:t>80</w:t>
            </w:r>
          </w:p>
        </w:tc>
      </w:tr>
      <w:tr w:rsidR="00304846" w:rsidRPr="00176353" w14:paraId="0D213D63"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4D0C403D" w14:textId="77777777" w:rsidR="006559F2" w:rsidRPr="00176353" w:rsidRDefault="006559F2" w:rsidP="006559F2">
            <w:pPr>
              <w:jc w:val="center"/>
              <w:rPr>
                <w:sz w:val="24"/>
                <w:szCs w:val="24"/>
              </w:rPr>
            </w:pPr>
            <w:r w:rsidRPr="00176353">
              <w:rPr>
                <w:sz w:val="24"/>
                <w:szCs w:val="24"/>
              </w:rPr>
              <w:t>43</w:t>
            </w:r>
          </w:p>
        </w:tc>
        <w:tc>
          <w:tcPr>
            <w:tcW w:w="5387" w:type="dxa"/>
            <w:tcBorders>
              <w:top w:val="nil"/>
              <w:left w:val="nil"/>
              <w:bottom w:val="single" w:sz="4" w:space="0" w:color="auto"/>
              <w:right w:val="single" w:sz="4" w:space="0" w:color="auto"/>
            </w:tcBorders>
            <w:shd w:val="clear" w:color="auto" w:fill="auto"/>
            <w:hideMark/>
          </w:tcPr>
          <w:p w14:paraId="6A0933CF" w14:textId="77777777" w:rsidR="006559F2" w:rsidRPr="00176353" w:rsidRDefault="006559F2" w:rsidP="006559F2">
            <w:pPr>
              <w:rPr>
                <w:sz w:val="24"/>
                <w:szCs w:val="24"/>
              </w:rPr>
            </w:pPr>
            <w:r w:rsidRPr="00176353">
              <w:rPr>
                <w:sz w:val="24"/>
                <w:szCs w:val="24"/>
              </w:rPr>
              <w:t>Сети ТВС от ТК-49 до ТК-51</w:t>
            </w:r>
          </w:p>
        </w:tc>
        <w:tc>
          <w:tcPr>
            <w:tcW w:w="1417" w:type="dxa"/>
            <w:tcBorders>
              <w:top w:val="nil"/>
              <w:left w:val="nil"/>
              <w:bottom w:val="single" w:sz="4" w:space="0" w:color="auto"/>
              <w:right w:val="single" w:sz="4" w:space="0" w:color="auto"/>
            </w:tcBorders>
            <w:shd w:val="clear" w:color="auto" w:fill="auto"/>
            <w:hideMark/>
          </w:tcPr>
          <w:p w14:paraId="7E156942"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1673F9BF"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7A40D618" w14:textId="77777777" w:rsidR="006559F2" w:rsidRPr="00176353" w:rsidRDefault="006559F2" w:rsidP="006559F2">
            <w:pPr>
              <w:jc w:val="center"/>
              <w:rPr>
                <w:sz w:val="24"/>
                <w:szCs w:val="24"/>
              </w:rPr>
            </w:pPr>
            <w:r w:rsidRPr="00176353">
              <w:rPr>
                <w:sz w:val="24"/>
                <w:szCs w:val="24"/>
              </w:rPr>
              <w:t>0,13</w:t>
            </w:r>
          </w:p>
        </w:tc>
        <w:tc>
          <w:tcPr>
            <w:tcW w:w="1417" w:type="dxa"/>
            <w:tcBorders>
              <w:top w:val="nil"/>
              <w:left w:val="nil"/>
              <w:bottom w:val="single" w:sz="4" w:space="0" w:color="auto"/>
              <w:right w:val="single" w:sz="4" w:space="0" w:color="auto"/>
            </w:tcBorders>
            <w:shd w:val="clear" w:color="auto" w:fill="auto"/>
            <w:hideMark/>
          </w:tcPr>
          <w:p w14:paraId="24626263" w14:textId="77777777" w:rsidR="006559F2" w:rsidRPr="00176353" w:rsidRDefault="006559F2" w:rsidP="006559F2">
            <w:pPr>
              <w:jc w:val="center"/>
              <w:rPr>
                <w:sz w:val="24"/>
                <w:szCs w:val="24"/>
              </w:rPr>
            </w:pPr>
            <w:r w:rsidRPr="00176353">
              <w:rPr>
                <w:sz w:val="24"/>
                <w:szCs w:val="24"/>
              </w:rPr>
              <w:t>80</w:t>
            </w:r>
          </w:p>
        </w:tc>
        <w:tc>
          <w:tcPr>
            <w:tcW w:w="1701" w:type="dxa"/>
            <w:tcBorders>
              <w:top w:val="nil"/>
              <w:left w:val="nil"/>
              <w:bottom w:val="single" w:sz="4" w:space="0" w:color="auto"/>
              <w:right w:val="single" w:sz="4" w:space="0" w:color="auto"/>
            </w:tcBorders>
            <w:shd w:val="clear" w:color="auto" w:fill="auto"/>
            <w:hideMark/>
          </w:tcPr>
          <w:p w14:paraId="6D65399E"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5F605171" w14:textId="77777777" w:rsidR="006559F2" w:rsidRPr="00176353" w:rsidRDefault="006559F2" w:rsidP="006559F2">
            <w:pPr>
              <w:jc w:val="center"/>
              <w:rPr>
                <w:sz w:val="24"/>
                <w:szCs w:val="24"/>
              </w:rPr>
            </w:pPr>
            <w:r w:rsidRPr="00176353">
              <w:rPr>
                <w:sz w:val="24"/>
                <w:szCs w:val="24"/>
              </w:rPr>
              <w:t>80</w:t>
            </w:r>
          </w:p>
        </w:tc>
      </w:tr>
      <w:tr w:rsidR="00304846" w:rsidRPr="00176353" w14:paraId="579DBBEA"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4F3CB091" w14:textId="77777777" w:rsidR="006559F2" w:rsidRPr="00176353" w:rsidRDefault="006559F2" w:rsidP="006559F2">
            <w:pPr>
              <w:jc w:val="center"/>
              <w:rPr>
                <w:sz w:val="24"/>
                <w:szCs w:val="24"/>
              </w:rPr>
            </w:pPr>
            <w:r w:rsidRPr="00176353">
              <w:rPr>
                <w:sz w:val="24"/>
                <w:szCs w:val="24"/>
              </w:rPr>
              <w:t>44</w:t>
            </w:r>
          </w:p>
        </w:tc>
        <w:tc>
          <w:tcPr>
            <w:tcW w:w="5387" w:type="dxa"/>
            <w:tcBorders>
              <w:top w:val="nil"/>
              <w:left w:val="nil"/>
              <w:bottom w:val="single" w:sz="4" w:space="0" w:color="auto"/>
              <w:right w:val="single" w:sz="4" w:space="0" w:color="auto"/>
            </w:tcBorders>
            <w:shd w:val="clear" w:color="auto" w:fill="auto"/>
            <w:hideMark/>
          </w:tcPr>
          <w:p w14:paraId="664E8DF4" w14:textId="77777777" w:rsidR="006559F2" w:rsidRPr="00176353" w:rsidRDefault="006559F2" w:rsidP="006559F2">
            <w:pPr>
              <w:rPr>
                <w:sz w:val="24"/>
                <w:szCs w:val="24"/>
              </w:rPr>
            </w:pPr>
            <w:r w:rsidRPr="00176353">
              <w:rPr>
                <w:sz w:val="24"/>
                <w:szCs w:val="24"/>
              </w:rPr>
              <w:t>Сети ТВС от ТК-10 до ТК-10а</w:t>
            </w:r>
          </w:p>
        </w:tc>
        <w:tc>
          <w:tcPr>
            <w:tcW w:w="1417" w:type="dxa"/>
            <w:tcBorders>
              <w:top w:val="nil"/>
              <w:left w:val="nil"/>
              <w:bottom w:val="single" w:sz="4" w:space="0" w:color="auto"/>
              <w:right w:val="single" w:sz="4" w:space="0" w:color="auto"/>
            </w:tcBorders>
            <w:shd w:val="clear" w:color="auto" w:fill="auto"/>
            <w:hideMark/>
          </w:tcPr>
          <w:p w14:paraId="6EA8BD54"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5A742ABD"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35986BCD" w14:textId="77777777" w:rsidR="006559F2" w:rsidRPr="00176353" w:rsidRDefault="006559F2" w:rsidP="006559F2">
            <w:pPr>
              <w:jc w:val="center"/>
              <w:rPr>
                <w:sz w:val="24"/>
                <w:szCs w:val="24"/>
              </w:rPr>
            </w:pPr>
            <w:r w:rsidRPr="00176353">
              <w:rPr>
                <w:sz w:val="24"/>
                <w:szCs w:val="24"/>
              </w:rPr>
              <w:t>0,025</w:t>
            </w:r>
          </w:p>
        </w:tc>
        <w:tc>
          <w:tcPr>
            <w:tcW w:w="1417" w:type="dxa"/>
            <w:tcBorders>
              <w:top w:val="nil"/>
              <w:left w:val="nil"/>
              <w:bottom w:val="single" w:sz="4" w:space="0" w:color="auto"/>
              <w:right w:val="single" w:sz="4" w:space="0" w:color="auto"/>
            </w:tcBorders>
            <w:shd w:val="clear" w:color="auto" w:fill="auto"/>
            <w:hideMark/>
          </w:tcPr>
          <w:p w14:paraId="336C7AD4" w14:textId="77777777" w:rsidR="006559F2" w:rsidRPr="00176353" w:rsidRDefault="006559F2" w:rsidP="006559F2">
            <w:pPr>
              <w:jc w:val="center"/>
              <w:rPr>
                <w:sz w:val="24"/>
                <w:szCs w:val="24"/>
              </w:rPr>
            </w:pPr>
            <w:r w:rsidRPr="00176353">
              <w:rPr>
                <w:sz w:val="24"/>
                <w:szCs w:val="24"/>
              </w:rPr>
              <w:t>32</w:t>
            </w:r>
          </w:p>
        </w:tc>
        <w:tc>
          <w:tcPr>
            <w:tcW w:w="1701" w:type="dxa"/>
            <w:tcBorders>
              <w:top w:val="nil"/>
              <w:left w:val="nil"/>
              <w:bottom w:val="single" w:sz="4" w:space="0" w:color="auto"/>
              <w:right w:val="single" w:sz="4" w:space="0" w:color="auto"/>
            </w:tcBorders>
            <w:shd w:val="clear" w:color="auto" w:fill="auto"/>
            <w:hideMark/>
          </w:tcPr>
          <w:p w14:paraId="63B0EB4F"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15401CCE" w14:textId="77777777" w:rsidR="006559F2" w:rsidRPr="00176353" w:rsidRDefault="006559F2" w:rsidP="006559F2">
            <w:pPr>
              <w:jc w:val="center"/>
              <w:rPr>
                <w:sz w:val="24"/>
                <w:szCs w:val="24"/>
              </w:rPr>
            </w:pPr>
            <w:r w:rsidRPr="00176353">
              <w:rPr>
                <w:sz w:val="24"/>
                <w:szCs w:val="24"/>
              </w:rPr>
              <w:t>80</w:t>
            </w:r>
          </w:p>
        </w:tc>
      </w:tr>
      <w:tr w:rsidR="00304846" w:rsidRPr="00176353" w14:paraId="4047DDAD"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593ED8DF" w14:textId="77777777" w:rsidR="006559F2" w:rsidRPr="00176353" w:rsidRDefault="006559F2" w:rsidP="006559F2">
            <w:pPr>
              <w:jc w:val="center"/>
              <w:rPr>
                <w:sz w:val="24"/>
                <w:szCs w:val="24"/>
              </w:rPr>
            </w:pPr>
            <w:r w:rsidRPr="00176353">
              <w:rPr>
                <w:sz w:val="24"/>
                <w:szCs w:val="24"/>
              </w:rPr>
              <w:t>45</w:t>
            </w:r>
          </w:p>
        </w:tc>
        <w:tc>
          <w:tcPr>
            <w:tcW w:w="5387" w:type="dxa"/>
            <w:tcBorders>
              <w:top w:val="nil"/>
              <w:left w:val="nil"/>
              <w:bottom w:val="single" w:sz="4" w:space="0" w:color="auto"/>
              <w:right w:val="single" w:sz="4" w:space="0" w:color="auto"/>
            </w:tcBorders>
            <w:shd w:val="clear" w:color="auto" w:fill="auto"/>
            <w:hideMark/>
          </w:tcPr>
          <w:p w14:paraId="5B12CD2F" w14:textId="48D3EBBC" w:rsidR="006559F2" w:rsidRPr="00176353" w:rsidRDefault="006559F2" w:rsidP="006559F2">
            <w:pPr>
              <w:rPr>
                <w:sz w:val="24"/>
                <w:szCs w:val="24"/>
              </w:rPr>
            </w:pPr>
            <w:r w:rsidRPr="00176353">
              <w:rPr>
                <w:sz w:val="24"/>
                <w:szCs w:val="24"/>
              </w:rPr>
              <w:t>Сети ТВС от врезки № 2 до ТК-19, 19а, 19б</w:t>
            </w:r>
          </w:p>
        </w:tc>
        <w:tc>
          <w:tcPr>
            <w:tcW w:w="1417" w:type="dxa"/>
            <w:tcBorders>
              <w:top w:val="nil"/>
              <w:left w:val="nil"/>
              <w:bottom w:val="single" w:sz="4" w:space="0" w:color="auto"/>
              <w:right w:val="single" w:sz="4" w:space="0" w:color="auto"/>
            </w:tcBorders>
            <w:shd w:val="clear" w:color="auto" w:fill="auto"/>
            <w:hideMark/>
          </w:tcPr>
          <w:p w14:paraId="7B566CAC"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3D93F234"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6FBF8822" w14:textId="77777777" w:rsidR="006559F2" w:rsidRPr="00176353" w:rsidRDefault="006559F2" w:rsidP="006559F2">
            <w:pPr>
              <w:jc w:val="center"/>
              <w:rPr>
                <w:sz w:val="24"/>
                <w:szCs w:val="24"/>
              </w:rPr>
            </w:pPr>
            <w:r w:rsidRPr="00176353">
              <w:rPr>
                <w:sz w:val="24"/>
                <w:szCs w:val="24"/>
              </w:rPr>
              <w:t>0,098</w:t>
            </w:r>
          </w:p>
        </w:tc>
        <w:tc>
          <w:tcPr>
            <w:tcW w:w="1417" w:type="dxa"/>
            <w:tcBorders>
              <w:top w:val="nil"/>
              <w:left w:val="nil"/>
              <w:bottom w:val="single" w:sz="4" w:space="0" w:color="auto"/>
              <w:right w:val="single" w:sz="4" w:space="0" w:color="auto"/>
            </w:tcBorders>
            <w:shd w:val="clear" w:color="auto" w:fill="auto"/>
            <w:hideMark/>
          </w:tcPr>
          <w:p w14:paraId="21D678FD" w14:textId="77777777" w:rsidR="006559F2" w:rsidRPr="00176353" w:rsidRDefault="006559F2" w:rsidP="006559F2">
            <w:pPr>
              <w:jc w:val="center"/>
              <w:rPr>
                <w:sz w:val="24"/>
                <w:szCs w:val="24"/>
              </w:rPr>
            </w:pPr>
            <w:r w:rsidRPr="00176353">
              <w:rPr>
                <w:sz w:val="24"/>
                <w:szCs w:val="24"/>
              </w:rPr>
              <w:t>50</w:t>
            </w:r>
          </w:p>
        </w:tc>
        <w:tc>
          <w:tcPr>
            <w:tcW w:w="1701" w:type="dxa"/>
            <w:tcBorders>
              <w:top w:val="nil"/>
              <w:left w:val="nil"/>
              <w:bottom w:val="single" w:sz="4" w:space="0" w:color="auto"/>
              <w:right w:val="single" w:sz="4" w:space="0" w:color="auto"/>
            </w:tcBorders>
            <w:shd w:val="clear" w:color="auto" w:fill="auto"/>
            <w:hideMark/>
          </w:tcPr>
          <w:p w14:paraId="3BEC4678"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72584B26" w14:textId="77777777" w:rsidR="006559F2" w:rsidRPr="00176353" w:rsidRDefault="006559F2" w:rsidP="006559F2">
            <w:pPr>
              <w:jc w:val="center"/>
              <w:rPr>
                <w:sz w:val="24"/>
                <w:szCs w:val="24"/>
              </w:rPr>
            </w:pPr>
            <w:r w:rsidRPr="00176353">
              <w:rPr>
                <w:sz w:val="24"/>
                <w:szCs w:val="24"/>
              </w:rPr>
              <w:t>80</w:t>
            </w:r>
          </w:p>
        </w:tc>
      </w:tr>
      <w:tr w:rsidR="00304846" w:rsidRPr="00176353" w14:paraId="4BC9E5BD"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20100CD7" w14:textId="77777777" w:rsidR="006559F2" w:rsidRPr="00176353" w:rsidRDefault="006559F2" w:rsidP="006559F2">
            <w:pPr>
              <w:jc w:val="center"/>
              <w:rPr>
                <w:sz w:val="24"/>
                <w:szCs w:val="24"/>
              </w:rPr>
            </w:pPr>
            <w:r w:rsidRPr="00176353">
              <w:rPr>
                <w:sz w:val="24"/>
                <w:szCs w:val="24"/>
              </w:rPr>
              <w:t>46</w:t>
            </w:r>
          </w:p>
        </w:tc>
        <w:tc>
          <w:tcPr>
            <w:tcW w:w="5387" w:type="dxa"/>
            <w:tcBorders>
              <w:top w:val="nil"/>
              <w:left w:val="nil"/>
              <w:bottom w:val="single" w:sz="4" w:space="0" w:color="auto"/>
              <w:right w:val="single" w:sz="4" w:space="0" w:color="auto"/>
            </w:tcBorders>
            <w:shd w:val="clear" w:color="auto" w:fill="auto"/>
            <w:hideMark/>
          </w:tcPr>
          <w:p w14:paraId="22C96987" w14:textId="77777777" w:rsidR="006559F2" w:rsidRPr="00176353" w:rsidRDefault="006559F2" w:rsidP="006559F2">
            <w:pPr>
              <w:rPr>
                <w:sz w:val="24"/>
                <w:szCs w:val="24"/>
              </w:rPr>
            </w:pPr>
            <w:r w:rsidRPr="00176353">
              <w:rPr>
                <w:sz w:val="24"/>
                <w:szCs w:val="24"/>
              </w:rPr>
              <w:t xml:space="preserve">Сети ТВС от ТК-20 до ТК-20а </w:t>
            </w:r>
          </w:p>
        </w:tc>
        <w:tc>
          <w:tcPr>
            <w:tcW w:w="1417" w:type="dxa"/>
            <w:tcBorders>
              <w:top w:val="nil"/>
              <w:left w:val="nil"/>
              <w:bottom w:val="single" w:sz="4" w:space="0" w:color="auto"/>
              <w:right w:val="single" w:sz="4" w:space="0" w:color="auto"/>
            </w:tcBorders>
            <w:shd w:val="clear" w:color="auto" w:fill="auto"/>
            <w:hideMark/>
          </w:tcPr>
          <w:p w14:paraId="23E21638"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337B2255"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15E0F55E" w14:textId="77777777" w:rsidR="006559F2" w:rsidRPr="00176353" w:rsidRDefault="006559F2" w:rsidP="006559F2">
            <w:pPr>
              <w:jc w:val="center"/>
              <w:rPr>
                <w:sz w:val="24"/>
                <w:szCs w:val="24"/>
              </w:rPr>
            </w:pPr>
            <w:r w:rsidRPr="00176353">
              <w:rPr>
                <w:sz w:val="24"/>
                <w:szCs w:val="24"/>
              </w:rPr>
              <w:t>0,046</w:t>
            </w:r>
          </w:p>
        </w:tc>
        <w:tc>
          <w:tcPr>
            <w:tcW w:w="1417" w:type="dxa"/>
            <w:tcBorders>
              <w:top w:val="nil"/>
              <w:left w:val="nil"/>
              <w:bottom w:val="single" w:sz="4" w:space="0" w:color="auto"/>
              <w:right w:val="single" w:sz="4" w:space="0" w:color="auto"/>
            </w:tcBorders>
            <w:shd w:val="clear" w:color="auto" w:fill="auto"/>
            <w:hideMark/>
          </w:tcPr>
          <w:p w14:paraId="7231CC7F" w14:textId="77777777" w:rsidR="006559F2" w:rsidRPr="00176353" w:rsidRDefault="006559F2" w:rsidP="006559F2">
            <w:pPr>
              <w:jc w:val="center"/>
              <w:rPr>
                <w:sz w:val="24"/>
                <w:szCs w:val="24"/>
              </w:rPr>
            </w:pPr>
            <w:r w:rsidRPr="00176353">
              <w:rPr>
                <w:sz w:val="24"/>
                <w:szCs w:val="24"/>
              </w:rPr>
              <w:t>32</w:t>
            </w:r>
          </w:p>
        </w:tc>
        <w:tc>
          <w:tcPr>
            <w:tcW w:w="1701" w:type="dxa"/>
            <w:tcBorders>
              <w:top w:val="nil"/>
              <w:left w:val="nil"/>
              <w:bottom w:val="single" w:sz="4" w:space="0" w:color="auto"/>
              <w:right w:val="single" w:sz="4" w:space="0" w:color="auto"/>
            </w:tcBorders>
            <w:shd w:val="clear" w:color="auto" w:fill="auto"/>
            <w:hideMark/>
          </w:tcPr>
          <w:p w14:paraId="7B7F0A8F"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53C51BD7" w14:textId="77777777" w:rsidR="006559F2" w:rsidRPr="00176353" w:rsidRDefault="006559F2" w:rsidP="006559F2">
            <w:pPr>
              <w:jc w:val="center"/>
              <w:rPr>
                <w:sz w:val="24"/>
                <w:szCs w:val="24"/>
              </w:rPr>
            </w:pPr>
            <w:r w:rsidRPr="00176353">
              <w:rPr>
                <w:sz w:val="24"/>
                <w:szCs w:val="24"/>
              </w:rPr>
              <w:t>80</w:t>
            </w:r>
          </w:p>
        </w:tc>
      </w:tr>
      <w:tr w:rsidR="00304846" w:rsidRPr="00176353" w14:paraId="38FC3F8C"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B7F6D50" w14:textId="77777777" w:rsidR="006559F2" w:rsidRPr="00176353" w:rsidRDefault="006559F2" w:rsidP="006559F2">
            <w:pPr>
              <w:jc w:val="center"/>
              <w:rPr>
                <w:sz w:val="24"/>
                <w:szCs w:val="24"/>
              </w:rPr>
            </w:pPr>
            <w:r w:rsidRPr="00176353">
              <w:rPr>
                <w:sz w:val="24"/>
                <w:szCs w:val="24"/>
              </w:rPr>
              <w:t>47</w:t>
            </w:r>
          </w:p>
        </w:tc>
        <w:tc>
          <w:tcPr>
            <w:tcW w:w="5387" w:type="dxa"/>
            <w:tcBorders>
              <w:top w:val="nil"/>
              <w:left w:val="nil"/>
              <w:bottom w:val="single" w:sz="4" w:space="0" w:color="auto"/>
              <w:right w:val="single" w:sz="4" w:space="0" w:color="auto"/>
            </w:tcBorders>
            <w:shd w:val="clear" w:color="auto" w:fill="auto"/>
            <w:hideMark/>
          </w:tcPr>
          <w:p w14:paraId="02914DE3" w14:textId="77777777" w:rsidR="006559F2" w:rsidRPr="00176353" w:rsidRDefault="006559F2" w:rsidP="006559F2">
            <w:pPr>
              <w:rPr>
                <w:sz w:val="24"/>
                <w:szCs w:val="24"/>
              </w:rPr>
            </w:pPr>
            <w:r w:rsidRPr="00176353">
              <w:rPr>
                <w:sz w:val="24"/>
                <w:szCs w:val="24"/>
              </w:rPr>
              <w:t xml:space="preserve">Сети ТВС от ТК-50 до ТК-50а, б, </w:t>
            </w:r>
          </w:p>
        </w:tc>
        <w:tc>
          <w:tcPr>
            <w:tcW w:w="1417" w:type="dxa"/>
            <w:tcBorders>
              <w:top w:val="nil"/>
              <w:left w:val="nil"/>
              <w:bottom w:val="single" w:sz="4" w:space="0" w:color="auto"/>
              <w:right w:val="single" w:sz="4" w:space="0" w:color="auto"/>
            </w:tcBorders>
            <w:shd w:val="clear" w:color="auto" w:fill="auto"/>
            <w:hideMark/>
          </w:tcPr>
          <w:p w14:paraId="1B65BD4E"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291C29E3"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387FBE0F" w14:textId="77777777" w:rsidR="006559F2" w:rsidRPr="00176353" w:rsidRDefault="006559F2" w:rsidP="006559F2">
            <w:pPr>
              <w:jc w:val="center"/>
              <w:rPr>
                <w:sz w:val="24"/>
                <w:szCs w:val="24"/>
              </w:rPr>
            </w:pPr>
            <w:r w:rsidRPr="00176353">
              <w:rPr>
                <w:sz w:val="24"/>
                <w:szCs w:val="24"/>
              </w:rPr>
              <w:t>0,075</w:t>
            </w:r>
          </w:p>
        </w:tc>
        <w:tc>
          <w:tcPr>
            <w:tcW w:w="1417" w:type="dxa"/>
            <w:tcBorders>
              <w:top w:val="nil"/>
              <w:left w:val="nil"/>
              <w:bottom w:val="single" w:sz="4" w:space="0" w:color="auto"/>
              <w:right w:val="single" w:sz="4" w:space="0" w:color="auto"/>
            </w:tcBorders>
            <w:shd w:val="clear" w:color="auto" w:fill="auto"/>
            <w:hideMark/>
          </w:tcPr>
          <w:p w14:paraId="17AB2210" w14:textId="77777777" w:rsidR="006559F2" w:rsidRPr="00176353" w:rsidRDefault="006559F2" w:rsidP="006559F2">
            <w:pPr>
              <w:jc w:val="center"/>
              <w:rPr>
                <w:sz w:val="24"/>
                <w:szCs w:val="24"/>
              </w:rPr>
            </w:pPr>
            <w:r w:rsidRPr="00176353">
              <w:rPr>
                <w:sz w:val="24"/>
                <w:szCs w:val="24"/>
              </w:rPr>
              <w:t>32</w:t>
            </w:r>
          </w:p>
        </w:tc>
        <w:tc>
          <w:tcPr>
            <w:tcW w:w="1701" w:type="dxa"/>
            <w:tcBorders>
              <w:top w:val="nil"/>
              <w:left w:val="nil"/>
              <w:bottom w:val="single" w:sz="4" w:space="0" w:color="auto"/>
              <w:right w:val="single" w:sz="4" w:space="0" w:color="auto"/>
            </w:tcBorders>
            <w:shd w:val="clear" w:color="auto" w:fill="auto"/>
            <w:hideMark/>
          </w:tcPr>
          <w:p w14:paraId="1B4686C6"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7BAD0DED" w14:textId="77777777" w:rsidR="006559F2" w:rsidRPr="00176353" w:rsidRDefault="006559F2" w:rsidP="006559F2">
            <w:pPr>
              <w:jc w:val="center"/>
              <w:rPr>
                <w:sz w:val="24"/>
                <w:szCs w:val="24"/>
              </w:rPr>
            </w:pPr>
            <w:r w:rsidRPr="00176353">
              <w:rPr>
                <w:sz w:val="24"/>
                <w:szCs w:val="24"/>
              </w:rPr>
              <w:t>80</w:t>
            </w:r>
          </w:p>
        </w:tc>
      </w:tr>
      <w:tr w:rsidR="00304846" w:rsidRPr="00176353" w14:paraId="252F41D0"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401EC0D7" w14:textId="77777777" w:rsidR="006559F2" w:rsidRPr="00176353" w:rsidRDefault="006559F2" w:rsidP="006559F2">
            <w:pPr>
              <w:jc w:val="center"/>
              <w:rPr>
                <w:sz w:val="24"/>
                <w:szCs w:val="24"/>
              </w:rPr>
            </w:pPr>
            <w:r w:rsidRPr="00176353">
              <w:rPr>
                <w:sz w:val="24"/>
                <w:szCs w:val="24"/>
              </w:rPr>
              <w:t>48</w:t>
            </w:r>
          </w:p>
        </w:tc>
        <w:tc>
          <w:tcPr>
            <w:tcW w:w="5387" w:type="dxa"/>
            <w:tcBorders>
              <w:top w:val="nil"/>
              <w:left w:val="nil"/>
              <w:bottom w:val="single" w:sz="4" w:space="0" w:color="auto"/>
              <w:right w:val="single" w:sz="4" w:space="0" w:color="auto"/>
            </w:tcBorders>
            <w:shd w:val="clear" w:color="auto" w:fill="auto"/>
            <w:hideMark/>
          </w:tcPr>
          <w:p w14:paraId="76D8CFEB" w14:textId="77777777" w:rsidR="006559F2" w:rsidRPr="00176353" w:rsidRDefault="006559F2" w:rsidP="006559F2">
            <w:pPr>
              <w:rPr>
                <w:sz w:val="24"/>
                <w:szCs w:val="24"/>
              </w:rPr>
            </w:pPr>
            <w:r w:rsidRPr="00176353">
              <w:rPr>
                <w:sz w:val="24"/>
                <w:szCs w:val="24"/>
              </w:rPr>
              <w:t xml:space="preserve">Магистральная сеть ТВС от ТК-1 до ТК-21 через ул. Мостовиков </w:t>
            </w:r>
          </w:p>
        </w:tc>
        <w:tc>
          <w:tcPr>
            <w:tcW w:w="1417" w:type="dxa"/>
            <w:tcBorders>
              <w:top w:val="nil"/>
              <w:left w:val="nil"/>
              <w:bottom w:val="single" w:sz="4" w:space="0" w:color="auto"/>
              <w:right w:val="single" w:sz="4" w:space="0" w:color="auto"/>
            </w:tcBorders>
            <w:shd w:val="clear" w:color="auto" w:fill="auto"/>
            <w:hideMark/>
          </w:tcPr>
          <w:p w14:paraId="76AD6613"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7531E2E8"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15DACFCD" w14:textId="77777777" w:rsidR="006559F2" w:rsidRPr="00176353" w:rsidRDefault="006559F2" w:rsidP="006559F2">
            <w:pPr>
              <w:jc w:val="center"/>
              <w:rPr>
                <w:sz w:val="24"/>
                <w:szCs w:val="24"/>
              </w:rPr>
            </w:pPr>
            <w:r w:rsidRPr="00176353">
              <w:rPr>
                <w:sz w:val="24"/>
                <w:szCs w:val="24"/>
              </w:rPr>
              <w:t>0,785</w:t>
            </w:r>
          </w:p>
        </w:tc>
        <w:tc>
          <w:tcPr>
            <w:tcW w:w="1417" w:type="dxa"/>
            <w:tcBorders>
              <w:top w:val="nil"/>
              <w:left w:val="nil"/>
              <w:bottom w:val="single" w:sz="4" w:space="0" w:color="auto"/>
              <w:right w:val="single" w:sz="4" w:space="0" w:color="auto"/>
            </w:tcBorders>
            <w:shd w:val="clear" w:color="auto" w:fill="auto"/>
            <w:hideMark/>
          </w:tcPr>
          <w:p w14:paraId="0662A625" w14:textId="77777777" w:rsidR="006559F2" w:rsidRPr="00176353" w:rsidRDefault="006559F2" w:rsidP="006559F2">
            <w:pPr>
              <w:jc w:val="center"/>
              <w:rPr>
                <w:sz w:val="24"/>
                <w:szCs w:val="24"/>
              </w:rPr>
            </w:pPr>
            <w:r w:rsidRPr="00176353">
              <w:rPr>
                <w:sz w:val="24"/>
                <w:szCs w:val="24"/>
              </w:rPr>
              <w:t>114</w:t>
            </w:r>
          </w:p>
        </w:tc>
        <w:tc>
          <w:tcPr>
            <w:tcW w:w="1701" w:type="dxa"/>
            <w:tcBorders>
              <w:top w:val="nil"/>
              <w:left w:val="nil"/>
              <w:bottom w:val="single" w:sz="4" w:space="0" w:color="auto"/>
              <w:right w:val="single" w:sz="4" w:space="0" w:color="auto"/>
            </w:tcBorders>
            <w:shd w:val="clear" w:color="auto" w:fill="auto"/>
            <w:hideMark/>
          </w:tcPr>
          <w:p w14:paraId="118C9589"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5951762B" w14:textId="77777777" w:rsidR="006559F2" w:rsidRPr="00176353" w:rsidRDefault="006559F2" w:rsidP="006559F2">
            <w:pPr>
              <w:jc w:val="center"/>
              <w:rPr>
                <w:sz w:val="24"/>
                <w:szCs w:val="24"/>
              </w:rPr>
            </w:pPr>
            <w:r w:rsidRPr="00176353">
              <w:rPr>
                <w:sz w:val="24"/>
                <w:szCs w:val="24"/>
              </w:rPr>
              <w:t>80</w:t>
            </w:r>
          </w:p>
        </w:tc>
      </w:tr>
      <w:tr w:rsidR="00304846" w:rsidRPr="00176353" w14:paraId="5FEFED74"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20FC9B83" w14:textId="77777777" w:rsidR="006559F2" w:rsidRPr="00176353" w:rsidRDefault="006559F2" w:rsidP="006559F2">
            <w:pPr>
              <w:jc w:val="center"/>
              <w:rPr>
                <w:sz w:val="24"/>
                <w:szCs w:val="24"/>
              </w:rPr>
            </w:pPr>
            <w:r w:rsidRPr="00176353">
              <w:rPr>
                <w:sz w:val="24"/>
                <w:szCs w:val="24"/>
              </w:rPr>
              <w:t>49</w:t>
            </w:r>
          </w:p>
        </w:tc>
        <w:tc>
          <w:tcPr>
            <w:tcW w:w="5387" w:type="dxa"/>
            <w:tcBorders>
              <w:top w:val="nil"/>
              <w:left w:val="nil"/>
              <w:bottom w:val="single" w:sz="4" w:space="0" w:color="auto"/>
              <w:right w:val="single" w:sz="4" w:space="0" w:color="auto"/>
            </w:tcBorders>
            <w:shd w:val="clear" w:color="auto" w:fill="auto"/>
            <w:hideMark/>
          </w:tcPr>
          <w:p w14:paraId="15E6A6FE" w14:textId="77777777" w:rsidR="006559F2" w:rsidRPr="00176353" w:rsidRDefault="006559F2" w:rsidP="006559F2">
            <w:pPr>
              <w:rPr>
                <w:sz w:val="24"/>
                <w:szCs w:val="24"/>
              </w:rPr>
            </w:pPr>
            <w:r w:rsidRPr="00176353">
              <w:rPr>
                <w:sz w:val="24"/>
                <w:szCs w:val="24"/>
              </w:rPr>
              <w:t xml:space="preserve">Сети ТВС от ТК-11 до ТК-11г </w:t>
            </w:r>
          </w:p>
        </w:tc>
        <w:tc>
          <w:tcPr>
            <w:tcW w:w="1417" w:type="dxa"/>
            <w:tcBorders>
              <w:top w:val="nil"/>
              <w:left w:val="nil"/>
              <w:bottom w:val="single" w:sz="4" w:space="0" w:color="auto"/>
              <w:right w:val="single" w:sz="4" w:space="0" w:color="auto"/>
            </w:tcBorders>
            <w:shd w:val="clear" w:color="auto" w:fill="auto"/>
            <w:hideMark/>
          </w:tcPr>
          <w:p w14:paraId="4CA10CCE"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59750CF5"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7A7EEFD6" w14:textId="77777777" w:rsidR="006559F2" w:rsidRPr="00176353" w:rsidRDefault="006559F2" w:rsidP="006559F2">
            <w:pPr>
              <w:jc w:val="center"/>
              <w:rPr>
                <w:sz w:val="24"/>
                <w:szCs w:val="24"/>
              </w:rPr>
            </w:pPr>
            <w:r w:rsidRPr="00176353">
              <w:rPr>
                <w:sz w:val="24"/>
                <w:szCs w:val="24"/>
              </w:rPr>
              <w:t>0,101</w:t>
            </w:r>
          </w:p>
        </w:tc>
        <w:tc>
          <w:tcPr>
            <w:tcW w:w="1417" w:type="dxa"/>
            <w:tcBorders>
              <w:top w:val="nil"/>
              <w:left w:val="nil"/>
              <w:bottom w:val="single" w:sz="4" w:space="0" w:color="auto"/>
              <w:right w:val="single" w:sz="4" w:space="0" w:color="auto"/>
            </w:tcBorders>
            <w:shd w:val="clear" w:color="auto" w:fill="auto"/>
            <w:hideMark/>
          </w:tcPr>
          <w:p w14:paraId="72C3E6F7" w14:textId="77777777" w:rsidR="006559F2" w:rsidRPr="00176353" w:rsidRDefault="006559F2" w:rsidP="006559F2">
            <w:pPr>
              <w:jc w:val="center"/>
              <w:rPr>
                <w:sz w:val="24"/>
                <w:szCs w:val="24"/>
              </w:rPr>
            </w:pPr>
            <w:r w:rsidRPr="00176353">
              <w:rPr>
                <w:sz w:val="24"/>
                <w:szCs w:val="24"/>
              </w:rPr>
              <w:t>32</w:t>
            </w:r>
          </w:p>
        </w:tc>
        <w:tc>
          <w:tcPr>
            <w:tcW w:w="1701" w:type="dxa"/>
            <w:tcBorders>
              <w:top w:val="nil"/>
              <w:left w:val="nil"/>
              <w:bottom w:val="single" w:sz="4" w:space="0" w:color="auto"/>
              <w:right w:val="single" w:sz="4" w:space="0" w:color="auto"/>
            </w:tcBorders>
            <w:shd w:val="clear" w:color="auto" w:fill="auto"/>
            <w:hideMark/>
          </w:tcPr>
          <w:p w14:paraId="6080863E"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3DAAE3BF" w14:textId="77777777" w:rsidR="006559F2" w:rsidRPr="00176353" w:rsidRDefault="006559F2" w:rsidP="006559F2">
            <w:pPr>
              <w:jc w:val="center"/>
              <w:rPr>
                <w:sz w:val="24"/>
                <w:szCs w:val="24"/>
              </w:rPr>
            </w:pPr>
            <w:r w:rsidRPr="00176353">
              <w:rPr>
                <w:sz w:val="24"/>
                <w:szCs w:val="24"/>
              </w:rPr>
              <w:t>80</w:t>
            </w:r>
          </w:p>
        </w:tc>
      </w:tr>
      <w:tr w:rsidR="00304846" w:rsidRPr="00176353" w14:paraId="36228368"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2755788" w14:textId="77777777" w:rsidR="006559F2" w:rsidRPr="00176353" w:rsidRDefault="006559F2" w:rsidP="006559F2">
            <w:pPr>
              <w:jc w:val="center"/>
              <w:rPr>
                <w:sz w:val="24"/>
                <w:szCs w:val="24"/>
              </w:rPr>
            </w:pPr>
            <w:r w:rsidRPr="00176353">
              <w:rPr>
                <w:sz w:val="24"/>
                <w:szCs w:val="24"/>
              </w:rPr>
              <w:t>50</w:t>
            </w:r>
          </w:p>
        </w:tc>
        <w:tc>
          <w:tcPr>
            <w:tcW w:w="5387" w:type="dxa"/>
            <w:tcBorders>
              <w:top w:val="nil"/>
              <w:left w:val="nil"/>
              <w:bottom w:val="single" w:sz="4" w:space="0" w:color="auto"/>
              <w:right w:val="single" w:sz="4" w:space="0" w:color="auto"/>
            </w:tcBorders>
            <w:shd w:val="clear" w:color="auto" w:fill="auto"/>
            <w:hideMark/>
          </w:tcPr>
          <w:p w14:paraId="3AABAE76" w14:textId="77777777" w:rsidR="006559F2" w:rsidRPr="00176353" w:rsidRDefault="006559F2" w:rsidP="006559F2">
            <w:pPr>
              <w:rPr>
                <w:sz w:val="24"/>
                <w:szCs w:val="24"/>
              </w:rPr>
            </w:pPr>
            <w:r w:rsidRPr="00176353">
              <w:rPr>
                <w:sz w:val="24"/>
                <w:szCs w:val="24"/>
              </w:rPr>
              <w:t xml:space="preserve">Сети ТВС от ТК-31 до ТК-31вг </w:t>
            </w:r>
          </w:p>
        </w:tc>
        <w:tc>
          <w:tcPr>
            <w:tcW w:w="1417" w:type="dxa"/>
            <w:tcBorders>
              <w:top w:val="nil"/>
              <w:left w:val="nil"/>
              <w:bottom w:val="single" w:sz="4" w:space="0" w:color="auto"/>
              <w:right w:val="single" w:sz="4" w:space="0" w:color="auto"/>
            </w:tcBorders>
            <w:shd w:val="clear" w:color="auto" w:fill="auto"/>
            <w:hideMark/>
          </w:tcPr>
          <w:p w14:paraId="6750A53B"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1BDFA366"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6D8C4729" w14:textId="77777777" w:rsidR="006559F2" w:rsidRPr="00176353" w:rsidRDefault="006559F2" w:rsidP="006559F2">
            <w:pPr>
              <w:jc w:val="center"/>
              <w:rPr>
                <w:sz w:val="24"/>
                <w:szCs w:val="24"/>
              </w:rPr>
            </w:pPr>
            <w:r w:rsidRPr="00176353">
              <w:rPr>
                <w:sz w:val="24"/>
                <w:szCs w:val="24"/>
              </w:rPr>
              <w:t>0,053</w:t>
            </w:r>
          </w:p>
        </w:tc>
        <w:tc>
          <w:tcPr>
            <w:tcW w:w="1417" w:type="dxa"/>
            <w:tcBorders>
              <w:top w:val="nil"/>
              <w:left w:val="nil"/>
              <w:bottom w:val="single" w:sz="4" w:space="0" w:color="auto"/>
              <w:right w:val="single" w:sz="4" w:space="0" w:color="auto"/>
            </w:tcBorders>
            <w:shd w:val="clear" w:color="auto" w:fill="auto"/>
            <w:hideMark/>
          </w:tcPr>
          <w:p w14:paraId="3992D832" w14:textId="77777777" w:rsidR="006559F2" w:rsidRPr="00176353" w:rsidRDefault="006559F2" w:rsidP="006559F2">
            <w:pPr>
              <w:jc w:val="center"/>
              <w:rPr>
                <w:sz w:val="24"/>
                <w:szCs w:val="24"/>
              </w:rPr>
            </w:pPr>
            <w:r w:rsidRPr="00176353">
              <w:rPr>
                <w:sz w:val="24"/>
                <w:szCs w:val="24"/>
              </w:rPr>
              <w:t>50</w:t>
            </w:r>
          </w:p>
        </w:tc>
        <w:tc>
          <w:tcPr>
            <w:tcW w:w="1701" w:type="dxa"/>
            <w:tcBorders>
              <w:top w:val="nil"/>
              <w:left w:val="nil"/>
              <w:bottom w:val="single" w:sz="4" w:space="0" w:color="auto"/>
              <w:right w:val="single" w:sz="4" w:space="0" w:color="auto"/>
            </w:tcBorders>
            <w:shd w:val="clear" w:color="auto" w:fill="auto"/>
            <w:hideMark/>
          </w:tcPr>
          <w:p w14:paraId="517CCA02"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3B5E9262" w14:textId="77777777" w:rsidR="006559F2" w:rsidRPr="00176353" w:rsidRDefault="006559F2" w:rsidP="006559F2">
            <w:pPr>
              <w:jc w:val="center"/>
              <w:rPr>
                <w:sz w:val="24"/>
                <w:szCs w:val="24"/>
              </w:rPr>
            </w:pPr>
            <w:r w:rsidRPr="00176353">
              <w:rPr>
                <w:sz w:val="24"/>
                <w:szCs w:val="24"/>
              </w:rPr>
              <w:t>80</w:t>
            </w:r>
          </w:p>
        </w:tc>
      </w:tr>
      <w:tr w:rsidR="00304846" w:rsidRPr="00176353" w14:paraId="4856A4C3"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65180365" w14:textId="77777777" w:rsidR="006559F2" w:rsidRPr="00176353" w:rsidRDefault="006559F2" w:rsidP="006559F2">
            <w:pPr>
              <w:jc w:val="center"/>
              <w:rPr>
                <w:sz w:val="24"/>
                <w:szCs w:val="24"/>
              </w:rPr>
            </w:pPr>
            <w:r w:rsidRPr="00176353">
              <w:rPr>
                <w:sz w:val="24"/>
                <w:szCs w:val="24"/>
              </w:rPr>
              <w:t>51</w:t>
            </w:r>
          </w:p>
        </w:tc>
        <w:tc>
          <w:tcPr>
            <w:tcW w:w="5387" w:type="dxa"/>
            <w:tcBorders>
              <w:top w:val="nil"/>
              <w:left w:val="nil"/>
              <w:bottom w:val="single" w:sz="4" w:space="0" w:color="auto"/>
              <w:right w:val="single" w:sz="4" w:space="0" w:color="auto"/>
            </w:tcBorders>
            <w:shd w:val="clear" w:color="auto" w:fill="auto"/>
            <w:hideMark/>
          </w:tcPr>
          <w:p w14:paraId="654738FE" w14:textId="77777777" w:rsidR="006559F2" w:rsidRPr="00176353" w:rsidRDefault="006559F2" w:rsidP="006559F2">
            <w:pPr>
              <w:rPr>
                <w:sz w:val="24"/>
                <w:szCs w:val="24"/>
              </w:rPr>
            </w:pPr>
            <w:r w:rsidRPr="00176353">
              <w:rPr>
                <w:sz w:val="24"/>
                <w:szCs w:val="24"/>
              </w:rPr>
              <w:t xml:space="preserve">Сети ТВС от ТК-53 до ТК-53а </w:t>
            </w:r>
          </w:p>
        </w:tc>
        <w:tc>
          <w:tcPr>
            <w:tcW w:w="1417" w:type="dxa"/>
            <w:tcBorders>
              <w:top w:val="nil"/>
              <w:left w:val="nil"/>
              <w:bottom w:val="single" w:sz="4" w:space="0" w:color="auto"/>
              <w:right w:val="single" w:sz="4" w:space="0" w:color="auto"/>
            </w:tcBorders>
            <w:shd w:val="clear" w:color="auto" w:fill="auto"/>
            <w:hideMark/>
          </w:tcPr>
          <w:p w14:paraId="78625969"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700D1BFC"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41F782B7" w14:textId="77777777" w:rsidR="006559F2" w:rsidRPr="00176353" w:rsidRDefault="006559F2" w:rsidP="006559F2">
            <w:pPr>
              <w:jc w:val="center"/>
              <w:rPr>
                <w:sz w:val="24"/>
                <w:szCs w:val="24"/>
              </w:rPr>
            </w:pPr>
            <w:r w:rsidRPr="00176353">
              <w:rPr>
                <w:sz w:val="24"/>
                <w:szCs w:val="24"/>
              </w:rPr>
              <w:t>0,04</w:t>
            </w:r>
          </w:p>
        </w:tc>
        <w:tc>
          <w:tcPr>
            <w:tcW w:w="1417" w:type="dxa"/>
            <w:tcBorders>
              <w:top w:val="nil"/>
              <w:left w:val="nil"/>
              <w:bottom w:val="single" w:sz="4" w:space="0" w:color="auto"/>
              <w:right w:val="single" w:sz="4" w:space="0" w:color="auto"/>
            </w:tcBorders>
            <w:shd w:val="clear" w:color="auto" w:fill="auto"/>
            <w:hideMark/>
          </w:tcPr>
          <w:p w14:paraId="4F5E7D2C" w14:textId="77777777" w:rsidR="006559F2" w:rsidRPr="00176353" w:rsidRDefault="006559F2" w:rsidP="006559F2">
            <w:pPr>
              <w:jc w:val="center"/>
              <w:rPr>
                <w:sz w:val="24"/>
                <w:szCs w:val="24"/>
              </w:rPr>
            </w:pPr>
            <w:r w:rsidRPr="00176353">
              <w:rPr>
                <w:sz w:val="24"/>
                <w:szCs w:val="24"/>
              </w:rPr>
              <w:t>32</w:t>
            </w:r>
          </w:p>
        </w:tc>
        <w:tc>
          <w:tcPr>
            <w:tcW w:w="1701" w:type="dxa"/>
            <w:tcBorders>
              <w:top w:val="nil"/>
              <w:left w:val="nil"/>
              <w:bottom w:val="single" w:sz="4" w:space="0" w:color="auto"/>
              <w:right w:val="single" w:sz="4" w:space="0" w:color="auto"/>
            </w:tcBorders>
            <w:shd w:val="clear" w:color="auto" w:fill="auto"/>
            <w:hideMark/>
          </w:tcPr>
          <w:p w14:paraId="76F4E0E4"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2B6477DA" w14:textId="77777777" w:rsidR="006559F2" w:rsidRPr="00176353" w:rsidRDefault="006559F2" w:rsidP="006559F2">
            <w:pPr>
              <w:jc w:val="center"/>
              <w:rPr>
                <w:sz w:val="24"/>
                <w:szCs w:val="24"/>
              </w:rPr>
            </w:pPr>
            <w:r w:rsidRPr="00176353">
              <w:rPr>
                <w:sz w:val="24"/>
                <w:szCs w:val="24"/>
              </w:rPr>
              <w:t>80</w:t>
            </w:r>
          </w:p>
        </w:tc>
      </w:tr>
      <w:tr w:rsidR="00304846" w:rsidRPr="00176353" w14:paraId="4E1BB405"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3EFB9A04" w14:textId="77777777" w:rsidR="006559F2" w:rsidRPr="00176353" w:rsidRDefault="006559F2" w:rsidP="006559F2">
            <w:pPr>
              <w:jc w:val="center"/>
              <w:rPr>
                <w:sz w:val="24"/>
                <w:szCs w:val="24"/>
              </w:rPr>
            </w:pPr>
            <w:r w:rsidRPr="00176353">
              <w:rPr>
                <w:sz w:val="24"/>
                <w:szCs w:val="24"/>
              </w:rPr>
              <w:t>52</w:t>
            </w:r>
          </w:p>
        </w:tc>
        <w:tc>
          <w:tcPr>
            <w:tcW w:w="5387" w:type="dxa"/>
            <w:tcBorders>
              <w:top w:val="nil"/>
              <w:left w:val="nil"/>
              <w:bottom w:val="single" w:sz="4" w:space="0" w:color="auto"/>
              <w:right w:val="single" w:sz="4" w:space="0" w:color="auto"/>
            </w:tcBorders>
            <w:shd w:val="clear" w:color="auto" w:fill="auto"/>
            <w:hideMark/>
          </w:tcPr>
          <w:p w14:paraId="555068BD" w14:textId="77777777" w:rsidR="006559F2" w:rsidRPr="00176353" w:rsidRDefault="006559F2" w:rsidP="006559F2">
            <w:pPr>
              <w:rPr>
                <w:sz w:val="24"/>
                <w:szCs w:val="24"/>
              </w:rPr>
            </w:pPr>
            <w:r w:rsidRPr="00176353">
              <w:rPr>
                <w:sz w:val="24"/>
                <w:szCs w:val="24"/>
              </w:rPr>
              <w:t>Сети ТВС от ТК-21 до ТК-21а</w:t>
            </w:r>
          </w:p>
        </w:tc>
        <w:tc>
          <w:tcPr>
            <w:tcW w:w="1417" w:type="dxa"/>
            <w:tcBorders>
              <w:top w:val="nil"/>
              <w:left w:val="nil"/>
              <w:bottom w:val="single" w:sz="4" w:space="0" w:color="auto"/>
              <w:right w:val="single" w:sz="4" w:space="0" w:color="auto"/>
            </w:tcBorders>
            <w:shd w:val="clear" w:color="auto" w:fill="auto"/>
            <w:hideMark/>
          </w:tcPr>
          <w:p w14:paraId="08CEF9F9"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07587ABC"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68693764" w14:textId="77777777" w:rsidR="006559F2" w:rsidRPr="00176353" w:rsidRDefault="006559F2" w:rsidP="006559F2">
            <w:pPr>
              <w:jc w:val="center"/>
              <w:rPr>
                <w:sz w:val="24"/>
                <w:szCs w:val="24"/>
              </w:rPr>
            </w:pPr>
            <w:r w:rsidRPr="00176353">
              <w:rPr>
                <w:sz w:val="24"/>
                <w:szCs w:val="24"/>
              </w:rPr>
              <w:t>0,086</w:t>
            </w:r>
          </w:p>
        </w:tc>
        <w:tc>
          <w:tcPr>
            <w:tcW w:w="1417" w:type="dxa"/>
            <w:tcBorders>
              <w:top w:val="nil"/>
              <w:left w:val="nil"/>
              <w:bottom w:val="single" w:sz="4" w:space="0" w:color="auto"/>
              <w:right w:val="single" w:sz="4" w:space="0" w:color="auto"/>
            </w:tcBorders>
            <w:shd w:val="clear" w:color="auto" w:fill="auto"/>
            <w:hideMark/>
          </w:tcPr>
          <w:p w14:paraId="277EE0E7" w14:textId="77777777" w:rsidR="006559F2" w:rsidRPr="00176353" w:rsidRDefault="006559F2" w:rsidP="006559F2">
            <w:pPr>
              <w:jc w:val="center"/>
              <w:rPr>
                <w:sz w:val="24"/>
                <w:szCs w:val="24"/>
              </w:rPr>
            </w:pPr>
            <w:r w:rsidRPr="00176353">
              <w:rPr>
                <w:sz w:val="24"/>
                <w:szCs w:val="24"/>
              </w:rPr>
              <w:t>50</w:t>
            </w:r>
          </w:p>
        </w:tc>
        <w:tc>
          <w:tcPr>
            <w:tcW w:w="1701" w:type="dxa"/>
            <w:tcBorders>
              <w:top w:val="nil"/>
              <w:left w:val="nil"/>
              <w:bottom w:val="single" w:sz="4" w:space="0" w:color="auto"/>
              <w:right w:val="single" w:sz="4" w:space="0" w:color="auto"/>
            </w:tcBorders>
            <w:shd w:val="clear" w:color="auto" w:fill="auto"/>
            <w:hideMark/>
          </w:tcPr>
          <w:p w14:paraId="4986D522"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54AB63AD" w14:textId="77777777" w:rsidR="006559F2" w:rsidRPr="00176353" w:rsidRDefault="006559F2" w:rsidP="006559F2">
            <w:pPr>
              <w:jc w:val="center"/>
              <w:rPr>
                <w:sz w:val="24"/>
                <w:szCs w:val="24"/>
              </w:rPr>
            </w:pPr>
            <w:r w:rsidRPr="00176353">
              <w:rPr>
                <w:sz w:val="24"/>
                <w:szCs w:val="24"/>
              </w:rPr>
              <w:t>80</w:t>
            </w:r>
          </w:p>
        </w:tc>
      </w:tr>
      <w:tr w:rsidR="00304846" w:rsidRPr="00176353" w14:paraId="605A1906" w14:textId="77777777" w:rsidTr="003B5DA8">
        <w:trPr>
          <w:trHeight w:val="20"/>
        </w:trPr>
        <w:tc>
          <w:tcPr>
            <w:tcW w:w="562" w:type="dxa"/>
            <w:vMerge w:val="restart"/>
            <w:tcBorders>
              <w:top w:val="nil"/>
              <w:left w:val="single" w:sz="4" w:space="0" w:color="auto"/>
              <w:bottom w:val="single" w:sz="4" w:space="0" w:color="000000"/>
              <w:right w:val="single" w:sz="4" w:space="0" w:color="auto"/>
            </w:tcBorders>
            <w:shd w:val="clear" w:color="auto" w:fill="auto"/>
            <w:hideMark/>
          </w:tcPr>
          <w:p w14:paraId="17D60B4C" w14:textId="77777777" w:rsidR="006559F2" w:rsidRPr="00176353" w:rsidRDefault="006559F2" w:rsidP="006559F2">
            <w:pPr>
              <w:jc w:val="center"/>
              <w:rPr>
                <w:sz w:val="24"/>
                <w:szCs w:val="24"/>
              </w:rPr>
            </w:pPr>
            <w:r w:rsidRPr="00176353">
              <w:rPr>
                <w:sz w:val="24"/>
                <w:szCs w:val="24"/>
              </w:rPr>
              <w:t>53</w:t>
            </w:r>
          </w:p>
        </w:tc>
        <w:tc>
          <w:tcPr>
            <w:tcW w:w="5387" w:type="dxa"/>
            <w:vMerge w:val="restart"/>
            <w:tcBorders>
              <w:top w:val="nil"/>
              <w:left w:val="single" w:sz="4" w:space="0" w:color="auto"/>
              <w:bottom w:val="single" w:sz="4" w:space="0" w:color="000000"/>
              <w:right w:val="single" w:sz="4" w:space="0" w:color="auto"/>
            </w:tcBorders>
            <w:shd w:val="clear" w:color="auto" w:fill="auto"/>
            <w:hideMark/>
          </w:tcPr>
          <w:p w14:paraId="097C102B" w14:textId="77777777" w:rsidR="006559F2" w:rsidRPr="00176353" w:rsidRDefault="006559F2" w:rsidP="006559F2">
            <w:pPr>
              <w:rPr>
                <w:sz w:val="24"/>
                <w:szCs w:val="24"/>
              </w:rPr>
            </w:pPr>
            <w:r w:rsidRPr="00176353">
              <w:rPr>
                <w:sz w:val="24"/>
                <w:szCs w:val="24"/>
              </w:rPr>
              <w:t xml:space="preserve">Сети ТВС от ТК-6 до ТК-6в </w:t>
            </w:r>
          </w:p>
        </w:tc>
        <w:tc>
          <w:tcPr>
            <w:tcW w:w="1417" w:type="dxa"/>
            <w:tcBorders>
              <w:top w:val="nil"/>
              <w:left w:val="nil"/>
              <w:bottom w:val="single" w:sz="4" w:space="0" w:color="auto"/>
              <w:right w:val="single" w:sz="4" w:space="0" w:color="auto"/>
            </w:tcBorders>
            <w:shd w:val="clear" w:color="auto" w:fill="auto"/>
            <w:hideMark/>
          </w:tcPr>
          <w:p w14:paraId="778505E1"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453F74C9"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2E701A2A" w14:textId="77777777" w:rsidR="006559F2" w:rsidRPr="00176353" w:rsidRDefault="006559F2" w:rsidP="006559F2">
            <w:pPr>
              <w:jc w:val="center"/>
              <w:rPr>
                <w:sz w:val="24"/>
                <w:szCs w:val="24"/>
              </w:rPr>
            </w:pPr>
            <w:r w:rsidRPr="00176353">
              <w:rPr>
                <w:sz w:val="24"/>
                <w:szCs w:val="24"/>
              </w:rPr>
              <w:t>0,06</w:t>
            </w:r>
          </w:p>
        </w:tc>
        <w:tc>
          <w:tcPr>
            <w:tcW w:w="1417" w:type="dxa"/>
            <w:tcBorders>
              <w:top w:val="nil"/>
              <w:left w:val="nil"/>
              <w:bottom w:val="single" w:sz="4" w:space="0" w:color="auto"/>
              <w:right w:val="single" w:sz="4" w:space="0" w:color="auto"/>
            </w:tcBorders>
            <w:shd w:val="clear" w:color="auto" w:fill="auto"/>
            <w:hideMark/>
          </w:tcPr>
          <w:p w14:paraId="1DA87A40" w14:textId="77777777" w:rsidR="006559F2" w:rsidRPr="00176353" w:rsidRDefault="006559F2" w:rsidP="006559F2">
            <w:pPr>
              <w:jc w:val="center"/>
              <w:rPr>
                <w:sz w:val="24"/>
                <w:szCs w:val="24"/>
              </w:rPr>
            </w:pPr>
            <w:r w:rsidRPr="00176353">
              <w:rPr>
                <w:sz w:val="24"/>
                <w:szCs w:val="24"/>
              </w:rPr>
              <w:t>100</w:t>
            </w:r>
          </w:p>
        </w:tc>
        <w:tc>
          <w:tcPr>
            <w:tcW w:w="1701" w:type="dxa"/>
            <w:tcBorders>
              <w:top w:val="nil"/>
              <w:left w:val="nil"/>
              <w:bottom w:val="single" w:sz="4" w:space="0" w:color="auto"/>
              <w:right w:val="single" w:sz="4" w:space="0" w:color="auto"/>
            </w:tcBorders>
            <w:shd w:val="clear" w:color="auto" w:fill="auto"/>
            <w:hideMark/>
          </w:tcPr>
          <w:p w14:paraId="6366BD8B"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77826498" w14:textId="77777777" w:rsidR="006559F2" w:rsidRPr="00176353" w:rsidRDefault="006559F2" w:rsidP="006559F2">
            <w:pPr>
              <w:jc w:val="center"/>
              <w:rPr>
                <w:sz w:val="24"/>
                <w:szCs w:val="24"/>
              </w:rPr>
            </w:pPr>
            <w:r w:rsidRPr="00176353">
              <w:rPr>
                <w:sz w:val="24"/>
                <w:szCs w:val="24"/>
              </w:rPr>
              <w:t>80</w:t>
            </w:r>
          </w:p>
        </w:tc>
      </w:tr>
      <w:tr w:rsidR="00304846" w:rsidRPr="00176353" w14:paraId="1B62FF82" w14:textId="77777777" w:rsidTr="003B5DA8">
        <w:trPr>
          <w:trHeight w:val="20"/>
        </w:trPr>
        <w:tc>
          <w:tcPr>
            <w:tcW w:w="562" w:type="dxa"/>
            <w:vMerge/>
            <w:tcBorders>
              <w:top w:val="nil"/>
              <w:left w:val="single" w:sz="4" w:space="0" w:color="auto"/>
              <w:bottom w:val="single" w:sz="4" w:space="0" w:color="000000"/>
              <w:right w:val="single" w:sz="4" w:space="0" w:color="auto"/>
            </w:tcBorders>
            <w:vAlign w:val="center"/>
            <w:hideMark/>
          </w:tcPr>
          <w:p w14:paraId="7B7ED41E" w14:textId="77777777" w:rsidR="006559F2" w:rsidRPr="00176353" w:rsidRDefault="006559F2" w:rsidP="006559F2">
            <w:pPr>
              <w:rPr>
                <w:sz w:val="24"/>
                <w:szCs w:val="24"/>
              </w:rPr>
            </w:pPr>
          </w:p>
        </w:tc>
        <w:tc>
          <w:tcPr>
            <w:tcW w:w="5387" w:type="dxa"/>
            <w:vMerge/>
            <w:tcBorders>
              <w:top w:val="nil"/>
              <w:left w:val="single" w:sz="4" w:space="0" w:color="auto"/>
              <w:bottom w:val="single" w:sz="4" w:space="0" w:color="000000"/>
              <w:right w:val="single" w:sz="4" w:space="0" w:color="auto"/>
            </w:tcBorders>
            <w:vAlign w:val="center"/>
            <w:hideMark/>
          </w:tcPr>
          <w:p w14:paraId="4B9C740A" w14:textId="77777777" w:rsidR="006559F2" w:rsidRPr="00176353" w:rsidRDefault="006559F2" w:rsidP="006559F2">
            <w:pPr>
              <w:rPr>
                <w:sz w:val="24"/>
                <w:szCs w:val="24"/>
              </w:rPr>
            </w:pPr>
          </w:p>
        </w:tc>
        <w:tc>
          <w:tcPr>
            <w:tcW w:w="1417" w:type="dxa"/>
            <w:tcBorders>
              <w:top w:val="nil"/>
              <w:left w:val="nil"/>
              <w:bottom w:val="single" w:sz="4" w:space="0" w:color="auto"/>
              <w:right w:val="single" w:sz="4" w:space="0" w:color="auto"/>
            </w:tcBorders>
            <w:shd w:val="clear" w:color="auto" w:fill="auto"/>
            <w:hideMark/>
          </w:tcPr>
          <w:p w14:paraId="4C1C8843"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7DA44A01"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22B7F623" w14:textId="77777777" w:rsidR="006559F2" w:rsidRPr="00176353" w:rsidRDefault="006559F2" w:rsidP="006559F2">
            <w:pPr>
              <w:jc w:val="center"/>
              <w:rPr>
                <w:sz w:val="24"/>
                <w:szCs w:val="24"/>
              </w:rPr>
            </w:pPr>
            <w:r w:rsidRPr="00176353">
              <w:rPr>
                <w:sz w:val="24"/>
                <w:szCs w:val="24"/>
              </w:rPr>
              <w:t>0,094</w:t>
            </w:r>
          </w:p>
        </w:tc>
        <w:tc>
          <w:tcPr>
            <w:tcW w:w="1417" w:type="dxa"/>
            <w:tcBorders>
              <w:top w:val="nil"/>
              <w:left w:val="nil"/>
              <w:bottom w:val="single" w:sz="4" w:space="0" w:color="auto"/>
              <w:right w:val="single" w:sz="4" w:space="0" w:color="auto"/>
            </w:tcBorders>
            <w:shd w:val="clear" w:color="auto" w:fill="auto"/>
            <w:hideMark/>
          </w:tcPr>
          <w:p w14:paraId="066A543E" w14:textId="77777777" w:rsidR="006559F2" w:rsidRPr="00176353" w:rsidRDefault="006559F2" w:rsidP="006559F2">
            <w:pPr>
              <w:jc w:val="center"/>
              <w:rPr>
                <w:sz w:val="24"/>
                <w:szCs w:val="24"/>
              </w:rPr>
            </w:pPr>
            <w:r w:rsidRPr="00176353">
              <w:rPr>
                <w:sz w:val="24"/>
                <w:szCs w:val="24"/>
              </w:rPr>
              <w:t>100</w:t>
            </w:r>
          </w:p>
        </w:tc>
        <w:tc>
          <w:tcPr>
            <w:tcW w:w="1701" w:type="dxa"/>
            <w:tcBorders>
              <w:top w:val="nil"/>
              <w:left w:val="nil"/>
              <w:bottom w:val="single" w:sz="4" w:space="0" w:color="auto"/>
              <w:right w:val="single" w:sz="4" w:space="0" w:color="auto"/>
            </w:tcBorders>
            <w:shd w:val="clear" w:color="auto" w:fill="auto"/>
            <w:hideMark/>
          </w:tcPr>
          <w:p w14:paraId="382E727D" w14:textId="77777777" w:rsidR="006559F2" w:rsidRPr="00176353" w:rsidRDefault="006559F2" w:rsidP="006559F2">
            <w:pPr>
              <w:jc w:val="center"/>
              <w:rPr>
                <w:sz w:val="24"/>
                <w:szCs w:val="24"/>
              </w:rPr>
            </w:pPr>
            <w:r w:rsidRPr="00176353">
              <w:rPr>
                <w:sz w:val="24"/>
                <w:szCs w:val="24"/>
              </w:rPr>
              <w:t>подземная, бесканальная</w:t>
            </w:r>
          </w:p>
        </w:tc>
        <w:tc>
          <w:tcPr>
            <w:tcW w:w="1382" w:type="dxa"/>
            <w:tcBorders>
              <w:top w:val="nil"/>
              <w:left w:val="nil"/>
              <w:bottom w:val="single" w:sz="4" w:space="0" w:color="auto"/>
              <w:right w:val="single" w:sz="4" w:space="0" w:color="auto"/>
            </w:tcBorders>
            <w:shd w:val="clear" w:color="auto" w:fill="auto"/>
            <w:hideMark/>
          </w:tcPr>
          <w:p w14:paraId="68EB0671" w14:textId="77777777" w:rsidR="006559F2" w:rsidRPr="00176353" w:rsidRDefault="006559F2" w:rsidP="006559F2">
            <w:pPr>
              <w:jc w:val="center"/>
              <w:rPr>
                <w:sz w:val="24"/>
                <w:szCs w:val="24"/>
              </w:rPr>
            </w:pPr>
            <w:r w:rsidRPr="00176353">
              <w:rPr>
                <w:sz w:val="24"/>
                <w:szCs w:val="24"/>
              </w:rPr>
              <w:t>80</w:t>
            </w:r>
          </w:p>
        </w:tc>
      </w:tr>
      <w:tr w:rsidR="00304846" w:rsidRPr="00176353" w14:paraId="79DD6CE0"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3FF0EBA1" w14:textId="77777777" w:rsidR="006559F2" w:rsidRPr="00176353" w:rsidRDefault="006559F2" w:rsidP="006559F2">
            <w:pPr>
              <w:jc w:val="center"/>
              <w:rPr>
                <w:sz w:val="24"/>
                <w:szCs w:val="24"/>
              </w:rPr>
            </w:pPr>
            <w:r w:rsidRPr="00176353">
              <w:rPr>
                <w:sz w:val="24"/>
                <w:szCs w:val="24"/>
              </w:rPr>
              <w:t>54</w:t>
            </w:r>
          </w:p>
        </w:tc>
        <w:tc>
          <w:tcPr>
            <w:tcW w:w="5387" w:type="dxa"/>
            <w:tcBorders>
              <w:top w:val="nil"/>
              <w:left w:val="nil"/>
              <w:bottom w:val="single" w:sz="4" w:space="0" w:color="auto"/>
              <w:right w:val="single" w:sz="4" w:space="0" w:color="auto"/>
            </w:tcBorders>
            <w:shd w:val="clear" w:color="auto" w:fill="auto"/>
            <w:hideMark/>
          </w:tcPr>
          <w:p w14:paraId="188C4B52" w14:textId="77777777" w:rsidR="006559F2" w:rsidRPr="00176353" w:rsidRDefault="006559F2" w:rsidP="006559F2">
            <w:pPr>
              <w:rPr>
                <w:sz w:val="24"/>
                <w:szCs w:val="24"/>
              </w:rPr>
            </w:pPr>
            <w:r w:rsidRPr="00176353">
              <w:rPr>
                <w:sz w:val="24"/>
                <w:szCs w:val="24"/>
              </w:rPr>
              <w:t xml:space="preserve">Сети ТВС от ТК-1 до ТК-1в </w:t>
            </w:r>
          </w:p>
        </w:tc>
        <w:tc>
          <w:tcPr>
            <w:tcW w:w="1417" w:type="dxa"/>
            <w:tcBorders>
              <w:top w:val="nil"/>
              <w:left w:val="nil"/>
              <w:bottom w:val="single" w:sz="4" w:space="0" w:color="auto"/>
              <w:right w:val="single" w:sz="4" w:space="0" w:color="auto"/>
            </w:tcBorders>
            <w:shd w:val="clear" w:color="auto" w:fill="auto"/>
            <w:hideMark/>
          </w:tcPr>
          <w:p w14:paraId="5932355F"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76365A45"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1E320453" w14:textId="77777777" w:rsidR="006559F2" w:rsidRPr="00176353" w:rsidRDefault="006559F2" w:rsidP="006559F2">
            <w:pPr>
              <w:jc w:val="center"/>
              <w:rPr>
                <w:sz w:val="24"/>
                <w:szCs w:val="24"/>
              </w:rPr>
            </w:pPr>
            <w:r w:rsidRPr="00176353">
              <w:rPr>
                <w:sz w:val="24"/>
                <w:szCs w:val="24"/>
              </w:rPr>
              <w:t>0,065</w:t>
            </w:r>
          </w:p>
        </w:tc>
        <w:tc>
          <w:tcPr>
            <w:tcW w:w="1417" w:type="dxa"/>
            <w:tcBorders>
              <w:top w:val="nil"/>
              <w:left w:val="nil"/>
              <w:bottom w:val="single" w:sz="4" w:space="0" w:color="auto"/>
              <w:right w:val="single" w:sz="4" w:space="0" w:color="auto"/>
            </w:tcBorders>
            <w:shd w:val="clear" w:color="auto" w:fill="auto"/>
            <w:hideMark/>
          </w:tcPr>
          <w:p w14:paraId="7FDCB658" w14:textId="77777777" w:rsidR="006559F2" w:rsidRPr="00176353" w:rsidRDefault="006559F2" w:rsidP="006559F2">
            <w:pPr>
              <w:jc w:val="center"/>
              <w:rPr>
                <w:sz w:val="24"/>
                <w:szCs w:val="24"/>
              </w:rPr>
            </w:pPr>
            <w:r w:rsidRPr="00176353">
              <w:rPr>
                <w:sz w:val="24"/>
                <w:szCs w:val="24"/>
              </w:rPr>
              <w:t>50</w:t>
            </w:r>
          </w:p>
        </w:tc>
        <w:tc>
          <w:tcPr>
            <w:tcW w:w="1701" w:type="dxa"/>
            <w:tcBorders>
              <w:top w:val="nil"/>
              <w:left w:val="nil"/>
              <w:bottom w:val="single" w:sz="4" w:space="0" w:color="auto"/>
              <w:right w:val="single" w:sz="4" w:space="0" w:color="auto"/>
            </w:tcBorders>
            <w:shd w:val="clear" w:color="auto" w:fill="auto"/>
            <w:hideMark/>
          </w:tcPr>
          <w:p w14:paraId="514C5823"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78DE0E74" w14:textId="77777777" w:rsidR="006559F2" w:rsidRPr="00176353" w:rsidRDefault="006559F2" w:rsidP="006559F2">
            <w:pPr>
              <w:jc w:val="center"/>
              <w:rPr>
                <w:sz w:val="24"/>
                <w:szCs w:val="24"/>
              </w:rPr>
            </w:pPr>
            <w:r w:rsidRPr="00176353">
              <w:rPr>
                <w:sz w:val="24"/>
                <w:szCs w:val="24"/>
              </w:rPr>
              <w:t>80</w:t>
            </w:r>
          </w:p>
        </w:tc>
      </w:tr>
      <w:tr w:rsidR="00304846" w:rsidRPr="00176353" w14:paraId="488B72CB"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3EA6CD94" w14:textId="77777777" w:rsidR="006559F2" w:rsidRPr="00176353" w:rsidRDefault="006559F2" w:rsidP="006559F2">
            <w:pPr>
              <w:jc w:val="center"/>
              <w:rPr>
                <w:sz w:val="24"/>
                <w:szCs w:val="24"/>
              </w:rPr>
            </w:pPr>
            <w:r w:rsidRPr="00176353">
              <w:rPr>
                <w:sz w:val="24"/>
                <w:szCs w:val="24"/>
              </w:rPr>
              <w:t>55</w:t>
            </w:r>
          </w:p>
        </w:tc>
        <w:tc>
          <w:tcPr>
            <w:tcW w:w="5387" w:type="dxa"/>
            <w:tcBorders>
              <w:top w:val="nil"/>
              <w:left w:val="nil"/>
              <w:bottom w:val="single" w:sz="4" w:space="0" w:color="auto"/>
              <w:right w:val="single" w:sz="4" w:space="0" w:color="auto"/>
            </w:tcBorders>
            <w:shd w:val="clear" w:color="auto" w:fill="auto"/>
            <w:hideMark/>
          </w:tcPr>
          <w:p w14:paraId="20297884" w14:textId="77777777" w:rsidR="006559F2" w:rsidRPr="00176353" w:rsidRDefault="006559F2" w:rsidP="006559F2">
            <w:pPr>
              <w:rPr>
                <w:sz w:val="24"/>
                <w:szCs w:val="24"/>
              </w:rPr>
            </w:pPr>
            <w:r w:rsidRPr="00176353">
              <w:rPr>
                <w:sz w:val="24"/>
                <w:szCs w:val="24"/>
              </w:rPr>
              <w:t>Сети ТВС от ТК-37 до ТК-37в</w:t>
            </w:r>
          </w:p>
        </w:tc>
        <w:tc>
          <w:tcPr>
            <w:tcW w:w="1417" w:type="dxa"/>
            <w:tcBorders>
              <w:top w:val="nil"/>
              <w:left w:val="nil"/>
              <w:bottom w:val="single" w:sz="4" w:space="0" w:color="auto"/>
              <w:right w:val="single" w:sz="4" w:space="0" w:color="auto"/>
            </w:tcBorders>
            <w:shd w:val="clear" w:color="auto" w:fill="auto"/>
            <w:hideMark/>
          </w:tcPr>
          <w:p w14:paraId="720119F2"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2F4D4962"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430500CE" w14:textId="77777777" w:rsidR="006559F2" w:rsidRPr="00176353" w:rsidRDefault="006559F2" w:rsidP="006559F2">
            <w:pPr>
              <w:jc w:val="center"/>
              <w:rPr>
                <w:sz w:val="24"/>
                <w:szCs w:val="24"/>
              </w:rPr>
            </w:pPr>
            <w:r w:rsidRPr="00176353">
              <w:rPr>
                <w:sz w:val="24"/>
                <w:szCs w:val="24"/>
              </w:rPr>
              <w:t>0,086</w:t>
            </w:r>
          </w:p>
        </w:tc>
        <w:tc>
          <w:tcPr>
            <w:tcW w:w="1417" w:type="dxa"/>
            <w:tcBorders>
              <w:top w:val="nil"/>
              <w:left w:val="nil"/>
              <w:bottom w:val="single" w:sz="4" w:space="0" w:color="auto"/>
              <w:right w:val="single" w:sz="4" w:space="0" w:color="auto"/>
            </w:tcBorders>
            <w:shd w:val="clear" w:color="auto" w:fill="auto"/>
            <w:hideMark/>
          </w:tcPr>
          <w:p w14:paraId="31FCAE43" w14:textId="77777777" w:rsidR="006559F2" w:rsidRPr="00176353" w:rsidRDefault="006559F2" w:rsidP="006559F2">
            <w:pPr>
              <w:jc w:val="center"/>
              <w:rPr>
                <w:sz w:val="24"/>
                <w:szCs w:val="24"/>
              </w:rPr>
            </w:pPr>
            <w:r w:rsidRPr="00176353">
              <w:rPr>
                <w:sz w:val="24"/>
                <w:szCs w:val="24"/>
              </w:rPr>
              <w:t>32</w:t>
            </w:r>
          </w:p>
        </w:tc>
        <w:tc>
          <w:tcPr>
            <w:tcW w:w="1701" w:type="dxa"/>
            <w:tcBorders>
              <w:top w:val="nil"/>
              <w:left w:val="nil"/>
              <w:bottom w:val="single" w:sz="4" w:space="0" w:color="auto"/>
              <w:right w:val="single" w:sz="4" w:space="0" w:color="auto"/>
            </w:tcBorders>
            <w:shd w:val="clear" w:color="auto" w:fill="auto"/>
            <w:hideMark/>
          </w:tcPr>
          <w:p w14:paraId="45B6087F"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7370C6E7" w14:textId="77777777" w:rsidR="006559F2" w:rsidRPr="00176353" w:rsidRDefault="006559F2" w:rsidP="006559F2">
            <w:pPr>
              <w:jc w:val="center"/>
              <w:rPr>
                <w:sz w:val="24"/>
                <w:szCs w:val="24"/>
              </w:rPr>
            </w:pPr>
            <w:r w:rsidRPr="00176353">
              <w:rPr>
                <w:sz w:val="24"/>
                <w:szCs w:val="24"/>
              </w:rPr>
              <w:t>80</w:t>
            </w:r>
          </w:p>
        </w:tc>
      </w:tr>
      <w:tr w:rsidR="00304846" w:rsidRPr="00176353" w14:paraId="393214EC"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28BFBEB9" w14:textId="77777777" w:rsidR="006559F2" w:rsidRPr="00176353" w:rsidRDefault="006559F2" w:rsidP="006559F2">
            <w:pPr>
              <w:jc w:val="center"/>
              <w:rPr>
                <w:sz w:val="24"/>
                <w:szCs w:val="24"/>
              </w:rPr>
            </w:pPr>
            <w:r w:rsidRPr="00176353">
              <w:rPr>
                <w:sz w:val="24"/>
                <w:szCs w:val="24"/>
              </w:rPr>
              <w:t>56</w:t>
            </w:r>
          </w:p>
        </w:tc>
        <w:tc>
          <w:tcPr>
            <w:tcW w:w="5387" w:type="dxa"/>
            <w:tcBorders>
              <w:top w:val="nil"/>
              <w:left w:val="nil"/>
              <w:bottom w:val="single" w:sz="4" w:space="0" w:color="auto"/>
              <w:right w:val="single" w:sz="4" w:space="0" w:color="auto"/>
            </w:tcBorders>
            <w:shd w:val="clear" w:color="auto" w:fill="auto"/>
            <w:hideMark/>
          </w:tcPr>
          <w:p w14:paraId="5F04850A" w14:textId="77777777" w:rsidR="006559F2" w:rsidRPr="00176353" w:rsidRDefault="006559F2" w:rsidP="006559F2">
            <w:pPr>
              <w:rPr>
                <w:sz w:val="24"/>
                <w:szCs w:val="24"/>
              </w:rPr>
            </w:pPr>
            <w:r w:rsidRPr="00176353">
              <w:rPr>
                <w:sz w:val="24"/>
                <w:szCs w:val="24"/>
              </w:rPr>
              <w:t>Сети ТВС от ТК-2 до ТК-2в</w:t>
            </w:r>
          </w:p>
        </w:tc>
        <w:tc>
          <w:tcPr>
            <w:tcW w:w="1417" w:type="dxa"/>
            <w:tcBorders>
              <w:top w:val="nil"/>
              <w:left w:val="nil"/>
              <w:bottom w:val="single" w:sz="4" w:space="0" w:color="auto"/>
              <w:right w:val="single" w:sz="4" w:space="0" w:color="auto"/>
            </w:tcBorders>
            <w:shd w:val="clear" w:color="auto" w:fill="auto"/>
            <w:hideMark/>
          </w:tcPr>
          <w:p w14:paraId="4B70B590"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3DF2227D"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0D21F2B3" w14:textId="77777777" w:rsidR="006559F2" w:rsidRPr="00176353" w:rsidRDefault="006559F2" w:rsidP="006559F2">
            <w:pPr>
              <w:jc w:val="center"/>
              <w:rPr>
                <w:sz w:val="24"/>
                <w:szCs w:val="24"/>
              </w:rPr>
            </w:pPr>
            <w:r w:rsidRPr="00176353">
              <w:rPr>
                <w:sz w:val="24"/>
                <w:szCs w:val="24"/>
              </w:rPr>
              <w:t>0,086</w:t>
            </w:r>
          </w:p>
        </w:tc>
        <w:tc>
          <w:tcPr>
            <w:tcW w:w="1417" w:type="dxa"/>
            <w:tcBorders>
              <w:top w:val="nil"/>
              <w:left w:val="nil"/>
              <w:bottom w:val="single" w:sz="4" w:space="0" w:color="auto"/>
              <w:right w:val="single" w:sz="4" w:space="0" w:color="auto"/>
            </w:tcBorders>
            <w:shd w:val="clear" w:color="auto" w:fill="auto"/>
            <w:hideMark/>
          </w:tcPr>
          <w:p w14:paraId="6A6875F8" w14:textId="77777777" w:rsidR="006559F2" w:rsidRPr="00176353" w:rsidRDefault="006559F2" w:rsidP="006559F2">
            <w:pPr>
              <w:jc w:val="center"/>
              <w:rPr>
                <w:sz w:val="24"/>
                <w:szCs w:val="24"/>
              </w:rPr>
            </w:pPr>
            <w:r w:rsidRPr="00176353">
              <w:rPr>
                <w:sz w:val="24"/>
                <w:szCs w:val="24"/>
              </w:rPr>
              <w:t>32</w:t>
            </w:r>
          </w:p>
        </w:tc>
        <w:tc>
          <w:tcPr>
            <w:tcW w:w="1701" w:type="dxa"/>
            <w:tcBorders>
              <w:top w:val="nil"/>
              <w:left w:val="nil"/>
              <w:bottom w:val="single" w:sz="4" w:space="0" w:color="auto"/>
              <w:right w:val="single" w:sz="4" w:space="0" w:color="auto"/>
            </w:tcBorders>
            <w:shd w:val="clear" w:color="auto" w:fill="auto"/>
            <w:hideMark/>
          </w:tcPr>
          <w:p w14:paraId="4482AD18"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6437512D" w14:textId="77777777" w:rsidR="006559F2" w:rsidRPr="00176353" w:rsidRDefault="006559F2" w:rsidP="006559F2">
            <w:pPr>
              <w:jc w:val="center"/>
              <w:rPr>
                <w:sz w:val="24"/>
                <w:szCs w:val="24"/>
              </w:rPr>
            </w:pPr>
            <w:r w:rsidRPr="00176353">
              <w:rPr>
                <w:sz w:val="24"/>
                <w:szCs w:val="24"/>
              </w:rPr>
              <w:t>80</w:t>
            </w:r>
          </w:p>
        </w:tc>
      </w:tr>
      <w:tr w:rsidR="00304846" w:rsidRPr="00176353" w14:paraId="16C99EC4"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515978F3" w14:textId="77777777" w:rsidR="006559F2" w:rsidRPr="00176353" w:rsidRDefault="006559F2" w:rsidP="006559F2">
            <w:pPr>
              <w:jc w:val="center"/>
              <w:rPr>
                <w:sz w:val="24"/>
                <w:szCs w:val="24"/>
              </w:rPr>
            </w:pPr>
            <w:r w:rsidRPr="00176353">
              <w:rPr>
                <w:sz w:val="24"/>
                <w:szCs w:val="24"/>
              </w:rPr>
              <w:t>57</w:t>
            </w:r>
          </w:p>
        </w:tc>
        <w:tc>
          <w:tcPr>
            <w:tcW w:w="5387" w:type="dxa"/>
            <w:tcBorders>
              <w:top w:val="nil"/>
              <w:left w:val="nil"/>
              <w:bottom w:val="single" w:sz="4" w:space="0" w:color="auto"/>
              <w:right w:val="single" w:sz="4" w:space="0" w:color="auto"/>
            </w:tcBorders>
            <w:shd w:val="clear" w:color="auto" w:fill="auto"/>
            <w:hideMark/>
          </w:tcPr>
          <w:p w14:paraId="7081EC99" w14:textId="77777777" w:rsidR="006559F2" w:rsidRPr="00176353" w:rsidRDefault="006559F2" w:rsidP="003B5DA8">
            <w:pPr>
              <w:ind w:right="-107"/>
              <w:rPr>
                <w:sz w:val="24"/>
                <w:szCs w:val="24"/>
              </w:rPr>
            </w:pPr>
            <w:r w:rsidRPr="00176353">
              <w:rPr>
                <w:sz w:val="24"/>
                <w:szCs w:val="24"/>
              </w:rPr>
              <w:t xml:space="preserve">Магистральная сеть ТВС от Котельной до ТК-1 </w:t>
            </w:r>
          </w:p>
        </w:tc>
        <w:tc>
          <w:tcPr>
            <w:tcW w:w="1417" w:type="dxa"/>
            <w:tcBorders>
              <w:top w:val="nil"/>
              <w:left w:val="nil"/>
              <w:bottom w:val="single" w:sz="4" w:space="0" w:color="auto"/>
              <w:right w:val="single" w:sz="4" w:space="0" w:color="auto"/>
            </w:tcBorders>
            <w:shd w:val="clear" w:color="auto" w:fill="auto"/>
            <w:hideMark/>
          </w:tcPr>
          <w:p w14:paraId="435EA01E"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20318687"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2702A48A" w14:textId="77777777" w:rsidR="006559F2" w:rsidRPr="00176353" w:rsidRDefault="006559F2" w:rsidP="006559F2">
            <w:pPr>
              <w:jc w:val="center"/>
              <w:rPr>
                <w:sz w:val="24"/>
                <w:szCs w:val="24"/>
              </w:rPr>
            </w:pPr>
            <w:r w:rsidRPr="00176353">
              <w:rPr>
                <w:sz w:val="24"/>
                <w:szCs w:val="24"/>
              </w:rPr>
              <w:t>0,13</w:t>
            </w:r>
          </w:p>
        </w:tc>
        <w:tc>
          <w:tcPr>
            <w:tcW w:w="1417" w:type="dxa"/>
            <w:tcBorders>
              <w:top w:val="nil"/>
              <w:left w:val="nil"/>
              <w:bottom w:val="single" w:sz="4" w:space="0" w:color="auto"/>
              <w:right w:val="single" w:sz="4" w:space="0" w:color="auto"/>
            </w:tcBorders>
            <w:shd w:val="clear" w:color="auto" w:fill="auto"/>
            <w:hideMark/>
          </w:tcPr>
          <w:p w14:paraId="2B6EFE27" w14:textId="77777777" w:rsidR="006559F2" w:rsidRPr="00176353" w:rsidRDefault="006559F2" w:rsidP="006559F2">
            <w:pPr>
              <w:jc w:val="center"/>
              <w:rPr>
                <w:sz w:val="24"/>
                <w:szCs w:val="24"/>
              </w:rPr>
            </w:pPr>
            <w:r w:rsidRPr="00176353">
              <w:rPr>
                <w:sz w:val="24"/>
                <w:szCs w:val="24"/>
              </w:rPr>
              <w:t>114</w:t>
            </w:r>
          </w:p>
        </w:tc>
        <w:tc>
          <w:tcPr>
            <w:tcW w:w="1701" w:type="dxa"/>
            <w:tcBorders>
              <w:top w:val="nil"/>
              <w:left w:val="nil"/>
              <w:bottom w:val="single" w:sz="4" w:space="0" w:color="auto"/>
              <w:right w:val="single" w:sz="4" w:space="0" w:color="auto"/>
            </w:tcBorders>
            <w:shd w:val="clear" w:color="auto" w:fill="auto"/>
            <w:hideMark/>
          </w:tcPr>
          <w:p w14:paraId="5C18E499"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4206B7E5" w14:textId="77777777" w:rsidR="006559F2" w:rsidRPr="00176353" w:rsidRDefault="006559F2" w:rsidP="006559F2">
            <w:pPr>
              <w:jc w:val="center"/>
              <w:rPr>
                <w:sz w:val="24"/>
                <w:szCs w:val="24"/>
              </w:rPr>
            </w:pPr>
            <w:r w:rsidRPr="00176353">
              <w:rPr>
                <w:sz w:val="24"/>
                <w:szCs w:val="24"/>
              </w:rPr>
              <w:t>38</w:t>
            </w:r>
          </w:p>
        </w:tc>
      </w:tr>
      <w:tr w:rsidR="00304846" w:rsidRPr="00176353" w14:paraId="6338AC77"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4FDC7F1F" w14:textId="77777777" w:rsidR="006559F2" w:rsidRPr="00176353" w:rsidRDefault="006559F2" w:rsidP="006559F2">
            <w:pPr>
              <w:jc w:val="center"/>
              <w:rPr>
                <w:sz w:val="24"/>
                <w:szCs w:val="24"/>
              </w:rPr>
            </w:pPr>
            <w:r w:rsidRPr="00176353">
              <w:rPr>
                <w:sz w:val="24"/>
                <w:szCs w:val="24"/>
              </w:rPr>
              <w:t>58</w:t>
            </w:r>
          </w:p>
        </w:tc>
        <w:tc>
          <w:tcPr>
            <w:tcW w:w="5387" w:type="dxa"/>
            <w:tcBorders>
              <w:top w:val="nil"/>
              <w:left w:val="nil"/>
              <w:bottom w:val="single" w:sz="4" w:space="0" w:color="auto"/>
              <w:right w:val="single" w:sz="4" w:space="0" w:color="auto"/>
            </w:tcBorders>
            <w:shd w:val="clear" w:color="auto" w:fill="auto"/>
            <w:hideMark/>
          </w:tcPr>
          <w:p w14:paraId="5905B1C2" w14:textId="77777777" w:rsidR="006559F2" w:rsidRPr="00176353" w:rsidRDefault="006559F2" w:rsidP="006559F2">
            <w:pPr>
              <w:rPr>
                <w:sz w:val="24"/>
                <w:szCs w:val="24"/>
              </w:rPr>
            </w:pPr>
            <w:r w:rsidRPr="00176353">
              <w:rPr>
                <w:sz w:val="24"/>
                <w:szCs w:val="24"/>
              </w:rPr>
              <w:t>Сети ТВС от ТК-14 до ТК-14г</w:t>
            </w:r>
          </w:p>
        </w:tc>
        <w:tc>
          <w:tcPr>
            <w:tcW w:w="1417" w:type="dxa"/>
            <w:tcBorders>
              <w:top w:val="nil"/>
              <w:left w:val="nil"/>
              <w:bottom w:val="single" w:sz="4" w:space="0" w:color="auto"/>
              <w:right w:val="single" w:sz="4" w:space="0" w:color="auto"/>
            </w:tcBorders>
            <w:shd w:val="clear" w:color="auto" w:fill="auto"/>
            <w:hideMark/>
          </w:tcPr>
          <w:p w14:paraId="4A815616"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5ED0786F"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7EA9307C" w14:textId="77777777" w:rsidR="006559F2" w:rsidRPr="00176353" w:rsidRDefault="006559F2" w:rsidP="006559F2">
            <w:pPr>
              <w:jc w:val="center"/>
              <w:rPr>
                <w:sz w:val="24"/>
                <w:szCs w:val="24"/>
              </w:rPr>
            </w:pPr>
            <w:r w:rsidRPr="00176353">
              <w:rPr>
                <w:sz w:val="24"/>
                <w:szCs w:val="24"/>
              </w:rPr>
              <w:t>0,087</w:t>
            </w:r>
          </w:p>
        </w:tc>
        <w:tc>
          <w:tcPr>
            <w:tcW w:w="1417" w:type="dxa"/>
            <w:tcBorders>
              <w:top w:val="nil"/>
              <w:left w:val="nil"/>
              <w:bottom w:val="single" w:sz="4" w:space="0" w:color="auto"/>
              <w:right w:val="single" w:sz="4" w:space="0" w:color="auto"/>
            </w:tcBorders>
            <w:shd w:val="clear" w:color="auto" w:fill="auto"/>
            <w:hideMark/>
          </w:tcPr>
          <w:p w14:paraId="3BB5F00C" w14:textId="77777777" w:rsidR="006559F2" w:rsidRPr="00176353" w:rsidRDefault="006559F2" w:rsidP="006559F2">
            <w:pPr>
              <w:jc w:val="center"/>
              <w:rPr>
                <w:sz w:val="24"/>
                <w:szCs w:val="24"/>
              </w:rPr>
            </w:pPr>
            <w:r w:rsidRPr="00176353">
              <w:rPr>
                <w:sz w:val="24"/>
                <w:szCs w:val="24"/>
              </w:rPr>
              <w:t>32</w:t>
            </w:r>
          </w:p>
        </w:tc>
        <w:tc>
          <w:tcPr>
            <w:tcW w:w="1701" w:type="dxa"/>
            <w:tcBorders>
              <w:top w:val="nil"/>
              <w:left w:val="nil"/>
              <w:bottom w:val="single" w:sz="4" w:space="0" w:color="auto"/>
              <w:right w:val="single" w:sz="4" w:space="0" w:color="auto"/>
            </w:tcBorders>
            <w:shd w:val="clear" w:color="auto" w:fill="auto"/>
            <w:hideMark/>
          </w:tcPr>
          <w:p w14:paraId="4DC6BE85"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5C87DD11" w14:textId="77777777" w:rsidR="006559F2" w:rsidRPr="00176353" w:rsidRDefault="006559F2" w:rsidP="006559F2">
            <w:pPr>
              <w:jc w:val="center"/>
              <w:rPr>
                <w:sz w:val="24"/>
                <w:szCs w:val="24"/>
              </w:rPr>
            </w:pPr>
            <w:r w:rsidRPr="00176353">
              <w:rPr>
                <w:sz w:val="24"/>
                <w:szCs w:val="24"/>
              </w:rPr>
              <w:t>80</w:t>
            </w:r>
          </w:p>
        </w:tc>
      </w:tr>
      <w:tr w:rsidR="00304846" w:rsidRPr="00176353" w14:paraId="31B10177"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03D4286" w14:textId="77777777" w:rsidR="006559F2" w:rsidRPr="00176353" w:rsidRDefault="006559F2" w:rsidP="006559F2">
            <w:pPr>
              <w:jc w:val="center"/>
              <w:rPr>
                <w:sz w:val="24"/>
                <w:szCs w:val="24"/>
              </w:rPr>
            </w:pPr>
            <w:r w:rsidRPr="00176353">
              <w:rPr>
                <w:sz w:val="24"/>
                <w:szCs w:val="24"/>
              </w:rPr>
              <w:t>59</w:t>
            </w:r>
          </w:p>
        </w:tc>
        <w:tc>
          <w:tcPr>
            <w:tcW w:w="5387" w:type="dxa"/>
            <w:tcBorders>
              <w:top w:val="nil"/>
              <w:left w:val="nil"/>
              <w:bottom w:val="single" w:sz="4" w:space="0" w:color="auto"/>
              <w:right w:val="single" w:sz="4" w:space="0" w:color="auto"/>
            </w:tcBorders>
            <w:shd w:val="clear" w:color="auto" w:fill="auto"/>
            <w:hideMark/>
          </w:tcPr>
          <w:p w14:paraId="192DDABC" w14:textId="77777777" w:rsidR="006559F2" w:rsidRPr="00176353" w:rsidRDefault="006559F2" w:rsidP="006559F2">
            <w:pPr>
              <w:rPr>
                <w:sz w:val="24"/>
                <w:szCs w:val="24"/>
              </w:rPr>
            </w:pPr>
            <w:r w:rsidRPr="00176353">
              <w:rPr>
                <w:sz w:val="24"/>
                <w:szCs w:val="24"/>
              </w:rPr>
              <w:t>Сети ТВС от ТК-39 до ТК-39в</w:t>
            </w:r>
          </w:p>
        </w:tc>
        <w:tc>
          <w:tcPr>
            <w:tcW w:w="1417" w:type="dxa"/>
            <w:tcBorders>
              <w:top w:val="nil"/>
              <w:left w:val="nil"/>
              <w:bottom w:val="single" w:sz="4" w:space="0" w:color="auto"/>
              <w:right w:val="single" w:sz="4" w:space="0" w:color="auto"/>
            </w:tcBorders>
            <w:shd w:val="clear" w:color="auto" w:fill="auto"/>
            <w:hideMark/>
          </w:tcPr>
          <w:p w14:paraId="0F2D1FCA"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5129326B"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348008E4" w14:textId="77777777" w:rsidR="006559F2" w:rsidRPr="00176353" w:rsidRDefault="006559F2" w:rsidP="006559F2">
            <w:pPr>
              <w:jc w:val="center"/>
              <w:rPr>
                <w:sz w:val="24"/>
                <w:szCs w:val="24"/>
              </w:rPr>
            </w:pPr>
            <w:r w:rsidRPr="00176353">
              <w:rPr>
                <w:sz w:val="24"/>
                <w:szCs w:val="24"/>
              </w:rPr>
              <w:t>0,086</w:t>
            </w:r>
          </w:p>
        </w:tc>
        <w:tc>
          <w:tcPr>
            <w:tcW w:w="1417" w:type="dxa"/>
            <w:tcBorders>
              <w:top w:val="nil"/>
              <w:left w:val="nil"/>
              <w:bottom w:val="single" w:sz="4" w:space="0" w:color="auto"/>
              <w:right w:val="single" w:sz="4" w:space="0" w:color="auto"/>
            </w:tcBorders>
            <w:shd w:val="clear" w:color="auto" w:fill="auto"/>
            <w:hideMark/>
          </w:tcPr>
          <w:p w14:paraId="2EE1DA63" w14:textId="77777777" w:rsidR="006559F2" w:rsidRPr="00176353" w:rsidRDefault="006559F2" w:rsidP="006559F2">
            <w:pPr>
              <w:jc w:val="center"/>
              <w:rPr>
                <w:sz w:val="24"/>
                <w:szCs w:val="24"/>
              </w:rPr>
            </w:pPr>
            <w:r w:rsidRPr="00176353">
              <w:rPr>
                <w:sz w:val="24"/>
                <w:szCs w:val="24"/>
              </w:rPr>
              <w:t>32</w:t>
            </w:r>
          </w:p>
        </w:tc>
        <w:tc>
          <w:tcPr>
            <w:tcW w:w="1701" w:type="dxa"/>
            <w:tcBorders>
              <w:top w:val="nil"/>
              <w:left w:val="nil"/>
              <w:bottom w:val="single" w:sz="4" w:space="0" w:color="auto"/>
              <w:right w:val="single" w:sz="4" w:space="0" w:color="auto"/>
            </w:tcBorders>
            <w:shd w:val="clear" w:color="auto" w:fill="auto"/>
            <w:hideMark/>
          </w:tcPr>
          <w:p w14:paraId="2983CD5A"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4069B0D0" w14:textId="77777777" w:rsidR="006559F2" w:rsidRPr="00176353" w:rsidRDefault="006559F2" w:rsidP="006559F2">
            <w:pPr>
              <w:jc w:val="center"/>
              <w:rPr>
                <w:sz w:val="24"/>
                <w:szCs w:val="24"/>
              </w:rPr>
            </w:pPr>
            <w:r w:rsidRPr="00176353">
              <w:rPr>
                <w:sz w:val="24"/>
                <w:szCs w:val="24"/>
              </w:rPr>
              <w:t>80</w:t>
            </w:r>
          </w:p>
        </w:tc>
      </w:tr>
      <w:tr w:rsidR="00304846" w:rsidRPr="00176353" w14:paraId="56B3ABBA"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6E920D44" w14:textId="77777777" w:rsidR="006559F2" w:rsidRPr="00176353" w:rsidRDefault="006559F2" w:rsidP="006559F2">
            <w:pPr>
              <w:jc w:val="center"/>
              <w:rPr>
                <w:sz w:val="24"/>
                <w:szCs w:val="24"/>
              </w:rPr>
            </w:pPr>
            <w:r w:rsidRPr="00176353">
              <w:rPr>
                <w:sz w:val="24"/>
                <w:szCs w:val="24"/>
              </w:rPr>
              <w:t>60</w:t>
            </w:r>
          </w:p>
        </w:tc>
        <w:tc>
          <w:tcPr>
            <w:tcW w:w="5387" w:type="dxa"/>
            <w:tcBorders>
              <w:top w:val="nil"/>
              <w:left w:val="nil"/>
              <w:bottom w:val="single" w:sz="4" w:space="0" w:color="auto"/>
              <w:right w:val="single" w:sz="4" w:space="0" w:color="auto"/>
            </w:tcBorders>
            <w:shd w:val="clear" w:color="auto" w:fill="auto"/>
            <w:hideMark/>
          </w:tcPr>
          <w:p w14:paraId="7413DE24" w14:textId="40BDF0FB" w:rsidR="006559F2" w:rsidRPr="00176353" w:rsidRDefault="006559F2" w:rsidP="006559F2">
            <w:pPr>
              <w:rPr>
                <w:sz w:val="24"/>
                <w:szCs w:val="24"/>
              </w:rPr>
            </w:pPr>
            <w:r w:rsidRPr="00176353">
              <w:rPr>
                <w:sz w:val="24"/>
                <w:szCs w:val="24"/>
              </w:rPr>
              <w:t>Магистральная сеть ТВС от ТК-1 до ТК-21 через ул. Мостовиков, (Участок перенос школа)</w:t>
            </w:r>
          </w:p>
        </w:tc>
        <w:tc>
          <w:tcPr>
            <w:tcW w:w="1417" w:type="dxa"/>
            <w:tcBorders>
              <w:top w:val="nil"/>
              <w:left w:val="nil"/>
              <w:bottom w:val="single" w:sz="4" w:space="0" w:color="auto"/>
              <w:right w:val="single" w:sz="4" w:space="0" w:color="auto"/>
            </w:tcBorders>
            <w:shd w:val="clear" w:color="auto" w:fill="auto"/>
            <w:hideMark/>
          </w:tcPr>
          <w:p w14:paraId="393DEF68"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18164B04"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2A4890F3" w14:textId="77777777" w:rsidR="006559F2" w:rsidRPr="00176353" w:rsidRDefault="006559F2" w:rsidP="006559F2">
            <w:pPr>
              <w:jc w:val="center"/>
              <w:rPr>
                <w:sz w:val="24"/>
                <w:szCs w:val="24"/>
              </w:rPr>
            </w:pPr>
            <w:r w:rsidRPr="00176353">
              <w:rPr>
                <w:sz w:val="24"/>
                <w:szCs w:val="24"/>
              </w:rPr>
              <w:t>0,062</w:t>
            </w:r>
          </w:p>
        </w:tc>
        <w:tc>
          <w:tcPr>
            <w:tcW w:w="1417" w:type="dxa"/>
            <w:tcBorders>
              <w:top w:val="nil"/>
              <w:left w:val="nil"/>
              <w:bottom w:val="single" w:sz="4" w:space="0" w:color="auto"/>
              <w:right w:val="single" w:sz="4" w:space="0" w:color="auto"/>
            </w:tcBorders>
            <w:shd w:val="clear" w:color="auto" w:fill="auto"/>
            <w:hideMark/>
          </w:tcPr>
          <w:p w14:paraId="3CED9278" w14:textId="77777777" w:rsidR="006559F2" w:rsidRPr="00176353" w:rsidRDefault="006559F2" w:rsidP="006559F2">
            <w:pPr>
              <w:jc w:val="center"/>
              <w:rPr>
                <w:sz w:val="24"/>
                <w:szCs w:val="24"/>
              </w:rPr>
            </w:pPr>
            <w:r w:rsidRPr="00176353">
              <w:rPr>
                <w:sz w:val="24"/>
                <w:szCs w:val="24"/>
              </w:rPr>
              <w:t>114</w:t>
            </w:r>
          </w:p>
        </w:tc>
        <w:tc>
          <w:tcPr>
            <w:tcW w:w="1701" w:type="dxa"/>
            <w:tcBorders>
              <w:top w:val="nil"/>
              <w:left w:val="nil"/>
              <w:bottom w:val="single" w:sz="4" w:space="0" w:color="auto"/>
              <w:right w:val="single" w:sz="4" w:space="0" w:color="auto"/>
            </w:tcBorders>
            <w:shd w:val="clear" w:color="auto" w:fill="auto"/>
            <w:hideMark/>
          </w:tcPr>
          <w:p w14:paraId="0118D76B"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310CE4D6" w14:textId="77777777" w:rsidR="006559F2" w:rsidRPr="00176353" w:rsidRDefault="006559F2" w:rsidP="006559F2">
            <w:pPr>
              <w:jc w:val="center"/>
              <w:rPr>
                <w:sz w:val="24"/>
                <w:szCs w:val="24"/>
              </w:rPr>
            </w:pPr>
            <w:r w:rsidRPr="00176353">
              <w:rPr>
                <w:sz w:val="24"/>
                <w:szCs w:val="24"/>
              </w:rPr>
              <w:t>80</w:t>
            </w:r>
          </w:p>
        </w:tc>
      </w:tr>
      <w:tr w:rsidR="00304846" w:rsidRPr="00176353" w14:paraId="38822EBF"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45CFD693" w14:textId="77777777" w:rsidR="006559F2" w:rsidRPr="00176353" w:rsidRDefault="006559F2" w:rsidP="006559F2">
            <w:pPr>
              <w:jc w:val="center"/>
              <w:rPr>
                <w:sz w:val="24"/>
                <w:szCs w:val="24"/>
              </w:rPr>
            </w:pPr>
            <w:r w:rsidRPr="00176353">
              <w:rPr>
                <w:sz w:val="24"/>
                <w:szCs w:val="24"/>
              </w:rPr>
              <w:t>61</w:t>
            </w:r>
          </w:p>
        </w:tc>
        <w:tc>
          <w:tcPr>
            <w:tcW w:w="5387" w:type="dxa"/>
            <w:tcBorders>
              <w:top w:val="nil"/>
              <w:left w:val="nil"/>
              <w:bottom w:val="single" w:sz="4" w:space="0" w:color="auto"/>
              <w:right w:val="single" w:sz="4" w:space="0" w:color="auto"/>
            </w:tcBorders>
            <w:shd w:val="clear" w:color="auto" w:fill="auto"/>
            <w:hideMark/>
          </w:tcPr>
          <w:p w14:paraId="51679906" w14:textId="5A682A51" w:rsidR="006559F2" w:rsidRPr="00176353" w:rsidRDefault="006559F2" w:rsidP="006559F2">
            <w:pPr>
              <w:rPr>
                <w:sz w:val="24"/>
                <w:szCs w:val="24"/>
              </w:rPr>
            </w:pPr>
            <w:r w:rsidRPr="00176353">
              <w:rPr>
                <w:sz w:val="24"/>
                <w:szCs w:val="24"/>
              </w:rPr>
              <w:t>Сети ТВС от ТК-5 до ж/д № 20</w:t>
            </w:r>
          </w:p>
        </w:tc>
        <w:tc>
          <w:tcPr>
            <w:tcW w:w="1417" w:type="dxa"/>
            <w:tcBorders>
              <w:top w:val="nil"/>
              <w:left w:val="nil"/>
              <w:bottom w:val="single" w:sz="4" w:space="0" w:color="auto"/>
              <w:right w:val="single" w:sz="4" w:space="0" w:color="auto"/>
            </w:tcBorders>
            <w:shd w:val="clear" w:color="auto" w:fill="auto"/>
            <w:hideMark/>
          </w:tcPr>
          <w:p w14:paraId="0E6649EF"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052F05A2"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77F7C6FA" w14:textId="77777777" w:rsidR="006559F2" w:rsidRPr="00176353" w:rsidRDefault="006559F2" w:rsidP="006559F2">
            <w:pPr>
              <w:jc w:val="center"/>
              <w:rPr>
                <w:sz w:val="24"/>
                <w:szCs w:val="24"/>
              </w:rPr>
            </w:pPr>
            <w:r w:rsidRPr="00176353">
              <w:rPr>
                <w:sz w:val="24"/>
                <w:szCs w:val="24"/>
              </w:rPr>
              <w:t>0,05</w:t>
            </w:r>
          </w:p>
        </w:tc>
        <w:tc>
          <w:tcPr>
            <w:tcW w:w="1417" w:type="dxa"/>
            <w:tcBorders>
              <w:top w:val="nil"/>
              <w:left w:val="nil"/>
              <w:bottom w:val="single" w:sz="4" w:space="0" w:color="auto"/>
              <w:right w:val="single" w:sz="4" w:space="0" w:color="auto"/>
            </w:tcBorders>
            <w:shd w:val="clear" w:color="auto" w:fill="auto"/>
            <w:hideMark/>
          </w:tcPr>
          <w:p w14:paraId="77996EAF" w14:textId="77777777" w:rsidR="006559F2" w:rsidRPr="00176353" w:rsidRDefault="006559F2" w:rsidP="006559F2">
            <w:pPr>
              <w:jc w:val="center"/>
              <w:rPr>
                <w:sz w:val="24"/>
                <w:szCs w:val="24"/>
              </w:rPr>
            </w:pPr>
            <w:r w:rsidRPr="00176353">
              <w:rPr>
                <w:sz w:val="24"/>
                <w:szCs w:val="24"/>
              </w:rPr>
              <w:t>32</w:t>
            </w:r>
          </w:p>
        </w:tc>
        <w:tc>
          <w:tcPr>
            <w:tcW w:w="1701" w:type="dxa"/>
            <w:tcBorders>
              <w:top w:val="nil"/>
              <w:left w:val="nil"/>
              <w:bottom w:val="single" w:sz="4" w:space="0" w:color="auto"/>
              <w:right w:val="single" w:sz="4" w:space="0" w:color="auto"/>
            </w:tcBorders>
            <w:shd w:val="clear" w:color="auto" w:fill="auto"/>
            <w:hideMark/>
          </w:tcPr>
          <w:p w14:paraId="5438382B"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0BCFA88F" w14:textId="77777777" w:rsidR="006559F2" w:rsidRPr="00176353" w:rsidRDefault="006559F2" w:rsidP="006559F2">
            <w:pPr>
              <w:jc w:val="center"/>
              <w:rPr>
                <w:sz w:val="24"/>
                <w:szCs w:val="24"/>
              </w:rPr>
            </w:pPr>
            <w:r w:rsidRPr="00176353">
              <w:rPr>
                <w:sz w:val="24"/>
                <w:szCs w:val="24"/>
              </w:rPr>
              <w:t>80</w:t>
            </w:r>
          </w:p>
        </w:tc>
      </w:tr>
      <w:tr w:rsidR="00304846" w:rsidRPr="00176353" w14:paraId="67103F8F"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75482316" w14:textId="77777777" w:rsidR="006559F2" w:rsidRPr="00176353" w:rsidRDefault="006559F2" w:rsidP="006559F2">
            <w:pPr>
              <w:jc w:val="center"/>
              <w:rPr>
                <w:sz w:val="24"/>
                <w:szCs w:val="24"/>
              </w:rPr>
            </w:pPr>
            <w:r w:rsidRPr="00176353">
              <w:rPr>
                <w:sz w:val="24"/>
                <w:szCs w:val="24"/>
              </w:rPr>
              <w:t>62</w:t>
            </w:r>
          </w:p>
        </w:tc>
        <w:tc>
          <w:tcPr>
            <w:tcW w:w="5387" w:type="dxa"/>
            <w:tcBorders>
              <w:top w:val="nil"/>
              <w:left w:val="nil"/>
              <w:bottom w:val="single" w:sz="4" w:space="0" w:color="auto"/>
              <w:right w:val="single" w:sz="4" w:space="0" w:color="auto"/>
            </w:tcBorders>
            <w:shd w:val="clear" w:color="auto" w:fill="auto"/>
            <w:hideMark/>
          </w:tcPr>
          <w:p w14:paraId="6B76EAB1" w14:textId="77777777" w:rsidR="006559F2" w:rsidRPr="00176353" w:rsidRDefault="006559F2" w:rsidP="006559F2">
            <w:pPr>
              <w:rPr>
                <w:sz w:val="24"/>
                <w:szCs w:val="24"/>
              </w:rPr>
            </w:pPr>
            <w:r w:rsidRPr="00176353">
              <w:rPr>
                <w:sz w:val="24"/>
                <w:szCs w:val="24"/>
              </w:rPr>
              <w:t>Сети ТВС от ТК-38 до ТК-38а</w:t>
            </w:r>
          </w:p>
        </w:tc>
        <w:tc>
          <w:tcPr>
            <w:tcW w:w="1417" w:type="dxa"/>
            <w:tcBorders>
              <w:top w:val="nil"/>
              <w:left w:val="nil"/>
              <w:bottom w:val="single" w:sz="4" w:space="0" w:color="auto"/>
              <w:right w:val="single" w:sz="4" w:space="0" w:color="auto"/>
            </w:tcBorders>
            <w:shd w:val="clear" w:color="auto" w:fill="auto"/>
            <w:hideMark/>
          </w:tcPr>
          <w:p w14:paraId="4C167120"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13FEB6F6"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2DBDC925" w14:textId="77777777" w:rsidR="006559F2" w:rsidRPr="00176353" w:rsidRDefault="006559F2" w:rsidP="006559F2">
            <w:pPr>
              <w:jc w:val="center"/>
              <w:rPr>
                <w:sz w:val="24"/>
                <w:szCs w:val="24"/>
              </w:rPr>
            </w:pPr>
            <w:r w:rsidRPr="00176353">
              <w:rPr>
                <w:sz w:val="24"/>
                <w:szCs w:val="24"/>
              </w:rPr>
              <w:t>0,058</w:t>
            </w:r>
          </w:p>
        </w:tc>
        <w:tc>
          <w:tcPr>
            <w:tcW w:w="1417" w:type="dxa"/>
            <w:tcBorders>
              <w:top w:val="nil"/>
              <w:left w:val="nil"/>
              <w:bottom w:val="single" w:sz="4" w:space="0" w:color="auto"/>
              <w:right w:val="single" w:sz="4" w:space="0" w:color="auto"/>
            </w:tcBorders>
            <w:shd w:val="clear" w:color="auto" w:fill="auto"/>
            <w:hideMark/>
          </w:tcPr>
          <w:p w14:paraId="64DA58BF" w14:textId="77777777" w:rsidR="006559F2" w:rsidRPr="00176353" w:rsidRDefault="006559F2" w:rsidP="006559F2">
            <w:pPr>
              <w:jc w:val="center"/>
              <w:rPr>
                <w:sz w:val="24"/>
                <w:szCs w:val="24"/>
              </w:rPr>
            </w:pPr>
            <w:r w:rsidRPr="00176353">
              <w:rPr>
                <w:sz w:val="24"/>
                <w:szCs w:val="24"/>
              </w:rPr>
              <w:t>80</w:t>
            </w:r>
          </w:p>
        </w:tc>
        <w:tc>
          <w:tcPr>
            <w:tcW w:w="1701" w:type="dxa"/>
            <w:tcBorders>
              <w:top w:val="nil"/>
              <w:left w:val="nil"/>
              <w:bottom w:val="single" w:sz="4" w:space="0" w:color="auto"/>
              <w:right w:val="single" w:sz="4" w:space="0" w:color="auto"/>
            </w:tcBorders>
            <w:shd w:val="clear" w:color="auto" w:fill="auto"/>
            <w:hideMark/>
          </w:tcPr>
          <w:p w14:paraId="278B7C18"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2D245CFE" w14:textId="77777777" w:rsidR="006559F2" w:rsidRPr="00176353" w:rsidRDefault="006559F2" w:rsidP="006559F2">
            <w:pPr>
              <w:jc w:val="center"/>
              <w:rPr>
                <w:sz w:val="24"/>
                <w:szCs w:val="24"/>
              </w:rPr>
            </w:pPr>
            <w:r w:rsidRPr="00176353">
              <w:rPr>
                <w:sz w:val="24"/>
                <w:szCs w:val="24"/>
              </w:rPr>
              <w:t>80</w:t>
            </w:r>
          </w:p>
        </w:tc>
      </w:tr>
      <w:tr w:rsidR="00304846" w:rsidRPr="00176353" w14:paraId="112F70A6"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75632F22" w14:textId="77777777" w:rsidR="006559F2" w:rsidRPr="00176353" w:rsidRDefault="006559F2" w:rsidP="006559F2">
            <w:pPr>
              <w:jc w:val="center"/>
              <w:rPr>
                <w:sz w:val="24"/>
                <w:szCs w:val="24"/>
              </w:rPr>
            </w:pPr>
            <w:r w:rsidRPr="00176353">
              <w:rPr>
                <w:sz w:val="24"/>
                <w:szCs w:val="24"/>
              </w:rPr>
              <w:t>63</w:t>
            </w:r>
          </w:p>
        </w:tc>
        <w:tc>
          <w:tcPr>
            <w:tcW w:w="5387" w:type="dxa"/>
            <w:tcBorders>
              <w:top w:val="nil"/>
              <w:left w:val="nil"/>
              <w:bottom w:val="single" w:sz="4" w:space="0" w:color="auto"/>
              <w:right w:val="single" w:sz="4" w:space="0" w:color="auto"/>
            </w:tcBorders>
            <w:shd w:val="clear" w:color="auto" w:fill="auto"/>
            <w:hideMark/>
          </w:tcPr>
          <w:p w14:paraId="7914118D" w14:textId="77777777" w:rsidR="006559F2" w:rsidRPr="00176353" w:rsidRDefault="006559F2" w:rsidP="006559F2">
            <w:pPr>
              <w:rPr>
                <w:sz w:val="24"/>
                <w:szCs w:val="24"/>
              </w:rPr>
            </w:pPr>
            <w:r w:rsidRPr="00176353">
              <w:rPr>
                <w:sz w:val="24"/>
                <w:szCs w:val="24"/>
              </w:rPr>
              <w:t>Сети ТВС от ТК-38б до ТК-38в</w:t>
            </w:r>
          </w:p>
        </w:tc>
        <w:tc>
          <w:tcPr>
            <w:tcW w:w="1417" w:type="dxa"/>
            <w:tcBorders>
              <w:top w:val="nil"/>
              <w:left w:val="nil"/>
              <w:bottom w:val="single" w:sz="4" w:space="0" w:color="auto"/>
              <w:right w:val="single" w:sz="4" w:space="0" w:color="auto"/>
            </w:tcBorders>
            <w:shd w:val="clear" w:color="auto" w:fill="auto"/>
            <w:hideMark/>
          </w:tcPr>
          <w:p w14:paraId="11F24523"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16530D62"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0B352EE3" w14:textId="77777777" w:rsidR="006559F2" w:rsidRPr="00176353" w:rsidRDefault="006559F2" w:rsidP="006559F2">
            <w:pPr>
              <w:jc w:val="center"/>
              <w:rPr>
                <w:sz w:val="24"/>
                <w:szCs w:val="24"/>
              </w:rPr>
            </w:pPr>
            <w:r w:rsidRPr="00176353">
              <w:rPr>
                <w:sz w:val="24"/>
                <w:szCs w:val="24"/>
              </w:rPr>
              <w:t>0,025</w:t>
            </w:r>
          </w:p>
        </w:tc>
        <w:tc>
          <w:tcPr>
            <w:tcW w:w="1417" w:type="dxa"/>
            <w:tcBorders>
              <w:top w:val="nil"/>
              <w:left w:val="nil"/>
              <w:bottom w:val="single" w:sz="4" w:space="0" w:color="auto"/>
              <w:right w:val="single" w:sz="4" w:space="0" w:color="auto"/>
            </w:tcBorders>
            <w:shd w:val="clear" w:color="auto" w:fill="auto"/>
            <w:hideMark/>
          </w:tcPr>
          <w:p w14:paraId="12547C7B" w14:textId="77777777" w:rsidR="006559F2" w:rsidRPr="00176353" w:rsidRDefault="006559F2" w:rsidP="006559F2">
            <w:pPr>
              <w:jc w:val="center"/>
              <w:rPr>
                <w:sz w:val="24"/>
                <w:szCs w:val="24"/>
              </w:rPr>
            </w:pPr>
            <w:r w:rsidRPr="00176353">
              <w:rPr>
                <w:sz w:val="24"/>
                <w:szCs w:val="24"/>
              </w:rPr>
              <w:t>80</w:t>
            </w:r>
          </w:p>
        </w:tc>
        <w:tc>
          <w:tcPr>
            <w:tcW w:w="1701" w:type="dxa"/>
            <w:tcBorders>
              <w:top w:val="nil"/>
              <w:left w:val="nil"/>
              <w:bottom w:val="single" w:sz="4" w:space="0" w:color="auto"/>
              <w:right w:val="single" w:sz="4" w:space="0" w:color="auto"/>
            </w:tcBorders>
            <w:shd w:val="clear" w:color="auto" w:fill="auto"/>
            <w:hideMark/>
          </w:tcPr>
          <w:p w14:paraId="4E382F22"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5C750AE2" w14:textId="77777777" w:rsidR="006559F2" w:rsidRPr="00176353" w:rsidRDefault="006559F2" w:rsidP="006559F2">
            <w:pPr>
              <w:jc w:val="center"/>
              <w:rPr>
                <w:sz w:val="24"/>
                <w:szCs w:val="24"/>
              </w:rPr>
            </w:pPr>
            <w:r w:rsidRPr="00176353">
              <w:rPr>
                <w:sz w:val="24"/>
                <w:szCs w:val="24"/>
              </w:rPr>
              <w:t>80</w:t>
            </w:r>
          </w:p>
        </w:tc>
      </w:tr>
      <w:tr w:rsidR="00304846" w:rsidRPr="00176353" w14:paraId="29280A24"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64013D09" w14:textId="77777777" w:rsidR="006559F2" w:rsidRPr="00176353" w:rsidRDefault="006559F2" w:rsidP="006559F2">
            <w:pPr>
              <w:jc w:val="center"/>
              <w:rPr>
                <w:sz w:val="24"/>
                <w:szCs w:val="24"/>
              </w:rPr>
            </w:pPr>
            <w:r w:rsidRPr="00176353">
              <w:rPr>
                <w:sz w:val="24"/>
                <w:szCs w:val="24"/>
              </w:rPr>
              <w:t>64</w:t>
            </w:r>
          </w:p>
        </w:tc>
        <w:tc>
          <w:tcPr>
            <w:tcW w:w="5387" w:type="dxa"/>
            <w:tcBorders>
              <w:top w:val="nil"/>
              <w:left w:val="nil"/>
              <w:bottom w:val="single" w:sz="4" w:space="0" w:color="auto"/>
              <w:right w:val="single" w:sz="4" w:space="0" w:color="auto"/>
            </w:tcBorders>
            <w:shd w:val="clear" w:color="auto" w:fill="auto"/>
            <w:hideMark/>
          </w:tcPr>
          <w:p w14:paraId="1E8F6CF8" w14:textId="77777777" w:rsidR="006559F2" w:rsidRPr="00176353" w:rsidRDefault="006559F2" w:rsidP="006559F2">
            <w:pPr>
              <w:rPr>
                <w:sz w:val="24"/>
                <w:szCs w:val="24"/>
              </w:rPr>
            </w:pPr>
            <w:r w:rsidRPr="00176353">
              <w:rPr>
                <w:sz w:val="24"/>
                <w:szCs w:val="24"/>
              </w:rPr>
              <w:t>Сети ТВС от ТК-38в до ТК-38г</w:t>
            </w:r>
          </w:p>
        </w:tc>
        <w:tc>
          <w:tcPr>
            <w:tcW w:w="1417" w:type="dxa"/>
            <w:tcBorders>
              <w:top w:val="nil"/>
              <w:left w:val="nil"/>
              <w:bottom w:val="single" w:sz="4" w:space="0" w:color="auto"/>
              <w:right w:val="single" w:sz="4" w:space="0" w:color="auto"/>
            </w:tcBorders>
            <w:shd w:val="clear" w:color="auto" w:fill="auto"/>
            <w:hideMark/>
          </w:tcPr>
          <w:p w14:paraId="7F5432BE"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5C2B9C42"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101665EC" w14:textId="77777777" w:rsidR="006559F2" w:rsidRPr="00176353" w:rsidRDefault="006559F2" w:rsidP="006559F2">
            <w:pPr>
              <w:jc w:val="center"/>
              <w:rPr>
                <w:sz w:val="24"/>
                <w:szCs w:val="24"/>
              </w:rPr>
            </w:pPr>
            <w:r w:rsidRPr="00176353">
              <w:rPr>
                <w:sz w:val="24"/>
                <w:szCs w:val="24"/>
              </w:rPr>
              <w:t>0,021</w:t>
            </w:r>
          </w:p>
        </w:tc>
        <w:tc>
          <w:tcPr>
            <w:tcW w:w="1417" w:type="dxa"/>
            <w:tcBorders>
              <w:top w:val="nil"/>
              <w:left w:val="nil"/>
              <w:bottom w:val="single" w:sz="4" w:space="0" w:color="auto"/>
              <w:right w:val="single" w:sz="4" w:space="0" w:color="auto"/>
            </w:tcBorders>
            <w:shd w:val="clear" w:color="auto" w:fill="auto"/>
            <w:hideMark/>
          </w:tcPr>
          <w:p w14:paraId="4650CF53" w14:textId="77777777" w:rsidR="006559F2" w:rsidRPr="00176353" w:rsidRDefault="006559F2" w:rsidP="006559F2">
            <w:pPr>
              <w:jc w:val="center"/>
              <w:rPr>
                <w:sz w:val="24"/>
                <w:szCs w:val="24"/>
              </w:rPr>
            </w:pPr>
            <w:r w:rsidRPr="00176353">
              <w:rPr>
                <w:sz w:val="24"/>
                <w:szCs w:val="24"/>
              </w:rPr>
              <w:t>80</w:t>
            </w:r>
          </w:p>
        </w:tc>
        <w:tc>
          <w:tcPr>
            <w:tcW w:w="1701" w:type="dxa"/>
            <w:tcBorders>
              <w:top w:val="nil"/>
              <w:left w:val="nil"/>
              <w:bottom w:val="single" w:sz="4" w:space="0" w:color="auto"/>
              <w:right w:val="single" w:sz="4" w:space="0" w:color="auto"/>
            </w:tcBorders>
            <w:shd w:val="clear" w:color="auto" w:fill="auto"/>
            <w:hideMark/>
          </w:tcPr>
          <w:p w14:paraId="252E6CA9"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010B4A24" w14:textId="77777777" w:rsidR="006559F2" w:rsidRPr="00176353" w:rsidRDefault="006559F2" w:rsidP="006559F2">
            <w:pPr>
              <w:jc w:val="center"/>
              <w:rPr>
                <w:sz w:val="24"/>
                <w:szCs w:val="24"/>
              </w:rPr>
            </w:pPr>
            <w:r w:rsidRPr="00176353">
              <w:rPr>
                <w:sz w:val="24"/>
                <w:szCs w:val="24"/>
              </w:rPr>
              <w:t>80</w:t>
            </w:r>
          </w:p>
        </w:tc>
      </w:tr>
      <w:tr w:rsidR="00304846" w:rsidRPr="00176353" w14:paraId="51650105"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0019D05D" w14:textId="77777777" w:rsidR="006559F2" w:rsidRPr="00176353" w:rsidRDefault="006559F2" w:rsidP="006559F2">
            <w:pPr>
              <w:jc w:val="center"/>
              <w:rPr>
                <w:sz w:val="24"/>
                <w:szCs w:val="24"/>
              </w:rPr>
            </w:pPr>
            <w:r w:rsidRPr="00176353">
              <w:rPr>
                <w:sz w:val="24"/>
                <w:szCs w:val="24"/>
              </w:rPr>
              <w:t>65</w:t>
            </w:r>
          </w:p>
        </w:tc>
        <w:tc>
          <w:tcPr>
            <w:tcW w:w="5387" w:type="dxa"/>
            <w:tcBorders>
              <w:top w:val="nil"/>
              <w:left w:val="nil"/>
              <w:bottom w:val="single" w:sz="4" w:space="0" w:color="auto"/>
              <w:right w:val="single" w:sz="4" w:space="0" w:color="auto"/>
            </w:tcBorders>
            <w:shd w:val="clear" w:color="auto" w:fill="auto"/>
            <w:hideMark/>
          </w:tcPr>
          <w:p w14:paraId="795B311F" w14:textId="77777777" w:rsidR="006559F2" w:rsidRPr="00176353" w:rsidRDefault="006559F2" w:rsidP="006559F2">
            <w:pPr>
              <w:rPr>
                <w:sz w:val="24"/>
                <w:szCs w:val="24"/>
              </w:rPr>
            </w:pPr>
            <w:r w:rsidRPr="00176353">
              <w:rPr>
                <w:sz w:val="24"/>
                <w:szCs w:val="24"/>
              </w:rPr>
              <w:t>Сети ТВС от ТК-38г до ТК-38д</w:t>
            </w:r>
          </w:p>
        </w:tc>
        <w:tc>
          <w:tcPr>
            <w:tcW w:w="1417" w:type="dxa"/>
            <w:tcBorders>
              <w:top w:val="nil"/>
              <w:left w:val="nil"/>
              <w:bottom w:val="single" w:sz="4" w:space="0" w:color="auto"/>
              <w:right w:val="single" w:sz="4" w:space="0" w:color="auto"/>
            </w:tcBorders>
            <w:shd w:val="clear" w:color="auto" w:fill="auto"/>
            <w:hideMark/>
          </w:tcPr>
          <w:p w14:paraId="3A7876B3"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3A6E8745"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3D483E87" w14:textId="77777777" w:rsidR="006559F2" w:rsidRPr="00176353" w:rsidRDefault="006559F2" w:rsidP="006559F2">
            <w:pPr>
              <w:jc w:val="center"/>
              <w:rPr>
                <w:sz w:val="24"/>
                <w:szCs w:val="24"/>
              </w:rPr>
            </w:pPr>
            <w:r w:rsidRPr="00176353">
              <w:rPr>
                <w:sz w:val="24"/>
                <w:szCs w:val="24"/>
              </w:rPr>
              <w:t>0,022</w:t>
            </w:r>
          </w:p>
        </w:tc>
        <w:tc>
          <w:tcPr>
            <w:tcW w:w="1417" w:type="dxa"/>
            <w:tcBorders>
              <w:top w:val="nil"/>
              <w:left w:val="nil"/>
              <w:bottom w:val="single" w:sz="4" w:space="0" w:color="auto"/>
              <w:right w:val="single" w:sz="4" w:space="0" w:color="auto"/>
            </w:tcBorders>
            <w:shd w:val="clear" w:color="auto" w:fill="auto"/>
            <w:hideMark/>
          </w:tcPr>
          <w:p w14:paraId="1793A06E" w14:textId="77777777" w:rsidR="006559F2" w:rsidRPr="00176353" w:rsidRDefault="006559F2" w:rsidP="006559F2">
            <w:pPr>
              <w:jc w:val="center"/>
              <w:rPr>
                <w:sz w:val="24"/>
                <w:szCs w:val="24"/>
              </w:rPr>
            </w:pPr>
            <w:r w:rsidRPr="00176353">
              <w:rPr>
                <w:sz w:val="24"/>
                <w:szCs w:val="24"/>
              </w:rPr>
              <w:t>80</w:t>
            </w:r>
          </w:p>
        </w:tc>
        <w:tc>
          <w:tcPr>
            <w:tcW w:w="1701" w:type="dxa"/>
            <w:tcBorders>
              <w:top w:val="nil"/>
              <w:left w:val="nil"/>
              <w:bottom w:val="single" w:sz="4" w:space="0" w:color="auto"/>
              <w:right w:val="single" w:sz="4" w:space="0" w:color="auto"/>
            </w:tcBorders>
            <w:shd w:val="clear" w:color="auto" w:fill="auto"/>
            <w:hideMark/>
          </w:tcPr>
          <w:p w14:paraId="157E5835"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2B0A9E3B" w14:textId="77777777" w:rsidR="006559F2" w:rsidRPr="00176353" w:rsidRDefault="006559F2" w:rsidP="006559F2">
            <w:pPr>
              <w:jc w:val="center"/>
              <w:rPr>
                <w:sz w:val="24"/>
                <w:szCs w:val="24"/>
              </w:rPr>
            </w:pPr>
            <w:r w:rsidRPr="00176353">
              <w:rPr>
                <w:sz w:val="24"/>
                <w:szCs w:val="24"/>
              </w:rPr>
              <w:t>80</w:t>
            </w:r>
          </w:p>
        </w:tc>
      </w:tr>
      <w:tr w:rsidR="00304846" w:rsidRPr="00176353" w14:paraId="62CE08CF"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2AE4F083" w14:textId="77777777" w:rsidR="006559F2" w:rsidRPr="00176353" w:rsidRDefault="006559F2" w:rsidP="006559F2">
            <w:pPr>
              <w:jc w:val="center"/>
              <w:rPr>
                <w:sz w:val="24"/>
                <w:szCs w:val="24"/>
              </w:rPr>
            </w:pPr>
            <w:r w:rsidRPr="00176353">
              <w:rPr>
                <w:sz w:val="24"/>
                <w:szCs w:val="24"/>
              </w:rPr>
              <w:t>66</w:t>
            </w:r>
          </w:p>
        </w:tc>
        <w:tc>
          <w:tcPr>
            <w:tcW w:w="5387" w:type="dxa"/>
            <w:tcBorders>
              <w:top w:val="nil"/>
              <w:left w:val="nil"/>
              <w:bottom w:val="single" w:sz="4" w:space="0" w:color="auto"/>
              <w:right w:val="single" w:sz="4" w:space="0" w:color="auto"/>
            </w:tcBorders>
            <w:shd w:val="clear" w:color="auto" w:fill="auto"/>
            <w:hideMark/>
          </w:tcPr>
          <w:p w14:paraId="2BEBA74F" w14:textId="77777777" w:rsidR="006559F2" w:rsidRPr="00176353" w:rsidRDefault="006559F2" w:rsidP="006559F2">
            <w:pPr>
              <w:rPr>
                <w:sz w:val="24"/>
                <w:szCs w:val="24"/>
              </w:rPr>
            </w:pPr>
            <w:r w:rsidRPr="00176353">
              <w:rPr>
                <w:sz w:val="24"/>
                <w:szCs w:val="24"/>
              </w:rPr>
              <w:t>Сети ТВС от ТК-40 до ТК-40а</w:t>
            </w:r>
          </w:p>
        </w:tc>
        <w:tc>
          <w:tcPr>
            <w:tcW w:w="1417" w:type="dxa"/>
            <w:tcBorders>
              <w:top w:val="nil"/>
              <w:left w:val="nil"/>
              <w:bottom w:val="single" w:sz="4" w:space="0" w:color="auto"/>
              <w:right w:val="single" w:sz="4" w:space="0" w:color="auto"/>
            </w:tcBorders>
            <w:shd w:val="clear" w:color="auto" w:fill="auto"/>
            <w:hideMark/>
          </w:tcPr>
          <w:p w14:paraId="0A7E53C0"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2B5F9C42"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0DFA499A" w14:textId="77777777" w:rsidR="006559F2" w:rsidRPr="00176353" w:rsidRDefault="006559F2" w:rsidP="006559F2">
            <w:pPr>
              <w:jc w:val="center"/>
              <w:rPr>
                <w:sz w:val="24"/>
                <w:szCs w:val="24"/>
              </w:rPr>
            </w:pPr>
            <w:r w:rsidRPr="00176353">
              <w:rPr>
                <w:sz w:val="24"/>
                <w:szCs w:val="24"/>
              </w:rPr>
              <w:t>0,03</w:t>
            </w:r>
          </w:p>
        </w:tc>
        <w:tc>
          <w:tcPr>
            <w:tcW w:w="1417" w:type="dxa"/>
            <w:tcBorders>
              <w:top w:val="nil"/>
              <w:left w:val="nil"/>
              <w:bottom w:val="single" w:sz="4" w:space="0" w:color="auto"/>
              <w:right w:val="single" w:sz="4" w:space="0" w:color="auto"/>
            </w:tcBorders>
            <w:shd w:val="clear" w:color="auto" w:fill="auto"/>
            <w:hideMark/>
          </w:tcPr>
          <w:p w14:paraId="55E64035" w14:textId="77777777" w:rsidR="006559F2" w:rsidRPr="00176353" w:rsidRDefault="006559F2" w:rsidP="006559F2">
            <w:pPr>
              <w:jc w:val="center"/>
              <w:rPr>
                <w:sz w:val="24"/>
                <w:szCs w:val="24"/>
              </w:rPr>
            </w:pPr>
            <w:r w:rsidRPr="00176353">
              <w:rPr>
                <w:sz w:val="24"/>
                <w:szCs w:val="24"/>
              </w:rPr>
              <w:t>32</w:t>
            </w:r>
          </w:p>
        </w:tc>
        <w:tc>
          <w:tcPr>
            <w:tcW w:w="1701" w:type="dxa"/>
            <w:tcBorders>
              <w:top w:val="nil"/>
              <w:left w:val="nil"/>
              <w:bottom w:val="single" w:sz="4" w:space="0" w:color="auto"/>
              <w:right w:val="single" w:sz="4" w:space="0" w:color="auto"/>
            </w:tcBorders>
            <w:shd w:val="clear" w:color="auto" w:fill="auto"/>
            <w:hideMark/>
          </w:tcPr>
          <w:p w14:paraId="7D3A11FC"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37D0DD7E" w14:textId="77777777" w:rsidR="006559F2" w:rsidRPr="00176353" w:rsidRDefault="006559F2" w:rsidP="006559F2">
            <w:pPr>
              <w:jc w:val="center"/>
              <w:rPr>
                <w:sz w:val="24"/>
                <w:szCs w:val="24"/>
              </w:rPr>
            </w:pPr>
            <w:r w:rsidRPr="00176353">
              <w:rPr>
                <w:sz w:val="24"/>
                <w:szCs w:val="24"/>
              </w:rPr>
              <w:t>80</w:t>
            </w:r>
          </w:p>
        </w:tc>
      </w:tr>
      <w:tr w:rsidR="00304846" w:rsidRPr="00176353" w14:paraId="234DF1DA"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534C578" w14:textId="77777777" w:rsidR="006559F2" w:rsidRPr="00176353" w:rsidRDefault="006559F2" w:rsidP="006559F2">
            <w:pPr>
              <w:jc w:val="center"/>
              <w:rPr>
                <w:sz w:val="24"/>
                <w:szCs w:val="24"/>
              </w:rPr>
            </w:pPr>
            <w:r w:rsidRPr="00176353">
              <w:rPr>
                <w:sz w:val="24"/>
                <w:szCs w:val="24"/>
              </w:rPr>
              <w:t>67</w:t>
            </w:r>
          </w:p>
        </w:tc>
        <w:tc>
          <w:tcPr>
            <w:tcW w:w="5387" w:type="dxa"/>
            <w:tcBorders>
              <w:top w:val="nil"/>
              <w:left w:val="nil"/>
              <w:bottom w:val="single" w:sz="4" w:space="0" w:color="auto"/>
              <w:right w:val="single" w:sz="4" w:space="0" w:color="auto"/>
            </w:tcBorders>
            <w:shd w:val="clear" w:color="auto" w:fill="auto"/>
            <w:hideMark/>
          </w:tcPr>
          <w:p w14:paraId="24883F06" w14:textId="77777777" w:rsidR="006559F2" w:rsidRPr="00176353" w:rsidRDefault="006559F2" w:rsidP="006559F2">
            <w:pPr>
              <w:rPr>
                <w:sz w:val="24"/>
                <w:szCs w:val="24"/>
              </w:rPr>
            </w:pPr>
            <w:r w:rsidRPr="00176353">
              <w:rPr>
                <w:sz w:val="24"/>
                <w:szCs w:val="24"/>
              </w:rPr>
              <w:t>Сети ТВС от ТК-21 до ТК-21в</w:t>
            </w:r>
          </w:p>
        </w:tc>
        <w:tc>
          <w:tcPr>
            <w:tcW w:w="1417" w:type="dxa"/>
            <w:tcBorders>
              <w:top w:val="nil"/>
              <w:left w:val="nil"/>
              <w:bottom w:val="single" w:sz="4" w:space="0" w:color="auto"/>
              <w:right w:val="single" w:sz="4" w:space="0" w:color="auto"/>
            </w:tcBorders>
            <w:shd w:val="clear" w:color="auto" w:fill="auto"/>
            <w:hideMark/>
          </w:tcPr>
          <w:p w14:paraId="19E68606"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3BB05A8A"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778E291C" w14:textId="77777777" w:rsidR="006559F2" w:rsidRPr="00176353" w:rsidRDefault="006559F2" w:rsidP="006559F2">
            <w:pPr>
              <w:jc w:val="center"/>
              <w:rPr>
                <w:sz w:val="24"/>
                <w:szCs w:val="24"/>
              </w:rPr>
            </w:pPr>
            <w:r w:rsidRPr="00176353">
              <w:rPr>
                <w:sz w:val="24"/>
                <w:szCs w:val="24"/>
              </w:rPr>
              <w:t>0,095</w:t>
            </w:r>
          </w:p>
        </w:tc>
        <w:tc>
          <w:tcPr>
            <w:tcW w:w="1417" w:type="dxa"/>
            <w:tcBorders>
              <w:top w:val="nil"/>
              <w:left w:val="nil"/>
              <w:bottom w:val="single" w:sz="4" w:space="0" w:color="auto"/>
              <w:right w:val="single" w:sz="4" w:space="0" w:color="auto"/>
            </w:tcBorders>
            <w:shd w:val="clear" w:color="auto" w:fill="auto"/>
            <w:hideMark/>
          </w:tcPr>
          <w:p w14:paraId="23CC143B" w14:textId="77777777" w:rsidR="006559F2" w:rsidRPr="00176353" w:rsidRDefault="006559F2" w:rsidP="006559F2">
            <w:pPr>
              <w:jc w:val="center"/>
              <w:rPr>
                <w:sz w:val="24"/>
                <w:szCs w:val="24"/>
              </w:rPr>
            </w:pPr>
            <w:r w:rsidRPr="00176353">
              <w:rPr>
                <w:sz w:val="24"/>
                <w:szCs w:val="24"/>
              </w:rPr>
              <w:t>50</w:t>
            </w:r>
          </w:p>
        </w:tc>
        <w:tc>
          <w:tcPr>
            <w:tcW w:w="1701" w:type="dxa"/>
            <w:tcBorders>
              <w:top w:val="nil"/>
              <w:left w:val="nil"/>
              <w:bottom w:val="single" w:sz="4" w:space="0" w:color="auto"/>
              <w:right w:val="single" w:sz="4" w:space="0" w:color="auto"/>
            </w:tcBorders>
            <w:shd w:val="clear" w:color="auto" w:fill="auto"/>
            <w:hideMark/>
          </w:tcPr>
          <w:p w14:paraId="6730D50D"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576A47B6" w14:textId="77777777" w:rsidR="006559F2" w:rsidRPr="00176353" w:rsidRDefault="006559F2" w:rsidP="006559F2">
            <w:pPr>
              <w:jc w:val="center"/>
              <w:rPr>
                <w:sz w:val="24"/>
                <w:szCs w:val="24"/>
              </w:rPr>
            </w:pPr>
            <w:r w:rsidRPr="00176353">
              <w:rPr>
                <w:sz w:val="24"/>
                <w:szCs w:val="24"/>
              </w:rPr>
              <w:t>27</w:t>
            </w:r>
          </w:p>
        </w:tc>
      </w:tr>
      <w:tr w:rsidR="00304846" w:rsidRPr="00176353" w14:paraId="423AD08F"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0043FEC8" w14:textId="77777777" w:rsidR="006559F2" w:rsidRPr="00176353" w:rsidRDefault="006559F2" w:rsidP="006559F2">
            <w:pPr>
              <w:jc w:val="center"/>
              <w:rPr>
                <w:sz w:val="24"/>
                <w:szCs w:val="24"/>
              </w:rPr>
            </w:pPr>
            <w:r w:rsidRPr="00176353">
              <w:rPr>
                <w:sz w:val="24"/>
                <w:szCs w:val="24"/>
              </w:rPr>
              <w:t>68</w:t>
            </w:r>
          </w:p>
        </w:tc>
        <w:tc>
          <w:tcPr>
            <w:tcW w:w="5387" w:type="dxa"/>
            <w:tcBorders>
              <w:top w:val="nil"/>
              <w:left w:val="nil"/>
              <w:bottom w:val="single" w:sz="4" w:space="0" w:color="auto"/>
              <w:right w:val="single" w:sz="4" w:space="0" w:color="auto"/>
            </w:tcBorders>
            <w:shd w:val="clear" w:color="auto" w:fill="auto"/>
            <w:hideMark/>
          </w:tcPr>
          <w:p w14:paraId="4B91F62E" w14:textId="77777777" w:rsidR="006559F2" w:rsidRPr="00176353" w:rsidRDefault="006559F2" w:rsidP="006559F2">
            <w:pPr>
              <w:rPr>
                <w:sz w:val="24"/>
                <w:szCs w:val="24"/>
              </w:rPr>
            </w:pPr>
            <w:r w:rsidRPr="00176353">
              <w:rPr>
                <w:sz w:val="24"/>
                <w:szCs w:val="24"/>
              </w:rPr>
              <w:t>Сети ТВС от ТК-21в до ТК-21г</w:t>
            </w:r>
          </w:p>
        </w:tc>
        <w:tc>
          <w:tcPr>
            <w:tcW w:w="1417" w:type="dxa"/>
            <w:tcBorders>
              <w:top w:val="nil"/>
              <w:left w:val="nil"/>
              <w:bottom w:val="single" w:sz="4" w:space="0" w:color="auto"/>
              <w:right w:val="single" w:sz="4" w:space="0" w:color="auto"/>
            </w:tcBorders>
            <w:shd w:val="clear" w:color="auto" w:fill="auto"/>
            <w:hideMark/>
          </w:tcPr>
          <w:p w14:paraId="399E0D0B"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7F67280C"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33785862" w14:textId="77777777" w:rsidR="006559F2" w:rsidRPr="00176353" w:rsidRDefault="006559F2" w:rsidP="006559F2">
            <w:pPr>
              <w:jc w:val="center"/>
              <w:rPr>
                <w:sz w:val="24"/>
                <w:szCs w:val="24"/>
              </w:rPr>
            </w:pPr>
            <w:r w:rsidRPr="00176353">
              <w:rPr>
                <w:sz w:val="24"/>
                <w:szCs w:val="24"/>
              </w:rPr>
              <w:t>0,02</w:t>
            </w:r>
          </w:p>
        </w:tc>
        <w:tc>
          <w:tcPr>
            <w:tcW w:w="1417" w:type="dxa"/>
            <w:tcBorders>
              <w:top w:val="nil"/>
              <w:left w:val="nil"/>
              <w:bottom w:val="single" w:sz="4" w:space="0" w:color="auto"/>
              <w:right w:val="single" w:sz="4" w:space="0" w:color="auto"/>
            </w:tcBorders>
            <w:shd w:val="clear" w:color="auto" w:fill="auto"/>
            <w:hideMark/>
          </w:tcPr>
          <w:p w14:paraId="2AE3838A" w14:textId="77777777" w:rsidR="006559F2" w:rsidRPr="00176353" w:rsidRDefault="006559F2" w:rsidP="006559F2">
            <w:pPr>
              <w:jc w:val="center"/>
              <w:rPr>
                <w:sz w:val="24"/>
                <w:szCs w:val="24"/>
              </w:rPr>
            </w:pPr>
            <w:r w:rsidRPr="00176353">
              <w:rPr>
                <w:sz w:val="24"/>
                <w:szCs w:val="24"/>
              </w:rPr>
              <w:t>50</w:t>
            </w:r>
          </w:p>
        </w:tc>
        <w:tc>
          <w:tcPr>
            <w:tcW w:w="1701" w:type="dxa"/>
            <w:tcBorders>
              <w:top w:val="nil"/>
              <w:left w:val="nil"/>
              <w:bottom w:val="single" w:sz="4" w:space="0" w:color="auto"/>
              <w:right w:val="single" w:sz="4" w:space="0" w:color="auto"/>
            </w:tcBorders>
            <w:shd w:val="clear" w:color="auto" w:fill="auto"/>
            <w:hideMark/>
          </w:tcPr>
          <w:p w14:paraId="753A1A19"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51083089" w14:textId="77777777" w:rsidR="006559F2" w:rsidRPr="00176353" w:rsidRDefault="006559F2" w:rsidP="006559F2">
            <w:pPr>
              <w:jc w:val="center"/>
              <w:rPr>
                <w:sz w:val="24"/>
                <w:szCs w:val="24"/>
              </w:rPr>
            </w:pPr>
            <w:r w:rsidRPr="00176353">
              <w:rPr>
                <w:sz w:val="24"/>
                <w:szCs w:val="24"/>
              </w:rPr>
              <w:t>27</w:t>
            </w:r>
          </w:p>
        </w:tc>
      </w:tr>
      <w:tr w:rsidR="00304846" w:rsidRPr="00176353" w14:paraId="749AF68F"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655FE127" w14:textId="77777777" w:rsidR="006559F2" w:rsidRPr="00176353" w:rsidRDefault="006559F2" w:rsidP="006559F2">
            <w:pPr>
              <w:jc w:val="center"/>
              <w:rPr>
                <w:sz w:val="24"/>
                <w:szCs w:val="24"/>
              </w:rPr>
            </w:pPr>
            <w:r w:rsidRPr="00176353">
              <w:rPr>
                <w:sz w:val="24"/>
                <w:szCs w:val="24"/>
              </w:rPr>
              <w:t>69</w:t>
            </w:r>
          </w:p>
        </w:tc>
        <w:tc>
          <w:tcPr>
            <w:tcW w:w="5387" w:type="dxa"/>
            <w:tcBorders>
              <w:top w:val="nil"/>
              <w:left w:val="nil"/>
              <w:bottom w:val="single" w:sz="4" w:space="0" w:color="auto"/>
              <w:right w:val="single" w:sz="4" w:space="0" w:color="auto"/>
            </w:tcBorders>
            <w:shd w:val="clear" w:color="auto" w:fill="auto"/>
            <w:hideMark/>
          </w:tcPr>
          <w:p w14:paraId="2A4D81E4" w14:textId="77777777" w:rsidR="006559F2" w:rsidRPr="00176353" w:rsidRDefault="006559F2" w:rsidP="006559F2">
            <w:pPr>
              <w:rPr>
                <w:sz w:val="24"/>
                <w:szCs w:val="24"/>
              </w:rPr>
            </w:pPr>
            <w:r w:rsidRPr="00176353">
              <w:rPr>
                <w:sz w:val="24"/>
                <w:szCs w:val="24"/>
              </w:rPr>
              <w:t>Сети ТВС от ТК-21в до ТК-21д</w:t>
            </w:r>
          </w:p>
        </w:tc>
        <w:tc>
          <w:tcPr>
            <w:tcW w:w="1417" w:type="dxa"/>
            <w:tcBorders>
              <w:top w:val="nil"/>
              <w:left w:val="nil"/>
              <w:bottom w:val="single" w:sz="4" w:space="0" w:color="auto"/>
              <w:right w:val="single" w:sz="4" w:space="0" w:color="auto"/>
            </w:tcBorders>
            <w:shd w:val="clear" w:color="auto" w:fill="auto"/>
            <w:hideMark/>
          </w:tcPr>
          <w:p w14:paraId="7A7CD0CE"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21636BE5"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7E2EE9CF" w14:textId="77777777" w:rsidR="006559F2" w:rsidRPr="00176353" w:rsidRDefault="006559F2" w:rsidP="006559F2">
            <w:pPr>
              <w:jc w:val="center"/>
              <w:rPr>
                <w:sz w:val="24"/>
                <w:szCs w:val="24"/>
              </w:rPr>
            </w:pPr>
            <w:r w:rsidRPr="00176353">
              <w:rPr>
                <w:sz w:val="24"/>
                <w:szCs w:val="24"/>
              </w:rPr>
              <w:t>0,03</w:t>
            </w:r>
          </w:p>
        </w:tc>
        <w:tc>
          <w:tcPr>
            <w:tcW w:w="1417" w:type="dxa"/>
            <w:tcBorders>
              <w:top w:val="nil"/>
              <w:left w:val="nil"/>
              <w:bottom w:val="single" w:sz="4" w:space="0" w:color="auto"/>
              <w:right w:val="single" w:sz="4" w:space="0" w:color="auto"/>
            </w:tcBorders>
            <w:shd w:val="clear" w:color="auto" w:fill="auto"/>
            <w:hideMark/>
          </w:tcPr>
          <w:p w14:paraId="68CC9E30" w14:textId="77777777" w:rsidR="006559F2" w:rsidRPr="00176353" w:rsidRDefault="006559F2" w:rsidP="006559F2">
            <w:pPr>
              <w:jc w:val="center"/>
              <w:rPr>
                <w:sz w:val="24"/>
                <w:szCs w:val="24"/>
              </w:rPr>
            </w:pPr>
            <w:r w:rsidRPr="00176353">
              <w:rPr>
                <w:sz w:val="24"/>
                <w:szCs w:val="24"/>
              </w:rPr>
              <w:t>50</w:t>
            </w:r>
          </w:p>
        </w:tc>
        <w:tc>
          <w:tcPr>
            <w:tcW w:w="1701" w:type="dxa"/>
            <w:tcBorders>
              <w:top w:val="nil"/>
              <w:left w:val="nil"/>
              <w:bottom w:val="single" w:sz="4" w:space="0" w:color="auto"/>
              <w:right w:val="single" w:sz="4" w:space="0" w:color="auto"/>
            </w:tcBorders>
            <w:shd w:val="clear" w:color="auto" w:fill="auto"/>
            <w:hideMark/>
          </w:tcPr>
          <w:p w14:paraId="0CDD782C"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2757F692" w14:textId="77777777" w:rsidR="006559F2" w:rsidRPr="00176353" w:rsidRDefault="006559F2" w:rsidP="006559F2">
            <w:pPr>
              <w:jc w:val="center"/>
              <w:rPr>
                <w:sz w:val="24"/>
                <w:szCs w:val="24"/>
              </w:rPr>
            </w:pPr>
            <w:r w:rsidRPr="00176353">
              <w:rPr>
                <w:sz w:val="24"/>
                <w:szCs w:val="24"/>
              </w:rPr>
              <w:t>27</w:t>
            </w:r>
          </w:p>
        </w:tc>
      </w:tr>
      <w:tr w:rsidR="00304846" w:rsidRPr="00176353" w14:paraId="2795AC21"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77F1BCA3" w14:textId="77777777" w:rsidR="006559F2" w:rsidRPr="00176353" w:rsidRDefault="006559F2" w:rsidP="006559F2">
            <w:pPr>
              <w:jc w:val="center"/>
              <w:rPr>
                <w:sz w:val="24"/>
                <w:szCs w:val="24"/>
              </w:rPr>
            </w:pPr>
            <w:r w:rsidRPr="00176353">
              <w:rPr>
                <w:sz w:val="24"/>
                <w:szCs w:val="24"/>
              </w:rPr>
              <w:t>70</w:t>
            </w:r>
          </w:p>
        </w:tc>
        <w:tc>
          <w:tcPr>
            <w:tcW w:w="5387" w:type="dxa"/>
            <w:tcBorders>
              <w:top w:val="nil"/>
              <w:left w:val="nil"/>
              <w:bottom w:val="single" w:sz="4" w:space="0" w:color="auto"/>
              <w:right w:val="single" w:sz="4" w:space="0" w:color="auto"/>
            </w:tcBorders>
            <w:shd w:val="clear" w:color="auto" w:fill="auto"/>
            <w:hideMark/>
          </w:tcPr>
          <w:p w14:paraId="0FDEC09D" w14:textId="77777777" w:rsidR="006559F2" w:rsidRPr="00176353" w:rsidRDefault="006559F2" w:rsidP="006559F2">
            <w:pPr>
              <w:rPr>
                <w:sz w:val="24"/>
                <w:szCs w:val="24"/>
              </w:rPr>
            </w:pPr>
            <w:r w:rsidRPr="00176353">
              <w:rPr>
                <w:sz w:val="24"/>
                <w:szCs w:val="24"/>
              </w:rPr>
              <w:t>Сети ТВС от ТК-31г до ТК-31д</w:t>
            </w:r>
          </w:p>
        </w:tc>
        <w:tc>
          <w:tcPr>
            <w:tcW w:w="1417" w:type="dxa"/>
            <w:tcBorders>
              <w:top w:val="nil"/>
              <w:left w:val="nil"/>
              <w:bottom w:val="single" w:sz="4" w:space="0" w:color="auto"/>
              <w:right w:val="single" w:sz="4" w:space="0" w:color="auto"/>
            </w:tcBorders>
            <w:shd w:val="clear" w:color="auto" w:fill="auto"/>
            <w:hideMark/>
          </w:tcPr>
          <w:p w14:paraId="6F900333" w14:textId="77777777" w:rsidR="006559F2" w:rsidRPr="00176353" w:rsidRDefault="006559F2" w:rsidP="006559F2">
            <w:pPr>
              <w:jc w:val="center"/>
              <w:rPr>
                <w:sz w:val="24"/>
                <w:szCs w:val="24"/>
              </w:rPr>
            </w:pPr>
            <w:r w:rsidRPr="00176353">
              <w:rPr>
                <w:sz w:val="24"/>
                <w:szCs w:val="24"/>
              </w:rPr>
              <w:t>2008</w:t>
            </w:r>
          </w:p>
        </w:tc>
        <w:tc>
          <w:tcPr>
            <w:tcW w:w="1418" w:type="dxa"/>
            <w:tcBorders>
              <w:top w:val="nil"/>
              <w:left w:val="nil"/>
              <w:bottom w:val="single" w:sz="4" w:space="0" w:color="auto"/>
              <w:right w:val="single" w:sz="4" w:space="0" w:color="auto"/>
            </w:tcBorders>
            <w:shd w:val="clear" w:color="auto" w:fill="auto"/>
            <w:hideMark/>
          </w:tcPr>
          <w:p w14:paraId="02D7B644" w14:textId="77777777" w:rsidR="006559F2" w:rsidRPr="00176353" w:rsidRDefault="006559F2" w:rsidP="006559F2">
            <w:pPr>
              <w:jc w:val="center"/>
              <w:rPr>
                <w:sz w:val="24"/>
                <w:szCs w:val="24"/>
              </w:rPr>
            </w:pPr>
            <w:r w:rsidRPr="00176353">
              <w:rPr>
                <w:sz w:val="24"/>
                <w:szCs w:val="24"/>
              </w:rPr>
              <w:t>1986</w:t>
            </w:r>
          </w:p>
        </w:tc>
        <w:tc>
          <w:tcPr>
            <w:tcW w:w="1276" w:type="dxa"/>
            <w:tcBorders>
              <w:top w:val="nil"/>
              <w:left w:val="nil"/>
              <w:bottom w:val="single" w:sz="4" w:space="0" w:color="auto"/>
              <w:right w:val="single" w:sz="4" w:space="0" w:color="auto"/>
            </w:tcBorders>
            <w:shd w:val="clear" w:color="auto" w:fill="auto"/>
            <w:hideMark/>
          </w:tcPr>
          <w:p w14:paraId="2877F033" w14:textId="77777777" w:rsidR="006559F2" w:rsidRPr="00176353" w:rsidRDefault="006559F2" w:rsidP="006559F2">
            <w:pPr>
              <w:jc w:val="center"/>
              <w:rPr>
                <w:sz w:val="24"/>
                <w:szCs w:val="24"/>
              </w:rPr>
            </w:pPr>
            <w:r w:rsidRPr="00176353">
              <w:rPr>
                <w:sz w:val="24"/>
                <w:szCs w:val="24"/>
              </w:rPr>
              <w:t>0,042</w:t>
            </w:r>
          </w:p>
        </w:tc>
        <w:tc>
          <w:tcPr>
            <w:tcW w:w="1417" w:type="dxa"/>
            <w:tcBorders>
              <w:top w:val="nil"/>
              <w:left w:val="nil"/>
              <w:bottom w:val="single" w:sz="4" w:space="0" w:color="auto"/>
              <w:right w:val="single" w:sz="4" w:space="0" w:color="auto"/>
            </w:tcBorders>
            <w:shd w:val="clear" w:color="auto" w:fill="auto"/>
            <w:hideMark/>
          </w:tcPr>
          <w:p w14:paraId="1C468F6D" w14:textId="77777777" w:rsidR="006559F2" w:rsidRPr="00176353" w:rsidRDefault="006559F2" w:rsidP="006559F2">
            <w:pPr>
              <w:jc w:val="center"/>
              <w:rPr>
                <w:sz w:val="24"/>
                <w:szCs w:val="24"/>
              </w:rPr>
            </w:pPr>
            <w:r w:rsidRPr="00176353">
              <w:rPr>
                <w:sz w:val="24"/>
                <w:szCs w:val="24"/>
              </w:rPr>
              <w:t>32</w:t>
            </w:r>
          </w:p>
        </w:tc>
        <w:tc>
          <w:tcPr>
            <w:tcW w:w="1701" w:type="dxa"/>
            <w:tcBorders>
              <w:top w:val="nil"/>
              <w:left w:val="nil"/>
              <w:bottom w:val="single" w:sz="4" w:space="0" w:color="auto"/>
              <w:right w:val="single" w:sz="4" w:space="0" w:color="auto"/>
            </w:tcBorders>
            <w:shd w:val="clear" w:color="auto" w:fill="auto"/>
            <w:hideMark/>
          </w:tcPr>
          <w:p w14:paraId="59F90A3C" w14:textId="77777777" w:rsidR="006559F2" w:rsidRPr="00176353" w:rsidRDefault="006559F2" w:rsidP="006559F2">
            <w:pPr>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420A7E22" w14:textId="77777777" w:rsidR="006559F2" w:rsidRPr="00176353" w:rsidRDefault="006559F2" w:rsidP="006559F2">
            <w:pPr>
              <w:jc w:val="center"/>
              <w:rPr>
                <w:sz w:val="24"/>
                <w:szCs w:val="24"/>
              </w:rPr>
            </w:pPr>
            <w:r w:rsidRPr="00176353">
              <w:rPr>
                <w:sz w:val="24"/>
                <w:szCs w:val="24"/>
              </w:rPr>
              <w:t>21</w:t>
            </w:r>
          </w:p>
        </w:tc>
      </w:tr>
      <w:tr w:rsidR="006559F2" w:rsidRPr="00176353" w14:paraId="1A9C06F8" w14:textId="77777777" w:rsidTr="003B5DA8">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33F9364C" w14:textId="77777777" w:rsidR="006559F2" w:rsidRPr="00176353" w:rsidRDefault="006559F2" w:rsidP="006559F2">
            <w:pPr>
              <w:jc w:val="center"/>
              <w:rPr>
                <w:b/>
                <w:bCs/>
                <w:sz w:val="24"/>
                <w:szCs w:val="24"/>
              </w:rPr>
            </w:pPr>
            <w:r w:rsidRPr="00176353">
              <w:rPr>
                <w:b/>
                <w:bCs/>
                <w:sz w:val="24"/>
                <w:szCs w:val="24"/>
              </w:rPr>
              <w:t> </w:t>
            </w:r>
          </w:p>
        </w:tc>
        <w:tc>
          <w:tcPr>
            <w:tcW w:w="5387" w:type="dxa"/>
            <w:tcBorders>
              <w:top w:val="nil"/>
              <w:left w:val="nil"/>
              <w:bottom w:val="single" w:sz="4" w:space="0" w:color="auto"/>
              <w:right w:val="single" w:sz="4" w:space="0" w:color="auto"/>
            </w:tcBorders>
            <w:shd w:val="clear" w:color="auto" w:fill="auto"/>
            <w:hideMark/>
          </w:tcPr>
          <w:p w14:paraId="7AA4BFF2" w14:textId="77777777" w:rsidR="006559F2" w:rsidRPr="00176353" w:rsidRDefault="006559F2" w:rsidP="006559F2">
            <w:pPr>
              <w:rPr>
                <w:b/>
                <w:bCs/>
                <w:sz w:val="24"/>
                <w:szCs w:val="24"/>
              </w:rPr>
            </w:pPr>
            <w:r w:rsidRPr="00176353">
              <w:rPr>
                <w:b/>
                <w:bCs/>
                <w:sz w:val="24"/>
                <w:szCs w:val="24"/>
              </w:rPr>
              <w:t>Всего</w:t>
            </w:r>
          </w:p>
        </w:tc>
        <w:tc>
          <w:tcPr>
            <w:tcW w:w="1417" w:type="dxa"/>
            <w:tcBorders>
              <w:top w:val="nil"/>
              <w:left w:val="nil"/>
              <w:bottom w:val="single" w:sz="4" w:space="0" w:color="auto"/>
              <w:right w:val="single" w:sz="4" w:space="0" w:color="auto"/>
            </w:tcBorders>
            <w:shd w:val="clear" w:color="auto" w:fill="auto"/>
            <w:hideMark/>
          </w:tcPr>
          <w:p w14:paraId="1D64ABEA" w14:textId="77777777" w:rsidR="006559F2" w:rsidRPr="00176353" w:rsidRDefault="006559F2" w:rsidP="006559F2">
            <w:pPr>
              <w:jc w:val="center"/>
              <w:rPr>
                <w:b/>
                <w:bCs/>
                <w:sz w:val="24"/>
                <w:szCs w:val="24"/>
              </w:rPr>
            </w:pPr>
            <w:r w:rsidRPr="00176353">
              <w:rPr>
                <w:b/>
                <w:bCs/>
                <w:sz w:val="24"/>
                <w:szCs w:val="24"/>
              </w:rPr>
              <w:t> </w:t>
            </w:r>
          </w:p>
        </w:tc>
        <w:tc>
          <w:tcPr>
            <w:tcW w:w="1418" w:type="dxa"/>
            <w:tcBorders>
              <w:top w:val="nil"/>
              <w:left w:val="nil"/>
              <w:bottom w:val="single" w:sz="4" w:space="0" w:color="auto"/>
              <w:right w:val="single" w:sz="4" w:space="0" w:color="auto"/>
            </w:tcBorders>
            <w:shd w:val="clear" w:color="auto" w:fill="auto"/>
            <w:hideMark/>
          </w:tcPr>
          <w:p w14:paraId="3A23F35E" w14:textId="77777777" w:rsidR="006559F2" w:rsidRPr="00176353" w:rsidRDefault="006559F2" w:rsidP="006559F2">
            <w:pPr>
              <w:jc w:val="center"/>
              <w:rPr>
                <w:b/>
                <w:bCs/>
                <w:sz w:val="24"/>
                <w:szCs w:val="24"/>
              </w:rPr>
            </w:pPr>
            <w:r w:rsidRPr="00176353">
              <w:rPr>
                <w:b/>
                <w:bCs/>
                <w:sz w:val="24"/>
                <w:szCs w:val="24"/>
              </w:rPr>
              <w:t> </w:t>
            </w:r>
          </w:p>
        </w:tc>
        <w:tc>
          <w:tcPr>
            <w:tcW w:w="1276" w:type="dxa"/>
            <w:tcBorders>
              <w:top w:val="nil"/>
              <w:left w:val="nil"/>
              <w:bottom w:val="single" w:sz="4" w:space="0" w:color="auto"/>
              <w:right w:val="single" w:sz="4" w:space="0" w:color="auto"/>
            </w:tcBorders>
            <w:shd w:val="clear" w:color="auto" w:fill="auto"/>
            <w:hideMark/>
          </w:tcPr>
          <w:p w14:paraId="103C424E" w14:textId="77777777" w:rsidR="006559F2" w:rsidRPr="00176353" w:rsidRDefault="006559F2" w:rsidP="006559F2">
            <w:pPr>
              <w:jc w:val="center"/>
              <w:rPr>
                <w:b/>
                <w:bCs/>
                <w:sz w:val="24"/>
                <w:szCs w:val="24"/>
              </w:rPr>
            </w:pPr>
            <w:r w:rsidRPr="00176353">
              <w:rPr>
                <w:b/>
                <w:bCs/>
                <w:sz w:val="24"/>
                <w:szCs w:val="24"/>
              </w:rPr>
              <w:t>3,925</w:t>
            </w:r>
          </w:p>
        </w:tc>
        <w:tc>
          <w:tcPr>
            <w:tcW w:w="1417" w:type="dxa"/>
            <w:tcBorders>
              <w:top w:val="nil"/>
              <w:left w:val="nil"/>
              <w:bottom w:val="single" w:sz="4" w:space="0" w:color="auto"/>
              <w:right w:val="single" w:sz="4" w:space="0" w:color="auto"/>
            </w:tcBorders>
            <w:shd w:val="clear" w:color="auto" w:fill="auto"/>
            <w:hideMark/>
          </w:tcPr>
          <w:p w14:paraId="72C8660D" w14:textId="77777777" w:rsidR="006559F2" w:rsidRPr="00176353" w:rsidRDefault="006559F2" w:rsidP="006559F2">
            <w:pPr>
              <w:jc w:val="center"/>
              <w:rPr>
                <w:b/>
                <w:bCs/>
                <w:sz w:val="24"/>
                <w:szCs w:val="24"/>
              </w:rPr>
            </w:pPr>
            <w:r w:rsidRPr="00176353">
              <w:rPr>
                <w:b/>
                <w:bCs/>
                <w:sz w:val="24"/>
                <w:szCs w:val="24"/>
              </w:rPr>
              <w:t> </w:t>
            </w:r>
          </w:p>
        </w:tc>
        <w:tc>
          <w:tcPr>
            <w:tcW w:w="1701" w:type="dxa"/>
            <w:tcBorders>
              <w:top w:val="nil"/>
              <w:left w:val="nil"/>
              <w:bottom w:val="single" w:sz="4" w:space="0" w:color="auto"/>
              <w:right w:val="single" w:sz="4" w:space="0" w:color="auto"/>
            </w:tcBorders>
            <w:shd w:val="clear" w:color="auto" w:fill="auto"/>
            <w:hideMark/>
          </w:tcPr>
          <w:p w14:paraId="0CFFF803" w14:textId="77777777" w:rsidR="006559F2" w:rsidRPr="00176353" w:rsidRDefault="006559F2" w:rsidP="006559F2">
            <w:pPr>
              <w:jc w:val="center"/>
              <w:rPr>
                <w:b/>
                <w:bCs/>
                <w:sz w:val="24"/>
                <w:szCs w:val="24"/>
              </w:rPr>
            </w:pPr>
            <w:r w:rsidRPr="00176353">
              <w:rPr>
                <w:b/>
                <w:bCs/>
                <w:sz w:val="24"/>
                <w:szCs w:val="24"/>
              </w:rPr>
              <w:t> </w:t>
            </w:r>
          </w:p>
        </w:tc>
        <w:tc>
          <w:tcPr>
            <w:tcW w:w="1382" w:type="dxa"/>
            <w:tcBorders>
              <w:top w:val="nil"/>
              <w:left w:val="nil"/>
              <w:bottom w:val="single" w:sz="4" w:space="0" w:color="auto"/>
              <w:right w:val="single" w:sz="4" w:space="0" w:color="auto"/>
            </w:tcBorders>
            <w:shd w:val="clear" w:color="auto" w:fill="auto"/>
            <w:hideMark/>
          </w:tcPr>
          <w:p w14:paraId="52DA4529" w14:textId="77777777" w:rsidR="006559F2" w:rsidRPr="00176353" w:rsidRDefault="006559F2" w:rsidP="006559F2">
            <w:pPr>
              <w:jc w:val="center"/>
              <w:rPr>
                <w:b/>
                <w:bCs/>
                <w:sz w:val="24"/>
                <w:szCs w:val="24"/>
              </w:rPr>
            </w:pPr>
            <w:r w:rsidRPr="00176353">
              <w:rPr>
                <w:b/>
                <w:bCs/>
                <w:sz w:val="24"/>
                <w:szCs w:val="24"/>
              </w:rPr>
              <w:t> </w:t>
            </w:r>
          </w:p>
        </w:tc>
      </w:tr>
    </w:tbl>
    <w:p w14:paraId="7894416B" w14:textId="77777777" w:rsidR="00FC2874" w:rsidRPr="00176353" w:rsidRDefault="00FC2874" w:rsidP="00FC2874">
      <w:pPr>
        <w:jc w:val="right"/>
        <w:rPr>
          <w:b/>
          <w:sz w:val="24"/>
          <w:szCs w:val="24"/>
        </w:rPr>
      </w:pPr>
    </w:p>
    <w:p w14:paraId="2FCA4443" w14:textId="0E85A737" w:rsidR="00FC2874" w:rsidRPr="00176353" w:rsidRDefault="00FC2874" w:rsidP="00FC2874">
      <w:pPr>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14</w:t>
      </w:r>
      <w:r w:rsidRPr="00176353">
        <w:rPr>
          <w:b/>
          <w:sz w:val="24"/>
          <w:szCs w:val="24"/>
        </w:rPr>
        <w:fldChar w:fldCharType="end"/>
      </w:r>
    </w:p>
    <w:p w14:paraId="622FA589" w14:textId="77777777" w:rsidR="003A2759" w:rsidRPr="00176353" w:rsidRDefault="00FC2874" w:rsidP="00FC2874">
      <w:pPr>
        <w:ind w:firstLine="709"/>
        <w:contextualSpacing/>
        <w:jc w:val="center"/>
        <w:rPr>
          <w:b/>
          <w:sz w:val="24"/>
          <w:szCs w:val="24"/>
        </w:rPr>
      </w:pPr>
      <w:r w:rsidRPr="00176353">
        <w:rPr>
          <w:b/>
          <w:sz w:val="24"/>
          <w:szCs w:val="24"/>
        </w:rPr>
        <w:t>Реестр сетей горячего водоснабжения сельского поселения Усть-Юган</w:t>
      </w:r>
      <w:r w:rsidR="003A2759" w:rsidRPr="00176353">
        <w:rPr>
          <w:b/>
          <w:sz w:val="24"/>
          <w:szCs w:val="24"/>
        </w:rPr>
        <w:t xml:space="preserve"> (закрытая схема)</w:t>
      </w:r>
    </w:p>
    <w:tbl>
      <w:tblPr>
        <w:tblW w:w="0" w:type="auto"/>
        <w:tblLayout w:type="fixed"/>
        <w:tblLook w:val="04A0" w:firstRow="1" w:lastRow="0" w:firstColumn="1" w:lastColumn="0" w:noHBand="0" w:noVBand="1"/>
      </w:tblPr>
      <w:tblGrid>
        <w:gridCol w:w="562"/>
        <w:gridCol w:w="4678"/>
        <w:gridCol w:w="1418"/>
        <w:gridCol w:w="1417"/>
        <w:gridCol w:w="1276"/>
        <w:gridCol w:w="1134"/>
        <w:gridCol w:w="2693"/>
        <w:gridCol w:w="1382"/>
      </w:tblGrid>
      <w:tr w:rsidR="00304846" w:rsidRPr="00176353" w14:paraId="3E962421" w14:textId="77777777" w:rsidTr="003A2759">
        <w:trPr>
          <w:trHeight w:val="20"/>
          <w:tblHeader/>
        </w:trPr>
        <w:tc>
          <w:tcPr>
            <w:tcW w:w="562" w:type="dxa"/>
            <w:tcBorders>
              <w:top w:val="single" w:sz="4" w:space="0" w:color="auto"/>
              <w:left w:val="single" w:sz="4" w:space="0" w:color="auto"/>
              <w:bottom w:val="nil"/>
              <w:right w:val="single" w:sz="4" w:space="0" w:color="auto"/>
            </w:tcBorders>
            <w:shd w:val="clear" w:color="auto" w:fill="auto"/>
            <w:hideMark/>
          </w:tcPr>
          <w:p w14:paraId="58EE52C2" w14:textId="0400D700" w:rsidR="003A2759" w:rsidRPr="00176353" w:rsidRDefault="003A2759" w:rsidP="003A2759">
            <w:pPr>
              <w:ind w:left="-120" w:right="-72"/>
              <w:jc w:val="center"/>
              <w:rPr>
                <w:b/>
                <w:bCs/>
                <w:sz w:val="24"/>
                <w:szCs w:val="24"/>
              </w:rPr>
            </w:pPr>
            <w:r w:rsidRPr="00176353">
              <w:rPr>
                <w:b/>
                <w:bCs/>
                <w:sz w:val="24"/>
                <w:szCs w:val="24"/>
              </w:rPr>
              <w:t>№ п/п</w:t>
            </w:r>
          </w:p>
        </w:tc>
        <w:tc>
          <w:tcPr>
            <w:tcW w:w="4678" w:type="dxa"/>
            <w:tcBorders>
              <w:top w:val="single" w:sz="4" w:space="0" w:color="auto"/>
              <w:left w:val="nil"/>
              <w:bottom w:val="nil"/>
              <w:right w:val="single" w:sz="4" w:space="0" w:color="auto"/>
            </w:tcBorders>
            <w:shd w:val="clear" w:color="auto" w:fill="auto"/>
            <w:hideMark/>
          </w:tcPr>
          <w:p w14:paraId="49E9BC16" w14:textId="7FBD1874" w:rsidR="003A2759" w:rsidRPr="00176353" w:rsidRDefault="003A2759" w:rsidP="003A2759">
            <w:pPr>
              <w:ind w:left="-120" w:right="-72"/>
              <w:jc w:val="center"/>
              <w:rPr>
                <w:b/>
                <w:bCs/>
                <w:sz w:val="24"/>
                <w:szCs w:val="24"/>
              </w:rPr>
            </w:pPr>
            <w:r w:rsidRPr="00176353">
              <w:rPr>
                <w:b/>
                <w:bCs/>
                <w:sz w:val="24"/>
                <w:szCs w:val="24"/>
              </w:rPr>
              <w:t>Наименование участка сети</w:t>
            </w:r>
          </w:p>
        </w:tc>
        <w:tc>
          <w:tcPr>
            <w:tcW w:w="1418" w:type="dxa"/>
            <w:tcBorders>
              <w:top w:val="single" w:sz="4" w:space="0" w:color="auto"/>
              <w:left w:val="nil"/>
              <w:bottom w:val="nil"/>
              <w:right w:val="single" w:sz="4" w:space="0" w:color="auto"/>
            </w:tcBorders>
            <w:shd w:val="clear" w:color="auto" w:fill="auto"/>
            <w:hideMark/>
          </w:tcPr>
          <w:p w14:paraId="26E16924" w14:textId="42A398F6" w:rsidR="003A2759" w:rsidRPr="00176353" w:rsidRDefault="003A2759" w:rsidP="003A2759">
            <w:pPr>
              <w:ind w:left="-120" w:right="-72"/>
              <w:jc w:val="center"/>
              <w:rPr>
                <w:b/>
                <w:bCs/>
                <w:sz w:val="24"/>
                <w:szCs w:val="24"/>
              </w:rPr>
            </w:pPr>
            <w:r w:rsidRPr="00176353">
              <w:rPr>
                <w:b/>
                <w:bCs/>
                <w:sz w:val="24"/>
                <w:szCs w:val="24"/>
              </w:rPr>
              <w:t>Дата принятия к учету</w:t>
            </w:r>
          </w:p>
        </w:tc>
        <w:tc>
          <w:tcPr>
            <w:tcW w:w="1417" w:type="dxa"/>
            <w:tcBorders>
              <w:top w:val="single" w:sz="4" w:space="0" w:color="auto"/>
              <w:left w:val="nil"/>
              <w:bottom w:val="nil"/>
              <w:right w:val="single" w:sz="4" w:space="0" w:color="auto"/>
            </w:tcBorders>
            <w:shd w:val="clear" w:color="auto" w:fill="auto"/>
            <w:hideMark/>
          </w:tcPr>
          <w:p w14:paraId="308B590E" w14:textId="5F96AED0" w:rsidR="003A2759" w:rsidRPr="00176353" w:rsidRDefault="003A2759" w:rsidP="003A2759">
            <w:pPr>
              <w:ind w:left="-120" w:right="-72"/>
              <w:jc w:val="center"/>
              <w:rPr>
                <w:b/>
                <w:bCs/>
                <w:sz w:val="24"/>
                <w:szCs w:val="24"/>
              </w:rPr>
            </w:pPr>
            <w:r w:rsidRPr="00176353">
              <w:rPr>
                <w:b/>
                <w:bCs/>
                <w:sz w:val="24"/>
                <w:szCs w:val="24"/>
              </w:rPr>
              <w:t>Год ввода в эксплуата-цию</w:t>
            </w:r>
          </w:p>
        </w:tc>
        <w:tc>
          <w:tcPr>
            <w:tcW w:w="1276" w:type="dxa"/>
            <w:tcBorders>
              <w:top w:val="single" w:sz="4" w:space="0" w:color="auto"/>
              <w:left w:val="nil"/>
              <w:bottom w:val="nil"/>
              <w:right w:val="single" w:sz="4" w:space="0" w:color="auto"/>
            </w:tcBorders>
            <w:shd w:val="clear" w:color="auto" w:fill="auto"/>
            <w:hideMark/>
          </w:tcPr>
          <w:p w14:paraId="6CE432CB" w14:textId="21128ACA" w:rsidR="003A2759" w:rsidRPr="00176353" w:rsidRDefault="003A2759" w:rsidP="003A2759">
            <w:pPr>
              <w:ind w:left="-120" w:right="-72"/>
              <w:jc w:val="center"/>
              <w:rPr>
                <w:b/>
                <w:bCs/>
                <w:sz w:val="24"/>
                <w:szCs w:val="24"/>
              </w:rPr>
            </w:pPr>
            <w:r w:rsidRPr="00176353">
              <w:rPr>
                <w:b/>
                <w:bCs/>
                <w:sz w:val="24"/>
                <w:szCs w:val="24"/>
              </w:rPr>
              <w:t>Протяжен-ность, км</w:t>
            </w:r>
          </w:p>
        </w:tc>
        <w:tc>
          <w:tcPr>
            <w:tcW w:w="1134" w:type="dxa"/>
            <w:tcBorders>
              <w:top w:val="single" w:sz="4" w:space="0" w:color="auto"/>
              <w:left w:val="nil"/>
              <w:bottom w:val="nil"/>
              <w:right w:val="single" w:sz="4" w:space="0" w:color="auto"/>
            </w:tcBorders>
            <w:shd w:val="clear" w:color="auto" w:fill="auto"/>
            <w:hideMark/>
          </w:tcPr>
          <w:p w14:paraId="7B65B4EC" w14:textId="77777777" w:rsidR="003A2759" w:rsidRPr="00176353" w:rsidRDefault="003A2759" w:rsidP="003A2759">
            <w:pPr>
              <w:ind w:left="-120" w:right="-72"/>
              <w:jc w:val="center"/>
              <w:rPr>
                <w:b/>
                <w:bCs/>
                <w:sz w:val="24"/>
                <w:szCs w:val="24"/>
              </w:rPr>
            </w:pPr>
            <w:r w:rsidRPr="00176353">
              <w:rPr>
                <w:b/>
                <w:bCs/>
                <w:sz w:val="24"/>
                <w:szCs w:val="24"/>
              </w:rPr>
              <w:t>Диаметр,</w:t>
            </w:r>
          </w:p>
          <w:p w14:paraId="097D853E" w14:textId="07DABCEC" w:rsidR="003A2759" w:rsidRPr="00176353" w:rsidRDefault="003A2759" w:rsidP="003A2759">
            <w:pPr>
              <w:ind w:left="-120" w:right="-72"/>
              <w:jc w:val="center"/>
              <w:rPr>
                <w:b/>
                <w:bCs/>
                <w:sz w:val="24"/>
                <w:szCs w:val="24"/>
              </w:rPr>
            </w:pPr>
            <w:r w:rsidRPr="00176353">
              <w:rPr>
                <w:b/>
                <w:bCs/>
                <w:sz w:val="24"/>
                <w:szCs w:val="24"/>
              </w:rPr>
              <w:t>мм</w:t>
            </w:r>
          </w:p>
        </w:tc>
        <w:tc>
          <w:tcPr>
            <w:tcW w:w="2693" w:type="dxa"/>
            <w:tcBorders>
              <w:top w:val="single" w:sz="4" w:space="0" w:color="auto"/>
              <w:left w:val="nil"/>
              <w:bottom w:val="nil"/>
              <w:right w:val="single" w:sz="4" w:space="0" w:color="auto"/>
            </w:tcBorders>
            <w:shd w:val="clear" w:color="auto" w:fill="auto"/>
            <w:hideMark/>
          </w:tcPr>
          <w:p w14:paraId="2F6D59CA" w14:textId="07674BA4" w:rsidR="003A2759" w:rsidRPr="00176353" w:rsidRDefault="003A2759" w:rsidP="003A2759">
            <w:pPr>
              <w:ind w:left="-120" w:right="-72"/>
              <w:jc w:val="center"/>
              <w:rPr>
                <w:b/>
                <w:bCs/>
                <w:sz w:val="24"/>
                <w:szCs w:val="24"/>
              </w:rPr>
            </w:pPr>
            <w:r w:rsidRPr="00176353">
              <w:rPr>
                <w:b/>
                <w:bCs/>
                <w:sz w:val="24"/>
                <w:szCs w:val="24"/>
              </w:rPr>
              <w:t>Тип прокладки</w:t>
            </w:r>
          </w:p>
        </w:tc>
        <w:tc>
          <w:tcPr>
            <w:tcW w:w="1382" w:type="dxa"/>
            <w:tcBorders>
              <w:top w:val="single" w:sz="4" w:space="0" w:color="auto"/>
              <w:left w:val="nil"/>
              <w:bottom w:val="nil"/>
              <w:right w:val="single" w:sz="4" w:space="0" w:color="auto"/>
            </w:tcBorders>
            <w:shd w:val="clear" w:color="auto" w:fill="auto"/>
            <w:hideMark/>
          </w:tcPr>
          <w:p w14:paraId="111A720D" w14:textId="07E195A8" w:rsidR="003A2759" w:rsidRPr="00176353" w:rsidRDefault="003A2759" w:rsidP="003A2759">
            <w:pPr>
              <w:ind w:left="-120" w:right="-72"/>
              <w:jc w:val="center"/>
              <w:rPr>
                <w:b/>
                <w:bCs/>
                <w:sz w:val="24"/>
                <w:szCs w:val="24"/>
              </w:rPr>
            </w:pPr>
            <w:r w:rsidRPr="00176353">
              <w:rPr>
                <w:b/>
                <w:bCs/>
                <w:sz w:val="24"/>
                <w:szCs w:val="24"/>
              </w:rPr>
              <w:t>Износ (бухгалтер-ский), %</w:t>
            </w:r>
          </w:p>
        </w:tc>
      </w:tr>
      <w:tr w:rsidR="00304846" w:rsidRPr="00176353" w14:paraId="64435938" w14:textId="77777777" w:rsidTr="003A2759">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20F4E3CD" w14:textId="77777777" w:rsidR="003A2759" w:rsidRPr="00176353" w:rsidRDefault="003A2759" w:rsidP="003A2759">
            <w:pPr>
              <w:jc w:val="center"/>
              <w:rPr>
                <w:sz w:val="24"/>
                <w:szCs w:val="24"/>
              </w:rPr>
            </w:pPr>
            <w:r w:rsidRPr="00176353">
              <w:rPr>
                <w:sz w:val="24"/>
                <w:szCs w:val="24"/>
              </w:rPr>
              <w:t>1</w:t>
            </w:r>
          </w:p>
        </w:tc>
        <w:tc>
          <w:tcPr>
            <w:tcW w:w="4678" w:type="dxa"/>
            <w:tcBorders>
              <w:top w:val="single" w:sz="4" w:space="0" w:color="auto"/>
              <w:left w:val="nil"/>
              <w:bottom w:val="single" w:sz="4" w:space="0" w:color="auto"/>
              <w:right w:val="single" w:sz="4" w:space="0" w:color="auto"/>
            </w:tcBorders>
            <w:shd w:val="clear" w:color="auto" w:fill="auto"/>
            <w:hideMark/>
          </w:tcPr>
          <w:p w14:paraId="6DD3F2D5" w14:textId="77777777" w:rsidR="003A2759" w:rsidRPr="00176353" w:rsidRDefault="003A2759" w:rsidP="003A2759">
            <w:pPr>
              <w:ind w:right="-64"/>
              <w:rPr>
                <w:sz w:val="24"/>
                <w:szCs w:val="24"/>
              </w:rPr>
            </w:pPr>
            <w:r w:rsidRPr="00176353">
              <w:rPr>
                <w:sz w:val="24"/>
                <w:szCs w:val="24"/>
              </w:rPr>
              <w:t>Сети от котельной до тчк. № 1</w:t>
            </w:r>
          </w:p>
        </w:tc>
        <w:tc>
          <w:tcPr>
            <w:tcW w:w="1418" w:type="dxa"/>
            <w:tcBorders>
              <w:top w:val="single" w:sz="4" w:space="0" w:color="auto"/>
              <w:left w:val="nil"/>
              <w:bottom w:val="single" w:sz="4" w:space="0" w:color="auto"/>
              <w:right w:val="single" w:sz="4" w:space="0" w:color="auto"/>
            </w:tcBorders>
            <w:shd w:val="clear" w:color="auto" w:fill="auto"/>
            <w:hideMark/>
          </w:tcPr>
          <w:p w14:paraId="7717BA87" w14:textId="77777777" w:rsidR="003A2759" w:rsidRPr="00176353" w:rsidRDefault="003A2759" w:rsidP="003A2759">
            <w:pPr>
              <w:jc w:val="center"/>
              <w:rPr>
                <w:sz w:val="24"/>
                <w:szCs w:val="24"/>
              </w:rPr>
            </w:pPr>
            <w:r w:rsidRPr="00176353">
              <w:rPr>
                <w:sz w:val="24"/>
                <w:szCs w:val="24"/>
              </w:rPr>
              <w:t>2010</w:t>
            </w:r>
          </w:p>
        </w:tc>
        <w:tc>
          <w:tcPr>
            <w:tcW w:w="1417" w:type="dxa"/>
            <w:tcBorders>
              <w:top w:val="single" w:sz="4" w:space="0" w:color="auto"/>
              <w:left w:val="nil"/>
              <w:bottom w:val="single" w:sz="4" w:space="0" w:color="auto"/>
              <w:right w:val="single" w:sz="4" w:space="0" w:color="auto"/>
            </w:tcBorders>
            <w:shd w:val="clear" w:color="auto" w:fill="auto"/>
            <w:hideMark/>
          </w:tcPr>
          <w:p w14:paraId="645BD5A3" w14:textId="77777777" w:rsidR="003A2759" w:rsidRPr="00176353" w:rsidRDefault="003A2759" w:rsidP="003A2759">
            <w:pPr>
              <w:jc w:val="center"/>
              <w:rPr>
                <w:sz w:val="24"/>
                <w:szCs w:val="24"/>
              </w:rPr>
            </w:pPr>
            <w:r w:rsidRPr="00176353">
              <w:rPr>
                <w:sz w:val="24"/>
                <w:szCs w:val="24"/>
              </w:rPr>
              <w:t>-</w:t>
            </w:r>
          </w:p>
        </w:tc>
        <w:tc>
          <w:tcPr>
            <w:tcW w:w="1276" w:type="dxa"/>
            <w:tcBorders>
              <w:top w:val="single" w:sz="4" w:space="0" w:color="auto"/>
              <w:left w:val="nil"/>
              <w:bottom w:val="single" w:sz="4" w:space="0" w:color="auto"/>
              <w:right w:val="single" w:sz="4" w:space="0" w:color="auto"/>
            </w:tcBorders>
            <w:shd w:val="clear" w:color="auto" w:fill="auto"/>
            <w:hideMark/>
          </w:tcPr>
          <w:p w14:paraId="321FAD26" w14:textId="77777777" w:rsidR="003A2759" w:rsidRPr="00176353" w:rsidRDefault="003A2759" w:rsidP="003A2759">
            <w:pPr>
              <w:jc w:val="center"/>
              <w:rPr>
                <w:sz w:val="24"/>
                <w:szCs w:val="24"/>
              </w:rPr>
            </w:pPr>
            <w:r w:rsidRPr="00176353">
              <w:rPr>
                <w:sz w:val="24"/>
                <w:szCs w:val="24"/>
              </w:rPr>
              <w:t>0,342</w:t>
            </w:r>
          </w:p>
        </w:tc>
        <w:tc>
          <w:tcPr>
            <w:tcW w:w="1134" w:type="dxa"/>
            <w:tcBorders>
              <w:top w:val="single" w:sz="4" w:space="0" w:color="auto"/>
              <w:left w:val="nil"/>
              <w:bottom w:val="single" w:sz="4" w:space="0" w:color="auto"/>
              <w:right w:val="single" w:sz="4" w:space="0" w:color="auto"/>
            </w:tcBorders>
            <w:shd w:val="clear" w:color="auto" w:fill="auto"/>
            <w:hideMark/>
          </w:tcPr>
          <w:p w14:paraId="044269F8" w14:textId="77777777" w:rsidR="003A2759" w:rsidRPr="00176353" w:rsidRDefault="003A2759" w:rsidP="003A2759">
            <w:pPr>
              <w:jc w:val="center"/>
              <w:rPr>
                <w:sz w:val="24"/>
                <w:szCs w:val="24"/>
              </w:rPr>
            </w:pPr>
            <w:r w:rsidRPr="00176353">
              <w:rPr>
                <w:sz w:val="24"/>
                <w:szCs w:val="24"/>
              </w:rPr>
              <w:t>100</w:t>
            </w:r>
          </w:p>
        </w:tc>
        <w:tc>
          <w:tcPr>
            <w:tcW w:w="2693" w:type="dxa"/>
            <w:tcBorders>
              <w:top w:val="single" w:sz="4" w:space="0" w:color="auto"/>
              <w:left w:val="nil"/>
              <w:bottom w:val="single" w:sz="4" w:space="0" w:color="auto"/>
              <w:right w:val="single" w:sz="4" w:space="0" w:color="auto"/>
            </w:tcBorders>
            <w:shd w:val="clear" w:color="auto" w:fill="auto"/>
            <w:hideMark/>
          </w:tcPr>
          <w:p w14:paraId="02E7F66F" w14:textId="77777777" w:rsidR="003A2759" w:rsidRPr="00176353" w:rsidRDefault="003A2759" w:rsidP="003A2759">
            <w:pPr>
              <w:ind w:left="-114" w:right="-103"/>
              <w:jc w:val="center"/>
              <w:rPr>
                <w:sz w:val="24"/>
                <w:szCs w:val="24"/>
              </w:rPr>
            </w:pPr>
            <w:r w:rsidRPr="00176353">
              <w:rPr>
                <w:sz w:val="24"/>
                <w:szCs w:val="24"/>
              </w:rPr>
              <w:t>надземная</w:t>
            </w:r>
          </w:p>
        </w:tc>
        <w:tc>
          <w:tcPr>
            <w:tcW w:w="1382" w:type="dxa"/>
            <w:tcBorders>
              <w:top w:val="single" w:sz="4" w:space="0" w:color="auto"/>
              <w:left w:val="nil"/>
              <w:bottom w:val="single" w:sz="4" w:space="0" w:color="auto"/>
              <w:right w:val="single" w:sz="4" w:space="0" w:color="auto"/>
            </w:tcBorders>
            <w:shd w:val="clear" w:color="auto" w:fill="auto"/>
            <w:hideMark/>
          </w:tcPr>
          <w:p w14:paraId="17E5C1AA" w14:textId="77777777" w:rsidR="003A2759" w:rsidRPr="00176353" w:rsidRDefault="003A2759" w:rsidP="003A2759">
            <w:pPr>
              <w:jc w:val="center"/>
              <w:rPr>
                <w:sz w:val="24"/>
                <w:szCs w:val="24"/>
              </w:rPr>
            </w:pPr>
            <w:r w:rsidRPr="00176353">
              <w:rPr>
                <w:sz w:val="24"/>
                <w:szCs w:val="24"/>
              </w:rPr>
              <w:t>26,7</w:t>
            </w:r>
          </w:p>
        </w:tc>
      </w:tr>
      <w:tr w:rsidR="00304846" w:rsidRPr="00176353" w14:paraId="5426C9E5" w14:textId="77777777" w:rsidTr="003A2759">
        <w:trPr>
          <w:trHeight w:val="20"/>
        </w:trPr>
        <w:tc>
          <w:tcPr>
            <w:tcW w:w="562" w:type="dxa"/>
            <w:vMerge w:val="restart"/>
            <w:tcBorders>
              <w:top w:val="nil"/>
              <w:left w:val="single" w:sz="4" w:space="0" w:color="auto"/>
              <w:bottom w:val="single" w:sz="4" w:space="0" w:color="000000"/>
              <w:right w:val="single" w:sz="4" w:space="0" w:color="auto"/>
            </w:tcBorders>
            <w:shd w:val="clear" w:color="auto" w:fill="auto"/>
            <w:hideMark/>
          </w:tcPr>
          <w:p w14:paraId="06C2AE9C" w14:textId="77777777" w:rsidR="003A2759" w:rsidRPr="00176353" w:rsidRDefault="003A2759" w:rsidP="003A2759">
            <w:pPr>
              <w:jc w:val="center"/>
              <w:rPr>
                <w:sz w:val="24"/>
                <w:szCs w:val="24"/>
              </w:rPr>
            </w:pPr>
            <w:r w:rsidRPr="00176353">
              <w:rPr>
                <w:sz w:val="24"/>
                <w:szCs w:val="24"/>
              </w:rPr>
              <w:t>2</w:t>
            </w:r>
          </w:p>
        </w:tc>
        <w:tc>
          <w:tcPr>
            <w:tcW w:w="4678" w:type="dxa"/>
            <w:vMerge w:val="restart"/>
            <w:tcBorders>
              <w:top w:val="nil"/>
              <w:left w:val="single" w:sz="4" w:space="0" w:color="auto"/>
              <w:bottom w:val="single" w:sz="4" w:space="0" w:color="000000"/>
              <w:right w:val="single" w:sz="4" w:space="0" w:color="auto"/>
            </w:tcBorders>
            <w:shd w:val="clear" w:color="auto" w:fill="auto"/>
            <w:hideMark/>
          </w:tcPr>
          <w:p w14:paraId="75B15469" w14:textId="77777777" w:rsidR="003A2759" w:rsidRPr="00176353" w:rsidRDefault="003A2759" w:rsidP="003A2759">
            <w:pPr>
              <w:ind w:right="-64"/>
              <w:rPr>
                <w:sz w:val="24"/>
                <w:szCs w:val="24"/>
              </w:rPr>
            </w:pPr>
            <w:r w:rsidRPr="00176353">
              <w:rPr>
                <w:sz w:val="24"/>
                <w:szCs w:val="24"/>
              </w:rPr>
              <w:t>Сети от тчк. № 1 до ТК-1</w:t>
            </w:r>
          </w:p>
        </w:tc>
        <w:tc>
          <w:tcPr>
            <w:tcW w:w="1418" w:type="dxa"/>
            <w:tcBorders>
              <w:top w:val="nil"/>
              <w:left w:val="nil"/>
              <w:bottom w:val="single" w:sz="4" w:space="0" w:color="auto"/>
              <w:right w:val="single" w:sz="4" w:space="0" w:color="auto"/>
            </w:tcBorders>
            <w:shd w:val="clear" w:color="auto" w:fill="auto"/>
            <w:hideMark/>
          </w:tcPr>
          <w:p w14:paraId="2F0033C3"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35CE7DCE"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4DBD29FE" w14:textId="77777777" w:rsidR="003A2759" w:rsidRPr="00176353" w:rsidRDefault="003A2759" w:rsidP="003A2759">
            <w:pPr>
              <w:jc w:val="center"/>
              <w:rPr>
                <w:sz w:val="24"/>
                <w:szCs w:val="24"/>
              </w:rPr>
            </w:pPr>
            <w:r w:rsidRPr="00176353">
              <w:rPr>
                <w:sz w:val="24"/>
                <w:szCs w:val="24"/>
              </w:rPr>
              <w:t>0,048</w:t>
            </w:r>
          </w:p>
        </w:tc>
        <w:tc>
          <w:tcPr>
            <w:tcW w:w="1134" w:type="dxa"/>
            <w:tcBorders>
              <w:top w:val="nil"/>
              <w:left w:val="nil"/>
              <w:bottom w:val="single" w:sz="4" w:space="0" w:color="auto"/>
              <w:right w:val="single" w:sz="4" w:space="0" w:color="auto"/>
            </w:tcBorders>
            <w:shd w:val="clear" w:color="auto" w:fill="auto"/>
            <w:hideMark/>
          </w:tcPr>
          <w:p w14:paraId="6D00CD29" w14:textId="77777777" w:rsidR="003A2759" w:rsidRPr="00176353" w:rsidRDefault="003A2759" w:rsidP="003A2759">
            <w:pPr>
              <w:jc w:val="center"/>
              <w:rPr>
                <w:sz w:val="24"/>
                <w:szCs w:val="24"/>
              </w:rPr>
            </w:pPr>
            <w:r w:rsidRPr="00176353">
              <w:rPr>
                <w:sz w:val="24"/>
                <w:szCs w:val="24"/>
              </w:rPr>
              <w:t>100</w:t>
            </w:r>
          </w:p>
        </w:tc>
        <w:tc>
          <w:tcPr>
            <w:tcW w:w="2693" w:type="dxa"/>
            <w:tcBorders>
              <w:top w:val="nil"/>
              <w:left w:val="nil"/>
              <w:bottom w:val="single" w:sz="4" w:space="0" w:color="auto"/>
              <w:right w:val="single" w:sz="4" w:space="0" w:color="auto"/>
            </w:tcBorders>
            <w:shd w:val="clear" w:color="auto" w:fill="auto"/>
            <w:hideMark/>
          </w:tcPr>
          <w:p w14:paraId="52CBA092" w14:textId="77777777" w:rsidR="003A2759" w:rsidRPr="00176353" w:rsidRDefault="003A2759" w:rsidP="003A2759">
            <w:pPr>
              <w:ind w:left="-114" w:right="-103"/>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68DBD27C" w14:textId="77777777" w:rsidR="003A2759" w:rsidRPr="00176353" w:rsidRDefault="003A2759" w:rsidP="003A2759">
            <w:pPr>
              <w:jc w:val="center"/>
              <w:rPr>
                <w:sz w:val="24"/>
                <w:szCs w:val="24"/>
              </w:rPr>
            </w:pPr>
            <w:r w:rsidRPr="00176353">
              <w:rPr>
                <w:sz w:val="24"/>
                <w:szCs w:val="24"/>
              </w:rPr>
              <w:t>26,7</w:t>
            </w:r>
          </w:p>
        </w:tc>
      </w:tr>
      <w:tr w:rsidR="00304846" w:rsidRPr="00176353" w14:paraId="35B7934E" w14:textId="77777777" w:rsidTr="003A2759">
        <w:trPr>
          <w:trHeight w:val="20"/>
        </w:trPr>
        <w:tc>
          <w:tcPr>
            <w:tcW w:w="562" w:type="dxa"/>
            <w:vMerge/>
            <w:tcBorders>
              <w:top w:val="nil"/>
              <w:left w:val="single" w:sz="4" w:space="0" w:color="auto"/>
              <w:bottom w:val="single" w:sz="4" w:space="0" w:color="000000"/>
              <w:right w:val="single" w:sz="4" w:space="0" w:color="auto"/>
            </w:tcBorders>
            <w:vAlign w:val="center"/>
            <w:hideMark/>
          </w:tcPr>
          <w:p w14:paraId="6F1C30C7" w14:textId="77777777" w:rsidR="003A2759" w:rsidRPr="00176353" w:rsidRDefault="003A2759" w:rsidP="003A2759">
            <w:pPr>
              <w:rPr>
                <w:sz w:val="24"/>
                <w:szCs w:val="24"/>
              </w:rPr>
            </w:pPr>
          </w:p>
        </w:tc>
        <w:tc>
          <w:tcPr>
            <w:tcW w:w="4678" w:type="dxa"/>
            <w:vMerge/>
            <w:tcBorders>
              <w:top w:val="nil"/>
              <w:left w:val="single" w:sz="4" w:space="0" w:color="auto"/>
              <w:bottom w:val="single" w:sz="4" w:space="0" w:color="000000"/>
              <w:right w:val="single" w:sz="4" w:space="0" w:color="auto"/>
            </w:tcBorders>
            <w:vAlign w:val="center"/>
            <w:hideMark/>
          </w:tcPr>
          <w:p w14:paraId="27883349" w14:textId="77777777" w:rsidR="003A2759" w:rsidRPr="00176353" w:rsidRDefault="003A2759" w:rsidP="003A2759">
            <w:pPr>
              <w:ind w:right="-64"/>
              <w:rPr>
                <w:sz w:val="24"/>
                <w:szCs w:val="24"/>
              </w:rPr>
            </w:pPr>
          </w:p>
        </w:tc>
        <w:tc>
          <w:tcPr>
            <w:tcW w:w="1418" w:type="dxa"/>
            <w:tcBorders>
              <w:top w:val="nil"/>
              <w:left w:val="nil"/>
              <w:bottom w:val="single" w:sz="4" w:space="0" w:color="auto"/>
              <w:right w:val="single" w:sz="4" w:space="0" w:color="auto"/>
            </w:tcBorders>
            <w:shd w:val="clear" w:color="auto" w:fill="auto"/>
            <w:hideMark/>
          </w:tcPr>
          <w:p w14:paraId="2F244E10"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1ED38DC9"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34F326EC" w14:textId="77777777" w:rsidR="003A2759" w:rsidRPr="00176353" w:rsidRDefault="003A2759" w:rsidP="003A2759">
            <w:pPr>
              <w:jc w:val="center"/>
              <w:rPr>
                <w:sz w:val="24"/>
                <w:szCs w:val="24"/>
              </w:rPr>
            </w:pPr>
            <w:r w:rsidRPr="00176353">
              <w:rPr>
                <w:sz w:val="24"/>
                <w:szCs w:val="24"/>
              </w:rPr>
              <w:t>0,017</w:t>
            </w:r>
          </w:p>
        </w:tc>
        <w:tc>
          <w:tcPr>
            <w:tcW w:w="1134" w:type="dxa"/>
            <w:tcBorders>
              <w:top w:val="nil"/>
              <w:left w:val="nil"/>
              <w:bottom w:val="single" w:sz="4" w:space="0" w:color="auto"/>
              <w:right w:val="single" w:sz="4" w:space="0" w:color="auto"/>
            </w:tcBorders>
            <w:shd w:val="clear" w:color="auto" w:fill="auto"/>
            <w:hideMark/>
          </w:tcPr>
          <w:p w14:paraId="6F28E979" w14:textId="77777777" w:rsidR="003A2759" w:rsidRPr="00176353" w:rsidRDefault="003A2759" w:rsidP="003A2759">
            <w:pPr>
              <w:jc w:val="center"/>
              <w:rPr>
                <w:sz w:val="24"/>
                <w:szCs w:val="24"/>
              </w:rPr>
            </w:pPr>
            <w:r w:rsidRPr="00176353">
              <w:rPr>
                <w:sz w:val="24"/>
                <w:szCs w:val="24"/>
              </w:rPr>
              <w:t>100</w:t>
            </w:r>
          </w:p>
        </w:tc>
        <w:tc>
          <w:tcPr>
            <w:tcW w:w="2693" w:type="dxa"/>
            <w:tcBorders>
              <w:top w:val="nil"/>
              <w:left w:val="nil"/>
              <w:bottom w:val="single" w:sz="4" w:space="0" w:color="auto"/>
              <w:right w:val="single" w:sz="4" w:space="0" w:color="auto"/>
            </w:tcBorders>
            <w:shd w:val="clear" w:color="auto" w:fill="auto"/>
            <w:hideMark/>
          </w:tcPr>
          <w:p w14:paraId="0F91BA93" w14:textId="57055515" w:rsidR="003A2759" w:rsidRPr="00176353" w:rsidRDefault="003A2759" w:rsidP="003A2759">
            <w:pPr>
              <w:ind w:left="-114" w:right="-103"/>
              <w:jc w:val="center"/>
              <w:rPr>
                <w:sz w:val="24"/>
                <w:szCs w:val="24"/>
              </w:rPr>
            </w:pPr>
            <w:r w:rsidRPr="00176353">
              <w:rPr>
                <w:sz w:val="24"/>
                <w:szCs w:val="24"/>
              </w:rPr>
              <w:t>подземная, бесканальная</w:t>
            </w:r>
          </w:p>
        </w:tc>
        <w:tc>
          <w:tcPr>
            <w:tcW w:w="1382" w:type="dxa"/>
            <w:tcBorders>
              <w:top w:val="nil"/>
              <w:left w:val="nil"/>
              <w:bottom w:val="single" w:sz="4" w:space="0" w:color="auto"/>
              <w:right w:val="single" w:sz="4" w:space="0" w:color="auto"/>
            </w:tcBorders>
            <w:shd w:val="clear" w:color="auto" w:fill="auto"/>
            <w:hideMark/>
          </w:tcPr>
          <w:p w14:paraId="64AF575E" w14:textId="77777777" w:rsidR="003A2759" w:rsidRPr="00176353" w:rsidRDefault="003A2759" w:rsidP="003A2759">
            <w:pPr>
              <w:jc w:val="center"/>
              <w:rPr>
                <w:sz w:val="24"/>
                <w:szCs w:val="24"/>
              </w:rPr>
            </w:pPr>
            <w:r w:rsidRPr="00176353">
              <w:rPr>
                <w:sz w:val="24"/>
                <w:szCs w:val="24"/>
              </w:rPr>
              <w:t>26,7</w:t>
            </w:r>
          </w:p>
        </w:tc>
      </w:tr>
      <w:tr w:rsidR="00304846" w:rsidRPr="00176353" w14:paraId="31DCBFC8" w14:textId="77777777" w:rsidTr="003A2759">
        <w:trPr>
          <w:trHeight w:val="20"/>
        </w:trPr>
        <w:tc>
          <w:tcPr>
            <w:tcW w:w="562" w:type="dxa"/>
            <w:vMerge w:val="restart"/>
            <w:tcBorders>
              <w:top w:val="nil"/>
              <w:left w:val="single" w:sz="4" w:space="0" w:color="auto"/>
              <w:bottom w:val="single" w:sz="4" w:space="0" w:color="000000"/>
              <w:right w:val="single" w:sz="4" w:space="0" w:color="auto"/>
            </w:tcBorders>
            <w:shd w:val="clear" w:color="auto" w:fill="auto"/>
            <w:hideMark/>
          </w:tcPr>
          <w:p w14:paraId="5E9AEF3A" w14:textId="77777777" w:rsidR="003A2759" w:rsidRPr="00176353" w:rsidRDefault="003A2759" w:rsidP="003A2759">
            <w:pPr>
              <w:jc w:val="center"/>
              <w:rPr>
                <w:sz w:val="24"/>
                <w:szCs w:val="24"/>
              </w:rPr>
            </w:pPr>
            <w:r w:rsidRPr="00176353">
              <w:rPr>
                <w:sz w:val="24"/>
                <w:szCs w:val="24"/>
              </w:rPr>
              <w:t>3</w:t>
            </w:r>
          </w:p>
        </w:tc>
        <w:tc>
          <w:tcPr>
            <w:tcW w:w="4678" w:type="dxa"/>
            <w:vMerge w:val="restart"/>
            <w:tcBorders>
              <w:top w:val="nil"/>
              <w:left w:val="single" w:sz="4" w:space="0" w:color="auto"/>
              <w:bottom w:val="single" w:sz="4" w:space="0" w:color="000000"/>
              <w:right w:val="single" w:sz="4" w:space="0" w:color="auto"/>
            </w:tcBorders>
            <w:shd w:val="clear" w:color="auto" w:fill="auto"/>
            <w:hideMark/>
          </w:tcPr>
          <w:p w14:paraId="78D86061" w14:textId="77777777" w:rsidR="003A2759" w:rsidRPr="00176353" w:rsidRDefault="003A2759" w:rsidP="003A2759">
            <w:pPr>
              <w:ind w:right="-64"/>
              <w:rPr>
                <w:sz w:val="24"/>
                <w:szCs w:val="24"/>
              </w:rPr>
            </w:pPr>
            <w:r w:rsidRPr="00176353">
              <w:rPr>
                <w:sz w:val="24"/>
                <w:szCs w:val="24"/>
              </w:rPr>
              <w:t>Сети от котельной до № 16</w:t>
            </w:r>
          </w:p>
        </w:tc>
        <w:tc>
          <w:tcPr>
            <w:tcW w:w="1418" w:type="dxa"/>
            <w:tcBorders>
              <w:top w:val="nil"/>
              <w:left w:val="nil"/>
              <w:bottom w:val="single" w:sz="4" w:space="0" w:color="auto"/>
              <w:right w:val="single" w:sz="4" w:space="0" w:color="auto"/>
            </w:tcBorders>
            <w:shd w:val="clear" w:color="auto" w:fill="auto"/>
            <w:hideMark/>
          </w:tcPr>
          <w:p w14:paraId="1FF6610D"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49F5F448"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7BA94FB6" w14:textId="77777777" w:rsidR="003A2759" w:rsidRPr="00176353" w:rsidRDefault="003A2759" w:rsidP="003A2759">
            <w:pPr>
              <w:jc w:val="center"/>
              <w:rPr>
                <w:sz w:val="24"/>
                <w:szCs w:val="24"/>
              </w:rPr>
            </w:pPr>
            <w:r w:rsidRPr="00176353">
              <w:rPr>
                <w:sz w:val="24"/>
                <w:szCs w:val="24"/>
              </w:rPr>
              <w:t>0,051</w:t>
            </w:r>
          </w:p>
        </w:tc>
        <w:tc>
          <w:tcPr>
            <w:tcW w:w="1134" w:type="dxa"/>
            <w:tcBorders>
              <w:top w:val="nil"/>
              <w:left w:val="nil"/>
              <w:bottom w:val="single" w:sz="4" w:space="0" w:color="auto"/>
              <w:right w:val="single" w:sz="4" w:space="0" w:color="auto"/>
            </w:tcBorders>
            <w:shd w:val="clear" w:color="auto" w:fill="auto"/>
            <w:hideMark/>
          </w:tcPr>
          <w:p w14:paraId="2963E5FD" w14:textId="77777777" w:rsidR="003A2759" w:rsidRPr="00176353" w:rsidRDefault="003A2759" w:rsidP="003A2759">
            <w:pPr>
              <w:jc w:val="center"/>
              <w:rPr>
                <w:sz w:val="24"/>
                <w:szCs w:val="24"/>
              </w:rPr>
            </w:pPr>
            <w:r w:rsidRPr="00176353">
              <w:rPr>
                <w:sz w:val="24"/>
                <w:szCs w:val="24"/>
              </w:rPr>
              <w:t>40</w:t>
            </w:r>
          </w:p>
        </w:tc>
        <w:tc>
          <w:tcPr>
            <w:tcW w:w="2693" w:type="dxa"/>
            <w:tcBorders>
              <w:top w:val="nil"/>
              <w:left w:val="nil"/>
              <w:bottom w:val="single" w:sz="4" w:space="0" w:color="auto"/>
              <w:right w:val="single" w:sz="4" w:space="0" w:color="auto"/>
            </w:tcBorders>
            <w:shd w:val="clear" w:color="auto" w:fill="auto"/>
            <w:hideMark/>
          </w:tcPr>
          <w:p w14:paraId="787AF1E6" w14:textId="77777777" w:rsidR="003A2759" w:rsidRPr="00176353" w:rsidRDefault="003A2759" w:rsidP="003A2759">
            <w:pPr>
              <w:ind w:left="-114" w:right="-103"/>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1F9F0057" w14:textId="77777777" w:rsidR="003A2759" w:rsidRPr="00176353" w:rsidRDefault="003A2759" w:rsidP="003A2759">
            <w:pPr>
              <w:jc w:val="center"/>
              <w:rPr>
                <w:sz w:val="24"/>
                <w:szCs w:val="24"/>
              </w:rPr>
            </w:pPr>
            <w:r w:rsidRPr="00176353">
              <w:rPr>
                <w:sz w:val="24"/>
                <w:szCs w:val="24"/>
              </w:rPr>
              <w:t>26,7</w:t>
            </w:r>
          </w:p>
        </w:tc>
      </w:tr>
      <w:tr w:rsidR="00304846" w:rsidRPr="00176353" w14:paraId="0235E41C" w14:textId="77777777" w:rsidTr="003A2759">
        <w:trPr>
          <w:trHeight w:val="20"/>
        </w:trPr>
        <w:tc>
          <w:tcPr>
            <w:tcW w:w="562" w:type="dxa"/>
            <w:vMerge/>
            <w:tcBorders>
              <w:top w:val="nil"/>
              <w:left w:val="single" w:sz="4" w:space="0" w:color="auto"/>
              <w:bottom w:val="single" w:sz="4" w:space="0" w:color="000000"/>
              <w:right w:val="single" w:sz="4" w:space="0" w:color="auto"/>
            </w:tcBorders>
            <w:vAlign w:val="center"/>
            <w:hideMark/>
          </w:tcPr>
          <w:p w14:paraId="7CB61BA4" w14:textId="77777777" w:rsidR="003A2759" w:rsidRPr="00176353" w:rsidRDefault="003A2759" w:rsidP="003A2759">
            <w:pPr>
              <w:rPr>
                <w:sz w:val="24"/>
                <w:szCs w:val="24"/>
              </w:rPr>
            </w:pPr>
          </w:p>
        </w:tc>
        <w:tc>
          <w:tcPr>
            <w:tcW w:w="4678" w:type="dxa"/>
            <w:vMerge/>
            <w:tcBorders>
              <w:top w:val="nil"/>
              <w:left w:val="single" w:sz="4" w:space="0" w:color="auto"/>
              <w:bottom w:val="single" w:sz="4" w:space="0" w:color="000000"/>
              <w:right w:val="single" w:sz="4" w:space="0" w:color="auto"/>
            </w:tcBorders>
            <w:vAlign w:val="center"/>
            <w:hideMark/>
          </w:tcPr>
          <w:p w14:paraId="714F676C" w14:textId="77777777" w:rsidR="003A2759" w:rsidRPr="00176353" w:rsidRDefault="003A2759" w:rsidP="003A2759">
            <w:pPr>
              <w:ind w:right="-64"/>
              <w:rPr>
                <w:sz w:val="24"/>
                <w:szCs w:val="24"/>
              </w:rPr>
            </w:pPr>
          </w:p>
        </w:tc>
        <w:tc>
          <w:tcPr>
            <w:tcW w:w="1418" w:type="dxa"/>
            <w:tcBorders>
              <w:top w:val="nil"/>
              <w:left w:val="nil"/>
              <w:bottom w:val="single" w:sz="4" w:space="0" w:color="auto"/>
              <w:right w:val="single" w:sz="4" w:space="0" w:color="auto"/>
            </w:tcBorders>
            <w:shd w:val="clear" w:color="auto" w:fill="auto"/>
            <w:hideMark/>
          </w:tcPr>
          <w:p w14:paraId="0E3F9C63"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395F4913"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17831FD8" w14:textId="77777777" w:rsidR="003A2759" w:rsidRPr="00176353" w:rsidRDefault="003A2759" w:rsidP="003A2759">
            <w:pPr>
              <w:jc w:val="center"/>
              <w:rPr>
                <w:sz w:val="24"/>
                <w:szCs w:val="24"/>
              </w:rPr>
            </w:pPr>
            <w:r w:rsidRPr="00176353">
              <w:rPr>
                <w:sz w:val="24"/>
                <w:szCs w:val="24"/>
              </w:rPr>
              <w:t>0,051</w:t>
            </w:r>
          </w:p>
        </w:tc>
        <w:tc>
          <w:tcPr>
            <w:tcW w:w="1134" w:type="dxa"/>
            <w:tcBorders>
              <w:top w:val="nil"/>
              <w:left w:val="nil"/>
              <w:bottom w:val="single" w:sz="4" w:space="0" w:color="auto"/>
              <w:right w:val="single" w:sz="4" w:space="0" w:color="auto"/>
            </w:tcBorders>
            <w:shd w:val="clear" w:color="auto" w:fill="auto"/>
            <w:hideMark/>
          </w:tcPr>
          <w:p w14:paraId="1C694EF4" w14:textId="77777777" w:rsidR="003A2759" w:rsidRPr="00176353" w:rsidRDefault="003A2759" w:rsidP="003A2759">
            <w:pPr>
              <w:jc w:val="center"/>
              <w:rPr>
                <w:sz w:val="24"/>
                <w:szCs w:val="24"/>
              </w:rPr>
            </w:pPr>
            <w:r w:rsidRPr="00176353">
              <w:rPr>
                <w:sz w:val="24"/>
                <w:szCs w:val="24"/>
              </w:rPr>
              <w:t>25</w:t>
            </w:r>
          </w:p>
        </w:tc>
        <w:tc>
          <w:tcPr>
            <w:tcW w:w="2693" w:type="dxa"/>
            <w:tcBorders>
              <w:top w:val="nil"/>
              <w:left w:val="nil"/>
              <w:bottom w:val="single" w:sz="4" w:space="0" w:color="auto"/>
              <w:right w:val="single" w:sz="4" w:space="0" w:color="auto"/>
            </w:tcBorders>
            <w:shd w:val="clear" w:color="auto" w:fill="auto"/>
            <w:hideMark/>
          </w:tcPr>
          <w:p w14:paraId="0F06A3EF" w14:textId="77777777" w:rsidR="003A2759" w:rsidRPr="00176353" w:rsidRDefault="003A2759" w:rsidP="003A2759">
            <w:pPr>
              <w:ind w:left="-114" w:right="-103"/>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0CCBD1A2" w14:textId="77777777" w:rsidR="003A2759" w:rsidRPr="00176353" w:rsidRDefault="003A2759" w:rsidP="003A2759">
            <w:pPr>
              <w:jc w:val="center"/>
              <w:rPr>
                <w:sz w:val="24"/>
                <w:szCs w:val="24"/>
              </w:rPr>
            </w:pPr>
            <w:r w:rsidRPr="00176353">
              <w:rPr>
                <w:sz w:val="24"/>
                <w:szCs w:val="24"/>
              </w:rPr>
              <w:t>26,7</w:t>
            </w:r>
          </w:p>
        </w:tc>
      </w:tr>
      <w:tr w:rsidR="00304846" w:rsidRPr="00176353" w14:paraId="01F5E014" w14:textId="77777777" w:rsidTr="003A2759">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687CB8BF" w14:textId="77777777" w:rsidR="003A2759" w:rsidRPr="00176353" w:rsidRDefault="003A2759" w:rsidP="003A2759">
            <w:pPr>
              <w:jc w:val="center"/>
              <w:rPr>
                <w:sz w:val="24"/>
                <w:szCs w:val="24"/>
              </w:rPr>
            </w:pPr>
            <w:r w:rsidRPr="00176353">
              <w:rPr>
                <w:sz w:val="24"/>
                <w:szCs w:val="24"/>
              </w:rPr>
              <w:t>4</w:t>
            </w:r>
          </w:p>
        </w:tc>
        <w:tc>
          <w:tcPr>
            <w:tcW w:w="4678" w:type="dxa"/>
            <w:tcBorders>
              <w:top w:val="nil"/>
              <w:left w:val="nil"/>
              <w:bottom w:val="single" w:sz="4" w:space="0" w:color="auto"/>
              <w:right w:val="single" w:sz="4" w:space="0" w:color="auto"/>
            </w:tcBorders>
            <w:shd w:val="clear" w:color="auto" w:fill="auto"/>
            <w:hideMark/>
          </w:tcPr>
          <w:p w14:paraId="13C86889" w14:textId="77777777" w:rsidR="003A2759" w:rsidRPr="00176353" w:rsidRDefault="003A2759" w:rsidP="003A2759">
            <w:pPr>
              <w:ind w:right="-64"/>
              <w:rPr>
                <w:sz w:val="24"/>
                <w:szCs w:val="24"/>
              </w:rPr>
            </w:pPr>
            <w:r w:rsidRPr="00176353">
              <w:rPr>
                <w:sz w:val="24"/>
                <w:szCs w:val="24"/>
              </w:rPr>
              <w:t>Сети от ТК-1 до стан. обезвож.</w:t>
            </w:r>
          </w:p>
        </w:tc>
        <w:tc>
          <w:tcPr>
            <w:tcW w:w="1418" w:type="dxa"/>
            <w:tcBorders>
              <w:top w:val="nil"/>
              <w:left w:val="nil"/>
              <w:bottom w:val="single" w:sz="4" w:space="0" w:color="auto"/>
              <w:right w:val="single" w:sz="4" w:space="0" w:color="auto"/>
            </w:tcBorders>
            <w:shd w:val="clear" w:color="auto" w:fill="auto"/>
            <w:hideMark/>
          </w:tcPr>
          <w:p w14:paraId="0A5EFE87"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795741B4"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23808D3B" w14:textId="77777777" w:rsidR="003A2759" w:rsidRPr="00176353" w:rsidRDefault="003A2759" w:rsidP="003A2759">
            <w:pPr>
              <w:jc w:val="center"/>
              <w:rPr>
                <w:sz w:val="24"/>
                <w:szCs w:val="24"/>
              </w:rPr>
            </w:pPr>
            <w:r w:rsidRPr="00176353">
              <w:rPr>
                <w:sz w:val="24"/>
                <w:szCs w:val="24"/>
              </w:rPr>
              <w:t>0,0205</w:t>
            </w:r>
          </w:p>
        </w:tc>
        <w:tc>
          <w:tcPr>
            <w:tcW w:w="1134" w:type="dxa"/>
            <w:tcBorders>
              <w:top w:val="nil"/>
              <w:left w:val="nil"/>
              <w:bottom w:val="single" w:sz="4" w:space="0" w:color="auto"/>
              <w:right w:val="single" w:sz="4" w:space="0" w:color="auto"/>
            </w:tcBorders>
            <w:shd w:val="clear" w:color="auto" w:fill="auto"/>
            <w:hideMark/>
          </w:tcPr>
          <w:p w14:paraId="15B6C736" w14:textId="77777777" w:rsidR="003A2759" w:rsidRPr="00176353" w:rsidRDefault="003A2759" w:rsidP="003A2759">
            <w:pPr>
              <w:jc w:val="center"/>
              <w:rPr>
                <w:sz w:val="24"/>
                <w:szCs w:val="24"/>
              </w:rPr>
            </w:pPr>
            <w:r w:rsidRPr="00176353">
              <w:rPr>
                <w:sz w:val="24"/>
                <w:szCs w:val="24"/>
              </w:rPr>
              <w:t>50</w:t>
            </w:r>
          </w:p>
        </w:tc>
        <w:tc>
          <w:tcPr>
            <w:tcW w:w="2693" w:type="dxa"/>
            <w:tcBorders>
              <w:top w:val="nil"/>
              <w:left w:val="nil"/>
              <w:bottom w:val="single" w:sz="4" w:space="0" w:color="auto"/>
              <w:right w:val="single" w:sz="4" w:space="0" w:color="auto"/>
            </w:tcBorders>
            <w:shd w:val="clear" w:color="auto" w:fill="auto"/>
            <w:hideMark/>
          </w:tcPr>
          <w:p w14:paraId="20050DA1" w14:textId="77777777" w:rsidR="003A2759" w:rsidRPr="00176353" w:rsidRDefault="003A2759" w:rsidP="003A2759">
            <w:pPr>
              <w:ind w:left="-114" w:right="-103"/>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7CE89700" w14:textId="77777777" w:rsidR="003A2759" w:rsidRPr="00176353" w:rsidRDefault="003A2759" w:rsidP="003A2759">
            <w:pPr>
              <w:jc w:val="center"/>
              <w:rPr>
                <w:sz w:val="24"/>
                <w:szCs w:val="24"/>
              </w:rPr>
            </w:pPr>
            <w:r w:rsidRPr="00176353">
              <w:rPr>
                <w:sz w:val="24"/>
                <w:szCs w:val="24"/>
              </w:rPr>
              <w:t>26,7</w:t>
            </w:r>
          </w:p>
        </w:tc>
      </w:tr>
      <w:tr w:rsidR="00304846" w:rsidRPr="00176353" w14:paraId="383E9763" w14:textId="77777777" w:rsidTr="003A2759">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50A20328" w14:textId="77777777" w:rsidR="003A2759" w:rsidRPr="00176353" w:rsidRDefault="003A2759" w:rsidP="003A2759">
            <w:pPr>
              <w:jc w:val="center"/>
              <w:rPr>
                <w:sz w:val="24"/>
                <w:szCs w:val="24"/>
              </w:rPr>
            </w:pPr>
            <w:r w:rsidRPr="00176353">
              <w:rPr>
                <w:sz w:val="24"/>
                <w:szCs w:val="24"/>
              </w:rPr>
              <w:t>5</w:t>
            </w:r>
          </w:p>
        </w:tc>
        <w:tc>
          <w:tcPr>
            <w:tcW w:w="4678" w:type="dxa"/>
            <w:tcBorders>
              <w:top w:val="nil"/>
              <w:left w:val="nil"/>
              <w:bottom w:val="single" w:sz="4" w:space="0" w:color="auto"/>
              <w:right w:val="single" w:sz="4" w:space="0" w:color="auto"/>
            </w:tcBorders>
            <w:shd w:val="clear" w:color="auto" w:fill="auto"/>
            <w:hideMark/>
          </w:tcPr>
          <w:p w14:paraId="725FEF98" w14:textId="77777777" w:rsidR="003A2759" w:rsidRPr="00176353" w:rsidRDefault="003A2759" w:rsidP="003A2759">
            <w:pPr>
              <w:ind w:right="-64"/>
              <w:rPr>
                <w:sz w:val="24"/>
                <w:szCs w:val="24"/>
              </w:rPr>
            </w:pPr>
            <w:r w:rsidRPr="00176353">
              <w:rPr>
                <w:sz w:val="24"/>
                <w:szCs w:val="24"/>
              </w:rPr>
              <w:t>Сети от ТК-1 до тчк. № 9</w:t>
            </w:r>
          </w:p>
        </w:tc>
        <w:tc>
          <w:tcPr>
            <w:tcW w:w="1418" w:type="dxa"/>
            <w:tcBorders>
              <w:top w:val="nil"/>
              <w:left w:val="nil"/>
              <w:bottom w:val="single" w:sz="4" w:space="0" w:color="auto"/>
              <w:right w:val="single" w:sz="4" w:space="0" w:color="auto"/>
            </w:tcBorders>
            <w:shd w:val="clear" w:color="auto" w:fill="auto"/>
            <w:hideMark/>
          </w:tcPr>
          <w:p w14:paraId="657797CC"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3807576F"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0CB20D80" w14:textId="77777777" w:rsidR="003A2759" w:rsidRPr="00176353" w:rsidRDefault="003A2759" w:rsidP="003A2759">
            <w:pPr>
              <w:jc w:val="center"/>
              <w:rPr>
                <w:sz w:val="24"/>
                <w:szCs w:val="24"/>
              </w:rPr>
            </w:pPr>
            <w:r w:rsidRPr="00176353">
              <w:rPr>
                <w:sz w:val="24"/>
                <w:szCs w:val="24"/>
              </w:rPr>
              <w:t>0,086</w:t>
            </w:r>
          </w:p>
        </w:tc>
        <w:tc>
          <w:tcPr>
            <w:tcW w:w="1134" w:type="dxa"/>
            <w:tcBorders>
              <w:top w:val="nil"/>
              <w:left w:val="nil"/>
              <w:bottom w:val="single" w:sz="4" w:space="0" w:color="auto"/>
              <w:right w:val="single" w:sz="4" w:space="0" w:color="auto"/>
            </w:tcBorders>
            <w:shd w:val="clear" w:color="auto" w:fill="auto"/>
            <w:hideMark/>
          </w:tcPr>
          <w:p w14:paraId="25BCA89D" w14:textId="77777777" w:rsidR="003A2759" w:rsidRPr="00176353" w:rsidRDefault="003A2759" w:rsidP="003A2759">
            <w:pPr>
              <w:jc w:val="center"/>
              <w:rPr>
                <w:sz w:val="24"/>
                <w:szCs w:val="24"/>
              </w:rPr>
            </w:pPr>
            <w:r w:rsidRPr="00176353">
              <w:rPr>
                <w:sz w:val="24"/>
                <w:szCs w:val="24"/>
              </w:rPr>
              <w:t>100</w:t>
            </w:r>
          </w:p>
        </w:tc>
        <w:tc>
          <w:tcPr>
            <w:tcW w:w="2693" w:type="dxa"/>
            <w:tcBorders>
              <w:top w:val="nil"/>
              <w:left w:val="nil"/>
              <w:bottom w:val="single" w:sz="4" w:space="0" w:color="auto"/>
              <w:right w:val="single" w:sz="4" w:space="0" w:color="auto"/>
            </w:tcBorders>
            <w:shd w:val="clear" w:color="auto" w:fill="auto"/>
            <w:hideMark/>
          </w:tcPr>
          <w:p w14:paraId="519D62F4" w14:textId="77777777" w:rsidR="003A2759" w:rsidRPr="00176353" w:rsidRDefault="003A2759" w:rsidP="003A2759">
            <w:pPr>
              <w:ind w:left="-114" w:right="-103"/>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1DEA1544" w14:textId="77777777" w:rsidR="003A2759" w:rsidRPr="00176353" w:rsidRDefault="003A2759" w:rsidP="003A2759">
            <w:pPr>
              <w:jc w:val="center"/>
              <w:rPr>
                <w:sz w:val="24"/>
                <w:szCs w:val="24"/>
              </w:rPr>
            </w:pPr>
            <w:r w:rsidRPr="00176353">
              <w:rPr>
                <w:sz w:val="24"/>
                <w:szCs w:val="24"/>
              </w:rPr>
              <w:t>26,7</w:t>
            </w:r>
          </w:p>
        </w:tc>
      </w:tr>
      <w:tr w:rsidR="00304846" w:rsidRPr="00176353" w14:paraId="26D5C3D0" w14:textId="77777777" w:rsidTr="003A2759">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544287F5" w14:textId="77777777" w:rsidR="003A2759" w:rsidRPr="00176353" w:rsidRDefault="003A2759" w:rsidP="003A2759">
            <w:pPr>
              <w:jc w:val="center"/>
              <w:rPr>
                <w:sz w:val="24"/>
                <w:szCs w:val="24"/>
              </w:rPr>
            </w:pPr>
            <w:r w:rsidRPr="00176353">
              <w:rPr>
                <w:sz w:val="24"/>
                <w:szCs w:val="24"/>
              </w:rPr>
              <w:t>6</w:t>
            </w:r>
          </w:p>
        </w:tc>
        <w:tc>
          <w:tcPr>
            <w:tcW w:w="4678" w:type="dxa"/>
            <w:tcBorders>
              <w:top w:val="nil"/>
              <w:left w:val="nil"/>
              <w:bottom w:val="single" w:sz="4" w:space="0" w:color="auto"/>
              <w:right w:val="single" w:sz="4" w:space="0" w:color="auto"/>
            </w:tcBorders>
            <w:shd w:val="clear" w:color="auto" w:fill="auto"/>
            <w:hideMark/>
          </w:tcPr>
          <w:p w14:paraId="1766976D" w14:textId="77777777" w:rsidR="003A2759" w:rsidRPr="00176353" w:rsidRDefault="003A2759" w:rsidP="003A2759">
            <w:pPr>
              <w:ind w:right="-64"/>
              <w:rPr>
                <w:sz w:val="24"/>
                <w:szCs w:val="24"/>
              </w:rPr>
            </w:pPr>
            <w:r w:rsidRPr="00176353">
              <w:rPr>
                <w:sz w:val="24"/>
                <w:szCs w:val="24"/>
              </w:rPr>
              <w:t>Сети от ТК-1 до тчк. № 9 (ж/д № 4)</w:t>
            </w:r>
          </w:p>
        </w:tc>
        <w:tc>
          <w:tcPr>
            <w:tcW w:w="1418" w:type="dxa"/>
            <w:tcBorders>
              <w:top w:val="nil"/>
              <w:left w:val="nil"/>
              <w:bottom w:val="single" w:sz="4" w:space="0" w:color="auto"/>
              <w:right w:val="single" w:sz="4" w:space="0" w:color="auto"/>
            </w:tcBorders>
            <w:shd w:val="clear" w:color="auto" w:fill="auto"/>
            <w:hideMark/>
          </w:tcPr>
          <w:p w14:paraId="55CBE6C5"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0A60F9EC"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45608ADB" w14:textId="77777777" w:rsidR="003A2759" w:rsidRPr="00176353" w:rsidRDefault="003A2759" w:rsidP="003A2759">
            <w:pPr>
              <w:jc w:val="center"/>
              <w:rPr>
                <w:sz w:val="24"/>
                <w:szCs w:val="24"/>
              </w:rPr>
            </w:pPr>
            <w:r w:rsidRPr="00176353">
              <w:rPr>
                <w:sz w:val="24"/>
                <w:szCs w:val="24"/>
              </w:rPr>
              <w:t>0,0715</w:t>
            </w:r>
          </w:p>
        </w:tc>
        <w:tc>
          <w:tcPr>
            <w:tcW w:w="1134" w:type="dxa"/>
            <w:tcBorders>
              <w:top w:val="nil"/>
              <w:left w:val="nil"/>
              <w:bottom w:val="single" w:sz="4" w:space="0" w:color="auto"/>
              <w:right w:val="single" w:sz="4" w:space="0" w:color="auto"/>
            </w:tcBorders>
            <w:shd w:val="clear" w:color="auto" w:fill="auto"/>
            <w:hideMark/>
          </w:tcPr>
          <w:p w14:paraId="23BBCF46" w14:textId="77777777" w:rsidR="003A2759" w:rsidRPr="00176353" w:rsidRDefault="003A2759" w:rsidP="003A2759">
            <w:pPr>
              <w:jc w:val="center"/>
              <w:rPr>
                <w:sz w:val="24"/>
                <w:szCs w:val="24"/>
              </w:rPr>
            </w:pPr>
            <w:r w:rsidRPr="00176353">
              <w:rPr>
                <w:sz w:val="24"/>
                <w:szCs w:val="24"/>
              </w:rPr>
              <w:t>100</w:t>
            </w:r>
          </w:p>
        </w:tc>
        <w:tc>
          <w:tcPr>
            <w:tcW w:w="2693" w:type="dxa"/>
            <w:tcBorders>
              <w:top w:val="nil"/>
              <w:left w:val="nil"/>
              <w:bottom w:val="single" w:sz="4" w:space="0" w:color="auto"/>
              <w:right w:val="single" w:sz="4" w:space="0" w:color="auto"/>
            </w:tcBorders>
            <w:shd w:val="clear" w:color="auto" w:fill="auto"/>
            <w:hideMark/>
          </w:tcPr>
          <w:p w14:paraId="770B707E" w14:textId="77777777" w:rsidR="003A2759" w:rsidRPr="00176353" w:rsidRDefault="003A2759" w:rsidP="003A2759">
            <w:pPr>
              <w:ind w:left="-114" w:right="-103"/>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0CE7773B" w14:textId="77777777" w:rsidR="003A2759" w:rsidRPr="00176353" w:rsidRDefault="003A2759" w:rsidP="003A2759">
            <w:pPr>
              <w:jc w:val="center"/>
              <w:rPr>
                <w:sz w:val="24"/>
                <w:szCs w:val="24"/>
              </w:rPr>
            </w:pPr>
            <w:r w:rsidRPr="00176353">
              <w:rPr>
                <w:sz w:val="24"/>
                <w:szCs w:val="24"/>
              </w:rPr>
              <w:t>26,7</w:t>
            </w:r>
          </w:p>
        </w:tc>
      </w:tr>
      <w:tr w:rsidR="00304846" w:rsidRPr="00176353" w14:paraId="4E5C8612" w14:textId="77777777" w:rsidTr="003A2759">
        <w:trPr>
          <w:trHeight w:val="20"/>
        </w:trPr>
        <w:tc>
          <w:tcPr>
            <w:tcW w:w="562" w:type="dxa"/>
            <w:vMerge w:val="restart"/>
            <w:tcBorders>
              <w:top w:val="nil"/>
              <w:left w:val="single" w:sz="4" w:space="0" w:color="auto"/>
              <w:bottom w:val="single" w:sz="4" w:space="0" w:color="000000"/>
              <w:right w:val="single" w:sz="4" w:space="0" w:color="auto"/>
            </w:tcBorders>
            <w:shd w:val="clear" w:color="auto" w:fill="auto"/>
            <w:hideMark/>
          </w:tcPr>
          <w:p w14:paraId="71C5D0EF" w14:textId="77777777" w:rsidR="003A2759" w:rsidRPr="00176353" w:rsidRDefault="003A2759" w:rsidP="003A2759">
            <w:pPr>
              <w:jc w:val="center"/>
              <w:rPr>
                <w:sz w:val="24"/>
                <w:szCs w:val="24"/>
              </w:rPr>
            </w:pPr>
            <w:r w:rsidRPr="00176353">
              <w:rPr>
                <w:sz w:val="24"/>
                <w:szCs w:val="24"/>
              </w:rPr>
              <w:t>7</w:t>
            </w:r>
          </w:p>
        </w:tc>
        <w:tc>
          <w:tcPr>
            <w:tcW w:w="4678" w:type="dxa"/>
            <w:vMerge w:val="restart"/>
            <w:tcBorders>
              <w:top w:val="nil"/>
              <w:left w:val="single" w:sz="4" w:space="0" w:color="auto"/>
              <w:bottom w:val="single" w:sz="4" w:space="0" w:color="000000"/>
              <w:right w:val="single" w:sz="4" w:space="0" w:color="auto"/>
            </w:tcBorders>
            <w:shd w:val="clear" w:color="auto" w:fill="auto"/>
            <w:hideMark/>
          </w:tcPr>
          <w:p w14:paraId="4CED60E0" w14:textId="77777777" w:rsidR="003A2759" w:rsidRPr="00176353" w:rsidRDefault="003A2759" w:rsidP="003A2759">
            <w:pPr>
              <w:ind w:right="-64"/>
              <w:rPr>
                <w:sz w:val="24"/>
                <w:szCs w:val="24"/>
              </w:rPr>
            </w:pPr>
            <w:r w:rsidRPr="00176353">
              <w:rPr>
                <w:sz w:val="24"/>
                <w:szCs w:val="24"/>
              </w:rPr>
              <w:t>Сети от ТК-1 до тчк. № 9 (ДК)</w:t>
            </w:r>
          </w:p>
        </w:tc>
        <w:tc>
          <w:tcPr>
            <w:tcW w:w="1418" w:type="dxa"/>
            <w:tcBorders>
              <w:top w:val="nil"/>
              <w:left w:val="nil"/>
              <w:bottom w:val="single" w:sz="4" w:space="0" w:color="auto"/>
              <w:right w:val="single" w:sz="4" w:space="0" w:color="auto"/>
            </w:tcBorders>
            <w:shd w:val="clear" w:color="auto" w:fill="auto"/>
            <w:hideMark/>
          </w:tcPr>
          <w:p w14:paraId="49AA5B8C"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2786F276"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7F106238" w14:textId="77777777" w:rsidR="003A2759" w:rsidRPr="00176353" w:rsidRDefault="003A2759" w:rsidP="003A2759">
            <w:pPr>
              <w:jc w:val="center"/>
              <w:rPr>
                <w:sz w:val="24"/>
                <w:szCs w:val="24"/>
              </w:rPr>
            </w:pPr>
            <w:r w:rsidRPr="00176353">
              <w:rPr>
                <w:sz w:val="24"/>
                <w:szCs w:val="24"/>
              </w:rPr>
              <w:t>0,06</w:t>
            </w:r>
          </w:p>
        </w:tc>
        <w:tc>
          <w:tcPr>
            <w:tcW w:w="1134" w:type="dxa"/>
            <w:tcBorders>
              <w:top w:val="nil"/>
              <w:left w:val="nil"/>
              <w:bottom w:val="single" w:sz="4" w:space="0" w:color="auto"/>
              <w:right w:val="single" w:sz="4" w:space="0" w:color="auto"/>
            </w:tcBorders>
            <w:shd w:val="clear" w:color="auto" w:fill="auto"/>
            <w:hideMark/>
          </w:tcPr>
          <w:p w14:paraId="3294F7E1" w14:textId="77777777" w:rsidR="003A2759" w:rsidRPr="00176353" w:rsidRDefault="003A2759" w:rsidP="003A2759">
            <w:pPr>
              <w:jc w:val="center"/>
              <w:rPr>
                <w:sz w:val="24"/>
                <w:szCs w:val="24"/>
              </w:rPr>
            </w:pPr>
            <w:r w:rsidRPr="00176353">
              <w:rPr>
                <w:sz w:val="24"/>
                <w:szCs w:val="24"/>
              </w:rPr>
              <w:t>100</w:t>
            </w:r>
          </w:p>
        </w:tc>
        <w:tc>
          <w:tcPr>
            <w:tcW w:w="2693" w:type="dxa"/>
            <w:tcBorders>
              <w:top w:val="nil"/>
              <w:left w:val="nil"/>
              <w:bottom w:val="single" w:sz="4" w:space="0" w:color="auto"/>
              <w:right w:val="single" w:sz="4" w:space="0" w:color="auto"/>
            </w:tcBorders>
            <w:shd w:val="clear" w:color="auto" w:fill="auto"/>
            <w:hideMark/>
          </w:tcPr>
          <w:p w14:paraId="17F63E32" w14:textId="77777777" w:rsidR="003A2759" w:rsidRPr="00176353" w:rsidRDefault="003A2759" w:rsidP="003A2759">
            <w:pPr>
              <w:ind w:left="-114" w:right="-103"/>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5CBCB444" w14:textId="77777777" w:rsidR="003A2759" w:rsidRPr="00176353" w:rsidRDefault="003A2759" w:rsidP="003A2759">
            <w:pPr>
              <w:jc w:val="center"/>
              <w:rPr>
                <w:sz w:val="24"/>
                <w:szCs w:val="24"/>
              </w:rPr>
            </w:pPr>
            <w:r w:rsidRPr="00176353">
              <w:rPr>
                <w:sz w:val="24"/>
                <w:szCs w:val="24"/>
              </w:rPr>
              <w:t>26,7</w:t>
            </w:r>
          </w:p>
        </w:tc>
      </w:tr>
      <w:tr w:rsidR="00304846" w:rsidRPr="00176353" w14:paraId="69B4A3D3" w14:textId="77777777" w:rsidTr="003A2759">
        <w:trPr>
          <w:trHeight w:val="20"/>
        </w:trPr>
        <w:tc>
          <w:tcPr>
            <w:tcW w:w="562" w:type="dxa"/>
            <w:vMerge/>
            <w:tcBorders>
              <w:top w:val="nil"/>
              <w:left w:val="single" w:sz="4" w:space="0" w:color="auto"/>
              <w:bottom w:val="single" w:sz="4" w:space="0" w:color="000000"/>
              <w:right w:val="single" w:sz="4" w:space="0" w:color="auto"/>
            </w:tcBorders>
            <w:vAlign w:val="center"/>
            <w:hideMark/>
          </w:tcPr>
          <w:p w14:paraId="4E90338F" w14:textId="77777777" w:rsidR="003A2759" w:rsidRPr="00176353" w:rsidRDefault="003A2759" w:rsidP="003A2759">
            <w:pPr>
              <w:rPr>
                <w:sz w:val="24"/>
                <w:szCs w:val="24"/>
              </w:rPr>
            </w:pPr>
          </w:p>
        </w:tc>
        <w:tc>
          <w:tcPr>
            <w:tcW w:w="4678" w:type="dxa"/>
            <w:vMerge/>
            <w:tcBorders>
              <w:top w:val="nil"/>
              <w:left w:val="single" w:sz="4" w:space="0" w:color="auto"/>
              <w:bottom w:val="single" w:sz="4" w:space="0" w:color="000000"/>
              <w:right w:val="single" w:sz="4" w:space="0" w:color="auto"/>
            </w:tcBorders>
            <w:vAlign w:val="center"/>
            <w:hideMark/>
          </w:tcPr>
          <w:p w14:paraId="0D16D8AF" w14:textId="77777777" w:rsidR="003A2759" w:rsidRPr="00176353" w:rsidRDefault="003A2759" w:rsidP="003A2759">
            <w:pPr>
              <w:ind w:right="-64"/>
              <w:rPr>
                <w:sz w:val="24"/>
                <w:szCs w:val="24"/>
              </w:rPr>
            </w:pPr>
          </w:p>
        </w:tc>
        <w:tc>
          <w:tcPr>
            <w:tcW w:w="1418" w:type="dxa"/>
            <w:tcBorders>
              <w:top w:val="nil"/>
              <w:left w:val="nil"/>
              <w:bottom w:val="single" w:sz="4" w:space="0" w:color="auto"/>
              <w:right w:val="single" w:sz="4" w:space="0" w:color="auto"/>
            </w:tcBorders>
            <w:shd w:val="clear" w:color="auto" w:fill="auto"/>
            <w:hideMark/>
          </w:tcPr>
          <w:p w14:paraId="40835BFC"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0A6CA50C"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05047051" w14:textId="77777777" w:rsidR="003A2759" w:rsidRPr="00176353" w:rsidRDefault="003A2759" w:rsidP="003A2759">
            <w:pPr>
              <w:jc w:val="center"/>
              <w:rPr>
                <w:sz w:val="24"/>
                <w:szCs w:val="24"/>
              </w:rPr>
            </w:pPr>
            <w:r w:rsidRPr="00176353">
              <w:rPr>
                <w:sz w:val="24"/>
                <w:szCs w:val="24"/>
              </w:rPr>
              <w:t>0,013</w:t>
            </w:r>
          </w:p>
        </w:tc>
        <w:tc>
          <w:tcPr>
            <w:tcW w:w="1134" w:type="dxa"/>
            <w:tcBorders>
              <w:top w:val="nil"/>
              <w:left w:val="nil"/>
              <w:bottom w:val="single" w:sz="4" w:space="0" w:color="auto"/>
              <w:right w:val="single" w:sz="4" w:space="0" w:color="auto"/>
            </w:tcBorders>
            <w:shd w:val="clear" w:color="auto" w:fill="auto"/>
            <w:hideMark/>
          </w:tcPr>
          <w:p w14:paraId="16557452" w14:textId="77777777" w:rsidR="003A2759" w:rsidRPr="00176353" w:rsidRDefault="003A2759" w:rsidP="003A2759">
            <w:pPr>
              <w:jc w:val="center"/>
              <w:rPr>
                <w:sz w:val="24"/>
                <w:szCs w:val="24"/>
              </w:rPr>
            </w:pPr>
            <w:r w:rsidRPr="00176353">
              <w:rPr>
                <w:sz w:val="24"/>
                <w:szCs w:val="24"/>
              </w:rPr>
              <w:t>100</w:t>
            </w:r>
          </w:p>
        </w:tc>
        <w:tc>
          <w:tcPr>
            <w:tcW w:w="2693" w:type="dxa"/>
            <w:tcBorders>
              <w:top w:val="nil"/>
              <w:left w:val="nil"/>
              <w:bottom w:val="single" w:sz="4" w:space="0" w:color="auto"/>
              <w:right w:val="single" w:sz="4" w:space="0" w:color="auto"/>
            </w:tcBorders>
            <w:shd w:val="clear" w:color="auto" w:fill="auto"/>
            <w:hideMark/>
          </w:tcPr>
          <w:p w14:paraId="675C3DA9" w14:textId="77777777" w:rsidR="003A2759" w:rsidRPr="00176353" w:rsidRDefault="003A2759" w:rsidP="003A2759">
            <w:pPr>
              <w:ind w:left="-114" w:right="-103"/>
              <w:jc w:val="center"/>
              <w:rPr>
                <w:sz w:val="24"/>
                <w:szCs w:val="24"/>
              </w:rPr>
            </w:pPr>
            <w:r w:rsidRPr="00176353">
              <w:rPr>
                <w:sz w:val="24"/>
                <w:szCs w:val="24"/>
              </w:rPr>
              <w:t>подземная, бесканальная</w:t>
            </w:r>
          </w:p>
        </w:tc>
        <w:tc>
          <w:tcPr>
            <w:tcW w:w="1382" w:type="dxa"/>
            <w:tcBorders>
              <w:top w:val="nil"/>
              <w:left w:val="nil"/>
              <w:bottom w:val="single" w:sz="4" w:space="0" w:color="auto"/>
              <w:right w:val="single" w:sz="4" w:space="0" w:color="auto"/>
            </w:tcBorders>
            <w:shd w:val="clear" w:color="auto" w:fill="auto"/>
            <w:hideMark/>
          </w:tcPr>
          <w:p w14:paraId="58B66E5C" w14:textId="77777777" w:rsidR="003A2759" w:rsidRPr="00176353" w:rsidRDefault="003A2759" w:rsidP="003A2759">
            <w:pPr>
              <w:jc w:val="center"/>
              <w:rPr>
                <w:sz w:val="24"/>
                <w:szCs w:val="24"/>
              </w:rPr>
            </w:pPr>
            <w:r w:rsidRPr="00176353">
              <w:rPr>
                <w:sz w:val="24"/>
                <w:szCs w:val="24"/>
              </w:rPr>
              <w:t>26,7</w:t>
            </w:r>
          </w:p>
        </w:tc>
      </w:tr>
      <w:tr w:rsidR="00304846" w:rsidRPr="00176353" w14:paraId="397D916D" w14:textId="77777777" w:rsidTr="003A2759">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51FDBEC7" w14:textId="77777777" w:rsidR="003A2759" w:rsidRPr="00176353" w:rsidRDefault="003A2759" w:rsidP="003A2759">
            <w:pPr>
              <w:jc w:val="center"/>
              <w:rPr>
                <w:sz w:val="24"/>
                <w:szCs w:val="24"/>
              </w:rPr>
            </w:pPr>
            <w:r w:rsidRPr="00176353">
              <w:rPr>
                <w:sz w:val="24"/>
                <w:szCs w:val="24"/>
              </w:rPr>
              <w:t>8</w:t>
            </w:r>
          </w:p>
        </w:tc>
        <w:tc>
          <w:tcPr>
            <w:tcW w:w="4678" w:type="dxa"/>
            <w:tcBorders>
              <w:top w:val="nil"/>
              <w:left w:val="nil"/>
              <w:bottom w:val="single" w:sz="4" w:space="0" w:color="auto"/>
              <w:right w:val="single" w:sz="4" w:space="0" w:color="auto"/>
            </w:tcBorders>
            <w:shd w:val="clear" w:color="auto" w:fill="auto"/>
            <w:hideMark/>
          </w:tcPr>
          <w:p w14:paraId="0E8CAC11" w14:textId="77777777" w:rsidR="003A2759" w:rsidRPr="00176353" w:rsidRDefault="003A2759" w:rsidP="003A2759">
            <w:pPr>
              <w:ind w:right="-64"/>
              <w:rPr>
                <w:sz w:val="24"/>
                <w:szCs w:val="24"/>
              </w:rPr>
            </w:pPr>
            <w:r w:rsidRPr="00176353">
              <w:rPr>
                <w:sz w:val="24"/>
                <w:szCs w:val="24"/>
              </w:rPr>
              <w:t>Сети от ж/д № 2 до тчк. № 9</w:t>
            </w:r>
          </w:p>
        </w:tc>
        <w:tc>
          <w:tcPr>
            <w:tcW w:w="1418" w:type="dxa"/>
            <w:tcBorders>
              <w:top w:val="nil"/>
              <w:left w:val="nil"/>
              <w:bottom w:val="single" w:sz="4" w:space="0" w:color="auto"/>
              <w:right w:val="single" w:sz="4" w:space="0" w:color="auto"/>
            </w:tcBorders>
            <w:shd w:val="clear" w:color="auto" w:fill="auto"/>
            <w:hideMark/>
          </w:tcPr>
          <w:p w14:paraId="45B1BE80"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4EE6026D"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68F7E5D7" w14:textId="77777777" w:rsidR="003A2759" w:rsidRPr="00176353" w:rsidRDefault="003A2759" w:rsidP="003A2759">
            <w:pPr>
              <w:jc w:val="center"/>
              <w:rPr>
                <w:sz w:val="24"/>
                <w:szCs w:val="24"/>
              </w:rPr>
            </w:pPr>
            <w:r w:rsidRPr="00176353">
              <w:rPr>
                <w:sz w:val="24"/>
                <w:szCs w:val="24"/>
              </w:rPr>
              <w:t>0,0092</w:t>
            </w:r>
          </w:p>
        </w:tc>
        <w:tc>
          <w:tcPr>
            <w:tcW w:w="1134" w:type="dxa"/>
            <w:tcBorders>
              <w:top w:val="nil"/>
              <w:left w:val="nil"/>
              <w:bottom w:val="single" w:sz="4" w:space="0" w:color="auto"/>
              <w:right w:val="single" w:sz="4" w:space="0" w:color="auto"/>
            </w:tcBorders>
            <w:shd w:val="clear" w:color="auto" w:fill="auto"/>
            <w:hideMark/>
          </w:tcPr>
          <w:p w14:paraId="09394592" w14:textId="77777777" w:rsidR="003A2759" w:rsidRPr="00176353" w:rsidRDefault="003A2759" w:rsidP="003A2759">
            <w:pPr>
              <w:jc w:val="center"/>
              <w:rPr>
                <w:sz w:val="24"/>
                <w:szCs w:val="24"/>
              </w:rPr>
            </w:pPr>
            <w:r w:rsidRPr="00176353">
              <w:rPr>
                <w:sz w:val="24"/>
                <w:szCs w:val="24"/>
              </w:rPr>
              <w:t>80</w:t>
            </w:r>
          </w:p>
        </w:tc>
        <w:tc>
          <w:tcPr>
            <w:tcW w:w="2693" w:type="dxa"/>
            <w:tcBorders>
              <w:top w:val="nil"/>
              <w:left w:val="nil"/>
              <w:bottom w:val="single" w:sz="4" w:space="0" w:color="auto"/>
              <w:right w:val="single" w:sz="4" w:space="0" w:color="auto"/>
            </w:tcBorders>
            <w:shd w:val="clear" w:color="auto" w:fill="auto"/>
            <w:hideMark/>
          </w:tcPr>
          <w:p w14:paraId="752EAB0E" w14:textId="77777777" w:rsidR="003A2759" w:rsidRPr="00176353" w:rsidRDefault="003A2759" w:rsidP="003A2759">
            <w:pPr>
              <w:ind w:left="-114" w:right="-103"/>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1A65410F" w14:textId="77777777" w:rsidR="003A2759" w:rsidRPr="00176353" w:rsidRDefault="003A2759" w:rsidP="003A2759">
            <w:pPr>
              <w:jc w:val="center"/>
              <w:rPr>
                <w:sz w:val="24"/>
                <w:szCs w:val="24"/>
              </w:rPr>
            </w:pPr>
            <w:r w:rsidRPr="00176353">
              <w:rPr>
                <w:sz w:val="24"/>
                <w:szCs w:val="24"/>
              </w:rPr>
              <w:t>26,7</w:t>
            </w:r>
          </w:p>
        </w:tc>
      </w:tr>
      <w:tr w:rsidR="00304846" w:rsidRPr="00176353" w14:paraId="6F43B6CB" w14:textId="77777777" w:rsidTr="003A2759">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2140C62F" w14:textId="77777777" w:rsidR="003A2759" w:rsidRPr="00176353" w:rsidRDefault="003A2759" w:rsidP="003A2759">
            <w:pPr>
              <w:jc w:val="center"/>
              <w:rPr>
                <w:sz w:val="24"/>
                <w:szCs w:val="24"/>
              </w:rPr>
            </w:pPr>
            <w:r w:rsidRPr="00176353">
              <w:rPr>
                <w:sz w:val="24"/>
                <w:szCs w:val="24"/>
              </w:rPr>
              <w:t>9</w:t>
            </w:r>
          </w:p>
        </w:tc>
        <w:tc>
          <w:tcPr>
            <w:tcW w:w="4678" w:type="dxa"/>
            <w:tcBorders>
              <w:top w:val="nil"/>
              <w:left w:val="nil"/>
              <w:bottom w:val="single" w:sz="4" w:space="0" w:color="auto"/>
              <w:right w:val="single" w:sz="4" w:space="0" w:color="auto"/>
            </w:tcBorders>
            <w:shd w:val="clear" w:color="auto" w:fill="auto"/>
            <w:hideMark/>
          </w:tcPr>
          <w:p w14:paraId="4CFFCCC5" w14:textId="77777777" w:rsidR="003A2759" w:rsidRPr="00176353" w:rsidRDefault="003A2759" w:rsidP="003A2759">
            <w:pPr>
              <w:ind w:right="-64"/>
              <w:rPr>
                <w:sz w:val="24"/>
                <w:szCs w:val="24"/>
              </w:rPr>
            </w:pPr>
            <w:r w:rsidRPr="00176353">
              <w:rPr>
                <w:sz w:val="24"/>
                <w:szCs w:val="24"/>
              </w:rPr>
              <w:t>Сети от тчк. № 9 до тчк. № 10</w:t>
            </w:r>
          </w:p>
        </w:tc>
        <w:tc>
          <w:tcPr>
            <w:tcW w:w="1418" w:type="dxa"/>
            <w:tcBorders>
              <w:top w:val="nil"/>
              <w:left w:val="nil"/>
              <w:bottom w:val="single" w:sz="4" w:space="0" w:color="auto"/>
              <w:right w:val="single" w:sz="4" w:space="0" w:color="auto"/>
            </w:tcBorders>
            <w:shd w:val="clear" w:color="auto" w:fill="auto"/>
            <w:hideMark/>
          </w:tcPr>
          <w:p w14:paraId="0C5F774A"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456FFD91"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745F798A" w14:textId="77777777" w:rsidR="003A2759" w:rsidRPr="00176353" w:rsidRDefault="003A2759" w:rsidP="003A2759">
            <w:pPr>
              <w:jc w:val="center"/>
              <w:rPr>
                <w:sz w:val="24"/>
                <w:szCs w:val="24"/>
              </w:rPr>
            </w:pPr>
            <w:r w:rsidRPr="00176353">
              <w:rPr>
                <w:sz w:val="24"/>
                <w:szCs w:val="24"/>
              </w:rPr>
              <w:t>0,075</w:t>
            </w:r>
          </w:p>
        </w:tc>
        <w:tc>
          <w:tcPr>
            <w:tcW w:w="1134" w:type="dxa"/>
            <w:tcBorders>
              <w:top w:val="nil"/>
              <w:left w:val="nil"/>
              <w:bottom w:val="single" w:sz="4" w:space="0" w:color="auto"/>
              <w:right w:val="single" w:sz="4" w:space="0" w:color="auto"/>
            </w:tcBorders>
            <w:shd w:val="clear" w:color="auto" w:fill="auto"/>
            <w:hideMark/>
          </w:tcPr>
          <w:p w14:paraId="0DC6A97C" w14:textId="77777777" w:rsidR="003A2759" w:rsidRPr="00176353" w:rsidRDefault="003A2759" w:rsidP="003A2759">
            <w:pPr>
              <w:jc w:val="center"/>
              <w:rPr>
                <w:sz w:val="24"/>
                <w:szCs w:val="24"/>
              </w:rPr>
            </w:pPr>
            <w:r w:rsidRPr="00176353">
              <w:rPr>
                <w:sz w:val="24"/>
                <w:szCs w:val="24"/>
              </w:rPr>
              <w:t>80</w:t>
            </w:r>
          </w:p>
        </w:tc>
        <w:tc>
          <w:tcPr>
            <w:tcW w:w="2693" w:type="dxa"/>
            <w:tcBorders>
              <w:top w:val="nil"/>
              <w:left w:val="nil"/>
              <w:bottom w:val="single" w:sz="4" w:space="0" w:color="auto"/>
              <w:right w:val="single" w:sz="4" w:space="0" w:color="auto"/>
            </w:tcBorders>
            <w:shd w:val="clear" w:color="auto" w:fill="auto"/>
            <w:hideMark/>
          </w:tcPr>
          <w:p w14:paraId="1960A163" w14:textId="77777777" w:rsidR="003A2759" w:rsidRPr="00176353" w:rsidRDefault="003A2759" w:rsidP="003A2759">
            <w:pPr>
              <w:ind w:left="-114" w:right="-103"/>
              <w:jc w:val="center"/>
              <w:rPr>
                <w:sz w:val="24"/>
                <w:szCs w:val="24"/>
              </w:rPr>
            </w:pPr>
            <w:r w:rsidRPr="00176353">
              <w:rPr>
                <w:sz w:val="24"/>
                <w:szCs w:val="24"/>
              </w:rPr>
              <w:t>подземная, бесканальная</w:t>
            </w:r>
          </w:p>
        </w:tc>
        <w:tc>
          <w:tcPr>
            <w:tcW w:w="1382" w:type="dxa"/>
            <w:tcBorders>
              <w:top w:val="nil"/>
              <w:left w:val="nil"/>
              <w:bottom w:val="single" w:sz="4" w:space="0" w:color="auto"/>
              <w:right w:val="single" w:sz="4" w:space="0" w:color="auto"/>
            </w:tcBorders>
            <w:shd w:val="clear" w:color="auto" w:fill="auto"/>
            <w:hideMark/>
          </w:tcPr>
          <w:p w14:paraId="2B1C144E" w14:textId="77777777" w:rsidR="003A2759" w:rsidRPr="00176353" w:rsidRDefault="003A2759" w:rsidP="003A2759">
            <w:pPr>
              <w:jc w:val="center"/>
              <w:rPr>
                <w:sz w:val="24"/>
                <w:szCs w:val="24"/>
              </w:rPr>
            </w:pPr>
            <w:r w:rsidRPr="00176353">
              <w:rPr>
                <w:sz w:val="24"/>
                <w:szCs w:val="24"/>
              </w:rPr>
              <w:t>26,7</w:t>
            </w:r>
          </w:p>
        </w:tc>
      </w:tr>
      <w:tr w:rsidR="00304846" w:rsidRPr="00176353" w14:paraId="1E160C6B" w14:textId="77777777" w:rsidTr="003A2759">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3C88E5F" w14:textId="77777777" w:rsidR="003A2759" w:rsidRPr="00176353" w:rsidRDefault="003A2759" w:rsidP="003A2759">
            <w:pPr>
              <w:jc w:val="center"/>
              <w:rPr>
                <w:sz w:val="24"/>
                <w:szCs w:val="24"/>
              </w:rPr>
            </w:pPr>
            <w:r w:rsidRPr="00176353">
              <w:rPr>
                <w:sz w:val="24"/>
                <w:szCs w:val="24"/>
              </w:rPr>
              <w:t>10</w:t>
            </w:r>
          </w:p>
        </w:tc>
        <w:tc>
          <w:tcPr>
            <w:tcW w:w="4678" w:type="dxa"/>
            <w:tcBorders>
              <w:top w:val="nil"/>
              <w:left w:val="nil"/>
              <w:bottom w:val="single" w:sz="4" w:space="0" w:color="auto"/>
              <w:right w:val="single" w:sz="4" w:space="0" w:color="auto"/>
            </w:tcBorders>
            <w:shd w:val="clear" w:color="auto" w:fill="auto"/>
            <w:hideMark/>
          </w:tcPr>
          <w:p w14:paraId="100A9979" w14:textId="77777777" w:rsidR="003A2759" w:rsidRPr="00176353" w:rsidRDefault="003A2759" w:rsidP="003A2759">
            <w:pPr>
              <w:ind w:right="-64"/>
              <w:rPr>
                <w:sz w:val="24"/>
                <w:szCs w:val="24"/>
              </w:rPr>
            </w:pPr>
            <w:r w:rsidRPr="00176353">
              <w:rPr>
                <w:sz w:val="24"/>
                <w:szCs w:val="24"/>
              </w:rPr>
              <w:t>Сети от ж/д № 1 до ТК-2</w:t>
            </w:r>
          </w:p>
        </w:tc>
        <w:tc>
          <w:tcPr>
            <w:tcW w:w="1418" w:type="dxa"/>
            <w:tcBorders>
              <w:top w:val="nil"/>
              <w:left w:val="nil"/>
              <w:bottom w:val="single" w:sz="4" w:space="0" w:color="auto"/>
              <w:right w:val="single" w:sz="4" w:space="0" w:color="auto"/>
            </w:tcBorders>
            <w:shd w:val="clear" w:color="auto" w:fill="auto"/>
            <w:hideMark/>
          </w:tcPr>
          <w:p w14:paraId="01AE6AF6"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1B4A1518"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0417F644" w14:textId="77777777" w:rsidR="003A2759" w:rsidRPr="00176353" w:rsidRDefault="003A2759" w:rsidP="003A2759">
            <w:pPr>
              <w:jc w:val="center"/>
              <w:rPr>
                <w:sz w:val="24"/>
                <w:szCs w:val="24"/>
              </w:rPr>
            </w:pPr>
            <w:r w:rsidRPr="00176353">
              <w:rPr>
                <w:sz w:val="24"/>
                <w:szCs w:val="24"/>
              </w:rPr>
              <w:t>0,029</w:t>
            </w:r>
          </w:p>
        </w:tc>
        <w:tc>
          <w:tcPr>
            <w:tcW w:w="1134" w:type="dxa"/>
            <w:tcBorders>
              <w:top w:val="nil"/>
              <w:left w:val="nil"/>
              <w:bottom w:val="single" w:sz="4" w:space="0" w:color="auto"/>
              <w:right w:val="single" w:sz="4" w:space="0" w:color="auto"/>
            </w:tcBorders>
            <w:shd w:val="clear" w:color="auto" w:fill="auto"/>
            <w:hideMark/>
          </w:tcPr>
          <w:p w14:paraId="264F5031" w14:textId="77777777" w:rsidR="003A2759" w:rsidRPr="00176353" w:rsidRDefault="003A2759" w:rsidP="003A2759">
            <w:pPr>
              <w:jc w:val="center"/>
              <w:rPr>
                <w:sz w:val="24"/>
                <w:szCs w:val="24"/>
              </w:rPr>
            </w:pPr>
            <w:r w:rsidRPr="00176353">
              <w:rPr>
                <w:sz w:val="24"/>
                <w:szCs w:val="24"/>
              </w:rPr>
              <w:t>70</w:t>
            </w:r>
          </w:p>
        </w:tc>
        <w:tc>
          <w:tcPr>
            <w:tcW w:w="2693" w:type="dxa"/>
            <w:tcBorders>
              <w:top w:val="nil"/>
              <w:left w:val="nil"/>
              <w:bottom w:val="single" w:sz="4" w:space="0" w:color="auto"/>
              <w:right w:val="single" w:sz="4" w:space="0" w:color="auto"/>
            </w:tcBorders>
            <w:shd w:val="clear" w:color="auto" w:fill="auto"/>
            <w:hideMark/>
          </w:tcPr>
          <w:p w14:paraId="4BC43833" w14:textId="77777777" w:rsidR="003A2759" w:rsidRPr="00176353" w:rsidRDefault="003A2759" w:rsidP="003A2759">
            <w:pPr>
              <w:ind w:left="-114" w:right="-103"/>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41ACD28C" w14:textId="77777777" w:rsidR="003A2759" w:rsidRPr="00176353" w:rsidRDefault="003A2759" w:rsidP="003A2759">
            <w:pPr>
              <w:jc w:val="center"/>
              <w:rPr>
                <w:sz w:val="24"/>
                <w:szCs w:val="24"/>
              </w:rPr>
            </w:pPr>
            <w:r w:rsidRPr="00176353">
              <w:rPr>
                <w:sz w:val="24"/>
                <w:szCs w:val="24"/>
              </w:rPr>
              <w:t>26,7</w:t>
            </w:r>
          </w:p>
        </w:tc>
      </w:tr>
      <w:tr w:rsidR="00304846" w:rsidRPr="00176353" w14:paraId="0697B615" w14:textId="77777777" w:rsidTr="003A2759">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4EE72A41" w14:textId="77777777" w:rsidR="003A2759" w:rsidRPr="00176353" w:rsidRDefault="003A2759" w:rsidP="003A2759">
            <w:pPr>
              <w:jc w:val="center"/>
              <w:rPr>
                <w:sz w:val="24"/>
                <w:szCs w:val="24"/>
              </w:rPr>
            </w:pPr>
            <w:r w:rsidRPr="00176353">
              <w:rPr>
                <w:sz w:val="24"/>
                <w:szCs w:val="24"/>
              </w:rPr>
              <w:t>11</w:t>
            </w:r>
          </w:p>
        </w:tc>
        <w:tc>
          <w:tcPr>
            <w:tcW w:w="4678" w:type="dxa"/>
            <w:tcBorders>
              <w:top w:val="nil"/>
              <w:left w:val="nil"/>
              <w:bottom w:val="single" w:sz="4" w:space="0" w:color="auto"/>
              <w:right w:val="single" w:sz="4" w:space="0" w:color="auto"/>
            </w:tcBorders>
            <w:shd w:val="clear" w:color="auto" w:fill="auto"/>
            <w:hideMark/>
          </w:tcPr>
          <w:p w14:paraId="154CE119" w14:textId="77777777" w:rsidR="003A2759" w:rsidRPr="00176353" w:rsidRDefault="003A2759" w:rsidP="003A2759">
            <w:pPr>
              <w:ind w:right="-64"/>
              <w:rPr>
                <w:sz w:val="24"/>
                <w:szCs w:val="24"/>
              </w:rPr>
            </w:pPr>
            <w:r w:rsidRPr="00176353">
              <w:rPr>
                <w:sz w:val="24"/>
                <w:szCs w:val="24"/>
              </w:rPr>
              <w:t>Сети от ТК-2 до ж/д № 7</w:t>
            </w:r>
          </w:p>
        </w:tc>
        <w:tc>
          <w:tcPr>
            <w:tcW w:w="1418" w:type="dxa"/>
            <w:tcBorders>
              <w:top w:val="nil"/>
              <w:left w:val="nil"/>
              <w:bottom w:val="single" w:sz="4" w:space="0" w:color="auto"/>
              <w:right w:val="single" w:sz="4" w:space="0" w:color="auto"/>
            </w:tcBorders>
            <w:shd w:val="clear" w:color="auto" w:fill="auto"/>
            <w:hideMark/>
          </w:tcPr>
          <w:p w14:paraId="41643B9F"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3D501DCD"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45940F8C" w14:textId="77777777" w:rsidR="003A2759" w:rsidRPr="00176353" w:rsidRDefault="003A2759" w:rsidP="003A2759">
            <w:pPr>
              <w:jc w:val="center"/>
              <w:rPr>
                <w:sz w:val="24"/>
                <w:szCs w:val="24"/>
              </w:rPr>
            </w:pPr>
            <w:r w:rsidRPr="00176353">
              <w:rPr>
                <w:sz w:val="24"/>
                <w:szCs w:val="24"/>
              </w:rPr>
              <w:t>0,02</w:t>
            </w:r>
          </w:p>
        </w:tc>
        <w:tc>
          <w:tcPr>
            <w:tcW w:w="1134" w:type="dxa"/>
            <w:tcBorders>
              <w:top w:val="nil"/>
              <w:left w:val="nil"/>
              <w:bottom w:val="single" w:sz="4" w:space="0" w:color="auto"/>
              <w:right w:val="single" w:sz="4" w:space="0" w:color="auto"/>
            </w:tcBorders>
            <w:shd w:val="clear" w:color="auto" w:fill="auto"/>
            <w:hideMark/>
          </w:tcPr>
          <w:p w14:paraId="5C255209" w14:textId="77777777" w:rsidR="003A2759" w:rsidRPr="00176353" w:rsidRDefault="003A2759" w:rsidP="003A2759">
            <w:pPr>
              <w:jc w:val="center"/>
              <w:rPr>
                <w:sz w:val="24"/>
                <w:szCs w:val="24"/>
              </w:rPr>
            </w:pPr>
            <w:r w:rsidRPr="00176353">
              <w:rPr>
                <w:sz w:val="24"/>
                <w:szCs w:val="24"/>
              </w:rPr>
              <w:t>50</w:t>
            </w:r>
          </w:p>
        </w:tc>
        <w:tc>
          <w:tcPr>
            <w:tcW w:w="2693" w:type="dxa"/>
            <w:tcBorders>
              <w:top w:val="nil"/>
              <w:left w:val="nil"/>
              <w:bottom w:val="single" w:sz="4" w:space="0" w:color="auto"/>
              <w:right w:val="single" w:sz="4" w:space="0" w:color="auto"/>
            </w:tcBorders>
            <w:shd w:val="clear" w:color="auto" w:fill="auto"/>
            <w:hideMark/>
          </w:tcPr>
          <w:p w14:paraId="1EC91DDB" w14:textId="77777777" w:rsidR="003A2759" w:rsidRPr="00176353" w:rsidRDefault="003A2759" w:rsidP="003A2759">
            <w:pPr>
              <w:ind w:left="-114" w:right="-103"/>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248B1455" w14:textId="77777777" w:rsidR="003A2759" w:rsidRPr="00176353" w:rsidRDefault="003A2759" w:rsidP="003A2759">
            <w:pPr>
              <w:jc w:val="center"/>
              <w:rPr>
                <w:sz w:val="24"/>
                <w:szCs w:val="24"/>
              </w:rPr>
            </w:pPr>
            <w:r w:rsidRPr="00176353">
              <w:rPr>
                <w:sz w:val="24"/>
                <w:szCs w:val="24"/>
              </w:rPr>
              <w:t>26,7</w:t>
            </w:r>
          </w:p>
        </w:tc>
      </w:tr>
      <w:tr w:rsidR="00304846" w:rsidRPr="00176353" w14:paraId="792FCC0A" w14:textId="77777777" w:rsidTr="003A2759">
        <w:trPr>
          <w:trHeight w:val="20"/>
        </w:trPr>
        <w:tc>
          <w:tcPr>
            <w:tcW w:w="562" w:type="dxa"/>
            <w:vMerge w:val="restart"/>
            <w:tcBorders>
              <w:top w:val="nil"/>
              <w:left w:val="single" w:sz="4" w:space="0" w:color="auto"/>
              <w:bottom w:val="single" w:sz="4" w:space="0" w:color="000000"/>
              <w:right w:val="single" w:sz="4" w:space="0" w:color="auto"/>
            </w:tcBorders>
            <w:shd w:val="clear" w:color="auto" w:fill="auto"/>
            <w:hideMark/>
          </w:tcPr>
          <w:p w14:paraId="0530F5C3" w14:textId="77777777" w:rsidR="003A2759" w:rsidRPr="00176353" w:rsidRDefault="003A2759" w:rsidP="003A2759">
            <w:pPr>
              <w:jc w:val="center"/>
              <w:rPr>
                <w:sz w:val="24"/>
                <w:szCs w:val="24"/>
              </w:rPr>
            </w:pPr>
            <w:r w:rsidRPr="00176353">
              <w:rPr>
                <w:sz w:val="24"/>
                <w:szCs w:val="24"/>
              </w:rPr>
              <w:t>12</w:t>
            </w:r>
          </w:p>
        </w:tc>
        <w:tc>
          <w:tcPr>
            <w:tcW w:w="4678" w:type="dxa"/>
            <w:vMerge w:val="restart"/>
            <w:tcBorders>
              <w:top w:val="nil"/>
              <w:left w:val="single" w:sz="4" w:space="0" w:color="auto"/>
              <w:bottom w:val="single" w:sz="4" w:space="0" w:color="000000"/>
              <w:right w:val="single" w:sz="4" w:space="0" w:color="auto"/>
            </w:tcBorders>
            <w:shd w:val="clear" w:color="auto" w:fill="auto"/>
            <w:hideMark/>
          </w:tcPr>
          <w:p w14:paraId="4250DACF" w14:textId="77777777" w:rsidR="003A2759" w:rsidRPr="00176353" w:rsidRDefault="003A2759" w:rsidP="003A2759">
            <w:pPr>
              <w:ind w:right="-64"/>
              <w:rPr>
                <w:sz w:val="24"/>
                <w:szCs w:val="24"/>
              </w:rPr>
            </w:pPr>
            <w:r w:rsidRPr="00176353">
              <w:rPr>
                <w:sz w:val="24"/>
                <w:szCs w:val="24"/>
              </w:rPr>
              <w:t>Сети от ТК-2 до Д/с</w:t>
            </w:r>
          </w:p>
        </w:tc>
        <w:tc>
          <w:tcPr>
            <w:tcW w:w="1418" w:type="dxa"/>
            <w:tcBorders>
              <w:top w:val="nil"/>
              <w:left w:val="nil"/>
              <w:bottom w:val="single" w:sz="4" w:space="0" w:color="auto"/>
              <w:right w:val="single" w:sz="4" w:space="0" w:color="auto"/>
            </w:tcBorders>
            <w:shd w:val="clear" w:color="auto" w:fill="auto"/>
            <w:hideMark/>
          </w:tcPr>
          <w:p w14:paraId="32E70E0B"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6512837A"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124AC41A" w14:textId="77777777" w:rsidR="003A2759" w:rsidRPr="00176353" w:rsidRDefault="003A2759" w:rsidP="003A2759">
            <w:pPr>
              <w:jc w:val="center"/>
              <w:rPr>
                <w:sz w:val="24"/>
                <w:szCs w:val="24"/>
              </w:rPr>
            </w:pPr>
            <w:r w:rsidRPr="00176353">
              <w:rPr>
                <w:sz w:val="24"/>
                <w:szCs w:val="24"/>
              </w:rPr>
              <w:t>0,022</w:t>
            </w:r>
          </w:p>
        </w:tc>
        <w:tc>
          <w:tcPr>
            <w:tcW w:w="1134" w:type="dxa"/>
            <w:tcBorders>
              <w:top w:val="nil"/>
              <w:left w:val="nil"/>
              <w:bottom w:val="single" w:sz="4" w:space="0" w:color="auto"/>
              <w:right w:val="single" w:sz="4" w:space="0" w:color="auto"/>
            </w:tcBorders>
            <w:shd w:val="clear" w:color="auto" w:fill="auto"/>
            <w:hideMark/>
          </w:tcPr>
          <w:p w14:paraId="5951D8AF" w14:textId="77777777" w:rsidR="003A2759" w:rsidRPr="00176353" w:rsidRDefault="003A2759" w:rsidP="003A2759">
            <w:pPr>
              <w:jc w:val="center"/>
              <w:rPr>
                <w:sz w:val="24"/>
                <w:szCs w:val="24"/>
              </w:rPr>
            </w:pPr>
            <w:r w:rsidRPr="00176353">
              <w:rPr>
                <w:sz w:val="24"/>
                <w:szCs w:val="24"/>
              </w:rPr>
              <w:t>50</w:t>
            </w:r>
          </w:p>
        </w:tc>
        <w:tc>
          <w:tcPr>
            <w:tcW w:w="2693" w:type="dxa"/>
            <w:tcBorders>
              <w:top w:val="nil"/>
              <w:left w:val="nil"/>
              <w:bottom w:val="single" w:sz="4" w:space="0" w:color="auto"/>
              <w:right w:val="single" w:sz="4" w:space="0" w:color="auto"/>
            </w:tcBorders>
            <w:shd w:val="clear" w:color="auto" w:fill="auto"/>
            <w:hideMark/>
          </w:tcPr>
          <w:p w14:paraId="33F2971A" w14:textId="77777777" w:rsidR="003A2759" w:rsidRPr="00176353" w:rsidRDefault="003A2759" w:rsidP="003A2759">
            <w:pPr>
              <w:ind w:left="-114" w:right="-103"/>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7C9B9F00" w14:textId="77777777" w:rsidR="003A2759" w:rsidRPr="00176353" w:rsidRDefault="003A2759" w:rsidP="003A2759">
            <w:pPr>
              <w:jc w:val="center"/>
              <w:rPr>
                <w:sz w:val="24"/>
                <w:szCs w:val="24"/>
              </w:rPr>
            </w:pPr>
            <w:r w:rsidRPr="00176353">
              <w:rPr>
                <w:sz w:val="24"/>
                <w:szCs w:val="24"/>
              </w:rPr>
              <w:t>26,7</w:t>
            </w:r>
          </w:p>
        </w:tc>
      </w:tr>
      <w:tr w:rsidR="00304846" w:rsidRPr="00176353" w14:paraId="6D96C1C6" w14:textId="77777777" w:rsidTr="003A2759">
        <w:trPr>
          <w:trHeight w:val="20"/>
        </w:trPr>
        <w:tc>
          <w:tcPr>
            <w:tcW w:w="562" w:type="dxa"/>
            <w:vMerge/>
            <w:tcBorders>
              <w:top w:val="nil"/>
              <w:left w:val="single" w:sz="4" w:space="0" w:color="auto"/>
              <w:bottom w:val="single" w:sz="4" w:space="0" w:color="000000"/>
              <w:right w:val="single" w:sz="4" w:space="0" w:color="auto"/>
            </w:tcBorders>
            <w:vAlign w:val="center"/>
            <w:hideMark/>
          </w:tcPr>
          <w:p w14:paraId="39B3A461" w14:textId="77777777" w:rsidR="003A2759" w:rsidRPr="00176353" w:rsidRDefault="003A2759" w:rsidP="003A2759">
            <w:pPr>
              <w:rPr>
                <w:sz w:val="24"/>
                <w:szCs w:val="24"/>
              </w:rPr>
            </w:pPr>
          </w:p>
        </w:tc>
        <w:tc>
          <w:tcPr>
            <w:tcW w:w="4678" w:type="dxa"/>
            <w:vMerge/>
            <w:tcBorders>
              <w:top w:val="nil"/>
              <w:left w:val="single" w:sz="4" w:space="0" w:color="auto"/>
              <w:bottom w:val="single" w:sz="4" w:space="0" w:color="000000"/>
              <w:right w:val="single" w:sz="4" w:space="0" w:color="auto"/>
            </w:tcBorders>
            <w:vAlign w:val="center"/>
            <w:hideMark/>
          </w:tcPr>
          <w:p w14:paraId="3BB5E3BF" w14:textId="77777777" w:rsidR="003A2759" w:rsidRPr="00176353" w:rsidRDefault="003A2759" w:rsidP="003A2759">
            <w:pPr>
              <w:ind w:right="-64"/>
              <w:rPr>
                <w:sz w:val="24"/>
                <w:szCs w:val="24"/>
              </w:rPr>
            </w:pPr>
          </w:p>
        </w:tc>
        <w:tc>
          <w:tcPr>
            <w:tcW w:w="1418" w:type="dxa"/>
            <w:tcBorders>
              <w:top w:val="nil"/>
              <w:left w:val="nil"/>
              <w:bottom w:val="single" w:sz="4" w:space="0" w:color="auto"/>
              <w:right w:val="single" w:sz="4" w:space="0" w:color="auto"/>
            </w:tcBorders>
            <w:shd w:val="clear" w:color="auto" w:fill="auto"/>
            <w:hideMark/>
          </w:tcPr>
          <w:p w14:paraId="4BEEED4E"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281297CA"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6C55DAAD" w14:textId="77777777" w:rsidR="003A2759" w:rsidRPr="00176353" w:rsidRDefault="003A2759" w:rsidP="003A2759">
            <w:pPr>
              <w:jc w:val="center"/>
              <w:rPr>
                <w:sz w:val="24"/>
                <w:szCs w:val="24"/>
              </w:rPr>
            </w:pPr>
            <w:r w:rsidRPr="00176353">
              <w:rPr>
                <w:sz w:val="24"/>
                <w:szCs w:val="24"/>
              </w:rPr>
              <w:t>0,043</w:t>
            </w:r>
          </w:p>
        </w:tc>
        <w:tc>
          <w:tcPr>
            <w:tcW w:w="1134" w:type="dxa"/>
            <w:tcBorders>
              <w:top w:val="nil"/>
              <w:left w:val="nil"/>
              <w:bottom w:val="single" w:sz="4" w:space="0" w:color="auto"/>
              <w:right w:val="single" w:sz="4" w:space="0" w:color="auto"/>
            </w:tcBorders>
            <w:shd w:val="clear" w:color="auto" w:fill="auto"/>
            <w:hideMark/>
          </w:tcPr>
          <w:p w14:paraId="34B304D3" w14:textId="77777777" w:rsidR="003A2759" w:rsidRPr="00176353" w:rsidRDefault="003A2759" w:rsidP="003A2759">
            <w:pPr>
              <w:jc w:val="center"/>
              <w:rPr>
                <w:sz w:val="24"/>
                <w:szCs w:val="24"/>
              </w:rPr>
            </w:pPr>
            <w:r w:rsidRPr="00176353">
              <w:rPr>
                <w:sz w:val="24"/>
                <w:szCs w:val="24"/>
              </w:rPr>
              <w:t>50</w:t>
            </w:r>
          </w:p>
        </w:tc>
        <w:tc>
          <w:tcPr>
            <w:tcW w:w="2693" w:type="dxa"/>
            <w:tcBorders>
              <w:top w:val="nil"/>
              <w:left w:val="nil"/>
              <w:bottom w:val="single" w:sz="4" w:space="0" w:color="auto"/>
              <w:right w:val="single" w:sz="4" w:space="0" w:color="auto"/>
            </w:tcBorders>
            <w:shd w:val="clear" w:color="auto" w:fill="auto"/>
            <w:hideMark/>
          </w:tcPr>
          <w:p w14:paraId="52CCF4BC" w14:textId="77777777" w:rsidR="003A2759" w:rsidRPr="00176353" w:rsidRDefault="003A2759" w:rsidP="003A2759">
            <w:pPr>
              <w:ind w:left="-114" w:right="-103"/>
              <w:jc w:val="center"/>
              <w:rPr>
                <w:sz w:val="24"/>
                <w:szCs w:val="24"/>
              </w:rPr>
            </w:pPr>
            <w:r w:rsidRPr="00176353">
              <w:rPr>
                <w:sz w:val="24"/>
                <w:szCs w:val="24"/>
              </w:rPr>
              <w:t>подземная, бесканальная</w:t>
            </w:r>
          </w:p>
        </w:tc>
        <w:tc>
          <w:tcPr>
            <w:tcW w:w="1382" w:type="dxa"/>
            <w:tcBorders>
              <w:top w:val="nil"/>
              <w:left w:val="nil"/>
              <w:bottom w:val="single" w:sz="4" w:space="0" w:color="auto"/>
              <w:right w:val="single" w:sz="4" w:space="0" w:color="auto"/>
            </w:tcBorders>
            <w:shd w:val="clear" w:color="auto" w:fill="auto"/>
            <w:hideMark/>
          </w:tcPr>
          <w:p w14:paraId="1BD5A139" w14:textId="77777777" w:rsidR="003A2759" w:rsidRPr="00176353" w:rsidRDefault="003A2759" w:rsidP="003A2759">
            <w:pPr>
              <w:jc w:val="center"/>
              <w:rPr>
                <w:sz w:val="24"/>
                <w:szCs w:val="24"/>
              </w:rPr>
            </w:pPr>
            <w:r w:rsidRPr="00176353">
              <w:rPr>
                <w:sz w:val="24"/>
                <w:szCs w:val="24"/>
              </w:rPr>
              <w:t>26,7</w:t>
            </w:r>
          </w:p>
        </w:tc>
      </w:tr>
      <w:tr w:rsidR="00304846" w:rsidRPr="00176353" w14:paraId="7ECE464E" w14:textId="77777777" w:rsidTr="003A2759">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4B94C05D" w14:textId="77777777" w:rsidR="003A2759" w:rsidRPr="00176353" w:rsidRDefault="003A2759" w:rsidP="003A2759">
            <w:pPr>
              <w:jc w:val="center"/>
              <w:rPr>
                <w:sz w:val="24"/>
                <w:szCs w:val="24"/>
              </w:rPr>
            </w:pPr>
            <w:r w:rsidRPr="00176353">
              <w:rPr>
                <w:sz w:val="24"/>
                <w:szCs w:val="24"/>
              </w:rPr>
              <w:t>13</w:t>
            </w:r>
          </w:p>
        </w:tc>
        <w:tc>
          <w:tcPr>
            <w:tcW w:w="4678" w:type="dxa"/>
            <w:tcBorders>
              <w:top w:val="nil"/>
              <w:left w:val="nil"/>
              <w:bottom w:val="single" w:sz="4" w:space="0" w:color="auto"/>
              <w:right w:val="single" w:sz="4" w:space="0" w:color="auto"/>
            </w:tcBorders>
            <w:shd w:val="clear" w:color="auto" w:fill="auto"/>
            <w:hideMark/>
          </w:tcPr>
          <w:p w14:paraId="24A49E4E" w14:textId="77777777" w:rsidR="003A2759" w:rsidRPr="00176353" w:rsidRDefault="003A2759" w:rsidP="003A2759">
            <w:pPr>
              <w:ind w:right="-64"/>
              <w:rPr>
                <w:sz w:val="24"/>
                <w:szCs w:val="24"/>
              </w:rPr>
            </w:pPr>
            <w:r w:rsidRPr="00176353">
              <w:rPr>
                <w:sz w:val="24"/>
                <w:szCs w:val="24"/>
              </w:rPr>
              <w:t>Сети от ТК-2 до ж/д № 6</w:t>
            </w:r>
          </w:p>
        </w:tc>
        <w:tc>
          <w:tcPr>
            <w:tcW w:w="1418" w:type="dxa"/>
            <w:tcBorders>
              <w:top w:val="nil"/>
              <w:left w:val="nil"/>
              <w:bottom w:val="single" w:sz="4" w:space="0" w:color="auto"/>
              <w:right w:val="single" w:sz="4" w:space="0" w:color="auto"/>
            </w:tcBorders>
            <w:shd w:val="clear" w:color="auto" w:fill="auto"/>
            <w:hideMark/>
          </w:tcPr>
          <w:p w14:paraId="5A59ED1A"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46E9E552"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160F63B1" w14:textId="77777777" w:rsidR="003A2759" w:rsidRPr="00176353" w:rsidRDefault="003A2759" w:rsidP="003A2759">
            <w:pPr>
              <w:jc w:val="center"/>
              <w:rPr>
                <w:sz w:val="24"/>
                <w:szCs w:val="24"/>
              </w:rPr>
            </w:pPr>
            <w:r w:rsidRPr="00176353">
              <w:rPr>
                <w:sz w:val="24"/>
                <w:szCs w:val="24"/>
              </w:rPr>
              <w:t>0,0155</w:t>
            </w:r>
          </w:p>
        </w:tc>
        <w:tc>
          <w:tcPr>
            <w:tcW w:w="1134" w:type="dxa"/>
            <w:tcBorders>
              <w:top w:val="nil"/>
              <w:left w:val="nil"/>
              <w:bottom w:val="single" w:sz="4" w:space="0" w:color="auto"/>
              <w:right w:val="single" w:sz="4" w:space="0" w:color="auto"/>
            </w:tcBorders>
            <w:shd w:val="clear" w:color="auto" w:fill="auto"/>
            <w:hideMark/>
          </w:tcPr>
          <w:p w14:paraId="67703C2A" w14:textId="77777777" w:rsidR="003A2759" w:rsidRPr="00176353" w:rsidRDefault="003A2759" w:rsidP="003A2759">
            <w:pPr>
              <w:jc w:val="center"/>
              <w:rPr>
                <w:sz w:val="24"/>
                <w:szCs w:val="24"/>
              </w:rPr>
            </w:pPr>
            <w:r w:rsidRPr="00176353">
              <w:rPr>
                <w:sz w:val="24"/>
                <w:szCs w:val="24"/>
              </w:rPr>
              <w:t>50</w:t>
            </w:r>
          </w:p>
        </w:tc>
        <w:tc>
          <w:tcPr>
            <w:tcW w:w="2693" w:type="dxa"/>
            <w:tcBorders>
              <w:top w:val="nil"/>
              <w:left w:val="nil"/>
              <w:bottom w:val="single" w:sz="4" w:space="0" w:color="auto"/>
              <w:right w:val="single" w:sz="4" w:space="0" w:color="auto"/>
            </w:tcBorders>
            <w:shd w:val="clear" w:color="auto" w:fill="auto"/>
            <w:hideMark/>
          </w:tcPr>
          <w:p w14:paraId="57C1004E" w14:textId="77777777" w:rsidR="003A2759" w:rsidRPr="00176353" w:rsidRDefault="003A2759" w:rsidP="003A2759">
            <w:pPr>
              <w:ind w:left="-114" w:right="-103"/>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2235A381" w14:textId="77777777" w:rsidR="003A2759" w:rsidRPr="00176353" w:rsidRDefault="003A2759" w:rsidP="003A2759">
            <w:pPr>
              <w:jc w:val="center"/>
              <w:rPr>
                <w:sz w:val="24"/>
                <w:szCs w:val="24"/>
              </w:rPr>
            </w:pPr>
            <w:r w:rsidRPr="00176353">
              <w:rPr>
                <w:sz w:val="24"/>
                <w:szCs w:val="24"/>
              </w:rPr>
              <w:t>26,7</w:t>
            </w:r>
          </w:p>
        </w:tc>
      </w:tr>
      <w:tr w:rsidR="00304846" w:rsidRPr="00176353" w14:paraId="7FF5B6CF" w14:textId="77777777" w:rsidTr="003A2759">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4A6C1240" w14:textId="77777777" w:rsidR="003A2759" w:rsidRPr="00176353" w:rsidRDefault="003A2759" w:rsidP="003A2759">
            <w:pPr>
              <w:jc w:val="center"/>
              <w:rPr>
                <w:sz w:val="24"/>
                <w:szCs w:val="24"/>
              </w:rPr>
            </w:pPr>
            <w:r w:rsidRPr="00176353">
              <w:rPr>
                <w:sz w:val="24"/>
                <w:szCs w:val="24"/>
              </w:rPr>
              <w:t>14</w:t>
            </w:r>
          </w:p>
        </w:tc>
        <w:tc>
          <w:tcPr>
            <w:tcW w:w="4678" w:type="dxa"/>
            <w:tcBorders>
              <w:top w:val="nil"/>
              <w:left w:val="nil"/>
              <w:bottom w:val="single" w:sz="4" w:space="0" w:color="auto"/>
              <w:right w:val="single" w:sz="4" w:space="0" w:color="auto"/>
            </w:tcBorders>
            <w:shd w:val="clear" w:color="auto" w:fill="auto"/>
            <w:hideMark/>
          </w:tcPr>
          <w:p w14:paraId="2F04FB17" w14:textId="77777777" w:rsidR="003A2759" w:rsidRPr="00176353" w:rsidRDefault="003A2759" w:rsidP="003A2759">
            <w:pPr>
              <w:ind w:right="-64"/>
              <w:rPr>
                <w:sz w:val="24"/>
                <w:szCs w:val="24"/>
              </w:rPr>
            </w:pPr>
            <w:r w:rsidRPr="00176353">
              <w:rPr>
                <w:sz w:val="24"/>
                <w:szCs w:val="24"/>
              </w:rPr>
              <w:t>Сети от тчк. № 12 до тчк. № 13</w:t>
            </w:r>
          </w:p>
        </w:tc>
        <w:tc>
          <w:tcPr>
            <w:tcW w:w="1418" w:type="dxa"/>
            <w:tcBorders>
              <w:top w:val="nil"/>
              <w:left w:val="nil"/>
              <w:bottom w:val="single" w:sz="4" w:space="0" w:color="auto"/>
              <w:right w:val="single" w:sz="4" w:space="0" w:color="auto"/>
            </w:tcBorders>
            <w:shd w:val="clear" w:color="auto" w:fill="auto"/>
            <w:hideMark/>
          </w:tcPr>
          <w:p w14:paraId="6D217306"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3746ACEF"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2D651B20" w14:textId="77777777" w:rsidR="003A2759" w:rsidRPr="00176353" w:rsidRDefault="003A2759" w:rsidP="003A2759">
            <w:pPr>
              <w:jc w:val="center"/>
              <w:rPr>
                <w:sz w:val="24"/>
                <w:szCs w:val="24"/>
              </w:rPr>
            </w:pPr>
            <w:r w:rsidRPr="00176353">
              <w:rPr>
                <w:sz w:val="24"/>
                <w:szCs w:val="24"/>
              </w:rPr>
              <w:t>0,052</w:t>
            </w:r>
          </w:p>
        </w:tc>
        <w:tc>
          <w:tcPr>
            <w:tcW w:w="1134" w:type="dxa"/>
            <w:tcBorders>
              <w:top w:val="nil"/>
              <w:left w:val="nil"/>
              <w:bottom w:val="single" w:sz="4" w:space="0" w:color="auto"/>
              <w:right w:val="single" w:sz="4" w:space="0" w:color="auto"/>
            </w:tcBorders>
            <w:shd w:val="clear" w:color="auto" w:fill="auto"/>
            <w:hideMark/>
          </w:tcPr>
          <w:p w14:paraId="1ACE6D59" w14:textId="77777777" w:rsidR="003A2759" w:rsidRPr="00176353" w:rsidRDefault="003A2759" w:rsidP="003A2759">
            <w:pPr>
              <w:jc w:val="center"/>
              <w:rPr>
                <w:sz w:val="24"/>
                <w:szCs w:val="24"/>
              </w:rPr>
            </w:pPr>
            <w:r w:rsidRPr="00176353">
              <w:rPr>
                <w:sz w:val="24"/>
                <w:szCs w:val="24"/>
              </w:rPr>
              <w:t>50</w:t>
            </w:r>
          </w:p>
        </w:tc>
        <w:tc>
          <w:tcPr>
            <w:tcW w:w="2693" w:type="dxa"/>
            <w:tcBorders>
              <w:top w:val="nil"/>
              <w:left w:val="nil"/>
              <w:bottom w:val="single" w:sz="4" w:space="0" w:color="auto"/>
              <w:right w:val="single" w:sz="4" w:space="0" w:color="auto"/>
            </w:tcBorders>
            <w:shd w:val="clear" w:color="auto" w:fill="auto"/>
            <w:hideMark/>
          </w:tcPr>
          <w:p w14:paraId="7C45B72F" w14:textId="77777777" w:rsidR="003A2759" w:rsidRPr="00176353" w:rsidRDefault="003A2759" w:rsidP="003A2759">
            <w:pPr>
              <w:ind w:left="-114" w:right="-103"/>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19918DB2" w14:textId="77777777" w:rsidR="003A2759" w:rsidRPr="00176353" w:rsidRDefault="003A2759" w:rsidP="003A2759">
            <w:pPr>
              <w:jc w:val="center"/>
              <w:rPr>
                <w:sz w:val="24"/>
                <w:szCs w:val="24"/>
              </w:rPr>
            </w:pPr>
            <w:r w:rsidRPr="00176353">
              <w:rPr>
                <w:sz w:val="24"/>
                <w:szCs w:val="24"/>
              </w:rPr>
              <w:t>26,7</w:t>
            </w:r>
          </w:p>
        </w:tc>
      </w:tr>
      <w:tr w:rsidR="00304846" w:rsidRPr="00176353" w14:paraId="6BE98B40" w14:textId="77777777" w:rsidTr="003A2759">
        <w:trPr>
          <w:trHeight w:val="20"/>
        </w:trPr>
        <w:tc>
          <w:tcPr>
            <w:tcW w:w="562" w:type="dxa"/>
            <w:vMerge w:val="restart"/>
            <w:tcBorders>
              <w:top w:val="nil"/>
              <w:left w:val="single" w:sz="4" w:space="0" w:color="auto"/>
              <w:bottom w:val="single" w:sz="4" w:space="0" w:color="000000"/>
              <w:right w:val="single" w:sz="4" w:space="0" w:color="auto"/>
            </w:tcBorders>
            <w:shd w:val="clear" w:color="auto" w:fill="auto"/>
            <w:hideMark/>
          </w:tcPr>
          <w:p w14:paraId="1073188A" w14:textId="77777777" w:rsidR="003A2759" w:rsidRPr="00176353" w:rsidRDefault="003A2759" w:rsidP="003A2759">
            <w:pPr>
              <w:jc w:val="center"/>
              <w:rPr>
                <w:sz w:val="24"/>
                <w:szCs w:val="24"/>
              </w:rPr>
            </w:pPr>
            <w:r w:rsidRPr="00176353">
              <w:rPr>
                <w:sz w:val="24"/>
                <w:szCs w:val="24"/>
              </w:rPr>
              <w:t>15</w:t>
            </w:r>
          </w:p>
        </w:tc>
        <w:tc>
          <w:tcPr>
            <w:tcW w:w="4678" w:type="dxa"/>
            <w:vMerge w:val="restart"/>
            <w:tcBorders>
              <w:top w:val="nil"/>
              <w:left w:val="single" w:sz="4" w:space="0" w:color="auto"/>
              <w:bottom w:val="single" w:sz="4" w:space="0" w:color="000000"/>
              <w:right w:val="single" w:sz="4" w:space="0" w:color="auto"/>
            </w:tcBorders>
            <w:shd w:val="clear" w:color="auto" w:fill="auto"/>
            <w:hideMark/>
          </w:tcPr>
          <w:p w14:paraId="2A812AFE" w14:textId="77777777" w:rsidR="003A2759" w:rsidRPr="00176353" w:rsidRDefault="003A2759" w:rsidP="003A2759">
            <w:pPr>
              <w:ind w:right="-64"/>
              <w:rPr>
                <w:sz w:val="24"/>
                <w:szCs w:val="24"/>
              </w:rPr>
            </w:pPr>
            <w:r w:rsidRPr="00176353">
              <w:rPr>
                <w:sz w:val="24"/>
                <w:szCs w:val="24"/>
              </w:rPr>
              <w:t>Сети от тчк. № 12 до тчк. № 13 (ж/д 11, 12)</w:t>
            </w:r>
          </w:p>
        </w:tc>
        <w:tc>
          <w:tcPr>
            <w:tcW w:w="1418" w:type="dxa"/>
            <w:tcBorders>
              <w:top w:val="nil"/>
              <w:left w:val="nil"/>
              <w:bottom w:val="single" w:sz="4" w:space="0" w:color="auto"/>
              <w:right w:val="single" w:sz="4" w:space="0" w:color="auto"/>
            </w:tcBorders>
            <w:shd w:val="clear" w:color="auto" w:fill="auto"/>
            <w:hideMark/>
          </w:tcPr>
          <w:p w14:paraId="385B2957"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1C4DCAFF"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6F714AB0" w14:textId="77777777" w:rsidR="003A2759" w:rsidRPr="00176353" w:rsidRDefault="003A2759" w:rsidP="003A2759">
            <w:pPr>
              <w:jc w:val="center"/>
              <w:rPr>
                <w:sz w:val="24"/>
                <w:szCs w:val="24"/>
              </w:rPr>
            </w:pPr>
            <w:r w:rsidRPr="00176353">
              <w:rPr>
                <w:sz w:val="24"/>
                <w:szCs w:val="24"/>
              </w:rPr>
              <w:t>0,031</w:t>
            </w:r>
          </w:p>
        </w:tc>
        <w:tc>
          <w:tcPr>
            <w:tcW w:w="1134" w:type="dxa"/>
            <w:tcBorders>
              <w:top w:val="nil"/>
              <w:left w:val="nil"/>
              <w:bottom w:val="single" w:sz="4" w:space="0" w:color="auto"/>
              <w:right w:val="single" w:sz="4" w:space="0" w:color="auto"/>
            </w:tcBorders>
            <w:shd w:val="clear" w:color="auto" w:fill="auto"/>
            <w:hideMark/>
          </w:tcPr>
          <w:p w14:paraId="684B28A9" w14:textId="77777777" w:rsidR="003A2759" w:rsidRPr="00176353" w:rsidRDefault="003A2759" w:rsidP="003A2759">
            <w:pPr>
              <w:jc w:val="center"/>
              <w:rPr>
                <w:sz w:val="24"/>
                <w:szCs w:val="24"/>
              </w:rPr>
            </w:pPr>
            <w:r w:rsidRPr="00176353">
              <w:rPr>
                <w:sz w:val="24"/>
                <w:szCs w:val="24"/>
              </w:rPr>
              <w:t>50</w:t>
            </w:r>
          </w:p>
        </w:tc>
        <w:tc>
          <w:tcPr>
            <w:tcW w:w="2693" w:type="dxa"/>
            <w:tcBorders>
              <w:top w:val="nil"/>
              <w:left w:val="nil"/>
              <w:bottom w:val="single" w:sz="4" w:space="0" w:color="auto"/>
              <w:right w:val="single" w:sz="4" w:space="0" w:color="auto"/>
            </w:tcBorders>
            <w:shd w:val="clear" w:color="auto" w:fill="auto"/>
            <w:hideMark/>
          </w:tcPr>
          <w:p w14:paraId="2663DCCC" w14:textId="77777777" w:rsidR="003A2759" w:rsidRPr="00176353" w:rsidRDefault="003A2759" w:rsidP="003A2759">
            <w:pPr>
              <w:ind w:left="-114" w:right="-103"/>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601A4C2F" w14:textId="77777777" w:rsidR="003A2759" w:rsidRPr="00176353" w:rsidRDefault="003A2759" w:rsidP="003A2759">
            <w:pPr>
              <w:jc w:val="center"/>
              <w:rPr>
                <w:sz w:val="24"/>
                <w:szCs w:val="24"/>
              </w:rPr>
            </w:pPr>
            <w:r w:rsidRPr="00176353">
              <w:rPr>
                <w:sz w:val="24"/>
                <w:szCs w:val="24"/>
              </w:rPr>
              <w:t>26,7</w:t>
            </w:r>
          </w:p>
        </w:tc>
      </w:tr>
      <w:tr w:rsidR="00304846" w:rsidRPr="00176353" w14:paraId="26CC30B2" w14:textId="77777777" w:rsidTr="003A2759">
        <w:trPr>
          <w:trHeight w:val="20"/>
        </w:trPr>
        <w:tc>
          <w:tcPr>
            <w:tcW w:w="562" w:type="dxa"/>
            <w:vMerge/>
            <w:tcBorders>
              <w:top w:val="nil"/>
              <w:left w:val="single" w:sz="4" w:space="0" w:color="auto"/>
              <w:bottom w:val="single" w:sz="4" w:space="0" w:color="000000"/>
              <w:right w:val="single" w:sz="4" w:space="0" w:color="auto"/>
            </w:tcBorders>
            <w:vAlign w:val="center"/>
            <w:hideMark/>
          </w:tcPr>
          <w:p w14:paraId="799010D4" w14:textId="77777777" w:rsidR="003A2759" w:rsidRPr="00176353" w:rsidRDefault="003A2759" w:rsidP="003A2759">
            <w:pPr>
              <w:rPr>
                <w:sz w:val="24"/>
                <w:szCs w:val="24"/>
              </w:rPr>
            </w:pPr>
          </w:p>
        </w:tc>
        <w:tc>
          <w:tcPr>
            <w:tcW w:w="4678" w:type="dxa"/>
            <w:vMerge/>
            <w:tcBorders>
              <w:top w:val="nil"/>
              <w:left w:val="single" w:sz="4" w:space="0" w:color="auto"/>
              <w:bottom w:val="single" w:sz="4" w:space="0" w:color="000000"/>
              <w:right w:val="single" w:sz="4" w:space="0" w:color="auto"/>
            </w:tcBorders>
            <w:vAlign w:val="center"/>
            <w:hideMark/>
          </w:tcPr>
          <w:p w14:paraId="26E29B84" w14:textId="77777777" w:rsidR="003A2759" w:rsidRPr="00176353" w:rsidRDefault="003A2759" w:rsidP="003A2759">
            <w:pPr>
              <w:ind w:right="-64"/>
              <w:rPr>
                <w:sz w:val="24"/>
                <w:szCs w:val="24"/>
              </w:rPr>
            </w:pPr>
          </w:p>
        </w:tc>
        <w:tc>
          <w:tcPr>
            <w:tcW w:w="1418" w:type="dxa"/>
            <w:tcBorders>
              <w:top w:val="nil"/>
              <w:left w:val="nil"/>
              <w:bottom w:val="single" w:sz="4" w:space="0" w:color="auto"/>
              <w:right w:val="single" w:sz="4" w:space="0" w:color="auto"/>
            </w:tcBorders>
            <w:shd w:val="clear" w:color="auto" w:fill="auto"/>
            <w:hideMark/>
          </w:tcPr>
          <w:p w14:paraId="5E74CC3A"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41CBAC87"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3DA6A09E" w14:textId="77777777" w:rsidR="003A2759" w:rsidRPr="00176353" w:rsidRDefault="003A2759" w:rsidP="003A2759">
            <w:pPr>
              <w:jc w:val="center"/>
              <w:rPr>
                <w:sz w:val="24"/>
                <w:szCs w:val="24"/>
              </w:rPr>
            </w:pPr>
            <w:r w:rsidRPr="00176353">
              <w:rPr>
                <w:sz w:val="24"/>
                <w:szCs w:val="24"/>
              </w:rPr>
              <w:t>0,013</w:t>
            </w:r>
          </w:p>
        </w:tc>
        <w:tc>
          <w:tcPr>
            <w:tcW w:w="1134" w:type="dxa"/>
            <w:tcBorders>
              <w:top w:val="nil"/>
              <w:left w:val="nil"/>
              <w:bottom w:val="single" w:sz="4" w:space="0" w:color="auto"/>
              <w:right w:val="single" w:sz="4" w:space="0" w:color="auto"/>
            </w:tcBorders>
            <w:shd w:val="clear" w:color="auto" w:fill="auto"/>
            <w:hideMark/>
          </w:tcPr>
          <w:p w14:paraId="3C6CA49E" w14:textId="77777777" w:rsidR="003A2759" w:rsidRPr="00176353" w:rsidRDefault="003A2759" w:rsidP="003A2759">
            <w:pPr>
              <w:jc w:val="center"/>
              <w:rPr>
                <w:sz w:val="24"/>
                <w:szCs w:val="24"/>
              </w:rPr>
            </w:pPr>
            <w:r w:rsidRPr="00176353">
              <w:rPr>
                <w:sz w:val="24"/>
                <w:szCs w:val="24"/>
              </w:rPr>
              <w:t>50</w:t>
            </w:r>
          </w:p>
        </w:tc>
        <w:tc>
          <w:tcPr>
            <w:tcW w:w="2693" w:type="dxa"/>
            <w:tcBorders>
              <w:top w:val="nil"/>
              <w:left w:val="nil"/>
              <w:bottom w:val="single" w:sz="4" w:space="0" w:color="auto"/>
              <w:right w:val="single" w:sz="4" w:space="0" w:color="auto"/>
            </w:tcBorders>
            <w:shd w:val="clear" w:color="auto" w:fill="auto"/>
            <w:hideMark/>
          </w:tcPr>
          <w:p w14:paraId="2EF4055C" w14:textId="77777777" w:rsidR="003A2759" w:rsidRPr="00176353" w:rsidRDefault="003A2759" w:rsidP="003A2759">
            <w:pPr>
              <w:ind w:left="-114" w:right="-103"/>
              <w:jc w:val="center"/>
              <w:rPr>
                <w:sz w:val="24"/>
                <w:szCs w:val="24"/>
              </w:rPr>
            </w:pPr>
            <w:r w:rsidRPr="00176353">
              <w:rPr>
                <w:sz w:val="24"/>
                <w:szCs w:val="24"/>
              </w:rPr>
              <w:t>подземная, бесканальная</w:t>
            </w:r>
          </w:p>
        </w:tc>
        <w:tc>
          <w:tcPr>
            <w:tcW w:w="1382" w:type="dxa"/>
            <w:tcBorders>
              <w:top w:val="nil"/>
              <w:left w:val="nil"/>
              <w:bottom w:val="single" w:sz="4" w:space="0" w:color="auto"/>
              <w:right w:val="single" w:sz="4" w:space="0" w:color="auto"/>
            </w:tcBorders>
            <w:shd w:val="clear" w:color="auto" w:fill="auto"/>
            <w:hideMark/>
          </w:tcPr>
          <w:p w14:paraId="627E6A98" w14:textId="77777777" w:rsidR="003A2759" w:rsidRPr="00176353" w:rsidRDefault="003A2759" w:rsidP="003A2759">
            <w:pPr>
              <w:jc w:val="center"/>
              <w:rPr>
                <w:sz w:val="24"/>
                <w:szCs w:val="24"/>
              </w:rPr>
            </w:pPr>
            <w:r w:rsidRPr="00176353">
              <w:rPr>
                <w:sz w:val="24"/>
                <w:szCs w:val="24"/>
              </w:rPr>
              <w:t>26,7</w:t>
            </w:r>
          </w:p>
        </w:tc>
      </w:tr>
      <w:tr w:rsidR="00304846" w:rsidRPr="00176353" w14:paraId="4CB34601" w14:textId="77777777" w:rsidTr="003A2759">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0274F096" w14:textId="77777777" w:rsidR="003A2759" w:rsidRPr="00176353" w:rsidRDefault="003A2759" w:rsidP="003A2759">
            <w:pPr>
              <w:jc w:val="center"/>
              <w:rPr>
                <w:sz w:val="24"/>
                <w:szCs w:val="24"/>
              </w:rPr>
            </w:pPr>
            <w:r w:rsidRPr="00176353">
              <w:rPr>
                <w:sz w:val="24"/>
                <w:szCs w:val="24"/>
              </w:rPr>
              <w:t>16</w:t>
            </w:r>
          </w:p>
        </w:tc>
        <w:tc>
          <w:tcPr>
            <w:tcW w:w="4678" w:type="dxa"/>
            <w:tcBorders>
              <w:top w:val="nil"/>
              <w:left w:val="nil"/>
              <w:bottom w:val="single" w:sz="4" w:space="0" w:color="auto"/>
              <w:right w:val="single" w:sz="4" w:space="0" w:color="auto"/>
            </w:tcBorders>
            <w:shd w:val="clear" w:color="auto" w:fill="auto"/>
            <w:hideMark/>
          </w:tcPr>
          <w:p w14:paraId="5B3E6EC0" w14:textId="77777777" w:rsidR="003A2759" w:rsidRPr="00176353" w:rsidRDefault="003A2759" w:rsidP="003A2759">
            <w:pPr>
              <w:ind w:right="-64"/>
              <w:rPr>
                <w:sz w:val="24"/>
                <w:szCs w:val="24"/>
              </w:rPr>
            </w:pPr>
            <w:r w:rsidRPr="00176353">
              <w:rPr>
                <w:sz w:val="24"/>
                <w:szCs w:val="24"/>
              </w:rPr>
              <w:t>Сети от тчк. № 12 до тчк. № 13 (ж/д 10)</w:t>
            </w:r>
          </w:p>
        </w:tc>
        <w:tc>
          <w:tcPr>
            <w:tcW w:w="1418" w:type="dxa"/>
            <w:tcBorders>
              <w:top w:val="nil"/>
              <w:left w:val="nil"/>
              <w:bottom w:val="single" w:sz="4" w:space="0" w:color="auto"/>
              <w:right w:val="single" w:sz="4" w:space="0" w:color="auto"/>
            </w:tcBorders>
            <w:shd w:val="clear" w:color="auto" w:fill="auto"/>
            <w:hideMark/>
          </w:tcPr>
          <w:p w14:paraId="052BA7CE"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76D12B1A"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516F7729" w14:textId="77777777" w:rsidR="003A2759" w:rsidRPr="00176353" w:rsidRDefault="003A2759" w:rsidP="003A2759">
            <w:pPr>
              <w:jc w:val="center"/>
              <w:rPr>
                <w:sz w:val="24"/>
                <w:szCs w:val="24"/>
              </w:rPr>
            </w:pPr>
            <w:r w:rsidRPr="00176353">
              <w:rPr>
                <w:sz w:val="24"/>
                <w:szCs w:val="24"/>
              </w:rPr>
              <w:t>0,04</w:t>
            </w:r>
          </w:p>
        </w:tc>
        <w:tc>
          <w:tcPr>
            <w:tcW w:w="1134" w:type="dxa"/>
            <w:tcBorders>
              <w:top w:val="nil"/>
              <w:left w:val="nil"/>
              <w:bottom w:val="single" w:sz="4" w:space="0" w:color="auto"/>
              <w:right w:val="single" w:sz="4" w:space="0" w:color="auto"/>
            </w:tcBorders>
            <w:shd w:val="clear" w:color="auto" w:fill="auto"/>
            <w:hideMark/>
          </w:tcPr>
          <w:p w14:paraId="3C3B3D55" w14:textId="77777777" w:rsidR="003A2759" w:rsidRPr="00176353" w:rsidRDefault="003A2759" w:rsidP="003A2759">
            <w:pPr>
              <w:jc w:val="center"/>
              <w:rPr>
                <w:sz w:val="24"/>
                <w:szCs w:val="24"/>
              </w:rPr>
            </w:pPr>
            <w:r w:rsidRPr="00176353">
              <w:rPr>
                <w:sz w:val="24"/>
                <w:szCs w:val="24"/>
              </w:rPr>
              <w:t>50</w:t>
            </w:r>
          </w:p>
        </w:tc>
        <w:tc>
          <w:tcPr>
            <w:tcW w:w="2693" w:type="dxa"/>
            <w:tcBorders>
              <w:top w:val="nil"/>
              <w:left w:val="nil"/>
              <w:bottom w:val="single" w:sz="4" w:space="0" w:color="auto"/>
              <w:right w:val="single" w:sz="4" w:space="0" w:color="auto"/>
            </w:tcBorders>
            <w:shd w:val="clear" w:color="auto" w:fill="auto"/>
            <w:hideMark/>
          </w:tcPr>
          <w:p w14:paraId="47ACACC3" w14:textId="77777777" w:rsidR="003A2759" w:rsidRPr="00176353" w:rsidRDefault="003A2759" w:rsidP="003A2759">
            <w:pPr>
              <w:ind w:left="-114" w:right="-103"/>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466C883C" w14:textId="77777777" w:rsidR="003A2759" w:rsidRPr="00176353" w:rsidRDefault="003A2759" w:rsidP="003A2759">
            <w:pPr>
              <w:jc w:val="center"/>
              <w:rPr>
                <w:sz w:val="24"/>
                <w:szCs w:val="24"/>
              </w:rPr>
            </w:pPr>
            <w:r w:rsidRPr="00176353">
              <w:rPr>
                <w:sz w:val="24"/>
                <w:szCs w:val="24"/>
              </w:rPr>
              <w:t>26,7</w:t>
            </w:r>
          </w:p>
        </w:tc>
      </w:tr>
      <w:tr w:rsidR="00304846" w:rsidRPr="00176353" w14:paraId="38A913AD" w14:textId="77777777" w:rsidTr="003A2759">
        <w:trPr>
          <w:trHeight w:val="20"/>
        </w:trPr>
        <w:tc>
          <w:tcPr>
            <w:tcW w:w="562" w:type="dxa"/>
            <w:vMerge w:val="restart"/>
            <w:tcBorders>
              <w:top w:val="nil"/>
              <w:left w:val="single" w:sz="4" w:space="0" w:color="auto"/>
              <w:bottom w:val="single" w:sz="4" w:space="0" w:color="000000"/>
              <w:right w:val="single" w:sz="4" w:space="0" w:color="auto"/>
            </w:tcBorders>
            <w:shd w:val="clear" w:color="auto" w:fill="auto"/>
            <w:hideMark/>
          </w:tcPr>
          <w:p w14:paraId="149176E6" w14:textId="77777777" w:rsidR="003A2759" w:rsidRPr="00176353" w:rsidRDefault="003A2759" w:rsidP="003A2759">
            <w:pPr>
              <w:jc w:val="center"/>
              <w:rPr>
                <w:sz w:val="24"/>
                <w:szCs w:val="24"/>
              </w:rPr>
            </w:pPr>
            <w:r w:rsidRPr="00176353">
              <w:rPr>
                <w:sz w:val="24"/>
                <w:szCs w:val="24"/>
              </w:rPr>
              <w:t>17</w:t>
            </w:r>
          </w:p>
        </w:tc>
        <w:tc>
          <w:tcPr>
            <w:tcW w:w="4678" w:type="dxa"/>
            <w:vMerge w:val="restart"/>
            <w:tcBorders>
              <w:top w:val="nil"/>
              <w:left w:val="single" w:sz="4" w:space="0" w:color="auto"/>
              <w:bottom w:val="single" w:sz="4" w:space="0" w:color="000000"/>
              <w:right w:val="single" w:sz="4" w:space="0" w:color="auto"/>
            </w:tcBorders>
            <w:shd w:val="clear" w:color="auto" w:fill="auto"/>
            <w:hideMark/>
          </w:tcPr>
          <w:p w14:paraId="2B8B0390" w14:textId="77777777" w:rsidR="003A2759" w:rsidRPr="00176353" w:rsidRDefault="003A2759" w:rsidP="003A2759">
            <w:pPr>
              <w:ind w:right="-64"/>
              <w:rPr>
                <w:sz w:val="24"/>
                <w:szCs w:val="24"/>
              </w:rPr>
            </w:pPr>
            <w:r w:rsidRPr="00176353">
              <w:rPr>
                <w:sz w:val="24"/>
                <w:szCs w:val="24"/>
              </w:rPr>
              <w:t>Сети от ж/д № l l до ж/д № 12</w:t>
            </w:r>
          </w:p>
        </w:tc>
        <w:tc>
          <w:tcPr>
            <w:tcW w:w="1418" w:type="dxa"/>
            <w:tcBorders>
              <w:top w:val="nil"/>
              <w:left w:val="nil"/>
              <w:bottom w:val="single" w:sz="4" w:space="0" w:color="auto"/>
              <w:right w:val="single" w:sz="4" w:space="0" w:color="auto"/>
            </w:tcBorders>
            <w:shd w:val="clear" w:color="auto" w:fill="auto"/>
            <w:hideMark/>
          </w:tcPr>
          <w:p w14:paraId="0F147306"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1E8D5A24"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2FC7C9F5" w14:textId="77777777" w:rsidR="003A2759" w:rsidRPr="00176353" w:rsidRDefault="003A2759" w:rsidP="003A2759">
            <w:pPr>
              <w:jc w:val="center"/>
              <w:rPr>
                <w:sz w:val="24"/>
                <w:szCs w:val="24"/>
              </w:rPr>
            </w:pPr>
            <w:r w:rsidRPr="00176353">
              <w:rPr>
                <w:sz w:val="24"/>
                <w:szCs w:val="24"/>
              </w:rPr>
              <w:t>0,0065</w:t>
            </w:r>
          </w:p>
        </w:tc>
        <w:tc>
          <w:tcPr>
            <w:tcW w:w="1134" w:type="dxa"/>
            <w:tcBorders>
              <w:top w:val="nil"/>
              <w:left w:val="nil"/>
              <w:bottom w:val="single" w:sz="4" w:space="0" w:color="auto"/>
              <w:right w:val="single" w:sz="4" w:space="0" w:color="auto"/>
            </w:tcBorders>
            <w:shd w:val="clear" w:color="auto" w:fill="auto"/>
            <w:hideMark/>
          </w:tcPr>
          <w:p w14:paraId="1E9B7C4B" w14:textId="77777777" w:rsidR="003A2759" w:rsidRPr="00176353" w:rsidRDefault="003A2759" w:rsidP="003A2759">
            <w:pPr>
              <w:jc w:val="center"/>
              <w:rPr>
                <w:sz w:val="24"/>
                <w:szCs w:val="24"/>
              </w:rPr>
            </w:pPr>
            <w:r w:rsidRPr="00176353">
              <w:rPr>
                <w:sz w:val="24"/>
                <w:szCs w:val="24"/>
              </w:rPr>
              <w:t>50</w:t>
            </w:r>
          </w:p>
        </w:tc>
        <w:tc>
          <w:tcPr>
            <w:tcW w:w="2693" w:type="dxa"/>
            <w:tcBorders>
              <w:top w:val="nil"/>
              <w:left w:val="nil"/>
              <w:bottom w:val="single" w:sz="4" w:space="0" w:color="auto"/>
              <w:right w:val="single" w:sz="4" w:space="0" w:color="auto"/>
            </w:tcBorders>
            <w:shd w:val="clear" w:color="auto" w:fill="auto"/>
            <w:hideMark/>
          </w:tcPr>
          <w:p w14:paraId="4DFC1D3D" w14:textId="77777777" w:rsidR="003A2759" w:rsidRPr="00176353" w:rsidRDefault="003A2759" w:rsidP="003A2759">
            <w:pPr>
              <w:ind w:left="-114" w:right="-103"/>
              <w:jc w:val="center"/>
              <w:rPr>
                <w:sz w:val="24"/>
                <w:szCs w:val="24"/>
              </w:rPr>
            </w:pPr>
            <w:r w:rsidRPr="00176353">
              <w:rPr>
                <w:sz w:val="24"/>
                <w:szCs w:val="24"/>
              </w:rPr>
              <w:t>надземная</w:t>
            </w:r>
          </w:p>
        </w:tc>
        <w:tc>
          <w:tcPr>
            <w:tcW w:w="1382" w:type="dxa"/>
            <w:tcBorders>
              <w:top w:val="nil"/>
              <w:left w:val="nil"/>
              <w:bottom w:val="single" w:sz="4" w:space="0" w:color="auto"/>
              <w:right w:val="single" w:sz="4" w:space="0" w:color="auto"/>
            </w:tcBorders>
            <w:shd w:val="clear" w:color="auto" w:fill="auto"/>
            <w:hideMark/>
          </w:tcPr>
          <w:p w14:paraId="5BFA9EC0" w14:textId="77777777" w:rsidR="003A2759" w:rsidRPr="00176353" w:rsidRDefault="003A2759" w:rsidP="003A2759">
            <w:pPr>
              <w:jc w:val="center"/>
              <w:rPr>
                <w:sz w:val="24"/>
                <w:szCs w:val="24"/>
              </w:rPr>
            </w:pPr>
            <w:r w:rsidRPr="00176353">
              <w:rPr>
                <w:sz w:val="24"/>
                <w:szCs w:val="24"/>
              </w:rPr>
              <w:t>26,7</w:t>
            </w:r>
          </w:p>
        </w:tc>
      </w:tr>
      <w:tr w:rsidR="00304846" w:rsidRPr="00176353" w14:paraId="171EE0C9" w14:textId="77777777" w:rsidTr="003A2759">
        <w:trPr>
          <w:trHeight w:val="20"/>
        </w:trPr>
        <w:tc>
          <w:tcPr>
            <w:tcW w:w="562" w:type="dxa"/>
            <w:vMerge/>
            <w:tcBorders>
              <w:top w:val="nil"/>
              <w:left w:val="single" w:sz="4" w:space="0" w:color="auto"/>
              <w:bottom w:val="single" w:sz="4" w:space="0" w:color="000000"/>
              <w:right w:val="single" w:sz="4" w:space="0" w:color="auto"/>
            </w:tcBorders>
            <w:vAlign w:val="center"/>
            <w:hideMark/>
          </w:tcPr>
          <w:p w14:paraId="4964AB37" w14:textId="77777777" w:rsidR="003A2759" w:rsidRPr="00176353" w:rsidRDefault="003A2759" w:rsidP="003A2759">
            <w:pPr>
              <w:rPr>
                <w:sz w:val="24"/>
                <w:szCs w:val="24"/>
              </w:rPr>
            </w:pPr>
          </w:p>
        </w:tc>
        <w:tc>
          <w:tcPr>
            <w:tcW w:w="4678" w:type="dxa"/>
            <w:vMerge/>
            <w:tcBorders>
              <w:top w:val="nil"/>
              <w:left w:val="single" w:sz="4" w:space="0" w:color="auto"/>
              <w:bottom w:val="single" w:sz="4" w:space="0" w:color="000000"/>
              <w:right w:val="single" w:sz="4" w:space="0" w:color="auto"/>
            </w:tcBorders>
            <w:vAlign w:val="center"/>
            <w:hideMark/>
          </w:tcPr>
          <w:p w14:paraId="36092EE1" w14:textId="77777777" w:rsidR="003A2759" w:rsidRPr="00176353" w:rsidRDefault="003A2759" w:rsidP="003A2759">
            <w:pPr>
              <w:ind w:right="-64"/>
              <w:rPr>
                <w:sz w:val="24"/>
                <w:szCs w:val="24"/>
              </w:rPr>
            </w:pPr>
          </w:p>
        </w:tc>
        <w:tc>
          <w:tcPr>
            <w:tcW w:w="1418" w:type="dxa"/>
            <w:tcBorders>
              <w:top w:val="nil"/>
              <w:left w:val="nil"/>
              <w:bottom w:val="single" w:sz="4" w:space="0" w:color="auto"/>
              <w:right w:val="single" w:sz="4" w:space="0" w:color="auto"/>
            </w:tcBorders>
            <w:shd w:val="clear" w:color="auto" w:fill="auto"/>
            <w:hideMark/>
          </w:tcPr>
          <w:p w14:paraId="195835AC"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680FC958"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40AC2835" w14:textId="77777777" w:rsidR="003A2759" w:rsidRPr="00176353" w:rsidRDefault="003A2759" w:rsidP="003A2759">
            <w:pPr>
              <w:jc w:val="center"/>
              <w:rPr>
                <w:sz w:val="24"/>
                <w:szCs w:val="24"/>
              </w:rPr>
            </w:pPr>
            <w:r w:rsidRPr="00176353">
              <w:rPr>
                <w:sz w:val="24"/>
                <w:szCs w:val="24"/>
              </w:rPr>
              <w:t>0,013</w:t>
            </w:r>
          </w:p>
        </w:tc>
        <w:tc>
          <w:tcPr>
            <w:tcW w:w="1134" w:type="dxa"/>
            <w:tcBorders>
              <w:top w:val="nil"/>
              <w:left w:val="nil"/>
              <w:bottom w:val="single" w:sz="4" w:space="0" w:color="auto"/>
              <w:right w:val="single" w:sz="4" w:space="0" w:color="auto"/>
            </w:tcBorders>
            <w:shd w:val="clear" w:color="auto" w:fill="auto"/>
            <w:hideMark/>
          </w:tcPr>
          <w:p w14:paraId="278F6108" w14:textId="77777777" w:rsidR="003A2759" w:rsidRPr="00176353" w:rsidRDefault="003A2759" w:rsidP="003A2759">
            <w:pPr>
              <w:jc w:val="center"/>
              <w:rPr>
                <w:sz w:val="24"/>
                <w:szCs w:val="24"/>
              </w:rPr>
            </w:pPr>
            <w:r w:rsidRPr="00176353">
              <w:rPr>
                <w:sz w:val="24"/>
                <w:szCs w:val="24"/>
              </w:rPr>
              <w:t>50</w:t>
            </w:r>
          </w:p>
        </w:tc>
        <w:tc>
          <w:tcPr>
            <w:tcW w:w="2693" w:type="dxa"/>
            <w:tcBorders>
              <w:top w:val="nil"/>
              <w:left w:val="nil"/>
              <w:bottom w:val="single" w:sz="4" w:space="0" w:color="auto"/>
              <w:right w:val="single" w:sz="4" w:space="0" w:color="auto"/>
            </w:tcBorders>
            <w:shd w:val="clear" w:color="auto" w:fill="auto"/>
            <w:hideMark/>
          </w:tcPr>
          <w:p w14:paraId="428A3956" w14:textId="77777777" w:rsidR="003A2759" w:rsidRPr="00176353" w:rsidRDefault="003A2759" w:rsidP="003A2759">
            <w:pPr>
              <w:ind w:left="-114" w:right="-103"/>
              <w:jc w:val="center"/>
              <w:rPr>
                <w:sz w:val="24"/>
                <w:szCs w:val="24"/>
              </w:rPr>
            </w:pPr>
            <w:r w:rsidRPr="00176353">
              <w:rPr>
                <w:sz w:val="24"/>
                <w:szCs w:val="24"/>
              </w:rPr>
              <w:t>подземная, бесканальная</w:t>
            </w:r>
          </w:p>
        </w:tc>
        <w:tc>
          <w:tcPr>
            <w:tcW w:w="1382" w:type="dxa"/>
            <w:tcBorders>
              <w:top w:val="nil"/>
              <w:left w:val="nil"/>
              <w:bottom w:val="single" w:sz="4" w:space="0" w:color="auto"/>
              <w:right w:val="single" w:sz="4" w:space="0" w:color="auto"/>
            </w:tcBorders>
            <w:shd w:val="clear" w:color="auto" w:fill="auto"/>
            <w:hideMark/>
          </w:tcPr>
          <w:p w14:paraId="4BC67261" w14:textId="77777777" w:rsidR="003A2759" w:rsidRPr="00176353" w:rsidRDefault="003A2759" w:rsidP="003A2759">
            <w:pPr>
              <w:jc w:val="center"/>
              <w:rPr>
                <w:sz w:val="24"/>
                <w:szCs w:val="24"/>
              </w:rPr>
            </w:pPr>
            <w:r w:rsidRPr="00176353">
              <w:rPr>
                <w:sz w:val="24"/>
                <w:szCs w:val="24"/>
              </w:rPr>
              <w:t>26,7</w:t>
            </w:r>
          </w:p>
        </w:tc>
      </w:tr>
      <w:tr w:rsidR="00304846" w:rsidRPr="00176353" w14:paraId="2B97687A" w14:textId="77777777" w:rsidTr="003A2759">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16A247ED" w14:textId="77777777" w:rsidR="003A2759" w:rsidRPr="00176353" w:rsidRDefault="003A2759" w:rsidP="003A2759">
            <w:pPr>
              <w:jc w:val="center"/>
              <w:rPr>
                <w:sz w:val="24"/>
                <w:szCs w:val="24"/>
              </w:rPr>
            </w:pPr>
            <w:r w:rsidRPr="00176353">
              <w:rPr>
                <w:sz w:val="24"/>
                <w:szCs w:val="24"/>
              </w:rPr>
              <w:t>18</w:t>
            </w:r>
          </w:p>
        </w:tc>
        <w:tc>
          <w:tcPr>
            <w:tcW w:w="4678" w:type="dxa"/>
            <w:tcBorders>
              <w:top w:val="nil"/>
              <w:left w:val="nil"/>
              <w:bottom w:val="single" w:sz="4" w:space="0" w:color="auto"/>
              <w:right w:val="single" w:sz="4" w:space="0" w:color="auto"/>
            </w:tcBorders>
            <w:shd w:val="clear" w:color="auto" w:fill="auto"/>
            <w:hideMark/>
          </w:tcPr>
          <w:p w14:paraId="6AAE1ED2" w14:textId="77777777" w:rsidR="003A2759" w:rsidRPr="00176353" w:rsidRDefault="003A2759" w:rsidP="003A2759">
            <w:pPr>
              <w:ind w:right="-64"/>
              <w:rPr>
                <w:sz w:val="24"/>
                <w:szCs w:val="24"/>
              </w:rPr>
            </w:pPr>
            <w:r w:rsidRPr="00176353">
              <w:rPr>
                <w:sz w:val="24"/>
                <w:szCs w:val="24"/>
              </w:rPr>
              <w:t>Сети от ж/д № 10 до ФАП</w:t>
            </w:r>
          </w:p>
        </w:tc>
        <w:tc>
          <w:tcPr>
            <w:tcW w:w="1418" w:type="dxa"/>
            <w:tcBorders>
              <w:top w:val="nil"/>
              <w:left w:val="nil"/>
              <w:bottom w:val="single" w:sz="4" w:space="0" w:color="auto"/>
              <w:right w:val="single" w:sz="4" w:space="0" w:color="auto"/>
            </w:tcBorders>
            <w:shd w:val="clear" w:color="auto" w:fill="auto"/>
            <w:hideMark/>
          </w:tcPr>
          <w:p w14:paraId="34E14252" w14:textId="77777777" w:rsidR="003A2759" w:rsidRPr="00176353" w:rsidRDefault="003A2759" w:rsidP="003A2759">
            <w:pPr>
              <w:jc w:val="center"/>
              <w:rPr>
                <w:sz w:val="24"/>
                <w:szCs w:val="24"/>
              </w:rPr>
            </w:pPr>
            <w:r w:rsidRPr="00176353">
              <w:rPr>
                <w:sz w:val="24"/>
                <w:szCs w:val="24"/>
              </w:rPr>
              <w:t>2010</w:t>
            </w:r>
          </w:p>
        </w:tc>
        <w:tc>
          <w:tcPr>
            <w:tcW w:w="1417" w:type="dxa"/>
            <w:tcBorders>
              <w:top w:val="nil"/>
              <w:left w:val="nil"/>
              <w:bottom w:val="single" w:sz="4" w:space="0" w:color="auto"/>
              <w:right w:val="single" w:sz="4" w:space="0" w:color="auto"/>
            </w:tcBorders>
            <w:shd w:val="clear" w:color="auto" w:fill="auto"/>
            <w:hideMark/>
          </w:tcPr>
          <w:p w14:paraId="40BA0A12" w14:textId="77777777" w:rsidR="003A2759" w:rsidRPr="00176353" w:rsidRDefault="003A2759" w:rsidP="003A2759">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hideMark/>
          </w:tcPr>
          <w:p w14:paraId="3C213CEA" w14:textId="77777777" w:rsidR="003A2759" w:rsidRPr="00176353" w:rsidRDefault="003A2759" w:rsidP="003A2759">
            <w:pPr>
              <w:jc w:val="center"/>
              <w:rPr>
                <w:sz w:val="24"/>
                <w:szCs w:val="24"/>
              </w:rPr>
            </w:pPr>
            <w:r w:rsidRPr="00176353">
              <w:rPr>
                <w:sz w:val="24"/>
                <w:szCs w:val="24"/>
              </w:rPr>
              <w:t>0,0265</w:t>
            </w:r>
          </w:p>
        </w:tc>
        <w:tc>
          <w:tcPr>
            <w:tcW w:w="1134" w:type="dxa"/>
            <w:tcBorders>
              <w:top w:val="nil"/>
              <w:left w:val="nil"/>
              <w:bottom w:val="single" w:sz="4" w:space="0" w:color="auto"/>
              <w:right w:val="single" w:sz="4" w:space="0" w:color="auto"/>
            </w:tcBorders>
            <w:shd w:val="clear" w:color="auto" w:fill="auto"/>
            <w:hideMark/>
          </w:tcPr>
          <w:p w14:paraId="622AB7D2" w14:textId="77777777" w:rsidR="003A2759" w:rsidRPr="00176353" w:rsidRDefault="003A2759" w:rsidP="003A2759">
            <w:pPr>
              <w:jc w:val="center"/>
              <w:rPr>
                <w:sz w:val="24"/>
                <w:szCs w:val="24"/>
              </w:rPr>
            </w:pPr>
            <w:r w:rsidRPr="00176353">
              <w:rPr>
                <w:sz w:val="24"/>
                <w:szCs w:val="24"/>
              </w:rPr>
              <w:t>50</w:t>
            </w:r>
          </w:p>
        </w:tc>
        <w:tc>
          <w:tcPr>
            <w:tcW w:w="2693" w:type="dxa"/>
            <w:tcBorders>
              <w:top w:val="nil"/>
              <w:left w:val="nil"/>
              <w:bottom w:val="single" w:sz="4" w:space="0" w:color="auto"/>
              <w:right w:val="single" w:sz="4" w:space="0" w:color="auto"/>
            </w:tcBorders>
            <w:shd w:val="clear" w:color="auto" w:fill="auto"/>
            <w:hideMark/>
          </w:tcPr>
          <w:p w14:paraId="1BDAD2D3" w14:textId="77777777" w:rsidR="003A2759" w:rsidRPr="00176353" w:rsidRDefault="003A2759" w:rsidP="003A2759">
            <w:pPr>
              <w:ind w:left="-114" w:right="-103"/>
              <w:jc w:val="center"/>
              <w:rPr>
                <w:sz w:val="24"/>
                <w:szCs w:val="24"/>
              </w:rPr>
            </w:pPr>
            <w:r w:rsidRPr="00176353">
              <w:rPr>
                <w:sz w:val="24"/>
                <w:szCs w:val="24"/>
              </w:rPr>
              <w:t>подземная, бесканальная</w:t>
            </w:r>
          </w:p>
        </w:tc>
        <w:tc>
          <w:tcPr>
            <w:tcW w:w="1382" w:type="dxa"/>
            <w:tcBorders>
              <w:top w:val="nil"/>
              <w:left w:val="nil"/>
              <w:bottom w:val="single" w:sz="4" w:space="0" w:color="auto"/>
              <w:right w:val="single" w:sz="4" w:space="0" w:color="auto"/>
            </w:tcBorders>
            <w:shd w:val="clear" w:color="auto" w:fill="auto"/>
            <w:hideMark/>
          </w:tcPr>
          <w:p w14:paraId="34D6B2D5" w14:textId="77777777" w:rsidR="003A2759" w:rsidRPr="00176353" w:rsidRDefault="003A2759" w:rsidP="003A2759">
            <w:pPr>
              <w:jc w:val="center"/>
              <w:rPr>
                <w:sz w:val="24"/>
                <w:szCs w:val="24"/>
              </w:rPr>
            </w:pPr>
            <w:r w:rsidRPr="00176353">
              <w:rPr>
                <w:sz w:val="24"/>
                <w:szCs w:val="24"/>
              </w:rPr>
              <w:t>26,7</w:t>
            </w:r>
          </w:p>
        </w:tc>
      </w:tr>
      <w:tr w:rsidR="003A2759" w:rsidRPr="00176353" w14:paraId="6F3B003B" w14:textId="77777777" w:rsidTr="003A2759">
        <w:trPr>
          <w:trHeight w:val="20"/>
        </w:trPr>
        <w:tc>
          <w:tcPr>
            <w:tcW w:w="562" w:type="dxa"/>
            <w:tcBorders>
              <w:top w:val="nil"/>
              <w:left w:val="single" w:sz="4" w:space="0" w:color="auto"/>
              <w:bottom w:val="single" w:sz="4" w:space="0" w:color="auto"/>
              <w:right w:val="single" w:sz="4" w:space="0" w:color="auto"/>
            </w:tcBorders>
            <w:shd w:val="clear" w:color="auto" w:fill="auto"/>
            <w:hideMark/>
          </w:tcPr>
          <w:p w14:paraId="6A8FD4A7" w14:textId="77777777" w:rsidR="003A2759" w:rsidRPr="00176353" w:rsidRDefault="003A2759" w:rsidP="003A2759">
            <w:pPr>
              <w:jc w:val="center"/>
              <w:rPr>
                <w:b/>
                <w:bCs/>
                <w:sz w:val="24"/>
                <w:szCs w:val="24"/>
              </w:rPr>
            </w:pPr>
            <w:r w:rsidRPr="00176353">
              <w:rPr>
                <w:b/>
                <w:bCs/>
                <w:sz w:val="24"/>
                <w:szCs w:val="24"/>
              </w:rPr>
              <w:t> </w:t>
            </w:r>
          </w:p>
        </w:tc>
        <w:tc>
          <w:tcPr>
            <w:tcW w:w="4678" w:type="dxa"/>
            <w:tcBorders>
              <w:top w:val="nil"/>
              <w:left w:val="nil"/>
              <w:bottom w:val="single" w:sz="4" w:space="0" w:color="auto"/>
              <w:right w:val="single" w:sz="4" w:space="0" w:color="auto"/>
            </w:tcBorders>
            <w:shd w:val="clear" w:color="auto" w:fill="auto"/>
            <w:hideMark/>
          </w:tcPr>
          <w:p w14:paraId="2ADDFDAF" w14:textId="77777777" w:rsidR="003A2759" w:rsidRPr="00176353" w:rsidRDefault="003A2759" w:rsidP="003A2759">
            <w:pPr>
              <w:rPr>
                <w:b/>
                <w:bCs/>
                <w:sz w:val="24"/>
                <w:szCs w:val="24"/>
              </w:rPr>
            </w:pPr>
            <w:r w:rsidRPr="00176353">
              <w:rPr>
                <w:b/>
                <w:bCs/>
                <w:sz w:val="24"/>
                <w:szCs w:val="24"/>
              </w:rPr>
              <w:t>Всего</w:t>
            </w:r>
          </w:p>
        </w:tc>
        <w:tc>
          <w:tcPr>
            <w:tcW w:w="1418" w:type="dxa"/>
            <w:tcBorders>
              <w:top w:val="nil"/>
              <w:left w:val="nil"/>
              <w:bottom w:val="single" w:sz="4" w:space="0" w:color="auto"/>
              <w:right w:val="single" w:sz="4" w:space="0" w:color="auto"/>
            </w:tcBorders>
            <w:shd w:val="clear" w:color="auto" w:fill="auto"/>
            <w:hideMark/>
          </w:tcPr>
          <w:p w14:paraId="2159F572" w14:textId="77777777" w:rsidR="003A2759" w:rsidRPr="00176353" w:rsidRDefault="003A2759" w:rsidP="003A2759">
            <w:pPr>
              <w:jc w:val="center"/>
              <w:rPr>
                <w:b/>
                <w:bCs/>
                <w:sz w:val="24"/>
                <w:szCs w:val="24"/>
              </w:rPr>
            </w:pPr>
            <w:r w:rsidRPr="00176353">
              <w:rPr>
                <w:b/>
                <w:bCs/>
                <w:sz w:val="24"/>
                <w:szCs w:val="24"/>
              </w:rPr>
              <w:t> </w:t>
            </w:r>
          </w:p>
        </w:tc>
        <w:tc>
          <w:tcPr>
            <w:tcW w:w="1417" w:type="dxa"/>
            <w:tcBorders>
              <w:top w:val="nil"/>
              <w:left w:val="nil"/>
              <w:bottom w:val="single" w:sz="4" w:space="0" w:color="auto"/>
              <w:right w:val="single" w:sz="4" w:space="0" w:color="auto"/>
            </w:tcBorders>
            <w:shd w:val="clear" w:color="auto" w:fill="auto"/>
            <w:hideMark/>
          </w:tcPr>
          <w:p w14:paraId="1329EC36" w14:textId="77777777" w:rsidR="003A2759" w:rsidRPr="00176353" w:rsidRDefault="003A2759" w:rsidP="003A2759">
            <w:pPr>
              <w:jc w:val="center"/>
              <w:rPr>
                <w:b/>
                <w:bCs/>
                <w:sz w:val="24"/>
                <w:szCs w:val="24"/>
              </w:rPr>
            </w:pPr>
            <w:r w:rsidRPr="00176353">
              <w:rPr>
                <w:b/>
                <w:bCs/>
                <w:sz w:val="24"/>
                <w:szCs w:val="24"/>
              </w:rPr>
              <w:t> </w:t>
            </w:r>
          </w:p>
        </w:tc>
        <w:tc>
          <w:tcPr>
            <w:tcW w:w="1276" w:type="dxa"/>
            <w:tcBorders>
              <w:top w:val="nil"/>
              <w:left w:val="nil"/>
              <w:bottom w:val="single" w:sz="4" w:space="0" w:color="auto"/>
              <w:right w:val="single" w:sz="4" w:space="0" w:color="auto"/>
            </w:tcBorders>
            <w:shd w:val="clear" w:color="auto" w:fill="auto"/>
            <w:hideMark/>
          </w:tcPr>
          <w:p w14:paraId="4A578645" w14:textId="77777777" w:rsidR="003A2759" w:rsidRPr="00176353" w:rsidRDefault="003A2759" w:rsidP="003A2759">
            <w:pPr>
              <w:jc w:val="center"/>
              <w:rPr>
                <w:b/>
                <w:bCs/>
                <w:sz w:val="24"/>
                <w:szCs w:val="24"/>
              </w:rPr>
            </w:pPr>
            <w:r w:rsidRPr="00176353">
              <w:rPr>
                <w:b/>
                <w:bCs/>
                <w:sz w:val="24"/>
                <w:szCs w:val="24"/>
              </w:rPr>
              <w:t>1,1557</w:t>
            </w:r>
          </w:p>
        </w:tc>
        <w:tc>
          <w:tcPr>
            <w:tcW w:w="1134" w:type="dxa"/>
            <w:tcBorders>
              <w:top w:val="nil"/>
              <w:left w:val="nil"/>
              <w:bottom w:val="single" w:sz="4" w:space="0" w:color="auto"/>
              <w:right w:val="single" w:sz="4" w:space="0" w:color="auto"/>
            </w:tcBorders>
            <w:shd w:val="clear" w:color="auto" w:fill="auto"/>
            <w:hideMark/>
          </w:tcPr>
          <w:p w14:paraId="1AC6D6D1" w14:textId="77777777" w:rsidR="003A2759" w:rsidRPr="00176353" w:rsidRDefault="003A2759" w:rsidP="003A2759">
            <w:pPr>
              <w:jc w:val="center"/>
              <w:rPr>
                <w:b/>
                <w:bCs/>
                <w:sz w:val="24"/>
                <w:szCs w:val="24"/>
              </w:rPr>
            </w:pPr>
            <w:r w:rsidRPr="00176353">
              <w:rPr>
                <w:b/>
                <w:bCs/>
                <w:sz w:val="24"/>
                <w:szCs w:val="24"/>
              </w:rPr>
              <w:t> </w:t>
            </w:r>
          </w:p>
        </w:tc>
        <w:tc>
          <w:tcPr>
            <w:tcW w:w="2693" w:type="dxa"/>
            <w:tcBorders>
              <w:top w:val="nil"/>
              <w:left w:val="nil"/>
              <w:bottom w:val="single" w:sz="4" w:space="0" w:color="auto"/>
              <w:right w:val="single" w:sz="4" w:space="0" w:color="auto"/>
            </w:tcBorders>
            <w:shd w:val="clear" w:color="auto" w:fill="auto"/>
            <w:hideMark/>
          </w:tcPr>
          <w:p w14:paraId="592BC9EB" w14:textId="77777777" w:rsidR="003A2759" w:rsidRPr="00176353" w:rsidRDefault="003A2759" w:rsidP="003A2759">
            <w:pPr>
              <w:jc w:val="center"/>
              <w:rPr>
                <w:b/>
                <w:bCs/>
                <w:sz w:val="24"/>
                <w:szCs w:val="24"/>
              </w:rPr>
            </w:pPr>
            <w:r w:rsidRPr="00176353">
              <w:rPr>
                <w:b/>
                <w:bCs/>
                <w:sz w:val="24"/>
                <w:szCs w:val="24"/>
              </w:rPr>
              <w:t> </w:t>
            </w:r>
          </w:p>
        </w:tc>
        <w:tc>
          <w:tcPr>
            <w:tcW w:w="1382" w:type="dxa"/>
            <w:tcBorders>
              <w:top w:val="nil"/>
              <w:left w:val="nil"/>
              <w:bottom w:val="single" w:sz="4" w:space="0" w:color="auto"/>
              <w:right w:val="single" w:sz="4" w:space="0" w:color="auto"/>
            </w:tcBorders>
            <w:shd w:val="clear" w:color="auto" w:fill="auto"/>
            <w:hideMark/>
          </w:tcPr>
          <w:p w14:paraId="7FEE2CD6" w14:textId="77777777" w:rsidR="003A2759" w:rsidRPr="00176353" w:rsidRDefault="003A2759" w:rsidP="003A2759">
            <w:pPr>
              <w:jc w:val="center"/>
              <w:rPr>
                <w:b/>
                <w:bCs/>
                <w:sz w:val="24"/>
                <w:szCs w:val="24"/>
              </w:rPr>
            </w:pPr>
            <w:r w:rsidRPr="00176353">
              <w:rPr>
                <w:b/>
                <w:bCs/>
                <w:sz w:val="24"/>
                <w:szCs w:val="24"/>
              </w:rPr>
              <w:t> </w:t>
            </w:r>
          </w:p>
        </w:tc>
      </w:tr>
    </w:tbl>
    <w:p w14:paraId="7DA98FB5" w14:textId="779D2209" w:rsidR="00FC2874" w:rsidRPr="00176353" w:rsidRDefault="00FC2874" w:rsidP="00FC2874">
      <w:pPr>
        <w:ind w:firstLine="709"/>
        <w:contextualSpacing/>
        <w:jc w:val="center"/>
        <w:rPr>
          <w:b/>
          <w:sz w:val="24"/>
          <w:szCs w:val="24"/>
        </w:rPr>
      </w:pPr>
    </w:p>
    <w:p w14:paraId="06AAAC61" w14:textId="3E7C8A38" w:rsidR="006E0EB2" w:rsidRPr="00176353" w:rsidRDefault="006E0EB2" w:rsidP="000E4F50">
      <w:pPr>
        <w:ind w:firstLine="709"/>
        <w:contextualSpacing/>
        <w:jc w:val="both"/>
        <w:rPr>
          <w:sz w:val="24"/>
          <w:szCs w:val="24"/>
        </w:rPr>
        <w:sectPr w:rsidR="006E0EB2" w:rsidRPr="00176353" w:rsidSect="006559F2">
          <w:pgSz w:w="16838" w:h="11906" w:orient="landscape"/>
          <w:pgMar w:top="1418" w:right="1134" w:bottom="850" w:left="1134" w:header="567" w:footer="567" w:gutter="0"/>
          <w:cols w:space="720"/>
          <w:docGrid w:linePitch="299"/>
        </w:sectPr>
      </w:pPr>
    </w:p>
    <w:p w14:paraId="0C6536C7" w14:textId="55BEDC98" w:rsidR="003B6517" w:rsidRPr="00176353" w:rsidRDefault="00595272" w:rsidP="006C555B">
      <w:pPr>
        <w:pStyle w:val="30"/>
        <w:numPr>
          <w:ilvl w:val="3"/>
          <w:numId w:val="65"/>
        </w:numPr>
        <w:tabs>
          <w:tab w:val="clear" w:pos="709"/>
          <w:tab w:val="left" w:pos="851"/>
        </w:tabs>
        <w:spacing w:before="240" w:after="200"/>
        <w:ind w:hanging="11"/>
        <w:rPr>
          <w:sz w:val="24"/>
          <w:szCs w:val="24"/>
        </w:rPr>
      </w:pPr>
      <w:bookmarkStart w:id="32" w:name="_Toc433187059"/>
      <w:r w:rsidRPr="00176353">
        <w:rPr>
          <w:sz w:val="24"/>
          <w:szCs w:val="24"/>
        </w:rPr>
        <w:t xml:space="preserve"> </w:t>
      </w:r>
      <w:r w:rsidR="003B6517" w:rsidRPr="00176353">
        <w:rPr>
          <w:sz w:val="24"/>
          <w:szCs w:val="24"/>
        </w:rPr>
        <w:t xml:space="preserve">Описание существующих технических и технологических проблем, возникающих при водоснабжении </w:t>
      </w:r>
      <w:r w:rsidR="001F0F14" w:rsidRPr="00176353">
        <w:rPr>
          <w:sz w:val="24"/>
          <w:szCs w:val="24"/>
        </w:rPr>
        <w:t>поселений</w:t>
      </w:r>
      <w:r w:rsidR="003B6517" w:rsidRPr="00176353">
        <w:rPr>
          <w:sz w:val="24"/>
          <w:szCs w:val="24"/>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2"/>
    </w:p>
    <w:p w14:paraId="61F27883" w14:textId="417BA3A1" w:rsidR="004177CE" w:rsidRPr="00176353" w:rsidRDefault="004177CE" w:rsidP="004177CE">
      <w:pPr>
        <w:keepNext/>
        <w:keepLines/>
        <w:tabs>
          <w:tab w:val="left" w:pos="993"/>
        </w:tabs>
        <w:ind w:firstLine="709"/>
        <w:jc w:val="both"/>
        <w:rPr>
          <w:sz w:val="24"/>
          <w:szCs w:val="24"/>
        </w:rPr>
      </w:pPr>
      <w:bookmarkStart w:id="33" w:name="bookmark18"/>
      <w:bookmarkStart w:id="34" w:name="bookmark19"/>
      <w:r w:rsidRPr="00176353">
        <w:rPr>
          <w:sz w:val="24"/>
          <w:szCs w:val="24"/>
        </w:rPr>
        <w:t>В результате инженерно-технического анализа работы системы водоснабжения</w:t>
      </w:r>
      <w:r w:rsidRPr="00176353">
        <w:rPr>
          <w:bCs/>
          <w:iCs/>
          <w:sz w:val="24"/>
          <w:szCs w:val="24"/>
        </w:rPr>
        <w:t xml:space="preserve"> </w:t>
      </w:r>
      <w:r w:rsidR="00A521F1" w:rsidRPr="00176353">
        <w:rPr>
          <w:bCs/>
          <w:iCs/>
          <w:sz w:val="24"/>
          <w:szCs w:val="24"/>
        </w:rPr>
        <w:t>сельского поселения Усть-Юган</w:t>
      </w:r>
      <w:r w:rsidR="00E839E4" w:rsidRPr="00176353">
        <w:rPr>
          <w:bCs/>
          <w:iCs/>
          <w:sz w:val="24"/>
          <w:szCs w:val="24"/>
        </w:rPr>
        <w:t xml:space="preserve"> </w:t>
      </w:r>
      <w:r w:rsidRPr="00176353">
        <w:rPr>
          <w:sz w:val="24"/>
          <w:szCs w:val="24"/>
        </w:rPr>
        <w:t>выявлены следующие т</w:t>
      </w:r>
      <w:r w:rsidRPr="00176353">
        <w:rPr>
          <w:bCs/>
          <w:iCs/>
          <w:sz w:val="24"/>
          <w:szCs w:val="24"/>
        </w:rPr>
        <w:t>ехнические и технологические проблемы</w:t>
      </w:r>
      <w:r w:rsidRPr="00176353">
        <w:rPr>
          <w:sz w:val="24"/>
          <w:szCs w:val="24"/>
        </w:rPr>
        <w:t>:</w:t>
      </w:r>
    </w:p>
    <w:p w14:paraId="2E06135B" w14:textId="77777777" w:rsidR="004177CE" w:rsidRPr="00176353" w:rsidRDefault="004177CE" w:rsidP="009B7B76">
      <w:pPr>
        <w:pStyle w:val="aff8"/>
        <w:keepNext/>
        <w:keepLines/>
        <w:numPr>
          <w:ilvl w:val="0"/>
          <w:numId w:val="50"/>
        </w:numPr>
        <w:tabs>
          <w:tab w:val="left" w:pos="993"/>
        </w:tabs>
        <w:ind w:hanging="720"/>
        <w:jc w:val="both"/>
        <w:rPr>
          <w:sz w:val="24"/>
          <w:szCs w:val="24"/>
        </w:rPr>
      </w:pPr>
      <w:r w:rsidRPr="00176353">
        <w:rPr>
          <w:sz w:val="24"/>
          <w:szCs w:val="24"/>
        </w:rPr>
        <w:t>в части источников водоснабжения:</w:t>
      </w:r>
    </w:p>
    <w:p w14:paraId="18955621" w14:textId="6617A0A4" w:rsidR="008246AB" w:rsidRPr="00176353" w:rsidRDefault="008246AB" w:rsidP="008246AB">
      <w:pPr>
        <w:pStyle w:val="24"/>
        <w:widowControl w:val="0"/>
        <w:numPr>
          <w:ilvl w:val="0"/>
          <w:numId w:val="47"/>
        </w:numPr>
        <w:tabs>
          <w:tab w:val="left" w:pos="993"/>
        </w:tabs>
        <w:autoSpaceDE w:val="0"/>
        <w:autoSpaceDN w:val="0"/>
        <w:adjustRightInd w:val="0"/>
        <w:spacing w:line="240" w:lineRule="auto"/>
        <w:ind w:left="0" w:firstLine="709"/>
        <w:rPr>
          <w:szCs w:val="18"/>
        </w:rPr>
      </w:pPr>
      <w:r w:rsidRPr="00176353">
        <w:rPr>
          <w:szCs w:val="18"/>
        </w:rPr>
        <w:t>высокий вынос песка из-за длительного срока эксплуатации и большого износа скважин подземных источников водоснабжения (до 100 %);</w:t>
      </w:r>
    </w:p>
    <w:p w14:paraId="0BC032D5" w14:textId="2EC917D7" w:rsidR="0057141D" w:rsidRPr="00176353" w:rsidRDefault="008246AB" w:rsidP="00A16813">
      <w:pPr>
        <w:pStyle w:val="24"/>
        <w:widowControl w:val="0"/>
        <w:numPr>
          <w:ilvl w:val="0"/>
          <w:numId w:val="47"/>
        </w:numPr>
        <w:tabs>
          <w:tab w:val="left" w:pos="993"/>
        </w:tabs>
        <w:autoSpaceDE w:val="0"/>
        <w:autoSpaceDN w:val="0"/>
        <w:adjustRightInd w:val="0"/>
        <w:spacing w:line="240" w:lineRule="auto"/>
        <w:ind w:left="0" w:firstLine="709"/>
        <w:rPr>
          <w:szCs w:val="24"/>
        </w:rPr>
      </w:pPr>
      <w:r w:rsidRPr="00176353">
        <w:rPr>
          <w:szCs w:val="18"/>
        </w:rPr>
        <w:t xml:space="preserve">ограниченно-работоспособное техническое состояние сооружений ВЗС </w:t>
      </w:r>
      <w:r w:rsidRPr="00176353">
        <w:rPr>
          <w:szCs w:val="24"/>
        </w:rPr>
        <w:t>п. Усть-Юган (северная часть);</w:t>
      </w:r>
    </w:p>
    <w:p w14:paraId="0449ACBE" w14:textId="2D6F730C" w:rsidR="0057141D" w:rsidRPr="00176353" w:rsidRDefault="0057141D" w:rsidP="00A16813">
      <w:pPr>
        <w:pStyle w:val="24"/>
        <w:widowControl w:val="0"/>
        <w:numPr>
          <w:ilvl w:val="0"/>
          <w:numId w:val="47"/>
        </w:numPr>
        <w:tabs>
          <w:tab w:val="left" w:pos="993"/>
        </w:tabs>
        <w:autoSpaceDE w:val="0"/>
        <w:autoSpaceDN w:val="0"/>
        <w:adjustRightInd w:val="0"/>
        <w:spacing w:line="240" w:lineRule="auto"/>
        <w:ind w:left="0" w:firstLine="709"/>
        <w:rPr>
          <w:szCs w:val="24"/>
        </w:rPr>
      </w:pPr>
      <w:r w:rsidRPr="00176353">
        <w:rPr>
          <w:szCs w:val="24"/>
        </w:rPr>
        <w:t>отсутствие автоматизированной системы управления и мониторинга основного и дополнительного оборудования ВЗС</w:t>
      </w:r>
      <w:r w:rsidR="008246AB" w:rsidRPr="00176353">
        <w:rPr>
          <w:szCs w:val="24"/>
        </w:rPr>
        <w:t>, автоматизированной системы учёта энергоресурсов</w:t>
      </w:r>
      <w:r w:rsidRPr="00176353">
        <w:rPr>
          <w:szCs w:val="24"/>
        </w:rPr>
        <w:t>;</w:t>
      </w:r>
    </w:p>
    <w:p w14:paraId="466CA3E6" w14:textId="4FD3F689" w:rsidR="0057141D" w:rsidRPr="00176353" w:rsidRDefault="0057141D" w:rsidP="00A16813">
      <w:pPr>
        <w:pStyle w:val="24"/>
        <w:widowControl w:val="0"/>
        <w:numPr>
          <w:ilvl w:val="0"/>
          <w:numId w:val="47"/>
        </w:numPr>
        <w:tabs>
          <w:tab w:val="left" w:pos="993"/>
        </w:tabs>
        <w:autoSpaceDE w:val="0"/>
        <w:autoSpaceDN w:val="0"/>
        <w:adjustRightInd w:val="0"/>
        <w:spacing w:line="240" w:lineRule="auto"/>
        <w:ind w:left="0" w:firstLine="709"/>
        <w:rPr>
          <w:szCs w:val="24"/>
        </w:rPr>
      </w:pPr>
      <w:r w:rsidRPr="00176353">
        <w:rPr>
          <w:szCs w:val="24"/>
        </w:rPr>
        <w:t>отсутствие резервуара сырой воды ВЗС ст. Усть-Юган;</w:t>
      </w:r>
    </w:p>
    <w:p w14:paraId="6F0337DF" w14:textId="5585ACF9" w:rsidR="00A16813" w:rsidRPr="00176353" w:rsidRDefault="00A16813" w:rsidP="00A16813">
      <w:pPr>
        <w:pStyle w:val="24"/>
        <w:widowControl w:val="0"/>
        <w:numPr>
          <w:ilvl w:val="0"/>
          <w:numId w:val="47"/>
        </w:numPr>
        <w:tabs>
          <w:tab w:val="left" w:pos="993"/>
        </w:tabs>
        <w:autoSpaceDE w:val="0"/>
        <w:autoSpaceDN w:val="0"/>
        <w:adjustRightInd w:val="0"/>
        <w:spacing w:line="240" w:lineRule="auto"/>
        <w:ind w:left="0" w:firstLine="709"/>
        <w:rPr>
          <w:szCs w:val="24"/>
        </w:rPr>
      </w:pPr>
      <w:r w:rsidRPr="00176353">
        <w:rPr>
          <w:szCs w:val="24"/>
        </w:rPr>
        <w:t>отсутствие зон санитарной охраны</w:t>
      </w:r>
      <w:r w:rsidR="006A5DAD" w:rsidRPr="00176353">
        <w:rPr>
          <w:szCs w:val="24"/>
        </w:rPr>
        <w:t xml:space="preserve"> </w:t>
      </w:r>
      <w:r w:rsidR="0073427C" w:rsidRPr="00176353">
        <w:rPr>
          <w:szCs w:val="24"/>
        </w:rPr>
        <w:t xml:space="preserve">1 пояса ВЗС </w:t>
      </w:r>
      <w:r w:rsidR="006A5DAD" w:rsidRPr="00176353">
        <w:rPr>
          <w:szCs w:val="24"/>
        </w:rPr>
        <w:t xml:space="preserve">в п. </w:t>
      </w:r>
      <w:r w:rsidR="00A521F1" w:rsidRPr="00176353">
        <w:rPr>
          <w:szCs w:val="24"/>
        </w:rPr>
        <w:t>Усть-Юган</w:t>
      </w:r>
      <w:r w:rsidR="0073427C" w:rsidRPr="00176353">
        <w:rPr>
          <w:szCs w:val="24"/>
        </w:rPr>
        <w:t>, Юганская Обь</w:t>
      </w:r>
      <w:r w:rsidRPr="00176353">
        <w:rPr>
          <w:szCs w:val="24"/>
        </w:rPr>
        <w:t>;</w:t>
      </w:r>
    </w:p>
    <w:p w14:paraId="698362B1" w14:textId="6F5B58B2" w:rsidR="00A16813" w:rsidRPr="00176353" w:rsidRDefault="009B40F5" w:rsidP="00A16813">
      <w:pPr>
        <w:pStyle w:val="24"/>
        <w:widowControl w:val="0"/>
        <w:numPr>
          <w:ilvl w:val="0"/>
          <w:numId w:val="47"/>
        </w:numPr>
        <w:tabs>
          <w:tab w:val="left" w:pos="993"/>
        </w:tabs>
        <w:autoSpaceDE w:val="0"/>
        <w:autoSpaceDN w:val="0"/>
        <w:adjustRightInd w:val="0"/>
        <w:spacing w:line="240" w:lineRule="auto"/>
        <w:ind w:left="0" w:firstLine="709"/>
        <w:rPr>
          <w:szCs w:val="24"/>
        </w:rPr>
      </w:pPr>
      <w:r w:rsidRPr="00176353">
        <w:rPr>
          <w:szCs w:val="24"/>
        </w:rPr>
        <w:t xml:space="preserve">качество подземных вод не соответствует требованиям </w:t>
      </w:r>
      <w:r w:rsidR="0073427C" w:rsidRPr="00176353">
        <w:rPr>
          <w:szCs w:val="24"/>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008E12F1" w:rsidRPr="00176353">
        <w:rPr>
          <w:szCs w:val="24"/>
        </w:rPr>
        <w:t xml:space="preserve">: превышение </w:t>
      </w:r>
      <w:r w:rsidR="00A16813" w:rsidRPr="00176353">
        <w:rPr>
          <w:szCs w:val="24"/>
        </w:rPr>
        <w:t>показател</w:t>
      </w:r>
      <w:r w:rsidR="008E12F1" w:rsidRPr="00176353">
        <w:rPr>
          <w:szCs w:val="24"/>
        </w:rPr>
        <w:t>ей по</w:t>
      </w:r>
      <w:r w:rsidR="00A16813" w:rsidRPr="00176353">
        <w:rPr>
          <w:szCs w:val="24"/>
        </w:rPr>
        <w:t xml:space="preserve"> желез</w:t>
      </w:r>
      <w:r w:rsidR="008E12F1" w:rsidRPr="00176353">
        <w:rPr>
          <w:szCs w:val="24"/>
        </w:rPr>
        <w:t>у</w:t>
      </w:r>
      <w:r w:rsidR="00A16813" w:rsidRPr="00176353">
        <w:rPr>
          <w:szCs w:val="24"/>
        </w:rPr>
        <w:t xml:space="preserve">, </w:t>
      </w:r>
      <w:r w:rsidR="006A5DAD" w:rsidRPr="00176353">
        <w:rPr>
          <w:szCs w:val="24"/>
        </w:rPr>
        <w:t>запах</w:t>
      </w:r>
      <w:r w:rsidR="008E12F1" w:rsidRPr="00176353">
        <w:rPr>
          <w:szCs w:val="24"/>
        </w:rPr>
        <w:t>у</w:t>
      </w:r>
      <w:r w:rsidR="006A5DAD" w:rsidRPr="00176353">
        <w:rPr>
          <w:szCs w:val="24"/>
        </w:rPr>
        <w:t xml:space="preserve">, </w:t>
      </w:r>
      <w:r w:rsidR="00A16813" w:rsidRPr="00176353">
        <w:rPr>
          <w:szCs w:val="24"/>
        </w:rPr>
        <w:t xml:space="preserve">цветности и </w:t>
      </w:r>
      <w:r w:rsidR="006A5DAD" w:rsidRPr="00176353">
        <w:rPr>
          <w:szCs w:val="24"/>
        </w:rPr>
        <w:t>мутности</w:t>
      </w:r>
      <w:r w:rsidR="00A16813" w:rsidRPr="00176353">
        <w:rPr>
          <w:szCs w:val="24"/>
        </w:rPr>
        <w:t>;</w:t>
      </w:r>
    </w:p>
    <w:p w14:paraId="35B1EC6D" w14:textId="21C09C39" w:rsidR="00205273" w:rsidRPr="00176353" w:rsidRDefault="00205273" w:rsidP="009B7B76">
      <w:pPr>
        <w:pStyle w:val="24"/>
        <w:widowControl w:val="0"/>
        <w:numPr>
          <w:ilvl w:val="0"/>
          <w:numId w:val="47"/>
        </w:numPr>
        <w:tabs>
          <w:tab w:val="left" w:pos="993"/>
        </w:tabs>
        <w:autoSpaceDE w:val="0"/>
        <w:autoSpaceDN w:val="0"/>
        <w:adjustRightInd w:val="0"/>
        <w:spacing w:line="240" w:lineRule="auto"/>
        <w:ind w:left="0" w:firstLine="709"/>
        <w:rPr>
          <w:szCs w:val="18"/>
        </w:rPr>
      </w:pPr>
      <w:r w:rsidRPr="00176353">
        <w:rPr>
          <w:szCs w:val="18"/>
        </w:rPr>
        <w:t xml:space="preserve">длительный срок эксплантации и высокий износ основного и дополнительного оборудования </w:t>
      </w:r>
      <w:r w:rsidRPr="00176353">
        <w:rPr>
          <w:szCs w:val="24"/>
        </w:rPr>
        <w:t>ВОС-400 ст. Усть-Юган;</w:t>
      </w:r>
    </w:p>
    <w:p w14:paraId="7535F651" w14:textId="212C35C0" w:rsidR="00205273" w:rsidRPr="00176353" w:rsidRDefault="00205273" w:rsidP="009B7B76">
      <w:pPr>
        <w:pStyle w:val="24"/>
        <w:widowControl w:val="0"/>
        <w:numPr>
          <w:ilvl w:val="0"/>
          <w:numId w:val="47"/>
        </w:numPr>
        <w:tabs>
          <w:tab w:val="left" w:pos="993"/>
        </w:tabs>
        <w:autoSpaceDE w:val="0"/>
        <w:autoSpaceDN w:val="0"/>
        <w:adjustRightInd w:val="0"/>
        <w:spacing w:line="240" w:lineRule="auto"/>
        <w:ind w:left="0" w:firstLine="709"/>
        <w:rPr>
          <w:szCs w:val="18"/>
        </w:rPr>
      </w:pPr>
      <w:r w:rsidRPr="00176353">
        <w:rPr>
          <w:szCs w:val="24"/>
        </w:rPr>
        <w:t xml:space="preserve">неудовлетворительное состояние здания </w:t>
      </w:r>
      <w:r w:rsidR="0057141D" w:rsidRPr="00176353">
        <w:rPr>
          <w:szCs w:val="24"/>
        </w:rPr>
        <w:t xml:space="preserve">и конструкций </w:t>
      </w:r>
      <w:r w:rsidRPr="00176353">
        <w:rPr>
          <w:szCs w:val="24"/>
        </w:rPr>
        <w:t>станции обезжелезивания</w:t>
      </w:r>
      <w:r w:rsidR="0057141D" w:rsidRPr="00176353">
        <w:rPr>
          <w:szCs w:val="24"/>
        </w:rPr>
        <w:t xml:space="preserve"> (ВОС-400) ст. Усть-Юган;</w:t>
      </w:r>
    </w:p>
    <w:p w14:paraId="0A5F0A83" w14:textId="725C3B91" w:rsidR="004177CE" w:rsidRPr="00176353" w:rsidRDefault="009B40F5" w:rsidP="009B7B76">
      <w:pPr>
        <w:pStyle w:val="24"/>
        <w:widowControl w:val="0"/>
        <w:numPr>
          <w:ilvl w:val="0"/>
          <w:numId w:val="47"/>
        </w:numPr>
        <w:tabs>
          <w:tab w:val="left" w:pos="993"/>
        </w:tabs>
        <w:autoSpaceDE w:val="0"/>
        <w:autoSpaceDN w:val="0"/>
        <w:adjustRightInd w:val="0"/>
        <w:spacing w:line="240" w:lineRule="auto"/>
        <w:ind w:left="0" w:firstLine="709"/>
        <w:rPr>
          <w:szCs w:val="18"/>
        </w:rPr>
      </w:pPr>
      <w:r w:rsidRPr="00176353">
        <w:rPr>
          <w:szCs w:val="24"/>
        </w:rPr>
        <w:t>реализация потребителям воды ненормативного качества</w:t>
      </w:r>
      <w:r w:rsidR="00E23356" w:rsidRPr="00176353">
        <w:rPr>
          <w:szCs w:val="24"/>
        </w:rPr>
        <w:t xml:space="preserve"> из-за </w:t>
      </w:r>
      <w:r w:rsidR="004177CE" w:rsidRPr="00176353">
        <w:rPr>
          <w:szCs w:val="18"/>
        </w:rPr>
        <w:t>отсутстви</w:t>
      </w:r>
      <w:r w:rsidR="00E23356" w:rsidRPr="00176353">
        <w:rPr>
          <w:szCs w:val="18"/>
        </w:rPr>
        <w:t xml:space="preserve">я </w:t>
      </w:r>
      <w:r w:rsidR="00E37CC2" w:rsidRPr="00176353">
        <w:rPr>
          <w:szCs w:val="18"/>
        </w:rPr>
        <w:t>систем очистки и обеззараживания воды перед подачей в сеть</w:t>
      </w:r>
      <w:r w:rsidR="008E12F1" w:rsidRPr="00176353">
        <w:rPr>
          <w:szCs w:val="24"/>
        </w:rPr>
        <w:t xml:space="preserve"> п. Усть-Юган (северная часть), Юганская Обь</w:t>
      </w:r>
      <w:r w:rsidR="00E37CC2" w:rsidRPr="00176353">
        <w:rPr>
          <w:szCs w:val="18"/>
        </w:rPr>
        <w:t>;</w:t>
      </w:r>
    </w:p>
    <w:p w14:paraId="263B4C40" w14:textId="3816D4E7" w:rsidR="00E23356" w:rsidRPr="00176353" w:rsidRDefault="00E23356" w:rsidP="009B7B76">
      <w:pPr>
        <w:pStyle w:val="24"/>
        <w:widowControl w:val="0"/>
        <w:numPr>
          <w:ilvl w:val="0"/>
          <w:numId w:val="47"/>
        </w:numPr>
        <w:tabs>
          <w:tab w:val="left" w:pos="993"/>
        </w:tabs>
        <w:autoSpaceDE w:val="0"/>
        <w:autoSpaceDN w:val="0"/>
        <w:adjustRightInd w:val="0"/>
        <w:spacing w:line="240" w:lineRule="auto"/>
        <w:ind w:left="0" w:firstLine="709"/>
        <w:rPr>
          <w:szCs w:val="18"/>
        </w:rPr>
      </w:pPr>
      <w:r w:rsidRPr="00176353">
        <w:rPr>
          <w:szCs w:val="24"/>
        </w:rPr>
        <w:t>реализация потребителям воды ненормативного качества из-за высокого износа основного оборудования ВОС 400 м</w:t>
      </w:r>
      <w:r w:rsidRPr="00176353">
        <w:rPr>
          <w:szCs w:val="24"/>
          <w:vertAlign w:val="superscript"/>
        </w:rPr>
        <w:t>3</w:t>
      </w:r>
      <w:r w:rsidRPr="00176353">
        <w:rPr>
          <w:szCs w:val="24"/>
        </w:rPr>
        <w:t>/сут.</w:t>
      </w:r>
      <w:r w:rsidR="00205273" w:rsidRPr="00176353">
        <w:rPr>
          <w:szCs w:val="24"/>
        </w:rPr>
        <w:t xml:space="preserve"> ст. Усть-Юган;</w:t>
      </w:r>
    </w:p>
    <w:p w14:paraId="124E96E5" w14:textId="72ABBD97" w:rsidR="00205273" w:rsidRPr="00176353" w:rsidRDefault="00205273" w:rsidP="009B7B76">
      <w:pPr>
        <w:pStyle w:val="24"/>
        <w:widowControl w:val="0"/>
        <w:numPr>
          <w:ilvl w:val="0"/>
          <w:numId w:val="47"/>
        </w:numPr>
        <w:tabs>
          <w:tab w:val="left" w:pos="993"/>
        </w:tabs>
        <w:autoSpaceDE w:val="0"/>
        <w:autoSpaceDN w:val="0"/>
        <w:adjustRightInd w:val="0"/>
        <w:spacing w:line="240" w:lineRule="auto"/>
        <w:ind w:left="0" w:firstLine="709"/>
        <w:rPr>
          <w:szCs w:val="18"/>
        </w:rPr>
      </w:pPr>
      <w:r w:rsidRPr="00176353">
        <w:rPr>
          <w:szCs w:val="24"/>
        </w:rPr>
        <w:t>низкая энергоэффективность процесса очистки воды из-за незначительной фактической нагрузки ВОС-400 ст. Усть-Юган;</w:t>
      </w:r>
    </w:p>
    <w:p w14:paraId="419537ED" w14:textId="58C49D6D" w:rsidR="008246AB" w:rsidRPr="00176353" w:rsidRDefault="008246AB" w:rsidP="00FA37B7">
      <w:pPr>
        <w:pStyle w:val="24"/>
        <w:widowControl w:val="0"/>
        <w:numPr>
          <w:ilvl w:val="0"/>
          <w:numId w:val="47"/>
        </w:numPr>
        <w:tabs>
          <w:tab w:val="left" w:pos="993"/>
        </w:tabs>
        <w:autoSpaceDE w:val="0"/>
        <w:autoSpaceDN w:val="0"/>
        <w:adjustRightInd w:val="0"/>
        <w:spacing w:line="240" w:lineRule="auto"/>
        <w:ind w:left="0" w:firstLine="709"/>
        <w:rPr>
          <w:szCs w:val="18"/>
        </w:rPr>
      </w:pPr>
      <w:r w:rsidRPr="00176353">
        <w:rPr>
          <w:szCs w:val="24"/>
        </w:rPr>
        <w:t>отсутствие автоматизированной системы дистанционного мониторинга за работой системы водоснабжения и автоматизированной системы учёта энергоресурсов;</w:t>
      </w:r>
    </w:p>
    <w:p w14:paraId="7B22E6CE" w14:textId="36FD892C" w:rsidR="004177CE" w:rsidRPr="00176353" w:rsidRDefault="004177CE" w:rsidP="009B7B76">
      <w:pPr>
        <w:pStyle w:val="aff8"/>
        <w:keepNext/>
        <w:keepLines/>
        <w:numPr>
          <w:ilvl w:val="0"/>
          <w:numId w:val="50"/>
        </w:numPr>
        <w:tabs>
          <w:tab w:val="left" w:pos="993"/>
        </w:tabs>
        <w:ind w:hanging="720"/>
        <w:jc w:val="both"/>
        <w:rPr>
          <w:sz w:val="24"/>
          <w:szCs w:val="24"/>
        </w:rPr>
      </w:pPr>
      <w:r w:rsidRPr="00176353">
        <w:rPr>
          <w:sz w:val="24"/>
          <w:szCs w:val="24"/>
        </w:rPr>
        <w:t>в части сетей водоснабжения:</w:t>
      </w:r>
    </w:p>
    <w:p w14:paraId="05AF5407" w14:textId="0ACE7ABF" w:rsidR="004177CE" w:rsidRPr="00176353" w:rsidRDefault="004177CE" w:rsidP="00FA37B7">
      <w:pPr>
        <w:pStyle w:val="24"/>
        <w:widowControl w:val="0"/>
        <w:numPr>
          <w:ilvl w:val="0"/>
          <w:numId w:val="47"/>
        </w:numPr>
        <w:tabs>
          <w:tab w:val="left" w:pos="993"/>
        </w:tabs>
        <w:autoSpaceDE w:val="0"/>
        <w:autoSpaceDN w:val="0"/>
        <w:adjustRightInd w:val="0"/>
        <w:spacing w:line="240" w:lineRule="auto"/>
        <w:ind w:left="0" w:firstLine="709"/>
        <w:rPr>
          <w:szCs w:val="18"/>
        </w:rPr>
      </w:pPr>
      <w:r w:rsidRPr="00176353">
        <w:rPr>
          <w:szCs w:val="18"/>
        </w:rPr>
        <w:t>высокий уровень износа сетей водоснабжения</w:t>
      </w:r>
      <w:r w:rsidR="003445FF" w:rsidRPr="00176353">
        <w:rPr>
          <w:szCs w:val="18"/>
        </w:rPr>
        <w:t xml:space="preserve"> (</w:t>
      </w:r>
      <w:r w:rsidR="008246AB" w:rsidRPr="00176353">
        <w:rPr>
          <w:szCs w:val="18"/>
        </w:rPr>
        <w:t>70-100</w:t>
      </w:r>
      <w:r w:rsidR="003445FF" w:rsidRPr="00176353">
        <w:rPr>
          <w:szCs w:val="18"/>
        </w:rPr>
        <w:t xml:space="preserve"> %)</w:t>
      </w:r>
      <w:r w:rsidRPr="00176353">
        <w:rPr>
          <w:szCs w:val="18"/>
        </w:rPr>
        <w:t>;</w:t>
      </w:r>
    </w:p>
    <w:p w14:paraId="04FDA52A" w14:textId="01329556" w:rsidR="003445FF" w:rsidRPr="00176353" w:rsidRDefault="003445FF" w:rsidP="003445FF">
      <w:pPr>
        <w:pStyle w:val="24"/>
        <w:widowControl w:val="0"/>
        <w:numPr>
          <w:ilvl w:val="0"/>
          <w:numId w:val="47"/>
        </w:numPr>
        <w:tabs>
          <w:tab w:val="left" w:pos="993"/>
        </w:tabs>
        <w:autoSpaceDE w:val="0"/>
        <w:autoSpaceDN w:val="0"/>
        <w:adjustRightInd w:val="0"/>
        <w:spacing w:line="240" w:lineRule="auto"/>
        <w:ind w:left="0" w:firstLine="709"/>
        <w:rPr>
          <w:szCs w:val="18"/>
        </w:rPr>
      </w:pPr>
      <w:r w:rsidRPr="00176353">
        <w:rPr>
          <w:szCs w:val="18"/>
        </w:rPr>
        <w:t>низкое техническое состояние объектов на сетях (колодцы, гидранты, запорная арматура);</w:t>
      </w:r>
    </w:p>
    <w:p w14:paraId="0C97BB78" w14:textId="4AB33318" w:rsidR="005D78AE" w:rsidRPr="00176353" w:rsidRDefault="005D78AE" w:rsidP="003445FF">
      <w:pPr>
        <w:pStyle w:val="24"/>
        <w:widowControl w:val="0"/>
        <w:numPr>
          <w:ilvl w:val="0"/>
          <w:numId w:val="47"/>
        </w:numPr>
        <w:tabs>
          <w:tab w:val="left" w:pos="993"/>
        </w:tabs>
        <w:autoSpaceDE w:val="0"/>
        <w:autoSpaceDN w:val="0"/>
        <w:adjustRightInd w:val="0"/>
        <w:spacing w:line="240" w:lineRule="auto"/>
        <w:ind w:left="0" w:firstLine="709"/>
        <w:rPr>
          <w:szCs w:val="18"/>
        </w:rPr>
      </w:pPr>
      <w:r w:rsidRPr="00176353">
        <w:rPr>
          <w:szCs w:val="18"/>
        </w:rPr>
        <w:t>низкое техническое состояние водонапорных башен;</w:t>
      </w:r>
    </w:p>
    <w:p w14:paraId="0BD7B566" w14:textId="3C9E6ADF" w:rsidR="004177CE" w:rsidRPr="00176353" w:rsidRDefault="00B333A6" w:rsidP="009B7B76">
      <w:pPr>
        <w:pStyle w:val="24"/>
        <w:numPr>
          <w:ilvl w:val="0"/>
          <w:numId w:val="47"/>
        </w:numPr>
        <w:tabs>
          <w:tab w:val="left" w:pos="993"/>
        </w:tabs>
        <w:spacing w:line="240" w:lineRule="auto"/>
        <w:ind w:left="0" w:firstLine="709"/>
        <w:rPr>
          <w:szCs w:val="18"/>
        </w:rPr>
      </w:pPr>
      <w:r w:rsidRPr="00176353">
        <w:rPr>
          <w:szCs w:val="18"/>
        </w:rPr>
        <w:t>высокий уровень потерь в</w:t>
      </w:r>
      <w:r w:rsidR="004177CE" w:rsidRPr="00176353">
        <w:rPr>
          <w:szCs w:val="18"/>
        </w:rPr>
        <w:t xml:space="preserve"> сетях водоснабжения</w:t>
      </w:r>
      <w:r w:rsidRPr="00176353">
        <w:rPr>
          <w:szCs w:val="18"/>
        </w:rPr>
        <w:t xml:space="preserve"> (примерно 25 % от воды, отпускаемой в сеть)</w:t>
      </w:r>
      <w:r w:rsidR="004177CE" w:rsidRPr="00176353">
        <w:rPr>
          <w:szCs w:val="18"/>
        </w:rPr>
        <w:t>;</w:t>
      </w:r>
    </w:p>
    <w:p w14:paraId="6D56C53F" w14:textId="4753101B" w:rsidR="004177CE" w:rsidRPr="00176353" w:rsidRDefault="004177CE" w:rsidP="009B7B76">
      <w:pPr>
        <w:pStyle w:val="24"/>
        <w:widowControl w:val="0"/>
        <w:numPr>
          <w:ilvl w:val="0"/>
          <w:numId w:val="47"/>
        </w:numPr>
        <w:tabs>
          <w:tab w:val="left" w:pos="993"/>
        </w:tabs>
        <w:autoSpaceDE w:val="0"/>
        <w:autoSpaceDN w:val="0"/>
        <w:adjustRightInd w:val="0"/>
        <w:spacing w:line="240" w:lineRule="auto"/>
        <w:ind w:left="0" w:firstLine="709"/>
        <w:rPr>
          <w:szCs w:val="18"/>
        </w:rPr>
      </w:pPr>
      <w:r w:rsidRPr="00176353">
        <w:rPr>
          <w:szCs w:val="18"/>
        </w:rPr>
        <w:t>повторное загрязнение воды при транспортировке, что обусловлено сверхнормативным износом сетей</w:t>
      </w:r>
      <w:r w:rsidR="008246AB" w:rsidRPr="00176353">
        <w:rPr>
          <w:szCs w:val="18"/>
        </w:rPr>
        <w:t xml:space="preserve"> водоснабжения.</w:t>
      </w:r>
    </w:p>
    <w:p w14:paraId="27C05404" w14:textId="44028A32" w:rsidR="004177CE" w:rsidRPr="00176353" w:rsidRDefault="004177CE" w:rsidP="004177CE">
      <w:pPr>
        <w:widowControl w:val="0"/>
        <w:ind w:firstLine="709"/>
        <w:jc w:val="both"/>
        <w:rPr>
          <w:sz w:val="24"/>
          <w:szCs w:val="24"/>
        </w:rPr>
      </w:pPr>
      <w:r w:rsidRPr="00176353">
        <w:rPr>
          <w:sz w:val="24"/>
          <w:szCs w:val="24"/>
        </w:rPr>
        <w:t xml:space="preserve">На момент </w:t>
      </w:r>
      <w:r w:rsidR="00E839E4" w:rsidRPr="00176353">
        <w:rPr>
          <w:sz w:val="24"/>
          <w:szCs w:val="24"/>
        </w:rPr>
        <w:t xml:space="preserve">разработки </w:t>
      </w:r>
      <w:r w:rsidRPr="00176353">
        <w:rPr>
          <w:sz w:val="24"/>
          <w:szCs w:val="24"/>
        </w:rPr>
        <w:t xml:space="preserve">Схемы водоснабжения и водоотведения </w:t>
      </w:r>
      <w:r w:rsidR="00A521F1" w:rsidRPr="00176353">
        <w:rPr>
          <w:sz w:val="24"/>
          <w:szCs w:val="24"/>
        </w:rPr>
        <w:t>сельского поселения Усть-Юган</w:t>
      </w:r>
      <w:r w:rsidR="00E839E4" w:rsidRPr="00176353">
        <w:rPr>
          <w:sz w:val="24"/>
          <w:szCs w:val="24"/>
        </w:rPr>
        <w:t xml:space="preserve"> </w:t>
      </w:r>
      <w:r w:rsidRPr="00176353">
        <w:rPr>
          <w:sz w:val="24"/>
          <w:szCs w:val="24"/>
        </w:rPr>
        <w:t>предписания</w:t>
      </w:r>
      <w:r w:rsidR="00E81EA7" w:rsidRPr="00176353">
        <w:rPr>
          <w:sz w:val="24"/>
          <w:szCs w:val="24"/>
        </w:rPr>
        <w:t xml:space="preserve"> </w:t>
      </w:r>
      <w:r w:rsidRPr="00176353">
        <w:rPr>
          <w:sz w:val="24"/>
          <w:szCs w:val="24"/>
        </w:rPr>
        <w:t>органов, осуществляющих государственный надзор, муниципальный контроль</w:t>
      </w:r>
      <w:r w:rsidR="00167721" w:rsidRPr="00176353">
        <w:rPr>
          <w:sz w:val="24"/>
          <w:szCs w:val="24"/>
        </w:rPr>
        <w:t xml:space="preserve"> </w:t>
      </w:r>
      <w:r w:rsidRPr="00176353">
        <w:rPr>
          <w:sz w:val="24"/>
          <w:szCs w:val="24"/>
        </w:rPr>
        <w:t>об устранении нарушений, влияющих на качество и безопасность воды</w:t>
      </w:r>
      <w:r w:rsidR="00E81EA7" w:rsidRPr="00176353">
        <w:rPr>
          <w:sz w:val="24"/>
          <w:szCs w:val="24"/>
        </w:rPr>
        <w:t>, отсутствуют.</w:t>
      </w:r>
    </w:p>
    <w:p w14:paraId="6F68C4C7" w14:textId="32228BB9" w:rsidR="001E0162" w:rsidRPr="00176353" w:rsidRDefault="001E0162" w:rsidP="006C555B">
      <w:pPr>
        <w:pStyle w:val="30"/>
        <w:numPr>
          <w:ilvl w:val="3"/>
          <w:numId w:val="65"/>
        </w:numPr>
        <w:tabs>
          <w:tab w:val="clear" w:pos="709"/>
          <w:tab w:val="left" w:pos="851"/>
        </w:tabs>
        <w:spacing w:before="240" w:after="200"/>
        <w:ind w:hanging="11"/>
        <w:rPr>
          <w:sz w:val="24"/>
          <w:szCs w:val="24"/>
        </w:rPr>
      </w:pPr>
      <w:r w:rsidRPr="00176353">
        <w:rPr>
          <w:sz w:val="24"/>
          <w:szCs w:val="24"/>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31073FE5" w14:textId="77777777" w:rsidR="005826FD" w:rsidRPr="00176353" w:rsidRDefault="00ED10A9" w:rsidP="005826FD">
      <w:pPr>
        <w:widowControl w:val="0"/>
        <w:ind w:firstLine="709"/>
        <w:jc w:val="both"/>
        <w:rPr>
          <w:sz w:val="24"/>
          <w:szCs w:val="24"/>
        </w:rPr>
      </w:pPr>
      <w:r w:rsidRPr="00176353">
        <w:rPr>
          <w:sz w:val="24"/>
          <w:szCs w:val="24"/>
        </w:rPr>
        <w:t>В поселках Усть-Юган (северная часть), Юганская Обь с</w:t>
      </w:r>
      <w:r w:rsidR="00E70D6A" w:rsidRPr="00176353">
        <w:rPr>
          <w:sz w:val="24"/>
          <w:szCs w:val="24"/>
        </w:rPr>
        <w:t xml:space="preserve">истема централизованного горячего водоснабжения открытая. Разбор горячей воды осуществляется непосредственно из системы теплоснабжения. Нагрев воды осуществляется на котельных п. </w:t>
      </w:r>
      <w:r w:rsidR="00A521F1" w:rsidRPr="00176353">
        <w:rPr>
          <w:sz w:val="24"/>
          <w:szCs w:val="24"/>
        </w:rPr>
        <w:t>Усть-Юган</w:t>
      </w:r>
      <w:r w:rsidR="00E70D6A" w:rsidRPr="00176353">
        <w:rPr>
          <w:sz w:val="24"/>
          <w:szCs w:val="24"/>
        </w:rPr>
        <w:t xml:space="preserve"> и </w:t>
      </w:r>
      <w:r w:rsidR="00A521F1" w:rsidRPr="00176353">
        <w:rPr>
          <w:sz w:val="24"/>
          <w:szCs w:val="24"/>
        </w:rPr>
        <w:t>п. Юганская Обь</w:t>
      </w:r>
      <w:r w:rsidR="00E70D6A" w:rsidRPr="00176353">
        <w:rPr>
          <w:sz w:val="24"/>
          <w:szCs w:val="24"/>
        </w:rPr>
        <w:t>.</w:t>
      </w:r>
    </w:p>
    <w:p w14:paraId="57C25177" w14:textId="7362D160" w:rsidR="005826FD" w:rsidRPr="00176353" w:rsidRDefault="005826FD" w:rsidP="005826FD">
      <w:pPr>
        <w:widowControl w:val="0"/>
        <w:ind w:firstLine="709"/>
        <w:jc w:val="both"/>
        <w:rPr>
          <w:sz w:val="24"/>
          <w:szCs w:val="24"/>
        </w:rPr>
      </w:pPr>
      <w:r w:rsidRPr="00176353">
        <w:rPr>
          <w:sz w:val="24"/>
          <w:szCs w:val="24"/>
        </w:rPr>
        <w:t>В качестве исходной воды для подпитки на котельной п. Усть-Юган используется вода из водопровода сети холодного водоснабжения.</w:t>
      </w:r>
    </w:p>
    <w:p w14:paraId="53146D4E" w14:textId="54BC3671" w:rsidR="00E70D6A" w:rsidRPr="00176353" w:rsidRDefault="005826FD" w:rsidP="005826FD">
      <w:pPr>
        <w:pStyle w:val="93"/>
        <w:shd w:val="clear" w:color="auto" w:fill="auto"/>
        <w:spacing w:line="240" w:lineRule="auto"/>
        <w:ind w:left="23" w:right="20" w:firstLine="709"/>
        <w:jc w:val="both"/>
        <w:rPr>
          <w:sz w:val="24"/>
          <w:szCs w:val="24"/>
        </w:rPr>
      </w:pPr>
      <w:r w:rsidRPr="00176353">
        <w:rPr>
          <w:sz w:val="24"/>
          <w:szCs w:val="24"/>
        </w:rPr>
        <w:t>Водоснабжение котельной п. Юганская Обь осуществляется без предварительной очистки от скважин № 1, № 2, № 3, размещенных на территории котельной.</w:t>
      </w:r>
    </w:p>
    <w:p w14:paraId="3BED90A6" w14:textId="187FEC2D" w:rsidR="00E70D6A" w:rsidRPr="00176353" w:rsidRDefault="00ED10A9" w:rsidP="00B2207E">
      <w:pPr>
        <w:pStyle w:val="93"/>
        <w:shd w:val="clear" w:color="auto" w:fill="auto"/>
        <w:spacing w:line="240" w:lineRule="auto"/>
        <w:ind w:left="23" w:right="20" w:firstLine="709"/>
        <w:jc w:val="both"/>
        <w:rPr>
          <w:sz w:val="24"/>
          <w:szCs w:val="24"/>
          <w:lang w:eastAsia="en-US"/>
        </w:rPr>
      </w:pPr>
      <w:r w:rsidRPr="00176353">
        <w:rPr>
          <w:sz w:val="24"/>
          <w:szCs w:val="24"/>
        </w:rPr>
        <w:t xml:space="preserve">На ст. Усть-Юган </w:t>
      </w:r>
      <w:r w:rsidRPr="00176353">
        <w:rPr>
          <w:sz w:val="24"/>
          <w:szCs w:val="24"/>
          <w:lang w:eastAsia="en-US"/>
        </w:rPr>
        <w:t xml:space="preserve">водоснабжение горячей водой потребителей осуществляется по закрытой схеме от </w:t>
      </w:r>
      <w:r w:rsidRPr="00176353">
        <w:rPr>
          <w:sz w:val="24"/>
          <w:szCs w:val="24"/>
          <w:lang w:eastAsia="en-US"/>
        </w:rPr>
        <w:tab/>
        <w:t xml:space="preserve">котельной ст. Усть-Юган, строение 15. Источником ГВС является нефтяной водонагревательный котел ВК-21 № 5, установленной мощностью 1,72 Гкал/ч.  </w:t>
      </w:r>
    </w:p>
    <w:p w14:paraId="21D854FC" w14:textId="50CA862C" w:rsidR="005826FD" w:rsidRPr="00176353" w:rsidRDefault="00ED10A9" w:rsidP="005826FD">
      <w:pPr>
        <w:ind w:firstLine="709"/>
        <w:jc w:val="both"/>
        <w:rPr>
          <w:sz w:val="24"/>
          <w:szCs w:val="24"/>
        </w:rPr>
      </w:pPr>
      <w:r w:rsidRPr="00176353">
        <w:rPr>
          <w:sz w:val="24"/>
          <w:szCs w:val="24"/>
          <w:lang w:eastAsia="en-US"/>
        </w:rPr>
        <w:t xml:space="preserve">Водоснабжение осуществляется по прямому и обратному трубопроводам, проложенным совместно с сетями теплоснабжения. </w:t>
      </w:r>
      <w:r w:rsidR="005826FD" w:rsidRPr="00176353">
        <w:rPr>
          <w:sz w:val="24"/>
          <w:szCs w:val="24"/>
        </w:rPr>
        <w:t>Магистральные и распределительные сети закрытого ГВС ст. Усть-Юган – тупиковые. Прокладка трубопроводов подземная, бесканальная.</w:t>
      </w:r>
    </w:p>
    <w:p w14:paraId="01C72417" w14:textId="77777777" w:rsidR="003B6517" w:rsidRPr="00176353" w:rsidRDefault="003B6517" w:rsidP="00BF6DCC">
      <w:pPr>
        <w:pStyle w:val="30"/>
        <w:numPr>
          <w:ilvl w:val="2"/>
          <w:numId w:val="48"/>
        </w:numPr>
        <w:tabs>
          <w:tab w:val="clear" w:pos="709"/>
          <w:tab w:val="left" w:pos="851"/>
        </w:tabs>
        <w:spacing w:before="240" w:after="200"/>
        <w:ind w:left="0" w:firstLine="0"/>
        <w:rPr>
          <w:sz w:val="24"/>
          <w:szCs w:val="24"/>
        </w:rPr>
      </w:pPr>
      <w:bookmarkStart w:id="35" w:name="_Toc433187061"/>
      <w:bookmarkEnd w:id="33"/>
      <w:bookmarkEnd w:id="34"/>
      <w:r w:rsidRPr="00176353">
        <w:rPr>
          <w:sz w:val="24"/>
          <w:szCs w:val="24"/>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5"/>
    </w:p>
    <w:p w14:paraId="393261A2" w14:textId="4AC1C719" w:rsidR="00C33923" w:rsidRPr="00176353" w:rsidRDefault="00C33923" w:rsidP="002F51AC">
      <w:pPr>
        <w:ind w:firstLine="709"/>
        <w:jc w:val="both"/>
        <w:rPr>
          <w:sz w:val="24"/>
          <w:szCs w:val="24"/>
        </w:rPr>
      </w:pPr>
      <w:r w:rsidRPr="00176353">
        <w:rPr>
          <w:sz w:val="24"/>
          <w:szCs w:val="24"/>
        </w:rPr>
        <w:t xml:space="preserve">На территории </w:t>
      </w:r>
      <w:r w:rsidR="00A521F1" w:rsidRPr="00176353">
        <w:rPr>
          <w:sz w:val="24"/>
          <w:szCs w:val="24"/>
        </w:rPr>
        <w:t>сельского поселения Усть-Юган</w:t>
      </w:r>
      <w:r w:rsidRPr="00176353">
        <w:rPr>
          <w:sz w:val="24"/>
          <w:szCs w:val="24"/>
        </w:rPr>
        <w:t xml:space="preserve"> вечномерзлые грунты отсутствуют. Ввиду эксплуатации систем водоснабжения в северных климатических условиях (по строительно-климатическому районированию СНиП 23-01-99* «Строительная климатология» </w:t>
      </w:r>
      <w:r w:rsidR="00A521F1" w:rsidRPr="00176353">
        <w:rPr>
          <w:sz w:val="24"/>
          <w:szCs w:val="24"/>
        </w:rPr>
        <w:t>сельское поселение Усть-Юган</w:t>
      </w:r>
      <w:r w:rsidRPr="00176353">
        <w:rPr>
          <w:sz w:val="24"/>
          <w:szCs w:val="24"/>
        </w:rPr>
        <w:t xml:space="preserve"> относится к климатическому району IД), необходимо в строгом соответствии соблюдать расчетную глубину заложения трубопроводов.</w:t>
      </w:r>
    </w:p>
    <w:p w14:paraId="7E73A4DA" w14:textId="2AA8BFA4" w:rsidR="00C33923" w:rsidRPr="00176353" w:rsidRDefault="00C33923" w:rsidP="002F51AC">
      <w:pPr>
        <w:ind w:firstLine="709"/>
        <w:jc w:val="both"/>
        <w:rPr>
          <w:sz w:val="24"/>
          <w:szCs w:val="24"/>
        </w:rPr>
      </w:pPr>
      <w:r w:rsidRPr="00176353">
        <w:rPr>
          <w:sz w:val="24"/>
          <w:szCs w:val="24"/>
        </w:rPr>
        <w:t>Глубина заложения сетей водопровода должна быть на 0,5 м больше расчетной глубины проникновения в грунт нулевой температуры (СП 31.13330.2012</w:t>
      </w:r>
      <w:r w:rsidR="00BF58F1" w:rsidRPr="00176353">
        <w:rPr>
          <w:sz w:val="24"/>
          <w:szCs w:val="24"/>
        </w:rPr>
        <w:t>).</w:t>
      </w:r>
    </w:p>
    <w:p w14:paraId="414FECD6" w14:textId="32B68FC3" w:rsidR="00C33923" w:rsidRPr="00176353" w:rsidRDefault="00C33923" w:rsidP="002F51AC">
      <w:pPr>
        <w:ind w:firstLine="709"/>
        <w:jc w:val="both"/>
        <w:rPr>
          <w:sz w:val="24"/>
          <w:szCs w:val="24"/>
        </w:rPr>
      </w:pPr>
      <w:r w:rsidRPr="00176353">
        <w:rPr>
          <w:sz w:val="24"/>
          <w:szCs w:val="24"/>
        </w:rPr>
        <w:t xml:space="preserve">Максимальная глубина проникновения нулевой температуры в грунт для </w:t>
      </w:r>
      <w:r w:rsidR="00A521F1" w:rsidRPr="00176353">
        <w:rPr>
          <w:sz w:val="24"/>
          <w:szCs w:val="24"/>
        </w:rPr>
        <w:t>сельского поселения Усть-Юган</w:t>
      </w:r>
      <w:r w:rsidRPr="00176353">
        <w:rPr>
          <w:sz w:val="24"/>
          <w:szCs w:val="24"/>
        </w:rPr>
        <w:t xml:space="preserve"> составляет</w:t>
      </w:r>
      <w:r w:rsidR="00BF58F1" w:rsidRPr="00176353">
        <w:rPr>
          <w:sz w:val="24"/>
          <w:szCs w:val="24"/>
        </w:rPr>
        <w:t>:</w:t>
      </w:r>
    </w:p>
    <w:p w14:paraId="54D52FF0" w14:textId="5C521EE7" w:rsidR="00BF58F1" w:rsidRPr="00176353" w:rsidRDefault="00BF58F1" w:rsidP="000427FC">
      <w:pPr>
        <w:pStyle w:val="aff8"/>
        <w:numPr>
          <w:ilvl w:val="0"/>
          <w:numId w:val="79"/>
        </w:numPr>
        <w:tabs>
          <w:tab w:val="left" w:pos="1134"/>
        </w:tabs>
        <w:ind w:left="0" w:firstLine="709"/>
        <w:jc w:val="both"/>
        <w:rPr>
          <w:sz w:val="24"/>
          <w:szCs w:val="24"/>
        </w:rPr>
      </w:pPr>
      <w:r w:rsidRPr="00176353">
        <w:rPr>
          <w:sz w:val="24"/>
          <w:szCs w:val="24"/>
        </w:rPr>
        <w:t>глина, суглинки – 2,4 м;</w:t>
      </w:r>
    </w:p>
    <w:p w14:paraId="55785FC7" w14:textId="7BE1018C" w:rsidR="00BF58F1" w:rsidRPr="00176353" w:rsidRDefault="00BF58F1" w:rsidP="000427FC">
      <w:pPr>
        <w:pStyle w:val="aff8"/>
        <w:numPr>
          <w:ilvl w:val="0"/>
          <w:numId w:val="79"/>
        </w:numPr>
        <w:tabs>
          <w:tab w:val="left" w:pos="1134"/>
        </w:tabs>
        <w:ind w:left="0" w:firstLine="709"/>
        <w:jc w:val="both"/>
        <w:rPr>
          <w:sz w:val="24"/>
          <w:szCs w:val="24"/>
        </w:rPr>
      </w:pPr>
      <w:r w:rsidRPr="00176353">
        <w:rPr>
          <w:sz w:val="24"/>
          <w:szCs w:val="24"/>
        </w:rPr>
        <w:t>пески, супеси – 2,9 м;</w:t>
      </w:r>
    </w:p>
    <w:p w14:paraId="020561CE" w14:textId="2A0384B7" w:rsidR="00BF58F1" w:rsidRPr="00176353" w:rsidRDefault="00BF58F1" w:rsidP="000427FC">
      <w:pPr>
        <w:pStyle w:val="aff8"/>
        <w:numPr>
          <w:ilvl w:val="0"/>
          <w:numId w:val="79"/>
        </w:numPr>
        <w:tabs>
          <w:tab w:val="left" w:pos="1134"/>
        </w:tabs>
        <w:ind w:left="0" w:firstLine="709"/>
        <w:jc w:val="both"/>
        <w:rPr>
          <w:sz w:val="24"/>
          <w:szCs w:val="24"/>
        </w:rPr>
      </w:pPr>
      <w:r w:rsidRPr="00176353">
        <w:rPr>
          <w:sz w:val="24"/>
          <w:szCs w:val="24"/>
        </w:rPr>
        <w:t>торф – 1 м.</w:t>
      </w:r>
    </w:p>
    <w:p w14:paraId="3E86E8CD" w14:textId="77777777" w:rsidR="00BF58F1" w:rsidRPr="00176353" w:rsidRDefault="00BF58F1" w:rsidP="00BF58F1">
      <w:pPr>
        <w:ind w:left="1" w:firstLine="708"/>
        <w:jc w:val="both"/>
        <w:rPr>
          <w:sz w:val="24"/>
          <w:szCs w:val="24"/>
        </w:rPr>
      </w:pPr>
      <w:r w:rsidRPr="00176353">
        <w:rPr>
          <w:sz w:val="24"/>
          <w:szCs w:val="24"/>
        </w:rPr>
        <w:t xml:space="preserve">Также во избежание фактов замерзания воды на отдельных участках действующих централизованных систем водоснабжения (водопроводные сети и сооружения), не отвечающих требованиям нормативной тепловой изоляции, рекомендуется на ответственных участках систем применять современные технологии термической защиты. </w:t>
      </w:r>
    </w:p>
    <w:p w14:paraId="695CA16F" w14:textId="64E19E68" w:rsidR="00BF58F1" w:rsidRPr="00176353" w:rsidRDefault="00BF58F1" w:rsidP="00BF58F1">
      <w:pPr>
        <w:ind w:left="1" w:firstLine="708"/>
        <w:jc w:val="both"/>
        <w:rPr>
          <w:sz w:val="24"/>
          <w:szCs w:val="24"/>
        </w:rPr>
      </w:pPr>
      <w:r w:rsidRPr="00176353">
        <w:rPr>
          <w:sz w:val="24"/>
          <w:szCs w:val="24"/>
        </w:rPr>
        <w:t>Минимальная глубина заложения водопровода в случае совместной прокладки сети с тепловым спутником (теплотрасса, греющий электрический кабель), должна быть не менее 1 м до верха трубы, проложенной под поверхностью с интенсивным движением транспорта, и до 0,7 м – под поверхностью с незначительным движением транспорта</w:t>
      </w:r>
    </w:p>
    <w:p w14:paraId="0D97E84B" w14:textId="7FD42F19" w:rsidR="009B6D2F" w:rsidRPr="00176353" w:rsidRDefault="00BF58F1" w:rsidP="002F51AC">
      <w:pPr>
        <w:ind w:firstLine="709"/>
        <w:jc w:val="both"/>
        <w:rPr>
          <w:sz w:val="24"/>
          <w:szCs w:val="24"/>
        </w:rPr>
      </w:pPr>
      <w:r w:rsidRPr="00176353">
        <w:rPr>
          <w:sz w:val="24"/>
          <w:szCs w:val="24"/>
        </w:rPr>
        <w:t xml:space="preserve">Трубопровод холодной воды на территории </w:t>
      </w:r>
      <w:r w:rsidR="00A521F1" w:rsidRPr="00176353">
        <w:rPr>
          <w:sz w:val="24"/>
          <w:szCs w:val="24"/>
        </w:rPr>
        <w:t>сельского поселения Усть-Юган</w:t>
      </w:r>
      <w:r w:rsidRPr="00176353">
        <w:rPr>
          <w:sz w:val="24"/>
          <w:szCs w:val="24"/>
        </w:rPr>
        <w:t xml:space="preserve"> прокладывается либо ниже глубины промерзания, либо </w:t>
      </w:r>
      <w:r w:rsidR="009B6D2F" w:rsidRPr="00176353">
        <w:rPr>
          <w:sz w:val="24"/>
          <w:szCs w:val="24"/>
        </w:rPr>
        <w:t>на эстакаде в изоляции совместно с тепловыми сетями, на участках, не совпадающих с теплосетями, прокладка предусматривается совместно с теплоспутником.</w:t>
      </w:r>
    </w:p>
    <w:p w14:paraId="639B608D" w14:textId="5DF7A93D" w:rsidR="00BF58F1" w:rsidRPr="00176353" w:rsidRDefault="00BF58F1" w:rsidP="002F51AC">
      <w:pPr>
        <w:ind w:firstLine="709"/>
        <w:jc w:val="both"/>
        <w:rPr>
          <w:sz w:val="24"/>
          <w:szCs w:val="24"/>
        </w:rPr>
      </w:pPr>
      <w:r w:rsidRPr="00176353">
        <w:rPr>
          <w:sz w:val="24"/>
          <w:szCs w:val="24"/>
        </w:rPr>
        <w:t>Случаев аварий на участках сетей водоснабжения, вызванных промерзанием, не выявлено.</w:t>
      </w:r>
    </w:p>
    <w:p w14:paraId="5C651C1A" w14:textId="5AEA0F85" w:rsidR="003B6517" w:rsidRPr="00176353" w:rsidRDefault="003B6517" w:rsidP="00BF6DCC">
      <w:pPr>
        <w:pStyle w:val="30"/>
        <w:numPr>
          <w:ilvl w:val="2"/>
          <w:numId w:val="48"/>
        </w:numPr>
        <w:tabs>
          <w:tab w:val="clear" w:pos="709"/>
          <w:tab w:val="left" w:pos="851"/>
        </w:tabs>
        <w:spacing w:before="240" w:after="200"/>
        <w:ind w:left="0" w:firstLine="0"/>
        <w:rPr>
          <w:sz w:val="24"/>
          <w:szCs w:val="24"/>
        </w:rPr>
      </w:pPr>
      <w:bookmarkStart w:id="36" w:name="_Toc433187062"/>
      <w:r w:rsidRPr="00176353">
        <w:rPr>
          <w:sz w:val="24"/>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36"/>
    </w:p>
    <w:p w14:paraId="5EC5C1CF" w14:textId="3988ACC6" w:rsidR="000E7354" w:rsidRPr="00176353" w:rsidRDefault="00892EF9" w:rsidP="000E7354">
      <w:pPr>
        <w:ind w:firstLine="709"/>
        <w:jc w:val="both"/>
        <w:rPr>
          <w:sz w:val="24"/>
          <w:szCs w:val="24"/>
        </w:rPr>
      </w:pPr>
      <w:r w:rsidRPr="00176353">
        <w:rPr>
          <w:bCs/>
          <w:iCs/>
          <w:sz w:val="24"/>
          <w:szCs w:val="24"/>
        </w:rPr>
        <w:t xml:space="preserve">Объекты централизованной системы водоснабжения </w:t>
      </w:r>
      <w:r w:rsidR="00A521F1" w:rsidRPr="00176353">
        <w:rPr>
          <w:bCs/>
          <w:iCs/>
          <w:sz w:val="24"/>
          <w:szCs w:val="24"/>
        </w:rPr>
        <w:t>сельского поселения Усть-Юган</w:t>
      </w:r>
      <w:r w:rsidRPr="00176353">
        <w:rPr>
          <w:bCs/>
          <w:iCs/>
          <w:sz w:val="24"/>
          <w:szCs w:val="24"/>
        </w:rPr>
        <w:t xml:space="preserve"> </w:t>
      </w:r>
      <w:r w:rsidR="000E7354" w:rsidRPr="00176353">
        <w:rPr>
          <w:sz w:val="24"/>
          <w:szCs w:val="24"/>
        </w:rPr>
        <w:t xml:space="preserve">являются имуществом </w:t>
      </w:r>
      <w:r w:rsidR="005E672D" w:rsidRPr="00176353">
        <w:rPr>
          <w:sz w:val="24"/>
          <w:szCs w:val="24"/>
        </w:rPr>
        <w:t>Нефтеюганского муниципального района Ханты-Мансийского автономного округа – Югры</w:t>
      </w:r>
      <w:r w:rsidR="000E7354" w:rsidRPr="00176353">
        <w:rPr>
          <w:sz w:val="24"/>
          <w:szCs w:val="24"/>
        </w:rPr>
        <w:t>:</w:t>
      </w:r>
    </w:p>
    <w:p w14:paraId="15EE3979" w14:textId="77777777" w:rsidR="005E672D" w:rsidRPr="00176353" w:rsidRDefault="005E672D" w:rsidP="005E672D">
      <w:pPr>
        <w:pStyle w:val="93"/>
        <w:shd w:val="clear" w:color="auto" w:fill="auto"/>
        <w:spacing w:line="240" w:lineRule="auto"/>
        <w:ind w:left="23" w:right="20" w:firstLine="709"/>
        <w:jc w:val="both"/>
        <w:rPr>
          <w:sz w:val="24"/>
          <w:szCs w:val="24"/>
        </w:rPr>
      </w:pPr>
      <w:r w:rsidRPr="00176353">
        <w:rPr>
          <w:sz w:val="24"/>
          <w:szCs w:val="24"/>
        </w:rPr>
        <w:t>Постановлением администрации сельского поселения Усть-Юган от 15.04.2016 № 49-па ПМУП «УТВС» наделено статусом гарантирующей организации для централизованной системы водоснабжения и водоотведения</w:t>
      </w:r>
      <w:r w:rsidRPr="00176353">
        <w:rPr>
          <w:rStyle w:val="affd"/>
          <w:sz w:val="24"/>
          <w:szCs w:val="24"/>
        </w:rPr>
        <w:footnoteReference w:id="14"/>
      </w:r>
      <w:r w:rsidRPr="00176353">
        <w:rPr>
          <w:sz w:val="24"/>
          <w:szCs w:val="24"/>
        </w:rPr>
        <w:t>. Зо</w:t>
      </w:r>
      <w:r w:rsidRPr="00176353">
        <w:rPr>
          <w:sz w:val="24"/>
          <w:szCs w:val="24"/>
        </w:rPr>
        <w:softHyphen/>
        <w:t>на де</w:t>
      </w:r>
      <w:r w:rsidRPr="00176353">
        <w:rPr>
          <w:sz w:val="24"/>
          <w:szCs w:val="24"/>
        </w:rPr>
        <w:softHyphen/>
        <w:t>я</w:t>
      </w:r>
      <w:r w:rsidRPr="00176353">
        <w:rPr>
          <w:sz w:val="24"/>
          <w:szCs w:val="24"/>
        </w:rPr>
        <w:softHyphen/>
        <w:t>тель</w:t>
      </w:r>
      <w:r w:rsidRPr="00176353">
        <w:rPr>
          <w:sz w:val="24"/>
          <w:szCs w:val="24"/>
        </w:rPr>
        <w:softHyphen/>
        <w:t>нос</w:t>
      </w:r>
      <w:r w:rsidRPr="00176353">
        <w:rPr>
          <w:sz w:val="24"/>
          <w:szCs w:val="24"/>
        </w:rPr>
        <w:softHyphen/>
        <w:t>ти га</w:t>
      </w:r>
      <w:r w:rsidRPr="00176353">
        <w:rPr>
          <w:sz w:val="24"/>
          <w:szCs w:val="24"/>
        </w:rPr>
        <w:softHyphen/>
        <w:t>ран</w:t>
      </w:r>
      <w:r w:rsidRPr="00176353">
        <w:rPr>
          <w:sz w:val="24"/>
          <w:szCs w:val="24"/>
        </w:rPr>
        <w:softHyphen/>
        <w:t>ти</w:t>
      </w:r>
      <w:r w:rsidRPr="00176353">
        <w:rPr>
          <w:sz w:val="24"/>
          <w:szCs w:val="24"/>
        </w:rPr>
        <w:softHyphen/>
        <w:t>ру</w:t>
      </w:r>
      <w:r w:rsidRPr="00176353">
        <w:rPr>
          <w:sz w:val="24"/>
          <w:szCs w:val="24"/>
        </w:rPr>
        <w:softHyphen/>
        <w:t>ю</w:t>
      </w:r>
      <w:r w:rsidRPr="00176353">
        <w:rPr>
          <w:sz w:val="24"/>
          <w:szCs w:val="24"/>
        </w:rPr>
        <w:softHyphen/>
        <w:t>щей ор</w:t>
      </w:r>
      <w:r w:rsidRPr="00176353">
        <w:rPr>
          <w:sz w:val="24"/>
          <w:szCs w:val="24"/>
        </w:rPr>
        <w:softHyphen/>
        <w:t>га</w:t>
      </w:r>
      <w:r w:rsidRPr="00176353">
        <w:rPr>
          <w:sz w:val="24"/>
          <w:szCs w:val="24"/>
        </w:rPr>
        <w:softHyphen/>
        <w:t>ни</w:t>
      </w:r>
      <w:r w:rsidRPr="00176353">
        <w:rPr>
          <w:sz w:val="24"/>
          <w:szCs w:val="24"/>
        </w:rPr>
        <w:softHyphen/>
        <w:t>за</w:t>
      </w:r>
      <w:r w:rsidRPr="00176353">
        <w:rPr>
          <w:sz w:val="24"/>
          <w:szCs w:val="24"/>
        </w:rPr>
        <w:softHyphen/>
        <w:t>ции ус</w:t>
      </w:r>
      <w:r w:rsidRPr="00176353">
        <w:rPr>
          <w:sz w:val="24"/>
          <w:szCs w:val="24"/>
        </w:rPr>
        <w:softHyphen/>
        <w:t>та</w:t>
      </w:r>
      <w:r w:rsidRPr="00176353">
        <w:rPr>
          <w:sz w:val="24"/>
          <w:szCs w:val="24"/>
        </w:rPr>
        <w:softHyphen/>
        <w:t>нов</w:t>
      </w:r>
      <w:r w:rsidRPr="00176353">
        <w:rPr>
          <w:sz w:val="24"/>
          <w:szCs w:val="24"/>
        </w:rPr>
        <w:softHyphen/>
        <w:t>лена в гра</w:t>
      </w:r>
      <w:r w:rsidRPr="00176353">
        <w:rPr>
          <w:sz w:val="24"/>
          <w:szCs w:val="24"/>
        </w:rPr>
        <w:softHyphen/>
        <w:t>ни</w:t>
      </w:r>
      <w:r w:rsidRPr="00176353">
        <w:rPr>
          <w:sz w:val="24"/>
          <w:szCs w:val="24"/>
        </w:rPr>
        <w:softHyphen/>
        <w:t>цах населенных пунктов му</w:t>
      </w:r>
      <w:r w:rsidRPr="00176353">
        <w:rPr>
          <w:sz w:val="24"/>
          <w:szCs w:val="24"/>
        </w:rPr>
        <w:softHyphen/>
        <w:t>ни</w:t>
      </w:r>
      <w:r w:rsidRPr="00176353">
        <w:rPr>
          <w:sz w:val="24"/>
          <w:szCs w:val="24"/>
        </w:rPr>
        <w:softHyphen/>
        <w:t>ци</w:t>
      </w:r>
      <w:r w:rsidRPr="00176353">
        <w:rPr>
          <w:sz w:val="24"/>
          <w:szCs w:val="24"/>
        </w:rPr>
        <w:softHyphen/>
        <w:t>паль</w:t>
      </w:r>
      <w:r w:rsidRPr="00176353">
        <w:rPr>
          <w:sz w:val="24"/>
          <w:szCs w:val="24"/>
        </w:rPr>
        <w:softHyphen/>
        <w:t>но</w:t>
      </w:r>
      <w:r w:rsidRPr="00176353">
        <w:rPr>
          <w:sz w:val="24"/>
          <w:szCs w:val="24"/>
        </w:rPr>
        <w:softHyphen/>
        <w:t>го об</w:t>
      </w:r>
      <w:r w:rsidRPr="00176353">
        <w:rPr>
          <w:sz w:val="24"/>
          <w:szCs w:val="24"/>
        </w:rPr>
        <w:softHyphen/>
        <w:t>ра</w:t>
      </w:r>
      <w:r w:rsidRPr="00176353">
        <w:rPr>
          <w:sz w:val="24"/>
          <w:szCs w:val="24"/>
        </w:rPr>
        <w:softHyphen/>
        <w:t>зо</w:t>
      </w:r>
      <w:r w:rsidRPr="00176353">
        <w:rPr>
          <w:sz w:val="24"/>
          <w:szCs w:val="24"/>
        </w:rPr>
        <w:softHyphen/>
        <w:t>ва</w:t>
      </w:r>
      <w:r w:rsidRPr="00176353">
        <w:rPr>
          <w:sz w:val="24"/>
          <w:szCs w:val="24"/>
        </w:rPr>
        <w:softHyphen/>
        <w:t>ния сельское поселение Усть-Юган.</w:t>
      </w:r>
    </w:p>
    <w:p w14:paraId="6F1F89D5" w14:textId="77777777" w:rsidR="005E672D" w:rsidRPr="00176353" w:rsidRDefault="005E672D" w:rsidP="005E672D">
      <w:pPr>
        <w:ind w:firstLine="709"/>
        <w:jc w:val="both"/>
        <w:rPr>
          <w:sz w:val="24"/>
          <w:szCs w:val="24"/>
        </w:rPr>
      </w:pPr>
      <w:r w:rsidRPr="00176353">
        <w:rPr>
          <w:sz w:val="24"/>
          <w:szCs w:val="24"/>
        </w:rPr>
        <w:t>Права владения и пользования имуществом для осуществления деятельности по водоснабжению на территории сельского поселения Усть-Юган закреплены за ПМУП «УТВС» на основании:</w:t>
      </w:r>
    </w:p>
    <w:p w14:paraId="27F79708" w14:textId="77777777" w:rsidR="005E672D" w:rsidRPr="00176353" w:rsidRDefault="005E672D" w:rsidP="005E672D">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договора от 01.04.2001 № 01-03 от 31.05.2019 о закреплении муниципального имущества на праве хозяйственного ведения;</w:t>
      </w:r>
    </w:p>
    <w:p w14:paraId="6069E20D" w14:textId="77777777" w:rsidR="005E672D" w:rsidRPr="00176353" w:rsidRDefault="005E672D" w:rsidP="005E672D">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свидетельства 86-АБ 494886 от 01.11.2012;</w:t>
      </w:r>
    </w:p>
    <w:p w14:paraId="5911E5E3" w14:textId="77777777" w:rsidR="005E672D" w:rsidRPr="00176353" w:rsidRDefault="005E672D" w:rsidP="005E672D">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распоряжения администрации Нефтеюганского района от 16.12.2009 № 3258-ра;</w:t>
      </w:r>
    </w:p>
    <w:p w14:paraId="1EAD1527" w14:textId="77777777" w:rsidR="005E672D" w:rsidRPr="00176353" w:rsidRDefault="005E672D" w:rsidP="005E672D">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приказа администрации Нефтеюганского района от 12.02.2010 № 55 «О закреплении муниципального имущества на праве хозяйственного ведения»;</w:t>
      </w:r>
    </w:p>
    <w:p w14:paraId="71112AEB" w14:textId="77777777" w:rsidR="005E672D" w:rsidRPr="00176353" w:rsidRDefault="005E672D" w:rsidP="005E672D">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приказа администрации Нефтеюганского района от 24.12.2009 № 798.</w:t>
      </w:r>
    </w:p>
    <w:p w14:paraId="0B42A633" w14:textId="16EEAB53" w:rsidR="009B6D2F" w:rsidRPr="00176353" w:rsidRDefault="009B6D2F" w:rsidP="00C41776">
      <w:pPr>
        <w:ind w:right="-1" w:firstLine="709"/>
        <w:jc w:val="both"/>
        <w:rPr>
          <w:sz w:val="24"/>
          <w:szCs w:val="24"/>
        </w:rPr>
      </w:pPr>
    </w:p>
    <w:p w14:paraId="5D2F5CDA" w14:textId="77777777" w:rsidR="009B6D2F" w:rsidRPr="00176353" w:rsidRDefault="009B6D2F" w:rsidP="00C41776">
      <w:pPr>
        <w:ind w:right="-1" w:firstLine="709"/>
        <w:jc w:val="both"/>
        <w:rPr>
          <w:sz w:val="24"/>
          <w:szCs w:val="24"/>
        </w:rPr>
      </w:pPr>
    </w:p>
    <w:p w14:paraId="64BC2663" w14:textId="58B57266" w:rsidR="000E7354" w:rsidRPr="00176353" w:rsidRDefault="000E7354" w:rsidP="000E7354">
      <w:pPr>
        <w:ind w:right="-1" w:firstLine="709"/>
        <w:jc w:val="both"/>
        <w:rPr>
          <w:bCs/>
          <w:iCs/>
          <w:sz w:val="24"/>
          <w:szCs w:val="24"/>
        </w:rPr>
      </w:pPr>
    </w:p>
    <w:p w14:paraId="7678D902" w14:textId="77777777" w:rsidR="00DA5B3B" w:rsidRPr="00176353" w:rsidRDefault="00DA5B3B" w:rsidP="00523270">
      <w:pPr>
        <w:pStyle w:val="af8"/>
        <w:ind w:left="1429"/>
        <w:jc w:val="right"/>
        <w:rPr>
          <w:b/>
          <w:sz w:val="24"/>
          <w:szCs w:val="24"/>
        </w:rPr>
      </w:pPr>
    </w:p>
    <w:p w14:paraId="3DFECAA2" w14:textId="1099C720" w:rsidR="00A9173D" w:rsidRPr="00176353" w:rsidRDefault="00A9173D" w:rsidP="00A9173D">
      <w:pPr>
        <w:sectPr w:rsidR="00A9173D" w:rsidRPr="00176353" w:rsidSect="004C67E8">
          <w:pgSz w:w="11906" w:h="16838"/>
          <w:pgMar w:top="1134" w:right="850" w:bottom="1134" w:left="1701" w:header="567" w:footer="567" w:gutter="0"/>
          <w:cols w:space="720"/>
          <w:docGrid w:linePitch="299"/>
        </w:sectPr>
      </w:pPr>
    </w:p>
    <w:p w14:paraId="39882F77" w14:textId="77777777" w:rsidR="003B6517" w:rsidRPr="00176353" w:rsidRDefault="003B6517" w:rsidP="006C555B">
      <w:pPr>
        <w:pStyle w:val="22"/>
        <w:numPr>
          <w:ilvl w:val="0"/>
          <w:numId w:val="9"/>
        </w:numPr>
        <w:tabs>
          <w:tab w:val="clear" w:pos="1134"/>
        </w:tabs>
        <w:spacing w:before="240" w:after="200"/>
        <w:ind w:left="1418" w:hanging="709"/>
        <w:rPr>
          <w:sz w:val="24"/>
          <w:szCs w:val="24"/>
        </w:rPr>
      </w:pPr>
      <w:bookmarkStart w:id="37" w:name="_Toc433187063"/>
      <w:bookmarkStart w:id="38" w:name="_Toc70688950"/>
      <w:r w:rsidRPr="00176353">
        <w:rPr>
          <w:sz w:val="24"/>
          <w:szCs w:val="24"/>
        </w:rPr>
        <w:t>Направления развития централизованных систем водоснабжения</w:t>
      </w:r>
      <w:bookmarkEnd w:id="37"/>
      <w:bookmarkEnd w:id="38"/>
      <w:r w:rsidRPr="00176353">
        <w:rPr>
          <w:sz w:val="24"/>
          <w:szCs w:val="24"/>
        </w:rPr>
        <w:t xml:space="preserve"> </w:t>
      </w:r>
    </w:p>
    <w:p w14:paraId="4C308E4E" w14:textId="4365632D" w:rsidR="003B6517" w:rsidRPr="00176353" w:rsidRDefault="003B6517" w:rsidP="006C555B">
      <w:pPr>
        <w:pStyle w:val="30"/>
        <w:numPr>
          <w:ilvl w:val="2"/>
          <w:numId w:val="55"/>
        </w:numPr>
        <w:tabs>
          <w:tab w:val="clear" w:pos="709"/>
          <w:tab w:val="left" w:pos="851"/>
        </w:tabs>
        <w:spacing w:before="240" w:after="200"/>
        <w:rPr>
          <w:sz w:val="24"/>
          <w:szCs w:val="24"/>
        </w:rPr>
      </w:pPr>
      <w:bookmarkStart w:id="39" w:name="_Toc433187064"/>
      <w:r w:rsidRPr="00176353">
        <w:rPr>
          <w:sz w:val="24"/>
          <w:szCs w:val="24"/>
        </w:rPr>
        <w:t xml:space="preserve">Основные направления, принципы, задачи </w:t>
      </w:r>
      <w:bookmarkStart w:id="40" w:name="OLE_LINK4"/>
      <w:bookmarkStart w:id="41" w:name="OLE_LINK5"/>
      <w:r w:rsidR="00817E59" w:rsidRPr="00176353">
        <w:rPr>
          <w:sz w:val="24"/>
          <w:szCs w:val="24"/>
        </w:rPr>
        <w:t xml:space="preserve">и плановые значения показателей </w:t>
      </w:r>
      <w:r w:rsidRPr="00176353">
        <w:rPr>
          <w:sz w:val="24"/>
          <w:szCs w:val="24"/>
        </w:rPr>
        <w:t>централизованных систем водоснабжения</w:t>
      </w:r>
      <w:bookmarkEnd w:id="39"/>
      <w:bookmarkEnd w:id="40"/>
      <w:bookmarkEnd w:id="41"/>
      <w:r w:rsidRPr="00176353">
        <w:rPr>
          <w:sz w:val="24"/>
          <w:szCs w:val="24"/>
        </w:rPr>
        <w:t xml:space="preserve"> </w:t>
      </w:r>
    </w:p>
    <w:p w14:paraId="646D0673" w14:textId="77777777" w:rsidR="00730903" w:rsidRPr="00176353" w:rsidRDefault="00730903" w:rsidP="00730903">
      <w:pPr>
        <w:tabs>
          <w:tab w:val="left" w:pos="567"/>
          <w:tab w:val="left" w:pos="9555"/>
          <w:tab w:val="right" w:pos="10602"/>
        </w:tabs>
        <w:ind w:firstLine="709"/>
        <w:jc w:val="both"/>
        <w:rPr>
          <w:sz w:val="24"/>
          <w:szCs w:val="24"/>
        </w:rPr>
      </w:pPr>
      <w:r w:rsidRPr="00176353">
        <w:rPr>
          <w:sz w:val="24"/>
          <w:szCs w:val="24"/>
        </w:rPr>
        <w:t>Схема водоснабжения и водоотведения разработана с целью обеспечения для абонентов доступности водоснабжения и водоотведения с использованием централизованных систем водоснабжения и (или) водоотведения, обеспечения водоснабжения и водоотведения в соответствии с требованиями законодательства РФ, рационального водопользования, а также развития централизованных систем водоснабжения и (или) водоотведения на основе наилучших доступных технологий и внедрения энергосберегающих технологий.</w:t>
      </w:r>
    </w:p>
    <w:p w14:paraId="459D44D1" w14:textId="77777777" w:rsidR="00730903" w:rsidRPr="00176353" w:rsidRDefault="00730903" w:rsidP="00730903">
      <w:pPr>
        <w:tabs>
          <w:tab w:val="left" w:pos="567"/>
          <w:tab w:val="left" w:pos="9555"/>
          <w:tab w:val="right" w:pos="10602"/>
        </w:tabs>
        <w:ind w:firstLine="709"/>
        <w:jc w:val="both"/>
        <w:rPr>
          <w:sz w:val="24"/>
          <w:szCs w:val="24"/>
        </w:rPr>
      </w:pPr>
      <w:r w:rsidRPr="00176353">
        <w:rPr>
          <w:b/>
          <w:sz w:val="24"/>
          <w:szCs w:val="24"/>
        </w:rPr>
        <w:t>Задачами</w:t>
      </w:r>
      <w:r w:rsidRPr="00176353">
        <w:rPr>
          <w:sz w:val="24"/>
          <w:szCs w:val="24"/>
        </w:rPr>
        <w:t xml:space="preserve"> разработки схемы водоснабжения являются:</w:t>
      </w:r>
    </w:p>
    <w:p w14:paraId="3D65D400"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обеспечение подачи абонентам поселения необходимого объема питьевой и технической воды установленного качества;</w:t>
      </w:r>
    </w:p>
    <w:p w14:paraId="0682E82F"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организация и обеспечение централизованного водоснабжения на территориях, где оно отсутствует;</w:t>
      </w:r>
    </w:p>
    <w:p w14:paraId="671200EE"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обеспечение водоснабжения объектов перспективной застройки;</w:t>
      </w:r>
    </w:p>
    <w:p w14:paraId="38BA8A98"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сокращение потерь воды при ее транспортировке;</w:t>
      </w:r>
    </w:p>
    <w:p w14:paraId="6763C4C7"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выполнение мероприятий, направленных на обеспечение соответствия качества питьевой воды, горячей воды требованиям законодательства РФ.</w:t>
      </w:r>
    </w:p>
    <w:p w14:paraId="79810525" w14:textId="77777777" w:rsidR="00730903" w:rsidRPr="00176353" w:rsidRDefault="00730903" w:rsidP="00730903">
      <w:pPr>
        <w:tabs>
          <w:tab w:val="left" w:pos="567"/>
          <w:tab w:val="left" w:pos="9555"/>
          <w:tab w:val="right" w:pos="10602"/>
        </w:tabs>
        <w:ind w:firstLine="709"/>
        <w:jc w:val="both"/>
        <w:rPr>
          <w:b/>
          <w:sz w:val="24"/>
          <w:szCs w:val="24"/>
        </w:rPr>
      </w:pPr>
      <w:r w:rsidRPr="00176353">
        <w:rPr>
          <w:b/>
          <w:sz w:val="24"/>
          <w:szCs w:val="24"/>
        </w:rPr>
        <w:t>Основные принципы разработки схемы водоснабжения и водоотведения муниципального образования:</w:t>
      </w:r>
    </w:p>
    <w:p w14:paraId="65AF4A22"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охрана здоровья населения и улучшение качества жизни населения путем обеспечения бесперебойного и качественного водоснабжения и водоотведения;</w:t>
      </w:r>
    </w:p>
    <w:p w14:paraId="10BBF78F"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повышение энергетической эффективности путем экономного потребления воды;</w:t>
      </w:r>
    </w:p>
    <w:p w14:paraId="1614F06F"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снижение негативного воздействия на водные объекты;</w:t>
      </w:r>
    </w:p>
    <w:p w14:paraId="3C5890BD"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водоснабжения, холодное водоснабжение и (или) водоотведение;</w:t>
      </w:r>
    </w:p>
    <w:p w14:paraId="2CB58844"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обеспечение развития централизованных систем горячего водоснабжения и водоотведения путем развития эффективных форм управления этими системами, привлечения инвестиций и повышения квалификации и мотивации кадрового потенциала организаций, осуществляющих горячее водоснабжения, холодное водоснабжение и (или) водоотведение;</w:t>
      </w:r>
    </w:p>
    <w:p w14:paraId="4B3957DE"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приоритетность обеспечения населения питьевой водой и услугами по водоотведению;</w:t>
      </w:r>
    </w:p>
    <w:p w14:paraId="71ECBE35"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создание условий для привлечения инвестиций в сферу водоснабжения и водоотведения, обеспечение гарантий возврата частных инвестиций;</w:t>
      </w:r>
    </w:p>
    <w:p w14:paraId="2249D9F0"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обеспечение единого технологического и организационного управления и целостности централизованных систем водоснабжения и (или) водоотведения;</w:t>
      </w:r>
    </w:p>
    <w:p w14:paraId="063A8835" w14:textId="1A28EBD0"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установление тарифов в сфере водоснабжения и водоотведения</w:t>
      </w:r>
      <w:r w:rsidR="00167721" w:rsidRPr="00176353">
        <w:rPr>
          <w:sz w:val="24"/>
          <w:szCs w:val="24"/>
        </w:rPr>
        <w:t xml:space="preserve"> </w:t>
      </w:r>
      <w:r w:rsidRPr="00176353">
        <w:rPr>
          <w:sz w:val="24"/>
          <w:szCs w:val="24"/>
        </w:rPr>
        <w:t>исходя из экономически обоснованных расходов организаций, осуществляющих водоснабжение, холодное водоснабжение и (или) водоотведение, необходимых для осуществления водоснабжения и (или) водоотведения;</w:t>
      </w:r>
    </w:p>
    <w:p w14:paraId="0E881FB1"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14:paraId="173472E4"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обеспечение равных условий доступа абонентов к водоснабжению и водоотведению;</w:t>
      </w:r>
    </w:p>
    <w:p w14:paraId="52284109"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РФ, органов государственной власти субъектов РФ и органов местного самоуправления, осуществляющих регулирование в сфере водоснабжения и водоотведения;</w:t>
      </w:r>
    </w:p>
    <w:p w14:paraId="6D53D68D"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обеспечение абонентов водой питьевого качества в необходимом количестве;</w:t>
      </w:r>
    </w:p>
    <w:p w14:paraId="445AC8B9"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обеспечение противопожарного водоснабжения на территории муниципального образования;</w:t>
      </w:r>
    </w:p>
    <w:p w14:paraId="69D33174" w14:textId="5F0DD741"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развитие централизованно</w:t>
      </w:r>
      <w:r w:rsidR="00FD31BA" w:rsidRPr="00176353">
        <w:rPr>
          <w:sz w:val="24"/>
          <w:szCs w:val="24"/>
        </w:rPr>
        <w:t>го</w:t>
      </w:r>
      <w:r w:rsidRPr="00176353">
        <w:rPr>
          <w:sz w:val="24"/>
          <w:szCs w:val="24"/>
        </w:rPr>
        <w:t xml:space="preserve"> водоснабжени</w:t>
      </w:r>
      <w:r w:rsidR="00FD31BA" w:rsidRPr="00176353">
        <w:rPr>
          <w:sz w:val="24"/>
          <w:szCs w:val="24"/>
        </w:rPr>
        <w:t>я</w:t>
      </w:r>
      <w:r w:rsidRPr="00176353">
        <w:rPr>
          <w:sz w:val="24"/>
          <w:szCs w:val="24"/>
        </w:rPr>
        <w:t>;</w:t>
      </w:r>
    </w:p>
    <w:p w14:paraId="661D1D95"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внедрение процесса водоподготовки и очистки воды с использованием безопасных технологий;</w:t>
      </w:r>
    </w:p>
    <w:p w14:paraId="0604D34B"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обеспечение водоснабжением максимального водопотребления в сутки объектов нового строительства и реконструируемых объектов, для которых необходимо введение дополнительных мощностей;</w:t>
      </w:r>
    </w:p>
    <w:p w14:paraId="022AA8E2"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организация коммунального водоснабжения и водоотведения для индивидуальной жилой застройки муниципального образования;</w:t>
      </w:r>
    </w:p>
    <w:p w14:paraId="20DFF51B" w14:textId="4DBB7C2B" w:rsidR="004E4ED9" w:rsidRPr="00176353" w:rsidRDefault="00730903" w:rsidP="004E4ED9">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 xml:space="preserve">обеспечение строительства новых </w:t>
      </w:r>
      <w:r w:rsidR="00FD31BA" w:rsidRPr="00176353">
        <w:rPr>
          <w:sz w:val="24"/>
          <w:szCs w:val="24"/>
        </w:rPr>
        <w:t>ВЗС</w:t>
      </w:r>
      <w:r w:rsidRPr="00176353">
        <w:rPr>
          <w:sz w:val="24"/>
          <w:szCs w:val="24"/>
        </w:rPr>
        <w:t xml:space="preserve"> и водоводов для подачи воды на противопожарные нужды для объектов нового строительства и реконструируемых объектов муниципального образования</w:t>
      </w:r>
      <w:r w:rsidR="004E4ED9" w:rsidRPr="00176353">
        <w:rPr>
          <w:sz w:val="24"/>
          <w:szCs w:val="24"/>
        </w:rPr>
        <w:t>.</w:t>
      </w:r>
    </w:p>
    <w:p w14:paraId="704CFB17" w14:textId="4E31DC73" w:rsidR="00730903" w:rsidRPr="00176353" w:rsidRDefault="004E4ED9" w:rsidP="00730903">
      <w:pPr>
        <w:tabs>
          <w:tab w:val="left" w:pos="567"/>
          <w:tab w:val="left" w:pos="9555"/>
          <w:tab w:val="right" w:pos="10602"/>
        </w:tabs>
        <w:jc w:val="both"/>
        <w:rPr>
          <w:b/>
          <w:bCs/>
          <w:sz w:val="24"/>
          <w:szCs w:val="24"/>
        </w:rPr>
      </w:pPr>
      <w:r w:rsidRPr="00176353">
        <w:rPr>
          <w:b/>
          <w:bCs/>
          <w:sz w:val="24"/>
          <w:szCs w:val="24"/>
        </w:rPr>
        <w:tab/>
      </w:r>
      <w:r w:rsidR="00730903" w:rsidRPr="00176353">
        <w:rPr>
          <w:b/>
          <w:bCs/>
          <w:sz w:val="24"/>
          <w:szCs w:val="24"/>
        </w:rPr>
        <w:t>Основные направления развития централизованной системы водоснабжения:</w:t>
      </w:r>
    </w:p>
    <w:p w14:paraId="54498FA6"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строительство и (или) реконструкция (модернизация) водозаборных и водоочистных сооружений для обеспечения потребителей сельского поселения водой питьевого качества;</w:t>
      </w:r>
    </w:p>
    <w:p w14:paraId="2518BB88" w14:textId="77777777" w:rsidR="00730903" w:rsidRPr="00176353" w:rsidRDefault="00730903" w:rsidP="00730903">
      <w:pPr>
        <w:pStyle w:val="af"/>
        <w:framePr w:hSpace="0" w:wrap="auto" w:vAnchor="margin" w:hAnchor="text" w:xAlign="left" w:yAlign="inline"/>
        <w:numPr>
          <w:ilvl w:val="0"/>
          <w:numId w:val="33"/>
        </w:numPr>
        <w:tabs>
          <w:tab w:val="left" w:pos="993"/>
        </w:tabs>
        <w:ind w:left="0" w:firstLine="709"/>
        <w:jc w:val="both"/>
        <w:rPr>
          <w:sz w:val="24"/>
          <w:szCs w:val="24"/>
        </w:rPr>
      </w:pPr>
      <w:r w:rsidRPr="00176353">
        <w:rPr>
          <w:sz w:val="24"/>
          <w:szCs w:val="24"/>
        </w:rPr>
        <w:t>замена существующей сети по мере их износа на полиэтиленовые трубопроводы с целью обеспечения качества воды, поставляемой потребителям, повышения надежности водоснабжения и снижения аварийности;</w:t>
      </w:r>
    </w:p>
    <w:p w14:paraId="40DF1D48" w14:textId="77777777" w:rsidR="00730903" w:rsidRPr="00176353" w:rsidRDefault="00730903" w:rsidP="00730903">
      <w:pPr>
        <w:pStyle w:val="aff8"/>
        <w:numPr>
          <w:ilvl w:val="0"/>
          <w:numId w:val="36"/>
        </w:numPr>
        <w:tabs>
          <w:tab w:val="left" w:pos="993"/>
        </w:tabs>
        <w:ind w:left="0" w:firstLine="709"/>
        <w:contextualSpacing/>
        <w:jc w:val="both"/>
        <w:rPr>
          <w:sz w:val="24"/>
          <w:szCs w:val="24"/>
        </w:rPr>
      </w:pPr>
      <w:r w:rsidRPr="00176353">
        <w:rPr>
          <w:sz w:val="24"/>
          <w:szCs w:val="24"/>
        </w:rPr>
        <w:t>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w:t>
      </w:r>
    </w:p>
    <w:p w14:paraId="4A733AEE" w14:textId="77777777" w:rsidR="00730903" w:rsidRPr="00176353" w:rsidRDefault="00730903" w:rsidP="00730903">
      <w:pPr>
        <w:pStyle w:val="aff8"/>
        <w:numPr>
          <w:ilvl w:val="0"/>
          <w:numId w:val="36"/>
        </w:numPr>
        <w:tabs>
          <w:tab w:val="left" w:pos="993"/>
        </w:tabs>
        <w:ind w:left="0" w:firstLine="709"/>
        <w:contextualSpacing/>
        <w:jc w:val="both"/>
        <w:rPr>
          <w:sz w:val="24"/>
          <w:szCs w:val="24"/>
        </w:rPr>
      </w:pPr>
      <w:r w:rsidRPr="00176353">
        <w:rPr>
          <w:sz w:val="24"/>
          <w:szCs w:val="24"/>
        </w:rPr>
        <w:t>строительство сетей водоснабжения на осваиваемых и преобразуемых территориях, а также отдельных территориях, не имеющих централизованного водоснабжения с целью обеспечения доступности услуг водоснабжения для всех жителей муниципального образования;</w:t>
      </w:r>
    </w:p>
    <w:p w14:paraId="41A8AC41" w14:textId="77777777" w:rsidR="00730903" w:rsidRPr="00176353" w:rsidRDefault="00730903" w:rsidP="00730903">
      <w:pPr>
        <w:pStyle w:val="aff8"/>
        <w:numPr>
          <w:ilvl w:val="0"/>
          <w:numId w:val="36"/>
        </w:numPr>
        <w:tabs>
          <w:tab w:val="left" w:pos="993"/>
        </w:tabs>
        <w:ind w:left="0" w:firstLine="709"/>
        <w:contextualSpacing/>
        <w:jc w:val="both"/>
        <w:rPr>
          <w:sz w:val="24"/>
          <w:szCs w:val="24"/>
        </w:rPr>
      </w:pPr>
      <w:r w:rsidRPr="00176353">
        <w:rPr>
          <w:sz w:val="24"/>
          <w:szCs w:val="24"/>
        </w:rPr>
        <w:t>привлечение инвестиций в модернизацию и техническое перевооружение объектов водоснабжения;</w:t>
      </w:r>
    </w:p>
    <w:p w14:paraId="7EE513C0" w14:textId="77777777" w:rsidR="00730903" w:rsidRPr="00176353" w:rsidRDefault="00730903" w:rsidP="00730903">
      <w:pPr>
        <w:pStyle w:val="aff8"/>
        <w:numPr>
          <w:ilvl w:val="0"/>
          <w:numId w:val="36"/>
        </w:numPr>
        <w:tabs>
          <w:tab w:val="left" w:pos="993"/>
        </w:tabs>
        <w:ind w:left="0" w:firstLine="709"/>
        <w:contextualSpacing/>
        <w:jc w:val="both"/>
        <w:rPr>
          <w:sz w:val="24"/>
          <w:szCs w:val="24"/>
        </w:rPr>
      </w:pPr>
      <w:r w:rsidRPr="00176353">
        <w:rPr>
          <w:sz w:val="24"/>
          <w:szCs w:val="24"/>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т.ч. рационального использования водных ресурсов;</w:t>
      </w:r>
    </w:p>
    <w:p w14:paraId="35339A4C" w14:textId="77777777" w:rsidR="00730903" w:rsidRPr="00176353" w:rsidRDefault="00730903" w:rsidP="00730903">
      <w:pPr>
        <w:pStyle w:val="aff8"/>
        <w:numPr>
          <w:ilvl w:val="0"/>
          <w:numId w:val="36"/>
        </w:numPr>
        <w:tabs>
          <w:tab w:val="left" w:pos="993"/>
        </w:tabs>
        <w:ind w:left="0" w:firstLine="709"/>
        <w:contextualSpacing/>
        <w:jc w:val="both"/>
        <w:rPr>
          <w:sz w:val="24"/>
          <w:szCs w:val="24"/>
        </w:rPr>
      </w:pPr>
      <w:r w:rsidRPr="00176353">
        <w:rPr>
          <w:sz w:val="24"/>
          <w:szCs w:val="24"/>
        </w:rPr>
        <w:t>завершение внедрения квартирного и общедомового учета воды.</w:t>
      </w:r>
    </w:p>
    <w:p w14:paraId="17B31EAB" w14:textId="77777777" w:rsidR="00730903" w:rsidRPr="00176353" w:rsidRDefault="00730903" w:rsidP="00730903">
      <w:pPr>
        <w:pStyle w:val="af"/>
        <w:framePr w:hSpace="0" w:wrap="auto" w:vAnchor="margin" w:hAnchor="text" w:xAlign="left" w:yAlign="inline"/>
        <w:ind w:firstLine="709"/>
        <w:jc w:val="both"/>
        <w:rPr>
          <w:sz w:val="24"/>
          <w:szCs w:val="24"/>
        </w:rPr>
      </w:pPr>
      <w:r w:rsidRPr="00176353">
        <w:rPr>
          <w:sz w:val="24"/>
          <w:szCs w:val="24"/>
        </w:rPr>
        <w:t>Мероприятия по развитию централизованных систем водоснабжения представлены в Разделе 1.4 Предложения по строительству, реконструкции и модернизации объектов централизованных систем водоснабжения настоящей Схемы водоснабжения и водоотведения.</w:t>
      </w:r>
    </w:p>
    <w:p w14:paraId="4DAC3D6B" w14:textId="6A0CEC2B" w:rsidR="00730903" w:rsidRPr="00176353" w:rsidRDefault="00730903" w:rsidP="00730903">
      <w:pPr>
        <w:pStyle w:val="af"/>
        <w:framePr w:hSpace="0" w:wrap="auto" w:vAnchor="margin" w:hAnchor="text" w:xAlign="left" w:yAlign="inline"/>
        <w:ind w:firstLine="709"/>
        <w:jc w:val="both"/>
        <w:rPr>
          <w:sz w:val="24"/>
          <w:szCs w:val="24"/>
        </w:rPr>
      </w:pPr>
      <w:r w:rsidRPr="00176353">
        <w:rPr>
          <w:sz w:val="24"/>
          <w:szCs w:val="24"/>
        </w:rPr>
        <w:t xml:space="preserve">Перечисленные выше направления должны обеспечить достижение </w:t>
      </w:r>
      <w:r w:rsidR="00C71347" w:rsidRPr="00176353">
        <w:rPr>
          <w:sz w:val="24"/>
          <w:szCs w:val="24"/>
        </w:rPr>
        <w:t xml:space="preserve">плановых </w:t>
      </w:r>
      <w:r w:rsidRPr="00176353">
        <w:rPr>
          <w:sz w:val="24"/>
          <w:szCs w:val="24"/>
        </w:rPr>
        <w:t>показателей развития централизованных систем водоснабжения, включающих:</w:t>
      </w:r>
    </w:p>
    <w:p w14:paraId="63BD0DA8" w14:textId="77777777" w:rsidR="00730903" w:rsidRPr="00176353" w:rsidRDefault="00730903" w:rsidP="00730903">
      <w:pPr>
        <w:pStyle w:val="aff8"/>
        <w:numPr>
          <w:ilvl w:val="0"/>
          <w:numId w:val="36"/>
        </w:numPr>
        <w:tabs>
          <w:tab w:val="left" w:pos="993"/>
        </w:tabs>
        <w:ind w:left="0" w:firstLine="709"/>
        <w:contextualSpacing/>
        <w:jc w:val="both"/>
        <w:rPr>
          <w:sz w:val="24"/>
          <w:szCs w:val="24"/>
        </w:rPr>
      </w:pPr>
      <w:r w:rsidRPr="00176353">
        <w:rPr>
          <w:sz w:val="24"/>
          <w:szCs w:val="24"/>
        </w:rPr>
        <w:t>показатели качества питьевой воды;</w:t>
      </w:r>
    </w:p>
    <w:p w14:paraId="66C1D36D" w14:textId="77777777" w:rsidR="00730903" w:rsidRPr="00176353" w:rsidRDefault="00730903" w:rsidP="00730903">
      <w:pPr>
        <w:pStyle w:val="aff8"/>
        <w:numPr>
          <w:ilvl w:val="0"/>
          <w:numId w:val="36"/>
        </w:numPr>
        <w:tabs>
          <w:tab w:val="left" w:pos="993"/>
        </w:tabs>
        <w:ind w:left="0" w:firstLine="709"/>
        <w:contextualSpacing/>
        <w:jc w:val="both"/>
        <w:rPr>
          <w:sz w:val="24"/>
          <w:szCs w:val="24"/>
        </w:rPr>
      </w:pPr>
      <w:r w:rsidRPr="00176353">
        <w:rPr>
          <w:sz w:val="24"/>
          <w:szCs w:val="24"/>
        </w:rPr>
        <w:t>показатели надежности и бесперебойности водоснабжения;</w:t>
      </w:r>
    </w:p>
    <w:p w14:paraId="34D8DDEE" w14:textId="77777777" w:rsidR="00730903" w:rsidRPr="00176353" w:rsidRDefault="00730903" w:rsidP="00730903">
      <w:pPr>
        <w:pStyle w:val="aff8"/>
        <w:numPr>
          <w:ilvl w:val="0"/>
          <w:numId w:val="36"/>
        </w:numPr>
        <w:tabs>
          <w:tab w:val="left" w:pos="993"/>
        </w:tabs>
        <w:ind w:left="0" w:firstLine="709"/>
        <w:contextualSpacing/>
        <w:jc w:val="both"/>
        <w:rPr>
          <w:sz w:val="24"/>
          <w:szCs w:val="24"/>
        </w:rPr>
      </w:pPr>
      <w:r w:rsidRPr="00176353">
        <w:rPr>
          <w:sz w:val="24"/>
          <w:szCs w:val="24"/>
        </w:rPr>
        <w:t>показатели качества обслуживания абонентов;</w:t>
      </w:r>
    </w:p>
    <w:p w14:paraId="7EC6CB6C" w14:textId="77777777" w:rsidR="00730903" w:rsidRPr="00176353" w:rsidRDefault="00730903" w:rsidP="00730903">
      <w:pPr>
        <w:pStyle w:val="aff8"/>
        <w:numPr>
          <w:ilvl w:val="0"/>
          <w:numId w:val="36"/>
        </w:numPr>
        <w:tabs>
          <w:tab w:val="left" w:pos="993"/>
        </w:tabs>
        <w:ind w:left="0" w:firstLine="709"/>
        <w:contextualSpacing/>
        <w:jc w:val="both"/>
        <w:rPr>
          <w:sz w:val="24"/>
          <w:szCs w:val="24"/>
        </w:rPr>
      </w:pPr>
      <w:r w:rsidRPr="00176353">
        <w:rPr>
          <w:sz w:val="24"/>
          <w:szCs w:val="24"/>
        </w:rPr>
        <w:t>показатели эффективности использования ресурсов, в т.ч. сокращения потерь воды при транспортировке;</w:t>
      </w:r>
    </w:p>
    <w:p w14:paraId="2B76F7E1" w14:textId="77777777" w:rsidR="00730903" w:rsidRPr="00176353" w:rsidRDefault="00730903" w:rsidP="00730903">
      <w:pPr>
        <w:pStyle w:val="aff8"/>
        <w:numPr>
          <w:ilvl w:val="0"/>
          <w:numId w:val="36"/>
        </w:numPr>
        <w:tabs>
          <w:tab w:val="left" w:pos="993"/>
        </w:tabs>
        <w:ind w:left="0" w:firstLine="709"/>
        <w:contextualSpacing/>
        <w:jc w:val="both"/>
        <w:rPr>
          <w:sz w:val="24"/>
          <w:szCs w:val="24"/>
        </w:rPr>
      </w:pPr>
      <w:r w:rsidRPr="00176353">
        <w:rPr>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жилищно-коммунального хозяйства.</w:t>
      </w:r>
    </w:p>
    <w:p w14:paraId="350C8B71" w14:textId="15B6200E" w:rsidR="00730903" w:rsidRPr="00176353" w:rsidRDefault="00730903" w:rsidP="00730903">
      <w:pPr>
        <w:tabs>
          <w:tab w:val="left" w:pos="567"/>
          <w:tab w:val="left" w:pos="9555"/>
          <w:tab w:val="right" w:pos="10602"/>
        </w:tabs>
        <w:ind w:firstLine="709"/>
        <w:jc w:val="both"/>
        <w:rPr>
          <w:sz w:val="24"/>
          <w:szCs w:val="24"/>
        </w:rPr>
      </w:pPr>
      <w:r w:rsidRPr="00176353">
        <w:rPr>
          <w:sz w:val="24"/>
          <w:szCs w:val="24"/>
        </w:rPr>
        <w:t xml:space="preserve">Значения </w:t>
      </w:r>
      <w:r w:rsidR="00825603" w:rsidRPr="00176353">
        <w:rPr>
          <w:sz w:val="24"/>
          <w:szCs w:val="24"/>
        </w:rPr>
        <w:t xml:space="preserve">плановых </w:t>
      </w:r>
      <w:r w:rsidRPr="00176353">
        <w:rPr>
          <w:sz w:val="24"/>
          <w:szCs w:val="24"/>
        </w:rPr>
        <w:t xml:space="preserve">показателей развития централизованных систем водоснабжения приведены в Разделе 1.7 </w:t>
      </w:r>
      <w:r w:rsidR="00332017" w:rsidRPr="00176353">
        <w:rPr>
          <w:sz w:val="24"/>
          <w:szCs w:val="24"/>
        </w:rPr>
        <w:t xml:space="preserve">Плановые </w:t>
      </w:r>
      <w:r w:rsidRPr="00176353">
        <w:rPr>
          <w:sz w:val="24"/>
          <w:szCs w:val="24"/>
        </w:rPr>
        <w:t>показатели развития централизованных систем водоснабжения настоящей Схемы водоснабжения и водоотведения.</w:t>
      </w:r>
    </w:p>
    <w:p w14:paraId="7A71182F" w14:textId="77777777" w:rsidR="003B6517" w:rsidRPr="00176353" w:rsidRDefault="003B6517" w:rsidP="006C555B">
      <w:pPr>
        <w:pStyle w:val="30"/>
        <w:numPr>
          <w:ilvl w:val="2"/>
          <w:numId w:val="55"/>
        </w:numPr>
        <w:tabs>
          <w:tab w:val="clear" w:pos="709"/>
          <w:tab w:val="left" w:pos="851"/>
        </w:tabs>
        <w:spacing w:before="240" w:after="200"/>
        <w:rPr>
          <w:sz w:val="24"/>
          <w:szCs w:val="24"/>
        </w:rPr>
      </w:pPr>
      <w:bookmarkStart w:id="42" w:name="_Toc433187065"/>
      <w:r w:rsidRPr="00176353">
        <w:rPr>
          <w:sz w:val="24"/>
          <w:szCs w:val="24"/>
        </w:rPr>
        <w:t xml:space="preserve">Различные сценарии развития централизованных систем водоснабжения в зависимости от различных сценариев развития </w:t>
      </w:r>
      <w:bookmarkEnd w:id="42"/>
      <w:r w:rsidR="0057784D" w:rsidRPr="00176353">
        <w:rPr>
          <w:sz w:val="24"/>
          <w:szCs w:val="24"/>
        </w:rPr>
        <w:t>поселений</w:t>
      </w:r>
    </w:p>
    <w:p w14:paraId="760C3AF3" w14:textId="77777777" w:rsidR="00F74CB9" w:rsidRPr="00176353" w:rsidRDefault="00F74CB9" w:rsidP="00F74CB9">
      <w:pPr>
        <w:tabs>
          <w:tab w:val="left" w:pos="567"/>
          <w:tab w:val="left" w:pos="9555"/>
          <w:tab w:val="right" w:pos="10602"/>
        </w:tabs>
        <w:ind w:firstLine="709"/>
        <w:jc w:val="both"/>
        <w:rPr>
          <w:sz w:val="24"/>
          <w:szCs w:val="24"/>
        </w:rPr>
      </w:pPr>
      <w:r w:rsidRPr="00176353">
        <w:rPr>
          <w:sz w:val="24"/>
          <w:szCs w:val="24"/>
        </w:rPr>
        <w:t>Расчетный срок реализации Схемы водоснабжения и водоотведения принят с разделением на этапы реализации:</w:t>
      </w:r>
    </w:p>
    <w:p w14:paraId="4576AAD8" w14:textId="77777777" w:rsidR="002E623F" w:rsidRPr="00176353" w:rsidRDefault="002E623F" w:rsidP="002E623F">
      <w:pPr>
        <w:pStyle w:val="aff8"/>
        <w:numPr>
          <w:ilvl w:val="0"/>
          <w:numId w:val="13"/>
        </w:numPr>
        <w:tabs>
          <w:tab w:val="left" w:pos="567"/>
          <w:tab w:val="left" w:pos="993"/>
          <w:tab w:val="right" w:pos="10602"/>
        </w:tabs>
        <w:ind w:left="0" w:firstLine="709"/>
        <w:contextualSpacing/>
        <w:jc w:val="both"/>
        <w:rPr>
          <w:sz w:val="24"/>
          <w:szCs w:val="24"/>
        </w:rPr>
      </w:pPr>
      <w:r w:rsidRPr="00176353">
        <w:rPr>
          <w:sz w:val="24"/>
          <w:szCs w:val="24"/>
        </w:rPr>
        <w:t>1 этап – 2022 – 2026 гг.;</w:t>
      </w:r>
    </w:p>
    <w:p w14:paraId="74850924" w14:textId="798062F5" w:rsidR="002E623F" w:rsidRPr="00176353" w:rsidRDefault="002E623F" w:rsidP="002E623F">
      <w:pPr>
        <w:pStyle w:val="aff8"/>
        <w:numPr>
          <w:ilvl w:val="0"/>
          <w:numId w:val="13"/>
        </w:numPr>
        <w:tabs>
          <w:tab w:val="left" w:pos="567"/>
          <w:tab w:val="left" w:pos="993"/>
          <w:tab w:val="right" w:pos="10602"/>
        </w:tabs>
        <w:ind w:left="0" w:firstLine="709"/>
        <w:contextualSpacing/>
        <w:jc w:val="both"/>
        <w:rPr>
          <w:sz w:val="24"/>
          <w:szCs w:val="24"/>
        </w:rPr>
      </w:pPr>
      <w:r w:rsidRPr="00176353">
        <w:rPr>
          <w:sz w:val="24"/>
          <w:szCs w:val="24"/>
        </w:rPr>
        <w:t xml:space="preserve">2 этап – </w:t>
      </w:r>
      <w:r w:rsidR="00F2080D" w:rsidRPr="00176353">
        <w:rPr>
          <w:sz w:val="24"/>
          <w:szCs w:val="24"/>
        </w:rPr>
        <w:t>2027 – 2032</w:t>
      </w:r>
      <w:r w:rsidRPr="00176353">
        <w:rPr>
          <w:sz w:val="24"/>
          <w:szCs w:val="24"/>
        </w:rPr>
        <w:t xml:space="preserve"> гг.;</w:t>
      </w:r>
    </w:p>
    <w:p w14:paraId="2EBCA0C4" w14:textId="0A59957B" w:rsidR="002E623F" w:rsidRPr="00176353" w:rsidRDefault="002E623F" w:rsidP="002E623F">
      <w:pPr>
        <w:pStyle w:val="aff8"/>
        <w:numPr>
          <w:ilvl w:val="0"/>
          <w:numId w:val="13"/>
        </w:numPr>
        <w:tabs>
          <w:tab w:val="left" w:pos="567"/>
          <w:tab w:val="left" w:pos="993"/>
          <w:tab w:val="right" w:pos="10602"/>
        </w:tabs>
        <w:ind w:left="0" w:firstLine="709"/>
        <w:contextualSpacing/>
        <w:jc w:val="both"/>
        <w:rPr>
          <w:sz w:val="24"/>
          <w:szCs w:val="24"/>
        </w:rPr>
      </w:pPr>
      <w:r w:rsidRPr="00176353">
        <w:rPr>
          <w:sz w:val="24"/>
          <w:szCs w:val="24"/>
        </w:rPr>
        <w:t>3 этап – 203</w:t>
      </w:r>
      <w:r w:rsidR="00F2080D" w:rsidRPr="00176353">
        <w:rPr>
          <w:sz w:val="24"/>
          <w:szCs w:val="24"/>
        </w:rPr>
        <w:t>3</w:t>
      </w:r>
      <w:r w:rsidRPr="00176353">
        <w:rPr>
          <w:sz w:val="24"/>
          <w:szCs w:val="24"/>
        </w:rPr>
        <w:t xml:space="preserve"> – </w:t>
      </w:r>
      <w:r w:rsidR="00A521F1" w:rsidRPr="00176353">
        <w:rPr>
          <w:sz w:val="24"/>
          <w:szCs w:val="24"/>
        </w:rPr>
        <w:t>203</w:t>
      </w:r>
      <w:r w:rsidR="000A6240" w:rsidRPr="00176353">
        <w:rPr>
          <w:sz w:val="24"/>
          <w:szCs w:val="24"/>
        </w:rPr>
        <w:t>9</w:t>
      </w:r>
      <w:r w:rsidRPr="00176353">
        <w:rPr>
          <w:sz w:val="24"/>
          <w:szCs w:val="24"/>
        </w:rPr>
        <w:t xml:space="preserve"> гг.  </w:t>
      </w:r>
    </w:p>
    <w:p w14:paraId="41B2C6CA" w14:textId="31BBBC32" w:rsidR="00F74CB9" w:rsidRPr="00176353" w:rsidRDefault="00F74CB9" w:rsidP="00F74CB9">
      <w:pPr>
        <w:tabs>
          <w:tab w:val="left" w:pos="567"/>
        </w:tabs>
        <w:ind w:right="57" w:firstLine="709"/>
        <w:jc w:val="both"/>
        <w:rPr>
          <w:sz w:val="24"/>
          <w:szCs w:val="24"/>
        </w:rPr>
      </w:pPr>
      <w:r w:rsidRPr="00176353">
        <w:rPr>
          <w:sz w:val="24"/>
          <w:szCs w:val="24"/>
        </w:rPr>
        <w:t xml:space="preserve">При разработке Схемы водоснабжения и водоотведения спрогнозированы </w:t>
      </w:r>
      <w:r w:rsidR="003727FB" w:rsidRPr="00176353">
        <w:rPr>
          <w:sz w:val="24"/>
          <w:szCs w:val="24"/>
        </w:rPr>
        <w:t>два</w:t>
      </w:r>
      <w:r w:rsidRPr="00176353">
        <w:rPr>
          <w:sz w:val="24"/>
          <w:szCs w:val="24"/>
        </w:rPr>
        <w:t xml:space="preserve"> сценария развития </w:t>
      </w:r>
      <w:r w:rsidR="00115E48" w:rsidRPr="00176353">
        <w:rPr>
          <w:sz w:val="24"/>
          <w:szCs w:val="24"/>
        </w:rPr>
        <w:t>сельского поселения</w:t>
      </w:r>
      <w:r w:rsidRPr="00176353">
        <w:rPr>
          <w:sz w:val="24"/>
          <w:szCs w:val="24"/>
        </w:rPr>
        <w:t>:</w:t>
      </w:r>
    </w:p>
    <w:p w14:paraId="0281182A" w14:textId="6DB098F7" w:rsidR="00006179" w:rsidRPr="00176353" w:rsidRDefault="00006179" w:rsidP="009B7B76">
      <w:pPr>
        <w:pStyle w:val="aff8"/>
        <w:numPr>
          <w:ilvl w:val="0"/>
          <w:numId w:val="52"/>
        </w:numPr>
        <w:tabs>
          <w:tab w:val="left" w:pos="993"/>
        </w:tabs>
        <w:ind w:left="0" w:firstLine="709"/>
        <w:contextualSpacing/>
        <w:jc w:val="both"/>
        <w:rPr>
          <w:sz w:val="24"/>
          <w:szCs w:val="24"/>
        </w:rPr>
      </w:pPr>
      <w:r w:rsidRPr="00176353">
        <w:rPr>
          <w:sz w:val="24"/>
          <w:szCs w:val="24"/>
        </w:rPr>
        <w:t>первый сценарий – «оптимистический» (</w:t>
      </w:r>
      <w:r w:rsidR="002E623F" w:rsidRPr="00176353">
        <w:rPr>
          <w:sz w:val="24"/>
          <w:szCs w:val="24"/>
        </w:rPr>
        <w:t xml:space="preserve">рост </w:t>
      </w:r>
      <w:r w:rsidRPr="00176353">
        <w:rPr>
          <w:sz w:val="24"/>
          <w:szCs w:val="24"/>
        </w:rPr>
        <w:t>численности постоянно</w:t>
      </w:r>
      <w:r w:rsidR="00EE6D7C" w:rsidRPr="00176353">
        <w:rPr>
          <w:sz w:val="24"/>
          <w:szCs w:val="24"/>
        </w:rPr>
        <w:t xml:space="preserve"> проживающего </w:t>
      </w:r>
      <w:r w:rsidRPr="00176353">
        <w:rPr>
          <w:sz w:val="24"/>
          <w:szCs w:val="24"/>
        </w:rPr>
        <w:t>населения при улучшении условий проживания за счет реализации архитектурно-планировочных</w:t>
      </w:r>
      <w:r w:rsidR="003727FB" w:rsidRPr="00176353">
        <w:rPr>
          <w:sz w:val="24"/>
          <w:szCs w:val="24"/>
        </w:rPr>
        <w:t xml:space="preserve"> </w:t>
      </w:r>
      <w:r w:rsidRPr="00176353">
        <w:rPr>
          <w:sz w:val="24"/>
          <w:szCs w:val="24"/>
        </w:rPr>
        <w:t>решений Генерального плана);</w:t>
      </w:r>
    </w:p>
    <w:p w14:paraId="22C8FD51" w14:textId="4BA819A0" w:rsidR="00E6790D" w:rsidRPr="00176353" w:rsidRDefault="00006179" w:rsidP="00E90B83">
      <w:pPr>
        <w:pStyle w:val="aff8"/>
        <w:numPr>
          <w:ilvl w:val="0"/>
          <w:numId w:val="36"/>
        </w:numPr>
        <w:tabs>
          <w:tab w:val="left" w:pos="993"/>
        </w:tabs>
        <w:ind w:left="0" w:firstLine="709"/>
        <w:contextualSpacing/>
        <w:jc w:val="both"/>
        <w:rPr>
          <w:sz w:val="24"/>
          <w:szCs w:val="24"/>
        </w:rPr>
      </w:pPr>
      <w:r w:rsidRPr="00176353">
        <w:rPr>
          <w:sz w:val="24"/>
          <w:szCs w:val="24"/>
        </w:rPr>
        <w:t>второй сценарий – «пессимистический»</w:t>
      </w:r>
      <w:r w:rsidR="00E6790D" w:rsidRPr="00176353">
        <w:rPr>
          <w:sz w:val="24"/>
          <w:szCs w:val="24"/>
        </w:rPr>
        <w:t xml:space="preserve">, предусматривающий сохранение численности населения на уровне 2020 г., отсутствие активной жилой застройки и ввода новых объектов социально-бытового назначения, предусмотренных документами территориального планирования </w:t>
      </w:r>
      <w:r w:rsidR="00A521F1" w:rsidRPr="00176353">
        <w:rPr>
          <w:sz w:val="24"/>
          <w:szCs w:val="24"/>
        </w:rPr>
        <w:t>сельского поселения Усть-Юган</w:t>
      </w:r>
      <w:r w:rsidR="00E6790D" w:rsidRPr="00176353">
        <w:rPr>
          <w:sz w:val="24"/>
          <w:szCs w:val="24"/>
        </w:rPr>
        <w:t xml:space="preserve">. Основанием для выбора условий «пессимистического» сценария является постановление </w:t>
      </w:r>
      <w:r w:rsidR="00167721" w:rsidRPr="00176353">
        <w:rPr>
          <w:sz w:val="24"/>
          <w:szCs w:val="24"/>
        </w:rPr>
        <w:t>а</w:t>
      </w:r>
      <w:r w:rsidR="00E6790D" w:rsidRPr="00176353">
        <w:rPr>
          <w:sz w:val="24"/>
          <w:szCs w:val="24"/>
        </w:rPr>
        <w:t>дминистрации Нефтеюганского района от 12.11.2020 № 1695-па «О внесении изменений в постановление администрации Нефтеюганского района от 30.06.2020 № 915-па «О прогнозе социально-экономического развития Нефтеюганского района на долгосрочный период», в соответствии с которым на период до 2027 г. увеличение численности населения не предусмотрено и принято на уровне 2020 г., увеличение площади жилищного фонда незначительно.</w:t>
      </w:r>
    </w:p>
    <w:p w14:paraId="554FE611" w14:textId="11F683A2" w:rsidR="00AD71B6" w:rsidRPr="00176353" w:rsidRDefault="00AD71B6" w:rsidP="00AD71B6">
      <w:pPr>
        <w:tabs>
          <w:tab w:val="left" w:pos="567"/>
        </w:tabs>
        <w:ind w:right="57" w:firstLine="709"/>
        <w:jc w:val="both"/>
        <w:rPr>
          <w:sz w:val="24"/>
          <w:szCs w:val="24"/>
        </w:rPr>
      </w:pPr>
      <w:r w:rsidRPr="00176353">
        <w:rPr>
          <w:sz w:val="24"/>
          <w:szCs w:val="24"/>
        </w:rPr>
        <w:t xml:space="preserve">Расчетные сценарии развития </w:t>
      </w:r>
      <w:r w:rsidR="00A521F1" w:rsidRPr="00176353">
        <w:rPr>
          <w:sz w:val="24"/>
          <w:szCs w:val="24"/>
        </w:rPr>
        <w:t>сельского поселения Усть-Юган</w:t>
      </w:r>
      <w:r w:rsidRPr="00176353">
        <w:rPr>
          <w:sz w:val="24"/>
          <w:szCs w:val="24"/>
        </w:rPr>
        <w:t xml:space="preserve"> отличаются перспективными показателями численности постоянного населения и развитием застройки (табл. 1</w:t>
      </w:r>
      <w:r w:rsidR="00B866F0" w:rsidRPr="00176353">
        <w:rPr>
          <w:sz w:val="24"/>
          <w:szCs w:val="24"/>
        </w:rPr>
        <w:t>6</w:t>
      </w:r>
      <w:r w:rsidRPr="00176353">
        <w:rPr>
          <w:sz w:val="24"/>
          <w:szCs w:val="24"/>
        </w:rPr>
        <w:t>).</w:t>
      </w:r>
    </w:p>
    <w:p w14:paraId="2BFF775B" w14:textId="2D131585" w:rsidR="00F86DB8" w:rsidRPr="00176353" w:rsidRDefault="00F86DB8" w:rsidP="00F86DB8">
      <w:pPr>
        <w:shd w:val="clear" w:color="auto" w:fill="FFFFFF" w:themeFill="background1"/>
        <w:suppressAutoHyphens/>
        <w:ind w:firstLine="709"/>
        <w:jc w:val="both"/>
        <w:rPr>
          <w:sz w:val="24"/>
          <w:szCs w:val="24"/>
        </w:rPr>
      </w:pPr>
      <w:r w:rsidRPr="00176353">
        <w:rPr>
          <w:sz w:val="24"/>
          <w:szCs w:val="24"/>
        </w:rPr>
        <w:t xml:space="preserve">По первому сценарию численность населения на перспективу определена на основании численности постоянно проживающего населения на 01.01.2020 г. </w:t>
      </w:r>
      <w:r w:rsidR="00DA0BE4" w:rsidRPr="00176353">
        <w:rPr>
          <w:sz w:val="24"/>
          <w:szCs w:val="24"/>
        </w:rPr>
        <w:t>–</w:t>
      </w:r>
      <w:r w:rsidR="00167721" w:rsidRPr="00176353">
        <w:rPr>
          <w:sz w:val="24"/>
          <w:szCs w:val="24"/>
        </w:rPr>
        <w:t xml:space="preserve"> </w:t>
      </w:r>
      <w:r w:rsidR="00DA0BE4" w:rsidRPr="00176353">
        <w:rPr>
          <w:sz w:val="24"/>
          <w:szCs w:val="24"/>
        </w:rPr>
        <w:t>1 794</w:t>
      </w:r>
      <w:r w:rsidRPr="00176353">
        <w:rPr>
          <w:sz w:val="24"/>
          <w:szCs w:val="24"/>
        </w:rPr>
        <w:t xml:space="preserve"> чел. с учетом изменения численности в соответствии с Генеральным планом </w:t>
      </w:r>
      <w:r w:rsidR="00A521F1" w:rsidRPr="00176353">
        <w:rPr>
          <w:sz w:val="24"/>
          <w:szCs w:val="24"/>
        </w:rPr>
        <w:t>сельского поселения Усть-Юган</w:t>
      </w:r>
      <w:r w:rsidRPr="00176353">
        <w:rPr>
          <w:sz w:val="24"/>
          <w:szCs w:val="24"/>
        </w:rPr>
        <w:t xml:space="preserve"> до </w:t>
      </w:r>
      <w:r w:rsidR="00A521F1" w:rsidRPr="00176353">
        <w:rPr>
          <w:sz w:val="24"/>
          <w:szCs w:val="24"/>
        </w:rPr>
        <w:t>203</w:t>
      </w:r>
      <w:r w:rsidR="0067451E" w:rsidRPr="00176353">
        <w:rPr>
          <w:sz w:val="24"/>
          <w:szCs w:val="24"/>
        </w:rPr>
        <w:t>9</w:t>
      </w:r>
      <w:r w:rsidRPr="00176353">
        <w:rPr>
          <w:sz w:val="24"/>
          <w:szCs w:val="24"/>
        </w:rPr>
        <w:t xml:space="preserve"> г. </w:t>
      </w:r>
    </w:p>
    <w:p w14:paraId="59409310" w14:textId="74C9A957" w:rsidR="00CA18CE" w:rsidRPr="00176353" w:rsidRDefault="00CA18CE" w:rsidP="00CA18CE">
      <w:pPr>
        <w:shd w:val="clear" w:color="auto" w:fill="FFFFFF" w:themeFill="background1"/>
        <w:suppressAutoHyphens/>
        <w:ind w:firstLine="709"/>
        <w:jc w:val="both"/>
        <w:rPr>
          <w:sz w:val="24"/>
          <w:szCs w:val="24"/>
        </w:rPr>
      </w:pPr>
      <w:r w:rsidRPr="00176353">
        <w:rPr>
          <w:sz w:val="24"/>
          <w:szCs w:val="24"/>
        </w:rPr>
        <w:t>В Генеральном плане значение показателя средней жилищной обеспеченности населения на конец 2037 г. принято на уровне 25</w:t>
      </w:r>
      <w:r w:rsidR="007B0C2C" w:rsidRPr="00176353">
        <w:rPr>
          <w:sz w:val="24"/>
          <w:szCs w:val="24"/>
        </w:rPr>
        <w:t xml:space="preserve"> </w:t>
      </w:r>
      <w:r w:rsidRPr="00176353">
        <w:rPr>
          <w:sz w:val="24"/>
          <w:szCs w:val="24"/>
        </w:rPr>
        <w:t>м</w:t>
      </w:r>
      <w:r w:rsidRPr="00176353">
        <w:rPr>
          <w:sz w:val="24"/>
          <w:szCs w:val="24"/>
          <w:vertAlign w:val="superscript"/>
        </w:rPr>
        <w:t>2</w:t>
      </w:r>
      <w:r w:rsidRPr="00176353">
        <w:rPr>
          <w:sz w:val="24"/>
          <w:szCs w:val="24"/>
        </w:rPr>
        <w:t>/чел. С учетом прогнозной численности населения к концу 2037 г. и уровня средней жилищной обеспеченности, общий объем жилищного фонда в сп. Усть-Юган составит не менее 52,5 тыс. м</w:t>
      </w:r>
      <w:r w:rsidRPr="00176353">
        <w:rPr>
          <w:sz w:val="24"/>
          <w:szCs w:val="24"/>
          <w:vertAlign w:val="superscript"/>
        </w:rPr>
        <w:t>2</w:t>
      </w:r>
      <w:r w:rsidRPr="00176353">
        <w:rPr>
          <w:sz w:val="24"/>
          <w:szCs w:val="24"/>
        </w:rPr>
        <w:t>, в том числе в п. Усть-Юган – 20,0 тыс. м</w:t>
      </w:r>
      <w:r w:rsidRPr="00176353">
        <w:rPr>
          <w:sz w:val="24"/>
          <w:szCs w:val="24"/>
          <w:vertAlign w:val="superscript"/>
        </w:rPr>
        <w:t>2</w:t>
      </w:r>
      <w:r w:rsidRPr="00176353">
        <w:rPr>
          <w:sz w:val="24"/>
          <w:szCs w:val="24"/>
        </w:rPr>
        <w:t>, п. Юганская Обь – 32,5 тыс. м</w:t>
      </w:r>
      <w:r w:rsidRPr="00176353">
        <w:rPr>
          <w:sz w:val="24"/>
          <w:szCs w:val="24"/>
          <w:vertAlign w:val="superscript"/>
        </w:rPr>
        <w:t>2</w:t>
      </w:r>
      <w:r w:rsidRPr="00176353">
        <w:rPr>
          <w:sz w:val="24"/>
          <w:szCs w:val="24"/>
        </w:rPr>
        <w:t xml:space="preserve">. </w:t>
      </w:r>
    </w:p>
    <w:p w14:paraId="1F3FA3D1" w14:textId="6E7A6146" w:rsidR="007E094A" w:rsidRPr="00176353" w:rsidRDefault="007C7F5E" w:rsidP="007E094A">
      <w:pPr>
        <w:shd w:val="clear" w:color="auto" w:fill="FFFFFF" w:themeFill="background1"/>
        <w:suppressAutoHyphens/>
        <w:ind w:firstLine="709"/>
        <w:jc w:val="both"/>
        <w:rPr>
          <w:sz w:val="24"/>
          <w:szCs w:val="24"/>
        </w:rPr>
      </w:pPr>
      <w:r w:rsidRPr="00176353">
        <w:rPr>
          <w:bCs/>
          <w:sz w:val="24"/>
          <w:szCs w:val="24"/>
        </w:rPr>
        <w:t xml:space="preserve">С учетом прогнозной численности населения </w:t>
      </w:r>
      <w:r w:rsidR="007B0C2C" w:rsidRPr="00176353">
        <w:rPr>
          <w:bCs/>
          <w:sz w:val="24"/>
          <w:szCs w:val="24"/>
        </w:rPr>
        <w:t xml:space="preserve">(2 149 чел.) </w:t>
      </w:r>
      <w:r w:rsidRPr="00176353">
        <w:rPr>
          <w:bCs/>
          <w:sz w:val="24"/>
          <w:szCs w:val="24"/>
        </w:rPr>
        <w:t xml:space="preserve">и сохранения уровня </w:t>
      </w:r>
      <w:r w:rsidR="007B0C2C" w:rsidRPr="00176353">
        <w:rPr>
          <w:bCs/>
          <w:sz w:val="24"/>
          <w:szCs w:val="24"/>
        </w:rPr>
        <w:t xml:space="preserve">средней </w:t>
      </w:r>
      <w:r w:rsidRPr="00176353">
        <w:rPr>
          <w:bCs/>
          <w:sz w:val="24"/>
          <w:szCs w:val="24"/>
        </w:rPr>
        <w:t>жилищной обеспеченности (</w:t>
      </w:r>
      <w:r w:rsidRPr="00176353">
        <w:rPr>
          <w:sz w:val="24"/>
          <w:szCs w:val="24"/>
        </w:rPr>
        <w:t>25</w:t>
      </w:r>
      <w:r w:rsidR="007B0C2C" w:rsidRPr="00176353">
        <w:rPr>
          <w:sz w:val="24"/>
          <w:szCs w:val="24"/>
        </w:rPr>
        <w:t xml:space="preserve"> </w:t>
      </w:r>
      <w:r w:rsidRPr="00176353">
        <w:rPr>
          <w:sz w:val="24"/>
          <w:szCs w:val="24"/>
        </w:rPr>
        <w:t>м</w:t>
      </w:r>
      <w:r w:rsidRPr="00176353">
        <w:rPr>
          <w:sz w:val="24"/>
          <w:szCs w:val="24"/>
          <w:vertAlign w:val="superscript"/>
        </w:rPr>
        <w:t>2</w:t>
      </w:r>
      <w:r w:rsidRPr="00176353">
        <w:rPr>
          <w:sz w:val="24"/>
          <w:szCs w:val="24"/>
        </w:rPr>
        <w:t>/чел</w:t>
      </w:r>
      <w:r w:rsidR="007B0C2C" w:rsidRPr="00176353">
        <w:rPr>
          <w:sz w:val="24"/>
          <w:szCs w:val="24"/>
        </w:rPr>
        <w:t xml:space="preserve">.), общий объем жилищного фонда </w:t>
      </w:r>
      <w:r w:rsidR="007E094A" w:rsidRPr="00176353">
        <w:rPr>
          <w:sz w:val="24"/>
          <w:szCs w:val="24"/>
        </w:rPr>
        <w:t>на 2039 г. в сп. Усть-Юган составит не менее 53,73 тыс. м</w:t>
      </w:r>
      <w:r w:rsidR="007E094A" w:rsidRPr="00176353">
        <w:rPr>
          <w:sz w:val="24"/>
          <w:szCs w:val="24"/>
          <w:vertAlign w:val="superscript"/>
        </w:rPr>
        <w:t>2</w:t>
      </w:r>
      <w:r w:rsidR="007E094A" w:rsidRPr="00176353">
        <w:rPr>
          <w:sz w:val="24"/>
          <w:szCs w:val="24"/>
        </w:rPr>
        <w:t>, в том числе в п. Усть-Юган – 19,83 тыс. м</w:t>
      </w:r>
      <w:r w:rsidR="007E094A" w:rsidRPr="00176353">
        <w:rPr>
          <w:sz w:val="24"/>
          <w:szCs w:val="24"/>
          <w:vertAlign w:val="superscript"/>
        </w:rPr>
        <w:t>2</w:t>
      </w:r>
      <w:r w:rsidR="007E094A" w:rsidRPr="00176353">
        <w:rPr>
          <w:sz w:val="24"/>
          <w:szCs w:val="24"/>
        </w:rPr>
        <w:t>, п. Юганская Обь – 33,9 тыс. м</w:t>
      </w:r>
      <w:r w:rsidR="007E094A" w:rsidRPr="00176353">
        <w:rPr>
          <w:sz w:val="24"/>
          <w:szCs w:val="24"/>
          <w:vertAlign w:val="superscript"/>
        </w:rPr>
        <w:t>2</w:t>
      </w:r>
      <w:r w:rsidR="007E094A" w:rsidRPr="00176353">
        <w:rPr>
          <w:sz w:val="24"/>
          <w:szCs w:val="24"/>
        </w:rPr>
        <w:t xml:space="preserve">. </w:t>
      </w:r>
    </w:p>
    <w:p w14:paraId="668554FF" w14:textId="45C32476" w:rsidR="007C7F5E" w:rsidRPr="00176353" w:rsidRDefault="007C7F5E" w:rsidP="007C7F5E">
      <w:pPr>
        <w:shd w:val="clear" w:color="auto" w:fill="FFFFFF" w:themeFill="background1"/>
        <w:tabs>
          <w:tab w:val="left" w:pos="993"/>
        </w:tabs>
        <w:ind w:firstLine="709"/>
        <w:jc w:val="both"/>
        <w:rPr>
          <w:bCs/>
          <w:sz w:val="24"/>
          <w:szCs w:val="24"/>
        </w:rPr>
      </w:pPr>
      <w:r w:rsidRPr="00176353">
        <w:rPr>
          <w:bCs/>
          <w:sz w:val="24"/>
          <w:szCs w:val="24"/>
        </w:rPr>
        <w:t xml:space="preserve"> Для первого сценария развития по сельскому поселению Усть-Юган на 2039 г. приняты следующие показатели:</w:t>
      </w:r>
    </w:p>
    <w:p w14:paraId="241A9AEC" w14:textId="214C20EC" w:rsidR="007C7F5E" w:rsidRPr="00176353" w:rsidRDefault="007C7F5E" w:rsidP="007C7F5E">
      <w:pPr>
        <w:shd w:val="clear" w:color="auto" w:fill="FFFFFF" w:themeFill="background1"/>
        <w:tabs>
          <w:tab w:val="num" w:pos="0"/>
          <w:tab w:val="left" w:pos="993"/>
        </w:tabs>
        <w:ind w:firstLine="709"/>
        <w:jc w:val="both"/>
        <w:rPr>
          <w:bCs/>
          <w:sz w:val="24"/>
          <w:szCs w:val="24"/>
        </w:rPr>
      </w:pPr>
      <w:r w:rsidRPr="00176353">
        <w:rPr>
          <w:bCs/>
          <w:sz w:val="24"/>
          <w:szCs w:val="24"/>
        </w:rPr>
        <w:t>1. Численность населения к 2039 г. – 2 149 чел. (темп роста 203</w:t>
      </w:r>
      <w:r w:rsidR="00B748B1" w:rsidRPr="00176353">
        <w:rPr>
          <w:bCs/>
          <w:sz w:val="24"/>
          <w:szCs w:val="24"/>
        </w:rPr>
        <w:t>9</w:t>
      </w:r>
      <w:r w:rsidRPr="00176353">
        <w:rPr>
          <w:bCs/>
          <w:sz w:val="24"/>
          <w:szCs w:val="24"/>
        </w:rPr>
        <w:t>/2020 гг. – 120 %), из них:</w:t>
      </w:r>
    </w:p>
    <w:p w14:paraId="2BB612DF" w14:textId="77777777" w:rsidR="007C7F5E" w:rsidRPr="00176353" w:rsidRDefault="007C7F5E" w:rsidP="007C7F5E">
      <w:pPr>
        <w:numPr>
          <w:ilvl w:val="0"/>
          <w:numId w:val="81"/>
        </w:numPr>
        <w:shd w:val="clear" w:color="auto" w:fill="FFFFFF" w:themeFill="background1"/>
        <w:tabs>
          <w:tab w:val="left" w:pos="426"/>
          <w:tab w:val="left" w:pos="851"/>
          <w:tab w:val="left" w:pos="993"/>
        </w:tabs>
        <w:suppressAutoHyphens/>
        <w:ind w:left="0" w:firstLine="709"/>
        <w:jc w:val="both"/>
        <w:rPr>
          <w:sz w:val="24"/>
          <w:szCs w:val="24"/>
        </w:rPr>
      </w:pPr>
      <w:r w:rsidRPr="00176353">
        <w:rPr>
          <w:sz w:val="24"/>
          <w:szCs w:val="24"/>
        </w:rPr>
        <w:t xml:space="preserve"> п. Усть-Юган – 793 чел.;</w:t>
      </w:r>
    </w:p>
    <w:p w14:paraId="02FEC544" w14:textId="77777777" w:rsidR="007C7F5E" w:rsidRPr="00176353" w:rsidRDefault="007C7F5E" w:rsidP="007C7F5E">
      <w:pPr>
        <w:numPr>
          <w:ilvl w:val="0"/>
          <w:numId w:val="81"/>
        </w:numPr>
        <w:shd w:val="clear" w:color="auto" w:fill="FFFFFF" w:themeFill="background1"/>
        <w:tabs>
          <w:tab w:val="left" w:pos="426"/>
          <w:tab w:val="left" w:pos="851"/>
          <w:tab w:val="left" w:pos="993"/>
        </w:tabs>
        <w:suppressAutoHyphens/>
        <w:ind w:left="0" w:firstLine="709"/>
        <w:jc w:val="both"/>
        <w:rPr>
          <w:sz w:val="24"/>
          <w:szCs w:val="24"/>
        </w:rPr>
      </w:pPr>
      <w:r w:rsidRPr="00176353">
        <w:rPr>
          <w:sz w:val="24"/>
          <w:szCs w:val="24"/>
        </w:rPr>
        <w:t xml:space="preserve"> п. Юганская Обь – 1 356 чел.</w:t>
      </w:r>
    </w:p>
    <w:p w14:paraId="02E2636D" w14:textId="6AE1A942" w:rsidR="007C7F5E" w:rsidRPr="00176353" w:rsidRDefault="007C7F5E" w:rsidP="007C7F5E">
      <w:pPr>
        <w:shd w:val="clear" w:color="auto" w:fill="FFFFFF" w:themeFill="background1"/>
        <w:tabs>
          <w:tab w:val="num" w:pos="0"/>
          <w:tab w:val="left" w:pos="993"/>
        </w:tabs>
        <w:ind w:firstLine="709"/>
        <w:jc w:val="both"/>
        <w:rPr>
          <w:bCs/>
          <w:sz w:val="24"/>
          <w:szCs w:val="24"/>
        </w:rPr>
      </w:pPr>
      <w:r w:rsidRPr="00176353">
        <w:rPr>
          <w:bCs/>
          <w:sz w:val="24"/>
          <w:szCs w:val="24"/>
        </w:rPr>
        <w:t>2. Площадь жилищного фонда к 203</w:t>
      </w:r>
      <w:r w:rsidR="007E094A" w:rsidRPr="00176353">
        <w:rPr>
          <w:bCs/>
          <w:sz w:val="24"/>
          <w:szCs w:val="24"/>
        </w:rPr>
        <w:t>9</w:t>
      </w:r>
      <w:r w:rsidRPr="00176353">
        <w:rPr>
          <w:bCs/>
          <w:sz w:val="24"/>
          <w:szCs w:val="24"/>
        </w:rPr>
        <w:t xml:space="preserve"> г. – </w:t>
      </w:r>
      <w:r w:rsidR="007E094A" w:rsidRPr="00176353">
        <w:rPr>
          <w:bCs/>
          <w:sz w:val="24"/>
          <w:szCs w:val="24"/>
        </w:rPr>
        <w:t xml:space="preserve">53,73 </w:t>
      </w:r>
      <w:r w:rsidRPr="00176353">
        <w:rPr>
          <w:bCs/>
          <w:sz w:val="24"/>
          <w:szCs w:val="24"/>
        </w:rPr>
        <w:t>тыс. м², из них:</w:t>
      </w:r>
    </w:p>
    <w:p w14:paraId="064792E8" w14:textId="550FA5D1" w:rsidR="007C7F5E" w:rsidRPr="00176353" w:rsidRDefault="007C7F5E" w:rsidP="007C7F5E">
      <w:pPr>
        <w:pStyle w:val="aff8"/>
        <w:numPr>
          <w:ilvl w:val="0"/>
          <w:numId w:val="80"/>
        </w:numPr>
        <w:tabs>
          <w:tab w:val="left" w:pos="993"/>
        </w:tabs>
        <w:ind w:left="0" w:right="20" w:firstLine="709"/>
        <w:jc w:val="both"/>
        <w:rPr>
          <w:sz w:val="24"/>
          <w:szCs w:val="24"/>
        </w:rPr>
      </w:pPr>
      <w:r w:rsidRPr="00176353">
        <w:rPr>
          <w:sz w:val="24"/>
          <w:szCs w:val="24"/>
        </w:rPr>
        <w:t xml:space="preserve">в п. Усть-Юган – </w:t>
      </w:r>
      <w:r w:rsidR="007E094A" w:rsidRPr="00176353">
        <w:rPr>
          <w:sz w:val="24"/>
          <w:szCs w:val="24"/>
        </w:rPr>
        <w:t xml:space="preserve">19,83 </w:t>
      </w:r>
      <w:r w:rsidRPr="00176353">
        <w:rPr>
          <w:sz w:val="24"/>
          <w:szCs w:val="24"/>
        </w:rPr>
        <w:t>тыс. м</w:t>
      </w:r>
      <w:r w:rsidRPr="00176353">
        <w:rPr>
          <w:sz w:val="24"/>
          <w:szCs w:val="24"/>
          <w:vertAlign w:val="superscript"/>
        </w:rPr>
        <w:t>2</w:t>
      </w:r>
      <w:r w:rsidRPr="00176353">
        <w:rPr>
          <w:sz w:val="24"/>
          <w:szCs w:val="24"/>
        </w:rPr>
        <w:t>;</w:t>
      </w:r>
    </w:p>
    <w:p w14:paraId="02DB7FBD" w14:textId="0D3680AC" w:rsidR="007C7F5E" w:rsidRPr="00176353" w:rsidRDefault="007C7F5E" w:rsidP="007C7F5E">
      <w:pPr>
        <w:pStyle w:val="aff8"/>
        <w:numPr>
          <w:ilvl w:val="0"/>
          <w:numId w:val="80"/>
        </w:numPr>
        <w:tabs>
          <w:tab w:val="left" w:pos="993"/>
        </w:tabs>
        <w:ind w:left="0" w:right="20" w:firstLine="709"/>
        <w:jc w:val="both"/>
        <w:rPr>
          <w:sz w:val="24"/>
          <w:szCs w:val="24"/>
        </w:rPr>
      </w:pPr>
      <w:r w:rsidRPr="00176353">
        <w:rPr>
          <w:sz w:val="24"/>
          <w:szCs w:val="24"/>
        </w:rPr>
        <w:t xml:space="preserve">в п. Юганская Обь – </w:t>
      </w:r>
      <w:r w:rsidR="007E094A" w:rsidRPr="00176353">
        <w:rPr>
          <w:sz w:val="24"/>
          <w:szCs w:val="24"/>
        </w:rPr>
        <w:t xml:space="preserve">33,9 </w:t>
      </w:r>
      <w:r w:rsidRPr="00176353">
        <w:rPr>
          <w:sz w:val="24"/>
          <w:szCs w:val="24"/>
        </w:rPr>
        <w:t>тыс. м</w:t>
      </w:r>
      <w:r w:rsidRPr="00176353">
        <w:rPr>
          <w:sz w:val="24"/>
          <w:szCs w:val="24"/>
          <w:vertAlign w:val="superscript"/>
        </w:rPr>
        <w:t>2</w:t>
      </w:r>
      <w:r w:rsidRPr="00176353">
        <w:rPr>
          <w:sz w:val="24"/>
          <w:szCs w:val="24"/>
        </w:rPr>
        <w:t>.</w:t>
      </w:r>
    </w:p>
    <w:p w14:paraId="3051A947" w14:textId="5DF00A99" w:rsidR="00037B6D" w:rsidRPr="00176353" w:rsidRDefault="00037B6D" w:rsidP="00037B6D">
      <w:pPr>
        <w:shd w:val="clear" w:color="auto" w:fill="FFFFFF" w:themeFill="background1"/>
        <w:suppressAutoHyphens/>
        <w:ind w:firstLine="709"/>
        <w:jc w:val="both"/>
        <w:rPr>
          <w:sz w:val="24"/>
          <w:szCs w:val="24"/>
        </w:rPr>
      </w:pPr>
      <w:r w:rsidRPr="00176353">
        <w:rPr>
          <w:sz w:val="24"/>
          <w:szCs w:val="24"/>
        </w:rPr>
        <w:t xml:space="preserve">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 </w:t>
      </w:r>
    </w:p>
    <w:p w14:paraId="0770A03B" w14:textId="3107B095" w:rsidR="00037B6D" w:rsidRPr="00176353" w:rsidRDefault="00037B6D" w:rsidP="00037B6D">
      <w:pPr>
        <w:shd w:val="clear" w:color="auto" w:fill="FFFFFF" w:themeFill="background1"/>
        <w:tabs>
          <w:tab w:val="left" w:pos="993"/>
        </w:tabs>
        <w:suppressAutoHyphens/>
        <w:ind w:firstLine="709"/>
        <w:jc w:val="both"/>
        <w:rPr>
          <w:sz w:val="24"/>
          <w:szCs w:val="24"/>
        </w:rPr>
      </w:pPr>
      <w:r w:rsidRPr="00176353">
        <w:rPr>
          <w:sz w:val="24"/>
          <w:szCs w:val="24"/>
        </w:rPr>
        <w:t>При формировании прогноза учтены следующие факторы и условия:</w:t>
      </w:r>
    </w:p>
    <w:p w14:paraId="06BFA4EB" w14:textId="77777777" w:rsidR="00037B6D" w:rsidRPr="00176353" w:rsidRDefault="00037B6D" w:rsidP="000427FC">
      <w:pPr>
        <w:numPr>
          <w:ilvl w:val="0"/>
          <w:numId w:val="81"/>
        </w:numPr>
        <w:shd w:val="clear" w:color="auto" w:fill="FFFFFF" w:themeFill="background1"/>
        <w:tabs>
          <w:tab w:val="left" w:pos="993"/>
        </w:tabs>
        <w:suppressAutoHyphens/>
        <w:ind w:left="0" w:firstLine="709"/>
        <w:jc w:val="both"/>
        <w:rPr>
          <w:sz w:val="24"/>
          <w:szCs w:val="24"/>
        </w:rPr>
      </w:pPr>
      <w:r w:rsidRPr="00176353">
        <w:rPr>
          <w:sz w:val="24"/>
          <w:szCs w:val="24"/>
        </w:rPr>
        <w:t>изменение численности населения по населенным пунктам;</w:t>
      </w:r>
    </w:p>
    <w:p w14:paraId="012688AB" w14:textId="77777777" w:rsidR="00037B6D" w:rsidRPr="00176353" w:rsidRDefault="00037B6D" w:rsidP="000427FC">
      <w:pPr>
        <w:numPr>
          <w:ilvl w:val="0"/>
          <w:numId w:val="81"/>
        </w:numPr>
        <w:shd w:val="clear" w:color="auto" w:fill="FFFFFF" w:themeFill="background1"/>
        <w:tabs>
          <w:tab w:val="left" w:pos="993"/>
        </w:tabs>
        <w:suppressAutoHyphens/>
        <w:ind w:left="0" w:firstLine="709"/>
        <w:jc w:val="both"/>
        <w:rPr>
          <w:sz w:val="24"/>
          <w:szCs w:val="24"/>
        </w:rPr>
      </w:pPr>
      <w:r w:rsidRPr="00176353">
        <w:rPr>
          <w:sz w:val="24"/>
          <w:szCs w:val="24"/>
        </w:rPr>
        <w:t>дифференциация средней обеспеченности населения жильем по населенным пунктам в зависимости от типа и плотности застройки;</w:t>
      </w:r>
    </w:p>
    <w:p w14:paraId="3E55AB90" w14:textId="77777777" w:rsidR="00037B6D" w:rsidRPr="00176353" w:rsidRDefault="00037B6D" w:rsidP="000427FC">
      <w:pPr>
        <w:numPr>
          <w:ilvl w:val="0"/>
          <w:numId w:val="81"/>
        </w:numPr>
        <w:shd w:val="clear" w:color="auto" w:fill="FFFFFF" w:themeFill="background1"/>
        <w:tabs>
          <w:tab w:val="left" w:pos="993"/>
        </w:tabs>
        <w:suppressAutoHyphens/>
        <w:ind w:left="0" w:firstLine="709"/>
        <w:jc w:val="both"/>
        <w:rPr>
          <w:sz w:val="24"/>
          <w:szCs w:val="24"/>
        </w:rPr>
      </w:pPr>
      <w:r w:rsidRPr="00176353">
        <w:rPr>
          <w:sz w:val="24"/>
          <w:szCs w:val="24"/>
        </w:rPr>
        <w:t>структура нового жилищного строительства, предусмотренная в Генеральном плане и правилах земельной застройки;</w:t>
      </w:r>
    </w:p>
    <w:p w14:paraId="77A389ED" w14:textId="77777777" w:rsidR="00037B6D" w:rsidRPr="00176353" w:rsidRDefault="00037B6D" w:rsidP="000427FC">
      <w:pPr>
        <w:numPr>
          <w:ilvl w:val="0"/>
          <w:numId w:val="81"/>
        </w:numPr>
        <w:shd w:val="clear" w:color="auto" w:fill="FFFFFF" w:themeFill="background1"/>
        <w:tabs>
          <w:tab w:val="left" w:pos="993"/>
        </w:tabs>
        <w:suppressAutoHyphens/>
        <w:ind w:left="0" w:firstLine="709"/>
        <w:jc w:val="both"/>
        <w:rPr>
          <w:sz w:val="24"/>
          <w:szCs w:val="24"/>
        </w:rPr>
      </w:pPr>
      <w:r w:rsidRPr="00176353">
        <w:rPr>
          <w:sz w:val="24"/>
          <w:szCs w:val="24"/>
        </w:rPr>
        <w:t>программа сноса ветхого жилья сельского поселения.</w:t>
      </w:r>
    </w:p>
    <w:p w14:paraId="289A91B9" w14:textId="4E5653DD" w:rsidR="00CA18CE" w:rsidRPr="00176353" w:rsidRDefault="00CA18CE" w:rsidP="00CA18CE">
      <w:pPr>
        <w:shd w:val="clear" w:color="auto" w:fill="FFFFFF" w:themeFill="background1"/>
        <w:suppressAutoHyphens/>
        <w:ind w:firstLine="709"/>
        <w:jc w:val="both"/>
        <w:rPr>
          <w:sz w:val="24"/>
          <w:szCs w:val="24"/>
        </w:rPr>
      </w:pPr>
      <w:r w:rsidRPr="00176353">
        <w:rPr>
          <w:sz w:val="24"/>
          <w:szCs w:val="24"/>
        </w:rPr>
        <w:t>В соответствии с Генеральным планом объем жилищного строительства с учетом сноса непригодного для проживания жилья (5,2 тыс. м</w:t>
      </w:r>
      <w:r w:rsidRPr="00176353">
        <w:rPr>
          <w:sz w:val="24"/>
          <w:szCs w:val="24"/>
          <w:vertAlign w:val="superscript"/>
        </w:rPr>
        <w:t>2</w:t>
      </w:r>
      <w:r w:rsidRPr="00176353">
        <w:rPr>
          <w:sz w:val="24"/>
          <w:szCs w:val="24"/>
        </w:rPr>
        <w:t>), прироста численности и увеличения показателя средней жилищной обеспеченности должен составить не менее 20,9 тыс. м</w:t>
      </w:r>
      <w:r w:rsidR="000B38B7" w:rsidRPr="00176353">
        <w:rPr>
          <w:sz w:val="24"/>
          <w:szCs w:val="24"/>
          <w:vertAlign w:val="superscript"/>
        </w:rPr>
        <w:t>2</w:t>
      </w:r>
      <w:r w:rsidRPr="00176353">
        <w:rPr>
          <w:sz w:val="24"/>
          <w:szCs w:val="24"/>
        </w:rPr>
        <w:t xml:space="preserve"> общей площади жилых помещений. Для достижения заданных параметров ежегодные темпы ввода жилья должны увеличиться и составить не менее 1,0 тыс. м</w:t>
      </w:r>
      <w:r w:rsidR="000B38B7" w:rsidRPr="00176353">
        <w:rPr>
          <w:sz w:val="24"/>
          <w:szCs w:val="24"/>
          <w:vertAlign w:val="superscript"/>
        </w:rPr>
        <w:t>2</w:t>
      </w:r>
      <w:r w:rsidRPr="00176353">
        <w:rPr>
          <w:sz w:val="24"/>
          <w:szCs w:val="24"/>
        </w:rPr>
        <w:t>.</w:t>
      </w:r>
    </w:p>
    <w:p w14:paraId="59AC5040" w14:textId="5050A390" w:rsidR="000C5929" w:rsidRPr="00176353" w:rsidRDefault="000C5929" w:rsidP="000C5929">
      <w:pPr>
        <w:pStyle w:val="24"/>
        <w:spacing w:line="240" w:lineRule="auto"/>
        <w:ind w:firstLine="720"/>
        <w:rPr>
          <w:szCs w:val="24"/>
        </w:rPr>
      </w:pPr>
      <w:r w:rsidRPr="00176353">
        <w:rPr>
          <w:szCs w:val="24"/>
        </w:rPr>
        <w:t>Объем сноса жилищного фонда на период до 202</w:t>
      </w:r>
      <w:r w:rsidR="000F3824" w:rsidRPr="00176353">
        <w:rPr>
          <w:szCs w:val="24"/>
        </w:rPr>
        <w:t>7</w:t>
      </w:r>
      <w:r w:rsidRPr="00176353">
        <w:rPr>
          <w:szCs w:val="24"/>
        </w:rPr>
        <w:t xml:space="preserve"> г. принят на основании</w:t>
      </w:r>
      <w:r w:rsidR="000F3824" w:rsidRPr="00176353">
        <w:rPr>
          <w:szCs w:val="24"/>
        </w:rPr>
        <w:t xml:space="preserve"> нормативных правовых документов а</w:t>
      </w:r>
      <w:r w:rsidRPr="00176353">
        <w:rPr>
          <w:szCs w:val="24"/>
        </w:rPr>
        <w:t xml:space="preserve">дминистрации </w:t>
      </w:r>
      <w:r w:rsidR="00A521F1" w:rsidRPr="00176353">
        <w:rPr>
          <w:szCs w:val="24"/>
        </w:rPr>
        <w:t>сельского поселения Усть-Юган</w:t>
      </w:r>
      <w:r w:rsidR="000F3824" w:rsidRPr="00176353">
        <w:rPr>
          <w:szCs w:val="24"/>
        </w:rPr>
        <w:t xml:space="preserve"> </w:t>
      </w:r>
      <w:r w:rsidRPr="00176353">
        <w:rPr>
          <w:szCs w:val="24"/>
        </w:rPr>
        <w:t>по состоянию на 01.0</w:t>
      </w:r>
      <w:r w:rsidR="00437497" w:rsidRPr="00176353">
        <w:rPr>
          <w:szCs w:val="24"/>
        </w:rPr>
        <w:t>4</w:t>
      </w:r>
      <w:r w:rsidRPr="00176353">
        <w:rPr>
          <w:szCs w:val="24"/>
        </w:rPr>
        <w:t>.2021</w:t>
      </w:r>
      <w:r w:rsidR="00D92DB6" w:rsidRPr="00176353">
        <w:rPr>
          <w:szCs w:val="24"/>
        </w:rPr>
        <w:t xml:space="preserve"> г. (табл. 1</w:t>
      </w:r>
      <w:r w:rsidR="00B866F0" w:rsidRPr="00176353">
        <w:rPr>
          <w:szCs w:val="24"/>
        </w:rPr>
        <w:t>5</w:t>
      </w:r>
      <w:r w:rsidR="00D92DB6" w:rsidRPr="00176353">
        <w:rPr>
          <w:szCs w:val="24"/>
        </w:rPr>
        <w:t>)</w:t>
      </w:r>
      <w:r w:rsidRPr="00176353">
        <w:rPr>
          <w:szCs w:val="24"/>
        </w:rPr>
        <w:t xml:space="preserve">, на последующий период – по Генеральному плану с распределением по годам равными долями. </w:t>
      </w:r>
    </w:p>
    <w:p w14:paraId="428F9552" w14:textId="7B814D75" w:rsidR="000C5929" w:rsidRPr="00176353" w:rsidRDefault="000C5929" w:rsidP="000C5929">
      <w:pPr>
        <w:ind w:firstLine="709"/>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15</w:t>
      </w:r>
      <w:r w:rsidRPr="00176353">
        <w:rPr>
          <w:sz w:val="24"/>
          <w:szCs w:val="24"/>
        </w:rPr>
        <w:fldChar w:fldCharType="end"/>
      </w:r>
    </w:p>
    <w:p w14:paraId="5B97A75C" w14:textId="63FC6B1B" w:rsidR="00CB3B17" w:rsidRPr="00176353" w:rsidRDefault="000C5929" w:rsidP="000C5929">
      <w:pPr>
        <w:pStyle w:val="24"/>
        <w:spacing w:line="240" w:lineRule="auto"/>
        <w:ind w:firstLine="0"/>
        <w:jc w:val="center"/>
        <w:rPr>
          <w:b/>
          <w:bCs/>
          <w:szCs w:val="24"/>
        </w:rPr>
      </w:pPr>
      <w:r w:rsidRPr="00176353">
        <w:rPr>
          <w:b/>
          <w:bCs/>
          <w:szCs w:val="24"/>
        </w:rPr>
        <w:t xml:space="preserve">Реестр жилых домов, </w:t>
      </w:r>
      <w:r w:rsidR="00CB3B17" w:rsidRPr="00176353">
        <w:rPr>
          <w:b/>
          <w:bCs/>
          <w:szCs w:val="24"/>
        </w:rPr>
        <w:t>признанных аварийными по сельскому</w:t>
      </w:r>
    </w:p>
    <w:p w14:paraId="19603E1D" w14:textId="4D9C8CF0" w:rsidR="000C5929" w:rsidRPr="00176353" w:rsidRDefault="00CB3B17" w:rsidP="000C5929">
      <w:pPr>
        <w:pStyle w:val="24"/>
        <w:spacing w:line="240" w:lineRule="auto"/>
        <w:ind w:firstLine="0"/>
        <w:jc w:val="center"/>
        <w:rPr>
          <w:b/>
          <w:bCs/>
          <w:szCs w:val="24"/>
        </w:rPr>
      </w:pPr>
      <w:r w:rsidRPr="00176353">
        <w:rPr>
          <w:b/>
          <w:bCs/>
          <w:szCs w:val="24"/>
        </w:rPr>
        <w:t>поселению Усть-Юган, на 01.04.2021</w:t>
      </w:r>
      <w:r w:rsidRPr="00176353">
        <w:rPr>
          <w:rStyle w:val="affd"/>
          <w:szCs w:val="24"/>
        </w:rPr>
        <w:footnoteReference w:id="15"/>
      </w:r>
    </w:p>
    <w:tbl>
      <w:tblPr>
        <w:tblW w:w="0" w:type="auto"/>
        <w:tblLayout w:type="fixed"/>
        <w:tblLook w:val="04A0" w:firstRow="1" w:lastRow="0" w:firstColumn="1" w:lastColumn="0" w:noHBand="0" w:noVBand="1"/>
      </w:tblPr>
      <w:tblGrid>
        <w:gridCol w:w="562"/>
        <w:gridCol w:w="2127"/>
        <w:gridCol w:w="567"/>
        <w:gridCol w:w="1701"/>
        <w:gridCol w:w="992"/>
        <w:gridCol w:w="1276"/>
        <w:gridCol w:w="1275"/>
        <w:gridCol w:w="849"/>
      </w:tblGrid>
      <w:tr w:rsidR="00304846" w:rsidRPr="00176353" w14:paraId="22FF8870" w14:textId="77777777" w:rsidTr="00FD31BA">
        <w:trPr>
          <w:trHeight w:val="276"/>
          <w:tblHeader/>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FC09206" w14:textId="1F84E6DE" w:rsidR="00CB3B17" w:rsidRPr="00176353" w:rsidRDefault="00CB3B17" w:rsidP="00CB3B17">
            <w:pPr>
              <w:ind w:left="-120" w:right="-124"/>
              <w:jc w:val="center"/>
              <w:rPr>
                <w:b/>
                <w:bCs/>
                <w:sz w:val="24"/>
                <w:szCs w:val="24"/>
              </w:rPr>
            </w:pPr>
            <w:r w:rsidRPr="00176353">
              <w:rPr>
                <w:b/>
                <w:bCs/>
                <w:sz w:val="24"/>
                <w:szCs w:val="24"/>
              </w:rPr>
              <w:t>№ п/п</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9AEDFE6" w14:textId="77777777" w:rsidR="00CB3B17" w:rsidRPr="00176353" w:rsidRDefault="00CB3B17" w:rsidP="00CB3B17">
            <w:pPr>
              <w:ind w:left="-120" w:right="-124"/>
              <w:jc w:val="center"/>
              <w:rPr>
                <w:b/>
                <w:bCs/>
                <w:sz w:val="24"/>
                <w:szCs w:val="24"/>
              </w:rPr>
            </w:pPr>
            <w:r w:rsidRPr="00176353">
              <w:rPr>
                <w:b/>
                <w:bCs/>
                <w:sz w:val="24"/>
                <w:szCs w:val="24"/>
              </w:rPr>
              <w:t>Улица</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4D04DBA" w14:textId="77777777" w:rsidR="00CB3B17" w:rsidRPr="00176353" w:rsidRDefault="00CB3B17" w:rsidP="00CB3B17">
            <w:pPr>
              <w:ind w:left="-120" w:right="-124"/>
              <w:jc w:val="center"/>
              <w:rPr>
                <w:b/>
                <w:bCs/>
                <w:sz w:val="24"/>
                <w:szCs w:val="24"/>
              </w:rPr>
            </w:pPr>
            <w:r w:rsidRPr="00176353">
              <w:rPr>
                <w:b/>
                <w:bCs/>
                <w:sz w:val="24"/>
                <w:szCs w:val="24"/>
              </w:rPr>
              <w:t>№ дома</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642A3E0" w14:textId="77777777" w:rsidR="00CB3B17" w:rsidRPr="00176353" w:rsidRDefault="00CB3B17" w:rsidP="00CB3B17">
            <w:pPr>
              <w:ind w:left="-120" w:right="-124"/>
              <w:jc w:val="center"/>
              <w:rPr>
                <w:b/>
                <w:bCs/>
                <w:sz w:val="24"/>
                <w:szCs w:val="24"/>
              </w:rPr>
            </w:pPr>
            <w:r w:rsidRPr="00176353">
              <w:rPr>
                <w:b/>
                <w:bCs/>
                <w:sz w:val="24"/>
                <w:szCs w:val="24"/>
              </w:rPr>
              <w:t>Площадь жилых помещений, м²</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59590E8" w14:textId="16B8BA01" w:rsidR="00CB3B17" w:rsidRPr="00176353" w:rsidRDefault="00CB3B17" w:rsidP="00CB3B17">
            <w:pPr>
              <w:ind w:left="-120" w:right="-124"/>
              <w:jc w:val="center"/>
              <w:rPr>
                <w:b/>
                <w:bCs/>
                <w:sz w:val="24"/>
                <w:szCs w:val="24"/>
              </w:rPr>
            </w:pPr>
            <w:r w:rsidRPr="00176353">
              <w:rPr>
                <w:b/>
                <w:bCs/>
                <w:sz w:val="24"/>
                <w:szCs w:val="24"/>
              </w:rPr>
              <w:t>Номер распоря-жения</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5E4E787" w14:textId="77777777" w:rsidR="00CB3B17" w:rsidRPr="00176353" w:rsidRDefault="00CB3B17" w:rsidP="00CB3B17">
            <w:pPr>
              <w:ind w:left="-120" w:right="-124"/>
              <w:jc w:val="center"/>
              <w:rPr>
                <w:b/>
                <w:bCs/>
                <w:sz w:val="24"/>
                <w:szCs w:val="24"/>
              </w:rPr>
            </w:pPr>
            <w:r w:rsidRPr="00176353">
              <w:rPr>
                <w:b/>
                <w:bCs/>
                <w:sz w:val="24"/>
                <w:szCs w:val="24"/>
              </w:rPr>
              <w:t>Дата признания</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992F850" w14:textId="73EF4E1F" w:rsidR="00CB3B17" w:rsidRPr="00176353" w:rsidRDefault="00CB3B17" w:rsidP="00CB3B17">
            <w:pPr>
              <w:ind w:left="-120" w:right="-124"/>
              <w:jc w:val="center"/>
              <w:rPr>
                <w:b/>
                <w:bCs/>
                <w:sz w:val="24"/>
                <w:szCs w:val="24"/>
              </w:rPr>
            </w:pPr>
            <w:r w:rsidRPr="00176353">
              <w:rPr>
                <w:b/>
                <w:bCs/>
                <w:sz w:val="24"/>
                <w:szCs w:val="24"/>
              </w:rPr>
              <w:t>Кол-во проживаю-щих, чел.</w:t>
            </w:r>
          </w:p>
        </w:tc>
        <w:tc>
          <w:tcPr>
            <w:tcW w:w="84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6DC99CE" w14:textId="77777777" w:rsidR="00CB3B17" w:rsidRPr="00176353" w:rsidRDefault="00CB3B17" w:rsidP="00CB3B17">
            <w:pPr>
              <w:ind w:left="-120" w:right="-124"/>
              <w:jc w:val="center"/>
              <w:rPr>
                <w:b/>
                <w:bCs/>
                <w:sz w:val="24"/>
                <w:szCs w:val="24"/>
              </w:rPr>
            </w:pPr>
            <w:r w:rsidRPr="00176353">
              <w:rPr>
                <w:b/>
                <w:bCs/>
                <w:sz w:val="24"/>
                <w:szCs w:val="24"/>
              </w:rPr>
              <w:t>Год сноса,</w:t>
            </w:r>
          </w:p>
          <w:p w14:paraId="164CFFD7" w14:textId="75144D0B" w:rsidR="00CB3B17" w:rsidRPr="00176353" w:rsidRDefault="00CB3B17" w:rsidP="00CB3B17">
            <w:pPr>
              <w:ind w:left="-120" w:right="-124"/>
              <w:jc w:val="center"/>
              <w:rPr>
                <w:b/>
                <w:bCs/>
                <w:sz w:val="24"/>
                <w:szCs w:val="24"/>
              </w:rPr>
            </w:pPr>
            <w:r w:rsidRPr="00176353">
              <w:rPr>
                <w:b/>
                <w:bCs/>
                <w:sz w:val="24"/>
                <w:szCs w:val="24"/>
              </w:rPr>
              <w:t>г.</w:t>
            </w:r>
          </w:p>
        </w:tc>
      </w:tr>
      <w:tr w:rsidR="00304846" w:rsidRPr="00176353" w14:paraId="5DCF9B96" w14:textId="77777777" w:rsidTr="00FD31BA">
        <w:trPr>
          <w:trHeight w:val="276"/>
        </w:trPr>
        <w:tc>
          <w:tcPr>
            <w:tcW w:w="56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0220668" w14:textId="77777777" w:rsidR="00CB3B17" w:rsidRPr="00176353" w:rsidRDefault="00CB3B17" w:rsidP="00CB3B17">
            <w:pPr>
              <w:jc w:val="center"/>
              <w:rPr>
                <w:b/>
                <w:bCs/>
                <w:sz w:val="24"/>
                <w:szCs w:val="24"/>
              </w:rPr>
            </w:pPr>
          </w:p>
        </w:tc>
        <w:tc>
          <w:tcPr>
            <w:tcW w:w="212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45C95D3" w14:textId="77777777" w:rsidR="00CB3B17" w:rsidRPr="00176353" w:rsidRDefault="00CB3B17" w:rsidP="00CB3B17">
            <w:pPr>
              <w:jc w:val="center"/>
              <w:rPr>
                <w:b/>
                <w:bCs/>
                <w:sz w:val="24"/>
                <w:szCs w:val="24"/>
              </w:rPr>
            </w:pPr>
          </w:p>
        </w:tc>
        <w:tc>
          <w:tcPr>
            <w:tcW w:w="56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EECBBE3" w14:textId="77777777" w:rsidR="00CB3B17" w:rsidRPr="00176353" w:rsidRDefault="00CB3B17" w:rsidP="00CB3B17">
            <w:pPr>
              <w:jc w:val="center"/>
              <w:rPr>
                <w:b/>
                <w:bCs/>
                <w:sz w:val="24"/>
                <w:szCs w:val="24"/>
              </w:rPr>
            </w:pPr>
          </w:p>
        </w:tc>
        <w:tc>
          <w:tcPr>
            <w:tcW w:w="170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AF0AD3B" w14:textId="77777777" w:rsidR="00CB3B17" w:rsidRPr="00176353" w:rsidRDefault="00CB3B17" w:rsidP="00CB3B17">
            <w:pPr>
              <w:jc w:val="center"/>
              <w:rPr>
                <w:b/>
                <w:bCs/>
                <w:sz w:val="24"/>
                <w:szCs w:val="24"/>
              </w:rPr>
            </w:pP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E32B25B" w14:textId="77777777" w:rsidR="00CB3B17" w:rsidRPr="00176353" w:rsidRDefault="00CB3B17" w:rsidP="00CB3B17">
            <w:pPr>
              <w:jc w:val="center"/>
              <w:rPr>
                <w:b/>
                <w:bCs/>
                <w:sz w:val="24"/>
                <w:szCs w:val="24"/>
              </w:rPr>
            </w:pPr>
          </w:p>
        </w:tc>
        <w:tc>
          <w:tcPr>
            <w:tcW w:w="12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9F14C0F" w14:textId="77777777" w:rsidR="00CB3B17" w:rsidRPr="00176353" w:rsidRDefault="00CB3B17" w:rsidP="00CB3B17">
            <w:pPr>
              <w:jc w:val="center"/>
              <w:rPr>
                <w:b/>
                <w:bCs/>
                <w:sz w:val="24"/>
                <w:szCs w:val="24"/>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8FFD728" w14:textId="77777777" w:rsidR="00CB3B17" w:rsidRPr="00176353" w:rsidRDefault="00CB3B17" w:rsidP="00CB3B17">
            <w:pPr>
              <w:jc w:val="center"/>
              <w:rPr>
                <w:b/>
                <w:bCs/>
                <w:sz w:val="24"/>
                <w:szCs w:val="24"/>
              </w:rPr>
            </w:pPr>
          </w:p>
        </w:tc>
        <w:tc>
          <w:tcPr>
            <w:tcW w:w="84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9EDEF2D" w14:textId="77777777" w:rsidR="00CB3B17" w:rsidRPr="00176353" w:rsidRDefault="00CB3B17" w:rsidP="00CB3B17">
            <w:pPr>
              <w:jc w:val="center"/>
              <w:rPr>
                <w:b/>
                <w:bCs/>
                <w:sz w:val="24"/>
                <w:szCs w:val="24"/>
              </w:rPr>
            </w:pPr>
          </w:p>
        </w:tc>
      </w:tr>
      <w:tr w:rsidR="00304846" w:rsidRPr="00176353" w14:paraId="2643BCCA"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090A91B" w14:textId="117EC99A" w:rsidR="00CB3B17" w:rsidRPr="00176353" w:rsidRDefault="00CB3B17" w:rsidP="00CB3B17">
            <w:pPr>
              <w:jc w:val="center"/>
              <w:rPr>
                <w:b/>
                <w:bCs/>
                <w:sz w:val="24"/>
                <w:szCs w:val="24"/>
              </w:rPr>
            </w:pPr>
          </w:p>
        </w:tc>
        <w:tc>
          <w:tcPr>
            <w:tcW w:w="2694" w:type="dxa"/>
            <w:gridSpan w:val="2"/>
            <w:tcBorders>
              <w:top w:val="nil"/>
              <w:left w:val="nil"/>
              <w:bottom w:val="single" w:sz="4" w:space="0" w:color="auto"/>
              <w:right w:val="single" w:sz="4" w:space="0" w:color="auto"/>
            </w:tcBorders>
            <w:shd w:val="clear" w:color="auto" w:fill="auto"/>
            <w:vAlign w:val="center"/>
            <w:hideMark/>
          </w:tcPr>
          <w:p w14:paraId="40936532" w14:textId="4808C0BB" w:rsidR="00CB3B17" w:rsidRPr="00176353" w:rsidRDefault="00CB3B17" w:rsidP="00CB3B17">
            <w:pPr>
              <w:rPr>
                <w:b/>
                <w:bCs/>
                <w:sz w:val="24"/>
                <w:szCs w:val="24"/>
              </w:rPr>
            </w:pPr>
            <w:r w:rsidRPr="00176353">
              <w:rPr>
                <w:b/>
                <w:bCs/>
                <w:sz w:val="24"/>
                <w:szCs w:val="24"/>
              </w:rPr>
              <w:t>ст. Усть-Юган</w:t>
            </w:r>
          </w:p>
        </w:tc>
        <w:tc>
          <w:tcPr>
            <w:tcW w:w="1701" w:type="dxa"/>
            <w:tcBorders>
              <w:top w:val="nil"/>
              <w:left w:val="nil"/>
              <w:bottom w:val="single" w:sz="4" w:space="0" w:color="auto"/>
              <w:right w:val="single" w:sz="4" w:space="0" w:color="auto"/>
            </w:tcBorders>
            <w:shd w:val="clear" w:color="auto" w:fill="auto"/>
            <w:vAlign w:val="center"/>
            <w:hideMark/>
          </w:tcPr>
          <w:p w14:paraId="719DFF56" w14:textId="77777777" w:rsidR="00CB3B17" w:rsidRPr="00176353" w:rsidRDefault="00CB3B17" w:rsidP="00CB3B17">
            <w:pPr>
              <w:jc w:val="center"/>
              <w:rPr>
                <w:b/>
                <w:bCs/>
                <w:sz w:val="24"/>
                <w:szCs w:val="24"/>
              </w:rPr>
            </w:pPr>
            <w:r w:rsidRPr="00176353">
              <w:rPr>
                <w:b/>
                <w:bCs/>
                <w:sz w:val="24"/>
                <w:szCs w:val="24"/>
              </w:rPr>
              <w:t>196,00</w:t>
            </w:r>
          </w:p>
        </w:tc>
        <w:tc>
          <w:tcPr>
            <w:tcW w:w="992" w:type="dxa"/>
            <w:tcBorders>
              <w:top w:val="nil"/>
              <w:left w:val="nil"/>
              <w:bottom w:val="single" w:sz="4" w:space="0" w:color="auto"/>
              <w:right w:val="single" w:sz="4" w:space="0" w:color="auto"/>
            </w:tcBorders>
            <w:shd w:val="clear" w:color="auto" w:fill="auto"/>
            <w:vAlign w:val="center"/>
            <w:hideMark/>
          </w:tcPr>
          <w:p w14:paraId="55596DB8" w14:textId="12D6B116" w:rsidR="00CB3B17" w:rsidRPr="00176353" w:rsidRDefault="00CB3B17" w:rsidP="00CB3B17">
            <w:pPr>
              <w:jc w:val="center"/>
              <w:rPr>
                <w:b/>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14:paraId="62D2FFD6" w14:textId="515442BA" w:rsidR="00CB3B17" w:rsidRPr="00176353" w:rsidRDefault="00CB3B17" w:rsidP="00CB3B17">
            <w:pPr>
              <w:jc w:val="center"/>
              <w:rPr>
                <w:b/>
                <w:bCs/>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14:paraId="53ADA655" w14:textId="77777777" w:rsidR="00CB3B17" w:rsidRPr="00176353" w:rsidRDefault="00CB3B17" w:rsidP="00CB3B17">
            <w:pPr>
              <w:jc w:val="center"/>
              <w:rPr>
                <w:b/>
                <w:bCs/>
                <w:sz w:val="24"/>
                <w:szCs w:val="24"/>
              </w:rPr>
            </w:pPr>
            <w:r w:rsidRPr="00176353">
              <w:rPr>
                <w:b/>
                <w:bCs/>
                <w:sz w:val="24"/>
                <w:szCs w:val="24"/>
              </w:rPr>
              <w:t>17</w:t>
            </w:r>
          </w:p>
        </w:tc>
        <w:tc>
          <w:tcPr>
            <w:tcW w:w="849" w:type="dxa"/>
            <w:tcBorders>
              <w:top w:val="nil"/>
              <w:left w:val="nil"/>
              <w:bottom w:val="single" w:sz="4" w:space="0" w:color="auto"/>
              <w:right w:val="single" w:sz="4" w:space="0" w:color="auto"/>
            </w:tcBorders>
            <w:shd w:val="clear" w:color="auto" w:fill="auto"/>
            <w:vAlign w:val="center"/>
            <w:hideMark/>
          </w:tcPr>
          <w:p w14:paraId="47D2F2CE" w14:textId="2890BA14" w:rsidR="00CB3B17" w:rsidRPr="00176353" w:rsidRDefault="00CB3B17" w:rsidP="00CB3B17">
            <w:pPr>
              <w:jc w:val="center"/>
              <w:rPr>
                <w:b/>
                <w:bCs/>
                <w:sz w:val="24"/>
                <w:szCs w:val="24"/>
              </w:rPr>
            </w:pPr>
          </w:p>
        </w:tc>
      </w:tr>
      <w:tr w:rsidR="00304846" w:rsidRPr="00176353" w14:paraId="5A5935D1"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FAE5952" w14:textId="467BB71F" w:rsidR="00CB3B17" w:rsidRPr="00176353" w:rsidRDefault="00CB3B17" w:rsidP="00CB3B17">
            <w:pPr>
              <w:ind w:left="-120" w:right="-124"/>
              <w:jc w:val="center"/>
              <w:rPr>
                <w:sz w:val="24"/>
                <w:szCs w:val="24"/>
              </w:rPr>
            </w:pPr>
            <w:r w:rsidRPr="00176353">
              <w:rPr>
                <w:sz w:val="24"/>
                <w:szCs w:val="24"/>
              </w:rPr>
              <w:t>1</w:t>
            </w:r>
          </w:p>
        </w:tc>
        <w:tc>
          <w:tcPr>
            <w:tcW w:w="2127" w:type="dxa"/>
            <w:tcBorders>
              <w:top w:val="nil"/>
              <w:left w:val="nil"/>
              <w:bottom w:val="single" w:sz="4" w:space="0" w:color="auto"/>
              <w:right w:val="single" w:sz="4" w:space="0" w:color="auto"/>
            </w:tcBorders>
            <w:shd w:val="clear" w:color="auto" w:fill="auto"/>
            <w:noWrap/>
            <w:vAlign w:val="center"/>
            <w:hideMark/>
          </w:tcPr>
          <w:p w14:paraId="2EA5514B" w14:textId="77777777" w:rsidR="00CB3B17" w:rsidRPr="00176353" w:rsidRDefault="00CB3B17" w:rsidP="00CB3B17">
            <w:pPr>
              <w:rPr>
                <w:sz w:val="24"/>
                <w:szCs w:val="24"/>
              </w:rPr>
            </w:pPr>
            <w:r w:rsidRPr="00176353">
              <w:rPr>
                <w:sz w:val="24"/>
                <w:szCs w:val="24"/>
              </w:rPr>
              <w:t>Железнодорожная</w:t>
            </w:r>
          </w:p>
        </w:tc>
        <w:tc>
          <w:tcPr>
            <w:tcW w:w="567" w:type="dxa"/>
            <w:tcBorders>
              <w:top w:val="nil"/>
              <w:left w:val="nil"/>
              <w:bottom w:val="single" w:sz="4" w:space="0" w:color="auto"/>
              <w:right w:val="single" w:sz="4" w:space="0" w:color="auto"/>
            </w:tcBorders>
            <w:shd w:val="clear" w:color="auto" w:fill="auto"/>
            <w:noWrap/>
            <w:vAlign w:val="center"/>
            <w:hideMark/>
          </w:tcPr>
          <w:p w14:paraId="172C6E0F" w14:textId="77777777" w:rsidR="00CB3B17" w:rsidRPr="00176353" w:rsidRDefault="00CB3B17" w:rsidP="00CB3B17">
            <w:pPr>
              <w:ind w:left="-120" w:right="-124"/>
              <w:jc w:val="center"/>
              <w:rPr>
                <w:sz w:val="24"/>
                <w:szCs w:val="24"/>
              </w:rPr>
            </w:pPr>
            <w:r w:rsidRPr="00176353">
              <w:rPr>
                <w:sz w:val="24"/>
                <w:szCs w:val="24"/>
              </w:rPr>
              <w:t>1</w:t>
            </w:r>
          </w:p>
        </w:tc>
        <w:tc>
          <w:tcPr>
            <w:tcW w:w="1701" w:type="dxa"/>
            <w:tcBorders>
              <w:top w:val="nil"/>
              <w:left w:val="nil"/>
              <w:bottom w:val="single" w:sz="4" w:space="0" w:color="auto"/>
              <w:right w:val="single" w:sz="4" w:space="0" w:color="auto"/>
            </w:tcBorders>
            <w:shd w:val="clear" w:color="auto" w:fill="auto"/>
            <w:noWrap/>
            <w:vAlign w:val="center"/>
            <w:hideMark/>
          </w:tcPr>
          <w:p w14:paraId="1E86F7B0" w14:textId="77777777" w:rsidR="00CB3B17" w:rsidRPr="00176353" w:rsidRDefault="00CB3B17" w:rsidP="00CB3B17">
            <w:pPr>
              <w:ind w:left="-120" w:right="-124"/>
              <w:jc w:val="center"/>
              <w:rPr>
                <w:sz w:val="24"/>
                <w:szCs w:val="24"/>
              </w:rPr>
            </w:pPr>
            <w:r w:rsidRPr="00176353">
              <w:rPr>
                <w:sz w:val="24"/>
                <w:szCs w:val="24"/>
              </w:rPr>
              <w:t>196,00</w:t>
            </w:r>
          </w:p>
        </w:tc>
        <w:tc>
          <w:tcPr>
            <w:tcW w:w="992" w:type="dxa"/>
            <w:tcBorders>
              <w:top w:val="nil"/>
              <w:left w:val="nil"/>
              <w:bottom w:val="single" w:sz="4" w:space="0" w:color="auto"/>
              <w:right w:val="single" w:sz="4" w:space="0" w:color="auto"/>
            </w:tcBorders>
            <w:shd w:val="clear" w:color="auto" w:fill="auto"/>
            <w:noWrap/>
            <w:vAlign w:val="center"/>
            <w:hideMark/>
          </w:tcPr>
          <w:p w14:paraId="3AD8E44B" w14:textId="77777777" w:rsidR="00CB3B17" w:rsidRPr="00176353" w:rsidRDefault="00CB3B17" w:rsidP="00CB3B17">
            <w:pPr>
              <w:ind w:left="-120" w:right="-124"/>
              <w:jc w:val="center"/>
              <w:rPr>
                <w:sz w:val="24"/>
                <w:szCs w:val="24"/>
              </w:rPr>
            </w:pPr>
            <w:r w:rsidRPr="00176353">
              <w:rPr>
                <w:sz w:val="24"/>
                <w:szCs w:val="24"/>
              </w:rPr>
              <w:t>198-ра</w:t>
            </w:r>
          </w:p>
        </w:tc>
        <w:tc>
          <w:tcPr>
            <w:tcW w:w="1276" w:type="dxa"/>
            <w:tcBorders>
              <w:top w:val="nil"/>
              <w:left w:val="nil"/>
              <w:bottom w:val="single" w:sz="4" w:space="0" w:color="auto"/>
              <w:right w:val="single" w:sz="4" w:space="0" w:color="auto"/>
            </w:tcBorders>
            <w:shd w:val="clear" w:color="auto" w:fill="auto"/>
            <w:noWrap/>
            <w:vAlign w:val="center"/>
            <w:hideMark/>
          </w:tcPr>
          <w:p w14:paraId="2DBAE46B" w14:textId="77777777" w:rsidR="00CB3B17" w:rsidRPr="00176353" w:rsidRDefault="00CB3B17" w:rsidP="00CB3B17">
            <w:pPr>
              <w:ind w:left="-120" w:right="-124"/>
              <w:jc w:val="center"/>
              <w:rPr>
                <w:sz w:val="24"/>
                <w:szCs w:val="24"/>
              </w:rPr>
            </w:pPr>
            <w:r w:rsidRPr="00176353">
              <w:rPr>
                <w:sz w:val="24"/>
                <w:szCs w:val="24"/>
              </w:rPr>
              <w:t>18.12.2020</w:t>
            </w:r>
          </w:p>
        </w:tc>
        <w:tc>
          <w:tcPr>
            <w:tcW w:w="1275" w:type="dxa"/>
            <w:tcBorders>
              <w:top w:val="nil"/>
              <w:left w:val="nil"/>
              <w:bottom w:val="single" w:sz="4" w:space="0" w:color="auto"/>
              <w:right w:val="single" w:sz="4" w:space="0" w:color="auto"/>
            </w:tcBorders>
            <w:shd w:val="clear" w:color="auto" w:fill="auto"/>
            <w:noWrap/>
            <w:vAlign w:val="center"/>
            <w:hideMark/>
          </w:tcPr>
          <w:p w14:paraId="75D9A82C" w14:textId="77777777" w:rsidR="00CB3B17" w:rsidRPr="00176353" w:rsidRDefault="00CB3B17" w:rsidP="00CB3B17">
            <w:pPr>
              <w:ind w:left="-120" w:right="-124"/>
              <w:jc w:val="center"/>
              <w:rPr>
                <w:sz w:val="24"/>
                <w:szCs w:val="24"/>
              </w:rPr>
            </w:pPr>
            <w:r w:rsidRPr="00176353">
              <w:rPr>
                <w:sz w:val="24"/>
                <w:szCs w:val="24"/>
              </w:rPr>
              <w:t>17</w:t>
            </w:r>
          </w:p>
        </w:tc>
        <w:tc>
          <w:tcPr>
            <w:tcW w:w="849" w:type="dxa"/>
            <w:tcBorders>
              <w:top w:val="nil"/>
              <w:left w:val="nil"/>
              <w:bottom w:val="single" w:sz="4" w:space="0" w:color="auto"/>
              <w:right w:val="single" w:sz="4" w:space="0" w:color="auto"/>
            </w:tcBorders>
            <w:shd w:val="clear" w:color="auto" w:fill="auto"/>
            <w:noWrap/>
            <w:vAlign w:val="center"/>
            <w:hideMark/>
          </w:tcPr>
          <w:p w14:paraId="3A158EE1" w14:textId="77777777" w:rsidR="00CB3B17" w:rsidRPr="00176353" w:rsidRDefault="00CB3B17" w:rsidP="00CB3B17">
            <w:pPr>
              <w:ind w:left="-120" w:right="-124"/>
              <w:jc w:val="center"/>
              <w:rPr>
                <w:sz w:val="24"/>
                <w:szCs w:val="24"/>
              </w:rPr>
            </w:pPr>
            <w:r w:rsidRPr="00176353">
              <w:rPr>
                <w:sz w:val="24"/>
                <w:szCs w:val="24"/>
              </w:rPr>
              <w:t>2031</w:t>
            </w:r>
          </w:p>
        </w:tc>
      </w:tr>
      <w:tr w:rsidR="00304846" w:rsidRPr="00176353" w14:paraId="610853D2"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B727DB3" w14:textId="533F694E" w:rsidR="00CB3B17" w:rsidRPr="00176353" w:rsidRDefault="00CB3B17" w:rsidP="00CB3B17">
            <w:pPr>
              <w:ind w:left="-120" w:right="-124"/>
              <w:jc w:val="center"/>
              <w:rPr>
                <w:b/>
                <w:bCs/>
                <w:sz w:val="24"/>
                <w:szCs w:val="24"/>
              </w:rPr>
            </w:pPr>
          </w:p>
        </w:tc>
        <w:tc>
          <w:tcPr>
            <w:tcW w:w="2694" w:type="dxa"/>
            <w:gridSpan w:val="2"/>
            <w:tcBorders>
              <w:top w:val="nil"/>
              <w:left w:val="nil"/>
              <w:bottom w:val="single" w:sz="4" w:space="0" w:color="auto"/>
              <w:right w:val="single" w:sz="4" w:space="0" w:color="auto"/>
            </w:tcBorders>
            <w:shd w:val="clear" w:color="auto" w:fill="auto"/>
            <w:vAlign w:val="center"/>
            <w:hideMark/>
          </w:tcPr>
          <w:p w14:paraId="415E220E" w14:textId="42B7BF96" w:rsidR="00CB3B17" w:rsidRPr="00176353" w:rsidRDefault="00CB3B17" w:rsidP="00CB3B17">
            <w:pPr>
              <w:rPr>
                <w:b/>
                <w:bCs/>
                <w:sz w:val="24"/>
                <w:szCs w:val="24"/>
              </w:rPr>
            </w:pPr>
            <w:r w:rsidRPr="00176353">
              <w:rPr>
                <w:b/>
                <w:bCs/>
                <w:sz w:val="24"/>
                <w:szCs w:val="24"/>
              </w:rPr>
              <w:t>п. Усть-Юган</w:t>
            </w:r>
          </w:p>
        </w:tc>
        <w:tc>
          <w:tcPr>
            <w:tcW w:w="1701" w:type="dxa"/>
            <w:tcBorders>
              <w:top w:val="nil"/>
              <w:left w:val="nil"/>
              <w:bottom w:val="single" w:sz="4" w:space="0" w:color="auto"/>
              <w:right w:val="single" w:sz="4" w:space="0" w:color="auto"/>
            </w:tcBorders>
            <w:shd w:val="clear" w:color="auto" w:fill="auto"/>
            <w:vAlign w:val="center"/>
            <w:hideMark/>
          </w:tcPr>
          <w:p w14:paraId="534D4941" w14:textId="77777777" w:rsidR="00CB3B17" w:rsidRPr="00176353" w:rsidRDefault="00CB3B17" w:rsidP="00CB3B17">
            <w:pPr>
              <w:jc w:val="center"/>
              <w:rPr>
                <w:b/>
                <w:bCs/>
                <w:sz w:val="24"/>
                <w:szCs w:val="24"/>
              </w:rPr>
            </w:pPr>
            <w:r w:rsidRPr="00176353">
              <w:rPr>
                <w:b/>
                <w:bCs/>
                <w:sz w:val="24"/>
                <w:szCs w:val="24"/>
              </w:rPr>
              <w:t>211,80</w:t>
            </w:r>
          </w:p>
        </w:tc>
        <w:tc>
          <w:tcPr>
            <w:tcW w:w="992" w:type="dxa"/>
            <w:tcBorders>
              <w:top w:val="nil"/>
              <w:left w:val="nil"/>
              <w:bottom w:val="single" w:sz="4" w:space="0" w:color="auto"/>
              <w:right w:val="single" w:sz="4" w:space="0" w:color="auto"/>
            </w:tcBorders>
            <w:shd w:val="clear" w:color="auto" w:fill="auto"/>
            <w:vAlign w:val="center"/>
            <w:hideMark/>
          </w:tcPr>
          <w:p w14:paraId="5700181B" w14:textId="1E3DA6B3" w:rsidR="00CB3B17" w:rsidRPr="00176353" w:rsidRDefault="00CB3B17" w:rsidP="00CB3B17">
            <w:pPr>
              <w:jc w:val="center"/>
              <w:rPr>
                <w:b/>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14:paraId="39A9A750" w14:textId="3E30E643" w:rsidR="00CB3B17" w:rsidRPr="00176353" w:rsidRDefault="00CB3B17" w:rsidP="00CB3B17">
            <w:pPr>
              <w:jc w:val="center"/>
              <w:rPr>
                <w:b/>
                <w:bCs/>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14:paraId="3C848A4B" w14:textId="77777777" w:rsidR="00CB3B17" w:rsidRPr="00176353" w:rsidRDefault="00CB3B17" w:rsidP="00CB3B17">
            <w:pPr>
              <w:jc w:val="center"/>
              <w:rPr>
                <w:b/>
                <w:bCs/>
                <w:sz w:val="24"/>
                <w:szCs w:val="24"/>
              </w:rPr>
            </w:pPr>
            <w:r w:rsidRPr="00176353">
              <w:rPr>
                <w:b/>
                <w:bCs/>
                <w:sz w:val="24"/>
                <w:szCs w:val="24"/>
              </w:rPr>
              <w:t>2</w:t>
            </w:r>
          </w:p>
        </w:tc>
        <w:tc>
          <w:tcPr>
            <w:tcW w:w="849" w:type="dxa"/>
            <w:tcBorders>
              <w:top w:val="nil"/>
              <w:left w:val="nil"/>
              <w:bottom w:val="single" w:sz="4" w:space="0" w:color="auto"/>
              <w:right w:val="single" w:sz="4" w:space="0" w:color="auto"/>
            </w:tcBorders>
            <w:shd w:val="clear" w:color="auto" w:fill="auto"/>
            <w:vAlign w:val="center"/>
            <w:hideMark/>
          </w:tcPr>
          <w:p w14:paraId="43BA3E1B" w14:textId="74FE6BE2" w:rsidR="00CB3B17" w:rsidRPr="00176353" w:rsidRDefault="00CB3B17" w:rsidP="00CB3B17">
            <w:pPr>
              <w:jc w:val="center"/>
              <w:rPr>
                <w:b/>
                <w:bCs/>
                <w:sz w:val="24"/>
                <w:szCs w:val="24"/>
              </w:rPr>
            </w:pPr>
          </w:p>
        </w:tc>
      </w:tr>
      <w:tr w:rsidR="00304846" w:rsidRPr="00176353" w14:paraId="7510AEBB"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784869E" w14:textId="40D6B9DB" w:rsidR="00CB3B17" w:rsidRPr="00176353" w:rsidRDefault="00CB3B17" w:rsidP="00CB3B17">
            <w:pPr>
              <w:ind w:left="-120" w:right="-124"/>
              <w:jc w:val="center"/>
              <w:rPr>
                <w:sz w:val="24"/>
                <w:szCs w:val="24"/>
              </w:rPr>
            </w:pPr>
            <w:r w:rsidRPr="00176353">
              <w:rPr>
                <w:sz w:val="24"/>
                <w:szCs w:val="24"/>
              </w:rPr>
              <w:t>2</w:t>
            </w:r>
          </w:p>
        </w:tc>
        <w:tc>
          <w:tcPr>
            <w:tcW w:w="2127" w:type="dxa"/>
            <w:tcBorders>
              <w:top w:val="nil"/>
              <w:left w:val="nil"/>
              <w:bottom w:val="single" w:sz="4" w:space="0" w:color="auto"/>
              <w:right w:val="single" w:sz="4" w:space="0" w:color="auto"/>
            </w:tcBorders>
            <w:shd w:val="clear" w:color="auto" w:fill="auto"/>
            <w:noWrap/>
            <w:vAlign w:val="center"/>
            <w:hideMark/>
          </w:tcPr>
          <w:p w14:paraId="522D2161" w14:textId="77777777" w:rsidR="00CB3B17" w:rsidRPr="00176353" w:rsidRDefault="00CB3B17" w:rsidP="00CB3B17">
            <w:pPr>
              <w:rPr>
                <w:sz w:val="24"/>
                <w:szCs w:val="24"/>
              </w:rPr>
            </w:pPr>
            <w:r w:rsidRPr="00176353">
              <w:rPr>
                <w:sz w:val="24"/>
                <w:szCs w:val="24"/>
              </w:rPr>
              <w:t>квартал 2-2</w:t>
            </w:r>
          </w:p>
        </w:tc>
        <w:tc>
          <w:tcPr>
            <w:tcW w:w="567" w:type="dxa"/>
            <w:tcBorders>
              <w:top w:val="nil"/>
              <w:left w:val="nil"/>
              <w:bottom w:val="single" w:sz="4" w:space="0" w:color="auto"/>
              <w:right w:val="single" w:sz="4" w:space="0" w:color="auto"/>
            </w:tcBorders>
            <w:shd w:val="clear" w:color="auto" w:fill="auto"/>
            <w:noWrap/>
            <w:vAlign w:val="center"/>
            <w:hideMark/>
          </w:tcPr>
          <w:p w14:paraId="2866791B" w14:textId="5F7DAB3F" w:rsidR="00CB3B17" w:rsidRPr="00176353" w:rsidRDefault="00CB3B17" w:rsidP="00CB3B17">
            <w:pPr>
              <w:ind w:left="-120" w:right="-124"/>
              <w:jc w:val="center"/>
              <w:rPr>
                <w:sz w:val="24"/>
                <w:szCs w:val="24"/>
              </w:rPr>
            </w:pPr>
            <w:r w:rsidRPr="00176353">
              <w:rPr>
                <w:sz w:val="24"/>
                <w:szCs w:val="24"/>
              </w:rPr>
              <w:t>11-12</w:t>
            </w:r>
          </w:p>
        </w:tc>
        <w:tc>
          <w:tcPr>
            <w:tcW w:w="1701" w:type="dxa"/>
            <w:tcBorders>
              <w:top w:val="nil"/>
              <w:left w:val="nil"/>
              <w:bottom w:val="single" w:sz="4" w:space="0" w:color="auto"/>
              <w:right w:val="single" w:sz="4" w:space="0" w:color="auto"/>
            </w:tcBorders>
            <w:shd w:val="clear" w:color="auto" w:fill="auto"/>
            <w:noWrap/>
            <w:vAlign w:val="center"/>
            <w:hideMark/>
          </w:tcPr>
          <w:p w14:paraId="7E40C5BD" w14:textId="77777777" w:rsidR="00CB3B17" w:rsidRPr="00176353" w:rsidRDefault="00CB3B17" w:rsidP="00CB3B17">
            <w:pPr>
              <w:ind w:left="-120" w:right="-124"/>
              <w:jc w:val="center"/>
              <w:rPr>
                <w:sz w:val="24"/>
                <w:szCs w:val="24"/>
              </w:rPr>
            </w:pPr>
            <w:r w:rsidRPr="00176353">
              <w:rPr>
                <w:sz w:val="24"/>
                <w:szCs w:val="24"/>
              </w:rPr>
              <w:t>146,00</w:t>
            </w:r>
          </w:p>
        </w:tc>
        <w:tc>
          <w:tcPr>
            <w:tcW w:w="992" w:type="dxa"/>
            <w:tcBorders>
              <w:top w:val="nil"/>
              <w:left w:val="nil"/>
              <w:bottom w:val="single" w:sz="4" w:space="0" w:color="auto"/>
              <w:right w:val="single" w:sz="4" w:space="0" w:color="auto"/>
            </w:tcBorders>
            <w:shd w:val="clear" w:color="auto" w:fill="auto"/>
            <w:noWrap/>
            <w:vAlign w:val="center"/>
            <w:hideMark/>
          </w:tcPr>
          <w:p w14:paraId="15EEE810" w14:textId="77777777" w:rsidR="00CB3B17" w:rsidRPr="00176353" w:rsidRDefault="00CB3B17" w:rsidP="00CB3B17">
            <w:pPr>
              <w:ind w:left="-120" w:right="-124"/>
              <w:jc w:val="center"/>
              <w:rPr>
                <w:sz w:val="24"/>
                <w:szCs w:val="24"/>
              </w:rPr>
            </w:pPr>
            <w:r w:rsidRPr="00176353">
              <w:rPr>
                <w:sz w:val="24"/>
                <w:szCs w:val="24"/>
              </w:rPr>
              <w:t>237-ра</w:t>
            </w:r>
          </w:p>
        </w:tc>
        <w:tc>
          <w:tcPr>
            <w:tcW w:w="1276" w:type="dxa"/>
            <w:tcBorders>
              <w:top w:val="nil"/>
              <w:left w:val="nil"/>
              <w:bottom w:val="single" w:sz="4" w:space="0" w:color="auto"/>
              <w:right w:val="single" w:sz="4" w:space="0" w:color="auto"/>
            </w:tcBorders>
            <w:shd w:val="clear" w:color="auto" w:fill="auto"/>
            <w:noWrap/>
            <w:vAlign w:val="center"/>
            <w:hideMark/>
          </w:tcPr>
          <w:p w14:paraId="09495FCB" w14:textId="77777777" w:rsidR="00CB3B17" w:rsidRPr="00176353" w:rsidRDefault="00CB3B17" w:rsidP="00CB3B17">
            <w:pPr>
              <w:ind w:left="-120" w:right="-124"/>
              <w:jc w:val="center"/>
              <w:rPr>
                <w:sz w:val="24"/>
                <w:szCs w:val="24"/>
              </w:rPr>
            </w:pPr>
            <w:r w:rsidRPr="00176353">
              <w:rPr>
                <w:sz w:val="24"/>
                <w:szCs w:val="24"/>
              </w:rPr>
              <w:t>18.10.2017</w:t>
            </w:r>
          </w:p>
        </w:tc>
        <w:tc>
          <w:tcPr>
            <w:tcW w:w="1275" w:type="dxa"/>
            <w:tcBorders>
              <w:top w:val="nil"/>
              <w:left w:val="nil"/>
              <w:bottom w:val="single" w:sz="4" w:space="0" w:color="auto"/>
              <w:right w:val="single" w:sz="4" w:space="0" w:color="auto"/>
            </w:tcBorders>
            <w:shd w:val="clear" w:color="auto" w:fill="auto"/>
            <w:noWrap/>
            <w:vAlign w:val="center"/>
            <w:hideMark/>
          </w:tcPr>
          <w:p w14:paraId="5EECA824" w14:textId="77777777" w:rsidR="00CB3B17" w:rsidRPr="00176353" w:rsidRDefault="00CB3B17" w:rsidP="00CB3B17">
            <w:pPr>
              <w:ind w:left="-120" w:right="-124"/>
              <w:jc w:val="center"/>
              <w:rPr>
                <w:sz w:val="24"/>
                <w:szCs w:val="24"/>
              </w:rPr>
            </w:pPr>
            <w:r w:rsidRPr="00176353">
              <w:rPr>
                <w:sz w:val="24"/>
                <w:szCs w:val="24"/>
              </w:rPr>
              <w:t>1</w:t>
            </w:r>
          </w:p>
        </w:tc>
        <w:tc>
          <w:tcPr>
            <w:tcW w:w="849" w:type="dxa"/>
            <w:tcBorders>
              <w:top w:val="nil"/>
              <w:left w:val="nil"/>
              <w:bottom w:val="single" w:sz="4" w:space="0" w:color="auto"/>
              <w:right w:val="single" w:sz="4" w:space="0" w:color="auto"/>
            </w:tcBorders>
            <w:shd w:val="clear" w:color="auto" w:fill="auto"/>
            <w:noWrap/>
            <w:vAlign w:val="center"/>
            <w:hideMark/>
          </w:tcPr>
          <w:p w14:paraId="37FB4C2A" w14:textId="77777777" w:rsidR="00CB3B17" w:rsidRPr="00176353" w:rsidRDefault="00CB3B17" w:rsidP="00CB3B17">
            <w:pPr>
              <w:ind w:left="-120" w:right="-124"/>
              <w:jc w:val="center"/>
              <w:rPr>
                <w:sz w:val="24"/>
                <w:szCs w:val="24"/>
              </w:rPr>
            </w:pPr>
            <w:r w:rsidRPr="00176353">
              <w:rPr>
                <w:sz w:val="24"/>
                <w:szCs w:val="24"/>
              </w:rPr>
              <w:t>2023</w:t>
            </w:r>
          </w:p>
        </w:tc>
      </w:tr>
      <w:tr w:rsidR="00304846" w:rsidRPr="00176353" w14:paraId="44A7E670"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0C2463" w14:textId="3A0D6609" w:rsidR="00CB3B17" w:rsidRPr="00176353" w:rsidRDefault="00CB3B17" w:rsidP="00CB3B17">
            <w:pPr>
              <w:ind w:left="-120" w:right="-124"/>
              <w:jc w:val="center"/>
              <w:rPr>
                <w:sz w:val="24"/>
                <w:szCs w:val="24"/>
              </w:rPr>
            </w:pPr>
            <w:r w:rsidRPr="00176353">
              <w:rPr>
                <w:sz w:val="24"/>
                <w:szCs w:val="24"/>
              </w:rPr>
              <w:t>3</w:t>
            </w:r>
          </w:p>
        </w:tc>
        <w:tc>
          <w:tcPr>
            <w:tcW w:w="2127" w:type="dxa"/>
            <w:tcBorders>
              <w:top w:val="nil"/>
              <w:left w:val="nil"/>
              <w:bottom w:val="single" w:sz="4" w:space="0" w:color="auto"/>
              <w:right w:val="single" w:sz="4" w:space="0" w:color="auto"/>
            </w:tcBorders>
            <w:shd w:val="clear" w:color="auto" w:fill="auto"/>
            <w:noWrap/>
            <w:vAlign w:val="center"/>
            <w:hideMark/>
          </w:tcPr>
          <w:p w14:paraId="18DCA589" w14:textId="77777777" w:rsidR="00CB3B17" w:rsidRPr="00176353" w:rsidRDefault="00CB3B17" w:rsidP="00CB3B17">
            <w:pPr>
              <w:rPr>
                <w:sz w:val="24"/>
                <w:szCs w:val="24"/>
              </w:rPr>
            </w:pPr>
            <w:r w:rsidRPr="00176353">
              <w:rPr>
                <w:sz w:val="24"/>
                <w:szCs w:val="24"/>
              </w:rPr>
              <w:t>квартал 2-2</w:t>
            </w:r>
          </w:p>
        </w:tc>
        <w:tc>
          <w:tcPr>
            <w:tcW w:w="567" w:type="dxa"/>
            <w:tcBorders>
              <w:top w:val="nil"/>
              <w:left w:val="nil"/>
              <w:bottom w:val="single" w:sz="4" w:space="0" w:color="auto"/>
              <w:right w:val="single" w:sz="4" w:space="0" w:color="auto"/>
            </w:tcBorders>
            <w:shd w:val="clear" w:color="auto" w:fill="auto"/>
            <w:noWrap/>
            <w:vAlign w:val="center"/>
            <w:hideMark/>
          </w:tcPr>
          <w:p w14:paraId="63C73BC1" w14:textId="77777777" w:rsidR="00CB3B17" w:rsidRPr="00176353" w:rsidRDefault="00CB3B17" w:rsidP="00CB3B17">
            <w:pPr>
              <w:ind w:left="-120" w:right="-124"/>
              <w:jc w:val="center"/>
              <w:rPr>
                <w:sz w:val="24"/>
                <w:szCs w:val="24"/>
              </w:rPr>
            </w:pPr>
            <w:r w:rsidRPr="00176353">
              <w:rPr>
                <w:sz w:val="24"/>
                <w:szCs w:val="24"/>
              </w:rPr>
              <w:t>26</w:t>
            </w:r>
          </w:p>
        </w:tc>
        <w:tc>
          <w:tcPr>
            <w:tcW w:w="1701" w:type="dxa"/>
            <w:tcBorders>
              <w:top w:val="nil"/>
              <w:left w:val="nil"/>
              <w:bottom w:val="single" w:sz="4" w:space="0" w:color="auto"/>
              <w:right w:val="single" w:sz="4" w:space="0" w:color="auto"/>
            </w:tcBorders>
            <w:shd w:val="clear" w:color="auto" w:fill="auto"/>
            <w:noWrap/>
            <w:vAlign w:val="center"/>
            <w:hideMark/>
          </w:tcPr>
          <w:p w14:paraId="6D4C43C9" w14:textId="77777777" w:rsidR="00CB3B17" w:rsidRPr="00176353" w:rsidRDefault="00CB3B17" w:rsidP="00CB3B17">
            <w:pPr>
              <w:ind w:left="-120" w:right="-124"/>
              <w:jc w:val="center"/>
              <w:rPr>
                <w:sz w:val="24"/>
                <w:szCs w:val="24"/>
              </w:rPr>
            </w:pPr>
            <w:r w:rsidRPr="00176353">
              <w:rPr>
                <w:sz w:val="24"/>
                <w:szCs w:val="24"/>
              </w:rPr>
              <w:t>65,80</w:t>
            </w:r>
          </w:p>
        </w:tc>
        <w:tc>
          <w:tcPr>
            <w:tcW w:w="992" w:type="dxa"/>
            <w:tcBorders>
              <w:top w:val="nil"/>
              <w:left w:val="nil"/>
              <w:bottom w:val="single" w:sz="4" w:space="0" w:color="auto"/>
              <w:right w:val="single" w:sz="4" w:space="0" w:color="auto"/>
            </w:tcBorders>
            <w:shd w:val="clear" w:color="auto" w:fill="auto"/>
            <w:noWrap/>
            <w:vAlign w:val="center"/>
            <w:hideMark/>
          </w:tcPr>
          <w:p w14:paraId="21D16CB5" w14:textId="77777777" w:rsidR="00CB3B17" w:rsidRPr="00176353" w:rsidRDefault="00CB3B17" w:rsidP="00CB3B17">
            <w:pPr>
              <w:ind w:left="-120" w:right="-124"/>
              <w:jc w:val="center"/>
              <w:rPr>
                <w:sz w:val="24"/>
                <w:szCs w:val="24"/>
              </w:rPr>
            </w:pPr>
            <w:r w:rsidRPr="00176353">
              <w:rPr>
                <w:sz w:val="24"/>
                <w:szCs w:val="24"/>
              </w:rPr>
              <w:t>237-ра</w:t>
            </w:r>
          </w:p>
        </w:tc>
        <w:tc>
          <w:tcPr>
            <w:tcW w:w="1276" w:type="dxa"/>
            <w:tcBorders>
              <w:top w:val="nil"/>
              <w:left w:val="nil"/>
              <w:bottom w:val="single" w:sz="4" w:space="0" w:color="auto"/>
              <w:right w:val="single" w:sz="4" w:space="0" w:color="auto"/>
            </w:tcBorders>
            <w:shd w:val="clear" w:color="auto" w:fill="auto"/>
            <w:noWrap/>
            <w:vAlign w:val="center"/>
            <w:hideMark/>
          </w:tcPr>
          <w:p w14:paraId="7A442ACD" w14:textId="77777777" w:rsidR="00CB3B17" w:rsidRPr="00176353" w:rsidRDefault="00CB3B17" w:rsidP="00CB3B17">
            <w:pPr>
              <w:ind w:left="-120" w:right="-124"/>
              <w:jc w:val="center"/>
              <w:rPr>
                <w:sz w:val="24"/>
                <w:szCs w:val="24"/>
              </w:rPr>
            </w:pPr>
            <w:r w:rsidRPr="00176353">
              <w:rPr>
                <w:sz w:val="24"/>
                <w:szCs w:val="24"/>
              </w:rPr>
              <w:t>18.10.2017</w:t>
            </w:r>
          </w:p>
        </w:tc>
        <w:tc>
          <w:tcPr>
            <w:tcW w:w="1275" w:type="dxa"/>
            <w:tcBorders>
              <w:top w:val="nil"/>
              <w:left w:val="nil"/>
              <w:bottom w:val="single" w:sz="4" w:space="0" w:color="auto"/>
              <w:right w:val="single" w:sz="4" w:space="0" w:color="auto"/>
            </w:tcBorders>
            <w:shd w:val="clear" w:color="auto" w:fill="auto"/>
            <w:noWrap/>
            <w:vAlign w:val="center"/>
            <w:hideMark/>
          </w:tcPr>
          <w:p w14:paraId="242AEC84" w14:textId="77777777" w:rsidR="00CB3B17" w:rsidRPr="00176353" w:rsidRDefault="00CB3B17" w:rsidP="00CB3B17">
            <w:pPr>
              <w:ind w:left="-120" w:right="-124"/>
              <w:jc w:val="center"/>
              <w:rPr>
                <w:sz w:val="24"/>
                <w:szCs w:val="24"/>
              </w:rPr>
            </w:pPr>
            <w:r w:rsidRPr="00176353">
              <w:rPr>
                <w:sz w:val="24"/>
                <w:szCs w:val="24"/>
              </w:rPr>
              <w:t>1</w:t>
            </w:r>
          </w:p>
        </w:tc>
        <w:tc>
          <w:tcPr>
            <w:tcW w:w="849" w:type="dxa"/>
            <w:tcBorders>
              <w:top w:val="nil"/>
              <w:left w:val="nil"/>
              <w:bottom w:val="single" w:sz="4" w:space="0" w:color="auto"/>
              <w:right w:val="single" w:sz="4" w:space="0" w:color="auto"/>
            </w:tcBorders>
            <w:shd w:val="clear" w:color="auto" w:fill="auto"/>
            <w:noWrap/>
            <w:vAlign w:val="center"/>
            <w:hideMark/>
          </w:tcPr>
          <w:p w14:paraId="1DC0491D" w14:textId="77777777" w:rsidR="00CB3B17" w:rsidRPr="00176353" w:rsidRDefault="00CB3B17" w:rsidP="00CB3B17">
            <w:pPr>
              <w:ind w:left="-120" w:right="-124"/>
              <w:jc w:val="center"/>
              <w:rPr>
                <w:sz w:val="24"/>
                <w:szCs w:val="24"/>
              </w:rPr>
            </w:pPr>
            <w:r w:rsidRPr="00176353">
              <w:rPr>
                <w:sz w:val="24"/>
                <w:szCs w:val="24"/>
              </w:rPr>
              <w:t>2023</w:t>
            </w:r>
          </w:p>
        </w:tc>
      </w:tr>
      <w:tr w:rsidR="00304846" w:rsidRPr="00176353" w14:paraId="540AC79E"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84030AC" w14:textId="731F6A53" w:rsidR="00CB3B17" w:rsidRPr="00176353" w:rsidRDefault="00CB3B17" w:rsidP="00CB3B17">
            <w:pPr>
              <w:ind w:left="-120" w:right="-124"/>
              <w:jc w:val="center"/>
              <w:rPr>
                <w:b/>
                <w:bCs/>
                <w:sz w:val="24"/>
                <w:szCs w:val="24"/>
              </w:rPr>
            </w:pPr>
          </w:p>
        </w:tc>
        <w:tc>
          <w:tcPr>
            <w:tcW w:w="2694" w:type="dxa"/>
            <w:gridSpan w:val="2"/>
            <w:tcBorders>
              <w:top w:val="nil"/>
              <w:left w:val="nil"/>
              <w:bottom w:val="single" w:sz="4" w:space="0" w:color="auto"/>
              <w:right w:val="single" w:sz="4" w:space="0" w:color="auto"/>
            </w:tcBorders>
            <w:shd w:val="clear" w:color="auto" w:fill="auto"/>
            <w:vAlign w:val="center"/>
            <w:hideMark/>
          </w:tcPr>
          <w:p w14:paraId="585425A6" w14:textId="173ED536" w:rsidR="00CB3B17" w:rsidRPr="00176353" w:rsidRDefault="00CB3B17" w:rsidP="00CB3B17">
            <w:pPr>
              <w:rPr>
                <w:b/>
                <w:bCs/>
                <w:sz w:val="24"/>
                <w:szCs w:val="24"/>
              </w:rPr>
            </w:pPr>
            <w:r w:rsidRPr="00176353">
              <w:rPr>
                <w:b/>
                <w:bCs/>
                <w:sz w:val="24"/>
                <w:szCs w:val="24"/>
              </w:rPr>
              <w:t>п. Юганская Обь</w:t>
            </w:r>
          </w:p>
        </w:tc>
        <w:tc>
          <w:tcPr>
            <w:tcW w:w="1701" w:type="dxa"/>
            <w:tcBorders>
              <w:top w:val="nil"/>
              <w:left w:val="nil"/>
              <w:bottom w:val="single" w:sz="4" w:space="0" w:color="auto"/>
              <w:right w:val="single" w:sz="4" w:space="0" w:color="auto"/>
            </w:tcBorders>
            <w:shd w:val="clear" w:color="auto" w:fill="auto"/>
            <w:vAlign w:val="center"/>
            <w:hideMark/>
          </w:tcPr>
          <w:p w14:paraId="2F3546A5" w14:textId="77777777" w:rsidR="00CB3B17" w:rsidRPr="00176353" w:rsidRDefault="00CB3B17" w:rsidP="00CB3B17">
            <w:pPr>
              <w:jc w:val="center"/>
              <w:rPr>
                <w:b/>
                <w:bCs/>
                <w:sz w:val="24"/>
                <w:szCs w:val="24"/>
              </w:rPr>
            </w:pPr>
            <w:r w:rsidRPr="00176353">
              <w:rPr>
                <w:b/>
                <w:bCs/>
                <w:sz w:val="24"/>
                <w:szCs w:val="24"/>
              </w:rPr>
              <w:t>7 715,60</w:t>
            </w:r>
          </w:p>
        </w:tc>
        <w:tc>
          <w:tcPr>
            <w:tcW w:w="992" w:type="dxa"/>
            <w:tcBorders>
              <w:top w:val="nil"/>
              <w:left w:val="nil"/>
              <w:bottom w:val="single" w:sz="4" w:space="0" w:color="auto"/>
              <w:right w:val="single" w:sz="4" w:space="0" w:color="auto"/>
            </w:tcBorders>
            <w:shd w:val="clear" w:color="auto" w:fill="auto"/>
            <w:vAlign w:val="center"/>
            <w:hideMark/>
          </w:tcPr>
          <w:p w14:paraId="29E3ECA7" w14:textId="60863130" w:rsidR="00CB3B17" w:rsidRPr="00176353" w:rsidRDefault="00CB3B17" w:rsidP="00CB3B17">
            <w:pPr>
              <w:jc w:val="center"/>
              <w:rPr>
                <w:b/>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14:paraId="27FA8BCD" w14:textId="1719DD99" w:rsidR="00CB3B17" w:rsidRPr="00176353" w:rsidRDefault="00CB3B17" w:rsidP="00CB3B17">
            <w:pPr>
              <w:jc w:val="center"/>
              <w:rPr>
                <w:b/>
                <w:bCs/>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14:paraId="51D1F5BD" w14:textId="77777777" w:rsidR="00CB3B17" w:rsidRPr="00176353" w:rsidRDefault="00CB3B17" w:rsidP="00CB3B17">
            <w:pPr>
              <w:jc w:val="center"/>
              <w:rPr>
                <w:b/>
                <w:bCs/>
                <w:sz w:val="24"/>
                <w:szCs w:val="24"/>
              </w:rPr>
            </w:pPr>
            <w:r w:rsidRPr="00176353">
              <w:rPr>
                <w:b/>
                <w:bCs/>
                <w:sz w:val="24"/>
                <w:szCs w:val="24"/>
              </w:rPr>
              <w:t>346</w:t>
            </w:r>
          </w:p>
        </w:tc>
        <w:tc>
          <w:tcPr>
            <w:tcW w:w="849" w:type="dxa"/>
            <w:tcBorders>
              <w:top w:val="nil"/>
              <w:left w:val="nil"/>
              <w:bottom w:val="single" w:sz="4" w:space="0" w:color="auto"/>
              <w:right w:val="single" w:sz="4" w:space="0" w:color="auto"/>
            </w:tcBorders>
            <w:shd w:val="clear" w:color="auto" w:fill="auto"/>
            <w:vAlign w:val="center"/>
            <w:hideMark/>
          </w:tcPr>
          <w:p w14:paraId="7ECD2B53" w14:textId="56570448" w:rsidR="00CB3B17" w:rsidRPr="00176353" w:rsidRDefault="00CB3B17" w:rsidP="00CB3B17">
            <w:pPr>
              <w:jc w:val="center"/>
              <w:rPr>
                <w:b/>
                <w:bCs/>
                <w:sz w:val="24"/>
                <w:szCs w:val="24"/>
              </w:rPr>
            </w:pPr>
          </w:p>
        </w:tc>
      </w:tr>
      <w:tr w:rsidR="00304846" w:rsidRPr="00176353" w14:paraId="05CED177"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C98E917" w14:textId="59FDA573" w:rsidR="00CB3B17" w:rsidRPr="00176353" w:rsidRDefault="00CB3B17" w:rsidP="00CB3B17">
            <w:pPr>
              <w:ind w:left="-120" w:right="-124"/>
              <w:jc w:val="center"/>
              <w:rPr>
                <w:sz w:val="24"/>
                <w:szCs w:val="24"/>
              </w:rPr>
            </w:pPr>
            <w:r w:rsidRPr="00176353">
              <w:rPr>
                <w:sz w:val="24"/>
                <w:szCs w:val="24"/>
              </w:rPr>
              <w:t>4</w:t>
            </w:r>
          </w:p>
        </w:tc>
        <w:tc>
          <w:tcPr>
            <w:tcW w:w="2127" w:type="dxa"/>
            <w:tcBorders>
              <w:top w:val="nil"/>
              <w:left w:val="nil"/>
              <w:bottom w:val="single" w:sz="4" w:space="0" w:color="auto"/>
              <w:right w:val="single" w:sz="4" w:space="0" w:color="auto"/>
            </w:tcBorders>
            <w:shd w:val="clear" w:color="auto" w:fill="auto"/>
            <w:noWrap/>
            <w:vAlign w:val="center"/>
            <w:hideMark/>
          </w:tcPr>
          <w:p w14:paraId="5132F863" w14:textId="77777777" w:rsidR="00CB3B17" w:rsidRPr="00176353" w:rsidRDefault="00CB3B17" w:rsidP="00CB3B17">
            <w:pPr>
              <w:rPr>
                <w:sz w:val="24"/>
                <w:szCs w:val="24"/>
              </w:rPr>
            </w:pPr>
            <w:r w:rsidRPr="00176353">
              <w:rPr>
                <w:sz w:val="24"/>
                <w:szCs w:val="24"/>
              </w:rPr>
              <w:t>Мостовиков</w:t>
            </w:r>
          </w:p>
        </w:tc>
        <w:tc>
          <w:tcPr>
            <w:tcW w:w="567" w:type="dxa"/>
            <w:tcBorders>
              <w:top w:val="nil"/>
              <w:left w:val="nil"/>
              <w:bottom w:val="single" w:sz="4" w:space="0" w:color="auto"/>
              <w:right w:val="single" w:sz="4" w:space="0" w:color="auto"/>
            </w:tcBorders>
            <w:shd w:val="clear" w:color="auto" w:fill="auto"/>
            <w:noWrap/>
            <w:vAlign w:val="center"/>
            <w:hideMark/>
          </w:tcPr>
          <w:p w14:paraId="2B6FD06C" w14:textId="77777777" w:rsidR="00CB3B17" w:rsidRPr="00176353" w:rsidRDefault="00CB3B17" w:rsidP="00CB3B17">
            <w:pPr>
              <w:ind w:left="-120" w:right="-124"/>
              <w:jc w:val="center"/>
              <w:rPr>
                <w:sz w:val="24"/>
                <w:szCs w:val="24"/>
              </w:rPr>
            </w:pPr>
            <w:r w:rsidRPr="00176353">
              <w:rPr>
                <w:sz w:val="24"/>
                <w:szCs w:val="24"/>
              </w:rPr>
              <w:t>1</w:t>
            </w:r>
          </w:p>
        </w:tc>
        <w:tc>
          <w:tcPr>
            <w:tcW w:w="1701" w:type="dxa"/>
            <w:tcBorders>
              <w:top w:val="nil"/>
              <w:left w:val="nil"/>
              <w:bottom w:val="single" w:sz="4" w:space="0" w:color="auto"/>
              <w:right w:val="single" w:sz="4" w:space="0" w:color="auto"/>
            </w:tcBorders>
            <w:shd w:val="clear" w:color="auto" w:fill="auto"/>
            <w:noWrap/>
            <w:vAlign w:val="center"/>
            <w:hideMark/>
          </w:tcPr>
          <w:p w14:paraId="7B9B8CA2" w14:textId="77777777" w:rsidR="00CB3B17" w:rsidRPr="00176353" w:rsidRDefault="00CB3B17" w:rsidP="00CB3B17">
            <w:pPr>
              <w:ind w:left="-120" w:right="-124"/>
              <w:jc w:val="center"/>
              <w:rPr>
                <w:sz w:val="24"/>
                <w:szCs w:val="24"/>
              </w:rPr>
            </w:pPr>
            <w:r w:rsidRPr="00176353">
              <w:rPr>
                <w:sz w:val="24"/>
                <w:szCs w:val="24"/>
              </w:rPr>
              <w:t>880,10</w:t>
            </w:r>
          </w:p>
        </w:tc>
        <w:tc>
          <w:tcPr>
            <w:tcW w:w="992" w:type="dxa"/>
            <w:tcBorders>
              <w:top w:val="nil"/>
              <w:left w:val="nil"/>
              <w:bottom w:val="single" w:sz="4" w:space="0" w:color="auto"/>
              <w:right w:val="single" w:sz="4" w:space="0" w:color="auto"/>
            </w:tcBorders>
            <w:shd w:val="clear" w:color="auto" w:fill="auto"/>
            <w:noWrap/>
            <w:vAlign w:val="center"/>
            <w:hideMark/>
          </w:tcPr>
          <w:p w14:paraId="196F150C" w14:textId="77777777" w:rsidR="00CB3B17" w:rsidRPr="00176353" w:rsidRDefault="00CB3B17" w:rsidP="00CB3B17">
            <w:pPr>
              <w:ind w:left="-120" w:right="-124"/>
              <w:jc w:val="center"/>
              <w:rPr>
                <w:sz w:val="24"/>
                <w:szCs w:val="24"/>
              </w:rPr>
            </w:pPr>
            <w:r w:rsidRPr="00176353">
              <w:rPr>
                <w:sz w:val="24"/>
                <w:szCs w:val="24"/>
              </w:rPr>
              <w:t>243-ра</w:t>
            </w:r>
          </w:p>
        </w:tc>
        <w:tc>
          <w:tcPr>
            <w:tcW w:w="1276" w:type="dxa"/>
            <w:tcBorders>
              <w:top w:val="nil"/>
              <w:left w:val="nil"/>
              <w:bottom w:val="single" w:sz="4" w:space="0" w:color="auto"/>
              <w:right w:val="single" w:sz="4" w:space="0" w:color="auto"/>
            </w:tcBorders>
            <w:shd w:val="clear" w:color="auto" w:fill="auto"/>
            <w:noWrap/>
            <w:vAlign w:val="center"/>
            <w:hideMark/>
          </w:tcPr>
          <w:p w14:paraId="558719F1" w14:textId="77777777" w:rsidR="00CB3B17" w:rsidRPr="00176353" w:rsidRDefault="00CB3B17" w:rsidP="00CB3B17">
            <w:pPr>
              <w:ind w:left="-120" w:right="-124"/>
              <w:jc w:val="center"/>
              <w:rPr>
                <w:sz w:val="24"/>
                <w:szCs w:val="24"/>
              </w:rPr>
            </w:pPr>
            <w:r w:rsidRPr="00176353">
              <w:rPr>
                <w:sz w:val="24"/>
                <w:szCs w:val="24"/>
              </w:rPr>
              <w:t>28.12.2016</w:t>
            </w:r>
          </w:p>
        </w:tc>
        <w:tc>
          <w:tcPr>
            <w:tcW w:w="1275" w:type="dxa"/>
            <w:tcBorders>
              <w:top w:val="nil"/>
              <w:left w:val="nil"/>
              <w:bottom w:val="single" w:sz="4" w:space="0" w:color="auto"/>
              <w:right w:val="single" w:sz="4" w:space="0" w:color="auto"/>
            </w:tcBorders>
            <w:shd w:val="clear" w:color="auto" w:fill="auto"/>
            <w:noWrap/>
            <w:vAlign w:val="center"/>
            <w:hideMark/>
          </w:tcPr>
          <w:p w14:paraId="3AFB0F50" w14:textId="77777777" w:rsidR="00CB3B17" w:rsidRPr="00176353" w:rsidRDefault="00CB3B17" w:rsidP="00CB3B17">
            <w:pPr>
              <w:ind w:left="-120" w:right="-124"/>
              <w:jc w:val="center"/>
              <w:rPr>
                <w:sz w:val="24"/>
                <w:szCs w:val="24"/>
              </w:rPr>
            </w:pPr>
            <w:r w:rsidRPr="00176353">
              <w:rPr>
                <w:sz w:val="24"/>
                <w:szCs w:val="24"/>
              </w:rPr>
              <w:t>1</w:t>
            </w:r>
          </w:p>
        </w:tc>
        <w:tc>
          <w:tcPr>
            <w:tcW w:w="849" w:type="dxa"/>
            <w:tcBorders>
              <w:top w:val="nil"/>
              <w:left w:val="nil"/>
              <w:bottom w:val="single" w:sz="4" w:space="0" w:color="auto"/>
              <w:right w:val="single" w:sz="4" w:space="0" w:color="auto"/>
            </w:tcBorders>
            <w:shd w:val="clear" w:color="auto" w:fill="auto"/>
            <w:noWrap/>
            <w:vAlign w:val="center"/>
            <w:hideMark/>
          </w:tcPr>
          <w:p w14:paraId="4C8744F5" w14:textId="77777777" w:rsidR="00CB3B17" w:rsidRPr="00176353" w:rsidRDefault="00CB3B17" w:rsidP="00CB3B17">
            <w:pPr>
              <w:ind w:left="-120" w:right="-124"/>
              <w:jc w:val="center"/>
              <w:rPr>
                <w:sz w:val="24"/>
                <w:szCs w:val="24"/>
              </w:rPr>
            </w:pPr>
            <w:r w:rsidRPr="00176353">
              <w:rPr>
                <w:sz w:val="24"/>
                <w:szCs w:val="24"/>
              </w:rPr>
              <w:t>2022</w:t>
            </w:r>
          </w:p>
        </w:tc>
      </w:tr>
      <w:tr w:rsidR="00304846" w:rsidRPr="00176353" w14:paraId="7E9343C5"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A4677CD" w14:textId="71B4B23E" w:rsidR="00CB3B17" w:rsidRPr="00176353" w:rsidRDefault="00CB3B17" w:rsidP="00CB3B17">
            <w:pPr>
              <w:ind w:left="-120" w:right="-124"/>
              <w:jc w:val="center"/>
              <w:rPr>
                <w:sz w:val="24"/>
                <w:szCs w:val="24"/>
              </w:rPr>
            </w:pPr>
            <w:r w:rsidRPr="00176353">
              <w:rPr>
                <w:sz w:val="24"/>
                <w:szCs w:val="24"/>
              </w:rPr>
              <w:t>5</w:t>
            </w:r>
          </w:p>
        </w:tc>
        <w:tc>
          <w:tcPr>
            <w:tcW w:w="2127" w:type="dxa"/>
            <w:tcBorders>
              <w:top w:val="nil"/>
              <w:left w:val="nil"/>
              <w:bottom w:val="single" w:sz="4" w:space="0" w:color="auto"/>
              <w:right w:val="single" w:sz="4" w:space="0" w:color="auto"/>
            </w:tcBorders>
            <w:shd w:val="clear" w:color="auto" w:fill="auto"/>
            <w:noWrap/>
            <w:vAlign w:val="center"/>
            <w:hideMark/>
          </w:tcPr>
          <w:p w14:paraId="2C6EEECE" w14:textId="77777777" w:rsidR="00CB3B17" w:rsidRPr="00176353" w:rsidRDefault="00CB3B17" w:rsidP="00CB3B17">
            <w:pPr>
              <w:rPr>
                <w:sz w:val="24"/>
                <w:szCs w:val="24"/>
              </w:rPr>
            </w:pPr>
            <w:r w:rsidRPr="00176353">
              <w:rPr>
                <w:sz w:val="24"/>
                <w:szCs w:val="24"/>
              </w:rPr>
              <w:t>Юганская</w:t>
            </w:r>
          </w:p>
        </w:tc>
        <w:tc>
          <w:tcPr>
            <w:tcW w:w="567" w:type="dxa"/>
            <w:tcBorders>
              <w:top w:val="nil"/>
              <w:left w:val="nil"/>
              <w:bottom w:val="single" w:sz="4" w:space="0" w:color="auto"/>
              <w:right w:val="single" w:sz="4" w:space="0" w:color="auto"/>
            </w:tcBorders>
            <w:shd w:val="clear" w:color="auto" w:fill="auto"/>
            <w:noWrap/>
            <w:vAlign w:val="center"/>
            <w:hideMark/>
          </w:tcPr>
          <w:p w14:paraId="36CC2DED" w14:textId="77777777" w:rsidR="00CB3B17" w:rsidRPr="00176353" w:rsidRDefault="00CB3B17" w:rsidP="00CB3B17">
            <w:pPr>
              <w:ind w:left="-120" w:right="-124"/>
              <w:jc w:val="center"/>
              <w:rPr>
                <w:sz w:val="24"/>
                <w:szCs w:val="24"/>
              </w:rPr>
            </w:pPr>
            <w:r w:rsidRPr="00176353">
              <w:rPr>
                <w:sz w:val="24"/>
                <w:szCs w:val="24"/>
              </w:rPr>
              <w:t>1</w:t>
            </w:r>
          </w:p>
        </w:tc>
        <w:tc>
          <w:tcPr>
            <w:tcW w:w="1701" w:type="dxa"/>
            <w:tcBorders>
              <w:top w:val="nil"/>
              <w:left w:val="nil"/>
              <w:bottom w:val="single" w:sz="4" w:space="0" w:color="auto"/>
              <w:right w:val="single" w:sz="4" w:space="0" w:color="auto"/>
            </w:tcBorders>
            <w:shd w:val="clear" w:color="auto" w:fill="auto"/>
            <w:noWrap/>
            <w:vAlign w:val="center"/>
            <w:hideMark/>
          </w:tcPr>
          <w:p w14:paraId="520AB5D0" w14:textId="77777777" w:rsidR="00CB3B17" w:rsidRPr="00176353" w:rsidRDefault="00CB3B17" w:rsidP="00CB3B17">
            <w:pPr>
              <w:ind w:left="-120" w:right="-124"/>
              <w:jc w:val="center"/>
              <w:rPr>
                <w:sz w:val="24"/>
                <w:szCs w:val="24"/>
              </w:rPr>
            </w:pPr>
            <w:r w:rsidRPr="00176353">
              <w:rPr>
                <w:sz w:val="24"/>
                <w:szCs w:val="24"/>
              </w:rPr>
              <w:t>734,30</w:t>
            </w:r>
          </w:p>
        </w:tc>
        <w:tc>
          <w:tcPr>
            <w:tcW w:w="992" w:type="dxa"/>
            <w:tcBorders>
              <w:top w:val="nil"/>
              <w:left w:val="nil"/>
              <w:bottom w:val="single" w:sz="4" w:space="0" w:color="auto"/>
              <w:right w:val="single" w:sz="4" w:space="0" w:color="auto"/>
            </w:tcBorders>
            <w:shd w:val="clear" w:color="auto" w:fill="auto"/>
            <w:noWrap/>
            <w:vAlign w:val="center"/>
            <w:hideMark/>
          </w:tcPr>
          <w:p w14:paraId="7FEDC8CC" w14:textId="77777777" w:rsidR="00CB3B17" w:rsidRPr="00176353" w:rsidRDefault="00CB3B17" w:rsidP="00CB3B17">
            <w:pPr>
              <w:ind w:left="-120" w:right="-124"/>
              <w:jc w:val="center"/>
              <w:rPr>
                <w:sz w:val="24"/>
                <w:szCs w:val="24"/>
              </w:rPr>
            </w:pPr>
            <w:r w:rsidRPr="00176353">
              <w:rPr>
                <w:sz w:val="24"/>
                <w:szCs w:val="24"/>
              </w:rPr>
              <w:t>179-ра</w:t>
            </w:r>
          </w:p>
        </w:tc>
        <w:tc>
          <w:tcPr>
            <w:tcW w:w="1276" w:type="dxa"/>
            <w:tcBorders>
              <w:top w:val="nil"/>
              <w:left w:val="nil"/>
              <w:bottom w:val="single" w:sz="4" w:space="0" w:color="auto"/>
              <w:right w:val="single" w:sz="4" w:space="0" w:color="auto"/>
            </w:tcBorders>
            <w:shd w:val="clear" w:color="auto" w:fill="auto"/>
            <w:noWrap/>
            <w:vAlign w:val="center"/>
            <w:hideMark/>
          </w:tcPr>
          <w:p w14:paraId="603D2AF3" w14:textId="77777777" w:rsidR="00CB3B17" w:rsidRPr="00176353" w:rsidRDefault="00CB3B17" w:rsidP="00CB3B17">
            <w:pPr>
              <w:ind w:left="-120" w:right="-124"/>
              <w:jc w:val="center"/>
              <w:rPr>
                <w:sz w:val="24"/>
                <w:szCs w:val="24"/>
              </w:rPr>
            </w:pPr>
            <w:r w:rsidRPr="00176353">
              <w:rPr>
                <w:sz w:val="24"/>
                <w:szCs w:val="24"/>
              </w:rPr>
              <w:t>05.07.2017</w:t>
            </w:r>
          </w:p>
        </w:tc>
        <w:tc>
          <w:tcPr>
            <w:tcW w:w="1275" w:type="dxa"/>
            <w:tcBorders>
              <w:top w:val="nil"/>
              <w:left w:val="nil"/>
              <w:bottom w:val="single" w:sz="4" w:space="0" w:color="auto"/>
              <w:right w:val="single" w:sz="4" w:space="0" w:color="auto"/>
            </w:tcBorders>
            <w:shd w:val="clear" w:color="auto" w:fill="auto"/>
            <w:noWrap/>
            <w:vAlign w:val="center"/>
            <w:hideMark/>
          </w:tcPr>
          <w:p w14:paraId="25A59B66" w14:textId="77777777" w:rsidR="00CB3B17" w:rsidRPr="00176353" w:rsidRDefault="00CB3B17" w:rsidP="00CB3B17">
            <w:pPr>
              <w:ind w:left="-120" w:right="-124"/>
              <w:jc w:val="center"/>
              <w:rPr>
                <w:sz w:val="24"/>
                <w:szCs w:val="24"/>
              </w:rPr>
            </w:pPr>
            <w:r w:rsidRPr="00176353">
              <w:rPr>
                <w:sz w:val="24"/>
                <w:szCs w:val="24"/>
              </w:rPr>
              <w:t>27</w:t>
            </w:r>
          </w:p>
        </w:tc>
        <w:tc>
          <w:tcPr>
            <w:tcW w:w="849" w:type="dxa"/>
            <w:tcBorders>
              <w:top w:val="nil"/>
              <w:left w:val="nil"/>
              <w:bottom w:val="single" w:sz="4" w:space="0" w:color="auto"/>
              <w:right w:val="single" w:sz="4" w:space="0" w:color="auto"/>
            </w:tcBorders>
            <w:shd w:val="clear" w:color="auto" w:fill="auto"/>
            <w:noWrap/>
            <w:vAlign w:val="center"/>
            <w:hideMark/>
          </w:tcPr>
          <w:p w14:paraId="5D4759D7" w14:textId="77777777" w:rsidR="00CB3B17" w:rsidRPr="00176353" w:rsidRDefault="00CB3B17" w:rsidP="00CB3B17">
            <w:pPr>
              <w:ind w:left="-120" w:right="-124"/>
              <w:jc w:val="center"/>
              <w:rPr>
                <w:sz w:val="24"/>
                <w:szCs w:val="24"/>
              </w:rPr>
            </w:pPr>
            <w:r w:rsidRPr="00176353">
              <w:rPr>
                <w:sz w:val="24"/>
                <w:szCs w:val="24"/>
              </w:rPr>
              <w:t>2023</w:t>
            </w:r>
          </w:p>
        </w:tc>
      </w:tr>
      <w:tr w:rsidR="00304846" w:rsidRPr="00176353" w14:paraId="3703E751"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29BCBFB" w14:textId="39710464" w:rsidR="00CB3B17" w:rsidRPr="00176353" w:rsidRDefault="00CB3B17" w:rsidP="00CB3B17">
            <w:pPr>
              <w:ind w:left="-120" w:right="-124"/>
              <w:jc w:val="center"/>
              <w:rPr>
                <w:sz w:val="24"/>
                <w:szCs w:val="24"/>
              </w:rPr>
            </w:pPr>
            <w:r w:rsidRPr="00176353">
              <w:rPr>
                <w:sz w:val="24"/>
                <w:szCs w:val="24"/>
              </w:rPr>
              <w:t>6</w:t>
            </w:r>
          </w:p>
        </w:tc>
        <w:tc>
          <w:tcPr>
            <w:tcW w:w="2127" w:type="dxa"/>
            <w:tcBorders>
              <w:top w:val="nil"/>
              <w:left w:val="nil"/>
              <w:bottom w:val="single" w:sz="4" w:space="0" w:color="auto"/>
              <w:right w:val="single" w:sz="4" w:space="0" w:color="auto"/>
            </w:tcBorders>
            <w:shd w:val="clear" w:color="auto" w:fill="auto"/>
            <w:noWrap/>
            <w:vAlign w:val="center"/>
            <w:hideMark/>
          </w:tcPr>
          <w:p w14:paraId="5DED6048" w14:textId="634C25DB" w:rsidR="00CB3B17" w:rsidRPr="00176353" w:rsidRDefault="00CB3B17" w:rsidP="00CB3B17">
            <w:pPr>
              <w:rPr>
                <w:sz w:val="24"/>
                <w:szCs w:val="24"/>
              </w:rPr>
            </w:pPr>
            <w:r w:rsidRPr="00176353">
              <w:rPr>
                <w:sz w:val="24"/>
                <w:szCs w:val="24"/>
              </w:rPr>
              <w:t>Тобольская</w:t>
            </w:r>
          </w:p>
        </w:tc>
        <w:tc>
          <w:tcPr>
            <w:tcW w:w="567" w:type="dxa"/>
            <w:tcBorders>
              <w:top w:val="nil"/>
              <w:left w:val="nil"/>
              <w:bottom w:val="single" w:sz="4" w:space="0" w:color="auto"/>
              <w:right w:val="single" w:sz="4" w:space="0" w:color="auto"/>
            </w:tcBorders>
            <w:shd w:val="clear" w:color="auto" w:fill="auto"/>
            <w:noWrap/>
            <w:vAlign w:val="center"/>
            <w:hideMark/>
          </w:tcPr>
          <w:p w14:paraId="76938CFC" w14:textId="77777777" w:rsidR="00CB3B17" w:rsidRPr="00176353" w:rsidRDefault="00CB3B17" w:rsidP="00CB3B17">
            <w:pPr>
              <w:ind w:left="-120" w:right="-124"/>
              <w:jc w:val="center"/>
              <w:rPr>
                <w:sz w:val="24"/>
                <w:szCs w:val="24"/>
              </w:rPr>
            </w:pPr>
            <w:r w:rsidRPr="00176353">
              <w:rPr>
                <w:sz w:val="24"/>
                <w:szCs w:val="24"/>
              </w:rPr>
              <w:t>39</w:t>
            </w:r>
          </w:p>
        </w:tc>
        <w:tc>
          <w:tcPr>
            <w:tcW w:w="1701" w:type="dxa"/>
            <w:tcBorders>
              <w:top w:val="nil"/>
              <w:left w:val="nil"/>
              <w:bottom w:val="single" w:sz="4" w:space="0" w:color="auto"/>
              <w:right w:val="single" w:sz="4" w:space="0" w:color="auto"/>
            </w:tcBorders>
            <w:shd w:val="clear" w:color="auto" w:fill="auto"/>
            <w:noWrap/>
            <w:vAlign w:val="center"/>
            <w:hideMark/>
          </w:tcPr>
          <w:p w14:paraId="15948FCB" w14:textId="77777777" w:rsidR="00CB3B17" w:rsidRPr="00176353" w:rsidRDefault="00CB3B17" w:rsidP="00CB3B17">
            <w:pPr>
              <w:ind w:left="-120" w:right="-124"/>
              <w:jc w:val="center"/>
              <w:rPr>
                <w:sz w:val="24"/>
                <w:szCs w:val="24"/>
              </w:rPr>
            </w:pPr>
            <w:r w:rsidRPr="00176353">
              <w:rPr>
                <w:sz w:val="24"/>
                <w:szCs w:val="24"/>
              </w:rPr>
              <w:t>171,10</w:t>
            </w:r>
          </w:p>
        </w:tc>
        <w:tc>
          <w:tcPr>
            <w:tcW w:w="992" w:type="dxa"/>
            <w:tcBorders>
              <w:top w:val="nil"/>
              <w:left w:val="nil"/>
              <w:bottom w:val="single" w:sz="4" w:space="0" w:color="auto"/>
              <w:right w:val="single" w:sz="4" w:space="0" w:color="auto"/>
            </w:tcBorders>
            <w:shd w:val="clear" w:color="auto" w:fill="auto"/>
            <w:noWrap/>
            <w:vAlign w:val="center"/>
            <w:hideMark/>
          </w:tcPr>
          <w:p w14:paraId="7F5D161D" w14:textId="77777777" w:rsidR="00CB3B17" w:rsidRPr="00176353" w:rsidRDefault="00CB3B17" w:rsidP="00CB3B17">
            <w:pPr>
              <w:ind w:left="-120" w:right="-124"/>
              <w:jc w:val="center"/>
              <w:rPr>
                <w:sz w:val="24"/>
                <w:szCs w:val="24"/>
              </w:rPr>
            </w:pPr>
            <w:r w:rsidRPr="00176353">
              <w:rPr>
                <w:sz w:val="24"/>
                <w:szCs w:val="24"/>
              </w:rPr>
              <w:t>179-ра</w:t>
            </w:r>
          </w:p>
        </w:tc>
        <w:tc>
          <w:tcPr>
            <w:tcW w:w="1276" w:type="dxa"/>
            <w:tcBorders>
              <w:top w:val="nil"/>
              <w:left w:val="nil"/>
              <w:bottom w:val="single" w:sz="4" w:space="0" w:color="auto"/>
              <w:right w:val="single" w:sz="4" w:space="0" w:color="auto"/>
            </w:tcBorders>
            <w:shd w:val="clear" w:color="auto" w:fill="auto"/>
            <w:noWrap/>
            <w:vAlign w:val="center"/>
            <w:hideMark/>
          </w:tcPr>
          <w:p w14:paraId="31265FA8" w14:textId="77777777" w:rsidR="00CB3B17" w:rsidRPr="00176353" w:rsidRDefault="00CB3B17" w:rsidP="00CB3B17">
            <w:pPr>
              <w:ind w:left="-120" w:right="-124"/>
              <w:jc w:val="center"/>
              <w:rPr>
                <w:sz w:val="24"/>
                <w:szCs w:val="24"/>
              </w:rPr>
            </w:pPr>
            <w:r w:rsidRPr="00176353">
              <w:rPr>
                <w:sz w:val="24"/>
                <w:szCs w:val="24"/>
              </w:rPr>
              <w:t>05.07.2017</w:t>
            </w:r>
          </w:p>
        </w:tc>
        <w:tc>
          <w:tcPr>
            <w:tcW w:w="1275" w:type="dxa"/>
            <w:tcBorders>
              <w:top w:val="nil"/>
              <w:left w:val="nil"/>
              <w:bottom w:val="single" w:sz="4" w:space="0" w:color="auto"/>
              <w:right w:val="single" w:sz="4" w:space="0" w:color="auto"/>
            </w:tcBorders>
            <w:shd w:val="clear" w:color="auto" w:fill="auto"/>
            <w:noWrap/>
            <w:vAlign w:val="center"/>
            <w:hideMark/>
          </w:tcPr>
          <w:p w14:paraId="28307318" w14:textId="77777777" w:rsidR="00CB3B17" w:rsidRPr="00176353" w:rsidRDefault="00CB3B17" w:rsidP="00CB3B17">
            <w:pPr>
              <w:ind w:left="-120" w:right="-124"/>
              <w:jc w:val="center"/>
              <w:rPr>
                <w:sz w:val="24"/>
                <w:szCs w:val="24"/>
              </w:rPr>
            </w:pPr>
            <w:r w:rsidRPr="00176353">
              <w:rPr>
                <w:sz w:val="24"/>
                <w:szCs w:val="24"/>
              </w:rPr>
              <w:t>16</w:t>
            </w:r>
          </w:p>
        </w:tc>
        <w:tc>
          <w:tcPr>
            <w:tcW w:w="849" w:type="dxa"/>
            <w:tcBorders>
              <w:top w:val="nil"/>
              <w:left w:val="nil"/>
              <w:bottom w:val="single" w:sz="4" w:space="0" w:color="auto"/>
              <w:right w:val="single" w:sz="4" w:space="0" w:color="auto"/>
            </w:tcBorders>
            <w:shd w:val="clear" w:color="auto" w:fill="auto"/>
            <w:noWrap/>
            <w:vAlign w:val="center"/>
            <w:hideMark/>
          </w:tcPr>
          <w:p w14:paraId="65BC28FF" w14:textId="77777777" w:rsidR="00CB3B17" w:rsidRPr="00176353" w:rsidRDefault="00CB3B17" w:rsidP="00CB3B17">
            <w:pPr>
              <w:ind w:left="-120" w:right="-124"/>
              <w:jc w:val="center"/>
              <w:rPr>
                <w:sz w:val="24"/>
                <w:szCs w:val="24"/>
              </w:rPr>
            </w:pPr>
            <w:r w:rsidRPr="00176353">
              <w:rPr>
                <w:sz w:val="24"/>
                <w:szCs w:val="24"/>
              </w:rPr>
              <w:t>2023</w:t>
            </w:r>
          </w:p>
        </w:tc>
      </w:tr>
      <w:tr w:rsidR="00304846" w:rsidRPr="00176353" w14:paraId="16DC9DAF"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CDD695" w14:textId="1D33B352" w:rsidR="00CB3B17" w:rsidRPr="00176353" w:rsidRDefault="00CB3B17" w:rsidP="00CB3B17">
            <w:pPr>
              <w:ind w:left="-120" w:right="-124"/>
              <w:jc w:val="center"/>
              <w:rPr>
                <w:sz w:val="24"/>
                <w:szCs w:val="24"/>
              </w:rPr>
            </w:pPr>
            <w:r w:rsidRPr="00176353">
              <w:rPr>
                <w:sz w:val="24"/>
                <w:szCs w:val="24"/>
              </w:rPr>
              <w:t>7</w:t>
            </w:r>
          </w:p>
        </w:tc>
        <w:tc>
          <w:tcPr>
            <w:tcW w:w="2127" w:type="dxa"/>
            <w:tcBorders>
              <w:top w:val="nil"/>
              <w:left w:val="nil"/>
              <w:bottom w:val="single" w:sz="4" w:space="0" w:color="auto"/>
              <w:right w:val="single" w:sz="4" w:space="0" w:color="auto"/>
            </w:tcBorders>
            <w:shd w:val="clear" w:color="auto" w:fill="auto"/>
            <w:noWrap/>
            <w:vAlign w:val="center"/>
            <w:hideMark/>
          </w:tcPr>
          <w:p w14:paraId="12ADE8E6" w14:textId="77777777" w:rsidR="00CB3B17" w:rsidRPr="00176353" w:rsidRDefault="00CB3B17" w:rsidP="00CB3B17">
            <w:pPr>
              <w:rPr>
                <w:sz w:val="24"/>
                <w:szCs w:val="24"/>
              </w:rPr>
            </w:pPr>
            <w:r w:rsidRPr="00176353">
              <w:rPr>
                <w:sz w:val="24"/>
                <w:szCs w:val="24"/>
              </w:rPr>
              <w:t>Юганская</w:t>
            </w:r>
          </w:p>
        </w:tc>
        <w:tc>
          <w:tcPr>
            <w:tcW w:w="567" w:type="dxa"/>
            <w:tcBorders>
              <w:top w:val="nil"/>
              <w:left w:val="nil"/>
              <w:bottom w:val="single" w:sz="4" w:space="0" w:color="auto"/>
              <w:right w:val="single" w:sz="4" w:space="0" w:color="auto"/>
            </w:tcBorders>
            <w:shd w:val="clear" w:color="auto" w:fill="auto"/>
            <w:noWrap/>
            <w:vAlign w:val="center"/>
            <w:hideMark/>
          </w:tcPr>
          <w:p w14:paraId="34CC8012" w14:textId="77777777" w:rsidR="00CB3B17" w:rsidRPr="00176353" w:rsidRDefault="00CB3B17" w:rsidP="00CB3B17">
            <w:pPr>
              <w:ind w:left="-120" w:right="-124"/>
              <w:jc w:val="center"/>
              <w:rPr>
                <w:sz w:val="24"/>
                <w:szCs w:val="24"/>
              </w:rPr>
            </w:pPr>
            <w:r w:rsidRPr="00176353">
              <w:rPr>
                <w:sz w:val="24"/>
                <w:szCs w:val="24"/>
              </w:rPr>
              <w:t>32</w:t>
            </w:r>
          </w:p>
        </w:tc>
        <w:tc>
          <w:tcPr>
            <w:tcW w:w="1701" w:type="dxa"/>
            <w:tcBorders>
              <w:top w:val="nil"/>
              <w:left w:val="nil"/>
              <w:bottom w:val="single" w:sz="4" w:space="0" w:color="auto"/>
              <w:right w:val="single" w:sz="4" w:space="0" w:color="auto"/>
            </w:tcBorders>
            <w:shd w:val="clear" w:color="auto" w:fill="auto"/>
            <w:noWrap/>
            <w:vAlign w:val="center"/>
            <w:hideMark/>
          </w:tcPr>
          <w:p w14:paraId="2459F514" w14:textId="77777777" w:rsidR="00CB3B17" w:rsidRPr="00176353" w:rsidRDefault="00CB3B17" w:rsidP="00CB3B17">
            <w:pPr>
              <w:ind w:left="-120" w:right="-124"/>
              <w:jc w:val="center"/>
              <w:rPr>
                <w:sz w:val="24"/>
                <w:szCs w:val="24"/>
              </w:rPr>
            </w:pPr>
            <w:r w:rsidRPr="00176353">
              <w:rPr>
                <w:sz w:val="24"/>
                <w:szCs w:val="24"/>
              </w:rPr>
              <w:t>232,40</w:t>
            </w:r>
          </w:p>
        </w:tc>
        <w:tc>
          <w:tcPr>
            <w:tcW w:w="992" w:type="dxa"/>
            <w:tcBorders>
              <w:top w:val="nil"/>
              <w:left w:val="nil"/>
              <w:bottom w:val="single" w:sz="4" w:space="0" w:color="auto"/>
              <w:right w:val="single" w:sz="4" w:space="0" w:color="auto"/>
            </w:tcBorders>
            <w:shd w:val="clear" w:color="auto" w:fill="auto"/>
            <w:noWrap/>
            <w:vAlign w:val="center"/>
            <w:hideMark/>
          </w:tcPr>
          <w:p w14:paraId="2A1BBF22" w14:textId="77777777" w:rsidR="00CB3B17" w:rsidRPr="00176353" w:rsidRDefault="00CB3B17" w:rsidP="00CB3B17">
            <w:pPr>
              <w:ind w:left="-120" w:right="-124"/>
              <w:jc w:val="center"/>
              <w:rPr>
                <w:sz w:val="24"/>
                <w:szCs w:val="24"/>
              </w:rPr>
            </w:pPr>
            <w:r w:rsidRPr="00176353">
              <w:rPr>
                <w:sz w:val="24"/>
                <w:szCs w:val="24"/>
              </w:rPr>
              <w:t>212-ра</w:t>
            </w:r>
          </w:p>
        </w:tc>
        <w:tc>
          <w:tcPr>
            <w:tcW w:w="1276" w:type="dxa"/>
            <w:tcBorders>
              <w:top w:val="nil"/>
              <w:left w:val="nil"/>
              <w:bottom w:val="single" w:sz="4" w:space="0" w:color="auto"/>
              <w:right w:val="single" w:sz="4" w:space="0" w:color="auto"/>
            </w:tcBorders>
            <w:shd w:val="clear" w:color="auto" w:fill="auto"/>
            <w:noWrap/>
            <w:vAlign w:val="center"/>
            <w:hideMark/>
          </w:tcPr>
          <w:p w14:paraId="05803E0B" w14:textId="77777777" w:rsidR="00CB3B17" w:rsidRPr="00176353" w:rsidRDefault="00CB3B17" w:rsidP="00CB3B17">
            <w:pPr>
              <w:ind w:left="-120" w:right="-124"/>
              <w:jc w:val="center"/>
              <w:rPr>
                <w:sz w:val="24"/>
                <w:szCs w:val="24"/>
              </w:rPr>
            </w:pPr>
            <w:r w:rsidRPr="00176353">
              <w:rPr>
                <w:sz w:val="24"/>
                <w:szCs w:val="24"/>
              </w:rPr>
              <w:t>06.09.2017</w:t>
            </w:r>
          </w:p>
        </w:tc>
        <w:tc>
          <w:tcPr>
            <w:tcW w:w="1275" w:type="dxa"/>
            <w:tcBorders>
              <w:top w:val="nil"/>
              <w:left w:val="nil"/>
              <w:bottom w:val="single" w:sz="4" w:space="0" w:color="auto"/>
              <w:right w:val="single" w:sz="4" w:space="0" w:color="auto"/>
            </w:tcBorders>
            <w:shd w:val="clear" w:color="auto" w:fill="auto"/>
            <w:noWrap/>
            <w:vAlign w:val="center"/>
            <w:hideMark/>
          </w:tcPr>
          <w:p w14:paraId="23D8D270" w14:textId="77777777" w:rsidR="00CB3B17" w:rsidRPr="00176353" w:rsidRDefault="00CB3B17" w:rsidP="00CB3B17">
            <w:pPr>
              <w:ind w:left="-120" w:right="-124"/>
              <w:jc w:val="center"/>
              <w:rPr>
                <w:sz w:val="24"/>
                <w:szCs w:val="24"/>
              </w:rPr>
            </w:pPr>
            <w:r w:rsidRPr="00176353">
              <w:rPr>
                <w:sz w:val="24"/>
                <w:szCs w:val="24"/>
              </w:rPr>
              <w:t>8</w:t>
            </w:r>
          </w:p>
        </w:tc>
        <w:tc>
          <w:tcPr>
            <w:tcW w:w="849" w:type="dxa"/>
            <w:tcBorders>
              <w:top w:val="nil"/>
              <w:left w:val="nil"/>
              <w:bottom w:val="single" w:sz="4" w:space="0" w:color="auto"/>
              <w:right w:val="single" w:sz="4" w:space="0" w:color="auto"/>
            </w:tcBorders>
            <w:shd w:val="clear" w:color="auto" w:fill="auto"/>
            <w:noWrap/>
            <w:vAlign w:val="center"/>
            <w:hideMark/>
          </w:tcPr>
          <w:p w14:paraId="500DCD22" w14:textId="77777777" w:rsidR="00CB3B17" w:rsidRPr="00176353" w:rsidRDefault="00CB3B17" w:rsidP="00CB3B17">
            <w:pPr>
              <w:ind w:left="-120" w:right="-124"/>
              <w:jc w:val="center"/>
              <w:rPr>
                <w:sz w:val="24"/>
                <w:szCs w:val="24"/>
              </w:rPr>
            </w:pPr>
            <w:r w:rsidRPr="00176353">
              <w:rPr>
                <w:sz w:val="24"/>
                <w:szCs w:val="24"/>
              </w:rPr>
              <w:t>2023</w:t>
            </w:r>
          </w:p>
        </w:tc>
      </w:tr>
      <w:tr w:rsidR="00304846" w:rsidRPr="00176353" w14:paraId="58E18C24"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89A0D48" w14:textId="4ECAD2A0" w:rsidR="00CB3B17" w:rsidRPr="00176353" w:rsidRDefault="00CB3B17" w:rsidP="00CB3B17">
            <w:pPr>
              <w:ind w:left="-120" w:right="-124"/>
              <w:jc w:val="center"/>
              <w:rPr>
                <w:sz w:val="24"/>
                <w:szCs w:val="24"/>
              </w:rPr>
            </w:pPr>
            <w:r w:rsidRPr="00176353">
              <w:rPr>
                <w:sz w:val="24"/>
                <w:szCs w:val="24"/>
              </w:rPr>
              <w:t>8</w:t>
            </w:r>
          </w:p>
        </w:tc>
        <w:tc>
          <w:tcPr>
            <w:tcW w:w="2127" w:type="dxa"/>
            <w:tcBorders>
              <w:top w:val="nil"/>
              <w:left w:val="nil"/>
              <w:bottom w:val="single" w:sz="4" w:space="0" w:color="auto"/>
              <w:right w:val="single" w:sz="4" w:space="0" w:color="auto"/>
            </w:tcBorders>
            <w:shd w:val="clear" w:color="auto" w:fill="auto"/>
            <w:noWrap/>
            <w:vAlign w:val="center"/>
            <w:hideMark/>
          </w:tcPr>
          <w:p w14:paraId="38FC3A4E" w14:textId="7B552B61" w:rsidR="00CB3B17" w:rsidRPr="00176353" w:rsidRDefault="00CB3B17" w:rsidP="00CB3B17">
            <w:pPr>
              <w:rPr>
                <w:sz w:val="24"/>
                <w:szCs w:val="24"/>
              </w:rPr>
            </w:pPr>
            <w:r w:rsidRPr="00176353">
              <w:rPr>
                <w:sz w:val="24"/>
                <w:szCs w:val="24"/>
              </w:rPr>
              <w:t>Тобольская</w:t>
            </w:r>
          </w:p>
        </w:tc>
        <w:tc>
          <w:tcPr>
            <w:tcW w:w="567" w:type="dxa"/>
            <w:tcBorders>
              <w:top w:val="nil"/>
              <w:left w:val="nil"/>
              <w:bottom w:val="single" w:sz="4" w:space="0" w:color="auto"/>
              <w:right w:val="single" w:sz="4" w:space="0" w:color="auto"/>
            </w:tcBorders>
            <w:shd w:val="clear" w:color="auto" w:fill="auto"/>
            <w:noWrap/>
            <w:vAlign w:val="center"/>
            <w:hideMark/>
          </w:tcPr>
          <w:p w14:paraId="3F559030" w14:textId="77777777" w:rsidR="00CB3B17" w:rsidRPr="00176353" w:rsidRDefault="00CB3B17" w:rsidP="00CB3B17">
            <w:pPr>
              <w:ind w:left="-120" w:right="-124"/>
              <w:jc w:val="center"/>
              <w:rPr>
                <w:sz w:val="24"/>
                <w:szCs w:val="24"/>
              </w:rPr>
            </w:pPr>
            <w:r w:rsidRPr="00176353">
              <w:rPr>
                <w:sz w:val="24"/>
                <w:szCs w:val="24"/>
              </w:rPr>
              <w:t>10</w:t>
            </w:r>
          </w:p>
        </w:tc>
        <w:tc>
          <w:tcPr>
            <w:tcW w:w="1701" w:type="dxa"/>
            <w:tcBorders>
              <w:top w:val="nil"/>
              <w:left w:val="nil"/>
              <w:bottom w:val="single" w:sz="4" w:space="0" w:color="auto"/>
              <w:right w:val="single" w:sz="4" w:space="0" w:color="auto"/>
            </w:tcBorders>
            <w:shd w:val="clear" w:color="auto" w:fill="auto"/>
            <w:noWrap/>
            <w:vAlign w:val="center"/>
            <w:hideMark/>
          </w:tcPr>
          <w:p w14:paraId="508950B6" w14:textId="77777777" w:rsidR="00CB3B17" w:rsidRPr="00176353" w:rsidRDefault="00CB3B17" w:rsidP="00CB3B17">
            <w:pPr>
              <w:ind w:left="-120" w:right="-124"/>
              <w:jc w:val="center"/>
              <w:rPr>
                <w:sz w:val="24"/>
                <w:szCs w:val="24"/>
              </w:rPr>
            </w:pPr>
            <w:r w:rsidRPr="00176353">
              <w:rPr>
                <w:sz w:val="24"/>
                <w:szCs w:val="24"/>
              </w:rPr>
              <w:t>215,70</w:t>
            </w:r>
          </w:p>
        </w:tc>
        <w:tc>
          <w:tcPr>
            <w:tcW w:w="992" w:type="dxa"/>
            <w:tcBorders>
              <w:top w:val="nil"/>
              <w:left w:val="nil"/>
              <w:bottom w:val="single" w:sz="4" w:space="0" w:color="auto"/>
              <w:right w:val="single" w:sz="4" w:space="0" w:color="auto"/>
            </w:tcBorders>
            <w:shd w:val="clear" w:color="auto" w:fill="auto"/>
            <w:noWrap/>
            <w:vAlign w:val="center"/>
            <w:hideMark/>
          </w:tcPr>
          <w:p w14:paraId="3EEA36B3" w14:textId="77777777" w:rsidR="00CB3B17" w:rsidRPr="00176353" w:rsidRDefault="00CB3B17" w:rsidP="00CB3B17">
            <w:pPr>
              <w:ind w:left="-120" w:right="-124"/>
              <w:jc w:val="center"/>
              <w:rPr>
                <w:sz w:val="24"/>
                <w:szCs w:val="24"/>
              </w:rPr>
            </w:pPr>
            <w:r w:rsidRPr="00176353">
              <w:rPr>
                <w:sz w:val="24"/>
                <w:szCs w:val="24"/>
              </w:rPr>
              <w:t>212-ра</w:t>
            </w:r>
          </w:p>
        </w:tc>
        <w:tc>
          <w:tcPr>
            <w:tcW w:w="1276" w:type="dxa"/>
            <w:tcBorders>
              <w:top w:val="nil"/>
              <w:left w:val="nil"/>
              <w:bottom w:val="single" w:sz="4" w:space="0" w:color="auto"/>
              <w:right w:val="single" w:sz="4" w:space="0" w:color="auto"/>
            </w:tcBorders>
            <w:shd w:val="clear" w:color="auto" w:fill="auto"/>
            <w:noWrap/>
            <w:vAlign w:val="center"/>
            <w:hideMark/>
          </w:tcPr>
          <w:p w14:paraId="3A415009" w14:textId="77777777" w:rsidR="00CB3B17" w:rsidRPr="00176353" w:rsidRDefault="00CB3B17" w:rsidP="00CB3B17">
            <w:pPr>
              <w:ind w:left="-120" w:right="-124"/>
              <w:jc w:val="center"/>
              <w:rPr>
                <w:sz w:val="24"/>
                <w:szCs w:val="24"/>
              </w:rPr>
            </w:pPr>
            <w:r w:rsidRPr="00176353">
              <w:rPr>
                <w:sz w:val="24"/>
                <w:szCs w:val="24"/>
              </w:rPr>
              <w:t>06.09.2017</w:t>
            </w:r>
          </w:p>
        </w:tc>
        <w:tc>
          <w:tcPr>
            <w:tcW w:w="1275" w:type="dxa"/>
            <w:tcBorders>
              <w:top w:val="nil"/>
              <w:left w:val="nil"/>
              <w:bottom w:val="single" w:sz="4" w:space="0" w:color="auto"/>
              <w:right w:val="single" w:sz="4" w:space="0" w:color="auto"/>
            </w:tcBorders>
            <w:shd w:val="clear" w:color="auto" w:fill="auto"/>
            <w:noWrap/>
            <w:vAlign w:val="center"/>
            <w:hideMark/>
          </w:tcPr>
          <w:p w14:paraId="76A84F65" w14:textId="77777777" w:rsidR="00CB3B17" w:rsidRPr="00176353" w:rsidRDefault="00CB3B17" w:rsidP="00CB3B17">
            <w:pPr>
              <w:ind w:left="-120" w:right="-124"/>
              <w:jc w:val="center"/>
              <w:rPr>
                <w:sz w:val="24"/>
                <w:szCs w:val="24"/>
              </w:rPr>
            </w:pPr>
            <w:r w:rsidRPr="00176353">
              <w:rPr>
                <w:sz w:val="24"/>
                <w:szCs w:val="24"/>
              </w:rPr>
              <w:t>14</w:t>
            </w:r>
          </w:p>
        </w:tc>
        <w:tc>
          <w:tcPr>
            <w:tcW w:w="849" w:type="dxa"/>
            <w:tcBorders>
              <w:top w:val="nil"/>
              <w:left w:val="nil"/>
              <w:bottom w:val="single" w:sz="4" w:space="0" w:color="auto"/>
              <w:right w:val="single" w:sz="4" w:space="0" w:color="auto"/>
            </w:tcBorders>
            <w:shd w:val="clear" w:color="auto" w:fill="auto"/>
            <w:noWrap/>
            <w:vAlign w:val="center"/>
            <w:hideMark/>
          </w:tcPr>
          <w:p w14:paraId="31FAC5A3" w14:textId="77777777" w:rsidR="00CB3B17" w:rsidRPr="00176353" w:rsidRDefault="00CB3B17" w:rsidP="00CB3B17">
            <w:pPr>
              <w:ind w:left="-120" w:right="-124"/>
              <w:jc w:val="center"/>
              <w:rPr>
                <w:sz w:val="24"/>
                <w:szCs w:val="24"/>
              </w:rPr>
            </w:pPr>
            <w:r w:rsidRPr="00176353">
              <w:rPr>
                <w:sz w:val="24"/>
                <w:szCs w:val="24"/>
              </w:rPr>
              <w:t>2023</w:t>
            </w:r>
          </w:p>
        </w:tc>
      </w:tr>
      <w:tr w:rsidR="00304846" w:rsidRPr="00176353" w14:paraId="748C2ACC"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CA2901" w14:textId="367286CF" w:rsidR="00CB3B17" w:rsidRPr="00176353" w:rsidRDefault="00CB3B17" w:rsidP="00CB3B17">
            <w:pPr>
              <w:ind w:left="-120" w:right="-124"/>
              <w:jc w:val="center"/>
              <w:rPr>
                <w:sz w:val="24"/>
                <w:szCs w:val="24"/>
              </w:rPr>
            </w:pPr>
            <w:r w:rsidRPr="00176353">
              <w:rPr>
                <w:sz w:val="24"/>
                <w:szCs w:val="24"/>
              </w:rPr>
              <w:t>9</w:t>
            </w:r>
          </w:p>
        </w:tc>
        <w:tc>
          <w:tcPr>
            <w:tcW w:w="2127" w:type="dxa"/>
            <w:tcBorders>
              <w:top w:val="nil"/>
              <w:left w:val="nil"/>
              <w:bottom w:val="single" w:sz="4" w:space="0" w:color="auto"/>
              <w:right w:val="single" w:sz="4" w:space="0" w:color="auto"/>
            </w:tcBorders>
            <w:shd w:val="clear" w:color="auto" w:fill="auto"/>
            <w:noWrap/>
            <w:vAlign w:val="center"/>
            <w:hideMark/>
          </w:tcPr>
          <w:p w14:paraId="6993E2BA" w14:textId="0D6E2CDD" w:rsidR="00CB3B17" w:rsidRPr="00176353" w:rsidRDefault="00CB3B17" w:rsidP="00CB3B17">
            <w:pPr>
              <w:rPr>
                <w:sz w:val="24"/>
                <w:szCs w:val="24"/>
              </w:rPr>
            </w:pPr>
            <w:r w:rsidRPr="00176353">
              <w:rPr>
                <w:sz w:val="24"/>
                <w:szCs w:val="24"/>
              </w:rPr>
              <w:t>Тобольская</w:t>
            </w:r>
          </w:p>
        </w:tc>
        <w:tc>
          <w:tcPr>
            <w:tcW w:w="567" w:type="dxa"/>
            <w:tcBorders>
              <w:top w:val="nil"/>
              <w:left w:val="nil"/>
              <w:bottom w:val="single" w:sz="4" w:space="0" w:color="auto"/>
              <w:right w:val="single" w:sz="4" w:space="0" w:color="auto"/>
            </w:tcBorders>
            <w:shd w:val="clear" w:color="auto" w:fill="auto"/>
            <w:noWrap/>
            <w:vAlign w:val="center"/>
            <w:hideMark/>
          </w:tcPr>
          <w:p w14:paraId="696DF1D4" w14:textId="77777777" w:rsidR="00CB3B17" w:rsidRPr="00176353" w:rsidRDefault="00CB3B17" w:rsidP="00CB3B17">
            <w:pPr>
              <w:ind w:left="-120" w:right="-124"/>
              <w:jc w:val="center"/>
              <w:rPr>
                <w:sz w:val="24"/>
                <w:szCs w:val="24"/>
              </w:rPr>
            </w:pPr>
            <w:r w:rsidRPr="00176353">
              <w:rPr>
                <w:sz w:val="24"/>
                <w:szCs w:val="24"/>
              </w:rPr>
              <w:t>17</w:t>
            </w:r>
          </w:p>
        </w:tc>
        <w:tc>
          <w:tcPr>
            <w:tcW w:w="1701" w:type="dxa"/>
            <w:tcBorders>
              <w:top w:val="nil"/>
              <w:left w:val="nil"/>
              <w:bottom w:val="single" w:sz="4" w:space="0" w:color="auto"/>
              <w:right w:val="single" w:sz="4" w:space="0" w:color="auto"/>
            </w:tcBorders>
            <w:shd w:val="clear" w:color="auto" w:fill="auto"/>
            <w:noWrap/>
            <w:vAlign w:val="center"/>
            <w:hideMark/>
          </w:tcPr>
          <w:p w14:paraId="39E34050" w14:textId="77777777" w:rsidR="00CB3B17" w:rsidRPr="00176353" w:rsidRDefault="00CB3B17" w:rsidP="00CB3B17">
            <w:pPr>
              <w:ind w:left="-120" w:right="-124"/>
              <w:jc w:val="center"/>
              <w:rPr>
                <w:sz w:val="24"/>
                <w:szCs w:val="24"/>
              </w:rPr>
            </w:pPr>
            <w:r w:rsidRPr="00176353">
              <w:rPr>
                <w:sz w:val="24"/>
                <w:szCs w:val="24"/>
              </w:rPr>
              <w:t>167,10</w:t>
            </w:r>
          </w:p>
        </w:tc>
        <w:tc>
          <w:tcPr>
            <w:tcW w:w="992" w:type="dxa"/>
            <w:tcBorders>
              <w:top w:val="nil"/>
              <w:left w:val="nil"/>
              <w:bottom w:val="single" w:sz="4" w:space="0" w:color="auto"/>
              <w:right w:val="single" w:sz="4" w:space="0" w:color="auto"/>
            </w:tcBorders>
            <w:shd w:val="clear" w:color="auto" w:fill="auto"/>
            <w:noWrap/>
            <w:vAlign w:val="center"/>
            <w:hideMark/>
          </w:tcPr>
          <w:p w14:paraId="5E26FEEC" w14:textId="77777777" w:rsidR="00CB3B17" w:rsidRPr="00176353" w:rsidRDefault="00CB3B17" w:rsidP="00CB3B17">
            <w:pPr>
              <w:ind w:left="-120" w:right="-124"/>
              <w:jc w:val="center"/>
              <w:rPr>
                <w:sz w:val="24"/>
                <w:szCs w:val="24"/>
              </w:rPr>
            </w:pPr>
            <w:r w:rsidRPr="00176353">
              <w:rPr>
                <w:sz w:val="24"/>
                <w:szCs w:val="24"/>
              </w:rPr>
              <w:t>212-ра</w:t>
            </w:r>
          </w:p>
        </w:tc>
        <w:tc>
          <w:tcPr>
            <w:tcW w:w="1276" w:type="dxa"/>
            <w:tcBorders>
              <w:top w:val="nil"/>
              <w:left w:val="nil"/>
              <w:bottom w:val="single" w:sz="4" w:space="0" w:color="auto"/>
              <w:right w:val="single" w:sz="4" w:space="0" w:color="auto"/>
            </w:tcBorders>
            <w:shd w:val="clear" w:color="auto" w:fill="auto"/>
            <w:noWrap/>
            <w:vAlign w:val="center"/>
            <w:hideMark/>
          </w:tcPr>
          <w:p w14:paraId="190E96FA" w14:textId="77777777" w:rsidR="00CB3B17" w:rsidRPr="00176353" w:rsidRDefault="00CB3B17" w:rsidP="00CB3B17">
            <w:pPr>
              <w:ind w:left="-120" w:right="-124"/>
              <w:jc w:val="center"/>
              <w:rPr>
                <w:sz w:val="24"/>
                <w:szCs w:val="24"/>
              </w:rPr>
            </w:pPr>
            <w:r w:rsidRPr="00176353">
              <w:rPr>
                <w:sz w:val="24"/>
                <w:szCs w:val="24"/>
              </w:rPr>
              <w:t>06.09.2017</w:t>
            </w:r>
          </w:p>
        </w:tc>
        <w:tc>
          <w:tcPr>
            <w:tcW w:w="1275" w:type="dxa"/>
            <w:tcBorders>
              <w:top w:val="nil"/>
              <w:left w:val="nil"/>
              <w:bottom w:val="single" w:sz="4" w:space="0" w:color="auto"/>
              <w:right w:val="single" w:sz="4" w:space="0" w:color="auto"/>
            </w:tcBorders>
            <w:shd w:val="clear" w:color="auto" w:fill="auto"/>
            <w:noWrap/>
            <w:vAlign w:val="center"/>
            <w:hideMark/>
          </w:tcPr>
          <w:p w14:paraId="5FC2B63B" w14:textId="77777777" w:rsidR="00CB3B17" w:rsidRPr="00176353" w:rsidRDefault="00CB3B17" w:rsidP="00CB3B17">
            <w:pPr>
              <w:ind w:left="-120" w:right="-124"/>
              <w:jc w:val="center"/>
              <w:rPr>
                <w:sz w:val="24"/>
                <w:szCs w:val="24"/>
              </w:rPr>
            </w:pPr>
            <w:r w:rsidRPr="00176353">
              <w:rPr>
                <w:sz w:val="24"/>
                <w:szCs w:val="24"/>
              </w:rPr>
              <w:t>14</w:t>
            </w:r>
          </w:p>
        </w:tc>
        <w:tc>
          <w:tcPr>
            <w:tcW w:w="849" w:type="dxa"/>
            <w:tcBorders>
              <w:top w:val="nil"/>
              <w:left w:val="nil"/>
              <w:bottom w:val="single" w:sz="4" w:space="0" w:color="auto"/>
              <w:right w:val="single" w:sz="4" w:space="0" w:color="auto"/>
            </w:tcBorders>
            <w:shd w:val="clear" w:color="auto" w:fill="auto"/>
            <w:noWrap/>
            <w:vAlign w:val="center"/>
            <w:hideMark/>
          </w:tcPr>
          <w:p w14:paraId="4BD5E53A" w14:textId="77777777" w:rsidR="00CB3B17" w:rsidRPr="00176353" w:rsidRDefault="00CB3B17" w:rsidP="00CB3B17">
            <w:pPr>
              <w:ind w:left="-120" w:right="-124"/>
              <w:jc w:val="center"/>
              <w:rPr>
                <w:sz w:val="24"/>
                <w:szCs w:val="24"/>
              </w:rPr>
            </w:pPr>
            <w:r w:rsidRPr="00176353">
              <w:rPr>
                <w:sz w:val="24"/>
                <w:szCs w:val="24"/>
              </w:rPr>
              <w:t>2023</w:t>
            </w:r>
          </w:p>
        </w:tc>
      </w:tr>
      <w:tr w:rsidR="00304846" w:rsidRPr="00176353" w14:paraId="6064C1F6"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052C361" w14:textId="43C66C3F" w:rsidR="00CB3B17" w:rsidRPr="00176353" w:rsidRDefault="00CB3B17" w:rsidP="00CB3B17">
            <w:pPr>
              <w:ind w:left="-120" w:right="-124"/>
              <w:jc w:val="center"/>
              <w:rPr>
                <w:sz w:val="24"/>
                <w:szCs w:val="24"/>
              </w:rPr>
            </w:pPr>
            <w:r w:rsidRPr="00176353">
              <w:rPr>
                <w:sz w:val="24"/>
                <w:szCs w:val="24"/>
              </w:rPr>
              <w:t>10</w:t>
            </w:r>
          </w:p>
        </w:tc>
        <w:tc>
          <w:tcPr>
            <w:tcW w:w="2127" w:type="dxa"/>
            <w:tcBorders>
              <w:top w:val="nil"/>
              <w:left w:val="nil"/>
              <w:bottom w:val="single" w:sz="4" w:space="0" w:color="auto"/>
              <w:right w:val="single" w:sz="4" w:space="0" w:color="auto"/>
            </w:tcBorders>
            <w:shd w:val="clear" w:color="auto" w:fill="auto"/>
            <w:noWrap/>
            <w:vAlign w:val="center"/>
            <w:hideMark/>
          </w:tcPr>
          <w:p w14:paraId="421E300A" w14:textId="56BBE13E" w:rsidR="00CB3B17" w:rsidRPr="00176353" w:rsidRDefault="00CB3B17" w:rsidP="00CB3B17">
            <w:pPr>
              <w:rPr>
                <w:sz w:val="24"/>
                <w:szCs w:val="24"/>
              </w:rPr>
            </w:pPr>
            <w:r w:rsidRPr="00176353">
              <w:rPr>
                <w:sz w:val="24"/>
                <w:szCs w:val="24"/>
              </w:rPr>
              <w:t>Криворожская</w:t>
            </w:r>
          </w:p>
        </w:tc>
        <w:tc>
          <w:tcPr>
            <w:tcW w:w="567" w:type="dxa"/>
            <w:tcBorders>
              <w:top w:val="nil"/>
              <w:left w:val="nil"/>
              <w:bottom w:val="single" w:sz="4" w:space="0" w:color="auto"/>
              <w:right w:val="single" w:sz="4" w:space="0" w:color="auto"/>
            </w:tcBorders>
            <w:shd w:val="clear" w:color="auto" w:fill="auto"/>
            <w:noWrap/>
            <w:vAlign w:val="center"/>
            <w:hideMark/>
          </w:tcPr>
          <w:p w14:paraId="1B25B445" w14:textId="77777777" w:rsidR="00CB3B17" w:rsidRPr="00176353" w:rsidRDefault="00CB3B17" w:rsidP="00CB3B17">
            <w:pPr>
              <w:ind w:left="-120" w:right="-124"/>
              <w:jc w:val="center"/>
              <w:rPr>
                <w:sz w:val="24"/>
                <w:szCs w:val="24"/>
              </w:rPr>
            </w:pPr>
            <w:r w:rsidRPr="00176353">
              <w:rPr>
                <w:sz w:val="24"/>
                <w:szCs w:val="24"/>
              </w:rPr>
              <w:t>11</w:t>
            </w:r>
          </w:p>
        </w:tc>
        <w:tc>
          <w:tcPr>
            <w:tcW w:w="1701" w:type="dxa"/>
            <w:tcBorders>
              <w:top w:val="nil"/>
              <w:left w:val="nil"/>
              <w:bottom w:val="single" w:sz="4" w:space="0" w:color="auto"/>
              <w:right w:val="single" w:sz="4" w:space="0" w:color="auto"/>
            </w:tcBorders>
            <w:shd w:val="clear" w:color="auto" w:fill="auto"/>
            <w:noWrap/>
            <w:vAlign w:val="center"/>
            <w:hideMark/>
          </w:tcPr>
          <w:p w14:paraId="10817D3B" w14:textId="77777777" w:rsidR="00CB3B17" w:rsidRPr="00176353" w:rsidRDefault="00CB3B17" w:rsidP="00CB3B17">
            <w:pPr>
              <w:ind w:left="-120" w:right="-124"/>
              <w:jc w:val="center"/>
              <w:rPr>
                <w:sz w:val="24"/>
                <w:szCs w:val="24"/>
              </w:rPr>
            </w:pPr>
            <w:r w:rsidRPr="00176353">
              <w:rPr>
                <w:sz w:val="24"/>
                <w:szCs w:val="24"/>
              </w:rPr>
              <w:t>150,90</w:t>
            </w:r>
          </w:p>
        </w:tc>
        <w:tc>
          <w:tcPr>
            <w:tcW w:w="992" w:type="dxa"/>
            <w:tcBorders>
              <w:top w:val="nil"/>
              <w:left w:val="nil"/>
              <w:bottom w:val="single" w:sz="4" w:space="0" w:color="auto"/>
              <w:right w:val="single" w:sz="4" w:space="0" w:color="auto"/>
            </w:tcBorders>
            <w:shd w:val="clear" w:color="auto" w:fill="auto"/>
            <w:noWrap/>
            <w:vAlign w:val="center"/>
            <w:hideMark/>
          </w:tcPr>
          <w:p w14:paraId="52AE02D2" w14:textId="77777777" w:rsidR="00CB3B17" w:rsidRPr="00176353" w:rsidRDefault="00CB3B17" w:rsidP="00CB3B17">
            <w:pPr>
              <w:ind w:left="-120" w:right="-124"/>
              <w:jc w:val="center"/>
              <w:rPr>
                <w:sz w:val="24"/>
                <w:szCs w:val="24"/>
              </w:rPr>
            </w:pPr>
            <w:r w:rsidRPr="00176353">
              <w:rPr>
                <w:sz w:val="24"/>
                <w:szCs w:val="24"/>
              </w:rPr>
              <w:t>212-ра</w:t>
            </w:r>
          </w:p>
        </w:tc>
        <w:tc>
          <w:tcPr>
            <w:tcW w:w="1276" w:type="dxa"/>
            <w:tcBorders>
              <w:top w:val="nil"/>
              <w:left w:val="nil"/>
              <w:bottom w:val="single" w:sz="4" w:space="0" w:color="auto"/>
              <w:right w:val="single" w:sz="4" w:space="0" w:color="auto"/>
            </w:tcBorders>
            <w:shd w:val="clear" w:color="auto" w:fill="auto"/>
            <w:noWrap/>
            <w:vAlign w:val="center"/>
            <w:hideMark/>
          </w:tcPr>
          <w:p w14:paraId="78AF0994" w14:textId="77777777" w:rsidR="00CB3B17" w:rsidRPr="00176353" w:rsidRDefault="00CB3B17" w:rsidP="00CB3B17">
            <w:pPr>
              <w:ind w:left="-120" w:right="-124"/>
              <w:jc w:val="center"/>
              <w:rPr>
                <w:sz w:val="24"/>
                <w:szCs w:val="24"/>
              </w:rPr>
            </w:pPr>
            <w:r w:rsidRPr="00176353">
              <w:rPr>
                <w:sz w:val="24"/>
                <w:szCs w:val="24"/>
              </w:rPr>
              <w:t>06.09.2017</w:t>
            </w:r>
          </w:p>
        </w:tc>
        <w:tc>
          <w:tcPr>
            <w:tcW w:w="1275" w:type="dxa"/>
            <w:tcBorders>
              <w:top w:val="nil"/>
              <w:left w:val="nil"/>
              <w:bottom w:val="single" w:sz="4" w:space="0" w:color="auto"/>
              <w:right w:val="single" w:sz="4" w:space="0" w:color="auto"/>
            </w:tcBorders>
            <w:shd w:val="clear" w:color="auto" w:fill="auto"/>
            <w:noWrap/>
            <w:vAlign w:val="center"/>
            <w:hideMark/>
          </w:tcPr>
          <w:p w14:paraId="6E0F640E" w14:textId="77777777" w:rsidR="00CB3B17" w:rsidRPr="00176353" w:rsidRDefault="00CB3B17" w:rsidP="00CB3B17">
            <w:pPr>
              <w:ind w:left="-120" w:right="-124"/>
              <w:jc w:val="center"/>
              <w:rPr>
                <w:sz w:val="24"/>
                <w:szCs w:val="24"/>
              </w:rPr>
            </w:pPr>
            <w:r w:rsidRPr="00176353">
              <w:rPr>
                <w:sz w:val="24"/>
                <w:szCs w:val="24"/>
              </w:rPr>
              <w:t>10</w:t>
            </w:r>
          </w:p>
        </w:tc>
        <w:tc>
          <w:tcPr>
            <w:tcW w:w="849" w:type="dxa"/>
            <w:tcBorders>
              <w:top w:val="nil"/>
              <w:left w:val="nil"/>
              <w:bottom w:val="single" w:sz="4" w:space="0" w:color="auto"/>
              <w:right w:val="single" w:sz="4" w:space="0" w:color="auto"/>
            </w:tcBorders>
            <w:shd w:val="clear" w:color="auto" w:fill="auto"/>
            <w:noWrap/>
            <w:vAlign w:val="center"/>
            <w:hideMark/>
          </w:tcPr>
          <w:p w14:paraId="5F7E5F80" w14:textId="77777777" w:rsidR="00CB3B17" w:rsidRPr="00176353" w:rsidRDefault="00CB3B17" w:rsidP="00CB3B17">
            <w:pPr>
              <w:ind w:left="-120" w:right="-124"/>
              <w:jc w:val="center"/>
              <w:rPr>
                <w:sz w:val="24"/>
                <w:szCs w:val="24"/>
              </w:rPr>
            </w:pPr>
            <w:r w:rsidRPr="00176353">
              <w:rPr>
                <w:sz w:val="24"/>
                <w:szCs w:val="24"/>
              </w:rPr>
              <w:t>2023</w:t>
            </w:r>
          </w:p>
        </w:tc>
      </w:tr>
      <w:tr w:rsidR="00304846" w:rsidRPr="00176353" w14:paraId="2C6473BA"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471F2A1" w14:textId="077719C2" w:rsidR="00CB3B17" w:rsidRPr="00176353" w:rsidRDefault="00CB3B17" w:rsidP="00CB3B17">
            <w:pPr>
              <w:ind w:left="-120" w:right="-124"/>
              <w:jc w:val="center"/>
              <w:rPr>
                <w:sz w:val="24"/>
                <w:szCs w:val="24"/>
              </w:rPr>
            </w:pPr>
            <w:r w:rsidRPr="00176353">
              <w:rPr>
                <w:sz w:val="24"/>
                <w:szCs w:val="24"/>
              </w:rPr>
              <w:t>11</w:t>
            </w:r>
          </w:p>
        </w:tc>
        <w:tc>
          <w:tcPr>
            <w:tcW w:w="2127" w:type="dxa"/>
            <w:tcBorders>
              <w:top w:val="nil"/>
              <w:left w:val="nil"/>
              <w:bottom w:val="single" w:sz="4" w:space="0" w:color="auto"/>
              <w:right w:val="single" w:sz="4" w:space="0" w:color="auto"/>
            </w:tcBorders>
            <w:shd w:val="clear" w:color="auto" w:fill="auto"/>
            <w:noWrap/>
            <w:vAlign w:val="center"/>
            <w:hideMark/>
          </w:tcPr>
          <w:p w14:paraId="7275D26B" w14:textId="00BCE1E4" w:rsidR="00CB3B17" w:rsidRPr="00176353" w:rsidRDefault="00CB3B17" w:rsidP="00CB3B17">
            <w:pPr>
              <w:rPr>
                <w:sz w:val="24"/>
                <w:szCs w:val="24"/>
              </w:rPr>
            </w:pPr>
            <w:r w:rsidRPr="00176353">
              <w:rPr>
                <w:sz w:val="24"/>
                <w:szCs w:val="24"/>
              </w:rPr>
              <w:t>Криворожская</w:t>
            </w:r>
          </w:p>
        </w:tc>
        <w:tc>
          <w:tcPr>
            <w:tcW w:w="567" w:type="dxa"/>
            <w:tcBorders>
              <w:top w:val="nil"/>
              <w:left w:val="nil"/>
              <w:bottom w:val="single" w:sz="4" w:space="0" w:color="auto"/>
              <w:right w:val="single" w:sz="4" w:space="0" w:color="auto"/>
            </w:tcBorders>
            <w:shd w:val="clear" w:color="auto" w:fill="auto"/>
            <w:noWrap/>
            <w:vAlign w:val="center"/>
            <w:hideMark/>
          </w:tcPr>
          <w:p w14:paraId="2D163B19" w14:textId="77777777" w:rsidR="00CB3B17" w:rsidRPr="00176353" w:rsidRDefault="00CB3B17" w:rsidP="00CB3B17">
            <w:pPr>
              <w:ind w:left="-120" w:right="-124"/>
              <w:jc w:val="center"/>
              <w:rPr>
                <w:sz w:val="24"/>
                <w:szCs w:val="24"/>
              </w:rPr>
            </w:pPr>
            <w:r w:rsidRPr="00176353">
              <w:rPr>
                <w:sz w:val="24"/>
                <w:szCs w:val="24"/>
              </w:rPr>
              <w:t>13</w:t>
            </w:r>
          </w:p>
        </w:tc>
        <w:tc>
          <w:tcPr>
            <w:tcW w:w="1701" w:type="dxa"/>
            <w:tcBorders>
              <w:top w:val="nil"/>
              <w:left w:val="nil"/>
              <w:bottom w:val="single" w:sz="4" w:space="0" w:color="auto"/>
              <w:right w:val="single" w:sz="4" w:space="0" w:color="auto"/>
            </w:tcBorders>
            <w:shd w:val="clear" w:color="auto" w:fill="auto"/>
            <w:noWrap/>
            <w:vAlign w:val="center"/>
            <w:hideMark/>
          </w:tcPr>
          <w:p w14:paraId="48E5FB08" w14:textId="77777777" w:rsidR="00CB3B17" w:rsidRPr="00176353" w:rsidRDefault="00CB3B17" w:rsidP="00CB3B17">
            <w:pPr>
              <w:ind w:left="-120" w:right="-124"/>
              <w:jc w:val="center"/>
              <w:rPr>
                <w:sz w:val="24"/>
                <w:szCs w:val="24"/>
              </w:rPr>
            </w:pPr>
            <w:r w:rsidRPr="00176353">
              <w:rPr>
                <w:sz w:val="24"/>
                <w:szCs w:val="24"/>
              </w:rPr>
              <w:t>151,90</w:t>
            </w:r>
          </w:p>
        </w:tc>
        <w:tc>
          <w:tcPr>
            <w:tcW w:w="992" w:type="dxa"/>
            <w:tcBorders>
              <w:top w:val="nil"/>
              <w:left w:val="nil"/>
              <w:bottom w:val="single" w:sz="4" w:space="0" w:color="auto"/>
              <w:right w:val="single" w:sz="4" w:space="0" w:color="auto"/>
            </w:tcBorders>
            <w:shd w:val="clear" w:color="auto" w:fill="auto"/>
            <w:noWrap/>
            <w:vAlign w:val="center"/>
            <w:hideMark/>
          </w:tcPr>
          <w:p w14:paraId="39DC50A7" w14:textId="77777777" w:rsidR="00CB3B17" w:rsidRPr="00176353" w:rsidRDefault="00CB3B17" w:rsidP="00CB3B17">
            <w:pPr>
              <w:ind w:left="-120" w:right="-124"/>
              <w:jc w:val="center"/>
              <w:rPr>
                <w:sz w:val="24"/>
                <w:szCs w:val="24"/>
              </w:rPr>
            </w:pPr>
            <w:r w:rsidRPr="00176353">
              <w:rPr>
                <w:sz w:val="24"/>
                <w:szCs w:val="24"/>
              </w:rPr>
              <w:t>212-ра</w:t>
            </w:r>
          </w:p>
        </w:tc>
        <w:tc>
          <w:tcPr>
            <w:tcW w:w="1276" w:type="dxa"/>
            <w:tcBorders>
              <w:top w:val="nil"/>
              <w:left w:val="nil"/>
              <w:bottom w:val="single" w:sz="4" w:space="0" w:color="auto"/>
              <w:right w:val="single" w:sz="4" w:space="0" w:color="auto"/>
            </w:tcBorders>
            <w:shd w:val="clear" w:color="auto" w:fill="auto"/>
            <w:noWrap/>
            <w:vAlign w:val="center"/>
            <w:hideMark/>
          </w:tcPr>
          <w:p w14:paraId="540EDBFA" w14:textId="77777777" w:rsidR="00CB3B17" w:rsidRPr="00176353" w:rsidRDefault="00CB3B17" w:rsidP="00CB3B17">
            <w:pPr>
              <w:ind w:left="-120" w:right="-124"/>
              <w:jc w:val="center"/>
              <w:rPr>
                <w:sz w:val="24"/>
                <w:szCs w:val="24"/>
              </w:rPr>
            </w:pPr>
            <w:r w:rsidRPr="00176353">
              <w:rPr>
                <w:sz w:val="24"/>
                <w:szCs w:val="24"/>
              </w:rPr>
              <w:t>06.09.2017</w:t>
            </w:r>
          </w:p>
        </w:tc>
        <w:tc>
          <w:tcPr>
            <w:tcW w:w="1275" w:type="dxa"/>
            <w:tcBorders>
              <w:top w:val="nil"/>
              <w:left w:val="nil"/>
              <w:bottom w:val="single" w:sz="4" w:space="0" w:color="auto"/>
              <w:right w:val="single" w:sz="4" w:space="0" w:color="auto"/>
            </w:tcBorders>
            <w:shd w:val="clear" w:color="auto" w:fill="auto"/>
            <w:noWrap/>
            <w:vAlign w:val="center"/>
            <w:hideMark/>
          </w:tcPr>
          <w:p w14:paraId="5919E055" w14:textId="77777777" w:rsidR="00CB3B17" w:rsidRPr="00176353" w:rsidRDefault="00CB3B17" w:rsidP="00CB3B17">
            <w:pPr>
              <w:ind w:left="-120" w:right="-124"/>
              <w:jc w:val="center"/>
              <w:rPr>
                <w:sz w:val="24"/>
                <w:szCs w:val="24"/>
              </w:rPr>
            </w:pPr>
            <w:r w:rsidRPr="00176353">
              <w:rPr>
                <w:sz w:val="24"/>
                <w:szCs w:val="24"/>
              </w:rPr>
              <w:t>8</w:t>
            </w:r>
          </w:p>
        </w:tc>
        <w:tc>
          <w:tcPr>
            <w:tcW w:w="849" w:type="dxa"/>
            <w:tcBorders>
              <w:top w:val="nil"/>
              <w:left w:val="nil"/>
              <w:bottom w:val="single" w:sz="4" w:space="0" w:color="auto"/>
              <w:right w:val="single" w:sz="4" w:space="0" w:color="auto"/>
            </w:tcBorders>
            <w:shd w:val="clear" w:color="auto" w:fill="auto"/>
            <w:noWrap/>
            <w:vAlign w:val="center"/>
            <w:hideMark/>
          </w:tcPr>
          <w:p w14:paraId="50C006E7" w14:textId="77777777" w:rsidR="00CB3B17" w:rsidRPr="00176353" w:rsidRDefault="00CB3B17" w:rsidP="00CB3B17">
            <w:pPr>
              <w:ind w:left="-120" w:right="-124"/>
              <w:jc w:val="center"/>
              <w:rPr>
                <w:sz w:val="24"/>
                <w:szCs w:val="24"/>
              </w:rPr>
            </w:pPr>
            <w:r w:rsidRPr="00176353">
              <w:rPr>
                <w:sz w:val="24"/>
                <w:szCs w:val="24"/>
              </w:rPr>
              <w:t>2023</w:t>
            </w:r>
          </w:p>
        </w:tc>
      </w:tr>
      <w:tr w:rsidR="00304846" w:rsidRPr="00176353" w14:paraId="2297D919"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4B87911" w14:textId="1DA1F3AB" w:rsidR="00CB3B17" w:rsidRPr="00176353" w:rsidRDefault="00CB3B17" w:rsidP="00CB3B17">
            <w:pPr>
              <w:ind w:left="-120" w:right="-124"/>
              <w:jc w:val="center"/>
              <w:rPr>
                <w:sz w:val="24"/>
                <w:szCs w:val="24"/>
              </w:rPr>
            </w:pPr>
            <w:r w:rsidRPr="00176353">
              <w:rPr>
                <w:sz w:val="24"/>
                <w:szCs w:val="24"/>
              </w:rPr>
              <w:t>12</w:t>
            </w:r>
          </w:p>
        </w:tc>
        <w:tc>
          <w:tcPr>
            <w:tcW w:w="2127" w:type="dxa"/>
            <w:tcBorders>
              <w:top w:val="nil"/>
              <w:left w:val="nil"/>
              <w:bottom w:val="single" w:sz="4" w:space="0" w:color="auto"/>
              <w:right w:val="single" w:sz="4" w:space="0" w:color="auto"/>
            </w:tcBorders>
            <w:shd w:val="clear" w:color="auto" w:fill="auto"/>
            <w:noWrap/>
            <w:vAlign w:val="center"/>
            <w:hideMark/>
          </w:tcPr>
          <w:p w14:paraId="54095A7D" w14:textId="69329D8D" w:rsidR="00CB3B17" w:rsidRPr="00176353" w:rsidRDefault="00CB3B17" w:rsidP="00CB3B17">
            <w:pPr>
              <w:rPr>
                <w:sz w:val="24"/>
                <w:szCs w:val="24"/>
              </w:rPr>
            </w:pPr>
            <w:r w:rsidRPr="00176353">
              <w:rPr>
                <w:sz w:val="24"/>
                <w:szCs w:val="24"/>
              </w:rPr>
              <w:t>Криворожская</w:t>
            </w:r>
          </w:p>
        </w:tc>
        <w:tc>
          <w:tcPr>
            <w:tcW w:w="567" w:type="dxa"/>
            <w:tcBorders>
              <w:top w:val="nil"/>
              <w:left w:val="nil"/>
              <w:bottom w:val="single" w:sz="4" w:space="0" w:color="auto"/>
              <w:right w:val="single" w:sz="4" w:space="0" w:color="auto"/>
            </w:tcBorders>
            <w:shd w:val="clear" w:color="auto" w:fill="auto"/>
            <w:noWrap/>
            <w:vAlign w:val="center"/>
            <w:hideMark/>
          </w:tcPr>
          <w:p w14:paraId="05E15B09" w14:textId="77777777" w:rsidR="00CB3B17" w:rsidRPr="00176353" w:rsidRDefault="00CB3B17" w:rsidP="00CB3B17">
            <w:pPr>
              <w:ind w:left="-120" w:right="-124"/>
              <w:jc w:val="center"/>
              <w:rPr>
                <w:sz w:val="24"/>
                <w:szCs w:val="24"/>
              </w:rPr>
            </w:pPr>
            <w:r w:rsidRPr="00176353">
              <w:rPr>
                <w:sz w:val="24"/>
                <w:szCs w:val="24"/>
              </w:rPr>
              <w:t>14</w:t>
            </w:r>
          </w:p>
        </w:tc>
        <w:tc>
          <w:tcPr>
            <w:tcW w:w="1701" w:type="dxa"/>
            <w:tcBorders>
              <w:top w:val="nil"/>
              <w:left w:val="nil"/>
              <w:bottom w:val="single" w:sz="4" w:space="0" w:color="auto"/>
              <w:right w:val="single" w:sz="4" w:space="0" w:color="auto"/>
            </w:tcBorders>
            <w:shd w:val="clear" w:color="auto" w:fill="auto"/>
            <w:noWrap/>
            <w:vAlign w:val="center"/>
            <w:hideMark/>
          </w:tcPr>
          <w:p w14:paraId="316E11C8" w14:textId="77777777" w:rsidR="00CB3B17" w:rsidRPr="00176353" w:rsidRDefault="00CB3B17" w:rsidP="00CB3B17">
            <w:pPr>
              <w:ind w:left="-120" w:right="-124"/>
              <w:jc w:val="center"/>
              <w:rPr>
                <w:sz w:val="24"/>
                <w:szCs w:val="24"/>
              </w:rPr>
            </w:pPr>
            <w:r w:rsidRPr="00176353">
              <w:rPr>
                <w:sz w:val="24"/>
                <w:szCs w:val="24"/>
              </w:rPr>
              <w:t>151,90</w:t>
            </w:r>
          </w:p>
        </w:tc>
        <w:tc>
          <w:tcPr>
            <w:tcW w:w="992" w:type="dxa"/>
            <w:tcBorders>
              <w:top w:val="nil"/>
              <w:left w:val="nil"/>
              <w:bottom w:val="single" w:sz="4" w:space="0" w:color="auto"/>
              <w:right w:val="single" w:sz="4" w:space="0" w:color="auto"/>
            </w:tcBorders>
            <w:shd w:val="clear" w:color="auto" w:fill="auto"/>
            <w:noWrap/>
            <w:vAlign w:val="center"/>
            <w:hideMark/>
          </w:tcPr>
          <w:p w14:paraId="66ACF142" w14:textId="77777777" w:rsidR="00CB3B17" w:rsidRPr="00176353" w:rsidRDefault="00CB3B17" w:rsidP="00CB3B17">
            <w:pPr>
              <w:ind w:left="-120" w:right="-124"/>
              <w:jc w:val="center"/>
              <w:rPr>
                <w:sz w:val="24"/>
                <w:szCs w:val="24"/>
              </w:rPr>
            </w:pPr>
            <w:r w:rsidRPr="00176353">
              <w:rPr>
                <w:sz w:val="24"/>
                <w:szCs w:val="24"/>
              </w:rPr>
              <w:t>212-ра</w:t>
            </w:r>
          </w:p>
        </w:tc>
        <w:tc>
          <w:tcPr>
            <w:tcW w:w="1276" w:type="dxa"/>
            <w:tcBorders>
              <w:top w:val="nil"/>
              <w:left w:val="nil"/>
              <w:bottom w:val="single" w:sz="4" w:space="0" w:color="auto"/>
              <w:right w:val="single" w:sz="4" w:space="0" w:color="auto"/>
            </w:tcBorders>
            <w:shd w:val="clear" w:color="auto" w:fill="auto"/>
            <w:noWrap/>
            <w:vAlign w:val="center"/>
            <w:hideMark/>
          </w:tcPr>
          <w:p w14:paraId="13B05562" w14:textId="77777777" w:rsidR="00CB3B17" w:rsidRPr="00176353" w:rsidRDefault="00CB3B17" w:rsidP="00CB3B17">
            <w:pPr>
              <w:ind w:left="-120" w:right="-124"/>
              <w:jc w:val="center"/>
              <w:rPr>
                <w:sz w:val="24"/>
                <w:szCs w:val="24"/>
              </w:rPr>
            </w:pPr>
            <w:r w:rsidRPr="00176353">
              <w:rPr>
                <w:sz w:val="24"/>
                <w:szCs w:val="24"/>
              </w:rPr>
              <w:t>06.09.2017</w:t>
            </w:r>
          </w:p>
        </w:tc>
        <w:tc>
          <w:tcPr>
            <w:tcW w:w="1275" w:type="dxa"/>
            <w:tcBorders>
              <w:top w:val="nil"/>
              <w:left w:val="nil"/>
              <w:bottom w:val="single" w:sz="4" w:space="0" w:color="auto"/>
              <w:right w:val="single" w:sz="4" w:space="0" w:color="auto"/>
            </w:tcBorders>
            <w:shd w:val="clear" w:color="auto" w:fill="auto"/>
            <w:noWrap/>
            <w:vAlign w:val="center"/>
            <w:hideMark/>
          </w:tcPr>
          <w:p w14:paraId="6EC8535C" w14:textId="77777777" w:rsidR="00CB3B17" w:rsidRPr="00176353" w:rsidRDefault="00CB3B17" w:rsidP="00CB3B17">
            <w:pPr>
              <w:ind w:left="-120" w:right="-124"/>
              <w:jc w:val="center"/>
              <w:rPr>
                <w:sz w:val="24"/>
                <w:szCs w:val="24"/>
              </w:rPr>
            </w:pPr>
            <w:r w:rsidRPr="00176353">
              <w:rPr>
                <w:sz w:val="24"/>
                <w:szCs w:val="24"/>
              </w:rPr>
              <w:t>6</w:t>
            </w:r>
          </w:p>
        </w:tc>
        <w:tc>
          <w:tcPr>
            <w:tcW w:w="849" w:type="dxa"/>
            <w:tcBorders>
              <w:top w:val="nil"/>
              <w:left w:val="nil"/>
              <w:bottom w:val="single" w:sz="4" w:space="0" w:color="auto"/>
              <w:right w:val="single" w:sz="4" w:space="0" w:color="auto"/>
            </w:tcBorders>
            <w:shd w:val="clear" w:color="auto" w:fill="auto"/>
            <w:noWrap/>
            <w:vAlign w:val="center"/>
            <w:hideMark/>
          </w:tcPr>
          <w:p w14:paraId="1632EA8F" w14:textId="77777777" w:rsidR="00CB3B17" w:rsidRPr="00176353" w:rsidRDefault="00CB3B17" w:rsidP="00CB3B17">
            <w:pPr>
              <w:ind w:left="-120" w:right="-124"/>
              <w:jc w:val="center"/>
              <w:rPr>
                <w:sz w:val="24"/>
                <w:szCs w:val="24"/>
              </w:rPr>
            </w:pPr>
            <w:r w:rsidRPr="00176353">
              <w:rPr>
                <w:sz w:val="24"/>
                <w:szCs w:val="24"/>
              </w:rPr>
              <w:t>2023</w:t>
            </w:r>
          </w:p>
        </w:tc>
      </w:tr>
      <w:tr w:rsidR="00304846" w:rsidRPr="00176353" w14:paraId="18C3EDDF"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706215" w14:textId="4C8B9340" w:rsidR="00CB3B17" w:rsidRPr="00176353" w:rsidRDefault="00CB3B17" w:rsidP="00CB3B17">
            <w:pPr>
              <w:ind w:left="-120" w:right="-124"/>
              <w:jc w:val="center"/>
              <w:rPr>
                <w:sz w:val="24"/>
                <w:szCs w:val="24"/>
              </w:rPr>
            </w:pPr>
            <w:r w:rsidRPr="00176353">
              <w:rPr>
                <w:sz w:val="24"/>
                <w:szCs w:val="24"/>
              </w:rPr>
              <w:t>13</w:t>
            </w:r>
          </w:p>
        </w:tc>
        <w:tc>
          <w:tcPr>
            <w:tcW w:w="2127" w:type="dxa"/>
            <w:tcBorders>
              <w:top w:val="nil"/>
              <w:left w:val="nil"/>
              <w:bottom w:val="single" w:sz="4" w:space="0" w:color="auto"/>
              <w:right w:val="single" w:sz="4" w:space="0" w:color="auto"/>
            </w:tcBorders>
            <w:shd w:val="clear" w:color="auto" w:fill="auto"/>
            <w:noWrap/>
            <w:vAlign w:val="center"/>
            <w:hideMark/>
          </w:tcPr>
          <w:p w14:paraId="106F9CD8" w14:textId="55D30D21" w:rsidR="00CB3B17" w:rsidRPr="00176353" w:rsidRDefault="00CB3B17" w:rsidP="00CB3B17">
            <w:pPr>
              <w:rPr>
                <w:sz w:val="24"/>
                <w:szCs w:val="24"/>
              </w:rPr>
            </w:pPr>
            <w:r w:rsidRPr="00176353">
              <w:rPr>
                <w:sz w:val="24"/>
                <w:szCs w:val="24"/>
              </w:rPr>
              <w:t>Криворожская</w:t>
            </w:r>
          </w:p>
        </w:tc>
        <w:tc>
          <w:tcPr>
            <w:tcW w:w="567" w:type="dxa"/>
            <w:tcBorders>
              <w:top w:val="nil"/>
              <w:left w:val="nil"/>
              <w:bottom w:val="single" w:sz="4" w:space="0" w:color="auto"/>
              <w:right w:val="single" w:sz="4" w:space="0" w:color="auto"/>
            </w:tcBorders>
            <w:shd w:val="clear" w:color="auto" w:fill="auto"/>
            <w:noWrap/>
            <w:vAlign w:val="center"/>
            <w:hideMark/>
          </w:tcPr>
          <w:p w14:paraId="24E0BC73" w14:textId="77777777" w:rsidR="00CB3B17" w:rsidRPr="00176353" w:rsidRDefault="00CB3B17" w:rsidP="00CB3B17">
            <w:pPr>
              <w:ind w:left="-120" w:right="-124"/>
              <w:jc w:val="center"/>
              <w:rPr>
                <w:sz w:val="24"/>
                <w:szCs w:val="24"/>
              </w:rPr>
            </w:pPr>
            <w:r w:rsidRPr="00176353">
              <w:rPr>
                <w:sz w:val="24"/>
                <w:szCs w:val="24"/>
              </w:rPr>
              <w:t>15</w:t>
            </w:r>
          </w:p>
        </w:tc>
        <w:tc>
          <w:tcPr>
            <w:tcW w:w="1701" w:type="dxa"/>
            <w:tcBorders>
              <w:top w:val="nil"/>
              <w:left w:val="nil"/>
              <w:bottom w:val="single" w:sz="4" w:space="0" w:color="auto"/>
              <w:right w:val="single" w:sz="4" w:space="0" w:color="auto"/>
            </w:tcBorders>
            <w:shd w:val="clear" w:color="auto" w:fill="auto"/>
            <w:noWrap/>
            <w:vAlign w:val="center"/>
            <w:hideMark/>
          </w:tcPr>
          <w:p w14:paraId="5CAA412C" w14:textId="77777777" w:rsidR="00CB3B17" w:rsidRPr="00176353" w:rsidRDefault="00CB3B17" w:rsidP="00CB3B17">
            <w:pPr>
              <w:ind w:left="-120" w:right="-124"/>
              <w:jc w:val="center"/>
              <w:rPr>
                <w:sz w:val="24"/>
                <w:szCs w:val="24"/>
              </w:rPr>
            </w:pPr>
            <w:r w:rsidRPr="00176353">
              <w:rPr>
                <w:sz w:val="24"/>
                <w:szCs w:val="24"/>
              </w:rPr>
              <w:t>153,20</w:t>
            </w:r>
          </w:p>
        </w:tc>
        <w:tc>
          <w:tcPr>
            <w:tcW w:w="992" w:type="dxa"/>
            <w:tcBorders>
              <w:top w:val="nil"/>
              <w:left w:val="nil"/>
              <w:bottom w:val="single" w:sz="4" w:space="0" w:color="auto"/>
              <w:right w:val="single" w:sz="4" w:space="0" w:color="auto"/>
            </w:tcBorders>
            <w:shd w:val="clear" w:color="auto" w:fill="auto"/>
            <w:noWrap/>
            <w:vAlign w:val="center"/>
            <w:hideMark/>
          </w:tcPr>
          <w:p w14:paraId="0A931412" w14:textId="77777777" w:rsidR="00CB3B17" w:rsidRPr="00176353" w:rsidRDefault="00CB3B17" w:rsidP="00CB3B17">
            <w:pPr>
              <w:ind w:left="-120" w:right="-124"/>
              <w:jc w:val="center"/>
              <w:rPr>
                <w:sz w:val="24"/>
                <w:szCs w:val="24"/>
              </w:rPr>
            </w:pPr>
            <w:r w:rsidRPr="00176353">
              <w:rPr>
                <w:sz w:val="24"/>
                <w:szCs w:val="24"/>
              </w:rPr>
              <w:t>212-ра</w:t>
            </w:r>
          </w:p>
        </w:tc>
        <w:tc>
          <w:tcPr>
            <w:tcW w:w="1276" w:type="dxa"/>
            <w:tcBorders>
              <w:top w:val="nil"/>
              <w:left w:val="nil"/>
              <w:bottom w:val="single" w:sz="4" w:space="0" w:color="auto"/>
              <w:right w:val="single" w:sz="4" w:space="0" w:color="auto"/>
            </w:tcBorders>
            <w:shd w:val="clear" w:color="auto" w:fill="auto"/>
            <w:noWrap/>
            <w:vAlign w:val="center"/>
            <w:hideMark/>
          </w:tcPr>
          <w:p w14:paraId="4775BD45" w14:textId="77777777" w:rsidR="00CB3B17" w:rsidRPr="00176353" w:rsidRDefault="00CB3B17" w:rsidP="00CB3B17">
            <w:pPr>
              <w:ind w:left="-120" w:right="-124"/>
              <w:jc w:val="center"/>
              <w:rPr>
                <w:sz w:val="24"/>
                <w:szCs w:val="24"/>
              </w:rPr>
            </w:pPr>
            <w:r w:rsidRPr="00176353">
              <w:rPr>
                <w:sz w:val="24"/>
                <w:szCs w:val="24"/>
              </w:rPr>
              <w:t>06.09.2017</w:t>
            </w:r>
          </w:p>
        </w:tc>
        <w:tc>
          <w:tcPr>
            <w:tcW w:w="1275" w:type="dxa"/>
            <w:tcBorders>
              <w:top w:val="nil"/>
              <w:left w:val="nil"/>
              <w:bottom w:val="single" w:sz="4" w:space="0" w:color="auto"/>
              <w:right w:val="single" w:sz="4" w:space="0" w:color="auto"/>
            </w:tcBorders>
            <w:shd w:val="clear" w:color="auto" w:fill="auto"/>
            <w:noWrap/>
            <w:vAlign w:val="center"/>
            <w:hideMark/>
          </w:tcPr>
          <w:p w14:paraId="0AEAEBE4" w14:textId="77777777" w:rsidR="00CB3B17" w:rsidRPr="00176353" w:rsidRDefault="00CB3B17" w:rsidP="00CB3B17">
            <w:pPr>
              <w:ind w:left="-120" w:right="-124"/>
              <w:jc w:val="center"/>
              <w:rPr>
                <w:sz w:val="24"/>
                <w:szCs w:val="24"/>
              </w:rPr>
            </w:pPr>
            <w:r w:rsidRPr="00176353">
              <w:rPr>
                <w:sz w:val="24"/>
                <w:szCs w:val="24"/>
              </w:rPr>
              <w:t>5</w:t>
            </w:r>
          </w:p>
        </w:tc>
        <w:tc>
          <w:tcPr>
            <w:tcW w:w="849" w:type="dxa"/>
            <w:tcBorders>
              <w:top w:val="nil"/>
              <w:left w:val="nil"/>
              <w:bottom w:val="single" w:sz="4" w:space="0" w:color="auto"/>
              <w:right w:val="single" w:sz="4" w:space="0" w:color="auto"/>
            </w:tcBorders>
            <w:shd w:val="clear" w:color="auto" w:fill="auto"/>
            <w:noWrap/>
            <w:vAlign w:val="center"/>
            <w:hideMark/>
          </w:tcPr>
          <w:p w14:paraId="71684BEA" w14:textId="77777777" w:rsidR="00CB3B17" w:rsidRPr="00176353" w:rsidRDefault="00CB3B17" w:rsidP="00CB3B17">
            <w:pPr>
              <w:ind w:left="-120" w:right="-124"/>
              <w:jc w:val="center"/>
              <w:rPr>
                <w:sz w:val="24"/>
                <w:szCs w:val="24"/>
              </w:rPr>
            </w:pPr>
            <w:r w:rsidRPr="00176353">
              <w:rPr>
                <w:sz w:val="24"/>
                <w:szCs w:val="24"/>
              </w:rPr>
              <w:t>2023</w:t>
            </w:r>
          </w:p>
        </w:tc>
      </w:tr>
      <w:tr w:rsidR="00304846" w:rsidRPr="00176353" w14:paraId="62EECAC9"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F895589" w14:textId="197C77A2" w:rsidR="00CB3B17" w:rsidRPr="00176353" w:rsidRDefault="00CB3B17" w:rsidP="00CB3B17">
            <w:pPr>
              <w:ind w:left="-120" w:right="-124"/>
              <w:jc w:val="center"/>
              <w:rPr>
                <w:sz w:val="24"/>
                <w:szCs w:val="24"/>
              </w:rPr>
            </w:pPr>
            <w:r w:rsidRPr="00176353">
              <w:rPr>
                <w:sz w:val="24"/>
                <w:szCs w:val="24"/>
              </w:rPr>
              <w:t>14</w:t>
            </w:r>
          </w:p>
        </w:tc>
        <w:tc>
          <w:tcPr>
            <w:tcW w:w="2127" w:type="dxa"/>
            <w:tcBorders>
              <w:top w:val="nil"/>
              <w:left w:val="nil"/>
              <w:bottom w:val="single" w:sz="4" w:space="0" w:color="auto"/>
              <w:right w:val="single" w:sz="4" w:space="0" w:color="auto"/>
            </w:tcBorders>
            <w:shd w:val="clear" w:color="auto" w:fill="auto"/>
            <w:noWrap/>
            <w:vAlign w:val="center"/>
            <w:hideMark/>
          </w:tcPr>
          <w:p w14:paraId="42A33439" w14:textId="1CAB874D" w:rsidR="00CB3B17" w:rsidRPr="00176353" w:rsidRDefault="00CB3B17" w:rsidP="00CB3B17">
            <w:pPr>
              <w:rPr>
                <w:sz w:val="24"/>
                <w:szCs w:val="24"/>
              </w:rPr>
            </w:pPr>
            <w:r w:rsidRPr="00176353">
              <w:rPr>
                <w:sz w:val="24"/>
                <w:szCs w:val="24"/>
              </w:rPr>
              <w:t>Криворожская</w:t>
            </w:r>
          </w:p>
        </w:tc>
        <w:tc>
          <w:tcPr>
            <w:tcW w:w="567" w:type="dxa"/>
            <w:tcBorders>
              <w:top w:val="nil"/>
              <w:left w:val="nil"/>
              <w:bottom w:val="single" w:sz="4" w:space="0" w:color="auto"/>
              <w:right w:val="single" w:sz="4" w:space="0" w:color="auto"/>
            </w:tcBorders>
            <w:shd w:val="clear" w:color="auto" w:fill="auto"/>
            <w:noWrap/>
            <w:vAlign w:val="center"/>
            <w:hideMark/>
          </w:tcPr>
          <w:p w14:paraId="0A17452E" w14:textId="77777777" w:rsidR="00CB3B17" w:rsidRPr="00176353" w:rsidRDefault="00CB3B17" w:rsidP="00CB3B17">
            <w:pPr>
              <w:ind w:left="-120" w:right="-124"/>
              <w:jc w:val="center"/>
              <w:rPr>
                <w:sz w:val="24"/>
                <w:szCs w:val="24"/>
              </w:rPr>
            </w:pPr>
            <w:r w:rsidRPr="00176353">
              <w:rPr>
                <w:sz w:val="24"/>
                <w:szCs w:val="24"/>
              </w:rPr>
              <w:t>16</w:t>
            </w:r>
          </w:p>
        </w:tc>
        <w:tc>
          <w:tcPr>
            <w:tcW w:w="1701" w:type="dxa"/>
            <w:tcBorders>
              <w:top w:val="nil"/>
              <w:left w:val="nil"/>
              <w:bottom w:val="single" w:sz="4" w:space="0" w:color="auto"/>
              <w:right w:val="single" w:sz="4" w:space="0" w:color="auto"/>
            </w:tcBorders>
            <w:shd w:val="clear" w:color="auto" w:fill="auto"/>
            <w:noWrap/>
            <w:vAlign w:val="center"/>
            <w:hideMark/>
          </w:tcPr>
          <w:p w14:paraId="39C59A5A" w14:textId="77777777" w:rsidR="00CB3B17" w:rsidRPr="00176353" w:rsidRDefault="00CB3B17" w:rsidP="00CB3B17">
            <w:pPr>
              <w:ind w:left="-120" w:right="-124"/>
              <w:jc w:val="center"/>
              <w:rPr>
                <w:sz w:val="24"/>
                <w:szCs w:val="24"/>
              </w:rPr>
            </w:pPr>
            <w:r w:rsidRPr="00176353">
              <w:rPr>
                <w:sz w:val="24"/>
                <w:szCs w:val="24"/>
              </w:rPr>
              <w:t>153,60</w:t>
            </w:r>
          </w:p>
        </w:tc>
        <w:tc>
          <w:tcPr>
            <w:tcW w:w="992" w:type="dxa"/>
            <w:tcBorders>
              <w:top w:val="nil"/>
              <w:left w:val="nil"/>
              <w:bottom w:val="single" w:sz="4" w:space="0" w:color="auto"/>
              <w:right w:val="single" w:sz="4" w:space="0" w:color="auto"/>
            </w:tcBorders>
            <w:shd w:val="clear" w:color="auto" w:fill="auto"/>
            <w:noWrap/>
            <w:vAlign w:val="center"/>
            <w:hideMark/>
          </w:tcPr>
          <w:p w14:paraId="6CBF41B7" w14:textId="77777777" w:rsidR="00CB3B17" w:rsidRPr="00176353" w:rsidRDefault="00CB3B17" w:rsidP="00CB3B17">
            <w:pPr>
              <w:ind w:left="-120" w:right="-124"/>
              <w:jc w:val="center"/>
              <w:rPr>
                <w:sz w:val="24"/>
                <w:szCs w:val="24"/>
              </w:rPr>
            </w:pPr>
            <w:r w:rsidRPr="00176353">
              <w:rPr>
                <w:sz w:val="24"/>
                <w:szCs w:val="24"/>
              </w:rPr>
              <w:t>212-ра</w:t>
            </w:r>
          </w:p>
        </w:tc>
        <w:tc>
          <w:tcPr>
            <w:tcW w:w="1276" w:type="dxa"/>
            <w:tcBorders>
              <w:top w:val="nil"/>
              <w:left w:val="nil"/>
              <w:bottom w:val="single" w:sz="4" w:space="0" w:color="auto"/>
              <w:right w:val="single" w:sz="4" w:space="0" w:color="auto"/>
            </w:tcBorders>
            <w:shd w:val="clear" w:color="auto" w:fill="auto"/>
            <w:noWrap/>
            <w:vAlign w:val="center"/>
            <w:hideMark/>
          </w:tcPr>
          <w:p w14:paraId="0048ED37" w14:textId="77777777" w:rsidR="00CB3B17" w:rsidRPr="00176353" w:rsidRDefault="00CB3B17" w:rsidP="00CB3B17">
            <w:pPr>
              <w:ind w:left="-120" w:right="-124"/>
              <w:jc w:val="center"/>
              <w:rPr>
                <w:sz w:val="24"/>
                <w:szCs w:val="24"/>
              </w:rPr>
            </w:pPr>
            <w:r w:rsidRPr="00176353">
              <w:rPr>
                <w:sz w:val="24"/>
                <w:szCs w:val="24"/>
              </w:rPr>
              <w:t>06.09.2017</w:t>
            </w:r>
          </w:p>
        </w:tc>
        <w:tc>
          <w:tcPr>
            <w:tcW w:w="1275" w:type="dxa"/>
            <w:tcBorders>
              <w:top w:val="nil"/>
              <w:left w:val="nil"/>
              <w:bottom w:val="single" w:sz="4" w:space="0" w:color="auto"/>
              <w:right w:val="single" w:sz="4" w:space="0" w:color="auto"/>
            </w:tcBorders>
            <w:shd w:val="clear" w:color="auto" w:fill="auto"/>
            <w:noWrap/>
            <w:vAlign w:val="center"/>
            <w:hideMark/>
          </w:tcPr>
          <w:p w14:paraId="08C10178" w14:textId="77777777" w:rsidR="00CB3B17" w:rsidRPr="00176353" w:rsidRDefault="00CB3B17" w:rsidP="00CB3B17">
            <w:pPr>
              <w:ind w:left="-120" w:right="-124"/>
              <w:jc w:val="center"/>
              <w:rPr>
                <w:sz w:val="24"/>
                <w:szCs w:val="24"/>
              </w:rPr>
            </w:pPr>
            <w:r w:rsidRPr="00176353">
              <w:rPr>
                <w:sz w:val="24"/>
                <w:szCs w:val="24"/>
              </w:rPr>
              <w:t>5</w:t>
            </w:r>
          </w:p>
        </w:tc>
        <w:tc>
          <w:tcPr>
            <w:tcW w:w="849" w:type="dxa"/>
            <w:tcBorders>
              <w:top w:val="nil"/>
              <w:left w:val="nil"/>
              <w:bottom w:val="single" w:sz="4" w:space="0" w:color="auto"/>
              <w:right w:val="single" w:sz="4" w:space="0" w:color="auto"/>
            </w:tcBorders>
            <w:shd w:val="clear" w:color="auto" w:fill="auto"/>
            <w:noWrap/>
            <w:vAlign w:val="center"/>
            <w:hideMark/>
          </w:tcPr>
          <w:p w14:paraId="6F620BB2" w14:textId="77777777" w:rsidR="00CB3B17" w:rsidRPr="00176353" w:rsidRDefault="00CB3B17" w:rsidP="00CB3B17">
            <w:pPr>
              <w:ind w:left="-120" w:right="-124"/>
              <w:jc w:val="center"/>
              <w:rPr>
                <w:sz w:val="24"/>
                <w:szCs w:val="24"/>
              </w:rPr>
            </w:pPr>
            <w:r w:rsidRPr="00176353">
              <w:rPr>
                <w:sz w:val="24"/>
                <w:szCs w:val="24"/>
              </w:rPr>
              <w:t>2023</w:t>
            </w:r>
          </w:p>
        </w:tc>
      </w:tr>
      <w:tr w:rsidR="00304846" w:rsidRPr="00176353" w14:paraId="6EA08000"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E660A0" w14:textId="262712F2" w:rsidR="00CB3B17" w:rsidRPr="00176353" w:rsidRDefault="00CB3B17" w:rsidP="00CB3B17">
            <w:pPr>
              <w:ind w:left="-120" w:right="-124"/>
              <w:jc w:val="center"/>
              <w:rPr>
                <w:sz w:val="24"/>
                <w:szCs w:val="24"/>
              </w:rPr>
            </w:pPr>
            <w:r w:rsidRPr="00176353">
              <w:rPr>
                <w:sz w:val="24"/>
                <w:szCs w:val="24"/>
              </w:rPr>
              <w:t>15</w:t>
            </w:r>
          </w:p>
        </w:tc>
        <w:tc>
          <w:tcPr>
            <w:tcW w:w="2127" w:type="dxa"/>
            <w:tcBorders>
              <w:top w:val="nil"/>
              <w:left w:val="nil"/>
              <w:bottom w:val="single" w:sz="4" w:space="0" w:color="auto"/>
              <w:right w:val="single" w:sz="4" w:space="0" w:color="auto"/>
            </w:tcBorders>
            <w:shd w:val="clear" w:color="auto" w:fill="auto"/>
            <w:noWrap/>
            <w:vAlign w:val="center"/>
            <w:hideMark/>
          </w:tcPr>
          <w:p w14:paraId="0A15D1A4" w14:textId="7B72666B" w:rsidR="00CB3B17" w:rsidRPr="00176353" w:rsidRDefault="00CB3B17" w:rsidP="00CB3B17">
            <w:pPr>
              <w:rPr>
                <w:sz w:val="24"/>
                <w:szCs w:val="24"/>
              </w:rPr>
            </w:pPr>
            <w:r w:rsidRPr="00176353">
              <w:rPr>
                <w:sz w:val="24"/>
                <w:szCs w:val="24"/>
              </w:rPr>
              <w:t>Криворожская</w:t>
            </w:r>
          </w:p>
        </w:tc>
        <w:tc>
          <w:tcPr>
            <w:tcW w:w="567" w:type="dxa"/>
            <w:tcBorders>
              <w:top w:val="nil"/>
              <w:left w:val="nil"/>
              <w:bottom w:val="single" w:sz="4" w:space="0" w:color="auto"/>
              <w:right w:val="single" w:sz="4" w:space="0" w:color="auto"/>
            </w:tcBorders>
            <w:shd w:val="clear" w:color="auto" w:fill="auto"/>
            <w:noWrap/>
            <w:vAlign w:val="center"/>
            <w:hideMark/>
          </w:tcPr>
          <w:p w14:paraId="02182945" w14:textId="77777777" w:rsidR="00CB3B17" w:rsidRPr="00176353" w:rsidRDefault="00CB3B17" w:rsidP="00CB3B17">
            <w:pPr>
              <w:ind w:left="-120" w:right="-124"/>
              <w:jc w:val="center"/>
              <w:rPr>
                <w:sz w:val="24"/>
                <w:szCs w:val="24"/>
              </w:rPr>
            </w:pPr>
            <w:r w:rsidRPr="00176353">
              <w:rPr>
                <w:sz w:val="24"/>
                <w:szCs w:val="24"/>
              </w:rPr>
              <w:t>17</w:t>
            </w:r>
          </w:p>
        </w:tc>
        <w:tc>
          <w:tcPr>
            <w:tcW w:w="1701" w:type="dxa"/>
            <w:tcBorders>
              <w:top w:val="nil"/>
              <w:left w:val="nil"/>
              <w:bottom w:val="single" w:sz="4" w:space="0" w:color="auto"/>
              <w:right w:val="single" w:sz="4" w:space="0" w:color="auto"/>
            </w:tcBorders>
            <w:shd w:val="clear" w:color="auto" w:fill="auto"/>
            <w:noWrap/>
            <w:vAlign w:val="center"/>
            <w:hideMark/>
          </w:tcPr>
          <w:p w14:paraId="73F3E161" w14:textId="77777777" w:rsidR="00CB3B17" w:rsidRPr="00176353" w:rsidRDefault="00CB3B17" w:rsidP="00CB3B17">
            <w:pPr>
              <w:ind w:left="-120" w:right="-124"/>
              <w:jc w:val="center"/>
              <w:rPr>
                <w:sz w:val="24"/>
                <w:szCs w:val="24"/>
              </w:rPr>
            </w:pPr>
            <w:r w:rsidRPr="00176353">
              <w:rPr>
                <w:sz w:val="24"/>
                <w:szCs w:val="24"/>
              </w:rPr>
              <w:t>185,50</w:t>
            </w:r>
          </w:p>
        </w:tc>
        <w:tc>
          <w:tcPr>
            <w:tcW w:w="992" w:type="dxa"/>
            <w:tcBorders>
              <w:top w:val="nil"/>
              <w:left w:val="nil"/>
              <w:bottom w:val="single" w:sz="4" w:space="0" w:color="auto"/>
              <w:right w:val="single" w:sz="4" w:space="0" w:color="auto"/>
            </w:tcBorders>
            <w:shd w:val="clear" w:color="auto" w:fill="auto"/>
            <w:noWrap/>
            <w:vAlign w:val="center"/>
            <w:hideMark/>
          </w:tcPr>
          <w:p w14:paraId="6E1A319C" w14:textId="77777777" w:rsidR="00CB3B17" w:rsidRPr="00176353" w:rsidRDefault="00CB3B17" w:rsidP="00CB3B17">
            <w:pPr>
              <w:ind w:left="-120" w:right="-124"/>
              <w:jc w:val="center"/>
              <w:rPr>
                <w:sz w:val="24"/>
                <w:szCs w:val="24"/>
              </w:rPr>
            </w:pPr>
            <w:r w:rsidRPr="00176353">
              <w:rPr>
                <w:sz w:val="24"/>
                <w:szCs w:val="24"/>
              </w:rPr>
              <w:t>212-ра</w:t>
            </w:r>
          </w:p>
        </w:tc>
        <w:tc>
          <w:tcPr>
            <w:tcW w:w="1276" w:type="dxa"/>
            <w:tcBorders>
              <w:top w:val="nil"/>
              <w:left w:val="nil"/>
              <w:bottom w:val="single" w:sz="4" w:space="0" w:color="auto"/>
              <w:right w:val="single" w:sz="4" w:space="0" w:color="auto"/>
            </w:tcBorders>
            <w:shd w:val="clear" w:color="auto" w:fill="auto"/>
            <w:noWrap/>
            <w:vAlign w:val="center"/>
            <w:hideMark/>
          </w:tcPr>
          <w:p w14:paraId="7DEE29AD" w14:textId="77777777" w:rsidR="00CB3B17" w:rsidRPr="00176353" w:rsidRDefault="00CB3B17" w:rsidP="00CB3B17">
            <w:pPr>
              <w:ind w:left="-120" w:right="-124"/>
              <w:jc w:val="center"/>
              <w:rPr>
                <w:sz w:val="24"/>
                <w:szCs w:val="24"/>
              </w:rPr>
            </w:pPr>
            <w:r w:rsidRPr="00176353">
              <w:rPr>
                <w:sz w:val="24"/>
                <w:szCs w:val="24"/>
              </w:rPr>
              <w:t>06.09.2017</w:t>
            </w:r>
          </w:p>
        </w:tc>
        <w:tc>
          <w:tcPr>
            <w:tcW w:w="1275" w:type="dxa"/>
            <w:tcBorders>
              <w:top w:val="nil"/>
              <w:left w:val="nil"/>
              <w:bottom w:val="single" w:sz="4" w:space="0" w:color="auto"/>
              <w:right w:val="single" w:sz="4" w:space="0" w:color="auto"/>
            </w:tcBorders>
            <w:shd w:val="clear" w:color="auto" w:fill="auto"/>
            <w:noWrap/>
            <w:vAlign w:val="center"/>
            <w:hideMark/>
          </w:tcPr>
          <w:p w14:paraId="34C1C35D" w14:textId="77777777" w:rsidR="00CB3B17" w:rsidRPr="00176353" w:rsidRDefault="00CB3B17" w:rsidP="00CB3B17">
            <w:pPr>
              <w:ind w:left="-120" w:right="-124"/>
              <w:jc w:val="center"/>
              <w:rPr>
                <w:sz w:val="24"/>
                <w:szCs w:val="24"/>
              </w:rPr>
            </w:pPr>
            <w:r w:rsidRPr="00176353">
              <w:rPr>
                <w:sz w:val="24"/>
                <w:szCs w:val="24"/>
              </w:rPr>
              <w:t>5</w:t>
            </w:r>
          </w:p>
        </w:tc>
        <w:tc>
          <w:tcPr>
            <w:tcW w:w="849" w:type="dxa"/>
            <w:tcBorders>
              <w:top w:val="nil"/>
              <w:left w:val="nil"/>
              <w:bottom w:val="single" w:sz="4" w:space="0" w:color="auto"/>
              <w:right w:val="single" w:sz="4" w:space="0" w:color="auto"/>
            </w:tcBorders>
            <w:shd w:val="clear" w:color="auto" w:fill="auto"/>
            <w:noWrap/>
            <w:vAlign w:val="center"/>
            <w:hideMark/>
          </w:tcPr>
          <w:p w14:paraId="0870A7D2" w14:textId="77777777" w:rsidR="00CB3B17" w:rsidRPr="00176353" w:rsidRDefault="00CB3B17" w:rsidP="00CB3B17">
            <w:pPr>
              <w:ind w:left="-120" w:right="-124"/>
              <w:jc w:val="center"/>
              <w:rPr>
                <w:sz w:val="24"/>
                <w:szCs w:val="24"/>
              </w:rPr>
            </w:pPr>
            <w:r w:rsidRPr="00176353">
              <w:rPr>
                <w:sz w:val="24"/>
                <w:szCs w:val="24"/>
              </w:rPr>
              <w:t>2023</w:t>
            </w:r>
          </w:p>
        </w:tc>
      </w:tr>
      <w:tr w:rsidR="00304846" w:rsidRPr="00176353" w14:paraId="6098712A"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5B7231" w14:textId="7E77C91D" w:rsidR="00CB3B17" w:rsidRPr="00176353" w:rsidRDefault="00CB3B17" w:rsidP="00CB3B17">
            <w:pPr>
              <w:ind w:left="-120" w:right="-124"/>
              <w:jc w:val="center"/>
              <w:rPr>
                <w:sz w:val="24"/>
                <w:szCs w:val="24"/>
              </w:rPr>
            </w:pPr>
            <w:r w:rsidRPr="00176353">
              <w:rPr>
                <w:sz w:val="24"/>
                <w:szCs w:val="24"/>
              </w:rPr>
              <w:t>16</w:t>
            </w:r>
          </w:p>
        </w:tc>
        <w:tc>
          <w:tcPr>
            <w:tcW w:w="2127" w:type="dxa"/>
            <w:tcBorders>
              <w:top w:val="nil"/>
              <w:left w:val="nil"/>
              <w:bottom w:val="single" w:sz="4" w:space="0" w:color="auto"/>
              <w:right w:val="single" w:sz="4" w:space="0" w:color="auto"/>
            </w:tcBorders>
            <w:shd w:val="clear" w:color="auto" w:fill="auto"/>
            <w:noWrap/>
            <w:vAlign w:val="center"/>
            <w:hideMark/>
          </w:tcPr>
          <w:p w14:paraId="353894BF" w14:textId="6ED001B7" w:rsidR="00CB3B17" w:rsidRPr="00176353" w:rsidRDefault="00CB3B17" w:rsidP="00CB3B17">
            <w:pPr>
              <w:rPr>
                <w:sz w:val="24"/>
                <w:szCs w:val="24"/>
              </w:rPr>
            </w:pPr>
            <w:r w:rsidRPr="00176353">
              <w:rPr>
                <w:sz w:val="24"/>
                <w:szCs w:val="24"/>
              </w:rPr>
              <w:t>Тобольская</w:t>
            </w:r>
          </w:p>
        </w:tc>
        <w:tc>
          <w:tcPr>
            <w:tcW w:w="567" w:type="dxa"/>
            <w:tcBorders>
              <w:top w:val="nil"/>
              <w:left w:val="nil"/>
              <w:bottom w:val="single" w:sz="4" w:space="0" w:color="auto"/>
              <w:right w:val="single" w:sz="4" w:space="0" w:color="auto"/>
            </w:tcBorders>
            <w:shd w:val="clear" w:color="auto" w:fill="auto"/>
            <w:noWrap/>
            <w:vAlign w:val="center"/>
            <w:hideMark/>
          </w:tcPr>
          <w:p w14:paraId="56AF4026" w14:textId="77777777" w:rsidR="00CB3B17" w:rsidRPr="00176353" w:rsidRDefault="00CB3B17" w:rsidP="00CB3B17">
            <w:pPr>
              <w:ind w:left="-120" w:right="-124"/>
              <w:jc w:val="center"/>
              <w:rPr>
                <w:sz w:val="24"/>
                <w:szCs w:val="24"/>
              </w:rPr>
            </w:pPr>
            <w:r w:rsidRPr="00176353">
              <w:rPr>
                <w:sz w:val="24"/>
                <w:szCs w:val="24"/>
              </w:rPr>
              <w:t>19</w:t>
            </w:r>
          </w:p>
        </w:tc>
        <w:tc>
          <w:tcPr>
            <w:tcW w:w="1701" w:type="dxa"/>
            <w:tcBorders>
              <w:top w:val="nil"/>
              <w:left w:val="nil"/>
              <w:bottom w:val="single" w:sz="4" w:space="0" w:color="auto"/>
              <w:right w:val="single" w:sz="4" w:space="0" w:color="auto"/>
            </w:tcBorders>
            <w:shd w:val="clear" w:color="auto" w:fill="auto"/>
            <w:noWrap/>
            <w:vAlign w:val="center"/>
            <w:hideMark/>
          </w:tcPr>
          <w:p w14:paraId="1C3CC6B3" w14:textId="77777777" w:rsidR="00CB3B17" w:rsidRPr="00176353" w:rsidRDefault="00CB3B17" w:rsidP="00CB3B17">
            <w:pPr>
              <w:ind w:left="-120" w:right="-124"/>
              <w:jc w:val="center"/>
              <w:rPr>
                <w:sz w:val="24"/>
                <w:szCs w:val="24"/>
              </w:rPr>
            </w:pPr>
            <w:r w:rsidRPr="00176353">
              <w:rPr>
                <w:sz w:val="24"/>
                <w:szCs w:val="24"/>
              </w:rPr>
              <w:t>180,00</w:t>
            </w:r>
          </w:p>
        </w:tc>
        <w:tc>
          <w:tcPr>
            <w:tcW w:w="992" w:type="dxa"/>
            <w:tcBorders>
              <w:top w:val="nil"/>
              <w:left w:val="nil"/>
              <w:bottom w:val="single" w:sz="4" w:space="0" w:color="auto"/>
              <w:right w:val="single" w:sz="4" w:space="0" w:color="auto"/>
            </w:tcBorders>
            <w:shd w:val="clear" w:color="auto" w:fill="auto"/>
            <w:noWrap/>
            <w:vAlign w:val="center"/>
            <w:hideMark/>
          </w:tcPr>
          <w:p w14:paraId="629F9326" w14:textId="77777777" w:rsidR="00CB3B17" w:rsidRPr="00176353" w:rsidRDefault="00CB3B17" w:rsidP="00CB3B17">
            <w:pPr>
              <w:ind w:left="-120" w:right="-124"/>
              <w:jc w:val="center"/>
              <w:rPr>
                <w:sz w:val="24"/>
                <w:szCs w:val="24"/>
              </w:rPr>
            </w:pPr>
            <w:r w:rsidRPr="00176353">
              <w:rPr>
                <w:sz w:val="24"/>
                <w:szCs w:val="24"/>
              </w:rPr>
              <w:t>212-ра</w:t>
            </w:r>
          </w:p>
        </w:tc>
        <w:tc>
          <w:tcPr>
            <w:tcW w:w="1276" w:type="dxa"/>
            <w:tcBorders>
              <w:top w:val="nil"/>
              <w:left w:val="nil"/>
              <w:bottom w:val="single" w:sz="4" w:space="0" w:color="auto"/>
              <w:right w:val="single" w:sz="4" w:space="0" w:color="auto"/>
            </w:tcBorders>
            <w:shd w:val="clear" w:color="auto" w:fill="auto"/>
            <w:noWrap/>
            <w:vAlign w:val="center"/>
            <w:hideMark/>
          </w:tcPr>
          <w:p w14:paraId="1EDCF5A5" w14:textId="77777777" w:rsidR="00CB3B17" w:rsidRPr="00176353" w:rsidRDefault="00CB3B17" w:rsidP="00CB3B17">
            <w:pPr>
              <w:ind w:left="-120" w:right="-124"/>
              <w:jc w:val="center"/>
              <w:rPr>
                <w:sz w:val="24"/>
                <w:szCs w:val="24"/>
              </w:rPr>
            </w:pPr>
            <w:r w:rsidRPr="00176353">
              <w:rPr>
                <w:sz w:val="24"/>
                <w:szCs w:val="24"/>
              </w:rPr>
              <w:t>06.09.2017</w:t>
            </w:r>
          </w:p>
        </w:tc>
        <w:tc>
          <w:tcPr>
            <w:tcW w:w="1275" w:type="dxa"/>
            <w:tcBorders>
              <w:top w:val="nil"/>
              <w:left w:val="nil"/>
              <w:bottom w:val="single" w:sz="4" w:space="0" w:color="auto"/>
              <w:right w:val="single" w:sz="4" w:space="0" w:color="auto"/>
            </w:tcBorders>
            <w:shd w:val="clear" w:color="auto" w:fill="auto"/>
            <w:noWrap/>
            <w:vAlign w:val="center"/>
            <w:hideMark/>
          </w:tcPr>
          <w:p w14:paraId="1DC87071" w14:textId="77777777" w:rsidR="00CB3B17" w:rsidRPr="00176353" w:rsidRDefault="00CB3B17" w:rsidP="00CB3B17">
            <w:pPr>
              <w:ind w:left="-120" w:right="-124"/>
              <w:jc w:val="center"/>
              <w:rPr>
                <w:sz w:val="24"/>
                <w:szCs w:val="24"/>
              </w:rPr>
            </w:pPr>
            <w:r w:rsidRPr="00176353">
              <w:rPr>
                <w:sz w:val="24"/>
                <w:szCs w:val="24"/>
              </w:rPr>
              <w:t>12</w:t>
            </w:r>
          </w:p>
        </w:tc>
        <w:tc>
          <w:tcPr>
            <w:tcW w:w="849" w:type="dxa"/>
            <w:tcBorders>
              <w:top w:val="nil"/>
              <w:left w:val="nil"/>
              <w:bottom w:val="single" w:sz="4" w:space="0" w:color="auto"/>
              <w:right w:val="single" w:sz="4" w:space="0" w:color="auto"/>
            </w:tcBorders>
            <w:shd w:val="clear" w:color="auto" w:fill="auto"/>
            <w:noWrap/>
            <w:vAlign w:val="center"/>
            <w:hideMark/>
          </w:tcPr>
          <w:p w14:paraId="2D8E6D0D" w14:textId="77777777" w:rsidR="00CB3B17" w:rsidRPr="00176353" w:rsidRDefault="00CB3B17" w:rsidP="00CB3B17">
            <w:pPr>
              <w:ind w:left="-120" w:right="-124"/>
              <w:jc w:val="center"/>
              <w:rPr>
                <w:sz w:val="24"/>
                <w:szCs w:val="24"/>
              </w:rPr>
            </w:pPr>
            <w:r w:rsidRPr="00176353">
              <w:rPr>
                <w:sz w:val="24"/>
                <w:szCs w:val="24"/>
              </w:rPr>
              <w:t>2023</w:t>
            </w:r>
          </w:p>
        </w:tc>
      </w:tr>
      <w:tr w:rsidR="00304846" w:rsidRPr="00176353" w14:paraId="3AEEBC71"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3A3804" w14:textId="3511F7C1" w:rsidR="00CB3B17" w:rsidRPr="00176353" w:rsidRDefault="00CB3B17" w:rsidP="00CB3B17">
            <w:pPr>
              <w:ind w:left="-120" w:right="-124"/>
              <w:jc w:val="center"/>
              <w:rPr>
                <w:sz w:val="24"/>
                <w:szCs w:val="24"/>
              </w:rPr>
            </w:pPr>
            <w:r w:rsidRPr="00176353">
              <w:rPr>
                <w:sz w:val="24"/>
                <w:szCs w:val="24"/>
              </w:rPr>
              <w:t>17</w:t>
            </w:r>
          </w:p>
        </w:tc>
        <w:tc>
          <w:tcPr>
            <w:tcW w:w="2127" w:type="dxa"/>
            <w:tcBorders>
              <w:top w:val="nil"/>
              <w:left w:val="nil"/>
              <w:bottom w:val="single" w:sz="4" w:space="0" w:color="auto"/>
              <w:right w:val="single" w:sz="4" w:space="0" w:color="auto"/>
            </w:tcBorders>
            <w:shd w:val="clear" w:color="auto" w:fill="auto"/>
            <w:noWrap/>
            <w:vAlign w:val="center"/>
            <w:hideMark/>
          </w:tcPr>
          <w:p w14:paraId="7B83D089" w14:textId="3CDECA95" w:rsidR="00CB3B17" w:rsidRPr="00176353" w:rsidRDefault="00CB3B17" w:rsidP="00CB3B17">
            <w:pPr>
              <w:rPr>
                <w:sz w:val="24"/>
                <w:szCs w:val="24"/>
              </w:rPr>
            </w:pPr>
            <w:r w:rsidRPr="00176353">
              <w:rPr>
                <w:sz w:val="24"/>
                <w:szCs w:val="24"/>
              </w:rPr>
              <w:t>Тобольская</w:t>
            </w:r>
          </w:p>
        </w:tc>
        <w:tc>
          <w:tcPr>
            <w:tcW w:w="567" w:type="dxa"/>
            <w:tcBorders>
              <w:top w:val="nil"/>
              <w:left w:val="nil"/>
              <w:bottom w:val="single" w:sz="4" w:space="0" w:color="auto"/>
              <w:right w:val="single" w:sz="4" w:space="0" w:color="auto"/>
            </w:tcBorders>
            <w:shd w:val="clear" w:color="auto" w:fill="auto"/>
            <w:noWrap/>
            <w:vAlign w:val="center"/>
            <w:hideMark/>
          </w:tcPr>
          <w:p w14:paraId="0AE404DE" w14:textId="77777777" w:rsidR="00CB3B17" w:rsidRPr="00176353" w:rsidRDefault="00CB3B17" w:rsidP="00CB3B17">
            <w:pPr>
              <w:ind w:left="-120" w:right="-124"/>
              <w:jc w:val="center"/>
              <w:rPr>
                <w:sz w:val="24"/>
                <w:szCs w:val="24"/>
              </w:rPr>
            </w:pPr>
            <w:r w:rsidRPr="00176353">
              <w:rPr>
                <w:sz w:val="24"/>
                <w:szCs w:val="24"/>
              </w:rPr>
              <w:t>31</w:t>
            </w:r>
          </w:p>
        </w:tc>
        <w:tc>
          <w:tcPr>
            <w:tcW w:w="1701" w:type="dxa"/>
            <w:tcBorders>
              <w:top w:val="nil"/>
              <w:left w:val="nil"/>
              <w:bottom w:val="single" w:sz="4" w:space="0" w:color="auto"/>
              <w:right w:val="single" w:sz="4" w:space="0" w:color="auto"/>
            </w:tcBorders>
            <w:shd w:val="clear" w:color="auto" w:fill="auto"/>
            <w:noWrap/>
            <w:vAlign w:val="center"/>
            <w:hideMark/>
          </w:tcPr>
          <w:p w14:paraId="689B7E1B" w14:textId="77777777" w:rsidR="00CB3B17" w:rsidRPr="00176353" w:rsidRDefault="00CB3B17" w:rsidP="00CB3B17">
            <w:pPr>
              <w:ind w:left="-120" w:right="-124"/>
              <w:jc w:val="center"/>
              <w:rPr>
                <w:sz w:val="24"/>
                <w:szCs w:val="24"/>
              </w:rPr>
            </w:pPr>
            <w:r w:rsidRPr="00176353">
              <w:rPr>
                <w:sz w:val="24"/>
                <w:szCs w:val="24"/>
              </w:rPr>
              <w:t>152,80</w:t>
            </w:r>
          </w:p>
        </w:tc>
        <w:tc>
          <w:tcPr>
            <w:tcW w:w="992" w:type="dxa"/>
            <w:tcBorders>
              <w:top w:val="nil"/>
              <w:left w:val="nil"/>
              <w:bottom w:val="single" w:sz="4" w:space="0" w:color="auto"/>
              <w:right w:val="single" w:sz="4" w:space="0" w:color="auto"/>
            </w:tcBorders>
            <w:shd w:val="clear" w:color="auto" w:fill="auto"/>
            <w:noWrap/>
            <w:vAlign w:val="center"/>
            <w:hideMark/>
          </w:tcPr>
          <w:p w14:paraId="3041BA43" w14:textId="77777777" w:rsidR="00CB3B17" w:rsidRPr="00176353" w:rsidRDefault="00CB3B17" w:rsidP="00CB3B17">
            <w:pPr>
              <w:ind w:left="-120" w:right="-124"/>
              <w:jc w:val="center"/>
              <w:rPr>
                <w:sz w:val="24"/>
                <w:szCs w:val="24"/>
              </w:rPr>
            </w:pPr>
            <w:r w:rsidRPr="00176353">
              <w:rPr>
                <w:sz w:val="24"/>
                <w:szCs w:val="24"/>
              </w:rPr>
              <w:t>212-ра</w:t>
            </w:r>
          </w:p>
        </w:tc>
        <w:tc>
          <w:tcPr>
            <w:tcW w:w="1276" w:type="dxa"/>
            <w:tcBorders>
              <w:top w:val="nil"/>
              <w:left w:val="nil"/>
              <w:bottom w:val="single" w:sz="4" w:space="0" w:color="auto"/>
              <w:right w:val="single" w:sz="4" w:space="0" w:color="auto"/>
            </w:tcBorders>
            <w:shd w:val="clear" w:color="auto" w:fill="auto"/>
            <w:noWrap/>
            <w:vAlign w:val="center"/>
            <w:hideMark/>
          </w:tcPr>
          <w:p w14:paraId="649357C2" w14:textId="77777777" w:rsidR="00CB3B17" w:rsidRPr="00176353" w:rsidRDefault="00CB3B17" w:rsidP="00CB3B17">
            <w:pPr>
              <w:ind w:left="-120" w:right="-124"/>
              <w:jc w:val="center"/>
              <w:rPr>
                <w:sz w:val="24"/>
                <w:szCs w:val="24"/>
              </w:rPr>
            </w:pPr>
            <w:r w:rsidRPr="00176353">
              <w:rPr>
                <w:sz w:val="24"/>
                <w:szCs w:val="24"/>
              </w:rPr>
              <w:t>06.09.2017</w:t>
            </w:r>
          </w:p>
        </w:tc>
        <w:tc>
          <w:tcPr>
            <w:tcW w:w="1275" w:type="dxa"/>
            <w:tcBorders>
              <w:top w:val="nil"/>
              <w:left w:val="nil"/>
              <w:bottom w:val="single" w:sz="4" w:space="0" w:color="auto"/>
              <w:right w:val="single" w:sz="4" w:space="0" w:color="auto"/>
            </w:tcBorders>
            <w:shd w:val="clear" w:color="auto" w:fill="auto"/>
            <w:noWrap/>
            <w:vAlign w:val="center"/>
            <w:hideMark/>
          </w:tcPr>
          <w:p w14:paraId="039A88E5" w14:textId="77777777" w:rsidR="00CB3B17" w:rsidRPr="00176353" w:rsidRDefault="00CB3B17" w:rsidP="00CB3B17">
            <w:pPr>
              <w:ind w:left="-120" w:right="-124"/>
              <w:jc w:val="center"/>
              <w:rPr>
                <w:sz w:val="24"/>
                <w:szCs w:val="24"/>
              </w:rPr>
            </w:pPr>
            <w:r w:rsidRPr="00176353">
              <w:rPr>
                <w:sz w:val="24"/>
                <w:szCs w:val="24"/>
              </w:rPr>
              <w:t>12</w:t>
            </w:r>
          </w:p>
        </w:tc>
        <w:tc>
          <w:tcPr>
            <w:tcW w:w="849" w:type="dxa"/>
            <w:tcBorders>
              <w:top w:val="nil"/>
              <w:left w:val="nil"/>
              <w:bottom w:val="single" w:sz="4" w:space="0" w:color="auto"/>
              <w:right w:val="single" w:sz="4" w:space="0" w:color="auto"/>
            </w:tcBorders>
            <w:shd w:val="clear" w:color="auto" w:fill="auto"/>
            <w:noWrap/>
            <w:vAlign w:val="center"/>
            <w:hideMark/>
          </w:tcPr>
          <w:p w14:paraId="5A825D61" w14:textId="77777777" w:rsidR="00CB3B17" w:rsidRPr="00176353" w:rsidRDefault="00CB3B17" w:rsidP="00CB3B17">
            <w:pPr>
              <w:ind w:left="-120" w:right="-124"/>
              <w:jc w:val="center"/>
              <w:rPr>
                <w:sz w:val="24"/>
                <w:szCs w:val="24"/>
              </w:rPr>
            </w:pPr>
            <w:r w:rsidRPr="00176353">
              <w:rPr>
                <w:sz w:val="24"/>
                <w:szCs w:val="24"/>
              </w:rPr>
              <w:t>2023</w:t>
            </w:r>
          </w:p>
        </w:tc>
      </w:tr>
      <w:tr w:rsidR="00304846" w:rsidRPr="00176353" w14:paraId="26CC7A09"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C00993" w14:textId="62B611F6" w:rsidR="00CB3B17" w:rsidRPr="00176353" w:rsidRDefault="00CB3B17" w:rsidP="00CB3B17">
            <w:pPr>
              <w:ind w:left="-120" w:right="-124"/>
              <w:jc w:val="center"/>
              <w:rPr>
                <w:sz w:val="24"/>
                <w:szCs w:val="24"/>
              </w:rPr>
            </w:pPr>
            <w:r w:rsidRPr="00176353">
              <w:rPr>
                <w:sz w:val="24"/>
                <w:szCs w:val="24"/>
              </w:rPr>
              <w:t>18</w:t>
            </w:r>
          </w:p>
        </w:tc>
        <w:tc>
          <w:tcPr>
            <w:tcW w:w="2127" w:type="dxa"/>
            <w:tcBorders>
              <w:top w:val="nil"/>
              <w:left w:val="nil"/>
              <w:bottom w:val="single" w:sz="4" w:space="0" w:color="auto"/>
              <w:right w:val="single" w:sz="4" w:space="0" w:color="auto"/>
            </w:tcBorders>
            <w:shd w:val="clear" w:color="auto" w:fill="auto"/>
            <w:noWrap/>
            <w:vAlign w:val="center"/>
            <w:hideMark/>
          </w:tcPr>
          <w:p w14:paraId="293C3408" w14:textId="4A0E8EC5" w:rsidR="00CB3B17" w:rsidRPr="00176353" w:rsidRDefault="00CB3B17" w:rsidP="00CB3B17">
            <w:pPr>
              <w:rPr>
                <w:sz w:val="24"/>
                <w:szCs w:val="24"/>
              </w:rPr>
            </w:pPr>
            <w:r w:rsidRPr="00176353">
              <w:rPr>
                <w:sz w:val="24"/>
                <w:szCs w:val="24"/>
              </w:rPr>
              <w:t>Тобольская</w:t>
            </w:r>
          </w:p>
        </w:tc>
        <w:tc>
          <w:tcPr>
            <w:tcW w:w="567" w:type="dxa"/>
            <w:tcBorders>
              <w:top w:val="nil"/>
              <w:left w:val="nil"/>
              <w:bottom w:val="single" w:sz="4" w:space="0" w:color="auto"/>
              <w:right w:val="single" w:sz="4" w:space="0" w:color="auto"/>
            </w:tcBorders>
            <w:shd w:val="clear" w:color="auto" w:fill="auto"/>
            <w:noWrap/>
            <w:vAlign w:val="center"/>
            <w:hideMark/>
          </w:tcPr>
          <w:p w14:paraId="05A4D27A" w14:textId="77777777" w:rsidR="00CB3B17" w:rsidRPr="00176353" w:rsidRDefault="00CB3B17" w:rsidP="00CB3B17">
            <w:pPr>
              <w:ind w:left="-120" w:right="-124"/>
              <w:jc w:val="center"/>
              <w:rPr>
                <w:sz w:val="24"/>
                <w:szCs w:val="24"/>
              </w:rPr>
            </w:pPr>
            <w:r w:rsidRPr="00176353">
              <w:rPr>
                <w:sz w:val="24"/>
                <w:szCs w:val="24"/>
              </w:rPr>
              <w:t>37</w:t>
            </w:r>
          </w:p>
        </w:tc>
        <w:tc>
          <w:tcPr>
            <w:tcW w:w="1701" w:type="dxa"/>
            <w:tcBorders>
              <w:top w:val="nil"/>
              <w:left w:val="nil"/>
              <w:bottom w:val="single" w:sz="4" w:space="0" w:color="auto"/>
              <w:right w:val="single" w:sz="4" w:space="0" w:color="auto"/>
            </w:tcBorders>
            <w:shd w:val="clear" w:color="auto" w:fill="auto"/>
            <w:noWrap/>
            <w:vAlign w:val="center"/>
            <w:hideMark/>
          </w:tcPr>
          <w:p w14:paraId="1F2B554F" w14:textId="77777777" w:rsidR="00CB3B17" w:rsidRPr="00176353" w:rsidRDefault="00CB3B17" w:rsidP="00CB3B17">
            <w:pPr>
              <w:ind w:left="-120" w:right="-124"/>
              <w:jc w:val="center"/>
              <w:rPr>
                <w:sz w:val="24"/>
                <w:szCs w:val="24"/>
              </w:rPr>
            </w:pPr>
            <w:r w:rsidRPr="00176353">
              <w:rPr>
                <w:sz w:val="24"/>
                <w:szCs w:val="24"/>
              </w:rPr>
              <w:t>151,80</w:t>
            </w:r>
          </w:p>
        </w:tc>
        <w:tc>
          <w:tcPr>
            <w:tcW w:w="992" w:type="dxa"/>
            <w:tcBorders>
              <w:top w:val="nil"/>
              <w:left w:val="nil"/>
              <w:bottom w:val="single" w:sz="4" w:space="0" w:color="auto"/>
              <w:right w:val="single" w:sz="4" w:space="0" w:color="auto"/>
            </w:tcBorders>
            <w:shd w:val="clear" w:color="auto" w:fill="auto"/>
            <w:noWrap/>
            <w:vAlign w:val="center"/>
            <w:hideMark/>
          </w:tcPr>
          <w:p w14:paraId="5C747A02" w14:textId="77777777" w:rsidR="00CB3B17" w:rsidRPr="00176353" w:rsidRDefault="00CB3B17" w:rsidP="00CB3B17">
            <w:pPr>
              <w:ind w:left="-120" w:right="-124"/>
              <w:jc w:val="center"/>
              <w:rPr>
                <w:sz w:val="24"/>
                <w:szCs w:val="24"/>
              </w:rPr>
            </w:pPr>
            <w:r w:rsidRPr="00176353">
              <w:rPr>
                <w:sz w:val="24"/>
                <w:szCs w:val="24"/>
              </w:rPr>
              <w:t>212-ра</w:t>
            </w:r>
          </w:p>
        </w:tc>
        <w:tc>
          <w:tcPr>
            <w:tcW w:w="1276" w:type="dxa"/>
            <w:tcBorders>
              <w:top w:val="nil"/>
              <w:left w:val="nil"/>
              <w:bottom w:val="single" w:sz="4" w:space="0" w:color="auto"/>
              <w:right w:val="single" w:sz="4" w:space="0" w:color="auto"/>
            </w:tcBorders>
            <w:shd w:val="clear" w:color="auto" w:fill="auto"/>
            <w:noWrap/>
            <w:vAlign w:val="center"/>
            <w:hideMark/>
          </w:tcPr>
          <w:p w14:paraId="7B799569" w14:textId="77777777" w:rsidR="00CB3B17" w:rsidRPr="00176353" w:rsidRDefault="00CB3B17" w:rsidP="00CB3B17">
            <w:pPr>
              <w:ind w:left="-120" w:right="-124"/>
              <w:jc w:val="center"/>
              <w:rPr>
                <w:sz w:val="24"/>
                <w:szCs w:val="24"/>
              </w:rPr>
            </w:pPr>
            <w:r w:rsidRPr="00176353">
              <w:rPr>
                <w:sz w:val="24"/>
                <w:szCs w:val="24"/>
              </w:rPr>
              <w:t>06.09.2017</w:t>
            </w:r>
          </w:p>
        </w:tc>
        <w:tc>
          <w:tcPr>
            <w:tcW w:w="1275" w:type="dxa"/>
            <w:tcBorders>
              <w:top w:val="nil"/>
              <w:left w:val="nil"/>
              <w:bottom w:val="single" w:sz="4" w:space="0" w:color="auto"/>
              <w:right w:val="single" w:sz="4" w:space="0" w:color="auto"/>
            </w:tcBorders>
            <w:shd w:val="clear" w:color="auto" w:fill="auto"/>
            <w:noWrap/>
            <w:vAlign w:val="center"/>
            <w:hideMark/>
          </w:tcPr>
          <w:p w14:paraId="0265D290" w14:textId="77777777" w:rsidR="00CB3B17" w:rsidRPr="00176353" w:rsidRDefault="00CB3B17" w:rsidP="00CB3B17">
            <w:pPr>
              <w:ind w:left="-120" w:right="-124"/>
              <w:jc w:val="center"/>
              <w:rPr>
                <w:sz w:val="24"/>
                <w:szCs w:val="24"/>
              </w:rPr>
            </w:pPr>
            <w:r w:rsidRPr="00176353">
              <w:rPr>
                <w:sz w:val="24"/>
                <w:szCs w:val="24"/>
              </w:rPr>
              <w:t>10</w:t>
            </w:r>
          </w:p>
        </w:tc>
        <w:tc>
          <w:tcPr>
            <w:tcW w:w="849" w:type="dxa"/>
            <w:tcBorders>
              <w:top w:val="nil"/>
              <w:left w:val="nil"/>
              <w:bottom w:val="single" w:sz="4" w:space="0" w:color="auto"/>
              <w:right w:val="single" w:sz="4" w:space="0" w:color="auto"/>
            </w:tcBorders>
            <w:shd w:val="clear" w:color="auto" w:fill="auto"/>
            <w:noWrap/>
            <w:vAlign w:val="center"/>
            <w:hideMark/>
          </w:tcPr>
          <w:p w14:paraId="174B83B4" w14:textId="77777777" w:rsidR="00CB3B17" w:rsidRPr="00176353" w:rsidRDefault="00CB3B17" w:rsidP="00CB3B17">
            <w:pPr>
              <w:ind w:left="-120" w:right="-124"/>
              <w:jc w:val="center"/>
              <w:rPr>
                <w:sz w:val="24"/>
                <w:szCs w:val="24"/>
              </w:rPr>
            </w:pPr>
            <w:r w:rsidRPr="00176353">
              <w:rPr>
                <w:sz w:val="24"/>
                <w:szCs w:val="24"/>
              </w:rPr>
              <w:t>2023</w:t>
            </w:r>
          </w:p>
        </w:tc>
      </w:tr>
      <w:tr w:rsidR="00304846" w:rsidRPr="00176353" w14:paraId="1D81583A"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7276BA" w14:textId="77BA77D4" w:rsidR="00CB3B17" w:rsidRPr="00176353" w:rsidRDefault="00CB3B17" w:rsidP="00CB3B17">
            <w:pPr>
              <w:ind w:left="-120" w:right="-124"/>
              <w:jc w:val="center"/>
              <w:rPr>
                <w:sz w:val="24"/>
                <w:szCs w:val="24"/>
              </w:rPr>
            </w:pPr>
            <w:r w:rsidRPr="00176353">
              <w:rPr>
                <w:sz w:val="24"/>
                <w:szCs w:val="24"/>
              </w:rPr>
              <w:t>19</w:t>
            </w:r>
          </w:p>
        </w:tc>
        <w:tc>
          <w:tcPr>
            <w:tcW w:w="2127" w:type="dxa"/>
            <w:tcBorders>
              <w:top w:val="nil"/>
              <w:left w:val="nil"/>
              <w:bottom w:val="single" w:sz="4" w:space="0" w:color="auto"/>
              <w:right w:val="single" w:sz="4" w:space="0" w:color="auto"/>
            </w:tcBorders>
            <w:shd w:val="clear" w:color="auto" w:fill="auto"/>
            <w:noWrap/>
            <w:vAlign w:val="center"/>
            <w:hideMark/>
          </w:tcPr>
          <w:p w14:paraId="7B416DAC" w14:textId="2B87F0D6" w:rsidR="00CB3B17" w:rsidRPr="00176353" w:rsidRDefault="00CB3B17" w:rsidP="00CB3B17">
            <w:pPr>
              <w:rPr>
                <w:sz w:val="24"/>
                <w:szCs w:val="24"/>
              </w:rPr>
            </w:pPr>
            <w:r w:rsidRPr="00176353">
              <w:rPr>
                <w:sz w:val="24"/>
                <w:szCs w:val="24"/>
              </w:rPr>
              <w:t>Тобольская</w:t>
            </w:r>
          </w:p>
        </w:tc>
        <w:tc>
          <w:tcPr>
            <w:tcW w:w="567" w:type="dxa"/>
            <w:tcBorders>
              <w:top w:val="nil"/>
              <w:left w:val="nil"/>
              <w:bottom w:val="single" w:sz="4" w:space="0" w:color="auto"/>
              <w:right w:val="single" w:sz="4" w:space="0" w:color="auto"/>
            </w:tcBorders>
            <w:shd w:val="clear" w:color="auto" w:fill="auto"/>
            <w:noWrap/>
            <w:vAlign w:val="center"/>
            <w:hideMark/>
          </w:tcPr>
          <w:p w14:paraId="181950DB" w14:textId="77777777" w:rsidR="00CB3B17" w:rsidRPr="00176353" w:rsidRDefault="00CB3B17" w:rsidP="00CB3B17">
            <w:pPr>
              <w:ind w:left="-120" w:right="-124"/>
              <w:jc w:val="center"/>
              <w:rPr>
                <w:sz w:val="24"/>
                <w:szCs w:val="24"/>
              </w:rPr>
            </w:pPr>
            <w:r w:rsidRPr="00176353">
              <w:rPr>
                <w:sz w:val="24"/>
                <w:szCs w:val="24"/>
              </w:rPr>
              <w:t>44</w:t>
            </w:r>
          </w:p>
        </w:tc>
        <w:tc>
          <w:tcPr>
            <w:tcW w:w="1701" w:type="dxa"/>
            <w:tcBorders>
              <w:top w:val="nil"/>
              <w:left w:val="nil"/>
              <w:bottom w:val="single" w:sz="4" w:space="0" w:color="auto"/>
              <w:right w:val="single" w:sz="4" w:space="0" w:color="auto"/>
            </w:tcBorders>
            <w:shd w:val="clear" w:color="auto" w:fill="auto"/>
            <w:noWrap/>
            <w:vAlign w:val="center"/>
            <w:hideMark/>
          </w:tcPr>
          <w:p w14:paraId="1E3F8E4B" w14:textId="77777777" w:rsidR="00CB3B17" w:rsidRPr="00176353" w:rsidRDefault="00CB3B17" w:rsidP="00CB3B17">
            <w:pPr>
              <w:ind w:left="-120" w:right="-124"/>
              <w:jc w:val="center"/>
              <w:rPr>
                <w:sz w:val="24"/>
                <w:szCs w:val="24"/>
              </w:rPr>
            </w:pPr>
            <w:r w:rsidRPr="00176353">
              <w:rPr>
                <w:sz w:val="24"/>
                <w:szCs w:val="24"/>
              </w:rPr>
              <w:t>414,90</w:t>
            </w:r>
          </w:p>
        </w:tc>
        <w:tc>
          <w:tcPr>
            <w:tcW w:w="992" w:type="dxa"/>
            <w:tcBorders>
              <w:top w:val="nil"/>
              <w:left w:val="nil"/>
              <w:bottom w:val="single" w:sz="4" w:space="0" w:color="auto"/>
              <w:right w:val="single" w:sz="4" w:space="0" w:color="auto"/>
            </w:tcBorders>
            <w:shd w:val="clear" w:color="auto" w:fill="auto"/>
            <w:noWrap/>
            <w:vAlign w:val="center"/>
            <w:hideMark/>
          </w:tcPr>
          <w:p w14:paraId="07429796" w14:textId="77777777" w:rsidR="00CB3B17" w:rsidRPr="00176353" w:rsidRDefault="00CB3B17" w:rsidP="00CB3B17">
            <w:pPr>
              <w:ind w:left="-120" w:right="-124"/>
              <w:jc w:val="center"/>
              <w:rPr>
                <w:sz w:val="24"/>
                <w:szCs w:val="24"/>
              </w:rPr>
            </w:pPr>
            <w:r w:rsidRPr="00176353">
              <w:rPr>
                <w:sz w:val="24"/>
                <w:szCs w:val="24"/>
              </w:rPr>
              <w:t>212-ра</w:t>
            </w:r>
          </w:p>
        </w:tc>
        <w:tc>
          <w:tcPr>
            <w:tcW w:w="1276" w:type="dxa"/>
            <w:tcBorders>
              <w:top w:val="nil"/>
              <w:left w:val="nil"/>
              <w:bottom w:val="single" w:sz="4" w:space="0" w:color="auto"/>
              <w:right w:val="single" w:sz="4" w:space="0" w:color="auto"/>
            </w:tcBorders>
            <w:shd w:val="clear" w:color="auto" w:fill="auto"/>
            <w:noWrap/>
            <w:vAlign w:val="center"/>
            <w:hideMark/>
          </w:tcPr>
          <w:p w14:paraId="20BDFBC8" w14:textId="77777777" w:rsidR="00CB3B17" w:rsidRPr="00176353" w:rsidRDefault="00CB3B17" w:rsidP="00CB3B17">
            <w:pPr>
              <w:ind w:left="-120" w:right="-124"/>
              <w:jc w:val="center"/>
              <w:rPr>
                <w:sz w:val="24"/>
                <w:szCs w:val="24"/>
              </w:rPr>
            </w:pPr>
            <w:r w:rsidRPr="00176353">
              <w:rPr>
                <w:sz w:val="24"/>
                <w:szCs w:val="24"/>
              </w:rPr>
              <w:t>06.09.2017</w:t>
            </w:r>
          </w:p>
        </w:tc>
        <w:tc>
          <w:tcPr>
            <w:tcW w:w="1275" w:type="dxa"/>
            <w:tcBorders>
              <w:top w:val="nil"/>
              <w:left w:val="nil"/>
              <w:bottom w:val="single" w:sz="4" w:space="0" w:color="auto"/>
              <w:right w:val="single" w:sz="4" w:space="0" w:color="auto"/>
            </w:tcBorders>
            <w:shd w:val="clear" w:color="auto" w:fill="auto"/>
            <w:noWrap/>
            <w:vAlign w:val="center"/>
            <w:hideMark/>
          </w:tcPr>
          <w:p w14:paraId="3370FA87" w14:textId="77777777" w:rsidR="00CB3B17" w:rsidRPr="00176353" w:rsidRDefault="00CB3B17" w:rsidP="00CB3B17">
            <w:pPr>
              <w:ind w:left="-120" w:right="-124"/>
              <w:jc w:val="center"/>
              <w:rPr>
                <w:sz w:val="24"/>
                <w:szCs w:val="24"/>
              </w:rPr>
            </w:pPr>
            <w:r w:rsidRPr="00176353">
              <w:rPr>
                <w:sz w:val="24"/>
                <w:szCs w:val="24"/>
              </w:rPr>
              <w:t>24</w:t>
            </w:r>
          </w:p>
        </w:tc>
        <w:tc>
          <w:tcPr>
            <w:tcW w:w="849" w:type="dxa"/>
            <w:tcBorders>
              <w:top w:val="nil"/>
              <w:left w:val="nil"/>
              <w:bottom w:val="single" w:sz="4" w:space="0" w:color="auto"/>
              <w:right w:val="single" w:sz="4" w:space="0" w:color="auto"/>
            </w:tcBorders>
            <w:shd w:val="clear" w:color="auto" w:fill="auto"/>
            <w:noWrap/>
            <w:vAlign w:val="center"/>
            <w:hideMark/>
          </w:tcPr>
          <w:p w14:paraId="1047E2D7" w14:textId="77777777" w:rsidR="00CB3B17" w:rsidRPr="00176353" w:rsidRDefault="00CB3B17" w:rsidP="00CB3B17">
            <w:pPr>
              <w:ind w:left="-120" w:right="-124"/>
              <w:jc w:val="center"/>
              <w:rPr>
                <w:sz w:val="24"/>
                <w:szCs w:val="24"/>
              </w:rPr>
            </w:pPr>
            <w:r w:rsidRPr="00176353">
              <w:rPr>
                <w:sz w:val="24"/>
                <w:szCs w:val="24"/>
              </w:rPr>
              <w:t>2023</w:t>
            </w:r>
          </w:p>
        </w:tc>
      </w:tr>
      <w:tr w:rsidR="00304846" w:rsidRPr="00176353" w14:paraId="528F2265"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6226312" w14:textId="125DC72A" w:rsidR="00CB3B17" w:rsidRPr="00176353" w:rsidRDefault="00CB3B17" w:rsidP="00CB3B17">
            <w:pPr>
              <w:ind w:left="-120" w:right="-124"/>
              <w:jc w:val="center"/>
              <w:rPr>
                <w:sz w:val="24"/>
                <w:szCs w:val="24"/>
              </w:rPr>
            </w:pPr>
            <w:r w:rsidRPr="00176353">
              <w:rPr>
                <w:sz w:val="24"/>
                <w:szCs w:val="24"/>
              </w:rPr>
              <w:t>20</w:t>
            </w:r>
          </w:p>
        </w:tc>
        <w:tc>
          <w:tcPr>
            <w:tcW w:w="2127" w:type="dxa"/>
            <w:tcBorders>
              <w:top w:val="nil"/>
              <w:left w:val="nil"/>
              <w:bottom w:val="single" w:sz="4" w:space="0" w:color="auto"/>
              <w:right w:val="single" w:sz="4" w:space="0" w:color="auto"/>
            </w:tcBorders>
            <w:shd w:val="clear" w:color="auto" w:fill="auto"/>
            <w:noWrap/>
            <w:vAlign w:val="center"/>
            <w:hideMark/>
          </w:tcPr>
          <w:p w14:paraId="703F4D47" w14:textId="192F1058" w:rsidR="00CB3B17" w:rsidRPr="00176353" w:rsidRDefault="00CB3B17" w:rsidP="00CB3B17">
            <w:pPr>
              <w:rPr>
                <w:sz w:val="24"/>
                <w:szCs w:val="24"/>
              </w:rPr>
            </w:pPr>
            <w:r w:rsidRPr="00176353">
              <w:rPr>
                <w:sz w:val="24"/>
                <w:szCs w:val="24"/>
              </w:rPr>
              <w:t>Криворожская</w:t>
            </w:r>
          </w:p>
        </w:tc>
        <w:tc>
          <w:tcPr>
            <w:tcW w:w="567" w:type="dxa"/>
            <w:tcBorders>
              <w:top w:val="nil"/>
              <w:left w:val="nil"/>
              <w:bottom w:val="single" w:sz="4" w:space="0" w:color="auto"/>
              <w:right w:val="single" w:sz="4" w:space="0" w:color="auto"/>
            </w:tcBorders>
            <w:shd w:val="clear" w:color="auto" w:fill="auto"/>
            <w:noWrap/>
            <w:vAlign w:val="center"/>
            <w:hideMark/>
          </w:tcPr>
          <w:p w14:paraId="47848F49" w14:textId="77777777" w:rsidR="00CB3B17" w:rsidRPr="00176353" w:rsidRDefault="00CB3B17" w:rsidP="00CB3B17">
            <w:pPr>
              <w:ind w:left="-120" w:right="-124"/>
              <w:jc w:val="center"/>
              <w:rPr>
                <w:sz w:val="24"/>
                <w:szCs w:val="24"/>
              </w:rPr>
            </w:pPr>
            <w:r w:rsidRPr="00176353">
              <w:rPr>
                <w:sz w:val="24"/>
                <w:szCs w:val="24"/>
              </w:rPr>
              <w:t>18</w:t>
            </w:r>
          </w:p>
        </w:tc>
        <w:tc>
          <w:tcPr>
            <w:tcW w:w="1701" w:type="dxa"/>
            <w:tcBorders>
              <w:top w:val="nil"/>
              <w:left w:val="nil"/>
              <w:bottom w:val="single" w:sz="4" w:space="0" w:color="auto"/>
              <w:right w:val="single" w:sz="4" w:space="0" w:color="auto"/>
            </w:tcBorders>
            <w:shd w:val="clear" w:color="auto" w:fill="auto"/>
            <w:noWrap/>
            <w:vAlign w:val="center"/>
            <w:hideMark/>
          </w:tcPr>
          <w:p w14:paraId="4379ABFA" w14:textId="77777777" w:rsidR="00CB3B17" w:rsidRPr="00176353" w:rsidRDefault="00CB3B17" w:rsidP="00CB3B17">
            <w:pPr>
              <w:ind w:left="-120" w:right="-124"/>
              <w:jc w:val="center"/>
              <w:rPr>
                <w:sz w:val="24"/>
                <w:szCs w:val="24"/>
              </w:rPr>
            </w:pPr>
            <w:r w:rsidRPr="00176353">
              <w:rPr>
                <w:sz w:val="24"/>
                <w:szCs w:val="24"/>
              </w:rPr>
              <w:t>169,90</w:t>
            </w:r>
          </w:p>
        </w:tc>
        <w:tc>
          <w:tcPr>
            <w:tcW w:w="992" w:type="dxa"/>
            <w:tcBorders>
              <w:top w:val="nil"/>
              <w:left w:val="nil"/>
              <w:bottom w:val="single" w:sz="4" w:space="0" w:color="auto"/>
              <w:right w:val="single" w:sz="4" w:space="0" w:color="auto"/>
            </w:tcBorders>
            <w:shd w:val="clear" w:color="auto" w:fill="auto"/>
            <w:noWrap/>
            <w:vAlign w:val="center"/>
            <w:hideMark/>
          </w:tcPr>
          <w:p w14:paraId="2DC76219" w14:textId="77777777" w:rsidR="00CB3B17" w:rsidRPr="00176353" w:rsidRDefault="00CB3B17" w:rsidP="00CB3B17">
            <w:pPr>
              <w:ind w:left="-120" w:right="-124"/>
              <w:jc w:val="center"/>
              <w:rPr>
                <w:sz w:val="24"/>
                <w:szCs w:val="24"/>
              </w:rPr>
            </w:pPr>
            <w:r w:rsidRPr="00176353">
              <w:rPr>
                <w:sz w:val="24"/>
                <w:szCs w:val="24"/>
              </w:rPr>
              <w:t>212-ра</w:t>
            </w:r>
          </w:p>
        </w:tc>
        <w:tc>
          <w:tcPr>
            <w:tcW w:w="1276" w:type="dxa"/>
            <w:tcBorders>
              <w:top w:val="nil"/>
              <w:left w:val="nil"/>
              <w:bottom w:val="single" w:sz="4" w:space="0" w:color="auto"/>
              <w:right w:val="single" w:sz="4" w:space="0" w:color="auto"/>
            </w:tcBorders>
            <w:shd w:val="clear" w:color="auto" w:fill="auto"/>
            <w:noWrap/>
            <w:vAlign w:val="center"/>
            <w:hideMark/>
          </w:tcPr>
          <w:p w14:paraId="550B2F79" w14:textId="77777777" w:rsidR="00CB3B17" w:rsidRPr="00176353" w:rsidRDefault="00CB3B17" w:rsidP="00CB3B17">
            <w:pPr>
              <w:ind w:left="-120" w:right="-124"/>
              <w:jc w:val="center"/>
              <w:rPr>
                <w:sz w:val="24"/>
                <w:szCs w:val="24"/>
              </w:rPr>
            </w:pPr>
            <w:r w:rsidRPr="00176353">
              <w:rPr>
                <w:sz w:val="24"/>
                <w:szCs w:val="24"/>
              </w:rPr>
              <w:t>06.09.2017</w:t>
            </w:r>
          </w:p>
        </w:tc>
        <w:tc>
          <w:tcPr>
            <w:tcW w:w="1275" w:type="dxa"/>
            <w:tcBorders>
              <w:top w:val="nil"/>
              <w:left w:val="nil"/>
              <w:bottom w:val="single" w:sz="4" w:space="0" w:color="auto"/>
              <w:right w:val="single" w:sz="4" w:space="0" w:color="auto"/>
            </w:tcBorders>
            <w:shd w:val="clear" w:color="auto" w:fill="auto"/>
            <w:noWrap/>
            <w:vAlign w:val="center"/>
            <w:hideMark/>
          </w:tcPr>
          <w:p w14:paraId="29291F5B" w14:textId="77777777" w:rsidR="00CB3B17" w:rsidRPr="00176353" w:rsidRDefault="00CB3B17" w:rsidP="00CB3B17">
            <w:pPr>
              <w:ind w:left="-120" w:right="-124"/>
              <w:jc w:val="center"/>
              <w:rPr>
                <w:sz w:val="24"/>
                <w:szCs w:val="24"/>
              </w:rPr>
            </w:pPr>
            <w:r w:rsidRPr="00176353">
              <w:rPr>
                <w:sz w:val="24"/>
                <w:szCs w:val="24"/>
              </w:rPr>
              <w:t>9</w:t>
            </w:r>
          </w:p>
        </w:tc>
        <w:tc>
          <w:tcPr>
            <w:tcW w:w="849" w:type="dxa"/>
            <w:tcBorders>
              <w:top w:val="nil"/>
              <w:left w:val="nil"/>
              <w:bottom w:val="single" w:sz="4" w:space="0" w:color="auto"/>
              <w:right w:val="single" w:sz="4" w:space="0" w:color="auto"/>
            </w:tcBorders>
            <w:shd w:val="clear" w:color="auto" w:fill="auto"/>
            <w:noWrap/>
            <w:vAlign w:val="center"/>
            <w:hideMark/>
          </w:tcPr>
          <w:p w14:paraId="29A4BD34" w14:textId="77777777" w:rsidR="00CB3B17" w:rsidRPr="00176353" w:rsidRDefault="00CB3B17" w:rsidP="00CB3B17">
            <w:pPr>
              <w:ind w:left="-120" w:right="-124"/>
              <w:jc w:val="center"/>
              <w:rPr>
                <w:sz w:val="24"/>
                <w:szCs w:val="24"/>
              </w:rPr>
            </w:pPr>
            <w:r w:rsidRPr="00176353">
              <w:rPr>
                <w:sz w:val="24"/>
                <w:szCs w:val="24"/>
              </w:rPr>
              <w:t>2023</w:t>
            </w:r>
          </w:p>
        </w:tc>
      </w:tr>
      <w:tr w:rsidR="00304846" w:rsidRPr="00176353" w14:paraId="3BAE358A"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82763CB" w14:textId="65520BD1" w:rsidR="00CB3B17" w:rsidRPr="00176353" w:rsidRDefault="00CB3B17" w:rsidP="00CB3B17">
            <w:pPr>
              <w:ind w:left="-120" w:right="-124"/>
              <w:jc w:val="center"/>
              <w:rPr>
                <w:sz w:val="24"/>
                <w:szCs w:val="24"/>
              </w:rPr>
            </w:pPr>
            <w:r w:rsidRPr="00176353">
              <w:rPr>
                <w:sz w:val="24"/>
                <w:szCs w:val="24"/>
              </w:rPr>
              <w:t>21</w:t>
            </w:r>
          </w:p>
        </w:tc>
        <w:tc>
          <w:tcPr>
            <w:tcW w:w="2127" w:type="dxa"/>
            <w:tcBorders>
              <w:top w:val="nil"/>
              <w:left w:val="nil"/>
              <w:bottom w:val="single" w:sz="4" w:space="0" w:color="auto"/>
              <w:right w:val="single" w:sz="4" w:space="0" w:color="auto"/>
            </w:tcBorders>
            <w:shd w:val="clear" w:color="auto" w:fill="auto"/>
            <w:noWrap/>
            <w:vAlign w:val="center"/>
            <w:hideMark/>
          </w:tcPr>
          <w:p w14:paraId="7A2C3A2F" w14:textId="3D92C833" w:rsidR="00CB3B17" w:rsidRPr="00176353" w:rsidRDefault="00CB3B17" w:rsidP="00CB3B17">
            <w:pPr>
              <w:rPr>
                <w:sz w:val="24"/>
                <w:szCs w:val="24"/>
              </w:rPr>
            </w:pPr>
            <w:r w:rsidRPr="00176353">
              <w:rPr>
                <w:sz w:val="24"/>
                <w:szCs w:val="24"/>
              </w:rPr>
              <w:t>Криворожская</w:t>
            </w:r>
          </w:p>
        </w:tc>
        <w:tc>
          <w:tcPr>
            <w:tcW w:w="567" w:type="dxa"/>
            <w:tcBorders>
              <w:top w:val="nil"/>
              <w:left w:val="nil"/>
              <w:bottom w:val="single" w:sz="4" w:space="0" w:color="auto"/>
              <w:right w:val="single" w:sz="4" w:space="0" w:color="auto"/>
            </w:tcBorders>
            <w:shd w:val="clear" w:color="auto" w:fill="auto"/>
            <w:noWrap/>
            <w:vAlign w:val="center"/>
            <w:hideMark/>
          </w:tcPr>
          <w:p w14:paraId="0DC11C4E" w14:textId="77777777" w:rsidR="00CB3B17" w:rsidRPr="00176353" w:rsidRDefault="00CB3B17" w:rsidP="00CB3B17">
            <w:pPr>
              <w:ind w:left="-120" w:right="-124"/>
              <w:jc w:val="center"/>
              <w:rPr>
                <w:sz w:val="24"/>
                <w:szCs w:val="24"/>
              </w:rPr>
            </w:pPr>
            <w:r w:rsidRPr="00176353">
              <w:rPr>
                <w:sz w:val="24"/>
                <w:szCs w:val="24"/>
              </w:rPr>
              <w:t>32</w:t>
            </w:r>
          </w:p>
        </w:tc>
        <w:tc>
          <w:tcPr>
            <w:tcW w:w="1701" w:type="dxa"/>
            <w:tcBorders>
              <w:top w:val="nil"/>
              <w:left w:val="nil"/>
              <w:bottom w:val="single" w:sz="4" w:space="0" w:color="auto"/>
              <w:right w:val="single" w:sz="4" w:space="0" w:color="auto"/>
            </w:tcBorders>
            <w:shd w:val="clear" w:color="auto" w:fill="auto"/>
            <w:noWrap/>
            <w:vAlign w:val="center"/>
            <w:hideMark/>
          </w:tcPr>
          <w:p w14:paraId="4467A04C" w14:textId="77777777" w:rsidR="00CB3B17" w:rsidRPr="00176353" w:rsidRDefault="00CB3B17" w:rsidP="00CB3B17">
            <w:pPr>
              <w:ind w:left="-120" w:right="-124"/>
              <w:jc w:val="center"/>
              <w:rPr>
                <w:sz w:val="24"/>
                <w:szCs w:val="24"/>
              </w:rPr>
            </w:pPr>
            <w:r w:rsidRPr="00176353">
              <w:rPr>
                <w:sz w:val="24"/>
                <w:szCs w:val="24"/>
              </w:rPr>
              <w:t>162,50</w:t>
            </w:r>
          </w:p>
        </w:tc>
        <w:tc>
          <w:tcPr>
            <w:tcW w:w="992" w:type="dxa"/>
            <w:tcBorders>
              <w:top w:val="nil"/>
              <w:left w:val="nil"/>
              <w:bottom w:val="single" w:sz="4" w:space="0" w:color="auto"/>
              <w:right w:val="single" w:sz="4" w:space="0" w:color="auto"/>
            </w:tcBorders>
            <w:shd w:val="clear" w:color="auto" w:fill="auto"/>
            <w:noWrap/>
            <w:vAlign w:val="center"/>
            <w:hideMark/>
          </w:tcPr>
          <w:p w14:paraId="567D53C8" w14:textId="77777777" w:rsidR="00CB3B17" w:rsidRPr="00176353" w:rsidRDefault="00CB3B17" w:rsidP="00CB3B17">
            <w:pPr>
              <w:ind w:left="-120" w:right="-124"/>
              <w:jc w:val="center"/>
              <w:rPr>
                <w:sz w:val="24"/>
                <w:szCs w:val="24"/>
              </w:rPr>
            </w:pPr>
            <w:r w:rsidRPr="00176353">
              <w:rPr>
                <w:sz w:val="24"/>
                <w:szCs w:val="24"/>
              </w:rPr>
              <w:t>212-ра</w:t>
            </w:r>
          </w:p>
        </w:tc>
        <w:tc>
          <w:tcPr>
            <w:tcW w:w="1276" w:type="dxa"/>
            <w:tcBorders>
              <w:top w:val="nil"/>
              <w:left w:val="nil"/>
              <w:bottom w:val="single" w:sz="4" w:space="0" w:color="auto"/>
              <w:right w:val="single" w:sz="4" w:space="0" w:color="auto"/>
            </w:tcBorders>
            <w:shd w:val="clear" w:color="auto" w:fill="auto"/>
            <w:noWrap/>
            <w:vAlign w:val="center"/>
            <w:hideMark/>
          </w:tcPr>
          <w:p w14:paraId="21040722" w14:textId="77777777" w:rsidR="00CB3B17" w:rsidRPr="00176353" w:rsidRDefault="00CB3B17" w:rsidP="00CB3B17">
            <w:pPr>
              <w:ind w:left="-120" w:right="-124"/>
              <w:jc w:val="center"/>
              <w:rPr>
                <w:sz w:val="24"/>
                <w:szCs w:val="24"/>
              </w:rPr>
            </w:pPr>
            <w:r w:rsidRPr="00176353">
              <w:rPr>
                <w:sz w:val="24"/>
                <w:szCs w:val="24"/>
              </w:rPr>
              <w:t>06.09.2017</w:t>
            </w:r>
          </w:p>
        </w:tc>
        <w:tc>
          <w:tcPr>
            <w:tcW w:w="1275" w:type="dxa"/>
            <w:tcBorders>
              <w:top w:val="nil"/>
              <w:left w:val="nil"/>
              <w:bottom w:val="single" w:sz="4" w:space="0" w:color="auto"/>
              <w:right w:val="single" w:sz="4" w:space="0" w:color="auto"/>
            </w:tcBorders>
            <w:shd w:val="clear" w:color="auto" w:fill="auto"/>
            <w:noWrap/>
            <w:vAlign w:val="center"/>
            <w:hideMark/>
          </w:tcPr>
          <w:p w14:paraId="32927746" w14:textId="77777777" w:rsidR="00CB3B17" w:rsidRPr="00176353" w:rsidRDefault="00CB3B17" w:rsidP="00CB3B17">
            <w:pPr>
              <w:ind w:left="-120" w:right="-124"/>
              <w:jc w:val="center"/>
              <w:rPr>
                <w:sz w:val="24"/>
                <w:szCs w:val="24"/>
              </w:rPr>
            </w:pPr>
            <w:r w:rsidRPr="00176353">
              <w:rPr>
                <w:sz w:val="24"/>
                <w:szCs w:val="24"/>
              </w:rPr>
              <w:t>10</w:t>
            </w:r>
          </w:p>
        </w:tc>
        <w:tc>
          <w:tcPr>
            <w:tcW w:w="849" w:type="dxa"/>
            <w:tcBorders>
              <w:top w:val="nil"/>
              <w:left w:val="nil"/>
              <w:bottom w:val="single" w:sz="4" w:space="0" w:color="auto"/>
              <w:right w:val="single" w:sz="4" w:space="0" w:color="auto"/>
            </w:tcBorders>
            <w:shd w:val="clear" w:color="auto" w:fill="auto"/>
            <w:noWrap/>
            <w:vAlign w:val="center"/>
            <w:hideMark/>
          </w:tcPr>
          <w:p w14:paraId="37F67CB1" w14:textId="77777777" w:rsidR="00CB3B17" w:rsidRPr="00176353" w:rsidRDefault="00CB3B17" w:rsidP="00CB3B17">
            <w:pPr>
              <w:ind w:left="-120" w:right="-124"/>
              <w:jc w:val="center"/>
              <w:rPr>
                <w:sz w:val="24"/>
                <w:szCs w:val="24"/>
              </w:rPr>
            </w:pPr>
            <w:r w:rsidRPr="00176353">
              <w:rPr>
                <w:sz w:val="24"/>
                <w:szCs w:val="24"/>
              </w:rPr>
              <w:t>2023</w:t>
            </w:r>
          </w:p>
        </w:tc>
      </w:tr>
      <w:tr w:rsidR="00304846" w:rsidRPr="00176353" w14:paraId="28353D21"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48C48E" w14:textId="617FA091" w:rsidR="00CB3B17" w:rsidRPr="00176353" w:rsidRDefault="00CB3B17" w:rsidP="00CB3B17">
            <w:pPr>
              <w:ind w:left="-120" w:right="-124"/>
              <w:jc w:val="center"/>
              <w:rPr>
                <w:sz w:val="24"/>
                <w:szCs w:val="24"/>
              </w:rPr>
            </w:pPr>
            <w:r w:rsidRPr="00176353">
              <w:rPr>
                <w:sz w:val="24"/>
                <w:szCs w:val="24"/>
              </w:rPr>
              <w:t>22</w:t>
            </w:r>
          </w:p>
        </w:tc>
        <w:tc>
          <w:tcPr>
            <w:tcW w:w="2127" w:type="dxa"/>
            <w:tcBorders>
              <w:top w:val="nil"/>
              <w:left w:val="nil"/>
              <w:bottom w:val="single" w:sz="4" w:space="0" w:color="auto"/>
              <w:right w:val="single" w:sz="4" w:space="0" w:color="auto"/>
            </w:tcBorders>
            <w:shd w:val="clear" w:color="auto" w:fill="auto"/>
            <w:noWrap/>
            <w:vAlign w:val="center"/>
            <w:hideMark/>
          </w:tcPr>
          <w:p w14:paraId="73A931C2" w14:textId="77777777" w:rsidR="00CB3B17" w:rsidRPr="00176353" w:rsidRDefault="00CB3B17" w:rsidP="00CB3B17">
            <w:pPr>
              <w:rPr>
                <w:sz w:val="24"/>
                <w:szCs w:val="24"/>
              </w:rPr>
            </w:pPr>
            <w:r w:rsidRPr="00176353">
              <w:rPr>
                <w:sz w:val="24"/>
                <w:szCs w:val="24"/>
              </w:rPr>
              <w:t>Юганская</w:t>
            </w:r>
          </w:p>
        </w:tc>
        <w:tc>
          <w:tcPr>
            <w:tcW w:w="567" w:type="dxa"/>
            <w:tcBorders>
              <w:top w:val="nil"/>
              <w:left w:val="nil"/>
              <w:bottom w:val="single" w:sz="4" w:space="0" w:color="auto"/>
              <w:right w:val="single" w:sz="4" w:space="0" w:color="auto"/>
            </w:tcBorders>
            <w:shd w:val="clear" w:color="auto" w:fill="auto"/>
            <w:noWrap/>
            <w:vAlign w:val="center"/>
            <w:hideMark/>
          </w:tcPr>
          <w:p w14:paraId="3CE6C5D4" w14:textId="77777777" w:rsidR="00CB3B17" w:rsidRPr="00176353" w:rsidRDefault="00CB3B17" w:rsidP="00CB3B17">
            <w:pPr>
              <w:ind w:left="-120" w:right="-124"/>
              <w:jc w:val="center"/>
              <w:rPr>
                <w:sz w:val="24"/>
                <w:szCs w:val="24"/>
              </w:rPr>
            </w:pPr>
            <w:r w:rsidRPr="00176353">
              <w:rPr>
                <w:sz w:val="24"/>
                <w:szCs w:val="24"/>
              </w:rPr>
              <w:t>7</w:t>
            </w:r>
          </w:p>
        </w:tc>
        <w:tc>
          <w:tcPr>
            <w:tcW w:w="1701" w:type="dxa"/>
            <w:tcBorders>
              <w:top w:val="nil"/>
              <w:left w:val="nil"/>
              <w:bottom w:val="single" w:sz="4" w:space="0" w:color="auto"/>
              <w:right w:val="single" w:sz="4" w:space="0" w:color="auto"/>
            </w:tcBorders>
            <w:shd w:val="clear" w:color="auto" w:fill="auto"/>
            <w:noWrap/>
            <w:vAlign w:val="center"/>
            <w:hideMark/>
          </w:tcPr>
          <w:p w14:paraId="7C4034A6" w14:textId="77777777" w:rsidR="00CB3B17" w:rsidRPr="00176353" w:rsidRDefault="00CB3B17" w:rsidP="00CB3B17">
            <w:pPr>
              <w:ind w:left="-120" w:right="-124"/>
              <w:jc w:val="center"/>
              <w:rPr>
                <w:sz w:val="24"/>
                <w:szCs w:val="24"/>
              </w:rPr>
            </w:pPr>
            <w:r w:rsidRPr="00176353">
              <w:rPr>
                <w:sz w:val="24"/>
                <w:szCs w:val="24"/>
              </w:rPr>
              <w:t>192,10</w:t>
            </w:r>
          </w:p>
        </w:tc>
        <w:tc>
          <w:tcPr>
            <w:tcW w:w="992" w:type="dxa"/>
            <w:tcBorders>
              <w:top w:val="nil"/>
              <w:left w:val="nil"/>
              <w:bottom w:val="single" w:sz="4" w:space="0" w:color="auto"/>
              <w:right w:val="single" w:sz="4" w:space="0" w:color="auto"/>
            </w:tcBorders>
            <w:shd w:val="clear" w:color="auto" w:fill="auto"/>
            <w:noWrap/>
            <w:vAlign w:val="center"/>
            <w:hideMark/>
          </w:tcPr>
          <w:p w14:paraId="4630ADF4" w14:textId="77777777" w:rsidR="00CB3B17" w:rsidRPr="00176353" w:rsidRDefault="00CB3B17" w:rsidP="00CB3B17">
            <w:pPr>
              <w:ind w:left="-120" w:right="-124"/>
              <w:jc w:val="center"/>
              <w:rPr>
                <w:sz w:val="24"/>
                <w:szCs w:val="24"/>
              </w:rPr>
            </w:pPr>
            <w:r w:rsidRPr="00176353">
              <w:rPr>
                <w:sz w:val="24"/>
                <w:szCs w:val="24"/>
              </w:rPr>
              <w:t>11-ра</w:t>
            </w:r>
          </w:p>
        </w:tc>
        <w:tc>
          <w:tcPr>
            <w:tcW w:w="1276" w:type="dxa"/>
            <w:tcBorders>
              <w:top w:val="nil"/>
              <w:left w:val="nil"/>
              <w:bottom w:val="single" w:sz="4" w:space="0" w:color="auto"/>
              <w:right w:val="single" w:sz="4" w:space="0" w:color="auto"/>
            </w:tcBorders>
            <w:shd w:val="clear" w:color="auto" w:fill="auto"/>
            <w:noWrap/>
            <w:vAlign w:val="center"/>
            <w:hideMark/>
          </w:tcPr>
          <w:p w14:paraId="548E47F9" w14:textId="77777777" w:rsidR="00CB3B17" w:rsidRPr="00176353" w:rsidRDefault="00CB3B17" w:rsidP="00CB3B17">
            <w:pPr>
              <w:ind w:left="-120" w:right="-124"/>
              <w:jc w:val="center"/>
              <w:rPr>
                <w:sz w:val="24"/>
                <w:szCs w:val="24"/>
              </w:rPr>
            </w:pPr>
            <w:r w:rsidRPr="00176353">
              <w:rPr>
                <w:sz w:val="24"/>
                <w:szCs w:val="24"/>
              </w:rPr>
              <w:t>11.01.2018</w:t>
            </w:r>
          </w:p>
        </w:tc>
        <w:tc>
          <w:tcPr>
            <w:tcW w:w="1275" w:type="dxa"/>
            <w:tcBorders>
              <w:top w:val="nil"/>
              <w:left w:val="nil"/>
              <w:bottom w:val="single" w:sz="4" w:space="0" w:color="auto"/>
              <w:right w:val="single" w:sz="4" w:space="0" w:color="auto"/>
            </w:tcBorders>
            <w:shd w:val="clear" w:color="auto" w:fill="auto"/>
            <w:noWrap/>
            <w:vAlign w:val="center"/>
            <w:hideMark/>
          </w:tcPr>
          <w:p w14:paraId="716C0F98" w14:textId="77777777" w:rsidR="00CB3B17" w:rsidRPr="00176353" w:rsidRDefault="00CB3B17" w:rsidP="00CB3B17">
            <w:pPr>
              <w:ind w:left="-120" w:right="-124"/>
              <w:jc w:val="center"/>
              <w:rPr>
                <w:sz w:val="24"/>
                <w:szCs w:val="24"/>
              </w:rPr>
            </w:pPr>
            <w:r w:rsidRPr="00176353">
              <w:rPr>
                <w:sz w:val="24"/>
                <w:szCs w:val="24"/>
              </w:rPr>
              <w:t>9</w:t>
            </w:r>
          </w:p>
        </w:tc>
        <w:tc>
          <w:tcPr>
            <w:tcW w:w="849" w:type="dxa"/>
            <w:tcBorders>
              <w:top w:val="nil"/>
              <w:left w:val="nil"/>
              <w:bottom w:val="single" w:sz="4" w:space="0" w:color="auto"/>
              <w:right w:val="single" w:sz="4" w:space="0" w:color="auto"/>
            </w:tcBorders>
            <w:shd w:val="clear" w:color="auto" w:fill="auto"/>
            <w:noWrap/>
            <w:vAlign w:val="center"/>
            <w:hideMark/>
          </w:tcPr>
          <w:p w14:paraId="599F28E3" w14:textId="77777777" w:rsidR="00CB3B17" w:rsidRPr="00176353" w:rsidRDefault="00CB3B17" w:rsidP="00CB3B17">
            <w:pPr>
              <w:ind w:left="-120" w:right="-124"/>
              <w:jc w:val="center"/>
              <w:rPr>
                <w:sz w:val="24"/>
                <w:szCs w:val="24"/>
              </w:rPr>
            </w:pPr>
            <w:r w:rsidRPr="00176353">
              <w:rPr>
                <w:sz w:val="24"/>
                <w:szCs w:val="24"/>
              </w:rPr>
              <w:t>2024</w:t>
            </w:r>
          </w:p>
        </w:tc>
      </w:tr>
      <w:tr w:rsidR="00304846" w:rsidRPr="00176353" w14:paraId="04A6FB09"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D76DA28" w14:textId="4025104E" w:rsidR="00CB3B17" w:rsidRPr="00176353" w:rsidRDefault="00CB3B17" w:rsidP="00CB3B17">
            <w:pPr>
              <w:ind w:left="-120" w:right="-124"/>
              <w:jc w:val="center"/>
              <w:rPr>
                <w:sz w:val="24"/>
                <w:szCs w:val="24"/>
              </w:rPr>
            </w:pPr>
            <w:r w:rsidRPr="00176353">
              <w:rPr>
                <w:sz w:val="24"/>
                <w:szCs w:val="24"/>
              </w:rPr>
              <w:t>23</w:t>
            </w:r>
          </w:p>
        </w:tc>
        <w:tc>
          <w:tcPr>
            <w:tcW w:w="2127" w:type="dxa"/>
            <w:tcBorders>
              <w:top w:val="nil"/>
              <w:left w:val="nil"/>
              <w:bottom w:val="single" w:sz="4" w:space="0" w:color="auto"/>
              <w:right w:val="single" w:sz="4" w:space="0" w:color="auto"/>
            </w:tcBorders>
            <w:shd w:val="clear" w:color="auto" w:fill="auto"/>
            <w:noWrap/>
            <w:vAlign w:val="center"/>
            <w:hideMark/>
          </w:tcPr>
          <w:p w14:paraId="739BE8BA" w14:textId="77777777" w:rsidR="00CB3B17" w:rsidRPr="00176353" w:rsidRDefault="00CB3B17" w:rsidP="00CB3B17">
            <w:pPr>
              <w:rPr>
                <w:sz w:val="24"/>
                <w:szCs w:val="24"/>
              </w:rPr>
            </w:pPr>
            <w:r w:rsidRPr="00176353">
              <w:rPr>
                <w:sz w:val="24"/>
                <w:szCs w:val="24"/>
              </w:rPr>
              <w:t>Юганская</w:t>
            </w:r>
          </w:p>
        </w:tc>
        <w:tc>
          <w:tcPr>
            <w:tcW w:w="567" w:type="dxa"/>
            <w:tcBorders>
              <w:top w:val="nil"/>
              <w:left w:val="nil"/>
              <w:bottom w:val="single" w:sz="4" w:space="0" w:color="auto"/>
              <w:right w:val="single" w:sz="4" w:space="0" w:color="auto"/>
            </w:tcBorders>
            <w:shd w:val="clear" w:color="auto" w:fill="auto"/>
            <w:noWrap/>
            <w:vAlign w:val="center"/>
            <w:hideMark/>
          </w:tcPr>
          <w:p w14:paraId="3F3C0A40" w14:textId="77777777" w:rsidR="00CB3B17" w:rsidRPr="00176353" w:rsidRDefault="00CB3B17" w:rsidP="00CB3B17">
            <w:pPr>
              <w:ind w:left="-120" w:right="-124"/>
              <w:jc w:val="center"/>
              <w:rPr>
                <w:sz w:val="24"/>
                <w:szCs w:val="24"/>
              </w:rPr>
            </w:pPr>
            <w:r w:rsidRPr="00176353">
              <w:rPr>
                <w:sz w:val="24"/>
                <w:szCs w:val="24"/>
              </w:rPr>
              <w:t>30</w:t>
            </w:r>
          </w:p>
        </w:tc>
        <w:tc>
          <w:tcPr>
            <w:tcW w:w="1701" w:type="dxa"/>
            <w:tcBorders>
              <w:top w:val="nil"/>
              <w:left w:val="nil"/>
              <w:bottom w:val="single" w:sz="4" w:space="0" w:color="auto"/>
              <w:right w:val="single" w:sz="4" w:space="0" w:color="auto"/>
            </w:tcBorders>
            <w:shd w:val="clear" w:color="auto" w:fill="auto"/>
            <w:noWrap/>
            <w:vAlign w:val="center"/>
            <w:hideMark/>
          </w:tcPr>
          <w:p w14:paraId="7D621BA1" w14:textId="77777777" w:rsidR="00CB3B17" w:rsidRPr="00176353" w:rsidRDefault="00CB3B17" w:rsidP="00CB3B17">
            <w:pPr>
              <w:ind w:left="-120" w:right="-124"/>
              <w:jc w:val="center"/>
              <w:rPr>
                <w:sz w:val="24"/>
                <w:szCs w:val="24"/>
              </w:rPr>
            </w:pPr>
            <w:r w:rsidRPr="00176353">
              <w:rPr>
                <w:sz w:val="24"/>
                <w:szCs w:val="24"/>
              </w:rPr>
              <w:t>178,40</w:t>
            </w:r>
          </w:p>
        </w:tc>
        <w:tc>
          <w:tcPr>
            <w:tcW w:w="992" w:type="dxa"/>
            <w:tcBorders>
              <w:top w:val="nil"/>
              <w:left w:val="nil"/>
              <w:bottom w:val="single" w:sz="4" w:space="0" w:color="auto"/>
              <w:right w:val="single" w:sz="4" w:space="0" w:color="auto"/>
            </w:tcBorders>
            <w:shd w:val="clear" w:color="auto" w:fill="auto"/>
            <w:noWrap/>
            <w:vAlign w:val="center"/>
            <w:hideMark/>
          </w:tcPr>
          <w:p w14:paraId="37CADC49" w14:textId="77777777" w:rsidR="00CB3B17" w:rsidRPr="00176353" w:rsidRDefault="00CB3B17" w:rsidP="00CB3B17">
            <w:pPr>
              <w:ind w:left="-120" w:right="-124"/>
              <w:jc w:val="center"/>
              <w:rPr>
                <w:sz w:val="24"/>
                <w:szCs w:val="24"/>
              </w:rPr>
            </w:pPr>
            <w:r w:rsidRPr="00176353">
              <w:rPr>
                <w:sz w:val="24"/>
                <w:szCs w:val="24"/>
              </w:rPr>
              <w:t>11-ра</w:t>
            </w:r>
          </w:p>
        </w:tc>
        <w:tc>
          <w:tcPr>
            <w:tcW w:w="1276" w:type="dxa"/>
            <w:tcBorders>
              <w:top w:val="nil"/>
              <w:left w:val="nil"/>
              <w:bottom w:val="single" w:sz="4" w:space="0" w:color="auto"/>
              <w:right w:val="single" w:sz="4" w:space="0" w:color="auto"/>
            </w:tcBorders>
            <w:shd w:val="clear" w:color="auto" w:fill="auto"/>
            <w:noWrap/>
            <w:vAlign w:val="center"/>
            <w:hideMark/>
          </w:tcPr>
          <w:p w14:paraId="7C71AC77" w14:textId="77777777" w:rsidR="00CB3B17" w:rsidRPr="00176353" w:rsidRDefault="00CB3B17" w:rsidP="00CB3B17">
            <w:pPr>
              <w:ind w:left="-120" w:right="-124"/>
              <w:jc w:val="center"/>
              <w:rPr>
                <w:sz w:val="24"/>
                <w:szCs w:val="24"/>
              </w:rPr>
            </w:pPr>
            <w:r w:rsidRPr="00176353">
              <w:rPr>
                <w:sz w:val="24"/>
                <w:szCs w:val="24"/>
              </w:rPr>
              <w:t>11.01.2018</w:t>
            </w:r>
          </w:p>
        </w:tc>
        <w:tc>
          <w:tcPr>
            <w:tcW w:w="1275" w:type="dxa"/>
            <w:tcBorders>
              <w:top w:val="nil"/>
              <w:left w:val="nil"/>
              <w:bottom w:val="single" w:sz="4" w:space="0" w:color="auto"/>
              <w:right w:val="single" w:sz="4" w:space="0" w:color="auto"/>
            </w:tcBorders>
            <w:shd w:val="clear" w:color="auto" w:fill="auto"/>
            <w:noWrap/>
            <w:vAlign w:val="center"/>
            <w:hideMark/>
          </w:tcPr>
          <w:p w14:paraId="2FF24A2B" w14:textId="77777777" w:rsidR="00CB3B17" w:rsidRPr="00176353" w:rsidRDefault="00CB3B17" w:rsidP="00CB3B17">
            <w:pPr>
              <w:ind w:left="-120" w:right="-124"/>
              <w:jc w:val="center"/>
              <w:rPr>
                <w:sz w:val="24"/>
                <w:szCs w:val="24"/>
              </w:rPr>
            </w:pPr>
            <w:r w:rsidRPr="00176353">
              <w:rPr>
                <w:sz w:val="24"/>
                <w:szCs w:val="24"/>
              </w:rPr>
              <w:t>8</w:t>
            </w:r>
          </w:p>
        </w:tc>
        <w:tc>
          <w:tcPr>
            <w:tcW w:w="849" w:type="dxa"/>
            <w:tcBorders>
              <w:top w:val="nil"/>
              <w:left w:val="nil"/>
              <w:bottom w:val="single" w:sz="4" w:space="0" w:color="auto"/>
              <w:right w:val="single" w:sz="4" w:space="0" w:color="auto"/>
            </w:tcBorders>
            <w:shd w:val="clear" w:color="auto" w:fill="auto"/>
            <w:noWrap/>
            <w:vAlign w:val="center"/>
            <w:hideMark/>
          </w:tcPr>
          <w:p w14:paraId="7D140DB0" w14:textId="77777777" w:rsidR="00CB3B17" w:rsidRPr="00176353" w:rsidRDefault="00CB3B17" w:rsidP="00CB3B17">
            <w:pPr>
              <w:ind w:left="-120" w:right="-124"/>
              <w:jc w:val="center"/>
              <w:rPr>
                <w:sz w:val="24"/>
                <w:szCs w:val="24"/>
              </w:rPr>
            </w:pPr>
            <w:r w:rsidRPr="00176353">
              <w:rPr>
                <w:sz w:val="24"/>
                <w:szCs w:val="24"/>
              </w:rPr>
              <w:t>2024</w:t>
            </w:r>
          </w:p>
        </w:tc>
      </w:tr>
      <w:tr w:rsidR="00304846" w:rsidRPr="00176353" w14:paraId="58F16C6D"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4F938AD" w14:textId="40F606EF" w:rsidR="00CB3B17" w:rsidRPr="00176353" w:rsidRDefault="00CB3B17" w:rsidP="00CB3B17">
            <w:pPr>
              <w:ind w:left="-120" w:right="-124"/>
              <w:jc w:val="center"/>
              <w:rPr>
                <w:sz w:val="24"/>
                <w:szCs w:val="24"/>
              </w:rPr>
            </w:pPr>
            <w:r w:rsidRPr="00176353">
              <w:rPr>
                <w:sz w:val="24"/>
                <w:szCs w:val="24"/>
              </w:rPr>
              <w:t>24</w:t>
            </w:r>
          </w:p>
        </w:tc>
        <w:tc>
          <w:tcPr>
            <w:tcW w:w="2127" w:type="dxa"/>
            <w:tcBorders>
              <w:top w:val="nil"/>
              <w:left w:val="nil"/>
              <w:bottom w:val="single" w:sz="4" w:space="0" w:color="auto"/>
              <w:right w:val="single" w:sz="4" w:space="0" w:color="auto"/>
            </w:tcBorders>
            <w:shd w:val="clear" w:color="auto" w:fill="auto"/>
            <w:noWrap/>
            <w:vAlign w:val="center"/>
            <w:hideMark/>
          </w:tcPr>
          <w:p w14:paraId="3800055D" w14:textId="43172A43" w:rsidR="00CB3B17" w:rsidRPr="00176353" w:rsidRDefault="00CB3B17" w:rsidP="00CB3B17">
            <w:pPr>
              <w:rPr>
                <w:sz w:val="24"/>
                <w:szCs w:val="24"/>
              </w:rPr>
            </w:pPr>
            <w:r w:rsidRPr="00176353">
              <w:rPr>
                <w:sz w:val="24"/>
                <w:szCs w:val="24"/>
              </w:rPr>
              <w:t>Криворожская</w:t>
            </w:r>
          </w:p>
        </w:tc>
        <w:tc>
          <w:tcPr>
            <w:tcW w:w="567" w:type="dxa"/>
            <w:tcBorders>
              <w:top w:val="nil"/>
              <w:left w:val="nil"/>
              <w:bottom w:val="single" w:sz="4" w:space="0" w:color="auto"/>
              <w:right w:val="single" w:sz="4" w:space="0" w:color="auto"/>
            </w:tcBorders>
            <w:shd w:val="clear" w:color="auto" w:fill="auto"/>
            <w:noWrap/>
            <w:vAlign w:val="center"/>
            <w:hideMark/>
          </w:tcPr>
          <w:p w14:paraId="73DA8352" w14:textId="77777777" w:rsidR="00CB3B17" w:rsidRPr="00176353" w:rsidRDefault="00CB3B17" w:rsidP="00CB3B17">
            <w:pPr>
              <w:ind w:left="-120" w:right="-124"/>
              <w:jc w:val="center"/>
              <w:rPr>
                <w:sz w:val="24"/>
                <w:szCs w:val="24"/>
              </w:rPr>
            </w:pPr>
            <w:r w:rsidRPr="00176353">
              <w:rPr>
                <w:sz w:val="24"/>
                <w:szCs w:val="24"/>
              </w:rPr>
              <w:t>26</w:t>
            </w:r>
          </w:p>
        </w:tc>
        <w:tc>
          <w:tcPr>
            <w:tcW w:w="1701" w:type="dxa"/>
            <w:tcBorders>
              <w:top w:val="nil"/>
              <w:left w:val="nil"/>
              <w:bottom w:val="single" w:sz="4" w:space="0" w:color="auto"/>
              <w:right w:val="single" w:sz="4" w:space="0" w:color="auto"/>
            </w:tcBorders>
            <w:shd w:val="clear" w:color="auto" w:fill="auto"/>
            <w:noWrap/>
            <w:vAlign w:val="center"/>
            <w:hideMark/>
          </w:tcPr>
          <w:p w14:paraId="20ECC605" w14:textId="77777777" w:rsidR="00CB3B17" w:rsidRPr="00176353" w:rsidRDefault="00CB3B17" w:rsidP="00CB3B17">
            <w:pPr>
              <w:ind w:left="-120" w:right="-124"/>
              <w:jc w:val="center"/>
              <w:rPr>
                <w:sz w:val="24"/>
                <w:szCs w:val="24"/>
              </w:rPr>
            </w:pPr>
            <w:r w:rsidRPr="00176353">
              <w:rPr>
                <w:sz w:val="24"/>
                <w:szCs w:val="24"/>
              </w:rPr>
              <w:t>201,90</w:t>
            </w:r>
          </w:p>
        </w:tc>
        <w:tc>
          <w:tcPr>
            <w:tcW w:w="992" w:type="dxa"/>
            <w:tcBorders>
              <w:top w:val="nil"/>
              <w:left w:val="nil"/>
              <w:bottom w:val="single" w:sz="4" w:space="0" w:color="auto"/>
              <w:right w:val="single" w:sz="4" w:space="0" w:color="auto"/>
            </w:tcBorders>
            <w:shd w:val="clear" w:color="auto" w:fill="auto"/>
            <w:noWrap/>
            <w:vAlign w:val="center"/>
            <w:hideMark/>
          </w:tcPr>
          <w:p w14:paraId="36757094" w14:textId="77777777" w:rsidR="00CB3B17" w:rsidRPr="00176353" w:rsidRDefault="00CB3B17" w:rsidP="00CB3B17">
            <w:pPr>
              <w:ind w:left="-120" w:right="-124"/>
              <w:jc w:val="center"/>
              <w:rPr>
                <w:sz w:val="24"/>
                <w:szCs w:val="24"/>
              </w:rPr>
            </w:pPr>
            <w:r w:rsidRPr="00176353">
              <w:rPr>
                <w:sz w:val="24"/>
                <w:szCs w:val="24"/>
              </w:rPr>
              <w:t>198-ра</w:t>
            </w:r>
          </w:p>
        </w:tc>
        <w:tc>
          <w:tcPr>
            <w:tcW w:w="1276" w:type="dxa"/>
            <w:tcBorders>
              <w:top w:val="nil"/>
              <w:left w:val="nil"/>
              <w:bottom w:val="single" w:sz="4" w:space="0" w:color="auto"/>
              <w:right w:val="single" w:sz="4" w:space="0" w:color="auto"/>
            </w:tcBorders>
            <w:shd w:val="clear" w:color="auto" w:fill="auto"/>
            <w:noWrap/>
            <w:vAlign w:val="center"/>
            <w:hideMark/>
          </w:tcPr>
          <w:p w14:paraId="526CB189" w14:textId="77777777" w:rsidR="00CB3B17" w:rsidRPr="00176353" w:rsidRDefault="00CB3B17" w:rsidP="00CB3B17">
            <w:pPr>
              <w:ind w:left="-120" w:right="-124"/>
              <w:jc w:val="center"/>
              <w:rPr>
                <w:sz w:val="24"/>
                <w:szCs w:val="24"/>
              </w:rPr>
            </w:pPr>
            <w:r w:rsidRPr="00176353">
              <w:rPr>
                <w:sz w:val="24"/>
                <w:szCs w:val="24"/>
              </w:rPr>
              <w:t>18.12.2020</w:t>
            </w:r>
          </w:p>
        </w:tc>
        <w:tc>
          <w:tcPr>
            <w:tcW w:w="1275" w:type="dxa"/>
            <w:tcBorders>
              <w:top w:val="nil"/>
              <w:left w:val="nil"/>
              <w:bottom w:val="single" w:sz="4" w:space="0" w:color="auto"/>
              <w:right w:val="single" w:sz="4" w:space="0" w:color="auto"/>
            </w:tcBorders>
            <w:shd w:val="clear" w:color="auto" w:fill="auto"/>
            <w:noWrap/>
            <w:vAlign w:val="center"/>
            <w:hideMark/>
          </w:tcPr>
          <w:p w14:paraId="2EE3B175" w14:textId="77777777" w:rsidR="00CB3B17" w:rsidRPr="00176353" w:rsidRDefault="00CB3B17" w:rsidP="00CB3B17">
            <w:pPr>
              <w:ind w:left="-120" w:right="-124"/>
              <w:jc w:val="center"/>
              <w:rPr>
                <w:sz w:val="24"/>
                <w:szCs w:val="24"/>
              </w:rPr>
            </w:pPr>
            <w:r w:rsidRPr="00176353">
              <w:rPr>
                <w:sz w:val="24"/>
                <w:szCs w:val="24"/>
              </w:rPr>
              <w:t>13</w:t>
            </w:r>
          </w:p>
        </w:tc>
        <w:tc>
          <w:tcPr>
            <w:tcW w:w="849" w:type="dxa"/>
            <w:tcBorders>
              <w:top w:val="nil"/>
              <w:left w:val="nil"/>
              <w:bottom w:val="single" w:sz="4" w:space="0" w:color="auto"/>
              <w:right w:val="single" w:sz="4" w:space="0" w:color="auto"/>
            </w:tcBorders>
            <w:shd w:val="clear" w:color="auto" w:fill="auto"/>
            <w:noWrap/>
            <w:vAlign w:val="center"/>
            <w:hideMark/>
          </w:tcPr>
          <w:p w14:paraId="701BA36D" w14:textId="77777777" w:rsidR="00CB3B17" w:rsidRPr="00176353" w:rsidRDefault="00CB3B17" w:rsidP="00CB3B17">
            <w:pPr>
              <w:ind w:left="-120" w:right="-124"/>
              <w:jc w:val="center"/>
              <w:rPr>
                <w:sz w:val="24"/>
                <w:szCs w:val="24"/>
              </w:rPr>
            </w:pPr>
            <w:r w:rsidRPr="00176353">
              <w:rPr>
                <w:sz w:val="24"/>
                <w:szCs w:val="24"/>
              </w:rPr>
              <w:t>2031</w:t>
            </w:r>
          </w:p>
        </w:tc>
      </w:tr>
      <w:tr w:rsidR="00304846" w:rsidRPr="00176353" w14:paraId="643F3488"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0D97806" w14:textId="53103EC6" w:rsidR="00CB3B17" w:rsidRPr="00176353" w:rsidRDefault="00CB3B17" w:rsidP="00CB3B17">
            <w:pPr>
              <w:ind w:left="-120" w:right="-124"/>
              <w:jc w:val="center"/>
              <w:rPr>
                <w:sz w:val="24"/>
                <w:szCs w:val="24"/>
              </w:rPr>
            </w:pPr>
            <w:r w:rsidRPr="00176353">
              <w:rPr>
                <w:sz w:val="24"/>
                <w:szCs w:val="24"/>
              </w:rPr>
              <w:t>25</w:t>
            </w:r>
          </w:p>
        </w:tc>
        <w:tc>
          <w:tcPr>
            <w:tcW w:w="2127" w:type="dxa"/>
            <w:tcBorders>
              <w:top w:val="nil"/>
              <w:left w:val="nil"/>
              <w:bottom w:val="single" w:sz="4" w:space="0" w:color="auto"/>
              <w:right w:val="single" w:sz="4" w:space="0" w:color="auto"/>
            </w:tcBorders>
            <w:shd w:val="clear" w:color="auto" w:fill="auto"/>
            <w:noWrap/>
            <w:vAlign w:val="center"/>
            <w:hideMark/>
          </w:tcPr>
          <w:p w14:paraId="71DE63A1" w14:textId="6ABD2F18" w:rsidR="00CB3B17" w:rsidRPr="00176353" w:rsidRDefault="00CB3B17" w:rsidP="00CB3B17">
            <w:pPr>
              <w:rPr>
                <w:sz w:val="24"/>
                <w:szCs w:val="24"/>
              </w:rPr>
            </w:pPr>
            <w:r w:rsidRPr="00176353">
              <w:rPr>
                <w:sz w:val="24"/>
                <w:szCs w:val="24"/>
              </w:rPr>
              <w:t>Тобольская</w:t>
            </w:r>
          </w:p>
        </w:tc>
        <w:tc>
          <w:tcPr>
            <w:tcW w:w="567" w:type="dxa"/>
            <w:tcBorders>
              <w:top w:val="nil"/>
              <w:left w:val="nil"/>
              <w:bottom w:val="single" w:sz="4" w:space="0" w:color="auto"/>
              <w:right w:val="single" w:sz="4" w:space="0" w:color="auto"/>
            </w:tcBorders>
            <w:shd w:val="clear" w:color="auto" w:fill="auto"/>
            <w:noWrap/>
            <w:vAlign w:val="center"/>
            <w:hideMark/>
          </w:tcPr>
          <w:p w14:paraId="7BA11570" w14:textId="77777777" w:rsidR="00CB3B17" w:rsidRPr="00176353" w:rsidRDefault="00CB3B17" w:rsidP="00CB3B17">
            <w:pPr>
              <w:ind w:left="-120" w:right="-124"/>
              <w:jc w:val="center"/>
              <w:rPr>
                <w:sz w:val="24"/>
                <w:szCs w:val="24"/>
              </w:rPr>
            </w:pPr>
            <w:r w:rsidRPr="00176353">
              <w:rPr>
                <w:sz w:val="24"/>
                <w:szCs w:val="24"/>
              </w:rPr>
              <w:t>34</w:t>
            </w:r>
          </w:p>
        </w:tc>
        <w:tc>
          <w:tcPr>
            <w:tcW w:w="1701" w:type="dxa"/>
            <w:tcBorders>
              <w:top w:val="nil"/>
              <w:left w:val="nil"/>
              <w:bottom w:val="single" w:sz="4" w:space="0" w:color="auto"/>
              <w:right w:val="single" w:sz="4" w:space="0" w:color="auto"/>
            </w:tcBorders>
            <w:shd w:val="clear" w:color="auto" w:fill="auto"/>
            <w:noWrap/>
            <w:vAlign w:val="center"/>
            <w:hideMark/>
          </w:tcPr>
          <w:p w14:paraId="6DC076ED" w14:textId="77777777" w:rsidR="00CB3B17" w:rsidRPr="00176353" w:rsidRDefault="00CB3B17" w:rsidP="00CB3B17">
            <w:pPr>
              <w:ind w:left="-120" w:right="-124"/>
              <w:jc w:val="center"/>
              <w:rPr>
                <w:sz w:val="24"/>
                <w:szCs w:val="24"/>
              </w:rPr>
            </w:pPr>
            <w:r w:rsidRPr="00176353">
              <w:rPr>
                <w:sz w:val="24"/>
                <w:szCs w:val="24"/>
              </w:rPr>
              <w:t>150,50</w:t>
            </w:r>
          </w:p>
        </w:tc>
        <w:tc>
          <w:tcPr>
            <w:tcW w:w="992" w:type="dxa"/>
            <w:tcBorders>
              <w:top w:val="nil"/>
              <w:left w:val="nil"/>
              <w:bottom w:val="single" w:sz="4" w:space="0" w:color="auto"/>
              <w:right w:val="single" w:sz="4" w:space="0" w:color="auto"/>
            </w:tcBorders>
            <w:shd w:val="clear" w:color="auto" w:fill="auto"/>
            <w:noWrap/>
            <w:vAlign w:val="center"/>
            <w:hideMark/>
          </w:tcPr>
          <w:p w14:paraId="0B9F4B13" w14:textId="77777777" w:rsidR="00CB3B17" w:rsidRPr="00176353" w:rsidRDefault="00CB3B17" w:rsidP="00CB3B17">
            <w:pPr>
              <w:ind w:left="-120" w:right="-124"/>
              <w:jc w:val="center"/>
              <w:rPr>
                <w:sz w:val="24"/>
                <w:szCs w:val="24"/>
              </w:rPr>
            </w:pPr>
            <w:r w:rsidRPr="00176353">
              <w:rPr>
                <w:sz w:val="24"/>
                <w:szCs w:val="24"/>
              </w:rPr>
              <w:t>198-ра</w:t>
            </w:r>
          </w:p>
        </w:tc>
        <w:tc>
          <w:tcPr>
            <w:tcW w:w="1276" w:type="dxa"/>
            <w:tcBorders>
              <w:top w:val="nil"/>
              <w:left w:val="nil"/>
              <w:bottom w:val="single" w:sz="4" w:space="0" w:color="auto"/>
              <w:right w:val="single" w:sz="4" w:space="0" w:color="auto"/>
            </w:tcBorders>
            <w:shd w:val="clear" w:color="auto" w:fill="auto"/>
            <w:noWrap/>
            <w:vAlign w:val="center"/>
            <w:hideMark/>
          </w:tcPr>
          <w:p w14:paraId="790FDDCF" w14:textId="77777777" w:rsidR="00CB3B17" w:rsidRPr="00176353" w:rsidRDefault="00CB3B17" w:rsidP="00CB3B17">
            <w:pPr>
              <w:ind w:left="-120" w:right="-124"/>
              <w:jc w:val="center"/>
              <w:rPr>
                <w:sz w:val="24"/>
                <w:szCs w:val="24"/>
              </w:rPr>
            </w:pPr>
            <w:r w:rsidRPr="00176353">
              <w:rPr>
                <w:sz w:val="24"/>
                <w:szCs w:val="24"/>
              </w:rPr>
              <w:t>18.12.2020</w:t>
            </w:r>
          </w:p>
        </w:tc>
        <w:tc>
          <w:tcPr>
            <w:tcW w:w="1275" w:type="dxa"/>
            <w:tcBorders>
              <w:top w:val="nil"/>
              <w:left w:val="nil"/>
              <w:bottom w:val="single" w:sz="4" w:space="0" w:color="auto"/>
              <w:right w:val="single" w:sz="4" w:space="0" w:color="auto"/>
            </w:tcBorders>
            <w:shd w:val="clear" w:color="auto" w:fill="auto"/>
            <w:noWrap/>
            <w:vAlign w:val="center"/>
            <w:hideMark/>
          </w:tcPr>
          <w:p w14:paraId="70BD3A18" w14:textId="77777777" w:rsidR="00CB3B17" w:rsidRPr="00176353" w:rsidRDefault="00CB3B17" w:rsidP="00CB3B17">
            <w:pPr>
              <w:ind w:left="-120" w:right="-124"/>
              <w:jc w:val="center"/>
              <w:rPr>
                <w:sz w:val="24"/>
                <w:szCs w:val="24"/>
              </w:rPr>
            </w:pPr>
            <w:r w:rsidRPr="00176353">
              <w:rPr>
                <w:sz w:val="24"/>
                <w:szCs w:val="24"/>
              </w:rPr>
              <w:t>8</w:t>
            </w:r>
          </w:p>
        </w:tc>
        <w:tc>
          <w:tcPr>
            <w:tcW w:w="849" w:type="dxa"/>
            <w:tcBorders>
              <w:top w:val="nil"/>
              <w:left w:val="nil"/>
              <w:bottom w:val="single" w:sz="4" w:space="0" w:color="auto"/>
              <w:right w:val="single" w:sz="4" w:space="0" w:color="auto"/>
            </w:tcBorders>
            <w:shd w:val="clear" w:color="auto" w:fill="auto"/>
            <w:noWrap/>
            <w:vAlign w:val="center"/>
            <w:hideMark/>
          </w:tcPr>
          <w:p w14:paraId="266A9A24" w14:textId="77777777" w:rsidR="00CB3B17" w:rsidRPr="00176353" w:rsidRDefault="00CB3B17" w:rsidP="00CB3B17">
            <w:pPr>
              <w:ind w:left="-120" w:right="-124"/>
              <w:jc w:val="center"/>
              <w:rPr>
                <w:sz w:val="24"/>
                <w:szCs w:val="24"/>
              </w:rPr>
            </w:pPr>
            <w:r w:rsidRPr="00176353">
              <w:rPr>
                <w:sz w:val="24"/>
                <w:szCs w:val="24"/>
              </w:rPr>
              <w:t>2031</w:t>
            </w:r>
          </w:p>
        </w:tc>
      </w:tr>
      <w:tr w:rsidR="00304846" w:rsidRPr="00176353" w14:paraId="01A18860"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7CF2EAE" w14:textId="41938E38" w:rsidR="00CB3B17" w:rsidRPr="00176353" w:rsidRDefault="00CB3B17" w:rsidP="00CB3B17">
            <w:pPr>
              <w:ind w:left="-120" w:right="-124"/>
              <w:jc w:val="center"/>
              <w:rPr>
                <w:sz w:val="24"/>
                <w:szCs w:val="24"/>
              </w:rPr>
            </w:pPr>
            <w:r w:rsidRPr="00176353">
              <w:rPr>
                <w:sz w:val="24"/>
                <w:szCs w:val="24"/>
              </w:rPr>
              <w:t>26</w:t>
            </w:r>
          </w:p>
        </w:tc>
        <w:tc>
          <w:tcPr>
            <w:tcW w:w="2127" w:type="dxa"/>
            <w:tcBorders>
              <w:top w:val="nil"/>
              <w:left w:val="nil"/>
              <w:bottom w:val="single" w:sz="4" w:space="0" w:color="auto"/>
              <w:right w:val="single" w:sz="4" w:space="0" w:color="auto"/>
            </w:tcBorders>
            <w:shd w:val="clear" w:color="auto" w:fill="auto"/>
            <w:noWrap/>
            <w:vAlign w:val="center"/>
            <w:hideMark/>
          </w:tcPr>
          <w:p w14:paraId="123EAAEC" w14:textId="77777777" w:rsidR="00CB3B17" w:rsidRPr="00176353" w:rsidRDefault="00CB3B17" w:rsidP="00CB3B17">
            <w:pPr>
              <w:rPr>
                <w:sz w:val="24"/>
                <w:szCs w:val="24"/>
              </w:rPr>
            </w:pPr>
            <w:r w:rsidRPr="00176353">
              <w:rPr>
                <w:sz w:val="24"/>
                <w:szCs w:val="24"/>
              </w:rPr>
              <w:t>Юганская</w:t>
            </w:r>
          </w:p>
        </w:tc>
        <w:tc>
          <w:tcPr>
            <w:tcW w:w="567" w:type="dxa"/>
            <w:tcBorders>
              <w:top w:val="nil"/>
              <w:left w:val="nil"/>
              <w:bottom w:val="single" w:sz="4" w:space="0" w:color="auto"/>
              <w:right w:val="single" w:sz="4" w:space="0" w:color="auto"/>
            </w:tcBorders>
            <w:shd w:val="clear" w:color="auto" w:fill="auto"/>
            <w:noWrap/>
            <w:vAlign w:val="center"/>
            <w:hideMark/>
          </w:tcPr>
          <w:p w14:paraId="092FCDD2" w14:textId="77777777" w:rsidR="00CB3B17" w:rsidRPr="00176353" w:rsidRDefault="00CB3B17" w:rsidP="00CB3B17">
            <w:pPr>
              <w:ind w:left="-120" w:right="-124"/>
              <w:jc w:val="center"/>
              <w:rPr>
                <w:sz w:val="24"/>
                <w:szCs w:val="24"/>
              </w:rPr>
            </w:pPr>
            <w:r w:rsidRPr="00176353">
              <w:rPr>
                <w:sz w:val="24"/>
                <w:szCs w:val="24"/>
              </w:rPr>
              <w:t>8</w:t>
            </w:r>
          </w:p>
        </w:tc>
        <w:tc>
          <w:tcPr>
            <w:tcW w:w="1701" w:type="dxa"/>
            <w:tcBorders>
              <w:top w:val="nil"/>
              <w:left w:val="nil"/>
              <w:bottom w:val="single" w:sz="4" w:space="0" w:color="auto"/>
              <w:right w:val="single" w:sz="4" w:space="0" w:color="auto"/>
            </w:tcBorders>
            <w:shd w:val="clear" w:color="auto" w:fill="auto"/>
            <w:noWrap/>
            <w:vAlign w:val="center"/>
            <w:hideMark/>
          </w:tcPr>
          <w:p w14:paraId="09F7999B" w14:textId="77777777" w:rsidR="00CB3B17" w:rsidRPr="00176353" w:rsidRDefault="00CB3B17" w:rsidP="00CB3B17">
            <w:pPr>
              <w:ind w:left="-120" w:right="-124"/>
              <w:jc w:val="center"/>
              <w:rPr>
                <w:sz w:val="24"/>
                <w:szCs w:val="24"/>
              </w:rPr>
            </w:pPr>
            <w:r w:rsidRPr="00176353">
              <w:rPr>
                <w:sz w:val="24"/>
                <w:szCs w:val="24"/>
              </w:rPr>
              <w:t>227,90</w:t>
            </w:r>
          </w:p>
        </w:tc>
        <w:tc>
          <w:tcPr>
            <w:tcW w:w="992" w:type="dxa"/>
            <w:tcBorders>
              <w:top w:val="nil"/>
              <w:left w:val="nil"/>
              <w:bottom w:val="single" w:sz="4" w:space="0" w:color="auto"/>
              <w:right w:val="single" w:sz="4" w:space="0" w:color="auto"/>
            </w:tcBorders>
            <w:shd w:val="clear" w:color="auto" w:fill="auto"/>
            <w:noWrap/>
            <w:vAlign w:val="center"/>
            <w:hideMark/>
          </w:tcPr>
          <w:p w14:paraId="7ACC7824" w14:textId="77777777" w:rsidR="00CB3B17" w:rsidRPr="00176353" w:rsidRDefault="00CB3B17" w:rsidP="00CB3B17">
            <w:pPr>
              <w:ind w:left="-120" w:right="-124"/>
              <w:jc w:val="center"/>
              <w:rPr>
                <w:sz w:val="24"/>
                <w:szCs w:val="24"/>
              </w:rPr>
            </w:pPr>
            <w:r w:rsidRPr="00176353">
              <w:rPr>
                <w:sz w:val="24"/>
                <w:szCs w:val="24"/>
              </w:rPr>
              <w:t>198-ра</w:t>
            </w:r>
          </w:p>
        </w:tc>
        <w:tc>
          <w:tcPr>
            <w:tcW w:w="1276" w:type="dxa"/>
            <w:tcBorders>
              <w:top w:val="nil"/>
              <w:left w:val="nil"/>
              <w:bottom w:val="single" w:sz="4" w:space="0" w:color="auto"/>
              <w:right w:val="single" w:sz="4" w:space="0" w:color="auto"/>
            </w:tcBorders>
            <w:shd w:val="clear" w:color="auto" w:fill="auto"/>
            <w:noWrap/>
            <w:vAlign w:val="center"/>
            <w:hideMark/>
          </w:tcPr>
          <w:p w14:paraId="1129FD0F" w14:textId="77777777" w:rsidR="00CB3B17" w:rsidRPr="00176353" w:rsidRDefault="00CB3B17" w:rsidP="00CB3B17">
            <w:pPr>
              <w:ind w:left="-120" w:right="-124"/>
              <w:jc w:val="center"/>
              <w:rPr>
                <w:sz w:val="24"/>
                <w:szCs w:val="24"/>
              </w:rPr>
            </w:pPr>
            <w:r w:rsidRPr="00176353">
              <w:rPr>
                <w:sz w:val="24"/>
                <w:szCs w:val="24"/>
              </w:rPr>
              <w:t>18.12.2020</w:t>
            </w:r>
          </w:p>
        </w:tc>
        <w:tc>
          <w:tcPr>
            <w:tcW w:w="1275" w:type="dxa"/>
            <w:tcBorders>
              <w:top w:val="nil"/>
              <w:left w:val="nil"/>
              <w:bottom w:val="single" w:sz="4" w:space="0" w:color="auto"/>
              <w:right w:val="single" w:sz="4" w:space="0" w:color="auto"/>
            </w:tcBorders>
            <w:shd w:val="clear" w:color="auto" w:fill="auto"/>
            <w:noWrap/>
            <w:vAlign w:val="center"/>
            <w:hideMark/>
          </w:tcPr>
          <w:p w14:paraId="12DDE538" w14:textId="77777777" w:rsidR="00CB3B17" w:rsidRPr="00176353" w:rsidRDefault="00CB3B17" w:rsidP="00CB3B17">
            <w:pPr>
              <w:ind w:left="-120" w:right="-124"/>
              <w:jc w:val="center"/>
              <w:rPr>
                <w:sz w:val="24"/>
                <w:szCs w:val="24"/>
              </w:rPr>
            </w:pPr>
            <w:r w:rsidRPr="00176353">
              <w:rPr>
                <w:sz w:val="24"/>
                <w:szCs w:val="24"/>
              </w:rPr>
              <w:t>12</w:t>
            </w:r>
          </w:p>
        </w:tc>
        <w:tc>
          <w:tcPr>
            <w:tcW w:w="849" w:type="dxa"/>
            <w:tcBorders>
              <w:top w:val="nil"/>
              <w:left w:val="nil"/>
              <w:bottom w:val="single" w:sz="4" w:space="0" w:color="auto"/>
              <w:right w:val="single" w:sz="4" w:space="0" w:color="auto"/>
            </w:tcBorders>
            <w:shd w:val="clear" w:color="auto" w:fill="auto"/>
            <w:noWrap/>
            <w:vAlign w:val="center"/>
            <w:hideMark/>
          </w:tcPr>
          <w:p w14:paraId="65AF54BB" w14:textId="77777777" w:rsidR="00CB3B17" w:rsidRPr="00176353" w:rsidRDefault="00CB3B17" w:rsidP="00CB3B17">
            <w:pPr>
              <w:ind w:left="-120" w:right="-124"/>
              <w:jc w:val="center"/>
              <w:rPr>
                <w:sz w:val="24"/>
                <w:szCs w:val="24"/>
              </w:rPr>
            </w:pPr>
            <w:r w:rsidRPr="00176353">
              <w:rPr>
                <w:sz w:val="24"/>
                <w:szCs w:val="24"/>
              </w:rPr>
              <w:t>2031</w:t>
            </w:r>
          </w:p>
        </w:tc>
      </w:tr>
      <w:tr w:rsidR="00304846" w:rsidRPr="00176353" w14:paraId="5DA249AF"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F987F1" w14:textId="7992CB04" w:rsidR="00CB3B17" w:rsidRPr="00176353" w:rsidRDefault="00CB3B17" w:rsidP="00CB3B17">
            <w:pPr>
              <w:ind w:left="-120" w:right="-124"/>
              <w:jc w:val="center"/>
              <w:rPr>
                <w:sz w:val="24"/>
                <w:szCs w:val="24"/>
              </w:rPr>
            </w:pPr>
            <w:r w:rsidRPr="00176353">
              <w:rPr>
                <w:sz w:val="24"/>
                <w:szCs w:val="24"/>
              </w:rPr>
              <w:t>27</w:t>
            </w:r>
          </w:p>
        </w:tc>
        <w:tc>
          <w:tcPr>
            <w:tcW w:w="2127" w:type="dxa"/>
            <w:tcBorders>
              <w:top w:val="nil"/>
              <w:left w:val="nil"/>
              <w:bottom w:val="single" w:sz="4" w:space="0" w:color="auto"/>
              <w:right w:val="single" w:sz="4" w:space="0" w:color="auto"/>
            </w:tcBorders>
            <w:shd w:val="clear" w:color="auto" w:fill="auto"/>
            <w:noWrap/>
            <w:vAlign w:val="center"/>
            <w:hideMark/>
          </w:tcPr>
          <w:p w14:paraId="7BE103D0" w14:textId="77777777" w:rsidR="00CB3B17" w:rsidRPr="00176353" w:rsidRDefault="00CB3B17" w:rsidP="00CB3B17">
            <w:pPr>
              <w:rPr>
                <w:sz w:val="24"/>
                <w:szCs w:val="24"/>
              </w:rPr>
            </w:pPr>
            <w:r w:rsidRPr="00176353">
              <w:rPr>
                <w:sz w:val="24"/>
                <w:szCs w:val="24"/>
              </w:rPr>
              <w:t>Юганская</w:t>
            </w:r>
          </w:p>
        </w:tc>
        <w:tc>
          <w:tcPr>
            <w:tcW w:w="567" w:type="dxa"/>
            <w:tcBorders>
              <w:top w:val="nil"/>
              <w:left w:val="nil"/>
              <w:bottom w:val="single" w:sz="4" w:space="0" w:color="auto"/>
              <w:right w:val="single" w:sz="4" w:space="0" w:color="auto"/>
            </w:tcBorders>
            <w:shd w:val="clear" w:color="auto" w:fill="auto"/>
            <w:noWrap/>
            <w:vAlign w:val="center"/>
            <w:hideMark/>
          </w:tcPr>
          <w:p w14:paraId="025C310C" w14:textId="77777777" w:rsidR="00CB3B17" w:rsidRPr="00176353" w:rsidRDefault="00CB3B17" w:rsidP="00CB3B17">
            <w:pPr>
              <w:ind w:left="-120" w:right="-124"/>
              <w:jc w:val="center"/>
              <w:rPr>
                <w:sz w:val="24"/>
                <w:szCs w:val="24"/>
              </w:rPr>
            </w:pPr>
            <w:r w:rsidRPr="00176353">
              <w:rPr>
                <w:sz w:val="24"/>
                <w:szCs w:val="24"/>
              </w:rPr>
              <w:t>9</w:t>
            </w:r>
          </w:p>
        </w:tc>
        <w:tc>
          <w:tcPr>
            <w:tcW w:w="1701" w:type="dxa"/>
            <w:tcBorders>
              <w:top w:val="nil"/>
              <w:left w:val="nil"/>
              <w:bottom w:val="single" w:sz="4" w:space="0" w:color="auto"/>
              <w:right w:val="single" w:sz="4" w:space="0" w:color="auto"/>
            </w:tcBorders>
            <w:shd w:val="clear" w:color="auto" w:fill="auto"/>
            <w:noWrap/>
            <w:vAlign w:val="center"/>
            <w:hideMark/>
          </w:tcPr>
          <w:p w14:paraId="25D25993" w14:textId="77777777" w:rsidR="00CB3B17" w:rsidRPr="00176353" w:rsidRDefault="00CB3B17" w:rsidP="00CB3B17">
            <w:pPr>
              <w:ind w:left="-120" w:right="-124"/>
              <w:jc w:val="center"/>
              <w:rPr>
                <w:sz w:val="24"/>
                <w:szCs w:val="24"/>
              </w:rPr>
            </w:pPr>
            <w:r w:rsidRPr="00176353">
              <w:rPr>
                <w:sz w:val="24"/>
                <w:szCs w:val="24"/>
              </w:rPr>
              <w:t>150,70</w:t>
            </w:r>
          </w:p>
        </w:tc>
        <w:tc>
          <w:tcPr>
            <w:tcW w:w="992" w:type="dxa"/>
            <w:tcBorders>
              <w:top w:val="nil"/>
              <w:left w:val="nil"/>
              <w:bottom w:val="single" w:sz="4" w:space="0" w:color="auto"/>
              <w:right w:val="single" w:sz="4" w:space="0" w:color="auto"/>
            </w:tcBorders>
            <w:shd w:val="clear" w:color="auto" w:fill="auto"/>
            <w:noWrap/>
            <w:vAlign w:val="center"/>
            <w:hideMark/>
          </w:tcPr>
          <w:p w14:paraId="11C3296F" w14:textId="77777777" w:rsidR="00CB3B17" w:rsidRPr="00176353" w:rsidRDefault="00CB3B17" w:rsidP="00CB3B17">
            <w:pPr>
              <w:ind w:left="-120" w:right="-124"/>
              <w:jc w:val="center"/>
              <w:rPr>
                <w:sz w:val="24"/>
                <w:szCs w:val="24"/>
              </w:rPr>
            </w:pPr>
            <w:r w:rsidRPr="00176353">
              <w:rPr>
                <w:sz w:val="24"/>
                <w:szCs w:val="24"/>
              </w:rPr>
              <w:t>198-ра</w:t>
            </w:r>
          </w:p>
        </w:tc>
        <w:tc>
          <w:tcPr>
            <w:tcW w:w="1276" w:type="dxa"/>
            <w:tcBorders>
              <w:top w:val="nil"/>
              <w:left w:val="nil"/>
              <w:bottom w:val="single" w:sz="4" w:space="0" w:color="auto"/>
              <w:right w:val="single" w:sz="4" w:space="0" w:color="auto"/>
            </w:tcBorders>
            <w:shd w:val="clear" w:color="auto" w:fill="auto"/>
            <w:noWrap/>
            <w:vAlign w:val="center"/>
            <w:hideMark/>
          </w:tcPr>
          <w:p w14:paraId="07194751" w14:textId="77777777" w:rsidR="00CB3B17" w:rsidRPr="00176353" w:rsidRDefault="00CB3B17" w:rsidP="00CB3B17">
            <w:pPr>
              <w:ind w:left="-120" w:right="-124"/>
              <w:jc w:val="center"/>
              <w:rPr>
                <w:sz w:val="24"/>
                <w:szCs w:val="24"/>
              </w:rPr>
            </w:pPr>
            <w:r w:rsidRPr="00176353">
              <w:rPr>
                <w:sz w:val="24"/>
                <w:szCs w:val="24"/>
              </w:rPr>
              <w:t>18.12.2020</w:t>
            </w:r>
          </w:p>
        </w:tc>
        <w:tc>
          <w:tcPr>
            <w:tcW w:w="1275" w:type="dxa"/>
            <w:tcBorders>
              <w:top w:val="nil"/>
              <w:left w:val="nil"/>
              <w:bottom w:val="single" w:sz="4" w:space="0" w:color="auto"/>
              <w:right w:val="single" w:sz="4" w:space="0" w:color="auto"/>
            </w:tcBorders>
            <w:shd w:val="clear" w:color="auto" w:fill="auto"/>
            <w:noWrap/>
            <w:vAlign w:val="center"/>
            <w:hideMark/>
          </w:tcPr>
          <w:p w14:paraId="6FD1A68B" w14:textId="77777777" w:rsidR="00CB3B17" w:rsidRPr="00176353" w:rsidRDefault="00CB3B17" w:rsidP="00CB3B17">
            <w:pPr>
              <w:ind w:left="-120" w:right="-124"/>
              <w:jc w:val="center"/>
              <w:rPr>
                <w:sz w:val="24"/>
                <w:szCs w:val="24"/>
              </w:rPr>
            </w:pPr>
            <w:r w:rsidRPr="00176353">
              <w:rPr>
                <w:sz w:val="24"/>
                <w:szCs w:val="24"/>
              </w:rPr>
              <w:t>6</w:t>
            </w:r>
          </w:p>
        </w:tc>
        <w:tc>
          <w:tcPr>
            <w:tcW w:w="849" w:type="dxa"/>
            <w:tcBorders>
              <w:top w:val="nil"/>
              <w:left w:val="nil"/>
              <w:bottom w:val="single" w:sz="4" w:space="0" w:color="auto"/>
              <w:right w:val="single" w:sz="4" w:space="0" w:color="auto"/>
            </w:tcBorders>
            <w:shd w:val="clear" w:color="auto" w:fill="auto"/>
            <w:noWrap/>
            <w:vAlign w:val="center"/>
            <w:hideMark/>
          </w:tcPr>
          <w:p w14:paraId="58EF2492" w14:textId="77777777" w:rsidR="00CB3B17" w:rsidRPr="00176353" w:rsidRDefault="00CB3B17" w:rsidP="00CB3B17">
            <w:pPr>
              <w:ind w:left="-120" w:right="-124"/>
              <w:jc w:val="center"/>
              <w:rPr>
                <w:sz w:val="24"/>
                <w:szCs w:val="24"/>
              </w:rPr>
            </w:pPr>
            <w:r w:rsidRPr="00176353">
              <w:rPr>
                <w:sz w:val="24"/>
                <w:szCs w:val="24"/>
              </w:rPr>
              <w:t>2031</w:t>
            </w:r>
          </w:p>
        </w:tc>
      </w:tr>
      <w:tr w:rsidR="00304846" w:rsidRPr="00176353" w14:paraId="4AAD3FFC"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5F1962B" w14:textId="3C96BAA9" w:rsidR="00CB3B17" w:rsidRPr="00176353" w:rsidRDefault="00CB3B17" w:rsidP="00CB3B17">
            <w:pPr>
              <w:ind w:left="-120" w:right="-124"/>
              <w:jc w:val="center"/>
              <w:rPr>
                <w:sz w:val="24"/>
                <w:szCs w:val="24"/>
              </w:rPr>
            </w:pPr>
            <w:r w:rsidRPr="00176353">
              <w:rPr>
                <w:sz w:val="24"/>
                <w:szCs w:val="24"/>
              </w:rPr>
              <w:t>28</w:t>
            </w:r>
          </w:p>
        </w:tc>
        <w:tc>
          <w:tcPr>
            <w:tcW w:w="2127" w:type="dxa"/>
            <w:tcBorders>
              <w:top w:val="nil"/>
              <w:left w:val="nil"/>
              <w:bottom w:val="single" w:sz="4" w:space="0" w:color="auto"/>
              <w:right w:val="single" w:sz="4" w:space="0" w:color="auto"/>
            </w:tcBorders>
            <w:shd w:val="clear" w:color="auto" w:fill="auto"/>
            <w:noWrap/>
            <w:vAlign w:val="center"/>
            <w:hideMark/>
          </w:tcPr>
          <w:p w14:paraId="101AB010" w14:textId="77777777" w:rsidR="00CB3B17" w:rsidRPr="00176353" w:rsidRDefault="00CB3B17" w:rsidP="00CB3B17">
            <w:pPr>
              <w:rPr>
                <w:sz w:val="24"/>
                <w:szCs w:val="24"/>
              </w:rPr>
            </w:pPr>
            <w:r w:rsidRPr="00176353">
              <w:rPr>
                <w:sz w:val="24"/>
                <w:szCs w:val="24"/>
              </w:rPr>
              <w:t>Юганская</w:t>
            </w:r>
          </w:p>
        </w:tc>
        <w:tc>
          <w:tcPr>
            <w:tcW w:w="567" w:type="dxa"/>
            <w:tcBorders>
              <w:top w:val="nil"/>
              <w:left w:val="nil"/>
              <w:bottom w:val="single" w:sz="4" w:space="0" w:color="auto"/>
              <w:right w:val="single" w:sz="4" w:space="0" w:color="auto"/>
            </w:tcBorders>
            <w:shd w:val="clear" w:color="auto" w:fill="auto"/>
            <w:noWrap/>
            <w:vAlign w:val="center"/>
            <w:hideMark/>
          </w:tcPr>
          <w:p w14:paraId="6AE11161" w14:textId="77777777" w:rsidR="00CB3B17" w:rsidRPr="00176353" w:rsidRDefault="00CB3B17" w:rsidP="00CB3B17">
            <w:pPr>
              <w:ind w:left="-120" w:right="-124"/>
              <w:jc w:val="center"/>
              <w:rPr>
                <w:sz w:val="24"/>
                <w:szCs w:val="24"/>
              </w:rPr>
            </w:pPr>
            <w:r w:rsidRPr="00176353">
              <w:rPr>
                <w:sz w:val="24"/>
                <w:szCs w:val="24"/>
              </w:rPr>
              <w:t>26</w:t>
            </w:r>
          </w:p>
        </w:tc>
        <w:tc>
          <w:tcPr>
            <w:tcW w:w="1701" w:type="dxa"/>
            <w:tcBorders>
              <w:top w:val="nil"/>
              <w:left w:val="nil"/>
              <w:bottom w:val="single" w:sz="4" w:space="0" w:color="auto"/>
              <w:right w:val="single" w:sz="4" w:space="0" w:color="auto"/>
            </w:tcBorders>
            <w:shd w:val="clear" w:color="auto" w:fill="auto"/>
            <w:noWrap/>
            <w:vAlign w:val="center"/>
            <w:hideMark/>
          </w:tcPr>
          <w:p w14:paraId="57649F96" w14:textId="77777777" w:rsidR="00CB3B17" w:rsidRPr="00176353" w:rsidRDefault="00CB3B17" w:rsidP="00CB3B17">
            <w:pPr>
              <w:ind w:left="-120" w:right="-124"/>
              <w:jc w:val="center"/>
              <w:rPr>
                <w:sz w:val="24"/>
                <w:szCs w:val="24"/>
              </w:rPr>
            </w:pPr>
            <w:r w:rsidRPr="00176353">
              <w:rPr>
                <w:sz w:val="24"/>
                <w:szCs w:val="24"/>
              </w:rPr>
              <w:t>182,20</w:t>
            </w:r>
          </w:p>
        </w:tc>
        <w:tc>
          <w:tcPr>
            <w:tcW w:w="992" w:type="dxa"/>
            <w:tcBorders>
              <w:top w:val="nil"/>
              <w:left w:val="nil"/>
              <w:bottom w:val="single" w:sz="4" w:space="0" w:color="auto"/>
              <w:right w:val="single" w:sz="4" w:space="0" w:color="auto"/>
            </w:tcBorders>
            <w:shd w:val="clear" w:color="auto" w:fill="auto"/>
            <w:noWrap/>
            <w:vAlign w:val="center"/>
            <w:hideMark/>
          </w:tcPr>
          <w:p w14:paraId="4A4B2651" w14:textId="77777777" w:rsidR="00CB3B17" w:rsidRPr="00176353" w:rsidRDefault="00CB3B17" w:rsidP="00CB3B17">
            <w:pPr>
              <w:ind w:left="-120" w:right="-124"/>
              <w:jc w:val="center"/>
              <w:rPr>
                <w:sz w:val="24"/>
                <w:szCs w:val="24"/>
              </w:rPr>
            </w:pPr>
            <w:r w:rsidRPr="00176353">
              <w:rPr>
                <w:sz w:val="24"/>
                <w:szCs w:val="24"/>
              </w:rPr>
              <w:t>198-ра</w:t>
            </w:r>
          </w:p>
        </w:tc>
        <w:tc>
          <w:tcPr>
            <w:tcW w:w="1276" w:type="dxa"/>
            <w:tcBorders>
              <w:top w:val="nil"/>
              <w:left w:val="nil"/>
              <w:bottom w:val="single" w:sz="4" w:space="0" w:color="auto"/>
              <w:right w:val="single" w:sz="4" w:space="0" w:color="auto"/>
            </w:tcBorders>
            <w:shd w:val="clear" w:color="auto" w:fill="auto"/>
            <w:noWrap/>
            <w:vAlign w:val="center"/>
            <w:hideMark/>
          </w:tcPr>
          <w:p w14:paraId="4009CFB0" w14:textId="77777777" w:rsidR="00CB3B17" w:rsidRPr="00176353" w:rsidRDefault="00CB3B17" w:rsidP="00CB3B17">
            <w:pPr>
              <w:ind w:left="-120" w:right="-124"/>
              <w:jc w:val="center"/>
              <w:rPr>
                <w:sz w:val="24"/>
                <w:szCs w:val="24"/>
              </w:rPr>
            </w:pPr>
            <w:r w:rsidRPr="00176353">
              <w:rPr>
                <w:sz w:val="24"/>
                <w:szCs w:val="24"/>
              </w:rPr>
              <w:t>18.12.2020</w:t>
            </w:r>
          </w:p>
        </w:tc>
        <w:tc>
          <w:tcPr>
            <w:tcW w:w="1275" w:type="dxa"/>
            <w:tcBorders>
              <w:top w:val="nil"/>
              <w:left w:val="nil"/>
              <w:bottom w:val="single" w:sz="4" w:space="0" w:color="auto"/>
              <w:right w:val="single" w:sz="4" w:space="0" w:color="auto"/>
            </w:tcBorders>
            <w:shd w:val="clear" w:color="auto" w:fill="auto"/>
            <w:noWrap/>
            <w:vAlign w:val="center"/>
            <w:hideMark/>
          </w:tcPr>
          <w:p w14:paraId="537159BE" w14:textId="77777777" w:rsidR="00CB3B17" w:rsidRPr="00176353" w:rsidRDefault="00CB3B17" w:rsidP="00CB3B17">
            <w:pPr>
              <w:ind w:left="-120" w:right="-124"/>
              <w:jc w:val="center"/>
              <w:rPr>
                <w:sz w:val="24"/>
                <w:szCs w:val="24"/>
              </w:rPr>
            </w:pPr>
            <w:r w:rsidRPr="00176353">
              <w:rPr>
                <w:sz w:val="24"/>
                <w:szCs w:val="24"/>
              </w:rPr>
              <w:t>10</w:t>
            </w:r>
          </w:p>
        </w:tc>
        <w:tc>
          <w:tcPr>
            <w:tcW w:w="849" w:type="dxa"/>
            <w:tcBorders>
              <w:top w:val="nil"/>
              <w:left w:val="nil"/>
              <w:bottom w:val="single" w:sz="4" w:space="0" w:color="auto"/>
              <w:right w:val="single" w:sz="4" w:space="0" w:color="auto"/>
            </w:tcBorders>
            <w:shd w:val="clear" w:color="auto" w:fill="auto"/>
            <w:noWrap/>
            <w:vAlign w:val="center"/>
            <w:hideMark/>
          </w:tcPr>
          <w:p w14:paraId="3E8CC0D0" w14:textId="77777777" w:rsidR="00CB3B17" w:rsidRPr="00176353" w:rsidRDefault="00CB3B17" w:rsidP="00CB3B17">
            <w:pPr>
              <w:ind w:left="-120" w:right="-124"/>
              <w:jc w:val="center"/>
              <w:rPr>
                <w:sz w:val="24"/>
                <w:szCs w:val="24"/>
              </w:rPr>
            </w:pPr>
            <w:r w:rsidRPr="00176353">
              <w:rPr>
                <w:sz w:val="24"/>
                <w:szCs w:val="24"/>
              </w:rPr>
              <w:t>2031</w:t>
            </w:r>
          </w:p>
        </w:tc>
      </w:tr>
      <w:tr w:rsidR="00304846" w:rsidRPr="00176353" w14:paraId="4ABF65D6"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7C7E6F" w14:textId="3ECE3AB1" w:rsidR="00CB3B17" w:rsidRPr="00176353" w:rsidRDefault="00CB3B17" w:rsidP="00CB3B17">
            <w:pPr>
              <w:ind w:left="-120" w:right="-124"/>
              <w:jc w:val="center"/>
              <w:rPr>
                <w:sz w:val="24"/>
                <w:szCs w:val="24"/>
              </w:rPr>
            </w:pPr>
            <w:r w:rsidRPr="00176353">
              <w:rPr>
                <w:sz w:val="24"/>
                <w:szCs w:val="24"/>
              </w:rPr>
              <w:t>29</w:t>
            </w:r>
          </w:p>
        </w:tc>
        <w:tc>
          <w:tcPr>
            <w:tcW w:w="2127" w:type="dxa"/>
            <w:tcBorders>
              <w:top w:val="nil"/>
              <w:left w:val="nil"/>
              <w:bottom w:val="single" w:sz="4" w:space="0" w:color="auto"/>
              <w:right w:val="single" w:sz="4" w:space="0" w:color="auto"/>
            </w:tcBorders>
            <w:shd w:val="clear" w:color="auto" w:fill="auto"/>
            <w:noWrap/>
            <w:vAlign w:val="center"/>
            <w:hideMark/>
          </w:tcPr>
          <w:p w14:paraId="0A0B6B01" w14:textId="77777777" w:rsidR="00CB3B17" w:rsidRPr="00176353" w:rsidRDefault="00CB3B17" w:rsidP="00CB3B17">
            <w:pPr>
              <w:rPr>
                <w:sz w:val="24"/>
                <w:szCs w:val="24"/>
              </w:rPr>
            </w:pPr>
            <w:r w:rsidRPr="00176353">
              <w:rPr>
                <w:sz w:val="24"/>
                <w:szCs w:val="24"/>
              </w:rPr>
              <w:t>Юганская</w:t>
            </w:r>
          </w:p>
        </w:tc>
        <w:tc>
          <w:tcPr>
            <w:tcW w:w="567" w:type="dxa"/>
            <w:tcBorders>
              <w:top w:val="nil"/>
              <w:left w:val="nil"/>
              <w:bottom w:val="single" w:sz="4" w:space="0" w:color="auto"/>
              <w:right w:val="single" w:sz="4" w:space="0" w:color="auto"/>
            </w:tcBorders>
            <w:shd w:val="clear" w:color="auto" w:fill="auto"/>
            <w:noWrap/>
            <w:vAlign w:val="center"/>
            <w:hideMark/>
          </w:tcPr>
          <w:p w14:paraId="7314B072" w14:textId="77777777" w:rsidR="00CB3B17" w:rsidRPr="00176353" w:rsidRDefault="00CB3B17" w:rsidP="00CB3B17">
            <w:pPr>
              <w:ind w:left="-120" w:right="-124"/>
              <w:jc w:val="center"/>
              <w:rPr>
                <w:sz w:val="24"/>
                <w:szCs w:val="24"/>
              </w:rPr>
            </w:pPr>
            <w:r w:rsidRPr="00176353">
              <w:rPr>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14:paraId="7BC1F042" w14:textId="77777777" w:rsidR="00CB3B17" w:rsidRPr="00176353" w:rsidRDefault="00CB3B17" w:rsidP="00CB3B17">
            <w:pPr>
              <w:ind w:left="-120" w:right="-124"/>
              <w:jc w:val="center"/>
              <w:rPr>
                <w:sz w:val="24"/>
                <w:szCs w:val="24"/>
              </w:rPr>
            </w:pPr>
            <w:r w:rsidRPr="00176353">
              <w:rPr>
                <w:sz w:val="24"/>
                <w:szCs w:val="24"/>
              </w:rPr>
              <w:t>155,70</w:t>
            </w:r>
          </w:p>
        </w:tc>
        <w:tc>
          <w:tcPr>
            <w:tcW w:w="992" w:type="dxa"/>
            <w:tcBorders>
              <w:top w:val="nil"/>
              <w:left w:val="nil"/>
              <w:bottom w:val="single" w:sz="4" w:space="0" w:color="auto"/>
              <w:right w:val="single" w:sz="4" w:space="0" w:color="auto"/>
            </w:tcBorders>
            <w:shd w:val="clear" w:color="auto" w:fill="auto"/>
            <w:noWrap/>
            <w:vAlign w:val="center"/>
            <w:hideMark/>
          </w:tcPr>
          <w:p w14:paraId="5A2B1514" w14:textId="77777777" w:rsidR="00CB3B17" w:rsidRPr="00176353" w:rsidRDefault="00CB3B17" w:rsidP="00CB3B17">
            <w:pPr>
              <w:ind w:left="-120" w:right="-124"/>
              <w:jc w:val="center"/>
              <w:rPr>
                <w:sz w:val="24"/>
                <w:szCs w:val="24"/>
              </w:rPr>
            </w:pPr>
            <w:r w:rsidRPr="00176353">
              <w:rPr>
                <w:sz w:val="24"/>
                <w:szCs w:val="24"/>
              </w:rPr>
              <w:t>198-ра</w:t>
            </w:r>
          </w:p>
        </w:tc>
        <w:tc>
          <w:tcPr>
            <w:tcW w:w="1276" w:type="dxa"/>
            <w:tcBorders>
              <w:top w:val="nil"/>
              <w:left w:val="nil"/>
              <w:bottom w:val="single" w:sz="4" w:space="0" w:color="auto"/>
              <w:right w:val="single" w:sz="4" w:space="0" w:color="auto"/>
            </w:tcBorders>
            <w:shd w:val="clear" w:color="auto" w:fill="auto"/>
            <w:noWrap/>
            <w:vAlign w:val="center"/>
            <w:hideMark/>
          </w:tcPr>
          <w:p w14:paraId="41D478E8" w14:textId="77777777" w:rsidR="00CB3B17" w:rsidRPr="00176353" w:rsidRDefault="00CB3B17" w:rsidP="00CB3B17">
            <w:pPr>
              <w:ind w:left="-120" w:right="-124"/>
              <w:jc w:val="center"/>
              <w:rPr>
                <w:sz w:val="24"/>
                <w:szCs w:val="24"/>
              </w:rPr>
            </w:pPr>
            <w:r w:rsidRPr="00176353">
              <w:rPr>
                <w:sz w:val="24"/>
                <w:szCs w:val="24"/>
              </w:rPr>
              <w:t>18.12.2020</w:t>
            </w:r>
          </w:p>
        </w:tc>
        <w:tc>
          <w:tcPr>
            <w:tcW w:w="1275" w:type="dxa"/>
            <w:tcBorders>
              <w:top w:val="nil"/>
              <w:left w:val="nil"/>
              <w:bottom w:val="single" w:sz="4" w:space="0" w:color="auto"/>
              <w:right w:val="single" w:sz="4" w:space="0" w:color="auto"/>
            </w:tcBorders>
            <w:shd w:val="clear" w:color="auto" w:fill="auto"/>
            <w:noWrap/>
            <w:vAlign w:val="center"/>
            <w:hideMark/>
          </w:tcPr>
          <w:p w14:paraId="0F2F318E" w14:textId="77777777" w:rsidR="00CB3B17" w:rsidRPr="00176353" w:rsidRDefault="00CB3B17" w:rsidP="00CB3B17">
            <w:pPr>
              <w:ind w:left="-120" w:right="-124"/>
              <w:jc w:val="center"/>
              <w:rPr>
                <w:sz w:val="24"/>
                <w:szCs w:val="24"/>
              </w:rPr>
            </w:pPr>
            <w:r w:rsidRPr="00176353">
              <w:rPr>
                <w:sz w:val="24"/>
                <w:szCs w:val="24"/>
              </w:rPr>
              <w:t>10</w:t>
            </w:r>
          </w:p>
        </w:tc>
        <w:tc>
          <w:tcPr>
            <w:tcW w:w="849" w:type="dxa"/>
            <w:tcBorders>
              <w:top w:val="nil"/>
              <w:left w:val="nil"/>
              <w:bottom w:val="single" w:sz="4" w:space="0" w:color="auto"/>
              <w:right w:val="single" w:sz="4" w:space="0" w:color="auto"/>
            </w:tcBorders>
            <w:shd w:val="clear" w:color="auto" w:fill="auto"/>
            <w:noWrap/>
            <w:vAlign w:val="center"/>
            <w:hideMark/>
          </w:tcPr>
          <w:p w14:paraId="208CBCD3" w14:textId="77777777" w:rsidR="00CB3B17" w:rsidRPr="00176353" w:rsidRDefault="00CB3B17" w:rsidP="00CB3B17">
            <w:pPr>
              <w:ind w:left="-120" w:right="-124"/>
              <w:jc w:val="center"/>
              <w:rPr>
                <w:sz w:val="24"/>
                <w:szCs w:val="24"/>
              </w:rPr>
            </w:pPr>
            <w:r w:rsidRPr="00176353">
              <w:rPr>
                <w:sz w:val="24"/>
                <w:szCs w:val="24"/>
              </w:rPr>
              <w:t>2031</w:t>
            </w:r>
          </w:p>
        </w:tc>
      </w:tr>
      <w:tr w:rsidR="00304846" w:rsidRPr="00176353" w14:paraId="09C10577"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B2A580" w14:textId="23E84896" w:rsidR="00CB3B17" w:rsidRPr="00176353" w:rsidRDefault="00CB3B17" w:rsidP="00CB3B17">
            <w:pPr>
              <w:ind w:left="-120" w:right="-124"/>
              <w:jc w:val="center"/>
              <w:rPr>
                <w:sz w:val="24"/>
                <w:szCs w:val="24"/>
              </w:rPr>
            </w:pPr>
            <w:r w:rsidRPr="00176353">
              <w:rPr>
                <w:sz w:val="24"/>
                <w:szCs w:val="24"/>
              </w:rPr>
              <w:t>30</w:t>
            </w:r>
          </w:p>
        </w:tc>
        <w:tc>
          <w:tcPr>
            <w:tcW w:w="2127" w:type="dxa"/>
            <w:tcBorders>
              <w:top w:val="nil"/>
              <w:left w:val="nil"/>
              <w:bottom w:val="single" w:sz="4" w:space="0" w:color="auto"/>
              <w:right w:val="single" w:sz="4" w:space="0" w:color="auto"/>
            </w:tcBorders>
            <w:shd w:val="clear" w:color="auto" w:fill="auto"/>
            <w:noWrap/>
            <w:vAlign w:val="center"/>
            <w:hideMark/>
          </w:tcPr>
          <w:p w14:paraId="7F83E268" w14:textId="76C494FD" w:rsidR="00CB3B17" w:rsidRPr="00176353" w:rsidRDefault="00CB3B17" w:rsidP="00CB3B17">
            <w:pPr>
              <w:rPr>
                <w:sz w:val="24"/>
                <w:szCs w:val="24"/>
              </w:rPr>
            </w:pPr>
            <w:r w:rsidRPr="00176353">
              <w:rPr>
                <w:sz w:val="24"/>
                <w:szCs w:val="24"/>
              </w:rPr>
              <w:t>Криворожская</w:t>
            </w:r>
          </w:p>
        </w:tc>
        <w:tc>
          <w:tcPr>
            <w:tcW w:w="567" w:type="dxa"/>
            <w:tcBorders>
              <w:top w:val="nil"/>
              <w:left w:val="nil"/>
              <w:bottom w:val="single" w:sz="4" w:space="0" w:color="auto"/>
              <w:right w:val="single" w:sz="4" w:space="0" w:color="auto"/>
            </w:tcBorders>
            <w:shd w:val="clear" w:color="auto" w:fill="auto"/>
            <w:noWrap/>
            <w:vAlign w:val="center"/>
            <w:hideMark/>
          </w:tcPr>
          <w:p w14:paraId="0191B7DB" w14:textId="77777777" w:rsidR="00CB3B17" w:rsidRPr="00176353" w:rsidRDefault="00CB3B17" w:rsidP="00CB3B17">
            <w:pPr>
              <w:ind w:left="-120" w:right="-124"/>
              <w:jc w:val="center"/>
              <w:rPr>
                <w:sz w:val="24"/>
                <w:szCs w:val="24"/>
              </w:rPr>
            </w:pPr>
            <w:r w:rsidRPr="00176353">
              <w:rPr>
                <w:sz w:val="24"/>
                <w:szCs w:val="24"/>
              </w:rPr>
              <w:t>30</w:t>
            </w:r>
          </w:p>
        </w:tc>
        <w:tc>
          <w:tcPr>
            <w:tcW w:w="1701" w:type="dxa"/>
            <w:tcBorders>
              <w:top w:val="nil"/>
              <w:left w:val="nil"/>
              <w:bottom w:val="single" w:sz="4" w:space="0" w:color="auto"/>
              <w:right w:val="single" w:sz="4" w:space="0" w:color="auto"/>
            </w:tcBorders>
            <w:shd w:val="clear" w:color="auto" w:fill="auto"/>
            <w:noWrap/>
            <w:vAlign w:val="center"/>
            <w:hideMark/>
          </w:tcPr>
          <w:p w14:paraId="4E46FAA4" w14:textId="77777777" w:rsidR="00CB3B17" w:rsidRPr="00176353" w:rsidRDefault="00CB3B17" w:rsidP="00CB3B17">
            <w:pPr>
              <w:ind w:left="-120" w:right="-124"/>
              <w:jc w:val="center"/>
              <w:rPr>
                <w:sz w:val="24"/>
                <w:szCs w:val="24"/>
              </w:rPr>
            </w:pPr>
            <w:r w:rsidRPr="00176353">
              <w:rPr>
                <w:sz w:val="24"/>
                <w:szCs w:val="24"/>
              </w:rPr>
              <w:t>200,10</w:t>
            </w:r>
          </w:p>
        </w:tc>
        <w:tc>
          <w:tcPr>
            <w:tcW w:w="992" w:type="dxa"/>
            <w:tcBorders>
              <w:top w:val="nil"/>
              <w:left w:val="nil"/>
              <w:bottom w:val="single" w:sz="4" w:space="0" w:color="auto"/>
              <w:right w:val="single" w:sz="4" w:space="0" w:color="auto"/>
            </w:tcBorders>
            <w:shd w:val="clear" w:color="auto" w:fill="auto"/>
            <w:noWrap/>
            <w:vAlign w:val="center"/>
            <w:hideMark/>
          </w:tcPr>
          <w:p w14:paraId="140A3442" w14:textId="77777777" w:rsidR="00CB3B17" w:rsidRPr="00176353" w:rsidRDefault="00CB3B17" w:rsidP="00CB3B17">
            <w:pPr>
              <w:ind w:left="-120" w:right="-124"/>
              <w:jc w:val="center"/>
              <w:rPr>
                <w:sz w:val="24"/>
                <w:szCs w:val="24"/>
              </w:rPr>
            </w:pPr>
            <w:r w:rsidRPr="00176353">
              <w:rPr>
                <w:sz w:val="24"/>
                <w:szCs w:val="24"/>
              </w:rPr>
              <w:t>198-ра</w:t>
            </w:r>
          </w:p>
        </w:tc>
        <w:tc>
          <w:tcPr>
            <w:tcW w:w="1276" w:type="dxa"/>
            <w:tcBorders>
              <w:top w:val="nil"/>
              <w:left w:val="nil"/>
              <w:bottom w:val="single" w:sz="4" w:space="0" w:color="auto"/>
              <w:right w:val="single" w:sz="4" w:space="0" w:color="auto"/>
            </w:tcBorders>
            <w:shd w:val="clear" w:color="auto" w:fill="auto"/>
            <w:noWrap/>
            <w:vAlign w:val="center"/>
            <w:hideMark/>
          </w:tcPr>
          <w:p w14:paraId="66837C46" w14:textId="77777777" w:rsidR="00CB3B17" w:rsidRPr="00176353" w:rsidRDefault="00CB3B17" w:rsidP="00CB3B17">
            <w:pPr>
              <w:ind w:left="-120" w:right="-124"/>
              <w:jc w:val="center"/>
              <w:rPr>
                <w:sz w:val="24"/>
                <w:szCs w:val="24"/>
              </w:rPr>
            </w:pPr>
            <w:r w:rsidRPr="00176353">
              <w:rPr>
                <w:sz w:val="24"/>
                <w:szCs w:val="24"/>
              </w:rPr>
              <w:t>18.12.2020</w:t>
            </w:r>
          </w:p>
        </w:tc>
        <w:tc>
          <w:tcPr>
            <w:tcW w:w="1275" w:type="dxa"/>
            <w:tcBorders>
              <w:top w:val="nil"/>
              <w:left w:val="nil"/>
              <w:bottom w:val="single" w:sz="4" w:space="0" w:color="auto"/>
              <w:right w:val="single" w:sz="4" w:space="0" w:color="auto"/>
            </w:tcBorders>
            <w:shd w:val="clear" w:color="auto" w:fill="auto"/>
            <w:noWrap/>
            <w:vAlign w:val="center"/>
            <w:hideMark/>
          </w:tcPr>
          <w:p w14:paraId="5D438163" w14:textId="77777777" w:rsidR="00CB3B17" w:rsidRPr="00176353" w:rsidRDefault="00CB3B17" w:rsidP="00CB3B17">
            <w:pPr>
              <w:ind w:left="-120" w:right="-124"/>
              <w:jc w:val="center"/>
              <w:rPr>
                <w:sz w:val="24"/>
                <w:szCs w:val="24"/>
              </w:rPr>
            </w:pPr>
            <w:r w:rsidRPr="00176353">
              <w:rPr>
                <w:sz w:val="24"/>
                <w:szCs w:val="24"/>
              </w:rPr>
              <w:t>9</w:t>
            </w:r>
          </w:p>
        </w:tc>
        <w:tc>
          <w:tcPr>
            <w:tcW w:w="849" w:type="dxa"/>
            <w:tcBorders>
              <w:top w:val="nil"/>
              <w:left w:val="nil"/>
              <w:bottom w:val="single" w:sz="4" w:space="0" w:color="auto"/>
              <w:right w:val="single" w:sz="4" w:space="0" w:color="auto"/>
            </w:tcBorders>
            <w:shd w:val="clear" w:color="auto" w:fill="auto"/>
            <w:noWrap/>
            <w:vAlign w:val="center"/>
            <w:hideMark/>
          </w:tcPr>
          <w:p w14:paraId="01C7ABC1" w14:textId="77777777" w:rsidR="00CB3B17" w:rsidRPr="00176353" w:rsidRDefault="00CB3B17" w:rsidP="00CB3B17">
            <w:pPr>
              <w:ind w:left="-120" w:right="-124"/>
              <w:jc w:val="center"/>
              <w:rPr>
                <w:sz w:val="24"/>
                <w:szCs w:val="24"/>
              </w:rPr>
            </w:pPr>
            <w:r w:rsidRPr="00176353">
              <w:rPr>
                <w:sz w:val="24"/>
                <w:szCs w:val="24"/>
              </w:rPr>
              <w:t>2031</w:t>
            </w:r>
          </w:p>
        </w:tc>
      </w:tr>
      <w:tr w:rsidR="00304846" w:rsidRPr="00176353" w14:paraId="7A4A75AE"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FB665E" w14:textId="169D17DB" w:rsidR="00CB3B17" w:rsidRPr="00176353" w:rsidRDefault="00CB3B17" w:rsidP="00CB3B17">
            <w:pPr>
              <w:ind w:left="-120" w:right="-124"/>
              <w:jc w:val="center"/>
              <w:rPr>
                <w:sz w:val="24"/>
                <w:szCs w:val="24"/>
              </w:rPr>
            </w:pPr>
            <w:r w:rsidRPr="00176353">
              <w:rPr>
                <w:sz w:val="24"/>
                <w:szCs w:val="24"/>
              </w:rPr>
              <w:t>31</w:t>
            </w:r>
          </w:p>
        </w:tc>
        <w:tc>
          <w:tcPr>
            <w:tcW w:w="2127" w:type="dxa"/>
            <w:tcBorders>
              <w:top w:val="nil"/>
              <w:left w:val="nil"/>
              <w:bottom w:val="single" w:sz="4" w:space="0" w:color="auto"/>
              <w:right w:val="single" w:sz="4" w:space="0" w:color="auto"/>
            </w:tcBorders>
            <w:shd w:val="clear" w:color="auto" w:fill="auto"/>
            <w:noWrap/>
            <w:vAlign w:val="center"/>
            <w:hideMark/>
          </w:tcPr>
          <w:p w14:paraId="63931091" w14:textId="6E94B5FA" w:rsidR="00CB3B17" w:rsidRPr="00176353" w:rsidRDefault="00CB3B17" w:rsidP="00CB3B17">
            <w:pPr>
              <w:rPr>
                <w:sz w:val="24"/>
                <w:szCs w:val="24"/>
              </w:rPr>
            </w:pPr>
            <w:r w:rsidRPr="00176353">
              <w:rPr>
                <w:sz w:val="24"/>
                <w:szCs w:val="24"/>
              </w:rPr>
              <w:t>Тобольская</w:t>
            </w:r>
          </w:p>
        </w:tc>
        <w:tc>
          <w:tcPr>
            <w:tcW w:w="567" w:type="dxa"/>
            <w:tcBorders>
              <w:top w:val="nil"/>
              <w:left w:val="nil"/>
              <w:bottom w:val="single" w:sz="4" w:space="0" w:color="auto"/>
              <w:right w:val="single" w:sz="4" w:space="0" w:color="auto"/>
            </w:tcBorders>
            <w:shd w:val="clear" w:color="auto" w:fill="auto"/>
            <w:noWrap/>
            <w:vAlign w:val="center"/>
            <w:hideMark/>
          </w:tcPr>
          <w:p w14:paraId="1BEF8483" w14:textId="77777777" w:rsidR="00CB3B17" w:rsidRPr="00176353" w:rsidRDefault="00CB3B17" w:rsidP="00CB3B17">
            <w:pPr>
              <w:ind w:left="-120" w:right="-124"/>
              <w:jc w:val="center"/>
              <w:rPr>
                <w:sz w:val="24"/>
                <w:szCs w:val="24"/>
              </w:rPr>
            </w:pPr>
            <w:r w:rsidRPr="00176353">
              <w:rPr>
                <w:sz w:val="24"/>
                <w:szCs w:val="24"/>
              </w:rPr>
              <w:t>32</w:t>
            </w:r>
          </w:p>
        </w:tc>
        <w:tc>
          <w:tcPr>
            <w:tcW w:w="1701" w:type="dxa"/>
            <w:tcBorders>
              <w:top w:val="nil"/>
              <w:left w:val="nil"/>
              <w:bottom w:val="single" w:sz="4" w:space="0" w:color="auto"/>
              <w:right w:val="single" w:sz="4" w:space="0" w:color="auto"/>
            </w:tcBorders>
            <w:shd w:val="clear" w:color="auto" w:fill="auto"/>
            <w:noWrap/>
            <w:vAlign w:val="center"/>
            <w:hideMark/>
          </w:tcPr>
          <w:p w14:paraId="4EBB5667" w14:textId="77777777" w:rsidR="00CB3B17" w:rsidRPr="00176353" w:rsidRDefault="00CB3B17" w:rsidP="00CB3B17">
            <w:pPr>
              <w:ind w:left="-120" w:right="-124"/>
              <w:jc w:val="center"/>
              <w:rPr>
                <w:sz w:val="24"/>
                <w:szCs w:val="24"/>
              </w:rPr>
            </w:pPr>
            <w:r w:rsidRPr="00176353">
              <w:rPr>
                <w:sz w:val="24"/>
                <w:szCs w:val="24"/>
              </w:rPr>
              <w:t>152,70</w:t>
            </w:r>
          </w:p>
        </w:tc>
        <w:tc>
          <w:tcPr>
            <w:tcW w:w="992" w:type="dxa"/>
            <w:tcBorders>
              <w:top w:val="nil"/>
              <w:left w:val="nil"/>
              <w:bottom w:val="single" w:sz="4" w:space="0" w:color="auto"/>
              <w:right w:val="single" w:sz="4" w:space="0" w:color="auto"/>
            </w:tcBorders>
            <w:shd w:val="clear" w:color="auto" w:fill="auto"/>
            <w:noWrap/>
            <w:vAlign w:val="center"/>
            <w:hideMark/>
          </w:tcPr>
          <w:p w14:paraId="03EE8BD5" w14:textId="77777777" w:rsidR="00CB3B17" w:rsidRPr="00176353" w:rsidRDefault="00CB3B17" w:rsidP="00CB3B17">
            <w:pPr>
              <w:ind w:left="-120" w:right="-124"/>
              <w:jc w:val="center"/>
              <w:rPr>
                <w:sz w:val="24"/>
                <w:szCs w:val="24"/>
              </w:rPr>
            </w:pPr>
            <w:r w:rsidRPr="00176353">
              <w:rPr>
                <w:sz w:val="24"/>
                <w:szCs w:val="24"/>
              </w:rPr>
              <w:t>198-ра</w:t>
            </w:r>
          </w:p>
        </w:tc>
        <w:tc>
          <w:tcPr>
            <w:tcW w:w="1276" w:type="dxa"/>
            <w:tcBorders>
              <w:top w:val="nil"/>
              <w:left w:val="nil"/>
              <w:bottom w:val="single" w:sz="4" w:space="0" w:color="auto"/>
              <w:right w:val="single" w:sz="4" w:space="0" w:color="auto"/>
            </w:tcBorders>
            <w:shd w:val="clear" w:color="auto" w:fill="auto"/>
            <w:noWrap/>
            <w:vAlign w:val="center"/>
            <w:hideMark/>
          </w:tcPr>
          <w:p w14:paraId="717718C2" w14:textId="77777777" w:rsidR="00CB3B17" w:rsidRPr="00176353" w:rsidRDefault="00CB3B17" w:rsidP="00CB3B17">
            <w:pPr>
              <w:ind w:left="-120" w:right="-124"/>
              <w:jc w:val="center"/>
              <w:rPr>
                <w:sz w:val="24"/>
                <w:szCs w:val="24"/>
              </w:rPr>
            </w:pPr>
            <w:r w:rsidRPr="00176353">
              <w:rPr>
                <w:sz w:val="24"/>
                <w:szCs w:val="24"/>
              </w:rPr>
              <w:t>18.12.2020</w:t>
            </w:r>
          </w:p>
        </w:tc>
        <w:tc>
          <w:tcPr>
            <w:tcW w:w="1275" w:type="dxa"/>
            <w:tcBorders>
              <w:top w:val="nil"/>
              <w:left w:val="nil"/>
              <w:bottom w:val="single" w:sz="4" w:space="0" w:color="auto"/>
              <w:right w:val="single" w:sz="4" w:space="0" w:color="auto"/>
            </w:tcBorders>
            <w:shd w:val="clear" w:color="auto" w:fill="auto"/>
            <w:noWrap/>
            <w:vAlign w:val="center"/>
            <w:hideMark/>
          </w:tcPr>
          <w:p w14:paraId="00FDB507" w14:textId="77777777" w:rsidR="00CB3B17" w:rsidRPr="00176353" w:rsidRDefault="00CB3B17" w:rsidP="00CB3B17">
            <w:pPr>
              <w:ind w:left="-120" w:right="-124"/>
              <w:jc w:val="center"/>
              <w:rPr>
                <w:sz w:val="24"/>
                <w:szCs w:val="24"/>
              </w:rPr>
            </w:pPr>
            <w:r w:rsidRPr="00176353">
              <w:rPr>
                <w:sz w:val="24"/>
                <w:szCs w:val="24"/>
              </w:rPr>
              <w:t>4</w:t>
            </w:r>
          </w:p>
        </w:tc>
        <w:tc>
          <w:tcPr>
            <w:tcW w:w="849" w:type="dxa"/>
            <w:tcBorders>
              <w:top w:val="nil"/>
              <w:left w:val="nil"/>
              <w:bottom w:val="single" w:sz="4" w:space="0" w:color="auto"/>
              <w:right w:val="single" w:sz="4" w:space="0" w:color="auto"/>
            </w:tcBorders>
            <w:shd w:val="clear" w:color="auto" w:fill="auto"/>
            <w:noWrap/>
            <w:vAlign w:val="center"/>
            <w:hideMark/>
          </w:tcPr>
          <w:p w14:paraId="20168C69" w14:textId="77777777" w:rsidR="00CB3B17" w:rsidRPr="00176353" w:rsidRDefault="00CB3B17" w:rsidP="00CB3B17">
            <w:pPr>
              <w:ind w:left="-120" w:right="-124"/>
              <w:jc w:val="center"/>
              <w:rPr>
                <w:sz w:val="24"/>
                <w:szCs w:val="24"/>
              </w:rPr>
            </w:pPr>
            <w:r w:rsidRPr="00176353">
              <w:rPr>
                <w:sz w:val="24"/>
                <w:szCs w:val="24"/>
              </w:rPr>
              <w:t>2031</w:t>
            </w:r>
          </w:p>
        </w:tc>
      </w:tr>
      <w:tr w:rsidR="00304846" w:rsidRPr="00176353" w14:paraId="71767B47"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9183AB" w14:textId="201D9127" w:rsidR="00CB3B17" w:rsidRPr="00176353" w:rsidRDefault="00CB3B17" w:rsidP="00CB3B17">
            <w:pPr>
              <w:ind w:left="-120" w:right="-124"/>
              <w:jc w:val="center"/>
              <w:rPr>
                <w:sz w:val="24"/>
                <w:szCs w:val="24"/>
              </w:rPr>
            </w:pPr>
            <w:r w:rsidRPr="00176353">
              <w:rPr>
                <w:sz w:val="24"/>
                <w:szCs w:val="24"/>
              </w:rPr>
              <w:t>32</w:t>
            </w:r>
          </w:p>
        </w:tc>
        <w:tc>
          <w:tcPr>
            <w:tcW w:w="2127" w:type="dxa"/>
            <w:tcBorders>
              <w:top w:val="nil"/>
              <w:left w:val="nil"/>
              <w:bottom w:val="single" w:sz="4" w:space="0" w:color="auto"/>
              <w:right w:val="single" w:sz="4" w:space="0" w:color="auto"/>
            </w:tcBorders>
            <w:shd w:val="clear" w:color="auto" w:fill="auto"/>
            <w:noWrap/>
            <w:vAlign w:val="center"/>
            <w:hideMark/>
          </w:tcPr>
          <w:p w14:paraId="0A750520" w14:textId="77777777" w:rsidR="00CB3B17" w:rsidRPr="00176353" w:rsidRDefault="00CB3B17" w:rsidP="00CB3B17">
            <w:pPr>
              <w:rPr>
                <w:sz w:val="24"/>
                <w:szCs w:val="24"/>
              </w:rPr>
            </w:pPr>
            <w:r w:rsidRPr="00176353">
              <w:rPr>
                <w:sz w:val="24"/>
                <w:szCs w:val="24"/>
              </w:rPr>
              <w:t>Юганская</w:t>
            </w:r>
          </w:p>
        </w:tc>
        <w:tc>
          <w:tcPr>
            <w:tcW w:w="567" w:type="dxa"/>
            <w:tcBorders>
              <w:top w:val="nil"/>
              <w:left w:val="nil"/>
              <w:bottom w:val="single" w:sz="4" w:space="0" w:color="auto"/>
              <w:right w:val="single" w:sz="4" w:space="0" w:color="auto"/>
            </w:tcBorders>
            <w:shd w:val="clear" w:color="auto" w:fill="auto"/>
            <w:noWrap/>
            <w:vAlign w:val="center"/>
            <w:hideMark/>
          </w:tcPr>
          <w:p w14:paraId="46525379" w14:textId="77777777" w:rsidR="00CB3B17" w:rsidRPr="00176353" w:rsidRDefault="00CB3B17" w:rsidP="00CB3B17">
            <w:pPr>
              <w:ind w:left="-120" w:right="-124"/>
              <w:jc w:val="center"/>
              <w:rPr>
                <w:sz w:val="24"/>
                <w:szCs w:val="24"/>
              </w:rPr>
            </w:pPr>
            <w:r w:rsidRPr="00176353">
              <w:rPr>
                <w:sz w:val="24"/>
                <w:szCs w:val="24"/>
              </w:rPr>
              <w:t>35</w:t>
            </w:r>
          </w:p>
        </w:tc>
        <w:tc>
          <w:tcPr>
            <w:tcW w:w="1701" w:type="dxa"/>
            <w:tcBorders>
              <w:top w:val="nil"/>
              <w:left w:val="nil"/>
              <w:bottom w:val="single" w:sz="4" w:space="0" w:color="auto"/>
              <w:right w:val="single" w:sz="4" w:space="0" w:color="auto"/>
            </w:tcBorders>
            <w:shd w:val="clear" w:color="auto" w:fill="auto"/>
            <w:noWrap/>
            <w:vAlign w:val="center"/>
            <w:hideMark/>
          </w:tcPr>
          <w:p w14:paraId="5F59214C" w14:textId="77777777" w:rsidR="00CB3B17" w:rsidRPr="00176353" w:rsidRDefault="00CB3B17" w:rsidP="00CB3B17">
            <w:pPr>
              <w:ind w:left="-120" w:right="-124"/>
              <w:jc w:val="center"/>
              <w:rPr>
                <w:sz w:val="24"/>
                <w:szCs w:val="24"/>
              </w:rPr>
            </w:pPr>
            <w:r w:rsidRPr="00176353">
              <w:rPr>
                <w:sz w:val="24"/>
                <w:szCs w:val="24"/>
              </w:rPr>
              <w:t>167,30</w:t>
            </w:r>
          </w:p>
        </w:tc>
        <w:tc>
          <w:tcPr>
            <w:tcW w:w="992" w:type="dxa"/>
            <w:tcBorders>
              <w:top w:val="nil"/>
              <w:left w:val="nil"/>
              <w:bottom w:val="single" w:sz="4" w:space="0" w:color="auto"/>
              <w:right w:val="single" w:sz="4" w:space="0" w:color="auto"/>
            </w:tcBorders>
            <w:shd w:val="clear" w:color="auto" w:fill="auto"/>
            <w:noWrap/>
            <w:vAlign w:val="center"/>
            <w:hideMark/>
          </w:tcPr>
          <w:p w14:paraId="795F405D" w14:textId="77777777" w:rsidR="00CB3B17" w:rsidRPr="00176353" w:rsidRDefault="00CB3B17" w:rsidP="00CB3B17">
            <w:pPr>
              <w:ind w:left="-120" w:right="-124"/>
              <w:jc w:val="center"/>
              <w:rPr>
                <w:sz w:val="24"/>
                <w:szCs w:val="24"/>
              </w:rPr>
            </w:pPr>
            <w:r w:rsidRPr="00176353">
              <w:rPr>
                <w:sz w:val="24"/>
                <w:szCs w:val="24"/>
              </w:rPr>
              <w:t>198-ра</w:t>
            </w:r>
          </w:p>
        </w:tc>
        <w:tc>
          <w:tcPr>
            <w:tcW w:w="1276" w:type="dxa"/>
            <w:tcBorders>
              <w:top w:val="nil"/>
              <w:left w:val="nil"/>
              <w:bottom w:val="single" w:sz="4" w:space="0" w:color="auto"/>
              <w:right w:val="single" w:sz="4" w:space="0" w:color="auto"/>
            </w:tcBorders>
            <w:shd w:val="clear" w:color="auto" w:fill="auto"/>
            <w:noWrap/>
            <w:vAlign w:val="center"/>
            <w:hideMark/>
          </w:tcPr>
          <w:p w14:paraId="5635353B" w14:textId="77777777" w:rsidR="00CB3B17" w:rsidRPr="00176353" w:rsidRDefault="00CB3B17" w:rsidP="00CB3B17">
            <w:pPr>
              <w:ind w:left="-120" w:right="-124"/>
              <w:jc w:val="center"/>
              <w:rPr>
                <w:sz w:val="24"/>
                <w:szCs w:val="24"/>
              </w:rPr>
            </w:pPr>
            <w:r w:rsidRPr="00176353">
              <w:rPr>
                <w:sz w:val="24"/>
                <w:szCs w:val="24"/>
              </w:rPr>
              <w:t>18.12.2020</w:t>
            </w:r>
          </w:p>
        </w:tc>
        <w:tc>
          <w:tcPr>
            <w:tcW w:w="1275" w:type="dxa"/>
            <w:tcBorders>
              <w:top w:val="nil"/>
              <w:left w:val="nil"/>
              <w:bottom w:val="single" w:sz="4" w:space="0" w:color="auto"/>
              <w:right w:val="single" w:sz="4" w:space="0" w:color="auto"/>
            </w:tcBorders>
            <w:shd w:val="clear" w:color="auto" w:fill="auto"/>
            <w:noWrap/>
            <w:vAlign w:val="center"/>
            <w:hideMark/>
          </w:tcPr>
          <w:p w14:paraId="5248059A" w14:textId="77777777" w:rsidR="00CB3B17" w:rsidRPr="00176353" w:rsidRDefault="00CB3B17" w:rsidP="00CB3B17">
            <w:pPr>
              <w:ind w:left="-120" w:right="-124"/>
              <w:jc w:val="center"/>
              <w:rPr>
                <w:sz w:val="24"/>
                <w:szCs w:val="24"/>
              </w:rPr>
            </w:pPr>
            <w:r w:rsidRPr="00176353">
              <w:rPr>
                <w:sz w:val="24"/>
                <w:szCs w:val="24"/>
              </w:rPr>
              <w:t>9</w:t>
            </w:r>
          </w:p>
        </w:tc>
        <w:tc>
          <w:tcPr>
            <w:tcW w:w="849" w:type="dxa"/>
            <w:tcBorders>
              <w:top w:val="nil"/>
              <w:left w:val="nil"/>
              <w:bottom w:val="single" w:sz="4" w:space="0" w:color="auto"/>
              <w:right w:val="single" w:sz="4" w:space="0" w:color="auto"/>
            </w:tcBorders>
            <w:shd w:val="clear" w:color="auto" w:fill="auto"/>
            <w:noWrap/>
            <w:vAlign w:val="center"/>
            <w:hideMark/>
          </w:tcPr>
          <w:p w14:paraId="300BD7BD" w14:textId="77777777" w:rsidR="00CB3B17" w:rsidRPr="00176353" w:rsidRDefault="00CB3B17" w:rsidP="00CB3B17">
            <w:pPr>
              <w:ind w:left="-120" w:right="-124"/>
              <w:jc w:val="center"/>
              <w:rPr>
                <w:sz w:val="24"/>
                <w:szCs w:val="24"/>
              </w:rPr>
            </w:pPr>
            <w:r w:rsidRPr="00176353">
              <w:rPr>
                <w:sz w:val="24"/>
                <w:szCs w:val="24"/>
              </w:rPr>
              <w:t>2031</w:t>
            </w:r>
          </w:p>
        </w:tc>
      </w:tr>
      <w:tr w:rsidR="00304846" w:rsidRPr="00176353" w14:paraId="40A164A0"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64510C" w14:textId="6C9C9A0A" w:rsidR="00CB3B17" w:rsidRPr="00176353" w:rsidRDefault="00CB3B17" w:rsidP="00CB3B17">
            <w:pPr>
              <w:ind w:left="-120" w:right="-124"/>
              <w:jc w:val="center"/>
              <w:rPr>
                <w:sz w:val="24"/>
                <w:szCs w:val="24"/>
              </w:rPr>
            </w:pPr>
            <w:r w:rsidRPr="00176353">
              <w:rPr>
                <w:sz w:val="24"/>
                <w:szCs w:val="24"/>
              </w:rPr>
              <w:t>33</w:t>
            </w:r>
          </w:p>
        </w:tc>
        <w:tc>
          <w:tcPr>
            <w:tcW w:w="2127" w:type="dxa"/>
            <w:tcBorders>
              <w:top w:val="nil"/>
              <w:left w:val="nil"/>
              <w:bottom w:val="single" w:sz="4" w:space="0" w:color="auto"/>
              <w:right w:val="single" w:sz="4" w:space="0" w:color="auto"/>
            </w:tcBorders>
            <w:shd w:val="clear" w:color="auto" w:fill="auto"/>
            <w:noWrap/>
            <w:vAlign w:val="center"/>
            <w:hideMark/>
          </w:tcPr>
          <w:p w14:paraId="488615BF" w14:textId="77777777" w:rsidR="00CB3B17" w:rsidRPr="00176353" w:rsidRDefault="00CB3B17" w:rsidP="00CB3B17">
            <w:pPr>
              <w:rPr>
                <w:sz w:val="24"/>
                <w:szCs w:val="24"/>
              </w:rPr>
            </w:pPr>
            <w:r w:rsidRPr="00176353">
              <w:rPr>
                <w:sz w:val="24"/>
                <w:szCs w:val="24"/>
              </w:rPr>
              <w:t>Юганская</w:t>
            </w:r>
          </w:p>
        </w:tc>
        <w:tc>
          <w:tcPr>
            <w:tcW w:w="567" w:type="dxa"/>
            <w:tcBorders>
              <w:top w:val="nil"/>
              <w:left w:val="nil"/>
              <w:bottom w:val="single" w:sz="4" w:space="0" w:color="auto"/>
              <w:right w:val="single" w:sz="4" w:space="0" w:color="auto"/>
            </w:tcBorders>
            <w:shd w:val="clear" w:color="auto" w:fill="auto"/>
            <w:noWrap/>
            <w:vAlign w:val="center"/>
            <w:hideMark/>
          </w:tcPr>
          <w:p w14:paraId="5AFD18CD" w14:textId="77777777" w:rsidR="00CB3B17" w:rsidRPr="00176353" w:rsidRDefault="00CB3B17" w:rsidP="00CB3B17">
            <w:pPr>
              <w:ind w:left="-120" w:right="-124"/>
              <w:jc w:val="center"/>
              <w:rPr>
                <w:sz w:val="24"/>
                <w:szCs w:val="24"/>
              </w:rPr>
            </w:pPr>
            <w:r w:rsidRPr="00176353">
              <w:rPr>
                <w:sz w:val="24"/>
                <w:szCs w:val="24"/>
              </w:rPr>
              <w:t>27</w:t>
            </w:r>
          </w:p>
        </w:tc>
        <w:tc>
          <w:tcPr>
            <w:tcW w:w="1701" w:type="dxa"/>
            <w:tcBorders>
              <w:top w:val="nil"/>
              <w:left w:val="nil"/>
              <w:bottom w:val="single" w:sz="4" w:space="0" w:color="auto"/>
              <w:right w:val="single" w:sz="4" w:space="0" w:color="auto"/>
            </w:tcBorders>
            <w:shd w:val="clear" w:color="auto" w:fill="auto"/>
            <w:noWrap/>
            <w:vAlign w:val="center"/>
            <w:hideMark/>
          </w:tcPr>
          <w:p w14:paraId="3AAD5733" w14:textId="77777777" w:rsidR="00CB3B17" w:rsidRPr="00176353" w:rsidRDefault="00CB3B17" w:rsidP="00CB3B17">
            <w:pPr>
              <w:ind w:left="-120" w:right="-124"/>
              <w:jc w:val="center"/>
              <w:rPr>
                <w:sz w:val="24"/>
                <w:szCs w:val="24"/>
              </w:rPr>
            </w:pPr>
            <w:r w:rsidRPr="00176353">
              <w:rPr>
                <w:sz w:val="24"/>
                <w:szCs w:val="24"/>
              </w:rPr>
              <w:t>167,10</w:t>
            </w:r>
          </w:p>
        </w:tc>
        <w:tc>
          <w:tcPr>
            <w:tcW w:w="992" w:type="dxa"/>
            <w:tcBorders>
              <w:top w:val="nil"/>
              <w:left w:val="nil"/>
              <w:bottom w:val="single" w:sz="4" w:space="0" w:color="auto"/>
              <w:right w:val="single" w:sz="4" w:space="0" w:color="auto"/>
            </w:tcBorders>
            <w:shd w:val="clear" w:color="auto" w:fill="auto"/>
            <w:noWrap/>
            <w:vAlign w:val="center"/>
            <w:hideMark/>
          </w:tcPr>
          <w:p w14:paraId="26F71A7E" w14:textId="77777777" w:rsidR="00CB3B17" w:rsidRPr="00176353" w:rsidRDefault="00CB3B17" w:rsidP="00CB3B17">
            <w:pPr>
              <w:ind w:left="-120" w:right="-124"/>
              <w:jc w:val="center"/>
              <w:rPr>
                <w:sz w:val="24"/>
                <w:szCs w:val="24"/>
              </w:rPr>
            </w:pPr>
            <w:r w:rsidRPr="00176353">
              <w:rPr>
                <w:sz w:val="24"/>
                <w:szCs w:val="24"/>
              </w:rPr>
              <w:t>198-ра</w:t>
            </w:r>
          </w:p>
        </w:tc>
        <w:tc>
          <w:tcPr>
            <w:tcW w:w="1276" w:type="dxa"/>
            <w:tcBorders>
              <w:top w:val="nil"/>
              <w:left w:val="nil"/>
              <w:bottom w:val="single" w:sz="4" w:space="0" w:color="auto"/>
              <w:right w:val="single" w:sz="4" w:space="0" w:color="auto"/>
            </w:tcBorders>
            <w:shd w:val="clear" w:color="auto" w:fill="auto"/>
            <w:noWrap/>
            <w:vAlign w:val="center"/>
            <w:hideMark/>
          </w:tcPr>
          <w:p w14:paraId="70C01AE1" w14:textId="77777777" w:rsidR="00CB3B17" w:rsidRPr="00176353" w:rsidRDefault="00CB3B17" w:rsidP="00CB3B17">
            <w:pPr>
              <w:ind w:left="-120" w:right="-124"/>
              <w:jc w:val="center"/>
              <w:rPr>
                <w:sz w:val="24"/>
                <w:szCs w:val="24"/>
              </w:rPr>
            </w:pPr>
            <w:r w:rsidRPr="00176353">
              <w:rPr>
                <w:sz w:val="24"/>
                <w:szCs w:val="24"/>
              </w:rPr>
              <w:t>18.12.2020</w:t>
            </w:r>
          </w:p>
        </w:tc>
        <w:tc>
          <w:tcPr>
            <w:tcW w:w="1275" w:type="dxa"/>
            <w:tcBorders>
              <w:top w:val="nil"/>
              <w:left w:val="nil"/>
              <w:bottom w:val="single" w:sz="4" w:space="0" w:color="auto"/>
              <w:right w:val="single" w:sz="4" w:space="0" w:color="auto"/>
            </w:tcBorders>
            <w:shd w:val="clear" w:color="auto" w:fill="auto"/>
            <w:noWrap/>
            <w:vAlign w:val="center"/>
            <w:hideMark/>
          </w:tcPr>
          <w:p w14:paraId="14D4120B" w14:textId="77777777" w:rsidR="00CB3B17" w:rsidRPr="00176353" w:rsidRDefault="00CB3B17" w:rsidP="00CB3B17">
            <w:pPr>
              <w:ind w:left="-120" w:right="-124"/>
              <w:jc w:val="center"/>
              <w:rPr>
                <w:sz w:val="24"/>
                <w:szCs w:val="24"/>
              </w:rPr>
            </w:pPr>
            <w:r w:rsidRPr="00176353">
              <w:rPr>
                <w:sz w:val="24"/>
                <w:szCs w:val="24"/>
              </w:rPr>
              <w:t>5</w:t>
            </w:r>
          </w:p>
        </w:tc>
        <w:tc>
          <w:tcPr>
            <w:tcW w:w="849" w:type="dxa"/>
            <w:tcBorders>
              <w:top w:val="nil"/>
              <w:left w:val="nil"/>
              <w:bottom w:val="single" w:sz="4" w:space="0" w:color="auto"/>
              <w:right w:val="single" w:sz="4" w:space="0" w:color="auto"/>
            </w:tcBorders>
            <w:shd w:val="clear" w:color="auto" w:fill="auto"/>
            <w:noWrap/>
            <w:vAlign w:val="center"/>
            <w:hideMark/>
          </w:tcPr>
          <w:p w14:paraId="26C4DD7B" w14:textId="77777777" w:rsidR="00CB3B17" w:rsidRPr="00176353" w:rsidRDefault="00CB3B17" w:rsidP="00CB3B17">
            <w:pPr>
              <w:ind w:left="-120" w:right="-124"/>
              <w:jc w:val="center"/>
              <w:rPr>
                <w:sz w:val="24"/>
                <w:szCs w:val="24"/>
              </w:rPr>
            </w:pPr>
            <w:r w:rsidRPr="00176353">
              <w:rPr>
                <w:sz w:val="24"/>
                <w:szCs w:val="24"/>
              </w:rPr>
              <w:t>2031</w:t>
            </w:r>
          </w:p>
        </w:tc>
      </w:tr>
      <w:tr w:rsidR="00304846" w:rsidRPr="00176353" w14:paraId="56C0623D"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9E24BF" w14:textId="612B6DE7" w:rsidR="00CB3B17" w:rsidRPr="00176353" w:rsidRDefault="00CB3B17" w:rsidP="00CB3B17">
            <w:pPr>
              <w:ind w:left="-120" w:right="-124"/>
              <w:jc w:val="center"/>
              <w:rPr>
                <w:sz w:val="24"/>
                <w:szCs w:val="24"/>
              </w:rPr>
            </w:pPr>
            <w:r w:rsidRPr="00176353">
              <w:rPr>
                <w:sz w:val="24"/>
                <w:szCs w:val="24"/>
              </w:rPr>
              <w:t>34</w:t>
            </w:r>
          </w:p>
        </w:tc>
        <w:tc>
          <w:tcPr>
            <w:tcW w:w="2127" w:type="dxa"/>
            <w:tcBorders>
              <w:top w:val="nil"/>
              <w:left w:val="nil"/>
              <w:bottom w:val="single" w:sz="4" w:space="0" w:color="auto"/>
              <w:right w:val="single" w:sz="4" w:space="0" w:color="auto"/>
            </w:tcBorders>
            <w:shd w:val="clear" w:color="auto" w:fill="auto"/>
            <w:noWrap/>
            <w:vAlign w:val="center"/>
            <w:hideMark/>
          </w:tcPr>
          <w:p w14:paraId="6FF465F6" w14:textId="5A1632A0" w:rsidR="00CB3B17" w:rsidRPr="00176353" w:rsidRDefault="00CB3B17" w:rsidP="00CB3B17">
            <w:pPr>
              <w:rPr>
                <w:sz w:val="24"/>
                <w:szCs w:val="24"/>
              </w:rPr>
            </w:pPr>
            <w:r w:rsidRPr="00176353">
              <w:rPr>
                <w:sz w:val="24"/>
                <w:szCs w:val="24"/>
              </w:rPr>
              <w:t>Тобольская</w:t>
            </w:r>
          </w:p>
        </w:tc>
        <w:tc>
          <w:tcPr>
            <w:tcW w:w="567" w:type="dxa"/>
            <w:tcBorders>
              <w:top w:val="nil"/>
              <w:left w:val="nil"/>
              <w:bottom w:val="single" w:sz="4" w:space="0" w:color="auto"/>
              <w:right w:val="single" w:sz="4" w:space="0" w:color="auto"/>
            </w:tcBorders>
            <w:shd w:val="clear" w:color="auto" w:fill="auto"/>
            <w:noWrap/>
            <w:vAlign w:val="center"/>
            <w:hideMark/>
          </w:tcPr>
          <w:p w14:paraId="0DF87F83" w14:textId="77777777" w:rsidR="00CB3B17" w:rsidRPr="00176353" w:rsidRDefault="00CB3B17" w:rsidP="00CB3B17">
            <w:pPr>
              <w:ind w:left="-120" w:right="-124"/>
              <w:jc w:val="center"/>
              <w:rPr>
                <w:sz w:val="24"/>
                <w:szCs w:val="24"/>
              </w:rPr>
            </w:pPr>
            <w:r w:rsidRPr="00176353">
              <w:rPr>
                <w:sz w:val="24"/>
                <w:szCs w:val="24"/>
              </w:rPr>
              <w:t>2</w:t>
            </w:r>
          </w:p>
        </w:tc>
        <w:tc>
          <w:tcPr>
            <w:tcW w:w="1701" w:type="dxa"/>
            <w:tcBorders>
              <w:top w:val="nil"/>
              <w:left w:val="nil"/>
              <w:bottom w:val="single" w:sz="4" w:space="0" w:color="auto"/>
              <w:right w:val="single" w:sz="4" w:space="0" w:color="auto"/>
            </w:tcBorders>
            <w:shd w:val="clear" w:color="auto" w:fill="auto"/>
            <w:noWrap/>
            <w:vAlign w:val="center"/>
            <w:hideMark/>
          </w:tcPr>
          <w:p w14:paraId="114082DC" w14:textId="77777777" w:rsidR="00CB3B17" w:rsidRPr="00176353" w:rsidRDefault="00CB3B17" w:rsidP="00CB3B17">
            <w:pPr>
              <w:ind w:left="-120" w:right="-124"/>
              <w:jc w:val="center"/>
              <w:rPr>
                <w:sz w:val="24"/>
                <w:szCs w:val="24"/>
              </w:rPr>
            </w:pPr>
            <w:r w:rsidRPr="00176353">
              <w:rPr>
                <w:sz w:val="24"/>
                <w:szCs w:val="24"/>
              </w:rPr>
              <w:t>285,30</w:t>
            </w:r>
          </w:p>
        </w:tc>
        <w:tc>
          <w:tcPr>
            <w:tcW w:w="992" w:type="dxa"/>
            <w:tcBorders>
              <w:top w:val="nil"/>
              <w:left w:val="nil"/>
              <w:bottom w:val="single" w:sz="4" w:space="0" w:color="auto"/>
              <w:right w:val="single" w:sz="4" w:space="0" w:color="auto"/>
            </w:tcBorders>
            <w:shd w:val="clear" w:color="auto" w:fill="auto"/>
            <w:noWrap/>
            <w:vAlign w:val="center"/>
            <w:hideMark/>
          </w:tcPr>
          <w:p w14:paraId="72E8E339" w14:textId="77777777" w:rsidR="00CB3B17" w:rsidRPr="00176353" w:rsidRDefault="00CB3B17" w:rsidP="00CB3B17">
            <w:pPr>
              <w:ind w:left="-120" w:right="-124"/>
              <w:jc w:val="center"/>
              <w:rPr>
                <w:sz w:val="24"/>
                <w:szCs w:val="24"/>
              </w:rPr>
            </w:pPr>
            <w:r w:rsidRPr="00176353">
              <w:rPr>
                <w:sz w:val="24"/>
                <w:szCs w:val="24"/>
              </w:rPr>
              <w:t>198-ра</w:t>
            </w:r>
          </w:p>
        </w:tc>
        <w:tc>
          <w:tcPr>
            <w:tcW w:w="1276" w:type="dxa"/>
            <w:tcBorders>
              <w:top w:val="nil"/>
              <w:left w:val="nil"/>
              <w:bottom w:val="single" w:sz="4" w:space="0" w:color="auto"/>
              <w:right w:val="single" w:sz="4" w:space="0" w:color="auto"/>
            </w:tcBorders>
            <w:shd w:val="clear" w:color="auto" w:fill="auto"/>
            <w:noWrap/>
            <w:vAlign w:val="center"/>
            <w:hideMark/>
          </w:tcPr>
          <w:p w14:paraId="6B61EF7A" w14:textId="77777777" w:rsidR="00CB3B17" w:rsidRPr="00176353" w:rsidRDefault="00CB3B17" w:rsidP="00CB3B17">
            <w:pPr>
              <w:ind w:left="-120" w:right="-124"/>
              <w:jc w:val="center"/>
              <w:rPr>
                <w:sz w:val="24"/>
                <w:szCs w:val="24"/>
              </w:rPr>
            </w:pPr>
            <w:r w:rsidRPr="00176353">
              <w:rPr>
                <w:sz w:val="24"/>
                <w:szCs w:val="24"/>
              </w:rPr>
              <w:t>18.12.2020</w:t>
            </w:r>
          </w:p>
        </w:tc>
        <w:tc>
          <w:tcPr>
            <w:tcW w:w="1275" w:type="dxa"/>
            <w:tcBorders>
              <w:top w:val="nil"/>
              <w:left w:val="nil"/>
              <w:bottom w:val="single" w:sz="4" w:space="0" w:color="auto"/>
              <w:right w:val="single" w:sz="4" w:space="0" w:color="auto"/>
            </w:tcBorders>
            <w:shd w:val="clear" w:color="auto" w:fill="auto"/>
            <w:noWrap/>
            <w:vAlign w:val="center"/>
            <w:hideMark/>
          </w:tcPr>
          <w:p w14:paraId="272CF935" w14:textId="77777777" w:rsidR="00CB3B17" w:rsidRPr="00176353" w:rsidRDefault="00CB3B17" w:rsidP="00CB3B17">
            <w:pPr>
              <w:ind w:left="-120" w:right="-124"/>
              <w:jc w:val="center"/>
              <w:rPr>
                <w:sz w:val="24"/>
                <w:szCs w:val="24"/>
              </w:rPr>
            </w:pPr>
            <w:r w:rsidRPr="00176353">
              <w:rPr>
                <w:sz w:val="24"/>
                <w:szCs w:val="24"/>
              </w:rPr>
              <w:t>14</w:t>
            </w:r>
          </w:p>
        </w:tc>
        <w:tc>
          <w:tcPr>
            <w:tcW w:w="849" w:type="dxa"/>
            <w:tcBorders>
              <w:top w:val="nil"/>
              <w:left w:val="nil"/>
              <w:bottom w:val="single" w:sz="4" w:space="0" w:color="auto"/>
              <w:right w:val="single" w:sz="4" w:space="0" w:color="auto"/>
            </w:tcBorders>
            <w:shd w:val="clear" w:color="auto" w:fill="auto"/>
            <w:noWrap/>
            <w:vAlign w:val="center"/>
            <w:hideMark/>
          </w:tcPr>
          <w:p w14:paraId="036130A9" w14:textId="77777777" w:rsidR="00CB3B17" w:rsidRPr="00176353" w:rsidRDefault="00CB3B17" w:rsidP="00CB3B17">
            <w:pPr>
              <w:ind w:left="-120" w:right="-124"/>
              <w:jc w:val="center"/>
              <w:rPr>
                <w:sz w:val="24"/>
                <w:szCs w:val="24"/>
              </w:rPr>
            </w:pPr>
            <w:r w:rsidRPr="00176353">
              <w:rPr>
                <w:sz w:val="24"/>
                <w:szCs w:val="24"/>
              </w:rPr>
              <w:t>2031</w:t>
            </w:r>
          </w:p>
        </w:tc>
      </w:tr>
      <w:tr w:rsidR="00304846" w:rsidRPr="00176353" w14:paraId="6CF6E78B"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D85B24D" w14:textId="34C352BA" w:rsidR="00CB3B17" w:rsidRPr="00176353" w:rsidRDefault="00CB3B17" w:rsidP="00CB3B17">
            <w:pPr>
              <w:ind w:left="-120" w:right="-124"/>
              <w:jc w:val="center"/>
              <w:rPr>
                <w:sz w:val="24"/>
                <w:szCs w:val="24"/>
              </w:rPr>
            </w:pPr>
            <w:r w:rsidRPr="00176353">
              <w:rPr>
                <w:sz w:val="24"/>
                <w:szCs w:val="24"/>
              </w:rPr>
              <w:t>35</w:t>
            </w:r>
          </w:p>
        </w:tc>
        <w:tc>
          <w:tcPr>
            <w:tcW w:w="2127" w:type="dxa"/>
            <w:tcBorders>
              <w:top w:val="nil"/>
              <w:left w:val="nil"/>
              <w:bottom w:val="single" w:sz="4" w:space="0" w:color="auto"/>
              <w:right w:val="single" w:sz="4" w:space="0" w:color="auto"/>
            </w:tcBorders>
            <w:shd w:val="clear" w:color="auto" w:fill="auto"/>
            <w:noWrap/>
            <w:vAlign w:val="center"/>
            <w:hideMark/>
          </w:tcPr>
          <w:p w14:paraId="7D15FC46" w14:textId="77777777" w:rsidR="00CB3B17" w:rsidRPr="00176353" w:rsidRDefault="00CB3B17" w:rsidP="00CB3B17">
            <w:pPr>
              <w:rPr>
                <w:sz w:val="24"/>
                <w:szCs w:val="24"/>
              </w:rPr>
            </w:pPr>
            <w:r w:rsidRPr="00176353">
              <w:rPr>
                <w:sz w:val="24"/>
                <w:szCs w:val="24"/>
              </w:rPr>
              <w:t>Юганская</w:t>
            </w:r>
          </w:p>
        </w:tc>
        <w:tc>
          <w:tcPr>
            <w:tcW w:w="567" w:type="dxa"/>
            <w:tcBorders>
              <w:top w:val="nil"/>
              <w:left w:val="nil"/>
              <w:bottom w:val="single" w:sz="4" w:space="0" w:color="auto"/>
              <w:right w:val="single" w:sz="4" w:space="0" w:color="auto"/>
            </w:tcBorders>
            <w:shd w:val="clear" w:color="auto" w:fill="auto"/>
            <w:noWrap/>
            <w:vAlign w:val="center"/>
            <w:hideMark/>
          </w:tcPr>
          <w:p w14:paraId="4F7C147F" w14:textId="77777777" w:rsidR="00CB3B17" w:rsidRPr="00176353" w:rsidRDefault="00CB3B17" w:rsidP="00CB3B17">
            <w:pPr>
              <w:ind w:left="-120" w:right="-124"/>
              <w:jc w:val="center"/>
              <w:rPr>
                <w:sz w:val="24"/>
                <w:szCs w:val="24"/>
              </w:rPr>
            </w:pPr>
            <w:r w:rsidRPr="00176353">
              <w:rPr>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14:paraId="662B2AC5" w14:textId="77777777" w:rsidR="00CB3B17" w:rsidRPr="00176353" w:rsidRDefault="00CB3B17" w:rsidP="00CB3B17">
            <w:pPr>
              <w:ind w:left="-120" w:right="-124"/>
              <w:jc w:val="center"/>
              <w:rPr>
                <w:sz w:val="24"/>
                <w:szCs w:val="24"/>
              </w:rPr>
            </w:pPr>
            <w:r w:rsidRPr="00176353">
              <w:rPr>
                <w:sz w:val="24"/>
                <w:szCs w:val="24"/>
              </w:rPr>
              <w:t>188,80</w:t>
            </w:r>
          </w:p>
        </w:tc>
        <w:tc>
          <w:tcPr>
            <w:tcW w:w="992" w:type="dxa"/>
            <w:tcBorders>
              <w:top w:val="nil"/>
              <w:left w:val="nil"/>
              <w:bottom w:val="single" w:sz="4" w:space="0" w:color="auto"/>
              <w:right w:val="single" w:sz="4" w:space="0" w:color="auto"/>
            </w:tcBorders>
            <w:shd w:val="clear" w:color="auto" w:fill="auto"/>
            <w:noWrap/>
            <w:vAlign w:val="center"/>
            <w:hideMark/>
          </w:tcPr>
          <w:p w14:paraId="2114B138" w14:textId="77777777" w:rsidR="00CB3B17" w:rsidRPr="00176353" w:rsidRDefault="00CB3B17" w:rsidP="00CB3B17">
            <w:pPr>
              <w:ind w:left="-120" w:right="-124"/>
              <w:jc w:val="center"/>
              <w:rPr>
                <w:sz w:val="24"/>
                <w:szCs w:val="24"/>
              </w:rPr>
            </w:pPr>
            <w:r w:rsidRPr="00176353">
              <w:rPr>
                <w:sz w:val="24"/>
                <w:szCs w:val="24"/>
              </w:rPr>
              <w:t>198-ра</w:t>
            </w:r>
          </w:p>
        </w:tc>
        <w:tc>
          <w:tcPr>
            <w:tcW w:w="1276" w:type="dxa"/>
            <w:tcBorders>
              <w:top w:val="nil"/>
              <w:left w:val="nil"/>
              <w:bottom w:val="single" w:sz="4" w:space="0" w:color="auto"/>
              <w:right w:val="single" w:sz="4" w:space="0" w:color="auto"/>
            </w:tcBorders>
            <w:shd w:val="clear" w:color="auto" w:fill="auto"/>
            <w:noWrap/>
            <w:vAlign w:val="center"/>
            <w:hideMark/>
          </w:tcPr>
          <w:p w14:paraId="31DF692B" w14:textId="77777777" w:rsidR="00CB3B17" w:rsidRPr="00176353" w:rsidRDefault="00CB3B17" w:rsidP="00CB3B17">
            <w:pPr>
              <w:ind w:left="-120" w:right="-124"/>
              <w:jc w:val="center"/>
              <w:rPr>
                <w:sz w:val="24"/>
                <w:szCs w:val="24"/>
              </w:rPr>
            </w:pPr>
            <w:r w:rsidRPr="00176353">
              <w:rPr>
                <w:sz w:val="24"/>
                <w:szCs w:val="24"/>
              </w:rPr>
              <w:t>18.12.2020</w:t>
            </w:r>
          </w:p>
        </w:tc>
        <w:tc>
          <w:tcPr>
            <w:tcW w:w="1275" w:type="dxa"/>
            <w:tcBorders>
              <w:top w:val="nil"/>
              <w:left w:val="nil"/>
              <w:bottom w:val="single" w:sz="4" w:space="0" w:color="auto"/>
              <w:right w:val="single" w:sz="4" w:space="0" w:color="auto"/>
            </w:tcBorders>
            <w:shd w:val="clear" w:color="auto" w:fill="auto"/>
            <w:noWrap/>
            <w:vAlign w:val="center"/>
            <w:hideMark/>
          </w:tcPr>
          <w:p w14:paraId="62D25675" w14:textId="77777777" w:rsidR="00CB3B17" w:rsidRPr="00176353" w:rsidRDefault="00CB3B17" w:rsidP="00CB3B17">
            <w:pPr>
              <w:ind w:left="-120" w:right="-124"/>
              <w:jc w:val="center"/>
              <w:rPr>
                <w:sz w:val="24"/>
                <w:szCs w:val="24"/>
              </w:rPr>
            </w:pPr>
            <w:r w:rsidRPr="00176353">
              <w:rPr>
                <w:sz w:val="24"/>
                <w:szCs w:val="24"/>
              </w:rPr>
              <w:t>8</w:t>
            </w:r>
          </w:p>
        </w:tc>
        <w:tc>
          <w:tcPr>
            <w:tcW w:w="849" w:type="dxa"/>
            <w:tcBorders>
              <w:top w:val="nil"/>
              <w:left w:val="nil"/>
              <w:bottom w:val="single" w:sz="4" w:space="0" w:color="auto"/>
              <w:right w:val="single" w:sz="4" w:space="0" w:color="auto"/>
            </w:tcBorders>
            <w:shd w:val="clear" w:color="auto" w:fill="auto"/>
            <w:noWrap/>
            <w:vAlign w:val="center"/>
            <w:hideMark/>
          </w:tcPr>
          <w:p w14:paraId="3A4BBD6A" w14:textId="77777777" w:rsidR="00CB3B17" w:rsidRPr="00176353" w:rsidRDefault="00CB3B17" w:rsidP="00CB3B17">
            <w:pPr>
              <w:ind w:left="-120" w:right="-124"/>
              <w:jc w:val="center"/>
              <w:rPr>
                <w:sz w:val="24"/>
                <w:szCs w:val="24"/>
              </w:rPr>
            </w:pPr>
            <w:r w:rsidRPr="00176353">
              <w:rPr>
                <w:sz w:val="24"/>
                <w:szCs w:val="24"/>
              </w:rPr>
              <w:t>2031</w:t>
            </w:r>
          </w:p>
        </w:tc>
      </w:tr>
      <w:tr w:rsidR="00304846" w:rsidRPr="00176353" w14:paraId="65CED3F5"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71DABFE" w14:textId="5226919E" w:rsidR="00CB3B17" w:rsidRPr="00176353" w:rsidRDefault="00CB3B17" w:rsidP="00CB3B17">
            <w:pPr>
              <w:ind w:left="-120" w:right="-124"/>
              <w:jc w:val="center"/>
              <w:rPr>
                <w:sz w:val="24"/>
                <w:szCs w:val="24"/>
              </w:rPr>
            </w:pPr>
            <w:r w:rsidRPr="00176353">
              <w:rPr>
                <w:sz w:val="24"/>
                <w:szCs w:val="24"/>
              </w:rPr>
              <w:t>36</w:t>
            </w:r>
          </w:p>
        </w:tc>
        <w:tc>
          <w:tcPr>
            <w:tcW w:w="2127" w:type="dxa"/>
            <w:tcBorders>
              <w:top w:val="nil"/>
              <w:left w:val="nil"/>
              <w:bottom w:val="single" w:sz="4" w:space="0" w:color="auto"/>
              <w:right w:val="single" w:sz="4" w:space="0" w:color="auto"/>
            </w:tcBorders>
            <w:shd w:val="clear" w:color="auto" w:fill="auto"/>
            <w:noWrap/>
            <w:vAlign w:val="center"/>
            <w:hideMark/>
          </w:tcPr>
          <w:p w14:paraId="285C09B7" w14:textId="77777777" w:rsidR="00CB3B17" w:rsidRPr="00176353" w:rsidRDefault="00CB3B17" w:rsidP="00CB3B17">
            <w:pPr>
              <w:rPr>
                <w:sz w:val="24"/>
                <w:szCs w:val="24"/>
              </w:rPr>
            </w:pPr>
            <w:r w:rsidRPr="00176353">
              <w:rPr>
                <w:sz w:val="24"/>
                <w:szCs w:val="24"/>
              </w:rPr>
              <w:t>Юганская</w:t>
            </w:r>
          </w:p>
        </w:tc>
        <w:tc>
          <w:tcPr>
            <w:tcW w:w="567" w:type="dxa"/>
            <w:tcBorders>
              <w:top w:val="nil"/>
              <w:left w:val="nil"/>
              <w:bottom w:val="single" w:sz="4" w:space="0" w:color="auto"/>
              <w:right w:val="single" w:sz="4" w:space="0" w:color="auto"/>
            </w:tcBorders>
            <w:shd w:val="clear" w:color="auto" w:fill="auto"/>
            <w:noWrap/>
            <w:vAlign w:val="center"/>
            <w:hideMark/>
          </w:tcPr>
          <w:p w14:paraId="6DED6E2B" w14:textId="77777777" w:rsidR="00CB3B17" w:rsidRPr="00176353" w:rsidRDefault="00CB3B17" w:rsidP="00CB3B17">
            <w:pPr>
              <w:ind w:left="-120" w:right="-124"/>
              <w:jc w:val="center"/>
              <w:rPr>
                <w:sz w:val="24"/>
                <w:szCs w:val="24"/>
              </w:rPr>
            </w:pPr>
            <w:r w:rsidRPr="00176353">
              <w:rPr>
                <w:sz w:val="24"/>
                <w:szCs w:val="24"/>
              </w:rPr>
              <w:t>12</w:t>
            </w:r>
          </w:p>
        </w:tc>
        <w:tc>
          <w:tcPr>
            <w:tcW w:w="1701" w:type="dxa"/>
            <w:tcBorders>
              <w:top w:val="nil"/>
              <w:left w:val="nil"/>
              <w:bottom w:val="single" w:sz="4" w:space="0" w:color="auto"/>
              <w:right w:val="single" w:sz="4" w:space="0" w:color="auto"/>
            </w:tcBorders>
            <w:shd w:val="clear" w:color="auto" w:fill="auto"/>
            <w:noWrap/>
            <w:vAlign w:val="center"/>
            <w:hideMark/>
          </w:tcPr>
          <w:p w14:paraId="48A86CC5" w14:textId="77777777" w:rsidR="00CB3B17" w:rsidRPr="00176353" w:rsidRDefault="00CB3B17" w:rsidP="00CB3B17">
            <w:pPr>
              <w:ind w:left="-120" w:right="-124"/>
              <w:jc w:val="center"/>
              <w:rPr>
                <w:sz w:val="24"/>
                <w:szCs w:val="24"/>
              </w:rPr>
            </w:pPr>
            <w:r w:rsidRPr="00176353">
              <w:rPr>
                <w:sz w:val="24"/>
                <w:szCs w:val="24"/>
              </w:rPr>
              <w:t>182,40</w:t>
            </w:r>
          </w:p>
        </w:tc>
        <w:tc>
          <w:tcPr>
            <w:tcW w:w="992" w:type="dxa"/>
            <w:tcBorders>
              <w:top w:val="nil"/>
              <w:left w:val="nil"/>
              <w:bottom w:val="single" w:sz="4" w:space="0" w:color="auto"/>
              <w:right w:val="single" w:sz="4" w:space="0" w:color="auto"/>
            </w:tcBorders>
            <w:shd w:val="clear" w:color="auto" w:fill="auto"/>
            <w:noWrap/>
            <w:vAlign w:val="center"/>
            <w:hideMark/>
          </w:tcPr>
          <w:p w14:paraId="006192DE" w14:textId="77777777" w:rsidR="00CB3B17" w:rsidRPr="00176353" w:rsidRDefault="00CB3B17" w:rsidP="00CB3B17">
            <w:pPr>
              <w:ind w:left="-120" w:right="-124"/>
              <w:jc w:val="center"/>
              <w:rPr>
                <w:sz w:val="24"/>
                <w:szCs w:val="24"/>
              </w:rPr>
            </w:pPr>
            <w:r w:rsidRPr="00176353">
              <w:rPr>
                <w:sz w:val="24"/>
                <w:szCs w:val="24"/>
              </w:rPr>
              <w:t>198-ра</w:t>
            </w:r>
          </w:p>
        </w:tc>
        <w:tc>
          <w:tcPr>
            <w:tcW w:w="1276" w:type="dxa"/>
            <w:tcBorders>
              <w:top w:val="nil"/>
              <w:left w:val="nil"/>
              <w:bottom w:val="single" w:sz="4" w:space="0" w:color="auto"/>
              <w:right w:val="single" w:sz="4" w:space="0" w:color="auto"/>
            </w:tcBorders>
            <w:shd w:val="clear" w:color="auto" w:fill="auto"/>
            <w:noWrap/>
            <w:vAlign w:val="center"/>
            <w:hideMark/>
          </w:tcPr>
          <w:p w14:paraId="3A4C0532" w14:textId="77777777" w:rsidR="00CB3B17" w:rsidRPr="00176353" w:rsidRDefault="00CB3B17" w:rsidP="00CB3B17">
            <w:pPr>
              <w:ind w:left="-120" w:right="-124"/>
              <w:jc w:val="center"/>
              <w:rPr>
                <w:sz w:val="24"/>
                <w:szCs w:val="24"/>
              </w:rPr>
            </w:pPr>
            <w:r w:rsidRPr="00176353">
              <w:rPr>
                <w:sz w:val="24"/>
                <w:szCs w:val="24"/>
              </w:rPr>
              <w:t>18.12.2020</w:t>
            </w:r>
          </w:p>
        </w:tc>
        <w:tc>
          <w:tcPr>
            <w:tcW w:w="1275" w:type="dxa"/>
            <w:tcBorders>
              <w:top w:val="nil"/>
              <w:left w:val="nil"/>
              <w:bottom w:val="single" w:sz="4" w:space="0" w:color="auto"/>
              <w:right w:val="single" w:sz="4" w:space="0" w:color="auto"/>
            </w:tcBorders>
            <w:shd w:val="clear" w:color="auto" w:fill="auto"/>
            <w:noWrap/>
            <w:vAlign w:val="center"/>
            <w:hideMark/>
          </w:tcPr>
          <w:p w14:paraId="11703200" w14:textId="77777777" w:rsidR="00CB3B17" w:rsidRPr="00176353" w:rsidRDefault="00CB3B17" w:rsidP="00CB3B17">
            <w:pPr>
              <w:ind w:left="-120" w:right="-124"/>
              <w:jc w:val="center"/>
              <w:rPr>
                <w:sz w:val="24"/>
                <w:szCs w:val="24"/>
              </w:rPr>
            </w:pPr>
            <w:r w:rsidRPr="00176353">
              <w:rPr>
                <w:sz w:val="24"/>
                <w:szCs w:val="24"/>
              </w:rPr>
              <w:t>12</w:t>
            </w:r>
          </w:p>
        </w:tc>
        <w:tc>
          <w:tcPr>
            <w:tcW w:w="849" w:type="dxa"/>
            <w:tcBorders>
              <w:top w:val="nil"/>
              <w:left w:val="nil"/>
              <w:bottom w:val="single" w:sz="4" w:space="0" w:color="auto"/>
              <w:right w:val="single" w:sz="4" w:space="0" w:color="auto"/>
            </w:tcBorders>
            <w:shd w:val="clear" w:color="auto" w:fill="auto"/>
            <w:noWrap/>
            <w:vAlign w:val="center"/>
            <w:hideMark/>
          </w:tcPr>
          <w:p w14:paraId="183ADBE8" w14:textId="77777777" w:rsidR="00CB3B17" w:rsidRPr="00176353" w:rsidRDefault="00CB3B17" w:rsidP="00CB3B17">
            <w:pPr>
              <w:ind w:left="-120" w:right="-124"/>
              <w:jc w:val="center"/>
              <w:rPr>
                <w:sz w:val="24"/>
                <w:szCs w:val="24"/>
              </w:rPr>
            </w:pPr>
            <w:r w:rsidRPr="00176353">
              <w:rPr>
                <w:sz w:val="24"/>
                <w:szCs w:val="24"/>
              </w:rPr>
              <w:t>2031</w:t>
            </w:r>
          </w:p>
        </w:tc>
      </w:tr>
      <w:tr w:rsidR="00304846" w:rsidRPr="00176353" w14:paraId="7F1520F2"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A64AB9" w14:textId="0F4ED095" w:rsidR="00CB3B17" w:rsidRPr="00176353" w:rsidRDefault="00CB3B17" w:rsidP="00CB3B17">
            <w:pPr>
              <w:ind w:left="-120" w:right="-124"/>
              <w:jc w:val="center"/>
              <w:rPr>
                <w:sz w:val="24"/>
                <w:szCs w:val="24"/>
              </w:rPr>
            </w:pPr>
            <w:r w:rsidRPr="00176353">
              <w:rPr>
                <w:sz w:val="24"/>
                <w:szCs w:val="24"/>
              </w:rPr>
              <w:t>37</w:t>
            </w:r>
          </w:p>
        </w:tc>
        <w:tc>
          <w:tcPr>
            <w:tcW w:w="2127" w:type="dxa"/>
            <w:tcBorders>
              <w:top w:val="nil"/>
              <w:left w:val="nil"/>
              <w:bottom w:val="single" w:sz="4" w:space="0" w:color="auto"/>
              <w:right w:val="single" w:sz="4" w:space="0" w:color="auto"/>
            </w:tcBorders>
            <w:shd w:val="clear" w:color="auto" w:fill="auto"/>
            <w:noWrap/>
            <w:vAlign w:val="center"/>
            <w:hideMark/>
          </w:tcPr>
          <w:p w14:paraId="688D8A8C" w14:textId="20A1193D" w:rsidR="00CB3B17" w:rsidRPr="00176353" w:rsidRDefault="00CB3B17" w:rsidP="00CB3B17">
            <w:pPr>
              <w:rPr>
                <w:sz w:val="24"/>
                <w:szCs w:val="24"/>
              </w:rPr>
            </w:pPr>
            <w:r w:rsidRPr="00176353">
              <w:rPr>
                <w:sz w:val="24"/>
                <w:szCs w:val="24"/>
              </w:rPr>
              <w:t>Тобольская</w:t>
            </w:r>
          </w:p>
        </w:tc>
        <w:tc>
          <w:tcPr>
            <w:tcW w:w="567" w:type="dxa"/>
            <w:tcBorders>
              <w:top w:val="nil"/>
              <w:left w:val="nil"/>
              <w:bottom w:val="single" w:sz="4" w:space="0" w:color="auto"/>
              <w:right w:val="single" w:sz="4" w:space="0" w:color="auto"/>
            </w:tcBorders>
            <w:shd w:val="clear" w:color="auto" w:fill="auto"/>
            <w:noWrap/>
            <w:vAlign w:val="center"/>
            <w:hideMark/>
          </w:tcPr>
          <w:p w14:paraId="190919EB" w14:textId="77777777" w:rsidR="00CB3B17" w:rsidRPr="00176353" w:rsidRDefault="00CB3B17" w:rsidP="00CB3B17">
            <w:pPr>
              <w:ind w:left="-120" w:right="-124"/>
              <w:jc w:val="center"/>
              <w:rPr>
                <w:sz w:val="24"/>
                <w:szCs w:val="24"/>
              </w:rPr>
            </w:pPr>
            <w:r w:rsidRPr="00176353">
              <w:rPr>
                <w:sz w:val="24"/>
                <w:szCs w:val="24"/>
              </w:rPr>
              <w:t>21</w:t>
            </w:r>
          </w:p>
        </w:tc>
        <w:tc>
          <w:tcPr>
            <w:tcW w:w="1701" w:type="dxa"/>
            <w:tcBorders>
              <w:top w:val="nil"/>
              <w:left w:val="nil"/>
              <w:bottom w:val="single" w:sz="4" w:space="0" w:color="auto"/>
              <w:right w:val="single" w:sz="4" w:space="0" w:color="auto"/>
            </w:tcBorders>
            <w:shd w:val="clear" w:color="auto" w:fill="auto"/>
            <w:noWrap/>
            <w:vAlign w:val="center"/>
            <w:hideMark/>
          </w:tcPr>
          <w:p w14:paraId="0D3405EB" w14:textId="77777777" w:rsidR="00CB3B17" w:rsidRPr="00176353" w:rsidRDefault="00CB3B17" w:rsidP="00CB3B17">
            <w:pPr>
              <w:ind w:left="-120" w:right="-124"/>
              <w:jc w:val="center"/>
              <w:rPr>
                <w:sz w:val="24"/>
                <w:szCs w:val="24"/>
              </w:rPr>
            </w:pPr>
            <w:r w:rsidRPr="00176353">
              <w:rPr>
                <w:sz w:val="24"/>
                <w:szCs w:val="24"/>
              </w:rPr>
              <w:t>180,40</w:t>
            </w:r>
          </w:p>
        </w:tc>
        <w:tc>
          <w:tcPr>
            <w:tcW w:w="992" w:type="dxa"/>
            <w:tcBorders>
              <w:top w:val="nil"/>
              <w:left w:val="nil"/>
              <w:bottom w:val="single" w:sz="4" w:space="0" w:color="auto"/>
              <w:right w:val="single" w:sz="4" w:space="0" w:color="auto"/>
            </w:tcBorders>
            <w:shd w:val="clear" w:color="auto" w:fill="auto"/>
            <w:noWrap/>
            <w:vAlign w:val="center"/>
            <w:hideMark/>
          </w:tcPr>
          <w:p w14:paraId="1FD3CF08" w14:textId="77777777" w:rsidR="00CB3B17" w:rsidRPr="00176353" w:rsidRDefault="00CB3B17" w:rsidP="00CB3B17">
            <w:pPr>
              <w:ind w:left="-120" w:right="-124"/>
              <w:jc w:val="center"/>
              <w:rPr>
                <w:sz w:val="24"/>
                <w:szCs w:val="24"/>
              </w:rPr>
            </w:pPr>
            <w:r w:rsidRPr="00176353">
              <w:rPr>
                <w:sz w:val="24"/>
                <w:szCs w:val="24"/>
              </w:rPr>
              <w:t>198-ра</w:t>
            </w:r>
          </w:p>
        </w:tc>
        <w:tc>
          <w:tcPr>
            <w:tcW w:w="1276" w:type="dxa"/>
            <w:tcBorders>
              <w:top w:val="nil"/>
              <w:left w:val="nil"/>
              <w:bottom w:val="single" w:sz="4" w:space="0" w:color="auto"/>
              <w:right w:val="single" w:sz="4" w:space="0" w:color="auto"/>
            </w:tcBorders>
            <w:shd w:val="clear" w:color="auto" w:fill="auto"/>
            <w:noWrap/>
            <w:vAlign w:val="center"/>
            <w:hideMark/>
          </w:tcPr>
          <w:p w14:paraId="1BBA2466" w14:textId="77777777" w:rsidR="00CB3B17" w:rsidRPr="00176353" w:rsidRDefault="00CB3B17" w:rsidP="00CB3B17">
            <w:pPr>
              <w:ind w:left="-120" w:right="-124"/>
              <w:jc w:val="center"/>
              <w:rPr>
                <w:sz w:val="24"/>
                <w:szCs w:val="24"/>
              </w:rPr>
            </w:pPr>
            <w:r w:rsidRPr="00176353">
              <w:rPr>
                <w:sz w:val="24"/>
                <w:szCs w:val="24"/>
              </w:rPr>
              <w:t>18.12.2020</w:t>
            </w:r>
          </w:p>
        </w:tc>
        <w:tc>
          <w:tcPr>
            <w:tcW w:w="1275" w:type="dxa"/>
            <w:tcBorders>
              <w:top w:val="nil"/>
              <w:left w:val="nil"/>
              <w:bottom w:val="single" w:sz="4" w:space="0" w:color="auto"/>
              <w:right w:val="single" w:sz="4" w:space="0" w:color="auto"/>
            </w:tcBorders>
            <w:shd w:val="clear" w:color="auto" w:fill="auto"/>
            <w:noWrap/>
            <w:vAlign w:val="center"/>
            <w:hideMark/>
          </w:tcPr>
          <w:p w14:paraId="4F132343" w14:textId="77777777" w:rsidR="00CB3B17" w:rsidRPr="00176353" w:rsidRDefault="00CB3B17" w:rsidP="00CB3B17">
            <w:pPr>
              <w:ind w:left="-120" w:right="-124"/>
              <w:jc w:val="center"/>
              <w:rPr>
                <w:sz w:val="24"/>
                <w:szCs w:val="24"/>
              </w:rPr>
            </w:pPr>
            <w:r w:rsidRPr="00176353">
              <w:rPr>
                <w:sz w:val="24"/>
                <w:szCs w:val="24"/>
              </w:rPr>
              <w:t>9</w:t>
            </w:r>
          </w:p>
        </w:tc>
        <w:tc>
          <w:tcPr>
            <w:tcW w:w="849" w:type="dxa"/>
            <w:tcBorders>
              <w:top w:val="nil"/>
              <w:left w:val="nil"/>
              <w:bottom w:val="single" w:sz="4" w:space="0" w:color="auto"/>
              <w:right w:val="single" w:sz="4" w:space="0" w:color="auto"/>
            </w:tcBorders>
            <w:shd w:val="clear" w:color="auto" w:fill="auto"/>
            <w:noWrap/>
            <w:vAlign w:val="center"/>
            <w:hideMark/>
          </w:tcPr>
          <w:p w14:paraId="2C3CA2C0" w14:textId="77777777" w:rsidR="00CB3B17" w:rsidRPr="00176353" w:rsidRDefault="00CB3B17" w:rsidP="00CB3B17">
            <w:pPr>
              <w:ind w:left="-120" w:right="-124"/>
              <w:jc w:val="center"/>
              <w:rPr>
                <w:sz w:val="24"/>
                <w:szCs w:val="24"/>
              </w:rPr>
            </w:pPr>
            <w:r w:rsidRPr="00176353">
              <w:rPr>
                <w:sz w:val="24"/>
                <w:szCs w:val="24"/>
              </w:rPr>
              <w:t>2031</w:t>
            </w:r>
          </w:p>
        </w:tc>
      </w:tr>
      <w:tr w:rsidR="00304846" w:rsidRPr="00176353" w14:paraId="74F70EE8"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89DD7FA" w14:textId="0CBDD97A" w:rsidR="00CB3B17" w:rsidRPr="00176353" w:rsidRDefault="00CB3B17" w:rsidP="00CB3B17">
            <w:pPr>
              <w:ind w:left="-120" w:right="-124"/>
              <w:jc w:val="center"/>
              <w:rPr>
                <w:sz w:val="24"/>
                <w:szCs w:val="24"/>
              </w:rPr>
            </w:pPr>
            <w:r w:rsidRPr="00176353">
              <w:rPr>
                <w:sz w:val="24"/>
                <w:szCs w:val="24"/>
              </w:rPr>
              <w:t>38</w:t>
            </w:r>
          </w:p>
        </w:tc>
        <w:tc>
          <w:tcPr>
            <w:tcW w:w="2127" w:type="dxa"/>
            <w:tcBorders>
              <w:top w:val="nil"/>
              <w:left w:val="nil"/>
              <w:bottom w:val="single" w:sz="4" w:space="0" w:color="auto"/>
              <w:right w:val="single" w:sz="4" w:space="0" w:color="auto"/>
            </w:tcBorders>
            <w:shd w:val="clear" w:color="auto" w:fill="auto"/>
            <w:noWrap/>
            <w:vAlign w:val="center"/>
            <w:hideMark/>
          </w:tcPr>
          <w:p w14:paraId="0A737999" w14:textId="5F520F53" w:rsidR="00CB3B17" w:rsidRPr="00176353" w:rsidRDefault="00CB3B17" w:rsidP="00CB3B17">
            <w:pPr>
              <w:rPr>
                <w:sz w:val="24"/>
                <w:szCs w:val="24"/>
              </w:rPr>
            </w:pPr>
            <w:r w:rsidRPr="00176353">
              <w:rPr>
                <w:sz w:val="24"/>
                <w:szCs w:val="24"/>
              </w:rPr>
              <w:t>Тобольская</w:t>
            </w:r>
          </w:p>
        </w:tc>
        <w:tc>
          <w:tcPr>
            <w:tcW w:w="567" w:type="dxa"/>
            <w:tcBorders>
              <w:top w:val="nil"/>
              <w:left w:val="nil"/>
              <w:bottom w:val="single" w:sz="4" w:space="0" w:color="auto"/>
              <w:right w:val="single" w:sz="4" w:space="0" w:color="auto"/>
            </w:tcBorders>
            <w:shd w:val="clear" w:color="auto" w:fill="auto"/>
            <w:noWrap/>
            <w:vAlign w:val="center"/>
            <w:hideMark/>
          </w:tcPr>
          <w:p w14:paraId="0B0CAC04" w14:textId="77777777" w:rsidR="00CB3B17" w:rsidRPr="00176353" w:rsidRDefault="00CB3B17" w:rsidP="00CB3B17">
            <w:pPr>
              <w:ind w:left="-120" w:right="-124"/>
              <w:jc w:val="center"/>
              <w:rPr>
                <w:sz w:val="24"/>
                <w:szCs w:val="24"/>
              </w:rPr>
            </w:pPr>
            <w:r w:rsidRPr="00176353">
              <w:rPr>
                <w:sz w:val="24"/>
                <w:szCs w:val="24"/>
              </w:rPr>
              <w:t>15</w:t>
            </w:r>
          </w:p>
        </w:tc>
        <w:tc>
          <w:tcPr>
            <w:tcW w:w="1701" w:type="dxa"/>
            <w:tcBorders>
              <w:top w:val="nil"/>
              <w:left w:val="nil"/>
              <w:bottom w:val="single" w:sz="4" w:space="0" w:color="auto"/>
              <w:right w:val="single" w:sz="4" w:space="0" w:color="auto"/>
            </w:tcBorders>
            <w:shd w:val="clear" w:color="auto" w:fill="auto"/>
            <w:noWrap/>
            <w:vAlign w:val="center"/>
            <w:hideMark/>
          </w:tcPr>
          <w:p w14:paraId="002FC93C" w14:textId="77777777" w:rsidR="00CB3B17" w:rsidRPr="00176353" w:rsidRDefault="00CB3B17" w:rsidP="00CB3B17">
            <w:pPr>
              <w:ind w:left="-120" w:right="-124"/>
              <w:jc w:val="center"/>
              <w:rPr>
                <w:sz w:val="24"/>
                <w:szCs w:val="24"/>
              </w:rPr>
            </w:pPr>
            <w:r w:rsidRPr="00176353">
              <w:rPr>
                <w:sz w:val="24"/>
                <w:szCs w:val="24"/>
              </w:rPr>
              <w:t>172,50</w:t>
            </w:r>
          </w:p>
        </w:tc>
        <w:tc>
          <w:tcPr>
            <w:tcW w:w="992" w:type="dxa"/>
            <w:tcBorders>
              <w:top w:val="nil"/>
              <w:left w:val="nil"/>
              <w:bottom w:val="single" w:sz="4" w:space="0" w:color="auto"/>
              <w:right w:val="single" w:sz="4" w:space="0" w:color="auto"/>
            </w:tcBorders>
            <w:shd w:val="clear" w:color="auto" w:fill="auto"/>
            <w:noWrap/>
            <w:vAlign w:val="center"/>
            <w:hideMark/>
          </w:tcPr>
          <w:p w14:paraId="4447A39E" w14:textId="77777777" w:rsidR="00CB3B17" w:rsidRPr="00176353" w:rsidRDefault="00CB3B17" w:rsidP="00CB3B17">
            <w:pPr>
              <w:ind w:left="-120" w:right="-124"/>
              <w:jc w:val="center"/>
              <w:rPr>
                <w:sz w:val="24"/>
                <w:szCs w:val="24"/>
              </w:rPr>
            </w:pPr>
            <w:r w:rsidRPr="00176353">
              <w:rPr>
                <w:sz w:val="24"/>
                <w:szCs w:val="24"/>
              </w:rPr>
              <w:t>198-ра</w:t>
            </w:r>
          </w:p>
        </w:tc>
        <w:tc>
          <w:tcPr>
            <w:tcW w:w="1276" w:type="dxa"/>
            <w:tcBorders>
              <w:top w:val="nil"/>
              <w:left w:val="nil"/>
              <w:bottom w:val="single" w:sz="4" w:space="0" w:color="auto"/>
              <w:right w:val="single" w:sz="4" w:space="0" w:color="auto"/>
            </w:tcBorders>
            <w:shd w:val="clear" w:color="auto" w:fill="auto"/>
            <w:noWrap/>
            <w:vAlign w:val="center"/>
            <w:hideMark/>
          </w:tcPr>
          <w:p w14:paraId="0B5CAD4F" w14:textId="77777777" w:rsidR="00CB3B17" w:rsidRPr="00176353" w:rsidRDefault="00CB3B17" w:rsidP="00CB3B17">
            <w:pPr>
              <w:ind w:left="-120" w:right="-124"/>
              <w:jc w:val="center"/>
              <w:rPr>
                <w:sz w:val="24"/>
                <w:szCs w:val="24"/>
              </w:rPr>
            </w:pPr>
            <w:r w:rsidRPr="00176353">
              <w:rPr>
                <w:sz w:val="24"/>
                <w:szCs w:val="24"/>
              </w:rPr>
              <w:t>18.12.2020</w:t>
            </w:r>
          </w:p>
        </w:tc>
        <w:tc>
          <w:tcPr>
            <w:tcW w:w="1275" w:type="dxa"/>
            <w:tcBorders>
              <w:top w:val="nil"/>
              <w:left w:val="nil"/>
              <w:bottom w:val="single" w:sz="4" w:space="0" w:color="auto"/>
              <w:right w:val="single" w:sz="4" w:space="0" w:color="auto"/>
            </w:tcBorders>
            <w:shd w:val="clear" w:color="auto" w:fill="auto"/>
            <w:noWrap/>
            <w:vAlign w:val="center"/>
            <w:hideMark/>
          </w:tcPr>
          <w:p w14:paraId="7D716771" w14:textId="77777777" w:rsidR="00CB3B17" w:rsidRPr="00176353" w:rsidRDefault="00CB3B17" w:rsidP="00CB3B17">
            <w:pPr>
              <w:ind w:left="-120" w:right="-124"/>
              <w:jc w:val="center"/>
              <w:rPr>
                <w:sz w:val="24"/>
                <w:szCs w:val="24"/>
              </w:rPr>
            </w:pPr>
            <w:r w:rsidRPr="00176353">
              <w:rPr>
                <w:sz w:val="24"/>
                <w:szCs w:val="24"/>
              </w:rPr>
              <w:t>4</w:t>
            </w:r>
          </w:p>
        </w:tc>
        <w:tc>
          <w:tcPr>
            <w:tcW w:w="849" w:type="dxa"/>
            <w:tcBorders>
              <w:top w:val="nil"/>
              <w:left w:val="nil"/>
              <w:bottom w:val="single" w:sz="4" w:space="0" w:color="auto"/>
              <w:right w:val="single" w:sz="4" w:space="0" w:color="auto"/>
            </w:tcBorders>
            <w:shd w:val="clear" w:color="auto" w:fill="auto"/>
            <w:noWrap/>
            <w:vAlign w:val="center"/>
            <w:hideMark/>
          </w:tcPr>
          <w:p w14:paraId="029A5FA7" w14:textId="77777777" w:rsidR="00CB3B17" w:rsidRPr="00176353" w:rsidRDefault="00CB3B17" w:rsidP="00CB3B17">
            <w:pPr>
              <w:ind w:left="-120" w:right="-124"/>
              <w:jc w:val="center"/>
              <w:rPr>
                <w:sz w:val="24"/>
                <w:szCs w:val="24"/>
              </w:rPr>
            </w:pPr>
            <w:r w:rsidRPr="00176353">
              <w:rPr>
                <w:sz w:val="24"/>
                <w:szCs w:val="24"/>
              </w:rPr>
              <w:t>2031</w:t>
            </w:r>
          </w:p>
        </w:tc>
      </w:tr>
      <w:tr w:rsidR="00304846" w:rsidRPr="00176353" w14:paraId="36630040" w14:textId="77777777" w:rsidTr="00FD31BA">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503D670" w14:textId="6A22DF02" w:rsidR="00CB3B17" w:rsidRPr="00176353" w:rsidRDefault="00CB3B17" w:rsidP="00CB3B17">
            <w:pPr>
              <w:ind w:left="-120" w:right="-124"/>
              <w:jc w:val="center"/>
              <w:rPr>
                <w:b/>
                <w:bCs/>
                <w:sz w:val="24"/>
                <w:szCs w:val="24"/>
              </w:rPr>
            </w:pPr>
          </w:p>
        </w:tc>
        <w:tc>
          <w:tcPr>
            <w:tcW w:w="2694" w:type="dxa"/>
            <w:gridSpan w:val="2"/>
            <w:tcBorders>
              <w:top w:val="single" w:sz="4" w:space="0" w:color="auto"/>
              <w:left w:val="nil"/>
              <w:bottom w:val="single" w:sz="4" w:space="0" w:color="auto"/>
              <w:right w:val="single" w:sz="4" w:space="0" w:color="000000"/>
            </w:tcBorders>
            <w:shd w:val="clear" w:color="auto" w:fill="auto"/>
            <w:vAlign w:val="center"/>
            <w:hideMark/>
          </w:tcPr>
          <w:p w14:paraId="3F465FC7" w14:textId="0F0E010D" w:rsidR="00CB3B17" w:rsidRPr="00176353" w:rsidRDefault="00CB3B17" w:rsidP="00CB3B17">
            <w:pPr>
              <w:rPr>
                <w:b/>
                <w:bCs/>
                <w:sz w:val="24"/>
                <w:szCs w:val="24"/>
              </w:rPr>
            </w:pPr>
            <w:r w:rsidRPr="00176353">
              <w:rPr>
                <w:b/>
                <w:bCs/>
                <w:sz w:val="24"/>
                <w:szCs w:val="24"/>
              </w:rPr>
              <w:t>Итого</w:t>
            </w:r>
          </w:p>
        </w:tc>
        <w:tc>
          <w:tcPr>
            <w:tcW w:w="1701" w:type="dxa"/>
            <w:tcBorders>
              <w:top w:val="nil"/>
              <w:left w:val="nil"/>
              <w:bottom w:val="single" w:sz="4" w:space="0" w:color="auto"/>
              <w:right w:val="single" w:sz="4" w:space="0" w:color="auto"/>
            </w:tcBorders>
            <w:shd w:val="clear" w:color="auto" w:fill="auto"/>
            <w:noWrap/>
            <w:vAlign w:val="center"/>
            <w:hideMark/>
          </w:tcPr>
          <w:p w14:paraId="09D52E03" w14:textId="62197A15" w:rsidR="00CB3B17" w:rsidRPr="00176353" w:rsidRDefault="00CB3B17" w:rsidP="00CB3B17">
            <w:pPr>
              <w:jc w:val="center"/>
              <w:rPr>
                <w:b/>
                <w:bCs/>
                <w:sz w:val="24"/>
                <w:szCs w:val="24"/>
              </w:rPr>
            </w:pPr>
            <w:r w:rsidRPr="00176353">
              <w:rPr>
                <w:b/>
                <w:bCs/>
                <w:sz w:val="24"/>
                <w:szCs w:val="24"/>
              </w:rPr>
              <w:t>8 123,4</w:t>
            </w:r>
          </w:p>
        </w:tc>
        <w:tc>
          <w:tcPr>
            <w:tcW w:w="992" w:type="dxa"/>
            <w:tcBorders>
              <w:top w:val="nil"/>
              <w:left w:val="nil"/>
              <w:bottom w:val="single" w:sz="4" w:space="0" w:color="auto"/>
              <w:right w:val="single" w:sz="4" w:space="0" w:color="auto"/>
            </w:tcBorders>
            <w:shd w:val="clear" w:color="auto" w:fill="auto"/>
            <w:noWrap/>
            <w:vAlign w:val="center"/>
            <w:hideMark/>
          </w:tcPr>
          <w:p w14:paraId="5252DEF6" w14:textId="56D2333B" w:rsidR="00CB3B17" w:rsidRPr="00176353" w:rsidRDefault="00CB3B17" w:rsidP="00CB3B17">
            <w:pPr>
              <w:jc w:val="center"/>
              <w:rPr>
                <w:b/>
                <w:bCs/>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50407435" w14:textId="590440AA" w:rsidR="00CB3B17" w:rsidRPr="00176353" w:rsidRDefault="00CB3B17" w:rsidP="00CB3B17">
            <w:pPr>
              <w:jc w:val="center"/>
              <w:rPr>
                <w:b/>
                <w:bCs/>
                <w:sz w:val="24"/>
                <w:szCs w:val="24"/>
              </w:rPr>
            </w:pPr>
          </w:p>
        </w:tc>
        <w:tc>
          <w:tcPr>
            <w:tcW w:w="1275" w:type="dxa"/>
            <w:tcBorders>
              <w:top w:val="nil"/>
              <w:left w:val="nil"/>
              <w:bottom w:val="single" w:sz="4" w:space="0" w:color="auto"/>
              <w:right w:val="single" w:sz="4" w:space="0" w:color="auto"/>
            </w:tcBorders>
            <w:shd w:val="clear" w:color="auto" w:fill="auto"/>
            <w:noWrap/>
            <w:vAlign w:val="center"/>
            <w:hideMark/>
          </w:tcPr>
          <w:p w14:paraId="53B70439" w14:textId="77777777" w:rsidR="00CB3B17" w:rsidRPr="00176353" w:rsidRDefault="00CB3B17" w:rsidP="00CB3B17">
            <w:pPr>
              <w:jc w:val="center"/>
              <w:rPr>
                <w:b/>
                <w:bCs/>
                <w:sz w:val="24"/>
                <w:szCs w:val="24"/>
              </w:rPr>
            </w:pPr>
            <w:r w:rsidRPr="00176353">
              <w:rPr>
                <w:b/>
                <w:bCs/>
                <w:sz w:val="24"/>
                <w:szCs w:val="24"/>
              </w:rPr>
              <w:t>696</w:t>
            </w:r>
          </w:p>
        </w:tc>
        <w:tc>
          <w:tcPr>
            <w:tcW w:w="849" w:type="dxa"/>
            <w:tcBorders>
              <w:top w:val="nil"/>
              <w:left w:val="nil"/>
              <w:bottom w:val="single" w:sz="4" w:space="0" w:color="auto"/>
              <w:right w:val="single" w:sz="4" w:space="0" w:color="auto"/>
            </w:tcBorders>
            <w:shd w:val="clear" w:color="auto" w:fill="auto"/>
            <w:noWrap/>
            <w:vAlign w:val="center"/>
            <w:hideMark/>
          </w:tcPr>
          <w:p w14:paraId="2F29D8EC" w14:textId="1331989F" w:rsidR="00CB3B17" w:rsidRPr="00176353" w:rsidRDefault="00CB3B17" w:rsidP="00CB3B17">
            <w:pPr>
              <w:jc w:val="center"/>
              <w:rPr>
                <w:b/>
                <w:bCs/>
                <w:sz w:val="24"/>
                <w:szCs w:val="24"/>
              </w:rPr>
            </w:pPr>
          </w:p>
        </w:tc>
      </w:tr>
    </w:tbl>
    <w:p w14:paraId="023CB8FA" w14:textId="77777777" w:rsidR="00CB3B17" w:rsidRPr="00176353" w:rsidRDefault="00CB3B17" w:rsidP="000C5929">
      <w:pPr>
        <w:pStyle w:val="24"/>
        <w:spacing w:line="240" w:lineRule="auto"/>
        <w:ind w:firstLine="0"/>
        <w:jc w:val="center"/>
        <w:rPr>
          <w:b/>
          <w:bCs/>
          <w:szCs w:val="24"/>
        </w:rPr>
      </w:pPr>
    </w:p>
    <w:p w14:paraId="6A5B2345" w14:textId="0C1B2A58" w:rsidR="00DA0BE4" w:rsidRPr="00176353" w:rsidRDefault="00DA0BE4" w:rsidP="00DA0BE4">
      <w:pPr>
        <w:pStyle w:val="24"/>
        <w:tabs>
          <w:tab w:val="left" w:pos="993"/>
        </w:tabs>
        <w:spacing w:line="240" w:lineRule="auto"/>
        <w:rPr>
          <w:szCs w:val="24"/>
        </w:rPr>
      </w:pPr>
      <w:r w:rsidRPr="00176353">
        <w:rPr>
          <w:szCs w:val="24"/>
        </w:rPr>
        <w:t>Решениями генерального плана предусмотрено сохранение существующих социально-значимых объектов и обеспечение сельского поселения Усть-Юган необходимыми объектами социальной</w:t>
      </w:r>
      <w:r w:rsidR="00D36288" w:rsidRPr="00176353">
        <w:rPr>
          <w:szCs w:val="24"/>
        </w:rPr>
        <w:t xml:space="preserve"> </w:t>
      </w:r>
      <w:r w:rsidRPr="00176353">
        <w:rPr>
          <w:szCs w:val="24"/>
        </w:rPr>
        <w:t>инфраструктуры:</w:t>
      </w:r>
    </w:p>
    <w:p w14:paraId="45650F65" w14:textId="5AF4E0E1" w:rsidR="00DA0BE4" w:rsidRPr="00176353" w:rsidRDefault="00DA0BE4" w:rsidP="00DA0BE4">
      <w:pPr>
        <w:pStyle w:val="aff8"/>
        <w:numPr>
          <w:ilvl w:val="0"/>
          <w:numId w:val="80"/>
        </w:numPr>
        <w:tabs>
          <w:tab w:val="left" w:pos="993"/>
        </w:tabs>
        <w:ind w:left="0" w:right="20" w:firstLine="709"/>
        <w:jc w:val="both"/>
        <w:rPr>
          <w:szCs w:val="24"/>
        </w:rPr>
      </w:pPr>
      <w:r w:rsidRPr="00176353">
        <w:rPr>
          <w:sz w:val="24"/>
          <w:szCs w:val="24"/>
        </w:rPr>
        <w:t>п. Усть-Юган</w:t>
      </w:r>
      <w:r w:rsidR="0061603A" w:rsidRPr="00176353">
        <w:rPr>
          <w:sz w:val="24"/>
          <w:szCs w:val="24"/>
        </w:rPr>
        <w:t>:</w:t>
      </w:r>
    </w:p>
    <w:p w14:paraId="0EDD8055" w14:textId="64A4895B" w:rsidR="0061603A" w:rsidRPr="00176353" w:rsidRDefault="0061603A" w:rsidP="00DA0BE4">
      <w:pPr>
        <w:pStyle w:val="24"/>
        <w:numPr>
          <w:ilvl w:val="0"/>
          <w:numId w:val="82"/>
        </w:numPr>
        <w:tabs>
          <w:tab w:val="left" w:pos="993"/>
        </w:tabs>
        <w:spacing w:line="240" w:lineRule="auto"/>
        <w:ind w:left="1276"/>
        <w:rPr>
          <w:szCs w:val="24"/>
        </w:rPr>
      </w:pPr>
      <w:r w:rsidRPr="00176353">
        <w:t>строительство хоккейного корта на 1800 м</w:t>
      </w:r>
      <w:r w:rsidRPr="00176353">
        <w:rPr>
          <w:vertAlign w:val="superscript"/>
        </w:rPr>
        <w:t>2</w:t>
      </w:r>
      <w:r w:rsidRPr="00176353">
        <w:t xml:space="preserve"> (30х60);</w:t>
      </w:r>
    </w:p>
    <w:p w14:paraId="510C5CCC" w14:textId="23D03C1B" w:rsidR="00DA0BE4" w:rsidRPr="00176353" w:rsidRDefault="00DA0BE4" w:rsidP="00DA0BE4">
      <w:pPr>
        <w:pStyle w:val="24"/>
        <w:numPr>
          <w:ilvl w:val="0"/>
          <w:numId w:val="82"/>
        </w:numPr>
        <w:tabs>
          <w:tab w:val="left" w:pos="993"/>
        </w:tabs>
        <w:spacing w:line="240" w:lineRule="auto"/>
        <w:ind w:left="1276"/>
        <w:rPr>
          <w:szCs w:val="24"/>
        </w:rPr>
      </w:pPr>
      <w:r w:rsidRPr="00176353">
        <w:rPr>
          <w:szCs w:val="24"/>
        </w:rPr>
        <w:t>строительство</w:t>
      </w:r>
      <w:r w:rsidRPr="00176353">
        <w:rPr>
          <w:szCs w:val="24"/>
        </w:rPr>
        <w:tab/>
        <w:t xml:space="preserve"> </w:t>
      </w:r>
      <w:r w:rsidRPr="00176353">
        <w:rPr>
          <w:szCs w:val="24"/>
        </w:rPr>
        <w:tab/>
        <w:t>физкультурно-спортивного зала</w:t>
      </w:r>
      <w:r w:rsidR="0061603A" w:rsidRPr="00176353">
        <w:rPr>
          <w:szCs w:val="24"/>
        </w:rPr>
        <w:t xml:space="preserve"> на </w:t>
      </w:r>
      <w:r w:rsidRPr="00176353">
        <w:rPr>
          <w:szCs w:val="24"/>
        </w:rPr>
        <w:t>162 м</w:t>
      </w:r>
      <w:r w:rsidRPr="00176353">
        <w:rPr>
          <w:szCs w:val="24"/>
          <w:vertAlign w:val="superscript"/>
        </w:rPr>
        <w:t>2</w:t>
      </w:r>
      <w:r w:rsidRPr="00176353">
        <w:rPr>
          <w:szCs w:val="24"/>
        </w:rPr>
        <w:t xml:space="preserve"> площади пола;</w:t>
      </w:r>
    </w:p>
    <w:p w14:paraId="0A2A10B2" w14:textId="254895FB" w:rsidR="0061603A" w:rsidRPr="00176353" w:rsidRDefault="00DA0BE4" w:rsidP="0061603A">
      <w:pPr>
        <w:pStyle w:val="24"/>
        <w:numPr>
          <w:ilvl w:val="0"/>
          <w:numId w:val="82"/>
        </w:numPr>
        <w:tabs>
          <w:tab w:val="left" w:pos="993"/>
        </w:tabs>
        <w:spacing w:line="240" w:lineRule="auto"/>
        <w:ind w:left="1276"/>
      </w:pPr>
      <w:r w:rsidRPr="00176353">
        <w:t>реконструкция детского сада</w:t>
      </w:r>
      <w:r w:rsidR="0061603A" w:rsidRPr="00176353">
        <w:t xml:space="preserve"> с целью восстановления технического состояния, а также увеличения проектной мощности до 60 мест;</w:t>
      </w:r>
    </w:p>
    <w:p w14:paraId="08BDE9EE" w14:textId="77777777" w:rsidR="0061603A" w:rsidRPr="00176353" w:rsidRDefault="0061603A" w:rsidP="0061603A">
      <w:pPr>
        <w:pStyle w:val="24"/>
        <w:numPr>
          <w:ilvl w:val="0"/>
          <w:numId w:val="82"/>
        </w:numPr>
        <w:tabs>
          <w:tab w:val="left" w:pos="993"/>
        </w:tabs>
        <w:spacing w:line="240" w:lineRule="auto"/>
        <w:ind w:left="1276"/>
      </w:pPr>
      <w:r w:rsidRPr="00176353">
        <w:t>размещение музея местного значения поселения в здании библиотеки при проведении его реконструкции с целью восстановления технического состояния;</w:t>
      </w:r>
    </w:p>
    <w:p w14:paraId="500CC5E9" w14:textId="6EEC8D4A" w:rsidR="00DA0BE4" w:rsidRPr="00176353" w:rsidRDefault="00DA0BE4" w:rsidP="00DA0BE4">
      <w:pPr>
        <w:pStyle w:val="aff8"/>
        <w:numPr>
          <w:ilvl w:val="0"/>
          <w:numId w:val="80"/>
        </w:numPr>
        <w:tabs>
          <w:tab w:val="left" w:pos="993"/>
        </w:tabs>
        <w:ind w:left="0" w:right="20" w:firstLine="709"/>
        <w:jc w:val="both"/>
        <w:rPr>
          <w:sz w:val="24"/>
          <w:szCs w:val="24"/>
        </w:rPr>
      </w:pPr>
      <w:r w:rsidRPr="00176353">
        <w:rPr>
          <w:sz w:val="24"/>
          <w:szCs w:val="24"/>
        </w:rPr>
        <w:t>п. Юганская Обь</w:t>
      </w:r>
      <w:r w:rsidR="0061603A" w:rsidRPr="00176353">
        <w:rPr>
          <w:sz w:val="24"/>
          <w:szCs w:val="24"/>
        </w:rPr>
        <w:t>:</w:t>
      </w:r>
    </w:p>
    <w:p w14:paraId="0ADAC46E" w14:textId="278B2C09" w:rsidR="00D36288" w:rsidRPr="00176353" w:rsidRDefault="00D36288" w:rsidP="00D36288">
      <w:pPr>
        <w:pStyle w:val="24"/>
        <w:numPr>
          <w:ilvl w:val="0"/>
          <w:numId w:val="82"/>
        </w:numPr>
        <w:tabs>
          <w:tab w:val="left" w:pos="993"/>
        </w:tabs>
        <w:spacing w:line="240" w:lineRule="auto"/>
        <w:ind w:left="1276"/>
      </w:pPr>
      <w:r w:rsidRPr="00176353">
        <w:t xml:space="preserve">строительство универсальной спортивной площадки (30х15) площадью 450 </w:t>
      </w:r>
      <w:r w:rsidR="00F700DB" w:rsidRPr="00176353">
        <w:t>м</w:t>
      </w:r>
      <w:r w:rsidR="00F700DB" w:rsidRPr="00176353">
        <w:rPr>
          <w:vertAlign w:val="superscript"/>
        </w:rPr>
        <w:t>2</w:t>
      </w:r>
      <w:r w:rsidRPr="00176353">
        <w:t>;</w:t>
      </w:r>
    </w:p>
    <w:p w14:paraId="592F4204" w14:textId="77777777" w:rsidR="00F700DB" w:rsidRPr="00176353" w:rsidRDefault="00D36288" w:rsidP="006560DF">
      <w:pPr>
        <w:pStyle w:val="24"/>
        <w:numPr>
          <w:ilvl w:val="0"/>
          <w:numId w:val="82"/>
        </w:numPr>
        <w:tabs>
          <w:tab w:val="left" w:pos="993"/>
        </w:tabs>
        <w:spacing w:line="240" w:lineRule="auto"/>
        <w:ind w:left="1276"/>
      </w:pPr>
      <w:r w:rsidRPr="00176353">
        <w:t xml:space="preserve">строительство универсальной спортивной площадки (14х8) площадью 112 </w:t>
      </w:r>
      <w:r w:rsidR="00F700DB" w:rsidRPr="00176353">
        <w:t>м</w:t>
      </w:r>
      <w:r w:rsidR="00F700DB" w:rsidRPr="00176353">
        <w:rPr>
          <w:vertAlign w:val="superscript"/>
        </w:rPr>
        <w:t>2</w:t>
      </w:r>
      <w:r w:rsidR="00F700DB" w:rsidRPr="00176353">
        <w:t>;</w:t>
      </w:r>
    </w:p>
    <w:p w14:paraId="22ED1350" w14:textId="06674ABC" w:rsidR="00D36288" w:rsidRPr="00176353" w:rsidRDefault="00D36288" w:rsidP="006560DF">
      <w:pPr>
        <w:pStyle w:val="24"/>
        <w:numPr>
          <w:ilvl w:val="0"/>
          <w:numId w:val="82"/>
        </w:numPr>
        <w:tabs>
          <w:tab w:val="left" w:pos="993"/>
        </w:tabs>
        <w:spacing w:line="240" w:lineRule="auto"/>
        <w:ind w:left="1276"/>
      </w:pPr>
      <w:r w:rsidRPr="00176353">
        <w:t>строительство универсальной спортивной площадки (14х8) площадью 112 м</w:t>
      </w:r>
      <w:r w:rsidR="00F700DB" w:rsidRPr="00176353">
        <w:rPr>
          <w:vertAlign w:val="superscript"/>
        </w:rPr>
        <w:t>2</w:t>
      </w:r>
      <w:r w:rsidRPr="00176353">
        <w:t>;</w:t>
      </w:r>
    </w:p>
    <w:p w14:paraId="7C0AA64C" w14:textId="589E73F9" w:rsidR="00D36288" w:rsidRPr="00176353" w:rsidRDefault="00D36288" w:rsidP="00D36288">
      <w:pPr>
        <w:pStyle w:val="24"/>
        <w:numPr>
          <w:ilvl w:val="0"/>
          <w:numId w:val="82"/>
        </w:numPr>
        <w:tabs>
          <w:tab w:val="left" w:pos="993"/>
        </w:tabs>
        <w:spacing w:line="240" w:lineRule="auto"/>
        <w:ind w:left="1276"/>
      </w:pPr>
      <w:r w:rsidRPr="00176353">
        <w:t>строительство универсальной спортивной площадки (22х11) площадью 242 м</w:t>
      </w:r>
      <w:r w:rsidR="00F700DB" w:rsidRPr="00176353">
        <w:rPr>
          <w:vertAlign w:val="superscript"/>
        </w:rPr>
        <w:t>2</w:t>
      </w:r>
      <w:r w:rsidRPr="00176353">
        <w:t>;</w:t>
      </w:r>
    </w:p>
    <w:p w14:paraId="3F9AA154" w14:textId="57BEBB01" w:rsidR="00D36288" w:rsidRPr="00176353" w:rsidRDefault="00D36288" w:rsidP="00D36288">
      <w:pPr>
        <w:pStyle w:val="24"/>
        <w:numPr>
          <w:ilvl w:val="0"/>
          <w:numId w:val="82"/>
        </w:numPr>
        <w:tabs>
          <w:tab w:val="left" w:pos="993"/>
        </w:tabs>
        <w:spacing w:line="240" w:lineRule="auto"/>
        <w:ind w:left="1276"/>
      </w:pPr>
      <w:r w:rsidRPr="00176353">
        <w:t>строительство спортивной площадки для игры в баскетбол (28х15) площадью 420 м</w:t>
      </w:r>
      <w:r w:rsidR="00F700DB" w:rsidRPr="00176353">
        <w:rPr>
          <w:vertAlign w:val="superscript"/>
        </w:rPr>
        <w:t>2</w:t>
      </w:r>
      <w:r w:rsidRPr="00176353">
        <w:t>.</w:t>
      </w:r>
    </w:p>
    <w:p w14:paraId="1B566A2F" w14:textId="284EABDC" w:rsidR="00C424C9" w:rsidRPr="00176353" w:rsidRDefault="008C5D23" w:rsidP="00C424C9">
      <w:pPr>
        <w:ind w:firstLine="709"/>
        <w:jc w:val="both"/>
        <w:rPr>
          <w:sz w:val="24"/>
          <w:szCs w:val="24"/>
        </w:rPr>
      </w:pPr>
      <w:r w:rsidRPr="00176353">
        <w:rPr>
          <w:sz w:val="24"/>
          <w:szCs w:val="24"/>
        </w:rPr>
        <w:t>П</w:t>
      </w:r>
      <w:r w:rsidR="00C424C9" w:rsidRPr="00176353">
        <w:rPr>
          <w:sz w:val="24"/>
          <w:szCs w:val="24"/>
        </w:rPr>
        <w:t xml:space="preserve">ри реализации «Оптимистичного» сценария развития система централизованного водоснабжения </w:t>
      </w:r>
      <w:r w:rsidR="00A521F1" w:rsidRPr="00176353">
        <w:rPr>
          <w:sz w:val="24"/>
          <w:szCs w:val="24"/>
        </w:rPr>
        <w:t>сельского поселения Усть-Юган</w:t>
      </w:r>
      <w:r w:rsidR="00B9408D" w:rsidRPr="00176353">
        <w:rPr>
          <w:sz w:val="24"/>
          <w:szCs w:val="24"/>
        </w:rPr>
        <w:t xml:space="preserve"> </w:t>
      </w:r>
      <w:r w:rsidR="00C424C9" w:rsidRPr="00176353">
        <w:rPr>
          <w:sz w:val="24"/>
          <w:szCs w:val="24"/>
        </w:rPr>
        <w:t>характеризуется:</w:t>
      </w:r>
    </w:p>
    <w:p w14:paraId="74116EAD" w14:textId="3F6316F8" w:rsidR="00212817" w:rsidRPr="00176353" w:rsidRDefault="00212817" w:rsidP="00212817">
      <w:pPr>
        <w:pStyle w:val="aff8"/>
        <w:numPr>
          <w:ilvl w:val="0"/>
          <w:numId w:val="36"/>
        </w:numPr>
        <w:tabs>
          <w:tab w:val="left" w:pos="993"/>
        </w:tabs>
        <w:ind w:left="0" w:firstLine="709"/>
        <w:contextualSpacing/>
        <w:jc w:val="both"/>
        <w:rPr>
          <w:sz w:val="24"/>
          <w:szCs w:val="24"/>
        </w:rPr>
      </w:pPr>
      <w:r w:rsidRPr="00176353">
        <w:rPr>
          <w:sz w:val="24"/>
          <w:szCs w:val="24"/>
        </w:rPr>
        <w:t>развитие</w:t>
      </w:r>
      <w:r w:rsidR="00707807" w:rsidRPr="00176353">
        <w:rPr>
          <w:sz w:val="24"/>
          <w:szCs w:val="24"/>
        </w:rPr>
        <w:t>м</w:t>
      </w:r>
      <w:r w:rsidRPr="00176353">
        <w:rPr>
          <w:sz w:val="24"/>
          <w:szCs w:val="24"/>
        </w:rPr>
        <w:t xml:space="preserve"> системы централизованного водоснабжения на территориях перспективной малоэтажной и среднеэтажной жилой застройки и для подключения перспективных объектов социальной и общественно-деловой инфраструктуры</w:t>
      </w:r>
      <w:r w:rsidR="00707807" w:rsidRPr="00176353">
        <w:rPr>
          <w:sz w:val="24"/>
          <w:szCs w:val="24"/>
        </w:rPr>
        <w:t>;</w:t>
      </w:r>
    </w:p>
    <w:p w14:paraId="646864A6" w14:textId="79EA7C1E" w:rsidR="00212817" w:rsidRPr="00176353" w:rsidRDefault="00212817" w:rsidP="00212817">
      <w:pPr>
        <w:pStyle w:val="aff8"/>
        <w:numPr>
          <w:ilvl w:val="0"/>
          <w:numId w:val="36"/>
        </w:numPr>
        <w:tabs>
          <w:tab w:val="left" w:pos="993"/>
        </w:tabs>
        <w:ind w:left="0" w:firstLine="709"/>
        <w:contextualSpacing/>
        <w:jc w:val="both"/>
        <w:rPr>
          <w:sz w:val="24"/>
          <w:szCs w:val="24"/>
        </w:rPr>
      </w:pPr>
      <w:r w:rsidRPr="00176353">
        <w:rPr>
          <w:sz w:val="24"/>
          <w:szCs w:val="24"/>
        </w:rPr>
        <w:t>охват</w:t>
      </w:r>
      <w:r w:rsidR="00707807" w:rsidRPr="00176353">
        <w:rPr>
          <w:sz w:val="24"/>
          <w:szCs w:val="24"/>
        </w:rPr>
        <w:t>ом</w:t>
      </w:r>
      <w:r w:rsidRPr="00176353">
        <w:rPr>
          <w:sz w:val="24"/>
          <w:szCs w:val="24"/>
        </w:rPr>
        <w:t xml:space="preserve"> населения централизованной услугой водоснабжения на уровне 100 %;</w:t>
      </w:r>
    </w:p>
    <w:p w14:paraId="36575CCD" w14:textId="6947D5E7" w:rsidR="00707807" w:rsidRPr="00176353" w:rsidRDefault="00707807" w:rsidP="00707807">
      <w:pPr>
        <w:pStyle w:val="aff8"/>
        <w:numPr>
          <w:ilvl w:val="0"/>
          <w:numId w:val="36"/>
        </w:numPr>
        <w:tabs>
          <w:tab w:val="left" w:pos="993"/>
        </w:tabs>
        <w:ind w:left="0" w:firstLine="709"/>
        <w:contextualSpacing/>
        <w:jc w:val="both"/>
        <w:rPr>
          <w:sz w:val="24"/>
          <w:szCs w:val="24"/>
        </w:rPr>
      </w:pPr>
      <w:r w:rsidRPr="00176353">
        <w:rPr>
          <w:sz w:val="24"/>
          <w:szCs w:val="24"/>
        </w:rPr>
        <w:t xml:space="preserve">увеличением водопотребления за счет освоения территории поселения под жилую застройку и </w:t>
      </w:r>
      <w:r w:rsidR="00212817" w:rsidRPr="00176353">
        <w:rPr>
          <w:sz w:val="24"/>
          <w:szCs w:val="24"/>
        </w:rPr>
        <w:t>размещение новых объектов</w:t>
      </w:r>
      <w:r w:rsidRPr="00176353">
        <w:rPr>
          <w:sz w:val="24"/>
          <w:szCs w:val="24"/>
        </w:rPr>
        <w:t xml:space="preserve"> социально-культурно-бытового обслуживания, отдыха и оздоровления населения.</w:t>
      </w:r>
    </w:p>
    <w:p w14:paraId="3E5F8A0F" w14:textId="7D115BA2" w:rsidR="00C424C9" w:rsidRPr="00176353" w:rsidRDefault="00C424C9" w:rsidP="00C424C9">
      <w:pPr>
        <w:ind w:firstLine="709"/>
        <w:jc w:val="both"/>
        <w:rPr>
          <w:sz w:val="24"/>
          <w:szCs w:val="24"/>
        </w:rPr>
      </w:pPr>
      <w:r w:rsidRPr="00176353">
        <w:rPr>
          <w:sz w:val="24"/>
          <w:szCs w:val="24"/>
        </w:rPr>
        <w:t xml:space="preserve">При реализации «Пессимистического» сценария развитие системы централизованного водоснабжения не предусмотрено, общий объем водопотребления по сельскому поселению </w:t>
      </w:r>
      <w:r w:rsidR="00A521F1" w:rsidRPr="00176353">
        <w:rPr>
          <w:sz w:val="24"/>
          <w:szCs w:val="24"/>
        </w:rPr>
        <w:t>Усть-Юган</w:t>
      </w:r>
      <w:r w:rsidR="00212817" w:rsidRPr="00176353">
        <w:rPr>
          <w:sz w:val="24"/>
          <w:szCs w:val="24"/>
        </w:rPr>
        <w:t xml:space="preserve"> </w:t>
      </w:r>
      <w:r w:rsidRPr="00176353">
        <w:rPr>
          <w:sz w:val="24"/>
          <w:szCs w:val="24"/>
        </w:rPr>
        <w:t>останется на уровне базового значения за счет отсутствия роста численности постоянного населения.</w:t>
      </w:r>
    </w:p>
    <w:p w14:paraId="6BC8BBC4" w14:textId="0ED82CD7" w:rsidR="00B866F0" w:rsidRPr="00176353" w:rsidRDefault="00B866F0" w:rsidP="00C424C9">
      <w:pPr>
        <w:ind w:firstLine="709"/>
        <w:jc w:val="both"/>
        <w:rPr>
          <w:sz w:val="24"/>
          <w:szCs w:val="24"/>
        </w:rPr>
      </w:pPr>
      <w:r w:rsidRPr="00176353">
        <w:rPr>
          <w:sz w:val="24"/>
          <w:szCs w:val="24"/>
        </w:rPr>
        <w:t xml:space="preserve">При формировании балансов водоснабжения и водоотведения и мероприятий по развитию систем водоснабжения и водоотведения в качестве основного базового сценария развития принят </w:t>
      </w:r>
      <w:bookmarkStart w:id="43" w:name="_Hlk485979910"/>
      <w:r w:rsidRPr="00176353">
        <w:rPr>
          <w:sz w:val="24"/>
          <w:szCs w:val="24"/>
        </w:rPr>
        <w:t>«оптимистический» сценарий</w:t>
      </w:r>
      <w:bookmarkEnd w:id="43"/>
      <w:r w:rsidRPr="00176353">
        <w:rPr>
          <w:sz w:val="24"/>
          <w:szCs w:val="24"/>
        </w:rPr>
        <w:t>.</w:t>
      </w:r>
    </w:p>
    <w:p w14:paraId="7240301F" w14:textId="5CBBC04B" w:rsidR="00C424C9" w:rsidRPr="00176353" w:rsidRDefault="000D7C38" w:rsidP="00C424C9">
      <w:pPr>
        <w:ind w:firstLine="709"/>
        <w:jc w:val="both"/>
        <w:rPr>
          <w:sz w:val="24"/>
          <w:szCs w:val="24"/>
        </w:rPr>
      </w:pPr>
      <w:r w:rsidRPr="00176353">
        <w:rPr>
          <w:sz w:val="24"/>
          <w:szCs w:val="24"/>
        </w:rPr>
        <w:t>В рамках реализации Схемы</w:t>
      </w:r>
      <w:r w:rsidR="00C424C9" w:rsidRPr="00176353">
        <w:rPr>
          <w:sz w:val="24"/>
          <w:szCs w:val="24"/>
        </w:rPr>
        <w:t xml:space="preserve"> </w:t>
      </w:r>
      <w:r w:rsidR="00B866F0" w:rsidRPr="00176353">
        <w:rPr>
          <w:sz w:val="24"/>
          <w:szCs w:val="24"/>
        </w:rPr>
        <w:t>определены направления</w:t>
      </w:r>
      <w:r w:rsidR="00C424C9" w:rsidRPr="00176353">
        <w:rPr>
          <w:sz w:val="24"/>
          <w:szCs w:val="24"/>
        </w:rPr>
        <w:t xml:space="preserve"> по развитию системы водоснабжения</w:t>
      </w:r>
      <w:r w:rsidRPr="00176353">
        <w:rPr>
          <w:sz w:val="24"/>
          <w:szCs w:val="24"/>
        </w:rPr>
        <w:t xml:space="preserve"> сельского поселения Усть-Юган</w:t>
      </w:r>
      <w:r w:rsidR="00C424C9" w:rsidRPr="00176353">
        <w:rPr>
          <w:sz w:val="24"/>
          <w:szCs w:val="24"/>
        </w:rPr>
        <w:t>:</w:t>
      </w:r>
    </w:p>
    <w:p w14:paraId="2559B5A1" w14:textId="69ED65F9" w:rsidR="000D7C38" w:rsidRPr="00176353" w:rsidRDefault="0095547B" w:rsidP="0015127A">
      <w:pPr>
        <w:pStyle w:val="aff8"/>
        <w:numPr>
          <w:ilvl w:val="0"/>
          <w:numId w:val="36"/>
        </w:numPr>
        <w:tabs>
          <w:tab w:val="left" w:pos="993"/>
        </w:tabs>
        <w:ind w:left="0" w:firstLine="709"/>
        <w:contextualSpacing/>
        <w:jc w:val="both"/>
        <w:rPr>
          <w:sz w:val="24"/>
          <w:szCs w:val="24"/>
        </w:rPr>
      </w:pPr>
      <w:r w:rsidRPr="00176353">
        <w:rPr>
          <w:sz w:val="24"/>
          <w:szCs w:val="24"/>
        </w:rPr>
        <w:t>о</w:t>
      </w:r>
      <w:r w:rsidR="000D7C38" w:rsidRPr="00176353">
        <w:rPr>
          <w:sz w:val="24"/>
          <w:szCs w:val="24"/>
        </w:rPr>
        <w:t>рганизация зоны санитарной охраны площадки водозаборных сооружений с выполнением ряда необходимых мероприятий: ограждением с периметральным освещением и видеонаблюдением; планировкой территории; отводом поверхностных вод; асфальтированием технических проездов</w:t>
      </w:r>
    </w:p>
    <w:p w14:paraId="26921976" w14:textId="687B5CBD" w:rsidR="0015127A" w:rsidRPr="00176353" w:rsidRDefault="000D7C38" w:rsidP="0015127A">
      <w:pPr>
        <w:pStyle w:val="aff8"/>
        <w:numPr>
          <w:ilvl w:val="0"/>
          <w:numId w:val="36"/>
        </w:numPr>
        <w:tabs>
          <w:tab w:val="left" w:pos="993"/>
        </w:tabs>
        <w:ind w:left="0" w:firstLine="709"/>
        <w:contextualSpacing/>
        <w:jc w:val="both"/>
        <w:rPr>
          <w:sz w:val="24"/>
          <w:szCs w:val="24"/>
        </w:rPr>
      </w:pPr>
      <w:r w:rsidRPr="00176353">
        <w:rPr>
          <w:sz w:val="24"/>
          <w:szCs w:val="24"/>
        </w:rPr>
        <w:t xml:space="preserve">комплекс сооружений водоснабжения, водоочистки и сетей водоснабжения в п. Юганская Обь, мощностью </w:t>
      </w:r>
      <w:r w:rsidR="00345002" w:rsidRPr="00176353">
        <w:rPr>
          <w:sz w:val="24"/>
          <w:szCs w:val="24"/>
        </w:rPr>
        <w:t xml:space="preserve">400 </w:t>
      </w:r>
      <w:r w:rsidRPr="00176353">
        <w:rPr>
          <w:sz w:val="24"/>
          <w:szCs w:val="24"/>
        </w:rPr>
        <w:t>м</w:t>
      </w:r>
      <w:r w:rsidRPr="00176353">
        <w:rPr>
          <w:sz w:val="24"/>
          <w:szCs w:val="24"/>
          <w:vertAlign w:val="superscript"/>
        </w:rPr>
        <w:t>3</w:t>
      </w:r>
      <w:r w:rsidRPr="00176353">
        <w:rPr>
          <w:sz w:val="24"/>
          <w:szCs w:val="24"/>
        </w:rPr>
        <w:t>/сут.</w:t>
      </w:r>
      <w:r w:rsidR="0095547B" w:rsidRPr="00176353">
        <w:rPr>
          <w:sz w:val="24"/>
          <w:szCs w:val="24"/>
        </w:rPr>
        <w:t xml:space="preserve"> (строительство)</w:t>
      </w:r>
      <w:r w:rsidR="0015127A" w:rsidRPr="00176353">
        <w:rPr>
          <w:sz w:val="24"/>
          <w:szCs w:val="24"/>
        </w:rPr>
        <w:t>;</w:t>
      </w:r>
    </w:p>
    <w:p w14:paraId="62EABBA3" w14:textId="25464B52" w:rsidR="0095547B" w:rsidRPr="00176353" w:rsidRDefault="0095547B" w:rsidP="0095547B">
      <w:pPr>
        <w:pStyle w:val="aff8"/>
        <w:numPr>
          <w:ilvl w:val="0"/>
          <w:numId w:val="36"/>
        </w:numPr>
        <w:tabs>
          <w:tab w:val="left" w:pos="993"/>
        </w:tabs>
        <w:ind w:left="0" w:firstLine="709"/>
        <w:contextualSpacing/>
        <w:jc w:val="both"/>
        <w:rPr>
          <w:sz w:val="24"/>
          <w:szCs w:val="24"/>
        </w:rPr>
      </w:pPr>
      <w:r w:rsidRPr="00176353">
        <w:rPr>
          <w:sz w:val="24"/>
          <w:szCs w:val="24"/>
        </w:rPr>
        <w:t>комплекс сооружений водоснабжения, водоочистки и сетей водоснабжения ст. Усть-Юган с учетом подключения абонентов п. Усть-Юган (реконструкция);</w:t>
      </w:r>
    </w:p>
    <w:p w14:paraId="1D116D20" w14:textId="6D4F29BA" w:rsidR="0095547B" w:rsidRPr="00176353" w:rsidRDefault="0013787D" w:rsidP="0015127A">
      <w:pPr>
        <w:pStyle w:val="aff8"/>
        <w:numPr>
          <w:ilvl w:val="0"/>
          <w:numId w:val="36"/>
        </w:numPr>
        <w:tabs>
          <w:tab w:val="left" w:pos="993"/>
        </w:tabs>
        <w:ind w:left="0" w:firstLine="709"/>
        <w:contextualSpacing/>
        <w:jc w:val="both"/>
        <w:rPr>
          <w:sz w:val="24"/>
          <w:szCs w:val="24"/>
        </w:rPr>
      </w:pPr>
      <w:r w:rsidRPr="00176353">
        <w:rPr>
          <w:sz w:val="24"/>
          <w:szCs w:val="24"/>
        </w:rPr>
        <w:t>организация станции второго подъема в здании перспектив</w:t>
      </w:r>
      <w:r w:rsidR="00D97CAB" w:rsidRPr="00176353">
        <w:rPr>
          <w:sz w:val="24"/>
          <w:szCs w:val="24"/>
        </w:rPr>
        <w:t>н</w:t>
      </w:r>
      <w:r w:rsidRPr="00176353">
        <w:rPr>
          <w:sz w:val="24"/>
          <w:szCs w:val="24"/>
        </w:rPr>
        <w:t>ой ЦТП на территории планировочного района 02:01:02 ст. Усть-Юган с выполнением ряда необходимых мероприятий:</w:t>
      </w:r>
      <w:r w:rsidR="00B00C01" w:rsidRPr="00176353">
        <w:rPr>
          <w:sz w:val="24"/>
          <w:szCs w:val="24"/>
        </w:rPr>
        <w:t xml:space="preserve"> </w:t>
      </w:r>
      <w:r w:rsidR="00714288" w:rsidRPr="00176353">
        <w:rPr>
          <w:sz w:val="24"/>
          <w:szCs w:val="24"/>
        </w:rPr>
        <w:t>установка</w:t>
      </w:r>
      <w:r w:rsidR="00B00C01" w:rsidRPr="00176353">
        <w:rPr>
          <w:sz w:val="24"/>
          <w:szCs w:val="24"/>
        </w:rPr>
        <w:t xml:space="preserve"> насосной </w:t>
      </w:r>
      <w:r w:rsidR="00714288" w:rsidRPr="00176353">
        <w:rPr>
          <w:sz w:val="24"/>
          <w:szCs w:val="24"/>
        </w:rPr>
        <w:t xml:space="preserve">группы </w:t>
      </w:r>
      <w:r w:rsidR="00B00C01" w:rsidRPr="00176353">
        <w:rPr>
          <w:sz w:val="24"/>
          <w:szCs w:val="24"/>
        </w:rPr>
        <w:t>хозяйственно-питьевого обеспечения</w:t>
      </w:r>
      <w:r w:rsidR="00714288" w:rsidRPr="00176353">
        <w:rPr>
          <w:sz w:val="24"/>
          <w:szCs w:val="24"/>
        </w:rPr>
        <w:t xml:space="preserve">, </w:t>
      </w:r>
      <w:r w:rsidR="00B00C01" w:rsidRPr="00176353">
        <w:rPr>
          <w:sz w:val="24"/>
          <w:szCs w:val="24"/>
        </w:rPr>
        <w:t>установк</w:t>
      </w:r>
      <w:r w:rsidR="00714288" w:rsidRPr="00176353">
        <w:rPr>
          <w:sz w:val="24"/>
          <w:szCs w:val="24"/>
        </w:rPr>
        <w:t>а</w:t>
      </w:r>
      <w:r w:rsidR="00B00C01" w:rsidRPr="00176353">
        <w:rPr>
          <w:sz w:val="24"/>
          <w:szCs w:val="24"/>
        </w:rPr>
        <w:t xml:space="preserve"> насос</w:t>
      </w:r>
      <w:r w:rsidR="00714288" w:rsidRPr="00176353">
        <w:rPr>
          <w:sz w:val="24"/>
          <w:szCs w:val="24"/>
        </w:rPr>
        <w:t>ной группы</w:t>
      </w:r>
      <w:r w:rsidR="00406044" w:rsidRPr="00176353">
        <w:rPr>
          <w:sz w:val="24"/>
          <w:szCs w:val="24"/>
        </w:rPr>
        <w:t xml:space="preserve"> </w:t>
      </w:r>
      <w:r w:rsidR="00714288" w:rsidRPr="00176353">
        <w:rPr>
          <w:sz w:val="24"/>
          <w:szCs w:val="24"/>
        </w:rPr>
        <w:t xml:space="preserve">противопожарного обеспечения, </w:t>
      </w:r>
      <w:r w:rsidR="00406044" w:rsidRPr="00176353">
        <w:rPr>
          <w:sz w:val="24"/>
          <w:szCs w:val="24"/>
        </w:rPr>
        <w:t>подключени</w:t>
      </w:r>
      <w:r w:rsidR="00714288" w:rsidRPr="00176353">
        <w:rPr>
          <w:sz w:val="24"/>
          <w:szCs w:val="24"/>
        </w:rPr>
        <w:t>е</w:t>
      </w:r>
      <w:r w:rsidR="00406044" w:rsidRPr="00176353">
        <w:rPr>
          <w:sz w:val="24"/>
          <w:szCs w:val="24"/>
        </w:rPr>
        <w:t xml:space="preserve"> к </w:t>
      </w:r>
      <w:r w:rsidR="004039C4" w:rsidRPr="00176353">
        <w:rPr>
          <w:sz w:val="24"/>
          <w:szCs w:val="24"/>
        </w:rPr>
        <w:t xml:space="preserve">единой </w:t>
      </w:r>
      <w:r w:rsidR="00406044" w:rsidRPr="00176353">
        <w:rPr>
          <w:sz w:val="24"/>
          <w:szCs w:val="24"/>
        </w:rPr>
        <w:t>автоматизированной систем</w:t>
      </w:r>
      <w:r w:rsidR="00C839BD" w:rsidRPr="00176353">
        <w:rPr>
          <w:sz w:val="24"/>
          <w:szCs w:val="24"/>
        </w:rPr>
        <w:t>е</w:t>
      </w:r>
      <w:r w:rsidR="00406044" w:rsidRPr="00176353">
        <w:rPr>
          <w:sz w:val="24"/>
          <w:szCs w:val="24"/>
        </w:rPr>
        <w:t xml:space="preserve"> управления технологическими процессами</w:t>
      </w:r>
      <w:r w:rsidR="00C839BD" w:rsidRPr="00176353">
        <w:rPr>
          <w:sz w:val="24"/>
          <w:szCs w:val="24"/>
        </w:rPr>
        <w:t>;</w:t>
      </w:r>
    </w:p>
    <w:p w14:paraId="4DE78D39" w14:textId="0045F391" w:rsidR="0015127A" w:rsidRPr="00176353" w:rsidRDefault="008E15DA" w:rsidP="0015127A">
      <w:pPr>
        <w:pStyle w:val="aff8"/>
        <w:numPr>
          <w:ilvl w:val="0"/>
          <w:numId w:val="36"/>
        </w:numPr>
        <w:tabs>
          <w:tab w:val="left" w:pos="993"/>
        </w:tabs>
        <w:ind w:left="0" w:firstLine="709"/>
        <w:contextualSpacing/>
        <w:jc w:val="both"/>
        <w:rPr>
          <w:sz w:val="24"/>
          <w:szCs w:val="24"/>
        </w:rPr>
      </w:pPr>
      <w:r w:rsidRPr="00176353">
        <w:rPr>
          <w:sz w:val="24"/>
          <w:szCs w:val="24"/>
        </w:rPr>
        <w:t xml:space="preserve">строительство </w:t>
      </w:r>
      <w:r w:rsidR="002F6AE1" w:rsidRPr="00176353">
        <w:rPr>
          <w:sz w:val="24"/>
          <w:szCs w:val="24"/>
        </w:rPr>
        <w:t xml:space="preserve">двухтрубной </w:t>
      </w:r>
      <w:r w:rsidRPr="00176353">
        <w:rPr>
          <w:sz w:val="24"/>
          <w:szCs w:val="24"/>
        </w:rPr>
        <w:t>магистральной сети водоснабжения из полиэтиленовых труб диаметром 150 мм общей протяженностью 1,</w:t>
      </w:r>
      <w:r w:rsidR="005664A6" w:rsidRPr="00176353">
        <w:rPr>
          <w:sz w:val="24"/>
          <w:szCs w:val="24"/>
        </w:rPr>
        <w:t>27</w:t>
      </w:r>
      <w:r w:rsidRPr="00176353">
        <w:rPr>
          <w:sz w:val="24"/>
          <w:szCs w:val="24"/>
        </w:rPr>
        <w:t xml:space="preserve"> км </w:t>
      </w:r>
      <w:r w:rsidR="00D97CAB" w:rsidRPr="00176353">
        <w:rPr>
          <w:sz w:val="24"/>
          <w:szCs w:val="24"/>
        </w:rPr>
        <w:t xml:space="preserve">от перспективной ЦТП на территории планировочного района 02:01:02 до </w:t>
      </w:r>
      <w:r w:rsidR="0015127A" w:rsidRPr="00176353">
        <w:rPr>
          <w:sz w:val="24"/>
          <w:szCs w:val="24"/>
        </w:rPr>
        <w:t xml:space="preserve">п. </w:t>
      </w:r>
      <w:r w:rsidR="00A521F1" w:rsidRPr="00176353">
        <w:rPr>
          <w:sz w:val="24"/>
          <w:szCs w:val="24"/>
        </w:rPr>
        <w:t>Усть-Юган</w:t>
      </w:r>
      <w:r w:rsidR="0015127A" w:rsidRPr="00176353">
        <w:rPr>
          <w:sz w:val="24"/>
          <w:szCs w:val="24"/>
        </w:rPr>
        <w:t>;</w:t>
      </w:r>
    </w:p>
    <w:p w14:paraId="645BDF54" w14:textId="63B1E053" w:rsidR="00D97CAB" w:rsidRPr="00176353" w:rsidRDefault="00D97CAB" w:rsidP="00212817">
      <w:pPr>
        <w:pStyle w:val="aff8"/>
        <w:numPr>
          <w:ilvl w:val="0"/>
          <w:numId w:val="36"/>
        </w:numPr>
        <w:tabs>
          <w:tab w:val="left" w:pos="993"/>
        </w:tabs>
        <w:ind w:left="0" w:firstLine="709"/>
        <w:contextualSpacing/>
        <w:jc w:val="both"/>
        <w:rPr>
          <w:sz w:val="24"/>
          <w:szCs w:val="24"/>
        </w:rPr>
      </w:pPr>
      <w:r w:rsidRPr="00176353">
        <w:rPr>
          <w:sz w:val="24"/>
          <w:szCs w:val="24"/>
        </w:rPr>
        <w:t>строительство сетей водоснабжения из полиэтиленовых труб для обеспечения территорий развития жилищного строительства в п. Юганская Обь;</w:t>
      </w:r>
    </w:p>
    <w:p w14:paraId="6D2C7807" w14:textId="50156749" w:rsidR="00A34684" w:rsidRPr="00176353" w:rsidRDefault="00A34684" w:rsidP="00212817">
      <w:pPr>
        <w:pStyle w:val="aff8"/>
        <w:numPr>
          <w:ilvl w:val="0"/>
          <w:numId w:val="36"/>
        </w:numPr>
        <w:tabs>
          <w:tab w:val="left" w:pos="993"/>
        </w:tabs>
        <w:ind w:left="0" w:firstLine="709"/>
        <w:contextualSpacing/>
        <w:jc w:val="both"/>
        <w:rPr>
          <w:sz w:val="24"/>
          <w:szCs w:val="24"/>
        </w:rPr>
      </w:pPr>
      <w:r w:rsidRPr="00176353">
        <w:rPr>
          <w:sz w:val="24"/>
          <w:szCs w:val="24"/>
        </w:rPr>
        <w:t xml:space="preserve">строительство кольцевого участка сети водоснабжения </w:t>
      </w:r>
      <w:r w:rsidR="004C61F7" w:rsidRPr="00176353">
        <w:rPr>
          <w:sz w:val="24"/>
          <w:szCs w:val="24"/>
        </w:rPr>
        <w:t>из полиэтиленовых труб на участке от ТУ-ж/д №№ 5-11 до ТУ-ж/д № 25 в п. Усть-Юган диаметром 100 мм и протяженностью 0,10 км;</w:t>
      </w:r>
    </w:p>
    <w:p w14:paraId="3C584490" w14:textId="7D88DD03" w:rsidR="00D97CAB" w:rsidRPr="00176353" w:rsidRDefault="00D97CAB" w:rsidP="00A34684">
      <w:pPr>
        <w:pStyle w:val="aff8"/>
        <w:numPr>
          <w:ilvl w:val="0"/>
          <w:numId w:val="36"/>
        </w:numPr>
        <w:tabs>
          <w:tab w:val="left" w:pos="993"/>
        </w:tabs>
        <w:ind w:left="0" w:firstLine="709"/>
        <w:contextualSpacing/>
        <w:jc w:val="both"/>
        <w:rPr>
          <w:sz w:val="24"/>
          <w:szCs w:val="24"/>
        </w:rPr>
      </w:pPr>
      <w:r w:rsidRPr="00176353">
        <w:rPr>
          <w:sz w:val="24"/>
          <w:szCs w:val="24"/>
        </w:rPr>
        <w:t>реконструкция сетей горячего и холодного водоснабжения в сп.</w:t>
      </w:r>
      <w:r w:rsidR="00A34684" w:rsidRPr="00176353">
        <w:rPr>
          <w:sz w:val="24"/>
          <w:szCs w:val="24"/>
        </w:rPr>
        <w:t xml:space="preserve"> </w:t>
      </w:r>
      <w:r w:rsidRPr="00176353">
        <w:rPr>
          <w:sz w:val="24"/>
          <w:szCs w:val="24"/>
        </w:rPr>
        <w:t>Усть-Юган, в т.ч.:</w:t>
      </w:r>
    </w:p>
    <w:p w14:paraId="214B2E11" w14:textId="73A16792" w:rsidR="00D97CAB" w:rsidRPr="00176353" w:rsidRDefault="00A34684" w:rsidP="001005B0">
      <w:pPr>
        <w:tabs>
          <w:tab w:val="left" w:pos="1134"/>
        </w:tabs>
        <w:ind w:left="1134"/>
        <w:contextualSpacing/>
        <w:jc w:val="both"/>
        <w:rPr>
          <w:sz w:val="24"/>
          <w:szCs w:val="24"/>
        </w:rPr>
      </w:pPr>
      <w:r w:rsidRPr="00176353">
        <w:rPr>
          <w:sz w:val="24"/>
          <w:szCs w:val="24"/>
        </w:rPr>
        <w:t xml:space="preserve">- </w:t>
      </w:r>
      <w:r w:rsidR="00D97CAB" w:rsidRPr="00176353">
        <w:rPr>
          <w:sz w:val="24"/>
          <w:szCs w:val="24"/>
        </w:rPr>
        <w:t>реконструкция сетей п.</w:t>
      </w:r>
      <w:r w:rsidRPr="00176353">
        <w:rPr>
          <w:sz w:val="24"/>
          <w:szCs w:val="24"/>
        </w:rPr>
        <w:t xml:space="preserve"> </w:t>
      </w:r>
      <w:r w:rsidR="00D97CAB" w:rsidRPr="00176353">
        <w:rPr>
          <w:sz w:val="24"/>
          <w:szCs w:val="24"/>
        </w:rPr>
        <w:t xml:space="preserve">Усть-Юган в связи с исчерпанием эксплуатационного ресурса (В1 </w:t>
      </w:r>
      <w:r w:rsidRPr="00176353">
        <w:rPr>
          <w:sz w:val="24"/>
          <w:szCs w:val="24"/>
        </w:rPr>
        <w:t>–</w:t>
      </w:r>
      <w:r w:rsidR="00D97CAB" w:rsidRPr="00176353">
        <w:rPr>
          <w:sz w:val="24"/>
          <w:szCs w:val="24"/>
        </w:rPr>
        <w:t xml:space="preserve"> Ду</w:t>
      </w:r>
      <w:r w:rsidRPr="00176353">
        <w:rPr>
          <w:sz w:val="24"/>
          <w:szCs w:val="24"/>
        </w:rPr>
        <w:t xml:space="preserve"> </w:t>
      </w:r>
      <w:r w:rsidR="00D97CAB" w:rsidRPr="00176353">
        <w:rPr>
          <w:sz w:val="24"/>
          <w:szCs w:val="24"/>
        </w:rPr>
        <w:t>100-20</w:t>
      </w:r>
      <w:r w:rsidRPr="00176353">
        <w:rPr>
          <w:sz w:val="24"/>
          <w:szCs w:val="24"/>
        </w:rPr>
        <w:t xml:space="preserve"> </w:t>
      </w:r>
      <w:r w:rsidR="00D97CAB" w:rsidRPr="00176353">
        <w:rPr>
          <w:sz w:val="24"/>
          <w:szCs w:val="24"/>
        </w:rPr>
        <w:t>мм);</w:t>
      </w:r>
    </w:p>
    <w:p w14:paraId="5C330F47" w14:textId="6699443E" w:rsidR="00D97CAB" w:rsidRPr="00176353" w:rsidRDefault="00A34684" w:rsidP="001005B0">
      <w:pPr>
        <w:tabs>
          <w:tab w:val="left" w:pos="1134"/>
        </w:tabs>
        <w:ind w:left="1134"/>
        <w:contextualSpacing/>
        <w:jc w:val="both"/>
        <w:rPr>
          <w:sz w:val="24"/>
          <w:szCs w:val="24"/>
        </w:rPr>
      </w:pPr>
      <w:r w:rsidRPr="00176353">
        <w:rPr>
          <w:sz w:val="24"/>
          <w:szCs w:val="24"/>
        </w:rPr>
        <w:t xml:space="preserve">- </w:t>
      </w:r>
      <w:r w:rsidR="00D97CAB" w:rsidRPr="00176353">
        <w:rPr>
          <w:sz w:val="24"/>
          <w:szCs w:val="24"/>
        </w:rPr>
        <w:t>реконструкция сетей ст.</w:t>
      </w:r>
      <w:r w:rsidRPr="00176353">
        <w:rPr>
          <w:sz w:val="24"/>
          <w:szCs w:val="24"/>
        </w:rPr>
        <w:t xml:space="preserve"> </w:t>
      </w:r>
      <w:r w:rsidR="00D97CAB" w:rsidRPr="00176353">
        <w:rPr>
          <w:sz w:val="24"/>
          <w:szCs w:val="24"/>
        </w:rPr>
        <w:t xml:space="preserve">Усть-Юган в связи с исчерпанием эксплуатационного ресурса (В1 </w:t>
      </w:r>
      <w:r w:rsidRPr="00176353">
        <w:rPr>
          <w:sz w:val="24"/>
          <w:szCs w:val="24"/>
        </w:rPr>
        <w:t>–</w:t>
      </w:r>
      <w:r w:rsidR="00D97CAB" w:rsidRPr="00176353">
        <w:rPr>
          <w:sz w:val="24"/>
          <w:szCs w:val="24"/>
        </w:rPr>
        <w:t xml:space="preserve"> Ду</w:t>
      </w:r>
      <w:r w:rsidRPr="00176353">
        <w:rPr>
          <w:sz w:val="24"/>
          <w:szCs w:val="24"/>
        </w:rPr>
        <w:t xml:space="preserve"> </w:t>
      </w:r>
      <w:r w:rsidR="00D97CAB" w:rsidRPr="00176353">
        <w:rPr>
          <w:sz w:val="24"/>
          <w:szCs w:val="24"/>
        </w:rPr>
        <w:t>150-76</w:t>
      </w:r>
      <w:r w:rsidRPr="00176353">
        <w:rPr>
          <w:sz w:val="24"/>
          <w:szCs w:val="24"/>
        </w:rPr>
        <w:t xml:space="preserve"> </w:t>
      </w:r>
      <w:r w:rsidR="00D97CAB" w:rsidRPr="00176353">
        <w:rPr>
          <w:sz w:val="24"/>
          <w:szCs w:val="24"/>
        </w:rPr>
        <w:t>мм)</w:t>
      </w:r>
      <w:r w:rsidRPr="00176353">
        <w:rPr>
          <w:sz w:val="24"/>
          <w:szCs w:val="24"/>
        </w:rPr>
        <w:t>;</w:t>
      </w:r>
    </w:p>
    <w:p w14:paraId="293B3021" w14:textId="23E587FC" w:rsidR="00A34684" w:rsidRPr="00176353" w:rsidRDefault="00A34684" w:rsidP="001005B0">
      <w:pPr>
        <w:pStyle w:val="aff8"/>
        <w:numPr>
          <w:ilvl w:val="0"/>
          <w:numId w:val="36"/>
        </w:numPr>
        <w:tabs>
          <w:tab w:val="left" w:pos="1134"/>
        </w:tabs>
        <w:ind w:left="0" w:firstLine="0"/>
        <w:contextualSpacing/>
        <w:jc w:val="both"/>
        <w:rPr>
          <w:sz w:val="24"/>
          <w:szCs w:val="24"/>
        </w:rPr>
      </w:pPr>
      <w:r w:rsidRPr="00176353">
        <w:rPr>
          <w:sz w:val="24"/>
          <w:szCs w:val="24"/>
        </w:rPr>
        <w:t>реконструкция сетей горячего и холодного водоснабжения в сп. Усть-Юган (п. Юганская Обь), в т.ч.:</w:t>
      </w:r>
    </w:p>
    <w:p w14:paraId="5EB22606" w14:textId="201DD6C7" w:rsidR="00A34684" w:rsidRPr="00176353" w:rsidRDefault="00A34684" w:rsidP="001005B0">
      <w:pPr>
        <w:tabs>
          <w:tab w:val="left" w:pos="1134"/>
        </w:tabs>
        <w:ind w:left="1134"/>
        <w:contextualSpacing/>
        <w:jc w:val="both"/>
        <w:rPr>
          <w:sz w:val="24"/>
          <w:szCs w:val="24"/>
        </w:rPr>
      </w:pPr>
      <w:r w:rsidRPr="00176353">
        <w:rPr>
          <w:sz w:val="24"/>
          <w:szCs w:val="24"/>
        </w:rPr>
        <w:t>- реконструкция магистральных сетей п. Юганская Обь в связи с исчерпанием эксплуатационного ресурса (В1 – Ду 150-100 мм);</w:t>
      </w:r>
    </w:p>
    <w:p w14:paraId="3E712B30" w14:textId="5C7AF1F7" w:rsidR="00D97CAB" w:rsidRPr="00176353" w:rsidRDefault="00A34684" w:rsidP="001005B0">
      <w:pPr>
        <w:tabs>
          <w:tab w:val="left" w:pos="1134"/>
        </w:tabs>
        <w:ind w:left="1134"/>
        <w:contextualSpacing/>
        <w:jc w:val="both"/>
        <w:rPr>
          <w:sz w:val="24"/>
          <w:szCs w:val="24"/>
        </w:rPr>
      </w:pPr>
      <w:r w:rsidRPr="00176353">
        <w:rPr>
          <w:sz w:val="24"/>
          <w:szCs w:val="24"/>
        </w:rPr>
        <w:t>- реконструкция распределительных сетей п. Юганская Обь в связи с исчерпанием эксплуатационного ресурса (В1 – Ду 100-20 мм);</w:t>
      </w:r>
    </w:p>
    <w:p w14:paraId="62E4CF82" w14:textId="77777777" w:rsidR="00B62A23" w:rsidRPr="00176353" w:rsidRDefault="00B62A23" w:rsidP="001005B0">
      <w:pPr>
        <w:pStyle w:val="aff8"/>
        <w:numPr>
          <w:ilvl w:val="0"/>
          <w:numId w:val="36"/>
        </w:numPr>
        <w:tabs>
          <w:tab w:val="left" w:pos="1134"/>
        </w:tabs>
        <w:ind w:left="0" w:firstLine="0"/>
        <w:contextualSpacing/>
        <w:jc w:val="both"/>
        <w:rPr>
          <w:sz w:val="24"/>
          <w:szCs w:val="24"/>
        </w:rPr>
      </w:pPr>
      <w:r w:rsidRPr="00176353">
        <w:rPr>
          <w:sz w:val="24"/>
          <w:szCs w:val="24"/>
        </w:rPr>
        <w:t>вывод из эксплуатации ВЗС п. Усть-Юган, в т.ч:</w:t>
      </w:r>
    </w:p>
    <w:p w14:paraId="2F05CDCA" w14:textId="73F44EB5" w:rsidR="00B62A23" w:rsidRPr="00176353" w:rsidRDefault="00B62A23" w:rsidP="001005B0">
      <w:pPr>
        <w:tabs>
          <w:tab w:val="left" w:pos="1134"/>
        </w:tabs>
        <w:ind w:left="1134"/>
        <w:contextualSpacing/>
        <w:jc w:val="both"/>
        <w:rPr>
          <w:sz w:val="24"/>
          <w:szCs w:val="24"/>
        </w:rPr>
      </w:pPr>
      <w:r w:rsidRPr="00176353">
        <w:rPr>
          <w:sz w:val="24"/>
          <w:szCs w:val="24"/>
        </w:rPr>
        <w:t>- перевод арт</w:t>
      </w:r>
      <w:r w:rsidR="003C31E9" w:rsidRPr="00176353">
        <w:rPr>
          <w:sz w:val="24"/>
          <w:szCs w:val="24"/>
        </w:rPr>
        <w:t xml:space="preserve">. </w:t>
      </w:r>
      <w:r w:rsidRPr="00176353">
        <w:rPr>
          <w:sz w:val="24"/>
          <w:szCs w:val="24"/>
        </w:rPr>
        <w:t>скважины № 1 (20-5А) в наблюдательн</w:t>
      </w:r>
      <w:r w:rsidR="00914CFD" w:rsidRPr="00176353">
        <w:rPr>
          <w:sz w:val="24"/>
          <w:szCs w:val="24"/>
        </w:rPr>
        <w:t>ую</w:t>
      </w:r>
      <w:r w:rsidRPr="00176353">
        <w:rPr>
          <w:sz w:val="24"/>
          <w:szCs w:val="24"/>
        </w:rPr>
        <w:t>;</w:t>
      </w:r>
    </w:p>
    <w:p w14:paraId="4CFF1DF6" w14:textId="26FBB2D9" w:rsidR="00212817" w:rsidRPr="00176353" w:rsidRDefault="00B62A23" w:rsidP="001005B0">
      <w:pPr>
        <w:tabs>
          <w:tab w:val="left" w:pos="1134"/>
        </w:tabs>
        <w:ind w:left="1134"/>
        <w:contextualSpacing/>
        <w:jc w:val="both"/>
        <w:rPr>
          <w:sz w:val="24"/>
          <w:szCs w:val="24"/>
        </w:rPr>
      </w:pPr>
      <w:r w:rsidRPr="00176353">
        <w:rPr>
          <w:sz w:val="24"/>
          <w:szCs w:val="24"/>
        </w:rPr>
        <w:t xml:space="preserve">- </w:t>
      </w:r>
      <w:r w:rsidR="004C61F7" w:rsidRPr="00176353">
        <w:rPr>
          <w:sz w:val="24"/>
          <w:szCs w:val="24"/>
        </w:rPr>
        <w:t>консервация арт.</w:t>
      </w:r>
      <w:r w:rsidR="003C31E9" w:rsidRPr="00176353">
        <w:rPr>
          <w:sz w:val="24"/>
          <w:szCs w:val="24"/>
        </w:rPr>
        <w:t xml:space="preserve"> </w:t>
      </w:r>
      <w:r w:rsidR="00212817" w:rsidRPr="00176353">
        <w:rPr>
          <w:sz w:val="24"/>
          <w:szCs w:val="24"/>
        </w:rPr>
        <w:t>скважин</w:t>
      </w:r>
      <w:r w:rsidR="004C61F7" w:rsidRPr="00176353">
        <w:rPr>
          <w:sz w:val="24"/>
          <w:szCs w:val="24"/>
        </w:rPr>
        <w:t>ы № 2 (А-20)</w:t>
      </w:r>
      <w:r w:rsidRPr="00176353">
        <w:rPr>
          <w:sz w:val="24"/>
          <w:szCs w:val="24"/>
        </w:rPr>
        <w:t>.</w:t>
      </w:r>
    </w:p>
    <w:p w14:paraId="3A7861E4" w14:textId="0334A32E" w:rsidR="00C424C9" w:rsidRPr="00176353" w:rsidRDefault="00B62A23" w:rsidP="00FD31BA">
      <w:pPr>
        <w:ind w:firstLine="709"/>
        <w:jc w:val="both"/>
      </w:pPr>
      <w:r w:rsidRPr="00176353">
        <w:rPr>
          <w:sz w:val="24"/>
          <w:szCs w:val="24"/>
        </w:rPr>
        <w:t>На стадии проектирования объектов строительства и реконструкции сети водоснабжения сельского поселения Усть-Юган предусмотреть создание единой системы автоматизированного управления технологическими процессами (автоматизированной системы контроля энергетических параметров водоснабжения и водоотведения),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 а также обеспечени</w:t>
      </w:r>
      <w:r w:rsidR="00B866F0" w:rsidRPr="00176353">
        <w:rPr>
          <w:sz w:val="24"/>
          <w:szCs w:val="24"/>
        </w:rPr>
        <w:t>я</w:t>
      </w:r>
      <w:r w:rsidRPr="00176353">
        <w:rPr>
          <w:sz w:val="24"/>
          <w:szCs w:val="24"/>
        </w:rPr>
        <w:t xml:space="preserve"> энергоэффективности функционирования системы</w:t>
      </w:r>
      <w:r w:rsidR="00B866F0" w:rsidRPr="00176353">
        <w:rPr>
          <w:sz w:val="24"/>
          <w:szCs w:val="24"/>
        </w:rPr>
        <w:t>.</w:t>
      </w:r>
    </w:p>
    <w:p w14:paraId="1666AEA4" w14:textId="5C6825A7" w:rsidR="00D44A56" w:rsidRPr="00176353" w:rsidRDefault="00D44A56" w:rsidP="00D44A56">
      <w:pPr>
        <w:pStyle w:val="af"/>
        <w:framePr w:hSpace="0" w:wrap="auto" w:vAnchor="margin" w:hAnchor="text" w:xAlign="left" w:yAlign="inline"/>
        <w:tabs>
          <w:tab w:val="left" w:pos="993"/>
        </w:tabs>
        <w:jc w:val="both"/>
        <w:rPr>
          <w:sz w:val="24"/>
          <w:szCs w:val="24"/>
        </w:rPr>
        <w:sectPr w:rsidR="00D44A56" w:rsidRPr="00176353" w:rsidSect="00AC395C">
          <w:footerReference w:type="default" r:id="rId18"/>
          <w:pgSz w:w="11910" w:h="16840"/>
          <w:pgMar w:top="1134" w:right="850" w:bottom="1134" w:left="1701" w:header="0" w:footer="680" w:gutter="0"/>
          <w:cols w:space="720"/>
          <w:docGrid w:linePitch="272"/>
        </w:sectPr>
      </w:pPr>
    </w:p>
    <w:p w14:paraId="1ECA0FE8" w14:textId="453B6570" w:rsidR="003B6517" w:rsidRPr="00176353" w:rsidRDefault="003B6517" w:rsidP="00CC06C7">
      <w:pPr>
        <w:jc w:val="right"/>
        <w:rPr>
          <w:b/>
          <w:sz w:val="24"/>
          <w:szCs w:val="24"/>
        </w:rPr>
      </w:pPr>
      <w:bookmarkStart w:id="44" w:name="_Toc360038886"/>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16</w:t>
      </w:r>
      <w:r w:rsidRPr="00176353">
        <w:rPr>
          <w:b/>
          <w:sz w:val="24"/>
          <w:szCs w:val="24"/>
        </w:rPr>
        <w:fldChar w:fldCharType="end"/>
      </w:r>
    </w:p>
    <w:p w14:paraId="4ECD8702" w14:textId="73EC8822" w:rsidR="008171B9" w:rsidRPr="00176353" w:rsidRDefault="008171B9" w:rsidP="008171B9">
      <w:pPr>
        <w:jc w:val="center"/>
        <w:rPr>
          <w:b/>
          <w:sz w:val="24"/>
          <w:szCs w:val="24"/>
        </w:rPr>
      </w:pPr>
      <w:bookmarkStart w:id="45" w:name="_Hlk485980005"/>
      <w:r w:rsidRPr="00176353">
        <w:rPr>
          <w:b/>
          <w:sz w:val="24"/>
          <w:szCs w:val="24"/>
        </w:rPr>
        <w:t xml:space="preserve">Перспективные показатели развития </w:t>
      </w:r>
      <w:r w:rsidR="00A521F1" w:rsidRPr="00176353">
        <w:rPr>
          <w:b/>
          <w:sz w:val="24"/>
          <w:szCs w:val="24"/>
        </w:rPr>
        <w:t>сельского поселения Усть-Юган</w:t>
      </w:r>
      <w:r w:rsidR="001E2DEC" w:rsidRPr="00176353">
        <w:rPr>
          <w:b/>
          <w:sz w:val="24"/>
          <w:szCs w:val="24"/>
        </w:rPr>
        <w:t xml:space="preserve"> </w:t>
      </w:r>
      <w:r w:rsidRPr="00176353">
        <w:rPr>
          <w:b/>
          <w:sz w:val="24"/>
          <w:szCs w:val="24"/>
        </w:rPr>
        <w:t>по различным сценариям развития</w:t>
      </w:r>
    </w:p>
    <w:p w14:paraId="542F7949" w14:textId="5484BB35" w:rsidR="00F33C97" w:rsidRPr="00176353" w:rsidRDefault="00F33C97" w:rsidP="008171B9">
      <w:pPr>
        <w:jc w:val="center"/>
        <w:rPr>
          <w:b/>
          <w:sz w:val="24"/>
          <w:szCs w:val="24"/>
        </w:rPr>
      </w:pPr>
    </w:p>
    <w:tbl>
      <w:tblPr>
        <w:tblW w:w="5341" w:type="pct"/>
        <w:tblInd w:w="-289" w:type="dxa"/>
        <w:tblLayout w:type="fixed"/>
        <w:tblLook w:val="04A0" w:firstRow="1" w:lastRow="0" w:firstColumn="1" w:lastColumn="0" w:noHBand="0" w:noVBand="1"/>
      </w:tblPr>
      <w:tblGrid>
        <w:gridCol w:w="564"/>
        <w:gridCol w:w="3178"/>
        <w:gridCol w:w="720"/>
        <w:gridCol w:w="859"/>
        <w:gridCol w:w="831"/>
        <w:gridCol w:w="872"/>
        <w:gridCol w:w="866"/>
        <w:gridCol w:w="866"/>
        <w:gridCol w:w="859"/>
        <w:gridCol w:w="866"/>
        <w:gridCol w:w="891"/>
        <w:gridCol w:w="935"/>
        <w:gridCol w:w="862"/>
        <w:gridCol w:w="897"/>
        <w:gridCol w:w="897"/>
        <w:gridCol w:w="831"/>
      </w:tblGrid>
      <w:tr w:rsidR="00F33C97" w:rsidRPr="00176353" w14:paraId="5CE2A701" w14:textId="77777777" w:rsidTr="006560DF">
        <w:trPr>
          <w:trHeight w:val="296"/>
        </w:trPr>
        <w:tc>
          <w:tcPr>
            <w:tcW w:w="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A83853" w14:textId="77777777" w:rsidR="00F33C97" w:rsidRPr="00176353" w:rsidRDefault="00F33C97" w:rsidP="00F33C97">
            <w:pPr>
              <w:jc w:val="center"/>
              <w:rPr>
                <w:b/>
                <w:bCs/>
                <w:sz w:val="22"/>
                <w:szCs w:val="22"/>
              </w:rPr>
            </w:pPr>
            <w:r w:rsidRPr="00176353">
              <w:rPr>
                <w:b/>
                <w:bCs/>
                <w:sz w:val="22"/>
                <w:szCs w:val="22"/>
              </w:rPr>
              <w:t>№ п/п</w:t>
            </w:r>
          </w:p>
        </w:tc>
        <w:tc>
          <w:tcPr>
            <w:tcW w:w="10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85C3B6" w14:textId="77777777" w:rsidR="00F33C97" w:rsidRPr="00176353" w:rsidRDefault="00F33C97" w:rsidP="00F33C97">
            <w:pPr>
              <w:jc w:val="center"/>
              <w:rPr>
                <w:b/>
                <w:bCs/>
                <w:sz w:val="22"/>
                <w:szCs w:val="22"/>
              </w:rPr>
            </w:pPr>
            <w:r w:rsidRPr="00176353">
              <w:rPr>
                <w:b/>
                <w:bCs/>
                <w:sz w:val="22"/>
                <w:szCs w:val="22"/>
              </w:rPr>
              <w:t>Наименование</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B1E4D2" w14:textId="77777777" w:rsidR="00F33C97" w:rsidRPr="00176353" w:rsidRDefault="00F33C97" w:rsidP="00F33C97">
            <w:pPr>
              <w:jc w:val="center"/>
              <w:rPr>
                <w:b/>
                <w:bCs/>
                <w:sz w:val="22"/>
                <w:szCs w:val="22"/>
              </w:rPr>
            </w:pPr>
            <w:r w:rsidRPr="00176353">
              <w:rPr>
                <w:b/>
                <w:bCs/>
                <w:sz w:val="22"/>
                <w:szCs w:val="22"/>
              </w:rPr>
              <w:t>Ед. изм.</w:t>
            </w:r>
          </w:p>
        </w:tc>
        <w:tc>
          <w:tcPr>
            <w:tcW w:w="2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A445F9" w14:textId="77777777" w:rsidR="00F33C97" w:rsidRPr="00176353" w:rsidRDefault="00F33C97" w:rsidP="00F33C97">
            <w:pPr>
              <w:ind w:left="-119" w:right="-51"/>
              <w:jc w:val="center"/>
              <w:rPr>
                <w:b/>
                <w:bCs/>
                <w:sz w:val="22"/>
                <w:szCs w:val="22"/>
              </w:rPr>
            </w:pPr>
            <w:r w:rsidRPr="00176353">
              <w:rPr>
                <w:b/>
                <w:bCs/>
                <w:sz w:val="22"/>
                <w:szCs w:val="22"/>
              </w:rPr>
              <w:t>2019 г.</w:t>
            </w:r>
          </w:p>
        </w:tc>
        <w:tc>
          <w:tcPr>
            <w:tcW w:w="263" w:type="pct"/>
            <w:tcBorders>
              <w:top w:val="single" w:sz="4" w:space="0" w:color="auto"/>
              <w:left w:val="nil"/>
              <w:bottom w:val="nil"/>
              <w:right w:val="single" w:sz="4" w:space="0" w:color="auto"/>
            </w:tcBorders>
            <w:shd w:val="clear" w:color="auto" w:fill="auto"/>
            <w:vAlign w:val="center"/>
            <w:hideMark/>
          </w:tcPr>
          <w:p w14:paraId="031D3AB3" w14:textId="77777777" w:rsidR="00F33C97" w:rsidRPr="00176353" w:rsidRDefault="00F33C97" w:rsidP="00F33C97">
            <w:pPr>
              <w:ind w:left="-133" w:right="-98"/>
              <w:jc w:val="center"/>
              <w:rPr>
                <w:b/>
                <w:bCs/>
                <w:sz w:val="22"/>
                <w:szCs w:val="22"/>
              </w:rPr>
            </w:pPr>
            <w:r w:rsidRPr="00176353">
              <w:rPr>
                <w:b/>
                <w:bCs/>
                <w:sz w:val="22"/>
                <w:szCs w:val="22"/>
              </w:rPr>
              <w:t>2020 г.</w:t>
            </w:r>
          </w:p>
        </w:tc>
        <w:tc>
          <w:tcPr>
            <w:tcW w:w="276" w:type="pct"/>
            <w:tcBorders>
              <w:top w:val="single" w:sz="4" w:space="0" w:color="auto"/>
              <w:left w:val="nil"/>
              <w:bottom w:val="nil"/>
              <w:right w:val="single" w:sz="4" w:space="0" w:color="auto"/>
            </w:tcBorders>
            <w:shd w:val="clear" w:color="auto" w:fill="auto"/>
            <w:vAlign w:val="center"/>
            <w:hideMark/>
          </w:tcPr>
          <w:p w14:paraId="1361A552" w14:textId="77777777" w:rsidR="00F33C97" w:rsidRPr="00176353" w:rsidRDefault="00F33C97" w:rsidP="00F33C97">
            <w:pPr>
              <w:ind w:left="-133" w:right="-98"/>
              <w:jc w:val="center"/>
              <w:rPr>
                <w:b/>
                <w:bCs/>
                <w:sz w:val="22"/>
                <w:szCs w:val="22"/>
              </w:rPr>
            </w:pPr>
            <w:r w:rsidRPr="00176353">
              <w:rPr>
                <w:b/>
                <w:bCs/>
                <w:sz w:val="22"/>
                <w:szCs w:val="22"/>
              </w:rPr>
              <w:t>2021 г.</w:t>
            </w:r>
          </w:p>
        </w:tc>
        <w:tc>
          <w:tcPr>
            <w:tcW w:w="1376" w:type="pct"/>
            <w:gridSpan w:val="5"/>
            <w:tcBorders>
              <w:top w:val="single" w:sz="4" w:space="0" w:color="auto"/>
              <w:left w:val="nil"/>
              <w:bottom w:val="single" w:sz="4" w:space="0" w:color="auto"/>
              <w:right w:val="single" w:sz="4" w:space="0" w:color="000000"/>
            </w:tcBorders>
            <w:shd w:val="clear" w:color="auto" w:fill="auto"/>
            <w:vAlign w:val="center"/>
            <w:hideMark/>
          </w:tcPr>
          <w:p w14:paraId="240FE86D" w14:textId="77777777" w:rsidR="00F33C97" w:rsidRPr="00176353" w:rsidRDefault="00F33C97" w:rsidP="00F33C97">
            <w:pPr>
              <w:jc w:val="center"/>
              <w:rPr>
                <w:b/>
                <w:bCs/>
                <w:sz w:val="22"/>
                <w:szCs w:val="22"/>
              </w:rPr>
            </w:pPr>
            <w:r w:rsidRPr="00176353">
              <w:rPr>
                <w:b/>
                <w:bCs/>
                <w:sz w:val="22"/>
                <w:szCs w:val="22"/>
              </w:rPr>
              <w:t>1 этап (2022 - 2026 гг.)</w:t>
            </w:r>
          </w:p>
        </w:tc>
        <w:tc>
          <w:tcPr>
            <w:tcW w:w="296" w:type="pct"/>
            <w:vMerge w:val="restart"/>
            <w:tcBorders>
              <w:top w:val="single" w:sz="4" w:space="0" w:color="auto"/>
              <w:left w:val="nil"/>
              <w:right w:val="single" w:sz="4" w:space="0" w:color="auto"/>
            </w:tcBorders>
            <w:shd w:val="clear" w:color="auto" w:fill="auto"/>
            <w:vAlign w:val="center"/>
            <w:hideMark/>
          </w:tcPr>
          <w:p w14:paraId="11545978" w14:textId="77777777" w:rsidR="00F33C97" w:rsidRPr="00176353" w:rsidRDefault="00F33C97" w:rsidP="00F33C97">
            <w:pPr>
              <w:jc w:val="center"/>
              <w:rPr>
                <w:b/>
                <w:bCs/>
                <w:sz w:val="22"/>
                <w:szCs w:val="22"/>
              </w:rPr>
            </w:pPr>
            <w:r w:rsidRPr="00176353">
              <w:rPr>
                <w:b/>
                <w:bCs/>
                <w:sz w:val="22"/>
                <w:szCs w:val="22"/>
              </w:rPr>
              <w:t>2 этап (2027 - 2032 гг.)</w:t>
            </w:r>
          </w:p>
        </w:tc>
        <w:tc>
          <w:tcPr>
            <w:tcW w:w="273" w:type="pct"/>
            <w:vMerge w:val="restart"/>
            <w:tcBorders>
              <w:top w:val="single" w:sz="4" w:space="0" w:color="auto"/>
              <w:left w:val="nil"/>
              <w:right w:val="single" w:sz="4" w:space="0" w:color="auto"/>
            </w:tcBorders>
            <w:shd w:val="clear" w:color="auto" w:fill="auto"/>
            <w:vAlign w:val="center"/>
            <w:hideMark/>
          </w:tcPr>
          <w:p w14:paraId="6BF90916" w14:textId="77777777" w:rsidR="00F33C97" w:rsidRPr="00176353" w:rsidRDefault="00F33C97" w:rsidP="00F33C97">
            <w:pPr>
              <w:jc w:val="center"/>
              <w:rPr>
                <w:b/>
                <w:bCs/>
                <w:sz w:val="22"/>
                <w:szCs w:val="22"/>
              </w:rPr>
            </w:pPr>
            <w:r w:rsidRPr="00176353">
              <w:rPr>
                <w:b/>
                <w:bCs/>
                <w:sz w:val="22"/>
                <w:szCs w:val="22"/>
              </w:rPr>
              <w:t>3 этап (2033 - 2039 гг.)</w:t>
            </w:r>
          </w:p>
        </w:tc>
        <w:tc>
          <w:tcPr>
            <w:tcW w:w="284" w:type="pct"/>
            <w:vMerge w:val="restart"/>
            <w:tcBorders>
              <w:top w:val="single" w:sz="4" w:space="0" w:color="auto"/>
              <w:left w:val="single" w:sz="4" w:space="0" w:color="auto"/>
              <w:right w:val="single" w:sz="4" w:space="0" w:color="auto"/>
            </w:tcBorders>
            <w:shd w:val="clear" w:color="auto" w:fill="auto"/>
            <w:vAlign w:val="center"/>
            <w:hideMark/>
          </w:tcPr>
          <w:p w14:paraId="4BDE8F8C" w14:textId="21ED1059" w:rsidR="00F33C97" w:rsidRPr="00176353" w:rsidRDefault="00F33C97" w:rsidP="00F33C97">
            <w:pPr>
              <w:jc w:val="center"/>
              <w:rPr>
                <w:b/>
                <w:bCs/>
                <w:sz w:val="22"/>
                <w:szCs w:val="22"/>
              </w:rPr>
            </w:pPr>
            <w:r w:rsidRPr="00176353">
              <w:rPr>
                <w:b/>
                <w:bCs/>
                <w:sz w:val="22"/>
                <w:szCs w:val="22"/>
              </w:rPr>
              <w:t>2026/ 2020 гг., %</w:t>
            </w:r>
          </w:p>
        </w:tc>
        <w:tc>
          <w:tcPr>
            <w:tcW w:w="284" w:type="pct"/>
            <w:vMerge w:val="restart"/>
            <w:tcBorders>
              <w:top w:val="single" w:sz="4" w:space="0" w:color="auto"/>
              <w:left w:val="single" w:sz="4" w:space="0" w:color="auto"/>
              <w:right w:val="single" w:sz="4" w:space="0" w:color="auto"/>
            </w:tcBorders>
            <w:shd w:val="clear" w:color="auto" w:fill="auto"/>
            <w:vAlign w:val="center"/>
            <w:hideMark/>
          </w:tcPr>
          <w:p w14:paraId="3435BFC2" w14:textId="4D09EEB0" w:rsidR="00F33C97" w:rsidRPr="00176353" w:rsidRDefault="00F33C97" w:rsidP="00F33C97">
            <w:pPr>
              <w:jc w:val="center"/>
              <w:rPr>
                <w:b/>
                <w:bCs/>
                <w:sz w:val="22"/>
                <w:szCs w:val="22"/>
              </w:rPr>
            </w:pPr>
            <w:r w:rsidRPr="00176353">
              <w:rPr>
                <w:b/>
                <w:bCs/>
                <w:sz w:val="22"/>
                <w:szCs w:val="22"/>
              </w:rPr>
              <w:t>2032/ 2020 гг., %</w:t>
            </w:r>
          </w:p>
        </w:tc>
        <w:tc>
          <w:tcPr>
            <w:tcW w:w="263" w:type="pct"/>
            <w:vMerge w:val="restart"/>
            <w:tcBorders>
              <w:top w:val="single" w:sz="4" w:space="0" w:color="auto"/>
              <w:left w:val="single" w:sz="4" w:space="0" w:color="auto"/>
              <w:right w:val="single" w:sz="4" w:space="0" w:color="auto"/>
            </w:tcBorders>
            <w:shd w:val="clear" w:color="auto" w:fill="auto"/>
            <w:vAlign w:val="center"/>
            <w:hideMark/>
          </w:tcPr>
          <w:p w14:paraId="0D0A3D69" w14:textId="34D73A01" w:rsidR="00F33C97" w:rsidRPr="00176353" w:rsidRDefault="00F33C97" w:rsidP="00F33C97">
            <w:pPr>
              <w:jc w:val="center"/>
              <w:rPr>
                <w:b/>
                <w:bCs/>
                <w:sz w:val="22"/>
                <w:szCs w:val="22"/>
              </w:rPr>
            </w:pPr>
            <w:r w:rsidRPr="00176353">
              <w:rPr>
                <w:b/>
                <w:bCs/>
                <w:sz w:val="22"/>
                <w:szCs w:val="22"/>
              </w:rPr>
              <w:t>2039/2020 гг., %</w:t>
            </w:r>
          </w:p>
        </w:tc>
      </w:tr>
      <w:tr w:rsidR="00F33C97" w:rsidRPr="00176353" w14:paraId="64D3D051" w14:textId="77777777" w:rsidTr="006560DF">
        <w:trPr>
          <w:trHeight w:val="20"/>
        </w:trPr>
        <w:tc>
          <w:tcPr>
            <w:tcW w:w="179" w:type="pct"/>
            <w:vMerge/>
            <w:tcBorders>
              <w:top w:val="single" w:sz="4" w:space="0" w:color="auto"/>
              <w:left w:val="single" w:sz="4" w:space="0" w:color="auto"/>
              <w:bottom w:val="single" w:sz="4" w:space="0" w:color="auto"/>
              <w:right w:val="single" w:sz="4" w:space="0" w:color="auto"/>
            </w:tcBorders>
            <w:vAlign w:val="center"/>
            <w:hideMark/>
          </w:tcPr>
          <w:p w14:paraId="7E2DC499" w14:textId="77777777" w:rsidR="00F33C97" w:rsidRPr="00176353" w:rsidRDefault="00F33C97" w:rsidP="00F33C97">
            <w:pPr>
              <w:rPr>
                <w:b/>
                <w:bCs/>
                <w:sz w:val="22"/>
                <w:szCs w:val="22"/>
              </w:rPr>
            </w:pPr>
          </w:p>
        </w:tc>
        <w:tc>
          <w:tcPr>
            <w:tcW w:w="1006" w:type="pct"/>
            <w:vMerge/>
            <w:tcBorders>
              <w:top w:val="single" w:sz="4" w:space="0" w:color="auto"/>
              <w:left w:val="single" w:sz="4" w:space="0" w:color="auto"/>
              <w:bottom w:val="single" w:sz="4" w:space="0" w:color="auto"/>
              <w:right w:val="single" w:sz="4" w:space="0" w:color="auto"/>
            </w:tcBorders>
            <w:vAlign w:val="center"/>
            <w:hideMark/>
          </w:tcPr>
          <w:p w14:paraId="3CDC2FB9" w14:textId="77777777" w:rsidR="00F33C97" w:rsidRPr="00176353" w:rsidRDefault="00F33C97" w:rsidP="00F33C97">
            <w:pPr>
              <w:rPr>
                <w:b/>
                <w:bCs/>
                <w:sz w:val="22"/>
                <w:szCs w:val="22"/>
              </w:rPr>
            </w:pPr>
          </w:p>
        </w:tc>
        <w:tc>
          <w:tcPr>
            <w:tcW w:w="228" w:type="pct"/>
            <w:vMerge/>
            <w:tcBorders>
              <w:top w:val="single" w:sz="4" w:space="0" w:color="auto"/>
              <w:left w:val="single" w:sz="4" w:space="0" w:color="auto"/>
              <w:bottom w:val="single" w:sz="4" w:space="0" w:color="auto"/>
              <w:right w:val="single" w:sz="4" w:space="0" w:color="auto"/>
            </w:tcBorders>
            <w:vAlign w:val="center"/>
            <w:hideMark/>
          </w:tcPr>
          <w:p w14:paraId="661F95B6" w14:textId="77777777" w:rsidR="00F33C97" w:rsidRPr="00176353" w:rsidRDefault="00F33C97" w:rsidP="00F33C97">
            <w:pPr>
              <w:rPr>
                <w:b/>
                <w:bCs/>
                <w:sz w:val="22"/>
                <w:szCs w:val="22"/>
              </w:rPr>
            </w:pPr>
          </w:p>
        </w:tc>
        <w:tc>
          <w:tcPr>
            <w:tcW w:w="272" w:type="pct"/>
            <w:vMerge/>
            <w:tcBorders>
              <w:top w:val="single" w:sz="4" w:space="0" w:color="auto"/>
              <w:left w:val="single" w:sz="4" w:space="0" w:color="auto"/>
              <w:bottom w:val="single" w:sz="4" w:space="0" w:color="000000"/>
              <w:right w:val="single" w:sz="4" w:space="0" w:color="auto"/>
            </w:tcBorders>
            <w:vAlign w:val="center"/>
            <w:hideMark/>
          </w:tcPr>
          <w:p w14:paraId="64BF4839" w14:textId="77777777" w:rsidR="00F33C97" w:rsidRPr="00176353" w:rsidRDefault="00F33C97" w:rsidP="00F33C97">
            <w:pPr>
              <w:rPr>
                <w:b/>
                <w:bCs/>
                <w:sz w:val="22"/>
                <w:szCs w:val="22"/>
              </w:rPr>
            </w:pPr>
          </w:p>
        </w:tc>
        <w:tc>
          <w:tcPr>
            <w:tcW w:w="263" w:type="pct"/>
            <w:tcBorders>
              <w:top w:val="nil"/>
              <w:left w:val="nil"/>
              <w:bottom w:val="single" w:sz="4" w:space="0" w:color="auto"/>
              <w:right w:val="single" w:sz="4" w:space="0" w:color="auto"/>
            </w:tcBorders>
            <w:shd w:val="clear" w:color="auto" w:fill="auto"/>
            <w:vAlign w:val="center"/>
            <w:hideMark/>
          </w:tcPr>
          <w:p w14:paraId="19429C22" w14:textId="77777777" w:rsidR="00F33C97" w:rsidRPr="00176353" w:rsidRDefault="00F33C97" w:rsidP="00F33C97">
            <w:pPr>
              <w:ind w:left="-133" w:right="-98"/>
              <w:jc w:val="center"/>
              <w:rPr>
                <w:b/>
                <w:bCs/>
                <w:sz w:val="22"/>
                <w:szCs w:val="22"/>
              </w:rPr>
            </w:pPr>
            <w:r w:rsidRPr="00176353">
              <w:rPr>
                <w:b/>
                <w:bCs/>
                <w:sz w:val="22"/>
                <w:szCs w:val="22"/>
              </w:rPr>
              <w:t>факт</w:t>
            </w:r>
          </w:p>
        </w:tc>
        <w:tc>
          <w:tcPr>
            <w:tcW w:w="276" w:type="pct"/>
            <w:tcBorders>
              <w:top w:val="nil"/>
              <w:left w:val="nil"/>
              <w:bottom w:val="single" w:sz="4" w:space="0" w:color="auto"/>
              <w:right w:val="single" w:sz="4" w:space="0" w:color="auto"/>
            </w:tcBorders>
            <w:shd w:val="clear" w:color="auto" w:fill="auto"/>
            <w:vAlign w:val="center"/>
            <w:hideMark/>
          </w:tcPr>
          <w:p w14:paraId="2B6C8DA2" w14:textId="77777777" w:rsidR="00F33C97" w:rsidRPr="00176353" w:rsidRDefault="00F33C97" w:rsidP="00F33C97">
            <w:pPr>
              <w:ind w:left="-133" w:right="-98"/>
              <w:jc w:val="center"/>
              <w:rPr>
                <w:b/>
                <w:bCs/>
                <w:sz w:val="22"/>
                <w:szCs w:val="22"/>
              </w:rPr>
            </w:pPr>
            <w:r w:rsidRPr="00176353">
              <w:rPr>
                <w:b/>
                <w:bCs/>
                <w:sz w:val="22"/>
                <w:szCs w:val="22"/>
              </w:rPr>
              <w:t>оценка</w:t>
            </w:r>
          </w:p>
        </w:tc>
        <w:tc>
          <w:tcPr>
            <w:tcW w:w="274" w:type="pct"/>
            <w:tcBorders>
              <w:top w:val="nil"/>
              <w:left w:val="nil"/>
              <w:bottom w:val="single" w:sz="4" w:space="0" w:color="auto"/>
              <w:right w:val="single" w:sz="4" w:space="0" w:color="auto"/>
            </w:tcBorders>
            <w:shd w:val="clear" w:color="auto" w:fill="auto"/>
            <w:vAlign w:val="center"/>
            <w:hideMark/>
          </w:tcPr>
          <w:p w14:paraId="7E824C0D" w14:textId="77777777" w:rsidR="00F33C97" w:rsidRPr="00176353" w:rsidRDefault="00F33C97" w:rsidP="00F33C97">
            <w:pPr>
              <w:ind w:left="-107" w:right="-108"/>
              <w:jc w:val="center"/>
              <w:rPr>
                <w:b/>
                <w:bCs/>
                <w:sz w:val="22"/>
                <w:szCs w:val="22"/>
              </w:rPr>
            </w:pPr>
            <w:r w:rsidRPr="00176353">
              <w:rPr>
                <w:b/>
                <w:bCs/>
                <w:sz w:val="22"/>
                <w:szCs w:val="22"/>
              </w:rPr>
              <w:t>2022 г.</w:t>
            </w:r>
          </w:p>
        </w:tc>
        <w:tc>
          <w:tcPr>
            <w:tcW w:w="274" w:type="pct"/>
            <w:tcBorders>
              <w:top w:val="nil"/>
              <w:left w:val="nil"/>
              <w:bottom w:val="single" w:sz="4" w:space="0" w:color="auto"/>
              <w:right w:val="single" w:sz="4" w:space="0" w:color="auto"/>
            </w:tcBorders>
            <w:shd w:val="clear" w:color="auto" w:fill="auto"/>
            <w:vAlign w:val="center"/>
            <w:hideMark/>
          </w:tcPr>
          <w:p w14:paraId="67AC8482" w14:textId="77777777" w:rsidR="00F33C97" w:rsidRPr="00176353" w:rsidRDefault="00F33C97" w:rsidP="00F33C97">
            <w:pPr>
              <w:ind w:left="-107" w:right="-108"/>
              <w:jc w:val="center"/>
              <w:rPr>
                <w:b/>
                <w:bCs/>
                <w:sz w:val="22"/>
                <w:szCs w:val="22"/>
              </w:rPr>
            </w:pPr>
            <w:r w:rsidRPr="00176353">
              <w:rPr>
                <w:b/>
                <w:bCs/>
                <w:sz w:val="22"/>
                <w:szCs w:val="22"/>
              </w:rPr>
              <w:t>2023 г.</w:t>
            </w:r>
          </w:p>
        </w:tc>
        <w:tc>
          <w:tcPr>
            <w:tcW w:w="272" w:type="pct"/>
            <w:tcBorders>
              <w:top w:val="nil"/>
              <w:left w:val="nil"/>
              <w:bottom w:val="single" w:sz="4" w:space="0" w:color="auto"/>
              <w:right w:val="single" w:sz="4" w:space="0" w:color="auto"/>
            </w:tcBorders>
            <w:shd w:val="clear" w:color="auto" w:fill="auto"/>
            <w:vAlign w:val="center"/>
            <w:hideMark/>
          </w:tcPr>
          <w:p w14:paraId="60645DBE" w14:textId="77777777" w:rsidR="00F33C97" w:rsidRPr="00176353" w:rsidRDefault="00F33C97" w:rsidP="00F33C97">
            <w:pPr>
              <w:ind w:left="-107" w:right="-108"/>
              <w:jc w:val="center"/>
              <w:rPr>
                <w:b/>
                <w:bCs/>
                <w:sz w:val="22"/>
                <w:szCs w:val="22"/>
              </w:rPr>
            </w:pPr>
            <w:r w:rsidRPr="00176353">
              <w:rPr>
                <w:b/>
                <w:bCs/>
                <w:sz w:val="22"/>
                <w:szCs w:val="22"/>
              </w:rPr>
              <w:t>2024 г.</w:t>
            </w:r>
          </w:p>
        </w:tc>
        <w:tc>
          <w:tcPr>
            <w:tcW w:w="274" w:type="pct"/>
            <w:tcBorders>
              <w:top w:val="nil"/>
              <w:left w:val="nil"/>
              <w:bottom w:val="single" w:sz="4" w:space="0" w:color="auto"/>
              <w:right w:val="single" w:sz="4" w:space="0" w:color="auto"/>
            </w:tcBorders>
            <w:shd w:val="clear" w:color="auto" w:fill="auto"/>
            <w:vAlign w:val="center"/>
            <w:hideMark/>
          </w:tcPr>
          <w:p w14:paraId="056D3F28" w14:textId="77777777" w:rsidR="00F33C97" w:rsidRPr="00176353" w:rsidRDefault="00F33C97" w:rsidP="00F33C97">
            <w:pPr>
              <w:ind w:left="-107" w:right="-108"/>
              <w:jc w:val="center"/>
              <w:rPr>
                <w:b/>
                <w:bCs/>
                <w:sz w:val="22"/>
                <w:szCs w:val="22"/>
              </w:rPr>
            </w:pPr>
            <w:r w:rsidRPr="00176353">
              <w:rPr>
                <w:b/>
                <w:bCs/>
                <w:sz w:val="22"/>
                <w:szCs w:val="22"/>
              </w:rPr>
              <w:t>2025 г.</w:t>
            </w:r>
          </w:p>
        </w:tc>
        <w:tc>
          <w:tcPr>
            <w:tcW w:w="282" w:type="pct"/>
            <w:tcBorders>
              <w:top w:val="nil"/>
              <w:left w:val="nil"/>
              <w:bottom w:val="single" w:sz="4" w:space="0" w:color="auto"/>
              <w:right w:val="single" w:sz="4" w:space="0" w:color="auto"/>
            </w:tcBorders>
            <w:shd w:val="clear" w:color="auto" w:fill="auto"/>
            <w:vAlign w:val="center"/>
            <w:hideMark/>
          </w:tcPr>
          <w:p w14:paraId="4B1CA20B" w14:textId="77777777" w:rsidR="00F33C97" w:rsidRPr="00176353" w:rsidRDefault="00F33C97" w:rsidP="00F33C97">
            <w:pPr>
              <w:ind w:left="-107" w:right="-108"/>
              <w:jc w:val="center"/>
              <w:rPr>
                <w:b/>
                <w:bCs/>
                <w:sz w:val="22"/>
                <w:szCs w:val="22"/>
              </w:rPr>
            </w:pPr>
            <w:r w:rsidRPr="00176353">
              <w:rPr>
                <w:b/>
                <w:bCs/>
                <w:sz w:val="22"/>
                <w:szCs w:val="22"/>
              </w:rPr>
              <w:t>2026 г.</w:t>
            </w:r>
          </w:p>
        </w:tc>
        <w:tc>
          <w:tcPr>
            <w:tcW w:w="296" w:type="pct"/>
            <w:vMerge/>
            <w:tcBorders>
              <w:left w:val="nil"/>
              <w:bottom w:val="single" w:sz="4" w:space="0" w:color="000000"/>
              <w:right w:val="single" w:sz="4" w:space="0" w:color="auto"/>
            </w:tcBorders>
            <w:vAlign w:val="center"/>
            <w:hideMark/>
          </w:tcPr>
          <w:p w14:paraId="248168E6" w14:textId="77777777" w:rsidR="00F33C97" w:rsidRPr="00176353" w:rsidRDefault="00F33C97" w:rsidP="00F33C97">
            <w:pPr>
              <w:rPr>
                <w:b/>
                <w:bCs/>
                <w:sz w:val="22"/>
                <w:szCs w:val="22"/>
              </w:rPr>
            </w:pPr>
          </w:p>
        </w:tc>
        <w:tc>
          <w:tcPr>
            <w:tcW w:w="273" w:type="pct"/>
            <w:vMerge/>
            <w:tcBorders>
              <w:left w:val="nil"/>
              <w:bottom w:val="single" w:sz="4" w:space="0" w:color="000000"/>
              <w:right w:val="single" w:sz="4" w:space="0" w:color="auto"/>
            </w:tcBorders>
            <w:vAlign w:val="center"/>
            <w:hideMark/>
          </w:tcPr>
          <w:p w14:paraId="13A1FE6C" w14:textId="77777777" w:rsidR="00F33C97" w:rsidRPr="00176353" w:rsidRDefault="00F33C97" w:rsidP="00F33C97">
            <w:pPr>
              <w:rPr>
                <w:b/>
                <w:bCs/>
                <w:sz w:val="22"/>
                <w:szCs w:val="22"/>
              </w:rPr>
            </w:pPr>
          </w:p>
        </w:tc>
        <w:tc>
          <w:tcPr>
            <w:tcW w:w="284" w:type="pct"/>
            <w:vMerge/>
            <w:tcBorders>
              <w:left w:val="single" w:sz="4" w:space="0" w:color="auto"/>
              <w:bottom w:val="single" w:sz="4" w:space="0" w:color="auto"/>
              <w:right w:val="single" w:sz="4" w:space="0" w:color="auto"/>
            </w:tcBorders>
            <w:vAlign w:val="center"/>
            <w:hideMark/>
          </w:tcPr>
          <w:p w14:paraId="48AA37EC" w14:textId="77777777" w:rsidR="00F33C97" w:rsidRPr="00176353" w:rsidRDefault="00F33C97" w:rsidP="00F33C97">
            <w:pPr>
              <w:rPr>
                <w:b/>
                <w:bCs/>
                <w:sz w:val="22"/>
                <w:szCs w:val="22"/>
              </w:rPr>
            </w:pPr>
          </w:p>
        </w:tc>
        <w:tc>
          <w:tcPr>
            <w:tcW w:w="284" w:type="pct"/>
            <w:vMerge/>
            <w:tcBorders>
              <w:left w:val="single" w:sz="4" w:space="0" w:color="auto"/>
              <w:bottom w:val="single" w:sz="4" w:space="0" w:color="auto"/>
              <w:right w:val="single" w:sz="4" w:space="0" w:color="auto"/>
            </w:tcBorders>
            <w:vAlign w:val="center"/>
            <w:hideMark/>
          </w:tcPr>
          <w:p w14:paraId="45302589" w14:textId="77777777" w:rsidR="00F33C97" w:rsidRPr="00176353" w:rsidRDefault="00F33C97" w:rsidP="00F33C97">
            <w:pPr>
              <w:rPr>
                <w:b/>
                <w:bCs/>
                <w:sz w:val="22"/>
                <w:szCs w:val="22"/>
              </w:rPr>
            </w:pPr>
          </w:p>
        </w:tc>
        <w:tc>
          <w:tcPr>
            <w:tcW w:w="263" w:type="pct"/>
            <w:vMerge/>
            <w:tcBorders>
              <w:left w:val="single" w:sz="4" w:space="0" w:color="auto"/>
              <w:bottom w:val="single" w:sz="4" w:space="0" w:color="auto"/>
              <w:right w:val="single" w:sz="4" w:space="0" w:color="auto"/>
            </w:tcBorders>
            <w:vAlign w:val="center"/>
            <w:hideMark/>
          </w:tcPr>
          <w:p w14:paraId="631CD993" w14:textId="77777777" w:rsidR="00F33C97" w:rsidRPr="00176353" w:rsidRDefault="00F33C97" w:rsidP="00F33C97">
            <w:pPr>
              <w:rPr>
                <w:b/>
                <w:bCs/>
                <w:sz w:val="22"/>
                <w:szCs w:val="22"/>
              </w:rPr>
            </w:pPr>
          </w:p>
        </w:tc>
      </w:tr>
      <w:tr w:rsidR="00F33C97" w:rsidRPr="00176353" w14:paraId="17E9F040" w14:textId="77777777" w:rsidTr="00F33C97">
        <w:trPr>
          <w:trHeight w:val="20"/>
        </w:trPr>
        <w:tc>
          <w:tcPr>
            <w:tcW w:w="179" w:type="pct"/>
            <w:tcBorders>
              <w:top w:val="nil"/>
              <w:left w:val="single" w:sz="4" w:space="0" w:color="auto"/>
              <w:bottom w:val="single" w:sz="4" w:space="0" w:color="auto"/>
              <w:right w:val="single" w:sz="4" w:space="0" w:color="auto"/>
            </w:tcBorders>
            <w:shd w:val="clear" w:color="000000" w:fill="C6E0B4"/>
            <w:vAlign w:val="center"/>
            <w:hideMark/>
          </w:tcPr>
          <w:p w14:paraId="4EAF54F5" w14:textId="77777777" w:rsidR="00F33C97" w:rsidRPr="00176353" w:rsidRDefault="00F33C97" w:rsidP="00F33C97">
            <w:pPr>
              <w:jc w:val="center"/>
              <w:rPr>
                <w:i/>
                <w:iCs/>
                <w:sz w:val="22"/>
                <w:szCs w:val="22"/>
              </w:rPr>
            </w:pPr>
            <w:r w:rsidRPr="00176353">
              <w:rPr>
                <w:i/>
                <w:iCs/>
                <w:sz w:val="22"/>
                <w:szCs w:val="22"/>
              </w:rPr>
              <w:t> </w:t>
            </w:r>
          </w:p>
        </w:tc>
        <w:tc>
          <w:tcPr>
            <w:tcW w:w="1006" w:type="pct"/>
            <w:tcBorders>
              <w:top w:val="nil"/>
              <w:left w:val="nil"/>
              <w:bottom w:val="single" w:sz="4" w:space="0" w:color="auto"/>
              <w:right w:val="single" w:sz="4" w:space="0" w:color="auto"/>
            </w:tcBorders>
            <w:shd w:val="clear" w:color="000000" w:fill="C6E0B4"/>
            <w:noWrap/>
            <w:vAlign w:val="center"/>
            <w:hideMark/>
          </w:tcPr>
          <w:p w14:paraId="375B2ACC" w14:textId="77777777" w:rsidR="00F33C97" w:rsidRPr="00176353" w:rsidRDefault="00F33C97" w:rsidP="00F33C97">
            <w:pPr>
              <w:rPr>
                <w:b/>
                <w:bCs/>
                <w:sz w:val="22"/>
                <w:szCs w:val="22"/>
              </w:rPr>
            </w:pPr>
            <w:r w:rsidRPr="00176353">
              <w:rPr>
                <w:b/>
                <w:bCs/>
                <w:sz w:val="22"/>
                <w:szCs w:val="22"/>
              </w:rPr>
              <w:t>1 сценарий "Оптимистический"</w:t>
            </w:r>
          </w:p>
        </w:tc>
        <w:tc>
          <w:tcPr>
            <w:tcW w:w="228" w:type="pct"/>
            <w:tcBorders>
              <w:top w:val="nil"/>
              <w:left w:val="nil"/>
              <w:bottom w:val="single" w:sz="4" w:space="0" w:color="auto"/>
              <w:right w:val="single" w:sz="4" w:space="0" w:color="auto"/>
            </w:tcBorders>
            <w:shd w:val="clear" w:color="000000" w:fill="C6E0B4"/>
            <w:vAlign w:val="center"/>
            <w:hideMark/>
          </w:tcPr>
          <w:p w14:paraId="3F85AE40" w14:textId="77777777" w:rsidR="00F33C97" w:rsidRPr="00176353" w:rsidRDefault="00F33C97" w:rsidP="00F33C97">
            <w:pPr>
              <w:jc w:val="center"/>
              <w:rPr>
                <w:i/>
                <w:iCs/>
                <w:sz w:val="22"/>
                <w:szCs w:val="22"/>
              </w:rPr>
            </w:pPr>
            <w:r w:rsidRPr="00176353">
              <w:rPr>
                <w:i/>
                <w:iCs/>
                <w:sz w:val="22"/>
                <w:szCs w:val="22"/>
              </w:rPr>
              <w:t> </w:t>
            </w:r>
          </w:p>
        </w:tc>
        <w:tc>
          <w:tcPr>
            <w:tcW w:w="272" w:type="pct"/>
            <w:tcBorders>
              <w:top w:val="nil"/>
              <w:left w:val="nil"/>
              <w:bottom w:val="single" w:sz="4" w:space="0" w:color="auto"/>
              <w:right w:val="single" w:sz="4" w:space="0" w:color="auto"/>
            </w:tcBorders>
            <w:shd w:val="clear" w:color="000000" w:fill="C6E0B4"/>
            <w:vAlign w:val="center"/>
            <w:hideMark/>
          </w:tcPr>
          <w:p w14:paraId="067A9470" w14:textId="77777777" w:rsidR="00F33C97" w:rsidRPr="00176353" w:rsidRDefault="00F33C97" w:rsidP="00F33C97">
            <w:pPr>
              <w:jc w:val="center"/>
              <w:rPr>
                <w:i/>
                <w:iCs/>
                <w:sz w:val="22"/>
                <w:szCs w:val="22"/>
              </w:rPr>
            </w:pPr>
            <w:r w:rsidRPr="00176353">
              <w:rPr>
                <w:i/>
                <w:iCs/>
                <w:sz w:val="22"/>
                <w:szCs w:val="22"/>
              </w:rPr>
              <w:t> </w:t>
            </w:r>
          </w:p>
        </w:tc>
        <w:tc>
          <w:tcPr>
            <w:tcW w:w="263" w:type="pct"/>
            <w:tcBorders>
              <w:top w:val="nil"/>
              <w:left w:val="nil"/>
              <w:bottom w:val="single" w:sz="4" w:space="0" w:color="auto"/>
              <w:right w:val="single" w:sz="4" w:space="0" w:color="auto"/>
            </w:tcBorders>
            <w:shd w:val="clear" w:color="000000" w:fill="C6E0B4"/>
            <w:vAlign w:val="center"/>
            <w:hideMark/>
          </w:tcPr>
          <w:p w14:paraId="279D2F3B" w14:textId="77777777" w:rsidR="00F33C97" w:rsidRPr="00176353" w:rsidRDefault="00F33C97" w:rsidP="00F33C97">
            <w:pPr>
              <w:jc w:val="center"/>
              <w:rPr>
                <w:i/>
                <w:iCs/>
                <w:sz w:val="22"/>
                <w:szCs w:val="22"/>
              </w:rPr>
            </w:pPr>
            <w:r w:rsidRPr="00176353">
              <w:rPr>
                <w:i/>
                <w:iCs/>
                <w:sz w:val="22"/>
                <w:szCs w:val="22"/>
              </w:rPr>
              <w:t> </w:t>
            </w:r>
          </w:p>
        </w:tc>
        <w:tc>
          <w:tcPr>
            <w:tcW w:w="276" w:type="pct"/>
            <w:tcBorders>
              <w:top w:val="nil"/>
              <w:left w:val="nil"/>
              <w:bottom w:val="single" w:sz="4" w:space="0" w:color="auto"/>
              <w:right w:val="single" w:sz="4" w:space="0" w:color="auto"/>
            </w:tcBorders>
            <w:shd w:val="clear" w:color="000000" w:fill="C6E0B4"/>
            <w:vAlign w:val="center"/>
            <w:hideMark/>
          </w:tcPr>
          <w:p w14:paraId="5429BA28" w14:textId="77777777" w:rsidR="00F33C97" w:rsidRPr="00176353" w:rsidRDefault="00F33C97" w:rsidP="00F33C97">
            <w:pPr>
              <w:jc w:val="center"/>
              <w:rPr>
                <w:i/>
                <w:iCs/>
                <w:sz w:val="22"/>
                <w:szCs w:val="22"/>
              </w:rPr>
            </w:pPr>
            <w:r w:rsidRPr="00176353">
              <w:rPr>
                <w:i/>
                <w:iCs/>
                <w:sz w:val="22"/>
                <w:szCs w:val="22"/>
              </w:rPr>
              <w:t> </w:t>
            </w:r>
          </w:p>
        </w:tc>
        <w:tc>
          <w:tcPr>
            <w:tcW w:w="274" w:type="pct"/>
            <w:tcBorders>
              <w:top w:val="nil"/>
              <w:left w:val="nil"/>
              <w:bottom w:val="single" w:sz="4" w:space="0" w:color="auto"/>
              <w:right w:val="single" w:sz="4" w:space="0" w:color="auto"/>
            </w:tcBorders>
            <w:shd w:val="clear" w:color="000000" w:fill="C6E0B4"/>
            <w:vAlign w:val="center"/>
            <w:hideMark/>
          </w:tcPr>
          <w:p w14:paraId="5FD7748F" w14:textId="77777777" w:rsidR="00F33C97" w:rsidRPr="00176353" w:rsidRDefault="00F33C97" w:rsidP="00F33C97">
            <w:pPr>
              <w:jc w:val="center"/>
              <w:rPr>
                <w:i/>
                <w:iCs/>
                <w:sz w:val="22"/>
                <w:szCs w:val="22"/>
              </w:rPr>
            </w:pPr>
            <w:r w:rsidRPr="00176353">
              <w:rPr>
                <w:i/>
                <w:iCs/>
                <w:sz w:val="22"/>
                <w:szCs w:val="22"/>
              </w:rPr>
              <w:t> </w:t>
            </w:r>
          </w:p>
        </w:tc>
        <w:tc>
          <w:tcPr>
            <w:tcW w:w="274" w:type="pct"/>
            <w:tcBorders>
              <w:top w:val="nil"/>
              <w:left w:val="nil"/>
              <w:bottom w:val="single" w:sz="4" w:space="0" w:color="auto"/>
              <w:right w:val="single" w:sz="4" w:space="0" w:color="auto"/>
            </w:tcBorders>
            <w:shd w:val="clear" w:color="000000" w:fill="C6E0B4"/>
            <w:vAlign w:val="center"/>
            <w:hideMark/>
          </w:tcPr>
          <w:p w14:paraId="679F7E98" w14:textId="77777777" w:rsidR="00F33C97" w:rsidRPr="00176353" w:rsidRDefault="00F33C97" w:rsidP="00F33C97">
            <w:pPr>
              <w:jc w:val="center"/>
              <w:rPr>
                <w:i/>
                <w:iCs/>
                <w:sz w:val="22"/>
                <w:szCs w:val="22"/>
              </w:rPr>
            </w:pPr>
            <w:r w:rsidRPr="00176353">
              <w:rPr>
                <w:i/>
                <w:iCs/>
                <w:sz w:val="22"/>
                <w:szCs w:val="22"/>
              </w:rPr>
              <w:t> </w:t>
            </w:r>
          </w:p>
        </w:tc>
        <w:tc>
          <w:tcPr>
            <w:tcW w:w="272" w:type="pct"/>
            <w:tcBorders>
              <w:top w:val="nil"/>
              <w:left w:val="nil"/>
              <w:bottom w:val="single" w:sz="4" w:space="0" w:color="auto"/>
              <w:right w:val="single" w:sz="4" w:space="0" w:color="auto"/>
            </w:tcBorders>
            <w:shd w:val="clear" w:color="000000" w:fill="C6E0B4"/>
            <w:vAlign w:val="center"/>
            <w:hideMark/>
          </w:tcPr>
          <w:p w14:paraId="6CC87597" w14:textId="77777777" w:rsidR="00F33C97" w:rsidRPr="00176353" w:rsidRDefault="00F33C97" w:rsidP="00F33C97">
            <w:pPr>
              <w:jc w:val="center"/>
              <w:rPr>
                <w:i/>
                <w:iCs/>
                <w:sz w:val="22"/>
                <w:szCs w:val="22"/>
              </w:rPr>
            </w:pPr>
            <w:r w:rsidRPr="00176353">
              <w:rPr>
                <w:i/>
                <w:iCs/>
                <w:sz w:val="22"/>
                <w:szCs w:val="22"/>
              </w:rPr>
              <w:t> </w:t>
            </w:r>
          </w:p>
        </w:tc>
        <w:tc>
          <w:tcPr>
            <w:tcW w:w="274" w:type="pct"/>
            <w:tcBorders>
              <w:top w:val="nil"/>
              <w:left w:val="nil"/>
              <w:bottom w:val="single" w:sz="4" w:space="0" w:color="auto"/>
              <w:right w:val="single" w:sz="4" w:space="0" w:color="auto"/>
            </w:tcBorders>
            <w:shd w:val="clear" w:color="000000" w:fill="C6E0B4"/>
            <w:vAlign w:val="center"/>
            <w:hideMark/>
          </w:tcPr>
          <w:p w14:paraId="61542308" w14:textId="77777777" w:rsidR="00F33C97" w:rsidRPr="00176353" w:rsidRDefault="00F33C97" w:rsidP="00F33C97">
            <w:pPr>
              <w:jc w:val="center"/>
              <w:rPr>
                <w:i/>
                <w:iCs/>
                <w:sz w:val="22"/>
                <w:szCs w:val="22"/>
              </w:rPr>
            </w:pPr>
            <w:r w:rsidRPr="00176353">
              <w:rPr>
                <w:i/>
                <w:iCs/>
                <w:sz w:val="22"/>
                <w:szCs w:val="22"/>
              </w:rPr>
              <w:t> </w:t>
            </w:r>
          </w:p>
        </w:tc>
        <w:tc>
          <w:tcPr>
            <w:tcW w:w="282" w:type="pct"/>
            <w:tcBorders>
              <w:top w:val="nil"/>
              <w:left w:val="nil"/>
              <w:bottom w:val="single" w:sz="4" w:space="0" w:color="auto"/>
              <w:right w:val="single" w:sz="4" w:space="0" w:color="auto"/>
            </w:tcBorders>
            <w:shd w:val="clear" w:color="000000" w:fill="C6E0B4"/>
            <w:vAlign w:val="center"/>
            <w:hideMark/>
          </w:tcPr>
          <w:p w14:paraId="73D0C970" w14:textId="77777777" w:rsidR="00F33C97" w:rsidRPr="00176353" w:rsidRDefault="00F33C97" w:rsidP="00F33C97">
            <w:pPr>
              <w:jc w:val="center"/>
              <w:rPr>
                <w:i/>
                <w:iCs/>
                <w:sz w:val="22"/>
                <w:szCs w:val="22"/>
              </w:rPr>
            </w:pPr>
            <w:r w:rsidRPr="00176353">
              <w:rPr>
                <w:i/>
                <w:iCs/>
                <w:sz w:val="22"/>
                <w:szCs w:val="22"/>
              </w:rPr>
              <w:t> </w:t>
            </w:r>
          </w:p>
        </w:tc>
        <w:tc>
          <w:tcPr>
            <w:tcW w:w="296" w:type="pct"/>
            <w:tcBorders>
              <w:top w:val="nil"/>
              <w:left w:val="nil"/>
              <w:bottom w:val="single" w:sz="4" w:space="0" w:color="auto"/>
              <w:right w:val="single" w:sz="4" w:space="0" w:color="auto"/>
            </w:tcBorders>
            <w:shd w:val="clear" w:color="000000" w:fill="C6E0B4"/>
            <w:vAlign w:val="center"/>
            <w:hideMark/>
          </w:tcPr>
          <w:p w14:paraId="2BCCBE3B" w14:textId="77777777" w:rsidR="00F33C97" w:rsidRPr="00176353" w:rsidRDefault="00F33C97" w:rsidP="00F33C97">
            <w:pPr>
              <w:jc w:val="center"/>
              <w:rPr>
                <w:i/>
                <w:iCs/>
                <w:sz w:val="22"/>
                <w:szCs w:val="22"/>
              </w:rPr>
            </w:pPr>
            <w:r w:rsidRPr="00176353">
              <w:rPr>
                <w:i/>
                <w:iCs/>
                <w:sz w:val="22"/>
                <w:szCs w:val="22"/>
              </w:rPr>
              <w:t> </w:t>
            </w:r>
          </w:p>
        </w:tc>
        <w:tc>
          <w:tcPr>
            <w:tcW w:w="273" w:type="pct"/>
            <w:tcBorders>
              <w:top w:val="nil"/>
              <w:left w:val="nil"/>
              <w:bottom w:val="single" w:sz="4" w:space="0" w:color="auto"/>
              <w:right w:val="single" w:sz="4" w:space="0" w:color="auto"/>
            </w:tcBorders>
            <w:shd w:val="clear" w:color="000000" w:fill="C6E0B4"/>
            <w:vAlign w:val="center"/>
            <w:hideMark/>
          </w:tcPr>
          <w:p w14:paraId="68AAB0AD" w14:textId="77777777" w:rsidR="00F33C97" w:rsidRPr="00176353" w:rsidRDefault="00F33C97" w:rsidP="00F33C97">
            <w:pPr>
              <w:jc w:val="center"/>
              <w:rPr>
                <w:i/>
                <w:iCs/>
                <w:sz w:val="22"/>
                <w:szCs w:val="22"/>
              </w:rPr>
            </w:pPr>
            <w:r w:rsidRPr="00176353">
              <w:rPr>
                <w:i/>
                <w:iCs/>
                <w:sz w:val="22"/>
                <w:szCs w:val="22"/>
              </w:rPr>
              <w:t> </w:t>
            </w:r>
          </w:p>
        </w:tc>
        <w:tc>
          <w:tcPr>
            <w:tcW w:w="284" w:type="pct"/>
            <w:tcBorders>
              <w:top w:val="nil"/>
              <w:left w:val="nil"/>
              <w:bottom w:val="single" w:sz="4" w:space="0" w:color="auto"/>
              <w:right w:val="single" w:sz="4" w:space="0" w:color="auto"/>
            </w:tcBorders>
            <w:shd w:val="clear" w:color="000000" w:fill="C6E0B4"/>
            <w:vAlign w:val="center"/>
            <w:hideMark/>
          </w:tcPr>
          <w:p w14:paraId="7748D57B" w14:textId="77777777" w:rsidR="00F33C97" w:rsidRPr="00176353" w:rsidRDefault="00F33C97" w:rsidP="00F33C97">
            <w:pPr>
              <w:jc w:val="center"/>
              <w:rPr>
                <w:sz w:val="22"/>
                <w:szCs w:val="22"/>
              </w:rPr>
            </w:pPr>
            <w:r w:rsidRPr="00176353">
              <w:rPr>
                <w:sz w:val="22"/>
                <w:szCs w:val="22"/>
              </w:rPr>
              <w:t> </w:t>
            </w:r>
          </w:p>
        </w:tc>
        <w:tc>
          <w:tcPr>
            <w:tcW w:w="284" w:type="pct"/>
            <w:tcBorders>
              <w:top w:val="nil"/>
              <w:left w:val="nil"/>
              <w:bottom w:val="single" w:sz="4" w:space="0" w:color="auto"/>
              <w:right w:val="single" w:sz="4" w:space="0" w:color="auto"/>
            </w:tcBorders>
            <w:shd w:val="clear" w:color="000000" w:fill="C6E0B4"/>
            <w:vAlign w:val="center"/>
            <w:hideMark/>
          </w:tcPr>
          <w:p w14:paraId="4032BA75" w14:textId="77777777" w:rsidR="00F33C97" w:rsidRPr="00176353" w:rsidRDefault="00F33C97" w:rsidP="00F33C97">
            <w:pPr>
              <w:jc w:val="center"/>
              <w:rPr>
                <w:sz w:val="22"/>
                <w:szCs w:val="22"/>
              </w:rPr>
            </w:pPr>
            <w:r w:rsidRPr="00176353">
              <w:rPr>
                <w:sz w:val="22"/>
                <w:szCs w:val="22"/>
              </w:rPr>
              <w:t> </w:t>
            </w:r>
          </w:p>
        </w:tc>
        <w:tc>
          <w:tcPr>
            <w:tcW w:w="263" w:type="pct"/>
            <w:tcBorders>
              <w:top w:val="nil"/>
              <w:left w:val="nil"/>
              <w:bottom w:val="single" w:sz="4" w:space="0" w:color="auto"/>
              <w:right w:val="single" w:sz="4" w:space="0" w:color="auto"/>
            </w:tcBorders>
            <w:shd w:val="clear" w:color="000000" w:fill="C6E0B4"/>
            <w:vAlign w:val="center"/>
            <w:hideMark/>
          </w:tcPr>
          <w:p w14:paraId="7527EE32" w14:textId="77777777" w:rsidR="00F33C97" w:rsidRPr="00176353" w:rsidRDefault="00F33C97" w:rsidP="00F33C97">
            <w:pPr>
              <w:jc w:val="center"/>
              <w:rPr>
                <w:sz w:val="22"/>
                <w:szCs w:val="22"/>
              </w:rPr>
            </w:pPr>
            <w:r w:rsidRPr="00176353">
              <w:rPr>
                <w:sz w:val="22"/>
                <w:szCs w:val="22"/>
              </w:rPr>
              <w:t> </w:t>
            </w:r>
          </w:p>
        </w:tc>
      </w:tr>
      <w:tr w:rsidR="00F33C97" w:rsidRPr="00176353" w14:paraId="41CB84AC" w14:textId="77777777" w:rsidTr="00F33C9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04B272F0" w14:textId="77777777" w:rsidR="00F33C97" w:rsidRPr="00176353" w:rsidRDefault="00F33C97" w:rsidP="00F33C97">
            <w:pPr>
              <w:jc w:val="center"/>
              <w:rPr>
                <w:b/>
                <w:bCs/>
                <w:sz w:val="22"/>
                <w:szCs w:val="22"/>
              </w:rPr>
            </w:pPr>
            <w:r w:rsidRPr="00176353">
              <w:rPr>
                <w:b/>
                <w:bCs/>
                <w:sz w:val="22"/>
                <w:szCs w:val="22"/>
              </w:rPr>
              <w:t>1.1.</w:t>
            </w:r>
          </w:p>
        </w:tc>
        <w:tc>
          <w:tcPr>
            <w:tcW w:w="1006" w:type="pct"/>
            <w:tcBorders>
              <w:top w:val="nil"/>
              <w:left w:val="nil"/>
              <w:bottom w:val="single" w:sz="4" w:space="0" w:color="auto"/>
              <w:right w:val="single" w:sz="4" w:space="0" w:color="auto"/>
            </w:tcBorders>
            <w:shd w:val="clear" w:color="auto" w:fill="auto"/>
            <w:vAlign w:val="center"/>
            <w:hideMark/>
          </w:tcPr>
          <w:p w14:paraId="4CF010B1" w14:textId="77777777" w:rsidR="00F33C97" w:rsidRPr="00176353" w:rsidRDefault="00F33C97" w:rsidP="00F33C97">
            <w:pPr>
              <w:rPr>
                <w:b/>
                <w:bCs/>
                <w:sz w:val="22"/>
                <w:szCs w:val="22"/>
              </w:rPr>
            </w:pPr>
            <w:r w:rsidRPr="00176353">
              <w:rPr>
                <w:b/>
                <w:bCs/>
                <w:sz w:val="22"/>
                <w:szCs w:val="22"/>
              </w:rPr>
              <w:t>Численность постоянно проживающего населения на начало года</w:t>
            </w:r>
          </w:p>
        </w:tc>
        <w:tc>
          <w:tcPr>
            <w:tcW w:w="228" w:type="pct"/>
            <w:tcBorders>
              <w:top w:val="nil"/>
              <w:left w:val="nil"/>
              <w:bottom w:val="single" w:sz="4" w:space="0" w:color="auto"/>
              <w:right w:val="single" w:sz="4" w:space="0" w:color="auto"/>
            </w:tcBorders>
            <w:shd w:val="clear" w:color="auto" w:fill="auto"/>
            <w:vAlign w:val="center"/>
            <w:hideMark/>
          </w:tcPr>
          <w:p w14:paraId="30BD3649" w14:textId="77777777" w:rsidR="00F33C97" w:rsidRPr="00176353" w:rsidRDefault="00F33C97" w:rsidP="00F33C97">
            <w:pPr>
              <w:jc w:val="center"/>
              <w:rPr>
                <w:b/>
                <w:bCs/>
                <w:sz w:val="22"/>
                <w:szCs w:val="22"/>
              </w:rPr>
            </w:pPr>
            <w:r w:rsidRPr="00176353">
              <w:rPr>
                <w:b/>
                <w:bCs/>
                <w:sz w:val="22"/>
                <w:szCs w:val="22"/>
              </w:rPr>
              <w:t>чел.</w:t>
            </w:r>
          </w:p>
        </w:tc>
        <w:tc>
          <w:tcPr>
            <w:tcW w:w="272" w:type="pct"/>
            <w:tcBorders>
              <w:top w:val="nil"/>
              <w:left w:val="nil"/>
              <w:bottom w:val="single" w:sz="4" w:space="0" w:color="auto"/>
              <w:right w:val="single" w:sz="4" w:space="0" w:color="auto"/>
            </w:tcBorders>
            <w:shd w:val="clear" w:color="auto" w:fill="auto"/>
            <w:vAlign w:val="center"/>
            <w:hideMark/>
          </w:tcPr>
          <w:p w14:paraId="65D85C25" w14:textId="77777777" w:rsidR="00F33C97" w:rsidRPr="00176353" w:rsidRDefault="00F33C97" w:rsidP="00F33C97">
            <w:pPr>
              <w:jc w:val="center"/>
              <w:rPr>
                <w:b/>
                <w:bCs/>
                <w:sz w:val="22"/>
                <w:szCs w:val="22"/>
              </w:rPr>
            </w:pPr>
            <w:r w:rsidRPr="00176353">
              <w:rPr>
                <w:b/>
                <w:bCs/>
                <w:sz w:val="22"/>
                <w:szCs w:val="22"/>
              </w:rPr>
              <w:t>1858</w:t>
            </w:r>
          </w:p>
        </w:tc>
        <w:tc>
          <w:tcPr>
            <w:tcW w:w="263" w:type="pct"/>
            <w:tcBorders>
              <w:top w:val="nil"/>
              <w:left w:val="nil"/>
              <w:bottom w:val="single" w:sz="4" w:space="0" w:color="auto"/>
              <w:right w:val="single" w:sz="4" w:space="0" w:color="auto"/>
            </w:tcBorders>
            <w:shd w:val="clear" w:color="auto" w:fill="auto"/>
            <w:vAlign w:val="center"/>
            <w:hideMark/>
          </w:tcPr>
          <w:p w14:paraId="3853D82D" w14:textId="77777777" w:rsidR="00F33C97" w:rsidRPr="00176353" w:rsidRDefault="00F33C97" w:rsidP="00F33C97">
            <w:pPr>
              <w:jc w:val="center"/>
              <w:rPr>
                <w:b/>
                <w:bCs/>
                <w:sz w:val="22"/>
                <w:szCs w:val="22"/>
              </w:rPr>
            </w:pPr>
            <w:r w:rsidRPr="00176353">
              <w:rPr>
                <w:b/>
                <w:bCs/>
                <w:sz w:val="22"/>
                <w:szCs w:val="22"/>
              </w:rPr>
              <w:t>1794</w:t>
            </w:r>
          </w:p>
        </w:tc>
        <w:tc>
          <w:tcPr>
            <w:tcW w:w="276" w:type="pct"/>
            <w:tcBorders>
              <w:top w:val="nil"/>
              <w:left w:val="nil"/>
              <w:bottom w:val="single" w:sz="4" w:space="0" w:color="auto"/>
              <w:right w:val="single" w:sz="4" w:space="0" w:color="auto"/>
            </w:tcBorders>
            <w:shd w:val="clear" w:color="auto" w:fill="auto"/>
            <w:vAlign w:val="center"/>
            <w:hideMark/>
          </w:tcPr>
          <w:p w14:paraId="0398FCEF" w14:textId="77777777" w:rsidR="00F33C97" w:rsidRPr="00176353" w:rsidRDefault="00F33C97" w:rsidP="00F33C97">
            <w:pPr>
              <w:jc w:val="center"/>
              <w:rPr>
                <w:b/>
                <w:bCs/>
                <w:sz w:val="22"/>
                <w:szCs w:val="22"/>
              </w:rPr>
            </w:pPr>
            <w:r w:rsidRPr="00176353">
              <w:rPr>
                <w:b/>
                <w:bCs/>
                <w:sz w:val="22"/>
                <w:szCs w:val="22"/>
              </w:rPr>
              <w:t>1847</w:t>
            </w:r>
          </w:p>
        </w:tc>
        <w:tc>
          <w:tcPr>
            <w:tcW w:w="274" w:type="pct"/>
            <w:tcBorders>
              <w:top w:val="nil"/>
              <w:left w:val="nil"/>
              <w:bottom w:val="single" w:sz="4" w:space="0" w:color="auto"/>
              <w:right w:val="single" w:sz="4" w:space="0" w:color="auto"/>
            </w:tcBorders>
            <w:shd w:val="clear" w:color="auto" w:fill="auto"/>
            <w:vAlign w:val="center"/>
            <w:hideMark/>
          </w:tcPr>
          <w:p w14:paraId="1F2C1459" w14:textId="77777777" w:rsidR="00F33C97" w:rsidRPr="00176353" w:rsidRDefault="00F33C97" w:rsidP="00F33C97">
            <w:pPr>
              <w:jc w:val="center"/>
              <w:rPr>
                <w:b/>
                <w:bCs/>
                <w:sz w:val="22"/>
                <w:szCs w:val="22"/>
              </w:rPr>
            </w:pPr>
            <w:r w:rsidRPr="00176353">
              <w:rPr>
                <w:b/>
                <w:bCs/>
                <w:sz w:val="22"/>
                <w:szCs w:val="22"/>
              </w:rPr>
              <w:t>1900</w:t>
            </w:r>
          </w:p>
        </w:tc>
        <w:tc>
          <w:tcPr>
            <w:tcW w:w="274" w:type="pct"/>
            <w:tcBorders>
              <w:top w:val="nil"/>
              <w:left w:val="nil"/>
              <w:bottom w:val="single" w:sz="4" w:space="0" w:color="auto"/>
              <w:right w:val="single" w:sz="4" w:space="0" w:color="auto"/>
            </w:tcBorders>
            <w:shd w:val="clear" w:color="auto" w:fill="auto"/>
            <w:vAlign w:val="center"/>
            <w:hideMark/>
          </w:tcPr>
          <w:p w14:paraId="791564A8" w14:textId="77777777" w:rsidR="00F33C97" w:rsidRPr="00176353" w:rsidRDefault="00F33C97" w:rsidP="00F33C97">
            <w:pPr>
              <w:jc w:val="center"/>
              <w:rPr>
                <w:b/>
                <w:bCs/>
                <w:sz w:val="22"/>
                <w:szCs w:val="22"/>
              </w:rPr>
            </w:pPr>
            <w:r w:rsidRPr="00176353">
              <w:rPr>
                <w:b/>
                <w:bCs/>
                <w:sz w:val="22"/>
                <w:szCs w:val="22"/>
              </w:rPr>
              <w:t>1940</w:t>
            </w:r>
          </w:p>
        </w:tc>
        <w:tc>
          <w:tcPr>
            <w:tcW w:w="272" w:type="pct"/>
            <w:tcBorders>
              <w:top w:val="nil"/>
              <w:left w:val="nil"/>
              <w:bottom w:val="single" w:sz="4" w:space="0" w:color="auto"/>
              <w:right w:val="single" w:sz="4" w:space="0" w:color="auto"/>
            </w:tcBorders>
            <w:shd w:val="clear" w:color="auto" w:fill="auto"/>
            <w:vAlign w:val="center"/>
            <w:hideMark/>
          </w:tcPr>
          <w:p w14:paraId="44C3886D" w14:textId="77777777" w:rsidR="00F33C97" w:rsidRPr="00176353" w:rsidRDefault="00F33C97" w:rsidP="00F33C97">
            <w:pPr>
              <w:jc w:val="center"/>
              <w:rPr>
                <w:b/>
                <w:bCs/>
                <w:sz w:val="22"/>
                <w:szCs w:val="22"/>
              </w:rPr>
            </w:pPr>
            <w:r w:rsidRPr="00176353">
              <w:rPr>
                <w:b/>
                <w:bCs/>
                <w:sz w:val="22"/>
                <w:szCs w:val="22"/>
              </w:rPr>
              <w:t>1980</w:t>
            </w:r>
          </w:p>
        </w:tc>
        <w:tc>
          <w:tcPr>
            <w:tcW w:w="274" w:type="pct"/>
            <w:tcBorders>
              <w:top w:val="nil"/>
              <w:left w:val="nil"/>
              <w:bottom w:val="single" w:sz="4" w:space="0" w:color="auto"/>
              <w:right w:val="single" w:sz="4" w:space="0" w:color="auto"/>
            </w:tcBorders>
            <w:shd w:val="clear" w:color="auto" w:fill="auto"/>
            <w:vAlign w:val="center"/>
            <w:hideMark/>
          </w:tcPr>
          <w:p w14:paraId="1C55A022" w14:textId="77777777" w:rsidR="00F33C97" w:rsidRPr="00176353" w:rsidRDefault="00F33C97" w:rsidP="00F33C97">
            <w:pPr>
              <w:jc w:val="center"/>
              <w:rPr>
                <w:b/>
                <w:bCs/>
                <w:sz w:val="22"/>
                <w:szCs w:val="22"/>
              </w:rPr>
            </w:pPr>
            <w:r w:rsidRPr="00176353">
              <w:rPr>
                <w:b/>
                <w:bCs/>
                <w:sz w:val="22"/>
                <w:szCs w:val="22"/>
              </w:rPr>
              <w:t>2020</w:t>
            </w:r>
          </w:p>
        </w:tc>
        <w:tc>
          <w:tcPr>
            <w:tcW w:w="282" w:type="pct"/>
            <w:tcBorders>
              <w:top w:val="nil"/>
              <w:left w:val="nil"/>
              <w:bottom w:val="single" w:sz="4" w:space="0" w:color="auto"/>
              <w:right w:val="single" w:sz="4" w:space="0" w:color="auto"/>
            </w:tcBorders>
            <w:shd w:val="clear" w:color="auto" w:fill="auto"/>
            <w:vAlign w:val="center"/>
            <w:hideMark/>
          </w:tcPr>
          <w:p w14:paraId="1BECE65C" w14:textId="77777777" w:rsidR="00F33C97" w:rsidRPr="00176353" w:rsidRDefault="00F33C97" w:rsidP="00F33C97">
            <w:pPr>
              <w:jc w:val="center"/>
              <w:rPr>
                <w:b/>
                <w:bCs/>
                <w:sz w:val="22"/>
                <w:szCs w:val="22"/>
              </w:rPr>
            </w:pPr>
            <w:r w:rsidRPr="00176353">
              <w:rPr>
                <w:b/>
                <w:bCs/>
                <w:sz w:val="22"/>
                <w:szCs w:val="22"/>
              </w:rPr>
              <w:t>2060</w:t>
            </w:r>
          </w:p>
        </w:tc>
        <w:tc>
          <w:tcPr>
            <w:tcW w:w="296" w:type="pct"/>
            <w:tcBorders>
              <w:top w:val="nil"/>
              <w:left w:val="nil"/>
              <w:bottom w:val="single" w:sz="4" w:space="0" w:color="auto"/>
              <w:right w:val="single" w:sz="4" w:space="0" w:color="auto"/>
            </w:tcBorders>
            <w:shd w:val="clear" w:color="auto" w:fill="auto"/>
            <w:vAlign w:val="center"/>
            <w:hideMark/>
          </w:tcPr>
          <w:p w14:paraId="6A4E1F20" w14:textId="77777777" w:rsidR="00F33C97" w:rsidRPr="00176353" w:rsidRDefault="00F33C97" w:rsidP="00F33C97">
            <w:pPr>
              <w:jc w:val="center"/>
              <w:rPr>
                <w:b/>
                <w:bCs/>
                <w:sz w:val="22"/>
                <w:szCs w:val="22"/>
              </w:rPr>
            </w:pPr>
            <w:r w:rsidRPr="00176353">
              <w:rPr>
                <w:b/>
                <w:bCs/>
                <w:sz w:val="22"/>
                <w:szCs w:val="22"/>
              </w:rPr>
              <w:t>2075</w:t>
            </w:r>
          </w:p>
        </w:tc>
        <w:tc>
          <w:tcPr>
            <w:tcW w:w="273" w:type="pct"/>
            <w:tcBorders>
              <w:top w:val="nil"/>
              <w:left w:val="nil"/>
              <w:bottom w:val="single" w:sz="4" w:space="0" w:color="auto"/>
              <w:right w:val="single" w:sz="4" w:space="0" w:color="auto"/>
            </w:tcBorders>
            <w:shd w:val="clear" w:color="auto" w:fill="auto"/>
            <w:vAlign w:val="center"/>
            <w:hideMark/>
          </w:tcPr>
          <w:p w14:paraId="520D084F" w14:textId="77777777" w:rsidR="00F33C97" w:rsidRPr="00176353" w:rsidRDefault="00F33C97" w:rsidP="00F33C97">
            <w:pPr>
              <w:jc w:val="center"/>
              <w:rPr>
                <w:b/>
                <w:bCs/>
                <w:sz w:val="22"/>
                <w:szCs w:val="22"/>
              </w:rPr>
            </w:pPr>
            <w:r w:rsidRPr="00176353">
              <w:rPr>
                <w:b/>
                <w:bCs/>
                <w:sz w:val="22"/>
                <w:szCs w:val="22"/>
              </w:rPr>
              <w:t>2149</w:t>
            </w:r>
          </w:p>
        </w:tc>
        <w:tc>
          <w:tcPr>
            <w:tcW w:w="284" w:type="pct"/>
            <w:tcBorders>
              <w:top w:val="nil"/>
              <w:left w:val="nil"/>
              <w:bottom w:val="single" w:sz="4" w:space="0" w:color="auto"/>
              <w:right w:val="single" w:sz="4" w:space="0" w:color="auto"/>
            </w:tcBorders>
            <w:shd w:val="clear" w:color="auto" w:fill="auto"/>
            <w:vAlign w:val="center"/>
            <w:hideMark/>
          </w:tcPr>
          <w:p w14:paraId="590497F0" w14:textId="77777777" w:rsidR="00F33C97" w:rsidRPr="00176353" w:rsidRDefault="00F33C97" w:rsidP="00F33C97">
            <w:pPr>
              <w:jc w:val="center"/>
              <w:rPr>
                <w:sz w:val="22"/>
                <w:szCs w:val="22"/>
              </w:rPr>
            </w:pPr>
            <w:r w:rsidRPr="00176353">
              <w:rPr>
                <w:sz w:val="22"/>
                <w:szCs w:val="22"/>
              </w:rPr>
              <w:t>115</w:t>
            </w:r>
          </w:p>
        </w:tc>
        <w:tc>
          <w:tcPr>
            <w:tcW w:w="284" w:type="pct"/>
            <w:tcBorders>
              <w:top w:val="nil"/>
              <w:left w:val="nil"/>
              <w:bottom w:val="single" w:sz="4" w:space="0" w:color="auto"/>
              <w:right w:val="single" w:sz="4" w:space="0" w:color="auto"/>
            </w:tcBorders>
            <w:shd w:val="clear" w:color="auto" w:fill="auto"/>
            <w:vAlign w:val="center"/>
            <w:hideMark/>
          </w:tcPr>
          <w:p w14:paraId="2045B8D7" w14:textId="77777777" w:rsidR="00F33C97" w:rsidRPr="00176353" w:rsidRDefault="00F33C97" w:rsidP="00F33C97">
            <w:pPr>
              <w:jc w:val="center"/>
              <w:rPr>
                <w:sz w:val="22"/>
                <w:szCs w:val="22"/>
              </w:rPr>
            </w:pPr>
            <w:r w:rsidRPr="00176353">
              <w:rPr>
                <w:sz w:val="22"/>
                <w:szCs w:val="22"/>
              </w:rPr>
              <w:t>116</w:t>
            </w:r>
          </w:p>
        </w:tc>
        <w:tc>
          <w:tcPr>
            <w:tcW w:w="263" w:type="pct"/>
            <w:tcBorders>
              <w:top w:val="nil"/>
              <w:left w:val="nil"/>
              <w:bottom w:val="single" w:sz="4" w:space="0" w:color="auto"/>
              <w:right w:val="single" w:sz="4" w:space="0" w:color="auto"/>
            </w:tcBorders>
            <w:shd w:val="clear" w:color="auto" w:fill="auto"/>
            <w:vAlign w:val="center"/>
            <w:hideMark/>
          </w:tcPr>
          <w:p w14:paraId="2DD0E41A" w14:textId="77777777" w:rsidR="00F33C97" w:rsidRPr="00176353" w:rsidRDefault="00F33C97" w:rsidP="00F33C97">
            <w:pPr>
              <w:jc w:val="center"/>
              <w:rPr>
                <w:sz w:val="22"/>
                <w:szCs w:val="22"/>
              </w:rPr>
            </w:pPr>
            <w:r w:rsidRPr="00176353">
              <w:rPr>
                <w:sz w:val="22"/>
                <w:szCs w:val="22"/>
              </w:rPr>
              <w:t>120</w:t>
            </w:r>
          </w:p>
        </w:tc>
      </w:tr>
      <w:tr w:rsidR="00F33C97" w:rsidRPr="00176353" w14:paraId="0021924F" w14:textId="77777777" w:rsidTr="00F33C9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7ADA269" w14:textId="77777777" w:rsidR="00F33C97" w:rsidRPr="00176353" w:rsidRDefault="00F33C97" w:rsidP="00F33C97">
            <w:pPr>
              <w:jc w:val="center"/>
              <w:rPr>
                <w:sz w:val="22"/>
                <w:szCs w:val="22"/>
              </w:rPr>
            </w:pPr>
            <w:r w:rsidRPr="00176353">
              <w:rPr>
                <w:sz w:val="22"/>
                <w:szCs w:val="22"/>
              </w:rPr>
              <w:t> </w:t>
            </w:r>
          </w:p>
        </w:tc>
        <w:tc>
          <w:tcPr>
            <w:tcW w:w="1006" w:type="pct"/>
            <w:tcBorders>
              <w:top w:val="nil"/>
              <w:left w:val="nil"/>
              <w:bottom w:val="single" w:sz="4" w:space="0" w:color="auto"/>
              <w:right w:val="single" w:sz="4" w:space="0" w:color="auto"/>
            </w:tcBorders>
            <w:shd w:val="clear" w:color="auto" w:fill="auto"/>
            <w:vAlign w:val="center"/>
            <w:hideMark/>
          </w:tcPr>
          <w:p w14:paraId="1B3C6D83" w14:textId="77777777" w:rsidR="00F33C97" w:rsidRPr="00176353" w:rsidRDefault="00F33C97" w:rsidP="00F33C97">
            <w:pPr>
              <w:ind w:firstLineChars="100" w:firstLine="220"/>
              <w:rPr>
                <w:sz w:val="22"/>
                <w:szCs w:val="22"/>
              </w:rPr>
            </w:pPr>
            <w:r w:rsidRPr="00176353">
              <w:rPr>
                <w:sz w:val="22"/>
                <w:szCs w:val="22"/>
              </w:rPr>
              <w:t>п. Усть-Юган</w:t>
            </w:r>
          </w:p>
        </w:tc>
        <w:tc>
          <w:tcPr>
            <w:tcW w:w="228" w:type="pct"/>
            <w:tcBorders>
              <w:top w:val="nil"/>
              <w:left w:val="nil"/>
              <w:bottom w:val="single" w:sz="4" w:space="0" w:color="auto"/>
              <w:right w:val="single" w:sz="4" w:space="0" w:color="auto"/>
            </w:tcBorders>
            <w:shd w:val="clear" w:color="auto" w:fill="auto"/>
            <w:vAlign w:val="center"/>
            <w:hideMark/>
          </w:tcPr>
          <w:p w14:paraId="78420C7C" w14:textId="77777777" w:rsidR="00F33C97" w:rsidRPr="00176353" w:rsidRDefault="00F33C97" w:rsidP="00F33C97">
            <w:pPr>
              <w:rPr>
                <w:sz w:val="22"/>
                <w:szCs w:val="22"/>
              </w:rPr>
            </w:pPr>
            <w:r w:rsidRPr="00176353">
              <w:rPr>
                <w:sz w:val="22"/>
                <w:szCs w:val="22"/>
              </w:rPr>
              <w:t>чел.</w:t>
            </w:r>
          </w:p>
        </w:tc>
        <w:tc>
          <w:tcPr>
            <w:tcW w:w="272" w:type="pct"/>
            <w:tcBorders>
              <w:top w:val="nil"/>
              <w:left w:val="nil"/>
              <w:bottom w:val="single" w:sz="4" w:space="0" w:color="auto"/>
              <w:right w:val="single" w:sz="4" w:space="0" w:color="auto"/>
            </w:tcBorders>
            <w:shd w:val="clear" w:color="auto" w:fill="auto"/>
            <w:vAlign w:val="center"/>
            <w:hideMark/>
          </w:tcPr>
          <w:p w14:paraId="18E5DF58" w14:textId="77777777" w:rsidR="00F33C97" w:rsidRPr="00176353" w:rsidRDefault="00F33C97" w:rsidP="00F33C97">
            <w:pPr>
              <w:jc w:val="center"/>
              <w:rPr>
                <w:sz w:val="22"/>
                <w:szCs w:val="22"/>
              </w:rPr>
            </w:pPr>
            <w:r w:rsidRPr="00176353">
              <w:rPr>
                <w:sz w:val="22"/>
                <w:szCs w:val="22"/>
              </w:rPr>
              <w:t>679</w:t>
            </w:r>
          </w:p>
        </w:tc>
        <w:tc>
          <w:tcPr>
            <w:tcW w:w="263" w:type="pct"/>
            <w:tcBorders>
              <w:top w:val="nil"/>
              <w:left w:val="nil"/>
              <w:bottom w:val="single" w:sz="4" w:space="0" w:color="auto"/>
              <w:right w:val="single" w:sz="4" w:space="0" w:color="auto"/>
            </w:tcBorders>
            <w:shd w:val="clear" w:color="auto" w:fill="auto"/>
            <w:vAlign w:val="center"/>
            <w:hideMark/>
          </w:tcPr>
          <w:p w14:paraId="45B5F4D5" w14:textId="77777777" w:rsidR="00F33C97" w:rsidRPr="00176353" w:rsidRDefault="00F33C97" w:rsidP="00F33C97">
            <w:pPr>
              <w:jc w:val="center"/>
              <w:rPr>
                <w:sz w:val="22"/>
                <w:szCs w:val="22"/>
              </w:rPr>
            </w:pPr>
            <w:r w:rsidRPr="00176353">
              <w:rPr>
                <w:sz w:val="22"/>
                <w:szCs w:val="22"/>
              </w:rPr>
              <w:t>734</w:t>
            </w:r>
          </w:p>
        </w:tc>
        <w:tc>
          <w:tcPr>
            <w:tcW w:w="276" w:type="pct"/>
            <w:tcBorders>
              <w:top w:val="nil"/>
              <w:left w:val="nil"/>
              <w:bottom w:val="single" w:sz="4" w:space="0" w:color="auto"/>
              <w:right w:val="single" w:sz="4" w:space="0" w:color="auto"/>
            </w:tcBorders>
            <w:shd w:val="clear" w:color="auto" w:fill="auto"/>
            <w:vAlign w:val="center"/>
            <w:hideMark/>
          </w:tcPr>
          <w:p w14:paraId="707E5C41" w14:textId="77777777" w:rsidR="00F33C97" w:rsidRPr="00176353" w:rsidRDefault="00F33C97" w:rsidP="00F33C97">
            <w:pPr>
              <w:jc w:val="center"/>
              <w:rPr>
                <w:sz w:val="22"/>
                <w:szCs w:val="22"/>
              </w:rPr>
            </w:pPr>
            <w:r w:rsidRPr="00176353">
              <w:rPr>
                <w:sz w:val="22"/>
                <w:szCs w:val="22"/>
              </w:rPr>
              <w:t>756</w:t>
            </w:r>
          </w:p>
        </w:tc>
        <w:tc>
          <w:tcPr>
            <w:tcW w:w="274" w:type="pct"/>
            <w:tcBorders>
              <w:top w:val="nil"/>
              <w:left w:val="nil"/>
              <w:bottom w:val="single" w:sz="4" w:space="0" w:color="auto"/>
              <w:right w:val="single" w:sz="4" w:space="0" w:color="auto"/>
            </w:tcBorders>
            <w:shd w:val="clear" w:color="auto" w:fill="auto"/>
            <w:vAlign w:val="center"/>
            <w:hideMark/>
          </w:tcPr>
          <w:p w14:paraId="3AA61164" w14:textId="77777777" w:rsidR="00F33C97" w:rsidRPr="00176353" w:rsidRDefault="00F33C97" w:rsidP="00F33C97">
            <w:pPr>
              <w:jc w:val="center"/>
              <w:rPr>
                <w:sz w:val="22"/>
                <w:szCs w:val="22"/>
              </w:rPr>
            </w:pPr>
            <w:r w:rsidRPr="00176353">
              <w:rPr>
                <w:sz w:val="22"/>
                <w:szCs w:val="22"/>
              </w:rPr>
              <w:t>778</w:t>
            </w:r>
          </w:p>
        </w:tc>
        <w:tc>
          <w:tcPr>
            <w:tcW w:w="274" w:type="pct"/>
            <w:tcBorders>
              <w:top w:val="nil"/>
              <w:left w:val="nil"/>
              <w:bottom w:val="single" w:sz="4" w:space="0" w:color="auto"/>
              <w:right w:val="single" w:sz="4" w:space="0" w:color="auto"/>
            </w:tcBorders>
            <w:shd w:val="clear" w:color="auto" w:fill="auto"/>
            <w:vAlign w:val="center"/>
            <w:hideMark/>
          </w:tcPr>
          <w:p w14:paraId="0FF5F2D6" w14:textId="77777777" w:rsidR="00F33C97" w:rsidRPr="00176353" w:rsidRDefault="00F33C97" w:rsidP="00F33C97">
            <w:pPr>
              <w:jc w:val="center"/>
              <w:rPr>
                <w:sz w:val="22"/>
                <w:szCs w:val="22"/>
              </w:rPr>
            </w:pPr>
            <w:r w:rsidRPr="00176353">
              <w:rPr>
                <w:sz w:val="22"/>
                <w:szCs w:val="22"/>
              </w:rPr>
              <w:t>787</w:t>
            </w:r>
          </w:p>
        </w:tc>
        <w:tc>
          <w:tcPr>
            <w:tcW w:w="272" w:type="pct"/>
            <w:tcBorders>
              <w:top w:val="nil"/>
              <w:left w:val="nil"/>
              <w:bottom w:val="single" w:sz="4" w:space="0" w:color="auto"/>
              <w:right w:val="single" w:sz="4" w:space="0" w:color="auto"/>
            </w:tcBorders>
            <w:shd w:val="clear" w:color="auto" w:fill="auto"/>
            <w:vAlign w:val="center"/>
            <w:hideMark/>
          </w:tcPr>
          <w:p w14:paraId="6971B67C" w14:textId="77777777" w:rsidR="00F33C97" w:rsidRPr="00176353" w:rsidRDefault="00F33C97" w:rsidP="00F33C97">
            <w:pPr>
              <w:jc w:val="center"/>
              <w:rPr>
                <w:sz w:val="22"/>
                <w:szCs w:val="22"/>
              </w:rPr>
            </w:pPr>
            <w:r w:rsidRPr="00176353">
              <w:rPr>
                <w:sz w:val="22"/>
                <w:szCs w:val="22"/>
              </w:rPr>
              <w:t>796</w:t>
            </w:r>
          </w:p>
        </w:tc>
        <w:tc>
          <w:tcPr>
            <w:tcW w:w="274" w:type="pct"/>
            <w:tcBorders>
              <w:top w:val="nil"/>
              <w:left w:val="nil"/>
              <w:bottom w:val="single" w:sz="4" w:space="0" w:color="auto"/>
              <w:right w:val="single" w:sz="4" w:space="0" w:color="auto"/>
            </w:tcBorders>
            <w:shd w:val="clear" w:color="auto" w:fill="auto"/>
            <w:vAlign w:val="center"/>
            <w:hideMark/>
          </w:tcPr>
          <w:p w14:paraId="4A729C78" w14:textId="77777777" w:rsidR="00F33C97" w:rsidRPr="00176353" w:rsidRDefault="00F33C97" w:rsidP="00F33C97">
            <w:pPr>
              <w:jc w:val="center"/>
              <w:rPr>
                <w:sz w:val="22"/>
                <w:szCs w:val="22"/>
              </w:rPr>
            </w:pPr>
            <w:r w:rsidRPr="00176353">
              <w:rPr>
                <w:sz w:val="22"/>
                <w:szCs w:val="22"/>
              </w:rPr>
              <w:t>805</w:t>
            </w:r>
          </w:p>
        </w:tc>
        <w:tc>
          <w:tcPr>
            <w:tcW w:w="282" w:type="pct"/>
            <w:tcBorders>
              <w:top w:val="nil"/>
              <w:left w:val="nil"/>
              <w:bottom w:val="single" w:sz="4" w:space="0" w:color="auto"/>
              <w:right w:val="single" w:sz="4" w:space="0" w:color="auto"/>
            </w:tcBorders>
            <w:shd w:val="clear" w:color="auto" w:fill="auto"/>
            <w:vAlign w:val="center"/>
            <w:hideMark/>
          </w:tcPr>
          <w:p w14:paraId="29E9973D" w14:textId="77777777" w:rsidR="00F33C97" w:rsidRPr="00176353" w:rsidRDefault="00F33C97" w:rsidP="00F33C97">
            <w:pPr>
              <w:jc w:val="center"/>
              <w:rPr>
                <w:sz w:val="22"/>
                <w:szCs w:val="22"/>
              </w:rPr>
            </w:pPr>
            <w:r w:rsidRPr="00176353">
              <w:rPr>
                <w:sz w:val="22"/>
                <w:szCs w:val="22"/>
              </w:rPr>
              <w:t>814</w:t>
            </w:r>
          </w:p>
        </w:tc>
        <w:tc>
          <w:tcPr>
            <w:tcW w:w="296" w:type="pct"/>
            <w:tcBorders>
              <w:top w:val="nil"/>
              <w:left w:val="nil"/>
              <w:bottom w:val="single" w:sz="4" w:space="0" w:color="auto"/>
              <w:right w:val="single" w:sz="4" w:space="0" w:color="auto"/>
            </w:tcBorders>
            <w:shd w:val="clear" w:color="auto" w:fill="auto"/>
            <w:vAlign w:val="center"/>
            <w:hideMark/>
          </w:tcPr>
          <w:p w14:paraId="015BCB5E" w14:textId="77777777" w:rsidR="00F33C97" w:rsidRPr="00176353" w:rsidRDefault="00F33C97" w:rsidP="00F33C97">
            <w:pPr>
              <w:jc w:val="center"/>
              <w:rPr>
                <w:sz w:val="22"/>
                <w:szCs w:val="22"/>
              </w:rPr>
            </w:pPr>
            <w:r w:rsidRPr="00176353">
              <w:rPr>
                <w:sz w:val="22"/>
                <w:szCs w:val="22"/>
              </w:rPr>
              <w:t>785</w:t>
            </w:r>
          </w:p>
        </w:tc>
        <w:tc>
          <w:tcPr>
            <w:tcW w:w="273" w:type="pct"/>
            <w:tcBorders>
              <w:top w:val="nil"/>
              <w:left w:val="nil"/>
              <w:bottom w:val="single" w:sz="4" w:space="0" w:color="auto"/>
              <w:right w:val="single" w:sz="4" w:space="0" w:color="auto"/>
            </w:tcBorders>
            <w:shd w:val="clear" w:color="auto" w:fill="auto"/>
            <w:vAlign w:val="center"/>
            <w:hideMark/>
          </w:tcPr>
          <w:p w14:paraId="39957E36" w14:textId="77777777" w:rsidR="00F33C97" w:rsidRPr="00176353" w:rsidRDefault="00F33C97" w:rsidP="00F33C97">
            <w:pPr>
              <w:jc w:val="center"/>
              <w:rPr>
                <w:sz w:val="22"/>
                <w:szCs w:val="22"/>
              </w:rPr>
            </w:pPr>
            <w:r w:rsidRPr="00176353">
              <w:rPr>
                <w:sz w:val="22"/>
                <w:szCs w:val="22"/>
              </w:rPr>
              <w:t>793</w:t>
            </w:r>
          </w:p>
        </w:tc>
        <w:tc>
          <w:tcPr>
            <w:tcW w:w="284" w:type="pct"/>
            <w:tcBorders>
              <w:top w:val="nil"/>
              <w:left w:val="nil"/>
              <w:bottom w:val="single" w:sz="4" w:space="0" w:color="auto"/>
              <w:right w:val="single" w:sz="4" w:space="0" w:color="auto"/>
            </w:tcBorders>
            <w:shd w:val="clear" w:color="auto" w:fill="auto"/>
            <w:vAlign w:val="center"/>
            <w:hideMark/>
          </w:tcPr>
          <w:p w14:paraId="3717A5C6" w14:textId="77777777" w:rsidR="00F33C97" w:rsidRPr="00176353" w:rsidRDefault="00F33C97" w:rsidP="00F33C97">
            <w:pPr>
              <w:jc w:val="center"/>
              <w:rPr>
                <w:sz w:val="22"/>
                <w:szCs w:val="22"/>
              </w:rPr>
            </w:pPr>
            <w:r w:rsidRPr="00176353">
              <w:rPr>
                <w:sz w:val="22"/>
                <w:szCs w:val="22"/>
              </w:rPr>
              <w:t>111</w:t>
            </w:r>
          </w:p>
        </w:tc>
        <w:tc>
          <w:tcPr>
            <w:tcW w:w="284" w:type="pct"/>
            <w:tcBorders>
              <w:top w:val="nil"/>
              <w:left w:val="nil"/>
              <w:bottom w:val="single" w:sz="4" w:space="0" w:color="auto"/>
              <w:right w:val="single" w:sz="4" w:space="0" w:color="auto"/>
            </w:tcBorders>
            <w:shd w:val="clear" w:color="auto" w:fill="auto"/>
            <w:vAlign w:val="center"/>
            <w:hideMark/>
          </w:tcPr>
          <w:p w14:paraId="213F7F2A" w14:textId="77777777" w:rsidR="00F33C97" w:rsidRPr="00176353" w:rsidRDefault="00F33C97" w:rsidP="00F33C97">
            <w:pPr>
              <w:jc w:val="center"/>
              <w:rPr>
                <w:sz w:val="22"/>
                <w:szCs w:val="22"/>
              </w:rPr>
            </w:pPr>
            <w:r w:rsidRPr="00176353">
              <w:rPr>
                <w:sz w:val="22"/>
                <w:szCs w:val="22"/>
              </w:rPr>
              <w:t>107</w:t>
            </w:r>
          </w:p>
        </w:tc>
        <w:tc>
          <w:tcPr>
            <w:tcW w:w="263" w:type="pct"/>
            <w:tcBorders>
              <w:top w:val="nil"/>
              <w:left w:val="nil"/>
              <w:bottom w:val="single" w:sz="4" w:space="0" w:color="auto"/>
              <w:right w:val="single" w:sz="4" w:space="0" w:color="auto"/>
            </w:tcBorders>
            <w:shd w:val="clear" w:color="auto" w:fill="auto"/>
            <w:vAlign w:val="center"/>
            <w:hideMark/>
          </w:tcPr>
          <w:p w14:paraId="1BFE26C2" w14:textId="77777777" w:rsidR="00F33C97" w:rsidRPr="00176353" w:rsidRDefault="00F33C97" w:rsidP="00F33C97">
            <w:pPr>
              <w:jc w:val="center"/>
              <w:rPr>
                <w:sz w:val="22"/>
                <w:szCs w:val="22"/>
              </w:rPr>
            </w:pPr>
            <w:r w:rsidRPr="00176353">
              <w:rPr>
                <w:sz w:val="22"/>
                <w:szCs w:val="22"/>
              </w:rPr>
              <w:t>108</w:t>
            </w:r>
          </w:p>
        </w:tc>
      </w:tr>
      <w:tr w:rsidR="00F33C97" w:rsidRPr="00176353" w14:paraId="3FA0D0B1" w14:textId="77777777" w:rsidTr="00F33C9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22F68C29" w14:textId="77777777" w:rsidR="00F33C97" w:rsidRPr="00176353" w:rsidRDefault="00F33C97" w:rsidP="00F33C97">
            <w:pPr>
              <w:jc w:val="center"/>
              <w:rPr>
                <w:sz w:val="22"/>
                <w:szCs w:val="22"/>
              </w:rPr>
            </w:pPr>
            <w:r w:rsidRPr="00176353">
              <w:rPr>
                <w:sz w:val="22"/>
                <w:szCs w:val="22"/>
              </w:rPr>
              <w:t> </w:t>
            </w:r>
          </w:p>
        </w:tc>
        <w:tc>
          <w:tcPr>
            <w:tcW w:w="1006" w:type="pct"/>
            <w:tcBorders>
              <w:top w:val="nil"/>
              <w:left w:val="nil"/>
              <w:bottom w:val="single" w:sz="4" w:space="0" w:color="auto"/>
              <w:right w:val="single" w:sz="4" w:space="0" w:color="auto"/>
            </w:tcBorders>
            <w:shd w:val="clear" w:color="auto" w:fill="auto"/>
            <w:vAlign w:val="center"/>
            <w:hideMark/>
          </w:tcPr>
          <w:p w14:paraId="676BC1DB" w14:textId="77777777" w:rsidR="00F33C97" w:rsidRPr="00176353" w:rsidRDefault="00F33C97" w:rsidP="00F33C97">
            <w:pPr>
              <w:ind w:firstLineChars="100" w:firstLine="220"/>
              <w:rPr>
                <w:sz w:val="22"/>
                <w:szCs w:val="22"/>
              </w:rPr>
            </w:pPr>
            <w:r w:rsidRPr="00176353">
              <w:rPr>
                <w:sz w:val="22"/>
                <w:szCs w:val="22"/>
              </w:rPr>
              <w:t>п. Юганская Обь</w:t>
            </w:r>
          </w:p>
        </w:tc>
        <w:tc>
          <w:tcPr>
            <w:tcW w:w="228" w:type="pct"/>
            <w:tcBorders>
              <w:top w:val="nil"/>
              <w:left w:val="nil"/>
              <w:bottom w:val="single" w:sz="4" w:space="0" w:color="auto"/>
              <w:right w:val="single" w:sz="4" w:space="0" w:color="auto"/>
            </w:tcBorders>
            <w:shd w:val="clear" w:color="auto" w:fill="auto"/>
            <w:vAlign w:val="center"/>
            <w:hideMark/>
          </w:tcPr>
          <w:p w14:paraId="2BF8E94B" w14:textId="77777777" w:rsidR="00F33C97" w:rsidRPr="00176353" w:rsidRDefault="00F33C97" w:rsidP="00F33C97">
            <w:pPr>
              <w:jc w:val="center"/>
              <w:rPr>
                <w:sz w:val="22"/>
                <w:szCs w:val="22"/>
              </w:rPr>
            </w:pPr>
            <w:r w:rsidRPr="00176353">
              <w:rPr>
                <w:sz w:val="22"/>
                <w:szCs w:val="22"/>
              </w:rPr>
              <w:t>чел.</w:t>
            </w:r>
          </w:p>
        </w:tc>
        <w:tc>
          <w:tcPr>
            <w:tcW w:w="272" w:type="pct"/>
            <w:tcBorders>
              <w:top w:val="nil"/>
              <w:left w:val="nil"/>
              <w:bottom w:val="single" w:sz="4" w:space="0" w:color="auto"/>
              <w:right w:val="single" w:sz="4" w:space="0" w:color="auto"/>
            </w:tcBorders>
            <w:shd w:val="clear" w:color="auto" w:fill="auto"/>
            <w:vAlign w:val="center"/>
            <w:hideMark/>
          </w:tcPr>
          <w:p w14:paraId="071AA9F5" w14:textId="77777777" w:rsidR="00F33C97" w:rsidRPr="00176353" w:rsidRDefault="00F33C97" w:rsidP="00F33C97">
            <w:pPr>
              <w:jc w:val="center"/>
              <w:rPr>
                <w:sz w:val="22"/>
                <w:szCs w:val="22"/>
              </w:rPr>
            </w:pPr>
            <w:r w:rsidRPr="00176353">
              <w:rPr>
                <w:sz w:val="22"/>
                <w:szCs w:val="22"/>
              </w:rPr>
              <w:t>1179</w:t>
            </w:r>
          </w:p>
        </w:tc>
        <w:tc>
          <w:tcPr>
            <w:tcW w:w="263" w:type="pct"/>
            <w:tcBorders>
              <w:top w:val="nil"/>
              <w:left w:val="nil"/>
              <w:bottom w:val="single" w:sz="4" w:space="0" w:color="auto"/>
              <w:right w:val="single" w:sz="4" w:space="0" w:color="auto"/>
            </w:tcBorders>
            <w:shd w:val="clear" w:color="auto" w:fill="auto"/>
            <w:vAlign w:val="center"/>
            <w:hideMark/>
          </w:tcPr>
          <w:p w14:paraId="24F6C8F6" w14:textId="77777777" w:rsidR="00F33C97" w:rsidRPr="00176353" w:rsidRDefault="00F33C97" w:rsidP="00F33C97">
            <w:pPr>
              <w:jc w:val="center"/>
              <w:rPr>
                <w:sz w:val="22"/>
                <w:szCs w:val="22"/>
              </w:rPr>
            </w:pPr>
            <w:r w:rsidRPr="00176353">
              <w:rPr>
                <w:sz w:val="22"/>
                <w:szCs w:val="22"/>
              </w:rPr>
              <w:t>1060</w:t>
            </w:r>
          </w:p>
        </w:tc>
        <w:tc>
          <w:tcPr>
            <w:tcW w:w="276" w:type="pct"/>
            <w:tcBorders>
              <w:top w:val="nil"/>
              <w:left w:val="nil"/>
              <w:bottom w:val="single" w:sz="4" w:space="0" w:color="auto"/>
              <w:right w:val="single" w:sz="4" w:space="0" w:color="auto"/>
            </w:tcBorders>
            <w:shd w:val="clear" w:color="auto" w:fill="auto"/>
            <w:vAlign w:val="center"/>
            <w:hideMark/>
          </w:tcPr>
          <w:p w14:paraId="2A885E9C" w14:textId="77777777" w:rsidR="00F33C97" w:rsidRPr="00176353" w:rsidRDefault="00F33C97" w:rsidP="00F33C97">
            <w:pPr>
              <w:jc w:val="center"/>
              <w:rPr>
                <w:sz w:val="22"/>
                <w:szCs w:val="22"/>
              </w:rPr>
            </w:pPr>
            <w:r w:rsidRPr="00176353">
              <w:rPr>
                <w:sz w:val="22"/>
                <w:szCs w:val="22"/>
              </w:rPr>
              <w:t>1091</w:t>
            </w:r>
          </w:p>
        </w:tc>
        <w:tc>
          <w:tcPr>
            <w:tcW w:w="274" w:type="pct"/>
            <w:tcBorders>
              <w:top w:val="nil"/>
              <w:left w:val="nil"/>
              <w:bottom w:val="single" w:sz="4" w:space="0" w:color="auto"/>
              <w:right w:val="single" w:sz="4" w:space="0" w:color="auto"/>
            </w:tcBorders>
            <w:shd w:val="clear" w:color="auto" w:fill="auto"/>
            <w:vAlign w:val="center"/>
            <w:hideMark/>
          </w:tcPr>
          <w:p w14:paraId="4CA246F6" w14:textId="77777777" w:rsidR="00F33C97" w:rsidRPr="00176353" w:rsidRDefault="00F33C97" w:rsidP="00F33C97">
            <w:pPr>
              <w:jc w:val="center"/>
              <w:rPr>
                <w:sz w:val="22"/>
                <w:szCs w:val="22"/>
              </w:rPr>
            </w:pPr>
            <w:r w:rsidRPr="00176353">
              <w:rPr>
                <w:sz w:val="22"/>
                <w:szCs w:val="22"/>
              </w:rPr>
              <w:t>1122</w:t>
            </w:r>
          </w:p>
        </w:tc>
        <w:tc>
          <w:tcPr>
            <w:tcW w:w="274" w:type="pct"/>
            <w:tcBorders>
              <w:top w:val="nil"/>
              <w:left w:val="nil"/>
              <w:bottom w:val="single" w:sz="4" w:space="0" w:color="auto"/>
              <w:right w:val="single" w:sz="4" w:space="0" w:color="auto"/>
            </w:tcBorders>
            <w:shd w:val="clear" w:color="auto" w:fill="auto"/>
            <w:vAlign w:val="center"/>
            <w:hideMark/>
          </w:tcPr>
          <w:p w14:paraId="08891F5E" w14:textId="77777777" w:rsidR="00F33C97" w:rsidRPr="00176353" w:rsidRDefault="00F33C97" w:rsidP="00F33C97">
            <w:pPr>
              <w:jc w:val="center"/>
              <w:rPr>
                <w:sz w:val="22"/>
                <w:szCs w:val="22"/>
              </w:rPr>
            </w:pPr>
            <w:r w:rsidRPr="00176353">
              <w:rPr>
                <w:sz w:val="22"/>
                <w:szCs w:val="22"/>
              </w:rPr>
              <w:t>1153</w:t>
            </w:r>
          </w:p>
        </w:tc>
        <w:tc>
          <w:tcPr>
            <w:tcW w:w="272" w:type="pct"/>
            <w:tcBorders>
              <w:top w:val="nil"/>
              <w:left w:val="nil"/>
              <w:bottom w:val="single" w:sz="4" w:space="0" w:color="auto"/>
              <w:right w:val="single" w:sz="4" w:space="0" w:color="auto"/>
            </w:tcBorders>
            <w:shd w:val="clear" w:color="auto" w:fill="auto"/>
            <w:vAlign w:val="center"/>
            <w:hideMark/>
          </w:tcPr>
          <w:p w14:paraId="0F84FE04" w14:textId="77777777" w:rsidR="00F33C97" w:rsidRPr="00176353" w:rsidRDefault="00F33C97" w:rsidP="00F33C97">
            <w:pPr>
              <w:jc w:val="center"/>
              <w:rPr>
                <w:sz w:val="22"/>
                <w:szCs w:val="22"/>
              </w:rPr>
            </w:pPr>
            <w:r w:rsidRPr="00176353">
              <w:rPr>
                <w:sz w:val="22"/>
                <w:szCs w:val="22"/>
              </w:rPr>
              <w:t>1184</w:t>
            </w:r>
          </w:p>
        </w:tc>
        <w:tc>
          <w:tcPr>
            <w:tcW w:w="274" w:type="pct"/>
            <w:tcBorders>
              <w:top w:val="nil"/>
              <w:left w:val="nil"/>
              <w:bottom w:val="single" w:sz="4" w:space="0" w:color="auto"/>
              <w:right w:val="single" w:sz="4" w:space="0" w:color="auto"/>
            </w:tcBorders>
            <w:shd w:val="clear" w:color="auto" w:fill="auto"/>
            <w:vAlign w:val="center"/>
            <w:hideMark/>
          </w:tcPr>
          <w:p w14:paraId="7C11A103" w14:textId="77777777" w:rsidR="00F33C97" w:rsidRPr="00176353" w:rsidRDefault="00F33C97" w:rsidP="00F33C97">
            <w:pPr>
              <w:jc w:val="center"/>
              <w:rPr>
                <w:sz w:val="22"/>
                <w:szCs w:val="22"/>
              </w:rPr>
            </w:pPr>
            <w:r w:rsidRPr="00176353">
              <w:rPr>
                <w:sz w:val="22"/>
                <w:szCs w:val="22"/>
              </w:rPr>
              <w:t>1215</w:t>
            </w:r>
          </w:p>
        </w:tc>
        <w:tc>
          <w:tcPr>
            <w:tcW w:w="282" w:type="pct"/>
            <w:tcBorders>
              <w:top w:val="nil"/>
              <w:left w:val="nil"/>
              <w:bottom w:val="single" w:sz="4" w:space="0" w:color="auto"/>
              <w:right w:val="single" w:sz="4" w:space="0" w:color="auto"/>
            </w:tcBorders>
            <w:shd w:val="clear" w:color="auto" w:fill="auto"/>
            <w:vAlign w:val="center"/>
            <w:hideMark/>
          </w:tcPr>
          <w:p w14:paraId="4B5AEDD2" w14:textId="77777777" w:rsidR="00F33C97" w:rsidRPr="00176353" w:rsidRDefault="00F33C97" w:rsidP="00F33C97">
            <w:pPr>
              <w:jc w:val="center"/>
              <w:rPr>
                <w:sz w:val="22"/>
                <w:szCs w:val="22"/>
              </w:rPr>
            </w:pPr>
            <w:r w:rsidRPr="00176353">
              <w:rPr>
                <w:sz w:val="22"/>
                <w:szCs w:val="22"/>
              </w:rPr>
              <w:t>1246</w:t>
            </w:r>
          </w:p>
        </w:tc>
        <w:tc>
          <w:tcPr>
            <w:tcW w:w="296" w:type="pct"/>
            <w:tcBorders>
              <w:top w:val="nil"/>
              <w:left w:val="nil"/>
              <w:bottom w:val="single" w:sz="4" w:space="0" w:color="auto"/>
              <w:right w:val="single" w:sz="4" w:space="0" w:color="auto"/>
            </w:tcBorders>
            <w:shd w:val="clear" w:color="auto" w:fill="auto"/>
            <w:vAlign w:val="center"/>
            <w:hideMark/>
          </w:tcPr>
          <w:p w14:paraId="7A626355" w14:textId="77777777" w:rsidR="00F33C97" w:rsidRPr="00176353" w:rsidRDefault="00F33C97" w:rsidP="00F33C97">
            <w:pPr>
              <w:jc w:val="center"/>
              <w:rPr>
                <w:sz w:val="22"/>
                <w:szCs w:val="22"/>
              </w:rPr>
            </w:pPr>
            <w:r w:rsidRPr="00176353">
              <w:rPr>
                <w:sz w:val="22"/>
                <w:szCs w:val="22"/>
              </w:rPr>
              <w:t>1290</w:t>
            </w:r>
          </w:p>
        </w:tc>
        <w:tc>
          <w:tcPr>
            <w:tcW w:w="273" w:type="pct"/>
            <w:tcBorders>
              <w:top w:val="nil"/>
              <w:left w:val="nil"/>
              <w:bottom w:val="single" w:sz="4" w:space="0" w:color="auto"/>
              <w:right w:val="single" w:sz="4" w:space="0" w:color="auto"/>
            </w:tcBorders>
            <w:shd w:val="clear" w:color="auto" w:fill="auto"/>
            <w:vAlign w:val="center"/>
            <w:hideMark/>
          </w:tcPr>
          <w:p w14:paraId="2B89B01D" w14:textId="77777777" w:rsidR="00F33C97" w:rsidRPr="00176353" w:rsidRDefault="00F33C97" w:rsidP="00F33C97">
            <w:pPr>
              <w:jc w:val="center"/>
              <w:rPr>
                <w:sz w:val="22"/>
                <w:szCs w:val="22"/>
              </w:rPr>
            </w:pPr>
            <w:r w:rsidRPr="00176353">
              <w:rPr>
                <w:sz w:val="22"/>
                <w:szCs w:val="22"/>
              </w:rPr>
              <w:t>1356</w:t>
            </w:r>
          </w:p>
        </w:tc>
        <w:tc>
          <w:tcPr>
            <w:tcW w:w="284" w:type="pct"/>
            <w:tcBorders>
              <w:top w:val="nil"/>
              <w:left w:val="nil"/>
              <w:bottom w:val="single" w:sz="4" w:space="0" w:color="auto"/>
              <w:right w:val="single" w:sz="4" w:space="0" w:color="auto"/>
            </w:tcBorders>
            <w:shd w:val="clear" w:color="auto" w:fill="auto"/>
            <w:vAlign w:val="center"/>
            <w:hideMark/>
          </w:tcPr>
          <w:p w14:paraId="5C36024E" w14:textId="77777777" w:rsidR="00F33C97" w:rsidRPr="00176353" w:rsidRDefault="00F33C97" w:rsidP="00F33C97">
            <w:pPr>
              <w:jc w:val="center"/>
              <w:rPr>
                <w:sz w:val="22"/>
                <w:szCs w:val="22"/>
              </w:rPr>
            </w:pPr>
            <w:r w:rsidRPr="00176353">
              <w:rPr>
                <w:sz w:val="22"/>
                <w:szCs w:val="22"/>
              </w:rPr>
              <w:t>118</w:t>
            </w:r>
          </w:p>
        </w:tc>
        <w:tc>
          <w:tcPr>
            <w:tcW w:w="284" w:type="pct"/>
            <w:tcBorders>
              <w:top w:val="nil"/>
              <w:left w:val="nil"/>
              <w:bottom w:val="single" w:sz="4" w:space="0" w:color="auto"/>
              <w:right w:val="single" w:sz="4" w:space="0" w:color="auto"/>
            </w:tcBorders>
            <w:shd w:val="clear" w:color="auto" w:fill="auto"/>
            <w:vAlign w:val="center"/>
            <w:hideMark/>
          </w:tcPr>
          <w:p w14:paraId="1F0345E7" w14:textId="77777777" w:rsidR="00F33C97" w:rsidRPr="00176353" w:rsidRDefault="00F33C97" w:rsidP="00F33C97">
            <w:pPr>
              <w:jc w:val="center"/>
              <w:rPr>
                <w:sz w:val="22"/>
                <w:szCs w:val="22"/>
              </w:rPr>
            </w:pPr>
            <w:r w:rsidRPr="00176353">
              <w:rPr>
                <w:sz w:val="22"/>
                <w:szCs w:val="22"/>
              </w:rPr>
              <w:t>122</w:t>
            </w:r>
          </w:p>
        </w:tc>
        <w:tc>
          <w:tcPr>
            <w:tcW w:w="263" w:type="pct"/>
            <w:tcBorders>
              <w:top w:val="nil"/>
              <w:left w:val="nil"/>
              <w:bottom w:val="single" w:sz="4" w:space="0" w:color="auto"/>
              <w:right w:val="single" w:sz="4" w:space="0" w:color="auto"/>
            </w:tcBorders>
            <w:shd w:val="clear" w:color="auto" w:fill="auto"/>
            <w:vAlign w:val="center"/>
            <w:hideMark/>
          </w:tcPr>
          <w:p w14:paraId="5B9D610B" w14:textId="77777777" w:rsidR="00F33C97" w:rsidRPr="00176353" w:rsidRDefault="00F33C97" w:rsidP="00F33C97">
            <w:pPr>
              <w:jc w:val="center"/>
              <w:rPr>
                <w:sz w:val="22"/>
                <w:szCs w:val="22"/>
              </w:rPr>
            </w:pPr>
            <w:r w:rsidRPr="00176353">
              <w:rPr>
                <w:sz w:val="22"/>
                <w:szCs w:val="22"/>
              </w:rPr>
              <w:t>128</w:t>
            </w:r>
          </w:p>
        </w:tc>
      </w:tr>
      <w:tr w:rsidR="00F33C97" w:rsidRPr="00176353" w14:paraId="01FE1761" w14:textId="77777777" w:rsidTr="00F33C9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1772ED25" w14:textId="77777777" w:rsidR="00F33C97" w:rsidRPr="00176353" w:rsidRDefault="00F33C97" w:rsidP="00F33C97">
            <w:pPr>
              <w:jc w:val="center"/>
              <w:rPr>
                <w:b/>
                <w:bCs/>
                <w:sz w:val="22"/>
                <w:szCs w:val="22"/>
              </w:rPr>
            </w:pPr>
            <w:r w:rsidRPr="00176353">
              <w:rPr>
                <w:b/>
                <w:bCs/>
                <w:sz w:val="22"/>
                <w:szCs w:val="22"/>
              </w:rPr>
              <w:t>1.2.</w:t>
            </w:r>
          </w:p>
        </w:tc>
        <w:tc>
          <w:tcPr>
            <w:tcW w:w="1006" w:type="pct"/>
            <w:tcBorders>
              <w:top w:val="nil"/>
              <w:left w:val="nil"/>
              <w:bottom w:val="single" w:sz="4" w:space="0" w:color="auto"/>
              <w:right w:val="single" w:sz="4" w:space="0" w:color="auto"/>
            </w:tcBorders>
            <w:shd w:val="clear" w:color="auto" w:fill="auto"/>
            <w:vAlign w:val="center"/>
            <w:hideMark/>
          </w:tcPr>
          <w:p w14:paraId="2F006BED" w14:textId="77777777" w:rsidR="00F33C97" w:rsidRPr="00176353" w:rsidRDefault="00F33C97" w:rsidP="00F33C97">
            <w:pPr>
              <w:rPr>
                <w:b/>
                <w:bCs/>
                <w:sz w:val="22"/>
                <w:szCs w:val="22"/>
              </w:rPr>
            </w:pPr>
            <w:r w:rsidRPr="00176353">
              <w:rPr>
                <w:b/>
                <w:bCs/>
                <w:sz w:val="22"/>
                <w:szCs w:val="22"/>
              </w:rPr>
              <w:t>Площадь жилищного фонда - всего</w:t>
            </w:r>
          </w:p>
        </w:tc>
        <w:tc>
          <w:tcPr>
            <w:tcW w:w="228" w:type="pct"/>
            <w:tcBorders>
              <w:top w:val="nil"/>
              <w:left w:val="nil"/>
              <w:bottom w:val="single" w:sz="4" w:space="0" w:color="auto"/>
              <w:right w:val="single" w:sz="4" w:space="0" w:color="auto"/>
            </w:tcBorders>
            <w:shd w:val="clear" w:color="auto" w:fill="auto"/>
            <w:vAlign w:val="center"/>
            <w:hideMark/>
          </w:tcPr>
          <w:p w14:paraId="3E392183" w14:textId="77777777" w:rsidR="00F33C97" w:rsidRPr="00176353" w:rsidRDefault="00F33C97" w:rsidP="00F33C97">
            <w:pPr>
              <w:jc w:val="center"/>
              <w:rPr>
                <w:b/>
                <w:bCs/>
                <w:sz w:val="22"/>
                <w:szCs w:val="22"/>
              </w:rPr>
            </w:pPr>
            <w:r w:rsidRPr="00176353">
              <w:rPr>
                <w:b/>
                <w:bCs/>
                <w:sz w:val="22"/>
                <w:szCs w:val="22"/>
              </w:rPr>
              <w:t>м</w:t>
            </w:r>
            <w:r w:rsidRPr="00176353">
              <w:rPr>
                <w:b/>
                <w:bCs/>
                <w:sz w:val="22"/>
                <w:szCs w:val="22"/>
                <w:vertAlign w:val="superscript"/>
              </w:rPr>
              <w:t>2</w:t>
            </w:r>
          </w:p>
        </w:tc>
        <w:tc>
          <w:tcPr>
            <w:tcW w:w="272" w:type="pct"/>
            <w:tcBorders>
              <w:top w:val="nil"/>
              <w:left w:val="nil"/>
              <w:bottom w:val="single" w:sz="4" w:space="0" w:color="auto"/>
              <w:right w:val="single" w:sz="4" w:space="0" w:color="auto"/>
            </w:tcBorders>
            <w:shd w:val="clear" w:color="auto" w:fill="auto"/>
            <w:vAlign w:val="center"/>
            <w:hideMark/>
          </w:tcPr>
          <w:p w14:paraId="30C78432" w14:textId="77777777" w:rsidR="00F33C97" w:rsidRPr="00176353" w:rsidRDefault="00F33C97" w:rsidP="00F33C97">
            <w:pPr>
              <w:jc w:val="center"/>
              <w:rPr>
                <w:b/>
                <w:bCs/>
                <w:sz w:val="22"/>
                <w:szCs w:val="22"/>
              </w:rPr>
            </w:pPr>
            <w:r w:rsidRPr="00176353">
              <w:rPr>
                <w:b/>
                <w:bCs/>
                <w:sz w:val="22"/>
                <w:szCs w:val="22"/>
              </w:rPr>
              <w:t>37683</w:t>
            </w:r>
          </w:p>
        </w:tc>
        <w:tc>
          <w:tcPr>
            <w:tcW w:w="263" w:type="pct"/>
            <w:tcBorders>
              <w:top w:val="nil"/>
              <w:left w:val="nil"/>
              <w:bottom w:val="single" w:sz="4" w:space="0" w:color="auto"/>
              <w:right w:val="single" w:sz="4" w:space="0" w:color="auto"/>
            </w:tcBorders>
            <w:shd w:val="clear" w:color="auto" w:fill="auto"/>
            <w:vAlign w:val="center"/>
            <w:hideMark/>
          </w:tcPr>
          <w:p w14:paraId="71273153" w14:textId="77777777" w:rsidR="00F33C97" w:rsidRPr="00176353" w:rsidRDefault="00F33C97" w:rsidP="00F33C97">
            <w:pPr>
              <w:jc w:val="center"/>
              <w:rPr>
                <w:b/>
                <w:bCs/>
                <w:sz w:val="22"/>
                <w:szCs w:val="22"/>
              </w:rPr>
            </w:pPr>
            <w:r w:rsidRPr="00176353">
              <w:rPr>
                <w:b/>
                <w:bCs/>
                <w:sz w:val="22"/>
                <w:szCs w:val="22"/>
              </w:rPr>
              <w:t>37237</w:t>
            </w:r>
          </w:p>
        </w:tc>
        <w:tc>
          <w:tcPr>
            <w:tcW w:w="276" w:type="pct"/>
            <w:tcBorders>
              <w:top w:val="nil"/>
              <w:left w:val="nil"/>
              <w:bottom w:val="single" w:sz="4" w:space="0" w:color="auto"/>
              <w:right w:val="single" w:sz="4" w:space="0" w:color="auto"/>
            </w:tcBorders>
            <w:shd w:val="clear" w:color="auto" w:fill="auto"/>
            <w:vAlign w:val="center"/>
            <w:hideMark/>
          </w:tcPr>
          <w:p w14:paraId="079C4214" w14:textId="77777777" w:rsidR="00F33C97" w:rsidRPr="00176353" w:rsidRDefault="00F33C97" w:rsidP="00F33C97">
            <w:pPr>
              <w:jc w:val="center"/>
              <w:rPr>
                <w:b/>
                <w:bCs/>
                <w:sz w:val="22"/>
                <w:szCs w:val="22"/>
              </w:rPr>
            </w:pPr>
            <w:r w:rsidRPr="00176353">
              <w:rPr>
                <w:b/>
                <w:bCs/>
                <w:sz w:val="22"/>
                <w:szCs w:val="22"/>
              </w:rPr>
              <w:t>45000</w:t>
            </w:r>
          </w:p>
        </w:tc>
        <w:tc>
          <w:tcPr>
            <w:tcW w:w="274" w:type="pct"/>
            <w:tcBorders>
              <w:top w:val="nil"/>
              <w:left w:val="nil"/>
              <w:bottom w:val="single" w:sz="4" w:space="0" w:color="auto"/>
              <w:right w:val="single" w:sz="4" w:space="0" w:color="auto"/>
            </w:tcBorders>
            <w:shd w:val="clear" w:color="auto" w:fill="auto"/>
            <w:vAlign w:val="center"/>
            <w:hideMark/>
          </w:tcPr>
          <w:p w14:paraId="109FB5BC" w14:textId="77777777" w:rsidR="00F33C97" w:rsidRPr="00176353" w:rsidRDefault="00F33C97" w:rsidP="00F33C97">
            <w:pPr>
              <w:jc w:val="center"/>
              <w:rPr>
                <w:b/>
                <w:bCs/>
                <w:sz w:val="22"/>
                <w:szCs w:val="22"/>
              </w:rPr>
            </w:pPr>
            <w:r w:rsidRPr="00176353">
              <w:rPr>
                <w:b/>
                <w:bCs/>
                <w:sz w:val="22"/>
                <w:szCs w:val="22"/>
              </w:rPr>
              <w:t>45459</w:t>
            </w:r>
          </w:p>
        </w:tc>
        <w:tc>
          <w:tcPr>
            <w:tcW w:w="274" w:type="pct"/>
            <w:tcBorders>
              <w:top w:val="nil"/>
              <w:left w:val="nil"/>
              <w:bottom w:val="single" w:sz="4" w:space="0" w:color="auto"/>
              <w:right w:val="single" w:sz="4" w:space="0" w:color="auto"/>
            </w:tcBorders>
            <w:shd w:val="clear" w:color="auto" w:fill="auto"/>
            <w:vAlign w:val="center"/>
            <w:hideMark/>
          </w:tcPr>
          <w:p w14:paraId="5A0BB72D" w14:textId="77777777" w:rsidR="00F33C97" w:rsidRPr="00176353" w:rsidRDefault="00F33C97" w:rsidP="00F33C97">
            <w:pPr>
              <w:jc w:val="center"/>
              <w:rPr>
                <w:b/>
                <w:bCs/>
                <w:sz w:val="22"/>
                <w:szCs w:val="22"/>
              </w:rPr>
            </w:pPr>
            <w:r w:rsidRPr="00176353">
              <w:rPr>
                <w:b/>
                <w:bCs/>
                <w:sz w:val="22"/>
                <w:szCs w:val="22"/>
              </w:rPr>
              <w:t>45935</w:t>
            </w:r>
          </w:p>
        </w:tc>
        <w:tc>
          <w:tcPr>
            <w:tcW w:w="272" w:type="pct"/>
            <w:tcBorders>
              <w:top w:val="nil"/>
              <w:left w:val="nil"/>
              <w:bottom w:val="single" w:sz="4" w:space="0" w:color="auto"/>
              <w:right w:val="single" w:sz="4" w:space="0" w:color="auto"/>
            </w:tcBorders>
            <w:shd w:val="clear" w:color="auto" w:fill="auto"/>
            <w:vAlign w:val="center"/>
            <w:hideMark/>
          </w:tcPr>
          <w:p w14:paraId="0E7F16F0" w14:textId="77777777" w:rsidR="00F33C97" w:rsidRPr="00176353" w:rsidRDefault="00F33C97" w:rsidP="00F33C97">
            <w:pPr>
              <w:jc w:val="center"/>
              <w:rPr>
                <w:b/>
                <w:bCs/>
                <w:sz w:val="22"/>
                <w:szCs w:val="22"/>
              </w:rPr>
            </w:pPr>
            <w:r w:rsidRPr="00176353">
              <w:rPr>
                <w:b/>
                <w:bCs/>
                <w:sz w:val="22"/>
                <w:szCs w:val="22"/>
              </w:rPr>
              <w:t>46432</w:t>
            </w:r>
          </w:p>
        </w:tc>
        <w:tc>
          <w:tcPr>
            <w:tcW w:w="274" w:type="pct"/>
            <w:tcBorders>
              <w:top w:val="nil"/>
              <w:left w:val="nil"/>
              <w:bottom w:val="single" w:sz="4" w:space="0" w:color="auto"/>
              <w:right w:val="single" w:sz="4" w:space="0" w:color="auto"/>
            </w:tcBorders>
            <w:shd w:val="clear" w:color="auto" w:fill="auto"/>
            <w:vAlign w:val="center"/>
            <w:hideMark/>
          </w:tcPr>
          <w:p w14:paraId="3C9FA3A5" w14:textId="77777777" w:rsidR="00F33C97" w:rsidRPr="00176353" w:rsidRDefault="00F33C97" w:rsidP="00F33C97">
            <w:pPr>
              <w:jc w:val="center"/>
              <w:rPr>
                <w:b/>
                <w:bCs/>
                <w:sz w:val="22"/>
                <w:szCs w:val="22"/>
              </w:rPr>
            </w:pPr>
            <w:r w:rsidRPr="00176353">
              <w:rPr>
                <w:b/>
                <w:bCs/>
                <w:sz w:val="22"/>
                <w:szCs w:val="22"/>
              </w:rPr>
              <w:t>46929</w:t>
            </w:r>
          </w:p>
        </w:tc>
        <w:tc>
          <w:tcPr>
            <w:tcW w:w="282" w:type="pct"/>
            <w:tcBorders>
              <w:top w:val="nil"/>
              <w:left w:val="nil"/>
              <w:bottom w:val="single" w:sz="4" w:space="0" w:color="auto"/>
              <w:right w:val="single" w:sz="4" w:space="0" w:color="auto"/>
            </w:tcBorders>
            <w:shd w:val="clear" w:color="auto" w:fill="auto"/>
            <w:vAlign w:val="center"/>
            <w:hideMark/>
          </w:tcPr>
          <w:p w14:paraId="5355BC18" w14:textId="77777777" w:rsidR="00F33C97" w:rsidRPr="00176353" w:rsidRDefault="00F33C97" w:rsidP="00F33C97">
            <w:pPr>
              <w:jc w:val="center"/>
              <w:rPr>
                <w:b/>
                <w:bCs/>
                <w:sz w:val="22"/>
                <w:szCs w:val="22"/>
              </w:rPr>
            </w:pPr>
            <w:r w:rsidRPr="00176353">
              <w:rPr>
                <w:b/>
                <w:bCs/>
                <w:sz w:val="22"/>
                <w:szCs w:val="22"/>
              </w:rPr>
              <w:t>47426</w:t>
            </w:r>
          </w:p>
        </w:tc>
        <w:tc>
          <w:tcPr>
            <w:tcW w:w="296" w:type="pct"/>
            <w:tcBorders>
              <w:top w:val="nil"/>
              <w:left w:val="nil"/>
              <w:bottom w:val="single" w:sz="4" w:space="0" w:color="auto"/>
              <w:right w:val="single" w:sz="4" w:space="0" w:color="auto"/>
            </w:tcBorders>
            <w:shd w:val="clear" w:color="auto" w:fill="auto"/>
            <w:vAlign w:val="center"/>
            <w:hideMark/>
          </w:tcPr>
          <w:p w14:paraId="1B1DC5AE" w14:textId="77777777" w:rsidR="00F33C97" w:rsidRPr="00176353" w:rsidRDefault="00F33C97" w:rsidP="00F33C97">
            <w:pPr>
              <w:jc w:val="center"/>
              <w:rPr>
                <w:b/>
                <w:bCs/>
                <w:sz w:val="22"/>
                <w:szCs w:val="22"/>
              </w:rPr>
            </w:pPr>
            <w:r w:rsidRPr="00176353">
              <w:rPr>
                <w:b/>
                <w:bCs/>
                <w:sz w:val="22"/>
                <w:szCs w:val="22"/>
              </w:rPr>
              <w:t>50333</w:t>
            </w:r>
          </w:p>
        </w:tc>
        <w:tc>
          <w:tcPr>
            <w:tcW w:w="273" w:type="pct"/>
            <w:tcBorders>
              <w:top w:val="nil"/>
              <w:left w:val="nil"/>
              <w:bottom w:val="single" w:sz="4" w:space="0" w:color="auto"/>
              <w:right w:val="single" w:sz="4" w:space="0" w:color="auto"/>
            </w:tcBorders>
            <w:shd w:val="clear" w:color="auto" w:fill="auto"/>
            <w:vAlign w:val="center"/>
            <w:hideMark/>
          </w:tcPr>
          <w:p w14:paraId="60355955" w14:textId="77777777" w:rsidR="00F33C97" w:rsidRPr="00176353" w:rsidRDefault="00F33C97" w:rsidP="00F33C97">
            <w:pPr>
              <w:jc w:val="center"/>
              <w:rPr>
                <w:b/>
                <w:bCs/>
                <w:sz w:val="22"/>
                <w:szCs w:val="22"/>
              </w:rPr>
            </w:pPr>
            <w:r w:rsidRPr="00176353">
              <w:rPr>
                <w:b/>
                <w:bCs/>
                <w:sz w:val="22"/>
                <w:szCs w:val="22"/>
              </w:rPr>
              <w:t>53725</w:t>
            </w:r>
          </w:p>
        </w:tc>
        <w:tc>
          <w:tcPr>
            <w:tcW w:w="284" w:type="pct"/>
            <w:tcBorders>
              <w:top w:val="nil"/>
              <w:left w:val="nil"/>
              <w:bottom w:val="single" w:sz="4" w:space="0" w:color="auto"/>
              <w:right w:val="single" w:sz="4" w:space="0" w:color="auto"/>
            </w:tcBorders>
            <w:shd w:val="clear" w:color="auto" w:fill="auto"/>
            <w:vAlign w:val="center"/>
            <w:hideMark/>
          </w:tcPr>
          <w:p w14:paraId="79B109C3" w14:textId="77777777" w:rsidR="00F33C97" w:rsidRPr="00176353" w:rsidRDefault="00F33C97" w:rsidP="00F33C97">
            <w:pPr>
              <w:jc w:val="center"/>
              <w:rPr>
                <w:b/>
                <w:bCs/>
                <w:sz w:val="22"/>
                <w:szCs w:val="22"/>
              </w:rPr>
            </w:pPr>
            <w:r w:rsidRPr="00176353">
              <w:rPr>
                <w:b/>
                <w:bCs/>
                <w:sz w:val="22"/>
                <w:szCs w:val="22"/>
              </w:rPr>
              <w:t>127</w:t>
            </w:r>
          </w:p>
        </w:tc>
        <w:tc>
          <w:tcPr>
            <w:tcW w:w="284" w:type="pct"/>
            <w:tcBorders>
              <w:top w:val="nil"/>
              <w:left w:val="nil"/>
              <w:bottom w:val="single" w:sz="4" w:space="0" w:color="auto"/>
              <w:right w:val="single" w:sz="4" w:space="0" w:color="auto"/>
            </w:tcBorders>
            <w:shd w:val="clear" w:color="auto" w:fill="auto"/>
            <w:vAlign w:val="center"/>
            <w:hideMark/>
          </w:tcPr>
          <w:p w14:paraId="17D06FA9" w14:textId="77777777" w:rsidR="00F33C97" w:rsidRPr="00176353" w:rsidRDefault="00F33C97" w:rsidP="00F33C97">
            <w:pPr>
              <w:jc w:val="center"/>
              <w:rPr>
                <w:sz w:val="22"/>
                <w:szCs w:val="22"/>
              </w:rPr>
            </w:pPr>
            <w:r w:rsidRPr="00176353">
              <w:rPr>
                <w:sz w:val="22"/>
                <w:szCs w:val="22"/>
              </w:rPr>
              <w:t>135</w:t>
            </w:r>
          </w:p>
        </w:tc>
        <w:tc>
          <w:tcPr>
            <w:tcW w:w="263" w:type="pct"/>
            <w:tcBorders>
              <w:top w:val="nil"/>
              <w:left w:val="nil"/>
              <w:bottom w:val="single" w:sz="4" w:space="0" w:color="auto"/>
              <w:right w:val="single" w:sz="4" w:space="0" w:color="auto"/>
            </w:tcBorders>
            <w:shd w:val="clear" w:color="auto" w:fill="auto"/>
            <w:vAlign w:val="center"/>
            <w:hideMark/>
          </w:tcPr>
          <w:p w14:paraId="32585693" w14:textId="77777777" w:rsidR="00F33C97" w:rsidRPr="00176353" w:rsidRDefault="00F33C97" w:rsidP="00F33C97">
            <w:pPr>
              <w:jc w:val="center"/>
              <w:rPr>
                <w:sz w:val="22"/>
                <w:szCs w:val="22"/>
              </w:rPr>
            </w:pPr>
            <w:r w:rsidRPr="00176353">
              <w:rPr>
                <w:sz w:val="22"/>
                <w:szCs w:val="22"/>
              </w:rPr>
              <w:t>144</w:t>
            </w:r>
          </w:p>
        </w:tc>
      </w:tr>
      <w:tr w:rsidR="00F33C97" w:rsidRPr="00176353" w14:paraId="7EDE5A57" w14:textId="77777777" w:rsidTr="00F33C9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0BD38CC7" w14:textId="77777777" w:rsidR="00F33C97" w:rsidRPr="00176353" w:rsidRDefault="00F33C97" w:rsidP="00F33C97">
            <w:pPr>
              <w:jc w:val="center"/>
              <w:rPr>
                <w:sz w:val="22"/>
                <w:szCs w:val="22"/>
              </w:rPr>
            </w:pPr>
            <w:r w:rsidRPr="00176353">
              <w:rPr>
                <w:sz w:val="22"/>
                <w:szCs w:val="22"/>
              </w:rPr>
              <w:t> </w:t>
            </w:r>
          </w:p>
        </w:tc>
        <w:tc>
          <w:tcPr>
            <w:tcW w:w="1006" w:type="pct"/>
            <w:tcBorders>
              <w:top w:val="nil"/>
              <w:left w:val="nil"/>
              <w:bottom w:val="single" w:sz="4" w:space="0" w:color="auto"/>
              <w:right w:val="single" w:sz="4" w:space="0" w:color="auto"/>
            </w:tcBorders>
            <w:shd w:val="clear" w:color="auto" w:fill="auto"/>
            <w:vAlign w:val="center"/>
            <w:hideMark/>
          </w:tcPr>
          <w:p w14:paraId="4DCC6C09" w14:textId="4CDEE369" w:rsidR="00F33C97" w:rsidRPr="00176353" w:rsidRDefault="009D6B7F" w:rsidP="009D6B7F">
            <w:pPr>
              <w:rPr>
                <w:sz w:val="22"/>
                <w:szCs w:val="22"/>
              </w:rPr>
            </w:pPr>
            <w:r w:rsidRPr="00176353">
              <w:rPr>
                <w:sz w:val="22"/>
                <w:szCs w:val="22"/>
              </w:rPr>
              <w:t xml:space="preserve">   </w:t>
            </w:r>
            <w:r w:rsidR="00F33C97" w:rsidRPr="00176353">
              <w:rPr>
                <w:sz w:val="22"/>
                <w:szCs w:val="22"/>
              </w:rPr>
              <w:t>п. Усть-Юган</w:t>
            </w:r>
          </w:p>
        </w:tc>
        <w:tc>
          <w:tcPr>
            <w:tcW w:w="228" w:type="pct"/>
            <w:tcBorders>
              <w:top w:val="nil"/>
              <w:left w:val="nil"/>
              <w:bottom w:val="single" w:sz="4" w:space="0" w:color="auto"/>
              <w:right w:val="single" w:sz="4" w:space="0" w:color="auto"/>
            </w:tcBorders>
            <w:shd w:val="clear" w:color="auto" w:fill="auto"/>
            <w:vAlign w:val="center"/>
            <w:hideMark/>
          </w:tcPr>
          <w:p w14:paraId="36597984" w14:textId="3D459F7A" w:rsidR="00F33C97" w:rsidRPr="00176353" w:rsidRDefault="00F33C97" w:rsidP="00F33C97">
            <w:pPr>
              <w:jc w:val="center"/>
              <w:rPr>
                <w:sz w:val="22"/>
                <w:szCs w:val="22"/>
              </w:rPr>
            </w:pPr>
            <w:r w:rsidRPr="00176353">
              <w:rPr>
                <w:sz w:val="22"/>
                <w:szCs w:val="22"/>
              </w:rPr>
              <w:t>м</w:t>
            </w:r>
            <w:r w:rsidRPr="00176353">
              <w:rPr>
                <w:sz w:val="22"/>
                <w:szCs w:val="22"/>
                <w:vertAlign w:val="superscript"/>
              </w:rPr>
              <w:t>2</w:t>
            </w:r>
          </w:p>
        </w:tc>
        <w:tc>
          <w:tcPr>
            <w:tcW w:w="272" w:type="pct"/>
            <w:tcBorders>
              <w:top w:val="nil"/>
              <w:left w:val="nil"/>
              <w:bottom w:val="single" w:sz="4" w:space="0" w:color="auto"/>
              <w:right w:val="single" w:sz="4" w:space="0" w:color="auto"/>
            </w:tcBorders>
            <w:shd w:val="clear" w:color="auto" w:fill="auto"/>
            <w:vAlign w:val="center"/>
            <w:hideMark/>
          </w:tcPr>
          <w:p w14:paraId="219788DC" w14:textId="77777777" w:rsidR="00F33C97" w:rsidRPr="00176353" w:rsidRDefault="00F33C97" w:rsidP="00F33C97">
            <w:pPr>
              <w:jc w:val="center"/>
              <w:rPr>
                <w:sz w:val="22"/>
                <w:szCs w:val="22"/>
              </w:rPr>
            </w:pPr>
            <w:r w:rsidRPr="00176353">
              <w:rPr>
                <w:sz w:val="22"/>
                <w:szCs w:val="22"/>
              </w:rPr>
              <w:t>14554</w:t>
            </w:r>
          </w:p>
        </w:tc>
        <w:tc>
          <w:tcPr>
            <w:tcW w:w="263" w:type="pct"/>
            <w:tcBorders>
              <w:top w:val="nil"/>
              <w:left w:val="nil"/>
              <w:bottom w:val="single" w:sz="4" w:space="0" w:color="auto"/>
              <w:right w:val="single" w:sz="4" w:space="0" w:color="auto"/>
            </w:tcBorders>
            <w:shd w:val="clear" w:color="auto" w:fill="auto"/>
            <w:vAlign w:val="center"/>
            <w:hideMark/>
          </w:tcPr>
          <w:p w14:paraId="4D6A1379" w14:textId="77777777" w:rsidR="00F33C97" w:rsidRPr="00176353" w:rsidRDefault="00F33C97" w:rsidP="00F33C97">
            <w:pPr>
              <w:jc w:val="center"/>
              <w:rPr>
                <w:sz w:val="22"/>
                <w:szCs w:val="22"/>
              </w:rPr>
            </w:pPr>
            <w:r w:rsidRPr="00176353">
              <w:rPr>
                <w:sz w:val="22"/>
                <w:szCs w:val="22"/>
              </w:rPr>
              <w:t>13757</w:t>
            </w:r>
          </w:p>
        </w:tc>
        <w:tc>
          <w:tcPr>
            <w:tcW w:w="276" w:type="pct"/>
            <w:tcBorders>
              <w:top w:val="nil"/>
              <w:left w:val="nil"/>
              <w:bottom w:val="single" w:sz="4" w:space="0" w:color="auto"/>
              <w:right w:val="single" w:sz="4" w:space="0" w:color="auto"/>
            </w:tcBorders>
            <w:shd w:val="clear" w:color="auto" w:fill="auto"/>
            <w:vAlign w:val="center"/>
            <w:hideMark/>
          </w:tcPr>
          <w:p w14:paraId="7979E198" w14:textId="77777777" w:rsidR="00F33C97" w:rsidRPr="00176353" w:rsidRDefault="00F33C97" w:rsidP="00F33C97">
            <w:pPr>
              <w:jc w:val="center"/>
              <w:rPr>
                <w:sz w:val="22"/>
                <w:szCs w:val="22"/>
              </w:rPr>
            </w:pPr>
            <w:r w:rsidRPr="00176353">
              <w:rPr>
                <w:sz w:val="22"/>
                <w:szCs w:val="22"/>
              </w:rPr>
              <w:t>16600</w:t>
            </w:r>
          </w:p>
        </w:tc>
        <w:tc>
          <w:tcPr>
            <w:tcW w:w="274" w:type="pct"/>
            <w:tcBorders>
              <w:top w:val="nil"/>
              <w:left w:val="nil"/>
              <w:bottom w:val="single" w:sz="4" w:space="0" w:color="auto"/>
              <w:right w:val="single" w:sz="4" w:space="0" w:color="auto"/>
            </w:tcBorders>
            <w:shd w:val="clear" w:color="auto" w:fill="auto"/>
            <w:vAlign w:val="center"/>
            <w:hideMark/>
          </w:tcPr>
          <w:p w14:paraId="53D07FD9" w14:textId="77777777" w:rsidR="00F33C97" w:rsidRPr="00176353" w:rsidRDefault="00F33C97" w:rsidP="00F33C97">
            <w:pPr>
              <w:jc w:val="center"/>
              <w:rPr>
                <w:sz w:val="22"/>
                <w:szCs w:val="22"/>
              </w:rPr>
            </w:pPr>
            <w:r w:rsidRPr="00176353">
              <w:rPr>
                <w:sz w:val="22"/>
                <w:szCs w:val="22"/>
              </w:rPr>
              <w:t>16809</w:t>
            </w:r>
          </w:p>
        </w:tc>
        <w:tc>
          <w:tcPr>
            <w:tcW w:w="274" w:type="pct"/>
            <w:tcBorders>
              <w:top w:val="nil"/>
              <w:left w:val="nil"/>
              <w:bottom w:val="single" w:sz="4" w:space="0" w:color="auto"/>
              <w:right w:val="single" w:sz="4" w:space="0" w:color="auto"/>
            </w:tcBorders>
            <w:shd w:val="clear" w:color="auto" w:fill="auto"/>
            <w:vAlign w:val="center"/>
            <w:hideMark/>
          </w:tcPr>
          <w:p w14:paraId="00C59CF3" w14:textId="77777777" w:rsidR="00F33C97" w:rsidRPr="00176353" w:rsidRDefault="00F33C97" w:rsidP="00F33C97">
            <w:pPr>
              <w:jc w:val="center"/>
              <w:rPr>
                <w:sz w:val="22"/>
                <w:szCs w:val="22"/>
              </w:rPr>
            </w:pPr>
            <w:r w:rsidRPr="00176353">
              <w:rPr>
                <w:sz w:val="22"/>
                <w:szCs w:val="22"/>
              </w:rPr>
              <w:t>17035</w:t>
            </w:r>
          </w:p>
        </w:tc>
        <w:tc>
          <w:tcPr>
            <w:tcW w:w="272" w:type="pct"/>
            <w:tcBorders>
              <w:top w:val="nil"/>
              <w:left w:val="nil"/>
              <w:bottom w:val="single" w:sz="4" w:space="0" w:color="auto"/>
              <w:right w:val="single" w:sz="4" w:space="0" w:color="auto"/>
            </w:tcBorders>
            <w:shd w:val="clear" w:color="auto" w:fill="auto"/>
            <w:vAlign w:val="center"/>
            <w:hideMark/>
          </w:tcPr>
          <w:p w14:paraId="3822C615" w14:textId="77777777" w:rsidR="00F33C97" w:rsidRPr="00176353" w:rsidRDefault="00F33C97" w:rsidP="00F33C97">
            <w:pPr>
              <w:jc w:val="center"/>
              <w:rPr>
                <w:sz w:val="22"/>
                <w:szCs w:val="22"/>
              </w:rPr>
            </w:pPr>
            <w:r w:rsidRPr="00176353">
              <w:rPr>
                <w:sz w:val="22"/>
                <w:szCs w:val="22"/>
              </w:rPr>
              <w:t>17282</w:t>
            </w:r>
          </w:p>
        </w:tc>
        <w:tc>
          <w:tcPr>
            <w:tcW w:w="274" w:type="pct"/>
            <w:tcBorders>
              <w:top w:val="nil"/>
              <w:left w:val="nil"/>
              <w:bottom w:val="single" w:sz="4" w:space="0" w:color="auto"/>
              <w:right w:val="single" w:sz="4" w:space="0" w:color="auto"/>
            </w:tcBorders>
            <w:shd w:val="clear" w:color="auto" w:fill="auto"/>
            <w:vAlign w:val="center"/>
            <w:hideMark/>
          </w:tcPr>
          <w:p w14:paraId="2915E920" w14:textId="77777777" w:rsidR="00F33C97" w:rsidRPr="00176353" w:rsidRDefault="00F33C97" w:rsidP="00F33C97">
            <w:pPr>
              <w:jc w:val="center"/>
              <w:rPr>
                <w:sz w:val="22"/>
                <w:szCs w:val="22"/>
              </w:rPr>
            </w:pPr>
            <w:r w:rsidRPr="00176353">
              <w:rPr>
                <w:sz w:val="22"/>
                <w:szCs w:val="22"/>
              </w:rPr>
              <w:t>17529</w:t>
            </w:r>
          </w:p>
        </w:tc>
        <w:tc>
          <w:tcPr>
            <w:tcW w:w="282" w:type="pct"/>
            <w:tcBorders>
              <w:top w:val="nil"/>
              <w:left w:val="nil"/>
              <w:bottom w:val="single" w:sz="4" w:space="0" w:color="auto"/>
              <w:right w:val="single" w:sz="4" w:space="0" w:color="auto"/>
            </w:tcBorders>
            <w:shd w:val="clear" w:color="auto" w:fill="auto"/>
            <w:vAlign w:val="center"/>
            <w:hideMark/>
          </w:tcPr>
          <w:p w14:paraId="489D393B" w14:textId="77777777" w:rsidR="00F33C97" w:rsidRPr="00176353" w:rsidRDefault="00F33C97" w:rsidP="00F33C97">
            <w:pPr>
              <w:jc w:val="center"/>
              <w:rPr>
                <w:sz w:val="22"/>
                <w:szCs w:val="22"/>
              </w:rPr>
            </w:pPr>
            <w:r w:rsidRPr="00176353">
              <w:rPr>
                <w:sz w:val="22"/>
                <w:szCs w:val="22"/>
              </w:rPr>
              <w:t>17776</w:t>
            </w:r>
          </w:p>
        </w:tc>
        <w:tc>
          <w:tcPr>
            <w:tcW w:w="296" w:type="pct"/>
            <w:tcBorders>
              <w:top w:val="nil"/>
              <w:left w:val="nil"/>
              <w:bottom w:val="single" w:sz="4" w:space="0" w:color="auto"/>
              <w:right w:val="single" w:sz="4" w:space="0" w:color="auto"/>
            </w:tcBorders>
            <w:shd w:val="clear" w:color="auto" w:fill="auto"/>
            <w:vAlign w:val="center"/>
            <w:hideMark/>
          </w:tcPr>
          <w:p w14:paraId="52A966A5" w14:textId="77777777" w:rsidR="00F33C97" w:rsidRPr="00176353" w:rsidRDefault="00F33C97" w:rsidP="00F33C97">
            <w:pPr>
              <w:jc w:val="center"/>
              <w:rPr>
                <w:sz w:val="22"/>
                <w:szCs w:val="22"/>
              </w:rPr>
            </w:pPr>
            <w:r w:rsidRPr="00176353">
              <w:rPr>
                <w:sz w:val="22"/>
                <w:szCs w:val="22"/>
              </w:rPr>
              <w:t>18722</w:t>
            </w:r>
          </w:p>
        </w:tc>
        <w:tc>
          <w:tcPr>
            <w:tcW w:w="273" w:type="pct"/>
            <w:tcBorders>
              <w:top w:val="nil"/>
              <w:left w:val="nil"/>
              <w:bottom w:val="single" w:sz="4" w:space="0" w:color="auto"/>
              <w:right w:val="single" w:sz="4" w:space="0" w:color="auto"/>
            </w:tcBorders>
            <w:shd w:val="clear" w:color="auto" w:fill="auto"/>
            <w:vAlign w:val="center"/>
            <w:hideMark/>
          </w:tcPr>
          <w:p w14:paraId="47D3BC74" w14:textId="77777777" w:rsidR="00F33C97" w:rsidRPr="00176353" w:rsidRDefault="00F33C97" w:rsidP="00F33C97">
            <w:pPr>
              <w:jc w:val="center"/>
              <w:rPr>
                <w:sz w:val="22"/>
                <w:szCs w:val="22"/>
              </w:rPr>
            </w:pPr>
            <w:r w:rsidRPr="00176353">
              <w:rPr>
                <w:sz w:val="22"/>
                <w:szCs w:val="22"/>
              </w:rPr>
              <w:t>19825</w:t>
            </w:r>
          </w:p>
        </w:tc>
        <w:tc>
          <w:tcPr>
            <w:tcW w:w="284" w:type="pct"/>
            <w:tcBorders>
              <w:top w:val="nil"/>
              <w:left w:val="nil"/>
              <w:bottom w:val="single" w:sz="4" w:space="0" w:color="auto"/>
              <w:right w:val="single" w:sz="4" w:space="0" w:color="auto"/>
            </w:tcBorders>
            <w:shd w:val="clear" w:color="auto" w:fill="auto"/>
            <w:vAlign w:val="center"/>
            <w:hideMark/>
          </w:tcPr>
          <w:p w14:paraId="20F1994A" w14:textId="77777777" w:rsidR="00F33C97" w:rsidRPr="00176353" w:rsidRDefault="00F33C97" w:rsidP="00F33C97">
            <w:pPr>
              <w:jc w:val="center"/>
              <w:rPr>
                <w:b/>
                <w:bCs/>
                <w:sz w:val="22"/>
                <w:szCs w:val="22"/>
              </w:rPr>
            </w:pPr>
            <w:r w:rsidRPr="00176353">
              <w:rPr>
                <w:b/>
                <w:bCs/>
                <w:sz w:val="22"/>
                <w:szCs w:val="22"/>
              </w:rPr>
              <w:t>129</w:t>
            </w:r>
          </w:p>
        </w:tc>
        <w:tc>
          <w:tcPr>
            <w:tcW w:w="284" w:type="pct"/>
            <w:tcBorders>
              <w:top w:val="nil"/>
              <w:left w:val="nil"/>
              <w:bottom w:val="single" w:sz="4" w:space="0" w:color="auto"/>
              <w:right w:val="single" w:sz="4" w:space="0" w:color="auto"/>
            </w:tcBorders>
            <w:shd w:val="clear" w:color="auto" w:fill="auto"/>
            <w:vAlign w:val="center"/>
            <w:hideMark/>
          </w:tcPr>
          <w:p w14:paraId="6F927BFB" w14:textId="77777777" w:rsidR="00F33C97" w:rsidRPr="00176353" w:rsidRDefault="00F33C97" w:rsidP="00F33C97">
            <w:pPr>
              <w:jc w:val="center"/>
              <w:rPr>
                <w:sz w:val="22"/>
                <w:szCs w:val="22"/>
              </w:rPr>
            </w:pPr>
            <w:r w:rsidRPr="00176353">
              <w:rPr>
                <w:sz w:val="22"/>
                <w:szCs w:val="22"/>
              </w:rPr>
              <w:t>136</w:t>
            </w:r>
          </w:p>
        </w:tc>
        <w:tc>
          <w:tcPr>
            <w:tcW w:w="263" w:type="pct"/>
            <w:tcBorders>
              <w:top w:val="nil"/>
              <w:left w:val="nil"/>
              <w:bottom w:val="single" w:sz="4" w:space="0" w:color="auto"/>
              <w:right w:val="single" w:sz="4" w:space="0" w:color="auto"/>
            </w:tcBorders>
            <w:shd w:val="clear" w:color="auto" w:fill="auto"/>
            <w:vAlign w:val="center"/>
            <w:hideMark/>
          </w:tcPr>
          <w:p w14:paraId="61AB2CB1" w14:textId="77777777" w:rsidR="00F33C97" w:rsidRPr="00176353" w:rsidRDefault="00F33C97" w:rsidP="00F33C97">
            <w:pPr>
              <w:jc w:val="center"/>
              <w:rPr>
                <w:sz w:val="22"/>
                <w:szCs w:val="22"/>
              </w:rPr>
            </w:pPr>
            <w:r w:rsidRPr="00176353">
              <w:rPr>
                <w:sz w:val="22"/>
                <w:szCs w:val="22"/>
              </w:rPr>
              <w:t>144</w:t>
            </w:r>
          </w:p>
        </w:tc>
      </w:tr>
      <w:tr w:rsidR="00F33C97" w:rsidRPr="00176353" w14:paraId="02A50540" w14:textId="77777777" w:rsidTr="00F33C9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33CA5DB" w14:textId="77777777" w:rsidR="00F33C97" w:rsidRPr="00176353" w:rsidRDefault="00F33C97" w:rsidP="00F33C97">
            <w:pPr>
              <w:jc w:val="center"/>
              <w:rPr>
                <w:sz w:val="22"/>
                <w:szCs w:val="22"/>
              </w:rPr>
            </w:pPr>
            <w:r w:rsidRPr="00176353">
              <w:rPr>
                <w:sz w:val="22"/>
                <w:szCs w:val="22"/>
              </w:rPr>
              <w:t> </w:t>
            </w:r>
          </w:p>
        </w:tc>
        <w:tc>
          <w:tcPr>
            <w:tcW w:w="1006" w:type="pct"/>
            <w:tcBorders>
              <w:top w:val="nil"/>
              <w:left w:val="nil"/>
              <w:bottom w:val="single" w:sz="4" w:space="0" w:color="auto"/>
              <w:right w:val="single" w:sz="4" w:space="0" w:color="auto"/>
            </w:tcBorders>
            <w:shd w:val="clear" w:color="auto" w:fill="auto"/>
            <w:vAlign w:val="center"/>
            <w:hideMark/>
          </w:tcPr>
          <w:p w14:paraId="38B38BEA" w14:textId="77777777" w:rsidR="00F33C97" w:rsidRPr="00176353" w:rsidRDefault="00F33C97" w:rsidP="00F33C97">
            <w:pPr>
              <w:ind w:firstLineChars="100" w:firstLine="220"/>
              <w:rPr>
                <w:sz w:val="22"/>
                <w:szCs w:val="22"/>
              </w:rPr>
            </w:pPr>
            <w:r w:rsidRPr="00176353">
              <w:rPr>
                <w:sz w:val="22"/>
                <w:szCs w:val="22"/>
              </w:rPr>
              <w:t>п. Юганская Обь</w:t>
            </w:r>
          </w:p>
        </w:tc>
        <w:tc>
          <w:tcPr>
            <w:tcW w:w="228" w:type="pct"/>
            <w:tcBorders>
              <w:top w:val="nil"/>
              <w:left w:val="nil"/>
              <w:bottom w:val="single" w:sz="4" w:space="0" w:color="auto"/>
              <w:right w:val="single" w:sz="4" w:space="0" w:color="auto"/>
            </w:tcBorders>
            <w:shd w:val="clear" w:color="auto" w:fill="auto"/>
            <w:vAlign w:val="center"/>
            <w:hideMark/>
          </w:tcPr>
          <w:p w14:paraId="5B0B632D" w14:textId="77777777" w:rsidR="00F33C97" w:rsidRPr="00176353" w:rsidRDefault="00F33C97" w:rsidP="00F33C97">
            <w:pPr>
              <w:jc w:val="center"/>
              <w:rPr>
                <w:sz w:val="22"/>
                <w:szCs w:val="22"/>
              </w:rPr>
            </w:pPr>
            <w:r w:rsidRPr="00176353">
              <w:rPr>
                <w:sz w:val="22"/>
                <w:szCs w:val="22"/>
              </w:rPr>
              <w:t>м</w:t>
            </w:r>
            <w:r w:rsidRPr="00176353">
              <w:rPr>
                <w:sz w:val="22"/>
                <w:szCs w:val="22"/>
                <w:vertAlign w:val="superscript"/>
              </w:rPr>
              <w:t>2</w:t>
            </w:r>
          </w:p>
        </w:tc>
        <w:tc>
          <w:tcPr>
            <w:tcW w:w="272" w:type="pct"/>
            <w:tcBorders>
              <w:top w:val="nil"/>
              <w:left w:val="nil"/>
              <w:bottom w:val="single" w:sz="4" w:space="0" w:color="auto"/>
              <w:right w:val="single" w:sz="4" w:space="0" w:color="auto"/>
            </w:tcBorders>
            <w:shd w:val="clear" w:color="auto" w:fill="auto"/>
            <w:vAlign w:val="center"/>
            <w:hideMark/>
          </w:tcPr>
          <w:p w14:paraId="5EE8A703" w14:textId="77777777" w:rsidR="00F33C97" w:rsidRPr="00176353" w:rsidRDefault="00F33C97" w:rsidP="00F33C97">
            <w:pPr>
              <w:jc w:val="center"/>
              <w:rPr>
                <w:sz w:val="22"/>
                <w:szCs w:val="22"/>
              </w:rPr>
            </w:pPr>
            <w:r w:rsidRPr="00176353">
              <w:rPr>
                <w:sz w:val="22"/>
                <w:szCs w:val="22"/>
              </w:rPr>
              <w:t>23130</w:t>
            </w:r>
          </w:p>
        </w:tc>
        <w:tc>
          <w:tcPr>
            <w:tcW w:w="263" w:type="pct"/>
            <w:tcBorders>
              <w:top w:val="nil"/>
              <w:left w:val="nil"/>
              <w:bottom w:val="single" w:sz="4" w:space="0" w:color="auto"/>
              <w:right w:val="single" w:sz="4" w:space="0" w:color="auto"/>
            </w:tcBorders>
            <w:shd w:val="clear" w:color="auto" w:fill="auto"/>
            <w:vAlign w:val="center"/>
            <w:hideMark/>
          </w:tcPr>
          <w:p w14:paraId="1E5C0CFC" w14:textId="77777777" w:rsidR="00F33C97" w:rsidRPr="00176353" w:rsidRDefault="00F33C97" w:rsidP="00F33C97">
            <w:pPr>
              <w:jc w:val="center"/>
              <w:rPr>
                <w:sz w:val="22"/>
                <w:szCs w:val="22"/>
              </w:rPr>
            </w:pPr>
            <w:r w:rsidRPr="00176353">
              <w:rPr>
                <w:sz w:val="22"/>
                <w:szCs w:val="22"/>
              </w:rPr>
              <w:t>23480</w:t>
            </w:r>
          </w:p>
        </w:tc>
        <w:tc>
          <w:tcPr>
            <w:tcW w:w="276" w:type="pct"/>
            <w:tcBorders>
              <w:top w:val="nil"/>
              <w:left w:val="nil"/>
              <w:bottom w:val="single" w:sz="4" w:space="0" w:color="auto"/>
              <w:right w:val="single" w:sz="4" w:space="0" w:color="auto"/>
            </w:tcBorders>
            <w:shd w:val="clear" w:color="auto" w:fill="auto"/>
            <w:vAlign w:val="center"/>
            <w:hideMark/>
          </w:tcPr>
          <w:p w14:paraId="4C6AF2CB" w14:textId="77777777" w:rsidR="00F33C97" w:rsidRPr="00176353" w:rsidRDefault="00F33C97" w:rsidP="00F33C97">
            <w:pPr>
              <w:jc w:val="center"/>
              <w:rPr>
                <w:sz w:val="22"/>
                <w:szCs w:val="22"/>
              </w:rPr>
            </w:pPr>
            <w:r w:rsidRPr="00176353">
              <w:rPr>
                <w:sz w:val="22"/>
                <w:szCs w:val="22"/>
              </w:rPr>
              <w:t>28400</w:t>
            </w:r>
          </w:p>
        </w:tc>
        <w:tc>
          <w:tcPr>
            <w:tcW w:w="274" w:type="pct"/>
            <w:tcBorders>
              <w:top w:val="nil"/>
              <w:left w:val="nil"/>
              <w:bottom w:val="single" w:sz="4" w:space="0" w:color="auto"/>
              <w:right w:val="single" w:sz="4" w:space="0" w:color="auto"/>
            </w:tcBorders>
            <w:shd w:val="clear" w:color="auto" w:fill="auto"/>
            <w:vAlign w:val="center"/>
            <w:hideMark/>
          </w:tcPr>
          <w:p w14:paraId="3DF12805" w14:textId="77777777" w:rsidR="00F33C97" w:rsidRPr="00176353" w:rsidRDefault="00F33C97" w:rsidP="00F33C97">
            <w:pPr>
              <w:jc w:val="center"/>
              <w:rPr>
                <w:sz w:val="22"/>
                <w:szCs w:val="22"/>
              </w:rPr>
            </w:pPr>
            <w:r w:rsidRPr="00176353">
              <w:rPr>
                <w:sz w:val="22"/>
                <w:szCs w:val="22"/>
              </w:rPr>
              <w:t>28650</w:t>
            </w:r>
          </w:p>
        </w:tc>
        <w:tc>
          <w:tcPr>
            <w:tcW w:w="274" w:type="pct"/>
            <w:tcBorders>
              <w:top w:val="nil"/>
              <w:left w:val="nil"/>
              <w:bottom w:val="single" w:sz="4" w:space="0" w:color="auto"/>
              <w:right w:val="single" w:sz="4" w:space="0" w:color="auto"/>
            </w:tcBorders>
            <w:shd w:val="clear" w:color="auto" w:fill="auto"/>
            <w:vAlign w:val="center"/>
            <w:hideMark/>
          </w:tcPr>
          <w:p w14:paraId="67990C39" w14:textId="77777777" w:rsidR="00F33C97" w:rsidRPr="00176353" w:rsidRDefault="00F33C97" w:rsidP="00F33C97">
            <w:pPr>
              <w:jc w:val="center"/>
              <w:rPr>
                <w:sz w:val="22"/>
                <w:szCs w:val="22"/>
              </w:rPr>
            </w:pPr>
            <w:r w:rsidRPr="00176353">
              <w:rPr>
                <w:sz w:val="22"/>
                <w:szCs w:val="22"/>
              </w:rPr>
              <w:t>28900</w:t>
            </w:r>
          </w:p>
        </w:tc>
        <w:tc>
          <w:tcPr>
            <w:tcW w:w="272" w:type="pct"/>
            <w:tcBorders>
              <w:top w:val="nil"/>
              <w:left w:val="nil"/>
              <w:bottom w:val="single" w:sz="4" w:space="0" w:color="auto"/>
              <w:right w:val="single" w:sz="4" w:space="0" w:color="auto"/>
            </w:tcBorders>
            <w:shd w:val="clear" w:color="auto" w:fill="auto"/>
            <w:vAlign w:val="center"/>
            <w:hideMark/>
          </w:tcPr>
          <w:p w14:paraId="7576E0B0" w14:textId="77777777" w:rsidR="00F33C97" w:rsidRPr="00176353" w:rsidRDefault="00F33C97" w:rsidP="00F33C97">
            <w:pPr>
              <w:jc w:val="center"/>
              <w:rPr>
                <w:sz w:val="22"/>
                <w:szCs w:val="22"/>
              </w:rPr>
            </w:pPr>
            <w:r w:rsidRPr="00176353">
              <w:rPr>
                <w:sz w:val="22"/>
                <w:szCs w:val="22"/>
              </w:rPr>
              <w:t>29150</w:t>
            </w:r>
          </w:p>
        </w:tc>
        <w:tc>
          <w:tcPr>
            <w:tcW w:w="274" w:type="pct"/>
            <w:tcBorders>
              <w:top w:val="nil"/>
              <w:left w:val="nil"/>
              <w:bottom w:val="single" w:sz="4" w:space="0" w:color="auto"/>
              <w:right w:val="single" w:sz="4" w:space="0" w:color="auto"/>
            </w:tcBorders>
            <w:shd w:val="clear" w:color="auto" w:fill="auto"/>
            <w:vAlign w:val="center"/>
            <w:hideMark/>
          </w:tcPr>
          <w:p w14:paraId="6C96B50C" w14:textId="77777777" w:rsidR="00F33C97" w:rsidRPr="00176353" w:rsidRDefault="00F33C97" w:rsidP="00F33C97">
            <w:pPr>
              <w:jc w:val="center"/>
              <w:rPr>
                <w:sz w:val="22"/>
                <w:szCs w:val="22"/>
              </w:rPr>
            </w:pPr>
            <w:r w:rsidRPr="00176353">
              <w:rPr>
                <w:sz w:val="22"/>
                <w:szCs w:val="22"/>
              </w:rPr>
              <w:t>29400</w:t>
            </w:r>
          </w:p>
        </w:tc>
        <w:tc>
          <w:tcPr>
            <w:tcW w:w="282" w:type="pct"/>
            <w:tcBorders>
              <w:top w:val="nil"/>
              <w:left w:val="nil"/>
              <w:bottom w:val="single" w:sz="4" w:space="0" w:color="auto"/>
              <w:right w:val="single" w:sz="4" w:space="0" w:color="auto"/>
            </w:tcBorders>
            <w:shd w:val="clear" w:color="auto" w:fill="auto"/>
            <w:vAlign w:val="center"/>
            <w:hideMark/>
          </w:tcPr>
          <w:p w14:paraId="6CAC89F6" w14:textId="77777777" w:rsidR="00F33C97" w:rsidRPr="00176353" w:rsidRDefault="00F33C97" w:rsidP="00F33C97">
            <w:pPr>
              <w:jc w:val="center"/>
              <w:rPr>
                <w:sz w:val="22"/>
                <w:szCs w:val="22"/>
              </w:rPr>
            </w:pPr>
            <w:r w:rsidRPr="00176353">
              <w:rPr>
                <w:sz w:val="22"/>
                <w:szCs w:val="22"/>
              </w:rPr>
              <w:t>29650</w:t>
            </w:r>
          </w:p>
        </w:tc>
        <w:tc>
          <w:tcPr>
            <w:tcW w:w="296" w:type="pct"/>
            <w:tcBorders>
              <w:top w:val="nil"/>
              <w:left w:val="nil"/>
              <w:bottom w:val="single" w:sz="4" w:space="0" w:color="auto"/>
              <w:right w:val="single" w:sz="4" w:space="0" w:color="auto"/>
            </w:tcBorders>
            <w:shd w:val="clear" w:color="auto" w:fill="auto"/>
            <w:vAlign w:val="center"/>
            <w:hideMark/>
          </w:tcPr>
          <w:p w14:paraId="3235A545" w14:textId="77777777" w:rsidR="00F33C97" w:rsidRPr="00176353" w:rsidRDefault="00F33C97" w:rsidP="00F33C97">
            <w:pPr>
              <w:jc w:val="center"/>
              <w:rPr>
                <w:sz w:val="22"/>
                <w:szCs w:val="22"/>
              </w:rPr>
            </w:pPr>
            <w:r w:rsidRPr="00176353">
              <w:rPr>
                <w:sz w:val="22"/>
                <w:szCs w:val="22"/>
              </w:rPr>
              <w:t>31612</w:t>
            </w:r>
          </w:p>
        </w:tc>
        <w:tc>
          <w:tcPr>
            <w:tcW w:w="273" w:type="pct"/>
            <w:tcBorders>
              <w:top w:val="nil"/>
              <w:left w:val="nil"/>
              <w:bottom w:val="single" w:sz="4" w:space="0" w:color="auto"/>
              <w:right w:val="single" w:sz="4" w:space="0" w:color="auto"/>
            </w:tcBorders>
            <w:shd w:val="clear" w:color="auto" w:fill="auto"/>
            <w:vAlign w:val="center"/>
            <w:hideMark/>
          </w:tcPr>
          <w:p w14:paraId="4F120821" w14:textId="77777777" w:rsidR="00F33C97" w:rsidRPr="00176353" w:rsidRDefault="00F33C97" w:rsidP="00F33C97">
            <w:pPr>
              <w:jc w:val="center"/>
              <w:rPr>
                <w:sz w:val="22"/>
                <w:szCs w:val="22"/>
              </w:rPr>
            </w:pPr>
            <w:r w:rsidRPr="00176353">
              <w:rPr>
                <w:sz w:val="22"/>
                <w:szCs w:val="22"/>
              </w:rPr>
              <w:t>33900</w:t>
            </w:r>
          </w:p>
        </w:tc>
        <w:tc>
          <w:tcPr>
            <w:tcW w:w="284" w:type="pct"/>
            <w:tcBorders>
              <w:top w:val="nil"/>
              <w:left w:val="nil"/>
              <w:bottom w:val="single" w:sz="4" w:space="0" w:color="auto"/>
              <w:right w:val="single" w:sz="4" w:space="0" w:color="auto"/>
            </w:tcBorders>
            <w:shd w:val="clear" w:color="auto" w:fill="auto"/>
            <w:vAlign w:val="center"/>
            <w:hideMark/>
          </w:tcPr>
          <w:p w14:paraId="01CEBF72" w14:textId="77777777" w:rsidR="00F33C97" w:rsidRPr="00176353" w:rsidRDefault="00F33C97" w:rsidP="00F33C97">
            <w:pPr>
              <w:jc w:val="center"/>
              <w:rPr>
                <w:sz w:val="22"/>
                <w:szCs w:val="22"/>
              </w:rPr>
            </w:pPr>
            <w:r w:rsidRPr="00176353">
              <w:rPr>
                <w:sz w:val="22"/>
                <w:szCs w:val="22"/>
              </w:rPr>
              <w:t>126</w:t>
            </w:r>
          </w:p>
        </w:tc>
        <w:tc>
          <w:tcPr>
            <w:tcW w:w="284" w:type="pct"/>
            <w:tcBorders>
              <w:top w:val="nil"/>
              <w:left w:val="nil"/>
              <w:bottom w:val="single" w:sz="4" w:space="0" w:color="auto"/>
              <w:right w:val="single" w:sz="4" w:space="0" w:color="auto"/>
            </w:tcBorders>
            <w:shd w:val="clear" w:color="auto" w:fill="auto"/>
            <w:vAlign w:val="center"/>
            <w:hideMark/>
          </w:tcPr>
          <w:p w14:paraId="739329A4" w14:textId="77777777" w:rsidR="00F33C97" w:rsidRPr="00176353" w:rsidRDefault="00F33C97" w:rsidP="00F33C97">
            <w:pPr>
              <w:jc w:val="center"/>
              <w:rPr>
                <w:sz w:val="22"/>
                <w:szCs w:val="22"/>
              </w:rPr>
            </w:pPr>
            <w:r w:rsidRPr="00176353">
              <w:rPr>
                <w:sz w:val="22"/>
                <w:szCs w:val="22"/>
              </w:rPr>
              <w:t>135</w:t>
            </w:r>
          </w:p>
        </w:tc>
        <w:tc>
          <w:tcPr>
            <w:tcW w:w="263" w:type="pct"/>
            <w:tcBorders>
              <w:top w:val="nil"/>
              <w:left w:val="nil"/>
              <w:bottom w:val="single" w:sz="4" w:space="0" w:color="auto"/>
              <w:right w:val="single" w:sz="4" w:space="0" w:color="auto"/>
            </w:tcBorders>
            <w:shd w:val="clear" w:color="auto" w:fill="auto"/>
            <w:vAlign w:val="center"/>
            <w:hideMark/>
          </w:tcPr>
          <w:p w14:paraId="6FB15F61" w14:textId="77777777" w:rsidR="00F33C97" w:rsidRPr="00176353" w:rsidRDefault="00F33C97" w:rsidP="00F33C97">
            <w:pPr>
              <w:jc w:val="center"/>
              <w:rPr>
                <w:sz w:val="22"/>
                <w:szCs w:val="22"/>
              </w:rPr>
            </w:pPr>
            <w:r w:rsidRPr="00176353">
              <w:rPr>
                <w:sz w:val="22"/>
                <w:szCs w:val="22"/>
              </w:rPr>
              <w:t>144</w:t>
            </w:r>
          </w:p>
        </w:tc>
      </w:tr>
      <w:tr w:rsidR="00F33C97" w:rsidRPr="00176353" w14:paraId="3DB2C4E9" w14:textId="77777777" w:rsidTr="00F33C9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0FC72937" w14:textId="77777777" w:rsidR="00F33C97" w:rsidRPr="00176353" w:rsidRDefault="00F33C97" w:rsidP="00F33C97">
            <w:pPr>
              <w:jc w:val="center"/>
              <w:rPr>
                <w:b/>
                <w:bCs/>
                <w:sz w:val="22"/>
                <w:szCs w:val="22"/>
              </w:rPr>
            </w:pPr>
            <w:r w:rsidRPr="00176353">
              <w:rPr>
                <w:b/>
                <w:bCs/>
                <w:sz w:val="22"/>
                <w:szCs w:val="22"/>
              </w:rPr>
              <w:t>1.3.</w:t>
            </w:r>
          </w:p>
        </w:tc>
        <w:tc>
          <w:tcPr>
            <w:tcW w:w="1006" w:type="pct"/>
            <w:tcBorders>
              <w:top w:val="nil"/>
              <w:left w:val="nil"/>
              <w:bottom w:val="single" w:sz="4" w:space="0" w:color="auto"/>
              <w:right w:val="single" w:sz="4" w:space="0" w:color="auto"/>
            </w:tcBorders>
            <w:shd w:val="clear" w:color="auto" w:fill="auto"/>
            <w:vAlign w:val="center"/>
            <w:hideMark/>
          </w:tcPr>
          <w:p w14:paraId="6684E8F7" w14:textId="77777777" w:rsidR="00F33C97" w:rsidRPr="00176353" w:rsidRDefault="00F33C97" w:rsidP="00F33C97">
            <w:pPr>
              <w:rPr>
                <w:b/>
                <w:bCs/>
                <w:sz w:val="22"/>
                <w:szCs w:val="22"/>
              </w:rPr>
            </w:pPr>
            <w:r w:rsidRPr="00176353">
              <w:rPr>
                <w:b/>
                <w:bCs/>
                <w:sz w:val="22"/>
                <w:szCs w:val="22"/>
              </w:rPr>
              <w:t>Общая площадь жилых помещений, приходящаяся в среднем на 1 жителя</w:t>
            </w:r>
          </w:p>
        </w:tc>
        <w:tc>
          <w:tcPr>
            <w:tcW w:w="228" w:type="pct"/>
            <w:tcBorders>
              <w:top w:val="nil"/>
              <w:left w:val="nil"/>
              <w:bottom w:val="single" w:sz="4" w:space="0" w:color="auto"/>
              <w:right w:val="single" w:sz="4" w:space="0" w:color="auto"/>
            </w:tcBorders>
            <w:shd w:val="clear" w:color="auto" w:fill="auto"/>
            <w:vAlign w:val="center"/>
            <w:hideMark/>
          </w:tcPr>
          <w:p w14:paraId="13EA2F3D" w14:textId="70EF3832" w:rsidR="00F33C97" w:rsidRPr="00176353" w:rsidRDefault="00F33C97" w:rsidP="00F33C97">
            <w:pPr>
              <w:jc w:val="center"/>
              <w:rPr>
                <w:b/>
                <w:bCs/>
                <w:sz w:val="22"/>
                <w:szCs w:val="22"/>
              </w:rPr>
            </w:pPr>
            <w:r w:rsidRPr="00176353">
              <w:rPr>
                <w:b/>
                <w:bCs/>
                <w:sz w:val="22"/>
                <w:szCs w:val="22"/>
              </w:rPr>
              <w:t>м</w:t>
            </w:r>
            <w:r w:rsidRPr="00176353">
              <w:rPr>
                <w:b/>
                <w:bCs/>
                <w:sz w:val="22"/>
                <w:szCs w:val="22"/>
                <w:vertAlign w:val="superscript"/>
              </w:rPr>
              <w:t>2</w:t>
            </w:r>
            <w:r w:rsidRPr="00176353">
              <w:rPr>
                <w:b/>
                <w:bCs/>
                <w:sz w:val="22"/>
                <w:szCs w:val="22"/>
              </w:rPr>
              <w:t>/ чел.</w:t>
            </w:r>
          </w:p>
        </w:tc>
        <w:tc>
          <w:tcPr>
            <w:tcW w:w="272" w:type="pct"/>
            <w:tcBorders>
              <w:top w:val="nil"/>
              <w:left w:val="nil"/>
              <w:bottom w:val="single" w:sz="4" w:space="0" w:color="auto"/>
              <w:right w:val="single" w:sz="4" w:space="0" w:color="auto"/>
            </w:tcBorders>
            <w:shd w:val="clear" w:color="auto" w:fill="auto"/>
            <w:vAlign w:val="center"/>
            <w:hideMark/>
          </w:tcPr>
          <w:p w14:paraId="1A22F308" w14:textId="77777777" w:rsidR="00F33C97" w:rsidRPr="00176353" w:rsidRDefault="00F33C97" w:rsidP="00F33C97">
            <w:pPr>
              <w:jc w:val="center"/>
              <w:rPr>
                <w:sz w:val="22"/>
                <w:szCs w:val="22"/>
              </w:rPr>
            </w:pPr>
            <w:r w:rsidRPr="00176353">
              <w:rPr>
                <w:sz w:val="22"/>
                <w:szCs w:val="22"/>
              </w:rPr>
              <w:t>20</w:t>
            </w:r>
          </w:p>
        </w:tc>
        <w:tc>
          <w:tcPr>
            <w:tcW w:w="263" w:type="pct"/>
            <w:tcBorders>
              <w:top w:val="nil"/>
              <w:left w:val="nil"/>
              <w:bottom w:val="single" w:sz="4" w:space="0" w:color="auto"/>
              <w:right w:val="single" w:sz="4" w:space="0" w:color="auto"/>
            </w:tcBorders>
            <w:shd w:val="clear" w:color="auto" w:fill="auto"/>
            <w:vAlign w:val="center"/>
            <w:hideMark/>
          </w:tcPr>
          <w:p w14:paraId="49D23267" w14:textId="77777777" w:rsidR="00F33C97" w:rsidRPr="00176353" w:rsidRDefault="00F33C97" w:rsidP="00F33C97">
            <w:pPr>
              <w:jc w:val="center"/>
              <w:rPr>
                <w:sz w:val="22"/>
                <w:szCs w:val="22"/>
              </w:rPr>
            </w:pPr>
            <w:r w:rsidRPr="00176353">
              <w:rPr>
                <w:sz w:val="22"/>
                <w:szCs w:val="22"/>
              </w:rPr>
              <w:t>21</w:t>
            </w:r>
          </w:p>
        </w:tc>
        <w:tc>
          <w:tcPr>
            <w:tcW w:w="276" w:type="pct"/>
            <w:tcBorders>
              <w:top w:val="nil"/>
              <w:left w:val="nil"/>
              <w:bottom w:val="single" w:sz="4" w:space="0" w:color="auto"/>
              <w:right w:val="single" w:sz="4" w:space="0" w:color="auto"/>
            </w:tcBorders>
            <w:shd w:val="clear" w:color="auto" w:fill="auto"/>
            <w:vAlign w:val="center"/>
            <w:hideMark/>
          </w:tcPr>
          <w:p w14:paraId="1FE4719C" w14:textId="77777777" w:rsidR="00F33C97" w:rsidRPr="00176353" w:rsidRDefault="00F33C97" w:rsidP="00F33C97">
            <w:pPr>
              <w:jc w:val="center"/>
              <w:rPr>
                <w:sz w:val="22"/>
                <w:szCs w:val="22"/>
              </w:rPr>
            </w:pPr>
            <w:r w:rsidRPr="00176353">
              <w:rPr>
                <w:sz w:val="22"/>
                <w:szCs w:val="22"/>
              </w:rPr>
              <w:t>24</w:t>
            </w:r>
          </w:p>
        </w:tc>
        <w:tc>
          <w:tcPr>
            <w:tcW w:w="274" w:type="pct"/>
            <w:tcBorders>
              <w:top w:val="nil"/>
              <w:left w:val="nil"/>
              <w:bottom w:val="single" w:sz="4" w:space="0" w:color="auto"/>
              <w:right w:val="single" w:sz="4" w:space="0" w:color="auto"/>
            </w:tcBorders>
            <w:shd w:val="clear" w:color="auto" w:fill="auto"/>
            <w:vAlign w:val="center"/>
            <w:hideMark/>
          </w:tcPr>
          <w:p w14:paraId="19E73F7F" w14:textId="77777777" w:rsidR="00F33C97" w:rsidRPr="00176353" w:rsidRDefault="00F33C97" w:rsidP="00F33C97">
            <w:pPr>
              <w:jc w:val="center"/>
              <w:rPr>
                <w:sz w:val="22"/>
                <w:szCs w:val="22"/>
              </w:rPr>
            </w:pPr>
            <w:r w:rsidRPr="00176353">
              <w:rPr>
                <w:sz w:val="22"/>
                <w:szCs w:val="22"/>
              </w:rPr>
              <w:t>24</w:t>
            </w:r>
          </w:p>
        </w:tc>
        <w:tc>
          <w:tcPr>
            <w:tcW w:w="274" w:type="pct"/>
            <w:tcBorders>
              <w:top w:val="nil"/>
              <w:left w:val="nil"/>
              <w:bottom w:val="single" w:sz="4" w:space="0" w:color="auto"/>
              <w:right w:val="single" w:sz="4" w:space="0" w:color="auto"/>
            </w:tcBorders>
            <w:shd w:val="clear" w:color="auto" w:fill="auto"/>
            <w:vAlign w:val="center"/>
            <w:hideMark/>
          </w:tcPr>
          <w:p w14:paraId="577BAC19" w14:textId="77777777" w:rsidR="00F33C97" w:rsidRPr="00176353" w:rsidRDefault="00F33C97" w:rsidP="00F33C97">
            <w:pPr>
              <w:jc w:val="center"/>
              <w:rPr>
                <w:sz w:val="22"/>
                <w:szCs w:val="22"/>
              </w:rPr>
            </w:pPr>
            <w:r w:rsidRPr="00176353">
              <w:rPr>
                <w:sz w:val="22"/>
                <w:szCs w:val="22"/>
              </w:rPr>
              <w:t>24</w:t>
            </w:r>
          </w:p>
        </w:tc>
        <w:tc>
          <w:tcPr>
            <w:tcW w:w="272" w:type="pct"/>
            <w:tcBorders>
              <w:top w:val="nil"/>
              <w:left w:val="nil"/>
              <w:bottom w:val="single" w:sz="4" w:space="0" w:color="auto"/>
              <w:right w:val="single" w:sz="4" w:space="0" w:color="auto"/>
            </w:tcBorders>
            <w:shd w:val="clear" w:color="auto" w:fill="auto"/>
            <w:vAlign w:val="center"/>
            <w:hideMark/>
          </w:tcPr>
          <w:p w14:paraId="3E86276E" w14:textId="77777777" w:rsidR="00F33C97" w:rsidRPr="00176353" w:rsidRDefault="00F33C97" w:rsidP="00F33C97">
            <w:pPr>
              <w:jc w:val="center"/>
              <w:rPr>
                <w:sz w:val="22"/>
                <w:szCs w:val="22"/>
              </w:rPr>
            </w:pPr>
            <w:r w:rsidRPr="00176353">
              <w:rPr>
                <w:sz w:val="22"/>
                <w:szCs w:val="22"/>
              </w:rPr>
              <w:t>23</w:t>
            </w:r>
          </w:p>
        </w:tc>
        <w:tc>
          <w:tcPr>
            <w:tcW w:w="274" w:type="pct"/>
            <w:tcBorders>
              <w:top w:val="nil"/>
              <w:left w:val="nil"/>
              <w:bottom w:val="single" w:sz="4" w:space="0" w:color="auto"/>
              <w:right w:val="single" w:sz="4" w:space="0" w:color="auto"/>
            </w:tcBorders>
            <w:shd w:val="clear" w:color="auto" w:fill="auto"/>
            <w:vAlign w:val="center"/>
            <w:hideMark/>
          </w:tcPr>
          <w:p w14:paraId="3BA37377" w14:textId="77777777" w:rsidR="00F33C97" w:rsidRPr="00176353" w:rsidRDefault="00F33C97" w:rsidP="00F33C97">
            <w:pPr>
              <w:jc w:val="center"/>
              <w:rPr>
                <w:sz w:val="22"/>
                <w:szCs w:val="22"/>
              </w:rPr>
            </w:pPr>
            <w:r w:rsidRPr="00176353">
              <w:rPr>
                <w:sz w:val="22"/>
                <w:szCs w:val="22"/>
              </w:rPr>
              <w:t>23</w:t>
            </w:r>
          </w:p>
        </w:tc>
        <w:tc>
          <w:tcPr>
            <w:tcW w:w="282" w:type="pct"/>
            <w:tcBorders>
              <w:top w:val="nil"/>
              <w:left w:val="nil"/>
              <w:bottom w:val="single" w:sz="4" w:space="0" w:color="auto"/>
              <w:right w:val="single" w:sz="4" w:space="0" w:color="auto"/>
            </w:tcBorders>
            <w:shd w:val="clear" w:color="auto" w:fill="auto"/>
            <w:vAlign w:val="center"/>
            <w:hideMark/>
          </w:tcPr>
          <w:p w14:paraId="0891612B" w14:textId="77777777" w:rsidR="00F33C97" w:rsidRPr="00176353" w:rsidRDefault="00F33C97" w:rsidP="00F33C97">
            <w:pPr>
              <w:jc w:val="center"/>
              <w:rPr>
                <w:sz w:val="22"/>
                <w:szCs w:val="22"/>
              </w:rPr>
            </w:pPr>
            <w:r w:rsidRPr="00176353">
              <w:rPr>
                <w:sz w:val="22"/>
                <w:szCs w:val="22"/>
              </w:rPr>
              <w:t>23</w:t>
            </w:r>
          </w:p>
        </w:tc>
        <w:tc>
          <w:tcPr>
            <w:tcW w:w="296" w:type="pct"/>
            <w:tcBorders>
              <w:top w:val="nil"/>
              <w:left w:val="nil"/>
              <w:bottom w:val="single" w:sz="4" w:space="0" w:color="auto"/>
              <w:right w:val="single" w:sz="4" w:space="0" w:color="auto"/>
            </w:tcBorders>
            <w:shd w:val="clear" w:color="auto" w:fill="auto"/>
            <w:vAlign w:val="center"/>
            <w:hideMark/>
          </w:tcPr>
          <w:p w14:paraId="4C49664B" w14:textId="77777777" w:rsidR="00F33C97" w:rsidRPr="00176353" w:rsidRDefault="00F33C97" w:rsidP="00F33C97">
            <w:pPr>
              <w:jc w:val="center"/>
              <w:rPr>
                <w:sz w:val="22"/>
                <w:szCs w:val="22"/>
              </w:rPr>
            </w:pPr>
            <w:r w:rsidRPr="00176353">
              <w:rPr>
                <w:sz w:val="22"/>
                <w:szCs w:val="22"/>
              </w:rPr>
              <w:t>24</w:t>
            </w:r>
          </w:p>
        </w:tc>
        <w:tc>
          <w:tcPr>
            <w:tcW w:w="273" w:type="pct"/>
            <w:tcBorders>
              <w:top w:val="nil"/>
              <w:left w:val="nil"/>
              <w:bottom w:val="single" w:sz="4" w:space="0" w:color="auto"/>
              <w:right w:val="single" w:sz="4" w:space="0" w:color="auto"/>
            </w:tcBorders>
            <w:shd w:val="clear" w:color="auto" w:fill="auto"/>
            <w:vAlign w:val="center"/>
            <w:hideMark/>
          </w:tcPr>
          <w:p w14:paraId="36E62383" w14:textId="77777777" w:rsidR="00F33C97" w:rsidRPr="00176353" w:rsidRDefault="00F33C97" w:rsidP="00F33C97">
            <w:pPr>
              <w:jc w:val="center"/>
              <w:rPr>
                <w:sz w:val="22"/>
                <w:szCs w:val="22"/>
              </w:rPr>
            </w:pPr>
            <w:r w:rsidRPr="00176353">
              <w:rPr>
                <w:sz w:val="22"/>
                <w:szCs w:val="22"/>
              </w:rPr>
              <w:t>25</w:t>
            </w:r>
          </w:p>
        </w:tc>
        <w:tc>
          <w:tcPr>
            <w:tcW w:w="284" w:type="pct"/>
            <w:tcBorders>
              <w:top w:val="nil"/>
              <w:left w:val="nil"/>
              <w:bottom w:val="single" w:sz="4" w:space="0" w:color="auto"/>
              <w:right w:val="single" w:sz="4" w:space="0" w:color="auto"/>
            </w:tcBorders>
            <w:shd w:val="clear" w:color="auto" w:fill="auto"/>
            <w:vAlign w:val="center"/>
            <w:hideMark/>
          </w:tcPr>
          <w:p w14:paraId="35ED3161" w14:textId="77777777" w:rsidR="00F33C97" w:rsidRPr="00176353" w:rsidRDefault="00F33C97" w:rsidP="00F33C97">
            <w:pPr>
              <w:jc w:val="center"/>
              <w:rPr>
                <w:sz w:val="22"/>
                <w:szCs w:val="22"/>
              </w:rPr>
            </w:pPr>
            <w:r w:rsidRPr="00176353">
              <w:rPr>
                <w:sz w:val="22"/>
                <w:szCs w:val="22"/>
              </w:rPr>
              <w:t>111</w:t>
            </w:r>
          </w:p>
        </w:tc>
        <w:tc>
          <w:tcPr>
            <w:tcW w:w="284" w:type="pct"/>
            <w:tcBorders>
              <w:top w:val="nil"/>
              <w:left w:val="nil"/>
              <w:bottom w:val="single" w:sz="4" w:space="0" w:color="auto"/>
              <w:right w:val="single" w:sz="4" w:space="0" w:color="auto"/>
            </w:tcBorders>
            <w:shd w:val="clear" w:color="auto" w:fill="auto"/>
            <w:vAlign w:val="center"/>
            <w:hideMark/>
          </w:tcPr>
          <w:p w14:paraId="678C3971" w14:textId="77777777" w:rsidR="00F33C97" w:rsidRPr="00176353" w:rsidRDefault="00F33C97" w:rsidP="00F33C97">
            <w:pPr>
              <w:jc w:val="center"/>
              <w:rPr>
                <w:sz w:val="22"/>
                <w:szCs w:val="22"/>
              </w:rPr>
            </w:pPr>
            <w:r w:rsidRPr="00176353">
              <w:rPr>
                <w:sz w:val="22"/>
                <w:szCs w:val="22"/>
              </w:rPr>
              <w:t>117</w:t>
            </w:r>
          </w:p>
        </w:tc>
        <w:tc>
          <w:tcPr>
            <w:tcW w:w="263" w:type="pct"/>
            <w:tcBorders>
              <w:top w:val="nil"/>
              <w:left w:val="nil"/>
              <w:bottom w:val="single" w:sz="4" w:space="0" w:color="auto"/>
              <w:right w:val="single" w:sz="4" w:space="0" w:color="auto"/>
            </w:tcBorders>
            <w:shd w:val="clear" w:color="auto" w:fill="auto"/>
            <w:vAlign w:val="center"/>
            <w:hideMark/>
          </w:tcPr>
          <w:p w14:paraId="098490C6" w14:textId="77777777" w:rsidR="00F33C97" w:rsidRPr="00176353" w:rsidRDefault="00F33C97" w:rsidP="00F33C97">
            <w:pPr>
              <w:jc w:val="center"/>
              <w:rPr>
                <w:sz w:val="22"/>
                <w:szCs w:val="22"/>
              </w:rPr>
            </w:pPr>
            <w:r w:rsidRPr="00176353">
              <w:rPr>
                <w:sz w:val="22"/>
                <w:szCs w:val="22"/>
              </w:rPr>
              <w:t>120</w:t>
            </w:r>
          </w:p>
        </w:tc>
      </w:tr>
      <w:tr w:rsidR="00F33C97" w:rsidRPr="00176353" w14:paraId="1373B29E" w14:textId="77777777" w:rsidTr="00F33C97">
        <w:trPr>
          <w:trHeight w:val="20"/>
        </w:trPr>
        <w:tc>
          <w:tcPr>
            <w:tcW w:w="179" w:type="pct"/>
            <w:tcBorders>
              <w:top w:val="nil"/>
              <w:left w:val="single" w:sz="4" w:space="0" w:color="auto"/>
              <w:bottom w:val="single" w:sz="4" w:space="0" w:color="auto"/>
              <w:right w:val="single" w:sz="4" w:space="0" w:color="auto"/>
            </w:tcBorders>
            <w:shd w:val="clear" w:color="000000" w:fill="C6E0B4"/>
            <w:vAlign w:val="center"/>
            <w:hideMark/>
          </w:tcPr>
          <w:p w14:paraId="0E38F557" w14:textId="77777777" w:rsidR="00F33C97" w:rsidRPr="00176353" w:rsidRDefault="00F33C97" w:rsidP="00F33C97">
            <w:pPr>
              <w:jc w:val="center"/>
              <w:rPr>
                <w:i/>
                <w:iCs/>
                <w:sz w:val="22"/>
                <w:szCs w:val="22"/>
              </w:rPr>
            </w:pPr>
            <w:r w:rsidRPr="00176353">
              <w:rPr>
                <w:i/>
                <w:iCs/>
                <w:sz w:val="22"/>
                <w:szCs w:val="22"/>
              </w:rPr>
              <w:t> </w:t>
            </w:r>
          </w:p>
        </w:tc>
        <w:tc>
          <w:tcPr>
            <w:tcW w:w="1006" w:type="pct"/>
            <w:tcBorders>
              <w:top w:val="nil"/>
              <w:left w:val="nil"/>
              <w:bottom w:val="single" w:sz="4" w:space="0" w:color="auto"/>
              <w:right w:val="single" w:sz="4" w:space="0" w:color="auto"/>
            </w:tcBorders>
            <w:shd w:val="clear" w:color="000000" w:fill="C6E0B4"/>
            <w:noWrap/>
            <w:vAlign w:val="center"/>
            <w:hideMark/>
          </w:tcPr>
          <w:p w14:paraId="3A28C427" w14:textId="77777777" w:rsidR="00F33C97" w:rsidRPr="00176353" w:rsidRDefault="00F33C97" w:rsidP="00F33C97">
            <w:pPr>
              <w:rPr>
                <w:b/>
                <w:bCs/>
                <w:sz w:val="22"/>
                <w:szCs w:val="22"/>
              </w:rPr>
            </w:pPr>
            <w:r w:rsidRPr="00176353">
              <w:rPr>
                <w:b/>
                <w:bCs/>
                <w:sz w:val="22"/>
                <w:szCs w:val="22"/>
              </w:rPr>
              <w:t>2 сценарий "Пессимистический"</w:t>
            </w:r>
          </w:p>
        </w:tc>
        <w:tc>
          <w:tcPr>
            <w:tcW w:w="228" w:type="pct"/>
            <w:tcBorders>
              <w:top w:val="nil"/>
              <w:left w:val="nil"/>
              <w:bottom w:val="single" w:sz="4" w:space="0" w:color="auto"/>
              <w:right w:val="single" w:sz="4" w:space="0" w:color="auto"/>
            </w:tcBorders>
            <w:shd w:val="clear" w:color="000000" w:fill="C6E0B4"/>
            <w:vAlign w:val="center"/>
            <w:hideMark/>
          </w:tcPr>
          <w:p w14:paraId="48F9D2D3" w14:textId="77777777" w:rsidR="00F33C97" w:rsidRPr="00176353" w:rsidRDefault="00F33C97" w:rsidP="00F33C97">
            <w:pPr>
              <w:jc w:val="center"/>
              <w:rPr>
                <w:i/>
                <w:iCs/>
                <w:sz w:val="22"/>
                <w:szCs w:val="22"/>
              </w:rPr>
            </w:pPr>
            <w:r w:rsidRPr="00176353">
              <w:rPr>
                <w:i/>
                <w:iCs/>
                <w:sz w:val="22"/>
                <w:szCs w:val="22"/>
              </w:rPr>
              <w:t> </w:t>
            </w:r>
          </w:p>
        </w:tc>
        <w:tc>
          <w:tcPr>
            <w:tcW w:w="272" w:type="pct"/>
            <w:tcBorders>
              <w:top w:val="nil"/>
              <w:left w:val="nil"/>
              <w:bottom w:val="single" w:sz="4" w:space="0" w:color="auto"/>
              <w:right w:val="single" w:sz="4" w:space="0" w:color="auto"/>
            </w:tcBorders>
            <w:shd w:val="clear" w:color="000000" w:fill="C6E0B4"/>
            <w:vAlign w:val="center"/>
            <w:hideMark/>
          </w:tcPr>
          <w:p w14:paraId="3319CD82" w14:textId="77777777" w:rsidR="00F33C97" w:rsidRPr="00176353" w:rsidRDefault="00F33C97" w:rsidP="00F33C97">
            <w:pPr>
              <w:jc w:val="center"/>
              <w:rPr>
                <w:i/>
                <w:iCs/>
                <w:sz w:val="22"/>
                <w:szCs w:val="22"/>
              </w:rPr>
            </w:pPr>
            <w:r w:rsidRPr="00176353">
              <w:rPr>
                <w:i/>
                <w:iCs/>
                <w:sz w:val="22"/>
                <w:szCs w:val="22"/>
              </w:rPr>
              <w:t> </w:t>
            </w:r>
          </w:p>
        </w:tc>
        <w:tc>
          <w:tcPr>
            <w:tcW w:w="263" w:type="pct"/>
            <w:tcBorders>
              <w:top w:val="nil"/>
              <w:left w:val="nil"/>
              <w:bottom w:val="single" w:sz="4" w:space="0" w:color="auto"/>
              <w:right w:val="single" w:sz="4" w:space="0" w:color="auto"/>
            </w:tcBorders>
            <w:shd w:val="clear" w:color="000000" w:fill="C6E0B4"/>
            <w:vAlign w:val="center"/>
            <w:hideMark/>
          </w:tcPr>
          <w:p w14:paraId="7FEDBA6E" w14:textId="77777777" w:rsidR="00F33C97" w:rsidRPr="00176353" w:rsidRDefault="00F33C97" w:rsidP="00F33C97">
            <w:pPr>
              <w:jc w:val="center"/>
              <w:rPr>
                <w:i/>
                <w:iCs/>
                <w:sz w:val="22"/>
                <w:szCs w:val="22"/>
              </w:rPr>
            </w:pPr>
            <w:r w:rsidRPr="00176353">
              <w:rPr>
                <w:i/>
                <w:iCs/>
                <w:sz w:val="22"/>
                <w:szCs w:val="22"/>
              </w:rPr>
              <w:t> </w:t>
            </w:r>
          </w:p>
        </w:tc>
        <w:tc>
          <w:tcPr>
            <w:tcW w:w="276" w:type="pct"/>
            <w:tcBorders>
              <w:top w:val="nil"/>
              <w:left w:val="nil"/>
              <w:bottom w:val="single" w:sz="4" w:space="0" w:color="auto"/>
              <w:right w:val="single" w:sz="4" w:space="0" w:color="auto"/>
            </w:tcBorders>
            <w:shd w:val="clear" w:color="000000" w:fill="C6E0B4"/>
            <w:vAlign w:val="center"/>
            <w:hideMark/>
          </w:tcPr>
          <w:p w14:paraId="5E1615BB" w14:textId="77777777" w:rsidR="00F33C97" w:rsidRPr="00176353" w:rsidRDefault="00F33C97" w:rsidP="00F33C97">
            <w:pPr>
              <w:jc w:val="center"/>
              <w:rPr>
                <w:i/>
                <w:iCs/>
                <w:sz w:val="22"/>
                <w:szCs w:val="22"/>
              </w:rPr>
            </w:pPr>
            <w:r w:rsidRPr="00176353">
              <w:rPr>
                <w:i/>
                <w:iCs/>
                <w:sz w:val="22"/>
                <w:szCs w:val="22"/>
              </w:rPr>
              <w:t> </w:t>
            </w:r>
          </w:p>
        </w:tc>
        <w:tc>
          <w:tcPr>
            <w:tcW w:w="274" w:type="pct"/>
            <w:tcBorders>
              <w:top w:val="nil"/>
              <w:left w:val="nil"/>
              <w:bottom w:val="single" w:sz="4" w:space="0" w:color="auto"/>
              <w:right w:val="single" w:sz="4" w:space="0" w:color="auto"/>
            </w:tcBorders>
            <w:shd w:val="clear" w:color="000000" w:fill="C6E0B4"/>
            <w:vAlign w:val="center"/>
            <w:hideMark/>
          </w:tcPr>
          <w:p w14:paraId="104C85DF" w14:textId="77777777" w:rsidR="00F33C97" w:rsidRPr="00176353" w:rsidRDefault="00F33C97" w:rsidP="00F33C97">
            <w:pPr>
              <w:jc w:val="center"/>
              <w:rPr>
                <w:i/>
                <w:iCs/>
                <w:sz w:val="22"/>
                <w:szCs w:val="22"/>
              </w:rPr>
            </w:pPr>
            <w:r w:rsidRPr="00176353">
              <w:rPr>
                <w:i/>
                <w:iCs/>
                <w:sz w:val="22"/>
                <w:szCs w:val="22"/>
              </w:rPr>
              <w:t> </w:t>
            </w:r>
          </w:p>
        </w:tc>
        <w:tc>
          <w:tcPr>
            <w:tcW w:w="274" w:type="pct"/>
            <w:tcBorders>
              <w:top w:val="nil"/>
              <w:left w:val="nil"/>
              <w:bottom w:val="single" w:sz="4" w:space="0" w:color="auto"/>
              <w:right w:val="single" w:sz="4" w:space="0" w:color="auto"/>
            </w:tcBorders>
            <w:shd w:val="clear" w:color="000000" w:fill="C6E0B4"/>
            <w:vAlign w:val="center"/>
            <w:hideMark/>
          </w:tcPr>
          <w:p w14:paraId="62B874CE" w14:textId="77777777" w:rsidR="00F33C97" w:rsidRPr="00176353" w:rsidRDefault="00F33C97" w:rsidP="00F33C97">
            <w:pPr>
              <w:jc w:val="center"/>
              <w:rPr>
                <w:i/>
                <w:iCs/>
                <w:sz w:val="22"/>
                <w:szCs w:val="22"/>
              </w:rPr>
            </w:pPr>
            <w:r w:rsidRPr="00176353">
              <w:rPr>
                <w:i/>
                <w:iCs/>
                <w:sz w:val="22"/>
                <w:szCs w:val="22"/>
              </w:rPr>
              <w:t> </w:t>
            </w:r>
          </w:p>
        </w:tc>
        <w:tc>
          <w:tcPr>
            <w:tcW w:w="272" w:type="pct"/>
            <w:tcBorders>
              <w:top w:val="nil"/>
              <w:left w:val="nil"/>
              <w:bottom w:val="single" w:sz="4" w:space="0" w:color="auto"/>
              <w:right w:val="single" w:sz="4" w:space="0" w:color="auto"/>
            </w:tcBorders>
            <w:shd w:val="clear" w:color="000000" w:fill="C6E0B4"/>
            <w:vAlign w:val="center"/>
            <w:hideMark/>
          </w:tcPr>
          <w:p w14:paraId="5965F6E6" w14:textId="77777777" w:rsidR="00F33C97" w:rsidRPr="00176353" w:rsidRDefault="00F33C97" w:rsidP="00F33C97">
            <w:pPr>
              <w:jc w:val="center"/>
              <w:rPr>
                <w:i/>
                <w:iCs/>
                <w:sz w:val="22"/>
                <w:szCs w:val="22"/>
              </w:rPr>
            </w:pPr>
            <w:r w:rsidRPr="00176353">
              <w:rPr>
                <w:i/>
                <w:iCs/>
                <w:sz w:val="22"/>
                <w:szCs w:val="22"/>
              </w:rPr>
              <w:t> </w:t>
            </w:r>
          </w:p>
        </w:tc>
        <w:tc>
          <w:tcPr>
            <w:tcW w:w="274" w:type="pct"/>
            <w:tcBorders>
              <w:top w:val="nil"/>
              <w:left w:val="nil"/>
              <w:bottom w:val="single" w:sz="4" w:space="0" w:color="auto"/>
              <w:right w:val="single" w:sz="4" w:space="0" w:color="auto"/>
            </w:tcBorders>
            <w:shd w:val="clear" w:color="000000" w:fill="C6E0B4"/>
            <w:vAlign w:val="center"/>
            <w:hideMark/>
          </w:tcPr>
          <w:p w14:paraId="37BDBD42" w14:textId="77777777" w:rsidR="00F33C97" w:rsidRPr="00176353" w:rsidRDefault="00F33C97" w:rsidP="00F33C97">
            <w:pPr>
              <w:jc w:val="center"/>
              <w:rPr>
                <w:i/>
                <w:iCs/>
                <w:sz w:val="22"/>
                <w:szCs w:val="22"/>
              </w:rPr>
            </w:pPr>
            <w:r w:rsidRPr="00176353">
              <w:rPr>
                <w:i/>
                <w:iCs/>
                <w:sz w:val="22"/>
                <w:szCs w:val="22"/>
              </w:rPr>
              <w:t> </w:t>
            </w:r>
          </w:p>
        </w:tc>
        <w:tc>
          <w:tcPr>
            <w:tcW w:w="282" w:type="pct"/>
            <w:tcBorders>
              <w:top w:val="nil"/>
              <w:left w:val="nil"/>
              <w:bottom w:val="single" w:sz="4" w:space="0" w:color="auto"/>
              <w:right w:val="single" w:sz="4" w:space="0" w:color="auto"/>
            </w:tcBorders>
            <w:shd w:val="clear" w:color="000000" w:fill="C6E0B4"/>
            <w:vAlign w:val="center"/>
            <w:hideMark/>
          </w:tcPr>
          <w:p w14:paraId="05124F71" w14:textId="77777777" w:rsidR="00F33C97" w:rsidRPr="00176353" w:rsidRDefault="00F33C97" w:rsidP="00F33C97">
            <w:pPr>
              <w:jc w:val="center"/>
              <w:rPr>
                <w:i/>
                <w:iCs/>
                <w:sz w:val="22"/>
                <w:szCs w:val="22"/>
              </w:rPr>
            </w:pPr>
            <w:r w:rsidRPr="00176353">
              <w:rPr>
                <w:i/>
                <w:iCs/>
                <w:sz w:val="22"/>
                <w:szCs w:val="22"/>
              </w:rPr>
              <w:t> </w:t>
            </w:r>
          </w:p>
        </w:tc>
        <w:tc>
          <w:tcPr>
            <w:tcW w:w="296" w:type="pct"/>
            <w:tcBorders>
              <w:top w:val="nil"/>
              <w:left w:val="nil"/>
              <w:bottom w:val="single" w:sz="4" w:space="0" w:color="auto"/>
              <w:right w:val="single" w:sz="4" w:space="0" w:color="auto"/>
            </w:tcBorders>
            <w:shd w:val="clear" w:color="000000" w:fill="C6E0B4"/>
            <w:vAlign w:val="center"/>
            <w:hideMark/>
          </w:tcPr>
          <w:p w14:paraId="2A7E59F3" w14:textId="77777777" w:rsidR="00F33C97" w:rsidRPr="00176353" w:rsidRDefault="00F33C97" w:rsidP="00F33C97">
            <w:pPr>
              <w:jc w:val="center"/>
              <w:rPr>
                <w:i/>
                <w:iCs/>
                <w:sz w:val="22"/>
                <w:szCs w:val="22"/>
              </w:rPr>
            </w:pPr>
            <w:r w:rsidRPr="00176353">
              <w:rPr>
                <w:i/>
                <w:iCs/>
                <w:sz w:val="22"/>
                <w:szCs w:val="22"/>
              </w:rPr>
              <w:t> </w:t>
            </w:r>
          </w:p>
        </w:tc>
        <w:tc>
          <w:tcPr>
            <w:tcW w:w="273" w:type="pct"/>
            <w:tcBorders>
              <w:top w:val="nil"/>
              <w:left w:val="nil"/>
              <w:bottom w:val="single" w:sz="4" w:space="0" w:color="auto"/>
              <w:right w:val="single" w:sz="4" w:space="0" w:color="auto"/>
            </w:tcBorders>
            <w:shd w:val="clear" w:color="000000" w:fill="C6E0B4"/>
            <w:vAlign w:val="center"/>
            <w:hideMark/>
          </w:tcPr>
          <w:p w14:paraId="4C4D8616" w14:textId="77777777" w:rsidR="00F33C97" w:rsidRPr="00176353" w:rsidRDefault="00F33C97" w:rsidP="00F33C97">
            <w:pPr>
              <w:jc w:val="center"/>
              <w:rPr>
                <w:i/>
                <w:iCs/>
                <w:sz w:val="22"/>
                <w:szCs w:val="22"/>
              </w:rPr>
            </w:pPr>
            <w:r w:rsidRPr="00176353">
              <w:rPr>
                <w:i/>
                <w:iCs/>
                <w:sz w:val="22"/>
                <w:szCs w:val="22"/>
              </w:rPr>
              <w:t> </w:t>
            </w:r>
          </w:p>
        </w:tc>
        <w:tc>
          <w:tcPr>
            <w:tcW w:w="284" w:type="pct"/>
            <w:tcBorders>
              <w:top w:val="nil"/>
              <w:left w:val="nil"/>
              <w:bottom w:val="single" w:sz="4" w:space="0" w:color="auto"/>
              <w:right w:val="single" w:sz="4" w:space="0" w:color="auto"/>
            </w:tcBorders>
            <w:shd w:val="clear" w:color="000000" w:fill="C6E0B4"/>
            <w:vAlign w:val="center"/>
            <w:hideMark/>
          </w:tcPr>
          <w:p w14:paraId="551DC66B" w14:textId="77777777" w:rsidR="00F33C97" w:rsidRPr="00176353" w:rsidRDefault="00F33C97" w:rsidP="00F33C97">
            <w:pPr>
              <w:jc w:val="center"/>
              <w:rPr>
                <w:sz w:val="22"/>
                <w:szCs w:val="22"/>
              </w:rPr>
            </w:pPr>
            <w:r w:rsidRPr="00176353">
              <w:rPr>
                <w:sz w:val="22"/>
                <w:szCs w:val="22"/>
              </w:rPr>
              <w:t> </w:t>
            </w:r>
          </w:p>
        </w:tc>
        <w:tc>
          <w:tcPr>
            <w:tcW w:w="284" w:type="pct"/>
            <w:tcBorders>
              <w:top w:val="nil"/>
              <w:left w:val="nil"/>
              <w:bottom w:val="single" w:sz="4" w:space="0" w:color="auto"/>
              <w:right w:val="single" w:sz="4" w:space="0" w:color="auto"/>
            </w:tcBorders>
            <w:shd w:val="clear" w:color="000000" w:fill="C6E0B4"/>
            <w:vAlign w:val="center"/>
            <w:hideMark/>
          </w:tcPr>
          <w:p w14:paraId="7251DB33" w14:textId="77777777" w:rsidR="00F33C97" w:rsidRPr="00176353" w:rsidRDefault="00F33C97" w:rsidP="00F33C97">
            <w:pPr>
              <w:jc w:val="center"/>
              <w:rPr>
                <w:sz w:val="22"/>
                <w:szCs w:val="22"/>
              </w:rPr>
            </w:pPr>
            <w:r w:rsidRPr="00176353">
              <w:rPr>
                <w:sz w:val="22"/>
                <w:szCs w:val="22"/>
              </w:rPr>
              <w:t> </w:t>
            </w:r>
          </w:p>
        </w:tc>
        <w:tc>
          <w:tcPr>
            <w:tcW w:w="263" w:type="pct"/>
            <w:tcBorders>
              <w:top w:val="nil"/>
              <w:left w:val="nil"/>
              <w:bottom w:val="single" w:sz="4" w:space="0" w:color="auto"/>
              <w:right w:val="single" w:sz="4" w:space="0" w:color="auto"/>
            </w:tcBorders>
            <w:shd w:val="clear" w:color="000000" w:fill="C6E0B4"/>
            <w:vAlign w:val="center"/>
            <w:hideMark/>
          </w:tcPr>
          <w:p w14:paraId="495315AF" w14:textId="77777777" w:rsidR="00F33C97" w:rsidRPr="00176353" w:rsidRDefault="00F33C97" w:rsidP="00F33C97">
            <w:pPr>
              <w:jc w:val="center"/>
              <w:rPr>
                <w:sz w:val="22"/>
                <w:szCs w:val="22"/>
              </w:rPr>
            </w:pPr>
            <w:r w:rsidRPr="00176353">
              <w:rPr>
                <w:sz w:val="22"/>
                <w:szCs w:val="22"/>
              </w:rPr>
              <w:t> </w:t>
            </w:r>
          </w:p>
        </w:tc>
      </w:tr>
      <w:tr w:rsidR="00F33C97" w:rsidRPr="00176353" w14:paraId="767A817A" w14:textId="77777777" w:rsidTr="00F33C9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58981B48" w14:textId="77777777" w:rsidR="00F33C97" w:rsidRPr="00176353" w:rsidRDefault="00F33C97" w:rsidP="00F33C97">
            <w:pPr>
              <w:jc w:val="center"/>
              <w:rPr>
                <w:b/>
                <w:bCs/>
                <w:sz w:val="22"/>
                <w:szCs w:val="22"/>
              </w:rPr>
            </w:pPr>
            <w:r w:rsidRPr="00176353">
              <w:rPr>
                <w:b/>
                <w:bCs/>
                <w:sz w:val="22"/>
                <w:szCs w:val="22"/>
              </w:rPr>
              <w:t>2.1.</w:t>
            </w:r>
          </w:p>
        </w:tc>
        <w:tc>
          <w:tcPr>
            <w:tcW w:w="1006" w:type="pct"/>
            <w:tcBorders>
              <w:top w:val="nil"/>
              <w:left w:val="nil"/>
              <w:bottom w:val="single" w:sz="4" w:space="0" w:color="auto"/>
              <w:right w:val="single" w:sz="4" w:space="0" w:color="auto"/>
            </w:tcBorders>
            <w:shd w:val="clear" w:color="auto" w:fill="auto"/>
            <w:vAlign w:val="center"/>
            <w:hideMark/>
          </w:tcPr>
          <w:p w14:paraId="5E5B88B9" w14:textId="77777777" w:rsidR="00F33C97" w:rsidRPr="00176353" w:rsidRDefault="00F33C97" w:rsidP="00F33C97">
            <w:pPr>
              <w:rPr>
                <w:b/>
                <w:bCs/>
                <w:sz w:val="22"/>
                <w:szCs w:val="22"/>
              </w:rPr>
            </w:pPr>
            <w:r w:rsidRPr="00176353">
              <w:rPr>
                <w:b/>
                <w:bCs/>
                <w:sz w:val="22"/>
                <w:szCs w:val="22"/>
              </w:rPr>
              <w:t>Численность постоянно проживающего населения на начало года</w:t>
            </w:r>
          </w:p>
        </w:tc>
        <w:tc>
          <w:tcPr>
            <w:tcW w:w="228" w:type="pct"/>
            <w:tcBorders>
              <w:top w:val="nil"/>
              <w:left w:val="nil"/>
              <w:bottom w:val="single" w:sz="4" w:space="0" w:color="auto"/>
              <w:right w:val="single" w:sz="4" w:space="0" w:color="auto"/>
            </w:tcBorders>
            <w:shd w:val="clear" w:color="auto" w:fill="auto"/>
            <w:vAlign w:val="center"/>
            <w:hideMark/>
          </w:tcPr>
          <w:p w14:paraId="78990CCD" w14:textId="77777777" w:rsidR="00F33C97" w:rsidRPr="00176353" w:rsidRDefault="00F33C97" w:rsidP="00F33C97">
            <w:pPr>
              <w:jc w:val="center"/>
              <w:rPr>
                <w:b/>
                <w:bCs/>
                <w:sz w:val="22"/>
                <w:szCs w:val="22"/>
              </w:rPr>
            </w:pPr>
            <w:r w:rsidRPr="00176353">
              <w:rPr>
                <w:b/>
                <w:bCs/>
                <w:sz w:val="22"/>
                <w:szCs w:val="22"/>
              </w:rPr>
              <w:t>чел.</w:t>
            </w:r>
          </w:p>
        </w:tc>
        <w:tc>
          <w:tcPr>
            <w:tcW w:w="272" w:type="pct"/>
            <w:tcBorders>
              <w:top w:val="nil"/>
              <w:left w:val="nil"/>
              <w:bottom w:val="single" w:sz="4" w:space="0" w:color="auto"/>
              <w:right w:val="single" w:sz="4" w:space="0" w:color="auto"/>
            </w:tcBorders>
            <w:shd w:val="clear" w:color="auto" w:fill="auto"/>
            <w:vAlign w:val="center"/>
            <w:hideMark/>
          </w:tcPr>
          <w:p w14:paraId="228D0E62" w14:textId="77777777" w:rsidR="00F33C97" w:rsidRPr="00176353" w:rsidRDefault="00F33C97" w:rsidP="00F33C97">
            <w:pPr>
              <w:jc w:val="center"/>
              <w:rPr>
                <w:b/>
                <w:bCs/>
                <w:sz w:val="22"/>
                <w:szCs w:val="22"/>
              </w:rPr>
            </w:pPr>
            <w:r w:rsidRPr="00176353">
              <w:rPr>
                <w:b/>
                <w:bCs/>
                <w:sz w:val="22"/>
                <w:szCs w:val="22"/>
              </w:rPr>
              <w:t>1858</w:t>
            </w:r>
          </w:p>
        </w:tc>
        <w:tc>
          <w:tcPr>
            <w:tcW w:w="263" w:type="pct"/>
            <w:tcBorders>
              <w:top w:val="nil"/>
              <w:left w:val="nil"/>
              <w:bottom w:val="single" w:sz="4" w:space="0" w:color="auto"/>
              <w:right w:val="single" w:sz="4" w:space="0" w:color="auto"/>
            </w:tcBorders>
            <w:shd w:val="clear" w:color="auto" w:fill="auto"/>
            <w:vAlign w:val="center"/>
            <w:hideMark/>
          </w:tcPr>
          <w:p w14:paraId="186D8D76" w14:textId="77777777" w:rsidR="00F33C97" w:rsidRPr="00176353" w:rsidRDefault="00F33C97" w:rsidP="00F33C97">
            <w:pPr>
              <w:jc w:val="center"/>
              <w:rPr>
                <w:b/>
                <w:bCs/>
                <w:sz w:val="22"/>
                <w:szCs w:val="22"/>
              </w:rPr>
            </w:pPr>
            <w:r w:rsidRPr="00176353">
              <w:rPr>
                <w:b/>
                <w:bCs/>
                <w:sz w:val="22"/>
                <w:szCs w:val="22"/>
              </w:rPr>
              <w:t>1794</w:t>
            </w:r>
          </w:p>
        </w:tc>
        <w:tc>
          <w:tcPr>
            <w:tcW w:w="276" w:type="pct"/>
            <w:tcBorders>
              <w:top w:val="nil"/>
              <w:left w:val="nil"/>
              <w:bottom w:val="single" w:sz="4" w:space="0" w:color="auto"/>
              <w:right w:val="single" w:sz="4" w:space="0" w:color="auto"/>
            </w:tcBorders>
            <w:shd w:val="clear" w:color="auto" w:fill="auto"/>
            <w:vAlign w:val="center"/>
            <w:hideMark/>
          </w:tcPr>
          <w:p w14:paraId="3DD8A2C3" w14:textId="77777777" w:rsidR="00F33C97" w:rsidRPr="00176353" w:rsidRDefault="00F33C97" w:rsidP="00F33C97">
            <w:pPr>
              <w:jc w:val="center"/>
              <w:rPr>
                <w:b/>
                <w:bCs/>
                <w:sz w:val="22"/>
                <w:szCs w:val="22"/>
              </w:rPr>
            </w:pPr>
            <w:r w:rsidRPr="00176353">
              <w:rPr>
                <w:b/>
                <w:bCs/>
                <w:sz w:val="22"/>
                <w:szCs w:val="22"/>
              </w:rPr>
              <w:t>1847</w:t>
            </w:r>
          </w:p>
        </w:tc>
        <w:tc>
          <w:tcPr>
            <w:tcW w:w="274" w:type="pct"/>
            <w:tcBorders>
              <w:top w:val="nil"/>
              <w:left w:val="nil"/>
              <w:bottom w:val="single" w:sz="4" w:space="0" w:color="auto"/>
              <w:right w:val="single" w:sz="4" w:space="0" w:color="auto"/>
            </w:tcBorders>
            <w:shd w:val="clear" w:color="auto" w:fill="auto"/>
            <w:vAlign w:val="center"/>
            <w:hideMark/>
          </w:tcPr>
          <w:p w14:paraId="3AE8E3D7" w14:textId="77777777" w:rsidR="00F33C97" w:rsidRPr="00176353" w:rsidRDefault="00F33C97" w:rsidP="00F33C97">
            <w:pPr>
              <w:jc w:val="center"/>
              <w:rPr>
                <w:b/>
                <w:bCs/>
                <w:sz w:val="22"/>
                <w:szCs w:val="22"/>
              </w:rPr>
            </w:pPr>
            <w:r w:rsidRPr="00176353">
              <w:rPr>
                <w:b/>
                <w:bCs/>
                <w:sz w:val="22"/>
                <w:szCs w:val="22"/>
              </w:rPr>
              <w:t>1847</w:t>
            </w:r>
          </w:p>
        </w:tc>
        <w:tc>
          <w:tcPr>
            <w:tcW w:w="274" w:type="pct"/>
            <w:tcBorders>
              <w:top w:val="nil"/>
              <w:left w:val="nil"/>
              <w:bottom w:val="single" w:sz="4" w:space="0" w:color="auto"/>
              <w:right w:val="single" w:sz="4" w:space="0" w:color="auto"/>
            </w:tcBorders>
            <w:shd w:val="clear" w:color="auto" w:fill="auto"/>
            <w:vAlign w:val="center"/>
            <w:hideMark/>
          </w:tcPr>
          <w:p w14:paraId="13797025" w14:textId="77777777" w:rsidR="00F33C97" w:rsidRPr="00176353" w:rsidRDefault="00F33C97" w:rsidP="00F33C97">
            <w:pPr>
              <w:jc w:val="center"/>
              <w:rPr>
                <w:b/>
                <w:bCs/>
                <w:sz w:val="22"/>
                <w:szCs w:val="22"/>
              </w:rPr>
            </w:pPr>
            <w:r w:rsidRPr="00176353">
              <w:rPr>
                <w:b/>
                <w:bCs/>
                <w:sz w:val="22"/>
                <w:szCs w:val="22"/>
              </w:rPr>
              <w:t>1847</w:t>
            </w:r>
          </w:p>
        </w:tc>
        <w:tc>
          <w:tcPr>
            <w:tcW w:w="272" w:type="pct"/>
            <w:tcBorders>
              <w:top w:val="nil"/>
              <w:left w:val="nil"/>
              <w:bottom w:val="single" w:sz="4" w:space="0" w:color="auto"/>
              <w:right w:val="single" w:sz="4" w:space="0" w:color="auto"/>
            </w:tcBorders>
            <w:shd w:val="clear" w:color="auto" w:fill="auto"/>
            <w:vAlign w:val="center"/>
            <w:hideMark/>
          </w:tcPr>
          <w:p w14:paraId="34D00865" w14:textId="77777777" w:rsidR="00F33C97" w:rsidRPr="00176353" w:rsidRDefault="00F33C97" w:rsidP="00F33C97">
            <w:pPr>
              <w:jc w:val="center"/>
              <w:rPr>
                <w:b/>
                <w:bCs/>
                <w:sz w:val="22"/>
                <w:szCs w:val="22"/>
              </w:rPr>
            </w:pPr>
            <w:r w:rsidRPr="00176353">
              <w:rPr>
                <w:b/>
                <w:bCs/>
                <w:sz w:val="22"/>
                <w:szCs w:val="22"/>
              </w:rPr>
              <w:t>1847</w:t>
            </w:r>
          </w:p>
        </w:tc>
        <w:tc>
          <w:tcPr>
            <w:tcW w:w="274" w:type="pct"/>
            <w:tcBorders>
              <w:top w:val="nil"/>
              <w:left w:val="nil"/>
              <w:bottom w:val="single" w:sz="4" w:space="0" w:color="auto"/>
              <w:right w:val="single" w:sz="4" w:space="0" w:color="auto"/>
            </w:tcBorders>
            <w:shd w:val="clear" w:color="auto" w:fill="auto"/>
            <w:vAlign w:val="center"/>
            <w:hideMark/>
          </w:tcPr>
          <w:p w14:paraId="2BDED313" w14:textId="77777777" w:rsidR="00F33C97" w:rsidRPr="00176353" w:rsidRDefault="00F33C97" w:rsidP="00F33C97">
            <w:pPr>
              <w:jc w:val="center"/>
              <w:rPr>
                <w:b/>
                <w:bCs/>
                <w:sz w:val="22"/>
                <w:szCs w:val="22"/>
              </w:rPr>
            </w:pPr>
            <w:r w:rsidRPr="00176353">
              <w:rPr>
                <w:b/>
                <w:bCs/>
                <w:sz w:val="22"/>
                <w:szCs w:val="22"/>
              </w:rPr>
              <w:t>1847</w:t>
            </w:r>
          </w:p>
        </w:tc>
        <w:tc>
          <w:tcPr>
            <w:tcW w:w="282" w:type="pct"/>
            <w:tcBorders>
              <w:top w:val="nil"/>
              <w:left w:val="nil"/>
              <w:bottom w:val="single" w:sz="4" w:space="0" w:color="auto"/>
              <w:right w:val="single" w:sz="4" w:space="0" w:color="auto"/>
            </w:tcBorders>
            <w:shd w:val="clear" w:color="auto" w:fill="auto"/>
            <w:vAlign w:val="center"/>
            <w:hideMark/>
          </w:tcPr>
          <w:p w14:paraId="1E544537" w14:textId="77777777" w:rsidR="00F33C97" w:rsidRPr="00176353" w:rsidRDefault="00F33C97" w:rsidP="00F33C97">
            <w:pPr>
              <w:jc w:val="center"/>
              <w:rPr>
                <w:b/>
                <w:bCs/>
                <w:sz w:val="22"/>
                <w:szCs w:val="22"/>
              </w:rPr>
            </w:pPr>
            <w:r w:rsidRPr="00176353">
              <w:rPr>
                <w:b/>
                <w:bCs/>
                <w:sz w:val="22"/>
                <w:szCs w:val="22"/>
              </w:rPr>
              <w:t>1847</w:t>
            </w:r>
          </w:p>
        </w:tc>
        <w:tc>
          <w:tcPr>
            <w:tcW w:w="296" w:type="pct"/>
            <w:tcBorders>
              <w:top w:val="nil"/>
              <w:left w:val="nil"/>
              <w:bottom w:val="single" w:sz="4" w:space="0" w:color="auto"/>
              <w:right w:val="single" w:sz="4" w:space="0" w:color="auto"/>
            </w:tcBorders>
            <w:shd w:val="clear" w:color="auto" w:fill="auto"/>
            <w:vAlign w:val="center"/>
            <w:hideMark/>
          </w:tcPr>
          <w:p w14:paraId="21F00322" w14:textId="77777777" w:rsidR="00F33C97" w:rsidRPr="00176353" w:rsidRDefault="00F33C97" w:rsidP="00F33C97">
            <w:pPr>
              <w:jc w:val="center"/>
              <w:rPr>
                <w:b/>
                <w:bCs/>
                <w:sz w:val="22"/>
                <w:szCs w:val="22"/>
              </w:rPr>
            </w:pPr>
            <w:r w:rsidRPr="00176353">
              <w:rPr>
                <w:b/>
                <w:bCs/>
                <w:sz w:val="22"/>
                <w:szCs w:val="22"/>
              </w:rPr>
              <w:t>1847</w:t>
            </w:r>
          </w:p>
        </w:tc>
        <w:tc>
          <w:tcPr>
            <w:tcW w:w="273" w:type="pct"/>
            <w:tcBorders>
              <w:top w:val="nil"/>
              <w:left w:val="nil"/>
              <w:bottom w:val="single" w:sz="4" w:space="0" w:color="auto"/>
              <w:right w:val="single" w:sz="4" w:space="0" w:color="auto"/>
            </w:tcBorders>
            <w:shd w:val="clear" w:color="auto" w:fill="auto"/>
            <w:vAlign w:val="center"/>
            <w:hideMark/>
          </w:tcPr>
          <w:p w14:paraId="0FB4F304" w14:textId="77777777" w:rsidR="00F33C97" w:rsidRPr="00176353" w:rsidRDefault="00F33C97" w:rsidP="00F33C97">
            <w:pPr>
              <w:jc w:val="center"/>
              <w:rPr>
                <w:b/>
                <w:bCs/>
                <w:sz w:val="22"/>
                <w:szCs w:val="22"/>
              </w:rPr>
            </w:pPr>
            <w:r w:rsidRPr="00176353">
              <w:rPr>
                <w:b/>
                <w:bCs/>
                <w:sz w:val="22"/>
                <w:szCs w:val="22"/>
              </w:rPr>
              <w:t>1847</w:t>
            </w:r>
          </w:p>
        </w:tc>
        <w:tc>
          <w:tcPr>
            <w:tcW w:w="284" w:type="pct"/>
            <w:tcBorders>
              <w:top w:val="nil"/>
              <w:left w:val="nil"/>
              <w:bottom w:val="single" w:sz="4" w:space="0" w:color="auto"/>
              <w:right w:val="single" w:sz="4" w:space="0" w:color="auto"/>
            </w:tcBorders>
            <w:shd w:val="clear" w:color="auto" w:fill="auto"/>
            <w:vAlign w:val="center"/>
            <w:hideMark/>
          </w:tcPr>
          <w:p w14:paraId="2BDB94C1" w14:textId="77777777" w:rsidR="00F33C97" w:rsidRPr="00176353" w:rsidRDefault="00F33C97" w:rsidP="00F33C97">
            <w:pPr>
              <w:jc w:val="center"/>
              <w:rPr>
                <w:sz w:val="22"/>
                <w:szCs w:val="22"/>
              </w:rPr>
            </w:pPr>
            <w:r w:rsidRPr="00176353">
              <w:rPr>
                <w:sz w:val="22"/>
                <w:szCs w:val="22"/>
              </w:rPr>
              <w:t>103</w:t>
            </w:r>
          </w:p>
        </w:tc>
        <w:tc>
          <w:tcPr>
            <w:tcW w:w="284" w:type="pct"/>
            <w:tcBorders>
              <w:top w:val="nil"/>
              <w:left w:val="nil"/>
              <w:bottom w:val="single" w:sz="4" w:space="0" w:color="auto"/>
              <w:right w:val="single" w:sz="4" w:space="0" w:color="auto"/>
            </w:tcBorders>
            <w:shd w:val="clear" w:color="auto" w:fill="auto"/>
            <w:vAlign w:val="center"/>
            <w:hideMark/>
          </w:tcPr>
          <w:p w14:paraId="21E681B6" w14:textId="77777777" w:rsidR="00F33C97" w:rsidRPr="00176353" w:rsidRDefault="00F33C97" w:rsidP="00F33C97">
            <w:pPr>
              <w:jc w:val="center"/>
              <w:rPr>
                <w:sz w:val="22"/>
                <w:szCs w:val="22"/>
              </w:rPr>
            </w:pPr>
            <w:r w:rsidRPr="00176353">
              <w:rPr>
                <w:sz w:val="22"/>
                <w:szCs w:val="22"/>
              </w:rPr>
              <w:t>103</w:t>
            </w:r>
          </w:p>
        </w:tc>
        <w:tc>
          <w:tcPr>
            <w:tcW w:w="263" w:type="pct"/>
            <w:tcBorders>
              <w:top w:val="nil"/>
              <w:left w:val="nil"/>
              <w:bottom w:val="single" w:sz="4" w:space="0" w:color="auto"/>
              <w:right w:val="single" w:sz="4" w:space="0" w:color="auto"/>
            </w:tcBorders>
            <w:shd w:val="clear" w:color="auto" w:fill="auto"/>
            <w:vAlign w:val="center"/>
            <w:hideMark/>
          </w:tcPr>
          <w:p w14:paraId="230AF58A" w14:textId="77777777" w:rsidR="00F33C97" w:rsidRPr="00176353" w:rsidRDefault="00F33C97" w:rsidP="00F33C97">
            <w:pPr>
              <w:jc w:val="center"/>
              <w:rPr>
                <w:sz w:val="22"/>
                <w:szCs w:val="22"/>
              </w:rPr>
            </w:pPr>
            <w:r w:rsidRPr="00176353">
              <w:rPr>
                <w:sz w:val="22"/>
                <w:szCs w:val="22"/>
              </w:rPr>
              <w:t>103</w:t>
            </w:r>
          </w:p>
        </w:tc>
      </w:tr>
      <w:tr w:rsidR="00F33C97" w:rsidRPr="00176353" w14:paraId="4EC302C2" w14:textId="77777777" w:rsidTr="00F33C9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54C6170F" w14:textId="77777777" w:rsidR="00F33C97" w:rsidRPr="00176353" w:rsidRDefault="00F33C97" w:rsidP="00F33C97">
            <w:pPr>
              <w:jc w:val="center"/>
              <w:rPr>
                <w:sz w:val="22"/>
                <w:szCs w:val="22"/>
              </w:rPr>
            </w:pPr>
            <w:r w:rsidRPr="00176353">
              <w:rPr>
                <w:sz w:val="22"/>
                <w:szCs w:val="22"/>
              </w:rPr>
              <w:t> </w:t>
            </w:r>
          </w:p>
        </w:tc>
        <w:tc>
          <w:tcPr>
            <w:tcW w:w="1006" w:type="pct"/>
            <w:tcBorders>
              <w:top w:val="nil"/>
              <w:left w:val="nil"/>
              <w:bottom w:val="single" w:sz="4" w:space="0" w:color="auto"/>
              <w:right w:val="single" w:sz="4" w:space="0" w:color="auto"/>
            </w:tcBorders>
            <w:shd w:val="clear" w:color="auto" w:fill="auto"/>
            <w:vAlign w:val="center"/>
            <w:hideMark/>
          </w:tcPr>
          <w:p w14:paraId="4E6F9076" w14:textId="77777777" w:rsidR="00F33C97" w:rsidRPr="00176353" w:rsidRDefault="00F33C97" w:rsidP="00F33C97">
            <w:pPr>
              <w:ind w:firstLineChars="100" w:firstLine="220"/>
              <w:rPr>
                <w:sz w:val="22"/>
                <w:szCs w:val="22"/>
              </w:rPr>
            </w:pPr>
            <w:r w:rsidRPr="00176353">
              <w:rPr>
                <w:sz w:val="22"/>
                <w:szCs w:val="22"/>
              </w:rPr>
              <w:t>п. Усть-Юган</w:t>
            </w:r>
          </w:p>
        </w:tc>
        <w:tc>
          <w:tcPr>
            <w:tcW w:w="228" w:type="pct"/>
            <w:tcBorders>
              <w:top w:val="nil"/>
              <w:left w:val="nil"/>
              <w:bottom w:val="single" w:sz="4" w:space="0" w:color="auto"/>
              <w:right w:val="single" w:sz="4" w:space="0" w:color="auto"/>
            </w:tcBorders>
            <w:shd w:val="clear" w:color="auto" w:fill="auto"/>
            <w:vAlign w:val="center"/>
            <w:hideMark/>
          </w:tcPr>
          <w:p w14:paraId="2905DBEE" w14:textId="77777777" w:rsidR="00F33C97" w:rsidRPr="00176353" w:rsidRDefault="00F33C97" w:rsidP="00F33C97">
            <w:pPr>
              <w:rPr>
                <w:sz w:val="22"/>
                <w:szCs w:val="22"/>
              </w:rPr>
            </w:pPr>
            <w:r w:rsidRPr="00176353">
              <w:rPr>
                <w:sz w:val="22"/>
                <w:szCs w:val="22"/>
              </w:rPr>
              <w:t>чел.</w:t>
            </w:r>
          </w:p>
        </w:tc>
        <w:tc>
          <w:tcPr>
            <w:tcW w:w="272" w:type="pct"/>
            <w:tcBorders>
              <w:top w:val="nil"/>
              <w:left w:val="nil"/>
              <w:bottom w:val="single" w:sz="4" w:space="0" w:color="auto"/>
              <w:right w:val="single" w:sz="4" w:space="0" w:color="auto"/>
            </w:tcBorders>
            <w:shd w:val="clear" w:color="auto" w:fill="auto"/>
            <w:vAlign w:val="center"/>
            <w:hideMark/>
          </w:tcPr>
          <w:p w14:paraId="60D303DD" w14:textId="77777777" w:rsidR="00F33C97" w:rsidRPr="00176353" w:rsidRDefault="00F33C97" w:rsidP="00F33C97">
            <w:pPr>
              <w:jc w:val="center"/>
              <w:rPr>
                <w:sz w:val="22"/>
                <w:szCs w:val="22"/>
              </w:rPr>
            </w:pPr>
            <w:r w:rsidRPr="00176353">
              <w:rPr>
                <w:sz w:val="22"/>
                <w:szCs w:val="22"/>
              </w:rPr>
              <w:t>679</w:t>
            </w:r>
          </w:p>
        </w:tc>
        <w:tc>
          <w:tcPr>
            <w:tcW w:w="263" w:type="pct"/>
            <w:tcBorders>
              <w:top w:val="nil"/>
              <w:left w:val="nil"/>
              <w:bottom w:val="single" w:sz="4" w:space="0" w:color="auto"/>
              <w:right w:val="single" w:sz="4" w:space="0" w:color="auto"/>
            </w:tcBorders>
            <w:shd w:val="clear" w:color="auto" w:fill="auto"/>
            <w:vAlign w:val="center"/>
            <w:hideMark/>
          </w:tcPr>
          <w:p w14:paraId="1A481D4A" w14:textId="77777777" w:rsidR="00F33C97" w:rsidRPr="00176353" w:rsidRDefault="00F33C97" w:rsidP="00F33C97">
            <w:pPr>
              <w:jc w:val="center"/>
              <w:rPr>
                <w:sz w:val="22"/>
                <w:szCs w:val="22"/>
              </w:rPr>
            </w:pPr>
            <w:r w:rsidRPr="00176353">
              <w:rPr>
                <w:sz w:val="22"/>
                <w:szCs w:val="22"/>
              </w:rPr>
              <w:t>734</w:t>
            </w:r>
          </w:p>
        </w:tc>
        <w:tc>
          <w:tcPr>
            <w:tcW w:w="276" w:type="pct"/>
            <w:tcBorders>
              <w:top w:val="nil"/>
              <w:left w:val="nil"/>
              <w:bottom w:val="single" w:sz="4" w:space="0" w:color="auto"/>
              <w:right w:val="single" w:sz="4" w:space="0" w:color="auto"/>
            </w:tcBorders>
            <w:shd w:val="clear" w:color="auto" w:fill="auto"/>
            <w:vAlign w:val="center"/>
            <w:hideMark/>
          </w:tcPr>
          <w:p w14:paraId="5B9857DA" w14:textId="77777777" w:rsidR="00F33C97" w:rsidRPr="00176353" w:rsidRDefault="00F33C97" w:rsidP="00F33C97">
            <w:pPr>
              <w:jc w:val="center"/>
              <w:rPr>
                <w:sz w:val="22"/>
                <w:szCs w:val="22"/>
              </w:rPr>
            </w:pPr>
            <w:r w:rsidRPr="00176353">
              <w:rPr>
                <w:sz w:val="22"/>
                <w:szCs w:val="22"/>
              </w:rPr>
              <w:t>756</w:t>
            </w:r>
          </w:p>
        </w:tc>
        <w:tc>
          <w:tcPr>
            <w:tcW w:w="274" w:type="pct"/>
            <w:tcBorders>
              <w:top w:val="nil"/>
              <w:left w:val="nil"/>
              <w:bottom w:val="single" w:sz="4" w:space="0" w:color="auto"/>
              <w:right w:val="single" w:sz="4" w:space="0" w:color="auto"/>
            </w:tcBorders>
            <w:shd w:val="clear" w:color="auto" w:fill="auto"/>
            <w:vAlign w:val="center"/>
            <w:hideMark/>
          </w:tcPr>
          <w:p w14:paraId="7E6F3A55" w14:textId="77777777" w:rsidR="00F33C97" w:rsidRPr="00176353" w:rsidRDefault="00F33C97" w:rsidP="00F33C97">
            <w:pPr>
              <w:jc w:val="center"/>
              <w:rPr>
                <w:sz w:val="22"/>
                <w:szCs w:val="22"/>
              </w:rPr>
            </w:pPr>
            <w:r w:rsidRPr="00176353">
              <w:rPr>
                <w:sz w:val="22"/>
                <w:szCs w:val="22"/>
              </w:rPr>
              <w:t>756</w:t>
            </w:r>
          </w:p>
        </w:tc>
        <w:tc>
          <w:tcPr>
            <w:tcW w:w="274" w:type="pct"/>
            <w:tcBorders>
              <w:top w:val="nil"/>
              <w:left w:val="nil"/>
              <w:bottom w:val="single" w:sz="4" w:space="0" w:color="auto"/>
              <w:right w:val="single" w:sz="4" w:space="0" w:color="auto"/>
            </w:tcBorders>
            <w:shd w:val="clear" w:color="auto" w:fill="auto"/>
            <w:vAlign w:val="center"/>
            <w:hideMark/>
          </w:tcPr>
          <w:p w14:paraId="0C1DBD8D" w14:textId="77777777" w:rsidR="00F33C97" w:rsidRPr="00176353" w:rsidRDefault="00F33C97" w:rsidP="00F33C97">
            <w:pPr>
              <w:jc w:val="center"/>
              <w:rPr>
                <w:sz w:val="22"/>
                <w:szCs w:val="22"/>
              </w:rPr>
            </w:pPr>
            <w:r w:rsidRPr="00176353">
              <w:rPr>
                <w:sz w:val="22"/>
                <w:szCs w:val="22"/>
              </w:rPr>
              <w:t>756</w:t>
            </w:r>
          </w:p>
        </w:tc>
        <w:tc>
          <w:tcPr>
            <w:tcW w:w="272" w:type="pct"/>
            <w:tcBorders>
              <w:top w:val="nil"/>
              <w:left w:val="nil"/>
              <w:bottom w:val="single" w:sz="4" w:space="0" w:color="auto"/>
              <w:right w:val="single" w:sz="4" w:space="0" w:color="auto"/>
            </w:tcBorders>
            <w:shd w:val="clear" w:color="auto" w:fill="auto"/>
            <w:vAlign w:val="center"/>
            <w:hideMark/>
          </w:tcPr>
          <w:p w14:paraId="6BFD88A3" w14:textId="77777777" w:rsidR="00F33C97" w:rsidRPr="00176353" w:rsidRDefault="00F33C97" w:rsidP="00F33C97">
            <w:pPr>
              <w:jc w:val="center"/>
              <w:rPr>
                <w:sz w:val="22"/>
                <w:szCs w:val="22"/>
              </w:rPr>
            </w:pPr>
            <w:r w:rsidRPr="00176353">
              <w:rPr>
                <w:sz w:val="22"/>
                <w:szCs w:val="22"/>
              </w:rPr>
              <w:t>756</w:t>
            </w:r>
          </w:p>
        </w:tc>
        <w:tc>
          <w:tcPr>
            <w:tcW w:w="274" w:type="pct"/>
            <w:tcBorders>
              <w:top w:val="nil"/>
              <w:left w:val="nil"/>
              <w:bottom w:val="single" w:sz="4" w:space="0" w:color="auto"/>
              <w:right w:val="single" w:sz="4" w:space="0" w:color="auto"/>
            </w:tcBorders>
            <w:shd w:val="clear" w:color="auto" w:fill="auto"/>
            <w:vAlign w:val="center"/>
            <w:hideMark/>
          </w:tcPr>
          <w:p w14:paraId="786FBAD1" w14:textId="77777777" w:rsidR="00F33C97" w:rsidRPr="00176353" w:rsidRDefault="00F33C97" w:rsidP="00F33C97">
            <w:pPr>
              <w:jc w:val="center"/>
              <w:rPr>
                <w:sz w:val="22"/>
                <w:szCs w:val="22"/>
              </w:rPr>
            </w:pPr>
            <w:r w:rsidRPr="00176353">
              <w:rPr>
                <w:sz w:val="22"/>
                <w:szCs w:val="22"/>
              </w:rPr>
              <w:t>756</w:t>
            </w:r>
          </w:p>
        </w:tc>
        <w:tc>
          <w:tcPr>
            <w:tcW w:w="282" w:type="pct"/>
            <w:tcBorders>
              <w:top w:val="nil"/>
              <w:left w:val="nil"/>
              <w:bottom w:val="single" w:sz="4" w:space="0" w:color="auto"/>
              <w:right w:val="single" w:sz="4" w:space="0" w:color="auto"/>
            </w:tcBorders>
            <w:shd w:val="clear" w:color="auto" w:fill="auto"/>
            <w:vAlign w:val="center"/>
            <w:hideMark/>
          </w:tcPr>
          <w:p w14:paraId="715EC973" w14:textId="77777777" w:rsidR="00F33C97" w:rsidRPr="00176353" w:rsidRDefault="00F33C97" w:rsidP="00F33C97">
            <w:pPr>
              <w:jc w:val="center"/>
              <w:rPr>
                <w:sz w:val="22"/>
                <w:szCs w:val="22"/>
              </w:rPr>
            </w:pPr>
            <w:r w:rsidRPr="00176353">
              <w:rPr>
                <w:sz w:val="22"/>
                <w:szCs w:val="22"/>
              </w:rPr>
              <w:t>756</w:t>
            </w:r>
          </w:p>
        </w:tc>
        <w:tc>
          <w:tcPr>
            <w:tcW w:w="296" w:type="pct"/>
            <w:tcBorders>
              <w:top w:val="nil"/>
              <w:left w:val="nil"/>
              <w:bottom w:val="single" w:sz="4" w:space="0" w:color="auto"/>
              <w:right w:val="single" w:sz="4" w:space="0" w:color="auto"/>
            </w:tcBorders>
            <w:shd w:val="clear" w:color="auto" w:fill="auto"/>
            <w:vAlign w:val="center"/>
            <w:hideMark/>
          </w:tcPr>
          <w:p w14:paraId="5C6345C6" w14:textId="77777777" w:rsidR="00F33C97" w:rsidRPr="00176353" w:rsidRDefault="00F33C97" w:rsidP="00F33C97">
            <w:pPr>
              <w:jc w:val="center"/>
              <w:rPr>
                <w:sz w:val="22"/>
                <w:szCs w:val="22"/>
              </w:rPr>
            </w:pPr>
            <w:r w:rsidRPr="00176353">
              <w:rPr>
                <w:sz w:val="22"/>
                <w:szCs w:val="22"/>
              </w:rPr>
              <w:t>756</w:t>
            </w:r>
          </w:p>
        </w:tc>
        <w:tc>
          <w:tcPr>
            <w:tcW w:w="273" w:type="pct"/>
            <w:tcBorders>
              <w:top w:val="nil"/>
              <w:left w:val="nil"/>
              <w:bottom w:val="single" w:sz="4" w:space="0" w:color="auto"/>
              <w:right w:val="single" w:sz="4" w:space="0" w:color="auto"/>
            </w:tcBorders>
            <w:shd w:val="clear" w:color="auto" w:fill="auto"/>
            <w:vAlign w:val="center"/>
            <w:hideMark/>
          </w:tcPr>
          <w:p w14:paraId="6778A6A7" w14:textId="77777777" w:rsidR="00F33C97" w:rsidRPr="00176353" w:rsidRDefault="00F33C97" w:rsidP="00F33C97">
            <w:pPr>
              <w:jc w:val="center"/>
              <w:rPr>
                <w:sz w:val="22"/>
                <w:szCs w:val="22"/>
              </w:rPr>
            </w:pPr>
            <w:r w:rsidRPr="00176353">
              <w:rPr>
                <w:sz w:val="22"/>
                <w:szCs w:val="22"/>
              </w:rPr>
              <w:t>756</w:t>
            </w:r>
          </w:p>
        </w:tc>
        <w:tc>
          <w:tcPr>
            <w:tcW w:w="284" w:type="pct"/>
            <w:tcBorders>
              <w:top w:val="nil"/>
              <w:left w:val="nil"/>
              <w:bottom w:val="single" w:sz="4" w:space="0" w:color="auto"/>
              <w:right w:val="single" w:sz="4" w:space="0" w:color="auto"/>
            </w:tcBorders>
            <w:shd w:val="clear" w:color="auto" w:fill="auto"/>
            <w:vAlign w:val="center"/>
            <w:hideMark/>
          </w:tcPr>
          <w:p w14:paraId="1A9E39D3" w14:textId="77777777" w:rsidR="00F33C97" w:rsidRPr="00176353" w:rsidRDefault="00F33C97" w:rsidP="00F33C97">
            <w:pPr>
              <w:jc w:val="center"/>
              <w:rPr>
                <w:sz w:val="22"/>
                <w:szCs w:val="22"/>
              </w:rPr>
            </w:pPr>
            <w:r w:rsidRPr="00176353">
              <w:rPr>
                <w:sz w:val="22"/>
                <w:szCs w:val="22"/>
              </w:rPr>
              <w:t>103</w:t>
            </w:r>
          </w:p>
        </w:tc>
        <w:tc>
          <w:tcPr>
            <w:tcW w:w="284" w:type="pct"/>
            <w:tcBorders>
              <w:top w:val="nil"/>
              <w:left w:val="nil"/>
              <w:bottom w:val="single" w:sz="4" w:space="0" w:color="auto"/>
              <w:right w:val="single" w:sz="4" w:space="0" w:color="auto"/>
            </w:tcBorders>
            <w:shd w:val="clear" w:color="auto" w:fill="auto"/>
            <w:vAlign w:val="center"/>
            <w:hideMark/>
          </w:tcPr>
          <w:p w14:paraId="431D0F5F" w14:textId="77777777" w:rsidR="00F33C97" w:rsidRPr="00176353" w:rsidRDefault="00F33C97" w:rsidP="00F33C97">
            <w:pPr>
              <w:jc w:val="center"/>
              <w:rPr>
                <w:sz w:val="22"/>
                <w:szCs w:val="22"/>
              </w:rPr>
            </w:pPr>
            <w:r w:rsidRPr="00176353">
              <w:rPr>
                <w:sz w:val="22"/>
                <w:szCs w:val="22"/>
              </w:rPr>
              <w:t>103</w:t>
            </w:r>
          </w:p>
        </w:tc>
        <w:tc>
          <w:tcPr>
            <w:tcW w:w="263" w:type="pct"/>
            <w:tcBorders>
              <w:top w:val="nil"/>
              <w:left w:val="nil"/>
              <w:bottom w:val="single" w:sz="4" w:space="0" w:color="auto"/>
              <w:right w:val="single" w:sz="4" w:space="0" w:color="auto"/>
            </w:tcBorders>
            <w:shd w:val="clear" w:color="auto" w:fill="auto"/>
            <w:vAlign w:val="center"/>
            <w:hideMark/>
          </w:tcPr>
          <w:p w14:paraId="4CE3806F" w14:textId="77777777" w:rsidR="00F33C97" w:rsidRPr="00176353" w:rsidRDefault="00F33C97" w:rsidP="00F33C97">
            <w:pPr>
              <w:jc w:val="center"/>
              <w:rPr>
                <w:sz w:val="22"/>
                <w:szCs w:val="22"/>
              </w:rPr>
            </w:pPr>
            <w:r w:rsidRPr="00176353">
              <w:rPr>
                <w:sz w:val="22"/>
                <w:szCs w:val="22"/>
              </w:rPr>
              <w:t>103</w:t>
            </w:r>
          </w:p>
        </w:tc>
      </w:tr>
      <w:tr w:rsidR="00F33C97" w:rsidRPr="00176353" w14:paraId="4EAC9F69" w14:textId="77777777" w:rsidTr="00F33C9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2A4D9D8D" w14:textId="77777777" w:rsidR="00F33C97" w:rsidRPr="00176353" w:rsidRDefault="00F33C97" w:rsidP="00F33C97">
            <w:pPr>
              <w:jc w:val="center"/>
              <w:rPr>
                <w:sz w:val="22"/>
                <w:szCs w:val="22"/>
              </w:rPr>
            </w:pPr>
            <w:r w:rsidRPr="00176353">
              <w:rPr>
                <w:sz w:val="22"/>
                <w:szCs w:val="22"/>
              </w:rPr>
              <w:t> </w:t>
            </w:r>
          </w:p>
        </w:tc>
        <w:tc>
          <w:tcPr>
            <w:tcW w:w="1006" w:type="pct"/>
            <w:tcBorders>
              <w:top w:val="nil"/>
              <w:left w:val="nil"/>
              <w:bottom w:val="single" w:sz="4" w:space="0" w:color="auto"/>
              <w:right w:val="single" w:sz="4" w:space="0" w:color="auto"/>
            </w:tcBorders>
            <w:shd w:val="clear" w:color="auto" w:fill="auto"/>
            <w:vAlign w:val="center"/>
            <w:hideMark/>
          </w:tcPr>
          <w:p w14:paraId="7EA1F23A" w14:textId="77777777" w:rsidR="00F33C97" w:rsidRPr="00176353" w:rsidRDefault="00F33C97" w:rsidP="00F33C97">
            <w:pPr>
              <w:ind w:firstLineChars="100" w:firstLine="220"/>
              <w:rPr>
                <w:sz w:val="22"/>
                <w:szCs w:val="22"/>
              </w:rPr>
            </w:pPr>
            <w:r w:rsidRPr="00176353">
              <w:rPr>
                <w:sz w:val="22"/>
                <w:szCs w:val="22"/>
              </w:rPr>
              <w:t>п. Юганская Обь</w:t>
            </w:r>
          </w:p>
        </w:tc>
        <w:tc>
          <w:tcPr>
            <w:tcW w:w="228" w:type="pct"/>
            <w:tcBorders>
              <w:top w:val="nil"/>
              <w:left w:val="nil"/>
              <w:bottom w:val="single" w:sz="4" w:space="0" w:color="auto"/>
              <w:right w:val="single" w:sz="4" w:space="0" w:color="auto"/>
            </w:tcBorders>
            <w:shd w:val="clear" w:color="auto" w:fill="auto"/>
            <w:vAlign w:val="center"/>
            <w:hideMark/>
          </w:tcPr>
          <w:p w14:paraId="25D68A44" w14:textId="77777777" w:rsidR="00F33C97" w:rsidRPr="00176353" w:rsidRDefault="00F33C97" w:rsidP="00F33C97">
            <w:pPr>
              <w:jc w:val="center"/>
              <w:rPr>
                <w:sz w:val="22"/>
                <w:szCs w:val="22"/>
              </w:rPr>
            </w:pPr>
            <w:r w:rsidRPr="00176353">
              <w:rPr>
                <w:sz w:val="22"/>
                <w:szCs w:val="22"/>
              </w:rPr>
              <w:t>чел.</w:t>
            </w:r>
          </w:p>
        </w:tc>
        <w:tc>
          <w:tcPr>
            <w:tcW w:w="272" w:type="pct"/>
            <w:tcBorders>
              <w:top w:val="nil"/>
              <w:left w:val="nil"/>
              <w:bottom w:val="single" w:sz="4" w:space="0" w:color="auto"/>
              <w:right w:val="single" w:sz="4" w:space="0" w:color="auto"/>
            </w:tcBorders>
            <w:shd w:val="clear" w:color="auto" w:fill="auto"/>
            <w:vAlign w:val="center"/>
            <w:hideMark/>
          </w:tcPr>
          <w:p w14:paraId="32831B76" w14:textId="77777777" w:rsidR="00F33C97" w:rsidRPr="00176353" w:rsidRDefault="00F33C97" w:rsidP="00F33C97">
            <w:pPr>
              <w:jc w:val="center"/>
              <w:rPr>
                <w:sz w:val="22"/>
                <w:szCs w:val="22"/>
              </w:rPr>
            </w:pPr>
            <w:r w:rsidRPr="00176353">
              <w:rPr>
                <w:sz w:val="22"/>
                <w:szCs w:val="22"/>
              </w:rPr>
              <w:t>1179</w:t>
            </w:r>
          </w:p>
        </w:tc>
        <w:tc>
          <w:tcPr>
            <w:tcW w:w="263" w:type="pct"/>
            <w:tcBorders>
              <w:top w:val="nil"/>
              <w:left w:val="nil"/>
              <w:bottom w:val="single" w:sz="4" w:space="0" w:color="auto"/>
              <w:right w:val="single" w:sz="4" w:space="0" w:color="auto"/>
            </w:tcBorders>
            <w:shd w:val="clear" w:color="auto" w:fill="auto"/>
            <w:vAlign w:val="center"/>
            <w:hideMark/>
          </w:tcPr>
          <w:p w14:paraId="6AC13FA7" w14:textId="77777777" w:rsidR="00F33C97" w:rsidRPr="00176353" w:rsidRDefault="00F33C97" w:rsidP="00F33C97">
            <w:pPr>
              <w:jc w:val="center"/>
              <w:rPr>
                <w:sz w:val="22"/>
                <w:szCs w:val="22"/>
              </w:rPr>
            </w:pPr>
            <w:r w:rsidRPr="00176353">
              <w:rPr>
                <w:sz w:val="22"/>
                <w:szCs w:val="22"/>
              </w:rPr>
              <w:t>1060</w:t>
            </w:r>
          </w:p>
        </w:tc>
        <w:tc>
          <w:tcPr>
            <w:tcW w:w="276" w:type="pct"/>
            <w:tcBorders>
              <w:top w:val="nil"/>
              <w:left w:val="nil"/>
              <w:bottom w:val="single" w:sz="4" w:space="0" w:color="auto"/>
              <w:right w:val="single" w:sz="4" w:space="0" w:color="auto"/>
            </w:tcBorders>
            <w:shd w:val="clear" w:color="auto" w:fill="auto"/>
            <w:vAlign w:val="center"/>
            <w:hideMark/>
          </w:tcPr>
          <w:p w14:paraId="12B3D5F1" w14:textId="77777777" w:rsidR="00F33C97" w:rsidRPr="00176353" w:rsidRDefault="00F33C97" w:rsidP="00F33C97">
            <w:pPr>
              <w:jc w:val="center"/>
              <w:rPr>
                <w:sz w:val="22"/>
                <w:szCs w:val="22"/>
              </w:rPr>
            </w:pPr>
            <w:r w:rsidRPr="00176353">
              <w:rPr>
                <w:sz w:val="22"/>
                <w:szCs w:val="22"/>
              </w:rPr>
              <w:t>1091</w:t>
            </w:r>
          </w:p>
        </w:tc>
        <w:tc>
          <w:tcPr>
            <w:tcW w:w="274" w:type="pct"/>
            <w:tcBorders>
              <w:top w:val="nil"/>
              <w:left w:val="nil"/>
              <w:bottom w:val="single" w:sz="4" w:space="0" w:color="auto"/>
              <w:right w:val="single" w:sz="4" w:space="0" w:color="auto"/>
            </w:tcBorders>
            <w:shd w:val="clear" w:color="auto" w:fill="auto"/>
            <w:vAlign w:val="center"/>
            <w:hideMark/>
          </w:tcPr>
          <w:p w14:paraId="18234416" w14:textId="77777777" w:rsidR="00F33C97" w:rsidRPr="00176353" w:rsidRDefault="00F33C97" w:rsidP="00F33C97">
            <w:pPr>
              <w:jc w:val="center"/>
              <w:rPr>
                <w:sz w:val="22"/>
                <w:szCs w:val="22"/>
              </w:rPr>
            </w:pPr>
            <w:r w:rsidRPr="00176353">
              <w:rPr>
                <w:sz w:val="22"/>
                <w:szCs w:val="22"/>
              </w:rPr>
              <w:t>1091</w:t>
            </w:r>
          </w:p>
        </w:tc>
        <w:tc>
          <w:tcPr>
            <w:tcW w:w="274" w:type="pct"/>
            <w:tcBorders>
              <w:top w:val="nil"/>
              <w:left w:val="nil"/>
              <w:bottom w:val="single" w:sz="4" w:space="0" w:color="auto"/>
              <w:right w:val="single" w:sz="4" w:space="0" w:color="auto"/>
            </w:tcBorders>
            <w:shd w:val="clear" w:color="auto" w:fill="auto"/>
            <w:vAlign w:val="center"/>
            <w:hideMark/>
          </w:tcPr>
          <w:p w14:paraId="1BF7C90D" w14:textId="77777777" w:rsidR="00F33C97" w:rsidRPr="00176353" w:rsidRDefault="00F33C97" w:rsidP="00F33C97">
            <w:pPr>
              <w:jc w:val="center"/>
              <w:rPr>
                <w:sz w:val="22"/>
                <w:szCs w:val="22"/>
              </w:rPr>
            </w:pPr>
            <w:r w:rsidRPr="00176353">
              <w:rPr>
                <w:sz w:val="22"/>
                <w:szCs w:val="22"/>
              </w:rPr>
              <w:t>1091</w:t>
            </w:r>
          </w:p>
        </w:tc>
        <w:tc>
          <w:tcPr>
            <w:tcW w:w="272" w:type="pct"/>
            <w:tcBorders>
              <w:top w:val="nil"/>
              <w:left w:val="nil"/>
              <w:bottom w:val="single" w:sz="4" w:space="0" w:color="auto"/>
              <w:right w:val="single" w:sz="4" w:space="0" w:color="auto"/>
            </w:tcBorders>
            <w:shd w:val="clear" w:color="auto" w:fill="auto"/>
            <w:vAlign w:val="center"/>
            <w:hideMark/>
          </w:tcPr>
          <w:p w14:paraId="0BE8AF06" w14:textId="77777777" w:rsidR="00F33C97" w:rsidRPr="00176353" w:rsidRDefault="00F33C97" w:rsidP="00F33C97">
            <w:pPr>
              <w:jc w:val="center"/>
              <w:rPr>
                <w:sz w:val="22"/>
                <w:szCs w:val="22"/>
              </w:rPr>
            </w:pPr>
            <w:r w:rsidRPr="00176353">
              <w:rPr>
                <w:sz w:val="22"/>
                <w:szCs w:val="22"/>
              </w:rPr>
              <w:t>1091</w:t>
            </w:r>
          </w:p>
        </w:tc>
        <w:tc>
          <w:tcPr>
            <w:tcW w:w="274" w:type="pct"/>
            <w:tcBorders>
              <w:top w:val="nil"/>
              <w:left w:val="nil"/>
              <w:bottom w:val="single" w:sz="4" w:space="0" w:color="auto"/>
              <w:right w:val="single" w:sz="4" w:space="0" w:color="auto"/>
            </w:tcBorders>
            <w:shd w:val="clear" w:color="auto" w:fill="auto"/>
            <w:vAlign w:val="center"/>
            <w:hideMark/>
          </w:tcPr>
          <w:p w14:paraId="788F2E9A" w14:textId="77777777" w:rsidR="00F33C97" w:rsidRPr="00176353" w:rsidRDefault="00F33C97" w:rsidP="00F33C97">
            <w:pPr>
              <w:jc w:val="center"/>
              <w:rPr>
                <w:sz w:val="22"/>
                <w:szCs w:val="22"/>
              </w:rPr>
            </w:pPr>
            <w:r w:rsidRPr="00176353">
              <w:rPr>
                <w:sz w:val="22"/>
                <w:szCs w:val="22"/>
              </w:rPr>
              <w:t>1091</w:t>
            </w:r>
          </w:p>
        </w:tc>
        <w:tc>
          <w:tcPr>
            <w:tcW w:w="282" w:type="pct"/>
            <w:tcBorders>
              <w:top w:val="nil"/>
              <w:left w:val="nil"/>
              <w:bottom w:val="single" w:sz="4" w:space="0" w:color="auto"/>
              <w:right w:val="single" w:sz="4" w:space="0" w:color="auto"/>
            </w:tcBorders>
            <w:shd w:val="clear" w:color="auto" w:fill="auto"/>
            <w:vAlign w:val="center"/>
            <w:hideMark/>
          </w:tcPr>
          <w:p w14:paraId="27FBB758" w14:textId="77777777" w:rsidR="00F33C97" w:rsidRPr="00176353" w:rsidRDefault="00F33C97" w:rsidP="00F33C97">
            <w:pPr>
              <w:jc w:val="center"/>
              <w:rPr>
                <w:sz w:val="22"/>
                <w:szCs w:val="22"/>
              </w:rPr>
            </w:pPr>
            <w:r w:rsidRPr="00176353">
              <w:rPr>
                <w:sz w:val="22"/>
                <w:szCs w:val="22"/>
              </w:rPr>
              <w:t>1091</w:t>
            </w:r>
          </w:p>
        </w:tc>
        <w:tc>
          <w:tcPr>
            <w:tcW w:w="296" w:type="pct"/>
            <w:tcBorders>
              <w:top w:val="nil"/>
              <w:left w:val="nil"/>
              <w:bottom w:val="single" w:sz="4" w:space="0" w:color="auto"/>
              <w:right w:val="single" w:sz="4" w:space="0" w:color="auto"/>
            </w:tcBorders>
            <w:shd w:val="clear" w:color="auto" w:fill="auto"/>
            <w:vAlign w:val="center"/>
            <w:hideMark/>
          </w:tcPr>
          <w:p w14:paraId="7EB565EF" w14:textId="77777777" w:rsidR="00F33C97" w:rsidRPr="00176353" w:rsidRDefault="00F33C97" w:rsidP="00F33C97">
            <w:pPr>
              <w:jc w:val="center"/>
              <w:rPr>
                <w:sz w:val="22"/>
                <w:szCs w:val="22"/>
              </w:rPr>
            </w:pPr>
            <w:r w:rsidRPr="00176353">
              <w:rPr>
                <w:sz w:val="22"/>
                <w:szCs w:val="22"/>
              </w:rPr>
              <w:t>1091</w:t>
            </w:r>
          </w:p>
        </w:tc>
        <w:tc>
          <w:tcPr>
            <w:tcW w:w="273" w:type="pct"/>
            <w:tcBorders>
              <w:top w:val="nil"/>
              <w:left w:val="nil"/>
              <w:bottom w:val="single" w:sz="4" w:space="0" w:color="auto"/>
              <w:right w:val="single" w:sz="4" w:space="0" w:color="auto"/>
            </w:tcBorders>
            <w:shd w:val="clear" w:color="auto" w:fill="auto"/>
            <w:vAlign w:val="center"/>
            <w:hideMark/>
          </w:tcPr>
          <w:p w14:paraId="10148028" w14:textId="77777777" w:rsidR="00F33C97" w:rsidRPr="00176353" w:rsidRDefault="00F33C97" w:rsidP="00F33C97">
            <w:pPr>
              <w:jc w:val="center"/>
              <w:rPr>
                <w:sz w:val="22"/>
                <w:szCs w:val="22"/>
              </w:rPr>
            </w:pPr>
            <w:r w:rsidRPr="00176353">
              <w:rPr>
                <w:sz w:val="22"/>
                <w:szCs w:val="22"/>
              </w:rPr>
              <w:t>1091</w:t>
            </w:r>
          </w:p>
        </w:tc>
        <w:tc>
          <w:tcPr>
            <w:tcW w:w="284" w:type="pct"/>
            <w:tcBorders>
              <w:top w:val="nil"/>
              <w:left w:val="nil"/>
              <w:bottom w:val="single" w:sz="4" w:space="0" w:color="auto"/>
              <w:right w:val="single" w:sz="4" w:space="0" w:color="auto"/>
            </w:tcBorders>
            <w:shd w:val="clear" w:color="auto" w:fill="auto"/>
            <w:vAlign w:val="center"/>
            <w:hideMark/>
          </w:tcPr>
          <w:p w14:paraId="7D853B98" w14:textId="77777777" w:rsidR="00F33C97" w:rsidRPr="00176353" w:rsidRDefault="00F33C97" w:rsidP="00F33C97">
            <w:pPr>
              <w:jc w:val="center"/>
              <w:rPr>
                <w:sz w:val="22"/>
                <w:szCs w:val="22"/>
              </w:rPr>
            </w:pPr>
            <w:r w:rsidRPr="00176353">
              <w:rPr>
                <w:sz w:val="22"/>
                <w:szCs w:val="22"/>
              </w:rPr>
              <w:t>103</w:t>
            </w:r>
          </w:p>
        </w:tc>
        <w:tc>
          <w:tcPr>
            <w:tcW w:w="284" w:type="pct"/>
            <w:tcBorders>
              <w:top w:val="nil"/>
              <w:left w:val="nil"/>
              <w:bottom w:val="single" w:sz="4" w:space="0" w:color="auto"/>
              <w:right w:val="single" w:sz="4" w:space="0" w:color="auto"/>
            </w:tcBorders>
            <w:shd w:val="clear" w:color="auto" w:fill="auto"/>
            <w:vAlign w:val="center"/>
            <w:hideMark/>
          </w:tcPr>
          <w:p w14:paraId="7B4C37D7" w14:textId="77777777" w:rsidR="00F33C97" w:rsidRPr="00176353" w:rsidRDefault="00F33C97" w:rsidP="00F33C97">
            <w:pPr>
              <w:jc w:val="center"/>
              <w:rPr>
                <w:sz w:val="22"/>
                <w:szCs w:val="22"/>
              </w:rPr>
            </w:pPr>
            <w:r w:rsidRPr="00176353">
              <w:rPr>
                <w:sz w:val="22"/>
                <w:szCs w:val="22"/>
              </w:rPr>
              <w:t>103</w:t>
            </w:r>
          </w:p>
        </w:tc>
        <w:tc>
          <w:tcPr>
            <w:tcW w:w="263" w:type="pct"/>
            <w:tcBorders>
              <w:top w:val="nil"/>
              <w:left w:val="nil"/>
              <w:bottom w:val="single" w:sz="4" w:space="0" w:color="auto"/>
              <w:right w:val="single" w:sz="4" w:space="0" w:color="auto"/>
            </w:tcBorders>
            <w:shd w:val="clear" w:color="auto" w:fill="auto"/>
            <w:vAlign w:val="center"/>
            <w:hideMark/>
          </w:tcPr>
          <w:p w14:paraId="36073C9A" w14:textId="77777777" w:rsidR="00F33C97" w:rsidRPr="00176353" w:rsidRDefault="00F33C97" w:rsidP="00F33C97">
            <w:pPr>
              <w:jc w:val="center"/>
              <w:rPr>
                <w:sz w:val="22"/>
                <w:szCs w:val="22"/>
              </w:rPr>
            </w:pPr>
            <w:r w:rsidRPr="00176353">
              <w:rPr>
                <w:sz w:val="22"/>
                <w:szCs w:val="22"/>
              </w:rPr>
              <w:t>103</w:t>
            </w:r>
          </w:p>
        </w:tc>
      </w:tr>
      <w:tr w:rsidR="00F33C97" w:rsidRPr="00176353" w14:paraId="12C1451B" w14:textId="77777777" w:rsidTr="00F33C9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4F6C5337" w14:textId="77777777" w:rsidR="00F33C97" w:rsidRPr="00176353" w:rsidRDefault="00F33C97" w:rsidP="00F33C97">
            <w:pPr>
              <w:jc w:val="center"/>
              <w:rPr>
                <w:b/>
                <w:bCs/>
                <w:sz w:val="22"/>
                <w:szCs w:val="22"/>
              </w:rPr>
            </w:pPr>
            <w:r w:rsidRPr="00176353">
              <w:rPr>
                <w:b/>
                <w:bCs/>
                <w:sz w:val="22"/>
                <w:szCs w:val="22"/>
              </w:rPr>
              <w:t>2.2.</w:t>
            </w:r>
          </w:p>
        </w:tc>
        <w:tc>
          <w:tcPr>
            <w:tcW w:w="1006" w:type="pct"/>
            <w:tcBorders>
              <w:top w:val="nil"/>
              <w:left w:val="nil"/>
              <w:bottom w:val="single" w:sz="4" w:space="0" w:color="auto"/>
              <w:right w:val="single" w:sz="4" w:space="0" w:color="auto"/>
            </w:tcBorders>
            <w:shd w:val="clear" w:color="auto" w:fill="auto"/>
            <w:vAlign w:val="center"/>
            <w:hideMark/>
          </w:tcPr>
          <w:p w14:paraId="09C1372E" w14:textId="77777777" w:rsidR="00F33C97" w:rsidRPr="00176353" w:rsidRDefault="00F33C97" w:rsidP="00F33C97">
            <w:pPr>
              <w:rPr>
                <w:b/>
                <w:bCs/>
                <w:sz w:val="22"/>
                <w:szCs w:val="22"/>
              </w:rPr>
            </w:pPr>
            <w:r w:rsidRPr="00176353">
              <w:rPr>
                <w:b/>
                <w:bCs/>
                <w:sz w:val="22"/>
                <w:szCs w:val="22"/>
              </w:rPr>
              <w:t>Площадь жилищного фонда - всего</w:t>
            </w:r>
          </w:p>
        </w:tc>
        <w:tc>
          <w:tcPr>
            <w:tcW w:w="228" w:type="pct"/>
            <w:tcBorders>
              <w:top w:val="nil"/>
              <w:left w:val="nil"/>
              <w:bottom w:val="single" w:sz="4" w:space="0" w:color="auto"/>
              <w:right w:val="single" w:sz="4" w:space="0" w:color="auto"/>
            </w:tcBorders>
            <w:shd w:val="clear" w:color="auto" w:fill="auto"/>
            <w:vAlign w:val="center"/>
            <w:hideMark/>
          </w:tcPr>
          <w:p w14:paraId="546E9D27" w14:textId="77777777" w:rsidR="00F33C97" w:rsidRPr="00176353" w:rsidRDefault="00F33C97" w:rsidP="00F33C97">
            <w:pPr>
              <w:jc w:val="center"/>
              <w:rPr>
                <w:b/>
                <w:bCs/>
                <w:sz w:val="22"/>
                <w:szCs w:val="22"/>
              </w:rPr>
            </w:pPr>
            <w:r w:rsidRPr="00176353">
              <w:rPr>
                <w:b/>
                <w:bCs/>
                <w:sz w:val="22"/>
                <w:szCs w:val="22"/>
              </w:rPr>
              <w:t>м</w:t>
            </w:r>
            <w:r w:rsidRPr="00176353">
              <w:rPr>
                <w:b/>
                <w:bCs/>
                <w:sz w:val="22"/>
                <w:szCs w:val="22"/>
                <w:vertAlign w:val="superscript"/>
              </w:rPr>
              <w:t>2</w:t>
            </w:r>
          </w:p>
        </w:tc>
        <w:tc>
          <w:tcPr>
            <w:tcW w:w="272" w:type="pct"/>
            <w:tcBorders>
              <w:top w:val="nil"/>
              <w:left w:val="nil"/>
              <w:bottom w:val="single" w:sz="4" w:space="0" w:color="auto"/>
              <w:right w:val="single" w:sz="4" w:space="0" w:color="auto"/>
            </w:tcBorders>
            <w:shd w:val="clear" w:color="auto" w:fill="auto"/>
            <w:vAlign w:val="center"/>
            <w:hideMark/>
          </w:tcPr>
          <w:p w14:paraId="328FB8E9" w14:textId="77777777" w:rsidR="00F33C97" w:rsidRPr="00176353" w:rsidRDefault="00F33C97" w:rsidP="00F33C97">
            <w:pPr>
              <w:jc w:val="center"/>
              <w:rPr>
                <w:b/>
                <w:bCs/>
                <w:sz w:val="22"/>
                <w:szCs w:val="22"/>
              </w:rPr>
            </w:pPr>
            <w:r w:rsidRPr="00176353">
              <w:rPr>
                <w:b/>
                <w:bCs/>
                <w:sz w:val="22"/>
                <w:szCs w:val="22"/>
              </w:rPr>
              <w:t>37683</w:t>
            </w:r>
          </w:p>
        </w:tc>
        <w:tc>
          <w:tcPr>
            <w:tcW w:w="263" w:type="pct"/>
            <w:tcBorders>
              <w:top w:val="nil"/>
              <w:left w:val="nil"/>
              <w:bottom w:val="single" w:sz="4" w:space="0" w:color="auto"/>
              <w:right w:val="single" w:sz="4" w:space="0" w:color="auto"/>
            </w:tcBorders>
            <w:shd w:val="clear" w:color="auto" w:fill="auto"/>
            <w:vAlign w:val="center"/>
            <w:hideMark/>
          </w:tcPr>
          <w:p w14:paraId="4EB59105" w14:textId="77777777" w:rsidR="00F33C97" w:rsidRPr="00176353" w:rsidRDefault="00F33C97" w:rsidP="00F33C97">
            <w:pPr>
              <w:jc w:val="center"/>
              <w:rPr>
                <w:b/>
                <w:bCs/>
                <w:sz w:val="22"/>
                <w:szCs w:val="22"/>
              </w:rPr>
            </w:pPr>
            <w:r w:rsidRPr="00176353">
              <w:rPr>
                <w:b/>
                <w:bCs/>
                <w:sz w:val="22"/>
                <w:szCs w:val="22"/>
              </w:rPr>
              <w:t>37237</w:t>
            </w:r>
          </w:p>
        </w:tc>
        <w:tc>
          <w:tcPr>
            <w:tcW w:w="276" w:type="pct"/>
            <w:tcBorders>
              <w:top w:val="nil"/>
              <w:left w:val="nil"/>
              <w:bottom w:val="single" w:sz="4" w:space="0" w:color="auto"/>
              <w:right w:val="single" w:sz="4" w:space="0" w:color="auto"/>
            </w:tcBorders>
            <w:shd w:val="clear" w:color="auto" w:fill="auto"/>
            <w:vAlign w:val="center"/>
            <w:hideMark/>
          </w:tcPr>
          <w:p w14:paraId="26894682" w14:textId="77777777" w:rsidR="00F33C97" w:rsidRPr="00176353" w:rsidRDefault="00F33C97" w:rsidP="00F33C97">
            <w:pPr>
              <w:jc w:val="center"/>
              <w:rPr>
                <w:b/>
                <w:bCs/>
                <w:sz w:val="22"/>
                <w:szCs w:val="22"/>
              </w:rPr>
            </w:pPr>
            <w:r w:rsidRPr="00176353">
              <w:rPr>
                <w:b/>
                <w:bCs/>
                <w:sz w:val="22"/>
                <w:szCs w:val="22"/>
              </w:rPr>
              <w:t>37237</w:t>
            </w:r>
          </w:p>
        </w:tc>
        <w:tc>
          <w:tcPr>
            <w:tcW w:w="274" w:type="pct"/>
            <w:tcBorders>
              <w:top w:val="nil"/>
              <w:left w:val="nil"/>
              <w:bottom w:val="single" w:sz="4" w:space="0" w:color="auto"/>
              <w:right w:val="single" w:sz="4" w:space="0" w:color="auto"/>
            </w:tcBorders>
            <w:shd w:val="clear" w:color="auto" w:fill="auto"/>
            <w:vAlign w:val="center"/>
            <w:hideMark/>
          </w:tcPr>
          <w:p w14:paraId="7B62ACF5" w14:textId="77777777" w:rsidR="00F33C97" w:rsidRPr="00176353" w:rsidRDefault="00F33C97" w:rsidP="00F33C97">
            <w:pPr>
              <w:jc w:val="center"/>
              <w:rPr>
                <w:b/>
                <w:bCs/>
                <w:sz w:val="22"/>
                <w:szCs w:val="22"/>
              </w:rPr>
            </w:pPr>
            <w:r w:rsidRPr="00176353">
              <w:rPr>
                <w:b/>
                <w:bCs/>
                <w:sz w:val="22"/>
                <w:szCs w:val="22"/>
              </w:rPr>
              <w:t>37237</w:t>
            </w:r>
          </w:p>
        </w:tc>
        <w:tc>
          <w:tcPr>
            <w:tcW w:w="274" w:type="pct"/>
            <w:tcBorders>
              <w:top w:val="nil"/>
              <w:left w:val="nil"/>
              <w:bottom w:val="single" w:sz="4" w:space="0" w:color="auto"/>
              <w:right w:val="single" w:sz="4" w:space="0" w:color="auto"/>
            </w:tcBorders>
            <w:shd w:val="clear" w:color="auto" w:fill="auto"/>
            <w:vAlign w:val="center"/>
            <w:hideMark/>
          </w:tcPr>
          <w:p w14:paraId="13923B00" w14:textId="77777777" w:rsidR="00F33C97" w:rsidRPr="00176353" w:rsidRDefault="00F33C97" w:rsidP="00F33C97">
            <w:pPr>
              <w:jc w:val="center"/>
              <w:rPr>
                <w:b/>
                <w:bCs/>
                <w:sz w:val="22"/>
                <w:szCs w:val="22"/>
              </w:rPr>
            </w:pPr>
            <w:r w:rsidRPr="00176353">
              <w:rPr>
                <w:b/>
                <w:bCs/>
                <w:sz w:val="22"/>
                <w:szCs w:val="22"/>
              </w:rPr>
              <w:t>37237</w:t>
            </w:r>
          </w:p>
        </w:tc>
        <w:tc>
          <w:tcPr>
            <w:tcW w:w="272" w:type="pct"/>
            <w:tcBorders>
              <w:top w:val="nil"/>
              <w:left w:val="nil"/>
              <w:bottom w:val="single" w:sz="4" w:space="0" w:color="auto"/>
              <w:right w:val="single" w:sz="4" w:space="0" w:color="auto"/>
            </w:tcBorders>
            <w:shd w:val="clear" w:color="auto" w:fill="auto"/>
            <w:vAlign w:val="center"/>
            <w:hideMark/>
          </w:tcPr>
          <w:p w14:paraId="6BEE3C8C" w14:textId="77777777" w:rsidR="00F33C97" w:rsidRPr="00176353" w:rsidRDefault="00F33C97" w:rsidP="00F33C97">
            <w:pPr>
              <w:jc w:val="center"/>
              <w:rPr>
                <w:b/>
                <w:bCs/>
                <w:sz w:val="22"/>
                <w:szCs w:val="22"/>
              </w:rPr>
            </w:pPr>
            <w:r w:rsidRPr="00176353">
              <w:rPr>
                <w:b/>
                <w:bCs/>
                <w:sz w:val="22"/>
                <w:szCs w:val="22"/>
              </w:rPr>
              <w:t>37237</w:t>
            </w:r>
          </w:p>
        </w:tc>
        <w:tc>
          <w:tcPr>
            <w:tcW w:w="274" w:type="pct"/>
            <w:tcBorders>
              <w:top w:val="nil"/>
              <w:left w:val="nil"/>
              <w:bottom w:val="single" w:sz="4" w:space="0" w:color="auto"/>
              <w:right w:val="single" w:sz="4" w:space="0" w:color="auto"/>
            </w:tcBorders>
            <w:shd w:val="clear" w:color="auto" w:fill="auto"/>
            <w:vAlign w:val="center"/>
            <w:hideMark/>
          </w:tcPr>
          <w:p w14:paraId="2D95C6FD" w14:textId="77777777" w:rsidR="00F33C97" w:rsidRPr="00176353" w:rsidRDefault="00F33C97" w:rsidP="00F33C97">
            <w:pPr>
              <w:jc w:val="center"/>
              <w:rPr>
                <w:b/>
                <w:bCs/>
                <w:sz w:val="22"/>
                <w:szCs w:val="22"/>
              </w:rPr>
            </w:pPr>
            <w:r w:rsidRPr="00176353">
              <w:rPr>
                <w:b/>
                <w:bCs/>
                <w:sz w:val="22"/>
                <w:szCs w:val="22"/>
              </w:rPr>
              <w:t>37237</w:t>
            </w:r>
          </w:p>
        </w:tc>
        <w:tc>
          <w:tcPr>
            <w:tcW w:w="282" w:type="pct"/>
            <w:tcBorders>
              <w:top w:val="nil"/>
              <w:left w:val="nil"/>
              <w:bottom w:val="single" w:sz="4" w:space="0" w:color="auto"/>
              <w:right w:val="single" w:sz="4" w:space="0" w:color="auto"/>
            </w:tcBorders>
            <w:shd w:val="clear" w:color="auto" w:fill="auto"/>
            <w:vAlign w:val="center"/>
            <w:hideMark/>
          </w:tcPr>
          <w:p w14:paraId="65FFA2C3" w14:textId="77777777" w:rsidR="00F33C97" w:rsidRPr="00176353" w:rsidRDefault="00F33C97" w:rsidP="00F33C97">
            <w:pPr>
              <w:jc w:val="center"/>
              <w:rPr>
                <w:b/>
                <w:bCs/>
                <w:sz w:val="22"/>
                <w:szCs w:val="22"/>
              </w:rPr>
            </w:pPr>
            <w:r w:rsidRPr="00176353">
              <w:rPr>
                <w:b/>
                <w:bCs/>
                <w:sz w:val="22"/>
                <w:szCs w:val="22"/>
              </w:rPr>
              <w:t>37237</w:t>
            </w:r>
          </w:p>
        </w:tc>
        <w:tc>
          <w:tcPr>
            <w:tcW w:w="296" w:type="pct"/>
            <w:tcBorders>
              <w:top w:val="nil"/>
              <w:left w:val="nil"/>
              <w:bottom w:val="single" w:sz="4" w:space="0" w:color="auto"/>
              <w:right w:val="single" w:sz="4" w:space="0" w:color="auto"/>
            </w:tcBorders>
            <w:shd w:val="clear" w:color="auto" w:fill="auto"/>
            <w:vAlign w:val="center"/>
            <w:hideMark/>
          </w:tcPr>
          <w:p w14:paraId="1B13FE4A" w14:textId="77777777" w:rsidR="00F33C97" w:rsidRPr="00176353" w:rsidRDefault="00F33C97" w:rsidP="00F33C97">
            <w:pPr>
              <w:jc w:val="center"/>
              <w:rPr>
                <w:b/>
                <w:bCs/>
                <w:sz w:val="22"/>
                <w:szCs w:val="22"/>
              </w:rPr>
            </w:pPr>
            <w:r w:rsidRPr="00176353">
              <w:rPr>
                <w:b/>
                <w:bCs/>
                <w:sz w:val="22"/>
                <w:szCs w:val="22"/>
              </w:rPr>
              <w:t>37237</w:t>
            </w:r>
          </w:p>
        </w:tc>
        <w:tc>
          <w:tcPr>
            <w:tcW w:w="273" w:type="pct"/>
            <w:tcBorders>
              <w:top w:val="nil"/>
              <w:left w:val="nil"/>
              <w:bottom w:val="single" w:sz="4" w:space="0" w:color="auto"/>
              <w:right w:val="single" w:sz="4" w:space="0" w:color="auto"/>
            </w:tcBorders>
            <w:shd w:val="clear" w:color="auto" w:fill="auto"/>
            <w:vAlign w:val="center"/>
            <w:hideMark/>
          </w:tcPr>
          <w:p w14:paraId="690F227D" w14:textId="77777777" w:rsidR="00F33C97" w:rsidRPr="00176353" w:rsidRDefault="00F33C97" w:rsidP="00F33C97">
            <w:pPr>
              <w:jc w:val="center"/>
              <w:rPr>
                <w:b/>
                <w:bCs/>
                <w:sz w:val="22"/>
                <w:szCs w:val="22"/>
              </w:rPr>
            </w:pPr>
            <w:r w:rsidRPr="00176353">
              <w:rPr>
                <w:b/>
                <w:bCs/>
                <w:sz w:val="22"/>
                <w:szCs w:val="22"/>
              </w:rPr>
              <w:t>37237</w:t>
            </w:r>
          </w:p>
        </w:tc>
        <w:tc>
          <w:tcPr>
            <w:tcW w:w="284" w:type="pct"/>
            <w:tcBorders>
              <w:top w:val="nil"/>
              <w:left w:val="nil"/>
              <w:bottom w:val="single" w:sz="4" w:space="0" w:color="auto"/>
              <w:right w:val="single" w:sz="4" w:space="0" w:color="auto"/>
            </w:tcBorders>
            <w:shd w:val="clear" w:color="auto" w:fill="auto"/>
            <w:vAlign w:val="center"/>
            <w:hideMark/>
          </w:tcPr>
          <w:p w14:paraId="04AB0BCD" w14:textId="77777777" w:rsidR="00F33C97" w:rsidRPr="00176353" w:rsidRDefault="00F33C97" w:rsidP="00F33C97">
            <w:pPr>
              <w:jc w:val="center"/>
              <w:rPr>
                <w:sz w:val="22"/>
                <w:szCs w:val="22"/>
              </w:rPr>
            </w:pPr>
            <w:r w:rsidRPr="00176353">
              <w:rPr>
                <w:sz w:val="22"/>
                <w:szCs w:val="22"/>
              </w:rPr>
              <w:t>100</w:t>
            </w:r>
          </w:p>
        </w:tc>
        <w:tc>
          <w:tcPr>
            <w:tcW w:w="284" w:type="pct"/>
            <w:tcBorders>
              <w:top w:val="nil"/>
              <w:left w:val="nil"/>
              <w:bottom w:val="single" w:sz="4" w:space="0" w:color="auto"/>
              <w:right w:val="single" w:sz="4" w:space="0" w:color="auto"/>
            </w:tcBorders>
            <w:shd w:val="clear" w:color="auto" w:fill="auto"/>
            <w:vAlign w:val="center"/>
            <w:hideMark/>
          </w:tcPr>
          <w:p w14:paraId="30F06AA6" w14:textId="77777777" w:rsidR="00F33C97" w:rsidRPr="00176353" w:rsidRDefault="00F33C97" w:rsidP="00F33C97">
            <w:pPr>
              <w:jc w:val="center"/>
              <w:rPr>
                <w:sz w:val="22"/>
                <w:szCs w:val="22"/>
              </w:rPr>
            </w:pPr>
            <w:r w:rsidRPr="00176353">
              <w:rPr>
                <w:sz w:val="22"/>
                <w:szCs w:val="22"/>
              </w:rPr>
              <w:t>100</w:t>
            </w:r>
          </w:p>
        </w:tc>
        <w:tc>
          <w:tcPr>
            <w:tcW w:w="263" w:type="pct"/>
            <w:tcBorders>
              <w:top w:val="nil"/>
              <w:left w:val="nil"/>
              <w:bottom w:val="single" w:sz="4" w:space="0" w:color="auto"/>
              <w:right w:val="single" w:sz="4" w:space="0" w:color="auto"/>
            </w:tcBorders>
            <w:shd w:val="clear" w:color="auto" w:fill="auto"/>
            <w:vAlign w:val="center"/>
            <w:hideMark/>
          </w:tcPr>
          <w:p w14:paraId="12383E78" w14:textId="77777777" w:rsidR="00F33C97" w:rsidRPr="00176353" w:rsidRDefault="00F33C97" w:rsidP="00F33C97">
            <w:pPr>
              <w:jc w:val="center"/>
              <w:rPr>
                <w:sz w:val="22"/>
                <w:szCs w:val="22"/>
              </w:rPr>
            </w:pPr>
            <w:r w:rsidRPr="00176353">
              <w:rPr>
                <w:sz w:val="22"/>
                <w:szCs w:val="22"/>
              </w:rPr>
              <w:t>100</w:t>
            </w:r>
          </w:p>
        </w:tc>
      </w:tr>
      <w:tr w:rsidR="00F33C97" w:rsidRPr="00176353" w14:paraId="1B4A1727" w14:textId="77777777" w:rsidTr="00F33C9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1B84E98A" w14:textId="77777777" w:rsidR="00F33C97" w:rsidRPr="00176353" w:rsidRDefault="00F33C97" w:rsidP="00F33C97">
            <w:pPr>
              <w:jc w:val="center"/>
              <w:rPr>
                <w:sz w:val="22"/>
                <w:szCs w:val="22"/>
              </w:rPr>
            </w:pPr>
            <w:r w:rsidRPr="00176353">
              <w:rPr>
                <w:sz w:val="22"/>
                <w:szCs w:val="22"/>
              </w:rPr>
              <w:t> </w:t>
            </w:r>
          </w:p>
        </w:tc>
        <w:tc>
          <w:tcPr>
            <w:tcW w:w="1006" w:type="pct"/>
            <w:tcBorders>
              <w:top w:val="nil"/>
              <w:left w:val="nil"/>
              <w:bottom w:val="single" w:sz="4" w:space="0" w:color="auto"/>
              <w:right w:val="single" w:sz="4" w:space="0" w:color="auto"/>
            </w:tcBorders>
            <w:shd w:val="clear" w:color="auto" w:fill="auto"/>
            <w:vAlign w:val="center"/>
            <w:hideMark/>
          </w:tcPr>
          <w:p w14:paraId="5500069C" w14:textId="55DDA37D" w:rsidR="00F33C97" w:rsidRPr="00176353" w:rsidRDefault="009D6B7F" w:rsidP="009D6B7F">
            <w:pPr>
              <w:rPr>
                <w:sz w:val="22"/>
                <w:szCs w:val="22"/>
              </w:rPr>
            </w:pPr>
            <w:r w:rsidRPr="00176353">
              <w:rPr>
                <w:sz w:val="22"/>
                <w:szCs w:val="22"/>
              </w:rPr>
              <w:t xml:space="preserve">   </w:t>
            </w:r>
            <w:r w:rsidR="00F33C97" w:rsidRPr="00176353">
              <w:rPr>
                <w:sz w:val="22"/>
                <w:szCs w:val="22"/>
              </w:rPr>
              <w:t>п. Усть-Юган</w:t>
            </w:r>
          </w:p>
        </w:tc>
        <w:tc>
          <w:tcPr>
            <w:tcW w:w="228" w:type="pct"/>
            <w:tcBorders>
              <w:top w:val="nil"/>
              <w:left w:val="nil"/>
              <w:bottom w:val="single" w:sz="4" w:space="0" w:color="auto"/>
              <w:right w:val="single" w:sz="4" w:space="0" w:color="auto"/>
            </w:tcBorders>
            <w:shd w:val="clear" w:color="auto" w:fill="auto"/>
            <w:vAlign w:val="center"/>
            <w:hideMark/>
          </w:tcPr>
          <w:p w14:paraId="7D0A6057" w14:textId="77777777" w:rsidR="00F33C97" w:rsidRPr="00176353" w:rsidRDefault="00F33C97" w:rsidP="00F33C97">
            <w:pPr>
              <w:jc w:val="center"/>
              <w:rPr>
                <w:sz w:val="22"/>
                <w:szCs w:val="22"/>
              </w:rPr>
            </w:pPr>
            <w:r w:rsidRPr="00176353">
              <w:rPr>
                <w:sz w:val="22"/>
                <w:szCs w:val="22"/>
              </w:rPr>
              <w:t>м</w:t>
            </w:r>
            <w:r w:rsidRPr="00176353">
              <w:rPr>
                <w:sz w:val="22"/>
                <w:szCs w:val="22"/>
                <w:vertAlign w:val="superscript"/>
              </w:rPr>
              <w:t>2</w:t>
            </w:r>
          </w:p>
        </w:tc>
        <w:tc>
          <w:tcPr>
            <w:tcW w:w="272" w:type="pct"/>
            <w:tcBorders>
              <w:top w:val="nil"/>
              <w:left w:val="nil"/>
              <w:bottom w:val="single" w:sz="4" w:space="0" w:color="auto"/>
              <w:right w:val="single" w:sz="4" w:space="0" w:color="auto"/>
            </w:tcBorders>
            <w:shd w:val="clear" w:color="auto" w:fill="auto"/>
            <w:vAlign w:val="center"/>
            <w:hideMark/>
          </w:tcPr>
          <w:p w14:paraId="121EE95D" w14:textId="77777777" w:rsidR="00F33C97" w:rsidRPr="00176353" w:rsidRDefault="00F33C97" w:rsidP="00F33C97">
            <w:pPr>
              <w:jc w:val="center"/>
              <w:rPr>
                <w:sz w:val="22"/>
                <w:szCs w:val="22"/>
              </w:rPr>
            </w:pPr>
            <w:r w:rsidRPr="00176353">
              <w:rPr>
                <w:sz w:val="22"/>
                <w:szCs w:val="22"/>
              </w:rPr>
              <w:t>14554</w:t>
            </w:r>
          </w:p>
        </w:tc>
        <w:tc>
          <w:tcPr>
            <w:tcW w:w="263" w:type="pct"/>
            <w:tcBorders>
              <w:top w:val="nil"/>
              <w:left w:val="nil"/>
              <w:bottom w:val="single" w:sz="4" w:space="0" w:color="auto"/>
              <w:right w:val="single" w:sz="4" w:space="0" w:color="auto"/>
            </w:tcBorders>
            <w:shd w:val="clear" w:color="auto" w:fill="auto"/>
            <w:vAlign w:val="center"/>
            <w:hideMark/>
          </w:tcPr>
          <w:p w14:paraId="46EB3CB9" w14:textId="77777777" w:rsidR="00F33C97" w:rsidRPr="00176353" w:rsidRDefault="00F33C97" w:rsidP="00F33C97">
            <w:pPr>
              <w:jc w:val="center"/>
              <w:rPr>
                <w:sz w:val="22"/>
                <w:szCs w:val="22"/>
              </w:rPr>
            </w:pPr>
            <w:r w:rsidRPr="00176353">
              <w:rPr>
                <w:sz w:val="22"/>
                <w:szCs w:val="22"/>
              </w:rPr>
              <w:t>13757</w:t>
            </w:r>
          </w:p>
        </w:tc>
        <w:tc>
          <w:tcPr>
            <w:tcW w:w="276" w:type="pct"/>
            <w:tcBorders>
              <w:top w:val="nil"/>
              <w:left w:val="nil"/>
              <w:bottom w:val="single" w:sz="4" w:space="0" w:color="auto"/>
              <w:right w:val="single" w:sz="4" w:space="0" w:color="auto"/>
            </w:tcBorders>
            <w:shd w:val="clear" w:color="auto" w:fill="auto"/>
            <w:vAlign w:val="center"/>
            <w:hideMark/>
          </w:tcPr>
          <w:p w14:paraId="498557ED" w14:textId="77777777" w:rsidR="00F33C97" w:rsidRPr="00176353" w:rsidRDefault="00F33C97" w:rsidP="00F33C97">
            <w:pPr>
              <w:jc w:val="center"/>
              <w:rPr>
                <w:sz w:val="22"/>
                <w:szCs w:val="22"/>
              </w:rPr>
            </w:pPr>
            <w:r w:rsidRPr="00176353">
              <w:rPr>
                <w:sz w:val="22"/>
                <w:szCs w:val="22"/>
              </w:rPr>
              <w:t>13757</w:t>
            </w:r>
          </w:p>
        </w:tc>
        <w:tc>
          <w:tcPr>
            <w:tcW w:w="274" w:type="pct"/>
            <w:tcBorders>
              <w:top w:val="nil"/>
              <w:left w:val="nil"/>
              <w:bottom w:val="single" w:sz="4" w:space="0" w:color="auto"/>
              <w:right w:val="single" w:sz="4" w:space="0" w:color="auto"/>
            </w:tcBorders>
            <w:shd w:val="clear" w:color="auto" w:fill="auto"/>
            <w:vAlign w:val="center"/>
            <w:hideMark/>
          </w:tcPr>
          <w:p w14:paraId="1B8B0D52" w14:textId="77777777" w:rsidR="00F33C97" w:rsidRPr="00176353" w:rsidRDefault="00F33C97" w:rsidP="00F33C97">
            <w:pPr>
              <w:jc w:val="center"/>
              <w:rPr>
                <w:sz w:val="22"/>
                <w:szCs w:val="22"/>
              </w:rPr>
            </w:pPr>
            <w:r w:rsidRPr="00176353">
              <w:rPr>
                <w:sz w:val="22"/>
                <w:szCs w:val="22"/>
              </w:rPr>
              <w:t>13757</w:t>
            </w:r>
          </w:p>
        </w:tc>
        <w:tc>
          <w:tcPr>
            <w:tcW w:w="274" w:type="pct"/>
            <w:tcBorders>
              <w:top w:val="nil"/>
              <w:left w:val="nil"/>
              <w:bottom w:val="single" w:sz="4" w:space="0" w:color="auto"/>
              <w:right w:val="single" w:sz="4" w:space="0" w:color="auto"/>
            </w:tcBorders>
            <w:shd w:val="clear" w:color="auto" w:fill="auto"/>
            <w:vAlign w:val="center"/>
            <w:hideMark/>
          </w:tcPr>
          <w:p w14:paraId="408ABDAF" w14:textId="77777777" w:rsidR="00F33C97" w:rsidRPr="00176353" w:rsidRDefault="00F33C97" w:rsidP="00F33C97">
            <w:pPr>
              <w:jc w:val="center"/>
              <w:rPr>
                <w:sz w:val="22"/>
                <w:szCs w:val="22"/>
              </w:rPr>
            </w:pPr>
            <w:r w:rsidRPr="00176353">
              <w:rPr>
                <w:sz w:val="22"/>
                <w:szCs w:val="22"/>
              </w:rPr>
              <w:t>13757</w:t>
            </w:r>
          </w:p>
        </w:tc>
        <w:tc>
          <w:tcPr>
            <w:tcW w:w="272" w:type="pct"/>
            <w:tcBorders>
              <w:top w:val="nil"/>
              <w:left w:val="nil"/>
              <w:bottom w:val="single" w:sz="4" w:space="0" w:color="auto"/>
              <w:right w:val="single" w:sz="4" w:space="0" w:color="auto"/>
            </w:tcBorders>
            <w:shd w:val="clear" w:color="auto" w:fill="auto"/>
            <w:vAlign w:val="center"/>
            <w:hideMark/>
          </w:tcPr>
          <w:p w14:paraId="259BB393" w14:textId="77777777" w:rsidR="00F33C97" w:rsidRPr="00176353" w:rsidRDefault="00F33C97" w:rsidP="00F33C97">
            <w:pPr>
              <w:jc w:val="center"/>
              <w:rPr>
                <w:sz w:val="22"/>
                <w:szCs w:val="22"/>
              </w:rPr>
            </w:pPr>
            <w:r w:rsidRPr="00176353">
              <w:rPr>
                <w:sz w:val="22"/>
                <w:szCs w:val="22"/>
              </w:rPr>
              <w:t>13757</w:t>
            </w:r>
          </w:p>
        </w:tc>
        <w:tc>
          <w:tcPr>
            <w:tcW w:w="274" w:type="pct"/>
            <w:tcBorders>
              <w:top w:val="nil"/>
              <w:left w:val="nil"/>
              <w:bottom w:val="single" w:sz="4" w:space="0" w:color="auto"/>
              <w:right w:val="single" w:sz="4" w:space="0" w:color="auto"/>
            </w:tcBorders>
            <w:shd w:val="clear" w:color="auto" w:fill="auto"/>
            <w:vAlign w:val="center"/>
            <w:hideMark/>
          </w:tcPr>
          <w:p w14:paraId="6144CF70" w14:textId="77777777" w:rsidR="00F33C97" w:rsidRPr="00176353" w:rsidRDefault="00F33C97" w:rsidP="00F33C97">
            <w:pPr>
              <w:jc w:val="center"/>
              <w:rPr>
                <w:sz w:val="22"/>
                <w:szCs w:val="22"/>
              </w:rPr>
            </w:pPr>
            <w:r w:rsidRPr="00176353">
              <w:rPr>
                <w:sz w:val="22"/>
                <w:szCs w:val="22"/>
              </w:rPr>
              <w:t>13757</w:t>
            </w:r>
          </w:p>
        </w:tc>
        <w:tc>
          <w:tcPr>
            <w:tcW w:w="282" w:type="pct"/>
            <w:tcBorders>
              <w:top w:val="nil"/>
              <w:left w:val="nil"/>
              <w:bottom w:val="single" w:sz="4" w:space="0" w:color="auto"/>
              <w:right w:val="single" w:sz="4" w:space="0" w:color="auto"/>
            </w:tcBorders>
            <w:shd w:val="clear" w:color="auto" w:fill="auto"/>
            <w:vAlign w:val="center"/>
            <w:hideMark/>
          </w:tcPr>
          <w:p w14:paraId="27D6EF01" w14:textId="77777777" w:rsidR="00F33C97" w:rsidRPr="00176353" w:rsidRDefault="00F33C97" w:rsidP="00F33C97">
            <w:pPr>
              <w:jc w:val="center"/>
              <w:rPr>
                <w:sz w:val="22"/>
                <w:szCs w:val="22"/>
              </w:rPr>
            </w:pPr>
            <w:r w:rsidRPr="00176353">
              <w:rPr>
                <w:sz w:val="22"/>
                <w:szCs w:val="22"/>
              </w:rPr>
              <w:t>13757</w:t>
            </w:r>
          </w:p>
        </w:tc>
        <w:tc>
          <w:tcPr>
            <w:tcW w:w="296" w:type="pct"/>
            <w:tcBorders>
              <w:top w:val="nil"/>
              <w:left w:val="nil"/>
              <w:bottom w:val="single" w:sz="4" w:space="0" w:color="auto"/>
              <w:right w:val="single" w:sz="4" w:space="0" w:color="auto"/>
            </w:tcBorders>
            <w:shd w:val="clear" w:color="auto" w:fill="auto"/>
            <w:vAlign w:val="center"/>
            <w:hideMark/>
          </w:tcPr>
          <w:p w14:paraId="7B9BC1BE" w14:textId="77777777" w:rsidR="00F33C97" w:rsidRPr="00176353" w:rsidRDefault="00F33C97" w:rsidP="00F33C97">
            <w:pPr>
              <w:jc w:val="center"/>
              <w:rPr>
                <w:sz w:val="22"/>
                <w:szCs w:val="22"/>
              </w:rPr>
            </w:pPr>
            <w:r w:rsidRPr="00176353">
              <w:rPr>
                <w:sz w:val="22"/>
                <w:szCs w:val="22"/>
              </w:rPr>
              <w:t>13757</w:t>
            </w:r>
          </w:p>
        </w:tc>
        <w:tc>
          <w:tcPr>
            <w:tcW w:w="273" w:type="pct"/>
            <w:tcBorders>
              <w:top w:val="nil"/>
              <w:left w:val="nil"/>
              <w:bottom w:val="single" w:sz="4" w:space="0" w:color="auto"/>
              <w:right w:val="single" w:sz="4" w:space="0" w:color="auto"/>
            </w:tcBorders>
            <w:shd w:val="clear" w:color="auto" w:fill="auto"/>
            <w:vAlign w:val="center"/>
            <w:hideMark/>
          </w:tcPr>
          <w:p w14:paraId="216481B3" w14:textId="77777777" w:rsidR="00F33C97" w:rsidRPr="00176353" w:rsidRDefault="00F33C97" w:rsidP="00F33C97">
            <w:pPr>
              <w:jc w:val="center"/>
              <w:rPr>
                <w:sz w:val="22"/>
                <w:szCs w:val="22"/>
              </w:rPr>
            </w:pPr>
            <w:r w:rsidRPr="00176353">
              <w:rPr>
                <w:sz w:val="22"/>
                <w:szCs w:val="22"/>
              </w:rPr>
              <w:t>13757</w:t>
            </w:r>
          </w:p>
        </w:tc>
        <w:tc>
          <w:tcPr>
            <w:tcW w:w="284" w:type="pct"/>
            <w:tcBorders>
              <w:top w:val="nil"/>
              <w:left w:val="nil"/>
              <w:bottom w:val="single" w:sz="4" w:space="0" w:color="auto"/>
              <w:right w:val="single" w:sz="4" w:space="0" w:color="auto"/>
            </w:tcBorders>
            <w:shd w:val="clear" w:color="auto" w:fill="auto"/>
            <w:vAlign w:val="center"/>
            <w:hideMark/>
          </w:tcPr>
          <w:p w14:paraId="27D06441" w14:textId="77777777" w:rsidR="00F33C97" w:rsidRPr="00176353" w:rsidRDefault="00F33C97" w:rsidP="00F33C97">
            <w:pPr>
              <w:jc w:val="center"/>
              <w:rPr>
                <w:sz w:val="22"/>
                <w:szCs w:val="22"/>
              </w:rPr>
            </w:pPr>
            <w:r w:rsidRPr="00176353">
              <w:rPr>
                <w:sz w:val="22"/>
                <w:szCs w:val="22"/>
              </w:rPr>
              <w:t>100</w:t>
            </w:r>
          </w:p>
        </w:tc>
        <w:tc>
          <w:tcPr>
            <w:tcW w:w="284" w:type="pct"/>
            <w:tcBorders>
              <w:top w:val="nil"/>
              <w:left w:val="nil"/>
              <w:bottom w:val="single" w:sz="4" w:space="0" w:color="auto"/>
              <w:right w:val="single" w:sz="4" w:space="0" w:color="auto"/>
            </w:tcBorders>
            <w:shd w:val="clear" w:color="auto" w:fill="auto"/>
            <w:vAlign w:val="center"/>
            <w:hideMark/>
          </w:tcPr>
          <w:p w14:paraId="00A2DC3F" w14:textId="77777777" w:rsidR="00F33C97" w:rsidRPr="00176353" w:rsidRDefault="00F33C97" w:rsidP="00F33C97">
            <w:pPr>
              <w:jc w:val="center"/>
              <w:rPr>
                <w:sz w:val="22"/>
                <w:szCs w:val="22"/>
              </w:rPr>
            </w:pPr>
            <w:r w:rsidRPr="00176353">
              <w:rPr>
                <w:sz w:val="22"/>
                <w:szCs w:val="22"/>
              </w:rPr>
              <w:t>100</w:t>
            </w:r>
          </w:p>
        </w:tc>
        <w:tc>
          <w:tcPr>
            <w:tcW w:w="263" w:type="pct"/>
            <w:tcBorders>
              <w:top w:val="nil"/>
              <w:left w:val="nil"/>
              <w:bottom w:val="single" w:sz="4" w:space="0" w:color="auto"/>
              <w:right w:val="single" w:sz="4" w:space="0" w:color="auto"/>
            </w:tcBorders>
            <w:shd w:val="clear" w:color="auto" w:fill="auto"/>
            <w:vAlign w:val="center"/>
            <w:hideMark/>
          </w:tcPr>
          <w:p w14:paraId="02E80D12" w14:textId="77777777" w:rsidR="00F33C97" w:rsidRPr="00176353" w:rsidRDefault="00F33C97" w:rsidP="00F33C97">
            <w:pPr>
              <w:jc w:val="center"/>
              <w:rPr>
                <w:sz w:val="22"/>
                <w:szCs w:val="22"/>
              </w:rPr>
            </w:pPr>
            <w:r w:rsidRPr="00176353">
              <w:rPr>
                <w:sz w:val="22"/>
                <w:szCs w:val="22"/>
              </w:rPr>
              <w:t> </w:t>
            </w:r>
          </w:p>
        </w:tc>
      </w:tr>
      <w:tr w:rsidR="00F33C97" w:rsidRPr="00176353" w14:paraId="760CFCB4" w14:textId="77777777" w:rsidTr="00F33C9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0466E735" w14:textId="77777777" w:rsidR="00F33C97" w:rsidRPr="00176353" w:rsidRDefault="00F33C97" w:rsidP="00F33C97">
            <w:pPr>
              <w:jc w:val="center"/>
              <w:rPr>
                <w:sz w:val="22"/>
                <w:szCs w:val="22"/>
              </w:rPr>
            </w:pPr>
            <w:r w:rsidRPr="00176353">
              <w:rPr>
                <w:sz w:val="22"/>
                <w:szCs w:val="22"/>
              </w:rPr>
              <w:t> </w:t>
            </w:r>
          </w:p>
        </w:tc>
        <w:tc>
          <w:tcPr>
            <w:tcW w:w="1006" w:type="pct"/>
            <w:tcBorders>
              <w:top w:val="nil"/>
              <w:left w:val="nil"/>
              <w:bottom w:val="single" w:sz="4" w:space="0" w:color="auto"/>
              <w:right w:val="single" w:sz="4" w:space="0" w:color="auto"/>
            </w:tcBorders>
            <w:shd w:val="clear" w:color="auto" w:fill="auto"/>
            <w:vAlign w:val="center"/>
            <w:hideMark/>
          </w:tcPr>
          <w:p w14:paraId="7AC091A3" w14:textId="77777777" w:rsidR="00F33C97" w:rsidRPr="00176353" w:rsidRDefault="00F33C97" w:rsidP="00F33C97">
            <w:pPr>
              <w:ind w:firstLineChars="100" w:firstLine="220"/>
              <w:rPr>
                <w:sz w:val="22"/>
                <w:szCs w:val="22"/>
              </w:rPr>
            </w:pPr>
            <w:r w:rsidRPr="00176353">
              <w:rPr>
                <w:sz w:val="22"/>
                <w:szCs w:val="22"/>
              </w:rPr>
              <w:t>п. Юганская Обь</w:t>
            </w:r>
          </w:p>
        </w:tc>
        <w:tc>
          <w:tcPr>
            <w:tcW w:w="228" w:type="pct"/>
            <w:tcBorders>
              <w:top w:val="nil"/>
              <w:left w:val="nil"/>
              <w:bottom w:val="single" w:sz="4" w:space="0" w:color="auto"/>
              <w:right w:val="single" w:sz="4" w:space="0" w:color="auto"/>
            </w:tcBorders>
            <w:shd w:val="clear" w:color="auto" w:fill="auto"/>
            <w:vAlign w:val="center"/>
            <w:hideMark/>
          </w:tcPr>
          <w:p w14:paraId="48A0174F" w14:textId="77777777" w:rsidR="00F33C97" w:rsidRPr="00176353" w:rsidRDefault="00F33C97" w:rsidP="00F33C97">
            <w:pPr>
              <w:jc w:val="center"/>
              <w:rPr>
                <w:sz w:val="22"/>
                <w:szCs w:val="22"/>
              </w:rPr>
            </w:pPr>
            <w:r w:rsidRPr="00176353">
              <w:rPr>
                <w:sz w:val="22"/>
                <w:szCs w:val="22"/>
              </w:rPr>
              <w:t>м</w:t>
            </w:r>
            <w:r w:rsidRPr="00176353">
              <w:rPr>
                <w:sz w:val="22"/>
                <w:szCs w:val="22"/>
                <w:vertAlign w:val="superscript"/>
              </w:rPr>
              <w:t>2</w:t>
            </w:r>
          </w:p>
        </w:tc>
        <w:tc>
          <w:tcPr>
            <w:tcW w:w="272" w:type="pct"/>
            <w:tcBorders>
              <w:top w:val="nil"/>
              <w:left w:val="nil"/>
              <w:bottom w:val="single" w:sz="4" w:space="0" w:color="auto"/>
              <w:right w:val="single" w:sz="4" w:space="0" w:color="auto"/>
            </w:tcBorders>
            <w:shd w:val="clear" w:color="auto" w:fill="auto"/>
            <w:vAlign w:val="center"/>
            <w:hideMark/>
          </w:tcPr>
          <w:p w14:paraId="40AB01F3" w14:textId="77777777" w:rsidR="00F33C97" w:rsidRPr="00176353" w:rsidRDefault="00F33C97" w:rsidP="00F33C97">
            <w:pPr>
              <w:jc w:val="center"/>
              <w:rPr>
                <w:sz w:val="22"/>
                <w:szCs w:val="22"/>
              </w:rPr>
            </w:pPr>
            <w:r w:rsidRPr="00176353">
              <w:rPr>
                <w:sz w:val="22"/>
                <w:szCs w:val="22"/>
              </w:rPr>
              <w:t>23130</w:t>
            </w:r>
          </w:p>
        </w:tc>
        <w:tc>
          <w:tcPr>
            <w:tcW w:w="263" w:type="pct"/>
            <w:tcBorders>
              <w:top w:val="nil"/>
              <w:left w:val="nil"/>
              <w:bottom w:val="single" w:sz="4" w:space="0" w:color="auto"/>
              <w:right w:val="single" w:sz="4" w:space="0" w:color="auto"/>
            </w:tcBorders>
            <w:shd w:val="clear" w:color="auto" w:fill="auto"/>
            <w:vAlign w:val="center"/>
            <w:hideMark/>
          </w:tcPr>
          <w:p w14:paraId="7B768F5B" w14:textId="77777777" w:rsidR="00F33C97" w:rsidRPr="00176353" w:rsidRDefault="00F33C97" w:rsidP="00F33C97">
            <w:pPr>
              <w:jc w:val="center"/>
              <w:rPr>
                <w:sz w:val="22"/>
                <w:szCs w:val="22"/>
              </w:rPr>
            </w:pPr>
            <w:r w:rsidRPr="00176353">
              <w:rPr>
                <w:sz w:val="22"/>
                <w:szCs w:val="22"/>
              </w:rPr>
              <w:t>23480</w:t>
            </w:r>
          </w:p>
        </w:tc>
        <w:tc>
          <w:tcPr>
            <w:tcW w:w="276" w:type="pct"/>
            <w:tcBorders>
              <w:top w:val="nil"/>
              <w:left w:val="nil"/>
              <w:bottom w:val="single" w:sz="4" w:space="0" w:color="auto"/>
              <w:right w:val="single" w:sz="4" w:space="0" w:color="auto"/>
            </w:tcBorders>
            <w:shd w:val="clear" w:color="auto" w:fill="auto"/>
            <w:vAlign w:val="center"/>
            <w:hideMark/>
          </w:tcPr>
          <w:p w14:paraId="0E668C39" w14:textId="77777777" w:rsidR="00F33C97" w:rsidRPr="00176353" w:rsidRDefault="00F33C97" w:rsidP="00F33C97">
            <w:pPr>
              <w:jc w:val="center"/>
              <w:rPr>
                <w:sz w:val="22"/>
                <w:szCs w:val="22"/>
              </w:rPr>
            </w:pPr>
            <w:r w:rsidRPr="00176353">
              <w:rPr>
                <w:sz w:val="22"/>
                <w:szCs w:val="22"/>
              </w:rPr>
              <w:t>23480</w:t>
            </w:r>
          </w:p>
        </w:tc>
        <w:tc>
          <w:tcPr>
            <w:tcW w:w="274" w:type="pct"/>
            <w:tcBorders>
              <w:top w:val="nil"/>
              <w:left w:val="nil"/>
              <w:bottom w:val="single" w:sz="4" w:space="0" w:color="auto"/>
              <w:right w:val="single" w:sz="4" w:space="0" w:color="auto"/>
            </w:tcBorders>
            <w:shd w:val="clear" w:color="auto" w:fill="auto"/>
            <w:vAlign w:val="center"/>
            <w:hideMark/>
          </w:tcPr>
          <w:p w14:paraId="0F1E2B6B" w14:textId="77777777" w:rsidR="00F33C97" w:rsidRPr="00176353" w:rsidRDefault="00F33C97" w:rsidP="00F33C97">
            <w:pPr>
              <w:jc w:val="center"/>
              <w:rPr>
                <w:sz w:val="22"/>
                <w:szCs w:val="22"/>
              </w:rPr>
            </w:pPr>
            <w:r w:rsidRPr="00176353">
              <w:rPr>
                <w:sz w:val="22"/>
                <w:szCs w:val="22"/>
              </w:rPr>
              <w:t>23480</w:t>
            </w:r>
          </w:p>
        </w:tc>
        <w:tc>
          <w:tcPr>
            <w:tcW w:w="274" w:type="pct"/>
            <w:tcBorders>
              <w:top w:val="nil"/>
              <w:left w:val="nil"/>
              <w:bottom w:val="single" w:sz="4" w:space="0" w:color="auto"/>
              <w:right w:val="single" w:sz="4" w:space="0" w:color="auto"/>
            </w:tcBorders>
            <w:shd w:val="clear" w:color="auto" w:fill="auto"/>
            <w:vAlign w:val="center"/>
            <w:hideMark/>
          </w:tcPr>
          <w:p w14:paraId="13747101" w14:textId="77777777" w:rsidR="00F33C97" w:rsidRPr="00176353" w:rsidRDefault="00F33C97" w:rsidP="00F33C97">
            <w:pPr>
              <w:jc w:val="center"/>
              <w:rPr>
                <w:sz w:val="22"/>
                <w:szCs w:val="22"/>
              </w:rPr>
            </w:pPr>
            <w:r w:rsidRPr="00176353">
              <w:rPr>
                <w:sz w:val="22"/>
                <w:szCs w:val="22"/>
              </w:rPr>
              <w:t>23480</w:t>
            </w:r>
          </w:p>
        </w:tc>
        <w:tc>
          <w:tcPr>
            <w:tcW w:w="272" w:type="pct"/>
            <w:tcBorders>
              <w:top w:val="nil"/>
              <w:left w:val="nil"/>
              <w:bottom w:val="single" w:sz="4" w:space="0" w:color="auto"/>
              <w:right w:val="single" w:sz="4" w:space="0" w:color="auto"/>
            </w:tcBorders>
            <w:shd w:val="clear" w:color="auto" w:fill="auto"/>
            <w:vAlign w:val="center"/>
            <w:hideMark/>
          </w:tcPr>
          <w:p w14:paraId="751FF1A0" w14:textId="77777777" w:rsidR="00F33C97" w:rsidRPr="00176353" w:rsidRDefault="00F33C97" w:rsidP="00F33C97">
            <w:pPr>
              <w:jc w:val="center"/>
              <w:rPr>
                <w:sz w:val="22"/>
                <w:szCs w:val="22"/>
              </w:rPr>
            </w:pPr>
            <w:r w:rsidRPr="00176353">
              <w:rPr>
                <w:sz w:val="22"/>
                <w:szCs w:val="22"/>
              </w:rPr>
              <w:t>23480</w:t>
            </w:r>
          </w:p>
        </w:tc>
        <w:tc>
          <w:tcPr>
            <w:tcW w:w="274" w:type="pct"/>
            <w:tcBorders>
              <w:top w:val="nil"/>
              <w:left w:val="nil"/>
              <w:bottom w:val="single" w:sz="4" w:space="0" w:color="auto"/>
              <w:right w:val="single" w:sz="4" w:space="0" w:color="auto"/>
            </w:tcBorders>
            <w:shd w:val="clear" w:color="auto" w:fill="auto"/>
            <w:vAlign w:val="center"/>
            <w:hideMark/>
          </w:tcPr>
          <w:p w14:paraId="65858527" w14:textId="77777777" w:rsidR="00F33C97" w:rsidRPr="00176353" w:rsidRDefault="00F33C97" w:rsidP="00F33C97">
            <w:pPr>
              <w:jc w:val="center"/>
              <w:rPr>
                <w:sz w:val="22"/>
                <w:szCs w:val="22"/>
              </w:rPr>
            </w:pPr>
            <w:r w:rsidRPr="00176353">
              <w:rPr>
                <w:sz w:val="22"/>
                <w:szCs w:val="22"/>
              </w:rPr>
              <w:t>23480</w:t>
            </w:r>
          </w:p>
        </w:tc>
        <w:tc>
          <w:tcPr>
            <w:tcW w:w="282" w:type="pct"/>
            <w:tcBorders>
              <w:top w:val="nil"/>
              <w:left w:val="nil"/>
              <w:bottom w:val="single" w:sz="4" w:space="0" w:color="auto"/>
              <w:right w:val="single" w:sz="4" w:space="0" w:color="auto"/>
            </w:tcBorders>
            <w:shd w:val="clear" w:color="auto" w:fill="auto"/>
            <w:vAlign w:val="center"/>
            <w:hideMark/>
          </w:tcPr>
          <w:p w14:paraId="4E521716" w14:textId="77777777" w:rsidR="00F33C97" w:rsidRPr="00176353" w:rsidRDefault="00F33C97" w:rsidP="00F33C97">
            <w:pPr>
              <w:jc w:val="center"/>
              <w:rPr>
                <w:sz w:val="22"/>
                <w:szCs w:val="22"/>
              </w:rPr>
            </w:pPr>
            <w:r w:rsidRPr="00176353">
              <w:rPr>
                <w:sz w:val="22"/>
                <w:szCs w:val="22"/>
              </w:rPr>
              <w:t>23480</w:t>
            </w:r>
          </w:p>
        </w:tc>
        <w:tc>
          <w:tcPr>
            <w:tcW w:w="296" w:type="pct"/>
            <w:tcBorders>
              <w:top w:val="nil"/>
              <w:left w:val="nil"/>
              <w:bottom w:val="single" w:sz="4" w:space="0" w:color="auto"/>
              <w:right w:val="single" w:sz="4" w:space="0" w:color="auto"/>
            </w:tcBorders>
            <w:shd w:val="clear" w:color="auto" w:fill="auto"/>
            <w:vAlign w:val="center"/>
            <w:hideMark/>
          </w:tcPr>
          <w:p w14:paraId="3E4C92BD" w14:textId="77777777" w:rsidR="00F33C97" w:rsidRPr="00176353" w:rsidRDefault="00F33C97" w:rsidP="00F33C97">
            <w:pPr>
              <w:jc w:val="center"/>
              <w:rPr>
                <w:sz w:val="22"/>
                <w:szCs w:val="22"/>
              </w:rPr>
            </w:pPr>
            <w:r w:rsidRPr="00176353">
              <w:rPr>
                <w:sz w:val="22"/>
                <w:szCs w:val="22"/>
              </w:rPr>
              <w:t>23480</w:t>
            </w:r>
          </w:p>
        </w:tc>
        <w:tc>
          <w:tcPr>
            <w:tcW w:w="273" w:type="pct"/>
            <w:tcBorders>
              <w:top w:val="nil"/>
              <w:left w:val="nil"/>
              <w:bottom w:val="single" w:sz="4" w:space="0" w:color="auto"/>
              <w:right w:val="single" w:sz="4" w:space="0" w:color="auto"/>
            </w:tcBorders>
            <w:shd w:val="clear" w:color="auto" w:fill="auto"/>
            <w:vAlign w:val="center"/>
            <w:hideMark/>
          </w:tcPr>
          <w:p w14:paraId="1AA63E25" w14:textId="77777777" w:rsidR="00F33C97" w:rsidRPr="00176353" w:rsidRDefault="00F33C97" w:rsidP="00F33C97">
            <w:pPr>
              <w:jc w:val="center"/>
              <w:rPr>
                <w:sz w:val="22"/>
                <w:szCs w:val="22"/>
              </w:rPr>
            </w:pPr>
            <w:r w:rsidRPr="00176353">
              <w:rPr>
                <w:sz w:val="22"/>
                <w:szCs w:val="22"/>
              </w:rPr>
              <w:t>23480</w:t>
            </w:r>
          </w:p>
        </w:tc>
        <w:tc>
          <w:tcPr>
            <w:tcW w:w="284" w:type="pct"/>
            <w:tcBorders>
              <w:top w:val="nil"/>
              <w:left w:val="nil"/>
              <w:bottom w:val="single" w:sz="4" w:space="0" w:color="auto"/>
              <w:right w:val="single" w:sz="4" w:space="0" w:color="auto"/>
            </w:tcBorders>
            <w:shd w:val="clear" w:color="auto" w:fill="auto"/>
            <w:vAlign w:val="center"/>
            <w:hideMark/>
          </w:tcPr>
          <w:p w14:paraId="76AAD0FA" w14:textId="77777777" w:rsidR="00F33C97" w:rsidRPr="00176353" w:rsidRDefault="00F33C97" w:rsidP="00F33C97">
            <w:pPr>
              <w:jc w:val="center"/>
              <w:rPr>
                <w:sz w:val="22"/>
                <w:szCs w:val="22"/>
              </w:rPr>
            </w:pPr>
            <w:r w:rsidRPr="00176353">
              <w:rPr>
                <w:sz w:val="22"/>
                <w:szCs w:val="22"/>
              </w:rPr>
              <w:t>100</w:t>
            </w:r>
          </w:p>
        </w:tc>
        <w:tc>
          <w:tcPr>
            <w:tcW w:w="284" w:type="pct"/>
            <w:tcBorders>
              <w:top w:val="nil"/>
              <w:left w:val="nil"/>
              <w:bottom w:val="single" w:sz="4" w:space="0" w:color="auto"/>
              <w:right w:val="single" w:sz="4" w:space="0" w:color="auto"/>
            </w:tcBorders>
            <w:shd w:val="clear" w:color="auto" w:fill="auto"/>
            <w:vAlign w:val="center"/>
            <w:hideMark/>
          </w:tcPr>
          <w:p w14:paraId="12200839" w14:textId="77777777" w:rsidR="00F33C97" w:rsidRPr="00176353" w:rsidRDefault="00F33C97" w:rsidP="00F33C97">
            <w:pPr>
              <w:jc w:val="center"/>
              <w:rPr>
                <w:sz w:val="22"/>
                <w:szCs w:val="22"/>
              </w:rPr>
            </w:pPr>
            <w:r w:rsidRPr="00176353">
              <w:rPr>
                <w:sz w:val="22"/>
                <w:szCs w:val="22"/>
              </w:rPr>
              <w:t>100</w:t>
            </w:r>
          </w:p>
        </w:tc>
        <w:tc>
          <w:tcPr>
            <w:tcW w:w="263" w:type="pct"/>
            <w:tcBorders>
              <w:top w:val="nil"/>
              <w:left w:val="nil"/>
              <w:bottom w:val="single" w:sz="4" w:space="0" w:color="auto"/>
              <w:right w:val="single" w:sz="4" w:space="0" w:color="auto"/>
            </w:tcBorders>
            <w:shd w:val="clear" w:color="auto" w:fill="auto"/>
            <w:vAlign w:val="center"/>
            <w:hideMark/>
          </w:tcPr>
          <w:p w14:paraId="71E840DB" w14:textId="77777777" w:rsidR="00F33C97" w:rsidRPr="00176353" w:rsidRDefault="00F33C97" w:rsidP="00F33C97">
            <w:pPr>
              <w:jc w:val="center"/>
              <w:rPr>
                <w:sz w:val="22"/>
                <w:szCs w:val="22"/>
              </w:rPr>
            </w:pPr>
            <w:r w:rsidRPr="00176353">
              <w:rPr>
                <w:sz w:val="22"/>
                <w:szCs w:val="22"/>
              </w:rPr>
              <w:t>100</w:t>
            </w:r>
          </w:p>
        </w:tc>
      </w:tr>
      <w:tr w:rsidR="00F33C97" w:rsidRPr="00176353" w14:paraId="1C8B296E" w14:textId="77777777" w:rsidTr="00F33C97">
        <w:trPr>
          <w:trHeight w:val="2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6B477C00" w14:textId="77777777" w:rsidR="00F33C97" w:rsidRPr="00176353" w:rsidRDefault="00F33C97" w:rsidP="00F33C97">
            <w:pPr>
              <w:jc w:val="center"/>
              <w:rPr>
                <w:b/>
                <w:bCs/>
                <w:sz w:val="22"/>
                <w:szCs w:val="22"/>
              </w:rPr>
            </w:pPr>
            <w:r w:rsidRPr="00176353">
              <w:rPr>
                <w:b/>
                <w:bCs/>
                <w:sz w:val="22"/>
                <w:szCs w:val="22"/>
              </w:rPr>
              <w:t>2.3.</w:t>
            </w:r>
          </w:p>
        </w:tc>
        <w:tc>
          <w:tcPr>
            <w:tcW w:w="1006" w:type="pct"/>
            <w:tcBorders>
              <w:top w:val="nil"/>
              <w:left w:val="nil"/>
              <w:bottom w:val="single" w:sz="4" w:space="0" w:color="auto"/>
              <w:right w:val="single" w:sz="4" w:space="0" w:color="auto"/>
            </w:tcBorders>
            <w:shd w:val="clear" w:color="auto" w:fill="auto"/>
            <w:vAlign w:val="center"/>
            <w:hideMark/>
          </w:tcPr>
          <w:p w14:paraId="306CFA85" w14:textId="77777777" w:rsidR="00F33C97" w:rsidRPr="00176353" w:rsidRDefault="00F33C97" w:rsidP="00F33C97">
            <w:pPr>
              <w:rPr>
                <w:b/>
                <w:bCs/>
                <w:sz w:val="22"/>
                <w:szCs w:val="22"/>
              </w:rPr>
            </w:pPr>
            <w:r w:rsidRPr="00176353">
              <w:rPr>
                <w:b/>
                <w:bCs/>
                <w:sz w:val="22"/>
                <w:szCs w:val="22"/>
              </w:rPr>
              <w:t>Общая площадь жилых помещений, приходящаяся в среднем на 1 жителя</w:t>
            </w:r>
          </w:p>
        </w:tc>
        <w:tc>
          <w:tcPr>
            <w:tcW w:w="228" w:type="pct"/>
            <w:tcBorders>
              <w:top w:val="nil"/>
              <w:left w:val="nil"/>
              <w:bottom w:val="single" w:sz="4" w:space="0" w:color="auto"/>
              <w:right w:val="single" w:sz="4" w:space="0" w:color="auto"/>
            </w:tcBorders>
            <w:shd w:val="clear" w:color="auto" w:fill="auto"/>
            <w:vAlign w:val="center"/>
            <w:hideMark/>
          </w:tcPr>
          <w:p w14:paraId="5FD39728" w14:textId="77777777" w:rsidR="00F33C97" w:rsidRPr="00176353" w:rsidRDefault="00F33C97" w:rsidP="00F33C97">
            <w:pPr>
              <w:jc w:val="center"/>
              <w:rPr>
                <w:b/>
                <w:bCs/>
                <w:sz w:val="22"/>
                <w:szCs w:val="22"/>
              </w:rPr>
            </w:pPr>
            <w:r w:rsidRPr="00176353">
              <w:rPr>
                <w:b/>
                <w:bCs/>
                <w:sz w:val="22"/>
                <w:szCs w:val="22"/>
              </w:rPr>
              <w:t>м</w:t>
            </w:r>
            <w:r w:rsidRPr="00176353">
              <w:rPr>
                <w:b/>
                <w:bCs/>
                <w:sz w:val="22"/>
                <w:szCs w:val="22"/>
                <w:vertAlign w:val="superscript"/>
              </w:rPr>
              <w:t>2</w:t>
            </w:r>
            <w:r w:rsidRPr="00176353">
              <w:rPr>
                <w:b/>
                <w:bCs/>
                <w:sz w:val="22"/>
                <w:szCs w:val="22"/>
              </w:rPr>
              <w:t>/чел.</w:t>
            </w:r>
          </w:p>
        </w:tc>
        <w:tc>
          <w:tcPr>
            <w:tcW w:w="272" w:type="pct"/>
            <w:tcBorders>
              <w:top w:val="nil"/>
              <w:left w:val="nil"/>
              <w:bottom w:val="single" w:sz="4" w:space="0" w:color="auto"/>
              <w:right w:val="single" w:sz="4" w:space="0" w:color="auto"/>
            </w:tcBorders>
            <w:shd w:val="clear" w:color="auto" w:fill="auto"/>
            <w:vAlign w:val="center"/>
            <w:hideMark/>
          </w:tcPr>
          <w:p w14:paraId="535AC760" w14:textId="77777777" w:rsidR="00F33C97" w:rsidRPr="00176353" w:rsidRDefault="00F33C97" w:rsidP="00F33C97">
            <w:pPr>
              <w:jc w:val="center"/>
              <w:rPr>
                <w:b/>
                <w:bCs/>
                <w:sz w:val="22"/>
                <w:szCs w:val="22"/>
              </w:rPr>
            </w:pPr>
            <w:r w:rsidRPr="00176353">
              <w:rPr>
                <w:b/>
                <w:bCs/>
                <w:sz w:val="22"/>
                <w:szCs w:val="22"/>
              </w:rPr>
              <w:t>20</w:t>
            </w:r>
          </w:p>
        </w:tc>
        <w:tc>
          <w:tcPr>
            <w:tcW w:w="263" w:type="pct"/>
            <w:tcBorders>
              <w:top w:val="nil"/>
              <w:left w:val="nil"/>
              <w:bottom w:val="single" w:sz="4" w:space="0" w:color="auto"/>
              <w:right w:val="single" w:sz="4" w:space="0" w:color="auto"/>
            </w:tcBorders>
            <w:shd w:val="clear" w:color="auto" w:fill="auto"/>
            <w:vAlign w:val="center"/>
            <w:hideMark/>
          </w:tcPr>
          <w:p w14:paraId="5C9F92A7" w14:textId="77777777" w:rsidR="00F33C97" w:rsidRPr="00176353" w:rsidRDefault="00F33C97" w:rsidP="00F33C97">
            <w:pPr>
              <w:jc w:val="center"/>
              <w:rPr>
                <w:b/>
                <w:bCs/>
                <w:sz w:val="22"/>
                <w:szCs w:val="22"/>
              </w:rPr>
            </w:pPr>
            <w:r w:rsidRPr="00176353">
              <w:rPr>
                <w:b/>
                <w:bCs/>
                <w:sz w:val="22"/>
                <w:szCs w:val="22"/>
              </w:rPr>
              <w:t>21</w:t>
            </w:r>
          </w:p>
        </w:tc>
        <w:tc>
          <w:tcPr>
            <w:tcW w:w="276" w:type="pct"/>
            <w:tcBorders>
              <w:top w:val="nil"/>
              <w:left w:val="nil"/>
              <w:bottom w:val="single" w:sz="4" w:space="0" w:color="auto"/>
              <w:right w:val="single" w:sz="4" w:space="0" w:color="auto"/>
            </w:tcBorders>
            <w:shd w:val="clear" w:color="auto" w:fill="auto"/>
            <w:vAlign w:val="center"/>
            <w:hideMark/>
          </w:tcPr>
          <w:p w14:paraId="70C9F645" w14:textId="77777777" w:rsidR="00F33C97" w:rsidRPr="00176353" w:rsidRDefault="00F33C97" w:rsidP="00F33C97">
            <w:pPr>
              <w:jc w:val="center"/>
              <w:rPr>
                <w:b/>
                <w:bCs/>
                <w:sz w:val="22"/>
                <w:szCs w:val="22"/>
              </w:rPr>
            </w:pPr>
            <w:r w:rsidRPr="00176353">
              <w:rPr>
                <w:b/>
                <w:bCs/>
                <w:sz w:val="22"/>
                <w:szCs w:val="22"/>
              </w:rPr>
              <w:t>20</w:t>
            </w:r>
          </w:p>
        </w:tc>
        <w:tc>
          <w:tcPr>
            <w:tcW w:w="274" w:type="pct"/>
            <w:tcBorders>
              <w:top w:val="nil"/>
              <w:left w:val="nil"/>
              <w:bottom w:val="single" w:sz="4" w:space="0" w:color="auto"/>
              <w:right w:val="single" w:sz="4" w:space="0" w:color="auto"/>
            </w:tcBorders>
            <w:shd w:val="clear" w:color="auto" w:fill="auto"/>
            <w:vAlign w:val="center"/>
            <w:hideMark/>
          </w:tcPr>
          <w:p w14:paraId="0EF99A99" w14:textId="77777777" w:rsidR="00F33C97" w:rsidRPr="00176353" w:rsidRDefault="00F33C97" w:rsidP="00F33C97">
            <w:pPr>
              <w:jc w:val="center"/>
              <w:rPr>
                <w:b/>
                <w:bCs/>
                <w:sz w:val="22"/>
                <w:szCs w:val="22"/>
              </w:rPr>
            </w:pPr>
            <w:r w:rsidRPr="00176353">
              <w:rPr>
                <w:b/>
                <w:bCs/>
                <w:sz w:val="22"/>
                <w:szCs w:val="22"/>
              </w:rPr>
              <w:t>20</w:t>
            </w:r>
          </w:p>
        </w:tc>
        <w:tc>
          <w:tcPr>
            <w:tcW w:w="274" w:type="pct"/>
            <w:tcBorders>
              <w:top w:val="nil"/>
              <w:left w:val="nil"/>
              <w:bottom w:val="single" w:sz="4" w:space="0" w:color="auto"/>
              <w:right w:val="single" w:sz="4" w:space="0" w:color="auto"/>
            </w:tcBorders>
            <w:shd w:val="clear" w:color="auto" w:fill="auto"/>
            <w:vAlign w:val="center"/>
            <w:hideMark/>
          </w:tcPr>
          <w:p w14:paraId="18AC97DB" w14:textId="77777777" w:rsidR="00F33C97" w:rsidRPr="00176353" w:rsidRDefault="00F33C97" w:rsidP="00F33C97">
            <w:pPr>
              <w:jc w:val="center"/>
              <w:rPr>
                <w:b/>
                <w:bCs/>
                <w:sz w:val="22"/>
                <w:szCs w:val="22"/>
              </w:rPr>
            </w:pPr>
            <w:r w:rsidRPr="00176353">
              <w:rPr>
                <w:b/>
                <w:bCs/>
                <w:sz w:val="22"/>
                <w:szCs w:val="22"/>
              </w:rPr>
              <w:t>20</w:t>
            </w:r>
          </w:p>
        </w:tc>
        <w:tc>
          <w:tcPr>
            <w:tcW w:w="272" w:type="pct"/>
            <w:tcBorders>
              <w:top w:val="nil"/>
              <w:left w:val="nil"/>
              <w:bottom w:val="single" w:sz="4" w:space="0" w:color="auto"/>
              <w:right w:val="single" w:sz="4" w:space="0" w:color="auto"/>
            </w:tcBorders>
            <w:shd w:val="clear" w:color="auto" w:fill="auto"/>
            <w:vAlign w:val="center"/>
            <w:hideMark/>
          </w:tcPr>
          <w:p w14:paraId="304A6FD8" w14:textId="77777777" w:rsidR="00F33C97" w:rsidRPr="00176353" w:rsidRDefault="00F33C97" w:rsidP="00F33C97">
            <w:pPr>
              <w:jc w:val="center"/>
              <w:rPr>
                <w:b/>
                <w:bCs/>
                <w:sz w:val="22"/>
                <w:szCs w:val="22"/>
              </w:rPr>
            </w:pPr>
            <w:r w:rsidRPr="00176353">
              <w:rPr>
                <w:b/>
                <w:bCs/>
                <w:sz w:val="22"/>
                <w:szCs w:val="22"/>
              </w:rPr>
              <w:t>20</w:t>
            </w:r>
          </w:p>
        </w:tc>
        <w:tc>
          <w:tcPr>
            <w:tcW w:w="274" w:type="pct"/>
            <w:tcBorders>
              <w:top w:val="nil"/>
              <w:left w:val="nil"/>
              <w:bottom w:val="single" w:sz="4" w:space="0" w:color="auto"/>
              <w:right w:val="single" w:sz="4" w:space="0" w:color="auto"/>
            </w:tcBorders>
            <w:shd w:val="clear" w:color="auto" w:fill="auto"/>
            <w:vAlign w:val="center"/>
            <w:hideMark/>
          </w:tcPr>
          <w:p w14:paraId="32B18FA8" w14:textId="77777777" w:rsidR="00F33C97" w:rsidRPr="00176353" w:rsidRDefault="00F33C97" w:rsidP="00F33C97">
            <w:pPr>
              <w:jc w:val="center"/>
              <w:rPr>
                <w:b/>
                <w:bCs/>
                <w:sz w:val="22"/>
                <w:szCs w:val="22"/>
              </w:rPr>
            </w:pPr>
            <w:r w:rsidRPr="00176353">
              <w:rPr>
                <w:b/>
                <w:bCs/>
                <w:sz w:val="22"/>
                <w:szCs w:val="22"/>
              </w:rPr>
              <w:t>20</w:t>
            </w:r>
          </w:p>
        </w:tc>
        <w:tc>
          <w:tcPr>
            <w:tcW w:w="282" w:type="pct"/>
            <w:tcBorders>
              <w:top w:val="nil"/>
              <w:left w:val="nil"/>
              <w:bottom w:val="single" w:sz="4" w:space="0" w:color="auto"/>
              <w:right w:val="single" w:sz="4" w:space="0" w:color="auto"/>
            </w:tcBorders>
            <w:shd w:val="clear" w:color="auto" w:fill="auto"/>
            <w:vAlign w:val="center"/>
            <w:hideMark/>
          </w:tcPr>
          <w:p w14:paraId="60E0DFDE" w14:textId="77777777" w:rsidR="00F33C97" w:rsidRPr="00176353" w:rsidRDefault="00F33C97" w:rsidP="00F33C97">
            <w:pPr>
              <w:jc w:val="center"/>
              <w:rPr>
                <w:b/>
                <w:bCs/>
                <w:sz w:val="22"/>
                <w:szCs w:val="22"/>
              </w:rPr>
            </w:pPr>
            <w:r w:rsidRPr="00176353">
              <w:rPr>
                <w:b/>
                <w:bCs/>
                <w:sz w:val="22"/>
                <w:szCs w:val="22"/>
              </w:rPr>
              <w:t>20</w:t>
            </w:r>
          </w:p>
        </w:tc>
        <w:tc>
          <w:tcPr>
            <w:tcW w:w="296" w:type="pct"/>
            <w:tcBorders>
              <w:top w:val="nil"/>
              <w:left w:val="nil"/>
              <w:bottom w:val="single" w:sz="4" w:space="0" w:color="auto"/>
              <w:right w:val="single" w:sz="4" w:space="0" w:color="auto"/>
            </w:tcBorders>
            <w:shd w:val="clear" w:color="auto" w:fill="auto"/>
            <w:vAlign w:val="center"/>
            <w:hideMark/>
          </w:tcPr>
          <w:p w14:paraId="2DF93E90" w14:textId="77777777" w:rsidR="00F33C97" w:rsidRPr="00176353" w:rsidRDefault="00F33C97" w:rsidP="00F33C97">
            <w:pPr>
              <w:jc w:val="center"/>
              <w:rPr>
                <w:b/>
                <w:bCs/>
                <w:sz w:val="22"/>
                <w:szCs w:val="22"/>
              </w:rPr>
            </w:pPr>
            <w:r w:rsidRPr="00176353">
              <w:rPr>
                <w:b/>
                <w:bCs/>
                <w:sz w:val="22"/>
                <w:szCs w:val="22"/>
              </w:rPr>
              <w:t>20</w:t>
            </w:r>
          </w:p>
        </w:tc>
        <w:tc>
          <w:tcPr>
            <w:tcW w:w="273" w:type="pct"/>
            <w:tcBorders>
              <w:top w:val="nil"/>
              <w:left w:val="nil"/>
              <w:bottom w:val="single" w:sz="4" w:space="0" w:color="auto"/>
              <w:right w:val="single" w:sz="4" w:space="0" w:color="auto"/>
            </w:tcBorders>
            <w:shd w:val="clear" w:color="auto" w:fill="auto"/>
            <w:vAlign w:val="center"/>
            <w:hideMark/>
          </w:tcPr>
          <w:p w14:paraId="4DE1D7E7" w14:textId="77777777" w:rsidR="00F33C97" w:rsidRPr="00176353" w:rsidRDefault="00F33C97" w:rsidP="00F33C97">
            <w:pPr>
              <w:jc w:val="center"/>
              <w:rPr>
                <w:b/>
                <w:bCs/>
                <w:sz w:val="22"/>
                <w:szCs w:val="22"/>
              </w:rPr>
            </w:pPr>
            <w:r w:rsidRPr="00176353">
              <w:rPr>
                <w:b/>
                <w:bCs/>
                <w:sz w:val="22"/>
                <w:szCs w:val="22"/>
              </w:rPr>
              <w:t>20</w:t>
            </w:r>
          </w:p>
        </w:tc>
        <w:tc>
          <w:tcPr>
            <w:tcW w:w="284" w:type="pct"/>
            <w:tcBorders>
              <w:top w:val="nil"/>
              <w:left w:val="nil"/>
              <w:bottom w:val="single" w:sz="4" w:space="0" w:color="auto"/>
              <w:right w:val="single" w:sz="4" w:space="0" w:color="auto"/>
            </w:tcBorders>
            <w:shd w:val="clear" w:color="auto" w:fill="auto"/>
            <w:vAlign w:val="center"/>
            <w:hideMark/>
          </w:tcPr>
          <w:p w14:paraId="6C249E98" w14:textId="77777777" w:rsidR="00F33C97" w:rsidRPr="00176353" w:rsidRDefault="00F33C97" w:rsidP="00F33C97">
            <w:pPr>
              <w:jc w:val="center"/>
              <w:rPr>
                <w:sz w:val="22"/>
                <w:szCs w:val="22"/>
              </w:rPr>
            </w:pPr>
            <w:r w:rsidRPr="00176353">
              <w:rPr>
                <w:sz w:val="22"/>
                <w:szCs w:val="22"/>
              </w:rPr>
              <w:t>97</w:t>
            </w:r>
          </w:p>
        </w:tc>
        <w:tc>
          <w:tcPr>
            <w:tcW w:w="284" w:type="pct"/>
            <w:tcBorders>
              <w:top w:val="nil"/>
              <w:left w:val="nil"/>
              <w:bottom w:val="single" w:sz="4" w:space="0" w:color="auto"/>
              <w:right w:val="single" w:sz="4" w:space="0" w:color="auto"/>
            </w:tcBorders>
            <w:shd w:val="clear" w:color="auto" w:fill="auto"/>
            <w:vAlign w:val="center"/>
            <w:hideMark/>
          </w:tcPr>
          <w:p w14:paraId="53E519B7" w14:textId="77777777" w:rsidR="00F33C97" w:rsidRPr="00176353" w:rsidRDefault="00F33C97" w:rsidP="00F33C97">
            <w:pPr>
              <w:jc w:val="center"/>
              <w:rPr>
                <w:sz w:val="22"/>
                <w:szCs w:val="22"/>
              </w:rPr>
            </w:pPr>
            <w:r w:rsidRPr="00176353">
              <w:rPr>
                <w:sz w:val="22"/>
                <w:szCs w:val="22"/>
              </w:rPr>
              <w:t>97</w:t>
            </w:r>
          </w:p>
        </w:tc>
        <w:tc>
          <w:tcPr>
            <w:tcW w:w="263" w:type="pct"/>
            <w:tcBorders>
              <w:top w:val="nil"/>
              <w:left w:val="nil"/>
              <w:bottom w:val="single" w:sz="4" w:space="0" w:color="auto"/>
              <w:right w:val="single" w:sz="4" w:space="0" w:color="auto"/>
            </w:tcBorders>
            <w:shd w:val="clear" w:color="auto" w:fill="auto"/>
            <w:vAlign w:val="center"/>
            <w:hideMark/>
          </w:tcPr>
          <w:p w14:paraId="17185BEC" w14:textId="77777777" w:rsidR="00F33C97" w:rsidRPr="00176353" w:rsidRDefault="00F33C97" w:rsidP="00F33C97">
            <w:pPr>
              <w:jc w:val="center"/>
              <w:rPr>
                <w:sz w:val="22"/>
                <w:szCs w:val="22"/>
              </w:rPr>
            </w:pPr>
            <w:r w:rsidRPr="00176353">
              <w:rPr>
                <w:sz w:val="22"/>
                <w:szCs w:val="22"/>
              </w:rPr>
              <w:t>97</w:t>
            </w:r>
          </w:p>
        </w:tc>
      </w:tr>
    </w:tbl>
    <w:p w14:paraId="23E031C4" w14:textId="3A9A33F8" w:rsidR="005F31F4" w:rsidRPr="00176353" w:rsidRDefault="005F31F4" w:rsidP="009D6B7F">
      <w:pPr>
        <w:rPr>
          <w:b/>
          <w:sz w:val="24"/>
          <w:szCs w:val="24"/>
        </w:rPr>
      </w:pPr>
    </w:p>
    <w:p w14:paraId="688DE682" w14:textId="05870D59" w:rsidR="00B91484" w:rsidRPr="00176353" w:rsidRDefault="00B91484" w:rsidP="00B91484">
      <w:pPr>
        <w:sectPr w:rsidR="00B91484" w:rsidRPr="00176353" w:rsidSect="00AC610C">
          <w:footerReference w:type="even" r:id="rId19"/>
          <w:footerReference w:type="default" r:id="rId20"/>
          <w:footerReference w:type="first" r:id="rId21"/>
          <w:pgSz w:w="16838" w:h="11906" w:orient="landscape"/>
          <w:pgMar w:top="1276" w:right="1134" w:bottom="850" w:left="1134" w:header="708" w:footer="708" w:gutter="0"/>
          <w:cols w:space="708"/>
          <w:docGrid w:linePitch="360"/>
        </w:sectPr>
      </w:pPr>
      <w:bookmarkStart w:id="46" w:name="_Toc433187066"/>
      <w:bookmarkEnd w:id="44"/>
      <w:bookmarkEnd w:id="45"/>
    </w:p>
    <w:p w14:paraId="19BBAB88" w14:textId="644652A4" w:rsidR="003B6517" w:rsidRPr="00176353" w:rsidRDefault="003B6517" w:rsidP="006C555B">
      <w:pPr>
        <w:pStyle w:val="22"/>
        <w:numPr>
          <w:ilvl w:val="0"/>
          <w:numId w:val="9"/>
        </w:numPr>
        <w:tabs>
          <w:tab w:val="clear" w:pos="1134"/>
        </w:tabs>
        <w:spacing w:before="240" w:after="200"/>
        <w:ind w:left="1418" w:hanging="709"/>
        <w:rPr>
          <w:sz w:val="24"/>
          <w:szCs w:val="24"/>
        </w:rPr>
      </w:pPr>
      <w:bookmarkStart w:id="47" w:name="_Toc70688951"/>
      <w:r w:rsidRPr="00176353">
        <w:rPr>
          <w:sz w:val="24"/>
          <w:szCs w:val="24"/>
        </w:rPr>
        <w:t>Баланс водоснабжения и потребления горячей, питьевой, технической воды</w:t>
      </w:r>
      <w:bookmarkEnd w:id="46"/>
      <w:bookmarkEnd w:id="47"/>
    </w:p>
    <w:p w14:paraId="363BF158" w14:textId="3AB5BA98" w:rsidR="003B6517" w:rsidRPr="00176353" w:rsidRDefault="003B6517" w:rsidP="006C555B">
      <w:pPr>
        <w:pStyle w:val="30"/>
        <w:numPr>
          <w:ilvl w:val="2"/>
          <w:numId w:val="56"/>
        </w:numPr>
        <w:tabs>
          <w:tab w:val="clear" w:pos="709"/>
          <w:tab w:val="left" w:pos="851"/>
        </w:tabs>
        <w:spacing w:before="240" w:after="200"/>
        <w:ind w:left="709" w:hanging="709"/>
        <w:rPr>
          <w:sz w:val="24"/>
          <w:szCs w:val="24"/>
        </w:rPr>
      </w:pPr>
      <w:bookmarkStart w:id="48" w:name="_Toc433187067"/>
      <w:r w:rsidRPr="00176353">
        <w:rPr>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48"/>
    </w:p>
    <w:p w14:paraId="567107AE" w14:textId="197DC726" w:rsidR="00BE6271" w:rsidRPr="00176353" w:rsidRDefault="00BE6271" w:rsidP="00BE6271">
      <w:pPr>
        <w:ind w:firstLine="709"/>
        <w:jc w:val="both"/>
        <w:rPr>
          <w:sz w:val="24"/>
          <w:szCs w:val="24"/>
        </w:rPr>
      </w:pPr>
      <w:bookmarkStart w:id="49" w:name="_Hlk485980393"/>
      <w:r w:rsidRPr="00176353">
        <w:rPr>
          <w:sz w:val="24"/>
          <w:szCs w:val="24"/>
        </w:rPr>
        <w:t xml:space="preserve">Общий баланс подачи и реализации воды в </w:t>
      </w:r>
      <w:r w:rsidR="00A521F1" w:rsidRPr="00176353">
        <w:rPr>
          <w:sz w:val="24"/>
          <w:szCs w:val="24"/>
        </w:rPr>
        <w:t>сельском поселении Усть-Юган</w:t>
      </w:r>
      <w:r w:rsidR="002C0D6A" w:rsidRPr="00176353">
        <w:rPr>
          <w:sz w:val="24"/>
          <w:szCs w:val="24"/>
        </w:rPr>
        <w:t xml:space="preserve"> </w:t>
      </w:r>
      <w:r w:rsidRPr="00176353">
        <w:rPr>
          <w:sz w:val="24"/>
          <w:szCs w:val="24"/>
        </w:rPr>
        <w:t>представлен в табл</w:t>
      </w:r>
      <w:r w:rsidR="002C0D6A" w:rsidRPr="00176353">
        <w:rPr>
          <w:sz w:val="24"/>
          <w:szCs w:val="24"/>
        </w:rPr>
        <w:t xml:space="preserve">ице </w:t>
      </w:r>
      <w:r w:rsidRPr="00176353">
        <w:rPr>
          <w:sz w:val="24"/>
          <w:szCs w:val="24"/>
        </w:rPr>
        <w:t>1</w:t>
      </w:r>
      <w:r w:rsidR="00E645AD" w:rsidRPr="00176353">
        <w:rPr>
          <w:sz w:val="24"/>
          <w:szCs w:val="24"/>
        </w:rPr>
        <w:t>7</w:t>
      </w:r>
      <w:r w:rsidRPr="00176353">
        <w:rPr>
          <w:sz w:val="24"/>
          <w:szCs w:val="24"/>
        </w:rPr>
        <w:t>.</w:t>
      </w:r>
    </w:p>
    <w:p w14:paraId="494081A4" w14:textId="172E5094" w:rsidR="00BE6271" w:rsidRPr="00176353" w:rsidRDefault="00405E16" w:rsidP="00BE6271">
      <w:pPr>
        <w:ind w:firstLine="709"/>
        <w:jc w:val="both"/>
        <w:rPr>
          <w:sz w:val="24"/>
          <w:szCs w:val="24"/>
        </w:rPr>
      </w:pPr>
      <w:r w:rsidRPr="00176353">
        <w:rPr>
          <w:sz w:val="24"/>
          <w:szCs w:val="24"/>
        </w:rPr>
        <w:t xml:space="preserve">В водопроводную сеть без очистки поступает </w:t>
      </w:r>
      <w:r w:rsidR="003C6880" w:rsidRPr="00176353">
        <w:rPr>
          <w:sz w:val="24"/>
          <w:szCs w:val="24"/>
        </w:rPr>
        <w:t>24</w:t>
      </w:r>
      <w:r w:rsidR="006E0FE7" w:rsidRPr="00176353">
        <w:rPr>
          <w:sz w:val="24"/>
          <w:szCs w:val="24"/>
        </w:rPr>
        <w:t xml:space="preserve"> </w:t>
      </w:r>
      <w:r w:rsidR="00BE6271" w:rsidRPr="00176353">
        <w:rPr>
          <w:sz w:val="24"/>
          <w:szCs w:val="24"/>
        </w:rPr>
        <w:t>% поднятой вод</w:t>
      </w:r>
      <w:r w:rsidRPr="00176353">
        <w:rPr>
          <w:sz w:val="24"/>
          <w:szCs w:val="24"/>
        </w:rPr>
        <w:t>ы</w:t>
      </w:r>
      <w:r w:rsidR="00BE6271" w:rsidRPr="00176353">
        <w:rPr>
          <w:sz w:val="24"/>
          <w:szCs w:val="24"/>
        </w:rPr>
        <w:t xml:space="preserve">. </w:t>
      </w:r>
    </w:p>
    <w:p w14:paraId="4ABA4BD7" w14:textId="66E322E0" w:rsidR="00BE6271" w:rsidRPr="00176353" w:rsidRDefault="00BE6271" w:rsidP="00BE6271">
      <w:pPr>
        <w:ind w:firstLine="709"/>
        <w:jc w:val="both"/>
        <w:rPr>
          <w:sz w:val="24"/>
          <w:szCs w:val="24"/>
        </w:rPr>
      </w:pPr>
      <w:r w:rsidRPr="00176353">
        <w:rPr>
          <w:sz w:val="24"/>
          <w:szCs w:val="24"/>
        </w:rPr>
        <w:t xml:space="preserve">На долю потерь и неучтенного расхода приходится </w:t>
      </w:r>
      <w:r w:rsidR="003C6880" w:rsidRPr="00176353">
        <w:rPr>
          <w:sz w:val="24"/>
          <w:szCs w:val="24"/>
        </w:rPr>
        <w:t>23</w:t>
      </w:r>
      <w:r w:rsidR="006E0FE7" w:rsidRPr="00176353">
        <w:rPr>
          <w:sz w:val="24"/>
          <w:szCs w:val="24"/>
        </w:rPr>
        <w:t xml:space="preserve"> </w:t>
      </w:r>
      <w:r w:rsidRPr="00176353">
        <w:rPr>
          <w:sz w:val="24"/>
          <w:szCs w:val="24"/>
        </w:rPr>
        <w:t>% от общего объема воды, подаваемой в сеть, что обусловлено неучтенным водопотреблением и наличием ветхих сетей водоснабжения.</w:t>
      </w:r>
    </w:p>
    <w:p w14:paraId="67FC5A15" w14:textId="4E792605" w:rsidR="00BE6271" w:rsidRPr="00176353" w:rsidRDefault="00BE6271" w:rsidP="00BE6271">
      <w:pPr>
        <w:ind w:firstLine="709"/>
        <w:jc w:val="both"/>
        <w:rPr>
          <w:sz w:val="24"/>
          <w:szCs w:val="24"/>
        </w:rPr>
      </w:pPr>
      <w:r w:rsidRPr="00176353">
        <w:rPr>
          <w:sz w:val="24"/>
          <w:szCs w:val="24"/>
        </w:rPr>
        <w:t xml:space="preserve">Объем воды, отпущенной абонентам </w:t>
      </w:r>
      <w:r w:rsidR="00A521F1" w:rsidRPr="00176353">
        <w:rPr>
          <w:sz w:val="24"/>
          <w:szCs w:val="24"/>
        </w:rPr>
        <w:t>сельского поселения Усть-Юган</w:t>
      </w:r>
      <w:r w:rsidR="006E0FE7" w:rsidRPr="00176353">
        <w:rPr>
          <w:sz w:val="24"/>
          <w:szCs w:val="24"/>
        </w:rPr>
        <w:t xml:space="preserve"> </w:t>
      </w:r>
      <w:r w:rsidRPr="00176353">
        <w:rPr>
          <w:sz w:val="24"/>
          <w:szCs w:val="24"/>
        </w:rPr>
        <w:t>в 20</w:t>
      </w:r>
      <w:r w:rsidR="00CA4B00" w:rsidRPr="00176353">
        <w:rPr>
          <w:sz w:val="24"/>
          <w:szCs w:val="24"/>
        </w:rPr>
        <w:t>20</w:t>
      </w:r>
      <w:r w:rsidR="00FF5E06" w:rsidRPr="00176353">
        <w:rPr>
          <w:sz w:val="24"/>
          <w:szCs w:val="24"/>
        </w:rPr>
        <w:t xml:space="preserve"> г.</w:t>
      </w:r>
      <w:r w:rsidRPr="00176353">
        <w:rPr>
          <w:sz w:val="24"/>
          <w:szCs w:val="24"/>
        </w:rPr>
        <w:t>, состав</w:t>
      </w:r>
      <w:r w:rsidR="00FF5E06" w:rsidRPr="00176353">
        <w:rPr>
          <w:sz w:val="24"/>
          <w:szCs w:val="24"/>
        </w:rPr>
        <w:t xml:space="preserve">ил </w:t>
      </w:r>
      <w:r w:rsidR="003C6880" w:rsidRPr="00176353">
        <w:rPr>
          <w:sz w:val="24"/>
          <w:szCs w:val="24"/>
        </w:rPr>
        <w:t>80,35</w:t>
      </w:r>
      <w:r w:rsidR="00356A73" w:rsidRPr="00176353">
        <w:rPr>
          <w:sz w:val="24"/>
          <w:szCs w:val="24"/>
        </w:rPr>
        <w:t xml:space="preserve"> </w:t>
      </w:r>
      <w:r w:rsidRPr="00176353">
        <w:rPr>
          <w:sz w:val="24"/>
          <w:szCs w:val="24"/>
        </w:rPr>
        <w:t>тыс. м</w:t>
      </w:r>
      <w:r w:rsidRPr="00176353">
        <w:rPr>
          <w:rFonts w:ascii="Calibri" w:hAnsi="Calibri"/>
          <w:sz w:val="24"/>
          <w:szCs w:val="24"/>
        </w:rPr>
        <w:t>³</w:t>
      </w:r>
      <w:r w:rsidRPr="00176353">
        <w:rPr>
          <w:sz w:val="24"/>
          <w:szCs w:val="24"/>
        </w:rPr>
        <w:t xml:space="preserve">. </w:t>
      </w:r>
    </w:p>
    <w:p w14:paraId="5718D5CF" w14:textId="2526C291" w:rsidR="00BE6271" w:rsidRPr="00176353" w:rsidRDefault="00BE6271" w:rsidP="00BE6271">
      <w:pPr>
        <w:pStyle w:val="af8"/>
        <w:ind w:left="2978"/>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17</w:t>
      </w:r>
      <w:r w:rsidRPr="00176353">
        <w:rPr>
          <w:b/>
          <w:sz w:val="24"/>
          <w:szCs w:val="24"/>
        </w:rPr>
        <w:fldChar w:fldCharType="end"/>
      </w:r>
    </w:p>
    <w:p w14:paraId="71E54AFC" w14:textId="2D6BA799" w:rsidR="00F8599B" w:rsidRPr="00176353" w:rsidRDefault="00F8599B" w:rsidP="00F8599B">
      <w:pPr>
        <w:jc w:val="center"/>
        <w:rPr>
          <w:b/>
          <w:sz w:val="24"/>
          <w:szCs w:val="24"/>
        </w:rPr>
      </w:pPr>
      <w:r w:rsidRPr="00176353">
        <w:rPr>
          <w:b/>
          <w:sz w:val="24"/>
          <w:szCs w:val="24"/>
        </w:rPr>
        <w:tab/>
        <w:t xml:space="preserve">Общий баланс подачи и реализации воды </w:t>
      </w:r>
      <w:r w:rsidR="00A521F1" w:rsidRPr="00176353">
        <w:rPr>
          <w:b/>
          <w:sz w:val="24"/>
          <w:szCs w:val="24"/>
        </w:rPr>
        <w:t>сельского поселения Усть-Юган</w:t>
      </w:r>
    </w:p>
    <w:tbl>
      <w:tblPr>
        <w:tblW w:w="5000" w:type="pct"/>
        <w:tblLook w:val="04A0" w:firstRow="1" w:lastRow="0" w:firstColumn="1" w:lastColumn="0" w:noHBand="0" w:noVBand="1"/>
      </w:tblPr>
      <w:tblGrid>
        <w:gridCol w:w="724"/>
        <w:gridCol w:w="3818"/>
        <w:gridCol w:w="1118"/>
        <w:gridCol w:w="1326"/>
        <w:gridCol w:w="1235"/>
        <w:gridCol w:w="1349"/>
      </w:tblGrid>
      <w:tr w:rsidR="00304846" w:rsidRPr="00176353" w14:paraId="3DDBC7E0" w14:textId="77777777" w:rsidTr="00F0500C">
        <w:trPr>
          <w:trHeight w:val="20"/>
        </w:trPr>
        <w:tc>
          <w:tcPr>
            <w:tcW w:w="3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92D529" w14:textId="77777777" w:rsidR="00CA4B00" w:rsidRPr="00176353" w:rsidRDefault="00CA4B00" w:rsidP="00CA4B00">
            <w:pPr>
              <w:jc w:val="center"/>
              <w:rPr>
                <w:b/>
                <w:bCs/>
                <w:sz w:val="24"/>
                <w:szCs w:val="24"/>
              </w:rPr>
            </w:pPr>
            <w:r w:rsidRPr="00176353">
              <w:rPr>
                <w:b/>
                <w:bCs/>
                <w:sz w:val="24"/>
                <w:szCs w:val="24"/>
              </w:rPr>
              <w:t>№ п/п</w:t>
            </w:r>
          </w:p>
        </w:tc>
        <w:tc>
          <w:tcPr>
            <w:tcW w:w="199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0829A3" w14:textId="77777777" w:rsidR="00CA4B00" w:rsidRPr="00176353" w:rsidRDefault="00CA4B00" w:rsidP="00CA4B00">
            <w:pPr>
              <w:jc w:val="center"/>
              <w:rPr>
                <w:b/>
                <w:bCs/>
                <w:sz w:val="24"/>
                <w:szCs w:val="24"/>
              </w:rPr>
            </w:pPr>
            <w:r w:rsidRPr="00176353">
              <w:rPr>
                <w:b/>
                <w:bCs/>
                <w:sz w:val="24"/>
                <w:szCs w:val="24"/>
              </w:rPr>
              <w:t>Наименование</w:t>
            </w:r>
          </w:p>
        </w:tc>
        <w:tc>
          <w:tcPr>
            <w:tcW w:w="5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321E58" w14:textId="77777777" w:rsidR="00CA4B00" w:rsidRPr="00176353" w:rsidRDefault="00CA4B00" w:rsidP="00CA4B00">
            <w:pPr>
              <w:jc w:val="center"/>
              <w:rPr>
                <w:b/>
                <w:bCs/>
                <w:sz w:val="24"/>
                <w:szCs w:val="24"/>
              </w:rPr>
            </w:pPr>
            <w:r w:rsidRPr="00176353">
              <w:rPr>
                <w:b/>
                <w:bCs/>
                <w:sz w:val="24"/>
                <w:szCs w:val="24"/>
              </w:rPr>
              <w:t>Ед. изм.</w:t>
            </w:r>
          </w:p>
        </w:tc>
        <w:tc>
          <w:tcPr>
            <w:tcW w:w="2044" w:type="pct"/>
            <w:gridSpan w:val="3"/>
            <w:tcBorders>
              <w:top w:val="single" w:sz="4" w:space="0" w:color="auto"/>
              <w:left w:val="nil"/>
              <w:bottom w:val="single" w:sz="4" w:space="0" w:color="auto"/>
              <w:right w:val="single" w:sz="4" w:space="0" w:color="auto"/>
            </w:tcBorders>
            <w:shd w:val="clear" w:color="auto" w:fill="auto"/>
            <w:vAlign w:val="center"/>
            <w:hideMark/>
          </w:tcPr>
          <w:p w14:paraId="3BC2DE6D" w14:textId="77777777" w:rsidR="00CA4B00" w:rsidRPr="00176353" w:rsidRDefault="00CA4B00" w:rsidP="00CA4B00">
            <w:pPr>
              <w:jc w:val="center"/>
              <w:rPr>
                <w:b/>
                <w:bCs/>
                <w:sz w:val="24"/>
                <w:szCs w:val="24"/>
              </w:rPr>
            </w:pPr>
            <w:r w:rsidRPr="00176353">
              <w:rPr>
                <w:b/>
                <w:bCs/>
                <w:sz w:val="24"/>
                <w:szCs w:val="24"/>
              </w:rPr>
              <w:t>Существующее положение</w:t>
            </w:r>
          </w:p>
        </w:tc>
      </w:tr>
      <w:tr w:rsidR="00304846" w:rsidRPr="00176353" w14:paraId="59C0FC83" w14:textId="77777777" w:rsidTr="00F0500C">
        <w:trPr>
          <w:trHeight w:val="20"/>
        </w:trPr>
        <w:tc>
          <w:tcPr>
            <w:tcW w:w="378" w:type="pct"/>
            <w:vMerge/>
            <w:tcBorders>
              <w:top w:val="single" w:sz="4" w:space="0" w:color="auto"/>
              <w:left w:val="single" w:sz="4" w:space="0" w:color="auto"/>
              <w:bottom w:val="single" w:sz="4" w:space="0" w:color="000000"/>
              <w:right w:val="single" w:sz="4" w:space="0" w:color="auto"/>
            </w:tcBorders>
            <w:vAlign w:val="center"/>
            <w:hideMark/>
          </w:tcPr>
          <w:p w14:paraId="338FB2C5" w14:textId="77777777" w:rsidR="00CA4B00" w:rsidRPr="00176353" w:rsidRDefault="00CA4B00" w:rsidP="00CA4B00">
            <w:pPr>
              <w:rPr>
                <w:b/>
                <w:bCs/>
                <w:sz w:val="24"/>
                <w:szCs w:val="24"/>
              </w:rPr>
            </w:pPr>
          </w:p>
        </w:tc>
        <w:tc>
          <w:tcPr>
            <w:tcW w:w="1995" w:type="pct"/>
            <w:vMerge/>
            <w:tcBorders>
              <w:top w:val="single" w:sz="4" w:space="0" w:color="auto"/>
              <w:left w:val="single" w:sz="4" w:space="0" w:color="auto"/>
              <w:bottom w:val="single" w:sz="4" w:space="0" w:color="000000"/>
              <w:right w:val="single" w:sz="4" w:space="0" w:color="auto"/>
            </w:tcBorders>
            <w:vAlign w:val="center"/>
            <w:hideMark/>
          </w:tcPr>
          <w:p w14:paraId="2AC9F39A" w14:textId="77777777" w:rsidR="00CA4B00" w:rsidRPr="00176353" w:rsidRDefault="00CA4B00" w:rsidP="00CA4B00">
            <w:pPr>
              <w:rPr>
                <w:b/>
                <w:bCs/>
                <w:sz w:val="24"/>
                <w:szCs w:val="24"/>
              </w:rPr>
            </w:pPr>
          </w:p>
        </w:tc>
        <w:tc>
          <w:tcPr>
            <w:tcW w:w="584" w:type="pct"/>
            <w:vMerge/>
            <w:tcBorders>
              <w:top w:val="single" w:sz="4" w:space="0" w:color="auto"/>
              <w:left w:val="single" w:sz="4" w:space="0" w:color="auto"/>
              <w:bottom w:val="single" w:sz="4" w:space="0" w:color="000000"/>
              <w:right w:val="single" w:sz="4" w:space="0" w:color="auto"/>
            </w:tcBorders>
            <w:vAlign w:val="center"/>
            <w:hideMark/>
          </w:tcPr>
          <w:p w14:paraId="20933217" w14:textId="77777777" w:rsidR="00CA4B00" w:rsidRPr="00176353" w:rsidRDefault="00CA4B00" w:rsidP="00CA4B00">
            <w:pPr>
              <w:rPr>
                <w:b/>
                <w:bCs/>
                <w:sz w:val="24"/>
                <w:szCs w:val="24"/>
              </w:rPr>
            </w:pPr>
          </w:p>
        </w:tc>
        <w:tc>
          <w:tcPr>
            <w:tcW w:w="693" w:type="pct"/>
            <w:tcBorders>
              <w:top w:val="nil"/>
              <w:left w:val="nil"/>
              <w:bottom w:val="single" w:sz="4" w:space="0" w:color="auto"/>
              <w:right w:val="single" w:sz="4" w:space="0" w:color="auto"/>
            </w:tcBorders>
            <w:shd w:val="clear" w:color="auto" w:fill="auto"/>
            <w:vAlign w:val="center"/>
            <w:hideMark/>
          </w:tcPr>
          <w:p w14:paraId="49F55959" w14:textId="77777777" w:rsidR="00CA4B00" w:rsidRPr="00176353" w:rsidRDefault="00CA4B00" w:rsidP="00CA4B00">
            <w:pPr>
              <w:jc w:val="center"/>
              <w:rPr>
                <w:b/>
                <w:bCs/>
                <w:sz w:val="24"/>
                <w:szCs w:val="24"/>
              </w:rPr>
            </w:pPr>
            <w:r w:rsidRPr="00176353">
              <w:rPr>
                <w:b/>
                <w:bCs/>
                <w:sz w:val="24"/>
                <w:szCs w:val="24"/>
              </w:rPr>
              <w:t>2019 г. факт</w:t>
            </w:r>
          </w:p>
        </w:tc>
        <w:tc>
          <w:tcPr>
            <w:tcW w:w="645" w:type="pct"/>
            <w:tcBorders>
              <w:top w:val="nil"/>
              <w:left w:val="nil"/>
              <w:bottom w:val="single" w:sz="4" w:space="0" w:color="auto"/>
              <w:right w:val="single" w:sz="4" w:space="0" w:color="auto"/>
            </w:tcBorders>
            <w:shd w:val="clear" w:color="auto" w:fill="auto"/>
            <w:vAlign w:val="center"/>
            <w:hideMark/>
          </w:tcPr>
          <w:p w14:paraId="64717FA0" w14:textId="4C97FE16" w:rsidR="00CA4B00" w:rsidRPr="00176353" w:rsidRDefault="00CA4B00" w:rsidP="00CA4B00">
            <w:pPr>
              <w:jc w:val="center"/>
              <w:rPr>
                <w:b/>
                <w:bCs/>
                <w:sz w:val="24"/>
                <w:szCs w:val="24"/>
              </w:rPr>
            </w:pPr>
            <w:r w:rsidRPr="00176353">
              <w:rPr>
                <w:b/>
                <w:bCs/>
                <w:sz w:val="24"/>
                <w:szCs w:val="24"/>
              </w:rPr>
              <w:t xml:space="preserve">2020 г. </w:t>
            </w:r>
            <w:r w:rsidR="00882CCB" w:rsidRPr="00176353">
              <w:rPr>
                <w:b/>
                <w:bCs/>
                <w:sz w:val="24"/>
                <w:szCs w:val="24"/>
              </w:rPr>
              <w:t>факт</w:t>
            </w:r>
          </w:p>
        </w:tc>
        <w:tc>
          <w:tcPr>
            <w:tcW w:w="706" w:type="pct"/>
            <w:tcBorders>
              <w:top w:val="nil"/>
              <w:left w:val="nil"/>
              <w:bottom w:val="single" w:sz="4" w:space="0" w:color="auto"/>
              <w:right w:val="single" w:sz="4" w:space="0" w:color="auto"/>
            </w:tcBorders>
            <w:shd w:val="clear" w:color="auto" w:fill="auto"/>
            <w:vAlign w:val="center"/>
            <w:hideMark/>
          </w:tcPr>
          <w:p w14:paraId="713A0439" w14:textId="77777777" w:rsidR="00CA4B00" w:rsidRPr="00176353" w:rsidRDefault="00CA4B00" w:rsidP="00CA4B00">
            <w:pPr>
              <w:jc w:val="center"/>
              <w:rPr>
                <w:b/>
                <w:bCs/>
                <w:sz w:val="24"/>
                <w:szCs w:val="24"/>
              </w:rPr>
            </w:pPr>
            <w:r w:rsidRPr="00176353">
              <w:rPr>
                <w:b/>
                <w:bCs/>
                <w:sz w:val="24"/>
                <w:szCs w:val="24"/>
              </w:rPr>
              <w:t>2021 г. утв.</w:t>
            </w:r>
          </w:p>
        </w:tc>
      </w:tr>
      <w:tr w:rsidR="00304846" w:rsidRPr="00176353" w14:paraId="240E2023" w14:textId="77777777" w:rsidTr="00F0500C">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5BA40687" w14:textId="77777777" w:rsidR="003C6880" w:rsidRPr="00176353" w:rsidRDefault="003C6880" w:rsidP="003C6880">
            <w:pPr>
              <w:jc w:val="center"/>
              <w:rPr>
                <w:sz w:val="24"/>
                <w:szCs w:val="24"/>
              </w:rPr>
            </w:pPr>
            <w:r w:rsidRPr="00176353">
              <w:rPr>
                <w:sz w:val="24"/>
                <w:szCs w:val="24"/>
              </w:rPr>
              <w:t>1</w:t>
            </w:r>
          </w:p>
        </w:tc>
        <w:tc>
          <w:tcPr>
            <w:tcW w:w="1995" w:type="pct"/>
            <w:tcBorders>
              <w:top w:val="nil"/>
              <w:left w:val="nil"/>
              <w:bottom w:val="single" w:sz="4" w:space="0" w:color="auto"/>
              <w:right w:val="single" w:sz="4" w:space="0" w:color="auto"/>
            </w:tcBorders>
            <w:shd w:val="clear" w:color="auto" w:fill="auto"/>
            <w:vAlign w:val="center"/>
            <w:hideMark/>
          </w:tcPr>
          <w:p w14:paraId="3E9B5A2F" w14:textId="77777777" w:rsidR="003C6880" w:rsidRPr="00176353" w:rsidRDefault="003C6880" w:rsidP="003C6880">
            <w:pPr>
              <w:rPr>
                <w:sz w:val="24"/>
                <w:szCs w:val="24"/>
              </w:rPr>
            </w:pPr>
            <w:r w:rsidRPr="00176353">
              <w:rPr>
                <w:sz w:val="24"/>
                <w:szCs w:val="24"/>
              </w:rPr>
              <w:t xml:space="preserve">Объем воды из источников водоснабжения (подземные источники) </w:t>
            </w:r>
          </w:p>
        </w:tc>
        <w:tc>
          <w:tcPr>
            <w:tcW w:w="584" w:type="pct"/>
            <w:tcBorders>
              <w:top w:val="nil"/>
              <w:left w:val="nil"/>
              <w:bottom w:val="single" w:sz="4" w:space="0" w:color="auto"/>
              <w:right w:val="single" w:sz="4" w:space="0" w:color="auto"/>
            </w:tcBorders>
            <w:shd w:val="clear" w:color="auto" w:fill="auto"/>
            <w:vAlign w:val="center"/>
            <w:hideMark/>
          </w:tcPr>
          <w:p w14:paraId="68DFA18D" w14:textId="77777777" w:rsidR="003C6880" w:rsidRPr="00176353" w:rsidRDefault="003C6880" w:rsidP="003C6880">
            <w:pPr>
              <w:jc w:val="center"/>
              <w:rPr>
                <w:sz w:val="24"/>
                <w:szCs w:val="24"/>
              </w:rPr>
            </w:pPr>
            <w:r w:rsidRPr="00176353">
              <w:rPr>
                <w:sz w:val="24"/>
                <w:szCs w:val="24"/>
              </w:rPr>
              <w:t>тыс. м³</w:t>
            </w:r>
          </w:p>
        </w:tc>
        <w:tc>
          <w:tcPr>
            <w:tcW w:w="693" w:type="pct"/>
            <w:tcBorders>
              <w:top w:val="nil"/>
              <w:left w:val="nil"/>
              <w:bottom w:val="single" w:sz="4" w:space="0" w:color="auto"/>
              <w:right w:val="single" w:sz="4" w:space="0" w:color="auto"/>
            </w:tcBorders>
            <w:shd w:val="clear" w:color="auto" w:fill="auto"/>
            <w:vAlign w:val="center"/>
          </w:tcPr>
          <w:p w14:paraId="66458E50" w14:textId="667351A1" w:rsidR="003C6880" w:rsidRPr="00176353" w:rsidRDefault="003C6880" w:rsidP="003C6880">
            <w:pPr>
              <w:jc w:val="center"/>
              <w:rPr>
                <w:sz w:val="24"/>
                <w:szCs w:val="24"/>
              </w:rPr>
            </w:pPr>
            <w:r w:rsidRPr="00176353">
              <w:rPr>
                <w:sz w:val="24"/>
                <w:szCs w:val="24"/>
              </w:rPr>
              <w:t>82,21</w:t>
            </w:r>
          </w:p>
        </w:tc>
        <w:tc>
          <w:tcPr>
            <w:tcW w:w="645" w:type="pct"/>
            <w:tcBorders>
              <w:top w:val="nil"/>
              <w:left w:val="nil"/>
              <w:bottom w:val="single" w:sz="4" w:space="0" w:color="auto"/>
              <w:right w:val="single" w:sz="4" w:space="0" w:color="auto"/>
            </w:tcBorders>
            <w:shd w:val="clear" w:color="auto" w:fill="auto"/>
            <w:vAlign w:val="center"/>
          </w:tcPr>
          <w:p w14:paraId="15718914" w14:textId="795A57E6" w:rsidR="003C6880" w:rsidRPr="00176353" w:rsidRDefault="003C6880" w:rsidP="003C6880">
            <w:pPr>
              <w:jc w:val="center"/>
              <w:rPr>
                <w:sz w:val="24"/>
                <w:szCs w:val="24"/>
              </w:rPr>
            </w:pPr>
            <w:r w:rsidRPr="00176353">
              <w:rPr>
                <w:sz w:val="24"/>
                <w:szCs w:val="24"/>
              </w:rPr>
              <w:t>80,35</w:t>
            </w:r>
          </w:p>
        </w:tc>
        <w:tc>
          <w:tcPr>
            <w:tcW w:w="706" w:type="pct"/>
            <w:tcBorders>
              <w:top w:val="nil"/>
              <w:left w:val="nil"/>
              <w:bottom w:val="single" w:sz="4" w:space="0" w:color="auto"/>
              <w:right w:val="single" w:sz="4" w:space="0" w:color="auto"/>
            </w:tcBorders>
            <w:shd w:val="clear" w:color="auto" w:fill="auto"/>
            <w:vAlign w:val="center"/>
          </w:tcPr>
          <w:p w14:paraId="3FA47AF7" w14:textId="6658DAF8" w:rsidR="003C6880" w:rsidRPr="00176353" w:rsidRDefault="003C6880" w:rsidP="003C6880">
            <w:pPr>
              <w:jc w:val="center"/>
              <w:rPr>
                <w:sz w:val="24"/>
                <w:szCs w:val="24"/>
              </w:rPr>
            </w:pPr>
            <w:r w:rsidRPr="00176353">
              <w:rPr>
                <w:sz w:val="24"/>
                <w:szCs w:val="24"/>
              </w:rPr>
              <w:t>80,18</w:t>
            </w:r>
          </w:p>
        </w:tc>
      </w:tr>
      <w:tr w:rsidR="00304846" w:rsidRPr="00176353" w14:paraId="742AFC38" w14:textId="77777777" w:rsidTr="00F0500C">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4CF3A05A" w14:textId="77777777" w:rsidR="003C6880" w:rsidRPr="00176353" w:rsidRDefault="003C6880" w:rsidP="003C6880">
            <w:pPr>
              <w:jc w:val="center"/>
              <w:rPr>
                <w:sz w:val="24"/>
                <w:szCs w:val="24"/>
              </w:rPr>
            </w:pPr>
            <w:r w:rsidRPr="00176353">
              <w:rPr>
                <w:sz w:val="24"/>
                <w:szCs w:val="24"/>
              </w:rPr>
              <w:t>2</w:t>
            </w:r>
          </w:p>
        </w:tc>
        <w:tc>
          <w:tcPr>
            <w:tcW w:w="1995" w:type="pct"/>
            <w:tcBorders>
              <w:top w:val="nil"/>
              <w:left w:val="nil"/>
              <w:bottom w:val="single" w:sz="4" w:space="0" w:color="auto"/>
              <w:right w:val="single" w:sz="4" w:space="0" w:color="auto"/>
            </w:tcBorders>
            <w:shd w:val="clear" w:color="auto" w:fill="auto"/>
            <w:vAlign w:val="center"/>
            <w:hideMark/>
          </w:tcPr>
          <w:p w14:paraId="395B7B08" w14:textId="77777777" w:rsidR="003C6880" w:rsidRPr="00176353" w:rsidRDefault="003C6880" w:rsidP="003C6880">
            <w:pPr>
              <w:rPr>
                <w:sz w:val="24"/>
                <w:szCs w:val="24"/>
              </w:rPr>
            </w:pPr>
            <w:r w:rsidRPr="00176353">
              <w:rPr>
                <w:sz w:val="24"/>
                <w:szCs w:val="24"/>
              </w:rPr>
              <w:t>Объем воды, прошедшей водоподготовку</w:t>
            </w:r>
          </w:p>
        </w:tc>
        <w:tc>
          <w:tcPr>
            <w:tcW w:w="584" w:type="pct"/>
            <w:tcBorders>
              <w:top w:val="nil"/>
              <w:left w:val="nil"/>
              <w:bottom w:val="single" w:sz="4" w:space="0" w:color="auto"/>
              <w:right w:val="single" w:sz="4" w:space="0" w:color="auto"/>
            </w:tcBorders>
            <w:shd w:val="clear" w:color="auto" w:fill="auto"/>
            <w:vAlign w:val="center"/>
            <w:hideMark/>
          </w:tcPr>
          <w:p w14:paraId="058BAFB0" w14:textId="77777777" w:rsidR="003C6880" w:rsidRPr="00176353" w:rsidRDefault="003C6880" w:rsidP="003C6880">
            <w:pPr>
              <w:jc w:val="center"/>
              <w:rPr>
                <w:sz w:val="24"/>
                <w:szCs w:val="24"/>
              </w:rPr>
            </w:pPr>
            <w:r w:rsidRPr="00176353">
              <w:rPr>
                <w:sz w:val="24"/>
                <w:szCs w:val="24"/>
              </w:rPr>
              <w:t>тыс. м³</w:t>
            </w:r>
          </w:p>
        </w:tc>
        <w:tc>
          <w:tcPr>
            <w:tcW w:w="693" w:type="pct"/>
            <w:tcBorders>
              <w:top w:val="nil"/>
              <w:left w:val="nil"/>
              <w:bottom w:val="single" w:sz="4" w:space="0" w:color="auto"/>
              <w:right w:val="single" w:sz="4" w:space="0" w:color="auto"/>
            </w:tcBorders>
            <w:shd w:val="clear" w:color="auto" w:fill="auto"/>
            <w:vAlign w:val="center"/>
          </w:tcPr>
          <w:p w14:paraId="5ADF94E1" w14:textId="05742D20" w:rsidR="003C6880" w:rsidRPr="00176353" w:rsidRDefault="003C6880" w:rsidP="003C6880">
            <w:pPr>
              <w:jc w:val="center"/>
              <w:rPr>
                <w:sz w:val="24"/>
                <w:szCs w:val="24"/>
              </w:rPr>
            </w:pPr>
            <w:r w:rsidRPr="00176353">
              <w:rPr>
                <w:sz w:val="24"/>
                <w:szCs w:val="24"/>
              </w:rPr>
              <w:t>18,68</w:t>
            </w:r>
          </w:p>
        </w:tc>
        <w:tc>
          <w:tcPr>
            <w:tcW w:w="645" w:type="pct"/>
            <w:tcBorders>
              <w:top w:val="nil"/>
              <w:left w:val="nil"/>
              <w:bottom w:val="single" w:sz="4" w:space="0" w:color="auto"/>
              <w:right w:val="single" w:sz="4" w:space="0" w:color="auto"/>
            </w:tcBorders>
            <w:shd w:val="clear" w:color="auto" w:fill="auto"/>
            <w:vAlign w:val="center"/>
          </w:tcPr>
          <w:p w14:paraId="4E5F6071" w14:textId="2C0C1438" w:rsidR="003C6880" w:rsidRPr="00176353" w:rsidRDefault="003C6880" w:rsidP="003C6880">
            <w:pPr>
              <w:jc w:val="center"/>
              <w:rPr>
                <w:sz w:val="24"/>
                <w:szCs w:val="24"/>
              </w:rPr>
            </w:pPr>
            <w:r w:rsidRPr="00176353">
              <w:rPr>
                <w:sz w:val="24"/>
                <w:szCs w:val="24"/>
              </w:rPr>
              <w:t>19,24</w:t>
            </w:r>
          </w:p>
        </w:tc>
        <w:tc>
          <w:tcPr>
            <w:tcW w:w="706" w:type="pct"/>
            <w:tcBorders>
              <w:top w:val="nil"/>
              <w:left w:val="nil"/>
              <w:bottom w:val="single" w:sz="4" w:space="0" w:color="auto"/>
              <w:right w:val="single" w:sz="4" w:space="0" w:color="auto"/>
            </w:tcBorders>
            <w:shd w:val="clear" w:color="auto" w:fill="auto"/>
            <w:vAlign w:val="center"/>
          </w:tcPr>
          <w:p w14:paraId="3C03ADB0" w14:textId="0333EE4A" w:rsidR="003C6880" w:rsidRPr="00176353" w:rsidRDefault="003C6880" w:rsidP="003C6880">
            <w:pPr>
              <w:jc w:val="center"/>
              <w:rPr>
                <w:sz w:val="24"/>
                <w:szCs w:val="24"/>
              </w:rPr>
            </w:pPr>
            <w:r w:rsidRPr="00176353">
              <w:rPr>
                <w:sz w:val="24"/>
                <w:szCs w:val="24"/>
              </w:rPr>
              <w:t>14,68</w:t>
            </w:r>
          </w:p>
        </w:tc>
      </w:tr>
      <w:tr w:rsidR="00304846" w:rsidRPr="00176353" w14:paraId="75BC11C8" w14:textId="77777777" w:rsidTr="00F0500C">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301AF4E5" w14:textId="77777777" w:rsidR="003C6880" w:rsidRPr="00176353" w:rsidRDefault="003C6880" w:rsidP="003C6880">
            <w:pPr>
              <w:jc w:val="center"/>
              <w:rPr>
                <w:sz w:val="24"/>
                <w:szCs w:val="24"/>
              </w:rPr>
            </w:pPr>
            <w:r w:rsidRPr="00176353">
              <w:rPr>
                <w:sz w:val="24"/>
                <w:szCs w:val="24"/>
              </w:rPr>
              <w:t>3</w:t>
            </w:r>
          </w:p>
        </w:tc>
        <w:tc>
          <w:tcPr>
            <w:tcW w:w="1995" w:type="pct"/>
            <w:tcBorders>
              <w:top w:val="nil"/>
              <w:left w:val="nil"/>
              <w:bottom w:val="single" w:sz="4" w:space="0" w:color="auto"/>
              <w:right w:val="single" w:sz="4" w:space="0" w:color="auto"/>
            </w:tcBorders>
            <w:shd w:val="clear" w:color="auto" w:fill="auto"/>
            <w:vAlign w:val="center"/>
            <w:hideMark/>
          </w:tcPr>
          <w:p w14:paraId="1531B51C" w14:textId="77777777" w:rsidR="003C6880" w:rsidRPr="00176353" w:rsidRDefault="003C6880" w:rsidP="003C6880">
            <w:pPr>
              <w:rPr>
                <w:sz w:val="24"/>
                <w:szCs w:val="24"/>
              </w:rPr>
            </w:pPr>
            <w:r w:rsidRPr="00176353">
              <w:rPr>
                <w:sz w:val="24"/>
                <w:szCs w:val="24"/>
              </w:rPr>
              <w:t>Расход воды на производственные (технологические) нужды</w:t>
            </w:r>
          </w:p>
        </w:tc>
        <w:tc>
          <w:tcPr>
            <w:tcW w:w="584" w:type="pct"/>
            <w:tcBorders>
              <w:top w:val="nil"/>
              <w:left w:val="nil"/>
              <w:bottom w:val="single" w:sz="4" w:space="0" w:color="auto"/>
              <w:right w:val="single" w:sz="4" w:space="0" w:color="auto"/>
            </w:tcBorders>
            <w:shd w:val="clear" w:color="auto" w:fill="auto"/>
            <w:vAlign w:val="center"/>
            <w:hideMark/>
          </w:tcPr>
          <w:p w14:paraId="2EFDA454" w14:textId="77777777" w:rsidR="003C6880" w:rsidRPr="00176353" w:rsidRDefault="003C6880" w:rsidP="003C6880">
            <w:pPr>
              <w:jc w:val="center"/>
              <w:rPr>
                <w:sz w:val="24"/>
                <w:szCs w:val="24"/>
              </w:rPr>
            </w:pPr>
            <w:r w:rsidRPr="00176353">
              <w:rPr>
                <w:sz w:val="24"/>
                <w:szCs w:val="24"/>
              </w:rPr>
              <w:t>тыс. м³</w:t>
            </w:r>
          </w:p>
        </w:tc>
        <w:tc>
          <w:tcPr>
            <w:tcW w:w="693" w:type="pct"/>
            <w:tcBorders>
              <w:top w:val="nil"/>
              <w:left w:val="nil"/>
              <w:bottom w:val="single" w:sz="4" w:space="0" w:color="auto"/>
              <w:right w:val="single" w:sz="4" w:space="0" w:color="auto"/>
            </w:tcBorders>
            <w:shd w:val="clear" w:color="auto" w:fill="auto"/>
            <w:vAlign w:val="center"/>
          </w:tcPr>
          <w:p w14:paraId="5395E3FC" w14:textId="6490799D" w:rsidR="003C6880" w:rsidRPr="00176353" w:rsidRDefault="003C6880" w:rsidP="003C6880">
            <w:pPr>
              <w:jc w:val="center"/>
              <w:rPr>
                <w:sz w:val="24"/>
                <w:szCs w:val="24"/>
              </w:rPr>
            </w:pPr>
            <w:r w:rsidRPr="00176353">
              <w:rPr>
                <w:sz w:val="24"/>
                <w:szCs w:val="24"/>
              </w:rPr>
              <w:t>4,00</w:t>
            </w:r>
          </w:p>
        </w:tc>
        <w:tc>
          <w:tcPr>
            <w:tcW w:w="645" w:type="pct"/>
            <w:tcBorders>
              <w:top w:val="nil"/>
              <w:left w:val="nil"/>
              <w:bottom w:val="single" w:sz="4" w:space="0" w:color="auto"/>
              <w:right w:val="single" w:sz="4" w:space="0" w:color="auto"/>
            </w:tcBorders>
            <w:shd w:val="clear" w:color="auto" w:fill="auto"/>
            <w:vAlign w:val="center"/>
          </w:tcPr>
          <w:p w14:paraId="3858209A" w14:textId="48D2C5B6" w:rsidR="003C6880" w:rsidRPr="00176353" w:rsidRDefault="003C6880" w:rsidP="003C6880">
            <w:pPr>
              <w:jc w:val="center"/>
              <w:rPr>
                <w:sz w:val="24"/>
                <w:szCs w:val="24"/>
              </w:rPr>
            </w:pPr>
            <w:r w:rsidRPr="00176353">
              <w:rPr>
                <w:sz w:val="24"/>
                <w:szCs w:val="24"/>
              </w:rPr>
              <w:t>5,64</w:t>
            </w:r>
          </w:p>
        </w:tc>
        <w:tc>
          <w:tcPr>
            <w:tcW w:w="706" w:type="pct"/>
            <w:tcBorders>
              <w:top w:val="nil"/>
              <w:left w:val="nil"/>
              <w:bottom w:val="single" w:sz="4" w:space="0" w:color="auto"/>
              <w:right w:val="single" w:sz="4" w:space="0" w:color="auto"/>
            </w:tcBorders>
            <w:shd w:val="clear" w:color="auto" w:fill="auto"/>
            <w:vAlign w:val="center"/>
          </w:tcPr>
          <w:p w14:paraId="27E7768F" w14:textId="3282EAB6" w:rsidR="003C6880" w:rsidRPr="00176353" w:rsidRDefault="003C6880" w:rsidP="003C6880">
            <w:pPr>
              <w:jc w:val="center"/>
              <w:rPr>
                <w:sz w:val="24"/>
                <w:szCs w:val="24"/>
              </w:rPr>
            </w:pPr>
            <w:r w:rsidRPr="00176353">
              <w:rPr>
                <w:sz w:val="24"/>
                <w:szCs w:val="24"/>
              </w:rPr>
              <w:t>4,54</w:t>
            </w:r>
          </w:p>
        </w:tc>
      </w:tr>
      <w:tr w:rsidR="00304846" w:rsidRPr="00176353" w14:paraId="5015856A" w14:textId="77777777" w:rsidTr="00F0500C">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4B030A96" w14:textId="77777777" w:rsidR="003C6880" w:rsidRPr="00176353" w:rsidRDefault="003C6880" w:rsidP="003C6880">
            <w:pPr>
              <w:jc w:val="center"/>
              <w:rPr>
                <w:sz w:val="24"/>
                <w:szCs w:val="24"/>
              </w:rPr>
            </w:pPr>
            <w:r w:rsidRPr="00176353">
              <w:rPr>
                <w:sz w:val="24"/>
                <w:szCs w:val="24"/>
              </w:rPr>
              <w:t>4</w:t>
            </w:r>
          </w:p>
        </w:tc>
        <w:tc>
          <w:tcPr>
            <w:tcW w:w="1995" w:type="pct"/>
            <w:tcBorders>
              <w:top w:val="nil"/>
              <w:left w:val="nil"/>
              <w:bottom w:val="single" w:sz="4" w:space="0" w:color="auto"/>
              <w:right w:val="single" w:sz="4" w:space="0" w:color="auto"/>
            </w:tcBorders>
            <w:shd w:val="clear" w:color="auto" w:fill="auto"/>
            <w:vAlign w:val="center"/>
            <w:hideMark/>
          </w:tcPr>
          <w:p w14:paraId="4EB9E9BE" w14:textId="77777777" w:rsidR="003C6880" w:rsidRPr="00176353" w:rsidRDefault="003C6880" w:rsidP="003C6880">
            <w:pPr>
              <w:rPr>
                <w:sz w:val="24"/>
                <w:szCs w:val="24"/>
              </w:rPr>
            </w:pPr>
            <w:r w:rsidRPr="00176353">
              <w:rPr>
                <w:sz w:val="24"/>
                <w:szCs w:val="24"/>
              </w:rPr>
              <w:t>Подано воды в сеть</w:t>
            </w:r>
          </w:p>
        </w:tc>
        <w:tc>
          <w:tcPr>
            <w:tcW w:w="584" w:type="pct"/>
            <w:tcBorders>
              <w:top w:val="nil"/>
              <w:left w:val="nil"/>
              <w:bottom w:val="single" w:sz="4" w:space="0" w:color="auto"/>
              <w:right w:val="single" w:sz="4" w:space="0" w:color="auto"/>
            </w:tcBorders>
            <w:shd w:val="clear" w:color="auto" w:fill="auto"/>
            <w:vAlign w:val="center"/>
            <w:hideMark/>
          </w:tcPr>
          <w:p w14:paraId="4D490247" w14:textId="77777777" w:rsidR="003C6880" w:rsidRPr="00176353" w:rsidRDefault="003C6880" w:rsidP="003C6880">
            <w:pPr>
              <w:jc w:val="center"/>
              <w:rPr>
                <w:sz w:val="24"/>
                <w:szCs w:val="24"/>
              </w:rPr>
            </w:pPr>
            <w:r w:rsidRPr="00176353">
              <w:rPr>
                <w:sz w:val="24"/>
                <w:szCs w:val="24"/>
              </w:rPr>
              <w:t>тыс. м³</w:t>
            </w:r>
          </w:p>
        </w:tc>
        <w:tc>
          <w:tcPr>
            <w:tcW w:w="693" w:type="pct"/>
            <w:tcBorders>
              <w:top w:val="nil"/>
              <w:left w:val="nil"/>
              <w:bottom w:val="single" w:sz="4" w:space="0" w:color="auto"/>
              <w:right w:val="single" w:sz="4" w:space="0" w:color="auto"/>
            </w:tcBorders>
            <w:shd w:val="clear" w:color="auto" w:fill="auto"/>
            <w:vAlign w:val="center"/>
          </w:tcPr>
          <w:p w14:paraId="04E938FC" w14:textId="4F63EE49" w:rsidR="003C6880" w:rsidRPr="00176353" w:rsidRDefault="003C6880" w:rsidP="003C6880">
            <w:pPr>
              <w:jc w:val="center"/>
              <w:rPr>
                <w:sz w:val="24"/>
                <w:szCs w:val="24"/>
              </w:rPr>
            </w:pPr>
            <w:r w:rsidRPr="00176353">
              <w:rPr>
                <w:sz w:val="24"/>
                <w:szCs w:val="24"/>
              </w:rPr>
              <w:t>78,21</w:t>
            </w:r>
          </w:p>
        </w:tc>
        <w:tc>
          <w:tcPr>
            <w:tcW w:w="645" w:type="pct"/>
            <w:tcBorders>
              <w:top w:val="nil"/>
              <w:left w:val="nil"/>
              <w:bottom w:val="single" w:sz="4" w:space="0" w:color="auto"/>
              <w:right w:val="single" w:sz="4" w:space="0" w:color="auto"/>
            </w:tcBorders>
            <w:shd w:val="clear" w:color="auto" w:fill="auto"/>
            <w:vAlign w:val="center"/>
          </w:tcPr>
          <w:p w14:paraId="023BD133" w14:textId="2748EDB8" w:rsidR="003C6880" w:rsidRPr="00176353" w:rsidRDefault="003C6880" w:rsidP="003C6880">
            <w:pPr>
              <w:jc w:val="center"/>
              <w:rPr>
                <w:sz w:val="24"/>
                <w:szCs w:val="24"/>
              </w:rPr>
            </w:pPr>
            <w:r w:rsidRPr="00176353">
              <w:rPr>
                <w:sz w:val="24"/>
                <w:szCs w:val="24"/>
              </w:rPr>
              <w:t>74,71</w:t>
            </w:r>
          </w:p>
        </w:tc>
        <w:tc>
          <w:tcPr>
            <w:tcW w:w="706" w:type="pct"/>
            <w:tcBorders>
              <w:top w:val="nil"/>
              <w:left w:val="nil"/>
              <w:bottom w:val="single" w:sz="4" w:space="0" w:color="auto"/>
              <w:right w:val="single" w:sz="4" w:space="0" w:color="auto"/>
            </w:tcBorders>
            <w:shd w:val="clear" w:color="auto" w:fill="auto"/>
            <w:vAlign w:val="center"/>
          </w:tcPr>
          <w:p w14:paraId="4BD5471A" w14:textId="77FA4032" w:rsidR="003C6880" w:rsidRPr="00176353" w:rsidRDefault="003C6880" w:rsidP="003C6880">
            <w:pPr>
              <w:jc w:val="center"/>
              <w:rPr>
                <w:sz w:val="24"/>
                <w:szCs w:val="24"/>
              </w:rPr>
            </w:pPr>
            <w:r w:rsidRPr="00176353">
              <w:rPr>
                <w:sz w:val="24"/>
                <w:szCs w:val="24"/>
              </w:rPr>
              <w:t>75,65</w:t>
            </w:r>
          </w:p>
        </w:tc>
      </w:tr>
      <w:tr w:rsidR="00304846" w:rsidRPr="00176353" w14:paraId="71C893CF" w14:textId="77777777" w:rsidTr="00F0500C">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64AC2399" w14:textId="77777777" w:rsidR="003C6880" w:rsidRPr="00176353" w:rsidRDefault="003C6880" w:rsidP="003C6880">
            <w:pPr>
              <w:jc w:val="center"/>
              <w:rPr>
                <w:i/>
                <w:iCs/>
                <w:sz w:val="24"/>
                <w:szCs w:val="24"/>
              </w:rPr>
            </w:pPr>
            <w:r w:rsidRPr="00176353">
              <w:rPr>
                <w:i/>
                <w:iCs/>
                <w:sz w:val="24"/>
                <w:szCs w:val="24"/>
              </w:rPr>
              <w:t>4.1.</w:t>
            </w:r>
          </w:p>
        </w:tc>
        <w:tc>
          <w:tcPr>
            <w:tcW w:w="1995" w:type="pct"/>
            <w:tcBorders>
              <w:top w:val="nil"/>
              <w:left w:val="nil"/>
              <w:bottom w:val="single" w:sz="4" w:space="0" w:color="auto"/>
              <w:right w:val="single" w:sz="4" w:space="0" w:color="auto"/>
            </w:tcBorders>
            <w:shd w:val="clear" w:color="auto" w:fill="auto"/>
            <w:vAlign w:val="center"/>
            <w:hideMark/>
          </w:tcPr>
          <w:p w14:paraId="3ADE9A98" w14:textId="77777777" w:rsidR="003C6880" w:rsidRPr="00176353" w:rsidRDefault="003C6880" w:rsidP="003C6880">
            <w:pPr>
              <w:rPr>
                <w:i/>
                <w:iCs/>
                <w:sz w:val="24"/>
                <w:szCs w:val="24"/>
              </w:rPr>
            </w:pPr>
            <w:r w:rsidRPr="00176353">
              <w:rPr>
                <w:i/>
                <w:iCs/>
                <w:sz w:val="24"/>
                <w:szCs w:val="24"/>
              </w:rPr>
              <w:t>то же в % к поднятой воде</w:t>
            </w:r>
          </w:p>
        </w:tc>
        <w:tc>
          <w:tcPr>
            <w:tcW w:w="584" w:type="pct"/>
            <w:tcBorders>
              <w:top w:val="nil"/>
              <w:left w:val="nil"/>
              <w:bottom w:val="single" w:sz="4" w:space="0" w:color="auto"/>
              <w:right w:val="single" w:sz="4" w:space="0" w:color="auto"/>
            </w:tcBorders>
            <w:shd w:val="clear" w:color="auto" w:fill="auto"/>
            <w:vAlign w:val="center"/>
            <w:hideMark/>
          </w:tcPr>
          <w:p w14:paraId="08DD9649" w14:textId="77777777" w:rsidR="003C6880" w:rsidRPr="00176353" w:rsidRDefault="003C6880" w:rsidP="003C6880">
            <w:pPr>
              <w:jc w:val="center"/>
              <w:rPr>
                <w:i/>
                <w:iCs/>
                <w:sz w:val="24"/>
                <w:szCs w:val="24"/>
              </w:rPr>
            </w:pPr>
            <w:r w:rsidRPr="00176353">
              <w:rPr>
                <w:i/>
                <w:iCs/>
                <w:sz w:val="24"/>
                <w:szCs w:val="24"/>
              </w:rPr>
              <w:t>%</w:t>
            </w:r>
          </w:p>
        </w:tc>
        <w:tc>
          <w:tcPr>
            <w:tcW w:w="693" w:type="pct"/>
            <w:tcBorders>
              <w:top w:val="nil"/>
              <w:left w:val="nil"/>
              <w:bottom w:val="single" w:sz="4" w:space="0" w:color="auto"/>
              <w:right w:val="single" w:sz="4" w:space="0" w:color="auto"/>
            </w:tcBorders>
            <w:shd w:val="clear" w:color="auto" w:fill="auto"/>
            <w:vAlign w:val="center"/>
          </w:tcPr>
          <w:p w14:paraId="37DB1290" w14:textId="302277BA" w:rsidR="003C6880" w:rsidRPr="00176353" w:rsidRDefault="003C6880" w:rsidP="003C6880">
            <w:pPr>
              <w:jc w:val="center"/>
              <w:rPr>
                <w:sz w:val="24"/>
                <w:szCs w:val="24"/>
              </w:rPr>
            </w:pPr>
            <w:r w:rsidRPr="00176353">
              <w:rPr>
                <w:sz w:val="24"/>
                <w:szCs w:val="24"/>
              </w:rPr>
              <w:t>95</w:t>
            </w:r>
          </w:p>
        </w:tc>
        <w:tc>
          <w:tcPr>
            <w:tcW w:w="645" w:type="pct"/>
            <w:tcBorders>
              <w:top w:val="nil"/>
              <w:left w:val="nil"/>
              <w:bottom w:val="single" w:sz="4" w:space="0" w:color="auto"/>
              <w:right w:val="single" w:sz="4" w:space="0" w:color="auto"/>
            </w:tcBorders>
            <w:shd w:val="clear" w:color="auto" w:fill="auto"/>
            <w:vAlign w:val="center"/>
          </w:tcPr>
          <w:p w14:paraId="6A63DFF3" w14:textId="0673FDEC" w:rsidR="003C6880" w:rsidRPr="00176353" w:rsidRDefault="003C6880" w:rsidP="003C6880">
            <w:pPr>
              <w:jc w:val="center"/>
              <w:rPr>
                <w:sz w:val="24"/>
                <w:szCs w:val="24"/>
              </w:rPr>
            </w:pPr>
            <w:r w:rsidRPr="00176353">
              <w:rPr>
                <w:sz w:val="24"/>
                <w:szCs w:val="24"/>
              </w:rPr>
              <w:t>93</w:t>
            </w:r>
          </w:p>
        </w:tc>
        <w:tc>
          <w:tcPr>
            <w:tcW w:w="706" w:type="pct"/>
            <w:tcBorders>
              <w:top w:val="nil"/>
              <w:left w:val="nil"/>
              <w:bottom w:val="single" w:sz="4" w:space="0" w:color="auto"/>
              <w:right w:val="single" w:sz="4" w:space="0" w:color="auto"/>
            </w:tcBorders>
            <w:shd w:val="clear" w:color="auto" w:fill="auto"/>
            <w:vAlign w:val="center"/>
          </w:tcPr>
          <w:p w14:paraId="14934B9D" w14:textId="11BB3483" w:rsidR="003C6880" w:rsidRPr="00176353" w:rsidRDefault="003C6880" w:rsidP="003C6880">
            <w:pPr>
              <w:jc w:val="center"/>
              <w:rPr>
                <w:sz w:val="24"/>
                <w:szCs w:val="24"/>
              </w:rPr>
            </w:pPr>
            <w:r w:rsidRPr="00176353">
              <w:rPr>
                <w:sz w:val="24"/>
                <w:szCs w:val="24"/>
              </w:rPr>
              <w:t>94</w:t>
            </w:r>
          </w:p>
        </w:tc>
      </w:tr>
      <w:tr w:rsidR="00304846" w:rsidRPr="00176353" w14:paraId="6A8F36D4" w14:textId="77777777" w:rsidTr="00F0500C">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36DB5ADF" w14:textId="77777777" w:rsidR="003C6880" w:rsidRPr="00176353" w:rsidRDefault="003C6880" w:rsidP="003C6880">
            <w:pPr>
              <w:jc w:val="center"/>
              <w:rPr>
                <w:sz w:val="24"/>
                <w:szCs w:val="24"/>
              </w:rPr>
            </w:pPr>
            <w:r w:rsidRPr="00176353">
              <w:rPr>
                <w:sz w:val="24"/>
                <w:szCs w:val="24"/>
              </w:rPr>
              <w:t>5</w:t>
            </w:r>
          </w:p>
        </w:tc>
        <w:tc>
          <w:tcPr>
            <w:tcW w:w="1995" w:type="pct"/>
            <w:tcBorders>
              <w:top w:val="nil"/>
              <w:left w:val="nil"/>
              <w:bottom w:val="single" w:sz="4" w:space="0" w:color="auto"/>
              <w:right w:val="single" w:sz="4" w:space="0" w:color="auto"/>
            </w:tcBorders>
            <w:shd w:val="clear" w:color="auto" w:fill="auto"/>
            <w:vAlign w:val="center"/>
            <w:hideMark/>
          </w:tcPr>
          <w:p w14:paraId="1839DB6E" w14:textId="77777777" w:rsidR="003C6880" w:rsidRPr="00176353" w:rsidRDefault="003C6880" w:rsidP="003C6880">
            <w:pPr>
              <w:rPr>
                <w:sz w:val="24"/>
                <w:szCs w:val="24"/>
              </w:rPr>
            </w:pPr>
            <w:r w:rsidRPr="00176353">
              <w:rPr>
                <w:sz w:val="24"/>
                <w:szCs w:val="24"/>
              </w:rPr>
              <w:t>Утечки и неучтенный расход воды</w:t>
            </w:r>
          </w:p>
        </w:tc>
        <w:tc>
          <w:tcPr>
            <w:tcW w:w="584" w:type="pct"/>
            <w:tcBorders>
              <w:top w:val="nil"/>
              <w:left w:val="nil"/>
              <w:bottom w:val="single" w:sz="4" w:space="0" w:color="auto"/>
              <w:right w:val="single" w:sz="4" w:space="0" w:color="auto"/>
            </w:tcBorders>
            <w:shd w:val="clear" w:color="auto" w:fill="auto"/>
            <w:vAlign w:val="center"/>
            <w:hideMark/>
          </w:tcPr>
          <w:p w14:paraId="7EA3CA32" w14:textId="77777777" w:rsidR="003C6880" w:rsidRPr="00176353" w:rsidRDefault="003C6880" w:rsidP="003C6880">
            <w:pPr>
              <w:jc w:val="center"/>
              <w:rPr>
                <w:sz w:val="24"/>
                <w:szCs w:val="24"/>
              </w:rPr>
            </w:pPr>
            <w:r w:rsidRPr="00176353">
              <w:rPr>
                <w:sz w:val="24"/>
                <w:szCs w:val="24"/>
              </w:rPr>
              <w:t>тыс. м³</w:t>
            </w:r>
          </w:p>
        </w:tc>
        <w:tc>
          <w:tcPr>
            <w:tcW w:w="693" w:type="pct"/>
            <w:tcBorders>
              <w:top w:val="nil"/>
              <w:left w:val="nil"/>
              <w:bottom w:val="single" w:sz="4" w:space="0" w:color="auto"/>
              <w:right w:val="single" w:sz="4" w:space="0" w:color="auto"/>
            </w:tcBorders>
            <w:shd w:val="clear" w:color="auto" w:fill="auto"/>
            <w:vAlign w:val="center"/>
          </w:tcPr>
          <w:p w14:paraId="6C90EC0E" w14:textId="2F6D371E" w:rsidR="003C6880" w:rsidRPr="00176353" w:rsidRDefault="003C6880" w:rsidP="003C6880">
            <w:pPr>
              <w:jc w:val="center"/>
              <w:rPr>
                <w:sz w:val="24"/>
                <w:szCs w:val="24"/>
              </w:rPr>
            </w:pPr>
            <w:r w:rsidRPr="00176353">
              <w:rPr>
                <w:sz w:val="24"/>
                <w:szCs w:val="24"/>
              </w:rPr>
              <w:t>20,17</w:t>
            </w:r>
          </w:p>
        </w:tc>
        <w:tc>
          <w:tcPr>
            <w:tcW w:w="645" w:type="pct"/>
            <w:tcBorders>
              <w:top w:val="nil"/>
              <w:left w:val="nil"/>
              <w:bottom w:val="single" w:sz="4" w:space="0" w:color="auto"/>
              <w:right w:val="single" w:sz="4" w:space="0" w:color="auto"/>
            </w:tcBorders>
            <w:shd w:val="clear" w:color="auto" w:fill="auto"/>
            <w:vAlign w:val="center"/>
          </w:tcPr>
          <w:p w14:paraId="0EBCB3B9" w14:textId="68324A3D" w:rsidR="003C6880" w:rsidRPr="00176353" w:rsidRDefault="003C6880" w:rsidP="003C6880">
            <w:pPr>
              <w:jc w:val="center"/>
              <w:rPr>
                <w:sz w:val="24"/>
                <w:szCs w:val="24"/>
              </w:rPr>
            </w:pPr>
            <w:r w:rsidRPr="00176353">
              <w:rPr>
                <w:sz w:val="24"/>
                <w:szCs w:val="24"/>
              </w:rPr>
              <w:t>17,04</w:t>
            </w:r>
          </w:p>
        </w:tc>
        <w:tc>
          <w:tcPr>
            <w:tcW w:w="706" w:type="pct"/>
            <w:tcBorders>
              <w:top w:val="nil"/>
              <w:left w:val="nil"/>
              <w:bottom w:val="single" w:sz="4" w:space="0" w:color="auto"/>
              <w:right w:val="single" w:sz="4" w:space="0" w:color="auto"/>
            </w:tcBorders>
            <w:shd w:val="clear" w:color="auto" w:fill="auto"/>
            <w:vAlign w:val="center"/>
          </w:tcPr>
          <w:p w14:paraId="78478391" w14:textId="5FAAA5D4" w:rsidR="003C6880" w:rsidRPr="00176353" w:rsidRDefault="003C6880" w:rsidP="003C6880">
            <w:pPr>
              <w:jc w:val="center"/>
              <w:rPr>
                <w:sz w:val="24"/>
                <w:szCs w:val="24"/>
              </w:rPr>
            </w:pPr>
            <w:r w:rsidRPr="00176353">
              <w:rPr>
                <w:sz w:val="24"/>
                <w:szCs w:val="24"/>
              </w:rPr>
              <w:t>18,07</w:t>
            </w:r>
          </w:p>
        </w:tc>
      </w:tr>
      <w:tr w:rsidR="00304846" w:rsidRPr="00176353" w14:paraId="6884FAEE" w14:textId="77777777" w:rsidTr="00F0500C">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13374540" w14:textId="77777777" w:rsidR="003C6880" w:rsidRPr="00176353" w:rsidRDefault="003C6880" w:rsidP="003C6880">
            <w:pPr>
              <w:jc w:val="center"/>
              <w:rPr>
                <w:i/>
                <w:iCs/>
                <w:sz w:val="24"/>
                <w:szCs w:val="24"/>
              </w:rPr>
            </w:pPr>
            <w:r w:rsidRPr="00176353">
              <w:rPr>
                <w:i/>
                <w:iCs/>
                <w:sz w:val="24"/>
                <w:szCs w:val="24"/>
              </w:rPr>
              <w:t>5.1.</w:t>
            </w:r>
          </w:p>
        </w:tc>
        <w:tc>
          <w:tcPr>
            <w:tcW w:w="1995" w:type="pct"/>
            <w:tcBorders>
              <w:top w:val="nil"/>
              <w:left w:val="nil"/>
              <w:bottom w:val="single" w:sz="4" w:space="0" w:color="auto"/>
              <w:right w:val="single" w:sz="4" w:space="0" w:color="auto"/>
            </w:tcBorders>
            <w:shd w:val="clear" w:color="auto" w:fill="auto"/>
            <w:vAlign w:val="center"/>
            <w:hideMark/>
          </w:tcPr>
          <w:p w14:paraId="4A6860BF" w14:textId="77777777" w:rsidR="003C6880" w:rsidRPr="00176353" w:rsidRDefault="003C6880" w:rsidP="003C6880">
            <w:pPr>
              <w:rPr>
                <w:i/>
                <w:iCs/>
                <w:sz w:val="24"/>
                <w:szCs w:val="24"/>
              </w:rPr>
            </w:pPr>
            <w:r w:rsidRPr="00176353">
              <w:rPr>
                <w:i/>
                <w:iCs/>
                <w:sz w:val="24"/>
                <w:szCs w:val="24"/>
              </w:rPr>
              <w:t>то же в % к поданной в сеть</w:t>
            </w:r>
          </w:p>
        </w:tc>
        <w:tc>
          <w:tcPr>
            <w:tcW w:w="584" w:type="pct"/>
            <w:tcBorders>
              <w:top w:val="nil"/>
              <w:left w:val="nil"/>
              <w:bottom w:val="single" w:sz="4" w:space="0" w:color="auto"/>
              <w:right w:val="single" w:sz="4" w:space="0" w:color="auto"/>
            </w:tcBorders>
            <w:shd w:val="clear" w:color="auto" w:fill="auto"/>
            <w:vAlign w:val="center"/>
            <w:hideMark/>
          </w:tcPr>
          <w:p w14:paraId="21545794" w14:textId="77777777" w:rsidR="003C6880" w:rsidRPr="00176353" w:rsidRDefault="003C6880" w:rsidP="003C6880">
            <w:pPr>
              <w:jc w:val="center"/>
              <w:rPr>
                <w:i/>
                <w:iCs/>
                <w:sz w:val="24"/>
                <w:szCs w:val="24"/>
              </w:rPr>
            </w:pPr>
            <w:r w:rsidRPr="00176353">
              <w:rPr>
                <w:i/>
                <w:iCs/>
                <w:sz w:val="24"/>
                <w:szCs w:val="24"/>
              </w:rPr>
              <w:t>%</w:t>
            </w:r>
          </w:p>
        </w:tc>
        <w:tc>
          <w:tcPr>
            <w:tcW w:w="693" w:type="pct"/>
            <w:tcBorders>
              <w:top w:val="nil"/>
              <w:left w:val="nil"/>
              <w:bottom w:val="single" w:sz="4" w:space="0" w:color="auto"/>
              <w:right w:val="single" w:sz="4" w:space="0" w:color="auto"/>
            </w:tcBorders>
            <w:shd w:val="clear" w:color="auto" w:fill="auto"/>
            <w:vAlign w:val="center"/>
          </w:tcPr>
          <w:p w14:paraId="3BB09A97" w14:textId="50F0B035" w:rsidR="003C6880" w:rsidRPr="00176353" w:rsidRDefault="003C6880" w:rsidP="003C6880">
            <w:pPr>
              <w:jc w:val="center"/>
              <w:rPr>
                <w:sz w:val="24"/>
                <w:szCs w:val="24"/>
              </w:rPr>
            </w:pPr>
            <w:r w:rsidRPr="00176353">
              <w:rPr>
                <w:sz w:val="24"/>
                <w:szCs w:val="24"/>
              </w:rPr>
              <w:t>26</w:t>
            </w:r>
          </w:p>
        </w:tc>
        <w:tc>
          <w:tcPr>
            <w:tcW w:w="645" w:type="pct"/>
            <w:tcBorders>
              <w:top w:val="nil"/>
              <w:left w:val="nil"/>
              <w:bottom w:val="single" w:sz="4" w:space="0" w:color="auto"/>
              <w:right w:val="single" w:sz="4" w:space="0" w:color="auto"/>
            </w:tcBorders>
            <w:shd w:val="clear" w:color="auto" w:fill="auto"/>
            <w:vAlign w:val="center"/>
          </w:tcPr>
          <w:p w14:paraId="012753D3" w14:textId="19003E7E" w:rsidR="003C6880" w:rsidRPr="00176353" w:rsidRDefault="003C6880" w:rsidP="003C6880">
            <w:pPr>
              <w:jc w:val="center"/>
              <w:rPr>
                <w:sz w:val="24"/>
                <w:szCs w:val="24"/>
              </w:rPr>
            </w:pPr>
            <w:r w:rsidRPr="00176353">
              <w:rPr>
                <w:sz w:val="24"/>
                <w:szCs w:val="24"/>
              </w:rPr>
              <w:t>23</w:t>
            </w:r>
          </w:p>
        </w:tc>
        <w:tc>
          <w:tcPr>
            <w:tcW w:w="706" w:type="pct"/>
            <w:tcBorders>
              <w:top w:val="nil"/>
              <w:left w:val="nil"/>
              <w:bottom w:val="single" w:sz="4" w:space="0" w:color="auto"/>
              <w:right w:val="single" w:sz="4" w:space="0" w:color="auto"/>
            </w:tcBorders>
            <w:shd w:val="clear" w:color="auto" w:fill="auto"/>
            <w:vAlign w:val="center"/>
          </w:tcPr>
          <w:p w14:paraId="5CC76545" w14:textId="3A58CD3F" w:rsidR="003C6880" w:rsidRPr="00176353" w:rsidRDefault="003C6880" w:rsidP="003C6880">
            <w:pPr>
              <w:jc w:val="center"/>
              <w:rPr>
                <w:sz w:val="24"/>
                <w:szCs w:val="24"/>
              </w:rPr>
            </w:pPr>
            <w:r w:rsidRPr="00176353">
              <w:rPr>
                <w:sz w:val="24"/>
                <w:szCs w:val="24"/>
              </w:rPr>
              <w:t>24</w:t>
            </w:r>
          </w:p>
        </w:tc>
      </w:tr>
      <w:tr w:rsidR="00304846" w:rsidRPr="00176353" w14:paraId="79FD5B59" w14:textId="77777777" w:rsidTr="00F0500C">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509B7339" w14:textId="77777777" w:rsidR="003C6880" w:rsidRPr="00176353" w:rsidRDefault="003C6880" w:rsidP="003C6880">
            <w:pPr>
              <w:jc w:val="center"/>
              <w:rPr>
                <w:sz w:val="24"/>
                <w:szCs w:val="24"/>
              </w:rPr>
            </w:pPr>
            <w:r w:rsidRPr="00176353">
              <w:rPr>
                <w:sz w:val="24"/>
                <w:szCs w:val="24"/>
              </w:rPr>
              <w:t>6</w:t>
            </w:r>
          </w:p>
        </w:tc>
        <w:tc>
          <w:tcPr>
            <w:tcW w:w="1995" w:type="pct"/>
            <w:tcBorders>
              <w:top w:val="nil"/>
              <w:left w:val="nil"/>
              <w:bottom w:val="single" w:sz="4" w:space="0" w:color="auto"/>
              <w:right w:val="single" w:sz="4" w:space="0" w:color="auto"/>
            </w:tcBorders>
            <w:shd w:val="clear" w:color="auto" w:fill="auto"/>
            <w:vAlign w:val="center"/>
            <w:hideMark/>
          </w:tcPr>
          <w:p w14:paraId="76A027B9" w14:textId="77777777" w:rsidR="003C6880" w:rsidRPr="00176353" w:rsidRDefault="003C6880" w:rsidP="003C6880">
            <w:pPr>
              <w:rPr>
                <w:sz w:val="24"/>
                <w:szCs w:val="24"/>
              </w:rPr>
            </w:pPr>
            <w:r w:rsidRPr="00176353">
              <w:rPr>
                <w:sz w:val="24"/>
                <w:szCs w:val="24"/>
              </w:rPr>
              <w:t>Объем воды, отпущенной абонентам</w:t>
            </w:r>
          </w:p>
        </w:tc>
        <w:tc>
          <w:tcPr>
            <w:tcW w:w="584" w:type="pct"/>
            <w:tcBorders>
              <w:top w:val="nil"/>
              <w:left w:val="nil"/>
              <w:bottom w:val="single" w:sz="4" w:space="0" w:color="auto"/>
              <w:right w:val="single" w:sz="4" w:space="0" w:color="auto"/>
            </w:tcBorders>
            <w:shd w:val="clear" w:color="auto" w:fill="auto"/>
            <w:vAlign w:val="center"/>
            <w:hideMark/>
          </w:tcPr>
          <w:p w14:paraId="7920D220" w14:textId="77777777" w:rsidR="003C6880" w:rsidRPr="00176353" w:rsidRDefault="003C6880" w:rsidP="003C6880">
            <w:pPr>
              <w:jc w:val="center"/>
              <w:rPr>
                <w:sz w:val="24"/>
                <w:szCs w:val="24"/>
              </w:rPr>
            </w:pPr>
            <w:r w:rsidRPr="00176353">
              <w:rPr>
                <w:sz w:val="24"/>
                <w:szCs w:val="24"/>
              </w:rPr>
              <w:t>тыс. м³</w:t>
            </w:r>
          </w:p>
        </w:tc>
        <w:tc>
          <w:tcPr>
            <w:tcW w:w="693" w:type="pct"/>
            <w:tcBorders>
              <w:top w:val="nil"/>
              <w:left w:val="nil"/>
              <w:bottom w:val="single" w:sz="4" w:space="0" w:color="auto"/>
              <w:right w:val="single" w:sz="4" w:space="0" w:color="auto"/>
            </w:tcBorders>
            <w:shd w:val="clear" w:color="auto" w:fill="auto"/>
            <w:vAlign w:val="center"/>
          </w:tcPr>
          <w:p w14:paraId="7B2A0172" w14:textId="10A926C4" w:rsidR="003C6880" w:rsidRPr="00176353" w:rsidRDefault="003C6880" w:rsidP="003C6880">
            <w:pPr>
              <w:jc w:val="center"/>
              <w:rPr>
                <w:sz w:val="24"/>
                <w:szCs w:val="24"/>
              </w:rPr>
            </w:pPr>
            <w:r w:rsidRPr="00176353">
              <w:rPr>
                <w:sz w:val="24"/>
                <w:szCs w:val="24"/>
              </w:rPr>
              <w:t>55,63</w:t>
            </w:r>
          </w:p>
        </w:tc>
        <w:tc>
          <w:tcPr>
            <w:tcW w:w="645" w:type="pct"/>
            <w:tcBorders>
              <w:top w:val="nil"/>
              <w:left w:val="nil"/>
              <w:bottom w:val="single" w:sz="4" w:space="0" w:color="auto"/>
              <w:right w:val="single" w:sz="4" w:space="0" w:color="auto"/>
            </w:tcBorders>
            <w:shd w:val="clear" w:color="auto" w:fill="auto"/>
            <w:vAlign w:val="center"/>
          </w:tcPr>
          <w:p w14:paraId="15865AF1" w14:textId="09F22E20" w:rsidR="003C6880" w:rsidRPr="00176353" w:rsidRDefault="003C6880" w:rsidP="003C6880">
            <w:pPr>
              <w:jc w:val="center"/>
              <w:rPr>
                <w:sz w:val="24"/>
                <w:szCs w:val="24"/>
              </w:rPr>
            </w:pPr>
            <w:r w:rsidRPr="00176353">
              <w:rPr>
                <w:sz w:val="24"/>
                <w:szCs w:val="24"/>
              </w:rPr>
              <w:t>55,26</w:t>
            </w:r>
          </w:p>
        </w:tc>
        <w:tc>
          <w:tcPr>
            <w:tcW w:w="706" w:type="pct"/>
            <w:tcBorders>
              <w:top w:val="nil"/>
              <w:left w:val="nil"/>
              <w:bottom w:val="single" w:sz="4" w:space="0" w:color="auto"/>
              <w:right w:val="single" w:sz="4" w:space="0" w:color="auto"/>
            </w:tcBorders>
            <w:shd w:val="clear" w:color="auto" w:fill="auto"/>
            <w:vAlign w:val="center"/>
          </w:tcPr>
          <w:p w14:paraId="5E5B9203" w14:textId="76DAB2AF" w:rsidR="003C6880" w:rsidRPr="00176353" w:rsidRDefault="003C6880" w:rsidP="003C6880">
            <w:pPr>
              <w:jc w:val="center"/>
              <w:rPr>
                <w:sz w:val="24"/>
                <w:szCs w:val="24"/>
              </w:rPr>
            </w:pPr>
            <w:r w:rsidRPr="00176353">
              <w:rPr>
                <w:sz w:val="24"/>
                <w:szCs w:val="24"/>
              </w:rPr>
              <w:t>57,58</w:t>
            </w:r>
          </w:p>
        </w:tc>
      </w:tr>
      <w:tr w:rsidR="003C6880" w:rsidRPr="00176353" w14:paraId="338EDE4D" w14:textId="77777777" w:rsidTr="00F0500C">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14:paraId="07A65282" w14:textId="77777777" w:rsidR="003C6880" w:rsidRPr="00176353" w:rsidRDefault="003C6880" w:rsidP="003C6880">
            <w:pPr>
              <w:jc w:val="center"/>
              <w:rPr>
                <w:sz w:val="24"/>
                <w:szCs w:val="24"/>
              </w:rPr>
            </w:pPr>
            <w:r w:rsidRPr="00176353">
              <w:rPr>
                <w:sz w:val="24"/>
                <w:szCs w:val="24"/>
              </w:rPr>
              <w:t>7</w:t>
            </w:r>
          </w:p>
        </w:tc>
        <w:tc>
          <w:tcPr>
            <w:tcW w:w="1995" w:type="pct"/>
            <w:tcBorders>
              <w:top w:val="nil"/>
              <w:left w:val="nil"/>
              <w:bottom w:val="single" w:sz="4" w:space="0" w:color="auto"/>
              <w:right w:val="single" w:sz="4" w:space="0" w:color="auto"/>
            </w:tcBorders>
            <w:shd w:val="clear" w:color="auto" w:fill="auto"/>
            <w:vAlign w:val="center"/>
            <w:hideMark/>
          </w:tcPr>
          <w:p w14:paraId="12B7EB5E" w14:textId="254835D6" w:rsidR="003C6880" w:rsidRPr="00176353" w:rsidRDefault="003C6880" w:rsidP="003C6880">
            <w:pPr>
              <w:rPr>
                <w:sz w:val="24"/>
                <w:szCs w:val="24"/>
              </w:rPr>
            </w:pPr>
            <w:r w:rsidRPr="00176353">
              <w:rPr>
                <w:sz w:val="24"/>
                <w:szCs w:val="24"/>
              </w:rPr>
              <w:t>Отпуск воды потребителям питьевого качества</w:t>
            </w:r>
          </w:p>
        </w:tc>
        <w:tc>
          <w:tcPr>
            <w:tcW w:w="584" w:type="pct"/>
            <w:tcBorders>
              <w:top w:val="nil"/>
              <w:left w:val="nil"/>
              <w:bottom w:val="single" w:sz="4" w:space="0" w:color="auto"/>
              <w:right w:val="single" w:sz="4" w:space="0" w:color="auto"/>
            </w:tcBorders>
            <w:shd w:val="clear" w:color="auto" w:fill="auto"/>
            <w:vAlign w:val="center"/>
            <w:hideMark/>
          </w:tcPr>
          <w:p w14:paraId="34CD3A15" w14:textId="77777777" w:rsidR="003C6880" w:rsidRPr="00176353" w:rsidRDefault="003C6880" w:rsidP="003C6880">
            <w:pPr>
              <w:jc w:val="center"/>
              <w:rPr>
                <w:sz w:val="24"/>
                <w:szCs w:val="24"/>
              </w:rPr>
            </w:pPr>
            <w:r w:rsidRPr="00176353">
              <w:rPr>
                <w:sz w:val="24"/>
                <w:szCs w:val="24"/>
              </w:rPr>
              <w:t>тыс. м³</w:t>
            </w:r>
          </w:p>
        </w:tc>
        <w:tc>
          <w:tcPr>
            <w:tcW w:w="693" w:type="pct"/>
            <w:tcBorders>
              <w:top w:val="nil"/>
              <w:left w:val="nil"/>
              <w:bottom w:val="single" w:sz="4" w:space="0" w:color="auto"/>
              <w:right w:val="single" w:sz="4" w:space="0" w:color="auto"/>
            </w:tcBorders>
            <w:shd w:val="clear" w:color="auto" w:fill="auto"/>
            <w:vAlign w:val="center"/>
          </w:tcPr>
          <w:p w14:paraId="403A15AA" w14:textId="5CFDBDB3" w:rsidR="003C6880" w:rsidRPr="00176353" w:rsidRDefault="003C6880" w:rsidP="003C6880">
            <w:pPr>
              <w:jc w:val="center"/>
              <w:rPr>
                <w:sz w:val="24"/>
                <w:szCs w:val="24"/>
              </w:rPr>
            </w:pPr>
            <w:r w:rsidRPr="00176353">
              <w:rPr>
                <w:sz w:val="24"/>
                <w:szCs w:val="24"/>
              </w:rPr>
              <w:t>55,63</w:t>
            </w:r>
          </w:p>
        </w:tc>
        <w:tc>
          <w:tcPr>
            <w:tcW w:w="645" w:type="pct"/>
            <w:tcBorders>
              <w:top w:val="nil"/>
              <w:left w:val="nil"/>
              <w:bottom w:val="single" w:sz="4" w:space="0" w:color="auto"/>
              <w:right w:val="single" w:sz="4" w:space="0" w:color="auto"/>
            </w:tcBorders>
            <w:shd w:val="clear" w:color="auto" w:fill="auto"/>
            <w:vAlign w:val="center"/>
          </w:tcPr>
          <w:p w14:paraId="0F5DF307" w14:textId="36A59A09" w:rsidR="003C6880" w:rsidRPr="00176353" w:rsidRDefault="003C6880" w:rsidP="003C6880">
            <w:pPr>
              <w:jc w:val="center"/>
              <w:rPr>
                <w:sz w:val="24"/>
                <w:szCs w:val="24"/>
              </w:rPr>
            </w:pPr>
            <w:r w:rsidRPr="00176353">
              <w:rPr>
                <w:sz w:val="24"/>
                <w:szCs w:val="24"/>
              </w:rPr>
              <w:t>55,26</w:t>
            </w:r>
          </w:p>
        </w:tc>
        <w:tc>
          <w:tcPr>
            <w:tcW w:w="706" w:type="pct"/>
            <w:tcBorders>
              <w:top w:val="nil"/>
              <w:left w:val="nil"/>
              <w:bottom w:val="single" w:sz="4" w:space="0" w:color="auto"/>
              <w:right w:val="single" w:sz="4" w:space="0" w:color="auto"/>
            </w:tcBorders>
            <w:shd w:val="clear" w:color="auto" w:fill="auto"/>
            <w:vAlign w:val="center"/>
          </w:tcPr>
          <w:p w14:paraId="224105F9" w14:textId="1CEAC4AE" w:rsidR="003C6880" w:rsidRPr="00176353" w:rsidRDefault="003C6880" w:rsidP="003C6880">
            <w:pPr>
              <w:jc w:val="center"/>
              <w:rPr>
                <w:sz w:val="24"/>
                <w:szCs w:val="24"/>
              </w:rPr>
            </w:pPr>
            <w:r w:rsidRPr="00176353">
              <w:rPr>
                <w:sz w:val="24"/>
                <w:szCs w:val="24"/>
              </w:rPr>
              <w:t>57,58</w:t>
            </w:r>
          </w:p>
        </w:tc>
      </w:tr>
    </w:tbl>
    <w:p w14:paraId="72175986" w14:textId="77777777" w:rsidR="0020632D" w:rsidRPr="00176353" w:rsidRDefault="0020632D" w:rsidP="00F8599B">
      <w:pPr>
        <w:jc w:val="center"/>
        <w:rPr>
          <w:b/>
          <w:sz w:val="24"/>
          <w:szCs w:val="24"/>
        </w:rPr>
      </w:pPr>
    </w:p>
    <w:p w14:paraId="267CF20C" w14:textId="77777777" w:rsidR="003B6517" w:rsidRPr="00176353" w:rsidRDefault="003B6517" w:rsidP="006C555B">
      <w:pPr>
        <w:pStyle w:val="30"/>
        <w:numPr>
          <w:ilvl w:val="2"/>
          <w:numId w:val="56"/>
        </w:numPr>
        <w:tabs>
          <w:tab w:val="clear" w:pos="709"/>
          <w:tab w:val="left" w:pos="851"/>
        </w:tabs>
        <w:spacing w:before="240" w:after="200"/>
        <w:ind w:left="709" w:hanging="709"/>
        <w:rPr>
          <w:sz w:val="24"/>
          <w:szCs w:val="24"/>
        </w:rPr>
      </w:pPr>
      <w:bookmarkStart w:id="50" w:name="_Toc433187068"/>
      <w:bookmarkEnd w:id="49"/>
      <w:r w:rsidRPr="00176353">
        <w:rPr>
          <w:sz w:val="24"/>
          <w:szCs w:val="24"/>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50"/>
    </w:p>
    <w:p w14:paraId="42E7F707" w14:textId="17BDAB4F" w:rsidR="001F391B" w:rsidRPr="00176353" w:rsidRDefault="0009691B" w:rsidP="00B2125E">
      <w:pPr>
        <w:pStyle w:val="121"/>
        <w:ind w:firstLine="709"/>
        <w:rPr>
          <w:b/>
          <w:szCs w:val="24"/>
        </w:rPr>
      </w:pPr>
      <w:bookmarkStart w:id="51" w:name="_Hlk485983865"/>
      <w:r w:rsidRPr="00176353">
        <w:rPr>
          <w:szCs w:val="24"/>
        </w:rPr>
        <w:t xml:space="preserve">Территориальный баланс подачи воды </w:t>
      </w:r>
      <w:r w:rsidR="00A521F1" w:rsidRPr="00176353">
        <w:rPr>
          <w:szCs w:val="24"/>
        </w:rPr>
        <w:t>сельского поселения Усть-Юган</w:t>
      </w:r>
      <w:r w:rsidR="006D159A" w:rsidRPr="00176353">
        <w:rPr>
          <w:szCs w:val="24"/>
        </w:rPr>
        <w:t xml:space="preserve"> </w:t>
      </w:r>
      <w:r w:rsidRPr="00176353">
        <w:rPr>
          <w:szCs w:val="24"/>
        </w:rPr>
        <w:t>по технологическим зонам водоснабжения приведен в табл</w:t>
      </w:r>
      <w:r w:rsidR="00F73473" w:rsidRPr="00176353">
        <w:rPr>
          <w:szCs w:val="24"/>
        </w:rPr>
        <w:t>ице 1</w:t>
      </w:r>
      <w:r w:rsidR="00B2125E" w:rsidRPr="00176353">
        <w:rPr>
          <w:szCs w:val="24"/>
        </w:rPr>
        <w:t>8</w:t>
      </w:r>
      <w:r w:rsidRPr="00176353">
        <w:rPr>
          <w:szCs w:val="24"/>
        </w:rPr>
        <w:t>.</w:t>
      </w:r>
      <w:bookmarkStart w:id="52" w:name="_Hlk485985970"/>
      <w:bookmarkEnd w:id="51"/>
      <w:r w:rsidR="001F391B" w:rsidRPr="00176353">
        <w:rPr>
          <w:b/>
          <w:szCs w:val="24"/>
        </w:rPr>
        <w:br w:type="page"/>
      </w:r>
    </w:p>
    <w:p w14:paraId="72D531C1" w14:textId="3C202EA1" w:rsidR="0009691B" w:rsidRPr="00176353" w:rsidRDefault="0009691B" w:rsidP="0009691B">
      <w:pPr>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18</w:t>
      </w:r>
      <w:r w:rsidRPr="00176353">
        <w:rPr>
          <w:b/>
          <w:sz w:val="24"/>
          <w:szCs w:val="24"/>
        </w:rPr>
        <w:fldChar w:fldCharType="end"/>
      </w:r>
    </w:p>
    <w:p w14:paraId="77E2B258" w14:textId="41379C77" w:rsidR="0009691B" w:rsidRPr="00176353" w:rsidRDefault="0009691B" w:rsidP="0009691B">
      <w:pPr>
        <w:jc w:val="center"/>
        <w:rPr>
          <w:b/>
          <w:sz w:val="24"/>
          <w:szCs w:val="24"/>
        </w:rPr>
      </w:pPr>
      <w:r w:rsidRPr="00176353">
        <w:rPr>
          <w:b/>
          <w:sz w:val="24"/>
          <w:szCs w:val="24"/>
        </w:rPr>
        <w:t xml:space="preserve">Территориальный баланс подачи воды </w:t>
      </w:r>
      <w:r w:rsidR="00A521F1" w:rsidRPr="00176353">
        <w:rPr>
          <w:b/>
          <w:sz w:val="24"/>
          <w:szCs w:val="24"/>
        </w:rPr>
        <w:t>сельского поселения Усть-Юган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4806"/>
        <w:gridCol w:w="992"/>
        <w:gridCol w:w="992"/>
        <w:gridCol w:w="993"/>
        <w:gridCol w:w="985"/>
      </w:tblGrid>
      <w:tr w:rsidR="00304846" w:rsidRPr="00176353" w14:paraId="18E9E8E9" w14:textId="77777777" w:rsidTr="00F0500C">
        <w:trPr>
          <w:trHeight w:val="20"/>
          <w:tblHeader/>
        </w:trPr>
        <w:tc>
          <w:tcPr>
            <w:tcW w:w="576" w:type="dxa"/>
            <w:vMerge w:val="restart"/>
            <w:shd w:val="clear" w:color="auto" w:fill="auto"/>
            <w:vAlign w:val="center"/>
            <w:hideMark/>
          </w:tcPr>
          <w:p w14:paraId="35D44654" w14:textId="77777777" w:rsidR="00B2125E" w:rsidRPr="00176353" w:rsidRDefault="00B2125E" w:rsidP="00B2125E">
            <w:pPr>
              <w:jc w:val="center"/>
              <w:rPr>
                <w:b/>
                <w:bCs/>
                <w:sz w:val="24"/>
                <w:szCs w:val="24"/>
              </w:rPr>
            </w:pPr>
            <w:r w:rsidRPr="00176353">
              <w:rPr>
                <w:b/>
                <w:bCs/>
                <w:sz w:val="24"/>
                <w:szCs w:val="24"/>
              </w:rPr>
              <w:t>№ п/п</w:t>
            </w:r>
          </w:p>
        </w:tc>
        <w:tc>
          <w:tcPr>
            <w:tcW w:w="4806" w:type="dxa"/>
            <w:vMerge w:val="restart"/>
            <w:shd w:val="clear" w:color="auto" w:fill="auto"/>
            <w:vAlign w:val="center"/>
            <w:hideMark/>
          </w:tcPr>
          <w:p w14:paraId="2B9AD271" w14:textId="77777777" w:rsidR="00B2125E" w:rsidRPr="00176353" w:rsidRDefault="00B2125E" w:rsidP="00B2125E">
            <w:pPr>
              <w:jc w:val="center"/>
              <w:rPr>
                <w:b/>
                <w:bCs/>
                <w:sz w:val="24"/>
                <w:szCs w:val="24"/>
              </w:rPr>
            </w:pPr>
            <w:r w:rsidRPr="00176353">
              <w:rPr>
                <w:b/>
                <w:bCs/>
                <w:sz w:val="24"/>
                <w:szCs w:val="24"/>
              </w:rPr>
              <w:t>Наименование показателя</w:t>
            </w:r>
          </w:p>
        </w:tc>
        <w:tc>
          <w:tcPr>
            <w:tcW w:w="992" w:type="dxa"/>
            <w:vMerge w:val="restart"/>
            <w:shd w:val="clear" w:color="auto" w:fill="auto"/>
            <w:vAlign w:val="center"/>
            <w:hideMark/>
          </w:tcPr>
          <w:p w14:paraId="6D880F4A" w14:textId="77777777" w:rsidR="00B2125E" w:rsidRPr="00176353" w:rsidRDefault="00B2125E" w:rsidP="00B2125E">
            <w:pPr>
              <w:jc w:val="center"/>
              <w:rPr>
                <w:b/>
                <w:bCs/>
                <w:sz w:val="24"/>
                <w:szCs w:val="24"/>
              </w:rPr>
            </w:pPr>
            <w:r w:rsidRPr="00176353">
              <w:rPr>
                <w:b/>
                <w:bCs/>
                <w:sz w:val="24"/>
                <w:szCs w:val="24"/>
              </w:rPr>
              <w:t>Ед. изм.</w:t>
            </w:r>
          </w:p>
        </w:tc>
        <w:tc>
          <w:tcPr>
            <w:tcW w:w="992" w:type="dxa"/>
            <w:shd w:val="clear" w:color="auto" w:fill="auto"/>
            <w:vAlign w:val="center"/>
            <w:hideMark/>
          </w:tcPr>
          <w:p w14:paraId="17BF8CB6" w14:textId="77777777" w:rsidR="00B2125E" w:rsidRPr="00176353" w:rsidRDefault="00B2125E" w:rsidP="00B2125E">
            <w:pPr>
              <w:jc w:val="center"/>
              <w:rPr>
                <w:b/>
                <w:bCs/>
                <w:sz w:val="24"/>
                <w:szCs w:val="24"/>
              </w:rPr>
            </w:pPr>
            <w:r w:rsidRPr="00176353">
              <w:rPr>
                <w:b/>
                <w:bCs/>
                <w:sz w:val="24"/>
                <w:szCs w:val="24"/>
              </w:rPr>
              <w:t>2019 г.</w:t>
            </w:r>
          </w:p>
        </w:tc>
        <w:tc>
          <w:tcPr>
            <w:tcW w:w="993" w:type="dxa"/>
            <w:shd w:val="clear" w:color="auto" w:fill="auto"/>
            <w:vAlign w:val="center"/>
            <w:hideMark/>
          </w:tcPr>
          <w:p w14:paraId="2A85DB4A" w14:textId="77777777" w:rsidR="00B2125E" w:rsidRPr="00176353" w:rsidRDefault="00B2125E" w:rsidP="00B2125E">
            <w:pPr>
              <w:jc w:val="center"/>
              <w:rPr>
                <w:b/>
                <w:bCs/>
                <w:sz w:val="24"/>
                <w:szCs w:val="24"/>
              </w:rPr>
            </w:pPr>
            <w:r w:rsidRPr="00176353">
              <w:rPr>
                <w:b/>
                <w:bCs/>
                <w:sz w:val="24"/>
                <w:szCs w:val="24"/>
              </w:rPr>
              <w:t>2020 г.</w:t>
            </w:r>
          </w:p>
        </w:tc>
        <w:tc>
          <w:tcPr>
            <w:tcW w:w="985" w:type="dxa"/>
            <w:shd w:val="clear" w:color="auto" w:fill="auto"/>
            <w:vAlign w:val="center"/>
            <w:hideMark/>
          </w:tcPr>
          <w:p w14:paraId="6C3A700F" w14:textId="77777777" w:rsidR="00B2125E" w:rsidRPr="00176353" w:rsidRDefault="00B2125E" w:rsidP="00B2125E">
            <w:pPr>
              <w:jc w:val="center"/>
              <w:rPr>
                <w:b/>
                <w:bCs/>
                <w:sz w:val="24"/>
                <w:szCs w:val="24"/>
              </w:rPr>
            </w:pPr>
            <w:r w:rsidRPr="00176353">
              <w:rPr>
                <w:b/>
                <w:bCs/>
                <w:sz w:val="24"/>
                <w:szCs w:val="24"/>
              </w:rPr>
              <w:t>2021 г.</w:t>
            </w:r>
          </w:p>
        </w:tc>
      </w:tr>
      <w:tr w:rsidR="00304846" w:rsidRPr="00176353" w14:paraId="4027542E" w14:textId="77777777" w:rsidTr="00F0500C">
        <w:trPr>
          <w:trHeight w:val="20"/>
          <w:tblHeader/>
        </w:trPr>
        <w:tc>
          <w:tcPr>
            <w:tcW w:w="576" w:type="dxa"/>
            <w:vMerge/>
            <w:shd w:val="clear" w:color="auto" w:fill="auto"/>
            <w:vAlign w:val="center"/>
            <w:hideMark/>
          </w:tcPr>
          <w:p w14:paraId="6098F70D" w14:textId="77777777" w:rsidR="00B2125E" w:rsidRPr="00176353" w:rsidRDefault="00B2125E" w:rsidP="00B2125E">
            <w:pPr>
              <w:rPr>
                <w:b/>
                <w:bCs/>
                <w:sz w:val="24"/>
                <w:szCs w:val="24"/>
              </w:rPr>
            </w:pPr>
          </w:p>
        </w:tc>
        <w:tc>
          <w:tcPr>
            <w:tcW w:w="4806" w:type="dxa"/>
            <w:vMerge/>
            <w:shd w:val="clear" w:color="auto" w:fill="auto"/>
            <w:vAlign w:val="center"/>
            <w:hideMark/>
          </w:tcPr>
          <w:p w14:paraId="674AA7B4" w14:textId="77777777" w:rsidR="00B2125E" w:rsidRPr="00176353" w:rsidRDefault="00B2125E" w:rsidP="00B2125E">
            <w:pPr>
              <w:rPr>
                <w:b/>
                <w:bCs/>
                <w:sz w:val="24"/>
                <w:szCs w:val="24"/>
              </w:rPr>
            </w:pPr>
          </w:p>
        </w:tc>
        <w:tc>
          <w:tcPr>
            <w:tcW w:w="992" w:type="dxa"/>
            <w:vMerge/>
            <w:shd w:val="clear" w:color="auto" w:fill="auto"/>
            <w:vAlign w:val="center"/>
            <w:hideMark/>
          </w:tcPr>
          <w:p w14:paraId="36109981" w14:textId="77777777" w:rsidR="00B2125E" w:rsidRPr="00176353" w:rsidRDefault="00B2125E" w:rsidP="00B2125E">
            <w:pPr>
              <w:rPr>
                <w:b/>
                <w:bCs/>
                <w:sz w:val="24"/>
                <w:szCs w:val="24"/>
              </w:rPr>
            </w:pPr>
          </w:p>
        </w:tc>
        <w:tc>
          <w:tcPr>
            <w:tcW w:w="992" w:type="dxa"/>
            <w:shd w:val="clear" w:color="auto" w:fill="auto"/>
            <w:vAlign w:val="center"/>
            <w:hideMark/>
          </w:tcPr>
          <w:p w14:paraId="35DDC008" w14:textId="77777777" w:rsidR="00B2125E" w:rsidRPr="00176353" w:rsidRDefault="00B2125E" w:rsidP="00B2125E">
            <w:pPr>
              <w:jc w:val="center"/>
              <w:rPr>
                <w:b/>
                <w:bCs/>
                <w:sz w:val="24"/>
                <w:szCs w:val="24"/>
              </w:rPr>
            </w:pPr>
            <w:r w:rsidRPr="00176353">
              <w:rPr>
                <w:b/>
                <w:bCs/>
                <w:sz w:val="24"/>
                <w:szCs w:val="24"/>
              </w:rPr>
              <w:t>факт</w:t>
            </w:r>
          </w:p>
        </w:tc>
        <w:tc>
          <w:tcPr>
            <w:tcW w:w="993" w:type="dxa"/>
            <w:shd w:val="clear" w:color="auto" w:fill="auto"/>
            <w:vAlign w:val="center"/>
            <w:hideMark/>
          </w:tcPr>
          <w:p w14:paraId="171CC867" w14:textId="77777777" w:rsidR="00B2125E" w:rsidRPr="00176353" w:rsidRDefault="00B2125E" w:rsidP="00B2125E">
            <w:pPr>
              <w:jc w:val="center"/>
              <w:rPr>
                <w:b/>
                <w:bCs/>
                <w:sz w:val="24"/>
                <w:szCs w:val="24"/>
              </w:rPr>
            </w:pPr>
            <w:r w:rsidRPr="00176353">
              <w:rPr>
                <w:b/>
                <w:bCs/>
                <w:sz w:val="24"/>
                <w:szCs w:val="24"/>
              </w:rPr>
              <w:t>факт</w:t>
            </w:r>
          </w:p>
        </w:tc>
        <w:tc>
          <w:tcPr>
            <w:tcW w:w="985" w:type="dxa"/>
            <w:shd w:val="clear" w:color="auto" w:fill="auto"/>
            <w:vAlign w:val="center"/>
            <w:hideMark/>
          </w:tcPr>
          <w:p w14:paraId="4640D48F" w14:textId="77777777" w:rsidR="00B2125E" w:rsidRPr="00176353" w:rsidRDefault="00B2125E" w:rsidP="00B2125E">
            <w:pPr>
              <w:jc w:val="center"/>
              <w:rPr>
                <w:b/>
                <w:bCs/>
                <w:sz w:val="24"/>
                <w:szCs w:val="24"/>
              </w:rPr>
            </w:pPr>
            <w:r w:rsidRPr="00176353">
              <w:rPr>
                <w:b/>
                <w:bCs/>
                <w:sz w:val="24"/>
                <w:szCs w:val="24"/>
              </w:rPr>
              <w:t>утв.</w:t>
            </w:r>
          </w:p>
        </w:tc>
      </w:tr>
      <w:tr w:rsidR="00304846" w:rsidRPr="00176353" w14:paraId="5368625D" w14:textId="77777777" w:rsidTr="00F0500C">
        <w:trPr>
          <w:trHeight w:val="20"/>
        </w:trPr>
        <w:tc>
          <w:tcPr>
            <w:tcW w:w="576" w:type="dxa"/>
            <w:shd w:val="clear" w:color="auto" w:fill="auto"/>
            <w:vAlign w:val="center"/>
            <w:hideMark/>
          </w:tcPr>
          <w:p w14:paraId="3FD54792" w14:textId="77777777" w:rsidR="00B2125E" w:rsidRPr="00176353" w:rsidRDefault="00B2125E" w:rsidP="00B2125E">
            <w:pPr>
              <w:jc w:val="center"/>
              <w:rPr>
                <w:b/>
                <w:bCs/>
                <w:sz w:val="24"/>
                <w:szCs w:val="24"/>
              </w:rPr>
            </w:pPr>
            <w:r w:rsidRPr="00176353">
              <w:rPr>
                <w:b/>
                <w:bCs/>
                <w:sz w:val="24"/>
                <w:szCs w:val="24"/>
              </w:rPr>
              <w:t>1</w:t>
            </w:r>
          </w:p>
        </w:tc>
        <w:tc>
          <w:tcPr>
            <w:tcW w:w="4806" w:type="dxa"/>
            <w:shd w:val="clear" w:color="auto" w:fill="auto"/>
            <w:vAlign w:val="center"/>
            <w:hideMark/>
          </w:tcPr>
          <w:p w14:paraId="7427843A" w14:textId="77777777" w:rsidR="00B2125E" w:rsidRPr="00176353" w:rsidRDefault="00B2125E" w:rsidP="00B2125E">
            <w:pPr>
              <w:rPr>
                <w:b/>
                <w:bCs/>
                <w:sz w:val="24"/>
                <w:szCs w:val="24"/>
              </w:rPr>
            </w:pPr>
            <w:r w:rsidRPr="00176353">
              <w:rPr>
                <w:b/>
                <w:bCs/>
                <w:sz w:val="24"/>
                <w:szCs w:val="24"/>
              </w:rPr>
              <w:t xml:space="preserve">Объем воды из источников водоснабжения (подземные источники) </w:t>
            </w:r>
          </w:p>
        </w:tc>
        <w:tc>
          <w:tcPr>
            <w:tcW w:w="992" w:type="dxa"/>
            <w:shd w:val="clear" w:color="auto" w:fill="auto"/>
            <w:vAlign w:val="center"/>
            <w:hideMark/>
          </w:tcPr>
          <w:p w14:paraId="2B089D42" w14:textId="77777777" w:rsidR="00B2125E" w:rsidRPr="00176353" w:rsidRDefault="00B2125E" w:rsidP="00B2125E">
            <w:pPr>
              <w:jc w:val="center"/>
              <w:rPr>
                <w:b/>
                <w:bCs/>
                <w:sz w:val="24"/>
                <w:szCs w:val="24"/>
              </w:rPr>
            </w:pPr>
            <w:r w:rsidRPr="00176353">
              <w:rPr>
                <w:b/>
                <w:bCs/>
                <w:sz w:val="24"/>
                <w:szCs w:val="24"/>
              </w:rPr>
              <w:t>тыс. м³</w:t>
            </w:r>
          </w:p>
        </w:tc>
        <w:tc>
          <w:tcPr>
            <w:tcW w:w="992" w:type="dxa"/>
            <w:shd w:val="clear" w:color="auto" w:fill="auto"/>
            <w:vAlign w:val="center"/>
            <w:hideMark/>
          </w:tcPr>
          <w:p w14:paraId="0485ADF1" w14:textId="77777777" w:rsidR="00B2125E" w:rsidRPr="00176353" w:rsidRDefault="00B2125E" w:rsidP="00B2125E">
            <w:pPr>
              <w:jc w:val="center"/>
              <w:rPr>
                <w:b/>
                <w:bCs/>
                <w:sz w:val="24"/>
                <w:szCs w:val="24"/>
              </w:rPr>
            </w:pPr>
            <w:r w:rsidRPr="00176353">
              <w:rPr>
                <w:b/>
                <w:bCs/>
                <w:sz w:val="24"/>
                <w:szCs w:val="24"/>
              </w:rPr>
              <w:t>82,21</w:t>
            </w:r>
          </w:p>
        </w:tc>
        <w:tc>
          <w:tcPr>
            <w:tcW w:w="993" w:type="dxa"/>
            <w:shd w:val="clear" w:color="auto" w:fill="auto"/>
            <w:vAlign w:val="center"/>
            <w:hideMark/>
          </w:tcPr>
          <w:p w14:paraId="176EBC89" w14:textId="77777777" w:rsidR="00B2125E" w:rsidRPr="00176353" w:rsidRDefault="00B2125E" w:rsidP="00B2125E">
            <w:pPr>
              <w:jc w:val="center"/>
              <w:rPr>
                <w:b/>
                <w:bCs/>
                <w:sz w:val="24"/>
                <w:szCs w:val="24"/>
              </w:rPr>
            </w:pPr>
            <w:r w:rsidRPr="00176353">
              <w:rPr>
                <w:b/>
                <w:bCs/>
                <w:sz w:val="24"/>
                <w:szCs w:val="24"/>
              </w:rPr>
              <w:t>80,35</w:t>
            </w:r>
          </w:p>
        </w:tc>
        <w:tc>
          <w:tcPr>
            <w:tcW w:w="985" w:type="dxa"/>
            <w:shd w:val="clear" w:color="auto" w:fill="auto"/>
            <w:vAlign w:val="center"/>
            <w:hideMark/>
          </w:tcPr>
          <w:p w14:paraId="0E43A046" w14:textId="77777777" w:rsidR="00B2125E" w:rsidRPr="00176353" w:rsidRDefault="00B2125E" w:rsidP="00B2125E">
            <w:pPr>
              <w:jc w:val="center"/>
              <w:rPr>
                <w:b/>
                <w:bCs/>
                <w:sz w:val="24"/>
                <w:szCs w:val="24"/>
              </w:rPr>
            </w:pPr>
            <w:r w:rsidRPr="00176353">
              <w:rPr>
                <w:b/>
                <w:bCs/>
                <w:sz w:val="24"/>
                <w:szCs w:val="24"/>
              </w:rPr>
              <w:t>80,18</w:t>
            </w:r>
          </w:p>
        </w:tc>
      </w:tr>
      <w:tr w:rsidR="00304846" w:rsidRPr="00176353" w14:paraId="4FBACBAB" w14:textId="77777777" w:rsidTr="00F0500C">
        <w:trPr>
          <w:trHeight w:val="20"/>
        </w:trPr>
        <w:tc>
          <w:tcPr>
            <w:tcW w:w="576" w:type="dxa"/>
            <w:shd w:val="clear" w:color="auto" w:fill="auto"/>
            <w:vAlign w:val="center"/>
            <w:hideMark/>
          </w:tcPr>
          <w:p w14:paraId="669267D1" w14:textId="77777777" w:rsidR="00B2125E" w:rsidRPr="00176353" w:rsidRDefault="00B2125E" w:rsidP="00B2125E">
            <w:pPr>
              <w:jc w:val="center"/>
              <w:rPr>
                <w:b/>
                <w:bCs/>
                <w:sz w:val="24"/>
                <w:szCs w:val="24"/>
              </w:rPr>
            </w:pPr>
            <w:r w:rsidRPr="00176353">
              <w:rPr>
                <w:b/>
                <w:bCs/>
                <w:sz w:val="24"/>
                <w:szCs w:val="24"/>
              </w:rPr>
              <w:t> </w:t>
            </w:r>
          </w:p>
        </w:tc>
        <w:tc>
          <w:tcPr>
            <w:tcW w:w="4806" w:type="dxa"/>
            <w:shd w:val="clear" w:color="auto" w:fill="auto"/>
            <w:vAlign w:val="center"/>
            <w:hideMark/>
          </w:tcPr>
          <w:p w14:paraId="19A5BB8F" w14:textId="77777777" w:rsidR="00B2125E" w:rsidRPr="00176353" w:rsidRDefault="00B2125E" w:rsidP="00B2125E">
            <w:pPr>
              <w:ind w:firstLineChars="100" w:firstLine="240"/>
              <w:rPr>
                <w:sz w:val="24"/>
                <w:szCs w:val="24"/>
              </w:rPr>
            </w:pPr>
            <w:r w:rsidRPr="00176353">
              <w:rPr>
                <w:sz w:val="24"/>
                <w:szCs w:val="24"/>
              </w:rPr>
              <w:t>ст. Усть-Юган</w:t>
            </w:r>
          </w:p>
        </w:tc>
        <w:tc>
          <w:tcPr>
            <w:tcW w:w="992" w:type="dxa"/>
            <w:shd w:val="clear" w:color="auto" w:fill="auto"/>
            <w:vAlign w:val="center"/>
            <w:hideMark/>
          </w:tcPr>
          <w:p w14:paraId="06190F61"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0A6FB915" w14:textId="77777777" w:rsidR="00B2125E" w:rsidRPr="00176353" w:rsidRDefault="00B2125E" w:rsidP="00B2125E">
            <w:pPr>
              <w:jc w:val="center"/>
              <w:rPr>
                <w:sz w:val="24"/>
                <w:szCs w:val="24"/>
              </w:rPr>
            </w:pPr>
            <w:r w:rsidRPr="00176353">
              <w:rPr>
                <w:sz w:val="24"/>
                <w:szCs w:val="24"/>
              </w:rPr>
              <w:t>20,10</w:t>
            </w:r>
          </w:p>
        </w:tc>
        <w:tc>
          <w:tcPr>
            <w:tcW w:w="993" w:type="dxa"/>
            <w:shd w:val="clear" w:color="auto" w:fill="auto"/>
            <w:vAlign w:val="center"/>
            <w:hideMark/>
          </w:tcPr>
          <w:p w14:paraId="7B1C20FC" w14:textId="77777777" w:rsidR="00B2125E" w:rsidRPr="00176353" w:rsidRDefault="00B2125E" w:rsidP="00B2125E">
            <w:pPr>
              <w:jc w:val="center"/>
              <w:rPr>
                <w:sz w:val="24"/>
                <w:szCs w:val="24"/>
              </w:rPr>
            </w:pPr>
            <w:r w:rsidRPr="00176353">
              <w:rPr>
                <w:sz w:val="24"/>
                <w:szCs w:val="24"/>
              </w:rPr>
              <w:t>22,27</w:t>
            </w:r>
          </w:p>
        </w:tc>
        <w:tc>
          <w:tcPr>
            <w:tcW w:w="985" w:type="dxa"/>
            <w:shd w:val="clear" w:color="auto" w:fill="auto"/>
            <w:noWrap/>
            <w:vAlign w:val="center"/>
            <w:hideMark/>
          </w:tcPr>
          <w:p w14:paraId="012A52E5" w14:textId="77777777" w:rsidR="00B2125E" w:rsidRPr="00176353" w:rsidRDefault="00B2125E" w:rsidP="00B2125E">
            <w:pPr>
              <w:jc w:val="center"/>
              <w:rPr>
                <w:sz w:val="24"/>
                <w:szCs w:val="24"/>
              </w:rPr>
            </w:pPr>
            <w:r w:rsidRPr="00176353">
              <w:rPr>
                <w:sz w:val="24"/>
                <w:szCs w:val="24"/>
              </w:rPr>
              <w:t>16,42</w:t>
            </w:r>
          </w:p>
        </w:tc>
      </w:tr>
      <w:tr w:rsidR="00304846" w:rsidRPr="00176353" w14:paraId="4D37BE11" w14:textId="77777777" w:rsidTr="00F0500C">
        <w:trPr>
          <w:trHeight w:val="20"/>
        </w:trPr>
        <w:tc>
          <w:tcPr>
            <w:tcW w:w="576" w:type="dxa"/>
            <w:shd w:val="clear" w:color="auto" w:fill="auto"/>
            <w:vAlign w:val="center"/>
            <w:hideMark/>
          </w:tcPr>
          <w:p w14:paraId="4C244CF7"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27A98FFA" w14:textId="77777777" w:rsidR="00B2125E" w:rsidRPr="00176353" w:rsidRDefault="00B2125E" w:rsidP="00B2125E">
            <w:pPr>
              <w:ind w:firstLineChars="100" w:firstLine="240"/>
              <w:rPr>
                <w:sz w:val="24"/>
                <w:szCs w:val="24"/>
              </w:rPr>
            </w:pPr>
            <w:r w:rsidRPr="00176353">
              <w:rPr>
                <w:sz w:val="24"/>
                <w:szCs w:val="24"/>
              </w:rPr>
              <w:t>п. Усть-Юган</w:t>
            </w:r>
          </w:p>
        </w:tc>
        <w:tc>
          <w:tcPr>
            <w:tcW w:w="992" w:type="dxa"/>
            <w:shd w:val="clear" w:color="auto" w:fill="auto"/>
            <w:vAlign w:val="center"/>
            <w:hideMark/>
          </w:tcPr>
          <w:p w14:paraId="2F05210B"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72D177D0" w14:textId="77777777" w:rsidR="00B2125E" w:rsidRPr="00176353" w:rsidRDefault="00B2125E" w:rsidP="00B2125E">
            <w:pPr>
              <w:jc w:val="center"/>
              <w:rPr>
                <w:sz w:val="24"/>
                <w:szCs w:val="24"/>
              </w:rPr>
            </w:pPr>
            <w:r w:rsidRPr="00176353">
              <w:rPr>
                <w:sz w:val="24"/>
                <w:szCs w:val="24"/>
              </w:rPr>
              <w:t>16,98</w:t>
            </w:r>
          </w:p>
        </w:tc>
        <w:tc>
          <w:tcPr>
            <w:tcW w:w="993" w:type="dxa"/>
            <w:shd w:val="clear" w:color="auto" w:fill="auto"/>
            <w:vAlign w:val="center"/>
            <w:hideMark/>
          </w:tcPr>
          <w:p w14:paraId="68EE5814" w14:textId="77777777" w:rsidR="00B2125E" w:rsidRPr="00176353" w:rsidRDefault="00B2125E" w:rsidP="00B2125E">
            <w:pPr>
              <w:jc w:val="center"/>
              <w:rPr>
                <w:sz w:val="24"/>
                <w:szCs w:val="24"/>
              </w:rPr>
            </w:pPr>
            <w:r w:rsidRPr="00176353">
              <w:rPr>
                <w:sz w:val="24"/>
                <w:szCs w:val="24"/>
              </w:rPr>
              <w:t>16,66</w:t>
            </w:r>
          </w:p>
        </w:tc>
        <w:tc>
          <w:tcPr>
            <w:tcW w:w="985" w:type="dxa"/>
            <w:shd w:val="clear" w:color="auto" w:fill="auto"/>
            <w:noWrap/>
            <w:vAlign w:val="center"/>
            <w:hideMark/>
          </w:tcPr>
          <w:p w14:paraId="1AB5D84D" w14:textId="77777777" w:rsidR="00B2125E" w:rsidRPr="00176353" w:rsidRDefault="00B2125E" w:rsidP="00B2125E">
            <w:pPr>
              <w:jc w:val="center"/>
              <w:rPr>
                <w:sz w:val="24"/>
                <w:szCs w:val="24"/>
              </w:rPr>
            </w:pPr>
            <w:r w:rsidRPr="00176353">
              <w:rPr>
                <w:sz w:val="24"/>
                <w:szCs w:val="24"/>
              </w:rPr>
              <w:t>16,11</w:t>
            </w:r>
          </w:p>
        </w:tc>
      </w:tr>
      <w:tr w:rsidR="00304846" w:rsidRPr="00176353" w14:paraId="3D0B3AFF" w14:textId="77777777" w:rsidTr="00F0500C">
        <w:trPr>
          <w:trHeight w:val="20"/>
        </w:trPr>
        <w:tc>
          <w:tcPr>
            <w:tcW w:w="576" w:type="dxa"/>
            <w:shd w:val="clear" w:color="auto" w:fill="auto"/>
            <w:vAlign w:val="center"/>
            <w:hideMark/>
          </w:tcPr>
          <w:p w14:paraId="6E835F93"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40F67C98" w14:textId="77777777" w:rsidR="00B2125E" w:rsidRPr="00176353" w:rsidRDefault="00B2125E" w:rsidP="00B2125E">
            <w:pPr>
              <w:ind w:firstLineChars="100" w:firstLine="240"/>
              <w:rPr>
                <w:sz w:val="24"/>
                <w:szCs w:val="24"/>
              </w:rPr>
            </w:pPr>
            <w:r w:rsidRPr="00176353">
              <w:rPr>
                <w:sz w:val="24"/>
                <w:szCs w:val="24"/>
              </w:rPr>
              <w:t>п. Юганская Обь</w:t>
            </w:r>
          </w:p>
        </w:tc>
        <w:tc>
          <w:tcPr>
            <w:tcW w:w="992" w:type="dxa"/>
            <w:shd w:val="clear" w:color="auto" w:fill="auto"/>
            <w:vAlign w:val="center"/>
            <w:hideMark/>
          </w:tcPr>
          <w:p w14:paraId="4B16A62A"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3EF17605" w14:textId="77777777" w:rsidR="00B2125E" w:rsidRPr="00176353" w:rsidRDefault="00B2125E" w:rsidP="00B2125E">
            <w:pPr>
              <w:jc w:val="center"/>
              <w:rPr>
                <w:sz w:val="24"/>
                <w:szCs w:val="24"/>
              </w:rPr>
            </w:pPr>
            <w:r w:rsidRPr="00176353">
              <w:rPr>
                <w:sz w:val="24"/>
                <w:szCs w:val="24"/>
              </w:rPr>
              <w:t>45,13</w:t>
            </w:r>
          </w:p>
        </w:tc>
        <w:tc>
          <w:tcPr>
            <w:tcW w:w="993" w:type="dxa"/>
            <w:shd w:val="clear" w:color="auto" w:fill="auto"/>
            <w:vAlign w:val="center"/>
            <w:hideMark/>
          </w:tcPr>
          <w:p w14:paraId="504972B6" w14:textId="77777777" w:rsidR="00B2125E" w:rsidRPr="00176353" w:rsidRDefault="00B2125E" w:rsidP="00B2125E">
            <w:pPr>
              <w:jc w:val="center"/>
              <w:rPr>
                <w:sz w:val="24"/>
                <w:szCs w:val="24"/>
              </w:rPr>
            </w:pPr>
            <w:r w:rsidRPr="00176353">
              <w:rPr>
                <w:sz w:val="24"/>
                <w:szCs w:val="24"/>
              </w:rPr>
              <w:t>41,42</w:t>
            </w:r>
          </w:p>
        </w:tc>
        <w:tc>
          <w:tcPr>
            <w:tcW w:w="985" w:type="dxa"/>
            <w:shd w:val="clear" w:color="auto" w:fill="auto"/>
            <w:noWrap/>
            <w:vAlign w:val="center"/>
            <w:hideMark/>
          </w:tcPr>
          <w:p w14:paraId="2CC2823D" w14:textId="77777777" w:rsidR="00B2125E" w:rsidRPr="00176353" w:rsidRDefault="00B2125E" w:rsidP="00B2125E">
            <w:pPr>
              <w:jc w:val="center"/>
              <w:rPr>
                <w:sz w:val="24"/>
                <w:szCs w:val="24"/>
              </w:rPr>
            </w:pPr>
            <w:r w:rsidRPr="00176353">
              <w:rPr>
                <w:sz w:val="24"/>
                <w:szCs w:val="24"/>
              </w:rPr>
              <w:t>47,65</w:t>
            </w:r>
          </w:p>
        </w:tc>
      </w:tr>
      <w:tr w:rsidR="00304846" w:rsidRPr="00176353" w14:paraId="1337B8C8" w14:textId="77777777" w:rsidTr="00F0500C">
        <w:trPr>
          <w:trHeight w:val="20"/>
        </w:trPr>
        <w:tc>
          <w:tcPr>
            <w:tcW w:w="576" w:type="dxa"/>
            <w:shd w:val="clear" w:color="auto" w:fill="auto"/>
            <w:vAlign w:val="center"/>
            <w:hideMark/>
          </w:tcPr>
          <w:p w14:paraId="72E3247F" w14:textId="77777777" w:rsidR="00B2125E" w:rsidRPr="00176353" w:rsidRDefault="00B2125E" w:rsidP="00B2125E">
            <w:pPr>
              <w:jc w:val="center"/>
              <w:rPr>
                <w:b/>
                <w:bCs/>
                <w:sz w:val="24"/>
                <w:szCs w:val="24"/>
              </w:rPr>
            </w:pPr>
            <w:r w:rsidRPr="00176353">
              <w:rPr>
                <w:b/>
                <w:bCs/>
                <w:sz w:val="24"/>
                <w:szCs w:val="24"/>
              </w:rPr>
              <w:t>2</w:t>
            </w:r>
          </w:p>
        </w:tc>
        <w:tc>
          <w:tcPr>
            <w:tcW w:w="4806" w:type="dxa"/>
            <w:shd w:val="clear" w:color="auto" w:fill="auto"/>
            <w:vAlign w:val="center"/>
            <w:hideMark/>
          </w:tcPr>
          <w:p w14:paraId="0EFC1081" w14:textId="77777777" w:rsidR="00B2125E" w:rsidRPr="00176353" w:rsidRDefault="00B2125E" w:rsidP="00B2125E">
            <w:pPr>
              <w:rPr>
                <w:b/>
                <w:bCs/>
                <w:sz w:val="24"/>
                <w:szCs w:val="24"/>
              </w:rPr>
            </w:pPr>
            <w:r w:rsidRPr="00176353">
              <w:rPr>
                <w:b/>
                <w:bCs/>
                <w:sz w:val="24"/>
                <w:szCs w:val="24"/>
              </w:rPr>
              <w:t>Объем покупной воды</w:t>
            </w:r>
          </w:p>
        </w:tc>
        <w:tc>
          <w:tcPr>
            <w:tcW w:w="992" w:type="dxa"/>
            <w:shd w:val="clear" w:color="auto" w:fill="auto"/>
            <w:vAlign w:val="center"/>
            <w:hideMark/>
          </w:tcPr>
          <w:p w14:paraId="7711DBC8" w14:textId="77777777" w:rsidR="00B2125E" w:rsidRPr="00176353" w:rsidRDefault="00B2125E" w:rsidP="00B2125E">
            <w:pPr>
              <w:jc w:val="center"/>
              <w:rPr>
                <w:b/>
                <w:bCs/>
                <w:sz w:val="24"/>
                <w:szCs w:val="24"/>
              </w:rPr>
            </w:pPr>
            <w:r w:rsidRPr="00176353">
              <w:rPr>
                <w:b/>
                <w:bCs/>
                <w:sz w:val="24"/>
                <w:szCs w:val="24"/>
              </w:rPr>
              <w:t>тыс. м³</w:t>
            </w:r>
          </w:p>
        </w:tc>
        <w:tc>
          <w:tcPr>
            <w:tcW w:w="992" w:type="dxa"/>
            <w:shd w:val="clear" w:color="auto" w:fill="auto"/>
            <w:vAlign w:val="center"/>
            <w:hideMark/>
          </w:tcPr>
          <w:p w14:paraId="03298D55" w14:textId="77777777" w:rsidR="00B2125E" w:rsidRPr="00176353" w:rsidRDefault="00B2125E" w:rsidP="00B2125E">
            <w:pPr>
              <w:jc w:val="center"/>
              <w:rPr>
                <w:b/>
                <w:bCs/>
                <w:sz w:val="24"/>
                <w:szCs w:val="24"/>
              </w:rPr>
            </w:pPr>
            <w:r w:rsidRPr="00176353">
              <w:rPr>
                <w:b/>
                <w:bCs/>
                <w:sz w:val="24"/>
                <w:szCs w:val="24"/>
              </w:rPr>
              <w:t>0</w:t>
            </w:r>
          </w:p>
        </w:tc>
        <w:tc>
          <w:tcPr>
            <w:tcW w:w="993" w:type="dxa"/>
            <w:shd w:val="clear" w:color="auto" w:fill="auto"/>
            <w:vAlign w:val="center"/>
            <w:hideMark/>
          </w:tcPr>
          <w:p w14:paraId="6C1FAB27" w14:textId="77777777" w:rsidR="00B2125E" w:rsidRPr="00176353" w:rsidRDefault="00B2125E" w:rsidP="00B2125E">
            <w:pPr>
              <w:jc w:val="center"/>
              <w:rPr>
                <w:b/>
                <w:bCs/>
                <w:sz w:val="24"/>
                <w:szCs w:val="24"/>
              </w:rPr>
            </w:pPr>
            <w:r w:rsidRPr="00176353">
              <w:rPr>
                <w:b/>
                <w:bCs/>
                <w:sz w:val="24"/>
                <w:szCs w:val="24"/>
              </w:rPr>
              <w:t>0</w:t>
            </w:r>
          </w:p>
        </w:tc>
        <w:tc>
          <w:tcPr>
            <w:tcW w:w="985" w:type="dxa"/>
            <w:shd w:val="clear" w:color="auto" w:fill="auto"/>
            <w:vAlign w:val="center"/>
            <w:hideMark/>
          </w:tcPr>
          <w:p w14:paraId="15F5D6A2" w14:textId="77777777" w:rsidR="00B2125E" w:rsidRPr="00176353" w:rsidRDefault="00B2125E" w:rsidP="00B2125E">
            <w:pPr>
              <w:jc w:val="center"/>
              <w:rPr>
                <w:b/>
                <w:bCs/>
                <w:sz w:val="24"/>
                <w:szCs w:val="24"/>
              </w:rPr>
            </w:pPr>
            <w:r w:rsidRPr="00176353">
              <w:rPr>
                <w:b/>
                <w:bCs/>
                <w:sz w:val="24"/>
                <w:szCs w:val="24"/>
              </w:rPr>
              <w:t>0</w:t>
            </w:r>
          </w:p>
        </w:tc>
      </w:tr>
      <w:tr w:rsidR="00304846" w:rsidRPr="00176353" w14:paraId="7FC245D5" w14:textId="77777777" w:rsidTr="00F0500C">
        <w:trPr>
          <w:trHeight w:val="20"/>
        </w:trPr>
        <w:tc>
          <w:tcPr>
            <w:tcW w:w="576" w:type="dxa"/>
            <w:shd w:val="clear" w:color="auto" w:fill="auto"/>
            <w:vAlign w:val="center"/>
            <w:hideMark/>
          </w:tcPr>
          <w:p w14:paraId="5BB87F69" w14:textId="77777777" w:rsidR="00B2125E" w:rsidRPr="00176353" w:rsidRDefault="00B2125E" w:rsidP="00B2125E">
            <w:pPr>
              <w:jc w:val="center"/>
              <w:rPr>
                <w:b/>
                <w:bCs/>
                <w:sz w:val="24"/>
                <w:szCs w:val="24"/>
              </w:rPr>
            </w:pPr>
            <w:r w:rsidRPr="00176353">
              <w:rPr>
                <w:b/>
                <w:bCs/>
                <w:sz w:val="24"/>
                <w:szCs w:val="24"/>
              </w:rPr>
              <w:t> </w:t>
            </w:r>
          </w:p>
        </w:tc>
        <w:tc>
          <w:tcPr>
            <w:tcW w:w="4806" w:type="dxa"/>
            <w:shd w:val="clear" w:color="auto" w:fill="auto"/>
            <w:vAlign w:val="center"/>
            <w:hideMark/>
          </w:tcPr>
          <w:p w14:paraId="4FFCC62C" w14:textId="77777777" w:rsidR="00B2125E" w:rsidRPr="00176353" w:rsidRDefault="00B2125E" w:rsidP="00B2125E">
            <w:pPr>
              <w:ind w:firstLineChars="100" w:firstLine="240"/>
              <w:rPr>
                <w:sz w:val="24"/>
                <w:szCs w:val="24"/>
              </w:rPr>
            </w:pPr>
            <w:r w:rsidRPr="00176353">
              <w:rPr>
                <w:sz w:val="24"/>
                <w:szCs w:val="24"/>
              </w:rPr>
              <w:t>ст. Усть-Юган</w:t>
            </w:r>
          </w:p>
        </w:tc>
        <w:tc>
          <w:tcPr>
            <w:tcW w:w="992" w:type="dxa"/>
            <w:shd w:val="clear" w:color="auto" w:fill="auto"/>
            <w:vAlign w:val="center"/>
            <w:hideMark/>
          </w:tcPr>
          <w:p w14:paraId="2F4B5675"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7840A37D" w14:textId="77777777" w:rsidR="00B2125E" w:rsidRPr="00176353" w:rsidRDefault="00B2125E" w:rsidP="00B2125E">
            <w:pPr>
              <w:jc w:val="center"/>
              <w:rPr>
                <w:sz w:val="24"/>
                <w:szCs w:val="24"/>
              </w:rPr>
            </w:pPr>
            <w:r w:rsidRPr="00176353">
              <w:rPr>
                <w:sz w:val="24"/>
                <w:szCs w:val="24"/>
              </w:rPr>
              <w:t>0</w:t>
            </w:r>
          </w:p>
        </w:tc>
        <w:tc>
          <w:tcPr>
            <w:tcW w:w="993" w:type="dxa"/>
            <w:shd w:val="clear" w:color="auto" w:fill="auto"/>
            <w:vAlign w:val="center"/>
            <w:hideMark/>
          </w:tcPr>
          <w:p w14:paraId="62CCDC35" w14:textId="77777777" w:rsidR="00B2125E" w:rsidRPr="00176353" w:rsidRDefault="00B2125E" w:rsidP="00B2125E">
            <w:pPr>
              <w:jc w:val="center"/>
              <w:rPr>
                <w:sz w:val="24"/>
                <w:szCs w:val="24"/>
              </w:rPr>
            </w:pPr>
            <w:r w:rsidRPr="00176353">
              <w:rPr>
                <w:sz w:val="24"/>
                <w:szCs w:val="24"/>
              </w:rPr>
              <w:t>0</w:t>
            </w:r>
          </w:p>
        </w:tc>
        <w:tc>
          <w:tcPr>
            <w:tcW w:w="985" w:type="dxa"/>
            <w:shd w:val="clear" w:color="auto" w:fill="auto"/>
            <w:noWrap/>
            <w:vAlign w:val="center"/>
            <w:hideMark/>
          </w:tcPr>
          <w:p w14:paraId="6828C960" w14:textId="77777777" w:rsidR="00B2125E" w:rsidRPr="00176353" w:rsidRDefault="00B2125E" w:rsidP="00B2125E">
            <w:pPr>
              <w:jc w:val="center"/>
              <w:rPr>
                <w:sz w:val="24"/>
                <w:szCs w:val="24"/>
              </w:rPr>
            </w:pPr>
            <w:r w:rsidRPr="00176353">
              <w:rPr>
                <w:sz w:val="24"/>
                <w:szCs w:val="24"/>
              </w:rPr>
              <w:t>0</w:t>
            </w:r>
          </w:p>
        </w:tc>
      </w:tr>
      <w:tr w:rsidR="00304846" w:rsidRPr="00176353" w14:paraId="5A6B742B" w14:textId="77777777" w:rsidTr="00F0500C">
        <w:trPr>
          <w:trHeight w:val="20"/>
        </w:trPr>
        <w:tc>
          <w:tcPr>
            <w:tcW w:w="576" w:type="dxa"/>
            <w:shd w:val="clear" w:color="auto" w:fill="auto"/>
            <w:vAlign w:val="center"/>
            <w:hideMark/>
          </w:tcPr>
          <w:p w14:paraId="5AFDF40A"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5B88009E" w14:textId="77777777" w:rsidR="00B2125E" w:rsidRPr="00176353" w:rsidRDefault="00B2125E" w:rsidP="00B2125E">
            <w:pPr>
              <w:ind w:firstLineChars="100" w:firstLine="240"/>
              <w:rPr>
                <w:sz w:val="24"/>
                <w:szCs w:val="24"/>
              </w:rPr>
            </w:pPr>
            <w:r w:rsidRPr="00176353">
              <w:rPr>
                <w:sz w:val="24"/>
                <w:szCs w:val="24"/>
              </w:rPr>
              <w:t>п. Усть-Юган</w:t>
            </w:r>
          </w:p>
        </w:tc>
        <w:tc>
          <w:tcPr>
            <w:tcW w:w="992" w:type="dxa"/>
            <w:shd w:val="clear" w:color="auto" w:fill="auto"/>
            <w:vAlign w:val="center"/>
            <w:hideMark/>
          </w:tcPr>
          <w:p w14:paraId="0B8C9733"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2B91454A" w14:textId="77777777" w:rsidR="00B2125E" w:rsidRPr="00176353" w:rsidRDefault="00B2125E" w:rsidP="00B2125E">
            <w:pPr>
              <w:jc w:val="center"/>
              <w:rPr>
                <w:sz w:val="24"/>
                <w:szCs w:val="24"/>
              </w:rPr>
            </w:pPr>
            <w:r w:rsidRPr="00176353">
              <w:rPr>
                <w:sz w:val="24"/>
                <w:szCs w:val="24"/>
              </w:rPr>
              <w:t>0</w:t>
            </w:r>
          </w:p>
        </w:tc>
        <w:tc>
          <w:tcPr>
            <w:tcW w:w="993" w:type="dxa"/>
            <w:shd w:val="clear" w:color="auto" w:fill="auto"/>
            <w:vAlign w:val="center"/>
            <w:hideMark/>
          </w:tcPr>
          <w:p w14:paraId="7F1BDF7A" w14:textId="77777777" w:rsidR="00B2125E" w:rsidRPr="00176353" w:rsidRDefault="00B2125E" w:rsidP="00B2125E">
            <w:pPr>
              <w:jc w:val="center"/>
              <w:rPr>
                <w:sz w:val="24"/>
                <w:szCs w:val="24"/>
              </w:rPr>
            </w:pPr>
            <w:r w:rsidRPr="00176353">
              <w:rPr>
                <w:sz w:val="24"/>
                <w:szCs w:val="24"/>
              </w:rPr>
              <w:t>0</w:t>
            </w:r>
          </w:p>
        </w:tc>
        <w:tc>
          <w:tcPr>
            <w:tcW w:w="985" w:type="dxa"/>
            <w:shd w:val="clear" w:color="auto" w:fill="auto"/>
            <w:noWrap/>
            <w:vAlign w:val="center"/>
            <w:hideMark/>
          </w:tcPr>
          <w:p w14:paraId="6B5942FA" w14:textId="77777777" w:rsidR="00B2125E" w:rsidRPr="00176353" w:rsidRDefault="00B2125E" w:rsidP="00B2125E">
            <w:pPr>
              <w:jc w:val="center"/>
              <w:rPr>
                <w:sz w:val="24"/>
                <w:szCs w:val="24"/>
              </w:rPr>
            </w:pPr>
            <w:r w:rsidRPr="00176353">
              <w:rPr>
                <w:sz w:val="24"/>
                <w:szCs w:val="24"/>
              </w:rPr>
              <w:t>0</w:t>
            </w:r>
          </w:p>
        </w:tc>
      </w:tr>
      <w:tr w:rsidR="00304846" w:rsidRPr="00176353" w14:paraId="0DD81F7A" w14:textId="77777777" w:rsidTr="00F0500C">
        <w:trPr>
          <w:trHeight w:val="20"/>
        </w:trPr>
        <w:tc>
          <w:tcPr>
            <w:tcW w:w="576" w:type="dxa"/>
            <w:shd w:val="clear" w:color="auto" w:fill="auto"/>
            <w:vAlign w:val="center"/>
            <w:hideMark/>
          </w:tcPr>
          <w:p w14:paraId="67547F7E"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2FABF7DD" w14:textId="77777777" w:rsidR="00B2125E" w:rsidRPr="00176353" w:rsidRDefault="00B2125E" w:rsidP="00B2125E">
            <w:pPr>
              <w:ind w:firstLineChars="100" w:firstLine="240"/>
              <w:rPr>
                <w:sz w:val="24"/>
                <w:szCs w:val="24"/>
              </w:rPr>
            </w:pPr>
            <w:r w:rsidRPr="00176353">
              <w:rPr>
                <w:sz w:val="24"/>
                <w:szCs w:val="24"/>
              </w:rPr>
              <w:t>п. Юганская Обь</w:t>
            </w:r>
          </w:p>
        </w:tc>
        <w:tc>
          <w:tcPr>
            <w:tcW w:w="992" w:type="dxa"/>
            <w:shd w:val="clear" w:color="auto" w:fill="auto"/>
            <w:vAlign w:val="center"/>
            <w:hideMark/>
          </w:tcPr>
          <w:p w14:paraId="7350B31F"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79F4A44B" w14:textId="77777777" w:rsidR="00B2125E" w:rsidRPr="00176353" w:rsidRDefault="00B2125E" w:rsidP="00B2125E">
            <w:pPr>
              <w:jc w:val="center"/>
              <w:rPr>
                <w:sz w:val="24"/>
                <w:szCs w:val="24"/>
              </w:rPr>
            </w:pPr>
            <w:r w:rsidRPr="00176353">
              <w:rPr>
                <w:sz w:val="24"/>
                <w:szCs w:val="24"/>
              </w:rPr>
              <w:t>0</w:t>
            </w:r>
          </w:p>
        </w:tc>
        <w:tc>
          <w:tcPr>
            <w:tcW w:w="993" w:type="dxa"/>
            <w:shd w:val="clear" w:color="auto" w:fill="auto"/>
            <w:vAlign w:val="center"/>
            <w:hideMark/>
          </w:tcPr>
          <w:p w14:paraId="394FD126" w14:textId="77777777" w:rsidR="00B2125E" w:rsidRPr="00176353" w:rsidRDefault="00B2125E" w:rsidP="00B2125E">
            <w:pPr>
              <w:jc w:val="center"/>
              <w:rPr>
                <w:sz w:val="24"/>
                <w:szCs w:val="24"/>
              </w:rPr>
            </w:pPr>
            <w:r w:rsidRPr="00176353">
              <w:rPr>
                <w:sz w:val="24"/>
                <w:szCs w:val="24"/>
              </w:rPr>
              <w:t>0</w:t>
            </w:r>
          </w:p>
        </w:tc>
        <w:tc>
          <w:tcPr>
            <w:tcW w:w="985" w:type="dxa"/>
            <w:shd w:val="clear" w:color="auto" w:fill="auto"/>
            <w:noWrap/>
            <w:vAlign w:val="center"/>
            <w:hideMark/>
          </w:tcPr>
          <w:p w14:paraId="46177B0B" w14:textId="77777777" w:rsidR="00B2125E" w:rsidRPr="00176353" w:rsidRDefault="00B2125E" w:rsidP="00B2125E">
            <w:pPr>
              <w:jc w:val="center"/>
              <w:rPr>
                <w:sz w:val="24"/>
                <w:szCs w:val="24"/>
              </w:rPr>
            </w:pPr>
            <w:r w:rsidRPr="00176353">
              <w:rPr>
                <w:sz w:val="24"/>
                <w:szCs w:val="24"/>
              </w:rPr>
              <w:t>0</w:t>
            </w:r>
          </w:p>
        </w:tc>
      </w:tr>
      <w:tr w:rsidR="00304846" w:rsidRPr="00176353" w14:paraId="25224961" w14:textId="77777777" w:rsidTr="00F0500C">
        <w:trPr>
          <w:trHeight w:val="20"/>
        </w:trPr>
        <w:tc>
          <w:tcPr>
            <w:tcW w:w="576" w:type="dxa"/>
            <w:shd w:val="clear" w:color="auto" w:fill="auto"/>
            <w:vAlign w:val="center"/>
            <w:hideMark/>
          </w:tcPr>
          <w:p w14:paraId="373C53ED" w14:textId="77777777" w:rsidR="00B2125E" w:rsidRPr="00176353" w:rsidRDefault="00B2125E" w:rsidP="00B2125E">
            <w:pPr>
              <w:jc w:val="center"/>
              <w:rPr>
                <w:b/>
                <w:bCs/>
                <w:sz w:val="24"/>
                <w:szCs w:val="24"/>
              </w:rPr>
            </w:pPr>
            <w:r w:rsidRPr="00176353">
              <w:rPr>
                <w:b/>
                <w:bCs/>
                <w:sz w:val="24"/>
                <w:szCs w:val="24"/>
              </w:rPr>
              <w:t>3</w:t>
            </w:r>
          </w:p>
        </w:tc>
        <w:tc>
          <w:tcPr>
            <w:tcW w:w="4806" w:type="dxa"/>
            <w:shd w:val="clear" w:color="auto" w:fill="auto"/>
            <w:vAlign w:val="center"/>
            <w:hideMark/>
          </w:tcPr>
          <w:p w14:paraId="206C8550" w14:textId="77777777" w:rsidR="00B2125E" w:rsidRPr="00176353" w:rsidRDefault="00B2125E" w:rsidP="00B2125E">
            <w:pPr>
              <w:rPr>
                <w:b/>
                <w:bCs/>
                <w:sz w:val="24"/>
                <w:szCs w:val="24"/>
              </w:rPr>
            </w:pPr>
            <w:r w:rsidRPr="00176353">
              <w:rPr>
                <w:b/>
                <w:bCs/>
                <w:sz w:val="24"/>
                <w:szCs w:val="24"/>
              </w:rPr>
              <w:t>Объем воды, прошедшей водоподготовку</w:t>
            </w:r>
          </w:p>
        </w:tc>
        <w:tc>
          <w:tcPr>
            <w:tcW w:w="992" w:type="dxa"/>
            <w:shd w:val="clear" w:color="auto" w:fill="auto"/>
            <w:vAlign w:val="center"/>
            <w:hideMark/>
          </w:tcPr>
          <w:p w14:paraId="7E431C36" w14:textId="77777777" w:rsidR="00B2125E" w:rsidRPr="00176353" w:rsidRDefault="00B2125E" w:rsidP="00B2125E">
            <w:pPr>
              <w:jc w:val="center"/>
              <w:rPr>
                <w:b/>
                <w:bCs/>
                <w:sz w:val="24"/>
                <w:szCs w:val="24"/>
              </w:rPr>
            </w:pPr>
            <w:r w:rsidRPr="00176353">
              <w:rPr>
                <w:b/>
                <w:bCs/>
                <w:sz w:val="24"/>
                <w:szCs w:val="24"/>
              </w:rPr>
              <w:t>тыс. м³</w:t>
            </w:r>
          </w:p>
        </w:tc>
        <w:tc>
          <w:tcPr>
            <w:tcW w:w="992" w:type="dxa"/>
            <w:shd w:val="clear" w:color="auto" w:fill="auto"/>
            <w:vAlign w:val="center"/>
            <w:hideMark/>
          </w:tcPr>
          <w:p w14:paraId="6F9E2EC3" w14:textId="77777777" w:rsidR="00B2125E" w:rsidRPr="00176353" w:rsidRDefault="00B2125E" w:rsidP="00B2125E">
            <w:pPr>
              <w:jc w:val="center"/>
              <w:rPr>
                <w:b/>
                <w:bCs/>
                <w:sz w:val="24"/>
                <w:szCs w:val="24"/>
              </w:rPr>
            </w:pPr>
            <w:r w:rsidRPr="00176353">
              <w:rPr>
                <w:b/>
                <w:bCs/>
                <w:sz w:val="24"/>
                <w:szCs w:val="24"/>
              </w:rPr>
              <w:t>18,68</w:t>
            </w:r>
          </w:p>
        </w:tc>
        <w:tc>
          <w:tcPr>
            <w:tcW w:w="993" w:type="dxa"/>
            <w:shd w:val="clear" w:color="auto" w:fill="auto"/>
            <w:vAlign w:val="center"/>
            <w:hideMark/>
          </w:tcPr>
          <w:p w14:paraId="2274E574" w14:textId="77777777" w:rsidR="00B2125E" w:rsidRPr="00176353" w:rsidRDefault="00B2125E" w:rsidP="00B2125E">
            <w:pPr>
              <w:jc w:val="center"/>
              <w:rPr>
                <w:b/>
                <w:bCs/>
                <w:sz w:val="24"/>
                <w:szCs w:val="24"/>
              </w:rPr>
            </w:pPr>
            <w:r w:rsidRPr="00176353">
              <w:rPr>
                <w:b/>
                <w:bCs/>
                <w:sz w:val="24"/>
                <w:szCs w:val="24"/>
              </w:rPr>
              <w:t>19,24</w:t>
            </w:r>
          </w:p>
        </w:tc>
        <w:tc>
          <w:tcPr>
            <w:tcW w:w="985" w:type="dxa"/>
            <w:shd w:val="clear" w:color="auto" w:fill="auto"/>
            <w:vAlign w:val="center"/>
            <w:hideMark/>
          </w:tcPr>
          <w:p w14:paraId="79935B4B" w14:textId="762D6EE5" w:rsidR="00B2125E" w:rsidRPr="00176353" w:rsidRDefault="00B2125E" w:rsidP="00B2125E">
            <w:pPr>
              <w:jc w:val="center"/>
              <w:rPr>
                <w:b/>
                <w:bCs/>
                <w:sz w:val="24"/>
                <w:szCs w:val="24"/>
              </w:rPr>
            </w:pPr>
            <w:r w:rsidRPr="00176353">
              <w:rPr>
                <w:b/>
                <w:bCs/>
                <w:sz w:val="24"/>
                <w:szCs w:val="24"/>
              </w:rPr>
              <w:t>14,6</w:t>
            </w:r>
            <w:r w:rsidR="00F0500C" w:rsidRPr="00176353">
              <w:rPr>
                <w:b/>
                <w:bCs/>
                <w:sz w:val="24"/>
                <w:szCs w:val="24"/>
              </w:rPr>
              <w:t>8</w:t>
            </w:r>
          </w:p>
        </w:tc>
      </w:tr>
      <w:tr w:rsidR="00304846" w:rsidRPr="00176353" w14:paraId="13CB0E82" w14:textId="77777777" w:rsidTr="00F0500C">
        <w:trPr>
          <w:trHeight w:val="20"/>
        </w:trPr>
        <w:tc>
          <w:tcPr>
            <w:tcW w:w="576" w:type="dxa"/>
            <w:shd w:val="clear" w:color="auto" w:fill="auto"/>
            <w:vAlign w:val="center"/>
            <w:hideMark/>
          </w:tcPr>
          <w:p w14:paraId="2F65CEE7" w14:textId="77777777" w:rsidR="00B2125E" w:rsidRPr="00176353" w:rsidRDefault="00B2125E" w:rsidP="00B2125E">
            <w:pPr>
              <w:jc w:val="center"/>
              <w:rPr>
                <w:b/>
                <w:bCs/>
                <w:sz w:val="24"/>
                <w:szCs w:val="24"/>
              </w:rPr>
            </w:pPr>
            <w:r w:rsidRPr="00176353">
              <w:rPr>
                <w:b/>
                <w:bCs/>
                <w:sz w:val="24"/>
                <w:szCs w:val="24"/>
              </w:rPr>
              <w:t> </w:t>
            </w:r>
          </w:p>
        </w:tc>
        <w:tc>
          <w:tcPr>
            <w:tcW w:w="4806" w:type="dxa"/>
            <w:shd w:val="clear" w:color="auto" w:fill="auto"/>
            <w:vAlign w:val="center"/>
            <w:hideMark/>
          </w:tcPr>
          <w:p w14:paraId="6FBF4463" w14:textId="77777777" w:rsidR="00B2125E" w:rsidRPr="00176353" w:rsidRDefault="00B2125E" w:rsidP="00B2125E">
            <w:pPr>
              <w:ind w:firstLineChars="100" w:firstLine="240"/>
              <w:rPr>
                <w:sz w:val="24"/>
                <w:szCs w:val="24"/>
              </w:rPr>
            </w:pPr>
            <w:r w:rsidRPr="00176353">
              <w:rPr>
                <w:sz w:val="24"/>
                <w:szCs w:val="24"/>
              </w:rPr>
              <w:t>ст. Усть-Юган</w:t>
            </w:r>
          </w:p>
        </w:tc>
        <w:tc>
          <w:tcPr>
            <w:tcW w:w="992" w:type="dxa"/>
            <w:shd w:val="clear" w:color="auto" w:fill="auto"/>
            <w:vAlign w:val="center"/>
            <w:hideMark/>
          </w:tcPr>
          <w:p w14:paraId="17AF8D51"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44CD1FF0" w14:textId="77777777" w:rsidR="00B2125E" w:rsidRPr="00176353" w:rsidRDefault="00B2125E" w:rsidP="00B2125E">
            <w:pPr>
              <w:jc w:val="center"/>
              <w:rPr>
                <w:sz w:val="24"/>
                <w:szCs w:val="24"/>
              </w:rPr>
            </w:pPr>
            <w:r w:rsidRPr="00176353">
              <w:rPr>
                <w:sz w:val="24"/>
                <w:szCs w:val="24"/>
              </w:rPr>
              <w:t>18,68</w:t>
            </w:r>
          </w:p>
        </w:tc>
        <w:tc>
          <w:tcPr>
            <w:tcW w:w="993" w:type="dxa"/>
            <w:shd w:val="clear" w:color="auto" w:fill="auto"/>
            <w:noWrap/>
            <w:vAlign w:val="center"/>
            <w:hideMark/>
          </w:tcPr>
          <w:p w14:paraId="0C4F06EB" w14:textId="77777777" w:rsidR="00B2125E" w:rsidRPr="00176353" w:rsidRDefault="00B2125E" w:rsidP="00B2125E">
            <w:pPr>
              <w:jc w:val="center"/>
              <w:rPr>
                <w:sz w:val="24"/>
                <w:szCs w:val="24"/>
              </w:rPr>
            </w:pPr>
            <w:r w:rsidRPr="00176353">
              <w:rPr>
                <w:sz w:val="24"/>
                <w:szCs w:val="24"/>
              </w:rPr>
              <w:t>19,24</w:t>
            </w:r>
          </w:p>
        </w:tc>
        <w:tc>
          <w:tcPr>
            <w:tcW w:w="985" w:type="dxa"/>
            <w:shd w:val="clear" w:color="auto" w:fill="auto"/>
            <w:vAlign w:val="center"/>
            <w:hideMark/>
          </w:tcPr>
          <w:p w14:paraId="4EC918D9" w14:textId="77777777" w:rsidR="00B2125E" w:rsidRPr="00176353" w:rsidRDefault="00B2125E" w:rsidP="00B2125E">
            <w:pPr>
              <w:jc w:val="center"/>
              <w:rPr>
                <w:sz w:val="24"/>
                <w:szCs w:val="24"/>
              </w:rPr>
            </w:pPr>
            <w:r w:rsidRPr="00176353">
              <w:rPr>
                <w:sz w:val="24"/>
                <w:szCs w:val="24"/>
              </w:rPr>
              <w:t>14,68</w:t>
            </w:r>
          </w:p>
        </w:tc>
      </w:tr>
      <w:tr w:rsidR="00304846" w:rsidRPr="00176353" w14:paraId="11EE5CC5" w14:textId="77777777" w:rsidTr="00F0500C">
        <w:trPr>
          <w:trHeight w:val="20"/>
        </w:trPr>
        <w:tc>
          <w:tcPr>
            <w:tcW w:w="576" w:type="dxa"/>
            <w:shd w:val="clear" w:color="auto" w:fill="auto"/>
            <w:vAlign w:val="center"/>
            <w:hideMark/>
          </w:tcPr>
          <w:p w14:paraId="6FF84440"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225F3FD7" w14:textId="77777777" w:rsidR="00B2125E" w:rsidRPr="00176353" w:rsidRDefault="00B2125E" w:rsidP="00B2125E">
            <w:pPr>
              <w:ind w:firstLineChars="100" w:firstLine="240"/>
              <w:rPr>
                <w:sz w:val="24"/>
                <w:szCs w:val="24"/>
              </w:rPr>
            </w:pPr>
            <w:r w:rsidRPr="00176353">
              <w:rPr>
                <w:sz w:val="24"/>
                <w:szCs w:val="24"/>
              </w:rPr>
              <w:t>п. Усть-Юган</w:t>
            </w:r>
          </w:p>
        </w:tc>
        <w:tc>
          <w:tcPr>
            <w:tcW w:w="992" w:type="dxa"/>
            <w:shd w:val="clear" w:color="auto" w:fill="auto"/>
            <w:vAlign w:val="center"/>
            <w:hideMark/>
          </w:tcPr>
          <w:p w14:paraId="3B20E6DC"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784551E5" w14:textId="77777777" w:rsidR="00B2125E" w:rsidRPr="00176353" w:rsidRDefault="00B2125E" w:rsidP="00B2125E">
            <w:pPr>
              <w:jc w:val="center"/>
              <w:rPr>
                <w:sz w:val="24"/>
                <w:szCs w:val="24"/>
              </w:rPr>
            </w:pPr>
            <w:r w:rsidRPr="00176353">
              <w:rPr>
                <w:sz w:val="24"/>
                <w:szCs w:val="24"/>
              </w:rPr>
              <w:t>0</w:t>
            </w:r>
          </w:p>
        </w:tc>
        <w:tc>
          <w:tcPr>
            <w:tcW w:w="993" w:type="dxa"/>
            <w:shd w:val="clear" w:color="auto" w:fill="auto"/>
            <w:vAlign w:val="center"/>
            <w:hideMark/>
          </w:tcPr>
          <w:p w14:paraId="1663C571" w14:textId="77777777" w:rsidR="00B2125E" w:rsidRPr="00176353" w:rsidRDefault="00B2125E" w:rsidP="00B2125E">
            <w:pPr>
              <w:jc w:val="center"/>
              <w:rPr>
                <w:sz w:val="24"/>
                <w:szCs w:val="24"/>
              </w:rPr>
            </w:pPr>
            <w:r w:rsidRPr="00176353">
              <w:rPr>
                <w:sz w:val="24"/>
                <w:szCs w:val="24"/>
              </w:rPr>
              <w:t>0</w:t>
            </w:r>
          </w:p>
        </w:tc>
        <w:tc>
          <w:tcPr>
            <w:tcW w:w="985" w:type="dxa"/>
            <w:shd w:val="clear" w:color="auto" w:fill="auto"/>
            <w:vAlign w:val="center"/>
            <w:hideMark/>
          </w:tcPr>
          <w:p w14:paraId="0C9A2E49" w14:textId="77777777" w:rsidR="00B2125E" w:rsidRPr="00176353" w:rsidRDefault="00B2125E" w:rsidP="00B2125E">
            <w:pPr>
              <w:jc w:val="center"/>
              <w:rPr>
                <w:sz w:val="24"/>
                <w:szCs w:val="24"/>
              </w:rPr>
            </w:pPr>
            <w:r w:rsidRPr="00176353">
              <w:rPr>
                <w:sz w:val="24"/>
                <w:szCs w:val="24"/>
              </w:rPr>
              <w:t>0,00</w:t>
            </w:r>
          </w:p>
        </w:tc>
      </w:tr>
      <w:tr w:rsidR="00304846" w:rsidRPr="00176353" w14:paraId="0E4781D4" w14:textId="77777777" w:rsidTr="00F0500C">
        <w:trPr>
          <w:trHeight w:val="20"/>
        </w:trPr>
        <w:tc>
          <w:tcPr>
            <w:tcW w:w="576" w:type="dxa"/>
            <w:shd w:val="clear" w:color="auto" w:fill="auto"/>
            <w:vAlign w:val="center"/>
            <w:hideMark/>
          </w:tcPr>
          <w:p w14:paraId="0069B887"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72D8C70A" w14:textId="77777777" w:rsidR="00B2125E" w:rsidRPr="00176353" w:rsidRDefault="00B2125E" w:rsidP="00B2125E">
            <w:pPr>
              <w:ind w:firstLineChars="100" w:firstLine="240"/>
              <w:rPr>
                <w:sz w:val="24"/>
                <w:szCs w:val="24"/>
              </w:rPr>
            </w:pPr>
            <w:r w:rsidRPr="00176353">
              <w:rPr>
                <w:sz w:val="24"/>
                <w:szCs w:val="24"/>
              </w:rPr>
              <w:t>п. Юганская Обь</w:t>
            </w:r>
          </w:p>
        </w:tc>
        <w:tc>
          <w:tcPr>
            <w:tcW w:w="992" w:type="dxa"/>
            <w:shd w:val="clear" w:color="auto" w:fill="auto"/>
            <w:vAlign w:val="center"/>
            <w:hideMark/>
          </w:tcPr>
          <w:p w14:paraId="0158CD17"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46C08FFF" w14:textId="77777777" w:rsidR="00B2125E" w:rsidRPr="00176353" w:rsidRDefault="00B2125E" w:rsidP="00B2125E">
            <w:pPr>
              <w:jc w:val="center"/>
              <w:rPr>
                <w:sz w:val="24"/>
                <w:szCs w:val="24"/>
              </w:rPr>
            </w:pPr>
            <w:r w:rsidRPr="00176353">
              <w:rPr>
                <w:sz w:val="24"/>
                <w:szCs w:val="24"/>
              </w:rPr>
              <w:t>0</w:t>
            </w:r>
          </w:p>
        </w:tc>
        <w:tc>
          <w:tcPr>
            <w:tcW w:w="993" w:type="dxa"/>
            <w:shd w:val="clear" w:color="auto" w:fill="auto"/>
            <w:vAlign w:val="center"/>
            <w:hideMark/>
          </w:tcPr>
          <w:p w14:paraId="6460FCA8" w14:textId="77777777" w:rsidR="00B2125E" w:rsidRPr="00176353" w:rsidRDefault="00B2125E" w:rsidP="00B2125E">
            <w:pPr>
              <w:jc w:val="center"/>
              <w:rPr>
                <w:sz w:val="24"/>
                <w:szCs w:val="24"/>
              </w:rPr>
            </w:pPr>
            <w:r w:rsidRPr="00176353">
              <w:rPr>
                <w:sz w:val="24"/>
                <w:szCs w:val="24"/>
              </w:rPr>
              <w:t>0</w:t>
            </w:r>
          </w:p>
        </w:tc>
        <w:tc>
          <w:tcPr>
            <w:tcW w:w="985" w:type="dxa"/>
            <w:shd w:val="clear" w:color="auto" w:fill="auto"/>
            <w:vAlign w:val="center"/>
            <w:hideMark/>
          </w:tcPr>
          <w:p w14:paraId="77C9A839" w14:textId="77777777" w:rsidR="00B2125E" w:rsidRPr="00176353" w:rsidRDefault="00B2125E" w:rsidP="00B2125E">
            <w:pPr>
              <w:jc w:val="center"/>
              <w:rPr>
                <w:sz w:val="24"/>
                <w:szCs w:val="24"/>
              </w:rPr>
            </w:pPr>
            <w:r w:rsidRPr="00176353">
              <w:rPr>
                <w:sz w:val="24"/>
                <w:szCs w:val="24"/>
              </w:rPr>
              <w:t>0,00</w:t>
            </w:r>
          </w:p>
        </w:tc>
      </w:tr>
      <w:tr w:rsidR="00304846" w:rsidRPr="00176353" w14:paraId="02C3DF36" w14:textId="77777777" w:rsidTr="00F0500C">
        <w:trPr>
          <w:trHeight w:val="20"/>
        </w:trPr>
        <w:tc>
          <w:tcPr>
            <w:tcW w:w="576" w:type="dxa"/>
            <w:shd w:val="clear" w:color="auto" w:fill="auto"/>
            <w:vAlign w:val="center"/>
            <w:hideMark/>
          </w:tcPr>
          <w:p w14:paraId="684C63E0" w14:textId="77777777" w:rsidR="00B2125E" w:rsidRPr="00176353" w:rsidRDefault="00B2125E" w:rsidP="00B2125E">
            <w:pPr>
              <w:jc w:val="center"/>
              <w:rPr>
                <w:b/>
                <w:bCs/>
                <w:sz w:val="24"/>
                <w:szCs w:val="24"/>
              </w:rPr>
            </w:pPr>
            <w:r w:rsidRPr="00176353">
              <w:rPr>
                <w:b/>
                <w:bCs/>
                <w:sz w:val="24"/>
                <w:szCs w:val="24"/>
              </w:rPr>
              <w:t>4</w:t>
            </w:r>
          </w:p>
        </w:tc>
        <w:tc>
          <w:tcPr>
            <w:tcW w:w="4806" w:type="dxa"/>
            <w:shd w:val="clear" w:color="auto" w:fill="auto"/>
            <w:vAlign w:val="center"/>
            <w:hideMark/>
          </w:tcPr>
          <w:p w14:paraId="55A07B9D" w14:textId="77777777" w:rsidR="00B2125E" w:rsidRPr="00176353" w:rsidRDefault="00B2125E" w:rsidP="00B2125E">
            <w:pPr>
              <w:rPr>
                <w:b/>
                <w:bCs/>
                <w:sz w:val="24"/>
                <w:szCs w:val="24"/>
              </w:rPr>
            </w:pPr>
            <w:r w:rsidRPr="00176353">
              <w:rPr>
                <w:b/>
                <w:bCs/>
                <w:sz w:val="24"/>
                <w:szCs w:val="24"/>
              </w:rPr>
              <w:t>Расход воды на производственные (технологические) нужды</w:t>
            </w:r>
          </w:p>
        </w:tc>
        <w:tc>
          <w:tcPr>
            <w:tcW w:w="992" w:type="dxa"/>
            <w:shd w:val="clear" w:color="auto" w:fill="auto"/>
            <w:vAlign w:val="center"/>
            <w:hideMark/>
          </w:tcPr>
          <w:p w14:paraId="08B31DD1" w14:textId="77777777" w:rsidR="00B2125E" w:rsidRPr="00176353" w:rsidRDefault="00B2125E" w:rsidP="00B2125E">
            <w:pPr>
              <w:jc w:val="center"/>
              <w:rPr>
                <w:b/>
                <w:bCs/>
                <w:sz w:val="24"/>
                <w:szCs w:val="24"/>
              </w:rPr>
            </w:pPr>
            <w:r w:rsidRPr="00176353">
              <w:rPr>
                <w:b/>
                <w:bCs/>
                <w:sz w:val="24"/>
                <w:szCs w:val="24"/>
              </w:rPr>
              <w:t>тыс. м³</w:t>
            </w:r>
          </w:p>
        </w:tc>
        <w:tc>
          <w:tcPr>
            <w:tcW w:w="992" w:type="dxa"/>
            <w:shd w:val="clear" w:color="auto" w:fill="auto"/>
            <w:vAlign w:val="center"/>
            <w:hideMark/>
          </w:tcPr>
          <w:p w14:paraId="5A8B7DFE" w14:textId="77777777" w:rsidR="00B2125E" w:rsidRPr="00176353" w:rsidRDefault="00B2125E" w:rsidP="00B2125E">
            <w:pPr>
              <w:jc w:val="center"/>
              <w:rPr>
                <w:b/>
                <w:bCs/>
                <w:sz w:val="24"/>
                <w:szCs w:val="24"/>
              </w:rPr>
            </w:pPr>
            <w:r w:rsidRPr="00176353">
              <w:rPr>
                <w:b/>
                <w:bCs/>
                <w:sz w:val="24"/>
                <w:szCs w:val="24"/>
              </w:rPr>
              <w:t>4</w:t>
            </w:r>
          </w:p>
        </w:tc>
        <w:tc>
          <w:tcPr>
            <w:tcW w:w="993" w:type="dxa"/>
            <w:shd w:val="clear" w:color="auto" w:fill="auto"/>
            <w:vAlign w:val="center"/>
            <w:hideMark/>
          </w:tcPr>
          <w:p w14:paraId="346D536A" w14:textId="77777777" w:rsidR="00B2125E" w:rsidRPr="00176353" w:rsidRDefault="00B2125E" w:rsidP="00B2125E">
            <w:pPr>
              <w:jc w:val="center"/>
              <w:rPr>
                <w:b/>
                <w:bCs/>
                <w:sz w:val="24"/>
                <w:szCs w:val="24"/>
              </w:rPr>
            </w:pPr>
            <w:r w:rsidRPr="00176353">
              <w:rPr>
                <w:b/>
                <w:bCs/>
                <w:sz w:val="24"/>
                <w:szCs w:val="24"/>
              </w:rPr>
              <w:t>5,64</w:t>
            </w:r>
          </w:p>
        </w:tc>
        <w:tc>
          <w:tcPr>
            <w:tcW w:w="985" w:type="dxa"/>
            <w:shd w:val="clear" w:color="auto" w:fill="auto"/>
            <w:vAlign w:val="center"/>
            <w:hideMark/>
          </w:tcPr>
          <w:p w14:paraId="6125D0B0" w14:textId="2913E582" w:rsidR="00B2125E" w:rsidRPr="00176353" w:rsidRDefault="00B2125E" w:rsidP="00B2125E">
            <w:pPr>
              <w:jc w:val="center"/>
              <w:rPr>
                <w:b/>
                <w:bCs/>
                <w:sz w:val="24"/>
                <w:szCs w:val="24"/>
              </w:rPr>
            </w:pPr>
            <w:r w:rsidRPr="00176353">
              <w:rPr>
                <w:b/>
                <w:bCs/>
                <w:sz w:val="24"/>
                <w:szCs w:val="24"/>
              </w:rPr>
              <w:t>4,5</w:t>
            </w:r>
            <w:r w:rsidR="00F0500C" w:rsidRPr="00176353">
              <w:rPr>
                <w:b/>
                <w:bCs/>
                <w:sz w:val="24"/>
                <w:szCs w:val="24"/>
              </w:rPr>
              <w:t>4</w:t>
            </w:r>
          </w:p>
        </w:tc>
      </w:tr>
      <w:tr w:rsidR="00304846" w:rsidRPr="00176353" w14:paraId="10299A06" w14:textId="77777777" w:rsidTr="00F0500C">
        <w:trPr>
          <w:trHeight w:val="20"/>
        </w:trPr>
        <w:tc>
          <w:tcPr>
            <w:tcW w:w="576" w:type="dxa"/>
            <w:shd w:val="clear" w:color="auto" w:fill="auto"/>
            <w:vAlign w:val="center"/>
            <w:hideMark/>
          </w:tcPr>
          <w:p w14:paraId="2F56C3FB" w14:textId="77777777" w:rsidR="00B2125E" w:rsidRPr="00176353" w:rsidRDefault="00B2125E" w:rsidP="00B2125E">
            <w:pPr>
              <w:jc w:val="center"/>
              <w:rPr>
                <w:b/>
                <w:bCs/>
                <w:sz w:val="24"/>
                <w:szCs w:val="24"/>
              </w:rPr>
            </w:pPr>
            <w:r w:rsidRPr="00176353">
              <w:rPr>
                <w:b/>
                <w:bCs/>
                <w:sz w:val="24"/>
                <w:szCs w:val="24"/>
              </w:rPr>
              <w:t> </w:t>
            </w:r>
          </w:p>
        </w:tc>
        <w:tc>
          <w:tcPr>
            <w:tcW w:w="4806" w:type="dxa"/>
            <w:shd w:val="clear" w:color="auto" w:fill="auto"/>
            <w:vAlign w:val="center"/>
            <w:hideMark/>
          </w:tcPr>
          <w:p w14:paraId="2EA931DA" w14:textId="77777777" w:rsidR="00B2125E" w:rsidRPr="00176353" w:rsidRDefault="00B2125E" w:rsidP="00B2125E">
            <w:pPr>
              <w:ind w:firstLineChars="100" w:firstLine="240"/>
              <w:rPr>
                <w:sz w:val="24"/>
                <w:szCs w:val="24"/>
              </w:rPr>
            </w:pPr>
            <w:r w:rsidRPr="00176353">
              <w:rPr>
                <w:sz w:val="24"/>
                <w:szCs w:val="24"/>
              </w:rPr>
              <w:t>ст. Усть-Юган</w:t>
            </w:r>
          </w:p>
        </w:tc>
        <w:tc>
          <w:tcPr>
            <w:tcW w:w="992" w:type="dxa"/>
            <w:shd w:val="clear" w:color="auto" w:fill="auto"/>
            <w:vAlign w:val="center"/>
            <w:hideMark/>
          </w:tcPr>
          <w:p w14:paraId="2BEA557C"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57DE2EFE" w14:textId="77777777" w:rsidR="00B2125E" w:rsidRPr="00176353" w:rsidRDefault="00B2125E" w:rsidP="00B2125E">
            <w:pPr>
              <w:jc w:val="center"/>
              <w:rPr>
                <w:sz w:val="24"/>
                <w:szCs w:val="24"/>
              </w:rPr>
            </w:pPr>
            <w:r w:rsidRPr="00176353">
              <w:rPr>
                <w:sz w:val="24"/>
                <w:szCs w:val="24"/>
              </w:rPr>
              <w:t>1,42</w:t>
            </w:r>
          </w:p>
        </w:tc>
        <w:tc>
          <w:tcPr>
            <w:tcW w:w="993" w:type="dxa"/>
            <w:shd w:val="clear" w:color="auto" w:fill="auto"/>
            <w:vAlign w:val="center"/>
            <w:hideMark/>
          </w:tcPr>
          <w:p w14:paraId="01BDA1EA" w14:textId="77777777" w:rsidR="00B2125E" w:rsidRPr="00176353" w:rsidRDefault="00B2125E" w:rsidP="00B2125E">
            <w:pPr>
              <w:jc w:val="center"/>
              <w:rPr>
                <w:sz w:val="24"/>
                <w:szCs w:val="24"/>
              </w:rPr>
            </w:pPr>
            <w:r w:rsidRPr="00176353">
              <w:rPr>
                <w:sz w:val="24"/>
                <w:szCs w:val="24"/>
              </w:rPr>
              <w:t>3,03</w:t>
            </w:r>
          </w:p>
        </w:tc>
        <w:tc>
          <w:tcPr>
            <w:tcW w:w="985" w:type="dxa"/>
            <w:shd w:val="clear" w:color="auto" w:fill="auto"/>
            <w:vAlign w:val="center"/>
            <w:hideMark/>
          </w:tcPr>
          <w:p w14:paraId="62F9471A" w14:textId="77777777" w:rsidR="00B2125E" w:rsidRPr="00176353" w:rsidRDefault="00B2125E" w:rsidP="00B2125E">
            <w:pPr>
              <w:jc w:val="center"/>
              <w:rPr>
                <w:sz w:val="24"/>
                <w:szCs w:val="24"/>
              </w:rPr>
            </w:pPr>
            <w:r w:rsidRPr="00176353">
              <w:rPr>
                <w:sz w:val="24"/>
                <w:szCs w:val="24"/>
              </w:rPr>
              <w:t>1,74</w:t>
            </w:r>
          </w:p>
        </w:tc>
      </w:tr>
      <w:tr w:rsidR="00304846" w:rsidRPr="00176353" w14:paraId="014355AB" w14:textId="77777777" w:rsidTr="00F0500C">
        <w:trPr>
          <w:trHeight w:val="20"/>
        </w:trPr>
        <w:tc>
          <w:tcPr>
            <w:tcW w:w="576" w:type="dxa"/>
            <w:shd w:val="clear" w:color="auto" w:fill="auto"/>
            <w:vAlign w:val="center"/>
            <w:hideMark/>
          </w:tcPr>
          <w:p w14:paraId="2706A00A"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44365A87" w14:textId="77777777" w:rsidR="00B2125E" w:rsidRPr="00176353" w:rsidRDefault="00B2125E" w:rsidP="00B2125E">
            <w:pPr>
              <w:ind w:firstLineChars="100" w:firstLine="240"/>
              <w:rPr>
                <w:sz w:val="24"/>
                <w:szCs w:val="24"/>
              </w:rPr>
            </w:pPr>
            <w:r w:rsidRPr="00176353">
              <w:rPr>
                <w:sz w:val="24"/>
                <w:szCs w:val="24"/>
              </w:rPr>
              <w:t>п. Усть-Юган</w:t>
            </w:r>
          </w:p>
        </w:tc>
        <w:tc>
          <w:tcPr>
            <w:tcW w:w="992" w:type="dxa"/>
            <w:shd w:val="clear" w:color="auto" w:fill="auto"/>
            <w:vAlign w:val="center"/>
            <w:hideMark/>
          </w:tcPr>
          <w:p w14:paraId="743BBE0A"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32F66D09" w14:textId="77777777" w:rsidR="00B2125E" w:rsidRPr="00176353" w:rsidRDefault="00B2125E" w:rsidP="00B2125E">
            <w:pPr>
              <w:jc w:val="center"/>
              <w:rPr>
                <w:sz w:val="24"/>
                <w:szCs w:val="24"/>
              </w:rPr>
            </w:pPr>
            <w:r w:rsidRPr="00176353">
              <w:rPr>
                <w:sz w:val="24"/>
                <w:szCs w:val="24"/>
              </w:rPr>
              <w:t>1,05</w:t>
            </w:r>
          </w:p>
        </w:tc>
        <w:tc>
          <w:tcPr>
            <w:tcW w:w="993" w:type="dxa"/>
            <w:shd w:val="clear" w:color="auto" w:fill="auto"/>
            <w:vAlign w:val="center"/>
            <w:hideMark/>
          </w:tcPr>
          <w:p w14:paraId="32C1BF39" w14:textId="77777777" w:rsidR="00B2125E" w:rsidRPr="00176353" w:rsidRDefault="00B2125E" w:rsidP="00B2125E">
            <w:pPr>
              <w:jc w:val="center"/>
              <w:rPr>
                <w:sz w:val="24"/>
                <w:szCs w:val="24"/>
              </w:rPr>
            </w:pPr>
            <w:r w:rsidRPr="00176353">
              <w:rPr>
                <w:sz w:val="24"/>
                <w:szCs w:val="24"/>
              </w:rPr>
              <w:t>1,06</w:t>
            </w:r>
          </w:p>
        </w:tc>
        <w:tc>
          <w:tcPr>
            <w:tcW w:w="985" w:type="dxa"/>
            <w:shd w:val="clear" w:color="auto" w:fill="auto"/>
            <w:vAlign w:val="center"/>
            <w:hideMark/>
          </w:tcPr>
          <w:p w14:paraId="4DD1B616" w14:textId="77777777" w:rsidR="00B2125E" w:rsidRPr="00176353" w:rsidRDefault="00B2125E" w:rsidP="00B2125E">
            <w:pPr>
              <w:jc w:val="center"/>
              <w:rPr>
                <w:sz w:val="24"/>
                <w:szCs w:val="24"/>
              </w:rPr>
            </w:pPr>
            <w:r w:rsidRPr="00176353">
              <w:rPr>
                <w:sz w:val="24"/>
                <w:szCs w:val="24"/>
              </w:rPr>
              <w:t>1,25</w:t>
            </w:r>
          </w:p>
        </w:tc>
      </w:tr>
      <w:tr w:rsidR="00304846" w:rsidRPr="00176353" w14:paraId="3E41379E" w14:textId="77777777" w:rsidTr="00F0500C">
        <w:trPr>
          <w:trHeight w:val="20"/>
        </w:trPr>
        <w:tc>
          <w:tcPr>
            <w:tcW w:w="576" w:type="dxa"/>
            <w:shd w:val="clear" w:color="auto" w:fill="auto"/>
            <w:vAlign w:val="center"/>
            <w:hideMark/>
          </w:tcPr>
          <w:p w14:paraId="0F3A3546"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471A8217" w14:textId="77777777" w:rsidR="00B2125E" w:rsidRPr="00176353" w:rsidRDefault="00B2125E" w:rsidP="00B2125E">
            <w:pPr>
              <w:ind w:firstLineChars="100" w:firstLine="240"/>
              <w:rPr>
                <w:sz w:val="24"/>
                <w:szCs w:val="24"/>
              </w:rPr>
            </w:pPr>
            <w:r w:rsidRPr="00176353">
              <w:rPr>
                <w:sz w:val="24"/>
                <w:szCs w:val="24"/>
              </w:rPr>
              <w:t>п. Юганская Обь</w:t>
            </w:r>
          </w:p>
        </w:tc>
        <w:tc>
          <w:tcPr>
            <w:tcW w:w="992" w:type="dxa"/>
            <w:shd w:val="clear" w:color="auto" w:fill="auto"/>
            <w:vAlign w:val="center"/>
            <w:hideMark/>
          </w:tcPr>
          <w:p w14:paraId="5EFD9285"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40EAD886" w14:textId="77777777" w:rsidR="00B2125E" w:rsidRPr="00176353" w:rsidRDefault="00B2125E" w:rsidP="00B2125E">
            <w:pPr>
              <w:jc w:val="center"/>
              <w:rPr>
                <w:sz w:val="24"/>
                <w:szCs w:val="24"/>
              </w:rPr>
            </w:pPr>
            <w:r w:rsidRPr="00176353">
              <w:rPr>
                <w:sz w:val="24"/>
                <w:szCs w:val="24"/>
              </w:rPr>
              <w:t>1,53</w:t>
            </w:r>
          </w:p>
        </w:tc>
        <w:tc>
          <w:tcPr>
            <w:tcW w:w="993" w:type="dxa"/>
            <w:shd w:val="clear" w:color="auto" w:fill="auto"/>
            <w:vAlign w:val="center"/>
            <w:hideMark/>
          </w:tcPr>
          <w:p w14:paraId="0C816F37" w14:textId="77777777" w:rsidR="00B2125E" w:rsidRPr="00176353" w:rsidRDefault="00B2125E" w:rsidP="00B2125E">
            <w:pPr>
              <w:jc w:val="center"/>
              <w:rPr>
                <w:sz w:val="24"/>
                <w:szCs w:val="24"/>
              </w:rPr>
            </w:pPr>
            <w:r w:rsidRPr="00176353">
              <w:rPr>
                <w:sz w:val="24"/>
                <w:szCs w:val="24"/>
              </w:rPr>
              <w:t>1,55</w:t>
            </w:r>
          </w:p>
        </w:tc>
        <w:tc>
          <w:tcPr>
            <w:tcW w:w="985" w:type="dxa"/>
            <w:shd w:val="clear" w:color="auto" w:fill="auto"/>
            <w:vAlign w:val="center"/>
            <w:hideMark/>
          </w:tcPr>
          <w:p w14:paraId="5C943EFC" w14:textId="77777777" w:rsidR="00B2125E" w:rsidRPr="00176353" w:rsidRDefault="00B2125E" w:rsidP="00B2125E">
            <w:pPr>
              <w:jc w:val="center"/>
              <w:rPr>
                <w:sz w:val="24"/>
                <w:szCs w:val="24"/>
              </w:rPr>
            </w:pPr>
            <w:r w:rsidRPr="00176353">
              <w:rPr>
                <w:sz w:val="24"/>
                <w:szCs w:val="24"/>
              </w:rPr>
              <w:t>1,55</w:t>
            </w:r>
          </w:p>
        </w:tc>
      </w:tr>
      <w:tr w:rsidR="00304846" w:rsidRPr="00176353" w14:paraId="4CD4A32B" w14:textId="77777777" w:rsidTr="00F0500C">
        <w:trPr>
          <w:trHeight w:val="20"/>
        </w:trPr>
        <w:tc>
          <w:tcPr>
            <w:tcW w:w="576" w:type="dxa"/>
            <w:shd w:val="clear" w:color="auto" w:fill="auto"/>
            <w:vAlign w:val="center"/>
            <w:hideMark/>
          </w:tcPr>
          <w:p w14:paraId="66FF7BB7" w14:textId="77777777" w:rsidR="00B2125E" w:rsidRPr="00176353" w:rsidRDefault="00B2125E" w:rsidP="00B2125E">
            <w:pPr>
              <w:jc w:val="center"/>
              <w:rPr>
                <w:b/>
                <w:bCs/>
                <w:sz w:val="24"/>
                <w:szCs w:val="24"/>
              </w:rPr>
            </w:pPr>
            <w:r w:rsidRPr="00176353">
              <w:rPr>
                <w:b/>
                <w:bCs/>
                <w:sz w:val="24"/>
                <w:szCs w:val="24"/>
              </w:rPr>
              <w:t>5</w:t>
            </w:r>
          </w:p>
        </w:tc>
        <w:tc>
          <w:tcPr>
            <w:tcW w:w="4806" w:type="dxa"/>
            <w:shd w:val="clear" w:color="auto" w:fill="auto"/>
            <w:vAlign w:val="center"/>
            <w:hideMark/>
          </w:tcPr>
          <w:p w14:paraId="723A1B15" w14:textId="77777777" w:rsidR="00B2125E" w:rsidRPr="00176353" w:rsidRDefault="00B2125E" w:rsidP="00B2125E">
            <w:pPr>
              <w:rPr>
                <w:b/>
                <w:bCs/>
                <w:sz w:val="24"/>
                <w:szCs w:val="24"/>
              </w:rPr>
            </w:pPr>
            <w:r w:rsidRPr="00176353">
              <w:rPr>
                <w:b/>
                <w:bCs/>
                <w:sz w:val="24"/>
                <w:szCs w:val="24"/>
              </w:rPr>
              <w:t>Подано воды в сеть</w:t>
            </w:r>
          </w:p>
        </w:tc>
        <w:tc>
          <w:tcPr>
            <w:tcW w:w="992" w:type="dxa"/>
            <w:shd w:val="clear" w:color="auto" w:fill="auto"/>
            <w:vAlign w:val="center"/>
            <w:hideMark/>
          </w:tcPr>
          <w:p w14:paraId="3A2DDB48" w14:textId="77777777" w:rsidR="00B2125E" w:rsidRPr="00176353" w:rsidRDefault="00B2125E" w:rsidP="00B2125E">
            <w:pPr>
              <w:jc w:val="center"/>
              <w:rPr>
                <w:b/>
                <w:bCs/>
                <w:sz w:val="24"/>
                <w:szCs w:val="24"/>
              </w:rPr>
            </w:pPr>
            <w:r w:rsidRPr="00176353">
              <w:rPr>
                <w:b/>
                <w:bCs/>
                <w:sz w:val="24"/>
                <w:szCs w:val="24"/>
              </w:rPr>
              <w:t>тыс. м³</w:t>
            </w:r>
          </w:p>
        </w:tc>
        <w:tc>
          <w:tcPr>
            <w:tcW w:w="992" w:type="dxa"/>
            <w:shd w:val="clear" w:color="auto" w:fill="auto"/>
            <w:vAlign w:val="center"/>
            <w:hideMark/>
          </w:tcPr>
          <w:p w14:paraId="0C422D4E" w14:textId="77777777" w:rsidR="00B2125E" w:rsidRPr="00176353" w:rsidRDefault="00B2125E" w:rsidP="00B2125E">
            <w:pPr>
              <w:jc w:val="center"/>
              <w:rPr>
                <w:b/>
                <w:bCs/>
                <w:sz w:val="24"/>
                <w:szCs w:val="24"/>
              </w:rPr>
            </w:pPr>
            <w:r w:rsidRPr="00176353">
              <w:rPr>
                <w:b/>
                <w:bCs/>
                <w:sz w:val="24"/>
                <w:szCs w:val="24"/>
              </w:rPr>
              <w:t>78,21</w:t>
            </w:r>
          </w:p>
        </w:tc>
        <w:tc>
          <w:tcPr>
            <w:tcW w:w="993" w:type="dxa"/>
            <w:shd w:val="clear" w:color="auto" w:fill="auto"/>
            <w:vAlign w:val="center"/>
            <w:hideMark/>
          </w:tcPr>
          <w:p w14:paraId="61D0BC23" w14:textId="77777777" w:rsidR="00B2125E" w:rsidRPr="00176353" w:rsidRDefault="00B2125E" w:rsidP="00B2125E">
            <w:pPr>
              <w:jc w:val="center"/>
              <w:rPr>
                <w:b/>
                <w:bCs/>
                <w:sz w:val="24"/>
                <w:szCs w:val="24"/>
              </w:rPr>
            </w:pPr>
            <w:r w:rsidRPr="00176353">
              <w:rPr>
                <w:b/>
                <w:bCs/>
                <w:sz w:val="24"/>
                <w:szCs w:val="24"/>
              </w:rPr>
              <w:t>74,71</w:t>
            </w:r>
          </w:p>
        </w:tc>
        <w:tc>
          <w:tcPr>
            <w:tcW w:w="985" w:type="dxa"/>
            <w:shd w:val="clear" w:color="auto" w:fill="auto"/>
            <w:vAlign w:val="center"/>
            <w:hideMark/>
          </w:tcPr>
          <w:p w14:paraId="1FCE6A67" w14:textId="77777777" w:rsidR="00B2125E" w:rsidRPr="00176353" w:rsidRDefault="00B2125E" w:rsidP="00B2125E">
            <w:pPr>
              <w:jc w:val="center"/>
              <w:rPr>
                <w:b/>
                <w:bCs/>
                <w:sz w:val="24"/>
                <w:szCs w:val="24"/>
              </w:rPr>
            </w:pPr>
            <w:r w:rsidRPr="00176353">
              <w:rPr>
                <w:b/>
                <w:bCs/>
                <w:sz w:val="24"/>
                <w:szCs w:val="24"/>
              </w:rPr>
              <w:t>75,65</w:t>
            </w:r>
          </w:p>
        </w:tc>
      </w:tr>
      <w:tr w:rsidR="00304846" w:rsidRPr="00176353" w14:paraId="275BD5F6" w14:textId="77777777" w:rsidTr="00F0500C">
        <w:trPr>
          <w:trHeight w:val="20"/>
        </w:trPr>
        <w:tc>
          <w:tcPr>
            <w:tcW w:w="576" w:type="dxa"/>
            <w:shd w:val="clear" w:color="auto" w:fill="auto"/>
            <w:vAlign w:val="center"/>
            <w:hideMark/>
          </w:tcPr>
          <w:p w14:paraId="148499D7" w14:textId="77777777" w:rsidR="00B2125E" w:rsidRPr="00176353" w:rsidRDefault="00B2125E" w:rsidP="00B2125E">
            <w:pPr>
              <w:jc w:val="center"/>
              <w:rPr>
                <w:b/>
                <w:bCs/>
                <w:sz w:val="24"/>
                <w:szCs w:val="24"/>
              </w:rPr>
            </w:pPr>
            <w:r w:rsidRPr="00176353">
              <w:rPr>
                <w:b/>
                <w:bCs/>
                <w:sz w:val="24"/>
                <w:szCs w:val="24"/>
              </w:rPr>
              <w:t> </w:t>
            </w:r>
          </w:p>
        </w:tc>
        <w:tc>
          <w:tcPr>
            <w:tcW w:w="4806" w:type="dxa"/>
            <w:shd w:val="clear" w:color="auto" w:fill="auto"/>
            <w:vAlign w:val="center"/>
            <w:hideMark/>
          </w:tcPr>
          <w:p w14:paraId="3E0E9231" w14:textId="77777777" w:rsidR="00B2125E" w:rsidRPr="00176353" w:rsidRDefault="00B2125E" w:rsidP="00B2125E">
            <w:pPr>
              <w:ind w:firstLineChars="100" w:firstLine="240"/>
              <w:rPr>
                <w:sz w:val="24"/>
                <w:szCs w:val="24"/>
              </w:rPr>
            </w:pPr>
            <w:r w:rsidRPr="00176353">
              <w:rPr>
                <w:sz w:val="24"/>
                <w:szCs w:val="24"/>
              </w:rPr>
              <w:t>ст. Усть-Юган</w:t>
            </w:r>
          </w:p>
        </w:tc>
        <w:tc>
          <w:tcPr>
            <w:tcW w:w="992" w:type="dxa"/>
            <w:shd w:val="clear" w:color="auto" w:fill="auto"/>
            <w:vAlign w:val="center"/>
            <w:hideMark/>
          </w:tcPr>
          <w:p w14:paraId="500B2769"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56F3B72B" w14:textId="77777777" w:rsidR="00B2125E" w:rsidRPr="00176353" w:rsidRDefault="00B2125E" w:rsidP="00B2125E">
            <w:pPr>
              <w:jc w:val="center"/>
              <w:rPr>
                <w:sz w:val="24"/>
                <w:szCs w:val="24"/>
              </w:rPr>
            </w:pPr>
            <w:r w:rsidRPr="00176353">
              <w:rPr>
                <w:sz w:val="24"/>
                <w:szCs w:val="24"/>
              </w:rPr>
              <w:t>18,68</w:t>
            </w:r>
          </w:p>
        </w:tc>
        <w:tc>
          <w:tcPr>
            <w:tcW w:w="993" w:type="dxa"/>
            <w:shd w:val="clear" w:color="auto" w:fill="auto"/>
            <w:vAlign w:val="center"/>
            <w:hideMark/>
          </w:tcPr>
          <w:p w14:paraId="5EC6C629" w14:textId="77777777" w:rsidR="00B2125E" w:rsidRPr="00176353" w:rsidRDefault="00B2125E" w:rsidP="00B2125E">
            <w:pPr>
              <w:jc w:val="center"/>
              <w:rPr>
                <w:sz w:val="24"/>
                <w:szCs w:val="24"/>
              </w:rPr>
            </w:pPr>
            <w:r w:rsidRPr="00176353">
              <w:rPr>
                <w:sz w:val="24"/>
                <w:szCs w:val="24"/>
              </w:rPr>
              <w:t>19,24</w:t>
            </w:r>
          </w:p>
        </w:tc>
        <w:tc>
          <w:tcPr>
            <w:tcW w:w="985" w:type="dxa"/>
            <w:shd w:val="clear" w:color="auto" w:fill="auto"/>
            <w:vAlign w:val="center"/>
            <w:hideMark/>
          </w:tcPr>
          <w:p w14:paraId="0AACEF0F" w14:textId="77777777" w:rsidR="00B2125E" w:rsidRPr="00176353" w:rsidRDefault="00B2125E" w:rsidP="00B2125E">
            <w:pPr>
              <w:jc w:val="center"/>
              <w:rPr>
                <w:sz w:val="24"/>
                <w:szCs w:val="24"/>
              </w:rPr>
            </w:pPr>
            <w:r w:rsidRPr="00176353">
              <w:rPr>
                <w:sz w:val="24"/>
                <w:szCs w:val="24"/>
              </w:rPr>
              <w:t>14,68</w:t>
            </w:r>
          </w:p>
        </w:tc>
      </w:tr>
      <w:tr w:rsidR="00304846" w:rsidRPr="00176353" w14:paraId="17BEBAE0" w14:textId="77777777" w:rsidTr="00F0500C">
        <w:trPr>
          <w:trHeight w:val="20"/>
        </w:trPr>
        <w:tc>
          <w:tcPr>
            <w:tcW w:w="576" w:type="dxa"/>
            <w:shd w:val="clear" w:color="auto" w:fill="auto"/>
            <w:vAlign w:val="center"/>
            <w:hideMark/>
          </w:tcPr>
          <w:p w14:paraId="092C0B19" w14:textId="77777777" w:rsidR="00B2125E" w:rsidRPr="00176353" w:rsidRDefault="00B2125E" w:rsidP="00B2125E">
            <w:pPr>
              <w:jc w:val="center"/>
              <w:rPr>
                <w:b/>
                <w:bCs/>
                <w:sz w:val="24"/>
                <w:szCs w:val="24"/>
              </w:rPr>
            </w:pPr>
            <w:r w:rsidRPr="00176353">
              <w:rPr>
                <w:b/>
                <w:bCs/>
                <w:sz w:val="24"/>
                <w:szCs w:val="24"/>
              </w:rPr>
              <w:t> </w:t>
            </w:r>
          </w:p>
        </w:tc>
        <w:tc>
          <w:tcPr>
            <w:tcW w:w="4806" w:type="dxa"/>
            <w:shd w:val="clear" w:color="auto" w:fill="auto"/>
            <w:vAlign w:val="center"/>
            <w:hideMark/>
          </w:tcPr>
          <w:p w14:paraId="79B2718E" w14:textId="77777777" w:rsidR="00B2125E" w:rsidRPr="00176353" w:rsidRDefault="00B2125E" w:rsidP="00B2125E">
            <w:pPr>
              <w:ind w:firstLineChars="100" w:firstLine="240"/>
              <w:rPr>
                <w:sz w:val="24"/>
                <w:szCs w:val="24"/>
              </w:rPr>
            </w:pPr>
            <w:r w:rsidRPr="00176353">
              <w:rPr>
                <w:sz w:val="24"/>
                <w:szCs w:val="24"/>
              </w:rPr>
              <w:t>п. Усть-Юган</w:t>
            </w:r>
          </w:p>
        </w:tc>
        <w:tc>
          <w:tcPr>
            <w:tcW w:w="992" w:type="dxa"/>
            <w:shd w:val="clear" w:color="auto" w:fill="auto"/>
            <w:vAlign w:val="center"/>
            <w:hideMark/>
          </w:tcPr>
          <w:p w14:paraId="4DBB4C9F"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2577494E" w14:textId="77777777" w:rsidR="00B2125E" w:rsidRPr="00176353" w:rsidRDefault="00B2125E" w:rsidP="00B2125E">
            <w:pPr>
              <w:jc w:val="center"/>
              <w:rPr>
                <w:sz w:val="24"/>
                <w:szCs w:val="24"/>
              </w:rPr>
            </w:pPr>
            <w:r w:rsidRPr="00176353">
              <w:rPr>
                <w:sz w:val="24"/>
                <w:szCs w:val="24"/>
              </w:rPr>
              <w:t>15,93</w:t>
            </w:r>
          </w:p>
        </w:tc>
        <w:tc>
          <w:tcPr>
            <w:tcW w:w="993" w:type="dxa"/>
            <w:shd w:val="clear" w:color="auto" w:fill="auto"/>
            <w:vAlign w:val="center"/>
            <w:hideMark/>
          </w:tcPr>
          <w:p w14:paraId="6C43EB22" w14:textId="77777777" w:rsidR="00B2125E" w:rsidRPr="00176353" w:rsidRDefault="00B2125E" w:rsidP="00B2125E">
            <w:pPr>
              <w:jc w:val="center"/>
              <w:rPr>
                <w:sz w:val="24"/>
                <w:szCs w:val="24"/>
              </w:rPr>
            </w:pPr>
            <w:r w:rsidRPr="00176353">
              <w:rPr>
                <w:sz w:val="24"/>
                <w:szCs w:val="24"/>
              </w:rPr>
              <w:t>15,60</w:t>
            </w:r>
          </w:p>
        </w:tc>
        <w:tc>
          <w:tcPr>
            <w:tcW w:w="985" w:type="dxa"/>
            <w:shd w:val="clear" w:color="auto" w:fill="auto"/>
            <w:vAlign w:val="center"/>
            <w:hideMark/>
          </w:tcPr>
          <w:p w14:paraId="04A0613B" w14:textId="77777777" w:rsidR="00B2125E" w:rsidRPr="00176353" w:rsidRDefault="00B2125E" w:rsidP="00B2125E">
            <w:pPr>
              <w:jc w:val="center"/>
              <w:rPr>
                <w:sz w:val="24"/>
                <w:szCs w:val="24"/>
              </w:rPr>
            </w:pPr>
            <w:r w:rsidRPr="00176353">
              <w:rPr>
                <w:sz w:val="24"/>
                <w:szCs w:val="24"/>
              </w:rPr>
              <w:t>14,87</w:t>
            </w:r>
          </w:p>
        </w:tc>
      </w:tr>
      <w:tr w:rsidR="00304846" w:rsidRPr="00176353" w14:paraId="6D1FF1E6" w14:textId="77777777" w:rsidTr="00F0500C">
        <w:trPr>
          <w:trHeight w:val="20"/>
        </w:trPr>
        <w:tc>
          <w:tcPr>
            <w:tcW w:w="576" w:type="dxa"/>
            <w:shd w:val="clear" w:color="auto" w:fill="auto"/>
            <w:vAlign w:val="center"/>
            <w:hideMark/>
          </w:tcPr>
          <w:p w14:paraId="0B13DDD3"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14318ED8" w14:textId="77777777" w:rsidR="00B2125E" w:rsidRPr="00176353" w:rsidRDefault="00B2125E" w:rsidP="00B2125E">
            <w:pPr>
              <w:ind w:firstLineChars="100" w:firstLine="240"/>
              <w:rPr>
                <w:sz w:val="24"/>
                <w:szCs w:val="24"/>
              </w:rPr>
            </w:pPr>
            <w:r w:rsidRPr="00176353">
              <w:rPr>
                <w:sz w:val="24"/>
                <w:szCs w:val="24"/>
              </w:rPr>
              <w:t>п. Юганская Обь</w:t>
            </w:r>
          </w:p>
        </w:tc>
        <w:tc>
          <w:tcPr>
            <w:tcW w:w="992" w:type="dxa"/>
            <w:shd w:val="clear" w:color="auto" w:fill="auto"/>
            <w:vAlign w:val="center"/>
            <w:hideMark/>
          </w:tcPr>
          <w:p w14:paraId="4C41A7DE"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0DD1E0B8" w14:textId="77777777" w:rsidR="00B2125E" w:rsidRPr="00176353" w:rsidRDefault="00B2125E" w:rsidP="00B2125E">
            <w:pPr>
              <w:jc w:val="center"/>
              <w:rPr>
                <w:sz w:val="24"/>
                <w:szCs w:val="24"/>
              </w:rPr>
            </w:pPr>
            <w:r w:rsidRPr="00176353">
              <w:rPr>
                <w:sz w:val="24"/>
                <w:szCs w:val="24"/>
              </w:rPr>
              <w:t>43,60</w:t>
            </w:r>
          </w:p>
        </w:tc>
        <w:tc>
          <w:tcPr>
            <w:tcW w:w="993" w:type="dxa"/>
            <w:shd w:val="clear" w:color="auto" w:fill="auto"/>
            <w:vAlign w:val="center"/>
            <w:hideMark/>
          </w:tcPr>
          <w:p w14:paraId="47A6A9FE" w14:textId="77777777" w:rsidR="00B2125E" w:rsidRPr="00176353" w:rsidRDefault="00B2125E" w:rsidP="00B2125E">
            <w:pPr>
              <w:jc w:val="center"/>
              <w:rPr>
                <w:sz w:val="24"/>
                <w:szCs w:val="24"/>
              </w:rPr>
            </w:pPr>
            <w:r w:rsidRPr="00176353">
              <w:rPr>
                <w:sz w:val="24"/>
                <w:szCs w:val="24"/>
              </w:rPr>
              <w:t>39,87</w:t>
            </w:r>
          </w:p>
        </w:tc>
        <w:tc>
          <w:tcPr>
            <w:tcW w:w="985" w:type="dxa"/>
            <w:shd w:val="clear" w:color="auto" w:fill="auto"/>
            <w:vAlign w:val="center"/>
            <w:hideMark/>
          </w:tcPr>
          <w:p w14:paraId="5FD4431F" w14:textId="77777777" w:rsidR="00B2125E" w:rsidRPr="00176353" w:rsidRDefault="00B2125E" w:rsidP="00B2125E">
            <w:pPr>
              <w:jc w:val="center"/>
              <w:rPr>
                <w:sz w:val="24"/>
                <w:szCs w:val="24"/>
              </w:rPr>
            </w:pPr>
            <w:r w:rsidRPr="00176353">
              <w:rPr>
                <w:sz w:val="24"/>
                <w:szCs w:val="24"/>
              </w:rPr>
              <w:t>46,10</w:t>
            </w:r>
          </w:p>
        </w:tc>
      </w:tr>
      <w:tr w:rsidR="00304846" w:rsidRPr="00176353" w14:paraId="6E5D7848" w14:textId="77777777" w:rsidTr="00F0500C">
        <w:trPr>
          <w:trHeight w:val="20"/>
        </w:trPr>
        <w:tc>
          <w:tcPr>
            <w:tcW w:w="576" w:type="dxa"/>
            <w:shd w:val="clear" w:color="auto" w:fill="auto"/>
            <w:vAlign w:val="center"/>
            <w:hideMark/>
          </w:tcPr>
          <w:p w14:paraId="7D8FE522" w14:textId="77777777" w:rsidR="00B2125E" w:rsidRPr="00176353" w:rsidRDefault="00B2125E" w:rsidP="00B2125E">
            <w:pPr>
              <w:jc w:val="center"/>
              <w:rPr>
                <w:b/>
                <w:bCs/>
                <w:sz w:val="24"/>
                <w:szCs w:val="24"/>
              </w:rPr>
            </w:pPr>
            <w:r w:rsidRPr="00176353">
              <w:rPr>
                <w:b/>
                <w:bCs/>
                <w:sz w:val="24"/>
                <w:szCs w:val="24"/>
              </w:rPr>
              <w:t>6</w:t>
            </w:r>
          </w:p>
        </w:tc>
        <w:tc>
          <w:tcPr>
            <w:tcW w:w="4806" w:type="dxa"/>
            <w:shd w:val="clear" w:color="auto" w:fill="auto"/>
            <w:vAlign w:val="center"/>
            <w:hideMark/>
          </w:tcPr>
          <w:p w14:paraId="14564ECD" w14:textId="77777777" w:rsidR="00B2125E" w:rsidRPr="00176353" w:rsidRDefault="00B2125E" w:rsidP="00B2125E">
            <w:pPr>
              <w:rPr>
                <w:b/>
                <w:bCs/>
                <w:sz w:val="24"/>
                <w:szCs w:val="24"/>
              </w:rPr>
            </w:pPr>
            <w:r w:rsidRPr="00176353">
              <w:rPr>
                <w:b/>
                <w:bCs/>
                <w:sz w:val="24"/>
                <w:szCs w:val="24"/>
              </w:rPr>
              <w:t>Утечки и неучтенный расход воды</w:t>
            </w:r>
          </w:p>
        </w:tc>
        <w:tc>
          <w:tcPr>
            <w:tcW w:w="992" w:type="dxa"/>
            <w:shd w:val="clear" w:color="auto" w:fill="auto"/>
            <w:vAlign w:val="center"/>
            <w:hideMark/>
          </w:tcPr>
          <w:p w14:paraId="4E19D548" w14:textId="77777777" w:rsidR="00B2125E" w:rsidRPr="00176353" w:rsidRDefault="00B2125E" w:rsidP="00B2125E">
            <w:pPr>
              <w:jc w:val="center"/>
              <w:rPr>
                <w:b/>
                <w:bCs/>
                <w:sz w:val="24"/>
                <w:szCs w:val="24"/>
              </w:rPr>
            </w:pPr>
            <w:r w:rsidRPr="00176353">
              <w:rPr>
                <w:b/>
                <w:bCs/>
                <w:sz w:val="24"/>
                <w:szCs w:val="24"/>
              </w:rPr>
              <w:t>тыс. м³</w:t>
            </w:r>
          </w:p>
        </w:tc>
        <w:tc>
          <w:tcPr>
            <w:tcW w:w="992" w:type="dxa"/>
            <w:shd w:val="clear" w:color="auto" w:fill="auto"/>
            <w:vAlign w:val="center"/>
            <w:hideMark/>
          </w:tcPr>
          <w:p w14:paraId="5017F795" w14:textId="77777777" w:rsidR="00B2125E" w:rsidRPr="00176353" w:rsidRDefault="00B2125E" w:rsidP="00B2125E">
            <w:pPr>
              <w:jc w:val="center"/>
              <w:rPr>
                <w:b/>
                <w:bCs/>
                <w:sz w:val="24"/>
                <w:szCs w:val="24"/>
              </w:rPr>
            </w:pPr>
            <w:r w:rsidRPr="00176353">
              <w:rPr>
                <w:b/>
                <w:bCs/>
                <w:sz w:val="24"/>
                <w:szCs w:val="24"/>
              </w:rPr>
              <w:t>20,17</w:t>
            </w:r>
          </w:p>
        </w:tc>
        <w:tc>
          <w:tcPr>
            <w:tcW w:w="993" w:type="dxa"/>
            <w:shd w:val="clear" w:color="auto" w:fill="auto"/>
            <w:vAlign w:val="center"/>
            <w:hideMark/>
          </w:tcPr>
          <w:p w14:paraId="4281F375" w14:textId="77777777" w:rsidR="00B2125E" w:rsidRPr="00176353" w:rsidRDefault="00B2125E" w:rsidP="00B2125E">
            <w:pPr>
              <w:jc w:val="center"/>
              <w:rPr>
                <w:b/>
                <w:bCs/>
                <w:sz w:val="24"/>
                <w:szCs w:val="24"/>
              </w:rPr>
            </w:pPr>
            <w:r w:rsidRPr="00176353">
              <w:rPr>
                <w:b/>
                <w:bCs/>
                <w:sz w:val="24"/>
                <w:szCs w:val="24"/>
              </w:rPr>
              <w:t>17,04</w:t>
            </w:r>
          </w:p>
        </w:tc>
        <w:tc>
          <w:tcPr>
            <w:tcW w:w="985" w:type="dxa"/>
            <w:shd w:val="clear" w:color="auto" w:fill="auto"/>
            <w:vAlign w:val="center"/>
            <w:hideMark/>
          </w:tcPr>
          <w:p w14:paraId="0E65B1AA" w14:textId="77777777" w:rsidR="00B2125E" w:rsidRPr="00176353" w:rsidRDefault="00B2125E" w:rsidP="00B2125E">
            <w:pPr>
              <w:jc w:val="center"/>
              <w:rPr>
                <w:b/>
                <w:bCs/>
                <w:sz w:val="24"/>
                <w:szCs w:val="24"/>
              </w:rPr>
            </w:pPr>
            <w:r w:rsidRPr="00176353">
              <w:rPr>
                <w:b/>
                <w:bCs/>
                <w:sz w:val="24"/>
                <w:szCs w:val="24"/>
              </w:rPr>
              <w:t>18,07</w:t>
            </w:r>
          </w:p>
        </w:tc>
      </w:tr>
      <w:tr w:rsidR="00304846" w:rsidRPr="00176353" w14:paraId="5ABC2853" w14:textId="77777777" w:rsidTr="00F0500C">
        <w:trPr>
          <w:trHeight w:val="20"/>
        </w:trPr>
        <w:tc>
          <w:tcPr>
            <w:tcW w:w="576" w:type="dxa"/>
            <w:shd w:val="clear" w:color="auto" w:fill="auto"/>
            <w:vAlign w:val="center"/>
            <w:hideMark/>
          </w:tcPr>
          <w:p w14:paraId="12DC64D6" w14:textId="77777777" w:rsidR="00B2125E" w:rsidRPr="00176353" w:rsidRDefault="00B2125E" w:rsidP="00B2125E">
            <w:pPr>
              <w:jc w:val="center"/>
              <w:rPr>
                <w:b/>
                <w:bCs/>
                <w:sz w:val="24"/>
                <w:szCs w:val="24"/>
              </w:rPr>
            </w:pPr>
            <w:r w:rsidRPr="00176353">
              <w:rPr>
                <w:b/>
                <w:bCs/>
                <w:sz w:val="24"/>
                <w:szCs w:val="24"/>
              </w:rPr>
              <w:t> </w:t>
            </w:r>
          </w:p>
        </w:tc>
        <w:tc>
          <w:tcPr>
            <w:tcW w:w="4806" w:type="dxa"/>
            <w:shd w:val="clear" w:color="auto" w:fill="auto"/>
            <w:vAlign w:val="center"/>
            <w:hideMark/>
          </w:tcPr>
          <w:p w14:paraId="2C1510D4" w14:textId="77777777" w:rsidR="00B2125E" w:rsidRPr="00176353" w:rsidRDefault="00B2125E" w:rsidP="00B2125E">
            <w:pPr>
              <w:ind w:firstLineChars="100" w:firstLine="240"/>
              <w:rPr>
                <w:sz w:val="24"/>
                <w:szCs w:val="24"/>
              </w:rPr>
            </w:pPr>
            <w:r w:rsidRPr="00176353">
              <w:rPr>
                <w:sz w:val="24"/>
                <w:szCs w:val="24"/>
              </w:rPr>
              <w:t>ст. Усть-Юган</w:t>
            </w:r>
          </w:p>
        </w:tc>
        <w:tc>
          <w:tcPr>
            <w:tcW w:w="992" w:type="dxa"/>
            <w:shd w:val="clear" w:color="auto" w:fill="auto"/>
            <w:vAlign w:val="center"/>
            <w:hideMark/>
          </w:tcPr>
          <w:p w14:paraId="3F335980"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2FFD5E17" w14:textId="77777777" w:rsidR="00B2125E" w:rsidRPr="00176353" w:rsidRDefault="00B2125E" w:rsidP="00B2125E">
            <w:pPr>
              <w:jc w:val="center"/>
              <w:rPr>
                <w:sz w:val="24"/>
                <w:szCs w:val="24"/>
              </w:rPr>
            </w:pPr>
            <w:r w:rsidRPr="00176353">
              <w:rPr>
                <w:sz w:val="24"/>
                <w:szCs w:val="24"/>
              </w:rPr>
              <w:t>3,88</w:t>
            </w:r>
          </w:p>
        </w:tc>
        <w:tc>
          <w:tcPr>
            <w:tcW w:w="993" w:type="dxa"/>
            <w:shd w:val="clear" w:color="auto" w:fill="auto"/>
            <w:vAlign w:val="center"/>
            <w:hideMark/>
          </w:tcPr>
          <w:p w14:paraId="260F62FC" w14:textId="77777777" w:rsidR="00B2125E" w:rsidRPr="00176353" w:rsidRDefault="00B2125E" w:rsidP="00B2125E">
            <w:pPr>
              <w:jc w:val="center"/>
              <w:rPr>
                <w:sz w:val="24"/>
                <w:szCs w:val="24"/>
              </w:rPr>
            </w:pPr>
            <w:r w:rsidRPr="00176353">
              <w:rPr>
                <w:sz w:val="24"/>
                <w:szCs w:val="24"/>
              </w:rPr>
              <w:t>3,62</w:t>
            </w:r>
          </w:p>
        </w:tc>
        <w:tc>
          <w:tcPr>
            <w:tcW w:w="985" w:type="dxa"/>
            <w:shd w:val="clear" w:color="auto" w:fill="auto"/>
            <w:vAlign w:val="center"/>
            <w:hideMark/>
          </w:tcPr>
          <w:p w14:paraId="37553417" w14:textId="77777777" w:rsidR="00B2125E" w:rsidRPr="00176353" w:rsidRDefault="00B2125E" w:rsidP="00B2125E">
            <w:pPr>
              <w:jc w:val="center"/>
              <w:rPr>
                <w:sz w:val="24"/>
                <w:szCs w:val="24"/>
              </w:rPr>
            </w:pPr>
            <w:r w:rsidRPr="00176353">
              <w:rPr>
                <w:sz w:val="24"/>
                <w:szCs w:val="24"/>
              </w:rPr>
              <w:t>2,45</w:t>
            </w:r>
          </w:p>
        </w:tc>
      </w:tr>
      <w:tr w:rsidR="00304846" w:rsidRPr="00176353" w14:paraId="2FD1B996" w14:textId="77777777" w:rsidTr="00F0500C">
        <w:trPr>
          <w:trHeight w:val="20"/>
        </w:trPr>
        <w:tc>
          <w:tcPr>
            <w:tcW w:w="576" w:type="dxa"/>
            <w:shd w:val="clear" w:color="auto" w:fill="auto"/>
            <w:vAlign w:val="center"/>
            <w:hideMark/>
          </w:tcPr>
          <w:p w14:paraId="7F63ED69" w14:textId="77777777" w:rsidR="00B2125E" w:rsidRPr="00176353" w:rsidRDefault="00B2125E" w:rsidP="00B2125E">
            <w:pPr>
              <w:jc w:val="center"/>
              <w:rPr>
                <w:b/>
                <w:bCs/>
                <w:sz w:val="24"/>
                <w:szCs w:val="24"/>
              </w:rPr>
            </w:pPr>
            <w:r w:rsidRPr="00176353">
              <w:rPr>
                <w:b/>
                <w:bCs/>
                <w:sz w:val="24"/>
                <w:szCs w:val="24"/>
              </w:rPr>
              <w:t> </w:t>
            </w:r>
          </w:p>
        </w:tc>
        <w:tc>
          <w:tcPr>
            <w:tcW w:w="4806" w:type="dxa"/>
            <w:shd w:val="clear" w:color="auto" w:fill="auto"/>
            <w:vAlign w:val="center"/>
            <w:hideMark/>
          </w:tcPr>
          <w:p w14:paraId="3797DF9D" w14:textId="77777777" w:rsidR="00B2125E" w:rsidRPr="00176353" w:rsidRDefault="00B2125E" w:rsidP="00B2125E">
            <w:pPr>
              <w:ind w:firstLineChars="100" w:firstLine="240"/>
              <w:rPr>
                <w:sz w:val="24"/>
                <w:szCs w:val="24"/>
              </w:rPr>
            </w:pPr>
            <w:r w:rsidRPr="00176353">
              <w:rPr>
                <w:sz w:val="24"/>
                <w:szCs w:val="24"/>
              </w:rPr>
              <w:t>п. Усть-Юган</w:t>
            </w:r>
          </w:p>
        </w:tc>
        <w:tc>
          <w:tcPr>
            <w:tcW w:w="992" w:type="dxa"/>
            <w:shd w:val="clear" w:color="auto" w:fill="auto"/>
            <w:vAlign w:val="center"/>
            <w:hideMark/>
          </w:tcPr>
          <w:p w14:paraId="586A5749"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02A36FC7" w14:textId="77777777" w:rsidR="00B2125E" w:rsidRPr="00176353" w:rsidRDefault="00B2125E" w:rsidP="00B2125E">
            <w:pPr>
              <w:jc w:val="center"/>
              <w:rPr>
                <w:sz w:val="24"/>
                <w:szCs w:val="24"/>
              </w:rPr>
            </w:pPr>
            <w:r w:rsidRPr="00176353">
              <w:rPr>
                <w:sz w:val="24"/>
                <w:szCs w:val="24"/>
              </w:rPr>
              <w:t>4,94</w:t>
            </w:r>
          </w:p>
        </w:tc>
        <w:tc>
          <w:tcPr>
            <w:tcW w:w="993" w:type="dxa"/>
            <w:shd w:val="clear" w:color="auto" w:fill="auto"/>
            <w:vAlign w:val="center"/>
            <w:hideMark/>
          </w:tcPr>
          <w:p w14:paraId="5303DA1E" w14:textId="77777777" w:rsidR="00B2125E" w:rsidRPr="00176353" w:rsidRDefault="00B2125E" w:rsidP="00B2125E">
            <w:pPr>
              <w:jc w:val="center"/>
              <w:rPr>
                <w:sz w:val="24"/>
                <w:szCs w:val="24"/>
              </w:rPr>
            </w:pPr>
            <w:r w:rsidRPr="00176353">
              <w:rPr>
                <w:sz w:val="24"/>
                <w:szCs w:val="24"/>
              </w:rPr>
              <w:t>3,92</w:t>
            </w:r>
          </w:p>
        </w:tc>
        <w:tc>
          <w:tcPr>
            <w:tcW w:w="985" w:type="dxa"/>
            <w:shd w:val="clear" w:color="auto" w:fill="auto"/>
            <w:vAlign w:val="center"/>
            <w:hideMark/>
          </w:tcPr>
          <w:p w14:paraId="55D38CE9" w14:textId="77777777" w:rsidR="00B2125E" w:rsidRPr="00176353" w:rsidRDefault="00B2125E" w:rsidP="00B2125E">
            <w:pPr>
              <w:jc w:val="center"/>
              <w:rPr>
                <w:sz w:val="24"/>
                <w:szCs w:val="24"/>
              </w:rPr>
            </w:pPr>
            <w:r w:rsidRPr="00176353">
              <w:rPr>
                <w:sz w:val="24"/>
                <w:szCs w:val="24"/>
              </w:rPr>
              <w:t>4,71</w:t>
            </w:r>
          </w:p>
        </w:tc>
      </w:tr>
      <w:tr w:rsidR="00304846" w:rsidRPr="00176353" w14:paraId="26B8B89A" w14:textId="77777777" w:rsidTr="00F0500C">
        <w:trPr>
          <w:trHeight w:val="20"/>
        </w:trPr>
        <w:tc>
          <w:tcPr>
            <w:tcW w:w="576" w:type="dxa"/>
            <w:shd w:val="clear" w:color="auto" w:fill="auto"/>
            <w:vAlign w:val="center"/>
            <w:hideMark/>
          </w:tcPr>
          <w:p w14:paraId="1BC97B66"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1B8FAB9C" w14:textId="77777777" w:rsidR="00B2125E" w:rsidRPr="00176353" w:rsidRDefault="00B2125E" w:rsidP="00B2125E">
            <w:pPr>
              <w:ind w:firstLineChars="100" w:firstLine="240"/>
              <w:rPr>
                <w:sz w:val="24"/>
                <w:szCs w:val="24"/>
              </w:rPr>
            </w:pPr>
            <w:r w:rsidRPr="00176353">
              <w:rPr>
                <w:sz w:val="24"/>
                <w:szCs w:val="24"/>
              </w:rPr>
              <w:t>п. Юганская Обь</w:t>
            </w:r>
          </w:p>
        </w:tc>
        <w:tc>
          <w:tcPr>
            <w:tcW w:w="992" w:type="dxa"/>
            <w:shd w:val="clear" w:color="auto" w:fill="auto"/>
            <w:vAlign w:val="center"/>
            <w:hideMark/>
          </w:tcPr>
          <w:p w14:paraId="71B731F2"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1C040C8C" w14:textId="77777777" w:rsidR="00B2125E" w:rsidRPr="00176353" w:rsidRDefault="00B2125E" w:rsidP="00B2125E">
            <w:pPr>
              <w:jc w:val="center"/>
              <w:rPr>
                <w:sz w:val="24"/>
                <w:szCs w:val="24"/>
              </w:rPr>
            </w:pPr>
            <w:r w:rsidRPr="00176353">
              <w:rPr>
                <w:sz w:val="24"/>
                <w:szCs w:val="24"/>
              </w:rPr>
              <w:t>11,35</w:t>
            </w:r>
          </w:p>
        </w:tc>
        <w:tc>
          <w:tcPr>
            <w:tcW w:w="993" w:type="dxa"/>
            <w:shd w:val="clear" w:color="auto" w:fill="auto"/>
            <w:vAlign w:val="center"/>
            <w:hideMark/>
          </w:tcPr>
          <w:p w14:paraId="6262259B" w14:textId="77777777" w:rsidR="00B2125E" w:rsidRPr="00176353" w:rsidRDefault="00B2125E" w:rsidP="00B2125E">
            <w:pPr>
              <w:jc w:val="center"/>
              <w:rPr>
                <w:sz w:val="24"/>
                <w:szCs w:val="24"/>
              </w:rPr>
            </w:pPr>
            <w:r w:rsidRPr="00176353">
              <w:rPr>
                <w:sz w:val="24"/>
                <w:szCs w:val="24"/>
              </w:rPr>
              <w:t>9,50</w:t>
            </w:r>
          </w:p>
        </w:tc>
        <w:tc>
          <w:tcPr>
            <w:tcW w:w="985" w:type="dxa"/>
            <w:shd w:val="clear" w:color="auto" w:fill="auto"/>
            <w:vAlign w:val="center"/>
            <w:hideMark/>
          </w:tcPr>
          <w:p w14:paraId="6A49A7D6" w14:textId="77777777" w:rsidR="00B2125E" w:rsidRPr="00176353" w:rsidRDefault="00B2125E" w:rsidP="00B2125E">
            <w:pPr>
              <w:jc w:val="center"/>
              <w:rPr>
                <w:sz w:val="24"/>
                <w:szCs w:val="24"/>
              </w:rPr>
            </w:pPr>
            <w:r w:rsidRPr="00176353">
              <w:rPr>
                <w:sz w:val="24"/>
                <w:szCs w:val="24"/>
              </w:rPr>
              <w:t>10,90</w:t>
            </w:r>
          </w:p>
        </w:tc>
      </w:tr>
      <w:tr w:rsidR="00304846" w:rsidRPr="00176353" w14:paraId="42D92DB8" w14:textId="77777777" w:rsidTr="00F0500C">
        <w:trPr>
          <w:trHeight w:val="20"/>
        </w:trPr>
        <w:tc>
          <w:tcPr>
            <w:tcW w:w="576" w:type="dxa"/>
            <w:shd w:val="clear" w:color="auto" w:fill="auto"/>
            <w:vAlign w:val="center"/>
            <w:hideMark/>
          </w:tcPr>
          <w:p w14:paraId="178EA917" w14:textId="77777777" w:rsidR="00B2125E" w:rsidRPr="00176353" w:rsidRDefault="00B2125E" w:rsidP="00B2125E">
            <w:pPr>
              <w:jc w:val="center"/>
              <w:rPr>
                <w:b/>
                <w:bCs/>
                <w:sz w:val="24"/>
                <w:szCs w:val="24"/>
              </w:rPr>
            </w:pPr>
            <w:r w:rsidRPr="00176353">
              <w:rPr>
                <w:b/>
                <w:bCs/>
                <w:sz w:val="24"/>
                <w:szCs w:val="24"/>
              </w:rPr>
              <w:t>6.1.</w:t>
            </w:r>
          </w:p>
        </w:tc>
        <w:tc>
          <w:tcPr>
            <w:tcW w:w="4806" w:type="dxa"/>
            <w:shd w:val="clear" w:color="auto" w:fill="auto"/>
            <w:vAlign w:val="center"/>
            <w:hideMark/>
          </w:tcPr>
          <w:p w14:paraId="56F99339" w14:textId="77777777" w:rsidR="00B2125E" w:rsidRPr="00176353" w:rsidRDefault="00B2125E" w:rsidP="00B2125E">
            <w:pPr>
              <w:rPr>
                <w:b/>
                <w:bCs/>
                <w:sz w:val="24"/>
                <w:szCs w:val="24"/>
              </w:rPr>
            </w:pPr>
            <w:r w:rsidRPr="00176353">
              <w:rPr>
                <w:b/>
                <w:bCs/>
                <w:sz w:val="24"/>
                <w:szCs w:val="24"/>
              </w:rPr>
              <w:t>то же в % к поданной в сеть</w:t>
            </w:r>
          </w:p>
        </w:tc>
        <w:tc>
          <w:tcPr>
            <w:tcW w:w="992" w:type="dxa"/>
            <w:shd w:val="clear" w:color="auto" w:fill="auto"/>
            <w:vAlign w:val="center"/>
            <w:hideMark/>
          </w:tcPr>
          <w:p w14:paraId="3F91D091" w14:textId="77777777" w:rsidR="00B2125E" w:rsidRPr="00176353" w:rsidRDefault="00B2125E" w:rsidP="00B2125E">
            <w:pPr>
              <w:jc w:val="center"/>
              <w:rPr>
                <w:b/>
                <w:bCs/>
                <w:sz w:val="24"/>
                <w:szCs w:val="24"/>
              </w:rPr>
            </w:pPr>
            <w:r w:rsidRPr="00176353">
              <w:rPr>
                <w:b/>
                <w:bCs/>
                <w:sz w:val="24"/>
                <w:szCs w:val="24"/>
              </w:rPr>
              <w:t>%</w:t>
            </w:r>
          </w:p>
        </w:tc>
        <w:tc>
          <w:tcPr>
            <w:tcW w:w="992" w:type="dxa"/>
            <w:shd w:val="clear" w:color="auto" w:fill="auto"/>
            <w:vAlign w:val="center"/>
            <w:hideMark/>
          </w:tcPr>
          <w:p w14:paraId="57FB22DE" w14:textId="77777777" w:rsidR="00B2125E" w:rsidRPr="00176353" w:rsidRDefault="00B2125E" w:rsidP="00B2125E">
            <w:pPr>
              <w:jc w:val="center"/>
              <w:rPr>
                <w:b/>
                <w:bCs/>
                <w:sz w:val="24"/>
                <w:szCs w:val="24"/>
              </w:rPr>
            </w:pPr>
            <w:r w:rsidRPr="00176353">
              <w:rPr>
                <w:b/>
                <w:bCs/>
                <w:sz w:val="24"/>
                <w:szCs w:val="24"/>
              </w:rPr>
              <w:t>4,76</w:t>
            </w:r>
          </w:p>
        </w:tc>
        <w:tc>
          <w:tcPr>
            <w:tcW w:w="993" w:type="dxa"/>
            <w:shd w:val="clear" w:color="auto" w:fill="auto"/>
            <w:vAlign w:val="center"/>
            <w:hideMark/>
          </w:tcPr>
          <w:p w14:paraId="58757078" w14:textId="77777777" w:rsidR="00B2125E" w:rsidRPr="00176353" w:rsidRDefault="00B2125E" w:rsidP="00B2125E">
            <w:pPr>
              <w:jc w:val="center"/>
              <w:rPr>
                <w:b/>
                <w:bCs/>
                <w:sz w:val="24"/>
                <w:szCs w:val="24"/>
              </w:rPr>
            </w:pPr>
            <w:r w:rsidRPr="00176353">
              <w:rPr>
                <w:b/>
                <w:bCs/>
                <w:sz w:val="24"/>
                <w:szCs w:val="24"/>
              </w:rPr>
              <w:t>4,76</w:t>
            </w:r>
          </w:p>
        </w:tc>
        <w:tc>
          <w:tcPr>
            <w:tcW w:w="985" w:type="dxa"/>
            <w:shd w:val="clear" w:color="auto" w:fill="auto"/>
            <w:vAlign w:val="center"/>
            <w:hideMark/>
          </w:tcPr>
          <w:p w14:paraId="2C6892EC" w14:textId="77777777" w:rsidR="00B2125E" w:rsidRPr="00176353" w:rsidRDefault="00B2125E" w:rsidP="00B2125E">
            <w:pPr>
              <w:jc w:val="center"/>
              <w:rPr>
                <w:b/>
                <w:bCs/>
                <w:sz w:val="24"/>
                <w:szCs w:val="24"/>
              </w:rPr>
            </w:pPr>
            <w:r w:rsidRPr="00176353">
              <w:rPr>
                <w:b/>
                <w:bCs/>
                <w:sz w:val="24"/>
                <w:szCs w:val="24"/>
              </w:rPr>
              <w:t>0,00</w:t>
            </w:r>
          </w:p>
        </w:tc>
      </w:tr>
      <w:tr w:rsidR="00304846" w:rsidRPr="00176353" w14:paraId="0244EAD9" w14:textId="77777777" w:rsidTr="00F0500C">
        <w:trPr>
          <w:trHeight w:val="20"/>
        </w:trPr>
        <w:tc>
          <w:tcPr>
            <w:tcW w:w="576" w:type="dxa"/>
            <w:shd w:val="clear" w:color="auto" w:fill="auto"/>
            <w:vAlign w:val="center"/>
            <w:hideMark/>
          </w:tcPr>
          <w:p w14:paraId="20BBB859" w14:textId="77777777" w:rsidR="00B2125E" w:rsidRPr="00176353" w:rsidRDefault="00B2125E" w:rsidP="00B2125E">
            <w:pPr>
              <w:jc w:val="center"/>
              <w:rPr>
                <w:b/>
                <w:bCs/>
                <w:sz w:val="24"/>
                <w:szCs w:val="24"/>
              </w:rPr>
            </w:pPr>
            <w:r w:rsidRPr="00176353">
              <w:rPr>
                <w:b/>
                <w:bCs/>
                <w:sz w:val="24"/>
                <w:szCs w:val="24"/>
              </w:rPr>
              <w:t> </w:t>
            </w:r>
          </w:p>
        </w:tc>
        <w:tc>
          <w:tcPr>
            <w:tcW w:w="4806" w:type="dxa"/>
            <w:shd w:val="clear" w:color="auto" w:fill="auto"/>
            <w:vAlign w:val="center"/>
            <w:hideMark/>
          </w:tcPr>
          <w:p w14:paraId="5C9BF344" w14:textId="77777777" w:rsidR="00B2125E" w:rsidRPr="00176353" w:rsidRDefault="00B2125E" w:rsidP="00B2125E">
            <w:pPr>
              <w:ind w:firstLineChars="100" w:firstLine="240"/>
              <w:rPr>
                <w:sz w:val="24"/>
                <w:szCs w:val="24"/>
              </w:rPr>
            </w:pPr>
            <w:r w:rsidRPr="00176353">
              <w:rPr>
                <w:sz w:val="24"/>
                <w:szCs w:val="24"/>
              </w:rPr>
              <w:t>ст. Усть-Юган</w:t>
            </w:r>
          </w:p>
        </w:tc>
        <w:tc>
          <w:tcPr>
            <w:tcW w:w="992" w:type="dxa"/>
            <w:shd w:val="clear" w:color="auto" w:fill="auto"/>
            <w:vAlign w:val="center"/>
            <w:hideMark/>
          </w:tcPr>
          <w:p w14:paraId="65D055BC" w14:textId="77777777" w:rsidR="00B2125E" w:rsidRPr="00176353" w:rsidRDefault="00B2125E" w:rsidP="00B2125E">
            <w:pPr>
              <w:jc w:val="center"/>
              <w:rPr>
                <w:sz w:val="24"/>
                <w:szCs w:val="24"/>
              </w:rPr>
            </w:pPr>
            <w:r w:rsidRPr="00176353">
              <w:rPr>
                <w:sz w:val="24"/>
                <w:szCs w:val="24"/>
              </w:rPr>
              <w:t>%</w:t>
            </w:r>
          </w:p>
        </w:tc>
        <w:tc>
          <w:tcPr>
            <w:tcW w:w="992" w:type="dxa"/>
            <w:shd w:val="clear" w:color="auto" w:fill="auto"/>
            <w:vAlign w:val="center"/>
            <w:hideMark/>
          </w:tcPr>
          <w:p w14:paraId="04760BEE" w14:textId="77777777" w:rsidR="00B2125E" w:rsidRPr="00176353" w:rsidRDefault="00B2125E" w:rsidP="00B2125E">
            <w:pPr>
              <w:jc w:val="center"/>
              <w:rPr>
                <w:sz w:val="24"/>
                <w:szCs w:val="24"/>
              </w:rPr>
            </w:pPr>
            <w:r w:rsidRPr="00176353">
              <w:rPr>
                <w:sz w:val="24"/>
                <w:szCs w:val="24"/>
              </w:rPr>
              <w:t>20,77</w:t>
            </w:r>
          </w:p>
        </w:tc>
        <w:tc>
          <w:tcPr>
            <w:tcW w:w="993" w:type="dxa"/>
            <w:shd w:val="clear" w:color="auto" w:fill="auto"/>
            <w:vAlign w:val="center"/>
            <w:hideMark/>
          </w:tcPr>
          <w:p w14:paraId="3FB45BE3" w14:textId="77777777" w:rsidR="00B2125E" w:rsidRPr="00176353" w:rsidRDefault="00B2125E" w:rsidP="00B2125E">
            <w:pPr>
              <w:jc w:val="center"/>
              <w:rPr>
                <w:sz w:val="24"/>
                <w:szCs w:val="24"/>
              </w:rPr>
            </w:pPr>
            <w:r w:rsidRPr="00176353">
              <w:rPr>
                <w:sz w:val="24"/>
                <w:szCs w:val="24"/>
              </w:rPr>
              <w:t>18,81</w:t>
            </w:r>
          </w:p>
        </w:tc>
        <w:tc>
          <w:tcPr>
            <w:tcW w:w="985" w:type="dxa"/>
            <w:shd w:val="clear" w:color="auto" w:fill="auto"/>
            <w:vAlign w:val="center"/>
            <w:hideMark/>
          </w:tcPr>
          <w:p w14:paraId="0535F6AC" w14:textId="77777777" w:rsidR="00B2125E" w:rsidRPr="00176353" w:rsidRDefault="00B2125E" w:rsidP="00B2125E">
            <w:pPr>
              <w:jc w:val="center"/>
              <w:rPr>
                <w:sz w:val="24"/>
                <w:szCs w:val="24"/>
              </w:rPr>
            </w:pPr>
            <w:r w:rsidRPr="00176353">
              <w:rPr>
                <w:sz w:val="24"/>
                <w:szCs w:val="24"/>
              </w:rPr>
              <w:t>16,68</w:t>
            </w:r>
          </w:p>
        </w:tc>
      </w:tr>
      <w:tr w:rsidR="00304846" w:rsidRPr="00176353" w14:paraId="711E0794" w14:textId="77777777" w:rsidTr="00F0500C">
        <w:trPr>
          <w:trHeight w:val="20"/>
        </w:trPr>
        <w:tc>
          <w:tcPr>
            <w:tcW w:w="576" w:type="dxa"/>
            <w:shd w:val="clear" w:color="auto" w:fill="auto"/>
            <w:vAlign w:val="center"/>
            <w:hideMark/>
          </w:tcPr>
          <w:p w14:paraId="28F22973" w14:textId="77777777" w:rsidR="00B2125E" w:rsidRPr="00176353" w:rsidRDefault="00B2125E" w:rsidP="00B2125E">
            <w:pPr>
              <w:jc w:val="center"/>
              <w:rPr>
                <w:b/>
                <w:bCs/>
                <w:sz w:val="24"/>
                <w:szCs w:val="24"/>
              </w:rPr>
            </w:pPr>
            <w:r w:rsidRPr="00176353">
              <w:rPr>
                <w:b/>
                <w:bCs/>
                <w:sz w:val="24"/>
                <w:szCs w:val="24"/>
              </w:rPr>
              <w:t> </w:t>
            </w:r>
          </w:p>
        </w:tc>
        <w:tc>
          <w:tcPr>
            <w:tcW w:w="4806" w:type="dxa"/>
            <w:shd w:val="clear" w:color="auto" w:fill="auto"/>
            <w:vAlign w:val="center"/>
            <w:hideMark/>
          </w:tcPr>
          <w:p w14:paraId="6D2CF778" w14:textId="77777777" w:rsidR="00B2125E" w:rsidRPr="00176353" w:rsidRDefault="00B2125E" w:rsidP="00B2125E">
            <w:pPr>
              <w:ind w:firstLineChars="100" w:firstLine="240"/>
              <w:rPr>
                <w:sz w:val="24"/>
                <w:szCs w:val="24"/>
              </w:rPr>
            </w:pPr>
            <w:r w:rsidRPr="00176353">
              <w:rPr>
                <w:sz w:val="24"/>
                <w:szCs w:val="24"/>
              </w:rPr>
              <w:t>п. Усть-Юган</w:t>
            </w:r>
          </w:p>
        </w:tc>
        <w:tc>
          <w:tcPr>
            <w:tcW w:w="992" w:type="dxa"/>
            <w:shd w:val="clear" w:color="auto" w:fill="auto"/>
            <w:vAlign w:val="center"/>
            <w:hideMark/>
          </w:tcPr>
          <w:p w14:paraId="711EAD81" w14:textId="77777777" w:rsidR="00B2125E" w:rsidRPr="00176353" w:rsidRDefault="00B2125E" w:rsidP="00B2125E">
            <w:pPr>
              <w:jc w:val="center"/>
              <w:rPr>
                <w:sz w:val="24"/>
                <w:szCs w:val="24"/>
              </w:rPr>
            </w:pPr>
            <w:r w:rsidRPr="00176353">
              <w:rPr>
                <w:sz w:val="24"/>
                <w:szCs w:val="24"/>
              </w:rPr>
              <w:t>%</w:t>
            </w:r>
          </w:p>
        </w:tc>
        <w:tc>
          <w:tcPr>
            <w:tcW w:w="992" w:type="dxa"/>
            <w:shd w:val="clear" w:color="auto" w:fill="auto"/>
            <w:vAlign w:val="center"/>
            <w:hideMark/>
          </w:tcPr>
          <w:p w14:paraId="40F311E5" w14:textId="77777777" w:rsidR="00B2125E" w:rsidRPr="00176353" w:rsidRDefault="00B2125E" w:rsidP="00B2125E">
            <w:pPr>
              <w:jc w:val="center"/>
              <w:rPr>
                <w:sz w:val="24"/>
                <w:szCs w:val="24"/>
              </w:rPr>
            </w:pPr>
            <w:r w:rsidRPr="00176353">
              <w:rPr>
                <w:sz w:val="24"/>
                <w:szCs w:val="24"/>
              </w:rPr>
              <w:t>31,01</w:t>
            </w:r>
          </w:p>
        </w:tc>
        <w:tc>
          <w:tcPr>
            <w:tcW w:w="993" w:type="dxa"/>
            <w:shd w:val="clear" w:color="auto" w:fill="auto"/>
            <w:vAlign w:val="center"/>
            <w:hideMark/>
          </w:tcPr>
          <w:p w14:paraId="4802448D" w14:textId="77777777" w:rsidR="00B2125E" w:rsidRPr="00176353" w:rsidRDefault="00B2125E" w:rsidP="00B2125E">
            <w:pPr>
              <w:jc w:val="center"/>
              <w:rPr>
                <w:sz w:val="24"/>
                <w:szCs w:val="24"/>
              </w:rPr>
            </w:pPr>
            <w:r w:rsidRPr="00176353">
              <w:rPr>
                <w:sz w:val="24"/>
                <w:szCs w:val="24"/>
              </w:rPr>
              <w:t>25,13</w:t>
            </w:r>
          </w:p>
        </w:tc>
        <w:tc>
          <w:tcPr>
            <w:tcW w:w="985" w:type="dxa"/>
            <w:shd w:val="clear" w:color="auto" w:fill="auto"/>
            <w:vAlign w:val="center"/>
            <w:hideMark/>
          </w:tcPr>
          <w:p w14:paraId="1A0C9E35" w14:textId="77777777" w:rsidR="00B2125E" w:rsidRPr="00176353" w:rsidRDefault="00B2125E" w:rsidP="00B2125E">
            <w:pPr>
              <w:jc w:val="center"/>
              <w:rPr>
                <w:sz w:val="24"/>
                <w:szCs w:val="24"/>
              </w:rPr>
            </w:pPr>
            <w:r w:rsidRPr="00176353">
              <w:rPr>
                <w:sz w:val="24"/>
                <w:szCs w:val="24"/>
              </w:rPr>
              <w:t>31,72</w:t>
            </w:r>
          </w:p>
        </w:tc>
      </w:tr>
      <w:tr w:rsidR="00304846" w:rsidRPr="00176353" w14:paraId="66A464F9" w14:textId="77777777" w:rsidTr="00F0500C">
        <w:trPr>
          <w:trHeight w:val="20"/>
        </w:trPr>
        <w:tc>
          <w:tcPr>
            <w:tcW w:w="576" w:type="dxa"/>
            <w:shd w:val="clear" w:color="auto" w:fill="auto"/>
            <w:vAlign w:val="center"/>
            <w:hideMark/>
          </w:tcPr>
          <w:p w14:paraId="2815BF0A"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654EA94A" w14:textId="77777777" w:rsidR="00B2125E" w:rsidRPr="00176353" w:rsidRDefault="00B2125E" w:rsidP="00B2125E">
            <w:pPr>
              <w:ind w:firstLineChars="100" w:firstLine="240"/>
              <w:rPr>
                <w:sz w:val="24"/>
                <w:szCs w:val="24"/>
              </w:rPr>
            </w:pPr>
            <w:r w:rsidRPr="00176353">
              <w:rPr>
                <w:sz w:val="24"/>
                <w:szCs w:val="24"/>
              </w:rPr>
              <w:t>п. Юганская Обь</w:t>
            </w:r>
          </w:p>
        </w:tc>
        <w:tc>
          <w:tcPr>
            <w:tcW w:w="992" w:type="dxa"/>
            <w:shd w:val="clear" w:color="auto" w:fill="auto"/>
            <w:vAlign w:val="center"/>
            <w:hideMark/>
          </w:tcPr>
          <w:p w14:paraId="15C160BD" w14:textId="77777777" w:rsidR="00B2125E" w:rsidRPr="00176353" w:rsidRDefault="00B2125E" w:rsidP="00B2125E">
            <w:pPr>
              <w:jc w:val="center"/>
              <w:rPr>
                <w:sz w:val="24"/>
                <w:szCs w:val="24"/>
              </w:rPr>
            </w:pPr>
            <w:r w:rsidRPr="00176353">
              <w:rPr>
                <w:sz w:val="24"/>
                <w:szCs w:val="24"/>
              </w:rPr>
              <w:t>%</w:t>
            </w:r>
          </w:p>
        </w:tc>
        <w:tc>
          <w:tcPr>
            <w:tcW w:w="992" w:type="dxa"/>
            <w:shd w:val="clear" w:color="auto" w:fill="auto"/>
            <w:vAlign w:val="center"/>
            <w:hideMark/>
          </w:tcPr>
          <w:p w14:paraId="36A8F8DE" w14:textId="77777777" w:rsidR="00B2125E" w:rsidRPr="00176353" w:rsidRDefault="00B2125E" w:rsidP="00B2125E">
            <w:pPr>
              <w:jc w:val="center"/>
              <w:rPr>
                <w:sz w:val="24"/>
                <w:szCs w:val="24"/>
              </w:rPr>
            </w:pPr>
            <w:r w:rsidRPr="00176353">
              <w:rPr>
                <w:sz w:val="24"/>
                <w:szCs w:val="24"/>
              </w:rPr>
              <w:t>26,03</w:t>
            </w:r>
          </w:p>
        </w:tc>
        <w:tc>
          <w:tcPr>
            <w:tcW w:w="993" w:type="dxa"/>
            <w:shd w:val="clear" w:color="auto" w:fill="auto"/>
            <w:vAlign w:val="center"/>
            <w:hideMark/>
          </w:tcPr>
          <w:p w14:paraId="0B603E0F" w14:textId="77777777" w:rsidR="00B2125E" w:rsidRPr="00176353" w:rsidRDefault="00B2125E" w:rsidP="00B2125E">
            <w:pPr>
              <w:jc w:val="center"/>
              <w:rPr>
                <w:sz w:val="24"/>
                <w:szCs w:val="24"/>
              </w:rPr>
            </w:pPr>
            <w:r w:rsidRPr="00176353">
              <w:rPr>
                <w:sz w:val="24"/>
                <w:szCs w:val="24"/>
              </w:rPr>
              <w:t>23,83</w:t>
            </w:r>
          </w:p>
        </w:tc>
        <w:tc>
          <w:tcPr>
            <w:tcW w:w="985" w:type="dxa"/>
            <w:shd w:val="clear" w:color="auto" w:fill="auto"/>
            <w:vAlign w:val="center"/>
            <w:hideMark/>
          </w:tcPr>
          <w:p w14:paraId="06397E06" w14:textId="77777777" w:rsidR="00B2125E" w:rsidRPr="00176353" w:rsidRDefault="00B2125E" w:rsidP="00B2125E">
            <w:pPr>
              <w:jc w:val="center"/>
              <w:rPr>
                <w:sz w:val="24"/>
                <w:szCs w:val="24"/>
              </w:rPr>
            </w:pPr>
            <w:r w:rsidRPr="00176353">
              <w:rPr>
                <w:sz w:val="24"/>
                <w:szCs w:val="24"/>
              </w:rPr>
              <w:t>23,65</w:t>
            </w:r>
          </w:p>
        </w:tc>
      </w:tr>
      <w:tr w:rsidR="00304846" w:rsidRPr="00176353" w14:paraId="0C4CB39A" w14:textId="77777777" w:rsidTr="00F0500C">
        <w:trPr>
          <w:trHeight w:val="20"/>
        </w:trPr>
        <w:tc>
          <w:tcPr>
            <w:tcW w:w="576" w:type="dxa"/>
            <w:shd w:val="clear" w:color="auto" w:fill="auto"/>
            <w:vAlign w:val="center"/>
            <w:hideMark/>
          </w:tcPr>
          <w:p w14:paraId="4BC29885" w14:textId="77777777" w:rsidR="00B2125E" w:rsidRPr="00176353" w:rsidRDefault="00B2125E" w:rsidP="00B2125E">
            <w:pPr>
              <w:jc w:val="center"/>
              <w:rPr>
                <w:b/>
                <w:bCs/>
                <w:sz w:val="24"/>
                <w:szCs w:val="24"/>
              </w:rPr>
            </w:pPr>
            <w:r w:rsidRPr="00176353">
              <w:rPr>
                <w:b/>
                <w:bCs/>
                <w:sz w:val="24"/>
                <w:szCs w:val="24"/>
              </w:rPr>
              <w:t>7</w:t>
            </w:r>
          </w:p>
        </w:tc>
        <w:tc>
          <w:tcPr>
            <w:tcW w:w="4806" w:type="dxa"/>
            <w:shd w:val="clear" w:color="auto" w:fill="auto"/>
            <w:vAlign w:val="center"/>
            <w:hideMark/>
          </w:tcPr>
          <w:p w14:paraId="03620E05" w14:textId="77777777" w:rsidR="00B2125E" w:rsidRPr="00176353" w:rsidRDefault="00B2125E" w:rsidP="00B2125E">
            <w:pPr>
              <w:rPr>
                <w:b/>
                <w:bCs/>
                <w:sz w:val="24"/>
                <w:szCs w:val="24"/>
              </w:rPr>
            </w:pPr>
            <w:r w:rsidRPr="00176353">
              <w:rPr>
                <w:b/>
                <w:bCs/>
                <w:sz w:val="24"/>
                <w:szCs w:val="24"/>
              </w:rPr>
              <w:t>Отпущено воды всего для нужд ХВС и ГВС (по сети), из них:</w:t>
            </w:r>
          </w:p>
        </w:tc>
        <w:tc>
          <w:tcPr>
            <w:tcW w:w="992" w:type="dxa"/>
            <w:shd w:val="clear" w:color="auto" w:fill="auto"/>
            <w:vAlign w:val="center"/>
            <w:hideMark/>
          </w:tcPr>
          <w:p w14:paraId="63C09847" w14:textId="77777777" w:rsidR="00B2125E" w:rsidRPr="00176353" w:rsidRDefault="00B2125E" w:rsidP="00B2125E">
            <w:pPr>
              <w:jc w:val="center"/>
              <w:rPr>
                <w:b/>
                <w:bCs/>
                <w:sz w:val="24"/>
                <w:szCs w:val="24"/>
              </w:rPr>
            </w:pPr>
            <w:r w:rsidRPr="00176353">
              <w:rPr>
                <w:b/>
                <w:bCs/>
                <w:sz w:val="24"/>
                <w:szCs w:val="24"/>
              </w:rPr>
              <w:t>тыс. м³</w:t>
            </w:r>
          </w:p>
        </w:tc>
        <w:tc>
          <w:tcPr>
            <w:tcW w:w="992" w:type="dxa"/>
            <w:shd w:val="clear" w:color="auto" w:fill="auto"/>
            <w:noWrap/>
            <w:vAlign w:val="center"/>
            <w:hideMark/>
          </w:tcPr>
          <w:p w14:paraId="6E9EBA0D" w14:textId="77777777" w:rsidR="00B2125E" w:rsidRPr="00176353" w:rsidRDefault="00B2125E" w:rsidP="00B2125E">
            <w:pPr>
              <w:jc w:val="center"/>
              <w:rPr>
                <w:b/>
                <w:bCs/>
                <w:sz w:val="24"/>
                <w:szCs w:val="24"/>
              </w:rPr>
            </w:pPr>
            <w:r w:rsidRPr="00176353">
              <w:rPr>
                <w:b/>
                <w:bCs/>
                <w:sz w:val="24"/>
                <w:szCs w:val="24"/>
              </w:rPr>
              <w:t>49,75</w:t>
            </w:r>
          </w:p>
        </w:tc>
        <w:tc>
          <w:tcPr>
            <w:tcW w:w="993" w:type="dxa"/>
            <w:shd w:val="clear" w:color="auto" w:fill="auto"/>
            <w:noWrap/>
            <w:vAlign w:val="center"/>
            <w:hideMark/>
          </w:tcPr>
          <w:p w14:paraId="5A5471E4" w14:textId="77777777" w:rsidR="00B2125E" w:rsidRPr="00176353" w:rsidRDefault="00B2125E" w:rsidP="00B2125E">
            <w:pPr>
              <w:jc w:val="center"/>
              <w:rPr>
                <w:b/>
                <w:bCs/>
                <w:sz w:val="24"/>
                <w:szCs w:val="24"/>
              </w:rPr>
            </w:pPr>
            <w:r w:rsidRPr="00176353">
              <w:rPr>
                <w:b/>
                <w:bCs/>
                <w:sz w:val="24"/>
                <w:szCs w:val="24"/>
              </w:rPr>
              <w:t>49,55</w:t>
            </w:r>
          </w:p>
        </w:tc>
        <w:tc>
          <w:tcPr>
            <w:tcW w:w="985" w:type="dxa"/>
            <w:shd w:val="clear" w:color="auto" w:fill="auto"/>
            <w:noWrap/>
            <w:vAlign w:val="center"/>
            <w:hideMark/>
          </w:tcPr>
          <w:p w14:paraId="74A22AB1" w14:textId="77777777" w:rsidR="00B2125E" w:rsidRPr="00176353" w:rsidRDefault="00B2125E" w:rsidP="00B2125E">
            <w:pPr>
              <w:jc w:val="center"/>
              <w:rPr>
                <w:b/>
                <w:bCs/>
                <w:sz w:val="24"/>
                <w:szCs w:val="24"/>
              </w:rPr>
            </w:pPr>
            <w:r w:rsidRPr="00176353">
              <w:rPr>
                <w:b/>
                <w:bCs/>
                <w:sz w:val="24"/>
                <w:szCs w:val="24"/>
              </w:rPr>
              <w:t>57,58</w:t>
            </w:r>
          </w:p>
        </w:tc>
      </w:tr>
      <w:tr w:rsidR="00304846" w:rsidRPr="00176353" w14:paraId="36C8A82E" w14:textId="77777777" w:rsidTr="00F0500C">
        <w:trPr>
          <w:trHeight w:val="20"/>
        </w:trPr>
        <w:tc>
          <w:tcPr>
            <w:tcW w:w="576" w:type="dxa"/>
            <w:shd w:val="clear" w:color="auto" w:fill="auto"/>
            <w:vAlign w:val="center"/>
            <w:hideMark/>
          </w:tcPr>
          <w:p w14:paraId="7592D29D"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1CA6CFAB" w14:textId="77777777" w:rsidR="00B2125E" w:rsidRPr="00176353" w:rsidRDefault="00B2125E" w:rsidP="00B2125E">
            <w:pPr>
              <w:ind w:firstLineChars="100" w:firstLine="240"/>
              <w:rPr>
                <w:sz w:val="24"/>
                <w:szCs w:val="24"/>
              </w:rPr>
            </w:pPr>
            <w:r w:rsidRPr="00176353">
              <w:rPr>
                <w:sz w:val="24"/>
                <w:szCs w:val="24"/>
              </w:rPr>
              <w:t>ст. Усть-Юган</w:t>
            </w:r>
          </w:p>
        </w:tc>
        <w:tc>
          <w:tcPr>
            <w:tcW w:w="992" w:type="dxa"/>
            <w:shd w:val="clear" w:color="auto" w:fill="auto"/>
            <w:vAlign w:val="center"/>
            <w:hideMark/>
          </w:tcPr>
          <w:p w14:paraId="467985B3"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noWrap/>
            <w:vAlign w:val="center"/>
            <w:hideMark/>
          </w:tcPr>
          <w:p w14:paraId="3F0AEECE" w14:textId="77777777" w:rsidR="00B2125E" w:rsidRPr="00176353" w:rsidRDefault="00B2125E" w:rsidP="00B2125E">
            <w:pPr>
              <w:jc w:val="center"/>
              <w:rPr>
                <w:sz w:val="24"/>
                <w:szCs w:val="24"/>
              </w:rPr>
            </w:pPr>
            <w:r w:rsidRPr="00176353">
              <w:rPr>
                <w:sz w:val="24"/>
                <w:szCs w:val="24"/>
              </w:rPr>
              <w:t>12,52</w:t>
            </w:r>
          </w:p>
        </w:tc>
        <w:tc>
          <w:tcPr>
            <w:tcW w:w="993" w:type="dxa"/>
            <w:shd w:val="clear" w:color="auto" w:fill="auto"/>
            <w:noWrap/>
            <w:vAlign w:val="center"/>
            <w:hideMark/>
          </w:tcPr>
          <w:p w14:paraId="21783951" w14:textId="77777777" w:rsidR="00B2125E" w:rsidRPr="00176353" w:rsidRDefault="00B2125E" w:rsidP="00B2125E">
            <w:pPr>
              <w:jc w:val="center"/>
              <w:rPr>
                <w:sz w:val="24"/>
                <w:szCs w:val="24"/>
              </w:rPr>
            </w:pPr>
            <w:r w:rsidRPr="00176353">
              <w:rPr>
                <w:sz w:val="24"/>
                <w:szCs w:val="24"/>
              </w:rPr>
              <w:t>11,79</w:t>
            </w:r>
          </w:p>
        </w:tc>
        <w:tc>
          <w:tcPr>
            <w:tcW w:w="985" w:type="dxa"/>
            <w:shd w:val="clear" w:color="auto" w:fill="auto"/>
            <w:noWrap/>
            <w:vAlign w:val="center"/>
            <w:hideMark/>
          </w:tcPr>
          <w:p w14:paraId="1C3BA228" w14:textId="77777777" w:rsidR="00B2125E" w:rsidRPr="00176353" w:rsidRDefault="00B2125E" w:rsidP="00B2125E">
            <w:pPr>
              <w:jc w:val="center"/>
              <w:rPr>
                <w:sz w:val="24"/>
                <w:szCs w:val="24"/>
              </w:rPr>
            </w:pPr>
            <w:r w:rsidRPr="00176353">
              <w:rPr>
                <w:sz w:val="24"/>
                <w:szCs w:val="24"/>
              </w:rPr>
              <w:t>12,23</w:t>
            </w:r>
          </w:p>
        </w:tc>
      </w:tr>
      <w:tr w:rsidR="00304846" w:rsidRPr="00176353" w14:paraId="3BE78C6B" w14:textId="77777777" w:rsidTr="00F0500C">
        <w:trPr>
          <w:trHeight w:val="20"/>
        </w:trPr>
        <w:tc>
          <w:tcPr>
            <w:tcW w:w="576" w:type="dxa"/>
            <w:shd w:val="clear" w:color="auto" w:fill="auto"/>
            <w:vAlign w:val="center"/>
            <w:hideMark/>
          </w:tcPr>
          <w:p w14:paraId="4AE8C9C6"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5F917B55" w14:textId="77777777" w:rsidR="00B2125E" w:rsidRPr="00176353" w:rsidRDefault="00B2125E" w:rsidP="00B2125E">
            <w:pPr>
              <w:ind w:firstLineChars="100" w:firstLine="240"/>
              <w:rPr>
                <w:sz w:val="24"/>
                <w:szCs w:val="24"/>
              </w:rPr>
            </w:pPr>
            <w:r w:rsidRPr="00176353">
              <w:rPr>
                <w:sz w:val="24"/>
                <w:szCs w:val="24"/>
              </w:rPr>
              <w:t>п. Усть-Юган</w:t>
            </w:r>
          </w:p>
        </w:tc>
        <w:tc>
          <w:tcPr>
            <w:tcW w:w="992" w:type="dxa"/>
            <w:shd w:val="clear" w:color="auto" w:fill="auto"/>
            <w:vAlign w:val="center"/>
            <w:hideMark/>
          </w:tcPr>
          <w:p w14:paraId="6B3553E1"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noWrap/>
            <w:vAlign w:val="center"/>
            <w:hideMark/>
          </w:tcPr>
          <w:p w14:paraId="77DFBD12" w14:textId="77777777" w:rsidR="00B2125E" w:rsidRPr="00176353" w:rsidRDefault="00B2125E" w:rsidP="00B2125E">
            <w:pPr>
              <w:jc w:val="center"/>
              <w:rPr>
                <w:sz w:val="24"/>
                <w:szCs w:val="24"/>
              </w:rPr>
            </w:pPr>
            <w:r w:rsidRPr="00176353">
              <w:rPr>
                <w:sz w:val="24"/>
                <w:szCs w:val="24"/>
              </w:rPr>
              <w:t>11,67</w:t>
            </w:r>
          </w:p>
        </w:tc>
        <w:tc>
          <w:tcPr>
            <w:tcW w:w="993" w:type="dxa"/>
            <w:shd w:val="clear" w:color="auto" w:fill="auto"/>
            <w:noWrap/>
            <w:vAlign w:val="center"/>
            <w:hideMark/>
          </w:tcPr>
          <w:p w14:paraId="5D654FC0" w14:textId="77777777" w:rsidR="00B2125E" w:rsidRPr="00176353" w:rsidRDefault="00B2125E" w:rsidP="00B2125E">
            <w:pPr>
              <w:jc w:val="center"/>
              <w:rPr>
                <w:sz w:val="24"/>
                <w:szCs w:val="24"/>
              </w:rPr>
            </w:pPr>
            <w:r w:rsidRPr="00176353">
              <w:rPr>
                <w:sz w:val="24"/>
                <w:szCs w:val="24"/>
              </w:rPr>
              <w:t>12,54</w:t>
            </w:r>
          </w:p>
        </w:tc>
        <w:tc>
          <w:tcPr>
            <w:tcW w:w="985" w:type="dxa"/>
            <w:shd w:val="clear" w:color="auto" w:fill="auto"/>
            <w:noWrap/>
            <w:vAlign w:val="center"/>
            <w:hideMark/>
          </w:tcPr>
          <w:p w14:paraId="12B16E77" w14:textId="77777777" w:rsidR="00B2125E" w:rsidRPr="00176353" w:rsidRDefault="00B2125E" w:rsidP="00B2125E">
            <w:pPr>
              <w:jc w:val="center"/>
              <w:rPr>
                <w:sz w:val="24"/>
                <w:szCs w:val="24"/>
              </w:rPr>
            </w:pPr>
            <w:r w:rsidRPr="00176353">
              <w:rPr>
                <w:sz w:val="24"/>
                <w:szCs w:val="24"/>
              </w:rPr>
              <w:t>10,15</w:t>
            </w:r>
          </w:p>
        </w:tc>
      </w:tr>
      <w:tr w:rsidR="00304846" w:rsidRPr="00176353" w14:paraId="33BC0A2F" w14:textId="77777777" w:rsidTr="00F0500C">
        <w:trPr>
          <w:trHeight w:val="20"/>
        </w:trPr>
        <w:tc>
          <w:tcPr>
            <w:tcW w:w="576" w:type="dxa"/>
            <w:shd w:val="clear" w:color="auto" w:fill="auto"/>
            <w:vAlign w:val="center"/>
            <w:hideMark/>
          </w:tcPr>
          <w:p w14:paraId="3D02BFC2"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2D835BFB" w14:textId="77777777" w:rsidR="00B2125E" w:rsidRPr="00176353" w:rsidRDefault="00B2125E" w:rsidP="00B2125E">
            <w:pPr>
              <w:ind w:firstLineChars="100" w:firstLine="240"/>
              <w:rPr>
                <w:sz w:val="24"/>
                <w:szCs w:val="24"/>
              </w:rPr>
            </w:pPr>
            <w:r w:rsidRPr="00176353">
              <w:rPr>
                <w:sz w:val="24"/>
                <w:szCs w:val="24"/>
              </w:rPr>
              <w:t>п. Юганская Обь</w:t>
            </w:r>
          </w:p>
        </w:tc>
        <w:tc>
          <w:tcPr>
            <w:tcW w:w="992" w:type="dxa"/>
            <w:shd w:val="clear" w:color="auto" w:fill="auto"/>
            <w:vAlign w:val="center"/>
            <w:hideMark/>
          </w:tcPr>
          <w:p w14:paraId="236C723E"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noWrap/>
            <w:vAlign w:val="center"/>
            <w:hideMark/>
          </w:tcPr>
          <w:p w14:paraId="126787FF" w14:textId="77777777" w:rsidR="00B2125E" w:rsidRPr="00176353" w:rsidRDefault="00B2125E" w:rsidP="00B2125E">
            <w:pPr>
              <w:jc w:val="center"/>
              <w:rPr>
                <w:sz w:val="24"/>
                <w:szCs w:val="24"/>
              </w:rPr>
            </w:pPr>
            <w:r w:rsidRPr="00176353">
              <w:rPr>
                <w:sz w:val="24"/>
                <w:szCs w:val="24"/>
              </w:rPr>
              <w:t>31,44</w:t>
            </w:r>
          </w:p>
        </w:tc>
        <w:tc>
          <w:tcPr>
            <w:tcW w:w="993" w:type="dxa"/>
            <w:shd w:val="clear" w:color="auto" w:fill="auto"/>
            <w:noWrap/>
            <w:vAlign w:val="center"/>
            <w:hideMark/>
          </w:tcPr>
          <w:p w14:paraId="28D90274" w14:textId="77777777" w:rsidR="00B2125E" w:rsidRPr="00176353" w:rsidRDefault="00B2125E" w:rsidP="00B2125E">
            <w:pPr>
              <w:jc w:val="center"/>
              <w:rPr>
                <w:sz w:val="24"/>
                <w:szCs w:val="24"/>
              </w:rPr>
            </w:pPr>
            <w:r w:rsidRPr="00176353">
              <w:rPr>
                <w:sz w:val="24"/>
                <w:szCs w:val="24"/>
              </w:rPr>
              <w:t>30,93</w:t>
            </w:r>
          </w:p>
        </w:tc>
        <w:tc>
          <w:tcPr>
            <w:tcW w:w="985" w:type="dxa"/>
            <w:shd w:val="clear" w:color="auto" w:fill="auto"/>
            <w:noWrap/>
            <w:vAlign w:val="center"/>
            <w:hideMark/>
          </w:tcPr>
          <w:p w14:paraId="283FD430" w14:textId="77777777" w:rsidR="00B2125E" w:rsidRPr="00176353" w:rsidRDefault="00B2125E" w:rsidP="00B2125E">
            <w:pPr>
              <w:jc w:val="center"/>
              <w:rPr>
                <w:sz w:val="24"/>
                <w:szCs w:val="24"/>
              </w:rPr>
            </w:pPr>
            <w:r w:rsidRPr="00176353">
              <w:rPr>
                <w:sz w:val="24"/>
                <w:szCs w:val="24"/>
              </w:rPr>
              <w:t>35,20</w:t>
            </w:r>
          </w:p>
        </w:tc>
      </w:tr>
      <w:tr w:rsidR="00304846" w:rsidRPr="00176353" w14:paraId="33702834" w14:textId="77777777" w:rsidTr="00F0500C">
        <w:trPr>
          <w:trHeight w:val="20"/>
        </w:trPr>
        <w:tc>
          <w:tcPr>
            <w:tcW w:w="576" w:type="dxa"/>
            <w:shd w:val="clear" w:color="auto" w:fill="auto"/>
            <w:vAlign w:val="center"/>
            <w:hideMark/>
          </w:tcPr>
          <w:p w14:paraId="4FDF7142" w14:textId="77777777" w:rsidR="00B2125E" w:rsidRPr="00176353" w:rsidRDefault="00B2125E" w:rsidP="00B2125E">
            <w:pPr>
              <w:jc w:val="center"/>
              <w:rPr>
                <w:b/>
                <w:bCs/>
                <w:sz w:val="24"/>
                <w:szCs w:val="24"/>
              </w:rPr>
            </w:pPr>
            <w:r w:rsidRPr="00176353">
              <w:rPr>
                <w:b/>
                <w:bCs/>
                <w:sz w:val="24"/>
                <w:szCs w:val="24"/>
              </w:rPr>
              <w:t>8</w:t>
            </w:r>
          </w:p>
        </w:tc>
        <w:tc>
          <w:tcPr>
            <w:tcW w:w="4806" w:type="dxa"/>
            <w:shd w:val="clear" w:color="auto" w:fill="auto"/>
            <w:vAlign w:val="center"/>
            <w:hideMark/>
          </w:tcPr>
          <w:p w14:paraId="4A08D60E" w14:textId="77777777" w:rsidR="00B2125E" w:rsidRPr="00176353" w:rsidRDefault="00B2125E" w:rsidP="00B2125E">
            <w:pPr>
              <w:rPr>
                <w:b/>
                <w:bCs/>
                <w:sz w:val="24"/>
                <w:szCs w:val="24"/>
              </w:rPr>
            </w:pPr>
            <w:r w:rsidRPr="00176353">
              <w:rPr>
                <w:b/>
                <w:bCs/>
                <w:sz w:val="24"/>
                <w:szCs w:val="24"/>
              </w:rPr>
              <w:t>Отпущено воды всего для нужд ХВС (по сети):</w:t>
            </w:r>
          </w:p>
        </w:tc>
        <w:tc>
          <w:tcPr>
            <w:tcW w:w="992" w:type="dxa"/>
            <w:shd w:val="clear" w:color="auto" w:fill="auto"/>
            <w:vAlign w:val="center"/>
            <w:hideMark/>
          </w:tcPr>
          <w:p w14:paraId="5008B233" w14:textId="77777777" w:rsidR="00B2125E" w:rsidRPr="00176353" w:rsidRDefault="00B2125E" w:rsidP="00B2125E">
            <w:pPr>
              <w:jc w:val="center"/>
              <w:rPr>
                <w:b/>
                <w:bCs/>
                <w:sz w:val="24"/>
                <w:szCs w:val="24"/>
              </w:rPr>
            </w:pPr>
            <w:r w:rsidRPr="00176353">
              <w:rPr>
                <w:b/>
                <w:bCs/>
                <w:sz w:val="24"/>
                <w:szCs w:val="24"/>
              </w:rPr>
              <w:t>тыс. м³</w:t>
            </w:r>
          </w:p>
        </w:tc>
        <w:tc>
          <w:tcPr>
            <w:tcW w:w="992" w:type="dxa"/>
            <w:shd w:val="clear" w:color="auto" w:fill="auto"/>
            <w:vAlign w:val="center"/>
            <w:hideMark/>
          </w:tcPr>
          <w:p w14:paraId="78A92391" w14:textId="77777777" w:rsidR="00B2125E" w:rsidRPr="00176353" w:rsidRDefault="00B2125E" w:rsidP="00B2125E">
            <w:pPr>
              <w:jc w:val="center"/>
              <w:rPr>
                <w:b/>
                <w:bCs/>
                <w:sz w:val="24"/>
                <w:szCs w:val="24"/>
              </w:rPr>
            </w:pPr>
            <w:r w:rsidRPr="00176353">
              <w:rPr>
                <w:b/>
                <w:bCs/>
                <w:sz w:val="24"/>
                <w:szCs w:val="24"/>
              </w:rPr>
              <w:t>49,75</w:t>
            </w:r>
          </w:p>
        </w:tc>
        <w:tc>
          <w:tcPr>
            <w:tcW w:w="993" w:type="dxa"/>
            <w:shd w:val="clear" w:color="auto" w:fill="auto"/>
            <w:vAlign w:val="center"/>
            <w:hideMark/>
          </w:tcPr>
          <w:p w14:paraId="0BC6781A" w14:textId="77777777" w:rsidR="00B2125E" w:rsidRPr="00176353" w:rsidRDefault="00B2125E" w:rsidP="00B2125E">
            <w:pPr>
              <w:jc w:val="center"/>
              <w:rPr>
                <w:b/>
                <w:bCs/>
                <w:sz w:val="24"/>
                <w:szCs w:val="24"/>
              </w:rPr>
            </w:pPr>
            <w:r w:rsidRPr="00176353">
              <w:rPr>
                <w:b/>
                <w:bCs/>
                <w:sz w:val="24"/>
                <w:szCs w:val="24"/>
              </w:rPr>
              <w:t>49,55</w:t>
            </w:r>
          </w:p>
        </w:tc>
        <w:tc>
          <w:tcPr>
            <w:tcW w:w="985" w:type="dxa"/>
            <w:shd w:val="clear" w:color="auto" w:fill="auto"/>
            <w:vAlign w:val="center"/>
            <w:hideMark/>
          </w:tcPr>
          <w:p w14:paraId="57FA2BD3" w14:textId="77777777" w:rsidR="00B2125E" w:rsidRPr="00176353" w:rsidRDefault="00B2125E" w:rsidP="00B2125E">
            <w:pPr>
              <w:jc w:val="center"/>
              <w:rPr>
                <w:b/>
                <w:bCs/>
                <w:sz w:val="24"/>
                <w:szCs w:val="24"/>
              </w:rPr>
            </w:pPr>
            <w:r w:rsidRPr="00176353">
              <w:rPr>
                <w:b/>
                <w:bCs/>
                <w:sz w:val="24"/>
                <w:szCs w:val="24"/>
              </w:rPr>
              <w:t>51,58</w:t>
            </w:r>
          </w:p>
        </w:tc>
      </w:tr>
      <w:tr w:rsidR="00304846" w:rsidRPr="00176353" w14:paraId="790C7E76" w14:textId="77777777" w:rsidTr="00F0500C">
        <w:trPr>
          <w:trHeight w:val="20"/>
        </w:trPr>
        <w:tc>
          <w:tcPr>
            <w:tcW w:w="576" w:type="dxa"/>
            <w:shd w:val="clear" w:color="auto" w:fill="auto"/>
            <w:vAlign w:val="center"/>
            <w:hideMark/>
          </w:tcPr>
          <w:p w14:paraId="70C3119A" w14:textId="77777777" w:rsidR="00B2125E" w:rsidRPr="00176353" w:rsidRDefault="00B2125E" w:rsidP="00B2125E">
            <w:pPr>
              <w:jc w:val="center"/>
              <w:rPr>
                <w:b/>
                <w:bCs/>
                <w:sz w:val="24"/>
                <w:szCs w:val="24"/>
              </w:rPr>
            </w:pPr>
            <w:r w:rsidRPr="00176353">
              <w:rPr>
                <w:b/>
                <w:bCs/>
                <w:sz w:val="24"/>
                <w:szCs w:val="24"/>
              </w:rPr>
              <w:t> </w:t>
            </w:r>
          </w:p>
        </w:tc>
        <w:tc>
          <w:tcPr>
            <w:tcW w:w="4806" w:type="dxa"/>
            <w:shd w:val="clear" w:color="auto" w:fill="auto"/>
            <w:vAlign w:val="center"/>
            <w:hideMark/>
          </w:tcPr>
          <w:p w14:paraId="0687426D" w14:textId="77777777" w:rsidR="00B2125E" w:rsidRPr="00176353" w:rsidRDefault="00B2125E" w:rsidP="00B2125E">
            <w:pPr>
              <w:ind w:firstLineChars="100" w:firstLine="240"/>
              <w:rPr>
                <w:sz w:val="24"/>
                <w:szCs w:val="24"/>
              </w:rPr>
            </w:pPr>
            <w:r w:rsidRPr="00176353">
              <w:rPr>
                <w:sz w:val="24"/>
                <w:szCs w:val="24"/>
              </w:rPr>
              <w:t>ст. Усть-Юган</w:t>
            </w:r>
          </w:p>
        </w:tc>
        <w:tc>
          <w:tcPr>
            <w:tcW w:w="992" w:type="dxa"/>
            <w:shd w:val="clear" w:color="auto" w:fill="auto"/>
            <w:vAlign w:val="center"/>
            <w:hideMark/>
          </w:tcPr>
          <w:p w14:paraId="0E0BFE48"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noWrap/>
            <w:vAlign w:val="center"/>
            <w:hideMark/>
          </w:tcPr>
          <w:p w14:paraId="7D26C9D9" w14:textId="77777777" w:rsidR="00B2125E" w:rsidRPr="00176353" w:rsidRDefault="00B2125E" w:rsidP="00B2125E">
            <w:pPr>
              <w:jc w:val="center"/>
              <w:rPr>
                <w:sz w:val="24"/>
                <w:szCs w:val="24"/>
              </w:rPr>
            </w:pPr>
            <w:r w:rsidRPr="00176353">
              <w:rPr>
                <w:sz w:val="24"/>
                <w:szCs w:val="24"/>
              </w:rPr>
              <w:t>9,49</w:t>
            </w:r>
          </w:p>
        </w:tc>
        <w:tc>
          <w:tcPr>
            <w:tcW w:w="993" w:type="dxa"/>
            <w:shd w:val="clear" w:color="auto" w:fill="auto"/>
            <w:noWrap/>
            <w:vAlign w:val="center"/>
            <w:hideMark/>
          </w:tcPr>
          <w:p w14:paraId="541A84CA" w14:textId="77777777" w:rsidR="00B2125E" w:rsidRPr="00176353" w:rsidRDefault="00B2125E" w:rsidP="00B2125E">
            <w:pPr>
              <w:jc w:val="center"/>
              <w:rPr>
                <w:sz w:val="24"/>
                <w:szCs w:val="24"/>
              </w:rPr>
            </w:pPr>
            <w:r w:rsidRPr="00176353">
              <w:rPr>
                <w:sz w:val="24"/>
                <w:szCs w:val="24"/>
              </w:rPr>
              <w:t>8,94</w:t>
            </w:r>
          </w:p>
        </w:tc>
        <w:tc>
          <w:tcPr>
            <w:tcW w:w="985" w:type="dxa"/>
            <w:shd w:val="clear" w:color="auto" w:fill="auto"/>
            <w:noWrap/>
            <w:vAlign w:val="center"/>
            <w:hideMark/>
          </w:tcPr>
          <w:p w14:paraId="18651612" w14:textId="77777777" w:rsidR="00B2125E" w:rsidRPr="00176353" w:rsidRDefault="00B2125E" w:rsidP="00B2125E">
            <w:pPr>
              <w:jc w:val="center"/>
              <w:rPr>
                <w:sz w:val="24"/>
                <w:szCs w:val="24"/>
              </w:rPr>
            </w:pPr>
            <w:r w:rsidRPr="00176353">
              <w:rPr>
                <w:sz w:val="24"/>
                <w:szCs w:val="24"/>
              </w:rPr>
              <w:t>9,27</w:t>
            </w:r>
          </w:p>
        </w:tc>
      </w:tr>
      <w:tr w:rsidR="00304846" w:rsidRPr="00176353" w14:paraId="107629DE" w14:textId="77777777" w:rsidTr="00F0500C">
        <w:trPr>
          <w:trHeight w:val="20"/>
        </w:trPr>
        <w:tc>
          <w:tcPr>
            <w:tcW w:w="576" w:type="dxa"/>
            <w:shd w:val="clear" w:color="auto" w:fill="auto"/>
            <w:vAlign w:val="center"/>
            <w:hideMark/>
          </w:tcPr>
          <w:p w14:paraId="6F5C7178" w14:textId="77777777" w:rsidR="00B2125E" w:rsidRPr="00176353" w:rsidRDefault="00B2125E" w:rsidP="00B2125E">
            <w:pPr>
              <w:jc w:val="center"/>
              <w:rPr>
                <w:b/>
                <w:bCs/>
                <w:sz w:val="24"/>
                <w:szCs w:val="24"/>
              </w:rPr>
            </w:pPr>
            <w:r w:rsidRPr="00176353">
              <w:rPr>
                <w:b/>
                <w:bCs/>
                <w:sz w:val="24"/>
                <w:szCs w:val="24"/>
              </w:rPr>
              <w:t> </w:t>
            </w:r>
          </w:p>
        </w:tc>
        <w:tc>
          <w:tcPr>
            <w:tcW w:w="4806" w:type="dxa"/>
            <w:shd w:val="clear" w:color="auto" w:fill="auto"/>
            <w:vAlign w:val="center"/>
            <w:hideMark/>
          </w:tcPr>
          <w:p w14:paraId="487A0B7E" w14:textId="77777777" w:rsidR="00B2125E" w:rsidRPr="00176353" w:rsidRDefault="00B2125E" w:rsidP="00B2125E">
            <w:pPr>
              <w:ind w:firstLineChars="100" w:firstLine="240"/>
              <w:rPr>
                <w:sz w:val="24"/>
                <w:szCs w:val="24"/>
              </w:rPr>
            </w:pPr>
            <w:r w:rsidRPr="00176353">
              <w:rPr>
                <w:sz w:val="24"/>
                <w:szCs w:val="24"/>
              </w:rPr>
              <w:t>п. Усть-Юган</w:t>
            </w:r>
          </w:p>
        </w:tc>
        <w:tc>
          <w:tcPr>
            <w:tcW w:w="992" w:type="dxa"/>
            <w:shd w:val="clear" w:color="auto" w:fill="auto"/>
            <w:vAlign w:val="center"/>
            <w:hideMark/>
          </w:tcPr>
          <w:p w14:paraId="0D17C734" w14:textId="77777777" w:rsidR="00B2125E" w:rsidRPr="00176353" w:rsidRDefault="00B2125E" w:rsidP="00B2125E">
            <w:pPr>
              <w:jc w:val="center"/>
              <w:rPr>
                <w:sz w:val="24"/>
                <w:szCs w:val="24"/>
              </w:rPr>
            </w:pPr>
            <w:r w:rsidRPr="00176353">
              <w:rPr>
                <w:sz w:val="24"/>
                <w:szCs w:val="24"/>
              </w:rPr>
              <w:t> </w:t>
            </w:r>
          </w:p>
        </w:tc>
        <w:tc>
          <w:tcPr>
            <w:tcW w:w="992" w:type="dxa"/>
            <w:shd w:val="clear" w:color="auto" w:fill="auto"/>
            <w:noWrap/>
            <w:vAlign w:val="center"/>
            <w:hideMark/>
          </w:tcPr>
          <w:p w14:paraId="6441D4FA" w14:textId="77777777" w:rsidR="00B2125E" w:rsidRPr="00176353" w:rsidRDefault="00B2125E" w:rsidP="00B2125E">
            <w:pPr>
              <w:jc w:val="center"/>
              <w:rPr>
                <w:sz w:val="24"/>
                <w:szCs w:val="24"/>
              </w:rPr>
            </w:pPr>
            <w:r w:rsidRPr="00176353">
              <w:rPr>
                <w:sz w:val="24"/>
                <w:szCs w:val="24"/>
              </w:rPr>
              <w:t>11,06</w:t>
            </w:r>
          </w:p>
        </w:tc>
        <w:tc>
          <w:tcPr>
            <w:tcW w:w="993" w:type="dxa"/>
            <w:shd w:val="clear" w:color="auto" w:fill="auto"/>
            <w:noWrap/>
            <w:vAlign w:val="center"/>
            <w:hideMark/>
          </w:tcPr>
          <w:p w14:paraId="4C9478C6" w14:textId="77777777" w:rsidR="00B2125E" w:rsidRPr="00176353" w:rsidRDefault="00B2125E" w:rsidP="00B2125E">
            <w:pPr>
              <w:jc w:val="center"/>
              <w:rPr>
                <w:sz w:val="24"/>
                <w:szCs w:val="24"/>
              </w:rPr>
            </w:pPr>
            <w:r w:rsidRPr="00176353">
              <w:rPr>
                <w:sz w:val="24"/>
                <w:szCs w:val="24"/>
              </w:rPr>
              <w:t>11,88</w:t>
            </w:r>
          </w:p>
        </w:tc>
        <w:tc>
          <w:tcPr>
            <w:tcW w:w="985" w:type="dxa"/>
            <w:shd w:val="clear" w:color="auto" w:fill="auto"/>
            <w:noWrap/>
            <w:vAlign w:val="center"/>
            <w:hideMark/>
          </w:tcPr>
          <w:p w14:paraId="76EA2ABA" w14:textId="77777777" w:rsidR="00B2125E" w:rsidRPr="00176353" w:rsidRDefault="00B2125E" w:rsidP="00B2125E">
            <w:pPr>
              <w:jc w:val="center"/>
              <w:rPr>
                <w:sz w:val="24"/>
                <w:szCs w:val="24"/>
              </w:rPr>
            </w:pPr>
            <w:r w:rsidRPr="00176353">
              <w:rPr>
                <w:sz w:val="24"/>
                <w:szCs w:val="24"/>
              </w:rPr>
              <w:t>9,62</w:t>
            </w:r>
          </w:p>
        </w:tc>
      </w:tr>
      <w:tr w:rsidR="00304846" w:rsidRPr="00176353" w14:paraId="66BEC07F" w14:textId="77777777" w:rsidTr="00F0500C">
        <w:trPr>
          <w:trHeight w:val="20"/>
        </w:trPr>
        <w:tc>
          <w:tcPr>
            <w:tcW w:w="576" w:type="dxa"/>
            <w:shd w:val="clear" w:color="auto" w:fill="auto"/>
            <w:vAlign w:val="center"/>
            <w:hideMark/>
          </w:tcPr>
          <w:p w14:paraId="2030ECB6"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0FF5CB66" w14:textId="77777777" w:rsidR="00B2125E" w:rsidRPr="00176353" w:rsidRDefault="00B2125E" w:rsidP="00B2125E">
            <w:pPr>
              <w:ind w:firstLineChars="100" w:firstLine="240"/>
              <w:rPr>
                <w:sz w:val="24"/>
                <w:szCs w:val="24"/>
              </w:rPr>
            </w:pPr>
            <w:r w:rsidRPr="00176353">
              <w:rPr>
                <w:sz w:val="24"/>
                <w:szCs w:val="24"/>
              </w:rPr>
              <w:t>п. Юганская Обь</w:t>
            </w:r>
          </w:p>
        </w:tc>
        <w:tc>
          <w:tcPr>
            <w:tcW w:w="992" w:type="dxa"/>
            <w:shd w:val="clear" w:color="auto" w:fill="auto"/>
            <w:vAlign w:val="center"/>
            <w:hideMark/>
          </w:tcPr>
          <w:p w14:paraId="6388D441"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noWrap/>
            <w:vAlign w:val="center"/>
            <w:hideMark/>
          </w:tcPr>
          <w:p w14:paraId="1343B767" w14:textId="77777777" w:rsidR="00B2125E" w:rsidRPr="00176353" w:rsidRDefault="00B2125E" w:rsidP="00B2125E">
            <w:pPr>
              <w:jc w:val="center"/>
              <w:rPr>
                <w:sz w:val="24"/>
                <w:szCs w:val="24"/>
              </w:rPr>
            </w:pPr>
            <w:r w:rsidRPr="00176353">
              <w:rPr>
                <w:sz w:val="24"/>
                <w:szCs w:val="24"/>
              </w:rPr>
              <w:t>29,20</w:t>
            </w:r>
          </w:p>
        </w:tc>
        <w:tc>
          <w:tcPr>
            <w:tcW w:w="993" w:type="dxa"/>
            <w:shd w:val="clear" w:color="auto" w:fill="auto"/>
            <w:noWrap/>
            <w:vAlign w:val="center"/>
            <w:hideMark/>
          </w:tcPr>
          <w:p w14:paraId="27DFB293" w14:textId="77777777" w:rsidR="00B2125E" w:rsidRPr="00176353" w:rsidRDefault="00B2125E" w:rsidP="00B2125E">
            <w:pPr>
              <w:jc w:val="center"/>
              <w:rPr>
                <w:sz w:val="24"/>
                <w:szCs w:val="24"/>
              </w:rPr>
            </w:pPr>
            <w:r w:rsidRPr="00176353">
              <w:rPr>
                <w:sz w:val="24"/>
                <w:szCs w:val="24"/>
              </w:rPr>
              <w:t>28,73</w:t>
            </w:r>
          </w:p>
        </w:tc>
        <w:tc>
          <w:tcPr>
            <w:tcW w:w="985" w:type="dxa"/>
            <w:shd w:val="clear" w:color="auto" w:fill="auto"/>
            <w:noWrap/>
            <w:vAlign w:val="center"/>
            <w:hideMark/>
          </w:tcPr>
          <w:p w14:paraId="4BD2882B" w14:textId="77777777" w:rsidR="00B2125E" w:rsidRPr="00176353" w:rsidRDefault="00B2125E" w:rsidP="00B2125E">
            <w:pPr>
              <w:jc w:val="center"/>
              <w:rPr>
                <w:sz w:val="24"/>
                <w:szCs w:val="24"/>
              </w:rPr>
            </w:pPr>
            <w:r w:rsidRPr="00176353">
              <w:rPr>
                <w:sz w:val="24"/>
                <w:szCs w:val="24"/>
              </w:rPr>
              <w:t>32,69</w:t>
            </w:r>
          </w:p>
        </w:tc>
      </w:tr>
      <w:tr w:rsidR="00304846" w:rsidRPr="00176353" w14:paraId="4D3C38DA" w14:textId="77777777" w:rsidTr="00F0500C">
        <w:trPr>
          <w:trHeight w:val="20"/>
        </w:trPr>
        <w:tc>
          <w:tcPr>
            <w:tcW w:w="576" w:type="dxa"/>
            <w:shd w:val="clear" w:color="auto" w:fill="auto"/>
            <w:vAlign w:val="center"/>
            <w:hideMark/>
          </w:tcPr>
          <w:p w14:paraId="3EEBB109"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72F38B7F" w14:textId="77777777" w:rsidR="00B2125E" w:rsidRPr="00176353" w:rsidRDefault="00B2125E" w:rsidP="00B2125E">
            <w:pPr>
              <w:rPr>
                <w:sz w:val="24"/>
                <w:szCs w:val="24"/>
              </w:rPr>
            </w:pPr>
            <w:r w:rsidRPr="00176353">
              <w:rPr>
                <w:sz w:val="24"/>
                <w:szCs w:val="24"/>
              </w:rPr>
              <w:t>население</w:t>
            </w:r>
          </w:p>
        </w:tc>
        <w:tc>
          <w:tcPr>
            <w:tcW w:w="992" w:type="dxa"/>
            <w:shd w:val="clear" w:color="auto" w:fill="auto"/>
            <w:vAlign w:val="center"/>
            <w:hideMark/>
          </w:tcPr>
          <w:p w14:paraId="043B7031"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774BAE63" w14:textId="77777777" w:rsidR="00B2125E" w:rsidRPr="00176353" w:rsidRDefault="00B2125E" w:rsidP="00B2125E">
            <w:pPr>
              <w:jc w:val="center"/>
              <w:rPr>
                <w:sz w:val="24"/>
                <w:szCs w:val="24"/>
              </w:rPr>
            </w:pPr>
            <w:r w:rsidRPr="00176353">
              <w:rPr>
                <w:sz w:val="24"/>
                <w:szCs w:val="24"/>
              </w:rPr>
              <w:t>39,30</w:t>
            </w:r>
          </w:p>
        </w:tc>
        <w:tc>
          <w:tcPr>
            <w:tcW w:w="993" w:type="dxa"/>
            <w:shd w:val="clear" w:color="auto" w:fill="auto"/>
            <w:vAlign w:val="center"/>
            <w:hideMark/>
          </w:tcPr>
          <w:p w14:paraId="2D6DFAB6" w14:textId="77777777" w:rsidR="00B2125E" w:rsidRPr="00176353" w:rsidRDefault="00B2125E" w:rsidP="00B2125E">
            <w:pPr>
              <w:jc w:val="center"/>
              <w:rPr>
                <w:sz w:val="24"/>
                <w:szCs w:val="24"/>
              </w:rPr>
            </w:pPr>
            <w:r w:rsidRPr="00176353">
              <w:rPr>
                <w:sz w:val="24"/>
                <w:szCs w:val="24"/>
              </w:rPr>
              <w:t>39,50</w:t>
            </w:r>
          </w:p>
        </w:tc>
        <w:tc>
          <w:tcPr>
            <w:tcW w:w="985" w:type="dxa"/>
            <w:shd w:val="clear" w:color="auto" w:fill="auto"/>
            <w:vAlign w:val="center"/>
            <w:hideMark/>
          </w:tcPr>
          <w:p w14:paraId="6F37DD93" w14:textId="77777777" w:rsidR="00B2125E" w:rsidRPr="00176353" w:rsidRDefault="00B2125E" w:rsidP="00B2125E">
            <w:pPr>
              <w:jc w:val="center"/>
              <w:rPr>
                <w:sz w:val="24"/>
                <w:szCs w:val="24"/>
              </w:rPr>
            </w:pPr>
            <w:r w:rsidRPr="00176353">
              <w:rPr>
                <w:sz w:val="24"/>
                <w:szCs w:val="24"/>
              </w:rPr>
              <w:t>40,78</w:t>
            </w:r>
          </w:p>
        </w:tc>
      </w:tr>
      <w:tr w:rsidR="00304846" w:rsidRPr="00176353" w14:paraId="7102FECE" w14:textId="77777777" w:rsidTr="00F0500C">
        <w:trPr>
          <w:trHeight w:val="20"/>
        </w:trPr>
        <w:tc>
          <w:tcPr>
            <w:tcW w:w="576" w:type="dxa"/>
            <w:shd w:val="clear" w:color="auto" w:fill="auto"/>
            <w:vAlign w:val="center"/>
            <w:hideMark/>
          </w:tcPr>
          <w:p w14:paraId="1A5DE521"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1F2BE5FA" w14:textId="77777777" w:rsidR="00B2125E" w:rsidRPr="00176353" w:rsidRDefault="00B2125E" w:rsidP="00B2125E">
            <w:pPr>
              <w:ind w:firstLineChars="100" w:firstLine="240"/>
              <w:rPr>
                <w:sz w:val="24"/>
                <w:szCs w:val="24"/>
              </w:rPr>
            </w:pPr>
            <w:r w:rsidRPr="00176353">
              <w:rPr>
                <w:sz w:val="24"/>
                <w:szCs w:val="24"/>
              </w:rPr>
              <w:t>ст. Усть-Юган</w:t>
            </w:r>
          </w:p>
        </w:tc>
        <w:tc>
          <w:tcPr>
            <w:tcW w:w="992" w:type="dxa"/>
            <w:shd w:val="clear" w:color="auto" w:fill="auto"/>
            <w:vAlign w:val="center"/>
            <w:hideMark/>
          </w:tcPr>
          <w:p w14:paraId="72226A21"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2D4E6AAD" w14:textId="77777777" w:rsidR="00B2125E" w:rsidRPr="00176353" w:rsidRDefault="00B2125E" w:rsidP="00B2125E">
            <w:pPr>
              <w:jc w:val="center"/>
              <w:rPr>
                <w:sz w:val="24"/>
                <w:szCs w:val="24"/>
              </w:rPr>
            </w:pPr>
            <w:r w:rsidRPr="00176353">
              <w:rPr>
                <w:sz w:val="24"/>
                <w:szCs w:val="24"/>
              </w:rPr>
              <w:t>6,68</w:t>
            </w:r>
          </w:p>
        </w:tc>
        <w:tc>
          <w:tcPr>
            <w:tcW w:w="993" w:type="dxa"/>
            <w:shd w:val="clear" w:color="auto" w:fill="auto"/>
            <w:vAlign w:val="center"/>
            <w:hideMark/>
          </w:tcPr>
          <w:p w14:paraId="345F3DE6" w14:textId="77777777" w:rsidR="00B2125E" w:rsidRPr="00176353" w:rsidRDefault="00B2125E" w:rsidP="00B2125E">
            <w:pPr>
              <w:jc w:val="center"/>
              <w:rPr>
                <w:sz w:val="24"/>
                <w:szCs w:val="24"/>
              </w:rPr>
            </w:pPr>
            <w:r w:rsidRPr="00176353">
              <w:rPr>
                <w:sz w:val="24"/>
                <w:szCs w:val="24"/>
              </w:rPr>
              <w:t>6,20</w:t>
            </w:r>
          </w:p>
        </w:tc>
        <w:tc>
          <w:tcPr>
            <w:tcW w:w="985" w:type="dxa"/>
            <w:shd w:val="clear" w:color="auto" w:fill="auto"/>
            <w:vAlign w:val="center"/>
            <w:hideMark/>
          </w:tcPr>
          <w:p w14:paraId="44D66C3B" w14:textId="77777777" w:rsidR="00B2125E" w:rsidRPr="00176353" w:rsidRDefault="00B2125E" w:rsidP="00B2125E">
            <w:pPr>
              <w:jc w:val="center"/>
              <w:rPr>
                <w:sz w:val="24"/>
                <w:szCs w:val="24"/>
              </w:rPr>
            </w:pPr>
            <w:r w:rsidRPr="00176353">
              <w:rPr>
                <w:sz w:val="24"/>
                <w:szCs w:val="24"/>
              </w:rPr>
              <w:t>6,51</w:t>
            </w:r>
          </w:p>
        </w:tc>
      </w:tr>
      <w:tr w:rsidR="00304846" w:rsidRPr="00176353" w14:paraId="0258AE4E" w14:textId="77777777" w:rsidTr="00F0500C">
        <w:trPr>
          <w:trHeight w:val="20"/>
        </w:trPr>
        <w:tc>
          <w:tcPr>
            <w:tcW w:w="576" w:type="dxa"/>
            <w:shd w:val="clear" w:color="auto" w:fill="auto"/>
            <w:vAlign w:val="center"/>
            <w:hideMark/>
          </w:tcPr>
          <w:p w14:paraId="1AF609D8"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6BE4513F" w14:textId="77777777" w:rsidR="00B2125E" w:rsidRPr="00176353" w:rsidRDefault="00B2125E" w:rsidP="00B2125E">
            <w:pPr>
              <w:ind w:firstLineChars="100" w:firstLine="240"/>
              <w:rPr>
                <w:sz w:val="24"/>
                <w:szCs w:val="24"/>
              </w:rPr>
            </w:pPr>
            <w:r w:rsidRPr="00176353">
              <w:rPr>
                <w:sz w:val="24"/>
                <w:szCs w:val="24"/>
              </w:rPr>
              <w:t>п. Усть-Юган</w:t>
            </w:r>
          </w:p>
        </w:tc>
        <w:tc>
          <w:tcPr>
            <w:tcW w:w="992" w:type="dxa"/>
            <w:shd w:val="clear" w:color="auto" w:fill="auto"/>
            <w:vAlign w:val="center"/>
            <w:hideMark/>
          </w:tcPr>
          <w:p w14:paraId="310DDD6A"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7BF40B56" w14:textId="77777777" w:rsidR="00B2125E" w:rsidRPr="00176353" w:rsidRDefault="00B2125E" w:rsidP="00B2125E">
            <w:pPr>
              <w:jc w:val="center"/>
              <w:rPr>
                <w:sz w:val="24"/>
                <w:szCs w:val="24"/>
              </w:rPr>
            </w:pPr>
            <w:r w:rsidRPr="00176353">
              <w:rPr>
                <w:sz w:val="24"/>
                <w:szCs w:val="24"/>
              </w:rPr>
              <w:t>8,35</w:t>
            </w:r>
          </w:p>
        </w:tc>
        <w:tc>
          <w:tcPr>
            <w:tcW w:w="993" w:type="dxa"/>
            <w:shd w:val="clear" w:color="auto" w:fill="auto"/>
            <w:vAlign w:val="center"/>
            <w:hideMark/>
          </w:tcPr>
          <w:p w14:paraId="5C63EEA8" w14:textId="77777777" w:rsidR="00B2125E" w:rsidRPr="00176353" w:rsidRDefault="00B2125E" w:rsidP="00B2125E">
            <w:pPr>
              <w:jc w:val="center"/>
              <w:rPr>
                <w:sz w:val="24"/>
                <w:szCs w:val="24"/>
              </w:rPr>
            </w:pPr>
            <w:r w:rsidRPr="00176353">
              <w:rPr>
                <w:sz w:val="24"/>
                <w:szCs w:val="24"/>
              </w:rPr>
              <w:t>9,18</w:t>
            </w:r>
          </w:p>
        </w:tc>
        <w:tc>
          <w:tcPr>
            <w:tcW w:w="985" w:type="dxa"/>
            <w:shd w:val="clear" w:color="auto" w:fill="auto"/>
            <w:vAlign w:val="center"/>
            <w:hideMark/>
          </w:tcPr>
          <w:p w14:paraId="00C78C29" w14:textId="77777777" w:rsidR="00B2125E" w:rsidRPr="00176353" w:rsidRDefault="00B2125E" w:rsidP="00B2125E">
            <w:pPr>
              <w:jc w:val="center"/>
              <w:rPr>
                <w:sz w:val="24"/>
                <w:szCs w:val="24"/>
              </w:rPr>
            </w:pPr>
            <w:r w:rsidRPr="00176353">
              <w:rPr>
                <w:sz w:val="24"/>
                <w:szCs w:val="24"/>
              </w:rPr>
              <w:t>7,30</w:t>
            </w:r>
          </w:p>
        </w:tc>
      </w:tr>
      <w:tr w:rsidR="00304846" w:rsidRPr="00176353" w14:paraId="3EFCA04E" w14:textId="77777777" w:rsidTr="00F0500C">
        <w:trPr>
          <w:trHeight w:val="20"/>
        </w:trPr>
        <w:tc>
          <w:tcPr>
            <w:tcW w:w="576" w:type="dxa"/>
            <w:shd w:val="clear" w:color="auto" w:fill="auto"/>
            <w:vAlign w:val="center"/>
            <w:hideMark/>
          </w:tcPr>
          <w:p w14:paraId="1F239CAA"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343DD8D2" w14:textId="77777777" w:rsidR="00B2125E" w:rsidRPr="00176353" w:rsidRDefault="00B2125E" w:rsidP="00B2125E">
            <w:pPr>
              <w:ind w:firstLineChars="100" w:firstLine="240"/>
              <w:rPr>
                <w:sz w:val="24"/>
                <w:szCs w:val="24"/>
              </w:rPr>
            </w:pPr>
            <w:r w:rsidRPr="00176353">
              <w:rPr>
                <w:sz w:val="24"/>
                <w:szCs w:val="24"/>
              </w:rPr>
              <w:t>п. Юганская Обь</w:t>
            </w:r>
          </w:p>
        </w:tc>
        <w:tc>
          <w:tcPr>
            <w:tcW w:w="992" w:type="dxa"/>
            <w:shd w:val="clear" w:color="auto" w:fill="auto"/>
            <w:vAlign w:val="center"/>
            <w:hideMark/>
          </w:tcPr>
          <w:p w14:paraId="43B3BE2D"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6193AA49" w14:textId="77777777" w:rsidR="00B2125E" w:rsidRPr="00176353" w:rsidRDefault="00B2125E" w:rsidP="00B2125E">
            <w:pPr>
              <w:jc w:val="center"/>
              <w:rPr>
                <w:sz w:val="24"/>
                <w:szCs w:val="24"/>
              </w:rPr>
            </w:pPr>
            <w:r w:rsidRPr="00176353">
              <w:rPr>
                <w:sz w:val="24"/>
                <w:szCs w:val="24"/>
              </w:rPr>
              <w:t>24,27</w:t>
            </w:r>
          </w:p>
        </w:tc>
        <w:tc>
          <w:tcPr>
            <w:tcW w:w="993" w:type="dxa"/>
            <w:shd w:val="clear" w:color="auto" w:fill="auto"/>
            <w:vAlign w:val="center"/>
            <w:hideMark/>
          </w:tcPr>
          <w:p w14:paraId="78F8A442" w14:textId="77777777" w:rsidR="00B2125E" w:rsidRPr="00176353" w:rsidRDefault="00B2125E" w:rsidP="00B2125E">
            <w:pPr>
              <w:jc w:val="center"/>
              <w:rPr>
                <w:sz w:val="24"/>
                <w:szCs w:val="24"/>
              </w:rPr>
            </w:pPr>
            <w:r w:rsidRPr="00176353">
              <w:rPr>
                <w:sz w:val="24"/>
                <w:szCs w:val="24"/>
              </w:rPr>
              <w:t>24,12</w:t>
            </w:r>
          </w:p>
        </w:tc>
        <w:tc>
          <w:tcPr>
            <w:tcW w:w="985" w:type="dxa"/>
            <w:shd w:val="clear" w:color="auto" w:fill="auto"/>
            <w:vAlign w:val="center"/>
            <w:hideMark/>
          </w:tcPr>
          <w:p w14:paraId="75C26DD6" w14:textId="77777777" w:rsidR="00B2125E" w:rsidRPr="00176353" w:rsidRDefault="00B2125E" w:rsidP="00B2125E">
            <w:pPr>
              <w:jc w:val="center"/>
              <w:rPr>
                <w:sz w:val="24"/>
                <w:szCs w:val="24"/>
              </w:rPr>
            </w:pPr>
            <w:r w:rsidRPr="00176353">
              <w:rPr>
                <w:sz w:val="24"/>
                <w:szCs w:val="24"/>
              </w:rPr>
              <w:t>26,97</w:t>
            </w:r>
          </w:p>
        </w:tc>
      </w:tr>
      <w:tr w:rsidR="00304846" w:rsidRPr="00176353" w14:paraId="141A0689" w14:textId="77777777" w:rsidTr="00F0500C">
        <w:trPr>
          <w:trHeight w:val="20"/>
        </w:trPr>
        <w:tc>
          <w:tcPr>
            <w:tcW w:w="576" w:type="dxa"/>
            <w:shd w:val="clear" w:color="auto" w:fill="auto"/>
            <w:vAlign w:val="center"/>
            <w:hideMark/>
          </w:tcPr>
          <w:p w14:paraId="7C9EAA06"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6DED9247" w14:textId="77777777" w:rsidR="00B2125E" w:rsidRPr="00176353" w:rsidRDefault="00B2125E" w:rsidP="00B2125E">
            <w:pPr>
              <w:rPr>
                <w:sz w:val="24"/>
                <w:szCs w:val="24"/>
              </w:rPr>
            </w:pPr>
            <w:r w:rsidRPr="00176353">
              <w:rPr>
                <w:sz w:val="24"/>
                <w:szCs w:val="24"/>
              </w:rPr>
              <w:t>бюджетные организации</w:t>
            </w:r>
          </w:p>
        </w:tc>
        <w:tc>
          <w:tcPr>
            <w:tcW w:w="992" w:type="dxa"/>
            <w:shd w:val="clear" w:color="auto" w:fill="auto"/>
            <w:vAlign w:val="center"/>
            <w:hideMark/>
          </w:tcPr>
          <w:p w14:paraId="4E118F6D"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12B81627" w14:textId="77777777" w:rsidR="00B2125E" w:rsidRPr="00176353" w:rsidRDefault="00B2125E" w:rsidP="00B2125E">
            <w:pPr>
              <w:jc w:val="center"/>
              <w:rPr>
                <w:sz w:val="24"/>
                <w:szCs w:val="24"/>
              </w:rPr>
            </w:pPr>
            <w:r w:rsidRPr="00176353">
              <w:rPr>
                <w:sz w:val="24"/>
                <w:szCs w:val="24"/>
              </w:rPr>
              <w:t>2,43</w:t>
            </w:r>
          </w:p>
        </w:tc>
        <w:tc>
          <w:tcPr>
            <w:tcW w:w="993" w:type="dxa"/>
            <w:shd w:val="clear" w:color="auto" w:fill="auto"/>
            <w:vAlign w:val="center"/>
            <w:hideMark/>
          </w:tcPr>
          <w:p w14:paraId="3B368992" w14:textId="77777777" w:rsidR="00B2125E" w:rsidRPr="00176353" w:rsidRDefault="00B2125E" w:rsidP="00B2125E">
            <w:pPr>
              <w:jc w:val="center"/>
              <w:rPr>
                <w:sz w:val="24"/>
                <w:szCs w:val="24"/>
              </w:rPr>
            </w:pPr>
            <w:r w:rsidRPr="00176353">
              <w:rPr>
                <w:sz w:val="24"/>
                <w:szCs w:val="24"/>
              </w:rPr>
              <w:t>2,02</w:t>
            </w:r>
          </w:p>
        </w:tc>
        <w:tc>
          <w:tcPr>
            <w:tcW w:w="985" w:type="dxa"/>
            <w:shd w:val="clear" w:color="auto" w:fill="auto"/>
            <w:vAlign w:val="center"/>
            <w:hideMark/>
          </w:tcPr>
          <w:p w14:paraId="364870BE" w14:textId="77777777" w:rsidR="00B2125E" w:rsidRPr="00176353" w:rsidRDefault="00B2125E" w:rsidP="00B2125E">
            <w:pPr>
              <w:jc w:val="center"/>
              <w:rPr>
                <w:sz w:val="24"/>
                <w:szCs w:val="24"/>
              </w:rPr>
            </w:pPr>
            <w:r w:rsidRPr="00176353">
              <w:rPr>
                <w:sz w:val="24"/>
                <w:szCs w:val="24"/>
              </w:rPr>
              <w:t>2,66</w:t>
            </w:r>
          </w:p>
        </w:tc>
      </w:tr>
      <w:tr w:rsidR="00304846" w:rsidRPr="00176353" w14:paraId="3874B5EB" w14:textId="77777777" w:rsidTr="00F0500C">
        <w:trPr>
          <w:trHeight w:val="20"/>
        </w:trPr>
        <w:tc>
          <w:tcPr>
            <w:tcW w:w="576" w:type="dxa"/>
            <w:shd w:val="clear" w:color="auto" w:fill="auto"/>
            <w:vAlign w:val="center"/>
            <w:hideMark/>
          </w:tcPr>
          <w:p w14:paraId="4579839F"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61BB3A09" w14:textId="77777777" w:rsidR="00B2125E" w:rsidRPr="00176353" w:rsidRDefault="00B2125E" w:rsidP="00B2125E">
            <w:pPr>
              <w:ind w:firstLineChars="100" w:firstLine="240"/>
              <w:rPr>
                <w:sz w:val="24"/>
                <w:szCs w:val="24"/>
              </w:rPr>
            </w:pPr>
            <w:r w:rsidRPr="00176353">
              <w:rPr>
                <w:sz w:val="24"/>
                <w:szCs w:val="24"/>
              </w:rPr>
              <w:t>ст. Усть-Юган</w:t>
            </w:r>
          </w:p>
        </w:tc>
        <w:tc>
          <w:tcPr>
            <w:tcW w:w="992" w:type="dxa"/>
            <w:shd w:val="clear" w:color="auto" w:fill="auto"/>
            <w:vAlign w:val="center"/>
            <w:hideMark/>
          </w:tcPr>
          <w:p w14:paraId="66AE4BDA"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47A0C934" w14:textId="77777777" w:rsidR="00B2125E" w:rsidRPr="00176353" w:rsidRDefault="00B2125E" w:rsidP="00B2125E">
            <w:pPr>
              <w:jc w:val="center"/>
              <w:rPr>
                <w:sz w:val="24"/>
                <w:szCs w:val="24"/>
              </w:rPr>
            </w:pPr>
            <w:r w:rsidRPr="00176353">
              <w:rPr>
                <w:sz w:val="24"/>
                <w:szCs w:val="24"/>
              </w:rPr>
              <w:t>0,57</w:t>
            </w:r>
          </w:p>
        </w:tc>
        <w:tc>
          <w:tcPr>
            <w:tcW w:w="993" w:type="dxa"/>
            <w:shd w:val="clear" w:color="auto" w:fill="auto"/>
            <w:vAlign w:val="center"/>
            <w:hideMark/>
          </w:tcPr>
          <w:p w14:paraId="7E53B604" w14:textId="77777777" w:rsidR="00B2125E" w:rsidRPr="00176353" w:rsidRDefault="00B2125E" w:rsidP="00B2125E">
            <w:pPr>
              <w:jc w:val="center"/>
              <w:rPr>
                <w:sz w:val="24"/>
                <w:szCs w:val="24"/>
              </w:rPr>
            </w:pPr>
            <w:r w:rsidRPr="00176353">
              <w:rPr>
                <w:sz w:val="24"/>
                <w:szCs w:val="24"/>
              </w:rPr>
              <w:t>0,66</w:t>
            </w:r>
          </w:p>
        </w:tc>
        <w:tc>
          <w:tcPr>
            <w:tcW w:w="985" w:type="dxa"/>
            <w:shd w:val="clear" w:color="auto" w:fill="auto"/>
            <w:vAlign w:val="center"/>
            <w:hideMark/>
          </w:tcPr>
          <w:p w14:paraId="6C7AA765" w14:textId="77777777" w:rsidR="00B2125E" w:rsidRPr="00176353" w:rsidRDefault="00B2125E" w:rsidP="00B2125E">
            <w:pPr>
              <w:jc w:val="center"/>
              <w:rPr>
                <w:sz w:val="24"/>
                <w:szCs w:val="24"/>
              </w:rPr>
            </w:pPr>
            <w:r w:rsidRPr="00176353">
              <w:rPr>
                <w:sz w:val="24"/>
                <w:szCs w:val="24"/>
              </w:rPr>
              <w:t>0,58</w:t>
            </w:r>
          </w:p>
        </w:tc>
      </w:tr>
      <w:tr w:rsidR="00304846" w:rsidRPr="00176353" w14:paraId="37D9D779" w14:textId="77777777" w:rsidTr="00F0500C">
        <w:trPr>
          <w:trHeight w:val="20"/>
        </w:trPr>
        <w:tc>
          <w:tcPr>
            <w:tcW w:w="576" w:type="dxa"/>
            <w:shd w:val="clear" w:color="auto" w:fill="auto"/>
            <w:vAlign w:val="center"/>
            <w:hideMark/>
          </w:tcPr>
          <w:p w14:paraId="7073C552"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2465C989" w14:textId="77777777" w:rsidR="00B2125E" w:rsidRPr="00176353" w:rsidRDefault="00B2125E" w:rsidP="00B2125E">
            <w:pPr>
              <w:ind w:firstLineChars="100" w:firstLine="240"/>
              <w:rPr>
                <w:sz w:val="24"/>
                <w:szCs w:val="24"/>
              </w:rPr>
            </w:pPr>
            <w:r w:rsidRPr="00176353">
              <w:rPr>
                <w:sz w:val="24"/>
                <w:szCs w:val="24"/>
              </w:rPr>
              <w:t>п. Усть-Юган</w:t>
            </w:r>
          </w:p>
        </w:tc>
        <w:tc>
          <w:tcPr>
            <w:tcW w:w="992" w:type="dxa"/>
            <w:shd w:val="clear" w:color="auto" w:fill="auto"/>
            <w:vAlign w:val="center"/>
            <w:hideMark/>
          </w:tcPr>
          <w:p w14:paraId="6FF1523A"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17EC6386" w14:textId="77777777" w:rsidR="00B2125E" w:rsidRPr="00176353" w:rsidRDefault="00B2125E" w:rsidP="00B2125E">
            <w:pPr>
              <w:jc w:val="center"/>
              <w:rPr>
                <w:sz w:val="24"/>
                <w:szCs w:val="24"/>
              </w:rPr>
            </w:pPr>
            <w:r w:rsidRPr="00176353">
              <w:rPr>
                <w:sz w:val="24"/>
                <w:szCs w:val="24"/>
              </w:rPr>
              <w:t>0,74</w:t>
            </w:r>
          </w:p>
        </w:tc>
        <w:tc>
          <w:tcPr>
            <w:tcW w:w="993" w:type="dxa"/>
            <w:shd w:val="clear" w:color="auto" w:fill="auto"/>
            <w:vAlign w:val="center"/>
            <w:hideMark/>
          </w:tcPr>
          <w:p w14:paraId="62B2C73F" w14:textId="77777777" w:rsidR="00B2125E" w:rsidRPr="00176353" w:rsidRDefault="00B2125E" w:rsidP="00B2125E">
            <w:pPr>
              <w:jc w:val="center"/>
              <w:rPr>
                <w:sz w:val="24"/>
                <w:szCs w:val="24"/>
              </w:rPr>
            </w:pPr>
            <w:r w:rsidRPr="00176353">
              <w:rPr>
                <w:sz w:val="24"/>
                <w:szCs w:val="24"/>
              </w:rPr>
              <w:t>0,54</w:t>
            </w:r>
          </w:p>
        </w:tc>
        <w:tc>
          <w:tcPr>
            <w:tcW w:w="985" w:type="dxa"/>
            <w:shd w:val="clear" w:color="auto" w:fill="auto"/>
            <w:vAlign w:val="center"/>
            <w:hideMark/>
          </w:tcPr>
          <w:p w14:paraId="7F92A53B" w14:textId="77777777" w:rsidR="00B2125E" w:rsidRPr="00176353" w:rsidRDefault="00B2125E" w:rsidP="00B2125E">
            <w:pPr>
              <w:jc w:val="center"/>
              <w:rPr>
                <w:sz w:val="24"/>
                <w:szCs w:val="24"/>
              </w:rPr>
            </w:pPr>
            <w:r w:rsidRPr="00176353">
              <w:rPr>
                <w:sz w:val="24"/>
                <w:szCs w:val="24"/>
              </w:rPr>
              <w:t>0,60</w:t>
            </w:r>
          </w:p>
        </w:tc>
      </w:tr>
      <w:tr w:rsidR="00304846" w:rsidRPr="00176353" w14:paraId="196C6EB5" w14:textId="77777777" w:rsidTr="00F0500C">
        <w:trPr>
          <w:trHeight w:val="20"/>
        </w:trPr>
        <w:tc>
          <w:tcPr>
            <w:tcW w:w="576" w:type="dxa"/>
            <w:shd w:val="clear" w:color="auto" w:fill="auto"/>
            <w:vAlign w:val="center"/>
            <w:hideMark/>
          </w:tcPr>
          <w:p w14:paraId="3B2C0D5B"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24093214" w14:textId="77777777" w:rsidR="00B2125E" w:rsidRPr="00176353" w:rsidRDefault="00B2125E" w:rsidP="00B2125E">
            <w:pPr>
              <w:ind w:firstLineChars="100" w:firstLine="240"/>
              <w:rPr>
                <w:sz w:val="24"/>
                <w:szCs w:val="24"/>
              </w:rPr>
            </w:pPr>
            <w:r w:rsidRPr="00176353">
              <w:rPr>
                <w:sz w:val="24"/>
                <w:szCs w:val="24"/>
              </w:rPr>
              <w:t>п. Юганская Обь</w:t>
            </w:r>
          </w:p>
        </w:tc>
        <w:tc>
          <w:tcPr>
            <w:tcW w:w="992" w:type="dxa"/>
            <w:shd w:val="clear" w:color="auto" w:fill="auto"/>
            <w:vAlign w:val="center"/>
            <w:hideMark/>
          </w:tcPr>
          <w:p w14:paraId="0FD2F0D3"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2A6D940A" w14:textId="77777777" w:rsidR="00B2125E" w:rsidRPr="00176353" w:rsidRDefault="00B2125E" w:rsidP="00B2125E">
            <w:pPr>
              <w:jc w:val="center"/>
              <w:rPr>
                <w:sz w:val="24"/>
                <w:szCs w:val="24"/>
              </w:rPr>
            </w:pPr>
            <w:r w:rsidRPr="00176353">
              <w:rPr>
                <w:sz w:val="24"/>
                <w:szCs w:val="24"/>
              </w:rPr>
              <w:t>1,12</w:t>
            </w:r>
          </w:p>
        </w:tc>
        <w:tc>
          <w:tcPr>
            <w:tcW w:w="993" w:type="dxa"/>
            <w:shd w:val="clear" w:color="auto" w:fill="auto"/>
            <w:vAlign w:val="center"/>
            <w:hideMark/>
          </w:tcPr>
          <w:p w14:paraId="48D4FEC0" w14:textId="77777777" w:rsidR="00B2125E" w:rsidRPr="00176353" w:rsidRDefault="00B2125E" w:rsidP="00B2125E">
            <w:pPr>
              <w:jc w:val="center"/>
              <w:rPr>
                <w:sz w:val="24"/>
                <w:szCs w:val="24"/>
              </w:rPr>
            </w:pPr>
            <w:r w:rsidRPr="00176353">
              <w:rPr>
                <w:sz w:val="24"/>
                <w:szCs w:val="24"/>
              </w:rPr>
              <w:t>0,82</w:t>
            </w:r>
          </w:p>
        </w:tc>
        <w:tc>
          <w:tcPr>
            <w:tcW w:w="985" w:type="dxa"/>
            <w:shd w:val="clear" w:color="auto" w:fill="auto"/>
            <w:vAlign w:val="center"/>
            <w:hideMark/>
          </w:tcPr>
          <w:p w14:paraId="2E3DF1A7" w14:textId="77777777" w:rsidR="00B2125E" w:rsidRPr="00176353" w:rsidRDefault="00B2125E" w:rsidP="00B2125E">
            <w:pPr>
              <w:jc w:val="center"/>
              <w:rPr>
                <w:sz w:val="24"/>
                <w:szCs w:val="24"/>
              </w:rPr>
            </w:pPr>
            <w:r w:rsidRPr="00176353">
              <w:rPr>
                <w:sz w:val="24"/>
                <w:szCs w:val="24"/>
              </w:rPr>
              <w:t>1,48</w:t>
            </w:r>
          </w:p>
        </w:tc>
      </w:tr>
      <w:tr w:rsidR="00304846" w:rsidRPr="00176353" w14:paraId="33883D7D" w14:textId="77777777" w:rsidTr="00F0500C">
        <w:trPr>
          <w:trHeight w:val="20"/>
        </w:trPr>
        <w:tc>
          <w:tcPr>
            <w:tcW w:w="576" w:type="dxa"/>
            <w:shd w:val="clear" w:color="auto" w:fill="auto"/>
            <w:vAlign w:val="center"/>
            <w:hideMark/>
          </w:tcPr>
          <w:p w14:paraId="6FDFE3D4"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7B342031" w14:textId="77777777" w:rsidR="00B2125E" w:rsidRPr="00176353" w:rsidRDefault="00B2125E" w:rsidP="00B2125E">
            <w:pPr>
              <w:rPr>
                <w:sz w:val="24"/>
                <w:szCs w:val="24"/>
              </w:rPr>
            </w:pPr>
            <w:r w:rsidRPr="00176353">
              <w:rPr>
                <w:sz w:val="24"/>
                <w:szCs w:val="24"/>
              </w:rPr>
              <w:t>прочие предприятия</w:t>
            </w:r>
          </w:p>
        </w:tc>
        <w:tc>
          <w:tcPr>
            <w:tcW w:w="992" w:type="dxa"/>
            <w:shd w:val="clear" w:color="auto" w:fill="auto"/>
            <w:vAlign w:val="center"/>
            <w:hideMark/>
          </w:tcPr>
          <w:p w14:paraId="19C3F276"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0D3959AF" w14:textId="77777777" w:rsidR="00B2125E" w:rsidRPr="00176353" w:rsidRDefault="00B2125E" w:rsidP="00B2125E">
            <w:pPr>
              <w:jc w:val="center"/>
              <w:rPr>
                <w:sz w:val="24"/>
                <w:szCs w:val="24"/>
              </w:rPr>
            </w:pPr>
            <w:r w:rsidRPr="00176353">
              <w:rPr>
                <w:sz w:val="24"/>
                <w:szCs w:val="24"/>
              </w:rPr>
              <w:t>0,56</w:t>
            </w:r>
          </w:p>
        </w:tc>
        <w:tc>
          <w:tcPr>
            <w:tcW w:w="993" w:type="dxa"/>
            <w:shd w:val="clear" w:color="auto" w:fill="auto"/>
            <w:vAlign w:val="center"/>
            <w:hideMark/>
          </w:tcPr>
          <w:p w14:paraId="6C32469E" w14:textId="77777777" w:rsidR="00B2125E" w:rsidRPr="00176353" w:rsidRDefault="00B2125E" w:rsidP="00B2125E">
            <w:pPr>
              <w:jc w:val="center"/>
              <w:rPr>
                <w:sz w:val="24"/>
                <w:szCs w:val="24"/>
              </w:rPr>
            </w:pPr>
            <w:r w:rsidRPr="00176353">
              <w:rPr>
                <w:sz w:val="24"/>
                <w:szCs w:val="24"/>
              </w:rPr>
              <w:t>0,57</w:t>
            </w:r>
          </w:p>
        </w:tc>
        <w:tc>
          <w:tcPr>
            <w:tcW w:w="985" w:type="dxa"/>
            <w:shd w:val="clear" w:color="auto" w:fill="auto"/>
            <w:vAlign w:val="center"/>
            <w:hideMark/>
          </w:tcPr>
          <w:p w14:paraId="5FCC1681" w14:textId="77777777" w:rsidR="00B2125E" w:rsidRPr="00176353" w:rsidRDefault="00B2125E" w:rsidP="00B2125E">
            <w:pPr>
              <w:jc w:val="center"/>
              <w:rPr>
                <w:sz w:val="24"/>
                <w:szCs w:val="24"/>
              </w:rPr>
            </w:pPr>
            <w:r w:rsidRPr="00176353">
              <w:rPr>
                <w:sz w:val="24"/>
                <w:szCs w:val="24"/>
              </w:rPr>
              <w:t>0,61</w:t>
            </w:r>
          </w:p>
        </w:tc>
      </w:tr>
      <w:tr w:rsidR="00304846" w:rsidRPr="00176353" w14:paraId="759EB2F2" w14:textId="77777777" w:rsidTr="00F0500C">
        <w:trPr>
          <w:trHeight w:val="20"/>
        </w:trPr>
        <w:tc>
          <w:tcPr>
            <w:tcW w:w="576" w:type="dxa"/>
            <w:shd w:val="clear" w:color="auto" w:fill="auto"/>
            <w:vAlign w:val="center"/>
            <w:hideMark/>
          </w:tcPr>
          <w:p w14:paraId="0CABAA19"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30A931B6" w14:textId="77777777" w:rsidR="00B2125E" w:rsidRPr="00176353" w:rsidRDefault="00B2125E" w:rsidP="00B2125E">
            <w:pPr>
              <w:ind w:firstLineChars="100" w:firstLine="240"/>
              <w:rPr>
                <w:sz w:val="24"/>
                <w:szCs w:val="24"/>
              </w:rPr>
            </w:pPr>
            <w:r w:rsidRPr="00176353">
              <w:rPr>
                <w:sz w:val="24"/>
                <w:szCs w:val="24"/>
              </w:rPr>
              <w:t>ст. Усть-Юган</w:t>
            </w:r>
          </w:p>
        </w:tc>
        <w:tc>
          <w:tcPr>
            <w:tcW w:w="992" w:type="dxa"/>
            <w:shd w:val="clear" w:color="auto" w:fill="auto"/>
            <w:vAlign w:val="center"/>
            <w:hideMark/>
          </w:tcPr>
          <w:p w14:paraId="65E4E889"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19B9AC4F" w14:textId="77777777" w:rsidR="00B2125E" w:rsidRPr="00176353" w:rsidRDefault="00B2125E" w:rsidP="00B2125E">
            <w:pPr>
              <w:jc w:val="center"/>
              <w:rPr>
                <w:sz w:val="24"/>
                <w:szCs w:val="24"/>
              </w:rPr>
            </w:pPr>
            <w:r w:rsidRPr="00176353">
              <w:rPr>
                <w:sz w:val="24"/>
                <w:szCs w:val="24"/>
              </w:rPr>
              <w:t>0,01</w:t>
            </w:r>
          </w:p>
        </w:tc>
        <w:tc>
          <w:tcPr>
            <w:tcW w:w="993" w:type="dxa"/>
            <w:shd w:val="clear" w:color="auto" w:fill="auto"/>
            <w:vAlign w:val="center"/>
            <w:hideMark/>
          </w:tcPr>
          <w:p w14:paraId="031412B1" w14:textId="77777777" w:rsidR="00B2125E" w:rsidRPr="00176353" w:rsidRDefault="00B2125E" w:rsidP="00B2125E">
            <w:pPr>
              <w:jc w:val="center"/>
              <w:rPr>
                <w:sz w:val="24"/>
                <w:szCs w:val="24"/>
              </w:rPr>
            </w:pPr>
            <w:r w:rsidRPr="00176353">
              <w:rPr>
                <w:sz w:val="24"/>
                <w:szCs w:val="24"/>
              </w:rPr>
              <w:t>0,01</w:t>
            </w:r>
          </w:p>
        </w:tc>
        <w:tc>
          <w:tcPr>
            <w:tcW w:w="985" w:type="dxa"/>
            <w:shd w:val="clear" w:color="auto" w:fill="auto"/>
            <w:vAlign w:val="center"/>
            <w:hideMark/>
          </w:tcPr>
          <w:p w14:paraId="341DC86C" w14:textId="77777777" w:rsidR="00B2125E" w:rsidRPr="00176353" w:rsidRDefault="00B2125E" w:rsidP="00B2125E">
            <w:pPr>
              <w:jc w:val="center"/>
              <w:rPr>
                <w:sz w:val="24"/>
                <w:szCs w:val="24"/>
              </w:rPr>
            </w:pPr>
            <w:r w:rsidRPr="00176353">
              <w:rPr>
                <w:sz w:val="24"/>
                <w:szCs w:val="24"/>
              </w:rPr>
              <w:t>0,01</w:t>
            </w:r>
          </w:p>
        </w:tc>
      </w:tr>
      <w:tr w:rsidR="00304846" w:rsidRPr="00176353" w14:paraId="0C506947" w14:textId="77777777" w:rsidTr="00F0500C">
        <w:trPr>
          <w:trHeight w:val="20"/>
        </w:trPr>
        <w:tc>
          <w:tcPr>
            <w:tcW w:w="576" w:type="dxa"/>
            <w:shd w:val="clear" w:color="auto" w:fill="auto"/>
            <w:vAlign w:val="center"/>
            <w:hideMark/>
          </w:tcPr>
          <w:p w14:paraId="6443EB58"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1CA86B82" w14:textId="77777777" w:rsidR="00B2125E" w:rsidRPr="00176353" w:rsidRDefault="00B2125E" w:rsidP="00B2125E">
            <w:pPr>
              <w:ind w:firstLineChars="100" w:firstLine="240"/>
              <w:rPr>
                <w:sz w:val="24"/>
                <w:szCs w:val="24"/>
              </w:rPr>
            </w:pPr>
            <w:r w:rsidRPr="00176353">
              <w:rPr>
                <w:sz w:val="24"/>
                <w:szCs w:val="24"/>
              </w:rPr>
              <w:t>п. Усть-Юган</w:t>
            </w:r>
          </w:p>
        </w:tc>
        <w:tc>
          <w:tcPr>
            <w:tcW w:w="992" w:type="dxa"/>
            <w:shd w:val="clear" w:color="auto" w:fill="auto"/>
            <w:vAlign w:val="center"/>
            <w:hideMark/>
          </w:tcPr>
          <w:p w14:paraId="04311A38"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6AC78E76" w14:textId="77777777" w:rsidR="00B2125E" w:rsidRPr="00176353" w:rsidRDefault="00B2125E" w:rsidP="00B2125E">
            <w:pPr>
              <w:jc w:val="center"/>
              <w:rPr>
                <w:sz w:val="24"/>
                <w:szCs w:val="24"/>
              </w:rPr>
            </w:pPr>
            <w:r w:rsidRPr="00176353">
              <w:rPr>
                <w:sz w:val="24"/>
                <w:szCs w:val="24"/>
              </w:rPr>
              <w:t>0,05</w:t>
            </w:r>
          </w:p>
        </w:tc>
        <w:tc>
          <w:tcPr>
            <w:tcW w:w="993" w:type="dxa"/>
            <w:shd w:val="clear" w:color="auto" w:fill="auto"/>
            <w:vAlign w:val="center"/>
            <w:hideMark/>
          </w:tcPr>
          <w:p w14:paraId="04B146F2" w14:textId="77777777" w:rsidR="00B2125E" w:rsidRPr="00176353" w:rsidRDefault="00B2125E" w:rsidP="00B2125E">
            <w:pPr>
              <w:jc w:val="center"/>
              <w:rPr>
                <w:sz w:val="24"/>
                <w:szCs w:val="24"/>
              </w:rPr>
            </w:pPr>
            <w:r w:rsidRPr="00176353">
              <w:rPr>
                <w:sz w:val="24"/>
                <w:szCs w:val="24"/>
              </w:rPr>
              <w:t>0,06</w:t>
            </w:r>
          </w:p>
        </w:tc>
        <w:tc>
          <w:tcPr>
            <w:tcW w:w="985" w:type="dxa"/>
            <w:shd w:val="clear" w:color="auto" w:fill="auto"/>
            <w:vAlign w:val="center"/>
            <w:hideMark/>
          </w:tcPr>
          <w:p w14:paraId="1FFB71FB" w14:textId="77777777" w:rsidR="00B2125E" w:rsidRPr="00176353" w:rsidRDefault="00B2125E" w:rsidP="00B2125E">
            <w:pPr>
              <w:jc w:val="center"/>
              <w:rPr>
                <w:sz w:val="24"/>
                <w:szCs w:val="24"/>
              </w:rPr>
            </w:pPr>
            <w:r w:rsidRPr="00176353">
              <w:rPr>
                <w:sz w:val="24"/>
                <w:szCs w:val="24"/>
              </w:rPr>
              <w:t>0,05</w:t>
            </w:r>
          </w:p>
        </w:tc>
      </w:tr>
      <w:tr w:rsidR="00304846" w:rsidRPr="00176353" w14:paraId="5DF98A21" w14:textId="77777777" w:rsidTr="00F0500C">
        <w:trPr>
          <w:trHeight w:val="20"/>
        </w:trPr>
        <w:tc>
          <w:tcPr>
            <w:tcW w:w="576" w:type="dxa"/>
            <w:shd w:val="clear" w:color="auto" w:fill="auto"/>
            <w:vAlign w:val="center"/>
            <w:hideMark/>
          </w:tcPr>
          <w:p w14:paraId="03E37A06"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48CCF89E" w14:textId="77777777" w:rsidR="00B2125E" w:rsidRPr="00176353" w:rsidRDefault="00B2125E" w:rsidP="00B2125E">
            <w:pPr>
              <w:ind w:firstLineChars="100" w:firstLine="240"/>
              <w:rPr>
                <w:sz w:val="24"/>
                <w:szCs w:val="24"/>
              </w:rPr>
            </w:pPr>
            <w:r w:rsidRPr="00176353">
              <w:rPr>
                <w:sz w:val="24"/>
                <w:szCs w:val="24"/>
              </w:rPr>
              <w:t>п. Юганская Обь</w:t>
            </w:r>
          </w:p>
        </w:tc>
        <w:tc>
          <w:tcPr>
            <w:tcW w:w="992" w:type="dxa"/>
            <w:shd w:val="clear" w:color="auto" w:fill="auto"/>
            <w:vAlign w:val="center"/>
            <w:hideMark/>
          </w:tcPr>
          <w:p w14:paraId="7A6AA754"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68A22ADD" w14:textId="77777777" w:rsidR="00B2125E" w:rsidRPr="00176353" w:rsidRDefault="00B2125E" w:rsidP="00B2125E">
            <w:pPr>
              <w:jc w:val="center"/>
              <w:rPr>
                <w:sz w:val="24"/>
                <w:szCs w:val="24"/>
              </w:rPr>
            </w:pPr>
            <w:r w:rsidRPr="00176353">
              <w:rPr>
                <w:sz w:val="24"/>
                <w:szCs w:val="24"/>
              </w:rPr>
              <w:t>0,50</w:t>
            </w:r>
          </w:p>
        </w:tc>
        <w:tc>
          <w:tcPr>
            <w:tcW w:w="993" w:type="dxa"/>
            <w:shd w:val="clear" w:color="auto" w:fill="auto"/>
            <w:vAlign w:val="center"/>
            <w:hideMark/>
          </w:tcPr>
          <w:p w14:paraId="3053491C" w14:textId="77777777" w:rsidR="00B2125E" w:rsidRPr="00176353" w:rsidRDefault="00B2125E" w:rsidP="00B2125E">
            <w:pPr>
              <w:jc w:val="center"/>
              <w:rPr>
                <w:sz w:val="24"/>
                <w:szCs w:val="24"/>
              </w:rPr>
            </w:pPr>
            <w:r w:rsidRPr="00176353">
              <w:rPr>
                <w:sz w:val="24"/>
                <w:szCs w:val="24"/>
              </w:rPr>
              <w:t>0,49</w:t>
            </w:r>
          </w:p>
        </w:tc>
        <w:tc>
          <w:tcPr>
            <w:tcW w:w="985" w:type="dxa"/>
            <w:shd w:val="clear" w:color="auto" w:fill="auto"/>
            <w:vAlign w:val="center"/>
            <w:hideMark/>
          </w:tcPr>
          <w:p w14:paraId="0628956F" w14:textId="77777777" w:rsidR="00B2125E" w:rsidRPr="00176353" w:rsidRDefault="00B2125E" w:rsidP="00B2125E">
            <w:pPr>
              <w:jc w:val="center"/>
              <w:rPr>
                <w:sz w:val="24"/>
                <w:szCs w:val="24"/>
              </w:rPr>
            </w:pPr>
            <w:r w:rsidRPr="00176353">
              <w:rPr>
                <w:sz w:val="24"/>
                <w:szCs w:val="24"/>
              </w:rPr>
              <w:t>0,55</w:t>
            </w:r>
          </w:p>
        </w:tc>
      </w:tr>
      <w:tr w:rsidR="00304846" w:rsidRPr="00176353" w14:paraId="6C5C7561" w14:textId="77777777" w:rsidTr="00F0500C">
        <w:trPr>
          <w:trHeight w:val="20"/>
        </w:trPr>
        <w:tc>
          <w:tcPr>
            <w:tcW w:w="576" w:type="dxa"/>
            <w:shd w:val="clear" w:color="auto" w:fill="auto"/>
            <w:vAlign w:val="center"/>
            <w:hideMark/>
          </w:tcPr>
          <w:p w14:paraId="493506C7"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1251E4A0" w14:textId="77777777" w:rsidR="00B2125E" w:rsidRPr="00176353" w:rsidRDefault="00B2125E" w:rsidP="00B2125E">
            <w:pPr>
              <w:rPr>
                <w:sz w:val="24"/>
                <w:szCs w:val="24"/>
              </w:rPr>
            </w:pPr>
            <w:r w:rsidRPr="00176353">
              <w:rPr>
                <w:sz w:val="24"/>
                <w:szCs w:val="24"/>
              </w:rPr>
              <w:t>собственное потребление</w:t>
            </w:r>
          </w:p>
        </w:tc>
        <w:tc>
          <w:tcPr>
            <w:tcW w:w="992" w:type="dxa"/>
            <w:shd w:val="clear" w:color="auto" w:fill="auto"/>
            <w:vAlign w:val="center"/>
            <w:hideMark/>
          </w:tcPr>
          <w:p w14:paraId="6ABC89EA"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5E03D443" w14:textId="77777777" w:rsidR="00B2125E" w:rsidRPr="00176353" w:rsidRDefault="00B2125E" w:rsidP="00B2125E">
            <w:pPr>
              <w:jc w:val="center"/>
              <w:rPr>
                <w:sz w:val="24"/>
                <w:szCs w:val="24"/>
              </w:rPr>
            </w:pPr>
            <w:r w:rsidRPr="00176353">
              <w:rPr>
                <w:sz w:val="24"/>
                <w:szCs w:val="24"/>
              </w:rPr>
              <w:t>7,45</w:t>
            </w:r>
          </w:p>
        </w:tc>
        <w:tc>
          <w:tcPr>
            <w:tcW w:w="993" w:type="dxa"/>
            <w:shd w:val="clear" w:color="auto" w:fill="auto"/>
            <w:vAlign w:val="center"/>
            <w:hideMark/>
          </w:tcPr>
          <w:p w14:paraId="53F2EAA7" w14:textId="77777777" w:rsidR="00B2125E" w:rsidRPr="00176353" w:rsidRDefault="00B2125E" w:rsidP="00B2125E">
            <w:pPr>
              <w:jc w:val="center"/>
              <w:rPr>
                <w:sz w:val="24"/>
                <w:szCs w:val="24"/>
              </w:rPr>
            </w:pPr>
            <w:r w:rsidRPr="00176353">
              <w:rPr>
                <w:sz w:val="24"/>
                <w:szCs w:val="24"/>
              </w:rPr>
              <w:t>7,46</w:t>
            </w:r>
          </w:p>
        </w:tc>
        <w:tc>
          <w:tcPr>
            <w:tcW w:w="985" w:type="dxa"/>
            <w:shd w:val="clear" w:color="auto" w:fill="auto"/>
            <w:vAlign w:val="center"/>
            <w:hideMark/>
          </w:tcPr>
          <w:p w14:paraId="2920DA1E" w14:textId="77777777" w:rsidR="00B2125E" w:rsidRPr="00176353" w:rsidRDefault="00B2125E" w:rsidP="00B2125E">
            <w:pPr>
              <w:jc w:val="center"/>
              <w:rPr>
                <w:sz w:val="24"/>
                <w:szCs w:val="24"/>
              </w:rPr>
            </w:pPr>
            <w:r w:rsidRPr="00176353">
              <w:rPr>
                <w:sz w:val="24"/>
                <w:szCs w:val="24"/>
              </w:rPr>
              <w:t>7,52</w:t>
            </w:r>
          </w:p>
        </w:tc>
      </w:tr>
      <w:tr w:rsidR="00304846" w:rsidRPr="00176353" w14:paraId="27CAA1BC" w14:textId="77777777" w:rsidTr="00F0500C">
        <w:trPr>
          <w:trHeight w:val="20"/>
        </w:trPr>
        <w:tc>
          <w:tcPr>
            <w:tcW w:w="576" w:type="dxa"/>
            <w:shd w:val="clear" w:color="auto" w:fill="auto"/>
            <w:vAlign w:val="center"/>
            <w:hideMark/>
          </w:tcPr>
          <w:p w14:paraId="32100B31"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2C8A2181" w14:textId="77777777" w:rsidR="00B2125E" w:rsidRPr="00176353" w:rsidRDefault="00B2125E" w:rsidP="00B2125E">
            <w:pPr>
              <w:ind w:firstLineChars="100" w:firstLine="240"/>
              <w:rPr>
                <w:sz w:val="24"/>
                <w:szCs w:val="24"/>
              </w:rPr>
            </w:pPr>
            <w:r w:rsidRPr="00176353">
              <w:rPr>
                <w:sz w:val="24"/>
                <w:szCs w:val="24"/>
              </w:rPr>
              <w:t>ст. Усть-Юган</w:t>
            </w:r>
          </w:p>
        </w:tc>
        <w:tc>
          <w:tcPr>
            <w:tcW w:w="992" w:type="dxa"/>
            <w:shd w:val="clear" w:color="auto" w:fill="auto"/>
            <w:vAlign w:val="center"/>
            <w:hideMark/>
          </w:tcPr>
          <w:p w14:paraId="4A342F60"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4F0A43BA" w14:textId="77777777" w:rsidR="00B2125E" w:rsidRPr="00176353" w:rsidRDefault="00B2125E" w:rsidP="00B2125E">
            <w:pPr>
              <w:jc w:val="center"/>
              <w:rPr>
                <w:sz w:val="24"/>
                <w:szCs w:val="24"/>
              </w:rPr>
            </w:pPr>
            <w:r w:rsidRPr="00176353">
              <w:rPr>
                <w:sz w:val="24"/>
                <w:szCs w:val="24"/>
              </w:rPr>
              <w:t>2,23</w:t>
            </w:r>
          </w:p>
        </w:tc>
        <w:tc>
          <w:tcPr>
            <w:tcW w:w="993" w:type="dxa"/>
            <w:shd w:val="clear" w:color="auto" w:fill="auto"/>
            <w:vAlign w:val="center"/>
            <w:hideMark/>
          </w:tcPr>
          <w:p w14:paraId="57D505D8" w14:textId="77777777" w:rsidR="00B2125E" w:rsidRPr="00176353" w:rsidRDefault="00B2125E" w:rsidP="00B2125E">
            <w:pPr>
              <w:jc w:val="center"/>
              <w:rPr>
                <w:sz w:val="24"/>
                <w:szCs w:val="24"/>
              </w:rPr>
            </w:pPr>
            <w:r w:rsidRPr="00176353">
              <w:rPr>
                <w:sz w:val="24"/>
                <w:szCs w:val="24"/>
              </w:rPr>
              <w:t>2,07</w:t>
            </w:r>
          </w:p>
        </w:tc>
        <w:tc>
          <w:tcPr>
            <w:tcW w:w="985" w:type="dxa"/>
            <w:shd w:val="clear" w:color="auto" w:fill="auto"/>
            <w:vAlign w:val="center"/>
            <w:hideMark/>
          </w:tcPr>
          <w:p w14:paraId="224E100E" w14:textId="77777777" w:rsidR="00B2125E" w:rsidRPr="00176353" w:rsidRDefault="00B2125E" w:rsidP="00B2125E">
            <w:pPr>
              <w:jc w:val="center"/>
              <w:rPr>
                <w:sz w:val="24"/>
                <w:szCs w:val="24"/>
              </w:rPr>
            </w:pPr>
            <w:r w:rsidRPr="00176353">
              <w:rPr>
                <w:sz w:val="24"/>
                <w:szCs w:val="24"/>
              </w:rPr>
              <w:t>2,17</w:t>
            </w:r>
          </w:p>
        </w:tc>
      </w:tr>
      <w:tr w:rsidR="00304846" w:rsidRPr="00176353" w14:paraId="758A0D6B" w14:textId="77777777" w:rsidTr="00F0500C">
        <w:trPr>
          <w:trHeight w:val="20"/>
        </w:trPr>
        <w:tc>
          <w:tcPr>
            <w:tcW w:w="576" w:type="dxa"/>
            <w:shd w:val="clear" w:color="auto" w:fill="auto"/>
            <w:vAlign w:val="center"/>
            <w:hideMark/>
          </w:tcPr>
          <w:p w14:paraId="23AB6910"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01EA5465" w14:textId="77777777" w:rsidR="00B2125E" w:rsidRPr="00176353" w:rsidRDefault="00B2125E" w:rsidP="00B2125E">
            <w:pPr>
              <w:ind w:firstLineChars="100" w:firstLine="240"/>
              <w:rPr>
                <w:sz w:val="24"/>
                <w:szCs w:val="24"/>
              </w:rPr>
            </w:pPr>
            <w:r w:rsidRPr="00176353">
              <w:rPr>
                <w:sz w:val="24"/>
                <w:szCs w:val="24"/>
              </w:rPr>
              <w:t>п. Усть-Юган</w:t>
            </w:r>
          </w:p>
        </w:tc>
        <w:tc>
          <w:tcPr>
            <w:tcW w:w="992" w:type="dxa"/>
            <w:shd w:val="clear" w:color="auto" w:fill="auto"/>
            <w:vAlign w:val="center"/>
            <w:hideMark/>
          </w:tcPr>
          <w:p w14:paraId="15B46868"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45161CB9" w14:textId="77777777" w:rsidR="00B2125E" w:rsidRPr="00176353" w:rsidRDefault="00B2125E" w:rsidP="00B2125E">
            <w:pPr>
              <w:jc w:val="center"/>
              <w:rPr>
                <w:sz w:val="24"/>
                <w:szCs w:val="24"/>
              </w:rPr>
            </w:pPr>
            <w:r w:rsidRPr="00176353">
              <w:rPr>
                <w:sz w:val="24"/>
                <w:szCs w:val="24"/>
              </w:rPr>
              <w:t>1,91</w:t>
            </w:r>
          </w:p>
        </w:tc>
        <w:tc>
          <w:tcPr>
            <w:tcW w:w="993" w:type="dxa"/>
            <w:shd w:val="clear" w:color="auto" w:fill="auto"/>
            <w:vAlign w:val="center"/>
            <w:hideMark/>
          </w:tcPr>
          <w:p w14:paraId="7C58C5DC" w14:textId="77777777" w:rsidR="00B2125E" w:rsidRPr="00176353" w:rsidRDefault="00B2125E" w:rsidP="00B2125E">
            <w:pPr>
              <w:jc w:val="center"/>
              <w:rPr>
                <w:sz w:val="24"/>
                <w:szCs w:val="24"/>
              </w:rPr>
            </w:pPr>
            <w:r w:rsidRPr="00176353">
              <w:rPr>
                <w:sz w:val="24"/>
                <w:szCs w:val="24"/>
              </w:rPr>
              <w:t>2,10</w:t>
            </w:r>
          </w:p>
        </w:tc>
        <w:tc>
          <w:tcPr>
            <w:tcW w:w="985" w:type="dxa"/>
            <w:shd w:val="clear" w:color="auto" w:fill="auto"/>
            <w:vAlign w:val="center"/>
            <w:hideMark/>
          </w:tcPr>
          <w:p w14:paraId="74AB9542" w14:textId="77777777" w:rsidR="00B2125E" w:rsidRPr="00176353" w:rsidRDefault="00B2125E" w:rsidP="00B2125E">
            <w:pPr>
              <w:jc w:val="center"/>
              <w:rPr>
                <w:sz w:val="24"/>
                <w:szCs w:val="24"/>
              </w:rPr>
            </w:pPr>
            <w:r w:rsidRPr="00176353">
              <w:rPr>
                <w:sz w:val="24"/>
                <w:szCs w:val="24"/>
              </w:rPr>
              <w:t>1,67</w:t>
            </w:r>
          </w:p>
        </w:tc>
      </w:tr>
      <w:tr w:rsidR="00304846" w:rsidRPr="00176353" w14:paraId="0F18DC87" w14:textId="77777777" w:rsidTr="00F0500C">
        <w:trPr>
          <w:trHeight w:val="20"/>
        </w:trPr>
        <w:tc>
          <w:tcPr>
            <w:tcW w:w="576" w:type="dxa"/>
            <w:shd w:val="clear" w:color="auto" w:fill="auto"/>
            <w:vAlign w:val="center"/>
            <w:hideMark/>
          </w:tcPr>
          <w:p w14:paraId="4C31B93B"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2A9BF3E9" w14:textId="77777777" w:rsidR="00B2125E" w:rsidRPr="00176353" w:rsidRDefault="00B2125E" w:rsidP="00B2125E">
            <w:pPr>
              <w:ind w:firstLineChars="100" w:firstLine="240"/>
              <w:rPr>
                <w:sz w:val="24"/>
                <w:szCs w:val="24"/>
              </w:rPr>
            </w:pPr>
            <w:r w:rsidRPr="00176353">
              <w:rPr>
                <w:sz w:val="24"/>
                <w:szCs w:val="24"/>
              </w:rPr>
              <w:t>п. Юганская Обь</w:t>
            </w:r>
          </w:p>
        </w:tc>
        <w:tc>
          <w:tcPr>
            <w:tcW w:w="992" w:type="dxa"/>
            <w:shd w:val="clear" w:color="auto" w:fill="auto"/>
            <w:vAlign w:val="center"/>
            <w:hideMark/>
          </w:tcPr>
          <w:p w14:paraId="3BE90591"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vAlign w:val="center"/>
            <w:hideMark/>
          </w:tcPr>
          <w:p w14:paraId="75874FEF" w14:textId="77777777" w:rsidR="00B2125E" w:rsidRPr="00176353" w:rsidRDefault="00B2125E" w:rsidP="00B2125E">
            <w:pPr>
              <w:jc w:val="center"/>
              <w:rPr>
                <w:sz w:val="24"/>
                <w:szCs w:val="24"/>
              </w:rPr>
            </w:pPr>
            <w:r w:rsidRPr="00176353">
              <w:rPr>
                <w:sz w:val="24"/>
                <w:szCs w:val="24"/>
              </w:rPr>
              <w:t>3,31</w:t>
            </w:r>
          </w:p>
        </w:tc>
        <w:tc>
          <w:tcPr>
            <w:tcW w:w="993" w:type="dxa"/>
            <w:shd w:val="clear" w:color="auto" w:fill="auto"/>
            <w:vAlign w:val="center"/>
            <w:hideMark/>
          </w:tcPr>
          <w:p w14:paraId="63126FDE" w14:textId="77777777" w:rsidR="00B2125E" w:rsidRPr="00176353" w:rsidRDefault="00B2125E" w:rsidP="00B2125E">
            <w:pPr>
              <w:jc w:val="center"/>
              <w:rPr>
                <w:sz w:val="24"/>
                <w:szCs w:val="24"/>
              </w:rPr>
            </w:pPr>
            <w:r w:rsidRPr="00176353">
              <w:rPr>
                <w:sz w:val="24"/>
                <w:szCs w:val="24"/>
              </w:rPr>
              <w:t>3,29</w:t>
            </w:r>
          </w:p>
        </w:tc>
        <w:tc>
          <w:tcPr>
            <w:tcW w:w="985" w:type="dxa"/>
            <w:shd w:val="clear" w:color="auto" w:fill="auto"/>
            <w:vAlign w:val="center"/>
            <w:hideMark/>
          </w:tcPr>
          <w:p w14:paraId="555A9527" w14:textId="77777777" w:rsidR="00B2125E" w:rsidRPr="00176353" w:rsidRDefault="00B2125E" w:rsidP="00B2125E">
            <w:pPr>
              <w:jc w:val="center"/>
              <w:rPr>
                <w:sz w:val="24"/>
                <w:szCs w:val="24"/>
              </w:rPr>
            </w:pPr>
            <w:r w:rsidRPr="00176353">
              <w:rPr>
                <w:sz w:val="24"/>
                <w:szCs w:val="24"/>
              </w:rPr>
              <w:t>3,68</w:t>
            </w:r>
          </w:p>
        </w:tc>
      </w:tr>
      <w:tr w:rsidR="00304846" w:rsidRPr="00176353" w14:paraId="4FDDE3CE" w14:textId="77777777" w:rsidTr="00F0500C">
        <w:trPr>
          <w:trHeight w:val="20"/>
        </w:trPr>
        <w:tc>
          <w:tcPr>
            <w:tcW w:w="576" w:type="dxa"/>
            <w:shd w:val="clear" w:color="auto" w:fill="auto"/>
            <w:vAlign w:val="center"/>
            <w:hideMark/>
          </w:tcPr>
          <w:p w14:paraId="47D0D4F9" w14:textId="77777777" w:rsidR="00B2125E" w:rsidRPr="00176353" w:rsidRDefault="00B2125E" w:rsidP="00B2125E">
            <w:pPr>
              <w:jc w:val="center"/>
              <w:rPr>
                <w:b/>
                <w:bCs/>
                <w:sz w:val="24"/>
                <w:szCs w:val="24"/>
              </w:rPr>
            </w:pPr>
            <w:r w:rsidRPr="00176353">
              <w:rPr>
                <w:b/>
                <w:bCs/>
                <w:sz w:val="24"/>
                <w:szCs w:val="24"/>
              </w:rPr>
              <w:t>9</w:t>
            </w:r>
          </w:p>
        </w:tc>
        <w:tc>
          <w:tcPr>
            <w:tcW w:w="4806" w:type="dxa"/>
            <w:shd w:val="clear" w:color="auto" w:fill="auto"/>
            <w:vAlign w:val="center"/>
            <w:hideMark/>
          </w:tcPr>
          <w:p w14:paraId="31873B8F" w14:textId="77777777" w:rsidR="00B2125E" w:rsidRPr="00176353" w:rsidRDefault="00B2125E" w:rsidP="00B2125E">
            <w:pPr>
              <w:rPr>
                <w:b/>
                <w:bCs/>
                <w:sz w:val="24"/>
                <w:szCs w:val="24"/>
              </w:rPr>
            </w:pPr>
            <w:r w:rsidRPr="00176353">
              <w:rPr>
                <w:b/>
                <w:bCs/>
                <w:sz w:val="24"/>
                <w:szCs w:val="24"/>
              </w:rPr>
              <w:t>Отпущено воды для нужд ГВС (по сети)</w:t>
            </w:r>
          </w:p>
        </w:tc>
        <w:tc>
          <w:tcPr>
            <w:tcW w:w="992" w:type="dxa"/>
            <w:shd w:val="clear" w:color="auto" w:fill="auto"/>
            <w:vAlign w:val="center"/>
            <w:hideMark/>
          </w:tcPr>
          <w:p w14:paraId="2C04B464" w14:textId="77777777" w:rsidR="00B2125E" w:rsidRPr="00176353" w:rsidRDefault="00B2125E" w:rsidP="00B2125E">
            <w:pPr>
              <w:jc w:val="center"/>
              <w:rPr>
                <w:b/>
                <w:bCs/>
                <w:sz w:val="24"/>
                <w:szCs w:val="24"/>
              </w:rPr>
            </w:pPr>
            <w:r w:rsidRPr="00176353">
              <w:rPr>
                <w:b/>
                <w:bCs/>
                <w:sz w:val="24"/>
                <w:szCs w:val="24"/>
              </w:rPr>
              <w:t>тыс. м³</w:t>
            </w:r>
          </w:p>
        </w:tc>
        <w:tc>
          <w:tcPr>
            <w:tcW w:w="992" w:type="dxa"/>
            <w:shd w:val="clear" w:color="auto" w:fill="auto"/>
            <w:vAlign w:val="center"/>
            <w:hideMark/>
          </w:tcPr>
          <w:p w14:paraId="4B893931" w14:textId="77777777" w:rsidR="00B2125E" w:rsidRPr="00176353" w:rsidRDefault="00B2125E" w:rsidP="00B2125E">
            <w:pPr>
              <w:jc w:val="center"/>
              <w:rPr>
                <w:b/>
                <w:bCs/>
                <w:sz w:val="24"/>
                <w:szCs w:val="24"/>
              </w:rPr>
            </w:pPr>
            <w:r w:rsidRPr="00176353">
              <w:rPr>
                <w:b/>
                <w:bCs/>
                <w:sz w:val="24"/>
                <w:szCs w:val="24"/>
              </w:rPr>
              <w:t>5,88</w:t>
            </w:r>
          </w:p>
        </w:tc>
        <w:tc>
          <w:tcPr>
            <w:tcW w:w="993" w:type="dxa"/>
            <w:shd w:val="clear" w:color="auto" w:fill="auto"/>
            <w:vAlign w:val="center"/>
            <w:hideMark/>
          </w:tcPr>
          <w:p w14:paraId="6A63F6F9" w14:textId="77777777" w:rsidR="00B2125E" w:rsidRPr="00176353" w:rsidRDefault="00B2125E" w:rsidP="00B2125E">
            <w:pPr>
              <w:jc w:val="center"/>
              <w:rPr>
                <w:b/>
                <w:bCs/>
                <w:sz w:val="24"/>
                <w:szCs w:val="24"/>
              </w:rPr>
            </w:pPr>
            <w:r w:rsidRPr="00176353">
              <w:rPr>
                <w:b/>
                <w:bCs/>
                <w:sz w:val="24"/>
                <w:szCs w:val="24"/>
              </w:rPr>
              <w:t>5,72</w:t>
            </w:r>
          </w:p>
        </w:tc>
        <w:tc>
          <w:tcPr>
            <w:tcW w:w="985" w:type="dxa"/>
            <w:shd w:val="clear" w:color="auto" w:fill="auto"/>
            <w:vAlign w:val="center"/>
            <w:hideMark/>
          </w:tcPr>
          <w:p w14:paraId="1806970F" w14:textId="77777777" w:rsidR="00B2125E" w:rsidRPr="00176353" w:rsidRDefault="00B2125E" w:rsidP="00B2125E">
            <w:pPr>
              <w:jc w:val="center"/>
              <w:rPr>
                <w:b/>
                <w:bCs/>
                <w:sz w:val="24"/>
                <w:szCs w:val="24"/>
              </w:rPr>
            </w:pPr>
            <w:r w:rsidRPr="00176353">
              <w:rPr>
                <w:b/>
                <w:bCs/>
                <w:sz w:val="24"/>
                <w:szCs w:val="24"/>
              </w:rPr>
              <w:t>6,00</w:t>
            </w:r>
          </w:p>
        </w:tc>
      </w:tr>
      <w:tr w:rsidR="00304846" w:rsidRPr="00176353" w14:paraId="630F7264" w14:textId="77777777" w:rsidTr="00F0500C">
        <w:trPr>
          <w:trHeight w:val="20"/>
        </w:trPr>
        <w:tc>
          <w:tcPr>
            <w:tcW w:w="576" w:type="dxa"/>
            <w:shd w:val="clear" w:color="auto" w:fill="auto"/>
            <w:vAlign w:val="center"/>
            <w:hideMark/>
          </w:tcPr>
          <w:p w14:paraId="0E792902" w14:textId="77777777" w:rsidR="00B2125E" w:rsidRPr="00176353" w:rsidRDefault="00B2125E" w:rsidP="00B2125E">
            <w:pPr>
              <w:jc w:val="center"/>
              <w:rPr>
                <w:b/>
                <w:bCs/>
                <w:sz w:val="24"/>
                <w:szCs w:val="24"/>
              </w:rPr>
            </w:pPr>
            <w:r w:rsidRPr="00176353">
              <w:rPr>
                <w:b/>
                <w:bCs/>
                <w:sz w:val="24"/>
                <w:szCs w:val="24"/>
              </w:rPr>
              <w:t> </w:t>
            </w:r>
          </w:p>
        </w:tc>
        <w:tc>
          <w:tcPr>
            <w:tcW w:w="4806" w:type="dxa"/>
            <w:shd w:val="clear" w:color="auto" w:fill="auto"/>
            <w:vAlign w:val="center"/>
            <w:hideMark/>
          </w:tcPr>
          <w:p w14:paraId="5926FD07" w14:textId="77777777" w:rsidR="00B2125E" w:rsidRPr="00176353" w:rsidRDefault="00B2125E" w:rsidP="00B2125E">
            <w:pPr>
              <w:ind w:firstLineChars="100" w:firstLine="240"/>
              <w:rPr>
                <w:sz w:val="24"/>
                <w:szCs w:val="24"/>
              </w:rPr>
            </w:pPr>
            <w:r w:rsidRPr="00176353">
              <w:rPr>
                <w:sz w:val="24"/>
                <w:szCs w:val="24"/>
              </w:rPr>
              <w:t>ст. Усть-Юган</w:t>
            </w:r>
          </w:p>
        </w:tc>
        <w:tc>
          <w:tcPr>
            <w:tcW w:w="992" w:type="dxa"/>
            <w:shd w:val="clear" w:color="auto" w:fill="auto"/>
            <w:vAlign w:val="center"/>
            <w:hideMark/>
          </w:tcPr>
          <w:p w14:paraId="47C5E470"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noWrap/>
            <w:vAlign w:val="center"/>
            <w:hideMark/>
          </w:tcPr>
          <w:p w14:paraId="0DD96FF0" w14:textId="77777777" w:rsidR="00B2125E" w:rsidRPr="00176353" w:rsidRDefault="00B2125E" w:rsidP="00B2125E">
            <w:pPr>
              <w:jc w:val="center"/>
              <w:rPr>
                <w:sz w:val="24"/>
                <w:szCs w:val="24"/>
              </w:rPr>
            </w:pPr>
            <w:r w:rsidRPr="00176353">
              <w:rPr>
                <w:sz w:val="24"/>
                <w:szCs w:val="24"/>
              </w:rPr>
              <w:t>3,03</w:t>
            </w:r>
          </w:p>
        </w:tc>
        <w:tc>
          <w:tcPr>
            <w:tcW w:w="993" w:type="dxa"/>
            <w:shd w:val="clear" w:color="auto" w:fill="auto"/>
            <w:noWrap/>
            <w:vAlign w:val="center"/>
            <w:hideMark/>
          </w:tcPr>
          <w:p w14:paraId="69A7F618" w14:textId="77777777" w:rsidR="00B2125E" w:rsidRPr="00176353" w:rsidRDefault="00B2125E" w:rsidP="00B2125E">
            <w:pPr>
              <w:jc w:val="center"/>
              <w:rPr>
                <w:sz w:val="24"/>
                <w:szCs w:val="24"/>
              </w:rPr>
            </w:pPr>
            <w:r w:rsidRPr="00176353">
              <w:rPr>
                <w:sz w:val="24"/>
                <w:szCs w:val="24"/>
              </w:rPr>
              <w:t>2,85</w:t>
            </w:r>
          </w:p>
        </w:tc>
        <w:tc>
          <w:tcPr>
            <w:tcW w:w="985" w:type="dxa"/>
            <w:shd w:val="clear" w:color="auto" w:fill="auto"/>
            <w:vAlign w:val="center"/>
            <w:hideMark/>
          </w:tcPr>
          <w:p w14:paraId="6B98E17D" w14:textId="77777777" w:rsidR="00B2125E" w:rsidRPr="00176353" w:rsidRDefault="00B2125E" w:rsidP="00B2125E">
            <w:pPr>
              <w:jc w:val="center"/>
              <w:rPr>
                <w:sz w:val="24"/>
                <w:szCs w:val="24"/>
              </w:rPr>
            </w:pPr>
            <w:r w:rsidRPr="00176353">
              <w:rPr>
                <w:sz w:val="24"/>
                <w:szCs w:val="24"/>
              </w:rPr>
              <w:t>2,96</w:t>
            </w:r>
          </w:p>
        </w:tc>
      </w:tr>
      <w:tr w:rsidR="00304846" w:rsidRPr="00176353" w14:paraId="5DD874AA" w14:textId="77777777" w:rsidTr="00F0500C">
        <w:trPr>
          <w:trHeight w:val="20"/>
        </w:trPr>
        <w:tc>
          <w:tcPr>
            <w:tcW w:w="576" w:type="dxa"/>
            <w:shd w:val="clear" w:color="auto" w:fill="auto"/>
            <w:vAlign w:val="center"/>
            <w:hideMark/>
          </w:tcPr>
          <w:p w14:paraId="62A45B70" w14:textId="77777777" w:rsidR="00B2125E" w:rsidRPr="00176353" w:rsidRDefault="00B2125E" w:rsidP="00B2125E">
            <w:pPr>
              <w:jc w:val="center"/>
              <w:rPr>
                <w:b/>
                <w:bCs/>
                <w:sz w:val="24"/>
                <w:szCs w:val="24"/>
              </w:rPr>
            </w:pPr>
            <w:r w:rsidRPr="00176353">
              <w:rPr>
                <w:b/>
                <w:bCs/>
                <w:sz w:val="24"/>
                <w:szCs w:val="24"/>
              </w:rPr>
              <w:t> </w:t>
            </w:r>
          </w:p>
        </w:tc>
        <w:tc>
          <w:tcPr>
            <w:tcW w:w="4806" w:type="dxa"/>
            <w:shd w:val="clear" w:color="auto" w:fill="auto"/>
            <w:vAlign w:val="center"/>
            <w:hideMark/>
          </w:tcPr>
          <w:p w14:paraId="5654D438" w14:textId="77777777" w:rsidR="00B2125E" w:rsidRPr="00176353" w:rsidRDefault="00B2125E" w:rsidP="00B2125E">
            <w:pPr>
              <w:ind w:firstLineChars="100" w:firstLine="240"/>
              <w:rPr>
                <w:sz w:val="24"/>
                <w:szCs w:val="24"/>
              </w:rPr>
            </w:pPr>
            <w:r w:rsidRPr="00176353">
              <w:rPr>
                <w:sz w:val="24"/>
                <w:szCs w:val="24"/>
              </w:rPr>
              <w:t>п. Усть-Юган</w:t>
            </w:r>
          </w:p>
        </w:tc>
        <w:tc>
          <w:tcPr>
            <w:tcW w:w="992" w:type="dxa"/>
            <w:shd w:val="clear" w:color="auto" w:fill="auto"/>
            <w:vAlign w:val="center"/>
            <w:hideMark/>
          </w:tcPr>
          <w:p w14:paraId="0F5E3DD7"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noWrap/>
            <w:vAlign w:val="center"/>
            <w:hideMark/>
          </w:tcPr>
          <w:p w14:paraId="2D771E40" w14:textId="77777777" w:rsidR="00B2125E" w:rsidRPr="00176353" w:rsidRDefault="00B2125E" w:rsidP="00B2125E">
            <w:pPr>
              <w:jc w:val="center"/>
              <w:rPr>
                <w:sz w:val="24"/>
                <w:szCs w:val="24"/>
              </w:rPr>
            </w:pPr>
            <w:r w:rsidRPr="00176353">
              <w:rPr>
                <w:sz w:val="24"/>
                <w:szCs w:val="24"/>
              </w:rPr>
              <w:t>0,61</w:t>
            </w:r>
          </w:p>
        </w:tc>
        <w:tc>
          <w:tcPr>
            <w:tcW w:w="993" w:type="dxa"/>
            <w:shd w:val="clear" w:color="auto" w:fill="auto"/>
            <w:noWrap/>
            <w:vAlign w:val="center"/>
            <w:hideMark/>
          </w:tcPr>
          <w:p w14:paraId="4DD0391E" w14:textId="77777777" w:rsidR="00B2125E" w:rsidRPr="00176353" w:rsidRDefault="00B2125E" w:rsidP="00B2125E">
            <w:pPr>
              <w:jc w:val="center"/>
              <w:rPr>
                <w:sz w:val="24"/>
                <w:szCs w:val="24"/>
              </w:rPr>
            </w:pPr>
            <w:r w:rsidRPr="00176353">
              <w:rPr>
                <w:sz w:val="24"/>
                <w:szCs w:val="24"/>
              </w:rPr>
              <w:t>0,66</w:t>
            </w:r>
          </w:p>
        </w:tc>
        <w:tc>
          <w:tcPr>
            <w:tcW w:w="985" w:type="dxa"/>
            <w:shd w:val="clear" w:color="auto" w:fill="auto"/>
            <w:vAlign w:val="center"/>
            <w:hideMark/>
          </w:tcPr>
          <w:p w14:paraId="482C12C2" w14:textId="77777777" w:rsidR="00B2125E" w:rsidRPr="00176353" w:rsidRDefault="00B2125E" w:rsidP="00B2125E">
            <w:pPr>
              <w:jc w:val="center"/>
              <w:rPr>
                <w:sz w:val="24"/>
                <w:szCs w:val="24"/>
              </w:rPr>
            </w:pPr>
            <w:r w:rsidRPr="00176353">
              <w:rPr>
                <w:sz w:val="24"/>
                <w:szCs w:val="24"/>
              </w:rPr>
              <w:t>0,53</w:t>
            </w:r>
          </w:p>
        </w:tc>
      </w:tr>
      <w:tr w:rsidR="00304846" w:rsidRPr="00176353" w14:paraId="075C04D2" w14:textId="77777777" w:rsidTr="00F0500C">
        <w:trPr>
          <w:trHeight w:val="20"/>
        </w:trPr>
        <w:tc>
          <w:tcPr>
            <w:tcW w:w="576" w:type="dxa"/>
            <w:shd w:val="clear" w:color="auto" w:fill="auto"/>
            <w:vAlign w:val="center"/>
            <w:hideMark/>
          </w:tcPr>
          <w:p w14:paraId="540095F1" w14:textId="77777777" w:rsidR="00B2125E" w:rsidRPr="00176353" w:rsidRDefault="00B2125E" w:rsidP="00B2125E">
            <w:pPr>
              <w:jc w:val="center"/>
              <w:rPr>
                <w:sz w:val="24"/>
                <w:szCs w:val="24"/>
              </w:rPr>
            </w:pPr>
            <w:r w:rsidRPr="00176353">
              <w:rPr>
                <w:sz w:val="24"/>
                <w:szCs w:val="24"/>
              </w:rPr>
              <w:t> </w:t>
            </w:r>
          </w:p>
        </w:tc>
        <w:tc>
          <w:tcPr>
            <w:tcW w:w="4806" w:type="dxa"/>
            <w:shd w:val="clear" w:color="auto" w:fill="auto"/>
            <w:vAlign w:val="center"/>
            <w:hideMark/>
          </w:tcPr>
          <w:p w14:paraId="358525E1" w14:textId="77777777" w:rsidR="00B2125E" w:rsidRPr="00176353" w:rsidRDefault="00B2125E" w:rsidP="00B2125E">
            <w:pPr>
              <w:ind w:firstLineChars="100" w:firstLine="240"/>
              <w:rPr>
                <w:sz w:val="24"/>
                <w:szCs w:val="24"/>
              </w:rPr>
            </w:pPr>
            <w:r w:rsidRPr="00176353">
              <w:rPr>
                <w:sz w:val="24"/>
                <w:szCs w:val="24"/>
              </w:rPr>
              <w:t>п. Юганская Обь</w:t>
            </w:r>
          </w:p>
        </w:tc>
        <w:tc>
          <w:tcPr>
            <w:tcW w:w="992" w:type="dxa"/>
            <w:shd w:val="clear" w:color="auto" w:fill="auto"/>
            <w:vAlign w:val="center"/>
            <w:hideMark/>
          </w:tcPr>
          <w:p w14:paraId="500AEEB8" w14:textId="77777777" w:rsidR="00B2125E" w:rsidRPr="00176353" w:rsidRDefault="00B2125E" w:rsidP="00B2125E">
            <w:pPr>
              <w:jc w:val="center"/>
              <w:rPr>
                <w:sz w:val="24"/>
                <w:szCs w:val="24"/>
              </w:rPr>
            </w:pPr>
            <w:r w:rsidRPr="00176353">
              <w:rPr>
                <w:sz w:val="24"/>
                <w:szCs w:val="24"/>
              </w:rPr>
              <w:t>тыс. м³</w:t>
            </w:r>
          </w:p>
        </w:tc>
        <w:tc>
          <w:tcPr>
            <w:tcW w:w="992" w:type="dxa"/>
            <w:shd w:val="clear" w:color="auto" w:fill="auto"/>
            <w:noWrap/>
            <w:vAlign w:val="center"/>
            <w:hideMark/>
          </w:tcPr>
          <w:p w14:paraId="4E74FBB5" w14:textId="77777777" w:rsidR="00B2125E" w:rsidRPr="00176353" w:rsidRDefault="00B2125E" w:rsidP="00B2125E">
            <w:pPr>
              <w:jc w:val="center"/>
              <w:rPr>
                <w:sz w:val="24"/>
                <w:szCs w:val="24"/>
              </w:rPr>
            </w:pPr>
            <w:r w:rsidRPr="00176353">
              <w:rPr>
                <w:sz w:val="24"/>
                <w:szCs w:val="24"/>
              </w:rPr>
              <w:t>2,24</w:t>
            </w:r>
          </w:p>
        </w:tc>
        <w:tc>
          <w:tcPr>
            <w:tcW w:w="993" w:type="dxa"/>
            <w:shd w:val="clear" w:color="auto" w:fill="auto"/>
            <w:noWrap/>
            <w:vAlign w:val="center"/>
            <w:hideMark/>
          </w:tcPr>
          <w:p w14:paraId="78E93A0C" w14:textId="77777777" w:rsidR="00B2125E" w:rsidRPr="00176353" w:rsidRDefault="00B2125E" w:rsidP="00B2125E">
            <w:pPr>
              <w:jc w:val="center"/>
              <w:rPr>
                <w:sz w:val="24"/>
                <w:szCs w:val="24"/>
              </w:rPr>
            </w:pPr>
            <w:r w:rsidRPr="00176353">
              <w:rPr>
                <w:sz w:val="24"/>
                <w:szCs w:val="24"/>
              </w:rPr>
              <w:t>2,21</w:t>
            </w:r>
          </w:p>
        </w:tc>
        <w:tc>
          <w:tcPr>
            <w:tcW w:w="985" w:type="dxa"/>
            <w:shd w:val="clear" w:color="auto" w:fill="auto"/>
            <w:vAlign w:val="center"/>
            <w:hideMark/>
          </w:tcPr>
          <w:p w14:paraId="2664E2C2" w14:textId="77777777" w:rsidR="00B2125E" w:rsidRPr="00176353" w:rsidRDefault="00B2125E" w:rsidP="00B2125E">
            <w:pPr>
              <w:jc w:val="center"/>
              <w:rPr>
                <w:sz w:val="24"/>
                <w:szCs w:val="24"/>
              </w:rPr>
            </w:pPr>
            <w:r w:rsidRPr="00176353">
              <w:rPr>
                <w:sz w:val="24"/>
                <w:szCs w:val="24"/>
              </w:rPr>
              <w:t>2,51</w:t>
            </w:r>
          </w:p>
        </w:tc>
      </w:tr>
    </w:tbl>
    <w:p w14:paraId="29944835" w14:textId="30DD9812" w:rsidR="003B6517" w:rsidRPr="00176353" w:rsidRDefault="003B6517" w:rsidP="006C555B">
      <w:pPr>
        <w:pStyle w:val="30"/>
        <w:numPr>
          <w:ilvl w:val="2"/>
          <w:numId w:val="56"/>
        </w:numPr>
        <w:tabs>
          <w:tab w:val="clear" w:pos="709"/>
          <w:tab w:val="left" w:pos="851"/>
        </w:tabs>
        <w:spacing w:before="240" w:after="200"/>
        <w:ind w:left="709" w:hanging="709"/>
        <w:rPr>
          <w:sz w:val="24"/>
          <w:szCs w:val="24"/>
        </w:rPr>
      </w:pPr>
      <w:bookmarkStart w:id="53" w:name="_Toc433187069"/>
      <w:bookmarkEnd w:id="52"/>
      <w:r w:rsidRPr="00176353">
        <w:rPr>
          <w:sz w:val="24"/>
          <w:szCs w:val="24"/>
        </w:rPr>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bookmarkEnd w:id="53"/>
      <w:r w:rsidR="00B9148D" w:rsidRPr="00176353">
        <w:rPr>
          <w:sz w:val="24"/>
          <w:szCs w:val="24"/>
        </w:rPr>
        <w:t>поселения</w:t>
      </w:r>
      <w:r w:rsidR="000D459E" w:rsidRPr="00176353">
        <w:rPr>
          <w:sz w:val="24"/>
          <w:szCs w:val="24"/>
        </w:rPr>
        <w:t xml:space="preserve"> (пожаротушение, полив и др.)</w:t>
      </w:r>
    </w:p>
    <w:p w14:paraId="6EBDE5B6" w14:textId="77777777" w:rsidR="00F0500C" w:rsidRPr="00176353" w:rsidRDefault="0008592E" w:rsidP="0074419A">
      <w:pPr>
        <w:ind w:firstLine="709"/>
        <w:jc w:val="both"/>
        <w:rPr>
          <w:sz w:val="24"/>
          <w:szCs w:val="24"/>
        </w:rPr>
      </w:pPr>
      <w:bookmarkStart w:id="54" w:name="_Hlk485986061"/>
      <w:r w:rsidRPr="00176353">
        <w:rPr>
          <w:sz w:val="24"/>
          <w:szCs w:val="24"/>
        </w:rPr>
        <w:t xml:space="preserve">Население и прочие потребители на территории </w:t>
      </w:r>
      <w:r w:rsidR="00A521F1" w:rsidRPr="00176353">
        <w:rPr>
          <w:sz w:val="24"/>
          <w:szCs w:val="24"/>
        </w:rPr>
        <w:t>сельского поселения Усть-Юган</w:t>
      </w:r>
      <w:r w:rsidRPr="00176353">
        <w:rPr>
          <w:sz w:val="24"/>
          <w:szCs w:val="24"/>
        </w:rPr>
        <w:t xml:space="preserve"> снабжаются </w:t>
      </w:r>
      <w:r w:rsidR="00BC1704" w:rsidRPr="00176353">
        <w:rPr>
          <w:sz w:val="24"/>
          <w:szCs w:val="24"/>
        </w:rPr>
        <w:t>питьевой</w:t>
      </w:r>
      <w:r w:rsidRPr="00176353">
        <w:rPr>
          <w:sz w:val="24"/>
          <w:szCs w:val="24"/>
        </w:rPr>
        <w:t xml:space="preserve"> водой </w:t>
      </w:r>
      <w:r w:rsidR="00F0500C" w:rsidRPr="00176353">
        <w:rPr>
          <w:sz w:val="24"/>
          <w:szCs w:val="24"/>
        </w:rPr>
        <w:t>в соответствии с:</w:t>
      </w:r>
    </w:p>
    <w:p w14:paraId="170C2611" w14:textId="7B20FF94" w:rsidR="0008592E" w:rsidRPr="00176353" w:rsidRDefault="0008592E" w:rsidP="00F0500C">
      <w:pPr>
        <w:pStyle w:val="aff8"/>
        <w:numPr>
          <w:ilvl w:val="0"/>
          <w:numId w:val="36"/>
        </w:numPr>
        <w:tabs>
          <w:tab w:val="left" w:pos="993"/>
        </w:tabs>
        <w:ind w:left="0" w:firstLine="709"/>
        <w:contextualSpacing/>
        <w:jc w:val="both"/>
        <w:rPr>
          <w:sz w:val="24"/>
          <w:szCs w:val="24"/>
        </w:rPr>
      </w:pPr>
      <w:r w:rsidRPr="00176353">
        <w:rPr>
          <w:sz w:val="24"/>
          <w:szCs w:val="24"/>
        </w:rPr>
        <w:t>приказ</w:t>
      </w:r>
      <w:r w:rsidR="00F0500C" w:rsidRPr="00176353">
        <w:rPr>
          <w:sz w:val="24"/>
          <w:szCs w:val="24"/>
        </w:rPr>
        <w:t>ом</w:t>
      </w:r>
      <w:r w:rsidRPr="00176353">
        <w:rPr>
          <w:sz w:val="24"/>
          <w:szCs w:val="24"/>
        </w:rPr>
        <w:t xml:space="preserve"> </w:t>
      </w:r>
      <w:r w:rsidR="00766517" w:rsidRPr="00176353">
        <w:rPr>
          <w:sz w:val="24"/>
          <w:szCs w:val="24"/>
        </w:rPr>
        <w:t xml:space="preserve">Региональной службы по тарифам Ханты-Мансийского автономного округа – Югры </w:t>
      </w:r>
      <w:r w:rsidR="00F0500C" w:rsidRPr="00176353">
        <w:rPr>
          <w:sz w:val="24"/>
          <w:szCs w:val="24"/>
        </w:rPr>
        <w:t>от 22.11.2018 № 61-нп</w:t>
      </w:r>
      <w:r w:rsidRPr="00176353">
        <w:rPr>
          <w:sz w:val="24"/>
          <w:szCs w:val="24"/>
        </w:rPr>
        <w:t xml:space="preserve"> «Об установлении тарифов </w:t>
      </w:r>
      <w:r w:rsidR="00766517" w:rsidRPr="00176353">
        <w:rPr>
          <w:sz w:val="24"/>
          <w:szCs w:val="24"/>
        </w:rPr>
        <w:t xml:space="preserve">в сфере холодного </w:t>
      </w:r>
      <w:r w:rsidRPr="00176353">
        <w:rPr>
          <w:sz w:val="24"/>
          <w:szCs w:val="24"/>
        </w:rPr>
        <w:t>водоснабжени</w:t>
      </w:r>
      <w:r w:rsidR="00766517" w:rsidRPr="00176353">
        <w:rPr>
          <w:sz w:val="24"/>
          <w:szCs w:val="24"/>
        </w:rPr>
        <w:t>я и водоотведения</w:t>
      </w:r>
      <w:r w:rsidRPr="00176353">
        <w:rPr>
          <w:sz w:val="24"/>
          <w:szCs w:val="24"/>
        </w:rPr>
        <w:t xml:space="preserve"> </w:t>
      </w:r>
      <w:r w:rsidR="00766517" w:rsidRPr="00176353">
        <w:rPr>
          <w:sz w:val="24"/>
          <w:szCs w:val="24"/>
        </w:rPr>
        <w:t xml:space="preserve">для </w:t>
      </w:r>
      <w:r w:rsidR="00F0500C" w:rsidRPr="00176353">
        <w:rPr>
          <w:sz w:val="24"/>
          <w:szCs w:val="24"/>
        </w:rPr>
        <w:t xml:space="preserve">организаций, осуществляющих холодное водоснабжение и водоотведение, </w:t>
      </w:r>
      <w:r w:rsidR="0052168D" w:rsidRPr="00176353">
        <w:rPr>
          <w:sz w:val="24"/>
          <w:szCs w:val="24"/>
        </w:rPr>
        <w:t xml:space="preserve">с изменениями, внесенными приказом </w:t>
      </w:r>
      <w:r w:rsidR="00793464" w:rsidRPr="00176353">
        <w:rPr>
          <w:sz w:val="24"/>
          <w:szCs w:val="24"/>
        </w:rPr>
        <w:t xml:space="preserve">РСТ Югры </w:t>
      </w:r>
      <w:r w:rsidR="00F0500C" w:rsidRPr="00176353">
        <w:rPr>
          <w:sz w:val="24"/>
          <w:szCs w:val="24"/>
        </w:rPr>
        <w:t>от 12.11.2020 № 55-нп;</w:t>
      </w:r>
    </w:p>
    <w:p w14:paraId="3ACCB4E8" w14:textId="3020495A" w:rsidR="00F0500C" w:rsidRPr="00176353" w:rsidRDefault="00F0500C" w:rsidP="00FA37B7">
      <w:pPr>
        <w:pStyle w:val="aff8"/>
        <w:numPr>
          <w:ilvl w:val="0"/>
          <w:numId w:val="36"/>
        </w:numPr>
        <w:tabs>
          <w:tab w:val="left" w:pos="993"/>
        </w:tabs>
        <w:ind w:left="0" w:firstLine="709"/>
        <w:contextualSpacing/>
        <w:jc w:val="both"/>
        <w:rPr>
          <w:sz w:val="24"/>
          <w:szCs w:val="24"/>
        </w:rPr>
      </w:pPr>
      <w:r w:rsidRPr="00176353">
        <w:rPr>
          <w:sz w:val="24"/>
          <w:szCs w:val="24"/>
        </w:rPr>
        <w:t>приказом РСТ Югры от 06.12.2018 № 78-нп «Об установлении тарифов в сфере холодного водоснабжения и водоотведения для Пойковского муниципального унитарного предприятия «Управление тепловодоснабжения» с изменениями, внесенными приказом РСТ Югры от 26.11.2020 № 68-нп.</w:t>
      </w:r>
    </w:p>
    <w:p w14:paraId="3456131A" w14:textId="0CF17769" w:rsidR="00793464" w:rsidRPr="00176353" w:rsidRDefault="00BC1704" w:rsidP="00793464">
      <w:pPr>
        <w:ind w:firstLine="709"/>
        <w:jc w:val="both"/>
        <w:rPr>
          <w:sz w:val="24"/>
          <w:szCs w:val="24"/>
        </w:rPr>
      </w:pPr>
      <w:r w:rsidRPr="00176353">
        <w:rPr>
          <w:sz w:val="24"/>
          <w:szCs w:val="24"/>
        </w:rPr>
        <w:t>В сельском поселении Усть-Юган р</w:t>
      </w:r>
      <w:r w:rsidR="00793464" w:rsidRPr="00176353">
        <w:rPr>
          <w:sz w:val="24"/>
          <w:szCs w:val="24"/>
        </w:rPr>
        <w:t xml:space="preserve">еализация горячей воды </w:t>
      </w:r>
      <w:r w:rsidRPr="00176353">
        <w:rPr>
          <w:sz w:val="24"/>
          <w:szCs w:val="24"/>
        </w:rPr>
        <w:t>по закрытой схеме</w:t>
      </w:r>
      <w:r w:rsidR="00793464" w:rsidRPr="00176353">
        <w:rPr>
          <w:sz w:val="24"/>
          <w:szCs w:val="24"/>
        </w:rPr>
        <w:t xml:space="preserve"> осуществляется</w:t>
      </w:r>
      <w:r w:rsidRPr="00176353">
        <w:rPr>
          <w:sz w:val="24"/>
          <w:szCs w:val="24"/>
        </w:rPr>
        <w:t xml:space="preserve"> потребителям ст. Усть-Юган, В п. Усть-Юган, п. Юганская Обь горячий водоразбор осуществляется из открытых систем теплоснабжения</w:t>
      </w:r>
    </w:p>
    <w:p w14:paraId="2604F680" w14:textId="6BFE8681" w:rsidR="00221C00" w:rsidRPr="00176353" w:rsidRDefault="0074419A" w:rsidP="0074419A">
      <w:pPr>
        <w:ind w:firstLine="709"/>
        <w:jc w:val="both"/>
        <w:rPr>
          <w:sz w:val="24"/>
          <w:szCs w:val="24"/>
        </w:rPr>
      </w:pPr>
      <w:r w:rsidRPr="00176353">
        <w:rPr>
          <w:sz w:val="24"/>
          <w:szCs w:val="24"/>
        </w:rPr>
        <w:t xml:space="preserve">Структурный баланс реализации </w:t>
      </w:r>
      <w:r w:rsidR="0024765A" w:rsidRPr="00176353">
        <w:rPr>
          <w:sz w:val="24"/>
          <w:szCs w:val="24"/>
        </w:rPr>
        <w:t xml:space="preserve">холодной </w:t>
      </w:r>
      <w:r w:rsidR="00BC1704" w:rsidRPr="00176353">
        <w:rPr>
          <w:sz w:val="24"/>
          <w:szCs w:val="24"/>
        </w:rPr>
        <w:t>питьевой и горячей</w:t>
      </w:r>
      <w:r w:rsidR="0024765A" w:rsidRPr="00176353">
        <w:rPr>
          <w:sz w:val="24"/>
          <w:szCs w:val="24"/>
        </w:rPr>
        <w:t xml:space="preserve"> </w:t>
      </w:r>
      <w:r w:rsidRPr="00176353">
        <w:rPr>
          <w:sz w:val="24"/>
          <w:szCs w:val="24"/>
        </w:rPr>
        <w:t xml:space="preserve">воды по группам абонентов </w:t>
      </w:r>
      <w:r w:rsidR="00A521F1" w:rsidRPr="00176353">
        <w:rPr>
          <w:sz w:val="24"/>
          <w:szCs w:val="24"/>
        </w:rPr>
        <w:t>сельского поселения Усть-Юган</w:t>
      </w:r>
      <w:r w:rsidR="00793464" w:rsidRPr="00176353">
        <w:rPr>
          <w:sz w:val="24"/>
          <w:szCs w:val="24"/>
        </w:rPr>
        <w:t xml:space="preserve"> </w:t>
      </w:r>
      <w:r w:rsidRPr="00176353">
        <w:rPr>
          <w:sz w:val="24"/>
          <w:szCs w:val="24"/>
        </w:rPr>
        <w:t>представлен в табл</w:t>
      </w:r>
      <w:r w:rsidR="00E27ABE" w:rsidRPr="00176353">
        <w:rPr>
          <w:sz w:val="24"/>
          <w:szCs w:val="24"/>
        </w:rPr>
        <w:t>ице</w:t>
      </w:r>
      <w:r w:rsidRPr="00176353">
        <w:rPr>
          <w:sz w:val="24"/>
          <w:szCs w:val="24"/>
        </w:rPr>
        <w:t xml:space="preserve"> 1</w:t>
      </w:r>
      <w:r w:rsidR="00BC1704" w:rsidRPr="00176353">
        <w:rPr>
          <w:sz w:val="24"/>
          <w:szCs w:val="24"/>
        </w:rPr>
        <w:t>9</w:t>
      </w:r>
      <w:r w:rsidR="00221C00" w:rsidRPr="00176353">
        <w:rPr>
          <w:sz w:val="24"/>
          <w:szCs w:val="24"/>
        </w:rPr>
        <w:t xml:space="preserve">. </w:t>
      </w:r>
    </w:p>
    <w:bookmarkEnd w:id="54"/>
    <w:p w14:paraId="45F3ABAD" w14:textId="16AA699D" w:rsidR="00B14499" w:rsidRPr="00176353" w:rsidRDefault="00B14499" w:rsidP="00B14499">
      <w:pPr>
        <w:keepNext/>
        <w:jc w:val="right"/>
        <w:rPr>
          <w:b/>
          <w:bCs/>
          <w:sz w:val="24"/>
          <w:szCs w:val="24"/>
        </w:rPr>
      </w:pPr>
      <w:r w:rsidRPr="00176353">
        <w:rPr>
          <w:b/>
          <w:bCs/>
          <w:sz w:val="24"/>
          <w:szCs w:val="24"/>
        </w:rPr>
        <w:t xml:space="preserve">Таблица </w:t>
      </w:r>
      <w:r w:rsidRPr="00176353">
        <w:rPr>
          <w:b/>
          <w:bCs/>
          <w:sz w:val="24"/>
          <w:szCs w:val="24"/>
        </w:rPr>
        <w:fldChar w:fldCharType="begin"/>
      </w:r>
      <w:r w:rsidRPr="00176353">
        <w:rPr>
          <w:b/>
          <w:bCs/>
          <w:sz w:val="24"/>
          <w:szCs w:val="24"/>
        </w:rPr>
        <w:instrText xml:space="preserve"> SEQ Таблица \* ARABIC </w:instrText>
      </w:r>
      <w:r w:rsidRPr="00176353">
        <w:rPr>
          <w:b/>
          <w:bCs/>
          <w:sz w:val="24"/>
          <w:szCs w:val="24"/>
        </w:rPr>
        <w:fldChar w:fldCharType="separate"/>
      </w:r>
      <w:r w:rsidR="003C6890">
        <w:rPr>
          <w:b/>
          <w:bCs/>
          <w:noProof/>
          <w:sz w:val="24"/>
          <w:szCs w:val="24"/>
        </w:rPr>
        <w:t>19</w:t>
      </w:r>
      <w:r w:rsidRPr="00176353">
        <w:rPr>
          <w:b/>
          <w:bCs/>
          <w:sz w:val="24"/>
          <w:szCs w:val="24"/>
        </w:rPr>
        <w:fldChar w:fldCharType="end"/>
      </w:r>
    </w:p>
    <w:p w14:paraId="1FE03370" w14:textId="4588EEB5" w:rsidR="00C40B3B" w:rsidRPr="00176353" w:rsidRDefault="00221C00" w:rsidP="00221C00">
      <w:pPr>
        <w:jc w:val="center"/>
        <w:rPr>
          <w:b/>
          <w:sz w:val="24"/>
        </w:rPr>
      </w:pPr>
      <w:bookmarkStart w:id="55" w:name="_Hlk485986106"/>
      <w:r w:rsidRPr="00176353">
        <w:rPr>
          <w:b/>
          <w:sz w:val="24"/>
        </w:rPr>
        <w:t xml:space="preserve">Структурный баланс реализации </w:t>
      </w:r>
      <w:r w:rsidR="0024765A" w:rsidRPr="00176353">
        <w:rPr>
          <w:b/>
          <w:sz w:val="24"/>
        </w:rPr>
        <w:t xml:space="preserve">холодной </w:t>
      </w:r>
      <w:r w:rsidR="00D237D9" w:rsidRPr="00176353">
        <w:rPr>
          <w:b/>
          <w:sz w:val="24"/>
        </w:rPr>
        <w:t xml:space="preserve">технической </w:t>
      </w:r>
      <w:r w:rsidRPr="00176353">
        <w:rPr>
          <w:b/>
          <w:sz w:val="24"/>
        </w:rPr>
        <w:t>воды по группам абонентов</w:t>
      </w:r>
      <w:r w:rsidR="00C40B3B" w:rsidRPr="00176353">
        <w:rPr>
          <w:b/>
          <w:sz w:val="24"/>
        </w:rPr>
        <w:t xml:space="preserve"> </w:t>
      </w:r>
    </w:p>
    <w:p w14:paraId="6E24A49F" w14:textId="6C02E76F" w:rsidR="00221C00" w:rsidRPr="00176353" w:rsidRDefault="00A521F1" w:rsidP="00221C00">
      <w:pPr>
        <w:jc w:val="center"/>
        <w:rPr>
          <w:b/>
          <w:sz w:val="24"/>
        </w:rPr>
      </w:pPr>
      <w:r w:rsidRPr="00176353">
        <w:rPr>
          <w:b/>
          <w:sz w:val="24"/>
        </w:rPr>
        <w:t>сельского поселения Усть-Юган</w:t>
      </w:r>
    </w:p>
    <w:tbl>
      <w:tblPr>
        <w:tblW w:w="0" w:type="auto"/>
        <w:tblLayout w:type="fixed"/>
        <w:tblLook w:val="04A0" w:firstRow="1" w:lastRow="0" w:firstColumn="1" w:lastColumn="0" w:noHBand="0" w:noVBand="1"/>
      </w:tblPr>
      <w:tblGrid>
        <w:gridCol w:w="421"/>
        <w:gridCol w:w="3402"/>
        <w:gridCol w:w="992"/>
        <w:gridCol w:w="709"/>
        <w:gridCol w:w="850"/>
        <w:gridCol w:w="709"/>
        <w:gridCol w:w="806"/>
        <w:gridCol w:w="759"/>
        <w:gridCol w:w="696"/>
      </w:tblGrid>
      <w:tr w:rsidR="00304846" w:rsidRPr="00176353" w14:paraId="10EA83CB" w14:textId="77777777" w:rsidTr="00F0500C">
        <w:trPr>
          <w:trHeight w:val="20"/>
          <w:tblHead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7F35F0" w14:textId="77777777" w:rsidR="00BC1704" w:rsidRPr="00176353" w:rsidRDefault="00BC1704" w:rsidP="00BC1704">
            <w:pPr>
              <w:ind w:left="-146" w:right="-125"/>
              <w:jc w:val="center"/>
              <w:rPr>
                <w:b/>
                <w:bCs/>
                <w:sz w:val="24"/>
                <w:szCs w:val="24"/>
              </w:rPr>
            </w:pPr>
            <w:r w:rsidRPr="00176353">
              <w:rPr>
                <w:b/>
                <w:bCs/>
                <w:sz w:val="24"/>
                <w:szCs w:val="24"/>
              </w:rPr>
              <w:t>№ п/п</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44F747" w14:textId="77777777" w:rsidR="00BC1704" w:rsidRPr="00176353" w:rsidRDefault="00BC1704" w:rsidP="00BC1704">
            <w:pPr>
              <w:ind w:left="-146" w:right="-125"/>
              <w:jc w:val="center"/>
              <w:rPr>
                <w:b/>
                <w:bCs/>
                <w:sz w:val="24"/>
                <w:szCs w:val="24"/>
              </w:rPr>
            </w:pPr>
            <w:r w:rsidRPr="00176353">
              <w:rPr>
                <w:b/>
                <w:bCs/>
                <w:sz w:val="24"/>
                <w:szCs w:val="24"/>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CF3662" w14:textId="77777777" w:rsidR="00BC1704" w:rsidRPr="00176353" w:rsidRDefault="00BC1704" w:rsidP="00BC1704">
            <w:pPr>
              <w:ind w:left="-146" w:right="-125"/>
              <w:jc w:val="center"/>
              <w:rPr>
                <w:b/>
                <w:bCs/>
                <w:sz w:val="24"/>
                <w:szCs w:val="24"/>
              </w:rPr>
            </w:pPr>
            <w:r w:rsidRPr="00176353">
              <w:rPr>
                <w:b/>
                <w:bCs/>
                <w:sz w:val="24"/>
                <w:szCs w:val="24"/>
              </w:rPr>
              <w:t>Ед. изм.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663468" w14:textId="77777777" w:rsidR="00BC1704" w:rsidRPr="00176353" w:rsidRDefault="00BC1704" w:rsidP="00BC1704">
            <w:pPr>
              <w:ind w:left="-146" w:right="-125"/>
              <w:jc w:val="center"/>
              <w:rPr>
                <w:b/>
                <w:bCs/>
                <w:sz w:val="24"/>
                <w:szCs w:val="24"/>
              </w:rPr>
            </w:pPr>
            <w:r w:rsidRPr="00176353">
              <w:rPr>
                <w:b/>
                <w:bCs/>
                <w:sz w:val="24"/>
                <w:szCs w:val="24"/>
              </w:rPr>
              <w:t>2019 г. факт</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F5355A" w14:textId="77777777" w:rsidR="00BC1704" w:rsidRPr="00176353" w:rsidRDefault="00BC1704" w:rsidP="00BC1704">
            <w:pPr>
              <w:ind w:left="-146" w:right="-125"/>
              <w:jc w:val="center"/>
              <w:rPr>
                <w:b/>
                <w:bCs/>
                <w:sz w:val="24"/>
                <w:szCs w:val="24"/>
              </w:rPr>
            </w:pPr>
            <w:r w:rsidRPr="00176353">
              <w:rPr>
                <w:b/>
                <w:bCs/>
                <w:sz w:val="24"/>
                <w:szCs w:val="24"/>
              </w:rPr>
              <w:t>2020 г. факт</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0C80AF" w14:textId="77777777" w:rsidR="00BC1704" w:rsidRPr="00176353" w:rsidRDefault="00BC1704" w:rsidP="00BC1704">
            <w:pPr>
              <w:ind w:left="-146" w:right="-125"/>
              <w:jc w:val="center"/>
              <w:rPr>
                <w:b/>
                <w:bCs/>
                <w:sz w:val="24"/>
                <w:szCs w:val="24"/>
              </w:rPr>
            </w:pPr>
            <w:r w:rsidRPr="00176353">
              <w:rPr>
                <w:b/>
                <w:bCs/>
                <w:sz w:val="24"/>
                <w:szCs w:val="24"/>
              </w:rPr>
              <w:t>2021 г. утв.</w:t>
            </w:r>
          </w:p>
        </w:tc>
        <w:tc>
          <w:tcPr>
            <w:tcW w:w="2261" w:type="dxa"/>
            <w:gridSpan w:val="3"/>
            <w:tcBorders>
              <w:top w:val="single" w:sz="4" w:space="0" w:color="auto"/>
              <w:left w:val="nil"/>
              <w:bottom w:val="single" w:sz="4" w:space="0" w:color="auto"/>
              <w:right w:val="single" w:sz="4" w:space="0" w:color="auto"/>
            </w:tcBorders>
            <w:shd w:val="clear" w:color="auto" w:fill="auto"/>
            <w:vAlign w:val="center"/>
            <w:hideMark/>
          </w:tcPr>
          <w:p w14:paraId="01B17BE4" w14:textId="77777777" w:rsidR="00BC1704" w:rsidRPr="00176353" w:rsidRDefault="00BC1704" w:rsidP="00BC1704">
            <w:pPr>
              <w:ind w:left="-146" w:right="-125"/>
              <w:jc w:val="center"/>
              <w:rPr>
                <w:b/>
                <w:bCs/>
                <w:sz w:val="24"/>
                <w:szCs w:val="24"/>
              </w:rPr>
            </w:pPr>
            <w:r w:rsidRPr="00176353">
              <w:rPr>
                <w:b/>
                <w:bCs/>
                <w:sz w:val="24"/>
                <w:szCs w:val="24"/>
              </w:rPr>
              <w:t>Структура потребления, %</w:t>
            </w:r>
          </w:p>
        </w:tc>
      </w:tr>
      <w:tr w:rsidR="00304846" w:rsidRPr="00176353" w14:paraId="5E36B5FB" w14:textId="77777777" w:rsidTr="00F0500C">
        <w:trPr>
          <w:trHeight w:val="20"/>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0FCEAB70" w14:textId="77777777" w:rsidR="00BC1704" w:rsidRPr="00176353" w:rsidRDefault="00BC1704" w:rsidP="00BC1704">
            <w:pPr>
              <w:ind w:left="-146" w:right="-125"/>
              <w:jc w:val="center"/>
              <w:rPr>
                <w:b/>
                <w:bCs/>
                <w:sz w:val="24"/>
                <w:szCs w:val="24"/>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0693A402" w14:textId="77777777" w:rsidR="00BC1704" w:rsidRPr="00176353" w:rsidRDefault="00BC1704" w:rsidP="00BC1704">
            <w:pPr>
              <w:ind w:left="-146" w:right="-125"/>
              <w:jc w:val="center"/>
              <w:rPr>
                <w:b/>
                <w:bCs/>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9079CAB" w14:textId="77777777" w:rsidR="00BC1704" w:rsidRPr="00176353" w:rsidRDefault="00BC1704" w:rsidP="00BC1704">
            <w:pPr>
              <w:ind w:left="-146" w:right="-125"/>
              <w:jc w:val="center"/>
              <w:rPr>
                <w:b/>
                <w:bCs/>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1231F2" w14:textId="77777777" w:rsidR="00BC1704" w:rsidRPr="00176353" w:rsidRDefault="00BC1704" w:rsidP="00BC1704">
            <w:pPr>
              <w:ind w:left="-146" w:right="-125"/>
              <w:jc w:val="center"/>
              <w:rPr>
                <w:b/>
                <w:bCs/>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9130B59" w14:textId="77777777" w:rsidR="00BC1704" w:rsidRPr="00176353" w:rsidRDefault="00BC1704" w:rsidP="00BC1704">
            <w:pPr>
              <w:ind w:left="-146" w:right="-125"/>
              <w:jc w:val="center"/>
              <w:rPr>
                <w:b/>
                <w:bCs/>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A72787" w14:textId="77777777" w:rsidR="00BC1704" w:rsidRPr="00176353" w:rsidRDefault="00BC1704" w:rsidP="00BC1704">
            <w:pPr>
              <w:ind w:left="-146" w:right="-125"/>
              <w:jc w:val="center"/>
              <w:rPr>
                <w:b/>
                <w:bCs/>
                <w:sz w:val="24"/>
                <w:szCs w:val="24"/>
              </w:rPr>
            </w:pPr>
          </w:p>
        </w:tc>
        <w:tc>
          <w:tcPr>
            <w:tcW w:w="806" w:type="dxa"/>
            <w:tcBorders>
              <w:top w:val="nil"/>
              <w:left w:val="nil"/>
              <w:bottom w:val="single" w:sz="4" w:space="0" w:color="auto"/>
              <w:right w:val="single" w:sz="4" w:space="0" w:color="auto"/>
            </w:tcBorders>
            <w:shd w:val="clear" w:color="auto" w:fill="auto"/>
            <w:vAlign w:val="center"/>
            <w:hideMark/>
          </w:tcPr>
          <w:p w14:paraId="59A449D9" w14:textId="77777777" w:rsidR="00BC1704" w:rsidRPr="00176353" w:rsidRDefault="00BC1704" w:rsidP="00BC1704">
            <w:pPr>
              <w:ind w:left="-146" w:right="-125"/>
              <w:jc w:val="center"/>
              <w:rPr>
                <w:b/>
                <w:bCs/>
                <w:sz w:val="24"/>
                <w:szCs w:val="24"/>
              </w:rPr>
            </w:pPr>
            <w:r w:rsidRPr="00176353">
              <w:rPr>
                <w:b/>
                <w:bCs/>
                <w:sz w:val="24"/>
                <w:szCs w:val="24"/>
              </w:rPr>
              <w:t>2019 г. факт</w:t>
            </w:r>
          </w:p>
        </w:tc>
        <w:tc>
          <w:tcPr>
            <w:tcW w:w="759" w:type="dxa"/>
            <w:tcBorders>
              <w:top w:val="nil"/>
              <w:left w:val="nil"/>
              <w:bottom w:val="single" w:sz="4" w:space="0" w:color="auto"/>
              <w:right w:val="single" w:sz="4" w:space="0" w:color="auto"/>
            </w:tcBorders>
            <w:shd w:val="clear" w:color="auto" w:fill="auto"/>
            <w:vAlign w:val="center"/>
            <w:hideMark/>
          </w:tcPr>
          <w:p w14:paraId="0EB1E194" w14:textId="77777777" w:rsidR="00BC1704" w:rsidRPr="00176353" w:rsidRDefault="00BC1704" w:rsidP="00BC1704">
            <w:pPr>
              <w:ind w:left="-146" w:right="-125"/>
              <w:jc w:val="center"/>
              <w:rPr>
                <w:b/>
                <w:bCs/>
                <w:sz w:val="24"/>
                <w:szCs w:val="24"/>
              </w:rPr>
            </w:pPr>
            <w:r w:rsidRPr="00176353">
              <w:rPr>
                <w:b/>
                <w:bCs/>
                <w:sz w:val="24"/>
                <w:szCs w:val="24"/>
              </w:rPr>
              <w:t>2020 г. факт</w:t>
            </w:r>
          </w:p>
        </w:tc>
        <w:tc>
          <w:tcPr>
            <w:tcW w:w="696" w:type="dxa"/>
            <w:tcBorders>
              <w:top w:val="nil"/>
              <w:left w:val="nil"/>
              <w:bottom w:val="single" w:sz="4" w:space="0" w:color="auto"/>
              <w:right w:val="single" w:sz="4" w:space="0" w:color="auto"/>
            </w:tcBorders>
            <w:shd w:val="clear" w:color="auto" w:fill="auto"/>
            <w:vAlign w:val="center"/>
            <w:hideMark/>
          </w:tcPr>
          <w:p w14:paraId="592792C7" w14:textId="77777777" w:rsidR="00BC1704" w:rsidRPr="00176353" w:rsidRDefault="00BC1704" w:rsidP="00BC1704">
            <w:pPr>
              <w:ind w:left="-146" w:right="-125"/>
              <w:jc w:val="center"/>
              <w:rPr>
                <w:b/>
                <w:bCs/>
                <w:sz w:val="24"/>
                <w:szCs w:val="24"/>
              </w:rPr>
            </w:pPr>
            <w:r w:rsidRPr="00176353">
              <w:rPr>
                <w:b/>
                <w:bCs/>
                <w:sz w:val="24"/>
                <w:szCs w:val="24"/>
              </w:rPr>
              <w:t>2021 г. утв.</w:t>
            </w:r>
          </w:p>
        </w:tc>
      </w:tr>
      <w:tr w:rsidR="00304846" w:rsidRPr="00176353" w14:paraId="5ECF3FB1" w14:textId="77777777" w:rsidTr="00F0500C">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3F04847" w14:textId="77777777" w:rsidR="00BC1704" w:rsidRPr="00176353" w:rsidRDefault="00BC1704" w:rsidP="00BC1704">
            <w:pPr>
              <w:jc w:val="center"/>
              <w:rPr>
                <w:b/>
                <w:bCs/>
                <w:sz w:val="24"/>
                <w:szCs w:val="24"/>
              </w:rPr>
            </w:pPr>
            <w:r w:rsidRPr="00176353">
              <w:rPr>
                <w:b/>
                <w:bCs/>
                <w:sz w:val="24"/>
                <w:szCs w:val="24"/>
              </w:rPr>
              <w:t> 1</w:t>
            </w:r>
          </w:p>
        </w:tc>
        <w:tc>
          <w:tcPr>
            <w:tcW w:w="3402" w:type="dxa"/>
            <w:tcBorders>
              <w:top w:val="nil"/>
              <w:left w:val="nil"/>
              <w:bottom w:val="single" w:sz="4" w:space="0" w:color="auto"/>
              <w:right w:val="single" w:sz="4" w:space="0" w:color="auto"/>
            </w:tcBorders>
            <w:shd w:val="clear" w:color="auto" w:fill="auto"/>
            <w:vAlign w:val="center"/>
            <w:hideMark/>
          </w:tcPr>
          <w:p w14:paraId="6411D3C9" w14:textId="77777777" w:rsidR="00BC1704" w:rsidRPr="00176353" w:rsidRDefault="00BC1704" w:rsidP="00F0500C">
            <w:pPr>
              <w:ind w:right="-108"/>
              <w:rPr>
                <w:b/>
                <w:bCs/>
                <w:sz w:val="24"/>
                <w:szCs w:val="24"/>
              </w:rPr>
            </w:pPr>
            <w:r w:rsidRPr="00176353">
              <w:rPr>
                <w:b/>
                <w:bCs/>
                <w:sz w:val="24"/>
                <w:szCs w:val="24"/>
              </w:rPr>
              <w:t>Объем холодной воды, отпущенной абонентам, всего</w:t>
            </w:r>
          </w:p>
        </w:tc>
        <w:tc>
          <w:tcPr>
            <w:tcW w:w="992" w:type="dxa"/>
            <w:tcBorders>
              <w:top w:val="nil"/>
              <w:left w:val="nil"/>
              <w:bottom w:val="single" w:sz="4" w:space="0" w:color="auto"/>
              <w:right w:val="single" w:sz="4" w:space="0" w:color="auto"/>
            </w:tcBorders>
            <w:shd w:val="clear" w:color="auto" w:fill="auto"/>
            <w:vAlign w:val="center"/>
            <w:hideMark/>
          </w:tcPr>
          <w:p w14:paraId="1AF6B9F0" w14:textId="77777777" w:rsidR="00BC1704" w:rsidRPr="00176353" w:rsidRDefault="00BC1704" w:rsidP="00F0500C">
            <w:pPr>
              <w:ind w:left="-101" w:right="-110"/>
              <w:jc w:val="center"/>
              <w:rPr>
                <w:b/>
                <w:bCs/>
                <w:sz w:val="24"/>
                <w:szCs w:val="24"/>
              </w:rPr>
            </w:pPr>
            <w:r w:rsidRPr="00176353">
              <w:rPr>
                <w:b/>
                <w:bCs/>
                <w:sz w:val="24"/>
                <w:szCs w:val="24"/>
              </w:rPr>
              <w:t>тыс. м³</w:t>
            </w:r>
          </w:p>
        </w:tc>
        <w:tc>
          <w:tcPr>
            <w:tcW w:w="709" w:type="dxa"/>
            <w:tcBorders>
              <w:top w:val="nil"/>
              <w:left w:val="nil"/>
              <w:bottom w:val="single" w:sz="4" w:space="0" w:color="auto"/>
              <w:right w:val="single" w:sz="4" w:space="0" w:color="auto"/>
            </w:tcBorders>
            <w:shd w:val="clear" w:color="auto" w:fill="auto"/>
            <w:vAlign w:val="center"/>
            <w:hideMark/>
          </w:tcPr>
          <w:p w14:paraId="0647DF98" w14:textId="77777777" w:rsidR="00BC1704" w:rsidRPr="00176353" w:rsidRDefault="00BC1704" w:rsidP="00BC1704">
            <w:pPr>
              <w:ind w:left="-146" w:right="-125"/>
              <w:jc w:val="center"/>
              <w:rPr>
                <w:b/>
                <w:bCs/>
                <w:sz w:val="24"/>
                <w:szCs w:val="24"/>
              </w:rPr>
            </w:pPr>
            <w:r w:rsidRPr="00176353">
              <w:rPr>
                <w:b/>
                <w:bCs/>
                <w:sz w:val="24"/>
                <w:szCs w:val="24"/>
              </w:rPr>
              <w:t>49,74</w:t>
            </w:r>
          </w:p>
        </w:tc>
        <w:tc>
          <w:tcPr>
            <w:tcW w:w="850" w:type="dxa"/>
            <w:tcBorders>
              <w:top w:val="nil"/>
              <w:left w:val="nil"/>
              <w:bottom w:val="single" w:sz="4" w:space="0" w:color="auto"/>
              <w:right w:val="single" w:sz="4" w:space="0" w:color="auto"/>
            </w:tcBorders>
            <w:shd w:val="clear" w:color="auto" w:fill="auto"/>
            <w:vAlign w:val="center"/>
            <w:hideMark/>
          </w:tcPr>
          <w:p w14:paraId="0E596E90" w14:textId="77777777" w:rsidR="00BC1704" w:rsidRPr="00176353" w:rsidRDefault="00BC1704" w:rsidP="00BC1704">
            <w:pPr>
              <w:ind w:left="-146" w:right="-125"/>
              <w:jc w:val="center"/>
              <w:rPr>
                <w:b/>
                <w:bCs/>
                <w:sz w:val="24"/>
                <w:szCs w:val="24"/>
              </w:rPr>
            </w:pPr>
            <w:r w:rsidRPr="00176353">
              <w:rPr>
                <w:b/>
                <w:bCs/>
                <w:sz w:val="24"/>
                <w:szCs w:val="24"/>
              </w:rPr>
              <w:t>49,54</w:t>
            </w:r>
          </w:p>
        </w:tc>
        <w:tc>
          <w:tcPr>
            <w:tcW w:w="709" w:type="dxa"/>
            <w:tcBorders>
              <w:top w:val="nil"/>
              <w:left w:val="nil"/>
              <w:bottom w:val="single" w:sz="4" w:space="0" w:color="auto"/>
              <w:right w:val="single" w:sz="4" w:space="0" w:color="auto"/>
            </w:tcBorders>
            <w:shd w:val="clear" w:color="auto" w:fill="auto"/>
            <w:vAlign w:val="center"/>
            <w:hideMark/>
          </w:tcPr>
          <w:p w14:paraId="17F34176" w14:textId="77777777" w:rsidR="00BC1704" w:rsidRPr="00176353" w:rsidRDefault="00BC1704" w:rsidP="00BC1704">
            <w:pPr>
              <w:ind w:left="-146" w:right="-125"/>
              <w:jc w:val="center"/>
              <w:rPr>
                <w:b/>
                <w:bCs/>
                <w:sz w:val="24"/>
                <w:szCs w:val="24"/>
              </w:rPr>
            </w:pPr>
            <w:r w:rsidRPr="00176353">
              <w:rPr>
                <w:b/>
                <w:bCs/>
                <w:sz w:val="24"/>
                <w:szCs w:val="24"/>
              </w:rPr>
              <w:t>51,57</w:t>
            </w:r>
          </w:p>
        </w:tc>
        <w:tc>
          <w:tcPr>
            <w:tcW w:w="806" w:type="dxa"/>
            <w:tcBorders>
              <w:top w:val="nil"/>
              <w:left w:val="nil"/>
              <w:bottom w:val="single" w:sz="4" w:space="0" w:color="auto"/>
              <w:right w:val="single" w:sz="4" w:space="0" w:color="auto"/>
            </w:tcBorders>
            <w:shd w:val="clear" w:color="auto" w:fill="auto"/>
            <w:vAlign w:val="center"/>
            <w:hideMark/>
          </w:tcPr>
          <w:p w14:paraId="6A2319B7" w14:textId="77777777" w:rsidR="00BC1704" w:rsidRPr="00176353" w:rsidRDefault="00BC1704" w:rsidP="00BC1704">
            <w:pPr>
              <w:jc w:val="center"/>
              <w:rPr>
                <w:b/>
                <w:bCs/>
                <w:sz w:val="24"/>
                <w:szCs w:val="24"/>
              </w:rPr>
            </w:pPr>
            <w:r w:rsidRPr="00176353">
              <w:rPr>
                <w:b/>
                <w:bCs/>
                <w:sz w:val="24"/>
                <w:szCs w:val="24"/>
              </w:rPr>
              <w:t>100</w:t>
            </w:r>
          </w:p>
        </w:tc>
        <w:tc>
          <w:tcPr>
            <w:tcW w:w="759" w:type="dxa"/>
            <w:tcBorders>
              <w:top w:val="nil"/>
              <w:left w:val="nil"/>
              <w:bottom w:val="single" w:sz="4" w:space="0" w:color="auto"/>
              <w:right w:val="single" w:sz="4" w:space="0" w:color="auto"/>
            </w:tcBorders>
            <w:shd w:val="clear" w:color="auto" w:fill="auto"/>
            <w:vAlign w:val="center"/>
            <w:hideMark/>
          </w:tcPr>
          <w:p w14:paraId="5F9E771E" w14:textId="77777777" w:rsidR="00BC1704" w:rsidRPr="00176353" w:rsidRDefault="00BC1704" w:rsidP="00BC1704">
            <w:pPr>
              <w:jc w:val="center"/>
              <w:rPr>
                <w:b/>
                <w:bCs/>
                <w:sz w:val="24"/>
                <w:szCs w:val="24"/>
              </w:rPr>
            </w:pPr>
            <w:r w:rsidRPr="00176353">
              <w:rPr>
                <w:b/>
                <w:bCs/>
                <w:sz w:val="24"/>
                <w:szCs w:val="24"/>
              </w:rPr>
              <w:t>100</w:t>
            </w:r>
          </w:p>
        </w:tc>
        <w:tc>
          <w:tcPr>
            <w:tcW w:w="696" w:type="dxa"/>
            <w:tcBorders>
              <w:top w:val="nil"/>
              <w:left w:val="nil"/>
              <w:bottom w:val="single" w:sz="4" w:space="0" w:color="auto"/>
              <w:right w:val="single" w:sz="4" w:space="0" w:color="auto"/>
            </w:tcBorders>
            <w:shd w:val="clear" w:color="auto" w:fill="auto"/>
            <w:vAlign w:val="center"/>
            <w:hideMark/>
          </w:tcPr>
          <w:p w14:paraId="5D4C9A7B" w14:textId="77777777" w:rsidR="00BC1704" w:rsidRPr="00176353" w:rsidRDefault="00BC1704" w:rsidP="00BC1704">
            <w:pPr>
              <w:jc w:val="center"/>
              <w:rPr>
                <w:b/>
                <w:bCs/>
                <w:sz w:val="24"/>
                <w:szCs w:val="24"/>
              </w:rPr>
            </w:pPr>
            <w:r w:rsidRPr="00176353">
              <w:rPr>
                <w:b/>
                <w:bCs/>
                <w:sz w:val="24"/>
                <w:szCs w:val="24"/>
              </w:rPr>
              <w:t>100</w:t>
            </w:r>
          </w:p>
        </w:tc>
      </w:tr>
      <w:tr w:rsidR="00304846" w:rsidRPr="00176353" w14:paraId="0E967B39" w14:textId="77777777" w:rsidTr="00F0500C">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FCB4F6D" w14:textId="77777777" w:rsidR="00BC1704" w:rsidRPr="00176353" w:rsidRDefault="00BC1704" w:rsidP="00F0500C">
            <w:pPr>
              <w:ind w:left="-146" w:right="-125"/>
              <w:jc w:val="center"/>
              <w:rPr>
                <w:sz w:val="24"/>
                <w:szCs w:val="24"/>
              </w:rPr>
            </w:pPr>
            <w:r w:rsidRPr="00176353">
              <w:rPr>
                <w:sz w:val="24"/>
                <w:szCs w:val="24"/>
              </w:rPr>
              <w:t>1.1.</w:t>
            </w:r>
          </w:p>
        </w:tc>
        <w:tc>
          <w:tcPr>
            <w:tcW w:w="3402" w:type="dxa"/>
            <w:tcBorders>
              <w:top w:val="nil"/>
              <w:left w:val="nil"/>
              <w:bottom w:val="single" w:sz="4" w:space="0" w:color="auto"/>
              <w:right w:val="single" w:sz="4" w:space="0" w:color="auto"/>
            </w:tcBorders>
            <w:shd w:val="clear" w:color="auto" w:fill="auto"/>
            <w:vAlign w:val="center"/>
            <w:hideMark/>
          </w:tcPr>
          <w:p w14:paraId="45B2F88A" w14:textId="77777777" w:rsidR="00BC1704" w:rsidRPr="00176353" w:rsidRDefault="00BC1704" w:rsidP="00BC1704">
            <w:pPr>
              <w:rPr>
                <w:sz w:val="24"/>
                <w:szCs w:val="24"/>
              </w:rPr>
            </w:pPr>
            <w:r w:rsidRPr="00176353">
              <w:rPr>
                <w:sz w:val="24"/>
                <w:szCs w:val="24"/>
              </w:rPr>
              <w:t>население</w:t>
            </w:r>
          </w:p>
        </w:tc>
        <w:tc>
          <w:tcPr>
            <w:tcW w:w="992" w:type="dxa"/>
            <w:tcBorders>
              <w:top w:val="nil"/>
              <w:left w:val="nil"/>
              <w:bottom w:val="single" w:sz="4" w:space="0" w:color="auto"/>
              <w:right w:val="single" w:sz="4" w:space="0" w:color="auto"/>
            </w:tcBorders>
            <w:shd w:val="clear" w:color="auto" w:fill="auto"/>
            <w:vAlign w:val="center"/>
            <w:hideMark/>
          </w:tcPr>
          <w:p w14:paraId="7DF5AE34" w14:textId="77777777" w:rsidR="00BC1704" w:rsidRPr="00176353" w:rsidRDefault="00BC1704" w:rsidP="00F0500C">
            <w:pPr>
              <w:ind w:left="-101" w:right="-110"/>
              <w:jc w:val="center"/>
              <w:rPr>
                <w:sz w:val="24"/>
                <w:szCs w:val="24"/>
              </w:rPr>
            </w:pPr>
            <w:r w:rsidRPr="00176353">
              <w:rPr>
                <w:sz w:val="24"/>
                <w:szCs w:val="24"/>
              </w:rPr>
              <w:t>тыс. м³</w:t>
            </w:r>
          </w:p>
        </w:tc>
        <w:tc>
          <w:tcPr>
            <w:tcW w:w="709" w:type="dxa"/>
            <w:tcBorders>
              <w:top w:val="nil"/>
              <w:left w:val="nil"/>
              <w:bottom w:val="single" w:sz="4" w:space="0" w:color="auto"/>
              <w:right w:val="single" w:sz="4" w:space="0" w:color="auto"/>
            </w:tcBorders>
            <w:shd w:val="clear" w:color="auto" w:fill="auto"/>
            <w:vAlign w:val="center"/>
            <w:hideMark/>
          </w:tcPr>
          <w:p w14:paraId="55290C8E" w14:textId="77777777" w:rsidR="00BC1704" w:rsidRPr="00176353" w:rsidRDefault="00BC1704" w:rsidP="00BC1704">
            <w:pPr>
              <w:ind w:left="-146" w:right="-125"/>
              <w:jc w:val="center"/>
              <w:rPr>
                <w:sz w:val="24"/>
                <w:szCs w:val="24"/>
              </w:rPr>
            </w:pPr>
            <w:r w:rsidRPr="00176353">
              <w:rPr>
                <w:sz w:val="24"/>
                <w:szCs w:val="24"/>
              </w:rPr>
              <w:t>39,30</w:t>
            </w:r>
          </w:p>
        </w:tc>
        <w:tc>
          <w:tcPr>
            <w:tcW w:w="850" w:type="dxa"/>
            <w:tcBorders>
              <w:top w:val="nil"/>
              <w:left w:val="nil"/>
              <w:bottom w:val="single" w:sz="4" w:space="0" w:color="auto"/>
              <w:right w:val="single" w:sz="4" w:space="0" w:color="auto"/>
            </w:tcBorders>
            <w:shd w:val="clear" w:color="auto" w:fill="auto"/>
            <w:vAlign w:val="center"/>
            <w:hideMark/>
          </w:tcPr>
          <w:p w14:paraId="22D3939B" w14:textId="77777777" w:rsidR="00BC1704" w:rsidRPr="00176353" w:rsidRDefault="00BC1704" w:rsidP="00BC1704">
            <w:pPr>
              <w:ind w:left="-146" w:right="-125"/>
              <w:jc w:val="center"/>
              <w:rPr>
                <w:sz w:val="24"/>
                <w:szCs w:val="24"/>
              </w:rPr>
            </w:pPr>
            <w:r w:rsidRPr="00176353">
              <w:rPr>
                <w:sz w:val="24"/>
                <w:szCs w:val="24"/>
              </w:rPr>
              <w:t>39,50</w:t>
            </w:r>
          </w:p>
        </w:tc>
        <w:tc>
          <w:tcPr>
            <w:tcW w:w="709" w:type="dxa"/>
            <w:tcBorders>
              <w:top w:val="nil"/>
              <w:left w:val="nil"/>
              <w:bottom w:val="single" w:sz="4" w:space="0" w:color="auto"/>
              <w:right w:val="single" w:sz="4" w:space="0" w:color="auto"/>
            </w:tcBorders>
            <w:shd w:val="clear" w:color="auto" w:fill="auto"/>
            <w:vAlign w:val="center"/>
            <w:hideMark/>
          </w:tcPr>
          <w:p w14:paraId="29D269FE" w14:textId="77777777" w:rsidR="00BC1704" w:rsidRPr="00176353" w:rsidRDefault="00BC1704" w:rsidP="00BC1704">
            <w:pPr>
              <w:ind w:left="-146" w:right="-125"/>
              <w:jc w:val="center"/>
              <w:rPr>
                <w:sz w:val="24"/>
                <w:szCs w:val="24"/>
              </w:rPr>
            </w:pPr>
            <w:r w:rsidRPr="00176353">
              <w:rPr>
                <w:sz w:val="24"/>
                <w:szCs w:val="24"/>
              </w:rPr>
              <w:t>40,78</w:t>
            </w:r>
          </w:p>
        </w:tc>
        <w:tc>
          <w:tcPr>
            <w:tcW w:w="806" w:type="dxa"/>
            <w:tcBorders>
              <w:top w:val="nil"/>
              <w:left w:val="nil"/>
              <w:bottom w:val="single" w:sz="4" w:space="0" w:color="auto"/>
              <w:right w:val="single" w:sz="4" w:space="0" w:color="auto"/>
            </w:tcBorders>
            <w:shd w:val="clear" w:color="auto" w:fill="auto"/>
            <w:vAlign w:val="center"/>
            <w:hideMark/>
          </w:tcPr>
          <w:p w14:paraId="0838F019" w14:textId="77777777" w:rsidR="00BC1704" w:rsidRPr="00176353" w:rsidRDefault="00BC1704" w:rsidP="00BC1704">
            <w:pPr>
              <w:ind w:left="-146" w:right="-125"/>
              <w:jc w:val="center"/>
              <w:rPr>
                <w:sz w:val="24"/>
                <w:szCs w:val="24"/>
              </w:rPr>
            </w:pPr>
            <w:r w:rsidRPr="00176353">
              <w:rPr>
                <w:sz w:val="24"/>
                <w:szCs w:val="24"/>
              </w:rPr>
              <w:t>79</w:t>
            </w:r>
          </w:p>
        </w:tc>
        <w:tc>
          <w:tcPr>
            <w:tcW w:w="759" w:type="dxa"/>
            <w:tcBorders>
              <w:top w:val="nil"/>
              <w:left w:val="nil"/>
              <w:bottom w:val="single" w:sz="4" w:space="0" w:color="auto"/>
              <w:right w:val="single" w:sz="4" w:space="0" w:color="auto"/>
            </w:tcBorders>
            <w:shd w:val="clear" w:color="auto" w:fill="auto"/>
            <w:vAlign w:val="center"/>
            <w:hideMark/>
          </w:tcPr>
          <w:p w14:paraId="0B5F92C0" w14:textId="77777777" w:rsidR="00BC1704" w:rsidRPr="00176353" w:rsidRDefault="00BC1704" w:rsidP="00BC1704">
            <w:pPr>
              <w:ind w:left="-146" w:right="-125"/>
              <w:jc w:val="center"/>
              <w:rPr>
                <w:sz w:val="24"/>
                <w:szCs w:val="24"/>
              </w:rPr>
            </w:pPr>
            <w:r w:rsidRPr="00176353">
              <w:rPr>
                <w:sz w:val="24"/>
                <w:szCs w:val="24"/>
              </w:rPr>
              <w:t>80</w:t>
            </w:r>
          </w:p>
        </w:tc>
        <w:tc>
          <w:tcPr>
            <w:tcW w:w="696" w:type="dxa"/>
            <w:tcBorders>
              <w:top w:val="nil"/>
              <w:left w:val="nil"/>
              <w:bottom w:val="single" w:sz="4" w:space="0" w:color="auto"/>
              <w:right w:val="single" w:sz="4" w:space="0" w:color="auto"/>
            </w:tcBorders>
            <w:shd w:val="clear" w:color="auto" w:fill="auto"/>
            <w:vAlign w:val="center"/>
            <w:hideMark/>
          </w:tcPr>
          <w:p w14:paraId="6C8D94E8" w14:textId="77777777" w:rsidR="00BC1704" w:rsidRPr="00176353" w:rsidRDefault="00BC1704" w:rsidP="00BC1704">
            <w:pPr>
              <w:ind w:left="-146" w:right="-125"/>
              <w:jc w:val="center"/>
              <w:rPr>
                <w:sz w:val="24"/>
                <w:szCs w:val="24"/>
              </w:rPr>
            </w:pPr>
            <w:r w:rsidRPr="00176353">
              <w:rPr>
                <w:sz w:val="24"/>
                <w:szCs w:val="24"/>
              </w:rPr>
              <w:t>79</w:t>
            </w:r>
          </w:p>
        </w:tc>
      </w:tr>
      <w:tr w:rsidR="00304846" w:rsidRPr="00176353" w14:paraId="11DAC8B8" w14:textId="77777777" w:rsidTr="00F0500C">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E0205C2" w14:textId="77777777" w:rsidR="00BC1704" w:rsidRPr="00176353" w:rsidRDefault="00BC1704" w:rsidP="00F0500C">
            <w:pPr>
              <w:ind w:left="-146" w:right="-125"/>
              <w:jc w:val="center"/>
              <w:rPr>
                <w:sz w:val="24"/>
                <w:szCs w:val="24"/>
              </w:rPr>
            </w:pPr>
            <w:r w:rsidRPr="00176353">
              <w:rPr>
                <w:sz w:val="24"/>
                <w:szCs w:val="24"/>
              </w:rPr>
              <w:t>1.2.</w:t>
            </w:r>
          </w:p>
        </w:tc>
        <w:tc>
          <w:tcPr>
            <w:tcW w:w="3402" w:type="dxa"/>
            <w:tcBorders>
              <w:top w:val="nil"/>
              <w:left w:val="nil"/>
              <w:bottom w:val="single" w:sz="4" w:space="0" w:color="auto"/>
              <w:right w:val="single" w:sz="4" w:space="0" w:color="auto"/>
            </w:tcBorders>
            <w:shd w:val="clear" w:color="auto" w:fill="auto"/>
            <w:vAlign w:val="center"/>
            <w:hideMark/>
          </w:tcPr>
          <w:p w14:paraId="6EA3CB53" w14:textId="77777777" w:rsidR="00BC1704" w:rsidRPr="00176353" w:rsidRDefault="00BC1704" w:rsidP="00BC1704">
            <w:pPr>
              <w:rPr>
                <w:sz w:val="24"/>
                <w:szCs w:val="24"/>
              </w:rPr>
            </w:pPr>
            <w:r w:rsidRPr="00176353">
              <w:rPr>
                <w:sz w:val="24"/>
                <w:szCs w:val="24"/>
              </w:rPr>
              <w:t>бюджетные организации</w:t>
            </w:r>
          </w:p>
        </w:tc>
        <w:tc>
          <w:tcPr>
            <w:tcW w:w="992" w:type="dxa"/>
            <w:tcBorders>
              <w:top w:val="nil"/>
              <w:left w:val="nil"/>
              <w:bottom w:val="single" w:sz="4" w:space="0" w:color="auto"/>
              <w:right w:val="single" w:sz="4" w:space="0" w:color="auto"/>
            </w:tcBorders>
            <w:shd w:val="clear" w:color="auto" w:fill="auto"/>
            <w:vAlign w:val="center"/>
            <w:hideMark/>
          </w:tcPr>
          <w:p w14:paraId="1CBC25EB" w14:textId="77777777" w:rsidR="00BC1704" w:rsidRPr="00176353" w:rsidRDefault="00BC1704" w:rsidP="00F0500C">
            <w:pPr>
              <w:ind w:left="-101" w:right="-110"/>
              <w:jc w:val="center"/>
              <w:rPr>
                <w:sz w:val="24"/>
                <w:szCs w:val="24"/>
              </w:rPr>
            </w:pPr>
            <w:r w:rsidRPr="00176353">
              <w:rPr>
                <w:sz w:val="24"/>
                <w:szCs w:val="24"/>
              </w:rPr>
              <w:t>тыс. м³</w:t>
            </w:r>
          </w:p>
        </w:tc>
        <w:tc>
          <w:tcPr>
            <w:tcW w:w="709" w:type="dxa"/>
            <w:tcBorders>
              <w:top w:val="nil"/>
              <w:left w:val="nil"/>
              <w:bottom w:val="single" w:sz="4" w:space="0" w:color="auto"/>
              <w:right w:val="single" w:sz="4" w:space="0" w:color="auto"/>
            </w:tcBorders>
            <w:shd w:val="clear" w:color="auto" w:fill="auto"/>
            <w:vAlign w:val="center"/>
            <w:hideMark/>
          </w:tcPr>
          <w:p w14:paraId="79075819" w14:textId="77777777" w:rsidR="00BC1704" w:rsidRPr="00176353" w:rsidRDefault="00BC1704" w:rsidP="00BC1704">
            <w:pPr>
              <w:ind w:left="-146" w:right="-125"/>
              <w:jc w:val="center"/>
              <w:rPr>
                <w:sz w:val="24"/>
                <w:szCs w:val="24"/>
              </w:rPr>
            </w:pPr>
            <w:r w:rsidRPr="00176353">
              <w:rPr>
                <w:sz w:val="24"/>
                <w:szCs w:val="24"/>
              </w:rPr>
              <w:t>2,43</w:t>
            </w:r>
          </w:p>
        </w:tc>
        <w:tc>
          <w:tcPr>
            <w:tcW w:w="850" w:type="dxa"/>
            <w:tcBorders>
              <w:top w:val="nil"/>
              <w:left w:val="nil"/>
              <w:bottom w:val="single" w:sz="4" w:space="0" w:color="auto"/>
              <w:right w:val="single" w:sz="4" w:space="0" w:color="auto"/>
            </w:tcBorders>
            <w:shd w:val="clear" w:color="auto" w:fill="auto"/>
            <w:vAlign w:val="center"/>
            <w:hideMark/>
          </w:tcPr>
          <w:p w14:paraId="29CBABF9" w14:textId="77777777" w:rsidR="00BC1704" w:rsidRPr="00176353" w:rsidRDefault="00BC1704" w:rsidP="00BC1704">
            <w:pPr>
              <w:ind w:left="-146" w:right="-125"/>
              <w:jc w:val="center"/>
              <w:rPr>
                <w:sz w:val="24"/>
                <w:szCs w:val="24"/>
              </w:rPr>
            </w:pPr>
            <w:r w:rsidRPr="00176353">
              <w:rPr>
                <w:sz w:val="24"/>
                <w:szCs w:val="24"/>
              </w:rPr>
              <w:t>2,02</w:t>
            </w:r>
          </w:p>
        </w:tc>
        <w:tc>
          <w:tcPr>
            <w:tcW w:w="709" w:type="dxa"/>
            <w:tcBorders>
              <w:top w:val="nil"/>
              <w:left w:val="nil"/>
              <w:bottom w:val="single" w:sz="4" w:space="0" w:color="auto"/>
              <w:right w:val="single" w:sz="4" w:space="0" w:color="auto"/>
            </w:tcBorders>
            <w:shd w:val="clear" w:color="auto" w:fill="auto"/>
            <w:vAlign w:val="center"/>
            <w:hideMark/>
          </w:tcPr>
          <w:p w14:paraId="059130B9" w14:textId="77777777" w:rsidR="00BC1704" w:rsidRPr="00176353" w:rsidRDefault="00BC1704" w:rsidP="00BC1704">
            <w:pPr>
              <w:ind w:left="-146" w:right="-125"/>
              <w:jc w:val="center"/>
              <w:rPr>
                <w:sz w:val="24"/>
                <w:szCs w:val="24"/>
              </w:rPr>
            </w:pPr>
            <w:r w:rsidRPr="00176353">
              <w:rPr>
                <w:sz w:val="24"/>
                <w:szCs w:val="24"/>
              </w:rPr>
              <w:t>2,66</w:t>
            </w:r>
          </w:p>
        </w:tc>
        <w:tc>
          <w:tcPr>
            <w:tcW w:w="806" w:type="dxa"/>
            <w:tcBorders>
              <w:top w:val="nil"/>
              <w:left w:val="nil"/>
              <w:bottom w:val="single" w:sz="4" w:space="0" w:color="auto"/>
              <w:right w:val="single" w:sz="4" w:space="0" w:color="auto"/>
            </w:tcBorders>
            <w:shd w:val="clear" w:color="auto" w:fill="auto"/>
            <w:vAlign w:val="center"/>
            <w:hideMark/>
          </w:tcPr>
          <w:p w14:paraId="2E06E4B4" w14:textId="77777777" w:rsidR="00BC1704" w:rsidRPr="00176353" w:rsidRDefault="00BC1704" w:rsidP="00BC1704">
            <w:pPr>
              <w:ind w:left="-146" w:right="-125"/>
              <w:jc w:val="center"/>
              <w:rPr>
                <w:sz w:val="24"/>
                <w:szCs w:val="24"/>
              </w:rPr>
            </w:pPr>
            <w:r w:rsidRPr="00176353">
              <w:rPr>
                <w:sz w:val="24"/>
                <w:szCs w:val="24"/>
              </w:rPr>
              <w:t>5</w:t>
            </w:r>
          </w:p>
        </w:tc>
        <w:tc>
          <w:tcPr>
            <w:tcW w:w="759" w:type="dxa"/>
            <w:tcBorders>
              <w:top w:val="nil"/>
              <w:left w:val="nil"/>
              <w:bottom w:val="single" w:sz="4" w:space="0" w:color="auto"/>
              <w:right w:val="single" w:sz="4" w:space="0" w:color="auto"/>
            </w:tcBorders>
            <w:shd w:val="clear" w:color="auto" w:fill="auto"/>
            <w:vAlign w:val="center"/>
            <w:hideMark/>
          </w:tcPr>
          <w:p w14:paraId="59808968" w14:textId="77777777" w:rsidR="00BC1704" w:rsidRPr="00176353" w:rsidRDefault="00BC1704" w:rsidP="00BC1704">
            <w:pPr>
              <w:ind w:left="-146" w:right="-125"/>
              <w:jc w:val="center"/>
              <w:rPr>
                <w:sz w:val="24"/>
                <w:szCs w:val="24"/>
              </w:rPr>
            </w:pPr>
            <w:r w:rsidRPr="00176353">
              <w:rPr>
                <w:sz w:val="24"/>
                <w:szCs w:val="24"/>
              </w:rPr>
              <w:t>4</w:t>
            </w:r>
          </w:p>
        </w:tc>
        <w:tc>
          <w:tcPr>
            <w:tcW w:w="696" w:type="dxa"/>
            <w:tcBorders>
              <w:top w:val="nil"/>
              <w:left w:val="nil"/>
              <w:bottom w:val="single" w:sz="4" w:space="0" w:color="auto"/>
              <w:right w:val="single" w:sz="4" w:space="0" w:color="auto"/>
            </w:tcBorders>
            <w:shd w:val="clear" w:color="auto" w:fill="auto"/>
            <w:vAlign w:val="center"/>
            <w:hideMark/>
          </w:tcPr>
          <w:p w14:paraId="33244794" w14:textId="77777777" w:rsidR="00BC1704" w:rsidRPr="00176353" w:rsidRDefault="00BC1704" w:rsidP="00BC1704">
            <w:pPr>
              <w:ind w:left="-146" w:right="-125"/>
              <w:jc w:val="center"/>
              <w:rPr>
                <w:sz w:val="24"/>
                <w:szCs w:val="24"/>
              </w:rPr>
            </w:pPr>
            <w:r w:rsidRPr="00176353">
              <w:rPr>
                <w:sz w:val="24"/>
                <w:szCs w:val="24"/>
              </w:rPr>
              <w:t>5</w:t>
            </w:r>
          </w:p>
        </w:tc>
      </w:tr>
      <w:tr w:rsidR="00304846" w:rsidRPr="00176353" w14:paraId="151C9757" w14:textId="77777777" w:rsidTr="00F0500C">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152E70E" w14:textId="77777777" w:rsidR="00BC1704" w:rsidRPr="00176353" w:rsidRDefault="00BC1704" w:rsidP="00F0500C">
            <w:pPr>
              <w:ind w:left="-146" w:right="-125"/>
              <w:jc w:val="center"/>
              <w:rPr>
                <w:sz w:val="24"/>
                <w:szCs w:val="24"/>
              </w:rPr>
            </w:pPr>
            <w:r w:rsidRPr="00176353">
              <w:rPr>
                <w:sz w:val="24"/>
                <w:szCs w:val="24"/>
              </w:rPr>
              <w:t>1.3.</w:t>
            </w:r>
          </w:p>
        </w:tc>
        <w:tc>
          <w:tcPr>
            <w:tcW w:w="3402" w:type="dxa"/>
            <w:tcBorders>
              <w:top w:val="nil"/>
              <w:left w:val="nil"/>
              <w:bottom w:val="single" w:sz="4" w:space="0" w:color="auto"/>
              <w:right w:val="single" w:sz="4" w:space="0" w:color="auto"/>
            </w:tcBorders>
            <w:shd w:val="clear" w:color="auto" w:fill="auto"/>
            <w:vAlign w:val="center"/>
            <w:hideMark/>
          </w:tcPr>
          <w:p w14:paraId="3476BE02" w14:textId="77777777" w:rsidR="00BC1704" w:rsidRPr="00176353" w:rsidRDefault="00BC1704" w:rsidP="00BC1704">
            <w:pPr>
              <w:rPr>
                <w:sz w:val="24"/>
                <w:szCs w:val="24"/>
              </w:rPr>
            </w:pPr>
            <w:r w:rsidRPr="00176353">
              <w:rPr>
                <w:sz w:val="24"/>
                <w:szCs w:val="24"/>
              </w:rPr>
              <w:t>прочие предприятия</w:t>
            </w:r>
          </w:p>
        </w:tc>
        <w:tc>
          <w:tcPr>
            <w:tcW w:w="992" w:type="dxa"/>
            <w:tcBorders>
              <w:top w:val="nil"/>
              <w:left w:val="nil"/>
              <w:bottom w:val="single" w:sz="4" w:space="0" w:color="auto"/>
              <w:right w:val="single" w:sz="4" w:space="0" w:color="auto"/>
            </w:tcBorders>
            <w:shd w:val="clear" w:color="auto" w:fill="auto"/>
            <w:vAlign w:val="center"/>
            <w:hideMark/>
          </w:tcPr>
          <w:p w14:paraId="4A6415DD" w14:textId="77777777" w:rsidR="00BC1704" w:rsidRPr="00176353" w:rsidRDefault="00BC1704" w:rsidP="00F0500C">
            <w:pPr>
              <w:ind w:left="-101" w:right="-110"/>
              <w:jc w:val="center"/>
              <w:rPr>
                <w:sz w:val="24"/>
                <w:szCs w:val="24"/>
              </w:rPr>
            </w:pPr>
            <w:r w:rsidRPr="00176353">
              <w:rPr>
                <w:sz w:val="24"/>
                <w:szCs w:val="24"/>
              </w:rPr>
              <w:t>тыс. м³</w:t>
            </w:r>
          </w:p>
        </w:tc>
        <w:tc>
          <w:tcPr>
            <w:tcW w:w="709" w:type="dxa"/>
            <w:tcBorders>
              <w:top w:val="nil"/>
              <w:left w:val="nil"/>
              <w:bottom w:val="single" w:sz="4" w:space="0" w:color="auto"/>
              <w:right w:val="single" w:sz="4" w:space="0" w:color="auto"/>
            </w:tcBorders>
            <w:shd w:val="clear" w:color="auto" w:fill="auto"/>
            <w:vAlign w:val="center"/>
            <w:hideMark/>
          </w:tcPr>
          <w:p w14:paraId="7CA78F88" w14:textId="77777777" w:rsidR="00BC1704" w:rsidRPr="00176353" w:rsidRDefault="00BC1704" w:rsidP="00BC1704">
            <w:pPr>
              <w:ind w:left="-146" w:right="-125"/>
              <w:jc w:val="center"/>
              <w:rPr>
                <w:sz w:val="24"/>
                <w:szCs w:val="24"/>
              </w:rPr>
            </w:pPr>
            <w:r w:rsidRPr="00176353">
              <w:rPr>
                <w:sz w:val="24"/>
                <w:szCs w:val="24"/>
              </w:rPr>
              <w:t>0,56</w:t>
            </w:r>
          </w:p>
        </w:tc>
        <w:tc>
          <w:tcPr>
            <w:tcW w:w="850" w:type="dxa"/>
            <w:tcBorders>
              <w:top w:val="nil"/>
              <w:left w:val="nil"/>
              <w:bottom w:val="single" w:sz="4" w:space="0" w:color="auto"/>
              <w:right w:val="single" w:sz="4" w:space="0" w:color="auto"/>
            </w:tcBorders>
            <w:shd w:val="clear" w:color="auto" w:fill="auto"/>
            <w:vAlign w:val="center"/>
            <w:hideMark/>
          </w:tcPr>
          <w:p w14:paraId="433A42DA" w14:textId="77777777" w:rsidR="00BC1704" w:rsidRPr="00176353" w:rsidRDefault="00BC1704" w:rsidP="00BC1704">
            <w:pPr>
              <w:ind w:left="-146" w:right="-125"/>
              <w:jc w:val="center"/>
              <w:rPr>
                <w:sz w:val="24"/>
                <w:szCs w:val="24"/>
              </w:rPr>
            </w:pPr>
            <w:r w:rsidRPr="00176353">
              <w:rPr>
                <w:sz w:val="24"/>
                <w:szCs w:val="24"/>
              </w:rPr>
              <w:t>0,56</w:t>
            </w:r>
          </w:p>
        </w:tc>
        <w:tc>
          <w:tcPr>
            <w:tcW w:w="709" w:type="dxa"/>
            <w:tcBorders>
              <w:top w:val="nil"/>
              <w:left w:val="nil"/>
              <w:bottom w:val="single" w:sz="4" w:space="0" w:color="auto"/>
              <w:right w:val="single" w:sz="4" w:space="0" w:color="auto"/>
            </w:tcBorders>
            <w:shd w:val="clear" w:color="auto" w:fill="auto"/>
            <w:vAlign w:val="center"/>
            <w:hideMark/>
          </w:tcPr>
          <w:p w14:paraId="2D237525" w14:textId="77777777" w:rsidR="00BC1704" w:rsidRPr="00176353" w:rsidRDefault="00BC1704" w:rsidP="00BC1704">
            <w:pPr>
              <w:ind w:left="-146" w:right="-125"/>
              <w:jc w:val="center"/>
              <w:rPr>
                <w:sz w:val="24"/>
                <w:szCs w:val="24"/>
              </w:rPr>
            </w:pPr>
            <w:r w:rsidRPr="00176353">
              <w:rPr>
                <w:sz w:val="24"/>
                <w:szCs w:val="24"/>
              </w:rPr>
              <w:t>0,61</w:t>
            </w:r>
          </w:p>
        </w:tc>
        <w:tc>
          <w:tcPr>
            <w:tcW w:w="806" w:type="dxa"/>
            <w:tcBorders>
              <w:top w:val="nil"/>
              <w:left w:val="nil"/>
              <w:bottom w:val="single" w:sz="4" w:space="0" w:color="auto"/>
              <w:right w:val="single" w:sz="4" w:space="0" w:color="auto"/>
            </w:tcBorders>
            <w:shd w:val="clear" w:color="auto" w:fill="auto"/>
            <w:vAlign w:val="center"/>
            <w:hideMark/>
          </w:tcPr>
          <w:p w14:paraId="4451DF03" w14:textId="77777777" w:rsidR="00BC1704" w:rsidRPr="00176353" w:rsidRDefault="00BC1704" w:rsidP="00BC1704">
            <w:pPr>
              <w:ind w:left="-146" w:right="-125"/>
              <w:jc w:val="center"/>
              <w:rPr>
                <w:sz w:val="24"/>
                <w:szCs w:val="24"/>
              </w:rPr>
            </w:pPr>
            <w:r w:rsidRPr="00176353">
              <w:rPr>
                <w:sz w:val="24"/>
                <w:szCs w:val="24"/>
              </w:rPr>
              <w:t>1</w:t>
            </w:r>
          </w:p>
        </w:tc>
        <w:tc>
          <w:tcPr>
            <w:tcW w:w="759" w:type="dxa"/>
            <w:tcBorders>
              <w:top w:val="nil"/>
              <w:left w:val="nil"/>
              <w:bottom w:val="single" w:sz="4" w:space="0" w:color="auto"/>
              <w:right w:val="single" w:sz="4" w:space="0" w:color="auto"/>
            </w:tcBorders>
            <w:shd w:val="clear" w:color="auto" w:fill="auto"/>
            <w:vAlign w:val="center"/>
            <w:hideMark/>
          </w:tcPr>
          <w:p w14:paraId="13E55660" w14:textId="77777777" w:rsidR="00BC1704" w:rsidRPr="00176353" w:rsidRDefault="00BC1704" w:rsidP="00BC1704">
            <w:pPr>
              <w:ind w:left="-146" w:right="-125"/>
              <w:jc w:val="center"/>
              <w:rPr>
                <w:sz w:val="24"/>
                <w:szCs w:val="24"/>
              </w:rPr>
            </w:pPr>
            <w:r w:rsidRPr="00176353">
              <w:rPr>
                <w:sz w:val="24"/>
                <w:szCs w:val="24"/>
              </w:rPr>
              <w:t>1</w:t>
            </w:r>
          </w:p>
        </w:tc>
        <w:tc>
          <w:tcPr>
            <w:tcW w:w="696" w:type="dxa"/>
            <w:tcBorders>
              <w:top w:val="nil"/>
              <w:left w:val="nil"/>
              <w:bottom w:val="single" w:sz="4" w:space="0" w:color="auto"/>
              <w:right w:val="single" w:sz="4" w:space="0" w:color="auto"/>
            </w:tcBorders>
            <w:shd w:val="clear" w:color="auto" w:fill="auto"/>
            <w:vAlign w:val="center"/>
            <w:hideMark/>
          </w:tcPr>
          <w:p w14:paraId="602F6402" w14:textId="77777777" w:rsidR="00BC1704" w:rsidRPr="00176353" w:rsidRDefault="00BC1704" w:rsidP="00BC1704">
            <w:pPr>
              <w:ind w:left="-146" w:right="-125"/>
              <w:jc w:val="center"/>
              <w:rPr>
                <w:sz w:val="24"/>
                <w:szCs w:val="24"/>
              </w:rPr>
            </w:pPr>
            <w:r w:rsidRPr="00176353">
              <w:rPr>
                <w:sz w:val="24"/>
                <w:szCs w:val="24"/>
              </w:rPr>
              <w:t>1</w:t>
            </w:r>
          </w:p>
        </w:tc>
      </w:tr>
      <w:tr w:rsidR="00304846" w:rsidRPr="00176353" w14:paraId="550B4446" w14:textId="77777777" w:rsidTr="00F0500C">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4E6ACB1" w14:textId="77777777" w:rsidR="00BC1704" w:rsidRPr="00176353" w:rsidRDefault="00BC1704" w:rsidP="00F0500C">
            <w:pPr>
              <w:ind w:left="-146" w:right="-125"/>
              <w:jc w:val="center"/>
              <w:rPr>
                <w:sz w:val="24"/>
                <w:szCs w:val="24"/>
              </w:rPr>
            </w:pPr>
            <w:r w:rsidRPr="00176353">
              <w:rPr>
                <w:sz w:val="24"/>
                <w:szCs w:val="24"/>
              </w:rPr>
              <w:t>1.4.</w:t>
            </w:r>
          </w:p>
        </w:tc>
        <w:tc>
          <w:tcPr>
            <w:tcW w:w="3402" w:type="dxa"/>
            <w:tcBorders>
              <w:top w:val="nil"/>
              <w:left w:val="nil"/>
              <w:bottom w:val="single" w:sz="4" w:space="0" w:color="auto"/>
              <w:right w:val="single" w:sz="4" w:space="0" w:color="auto"/>
            </w:tcBorders>
            <w:shd w:val="clear" w:color="auto" w:fill="auto"/>
            <w:vAlign w:val="center"/>
            <w:hideMark/>
          </w:tcPr>
          <w:p w14:paraId="207BABBD" w14:textId="77777777" w:rsidR="00BC1704" w:rsidRPr="00176353" w:rsidRDefault="00BC1704" w:rsidP="00BC1704">
            <w:pPr>
              <w:rPr>
                <w:sz w:val="24"/>
                <w:szCs w:val="24"/>
              </w:rPr>
            </w:pPr>
            <w:r w:rsidRPr="00176353">
              <w:rPr>
                <w:sz w:val="24"/>
                <w:szCs w:val="24"/>
              </w:rPr>
              <w:t>собственное потребление</w:t>
            </w:r>
          </w:p>
        </w:tc>
        <w:tc>
          <w:tcPr>
            <w:tcW w:w="992" w:type="dxa"/>
            <w:tcBorders>
              <w:top w:val="nil"/>
              <w:left w:val="nil"/>
              <w:bottom w:val="single" w:sz="4" w:space="0" w:color="auto"/>
              <w:right w:val="single" w:sz="4" w:space="0" w:color="auto"/>
            </w:tcBorders>
            <w:shd w:val="clear" w:color="auto" w:fill="auto"/>
            <w:vAlign w:val="center"/>
            <w:hideMark/>
          </w:tcPr>
          <w:p w14:paraId="4378364B" w14:textId="77777777" w:rsidR="00BC1704" w:rsidRPr="00176353" w:rsidRDefault="00BC1704" w:rsidP="00F0500C">
            <w:pPr>
              <w:ind w:left="-101" w:right="-110"/>
              <w:jc w:val="center"/>
              <w:rPr>
                <w:sz w:val="24"/>
                <w:szCs w:val="24"/>
              </w:rPr>
            </w:pPr>
            <w:r w:rsidRPr="00176353">
              <w:rPr>
                <w:sz w:val="24"/>
                <w:szCs w:val="24"/>
              </w:rPr>
              <w:t>тыс. м³</w:t>
            </w:r>
          </w:p>
        </w:tc>
        <w:tc>
          <w:tcPr>
            <w:tcW w:w="709" w:type="dxa"/>
            <w:tcBorders>
              <w:top w:val="nil"/>
              <w:left w:val="nil"/>
              <w:bottom w:val="single" w:sz="4" w:space="0" w:color="auto"/>
              <w:right w:val="single" w:sz="4" w:space="0" w:color="auto"/>
            </w:tcBorders>
            <w:shd w:val="clear" w:color="auto" w:fill="auto"/>
            <w:vAlign w:val="center"/>
            <w:hideMark/>
          </w:tcPr>
          <w:p w14:paraId="75C7C3C5" w14:textId="77777777" w:rsidR="00BC1704" w:rsidRPr="00176353" w:rsidRDefault="00BC1704" w:rsidP="00BC1704">
            <w:pPr>
              <w:ind w:left="-146" w:right="-125"/>
              <w:jc w:val="center"/>
              <w:rPr>
                <w:sz w:val="24"/>
                <w:szCs w:val="24"/>
              </w:rPr>
            </w:pPr>
            <w:r w:rsidRPr="00176353">
              <w:rPr>
                <w:sz w:val="24"/>
                <w:szCs w:val="24"/>
              </w:rPr>
              <w:t>7,45</w:t>
            </w:r>
          </w:p>
        </w:tc>
        <w:tc>
          <w:tcPr>
            <w:tcW w:w="850" w:type="dxa"/>
            <w:tcBorders>
              <w:top w:val="nil"/>
              <w:left w:val="nil"/>
              <w:bottom w:val="single" w:sz="4" w:space="0" w:color="auto"/>
              <w:right w:val="single" w:sz="4" w:space="0" w:color="auto"/>
            </w:tcBorders>
            <w:shd w:val="clear" w:color="auto" w:fill="auto"/>
            <w:vAlign w:val="center"/>
            <w:hideMark/>
          </w:tcPr>
          <w:p w14:paraId="0BAE4552" w14:textId="77777777" w:rsidR="00BC1704" w:rsidRPr="00176353" w:rsidRDefault="00BC1704" w:rsidP="00BC1704">
            <w:pPr>
              <w:ind w:left="-146" w:right="-125"/>
              <w:jc w:val="center"/>
              <w:rPr>
                <w:sz w:val="24"/>
                <w:szCs w:val="24"/>
              </w:rPr>
            </w:pPr>
            <w:r w:rsidRPr="00176353">
              <w:rPr>
                <w:sz w:val="24"/>
                <w:szCs w:val="24"/>
              </w:rPr>
              <w:t>7,46</w:t>
            </w:r>
          </w:p>
        </w:tc>
        <w:tc>
          <w:tcPr>
            <w:tcW w:w="709" w:type="dxa"/>
            <w:tcBorders>
              <w:top w:val="nil"/>
              <w:left w:val="nil"/>
              <w:bottom w:val="single" w:sz="4" w:space="0" w:color="auto"/>
              <w:right w:val="single" w:sz="4" w:space="0" w:color="auto"/>
            </w:tcBorders>
            <w:shd w:val="clear" w:color="auto" w:fill="auto"/>
            <w:vAlign w:val="center"/>
            <w:hideMark/>
          </w:tcPr>
          <w:p w14:paraId="37A60BDE" w14:textId="77777777" w:rsidR="00BC1704" w:rsidRPr="00176353" w:rsidRDefault="00BC1704" w:rsidP="00BC1704">
            <w:pPr>
              <w:ind w:left="-146" w:right="-125"/>
              <w:jc w:val="center"/>
              <w:rPr>
                <w:sz w:val="24"/>
                <w:szCs w:val="24"/>
              </w:rPr>
            </w:pPr>
            <w:r w:rsidRPr="00176353">
              <w:rPr>
                <w:sz w:val="24"/>
                <w:szCs w:val="24"/>
              </w:rPr>
              <w:t>7,52</w:t>
            </w:r>
          </w:p>
        </w:tc>
        <w:tc>
          <w:tcPr>
            <w:tcW w:w="806" w:type="dxa"/>
            <w:tcBorders>
              <w:top w:val="nil"/>
              <w:left w:val="nil"/>
              <w:bottom w:val="single" w:sz="4" w:space="0" w:color="auto"/>
              <w:right w:val="single" w:sz="4" w:space="0" w:color="auto"/>
            </w:tcBorders>
            <w:shd w:val="clear" w:color="auto" w:fill="auto"/>
            <w:vAlign w:val="center"/>
            <w:hideMark/>
          </w:tcPr>
          <w:p w14:paraId="78221C83" w14:textId="77777777" w:rsidR="00BC1704" w:rsidRPr="00176353" w:rsidRDefault="00BC1704" w:rsidP="00BC1704">
            <w:pPr>
              <w:ind w:left="-146" w:right="-125"/>
              <w:jc w:val="center"/>
              <w:rPr>
                <w:sz w:val="24"/>
                <w:szCs w:val="24"/>
              </w:rPr>
            </w:pPr>
            <w:r w:rsidRPr="00176353">
              <w:rPr>
                <w:sz w:val="24"/>
                <w:szCs w:val="24"/>
              </w:rPr>
              <w:t>15</w:t>
            </w:r>
          </w:p>
        </w:tc>
        <w:tc>
          <w:tcPr>
            <w:tcW w:w="759" w:type="dxa"/>
            <w:tcBorders>
              <w:top w:val="nil"/>
              <w:left w:val="nil"/>
              <w:bottom w:val="single" w:sz="4" w:space="0" w:color="auto"/>
              <w:right w:val="single" w:sz="4" w:space="0" w:color="auto"/>
            </w:tcBorders>
            <w:shd w:val="clear" w:color="auto" w:fill="auto"/>
            <w:vAlign w:val="center"/>
            <w:hideMark/>
          </w:tcPr>
          <w:p w14:paraId="4FACB7C3" w14:textId="77777777" w:rsidR="00BC1704" w:rsidRPr="00176353" w:rsidRDefault="00BC1704" w:rsidP="00BC1704">
            <w:pPr>
              <w:ind w:left="-146" w:right="-125"/>
              <w:jc w:val="center"/>
              <w:rPr>
                <w:sz w:val="24"/>
                <w:szCs w:val="24"/>
              </w:rPr>
            </w:pPr>
            <w:r w:rsidRPr="00176353">
              <w:rPr>
                <w:sz w:val="24"/>
                <w:szCs w:val="24"/>
              </w:rPr>
              <w:t>15</w:t>
            </w:r>
          </w:p>
        </w:tc>
        <w:tc>
          <w:tcPr>
            <w:tcW w:w="696" w:type="dxa"/>
            <w:tcBorders>
              <w:top w:val="nil"/>
              <w:left w:val="nil"/>
              <w:bottom w:val="single" w:sz="4" w:space="0" w:color="auto"/>
              <w:right w:val="single" w:sz="4" w:space="0" w:color="auto"/>
            </w:tcBorders>
            <w:shd w:val="clear" w:color="auto" w:fill="auto"/>
            <w:vAlign w:val="center"/>
            <w:hideMark/>
          </w:tcPr>
          <w:p w14:paraId="30129C84" w14:textId="77777777" w:rsidR="00BC1704" w:rsidRPr="00176353" w:rsidRDefault="00BC1704" w:rsidP="00BC1704">
            <w:pPr>
              <w:ind w:left="-146" w:right="-125"/>
              <w:jc w:val="center"/>
              <w:rPr>
                <w:sz w:val="24"/>
                <w:szCs w:val="24"/>
              </w:rPr>
            </w:pPr>
            <w:r w:rsidRPr="00176353">
              <w:rPr>
                <w:sz w:val="24"/>
                <w:szCs w:val="24"/>
              </w:rPr>
              <w:t>15</w:t>
            </w:r>
          </w:p>
        </w:tc>
      </w:tr>
      <w:tr w:rsidR="00304846" w:rsidRPr="00176353" w14:paraId="5AD073A2" w14:textId="77777777" w:rsidTr="00F0500C">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C4726D8" w14:textId="77777777" w:rsidR="00BC1704" w:rsidRPr="00176353" w:rsidRDefault="00BC1704" w:rsidP="00F0500C">
            <w:pPr>
              <w:ind w:left="-146" w:right="-125"/>
              <w:jc w:val="center"/>
              <w:rPr>
                <w:b/>
                <w:bCs/>
                <w:sz w:val="24"/>
                <w:szCs w:val="24"/>
              </w:rPr>
            </w:pPr>
            <w:r w:rsidRPr="00176353">
              <w:rPr>
                <w:b/>
                <w:bCs/>
                <w:sz w:val="24"/>
                <w:szCs w:val="24"/>
              </w:rPr>
              <w:t>2</w:t>
            </w:r>
          </w:p>
        </w:tc>
        <w:tc>
          <w:tcPr>
            <w:tcW w:w="3402" w:type="dxa"/>
            <w:tcBorders>
              <w:top w:val="nil"/>
              <w:left w:val="nil"/>
              <w:bottom w:val="single" w:sz="4" w:space="0" w:color="auto"/>
              <w:right w:val="single" w:sz="4" w:space="0" w:color="auto"/>
            </w:tcBorders>
            <w:shd w:val="clear" w:color="auto" w:fill="auto"/>
            <w:vAlign w:val="center"/>
            <w:hideMark/>
          </w:tcPr>
          <w:p w14:paraId="40A9F826" w14:textId="77777777" w:rsidR="00BC1704" w:rsidRPr="00176353" w:rsidRDefault="00BC1704" w:rsidP="00BC1704">
            <w:pPr>
              <w:rPr>
                <w:b/>
                <w:bCs/>
                <w:sz w:val="24"/>
                <w:szCs w:val="24"/>
              </w:rPr>
            </w:pPr>
            <w:r w:rsidRPr="00176353">
              <w:rPr>
                <w:b/>
                <w:bCs/>
                <w:sz w:val="24"/>
                <w:szCs w:val="24"/>
              </w:rPr>
              <w:t>Отпущено воды для нужд ГВС (по сети)</w:t>
            </w:r>
          </w:p>
        </w:tc>
        <w:tc>
          <w:tcPr>
            <w:tcW w:w="992" w:type="dxa"/>
            <w:tcBorders>
              <w:top w:val="nil"/>
              <w:left w:val="nil"/>
              <w:bottom w:val="single" w:sz="4" w:space="0" w:color="auto"/>
              <w:right w:val="single" w:sz="4" w:space="0" w:color="auto"/>
            </w:tcBorders>
            <w:shd w:val="clear" w:color="auto" w:fill="auto"/>
            <w:vAlign w:val="center"/>
            <w:hideMark/>
          </w:tcPr>
          <w:p w14:paraId="53A18ED0" w14:textId="77777777" w:rsidR="00BC1704" w:rsidRPr="00176353" w:rsidRDefault="00BC1704" w:rsidP="00F0500C">
            <w:pPr>
              <w:ind w:left="-101" w:right="-110"/>
              <w:jc w:val="center"/>
              <w:rPr>
                <w:b/>
                <w:bCs/>
                <w:sz w:val="24"/>
                <w:szCs w:val="24"/>
              </w:rPr>
            </w:pPr>
            <w:r w:rsidRPr="00176353">
              <w:rPr>
                <w:b/>
                <w:bCs/>
                <w:sz w:val="24"/>
                <w:szCs w:val="24"/>
              </w:rPr>
              <w:t>тыс. м³</w:t>
            </w:r>
          </w:p>
        </w:tc>
        <w:tc>
          <w:tcPr>
            <w:tcW w:w="709" w:type="dxa"/>
            <w:tcBorders>
              <w:top w:val="nil"/>
              <w:left w:val="nil"/>
              <w:bottom w:val="single" w:sz="4" w:space="0" w:color="auto"/>
              <w:right w:val="single" w:sz="4" w:space="0" w:color="auto"/>
            </w:tcBorders>
            <w:shd w:val="clear" w:color="auto" w:fill="auto"/>
            <w:vAlign w:val="center"/>
            <w:hideMark/>
          </w:tcPr>
          <w:p w14:paraId="77F0A690" w14:textId="77777777" w:rsidR="00BC1704" w:rsidRPr="00176353" w:rsidRDefault="00BC1704" w:rsidP="00BC1704">
            <w:pPr>
              <w:ind w:left="-146" w:right="-125"/>
              <w:jc w:val="center"/>
              <w:rPr>
                <w:b/>
                <w:bCs/>
                <w:sz w:val="24"/>
                <w:szCs w:val="24"/>
              </w:rPr>
            </w:pPr>
            <w:r w:rsidRPr="00176353">
              <w:rPr>
                <w:b/>
                <w:bCs/>
                <w:sz w:val="24"/>
                <w:szCs w:val="24"/>
              </w:rPr>
              <w:t>5,90</w:t>
            </w:r>
          </w:p>
        </w:tc>
        <w:tc>
          <w:tcPr>
            <w:tcW w:w="850" w:type="dxa"/>
            <w:tcBorders>
              <w:top w:val="nil"/>
              <w:left w:val="nil"/>
              <w:bottom w:val="single" w:sz="4" w:space="0" w:color="auto"/>
              <w:right w:val="single" w:sz="4" w:space="0" w:color="auto"/>
            </w:tcBorders>
            <w:shd w:val="clear" w:color="auto" w:fill="auto"/>
            <w:vAlign w:val="center"/>
            <w:hideMark/>
          </w:tcPr>
          <w:p w14:paraId="6632DCD1" w14:textId="77777777" w:rsidR="00BC1704" w:rsidRPr="00176353" w:rsidRDefault="00BC1704" w:rsidP="00BC1704">
            <w:pPr>
              <w:ind w:left="-146" w:right="-125"/>
              <w:jc w:val="center"/>
              <w:rPr>
                <w:b/>
                <w:bCs/>
                <w:sz w:val="24"/>
                <w:szCs w:val="24"/>
              </w:rPr>
            </w:pPr>
            <w:r w:rsidRPr="00176353">
              <w:rPr>
                <w:b/>
                <w:bCs/>
                <w:sz w:val="24"/>
                <w:szCs w:val="24"/>
              </w:rPr>
              <w:t>5,73</w:t>
            </w:r>
          </w:p>
        </w:tc>
        <w:tc>
          <w:tcPr>
            <w:tcW w:w="709" w:type="dxa"/>
            <w:tcBorders>
              <w:top w:val="nil"/>
              <w:left w:val="nil"/>
              <w:bottom w:val="single" w:sz="4" w:space="0" w:color="auto"/>
              <w:right w:val="single" w:sz="4" w:space="0" w:color="auto"/>
            </w:tcBorders>
            <w:shd w:val="clear" w:color="auto" w:fill="auto"/>
            <w:vAlign w:val="center"/>
            <w:hideMark/>
          </w:tcPr>
          <w:p w14:paraId="484E3D87" w14:textId="77777777" w:rsidR="00BC1704" w:rsidRPr="00176353" w:rsidRDefault="00BC1704" w:rsidP="00BC1704">
            <w:pPr>
              <w:ind w:left="-146" w:right="-125"/>
              <w:jc w:val="center"/>
              <w:rPr>
                <w:b/>
                <w:bCs/>
                <w:sz w:val="24"/>
                <w:szCs w:val="24"/>
              </w:rPr>
            </w:pPr>
            <w:r w:rsidRPr="00176353">
              <w:rPr>
                <w:b/>
                <w:bCs/>
                <w:sz w:val="24"/>
                <w:szCs w:val="24"/>
              </w:rPr>
              <w:t>6,00</w:t>
            </w:r>
          </w:p>
        </w:tc>
        <w:tc>
          <w:tcPr>
            <w:tcW w:w="806" w:type="dxa"/>
            <w:tcBorders>
              <w:top w:val="nil"/>
              <w:left w:val="nil"/>
              <w:bottom w:val="single" w:sz="4" w:space="0" w:color="auto"/>
              <w:right w:val="single" w:sz="4" w:space="0" w:color="auto"/>
            </w:tcBorders>
            <w:shd w:val="clear" w:color="auto" w:fill="auto"/>
            <w:vAlign w:val="center"/>
            <w:hideMark/>
          </w:tcPr>
          <w:p w14:paraId="7C9B4AB1" w14:textId="77777777" w:rsidR="00BC1704" w:rsidRPr="00176353" w:rsidRDefault="00BC1704" w:rsidP="00BC1704">
            <w:pPr>
              <w:ind w:left="-146" w:right="-125"/>
              <w:jc w:val="center"/>
              <w:rPr>
                <w:b/>
                <w:bCs/>
                <w:sz w:val="24"/>
                <w:szCs w:val="24"/>
              </w:rPr>
            </w:pPr>
            <w:r w:rsidRPr="00176353">
              <w:rPr>
                <w:b/>
                <w:bCs/>
                <w:sz w:val="24"/>
                <w:szCs w:val="24"/>
              </w:rPr>
              <w:t>100</w:t>
            </w:r>
          </w:p>
        </w:tc>
        <w:tc>
          <w:tcPr>
            <w:tcW w:w="759" w:type="dxa"/>
            <w:tcBorders>
              <w:top w:val="nil"/>
              <w:left w:val="nil"/>
              <w:bottom w:val="single" w:sz="4" w:space="0" w:color="auto"/>
              <w:right w:val="single" w:sz="4" w:space="0" w:color="auto"/>
            </w:tcBorders>
            <w:shd w:val="clear" w:color="auto" w:fill="auto"/>
            <w:vAlign w:val="center"/>
            <w:hideMark/>
          </w:tcPr>
          <w:p w14:paraId="6C8D62A8" w14:textId="77777777" w:rsidR="00BC1704" w:rsidRPr="00176353" w:rsidRDefault="00BC1704" w:rsidP="00BC1704">
            <w:pPr>
              <w:ind w:left="-146" w:right="-125"/>
              <w:jc w:val="center"/>
              <w:rPr>
                <w:b/>
                <w:bCs/>
                <w:sz w:val="24"/>
                <w:szCs w:val="24"/>
              </w:rPr>
            </w:pPr>
            <w:r w:rsidRPr="00176353">
              <w:rPr>
                <w:b/>
                <w:bCs/>
                <w:sz w:val="24"/>
                <w:szCs w:val="24"/>
              </w:rPr>
              <w:t>100</w:t>
            </w:r>
          </w:p>
        </w:tc>
        <w:tc>
          <w:tcPr>
            <w:tcW w:w="696" w:type="dxa"/>
            <w:tcBorders>
              <w:top w:val="nil"/>
              <w:left w:val="nil"/>
              <w:bottom w:val="single" w:sz="4" w:space="0" w:color="auto"/>
              <w:right w:val="single" w:sz="4" w:space="0" w:color="auto"/>
            </w:tcBorders>
            <w:shd w:val="clear" w:color="auto" w:fill="auto"/>
            <w:vAlign w:val="center"/>
            <w:hideMark/>
          </w:tcPr>
          <w:p w14:paraId="070EB8B4" w14:textId="77777777" w:rsidR="00BC1704" w:rsidRPr="00176353" w:rsidRDefault="00BC1704" w:rsidP="00BC1704">
            <w:pPr>
              <w:ind w:left="-146" w:right="-125"/>
              <w:jc w:val="center"/>
              <w:rPr>
                <w:b/>
                <w:bCs/>
                <w:sz w:val="24"/>
                <w:szCs w:val="24"/>
              </w:rPr>
            </w:pPr>
            <w:r w:rsidRPr="00176353">
              <w:rPr>
                <w:b/>
                <w:bCs/>
                <w:sz w:val="24"/>
                <w:szCs w:val="24"/>
              </w:rPr>
              <w:t>100</w:t>
            </w:r>
          </w:p>
        </w:tc>
      </w:tr>
      <w:tr w:rsidR="00304846" w:rsidRPr="00176353" w14:paraId="26864FB2" w14:textId="77777777" w:rsidTr="00F0500C">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9F0E812" w14:textId="77777777" w:rsidR="00BC1704" w:rsidRPr="00176353" w:rsidRDefault="00BC1704" w:rsidP="00F0500C">
            <w:pPr>
              <w:ind w:left="-146" w:right="-125"/>
              <w:jc w:val="center"/>
              <w:rPr>
                <w:sz w:val="24"/>
                <w:szCs w:val="24"/>
              </w:rPr>
            </w:pPr>
            <w:r w:rsidRPr="00176353">
              <w:rPr>
                <w:sz w:val="24"/>
                <w:szCs w:val="24"/>
              </w:rPr>
              <w:t>2.1.</w:t>
            </w:r>
          </w:p>
        </w:tc>
        <w:tc>
          <w:tcPr>
            <w:tcW w:w="3402" w:type="dxa"/>
            <w:tcBorders>
              <w:top w:val="nil"/>
              <w:left w:val="nil"/>
              <w:bottom w:val="single" w:sz="4" w:space="0" w:color="auto"/>
              <w:right w:val="single" w:sz="4" w:space="0" w:color="auto"/>
            </w:tcBorders>
            <w:shd w:val="clear" w:color="auto" w:fill="auto"/>
            <w:vAlign w:val="center"/>
            <w:hideMark/>
          </w:tcPr>
          <w:p w14:paraId="7A03A253" w14:textId="77777777" w:rsidR="00BC1704" w:rsidRPr="00176353" w:rsidRDefault="00BC1704" w:rsidP="00BC1704">
            <w:pPr>
              <w:rPr>
                <w:sz w:val="24"/>
                <w:szCs w:val="24"/>
              </w:rPr>
            </w:pPr>
            <w:r w:rsidRPr="00176353">
              <w:rPr>
                <w:sz w:val="24"/>
                <w:szCs w:val="24"/>
              </w:rPr>
              <w:t>население</w:t>
            </w:r>
          </w:p>
        </w:tc>
        <w:tc>
          <w:tcPr>
            <w:tcW w:w="992" w:type="dxa"/>
            <w:tcBorders>
              <w:top w:val="nil"/>
              <w:left w:val="nil"/>
              <w:bottom w:val="single" w:sz="4" w:space="0" w:color="auto"/>
              <w:right w:val="single" w:sz="4" w:space="0" w:color="auto"/>
            </w:tcBorders>
            <w:shd w:val="clear" w:color="auto" w:fill="auto"/>
            <w:vAlign w:val="center"/>
            <w:hideMark/>
          </w:tcPr>
          <w:p w14:paraId="7877354C" w14:textId="77777777" w:rsidR="00BC1704" w:rsidRPr="00176353" w:rsidRDefault="00BC1704" w:rsidP="00F0500C">
            <w:pPr>
              <w:ind w:left="-101" w:right="-110"/>
              <w:jc w:val="center"/>
              <w:rPr>
                <w:sz w:val="24"/>
                <w:szCs w:val="24"/>
              </w:rPr>
            </w:pPr>
            <w:r w:rsidRPr="00176353">
              <w:rPr>
                <w:sz w:val="24"/>
                <w:szCs w:val="24"/>
              </w:rPr>
              <w:t>тыс. м³</w:t>
            </w:r>
          </w:p>
        </w:tc>
        <w:tc>
          <w:tcPr>
            <w:tcW w:w="709" w:type="dxa"/>
            <w:tcBorders>
              <w:top w:val="nil"/>
              <w:left w:val="nil"/>
              <w:bottom w:val="single" w:sz="4" w:space="0" w:color="auto"/>
              <w:right w:val="single" w:sz="4" w:space="0" w:color="auto"/>
            </w:tcBorders>
            <w:shd w:val="clear" w:color="auto" w:fill="auto"/>
            <w:vAlign w:val="center"/>
            <w:hideMark/>
          </w:tcPr>
          <w:p w14:paraId="10449B39" w14:textId="77777777" w:rsidR="00BC1704" w:rsidRPr="00176353" w:rsidRDefault="00BC1704" w:rsidP="00BC1704">
            <w:pPr>
              <w:ind w:left="-146" w:right="-125"/>
              <w:jc w:val="center"/>
              <w:rPr>
                <w:sz w:val="24"/>
                <w:szCs w:val="24"/>
              </w:rPr>
            </w:pPr>
            <w:r w:rsidRPr="00176353">
              <w:rPr>
                <w:sz w:val="24"/>
                <w:szCs w:val="24"/>
              </w:rPr>
              <w:t>5,45</w:t>
            </w:r>
          </w:p>
        </w:tc>
        <w:tc>
          <w:tcPr>
            <w:tcW w:w="850" w:type="dxa"/>
            <w:tcBorders>
              <w:top w:val="nil"/>
              <w:left w:val="nil"/>
              <w:bottom w:val="single" w:sz="4" w:space="0" w:color="auto"/>
              <w:right w:val="single" w:sz="4" w:space="0" w:color="auto"/>
            </w:tcBorders>
            <w:shd w:val="clear" w:color="auto" w:fill="auto"/>
            <w:vAlign w:val="center"/>
            <w:hideMark/>
          </w:tcPr>
          <w:p w14:paraId="3303A1DD" w14:textId="77777777" w:rsidR="00BC1704" w:rsidRPr="00176353" w:rsidRDefault="00BC1704" w:rsidP="00BC1704">
            <w:pPr>
              <w:ind w:left="-146" w:right="-125"/>
              <w:jc w:val="center"/>
              <w:rPr>
                <w:sz w:val="24"/>
                <w:szCs w:val="24"/>
              </w:rPr>
            </w:pPr>
            <w:r w:rsidRPr="00176353">
              <w:rPr>
                <w:sz w:val="24"/>
                <w:szCs w:val="24"/>
              </w:rPr>
              <w:t>5,28</w:t>
            </w:r>
          </w:p>
        </w:tc>
        <w:tc>
          <w:tcPr>
            <w:tcW w:w="709" w:type="dxa"/>
            <w:tcBorders>
              <w:top w:val="nil"/>
              <w:left w:val="nil"/>
              <w:bottom w:val="single" w:sz="4" w:space="0" w:color="auto"/>
              <w:right w:val="single" w:sz="4" w:space="0" w:color="auto"/>
            </w:tcBorders>
            <w:shd w:val="clear" w:color="auto" w:fill="auto"/>
            <w:vAlign w:val="center"/>
            <w:hideMark/>
          </w:tcPr>
          <w:p w14:paraId="2D65720E" w14:textId="77777777" w:rsidR="00BC1704" w:rsidRPr="00176353" w:rsidRDefault="00BC1704" w:rsidP="00BC1704">
            <w:pPr>
              <w:ind w:left="-146" w:right="-125"/>
              <w:jc w:val="center"/>
              <w:rPr>
                <w:sz w:val="24"/>
                <w:szCs w:val="24"/>
              </w:rPr>
            </w:pPr>
            <w:r w:rsidRPr="00176353">
              <w:rPr>
                <w:sz w:val="24"/>
                <w:szCs w:val="24"/>
              </w:rPr>
              <w:t>5,55</w:t>
            </w:r>
          </w:p>
        </w:tc>
        <w:tc>
          <w:tcPr>
            <w:tcW w:w="806" w:type="dxa"/>
            <w:tcBorders>
              <w:top w:val="nil"/>
              <w:left w:val="nil"/>
              <w:bottom w:val="single" w:sz="4" w:space="0" w:color="auto"/>
              <w:right w:val="single" w:sz="4" w:space="0" w:color="auto"/>
            </w:tcBorders>
            <w:shd w:val="clear" w:color="auto" w:fill="auto"/>
            <w:vAlign w:val="center"/>
            <w:hideMark/>
          </w:tcPr>
          <w:p w14:paraId="27D5439A" w14:textId="77777777" w:rsidR="00BC1704" w:rsidRPr="00176353" w:rsidRDefault="00BC1704" w:rsidP="00BC1704">
            <w:pPr>
              <w:ind w:left="-146" w:right="-125"/>
              <w:jc w:val="center"/>
              <w:rPr>
                <w:sz w:val="24"/>
                <w:szCs w:val="24"/>
              </w:rPr>
            </w:pPr>
            <w:r w:rsidRPr="00176353">
              <w:rPr>
                <w:sz w:val="24"/>
                <w:szCs w:val="24"/>
              </w:rPr>
              <w:t>92</w:t>
            </w:r>
          </w:p>
        </w:tc>
        <w:tc>
          <w:tcPr>
            <w:tcW w:w="759" w:type="dxa"/>
            <w:tcBorders>
              <w:top w:val="nil"/>
              <w:left w:val="nil"/>
              <w:bottom w:val="single" w:sz="4" w:space="0" w:color="auto"/>
              <w:right w:val="single" w:sz="4" w:space="0" w:color="auto"/>
            </w:tcBorders>
            <w:shd w:val="clear" w:color="auto" w:fill="auto"/>
            <w:vAlign w:val="center"/>
            <w:hideMark/>
          </w:tcPr>
          <w:p w14:paraId="3B8F2D7B" w14:textId="77777777" w:rsidR="00BC1704" w:rsidRPr="00176353" w:rsidRDefault="00BC1704" w:rsidP="00BC1704">
            <w:pPr>
              <w:ind w:left="-146" w:right="-125"/>
              <w:jc w:val="center"/>
              <w:rPr>
                <w:sz w:val="24"/>
                <w:szCs w:val="24"/>
              </w:rPr>
            </w:pPr>
            <w:r w:rsidRPr="00176353">
              <w:rPr>
                <w:sz w:val="24"/>
                <w:szCs w:val="24"/>
              </w:rPr>
              <w:t>92</w:t>
            </w:r>
          </w:p>
        </w:tc>
        <w:tc>
          <w:tcPr>
            <w:tcW w:w="696" w:type="dxa"/>
            <w:tcBorders>
              <w:top w:val="nil"/>
              <w:left w:val="nil"/>
              <w:bottom w:val="single" w:sz="4" w:space="0" w:color="auto"/>
              <w:right w:val="single" w:sz="4" w:space="0" w:color="auto"/>
            </w:tcBorders>
            <w:shd w:val="clear" w:color="auto" w:fill="auto"/>
            <w:vAlign w:val="center"/>
            <w:hideMark/>
          </w:tcPr>
          <w:p w14:paraId="7ED0ACE9" w14:textId="77777777" w:rsidR="00BC1704" w:rsidRPr="00176353" w:rsidRDefault="00BC1704" w:rsidP="00BC1704">
            <w:pPr>
              <w:ind w:left="-146" w:right="-125"/>
              <w:jc w:val="center"/>
              <w:rPr>
                <w:sz w:val="24"/>
                <w:szCs w:val="24"/>
              </w:rPr>
            </w:pPr>
            <w:r w:rsidRPr="00176353">
              <w:rPr>
                <w:sz w:val="24"/>
                <w:szCs w:val="24"/>
              </w:rPr>
              <w:t>92</w:t>
            </w:r>
          </w:p>
        </w:tc>
      </w:tr>
      <w:tr w:rsidR="00304846" w:rsidRPr="00176353" w14:paraId="523F08C9" w14:textId="77777777" w:rsidTr="00F0500C">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9AC2C9E" w14:textId="77777777" w:rsidR="00BC1704" w:rsidRPr="00176353" w:rsidRDefault="00BC1704" w:rsidP="00F0500C">
            <w:pPr>
              <w:ind w:left="-146" w:right="-125"/>
              <w:jc w:val="center"/>
              <w:rPr>
                <w:sz w:val="24"/>
                <w:szCs w:val="24"/>
              </w:rPr>
            </w:pPr>
            <w:r w:rsidRPr="00176353">
              <w:rPr>
                <w:sz w:val="24"/>
                <w:szCs w:val="24"/>
              </w:rPr>
              <w:t>2.2.</w:t>
            </w:r>
          </w:p>
        </w:tc>
        <w:tc>
          <w:tcPr>
            <w:tcW w:w="3402" w:type="dxa"/>
            <w:tcBorders>
              <w:top w:val="nil"/>
              <w:left w:val="nil"/>
              <w:bottom w:val="single" w:sz="4" w:space="0" w:color="auto"/>
              <w:right w:val="single" w:sz="4" w:space="0" w:color="auto"/>
            </w:tcBorders>
            <w:shd w:val="clear" w:color="auto" w:fill="auto"/>
            <w:vAlign w:val="center"/>
            <w:hideMark/>
          </w:tcPr>
          <w:p w14:paraId="2D3871C8" w14:textId="77777777" w:rsidR="00BC1704" w:rsidRPr="00176353" w:rsidRDefault="00BC1704" w:rsidP="00BC1704">
            <w:pPr>
              <w:rPr>
                <w:sz w:val="24"/>
                <w:szCs w:val="24"/>
              </w:rPr>
            </w:pPr>
            <w:r w:rsidRPr="00176353">
              <w:rPr>
                <w:sz w:val="24"/>
                <w:szCs w:val="24"/>
              </w:rPr>
              <w:t>бюджетные организации</w:t>
            </w:r>
          </w:p>
        </w:tc>
        <w:tc>
          <w:tcPr>
            <w:tcW w:w="992" w:type="dxa"/>
            <w:tcBorders>
              <w:top w:val="nil"/>
              <w:left w:val="nil"/>
              <w:bottom w:val="single" w:sz="4" w:space="0" w:color="auto"/>
              <w:right w:val="single" w:sz="4" w:space="0" w:color="auto"/>
            </w:tcBorders>
            <w:shd w:val="clear" w:color="auto" w:fill="auto"/>
            <w:vAlign w:val="center"/>
            <w:hideMark/>
          </w:tcPr>
          <w:p w14:paraId="6971CAF6" w14:textId="77777777" w:rsidR="00BC1704" w:rsidRPr="00176353" w:rsidRDefault="00BC1704" w:rsidP="00F0500C">
            <w:pPr>
              <w:ind w:left="-101" w:right="-110"/>
              <w:jc w:val="center"/>
              <w:rPr>
                <w:sz w:val="24"/>
                <w:szCs w:val="24"/>
              </w:rPr>
            </w:pPr>
            <w:r w:rsidRPr="00176353">
              <w:rPr>
                <w:sz w:val="24"/>
                <w:szCs w:val="24"/>
              </w:rPr>
              <w:t>тыс. м³</w:t>
            </w:r>
          </w:p>
        </w:tc>
        <w:tc>
          <w:tcPr>
            <w:tcW w:w="709" w:type="dxa"/>
            <w:tcBorders>
              <w:top w:val="nil"/>
              <w:left w:val="nil"/>
              <w:bottom w:val="single" w:sz="4" w:space="0" w:color="auto"/>
              <w:right w:val="single" w:sz="4" w:space="0" w:color="auto"/>
            </w:tcBorders>
            <w:shd w:val="clear" w:color="auto" w:fill="auto"/>
            <w:vAlign w:val="center"/>
            <w:hideMark/>
          </w:tcPr>
          <w:p w14:paraId="4D84403E" w14:textId="77777777" w:rsidR="00BC1704" w:rsidRPr="00176353" w:rsidRDefault="00BC1704" w:rsidP="00BC1704">
            <w:pPr>
              <w:ind w:left="-146" w:right="-125"/>
              <w:jc w:val="center"/>
              <w:rPr>
                <w:sz w:val="24"/>
                <w:szCs w:val="24"/>
              </w:rPr>
            </w:pPr>
            <w:r w:rsidRPr="00176353">
              <w:rPr>
                <w:sz w:val="24"/>
                <w:szCs w:val="24"/>
              </w:rPr>
              <w:t>0,43</w:t>
            </w:r>
          </w:p>
        </w:tc>
        <w:tc>
          <w:tcPr>
            <w:tcW w:w="850" w:type="dxa"/>
            <w:tcBorders>
              <w:top w:val="nil"/>
              <w:left w:val="nil"/>
              <w:bottom w:val="single" w:sz="4" w:space="0" w:color="auto"/>
              <w:right w:val="single" w:sz="4" w:space="0" w:color="auto"/>
            </w:tcBorders>
            <w:shd w:val="clear" w:color="auto" w:fill="auto"/>
            <w:vAlign w:val="center"/>
            <w:hideMark/>
          </w:tcPr>
          <w:p w14:paraId="65A1748C" w14:textId="77777777" w:rsidR="00BC1704" w:rsidRPr="00176353" w:rsidRDefault="00BC1704" w:rsidP="00BC1704">
            <w:pPr>
              <w:ind w:left="-146" w:right="-125"/>
              <w:jc w:val="center"/>
              <w:rPr>
                <w:sz w:val="24"/>
                <w:szCs w:val="24"/>
              </w:rPr>
            </w:pPr>
            <w:r w:rsidRPr="00176353">
              <w:rPr>
                <w:sz w:val="24"/>
                <w:szCs w:val="24"/>
              </w:rPr>
              <w:t>0,42</w:t>
            </w:r>
          </w:p>
        </w:tc>
        <w:tc>
          <w:tcPr>
            <w:tcW w:w="709" w:type="dxa"/>
            <w:tcBorders>
              <w:top w:val="nil"/>
              <w:left w:val="nil"/>
              <w:bottom w:val="single" w:sz="4" w:space="0" w:color="auto"/>
              <w:right w:val="single" w:sz="4" w:space="0" w:color="auto"/>
            </w:tcBorders>
            <w:shd w:val="clear" w:color="auto" w:fill="auto"/>
            <w:vAlign w:val="center"/>
            <w:hideMark/>
          </w:tcPr>
          <w:p w14:paraId="7E00F985" w14:textId="77777777" w:rsidR="00BC1704" w:rsidRPr="00176353" w:rsidRDefault="00BC1704" w:rsidP="00BC1704">
            <w:pPr>
              <w:ind w:left="-146" w:right="-125"/>
              <w:jc w:val="center"/>
              <w:rPr>
                <w:sz w:val="24"/>
                <w:szCs w:val="24"/>
              </w:rPr>
            </w:pPr>
            <w:r w:rsidRPr="00176353">
              <w:rPr>
                <w:sz w:val="24"/>
                <w:szCs w:val="24"/>
              </w:rPr>
              <w:t>0,43</w:t>
            </w:r>
          </w:p>
        </w:tc>
        <w:tc>
          <w:tcPr>
            <w:tcW w:w="806" w:type="dxa"/>
            <w:tcBorders>
              <w:top w:val="nil"/>
              <w:left w:val="nil"/>
              <w:bottom w:val="single" w:sz="4" w:space="0" w:color="auto"/>
              <w:right w:val="single" w:sz="4" w:space="0" w:color="auto"/>
            </w:tcBorders>
            <w:shd w:val="clear" w:color="auto" w:fill="auto"/>
            <w:vAlign w:val="center"/>
            <w:hideMark/>
          </w:tcPr>
          <w:p w14:paraId="06715B48" w14:textId="77777777" w:rsidR="00BC1704" w:rsidRPr="00176353" w:rsidRDefault="00BC1704" w:rsidP="00BC1704">
            <w:pPr>
              <w:ind w:left="-146" w:right="-125"/>
              <w:jc w:val="center"/>
              <w:rPr>
                <w:sz w:val="24"/>
                <w:szCs w:val="24"/>
              </w:rPr>
            </w:pPr>
            <w:r w:rsidRPr="00176353">
              <w:rPr>
                <w:sz w:val="24"/>
                <w:szCs w:val="24"/>
              </w:rPr>
              <w:t>7,3</w:t>
            </w:r>
          </w:p>
        </w:tc>
        <w:tc>
          <w:tcPr>
            <w:tcW w:w="759" w:type="dxa"/>
            <w:tcBorders>
              <w:top w:val="nil"/>
              <w:left w:val="nil"/>
              <w:bottom w:val="single" w:sz="4" w:space="0" w:color="auto"/>
              <w:right w:val="single" w:sz="4" w:space="0" w:color="auto"/>
            </w:tcBorders>
            <w:shd w:val="clear" w:color="auto" w:fill="auto"/>
            <w:vAlign w:val="center"/>
            <w:hideMark/>
          </w:tcPr>
          <w:p w14:paraId="45C7854A" w14:textId="77777777" w:rsidR="00BC1704" w:rsidRPr="00176353" w:rsidRDefault="00BC1704" w:rsidP="00BC1704">
            <w:pPr>
              <w:ind w:left="-146" w:right="-125"/>
              <w:jc w:val="center"/>
              <w:rPr>
                <w:sz w:val="24"/>
                <w:szCs w:val="24"/>
              </w:rPr>
            </w:pPr>
            <w:r w:rsidRPr="00176353">
              <w:rPr>
                <w:sz w:val="24"/>
                <w:szCs w:val="24"/>
              </w:rPr>
              <w:t>7,4</w:t>
            </w:r>
          </w:p>
        </w:tc>
        <w:tc>
          <w:tcPr>
            <w:tcW w:w="696" w:type="dxa"/>
            <w:tcBorders>
              <w:top w:val="nil"/>
              <w:left w:val="nil"/>
              <w:bottom w:val="single" w:sz="4" w:space="0" w:color="auto"/>
              <w:right w:val="single" w:sz="4" w:space="0" w:color="auto"/>
            </w:tcBorders>
            <w:shd w:val="clear" w:color="auto" w:fill="auto"/>
            <w:vAlign w:val="center"/>
            <w:hideMark/>
          </w:tcPr>
          <w:p w14:paraId="12514133" w14:textId="77777777" w:rsidR="00BC1704" w:rsidRPr="00176353" w:rsidRDefault="00BC1704" w:rsidP="00BC1704">
            <w:pPr>
              <w:ind w:left="-146" w:right="-125"/>
              <w:jc w:val="center"/>
              <w:rPr>
                <w:sz w:val="24"/>
                <w:szCs w:val="24"/>
              </w:rPr>
            </w:pPr>
            <w:r w:rsidRPr="00176353">
              <w:rPr>
                <w:sz w:val="24"/>
                <w:szCs w:val="24"/>
              </w:rPr>
              <w:t>7,2</w:t>
            </w:r>
          </w:p>
        </w:tc>
      </w:tr>
      <w:tr w:rsidR="00304846" w:rsidRPr="00176353" w14:paraId="779184DD" w14:textId="77777777" w:rsidTr="00F0500C">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740D6E4" w14:textId="77777777" w:rsidR="00BC1704" w:rsidRPr="00176353" w:rsidRDefault="00BC1704" w:rsidP="00F0500C">
            <w:pPr>
              <w:ind w:left="-146" w:right="-125"/>
              <w:jc w:val="center"/>
              <w:rPr>
                <w:sz w:val="24"/>
                <w:szCs w:val="24"/>
              </w:rPr>
            </w:pPr>
            <w:r w:rsidRPr="00176353">
              <w:rPr>
                <w:sz w:val="24"/>
                <w:szCs w:val="24"/>
              </w:rPr>
              <w:t>2.3.</w:t>
            </w:r>
          </w:p>
        </w:tc>
        <w:tc>
          <w:tcPr>
            <w:tcW w:w="3402" w:type="dxa"/>
            <w:tcBorders>
              <w:top w:val="nil"/>
              <w:left w:val="nil"/>
              <w:bottom w:val="single" w:sz="4" w:space="0" w:color="auto"/>
              <w:right w:val="single" w:sz="4" w:space="0" w:color="auto"/>
            </w:tcBorders>
            <w:shd w:val="clear" w:color="auto" w:fill="auto"/>
            <w:vAlign w:val="center"/>
            <w:hideMark/>
          </w:tcPr>
          <w:p w14:paraId="6D80DACB" w14:textId="77777777" w:rsidR="00BC1704" w:rsidRPr="00176353" w:rsidRDefault="00BC1704" w:rsidP="00BC1704">
            <w:pPr>
              <w:rPr>
                <w:sz w:val="24"/>
                <w:szCs w:val="24"/>
              </w:rPr>
            </w:pPr>
            <w:r w:rsidRPr="00176353">
              <w:rPr>
                <w:sz w:val="24"/>
                <w:szCs w:val="24"/>
              </w:rPr>
              <w:t>прочие предприятия</w:t>
            </w:r>
          </w:p>
        </w:tc>
        <w:tc>
          <w:tcPr>
            <w:tcW w:w="992" w:type="dxa"/>
            <w:tcBorders>
              <w:top w:val="nil"/>
              <w:left w:val="nil"/>
              <w:bottom w:val="single" w:sz="4" w:space="0" w:color="auto"/>
              <w:right w:val="single" w:sz="4" w:space="0" w:color="auto"/>
            </w:tcBorders>
            <w:shd w:val="clear" w:color="auto" w:fill="auto"/>
            <w:vAlign w:val="center"/>
            <w:hideMark/>
          </w:tcPr>
          <w:p w14:paraId="03568227" w14:textId="77777777" w:rsidR="00BC1704" w:rsidRPr="00176353" w:rsidRDefault="00BC1704" w:rsidP="00F0500C">
            <w:pPr>
              <w:ind w:left="-101" w:right="-110"/>
              <w:jc w:val="center"/>
              <w:rPr>
                <w:sz w:val="24"/>
                <w:szCs w:val="24"/>
              </w:rPr>
            </w:pPr>
            <w:r w:rsidRPr="00176353">
              <w:rPr>
                <w:sz w:val="24"/>
                <w:szCs w:val="24"/>
              </w:rPr>
              <w:t>тыс. м³</w:t>
            </w:r>
          </w:p>
        </w:tc>
        <w:tc>
          <w:tcPr>
            <w:tcW w:w="709" w:type="dxa"/>
            <w:tcBorders>
              <w:top w:val="nil"/>
              <w:left w:val="nil"/>
              <w:bottom w:val="single" w:sz="4" w:space="0" w:color="auto"/>
              <w:right w:val="single" w:sz="4" w:space="0" w:color="auto"/>
            </w:tcBorders>
            <w:shd w:val="clear" w:color="auto" w:fill="auto"/>
            <w:vAlign w:val="center"/>
            <w:hideMark/>
          </w:tcPr>
          <w:p w14:paraId="28CBD4EE" w14:textId="77777777" w:rsidR="00BC1704" w:rsidRPr="00176353" w:rsidRDefault="00BC1704" w:rsidP="00BC1704">
            <w:pPr>
              <w:ind w:left="-146" w:right="-125"/>
              <w:jc w:val="center"/>
              <w:rPr>
                <w:sz w:val="24"/>
                <w:szCs w:val="24"/>
              </w:rPr>
            </w:pPr>
            <w:r w:rsidRPr="00176353">
              <w:rPr>
                <w:sz w:val="24"/>
                <w:szCs w:val="24"/>
              </w:rPr>
              <w:t>0,02</w:t>
            </w:r>
          </w:p>
        </w:tc>
        <w:tc>
          <w:tcPr>
            <w:tcW w:w="850" w:type="dxa"/>
            <w:tcBorders>
              <w:top w:val="nil"/>
              <w:left w:val="nil"/>
              <w:bottom w:val="single" w:sz="4" w:space="0" w:color="auto"/>
              <w:right w:val="single" w:sz="4" w:space="0" w:color="auto"/>
            </w:tcBorders>
            <w:shd w:val="clear" w:color="auto" w:fill="auto"/>
            <w:vAlign w:val="center"/>
            <w:hideMark/>
          </w:tcPr>
          <w:p w14:paraId="2EB4823B" w14:textId="77777777" w:rsidR="00BC1704" w:rsidRPr="00176353" w:rsidRDefault="00BC1704" w:rsidP="00BC1704">
            <w:pPr>
              <w:ind w:left="-146" w:right="-125"/>
              <w:jc w:val="center"/>
              <w:rPr>
                <w:sz w:val="24"/>
                <w:szCs w:val="24"/>
              </w:rPr>
            </w:pPr>
            <w:r w:rsidRPr="00176353">
              <w:rPr>
                <w:sz w:val="24"/>
                <w:szCs w:val="24"/>
              </w:rPr>
              <w:t>0,02</w:t>
            </w:r>
          </w:p>
        </w:tc>
        <w:tc>
          <w:tcPr>
            <w:tcW w:w="709" w:type="dxa"/>
            <w:tcBorders>
              <w:top w:val="nil"/>
              <w:left w:val="nil"/>
              <w:bottom w:val="single" w:sz="4" w:space="0" w:color="auto"/>
              <w:right w:val="single" w:sz="4" w:space="0" w:color="auto"/>
            </w:tcBorders>
            <w:shd w:val="clear" w:color="auto" w:fill="auto"/>
            <w:vAlign w:val="center"/>
            <w:hideMark/>
          </w:tcPr>
          <w:p w14:paraId="5DF4EE1E" w14:textId="77777777" w:rsidR="00BC1704" w:rsidRPr="00176353" w:rsidRDefault="00BC1704" w:rsidP="00BC1704">
            <w:pPr>
              <w:ind w:left="-146" w:right="-125"/>
              <w:jc w:val="center"/>
              <w:rPr>
                <w:sz w:val="24"/>
                <w:szCs w:val="24"/>
              </w:rPr>
            </w:pPr>
            <w:r w:rsidRPr="00176353">
              <w:rPr>
                <w:sz w:val="24"/>
                <w:szCs w:val="24"/>
              </w:rPr>
              <w:t>0,02</w:t>
            </w:r>
          </w:p>
        </w:tc>
        <w:tc>
          <w:tcPr>
            <w:tcW w:w="806" w:type="dxa"/>
            <w:tcBorders>
              <w:top w:val="nil"/>
              <w:left w:val="nil"/>
              <w:bottom w:val="single" w:sz="4" w:space="0" w:color="auto"/>
              <w:right w:val="single" w:sz="4" w:space="0" w:color="auto"/>
            </w:tcBorders>
            <w:shd w:val="clear" w:color="auto" w:fill="auto"/>
            <w:vAlign w:val="center"/>
            <w:hideMark/>
          </w:tcPr>
          <w:p w14:paraId="185FE931" w14:textId="77777777" w:rsidR="00BC1704" w:rsidRPr="00176353" w:rsidRDefault="00BC1704" w:rsidP="00BC1704">
            <w:pPr>
              <w:ind w:left="-146" w:right="-125"/>
              <w:jc w:val="center"/>
              <w:rPr>
                <w:sz w:val="24"/>
                <w:szCs w:val="24"/>
              </w:rPr>
            </w:pPr>
            <w:r w:rsidRPr="00176353">
              <w:rPr>
                <w:sz w:val="24"/>
                <w:szCs w:val="24"/>
              </w:rPr>
              <w:t>0,3</w:t>
            </w:r>
          </w:p>
        </w:tc>
        <w:tc>
          <w:tcPr>
            <w:tcW w:w="759" w:type="dxa"/>
            <w:tcBorders>
              <w:top w:val="nil"/>
              <w:left w:val="nil"/>
              <w:bottom w:val="single" w:sz="4" w:space="0" w:color="auto"/>
              <w:right w:val="single" w:sz="4" w:space="0" w:color="auto"/>
            </w:tcBorders>
            <w:shd w:val="clear" w:color="auto" w:fill="auto"/>
            <w:vAlign w:val="center"/>
            <w:hideMark/>
          </w:tcPr>
          <w:p w14:paraId="3281ACAE" w14:textId="77777777" w:rsidR="00BC1704" w:rsidRPr="00176353" w:rsidRDefault="00BC1704" w:rsidP="00BC1704">
            <w:pPr>
              <w:ind w:left="-146" w:right="-125"/>
              <w:jc w:val="center"/>
              <w:rPr>
                <w:sz w:val="24"/>
                <w:szCs w:val="24"/>
              </w:rPr>
            </w:pPr>
            <w:r w:rsidRPr="00176353">
              <w:rPr>
                <w:sz w:val="24"/>
                <w:szCs w:val="24"/>
              </w:rPr>
              <w:t>0,4</w:t>
            </w:r>
          </w:p>
        </w:tc>
        <w:tc>
          <w:tcPr>
            <w:tcW w:w="696" w:type="dxa"/>
            <w:tcBorders>
              <w:top w:val="nil"/>
              <w:left w:val="nil"/>
              <w:bottom w:val="single" w:sz="4" w:space="0" w:color="auto"/>
              <w:right w:val="single" w:sz="4" w:space="0" w:color="auto"/>
            </w:tcBorders>
            <w:shd w:val="clear" w:color="auto" w:fill="auto"/>
            <w:vAlign w:val="center"/>
            <w:hideMark/>
          </w:tcPr>
          <w:p w14:paraId="33CA6BAC" w14:textId="77777777" w:rsidR="00BC1704" w:rsidRPr="00176353" w:rsidRDefault="00BC1704" w:rsidP="00BC1704">
            <w:pPr>
              <w:ind w:left="-146" w:right="-125"/>
              <w:jc w:val="center"/>
              <w:rPr>
                <w:sz w:val="24"/>
                <w:szCs w:val="24"/>
              </w:rPr>
            </w:pPr>
            <w:r w:rsidRPr="00176353">
              <w:rPr>
                <w:sz w:val="24"/>
                <w:szCs w:val="24"/>
              </w:rPr>
              <w:t>0,3</w:t>
            </w:r>
          </w:p>
        </w:tc>
      </w:tr>
      <w:tr w:rsidR="00BC1704" w:rsidRPr="00176353" w14:paraId="37DEC16E" w14:textId="77777777" w:rsidTr="00F0500C">
        <w:trPr>
          <w:trHeight w:val="2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4A31B42" w14:textId="77777777" w:rsidR="00BC1704" w:rsidRPr="00176353" w:rsidRDefault="00BC1704" w:rsidP="00F0500C">
            <w:pPr>
              <w:ind w:left="-146" w:right="-125"/>
              <w:jc w:val="center"/>
              <w:rPr>
                <w:sz w:val="24"/>
                <w:szCs w:val="24"/>
              </w:rPr>
            </w:pPr>
            <w:r w:rsidRPr="00176353">
              <w:rPr>
                <w:sz w:val="24"/>
                <w:szCs w:val="24"/>
              </w:rPr>
              <w:t>2.4.</w:t>
            </w:r>
          </w:p>
        </w:tc>
        <w:tc>
          <w:tcPr>
            <w:tcW w:w="3402" w:type="dxa"/>
            <w:tcBorders>
              <w:top w:val="nil"/>
              <w:left w:val="nil"/>
              <w:bottom w:val="single" w:sz="4" w:space="0" w:color="auto"/>
              <w:right w:val="single" w:sz="4" w:space="0" w:color="auto"/>
            </w:tcBorders>
            <w:shd w:val="clear" w:color="auto" w:fill="auto"/>
            <w:vAlign w:val="center"/>
            <w:hideMark/>
          </w:tcPr>
          <w:p w14:paraId="205967F4" w14:textId="77777777" w:rsidR="00BC1704" w:rsidRPr="00176353" w:rsidRDefault="00BC1704" w:rsidP="00BC1704">
            <w:pPr>
              <w:rPr>
                <w:sz w:val="24"/>
                <w:szCs w:val="24"/>
              </w:rPr>
            </w:pPr>
            <w:r w:rsidRPr="00176353">
              <w:rPr>
                <w:sz w:val="24"/>
                <w:szCs w:val="24"/>
              </w:rPr>
              <w:t>собственное потребление</w:t>
            </w:r>
          </w:p>
        </w:tc>
        <w:tc>
          <w:tcPr>
            <w:tcW w:w="992" w:type="dxa"/>
            <w:tcBorders>
              <w:top w:val="nil"/>
              <w:left w:val="nil"/>
              <w:bottom w:val="single" w:sz="4" w:space="0" w:color="auto"/>
              <w:right w:val="single" w:sz="4" w:space="0" w:color="auto"/>
            </w:tcBorders>
            <w:shd w:val="clear" w:color="auto" w:fill="auto"/>
            <w:vAlign w:val="center"/>
            <w:hideMark/>
          </w:tcPr>
          <w:p w14:paraId="20F5BF3A" w14:textId="77777777" w:rsidR="00BC1704" w:rsidRPr="00176353" w:rsidRDefault="00BC1704" w:rsidP="00F0500C">
            <w:pPr>
              <w:ind w:left="-101" w:right="-110"/>
              <w:jc w:val="center"/>
              <w:rPr>
                <w:sz w:val="24"/>
                <w:szCs w:val="24"/>
              </w:rPr>
            </w:pPr>
            <w:r w:rsidRPr="00176353">
              <w:rPr>
                <w:sz w:val="24"/>
                <w:szCs w:val="24"/>
              </w:rPr>
              <w:t>тыс. м³</w:t>
            </w:r>
          </w:p>
        </w:tc>
        <w:tc>
          <w:tcPr>
            <w:tcW w:w="709" w:type="dxa"/>
            <w:tcBorders>
              <w:top w:val="nil"/>
              <w:left w:val="nil"/>
              <w:bottom w:val="single" w:sz="4" w:space="0" w:color="auto"/>
              <w:right w:val="single" w:sz="4" w:space="0" w:color="auto"/>
            </w:tcBorders>
            <w:shd w:val="clear" w:color="auto" w:fill="auto"/>
            <w:vAlign w:val="center"/>
            <w:hideMark/>
          </w:tcPr>
          <w:p w14:paraId="0EB5E7C5" w14:textId="77777777" w:rsidR="00BC1704" w:rsidRPr="00176353" w:rsidRDefault="00BC1704" w:rsidP="00BC1704">
            <w:pPr>
              <w:ind w:left="-146" w:right="-125"/>
              <w:jc w:val="center"/>
              <w:rPr>
                <w:sz w:val="24"/>
                <w:szCs w:val="24"/>
              </w:rPr>
            </w:pPr>
            <w:r w:rsidRPr="00176353">
              <w:rPr>
                <w:sz w:val="24"/>
                <w:szCs w:val="24"/>
              </w:rPr>
              <w:t>0,00</w:t>
            </w:r>
          </w:p>
        </w:tc>
        <w:tc>
          <w:tcPr>
            <w:tcW w:w="850" w:type="dxa"/>
            <w:tcBorders>
              <w:top w:val="nil"/>
              <w:left w:val="nil"/>
              <w:bottom w:val="single" w:sz="4" w:space="0" w:color="auto"/>
              <w:right w:val="single" w:sz="4" w:space="0" w:color="auto"/>
            </w:tcBorders>
            <w:shd w:val="clear" w:color="auto" w:fill="auto"/>
            <w:vAlign w:val="center"/>
            <w:hideMark/>
          </w:tcPr>
          <w:p w14:paraId="73891FEB" w14:textId="77777777" w:rsidR="00BC1704" w:rsidRPr="00176353" w:rsidRDefault="00BC1704" w:rsidP="00BC1704">
            <w:pPr>
              <w:ind w:left="-146" w:right="-125"/>
              <w:jc w:val="center"/>
              <w:rPr>
                <w:sz w:val="24"/>
                <w:szCs w:val="24"/>
              </w:rPr>
            </w:pPr>
            <w:r w:rsidRPr="00176353">
              <w:rPr>
                <w:sz w:val="24"/>
                <w:szCs w:val="24"/>
              </w:rPr>
              <w:t>0,00</w:t>
            </w:r>
          </w:p>
        </w:tc>
        <w:tc>
          <w:tcPr>
            <w:tcW w:w="709" w:type="dxa"/>
            <w:tcBorders>
              <w:top w:val="nil"/>
              <w:left w:val="nil"/>
              <w:bottom w:val="single" w:sz="4" w:space="0" w:color="auto"/>
              <w:right w:val="single" w:sz="4" w:space="0" w:color="auto"/>
            </w:tcBorders>
            <w:shd w:val="clear" w:color="auto" w:fill="auto"/>
            <w:vAlign w:val="center"/>
            <w:hideMark/>
          </w:tcPr>
          <w:p w14:paraId="6E9A72C7" w14:textId="77777777" w:rsidR="00BC1704" w:rsidRPr="00176353" w:rsidRDefault="00BC1704" w:rsidP="00BC1704">
            <w:pPr>
              <w:ind w:left="-146" w:right="-125"/>
              <w:jc w:val="center"/>
              <w:rPr>
                <w:sz w:val="24"/>
                <w:szCs w:val="24"/>
              </w:rPr>
            </w:pPr>
            <w:r w:rsidRPr="00176353">
              <w:rPr>
                <w:sz w:val="24"/>
                <w:szCs w:val="24"/>
              </w:rPr>
              <w:t>0,00</w:t>
            </w:r>
          </w:p>
        </w:tc>
        <w:tc>
          <w:tcPr>
            <w:tcW w:w="806" w:type="dxa"/>
            <w:tcBorders>
              <w:top w:val="nil"/>
              <w:left w:val="nil"/>
              <w:bottom w:val="single" w:sz="4" w:space="0" w:color="auto"/>
              <w:right w:val="single" w:sz="4" w:space="0" w:color="auto"/>
            </w:tcBorders>
            <w:shd w:val="clear" w:color="auto" w:fill="auto"/>
            <w:vAlign w:val="center"/>
            <w:hideMark/>
          </w:tcPr>
          <w:p w14:paraId="3632389A" w14:textId="77777777" w:rsidR="00BC1704" w:rsidRPr="00176353" w:rsidRDefault="00BC1704" w:rsidP="00BC1704">
            <w:pPr>
              <w:ind w:left="-146" w:right="-125"/>
              <w:jc w:val="center"/>
              <w:rPr>
                <w:sz w:val="24"/>
                <w:szCs w:val="24"/>
              </w:rPr>
            </w:pPr>
            <w:r w:rsidRPr="00176353">
              <w:rPr>
                <w:sz w:val="24"/>
                <w:szCs w:val="24"/>
              </w:rPr>
              <w:t>0</w:t>
            </w:r>
          </w:p>
        </w:tc>
        <w:tc>
          <w:tcPr>
            <w:tcW w:w="759" w:type="dxa"/>
            <w:tcBorders>
              <w:top w:val="nil"/>
              <w:left w:val="nil"/>
              <w:bottom w:val="single" w:sz="4" w:space="0" w:color="auto"/>
              <w:right w:val="single" w:sz="4" w:space="0" w:color="auto"/>
            </w:tcBorders>
            <w:shd w:val="clear" w:color="auto" w:fill="auto"/>
            <w:vAlign w:val="center"/>
            <w:hideMark/>
          </w:tcPr>
          <w:p w14:paraId="3FB22C9C" w14:textId="77777777" w:rsidR="00BC1704" w:rsidRPr="00176353" w:rsidRDefault="00BC1704" w:rsidP="00BC1704">
            <w:pPr>
              <w:ind w:left="-146" w:right="-125"/>
              <w:jc w:val="center"/>
              <w:rPr>
                <w:sz w:val="24"/>
                <w:szCs w:val="24"/>
              </w:rPr>
            </w:pPr>
            <w:r w:rsidRPr="00176353">
              <w:rPr>
                <w:sz w:val="24"/>
                <w:szCs w:val="24"/>
              </w:rPr>
              <w:t>0</w:t>
            </w:r>
          </w:p>
        </w:tc>
        <w:tc>
          <w:tcPr>
            <w:tcW w:w="696" w:type="dxa"/>
            <w:tcBorders>
              <w:top w:val="nil"/>
              <w:left w:val="nil"/>
              <w:bottom w:val="single" w:sz="4" w:space="0" w:color="auto"/>
              <w:right w:val="single" w:sz="4" w:space="0" w:color="auto"/>
            </w:tcBorders>
            <w:shd w:val="clear" w:color="auto" w:fill="auto"/>
            <w:vAlign w:val="center"/>
            <w:hideMark/>
          </w:tcPr>
          <w:p w14:paraId="31662D25" w14:textId="77777777" w:rsidR="00BC1704" w:rsidRPr="00176353" w:rsidRDefault="00BC1704" w:rsidP="00BC1704">
            <w:pPr>
              <w:ind w:left="-146" w:right="-125"/>
              <w:jc w:val="center"/>
              <w:rPr>
                <w:sz w:val="24"/>
                <w:szCs w:val="24"/>
              </w:rPr>
            </w:pPr>
            <w:r w:rsidRPr="00176353">
              <w:rPr>
                <w:sz w:val="24"/>
                <w:szCs w:val="24"/>
              </w:rPr>
              <w:t>0</w:t>
            </w:r>
          </w:p>
        </w:tc>
      </w:tr>
      <w:bookmarkEnd w:id="55"/>
    </w:tbl>
    <w:p w14:paraId="38345E57" w14:textId="77777777" w:rsidR="00BC1704" w:rsidRPr="00176353" w:rsidRDefault="00BC1704" w:rsidP="00221C00">
      <w:pPr>
        <w:ind w:firstLine="709"/>
        <w:jc w:val="both"/>
        <w:rPr>
          <w:sz w:val="24"/>
          <w:szCs w:val="24"/>
        </w:rPr>
      </w:pPr>
    </w:p>
    <w:p w14:paraId="02D8F689" w14:textId="73E83931" w:rsidR="00221C00" w:rsidRPr="00176353" w:rsidRDefault="00221C00" w:rsidP="00221C00">
      <w:pPr>
        <w:ind w:firstLine="709"/>
        <w:jc w:val="both"/>
        <w:rPr>
          <w:sz w:val="24"/>
          <w:szCs w:val="24"/>
        </w:rPr>
      </w:pPr>
      <w:r w:rsidRPr="00176353">
        <w:rPr>
          <w:sz w:val="24"/>
          <w:szCs w:val="24"/>
        </w:rPr>
        <w:t xml:space="preserve">Основным потребителем в </w:t>
      </w:r>
      <w:r w:rsidR="00A521F1" w:rsidRPr="00176353">
        <w:rPr>
          <w:sz w:val="24"/>
          <w:szCs w:val="24"/>
        </w:rPr>
        <w:t>сельском поселении Усть-Юган</w:t>
      </w:r>
      <w:r w:rsidR="00C40B3B" w:rsidRPr="00176353">
        <w:rPr>
          <w:sz w:val="24"/>
          <w:szCs w:val="24"/>
        </w:rPr>
        <w:t xml:space="preserve"> </w:t>
      </w:r>
      <w:r w:rsidRPr="00176353">
        <w:rPr>
          <w:sz w:val="24"/>
          <w:szCs w:val="24"/>
        </w:rPr>
        <w:t>является население –</w:t>
      </w:r>
      <w:r w:rsidR="00D237D9" w:rsidRPr="00176353">
        <w:rPr>
          <w:sz w:val="24"/>
          <w:szCs w:val="24"/>
        </w:rPr>
        <w:t xml:space="preserve"> </w:t>
      </w:r>
      <w:r w:rsidR="00BC1704" w:rsidRPr="00176353">
        <w:rPr>
          <w:sz w:val="24"/>
          <w:szCs w:val="24"/>
        </w:rPr>
        <w:t>80</w:t>
      </w:r>
      <w:r w:rsidR="00D237D9" w:rsidRPr="00176353">
        <w:rPr>
          <w:sz w:val="24"/>
          <w:szCs w:val="24"/>
        </w:rPr>
        <w:t> </w:t>
      </w:r>
      <w:r w:rsidR="007F6125" w:rsidRPr="00176353">
        <w:rPr>
          <w:sz w:val="24"/>
          <w:szCs w:val="24"/>
        </w:rPr>
        <w:t xml:space="preserve">% </w:t>
      </w:r>
      <w:r w:rsidR="00BC1704" w:rsidRPr="00176353">
        <w:rPr>
          <w:sz w:val="24"/>
          <w:szCs w:val="24"/>
        </w:rPr>
        <w:t xml:space="preserve">холодной воды </w:t>
      </w:r>
      <w:r w:rsidR="007F6125" w:rsidRPr="00176353">
        <w:rPr>
          <w:sz w:val="24"/>
          <w:szCs w:val="24"/>
        </w:rPr>
        <w:t>в 2020 г.</w:t>
      </w:r>
      <w:r w:rsidR="00D237D9" w:rsidRPr="00176353">
        <w:rPr>
          <w:sz w:val="24"/>
          <w:szCs w:val="24"/>
        </w:rPr>
        <w:t xml:space="preserve"> </w:t>
      </w:r>
      <w:r w:rsidR="007F6125" w:rsidRPr="00176353">
        <w:rPr>
          <w:sz w:val="24"/>
          <w:szCs w:val="24"/>
        </w:rPr>
        <w:t>(</w:t>
      </w:r>
      <w:r w:rsidRPr="00176353">
        <w:rPr>
          <w:sz w:val="24"/>
          <w:szCs w:val="24"/>
        </w:rPr>
        <w:t>от общего объема воды</w:t>
      </w:r>
      <w:r w:rsidR="00AA6711" w:rsidRPr="00176353">
        <w:rPr>
          <w:sz w:val="24"/>
          <w:szCs w:val="24"/>
        </w:rPr>
        <w:t>, отпущенной абонентам</w:t>
      </w:r>
      <w:r w:rsidR="007F6125" w:rsidRPr="00176353">
        <w:rPr>
          <w:sz w:val="24"/>
          <w:szCs w:val="24"/>
        </w:rPr>
        <w:t>)</w:t>
      </w:r>
      <w:r w:rsidR="00BC1704" w:rsidRPr="00176353">
        <w:rPr>
          <w:sz w:val="24"/>
          <w:szCs w:val="24"/>
        </w:rPr>
        <w:t>, 92 % горячей воды</w:t>
      </w:r>
      <w:r w:rsidRPr="00176353">
        <w:rPr>
          <w:sz w:val="24"/>
          <w:szCs w:val="24"/>
        </w:rPr>
        <w:t>.</w:t>
      </w:r>
    </w:p>
    <w:p w14:paraId="206BBE7C" w14:textId="77777777" w:rsidR="00AA190A" w:rsidRPr="00176353" w:rsidRDefault="003B6517" w:rsidP="006C555B">
      <w:pPr>
        <w:pStyle w:val="30"/>
        <w:numPr>
          <w:ilvl w:val="2"/>
          <w:numId w:val="56"/>
        </w:numPr>
        <w:tabs>
          <w:tab w:val="clear" w:pos="709"/>
          <w:tab w:val="left" w:pos="851"/>
        </w:tabs>
        <w:spacing w:before="240" w:after="200"/>
        <w:ind w:left="709" w:hanging="709"/>
        <w:rPr>
          <w:sz w:val="24"/>
          <w:szCs w:val="24"/>
        </w:rPr>
      </w:pPr>
      <w:bookmarkStart w:id="56" w:name="_Toc433187070"/>
      <w:r w:rsidRPr="00176353">
        <w:rPr>
          <w:sz w:val="24"/>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6"/>
    </w:p>
    <w:p w14:paraId="3D0129A7" w14:textId="43AA7A13" w:rsidR="00433BF4" w:rsidRPr="00176353" w:rsidRDefault="00433BF4" w:rsidP="00433BF4">
      <w:pPr>
        <w:pStyle w:val="ad"/>
        <w:tabs>
          <w:tab w:val="left" w:pos="993"/>
        </w:tabs>
        <w:spacing w:line="240" w:lineRule="auto"/>
        <w:jc w:val="both"/>
        <w:rPr>
          <w:sz w:val="24"/>
          <w:szCs w:val="24"/>
        </w:rPr>
      </w:pPr>
      <w:r w:rsidRPr="00176353">
        <w:rPr>
          <w:sz w:val="24"/>
          <w:szCs w:val="24"/>
        </w:rPr>
        <w:t xml:space="preserve">Фактическое потребление </w:t>
      </w:r>
      <w:r w:rsidR="00D237D9" w:rsidRPr="00176353">
        <w:rPr>
          <w:sz w:val="24"/>
          <w:szCs w:val="24"/>
        </w:rPr>
        <w:t xml:space="preserve">технической </w:t>
      </w:r>
      <w:r w:rsidRPr="00176353">
        <w:rPr>
          <w:sz w:val="24"/>
          <w:szCs w:val="24"/>
        </w:rPr>
        <w:t xml:space="preserve">воды населением </w:t>
      </w:r>
      <w:r w:rsidR="00A521F1" w:rsidRPr="00176353">
        <w:rPr>
          <w:sz w:val="24"/>
          <w:szCs w:val="24"/>
        </w:rPr>
        <w:t>сельского поселения Усть-Юган</w:t>
      </w:r>
      <w:r w:rsidR="00EC6E67" w:rsidRPr="00176353">
        <w:rPr>
          <w:sz w:val="24"/>
          <w:szCs w:val="24"/>
        </w:rPr>
        <w:t xml:space="preserve"> </w:t>
      </w:r>
      <w:r w:rsidRPr="00176353">
        <w:rPr>
          <w:sz w:val="24"/>
          <w:szCs w:val="24"/>
        </w:rPr>
        <w:t>представлено в п. 1.3.1</w:t>
      </w:r>
      <w:r w:rsidR="00914CFD" w:rsidRPr="00176353">
        <w:rPr>
          <w:sz w:val="24"/>
          <w:szCs w:val="24"/>
        </w:rPr>
        <w:t>.</w:t>
      </w:r>
    </w:p>
    <w:p w14:paraId="63B084F1" w14:textId="21AF3ADD" w:rsidR="006649A9" w:rsidRPr="00176353" w:rsidRDefault="006649A9" w:rsidP="006649A9">
      <w:pPr>
        <w:pStyle w:val="373"/>
        <w:spacing w:line="240" w:lineRule="auto"/>
      </w:pPr>
      <w:r w:rsidRPr="00176353">
        <w:rPr>
          <w:szCs w:val="24"/>
        </w:rPr>
        <w:t>Действующие нормативы потребления коммунальных услуг по холодному и горячему водоснабжению, водоотведению утверждены</w:t>
      </w:r>
      <w:r w:rsidRPr="00176353">
        <w:t xml:space="preserve"> приказом Департамента жилищно-коммунального комплекса и энергетики Ханты-Мансийского автономного округа – Югры от 25.12.2017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(в редакции приказов Департамента жилищно-коммунального комплекса и энергетики ХМАО – Югры от 18.06.2018 № 14-нп, от 21.05.2019 № 6-нп, от 07.02.2020 № 1-нп, от 29.04.2020 № 6-нп, от 10.07.2020 № 7-нп) (табл. </w:t>
      </w:r>
      <w:r w:rsidR="003161EE" w:rsidRPr="00176353">
        <w:t>20</w:t>
      </w:r>
      <w:r w:rsidRPr="00176353">
        <w:t xml:space="preserve">). </w:t>
      </w:r>
    </w:p>
    <w:p w14:paraId="05E8F9A1" w14:textId="71F0E4AA" w:rsidR="006649A9" w:rsidRPr="00176353" w:rsidRDefault="006649A9" w:rsidP="006649A9">
      <w:pPr>
        <w:pStyle w:val="121"/>
        <w:ind w:firstLine="709"/>
        <w:rPr>
          <w:szCs w:val="24"/>
        </w:rPr>
      </w:pPr>
      <w:r w:rsidRPr="00176353">
        <w:rPr>
          <w:szCs w:val="24"/>
        </w:rPr>
        <w:t xml:space="preserve">Приказом Департамента жилищно-коммунального комплекса и энергетики Ханты-Мансийского автономного округа – Югры от 17.07.2019 № 10-нп «Об утверждении понижающих коэффициентов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и признании утратившими силу некоторых приказов Департамента жилищно-коммунального комплекса и энергетики Ханты-Мансийского автономного округа - Югры» утверждены понижающие коэффициенты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(табл. </w:t>
      </w:r>
      <w:r w:rsidR="003161EE" w:rsidRPr="00176353">
        <w:rPr>
          <w:szCs w:val="24"/>
        </w:rPr>
        <w:t>21</w:t>
      </w:r>
      <w:r w:rsidRPr="00176353">
        <w:rPr>
          <w:szCs w:val="24"/>
        </w:rPr>
        <w:t xml:space="preserve">). </w:t>
      </w:r>
    </w:p>
    <w:p w14:paraId="55BD546D" w14:textId="77777777" w:rsidR="006649A9" w:rsidRPr="00176353" w:rsidRDefault="006649A9" w:rsidP="006649A9">
      <w:pPr>
        <w:pStyle w:val="121"/>
        <w:ind w:firstLine="709"/>
        <w:rPr>
          <w:szCs w:val="24"/>
        </w:rPr>
      </w:pPr>
      <w:r w:rsidRPr="00176353">
        <w:rPr>
          <w:szCs w:val="24"/>
        </w:rPr>
        <w:t>Нормативы потребления коммунальных услуг определены с учетом степени санитарно-технического благоустройства жилищного фонда. Нормативы потребления коммунальной услуги по водоотведению определены исходя из суммы нормативов потребления коммунальной услуги по холодному водоснабжению и коммунальной услуги по горячему водоснабжению. При отсутствии коммунальной услуги по водоотведению для степеней санитарно-технического благоустройства жилищного фонда, указанных в пунктах 1.1 - 4.10, норматив по водоотведению не применяется.</w:t>
      </w:r>
    </w:p>
    <w:p w14:paraId="5B5CC99D" w14:textId="77777777" w:rsidR="006649A9" w:rsidRPr="00176353" w:rsidRDefault="006649A9" w:rsidP="006649A9">
      <w:pPr>
        <w:ind w:firstLine="709"/>
        <w:jc w:val="both"/>
        <w:rPr>
          <w:sz w:val="24"/>
          <w:szCs w:val="24"/>
        </w:rPr>
        <w:sectPr w:rsidR="006649A9" w:rsidRPr="00176353" w:rsidSect="006649A9">
          <w:pgSz w:w="11906" w:h="16838"/>
          <w:pgMar w:top="1134" w:right="851" w:bottom="1134" w:left="1701" w:header="709" w:footer="709" w:gutter="0"/>
          <w:cols w:space="720"/>
        </w:sectPr>
      </w:pPr>
    </w:p>
    <w:p w14:paraId="11AF7B15" w14:textId="7301C49A" w:rsidR="006649A9" w:rsidRPr="00176353" w:rsidRDefault="006649A9" w:rsidP="006649A9">
      <w:pPr>
        <w:ind w:firstLine="709"/>
        <w:jc w:val="right"/>
        <w:rPr>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20</w:t>
      </w:r>
      <w:r w:rsidRPr="00176353">
        <w:rPr>
          <w:b/>
          <w:sz w:val="24"/>
          <w:szCs w:val="24"/>
        </w:rPr>
        <w:fldChar w:fldCharType="end"/>
      </w:r>
    </w:p>
    <w:p w14:paraId="459C8D5F" w14:textId="77777777" w:rsidR="006649A9" w:rsidRPr="00176353" w:rsidRDefault="006649A9" w:rsidP="006649A9">
      <w:pPr>
        <w:jc w:val="center"/>
        <w:rPr>
          <w:b/>
          <w:sz w:val="24"/>
          <w:szCs w:val="24"/>
        </w:rPr>
      </w:pPr>
      <w:r w:rsidRPr="00176353">
        <w:rPr>
          <w:b/>
          <w:sz w:val="24"/>
          <w:szCs w:val="24"/>
        </w:rPr>
        <w:t xml:space="preserve">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w:t>
      </w:r>
    </w:p>
    <w:p w14:paraId="14118F73" w14:textId="66E3A0CC" w:rsidR="006649A9" w:rsidRPr="00176353" w:rsidRDefault="006649A9" w:rsidP="006649A9">
      <w:pPr>
        <w:jc w:val="center"/>
        <w:rPr>
          <w:b/>
          <w:sz w:val="24"/>
          <w:szCs w:val="24"/>
        </w:rPr>
      </w:pPr>
      <w:r w:rsidRPr="00176353">
        <w:rPr>
          <w:b/>
          <w:sz w:val="24"/>
          <w:szCs w:val="24"/>
        </w:rPr>
        <w:t>на территории Ханты-Мансийского автономного округа – Югры</w:t>
      </w:r>
    </w:p>
    <w:tbl>
      <w:tblPr>
        <w:tblStyle w:val="afa"/>
        <w:tblW w:w="5000" w:type="pct"/>
        <w:tblLook w:val="04A0" w:firstRow="1" w:lastRow="0" w:firstColumn="1" w:lastColumn="0" w:noHBand="0" w:noVBand="1"/>
      </w:tblPr>
      <w:tblGrid>
        <w:gridCol w:w="6018"/>
        <w:gridCol w:w="2954"/>
        <w:gridCol w:w="2954"/>
        <w:gridCol w:w="2860"/>
      </w:tblGrid>
      <w:tr w:rsidR="00304846" w:rsidRPr="00176353" w14:paraId="67C2330B" w14:textId="77777777" w:rsidTr="000B3921">
        <w:trPr>
          <w:tblHeader/>
        </w:trPr>
        <w:tc>
          <w:tcPr>
            <w:tcW w:w="2035" w:type="pct"/>
            <w:vAlign w:val="center"/>
          </w:tcPr>
          <w:p w14:paraId="00B8F8D0" w14:textId="77777777" w:rsidR="006649A9" w:rsidRPr="00176353" w:rsidRDefault="006649A9" w:rsidP="000B3921">
            <w:pPr>
              <w:jc w:val="center"/>
              <w:rPr>
                <w:b/>
              </w:rPr>
            </w:pPr>
            <w:r w:rsidRPr="00176353">
              <w:rPr>
                <w:b/>
              </w:rPr>
              <w:t>Степень благоустройства</w:t>
            </w:r>
          </w:p>
        </w:tc>
        <w:tc>
          <w:tcPr>
            <w:tcW w:w="999" w:type="pct"/>
            <w:vAlign w:val="center"/>
          </w:tcPr>
          <w:p w14:paraId="532DE25B" w14:textId="67604ED0" w:rsidR="006649A9" w:rsidRPr="00176353" w:rsidRDefault="006649A9" w:rsidP="000B3921">
            <w:pPr>
              <w:jc w:val="center"/>
              <w:rPr>
                <w:b/>
              </w:rPr>
            </w:pPr>
            <w:r w:rsidRPr="00176353">
              <w:rPr>
                <w:b/>
              </w:rPr>
              <w:t>Норматив потребления коммунальной услуги холодного водоснабжения, м</w:t>
            </w:r>
            <w:r w:rsidRPr="00176353">
              <w:rPr>
                <w:b/>
                <w:vertAlign w:val="superscript"/>
              </w:rPr>
              <w:t>3</w:t>
            </w:r>
            <w:r w:rsidRPr="00176353">
              <w:rPr>
                <w:b/>
              </w:rPr>
              <w:t xml:space="preserve"> на 1 человека в месяц</w:t>
            </w:r>
          </w:p>
        </w:tc>
        <w:tc>
          <w:tcPr>
            <w:tcW w:w="999" w:type="pct"/>
            <w:vAlign w:val="center"/>
          </w:tcPr>
          <w:p w14:paraId="2251B000" w14:textId="74BC6716" w:rsidR="006649A9" w:rsidRPr="00176353" w:rsidRDefault="006649A9" w:rsidP="000B3921">
            <w:pPr>
              <w:jc w:val="center"/>
              <w:rPr>
                <w:b/>
              </w:rPr>
            </w:pPr>
            <w:r w:rsidRPr="00176353">
              <w:rPr>
                <w:b/>
              </w:rPr>
              <w:t>Норматив потребления коммунальной услуги горячего водоснабжения, м</w:t>
            </w:r>
            <w:r w:rsidRPr="00176353">
              <w:rPr>
                <w:b/>
                <w:vertAlign w:val="superscript"/>
              </w:rPr>
              <w:t>3</w:t>
            </w:r>
            <w:r w:rsidRPr="00176353">
              <w:rPr>
                <w:b/>
              </w:rPr>
              <w:t xml:space="preserve"> на 1 человека в месяц</w:t>
            </w:r>
          </w:p>
        </w:tc>
        <w:tc>
          <w:tcPr>
            <w:tcW w:w="967" w:type="pct"/>
          </w:tcPr>
          <w:p w14:paraId="32D9C75E" w14:textId="7ACBBBE9" w:rsidR="006649A9" w:rsidRPr="00176353" w:rsidRDefault="006649A9" w:rsidP="000B3921">
            <w:pPr>
              <w:jc w:val="center"/>
              <w:rPr>
                <w:b/>
              </w:rPr>
            </w:pPr>
            <w:r w:rsidRPr="00176353">
              <w:rPr>
                <w:b/>
              </w:rPr>
              <w:t>Норматив потребления коммунальной услуги холодного водоотведения, м</w:t>
            </w:r>
            <w:r w:rsidRPr="00176353">
              <w:rPr>
                <w:b/>
                <w:vertAlign w:val="superscript"/>
              </w:rPr>
              <w:t>3</w:t>
            </w:r>
            <w:r w:rsidRPr="00176353">
              <w:rPr>
                <w:b/>
              </w:rPr>
              <w:t xml:space="preserve"> на 1 человека в месяц</w:t>
            </w:r>
          </w:p>
        </w:tc>
      </w:tr>
      <w:tr w:rsidR="00304846" w:rsidRPr="00176353" w14:paraId="7D7CCE1B" w14:textId="77777777" w:rsidTr="000B3921">
        <w:tc>
          <w:tcPr>
            <w:tcW w:w="5000" w:type="pct"/>
            <w:gridSpan w:val="4"/>
            <w:vAlign w:val="center"/>
          </w:tcPr>
          <w:p w14:paraId="202D1B4B" w14:textId="77777777" w:rsidR="006649A9" w:rsidRPr="00176353" w:rsidRDefault="006649A9" w:rsidP="000B3921">
            <w:pPr>
              <w:jc w:val="center"/>
              <w:rPr>
                <w:b/>
                <w:bCs/>
              </w:rPr>
            </w:pPr>
            <w:r w:rsidRPr="00176353">
              <w:rPr>
                <w:b/>
                <w:bCs/>
              </w:rPr>
              <w:t>Жилые дома с централизованным горячим водоснабжением при закрытых системах отопления</w:t>
            </w:r>
          </w:p>
        </w:tc>
      </w:tr>
      <w:tr w:rsidR="00304846" w:rsidRPr="00176353" w14:paraId="42AE1DB7" w14:textId="77777777" w:rsidTr="000B3921">
        <w:tc>
          <w:tcPr>
            <w:tcW w:w="2035" w:type="pct"/>
            <w:vAlign w:val="center"/>
          </w:tcPr>
          <w:p w14:paraId="37FBD50D" w14:textId="77777777" w:rsidR="006649A9" w:rsidRPr="00176353" w:rsidRDefault="006649A9" w:rsidP="000B3921">
            <w:r w:rsidRPr="00176353">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999" w:type="pct"/>
            <w:vAlign w:val="center"/>
          </w:tcPr>
          <w:p w14:paraId="53291549" w14:textId="77777777" w:rsidR="006649A9" w:rsidRPr="00176353" w:rsidRDefault="006649A9" w:rsidP="000B3921">
            <w:pPr>
              <w:jc w:val="center"/>
            </w:pPr>
            <w:r w:rsidRPr="00176353">
              <w:t>3,843</w:t>
            </w:r>
          </w:p>
        </w:tc>
        <w:tc>
          <w:tcPr>
            <w:tcW w:w="999" w:type="pct"/>
            <w:vAlign w:val="center"/>
          </w:tcPr>
          <w:p w14:paraId="6A2268E2" w14:textId="77777777" w:rsidR="006649A9" w:rsidRPr="00176353" w:rsidRDefault="006649A9" w:rsidP="000B3921">
            <w:pPr>
              <w:jc w:val="center"/>
            </w:pPr>
            <w:r w:rsidRPr="00176353">
              <w:t>3,331</w:t>
            </w:r>
          </w:p>
        </w:tc>
        <w:tc>
          <w:tcPr>
            <w:tcW w:w="967" w:type="pct"/>
            <w:vAlign w:val="center"/>
          </w:tcPr>
          <w:p w14:paraId="451E9E5D" w14:textId="77777777" w:rsidR="006649A9" w:rsidRPr="00176353" w:rsidRDefault="006649A9" w:rsidP="000B3921">
            <w:pPr>
              <w:jc w:val="center"/>
            </w:pPr>
            <w:r w:rsidRPr="00176353">
              <w:t>7,174</w:t>
            </w:r>
          </w:p>
        </w:tc>
      </w:tr>
      <w:tr w:rsidR="00304846" w:rsidRPr="00176353" w14:paraId="6AE1F55C" w14:textId="77777777" w:rsidTr="000B3921">
        <w:tc>
          <w:tcPr>
            <w:tcW w:w="2035" w:type="pct"/>
            <w:vAlign w:val="center"/>
          </w:tcPr>
          <w:p w14:paraId="2CB6DDB5" w14:textId="77777777" w:rsidR="006649A9" w:rsidRPr="00176353" w:rsidRDefault="006649A9" w:rsidP="000B3921">
            <w:r w:rsidRPr="00176353">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999" w:type="pct"/>
            <w:vAlign w:val="center"/>
          </w:tcPr>
          <w:p w14:paraId="7E6435A0" w14:textId="77777777" w:rsidR="006649A9" w:rsidRPr="00176353" w:rsidRDefault="006649A9" w:rsidP="000B3921">
            <w:pPr>
              <w:jc w:val="center"/>
            </w:pPr>
            <w:r w:rsidRPr="00176353">
              <w:t>3,930</w:t>
            </w:r>
          </w:p>
        </w:tc>
        <w:tc>
          <w:tcPr>
            <w:tcW w:w="999" w:type="pct"/>
            <w:vAlign w:val="center"/>
          </w:tcPr>
          <w:p w14:paraId="656A4943" w14:textId="77777777" w:rsidR="006649A9" w:rsidRPr="00176353" w:rsidRDefault="006649A9" w:rsidP="000B3921">
            <w:pPr>
              <w:jc w:val="center"/>
            </w:pPr>
            <w:r w:rsidRPr="00176353">
              <w:t>3,461</w:t>
            </w:r>
          </w:p>
        </w:tc>
        <w:tc>
          <w:tcPr>
            <w:tcW w:w="967" w:type="pct"/>
            <w:vAlign w:val="center"/>
          </w:tcPr>
          <w:p w14:paraId="39897F35" w14:textId="77777777" w:rsidR="006649A9" w:rsidRPr="00176353" w:rsidRDefault="006649A9" w:rsidP="000B3921">
            <w:pPr>
              <w:jc w:val="center"/>
            </w:pPr>
            <w:r w:rsidRPr="00176353">
              <w:t>7,391</w:t>
            </w:r>
          </w:p>
        </w:tc>
      </w:tr>
      <w:tr w:rsidR="00304846" w:rsidRPr="00176353" w14:paraId="0803F51E" w14:textId="77777777" w:rsidTr="000B3921">
        <w:tc>
          <w:tcPr>
            <w:tcW w:w="2035" w:type="pct"/>
            <w:vAlign w:val="center"/>
          </w:tcPr>
          <w:p w14:paraId="798EB3D8" w14:textId="77777777" w:rsidR="006649A9" w:rsidRPr="00176353" w:rsidRDefault="006649A9" w:rsidP="000B3921">
            <w:r w:rsidRPr="00176353">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999" w:type="pct"/>
            <w:vAlign w:val="center"/>
          </w:tcPr>
          <w:p w14:paraId="7296552F" w14:textId="77777777" w:rsidR="006649A9" w:rsidRPr="00176353" w:rsidRDefault="006649A9" w:rsidP="000B3921">
            <w:pPr>
              <w:jc w:val="center"/>
            </w:pPr>
            <w:r w:rsidRPr="00176353">
              <w:t>3,982</w:t>
            </w:r>
          </w:p>
        </w:tc>
        <w:tc>
          <w:tcPr>
            <w:tcW w:w="999" w:type="pct"/>
            <w:vAlign w:val="center"/>
          </w:tcPr>
          <w:p w14:paraId="0C4EE5B0" w14:textId="77777777" w:rsidR="006649A9" w:rsidRPr="00176353" w:rsidRDefault="006649A9" w:rsidP="000B3921">
            <w:pPr>
              <w:jc w:val="center"/>
            </w:pPr>
            <w:r w:rsidRPr="00176353">
              <w:t>3,539</w:t>
            </w:r>
          </w:p>
        </w:tc>
        <w:tc>
          <w:tcPr>
            <w:tcW w:w="967" w:type="pct"/>
            <w:vAlign w:val="center"/>
          </w:tcPr>
          <w:p w14:paraId="49CE3CEC" w14:textId="77777777" w:rsidR="006649A9" w:rsidRPr="00176353" w:rsidRDefault="006649A9" w:rsidP="000B3921">
            <w:pPr>
              <w:jc w:val="center"/>
            </w:pPr>
            <w:r w:rsidRPr="00176353">
              <w:t>7,521</w:t>
            </w:r>
          </w:p>
        </w:tc>
      </w:tr>
      <w:tr w:rsidR="00304846" w:rsidRPr="00176353" w14:paraId="6787A718" w14:textId="77777777" w:rsidTr="000B3921">
        <w:tc>
          <w:tcPr>
            <w:tcW w:w="2035" w:type="pct"/>
            <w:vAlign w:val="center"/>
          </w:tcPr>
          <w:p w14:paraId="1ADF2909" w14:textId="77777777" w:rsidR="006649A9" w:rsidRPr="00176353" w:rsidRDefault="006649A9" w:rsidP="000B3921">
            <w:r w:rsidRPr="00176353">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999" w:type="pct"/>
            <w:vAlign w:val="center"/>
          </w:tcPr>
          <w:p w14:paraId="7E360D64" w14:textId="77777777" w:rsidR="006649A9" w:rsidRPr="00176353" w:rsidRDefault="006649A9" w:rsidP="000B3921">
            <w:pPr>
              <w:jc w:val="center"/>
            </w:pPr>
            <w:r w:rsidRPr="00176353">
              <w:t>4,763</w:t>
            </w:r>
          </w:p>
        </w:tc>
        <w:tc>
          <w:tcPr>
            <w:tcW w:w="999" w:type="pct"/>
            <w:vAlign w:val="center"/>
          </w:tcPr>
          <w:p w14:paraId="7AACAE56" w14:textId="77777777" w:rsidR="006649A9" w:rsidRPr="00176353" w:rsidRDefault="006649A9" w:rsidP="000B3921">
            <w:pPr>
              <w:jc w:val="center"/>
            </w:pPr>
            <w:r w:rsidRPr="00176353">
              <w:t>3,885</w:t>
            </w:r>
          </w:p>
        </w:tc>
        <w:tc>
          <w:tcPr>
            <w:tcW w:w="967" w:type="pct"/>
            <w:vAlign w:val="center"/>
          </w:tcPr>
          <w:p w14:paraId="4DA90091" w14:textId="77777777" w:rsidR="006649A9" w:rsidRPr="00176353" w:rsidRDefault="006649A9" w:rsidP="000B3921">
            <w:pPr>
              <w:jc w:val="center"/>
            </w:pPr>
            <w:r w:rsidRPr="00176353">
              <w:t>8,648</w:t>
            </w:r>
          </w:p>
        </w:tc>
      </w:tr>
      <w:tr w:rsidR="00304846" w:rsidRPr="00176353" w14:paraId="5FBA3401" w14:textId="77777777" w:rsidTr="000B3921">
        <w:tc>
          <w:tcPr>
            <w:tcW w:w="2035" w:type="pct"/>
            <w:vAlign w:val="center"/>
          </w:tcPr>
          <w:p w14:paraId="5A223D8D" w14:textId="77777777" w:rsidR="006649A9" w:rsidRPr="00176353" w:rsidRDefault="006649A9" w:rsidP="000B3921">
            <w:r w:rsidRPr="00176353">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999" w:type="pct"/>
            <w:vAlign w:val="center"/>
          </w:tcPr>
          <w:p w14:paraId="6EA03165" w14:textId="77777777" w:rsidR="006649A9" w:rsidRPr="00176353" w:rsidRDefault="006649A9" w:rsidP="000B3921">
            <w:pPr>
              <w:jc w:val="center"/>
            </w:pPr>
            <w:r w:rsidRPr="00176353">
              <w:t>3,887</w:t>
            </w:r>
          </w:p>
        </w:tc>
        <w:tc>
          <w:tcPr>
            <w:tcW w:w="999" w:type="pct"/>
            <w:vAlign w:val="center"/>
          </w:tcPr>
          <w:p w14:paraId="1293F478" w14:textId="77777777" w:rsidR="006649A9" w:rsidRPr="00176353" w:rsidRDefault="006649A9" w:rsidP="000B3921">
            <w:pPr>
              <w:jc w:val="center"/>
            </w:pPr>
            <w:r w:rsidRPr="00176353">
              <w:t>3,396</w:t>
            </w:r>
          </w:p>
        </w:tc>
        <w:tc>
          <w:tcPr>
            <w:tcW w:w="967" w:type="pct"/>
            <w:vAlign w:val="center"/>
          </w:tcPr>
          <w:p w14:paraId="51164DF9" w14:textId="77777777" w:rsidR="006649A9" w:rsidRPr="00176353" w:rsidRDefault="006649A9" w:rsidP="000B3921">
            <w:pPr>
              <w:jc w:val="center"/>
            </w:pPr>
            <w:r w:rsidRPr="00176353">
              <w:t>7,283</w:t>
            </w:r>
          </w:p>
        </w:tc>
      </w:tr>
      <w:tr w:rsidR="00304846" w:rsidRPr="00176353" w14:paraId="0956BA81" w14:textId="77777777" w:rsidTr="000B3921">
        <w:tc>
          <w:tcPr>
            <w:tcW w:w="2035" w:type="pct"/>
            <w:vAlign w:val="center"/>
          </w:tcPr>
          <w:p w14:paraId="0569EF72" w14:textId="77777777" w:rsidR="006649A9" w:rsidRPr="00176353" w:rsidRDefault="006649A9" w:rsidP="000B3921">
            <w:r w:rsidRPr="00176353">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999" w:type="pct"/>
            <w:vAlign w:val="center"/>
          </w:tcPr>
          <w:p w14:paraId="4C139D2A" w14:textId="77777777" w:rsidR="006649A9" w:rsidRPr="00176353" w:rsidRDefault="006649A9" w:rsidP="000B3921">
            <w:pPr>
              <w:jc w:val="center"/>
            </w:pPr>
            <w:r w:rsidRPr="00176353">
              <w:t>3,707</w:t>
            </w:r>
          </w:p>
        </w:tc>
        <w:tc>
          <w:tcPr>
            <w:tcW w:w="999" w:type="pct"/>
            <w:vAlign w:val="center"/>
          </w:tcPr>
          <w:p w14:paraId="2781294E" w14:textId="77777777" w:rsidR="006649A9" w:rsidRPr="00176353" w:rsidRDefault="006649A9" w:rsidP="000B3921">
            <w:pPr>
              <w:jc w:val="center"/>
            </w:pPr>
            <w:r w:rsidRPr="00176353">
              <w:t>3,127</w:t>
            </w:r>
          </w:p>
        </w:tc>
        <w:tc>
          <w:tcPr>
            <w:tcW w:w="967" w:type="pct"/>
            <w:vAlign w:val="center"/>
          </w:tcPr>
          <w:p w14:paraId="211A4F08" w14:textId="77777777" w:rsidR="006649A9" w:rsidRPr="00176353" w:rsidRDefault="006649A9" w:rsidP="000B3921">
            <w:pPr>
              <w:jc w:val="center"/>
            </w:pPr>
            <w:r w:rsidRPr="00176353">
              <w:t>6,834</w:t>
            </w:r>
          </w:p>
        </w:tc>
      </w:tr>
      <w:tr w:rsidR="00304846" w:rsidRPr="00176353" w14:paraId="3E577161" w14:textId="77777777" w:rsidTr="000B3921">
        <w:tc>
          <w:tcPr>
            <w:tcW w:w="2035" w:type="pct"/>
            <w:vAlign w:val="center"/>
          </w:tcPr>
          <w:p w14:paraId="5F3D9D1C" w14:textId="77777777" w:rsidR="006649A9" w:rsidRPr="00176353" w:rsidRDefault="006649A9" w:rsidP="000B3921">
            <w:r w:rsidRPr="00176353">
              <w:t>Многоквартирные и жилые дома с централизованным холодным и горячим водоснабжением, куб. метр в месяц на человека водоотведением, оборудованные унитазами, раковинами, мойками, ваннами без душа</w:t>
            </w:r>
          </w:p>
        </w:tc>
        <w:tc>
          <w:tcPr>
            <w:tcW w:w="999" w:type="pct"/>
            <w:vAlign w:val="center"/>
          </w:tcPr>
          <w:p w14:paraId="59C1287E" w14:textId="77777777" w:rsidR="006649A9" w:rsidRPr="00176353" w:rsidRDefault="006649A9" w:rsidP="000B3921">
            <w:pPr>
              <w:jc w:val="center"/>
            </w:pPr>
            <w:r w:rsidRPr="00176353">
              <w:t>3,499</w:t>
            </w:r>
          </w:p>
        </w:tc>
        <w:tc>
          <w:tcPr>
            <w:tcW w:w="999" w:type="pct"/>
            <w:vAlign w:val="center"/>
          </w:tcPr>
          <w:p w14:paraId="623B4423" w14:textId="77777777" w:rsidR="006649A9" w:rsidRPr="00176353" w:rsidRDefault="006649A9" w:rsidP="000B3921">
            <w:pPr>
              <w:jc w:val="center"/>
            </w:pPr>
            <w:r w:rsidRPr="00176353">
              <w:t>2,815</w:t>
            </w:r>
          </w:p>
        </w:tc>
        <w:tc>
          <w:tcPr>
            <w:tcW w:w="967" w:type="pct"/>
            <w:vAlign w:val="center"/>
          </w:tcPr>
          <w:p w14:paraId="16B1CECE" w14:textId="77777777" w:rsidR="006649A9" w:rsidRPr="00176353" w:rsidRDefault="006649A9" w:rsidP="000B3921">
            <w:pPr>
              <w:jc w:val="center"/>
            </w:pPr>
            <w:r w:rsidRPr="00176353">
              <w:t>6,314</w:t>
            </w:r>
          </w:p>
        </w:tc>
      </w:tr>
      <w:tr w:rsidR="00304846" w:rsidRPr="00176353" w14:paraId="3397E6BF" w14:textId="77777777" w:rsidTr="000B3921">
        <w:tc>
          <w:tcPr>
            <w:tcW w:w="2035" w:type="pct"/>
            <w:vAlign w:val="center"/>
          </w:tcPr>
          <w:p w14:paraId="3BA56716" w14:textId="77777777" w:rsidR="006649A9" w:rsidRPr="00176353" w:rsidRDefault="006649A9" w:rsidP="000B3921">
            <w:r w:rsidRPr="00176353">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999" w:type="pct"/>
            <w:vAlign w:val="center"/>
          </w:tcPr>
          <w:p w14:paraId="53709075" w14:textId="77777777" w:rsidR="006649A9" w:rsidRPr="00176353" w:rsidRDefault="006649A9" w:rsidP="000B3921">
            <w:pPr>
              <w:jc w:val="center"/>
            </w:pPr>
            <w:r w:rsidRPr="00176353">
              <w:t>2,491</w:t>
            </w:r>
          </w:p>
        </w:tc>
        <w:tc>
          <w:tcPr>
            <w:tcW w:w="999" w:type="pct"/>
            <w:vAlign w:val="center"/>
          </w:tcPr>
          <w:p w14:paraId="2062ADB3" w14:textId="77777777" w:rsidR="006649A9" w:rsidRPr="00176353" w:rsidRDefault="006649A9" w:rsidP="000B3921">
            <w:pPr>
              <w:jc w:val="center"/>
            </w:pPr>
            <w:r w:rsidRPr="00176353">
              <w:t>1,303</w:t>
            </w:r>
          </w:p>
        </w:tc>
        <w:tc>
          <w:tcPr>
            <w:tcW w:w="967" w:type="pct"/>
            <w:vAlign w:val="center"/>
          </w:tcPr>
          <w:p w14:paraId="04AE73AA" w14:textId="77777777" w:rsidR="006649A9" w:rsidRPr="00176353" w:rsidRDefault="006649A9" w:rsidP="000B3921">
            <w:pPr>
              <w:jc w:val="center"/>
            </w:pPr>
            <w:r w:rsidRPr="00176353">
              <w:t>3,794</w:t>
            </w:r>
          </w:p>
        </w:tc>
      </w:tr>
      <w:tr w:rsidR="00304846" w:rsidRPr="00176353" w14:paraId="54AF8674" w14:textId="77777777" w:rsidTr="000B3921">
        <w:tc>
          <w:tcPr>
            <w:tcW w:w="2035" w:type="pct"/>
            <w:vAlign w:val="center"/>
          </w:tcPr>
          <w:p w14:paraId="657C0ABF" w14:textId="77777777" w:rsidR="006649A9" w:rsidRPr="00176353" w:rsidRDefault="006649A9" w:rsidP="000B3921">
            <w:r w:rsidRPr="00176353">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999" w:type="pct"/>
            <w:vAlign w:val="center"/>
          </w:tcPr>
          <w:p w14:paraId="62B527A9" w14:textId="77777777" w:rsidR="006649A9" w:rsidRPr="00176353" w:rsidRDefault="006649A9" w:rsidP="000B3921">
            <w:pPr>
              <w:jc w:val="center"/>
            </w:pPr>
            <w:r w:rsidRPr="00176353">
              <w:t>2,780</w:t>
            </w:r>
          </w:p>
        </w:tc>
        <w:tc>
          <w:tcPr>
            <w:tcW w:w="999" w:type="pct"/>
            <w:vAlign w:val="center"/>
          </w:tcPr>
          <w:p w14:paraId="5ABF7C46" w14:textId="77777777" w:rsidR="006649A9" w:rsidRPr="00176353" w:rsidRDefault="006649A9" w:rsidP="000B3921">
            <w:pPr>
              <w:jc w:val="center"/>
            </w:pPr>
            <w:r w:rsidRPr="00176353">
              <w:t>2,377</w:t>
            </w:r>
          </w:p>
        </w:tc>
        <w:tc>
          <w:tcPr>
            <w:tcW w:w="967" w:type="pct"/>
            <w:vAlign w:val="center"/>
          </w:tcPr>
          <w:p w14:paraId="7F0F6942" w14:textId="77777777" w:rsidR="006649A9" w:rsidRPr="00176353" w:rsidRDefault="006649A9" w:rsidP="000B3921">
            <w:pPr>
              <w:jc w:val="center"/>
            </w:pPr>
            <w:r w:rsidRPr="00176353">
              <w:t>5,157</w:t>
            </w:r>
          </w:p>
          <w:p w14:paraId="0D461565" w14:textId="77777777" w:rsidR="006649A9" w:rsidRPr="00176353" w:rsidRDefault="006649A9" w:rsidP="000B3921">
            <w:pPr>
              <w:jc w:val="center"/>
            </w:pPr>
          </w:p>
        </w:tc>
      </w:tr>
      <w:tr w:rsidR="00304846" w:rsidRPr="00176353" w14:paraId="29517691" w14:textId="77777777" w:rsidTr="000B3921">
        <w:tc>
          <w:tcPr>
            <w:tcW w:w="2035" w:type="pct"/>
            <w:vAlign w:val="center"/>
          </w:tcPr>
          <w:p w14:paraId="6CC5E3E8" w14:textId="77777777" w:rsidR="006649A9" w:rsidRPr="00176353" w:rsidRDefault="006649A9" w:rsidP="000B3921">
            <w:r w:rsidRPr="00176353">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999" w:type="pct"/>
            <w:vAlign w:val="center"/>
          </w:tcPr>
          <w:p w14:paraId="7EC53E54" w14:textId="77777777" w:rsidR="006649A9" w:rsidRPr="00176353" w:rsidRDefault="006649A9" w:rsidP="000B3921">
            <w:pPr>
              <w:jc w:val="center"/>
            </w:pPr>
            <w:r w:rsidRPr="00176353">
              <w:t>2,290</w:t>
            </w:r>
          </w:p>
        </w:tc>
        <w:tc>
          <w:tcPr>
            <w:tcW w:w="999" w:type="pct"/>
            <w:vAlign w:val="center"/>
          </w:tcPr>
          <w:p w14:paraId="6FF510E0" w14:textId="77777777" w:rsidR="006649A9" w:rsidRPr="00176353" w:rsidRDefault="006649A9" w:rsidP="000B3921">
            <w:pPr>
              <w:jc w:val="center"/>
            </w:pPr>
            <w:r w:rsidRPr="00176353">
              <w:t>1,637</w:t>
            </w:r>
          </w:p>
        </w:tc>
        <w:tc>
          <w:tcPr>
            <w:tcW w:w="967" w:type="pct"/>
            <w:vAlign w:val="center"/>
          </w:tcPr>
          <w:p w14:paraId="27956507" w14:textId="77777777" w:rsidR="006649A9" w:rsidRPr="00176353" w:rsidRDefault="006649A9" w:rsidP="000B3921">
            <w:pPr>
              <w:jc w:val="center"/>
            </w:pPr>
            <w:r w:rsidRPr="00176353">
              <w:t>3,927</w:t>
            </w:r>
          </w:p>
        </w:tc>
      </w:tr>
      <w:tr w:rsidR="00304846" w:rsidRPr="00176353" w14:paraId="70B699B5" w14:textId="77777777" w:rsidTr="000B3921">
        <w:tc>
          <w:tcPr>
            <w:tcW w:w="2035" w:type="pct"/>
            <w:vAlign w:val="center"/>
          </w:tcPr>
          <w:p w14:paraId="353E54EB" w14:textId="77777777" w:rsidR="006649A9" w:rsidRPr="00176353" w:rsidRDefault="006649A9" w:rsidP="000B3921">
            <w:r w:rsidRPr="00176353">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999" w:type="pct"/>
            <w:vAlign w:val="center"/>
          </w:tcPr>
          <w:p w14:paraId="334C96B6" w14:textId="77777777" w:rsidR="006649A9" w:rsidRPr="00176353" w:rsidRDefault="006649A9" w:rsidP="000B3921">
            <w:pPr>
              <w:jc w:val="center"/>
            </w:pPr>
            <w:r w:rsidRPr="00176353">
              <w:t>1,678</w:t>
            </w:r>
          </w:p>
        </w:tc>
        <w:tc>
          <w:tcPr>
            <w:tcW w:w="999" w:type="pct"/>
            <w:vAlign w:val="center"/>
          </w:tcPr>
          <w:p w14:paraId="1C3E87B4" w14:textId="77777777" w:rsidR="006649A9" w:rsidRPr="00176353" w:rsidRDefault="006649A9" w:rsidP="000B3921">
            <w:pPr>
              <w:jc w:val="center"/>
            </w:pPr>
            <w:r w:rsidRPr="00176353">
              <w:t>0,719</w:t>
            </w:r>
          </w:p>
        </w:tc>
        <w:tc>
          <w:tcPr>
            <w:tcW w:w="967" w:type="pct"/>
            <w:vAlign w:val="center"/>
          </w:tcPr>
          <w:p w14:paraId="25E8D816" w14:textId="77777777" w:rsidR="006649A9" w:rsidRPr="00176353" w:rsidRDefault="006649A9" w:rsidP="000B3921">
            <w:pPr>
              <w:jc w:val="center"/>
            </w:pPr>
            <w:r w:rsidRPr="00176353">
              <w:t>2,397</w:t>
            </w:r>
          </w:p>
        </w:tc>
      </w:tr>
      <w:tr w:rsidR="00304846" w:rsidRPr="00176353" w14:paraId="6186FA33" w14:textId="77777777" w:rsidTr="000B3921">
        <w:tc>
          <w:tcPr>
            <w:tcW w:w="5000" w:type="pct"/>
            <w:gridSpan w:val="4"/>
            <w:vAlign w:val="center"/>
          </w:tcPr>
          <w:p w14:paraId="2833AD2A" w14:textId="77777777" w:rsidR="006649A9" w:rsidRPr="00176353" w:rsidRDefault="006649A9" w:rsidP="000B3921">
            <w:pPr>
              <w:jc w:val="center"/>
              <w:rPr>
                <w:b/>
                <w:bCs/>
              </w:rPr>
            </w:pPr>
            <w:r w:rsidRPr="00176353">
              <w:rPr>
                <w:b/>
                <w:bCs/>
              </w:rPr>
              <w:t>Жилые дома с централизованным горячим водоснабжением при открытых системах отопления</w:t>
            </w:r>
          </w:p>
        </w:tc>
      </w:tr>
      <w:tr w:rsidR="00304846" w:rsidRPr="00176353" w14:paraId="4F3C20A8" w14:textId="77777777" w:rsidTr="000B3921">
        <w:tc>
          <w:tcPr>
            <w:tcW w:w="2035" w:type="pct"/>
            <w:vAlign w:val="center"/>
          </w:tcPr>
          <w:p w14:paraId="12395D7B" w14:textId="77777777" w:rsidR="006649A9" w:rsidRPr="00176353" w:rsidRDefault="006649A9" w:rsidP="000B3921">
            <w:r w:rsidRPr="00176353">
              <w:t xml:space="preserve">Многоквартирные и жилые дома </w:t>
            </w:r>
          </w:p>
          <w:p w14:paraId="3DC40130" w14:textId="77777777" w:rsidR="006649A9" w:rsidRPr="00176353" w:rsidRDefault="006649A9" w:rsidP="000B3921">
            <w:r w:rsidRPr="00176353">
              <w:t>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999" w:type="pct"/>
            <w:vAlign w:val="center"/>
          </w:tcPr>
          <w:p w14:paraId="236E6F8C" w14:textId="77777777" w:rsidR="006649A9" w:rsidRPr="00176353" w:rsidRDefault="006649A9" w:rsidP="000B3921">
            <w:pPr>
              <w:jc w:val="center"/>
            </w:pPr>
            <w:r w:rsidRPr="00176353">
              <w:t>4,375</w:t>
            </w:r>
          </w:p>
        </w:tc>
        <w:tc>
          <w:tcPr>
            <w:tcW w:w="999" w:type="pct"/>
            <w:vAlign w:val="center"/>
          </w:tcPr>
          <w:p w14:paraId="5EBA10EB" w14:textId="77777777" w:rsidR="006649A9" w:rsidRPr="00176353" w:rsidRDefault="006649A9" w:rsidP="000B3921">
            <w:pPr>
              <w:jc w:val="center"/>
            </w:pPr>
            <w:r w:rsidRPr="00176353">
              <w:t>2,799</w:t>
            </w:r>
          </w:p>
        </w:tc>
        <w:tc>
          <w:tcPr>
            <w:tcW w:w="967" w:type="pct"/>
            <w:vAlign w:val="center"/>
          </w:tcPr>
          <w:p w14:paraId="2327F704" w14:textId="77777777" w:rsidR="006649A9" w:rsidRPr="00176353" w:rsidRDefault="006649A9" w:rsidP="000B3921">
            <w:pPr>
              <w:jc w:val="center"/>
            </w:pPr>
            <w:r w:rsidRPr="00176353">
              <w:t>7,174</w:t>
            </w:r>
          </w:p>
        </w:tc>
      </w:tr>
      <w:tr w:rsidR="00304846" w:rsidRPr="00176353" w14:paraId="73585377" w14:textId="77777777" w:rsidTr="000B3921">
        <w:tc>
          <w:tcPr>
            <w:tcW w:w="2035" w:type="pct"/>
            <w:vAlign w:val="center"/>
          </w:tcPr>
          <w:p w14:paraId="50BD9C74" w14:textId="77777777" w:rsidR="006649A9" w:rsidRPr="00176353" w:rsidRDefault="006649A9" w:rsidP="000B3921">
            <w:r w:rsidRPr="00176353">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999" w:type="pct"/>
            <w:vAlign w:val="center"/>
          </w:tcPr>
          <w:p w14:paraId="1527FCAA" w14:textId="77777777" w:rsidR="006649A9" w:rsidRPr="00176353" w:rsidRDefault="006649A9" w:rsidP="000B3921">
            <w:pPr>
              <w:jc w:val="center"/>
            </w:pPr>
            <w:r w:rsidRPr="00176353">
              <w:t>4,481</w:t>
            </w:r>
          </w:p>
        </w:tc>
        <w:tc>
          <w:tcPr>
            <w:tcW w:w="999" w:type="pct"/>
            <w:vAlign w:val="center"/>
          </w:tcPr>
          <w:p w14:paraId="3A14B62A" w14:textId="77777777" w:rsidR="006649A9" w:rsidRPr="00176353" w:rsidRDefault="006649A9" w:rsidP="000B3921">
            <w:pPr>
              <w:jc w:val="center"/>
            </w:pPr>
            <w:r w:rsidRPr="00176353">
              <w:t>2,910</w:t>
            </w:r>
          </w:p>
        </w:tc>
        <w:tc>
          <w:tcPr>
            <w:tcW w:w="967" w:type="pct"/>
            <w:vAlign w:val="center"/>
          </w:tcPr>
          <w:p w14:paraId="479D29C5" w14:textId="77777777" w:rsidR="006649A9" w:rsidRPr="00176353" w:rsidRDefault="006649A9" w:rsidP="000B3921">
            <w:pPr>
              <w:jc w:val="center"/>
            </w:pPr>
            <w:r w:rsidRPr="00176353">
              <w:t>7,391</w:t>
            </w:r>
          </w:p>
        </w:tc>
      </w:tr>
      <w:tr w:rsidR="00304846" w:rsidRPr="00176353" w14:paraId="3A9681AF" w14:textId="77777777" w:rsidTr="000B3921">
        <w:tc>
          <w:tcPr>
            <w:tcW w:w="2035" w:type="pct"/>
            <w:vAlign w:val="center"/>
          </w:tcPr>
          <w:p w14:paraId="1E86E176" w14:textId="77777777" w:rsidR="006649A9" w:rsidRPr="00176353" w:rsidRDefault="006649A9" w:rsidP="000B3921">
            <w:r w:rsidRPr="00176353">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999" w:type="pct"/>
            <w:vAlign w:val="center"/>
          </w:tcPr>
          <w:p w14:paraId="37842EA1" w14:textId="77777777" w:rsidR="006649A9" w:rsidRPr="00176353" w:rsidRDefault="006649A9" w:rsidP="000B3921">
            <w:pPr>
              <w:jc w:val="center"/>
            </w:pPr>
            <w:r w:rsidRPr="00176353">
              <w:t>4,545</w:t>
            </w:r>
          </w:p>
        </w:tc>
        <w:tc>
          <w:tcPr>
            <w:tcW w:w="999" w:type="pct"/>
            <w:vAlign w:val="center"/>
          </w:tcPr>
          <w:p w14:paraId="64FDAA42" w14:textId="77777777" w:rsidR="006649A9" w:rsidRPr="00176353" w:rsidRDefault="006649A9" w:rsidP="000B3921">
            <w:pPr>
              <w:jc w:val="center"/>
            </w:pPr>
            <w:r w:rsidRPr="00176353">
              <w:t>2,976</w:t>
            </w:r>
          </w:p>
        </w:tc>
        <w:tc>
          <w:tcPr>
            <w:tcW w:w="967" w:type="pct"/>
            <w:vAlign w:val="center"/>
          </w:tcPr>
          <w:p w14:paraId="727982A9" w14:textId="77777777" w:rsidR="006649A9" w:rsidRPr="00176353" w:rsidRDefault="006649A9" w:rsidP="000B3921">
            <w:pPr>
              <w:jc w:val="center"/>
            </w:pPr>
            <w:r w:rsidRPr="00176353">
              <w:t>7,521</w:t>
            </w:r>
          </w:p>
        </w:tc>
      </w:tr>
      <w:tr w:rsidR="00304846" w:rsidRPr="00176353" w14:paraId="4A33D986" w14:textId="77777777" w:rsidTr="000B3921">
        <w:tc>
          <w:tcPr>
            <w:tcW w:w="2035" w:type="pct"/>
            <w:vAlign w:val="center"/>
          </w:tcPr>
          <w:p w14:paraId="3AF9ECD1" w14:textId="77777777" w:rsidR="006649A9" w:rsidRPr="00176353" w:rsidRDefault="006649A9" w:rsidP="000B3921">
            <w:r w:rsidRPr="00176353">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999" w:type="pct"/>
            <w:vAlign w:val="center"/>
          </w:tcPr>
          <w:p w14:paraId="20FEEA64" w14:textId="77777777" w:rsidR="006649A9" w:rsidRPr="00176353" w:rsidRDefault="006649A9" w:rsidP="000B3921">
            <w:pPr>
              <w:jc w:val="center"/>
            </w:pPr>
            <w:r w:rsidRPr="00176353">
              <w:t>5,382</w:t>
            </w:r>
          </w:p>
        </w:tc>
        <w:tc>
          <w:tcPr>
            <w:tcW w:w="999" w:type="pct"/>
            <w:vAlign w:val="center"/>
          </w:tcPr>
          <w:p w14:paraId="6E72B759" w14:textId="77777777" w:rsidR="006649A9" w:rsidRPr="00176353" w:rsidRDefault="006649A9" w:rsidP="000B3921">
            <w:pPr>
              <w:jc w:val="center"/>
            </w:pPr>
            <w:r w:rsidRPr="00176353">
              <w:t>3,266</w:t>
            </w:r>
          </w:p>
        </w:tc>
        <w:tc>
          <w:tcPr>
            <w:tcW w:w="967" w:type="pct"/>
            <w:vAlign w:val="center"/>
          </w:tcPr>
          <w:p w14:paraId="41F0B3F0" w14:textId="77777777" w:rsidR="006649A9" w:rsidRPr="00176353" w:rsidRDefault="006649A9" w:rsidP="000B3921">
            <w:pPr>
              <w:jc w:val="center"/>
            </w:pPr>
            <w:r w:rsidRPr="00176353">
              <w:t>8,648</w:t>
            </w:r>
          </w:p>
        </w:tc>
      </w:tr>
      <w:tr w:rsidR="00304846" w:rsidRPr="00176353" w14:paraId="65BF51B0" w14:textId="77777777" w:rsidTr="000B3921">
        <w:tc>
          <w:tcPr>
            <w:tcW w:w="2035" w:type="pct"/>
            <w:vAlign w:val="center"/>
          </w:tcPr>
          <w:p w14:paraId="422CD3A1" w14:textId="77777777" w:rsidR="006649A9" w:rsidRPr="00176353" w:rsidRDefault="006649A9" w:rsidP="000B3921">
            <w:r w:rsidRPr="00176353">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1500 - 1550 мм и душем</w:t>
            </w:r>
          </w:p>
        </w:tc>
        <w:tc>
          <w:tcPr>
            <w:tcW w:w="999" w:type="pct"/>
            <w:vAlign w:val="center"/>
          </w:tcPr>
          <w:p w14:paraId="4CBF9B2F" w14:textId="77777777" w:rsidR="006649A9" w:rsidRPr="00176353" w:rsidRDefault="006649A9" w:rsidP="000B3921">
            <w:pPr>
              <w:jc w:val="center"/>
            </w:pPr>
            <w:r w:rsidRPr="00176353">
              <w:t>4,428</w:t>
            </w:r>
          </w:p>
        </w:tc>
        <w:tc>
          <w:tcPr>
            <w:tcW w:w="999" w:type="pct"/>
            <w:vAlign w:val="center"/>
          </w:tcPr>
          <w:p w14:paraId="6DB12FCA" w14:textId="77777777" w:rsidR="006649A9" w:rsidRPr="00176353" w:rsidRDefault="006649A9" w:rsidP="000B3921">
            <w:pPr>
              <w:jc w:val="center"/>
            </w:pPr>
            <w:r w:rsidRPr="00176353">
              <w:t>2,855</w:t>
            </w:r>
          </w:p>
        </w:tc>
        <w:tc>
          <w:tcPr>
            <w:tcW w:w="967" w:type="pct"/>
            <w:vAlign w:val="center"/>
          </w:tcPr>
          <w:p w14:paraId="418350CB" w14:textId="77777777" w:rsidR="006649A9" w:rsidRPr="00176353" w:rsidRDefault="006649A9" w:rsidP="000B3921">
            <w:pPr>
              <w:jc w:val="center"/>
            </w:pPr>
            <w:r w:rsidRPr="00176353">
              <w:t>7,283</w:t>
            </w:r>
          </w:p>
        </w:tc>
      </w:tr>
      <w:tr w:rsidR="00304846" w:rsidRPr="00176353" w14:paraId="0DCD2BA2" w14:textId="77777777" w:rsidTr="000B3921">
        <w:tc>
          <w:tcPr>
            <w:tcW w:w="2035" w:type="pct"/>
            <w:vAlign w:val="center"/>
          </w:tcPr>
          <w:p w14:paraId="77ADB3E3" w14:textId="77777777" w:rsidR="006649A9" w:rsidRPr="00176353" w:rsidRDefault="006649A9" w:rsidP="000B3921">
            <w:r w:rsidRPr="00176353">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999" w:type="pct"/>
            <w:vAlign w:val="center"/>
          </w:tcPr>
          <w:p w14:paraId="5DDAFB55" w14:textId="77777777" w:rsidR="006649A9" w:rsidRPr="00176353" w:rsidRDefault="006649A9" w:rsidP="000B3921">
            <w:pPr>
              <w:jc w:val="center"/>
            </w:pPr>
            <w:r w:rsidRPr="00176353">
              <w:t>4,208</w:t>
            </w:r>
          </w:p>
        </w:tc>
        <w:tc>
          <w:tcPr>
            <w:tcW w:w="999" w:type="pct"/>
            <w:vAlign w:val="center"/>
          </w:tcPr>
          <w:p w14:paraId="34E8CD10" w14:textId="77777777" w:rsidR="006649A9" w:rsidRPr="00176353" w:rsidRDefault="006649A9" w:rsidP="000B3921">
            <w:pPr>
              <w:jc w:val="center"/>
            </w:pPr>
            <w:r w:rsidRPr="00176353">
              <w:t>2,626</w:t>
            </w:r>
          </w:p>
        </w:tc>
        <w:tc>
          <w:tcPr>
            <w:tcW w:w="967" w:type="pct"/>
            <w:vAlign w:val="center"/>
          </w:tcPr>
          <w:p w14:paraId="620FA8D7" w14:textId="77777777" w:rsidR="006649A9" w:rsidRPr="00176353" w:rsidRDefault="006649A9" w:rsidP="000B3921">
            <w:pPr>
              <w:jc w:val="center"/>
            </w:pPr>
            <w:r w:rsidRPr="00176353">
              <w:t>6,834</w:t>
            </w:r>
          </w:p>
        </w:tc>
      </w:tr>
      <w:tr w:rsidR="00304846" w:rsidRPr="00176353" w14:paraId="160C5FF7" w14:textId="77777777" w:rsidTr="000B3921">
        <w:tc>
          <w:tcPr>
            <w:tcW w:w="2035" w:type="pct"/>
            <w:vAlign w:val="center"/>
          </w:tcPr>
          <w:p w14:paraId="130F8C11" w14:textId="77777777" w:rsidR="006649A9" w:rsidRPr="00176353" w:rsidRDefault="006649A9" w:rsidP="000B3921">
            <w:r w:rsidRPr="00176353">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999" w:type="pct"/>
            <w:vAlign w:val="center"/>
          </w:tcPr>
          <w:p w14:paraId="567D3414" w14:textId="77777777" w:rsidR="006649A9" w:rsidRPr="00176353" w:rsidRDefault="006649A9" w:rsidP="000B3921">
            <w:pPr>
              <w:jc w:val="center"/>
            </w:pPr>
            <w:r w:rsidRPr="00176353">
              <w:t>3,952</w:t>
            </w:r>
          </w:p>
        </w:tc>
        <w:tc>
          <w:tcPr>
            <w:tcW w:w="999" w:type="pct"/>
            <w:vAlign w:val="center"/>
          </w:tcPr>
          <w:p w14:paraId="1C43BD2F" w14:textId="77777777" w:rsidR="006649A9" w:rsidRPr="00176353" w:rsidRDefault="006649A9" w:rsidP="000B3921">
            <w:pPr>
              <w:jc w:val="center"/>
            </w:pPr>
            <w:r w:rsidRPr="00176353">
              <w:t>2,361</w:t>
            </w:r>
          </w:p>
        </w:tc>
        <w:tc>
          <w:tcPr>
            <w:tcW w:w="967" w:type="pct"/>
            <w:vAlign w:val="center"/>
          </w:tcPr>
          <w:p w14:paraId="6DBD6659" w14:textId="77777777" w:rsidR="006649A9" w:rsidRPr="00176353" w:rsidRDefault="006649A9" w:rsidP="000B3921">
            <w:pPr>
              <w:jc w:val="center"/>
            </w:pPr>
            <w:r w:rsidRPr="00176353">
              <w:t>6,314</w:t>
            </w:r>
          </w:p>
        </w:tc>
      </w:tr>
      <w:tr w:rsidR="00304846" w:rsidRPr="00176353" w14:paraId="28383511" w14:textId="77777777" w:rsidTr="000B3921">
        <w:tc>
          <w:tcPr>
            <w:tcW w:w="2035" w:type="pct"/>
            <w:vAlign w:val="center"/>
          </w:tcPr>
          <w:p w14:paraId="73CA557A" w14:textId="77777777" w:rsidR="006649A9" w:rsidRPr="00176353" w:rsidRDefault="006649A9" w:rsidP="000B3921">
            <w:r w:rsidRPr="00176353">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999" w:type="pct"/>
            <w:vAlign w:val="center"/>
          </w:tcPr>
          <w:p w14:paraId="343E25DA" w14:textId="77777777" w:rsidR="006649A9" w:rsidRPr="00176353" w:rsidRDefault="006649A9" w:rsidP="000B3921">
            <w:pPr>
              <w:jc w:val="center"/>
            </w:pPr>
            <w:r w:rsidRPr="00176353">
              <w:t>2,178</w:t>
            </w:r>
          </w:p>
        </w:tc>
        <w:tc>
          <w:tcPr>
            <w:tcW w:w="999" w:type="pct"/>
            <w:vAlign w:val="center"/>
          </w:tcPr>
          <w:p w14:paraId="4F3EF1D6" w14:textId="77777777" w:rsidR="006649A9" w:rsidRPr="00176353" w:rsidRDefault="006649A9" w:rsidP="000B3921">
            <w:pPr>
              <w:jc w:val="center"/>
            </w:pPr>
            <w:r w:rsidRPr="00176353">
              <w:t>1,616</w:t>
            </w:r>
          </w:p>
        </w:tc>
        <w:tc>
          <w:tcPr>
            <w:tcW w:w="967" w:type="pct"/>
            <w:vAlign w:val="center"/>
          </w:tcPr>
          <w:p w14:paraId="3CD0902F" w14:textId="77777777" w:rsidR="006649A9" w:rsidRPr="00176353" w:rsidRDefault="006649A9" w:rsidP="000B3921">
            <w:pPr>
              <w:jc w:val="center"/>
            </w:pPr>
            <w:r w:rsidRPr="00176353">
              <w:t>3,794</w:t>
            </w:r>
          </w:p>
        </w:tc>
      </w:tr>
      <w:tr w:rsidR="00304846" w:rsidRPr="00176353" w14:paraId="52194F73" w14:textId="77777777" w:rsidTr="000B3921">
        <w:tc>
          <w:tcPr>
            <w:tcW w:w="2035" w:type="pct"/>
            <w:vAlign w:val="center"/>
          </w:tcPr>
          <w:p w14:paraId="0F58866D" w14:textId="77777777" w:rsidR="006649A9" w:rsidRPr="00176353" w:rsidRDefault="006649A9" w:rsidP="000B3921">
            <w:r w:rsidRPr="00176353">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999" w:type="pct"/>
            <w:vAlign w:val="center"/>
          </w:tcPr>
          <w:p w14:paraId="5229AE62" w14:textId="77777777" w:rsidR="006649A9" w:rsidRPr="00176353" w:rsidRDefault="006649A9" w:rsidP="000B3921">
            <w:pPr>
              <w:jc w:val="center"/>
            </w:pPr>
            <w:r w:rsidRPr="00176353">
              <w:t>3,153</w:t>
            </w:r>
          </w:p>
        </w:tc>
        <w:tc>
          <w:tcPr>
            <w:tcW w:w="999" w:type="pct"/>
            <w:vAlign w:val="center"/>
          </w:tcPr>
          <w:p w14:paraId="2413B494" w14:textId="77777777" w:rsidR="006649A9" w:rsidRPr="00176353" w:rsidRDefault="006649A9" w:rsidP="000B3921">
            <w:pPr>
              <w:jc w:val="center"/>
            </w:pPr>
            <w:r w:rsidRPr="00176353">
              <w:t>2,004</w:t>
            </w:r>
          </w:p>
        </w:tc>
        <w:tc>
          <w:tcPr>
            <w:tcW w:w="967" w:type="pct"/>
            <w:vAlign w:val="center"/>
          </w:tcPr>
          <w:p w14:paraId="2303567A" w14:textId="77777777" w:rsidR="006649A9" w:rsidRPr="00176353" w:rsidRDefault="006649A9" w:rsidP="000B3921">
            <w:pPr>
              <w:jc w:val="center"/>
            </w:pPr>
            <w:r w:rsidRPr="00176353">
              <w:t>5,157</w:t>
            </w:r>
          </w:p>
        </w:tc>
      </w:tr>
      <w:tr w:rsidR="00304846" w:rsidRPr="00176353" w14:paraId="3541CED4" w14:textId="77777777" w:rsidTr="000B3921">
        <w:tc>
          <w:tcPr>
            <w:tcW w:w="2035" w:type="pct"/>
            <w:vAlign w:val="center"/>
          </w:tcPr>
          <w:p w14:paraId="3009D368" w14:textId="77777777" w:rsidR="006649A9" w:rsidRPr="00176353" w:rsidRDefault="006649A9" w:rsidP="000B3921">
            <w:r w:rsidRPr="00176353">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999" w:type="pct"/>
            <w:vAlign w:val="center"/>
          </w:tcPr>
          <w:p w14:paraId="04001474" w14:textId="77777777" w:rsidR="006649A9" w:rsidRPr="00176353" w:rsidRDefault="006649A9" w:rsidP="000B3921">
            <w:pPr>
              <w:jc w:val="center"/>
            </w:pPr>
            <w:r w:rsidRPr="00176353">
              <w:t>2,552</w:t>
            </w:r>
          </w:p>
        </w:tc>
        <w:tc>
          <w:tcPr>
            <w:tcW w:w="999" w:type="pct"/>
            <w:vAlign w:val="center"/>
          </w:tcPr>
          <w:p w14:paraId="121D4730" w14:textId="77777777" w:rsidR="006649A9" w:rsidRPr="00176353" w:rsidRDefault="006649A9" w:rsidP="000B3921">
            <w:pPr>
              <w:jc w:val="center"/>
            </w:pPr>
            <w:r w:rsidRPr="00176353">
              <w:t>1,375</w:t>
            </w:r>
          </w:p>
        </w:tc>
        <w:tc>
          <w:tcPr>
            <w:tcW w:w="967" w:type="pct"/>
            <w:vAlign w:val="center"/>
          </w:tcPr>
          <w:p w14:paraId="0840B3E3" w14:textId="77777777" w:rsidR="006649A9" w:rsidRPr="00176353" w:rsidRDefault="006649A9" w:rsidP="000B3921">
            <w:pPr>
              <w:jc w:val="center"/>
            </w:pPr>
            <w:r w:rsidRPr="00176353">
              <w:t>3,927</w:t>
            </w:r>
          </w:p>
        </w:tc>
      </w:tr>
      <w:tr w:rsidR="009D76A1" w:rsidRPr="00176353" w14:paraId="60F01E48" w14:textId="77777777" w:rsidTr="000B3921">
        <w:tc>
          <w:tcPr>
            <w:tcW w:w="2035" w:type="pct"/>
            <w:vAlign w:val="center"/>
          </w:tcPr>
          <w:p w14:paraId="38A859CE" w14:textId="77777777" w:rsidR="006649A9" w:rsidRPr="00176353" w:rsidRDefault="006649A9" w:rsidP="000B3921">
            <w:r w:rsidRPr="00176353">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999" w:type="pct"/>
            <w:vAlign w:val="center"/>
          </w:tcPr>
          <w:p w14:paraId="2D8A15EB" w14:textId="77777777" w:rsidR="006649A9" w:rsidRPr="00176353" w:rsidRDefault="006649A9" w:rsidP="000B3921">
            <w:pPr>
              <w:jc w:val="center"/>
            </w:pPr>
            <w:r w:rsidRPr="00176353">
              <w:t>1,802</w:t>
            </w:r>
          </w:p>
        </w:tc>
        <w:tc>
          <w:tcPr>
            <w:tcW w:w="999" w:type="pct"/>
            <w:vAlign w:val="center"/>
          </w:tcPr>
          <w:p w14:paraId="2577A94C" w14:textId="77777777" w:rsidR="006649A9" w:rsidRPr="00176353" w:rsidRDefault="006649A9" w:rsidP="000B3921">
            <w:pPr>
              <w:jc w:val="center"/>
            </w:pPr>
            <w:r w:rsidRPr="00176353">
              <w:t>0,595</w:t>
            </w:r>
          </w:p>
        </w:tc>
        <w:tc>
          <w:tcPr>
            <w:tcW w:w="967" w:type="pct"/>
            <w:vAlign w:val="center"/>
          </w:tcPr>
          <w:p w14:paraId="7AA682AD" w14:textId="77777777" w:rsidR="006649A9" w:rsidRPr="00176353" w:rsidRDefault="006649A9" w:rsidP="000B3921">
            <w:pPr>
              <w:jc w:val="center"/>
            </w:pPr>
            <w:r w:rsidRPr="00176353">
              <w:t>2,397</w:t>
            </w:r>
          </w:p>
        </w:tc>
      </w:tr>
    </w:tbl>
    <w:p w14:paraId="76C69EAC" w14:textId="77777777" w:rsidR="006649A9" w:rsidRPr="00176353" w:rsidRDefault="006649A9" w:rsidP="006649A9">
      <w:pPr>
        <w:pStyle w:val="121"/>
        <w:ind w:firstLine="709"/>
        <w:rPr>
          <w:szCs w:val="24"/>
        </w:rPr>
      </w:pPr>
    </w:p>
    <w:p w14:paraId="3CC2299D" w14:textId="77777777" w:rsidR="006649A9" w:rsidRPr="00176353" w:rsidRDefault="006649A9" w:rsidP="006649A9">
      <w:pPr>
        <w:rPr>
          <w:b/>
          <w:sz w:val="24"/>
          <w:szCs w:val="24"/>
          <w:lang w:eastAsia="x-none"/>
        </w:rPr>
      </w:pPr>
      <w:r w:rsidRPr="00176353">
        <w:rPr>
          <w:b/>
          <w:sz w:val="24"/>
          <w:szCs w:val="24"/>
          <w:lang w:eastAsia="x-none"/>
        </w:rPr>
        <w:br w:type="page"/>
      </w:r>
    </w:p>
    <w:p w14:paraId="7FC3530F" w14:textId="0545EBD9" w:rsidR="006649A9" w:rsidRPr="00176353" w:rsidRDefault="006649A9" w:rsidP="006649A9">
      <w:pPr>
        <w:ind w:firstLine="709"/>
        <w:jc w:val="right"/>
        <w:rPr>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21</w:t>
      </w:r>
      <w:r w:rsidRPr="00176353">
        <w:rPr>
          <w:b/>
          <w:sz w:val="24"/>
          <w:szCs w:val="24"/>
        </w:rPr>
        <w:fldChar w:fldCharType="end"/>
      </w:r>
    </w:p>
    <w:p w14:paraId="47A57F59" w14:textId="77777777" w:rsidR="00052802" w:rsidRPr="00176353" w:rsidRDefault="006649A9" w:rsidP="006649A9">
      <w:pPr>
        <w:jc w:val="center"/>
        <w:rPr>
          <w:b/>
          <w:sz w:val="24"/>
          <w:szCs w:val="24"/>
        </w:rPr>
      </w:pPr>
      <w:r w:rsidRPr="00176353">
        <w:rPr>
          <w:b/>
          <w:sz w:val="24"/>
          <w:szCs w:val="24"/>
        </w:rPr>
        <w:t xml:space="preserve">Понижающие коэффициенты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w:t>
      </w:r>
    </w:p>
    <w:p w14:paraId="03565D4A" w14:textId="0E45C667" w:rsidR="006649A9" w:rsidRPr="00176353" w:rsidRDefault="006649A9" w:rsidP="006649A9">
      <w:pPr>
        <w:jc w:val="center"/>
        <w:rPr>
          <w:b/>
          <w:sz w:val="24"/>
          <w:szCs w:val="24"/>
        </w:rPr>
      </w:pPr>
      <w:r w:rsidRPr="00176353">
        <w:rPr>
          <w:b/>
          <w:sz w:val="24"/>
          <w:szCs w:val="24"/>
        </w:rPr>
        <w:t xml:space="preserve">по </w:t>
      </w:r>
      <w:r w:rsidR="009D76A1" w:rsidRPr="00176353">
        <w:rPr>
          <w:b/>
          <w:sz w:val="24"/>
          <w:szCs w:val="24"/>
        </w:rPr>
        <w:t>сельскому поселению</w:t>
      </w:r>
      <w:r w:rsidRPr="00176353">
        <w:rPr>
          <w:b/>
          <w:sz w:val="24"/>
          <w:szCs w:val="24"/>
        </w:rPr>
        <w:t> </w:t>
      </w:r>
      <w:r w:rsidR="00A521F1" w:rsidRPr="00176353">
        <w:rPr>
          <w:b/>
          <w:sz w:val="24"/>
          <w:szCs w:val="24"/>
        </w:rPr>
        <w:t>Усть-Юган</w:t>
      </w:r>
      <w:r w:rsidR="00052802" w:rsidRPr="00176353">
        <w:rPr>
          <w:b/>
          <w:sz w:val="24"/>
          <w:szCs w:val="24"/>
        </w:rPr>
        <w:t xml:space="preserve"> </w:t>
      </w:r>
      <w:r w:rsidRPr="00176353">
        <w:rPr>
          <w:b/>
          <w:sz w:val="24"/>
          <w:szCs w:val="24"/>
        </w:rPr>
        <w:t>Нефтеюганского района</w:t>
      </w:r>
    </w:p>
    <w:tbl>
      <w:tblPr>
        <w:tblW w:w="14879" w:type="dxa"/>
        <w:tblLayout w:type="fixed"/>
        <w:tblLook w:val="04A0" w:firstRow="1" w:lastRow="0" w:firstColumn="1" w:lastColumn="0" w:noHBand="0" w:noVBand="1"/>
      </w:tblPr>
      <w:tblGrid>
        <w:gridCol w:w="560"/>
        <w:gridCol w:w="4964"/>
        <w:gridCol w:w="2835"/>
        <w:gridCol w:w="3260"/>
        <w:gridCol w:w="1559"/>
        <w:gridCol w:w="1701"/>
      </w:tblGrid>
      <w:tr w:rsidR="00304846" w:rsidRPr="00176353" w14:paraId="7ADB46F7" w14:textId="77777777" w:rsidTr="00FD31BA">
        <w:trPr>
          <w:trHeight w:val="20"/>
          <w:tblHeader/>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14:paraId="6A58237C" w14:textId="77777777" w:rsidR="009D76A1" w:rsidRPr="00176353" w:rsidRDefault="009D76A1" w:rsidP="00FA37B7">
            <w:pPr>
              <w:jc w:val="center"/>
            </w:pPr>
            <w:r w:rsidRPr="00176353">
              <w:rPr>
                <w:b/>
                <w:bCs/>
              </w:rPr>
              <w:t>№ п/п</w:t>
            </w:r>
          </w:p>
        </w:tc>
        <w:tc>
          <w:tcPr>
            <w:tcW w:w="4964" w:type="dxa"/>
            <w:tcBorders>
              <w:top w:val="single" w:sz="4" w:space="0" w:color="auto"/>
              <w:left w:val="nil"/>
              <w:bottom w:val="single" w:sz="4" w:space="0" w:color="auto"/>
              <w:right w:val="single" w:sz="4" w:space="0" w:color="auto"/>
            </w:tcBorders>
            <w:shd w:val="clear" w:color="auto" w:fill="auto"/>
            <w:hideMark/>
          </w:tcPr>
          <w:p w14:paraId="52563D43" w14:textId="77777777" w:rsidR="009D76A1" w:rsidRPr="00176353" w:rsidRDefault="009D76A1" w:rsidP="00FA37B7">
            <w:pPr>
              <w:jc w:val="center"/>
            </w:pPr>
            <w:r w:rsidRPr="00176353">
              <w:rPr>
                <w:b/>
                <w:bCs/>
              </w:rPr>
              <w:t>Категория жилых домов</w:t>
            </w:r>
          </w:p>
        </w:tc>
        <w:tc>
          <w:tcPr>
            <w:tcW w:w="2835" w:type="dxa"/>
            <w:tcBorders>
              <w:top w:val="single" w:sz="4" w:space="0" w:color="auto"/>
              <w:left w:val="nil"/>
              <w:bottom w:val="single" w:sz="4" w:space="0" w:color="auto"/>
              <w:right w:val="single" w:sz="4" w:space="0" w:color="auto"/>
            </w:tcBorders>
            <w:shd w:val="clear" w:color="auto" w:fill="auto"/>
            <w:hideMark/>
          </w:tcPr>
          <w:p w14:paraId="51791EC9" w14:textId="77777777" w:rsidR="009D76A1" w:rsidRPr="00176353" w:rsidRDefault="009D76A1" w:rsidP="00FA37B7">
            <w:pPr>
              <w:jc w:val="center"/>
            </w:pPr>
            <w:r w:rsidRPr="00176353">
              <w:rPr>
                <w:b/>
                <w:bCs/>
              </w:rPr>
              <w:t>Действующие нормативы потребления коммунальных услуг до 01.07.2019, Гкал на 1 м</w:t>
            </w:r>
            <w:r w:rsidRPr="00176353">
              <w:rPr>
                <w:b/>
                <w:bCs/>
                <w:vertAlign w:val="superscript"/>
              </w:rPr>
              <w:t>2</w:t>
            </w:r>
            <w:r w:rsidRPr="00176353">
              <w:rPr>
                <w:b/>
                <w:bCs/>
              </w:rPr>
              <w:t xml:space="preserve"> общей площади жилого помещения (м</w:t>
            </w:r>
            <w:r w:rsidRPr="00176353">
              <w:rPr>
                <w:b/>
                <w:bCs/>
                <w:vertAlign w:val="superscript"/>
              </w:rPr>
              <w:t>З</w:t>
            </w:r>
            <w:r w:rsidRPr="00176353">
              <w:rPr>
                <w:b/>
                <w:bCs/>
              </w:rPr>
              <w:t xml:space="preserve"> на человека) в месяц, Гкал на 1 м</w:t>
            </w:r>
            <w:r w:rsidRPr="00176353">
              <w:rPr>
                <w:b/>
                <w:bCs/>
                <w:vertAlign w:val="superscript"/>
              </w:rPr>
              <w:t>З</w:t>
            </w:r>
            <w:r w:rsidRPr="00176353">
              <w:rPr>
                <w:b/>
                <w:bCs/>
              </w:rPr>
              <w:t xml:space="preserve"> воды</w:t>
            </w:r>
          </w:p>
        </w:tc>
        <w:tc>
          <w:tcPr>
            <w:tcW w:w="3260" w:type="dxa"/>
            <w:tcBorders>
              <w:top w:val="single" w:sz="4" w:space="0" w:color="auto"/>
              <w:left w:val="nil"/>
              <w:bottom w:val="single" w:sz="4" w:space="0" w:color="auto"/>
              <w:right w:val="single" w:sz="4" w:space="0" w:color="auto"/>
            </w:tcBorders>
            <w:shd w:val="clear" w:color="auto" w:fill="auto"/>
            <w:hideMark/>
          </w:tcPr>
          <w:p w14:paraId="2E9EF0FE" w14:textId="77777777" w:rsidR="009D76A1" w:rsidRPr="00176353" w:rsidRDefault="009D76A1" w:rsidP="00FA37B7">
            <w:pPr>
              <w:ind w:left="-113"/>
              <w:jc w:val="center"/>
            </w:pPr>
            <w:r w:rsidRPr="00176353">
              <w:rPr>
                <w:b/>
                <w:bCs/>
              </w:rPr>
              <w:t>Действующие нормативы потребления коммунальных услуг с 01.07.2019, Гкал на 1 м</w:t>
            </w:r>
            <w:r w:rsidRPr="00176353">
              <w:rPr>
                <w:b/>
                <w:bCs/>
                <w:vertAlign w:val="superscript"/>
              </w:rPr>
              <w:t>2</w:t>
            </w:r>
            <w:r w:rsidRPr="00176353">
              <w:rPr>
                <w:b/>
                <w:bCs/>
              </w:rPr>
              <w:t xml:space="preserve"> общей площади жилого помещения (м</w:t>
            </w:r>
            <w:r w:rsidRPr="00176353">
              <w:rPr>
                <w:b/>
                <w:bCs/>
                <w:vertAlign w:val="superscript"/>
              </w:rPr>
              <w:t>З</w:t>
            </w:r>
            <w:r w:rsidRPr="00176353">
              <w:rPr>
                <w:b/>
                <w:bCs/>
              </w:rPr>
              <w:t xml:space="preserve"> на человека) в месяц, Гкал на 1 м</w:t>
            </w:r>
            <w:r w:rsidRPr="00176353">
              <w:rPr>
                <w:b/>
                <w:bCs/>
                <w:vertAlign w:val="superscript"/>
              </w:rPr>
              <w:t>З</w:t>
            </w:r>
            <w:r w:rsidRPr="00176353">
              <w:rPr>
                <w:b/>
                <w:bCs/>
              </w:rPr>
              <w:t xml:space="preserve"> воды</w:t>
            </w:r>
          </w:p>
        </w:tc>
        <w:tc>
          <w:tcPr>
            <w:tcW w:w="1559" w:type="dxa"/>
            <w:tcBorders>
              <w:top w:val="single" w:sz="4" w:space="0" w:color="auto"/>
              <w:left w:val="nil"/>
              <w:bottom w:val="single" w:sz="4" w:space="0" w:color="auto"/>
              <w:right w:val="single" w:sz="4" w:space="0" w:color="auto"/>
            </w:tcBorders>
            <w:shd w:val="clear" w:color="auto" w:fill="auto"/>
            <w:hideMark/>
          </w:tcPr>
          <w:p w14:paraId="2290104D" w14:textId="77777777" w:rsidR="009D76A1" w:rsidRPr="00176353" w:rsidRDefault="009D76A1" w:rsidP="00FA37B7">
            <w:pPr>
              <w:ind w:left="-101" w:right="-106"/>
              <w:jc w:val="center"/>
            </w:pPr>
            <w:r w:rsidRPr="00176353">
              <w:rPr>
                <w:b/>
                <w:bCs/>
              </w:rPr>
              <w:t>Понижающий коэффициент к нормативам</w:t>
            </w:r>
          </w:p>
        </w:tc>
        <w:tc>
          <w:tcPr>
            <w:tcW w:w="1701" w:type="dxa"/>
            <w:tcBorders>
              <w:top w:val="single" w:sz="4" w:space="0" w:color="auto"/>
              <w:left w:val="nil"/>
              <w:bottom w:val="single" w:sz="4" w:space="0" w:color="auto"/>
              <w:right w:val="single" w:sz="4" w:space="0" w:color="auto"/>
            </w:tcBorders>
            <w:shd w:val="clear" w:color="auto" w:fill="auto"/>
            <w:hideMark/>
          </w:tcPr>
          <w:p w14:paraId="0BCE0D27" w14:textId="77777777" w:rsidR="009D76A1" w:rsidRPr="00176353" w:rsidRDefault="009D76A1" w:rsidP="00FA37B7">
            <w:pPr>
              <w:jc w:val="center"/>
            </w:pPr>
            <w:r w:rsidRPr="00176353">
              <w:rPr>
                <w:b/>
                <w:bCs/>
              </w:rPr>
              <w:t>Применение коэффициента</w:t>
            </w:r>
          </w:p>
        </w:tc>
      </w:tr>
      <w:tr w:rsidR="00304846" w:rsidRPr="00176353" w14:paraId="36E7ED8A" w14:textId="77777777" w:rsidTr="00FD31BA">
        <w:trPr>
          <w:trHeight w:val="20"/>
          <w:tblHeader/>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93E5B9B" w14:textId="77777777" w:rsidR="009D76A1" w:rsidRPr="00176353" w:rsidRDefault="009D76A1" w:rsidP="00FA37B7">
            <w:pPr>
              <w:jc w:val="center"/>
              <w:rPr>
                <w:b/>
                <w:bCs/>
              </w:rPr>
            </w:pPr>
            <w:r w:rsidRPr="00176353">
              <w:rPr>
                <w:b/>
                <w:bCs/>
              </w:rPr>
              <w:t>1</w:t>
            </w:r>
          </w:p>
        </w:tc>
        <w:tc>
          <w:tcPr>
            <w:tcW w:w="4964" w:type="dxa"/>
            <w:tcBorders>
              <w:top w:val="nil"/>
              <w:left w:val="nil"/>
              <w:bottom w:val="single" w:sz="4" w:space="0" w:color="auto"/>
              <w:right w:val="single" w:sz="4" w:space="0" w:color="auto"/>
            </w:tcBorders>
            <w:shd w:val="clear" w:color="auto" w:fill="auto"/>
            <w:vAlign w:val="center"/>
            <w:hideMark/>
          </w:tcPr>
          <w:p w14:paraId="784D161B" w14:textId="77777777" w:rsidR="009D76A1" w:rsidRPr="00176353" w:rsidRDefault="009D76A1" w:rsidP="00FA37B7">
            <w:pPr>
              <w:jc w:val="center"/>
              <w:rPr>
                <w:b/>
                <w:bCs/>
              </w:rPr>
            </w:pPr>
            <w:r w:rsidRPr="00176353">
              <w:rPr>
                <w:b/>
                <w:bCs/>
              </w:rPr>
              <w:t>2</w:t>
            </w:r>
          </w:p>
        </w:tc>
        <w:tc>
          <w:tcPr>
            <w:tcW w:w="2835" w:type="dxa"/>
            <w:tcBorders>
              <w:top w:val="nil"/>
              <w:left w:val="nil"/>
              <w:bottom w:val="single" w:sz="4" w:space="0" w:color="auto"/>
              <w:right w:val="single" w:sz="4" w:space="0" w:color="auto"/>
            </w:tcBorders>
            <w:shd w:val="clear" w:color="auto" w:fill="auto"/>
            <w:vAlign w:val="center"/>
            <w:hideMark/>
          </w:tcPr>
          <w:p w14:paraId="405610FB" w14:textId="77777777" w:rsidR="009D76A1" w:rsidRPr="00176353" w:rsidRDefault="009D76A1" w:rsidP="00FA37B7">
            <w:pPr>
              <w:jc w:val="center"/>
              <w:rPr>
                <w:b/>
                <w:bCs/>
              </w:rPr>
            </w:pPr>
            <w:r w:rsidRPr="00176353">
              <w:rPr>
                <w:b/>
                <w:bCs/>
              </w:rPr>
              <w:t>3</w:t>
            </w:r>
          </w:p>
        </w:tc>
        <w:tc>
          <w:tcPr>
            <w:tcW w:w="3260" w:type="dxa"/>
            <w:tcBorders>
              <w:top w:val="nil"/>
              <w:left w:val="nil"/>
              <w:bottom w:val="single" w:sz="4" w:space="0" w:color="auto"/>
              <w:right w:val="single" w:sz="4" w:space="0" w:color="auto"/>
            </w:tcBorders>
            <w:shd w:val="clear" w:color="auto" w:fill="auto"/>
            <w:vAlign w:val="center"/>
            <w:hideMark/>
          </w:tcPr>
          <w:p w14:paraId="40D63ABC" w14:textId="77777777" w:rsidR="009D76A1" w:rsidRPr="00176353" w:rsidRDefault="009D76A1" w:rsidP="00FA37B7">
            <w:pPr>
              <w:jc w:val="center"/>
              <w:rPr>
                <w:b/>
                <w:bCs/>
              </w:rPr>
            </w:pPr>
            <w:r w:rsidRPr="00176353">
              <w:rPr>
                <w:b/>
                <w:bCs/>
              </w:rPr>
              <w:t>4</w:t>
            </w:r>
          </w:p>
        </w:tc>
        <w:tc>
          <w:tcPr>
            <w:tcW w:w="1559" w:type="dxa"/>
            <w:tcBorders>
              <w:top w:val="nil"/>
              <w:left w:val="nil"/>
              <w:bottom w:val="single" w:sz="4" w:space="0" w:color="auto"/>
              <w:right w:val="single" w:sz="4" w:space="0" w:color="auto"/>
            </w:tcBorders>
            <w:shd w:val="clear" w:color="auto" w:fill="auto"/>
            <w:vAlign w:val="center"/>
            <w:hideMark/>
          </w:tcPr>
          <w:p w14:paraId="7598180F" w14:textId="77777777" w:rsidR="009D76A1" w:rsidRPr="00176353" w:rsidRDefault="009D76A1" w:rsidP="00FA37B7">
            <w:pPr>
              <w:jc w:val="center"/>
              <w:rPr>
                <w:b/>
                <w:bCs/>
              </w:rPr>
            </w:pPr>
            <w:r w:rsidRPr="00176353">
              <w:rPr>
                <w:b/>
                <w:bCs/>
              </w:rPr>
              <w:t>5</w:t>
            </w:r>
          </w:p>
        </w:tc>
        <w:tc>
          <w:tcPr>
            <w:tcW w:w="1701" w:type="dxa"/>
            <w:tcBorders>
              <w:top w:val="nil"/>
              <w:left w:val="nil"/>
              <w:bottom w:val="single" w:sz="4" w:space="0" w:color="auto"/>
              <w:right w:val="single" w:sz="4" w:space="0" w:color="auto"/>
            </w:tcBorders>
            <w:shd w:val="clear" w:color="auto" w:fill="auto"/>
            <w:vAlign w:val="center"/>
            <w:hideMark/>
          </w:tcPr>
          <w:p w14:paraId="66DFE884" w14:textId="77777777" w:rsidR="009D76A1" w:rsidRPr="00176353" w:rsidRDefault="009D76A1" w:rsidP="00FA37B7">
            <w:pPr>
              <w:jc w:val="center"/>
              <w:rPr>
                <w:b/>
                <w:bCs/>
              </w:rPr>
            </w:pPr>
            <w:r w:rsidRPr="00176353">
              <w:rPr>
                <w:b/>
                <w:bCs/>
              </w:rPr>
              <w:t>6</w:t>
            </w:r>
          </w:p>
        </w:tc>
      </w:tr>
      <w:tr w:rsidR="00304846" w:rsidRPr="00176353" w14:paraId="72940EC7" w14:textId="77777777" w:rsidTr="009D76A1">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A909BF3" w14:textId="77777777" w:rsidR="009D76A1" w:rsidRPr="00176353" w:rsidRDefault="009D76A1" w:rsidP="00FA37B7">
            <w:pPr>
              <w:jc w:val="center"/>
            </w:pPr>
            <w:r w:rsidRPr="00176353">
              <w:t>1</w:t>
            </w:r>
          </w:p>
        </w:tc>
        <w:tc>
          <w:tcPr>
            <w:tcW w:w="14319" w:type="dxa"/>
            <w:gridSpan w:val="5"/>
            <w:tcBorders>
              <w:top w:val="single" w:sz="4" w:space="0" w:color="auto"/>
              <w:left w:val="nil"/>
              <w:bottom w:val="single" w:sz="4" w:space="0" w:color="auto"/>
              <w:right w:val="single" w:sz="4" w:space="0" w:color="auto"/>
            </w:tcBorders>
            <w:shd w:val="clear" w:color="auto" w:fill="auto"/>
            <w:vAlign w:val="center"/>
            <w:hideMark/>
          </w:tcPr>
          <w:p w14:paraId="18BBAACC" w14:textId="77777777" w:rsidR="009D76A1" w:rsidRPr="00176353" w:rsidRDefault="009D76A1" w:rsidP="00FA37B7">
            <w:pPr>
              <w:jc w:val="center"/>
            </w:pPr>
            <w:r w:rsidRPr="00176353">
              <w:t>Понижающие коэффициенты к нормативам потребления коммунальной услуги по отоплению</w:t>
            </w:r>
          </w:p>
        </w:tc>
      </w:tr>
      <w:tr w:rsidR="00304846" w:rsidRPr="00176353" w14:paraId="76197523" w14:textId="77777777" w:rsidTr="00FD31BA">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507CAC0" w14:textId="77777777" w:rsidR="009D76A1" w:rsidRPr="00176353" w:rsidRDefault="009D76A1" w:rsidP="00FA37B7">
            <w:pPr>
              <w:jc w:val="center"/>
            </w:pPr>
            <w:r w:rsidRPr="00176353">
              <w:t>1.1</w:t>
            </w:r>
          </w:p>
        </w:tc>
        <w:tc>
          <w:tcPr>
            <w:tcW w:w="4964" w:type="dxa"/>
            <w:tcBorders>
              <w:top w:val="nil"/>
              <w:left w:val="nil"/>
              <w:bottom w:val="single" w:sz="4" w:space="0" w:color="auto"/>
              <w:right w:val="single" w:sz="4" w:space="0" w:color="auto"/>
            </w:tcBorders>
            <w:shd w:val="clear" w:color="auto" w:fill="auto"/>
            <w:vAlign w:val="center"/>
            <w:hideMark/>
          </w:tcPr>
          <w:p w14:paraId="06F9F54E" w14:textId="77777777" w:rsidR="009D76A1" w:rsidRPr="00176353" w:rsidRDefault="009D76A1" w:rsidP="00FA37B7">
            <w:r w:rsidRPr="00176353">
              <w:t>2-этажные многоквартирные и жилые дома со стенами из панелей, блоков постройки до 1999 года включительно</w:t>
            </w:r>
          </w:p>
        </w:tc>
        <w:tc>
          <w:tcPr>
            <w:tcW w:w="2835" w:type="dxa"/>
            <w:tcBorders>
              <w:top w:val="nil"/>
              <w:left w:val="nil"/>
              <w:bottom w:val="single" w:sz="4" w:space="0" w:color="auto"/>
              <w:right w:val="single" w:sz="4" w:space="0" w:color="auto"/>
            </w:tcBorders>
            <w:shd w:val="clear" w:color="auto" w:fill="auto"/>
            <w:vAlign w:val="center"/>
            <w:hideMark/>
          </w:tcPr>
          <w:p w14:paraId="3E4464BD" w14:textId="77777777" w:rsidR="009D76A1" w:rsidRPr="00176353" w:rsidRDefault="009D76A1" w:rsidP="00FA37B7">
            <w:pPr>
              <w:jc w:val="center"/>
            </w:pPr>
            <w:r w:rsidRPr="00176353">
              <w:t>0,0310</w:t>
            </w:r>
          </w:p>
        </w:tc>
        <w:tc>
          <w:tcPr>
            <w:tcW w:w="3260" w:type="dxa"/>
            <w:tcBorders>
              <w:top w:val="nil"/>
              <w:left w:val="nil"/>
              <w:bottom w:val="single" w:sz="4" w:space="0" w:color="auto"/>
              <w:right w:val="single" w:sz="4" w:space="0" w:color="auto"/>
            </w:tcBorders>
            <w:shd w:val="clear" w:color="auto" w:fill="auto"/>
            <w:vAlign w:val="center"/>
            <w:hideMark/>
          </w:tcPr>
          <w:p w14:paraId="60D9715D" w14:textId="77777777" w:rsidR="009D76A1" w:rsidRPr="00176353" w:rsidRDefault="009D76A1" w:rsidP="00FA37B7">
            <w:pPr>
              <w:jc w:val="center"/>
            </w:pPr>
            <w:r w:rsidRPr="00176353">
              <w:t>0,0396 &lt;*&gt;</w:t>
            </w:r>
          </w:p>
        </w:tc>
        <w:tc>
          <w:tcPr>
            <w:tcW w:w="1559" w:type="dxa"/>
            <w:tcBorders>
              <w:top w:val="nil"/>
              <w:left w:val="nil"/>
              <w:bottom w:val="single" w:sz="4" w:space="0" w:color="auto"/>
              <w:right w:val="single" w:sz="4" w:space="0" w:color="auto"/>
            </w:tcBorders>
            <w:shd w:val="clear" w:color="auto" w:fill="auto"/>
            <w:vAlign w:val="center"/>
            <w:hideMark/>
          </w:tcPr>
          <w:p w14:paraId="10DEDA4D" w14:textId="77777777" w:rsidR="009D76A1" w:rsidRPr="00176353" w:rsidRDefault="009D76A1" w:rsidP="00FA37B7">
            <w:pPr>
              <w:jc w:val="center"/>
            </w:pPr>
            <w:r w:rsidRPr="00176353">
              <w:t>0,783</w:t>
            </w:r>
          </w:p>
        </w:tc>
        <w:tc>
          <w:tcPr>
            <w:tcW w:w="1701" w:type="dxa"/>
            <w:tcBorders>
              <w:top w:val="nil"/>
              <w:left w:val="nil"/>
              <w:bottom w:val="single" w:sz="4" w:space="0" w:color="auto"/>
              <w:right w:val="single" w:sz="4" w:space="0" w:color="auto"/>
            </w:tcBorders>
            <w:shd w:val="clear" w:color="auto" w:fill="auto"/>
            <w:vAlign w:val="center"/>
            <w:hideMark/>
          </w:tcPr>
          <w:p w14:paraId="50696376" w14:textId="77777777" w:rsidR="009D76A1" w:rsidRPr="00176353" w:rsidRDefault="009D76A1" w:rsidP="00FA37B7">
            <w:pPr>
              <w:jc w:val="center"/>
            </w:pPr>
            <w:r w:rsidRPr="00176353">
              <w:t>к нормативу по отоплению</w:t>
            </w:r>
          </w:p>
        </w:tc>
      </w:tr>
      <w:tr w:rsidR="00304846" w:rsidRPr="00176353" w14:paraId="1EFAF0E5" w14:textId="77777777" w:rsidTr="00FD31BA">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9AFC6A9" w14:textId="77777777" w:rsidR="009D76A1" w:rsidRPr="00176353" w:rsidRDefault="009D76A1" w:rsidP="00FA37B7">
            <w:pPr>
              <w:jc w:val="center"/>
            </w:pPr>
            <w:r w:rsidRPr="00176353">
              <w:t>1.2</w:t>
            </w:r>
          </w:p>
        </w:tc>
        <w:tc>
          <w:tcPr>
            <w:tcW w:w="4964" w:type="dxa"/>
            <w:tcBorders>
              <w:top w:val="nil"/>
              <w:left w:val="nil"/>
              <w:bottom w:val="single" w:sz="4" w:space="0" w:color="auto"/>
              <w:right w:val="single" w:sz="4" w:space="0" w:color="auto"/>
            </w:tcBorders>
            <w:shd w:val="clear" w:color="auto" w:fill="auto"/>
            <w:vAlign w:val="center"/>
            <w:hideMark/>
          </w:tcPr>
          <w:p w14:paraId="7765207A" w14:textId="77777777" w:rsidR="009D76A1" w:rsidRPr="00176353" w:rsidRDefault="009D76A1" w:rsidP="00FA37B7">
            <w:r w:rsidRPr="00176353">
              <w:t>2-этажные многоквартирные</w:t>
            </w:r>
            <w:r w:rsidRPr="00176353">
              <w:br/>
              <w:t>и жилые дома со стенами из дерева, смешанных и других материалов постройки до 1999 года включительно</w:t>
            </w:r>
          </w:p>
        </w:tc>
        <w:tc>
          <w:tcPr>
            <w:tcW w:w="2835" w:type="dxa"/>
            <w:tcBorders>
              <w:top w:val="nil"/>
              <w:left w:val="nil"/>
              <w:bottom w:val="single" w:sz="4" w:space="0" w:color="auto"/>
              <w:right w:val="single" w:sz="4" w:space="0" w:color="auto"/>
            </w:tcBorders>
            <w:shd w:val="clear" w:color="auto" w:fill="auto"/>
            <w:vAlign w:val="center"/>
            <w:hideMark/>
          </w:tcPr>
          <w:p w14:paraId="7D9BD56A" w14:textId="77777777" w:rsidR="009D76A1" w:rsidRPr="00176353" w:rsidRDefault="009D76A1" w:rsidP="00FA37B7">
            <w:pPr>
              <w:jc w:val="center"/>
            </w:pPr>
            <w:r w:rsidRPr="00176353">
              <w:t>0,0310</w:t>
            </w:r>
          </w:p>
        </w:tc>
        <w:tc>
          <w:tcPr>
            <w:tcW w:w="3260" w:type="dxa"/>
            <w:tcBorders>
              <w:top w:val="nil"/>
              <w:left w:val="nil"/>
              <w:bottom w:val="single" w:sz="4" w:space="0" w:color="auto"/>
              <w:right w:val="single" w:sz="4" w:space="0" w:color="auto"/>
            </w:tcBorders>
            <w:shd w:val="clear" w:color="auto" w:fill="auto"/>
            <w:vAlign w:val="center"/>
            <w:hideMark/>
          </w:tcPr>
          <w:p w14:paraId="5E572F54" w14:textId="77777777" w:rsidR="009D76A1" w:rsidRPr="00176353" w:rsidRDefault="009D76A1" w:rsidP="00FA37B7">
            <w:pPr>
              <w:jc w:val="center"/>
            </w:pPr>
            <w:r w:rsidRPr="00176353">
              <w:t>0,0405 &lt;*&gt;</w:t>
            </w:r>
          </w:p>
        </w:tc>
        <w:tc>
          <w:tcPr>
            <w:tcW w:w="1559" w:type="dxa"/>
            <w:tcBorders>
              <w:top w:val="nil"/>
              <w:left w:val="nil"/>
              <w:bottom w:val="single" w:sz="4" w:space="0" w:color="auto"/>
              <w:right w:val="single" w:sz="4" w:space="0" w:color="auto"/>
            </w:tcBorders>
            <w:shd w:val="clear" w:color="auto" w:fill="auto"/>
            <w:vAlign w:val="center"/>
            <w:hideMark/>
          </w:tcPr>
          <w:p w14:paraId="51BF920A" w14:textId="77777777" w:rsidR="009D76A1" w:rsidRPr="00176353" w:rsidRDefault="009D76A1" w:rsidP="00FA37B7">
            <w:pPr>
              <w:jc w:val="center"/>
            </w:pPr>
            <w:r w:rsidRPr="00176353">
              <w:t>0,765</w:t>
            </w:r>
          </w:p>
        </w:tc>
        <w:tc>
          <w:tcPr>
            <w:tcW w:w="1701" w:type="dxa"/>
            <w:tcBorders>
              <w:top w:val="nil"/>
              <w:left w:val="nil"/>
              <w:bottom w:val="single" w:sz="4" w:space="0" w:color="auto"/>
              <w:right w:val="single" w:sz="4" w:space="0" w:color="auto"/>
            </w:tcBorders>
            <w:shd w:val="clear" w:color="auto" w:fill="auto"/>
            <w:vAlign w:val="center"/>
            <w:hideMark/>
          </w:tcPr>
          <w:p w14:paraId="3D527262" w14:textId="77777777" w:rsidR="009D76A1" w:rsidRPr="00176353" w:rsidRDefault="009D76A1" w:rsidP="00FA37B7">
            <w:pPr>
              <w:jc w:val="center"/>
            </w:pPr>
            <w:r w:rsidRPr="00176353">
              <w:t>к нормативу по отоплению</w:t>
            </w:r>
          </w:p>
        </w:tc>
      </w:tr>
      <w:tr w:rsidR="00304846" w:rsidRPr="00176353" w14:paraId="30C8D981" w14:textId="77777777" w:rsidTr="00FD31BA">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BF84C1F" w14:textId="77777777" w:rsidR="009D76A1" w:rsidRPr="00176353" w:rsidRDefault="009D76A1" w:rsidP="00FA37B7">
            <w:pPr>
              <w:jc w:val="center"/>
            </w:pPr>
            <w:r w:rsidRPr="00176353">
              <w:t>1.3</w:t>
            </w:r>
          </w:p>
        </w:tc>
        <w:tc>
          <w:tcPr>
            <w:tcW w:w="4964" w:type="dxa"/>
            <w:tcBorders>
              <w:top w:val="nil"/>
              <w:left w:val="nil"/>
              <w:bottom w:val="single" w:sz="4" w:space="0" w:color="auto"/>
              <w:right w:val="single" w:sz="4" w:space="0" w:color="auto"/>
            </w:tcBorders>
            <w:shd w:val="clear" w:color="auto" w:fill="auto"/>
            <w:vAlign w:val="center"/>
            <w:hideMark/>
          </w:tcPr>
          <w:p w14:paraId="1F8D0D51" w14:textId="77777777" w:rsidR="009D76A1" w:rsidRPr="00176353" w:rsidRDefault="009D76A1" w:rsidP="00E923B1">
            <w:pPr>
              <w:ind w:right="-115"/>
            </w:pPr>
            <w:r w:rsidRPr="00176353">
              <w:t>1 -этажные многоквартирные</w:t>
            </w:r>
            <w:r w:rsidRPr="00176353">
              <w:br/>
              <w:t>и жилые дома со стенами из панелями, блоков постройки до 1999 года включительно</w:t>
            </w:r>
          </w:p>
        </w:tc>
        <w:tc>
          <w:tcPr>
            <w:tcW w:w="2835" w:type="dxa"/>
            <w:tcBorders>
              <w:top w:val="nil"/>
              <w:left w:val="nil"/>
              <w:bottom w:val="single" w:sz="4" w:space="0" w:color="auto"/>
              <w:right w:val="single" w:sz="4" w:space="0" w:color="auto"/>
            </w:tcBorders>
            <w:shd w:val="clear" w:color="auto" w:fill="auto"/>
            <w:vAlign w:val="center"/>
            <w:hideMark/>
          </w:tcPr>
          <w:p w14:paraId="01449DEB" w14:textId="77777777" w:rsidR="009D76A1" w:rsidRPr="00176353" w:rsidRDefault="009D76A1" w:rsidP="00FA37B7">
            <w:pPr>
              <w:jc w:val="center"/>
            </w:pPr>
            <w:r w:rsidRPr="00176353">
              <w:t>0,0310</w:t>
            </w:r>
          </w:p>
        </w:tc>
        <w:tc>
          <w:tcPr>
            <w:tcW w:w="3260" w:type="dxa"/>
            <w:tcBorders>
              <w:top w:val="nil"/>
              <w:left w:val="nil"/>
              <w:bottom w:val="single" w:sz="4" w:space="0" w:color="auto"/>
              <w:right w:val="single" w:sz="4" w:space="0" w:color="auto"/>
            </w:tcBorders>
            <w:shd w:val="clear" w:color="auto" w:fill="auto"/>
            <w:vAlign w:val="center"/>
            <w:hideMark/>
          </w:tcPr>
          <w:p w14:paraId="406AEA68" w14:textId="77777777" w:rsidR="009D76A1" w:rsidRPr="00176353" w:rsidRDefault="009D76A1" w:rsidP="00FA37B7">
            <w:pPr>
              <w:jc w:val="center"/>
            </w:pPr>
            <w:r w:rsidRPr="00176353">
              <w:t>0,0393 &lt;*&gt;</w:t>
            </w:r>
          </w:p>
        </w:tc>
        <w:tc>
          <w:tcPr>
            <w:tcW w:w="1559" w:type="dxa"/>
            <w:tcBorders>
              <w:top w:val="nil"/>
              <w:left w:val="nil"/>
              <w:bottom w:val="single" w:sz="4" w:space="0" w:color="auto"/>
              <w:right w:val="single" w:sz="4" w:space="0" w:color="auto"/>
            </w:tcBorders>
            <w:shd w:val="clear" w:color="auto" w:fill="auto"/>
            <w:vAlign w:val="center"/>
            <w:hideMark/>
          </w:tcPr>
          <w:p w14:paraId="60AF6DCC" w14:textId="77777777" w:rsidR="009D76A1" w:rsidRPr="00176353" w:rsidRDefault="009D76A1" w:rsidP="00FA37B7">
            <w:pPr>
              <w:jc w:val="center"/>
            </w:pPr>
            <w:r w:rsidRPr="00176353">
              <w:t>0,789</w:t>
            </w:r>
          </w:p>
        </w:tc>
        <w:tc>
          <w:tcPr>
            <w:tcW w:w="1701" w:type="dxa"/>
            <w:tcBorders>
              <w:top w:val="nil"/>
              <w:left w:val="nil"/>
              <w:bottom w:val="single" w:sz="4" w:space="0" w:color="auto"/>
              <w:right w:val="single" w:sz="4" w:space="0" w:color="auto"/>
            </w:tcBorders>
            <w:shd w:val="clear" w:color="auto" w:fill="auto"/>
            <w:vAlign w:val="center"/>
            <w:hideMark/>
          </w:tcPr>
          <w:p w14:paraId="4514247E" w14:textId="77777777" w:rsidR="009D76A1" w:rsidRPr="00176353" w:rsidRDefault="009D76A1" w:rsidP="00FA37B7">
            <w:pPr>
              <w:jc w:val="center"/>
            </w:pPr>
            <w:r w:rsidRPr="00176353">
              <w:t>к нормативу по отоплению</w:t>
            </w:r>
          </w:p>
        </w:tc>
      </w:tr>
      <w:tr w:rsidR="00304846" w:rsidRPr="00176353" w14:paraId="7A0FD222" w14:textId="77777777" w:rsidTr="00FD31BA">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44CFAA3" w14:textId="77777777" w:rsidR="009D76A1" w:rsidRPr="00176353" w:rsidRDefault="009D76A1" w:rsidP="00FA37B7">
            <w:pPr>
              <w:jc w:val="center"/>
            </w:pPr>
            <w:r w:rsidRPr="00176353">
              <w:t>1.4</w:t>
            </w:r>
          </w:p>
        </w:tc>
        <w:tc>
          <w:tcPr>
            <w:tcW w:w="4964" w:type="dxa"/>
            <w:tcBorders>
              <w:top w:val="nil"/>
              <w:left w:val="nil"/>
              <w:bottom w:val="single" w:sz="4" w:space="0" w:color="auto"/>
              <w:right w:val="single" w:sz="4" w:space="0" w:color="auto"/>
            </w:tcBorders>
            <w:shd w:val="clear" w:color="auto" w:fill="auto"/>
            <w:vAlign w:val="center"/>
            <w:hideMark/>
          </w:tcPr>
          <w:p w14:paraId="383811B6" w14:textId="77777777" w:rsidR="009D76A1" w:rsidRPr="00176353" w:rsidRDefault="009D76A1" w:rsidP="00FA37B7">
            <w:r w:rsidRPr="00176353">
              <w:t>1-этажные многоквартирные и жилые дома со стенами из дерева, смешанных и других материалов постройки после 1999 года</w:t>
            </w:r>
          </w:p>
        </w:tc>
        <w:tc>
          <w:tcPr>
            <w:tcW w:w="2835" w:type="dxa"/>
            <w:tcBorders>
              <w:top w:val="nil"/>
              <w:left w:val="nil"/>
              <w:bottom w:val="single" w:sz="4" w:space="0" w:color="auto"/>
              <w:right w:val="single" w:sz="4" w:space="0" w:color="auto"/>
            </w:tcBorders>
            <w:shd w:val="clear" w:color="auto" w:fill="auto"/>
            <w:vAlign w:val="center"/>
            <w:hideMark/>
          </w:tcPr>
          <w:p w14:paraId="5A0C4C6E" w14:textId="77777777" w:rsidR="009D76A1" w:rsidRPr="00176353" w:rsidRDefault="009D76A1" w:rsidP="00FA37B7">
            <w:pPr>
              <w:jc w:val="center"/>
            </w:pPr>
            <w:r w:rsidRPr="00176353">
              <w:t>0,0110</w:t>
            </w:r>
          </w:p>
        </w:tc>
        <w:tc>
          <w:tcPr>
            <w:tcW w:w="3260" w:type="dxa"/>
            <w:tcBorders>
              <w:top w:val="nil"/>
              <w:left w:val="nil"/>
              <w:bottom w:val="single" w:sz="4" w:space="0" w:color="auto"/>
              <w:right w:val="single" w:sz="4" w:space="0" w:color="auto"/>
            </w:tcBorders>
            <w:shd w:val="clear" w:color="auto" w:fill="auto"/>
            <w:vAlign w:val="center"/>
            <w:hideMark/>
          </w:tcPr>
          <w:p w14:paraId="24DD0595" w14:textId="77777777" w:rsidR="009D76A1" w:rsidRPr="00176353" w:rsidRDefault="009D76A1" w:rsidP="00FA37B7">
            <w:pPr>
              <w:jc w:val="center"/>
            </w:pPr>
            <w:r w:rsidRPr="00176353">
              <w:t>0,0197 &lt;*&gt;</w:t>
            </w:r>
          </w:p>
        </w:tc>
        <w:tc>
          <w:tcPr>
            <w:tcW w:w="1559" w:type="dxa"/>
            <w:tcBorders>
              <w:top w:val="nil"/>
              <w:left w:val="nil"/>
              <w:bottom w:val="single" w:sz="4" w:space="0" w:color="auto"/>
              <w:right w:val="single" w:sz="4" w:space="0" w:color="auto"/>
            </w:tcBorders>
            <w:shd w:val="clear" w:color="auto" w:fill="auto"/>
            <w:vAlign w:val="center"/>
            <w:hideMark/>
          </w:tcPr>
          <w:p w14:paraId="4E2BF500" w14:textId="77777777" w:rsidR="009D76A1" w:rsidRPr="00176353" w:rsidRDefault="009D76A1" w:rsidP="00FA37B7">
            <w:pPr>
              <w:jc w:val="center"/>
            </w:pPr>
            <w:r w:rsidRPr="00176353">
              <w:t>0,887</w:t>
            </w:r>
          </w:p>
        </w:tc>
        <w:tc>
          <w:tcPr>
            <w:tcW w:w="1701" w:type="dxa"/>
            <w:tcBorders>
              <w:top w:val="nil"/>
              <w:left w:val="nil"/>
              <w:bottom w:val="single" w:sz="4" w:space="0" w:color="auto"/>
              <w:right w:val="single" w:sz="4" w:space="0" w:color="auto"/>
            </w:tcBorders>
            <w:shd w:val="clear" w:color="auto" w:fill="auto"/>
            <w:vAlign w:val="center"/>
            <w:hideMark/>
          </w:tcPr>
          <w:p w14:paraId="0762F2F8" w14:textId="77777777" w:rsidR="009D76A1" w:rsidRPr="00176353" w:rsidRDefault="009D76A1" w:rsidP="00FA37B7">
            <w:pPr>
              <w:jc w:val="center"/>
            </w:pPr>
            <w:r w:rsidRPr="00176353">
              <w:t>к нормативу по отоплению</w:t>
            </w:r>
          </w:p>
        </w:tc>
      </w:tr>
      <w:tr w:rsidR="00304846" w:rsidRPr="00176353" w14:paraId="06DA1B73" w14:textId="77777777" w:rsidTr="00FD31BA">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BFD4B7A" w14:textId="77777777" w:rsidR="009D76A1" w:rsidRPr="00176353" w:rsidRDefault="009D76A1" w:rsidP="00FA37B7">
            <w:pPr>
              <w:jc w:val="center"/>
            </w:pPr>
            <w:r w:rsidRPr="00176353">
              <w:t>1.5</w:t>
            </w:r>
          </w:p>
        </w:tc>
        <w:tc>
          <w:tcPr>
            <w:tcW w:w="4964" w:type="dxa"/>
            <w:tcBorders>
              <w:top w:val="nil"/>
              <w:left w:val="nil"/>
              <w:bottom w:val="single" w:sz="4" w:space="0" w:color="auto"/>
              <w:right w:val="single" w:sz="4" w:space="0" w:color="auto"/>
            </w:tcBorders>
            <w:shd w:val="clear" w:color="auto" w:fill="auto"/>
            <w:vAlign w:val="center"/>
            <w:hideMark/>
          </w:tcPr>
          <w:p w14:paraId="4F455B2A" w14:textId="77777777" w:rsidR="009D76A1" w:rsidRPr="00176353" w:rsidRDefault="009D76A1" w:rsidP="00FA37B7">
            <w:r w:rsidRPr="00176353">
              <w:t>1-этажные многоквартирные и жилые дома со стенами из камня, кирпича постройки после 1999 года</w:t>
            </w:r>
          </w:p>
        </w:tc>
        <w:tc>
          <w:tcPr>
            <w:tcW w:w="2835" w:type="dxa"/>
            <w:tcBorders>
              <w:top w:val="nil"/>
              <w:left w:val="nil"/>
              <w:bottom w:val="single" w:sz="4" w:space="0" w:color="auto"/>
              <w:right w:val="single" w:sz="4" w:space="0" w:color="auto"/>
            </w:tcBorders>
            <w:shd w:val="clear" w:color="auto" w:fill="auto"/>
            <w:vAlign w:val="center"/>
            <w:hideMark/>
          </w:tcPr>
          <w:p w14:paraId="32C73DEA" w14:textId="77777777" w:rsidR="009D76A1" w:rsidRPr="00176353" w:rsidRDefault="009D76A1" w:rsidP="00FA37B7">
            <w:pPr>
              <w:jc w:val="center"/>
            </w:pPr>
            <w:r w:rsidRPr="00176353">
              <w:t>0,0110</w:t>
            </w:r>
          </w:p>
        </w:tc>
        <w:tc>
          <w:tcPr>
            <w:tcW w:w="3260" w:type="dxa"/>
            <w:tcBorders>
              <w:top w:val="nil"/>
              <w:left w:val="nil"/>
              <w:bottom w:val="single" w:sz="4" w:space="0" w:color="auto"/>
              <w:right w:val="single" w:sz="4" w:space="0" w:color="auto"/>
            </w:tcBorders>
            <w:shd w:val="clear" w:color="auto" w:fill="auto"/>
            <w:vAlign w:val="center"/>
            <w:hideMark/>
          </w:tcPr>
          <w:p w14:paraId="209F03D0" w14:textId="77777777" w:rsidR="009D76A1" w:rsidRPr="00176353" w:rsidRDefault="009D76A1" w:rsidP="00FA37B7">
            <w:pPr>
              <w:jc w:val="center"/>
            </w:pPr>
            <w:r w:rsidRPr="00176353">
              <w:t>0,0194 &lt;*&gt;</w:t>
            </w:r>
          </w:p>
        </w:tc>
        <w:tc>
          <w:tcPr>
            <w:tcW w:w="1559" w:type="dxa"/>
            <w:tcBorders>
              <w:top w:val="nil"/>
              <w:left w:val="nil"/>
              <w:bottom w:val="single" w:sz="4" w:space="0" w:color="auto"/>
              <w:right w:val="single" w:sz="4" w:space="0" w:color="auto"/>
            </w:tcBorders>
            <w:shd w:val="clear" w:color="auto" w:fill="auto"/>
            <w:vAlign w:val="center"/>
            <w:hideMark/>
          </w:tcPr>
          <w:p w14:paraId="0F62192F" w14:textId="77777777" w:rsidR="009D76A1" w:rsidRPr="00176353" w:rsidRDefault="009D76A1" w:rsidP="00FA37B7">
            <w:pPr>
              <w:jc w:val="center"/>
            </w:pPr>
            <w:r w:rsidRPr="00176353">
              <w:t>0,901</w:t>
            </w:r>
          </w:p>
        </w:tc>
        <w:tc>
          <w:tcPr>
            <w:tcW w:w="1701" w:type="dxa"/>
            <w:tcBorders>
              <w:top w:val="nil"/>
              <w:left w:val="nil"/>
              <w:bottom w:val="single" w:sz="4" w:space="0" w:color="auto"/>
              <w:right w:val="single" w:sz="4" w:space="0" w:color="auto"/>
            </w:tcBorders>
            <w:shd w:val="clear" w:color="auto" w:fill="auto"/>
            <w:vAlign w:val="center"/>
            <w:hideMark/>
          </w:tcPr>
          <w:p w14:paraId="416CD2A7" w14:textId="77777777" w:rsidR="009D76A1" w:rsidRPr="00176353" w:rsidRDefault="009D76A1" w:rsidP="00FA37B7">
            <w:pPr>
              <w:jc w:val="center"/>
            </w:pPr>
            <w:r w:rsidRPr="00176353">
              <w:t>к нормативу по отоплению</w:t>
            </w:r>
          </w:p>
        </w:tc>
      </w:tr>
      <w:tr w:rsidR="00304846" w:rsidRPr="00176353" w14:paraId="5237BCC5" w14:textId="77777777" w:rsidTr="00FD31BA">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85BC8E4" w14:textId="77777777" w:rsidR="009D76A1" w:rsidRPr="00176353" w:rsidRDefault="009D76A1" w:rsidP="00FA37B7">
            <w:pPr>
              <w:jc w:val="center"/>
            </w:pPr>
            <w:r w:rsidRPr="00176353">
              <w:t>1.6</w:t>
            </w:r>
          </w:p>
        </w:tc>
        <w:tc>
          <w:tcPr>
            <w:tcW w:w="4964" w:type="dxa"/>
            <w:tcBorders>
              <w:top w:val="nil"/>
              <w:left w:val="nil"/>
              <w:bottom w:val="single" w:sz="4" w:space="0" w:color="auto"/>
              <w:right w:val="single" w:sz="4" w:space="0" w:color="auto"/>
            </w:tcBorders>
            <w:shd w:val="clear" w:color="auto" w:fill="auto"/>
            <w:vAlign w:val="center"/>
            <w:hideMark/>
          </w:tcPr>
          <w:p w14:paraId="7436C2EB" w14:textId="77777777" w:rsidR="009D76A1" w:rsidRPr="00176353" w:rsidRDefault="009D76A1" w:rsidP="00FA37B7">
            <w:r w:rsidRPr="00176353">
              <w:t>3-этажные многоквартирные и жилые дома со стенами из панелей, блоков постройки после 1999 года</w:t>
            </w:r>
          </w:p>
        </w:tc>
        <w:tc>
          <w:tcPr>
            <w:tcW w:w="2835" w:type="dxa"/>
            <w:tcBorders>
              <w:top w:val="nil"/>
              <w:left w:val="nil"/>
              <w:bottom w:val="single" w:sz="4" w:space="0" w:color="auto"/>
              <w:right w:val="single" w:sz="4" w:space="0" w:color="auto"/>
            </w:tcBorders>
            <w:shd w:val="clear" w:color="auto" w:fill="auto"/>
            <w:vAlign w:val="center"/>
            <w:hideMark/>
          </w:tcPr>
          <w:p w14:paraId="73E0A761" w14:textId="77777777" w:rsidR="009D76A1" w:rsidRPr="00176353" w:rsidRDefault="009D76A1" w:rsidP="00FA37B7">
            <w:pPr>
              <w:jc w:val="center"/>
            </w:pPr>
            <w:r w:rsidRPr="00176353">
              <w:t>0,0131</w:t>
            </w:r>
          </w:p>
        </w:tc>
        <w:tc>
          <w:tcPr>
            <w:tcW w:w="3260" w:type="dxa"/>
            <w:tcBorders>
              <w:top w:val="nil"/>
              <w:left w:val="nil"/>
              <w:bottom w:val="single" w:sz="4" w:space="0" w:color="auto"/>
              <w:right w:val="single" w:sz="4" w:space="0" w:color="auto"/>
            </w:tcBorders>
            <w:shd w:val="clear" w:color="auto" w:fill="auto"/>
            <w:vAlign w:val="center"/>
            <w:hideMark/>
          </w:tcPr>
          <w:p w14:paraId="0C8237BE" w14:textId="77777777" w:rsidR="009D76A1" w:rsidRPr="00176353" w:rsidRDefault="009D76A1" w:rsidP="00FA37B7">
            <w:pPr>
              <w:jc w:val="center"/>
            </w:pPr>
            <w:r w:rsidRPr="00176353">
              <w:t>0,0171 &lt;*&gt;</w:t>
            </w:r>
          </w:p>
        </w:tc>
        <w:tc>
          <w:tcPr>
            <w:tcW w:w="1559" w:type="dxa"/>
            <w:tcBorders>
              <w:top w:val="nil"/>
              <w:left w:val="nil"/>
              <w:bottom w:val="single" w:sz="4" w:space="0" w:color="auto"/>
              <w:right w:val="single" w:sz="4" w:space="0" w:color="auto"/>
            </w:tcBorders>
            <w:shd w:val="clear" w:color="auto" w:fill="auto"/>
            <w:vAlign w:val="center"/>
            <w:hideMark/>
          </w:tcPr>
          <w:p w14:paraId="7AA11F1B" w14:textId="77777777" w:rsidR="009D76A1" w:rsidRPr="00176353" w:rsidRDefault="009D76A1" w:rsidP="00FA37B7">
            <w:pPr>
              <w:jc w:val="center"/>
            </w:pPr>
            <w:r w:rsidRPr="00176353">
              <w:t>0,854</w:t>
            </w:r>
          </w:p>
        </w:tc>
        <w:tc>
          <w:tcPr>
            <w:tcW w:w="1701" w:type="dxa"/>
            <w:tcBorders>
              <w:top w:val="nil"/>
              <w:left w:val="nil"/>
              <w:bottom w:val="single" w:sz="4" w:space="0" w:color="auto"/>
              <w:right w:val="single" w:sz="4" w:space="0" w:color="auto"/>
            </w:tcBorders>
            <w:shd w:val="clear" w:color="auto" w:fill="auto"/>
            <w:vAlign w:val="center"/>
            <w:hideMark/>
          </w:tcPr>
          <w:p w14:paraId="123339A9" w14:textId="77777777" w:rsidR="009D76A1" w:rsidRPr="00176353" w:rsidRDefault="009D76A1" w:rsidP="00FA37B7">
            <w:pPr>
              <w:jc w:val="center"/>
            </w:pPr>
            <w:r w:rsidRPr="00176353">
              <w:t>к нормативу по отоплению</w:t>
            </w:r>
          </w:p>
        </w:tc>
      </w:tr>
      <w:tr w:rsidR="00304846" w:rsidRPr="00176353" w14:paraId="64FEECAA" w14:textId="77777777" w:rsidTr="00FD31BA">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F51AA22" w14:textId="77777777" w:rsidR="009D76A1" w:rsidRPr="00176353" w:rsidRDefault="009D76A1" w:rsidP="00FA37B7">
            <w:pPr>
              <w:jc w:val="center"/>
            </w:pPr>
            <w:r w:rsidRPr="00176353">
              <w:t>1.7</w:t>
            </w:r>
          </w:p>
        </w:tc>
        <w:tc>
          <w:tcPr>
            <w:tcW w:w="4964" w:type="dxa"/>
            <w:tcBorders>
              <w:top w:val="nil"/>
              <w:left w:val="nil"/>
              <w:bottom w:val="single" w:sz="4" w:space="0" w:color="auto"/>
              <w:right w:val="single" w:sz="4" w:space="0" w:color="auto"/>
            </w:tcBorders>
            <w:shd w:val="clear" w:color="auto" w:fill="auto"/>
            <w:vAlign w:val="center"/>
            <w:hideMark/>
          </w:tcPr>
          <w:p w14:paraId="3AF8A8A7" w14:textId="77777777" w:rsidR="009D76A1" w:rsidRPr="00176353" w:rsidRDefault="009D76A1" w:rsidP="00FA37B7">
            <w:r w:rsidRPr="00176353">
              <w:t>3-этажные многоквартирные и жилые дома со стенами из камня, кирпича постройки после 1999 года</w:t>
            </w:r>
          </w:p>
        </w:tc>
        <w:tc>
          <w:tcPr>
            <w:tcW w:w="2835" w:type="dxa"/>
            <w:tcBorders>
              <w:top w:val="nil"/>
              <w:left w:val="nil"/>
              <w:bottom w:val="single" w:sz="4" w:space="0" w:color="auto"/>
              <w:right w:val="single" w:sz="4" w:space="0" w:color="auto"/>
            </w:tcBorders>
            <w:shd w:val="clear" w:color="auto" w:fill="auto"/>
            <w:vAlign w:val="center"/>
            <w:hideMark/>
          </w:tcPr>
          <w:p w14:paraId="706AE163" w14:textId="77777777" w:rsidR="009D76A1" w:rsidRPr="00176353" w:rsidRDefault="009D76A1" w:rsidP="00FA37B7">
            <w:pPr>
              <w:jc w:val="center"/>
            </w:pPr>
            <w:r w:rsidRPr="00176353">
              <w:t>0,0131</w:t>
            </w:r>
          </w:p>
        </w:tc>
        <w:tc>
          <w:tcPr>
            <w:tcW w:w="3260" w:type="dxa"/>
            <w:tcBorders>
              <w:top w:val="nil"/>
              <w:left w:val="nil"/>
              <w:bottom w:val="single" w:sz="4" w:space="0" w:color="auto"/>
              <w:right w:val="single" w:sz="4" w:space="0" w:color="auto"/>
            </w:tcBorders>
            <w:shd w:val="clear" w:color="auto" w:fill="auto"/>
            <w:vAlign w:val="center"/>
            <w:hideMark/>
          </w:tcPr>
          <w:p w14:paraId="4F55812F" w14:textId="77777777" w:rsidR="009D76A1" w:rsidRPr="00176353" w:rsidRDefault="009D76A1" w:rsidP="00FA37B7">
            <w:pPr>
              <w:jc w:val="center"/>
            </w:pPr>
            <w:r w:rsidRPr="00176353">
              <w:t>0,0163 &lt;*&gt;</w:t>
            </w:r>
          </w:p>
        </w:tc>
        <w:tc>
          <w:tcPr>
            <w:tcW w:w="1559" w:type="dxa"/>
            <w:tcBorders>
              <w:top w:val="nil"/>
              <w:left w:val="nil"/>
              <w:bottom w:val="single" w:sz="4" w:space="0" w:color="auto"/>
              <w:right w:val="single" w:sz="4" w:space="0" w:color="auto"/>
            </w:tcBorders>
            <w:shd w:val="clear" w:color="auto" w:fill="auto"/>
            <w:vAlign w:val="center"/>
            <w:hideMark/>
          </w:tcPr>
          <w:p w14:paraId="1E49C969" w14:textId="77777777" w:rsidR="009D76A1" w:rsidRPr="00176353" w:rsidRDefault="009D76A1" w:rsidP="00FA37B7">
            <w:pPr>
              <w:jc w:val="center"/>
            </w:pPr>
            <w:r w:rsidRPr="00176353">
              <w:t>0,897</w:t>
            </w:r>
          </w:p>
        </w:tc>
        <w:tc>
          <w:tcPr>
            <w:tcW w:w="1701" w:type="dxa"/>
            <w:tcBorders>
              <w:top w:val="nil"/>
              <w:left w:val="nil"/>
              <w:bottom w:val="single" w:sz="4" w:space="0" w:color="auto"/>
              <w:right w:val="single" w:sz="4" w:space="0" w:color="auto"/>
            </w:tcBorders>
            <w:shd w:val="clear" w:color="auto" w:fill="auto"/>
            <w:vAlign w:val="center"/>
            <w:hideMark/>
          </w:tcPr>
          <w:p w14:paraId="0FC072C0" w14:textId="77777777" w:rsidR="009D76A1" w:rsidRPr="00176353" w:rsidRDefault="009D76A1" w:rsidP="00FA37B7">
            <w:pPr>
              <w:jc w:val="center"/>
            </w:pPr>
            <w:r w:rsidRPr="00176353">
              <w:t>к нормативу по отоплению</w:t>
            </w:r>
          </w:p>
        </w:tc>
      </w:tr>
      <w:tr w:rsidR="00304846" w:rsidRPr="00176353" w14:paraId="110A7549" w14:textId="77777777" w:rsidTr="009D76A1">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2CA2973" w14:textId="77777777" w:rsidR="009D76A1" w:rsidRPr="00176353" w:rsidRDefault="009D76A1" w:rsidP="00FA37B7">
            <w:pPr>
              <w:jc w:val="center"/>
            </w:pPr>
            <w:r w:rsidRPr="00176353">
              <w:t>2</w:t>
            </w:r>
          </w:p>
        </w:tc>
        <w:tc>
          <w:tcPr>
            <w:tcW w:w="14319" w:type="dxa"/>
            <w:gridSpan w:val="5"/>
            <w:tcBorders>
              <w:top w:val="single" w:sz="4" w:space="0" w:color="auto"/>
              <w:left w:val="nil"/>
              <w:bottom w:val="single" w:sz="4" w:space="0" w:color="auto"/>
              <w:right w:val="single" w:sz="4" w:space="0" w:color="auto"/>
            </w:tcBorders>
            <w:shd w:val="clear" w:color="auto" w:fill="auto"/>
            <w:vAlign w:val="center"/>
            <w:hideMark/>
          </w:tcPr>
          <w:p w14:paraId="40A4E5A3" w14:textId="77777777" w:rsidR="009D76A1" w:rsidRPr="00176353" w:rsidRDefault="009D76A1" w:rsidP="00FA37B7">
            <w:pPr>
              <w:jc w:val="center"/>
            </w:pPr>
            <w:r w:rsidRPr="00176353">
              <w:t>Понижающие коэффициенты к нормативам потребления коммунальных услуг по холодному, горячему водоснабжению и водоотведению</w:t>
            </w:r>
          </w:p>
        </w:tc>
      </w:tr>
      <w:tr w:rsidR="00304846" w:rsidRPr="00176353" w14:paraId="43212E2E" w14:textId="77777777" w:rsidTr="00FD31BA">
        <w:trPr>
          <w:trHeight w:val="20"/>
        </w:trPr>
        <w:tc>
          <w:tcPr>
            <w:tcW w:w="560" w:type="dxa"/>
            <w:vMerge w:val="restart"/>
            <w:tcBorders>
              <w:top w:val="nil"/>
              <w:left w:val="single" w:sz="4" w:space="0" w:color="auto"/>
              <w:bottom w:val="single" w:sz="4" w:space="0" w:color="000000"/>
              <w:right w:val="single" w:sz="4" w:space="0" w:color="auto"/>
            </w:tcBorders>
            <w:shd w:val="clear" w:color="auto" w:fill="auto"/>
            <w:vAlign w:val="center"/>
            <w:hideMark/>
          </w:tcPr>
          <w:p w14:paraId="5942278B" w14:textId="77777777" w:rsidR="009D76A1" w:rsidRPr="00176353" w:rsidRDefault="009D76A1" w:rsidP="00FA37B7">
            <w:pPr>
              <w:jc w:val="center"/>
            </w:pPr>
            <w:r w:rsidRPr="00176353">
              <w:t>2.1</w:t>
            </w:r>
          </w:p>
        </w:tc>
        <w:tc>
          <w:tcPr>
            <w:tcW w:w="4964" w:type="dxa"/>
            <w:vMerge w:val="restart"/>
            <w:tcBorders>
              <w:top w:val="nil"/>
              <w:left w:val="single" w:sz="4" w:space="0" w:color="auto"/>
              <w:bottom w:val="single" w:sz="4" w:space="0" w:color="000000"/>
              <w:right w:val="single" w:sz="4" w:space="0" w:color="auto"/>
            </w:tcBorders>
            <w:shd w:val="clear" w:color="auto" w:fill="auto"/>
            <w:vAlign w:val="center"/>
            <w:hideMark/>
          </w:tcPr>
          <w:p w14:paraId="59F3D7E9" w14:textId="3FBD9171" w:rsidR="009D76A1" w:rsidRPr="00176353" w:rsidRDefault="009D76A1" w:rsidP="00FA37B7">
            <w:r w:rsidRPr="00176353">
              <w:t>Многоквартирные</w:t>
            </w:r>
            <w:r w:rsidR="00E923B1" w:rsidRPr="00176353">
              <w:t xml:space="preserve"> </w:t>
            </w:r>
            <w:r w:rsidRPr="00176353">
              <w:t>и жилые дома высотой</w:t>
            </w:r>
            <w:r w:rsidRPr="00176353">
              <w:br/>
              <w:t>не более 10 этажей, с</w:t>
            </w:r>
            <w:r w:rsidR="00E923B1" w:rsidRPr="00176353">
              <w:t xml:space="preserve"> </w:t>
            </w:r>
            <w:r w:rsidRPr="00176353">
              <w:t>централизованным</w:t>
            </w:r>
            <w:r w:rsidRPr="00176353">
              <w:br/>
              <w:t>холодным и горячим водоснабжением, водоотведением, оборудованные унитазами, раковинами, мойками, ваннами длиной от 1500 до 1700 мм с душем (жилые дома с централизованным горячим водоснабжением при открытых системах отопления)</w:t>
            </w:r>
          </w:p>
        </w:tc>
        <w:tc>
          <w:tcPr>
            <w:tcW w:w="2835" w:type="dxa"/>
            <w:tcBorders>
              <w:top w:val="nil"/>
              <w:left w:val="nil"/>
              <w:bottom w:val="single" w:sz="4" w:space="0" w:color="auto"/>
              <w:right w:val="single" w:sz="4" w:space="0" w:color="auto"/>
            </w:tcBorders>
            <w:shd w:val="clear" w:color="auto" w:fill="auto"/>
            <w:vAlign w:val="center"/>
            <w:hideMark/>
          </w:tcPr>
          <w:p w14:paraId="7AAEEC5E" w14:textId="77777777" w:rsidR="009D76A1" w:rsidRPr="00176353" w:rsidRDefault="009D76A1" w:rsidP="00FA37B7">
            <w:pPr>
              <w:jc w:val="center"/>
            </w:pPr>
            <w:r w:rsidRPr="00176353">
              <w:t>4,4460</w:t>
            </w:r>
          </w:p>
        </w:tc>
        <w:tc>
          <w:tcPr>
            <w:tcW w:w="3260" w:type="dxa"/>
            <w:tcBorders>
              <w:top w:val="nil"/>
              <w:left w:val="nil"/>
              <w:bottom w:val="single" w:sz="4" w:space="0" w:color="auto"/>
              <w:right w:val="single" w:sz="4" w:space="0" w:color="auto"/>
            </w:tcBorders>
            <w:shd w:val="clear" w:color="auto" w:fill="auto"/>
            <w:vAlign w:val="center"/>
            <w:hideMark/>
          </w:tcPr>
          <w:p w14:paraId="23AED37A" w14:textId="77777777" w:rsidR="009D76A1" w:rsidRPr="00176353" w:rsidRDefault="009D76A1" w:rsidP="00FA37B7">
            <w:pPr>
              <w:jc w:val="center"/>
            </w:pPr>
            <w:r w:rsidRPr="00176353">
              <w:t>4,481</w:t>
            </w:r>
          </w:p>
        </w:tc>
        <w:tc>
          <w:tcPr>
            <w:tcW w:w="1559" w:type="dxa"/>
            <w:tcBorders>
              <w:top w:val="nil"/>
              <w:left w:val="nil"/>
              <w:bottom w:val="single" w:sz="4" w:space="0" w:color="auto"/>
              <w:right w:val="single" w:sz="4" w:space="0" w:color="auto"/>
            </w:tcBorders>
            <w:shd w:val="clear" w:color="auto" w:fill="auto"/>
            <w:vAlign w:val="center"/>
            <w:hideMark/>
          </w:tcPr>
          <w:p w14:paraId="04F3B695" w14:textId="77777777" w:rsidR="009D76A1" w:rsidRPr="00176353" w:rsidRDefault="009D76A1" w:rsidP="00FA37B7">
            <w:pPr>
              <w:jc w:val="center"/>
            </w:pPr>
            <w:r w:rsidRPr="00176353">
              <w:t>0,992</w:t>
            </w:r>
          </w:p>
        </w:tc>
        <w:tc>
          <w:tcPr>
            <w:tcW w:w="1701" w:type="dxa"/>
            <w:tcBorders>
              <w:top w:val="nil"/>
              <w:left w:val="nil"/>
              <w:bottom w:val="single" w:sz="4" w:space="0" w:color="auto"/>
              <w:right w:val="single" w:sz="4" w:space="0" w:color="auto"/>
            </w:tcBorders>
            <w:shd w:val="clear" w:color="auto" w:fill="auto"/>
            <w:vAlign w:val="center"/>
            <w:hideMark/>
          </w:tcPr>
          <w:p w14:paraId="14B01BA4" w14:textId="77777777" w:rsidR="009D76A1" w:rsidRPr="00176353" w:rsidRDefault="009D76A1" w:rsidP="00FA37B7">
            <w:pPr>
              <w:jc w:val="center"/>
            </w:pPr>
            <w:r w:rsidRPr="00176353">
              <w:t>к нормативу по холодному водоснабжению</w:t>
            </w:r>
          </w:p>
        </w:tc>
      </w:tr>
      <w:tr w:rsidR="00304846" w:rsidRPr="00176353" w14:paraId="235A7AF2" w14:textId="77777777" w:rsidTr="00FD31BA">
        <w:trPr>
          <w:trHeight w:val="20"/>
        </w:trPr>
        <w:tc>
          <w:tcPr>
            <w:tcW w:w="560" w:type="dxa"/>
            <w:vMerge/>
            <w:tcBorders>
              <w:top w:val="nil"/>
              <w:left w:val="single" w:sz="4" w:space="0" w:color="auto"/>
              <w:bottom w:val="single" w:sz="4" w:space="0" w:color="000000"/>
              <w:right w:val="single" w:sz="4" w:space="0" w:color="auto"/>
            </w:tcBorders>
            <w:vAlign w:val="center"/>
            <w:hideMark/>
          </w:tcPr>
          <w:p w14:paraId="6AF57F1D" w14:textId="77777777" w:rsidR="009D76A1" w:rsidRPr="00176353" w:rsidRDefault="009D76A1" w:rsidP="00FA37B7"/>
        </w:tc>
        <w:tc>
          <w:tcPr>
            <w:tcW w:w="4964" w:type="dxa"/>
            <w:vMerge/>
            <w:tcBorders>
              <w:top w:val="nil"/>
              <w:left w:val="single" w:sz="4" w:space="0" w:color="auto"/>
              <w:bottom w:val="single" w:sz="4" w:space="0" w:color="000000"/>
              <w:right w:val="single" w:sz="4" w:space="0" w:color="auto"/>
            </w:tcBorders>
            <w:vAlign w:val="center"/>
            <w:hideMark/>
          </w:tcPr>
          <w:p w14:paraId="671A64A8" w14:textId="77777777" w:rsidR="009D76A1" w:rsidRPr="00176353" w:rsidRDefault="009D76A1" w:rsidP="00FA37B7"/>
        </w:tc>
        <w:tc>
          <w:tcPr>
            <w:tcW w:w="2835" w:type="dxa"/>
            <w:tcBorders>
              <w:top w:val="nil"/>
              <w:left w:val="nil"/>
              <w:bottom w:val="single" w:sz="4" w:space="0" w:color="auto"/>
              <w:right w:val="single" w:sz="4" w:space="0" w:color="auto"/>
            </w:tcBorders>
            <w:shd w:val="clear" w:color="auto" w:fill="auto"/>
            <w:vAlign w:val="center"/>
            <w:hideMark/>
          </w:tcPr>
          <w:p w14:paraId="7A947B3C" w14:textId="77777777" w:rsidR="009D76A1" w:rsidRPr="00176353" w:rsidRDefault="009D76A1" w:rsidP="00FA37B7">
            <w:pPr>
              <w:jc w:val="center"/>
            </w:pPr>
            <w:r w:rsidRPr="00176353">
              <w:t>2,8730</w:t>
            </w:r>
          </w:p>
        </w:tc>
        <w:tc>
          <w:tcPr>
            <w:tcW w:w="3260" w:type="dxa"/>
            <w:tcBorders>
              <w:top w:val="nil"/>
              <w:left w:val="nil"/>
              <w:bottom w:val="single" w:sz="4" w:space="0" w:color="auto"/>
              <w:right w:val="single" w:sz="4" w:space="0" w:color="auto"/>
            </w:tcBorders>
            <w:shd w:val="clear" w:color="auto" w:fill="auto"/>
            <w:vAlign w:val="center"/>
            <w:hideMark/>
          </w:tcPr>
          <w:p w14:paraId="2D48B6D1" w14:textId="77777777" w:rsidR="009D76A1" w:rsidRPr="00176353" w:rsidRDefault="009D76A1" w:rsidP="00FA37B7">
            <w:pPr>
              <w:jc w:val="center"/>
            </w:pPr>
            <w:r w:rsidRPr="00176353">
              <w:t>2,91</w:t>
            </w:r>
          </w:p>
        </w:tc>
        <w:tc>
          <w:tcPr>
            <w:tcW w:w="1559" w:type="dxa"/>
            <w:tcBorders>
              <w:top w:val="nil"/>
              <w:left w:val="nil"/>
              <w:bottom w:val="single" w:sz="4" w:space="0" w:color="auto"/>
              <w:right w:val="single" w:sz="4" w:space="0" w:color="auto"/>
            </w:tcBorders>
            <w:shd w:val="clear" w:color="auto" w:fill="auto"/>
            <w:vAlign w:val="center"/>
            <w:hideMark/>
          </w:tcPr>
          <w:p w14:paraId="599A39E1" w14:textId="77777777" w:rsidR="009D76A1" w:rsidRPr="00176353" w:rsidRDefault="009D76A1" w:rsidP="00FA37B7">
            <w:pPr>
              <w:jc w:val="center"/>
            </w:pPr>
            <w:r w:rsidRPr="00176353">
              <w:t>0,987</w:t>
            </w:r>
          </w:p>
        </w:tc>
        <w:tc>
          <w:tcPr>
            <w:tcW w:w="1701" w:type="dxa"/>
            <w:tcBorders>
              <w:top w:val="nil"/>
              <w:left w:val="nil"/>
              <w:bottom w:val="single" w:sz="4" w:space="0" w:color="auto"/>
              <w:right w:val="single" w:sz="4" w:space="0" w:color="auto"/>
            </w:tcBorders>
            <w:shd w:val="clear" w:color="auto" w:fill="auto"/>
            <w:vAlign w:val="center"/>
            <w:hideMark/>
          </w:tcPr>
          <w:p w14:paraId="0CAB514C" w14:textId="77777777" w:rsidR="009D76A1" w:rsidRPr="00176353" w:rsidRDefault="009D76A1" w:rsidP="00FA37B7">
            <w:pPr>
              <w:jc w:val="center"/>
            </w:pPr>
            <w:r w:rsidRPr="00176353">
              <w:t>к нормативу по горячему водоснабжению</w:t>
            </w:r>
          </w:p>
        </w:tc>
      </w:tr>
      <w:tr w:rsidR="00304846" w:rsidRPr="00176353" w14:paraId="7AA764AA" w14:textId="77777777" w:rsidTr="00FD31BA">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12B6171" w14:textId="77777777" w:rsidR="009D76A1" w:rsidRPr="00176353" w:rsidRDefault="009D76A1" w:rsidP="00FA37B7">
            <w:pPr>
              <w:jc w:val="center"/>
            </w:pPr>
            <w:r w:rsidRPr="00176353">
              <w:t>2.2</w:t>
            </w:r>
          </w:p>
        </w:tc>
        <w:tc>
          <w:tcPr>
            <w:tcW w:w="4964" w:type="dxa"/>
            <w:tcBorders>
              <w:top w:val="nil"/>
              <w:left w:val="nil"/>
              <w:bottom w:val="single" w:sz="4" w:space="0" w:color="auto"/>
              <w:right w:val="single" w:sz="4" w:space="0" w:color="auto"/>
            </w:tcBorders>
            <w:shd w:val="clear" w:color="auto" w:fill="auto"/>
            <w:vAlign w:val="center"/>
            <w:hideMark/>
          </w:tcPr>
          <w:p w14:paraId="5846097C" w14:textId="77777777" w:rsidR="009D76A1" w:rsidRPr="00176353" w:rsidRDefault="009D76A1" w:rsidP="00FA37B7">
            <w:r w:rsidRPr="00176353">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и без душа (жилые дома с централизованным горячим водоснабжением при открытых системах отопления)</w:t>
            </w:r>
          </w:p>
        </w:tc>
        <w:tc>
          <w:tcPr>
            <w:tcW w:w="2835" w:type="dxa"/>
            <w:tcBorders>
              <w:top w:val="nil"/>
              <w:left w:val="nil"/>
              <w:bottom w:val="single" w:sz="4" w:space="0" w:color="auto"/>
              <w:right w:val="single" w:sz="4" w:space="0" w:color="auto"/>
            </w:tcBorders>
            <w:shd w:val="clear" w:color="auto" w:fill="auto"/>
            <w:vAlign w:val="center"/>
            <w:hideMark/>
          </w:tcPr>
          <w:p w14:paraId="11E6C74C" w14:textId="77777777" w:rsidR="009D76A1" w:rsidRPr="00176353" w:rsidRDefault="009D76A1" w:rsidP="00FA37B7">
            <w:pPr>
              <w:jc w:val="center"/>
            </w:pPr>
            <w:r w:rsidRPr="00176353">
              <w:t>1,0760</w:t>
            </w:r>
          </w:p>
        </w:tc>
        <w:tc>
          <w:tcPr>
            <w:tcW w:w="3260" w:type="dxa"/>
            <w:tcBorders>
              <w:top w:val="nil"/>
              <w:left w:val="nil"/>
              <w:bottom w:val="single" w:sz="4" w:space="0" w:color="auto"/>
              <w:right w:val="single" w:sz="4" w:space="0" w:color="auto"/>
            </w:tcBorders>
            <w:shd w:val="clear" w:color="auto" w:fill="auto"/>
            <w:vAlign w:val="center"/>
            <w:hideMark/>
          </w:tcPr>
          <w:p w14:paraId="5D785BA4" w14:textId="77777777" w:rsidR="009D76A1" w:rsidRPr="00176353" w:rsidRDefault="009D76A1" w:rsidP="00FA37B7">
            <w:pPr>
              <w:jc w:val="center"/>
            </w:pPr>
            <w:r w:rsidRPr="00176353">
              <w:t>1,616</w:t>
            </w:r>
          </w:p>
        </w:tc>
        <w:tc>
          <w:tcPr>
            <w:tcW w:w="1559" w:type="dxa"/>
            <w:tcBorders>
              <w:top w:val="nil"/>
              <w:left w:val="nil"/>
              <w:bottom w:val="single" w:sz="4" w:space="0" w:color="auto"/>
              <w:right w:val="single" w:sz="4" w:space="0" w:color="auto"/>
            </w:tcBorders>
            <w:shd w:val="clear" w:color="auto" w:fill="auto"/>
            <w:vAlign w:val="center"/>
            <w:hideMark/>
          </w:tcPr>
          <w:p w14:paraId="6D6082C9" w14:textId="77777777" w:rsidR="009D76A1" w:rsidRPr="00176353" w:rsidRDefault="009D76A1" w:rsidP="00FA37B7">
            <w:pPr>
              <w:jc w:val="center"/>
            </w:pPr>
            <w:r w:rsidRPr="00176353">
              <w:t>0,666</w:t>
            </w:r>
          </w:p>
        </w:tc>
        <w:tc>
          <w:tcPr>
            <w:tcW w:w="1701" w:type="dxa"/>
            <w:tcBorders>
              <w:top w:val="nil"/>
              <w:left w:val="nil"/>
              <w:bottom w:val="single" w:sz="4" w:space="0" w:color="auto"/>
              <w:right w:val="single" w:sz="4" w:space="0" w:color="auto"/>
            </w:tcBorders>
            <w:shd w:val="clear" w:color="auto" w:fill="auto"/>
            <w:vAlign w:val="center"/>
            <w:hideMark/>
          </w:tcPr>
          <w:p w14:paraId="2A863B8D" w14:textId="77777777" w:rsidR="009D76A1" w:rsidRPr="00176353" w:rsidRDefault="009D76A1" w:rsidP="00FA37B7">
            <w:pPr>
              <w:jc w:val="center"/>
            </w:pPr>
            <w:r w:rsidRPr="00176353">
              <w:t>к нормативу по горячему водоснабжению</w:t>
            </w:r>
          </w:p>
        </w:tc>
      </w:tr>
      <w:tr w:rsidR="00304846" w:rsidRPr="00176353" w14:paraId="144EE252" w14:textId="77777777" w:rsidTr="00FD31BA">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2CDC2CD" w14:textId="77777777" w:rsidR="009D76A1" w:rsidRPr="00176353" w:rsidRDefault="009D76A1" w:rsidP="00FA37B7">
            <w:pPr>
              <w:jc w:val="center"/>
            </w:pPr>
            <w:r w:rsidRPr="00176353">
              <w:t>2.3</w:t>
            </w:r>
          </w:p>
        </w:tc>
        <w:tc>
          <w:tcPr>
            <w:tcW w:w="4964" w:type="dxa"/>
            <w:tcBorders>
              <w:top w:val="nil"/>
              <w:left w:val="nil"/>
              <w:bottom w:val="single" w:sz="4" w:space="0" w:color="auto"/>
              <w:right w:val="single" w:sz="4" w:space="0" w:color="auto"/>
            </w:tcBorders>
            <w:shd w:val="clear" w:color="auto" w:fill="auto"/>
            <w:vAlign w:val="center"/>
            <w:hideMark/>
          </w:tcPr>
          <w:p w14:paraId="2AB6DB76" w14:textId="77777777" w:rsidR="009D76A1" w:rsidRPr="00176353" w:rsidRDefault="009D76A1" w:rsidP="00FA37B7">
            <w:r w:rsidRPr="00176353">
              <w:t>Многоквартирные и жилые дома и общежития с централизованным холодным водоснабжением, оборудованные унитазами, раковинами, мойками, ваннами без душа, не оборудованные водонагревателями с водоотведением в септики</w:t>
            </w:r>
          </w:p>
        </w:tc>
        <w:tc>
          <w:tcPr>
            <w:tcW w:w="2835" w:type="dxa"/>
            <w:tcBorders>
              <w:top w:val="nil"/>
              <w:left w:val="nil"/>
              <w:bottom w:val="single" w:sz="4" w:space="0" w:color="auto"/>
              <w:right w:val="single" w:sz="4" w:space="0" w:color="auto"/>
            </w:tcBorders>
            <w:shd w:val="clear" w:color="auto" w:fill="auto"/>
            <w:vAlign w:val="center"/>
            <w:hideMark/>
          </w:tcPr>
          <w:p w14:paraId="440DFF0F" w14:textId="77777777" w:rsidR="009D76A1" w:rsidRPr="00176353" w:rsidRDefault="009D76A1" w:rsidP="00FA37B7">
            <w:pPr>
              <w:jc w:val="center"/>
            </w:pPr>
            <w:r w:rsidRPr="00176353">
              <w:t>3,7930</w:t>
            </w:r>
          </w:p>
        </w:tc>
        <w:tc>
          <w:tcPr>
            <w:tcW w:w="3260" w:type="dxa"/>
            <w:tcBorders>
              <w:top w:val="nil"/>
              <w:left w:val="nil"/>
              <w:bottom w:val="single" w:sz="4" w:space="0" w:color="auto"/>
              <w:right w:val="single" w:sz="4" w:space="0" w:color="auto"/>
            </w:tcBorders>
            <w:shd w:val="clear" w:color="auto" w:fill="auto"/>
            <w:vAlign w:val="center"/>
            <w:hideMark/>
          </w:tcPr>
          <w:p w14:paraId="67FEADFA" w14:textId="77777777" w:rsidR="009D76A1" w:rsidRPr="00176353" w:rsidRDefault="009D76A1" w:rsidP="00FA37B7">
            <w:pPr>
              <w:jc w:val="center"/>
            </w:pPr>
            <w:r w:rsidRPr="00176353">
              <w:t>4,256</w:t>
            </w:r>
          </w:p>
        </w:tc>
        <w:tc>
          <w:tcPr>
            <w:tcW w:w="1559" w:type="dxa"/>
            <w:tcBorders>
              <w:top w:val="nil"/>
              <w:left w:val="nil"/>
              <w:bottom w:val="single" w:sz="4" w:space="0" w:color="auto"/>
              <w:right w:val="single" w:sz="4" w:space="0" w:color="auto"/>
            </w:tcBorders>
            <w:shd w:val="clear" w:color="auto" w:fill="auto"/>
            <w:vAlign w:val="center"/>
            <w:hideMark/>
          </w:tcPr>
          <w:p w14:paraId="30652D42" w14:textId="77777777" w:rsidR="009D76A1" w:rsidRPr="00176353" w:rsidRDefault="009D76A1" w:rsidP="00FA37B7">
            <w:pPr>
              <w:jc w:val="center"/>
            </w:pPr>
            <w:r w:rsidRPr="00176353">
              <w:t>0,891</w:t>
            </w:r>
          </w:p>
        </w:tc>
        <w:tc>
          <w:tcPr>
            <w:tcW w:w="1701" w:type="dxa"/>
            <w:tcBorders>
              <w:top w:val="nil"/>
              <w:left w:val="nil"/>
              <w:bottom w:val="single" w:sz="4" w:space="0" w:color="auto"/>
              <w:right w:val="single" w:sz="4" w:space="0" w:color="auto"/>
            </w:tcBorders>
            <w:shd w:val="clear" w:color="auto" w:fill="auto"/>
            <w:vAlign w:val="center"/>
            <w:hideMark/>
          </w:tcPr>
          <w:p w14:paraId="348603DC" w14:textId="77777777" w:rsidR="009D76A1" w:rsidRPr="00176353" w:rsidRDefault="009D76A1" w:rsidP="00FA37B7">
            <w:pPr>
              <w:jc w:val="center"/>
            </w:pPr>
            <w:r w:rsidRPr="00176353">
              <w:t>к нормативу по холодному водоснабжению</w:t>
            </w:r>
          </w:p>
        </w:tc>
      </w:tr>
      <w:tr w:rsidR="00304846" w:rsidRPr="00176353" w14:paraId="4A17BB2A" w14:textId="77777777" w:rsidTr="00FD31BA">
        <w:trPr>
          <w:trHeight w:val="20"/>
        </w:trPr>
        <w:tc>
          <w:tcPr>
            <w:tcW w:w="560" w:type="dxa"/>
            <w:vMerge w:val="restart"/>
            <w:tcBorders>
              <w:top w:val="nil"/>
              <w:left w:val="single" w:sz="4" w:space="0" w:color="auto"/>
              <w:bottom w:val="single" w:sz="4" w:space="0" w:color="000000"/>
              <w:right w:val="single" w:sz="4" w:space="0" w:color="auto"/>
            </w:tcBorders>
            <w:shd w:val="clear" w:color="auto" w:fill="auto"/>
            <w:vAlign w:val="center"/>
            <w:hideMark/>
          </w:tcPr>
          <w:p w14:paraId="314D1DA3" w14:textId="77777777" w:rsidR="009D76A1" w:rsidRPr="00176353" w:rsidRDefault="009D76A1" w:rsidP="00FA37B7">
            <w:pPr>
              <w:jc w:val="center"/>
            </w:pPr>
            <w:r w:rsidRPr="00176353">
              <w:t>2.4</w:t>
            </w:r>
          </w:p>
        </w:tc>
        <w:tc>
          <w:tcPr>
            <w:tcW w:w="4964" w:type="dxa"/>
            <w:vMerge w:val="restart"/>
            <w:tcBorders>
              <w:top w:val="nil"/>
              <w:left w:val="single" w:sz="4" w:space="0" w:color="auto"/>
              <w:bottom w:val="single" w:sz="4" w:space="0" w:color="000000"/>
              <w:right w:val="single" w:sz="4" w:space="0" w:color="auto"/>
            </w:tcBorders>
            <w:shd w:val="clear" w:color="auto" w:fill="auto"/>
            <w:vAlign w:val="center"/>
            <w:hideMark/>
          </w:tcPr>
          <w:p w14:paraId="7676B261" w14:textId="77777777" w:rsidR="009D76A1" w:rsidRPr="00176353" w:rsidRDefault="009D76A1" w:rsidP="00FA37B7">
            <w:r w:rsidRPr="00176353">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1500 -1700 мм с душем (жилые дома с централизованным горячим водоснабжением при закрытых системах отопления)</w:t>
            </w:r>
          </w:p>
        </w:tc>
        <w:tc>
          <w:tcPr>
            <w:tcW w:w="2835" w:type="dxa"/>
            <w:tcBorders>
              <w:top w:val="nil"/>
              <w:left w:val="nil"/>
              <w:bottom w:val="single" w:sz="4" w:space="0" w:color="auto"/>
              <w:right w:val="single" w:sz="4" w:space="0" w:color="auto"/>
            </w:tcBorders>
            <w:shd w:val="clear" w:color="auto" w:fill="auto"/>
            <w:vAlign w:val="center"/>
            <w:hideMark/>
          </w:tcPr>
          <w:p w14:paraId="42A62DF9" w14:textId="77777777" w:rsidR="009D76A1" w:rsidRPr="00176353" w:rsidRDefault="009D76A1" w:rsidP="00FA37B7">
            <w:pPr>
              <w:jc w:val="center"/>
            </w:pPr>
            <w:r w:rsidRPr="00176353">
              <w:t>3,9010</w:t>
            </w:r>
          </w:p>
        </w:tc>
        <w:tc>
          <w:tcPr>
            <w:tcW w:w="3260" w:type="dxa"/>
            <w:tcBorders>
              <w:top w:val="nil"/>
              <w:left w:val="nil"/>
              <w:bottom w:val="single" w:sz="4" w:space="0" w:color="auto"/>
              <w:right w:val="single" w:sz="4" w:space="0" w:color="auto"/>
            </w:tcBorders>
            <w:shd w:val="clear" w:color="auto" w:fill="auto"/>
            <w:vAlign w:val="center"/>
            <w:hideMark/>
          </w:tcPr>
          <w:p w14:paraId="7C3E714F" w14:textId="77777777" w:rsidR="009D76A1" w:rsidRPr="00176353" w:rsidRDefault="009D76A1" w:rsidP="00FA37B7">
            <w:pPr>
              <w:jc w:val="center"/>
            </w:pPr>
            <w:r w:rsidRPr="00176353">
              <w:t>3,93</w:t>
            </w:r>
          </w:p>
        </w:tc>
        <w:tc>
          <w:tcPr>
            <w:tcW w:w="1559" w:type="dxa"/>
            <w:tcBorders>
              <w:top w:val="nil"/>
              <w:left w:val="nil"/>
              <w:bottom w:val="single" w:sz="4" w:space="0" w:color="auto"/>
              <w:right w:val="single" w:sz="4" w:space="0" w:color="auto"/>
            </w:tcBorders>
            <w:shd w:val="clear" w:color="auto" w:fill="auto"/>
            <w:vAlign w:val="center"/>
            <w:hideMark/>
          </w:tcPr>
          <w:p w14:paraId="028DEB53" w14:textId="77777777" w:rsidR="009D76A1" w:rsidRPr="00176353" w:rsidRDefault="009D76A1" w:rsidP="00FA37B7">
            <w:pPr>
              <w:jc w:val="center"/>
            </w:pPr>
            <w:r w:rsidRPr="00176353">
              <w:t>0,993</w:t>
            </w:r>
          </w:p>
        </w:tc>
        <w:tc>
          <w:tcPr>
            <w:tcW w:w="1701" w:type="dxa"/>
            <w:tcBorders>
              <w:top w:val="nil"/>
              <w:left w:val="nil"/>
              <w:bottom w:val="single" w:sz="4" w:space="0" w:color="auto"/>
              <w:right w:val="single" w:sz="4" w:space="0" w:color="auto"/>
            </w:tcBorders>
            <w:shd w:val="clear" w:color="auto" w:fill="auto"/>
            <w:vAlign w:val="center"/>
            <w:hideMark/>
          </w:tcPr>
          <w:p w14:paraId="198979F0" w14:textId="77777777" w:rsidR="009D76A1" w:rsidRPr="00176353" w:rsidRDefault="009D76A1" w:rsidP="00FA37B7">
            <w:pPr>
              <w:jc w:val="center"/>
            </w:pPr>
            <w:r w:rsidRPr="00176353">
              <w:t>к нормативу по холодному водоснабжению</w:t>
            </w:r>
          </w:p>
        </w:tc>
      </w:tr>
      <w:tr w:rsidR="00304846" w:rsidRPr="00176353" w14:paraId="0319B2F5" w14:textId="77777777" w:rsidTr="00FD31BA">
        <w:trPr>
          <w:trHeight w:val="20"/>
        </w:trPr>
        <w:tc>
          <w:tcPr>
            <w:tcW w:w="560" w:type="dxa"/>
            <w:vMerge/>
            <w:tcBorders>
              <w:top w:val="nil"/>
              <w:left w:val="single" w:sz="4" w:space="0" w:color="auto"/>
              <w:bottom w:val="single" w:sz="4" w:space="0" w:color="000000"/>
              <w:right w:val="single" w:sz="4" w:space="0" w:color="auto"/>
            </w:tcBorders>
            <w:vAlign w:val="center"/>
            <w:hideMark/>
          </w:tcPr>
          <w:p w14:paraId="0B7415F9" w14:textId="77777777" w:rsidR="009D76A1" w:rsidRPr="00176353" w:rsidRDefault="009D76A1" w:rsidP="00FA37B7"/>
        </w:tc>
        <w:tc>
          <w:tcPr>
            <w:tcW w:w="4964" w:type="dxa"/>
            <w:vMerge/>
            <w:tcBorders>
              <w:top w:val="nil"/>
              <w:left w:val="single" w:sz="4" w:space="0" w:color="auto"/>
              <w:bottom w:val="single" w:sz="4" w:space="0" w:color="000000"/>
              <w:right w:val="single" w:sz="4" w:space="0" w:color="auto"/>
            </w:tcBorders>
            <w:vAlign w:val="center"/>
            <w:hideMark/>
          </w:tcPr>
          <w:p w14:paraId="7F7BB184" w14:textId="77777777" w:rsidR="009D76A1" w:rsidRPr="00176353" w:rsidRDefault="009D76A1" w:rsidP="00FA37B7"/>
        </w:tc>
        <w:tc>
          <w:tcPr>
            <w:tcW w:w="2835" w:type="dxa"/>
            <w:tcBorders>
              <w:top w:val="nil"/>
              <w:left w:val="nil"/>
              <w:bottom w:val="single" w:sz="4" w:space="0" w:color="auto"/>
              <w:right w:val="single" w:sz="4" w:space="0" w:color="auto"/>
            </w:tcBorders>
            <w:shd w:val="clear" w:color="auto" w:fill="auto"/>
            <w:vAlign w:val="center"/>
            <w:hideMark/>
          </w:tcPr>
          <w:p w14:paraId="475620C5" w14:textId="77777777" w:rsidR="009D76A1" w:rsidRPr="00176353" w:rsidRDefault="009D76A1" w:rsidP="00FA37B7">
            <w:pPr>
              <w:jc w:val="center"/>
            </w:pPr>
            <w:r w:rsidRPr="00176353">
              <w:t>3,4180</w:t>
            </w:r>
          </w:p>
        </w:tc>
        <w:tc>
          <w:tcPr>
            <w:tcW w:w="3260" w:type="dxa"/>
            <w:tcBorders>
              <w:top w:val="nil"/>
              <w:left w:val="nil"/>
              <w:bottom w:val="single" w:sz="4" w:space="0" w:color="auto"/>
              <w:right w:val="single" w:sz="4" w:space="0" w:color="auto"/>
            </w:tcBorders>
            <w:shd w:val="clear" w:color="auto" w:fill="auto"/>
            <w:vAlign w:val="center"/>
            <w:hideMark/>
          </w:tcPr>
          <w:p w14:paraId="4E33FD4F" w14:textId="77777777" w:rsidR="009D76A1" w:rsidRPr="00176353" w:rsidRDefault="009D76A1" w:rsidP="00FA37B7">
            <w:pPr>
              <w:jc w:val="center"/>
            </w:pPr>
            <w:r w:rsidRPr="00176353">
              <w:t>3,461</w:t>
            </w:r>
          </w:p>
        </w:tc>
        <w:tc>
          <w:tcPr>
            <w:tcW w:w="1559" w:type="dxa"/>
            <w:tcBorders>
              <w:top w:val="nil"/>
              <w:left w:val="nil"/>
              <w:bottom w:val="single" w:sz="4" w:space="0" w:color="auto"/>
              <w:right w:val="single" w:sz="4" w:space="0" w:color="auto"/>
            </w:tcBorders>
            <w:shd w:val="clear" w:color="auto" w:fill="auto"/>
            <w:vAlign w:val="center"/>
            <w:hideMark/>
          </w:tcPr>
          <w:p w14:paraId="3B898E13" w14:textId="77777777" w:rsidR="009D76A1" w:rsidRPr="00176353" w:rsidRDefault="009D76A1" w:rsidP="00FA37B7">
            <w:pPr>
              <w:jc w:val="center"/>
            </w:pPr>
            <w:r w:rsidRPr="00176353">
              <w:t>0,988</w:t>
            </w:r>
          </w:p>
        </w:tc>
        <w:tc>
          <w:tcPr>
            <w:tcW w:w="1701" w:type="dxa"/>
            <w:tcBorders>
              <w:top w:val="nil"/>
              <w:left w:val="nil"/>
              <w:bottom w:val="single" w:sz="4" w:space="0" w:color="auto"/>
              <w:right w:val="single" w:sz="4" w:space="0" w:color="auto"/>
            </w:tcBorders>
            <w:shd w:val="clear" w:color="auto" w:fill="auto"/>
            <w:vAlign w:val="center"/>
            <w:hideMark/>
          </w:tcPr>
          <w:p w14:paraId="271C4898" w14:textId="77777777" w:rsidR="009D76A1" w:rsidRPr="00176353" w:rsidRDefault="009D76A1" w:rsidP="00FA37B7">
            <w:pPr>
              <w:jc w:val="center"/>
            </w:pPr>
            <w:r w:rsidRPr="00176353">
              <w:t>к нормативу по горячему водоснабжению</w:t>
            </w:r>
          </w:p>
        </w:tc>
      </w:tr>
      <w:tr w:rsidR="00304846" w:rsidRPr="00176353" w14:paraId="1F62E0CA" w14:textId="77777777" w:rsidTr="00FD31BA">
        <w:trPr>
          <w:trHeight w:val="20"/>
        </w:trPr>
        <w:tc>
          <w:tcPr>
            <w:tcW w:w="560" w:type="dxa"/>
            <w:vMerge/>
            <w:tcBorders>
              <w:top w:val="nil"/>
              <w:left w:val="single" w:sz="4" w:space="0" w:color="auto"/>
              <w:bottom w:val="single" w:sz="4" w:space="0" w:color="000000"/>
              <w:right w:val="single" w:sz="4" w:space="0" w:color="auto"/>
            </w:tcBorders>
            <w:vAlign w:val="center"/>
            <w:hideMark/>
          </w:tcPr>
          <w:p w14:paraId="0BF31C47" w14:textId="77777777" w:rsidR="009D76A1" w:rsidRPr="00176353" w:rsidRDefault="009D76A1" w:rsidP="00FA37B7"/>
        </w:tc>
        <w:tc>
          <w:tcPr>
            <w:tcW w:w="4964" w:type="dxa"/>
            <w:vMerge/>
            <w:tcBorders>
              <w:top w:val="nil"/>
              <w:left w:val="single" w:sz="4" w:space="0" w:color="auto"/>
              <w:bottom w:val="single" w:sz="4" w:space="0" w:color="000000"/>
              <w:right w:val="single" w:sz="4" w:space="0" w:color="auto"/>
            </w:tcBorders>
            <w:vAlign w:val="center"/>
            <w:hideMark/>
          </w:tcPr>
          <w:p w14:paraId="089076E9" w14:textId="77777777" w:rsidR="009D76A1" w:rsidRPr="00176353" w:rsidRDefault="009D76A1" w:rsidP="00FA37B7"/>
        </w:tc>
        <w:tc>
          <w:tcPr>
            <w:tcW w:w="2835" w:type="dxa"/>
            <w:tcBorders>
              <w:top w:val="nil"/>
              <w:left w:val="nil"/>
              <w:bottom w:val="single" w:sz="4" w:space="0" w:color="auto"/>
              <w:right w:val="single" w:sz="4" w:space="0" w:color="auto"/>
            </w:tcBorders>
            <w:shd w:val="clear" w:color="auto" w:fill="auto"/>
            <w:vAlign w:val="center"/>
            <w:hideMark/>
          </w:tcPr>
          <w:p w14:paraId="292E8C13" w14:textId="77777777" w:rsidR="009D76A1" w:rsidRPr="00176353" w:rsidRDefault="009D76A1" w:rsidP="00FA37B7">
            <w:pPr>
              <w:jc w:val="center"/>
            </w:pPr>
            <w:r w:rsidRPr="00176353">
              <w:t>7,3190</w:t>
            </w:r>
          </w:p>
        </w:tc>
        <w:tc>
          <w:tcPr>
            <w:tcW w:w="3260" w:type="dxa"/>
            <w:tcBorders>
              <w:top w:val="nil"/>
              <w:left w:val="nil"/>
              <w:bottom w:val="single" w:sz="4" w:space="0" w:color="auto"/>
              <w:right w:val="single" w:sz="4" w:space="0" w:color="auto"/>
            </w:tcBorders>
            <w:shd w:val="clear" w:color="auto" w:fill="auto"/>
            <w:vAlign w:val="center"/>
            <w:hideMark/>
          </w:tcPr>
          <w:p w14:paraId="79C06B66" w14:textId="77777777" w:rsidR="009D76A1" w:rsidRPr="00176353" w:rsidRDefault="009D76A1" w:rsidP="00FA37B7">
            <w:pPr>
              <w:jc w:val="center"/>
            </w:pPr>
            <w:r w:rsidRPr="00176353">
              <w:t>7,391</w:t>
            </w:r>
          </w:p>
        </w:tc>
        <w:tc>
          <w:tcPr>
            <w:tcW w:w="1559" w:type="dxa"/>
            <w:tcBorders>
              <w:top w:val="nil"/>
              <w:left w:val="nil"/>
              <w:bottom w:val="single" w:sz="4" w:space="0" w:color="auto"/>
              <w:right w:val="single" w:sz="4" w:space="0" w:color="auto"/>
            </w:tcBorders>
            <w:shd w:val="clear" w:color="auto" w:fill="auto"/>
            <w:vAlign w:val="center"/>
            <w:hideMark/>
          </w:tcPr>
          <w:p w14:paraId="65E531B2" w14:textId="77777777" w:rsidR="009D76A1" w:rsidRPr="00176353" w:rsidRDefault="009D76A1" w:rsidP="00FA37B7">
            <w:pPr>
              <w:jc w:val="center"/>
            </w:pPr>
            <w:r w:rsidRPr="00176353">
              <w:t>0,99</w:t>
            </w:r>
          </w:p>
        </w:tc>
        <w:tc>
          <w:tcPr>
            <w:tcW w:w="1701" w:type="dxa"/>
            <w:tcBorders>
              <w:top w:val="nil"/>
              <w:left w:val="nil"/>
              <w:bottom w:val="single" w:sz="4" w:space="0" w:color="auto"/>
              <w:right w:val="single" w:sz="4" w:space="0" w:color="auto"/>
            </w:tcBorders>
            <w:shd w:val="clear" w:color="auto" w:fill="auto"/>
            <w:vAlign w:val="center"/>
            <w:hideMark/>
          </w:tcPr>
          <w:p w14:paraId="24B06D6E" w14:textId="77777777" w:rsidR="009D76A1" w:rsidRPr="00176353" w:rsidRDefault="009D76A1" w:rsidP="00FA37B7">
            <w:pPr>
              <w:jc w:val="center"/>
            </w:pPr>
            <w:r w:rsidRPr="00176353">
              <w:t>к нормативу по водоотведению</w:t>
            </w:r>
          </w:p>
        </w:tc>
      </w:tr>
      <w:tr w:rsidR="00304846" w:rsidRPr="00176353" w14:paraId="43E477B0" w14:textId="77777777" w:rsidTr="009D76A1">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F567854" w14:textId="77777777" w:rsidR="009D76A1" w:rsidRPr="00176353" w:rsidRDefault="009D76A1" w:rsidP="00FA37B7">
            <w:pPr>
              <w:jc w:val="center"/>
            </w:pPr>
            <w:r w:rsidRPr="00176353">
              <w:t>3</w:t>
            </w:r>
          </w:p>
        </w:tc>
        <w:tc>
          <w:tcPr>
            <w:tcW w:w="14319" w:type="dxa"/>
            <w:gridSpan w:val="5"/>
            <w:tcBorders>
              <w:top w:val="single" w:sz="4" w:space="0" w:color="auto"/>
              <w:left w:val="nil"/>
              <w:bottom w:val="single" w:sz="4" w:space="0" w:color="auto"/>
              <w:right w:val="single" w:sz="4" w:space="0" w:color="auto"/>
            </w:tcBorders>
            <w:shd w:val="clear" w:color="auto" w:fill="auto"/>
            <w:vAlign w:val="center"/>
            <w:hideMark/>
          </w:tcPr>
          <w:p w14:paraId="23530B47" w14:textId="77777777" w:rsidR="009D76A1" w:rsidRPr="00176353" w:rsidRDefault="009D76A1" w:rsidP="00FA37B7">
            <w:pPr>
              <w:jc w:val="center"/>
            </w:pPr>
            <w:r w:rsidRPr="00176353">
              <w:t>Понижающие коэффициенты к нормативам расхода тепловой энергии, используемой на подогрев холодной воды, для предоставления коммунальной услуги по горячему водоснабжению</w:t>
            </w:r>
          </w:p>
        </w:tc>
      </w:tr>
      <w:tr w:rsidR="00304846" w:rsidRPr="00176353" w14:paraId="5719CFC5" w14:textId="77777777" w:rsidTr="00FD31BA">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ED06D0F" w14:textId="77777777" w:rsidR="009D76A1" w:rsidRPr="00176353" w:rsidRDefault="009D76A1" w:rsidP="00FA37B7">
            <w:pPr>
              <w:jc w:val="center"/>
            </w:pPr>
            <w:r w:rsidRPr="00176353">
              <w:t>3.1</w:t>
            </w:r>
          </w:p>
        </w:tc>
        <w:tc>
          <w:tcPr>
            <w:tcW w:w="4964" w:type="dxa"/>
            <w:tcBorders>
              <w:top w:val="nil"/>
              <w:left w:val="nil"/>
              <w:bottom w:val="single" w:sz="4" w:space="0" w:color="auto"/>
              <w:right w:val="single" w:sz="4" w:space="0" w:color="auto"/>
            </w:tcBorders>
            <w:shd w:val="clear" w:color="auto" w:fill="auto"/>
            <w:vAlign w:val="center"/>
            <w:hideMark/>
          </w:tcPr>
          <w:p w14:paraId="0CF4B54A" w14:textId="77777777" w:rsidR="009D76A1" w:rsidRPr="00176353" w:rsidRDefault="009D76A1" w:rsidP="00FA37B7">
            <w:r w:rsidRPr="00176353">
              <w:t>Многоквартирные и жилые дома с закрытой системой теплоснабжения (горячего водоснабжения) с неизолированными стояками, с полотенцесушителями</w:t>
            </w:r>
          </w:p>
        </w:tc>
        <w:tc>
          <w:tcPr>
            <w:tcW w:w="2835" w:type="dxa"/>
            <w:tcBorders>
              <w:top w:val="nil"/>
              <w:left w:val="nil"/>
              <w:bottom w:val="single" w:sz="4" w:space="0" w:color="auto"/>
              <w:right w:val="single" w:sz="4" w:space="0" w:color="auto"/>
            </w:tcBorders>
            <w:shd w:val="clear" w:color="auto" w:fill="auto"/>
            <w:vAlign w:val="center"/>
            <w:hideMark/>
          </w:tcPr>
          <w:p w14:paraId="22DB8D62" w14:textId="77777777" w:rsidR="009D76A1" w:rsidRPr="00176353" w:rsidRDefault="009D76A1" w:rsidP="00FA37B7">
            <w:pPr>
              <w:jc w:val="center"/>
            </w:pPr>
            <w:r w:rsidRPr="00176353">
              <w:t>0,0630 &lt;**&gt;</w:t>
            </w:r>
          </w:p>
        </w:tc>
        <w:tc>
          <w:tcPr>
            <w:tcW w:w="3260" w:type="dxa"/>
            <w:tcBorders>
              <w:top w:val="nil"/>
              <w:left w:val="nil"/>
              <w:bottom w:val="single" w:sz="4" w:space="0" w:color="auto"/>
              <w:right w:val="single" w:sz="4" w:space="0" w:color="auto"/>
            </w:tcBorders>
            <w:shd w:val="clear" w:color="auto" w:fill="auto"/>
            <w:vAlign w:val="center"/>
            <w:hideMark/>
          </w:tcPr>
          <w:p w14:paraId="5BCBB69A" w14:textId="77777777" w:rsidR="009D76A1" w:rsidRPr="00176353" w:rsidRDefault="009D76A1" w:rsidP="00FA37B7">
            <w:pPr>
              <w:jc w:val="center"/>
            </w:pPr>
            <w:r w:rsidRPr="00176353">
              <w:t>0,0803</w:t>
            </w:r>
          </w:p>
        </w:tc>
        <w:tc>
          <w:tcPr>
            <w:tcW w:w="1559" w:type="dxa"/>
            <w:tcBorders>
              <w:top w:val="nil"/>
              <w:left w:val="nil"/>
              <w:bottom w:val="single" w:sz="4" w:space="0" w:color="auto"/>
              <w:right w:val="single" w:sz="4" w:space="0" w:color="auto"/>
            </w:tcBorders>
            <w:shd w:val="clear" w:color="auto" w:fill="auto"/>
            <w:vAlign w:val="center"/>
            <w:hideMark/>
          </w:tcPr>
          <w:p w14:paraId="31290F28" w14:textId="77777777" w:rsidR="009D76A1" w:rsidRPr="00176353" w:rsidRDefault="009D76A1" w:rsidP="00FA37B7">
            <w:pPr>
              <w:jc w:val="center"/>
            </w:pPr>
            <w:r w:rsidRPr="00176353">
              <w:t>0,7845</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F3749E0" w14:textId="77777777" w:rsidR="009D76A1" w:rsidRPr="00176353" w:rsidRDefault="009D76A1" w:rsidP="00FA37B7">
            <w:pPr>
              <w:ind w:right="-140"/>
            </w:pPr>
            <w:r w:rsidRPr="00176353">
              <w:t>к нормативу расхода тепловой энергии, используемой на подогрев холодной воды, для предоставления коммунальной услуги по горячему водоснабжению для потребителей Пойковского муниципального унитарного предприятия «Управление тепловодоснаб-жения»</w:t>
            </w:r>
          </w:p>
        </w:tc>
      </w:tr>
      <w:tr w:rsidR="00304846" w:rsidRPr="00176353" w14:paraId="752E5F36" w14:textId="77777777" w:rsidTr="00FD31BA">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44497A7" w14:textId="77777777" w:rsidR="009D76A1" w:rsidRPr="00176353" w:rsidRDefault="009D76A1" w:rsidP="00FA37B7">
            <w:pPr>
              <w:jc w:val="center"/>
            </w:pPr>
            <w:r w:rsidRPr="00176353">
              <w:t>3.2</w:t>
            </w:r>
          </w:p>
        </w:tc>
        <w:tc>
          <w:tcPr>
            <w:tcW w:w="4964" w:type="dxa"/>
            <w:tcBorders>
              <w:top w:val="nil"/>
              <w:left w:val="nil"/>
              <w:bottom w:val="single" w:sz="4" w:space="0" w:color="auto"/>
              <w:right w:val="single" w:sz="4" w:space="0" w:color="auto"/>
            </w:tcBorders>
            <w:shd w:val="clear" w:color="auto" w:fill="auto"/>
            <w:vAlign w:val="center"/>
            <w:hideMark/>
          </w:tcPr>
          <w:p w14:paraId="267AA867" w14:textId="77777777" w:rsidR="009D76A1" w:rsidRPr="00176353" w:rsidRDefault="009D76A1" w:rsidP="00FA37B7">
            <w:r w:rsidRPr="00176353">
              <w:t>Многоквартирные и жилые дома с закрытой системой теплоснабжения (горячего водоснабжения) с неизолированными стояками, без полотенцесушителей</w:t>
            </w:r>
          </w:p>
        </w:tc>
        <w:tc>
          <w:tcPr>
            <w:tcW w:w="2835" w:type="dxa"/>
            <w:tcBorders>
              <w:top w:val="nil"/>
              <w:left w:val="nil"/>
              <w:bottom w:val="single" w:sz="4" w:space="0" w:color="auto"/>
              <w:right w:val="single" w:sz="4" w:space="0" w:color="auto"/>
            </w:tcBorders>
            <w:shd w:val="clear" w:color="auto" w:fill="auto"/>
            <w:vAlign w:val="center"/>
            <w:hideMark/>
          </w:tcPr>
          <w:p w14:paraId="4A9B3CE0" w14:textId="77777777" w:rsidR="009D76A1" w:rsidRPr="00176353" w:rsidRDefault="009D76A1" w:rsidP="00FA37B7">
            <w:pPr>
              <w:jc w:val="center"/>
            </w:pPr>
            <w:r w:rsidRPr="00176353">
              <w:t>0,0630 &lt;**&gt;</w:t>
            </w:r>
          </w:p>
        </w:tc>
        <w:tc>
          <w:tcPr>
            <w:tcW w:w="3260" w:type="dxa"/>
            <w:tcBorders>
              <w:top w:val="nil"/>
              <w:left w:val="nil"/>
              <w:bottom w:val="single" w:sz="4" w:space="0" w:color="auto"/>
              <w:right w:val="single" w:sz="4" w:space="0" w:color="auto"/>
            </w:tcBorders>
            <w:shd w:val="clear" w:color="auto" w:fill="auto"/>
            <w:vAlign w:val="center"/>
            <w:hideMark/>
          </w:tcPr>
          <w:p w14:paraId="407B45D3" w14:textId="77777777" w:rsidR="009D76A1" w:rsidRPr="00176353" w:rsidRDefault="009D76A1" w:rsidP="00FA37B7">
            <w:pPr>
              <w:jc w:val="center"/>
            </w:pPr>
            <w:r w:rsidRPr="00176353">
              <w:t>0,0741</w:t>
            </w:r>
          </w:p>
        </w:tc>
        <w:tc>
          <w:tcPr>
            <w:tcW w:w="1559" w:type="dxa"/>
            <w:tcBorders>
              <w:top w:val="nil"/>
              <w:left w:val="nil"/>
              <w:bottom w:val="single" w:sz="4" w:space="0" w:color="auto"/>
              <w:right w:val="single" w:sz="4" w:space="0" w:color="auto"/>
            </w:tcBorders>
            <w:shd w:val="clear" w:color="auto" w:fill="auto"/>
            <w:vAlign w:val="center"/>
            <w:hideMark/>
          </w:tcPr>
          <w:p w14:paraId="5432916F" w14:textId="77777777" w:rsidR="009D76A1" w:rsidRPr="00176353" w:rsidRDefault="009D76A1" w:rsidP="00FA37B7">
            <w:pPr>
              <w:jc w:val="center"/>
            </w:pPr>
            <w:r w:rsidRPr="00176353">
              <w:t>0,850</w:t>
            </w:r>
          </w:p>
        </w:tc>
        <w:tc>
          <w:tcPr>
            <w:tcW w:w="1701" w:type="dxa"/>
            <w:vMerge/>
            <w:tcBorders>
              <w:top w:val="nil"/>
              <w:left w:val="single" w:sz="4" w:space="0" w:color="auto"/>
              <w:bottom w:val="single" w:sz="4" w:space="0" w:color="auto"/>
              <w:right w:val="single" w:sz="4" w:space="0" w:color="auto"/>
            </w:tcBorders>
            <w:vAlign w:val="center"/>
            <w:hideMark/>
          </w:tcPr>
          <w:p w14:paraId="33022ABD" w14:textId="77777777" w:rsidR="009D76A1" w:rsidRPr="00176353" w:rsidRDefault="009D76A1" w:rsidP="00FA37B7"/>
        </w:tc>
      </w:tr>
      <w:tr w:rsidR="00304846" w:rsidRPr="00176353" w14:paraId="4B277768" w14:textId="77777777" w:rsidTr="00FD31BA">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F07908F" w14:textId="77777777" w:rsidR="009D76A1" w:rsidRPr="00176353" w:rsidRDefault="009D76A1" w:rsidP="00FA37B7">
            <w:pPr>
              <w:jc w:val="center"/>
            </w:pPr>
            <w:r w:rsidRPr="00176353">
              <w:t>3.3</w:t>
            </w:r>
          </w:p>
        </w:tc>
        <w:tc>
          <w:tcPr>
            <w:tcW w:w="4964" w:type="dxa"/>
            <w:tcBorders>
              <w:top w:val="nil"/>
              <w:left w:val="nil"/>
              <w:bottom w:val="single" w:sz="4" w:space="0" w:color="auto"/>
              <w:right w:val="single" w:sz="4" w:space="0" w:color="auto"/>
            </w:tcBorders>
            <w:shd w:val="clear" w:color="auto" w:fill="auto"/>
            <w:vAlign w:val="center"/>
            <w:hideMark/>
          </w:tcPr>
          <w:p w14:paraId="30416DD4" w14:textId="77777777" w:rsidR="009D76A1" w:rsidRPr="00176353" w:rsidRDefault="009D76A1" w:rsidP="00FA37B7">
            <w:r w:rsidRPr="00176353">
              <w:t>Многоквартирные и жилые дома с открытой системой теплоснабжения (горячего водоснабжения) с неизолированными стояками, с полотенцесушителями</w:t>
            </w:r>
          </w:p>
        </w:tc>
        <w:tc>
          <w:tcPr>
            <w:tcW w:w="2835" w:type="dxa"/>
            <w:tcBorders>
              <w:top w:val="nil"/>
              <w:left w:val="nil"/>
              <w:bottom w:val="single" w:sz="4" w:space="0" w:color="auto"/>
              <w:right w:val="single" w:sz="4" w:space="0" w:color="auto"/>
            </w:tcBorders>
            <w:shd w:val="clear" w:color="auto" w:fill="auto"/>
            <w:vAlign w:val="center"/>
            <w:hideMark/>
          </w:tcPr>
          <w:p w14:paraId="591F3A7A" w14:textId="77777777" w:rsidR="009D76A1" w:rsidRPr="00176353" w:rsidRDefault="009D76A1" w:rsidP="00FA37B7">
            <w:pPr>
              <w:jc w:val="center"/>
            </w:pPr>
            <w:r w:rsidRPr="00176353">
              <w:t>0,0660 &lt;**&gt;</w:t>
            </w:r>
          </w:p>
        </w:tc>
        <w:tc>
          <w:tcPr>
            <w:tcW w:w="3260" w:type="dxa"/>
            <w:tcBorders>
              <w:top w:val="nil"/>
              <w:left w:val="nil"/>
              <w:bottom w:val="single" w:sz="4" w:space="0" w:color="auto"/>
              <w:right w:val="single" w:sz="4" w:space="0" w:color="auto"/>
            </w:tcBorders>
            <w:shd w:val="clear" w:color="auto" w:fill="auto"/>
            <w:vAlign w:val="center"/>
            <w:hideMark/>
          </w:tcPr>
          <w:p w14:paraId="1E1339B5" w14:textId="77777777" w:rsidR="009D76A1" w:rsidRPr="00176353" w:rsidRDefault="009D76A1" w:rsidP="00FA37B7">
            <w:pPr>
              <w:jc w:val="center"/>
            </w:pPr>
            <w:r w:rsidRPr="00176353">
              <w:t>0,0834</w:t>
            </w:r>
          </w:p>
        </w:tc>
        <w:tc>
          <w:tcPr>
            <w:tcW w:w="1559" w:type="dxa"/>
            <w:tcBorders>
              <w:top w:val="nil"/>
              <w:left w:val="nil"/>
              <w:bottom w:val="single" w:sz="4" w:space="0" w:color="auto"/>
              <w:right w:val="single" w:sz="4" w:space="0" w:color="auto"/>
            </w:tcBorders>
            <w:shd w:val="clear" w:color="auto" w:fill="auto"/>
            <w:vAlign w:val="center"/>
            <w:hideMark/>
          </w:tcPr>
          <w:p w14:paraId="629990FF" w14:textId="77777777" w:rsidR="009D76A1" w:rsidRPr="00176353" w:rsidRDefault="009D76A1" w:rsidP="00FA37B7">
            <w:pPr>
              <w:jc w:val="center"/>
            </w:pPr>
            <w:r w:rsidRPr="00176353">
              <w:t>0,792</w:t>
            </w:r>
          </w:p>
        </w:tc>
        <w:tc>
          <w:tcPr>
            <w:tcW w:w="1701" w:type="dxa"/>
            <w:vMerge/>
            <w:tcBorders>
              <w:top w:val="nil"/>
              <w:left w:val="single" w:sz="4" w:space="0" w:color="auto"/>
              <w:bottom w:val="single" w:sz="4" w:space="0" w:color="auto"/>
              <w:right w:val="single" w:sz="4" w:space="0" w:color="auto"/>
            </w:tcBorders>
            <w:vAlign w:val="center"/>
            <w:hideMark/>
          </w:tcPr>
          <w:p w14:paraId="385C61FA" w14:textId="77777777" w:rsidR="009D76A1" w:rsidRPr="00176353" w:rsidRDefault="009D76A1" w:rsidP="00FA37B7"/>
        </w:tc>
      </w:tr>
      <w:tr w:rsidR="00304846" w:rsidRPr="00176353" w14:paraId="0936551C" w14:textId="77777777" w:rsidTr="00FD31BA">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41CA47A" w14:textId="77777777" w:rsidR="009D76A1" w:rsidRPr="00176353" w:rsidRDefault="009D76A1" w:rsidP="00FA37B7">
            <w:pPr>
              <w:jc w:val="center"/>
            </w:pPr>
            <w:r w:rsidRPr="00176353">
              <w:t>3.4</w:t>
            </w:r>
          </w:p>
        </w:tc>
        <w:tc>
          <w:tcPr>
            <w:tcW w:w="4964" w:type="dxa"/>
            <w:tcBorders>
              <w:top w:val="nil"/>
              <w:left w:val="nil"/>
              <w:bottom w:val="single" w:sz="4" w:space="0" w:color="auto"/>
              <w:right w:val="single" w:sz="4" w:space="0" w:color="auto"/>
            </w:tcBorders>
            <w:shd w:val="clear" w:color="auto" w:fill="auto"/>
            <w:vAlign w:val="center"/>
            <w:hideMark/>
          </w:tcPr>
          <w:p w14:paraId="19DEB20A" w14:textId="77777777" w:rsidR="009D76A1" w:rsidRPr="00176353" w:rsidRDefault="009D76A1" w:rsidP="00FA37B7">
            <w:r w:rsidRPr="00176353">
              <w:t>Многоквартирные и жилые дома с открытой системой теплоснабжения (горячего водоснабжения) с неизолированными стояками, без полотенцесушителей</w:t>
            </w:r>
          </w:p>
        </w:tc>
        <w:tc>
          <w:tcPr>
            <w:tcW w:w="2835" w:type="dxa"/>
            <w:tcBorders>
              <w:top w:val="nil"/>
              <w:left w:val="nil"/>
              <w:bottom w:val="single" w:sz="4" w:space="0" w:color="auto"/>
              <w:right w:val="single" w:sz="4" w:space="0" w:color="auto"/>
            </w:tcBorders>
            <w:shd w:val="clear" w:color="auto" w:fill="auto"/>
            <w:vAlign w:val="center"/>
            <w:hideMark/>
          </w:tcPr>
          <w:p w14:paraId="0F60FBAF" w14:textId="77777777" w:rsidR="009D76A1" w:rsidRPr="00176353" w:rsidRDefault="009D76A1" w:rsidP="00FA37B7">
            <w:pPr>
              <w:jc w:val="center"/>
            </w:pPr>
            <w:r w:rsidRPr="00176353">
              <w:t>0,0660 &lt;**&gt;</w:t>
            </w:r>
          </w:p>
        </w:tc>
        <w:tc>
          <w:tcPr>
            <w:tcW w:w="3260" w:type="dxa"/>
            <w:tcBorders>
              <w:top w:val="nil"/>
              <w:left w:val="nil"/>
              <w:bottom w:val="single" w:sz="4" w:space="0" w:color="auto"/>
              <w:right w:val="single" w:sz="4" w:space="0" w:color="auto"/>
            </w:tcBorders>
            <w:shd w:val="clear" w:color="auto" w:fill="auto"/>
            <w:vAlign w:val="center"/>
            <w:hideMark/>
          </w:tcPr>
          <w:p w14:paraId="16A41815" w14:textId="77777777" w:rsidR="009D76A1" w:rsidRPr="00176353" w:rsidRDefault="009D76A1" w:rsidP="00FA37B7">
            <w:pPr>
              <w:jc w:val="center"/>
            </w:pPr>
            <w:r w:rsidRPr="00176353">
              <w:t>0,0834</w:t>
            </w:r>
          </w:p>
        </w:tc>
        <w:tc>
          <w:tcPr>
            <w:tcW w:w="1559" w:type="dxa"/>
            <w:tcBorders>
              <w:top w:val="nil"/>
              <w:left w:val="nil"/>
              <w:bottom w:val="single" w:sz="4" w:space="0" w:color="auto"/>
              <w:right w:val="single" w:sz="4" w:space="0" w:color="auto"/>
            </w:tcBorders>
            <w:shd w:val="clear" w:color="auto" w:fill="auto"/>
            <w:vAlign w:val="center"/>
            <w:hideMark/>
          </w:tcPr>
          <w:p w14:paraId="303C9740" w14:textId="77777777" w:rsidR="009D76A1" w:rsidRPr="00176353" w:rsidRDefault="009D76A1" w:rsidP="00FA37B7">
            <w:pPr>
              <w:jc w:val="center"/>
            </w:pPr>
            <w:r w:rsidRPr="00176353">
              <w:t>0,792</w:t>
            </w:r>
          </w:p>
        </w:tc>
        <w:tc>
          <w:tcPr>
            <w:tcW w:w="1701" w:type="dxa"/>
            <w:vMerge/>
            <w:tcBorders>
              <w:top w:val="nil"/>
              <w:left w:val="single" w:sz="4" w:space="0" w:color="auto"/>
              <w:bottom w:val="single" w:sz="4" w:space="0" w:color="auto"/>
              <w:right w:val="single" w:sz="4" w:space="0" w:color="auto"/>
            </w:tcBorders>
            <w:vAlign w:val="center"/>
            <w:hideMark/>
          </w:tcPr>
          <w:p w14:paraId="1F833FE1" w14:textId="77777777" w:rsidR="009D76A1" w:rsidRPr="00176353" w:rsidRDefault="009D76A1" w:rsidP="00FA37B7"/>
        </w:tc>
      </w:tr>
    </w:tbl>
    <w:p w14:paraId="046BD9C2" w14:textId="77777777" w:rsidR="009D76A1" w:rsidRPr="00176353" w:rsidRDefault="009D76A1" w:rsidP="009D76A1">
      <w:pPr>
        <w:ind w:firstLine="709"/>
        <w:jc w:val="both"/>
        <w:rPr>
          <w:sz w:val="24"/>
          <w:szCs w:val="24"/>
        </w:rPr>
      </w:pPr>
      <w:r w:rsidRPr="00176353">
        <w:rPr>
          <w:sz w:val="24"/>
          <w:szCs w:val="24"/>
        </w:rPr>
        <w:t>Примечание:</w:t>
      </w:r>
    </w:p>
    <w:p w14:paraId="388D9F00" w14:textId="77777777" w:rsidR="009D76A1" w:rsidRPr="00176353" w:rsidRDefault="009D76A1" w:rsidP="009D76A1">
      <w:pPr>
        <w:ind w:firstLine="709"/>
        <w:jc w:val="both"/>
        <w:rPr>
          <w:sz w:val="24"/>
          <w:szCs w:val="24"/>
        </w:rPr>
      </w:pPr>
      <w:r w:rsidRPr="00176353">
        <w:rPr>
          <w:sz w:val="24"/>
          <w:szCs w:val="24"/>
        </w:rPr>
        <w:t>* нормативы потребления коммунальной услуги по отоплению с учетом коэффициента периодичности внесения платы граждан за коммунальную услугу (в случае взимания платы за потребленную коммунальную услугу по отоплению в течение календарного года равными долями за каждый месяц (0,75);</w:t>
      </w:r>
    </w:p>
    <w:p w14:paraId="25FBAD8B" w14:textId="72A8C23C" w:rsidR="009D76A1" w:rsidRPr="00176353" w:rsidRDefault="009D76A1" w:rsidP="003907A1">
      <w:pPr>
        <w:ind w:firstLine="709"/>
        <w:jc w:val="both"/>
        <w:rPr>
          <w:b/>
          <w:sz w:val="24"/>
          <w:szCs w:val="24"/>
        </w:rPr>
      </w:pPr>
      <w:r w:rsidRPr="00176353">
        <w:rPr>
          <w:sz w:val="24"/>
          <w:szCs w:val="24"/>
        </w:rPr>
        <w:t>** нормативы, применяемые на территориях сельского поселения Усть-Юган Нефтеюганского района до 1 июля 2019 года.</w:t>
      </w:r>
    </w:p>
    <w:p w14:paraId="18749957" w14:textId="77777777" w:rsidR="006649A9" w:rsidRPr="00176353" w:rsidRDefault="006649A9" w:rsidP="006649A9"/>
    <w:p w14:paraId="4C2B5EBE" w14:textId="77777777" w:rsidR="006649A9" w:rsidRPr="00176353" w:rsidRDefault="006649A9" w:rsidP="006649A9">
      <w:pPr>
        <w:ind w:firstLine="709"/>
        <w:jc w:val="right"/>
        <w:rPr>
          <w:b/>
          <w:sz w:val="24"/>
          <w:szCs w:val="24"/>
          <w:lang w:val="x-none" w:eastAsia="x-none"/>
        </w:rPr>
        <w:sectPr w:rsidR="006649A9" w:rsidRPr="00176353" w:rsidSect="00E923B1">
          <w:pgSz w:w="16838" w:h="11906" w:orient="landscape"/>
          <w:pgMar w:top="1418" w:right="1134" w:bottom="851" w:left="1134" w:header="709" w:footer="709" w:gutter="0"/>
          <w:cols w:space="720"/>
        </w:sectPr>
      </w:pPr>
    </w:p>
    <w:p w14:paraId="05BC86C2" w14:textId="2DDDD0AE" w:rsidR="00460E24" w:rsidRPr="00176353" w:rsidRDefault="00460E24" w:rsidP="00460E24">
      <w:pPr>
        <w:ind w:firstLine="709"/>
        <w:jc w:val="right"/>
        <w:rPr>
          <w:b/>
          <w:sz w:val="24"/>
          <w:szCs w:val="24"/>
          <w:lang w:val="x-none" w:eastAsia="x-none"/>
        </w:rPr>
      </w:pPr>
      <w:bookmarkStart w:id="57" w:name="_Toc433187071"/>
      <w:r w:rsidRPr="00176353">
        <w:rPr>
          <w:b/>
          <w:sz w:val="24"/>
          <w:szCs w:val="24"/>
          <w:lang w:val="x-none" w:eastAsia="x-none"/>
        </w:rPr>
        <w:t xml:space="preserve">Таблица </w:t>
      </w:r>
      <w:r w:rsidRPr="00176353">
        <w:rPr>
          <w:b/>
          <w:sz w:val="24"/>
          <w:szCs w:val="24"/>
          <w:lang w:val="x-none" w:eastAsia="x-none"/>
        </w:rPr>
        <w:fldChar w:fldCharType="begin"/>
      </w:r>
      <w:r w:rsidRPr="00176353">
        <w:rPr>
          <w:b/>
          <w:sz w:val="24"/>
          <w:szCs w:val="24"/>
          <w:lang w:val="x-none" w:eastAsia="x-none"/>
        </w:rPr>
        <w:instrText xml:space="preserve"> SEQ Таблица \* ARABIC </w:instrText>
      </w:r>
      <w:r w:rsidRPr="00176353">
        <w:rPr>
          <w:b/>
          <w:sz w:val="24"/>
          <w:szCs w:val="24"/>
          <w:lang w:val="x-none" w:eastAsia="x-none"/>
        </w:rPr>
        <w:fldChar w:fldCharType="separate"/>
      </w:r>
      <w:r w:rsidR="003C6890">
        <w:rPr>
          <w:b/>
          <w:noProof/>
          <w:sz w:val="24"/>
          <w:szCs w:val="24"/>
          <w:lang w:val="x-none" w:eastAsia="x-none"/>
        </w:rPr>
        <w:t>22</w:t>
      </w:r>
      <w:r w:rsidRPr="00176353">
        <w:rPr>
          <w:b/>
          <w:sz w:val="24"/>
          <w:szCs w:val="24"/>
          <w:lang w:val="x-none" w:eastAsia="x-none"/>
        </w:rPr>
        <w:fldChar w:fldCharType="end"/>
      </w:r>
    </w:p>
    <w:p w14:paraId="02F9E59D" w14:textId="77777777" w:rsidR="00EC6E67" w:rsidRPr="00176353" w:rsidRDefault="00460E24" w:rsidP="00460E24">
      <w:pPr>
        <w:jc w:val="center"/>
        <w:rPr>
          <w:b/>
          <w:sz w:val="24"/>
          <w:szCs w:val="24"/>
        </w:rPr>
      </w:pPr>
      <w:r w:rsidRPr="00176353">
        <w:rPr>
          <w:b/>
          <w:sz w:val="24"/>
          <w:szCs w:val="24"/>
        </w:rPr>
        <w:t xml:space="preserve">Нормативы потребления коммунальной услуги по холодному водоснабжению при использовании земельного участка и надворных построек на территории </w:t>
      </w:r>
    </w:p>
    <w:p w14:paraId="2C8A7980" w14:textId="4D745551" w:rsidR="00460E24" w:rsidRPr="00176353" w:rsidRDefault="00460E24" w:rsidP="00460E24">
      <w:pPr>
        <w:jc w:val="center"/>
        <w:rPr>
          <w:b/>
          <w:sz w:val="24"/>
          <w:szCs w:val="24"/>
        </w:rPr>
      </w:pPr>
      <w:r w:rsidRPr="00176353">
        <w:rPr>
          <w:b/>
          <w:sz w:val="24"/>
          <w:szCs w:val="24"/>
        </w:rPr>
        <w:t>Ханты-Мансийского автономного о круга-Югры</w:t>
      </w:r>
      <w:r w:rsidRPr="00176353">
        <w:rPr>
          <w:rStyle w:val="affd"/>
          <w:b/>
          <w:sz w:val="24"/>
          <w:szCs w:val="24"/>
        </w:rPr>
        <w:footnoteReference w:id="1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969"/>
        <w:gridCol w:w="3527"/>
        <w:gridCol w:w="1406"/>
      </w:tblGrid>
      <w:tr w:rsidR="00304846" w:rsidRPr="00176353" w14:paraId="7817D4F8" w14:textId="77777777" w:rsidTr="00AA00B4">
        <w:trPr>
          <w:trHeight w:val="20"/>
        </w:trPr>
        <w:tc>
          <w:tcPr>
            <w:tcW w:w="421" w:type="dxa"/>
            <w:shd w:val="clear" w:color="auto" w:fill="auto"/>
            <w:vAlign w:val="center"/>
            <w:hideMark/>
          </w:tcPr>
          <w:p w14:paraId="5763DFBE" w14:textId="77777777" w:rsidR="00460E24" w:rsidRPr="00176353" w:rsidRDefault="00460E24" w:rsidP="00AA00B4">
            <w:pPr>
              <w:ind w:left="-107" w:right="-130"/>
              <w:jc w:val="center"/>
              <w:rPr>
                <w:b/>
                <w:bCs/>
                <w:sz w:val="24"/>
                <w:szCs w:val="24"/>
              </w:rPr>
            </w:pPr>
            <w:r w:rsidRPr="00176353">
              <w:rPr>
                <w:b/>
                <w:bCs/>
                <w:sz w:val="24"/>
                <w:szCs w:val="24"/>
              </w:rPr>
              <w:t>№ п/п</w:t>
            </w:r>
          </w:p>
        </w:tc>
        <w:tc>
          <w:tcPr>
            <w:tcW w:w="3969" w:type="dxa"/>
            <w:shd w:val="clear" w:color="auto" w:fill="auto"/>
            <w:vAlign w:val="center"/>
            <w:hideMark/>
          </w:tcPr>
          <w:p w14:paraId="2D8B575D" w14:textId="77777777" w:rsidR="00460E24" w:rsidRPr="00176353" w:rsidRDefault="00460E24" w:rsidP="00AA00B4">
            <w:pPr>
              <w:ind w:left="-107" w:right="-130"/>
              <w:jc w:val="center"/>
              <w:rPr>
                <w:b/>
                <w:bCs/>
                <w:sz w:val="24"/>
                <w:szCs w:val="24"/>
              </w:rPr>
            </w:pPr>
            <w:r w:rsidRPr="00176353">
              <w:rPr>
                <w:b/>
                <w:bCs/>
                <w:sz w:val="24"/>
                <w:szCs w:val="24"/>
              </w:rPr>
              <w:t>Направления использования коммунального ресурса</w:t>
            </w:r>
          </w:p>
        </w:tc>
        <w:tc>
          <w:tcPr>
            <w:tcW w:w="3527" w:type="dxa"/>
            <w:shd w:val="clear" w:color="auto" w:fill="auto"/>
            <w:vAlign w:val="center"/>
          </w:tcPr>
          <w:p w14:paraId="55A34E5F" w14:textId="77777777" w:rsidR="00460E24" w:rsidRPr="00176353" w:rsidRDefault="00460E24" w:rsidP="00AA00B4">
            <w:pPr>
              <w:ind w:left="-107" w:right="-130"/>
              <w:jc w:val="center"/>
              <w:rPr>
                <w:b/>
                <w:bCs/>
                <w:sz w:val="24"/>
                <w:szCs w:val="24"/>
              </w:rPr>
            </w:pPr>
            <w:r w:rsidRPr="00176353">
              <w:rPr>
                <w:b/>
                <w:bCs/>
                <w:sz w:val="24"/>
                <w:szCs w:val="24"/>
              </w:rPr>
              <w:t>Ед. изм.</w:t>
            </w:r>
          </w:p>
        </w:tc>
        <w:tc>
          <w:tcPr>
            <w:tcW w:w="1406" w:type="dxa"/>
            <w:vAlign w:val="center"/>
          </w:tcPr>
          <w:p w14:paraId="75026634" w14:textId="77777777" w:rsidR="00460E24" w:rsidRPr="00176353" w:rsidRDefault="00460E24" w:rsidP="00AA00B4">
            <w:pPr>
              <w:ind w:left="-107" w:right="-130"/>
              <w:jc w:val="center"/>
              <w:rPr>
                <w:b/>
                <w:bCs/>
                <w:sz w:val="24"/>
                <w:szCs w:val="24"/>
              </w:rPr>
            </w:pPr>
            <w:r w:rsidRPr="00176353">
              <w:rPr>
                <w:b/>
                <w:bCs/>
                <w:sz w:val="24"/>
                <w:szCs w:val="24"/>
              </w:rPr>
              <w:t>Нормативы</w:t>
            </w:r>
          </w:p>
        </w:tc>
      </w:tr>
      <w:tr w:rsidR="00304846" w:rsidRPr="00176353" w14:paraId="2A874051" w14:textId="77777777" w:rsidTr="00AA00B4">
        <w:trPr>
          <w:trHeight w:val="20"/>
        </w:trPr>
        <w:tc>
          <w:tcPr>
            <w:tcW w:w="421" w:type="dxa"/>
            <w:shd w:val="clear" w:color="auto" w:fill="auto"/>
            <w:vAlign w:val="center"/>
            <w:hideMark/>
          </w:tcPr>
          <w:p w14:paraId="45522681" w14:textId="77777777" w:rsidR="00460E24" w:rsidRPr="00176353" w:rsidRDefault="00460E24" w:rsidP="006A0F91">
            <w:pPr>
              <w:jc w:val="center"/>
              <w:rPr>
                <w:sz w:val="24"/>
                <w:szCs w:val="24"/>
              </w:rPr>
            </w:pPr>
            <w:r w:rsidRPr="00176353">
              <w:rPr>
                <w:sz w:val="24"/>
                <w:szCs w:val="24"/>
              </w:rPr>
              <w:t>1</w:t>
            </w:r>
          </w:p>
        </w:tc>
        <w:tc>
          <w:tcPr>
            <w:tcW w:w="3969" w:type="dxa"/>
            <w:shd w:val="clear" w:color="000000" w:fill="FFFFFF"/>
            <w:vAlign w:val="center"/>
          </w:tcPr>
          <w:p w14:paraId="7B9BF8CD" w14:textId="77777777" w:rsidR="00460E24" w:rsidRPr="00176353" w:rsidRDefault="00460E24" w:rsidP="00AA00B4">
            <w:pPr>
              <w:ind w:right="-102"/>
              <w:rPr>
                <w:sz w:val="24"/>
                <w:szCs w:val="24"/>
              </w:rPr>
            </w:pPr>
            <w:r w:rsidRPr="00176353">
              <w:rPr>
                <w:sz w:val="24"/>
                <w:szCs w:val="24"/>
              </w:rPr>
              <w:t>Полив земельного участка</w:t>
            </w:r>
          </w:p>
        </w:tc>
        <w:tc>
          <w:tcPr>
            <w:tcW w:w="3527" w:type="dxa"/>
            <w:shd w:val="clear" w:color="auto" w:fill="auto"/>
            <w:vAlign w:val="center"/>
          </w:tcPr>
          <w:p w14:paraId="29A4DDCA" w14:textId="77777777" w:rsidR="00460E24" w:rsidRPr="00176353" w:rsidRDefault="00460E24" w:rsidP="00AA00B4">
            <w:pPr>
              <w:ind w:left="-119" w:right="-102"/>
              <w:jc w:val="center"/>
              <w:rPr>
                <w:sz w:val="24"/>
                <w:szCs w:val="24"/>
              </w:rPr>
            </w:pPr>
            <w:r w:rsidRPr="00176353">
              <w:rPr>
                <w:sz w:val="24"/>
                <w:szCs w:val="24"/>
              </w:rPr>
              <w:t>м</w:t>
            </w:r>
            <w:r w:rsidRPr="00176353">
              <w:rPr>
                <w:sz w:val="24"/>
                <w:szCs w:val="24"/>
                <w:vertAlign w:val="superscript"/>
              </w:rPr>
              <w:t>3</w:t>
            </w:r>
            <w:r w:rsidRPr="00176353">
              <w:rPr>
                <w:sz w:val="24"/>
                <w:szCs w:val="24"/>
              </w:rPr>
              <w:t xml:space="preserve"> в месяц на 1 м</w:t>
            </w:r>
            <w:r w:rsidRPr="00176353">
              <w:rPr>
                <w:sz w:val="24"/>
                <w:szCs w:val="24"/>
                <w:vertAlign w:val="superscript"/>
              </w:rPr>
              <w:t xml:space="preserve">2 </w:t>
            </w:r>
            <w:r w:rsidRPr="00176353">
              <w:rPr>
                <w:sz w:val="24"/>
                <w:szCs w:val="24"/>
              </w:rPr>
              <w:t>поливного участка</w:t>
            </w:r>
          </w:p>
        </w:tc>
        <w:tc>
          <w:tcPr>
            <w:tcW w:w="1406" w:type="dxa"/>
            <w:vAlign w:val="center"/>
          </w:tcPr>
          <w:p w14:paraId="34DD580A" w14:textId="77777777" w:rsidR="00460E24" w:rsidRPr="00176353" w:rsidRDefault="00460E24" w:rsidP="006A0F91">
            <w:pPr>
              <w:jc w:val="center"/>
              <w:rPr>
                <w:sz w:val="24"/>
                <w:szCs w:val="24"/>
              </w:rPr>
            </w:pPr>
            <w:r w:rsidRPr="00176353">
              <w:rPr>
                <w:sz w:val="24"/>
                <w:szCs w:val="24"/>
              </w:rPr>
              <w:t>0,03</w:t>
            </w:r>
          </w:p>
        </w:tc>
      </w:tr>
      <w:tr w:rsidR="00304846" w:rsidRPr="00176353" w14:paraId="723B6472" w14:textId="77777777" w:rsidTr="00AA00B4">
        <w:trPr>
          <w:trHeight w:val="20"/>
        </w:trPr>
        <w:tc>
          <w:tcPr>
            <w:tcW w:w="421" w:type="dxa"/>
            <w:shd w:val="clear" w:color="auto" w:fill="auto"/>
            <w:vAlign w:val="center"/>
            <w:hideMark/>
          </w:tcPr>
          <w:p w14:paraId="21BB1E3F" w14:textId="77777777" w:rsidR="00460E24" w:rsidRPr="00176353" w:rsidRDefault="00460E24" w:rsidP="006A0F91">
            <w:pPr>
              <w:jc w:val="center"/>
              <w:rPr>
                <w:sz w:val="24"/>
                <w:szCs w:val="24"/>
              </w:rPr>
            </w:pPr>
            <w:r w:rsidRPr="00176353">
              <w:rPr>
                <w:sz w:val="24"/>
                <w:szCs w:val="24"/>
              </w:rPr>
              <w:t>2</w:t>
            </w:r>
          </w:p>
        </w:tc>
        <w:tc>
          <w:tcPr>
            <w:tcW w:w="3969" w:type="dxa"/>
            <w:shd w:val="clear" w:color="000000" w:fill="FFFFFF"/>
            <w:vAlign w:val="center"/>
          </w:tcPr>
          <w:p w14:paraId="228420EB" w14:textId="77777777" w:rsidR="00460E24" w:rsidRPr="00176353" w:rsidRDefault="00460E24" w:rsidP="00AA00B4">
            <w:pPr>
              <w:ind w:right="-102"/>
              <w:rPr>
                <w:sz w:val="24"/>
                <w:szCs w:val="24"/>
              </w:rPr>
            </w:pPr>
            <w:r w:rsidRPr="00176353">
              <w:rPr>
                <w:sz w:val="24"/>
                <w:szCs w:val="24"/>
              </w:rPr>
              <w:t>Полив стационарных теплиц</w:t>
            </w:r>
          </w:p>
        </w:tc>
        <w:tc>
          <w:tcPr>
            <w:tcW w:w="3527" w:type="dxa"/>
            <w:shd w:val="clear" w:color="auto" w:fill="auto"/>
            <w:vAlign w:val="center"/>
          </w:tcPr>
          <w:p w14:paraId="41EF9C88" w14:textId="77777777" w:rsidR="00460E24" w:rsidRPr="00176353" w:rsidRDefault="00460E24" w:rsidP="00AA00B4">
            <w:pPr>
              <w:ind w:left="-119" w:right="-102"/>
              <w:jc w:val="center"/>
              <w:rPr>
                <w:sz w:val="24"/>
                <w:szCs w:val="24"/>
              </w:rPr>
            </w:pPr>
            <w:r w:rsidRPr="00176353">
              <w:rPr>
                <w:sz w:val="24"/>
                <w:szCs w:val="24"/>
              </w:rPr>
              <w:t>м</w:t>
            </w:r>
            <w:r w:rsidRPr="00176353">
              <w:rPr>
                <w:sz w:val="24"/>
                <w:szCs w:val="24"/>
                <w:vertAlign w:val="superscript"/>
              </w:rPr>
              <w:t>3</w:t>
            </w:r>
            <w:r w:rsidRPr="00176353">
              <w:rPr>
                <w:sz w:val="24"/>
                <w:szCs w:val="24"/>
              </w:rPr>
              <w:t xml:space="preserve"> на м</w:t>
            </w:r>
            <w:r w:rsidRPr="00176353">
              <w:rPr>
                <w:sz w:val="24"/>
                <w:szCs w:val="24"/>
                <w:vertAlign w:val="superscript"/>
              </w:rPr>
              <w:t xml:space="preserve">2 </w:t>
            </w:r>
            <w:r w:rsidRPr="00176353">
              <w:rPr>
                <w:sz w:val="24"/>
                <w:szCs w:val="24"/>
              </w:rPr>
              <w:t>площади теплиц в месяц</w:t>
            </w:r>
          </w:p>
        </w:tc>
        <w:tc>
          <w:tcPr>
            <w:tcW w:w="1406" w:type="dxa"/>
            <w:vAlign w:val="center"/>
          </w:tcPr>
          <w:p w14:paraId="2054D9FC" w14:textId="77777777" w:rsidR="00460E24" w:rsidRPr="00176353" w:rsidRDefault="00460E24" w:rsidP="006A0F91">
            <w:pPr>
              <w:jc w:val="center"/>
              <w:rPr>
                <w:sz w:val="24"/>
                <w:szCs w:val="24"/>
              </w:rPr>
            </w:pPr>
            <w:r w:rsidRPr="00176353">
              <w:rPr>
                <w:sz w:val="24"/>
                <w:szCs w:val="24"/>
              </w:rPr>
              <w:t>0,15</w:t>
            </w:r>
          </w:p>
        </w:tc>
      </w:tr>
      <w:tr w:rsidR="00304846" w:rsidRPr="00176353" w14:paraId="7CA95BF2" w14:textId="77777777" w:rsidTr="00AA00B4">
        <w:trPr>
          <w:trHeight w:val="20"/>
        </w:trPr>
        <w:tc>
          <w:tcPr>
            <w:tcW w:w="421" w:type="dxa"/>
            <w:shd w:val="clear" w:color="auto" w:fill="auto"/>
            <w:vAlign w:val="center"/>
            <w:hideMark/>
          </w:tcPr>
          <w:p w14:paraId="6B8969B0" w14:textId="77777777" w:rsidR="00460E24" w:rsidRPr="00176353" w:rsidRDefault="00460E24" w:rsidP="006A0F91">
            <w:pPr>
              <w:jc w:val="center"/>
              <w:rPr>
                <w:sz w:val="24"/>
                <w:szCs w:val="24"/>
              </w:rPr>
            </w:pPr>
            <w:r w:rsidRPr="00176353">
              <w:rPr>
                <w:sz w:val="24"/>
                <w:szCs w:val="24"/>
              </w:rPr>
              <w:t>3</w:t>
            </w:r>
          </w:p>
        </w:tc>
        <w:tc>
          <w:tcPr>
            <w:tcW w:w="3969" w:type="dxa"/>
            <w:shd w:val="clear" w:color="000000" w:fill="FFFFFF"/>
            <w:vAlign w:val="center"/>
          </w:tcPr>
          <w:p w14:paraId="11A883F2" w14:textId="77777777" w:rsidR="00460E24" w:rsidRPr="00176353" w:rsidRDefault="00460E24" w:rsidP="00AA00B4">
            <w:pPr>
              <w:ind w:right="-102"/>
              <w:rPr>
                <w:sz w:val="24"/>
                <w:szCs w:val="24"/>
              </w:rPr>
            </w:pPr>
            <w:r w:rsidRPr="00176353">
              <w:rPr>
                <w:sz w:val="24"/>
                <w:szCs w:val="24"/>
              </w:rPr>
              <w:t>Водоснабжение и приготовление пищи для соответствующего сельскохозяйственного животного</w:t>
            </w:r>
          </w:p>
        </w:tc>
        <w:tc>
          <w:tcPr>
            <w:tcW w:w="3527" w:type="dxa"/>
            <w:shd w:val="clear" w:color="auto" w:fill="auto"/>
            <w:vAlign w:val="center"/>
          </w:tcPr>
          <w:p w14:paraId="08DA89E6" w14:textId="77777777" w:rsidR="00460E24" w:rsidRPr="00176353" w:rsidRDefault="00460E24" w:rsidP="00AA00B4">
            <w:pPr>
              <w:ind w:left="-119" w:right="-102"/>
              <w:jc w:val="center"/>
              <w:rPr>
                <w:sz w:val="24"/>
                <w:szCs w:val="24"/>
              </w:rPr>
            </w:pPr>
          </w:p>
        </w:tc>
        <w:tc>
          <w:tcPr>
            <w:tcW w:w="1406" w:type="dxa"/>
            <w:vAlign w:val="center"/>
          </w:tcPr>
          <w:p w14:paraId="42E8EBC2" w14:textId="77777777" w:rsidR="00460E24" w:rsidRPr="00176353" w:rsidRDefault="00460E24" w:rsidP="006A0F91">
            <w:pPr>
              <w:jc w:val="center"/>
              <w:rPr>
                <w:sz w:val="24"/>
                <w:szCs w:val="24"/>
              </w:rPr>
            </w:pPr>
          </w:p>
        </w:tc>
      </w:tr>
      <w:tr w:rsidR="00304846" w:rsidRPr="00176353" w14:paraId="2422303A" w14:textId="77777777" w:rsidTr="00AA00B4">
        <w:trPr>
          <w:trHeight w:val="20"/>
        </w:trPr>
        <w:tc>
          <w:tcPr>
            <w:tcW w:w="421" w:type="dxa"/>
            <w:shd w:val="clear" w:color="auto" w:fill="auto"/>
            <w:vAlign w:val="center"/>
          </w:tcPr>
          <w:p w14:paraId="08395764" w14:textId="77777777" w:rsidR="00460E24" w:rsidRPr="00176353" w:rsidRDefault="00460E24" w:rsidP="006A0F91">
            <w:pPr>
              <w:jc w:val="center"/>
              <w:rPr>
                <w:sz w:val="24"/>
                <w:szCs w:val="24"/>
              </w:rPr>
            </w:pPr>
          </w:p>
        </w:tc>
        <w:tc>
          <w:tcPr>
            <w:tcW w:w="3969" w:type="dxa"/>
            <w:shd w:val="clear" w:color="000000" w:fill="FFFFFF"/>
            <w:vAlign w:val="center"/>
          </w:tcPr>
          <w:p w14:paraId="1ADA5034" w14:textId="77777777" w:rsidR="00460E24" w:rsidRPr="00176353" w:rsidRDefault="00460E24" w:rsidP="00AA00B4">
            <w:pPr>
              <w:ind w:right="-102"/>
              <w:rPr>
                <w:sz w:val="24"/>
                <w:szCs w:val="24"/>
              </w:rPr>
            </w:pPr>
            <w:r w:rsidRPr="00176353">
              <w:rPr>
                <w:sz w:val="24"/>
                <w:szCs w:val="24"/>
              </w:rPr>
              <w:t>- коровы, лошади</w:t>
            </w:r>
          </w:p>
        </w:tc>
        <w:tc>
          <w:tcPr>
            <w:tcW w:w="3527" w:type="dxa"/>
            <w:shd w:val="clear" w:color="auto" w:fill="auto"/>
            <w:vAlign w:val="center"/>
          </w:tcPr>
          <w:p w14:paraId="44438932" w14:textId="77777777" w:rsidR="00460E24" w:rsidRPr="00176353" w:rsidRDefault="00460E24" w:rsidP="00AA00B4">
            <w:pPr>
              <w:ind w:left="-119" w:right="-102"/>
              <w:jc w:val="center"/>
              <w:rPr>
                <w:sz w:val="24"/>
                <w:szCs w:val="24"/>
              </w:rPr>
            </w:pPr>
            <w:r w:rsidRPr="00176353">
              <w:rPr>
                <w:sz w:val="24"/>
                <w:szCs w:val="24"/>
              </w:rPr>
              <w:t>м</w:t>
            </w:r>
            <w:r w:rsidRPr="00176353">
              <w:rPr>
                <w:sz w:val="24"/>
                <w:szCs w:val="24"/>
                <w:vertAlign w:val="superscript"/>
              </w:rPr>
              <w:t>3</w:t>
            </w:r>
            <w:r w:rsidRPr="00176353">
              <w:rPr>
                <w:sz w:val="24"/>
                <w:szCs w:val="24"/>
              </w:rPr>
              <w:t xml:space="preserve"> в месяц на 1 голову животного</w:t>
            </w:r>
          </w:p>
        </w:tc>
        <w:tc>
          <w:tcPr>
            <w:tcW w:w="1406" w:type="dxa"/>
            <w:vAlign w:val="center"/>
          </w:tcPr>
          <w:p w14:paraId="6DF326BE" w14:textId="77777777" w:rsidR="00460E24" w:rsidRPr="00176353" w:rsidRDefault="00460E24" w:rsidP="006A0F91">
            <w:pPr>
              <w:jc w:val="center"/>
              <w:rPr>
                <w:sz w:val="24"/>
                <w:szCs w:val="24"/>
              </w:rPr>
            </w:pPr>
            <w:r w:rsidRPr="00176353">
              <w:rPr>
                <w:sz w:val="24"/>
                <w:szCs w:val="24"/>
              </w:rPr>
              <w:t>1,82</w:t>
            </w:r>
          </w:p>
        </w:tc>
      </w:tr>
      <w:tr w:rsidR="00304846" w:rsidRPr="00176353" w14:paraId="4E30416C" w14:textId="77777777" w:rsidTr="00AA00B4">
        <w:trPr>
          <w:trHeight w:val="20"/>
        </w:trPr>
        <w:tc>
          <w:tcPr>
            <w:tcW w:w="421" w:type="dxa"/>
            <w:shd w:val="clear" w:color="auto" w:fill="auto"/>
            <w:vAlign w:val="center"/>
          </w:tcPr>
          <w:p w14:paraId="4EA0D572" w14:textId="77777777" w:rsidR="00460E24" w:rsidRPr="00176353" w:rsidRDefault="00460E24" w:rsidP="006A0F91">
            <w:pPr>
              <w:jc w:val="center"/>
              <w:rPr>
                <w:sz w:val="24"/>
                <w:szCs w:val="24"/>
              </w:rPr>
            </w:pPr>
          </w:p>
        </w:tc>
        <w:tc>
          <w:tcPr>
            <w:tcW w:w="3969" w:type="dxa"/>
            <w:shd w:val="clear" w:color="000000" w:fill="FFFFFF"/>
            <w:vAlign w:val="center"/>
          </w:tcPr>
          <w:p w14:paraId="0B294EFC" w14:textId="77777777" w:rsidR="00460E24" w:rsidRPr="00176353" w:rsidRDefault="00460E24" w:rsidP="00AA00B4">
            <w:pPr>
              <w:ind w:right="-102"/>
              <w:rPr>
                <w:sz w:val="24"/>
                <w:szCs w:val="24"/>
              </w:rPr>
            </w:pPr>
            <w:r w:rsidRPr="00176353">
              <w:rPr>
                <w:sz w:val="24"/>
                <w:szCs w:val="24"/>
              </w:rPr>
              <w:t>- свиньи</w:t>
            </w:r>
          </w:p>
        </w:tc>
        <w:tc>
          <w:tcPr>
            <w:tcW w:w="3527" w:type="dxa"/>
            <w:shd w:val="clear" w:color="auto" w:fill="auto"/>
            <w:vAlign w:val="center"/>
          </w:tcPr>
          <w:p w14:paraId="4AC7C17C" w14:textId="77777777" w:rsidR="00460E24" w:rsidRPr="00176353" w:rsidRDefault="00460E24" w:rsidP="00AA00B4">
            <w:pPr>
              <w:ind w:left="-119" w:right="-102"/>
              <w:jc w:val="center"/>
              <w:rPr>
                <w:sz w:val="24"/>
                <w:szCs w:val="24"/>
              </w:rPr>
            </w:pPr>
            <w:r w:rsidRPr="00176353">
              <w:rPr>
                <w:sz w:val="24"/>
                <w:szCs w:val="24"/>
              </w:rPr>
              <w:t>м</w:t>
            </w:r>
            <w:r w:rsidRPr="00176353">
              <w:rPr>
                <w:sz w:val="24"/>
                <w:szCs w:val="24"/>
                <w:vertAlign w:val="superscript"/>
              </w:rPr>
              <w:t xml:space="preserve">3 </w:t>
            </w:r>
            <w:r w:rsidRPr="00176353">
              <w:rPr>
                <w:sz w:val="24"/>
                <w:szCs w:val="24"/>
              </w:rPr>
              <w:t>в месяц на 1 голову животного</w:t>
            </w:r>
          </w:p>
        </w:tc>
        <w:tc>
          <w:tcPr>
            <w:tcW w:w="1406" w:type="dxa"/>
            <w:vAlign w:val="center"/>
          </w:tcPr>
          <w:p w14:paraId="6C5684C4" w14:textId="77777777" w:rsidR="00460E24" w:rsidRPr="00176353" w:rsidRDefault="00460E24" w:rsidP="006A0F91">
            <w:pPr>
              <w:jc w:val="center"/>
              <w:rPr>
                <w:sz w:val="24"/>
                <w:szCs w:val="24"/>
              </w:rPr>
            </w:pPr>
            <w:r w:rsidRPr="00176353">
              <w:rPr>
                <w:sz w:val="24"/>
                <w:szCs w:val="24"/>
              </w:rPr>
              <w:t>0,62</w:t>
            </w:r>
          </w:p>
        </w:tc>
      </w:tr>
      <w:tr w:rsidR="00304846" w:rsidRPr="00176353" w14:paraId="7CCBAA1B" w14:textId="77777777" w:rsidTr="00AA00B4">
        <w:trPr>
          <w:trHeight w:val="20"/>
        </w:trPr>
        <w:tc>
          <w:tcPr>
            <w:tcW w:w="421" w:type="dxa"/>
            <w:shd w:val="clear" w:color="auto" w:fill="auto"/>
            <w:vAlign w:val="center"/>
          </w:tcPr>
          <w:p w14:paraId="2C4AAD91" w14:textId="77777777" w:rsidR="00460E24" w:rsidRPr="00176353" w:rsidRDefault="00460E24" w:rsidP="006A0F91">
            <w:pPr>
              <w:jc w:val="center"/>
              <w:rPr>
                <w:sz w:val="24"/>
                <w:szCs w:val="24"/>
              </w:rPr>
            </w:pPr>
          </w:p>
        </w:tc>
        <w:tc>
          <w:tcPr>
            <w:tcW w:w="3969" w:type="dxa"/>
            <w:shd w:val="clear" w:color="000000" w:fill="FFFFFF"/>
            <w:vAlign w:val="center"/>
          </w:tcPr>
          <w:p w14:paraId="47F16BA4" w14:textId="77777777" w:rsidR="00460E24" w:rsidRPr="00176353" w:rsidRDefault="00460E24" w:rsidP="00AA00B4">
            <w:pPr>
              <w:ind w:right="-102"/>
              <w:rPr>
                <w:sz w:val="24"/>
                <w:szCs w:val="24"/>
              </w:rPr>
            </w:pPr>
            <w:r w:rsidRPr="00176353">
              <w:rPr>
                <w:sz w:val="24"/>
                <w:szCs w:val="24"/>
              </w:rPr>
              <w:t>- овцы, козы</w:t>
            </w:r>
          </w:p>
        </w:tc>
        <w:tc>
          <w:tcPr>
            <w:tcW w:w="3527" w:type="dxa"/>
            <w:shd w:val="clear" w:color="auto" w:fill="auto"/>
            <w:vAlign w:val="center"/>
          </w:tcPr>
          <w:p w14:paraId="13BB55DC" w14:textId="77777777" w:rsidR="00460E24" w:rsidRPr="00176353" w:rsidRDefault="00460E24" w:rsidP="00AA00B4">
            <w:pPr>
              <w:ind w:left="-119" w:right="-102"/>
              <w:jc w:val="center"/>
              <w:rPr>
                <w:sz w:val="24"/>
                <w:szCs w:val="24"/>
              </w:rPr>
            </w:pPr>
            <w:r w:rsidRPr="00176353">
              <w:rPr>
                <w:sz w:val="24"/>
                <w:szCs w:val="24"/>
              </w:rPr>
              <w:t>м</w:t>
            </w:r>
            <w:r w:rsidRPr="00176353">
              <w:rPr>
                <w:sz w:val="24"/>
                <w:szCs w:val="24"/>
                <w:vertAlign w:val="superscript"/>
              </w:rPr>
              <w:t>3</w:t>
            </w:r>
            <w:r w:rsidRPr="00176353">
              <w:rPr>
                <w:sz w:val="24"/>
                <w:szCs w:val="24"/>
              </w:rPr>
              <w:t xml:space="preserve"> в месяц на 1 голову животного</w:t>
            </w:r>
          </w:p>
        </w:tc>
        <w:tc>
          <w:tcPr>
            <w:tcW w:w="1406" w:type="dxa"/>
            <w:vAlign w:val="center"/>
          </w:tcPr>
          <w:p w14:paraId="14D9A640" w14:textId="77777777" w:rsidR="00460E24" w:rsidRPr="00176353" w:rsidRDefault="00460E24" w:rsidP="006A0F91">
            <w:pPr>
              <w:jc w:val="center"/>
              <w:rPr>
                <w:sz w:val="24"/>
                <w:szCs w:val="24"/>
              </w:rPr>
            </w:pPr>
            <w:r w:rsidRPr="00176353">
              <w:rPr>
                <w:sz w:val="24"/>
                <w:szCs w:val="24"/>
              </w:rPr>
              <w:t>0,13</w:t>
            </w:r>
          </w:p>
        </w:tc>
      </w:tr>
      <w:tr w:rsidR="00304846" w:rsidRPr="00176353" w14:paraId="15B233FA" w14:textId="77777777" w:rsidTr="00AA00B4">
        <w:trPr>
          <w:trHeight w:val="20"/>
        </w:trPr>
        <w:tc>
          <w:tcPr>
            <w:tcW w:w="421" w:type="dxa"/>
            <w:shd w:val="clear" w:color="auto" w:fill="auto"/>
            <w:vAlign w:val="center"/>
          </w:tcPr>
          <w:p w14:paraId="2C49CB3D" w14:textId="77777777" w:rsidR="00460E24" w:rsidRPr="00176353" w:rsidRDefault="00460E24" w:rsidP="006A0F91">
            <w:pPr>
              <w:jc w:val="center"/>
              <w:rPr>
                <w:sz w:val="24"/>
                <w:szCs w:val="24"/>
              </w:rPr>
            </w:pPr>
          </w:p>
        </w:tc>
        <w:tc>
          <w:tcPr>
            <w:tcW w:w="3969" w:type="dxa"/>
            <w:shd w:val="clear" w:color="000000" w:fill="FFFFFF"/>
            <w:vAlign w:val="center"/>
          </w:tcPr>
          <w:p w14:paraId="2606BFB3" w14:textId="77777777" w:rsidR="00460E24" w:rsidRPr="00176353" w:rsidRDefault="00460E24" w:rsidP="00AA00B4">
            <w:pPr>
              <w:ind w:right="-102"/>
              <w:rPr>
                <w:sz w:val="24"/>
                <w:szCs w:val="24"/>
              </w:rPr>
            </w:pPr>
            <w:r w:rsidRPr="00176353">
              <w:rPr>
                <w:sz w:val="24"/>
                <w:szCs w:val="24"/>
              </w:rPr>
              <w:t>- птицы и другие мелкие животные</w:t>
            </w:r>
          </w:p>
        </w:tc>
        <w:tc>
          <w:tcPr>
            <w:tcW w:w="3527" w:type="dxa"/>
            <w:shd w:val="clear" w:color="auto" w:fill="auto"/>
            <w:vAlign w:val="center"/>
          </w:tcPr>
          <w:p w14:paraId="6BF4F604" w14:textId="77777777" w:rsidR="00460E24" w:rsidRPr="00176353" w:rsidRDefault="00460E24" w:rsidP="00AA00B4">
            <w:pPr>
              <w:ind w:left="-119" w:right="-102"/>
              <w:jc w:val="center"/>
              <w:rPr>
                <w:sz w:val="24"/>
                <w:szCs w:val="24"/>
              </w:rPr>
            </w:pPr>
            <w:r w:rsidRPr="00176353">
              <w:rPr>
                <w:sz w:val="24"/>
                <w:szCs w:val="24"/>
              </w:rPr>
              <w:t>м</w:t>
            </w:r>
            <w:r w:rsidRPr="00176353">
              <w:rPr>
                <w:sz w:val="24"/>
                <w:szCs w:val="24"/>
                <w:vertAlign w:val="superscript"/>
              </w:rPr>
              <w:t>3</w:t>
            </w:r>
            <w:r w:rsidRPr="00176353">
              <w:rPr>
                <w:sz w:val="24"/>
                <w:szCs w:val="24"/>
              </w:rPr>
              <w:t xml:space="preserve"> в месяц на 1 голову животного</w:t>
            </w:r>
          </w:p>
        </w:tc>
        <w:tc>
          <w:tcPr>
            <w:tcW w:w="1406" w:type="dxa"/>
            <w:vAlign w:val="center"/>
          </w:tcPr>
          <w:p w14:paraId="2F8ED5F0" w14:textId="77777777" w:rsidR="00460E24" w:rsidRPr="00176353" w:rsidRDefault="00460E24" w:rsidP="006A0F91">
            <w:pPr>
              <w:jc w:val="center"/>
              <w:rPr>
                <w:sz w:val="24"/>
                <w:szCs w:val="24"/>
              </w:rPr>
            </w:pPr>
            <w:r w:rsidRPr="00176353">
              <w:rPr>
                <w:sz w:val="24"/>
                <w:szCs w:val="24"/>
              </w:rPr>
              <w:t>0,03</w:t>
            </w:r>
          </w:p>
        </w:tc>
      </w:tr>
      <w:tr w:rsidR="00304846" w:rsidRPr="00176353" w14:paraId="607C9EF1" w14:textId="77777777" w:rsidTr="00AA00B4">
        <w:trPr>
          <w:trHeight w:val="20"/>
        </w:trPr>
        <w:tc>
          <w:tcPr>
            <w:tcW w:w="421" w:type="dxa"/>
            <w:shd w:val="clear" w:color="auto" w:fill="auto"/>
            <w:vAlign w:val="center"/>
          </w:tcPr>
          <w:p w14:paraId="7080C4DA" w14:textId="77777777" w:rsidR="00460E24" w:rsidRPr="00176353" w:rsidRDefault="00460E24" w:rsidP="006A0F91">
            <w:pPr>
              <w:jc w:val="center"/>
              <w:rPr>
                <w:sz w:val="24"/>
                <w:szCs w:val="24"/>
              </w:rPr>
            </w:pPr>
            <w:r w:rsidRPr="00176353">
              <w:rPr>
                <w:sz w:val="24"/>
                <w:szCs w:val="24"/>
              </w:rPr>
              <w:t>4</w:t>
            </w:r>
          </w:p>
        </w:tc>
        <w:tc>
          <w:tcPr>
            <w:tcW w:w="3969" w:type="dxa"/>
            <w:shd w:val="clear" w:color="000000" w:fill="FFFFFF"/>
            <w:vAlign w:val="center"/>
          </w:tcPr>
          <w:p w14:paraId="170CC088" w14:textId="77777777" w:rsidR="00460E24" w:rsidRPr="00176353" w:rsidRDefault="00460E24" w:rsidP="00AA00B4">
            <w:pPr>
              <w:ind w:right="-102"/>
              <w:rPr>
                <w:sz w:val="24"/>
                <w:szCs w:val="24"/>
              </w:rPr>
            </w:pPr>
            <w:r w:rsidRPr="00176353">
              <w:rPr>
                <w:sz w:val="24"/>
                <w:szCs w:val="24"/>
              </w:rPr>
              <w:t>Бани, сауны частного сектора из расчета одной помывки в неделю</w:t>
            </w:r>
          </w:p>
        </w:tc>
        <w:tc>
          <w:tcPr>
            <w:tcW w:w="3527" w:type="dxa"/>
            <w:shd w:val="clear" w:color="auto" w:fill="auto"/>
            <w:vAlign w:val="center"/>
          </w:tcPr>
          <w:p w14:paraId="5F42D315" w14:textId="77777777" w:rsidR="00460E24" w:rsidRPr="00176353" w:rsidRDefault="00460E24" w:rsidP="00AA00B4">
            <w:pPr>
              <w:ind w:left="-119" w:right="-102"/>
              <w:jc w:val="center"/>
              <w:rPr>
                <w:sz w:val="24"/>
                <w:szCs w:val="24"/>
              </w:rPr>
            </w:pPr>
            <w:r w:rsidRPr="00176353">
              <w:rPr>
                <w:sz w:val="24"/>
                <w:szCs w:val="24"/>
              </w:rPr>
              <w:t>м</w:t>
            </w:r>
            <w:r w:rsidRPr="00176353">
              <w:rPr>
                <w:sz w:val="24"/>
                <w:szCs w:val="24"/>
                <w:vertAlign w:val="superscript"/>
              </w:rPr>
              <w:t>3</w:t>
            </w:r>
            <w:r w:rsidRPr="00176353">
              <w:rPr>
                <w:sz w:val="24"/>
                <w:szCs w:val="24"/>
              </w:rPr>
              <w:t xml:space="preserve"> в месяц на 1 человека</w:t>
            </w:r>
          </w:p>
        </w:tc>
        <w:tc>
          <w:tcPr>
            <w:tcW w:w="1406" w:type="dxa"/>
            <w:vAlign w:val="center"/>
          </w:tcPr>
          <w:p w14:paraId="21A8B6E1" w14:textId="77777777" w:rsidR="00460E24" w:rsidRPr="00176353" w:rsidRDefault="00460E24" w:rsidP="006A0F91">
            <w:pPr>
              <w:jc w:val="center"/>
              <w:rPr>
                <w:sz w:val="24"/>
                <w:szCs w:val="24"/>
              </w:rPr>
            </w:pPr>
            <w:r w:rsidRPr="00176353">
              <w:rPr>
                <w:sz w:val="24"/>
                <w:szCs w:val="24"/>
              </w:rPr>
              <w:t>1,04</w:t>
            </w:r>
          </w:p>
        </w:tc>
      </w:tr>
      <w:tr w:rsidR="00304846" w:rsidRPr="00176353" w14:paraId="63A52BDD" w14:textId="77777777" w:rsidTr="00AA00B4">
        <w:trPr>
          <w:trHeight w:val="20"/>
        </w:trPr>
        <w:tc>
          <w:tcPr>
            <w:tcW w:w="421" w:type="dxa"/>
            <w:shd w:val="clear" w:color="auto" w:fill="auto"/>
            <w:vAlign w:val="center"/>
          </w:tcPr>
          <w:p w14:paraId="27EA6F26" w14:textId="77777777" w:rsidR="00460E24" w:rsidRPr="00176353" w:rsidRDefault="00460E24" w:rsidP="006A0F91">
            <w:pPr>
              <w:jc w:val="center"/>
              <w:rPr>
                <w:sz w:val="24"/>
                <w:szCs w:val="24"/>
              </w:rPr>
            </w:pPr>
            <w:r w:rsidRPr="00176353">
              <w:rPr>
                <w:sz w:val="24"/>
                <w:szCs w:val="24"/>
              </w:rPr>
              <w:t>5</w:t>
            </w:r>
          </w:p>
        </w:tc>
        <w:tc>
          <w:tcPr>
            <w:tcW w:w="3969" w:type="dxa"/>
            <w:shd w:val="clear" w:color="000000" w:fill="FFFFFF"/>
            <w:vAlign w:val="center"/>
          </w:tcPr>
          <w:p w14:paraId="67B6D859" w14:textId="77777777" w:rsidR="00460E24" w:rsidRPr="00176353" w:rsidRDefault="00460E24" w:rsidP="00AA00B4">
            <w:pPr>
              <w:ind w:right="-102"/>
              <w:rPr>
                <w:sz w:val="24"/>
                <w:szCs w:val="24"/>
              </w:rPr>
            </w:pPr>
            <w:r w:rsidRPr="00176353">
              <w:rPr>
                <w:sz w:val="24"/>
                <w:szCs w:val="24"/>
              </w:rPr>
              <w:t>Ручная (шланговая) мойка легковых автомобилей</w:t>
            </w:r>
          </w:p>
        </w:tc>
        <w:tc>
          <w:tcPr>
            <w:tcW w:w="3527" w:type="dxa"/>
            <w:shd w:val="clear" w:color="auto" w:fill="auto"/>
            <w:vAlign w:val="center"/>
          </w:tcPr>
          <w:p w14:paraId="6C96BC79" w14:textId="77777777" w:rsidR="00460E24" w:rsidRPr="00176353" w:rsidRDefault="00460E24" w:rsidP="00AA00B4">
            <w:pPr>
              <w:ind w:left="-119" w:right="-102"/>
              <w:jc w:val="center"/>
              <w:rPr>
                <w:sz w:val="24"/>
                <w:szCs w:val="24"/>
              </w:rPr>
            </w:pPr>
            <w:r w:rsidRPr="00176353">
              <w:rPr>
                <w:sz w:val="24"/>
                <w:szCs w:val="24"/>
              </w:rPr>
              <w:t>м</w:t>
            </w:r>
            <w:r w:rsidRPr="00176353">
              <w:rPr>
                <w:sz w:val="24"/>
                <w:szCs w:val="24"/>
                <w:vertAlign w:val="superscript"/>
              </w:rPr>
              <w:t>3</w:t>
            </w:r>
            <w:r w:rsidRPr="00176353">
              <w:rPr>
                <w:sz w:val="24"/>
                <w:szCs w:val="24"/>
              </w:rPr>
              <w:t xml:space="preserve"> в месяц на 1 автомобиль</w:t>
            </w:r>
          </w:p>
        </w:tc>
        <w:tc>
          <w:tcPr>
            <w:tcW w:w="1406" w:type="dxa"/>
            <w:vAlign w:val="center"/>
          </w:tcPr>
          <w:p w14:paraId="6DC96E9B" w14:textId="77777777" w:rsidR="00460E24" w:rsidRPr="00176353" w:rsidRDefault="00460E24" w:rsidP="006A0F91">
            <w:pPr>
              <w:jc w:val="center"/>
              <w:rPr>
                <w:sz w:val="24"/>
                <w:szCs w:val="24"/>
              </w:rPr>
            </w:pPr>
            <w:r w:rsidRPr="00176353">
              <w:rPr>
                <w:sz w:val="24"/>
                <w:szCs w:val="24"/>
              </w:rPr>
              <w:t>0,24</w:t>
            </w:r>
          </w:p>
        </w:tc>
      </w:tr>
      <w:tr w:rsidR="00304846" w:rsidRPr="00176353" w14:paraId="26D0B574" w14:textId="77777777" w:rsidTr="00AA00B4">
        <w:trPr>
          <w:trHeight w:val="20"/>
        </w:trPr>
        <w:tc>
          <w:tcPr>
            <w:tcW w:w="421" w:type="dxa"/>
            <w:shd w:val="clear" w:color="auto" w:fill="auto"/>
            <w:vAlign w:val="center"/>
          </w:tcPr>
          <w:p w14:paraId="5290AB5B" w14:textId="77777777" w:rsidR="00460E24" w:rsidRPr="00176353" w:rsidRDefault="00460E24" w:rsidP="006A0F91">
            <w:pPr>
              <w:jc w:val="center"/>
              <w:rPr>
                <w:sz w:val="24"/>
                <w:szCs w:val="24"/>
              </w:rPr>
            </w:pPr>
            <w:r w:rsidRPr="00176353">
              <w:rPr>
                <w:sz w:val="24"/>
                <w:szCs w:val="24"/>
              </w:rPr>
              <w:t>6</w:t>
            </w:r>
          </w:p>
        </w:tc>
        <w:tc>
          <w:tcPr>
            <w:tcW w:w="3969" w:type="dxa"/>
            <w:shd w:val="clear" w:color="000000" w:fill="FFFFFF"/>
            <w:vAlign w:val="center"/>
          </w:tcPr>
          <w:p w14:paraId="130A9562" w14:textId="77777777" w:rsidR="00460E24" w:rsidRPr="00176353" w:rsidRDefault="00460E24" w:rsidP="00AA00B4">
            <w:pPr>
              <w:ind w:right="-102"/>
              <w:rPr>
                <w:sz w:val="24"/>
                <w:szCs w:val="24"/>
              </w:rPr>
            </w:pPr>
            <w:r w:rsidRPr="00176353">
              <w:rPr>
                <w:sz w:val="24"/>
                <w:szCs w:val="24"/>
              </w:rPr>
              <w:t>Водоснабжение закрытых бассейнов</w:t>
            </w:r>
          </w:p>
        </w:tc>
        <w:tc>
          <w:tcPr>
            <w:tcW w:w="3527" w:type="dxa"/>
            <w:shd w:val="clear" w:color="auto" w:fill="auto"/>
            <w:vAlign w:val="center"/>
          </w:tcPr>
          <w:p w14:paraId="1811837B" w14:textId="77777777" w:rsidR="00460E24" w:rsidRPr="00176353" w:rsidRDefault="00460E24" w:rsidP="00AA00B4">
            <w:pPr>
              <w:ind w:left="-119" w:right="-102"/>
              <w:jc w:val="center"/>
              <w:rPr>
                <w:sz w:val="24"/>
                <w:szCs w:val="24"/>
              </w:rPr>
            </w:pPr>
            <w:r w:rsidRPr="00176353">
              <w:rPr>
                <w:sz w:val="24"/>
                <w:szCs w:val="24"/>
              </w:rPr>
              <w:t>м</w:t>
            </w:r>
            <w:r w:rsidRPr="00176353">
              <w:rPr>
                <w:sz w:val="24"/>
                <w:szCs w:val="24"/>
                <w:vertAlign w:val="superscript"/>
              </w:rPr>
              <w:t>3</w:t>
            </w:r>
            <w:r w:rsidRPr="00176353">
              <w:rPr>
                <w:sz w:val="24"/>
                <w:szCs w:val="24"/>
              </w:rPr>
              <w:t xml:space="preserve"> на 1 м</w:t>
            </w:r>
            <w:r w:rsidRPr="00176353">
              <w:rPr>
                <w:sz w:val="24"/>
                <w:szCs w:val="24"/>
                <w:vertAlign w:val="superscript"/>
              </w:rPr>
              <w:t>3</w:t>
            </w:r>
            <w:r w:rsidRPr="00176353">
              <w:rPr>
                <w:sz w:val="24"/>
                <w:szCs w:val="24"/>
              </w:rPr>
              <w:t xml:space="preserve"> объема бассейна</w:t>
            </w:r>
          </w:p>
        </w:tc>
        <w:tc>
          <w:tcPr>
            <w:tcW w:w="1406" w:type="dxa"/>
            <w:vAlign w:val="center"/>
          </w:tcPr>
          <w:p w14:paraId="72EDC5F8" w14:textId="77777777" w:rsidR="00460E24" w:rsidRPr="00176353" w:rsidRDefault="00460E24" w:rsidP="006A0F91">
            <w:pPr>
              <w:jc w:val="center"/>
              <w:rPr>
                <w:sz w:val="24"/>
                <w:szCs w:val="24"/>
              </w:rPr>
            </w:pPr>
          </w:p>
        </w:tc>
      </w:tr>
    </w:tbl>
    <w:p w14:paraId="1248E1F6" w14:textId="7D249C24" w:rsidR="003B6517" w:rsidRPr="00176353" w:rsidRDefault="003B6517" w:rsidP="006C555B">
      <w:pPr>
        <w:pStyle w:val="30"/>
        <w:numPr>
          <w:ilvl w:val="2"/>
          <w:numId w:val="56"/>
        </w:numPr>
        <w:tabs>
          <w:tab w:val="clear" w:pos="709"/>
          <w:tab w:val="left" w:pos="851"/>
        </w:tabs>
        <w:spacing w:before="240" w:after="200"/>
        <w:ind w:left="709" w:hanging="709"/>
        <w:rPr>
          <w:sz w:val="24"/>
          <w:szCs w:val="24"/>
        </w:rPr>
      </w:pPr>
      <w:r w:rsidRPr="00176353">
        <w:rPr>
          <w:sz w:val="24"/>
          <w:szCs w:val="24"/>
        </w:rPr>
        <w:t>Описание существующей системы коммерческого учета горячей, питьевой, технической воды и планов по установке приборов учета</w:t>
      </w:r>
      <w:bookmarkEnd w:id="57"/>
    </w:p>
    <w:p w14:paraId="074D804B" w14:textId="77777777" w:rsidR="00026FE7" w:rsidRPr="00176353" w:rsidRDefault="00026FE7" w:rsidP="00026FE7">
      <w:pPr>
        <w:ind w:firstLine="709"/>
        <w:jc w:val="both"/>
        <w:rPr>
          <w:sz w:val="24"/>
          <w:szCs w:val="24"/>
        </w:rPr>
      </w:pPr>
      <w:r w:rsidRPr="00176353">
        <w:rPr>
          <w:sz w:val="24"/>
          <w:szCs w:val="24"/>
        </w:rPr>
        <w:t>Коммерческий учет потребления воды осуществляется в соответствии с действующим законодательством. Абоненты, не имеющие приборов учета, рассчитываются за услуги водоснабжения по договорным (расчетным) объемам водопотребления, с применением утвержденных нормативов потребления.</w:t>
      </w:r>
    </w:p>
    <w:p w14:paraId="2D912D5F" w14:textId="7EAED6EE" w:rsidR="000B3921" w:rsidRPr="00176353" w:rsidRDefault="000B3921" w:rsidP="000B3921">
      <w:pPr>
        <w:ind w:firstLine="709"/>
        <w:jc w:val="both"/>
        <w:rPr>
          <w:sz w:val="24"/>
          <w:szCs w:val="24"/>
        </w:rPr>
      </w:pPr>
      <w:r w:rsidRPr="00176353">
        <w:rPr>
          <w:sz w:val="24"/>
          <w:szCs w:val="24"/>
        </w:rPr>
        <w:t>По фактическим данным за 20</w:t>
      </w:r>
      <w:r w:rsidR="002D0132" w:rsidRPr="00176353">
        <w:rPr>
          <w:sz w:val="24"/>
          <w:szCs w:val="24"/>
        </w:rPr>
        <w:t>19</w:t>
      </w:r>
      <w:r w:rsidRPr="00176353">
        <w:rPr>
          <w:sz w:val="24"/>
          <w:szCs w:val="24"/>
        </w:rPr>
        <w:t xml:space="preserve"> г.</w:t>
      </w:r>
      <w:r w:rsidR="000102A1" w:rsidRPr="00176353">
        <w:rPr>
          <w:rStyle w:val="affd"/>
          <w:bCs/>
          <w:sz w:val="24"/>
          <w:szCs w:val="24"/>
        </w:rPr>
        <w:footnoteReference w:id="17"/>
      </w:r>
      <w:r w:rsidRPr="00176353">
        <w:rPr>
          <w:sz w:val="24"/>
          <w:szCs w:val="24"/>
        </w:rPr>
        <w:t xml:space="preserve"> потребление </w:t>
      </w:r>
      <w:r w:rsidR="002D0132" w:rsidRPr="00176353">
        <w:rPr>
          <w:sz w:val="24"/>
          <w:szCs w:val="24"/>
        </w:rPr>
        <w:t xml:space="preserve">холодной (питьевой) </w:t>
      </w:r>
      <w:r w:rsidRPr="00176353">
        <w:rPr>
          <w:sz w:val="24"/>
          <w:szCs w:val="24"/>
        </w:rPr>
        <w:t xml:space="preserve">воды населением по приборам учета в </w:t>
      </w:r>
      <w:r w:rsidR="002D0132" w:rsidRPr="00176353">
        <w:rPr>
          <w:sz w:val="24"/>
          <w:szCs w:val="24"/>
        </w:rPr>
        <w:t>сельском поселении</w:t>
      </w:r>
      <w:r w:rsidRPr="00176353">
        <w:rPr>
          <w:sz w:val="24"/>
          <w:szCs w:val="24"/>
        </w:rPr>
        <w:t xml:space="preserve"> </w:t>
      </w:r>
      <w:r w:rsidR="00A521F1" w:rsidRPr="00176353">
        <w:rPr>
          <w:sz w:val="24"/>
          <w:szCs w:val="24"/>
        </w:rPr>
        <w:t>Усть-Юган</w:t>
      </w:r>
      <w:r w:rsidRPr="00176353">
        <w:rPr>
          <w:sz w:val="24"/>
          <w:szCs w:val="24"/>
        </w:rPr>
        <w:t xml:space="preserve"> составляет </w:t>
      </w:r>
      <w:r w:rsidR="002D0132" w:rsidRPr="00176353">
        <w:rPr>
          <w:sz w:val="24"/>
          <w:szCs w:val="24"/>
        </w:rPr>
        <w:t>91</w:t>
      </w:r>
      <w:r w:rsidR="007F3CFF" w:rsidRPr="00176353">
        <w:rPr>
          <w:sz w:val="24"/>
          <w:szCs w:val="24"/>
        </w:rPr>
        <w:t xml:space="preserve"> </w:t>
      </w:r>
      <w:r w:rsidRPr="00176353">
        <w:rPr>
          <w:sz w:val="24"/>
          <w:szCs w:val="24"/>
        </w:rPr>
        <w:t>%</w:t>
      </w:r>
      <w:r w:rsidR="002D0132" w:rsidRPr="00176353">
        <w:rPr>
          <w:sz w:val="24"/>
          <w:szCs w:val="24"/>
        </w:rPr>
        <w:t xml:space="preserve"> </w:t>
      </w:r>
      <w:r w:rsidRPr="00176353">
        <w:rPr>
          <w:sz w:val="24"/>
          <w:szCs w:val="24"/>
        </w:rPr>
        <w:t xml:space="preserve">(табл. </w:t>
      </w:r>
      <w:r w:rsidR="002D0132" w:rsidRPr="00176353">
        <w:rPr>
          <w:sz w:val="24"/>
          <w:szCs w:val="24"/>
        </w:rPr>
        <w:t>23</w:t>
      </w:r>
      <w:r w:rsidRPr="00176353">
        <w:rPr>
          <w:sz w:val="24"/>
          <w:szCs w:val="24"/>
        </w:rPr>
        <w:t>).</w:t>
      </w:r>
    </w:p>
    <w:p w14:paraId="64518151" w14:textId="4D0E9E7F" w:rsidR="000B3921" w:rsidRPr="00176353" w:rsidRDefault="000B3921" w:rsidP="000B3921">
      <w:pPr>
        <w:ind w:firstLine="709"/>
        <w:jc w:val="both"/>
        <w:rPr>
          <w:sz w:val="24"/>
          <w:szCs w:val="18"/>
        </w:rPr>
      </w:pPr>
      <w:r w:rsidRPr="00176353">
        <w:rPr>
          <w:sz w:val="24"/>
          <w:szCs w:val="18"/>
        </w:rPr>
        <w:t xml:space="preserve">В среднем по поселению </w:t>
      </w:r>
      <w:r w:rsidR="00233685" w:rsidRPr="00176353">
        <w:rPr>
          <w:sz w:val="24"/>
          <w:szCs w:val="18"/>
        </w:rPr>
        <w:t xml:space="preserve">и по всем группам потребителей </w:t>
      </w:r>
      <w:r w:rsidR="00B100B2" w:rsidRPr="00176353">
        <w:rPr>
          <w:sz w:val="24"/>
          <w:szCs w:val="18"/>
        </w:rPr>
        <w:t xml:space="preserve">реализация </w:t>
      </w:r>
      <w:r w:rsidR="000102A1" w:rsidRPr="00176353">
        <w:rPr>
          <w:sz w:val="24"/>
          <w:szCs w:val="18"/>
        </w:rPr>
        <w:t xml:space="preserve">питьевой </w:t>
      </w:r>
      <w:r w:rsidR="00B100B2" w:rsidRPr="00176353">
        <w:rPr>
          <w:sz w:val="24"/>
          <w:szCs w:val="18"/>
        </w:rPr>
        <w:t xml:space="preserve">воды по приборам учета </w:t>
      </w:r>
      <w:r w:rsidRPr="00176353">
        <w:rPr>
          <w:sz w:val="24"/>
          <w:szCs w:val="18"/>
        </w:rPr>
        <w:t xml:space="preserve">составляет </w:t>
      </w:r>
      <w:r w:rsidR="000102A1" w:rsidRPr="00176353">
        <w:rPr>
          <w:sz w:val="24"/>
          <w:szCs w:val="18"/>
        </w:rPr>
        <w:t>91</w:t>
      </w:r>
      <w:r w:rsidRPr="00176353">
        <w:rPr>
          <w:sz w:val="24"/>
          <w:szCs w:val="18"/>
        </w:rPr>
        <w:t xml:space="preserve"> %.</w:t>
      </w:r>
    </w:p>
    <w:p w14:paraId="1D8FFF20" w14:textId="2CAE6232" w:rsidR="00940E55" w:rsidRPr="00176353" w:rsidRDefault="00940E55" w:rsidP="00940E55">
      <w:pPr>
        <w:ind w:firstLine="709"/>
        <w:jc w:val="both"/>
        <w:rPr>
          <w:sz w:val="24"/>
          <w:szCs w:val="24"/>
        </w:rPr>
      </w:pPr>
      <w:r w:rsidRPr="00176353">
        <w:rPr>
          <w:sz w:val="24"/>
          <w:szCs w:val="24"/>
        </w:rPr>
        <w:t>По фактическим данным за 2019 г.</w:t>
      </w:r>
      <w:r w:rsidRPr="00176353">
        <w:rPr>
          <w:rStyle w:val="affd"/>
          <w:bCs/>
          <w:sz w:val="24"/>
          <w:szCs w:val="24"/>
        </w:rPr>
        <w:footnoteReference w:id="18"/>
      </w:r>
      <w:r w:rsidRPr="00176353">
        <w:rPr>
          <w:sz w:val="24"/>
          <w:szCs w:val="24"/>
        </w:rPr>
        <w:t xml:space="preserve"> потребление </w:t>
      </w:r>
      <w:r w:rsidR="00766517" w:rsidRPr="00176353">
        <w:rPr>
          <w:sz w:val="24"/>
          <w:szCs w:val="24"/>
        </w:rPr>
        <w:t xml:space="preserve">населением </w:t>
      </w:r>
      <w:r w:rsidRPr="00176353">
        <w:rPr>
          <w:sz w:val="24"/>
          <w:szCs w:val="24"/>
        </w:rPr>
        <w:t>горячей воды из закрытой системы ГВС ст. Усть-Юган по приборам учета составляет 93 % (табл. 24).</w:t>
      </w:r>
    </w:p>
    <w:p w14:paraId="44E33997" w14:textId="0E8DDC0D" w:rsidR="00940E55" w:rsidRPr="00176353" w:rsidRDefault="00940E55" w:rsidP="00940E55">
      <w:pPr>
        <w:ind w:firstLine="709"/>
        <w:jc w:val="both"/>
        <w:rPr>
          <w:sz w:val="24"/>
          <w:szCs w:val="18"/>
        </w:rPr>
      </w:pPr>
      <w:r w:rsidRPr="00176353">
        <w:rPr>
          <w:sz w:val="24"/>
          <w:szCs w:val="18"/>
        </w:rPr>
        <w:t>В среднем по поселению и по всем группам потребителей реализация горячей воды по приборам учета составляет 91 %.</w:t>
      </w:r>
    </w:p>
    <w:p w14:paraId="4B13EA53" w14:textId="4B851F4D" w:rsidR="00683994" w:rsidRPr="00176353" w:rsidRDefault="00460E24" w:rsidP="00940E55">
      <w:pPr>
        <w:ind w:firstLine="709"/>
        <w:jc w:val="both"/>
        <w:rPr>
          <w:b/>
          <w:sz w:val="24"/>
          <w:szCs w:val="24"/>
          <w:lang w:val="x-none" w:eastAsia="x-none"/>
        </w:rPr>
      </w:pPr>
      <w:r w:rsidRPr="00176353">
        <w:rPr>
          <w:sz w:val="24"/>
          <w:szCs w:val="24"/>
        </w:rPr>
        <w:t>Схемой водоснабжения предусматривается дальнейшее повышение оснащенности абонентов приборами учета воды с выходом к 202</w:t>
      </w:r>
      <w:r w:rsidR="002D5C4C" w:rsidRPr="00176353">
        <w:rPr>
          <w:sz w:val="24"/>
          <w:szCs w:val="24"/>
        </w:rPr>
        <w:t>5</w:t>
      </w:r>
      <w:r w:rsidRPr="00176353">
        <w:rPr>
          <w:sz w:val="24"/>
          <w:szCs w:val="24"/>
        </w:rPr>
        <w:t>-му году на 100</w:t>
      </w:r>
      <w:r w:rsidR="002D0132" w:rsidRPr="00176353">
        <w:rPr>
          <w:sz w:val="24"/>
          <w:szCs w:val="24"/>
        </w:rPr>
        <w:t xml:space="preserve"> </w:t>
      </w:r>
      <w:r w:rsidRPr="00176353">
        <w:rPr>
          <w:sz w:val="24"/>
          <w:szCs w:val="24"/>
        </w:rPr>
        <w:t>% показатель.</w:t>
      </w:r>
    </w:p>
    <w:p w14:paraId="4496623E" w14:textId="542FB395" w:rsidR="005A0C6F" w:rsidRPr="00176353" w:rsidRDefault="005A0C6F" w:rsidP="005A0C6F">
      <w:pPr>
        <w:ind w:firstLine="709"/>
        <w:jc w:val="right"/>
        <w:rPr>
          <w:b/>
          <w:sz w:val="24"/>
          <w:szCs w:val="24"/>
          <w:lang w:val="x-none" w:eastAsia="x-none"/>
        </w:rPr>
      </w:pPr>
      <w:r w:rsidRPr="00176353">
        <w:rPr>
          <w:b/>
          <w:sz w:val="24"/>
          <w:szCs w:val="24"/>
          <w:lang w:val="x-none" w:eastAsia="x-none"/>
        </w:rPr>
        <w:t xml:space="preserve">Таблица </w:t>
      </w:r>
      <w:r w:rsidRPr="00176353">
        <w:rPr>
          <w:b/>
          <w:sz w:val="24"/>
          <w:szCs w:val="24"/>
          <w:lang w:val="x-none" w:eastAsia="x-none"/>
        </w:rPr>
        <w:fldChar w:fldCharType="begin"/>
      </w:r>
      <w:r w:rsidRPr="00176353">
        <w:rPr>
          <w:b/>
          <w:sz w:val="24"/>
          <w:szCs w:val="24"/>
          <w:lang w:val="x-none" w:eastAsia="x-none"/>
        </w:rPr>
        <w:instrText xml:space="preserve"> SEQ Таблица \* ARABIC </w:instrText>
      </w:r>
      <w:r w:rsidRPr="00176353">
        <w:rPr>
          <w:b/>
          <w:sz w:val="24"/>
          <w:szCs w:val="24"/>
          <w:lang w:val="x-none" w:eastAsia="x-none"/>
        </w:rPr>
        <w:fldChar w:fldCharType="separate"/>
      </w:r>
      <w:r w:rsidR="003C6890">
        <w:rPr>
          <w:b/>
          <w:noProof/>
          <w:sz w:val="24"/>
          <w:szCs w:val="24"/>
          <w:lang w:val="x-none" w:eastAsia="x-none"/>
        </w:rPr>
        <w:t>23</w:t>
      </w:r>
      <w:r w:rsidRPr="00176353">
        <w:rPr>
          <w:b/>
          <w:sz w:val="24"/>
          <w:szCs w:val="24"/>
          <w:lang w:val="x-none" w:eastAsia="x-none"/>
        </w:rPr>
        <w:fldChar w:fldCharType="end"/>
      </w:r>
    </w:p>
    <w:p w14:paraId="5843B25F" w14:textId="331CAD75" w:rsidR="005A0C6F" w:rsidRPr="00176353" w:rsidRDefault="00233685" w:rsidP="005A0C6F">
      <w:pPr>
        <w:jc w:val="center"/>
        <w:rPr>
          <w:b/>
          <w:sz w:val="24"/>
          <w:szCs w:val="24"/>
        </w:rPr>
      </w:pPr>
      <w:r w:rsidRPr="00176353">
        <w:rPr>
          <w:b/>
          <w:sz w:val="24"/>
          <w:szCs w:val="24"/>
        </w:rPr>
        <w:t xml:space="preserve">Реализация </w:t>
      </w:r>
      <w:r w:rsidR="002D0132" w:rsidRPr="00176353">
        <w:rPr>
          <w:b/>
          <w:sz w:val="24"/>
          <w:szCs w:val="24"/>
        </w:rPr>
        <w:t xml:space="preserve">холодной </w:t>
      </w:r>
      <w:r w:rsidRPr="00176353">
        <w:rPr>
          <w:b/>
          <w:sz w:val="24"/>
          <w:szCs w:val="24"/>
        </w:rPr>
        <w:t xml:space="preserve">воды </w:t>
      </w:r>
      <w:r w:rsidR="005A0C6F" w:rsidRPr="00176353">
        <w:rPr>
          <w:b/>
          <w:sz w:val="24"/>
          <w:szCs w:val="24"/>
        </w:rPr>
        <w:t>потребител</w:t>
      </w:r>
      <w:r w:rsidRPr="00176353">
        <w:rPr>
          <w:b/>
          <w:sz w:val="24"/>
          <w:szCs w:val="24"/>
        </w:rPr>
        <w:t xml:space="preserve">ям </w:t>
      </w:r>
      <w:r w:rsidR="00A521F1" w:rsidRPr="00176353">
        <w:rPr>
          <w:b/>
          <w:sz w:val="24"/>
          <w:szCs w:val="24"/>
        </w:rPr>
        <w:t>сельского поселения Усть-Юган</w:t>
      </w:r>
      <w:r w:rsidR="00911C45" w:rsidRPr="00176353">
        <w:rPr>
          <w:b/>
          <w:sz w:val="24"/>
          <w:szCs w:val="24"/>
        </w:rPr>
        <w:t xml:space="preserve"> </w:t>
      </w:r>
      <w:r w:rsidRPr="00176353">
        <w:rPr>
          <w:b/>
          <w:sz w:val="24"/>
          <w:szCs w:val="24"/>
        </w:rPr>
        <w:t>в 20</w:t>
      </w:r>
      <w:r w:rsidR="002D0132" w:rsidRPr="00176353">
        <w:rPr>
          <w:b/>
          <w:sz w:val="24"/>
          <w:szCs w:val="24"/>
        </w:rPr>
        <w:t>19</w:t>
      </w:r>
      <w:r w:rsidRPr="00176353">
        <w:rPr>
          <w:b/>
          <w:sz w:val="24"/>
          <w:szCs w:val="24"/>
        </w:rPr>
        <w:t xml:space="preserve"> г.</w:t>
      </w:r>
    </w:p>
    <w:tbl>
      <w:tblPr>
        <w:tblW w:w="0" w:type="auto"/>
        <w:tblLayout w:type="fixed"/>
        <w:tblLook w:val="04A0" w:firstRow="1" w:lastRow="0" w:firstColumn="1" w:lastColumn="0" w:noHBand="0" w:noVBand="1"/>
      </w:tblPr>
      <w:tblGrid>
        <w:gridCol w:w="576"/>
        <w:gridCol w:w="2254"/>
        <w:gridCol w:w="993"/>
        <w:gridCol w:w="1417"/>
        <w:gridCol w:w="1418"/>
        <w:gridCol w:w="1275"/>
        <w:gridCol w:w="1412"/>
      </w:tblGrid>
      <w:tr w:rsidR="00304846" w:rsidRPr="00176353" w14:paraId="60E94ACF" w14:textId="77777777" w:rsidTr="00AE5987">
        <w:trPr>
          <w:trHeight w:val="20"/>
          <w:tblHeader/>
        </w:trPr>
        <w:tc>
          <w:tcPr>
            <w:tcW w:w="576" w:type="dxa"/>
            <w:tcBorders>
              <w:top w:val="single" w:sz="4" w:space="0" w:color="auto"/>
              <w:left w:val="single" w:sz="4" w:space="0" w:color="auto"/>
              <w:bottom w:val="single" w:sz="4" w:space="0" w:color="auto"/>
              <w:right w:val="single" w:sz="4" w:space="0" w:color="auto"/>
            </w:tcBorders>
            <w:shd w:val="clear" w:color="auto" w:fill="auto"/>
            <w:hideMark/>
          </w:tcPr>
          <w:p w14:paraId="778EB0BE" w14:textId="77777777" w:rsidR="002D0132" w:rsidRPr="00176353" w:rsidRDefault="002D0132" w:rsidP="00AE5987">
            <w:pPr>
              <w:ind w:left="-101" w:right="-12"/>
              <w:jc w:val="center"/>
              <w:rPr>
                <w:b/>
                <w:bCs/>
                <w:sz w:val="24"/>
                <w:szCs w:val="24"/>
              </w:rPr>
            </w:pPr>
            <w:r w:rsidRPr="00176353">
              <w:rPr>
                <w:b/>
                <w:bCs/>
                <w:sz w:val="24"/>
                <w:szCs w:val="24"/>
              </w:rPr>
              <w:t>№ п\п</w:t>
            </w:r>
          </w:p>
        </w:tc>
        <w:tc>
          <w:tcPr>
            <w:tcW w:w="2254" w:type="dxa"/>
            <w:tcBorders>
              <w:top w:val="single" w:sz="4" w:space="0" w:color="auto"/>
              <w:left w:val="nil"/>
              <w:bottom w:val="single" w:sz="4" w:space="0" w:color="auto"/>
              <w:right w:val="single" w:sz="4" w:space="0" w:color="auto"/>
            </w:tcBorders>
            <w:shd w:val="clear" w:color="auto" w:fill="auto"/>
            <w:hideMark/>
          </w:tcPr>
          <w:p w14:paraId="381F73F1" w14:textId="77777777" w:rsidR="002D0132" w:rsidRPr="00176353" w:rsidRDefault="002D0132" w:rsidP="00AE5987">
            <w:pPr>
              <w:ind w:left="-101" w:right="-12"/>
              <w:jc w:val="center"/>
              <w:rPr>
                <w:b/>
                <w:bCs/>
                <w:sz w:val="24"/>
                <w:szCs w:val="24"/>
              </w:rPr>
            </w:pPr>
            <w:r w:rsidRPr="00176353">
              <w:rPr>
                <w:b/>
                <w:bCs/>
                <w:sz w:val="24"/>
                <w:szCs w:val="24"/>
              </w:rPr>
              <w:t>Наименование</w:t>
            </w:r>
          </w:p>
        </w:tc>
        <w:tc>
          <w:tcPr>
            <w:tcW w:w="993" w:type="dxa"/>
            <w:tcBorders>
              <w:top w:val="single" w:sz="4" w:space="0" w:color="auto"/>
              <w:left w:val="nil"/>
              <w:bottom w:val="single" w:sz="4" w:space="0" w:color="auto"/>
              <w:right w:val="single" w:sz="4" w:space="0" w:color="auto"/>
            </w:tcBorders>
            <w:shd w:val="clear" w:color="auto" w:fill="auto"/>
            <w:hideMark/>
          </w:tcPr>
          <w:p w14:paraId="29AFB566" w14:textId="77777777" w:rsidR="002D0132" w:rsidRPr="00176353" w:rsidRDefault="002D0132" w:rsidP="00AE5987">
            <w:pPr>
              <w:ind w:left="-101" w:right="-12"/>
              <w:jc w:val="center"/>
              <w:rPr>
                <w:b/>
                <w:bCs/>
                <w:sz w:val="24"/>
                <w:szCs w:val="24"/>
              </w:rPr>
            </w:pPr>
            <w:r w:rsidRPr="00176353">
              <w:rPr>
                <w:b/>
                <w:bCs/>
                <w:sz w:val="24"/>
                <w:szCs w:val="24"/>
              </w:rPr>
              <w:t>Ед. изм.</w:t>
            </w:r>
          </w:p>
        </w:tc>
        <w:tc>
          <w:tcPr>
            <w:tcW w:w="1417" w:type="dxa"/>
            <w:tcBorders>
              <w:top w:val="single" w:sz="4" w:space="0" w:color="auto"/>
              <w:left w:val="nil"/>
              <w:bottom w:val="single" w:sz="4" w:space="0" w:color="auto"/>
              <w:right w:val="single" w:sz="4" w:space="0" w:color="auto"/>
            </w:tcBorders>
            <w:shd w:val="clear" w:color="auto" w:fill="auto"/>
            <w:hideMark/>
          </w:tcPr>
          <w:p w14:paraId="42058308" w14:textId="77777777" w:rsidR="002D0132" w:rsidRPr="00176353" w:rsidRDefault="002D0132" w:rsidP="00AE5987">
            <w:pPr>
              <w:ind w:left="-101" w:right="-12"/>
              <w:jc w:val="center"/>
              <w:rPr>
                <w:b/>
                <w:bCs/>
                <w:sz w:val="24"/>
                <w:szCs w:val="24"/>
              </w:rPr>
            </w:pPr>
            <w:r w:rsidRPr="00176353">
              <w:rPr>
                <w:b/>
                <w:bCs/>
                <w:sz w:val="24"/>
                <w:szCs w:val="24"/>
              </w:rPr>
              <w:t>ст.</w:t>
            </w:r>
          </w:p>
          <w:p w14:paraId="54CEE385" w14:textId="3A1E934B" w:rsidR="002D0132" w:rsidRPr="00176353" w:rsidRDefault="002D0132" w:rsidP="00AE5987">
            <w:pPr>
              <w:ind w:left="-101" w:right="-12"/>
              <w:jc w:val="center"/>
              <w:rPr>
                <w:b/>
                <w:bCs/>
                <w:sz w:val="24"/>
                <w:szCs w:val="24"/>
              </w:rPr>
            </w:pPr>
            <w:r w:rsidRPr="00176353">
              <w:rPr>
                <w:b/>
                <w:bCs/>
                <w:sz w:val="24"/>
                <w:szCs w:val="24"/>
              </w:rPr>
              <w:t>Усть-Юган</w:t>
            </w:r>
          </w:p>
        </w:tc>
        <w:tc>
          <w:tcPr>
            <w:tcW w:w="1418" w:type="dxa"/>
            <w:tcBorders>
              <w:top w:val="single" w:sz="4" w:space="0" w:color="auto"/>
              <w:left w:val="nil"/>
              <w:bottom w:val="single" w:sz="4" w:space="0" w:color="auto"/>
              <w:right w:val="single" w:sz="4" w:space="0" w:color="auto"/>
            </w:tcBorders>
            <w:shd w:val="clear" w:color="auto" w:fill="auto"/>
            <w:hideMark/>
          </w:tcPr>
          <w:p w14:paraId="38988F6A" w14:textId="77777777" w:rsidR="002D0132" w:rsidRPr="00176353" w:rsidRDefault="002D0132" w:rsidP="00AE5987">
            <w:pPr>
              <w:ind w:left="-101" w:right="-12"/>
              <w:jc w:val="center"/>
              <w:rPr>
                <w:b/>
                <w:bCs/>
                <w:sz w:val="24"/>
                <w:szCs w:val="24"/>
              </w:rPr>
            </w:pPr>
            <w:r w:rsidRPr="00176353">
              <w:rPr>
                <w:b/>
                <w:bCs/>
                <w:sz w:val="24"/>
                <w:szCs w:val="24"/>
              </w:rPr>
              <w:t>п.</w:t>
            </w:r>
          </w:p>
          <w:p w14:paraId="1FFB3A83" w14:textId="28CC16EF" w:rsidR="002D0132" w:rsidRPr="00176353" w:rsidRDefault="002D0132" w:rsidP="00AE5987">
            <w:pPr>
              <w:ind w:left="-101" w:right="-12"/>
              <w:jc w:val="center"/>
              <w:rPr>
                <w:b/>
                <w:bCs/>
                <w:sz w:val="24"/>
                <w:szCs w:val="24"/>
              </w:rPr>
            </w:pPr>
            <w:r w:rsidRPr="00176353">
              <w:rPr>
                <w:b/>
                <w:bCs/>
                <w:sz w:val="24"/>
                <w:szCs w:val="24"/>
              </w:rPr>
              <w:t>Усть-Юган</w:t>
            </w:r>
          </w:p>
        </w:tc>
        <w:tc>
          <w:tcPr>
            <w:tcW w:w="1275" w:type="dxa"/>
            <w:tcBorders>
              <w:top w:val="single" w:sz="4" w:space="0" w:color="auto"/>
              <w:left w:val="nil"/>
              <w:bottom w:val="single" w:sz="4" w:space="0" w:color="auto"/>
              <w:right w:val="single" w:sz="4" w:space="0" w:color="auto"/>
            </w:tcBorders>
            <w:shd w:val="clear" w:color="auto" w:fill="auto"/>
            <w:hideMark/>
          </w:tcPr>
          <w:p w14:paraId="04007B3A" w14:textId="01CC9CD8" w:rsidR="002D0132" w:rsidRPr="00176353" w:rsidRDefault="002D0132" w:rsidP="00AE5987">
            <w:pPr>
              <w:ind w:left="-101" w:right="-12"/>
              <w:jc w:val="center"/>
              <w:rPr>
                <w:b/>
                <w:bCs/>
                <w:sz w:val="24"/>
                <w:szCs w:val="24"/>
              </w:rPr>
            </w:pPr>
            <w:r w:rsidRPr="00176353">
              <w:rPr>
                <w:b/>
                <w:bCs/>
                <w:sz w:val="24"/>
                <w:szCs w:val="24"/>
              </w:rPr>
              <w:t>п. Юганская Обь</w:t>
            </w:r>
          </w:p>
        </w:tc>
        <w:tc>
          <w:tcPr>
            <w:tcW w:w="1412" w:type="dxa"/>
            <w:tcBorders>
              <w:top w:val="single" w:sz="4" w:space="0" w:color="auto"/>
              <w:left w:val="nil"/>
              <w:bottom w:val="single" w:sz="4" w:space="0" w:color="auto"/>
              <w:right w:val="single" w:sz="4" w:space="0" w:color="auto"/>
            </w:tcBorders>
            <w:shd w:val="clear" w:color="auto" w:fill="auto"/>
            <w:hideMark/>
          </w:tcPr>
          <w:p w14:paraId="49C013C1" w14:textId="77777777" w:rsidR="002D0132" w:rsidRPr="00176353" w:rsidRDefault="002D0132" w:rsidP="00AE5987">
            <w:pPr>
              <w:ind w:left="-101" w:right="-12"/>
              <w:jc w:val="center"/>
              <w:rPr>
                <w:b/>
                <w:bCs/>
                <w:sz w:val="24"/>
                <w:szCs w:val="24"/>
              </w:rPr>
            </w:pPr>
            <w:r w:rsidRPr="00176353">
              <w:rPr>
                <w:b/>
                <w:bCs/>
                <w:sz w:val="24"/>
                <w:szCs w:val="24"/>
              </w:rPr>
              <w:t>сп.</w:t>
            </w:r>
          </w:p>
          <w:p w14:paraId="21840610" w14:textId="6A4DE7BC" w:rsidR="002D0132" w:rsidRPr="00176353" w:rsidRDefault="002D0132" w:rsidP="00AE5987">
            <w:pPr>
              <w:ind w:left="-101" w:right="-12"/>
              <w:jc w:val="center"/>
              <w:rPr>
                <w:b/>
                <w:bCs/>
                <w:sz w:val="24"/>
                <w:szCs w:val="24"/>
              </w:rPr>
            </w:pPr>
            <w:r w:rsidRPr="00176353">
              <w:rPr>
                <w:b/>
                <w:bCs/>
                <w:sz w:val="24"/>
                <w:szCs w:val="24"/>
              </w:rPr>
              <w:t>Усть-Юган всего</w:t>
            </w:r>
          </w:p>
        </w:tc>
      </w:tr>
      <w:tr w:rsidR="00304846" w:rsidRPr="00176353" w14:paraId="10F39BDD" w14:textId="77777777" w:rsidTr="00FA37B7">
        <w:trPr>
          <w:trHeight w:val="20"/>
        </w:trPr>
        <w:tc>
          <w:tcPr>
            <w:tcW w:w="576" w:type="dxa"/>
            <w:vMerge w:val="restart"/>
            <w:tcBorders>
              <w:top w:val="nil"/>
              <w:left w:val="single" w:sz="4" w:space="0" w:color="auto"/>
              <w:bottom w:val="single" w:sz="4" w:space="0" w:color="000000"/>
              <w:right w:val="single" w:sz="4" w:space="0" w:color="auto"/>
            </w:tcBorders>
            <w:shd w:val="clear" w:color="auto" w:fill="auto"/>
            <w:hideMark/>
          </w:tcPr>
          <w:p w14:paraId="70E7CD79" w14:textId="77777777" w:rsidR="002D0132" w:rsidRPr="00176353" w:rsidRDefault="002D0132" w:rsidP="002D0132">
            <w:pPr>
              <w:jc w:val="center"/>
              <w:rPr>
                <w:sz w:val="24"/>
                <w:szCs w:val="24"/>
              </w:rPr>
            </w:pPr>
            <w:r w:rsidRPr="00176353">
              <w:rPr>
                <w:sz w:val="24"/>
                <w:szCs w:val="24"/>
              </w:rPr>
              <w:t>1</w:t>
            </w:r>
          </w:p>
        </w:tc>
        <w:tc>
          <w:tcPr>
            <w:tcW w:w="8769" w:type="dxa"/>
            <w:gridSpan w:val="6"/>
            <w:tcBorders>
              <w:top w:val="nil"/>
              <w:left w:val="nil"/>
              <w:bottom w:val="single" w:sz="4" w:space="0" w:color="auto"/>
              <w:right w:val="single" w:sz="4" w:space="0" w:color="auto"/>
            </w:tcBorders>
            <w:shd w:val="clear" w:color="auto" w:fill="auto"/>
            <w:vAlign w:val="center"/>
            <w:hideMark/>
          </w:tcPr>
          <w:p w14:paraId="46C865BB" w14:textId="1366B3F4" w:rsidR="002D0132" w:rsidRPr="00176353" w:rsidRDefault="002D0132" w:rsidP="002D0132">
            <w:pPr>
              <w:rPr>
                <w:sz w:val="24"/>
                <w:szCs w:val="24"/>
              </w:rPr>
            </w:pPr>
            <w:r w:rsidRPr="00176353">
              <w:rPr>
                <w:b/>
                <w:bCs/>
                <w:sz w:val="24"/>
                <w:szCs w:val="24"/>
              </w:rPr>
              <w:t>Объем питьевой воды, отпущенной абонентам, всего</w:t>
            </w:r>
            <w:r w:rsidRPr="00176353">
              <w:rPr>
                <w:sz w:val="24"/>
                <w:szCs w:val="24"/>
              </w:rPr>
              <w:t>  </w:t>
            </w:r>
          </w:p>
        </w:tc>
      </w:tr>
      <w:tr w:rsidR="00304846" w:rsidRPr="00176353" w14:paraId="6C48F7A2"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6CAF3A75" w14:textId="77777777" w:rsidR="002D0132" w:rsidRPr="00176353" w:rsidRDefault="002D0132" w:rsidP="002D0132">
            <w:pPr>
              <w:rPr>
                <w:sz w:val="24"/>
                <w:szCs w:val="24"/>
              </w:rPr>
            </w:pPr>
          </w:p>
        </w:tc>
        <w:tc>
          <w:tcPr>
            <w:tcW w:w="2254" w:type="dxa"/>
            <w:vMerge w:val="restart"/>
            <w:tcBorders>
              <w:top w:val="nil"/>
              <w:left w:val="single" w:sz="4" w:space="0" w:color="auto"/>
              <w:bottom w:val="single" w:sz="4" w:space="0" w:color="000000"/>
              <w:right w:val="single" w:sz="4" w:space="0" w:color="auto"/>
            </w:tcBorders>
            <w:shd w:val="clear" w:color="auto" w:fill="auto"/>
            <w:vAlign w:val="center"/>
            <w:hideMark/>
          </w:tcPr>
          <w:p w14:paraId="19629E28" w14:textId="77777777" w:rsidR="002D0132" w:rsidRPr="00176353" w:rsidRDefault="002D0132" w:rsidP="002D0132">
            <w:pPr>
              <w:rPr>
                <w:sz w:val="24"/>
                <w:szCs w:val="24"/>
              </w:rPr>
            </w:pPr>
            <w:r w:rsidRPr="00176353">
              <w:rPr>
                <w:sz w:val="24"/>
                <w:szCs w:val="24"/>
              </w:rPr>
              <w:t>по приборам учета</w:t>
            </w:r>
          </w:p>
        </w:tc>
        <w:tc>
          <w:tcPr>
            <w:tcW w:w="993" w:type="dxa"/>
            <w:tcBorders>
              <w:top w:val="nil"/>
              <w:left w:val="nil"/>
              <w:bottom w:val="single" w:sz="4" w:space="0" w:color="auto"/>
              <w:right w:val="single" w:sz="4" w:space="0" w:color="auto"/>
            </w:tcBorders>
            <w:shd w:val="clear" w:color="auto" w:fill="auto"/>
            <w:vAlign w:val="center"/>
            <w:hideMark/>
          </w:tcPr>
          <w:p w14:paraId="775A1D8C" w14:textId="77777777" w:rsidR="002D0132" w:rsidRPr="00176353" w:rsidRDefault="002D0132" w:rsidP="00FD31BA">
            <w:pPr>
              <w:ind w:left="-102" w:right="-124"/>
              <w:jc w:val="center"/>
              <w:rPr>
                <w:sz w:val="24"/>
                <w:szCs w:val="24"/>
              </w:rPr>
            </w:pPr>
            <w:r w:rsidRPr="00176353">
              <w:rPr>
                <w:sz w:val="24"/>
                <w:szCs w:val="24"/>
              </w:rPr>
              <w:t>тыс. м³</w:t>
            </w:r>
          </w:p>
        </w:tc>
        <w:tc>
          <w:tcPr>
            <w:tcW w:w="1417" w:type="dxa"/>
            <w:tcBorders>
              <w:top w:val="nil"/>
              <w:left w:val="nil"/>
              <w:bottom w:val="single" w:sz="4" w:space="0" w:color="auto"/>
              <w:right w:val="single" w:sz="4" w:space="0" w:color="auto"/>
            </w:tcBorders>
            <w:shd w:val="clear" w:color="auto" w:fill="auto"/>
            <w:noWrap/>
            <w:vAlign w:val="center"/>
            <w:hideMark/>
          </w:tcPr>
          <w:p w14:paraId="572C8CD4" w14:textId="77777777" w:rsidR="002D0132" w:rsidRPr="00176353" w:rsidRDefault="002D0132" w:rsidP="002D0132">
            <w:pPr>
              <w:jc w:val="center"/>
              <w:rPr>
                <w:sz w:val="24"/>
                <w:szCs w:val="24"/>
              </w:rPr>
            </w:pPr>
            <w:r w:rsidRPr="00176353">
              <w:rPr>
                <w:sz w:val="24"/>
                <w:szCs w:val="24"/>
              </w:rPr>
              <w:t>9,71</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3237C5A" w14:textId="77777777" w:rsidR="002D0132" w:rsidRPr="00176353" w:rsidRDefault="002D0132" w:rsidP="002D0132">
            <w:pPr>
              <w:jc w:val="center"/>
              <w:rPr>
                <w:sz w:val="24"/>
                <w:szCs w:val="24"/>
              </w:rPr>
            </w:pPr>
            <w:r w:rsidRPr="00176353">
              <w:rPr>
                <w:sz w:val="24"/>
                <w:szCs w:val="24"/>
              </w:rPr>
              <w:t>37,51</w:t>
            </w:r>
          </w:p>
        </w:tc>
        <w:tc>
          <w:tcPr>
            <w:tcW w:w="1412" w:type="dxa"/>
            <w:tcBorders>
              <w:top w:val="nil"/>
              <w:left w:val="nil"/>
              <w:bottom w:val="single" w:sz="4" w:space="0" w:color="auto"/>
              <w:right w:val="single" w:sz="4" w:space="0" w:color="auto"/>
            </w:tcBorders>
            <w:shd w:val="clear" w:color="auto" w:fill="auto"/>
            <w:noWrap/>
            <w:vAlign w:val="center"/>
            <w:hideMark/>
          </w:tcPr>
          <w:p w14:paraId="636672A4" w14:textId="77777777" w:rsidR="002D0132" w:rsidRPr="00176353" w:rsidRDefault="002D0132" w:rsidP="002D0132">
            <w:pPr>
              <w:jc w:val="center"/>
              <w:rPr>
                <w:sz w:val="24"/>
                <w:szCs w:val="24"/>
              </w:rPr>
            </w:pPr>
            <w:r w:rsidRPr="00176353">
              <w:rPr>
                <w:sz w:val="24"/>
                <w:szCs w:val="24"/>
              </w:rPr>
              <w:t>47,22</w:t>
            </w:r>
          </w:p>
        </w:tc>
      </w:tr>
      <w:tr w:rsidR="00304846" w:rsidRPr="00176353" w14:paraId="117EBD03"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4650FDEF" w14:textId="77777777" w:rsidR="002D0132" w:rsidRPr="00176353" w:rsidRDefault="002D0132" w:rsidP="002D0132">
            <w:pPr>
              <w:rPr>
                <w:sz w:val="24"/>
                <w:szCs w:val="24"/>
              </w:rPr>
            </w:pPr>
          </w:p>
        </w:tc>
        <w:tc>
          <w:tcPr>
            <w:tcW w:w="2254" w:type="dxa"/>
            <w:vMerge/>
            <w:tcBorders>
              <w:top w:val="nil"/>
              <w:left w:val="single" w:sz="4" w:space="0" w:color="auto"/>
              <w:bottom w:val="single" w:sz="4" w:space="0" w:color="000000"/>
              <w:right w:val="single" w:sz="4" w:space="0" w:color="auto"/>
            </w:tcBorders>
            <w:vAlign w:val="center"/>
            <w:hideMark/>
          </w:tcPr>
          <w:p w14:paraId="2C2A8BDF" w14:textId="77777777" w:rsidR="002D0132" w:rsidRPr="00176353" w:rsidRDefault="002D0132" w:rsidP="002D0132">
            <w:pPr>
              <w:rPr>
                <w:sz w:val="24"/>
                <w:szCs w:val="24"/>
              </w:rPr>
            </w:pPr>
          </w:p>
        </w:tc>
        <w:tc>
          <w:tcPr>
            <w:tcW w:w="993" w:type="dxa"/>
            <w:tcBorders>
              <w:top w:val="nil"/>
              <w:left w:val="nil"/>
              <w:bottom w:val="single" w:sz="4" w:space="0" w:color="auto"/>
              <w:right w:val="single" w:sz="4" w:space="0" w:color="auto"/>
            </w:tcBorders>
            <w:shd w:val="clear" w:color="auto" w:fill="auto"/>
            <w:vAlign w:val="center"/>
            <w:hideMark/>
          </w:tcPr>
          <w:p w14:paraId="7744BFE0" w14:textId="77777777" w:rsidR="002D0132" w:rsidRPr="00176353" w:rsidRDefault="002D0132" w:rsidP="00FD31BA">
            <w:pPr>
              <w:ind w:left="-102" w:right="-124"/>
              <w:jc w:val="center"/>
              <w:rPr>
                <w:sz w:val="24"/>
                <w:szCs w:val="24"/>
              </w:rPr>
            </w:pPr>
            <w:r w:rsidRPr="00176353">
              <w:rPr>
                <w:sz w:val="24"/>
                <w:szCs w:val="24"/>
              </w:rPr>
              <w:t>%</w:t>
            </w:r>
          </w:p>
        </w:tc>
        <w:tc>
          <w:tcPr>
            <w:tcW w:w="1417" w:type="dxa"/>
            <w:tcBorders>
              <w:top w:val="nil"/>
              <w:left w:val="nil"/>
              <w:bottom w:val="single" w:sz="4" w:space="0" w:color="auto"/>
              <w:right w:val="single" w:sz="4" w:space="0" w:color="auto"/>
            </w:tcBorders>
            <w:shd w:val="clear" w:color="auto" w:fill="auto"/>
            <w:noWrap/>
            <w:vAlign w:val="center"/>
            <w:hideMark/>
          </w:tcPr>
          <w:p w14:paraId="2381FAB9" w14:textId="77777777" w:rsidR="002D0132" w:rsidRPr="00176353" w:rsidRDefault="002D0132" w:rsidP="002D0132">
            <w:pPr>
              <w:jc w:val="center"/>
              <w:rPr>
                <w:sz w:val="24"/>
                <w:szCs w:val="24"/>
              </w:rPr>
            </w:pPr>
            <w:r w:rsidRPr="00176353">
              <w:rPr>
                <w:sz w:val="24"/>
                <w:szCs w:val="24"/>
              </w:rPr>
              <w:t>65,61</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C7C58E8" w14:textId="77777777" w:rsidR="002D0132" w:rsidRPr="00176353" w:rsidRDefault="002D0132" w:rsidP="002D0132">
            <w:pPr>
              <w:jc w:val="center"/>
              <w:rPr>
                <w:sz w:val="24"/>
                <w:szCs w:val="24"/>
              </w:rPr>
            </w:pPr>
            <w:r w:rsidRPr="00176353">
              <w:rPr>
                <w:sz w:val="24"/>
                <w:szCs w:val="24"/>
              </w:rPr>
              <w:t>91,82</w:t>
            </w:r>
          </w:p>
        </w:tc>
        <w:tc>
          <w:tcPr>
            <w:tcW w:w="1412" w:type="dxa"/>
            <w:tcBorders>
              <w:top w:val="nil"/>
              <w:left w:val="nil"/>
              <w:bottom w:val="single" w:sz="4" w:space="0" w:color="auto"/>
              <w:right w:val="single" w:sz="4" w:space="0" w:color="auto"/>
            </w:tcBorders>
            <w:shd w:val="clear" w:color="auto" w:fill="auto"/>
            <w:noWrap/>
            <w:vAlign w:val="center"/>
            <w:hideMark/>
          </w:tcPr>
          <w:p w14:paraId="596BA3FB" w14:textId="77777777" w:rsidR="002D0132" w:rsidRPr="00176353" w:rsidRDefault="002D0132" w:rsidP="002D0132">
            <w:pPr>
              <w:jc w:val="center"/>
              <w:rPr>
                <w:sz w:val="24"/>
                <w:szCs w:val="24"/>
              </w:rPr>
            </w:pPr>
            <w:r w:rsidRPr="00176353">
              <w:rPr>
                <w:sz w:val="24"/>
                <w:szCs w:val="24"/>
              </w:rPr>
              <w:t>91,23</w:t>
            </w:r>
          </w:p>
        </w:tc>
      </w:tr>
      <w:tr w:rsidR="00304846" w:rsidRPr="00176353" w14:paraId="6C8DD08F"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4625D3FC" w14:textId="77777777" w:rsidR="002D0132" w:rsidRPr="00176353" w:rsidRDefault="002D0132" w:rsidP="002D0132">
            <w:pPr>
              <w:rPr>
                <w:sz w:val="24"/>
                <w:szCs w:val="24"/>
              </w:rPr>
            </w:pPr>
          </w:p>
        </w:tc>
        <w:tc>
          <w:tcPr>
            <w:tcW w:w="2254" w:type="dxa"/>
            <w:vMerge w:val="restart"/>
            <w:tcBorders>
              <w:top w:val="nil"/>
              <w:left w:val="single" w:sz="4" w:space="0" w:color="auto"/>
              <w:bottom w:val="single" w:sz="4" w:space="0" w:color="000000"/>
              <w:right w:val="single" w:sz="4" w:space="0" w:color="auto"/>
            </w:tcBorders>
            <w:shd w:val="clear" w:color="auto" w:fill="auto"/>
            <w:vAlign w:val="center"/>
            <w:hideMark/>
          </w:tcPr>
          <w:p w14:paraId="344257B8" w14:textId="77777777" w:rsidR="002D0132" w:rsidRPr="00176353" w:rsidRDefault="002D0132" w:rsidP="002D0132">
            <w:pPr>
              <w:rPr>
                <w:sz w:val="24"/>
                <w:szCs w:val="24"/>
              </w:rPr>
            </w:pPr>
            <w:r w:rsidRPr="00176353">
              <w:rPr>
                <w:sz w:val="24"/>
                <w:szCs w:val="24"/>
              </w:rPr>
              <w:t>по нормативам</w:t>
            </w:r>
          </w:p>
        </w:tc>
        <w:tc>
          <w:tcPr>
            <w:tcW w:w="993" w:type="dxa"/>
            <w:tcBorders>
              <w:top w:val="nil"/>
              <w:left w:val="nil"/>
              <w:bottom w:val="single" w:sz="4" w:space="0" w:color="auto"/>
              <w:right w:val="single" w:sz="4" w:space="0" w:color="auto"/>
            </w:tcBorders>
            <w:shd w:val="clear" w:color="auto" w:fill="auto"/>
            <w:vAlign w:val="center"/>
            <w:hideMark/>
          </w:tcPr>
          <w:p w14:paraId="702BFA45" w14:textId="77777777" w:rsidR="002D0132" w:rsidRPr="00176353" w:rsidRDefault="002D0132" w:rsidP="00FD31BA">
            <w:pPr>
              <w:ind w:left="-102" w:right="-124"/>
              <w:jc w:val="center"/>
              <w:rPr>
                <w:sz w:val="24"/>
                <w:szCs w:val="24"/>
              </w:rPr>
            </w:pPr>
            <w:r w:rsidRPr="00176353">
              <w:rPr>
                <w:sz w:val="24"/>
                <w:szCs w:val="24"/>
              </w:rPr>
              <w:t>тыс. м³</w:t>
            </w:r>
          </w:p>
        </w:tc>
        <w:tc>
          <w:tcPr>
            <w:tcW w:w="1417" w:type="dxa"/>
            <w:tcBorders>
              <w:top w:val="nil"/>
              <w:left w:val="nil"/>
              <w:bottom w:val="single" w:sz="4" w:space="0" w:color="auto"/>
              <w:right w:val="single" w:sz="4" w:space="0" w:color="auto"/>
            </w:tcBorders>
            <w:shd w:val="clear" w:color="auto" w:fill="auto"/>
            <w:noWrap/>
            <w:vAlign w:val="center"/>
            <w:hideMark/>
          </w:tcPr>
          <w:p w14:paraId="622D0D65" w14:textId="77777777" w:rsidR="002D0132" w:rsidRPr="00176353" w:rsidRDefault="002D0132" w:rsidP="002D0132">
            <w:pPr>
              <w:jc w:val="center"/>
              <w:rPr>
                <w:sz w:val="24"/>
                <w:szCs w:val="24"/>
              </w:rPr>
            </w:pPr>
            <w:r w:rsidRPr="00176353">
              <w:rPr>
                <w:sz w:val="24"/>
                <w:szCs w:val="24"/>
              </w:rPr>
              <w:t>1,20</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567BDEB" w14:textId="77777777" w:rsidR="002D0132" w:rsidRPr="00176353" w:rsidRDefault="002D0132" w:rsidP="002D0132">
            <w:pPr>
              <w:jc w:val="center"/>
              <w:rPr>
                <w:sz w:val="24"/>
                <w:szCs w:val="24"/>
              </w:rPr>
            </w:pPr>
            <w:r w:rsidRPr="00176353">
              <w:rPr>
                <w:sz w:val="24"/>
                <w:szCs w:val="24"/>
              </w:rPr>
              <w:t>3,34</w:t>
            </w:r>
          </w:p>
        </w:tc>
        <w:tc>
          <w:tcPr>
            <w:tcW w:w="1412" w:type="dxa"/>
            <w:tcBorders>
              <w:top w:val="nil"/>
              <w:left w:val="nil"/>
              <w:bottom w:val="single" w:sz="4" w:space="0" w:color="auto"/>
              <w:right w:val="single" w:sz="4" w:space="0" w:color="auto"/>
            </w:tcBorders>
            <w:shd w:val="clear" w:color="auto" w:fill="auto"/>
            <w:noWrap/>
            <w:vAlign w:val="center"/>
            <w:hideMark/>
          </w:tcPr>
          <w:p w14:paraId="27EDE598" w14:textId="77777777" w:rsidR="002D0132" w:rsidRPr="00176353" w:rsidRDefault="002D0132" w:rsidP="002D0132">
            <w:pPr>
              <w:jc w:val="center"/>
              <w:rPr>
                <w:sz w:val="24"/>
                <w:szCs w:val="24"/>
              </w:rPr>
            </w:pPr>
            <w:r w:rsidRPr="00176353">
              <w:rPr>
                <w:sz w:val="24"/>
                <w:szCs w:val="24"/>
              </w:rPr>
              <w:t>4,54</w:t>
            </w:r>
          </w:p>
        </w:tc>
      </w:tr>
      <w:tr w:rsidR="00304846" w:rsidRPr="00176353" w14:paraId="27780D10"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1786DDB6" w14:textId="77777777" w:rsidR="002D0132" w:rsidRPr="00176353" w:rsidRDefault="002D0132" w:rsidP="002D0132">
            <w:pPr>
              <w:rPr>
                <w:sz w:val="24"/>
                <w:szCs w:val="24"/>
              </w:rPr>
            </w:pPr>
          </w:p>
        </w:tc>
        <w:tc>
          <w:tcPr>
            <w:tcW w:w="2254" w:type="dxa"/>
            <w:vMerge/>
            <w:tcBorders>
              <w:top w:val="nil"/>
              <w:left w:val="single" w:sz="4" w:space="0" w:color="auto"/>
              <w:bottom w:val="single" w:sz="4" w:space="0" w:color="000000"/>
              <w:right w:val="single" w:sz="4" w:space="0" w:color="auto"/>
            </w:tcBorders>
            <w:vAlign w:val="center"/>
            <w:hideMark/>
          </w:tcPr>
          <w:p w14:paraId="2BF447FD" w14:textId="77777777" w:rsidR="002D0132" w:rsidRPr="00176353" w:rsidRDefault="002D0132" w:rsidP="002D0132">
            <w:pPr>
              <w:rPr>
                <w:sz w:val="24"/>
                <w:szCs w:val="24"/>
              </w:rPr>
            </w:pPr>
          </w:p>
        </w:tc>
        <w:tc>
          <w:tcPr>
            <w:tcW w:w="993" w:type="dxa"/>
            <w:tcBorders>
              <w:top w:val="nil"/>
              <w:left w:val="nil"/>
              <w:bottom w:val="single" w:sz="4" w:space="0" w:color="auto"/>
              <w:right w:val="single" w:sz="4" w:space="0" w:color="auto"/>
            </w:tcBorders>
            <w:shd w:val="clear" w:color="auto" w:fill="auto"/>
            <w:vAlign w:val="center"/>
            <w:hideMark/>
          </w:tcPr>
          <w:p w14:paraId="557A8994" w14:textId="77777777" w:rsidR="002D0132" w:rsidRPr="00176353" w:rsidRDefault="002D0132" w:rsidP="00FD31BA">
            <w:pPr>
              <w:ind w:left="-102" w:right="-124"/>
              <w:jc w:val="center"/>
              <w:rPr>
                <w:sz w:val="24"/>
                <w:szCs w:val="24"/>
              </w:rPr>
            </w:pPr>
            <w:r w:rsidRPr="00176353">
              <w:rPr>
                <w:sz w:val="24"/>
                <w:szCs w:val="24"/>
              </w:rPr>
              <w:t>%</w:t>
            </w:r>
          </w:p>
        </w:tc>
        <w:tc>
          <w:tcPr>
            <w:tcW w:w="1417" w:type="dxa"/>
            <w:tcBorders>
              <w:top w:val="nil"/>
              <w:left w:val="nil"/>
              <w:bottom w:val="single" w:sz="4" w:space="0" w:color="auto"/>
              <w:right w:val="single" w:sz="4" w:space="0" w:color="auto"/>
            </w:tcBorders>
            <w:shd w:val="clear" w:color="auto" w:fill="auto"/>
            <w:noWrap/>
            <w:vAlign w:val="center"/>
            <w:hideMark/>
          </w:tcPr>
          <w:p w14:paraId="58FCD658" w14:textId="77777777" w:rsidR="002D0132" w:rsidRPr="00176353" w:rsidRDefault="002D0132" w:rsidP="002D0132">
            <w:pPr>
              <w:jc w:val="center"/>
              <w:rPr>
                <w:sz w:val="24"/>
                <w:szCs w:val="24"/>
              </w:rPr>
            </w:pPr>
            <w:r w:rsidRPr="00176353">
              <w:rPr>
                <w:sz w:val="24"/>
                <w:szCs w:val="24"/>
              </w:rPr>
              <w:t>8,11</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6B7D72A" w14:textId="77777777" w:rsidR="002D0132" w:rsidRPr="00176353" w:rsidRDefault="002D0132" w:rsidP="002D0132">
            <w:pPr>
              <w:jc w:val="center"/>
              <w:rPr>
                <w:sz w:val="24"/>
                <w:szCs w:val="24"/>
              </w:rPr>
            </w:pPr>
            <w:r w:rsidRPr="00176353">
              <w:rPr>
                <w:sz w:val="24"/>
                <w:szCs w:val="24"/>
              </w:rPr>
              <w:t>8,18</w:t>
            </w:r>
          </w:p>
        </w:tc>
        <w:tc>
          <w:tcPr>
            <w:tcW w:w="1412" w:type="dxa"/>
            <w:tcBorders>
              <w:top w:val="nil"/>
              <w:left w:val="nil"/>
              <w:bottom w:val="single" w:sz="4" w:space="0" w:color="auto"/>
              <w:right w:val="single" w:sz="4" w:space="0" w:color="auto"/>
            </w:tcBorders>
            <w:shd w:val="clear" w:color="auto" w:fill="auto"/>
            <w:noWrap/>
            <w:vAlign w:val="center"/>
            <w:hideMark/>
          </w:tcPr>
          <w:p w14:paraId="05C6675D" w14:textId="77777777" w:rsidR="002D0132" w:rsidRPr="00176353" w:rsidRDefault="002D0132" w:rsidP="002D0132">
            <w:pPr>
              <w:jc w:val="center"/>
              <w:rPr>
                <w:sz w:val="24"/>
                <w:szCs w:val="24"/>
              </w:rPr>
            </w:pPr>
            <w:r w:rsidRPr="00176353">
              <w:rPr>
                <w:sz w:val="24"/>
                <w:szCs w:val="24"/>
              </w:rPr>
              <w:t>8,77</w:t>
            </w:r>
          </w:p>
        </w:tc>
      </w:tr>
      <w:tr w:rsidR="00304846" w:rsidRPr="00176353" w14:paraId="4EBAF6E0" w14:textId="77777777" w:rsidTr="00AE5987">
        <w:trPr>
          <w:trHeight w:val="20"/>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399F415" w14:textId="77777777" w:rsidR="002D0132" w:rsidRPr="00176353" w:rsidRDefault="002D0132" w:rsidP="002D0132">
            <w:pPr>
              <w:rPr>
                <w:sz w:val="24"/>
                <w:szCs w:val="24"/>
              </w:rPr>
            </w:pPr>
            <w:r w:rsidRPr="00176353">
              <w:rPr>
                <w:sz w:val="24"/>
                <w:szCs w:val="24"/>
              </w:rPr>
              <w:t> </w:t>
            </w:r>
          </w:p>
        </w:tc>
        <w:tc>
          <w:tcPr>
            <w:tcW w:w="2254" w:type="dxa"/>
            <w:tcBorders>
              <w:top w:val="nil"/>
              <w:left w:val="nil"/>
              <w:bottom w:val="single" w:sz="4" w:space="0" w:color="auto"/>
              <w:right w:val="single" w:sz="4" w:space="0" w:color="auto"/>
            </w:tcBorders>
            <w:shd w:val="clear" w:color="auto" w:fill="auto"/>
            <w:vAlign w:val="center"/>
            <w:hideMark/>
          </w:tcPr>
          <w:p w14:paraId="0435983C" w14:textId="77777777" w:rsidR="002D0132" w:rsidRPr="00176353" w:rsidRDefault="002D0132" w:rsidP="002D0132">
            <w:pPr>
              <w:rPr>
                <w:sz w:val="24"/>
                <w:szCs w:val="24"/>
              </w:rPr>
            </w:pPr>
            <w:r w:rsidRPr="00176353">
              <w:rPr>
                <w:sz w:val="24"/>
                <w:szCs w:val="24"/>
              </w:rPr>
              <w:t>в т.ч.:</w:t>
            </w:r>
          </w:p>
        </w:tc>
        <w:tc>
          <w:tcPr>
            <w:tcW w:w="993" w:type="dxa"/>
            <w:tcBorders>
              <w:top w:val="nil"/>
              <w:left w:val="nil"/>
              <w:bottom w:val="single" w:sz="4" w:space="0" w:color="auto"/>
              <w:right w:val="single" w:sz="4" w:space="0" w:color="auto"/>
            </w:tcBorders>
            <w:shd w:val="clear" w:color="auto" w:fill="auto"/>
            <w:vAlign w:val="center"/>
            <w:hideMark/>
          </w:tcPr>
          <w:p w14:paraId="171DD7AB" w14:textId="77777777" w:rsidR="002D0132" w:rsidRPr="00176353" w:rsidRDefault="002D0132" w:rsidP="00FD31BA">
            <w:pPr>
              <w:ind w:left="-102" w:right="-124"/>
              <w:jc w:val="center"/>
              <w:rPr>
                <w:sz w:val="24"/>
                <w:szCs w:val="24"/>
              </w:rPr>
            </w:pPr>
            <w:r w:rsidRPr="00176353">
              <w:rPr>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14:paraId="6EE7727E" w14:textId="77777777" w:rsidR="002D0132" w:rsidRPr="00176353" w:rsidRDefault="002D0132" w:rsidP="002D0132">
            <w:pPr>
              <w:jc w:val="center"/>
              <w:rPr>
                <w:sz w:val="24"/>
                <w:szCs w:val="24"/>
              </w:rPr>
            </w:pPr>
            <w:r w:rsidRPr="00176353">
              <w:rPr>
                <w:sz w:val="24"/>
                <w:szCs w:val="24"/>
              </w:rPr>
              <w:t> </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0202E87" w14:textId="77777777" w:rsidR="002D0132" w:rsidRPr="00176353" w:rsidRDefault="002D0132" w:rsidP="002D0132">
            <w:pPr>
              <w:jc w:val="center"/>
              <w:rPr>
                <w:sz w:val="24"/>
                <w:szCs w:val="24"/>
              </w:rPr>
            </w:pPr>
            <w:r w:rsidRPr="00176353">
              <w:rPr>
                <w:sz w:val="24"/>
                <w:szCs w:val="24"/>
              </w:rPr>
              <w:t> </w:t>
            </w:r>
          </w:p>
        </w:tc>
        <w:tc>
          <w:tcPr>
            <w:tcW w:w="1412" w:type="dxa"/>
            <w:tcBorders>
              <w:top w:val="nil"/>
              <w:left w:val="nil"/>
              <w:bottom w:val="single" w:sz="4" w:space="0" w:color="auto"/>
              <w:right w:val="single" w:sz="4" w:space="0" w:color="auto"/>
            </w:tcBorders>
            <w:shd w:val="clear" w:color="auto" w:fill="auto"/>
            <w:noWrap/>
            <w:vAlign w:val="center"/>
            <w:hideMark/>
          </w:tcPr>
          <w:p w14:paraId="2DA5DA78" w14:textId="77777777" w:rsidR="002D0132" w:rsidRPr="00176353" w:rsidRDefault="002D0132" w:rsidP="002D0132">
            <w:pPr>
              <w:jc w:val="center"/>
              <w:rPr>
                <w:sz w:val="24"/>
                <w:szCs w:val="24"/>
              </w:rPr>
            </w:pPr>
            <w:r w:rsidRPr="00176353">
              <w:rPr>
                <w:sz w:val="24"/>
                <w:szCs w:val="24"/>
              </w:rPr>
              <w:t> </w:t>
            </w:r>
          </w:p>
        </w:tc>
      </w:tr>
      <w:tr w:rsidR="00304846" w:rsidRPr="00176353" w14:paraId="151A7629" w14:textId="77777777" w:rsidTr="00FA37B7">
        <w:trPr>
          <w:trHeight w:val="20"/>
        </w:trPr>
        <w:tc>
          <w:tcPr>
            <w:tcW w:w="576" w:type="dxa"/>
            <w:vMerge w:val="restart"/>
            <w:tcBorders>
              <w:top w:val="nil"/>
              <w:left w:val="single" w:sz="4" w:space="0" w:color="auto"/>
              <w:bottom w:val="single" w:sz="4" w:space="0" w:color="000000"/>
              <w:right w:val="single" w:sz="4" w:space="0" w:color="auto"/>
            </w:tcBorders>
            <w:shd w:val="clear" w:color="auto" w:fill="auto"/>
            <w:hideMark/>
          </w:tcPr>
          <w:p w14:paraId="759DBB93" w14:textId="77777777" w:rsidR="002D0132" w:rsidRPr="00176353" w:rsidRDefault="002D0132" w:rsidP="002D0132">
            <w:pPr>
              <w:jc w:val="center"/>
              <w:rPr>
                <w:sz w:val="24"/>
                <w:szCs w:val="24"/>
              </w:rPr>
            </w:pPr>
            <w:r w:rsidRPr="00176353">
              <w:rPr>
                <w:sz w:val="24"/>
                <w:szCs w:val="24"/>
              </w:rPr>
              <w:t>1.1.</w:t>
            </w:r>
          </w:p>
        </w:tc>
        <w:tc>
          <w:tcPr>
            <w:tcW w:w="8769" w:type="dxa"/>
            <w:gridSpan w:val="6"/>
            <w:tcBorders>
              <w:top w:val="nil"/>
              <w:left w:val="nil"/>
              <w:bottom w:val="single" w:sz="4" w:space="0" w:color="auto"/>
              <w:right w:val="single" w:sz="4" w:space="0" w:color="auto"/>
            </w:tcBorders>
            <w:shd w:val="clear" w:color="auto" w:fill="auto"/>
            <w:vAlign w:val="center"/>
            <w:hideMark/>
          </w:tcPr>
          <w:p w14:paraId="61E7CFC4" w14:textId="0F97F527" w:rsidR="002D0132" w:rsidRPr="00176353" w:rsidRDefault="002D0132" w:rsidP="002D0132">
            <w:pPr>
              <w:rPr>
                <w:sz w:val="24"/>
                <w:szCs w:val="24"/>
              </w:rPr>
            </w:pPr>
            <w:r w:rsidRPr="00176353">
              <w:rPr>
                <w:sz w:val="24"/>
                <w:szCs w:val="24"/>
              </w:rPr>
              <w:t>Население </w:t>
            </w:r>
          </w:p>
        </w:tc>
      </w:tr>
      <w:tr w:rsidR="00304846" w:rsidRPr="00176353" w14:paraId="1A369FEE"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3333C236" w14:textId="77777777" w:rsidR="002D0132" w:rsidRPr="00176353" w:rsidRDefault="002D0132" w:rsidP="002D0132">
            <w:pPr>
              <w:rPr>
                <w:sz w:val="24"/>
                <w:szCs w:val="24"/>
              </w:rPr>
            </w:pPr>
          </w:p>
        </w:tc>
        <w:tc>
          <w:tcPr>
            <w:tcW w:w="2254" w:type="dxa"/>
            <w:vMerge w:val="restart"/>
            <w:tcBorders>
              <w:top w:val="nil"/>
              <w:left w:val="single" w:sz="4" w:space="0" w:color="auto"/>
              <w:bottom w:val="single" w:sz="4" w:space="0" w:color="000000"/>
              <w:right w:val="single" w:sz="4" w:space="0" w:color="auto"/>
            </w:tcBorders>
            <w:shd w:val="clear" w:color="auto" w:fill="auto"/>
            <w:vAlign w:val="center"/>
            <w:hideMark/>
          </w:tcPr>
          <w:p w14:paraId="63AE57C0" w14:textId="77777777" w:rsidR="002D0132" w:rsidRPr="00176353" w:rsidRDefault="002D0132" w:rsidP="002D0132">
            <w:pPr>
              <w:rPr>
                <w:sz w:val="24"/>
                <w:szCs w:val="24"/>
              </w:rPr>
            </w:pPr>
            <w:r w:rsidRPr="00176353">
              <w:rPr>
                <w:sz w:val="24"/>
                <w:szCs w:val="24"/>
              </w:rPr>
              <w:t>по приборам учета</w:t>
            </w:r>
          </w:p>
        </w:tc>
        <w:tc>
          <w:tcPr>
            <w:tcW w:w="993" w:type="dxa"/>
            <w:tcBorders>
              <w:top w:val="nil"/>
              <w:left w:val="nil"/>
              <w:bottom w:val="single" w:sz="4" w:space="0" w:color="auto"/>
              <w:right w:val="single" w:sz="4" w:space="0" w:color="auto"/>
            </w:tcBorders>
            <w:shd w:val="clear" w:color="auto" w:fill="auto"/>
            <w:vAlign w:val="center"/>
            <w:hideMark/>
          </w:tcPr>
          <w:p w14:paraId="32693B31" w14:textId="77777777" w:rsidR="002D0132" w:rsidRPr="00176353" w:rsidRDefault="002D0132" w:rsidP="00AE5987">
            <w:pPr>
              <w:ind w:left="-102" w:right="-124"/>
              <w:jc w:val="center"/>
              <w:rPr>
                <w:sz w:val="24"/>
                <w:szCs w:val="24"/>
              </w:rPr>
            </w:pPr>
            <w:r w:rsidRPr="00176353">
              <w:rPr>
                <w:sz w:val="24"/>
                <w:szCs w:val="24"/>
              </w:rPr>
              <w:t>тыс. м³</w:t>
            </w:r>
          </w:p>
        </w:tc>
        <w:tc>
          <w:tcPr>
            <w:tcW w:w="1417" w:type="dxa"/>
            <w:tcBorders>
              <w:top w:val="nil"/>
              <w:left w:val="nil"/>
              <w:bottom w:val="single" w:sz="4" w:space="0" w:color="auto"/>
              <w:right w:val="single" w:sz="4" w:space="0" w:color="auto"/>
            </w:tcBorders>
            <w:shd w:val="clear" w:color="auto" w:fill="auto"/>
            <w:noWrap/>
            <w:vAlign w:val="center"/>
            <w:hideMark/>
          </w:tcPr>
          <w:p w14:paraId="0A10837F" w14:textId="77777777" w:rsidR="002D0132" w:rsidRPr="00176353" w:rsidRDefault="002D0132" w:rsidP="002D0132">
            <w:pPr>
              <w:jc w:val="center"/>
              <w:rPr>
                <w:sz w:val="24"/>
                <w:szCs w:val="24"/>
              </w:rPr>
            </w:pPr>
            <w:r w:rsidRPr="00176353">
              <w:rPr>
                <w:sz w:val="24"/>
                <w:szCs w:val="24"/>
              </w:rPr>
              <w:t>6,00</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691578F" w14:textId="77777777" w:rsidR="002D0132" w:rsidRPr="00176353" w:rsidRDefault="002D0132" w:rsidP="002D0132">
            <w:pPr>
              <w:jc w:val="center"/>
              <w:rPr>
                <w:sz w:val="24"/>
                <w:szCs w:val="24"/>
              </w:rPr>
            </w:pPr>
            <w:r w:rsidRPr="00176353">
              <w:rPr>
                <w:sz w:val="24"/>
                <w:szCs w:val="24"/>
              </w:rPr>
              <w:t>29,88</w:t>
            </w:r>
          </w:p>
        </w:tc>
        <w:tc>
          <w:tcPr>
            <w:tcW w:w="1412" w:type="dxa"/>
            <w:tcBorders>
              <w:top w:val="nil"/>
              <w:left w:val="nil"/>
              <w:bottom w:val="single" w:sz="4" w:space="0" w:color="auto"/>
              <w:right w:val="single" w:sz="4" w:space="0" w:color="auto"/>
            </w:tcBorders>
            <w:shd w:val="clear" w:color="auto" w:fill="auto"/>
            <w:noWrap/>
            <w:vAlign w:val="center"/>
            <w:hideMark/>
          </w:tcPr>
          <w:p w14:paraId="00D8DA2D" w14:textId="77777777" w:rsidR="002D0132" w:rsidRPr="00176353" w:rsidRDefault="002D0132" w:rsidP="002D0132">
            <w:pPr>
              <w:jc w:val="center"/>
              <w:rPr>
                <w:sz w:val="24"/>
                <w:szCs w:val="24"/>
              </w:rPr>
            </w:pPr>
            <w:r w:rsidRPr="00176353">
              <w:rPr>
                <w:sz w:val="24"/>
                <w:szCs w:val="24"/>
              </w:rPr>
              <w:t>35,88</w:t>
            </w:r>
          </w:p>
        </w:tc>
      </w:tr>
      <w:tr w:rsidR="00304846" w:rsidRPr="00176353" w14:paraId="3EF1E45A"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3CA22E0D" w14:textId="77777777" w:rsidR="002D0132" w:rsidRPr="00176353" w:rsidRDefault="002D0132" w:rsidP="002D0132">
            <w:pPr>
              <w:rPr>
                <w:sz w:val="24"/>
                <w:szCs w:val="24"/>
              </w:rPr>
            </w:pPr>
          </w:p>
        </w:tc>
        <w:tc>
          <w:tcPr>
            <w:tcW w:w="2254" w:type="dxa"/>
            <w:vMerge/>
            <w:tcBorders>
              <w:top w:val="nil"/>
              <w:left w:val="single" w:sz="4" w:space="0" w:color="auto"/>
              <w:bottom w:val="single" w:sz="4" w:space="0" w:color="000000"/>
              <w:right w:val="single" w:sz="4" w:space="0" w:color="auto"/>
            </w:tcBorders>
            <w:vAlign w:val="center"/>
            <w:hideMark/>
          </w:tcPr>
          <w:p w14:paraId="34CD7DBB" w14:textId="77777777" w:rsidR="002D0132" w:rsidRPr="00176353" w:rsidRDefault="002D0132" w:rsidP="002D0132">
            <w:pPr>
              <w:rPr>
                <w:sz w:val="24"/>
                <w:szCs w:val="24"/>
              </w:rPr>
            </w:pPr>
          </w:p>
        </w:tc>
        <w:tc>
          <w:tcPr>
            <w:tcW w:w="993" w:type="dxa"/>
            <w:tcBorders>
              <w:top w:val="nil"/>
              <w:left w:val="nil"/>
              <w:bottom w:val="single" w:sz="4" w:space="0" w:color="auto"/>
              <w:right w:val="single" w:sz="4" w:space="0" w:color="auto"/>
            </w:tcBorders>
            <w:shd w:val="clear" w:color="auto" w:fill="auto"/>
            <w:vAlign w:val="center"/>
            <w:hideMark/>
          </w:tcPr>
          <w:p w14:paraId="4A5D385D" w14:textId="77777777" w:rsidR="002D0132" w:rsidRPr="00176353" w:rsidRDefault="002D0132" w:rsidP="00AE5987">
            <w:pPr>
              <w:ind w:left="-102" w:right="-124"/>
              <w:jc w:val="center"/>
              <w:rPr>
                <w:sz w:val="24"/>
                <w:szCs w:val="24"/>
              </w:rPr>
            </w:pPr>
            <w:r w:rsidRPr="00176353">
              <w:rPr>
                <w:sz w:val="24"/>
                <w:szCs w:val="24"/>
              </w:rPr>
              <w:t>%</w:t>
            </w:r>
          </w:p>
        </w:tc>
        <w:tc>
          <w:tcPr>
            <w:tcW w:w="1417" w:type="dxa"/>
            <w:tcBorders>
              <w:top w:val="nil"/>
              <w:left w:val="nil"/>
              <w:bottom w:val="single" w:sz="4" w:space="0" w:color="auto"/>
              <w:right w:val="single" w:sz="4" w:space="0" w:color="auto"/>
            </w:tcBorders>
            <w:shd w:val="clear" w:color="auto" w:fill="auto"/>
            <w:noWrap/>
            <w:vAlign w:val="center"/>
            <w:hideMark/>
          </w:tcPr>
          <w:p w14:paraId="754821EC" w14:textId="77777777" w:rsidR="002D0132" w:rsidRPr="00176353" w:rsidRDefault="002D0132" w:rsidP="002D0132">
            <w:pPr>
              <w:jc w:val="center"/>
              <w:rPr>
                <w:sz w:val="24"/>
                <w:szCs w:val="24"/>
              </w:rPr>
            </w:pPr>
            <w:r w:rsidRPr="00176353">
              <w:rPr>
                <w:sz w:val="24"/>
                <w:szCs w:val="24"/>
              </w:rPr>
              <w:t>89,82</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B4A4847" w14:textId="77777777" w:rsidR="002D0132" w:rsidRPr="00176353" w:rsidRDefault="002D0132" w:rsidP="002D0132">
            <w:pPr>
              <w:jc w:val="center"/>
              <w:rPr>
                <w:sz w:val="24"/>
                <w:szCs w:val="24"/>
              </w:rPr>
            </w:pPr>
            <w:r w:rsidRPr="00176353">
              <w:rPr>
                <w:sz w:val="24"/>
                <w:szCs w:val="24"/>
              </w:rPr>
              <w:t>91,63</w:t>
            </w:r>
          </w:p>
        </w:tc>
        <w:tc>
          <w:tcPr>
            <w:tcW w:w="1412" w:type="dxa"/>
            <w:tcBorders>
              <w:top w:val="nil"/>
              <w:left w:val="nil"/>
              <w:bottom w:val="single" w:sz="4" w:space="0" w:color="auto"/>
              <w:right w:val="single" w:sz="4" w:space="0" w:color="auto"/>
            </w:tcBorders>
            <w:shd w:val="clear" w:color="auto" w:fill="auto"/>
            <w:noWrap/>
            <w:vAlign w:val="center"/>
            <w:hideMark/>
          </w:tcPr>
          <w:p w14:paraId="1BC3BB37" w14:textId="77777777" w:rsidR="002D0132" w:rsidRPr="00176353" w:rsidRDefault="002D0132" w:rsidP="002D0132">
            <w:pPr>
              <w:jc w:val="center"/>
              <w:rPr>
                <w:sz w:val="24"/>
                <w:szCs w:val="24"/>
              </w:rPr>
            </w:pPr>
            <w:r w:rsidRPr="00176353">
              <w:rPr>
                <w:sz w:val="24"/>
                <w:szCs w:val="24"/>
              </w:rPr>
              <w:t>91,32</w:t>
            </w:r>
          </w:p>
        </w:tc>
      </w:tr>
      <w:tr w:rsidR="00304846" w:rsidRPr="00176353" w14:paraId="5EC091BF"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60D23373" w14:textId="77777777" w:rsidR="002D0132" w:rsidRPr="00176353" w:rsidRDefault="002D0132" w:rsidP="002D0132">
            <w:pPr>
              <w:rPr>
                <w:sz w:val="24"/>
                <w:szCs w:val="24"/>
              </w:rPr>
            </w:pPr>
          </w:p>
        </w:tc>
        <w:tc>
          <w:tcPr>
            <w:tcW w:w="2254" w:type="dxa"/>
            <w:vMerge w:val="restart"/>
            <w:tcBorders>
              <w:top w:val="nil"/>
              <w:left w:val="single" w:sz="4" w:space="0" w:color="auto"/>
              <w:bottom w:val="single" w:sz="4" w:space="0" w:color="000000"/>
              <w:right w:val="single" w:sz="4" w:space="0" w:color="auto"/>
            </w:tcBorders>
            <w:shd w:val="clear" w:color="auto" w:fill="auto"/>
            <w:vAlign w:val="center"/>
            <w:hideMark/>
          </w:tcPr>
          <w:p w14:paraId="7B0CAC0C" w14:textId="77777777" w:rsidR="002D0132" w:rsidRPr="00176353" w:rsidRDefault="002D0132" w:rsidP="002D0132">
            <w:pPr>
              <w:rPr>
                <w:sz w:val="24"/>
                <w:szCs w:val="24"/>
              </w:rPr>
            </w:pPr>
            <w:r w:rsidRPr="00176353">
              <w:rPr>
                <w:sz w:val="24"/>
                <w:szCs w:val="24"/>
              </w:rPr>
              <w:t>по нормативам</w:t>
            </w:r>
          </w:p>
        </w:tc>
        <w:tc>
          <w:tcPr>
            <w:tcW w:w="993" w:type="dxa"/>
            <w:tcBorders>
              <w:top w:val="nil"/>
              <w:left w:val="nil"/>
              <w:bottom w:val="single" w:sz="4" w:space="0" w:color="auto"/>
              <w:right w:val="single" w:sz="4" w:space="0" w:color="auto"/>
            </w:tcBorders>
            <w:shd w:val="clear" w:color="auto" w:fill="auto"/>
            <w:vAlign w:val="center"/>
            <w:hideMark/>
          </w:tcPr>
          <w:p w14:paraId="3031506E" w14:textId="77777777" w:rsidR="002D0132" w:rsidRPr="00176353" w:rsidRDefault="002D0132" w:rsidP="00AE5987">
            <w:pPr>
              <w:ind w:left="-102" w:right="-124"/>
              <w:jc w:val="center"/>
              <w:rPr>
                <w:sz w:val="24"/>
                <w:szCs w:val="24"/>
              </w:rPr>
            </w:pPr>
            <w:r w:rsidRPr="00176353">
              <w:rPr>
                <w:sz w:val="24"/>
                <w:szCs w:val="24"/>
              </w:rPr>
              <w:t>тыс. м³</w:t>
            </w:r>
          </w:p>
        </w:tc>
        <w:tc>
          <w:tcPr>
            <w:tcW w:w="1417" w:type="dxa"/>
            <w:tcBorders>
              <w:top w:val="nil"/>
              <w:left w:val="nil"/>
              <w:bottom w:val="single" w:sz="4" w:space="0" w:color="auto"/>
              <w:right w:val="single" w:sz="4" w:space="0" w:color="auto"/>
            </w:tcBorders>
            <w:shd w:val="clear" w:color="auto" w:fill="auto"/>
            <w:noWrap/>
            <w:vAlign w:val="center"/>
            <w:hideMark/>
          </w:tcPr>
          <w:p w14:paraId="6EE76067" w14:textId="77777777" w:rsidR="002D0132" w:rsidRPr="00176353" w:rsidRDefault="002D0132" w:rsidP="002D0132">
            <w:pPr>
              <w:jc w:val="center"/>
              <w:rPr>
                <w:sz w:val="24"/>
                <w:szCs w:val="24"/>
              </w:rPr>
            </w:pPr>
            <w:r w:rsidRPr="00176353">
              <w:rPr>
                <w:sz w:val="24"/>
                <w:szCs w:val="24"/>
              </w:rPr>
              <w:t>0,68</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D6A4475" w14:textId="77777777" w:rsidR="002D0132" w:rsidRPr="00176353" w:rsidRDefault="002D0132" w:rsidP="002D0132">
            <w:pPr>
              <w:jc w:val="center"/>
              <w:rPr>
                <w:sz w:val="24"/>
                <w:szCs w:val="24"/>
              </w:rPr>
            </w:pPr>
            <w:r w:rsidRPr="00176353">
              <w:rPr>
                <w:sz w:val="24"/>
                <w:szCs w:val="24"/>
              </w:rPr>
              <w:t>2,73</w:t>
            </w:r>
          </w:p>
        </w:tc>
        <w:tc>
          <w:tcPr>
            <w:tcW w:w="1412" w:type="dxa"/>
            <w:tcBorders>
              <w:top w:val="nil"/>
              <w:left w:val="nil"/>
              <w:bottom w:val="single" w:sz="4" w:space="0" w:color="auto"/>
              <w:right w:val="single" w:sz="4" w:space="0" w:color="auto"/>
            </w:tcBorders>
            <w:shd w:val="clear" w:color="auto" w:fill="auto"/>
            <w:noWrap/>
            <w:vAlign w:val="center"/>
            <w:hideMark/>
          </w:tcPr>
          <w:p w14:paraId="30D10BDB" w14:textId="77777777" w:rsidR="002D0132" w:rsidRPr="00176353" w:rsidRDefault="002D0132" w:rsidP="002D0132">
            <w:pPr>
              <w:jc w:val="center"/>
              <w:rPr>
                <w:sz w:val="24"/>
                <w:szCs w:val="24"/>
              </w:rPr>
            </w:pPr>
            <w:r w:rsidRPr="00176353">
              <w:rPr>
                <w:sz w:val="24"/>
                <w:szCs w:val="24"/>
              </w:rPr>
              <w:t>3,41</w:t>
            </w:r>
          </w:p>
        </w:tc>
      </w:tr>
      <w:tr w:rsidR="00304846" w:rsidRPr="00176353" w14:paraId="262E6613"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1CA42747" w14:textId="77777777" w:rsidR="002D0132" w:rsidRPr="00176353" w:rsidRDefault="002D0132" w:rsidP="002D0132">
            <w:pPr>
              <w:rPr>
                <w:sz w:val="24"/>
                <w:szCs w:val="24"/>
              </w:rPr>
            </w:pPr>
          </w:p>
        </w:tc>
        <w:tc>
          <w:tcPr>
            <w:tcW w:w="2254" w:type="dxa"/>
            <w:vMerge/>
            <w:tcBorders>
              <w:top w:val="nil"/>
              <w:left w:val="single" w:sz="4" w:space="0" w:color="auto"/>
              <w:bottom w:val="single" w:sz="4" w:space="0" w:color="000000"/>
              <w:right w:val="single" w:sz="4" w:space="0" w:color="auto"/>
            </w:tcBorders>
            <w:vAlign w:val="center"/>
            <w:hideMark/>
          </w:tcPr>
          <w:p w14:paraId="60838EEE" w14:textId="77777777" w:rsidR="002D0132" w:rsidRPr="00176353" w:rsidRDefault="002D0132" w:rsidP="002D0132">
            <w:pPr>
              <w:rPr>
                <w:sz w:val="24"/>
                <w:szCs w:val="24"/>
              </w:rPr>
            </w:pPr>
          </w:p>
        </w:tc>
        <w:tc>
          <w:tcPr>
            <w:tcW w:w="993" w:type="dxa"/>
            <w:tcBorders>
              <w:top w:val="nil"/>
              <w:left w:val="nil"/>
              <w:bottom w:val="single" w:sz="4" w:space="0" w:color="auto"/>
              <w:right w:val="single" w:sz="4" w:space="0" w:color="auto"/>
            </w:tcBorders>
            <w:shd w:val="clear" w:color="auto" w:fill="auto"/>
            <w:vAlign w:val="center"/>
            <w:hideMark/>
          </w:tcPr>
          <w:p w14:paraId="320F2CE2" w14:textId="77777777" w:rsidR="002D0132" w:rsidRPr="00176353" w:rsidRDefault="002D0132" w:rsidP="00AE5987">
            <w:pPr>
              <w:ind w:left="-102" w:right="-124"/>
              <w:jc w:val="center"/>
              <w:rPr>
                <w:sz w:val="24"/>
                <w:szCs w:val="24"/>
              </w:rPr>
            </w:pPr>
            <w:r w:rsidRPr="00176353">
              <w:rPr>
                <w:sz w:val="24"/>
                <w:szCs w:val="24"/>
              </w:rPr>
              <w:t>%</w:t>
            </w:r>
          </w:p>
        </w:tc>
        <w:tc>
          <w:tcPr>
            <w:tcW w:w="1417" w:type="dxa"/>
            <w:tcBorders>
              <w:top w:val="nil"/>
              <w:left w:val="nil"/>
              <w:bottom w:val="single" w:sz="4" w:space="0" w:color="auto"/>
              <w:right w:val="single" w:sz="4" w:space="0" w:color="auto"/>
            </w:tcBorders>
            <w:shd w:val="clear" w:color="auto" w:fill="auto"/>
            <w:noWrap/>
            <w:vAlign w:val="center"/>
            <w:hideMark/>
          </w:tcPr>
          <w:p w14:paraId="0B39AD93" w14:textId="77777777" w:rsidR="002D0132" w:rsidRPr="00176353" w:rsidRDefault="002D0132" w:rsidP="002D0132">
            <w:pPr>
              <w:jc w:val="center"/>
              <w:rPr>
                <w:sz w:val="24"/>
                <w:szCs w:val="24"/>
              </w:rPr>
            </w:pPr>
            <w:r w:rsidRPr="00176353">
              <w:rPr>
                <w:sz w:val="24"/>
                <w:szCs w:val="24"/>
              </w:rPr>
              <w:t>10,18</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EC4A137" w14:textId="77777777" w:rsidR="002D0132" w:rsidRPr="00176353" w:rsidRDefault="002D0132" w:rsidP="002D0132">
            <w:pPr>
              <w:jc w:val="center"/>
              <w:rPr>
                <w:sz w:val="24"/>
                <w:szCs w:val="24"/>
              </w:rPr>
            </w:pPr>
            <w:r w:rsidRPr="00176353">
              <w:rPr>
                <w:sz w:val="24"/>
                <w:szCs w:val="24"/>
              </w:rPr>
              <w:t>8,37</w:t>
            </w:r>
          </w:p>
        </w:tc>
        <w:tc>
          <w:tcPr>
            <w:tcW w:w="1412" w:type="dxa"/>
            <w:tcBorders>
              <w:top w:val="nil"/>
              <w:left w:val="nil"/>
              <w:bottom w:val="single" w:sz="4" w:space="0" w:color="auto"/>
              <w:right w:val="single" w:sz="4" w:space="0" w:color="auto"/>
            </w:tcBorders>
            <w:shd w:val="clear" w:color="auto" w:fill="auto"/>
            <w:noWrap/>
            <w:vAlign w:val="center"/>
            <w:hideMark/>
          </w:tcPr>
          <w:p w14:paraId="18699965" w14:textId="77777777" w:rsidR="002D0132" w:rsidRPr="00176353" w:rsidRDefault="002D0132" w:rsidP="002D0132">
            <w:pPr>
              <w:jc w:val="center"/>
              <w:rPr>
                <w:sz w:val="24"/>
                <w:szCs w:val="24"/>
              </w:rPr>
            </w:pPr>
            <w:r w:rsidRPr="00176353">
              <w:rPr>
                <w:sz w:val="24"/>
                <w:szCs w:val="24"/>
              </w:rPr>
              <w:t>8,68</w:t>
            </w:r>
          </w:p>
        </w:tc>
      </w:tr>
      <w:tr w:rsidR="00304846" w:rsidRPr="00176353" w14:paraId="57274E29" w14:textId="77777777" w:rsidTr="00FA37B7">
        <w:trPr>
          <w:trHeight w:val="20"/>
        </w:trPr>
        <w:tc>
          <w:tcPr>
            <w:tcW w:w="576" w:type="dxa"/>
            <w:vMerge w:val="restart"/>
            <w:tcBorders>
              <w:top w:val="nil"/>
              <w:left w:val="single" w:sz="4" w:space="0" w:color="auto"/>
              <w:bottom w:val="single" w:sz="4" w:space="0" w:color="000000"/>
              <w:right w:val="single" w:sz="4" w:space="0" w:color="auto"/>
            </w:tcBorders>
            <w:shd w:val="clear" w:color="auto" w:fill="auto"/>
            <w:hideMark/>
          </w:tcPr>
          <w:p w14:paraId="5D0EAB16" w14:textId="77777777" w:rsidR="002D0132" w:rsidRPr="00176353" w:rsidRDefault="002D0132" w:rsidP="002D0132">
            <w:pPr>
              <w:jc w:val="center"/>
              <w:rPr>
                <w:sz w:val="24"/>
                <w:szCs w:val="24"/>
              </w:rPr>
            </w:pPr>
            <w:r w:rsidRPr="00176353">
              <w:rPr>
                <w:sz w:val="24"/>
                <w:szCs w:val="24"/>
              </w:rPr>
              <w:t>1.2.</w:t>
            </w:r>
          </w:p>
        </w:tc>
        <w:tc>
          <w:tcPr>
            <w:tcW w:w="8769" w:type="dxa"/>
            <w:gridSpan w:val="6"/>
            <w:tcBorders>
              <w:top w:val="nil"/>
              <w:left w:val="nil"/>
              <w:bottom w:val="single" w:sz="4" w:space="0" w:color="auto"/>
              <w:right w:val="single" w:sz="4" w:space="0" w:color="auto"/>
            </w:tcBorders>
            <w:shd w:val="clear" w:color="auto" w:fill="auto"/>
            <w:vAlign w:val="center"/>
            <w:hideMark/>
          </w:tcPr>
          <w:p w14:paraId="5D4264F1" w14:textId="4AC8ACBF" w:rsidR="002D0132" w:rsidRPr="00176353" w:rsidRDefault="002D0132" w:rsidP="002D0132">
            <w:pPr>
              <w:rPr>
                <w:sz w:val="24"/>
                <w:szCs w:val="24"/>
              </w:rPr>
            </w:pPr>
            <w:r w:rsidRPr="00176353">
              <w:rPr>
                <w:sz w:val="24"/>
                <w:szCs w:val="24"/>
              </w:rPr>
              <w:t>Бюджетные организации </w:t>
            </w:r>
          </w:p>
        </w:tc>
      </w:tr>
      <w:tr w:rsidR="00304846" w:rsidRPr="00176353" w14:paraId="2FB136C4"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19EE6838" w14:textId="77777777" w:rsidR="002D0132" w:rsidRPr="00176353" w:rsidRDefault="002D0132" w:rsidP="002D0132">
            <w:pPr>
              <w:rPr>
                <w:sz w:val="24"/>
                <w:szCs w:val="24"/>
              </w:rPr>
            </w:pPr>
          </w:p>
        </w:tc>
        <w:tc>
          <w:tcPr>
            <w:tcW w:w="2254" w:type="dxa"/>
            <w:vMerge w:val="restart"/>
            <w:tcBorders>
              <w:top w:val="nil"/>
              <w:left w:val="single" w:sz="4" w:space="0" w:color="auto"/>
              <w:bottom w:val="single" w:sz="4" w:space="0" w:color="000000"/>
              <w:right w:val="single" w:sz="4" w:space="0" w:color="auto"/>
            </w:tcBorders>
            <w:shd w:val="clear" w:color="auto" w:fill="auto"/>
            <w:vAlign w:val="center"/>
            <w:hideMark/>
          </w:tcPr>
          <w:p w14:paraId="6A20E057" w14:textId="77777777" w:rsidR="002D0132" w:rsidRPr="00176353" w:rsidRDefault="002D0132" w:rsidP="002D0132">
            <w:pPr>
              <w:rPr>
                <w:sz w:val="24"/>
                <w:szCs w:val="24"/>
              </w:rPr>
            </w:pPr>
            <w:r w:rsidRPr="00176353">
              <w:rPr>
                <w:sz w:val="24"/>
                <w:szCs w:val="24"/>
              </w:rPr>
              <w:t>по приборам учета</w:t>
            </w:r>
          </w:p>
        </w:tc>
        <w:tc>
          <w:tcPr>
            <w:tcW w:w="993" w:type="dxa"/>
            <w:tcBorders>
              <w:top w:val="nil"/>
              <w:left w:val="nil"/>
              <w:bottom w:val="single" w:sz="4" w:space="0" w:color="auto"/>
              <w:right w:val="single" w:sz="4" w:space="0" w:color="auto"/>
            </w:tcBorders>
            <w:shd w:val="clear" w:color="auto" w:fill="auto"/>
            <w:vAlign w:val="center"/>
            <w:hideMark/>
          </w:tcPr>
          <w:p w14:paraId="0A4B6C0F" w14:textId="77777777" w:rsidR="002D0132" w:rsidRPr="00176353" w:rsidRDefault="002D0132" w:rsidP="00AE5987">
            <w:pPr>
              <w:ind w:left="-102" w:right="-124"/>
              <w:jc w:val="center"/>
              <w:rPr>
                <w:sz w:val="24"/>
                <w:szCs w:val="24"/>
              </w:rPr>
            </w:pPr>
            <w:r w:rsidRPr="00176353">
              <w:rPr>
                <w:sz w:val="24"/>
                <w:szCs w:val="24"/>
              </w:rPr>
              <w:t>тыс. м³</w:t>
            </w:r>
          </w:p>
        </w:tc>
        <w:tc>
          <w:tcPr>
            <w:tcW w:w="1417" w:type="dxa"/>
            <w:tcBorders>
              <w:top w:val="nil"/>
              <w:left w:val="nil"/>
              <w:bottom w:val="single" w:sz="4" w:space="0" w:color="auto"/>
              <w:right w:val="single" w:sz="4" w:space="0" w:color="auto"/>
            </w:tcBorders>
            <w:shd w:val="clear" w:color="auto" w:fill="auto"/>
            <w:noWrap/>
            <w:vAlign w:val="center"/>
            <w:hideMark/>
          </w:tcPr>
          <w:p w14:paraId="0A7D37FF" w14:textId="77777777" w:rsidR="002D0132" w:rsidRPr="00176353" w:rsidRDefault="002D0132" w:rsidP="002D0132">
            <w:pPr>
              <w:jc w:val="center"/>
              <w:rPr>
                <w:sz w:val="24"/>
                <w:szCs w:val="24"/>
              </w:rPr>
            </w:pPr>
            <w:r w:rsidRPr="00176353">
              <w:rPr>
                <w:sz w:val="24"/>
                <w:szCs w:val="24"/>
              </w:rPr>
              <w:t>0,57</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0D9DC20" w14:textId="77777777" w:rsidR="002D0132" w:rsidRPr="00176353" w:rsidRDefault="002D0132" w:rsidP="002D0132">
            <w:pPr>
              <w:jc w:val="center"/>
              <w:rPr>
                <w:sz w:val="24"/>
                <w:szCs w:val="24"/>
              </w:rPr>
            </w:pPr>
            <w:r w:rsidRPr="00176353">
              <w:rPr>
                <w:sz w:val="24"/>
                <w:szCs w:val="24"/>
              </w:rPr>
              <w:t>1,65</w:t>
            </w:r>
          </w:p>
        </w:tc>
        <w:tc>
          <w:tcPr>
            <w:tcW w:w="1412" w:type="dxa"/>
            <w:tcBorders>
              <w:top w:val="nil"/>
              <w:left w:val="nil"/>
              <w:bottom w:val="single" w:sz="4" w:space="0" w:color="auto"/>
              <w:right w:val="single" w:sz="4" w:space="0" w:color="auto"/>
            </w:tcBorders>
            <w:shd w:val="clear" w:color="auto" w:fill="auto"/>
            <w:noWrap/>
            <w:vAlign w:val="center"/>
            <w:hideMark/>
          </w:tcPr>
          <w:p w14:paraId="40DE6ABA" w14:textId="77777777" w:rsidR="002D0132" w:rsidRPr="00176353" w:rsidRDefault="002D0132" w:rsidP="002D0132">
            <w:pPr>
              <w:jc w:val="center"/>
              <w:rPr>
                <w:sz w:val="24"/>
                <w:szCs w:val="24"/>
              </w:rPr>
            </w:pPr>
            <w:r w:rsidRPr="00176353">
              <w:rPr>
                <w:sz w:val="24"/>
                <w:szCs w:val="24"/>
              </w:rPr>
              <w:t>2,22</w:t>
            </w:r>
          </w:p>
        </w:tc>
      </w:tr>
      <w:tr w:rsidR="00304846" w:rsidRPr="00176353" w14:paraId="5BEA6A6B"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3C8ED04D" w14:textId="77777777" w:rsidR="002D0132" w:rsidRPr="00176353" w:rsidRDefault="002D0132" w:rsidP="002D0132">
            <w:pPr>
              <w:rPr>
                <w:sz w:val="24"/>
                <w:szCs w:val="24"/>
              </w:rPr>
            </w:pPr>
          </w:p>
        </w:tc>
        <w:tc>
          <w:tcPr>
            <w:tcW w:w="2254" w:type="dxa"/>
            <w:vMerge/>
            <w:tcBorders>
              <w:top w:val="nil"/>
              <w:left w:val="single" w:sz="4" w:space="0" w:color="auto"/>
              <w:bottom w:val="single" w:sz="4" w:space="0" w:color="000000"/>
              <w:right w:val="single" w:sz="4" w:space="0" w:color="auto"/>
            </w:tcBorders>
            <w:vAlign w:val="center"/>
            <w:hideMark/>
          </w:tcPr>
          <w:p w14:paraId="4DD9DE4F" w14:textId="77777777" w:rsidR="002D0132" w:rsidRPr="00176353" w:rsidRDefault="002D0132" w:rsidP="002D0132">
            <w:pPr>
              <w:rPr>
                <w:sz w:val="24"/>
                <w:szCs w:val="24"/>
              </w:rPr>
            </w:pPr>
          </w:p>
        </w:tc>
        <w:tc>
          <w:tcPr>
            <w:tcW w:w="993" w:type="dxa"/>
            <w:tcBorders>
              <w:top w:val="nil"/>
              <w:left w:val="nil"/>
              <w:bottom w:val="single" w:sz="4" w:space="0" w:color="auto"/>
              <w:right w:val="single" w:sz="4" w:space="0" w:color="auto"/>
            </w:tcBorders>
            <w:shd w:val="clear" w:color="auto" w:fill="auto"/>
            <w:vAlign w:val="center"/>
            <w:hideMark/>
          </w:tcPr>
          <w:p w14:paraId="3A32495A" w14:textId="77777777" w:rsidR="002D0132" w:rsidRPr="00176353" w:rsidRDefault="002D0132" w:rsidP="00AE5987">
            <w:pPr>
              <w:ind w:left="-102" w:right="-124"/>
              <w:jc w:val="center"/>
              <w:rPr>
                <w:sz w:val="24"/>
                <w:szCs w:val="24"/>
              </w:rPr>
            </w:pPr>
            <w:r w:rsidRPr="00176353">
              <w:rPr>
                <w:sz w:val="24"/>
                <w:szCs w:val="24"/>
              </w:rPr>
              <w:t>%</w:t>
            </w:r>
          </w:p>
        </w:tc>
        <w:tc>
          <w:tcPr>
            <w:tcW w:w="1417" w:type="dxa"/>
            <w:tcBorders>
              <w:top w:val="nil"/>
              <w:left w:val="nil"/>
              <w:bottom w:val="single" w:sz="4" w:space="0" w:color="auto"/>
              <w:right w:val="single" w:sz="4" w:space="0" w:color="auto"/>
            </w:tcBorders>
            <w:shd w:val="clear" w:color="auto" w:fill="auto"/>
            <w:noWrap/>
            <w:vAlign w:val="center"/>
            <w:hideMark/>
          </w:tcPr>
          <w:p w14:paraId="3634D491" w14:textId="77777777" w:rsidR="002D0132" w:rsidRPr="00176353" w:rsidRDefault="002D0132" w:rsidP="002D0132">
            <w:pPr>
              <w:jc w:val="center"/>
              <w:rPr>
                <w:sz w:val="24"/>
                <w:szCs w:val="24"/>
              </w:rPr>
            </w:pPr>
            <w:r w:rsidRPr="00176353">
              <w:rPr>
                <w:sz w:val="24"/>
                <w:szCs w:val="24"/>
              </w:rPr>
              <w:t>100,00</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3CB9479" w14:textId="77777777" w:rsidR="002D0132" w:rsidRPr="00176353" w:rsidRDefault="002D0132" w:rsidP="002D0132">
            <w:pPr>
              <w:jc w:val="center"/>
              <w:rPr>
                <w:sz w:val="24"/>
                <w:szCs w:val="24"/>
              </w:rPr>
            </w:pPr>
            <w:r w:rsidRPr="00176353">
              <w:rPr>
                <w:sz w:val="24"/>
                <w:szCs w:val="24"/>
              </w:rPr>
              <w:t>88,71</w:t>
            </w:r>
          </w:p>
        </w:tc>
        <w:tc>
          <w:tcPr>
            <w:tcW w:w="1412" w:type="dxa"/>
            <w:tcBorders>
              <w:top w:val="nil"/>
              <w:left w:val="nil"/>
              <w:bottom w:val="single" w:sz="4" w:space="0" w:color="auto"/>
              <w:right w:val="single" w:sz="4" w:space="0" w:color="auto"/>
            </w:tcBorders>
            <w:shd w:val="clear" w:color="auto" w:fill="auto"/>
            <w:noWrap/>
            <w:vAlign w:val="center"/>
            <w:hideMark/>
          </w:tcPr>
          <w:p w14:paraId="540B989C" w14:textId="77777777" w:rsidR="002D0132" w:rsidRPr="00176353" w:rsidRDefault="002D0132" w:rsidP="002D0132">
            <w:pPr>
              <w:jc w:val="center"/>
              <w:rPr>
                <w:sz w:val="24"/>
                <w:szCs w:val="24"/>
              </w:rPr>
            </w:pPr>
            <w:r w:rsidRPr="00176353">
              <w:rPr>
                <w:sz w:val="24"/>
                <w:szCs w:val="24"/>
              </w:rPr>
              <w:t>91,36</w:t>
            </w:r>
          </w:p>
        </w:tc>
      </w:tr>
      <w:tr w:rsidR="00304846" w:rsidRPr="00176353" w14:paraId="3DAB7559"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4B016B3B" w14:textId="77777777" w:rsidR="002D0132" w:rsidRPr="00176353" w:rsidRDefault="002D0132" w:rsidP="002D0132">
            <w:pPr>
              <w:rPr>
                <w:sz w:val="24"/>
                <w:szCs w:val="24"/>
              </w:rPr>
            </w:pPr>
          </w:p>
        </w:tc>
        <w:tc>
          <w:tcPr>
            <w:tcW w:w="2254" w:type="dxa"/>
            <w:vMerge w:val="restart"/>
            <w:tcBorders>
              <w:top w:val="nil"/>
              <w:left w:val="single" w:sz="4" w:space="0" w:color="auto"/>
              <w:bottom w:val="single" w:sz="4" w:space="0" w:color="000000"/>
              <w:right w:val="single" w:sz="4" w:space="0" w:color="auto"/>
            </w:tcBorders>
            <w:shd w:val="clear" w:color="auto" w:fill="auto"/>
            <w:vAlign w:val="center"/>
            <w:hideMark/>
          </w:tcPr>
          <w:p w14:paraId="107B808A" w14:textId="77777777" w:rsidR="002D0132" w:rsidRPr="00176353" w:rsidRDefault="002D0132" w:rsidP="002D0132">
            <w:pPr>
              <w:rPr>
                <w:sz w:val="24"/>
                <w:szCs w:val="24"/>
              </w:rPr>
            </w:pPr>
            <w:r w:rsidRPr="00176353">
              <w:rPr>
                <w:sz w:val="24"/>
                <w:szCs w:val="24"/>
              </w:rPr>
              <w:t>по нормативам</w:t>
            </w:r>
          </w:p>
        </w:tc>
        <w:tc>
          <w:tcPr>
            <w:tcW w:w="993" w:type="dxa"/>
            <w:tcBorders>
              <w:top w:val="nil"/>
              <w:left w:val="nil"/>
              <w:bottom w:val="single" w:sz="4" w:space="0" w:color="auto"/>
              <w:right w:val="single" w:sz="4" w:space="0" w:color="auto"/>
            </w:tcBorders>
            <w:shd w:val="clear" w:color="auto" w:fill="auto"/>
            <w:vAlign w:val="center"/>
            <w:hideMark/>
          </w:tcPr>
          <w:p w14:paraId="6CFEFA42" w14:textId="77777777" w:rsidR="002D0132" w:rsidRPr="00176353" w:rsidRDefault="002D0132" w:rsidP="00AE5987">
            <w:pPr>
              <w:ind w:left="-102" w:right="-124"/>
              <w:jc w:val="center"/>
              <w:rPr>
                <w:sz w:val="24"/>
                <w:szCs w:val="24"/>
              </w:rPr>
            </w:pPr>
            <w:r w:rsidRPr="00176353">
              <w:rPr>
                <w:sz w:val="24"/>
                <w:szCs w:val="24"/>
              </w:rPr>
              <w:t>тыс. м³</w:t>
            </w:r>
          </w:p>
        </w:tc>
        <w:tc>
          <w:tcPr>
            <w:tcW w:w="1417" w:type="dxa"/>
            <w:tcBorders>
              <w:top w:val="nil"/>
              <w:left w:val="nil"/>
              <w:bottom w:val="single" w:sz="4" w:space="0" w:color="auto"/>
              <w:right w:val="single" w:sz="4" w:space="0" w:color="auto"/>
            </w:tcBorders>
            <w:shd w:val="clear" w:color="auto" w:fill="auto"/>
            <w:noWrap/>
            <w:vAlign w:val="center"/>
            <w:hideMark/>
          </w:tcPr>
          <w:p w14:paraId="0CD3A4CD" w14:textId="77777777" w:rsidR="002D0132" w:rsidRPr="00176353" w:rsidRDefault="002D0132" w:rsidP="002D0132">
            <w:pPr>
              <w:jc w:val="center"/>
              <w:rPr>
                <w:sz w:val="24"/>
                <w:szCs w:val="24"/>
              </w:rPr>
            </w:pPr>
            <w:r w:rsidRPr="00176353">
              <w:rPr>
                <w:sz w:val="24"/>
                <w:szCs w:val="24"/>
              </w:rPr>
              <w:t>0,00</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E65F276" w14:textId="77777777" w:rsidR="002D0132" w:rsidRPr="00176353" w:rsidRDefault="002D0132" w:rsidP="002D0132">
            <w:pPr>
              <w:jc w:val="center"/>
              <w:rPr>
                <w:sz w:val="24"/>
                <w:szCs w:val="24"/>
              </w:rPr>
            </w:pPr>
            <w:r w:rsidRPr="00176353">
              <w:rPr>
                <w:sz w:val="24"/>
                <w:szCs w:val="24"/>
              </w:rPr>
              <w:t>0,21</w:t>
            </w:r>
          </w:p>
        </w:tc>
        <w:tc>
          <w:tcPr>
            <w:tcW w:w="1412" w:type="dxa"/>
            <w:tcBorders>
              <w:top w:val="nil"/>
              <w:left w:val="nil"/>
              <w:bottom w:val="single" w:sz="4" w:space="0" w:color="auto"/>
              <w:right w:val="single" w:sz="4" w:space="0" w:color="auto"/>
            </w:tcBorders>
            <w:shd w:val="clear" w:color="auto" w:fill="auto"/>
            <w:noWrap/>
            <w:vAlign w:val="center"/>
            <w:hideMark/>
          </w:tcPr>
          <w:p w14:paraId="1813763B" w14:textId="77777777" w:rsidR="002D0132" w:rsidRPr="00176353" w:rsidRDefault="002D0132" w:rsidP="002D0132">
            <w:pPr>
              <w:jc w:val="center"/>
              <w:rPr>
                <w:sz w:val="24"/>
                <w:szCs w:val="24"/>
              </w:rPr>
            </w:pPr>
            <w:r w:rsidRPr="00176353">
              <w:rPr>
                <w:sz w:val="24"/>
                <w:szCs w:val="24"/>
              </w:rPr>
              <w:t>0,21</w:t>
            </w:r>
          </w:p>
        </w:tc>
      </w:tr>
      <w:tr w:rsidR="00304846" w:rsidRPr="00176353" w14:paraId="23377BE8"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75C1AED8" w14:textId="77777777" w:rsidR="002D0132" w:rsidRPr="00176353" w:rsidRDefault="002D0132" w:rsidP="002D0132">
            <w:pPr>
              <w:rPr>
                <w:sz w:val="24"/>
                <w:szCs w:val="24"/>
              </w:rPr>
            </w:pPr>
          </w:p>
        </w:tc>
        <w:tc>
          <w:tcPr>
            <w:tcW w:w="2254" w:type="dxa"/>
            <w:vMerge/>
            <w:tcBorders>
              <w:top w:val="nil"/>
              <w:left w:val="single" w:sz="4" w:space="0" w:color="auto"/>
              <w:bottom w:val="single" w:sz="4" w:space="0" w:color="000000"/>
              <w:right w:val="single" w:sz="4" w:space="0" w:color="auto"/>
            </w:tcBorders>
            <w:vAlign w:val="center"/>
            <w:hideMark/>
          </w:tcPr>
          <w:p w14:paraId="225D9AAB" w14:textId="77777777" w:rsidR="002D0132" w:rsidRPr="00176353" w:rsidRDefault="002D0132" w:rsidP="002D0132">
            <w:pPr>
              <w:rPr>
                <w:sz w:val="24"/>
                <w:szCs w:val="24"/>
              </w:rPr>
            </w:pPr>
          </w:p>
        </w:tc>
        <w:tc>
          <w:tcPr>
            <w:tcW w:w="993" w:type="dxa"/>
            <w:tcBorders>
              <w:top w:val="nil"/>
              <w:left w:val="nil"/>
              <w:bottom w:val="single" w:sz="4" w:space="0" w:color="auto"/>
              <w:right w:val="single" w:sz="4" w:space="0" w:color="auto"/>
            </w:tcBorders>
            <w:shd w:val="clear" w:color="auto" w:fill="auto"/>
            <w:vAlign w:val="center"/>
            <w:hideMark/>
          </w:tcPr>
          <w:p w14:paraId="7C0351E2" w14:textId="77777777" w:rsidR="002D0132" w:rsidRPr="00176353" w:rsidRDefault="002D0132" w:rsidP="00AE5987">
            <w:pPr>
              <w:ind w:left="-102" w:right="-124"/>
              <w:jc w:val="center"/>
              <w:rPr>
                <w:sz w:val="24"/>
                <w:szCs w:val="24"/>
              </w:rPr>
            </w:pPr>
            <w:r w:rsidRPr="00176353">
              <w:rPr>
                <w:sz w:val="24"/>
                <w:szCs w:val="24"/>
              </w:rPr>
              <w:t>%</w:t>
            </w:r>
          </w:p>
        </w:tc>
        <w:tc>
          <w:tcPr>
            <w:tcW w:w="1417" w:type="dxa"/>
            <w:tcBorders>
              <w:top w:val="nil"/>
              <w:left w:val="nil"/>
              <w:bottom w:val="single" w:sz="4" w:space="0" w:color="auto"/>
              <w:right w:val="single" w:sz="4" w:space="0" w:color="auto"/>
            </w:tcBorders>
            <w:shd w:val="clear" w:color="auto" w:fill="auto"/>
            <w:noWrap/>
            <w:vAlign w:val="center"/>
            <w:hideMark/>
          </w:tcPr>
          <w:p w14:paraId="26693B0C" w14:textId="77777777" w:rsidR="002D0132" w:rsidRPr="00176353" w:rsidRDefault="002D0132" w:rsidP="002D0132">
            <w:pPr>
              <w:jc w:val="center"/>
              <w:rPr>
                <w:sz w:val="24"/>
                <w:szCs w:val="24"/>
              </w:rPr>
            </w:pPr>
            <w:r w:rsidRPr="00176353">
              <w:rPr>
                <w:sz w:val="24"/>
                <w:szCs w:val="24"/>
              </w:rPr>
              <w:t>0,00</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E0AFD39" w14:textId="77777777" w:rsidR="002D0132" w:rsidRPr="00176353" w:rsidRDefault="002D0132" w:rsidP="002D0132">
            <w:pPr>
              <w:jc w:val="center"/>
              <w:rPr>
                <w:sz w:val="24"/>
                <w:szCs w:val="24"/>
              </w:rPr>
            </w:pPr>
            <w:r w:rsidRPr="00176353">
              <w:rPr>
                <w:sz w:val="24"/>
                <w:szCs w:val="24"/>
              </w:rPr>
              <w:t>11,29</w:t>
            </w:r>
          </w:p>
        </w:tc>
        <w:tc>
          <w:tcPr>
            <w:tcW w:w="1412" w:type="dxa"/>
            <w:tcBorders>
              <w:top w:val="nil"/>
              <w:left w:val="nil"/>
              <w:bottom w:val="single" w:sz="4" w:space="0" w:color="auto"/>
              <w:right w:val="single" w:sz="4" w:space="0" w:color="auto"/>
            </w:tcBorders>
            <w:shd w:val="clear" w:color="auto" w:fill="auto"/>
            <w:noWrap/>
            <w:vAlign w:val="center"/>
            <w:hideMark/>
          </w:tcPr>
          <w:p w14:paraId="76A14095" w14:textId="77777777" w:rsidR="002D0132" w:rsidRPr="00176353" w:rsidRDefault="002D0132" w:rsidP="002D0132">
            <w:pPr>
              <w:jc w:val="center"/>
              <w:rPr>
                <w:sz w:val="24"/>
                <w:szCs w:val="24"/>
              </w:rPr>
            </w:pPr>
            <w:r w:rsidRPr="00176353">
              <w:rPr>
                <w:sz w:val="24"/>
                <w:szCs w:val="24"/>
              </w:rPr>
              <w:t>8,64</w:t>
            </w:r>
          </w:p>
        </w:tc>
      </w:tr>
      <w:tr w:rsidR="00304846" w:rsidRPr="00176353" w14:paraId="0279B892" w14:textId="77777777" w:rsidTr="00FA37B7">
        <w:trPr>
          <w:trHeight w:val="20"/>
        </w:trPr>
        <w:tc>
          <w:tcPr>
            <w:tcW w:w="576" w:type="dxa"/>
            <w:vMerge w:val="restart"/>
            <w:tcBorders>
              <w:top w:val="nil"/>
              <w:left w:val="single" w:sz="4" w:space="0" w:color="auto"/>
              <w:bottom w:val="single" w:sz="4" w:space="0" w:color="000000"/>
              <w:right w:val="single" w:sz="4" w:space="0" w:color="auto"/>
            </w:tcBorders>
            <w:shd w:val="clear" w:color="auto" w:fill="auto"/>
            <w:hideMark/>
          </w:tcPr>
          <w:p w14:paraId="22993CCA" w14:textId="77777777" w:rsidR="002D0132" w:rsidRPr="00176353" w:rsidRDefault="002D0132" w:rsidP="002D0132">
            <w:pPr>
              <w:jc w:val="center"/>
              <w:rPr>
                <w:sz w:val="24"/>
                <w:szCs w:val="24"/>
              </w:rPr>
            </w:pPr>
            <w:r w:rsidRPr="00176353">
              <w:rPr>
                <w:sz w:val="24"/>
                <w:szCs w:val="24"/>
              </w:rPr>
              <w:t>1.3.</w:t>
            </w:r>
          </w:p>
        </w:tc>
        <w:tc>
          <w:tcPr>
            <w:tcW w:w="8769" w:type="dxa"/>
            <w:gridSpan w:val="6"/>
            <w:tcBorders>
              <w:top w:val="nil"/>
              <w:left w:val="nil"/>
              <w:bottom w:val="single" w:sz="4" w:space="0" w:color="auto"/>
              <w:right w:val="single" w:sz="4" w:space="0" w:color="auto"/>
            </w:tcBorders>
            <w:shd w:val="clear" w:color="auto" w:fill="auto"/>
            <w:vAlign w:val="center"/>
            <w:hideMark/>
          </w:tcPr>
          <w:p w14:paraId="0B316EF1" w14:textId="3F6CC4DA" w:rsidR="002D0132" w:rsidRPr="00176353" w:rsidRDefault="002D0132" w:rsidP="002D0132">
            <w:pPr>
              <w:rPr>
                <w:sz w:val="24"/>
                <w:szCs w:val="24"/>
              </w:rPr>
            </w:pPr>
            <w:r w:rsidRPr="00176353">
              <w:rPr>
                <w:sz w:val="24"/>
                <w:szCs w:val="24"/>
              </w:rPr>
              <w:t>Прочие </w:t>
            </w:r>
          </w:p>
        </w:tc>
      </w:tr>
      <w:tr w:rsidR="00304846" w:rsidRPr="00176353" w14:paraId="20E9921B"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12AA622E" w14:textId="77777777" w:rsidR="002D0132" w:rsidRPr="00176353" w:rsidRDefault="002D0132" w:rsidP="002D0132">
            <w:pPr>
              <w:rPr>
                <w:sz w:val="24"/>
                <w:szCs w:val="24"/>
              </w:rPr>
            </w:pPr>
          </w:p>
        </w:tc>
        <w:tc>
          <w:tcPr>
            <w:tcW w:w="2254" w:type="dxa"/>
            <w:vMerge w:val="restart"/>
            <w:tcBorders>
              <w:top w:val="nil"/>
              <w:left w:val="single" w:sz="4" w:space="0" w:color="auto"/>
              <w:bottom w:val="single" w:sz="4" w:space="0" w:color="000000"/>
              <w:right w:val="single" w:sz="4" w:space="0" w:color="auto"/>
            </w:tcBorders>
            <w:shd w:val="clear" w:color="auto" w:fill="auto"/>
            <w:vAlign w:val="center"/>
            <w:hideMark/>
          </w:tcPr>
          <w:p w14:paraId="2D85277A" w14:textId="77777777" w:rsidR="002D0132" w:rsidRPr="00176353" w:rsidRDefault="002D0132" w:rsidP="002D0132">
            <w:pPr>
              <w:rPr>
                <w:sz w:val="24"/>
                <w:szCs w:val="24"/>
              </w:rPr>
            </w:pPr>
            <w:r w:rsidRPr="00176353">
              <w:rPr>
                <w:sz w:val="24"/>
                <w:szCs w:val="24"/>
              </w:rPr>
              <w:t>по приборам учета</w:t>
            </w:r>
          </w:p>
        </w:tc>
        <w:tc>
          <w:tcPr>
            <w:tcW w:w="993" w:type="dxa"/>
            <w:tcBorders>
              <w:top w:val="nil"/>
              <w:left w:val="nil"/>
              <w:bottom w:val="single" w:sz="4" w:space="0" w:color="auto"/>
              <w:right w:val="single" w:sz="4" w:space="0" w:color="auto"/>
            </w:tcBorders>
            <w:shd w:val="clear" w:color="auto" w:fill="auto"/>
            <w:vAlign w:val="center"/>
            <w:hideMark/>
          </w:tcPr>
          <w:p w14:paraId="6848369B" w14:textId="77777777" w:rsidR="002D0132" w:rsidRPr="00176353" w:rsidRDefault="002D0132" w:rsidP="00AE5987">
            <w:pPr>
              <w:ind w:left="-102" w:right="-124"/>
              <w:jc w:val="center"/>
              <w:rPr>
                <w:sz w:val="24"/>
                <w:szCs w:val="24"/>
              </w:rPr>
            </w:pPr>
            <w:r w:rsidRPr="00176353">
              <w:rPr>
                <w:sz w:val="24"/>
                <w:szCs w:val="24"/>
              </w:rPr>
              <w:t>тыс. м³</w:t>
            </w:r>
          </w:p>
        </w:tc>
        <w:tc>
          <w:tcPr>
            <w:tcW w:w="1417" w:type="dxa"/>
            <w:tcBorders>
              <w:top w:val="nil"/>
              <w:left w:val="nil"/>
              <w:bottom w:val="single" w:sz="4" w:space="0" w:color="auto"/>
              <w:right w:val="single" w:sz="4" w:space="0" w:color="auto"/>
            </w:tcBorders>
            <w:shd w:val="clear" w:color="auto" w:fill="auto"/>
            <w:noWrap/>
            <w:vAlign w:val="center"/>
            <w:hideMark/>
          </w:tcPr>
          <w:p w14:paraId="3563B67F" w14:textId="77777777" w:rsidR="002D0132" w:rsidRPr="00176353" w:rsidRDefault="002D0132" w:rsidP="002D0132">
            <w:pPr>
              <w:jc w:val="center"/>
              <w:rPr>
                <w:sz w:val="24"/>
                <w:szCs w:val="24"/>
              </w:rPr>
            </w:pPr>
            <w:r w:rsidRPr="00176353">
              <w:rPr>
                <w:sz w:val="24"/>
                <w:szCs w:val="24"/>
              </w:rPr>
              <w:t>0,20</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D5CE5FA" w14:textId="77777777" w:rsidR="002D0132" w:rsidRPr="00176353" w:rsidRDefault="002D0132" w:rsidP="002D0132">
            <w:pPr>
              <w:jc w:val="center"/>
              <w:rPr>
                <w:sz w:val="24"/>
                <w:szCs w:val="24"/>
              </w:rPr>
            </w:pPr>
            <w:r w:rsidRPr="00176353">
              <w:rPr>
                <w:sz w:val="24"/>
                <w:szCs w:val="24"/>
              </w:rPr>
              <w:t>0,89</w:t>
            </w:r>
          </w:p>
        </w:tc>
        <w:tc>
          <w:tcPr>
            <w:tcW w:w="1412" w:type="dxa"/>
            <w:tcBorders>
              <w:top w:val="nil"/>
              <w:left w:val="nil"/>
              <w:bottom w:val="single" w:sz="4" w:space="0" w:color="auto"/>
              <w:right w:val="single" w:sz="4" w:space="0" w:color="auto"/>
            </w:tcBorders>
            <w:shd w:val="clear" w:color="auto" w:fill="auto"/>
            <w:noWrap/>
            <w:vAlign w:val="center"/>
            <w:hideMark/>
          </w:tcPr>
          <w:p w14:paraId="7FEF785D" w14:textId="77777777" w:rsidR="002D0132" w:rsidRPr="00176353" w:rsidRDefault="002D0132" w:rsidP="002D0132">
            <w:pPr>
              <w:jc w:val="center"/>
              <w:rPr>
                <w:sz w:val="24"/>
                <w:szCs w:val="24"/>
              </w:rPr>
            </w:pPr>
            <w:r w:rsidRPr="00176353">
              <w:rPr>
                <w:sz w:val="24"/>
                <w:szCs w:val="24"/>
              </w:rPr>
              <w:t>1,09</w:t>
            </w:r>
          </w:p>
        </w:tc>
      </w:tr>
      <w:tr w:rsidR="00304846" w:rsidRPr="00176353" w14:paraId="2CFD1917"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3B96D546" w14:textId="77777777" w:rsidR="002D0132" w:rsidRPr="00176353" w:rsidRDefault="002D0132" w:rsidP="002D0132">
            <w:pPr>
              <w:rPr>
                <w:sz w:val="24"/>
                <w:szCs w:val="24"/>
              </w:rPr>
            </w:pPr>
          </w:p>
        </w:tc>
        <w:tc>
          <w:tcPr>
            <w:tcW w:w="2254" w:type="dxa"/>
            <w:vMerge/>
            <w:tcBorders>
              <w:top w:val="nil"/>
              <w:left w:val="single" w:sz="4" w:space="0" w:color="auto"/>
              <w:bottom w:val="single" w:sz="4" w:space="0" w:color="000000"/>
              <w:right w:val="single" w:sz="4" w:space="0" w:color="auto"/>
            </w:tcBorders>
            <w:vAlign w:val="center"/>
            <w:hideMark/>
          </w:tcPr>
          <w:p w14:paraId="2480B280" w14:textId="77777777" w:rsidR="002D0132" w:rsidRPr="00176353" w:rsidRDefault="002D0132" w:rsidP="002D0132">
            <w:pPr>
              <w:rPr>
                <w:sz w:val="24"/>
                <w:szCs w:val="24"/>
              </w:rPr>
            </w:pPr>
          </w:p>
        </w:tc>
        <w:tc>
          <w:tcPr>
            <w:tcW w:w="993" w:type="dxa"/>
            <w:tcBorders>
              <w:top w:val="nil"/>
              <w:left w:val="nil"/>
              <w:bottom w:val="single" w:sz="4" w:space="0" w:color="auto"/>
              <w:right w:val="single" w:sz="4" w:space="0" w:color="auto"/>
            </w:tcBorders>
            <w:shd w:val="clear" w:color="auto" w:fill="auto"/>
            <w:vAlign w:val="center"/>
            <w:hideMark/>
          </w:tcPr>
          <w:p w14:paraId="784CAAB1" w14:textId="77777777" w:rsidR="002D0132" w:rsidRPr="00176353" w:rsidRDefault="002D0132" w:rsidP="00AE5987">
            <w:pPr>
              <w:ind w:left="-102" w:right="-124"/>
              <w:jc w:val="center"/>
              <w:rPr>
                <w:sz w:val="24"/>
                <w:szCs w:val="24"/>
              </w:rPr>
            </w:pPr>
            <w:r w:rsidRPr="00176353">
              <w:rPr>
                <w:sz w:val="24"/>
                <w:szCs w:val="24"/>
              </w:rPr>
              <w:t>%</w:t>
            </w:r>
          </w:p>
        </w:tc>
        <w:tc>
          <w:tcPr>
            <w:tcW w:w="1417" w:type="dxa"/>
            <w:tcBorders>
              <w:top w:val="nil"/>
              <w:left w:val="nil"/>
              <w:bottom w:val="single" w:sz="4" w:space="0" w:color="auto"/>
              <w:right w:val="single" w:sz="4" w:space="0" w:color="auto"/>
            </w:tcBorders>
            <w:shd w:val="clear" w:color="auto" w:fill="auto"/>
            <w:noWrap/>
            <w:vAlign w:val="center"/>
            <w:hideMark/>
          </w:tcPr>
          <w:p w14:paraId="303D5278" w14:textId="77777777" w:rsidR="002D0132" w:rsidRPr="00176353" w:rsidRDefault="002D0132" w:rsidP="002D0132">
            <w:pPr>
              <w:jc w:val="center"/>
              <w:rPr>
                <w:sz w:val="24"/>
                <w:szCs w:val="24"/>
              </w:rPr>
            </w:pPr>
            <w:r w:rsidRPr="00176353">
              <w:rPr>
                <w:sz w:val="24"/>
                <w:szCs w:val="24"/>
              </w:rPr>
              <w:t>27,70</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B919D56" w14:textId="77777777" w:rsidR="002D0132" w:rsidRPr="00176353" w:rsidRDefault="002D0132" w:rsidP="002D0132">
            <w:pPr>
              <w:jc w:val="center"/>
              <w:rPr>
                <w:sz w:val="24"/>
                <w:szCs w:val="24"/>
              </w:rPr>
            </w:pPr>
            <w:r w:rsidRPr="00176353">
              <w:rPr>
                <w:sz w:val="24"/>
                <w:szCs w:val="24"/>
              </w:rPr>
              <w:t>68,99</w:t>
            </w:r>
          </w:p>
        </w:tc>
        <w:tc>
          <w:tcPr>
            <w:tcW w:w="1412" w:type="dxa"/>
            <w:tcBorders>
              <w:top w:val="nil"/>
              <w:left w:val="nil"/>
              <w:bottom w:val="single" w:sz="4" w:space="0" w:color="auto"/>
              <w:right w:val="single" w:sz="4" w:space="0" w:color="auto"/>
            </w:tcBorders>
            <w:shd w:val="clear" w:color="auto" w:fill="auto"/>
            <w:noWrap/>
            <w:vAlign w:val="center"/>
            <w:hideMark/>
          </w:tcPr>
          <w:p w14:paraId="5C4DBA9E" w14:textId="77777777" w:rsidR="002D0132" w:rsidRPr="00176353" w:rsidRDefault="002D0132" w:rsidP="002D0132">
            <w:pPr>
              <w:jc w:val="center"/>
              <w:rPr>
                <w:sz w:val="24"/>
                <w:szCs w:val="24"/>
              </w:rPr>
            </w:pPr>
            <w:r w:rsidRPr="00176353">
              <w:rPr>
                <w:sz w:val="24"/>
                <w:szCs w:val="24"/>
              </w:rPr>
              <w:t>54,23</w:t>
            </w:r>
          </w:p>
        </w:tc>
      </w:tr>
      <w:tr w:rsidR="00304846" w:rsidRPr="00176353" w14:paraId="72DDB8A3"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04B84B18" w14:textId="77777777" w:rsidR="002D0132" w:rsidRPr="00176353" w:rsidRDefault="002D0132" w:rsidP="002D0132">
            <w:pPr>
              <w:rPr>
                <w:sz w:val="24"/>
                <w:szCs w:val="24"/>
              </w:rPr>
            </w:pPr>
          </w:p>
        </w:tc>
        <w:tc>
          <w:tcPr>
            <w:tcW w:w="2254" w:type="dxa"/>
            <w:vMerge w:val="restart"/>
            <w:tcBorders>
              <w:top w:val="nil"/>
              <w:left w:val="single" w:sz="4" w:space="0" w:color="auto"/>
              <w:bottom w:val="single" w:sz="4" w:space="0" w:color="000000"/>
              <w:right w:val="single" w:sz="4" w:space="0" w:color="auto"/>
            </w:tcBorders>
            <w:shd w:val="clear" w:color="auto" w:fill="auto"/>
            <w:vAlign w:val="center"/>
            <w:hideMark/>
          </w:tcPr>
          <w:p w14:paraId="2D2592FD" w14:textId="77777777" w:rsidR="002D0132" w:rsidRPr="00176353" w:rsidRDefault="002D0132" w:rsidP="002D0132">
            <w:pPr>
              <w:rPr>
                <w:sz w:val="24"/>
                <w:szCs w:val="24"/>
              </w:rPr>
            </w:pPr>
            <w:r w:rsidRPr="00176353">
              <w:rPr>
                <w:sz w:val="24"/>
                <w:szCs w:val="24"/>
              </w:rPr>
              <w:t>по нормативам</w:t>
            </w:r>
          </w:p>
        </w:tc>
        <w:tc>
          <w:tcPr>
            <w:tcW w:w="993" w:type="dxa"/>
            <w:tcBorders>
              <w:top w:val="nil"/>
              <w:left w:val="nil"/>
              <w:bottom w:val="single" w:sz="4" w:space="0" w:color="auto"/>
              <w:right w:val="single" w:sz="4" w:space="0" w:color="auto"/>
            </w:tcBorders>
            <w:shd w:val="clear" w:color="auto" w:fill="auto"/>
            <w:vAlign w:val="center"/>
            <w:hideMark/>
          </w:tcPr>
          <w:p w14:paraId="1584C164" w14:textId="77777777" w:rsidR="002D0132" w:rsidRPr="00176353" w:rsidRDefault="002D0132" w:rsidP="00AE5987">
            <w:pPr>
              <w:ind w:left="-102" w:right="-124"/>
              <w:jc w:val="center"/>
              <w:rPr>
                <w:sz w:val="24"/>
                <w:szCs w:val="24"/>
              </w:rPr>
            </w:pPr>
            <w:r w:rsidRPr="00176353">
              <w:rPr>
                <w:sz w:val="24"/>
                <w:szCs w:val="24"/>
              </w:rPr>
              <w:t>тыс. м³</w:t>
            </w:r>
          </w:p>
        </w:tc>
        <w:tc>
          <w:tcPr>
            <w:tcW w:w="1417" w:type="dxa"/>
            <w:tcBorders>
              <w:top w:val="nil"/>
              <w:left w:val="nil"/>
              <w:bottom w:val="single" w:sz="4" w:space="0" w:color="auto"/>
              <w:right w:val="single" w:sz="4" w:space="0" w:color="auto"/>
            </w:tcBorders>
            <w:shd w:val="clear" w:color="auto" w:fill="auto"/>
            <w:noWrap/>
            <w:vAlign w:val="center"/>
            <w:hideMark/>
          </w:tcPr>
          <w:p w14:paraId="20FBC5C3" w14:textId="77777777" w:rsidR="002D0132" w:rsidRPr="00176353" w:rsidRDefault="002D0132" w:rsidP="002D0132">
            <w:pPr>
              <w:jc w:val="center"/>
              <w:rPr>
                <w:sz w:val="24"/>
                <w:szCs w:val="24"/>
              </w:rPr>
            </w:pPr>
            <w:r w:rsidRPr="00176353">
              <w:rPr>
                <w:sz w:val="24"/>
                <w:szCs w:val="24"/>
              </w:rPr>
              <w:t>0,52</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5DE98A9" w14:textId="77777777" w:rsidR="002D0132" w:rsidRPr="00176353" w:rsidRDefault="002D0132" w:rsidP="002D0132">
            <w:pPr>
              <w:jc w:val="center"/>
              <w:rPr>
                <w:sz w:val="24"/>
                <w:szCs w:val="24"/>
              </w:rPr>
            </w:pPr>
            <w:r w:rsidRPr="00176353">
              <w:rPr>
                <w:sz w:val="24"/>
                <w:szCs w:val="24"/>
              </w:rPr>
              <w:t>0,40</w:t>
            </w:r>
          </w:p>
        </w:tc>
        <w:tc>
          <w:tcPr>
            <w:tcW w:w="1412" w:type="dxa"/>
            <w:tcBorders>
              <w:top w:val="nil"/>
              <w:left w:val="nil"/>
              <w:bottom w:val="single" w:sz="4" w:space="0" w:color="auto"/>
              <w:right w:val="single" w:sz="4" w:space="0" w:color="auto"/>
            </w:tcBorders>
            <w:shd w:val="clear" w:color="auto" w:fill="auto"/>
            <w:noWrap/>
            <w:vAlign w:val="center"/>
            <w:hideMark/>
          </w:tcPr>
          <w:p w14:paraId="77938EE4" w14:textId="77777777" w:rsidR="002D0132" w:rsidRPr="00176353" w:rsidRDefault="002D0132" w:rsidP="002D0132">
            <w:pPr>
              <w:jc w:val="center"/>
              <w:rPr>
                <w:sz w:val="24"/>
                <w:szCs w:val="24"/>
              </w:rPr>
            </w:pPr>
            <w:r w:rsidRPr="00176353">
              <w:rPr>
                <w:sz w:val="24"/>
                <w:szCs w:val="24"/>
              </w:rPr>
              <w:t>0,92</w:t>
            </w:r>
          </w:p>
        </w:tc>
      </w:tr>
      <w:tr w:rsidR="00304846" w:rsidRPr="00176353" w14:paraId="6D51D6BC"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3F013023" w14:textId="77777777" w:rsidR="002D0132" w:rsidRPr="00176353" w:rsidRDefault="002D0132" w:rsidP="002D0132">
            <w:pPr>
              <w:rPr>
                <w:sz w:val="24"/>
                <w:szCs w:val="24"/>
              </w:rPr>
            </w:pPr>
          </w:p>
        </w:tc>
        <w:tc>
          <w:tcPr>
            <w:tcW w:w="2254" w:type="dxa"/>
            <w:vMerge/>
            <w:tcBorders>
              <w:top w:val="nil"/>
              <w:left w:val="single" w:sz="4" w:space="0" w:color="auto"/>
              <w:bottom w:val="single" w:sz="4" w:space="0" w:color="000000"/>
              <w:right w:val="single" w:sz="4" w:space="0" w:color="auto"/>
            </w:tcBorders>
            <w:vAlign w:val="center"/>
            <w:hideMark/>
          </w:tcPr>
          <w:p w14:paraId="2BA09059" w14:textId="77777777" w:rsidR="002D0132" w:rsidRPr="00176353" w:rsidRDefault="002D0132" w:rsidP="002D0132">
            <w:pPr>
              <w:rPr>
                <w:sz w:val="24"/>
                <w:szCs w:val="24"/>
              </w:rPr>
            </w:pPr>
          </w:p>
        </w:tc>
        <w:tc>
          <w:tcPr>
            <w:tcW w:w="993" w:type="dxa"/>
            <w:tcBorders>
              <w:top w:val="nil"/>
              <w:left w:val="nil"/>
              <w:bottom w:val="single" w:sz="4" w:space="0" w:color="auto"/>
              <w:right w:val="single" w:sz="4" w:space="0" w:color="auto"/>
            </w:tcBorders>
            <w:shd w:val="clear" w:color="auto" w:fill="auto"/>
            <w:vAlign w:val="center"/>
            <w:hideMark/>
          </w:tcPr>
          <w:p w14:paraId="49CE73CF" w14:textId="77777777" w:rsidR="002D0132" w:rsidRPr="00176353" w:rsidRDefault="002D0132" w:rsidP="00AE5987">
            <w:pPr>
              <w:ind w:left="-102" w:right="-124"/>
              <w:jc w:val="center"/>
              <w:rPr>
                <w:sz w:val="24"/>
                <w:szCs w:val="24"/>
              </w:rPr>
            </w:pPr>
            <w:r w:rsidRPr="00176353">
              <w:rPr>
                <w:sz w:val="24"/>
                <w:szCs w:val="24"/>
              </w:rPr>
              <w:t>%</w:t>
            </w:r>
          </w:p>
        </w:tc>
        <w:tc>
          <w:tcPr>
            <w:tcW w:w="1417" w:type="dxa"/>
            <w:tcBorders>
              <w:top w:val="nil"/>
              <w:left w:val="nil"/>
              <w:bottom w:val="single" w:sz="4" w:space="0" w:color="auto"/>
              <w:right w:val="single" w:sz="4" w:space="0" w:color="auto"/>
            </w:tcBorders>
            <w:shd w:val="clear" w:color="auto" w:fill="auto"/>
            <w:noWrap/>
            <w:vAlign w:val="center"/>
            <w:hideMark/>
          </w:tcPr>
          <w:p w14:paraId="103D9F00" w14:textId="77777777" w:rsidR="002D0132" w:rsidRPr="00176353" w:rsidRDefault="002D0132" w:rsidP="002D0132">
            <w:pPr>
              <w:jc w:val="center"/>
              <w:rPr>
                <w:sz w:val="24"/>
                <w:szCs w:val="24"/>
              </w:rPr>
            </w:pPr>
            <w:r w:rsidRPr="00176353">
              <w:rPr>
                <w:sz w:val="24"/>
                <w:szCs w:val="24"/>
              </w:rPr>
              <w:t>72,22</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7096B77" w14:textId="77777777" w:rsidR="002D0132" w:rsidRPr="00176353" w:rsidRDefault="002D0132" w:rsidP="002D0132">
            <w:pPr>
              <w:jc w:val="center"/>
              <w:rPr>
                <w:sz w:val="24"/>
                <w:szCs w:val="24"/>
              </w:rPr>
            </w:pPr>
            <w:r w:rsidRPr="00176353">
              <w:rPr>
                <w:sz w:val="24"/>
                <w:szCs w:val="24"/>
              </w:rPr>
              <w:t>31,01</w:t>
            </w:r>
          </w:p>
        </w:tc>
        <w:tc>
          <w:tcPr>
            <w:tcW w:w="1412" w:type="dxa"/>
            <w:tcBorders>
              <w:top w:val="nil"/>
              <w:left w:val="nil"/>
              <w:bottom w:val="single" w:sz="4" w:space="0" w:color="auto"/>
              <w:right w:val="single" w:sz="4" w:space="0" w:color="auto"/>
            </w:tcBorders>
            <w:shd w:val="clear" w:color="auto" w:fill="auto"/>
            <w:noWrap/>
            <w:vAlign w:val="center"/>
            <w:hideMark/>
          </w:tcPr>
          <w:p w14:paraId="2F6C6B01" w14:textId="77777777" w:rsidR="002D0132" w:rsidRPr="00176353" w:rsidRDefault="002D0132" w:rsidP="002D0132">
            <w:pPr>
              <w:jc w:val="center"/>
              <w:rPr>
                <w:sz w:val="24"/>
                <w:szCs w:val="24"/>
              </w:rPr>
            </w:pPr>
            <w:r w:rsidRPr="00176353">
              <w:rPr>
                <w:sz w:val="24"/>
                <w:szCs w:val="24"/>
              </w:rPr>
              <w:t>45,77</w:t>
            </w:r>
          </w:p>
        </w:tc>
      </w:tr>
      <w:tr w:rsidR="00304846" w:rsidRPr="00176353" w14:paraId="33F09ED7" w14:textId="77777777" w:rsidTr="00FA37B7">
        <w:trPr>
          <w:trHeight w:val="20"/>
        </w:trPr>
        <w:tc>
          <w:tcPr>
            <w:tcW w:w="576" w:type="dxa"/>
            <w:vMerge w:val="restart"/>
            <w:tcBorders>
              <w:top w:val="nil"/>
              <w:left w:val="single" w:sz="4" w:space="0" w:color="auto"/>
              <w:bottom w:val="single" w:sz="4" w:space="0" w:color="000000"/>
              <w:right w:val="single" w:sz="4" w:space="0" w:color="auto"/>
            </w:tcBorders>
            <w:shd w:val="clear" w:color="auto" w:fill="auto"/>
            <w:hideMark/>
          </w:tcPr>
          <w:p w14:paraId="77A7CE2C" w14:textId="77777777" w:rsidR="002D0132" w:rsidRPr="00176353" w:rsidRDefault="002D0132" w:rsidP="002D0132">
            <w:pPr>
              <w:jc w:val="center"/>
              <w:rPr>
                <w:sz w:val="24"/>
                <w:szCs w:val="24"/>
              </w:rPr>
            </w:pPr>
            <w:r w:rsidRPr="00176353">
              <w:rPr>
                <w:sz w:val="24"/>
                <w:szCs w:val="24"/>
              </w:rPr>
              <w:t>1.4.</w:t>
            </w:r>
          </w:p>
        </w:tc>
        <w:tc>
          <w:tcPr>
            <w:tcW w:w="8769" w:type="dxa"/>
            <w:gridSpan w:val="6"/>
            <w:tcBorders>
              <w:top w:val="nil"/>
              <w:left w:val="nil"/>
              <w:bottom w:val="single" w:sz="4" w:space="0" w:color="auto"/>
              <w:right w:val="single" w:sz="4" w:space="0" w:color="auto"/>
            </w:tcBorders>
            <w:shd w:val="clear" w:color="auto" w:fill="auto"/>
            <w:vAlign w:val="center"/>
            <w:hideMark/>
          </w:tcPr>
          <w:p w14:paraId="683AD455" w14:textId="164DBD88" w:rsidR="002D0132" w:rsidRPr="00176353" w:rsidRDefault="002D0132" w:rsidP="002D0132">
            <w:pPr>
              <w:rPr>
                <w:sz w:val="24"/>
                <w:szCs w:val="24"/>
              </w:rPr>
            </w:pPr>
            <w:r w:rsidRPr="00176353">
              <w:rPr>
                <w:sz w:val="24"/>
                <w:szCs w:val="24"/>
              </w:rPr>
              <w:t>Собственное потребление </w:t>
            </w:r>
          </w:p>
        </w:tc>
      </w:tr>
      <w:tr w:rsidR="00304846" w:rsidRPr="00176353" w14:paraId="54161D79"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310A6F67" w14:textId="77777777" w:rsidR="002D0132" w:rsidRPr="00176353" w:rsidRDefault="002D0132" w:rsidP="002D0132">
            <w:pPr>
              <w:rPr>
                <w:sz w:val="24"/>
                <w:szCs w:val="24"/>
              </w:rPr>
            </w:pPr>
          </w:p>
        </w:tc>
        <w:tc>
          <w:tcPr>
            <w:tcW w:w="2254" w:type="dxa"/>
            <w:vMerge w:val="restart"/>
            <w:tcBorders>
              <w:top w:val="nil"/>
              <w:left w:val="single" w:sz="4" w:space="0" w:color="auto"/>
              <w:bottom w:val="single" w:sz="4" w:space="0" w:color="000000"/>
              <w:right w:val="single" w:sz="4" w:space="0" w:color="auto"/>
            </w:tcBorders>
            <w:shd w:val="clear" w:color="auto" w:fill="auto"/>
            <w:vAlign w:val="center"/>
            <w:hideMark/>
          </w:tcPr>
          <w:p w14:paraId="78609F53" w14:textId="77777777" w:rsidR="002D0132" w:rsidRPr="00176353" w:rsidRDefault="002D0132" w:rsidP="002D0132">
            <w:pPr>
              <w:rPr>
                <w:sz w:val="24"/>
                <w:szCs w:val="24"/>
              </w:rPr>
            </w:pPr>
            <w:r w:rsidRPr="00176353">
              <w:rPr>
                <w:sz w:val="24"/>
                <w:szCs w:val="24"/>
              </w:rPr>
              <w:t>по приборам учета</w:t>
            </w:r>
          </w:p>
        </w:tc>
        <w:tc>
          <w:tcPr>
            <w:tcW w:w="993" w:type="dxa"/>
            <w:tcBorders>
              <w:top w:val="nil"/>
              <w:left w:val="nil"/>
              <w:bottom w:val="single" w:sz="4" w:space="0" w:color="auto"/>
              <w:right w:val="single" w:sz="4" w:space="0" w:color="auto"/>
            </w:tcBorders>
            <w:shd w:val="clear" w:color="auto" w:fill="auto"/>
            <w:vAlign w:val="center"/>
            <w:hideMark/>
          </w:tcPr>
          <w:p w14:paraId="2DCD3C59" w14:textId="77777777" w:rsidR="002D0132" w:rsidRPr="00176353" w:rsidRDefault="002D0132" w:rsidP="00AE5987">
            <w:pPr>
              <w:ind w:left="-102" w:right="-124"/>
              <w:jc w:val="center"/>
              <w:rPr>
                <w:sz w:val="24"/>
                <w:szCs w:val="24"/>
              </w:rPr>
            </w:pPr>
            <w:r w:rsidRPr="00176353">
              <w:rPr>
                <w:sz w:val="24"/>
                <w:szCs w:val="24"/>
              </w:rPr>
              <w:t>тыс. м³</w:t>
            </w:r>
          </w:p>
        </w:tc>
        <w:tc>
          <w:tcPr>
            <w:tcW w:w="1417" w:type="dxa"/>
            <w:tcBorders>
              <w:top w:val="nil"/>
              <w:left w:val="nil"/>
              <w:bottom w:val="single" w:sz="4" w:space="0" w:color="auto"/>
              <w:right w:val="single" w:sz="4" w:space="0" w:color="auto"/>
            </w:tcBorders>
            <w:shd w:val="clear" w:color="auto" w:fill="auto"/>
            <w:noWrap/>
            <w:vAlign w:val="center"/>
            <w:hideMark/>
          </w:tcPr>
          <w:p w14:paraId="3590EC4A" w14:textId="77777777" w:rsidR="002D0132" w:rsidRPr="00176353" w:rsidRDefault="002D0132" w:rsidP="002D0132">
            <w:pPr>
              <w:jc w:val="center"/>
              <w:rPr>
                <w:sz w:val="24"/>
                <w:szCs w:val="24"/>
              </w:rPr>
            </w:pPr>
            <w:r w:rsidRPr="00176353">
              <w:rPr>
                <w:sz w:val="24"/>
                <w:szCs w:val="24"/>
              </w:rPr>
              <w:t>0,20</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3C59114" w14:textId="77777777" w:rsidR="002D0132" w:rsidRPr="00176353" w:rsidRDefault="002D0132" w:rsidP="002D0132">
            <w:pPr>
              <w:jc w:val="center"/>
              <w:rPr>
                <w:sz w:val="24"/>
                <w:szCs w:val="24"/>
              </w:rPr>
            </w:pPr>
            <w:r w:rsidRPr="00176353">
              <w:rPr>
                <w:sz w:val="24"/>
                <w:szCs w:val="24"/>
              </w:rPr>
              <w:t>5,09</w:t>
            </w:r>
          </w:p>
        </w:tc>
        <w:tc>
          <w:tcPr>
            <w:tcW w:w="1412" w:type="dxa"/>
            <w:tcBorders>
              <w:top w:val="nil"/>
              <w:left w:val="nil"/>
              <w:bottom w:val="single" w:sz="4" w:space="0" w:color="auto"/>
              <w:right w:val="single" w:sz="4" w:space="0" w:color="auto"/>
            </w:tcBorders>
            <w:shd w:val="clear" w:color="auto" w:fill="auto"/>
            <w:noWrap/>
            <w:vAlign w:val="center"/>
            <w:hideMark/>
          </w:tcPr>
          <w:p w14:paraId="1D5B569A" w14:textId="77777777" w:rsidR="002D0132" w:rsidRPr="00176353" w:rsidRDefault="002D0132" w:rsidP="002D0132">
            <w:pPr>
              <w:jc w:val="center"/>
              <w:rPr>
                <w:sz w:val="24"/>
                <w:szCs w:val="24"/>
              </w:rPr>
            </w:pPr>
            <w:r w:rsidRPr="00176353">
              <w:rPr>
                <w:sz w:val="24"/>
                <w:szCs w:val="24"/>
              </w:rPr>
              <w:t>5,29</w:t>
            </w:r>
          </w:p>
        </w:tc>
      </w:tr>
      <w:tr w:rsidR="00304846" w:rsidRPr="00176353" w14:paraId="39575631"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6F758864" w14:textId="77777777" w:rsidR="002D0132" w:rsidRPr="00176353" w:rsidRDefault="002D0132" w:rsidP="002D0132">
            <w:pPr>
              <w:rPr>
                <w:sz w:val="24"/>
                <w:szCs w:val="24"/>
              </w:rPr>
            </w:pPr>
          </w:p>
        </w:tc>
        <w:tc>
          <w:tcPr>
            <w:tcW w:w="2254" w:type="dxa"/>
            <w:vMerge/>
            <w:tcBorders>
              <w:top w:val="nil"/>
              <w:left w:val="single" w:sz="4" w:space="0" w:color="auto"/>
              <w:bottom w:val="single" w:sz="4" w:space="0" w:color="000000"/>
              <w:right w:val="single" w:sz="4" w:space="0" w:color="auto"/>
            </w:tcBorders>
            <w:vAlign w:val="center"/>
            <w:hideMark/>
          </w:tcPr>
          <w:p w14:paraId="0AFE5194" w14:textId="77777777" w:rsidR="002D0132" w:rsidRPr="00176353" w:rsidRDefault="002D0132" w:rsidP="002D0132">
            <w:pPr>
              <w:rPr>
                <w:sz w:val="24"/>
                <w:szCs w:val="24"/>
              </w:rPr>
            </w:pPr>
          </w:p>
        </w:tc>
        <w:tc>
          <w:tcPr>
            <w:tcW w:w="993" w:type="dxa"/>
            <w:tcBorders>
              <w:top w:val="nil"/>
              <w:left w:val="nil"/>
              <w:bottom w:val="single" w:sz="4" w:space="0" w:color="auto"/>
              <w:right w:val="single" w:sz="4" w:space="0" w:color="auto"/>
            </w:tcBorders>
            <w:shd w:val="clear" w:color="auto" w:fill="auto"/>
            <w:vAlign w:val="center"/>
            <w:hideMark/>
          </w:tcPr>
          <w:p w14:paraId="598C47F2" w14:textId="77777777" w:rsidR="002D0132" w:rsidRPr="00176353" w:rsidRDefault="002D0132" w:rsidP="00AE5987">
            <w:pPr>
              <w:ind w:left="-102" w:right="-124"/>
              <w:jc w:val="center"/>
              <w:rPr>
                <w:sz w:val="24"/>
                <w:szCs w:val="24"/>
              </w:rPr>
            </w:pPr>
            <w:r w:rsidRPr="00176353">
              <w:rPr>
                <w:sz w:val="24"/>
                <w:szCs w:val="24"/>
              </w:rPr>
              <w:t>%</w:t>
            </w:r>
          </w:p>
        </w:tc>
        <w:tc>
          <w:tcPr>
            <w:tcW w:w="1417" w:type="dxa"/>
            <w:tcBorders>
              <w:top w:val="nil"/>
              <w:left w:val="nil"/>
              <w:bottom w:val="single" w:sz="4" w:space="0" w:color="auto"/>
              <w:right w:val="single" w:sz="4" w:space="0" w:color="auto"/>
            </w:tcBorders>
            <w:shd w:val="clear" w:color="auto" w:fill="auto"/>
            <w:noWrap/>
            <w:vAlign w:val="center"/>
            <w:hideMark/>
          </w:tcPr>
          <w:p w14:paraId="75B0FD0E" w14:textId="77777777" w:rsidR="002D0132" w:rsidRPr="00176353" w:rsidRDefault="002D0132" w:rsidP="002D0132">
            <w:pPr>
              <w:jc w:val="center"/>
              <w:rPr>
                <w:sz w:val="24"/>
                <w:szCs w:val="24"/>
              </w:rPr>
            </w:pPr>
            <w:r w:rsidRPr="00176353">
              <w:rPr>
                <w:sz w:val="24"/>
                <w:szCs w:val="24"/>
              </w:rPr>
              <w:t>27,70</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1E902BD" w14:textId="77777777" w:rsidR="002D0132" w:rsidRPr="00176353" w:rsidRDefault="002D0132" w:rsidP="002D0132">
            <w:pPr>
              <w:jc w:val="center"/>
              <w:rPr>
                <w:sz w:val="24"/>
                <w:szCs w:val="24"/>
              </w:rPr>
            </w:pPr>
            <w:r w:rsidRPr="00176353">
              <w:rPr>
                <w:sz w:val="24"/>
                <w:szCs w:val="24"/>
              </w:rPr>
              <w:t>100,00</w:t>
            </w:r>
          </w:p>
        </w:tc>
        <w:tc>
          <w:tcPr>
            <w:tcW w:w="1412" w:type="dxa"/>
            <w:tcBorders>
              <w:top w:val="nil"/>
              <w:left w:val="nil"/>
              <w:bottom w:val="single" w:sz="4" w:space="0" w:color="auto"/>
              <w:right w:val="single" w:sz="4" w:space="0" w:color="auto"/>
            </w:tcBorders>
            <w:shd w:val="clear" w:color="auto" w:fill="auto"/>
            <w:noWrap/>
            <w:vAlign w:val="center"/>
            <w:hideMark/>
          </w:tcPr>
          <w:p w14:paraId="031AE1DC" w14:textId="77777777" w:rsidR="002D0132" w:rsidRPr="00176353" w:rsidRDefault="002D0132" w:rsidP="002D0132">
            <w:pPr>
              <w:jc w:val="center"/>
              <w:rPr>
                <w:sz w:val="24"/>
                <w:szCs w:val="24"/>
              </w:rPr>
            </w:pPr>
            <w:r w:rsidRPr="00176353">
              <w:rPr>
                <w:sz w:val="24"/>
                <w:szCs w:val="24"/>
              </w:rPr>
              <w:t>263,18</w:t>
            </w:r>
          </w:p>
        </w:tc>
      </w:tr>
      <w:tr w:rsidR="00304846" w:rsidRPr="00176353" w14:paraId="115AB9A1"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66926227" w14:textId="77777777" w:rsidR="002D0132" w:rsidRPr="00176353" w:rsidRDefault="002D0132" w:rsidP="002D0132">
            <w:pPr>
              <w:rPr>
                <w:sz w:val="24"/>
                <w:szCs w:val="24"/>
              </w:rPr>
            </w:pPr>
          </w:p>
        </w:tc>
        <w:tc>
          <w:tcPr>
            <w:tcW w:w="2254" w:type="dxa"/>
            <w:vMerge w:val="restart"/>
            <w:tcBorders>
              <w:top w:val="nil"/>
              <w:left w:val="single" w:sz="4" w:space="0" w:color="auto"/>
              <w:bottom w:val="single" w:sz="4" w:space="0" w:color="000000"/>
              <w:right w:val="single" w:sz="4" w:space="0" w:color="auto"/>
            </w:tcBorders>
            <w:shd w:val="clear" w:color="auto" w:fill="auto"/>
            <w:vAlign w:val="center"/>
            <w:hideMark/>
          </w:tcPr>
          <w:p w14:paraId="18CC6689" w14:textId="77777777" w:rsidR="002D0132" w:rsidRPr="00176353" w:rsidRDefault="002D0132" w:rsidP="002D0132">
            <w:pPr>
              <w:rPr>
                <w:sz w:val="24"/>
                <w:szCs w:val="24"/>
              </w:rPr>
            </w:pPr>
            <w:r w:rsidRPr="00176353">
              <w:rPr>
                <w:sz w:val="24"/>
                <w:szCs w:val="24"/>
              </w:rPr>
              <w:t>по нормативам</w:t>
            </w:r>
          </w:p>
        </w:tc>
        <w:tc>
          <w:tcPr>
            <w:tcW w:w="993" w:type="dxa"/>
            <w:tcBorders>
              <w:top w:val="nil"/>
              <w:left w:val="nil"/>
              <w:bottom w:val="single" w:sz="4" w:space="0" w:color="auto"/>
              <w:right w:val="single" w:sz="4" w:space="0" w:color="auto"/>
            </w:tcBorders>
            <w:shd w:val="clear" w:color="auto" w:fill="auto"/>
            <w:vAlign w:val="center"/>
            <w:hideMark/>
          </w:tcPr>
          <w:p w14:paraId="74864C9D" w14:textId="77777777" w:rsidR="002D0132" w:rsidRPr="00176353" w:rsidRDefault="002D0132" w:rsidP="00AE5987">
            <w:pPr>
              <w:ind w:left="-102" w:right="-124"/>
              <w:jc w:val="center"/>
              <w:rPr>
                <w:sz w:val="24"/>
                <w:szCs w:val="24"/>
              </w:rPr>
            </w:pPr>
            <w:r w:rsidRPr="00176353">
              <w:rPr>
                <w:sz w:val="24"/>
                <w:szCs w:val="24"/>
              </w:rPr>
              <w:t>тыс. м³</w:t>
            </w:r>
          </w:p>
        </w:tc>
        <w:tc>
          <w:tcPr>
            <w:tcW w:w="1417" w:type="dxa"/>
            <w:tcBorders>
              <w:top w:val="nil"/>
              <w:left w:val="nil"/>
              <w:bottom w:val="single" w:sz="4" w:space="0" w:color="auto"/>
              <w:right w:val="single" w:sz="4" w:space="0" w:color="auto"/>
            </w:tcBorders>
            <w:shd w:val="clear" w:color="auto" w:fill="auto"/>
            <w:noWrap/>
            <w:vAlign w:val="center"/>
            <w:hideMark/>
          </w:tcPr>
          <w:p w14:paraId="5F3621BD" w14:textId="77777777" w:rsidR="002D0132" w:rsidRPr="00176353" w:rsidRDefault="002D0132" w:rsidP="002D0132">
            <w:pPr>
              <w:jc w:val="center"/>
              <w:rPr>
                <w:sz w:val="24"/>
                <w:szCs w:val="24"/>
              </w:rPr>
            </w:pPr>
            <w:r w:rsidRPr="00176353">
              <w:rPr>
                <w:sz w:val="24"/>
                <w:szCs w:val="24"/>
              </w:rPr>
              <w:t>0,52</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AB92F7E" w14:textId="77777777" w:rsidR="002D0132" w:rsidRPr="00176353" w:rsidRDefault="002D0132" w:rsidP="002D0132">
            <w:pPr>
              <w:jc w:val="center"/>
              <w:rPr>
                <w:sz w:val="24"/>
                <w:szCs w:val="24"/>
              </w:rPr>
            </w:pPr>
            <w:r w:rsidRPr="00176353">
              <w:rPr>
                <w:sz w:val="24"/>
                <w:szCs w:val="24"/>
              </w:rPr>
              <w:t>0,00</w:t>
            </w:r>
          </w:p>
        </w:tc>
        <w:tc>
          <w:tcPr>
            <w:tcW w:w="1412" w:type="dxa"/>
            <w:tcBorders>
              <w:top w:val="nil"/>
              <w:left w:val="nil"/>
              <w:bottom w:val="single" w:sz="4" w:space="0" w:color="auto"/>
              <w:right w:val="single" w:sz="4" w:space="0" w:color="auto"/>
            </w:tcBorders>
            <w:shd w:val="clear" w:color="auto" w:fill="auto"/>
            <w:noWrap/>
            <w:vAlign w:val="center"/>
            <w:hideMark/>
          </w:tcPr>
          <w:p w14:paraId="6D5FDAD3" w14:textId="77777777" w:rsidR="002D0132" w:rsidRPr="00176353" w:rsidRDefault="002D0132" w:rsidP="002D0132">
            <w:pPr>
              <w:jc w:val="center"/>
              <w:rPr>
                <w:sz w:val="24"/>
                <w:szCs w:val="24"/>
              </w:rPr>
            </w:pPr>
            <w:r w:rsidRPr="00176353">
              <w:rPr>
                <w:sz w:val="24"/>
                <w:szCs w:val="24"/>
              </w:rPr>
              <w:t>0,52</w:t>
            </w:r>
          </w:p>
        </w:tc>
      </w:tr>
      <w:tr w:rsidR="00304846" w:rsidRPr="00176353" w14:paraId="3FFD1225" w14:textId="77777777" w:rsidTr="00AE5987">
        <w:trPr>
          <w:trHeight w:val="20"/>
        </w:trPr>
        <w:tc>
          <w:tcPr>
            <w:tcW w:w="576" w:type="dxa"/>
            <w:vMerge/>
            <w:tcBorders>
              <w:top w:val="nil"/>
              <w:left w:val="single" w:sz="4" w:space="0" w:color="auto"/>
              <w:bottom w:val="single" w:sz="4" w:space="0" w:color="000000"/>
              <w:right w:val="single" w:sz="4" w:space="0" w:color="auto"/>
            </w:tcBorders>
            <w:vAlign w:val="center"/>
            <w:hideMark/>
          </w:tcPr>
          <w:p w14:paraId="60901B65" w14:textId="77777777" w:rsidR="002D0132" w:rsidRPr="00176353" w:rsidRDefault="002D0132" w:rsidP="002D0132">
            <w:pPr>
              <w:rPr>
                <w:sz w:val="24"/>
                <w:szCs w:val="24"/>
              </w:rPr>
            </w:pPr>
          </w:p>
        </w:tc>
        <w:tc>
          <w:tcPr>
            <w:tcW w:w="2254" w:type="dxa"/>
            <w:vMerge/>
            <w:tcBorders>
              <w:top w:val="nil"/>
              <w:left w:val="single" w:sz="4" w:space="0" w:color="auto"/>
              <w:bottom w:val="single" w:sz="4" w:space="0" w:color="000000"/>
              <w:right w:val="single" w:sz="4" w:space="0" w:color="auto"/>
            </w:tcBorders>
            <w:vAlign w:val="center"/>
            <w:hideMark/>
          </w:tcPr>
          <w:p w14:paraId="1377DD97" w14:textId="77777777" w:rsidR="002D0132" w:rsidRPr="00176353" w:rsidRDefault="002D0132" w:rsidP="002D0132">
            <w:pPr>
              <w:rPr>
                <w:sz w:val="24"/>
                <w:szCs w:val="24"/>
              </w:rPr>
            </w:pPr>
          </w:p>
        </w:tc>
        <w:tc>
          <w:tcPr>
            <w:tcW w:w="993" w:type="dxa"/>
            <w:tcBorders>
              <w:top w:val="nil"/>
              <w:left w:val="nil"/>
              <w:bottom w:val="single" w:sz="4" w:space="0" w:color="auto"/>
              <w:right w:val="single" w:sz="4" w:space="0" w:color="auto"/>
            </w:tcBorders>
            <w:shd w:val="clear" w:color="auto" w:fill="auto"/>
            <w:vAlign w:val="center"/>
            <w:hideMark/>
          </w:tcPr>
          <w:p w14:paraId="787CB2E8" w14:textId="77777777" w:rsidR="002D0132" w:rsidRPr="00176353" w:rsidRDefault="002D0132" w:rsidP="00AE5987">
            <w:pPr>
              <w:ind w:left="-102" w:right="-124"/>
              <w:jc w:val="center"/>
              <w:rPr>
                <w:sz w:val="24"/>
                <w:szCs w:val="24"/>
              </w:rPr>
            </w:pPr>
            <w:r w:rsidRPr="00176353">
              <w:rPr>
                <w:sz w:val="24"/>
                <w:szCs w:val="24"/>
              </w:rPr>
              <w:t>%</w:t>
            </w:r>
          </w:p>
        </w:tc>
        <w:tc>
          <w:tcPr>
            <w:tcW w:w="1417" w:type="dxa"/>
            <w:tcBorders>
              <w:top w:val="nil"/>
              <w:left w:val="nil"/>
              <w:bottom w:val="single" w:sz="4" w:space="0" w:color="auto"/>
              <w:right w:val="single" w:sz="4" w:space="0" w:color="auto"/>
            </w:tcBorders>
            <w:shd w:val="clear" w:color="auto" w:fill="auto"/>
            <w:noWrap/>
            <w:vAlign w:val="center"/>
            <w:hideMark/>
          </w:tcPr>
          <w:p w14:paraId="62E8724E" w14:textId="77777777" w:rsidR="002D0132" w:rsidRPr="00176353" w:rsidRDefault="002D0132" w:rsidP="002D0132">
            <w:pPr>
              <w:jc w:val="center"/>
              <w:rPr>
                <w:sz w:val="24"/>
                <w:szCs w:val="24"/>
              </w:rPr>
            </w:pPr>
            <w:r w:rsidRPr="00176353">
              <w:rPr>
                <w:sz w:val="24"/>
                <w:szCs w:val="24"/>
              </w:rPr>
              <w:t>72,22</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A75F647" w14:textId="77777777" w:rsidR="002D0132" w:rsidRPr="00176353" w:rsidRDefault="002D0132" w:rsidP="002D0132">
            <w:pPr>
              <w:jc w:val="center"/>
              <w:rPr>
                <w:sz w:val="24"/>
                <w:szCs w:val="24"/>
              </w:rPr>
            </w:pPr>
            <w:r w:rsidRPr="00176353">
              <w:rPr>
                <w:sz w:val="24"/>
                <w:szCs w:val="24"/>
              </w:rPr>
              <w:t>0,00</w:t>
            </w:r>
          </w:p>
        </w:tc>
        <w:tc>
          <w:tcPr>
            <w:tcW w:w="1412" w:type="dxa"/>
            <w:tcBorders>
              <w:top w:val="nil"/>
              <w:left w:val="nil"/>
              <w:bottom w:val="single" w:sz="4" w:space="0" w:color="auto"/>
              <w:right w:val="single" w:sz="4" w:space="0" w:color="auto"/>
            </w:tcBorders>
            <w:shd w:val="clear" w:color="auto" w:fill="auto"/>
            <w:noWrap/>
            <w:vAlign w:val="center"/>
            <w:hideMark/>
          </w:tcPr>
          <w:p w14:paraId="6A75B065" w14:textId="77777777" w:rsidR="002D0132" w:rsidRPr="00176353" w:rsidRDefault="002D0132" w:rsidP="002D0132">
            <w:pPr>
              <w:jc w:val="center"/>
              <w:rPr>
                <w:sz w:val="24"/>
                <w:szCs w:val="24"/>
              </w:rPr>
            </w:pPr>
            <w:r w:rsidRPr="00176353">
              <w:rPr>
                <w:sz w:val="24"/>
                <w:szCs w:val="24"/>
              </w:rPr>
              <w:t>25,87</w:t>
            </w:r>
          </w:p>
        </w:tc>
      </w:tr>
    </w:tbl>
    <w:p w14:paraId="197EA8E1" w14:textId="21583A47" w:rsidR="00233685" w:rsidRPr="00176353" w:rsidRDefault="00233685" w:rsidP="005A0C6F">
      <w:pPr>
        <w:jc w:val="center"/>
        <w:rPr>
          <w:b/>
          <w:sz w:val="24"/>
          <w:szCs w:val="24"/>
        </w:rPr>
      </w:pPr>
    </w:p>
    <w:p w14:paraId="3D8C5B16" w14:textId="46339E5C" w:rsidR="00AA00B4" w:rsidRPr="00176353" w:rsidRDefault="00AA00B4" w:rsidP="00AA00B4">
      <w:pPr>
        <w:ind w:firstLine="709"/>
        <w:jc w:val="right"/>
        <w:rPr>
          <w:b/>
          <w:sz w:val="24"/>
          <w:szCs w:val="24"/>
          <w:lang w:val="x-none" w:eastAsia="x-none"/>
        </w:rPr>
      </w:pPr>
      <w:r w:rsidRPr="00176353">
        <w:rPr>
          <w:b/>
          <w:sz w:val="24"/>
          <w:szCs w:val="24"/>
          <w:lang w:val="x-none" w:eastAsia="x-none"/>
        </w:rPr>
        <w:t xml:space="preserve">Таблица </w:t>
      </w:r>
      <w:r w:rsidRPr="00176353">
        <w:rPr>
          <w:b/>
          <w:sz w:val="24"/>
          <w:szCs w:val="24"/>
          <w:lang w:val="x-none" w:eastAsia="x-none"/>
        </w:rPr>
        <w:fldChar w:fldCharType="begin"/>
      </w:r>
      <w:r w:rsidRPr="00176353">
        <w:rPr>
          <w:b/>
          <w:sz w:val="24"/>
          <w:szCs w:val="24"/>
          <w:lang w:val="x-none" w:eastAsia="x-none"/>
        </w:rPr>
        <w:instrText xml:space="preserve"> SEQ Таблица \* ARABIC </w:instrText>
      </w:r>
      <w:r w:rsidRPr="00176353">
        <w:rPr>
          <w:b/>
          <w:sz w:val="24"/>
          <w:szCs w:val="24"/>
          <w:lang w:val="x-none" w:eastAsia="x-none"/>
        </w:rPr>
        <w:fldChar w:fldCharType="separate"/>
      </w:r>
      <w:r w:rsidR="003C6890">
        <w:rPr>
          <w:b/>
          <w:noProof/>
          <w:sz w:val="24"/>
          <w:szCs w:val="24"/>
          <w:lang w:val="x-none" w:eastAsia="x-none"/>
        </w:rPr>
        <w:t>24</w:t>
      </w:r>
      <w:r w:rsidRPr="00176353">
        <w:rPr>
          <w:b/>
          <w:sz w:val="24"/>
          <w:szCs w:val="24"/>
          <w:lang w:val="x-none" w:eastAsia="x-none"/>
        </w:rPr>
        <w:fldChar w:fldCharType="end"/>
      </w:r>
    </w:p>
    <w:p w14:paraId="30FF1780" w14:textId="3EC498BA" w:rsidR="00AA00B4" w:rsidRPr="00176353" w:rsidRDefault="00AA00B4" w:rsidP="00AA00B4">
      <w:pPr>
        <w:jc w:val="center"/>
        <w:rPr>
          <w:b/>
          <w:sz w:val="24"/>
          <w:szCs w:val="24"/>
        </w:rPr>
      </w:pPr>
      <w:r w:rsidRPr="00176353">
        <w:rPr>
          <w:b/>
          <w:sz w:val="24"/>
          <w:szCs w:val="24"/>
        </w:rPr>
        <w:t>Реализация горячей воды потребителям сельского поселения Усть-Юган по закрытой схеме системы горячего водоснабжения ст. Усть-Юган в 2019 г.</w:t>
      </w:r>
    </w:p>
    <w:tbl>
      <w:tblPr>
        <w:tblW w:w="0" w:type="auto"/>
        <w:tblLayout w:type="fixed"/>
        <w:tblLook w:val="04A0" w:firstRow="1" w:lastRow="0" w:firstColumn="1" w:lastColumn="0" w:noHBand="0" w:noVBand="1"/>
      </w:tblPr>
      <w:tblGrid>
        <w:gridCol w:w="562"/>
        <w:gridCol w:w="4777"/>
        <w:gridCol w:w="1804"/>
        <w:gridCol w:w="2202"/>
      </w:tblGrid>
      <w:tr w:rsidR="00304846" w:rsidRPr="00176353" w14:paraId="3ABE172C" w14:textId="77777777" w:rsidTr="00AA00B4">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087DE" w14:textId="77777777" w:rsidR="00AA00B4" w:rsidRPr="00176353" w:rsidRDefault="00AA00B4" w:rsidP="00AA00B4">
            <w:pPr>
              <w:jc w:val="center"/>
              <w:rPr>
                <w:b/>
                <w:bCs/>
                <w:sz w:val="24"/>
                <w:szCs w:val="24"/>
              </w:rPr>
            </w:pPr>
            <w:r w:rsidRPr="00176353">
              <w:rPr>
                <w:b/>
                <w:bCs/>
                <w:sz w:val="24"/>
                <w:szCs w:val="24"/>
              </w:rPr>
              <w:t>№ п\п</w:t>
            </w:r>
          </w:p>
        </w:tc>
        <w:tc>
          <w:tcPr>
            <w:tcW w:w="4777" w:type="dxa"/>
            <w:tcBorders>
              <w:top w:val="single" w:sz="4" w:space="0" w:color="auto"/>
              <w:left w:val="nil"/>
              <w:bottom w:val="single" w:sz="4" w:space="0" w:color="auto"/>
              <w:right w:val="single" w:sz="4" w:space="0" w:color="auto"/>
            </w:tcBorders>
            <w:shd w:val="clear" w:color="auto" w:fill="auto"/>
            <w:vAlign w:val="center"/>
            <w:hideMark/>
          </w:tcPr>
          <w:p w14:paraId="75A9546B" w14:textId="77777777" w:rsidR="00AA00B4" w:rsidRPr="00176353" w:rsidRDefault="00AA00B4" w:rsidP="00AA00B4">
            <w:pPr>
              <w:jc w:val="center"/>
              <w:rPr>
                <w:b/>
                <w:bCs/>
                <w:sz w:val="24"/>
                <w:szCs w:val="24"/>
              </w:rPr>
            </w:pPr>
            <w:r w:rsidRPr="00176353">
              <w:rPr>
                <w:b/>
                <w:bCs/>
                <w:sz w:val="24"/>
                <w:szCs w:val="24"/>
              </w:rPr>
              <w:t>Наименование</w:t>
            </w:r>
          </w:p>
        </w:tc>
        <w:tc>
          <w:tcPr>
            <w:tcW w:w="1804" w:type="dxa"/>
            <w:tcBorders>
              <w:top w:val="single" w:sz="4" w:space="0" w:color="auto"/>
              <w:left w:val="nil"/>
              <w:bottom w:val="single" w:sz="4" w:space="0" w:color="auto"/>
              <w:right w:val="single" w:sz="4" w:space="0" w:color="auto"/>
            </w:tcBorders>
            <w:shd w:val="clear" w:color="auto" w:fill="auto"/>
            <w:vAlign w:val="center"/>
            <w:hideMark/>
          </w:tcPr>
          <w:p w14:paraId="7C1887FA" w14:textId="77777777" w:rsidR="00AA00B4" w:rsidRPr="00176353" w:rsidRDefault="00AA00B4" w:rsidP="00AA00B4">
            <w:pPr>
              <w:jc w:val="center"/>
              <w:rPr>
                <w:b/>
                <w:bCs/>
                <w:sz w:val="24"/>
                <w:szCs w:val="24"/>
              </w:rPr>
            </w:pPr>
            <w:r w:rsidRPr="00176353">
              <w:rPr>
                <w:b/>
                <w:bCs/>
                <w:sz w:val="24"/>
                <w:szCs w:val="24"/>
              </w:rPr>
              <w:t>Ед. изм.</w:t>
            </w:r>
          </w:p>
        </w:tc>
        <w:tc>
          <w:tcPr>
            <w:tcW w:w="2202" w:type="dxa"/>
            <w:tcBorders>
              <w:top w:val="single" w:sz="4" w:space="0" w:color="auto"/>
              <w:left w:val="nil"/>
              <w:bottom w:val="single" w:sz="4" w:space="0" w:color="auto"/>
              <w:right w:val="single" w:sz="4" w:space="0" w:color="auto"/>
            </w:tcBorders>
            <w:shd w:val="clear" w:color="auto" w:fill="auto"/>
            <w:vAlign w:val="center"/>
            <w:hideMark/>
          </w:tcPr>
          <w:p w14:paraId="54256C71" w14:textId="77777777" w:rsidR="00AA00B4" w:rsidRPr="00176353" w:rsidRDefault="00AA00B4" w:rsidP="00AA00B4">
            <w:pPr>
              <w:jc w:val="center"/>
              <w:rPr>
                <w:b/>
                <w:bCs/>
                <w:sz w:val="24"/>
                <w:szCs w:val="24"/>
              </w:rPr>
            </w:pPr>
            <w:r w:rsidRPr="00176353">
              <w:rPr>
                <w:b/>
                <w:bCs/>
                <w:sz w:val="24"/>
                <w:szCs w:val="24"/>
              </w:rPr>
              <w:t>Показатель</w:t>
            </w:r>
          </w:p>
        </w:tc>
      </w:tr>
      <w:tr w:rsidR="00304846" w:rsidRPr="00176353" w14:paraId="034DB142" w14:textId="77777777" w:rsidTr="00AA00B4">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98BD0F2" w14:textId="77777777" w:rsidR="00AA00B4" w:rsidRPr="00176353" w:rsidRDefault="00AA00B4" w:rsidP="00AA00B4">
            <w:pPr>
              <w:jc w:val="center"/>
              <w:rPr>
                <w:sz w:val="24"/>
                <w:szCs w:val="24"/>
              </w:rPr>
            </w:pPr>
            <w:r w:rsidRPr="00176353">
              <w:rPr>
                <w:sz w:val="24"/>
                <w:szCs w:val="24"/>
              </w:rPr>
              <w:t>1</w:t>
            </w:r>
          </w:p>
        </w:tc>
        <w:tc>
          <w:tcPr>
            <w:tcW w:w="8783" w:type="dxa"/>
            <w:gridSpan w:val="3"/>
            <w:tcBorders>
              <w:top w:val="nil"/>
              <w:left w:val="nil"/>
              <w:bottom w:val="single" w:sz="4" w:space="0" w:color="auto"/>
              <w:right w:val="single" w:sz="4" w:space="0" w:color="auto"/>
            </w:tcBorders>
            <w:shd w:val="clear" w:color="auto" w:fill="auto"/>
            <w:vAlign w:val="center"/>
            <w:hideMark/>
          </w:tcPr>
          <w:p w14:paraId="7474F0A6" w14:textId="0699FFC1" w:rsidR="00AA00B4" w:rsidRPr="00176353" w:rsidRDefault="00AA00B4" w:rsidP="00AA00B4">
            <w:pPr>
              <w:rPr>
                <w:sz w:val="24"/>
                <w:szCs w:val="24"/>
              </w:rPr>
            </w:pPr>
            <w:r w:rsidRPr="00176353">
              <w:rPr>
                <w:b/>
                <w:bCs/>
                <w:sz w:val="24"/>
                <w:szCs w:val="24"/>
              </w:rPr>
              <w:t>Объем всем потребителям (по сети)</w:t>
            </w:r>
          </w:p>
          <w:p w14:paraId="493B4EE0" w14:textId="45410904" w:rsidR="00AA00B4" w:rsidRPr="00176353" w:rsidRDefault="00AA00B4" w:rsidP="00AA00B4">
            <w:pPr>
              <w:jc w:val="center"/>
              <w:rPr>
                <w:sz w:val="24"/>
                <w:szCs w:val="24"/>
              </w:rPr>
            </w:pPr>
          </w:p>
        </w:tc>
      </w:tr>
      <w:tr w:rsidR="00304846" w:rsidRPr="00176353" w14:paraId="10465ED3" w14:textId="77777777" w:rsidTr="00AA00B4">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018E109" w14:textId="77777777" w:rsidR="00AA00B4" w:rsidRPr="00176353" w:rsidRDefault="00AA00B4" w:rsidP="00AA00B4">
            <w:pPr>
              <w:rPr>
                <w:sz w:val="24"/>
                <w:szCs w:val="24"/>
              </w:rPr>
            </w:pPr>
            <w:r w:rsidRPr="00176353">
              <w:rPr>
                <w:sz w:val="24"/>
                <w:szCs w:val="24"/>
              </w:rPr>
              <w:t> </w:t>
            </w:r>
          </w:p>
        </w:tc>
        <w:tc>
          <w:tcPr>
            <w:tcW w:w="4777" w:type="dxa"/>
            <w:tcBorders>
              <w:top w:val="nil"/>
              <w:left w:val="nil"/>
              <w:bottom w:val="single" w:sz="4" w:space="0" w:color="auto"/>
              <w:right w:val="single" w:sz="4" w:space="0" w:color="auto"/>
            </w:tcBorders>
            <w:shd w:val="clear" w:color="auto" w:fill="auto"/>
            <w:vAlign w:val="center"/>
            <w:hideMark/>
          </w:tcPr>
          <w:p w14:paraId="157DFCED" w14:textId="77777777" w:rsidR="00AA00B4" w:rsidRPr="00176353" w:rsidRDefault="00AA00B4" w:rsidP="00AA00B4">
            <w:pPr>
              <w:rPr>
                <w:sz w:val="24"/>
                <w:szCs w:val="24"/>
              </w:rPr>
            </w:pPr>
            <w:r w:rsidRPr="00176353">
              <w:rPr>
                <w:sz w:val="24"/>
                <w:szCs w:val="24"/>
              </w:rPr>
              <w:t>в т.ч.:</w:t>
            </w:r>
          </w:p>
        </w:tc>
        <w:tc>
          <w:tcPr>
            <w:tcW w:w="1804" w:type="dxa"/>
            <w:tcBorders>
              <w:top w:val="nil"/>
              <w:left w:val="nil"/>
              <w:bottom w:val="single" w:sz="4" w:space="0" w:color="auto"/>
              <w:right w:val="single" w:sz="4" w:space="0" w:color="auto"/>
            </w:tcBorders>
            <w:shd w:val="clear" w:color="auto" w:fill="auto"/>
            <w:vAlign w:val="center"/>
            <w:hideMark/>
          </w:tcPr>
          <w:p w14:paraId="1D5CBDBB" w14:textId="77777777" w:rsidR="00AA00B4" w:rsidRPr="00176353" w:rsidRDefault="00AA00B4" w:rsidP="00AA00B4">
            <w:pPr>
              <w:jc w:val="center"/>
              <w:rPr>
                <w:sz w:val="24"/>
                <w:szCs w:val="24"/>
              </w:rPr>
            </w:pPr>
            <w:r w:rsidRPr="00176353">
              <w:rPr>
                <w:sz w:val="24"/>
                <w:szCs w:val="24"/>
              </w:rPr>
              <w:t> </w:t>
            </w:r>
          </w:p>
        </w:tc>
        <w:tc>
          <w:tcPr>
            <w:tcW w:w="2202" w:type="dxa"/>
            <w:tcBorders>
              <w:top w:val="nil"/>
              <w:left w:val="nil"/>
              <w:bottom w:val="single" w:sz="4" w:space="0" w:color="auto"/>
              <w:right w:val="single" w:sz="4" w:space="0" w:color="auto"/>
            </w:tcBorders>
            <w:shd w:val="clear" w:color="auto" w:fill="auto"/>
            <w:noWrap/>
            <w:vAlign w:val="center"/>
            <w:hideMark/>
          </w:tcPr>
          <w:p w14:paraId="09E77A2A" w14:textId="77777777" w:rsidR="00AA00B4" w:rsidRPr="00176353" w:rsidRDefault="00AA00B4" w:rsidP="00AA00B4">
            <w:pPr>
              <w:jc w:val="center"/>
              <w:rPr>
                <w:sz w:val="24"/>
                <w:szCs w:val="24"/>
              </w:rPr>
            </w:pPr>
            <w:r w:rsidRPr="00176353">
              <w:rPr>
                <w:sz w:val="24"/>
                <w:szCs w:val="24"/>
              </w:rPr>
              <w:t> </w:t>
            </w:r>
          </w:p>
        </w:tc>
      </w:tr>
      <w:tr w:rsidR="00304846" w:rsidRPr="00176353" w14:paraId="46E64F5A" w14:textId="77777777" w:rsidTr="00AA00B4">
        <w:trPr>
          <w:trHeight w:val="20"/>
        </w:trPr>
        <w:tc>
          <w:tcPr>
            <w:tcW w:w="562" w:type="dxa"/>
            <w:vMerge w:val="restart"/>
            <w:tcBorders>
              <w:top w:val="nil"/>
              <w:left w:val="single" w:sz="4" w:space="0" w:color="auto"/>
              <w:bottom w:val="single" w:sz="4" w:space="0" w:color="000000"/>
              <w:right w:val="single" w:sz="4" w:space="0" w:color="auto"/>
            </w:tcBorders>
            <w:shd w:val="clear" w:color="auto" w:fill="auto"/>
            <w:hideMark/>
          </w:tcPr>
          <w:p w14:paraId="76B075A7" w14:textId="77777777" w:rsidR="00AA00B4" w:rsidRPr="00176353" w:rsidRDefault="00AA00B4" w:rsidP="00766517">
            <w:pPr>
              <w:ind w:left="-120" w:right="-102"/>
              <w:jc w:val="center"/>
              <w:rPr>
                <w:sz w:val="24"/>
                <w:szCs w:val="24"/>
              </w:rPr>
            </w:pPr>
            <w:r w:rsidRPr="00176353">
              <w:rPr>
                <w:sz w:val="24"/>
                <w:szCs w:val="24"/>
              </w:rPr>
              <w:t>1.1.</w:t>
            </w:r>
          </w:p>
        </w:tc>
        <w:tc>
          <w:tcPr>
            <w:tcW w:w="4777" w:type="dxa"/>
            <w:tcBorders>
              <w:top w:val="nil"/>
              <w:left w:val="nil"/>
              <w:bottom w:val="single" w:sz="4" w:space="0" w:color="auto"/>
              <w:right w:val="single" w:sz="4" w:space="0" w:color="auto"/>
            </w:tcBorders>
            <w:shd w:val="clear" w:color="auto" w:fill="auto"/>
            <w:vAlign w:val="center"/>
            <w:hideMark/>
          </w:tcPr>
          <w:p w14:paraId="6A9E7FED" w14:textId="77777777" w:rsidR="00AA00B4" w:rsidRPr="00176353" w:rsidRDefault="00AA00B4" w:rsidP="00AA00B4">
            <w:pPr>
              <w:rPr>
                <w:sz w:val="24"/>
                <w:szCs w:val="24"/>
              </w:rPr>
            </w:pPr>
            <w:r w:rsidRPr="00176353">
              <w:rPr>
                <w:sz w:val="24"/>
                <w:szCs w:val="24"/>
              </w:rPr>
              <w:t>Население</w:t>
            </w:r>
          </w:p>
        </w:tc>
        <w:tc>
          <w:tcPr>
            <w:tcW w:w="1804" w:type="dxa"/>
            <w:tcBorders>
              <w:top w:val="nil"/>
              <w:left w:val="nil"/>
              <w:bottom w:val="single" w:sz="4" w:space="0" w:color="auto"/>
              <w:right w:val="single" w:sz="4" w:space="0" w:color="auto"/>
            </w:tcBorders>
            <w:shd w:val="clear" w:color="auto" w:fill="auto"/>
            <w:vAlign w:val="center"/>
            <w:hideMark/>
          </w:tcPr>
          <w:p w14:paraId="5D9E9577" w14:textId="77777777" w:rsidR="00AA00B4" w:rsidRPr="00176353" w:rsidRDefault="00AA00B4" w:rsidP="00AA00B4">
            <w:pPr>
              <w:jc w:val="center"/>
              <w:rPr>
                <w:sz w:val="24"/>
                <w:szCs w:val="24"/>
              </w:rPr>
            </w:pPr>
            <w:r w:rsidRPr="00176353">
              <w:rPr>
                <w:sz w:val="24"/>
                <w:szCs w:val="24"/>
              </w:rPr>
              <w:t> </w:t>
            </w:r>
          </w:p>
        </w:tc>
        <w:tc>
          <w:tcPr>
            <w:tcW w:w="2202" w:type="dxa"/>
            <w:tcBorders>
              <w:top w:val="nil"/>
              <w:left w:val="nil"/>
              <w:bottom w:val="single" w:sz="4" w:space="0" w:color="auto"/>
              <w:right w:val="single" w:sz="4" w:space="0" w:color="auto"/>
            </w:tcBorders>
            <w:shd w:val="clear" w:color="auto" w:fill="auto"/>
            <w:noWrap/>
            <w:vAlign w:val="center"/>
            <w:hideMark/>
          </w:tcPr>
          <w:p w14:paraId="27D8E56D" w14:textId="77777777" w:rsidR="00AA00B4" w:rsidRPr="00176353" w:rsidRDefault="00AA00B4" w:rsidP="00AA00B4">
            <w:pPr>
              <w:jc w:val="center"/>
              <w:rPr>
                <w:sz w:val="24"/>
                <w:szCs w:val="24"/>
              </w:rPr>
            </w:pPr>
            <w:r w:rsidRPr="00176353">
              <w:rPr>
                <w:sz w:val="24"/>
                <w:szCs w:val="24"/>
              </w:rPr>
              <w:t> </w:t>
            </w:r>
          </w:p>
        </w:tc>
      </w:tr>
      <w:tr w:rsidR="00304846" w:rsidRPr="00176353" w14:paraId="3081FD06" w14:textId="77777777" w:rsidTr="00AA00B4">
        <w:trPr>
          <w:trHeight w:val="20"/>
        </w:trPr>
        <w:tc>
          <w:tcPr>
            <w:tcW w:w="562" w:type="dxa"/>
            <w:vMerge/>
            <w:tcBorders>
              <w:top w:val="nil"/>
              <w:left w:val="single" w:sz="4" w:space="0" w:color="auto"/>
              <w:bottom w:val="single" w:sz="4" w:space="0" w:color="000000"/>
              <w:right w:val="single" w:sz="4" w:space="0" w:color="auto"/>
            </w:tcBorders>
            <w:vAlign w:val="center"/>
            <w:hideMark/>
          </w:tcPr>
          <w:p w14:paraId="0C7F17D9" w14:textId="77777777" w:rsidR="00AA00B4" w:rsidRPr="00176353" w:rsidRDefault="00AA00B4" w:rsidP="00AA00B4">
            <w:pPr>
              <w:rPr>
                <w:sz w:val="24"/>
                <w:szCs w:val="24"/>
              </w:rPr>
            </w:pPr>
          </w:p>
        </w:tc>
        <w:tc>
          <w:tcPr>
            <w:tcW w:w="4777" w:type="dxa"/>
            <w:vMerge w:val="restart"/>
            <w:tcBorders>
              <w:top w:val="nil"/>
              <w:left w:val="single" w:sz="4" w:space="0" w:color="auto"/>
              <w:bottom w:val="single" w:sz="4" w:space="0" w:color="000000"/>
              <w:right w:val="single" w:sz="4" w:space="0" w:color="auto"/>
            </w:tcBorders>
            <w:shd w:val="clear" w:color="auto" w:fill="auto"/>
            <w:vAlign w:val="center"/>
            <w:hideMark/>
          </w:tcPr>
          <w:p w14:paraId="02C2A5BF" w14:textId="77777777" w:rsidR="00AA00B4" w:rsidRPr="00176353" w:rsidRDefault="00AA00B4" w:rsidP="00AA00B4">
            <w:pPr>
              <w:rPr>
                <w:sz w:val="24"/>
                <w:szCs w:val="24"/>
              </w:rPr>
            </w:pPr>
            <w:r w:rsidRPr="00176353">
              <w:rPr>
                <w:sz w:val="24"/>
                <w:szCs w:val="24"/>
              </w:rPr>
              <w:t>по приборам учета</w:t>
            </w:r>
          </w:p>
        </w:tc>
        <w:tc>
          <w:tcPr>
            <w:tcW w:w="1804" w:type="dxa"/>
            <w:tcBorders>
              <w:top w:val="nil"/>
              <w:left w:val="nil"/>
              <w:bottom w:val="single" w:sz="4" w:space="0" w:color="auto"/>
              <w:right w:val="single" w:sz="4" w:space="0" w:color="auto"/>
            </w:tcBorders>
            <w:shd w:val="clear" w:color="auto" w:fill="auto"/>
            <w:vAlign w:val="center"/>
            <w:hideMark/>
          </w:tcPr>
          <w:p w14:paraId="005D2F90" w14:textId="77777777" w:rsidR="00AA00B4" w:rsidRPr="00176353" w:rsidRDefault="00AA00B4" w:rsidP="00AA00B4">
            <w:pPr>
              <w:jc w:val="center"/>
              <w:rPr>
                <w:sz w:val="24"/>
                <w:szCs w:val="24"/>
              </w:rPr>
            </w:pPr>
            <w:r w:rsidRPr="00176353">
              <w:rPr>
                <w:sz w:val="24"/>
                <w:szCs w:val="24"/>
              </w:rPr>
              <w:t>тыс. м³</w:t>
            </w:r>
          </w:p>
        </w:tc>
        <w:tc>
          <w:tcPr>
            <w:tcW w:w="2202" w:type="dxa"/>
            <w:tcBorders>
              <w:top w:val="nil"/>
              <w:left w:val="nil"/>
              <w:bottom w:val="single" w:sz="4" w:space="0" w:color="auto"/>
              <w:right w:val="single" w:sz="4" w:space="0" w:color="auto"/>
            </w:tcBorders>
            <w:shd w:val="clear" w:color="auto" w:fill="auto"/>
            <w:noWrap/>
            <w:vAlign w:val="center"/>
            <w:hideMark/>
          </w:tcPr>
          <w:p w14:paraId="11F64A03" w14:textId="77777777" w:rsidR="00AA00B4" w:rsidRPr="00176353" w:rsidRDefault="00AA00B4" w:rsidP="00AA00B4">
            <w:pPr>
              <w:jc w:val="center"/>
              <w:rPr>
                <w:sz w:val="24"/>
                <w:szCs w:val="24"/>
              </w:rPr>
            </w:pPr>
            <w:r w:rsidRPr="00176353">
              <w:rPr>
                <w:sz w:val="24"/>
                <w:szCs w:val="24"/>
              </w:rPr>
              <w:t>3,61</w:t>
            </w:r>
          </w:p>
        </w:tc>
      </w:tr>
      <w:tr w:rsidR="00304846" w:rsidRPr="00176353" w14:paraId="7A0CD3A6" w14:textId="77777777" w:rsidTr="00AA00B4">
        <w:trPr>
          <w:trHeight w:val="20"/>
        </w:trPr>
        <w:tc>
          <w:tcPr>
            <w:tcW w:w="562" w:type="dxa"/>
            <w:vMerge/>
            <w:tcBorders>
              <w:top w:val="nil"/>
              <w:left w:val="single" w:sz="4" w:space="0" w:color="auto"/>
              <w:bottom w:val="single" w:sz="4" w:space="0" w:color="000000"/>
              <w:right w:val="single" w:sz="4" w:space="0" w:color="auto"/>
            </w:tcBorders>
            <w:vAlign w:val="center"/>
            <w:hideMark/>
          </w:tcPr>
          <w:p w14:paraId="05D491A5" w14:textId="77777777" w:rsidR="00AA00B4" w:rsidRPr="00176353" w:rsidRDefault="00AA00B4" w:rsidP="00AA00B4">
            <w:pPr>
              <w:rPr>
                <w:sz w:val="24"/>
                <w:szCs w:val="24"/>
              </w:rPr>
            </w:pPr>
          </w:p>
        </w:tc>
        <w:tc>
          <w:tcPr>
            <w:tcW w:w="4777" w:type="dxa"/>
            <w:vMerge/>
            <w:tcBorders>
              <w:top w:val="nil"/>
              <w:left w:val="single" w:sz="4" w:space="0" w:color="auto"/>
              <w:bottom w:val="single" w:sz="4" w:space="0" w:color="000000"/>
              <w:right w:val="single" w:sz="4" w:space="0" w:color="auto"/>
            </w:tcBorders>
            <w:vAlign w:val="center"/>
            <w:hideMark/>
          </w:tcPr>
          <w:p w14:paraId="46E41ED6" w14:textId="77777777" w:rsidR="00AA00B4" w:rsidRPr="00176353" w:rsidRDefault="00AA00B4" w:rsidP="00AA00B4">
            <w:pPr>
              <w:rPr>
                <w:sz w:val="24"/>
                <w:szCs w:val="24"/>
              </w:rPr>
            </w:pPr>
          </w:p>
        </w:tc>
        <w:tc>
          <w:tcPr>
            <w:tcW w:w="1804" w:type="dxa"/>
            <w:tcBorders>
              <w:top w:val="nil"/>
              <w:left w:val="nil"/>
              <w:bottom w:val="single" w:sz="4" w:space="0" w:color="auto"/>
              <w:right w:val="single" w:sz="4" w:space="0" w:color="auto"/>
            </w:tcBorders>
            <w:shd w:val="clear" w:color="auto" w:fill="auto"/>
            <w:vAlign w:val="center"/>
            <w:hideMark/>
          </w:tcPr>
          <w:p w14:paraId="387FE4EA" w14:textId="77777777" w:rsidR="00AA00B4" w:rsidRPr="00176353" w:rsidRDefault="00AA00B4" w:rsidP="00AA00B4">
            <w:pPr>
              <w:jc w:val="center"/>
              <w:rPr>
                <w:sz w:val="24"/>
                <w:szCs w:val="24"/>
              </w:rPr>
            </w:pPr>
            <w:r w:rsidRPr="00176353">
              <w:rPr>
                <w:sz w:val="24"/>
                <w:szCs w:val="24"/>
              </w:rPr>
              <w:t>%</w:t>
            </w:r>
          </w:p>
        </w:tc>
        <w:tc>
          <w:tcPr>
            <w:tcW w:w="2202" w:type="dxa"/>
            <w:tcBorders>
              <w:top w:val="nil"/>
              <w:left w:val="nil"/>
              <w:bottom w:val="single" w:sz="4" w:space="0" w:color="auto"/>
              <w:right w:val="single" w:sz="4" w:space="0" w:color="auto"/>
            </w:tcBorders>
            <w:shd w:val="clear" w:color="auto" w:fill="auto"/>
            <w:noWrap/>
            <w:vAlign w:val="center"/>
            <w:hideMark/>
          </w:tcPr>
          <w:p w14:paraId="1D7DB170" w14:textId="77777777" w:rsidR="00AA00B4" w:rsidRPr="00176353" w:rsidRDefault="00AA00B4" w:rsidP="00AA00B4">
            <w:pPr>
              <w:jc w:val="center"/>
              <w:rPr>
                <w:sz w:val="24"/>
                <w:szCs w:val="24"/>
              </w:rPr>
            </w:pPr>
            <w:r w:rsidRPr="00176353">
              <w:rPr>
                <w:sz w:val="24"/>
                <w:szCs w:val="24"/>
              </w:rPr>
              <w:t>92,80</w:t>
            </w:r>
          </w:p>
        </w:tc>
      </w:tr>
      <w:tr w:rsidR="00304846" w:rsidRPr="00176353" w14:paraId="41FE4032" w14:textId="77777777" w:rsidTr="00AA00B4">
        <w:trPr>
          <w:trHeight w:val="20"/>
        </w:trPr>
        <w:tc>
          <w:tcPr>
            <w:tcW w:w="562" w:type="dxa"/>
            <w:vMerge/>
            <w:tcBorders>
              <w:top w:val="nil"/>
              <w:left w:val="single" w:sz="4" w:space="0" w:color="auto"/>
              <w:bottom w:val="single" w:sz="4" w:space="0" w:color="000000"/>
              <w:right w:val="single" w:sz="4" w:space="0" w:color="auto"/>
            </w:tcBorders>
            <w:vAlign w:val="center"/>
            <w:hideMark/>
          </w:tcPr>
          <w:p w14:paraId="59208FD3" w14:textId="77777777" w:rsidR="00AA00B4" w:rsidRPr="00176353" w:rsidRDefault="00AA00B4" w:rsidP="00AA00B4">
            <w:pPr>
              <w:rPr>
                <w:sz w:val="24"/>
                <w:szCs w:val="24"/>
              </w:rPr>
            </w:pPr>
          </w:p>
        </w:tc>
        <w:tc>
          <w:tcPr>
            <w:tcW w:w="4777" w:type="dxa"/>
            <w:vMerge w:val="restart"/>
            <w:tcBorders>
              <w:top w:val="nil"/>
              <w:left w:val="single" w:sz="4" w:space="0" w:color="auto"/>
              <w:bottom w:val="single" w:sz="4" w:space="0" w:color="000000"/>
              <w:right w:val="single" w:sz="4" w:space="0" w:color="auto"/>
            </w:tcBorders>
            <w:shd w:val="clear" w:color="auto" w:fill="auto"/>
            <w:vAlign w:val="center"/>
            <w:hideMark/>
          </w:tcPr>
          <w:p w14:paraId="513A69B1" w14:textId="77777777" w:rsidR="00AA00B4" w:rsidRPr="00176353" w:rsidRDefault="00AA00B4" w:rsidP="00AA00B4">
            <w:pPr>
              <w:rPr>
                <w:sz w:val="24"/>
                <w:szCs w:val="24"/>
              </w:rPr>
            </w:pPr>
            <w:r w:rsidRPr="00176353">
              <w:rPr>
                <w:sz w:val="24"/>
                <w:szCs w:val="24"/>
              </w:rPr>
              <w:t>по нормативам</w:t>
            </w:r>
          </w:p>
        </w:tc>
        <w:tc>
          <w:tcPr>
            <w:tcW w:w="1804" w:type="dxa"/>
            <w:tcBorders>
              <w:top w:val="nil"/>
              <w:left w:val="nil"/>
              <w:bottom w:val="single" w:sz="4" w:space="0" w:color="auto"/>
              <w:right w:val="single" w:sz="4" w:space="0" w:color="auto"/>
            </w:tcBorders>
            <w:shd w:val="clear" w:color="auto" w:fill="auto"/>
            <w:vAlign w:val="center"/>
            <w:hideMark/>
          </w:tcPr>
          <w:p w14:paraId="48F5958D" w14:textId="77777777" w:rsidR="00AA00B4" w:rsidRPr="00176353" w:rsidRDefault="00AA00B4" w:rsidP="00AA00B4">
            <w:pPr>
              <w:jc w:val="center"/>
              <w:rPr>
                <w:sz w:val="24"/>
                <w:szCs w:val="24"/>
              </w:rPr>
            </w:pPr>
            <w:r w:rsidRPr="00176353">
              <w:rPr>
                <w:sz w:val="24"/>
                <w:szCs w:val="24"/>
              </w:rPr>
              <w:t>тыс. м³</w:t>
            </w:r>
          </w:p>
        </w:tc>
        <w:tc>
          <w:tcPr>
            <w:tcW w:w="2202" w:type="dxa"/>
            <w:tcBorders>
              <w:top w:val="nil"/>
              <w:left w:val="nil"/>
              <w:bottom w:val="single" w:sz="4" w:space="0" w:color="auto"/>
              <w:right w:val="single" w:sz="4" w:space="0" w:color="auto"/>
            </w:tcBorders>
            <w:shd w:val="clear" w:color="auto" w:fill="auto"/>
            <w:noWrap/>
            <w:vAlign w:val="center"/>
            <w:hideMark/>
          </w:tcPr>
          <w:p w14:paraId="10770B6E" w14:textId="77777777" w:rsidR="00AA00B4" w:rsidRPr="00176353" w:rsidRDefault="00AA00B4" w:rsidP="00AA00B4">
            <w:pPr>
              <w:jc w:val="center"/>
              <w:rPr>
                <w:sz w:val="24"/>
                <w:szCs w:val="24"/>
              </w:rPr>
            </w:pPr>
            <w:r w:rsidRPr="00176353">
              <w:rPr>
                <w:sz w:val="24"/>
                <w:szCs w:val="24"/>
              </w:rPr>
              <w:t>0,57</w:t>
            </w:r>
          </w:p>
        </w:tc>
      </w:tr>
      <w:tr w:rsidR="00304846" w:rsidRPr="00176353" w14:paraId="26932385" w14:textId="77777777" w:rsidTr="00AA00B4">
        <w:trPr>
          <w:trHeight w:val="20"/>
        </w:trPr>
        <w:tc>
          <w:tcPr>
            <w:tcW w:w="562" w:type="dxa"/>
            <w:vMerge/>
            <w:tcBorders>
              <w:top w:val="nil"/>
              <w:left w:val="single" w:sz="4" w:space="0" w:color="auto"/>
              <w:bottom w:val="single" w:sz="4" w:space="0" w:color="000000"/>
              <w:right w:val="single" w:sz="4" w:space="0" w:color="auto"/>
            </w:tcBorders>
            <w:vAlign w:val="center"/>
            <w:hideMark/>
          </w:tcPr>
          <w:p w14:paraId="51F191B5" w14:textId="77777777" w:rsidR="00AA00B4" w:rsidRPr="00176353" w:rsidRDefault="00AA00B4" w:rsidP="00AA00B4">
            <w:pPr>
              <w:rPr>
                <w:sz w:val="24"/>
                <w:szCs w:val="24"/>
              </w:rPr>
            </w:pPr>
          </w:p>
        </w:tc>
        <w:tc>
          <w:tcPr>
            <w:tcW w:w="4777" w:type="dxa"/>
            <w:vMerge/>
            <w:tcBorders>
              <w:top w:val="nil"/>
              <w:left w:val="single" w:sz="4" w:space="0" w:color="auto"/>
              <w:bottom w:val="single" w:sz="4" w:space="0" w:color="000000"/>
              <w:right w:val="single" w:sz="4" w:space="0" w:color="auto"/>
            </w:tcBorders>
            <w:vAlign w:val="center"/>
            <w:hideMark/>
          </w:tcPr>
          <w:p w14:paraId="3B6FBAE6" w14:textId="77777777" w:rsidR="00AA00B4" w:rsidRPr="00176353" w:rsidRDefault="00AA00B4" w:rsidP="00AA00B4">
            <w:pPr>
              <w:rPr>
                <w:sz w:val="24"/>
                <w:szCs w:val="24"/>
              </w:rPr>
            </w:pPr>
          </w:p>
        </w:tc>
        <w:tc>
          <w:tcPr>
            <w:tcW w:w="1804" w:type="dxa"/>
            <w:tcBorders>
              <w:top w:val="nil"/>
              <w:left w:val="nil"/>
              <w:bottom w:val="single" w:sz="4" w:space="0" w:color="auto"/>
              <w:right w:val="single" w:sz="4" w:space="0" w:color="auto"/>
            </w:tcBorders>
            <w:shd w:val="clear" w:color="auto" w:fill="auto"/>
            <w:vAlign w:val="center"/>
            <w:hideMark/>
          </w:tcPr>
          <w:p w14:paraId="4861E3D8" w14:textId="77777777" w:rsidR="00AA00B4" w:rsidRPr="00176353" w:rsidRDefault="00AA00B4" w:rsidP="00AA00B4">
            <w:pPr>
              <w:jc w:val="center"/>
              <w:rPr>
                <w:sz w:val="24"/>
                <w:szCs w:val="24"/>
              </w:rPr>
            </w:pPr>
            <w:r w:rsidRPr="00176353">
              <w:rPr>
                <w:sz w:val="24"/>
                <w:szCs w:val="24"/>
              </w:rPr>
              <w:t>%</w:t>
            </w:r>
          </w:p>
        </w:tc>
        <w:tc>
          <w:tcPr>
            <w:tcW w:w="2202" w:type="dxa"/>
            <w:tcBorders>
              <w:top w:val="nil"/>
              <w:left w:val="nil"/>
              <w:bottom w:val="single" w:sz="4" w:space="0" w:color="auto"/>
              <w:right w:val="single" w:sz="4" w:space="0" w:color="auto"/>
            </w:tcBorders>
            <w:shd w:val="clear" w:color="auto" w:fill="auto"/>
            <w:noWrap/>
            <w:vAlign w:val="center"/>
            <w:hideMark/>
          </w:tcPr>
          <w:p w14:paraId="6E6EAA96" w14:textId="77777777" w:rsidR="00AA00B4" w:rsidRPr="00176353" w:rsidRDefault="00AA00B4" w:rsidP="00AA00B4">
            <w:pPr>
              <w:jc w:val="center"/>
              <w:rPr>
                <w:sz w:val="24"/>
                <w:szCs w:val="24"/>
              </w:rPr>
            </w:pPr>
            <w:r w:rsidRPr="00176353">
              <w:rPr>
                <w:sz w:val="24"/>
                <w:szCs w:val="24"/>
              </w:rPr>
              <w:t>15,79</w:t>
            </w:r>
          </w:p>
        </w:tc>
      </w:tr>
      <w:tr w:rsidR="00304846" w:rsidRPr="00176353" w14:paraId="042FB862" w14:textId="77777777" w:rsidTr="00AA00B4">
        <w:trPr>
          <w:trHeight w:val="20"/>
        </w:trPr>
        <w:tc>
          <w:tcPr>
            <w:tcW w:w="562" w:type="dxa"/>
            <w:vMerge w:val="restart"/>
            <w:tcBorders>
              <w:top w:val="nil"/>
              <w:left w:val="single" w:sz="4" w:space="0" w:color="auto"/>
              <w:bottom w:val="single" w:sz="4" w:space="0" w:color="000000"/>
              <w:right w:val="single" w:sz="4" w:space="0" w:color="auto"/>
            </w:tcBorders>
            <w:shd w:val="clear" w:color="auto" w:fill="auto"/>
            <w:hideMark/>
          </w:tcPr>
          <w:p w14:paraId="75C675DD" w14:textId="77777777" w:rsidR="00AA00B4" w:rsidRPr="00176353" w:rsidRDefault="00AA00B4" w:rsidP="00766517">
            <w:pPr>
              <w:ind w:left="-120" w:right="-102"/>
              <w:jc w:val="center"/>
              <w:rPr>
                <w:sz w:val="24"/>
                <w:szCs w:val="24"/>
              </w:rPr>
            </w:pPr>
            <w:r w:rsidRPr="00176353">
              <w:rPr>
                <w:sz w:val="24"/>
                <w:szCs w:val="24"/>
              </w:rPr>
              <w:t>1.2.</w:t>
            </w:r>
          </w:p>
        </w:tc>
        <w:tc>
          <w:tcPr>
            <w:tcW w:w="4777" w:type="dxa"/>
            <w:tcBorders>
              <w:top w:val="nil"/>
              <w:left w:val="nil"/>
              <w:bottom w:val="single" w:sz="4" w:space="0" w:color="auto"/>
              <w:right w:val="single" w:sz="4" w:space="0" w:color="auto"/>
            </w:tcBorders>
            <w:shd w:val="clear" w:color="auto" w:fill="auto"/>
            <w:vAlign w:val="center"/>
            <w:hideMark/>
          </w:tcPr>
          <w:p w14:paraId="59A4833D" w14:textId="77777777" w:rsidR="00AA00B4" w:rsidRPr="00176353" w:rsidRDefault="00AA00B4" w:rsidP="00AA00B4">
            <w:pPr>
              <w:rPr>
                <w:sz w:val="24"/>
                <w:szCs w:val="24"/>
              </w:rPr>
            </w:pPr>
            <w:r w:rsidRPr="00176353">
              <w:rPr>
                <w:sz w:val="24"/>
                <w:szCs w:val="24"/>
              </w:rPr>
              <w:t>Бюджетные организации</w:t>
            </w:r>
          </w:p>
        </w:tc>
        <w:tc>
          <w:tcPr>
            <w:tcW w:w="1804" w:type="dxa"/>
            <w:tcBorders>
              <w:top w:val="nil"/>
              <w:left w:val="nil"/>
              <w:bottom w:val="single" w:sz="4" w:space="0" w:color="auto"/>
              <w:right w:val="single" w:sz="4" w:space="0" w:color="auto"/>
            </w:tcBorders>
            <w:shd w:val="clear" w:color="auto" w:fill="auto"/>
            <w:vAlign w:val="center"/>
            <w:hideMark/>
          </w:tcPr>
          <w:p w14:paraId="174BA0FE" w14:textId="77777777" w:rsidR="00AA00B4" w:rsidRPr="00176353" w:rsidRDefault="00AA00B4" w:rsidP="00AA00B4">
            <w:pPr>
              <w:jc w:val="center"/>
              <w:rPr>
                <w:sz w:val="24"/>
                <w:szCs w:val="24"/>
              </w:rPr>
            </w:pPr>
            <w:r w:rsidRPr="00176353">
              <w:rPr>
                <w:sz w:val="24"/>
                <w:szCs w:val="24"/>
              </w:rPr>
              <w:t> </w:t>
            </w:r>
          </w:p>
        </w:tc>
        <w:tc>
          <w:tcPr>
            <w:tcW w:w="2202" w:type="dxa"/>
            <w:tcBorders>
              <w:top w:val="nil"/>
              <w:left w:val="nil"/>
              <w:bottom w:val="single" w:sz="4" w:space="0" w:color="auto"/>
              <w:right w:val="single" w:sz="4" w:space="0" w:color="auto"/>
            </w:tcBorders>
            <w:shd w:val="clear" w:color="auto" w:fill="auto"/>
            <w:noWrap/>
            <w:vAlign w:val="center"/>
            <w:hideMark/>
          </w:tcPr>
          <w:p w14:paraId="4B6BDDFB" w14:textId="77777777" w:rsidR="00AA00B4" w:rsidRPr="00176353" w:rsidRDefault="00AA00B4" w:rsidP="00AA00B4">
            <w:pPr>
              <w:jc w:val="center"/>
              <w:rPr>
                <w:sz w:val="24"/>
                <w:szCs w:val="24"/>
              </w:rPr>
            </w:pPr>
            <w:r w:rsidRPr="00176353">
              <w:rPr>
                <w:sz w:val="24"/>
                <w:szCs w:val="24"/>
              </w:rPr>
              <w:t> </w:t>
            </w:r>
          </w:p>
        </w:tc>
      </w:tr>
      <w:tr w:rsidR="00304846" w:rsidRPr="00176353" w14:paraId="7FEA7A2C" w14:textId="77777777" w:rsidTr="00AA00B4">
        <w:trPr>
          <w:trHeight w:val="20"/>
        </w:trPr>
        <w:tc>
          <w:tcPr>
            <w:tcW w:w="562" w:type="dxa"/>
            <w:vMerge/>
            <w:tcBorders>
              <w:top w:val="nil"/>
              <w:left w:val="single" w:sz="4" w:space="0" w:color="auto"/>
              <w:bottom w:val="single" w:sz="4" w:space="0" w:color="000000"/>
              <w:right w:val="single" w:sz="4" w:space="0" w:color="auto"/>
            </w:tcBorders>
            <w:vAlign w:val="center"/>
            <w:hideMark/>
          </w:tcPr>
          <w:p w14:paraId="35C1450B" w14:textId="77777777" w:rsidR="00AA00B4" w:rsidRPr="00176353" w:rsidRDefault="00AA00B4" w:rsidP="00AA00B4">
            <w:pPr>
              <w:rPr>
                <w:sz w:val="24"/>
                <w:szCs w:val="24"/>
              </w:rPr>
            </w:pPr>
          </w:p>
        </w:tc>
        <w:tc>
          <w:tcPr>
            <w:tcW w:w="4777" w:type="dxa"/>
            <w:vMerge w:val="restart"/>
            <w:tcBorders>
              <w:top w:val="nil"/>
              <w:left w:val="single" w:sz="4" w:space="0" w:color="auto"/>
              <w:bottom w:val="single" w:sz="4" w:space="0" w:color="000000"/>
              <w:right w:val="single" w:sz="4" w:space="0" w:color="auto"/>
            </w:tcBorders>
            <w:shd w:val="clear" w:color="auto" w:fill="auto"/>
            <w:vAlign w:val="center"/>
            <w:hideMark/>
          </w:tcPr>
          <w:p w14:paraId="52828EBC" w14:textId="77777777" w:rsidR="00AA00B4" w:rsidRPr="00176353" w:rsidRDefault="00AA00B4" w:rsidP="00AA00B4">
            <w:pPr>
              <w:rPr>
                <w:sz w:val="24"/>
                <w:szCs w:val="24"/>
              </w:rPr>
            </w:pPr>
            <w:r w:rsidRPr="00176353">
              <w:rPr>
                <w:sz w:val="24"/>
                <w:szCs w:val="24"/>
              </w:rPr>
              <w:t>по приборам учета</w:t>
            </w:r>
          </w:p>
        </w:tc>
        <w:tc>
          <w:tcPr>
            <w:tcW w:w="1804" w:type="dxa"/>
            <w:tcBorders>
              <w:top w:val="nil"/>
              <w:left w:val="nil"/>
              <w:bottom w:val="single" w:sz="4" w:space="0" w:color="auto"/>
              <w:right w:val="single" w:sz="4" w:space="0" w:color="auto"/>
            </w:tcBorders>
            <w:shd w:val="clear" w:color="auto" w:fill="auto"/>
            <w:vAlign w:val="center"/>
            <w:hideMark/>
          </w:tcPr>
          <w:p w14:paraId="75AAB708" w14:textId="77777777" w:rsidR="00AA00B4" w:rsidRPr="00176353" w:rsidRDefault="00AA00B4" w:rsidP="00AA00B4">
            <w:pPr>
              <w:jc w:val="center"/>
              <w:rPr>
                <w:sz w:val="24"/>
                <w:szCs w:val="24"/>
              </w:rPr>
            </w:pPr>
            <w:r w:rsidRPr="00176353">
              <w:rPr>
                <w:sz w:val="24"/>
                <w:szCs w:val="24"/>
              </w:rPr>
              <w:t>тыс. м³</w:t>
            </w:r>
          </w:p>
        </w:tc>
        <w:tc>
          <w:tcPr>
            <w:tcW w:w="2202" w:type="dxa"/>
            <w:tcBorders>
              <w:top w:val="nil"/>
              <w:left w:val="nil"/>
              <w:bottom w:val="single" w:sz="4" w:space="0" w:color="auto"/>
              <w:right w:val="single" w:sz="4" w:space="0" w:color="auto"/>
            </w:tcBorders>
            <w:shd w:val="clear" w:color="auto" w:fill="auto"/>
            <w:noWrap/>
            <w:vAlign w:val="center"/>
            <w:hideMark/>
          </w:tcPr>
          <w:p w14:paraId="313CADF6" w14:textId="77777777" w:rsidR="00AA00B4" w:rsidRPr="00176353" w:rsidRDefault="00AA00B4" w:rsidP="00AA00B4">
            <w:pPr>
              <w:jc w:val="center"/>
              <w:rPr>
                <w:sz w:val="24"/>
                <w:szCs w:val="24"/>
              </w:rPr>
            </w:pPr>
            <w:r w:rsidRPr="00176353">
              <w:rPr>
                <w:sz w:val="24"/>
                <w:szCs w:val="24"/>
              </w:rPr>
              <w:t>0,28</w:t>
            </w:r>
          </w:p>
        </w:tc>
      </w:tr>
      <w:tr w:rsidR="00304846" w:rsidRPr="00176353" w14:paraId="5F054B51" w14:textId="77777777" w:rsidTr="00AA00B4">
        <w:trPr>
          <w:trHeight w:val="20"/>
        </w:trPr>
        <w:tc>
          <w:tcPr>
            <w:tcW w:w="562" w:type="dxa"/>
            <w:vMerge/>
            <w:tcBorders>
              <w:top w:val="nil"/>
              <w:left w:val="single" w:sz="4" w:space="0" w:color="auto"/>
              <w:bottom w:val="single" w:sz="4" w:space="0" w:color="000000"/>
              <w:right w:val="single" w:sz="4" w:space="0" w:color="auto"/>
            </w:tcBorders>
            <w:vAlign w:val="center"/>
            <w:hideMark/>
          </w:tcPr>
          <w:p w14:paraId="615DF8F2" w14:textId="77777777" w:rsidR="00AA00B4" w:rsidRPr="00176353" w:rsidRDefault="00AA00B4" w:rsidP="00AA00B4">
            <w:pPr>
              <w:rPr>
                <w:sz w:val="24"/>
                <w:szCs w:val="24"/>
              </w:rPr>
            </w:pPr>
          </w:p>
        </w:tc>
        <w:tc>
          <w:tcPr>
            <w:tcW w:w="4777" w:type="dxa"/>
            <w:vMerge/>
            <w:tcBorders>
              <w:top w:val="nil"/>
              <w:left w:val="single" w:sz="4" w:space="0" w:color="auto"/>
              <w:bottom w:val="single" w:sz="4" w:space="0" w:color="000000"/>
              <w:right w:val="single" w:sz="4" w:space="0" w:color="auto"/>
            </w:tcBorders>
            <w:vAlign w:val="center"/>
            <w:hideMark/>
          </w:tcPr>
          <w:p w14:paraId="6D244BA1" w14:textId="77777777" w:rsidR="00AA00B4" w:rsidRPr="00176353" w:rsidRDefault="00AA00B4" w:rsidP="00AA00B4">
            <w:pPr>
              <w:rPr>
                <w:sz w:val="24"/>
                <w:szCs w:val="24"/>
              </w:rPr>
            </w:pPr>
          </w:p>
        </w:tc>
        <w:tc>
          <w:tcPr>
            <w:tcW w:w="1804" w:type="dxa"/>
            <w:tcBorders>
              <w:top w:val="nil"/>
              <w:left w:val="nil"/>
              <w:bottom w:val="single" w:sz="4" w:space="0" w:color="auto"/>
              <w:right w:val="single" w:sz="4" w:space="0" w:color="auto"/>
            </w:tcBorders>
            <w:shd w:val="clear" w:color="auto" w:fill="auto"/>
            <w:vAlign w:val="center"/>
            <w:hideMark/>
          </w:tcPr>
          <w:p w14:paraId="24765906" w14:textId="77777777" w:rsidR="00AA00B4" w:rsidRPr="00176353" w:rsidRDefault="00AA00B4" w:rsidP="00AA00B4">
            <w:pPr>
              <w:jc w:val="center"/>
              <w:rPr>
                <w:sz w:val="24"/>
                <w:szCs w:val="24"/>
              </w:rPr>
            </w:pPr>
            <w:r w:rsidRPr="00176353">
              <w:rPr>
                <w:sz w:val="24"/>
                <w:szCs w:val="24"/>
              </w:rPr>
              <w:t>%</w:t>
            </w:r>
          </w:p>
        </w:tc>
        <w:tc>
          <w:tcPr>
            <w:tcW w:w="2202" w:type="dxa"/>
            <w:tcBorders>
              <w:top w:val="nil"/>
              <w:left w:val="nil"/>
              <w:bottom w:val="single" w:sz="4" w:space="0" w:color="auto"/>
              <w:right w:val="single" w:sz="4" w:space="0" w:color="auto"/>
            </w:tcBorders>
            <w:shd w:val="clear" w:color="auto" w:fill="auto"/>
            <w:noWrap/>
            <w:vAlign w:val="center"/>
            <w:hideMark/>
          </w:tcPr>
          <w:p w14:paraId="6B4206A1" w14:textId="77777777" w:rsidR="00AA00B4" w:rsidRPr="00176353" w:rsidRDefault="00AA00B4" w:rsidP="00AA00B4">
            <w:pPr>
              <w:jc w:val="center"/>
              <w:rPr>
                <w:sz w:val="24"/>
                <w:szCs w:val="24"/>
              </w:rPr>
            </w:pPr>
            <w:r w:rsidRPr="00176353">
              <w:rPr>
                <w:sz w:val="24"/>
                <w:szCs w:val="24"/>
              </w:rPr>
              <w:t>100,00</w:t>
            </w:r>
          </w:p>
        </w:tc>
      </w:tr>
      <w:tr w:rsidR="00304846" w:rsidRPr="00176353" w14:paraId="7BA5B6D0" w14:textId="77777777" w:rsidTr="00AA00B4">
        <w:trPr>
          <w:trHeight w:val="20"/>
        </w:trPr>
        <w:tc>
          <w:tcPr>
            <w:tcW w:w="562" w:type="dxa"/>
            <w:vMerge/>
            <w:tcBorders>
              <w:top w:val="nil"/>
              <w:left w:val="single" w:sz="4" w:space="0" w:color="auto"/>
              <w:bottom w:val="single" w:sz="4" w:space="0" w:color="000000"/>
              <w:right w:val="single" w:sz="4" w:space="0" w:color="auto"/>
            </w:tcBorders>
            <w:vAlign w:val="center"/>
            <w:hideMark/>
          </w:tcPr>
          <w:p w14:paraId="692753F1" w14:textId="77777777" w:rsidR="00AA00B4" w:rsidRPr="00176353" w:rsidRDefault="00AA00B4" w:rsidP="00AA00B4">
            <w:pPr>
              <w:rPr>
                <w:sz w:val="24"/>
                <w:szCs w:val="24"/>
              </w:rPr>
            </w:pPr>
          </w:p>
        </w:tc>
        <w:tc>
          <w:tcPr>
            <w:tcW w:w="4777" w:type="dxa"/>
            <w:vMerge w:val="restart"/>
            <w:tcBorders>
              <w:top w:val="nil"/>
              <w:left w:val="single" w:sz="4" w:space="0" w:color="auto"/>
              <w:bottom w:val="single" w:sz="4" w:space="0" w:color="000000"/>
              <w:right w:val="single" w:sz="4" w:space="0" w:color="auto"/>
            </w:tcBorders>
            <w:shd w:val="clear" w:color="auto" w:fill="auto"/>
            <w:vAlign w:val="center"/>
            <w:hideMark/>
          </w:tcPr>
          <w:p w14:paraId="24CC2583" w14:textId="77777777" w:rsidR="00AA00B4" w:rsidRPr="00176353" w:rsidRDefault="00AA00B4" w:rsidP="00AA00B4">
            <w:pPr>
              <w:rPr>
                <w:sz w:val="24"/>
                <w:szCs w:val="24"/>
              </w:rPr>
            </w:pPr>
            <w:r w:rsidRPr="00176353">
              <w:rPr>
                <w:sz w:val="24"/>
                <w:szCs w:val="24"/>
              </w:rPr>
              <w:t>по нормативам</w:t>
            </w:r>
          </w:p>
        </w:tc>
        <w:tc>
          <w:tcPr>
            <w:tcW w:w="1804" w:type="dxa"/>
            <w:tcBorders>
              <w:top w:val="nil"/>
              <w:left w:val="nil"/>
              <w:bottom w:val="single" w:sz="4" w:space="0" w:color="auto"/>
              <w:right w:val="single" w:sz="4" w:space="0" w:color="auto"/>
            </w:tcBorders>
            <w:shd w:val="clear" w:color="auto" w:fill="auto"/>
            <w:vAlign w:val="center"/>
            <w:hideMark/>
          </w:tcPr>
          <w:p w14:paraId="46C7C7B7" w14:textId="77777777" w:rsidR="00AA00B4" w:rsidRPr="00176353" w:rsidRDefault="00AA00B4" w:rsidP="00AA00B4">
            <w:pPr>
              <w:jc w:val="center"/>
              <w:rPr>
                <w:sz w:val="24"/>
                <w:szCs w:val="24"/>
              </w:rPr>
            </w:pPr>
            <w:r w:rsidRPr="00176353">
              <w:rPr>
                <w:sz w:val="24"/>
                <w:szCs w:val="24"/>
              </w:rPr>
              <w:t>тыс. м³</w:t>
            </w:r>
          </w:p>
        </w:tc>
        <w:tc>
          <w:tcPr>
            <w:tcW w:w="2202" w:type="dxa"/>
            <w:tcBorders>
              <w:top w:val="nil"/>
              <w:left w:val="nil"/>
              <w:bottom w:val="single" w:sz="4" w:space="0" w:color="auto"/>
              <w:right w:val="single" w:sz="4" w:space="0" w:color="auto"/>
            </w:tcBorders>
            <w:shd w:val="clear" w:color="auto" w:fill="auto"/>
            <w:noWrap/>
            <w:vAlign w:val="center"/>
            <w:hideMark/>
          </w:tcPr>
          <w:p w14:paraId="79458900" w14:textId="77777777" w:rsidR="00AA00B4" w:rsidRPr="00176353" w:rsidRDefault="00AA00B4" w:rsidP="00AA00B4">
            <w:pPr>
              <w:jc w:val="center"/>
              <w:rPr>
                <w:sz w:val="24"/>
                <w:szCs w:val="24"/>
              </w:rPr>
            </w:pPr>
            <w:r w:rsidRPr="00176353">
              <w:rPr>
                <w:sz w:val="24"/>
                <w:szCs w:val="24"/>
              </w:rPr>
              <w:t>0,00</w:t>
            </w:r>
          </w:p>
        </w:tc>
      </w:tr>
      <w:tr w:rsidR="00304846" w:rsidRPr="00176353" w14:paraId="0D38AFAF" w14:textId="77777777" w:rsidTr="00AA00B4">
        <w:trPr>
          <w:trHeight w:val="20"/>
        </w:trPr>
        <w:tc>
          <w:tcPr>
            <w:tcW w:w="562" w:type="dxa"/>
            <w:vMerge/>
            <w:tcBorders>
              <w:top w:val="nil"/>
              <w:left w:val="single" w:sz="4" w:space="0" w:color="auto"/>
              <w:bottom w:val="single" w:sz="4" w:space="0" w:color="000000"/>
              <w:right w:val="single" w:sz="4" w:space="0" w:color="auto"/>
            </w:tcBorders>
            <w:vAlign w:val="center"/>
            <w:hideMark/>
          </w:tcPr>
          <w:p w14:paraId="1F634678" w14:textId="77777777" w:rsidR="00AA00B4" w:rsidRPr="00176353" w:rsidRDefault="00AA00B4" w:rsidP="00AA00B4">
            <w:pPr>
              <w:rPr>
                <w:sz w:val="24"/>
                <w:szCs w:val="24"/>
              </w:rPr>
            </w:pPr>
          </w:p>
        </w:tc>
        <w:tc>
          <w:tcPr>
            <w:tcW w:w="4777" w:type="dxa"/>
            <w:vMerge/>
            <w:tcBorders>
              <w:top w:val="nil"/>
              <w:left w:val="single" w:sz="4" w:space="0" w:color="auto"/>
              <w:bottom w:val="single" w:sz="4" w:space="0" w:color="000000"/>
              <w:right w:val="single" w:sz="4" w:space="0" w:color="auto"/>
            </w:tcBorders>
            <w:vAlign w:val="center"/>
            <w:hideMark/>
          </w:tcPr>
          <w:p w14:paraId="3E933BA4" w14:textId="77777777" w:rsidR="00AA00B4" w:rsidRPr="00176353" w:rsidRDefault="00AA00B4" w:rsidP="00AA00B4">
            <w:pPr>
              <w:rPr>
                <w:sz w:val="24"/>
                <w:szCs w:val="24"/>
              </w:rPr>
            </w:pPr>
          </w:p>
        </w:tc>
        <w:tc>
          <w:tcPr>
            <w:tcW w:w="1804" w:type="dxa"/>
            <w:tcBorders>
              <w:top w:val="nil"/>
              <w:left w:val="nil"/>
              <w:bottom w:val="single" w:sz="4" w:space="0" w:color="auto"/>
              <w:right w:val="single" w:sz="4" w:space="0" w:color="auto"/>
            </w:tcBorders>
            <w:shd w:val="clear" w:color="auto" w:fill="auto"/>
            <w:vAlign w:val="center"/>
            <w:hideMark/>
          </w:tcPr>
          <w:p w14:paraId="3163D872" w14:textId="77777777" w:rsidR="00AA00B4" w:rsidRPr="00176353" w:rsidRDefault="00AA00B4" w:rsidP="00AA00B4">
            <w:pPr>
              <w:jc w:val="center"/>
              <w:rPr>
                <w:sz w:val="24"/>
                <w:szCs w:val="24"/>
              </w:rPr>
            </w:pPr>
            <w:r w:rsidRPr="00176353">
              <w:rPr>
                <w:sz w:val="24"/>
                <w:szCs w:val="24"/>
              </w:rPr>
              <w:t>%</w:t>
            </w:r>
          </w:p>
        </w:tc>
        <w:tc>
          <w:tcPr>
            <w:tcW w:w="2202" w:type="dxa"/>
            <w:tcBorders>
              <w:top w:val="nil"/>
              <w:left w:val="nil"/>
              <w:bottom w:val="single" w:sz="4" w:space="0" w:color="auto"/>
              <w:right w:val="single" w:sz="4" w:space="0" w:color="auto"/>
            </w:tcBorders>
            <w:shd w:val="clear" w:color="auto" w:fill="auto"/>
            <w:noWrap/>
            <w:vAlign w:val="center"/>
            <w:hideMark/>
          </w:tcPr>
          <w:p w14:paraId="5E736D65" w14:textId="77777777" w:rsidR="00AA00B4" w:rsidRPr="00176353" w:rsidRDefault="00AA00B4" w:rsidP="00AA00B4">
            <w:pPr>
              <w:jc w:val="center"/>
              <w:rPr>
                <w:sz w:val="24"/>
                <w:szCs w:val="24"/>
              </w:rPr>
            </w:pPr>
            <w:r w:rsidRPr="00176353">
              <w:rPr>
                <w:sz w:val="24"/>
                <w:szCs w:val="24"/>
              </w:rPr>
              <w:t>0,00</w:t>
            </w:r>
          </w:p>
        </w:tc>
      </w:tr>
      <w:tr w:rsidR="00304846" w:rsidRPr="00176353" w14:paraId="06677A43" w14:textId="77777777" w:rsidTr="00AA00B4">
        <w:trPr>
          <w:trHeight w:val="20"/>
        </w:trPr>
        <w:tc>
          <w:tcPr>
            <w:tcW w:w="562" w:type="dxa"/>
            <w:vMerge w:val="restart"/>
            <w:tcBorders>
              <w:top w:val="nil"/>
              <w:left w:val="single" w:sz="4" w:space="0" w:color="auto"/>
              <w:bottom w:val="single" w:sz="4" w:space="0" w:color="000000"/>
              <w:right w:val="single" w:sz="4" w:space="0" w:color="auto"/>
            </w:tcBorders>
            <w:shd w:val="clear" w:color="auto" w:fill="auto"/>
            <w:hideMark/>
          </w:tcPr>
          <w:p w14:paraId="52B886F1" w14:textId="77777777" w:rsidR="00AA00B4" w:rsidRPr="00176353" w:rsidRDefault="00AA00B4" w:rsidP="00766517">
            <w:pPr>
              <w:ind w:left="-120" w:right="-102"/>
              <w:jc w:val="center"/>
              <w:rPr>
                <w:sz w:val="24"/>
                <w:szCs w:val="24"/>
              </w:rPr>
            </w:pPr>
            <w:r w:rsidRPr="00176353">
              <w:rPr>
                <w:sz w:val="24"/>
                <w:szCs w:val="24"/>
              </w:rPr>
              <w:t>1.3.</w:t>
            </w:r>
          </w:p>
        </w:tc>
        <w:tc>
          <w:tcPr>
            <w:tcW w:w="4777" w:type="dxa"/>
            <w:tcBorders>
              <w:top w:val="nil"/>
              <w:left w:val="nil"/>
              <w:bottom w:val="single" w:sz="4" w:space="0" w:color="auto"/>
              <w:right w:val="single" w:sz="4" w:space="0" w:color="auto"/>
            </w:tcBorders>
            <w:shd w:val="clear" w:color="auto" w:fill="auto"/>
            <w:vAlign w:val="center"/>
            <w:hideMark/>
          </w:tcPr>
          <w:p w14:paraId="0C1DB880" w14:textId="77777777" w:rsidR="00AA00B4" w:rsidRPr="00176353" w:rsidRDefault="00AA00B4" w:rsidP="00AA00B4">
            <w:pPr>
              <w:rPr>
                <w:sz w:val="24"/>
                <w:szCs w:val="24"/>
              </w:rPr>
            </w:pPr>
            <w:r w:rsidRPr="00176353">
              <w:rPr>
                <w:sz w:val="24"/>
                <w:szCs w:val="24"/>
              </w:rPr>
              <w:t>Прочие</w:t>
            </w:r>
          </w:p>
        </w:tc>
        <w:tc>
          <w:tcPr>
            <w:tcW w:w="1804" w:type="dxa"/>
            <w:tcBorders>
              <w:top w:val="nil"/>
              <w:left w:val="nil"/>
              <w:bottom w:val="single" w:sz="4" w:space="0" w:color="auto"/>
              <w:right w:val="single" w:sz="4" w:space="0" w:color="auto"/>
            </w:tcBorders>
            <w:shd w:val="clear" w:color="auto" w:fill="auto"/>
            <w:vAlign w:val="center"/>
            <w:hideMark/>
          </w:tcPr>
          <w:p w14:paraId="6B3BBE05" w14:textId="77777777" w:rsidR="00AA00B4" w:rsidRPr="00176353" w:rsidRDefault="00AA00B4" w:rsidP="00AA00B4">
            <w:pPr>
              <w:jc w:val="center"/>
              <w:rPr>
                <w:sz w:val="24"/>
                <w:szCs w:val="24"/>
              </w:rPr>
            </w:pPr>
            <w:r w:rsidRPr="00176353">
              <w:rPr>
                <w:sz w:val="24"/>
                <w:szCs w:val="24"/>
              </w:rPr>
              <w:t> </w:t>
            </w:r>
          </w:p>
        </w:tc>
        <w:tc>
          <w:tcPr>
            <w:tcW w:w="2202" w:type="dxa"/>
            <w:tcBorders>
              <w:top w:val="nil"/>
              <w:left w:val="nil"/>
              <w:bottom w:val="single" w:sz="4" w:space="0" w:color="auto"/>
              <w:right w:val="single" w:sz="4" w:space="0" w:color="auto"/>
            </w:tcBorders>
            <w:shd w:val="clear" w:color="auto" w:fill="auto"/>
            <w:noWrap/>
            <w:vAlign w:val="center"/>
            <w:hideMark/>
          </w:tcPr>
          <w:p w14:paraId="6DF5B682" w14:textId="77777777" w:rsidR="00AA00B4" w:rsidRPr="00176353" w:rsidRDefault="00AA00B4" w:rsidP="00AA00B4">
            <w:pPr>
              <w:jc w:val="center"/>
              <w:rPr>
                <w:sz w:val="24"/>
                <w:szCs w:val="24"/>
              </w:rPr>
            </w:pPr>
            <w:r w:rsidRPr="00176353">
              <w:rPr>
                <w:sz w:val="24"/>
                <w:szCs w:val="24"/>
              </w:rPr>
              <w:t> </w:t>
            </w:r>
          </w:p>
        </w:tc>
      </w:tr>
      <w:tr w:rsidR="00304846" w:rsidRPr="00176353" w14:paraId="7729E621" w14:textId="77777777" w:rsidTr="00AA00B4">
        <w:trPr>
          <w:trHeight w:val="20"/>
        </w:trPr>
        <w:tc>
          <w:tcPr>
            <w:tcW w:w="562" w:type="dxa"/>
            <w:vMerge/>
            <w:tcBorders>
              <w:top w:val="nil"/>
              <w:left w:val="single" w:sz="4" w:space="0" w:color="auto"/>
              <w:bottom w:val="single" w:sz="4" w:space="0" w:color="000000"/>
              <w:right w:val="single" w:sz="4" w:space="0" w:color="auto"/>
            </w:tcBorders>
            <w:vAlign w:val="center"/>
            <w:hideMark/>
          </w:tcPr>
          <w:p w14:paraId="4ACA1882" w14:textId="77777777" w:rsidR="00AA00B4" w:rsidRPr="00176353" w:rsidRDefault="00AA00B4" w:rsidP="00766517">
            <w:pPr>
              <w:ind w:left="-120" w:right="-102"/>
              <w:jc w:val="center"/>
              <w:rPr>
                <w:sz w:val="24"/>
                <w:szCs w:val="24"/>
              </w:rPr>
            </w:pPr>
          </w:p>
        </w:tc>
        <w:tc>
          <w:tcPr>
            <w:tcW w:w="4777" w:type="dxa"/>
            <w:tcBorders>
              <w:top w:val="nil"/>
              <w:left w:val="single" w:sz="4" w:space="0" w:color="auto"/>
              <w:bottom w:val="single" w:sz="4" w:space="0" w:color="000000"/>
              <w:right w:val="single" w:sz="4" w:space="0" w:color="auto"/>
            </w:tcBorders>
            <w:shd w:val="clear" w:color="auto" w:fill="auto"/>
            <w:vAlign w:val="center"/>
            <w:hideMark/>
          </w:tcPr>
          <w:p w14:paraId="461B0799" w14:textId="77777777" w:rsidR="00AA00B4" w:rsidRPr="00176353" w:rsidRDefault="00AA00B4" w:rsidP="00AA00B4">
            <w:pPr>
              <w:rPr>
                <w:sz w:val="24"/>
                <w:szCs w:val="24"/>
              </w:rPr>
            </w:pPr>
            <w:r w:rsidRPr="00176353">
              <w:rPr>
                <w:sz w:val="24"/>
                <w:szCs w:val="24"/>
              </w:rPr>
              <w:t>по приборам учета</w:t>
            </w:r>
          </w:p>
        </w:tc>
        <w:tc>
          <w:tcPr>
            <w:tcW w:w="1804" w:type="dxa"/>
            <w:tcBorders>
              <w:top w:val="nil"/>
              <w:left w:val="nil"/>
              <w:bottom w:val="single" w:sz="4" w:space="0" w:color="auto"/>
              <w:right w:val="single" w:sz="4" w:space="0" w:color="auto"/>
            </w:tcBorders>
            <w:shd w:val="clear" w:color="auto" w:fill="auto"/>
            <w:vAlign w:val="center"/>
            <w:hideMark/>
          </w:tcPr>
          <w:p w14:paraId="15FF404B" w14:textId="77777777" w:rsidR="00AA00B4" w:rsidRPr="00176353" w:rsidRDefault="00AA00B4" w:rsidP="00AA00B4">
            <w:pPr>
              <w:jc w:val="center"/>
              <w:rPr>
                <w:sz w:val="24"/>
                <w:szCs w:val="24"/>
              </w:rPr>
            </w:pPr>
            <w:r w:rsidRPr="00176353">
              <w:rPr>
                <w:sz w:val="24"/>
                <w:szCs w:val="24"/>
              </w:rPr>
              <w:t>тыс. м³</w:t>
            </w:r>
          </w:p>
        </w:tc>
        <w:tc>
          <w:tcPr>
            <w:tcW w:w="2202" w:type="dxa"/>
            <w:tcBorders>
              <w:top w:val="nil"/>
              <w:left w:val="nil"/>
              <w:bottom w:val="single" w:sz="4" w:space="0" w:color="auto"/>
              <w:right w:val="single" w:sz="4" w:space="0" w:color="auto"/>
            </w:tcBorders>
            <w:shd w:val="clear" w:color="auto" w:fill="auto"/>
            <w:noWrap/>
            <w:vAlign w:val="center"/>
            <w:hideMark/>
          </w:tcPr>
          <w:p w14:paraId="7C522A33" w14:textId="77777777" w:rsidR="00AA00B4" w:rsidRPr="00176353" w:rsidRDefault="00AA00B4" w:rsidP="00AA00B4">
            <w:pPr>
              <w:jc w:val="center"/>
              <w:rPr>
                <w:sz w:val="24"/>
                <w:szCs w:val="24"/>
              </w:rPr>
            </w:pPr>
            <w:r w:rsidRPr="00176353">
              <w:rPr>
                <w:sz w:val="24"/>
                <w:szCs w:val="24"/>
              </w:rPr>
              <w:t>0,00</w:t>
            </w:r>
          </w:p>
        </w:tc>
      </w:tr>
      <w:tr w:rsidR="00304846" w:rsidRPr="00176353" w14:paraId="317C58C3" w14:textId="77777777" w:rsidTr="00AA00B4">
        <w:trPr>
          <w:trHeight w:val="20"/>
        </w:trPr>
        <w:tc>
          <w:tcPr>
            <w:tcW w:w="562" w:type="dxa"/>
            <w:vMerge/>
            <w:tcBorders>
              <w:top w:val="nil"/>
              <w:left w:val="single" w:sz="4" w:space="0" w:color="auto"/>
              <w:bottom w:val="single" w:sz="4" w:space="0" w:color="000000"/>
              <w:right w:val="single" w:sz="4" w:space="0" w:color="auto"/>
            </w:tcBorders>
            <w:vAlign w:val="center"/>
            <w:hideMark/>
          </w:tcPr>
          <w:p w14:paraId="33EA998C" w14:textId="77777777" w:rsidR="00AA00B4" w:rsidRPr="00176353" w:rsidRDefault="00AA00B4" w:rsidP="00766517">
            <w:pPr>
              <w:ind w:left="-120" w:right="-102"/>
              <w:jc w:val="center"/>
              <w:rPr>
                <w:sz w:val="24"/>
                <w:szCs w:val="24"/>
              </w:rPr>
            </w:pPr>
          </w:p>
        </w:tc>
        <w:tc>
          <w:tcPr>
            <w:tcW w:w="4777" w:type="dxa"/>
            <w:tcBorders>
              <w:top w:val="nil"/>
              <w:left w:val="single" w:sz="4" w:space="0" w:color="auto"/>
              <w:bottom w:val="single" w:sz="4" w:space="0" w:color="000000"/>
              <w:right w:val="single" w:sz="4" w:space="0" w:color="auto"/>
            </w:tcBorders>
            <w:shd w:val="clear" w:color="auto" w:fill="auto"/>
            <w:vAlign w:val="center"/>
            <w:hideMark/>
          </w:tcPr>
          <w:p w14:paraId="4A116B6C" w14:textId="77777777" w:rsidR="00AA00B4" w:rsidRPr="00176353" w:rsidRDefault="00AA00B4" w:rsidP="00AA00B4">
            <w:pPr>
              <w:rPr>
                <w:sz w:val="24"/>
                <w:szCs w:val="24"/>
              </w:rPr>
            </w:pPr>
            <w:r w:rsidRPr="00176353">
              <w:rPr>
                <w:sz w:val="24"/>
                <w:szCs w:val="24"/>
              </w:rPr>
              <w:t>по нормативам</w:t>
            </w:r>
          </w:p>
        </w:tc>
        <w:tc>
          <w:tcPr>
            <w:tcW w:w="1804" w:type="dxa"/>
            <w:tcBorders>
              <w:top w:val="nil"/>
              <w:left w:val="nil"/>
              <w:bottom w:val="single" w:sz="4" w:space="0" w:color="auto"/>
              <w:right w:val="single" w:sz="4" w:space="0" w:color="auto"/>
            </w:tcBorders>
            <w:shd w:val="clear" w:color="auto" w:fill="auto"/>
            <w:vAlign w:val="center"/>
            <w:hideMark/>
          </w:tcPr>
          <w:p w14:paraId="1952E6BA" w14:textId="77777777" w:rsidR="00AA00B4" w:rsidRPr="00176353" w:rsidRDefault="00AA00B4" w:rsidP="00AA00B4">
            <w:pPr>
              <w:jc w:val="center"/>
              <w:rPr>
                <w:sz w:val="24"/>
                <w:szCs w:val="24"/>
              </w:rPr>
            </w:pPr>
            <w:r w:rsidRPr="00176353">
              <w:rPr>
                <w:sz w:val="24"/>
                <w:szCs w:val="24"/>
              </w:rPr>
              <w:t>тыс. м³</w:t>
            </w:r>
          </w:p>
        </w:tc>
        <w:tc>
          <w:tcPr>
            <w:tcW w:w="2202" w:type="dxa"/>
            <w:tcBorders>
              <w:top w:val="nil"/>
              <w:left w:val="nil"/>
              <w:bottom w:val="single" w:sz="4" w:space="0" w:color="auto"/>
              <w:right w:val="single" w:sz="4" w:space="0" w:color="auto"/>
            </w:tcBorders>
            <w:shd w:val="clear" w:color="auto" w:fill="auto"/>
            <w:noWrap/>
            <w:vAlign w:val="center"/>
            <w:hideMark/>
          </w:tcPr>
          <w:p w14:paraId="1C6A34E8" w14:textId="77777777" w:rsidR="00AA00B4" w:rsidRPr="00176353" w:rsidRDefault="00AA00B4" w:rsidP="00AA00B4">
            <w:pPr>
              <w:jc w:val="center"/>
              <w:rPr>
                <w:sz w:val="24"/>
                <w:szCs w:val="24"/>
              </w:rPr>
            </w:pPr>
            <w:r w:rsidRPr="00176353">
              <w:rPr>
                <w:sz w:val="24"/>
                <w:szCs w:val="24"/>
              </w:rPr>
              <w:t>0,00</w:t>
            </w:r>
          </w:p>
        </w:tc>
      </w:tr>
      <w:tr w:rsidR="00304846" w:rsidRPr="00176353" w14:paraId="3CE8422A" w14:textId="77777777" w:rsidTr="00AA00B4">
        <w:trPr>
          <w:trHeight w:val="20"/>
        </w:trPr>
        <w:tc>
          <w:tcPr>
            <w:tcW w:w="562" w:type="dxa"/>
            <w:vMerge w:val="restart"/>
            <w:tcBorders>
              <w:top w:val="nil"/>
              <w:left w:val="single" w:sz="4" w:space="0" w:color="auto"/>
              <w:bottom w:val="single" w:sz="4" w:space="0" w:color="000000"/>
              <w:right w:val="single" w:sz="4" w:space="0" w:color="auto"/>
            </w:tcBorders>
            <w:shd w:val="clear" w:color="auto" w:fill="auto"/>
            <w:hideMark/>
          </w:tcPr>
          <w:p w14:paraId="14119804" w14:textId="77777777" w:rsidR="00AA00B4" w:rsidRPr="00176353" w:rsidRDefault="00AA00B4" w:rsidP="00766517">
            <w:pPr>
              <w:ind w:left="-120" w:right="-102"/>
              <w:jc w:val="center"/>
              <w:rPr>
                <w:sz w:val="24"/>
                <w:szCs w:val="24"/>
              </w:rPr>
            </w:pPr>
            <w:r w:rsidRPr="00176353">
              <w:rPr>
                <w:sz w:val="24"/>
                <w:szCs w:val="24"/>
              </w:rPr>
              <w:t>1.4.</w:t>
            </w:r>
          </w:p>
        </w:tc>
        <w:tc>
          <w:tcPr>
            <w:tcW w:w="4777" w:type="dxa"/>
            <w:tcBorders>
              <w:top w:val="nil"/>
              <w:left w:val="nil"/>
              <w:bottom w:val="single" w:sz="4" w:space="0" w:color="auto"/>
              <w:right w:val="single" w:sz="4" w:space="0" w:color="auto"/>
            </w:tcBorders>
            <w:shd w:val="clear" w:color="auto" w:fill="auto"/>
            <w:vAlign w:val="center"/>
            <w:hideMark/>
          </w:tcPr>
          <w:p w14:paraId="02018D66" w14:textId="77777777" w:rsidR="00AA00B4" w:rsidRPr="00176353" w:rsidRDefault="00AA00B4" w:rsidP="00AA00B4">
            <w:pPr>
              <w:rPr>
                <w:sz w:val="24"/>
                <w:szCs w:val="24"/>
              </w:rPr>
            </w:pPr>
            <w:r w:rsidRPr="00176353">
              <w:rPr>
                <w:sz w:val="24"/>
                <w:szCs w:val="24"/>
              </w:rPr>
              <w:t>Собственное потребление</w:t>
            </w:r>
          </w:p>
        </w:tc>
        <w:tc>
          <w:tcPr>
            <w:tcW w:w="1804" w:type="dxa"/>
            <w:tcBorders>
              <w:top w:val="nil"/>
              <w:left w:val="nil"/>
              <w:bottom w:val="single" w:sz="4" w:space="0" w:color="auto"/>
              <w:right w:val="single" w:sz="4" w:space="0" w:color="auto"/>
            </w:tcBorders>
            <w:shd w:val="clear" w:color="auto" w:fill="auto"/>
            <w:vAlign w:val="center"/>
            <w:hideMark/>
          </w:tcPr>
          <w:p w14:paraId="109A4186" w14:textId="77777777" w:rsidR="00AA00B4" w:rsidRPr="00176353" w:rsidRDefault="00AA00B4" w:rsidP="00AA00B4">
            <w:pPr>
              <w:jc w:val="center"/>
              <w:rPr>
                <w:sz w:val="24"/>
                <w:szCs w:val="24"/>
              </w:rPr>
            </w:pPr>
            <w:r w:rsidRPr="00176353">
              <w:rPr>
                <w:sz w:val="24"/>
                <w:szCs w:val="24"/>
              </w:rPr>
              <w:t> </w:t>
            </w:r>
          </w:p>
        </w:tc>
        <w:tc>
          <w:tcPr>
            <w:tcW w:w="2202" w:type="dxa"/>
            <w:tcBorders>
              <w:top w:val="nil"/>
              <w:left w:val="nil"/>
              <w:bottom w:val="single" w:sz="4" w:space="0" w:color="auto"/>
              <w:right w:val="single" w:sz="4" w:space="0" w:color="auto"/>
            </w:tcBorders>
            <w:shd w:val="clear" w:color="auto" w:fill="auto"/>
            <w:noWrap/>
            <w:vAlign w:val="center"/>
            <w:hideMark/>
          </w:tcPr>
          <w:p w14:paraId="08D05F64" w14:textId="77777777" w:rsidR="00AA00B4" w:rsidRPr="00176353" w:rsidRDefault="00AA00B4" w:rsidP="00AA00B4">
            <w:pPr>
              <w:jc w:val="center"/>
              <w:rPr>
                <w:sz w:val="24"/>
                <w:szCs w:val="24"/>
              </w:rPr>
            </w:pPr>
            <w:r w:rsidRPr="00176353">
              <w:rPr>
                <w:sz w:val="24"/>
                <w:szCs w:val="24"/>
              </w:rPr>
              <w:t> </w:t>
            </w:r>
          </w:p>
        </w:tc>
      </w:tr>
      <w:tr w:rsidR="00304846" w:rsidRPr="00176353" w14:paraId="1589D98A" w14:textId="77777777" w:rsidTr="00AA00B4">
        <w:trPr>
          <w:trHeight w:val="20"/>
        </w:trPr>
        <w:tc>
          <w:tcPr>
            <w:tcW w:w="562" w:type="dxa"/>
            <w:vMerge/>
            <w:tcBorders>
              <w:top w:val="nil"/>
              <w:left w:val="single" w:sz="4" w:space="0" w:color="auto"/>
              <w:bottom w:val="single" w:sz="4" w:space="0" w:color="000000"/>
              <w:right w:val="single" w:sz="4" w:space="0" w:color="auto"/>
            </w:tcBorders>
            <w:vAlign w:val="center"/>
            <w:hideMark/>
          </w:tcPr>
          <w:p w14:paraId="353F1FFF" w14:textId="77777777" w:rsidR="00AA00B4" w:rsidRPr="00176353" w:rsidRDefault="00AA00B4" w:rsidP="00AA00B4">
            <w:pPr>
              <w:rPr>
                <w:sz w:val="24"/>
                <w:szCs w:val="24"/>
              </w:rPr>
            </w:pPr>
          </w:p>
        </w:tc>
        <w:tc>
          <w:tcPr>
            <w:tcW w:w="4777" w:type="dxa"/>
            <w:tcBorders>
              <w:top w:val="nil"/>
              <w:left w:val="single" w:sz="4" w:space="0" w:color="auto"/>
              <w:bottom w:val="single" w:sz="4" w:space="0" w:color="000000"/>
              <w:right w:val="single" w:sz="4" w:space="0" w:color="auto"/>
            </w:tcBorders>
            <w:shd w:val="clear" w:color="auto" w:fill="auto"/>
            <w:vAlign w:val="center"/>
            <w:hideMark/>
          </w:tcPr>
          <w:p w14:paraId="51BB5234" w14:textId="77777777" w:rsidR="00AA00B4" w:rsidRPr="00176353" w:rsidRDefault="00AA00B4" w:rsidP="00AA00B4">
            <w:pPr>
              <w:rPr>
                <w:sz w:val="24"/>
                <w:szCs w:val="24"/>
              </w:rPr>
            </w:pPr>
            <w:r w:rsidRPr="00176353">
              <w:rPr>
                <w:sz w:val="24"/>
                <w:szCs w:val="24"/>
              </w:rPr>
              <w:t>по приборам учета</w:t>
            </w:r>
          </w:p>
        </w:tc>
        <w:tc>
          <w:tcPr>
            <w:tcW w:w="1804" w:type="dxa"/>
            <w:tcBorders>
              <w:top w:val="nil"/>
              <w:left w:val="nil"/>
              <w:bottom w:val="single" w:sz="4" w:space="0" w:color="auto"/>
              <w:right w:val="single" w:sz="4" w:space="0" w:color="auto"/>
            </w:tcBorders>
            <w:shd w:val="clear" w:color="auto" w:fill="auto"/>
            <w:vAlign w:val="center"/>
            <w:hideMark/>
          </w:tcPr>
          <w:p w14:paraId="1A4D6331" w14:textId="77777777" w:rsidR="00AA00B4" w:rsidRPr="00176353" w:rsidRDefault="00AA00B4" w:rsidP="00AA00B4">
            <w:pPr>
              <w:jc w:val="center"/>
              <w:rPr>
                <w:sz w:val="24"/>
                <w:szCs w:val="24"/>
              </w:rPr>
            </w:pPr>
            <w:r w:rsidRPr="00176353">
              <w:rPr>
                <w:sz w:val="24"/>
                <w:szCs w:val="24"/>
              </w:rPr>
              <w:t>тыс. м³</w:t>
            </w:r>
          </w:p>
        </w:tc>
        <w:tc>
          <w:tcPr>
            <w:tcW w:w="2202" w:type="dxa"/>
            <w:tcBorders>
              <w:top w:val="nil"/>
              <w:left w:val="nil"/>
              <w:bottom w:val="single" w:sz="4" w:space="0" w:color="auto"/>
              <w:right w:val="single" w:sz="4" w:space="0" w:color="auto"/>
            </w:tcBorders>
            <w:shd w:val="clear" w:color="auto" w:fill="auto"/>
            <w:noWrap/>
            <w:vAlign w:val="center"/>
            <w:hideMark/>
          </w:tcPr>
          <w:p w14:paraId="25E32186" w14:textId="77777777" w:rsidR="00AA00B4" w:rsidRPr="00176353" w:rsidRDefault="00AA00B4" w:rsidP="00AA00B4">
            <w:pPr>
              <w:jc w:val="center"/>
              <w:rPr>
                <w:sz w:val="24"/>
                <w:szCs w:val="24"/>
              </w:rPr>
            </w:pPr>
            <w:r w:rsidRPr="00176353">
              <w:rPr>
                <w:sz w:val="24"/>
                <w:szCs w:val="24"/>
              </w:rPr>
              <w:t>0,00</w:t>
            </w:r>
          </w:p>
        </w:tc>
      </w:tr>
      <w:tr w:rsidR="00AA00B4" w:rsidRPr="00176353" w14:paraId="0BB6AEAD" w14:textId="77777777" w:rsidTr="00AA00B4">
        <w:trPr>
          <w:trHeight w:val="20"/>
        </w:trPr>
        <w:tc>
          <w:tcPr>
            <w:tcW w:w="562" w:type="dxa"/>
            <w:vMerge/>
            <w:tcBorders>
              <w:top w:val="nil"/>
              <w:left w:val="single" w:sz="4" w:space="0" w:color="auto"/>
              <w:bottom w:val="single" w:sz="4" w:space="0" w:color="000000"/>
              <w:right w:val="single" w:sz="4" w:space="0" w:color="auto"/>
            </w:tcBorders>
            <w:vAlign w:val="center"/>
            <w:hideMark/>
          </w:tcPr>
          <w:p w14:paraId="4C03BF60" w14:textId="77777777" w:rsidR="00AA00B4" w:rsidRPr="00176353" w:rsidRDefault="00AA00B4" w:rsidP="00AA00B4">
            <w:pPr>
              <w:rPr>
                <w:sz w:val="24"/>
                <w:szCs w:val="24"/>
              </w:rPr>
            </w:pPr>
          </w:p>
        </w:tc>
        <w:tc>
          <w:tcPr>
            <w:tcW w:w="4777" w:type="dxa"/>
            <w:tcBorders>
              <w:top w:val="nil"/>
              <w:left w:val="single" w:sz="4" w:space="0" w:color="auto"/>
              <w:bottom w:val="single" w:sz="4" w:space="0" w:color="000000"/>
              <w:right w:val="single" w:sz="4" w:space="0" w:color="auto"/>
            </w:tcBorders>
            <w:shd w:val="clear" w:color="auto" w:fill="auto"/>
            <w:vAlign w:val="center"/>
            <w:hideMark/>
          </w:tcPr>
          <w:p w14:paraId="46D1B60B" w14:textId="77777777" w:rsidR="00AA00B4" w:rsidRPr="00176353" w:rsidRDefault="00AA00B4" w:rsidP="00AA00B4">
            <w:pPr>
              <w:rPr>
                <w:sz w:val="24"/>
                <w:szCs w:val="24"/>
              </w:rPr>
            </w:pPr>
            <w:r w:rsidRPr="00176353">
              <w:rPr>
                <w:sz w:val="24"/>
                <w:szCs w:val="24"/>
              </w:rPr>
              <w:t>по нормативам</w:t>
            </w:r>
          </w:p>
        </w:tc>
        <w:tc>
          <w:tcPr>
            <w:tcW w:w="1804" w:type="dxa"/>
            <w:tcBorders>
              <w:top w:val="nil"/>
              <w:left w:val="nil"/>
              <w:bottom w:val="single" w:sz="4" w:space="0" w:color="auto"/>
              <w:right w:val="single" w:sz="4" w:space="0" w:color="auto"/>
            </w:tcBorders>
            <w:shd w:val="clear" w:color="auto" w:fill="auto"/>
            <w:vAlign w:val="center"/>
            <w:hideMark/>
          </w:tcPr>
          <w:p w14:paraId="76419A9C" w14:textId="77777777" w:rsidR="00AA00B4" w:rsidRPr="00176353" w:rsidRDefault="00AA00B4" w:rsidP="00AA00B4">
            <w:pPr>
              <w:jc w:val="center"/>
              <w:rPr>
                <w:sz w:val="24"/>
                <w:szCs w:val="24"/>
              </w:rPr>
            </w:pPr>
            <w:r w:rsidRPr="00176353">
              <w:rPr>
                <w:sz w:val="24"/>
                <w:szCs w:val="24"/>
              </w:rPr>
              <w:t>тыс. м³</w:t>
            </w:r>
          </w:p>
        </w:tc>
        <w:tc>
          <w:tcPr>
            <w:tcW w:w="2202" w:type="dxa"/>
            <w:tcBorders>
              <w:top w:val="nil"/>
              <w:left w:val="nil"/>
              <w:bottom w:val="single" w:sz="4" w:space="0" w:color="auto"/>
              <w:right w:val="single" w:sz="4" w:space="0" w:color="auto"/>
            </w:tcBorders>
            <w:shd w:val="clear" w:color="auto" w:fill="auto"/>
            <w:noWrap/>
            <w:vAlign w:val="center"/>
            <w:hideMark/>
          </w:tcPr>
          <w:p w14:paraId="4DD551F9" w14:textId="77777777" w:rsidR="00AA00B4" w:rsidRPr="00176353" w:rsidRDefault="00AA00B4" w:rsidP="00AA00B4">
            <w:pPr>
              <w:jc w:val="center"/>
              <w:rPr>
                <w:sz w:val="24"/>
                <w:szCs w:val="24"/>
              </w:rPr>
            </w:pPr>
            <w:r w:rsidRPr="00176353">
              <w:rPr>
                <w:sz w:val="24"/>
                <w:szCs w:val="24"/>
              </w:rPr>
              <w:t>0,00</w:t>
            </w:r>
          </w:p>
        </w:tc>
      </w:tr>
    </w:tbl>
    <w:p w14:paraId="2F237CB2" w14:textId="77777777" w:rsidR="00984997" w:rsidRPr="00176353" w:rsidRDefault="00984997" w:rsidP="00984997">
      <w:pPr>
        <w:ind w:firstLine="709"/>
        <w:jc w:val="both"/>
        <w:rPr>
          <w:sz w:val="24"/>
          <w:szCs w:val="24"/>
        </w:rPr>
      </w:pPr>
    </w:p>
    <w:p w14:paraId="5AD840F4" w14:textId="152B7903" w:rsidR="00692B6F" w:rsidRPr="00176353" w:rsidRDefault="003B6517" w:rsidP="000427FC">
      <w:pPr>
        <w:pStyle w:val="30"/>
        <w:numPr>
          <w:ilvl w:val="2"/>
          <w:numId w:val="56"/>
        </w:numPr>
        <w:tabs>
          <w:tab w:val="clear" w:pos="709"/>
          <w:tab w:val="left" w:pos="851"/>
        </w:tabs>
        <w:spacing w:after="120"/>
        <w:ind w:left="709" w:hanging="709"/>
        <w:rPr>
          <w:sz w:val="24"/>
          <w:szCs w:val="24"/>
        </w:rPr>
      </w:pPr>
      <w:bookmarkStart w:id="58" w:name="_Toc433187072"/>
      <w:r w:rsidRPr="00176353">
        <w:rPr>
          <w:sz w:val="24"/>
          <w:szCs w:val="24"/>
        </w:rPr>
        <w:t xml:space="preserve">Анализ резервов и дефицитов производственных мощностей системы водоснабжения </w:t>
      </w:r>
      <w:bookmarkEnd w:id="58"/>
      <w:r w:rsidR="00334CC4" w:rsidRPr="00176353">
        <w:rPr>
          <w:sz w:val="24"/>
          <w:szCs w:val="24"/>
        </w:rPr>
        <w:t>поселения</w:t>
      </w:r>
    </w:p>
    <w:p w14:paraId="1D83EBB7" w14:textId="14E0EBE3" w:rsidR="005A7DCC" w:rsidRPr="00176353" w:rsidRDefault="00460E24" w:rsidP="00D11B30">
      <w:pPr>
        <w:ind w:firstLine="709"/>
        <w:jc w:val="both"/>
        <w:rPr>
          <w:sz w:val="24"/>
          <w:szCs w:val="24"/>
        </w:rPr>
      </w:pPr>
      <w:bookmarkStart w:id="59" w:name="_Hlk485989372"/>
      <w:r w:rsidRPr="00176353">
        <w:rPr>
          <w:sz w:val="24"/>
          <w:szCs w:val="24"/>
        </w:rPr>
        <w:t xml:space="preserve">Показатели резерва и дефицита производственных мощностей системы водоснабжения </w:t>
      </w:r>
      <w:r w:rsidR="00A521F1" w:rsidRPr="00176353">
        <w:rPr>
          <w:sz w:val="24"/>
          <w:szCs w:val="24"/>
        </w:rPr>
        <w:t>сельского поселения Усть-Юган</w:t>
      </w:r>
      <w:r w:rsidRPr="00176353">
        <w:rPr>
          <w:sz w:val="24"/>
          <w:szCs w:val="24"/>
        </w:rPr>
        <w:t xml:space="preserve"> определены на основании сопоставления показателей мощности и объемов подачи воды в сутки максимального водопотребления. Суммарная производительность системы водоснабжения поселения</w:t>
      </w:r>
      <w:r w:rsidR="00CD3D41" w:rsidRPr="00176353">
        <w:rPr>
          <w:sz w:val="24"/>
          <w:szCs w:val="24"/>
        </w:rPr>
        <w:t xml:space="preserve"> </w:t>
      </w:r>
      <w:r w:rsidRPr="00176353">
        <w:rPr>
          <w:sz w:val="24"/>
          <w:szCs w:val="24"/>
        </w:rPr>
        <w:t xml:space="preserve">составляет </w:t>
      </w:r>
      <w:r w:rsidR="002B3EE0" w:rsidRPr="00176353">
        <w:rPr>
          <w:sz w:val="24"/>
          <w:szCs w:val="24"/>
        </w:rPr>
        <w:t>480</w:t>
      </w:r>
      <w:r w:rsidR="002B3D8E" w:rsidRPr="00176353">
        <w:rPr>
          <w:sz w:val="24"/>
          <w:szCs w:val="24"/>
        </w:rPr>
        <w:t xml:space="preserve"> </w:t>
      </w:r>
      <w:r w:rsidRPr="00176353">
        <w:rPr>
          <w:sz w:val="24"/>
          <w:szCs w:val="24"/>
        </w:rPr>
        <w:t>м</w:t>
      </w:r>
      <w:r w:rsidRPr="00176353">
        <w:rPr>
          <w:rFonts w:ascii="Calibri" w:hAnsi="Calibri"/>
          <w:sz w:val="24"/>
          <w:szCs w:val="24"/>
        </w:rPr>
        <w:t>³</w:t>
      </w:r>
      <w:r w:rsidRPr="00176353">
        <w:rPr>
          <w:sz w:val="24"/>
          <w:szCs w:val="24"/>
        </w:rPr>
        <w:t>/</w:t>
      </w:r>
      <w:r w:rsidR="002B3D8E" w:rsidRPr="00176353">
        <w:rPr>
          <w:sz w:val="24"/>
          <w:szCs w:val="24"/>
        </w:rPr>
        <w:t>сут.</w:t>
      </w:r>
      <w:r w:rsidRPr="00176353">
        <w:rPr>
          <w:sz w:val="24"/>
          <w:szCs w:val="24"/>
        </w:rPr>
        <w:t xml:space="preserve"> </w:t>
      </w:r>
      <w:r w:rsidR="002B3EE0" w:rsidRPr="00176353">
        <w:rPr>
          <w:sz w:val="24"/>
          <w:szCs w:val="24"/>
        </w:rPr>
        <w:t>Суммарное водопотребление при максимальной нагрузке – 128 м</w:t>
      </w:r>
      <w:r w:rsidR="002B3EE0" w:rsidRPr="00176353">
        <w:rPr>
          <w:rFonts w:ascii="Calibri" w:hAnsi="Calibri"/>
          <w:sz w:val="24"/>
          <w:szCs w:val="24"/>
        </w:rPr>
        <w:t>³</w:t>
      </w:r>
      <w:r w:rsidR="002B3EE0" w:rsidRPr="00176353">
        <w:rPr>
          <w:sz w:val="24"/>
          <w:szCs w:val="24"/>
        </w:rPr>
        <w:t xml:space="preserve">/сут. </w:t>
      </w:r>
      <w:r w:rsidRPr="00176353">
        <w:rPr>
          <w:sz w:val="24"/>
          <w:szCs w:val="24"/>
        </w:rPr>
        <w:t xml:space="preserve">Система водоснабжения </w:t>
      </w:r>
      <w:r w:rsidR="00A521F1" w:rsidRPr="00176353">
        <w:rPr>
          <w:sz w:val="24"/>
          <w:szCs w:val="24"/>
        </w:rPr>
        <w:t>сельского поселения Усть-Юган</w:t>
      </w:r>
      <w:r w:rsidR="00191FDD" w:rsidRPr="00176353">
        <w:rPr>
          <w:sz w:val="24"/>
          <w:szCs w:val="24"/>
        </w:rPr>
        <w:t xml:space="preserve"> </w:t>
      </w:r>
      <w:r w:rsidRPr="00176353">
        <w:rPr>
          <w:sz w:val="24"/>
          <w:szCs w:val="24"/>
        </w:rPr>
        <w:t xml:space="preserve">имеет </w:t>
      </w:r>
      <w:r w:rsidR="002B3EE0" w:rsidRPr="00176353">
        <w:rPr>
          <w:sz w:val="24"/>
          <w:szCs w:val="24"/>
        </w:rPr>
        <w:t>7</w:t>
      </w:r>
      <w:r w:rsidR="007F3CFF" w:rsidRPr="00176353">
        <w:rPr>
          <w:sz w:val="24"/>
          <w:szCs w:val="24"/>
        </w:rPr>
        <w:t>3</w:t>
      </w:r>
      <w:r w:rsidR="00BA3E24" w:rsidRPr="00176353">
        <w:rPr>
          <w:sz w:val="24"/>
          <w:szCs w:val="24"/>
        </w:rPr>
        <w:t xml:space="preserve"> </w:t>
      </w:r>
      <w:r w:rsidRPr="00176353">
        <w:rPr>
          <w:sz w:val="24"/>
          <w:szCs w:val="24"/>
        </w:rPr>
        <w:t>% резерв</w:t>
      </w:r>
      <w:r w:rsidR="00405E16" w:rsidRPr="00176353">
        <w:rPr>
          <w:sz w:val="24"/>
          <w:szCs w:val="24"/>
        </w:rPr>
        <w:t>а</w:t>
      </w:r>
      <w:r w:rsidRPr="00176353">
        <w:rPr>
          <w:sz w:val="24"/>
          <w:szCs w:val="24"/>
        </w:rPr>
        <w:t xml:space="preserve"> мощности</w:t>
      </w:r>
      <w:r w:rsidR="00191FDD" w:rsidRPr="00176353">
        <w:rPr>
          <w:sz w:val="24"/>
          <w:szCs w:val="24"/>
        </w:rPr>
        <w:t xml:space="preserve">, в том числе </w:t>
      </w:r>
      <w:r w:rsidR="002B3EE0" w:rsidRPr="00176353">
        <w:rPr>
          <w:sz w:val="24"/>
          <w:szCs w:val="24"/>
        </w:rPr>
        <w:t xml:space="preserve">на ст. Усть-Юган – 69 %% </w:t>
      </w:r>
      <w:r w:rsidR="00191FDD" w:rsidRPr="00176353">
        <w:rPr>
          <w:sz w:val="24"/>
          <w:szCs w:val="24"/>
        </w:rPr>
        <w:t>в п.</w:t>
      </w:r>
      <w:r w:rsidR="00CD3D41" w:rsidRPr="00176353">
        <w:rPr>
          <w:sz w:val="24"/>
          <w:szCs w:val="24"/>
        </w:rPr>
        <w:t xml:space="preserve"> </w:t>
      </w:r>
      <w:r w:rsidR="00A521F1" w:rsidRPr="00176353">
        <w:rPr>
          <w:sz w:val="24"/>
          <w:szCs w:val="24"/>
        </w:rPr>
        <w:t>Усть-Юган</w:t>
      </w:r>
      <w:r w:rsidR="00191FDD" w:rsidRPr="00176353">
        <w:rPr>
          <w:sz w:val="24"/>
          <w:szCs w:val="24"/>
        </w:rPr>
        <w:t xml:space="preserve"> </w:t>
      </w:r>
      <w:r w:rsidR="005A7DCC" w:rsidRPr="00176353">
        <w:rPr>
          <w:sz w:val="24"/>
          <w:szCs w:val="24"/>
        </w:rPr>
        <w:t>–</w:t>
      </w:r>
      <w:r w:rsidR="00191FDD" w:rsidRPr="00176353">
        <w:rPr>
          <w:sz w:val="24"/>
          <w:szCs w:val="24"/>
        </w:rPr>
        <w:t xml:space="preserve"> </w:t>
      </w:r>
      <w:r w:rsidR="002B3EE0" w:rsidRPr="00176353">
        <w:rPr>
          <w:sz w:val="24"/>
          <w:szCs w:val="24"/>
        </w:rPr>
        <w:t>77</w:t>
      </w:r>
      <w:r w:rsidR="007F3CFF" w:rsidRPr="00176353">
        <w:rPr>
          <w:sz w:val="24"/>
          <w:szCs w:val="24"/>
        </w:rPr>
        <w:t xml:space="preserve"> </w:t>
      </w:r>
      <w:r w:rsidR="00191FDD" w:rsidRPr="00176353">
        <w:rPr>
          <w:sz w:val="24"/>
          <w:szCs w:val="24"/>
        </w:rPr>
        <w:t xml:space="preserve">%, в </w:t>
      </w:r>
      <w:r w:rsidR="00A521F1" w:rsidRPr="00176353">
        <w:rPr>
          <w:sz w:val="24"/>
          <w:szCs w:val="24"/>
        </w:rPr>
        <w:t>п. Юганская Обь</w:t>
      </w:r>
      <w:r w:rsidR="00191FDD" w:rsidRPr="00176353">
        <w:rPr>
          <w:sz w:val="24"/>
          <w:szCs w:val="24"/>
        </w:rPr>
        <w:t xml:space="preserve"> – </w:t>
      </w:r>
      <w:r w:rsidR="002B3EE0" w:rsidRPr="00176353">
        <w:rPr>
          <w:sz w:val="24"/>
          <w:szCs w:val="24"/>
        </w:rPr>
        <w:t>77</w:t>
      </w:r>
      <w:r w:rsidR="007F3CFF" w:rsidRPr="00176353">
        <w:rPr>
          <w:sz w:val="24"/>
          <w:szCs w:val="24"/>
        </w:rPr>
        <w:t xml:space="preserve"> </w:t>
      </w:r>
      <w:r w:rsidR="00191FDD" w:rsidRPr="00176353">
        <w:rPr>
          <w:sz w:val="24"/>
          <w:szCs w:val="24"/>
        </w:rPr>
        <w:t xml:space="preserve">% </w:t>
      </w:r>
      <w:r w:rsidR="00BA3E24" w:rsidRPr="00176353">
        <w:rPr>
          <w:sz w:val="24"/>
          <w:szCs w:val="24"/>
        </w:rPr>
        <w:t xml:space="preserve">(табл. </w:t>
      </w:r>
      <w:r w:rsidR="002B3EE0" w:rsidRPr="00176353">
        <w:rPr>
          <w:sz w:val="24"/>
          <w:szCs w:val="24"/>
        </w:rPr>
        <w:t>2</w:t>
      </w:r>
      <w:r w:rsidR="00E923B1" w:rsidRPr="00176353">
        <w:rPr>
          <w:sz w:val="24"/>
          <w:szCs w:val="24"/>
        </w:rPr>
        <w:t>5</w:t>
      </w:r>
      <w:r w:rsidR="00BA3E24" w:rsidRPr="00176353">
        <w:rPr>
          <w:sz w:val="24"/>
          <w:szCs w:val="24"/>
        </w:rPr>
        <w:t>)</w:t>
      </w:r>
      <w:r w:rsidRPr="00176353">
        <w:rPr>
          <w:sz w:val="24"/>
          <w:szCs w:val="24"/>
        </w:rPr>
        <w:t xml:space="preserve">. </w:t>
      </w:r>
    </w:p>
    <w:p w14:paraId="6AB51F35" w14:textId="77777777" w:rsidR="00D11B30" w:rsidRPr="00176353" w:rsidRDefault="00D11B30" w:rsidP="00D11B30">
      <w:pPr>
        <w:ind w:firstLine="709"/>
        <w:jc w:val="both"/>
        <w:rPr>
          <w:b/>
          <w:sz w:val="24"/>
          <w:szCs w:val="24"/>
          <w:lang w:val="x-none" w:eastAsia="x-none"/>
        </w:rPr>
      </w:pPr>
    </w:p>
    <w:p w14:paraId="5FFBEA9B" w14:textId="4333CA0E" w:rsidR="00460E24" w:rsidRPr="00176353" w:rsidRDefault="00460E24" w:rsidP="00460E24">
      <w:pPr>
        <w:ind w:firstLine="709"/>
        <w:jc w:val="right"/>
        <w:rPr>
          <w:sz w:val="24"/>
          <w:szCs w:val="24"/>
        </w:rPr>
      </w:pPr>
      <w:r w:rsidRPr="00176353">
        <w:rPr>
          <w:b/>
          <w:sz w:val="24"/>
          <w:szCs w:val="24"/>
          <w:lang w:val="x-none" w:eastAsia="x-none"/>
        </w:rPr>
        <w:t xml:space="preserve">Таблица </w:t>
      </w:r>
      <w:r w:rsidRPr="00176353">
        <w:rPr>
          <w:b/>
          <w:sz w:val="24"/>
          <w:szCs w:val="24"/>
          <w:lang w:val="x-none" w:eastAsia="x-none"/>
        </w:rPr>
        <w:fldChar w:fldCharType="begin"/>
      </w:r>
      <w:r w:rsidRPr="00176353">
        <w:rPr>
          <w:b/>
          <w:sz w:val="24"/>
          <w:szCs w:val="24"/>
          <w:lang w:val="x-none" w:eastAsia="x-none"/>
        </w:rPr>
        <w:instrText xml:space="preserve"> SEQ Таблица \* ARABIC </w:instrText>
      </w:r>
      <w:r w:rsidRPr="00176353">
        <w:rPr>
          <w:b/>
          <w:sz w:val="24"/>
          <w:szCs w:val="24"/>
          <w:lang w:val="x-none" w:eastAsia="x-none"/>
        </w:rPr>
        <w:fldChar w:fldCharType="separate"/>
      </w:r>
      <w:r w:rsidR="003C6890">
        <w:rPr>
          <w:b/>
          <w:noProof/>
          <w:sz w:val="24"/>
          <w:szCs w:val="24"/>
          <w:lang w:val="x-none" w:eastAsia="x-none"/>
        </w:rPr>
        <w:t>25</w:t>
      </w:r>
      <w:r w:rsidRPr="00176353">
        <w:rPr>
          <w:b/>
          <w:sz w:val="24"/>
          <w:szCs w:val="24"/>
          <w:lang w:val="x-none" w:eastAsia="x-none"/>
        </w:rPr>
        <w:fldChar w:fldCharType="end"/>
      </w:r>
    </w:p>
    <w:p w14:paraId="5E64134C" w14:textId="000896A8" w:rsidR="00460E24" w:rsidRPr="00176353" w:rsidRDefault="00460E24" w:rsidP="00460E24">
      <w:pPr>
        <w:jc w:val="center"/>
        <w:rPr>
          <w:b/>
          <w:sz w:val="24"/>
          <w:szCs w:val="24"/>
        </w:rPr>
      </w:pPr>
      <w:r w:rsidRPr="00176353">
        <w:rPr>
          <w:b/>
          <w:sz w:val="24"/>
          <w:szCs w:val="24"/>
        </w:rPr>
        <w:t xml:space="preserve">Анализ резервов и дефицитов производственных мощностей системы водоснабжения </w:t>
      </w:r>
      <w:r w:rsidR="00A521F1" w:rsidRPr="00176353">
        <w:rPr>
          <w:b/>
          <w:sz w:val="24"/>
          <w:szCs w:val="24"/>
        </w:rPr>
        <w:t>сельского поселения Усть-Юган</w:t>
      </w:r>
    </w:p>
    <w:tbl>
      <w:tblPr>
        <w:tblW w:w="5000" w:type="pct"/>
        <w:tblLook w:val="04A0" w:firstRow="1" w:lastRow="0" w:firstColumn="1" w:lastColumn="0" w:noHBand="0" w:noVBand="1"/>
      </w:tblPr>
      <w:tblGrid>
        <w:gridCol w:w="2173"/>
        <w:gridCol w:w="2904"/>
        <w:gridCol w:w="1600"/>
        <w:gridCol w:w="1015"/>
        <w:gridCol w:w="1020"/>
        <w:gridCol w:w="859"/>
      </w:tblGrid>
      <w:tr w:rsidR="00304846" w:rsidRPr="00176353" w14:paraId="2D631B9B" w14:textId="77777777" w:rsidTr="002B3EE0">
        <w:trPr>
          <w:trHeight w:val="20"/>
          <w:tblHeader/>
        </w:trPr>
        <w:tc>
          <w:tcPr>
            <w:tcW w:w="11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617977" w14:textId="77777777" w:rsidR="00CA1B18" w:rsidRPr="00176353" w:rsidRDefault="00CA1B18" w:rsidP="00CA1B18">
            <w:pPr>
              <w:jc w:val="center"/>
              <w:rPr>
                <w:b/>
                <w:bCs/>
                <w:sz w:val="22"/>
                <w:szCs w:val="22"/>
              </w:rPr>
            </w:pPr>
            <w:r w:rsidRPr="00176353">
              <w:rPr>
                <w:b/>
                <w:bCs/>
                <w:sz w:val="22"/>
                <w:szCs w:val="22"/>
              </w:rPr>
              <w:t>Технологическая зона</w:t>
            </w:r>
          </w:p>
        </w:tc>
        <w:tc>
          <w:tcPr>
            <w:tcW w:w="15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DC5F0" w14:textId="77777777" w:rsidR="00CA1B18" w:rsidRPr="00176353" w:rsidRDefault="00CA1B18" w:rsidP="00CA1B18">
            <w:pPr>
              <w:jc w:val="center"/>
              <w:rPr>
                <w:b/>
                <w:bCs/>
                <w:sz w:val="22"/>
                <w:szCs w:val="22"/>
              </w:rPr>
            </w:pPr>
            <w:r w:rsidRPr="00176353">
              <w:rPr>
                <w:b/>
                <w:bCs/>
                <w:sz w:val="22"/>
                <w:szCs w:val="22"/>
              </w:rPr>
              <w:t>Показатель</w:t>
            </w:r>
          </w:p>
        </w:tc>
        <w:tc>
          <w:tcPr>
            <w:tcW w:w="8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F5DC2" w14:textId="77777777" w:rsidR="00CA1B18" w:rsidRPr="00176353" w:rsidRDefault="00CA1B18" w:rsidP="00CA1B18">
            <w:pPr>
              <w:jc w:val="center"/>
              <w:rPr>
                <w:b/>
                <w:bCs/>
                <w:sz w:val="22"/>
                <w:szCs w:val="22"/>
              </w:rPr>
            </w:pPr>
            <w:r w:rsidRPr="00176353">
              <w:rPr>
                <w:b/>
                <w:bCs/>
                <w:sz w:val="22"/>
                <w:szCs w:val="22"/>
              </w:rPr>
              <w:t>Ед. изм.</w:t>
            </w:r>
          </w:p>
        </w:tc>
        <w:tc>
          <w:tcPr>
            <w:tcW w:w="1512" w:type="pct"/>
            <w:gridSpan w:val="3"/>
            <w:tcBorders>
              <w:top w:val="single" w:sz="4" w:space="0" w:color="auto"/>
              <w:left w:val="nil"/>
              <w:bottom w:val="single" w:sz="4" w:space="0" w:color="auto"/>
              <w:right w:val="single" w:sz="4" w:space="0" w:color="auto"/>
            </w:tcBorders>
            <w:shd w:val="clear" w:color="auto" w:fill="auto"/>
            <w:vAlign w:val="center"/>
            <w:hideMark/>
          </w:tcPr>
          <w:p w14:paraId="655C9F96" w14:textId="77777777" w:rsidR="00CA1B18" w:rsidRPr="00176353" w:rsidRDefault="00CA1B18" w:rsidP="002B3EE0">
            <w:pPr>
              <w:ind w:left="-101" w:right="-115"/>
              <w:jc w:val="center"/>
              <w:rPr>
                <w:b/>
                <w:bCs/>
                <w:sz w:val="22"/>
                <w:szCs w:val="22"/>
              </w:rPr>
            </w:pPr>
            <w:r w:rsidRPr="00176353">
              <w:rPr>
                <w:b/>
                <w:bCs/>
                <w:sz w:val="22"/>
                <w:szCs w:val="22"/>
              </w:rPr>
              <w:t>водозаборные сооружения</w:t>
            </w:r>
          </w:p>
        </w:tc>
      </w:tr>
      <w:tr w:rsidR="00304846" w:rsidRPr="00176353" w14:paraId="3F24426A" w14:textId="77777777" w:rsidTr="002B3EE0">
        <w:trPr>
          <w:trHeight w:val="20"/>
          <w:tblHeader/>
        </w:trPr>
        <w:tc>
          <w:tcPr>
            <w:tcW w:w="1135" w:type="pct"/>
            <w:vMerge/>
            <w:tcBorders>
              <w:top w:val="single" w:sz="4" w:space="0" w:color="auto"/>
              <w:left w:val="single" w:sz="4" w:space="0" w:color="auto"/>
              <w:bottom w:val="single" w:sz="4" w:space="0" w:color="auto"/>
              <w:right w:val="single" w:sz="4" w:space="0" w:color="auto"/>
            </w:tcBorders>
            <w:vAlign w:val="center"/>
            <w:hideMark/>
          </w:tcPr>
          <w:p w14:paraId="4E26D92E" w14:textId="77777777" w:rsidR="00CA1B18" w:rsidRPr="00176353" w:rsidRDefault="00CA1B18" w:rsidP="00CA1B18">
            <w:pPr>
              <w:rPr>
                <w:b/>
                <w:bCs/>
                <w:sz w:val="22"/>
                <w:szCs w:val="22"/>
              </w:rPr>
            </w:pPr>
          </w:p>
        </w:tc>
        <w:tc>
          <w:tcPr>
            <w:tcW w:w="1517" w:type="pct"/>
            <w:vMerge/>
            <w:tcBorders>
              <w:top w:val="single" w:sz="4" w:space="0" w:color="auto"/>
              <w:left w:val="single" w:sz="4" w:space="0" w:color="auto"/>
              <w:bottom w:val="single" w:sz="4" w:space="0" w:color="auto"/>
              <w:right w:val="single" w:sz="4" w:space="0" w:color="auto"/>
            </w:tcBorders>
            <w:vAlign w:val="center"/>
            <w:hideMark/>
          </w:tcPr>
          <w:p w14:paraId="4366ABAD" w14:textId="77777777" w:rsidR="00CA1B18" w:rsidRPr="00176353" w:rsidRDefault="00CA1B18" w:rsidP="00CA1B18">
            <w:pPr>
              <w:rPr>
                <w:b/>
                <w:bCs/>
                <w:sz w:val="22"/>
                <w:szCs w:val="22"/>
              </w:rPr>
            </w:pPr>
          </w:p>
        </w:tc>
        <w:tc>
          <w:tcPr>
            <w:tcW w:w="836" w:type="pct"/>
            <w:vMerge/>
            <w:tcBorders>
              <w:top w:val="single" w:sz="4" w:space="0" w:color="auto"/>
              <w:left w:val="single" w:sz="4" w:space="0" w:color="auto"/>
              <w:bottom w:val="single" w:sz="4" w:space="0" w:color="auto"/>
              <w:right w:val="single" w:sz="4" w:space="0" w:color="auto"/>
            </w:tcBorders>
            <w:vAlign w:val="center"/>
            <w:hideMark/>
          </w:tcPr>
          <w:p w14:paraId="54D4F040" w14:textId="77777777" w:rsidR="00CA1B18" w:rsidRPr="00176353" w:rsidRDefault="00CA1B18" w:rsidP="00CA1B18">
            <w:pPr>
              <w:rPr>
                <w:b/>
                <w:bCs/>
                <w:sz w:val="22"/>
                <w:szCs w:val="22"/>
              </w:rPr>
            </w:pPr>
          </w:p>
        </w:tc>
        <w:tc>
          <w:tcPr>
            <w:tcW w:w="530" w:type="pct"/>
            <w:tcBorders>
              <w:top w:val="nil"/>
              <w:left w:val="nil"/>
              <w:bottom w:val="single" w:sz="4" w:space="0" w:color="auto"/>
              <w:right w:val="single" w:sz="4" w:space="0" w:color="auto"/>
            </w:tcBorders>
            <w:shd w:val="clear" w:color="auto" w:fill="auto"/>
            <w:vAlign w:val="center"/>
            <w:hideMark/>
          </w:tcPr>
          <w:p w14:paraId="0811B061" w14:textId="77777777" w:rsidR="00CA1B18" w:rsidRPr="00176353" w:rsidRDefault="00CA1B18" w:rsidP="002B3EE0">
            <w:pPr>
              <w:ind w:left="-110" w:right="-115"/>
              <w:jc w:val="center"/>
              <w:rPr>
                <w:b/>
                <w:bCs/>
                <w:sz w:val="22"/>
                <w:szCs w:val="22"/>
              </w:rPr>
            </w:pPr>
            <w:r w:rsidRPr="00176353">
              <w:rPr>
                <w:b/>
                <w:bCs/>
                <w:sz w:val="22"/>
                <w:szCs w:val="22"/>
              </w:rPr>
              <w:t>2019 г. факт</w:t>
            </w:r>
          </w:p>
        </w:tc>
        <w:tc>
          <w:tcPr>
            <w:tcW w:w="533" w:type="pct"/>
            <w:tcBorders>
              <w:top w:val="nil"/>
              <w:left w:val="nil"/>
              <w:bottom w:val="single" w:sz="4" w:space="0" w:color="auto"/>
              <w:right w:val="single" w:sz="4" w:space="0" w:color="auto"/>
            </w:tcBorders>
            <w:shd w:val="clear" w:color="auto" w:fill="auto"/>
            <w:vAlign w:val="center"/>
            <w:hideMark/>
          </w:tcPr>
          <w:p w14:paraId="29A826A6" w14:textId="77777777" w:rsidR="00CA1B18" w:rsidRPr="00176353" w:rsidRDefault="00CA1B18" w:rsidP="002B3EE0">
            <w:pPr>
              <w:ind w:left="-110" w:right="-115"/>
              <w:jc w:val="center"/>
              <w:rPr>
                <w:b/>
                <w:bCs/>
                <w:sz w:val="22"/>
                <w:szCs w:val="22"/>
              </w:rPr>
            </w:pPr>
            <w:r w:rsidRPr="00176353">
              <w:rPr>
                <w:b/>
                <w:bCs/>
                <w:sz w:val="22"/>
                <w:szCs w:val="22"/>
              </w:rPr>
              <w:t>2020 г. факт</w:t>
            </w:r>
          </w:p>
        </w:tc>
        <w:tc>
          <w:tcPr>
            <w:tcW w:w="449" w:type="pct"/>
            <w:tcBorders>
              <w:top w:val="nil"/>
              <w:left w:val="nil"/>
              <w:bottom w:val="single" w:sz="4" w:space="0" w:color="auto"/>
              <w:right w:val="single" w:sz="4" w:space="0" w:color="auto"/>
            </w:tcBorders>
            <w:shd w:val="clear" w:color="auto" w:fill="auto"/>
            <w:vAlign w:val="center"/>
            <w:hideMark/>
          </w:tcPr>
          <w:p w14:paraId="32DF64A1" w14:textId="77777777" w:rsidR="00CA1B18" w:rsidRPr="00176353" w:rsidRDefault="00CA1B18" w:rsidP="002B3EE0">
            <w:pPr>
              <w:ind w:left="-110" w:right="-115"/>
              <w:jc w:val="center"/>
              <w:rPr>
                <w:b/>
                <w:bCs/>
                <w:sz w:val="22"/>
                <w:szCs w:val="22"/>
              </w:rPr>
            </w:pPr>
            <w:r w:rsidRPr="00176353">
              <w:rPr>
                <w:b/>
                <w:bCs/>
                <w:sz w:val="22"/>
                <w:szCs w:val="22"/>
              </w:rPr>
              <w:t>2021 г. утв.</w:t>
            </w:r>
          </w:p>
        </w:tc>
      </w:tr>
      <w:tr w:rsidR="00304846" w:rsidRPr="00176353" w14:paraId="489EAE35" w14:textId="77777777" w:rsidTr="002B3EE0">
        <w:trPr>
          <w:trHeight w:val="20"/>
        </w:trPr>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14:paraId="6D14B2BF" w14:textId="77777777" w:rsidR="00CA1B18" w:rsidRPr="00176353" w:rsidRDefault="00CA1B18" w:rsidP="00CA1B18">
            <w:pPr>
              <w:jc w:val="center"/>
              <w:rPr>
                <w:b/>
                <w:bCs/>
                <w:sz w:val="22"/>
                <w:szCs w:val="22"/>
              </w:rPr>
            </w:pPr>
            <w:r w:rsidRPr="00176353">
              <w:rPr>
                <w:b/>
                <w:bCs/>
                <w:sz w:val="22"/>
                <w:szCs w:val="22"/>
              </w:rPr>
              <w:t>сп. Усть-Юган</w:t>
            </w:r>
          </w:p>
        </w:tc>
        <w:tc>
          <w:tcPr>
            <w:tcW w:w="1517" w:type="pct"/>
            <w:tcBorders>
              <w:top w:val="nil"/>
              <w:left w:val="nil"/>
              <w:bottom w:val="single" w:sz="4" w:space="0" w:color="auto"/>
              <w:right w:val="single" w:sz="4" w:space="0" w:color="auto"/>
            </w:tcBorders>
            <w:shd w:val="clear" w:color="auto" w:fill="auto"/>
            <w:vAlign w:val="center"/>
            <w:hideMark/>
          </w:tcPr>
          <w:p w14:paraId="4E1A4C36" w14:textId="77777777" w:rsidR="00CA1B18" w:rsidRPr="00176353" w:rsidRDefault="00CA1B18" w:rsidP="00CA1B18">
            <w:pPr>
              <w:rPr>
                <w:sz w:val="22"/>
                <w:szCs w:val="22"/>
              </w:rPr>
            </w:pPr>
            <w:r w:rsidRPr="00176353">
              <w:rPr>
                <w:sz w:val="22"/>
                <w:szCs w:val="22"/>
              </w:rPr>
              <w:t xml:space="preserve">установленная мощность </w:t>
            </w:r>
          </w:p>
        </w:tc>
        <w:tc>
          <w:tcPr>
            <w:tcW w:w="836" w:type="pct"/>
            <w:tcBorders>
              <w:top w:val="nil"/>
              <w:left w:val="nil"/>
              <w:bottom w:val="single" w:sz="4" w:space="0" w:color="auto"/>
              <w:right w:val="single" w:sz="4" w:space="0" w:color="auto"/>
            </w:tcBorders>
            <w:shd w:val="clear" w:color="auto" w:fill="auto"/>
            <w:vAlign w:val="center"/>
            <w:hideMark/>
          </w:tcPr>
          <w:p w14:paraId="61EA9326" w14:textId="77777777" w:rsidR="00CA1B18" w:rsidRPr="00176353" w:rsidRDefault="00CA1B18" w:rsidP="00CA1B18">
            <w:pPr>
              <w:ind w:left="-76" w:right="-22"/>
              <w:jc w:val="center"/>
              <w:rPr>
                <w:sz w:val="22"/>
                <w:szCs w:val="22"/>
              </w:rPr>
            </w:pPr>
            <w:r w:rsidRPr="00176353">
              <w:rPr>
                <w:sz w:val="22"/>
                <w:szCs w:val="22"/>
              </w:rPr>
              <w:t>м</w:t>
            </w:r>
            <w:r w:rsidRPr="00176353">
              <w:rPr>
                <w:sz w:val="22"/>
                <w:szCs w:val="22"/>
                <w:vertAlign w:val="superscript"/>
              </w:rPr>
              <w:t>3</w:t>
            </w:r>
            <w:r w:rsidRPr="00176353">
              <w:rPr>
                <w:sz w:val="22"/>
                <w:szCs w:val="22"/>
              </w:rPr>
              <w:t xml:space="preserve">/сут. </w:t>
            </w:r>
          </w:p>
        </w:tc>
        <w:tc>
          <w:tcPr>
            <w:tcW w:w="530" w:type="pct"/>
            <w:tcBorders>
              <w:top w:val="nil"/>
              <w:left w:val="nil"/>
              <w:bottom w:val="single" w:sz="4" w:space="0" w:color="auto"/>
              <w:right w:val="single" w:sz="4" w:space="0" w:color="auto"/>
            </w:tcBorders>
            <w:shd w:val="clear" w:color="auto" w:fill="auto"/>
            <w:vAlign w:val="center"/>
            <w:hideMark/>
          </w:tcPr>
          <w:p w14:paraId="7F1C0958" w14:textId="77777777" w:rsidR="00CA1B18" w:rsidRPr="00176353" w:rsidRDefault="00CA1B18" w:rsidP="00CA1B18">
            <w:pPr>
              <w:jc w:val="center"/>
              <w:rPr>
                <w:sz w:val="22"/>
                <w:szCs w:val="22"/>
              </w:rPr>
            </w:pPr>
            <w:r w:rsidRPr="00176353">
              <w:rPr>
                <w:sz w:val="22"/>
                <w:szCs w:val="22"/>
              </w:rPr>
              <w:t>480</w:t>
            </w:r>
          </w:p>
        </w:tc>
        <w:tc>
          <w:tcPr>
            <w:tcW w:w="533" w:type="pct"/>
            <w:tcBorders>
              <w:top w:val="nil"/>
              <w:left w:val="nil"/>
              <w:bottom w:val="single" w:sz="4" w:space="0" w:color="auto"/>
              <w:right w:val="single" w:sz="4" w:space="0" w:color="auto"/>
            </w:tcBorders>
            <w:shd w:val="clear" w:color="auto" w:fill="auto"/>
            <w:vAlign w:val="center"/>
            <w:hideMark/>
          </w:tcPr>
          <w:p w14:paraId="719F6E6D" w14:textId="77777777" w:rsidR="00CA1B18" w:rsidRPr="00176353" w:rsidRDefault="00CA1B18" w:rsidP="00CA1B18">
            <w:pPr>
              <w:jc w:val="center"/>
              <w:rPr>
                <w:sz w:val="22"/>
                <w:szCs w:val="22"/>
              </w:rPr>
            </w:pPr>
            <w:r w:rsidRPr="00176353">
              <w:rPr>
                <w:sz w:val="22"/>
                <w:szCs w:val="22"/>
              </w:rPr>
              <w:t>480</w:t>
            </w:r>
          </w:p>
        </w:tc>
        <w:tc>
          <w:tcPr>
            <w:tcW w:w="449" w:type="pct"/>
            <w:tcBorders>
              <w:top w:val="nil"/>
              <w:left w:val="nil"/>
              <w:bottom w:val="single" w:sz="4" w:space="0" w:color="auto"/>
              <w:right w:val="single" w:sz="4" w:space="0" w:color="auto"/>
            </w:tcBorders>
            <w:shd w:val="clear" w:color="auto" w:fill="auto"/>
            <w:vAlign w:val="center"/>
            <w:hideMark/>
          </w:tcPr>
          <w:p w14:paraId="0C5C3660" w14:textId="77777777" w:rsidR="00CA1B18" w:rsidRPr="00176353" w:rsidRDefault="00CA1B18" w:rsidP="00CA1B18">
            <w:pPr>
              <w:jc w:val="center"/>
              <w:rPr>
                <w:sz w:val="22"/>
                <w:szCs w:val="22"/>
              </w:rPr>
            </w:pPr>
            <w:r w:rsidRPr="00176353">
              <w:rPr>
                <w:sz w:val="22"/>
                <w:szCs w:val="22"/>
              </w:rPr>
              <w:t>480</w:t>
            </w:r>
          </w:p>
        </w:tc>
      </w:tr>
      <w:tr w:rsidR="00304846" w:rsidRPr="00176353" w14:paraId="54975B18" w14:textId="77777777" w:rsidTr="002B3EE0">
        <w:trPr>
          <w:trHeight w:val="20"/>
        </w:trPr>
        <w:tc>
          <w:tcPr>
            <w:tcW w:w="1135" w:type="pct"/>
            <w:vMerge/>
            <w:tcBorders>
              <w:top w:val="nil"/>
              <w:left w:val="single" w:sz="4" w:space="0" w:color="auto"/>
              <w:bottom w:val="single" w:sz="4" w:space="0" w:color="auto"/>
              <w:right w:val="single" w:sz="4" w:space="0" w:color="auto"/>
            </w:tcBorders>
            <w:vAlign w:val="center"/>
            <w:hideMark/>
          </w:tcPr>
          <w:p w14:paraId="0A8DFCFA" w14:textId="77777777" w:rsidR="00CA1B18" w:rsidRPr="00176353" w:rsidRDefault="00CA1B18" w:rsidP="00CA1B18">
            <w:pPr>
              <w:rPr>
                <w:b/>
                <w:bCs/>
                <w:sz w:val="22"/>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42EAE82" w14:textId="77777777" w:rsidR="00CA1B18" w:rsidRPr="00176353" w:rsidRDefault="00CA1B18" w:rsidP="00CA1B18">
            <w:pPr>
              <w:rPr>
                <w:sz w:val="22"/>
                <w:szCs w:val="22"/>
              </w:rPr>
            </w:pPr>
            <w:r w:rsidRPr="00176353">
              <w:rPr>
                <w:sz w:val="22"/>
                <w:szCs w:val="22"/>
              </w:rPr>
              <w:t>подача воды в сутки</w:t>
            </w:r>
          </w:p>
        </w:tc>
        <w:tc>
          <w:tcPr>
            <w:tcW w:w="836" w:type="pct"/>
            <w:tcBorders>
              <w:top w:val="nil"/>
              <w:left w:val="nil"/>
              <w:bottom w:val="single" w:sz="4" w:space="0" w:color="auto"/>
              <w:right w:val="single" w:sz="4" w:space="0" w:color="auto"/>
            </w:tcBorders>
            <w:shd w:val="clear" w:color="auto" w:fill="auto"/>
            <w:vAlign w:val="center"/>
            <w:hideMark/>
          </w:tcPr>
          <w:p w14:paraId="0DE960BC" w14:textId="5F170E46" w:rsidR="00CA1B18" w:rsidRPr="00176353" w:rsidRDefault="00CA1B18" w:rsidP="00CA1B18">
            <w:pPr>
              <w:ind w:left="-76" w:right="-22"/>
              <w:jc w:val="center"/>
              <w:rPr>
                <w:sz w:val="22"/>
                <w:szCs w:val="22"/>
              </w:rPr>
            </w:pPr>
            <w:r w:rsidRPr="00176353">
              <w:rPr>
                <w:sz w:val="22"/>
                <w:szCs w:val="22"/>
              </w:rPr>
              <w:t>м³/сут. макс.</w:t>
            </w:r>
            <w:r w:rsidR="002B3EE0" w:rsidRPr="00176353">
              <w:rPr>
                <w:sz w:val="22"/>
                <w:szCs w:val="22"/>
              </w:rPr>
              <w:t>*</w:t>
            </w:r>
          </w:p>
        </w:tc>
        <w:tc>
          <w:tcPr>
            <w:tcW w:w="530" w:type="pct"/>
            <w:tcBorders>
              <w:top w:val="nil"/>
              <w:left w:val="nil"/>
              <w:bottom w:val="single" w:sz="4" w:space="0" w:color="auto"/>
              <w:right w:val="single" w:sz="4" w:space="0" w:color="auto"/>
            </w:tcBorders>
            <w:shd w:val="clear" w:color="auto" w:fill="auto"/>
            <w:vAlign w:val="center"/>
            <w:hideMark/>
          </w:tcPr>
          <w:p w14:paraId="4D30C5EB" w14:textId="77777777" w:rsidR="00CA1B18" w:rsidRPr="00176353" w:rsidRDefault="00CA1B18" w:rsidP="00CA1B18">
            <w:pPr>
              <w:jc w:val="center"/>
              <w:rPr>
                <w:sz w:val="22"/>
                <w:szCs w:val="22"/>
              </w:rPr>
            </w:pPr>
            <w:r w:rsidRPr="00176353">
              <w:rPr>
                <w:sz w:val="22"/>
                <w:szCs w:val="22"/>
              </w:rPr>
              <w:t>121,9</w:t>
            </w:r>
          </w:p>
        </w:tc>
        <w:tc>
          <w:tcPr>
            <w:tcW w:w="533" w:type="pct"/>
            <w:tcBorders>
              <w:top w:val="nil"/>
              <w:left w:val="nil"/>
              <w:bottom w:val="single" w:sz="4" w:space="0" w:color="auto"/>
              <w:right w:val="single" w:sz="4" w:space="0" w:color="auto"/>
            </w:tcBorders>
            <w:shd w:val="clear" w:color="auto" w:fill="auto"/>
            <w:vAlign w:val="center"/>
            <w:hideMark/>
          </w:tcPr>
          <w:p w14:paraId="632595FF" w14:textId="77777777" w:rsidR="00CA1B18" w:rsidRPr="00176353" w:rsidRDefault="00CA1B18" w:rsidP="00CA1B18">
            <w:pPr>
              <w:jc w:val="center"/>
              <w:rPr>
                <w:sz w:val="22"/>
                <w:szCs w:val="22"/>
              </w:rPr>
            </w:pPr>
            <w:r w:rsidRPr="00176353">
              <w:rPr>
                <w:sz w:val="22"/>
                <w:szCs w:val="22"/>
              </w:rPr>
              <w:t>128,0</w:t>
            </w:r>
          </w:p>
        </w:tc>
        <w:tc>
          <w:tcPr>
            <w:tcW w:w="449" w:type="pct"/>
            <w:tcBorders>
              <w:top w:val="nil"/>
              <w:left w:val="nil"/>
              <w:bottom w:val="single" w:sz="4" w:space="0" w:color="auto"/>
              <w:right w:val="single" w:sz="4" w:space="0" w:color="auto"/>
            </w:tcBorders>
            <w:shd w:val="clear" w:color="auto" w:fill="auto"/>
            <w:vAlign w:val="center"/>
            <w:hideMark/>
          </w:tcPr>
          <w:p w14:paraId="33F8385F" w14:textId="77777777" w:rsidR="00CA1B18" w:rsidRPr="00176353" w:rsidRDefault="00CA1B18" w:rsidP="00CA1B18">
            <w:pPr>
              <w:jc w:val="center"/>
              <w:rPr>
                <w:sz w:val="22"/>
                <w:szCs w:val="22"/>
              </w:rPr>
            </w:pPr>
            <w:r w:rsidRPr="00176353">
              <w:rPr>
                <w:sz w:val="22"/>
                <w:szCs w:val="22"/>
              </w:rPr>
              <w:t>106,9</w:t>
            </w:r>
          </w:p>
        </w:tc>
      </w:tr>
      <w:tr w:rsidR="00304846" w:rsidRPr="00176353" w14:paraId="44F9B7C1" w14:textId="77777777" w:rsidTr="002B3EE0">
        <w:trPr>
          <w:trHeight w:val="20"/>
        </w:trPr>
        <w:tc>
          <w:tcPr>
            <w:tcW w:w="1135" w:type="pct"/>
            <w:vMerge/>
            <w:tcBorders>
              <w:top w:val="nil"/>
              <w:left w:val="single" w:sz="4" w:space="0" w:color="auto"/>
              <w:bottom w:val="single" w:sz="4" w:space="0" w:color="auto"/>
              <w:right w:val="single" w:sz="4" w:space="0" w:color="auto"/>
            </w:tcBorders>
            <w:vAlign w:val="center"/>
            <w:hideMark/>
          </w:tcPr>
          <w:p w14:paraId="4D8E859A" w14:textId="77777777" w:rsidR="00CA1B18" w:rsidRPr="00176353" w:rsidRDefault="00CA1B18" w:rsidP="00CA1B18">
            <w:pPr>
              <w:rPr>
                <w:b/>
                <w:bCs/>
                <w:sz w:val="22"/>
                <w:szCs w:val="22"/>
              </w:rPr>
            </w:pPr>
          </w:p>
        </w:tc>
        <w:tc>
          <w:tcPr>
            <w:tcW w:w="1517" w:type="pct"/>
            <w:vMerge w:val="restart"/>
            <w:tcBorders>
              <w:top w:val="nil"/>
              <w:left w:val="single" w:sz="4" w:space="0" w:color="auto"/>
              <w:bottom w:val="single" w:sz="4" w:space="0" w:color="auto"/>
              <w:right w:val="single" w:sz="4" w:space="0" w:color="auto"/>
            </w:tcBorders>
            <w:shd w:val="clear" w:color="auto" w:fill="auto"/>
            <w:vAlign w:val="center"/>
            <w:hideMark/>
          </w:tcPr>
          <w:p w14:paraId="6FA855A3" w14:textId="77777777" w:rsidR="00CA1B18" w:rsidRPr="00176353" w:rsidRDefault="00CA1B18" w:rsidP="00CA1B18">
            <w:pPr>
              <w:rPr>
                <w:sz w:val="22"/>
                <w:szCs w:val="22"/>
              </w:rPr>
            </w:pPr>
            <w:r w:rsidRPr="00176353">
              <w:rPr>
                <w:sz w:val="22"/>
                <w:szCs w:val="22"/>
              </w:rPr>
              <w:t>резерв (+)/ дефицит (-)</w:t>
            </w:r>
          </w:p>
        </w:tc>
        <w:tc>
          <w:tcPr>
            <w:tcW w:w="836" w:type="pct"/>
            <w:tcBorders>
              <w:top w:val="nil"/>
              <w:left w:val="nil"/>
              <w:bottom w:val="single" w:sz="4" w:space="0" w:color="auto"/>
              <w:right w:val="single" w:sz="4" w:space="0" w:color="auto"/>
            </w:tcBorders>
            <w:shd w:val="clear" w:color="auto" w:fill="auto"/>
            <w:vAlign w:val="center"/>
            <w:hideMark/>
          </w:tcPr>
          <w:p w14:paraId="27EA2F40" w14:textId="77777777" w:rsidR="00CA1B18" w:rsidRPr="00176353" w:rsidRDefault="00CA1B18" w:rsidP="00CA1B18">
            <w:pPr>
              <w:ind w:left="-76" w:right="-22"/>
              <w:jc w:val="center"/>
              <w:rPr>
                <w:sz w:val="22"/>
                <w:szCs w:val="22"/>
              </w:rPr>
            </w:pPr>
            <w:r w:rsidRPr="00176353">
              <w:rPr>
                <w:sz w:val="22"/>
                <w:szCs w:val="22"/>
              </w:rPr>
              <w:t>м</w:t>
            </w:r>
            <w:r w:rsidRPr="00176353">
              <w:rPr>
                <w:sz w:val="22"/>
                <w:szCs w:val="22"/>
                <w:vertAlign w:val="superscript"/>
              </w:rPr>
              <w:t>3</w:t>
            </w:r>
            <w:r w:rsidRPr="00176353">
              <w:rPr>
                <w:sz w:val="22"/>
                <w:szCs w:val="22"/>
              </w:rPr>
              <w:t xml:space="preserve">/сут. </w:t>
            </w:r>
          </w:p>
        </w:tc>
        <w:tc>
          <w:tcPr>
            <w:tcW w:w="530" w:type="pct"/>
            <w:tcBorders>
              <w:top w:val="nil"/>
              <w:left w:val="nil"/>
              <w:bottom w:val="single" w:sz="4" w:space="0" w:color="auto"/>
              <w:right w:val="single" w:sz="4" w:space="0" w:color="auto"/>
            </w:tcBorders>
            <w:shd w:val="clear" w:color="auto" w:fill="auto"/>
            <w:vAlign w:val="center"/>
            <w:hideMark/>
          </w:tcPr>
          <w:p w14:paraId="5E23666A" w14:textId="77777777" w:rsidR="00CA1B18" w:rsidRPr="00176353" w:rsidRDefault="00CA1B18" w:rsidP="00CA1B18">
            <w:pPr>
              <w:jc w:val="center"/>
              <w:rPr>
                <w:sz w:val="22"/>
                <w:szCs w:val="22"/>
              </w:rPr>
            </w:pPr>
            <w:r w:rsidRPr="00176353">
              <w:rPr>
                <w:sz w:val="22"/>
                <w:szCs w:val="22"/>
              </w:rPr>
              <w:t>358,1</w:t>
            </w:r>
          </w:p>
        </w:tc>
        <w:tc>
          <w:tcPr>
            <w:tcW w:w="533" w:type="pct"/>
            <w:tcBorders>
              <w:top w:val="nil"/>
              <w:left w:val="nil"/>
              <w:bottom w:val="single" w:sz="4" w:space="0" w:color="auto"/>
              <w:right w:val="single" w:sz="4" w:space="0" w:color="auto"/>
            </w:tcBorders>
            <w:shd w:val="clear" w:color="auto" w:fill="auto"/>
            <w:vAlign w:val="center"/>
            <w:hideMark/>
          </w:tcPr>
          <w:p w14:paraId="0F1CEB3E" w14:textId="77777777" w:rsidR="00CA1B18" w:rsidRPr="00176353" w:rsidRDefault="00CA1B18" w:rsidP="00CA1B18">
            <w:pPr>
              <w:jc w:val="center"/>
              <w:rPr>
                <w:sz w:val="22"/>
                <w:szCs w:val="22"/>
              </w:rPr>
            </w:pPr>
            <w:r w:rsidRPr="00176353">
              <w:rPr>
                <w:sz w:val="22"/>
                <w:szCs w:val="22"/>
              </w:rPr>
              <w:t>352,0</w:t>
            </w:r>
          </w:p>
        </w:tc>
        <w:tc>
          <w:tcPr>
            <w:tcW w:w="449" w:type="pct"/>
            <w:tcBorders>
              <w:top w:val="nil"/>
              <w:left w:val="nil"/>
              <w:bottom w:val="single" w:sz="4" w:space="0" w:color="auto"/>
              <w:right w:val="single" w:sz="4" w:space="0" w:color="auto"/>
            </w:tcBorders>
            <w:shd w:val="clear" w:color="auto" w:fill="auto"/>
            <w:vAlign w:val="center"/>
            <w:hideMark/>
          </w:tcPr>
          <w:p w14:paraId="6379713A" w14:textId="77777777" w:rsidR="00CA1B18" w:rsidRPr="00176353" w:rsidRDefault="00CA1B18" w:rsidP="00CA1B18">
            <w:pPr>
              <w:jc w:val="center"/>
              <w:rPr>
                <w:sz w:val="22"/>
                <w:szCs w:val="22"/>
              </w:rPr>
            </w:pPr>
            <w:r w:rsidRPr="00176353">
              <w:rPr>
                <w:sz w:val="22"/>
                <w:szCs w:val="22"/>
              </w:rPr>
              <w:t>373,1</w:t>
            </w:r>
          </w:p>
        </w:tc>
      </w:tr>
      <w:tr w:rsidR="00304846" w:rsidRPr="00176353" w14:paraId="6AD09ED6" w14:textId="77777777" w:rsidTr="002B3EE0">
        <w:trPr>
          <w:trHeight w:val="20"/>
        </w:trPr>
        <w:tc>
          <w:tcPr>
            <w:tcW w:w="1135" w:type="pct"/>
            <w:vMerge/>
            <w:tcBorders>
              <w:top w:val="nil"/>
              <w:left w:val="single" w:sz="4" w:space="0" w:color="auto"/>
              <w:bottom w:val="single" w:sz="4" w:space="0" w:color="auto"/>
              <w:right w:val="single" w:sz="4" w:space="0" w:color="auto"/>
            </w:tcBorders>
            <w:vAlign w:val="center"/>
            <w:hideMark/>
          </w:tcPr>
          <w:p w14:paraId="3B0B405A" w14:textId="77777777" w:rsidR="00CA1B18" w:rsidRPr="00176353" w:rsidRDefault="00CA1B18" w:rsidP="00CA1B18">
            <w:pPr>
              <w:rPr>
                <w:b/>
                <w:bCs/>
                <w:sz w:val="22"/>
                <w:szCs w:val="22"/>
              </w:rPr>
            </w:pPr>
          </w:p>
        </w:tc>
        <w:tc>
          <w:tcPr>
            <w:tcW w:w="1517" w:type="pct"/>
            <w:vMerge/>
            <w:tcBorders>
              <w:top w:val="nil"/>
              <w:left w:val="single" w:sz="4" w:space="0" w:color="auto"/>
              <w:bottom w:val="single" w:sz="4" w:space="0" w:color="auto"/>
              <w:right w:val="single" w:sz="4" w:space="0" w:color="auto"/>
            </w:tcBorders>
            <w:vAlign w:val="center"/>
            <w:hideMark/>
          </w:tcPr>
          <w:p w14:paraId="39B0A359" w14:textId="77777777" w:rsidR="00CA1B18" w:rsidRPr="00176353" w:rsidRDefault="00CA1B18" w:rsidP="00CA1B18">
            <w:pPr>
              <w:rPr>
                <w:sz w:val="22"/>
                <w:szCs w:val="22"/>
              </w:rPr>
            </w:pPr>
          </w:p>
        </w:tc>
        <w:tc>
          <w:tcPr>
            <w:tcW w:w="836" w:type="pct"/>
            <w:tcBorders>
              <w:top w:val="nil"/>
              <w:left w:val="nil"/>
              <w:bottom w:val="single" w:sz="4" w:space="0" w:color="auto"/>
              <w:right w:val="single" w:sz="4" w:space="0" w:color="auto"/>
            </w:tcBorders>
            <w:shd w:val="clear" w:color="auto" w:fill="auto"/>
            <w:noWrap/>
            <w:vAlign w:val="center"/>
            <w:hideMark/>
          </w:tcPr>
          <w:p w14:paraId="48776154" w14:textId="77777777" w:rsidR="00CA1B18" w:rsidRPr="00176353" w:rsidRDefault="00CA1B18" w:rsidP="00CA1B18">
            <w:pPr>
              <w:ind w:left="-76" w:right="-22"/>
              <w:jc w:val="center"/>
              <w:rPr>
                <w:sz w:val="22"/>
                <w:szCs w:val="22"/>
              </w:rPr>
            </w:pPr>
            <w:r w:rsidRPr="00176353">
              <w:rPr>
                <w:sz w:val="22"/>
                <w:szCs w:val="22"/>
              </w:rPr>
              <w:t>%</w:t>
            </w:r>
          </w:p>
        </w:tc>
        <w:tc>
          <w:tcPr>
            <w:tcW w:w="530" w:type="pct"/>
            <w:tcBorders>
              <w:top w:val="nil"/>
              <w:left w:val="nil"/>
              <w:bottom w:val="single" w:sz="4" w:space="0" w:color="auto"/>
              <w:right w:val="single" w:sz="4" w:space="0" w:color="auto"/>
            </w:tcBorders>
            <w:shd w:val="clear" w:color="auto" w:fill="auto"/>
            <w:vAlign w:val="center"/>
            <w:hideMark/>
          </w:tcPr>
          <w:p w14:paraId="26DD9EBF" w14:textId="77777777" w:rsidR="00CA1B18" w:rsidRPr="00176353" w:rsidRDefault="00CA1B18" w:rsidP="00CA1B18">
            <w:pPr>
              <w:jc w:val="center"/>
              <w:rPr>
                <w:sz w:val="22"/>
                <w:szCs w:val="22"/>
              </w:rPr>
            </w:pPr>
            <w:r w:rsidRPr="00176353">
              <w:rPr>
                <w:sz w:val="22"/>
                <w:szCs w:val="22"/>
              </w:rPr>
              <w:t>74,6</w:t>
            </w:r>
          </w:p>
        </w:tc>
        <w:tc>
          <w:tcPr>
            <w:tcW w:w="533" w:type="pct"/>
            <w:tcBorders>
              <w:top w:val="nil"/>
              <w:left w:val="nil"/>
              <w:bottom w:val="single" w:sz="4" w:space="0" w:color="auto"/>
              <w:right w:val="single" w:sz="4" w:space="0" w:color="auto"/>
            </w:tcBorders>
            <w:shd w:val="clear" w:color="auto" w:fill="auto"/>
            <w:vAlign w:val="center"/>
            <w:hideMark/>
          </w:tcPr>
          <w:p w14:paraId="1F1FC6F4" w14:textId="77777777" w:rsidR="00CA1B18" w:rsidRPr="00176353" w:rsidRDefault="00CA1B18" w:rsidP="00CA1B18">
            <w:pPr>
              <w:jc w:val="center"/>
              <w:rPr>
                <w:sz w:val="22"/>
                <w:szCs w:val="22"/>
              </w:rPr>
            </w:pPr>
            <w:r w:rsidRPr="00176353">
              <w:rPr>
                <w:sz w:val="22"/>
                <w:szCs w:val="22"/>
              </w:rPr>
              <w:t>73,3</w:t>
            </w:r>
          </w:p>
        </w:tc>
        <w:tc>
          <w:tcPr>
            <w:tcW w:w="449" w:type="pct"/>
            <w:tcBorders>
              <w:top w:val="nil"/>
              <w:left w:val="nil"/>
              <w:bottom w:val="single" w:sz="4" w:space="0" w:color="auto"/>
              <w:right w:val="single" w:sz="4" w:space="0" w:color="auto"/>
            </w:tcBorders>
            <w:shd w:val="clear" w:color="auto" w:fill="auto"/>
            <w:vAlign w:val="center"/>
            <w:hideMark/>
          </w:tcPr>
          <w:p w14:paraId="21202FA5" w14:textId="77777777" w:rsidR="00CA1B18" w:rsidRPr="00176353" w:rsidRDefault="00CA1B18" w:rsidP="00CA1B18">
            <w:pPr>
              <w:jc w:val="center"/>
              <w:rPr>
                <w:sz w:val="22"/>
                <w:szCs w:val="22"/>
              </w:rPr>
            </w:pPr>
            <w:r w:rsidRPr="00176353">
              <w:rPr>
                <w:sz w:val="22"/>
                <w:szCs w:val="22"/>
              </w:rPr>
              <w:t>77,7</w:t>
            </w:r>
          </w:p>
        </w:tc>
      </w:tr>
      <w:tr w:rsidR="00304846" w:rsidRPr="00176353" w14:paraId="5EA09A5E" w14:textId="77777777" w:rsidTr="002B3EE0">
        <w:trPr>
          <w:trHeight w:val="20"/>
        </w:trPr>
        <w:tc>
          <w:tcPr>
            <w:tcW w:w="1135" w:type="pct"/>
            <w:tcBorders>
              <w:top w:val="nil"/>
              <w:left w:val="single" w:sz="4" w:space="0" w:color="auto"/>
              <w:bottom w:val="single" w:sz="4" w:space="0" w:color="auto"/>
              <w:right w:val="single" w:sz="4" w:space="0" w:color="auto"/>
            </w:tcBorders>
            <w:shd w:val="clear" w:color="auto" w:fill="auto"/>
            <w:vAlign w:val="center"/>
            <w:hideMark/>
          </w:tcPr>
          <w:p w14:paraId="606A6609" w14:textId="77777777" w:rsidR="00CA1B18" w:rsidRPr="00176353" w:rsidRDefault="00CA1B18" w:rsidP="00CA1B18">
            <w:pPr>
              <w:jc w:val="center"/>
              <w:rPr>
                <w:b/>
                <w:bCs/>
                <w:sz w:val="22"/>
                <w:szCs w:val="22"/>
              </w:rPr>
            </w:pPr>
            <w:r w:rsidRPr="00176353">
              <w:rPr>
                <w:b/>
                <w:bCs/>
                <w:sz w:val="22"/>
                <w:szCs w:val="22"/>
              </w:rPr>
              <w:t>в том числе:</w:t>
            </w:r>
          </w:p>
        </w:tc>
        <w:tc>
          <w:tcPr>
            <w:tcW w:w="1517" w:type="pct"/>
            <w:tcBorders>
              <w:top w:val="nil"/>
              <w:left w:val="nil"/>
              <w:bottom w:val="single" w:sz="4" w:space="0" w:color="auto"/>
              <w:right w:val="single" w:sz="4" w:space="0" w:color="auto"/>
            </w:tcBorders>
            <w:shd w:val="clear" w:color="auto" w:fill="auto"/>
            <w:vAlign w:val="center"/>
            <w:hideMark/>
          </w:tcPr>
          <w:p w14:paraId="6CD94F7E" w14:textId="77777777" w:rsidR="00CA1B18" w:rsidRPr="00176353" w:rsidRDefault="00CA1B18" w:rsidP="00CA1B18">
            <w:pPr>
              <w:rPr>
                <w:sz w:val="22"/>
                <w:szCs w:val="22"/>
              </w:rPr>
            </w:pPr>
            <w:r w:rsidRPr="00176353">
              <w:rPr>
                <w:sz w:val="22"/>
                <w:szCs w:val="22"/>
              </w:rPr>
              <w:t> </w:t>
            </w:r>
          </w:p>
        </w:tc>
        <w:tc>
          <w:tcPr>
            <w:tcW w:w="836" w:type="pct"/>
            <w:tcBorders>
              <w:top w:val="nil"/>
              <w:left w:val="nil"/>
              <w:bottom w:val="single" w:sz="4" w:space="0" w:color="auto"/>
              <w:right w:val="single" w:sz="4" w:space="0" w:color="auto"/>
            </w:tcBorders>
            <w:shd w:val="clear" w:color="auto" w:fill="auto"/>
            <w:noWrap/>
            <w:vAlign w:val="center"/>
            <w:hideMark/>
          </w:tcPr>
          <w:p w14:paraId="67CB8803" w14:textId="77777777" w:rsidR="00CA1B18" w:rsidRPr="00176353" w:rsidRDefault="00CA1B18" w:rsidP="00CA1B18">
            <w:pPr>
              <w:jc w:val="center"/>
              <w:rPr>
                <w:sz w:val="22"/>
                <w:szCs w:val="22"/>
              </w:rPr>
            </w:pPr>
            <w:r w:rsidRPr="00176353">
              <w:rPr>
                <w:sz w:val="22"/>
                <w:szCs w:val="22"/>
              </w:rPr>
              <w:t> </w:t>
            </w:r>
          </w:p>
        </w:tc>
        <w:tc>
          <w:tcPr>
            <w:tcW w:w="530" w:type="pct"/>
            <w:tcBorders>
              <w:top w:val="nil"/>
              <w:left w:val="nil"/>
              <w:bottom w:val="single" w:sz="4" w:space="0" w:color="auto"/>
              <w:right w:val="single" w:sz="4" w:space="0" w:color="auto"/>
            </w:tcBorders>
            <w:shd w:val="clear" w:color="auto" w:fill="auto"/>
            <w:vAlign w:val="center"/>
            <w:hideMark/>
          </w:tcPr>
          <w:p w14:paraId="062DC305" w14:textId="77777777" w:rsidR="00CA1B18" w:rsidRPr="00176353" w:rsidRDefault="00CA1B18" w:rsidP="00CA1B18">
            <w:pPr>
              <w:jc w:val="center"/>
              <w:rPr>
                <w:b/>
                <w:bCs/>
                <w:sz w:val="22"/>
                <w:szCs w:val="22"/>
              </w:rPr>
            </w:pPr>
            <w:r w:rsidRPr="00176353">
              <w:rPr>
                <w:b/>
                <w:bCs/>
                <w:sz w:val="22"/>
                <w:szCs w:val="22"/>
              </w:rPr>
              <w:t> </w:t>
            </w:r>
          </w:p>
        </w:tc>
        <w:tc>
          <w:tcPr>
            <w:tcW w:w="533" w:type="pct"/>
            <w:tcBorders>
              <w:top w:val="nil"/>
              <w:left w:val="nil"/>
              <w:bottom w:val="single" w:sz="4" w:space="0" w:color="auto"/>
              <w:right w:val="single" w:sz="4" w:space="0" w:color="auto"/>
            </w:tcBorders>
            <w:shd w:val="clear" w:color="auto" w:fill="auto"/>
            <w:vAlign w:val="center"/>
            <w:hideMark/>
          </w:tcPr>
          <w:p w14:paraId="249F47D2" w14:textId="77777777" w:rsidR="00CA1B18" w:rsidRPr="00176353" w:rsidRDefault="00CA1B18" w:rsidP="00CA1B18">
            <w:pPr>
              <w:jc w:val="center"/>
              <w:rPr>
                <w:b/>
                <w:bCs/>
                <w:sz w:val="22"/>
                <w:szCs w:val="22"/>
              </w:rPr>
            </w:pPr>
            <w:r w:rsidRPr="00176353">
              <w:rPr>
                <w:b/>
                <w:bCs/>
                <w:sz w:val="22"/>
                <w:szCs w:val="22"/>
              </w:rPr>
              <w:t> </w:t>
            </w:r>
          </w:p>
        </w:tc>
        <w:tc>
          <w:tcPr>
            <w:tcW w:w="449" w:type="pct"/>
            <w:tcBorders>
              <w:top w:val="nil"/>
              <w:left w:val="nil"/>
              <w:bottom w:val="single" w:sz="4" w:space="0" w:color="auto"/>
              <w:right w:val="single" w:sz="4" w:space="0" w:color="auto"/>
            </w:tcBorders>
            <w:shd w:val="clear" w:color="auto" w:fill="auto"/>
            <w:vAlign w:val="center"/>
            <w:hideMark/>
          </w:tcPr>
          <w:p w14:paraId="0D931530" w14:textId="77777777" w:rsidR="00CA1B18" w:rsidRPr="00176353" w:rsidRDefault="00CA1B18" w:rsidP="00CA1B18">
            <w:pPr>
              <w:jc w:val="center"/>
              <w:rPr>
                <w:b/>
                <w:bCs/>
                <w:sz w:val="22"/>
                <w:szCs w:val="22"/>
              </w:rPr>
            </w:pPr>
            <w:r w:rsidRPr="00176353">
              <w:rPr>
                <w:b/>
                <w:bCs/>
                <w:sz w:val="22"/>
                <w:szCs w:val="22"/>
              </w:rPr>
              <w:t> </w:t>
            </w:r>
          </w:p>
        </w:tc>
      </w:tr>
      <w:tr w:rsidR="00304846" w:rsidRPr="00176353" w14:paraId="2125C7C3" w14:textId="77777777" w:rsidTr="002B3EE0">
        <w:trPr>
          <w:trHeight w:val="20"/>
        </w:trPr>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14:paraId="524EF05F" w14:textId="77777777" w:rsidR="00CA1B18" w:rsidRPr="00176353" w:rsidRDefault="00CA1B18" w:rsidP="00CA1B18">
            <w:pPr>
              <w:jc w:val="center"/>
              <w:rPr>
                <w:sz w:val="22"/>
                <w:szCs w:val="22"/>
              </w:rPr>
            </w:pPr>
            <w:r w:rsidRPr="00176353">
              <w:rPr>
                <w:sz w:val="22"/>
                <w:szCs w:val="22"/>
              </w:rPr>
              <w:t>ст. Усть-Юган</w:t>
            </w:r>
          </w:p>
        </w:tc>
        <w:tc>
          <w:tcPr>
            <w:tcW w:w="1517" w:type="pct"/>
            <w:tcBorders>
              <w:top w:val="nil"/>
              <w:left w:val="nil"/>
              <w:bottom w:val="single" w:sz="4" w:space="0" w:color="auto"/>
              <w:right w:val="single" w:sz="4" w:space="0" w:color="auto"/>
            </w:tcBorders>
            <w:shd w:val="clear" w:color="auto" w:fill="auto"/>
            <w:vAlign w:val="center"/>
            <w:hideMark/>
          </w:tcPr>
          <w:p w14:paraId="39685FC1" w14:textId="77777777" w:rsidR="00CA1B18" w:rsidRPr="00176353" w:rsidRDefault="00CA1B18" w:rsidP="00CA1B18">
            <w:pPr>
              <w:rPr>
                <w:sz w:val="22"/>
                <w:szCs w:val="22"/>
              </w:rPr>
            </w:pPr>
            <w:r w:rsidRPr="00176353">
              <w:rPr>
                <w:sz w:val="22"/>
                <w:szCs w:val="22"/>
              </w:rPr>
              <w:t xml:space="preserve">установленная мощность </w:t>
            </w:r>
          </w:p>
        </w:tc>
        <w:tc>
          <w:tcPr>
            <w:tcW w:w="836" w:type="pct"/>
            <w:tcBorders>
              <w:top w:val="nil"/>
              <w:left w:val="nil"/>
              <w:bottom w:val="single" w:sz="4" w:space="0" w:color="auto"/>
              <w:right w:val="single" w:sz="4" w:space="0" w:color="auto"/>
            </w:tcBorders>
            <w:shd w:val="clear" w:color="auto" w:fill="auto"/>
            <w:vAlign w:val="center"/>
            <w:hideMark/>
          </w:tcPr>
          <w:p w14:paraId="742E3086" w14:textId="477A4C00" w:rsidR="00CA1B18" w:rsidRPr="00176353" w:rsidRDefault="00CA1B18" w:rsidP="00CA1B18">
            <w:pPr>
              <w:jc w:val="center"/>
              <w:rPr>
                <w:sz w:val="22"/>
                <w:szCs w:val="22"/>
              </w:rPr>
            </w:pPr>
            <w:r w:rsidRPr="00176353">
              <w:rPr>
                <w:sz w:val="22"/>
                <w:szCs w:val="22"/>
              </w:rPr>
              <w:t>м</w:t>
            </w:r>
            <w:r w:rsidRPr="00176353">
              <w:rPr>
                <w:sz w:val="22"/>
                <w:szCs w:val="22"/>
                <w:vertAlign w:val="superscript"/>
              </w:rPr>
              <w:t>3</w:t>
            </w:r>
            <w:r w:rsidRPr="00176353">
              <w:rPr>
                <w:sz w:val="22"/>
                <w:szCs w:val="22"/>
              </w:rPr>
              <w:t xml:space="preserve">/сут. </w:t>
            </w:r>
          </w:p>
        </w:tc>
        <w:tc>
          <w:tcPr>
            <w:tcW w:w="530" w:type="pct"/>
            <w:tcBorders>
              <w:top w:val="nil"/>
              <w:left w:val="nil"/>
              <w:bottom w:val="single" w:sz="4" w:space="0" w:color="auto"/>
              <w:right w:val="single" w:sz="4" w:space="0" w:color="auto"/>
            </w:tcBorders>
            <w:shd w:val="clear" w:color="auto" w:fill="auto"/>
            <w:noWrap/>
            <w:vAlign w:val="center"/>
            <w:hideMark/>
          </w:tcPr>
          <w:p w14:paraId="2B087479" w14:textId="77777777" w:rsidR="00CA1B18" w:rsidRPr="00176353" w:rsidRDefault="00CA1B18" w:rsidP="00CA1B18">
            <w:pPr>
              <w:jc w:val="center"/>
              <w:rPr>
                <w:sz w:val="22"/>
                <w:szCs w:val="22"/>
              </w:rPr>
            </w:pPr>
            <w:r w:rsidRPr="00176353">
              <w:rPr>
                <w:sz w:val="22"/>
                <w:szCs w:val="22"/>
              </w:rPr>
              <w:t>240</w:t>
            </w:r>
          </w:p>
        </w:tc>
        <w:tc>
          <w:tcPr>
            <w:tcW w:w="533" w:type="pct"/>
            <w:tcBorders>
              <w:top w:val="nil"/>
              <w:left w:val="nil"/>
              <w:bottom w:val="single" w:sz="4" w:space="0" w:color="auto"/>
              <w:right w:val="single" w:sz="4" w:space="0" w:color="auto"/>
            </w:tcBorders>
            <w:shd w:val="clear" w:color="auto" w:fill="auto"/>
            <w:noWrap/>
            <w:vAlign w:val="center"/>
            <w:hideMark/>
          </w:tcPr>
          <w:p w14:paraId="7E692018" w14:textId="77777777" w:rsidR="00CA1B18" w:rsidRPr="00176353" w:rsidRDefault="00CA1B18" w:rsidP="00CA1B18">
            <w:pPr>
              <w:jc w:val="center"/>
              <w:rPr>
                <w:sz w:val="22"/>
                <w:szCs w:val="22"/>
              </w:rPr>
            </w:pPr>
            <w:r w:rsidRPr="00176353">
              <w:rPr>
                <w:sz w:val="22"/>
                <w:szCs w:val="22"/>
              </w:rPr>
              <w:t>240</w:t>
            </w:r>
          </w:p>
        </w:tc>
        <w:tc>
          <w:tcPr>
            <w:tcW w:w="449" w:type="pct"/>
            <w:tcBorders>
              <w:top w:val="nil"/>
              <w:left w:val="nil"/>
              <w:bottom w:val="single" w:sz="4" w:space="0" w:color="auto"/>
              <w:right w:val="single" w:sz="4" w:space="0" w:color="auto"/>
            </w:tcBorders>
            <w:shd w:val="clear" w:color="auto" w:fill="auto"/>
            <w:noWrap/>
            <w:vAlign w:val="center"/>
            <w:hideMark/>
          </w:tcPr>
          <w:p w14:paraId="22012644" w14:textId="77777777" w:rsidR="00CA1B18" w:rsidRPr="00176353" w:rsidRDefault="00CA1B18" w:rsidP="00CA1B18">
            <w:pPr>
              <w:jc w:val="center"/>
              <w:rPr>
                <w:sz w:val="22"/>
                <w:szCs w:val="22"/>
              </w:rPr>
            </w:pPr>
            <w:r w:rsidRPr="00176353">
              <w:rPr>
                <w:sz w:val="22"/>
                <w:szCs w:val="22"/>
              </w:rPr>
              <w:t>240</w:t>
            </w:r>
          </w:p>
        </w:tc>
      </w:tr>
      <w:tr w:rsidR="00304846" w:rsidRPr="00176353" w14:paraId="1AAC46DA" w14:textId="77777777" w:rsidTr="002B3EE0">
        <w:trPr>
          <w:trHeight w:val="20"/>
        </w:trPr>
        <w:tc>
          <w:tcPr>
            <w:tcW w:w="1135" w:type="pct"/>
            <w:vMerge/>
            <w:tcBorders>
              <w:top w:val="nil"/>
              <w:left w:val="single" w:sz="4" w:space="0" w:color="auto"/>
              <w:bottom w:val="single" w:sz="4" w:space="0" w:color="auto"/>
              <w:right w:val="single" w:sz="4" w:space="0" w:color="auto"/>
            </w:tcBorders>
            <w:vAlign w:val="center"/>
            <w:hideMark/>
          </w:tcPr>
          <w:p w14:paraId="416D3B23" w14:textId="77777777" w:rsidR="00CA1B18" w:rsidRPr="00176353" w:rsidRDefault="00CA1B18" w:rsidP="00CA1B18">
            <w:pPr>
              <w:rPr>
                <w:sz w:val="22"/>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6828981" w14:textId="77777777" w:rsidR="00CA1B18" w:rsidRPr="00176353" w:rsidRDefault="00CA1B18" w:rsidP="00CA1B18">
            <w:pPr>
              <w:rPr>
                <w:sz w:val="22"/>
                <w:szCs w:val="22"/>
              </w:rPr>
            </w:pPr>
            <w:r w:rsidRPr="00176353">
              <w:rPr>
                <w:sz w:val="22"/>
                <w:szCs w:val="22"/>
              </w:rPr>
              <w:t>подача воды в сутки</w:t>
            </w:r>
          </w:p>
        </w:tc>
        <w:tc>
          <w:tcPr>
            <w:tcW w:w="836" w:type="pct"/>
            <w:tcBorders>
              <w:top w:val="nil"/>
              <w:left w:val="nil"/>
              <w:bottom w:val="single" w:sz="4" w:space="0" w:color="auto"/>
              <w:right w:val="single" w:sz="4" w:space="0" w:color="auto"/>
            </w:tcBorders>
            <w:shd w:val="clear" w:color="auto" w:fill="auto"/>
            <w:vAlign w:val="center"/>
            <w:hideMark/>
          </w:tcPr>
          <w:p w14:paraId="28E1E0E6" w14:textId="767CD043" w:rsidR="00CA1B18" w:rsidRPr="00176353" w:rsidRDefault="00CA1B18" w:rsidP="00CA1B18">
            <w:pPr>
              <w:jc w:val="center"/>
              <w:rPr>
                <w:sz w:val="22"/>
                <w:szCs w:val="22"/>
              </w:rPr>
            </w:pPr>
            <w:r w:rsidRPr="00176353">
              <w:rPr>
                <w:sz w:val="22"/>
                <w:szCs w:val="22"/>
              </w:rPr>
              <w:t>м³/сут. макс.</w:t>
            </w:r>
          </w:p>
        </w:tc>
        <w:tc>
          <w:tcPr>
            <w:tcW w:w="530" w:type="pct"/>
            <w:tcBorders>
              <w:top w:val="nil"/>
              <w:left w:val="nil"/>
              <w:bottom w:val="single" w:sz="4" w:space="0" w:color="auto"/>
              <w:right w:val="single" w:sz="4" w:space="0" w:color="auto"/>
            </w:tcBorders>
            <w:shd w:val="clear" w:color="auto" w:fill="auto"/>
            <w:noWrap/>
            <w:vAlign w:val="center"/>
            <w:hideMark/>
          </w:tcPr>
          <w:p w14:paraId="7C7D9285" w14:textId="77777777" w:rsidR="00CA1B18" w:rsidRPr="00176353" w:rsidRDefault="00CA1B18" w:rsidP="00CA1B18">
            <w:pPr>
              <w:jc w:val="center"/>
              <w:rPr>
                <w:sz w:val="22"/>
                <w:szCs w:val="22"/>
              </w:rPr>
            </w:pPr>
            <w:r w:rsidRPr="00176353">
              <w:rPr>
                <w:sz w:val="22"/>
                <w:szCs w:val="22"/>
              </w:rPr>
              <w:t>66,1</w:t>
            </w:r>
          </w:p>
        </w:tc>
        <w:tc>
          <w:tcPr>
            <w:tcW w:w="533" w:type="pct"/>
            <w:tcBorders>
              <w:top w:val="nil"/>
              <w:left w:val="nil"/>
              <w:bottom w:val="single" w:sz="4" w:space="0" w:color="auto"/>
              <w:right w:val="single" w:sz="4" w:space="0" w:color="auto"/>
            </w:tcBorders>
            <w:shd w:val="clear" w:color="auto" w:fill="auto"/>
            <w:noWrap/>
            <w:vAlign w:val="center"/>
            <w:hideMark/>
          </w:tcPr>
          <w:p w14:paraId="786AF6A4" w14:textId="77777777" w:rsidR="00CA1B18" w:rsidRPr="00176353" w:rsidRDefault="00CA1B18" w:rsidP="00CA1B18">
            <w:pPr>
              <w:jc w:val="center"/>
              <w:rPr>
                <w:sz w:val="22"/>
                <w:szCs w:val="22"/>
              </w:rPr>
            </w:pPr>
            <w:r w:rsidRPr="00176353">
              <w:rPr>
                <w:sz w:val="22"/>
                <w:szCs w:val="22"/>
              </w:rPr>
              <w:t>73,2</w:t>
            </w:r>
          </w:p>
        </w:tc>
        <w:tc>
          <w:tcPr>
            <w:tcW w:w="449" w:type="pct"/>
            <w:tcBorders>
              <w:top w:val="nil"/>
              <w:left w:val="nil"/>
              <w:bottom w:val="single" w:sz="4" w:space="0" w:color="auto"/>
              <w:right w:val="single" w:sz="4" w:space="0" w:color="auto"/>
            </w:tcBorders>
            <w:shd w:val="clear" w:color="auto" w:fill="auto"/>
            <w:noWrap/>
            <w:vAlign w:val="center"/>
            <w:hideMark/>
          </w:tcPr>
          <w:p w14:paraId="3A84FB5F" w14:textId="77777777" w:rsidR="00CA1B18" w:rsidRPr="00176353" w:rsidRDefault="00CA1B18" w:rsidP="00CA1B18">
            <w:pPr>
              <w:jc w:val="center"/>
              <w:rPr>
                <w:sz w:val="22"/>
                <w:szCs w:val="22"/>
              </w:rPr>
            </w:pPr>
            <w:r w:rsidRPr="00176353">
              <w:rPr>
                <w:sz w:val="22"/>
                <w:szCs w:val="22"/>
              </w:rPr>
              <w:t>54,0</w:t>
            </w:r>
          </w:p>
        </w:tc>
      </w:tr>
      <w:tr w:rsidR="00304846" w:rsidRPr="00176353" w14:paraId="27B22641" w14:textId="77777777" w:rsidTr="002B3EE0">
        <w:trPr>
          <w:trHeight w:val="20"/>
        </w:trPr>
        <w:tc>
          <w:tcPr>
            <w:tcW w:w="1135" w:type="pct"/>
            <w:vMerge/>
            <w:tcBorders>
              <w:top w:val="nil"/>
              <w:left w:val="single" w:sz="4" w:space="0" w:color="auto"/>
              <w:bottom w:val="single" w:sz="4" w:space="0" w:color="auto"/>
              <w:right w:val="single" w:sz="4" w:space="0" w:color="auto"/>
            </w:tcBorders>
            <w:vAlign w:val="center"/>
            <w:hideMark/>
          </w:tcPr>
          <w:p w14:paraId="5E26DCC7" w14:textId="77777777" w:rsidR="00CA1B18" w:rsidRPr="00176353" w:rsidRDefault="00CA1B18" w:rsidP="00CA1B18">
            <w:pPr>
              <w:rPr>
                <w:sz w:val="22"/>
                <w:szCs w:val="22"/>
              </w:rPr>
            </w:pPr>
          </w:p>
        </w:tc>
        <w:tc>
          <w:tcPr>
            <w:tcW w:w="1517" w:type="pct"/>
            <w:vMerge w:val="restart"/>
            <w:tcBorders>
              <w:top w:val="nil"/>
              <w:left w:val="single" w:sz="4" w:space="0" w:color="auto"/>
              <w:bottom w:val="single" w:sz="4" w:space="0" w:color="auto"/>
              <w:right w:val="single" w:sz="4" w:space="0" w:color="auto"/>
            </w:tcBorders>
            <w:shd w:val="clear" w:color="auto" w:fill="auto"/>
            <w:vAlign w:val="center"/>
            <w:hideMark/>
          </w:tcPr>
          <w:p w14:paraId="13F0B85B" w14:textId="77777777" w:rsidR="00CA1B18" w:rsidRPr="00176353" w:rsidRDefault="00CA1B18" w:rsidP="00CA1B18">
            <w:pPr>
              <w:rPr>
                <w:sz w:val="22"/>
                <w:szCs w:val="22"/>
              </w:rPr>
            </w:pPr>
            <w:r w:rsidRPr="00176353">
              <w:rPr>
                <w:sz w:val="22"/>
                <w:szCs w:val="22"/>
              </w:rPr>
              <w:t>резерв (+)/ дефицит (-)</w:t>
            </w:r>
          </w:p>
        </w:tc>
        <w:tc>
          <w:tcPr>
            <w:tcW w:w="836" w:type="pct"/>
            <w:tcBorders>
              <w:top w:val="nil"/>
              <w:left w:val="nil"/>
              <w:bottom w:val="single" w:sz="4" w:space="0" w:color="auto"/>
              <w:right w:val="single" w:sz="4" w:space="0" w:color="auto"/>
            </w:tcBorders>
            <w:shd w:val="clear" w:color="auto" w:fill="auto"/>
            <w:vAlign w:val="center"/>
            <w:hideMark/>
          </w:tcPr>
          <w:p w14:paraId="14DD2A6B" w14:textId="3B5ABA84" w:rsidR="00CA1B18" w:rsidRPr="00176353" w:rsidRDefault="00CA1B18" w:rsidP="00CA1B18">
            <w:pPr>
              <w:jc w:val="center"/>
              <w:rPr>
                <w:sz w:val="22"/>
                <w:szCs w:val="22"/>
              </w:rPr>
            </w:pPr>
            <w:r w:rsidRPr="00176353">
              <w:rPr>
                <w:sz w:val="22"/>
                <w:szCs w:val="22"/>
              </w:rPr>
              <w:t>м</w:t>
            </w:r>
            <w:r w:rsidRPr="00176353">
              <w:rPr>
                <w:sz w:val="22"/>
                <w:szCs w:val="22"/>
                <w:vertAlign w:val="superscript"/>
              </w:rPr>
              <w:t>3</w:t>
            </w:r>
            <w:r w:rsidRPr="00176353">
              <w:rPr>
                <w:sz w:val="22"/>
                <w:szCs w:val="22"/>
              </w:rPr>
              <w:t xml:space="preserve">/сут. </w:t>
            </w:r>
          </w:p>
        </w:tc>
        <w:tc>
          <w:tcPr>
            <w:tcW w:w="530" w:type="pct"/>
            <w:tcBorders>
              <w:top w:val="nil"/>
              <w:left w:val="nil"/>
              <w:bottom w:val="single" w:sz="4" w:space="0" w:color="auto"/>
              <w:right w:val="single" w:sz="4" w:space="0" w:color="auto"/>
            </w:tcBorders>
            <w:shd w:val="clear" w:color="auto" w:fill="auto"/>
            <w:noWrap/>
            <w:vAlign w:val="center"/>
            <w:hideMark/>
          </w:tcPr>
          <w:p w14:paraId="03B0F68F" w14:textId="77777777" w:rsidR="00CA1B18" w:rsidRPr="00176353" w:rsidRDefault="00CA1B18" w:rsidP="00CA1B18">
            <w:pPr>
              <w:jc w:val="center"/>
              <w:rPr>
                <w:sz w:val="22"/>
                <w:szCs w:val="22"/>
              </w:rPr>
            </w:pPr>
            <w:r w:rsidRPr="00176353">
              <w:rPr>
                <w:sz w:val="22"/>
                <w:szCs w:val="22"/>
              </w:rPr>
              <w:t>173,9</w:t>
            </w:r>
          </w:p>
        </w:tc>
        <w:tc>
          <w:tcPr>
            <w:tcW w:w="533" w:type="pct"/>
            <w:tcBorders>
              <w:top w:val="nil"/>
              <w:left w:val="nil"/>
              <w:bottom w:val="single" w:sz="4" w:space="0" w:color="auto"/>
              <w:right w:val="single" w:sz="4" w:space="0" w:color="auto"/>
            </w:tcBorders>
            <w:shd w:val="clear" w:color="auto" w:fill="auto"/>
            <w:noWrap/>
            <w:vAlign w:val="center"/>
            <w:hideMark/>
          </w:tcPr>
          <w:p w14:paraId="36EF7B74" w14:textId="77777777" w:rsidR="00CA1B18" w:rsidRPr="00176353" w:rsidRDefault="00CA1B18" w:rsidP="00CA1B18">
            <w:pPr>
              <w:jc w:val="center"/>
              <w:rPr>
                <w:sz w:val="22"/>
                <w:szCs w:val="22"/>
              </w:rPr>
            </w:pPr>
            <w:r w:rsidRPr="00176353">
              <w:rPr>
                <w:sz w:val="22"/>
                <w:szCs w:val="22"/>
              </w:rPr>
              <w:t>166,8</w:t>
            </w:r>
          </w:p>
        </w:tc>
        <w:tc>
          <w:tcPr>
            <w:tcW w:w="449" w:type="pct"/>
            <w:tcBorders>
              <w:top w:val="nil"/>
              <w:left w:val="nil"/>
              <w:bottom w:val="single" w:sz="4" w:space="0" w:color="auto"/>
              <w:right w:val="single" w:sz="4" w:space="0" w:color="auto"/>
            </w:tcBorders>
            <w:shd w:val="clear" w:color="auto" w:fill="auto"/>
            <w:noWrap/>
            <w:vAlign w:val="center"/>
            <w:hideMark/>
          </w:tcPr>
          <w:p w14:paraId="1C5FF120" w14:textId="77777777" w:rsidR="00CA1B18" w:rsidRPr="00176353" w:rsidRDefault="00CA1B18" w:rsidP="00CA1B18">
            <w:pPr>
              <w:jc w:val="center"/>
              <w:rPr>
                <w:sz w:val="22"/>
                <w:szCs w:val="22"/>
              </w:rPr>
            </w:pPr>
            <w:r w:rsidRPr="00176353">
              <w:rPr>
                <w:sz w:val="22"/>
                <w:szCs w:val="22"/>
              </w:rPr>
              <w:t>186,0</w:t>
            </w:r>
          </w:p>
        </w:tc>
      </w:tr>
      <w:tr w:rsidR="00304846" w:rsidRPr="00176353" w14:paraId="25E79E71" w14:textId="77777777" w:rsidTr="002B3EE0">
        <w:trPr>
          <w:trHeight w:val="20"/>
        </w:trPr>
        <w:tc>
          <w:tcPr>
            <w:tcW w:w="1135" w:type="pct"/>
            <w:vMerge/>
            <w:tcBorders>
              <w:top w:val="nil"/>
              <w:left w:val="single" w:sz="4" w:space="0" w:color="auto"/>
              <w:bottom w:val="single" w:sz="4" w:space="0" w:color="auto"/>
              <w:right w:val="single" w:sz="4" w:space="0" w:color="auto"/>
            </w:tcBorders>
            <w:vAlign w:val="center"/>
            <w:hideMark/>
          </w:tcPr>
          <w:p w14:paraId="787245FB" w14:textId="77777777" w:rsidR="00CA1B18" w:rsidRPr="00176353" w:rsidRDefault="00CA1B18" w:rsidP="00CA1B18">
            <w:pPr>
              <w:rPr>
                <w:sz w:val="22"/>
                <w:szCs w:val="22"/>
              </w:rPr>
            </w:pPr>
          </w:p>
        </w:tc>
        <w:tc>
          <w:tcPr>
            <w:tcW w:w="1517" w:type="pct"/>
            <w:vMerge/>
            <w:tcBorders>
              <w:top w:val="nil"/>
              <w:left w:val="single" w:sz="4" w:space="0" w:color="auto"/>
              <w:bottom w:val="single" w:sz="4" w:space="0" w:color="auto"/>
              <w:right w:val="single" w:sz="4" w:space="0" w:color="auto"/>
            </w:tcBorders>
            <w:vAlign w:val="center"/>
            <w:hideMark/>
          </w:tcPr>
          <w:p w14:paraId="52F39B21" w14:textId="77777777" w:rsidR="00CA1B18" w:rsidRPr="00176353" w:rsidRDefault="00CA1B18" w:rsidP="00CA1B18">
            <w:pPr>
              <w:rPr>
                <w:sz w:val="22"/>
                <w:szCs w:val="22"/>
              </w:rPr>
            </w:pPr>
          </w:p>
        </w:tc>
        <w:tc>
          <w:tcPr>
            <w:tcW w:w="836" w:type="pct"/>
            <w:tcBorders>
              <w:top w:val="nil"/>
              <w:left w:val="nil"/>
              <w:bottom w:val="single" w:sz="4" w:space="0" w:color="auto"/>
              <w:right w:val="single" w:sz="4" w:space="0" w:color="auto"/>
            </w:tcBorders>
            <w:shd w:val="clear" w:color="auto" w:fill="auto"/>
            <w:noWrap/>
            <w:vAlign w:val="center"/>
            <w:hideMark/>
          </w:tcPr>
          <w:p w14:paraId="66931F05" w14:textId="2A7F58A7" w:rsidR="00CA1B18" w:rsidRPr="00176353" w:rsidRDefault="00CA1B18" w:rsidP="00CA1B18">
            <w:pPr>
              <w:jc w:val="center"/>
              <w:rPr>
                <w:sz w:val="22"/>
                <w:szCs w:val="22"/>
              </w:rPr>
            </w:pPr>
            <w:r w:rsidRPr="00176353">
              <w:rPr>
                <w:sz w:val="22"/>
                <w:szCs w:val="22"/>
              </w:rPr>
              <w:t>%</w:t>
            </w:r>
          </w:p>
        </w:tc>
        <w:tc>
          <w:tcPr>
            <w:tcW w:w="530" w:type="pct"/>
            <w:tcBorders>
              <w:top w:val="nil"/>
              <w:left w:val="nil"/>
              <w:bottom w:val="single" w:sz="4" w:space="0" w:color="auto"/>
              <w:right w:val="single" w:sz="4" w:space="0" w:color="auto"/>
            </w:tcBorders>
            <w:shd w:val="clear" w:color="auto" w:fill="auto"/>
            <w:noWrap/>
            <w:vAlign w:val="center"/>
            <w:hideMark/>
          </w:tcPr>
          <w:p w14:paraId="351A0172" w14:textId="77777777" w:rsidR="00CA1B18" w:rsidRPr="00176353" w:rsidRDefault="00CA1B18" w:rsidP="00CA1B18">
            <w:pPr>
              <w:jc w:val="center"/>
              <w:rPr>
                <w:sz w:val="22"/>
                <w:szCs w:val="22"/>
              </w:rPr>
            </w:pPr>
            <w:r w:rsidRPr="00176353">
              <w:rPr>
                <w:sz w:val="22"/>
                <w:szCs w:val="22"/>
              </w:rPr>
              <w:t>72</w:t>
            </w:r>
          </w:p>
        </w:tc>
        <w:tc>
          <w:tcPr>
            <w:tcW w:w="533" w:type="pct"/>
            <w:tcBorders>
              <w:top w:val="nil"/>
              <w:left w:val="nil"/>
              <w:bottom w:val="single" w:sz="4" w:space="0" w:color="auto"/>
              <w:right w:val="single" w:sz="4" w:space="0" w:color="auto"/>
            </w:tcBorders>
            <w:shd w:val="clear" w:color="auto" w:fill="auto"/>
            <w:noWrap/>
            <w:vAlign w:val="center"/>
            <w:hideMark/>
          </w:tcPr>
          <w:p w14:paraId="41B64B34" w14:textId="77777777" w:rsidR="00CA1B18" w:rsidRPr="00176353" w:rsidRDefault="00CA1B18" w:rsidP="00CA1B18">
            <w:pPr>
              <w:jc w:val="center"/>
              <w:rPr>
                <w:sz w:val="22"/>
                <w:szCs w:val="22"/>
              </w:rPr>
            </w:pPr>
            <w:r w:rsidRPr="00176353">
              <w:rPr>
                <w:sz w:val="22"/>
                <w:szCs w:val="22"/>
              </w:rPr>
              <w:t>69</w:t>
            </w:r>
          </w:p>
        </w:tc>
        <w:tc>
          <w:tcPr>
            <w:tcW w:w="449" w:type="pct"/>
            <w:tcBorders>
              <w:top w:val="nil"/>
              <w:left w:val="nil"/>
              <w:bottom w:val="single" w:sz="4" w:space="0" w:color="auto"/>
              <w:right w:val="single" w:sz="4" w:space="0" w:color="auto"/>
            </w:tcBorders>
            <w:shd w:val="clear" w:color="auto" w:fill="auto"/>
            <w:noWrap/>
            <w:vAlign w:val="center"/>
            <w:hideMark/>
          </w:tcPr>
          <w:p w14:paraId="096FED19" w14:textId="77777777" w:rsidR="00CA1B18" w:rsidRPr="00176353" w:rsidRDefault="00CA1B18" w:rsidP="00CA1B18">
            <w:pPr>
              <w:jc w:val="center"/>
              <w:rPr>
                <w:sz w:val="22"/>
                <w:szCs w:val="22"/>
              </w:rPr>
            </w:pPr>
            <w:r w:rsidRPr="00176353">
              <w:rPr>
                <w:sz w:val="22"/>
                <w:szCs w:val="22"/>
              </w:rPr>
              <w:t>78</w:t>
            </w:r>
          </w:p>
        </w:tc>
      </w:tr>
      <w:tr w:rsidR="00304846" w:rsidRPr="00176353" w14:paraId="3A5EF631" w14:textId="77777777" w:rsidTr="002B3EE0">
        <w:trPr>
          <w:trHeight w:val="20"/>
        </w:trPr>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14:paraId="41B61E08" w14:textId="77777777" w:rsidR="00CA1B18" w:rsidRPr="00176353" w:rsidRDefault="00CA1B18" w:rsidP="00CA1B18">
            <w:pPr>
              <w:jc w:val="center"/>
              <w:rPr>
                <w:sz w:val="22"/>
                <w:szCs w:val="22"/>
              </w:rPr>
            </w:pPr>
            <w:r w:rsidRPr="00176353">
              <w:rPr>
                <w:sz w:val="22"/>
                <w:szCs w:val="22"/>
              </w:rPr>
              <w:t>п. Усть-Юган</w:t>
            </w:r>
          </w:p>
        </w:tc>
        <w:tc>
          <w:tcPr>
            <w:tcW w:w="1517" w:type="pct"/>
            <w:tcBorders>
              <w:top w:val="nil"/>
              <w:left w:val="nil"/>
              <w:bottom w:val="single" w:sz="4" w:space="0" w:color="auto"/>
              <w:right w:val="single" w:sz="4" w:space="0" w:color="auto"/>
            </w:tcBorders>
            <w:shd w:val="clear" w:color="auto" w:fill="auto"/>
            <w:vAlign w:val="center"/>
            <w:hideMark/>
          </w:tcPr>
          <w:p w14:paraId="02AAEF9A" w14:textId="77777777" w:rsidR="00CA1B18" w:rsidRPr="00176353" w:rsidRDefault="00CA1B18" w:rsidP="00CA1B18">
            <w:pPr>
              <w:rPr>
                <w:sz w:val="22"/>
                <w:szCs w:val="22"/>
              </w:rPr>
            </w:pPr>
            <w:r w:rsidRPr="00176353">
              <w:rPr>
                <w:sz w:val="22"/>
                <w:szCs w:val="22"/>
              </w:rPr>
              <w:t>установленная мощность</w:t>
            </w:r>
          </w:p>
        </w:tc>
        <w:tc>
          <w:tcPr>
            <w:tcW w:w="836" w:type="pct"/>
            <w:tcBorders>
              <w:top w:val="nil"/>
              <w:left w:val="nil"/>
              <w:bottom w:val="single" w:sz="4" w:space="0" w:color="auto"/>
              <w:right w:val="single" w:sz="4" w:space="0" w:color="auto"/>
            </w:tcBorders>
            <w:shd w:val="clear" w:color="auto" w:fill="auto"/>
            <w:vAlign w:val="center"/>
            <w:hideMark/>
          </w:tcPr>
          <w:p w14:paraId="72B6A07D" w14:textId="4AE8DA43" w:rsidR="00CA1B18" w:rsidRPr="00176353" w:rsidRDefault="00CA1B18" w:rsidP="00CA1B18">
            <w:pPr>
              <w:jc w:val="center"/>
              <w:rPr>
                <w:sz w:val="22"/>
                <w:szCs w:val="22"/>
              </w:rPr>
            </w:pPr>
            <w:r w:rsidRPr="00176353">
              <w:rPr>
                <w:sz w:val="22"/>
                <w:szCs w:val="22"/>
              </w:rPr>
              <w:t>м</w:t>
            </w:r>
            <w:r w:rsidRPr="00176353">
              <w:rPr>
                <w:sz w:val="22"/>
                <w:szCs w:val="22"/>
                <w:vertAlign w:val="superscript"/>
              </w:rPr>
              <w:t>3</w:t>
            </w:r>
            <w:r w:rsidRPr="00176353">
              <w:rPr>
                <w:sz w:val="22"/>
                <w:szCs w:val="22"/>
              </w:rPr>
              <w:t xml:space="preserve">/сут. </w:t>
            </w:r>
          </w:p>
        </w:tc>
        <w:tc>
          <w:tcPr>
            <w:tcW w:w="530" w:type="pct"/>
            <w:tcBorders>
              <w:top w:val="nil"/>
              <w:left w:val="nil"/>
              <w:bottom w:val="single" w:sz="4" w:space="0" w:color="auto"/>
              <w:right w:val="single" w:sz="4" w:space="0" w:color="auto"/>
            </w:tcBorders>
            <w:shd w:val="clear" w:color="auto" w:fill="auto"/>
            <w:noWrap/>
            <w:vAlign w:val="center"/>
            <w:hideMark/>
          </w:tcPr>
          <w:p w14:paraId="6337C86E" w14:textId="77777777" w:rsidR="00CA1B18" w:rsidRPr="00176353" w:rsidRDefault="00CA1B18" w:rsidP="00CA1B18">
            <w:pPr>
              <w:jc w:val="center"/>
              <w:rPr>
                <w:sz w:val="22"/>
                <w:szCs w:val="22"/>
              </w:rPr>
            </w:pPr>
            <w:r w:rsidRPr="00176353">
              <w:rPr>
                <w:sz w:val="22"/>
                <w:szCs w:val="22"/>
              </w:rPr>
              <w:t>240</w:t>
            </w:r>
          </w:p>
        </w:tc>
        <w:tc>
          <w:tcPr>
            <w:tcW w:w="533" w:type="pct"/>
            <w:tcBorders>
              <w:top w:val="nil"/>
              <w:left w:val="nil"/>
              <w:bottom w:val="single" w:sz="4" w:space="0" w:color="auto"/>
              <w:right w:val="single" w:sz="4" w:space="0" w:color="auto"/>
            </w:tcBorders>
            <w:shd w:val="clear" w:color="auto" w:fill="auto"/>
            <w:noWrap/>
            <w:vAlign w:val="center"/>
            <w:hideMark/>
          </w:tcPr>
          <w:p w14:paraId="6E111FD1" w14:textId="77777777" w:rsidR="00CA1B18" w:rsidRPr="00176353" w:rsidRDefault="00CA1B18" w:rsidP="00CA1B18">
            <w:pPr>
              <w:jc w:val="center"/>
              <w:rPr>
                <w:sz w:val="22"/>
                <w:szCs w:val="22"/>
              </w:rPr>
            </w:pPr>
            <w:r w:rsidRPr="00176353">
              <w:rPr>
                <w:sz w:val="22"/>
                <w:szCs w:val="22"/>
              </w:rPr>
              <w:t>240</w:t>
            </w:r>
          </w:p>
        </w:tc>
        <w:tc>
          <w:tcPr>
            <w:tcW w:w="449" w:type="pct"/>
            <w:tcBorders>
              <w:top w:val="nil"/>
              <w:left w:val="nil"/>
              <w:bottom w:val="single" w:sz="4" w:space="0" w:color="auto"/>
              <w:right w:val="single" w:sz="4" w:space="0" w:color="auto"/>
            </w:tcBorders>
            <w:shd w:val="clear" w:color="auto" w:fill="auto"/>
            <w:noWrap/>
            <w:vAlign w:val="center"/>
            <w:hideMark/>
          </w:tcPr>
          <w:p w14:paraId="21FE786F" w14:textId="77777777" w:rsidR="00CA1B18" w:rsidRPr="00176353" w:rsidRDefault="00CA1B18" w:rsidP="00CA1B18">
            <w:pPr>
              <w:jc w:val="center"/>
              <w:rPr>
                <w:sz w:val="22"/>
                <w:szCs w:val="22"/>
              </w:rPr>
            </w:pPr>
            <w:r w:rsidRPr="00176353">
              <w:rPr>
                <w:sz w:val="22"/>
                <w:szCs w:val="22"/>
              </w:rPr>
              <w:t>240</w:t>
            </w:r>
          </w:p>
        </w:tc>
      </w:tr>
      <w:tr w:rsidR="00304846" w:rsidRPr="00176353" w14:paraId="017799B0" w14:textId="77777777" w:rsidTr="002B3EE0">
        <w:trPr>
          <w:trHeight w:val="20"/>
        </w:trPr>
        <w:tc>
          <w:tcPr>
            <w:tcW w:w="1135" w:type="pct"/>
            <w:vMerge/>
            <w:tcBorders>
              <w:top w:val="nil"/>
              <w:left w:val="single" w:sz="4" w:space="0" w:color="auto"/>
              <w:bottom w:val="single" w:sz="4" w:space="0" w:color="auto"/>
              <w:right w:val="single" w:sz="4" w:space="0" w:color="auto"/>
            </w:tcBorders>
            <w:vAlign w:val="center"/>
            <w:hideMark/>
          </w:tcPr>
          <w:p w14:paraId="681794A8" w14:textId="77777777" w:rsidR="00CA1B18" w:rsidRPr="00176353" w:rsidRDefault="00CA1B18" w:rsidP="00CA1B18">
            <w:pPr>
              <w:rPr>
                <w:sz w:val="22"/>
                <w:szCs w:val="22"/>
              </w:rPr>
            </w:pPr>
          </w:p>
        </w:tc>
        <w:tc>
          <w:tcPr>
            <w:tcW w:w="1517" w:type="pct"/>
            <w:tcBorders>
              <w:top w:val="nil"/>
              <w:left w:val="nil"/>
              <w:bottom w:val="single" w:sz="4" w:space="0" w:color="auto"/>
              <w:right w:val="single" w:sz="4" w:space="0" w:color="auto"/>
            </w:tcBorders>
            <w:shd w:val="clear" w:color="auto" w:fill="auto"/>
            <w:vAlign w:val="center"/>
            <w:hideMark/>
          </w:tcPr>
          <w:p w14:paraId="6BAEEF95" w14:textId="77777777" w:rsidR="00CA1B18" w:rsidRPr="00176353" w:rsidRDefault="00CA1B18" w:rsidP="00CA1B18">
            <w:pPr>
              <w:rPr>
                <w:sz w:val="22"/>
                <w:szCs w:val="22"/>
              </w:rPr>
            </w:pPr>
            <w:r w:rsidRPr="00176353">
              <w:rPr>
                <w:sz w:val="22"/>
                <w:szCs w:val="22"/>
              </w:rPr>
              <w:t>подача воды в сутки</w:t>
            </w:r>
          </w:p>
        </w:tc>
        <w:tc>
          <w:tcPr>
            <w:tcW w:w="836" w:type="pct"/>
            <w:tcBorders>
              <w:top w:val="nil"/>
              <w:left w:val="nil"/>
              <w:bottom w:val="single" w:sz="4" w:space="0" w:color="auto"/>
              <w:right w:val="single" w:sz="4" w:space="0" w:color="auto"/>
            </w:tcBorders>
            <w:shd w:val="clear" w:color="auto" w:fill="auto"/>
            <w:vAlign w:val="center"/>
            <w:hideMark/>
          </w:tcPr>
          <w:p w14:paraId="312A1F51" w14:textId="3A6318F7" w:rsidR="00CA1B18" w:rsidRPr="00176353" w:rsidRDefault="00CA1B18" w:rsidP="002B3EE0">
            <w:pPr>
              <w:ind w:left="-76" w:right="-22"/>
              <w:jc w:val="center"/>
              <w:rPr>
                <w:sz w:val="22"/>
                <w:szCs w:val="22"/>
              </w:rPr>
            </w:pPr>
            <w:r w:rsidRPr="00176353">
              <w:rPr>
                <w:sz w:val="22"/>
                <w:szCs w:val="22"/>
              </w:rPr>
              <w:t>м³/сут. макс.</w:t>
            </w:r>
          </w:p>
        </w:tc>
        <w:tc>
          <w:tcPr>
            <w:tcW w:w="530" w:type="pct"/>
            <w:tcBorders>
              <w:top w:val="nil"/>
              <w:left w:val="nil"/>
              <w:bottom w:val="single" w:sz="4" w:space="0" w:color="auto"/>
              <w:right w:val="single" w:sz="4" w:space="0" w:color="auto"/>
            </w:tcBorders>
            <w:shd w:val="clear" w:color="auto" w:fill="auto"/>
            <w:noWrap/>
            <w:vAlign w:val="center"/>
            <w:hideMark/>
          </w:tcPr>
          <w:p w14:paraId="38002764" w14:textId="77777777" w:rsidR="00CA1B18" w:rsidRPr="00176353" w:rsidRDefault="00CA1B18" w:rsidP="00CA1B18">
            <w:pPr>
              <w:jc w:val="center"/>
              <w:rPr>
                <w:sz w:val="22"/>
                <w:szCs w:val="22"/>
              </w:rPr>
            </w:pPr>
            <w:r w:rsidRPr="00176353">
              <w:rPr>
                <w:sz w:val="22"/>
                <w:szCs w:val="22"/>
              </w:rPr>
              <w:t>55,8</w:t>
            </w:r>
          </w:p>
        </w:tc>
        <w:tc>
          <w:tcPr>
            <w:tcW w:w="533" w:type="pct"/>
            <w:tcBorders>
              <w:top w:val="nil"/>
              <w:left w:val="nil"/>
              <w:bottom w:val="single" w:sz="4" w:space="0" w:color="auto"/>
              <w:right w:val="single" w:sz="4" w:space="0" w:color="auto"/>
            </w:tcBorders>
            <w:shd w:val="clear" w:color="auto" w:fill="auto"/>
            <w:noWrap/>
            <w:vAlign w:val="center"/>
            <w:hideMark/>
          </w:tcPr>
          <w:p w14:paraId="78F3ED4F" w14:textId="77777777" w:rsidR="00CA1B18" w:rsidRPr="00176353" w:rsidRDefault="00CA1B18" w:rsidP="00CA1B18">
            <w:pPr>
              <w:jc w:val="center"/>
              <w:rPr>
                <w:sz w:val="22"/>
                <w:szCs w:val="22"/>
              </w:rPr>
            </w:pPr>
            <w:r w:rsidRPr="00176353">
              <w:rPr>
                <w:sz w:val="22"/>
                <w:szCs w:val="22"/>
              </w:rPr>
              <w:t>54,8</w:t>
            </w:r>
          </w:p>
        </w:tc>
        <w:tc>
          <w:tcPr>
            <w:tcW w:w="449" w:type="pct"/>
            <w:tcBorders>
              <w:top w:val="nil"/>
              <w:left w:val="nil"/>
              <w:bottom w:val="single" w:sz="4" w:space="0" w:color="auto"/>
              <w:right w:val="single" w:sz="4" w:space="0" w:color="auto"/>
            </w:tcBorders>
            <w:shd w:val="clear" w:color="auto" w:fill="auto"/>
            <w:noWrap/>
            <w:vAlign w:val="center"/>
            <w:hideMark/>
          </w:tcPr>
          <w:p w14:paraId="40E3E291" w14:textId="77777777" w:rsidR="00CA1B18" w:rsidRPr="00176353" w:rsidRDefault="00CA1B18" w:rsidP="00CA1B18">
            <w:pPr>
              <w:jc w:val="center"/>
              <w:rPr>
                <w:sz w:val="22"/>
                <w:szCs w:val="22"/>
              </w:rPr>
            </w:pPr>
            <w:r w:rsidRPr="00176353">
              <w:rPr>
                <w:sz w:val="22"/>
                <w:szCs w:val="22"/>
              </w:rPr>
              <w:t>53,0</w:t>
            </w:r>
          </w:p>
        </w:tc>
      </w:tr>
      <w:tr w:rsidR="00304846" w:rsidRPr="00176353" w14:paraId="40B72911" w14:textId="77777777" w:rsidTr="002B3EE0">
        <w:trPr>
          <w:trHeight w:val="20"/>
        </w:trPr>
        <w:tc>
          <w:tcPr>
            <w:tcW w:w="1135" w:type="pct"/>
            <w:vMerge/>
            <w:tcBorders>
              <w:top w:val="nil"/>
              <w:left w:val="single" w:sz="4" w:space="0" w:color="auto"/>
              <w:bottom w:val="single" w:sz="4" w:space="0" w:color="auto"/>
              <w:right w:val="single" w:sz="4" w:space="0" w:color="auto"/>
            </w:tcBorders>
            <w:vAlign w:val="center"/>
            <w:hideMark/>
          </w:tcPr>
          <w:p w14:paraId="644FB393" w14:textId="77777777" w:rsidR="00CA1B18" w:rsidRPr="00176353" w:rsidRDefault="00CA1B18" w:rsidP="00CA1B18">
            <w:pPr>
              <w:rPr>
                <w:sz w:val="22"/>
                <w:szCs w:val="22"/>
              </w:rPr>
            </w:pPr>
          </w:p>
        </w:tc>
        <w:tc>
          <w:tcPr>
            <w:tcW w:w="1517" w:type="pct"/>
            <w:vMerge w:val="restart"/>
            <w:tcBorders>
              <w:top w:val="nil"/>
              <w:left w:val="single" w:sz="4" w:space="0" w:color="auto"/>
              <w:bottom w:val="single" w:sz="4" w:space="0" w:color="auto"/>
              <w:right w:val="single" w:sz="4" w:space="0" w:color="auto"/>
            </w:tcBorders>
            <w:shd w:val="clear" w:color="auto" w:fill="auto"/>
            <w:vAlign w:val="center"/>
            <w:hideMark/>
          </w:tcPr>
          <w:p w14:paraId="60A908E9" w14:textId="77777777" w:rsidR="00CA1B18" w:rsidRPr="00176353" w:rsidRDefault="00CA1B18" w:rsidP="00CA1B18">
            <w:pPr>
              <w:rPr>
                <w:sz w:val="22"/>
                <w:szCs w:val="22"/>
              </w:rPr>
            </w:pPr>
            <w:r w:rsidRPr="00176353">
              <w:rPr>
                <w:sz w:val="22"/>
                <w:szCs w:val="22"/>
              </w:rPr>
              <w:t>резерв (+)/ дефицит (-)</w:t>
            </w:r>
          </w:p>
        </w:tc>
        <w:tc>
          <w:tcPr>
            <w:tcW w:w="836" w:type="pct"/>
            <w:tcBorders>
              <w:top w:val="nil"/>
              <w:left w:val="nil"/>
              <w:bottom w:val="single" w:sz="4" w:space="0" w:color="auto"/>
              <w:right w:val="single" w:sz="4" w:space="0" w:color="auto"/>
            </w:tcBorders>
            <w:shd w:val="clear" w:color="auto" w:fill="auto"/>
            <w:vAlign w:val="center"/>
            <w:hideMark/>
          </w:tcPr>
          <w:p w14:paraId="4FC7B746" w14:textId="4CD0057C" w:rsidR="00CA1B18" w:rsidRPr="00176353" w:rsidRDefault="00CA1B18" w:rsidP="00CA1B18">
            <w:pPr>
              <w:jc w:val="center"/>
              <w:rPr>
                <w:sz w:val="22"/>
                <w:szCs w:val="22"/>
              </w:rPr>
            </w:pPr>
            <w:r w:rsidRPr="00176353">
              <w:rPr>
                <w:sz w:val="22"/>
                <w:szCs w:val="22"/>
              </w:rPr>
              <w:t>м</w:t>
            </w:r>
            <w:r w:rsidRPr="00176353">
              <w:rPr>
                <w:sz w:val="22"/>
                <w:szCs w:val="22"/>
                <w:vertAlign w:val="superscript"/>
              </w:rPr>
              <w:t>3</w:t>
            </w:r>
            <w:r w:rsidRPr="00176353">
              <w:rPr>
                <w:sz w:val="22"/>
                <w:szCs w:val="22"/>
              </w:rPr>
              <w:t xml:space="preserve">/сут. </w:t>
            </w:r>
          </w:p>
        </w:tc>
        <w:tc>
          <w:tcPr>
            <w:tcW w:w="530" w:type="pct"/>
            <w:tcBorders>
              <w:top w:val="nil"/>
              <w:left w:val="nil"/>
              <w:bottom w:val="single" w:sz="4" w:space="0" w:color="auto"/>
              <w:right w:val="single" w:sz="4" w:space="0" w:color="auto"/>
            </w:tcBorders>
            <w:shd w:val="clear" w:color="auto" w:fill="auto"/>
            <w:noWrap/>
            <w:vAlign w:val="center"/>
            <w:hideMark/>
          </w:tcPr>
          <w:p w14:paraId="3BCED019" w14:textId="77777777" w:rsidR="00CA1B18" w:rsidRPr="00176353" w:rsidRDefault="00CA1B18" w:rsidP="00CA1B18">
            <w:pPr>
              <w:jc w:val="center"/>
              <w:rPr>
                <w:sz w:val="22"/>
                <w:szCs w:val="22"/>
              </w:rPr>
            </w:pPr>
            <w:r w:rsidRPr="00176353">
              <w:rPr>
                <w:sz w:val="22"/>
                <w:szCs w:val="22"/>
              </w:rPr>
              <w:t>184,2</w:t>
            </w:r>
          </w:p>
        </w:tc>
        <w:tc>
          <w:tcPr>
            <w:tcW w:w="533" w:type="pct"/>
            <w:tcBorders>
              <w:top w:val="nil"/>
              <w:left w:val="nil"/>
              <w:bottom w:val="single" w:sz="4" w:space="0" w:color="auto"/>
              <w:right w:val="single" w:sz="4" w:space="0" w:color="auto"/>
            </w:tcBorders>
            <w:shd w:val="clear" w:color="auto" w:fill="auto"/>
            <w:noWrap/>
            <w:vAlign w:val="center"/>
            <w:hideMark/>
          </w:tcPr>
          <w:p w14:paraId="0812167E" w14:textId="77777777" w:rsidR="00CA1B18" w:rsidRPr="00176353" w:rsidRDefault="00CA1B18" w:rsidP="00CA1B18">
            <w:pPr>
              <w:jc w:val="center"/>
              <w:rPr>
                <w:sz w:val="22"/>
                <w:szCs w:val="22"/>
              </w:rPr>
            </w:pPr>
            <w:r w:rsidRPr="00176353">
              <w:rPr>
                <w:sz w:val="22"/>
                <w:szCs w:val="22"/>
              </w:rPr>
              <w:t>185,2</w:t>
            </w:r>
          </w:p>
        </w:tc>
        <w:tc>
          <w:tcPr>
            <w:tcW w:w="449" w:type="pct"/>
            <w:tcBorders>
              <w:top w:val="nil"/>
              <w:left w:val="nil"/>
              <w:bottom w:val="single" w:sz="4" w:space="0" w:color="auto"/>
              <w:right w:val="single" w:sz="4" w:space="0" w:color="auto"/>
            </w:tcBorders>
            <w:shd w:val="clear" w:color="auto" w:fill="auto"/>
            <w:noWrap/>
            <w:vAlign w:val="center"/>
            <w:hideMark/>
          </w:tcPr>
          <w:p w14:paraId="38F59739" w14:textId="77777777" w:rsidR="00CA1B18" w:rsidRPr="00176353" w:rsidRDefault="00CA1B18" w:rsidP="00CA1B18">
            <w:pPr>
              <w:jc w:val="center"/>
              <w:rPr>
                <w:sz w:val="22"/>
                <w:szCs w:val="22"/>
              </w:rPr>
            </w:pPr>
            <w:r w:rsidRPr="00176353">
              <w:rPr>
                <w:sz w:val="22"/>
                <w:szCs w:val="22"/>
              </w:rPr>
              <w:t>187,0</w:t>
            </w:r>
          </w:p>
        </w:tc>
      </w:tr>
      <w:tr w:rsidR="00304846" w:rsidRPr="00176353" w14:paraId="7135F2F5" w14:textId="77777777" w:rsidTr="002B3EE0">
        <w:trPr>
          <w:trHeight w:val="20"/>
        </w:trPr>
        <w:tc>
          <w:tcPr>
            <w:tcW w:w="1135" w:type="pct"/>
            <w:vMerge/>
            <w:tcBorders>
              <w:top w:val="nil"/>
              <w:left w:val="single" w:sz="4" w:space="0" w:color="auto"/>
              <w:bottom w:val="single" w:sz="4" w:space="0" w:color="auto"/>
              <w:right w:val="single" w:sz="4" w:space="0" w:color="auto"/>
            </w:tcBorders>
            <w:vAlign w:val="center"/>
            <w:hideMark/>
          </w:tcPr>
          <w:p w14:paraId="4DAF5654" w14:textId="77777777" w:rsidR="00CA1B18" w:rsidRPr="00176353" w:rsidRDefault="00CA1B18" w:rsidP="00CA1B18">
            <w:pPr>
              <w:rPr>
                <w:sz w:val="22"/>
                <w:szCs w:val="22"/>
              </w:rPr>
            </w:pPr>
          </w:p>
        </w:tc>
        <w:tc>
          <w:tcPr>
            <w:tcW w:w="1517" w:type="pct"/>
            <w:vMerge/>
            <w:tcBorders>
              <w:top w:val="nil"/>
              <w:left w:val="single" w:sz="4" w:space="0" w:color="auto"/>
              <w:bottom w:val="single" w:sz="4" w:space="0" w:color="auto"/>
              <w:right w:val="single" w:sz="4" w:space="0" w:color="auto"/>
            </w:tcBorders>
            <w:vAlign w:val="center"/>
            <w:hideMark/>
          </w:tcPr>
          <w:p w14:paraId="5A8FB698" w14:textId="77777777" w:rsidR="00CA1B18" w:rsidRPr="00176353" w:rsidRDefault="00CA1B18" w:rsidP="00CA1B18">
            <w:pPr>
              <w:rPr>
                <w:sz w:val="22"/>
                <w:szCs w:val="22"/>
              </w:rPr>
            </w:pPr>
          </w:p>
        </w:tc>
        <w:tc>
          <w:tcPr>
            <w:tcW w:w="836" w:type="pct"/>
            <w:tcBorders>
              <w:top w:val="nil"/>
              <w:left w:val="nil"/>
              <w:bottom w:val="single" w:sz="4" w:space="0" w:color="auto"/>
              <w:right w:val="single" w:sz="4" w:space="0" w:color="auto"/>
            </w:tcBorders>
            <w:shd w:val="clear" w:color="auto" w:fill="auto"/>
            <w:noWrap/>
            <w:vAlign w:val="center"/>
            <w:hideMark/>
          </w:tcPr>
          <w:p w14:paraId="565CDC81" w14:textId="3EEFADC2" w:rsidR="00CA1B18" w:rsidRPr="00176353" w:rsidRDefault="00CA1B18" w:rsidP="00CA1B18">
            <w:pPr>
              <w:jc w:val="center"/>
              <w:rPr>
                <w:sz w:val="22"/>
                <w:szCs w:val="22"/>
              </w:rPr>
            </w:pPr>
            <w:r w:rsidRPr="00176353">
              <w:rPr>
                <w:sz w:val="22"/>
                <w:szCs w:val="22"/>
              </w:rPr>
              <w:t>%</w:t>
            </w:r>
          </w:p>
        </w:tc>
        <w:tc>
          <w:tcPr>
            <w:tcW w:w="530" w:type="pct"/>
            <w:tcBorders>
              <w:top w:val="nil"/>
              <w:left w:val="nil"/>
              <w:bottom w:val="single" w:sz="4" w:space="0" w:color="auto"/>
              <w:right w:val="single" w:sz="4" w:space="0" w:color="auto"/>
            </w:tcBorders>
            <w:shd w:val="clear" w:color="auto" w:fill="auto"/>
            <w:noWrap/>
            <w:vAlign w:val="center"/>
            <w:hideMark/>
          </w:tcPr>
          <w:p w14:paraId="4384214C" w14:textId="77777777" w:rsidR="00CA1B18" w:rsidRPr="00176353" w:rsidRDefault="00CA1B18" w:rsidP="00CA1B18">
            <w:pPr>
              <w:jc w:val="center"/>
              <w:rPr>
                <w:sz w:val="22"/>
                <w:szCs w:val="22"/>
              </w:rPr>
            </w:pPr>
            <w:r w:rsidRPr="00176353">
              <w:rPr>
                <w:sz w:val="22"/>
                <w:szCs w:val="22"/>
              </w:rPr>
              <w:t>77</w:t>
            </w:r>
          </w:p>
        </w:tc>
        <w:tc>
          <w:tcPr>
            <w:tcW w:w="533" w:type="pct"/>
            <w:tcBorders>
              <w:top w:val="nil"/>
              <w:left w:val="nil"/>
              <w:bottom w:val="single" w:sz="4" w:space="0" w:color="auto"/>
              <w:right w:val="single" w:sz="4" w:space="0" w:color="auto"/>
            </w:tcBorders>
            <w:shd w:val="clear" w:color="auto" w:fill="auto"/>
            <w:noWrap/>
            <w:vAlign w:val="center"/>
            <w:hideMark/>
          </w:tcPr>
          <w:p w14:paraId="3EFE31AF" w14:textId="77777777" w:rsidR="00CA1B18" w:rsidRPr="00176353" w:rsidRDefault="00CA1B18" w:rsidP="00CA1B18">
            <w:pPr>
              <w:jc w:val="center"/>
              <w:rPr>
                <w:sz w:val="22"/>
                <w:szCs w:val="22"/>
              </w:rPr>
            </w:pPr>
            <w:r w:rsidRPr="00176353">
              <w:rPr>
                <w:sz w:val="22"/>
                <w:szCs w:val="22"/>
              </w:rPr>
              <w:t>77</w:t>
            </w:r>
          </w:p>
        </w:tc>
        <w:tc>
          <w:tcPr>
            <w:tcW w:w="449" w:type="pct"/>
            <w:tcBorders>
              <w:top w:val="nil"/>
              <w:left w:val="nil"/>
              <w:bottom w:val="single" w:sz="4" w:space="0" w:color="auto"/>
              <w:right w:val="single" w:sz="4" w:space="0" w:color="auto"/>
            </w:tcBorders>
            <w:shd w:val="clear" w:color="auto" w:fill="auto"/>
            <w:noWrap/>
            <w:vAlign w:val="center"/>
            <w:hideMark/>
          </w:tcPr>
          <w:p w14:paraId="38C4CE95" w14:textId="77777777" w:rsidR="00CA1B18" w:rsidRPr="00176353" w:rsidRDefault="00CA1B18" w:rsidP="00CA1B18">
            <w:pPr>
              <w:jc w:val="center"/>
              <w:rPr>
                <w:sz w:val="22"/>
                <w:szCs w:val="22"/>
              </w:rPr>
            </w:pPr>
            <w:r w:rsidRPr="00176353">
              <w:rPr>
                <w:sz w:val="22"/>
                <w:szCs w:val="22"/>
              </w:rPr>
              <w:t>78</w:t>
            </w:r>
          </w:p>
        </w:tc>
      </w:tr>
      <w:tr w:rsidR="00304846" w:rsidRPr="00176353" w14:paraId="3C17F61D" w14:textId="77777777" w:rsidTr="002B3EE0">
        <w:trPr>
          <w:trHeight w:val="20"/>
        </w:trPr>
        <w:tc>
          <w:tcPr>
            <w:tcW w:w="1135" w:type="pct"/>
            <w:vMerge w:val="restart"/>
            <w:tcBorders>
              <w:top w:val="nil"/>
              <w:left w:val="single" w:sz="4" w:space="0" w:color="auto"/>
              <w:bottom w:val="single" w:sz="4" w:space="0" w:color="auto"/>
              <w:right w:val="single" w:sz="4" w:space="0" w:color="auto"/>
            </w:tcBorders>
            <w:shd w:val="clear" w:color="auto" w:fill="auto"/>
            <w:vAlign w:val="center"/>
            <w:hideMark/>
          </w:tcPr>
          <w:p w14:paraId="3DB6901F" w14:textId="77777777" w:rsidR="00CA1B18" w:rsidRPr="00176353" w:rsidRDefault="00CA1B18" w:rsidP="00CA1B18">
            <w:pPr>
              <w:jc w:val="center"/>
              <w:rPr>
                <w:sz w:val="22"/>
                <w:szCs w:val="22"/>
              </w:rPr>
            </w:pPr>
            <w:r w:rsidRPr="00176353">
              <w:rPr>
                <w:sz w:val="22"/>
                <w:szCs w:val="22"/>
              </w:rPr>
              <w:t>п. Юганская Обь</w:t>
            </w:r>
          </w:p>
        </w:tc>
        <w:tc>
          <w:tcPr>
            <w:tcW w:w="1517" w:type="pct"/>
            <w:tcBorders>
              <w:top w:val="nil"/>
              <w:left w:val="nil"/>
              <w:bottom w:val="single" w:sz="4" w:space="0" w:color="auto"/>
              <w:right w:val="single" w:sz="4" w:space="0" w:color="auto"/>
            </w:tcBorders>
            <w:shd w:val="clear" w:color="auto" w:fill="auto"/>
            <w:vAlign w:val="center"/>
            <w:hideMark/>
          </w:tcPr>
          <w:p w14:paraId="1FC3DD7D" w14:textId="77777777" w:rsidR="00CA1B18" w:rsidRPr="00176353" w:rsidRDefault="00CA1B18" w:rsidP="00CA1B18">
            <w:pPr>
              <w:rPr>
                <w:sz w:val="22"/>
                <w:szCs w:val="22"/>
              </w:rPr>
            </w:pPr>
            <w:r w:rsidRPr="00176353">
              <w:rPr>
                <w:sz w:val="22"/>
                <w:szCs w:val="22"/>
              </w:rPr>
              <w:t>установленная мощность</w:t>
            </w:r>
          </w:p>
        </w:tc>
        <w:tc>
          <w:tcPr>
            <w:tcW w:w="836" w:type="pct"/>
            <w:tcBorders>
              <w:top w:val="nil"/>
              <w:left w:val="nil"/>
              <w:bottom w:val="single" w:sz="4" w:space="0" w:color="auto"/>
              <w:right w:val="single" w:sz="4" w:space="0" w:color="auto"/>
            </w:tcBorders>
            <w:shd w:val="clear" w:color="auto" w:fill="auto"/>
            <w:vAlign w:val="center"/>
            <w:hideMark/>
          </w:tcPr>
          <w:p w14:paraId="3814D14A" w14:textId="70AAE942" w:rsidR="00CA1B18" w:rsidRPr="00176353" w:rsidRDefault="00CA1B18" w:rsidP="00CA1B18">
            <w:pPr>
              <w:jc w:val="center"/>
              <w:rPr>
                <w:sz w:val="22"/>
                <w:szCs w:val="22"/>
              </w:rPr>
            </w:pPr>
            <w:r w:rsidRPr="00176353">
              <w:rPr>
                <w:sz w:val="22"/>
                <w:szCs w:val="22"/>
              </w:rPr>
              <w:t>м</w:t>
            </w:r>
            <w:r w:rsidRPr="00176353">
              <w:rPr>
                <w:sz w:val="22"/>
                <w:szCs w:val="22"/>
                <w:vertAlign w:val="superscript"/>
              </w:rPr>
              <w:t>3</w:t>
            </w:r>
            <w:r w:rsidRPr="00176353">
              <w:rPr>
                <w:sz w:val="22"/>
                <w:szCs w:val="22"/>
              </w:rPr>
              <w:t xml:space="preserve">/сут. </w:t>
            </w:r>
          </w:p>
        </w:tc>
        <w:tc>
          <w:tcPr>
            <w:tcW w:w="530" w:type="pct"/>
            <w:tcBorders>
              <w:top w:val="nil"/>
              <w:left w:val="nil"/>
              <w:bottom w:val="single" w:sz="4" w:space="0" w:color="auto"/>
              <w:right w:val="single" w:sz="4" w:space="0" w:color="auto"/>
            </w:tcBorders>
            <w:shd w:val="clear" w:color="auto" w:fill="auto"/>
            <w:noWrap/>
            <w:vAlign w:val="center"/>
            <w:hideMark/>
          </w:tcPr>
          <w:p w14:paraId="11ADC54C" w14:textId="77777777" w:rsidR="00CA1B18" w:rsidRPr="00176353" w:rsidRDefault="00CA1B18" w:rsidP="00CA1B18">
            <w:pPr>
              <w:jc w:val="center"/>
              <w:rPr>
                <w:sz w:val="22"/>
                <w:szCs w:val="22"/>
              </w:rPr>
            </w:pPr>
            <w:r w:rsidRPr="00176353">
              <w:rPr>
                <w:sz w:val="22"/>
                <w:szCs w:val="22"/>
              </w:rPr>
              <w:t>600</w:t>
            </w:r>
          </w:p>
        </w:tc>
        <w:tc>
          <w:tcPr>
            <w:tcW w:w="533" w:type="pct"/>
            <w:tcBorders>
              <w:top w:val="nil"/>
              <w:left w:val="nil"/>
              <w:bottom w:val="single" w:sz="4" w:space="0" w:color="auto"/>
              <w:right w:val="single" w:sz="4" w:space="0" w:color="auto"/>
            </w:tcBorders>
            <w:shd w:val="clear" w:color="auto" w:fill="auto"/>
            <w:noWrap/>
            <w:vAlign w:val="center"/>
            <w:hideMark/>
          </w:tcPr>
          <w:p w14:paraId="5276BE0A" w14:textId="77777777" w:rsidR="00CA1B18" w:rsidRPr="00176353" w:rsidRDefault="00CA1B18" w:rsidP="00CA1B18">
            <w:pPr>
              <w:jc w:val="center"/>
              <w:rPr>
                <w:sz w:val="22"/>
                <w:szCs w:val="22"/>
              </w:rPr>
            </w:pPr>
            <w:r w:rsidRPr="00176353">
              <w:rPr>
                <w:sz w:val="22"/>
                <w:szCs w:val="22"/>
              </w:rPr>
              <w:t>600</w:t>
            </w:r>
          </w:p>
        </w:tc>
        <w:tc>
          <w:tcPr>
            <w:tcW w:w="449" w:type="pct"/>
            <w:tcBorders>
              <w:top w:val="nil"/>
              <w:left w:val="nil"/>
              <w:bottom w:val="single" w:sz="4" w:space="0" w:color="auto"/>
              <w:right w:val="single" w:sz="4" w:space="0" w:color="auto"/>
            </w:tcBorders>
            <w:shd w:val="clear" w:color="auto" w:fill="auto"/>
            <w:noWrap/>
            <w:vAlign w:val="center"/>
            <w:hideMark/>
          </w:tcPr>
          <w:p w14:paraId="30655FC6" w14:textId="77777777" w:rsidR="00CA1B18" w:rsidRPr="00176353" w:rsidRDefault="00CA1B18" w:rsidP="00CA1B18">
            <w:pPr>
              <w:jc w:val="center"/>
              <w:rPr>
                <w:sz w:val="22"/>
                <w:szCs w:val="22"/>
              </w:rPr>
            </w:pPr>
            <w:r w:rsidRPr="00176353">
              <w:rPr>
                <w:sz w:val="22"/>
                <w:szCs w:val="22"/>
              </w:rPr>
              <w:t>600</w:t>
            </w:r>
          </w:p>
        </w:tc>
      </w:tr>
      <w:tr w:rsidR="00304846" w:rsidRPr="00176353" w14:paraId="1FDE7EB7" w14:textId="77777777" w:rsidTr="002B3EE0">
        <w:trPr>
          <w:trHeight w:val="20"/>
        </w:trPr>
        <w:tc>
          <w:tcPr>
            <w:tcW w:w="1135" w:type="pct"/>
            <w:vMerge/>
            <w:tcBorders>
              <w:top w:val="nil"/>
              <w:left w:val="single" w:sz="4" w:space="0" w:color="auto"/>
              <w:bottom w:val="single" w:sz="4" w:space="0" w:color="auto"/>
              <w:right w:val="single" w:sz="4" w:space="0" w:color="auto"/>
            </w:tcBorders>
            <w:vAlign w:val="center"/>
            <w:hideMark/>
          </w:tcPr>
          <w:p w14:paraId="7E497F70" w14:textId="77777777" w:rsidR="00CA1B18" w:rsidRPr="00176353" w:rsidRDefault="00CA1B18" w:rsidP="00CA1B18">
            <w:pPr>
              <w:rPr>
                <w:sz w:val="22"/>
                <w:szCs w:val="22"/>
              </w:rPr>
            </w:pPr>
          </w:p>
        </w:tc>
        <w:tc>
          <w:tcPr>
            <w:tcW w:w="1517" w:type="pct"/>
            <w:tcBorders>
              <w:top w:val="nil"/>
              <w:left w:val="nil"/>
              <w:bottom w:val="single" w:sz="4" w:space="0" w:color="auto"/>
              <w:right w:val="single" w:sz="4" w:space="0" w:color="auto"/>
            </w:tcBorders>
            <w:shd w:val="clear" w:color="auto" w:fill="auto"/>
            <w:vAlign w:val="center"/>
            <w:hideMark/>
          </w:tcPr>
          <w:p w14:paraId="64AAE1C6" w14:textId="77777777" w:rsidR="00CA1B18" w:rsidRPr="00176353" w:rsidRDefault="00CA1B18" w:rsidP="00CA1B18">
            <w:pPr>
              <w:rPr>
                <w:sz w:val="22"/>
                <w:szCs w:val="22"/>
              </w:rPr>
            </w:pPr>
            <w:r w:rsidRPr="00176353">
              <w:rPr>
                <w:sz w:val="22"/>
                <w:szCs w:val="22"/>
              </w:rPr>
              <w:t>подача воды в сутки</w:t>
            </w:r>
          </w:p>
        </w:tc>
        <w:tc>
          <w:tcPr>
            <w:tcW w:w="836" w:type="pct"/>
            <w:tcBorders>
              <w:top w:val="nil"/>
              <w:left w:val="nil"/>
              <w:bottom w:val="single" w:sz="4" w:space="0" w:color="auto"/>
              <w:right w:val="single" w:sz="4" w:space="0" w:color="auto"/>
            </w:tcBorders>
            <w:shd w:val="clear" w:color="auto" w:fill="auto"/>
            <w:vAlign w:val="center"/>
            <w:hideMark/>
          </w:tcPr>
          <w:p w14:paraId="0AA44CF6" w14:textId="50EE986D" w:rsidR="00CA1B18" w:rsidRPr="00176353" w:rsidRDefault="00CA1B18" w:rsidP="00CA1B18">
            <w:pPr>
              <w:jc w:val="center"/>
              <w:rPr>
                <w:sz w:val="22"/>
                <w:szCs w:val="22"/>
              </w:rPr>
            </w:pPr>
            <w:r w:rsidRPr="00176353">
              <w:rPr>
                <w:sz w:val="22"/>
                <w:szCs w:val="22"/>
              </w:rPr>
              <w:t>м³/сут. макс.</w:t>
            </w:r>
          </w:p>
        </w:tc>
        <w:tc>
          <w:tcPr>
            <w:tcW w:w="530" w:type="pct"/>
            <w:tcBorders>
              <w:top w:val="nil"/>
              <w:left w:val="nil"/>
              <w:bottom w:val="single" w:sz="4" w:space="0" w:color="auto"/>
              <w:right w:val="single" w:sz="4" w:space="0" w:color="auto"/>
            </w:tcBorders>
            <w:shd w:val="clear" w:color="auto" w:fill="auto"/>
            <w:noWrap/>
            <w:vAlign w:val="center"/>
            <w:hideMark/>
          </w:tcPr>
          <w:p w14:paraId="5C293FA6" w14:textId="77777777" w:rsidR="00CA1B18" w:rsidRPr="00176353" w:rsidRDefault="00CA1B18" w:rsidP="00CA1B18">
            <w:pPr>
              <w:jc w:val="center"/>
              <w:rPr>
                <w:sz w:val="22"/>
                <w:szCs w:val="22"/>
              </w:rPr>
            </w:pPr>
            <w:r w:rsidRPr="00176353">
              <w:rPr>
                <w:sz w:val="22"/>
                <w:szCs w:val="22"/>
              </w:rPr>
              <w:t>148,4</w:t>
            </w:r>
          </w:p>
        </w:tc>
        <w:tc>
          <w:tcPr>
            <w:tcW w:w="533" w:type="pct"/>
            <w:tcBorders>
              <w:top w:val="nil"/>
              <w:left w:val="nil"/>
              <w:bottom w:val="single" w:sz="4" w:space="0" w:color="auto"/>
              <w:right w:val="single" w:sz="4" w:space="0" w:color="auto"/>
            </w:tcBorders>
            <w:shd w:val="clear" w:color="auto" w:fill="auto"/>
            <w:noWrap/>
            <w:vAlign w:val="center"/>
            <w:hideMark/>
          </w:tcPr>
          <w:p w14:paraId="357BABAE" w14:textId="77777777" w:rsidR="00CA1B18" w:rsidRPr="00176353" w:rsidRDefault="00CA1B18" w:rsidP="00CA1B18">
            <w:pPr>
              <w:jc w:val="center"/>
              <w:rPr>
                <w:sz w:val="22"/>
                <w:szCs w:val="22"/>
              </w:rPr>
            </w:pPr>
            <w:r w:rsidRPr="00176353">
              <w:rPr>
                <w:sz w:val="22"/>
                <w:szCs w:val="22"/>
              </w:rPr>
              <w:t>136,2</w:t>
            </w:r>
          </w:p>
        </w:tc>
        <w:tc>
          <w:tcPr>
            <w:tcW w:w="449" w:type="pct"/>
            <w:tcBorders>
              <w:top w:val="nil"/>
              <w:left w:val="nil"/>
              <w:bottom w:val="single" w:sz="4" w:space="0" w:color="auto"/>
              <w:right w:val="single" w:sz="4" w:space="0" w:color="auto"/>
            </w:tcBorders>
            <w:shd w:val="clear" w:color="auto" w:fill="auto"/>
            <w:noWrap/>
            <w:vAlign w:val="center"/>
            <w:hideMark/>
          </w:tcPr>
          <w:p w14:paraId="64760D06" w14:textId="77777777" w:rsidR="00CA1B18" w:rsidRPr="00176353" w:rsidRDefault="00CA1B18" w:rsidP="00CA1B18">
            <w:pPr>
              <w:jc w:val="center"/>
              <w:rPr>
                <w:sz w:val="22"/>
                <w:szCs w:val="22"/>
              </w:rPr>
            </w:pPr>
            <w:r w:rsidRPr="00176353">
              <w:rPr>
                <w:sz w:val="22"/>
                <w:szCs w:val="22"/>
              </w:rPr>
              <w:t>156,7</w:t>
            </w:r>
          </w:p>
        </w:tc>
      </w:tr>
      <w:tr w:rsidR="00304846" w:rsidRPr="00176353" w14:paraId="36AFFBF9" w14:textId="77777777" w:rsidTr="002B3EE0">
        <w:trPr>
          <w:trHeight w:val="20"/>
        </w:trPr>
        <w:tc>
          <w:tcPr>
            <w:tcW w:w="1135" w:type="pct"/>
            <w:vMerge/>
            <w:tcBorders>
              <w:top w:val="nil"/>
              <w:left w:val="single" w:sz="4" w:space="0" w:color="auto"/>
              <w:bottom w:val="single" w:sz="4" w:space="0" w:color="auto"/>
              <w:right w:val="single" w:sz="4" w:space="0" w:color="auto"/>
            </w:tcBorders>
            <w:vAlign w:val="center"/>
            <w:hideMark/>
          </w:tcPr>
          <w:p w14:paraId="35AFFCA9" w14:textId="77777777" w:rsidR="00CA1B18" w:rsidRPr="00176353" w:rsidRDefault="00CA1B18" w:rsidP="00CA1B18">
            <w:pPr>
              <w:rPr>
                <w:sz w:val="22"/>
                <w:szCs w:val="22"/>
              </w:rPr>
            </w:pPr>
          </w:p>
        </w:tc>
        <w:tc>
          <w:tcPr>
            <w:tcW w:w="1517" w:type="pct"/>
            <w:vMerge w:val="restart"/>
            <w:tcBorders>
              <w:top w:val="nil"/>
              <w:left w:val="single" w:sz="4" w:space="0" w:color="auto"/>
              <w:bottom w:val="single" w:sz="4" w:space="0" w:color="auto"/>
              <w:right w:val="single" w:sz="4" w:space="0" w:color="auto"/>
            </w:tcBorders>
            <w:shd w:val="clear" w:color="auto" w:fill="auto"/>
            <w:vAlign w:val="center"/>
            <w:hideMark/>
          </w:tcPr>
          <w:p w14:paraId="3B7CB27E" w14:textId="77777777" w:rsidR="00CA1B18" w:rsidRPr="00176353" w:rsidRDefault="00CA1B18" w:rsidP="00CA1B18">
            <w:pPr>
              <w:rPr>
                <w:sz w:val="22"/>
                <w:szCs w:val="22"/>
              </w:rPr>
            </w:pPr>
            <w:r w:rsidRPr="00176353">
              <w:rPr>
                <w:sz w:val="22"/>
                <w:szCs w:val="22"/>
              </w:rPr>
              <w:t>резерв (+)/ дефицит (-)</w:t>
            </w:r>
          </w:p>
        </w:tc>
        <w:tc>
          <w:tcPr>
            <w:tcW w:w="836" w:type="pct"/>
            <w:tcBorders>
              <w:top w:val="nil"/>
              <w:left w:val="nil"/>
              <w:bottom w:val="single" w:sz="4" w:space="0" w:color="auto"/>
              <w:right w:val="single" w:sz="4" w:space="0" w:color="auto"/>
            </w:tcBorders>
            <w:shd w:val="clear" w:color="auto" w:fill="auto"/>
            <w:vAlign w:val="center"/>
            <w:hideMark/>
          </w:tcPr>
          <w:p w14:paraId="39D8501C" w14:textId="649515F8" w:rsidR="00CA1B18" w:rsidRPr="00176353" w:rsidRDefault="00CA1B18" w:rsidP="00CA1B18">
            <w:pPr>
              <w:jc w:val="center"/>
              <w:rPr>
                <w:sz w:val="22"/>
                <w:szCs w:val="22"/>
              </w:rPr>
            </w:pPr>
            <w:r w:rsidRPr="00176353">
              <w:rPr>
                <w:sz w:val="22"/>
                <w:szCs w:val="22"/>
              </w:rPr>
              <w:t>м</w:t>
            </w:r>
            <w:r w:rsidRPr="00176353">
              <w:rPr>
                <w:sz w:val="22"/>
                <w:szCs w:val="22"/>
                <w:vertAlign w:val="superscript"/>
              </w:rPr>
              <w:t>3</w:t>
            </w:r>
            <w:r w:rsidRPr="00176353">
              <w:rPr>
                <w:sz w:val="22"/>
                <w:szCs w:val="22"/>
              </w:rPr>
              <w:t xml:space="preserve">/сут. </w:t>
            </w:r>
          </w:p>
        </w:tc>
        <w:tc>
          <w:tcPr>
            <w:tcW w:w="530" w:type="pct"/>
            <w:tcBorders>
              <w:top w:val="nil"/>
              <w:left w:val="nil"/>
              <w:bottom w:val="single" w:sz="4" w:space="0" w:color="auto"/>
              <w:right w:val="single" w:sz="4" w:space="0" w:color="auto"/>
            </w:tcBorders>
            <w:shd w:val="clear" w:color="auto" w:fill="auto"/>
            <w:noWrap/>
            <w:vAlign w:val="center"/>
            <w:hideMark/>
          </w:tcPr>
          <w:p w14:paraId="3A860ED3" w14:textId="77777777" w:rsidR="00CA1B18" w:rsidRPr="00176353" w:rsidRDefault="00CA1B18" w:rsidP="00CA1B18">
            <w:pPr>
              <w:jc w:val="center"/>
              <w:rPr>
                <w:sz w:val="22"/>
                <w:szCs w:val="22"/>
              </w:rPr>
            </w:pPr>
            <w:r w:rsidRPr="00176353">
              <w:rPr>
                <w:sz w:val="22"/>
                <w:szCs w:val="22"/>
              </w:rPr>
              <w:t>451,6</w:t>
            </w:r>
          </w:p>
        </w:tc>
        <w:tc>
          <w:tcPr>
            <w:tcW w:w="533" w:type="pct"/>
            <w:tcBorders>
              <w:top w:val="nil"/>
              <w:left w:val="nil"/>
              <w:bottom w:val="single" w:sz="4" w:space="0" w:color="auto"/>
              <w:right w:val="single" w:sz="4" w:space="0" w:color="auto"/>
            </w:tcBorders>
            <w:shd w:val="clear" w:color="auto" w:fill="auto"/>
            <w:noWrap/>
            <w:vAlign w:val="center"/>
            <w:hideMark/>
          </w:tcPr>
          <w:p w14:paraId="43F38786" w14:textId="77777777" w:rsidR="00CA1B18" w:rsidRPr="00176353" w:rsidRDefault="00CA1B18" w:rsidP="00CA1B18">
            <w:pPr>
              <w:jc w:val="center"/>
              <w:rPr>
                <w:sz w:val="22"/>
                <w:szCs w:val="22"/>
              </w:rPr>
            </w:pPr>
            <w:r w:rsidRPr="00176353">
              <w:rPr>
                <w:sz w:val="22"/>
                <w:szCs w:val="22"/>
              </w:rPr>
              <w:t>463,8</w:t>
            </w:r>
          </w:p>
        </w:tc>
        <w:tc>
          <w:tcPr>
            <w:tcW w:w="449" w:type="pct"/>
            <w:tcBorders>
              <w:top w:val="nil"/>
              <w:left w:val="nil"/>
              <w:bottom w:val="single" w:sz="4" w:space="0" w:color="auto"/>
              <w:right w:val="single" w:sz="4" w:space="0" w:color="auto"/>
            </w:tcBorders>
            <w:shd w:val="clear" w:color="auto" w:fill="auto"/>
            <w:noWrap/>
            <w:vAlign w:val="center"/>
            <w:hideMark/>
          </w:tcPr>
          <w:p w14:paraId="70A2F578" w14:textId="77777777" w:rsidR="00CA1B18" w:rsidRPr="00176353" w:rsidRDefault="00CA1B18" w:rsidP="00CA1B18">
            <w:pPr>
              <w:jc w:val="center"/>
              <w:rPr>
                <w:sz w:val="22"/>
                <w:szCs w:val="22"/>
              </w:rPr>
            </w:pPr>
            <w:r w:rsidRPr="00176353">
              <w:rPr>
                <w:sz w:val="22"/>
                <w:szCs w:val="22"/>
              </w:rPr>
              <w:t>443,3</w:t>
            </w:r>
          </w:p>
        </w:tc>
      </w:tr>
      <w:tr w:rsidR="00304846" w:rsidRPr="00176353" w14:paraId="7DB94FDA" w14:textId="77777777" w:rsidTr="002B3EE0">
        <w:trPr>
          <w:trHeight w:val="20"/>
        </w:trPr>
        <w:tc>
          <w:tcPr>
            <w:tcW w:w="1135" w:type="pct"/>
            <w:vMerge/>
            <w:tcBorders>
              <w:top w:val="nil"/>
              <w:left w:val="single" w:sz="4" w:space="0" w:color="auto"/>
              <w:bottom w:val="single" w:sz="4" w:space="0" w:color="auto"/>
              <w:right w:val="single" w:sz="4" w:space="0" w:color="auto"/>
            </w:tcBorders>
            <w:vAlign w:val="center"/>
            <w:hideMark/>
          </w:tcPr>
          <w:p w14:paraId="18625135" w14:textId="77777777" w:rsidR="00CA1B18" w:rsidRPr="00176353" w:rsidRDefault="00CA1B18" w:rsidP="00CA1B18">
            <w:pPr>
              <w:rPr>
                <w:sz w:val="22"/>
                <w:szCs w:val="22"/>
              </w:rPr>
            </w:pPr>
          </w:p>
        </w:tc>
        <w:tc>
          <w:tcPr>
            <w:tcW w:w="1517" w:type="pct"/>
            <w:vMerge/>
            <w:tcBorders>
              <w:top w:val="nil"/>
              <w:left w:val="single" w:sz="4" w:space="0" w:color="auto"/>
              <w:bottom w:val="single" w:sz="4" w:space="0" w:color="auto"/>
              <w:right w:val="single" w:sz="4" w:space="0" w:color="auto"/>
            </w:tcBorders>
            <w:vAlign w:val="center"/>
            <w:hideMark/>
          </w:tcPr>
          <w:p w14:paraId="0ED21840" w14:textId="77777777" w:rsidR="00CA1B18" w:rsidRPr="00176353" w:rsidRDefault="00CA1B18" w:rsidP="00CA1B18">
            <w:pPr>
              <w:rPr>
                <w:sz w:val="22"/>
                <w:szCs w:val="22"/>
              </w:rPr>
            </w:pPr>
          </w:p>
        </w:tc>
        <w:tc>
          <w:tcPr>
            <w:tcW w:w="836" w:type="pct"/>
            <w:tcBorders>
              <w:top w:val="nil"/>
              <w:left w:val="nil"/>
              <w:bottom w:val="single" w:sz="4" w:space="0" w:color="auto"/>
              <w:right w:val="single" w:sz="4" w:space="0" w:color="auto"/>
            </w:tcBorders>
            <w:shd w:val="clear" w:color="auto" w:fill="auto"/>
            <w:noWrap/>
            <w:vAlign w:val="center"/>
            <w:hideMark/>
          </w:tcPr>
          <w:p w14:paraId="2CF9195B" w14:textId="1E8CE8CA" w:rsidR="00CA1B18" w:rsidRPr="00176353" w:rsidRDefault="00CA1B18" w:rsidP="00CA1B18">
            <w:pPr>
              <w:jc w:val="center"/>
              <w:rPr>
                <w:sz w:val="22"/>
                <w:szCs w:val="22"/>
              </w:rPr>
            </w:pPr>
            <w:r w:rsidRPr="00176353">
              <w:rPr>
                <w:sz w:val="22"/>
                <w:szCs w:val="22"/>
              </w:rPr>
              <w:t>%</w:t>
            </w:r>
          </w:p>
        </w:tc>
        <w:tc>
          <w:tcPr>
            <w:tcW w:w="530" w:type="pct"/>
            <w:tcBorders>
              <w:top w:val="nil"/>
              <w:left w:val="nil"/>
              <w:bottom w:val="single" w:sz="4" w:space="0" w:color="auto"/>
              <w:right w:val="single" w:sz="4" w:space="0" w:color="auto"/>
            </w:tcBorders>
            <w:shd w:val="clear" w:color="auto" w:fill="auto"/>
            <w:noWrap/>
            <w:vAlign w:val="center"/>
            <w:hideMark/>
          </w:tcPr>
          <w:p w14:paraId="6B4E842F" w14:textId="77777777" w:rsidR="00CA1B18" w:rsidRPr="00176353" w:rsidRDefault="00CA1B18" w:rsidP="00CA1B18">
            <w:pPr>
              <w:jc w:val="center"/>
              <w:rPr>
                <w:sz w:val="22"/>
                <w:szCs w:val="22"/>
              </w:rPr>
            </w:pPr>
            <w:r w:rsidRPr="00176353">
              <w:rPr>
                <w:sz w:val="22"/>
                <w:szCs w:val="22"/>
              </w:rPr>
              <w:t>75</w:t>
            </w:r>
          </w:p>
        </w:tc>
        <w:tc>
          <w:tcPr>
            <w:tcW w:w="533" w:type="pct"/>
            <w:tcBorders>
              <w:top w:val="nil"/>
              <w:left w:val="nil"/>
              <w:bottom w:val="single" w:sz="4" w:space="0" w:color="auto"/>
              <w:right w:val="single" w:sz="4" w:space="0" w:color="auto"/>
            </w:tcBorders>
            <w:shd w:val="clear" w:color="auto" w:fill="auto"/>
            <w:noWrap/>
            <w:vAlign w:val="center"/>
            <w:hideMark/>
          </w:tcPr>
          <w:p w14:paraId="3E31EDE5" w14:textId="77777777" w:rsidR="00CA1B18" w:rsidRPr="00176353" w:rsidRDefault="00CA1B18" w:rsidP="00CA1B18">
            <w:pPr>
              <w:jc w:val="center"/>
              <w:rPr>
                <w:sz w:val="22"/>
                <w:szCs w:val="22"/>
              </w:rPr>
            </w:pPr>
            <w:r w:rsidRPr="00176353">
              <w:rPr>
                <w:sz w:val="22"/>
                <w:szCs w:val="22"/>
              </w:rPr>
              <w:t>77</w:t>
            </w:r>
          </w:p>
        </w:tc>
        <w:tc>
          <w:tcPr>
            <w:tcW w:w="449" w:type="pct"/>
            <w:tcBorders>
              <w:top w:val="nil"/>
              <w:left w:val="nil"/>
              <w:bottom w:val="single" w:sz="4" w:space="0" w:color="auto"/>
              <w:right w:val="single" w:sz="4" w:space="0" w:color="auto"/>
            </w:tcBorders>
            <w:shd w:val="clear" w:color="auto" w:fill="auto"/>
            <w:noWrap/>
            <w:vAlign w:val="center"/>
            <w:hideMark/>
          </w:tcPr>
          <w:p w14:paraId="1C80368C" w14:textId="77777777" w:rsidR="00CA1B18" w:rsidRPr="00176353" w:rsidRDefault="00CA1B18" w:rsidP="00CA1B18">
            <w:pPr>
              <w:jc w:val="center"/>
              <w:rPr>
                <w:sz w:val="22"/>
                <w:szCs w:val="22"/>
              </w:rPr>
            </w:pPr>
            <w:r w:rsidRPr="00176353">
              <w:rPr>
                <w:sz w:val="22"/>
                <w:szCs w:val="22"/>
              </w:rPr>
              <w:t>74</w:t>
            </w:r>
          </w:p>
        </w:tc>
      </w:tr>
    </w:tbl>
    <w:p w14:paraId="11C9E601" w14:textId="77189C3F" w:rsidR="00995955" w:rsidRPr="00176353" w:rsidRDefault="00995955" w:rsidP="00995955">
      <w:pPr>
        <w:pStyle w:val="af8"/>
        <w:keepNext/>
        <w:jc w:val="both"/>
        <w:rPr>
          <w:sz w:val="22"/>
          <w:szCs w:val="22"/>
        </w:rPr>
      </w:pPr>
      <w:r w:rsidRPr="00176353">
        <w:rPr>
          <w:sz w:val="22"/>
          <w:szCs w:val="22"/>
        </w:rPr>
        <w:t>*Примечание: при расчете потребления воды в сутки максимального водопотребления использован коэффициент суточной неравномерности К</w:t>
      </w:r>
      <w:r w:rsidRPr="00176353">
        <w:rPr>
          <w:sz w:val="22"/>
          <w:szCs w:val="22"/>
          <w:vertAlign w:val="subscript"/>
        </w:rPr>
        <w:t>сут.</w:t>
      </w:r>
      <w:r w:rsidRPr="00176353">
        <w:rPr>
          <w:sz w:val="22"/>
          <w:szCs w:val="22"/>
          <w:vertAlign w:val="subscript"/>
          <w:lang w:val="en-US"/>
        </w:rPr>
        <w:t>max</w:t>
      </w:r>
      <w:r w:rsidRPr="00176353">
        <w:rPr>
          <w:sz w:val="22"/>
          <w:szCs w:val="22"/>
        </w:rPr>
        <w:t xml:space="preserve"> = 1,</w:t>
      </w:r>
      <w:r w:rsidR="00560704" w:rsidRPr="00176353">
        <w:rPr>
          <w:sz w:val="22"/>
          <w:szCs w:val="22"/>
        </w:rPr>
        <w:t>2</w:t>
      </w:r>
      <w:r w:rsidRPr="00176353">
        <w:rPr>
          <w:sz w:val="22"/>
          <w:szCs w:val="22"/>
        </w:rPr>
        <w:t>.</w:t>
      </w:r>
    </w:p>
    <w:p w14:paraId="062F0FD5" w14:textId="567F0411" w:rsidR="00E923B1" w:rsidRPr="00176353" w:rsidRDefault="00E923B1" w:rsidP="00E923B1"/>
    <w:p w14:paraId="61CBE806" w14:textId="361AEF98" w:rsidR="00E923B1" w:rsidRPr="00176353" w:rsidRDefault="00E923B1" w:rsidP="00E923B1"/>
    <w:p w14:paraId="42667C3A" w14:textId="02A348B8" w:rsidR="00E923B1" w:rsidRPr="00176353" w:rsidRDefault="00E923B1" w:rsidP="00E923B1"/>
    <w:p w14:paraId="4D295D3C" w14:textId="5B829151" w:rsidR="00E923B1" w:rsidRPr="00176353" w:rsidRDefault="00E923B1" w:rsidP="00E923B1"/>
    <w:p w14:paraId="3B0DC1F2" w14:textId="77777777" w:rsidR="00E923B1" w:rsidRPr="00176353" w:rsidRDefault="00E923B1" w:rsidP="00E923B1"/>
    <w:p w14:paraId="0A8DC124" w14:textId="273DC577" w:rsidR="003B6517" w:rsidRPr="00176353" w:rsidRDefault="003B6517" w:rsidP="006C555B">
      <w:pPr>
        <w:pStyle w:val="30"/>
        <w:numPr>
          <w:ilvl w:val="2"/>
          <w:numId w:val="56"/>
        </w:numPr>
        <w:tabs>
          <w:tab w:val="clear" w:pos="709"/>
          <w:tab w:val="left" w:pos="851"/>
        </w:tabs>
        <w:spacing w:before="240" w:after="200"/>
        <w:ind w:left="709" w:hanging="709"/>
        <w:rPr>
          <w:sz w:val="24"/>
          <w:szCs w:val="24"/>
        </w:rPr>
      </w:pPr>
      <w:bookmarkStart w:id="60" w:name="_Toc433187073"/>
      <w:bookmarkEnd w:id="59"/>
      <w:r w:rsidRPr="00176353">
        <w:rPr>
          <w:sz w:val="24"/>
          <w:szCs w:val="24"/>
        </w:rPr>
        <w:t xml:space="preserve">Прогнозные балансы потребления горячей, питьевой, технической воды на срок не менее 10 лет с учетом различных сценариев развития </w:t>
      </w:r>
      <w:r w:rsidR="000D459E" w:rsidRPr="00176353">
        <w:rPr>
          <w:sz w:val="24"/>
          <w:szCs w:val="24"/>
        </w:rPr>
        <w:t>поселения</w:t>
      </w:r>
      <w:r w:rsidRPr="00176353">
        <w:rPr>
          <w:sz w:val="24"/>
          <w:szCs w:val="24"/>
        </w:rPr>
        <w:t>,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60"/>
    </w:p>
    <w:p w14:paraId="10FCEF87" w14:textId="53EA6AF7" w:rsidR="00186939" w:rsidRPr="00176353" w:rsidRDefault="00156B7C" w:rsidP="00186939">
      <w:pPr>
        <w:ind w:firstLine="709"/>
        <w:jc w:val="both"/>
        <w:rPr>
          <w:sz w:val="24"/>
          <w:szCs w:val="24"/>
        </w:rPr>
      </w:pPr>
      <w:bookmarkStart w:id="61" w:name="_Hlk485990901"/>
      <w:r w:rsidRPr="00176353">
        <w:rPr>
          <w:sz w:val="24"/>
          <w:szCs w:val="24"/>
        </w:rPr>
        <w:t>Для зоны централизованного водоснабжения р</w:t>
      </w:r>
      <w:r w:rsidR="00186939" w:rsidRPr="00176353">
        <w:rPr>
          <w:sz w:val="24"/>
          <w:szCs w:val="24"/>
        </w:rPr>
        <w:t xml:space="preserve">асчетный прогнозный баланс потребления воды построен с учетом допущения, что вся территория </w:t>
      </w:r>
      <w:r w:rsidR="00A521F1" w:rsidRPr="00176353">
        <w:rPr>
          <w:sz w:val="24"/>
          <w:szCs w:val="24"/>
        </w:rPr>
        <w:t>сельского поселения Усть-Юган</w:t>
      </w:r>
      <w:r w:rsidRPr="00176353">
        <w:rPr>
          <w:sz w:val="24"/>
          <w:szCs w:val="24"/>
        </w:rPr>
        <w:t xml:space="preserve"> </w:t>
      </w:r>
      <w:r w:rsidR="00186939" w:rsidRPr="00176353">
        <w:rPr>
          <w:sz w:val="24"/>
          <w:szCs w:val="24"/>
        </w:rPr>
        <w:t>(100</w:t>
      </w:r>
      <w:r w:rsidR="0074363D" w:rsidRPr="00176353">
        <w:rPr>
          <w:sz w:val="24"/>
          <w:szCs w:val="24"/>
        </w:rPr>
        <w:t xml:space="preserve"> </w:t>
      </w:r>
      <w:r w:rsidR="00186939" w:rsidRPr="00176353">
        <w:rPr>
          <w:sz w:val="24"/>
          <w:szCs w:val="24"/>
        </w:rPr>
        <w:t xml:space="preserve">% </w:t>
      </w:r>
      <w:r w:rsidR="0074363D" w:rsidRPr="00176353">
        <w:rPr>
          <w:sz w:val="24"/>
          <w:szCs w:val="24"/>
        </w:rPr>
        <w:t>потребителей</w:t>
      </w:r>
      <w:r w:rsidR="00186939" w:rsidRPr="00176353">
        <w:rPr>
          <w:sz w:val="24"/>
          <w:szCs w:val="24"/>
        </w:rPr>
        <w:t>) будет охвачена централизованным водоснабжением, прогнозная численность населения принята по базовому сценарию развития поселения.</w:t>
      </w:r>
    </w:p>
    <w:p w14:paraId="4C1F6725" w14:textId="3BEDAD3F" w:rsidR="000B15F0" w:rsidRPr="00176353" w:rsidRDefault="00186939" w:rsidP="00186939">
      <w:pPr>
        <w:ind w:firstLine="709"/>
        <w:jc w:val="both"/>
        <w:rPr>
          <w:sz w:val="24"/>
          <w:szCs w:val="24"/>
        </w:rPr>
      </w:pPr>
      <w:r w:rsidRPr="00176353">
        <w:rPr>
          <w:sz w:val="24"/>
          <w:szCs w:val="24"/>
        </w:rPr>
        <w:t xml:space="preserve">Прогнозный баланс потребления воды по </w:t>
      </w:r>
      <w:r w:rsidR="003C76E7" w:rsidRPr="00176353">
        <w:rPr>
          <w:sz w:val="24"/>
          <w:szCs w:val="24"/>
        </w:rPr>
        <w:t xml:space="preserve">базовому </w:t>
      </w:r>
      <w:r w:rsidR="005A7DCC" w:rsidRPr="00176353">
        <w:rPr>
          <w:sz w:val="24"/>
          <w:szCs w:val="24"/>
        </w:rPr>
        <w:t xml:space="preserve">(«оптимистическому») </w:t>
      </w:r>
      <w:r w:rsidRPr="00176353">
        <w:rPr>
          <w:sz w:val="24"/>
          <w:szCs w:val="24"/>
        </w:rPr>
        <w:t>сценарию развития</w:t>
      </w:r>
      <w:r w:rsidR="003C76E7" w:rsidRPr="00176353">
        <w:rPr>
          <w:sz w:val="24"/>
          <w:szCs w:val="24"/>
        </w:rPr>
        <w:t xml:space="preserve"> </w:t>
      </w:r>
      <w:r w:rsidR="00A521F1" w:rsidRPr="00176353">
        <w:rPr>
          <w:sz w:val="24"/>
          <w:szCs w:val="24"/>
        </w:rPr>
        <w:t>сельского поселения Усть-Юган</w:t>
      </w:r>
      <w:r w:rsidR="003C76E7" w:rsidRPr="00176353">
        <w:rPr>
          <w:sz w:val="24"/>
          <w:szCs w:val="24"/>
        </w:rPr>
        <w:t xml:space="preserve">, </w:t>
      </w:r>
      <w:r w:rsidRPr="00176353">
        <w:rPr>
          <w:sz w:val="24"/>
          <w:szCs w:val="24"/>
        </w:rPr>
        <w:t xml:space="preserve">рассчитанный на основании удельного расхода воды и норм водопотребления в соответствии с СП 31.13330.2012, представлен в </w:t>
      </w:r>
      <w:r w:rsidR="00692B6F" w:rsidRPr="00176353">
        <w:rPr>
          <w:sz w:val="24"/>
          <w:szCs w:val="24"/>
        </w:rPr>
        <w:t>табл</w:t>
      </w:r>
      <w:r w:rsidR="002E2719" w:rsidRPr="00176353">
        <w:rPr>
          <w:sz w:val="24"/>
          <w:szCs w:val="24"/>
        </w:rPr>
        <w:t>ице</w:t>
      </w:r>
      <w:r w:rsidR="00692B6F" w:rsidRPr="00176353">
        <w:rPr>
          <w:sz w:val="24"/>
          <w:szCs w:val="24"/>
        </w:rPr>
        <w:t xml:space="preserve"> </w:t>
      </w:r>
      <w:r w:rsidR="0074363D" w:rsidRPr="00176353">
        <w:rPr>
          <w:sz w:val="24"/>
          <w:szCs w:val="24"/>
        </w:rPr>
        <w:t>2</w:t>
      </w:r>
      <w:r w:rsidR="00E923B1" w:rsidRPr="00176353">
        <w:rPr>
          <w:sz w:val="24"/>
          <w:szCs w:val="24"/>
        </w:rPr>
        <w:t>6</w:t>
      </w:r>
      <w:r w:rsidRPr="00176353">
        <w:rPr>
          <w:sz w:val="24"/>
          <w:szCs w:val="24"/>
        </w:rPr>
        <w:t>.</w:t>
      </w:r>
    </w:p>
    <w:p w14:paraId="1BD895E1" w14:textId="6E9E2A51" w:rsidR="00156B7C" w:rsidRPr="00176353" w:rsidRDefault="00156B7C" w:rsidP="00156B7C">
      <w:pPr>
        <w:ind w:firstLine="709"/>
        <w:jc w:val="both"/>
        <w:rPr>
          <w:sz w:val="24"/>
          <w:szCs w:val="24"/>
        </w:rPr>
      </w:pPr>
      <w:r w:rsidRPr="00176353">
        <w:rPr>
          <w:sz w:val="24"/>
          <w:szCs w:val="24"/>
        </w:rPr>
        <w:t>Удельное среднесуточное (за год) водопотребление на хозяйственно-питьевые нужды населения принято в сутки максимального водопотребления</w:t>
      </w:r>
      <w:r w:rsidR="000619C3" w:rsidRPr="00176353">
        <w:rPr>
          <w:sz w:val="24"/>
          <w:szCs w:val="24"/>
        </w:rPr>
        <w:t xml:space="preserve"> </w:t>
      </w:r>
      <w:r w:rsidRPr="00176353">
        <w:rPr>
          <w:sz w:val="24"/>
          <w:szCs w:val="24"/>
        </w:rPr>
        <w:t>– 160 л/сутки на человека.</w:t>
      </w:r>
    </w:p>
    <w:p w14:paraId="5EFA9EA5" w14:textId="77777777" w:rsidR="00156B7C" w:rsidRPr="00176353" w:rsidRDefault="00156B7C" w:rsidP="00156B7C">
      <w:pPr>
        <w:ind w:firstLine="709"/>
        <w:jc w:val="both"/>
        <w:rPr>
          <w:sz w:val="24"/>
          <w:szCs w:val="24"/>
        </w:rPr>
      </w:pPr>
      <w:r w:rsidRPr="00176353">
        <w:rPr>
          <w:sz w:val="24"/>
          <w:szCs w:val="24"/>
        </w:rPr>
        <w:t xml:space="preserve"> При расчете общего водопотребления населенного пункта, в связи с отсутствием данных и стадией проектирования, учтено примечание 3, таблицы 1, СП 31.13330.2012 -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 </w:t>
      </w:r>
    </w:p>
    <w:p w14:paraId="4FA50BD6" w14:textId="42A3AF84" w:rsidR="00156B7C" w:rsidRPr="00176353" w:rsidRDefault="00156B7C" w:rsidP="00156B7C">
      <w:pPr>
        <w:ind w:firstLine="709"/>
        <w:jc w:val="both"/>
        <w:rPr>
          <w:sz w:val="24"/>
          <w:szCs w:val="24"/>
        </w:rPr>
      </w:pPr>
      <w:r w:rsidRPr="00176353">
        <w:rPr>
          <w:sz w:val="24"/>
          <w:szCs w:val="24"/>
        </w:rPr>
        <w:t>В связи с отсутствием данных о площадях по видам благоустройства, учтено примечание 1, таблицы 3, СП 31.13330.2012 - удельное среднесуточное за поливочный с</w:t>
      </w:r>
      <w:bookmarkStart w:id="62" w:name="OCRUncertain028"/>
      <w:r w:rsidRPr="00176353">
        <w:rPr>
          <w:sz w:val="24"/>
          <w:szCs w:val="24"/>
        </w:rPr>
        <w:t>е</w:t>
      </w:r>
      <w:bookmarkEnd w:id="62"/>
      <w:r w:rsidRPr="00176353">
        <w:rPr>
          <w:sz w:val="24"/>
          <w:szCs w:val="24"/>
        </w:rPr>
        <w:t xml:space="preserve">зон потребление воды на поливку в расчете на одного жителя принято </w:t>
      </w:r>
      <w:bookmarkStart w:id="63" w:name="OCRUncertain029"/>
      <w:r w:rsidRPr="00176353">
        <w:rPr>
          <w:sz w:val="24"/>
          <w:szCs w:val="24"/>
        </w:rPr>
        <w:t>50 л/сут</w:t>
      </w:r>
      <w:bookmarkEnd w:id="63"/>
      <w:r w:rsidR="003C76E7" w:rsidRPr="00176353">
        <w:rPr>
          <w:sz w:val="24"/>
          <w:szCs w:val="24"/>
        </w:rPr>
        <w:t>.</w:t>
      </w:r>
      <w:r w:rsidRPr="00176353">
        <w:rPr>
          <w:sz w:val="24"/>
          <w:szCs w:val="24"/>
        </w:rPr>
        <w:t xml:space="preserve"> с учетом климатических условий, мощности источника водоснабжения, степени благоустройства населенного пунк</w:t>
      </w:r>
      <w:bookmarkStart w:id="64" w:name="OCRUncertain030"/>
      <w:r w:rsidRPr="00176353">
        <w:rPr>
          <w:sz w:val="24"/>
          <w:szCs w:val="24"/>
        </w:rPr>
        <w:t>т</w:t>
      </w:r>
      <w:bookmarkEnd w:id="64"/>
      <w:r w:rsidRPr="00176353">
        <w:rPr>
          <w:sz w:val="24"/>
          <w:szCs w:val="24"/>
        </w:rPr>
        <w:t xml:space="preserve">а. Количество поливов принято </w:t>
      </w:r>
      <w:r w:rsidR="00405E16" w:rsidRPr="00176353">
        <w:rPr>
          <w:sz w:val="24"/>
          <w:szCs w:val="24"/>
        </w:rPr>
        <w:t xml:space="preserve">один </w:t>
      </w:r>
      <w:r w:rsidRPr="00176353">
        <w:rPr>
          <w:sz w:val="24"/>
          <w:szCs w:val="24"/>
        </w:rPr>
        <w:t>раз в сутки.</w:t>
      </w:r>
    </w:p>
    <w:p w14:paraId="6BC4D2E7" w14:textId="32A001D7" w:rsidR="000B15F0" w:rsidRPr="00176353" w:rsidRDefault="00156B7C" w:rsidP="00940E55">
      <w:pPr>
        <w:ind w:firstLine="709"/>
        <w:jc w:val="both"/>
        <w:rPr>
          <w:sz w:val="24"/>
          <w:szCs w:val="24"/>
        </w:rPr>
      </w:pPr>
      <w:r w:rsidRPr="00176353">
        <w:rPr>
          <w:sz w:val="24"/>
          <w:szCs w:val="24"/>
        </w:rPr>
        <w:t xml:space="preserve">Расчетный (средний за год) суточный расход воды на хозяйственно-питьевые нужды в населенном пункте определен в соответствии с п.5.2. СП 31.13330.2012. Расчетный расход воды в сутки наибольшего водопотребления определен при коэффициенте суточной неравномерности Ксут.max=1,2. </w:t>
      </w:r>
    </w:p>
    <w:p w14:paraId="78DBC74C" w14:textId="77777777" w:rsidR="00692B6F" w:rsidRPr="00176353" w:rsidRDefault="00692B6F" w:rsidP="00186939">
      <w:pPr>
        <w:ind w:firstLine="709"/>
        <w:jc w:val="both"/>
        <w:rPr>
          <w:sz w:val="24"/>
          <w:szCs w:val="24"/>
        </w:rPr>
        <w:sectPr w:rsidR="00692B6F" w:rsidRPr="00176353" w:rsidSect="00133C0F">
          <w:headerReference w:type="even" r:id="rId22"/>
          <w:headerReference w:type="default" r:id="rId23"/>
          <w:footerReference w:type="even" r:id="rId24"/>
          <w:footerReference w:type="default" r:id="rId25"/>
          <w:headerReference w:type="first" r:id="rId26"/>
          <w:footerReference w:type="first" r:id="rId27"/>
          <w:pgSz w:w="11906" w:h="16838"/>
          <w:pgMar w:top="1134" w:right="850" w:bottom="1134" w:left="1701" w:header="0" w:footer="760" w:gutter="0"/>
          <w:cols w:space="720"/>
          <w:docGrid w:linePitch="272"/>
        </w:sectPr>
      </w:pPr>
    </w:p>
    <w:p w14:paraId="2279B7A8" w14:textId="57E75BAD" w:rsidR="00692B6F" w:rsidRPr="00176353" w:rsidRDefault="00692B6F" w:rsidP="00692B6F">
      <w:pPr>
        <w:ind w:firstLine="709"/>
        <w:jc w:val="right"/>
        <w:rPr>
          <w:b/>
          <w:sz w:val="24"/>
          <w:szCs w:val="24"/>
          <w:lang w:val="x-none" w:eastAsia="x-none"/>
        </w:rPr>
      </w:pPr>
      <w:bookmarkStart w:id="65" w:name="_Hlk485991563"/>
      <w:bookmarkEnd w:id="61"/>
      <w:r w:rsidRPr="00176353">
        <w:rPr>
          <w:b/>
          <w:sz w:val="24"/>
          <w:szCs w:val="24"/>
          <w:lang w:val="x-none" w:eastAsia="x-none"/>
        </w:rPr>
        <w:t xml:space="preserve">Таблица </w:t>
      </w:r>
      <w:r w:rsidRPr="00176353">
        <w:rPr>
          <w:b/>
          <w:sz w:val="24"/>
          <w:szCs w:val="24"/>
          <w:lang w:val="x-none" w:eastAsia="x-none"/>
        </w:rPr>
        <w:fldChar w:fldCharType="begin"/>
      </w:r>
      <w:r w:rsidRPr="00176353">
        <w:rPr>
          <w:b/>
          <w:sz w:val="24"/>
          <w:szCs w:val="24"/>
          <w:lang w:val="x-none" w:eastAsia="x-none"/>
        </w:rPr>
        <w:instrText xml:space="preserve"> SEQ Таблица \* ARABIC </w:instrText>
      </w:r>
      <w:r w:rsidRPr="00176353">
        <w:rPr>
          <w:b/>
          <w:sz w:val="24"/>
          <w:szCs w:val="24"/>
          <w:lang w:val="x-none" w:eastAsia="x-none"/>
        </w:rPr>
        <w:fldChar w:fldCharType="separate"/>
      </w:r>
      <w:r w:rsidR="003C6890">
        <w:rPr>
          <w:b/>
          <w:noProof/>
          <w:sz w:val="24"/>
          <w:szCs w:val="24"/>
          <w:lang w:val="x-none" w:eastAsia="x-none"/>
        </w:rPr>
        <w:t>26</w:t>
      </w:r>
      <w:r w:rsidRPr="00176353">
        <w:rPr>
          <w:b/>
          <w:sz w:val="24"/>
          <w:szCs w:val="24"/>
          <w:lang w:val="x-none" w:eastAsia="x-none"/>
        </w:rPr>
        <w:fldChar w:fldCharType="end"/>
      </w:r>
    </w:p>
    <w:p w14:paraId="3287640D" w14:textId="5FA909D6" w:rsidR="00692B6F" w:rsidRPr="00176353" w:rsidRDefault="00692B6F" w:rsidP="00692B6F">
      <w:pPr>
        <w:ind w:firstLine="709"/>
        <w:jc w:val="center"/>
        <w:rPr>
          <w:b/>
          <w:sz w:val="24"/>
          <w:szCs w:val="24"/>
        </w:rPr>
      </w:pPr>
      <w:r w:rsidRPr="00176353">
        <w:rPr>
          <w:b/>
          <w:sz w:val="24"/>
          <w:szCs w:val="24"/>
        </w:rPr>
        <w:t xml:space="preserve">Прогнозный баланс потребления воды в соответствии со СП 31.13330.2012 </w:t>
      </w:r>
      <w:r w:rsidR="00A521F1" w:rsidRPr="00176353">
        <w:rPr>
          <w:b/>
          <w:sz w:val="24"/>
          <w:szCs w:val="24"/>
        </w:rPr>
        <w:t>сельского поселения Усть-Юган</w:t>
      </w:r>
    </w:p>
    <w:tbl>
      <w:tblPr>
        <w:tblW w:w="151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2199"/>
        <w:gridCol w:w="714"/>
        <w:gridCol w:w="851"/>
        <w:gridCol w:w="734"/>
        <w:gridCol w:w="633"/>
        <w:gridCol w:w="759"/>
        <w:gridCol w:w="975"/>
        <w:gridCol w:w="766"/>
        <w:gridCol w:w="824"/>
        <w:gridCol w:w="766"/>
        <w:gridCol w:w="788"/>
        <w:gridCol w:w="820"/>
        <w:gridCol w:w="766"/>
        <w:gridCol w:w="962"/>
        <w:gridCol w:w="704"/>
        <w:gridCol w:w="716"/>
        <w:gridCol w:w="701"/>
      </w:tblGrid>
      <w:tr w:rsidR="00304846" w:rsidRPr="00176353" w14:paraId="7820A0F7" w14:textId="77777777" w:rsidTr="00531EB8">
        <w:trPr>
          <w:trHeight w:val="20"/>
        </w:trPr>
        <w:tc>
          <w:tcPr>
            <w:tcW w:w="466" w:type="dxa"/>
            <w:vMerge w:val="restart"/>
            <w:shd w:val="clear" w:color="auto" w:fill="auto"/>
            <w:vAlign w:val="center"/>
            <w:hideMark/>
          </w:tcPr>
          <w:p w14:paraId="602D5D59" w14:textId="77777777" w:rsidR="002707B8" w:rsidRPr="00176353" w:rsidRDefault="002707B8" w:rsidP="00525CA7">
            <w:pPr>
              <w:ind w:left="-105" w:right="-139"/>
              <w:jc w:val="center"/>
              <w:rPr>
                <w:b/>
                <w:bCs/>
              </w:rPr>
            </w:pPr>
            <w:r w:rsidRPr="00176353">
              <w:rPr>
                <w:b/>
                <w:bCs/>
              </w:rPr>
              <w:t>№ п/п</w:t>
            </w:r>
          </w:p>
        </w:tc>
        <w:tc>
          <w:tcPr>
            <w:tcW w:w="2199" w:type="dxa"/>
            <w:vMerge w:val="restart"/>
            <w:shd w:val="clear" w:color="auto" w:fill="auto"/>
            <w:vAlign w:val="center"/>
            <w:hideMark/>
          </w:tcPr>
          <w:p w14:paraId="47630469" w14:textId="77777777" w:rsidR="002707B8" w:rsidRPr="00176353" w:rsidRDefault="002707B8" w:rsidP="00525CA7">
            <w:pPr>
              <w:ind w:left="-105" w:right="-139"/>
              <w:jc w:val="center"/>
              <w:rPr>
                <w:b/>
                <w:bCs/>
              </w:rPr>
            </w:pPr>
            <w:r w:rsidRPr="00176353">
              <w:rPr>
                <w:b/>
                <w:bCs/>
              </w:rPr>
              <w:t>Наименование водопотребителей</w:t>
            </w:r>
          </w:p>
        </w:tc>
        <w:tc>
          <w:tcPr>
            <w:tcW w:w="3691" w:type="dxa"/>
            <w:gridSpan w:val="5"/>
            <w:vMerge w:val="restart"/>
            <w:shd w:val="clear" w:color="auto" w:fill="auto"/>
            <w:vAlign w:val="center"/>
            <w:hideMark/>
          </w:tcPr>
          <w:p w14:paraId="3CAD0B42" w14:textId="77777777" w:rsidR="002707B8" w:rsidRPr="00176353" w:rsidRDefault="002707B8" w:rsidP="00525CA7">
            <w:pPr>
              <w:ind w:left="-105" w:right="-139"/>
              <w:jc w:val="center"/>
              <w:rPr>
                <w:b/>
                <w:bCs/>
              </w:rPr>
            </w:pPr>
            <w:r w:rsidRPr="00176353">
              <w:rPr>
                <w:b/>
                <w:bCs/>
              </w:rPr>
              <w:t>Численность населения, чел.</w:t>
            </w:r>
          </w:p>
        </w:tc>
        <w:tc>
          <w:tcPr>
            <w:tcW w:w="975" w:type="dxa"/>
            <w:vMerge w:val="restart"/>
            <w:shd w:val="clear" w:color="auto" w:fill="auto"/>
            <w:vAlign w:val="center"/>
            <w:hideMark/>
          </w:tcPr>
          <w:p w14:paraId="5595B805" w14:textId="77777777" w:rsidR="002707B8" w:rsidRPr="00176353" w:rsidRDefault="002707B8" w:rsidP="00525CA7">
            <w:pPr>
              <w:ind w:left="-105" w:right="-139"/>
              <w:jc w:val="center"/>
              <w:rPr>
                <w:b/>
                <w:bCs/>
              </w:rPr>
            </w:pPr>
            <w:r w:rsidRPr="00176353">
              <w:rPr>
                <w:b/>
                <w:bCs/>
              </w:rPr>
              <w:t>Норма водопот-ребления, л/чел./сут.</w:t>
            </w:r>
          </w:p>
        </w:tc>
        <w:tc>
          <w:tcPr>
            <w:tcW w:w="7813" w:type="dxa"/>
            <w:gridSpan w:val="10"/>
            <w:shd w:val="clear" w:color="auto" w:fill="auto"/>
            <w:vAlign w:val="center"/>
            <w:hideMark/>
          </w:tcPr>
          <w:p w14:paraId="6BC177DF" w14:textId="77777777" w:rsidR="002707B8" w:rsidRPr="00176353" w:rsidRDefault="002707B8" w:rsidP="00525CA7">
            <w:pPr>
              <w:ind w:left="-105" w:right="-139"/>
              <w:jc w:val="center"/>
              <w:rPr>
                <w:b/>
                <w:bCs/>
              </w:rPr>
            </w:pPr>
            <w:r w:rsidRPr="00176353">
              <w:rPr>
                <w:b/>
                <w:bCs/>
              </w:rPr>
              <w:t xml:space="preserve">Прогнозный объем водопотребления на основании расхода воды в соответствии с </w:t>
            </w:r>
            <w:r w:rsidRPr="00176353">
              <w:rPr>
                <w:b/>
                <w:bCs/>
              </w:rPr>
              <w:br/>
              <w:t>СП 31.13330.2012, м³/сут.</w:t>
            </w:r>
          </w:p>
        </w:tc>
      </w:tr>
      <w:tr w:rsidR="00304846" w:rsidRPr="00176353" w14:paraId="6F9A9A5D" w14:textId="77777777" w:rsidTr="00531EB8">
        <w:trPr>
          <w:trHeight w:val="20"/>
        </w:trPr>
        <w:tc>
          <w:tcPr>
            <w:tcW w:w="466" w:type="dxa"/>
            <w:vMerge/>
            <w:vAlign w:val="center"/>
            <w:hideMark/>
          </w:tcPr>
          <w:p w14:paraId="16CC26C8" w14:textId="77777777" w:rsidR="002707B8" w:rsidRPr="00176353" w:rsidRDefault="002707B8" w:rsidP="00525CA7">
            <w:pPr>
              <w:ind w:left="-105" w:right="-139"/>
              <w:jc w:val="center"/>
              <w:rPr>
                <w:b/>
                <w:bCs/>
              </w:rPr>
            </w:pPr>
          </w:p>
        </w:tc>
        <w:tc>
          <w:tcPr>
            <w:tcW w:w="2199" w:type="dxa"/>
            <w:vMerge/>
            <w:vAlign w:val="center"/>
            <w:hideMark/>
          </w:tcPr>
          <w:p w14:paraId="30F894A8" w14:textId="77777777" w:rsidR="002707B8" w:rsidRPr="00176353" w:rsidRDefault="002707B8" w:rsidP="00525CA7">
            <w:pPr>
              <w:ind w:left="-105" w:right="-139"/>
              <w:jc w:val="center"/>
              <w:rPr>
                <w:b/>
                <w:bCs/>
              </w:rPr>
            </w:pPr>
          </w:p>
        </w:tc>
        <w:tc>
          <w:tcPr>
            <w:tcW w:w="3691" w:type="dxa"/>
            <w:gridSpan w:val="5"/>
            <w:vMerge/>
            <w:vAlign w:val="center"/>
            <w:hideMark/>
          </w:tcPr>
          <w:p w14:paraId="4B6BCE3E" w14:textId="77777777" w:rsidR="002707B8" w:rsidRPr="00176353" w:rsidRDefault="002707B8" w:rsidP="00525CA7">
            <w:pPr>
              <w:ind w:left="-105" w:right="-139"/>
              <w:jc w:val="center"/>
              <w:rPr>
                <w:b/>
                <w:bCs/>
              </w:rPr>
            </w:pPr>
          </w:p>
        </w:tc>
        <w:tc>
          <w:tcPr>
            <w:tcW w:w="975" w:type="dxa"/>
            <w:vMerge/>
            <w:vAlign w:val="center"/>
            <w:hideMark/>
          </w:tcPr>
          <w:p w14:paraId="01D3F8DE" w14:textId="77777777" w:rsidR="002707B8" w:rsidRPr="00176353" w:rsidRDefault="002707B8" w:rsidP="00525CA7">
            <w:pPr>
              <w:ind w:left="-105" w:right="-139"/>
              <w:jc w:val="center"/>
              <w:rPr>
                <w:b/>
                <w:bCs/>
              </w:rPr>
            </w:pPr>
          </w:p>
        </w:tc>
        <w:tc>
          <w:tcPr>
            <w:tcW w:w="3964" w:type="dxa"/>
            <w:gridSpan w:val="5"/>
            <w:shd w:val="clear" w:color="auto" w:fill="auto"/>
            <w:vAlign w:val="center"/>
            <w:hideMark/>
          </w:tcPr>
          <w:p w14:paraId="3BFF160B" w14:textId="77777777" w:rsidR="002707B8" w:rsidRPr="00176353" w:rsidRDefault="002707B8" w:rsidP="00525CA7">
            <w:pPr>
              <w:ind w:left="-105" w:right="-139"/>
              <w:jc w:val="center"/>
              <w:rPr>
                <w:b/>
                <w:bCs/>
              </w:rPr>
            </w:pPr>
            <w:r w:rsidRPr="00176353">
              <w:rPr>
                <w:b/>
                <w:bCs/>
              </w:rPr>
              <w:t>Qсут.ср</w:t>
            </w:r>
          </w:p>
        </w:tc>
        <w:tc>
          <w:tcPr>
            <w:tcW w:w="3849" w:type="dxa"/>
            <w:gridSpan w:val="5"/>
            <w:shd w:val="clear" w:color="auto" w:fill="auto"/>
            <w:vAlign w:val="center"/>
            <w:hideMark/>
          </w:tcPr>
          <w:p w14:paraId="43FD8315" w14:textId="77777777" w:rsidR="002707B8" w:rsidRPr="00176353" w:rsidRDefault="002707B8" w:rsidP="00525CA7">
            <w:pPr>
              <w:ind w:left="-105" w:right="-139"/>
              <w:jc w:val="center"/>
              <w:rPr>
                <w:b/>
                <w:bCs/>
              </w:rPr>
            </w:pPr>
            <w:r w:rsidRPr="00176353">
              <w:rPr>
                <w:b/>
                <w:bCs/>
              </w:rPr>
              <w:t>Qсут.max К=1,2</w:t>
            </w:r>
          </w:p>
        </w:tc>
      </w:tr>
      <w:tr w:rsidR="00304846" w:rsidRPr="00176353" w14:paraId="14D71D03" w14:textId="77777777" w:rsidTr="00531EB8">
        <w:trPr>
          <w:trHeight w:val="20"/>
        </w:trPr>
        <w:tc>
          <w:tcPr>
            <w:tcW w:w="466" w:type="dxa"/>
            <w:vMerge/>
            <w:vAlign w:val="center"/>
            <w:hideMark/>
          </w:tcPr>
          <w:p w14:paraId="1920C48B" w14:textId="77777777" w:rsidR="002707B8" w:rsidRPr="00176353" w:rsidRDefault="002707B8" w:rsidP="00525CA7">
            <w:pPr>
              <w:ind w:left="-105" w:right="-139"/>
              <w:jc w:val="center"/>
              <w:rPr>
                <w:b/>
                <w:bCs/>
              </w:rPr>
            </w:pPr>
          </w:p>
        </w:tc>
        <w:tc>
          <w:tcPr>
            <w:tcW w:w="2199" w:type="dxa"/>
            <w:vMerge/>
            <w:vAlign w:val="center"/>
            <w:hideMark/>
          </w:tcPr>
          <w:p w14:paraId="1920CB8F" w14:textId="77777777" w:rsidR="002707B8" w:rsidRPr="00176353" w:rsidRDefault="002707B8" w:rsidP="00525CA7">
            <w:pPr>
              <w:ind w:left="-105" w:right="-139"/>
              <w:jc w:val="center"/>
              <w:rPr>
                <w:b/>
                <w:bCs/>
              </w:rPr>
            </w:pPr>
          </w:p>
        </w:tc>
        <w:tc>
          <w:tcPr>
            <w:tcW w:w="714" w:type="dxa"/>
            <w:vMerge w:val="restart"/>
            <w:shd w:val="clear" w:color="auto" w:fill="auto"/>
            <w:noWrap/>
            <w:vAlign w:val="center"/>
          </w:tcPr>
          <w:p w14:paraId="1A2DF63B" w14:textId="77777777" w:rsidR="002707B8" w:rsidRPr="00176353" w:rsidRDefault="002707B8" w:rsidP="00525CA7">
            <w:pPr>
              <w:ind w:left="-105" w:right="-139"/>
              <w:jc w:val="center"/>
              <w:rPr>
                <w:b/>
              </w:rPr>
            </w:pPr>
            <w:r w:rsidRPr="00176353">
              <w:rPr>
                <w:b/>
                <w:bCs/>
              </w:rPr>
              <w:t>2020 г.</w:t>
            </w:r>
          </w:p>
        </w:tc>
        <w:tc>
          <w:tcPr>
            <w:tcW w:w="851" w:type="dxa"/>
            <w:vMerge w:val="restart"/>
            <w:shd w:val="clear" w:color="auto" w:fill="auto"/>
            <w:noWrap/>
            <w:vAlign w:val="center"/>
          </w:tcPr>
          <w:p w14:paraId="704C01A2" w14:textId="77777777" w:rsidR="002707B8" w:rsidRPr="00176353" w:rsidRDefault="002707B8" w:rsidP="00525CA7">
            <w:pPr>
              <w:ind w:left="-105" w:right="-139"/>
              <w:jc w:val="center"/>
              <w:rPr>
                <w:b/>
              </w:rPr>
            </w:pPr>
            <w:r w:rsidRPr="00176353">
              <w:rPr>
                <w:b/>
                <w:bCs/>
              </w:rPr>
              <w:t>2021 г.</w:t>
            </w:r>
          </w:p>
        </w:tc>
        <w:tc>
          <w:tcPr>
            <w:tcW w:w="734" w:type="dxa"/>
            <w:shd w:val="clear" w:color="auto" w:fill="auto"/>
            <w:vAlign w:val="center"/>
            <w:hideMark/>
          </w:tcPr>
          <w:p w14:paraId="2EE799A4" w14:textId="77777777" w:rsidR="002707B8" w:rsidRPr="00176353" w:rsidRDefault="002707B8" w:rsidP="00525CA7">
            <w:pPr>
              <w:ind w:left="-105" w:right="-139"/>
              <w:jc w:val="center"/>
              <w:rPr>
                <w:b/>
              </w:rPr>
            </w:pPr>
            <w:r w:rsidRPr="00176353">
              <w:rPr>
                <w:b/>
              </w:rPr>
              <w:t>1 этап</w:t>
            </w:r>
          </w:p>
        </w:tc>
        <w:tc>
          <w:tcPr>
            <w:tcW w:w="633" w:type="dxa"/>
            <w:shd w:val="clear" w:color="auto" w:fill="auto"/>
            <w:vAlign w:val="center"/>
            <w:hideMark/>
          </w:tcPr>
          <w:p w14:paraId="05FDF0BD" w14:textId="77777777" w:rsidR="002707B8" w:rsidRPr="00176353" w:rsidRDefault="002707B8" w:rsidP="00525CA7">
            <w:pPr>
              <w:ind w:left="-105" w:right="-139"/>
              <w:jc w:val="center"/>
              <w:rPr>
                <w:b/>
              </w:rPr>
            </w:pPr>
            <w:r w:rsidRPr="00176353">
              <w:rPr>
                <w:b/>
              </w:rPr>
              <w:t>2 этап</w:t>
            </w:r>
          </w:p>
        </w:tc>
        <w:tc>
          <w:tcPr>
            <w:tcW w:w="759" w:type="dxa"/>
            <w:shd w:val="clear" w:color="auto" w:fill="auto"/>
            <w:vAlign w:val="center"/>
            <w:hideMark/>
          </w:tcPr>
          <w:p w14:paraId="7A093310" w14:textId="77777777" w:rsidR="002707B8" w:rsidRPr="00176353" w:rsidRDefault="002707B8" w:rsidP="00525CA7">
            <w:pPr>
              <w:ind w:left="-105" w:right="-139"/>
              <w:jc w:val="center"/>
              <w:rPr>
                <w:b/>
              </w:rPr>
            </w:pPr>
            <w:r w:rsidRPr="00176353">
              <w:rPr>
                <w:b/>
              </w:rPr>
              <w:t>3 этап</w:t>
            </w:r>
          </w:p>
        </w:tc>
        <w:tc>
          <w:tcPr>
            <w:tcW w:w="975" w:type="dxa"/>
            <w:vMerge/>
            <w:vAlign w:val="center"/>
            <w:hideMark/>
          </w:tcPr>
          <w:p w14:paraId="4DF8D3B0" w14:textId="77777777" w:rsidR="002707B8" w:rsidRPr="00176353" w:rsidRDefault="002707B8" w:rsidP="00525CA7">
            <w:pPr>
              <w:ind w:left="-105" w:right="-139"/>
              <w:jc w:val="center"/>
              <w:rPr>
                <w:b/>
                <w:bCs/>
              </w:rPr>
            </w:pPr>
          </w:p>
        </w:tc>
        <w:tc>
          <w:tcPr>
            <w:tcW w:w="766" w:type="dxa"/>
            <w:vMerge w:val="restart"/>
            <w:shd w:val="clear" w:color="auto" w:fill="auto"/>
            <w:noWrap/>
            <w:vAlign w:val="center"/>
            <w:hideMark/>
          </w:tcPr>
          <w:p w14:paraId="5DDDEFE9" w14:textId="77777777" w:rsidR="002707B8" w:rsidRPr="00176353" w:rsidRDefault="002707B8" w:rsidP="00525CA7">
            <w:pPr>
              <w:ind w:left="-105" w:right="-139"/>
              <w:jc w:val="center"/>
              <w:rPr>
                <w:b/>
              </w:rPr>
            </w:pPr>
            <w:r w:rsidRPr="00176353">
              <w:rPr>
                <w:b/>
                <w:bCs/>
              </w:rPr>
              <w:t>2020 г.</w:t>
            </w:r>
          </w:p>
        </w:tc>
        <w:tc>
          <w:tcPr>
            <w:tcW w:w="824" w:type="dxa"/>
            <w:vMerge w:val="restart"/>
            <w:shd w:val="clear" w:color="auto" w:fill="auto"/>
            <w:noWrap/>
            <w:vAlign w:val="center"/>
          </w:tcPr>
          <w:p w14:paraId="2649A9D8" w14:textId="77777777" w:rsidR="002707B8" w:rsidRPr="00176353" w:rsidRDefault="002707B8" w:rsidP="00525CA7">
            <w:pPr>
              <w:ind w:left="-105" w:right="-139"/>
              <w:jc w:val="center"/>
              <w:rPr>
                <w:b/>
              </w:rPr>
            </w:pPr>
            <w:r w:rsidRPr="00176353">
              <w:rPr>
                <w:b/>
                <w:bCs/>
              </w:rPr>
              <w:t>2021 г.</w:t>
            </w:r>
          </w:p>
        </w:tc>
        <w:tc>
          <w:tcPr>
            <w:tcW w:w="766" w:type="dxa"/>
            <w:shd w:val="clear" w:color="auto" w:fill="auto"/>
            <w:vAlign w:val="center"/>
            <w:hideMark/>
          </w:tcPr>
          <w:p w14:paraId="73058208" w14:textId="77777777" w:rsidR="002707B8" w:rsidRPr="00176353" w:rsidRDefault="002707B8" w:rsidP="00525CA7">
            <w:pPr>
              <w:ind w:left="-105" w:right="-139"/>
              <w:jc w:val="center"/>
              <w:rPr>
                <w:b/>
              </w:rPr>
            </w:pPr>
            <w:r w:rsidRPr="00176353">
              <w:rPr>
                <w:b/>
              </w:rPr>
              <w:t>1 этап</w:t>
            </w:r>
          </w:p>
        </w:tc>
        <w:tc>
          <w:tcPr>
            <w:tcW w:w="788" w:type="dxa"/>
            <w:shd w:val="clear" w:color="auto" w:fill="auto"/>
            <w:vAlign w:val="center"/>
            <w:hideMark/>
          </w:tcPr>
          <w:p w14:paraId="355A6072" w14:textId="77777777" w:rsidR="002707B8" w:rsidRPr="00176353" w:rsidRDefault="002707B8" w:rsidP="00525CA7">
            <w:pPr>
              <w:ind w:left="-105" w:right="-139"/>
              <w:jc w:val="center"/>
              <w:rPr>
                <w:b/>
              </w:rPr>
            </w:pPr>
            <w:r w:rsidRPr="00176353">
              <w:rPr>
                <w:b/>
              </w:rPr>
              <w:t>2 этап</w:t>
            </w:r>
          </w:p>
        </w:tc>
        <w:tc>
          <w:tcPr>
            <w:tcW w:w="820" w:type="dxa"/>
            <w:shd w:val="clear" w:color="auto" w:fill="auto"/>
            <w:vAlign w:val="center"/>
            <w:hideMark/>
          </w:tcPr>
          <w:p w14:paraId="6732D2D9" w14:textId="77777777" w:rsidR="002707B8" w:rsidRPr="00176353" w:rsidRDefault="002707B8" w:rsidP="00525CA7">
            <w:pPr>
              <w:ind w:left="-105" w:right="-139"/>
              <w:jc w:val="center"/>
              <w:rPr>
                <w:b/>
              </w:rPr>
            </w:pPr>
            <w:r w:rsidRPr="00176353">
              <w:rPr>
                <w:b/>
              </w:rPr>
              <w:t>3 этап</w:t>
            </w:r>
          </w:p>
        </w:tc>
        <w:tc>
          <w:tcPr>
            <w:tcW w:w="766" w:type="dxa"/>
            <w:shd w:val="clear" w:color="auto" w:fill="auto"/>
            <w:noWrap/>
            <w:vAlign w:val="center"/>
            <w:hideMark/>
          </w:tcPr>
          <w:p w14:paraId="23CFBC14" w14:textId="77777777" w:rsidR="002707B8" w:rsidRPr="00176353" w:rsidRDefault="002707B8" w:rsidP="00525CA7">
            <w:pPr>
              <w:ind w:left="-105" w:right="-139"/>
              <w:jc w:val="center"/>
              <w:rPr>
                <w:b/>
              </w:rPr>
            </w:pPr>
            <w:r w:rsidRPr="00176353">
              <w:rPr>
                <w:b/>
              </w:rPr>
              <w:t>факт</w:t>
            </w:r>
          </w:p>
        </w:tc>
        <w:tc>
          <w:tcPr>
            <w:tcW w:w="962" w:type="dxa"/>
            <w:shd w:val="clear" w:color="auto" w:fill="auto"/>
            <w:noWrap/>
            <w:vAlign w:val="center"/>
            <w:hideMark/>
          </w:tcPr>
          <w:p w14:paraId="736F1EA8" w14:textId="77777777" w:rsidR="002707B8" w:rsidRPr="00176353" w:rsidRDefault="002707B8" w:rsidP="00525CA7">
            <w:pPr>
              <w:ind w:left="-105" w:right="-139"/>
              <w:jc w:val="center"/>
              <w:rPr>
                <w:b/>
              </w:rPr>
            </w:pPr>
            <w:r w:rsidRPr="00176353">
              <w:rPr>
                <w:b/>
              </w:rPr>
              <w:t>прогноз</w:t>
            </w:r>
          </w:p>
        </w:tc>
        <w:tc>
          <w:tcPr>
            <w:tcW w:w="704" w:type="dxa"/>
            <w:shd w:val="clear" w:color="auto" w:fill="auto"/>
            <w:vAlign w:val="center"/>
            <w:hideMark/>
          </w:tcPr>
          <w:p w14:paraId="08F8199B" w14:textId="77777777" w:rsidR="002707B8" w:rsidRPr="00176353" w:rsidRDefault="002707B8" w:rsidP="00525CA7">
            <w:pPr>
              <w:ind w:left="-105" w:right="-139"/>
              <w:jc w:val="center"/>
              <w:rPr>
                <w:b/>
              </w:rPr>
            </w:pPr>
            <w:r w:rsidRPr="00176353">
              <w:rPr>
                <w:b/>
              </w:rPr>
              <w:t>1 этап</w:t>
            </w:r>
          </w:p>
        </w:tc>
        <w:tc>
          <w:tcPr>
            <w:tcW w:w="716" w:type="dxa"/>
            <w:shd w:val="clear" w:color="auto" w:fill="auto"/>
            <w:vAlign w:val="center"/>
            <w:hideMark/>
          </w:tcPr>
          <w:p w14:paraId="30FB0B7A" w14:textId="77777777" w:rsidR="002707B8" w:rsidRPr="00176353" w:rsidRDefault="002707B8" w:rsidP="00525CA7">
            <w:pPr>
              <w:ind w:left="-105" w:right="-139"/>
              <w:jc w:val="center"/>
              <w:rPr>
                <w:b/>
              </w:rPr>
            </w:pPr>
            <w:r w:rsidRPr="00176353">
              <w:rPr>
                <w:b/>
              </w:rPr>
              <w:t>2 этап</w:t>
            </w:r>
          </w:p>
        </w:tc>
        <w:tc>
          <w:tcPr>
            <w:tcW w:w="701" w:type="dxa"/>
            <w:shd w:val="clear" w:color="auto" w:fill="auto"/>
            <w:vAlign w:val="center"/>
            <w:hideMark/>
          </w:tcPr>
          <w:p w14:paraId="29F41BB1" w14:textId="77777777" w:rsidR="002707B8" w:rsidRPr="00176353" w:rsidRDefault="002707B8" w:rsidP="00525CA7">
            <w:pPr>
              <w:ind w:left="-105" w:right="-139"/>
              <w:jc w:val="center"/>
              <w:rPr>
                <w:b/>
              </w:rPr>
            </w:pPr>
            <w:r w:rsidRPr="00176353">
              <w:rPr>
                <w:b/>
              </w:rPr>
              <w:t>3 этап</w:t>
            </w:r>
          </w:p>
        </w:tc>
      </w:tr>
      <w:tr w:rsidR="00304846" w:rsidRPr="00176353" w14:paraId="110FFE1B" w14:textId="77777777" w:rsidTr="00531EB8">
        <w:trPr>
          <w:trHeight w:val="20"/>
        </w:trPr>
        <w:tc>
          <w:tcPr>
            <w:tcW w:w="466" w:type="dxa"/>
            <w:vMerge/>
            <w:vAlign w:val="center"/>
            <w:hideMark/>
          </w:tcPr>
          <w:p w14:paraId="1B80A90D" w14:textId="77777777" w:rsidR="002707B8" w:rsidRPr="00176353" w:rsidRDefault="002707B8" w:rsidP="00525CA7">
            <w:pPr>
              <w:ind w:left="-105" w:right="-139"/>
              <w:jc w:val="center"/>
              <w:rPr>
                <w:b/>
                <w:bCs/>
              </w:rPr>
            </w:pPr>
          </w:p>
        </w:tc>
        <w:tc>
          <w:tcPr>
            <w:tcW w:w="2199" w:type="dxa"/>
            <w:vMerge/>
            <w:vAlign w:val="center"/>
            <w:hideMark/>
          </w:tcPr>
          <w:p w14:paraId="31E20A9A" w14:textId="77777777" w:rsidR="002707B8" w:rsidRPr="00176353" w:rsidRDefault="002707B8" w:rsidP="00525CA7">
            <w:pPr>
              <w:ind w:left="-105" w:right="-139"/>
              <w:jc w:val="center"/>
              <w:rPr>
                <w:b/>
                <w:bCs/>
              </w:rPr>
            </w:pPr>
          </w:p>
        </w:tc>
        <w:tc>
          <w:tcPr>
            <w:tcW w:w="714" w:type="dxa"/>
            <w:vMerge/>
            <w:shd w:val="clear" w:color="auto" w:fill="auto"/>
            <w:vAlign w:val="center"/>
            <w:hideMark/>
          </w:tcPr>
          <w:p w14:paraId="47BD763C" w14:textId="77777777" w:rsidR="002707B8" w:rsidRPr="00176353" w:rsidRDefault="002707B8" w:rsidP="00525CA7">
            <w:pPr>
              <w:ind w:left="-105" w:right="-139"/>
              <w:jc w:val="center"/>
              <w:rPr>
                <w:b/>
                <w:bCs/>
              </w:rPr>
            </w:pPr>
          </w:p>
        </w:tc>
        <w:tc>
          <w:tcPr>
            <w:tcW w:w="851" w:type="dxa"/>
            <w:vMerge/>
            <w:shd w:val="clear" w:color="auto" w:fill="auto"/>
            <w:vAlign w:val="center"/>
            <w:hideMark/>
          </w:tcPr>
          <w:p w14:paraId="4A6DAFCB" w14:textId="77777777" w:rsidR="002707B8" w:rsidRPr="00176353" w:rsidRDefault="002707B8" w:rsidP="00525CA7">
            <w:pPr>
              <w:ind w:left="-105" w:right="-139"/>
              <w:jc w:val="center"/>
              <w:rPr>
                <w:b/>
                <w:bCs/>
              </w:rPr>
            </w:pPr>
          </w:p>
        </w:tc>
        <w:tc>
          <w:tcPr>
            <w:tcW w:w="734" w:type="dxa"/>
            <w:shd w:val="clear" w:color="auto" w:fill="auto"/>
            <w:vAlign w:val="center"/>
            <w:hideMark/>
          </w:tcPr>
          <w:p w14:paraId="6CFDC9F9" w14:textId="77777777" w:rsidR="002707B8" w:rsidRPr="00176353" w:rsidRDefault="002707B8" w:rsidP="00525CA7">
            <w:pPr>
              <w:ind w:left="-105" w:right="-139"/>
              <w:jc w:val="center"/>
              <w:rPr>
                <w:b/>
                <w:bCs/>
              </w:rPr>
            </w:pPr>
            <w:r w:rsidRPr="00176353">
              <w:rPr>
                <w:b/>
                <w:bCs/>
              </w:rPr>
              <w:t>2026 г.</w:t>
            </w:r>
          </w:p>
        </w:tc>
        <w:tc>
          <w:tcPr>
            <w:tcW w:w="633" w:type="dxa"/>
            <w:shd w:val="clear" w:color="auto" w:fill="auto"/>
            <w:vAlign w:val="center"/>
            <w:hideMark/>
          </w:tcPr>
          <w:p w14:paraId="5F3A3D62" w14:textId="77777777" w:rsidR="002707B8" w:rsidRPr="00176353" w:rsidRDefault="002707B8" w:rsidP="00525CA7">
            <w:pPr>
              <w:ind w:left="-105" w:right="-139"/>
              <w:jc w:val="center"/>
              <w:rPr>
                <w:b/>
                <w:bCs/>
              </w:rPr>
            </w:pPr>
            <w:r w:rsidRPr="00176353">
              <w:rPr>
                <w:b/>
                <w:bCs/>
              </w:rPr>
              <w:t>2031 г.</w:t>
            </w:r>
          </w:p>
        </w:tc>
        <w:tc>
          <w:tcPr>
            <w:tcW w:w="759" w:type="dxa"/>
            <w:shd w:val="clear" w:color="auto" w:fill="auto"/>
            <w:vAlign w:val="center"/>
            <w:hideMark/>
          </w:tcPr>
          <w:p w14:paraId="5851B00B" w14:textId="77777777" w:rsidR="002707B8" w:rsidRPr="00176353" w:rsidRDefault="002707B8" w:rsidP="00525CA7">
            <w:pPr>
              <w:ind w:left="-105" w:right="-139"/>
              <w:jc w:val="center"/>
              <w:rPr>
                <w:b/>
                <w:bCs/>
              </w:rPr>
            </w:pPr>
            <w:r w:rsidRPr="00176353">
              <w:rPr>
                <w:b/>
                <w:bCs/>
              </w:rPr>
              <w:t>2039 г.</w:t>
            </w:r>
          </w:p>
        </w:tc>
        <w:tc>
          <w:tcPr>
            <w:tcW w:w="975" w:type="dxa"/>
            <w:vMerge/>
            <w:vAlign w:val="center"/>
            <w:hideMark/>
          </w:tcPr>
          <w:p w14:paraId="50DB6EDC" w14:textId="77777777" w:rsidR="002707B8" w:rsidRPr="00176353" w:rsidRDefault="002707B8" w:rsidP="00525CA7">
            <w:pPr>
              <w:ind w:left="-105" w:right="-139"/>
              <w:jc w:val="center"/>
              <w:rPr>
                <w:b/>
                <w:bCs/>
              </w:rPr>
            </w:pPr>
          </w:p>
        </w:tc>
        <w:tc>
          <w:tcPr>
            <w:tcW w:w="766" w:type="dxa"/>
            <w:vMerge/>
            <w:shd w:val="clear" w:color="auto" w:fill="auto"/>
            <w:vAlign w:val="center"/>
            <w:hideMark/>
          </w:tcPr>
          <w:p w14:paraId="0D38D819" w14:textId="77777777" w:rsidR="002707B8" w:rsidRPr="00176353" w:rsidRDefault="002707B8" w:rsidP="00525CA7">
            <w:pPr>
              <w:ind w:left="-105" w:right="-139"/>
              <w:jc w:val="center"/>
              <w:rPr>
                <w:b/>
                <w:bCs/>
              </w:rPr>
            </w:pPr>
          </w:p>
        </w:tc>
        <w:tc>
          <w:tcPr>
            <w:tcW w:w="824" w:type="dxa"/>
            <w:vMerge/>
            <w:shd w:val="clear" w:color="auto" w:fill="auto"/>
            <w:vAlign w:val="center"/>
            <w:hideMark/>
          </w:tcPr>
          <w:p w14:paraId="58C6F951" w14:textId="77777777" w:rsidR="002707B8" w:rsidRPr="00176353" w:rsidRDefault="002707B8" w:rsidP="00525CA7">
            <w:pPr>
              <w:ind w:left="-105" w:right="-139"/>
              <w:jc w:val="center"/>
              <w:rPr>
                <w:b/>
                <w:bCs/>
              </w:rPr>
            </w:pPr>
          </w:p>
        </w:tc>
        <w:tc>
          <w:tcPr>
            <w:tcW w:w="766" w:type="dxa"/>
            <w:shd w:val="clear" w:color="auto" w:fill="auto"/>
            <w:vAlign w:val="center"/>
            <w:hideMark/>
          </w:tcPr>
          <w:p w14:paraId="64578824" w14:textId="77777777" w:rsidR="002707B8" w:rsidRPr="00176353" w:rsidRDefault="002707B8" w:rsidP="00525CA7">
            <w:pPr>
              <w:ind w:left="-105" w:right="-139"/>
              <w:jc w:val="center"/>
              <w:rPr>
                <w:b/>
                <w:bCs/>
              </w:rPr>
            </w:pPr>
            <w:r w:rsidRPr="00176353">
              <w:rPr>
                <w:b/>
                <w:bCs/>
              </w:rPr>
              <w:t>2026 г.</w:t>
            </w:r>
          </w:p>
        </w:tc>
        <w:tc>
          <w:tcPr>
            <w:tcW w:w="788" w:type="dxa"/>
            <w:shd w:val="clear" w:color="auto" w:fill="auto"/>
            <w:vAlign w:val="center"/>
            <w:hideMark/>
          </w:tcPr>
          <w:p w14:paraId="0D0EC69E" w14:textId="77777777" w:rsidR="002707B8" w:rsidRPr="00176353" w:rsidRDefault="002707B8" w:rsidP="00525CA7">
            <w:pPr>
              <w:ind w:left="-105" w:right="-139"/>
              <w:jc w:val="center"/>
              <w:rPr>
                <w:b/>
                <w:bCs/>
              </w:rPr>
            </w:pPr>
            <w:r w:rsidRPr="00176353">
              <w:rPr>
                <w:b/>
                <w:bCs/>
              </w:rPr>
              <w:t>2031 г.</w:t>
            </w:r>
          </w:p>
        </w:tc>
        <w:tc>
          <w:tcPr>
            <w:tcW w:w="820" w:type="dxa"/>
            <w:shd w:val="clear" w:color="auto" w:fill="auto"/>
            <w:vAlign w:val="center"/>
            <w:hideMark/>
          </w:tcPr>
          <w:p w14:paraId="0AE64057" w14:textId="733FDB80" w:rsidR="002707B8" w:rsidRPr="00176353" w:rsidRDefault="00A521F1" w:rsidP="00361454">
            <w:pPr>
              <w:ind w:left="-105" w:right="-139"/>
              <w:jc w:val="center"/>
              <w:rPr>
                <w:b/>
                <w:bCs/>
              </w:rPr>
            </w:pPr>
            <w:r w:rsidRPr="00176353">
              <w:rPr>
                <w:b/>
                <w:bCs/>
              </w:rPr>
              <w:t>203</w:t>
            </w:r>
            <w:r w:rsidR="00361454" w:rsidRPr="00176353">
              <w:rPr>
                <w:b/>
                <w:bCs/>
              </w:rPr>
              <w:t>9</w:t>
            </w:r>
            <w:r w:rsidR="002707B8" w:rsidRPr="00176353">
              <w:rPr>
                <w:b/>
                <w:bCs/>
              </w:rPr>
              <w:t xml:space="preserve"> г.</w:t>
            </w:r>
          </w:p>
        </w:tc>
        <w:tc>
          <w:tcPr>
            <w:tcW w:w="766" w:type="dxa"/>
            <w:shd w:val="clear" w:color="auto" w:fill="auto"/>
            <w:vAlign w:val="center"/>
            <w:hideMark/>
          </w:tcPr>
          <w:p w14:paraId="3E3F1223" w14:textId="77777777" w:rsidR="002707B8" w:rsidRPr="00176353" w:rsidRDefault="002707B8" w:rsidP="00525CA7">
            <w:pPr>
              <w:ind w:left="-105" w:right="-159"/>
              <w:jc w:val="center"/>
              <w:rPr>
                <w:b/>
                <w:bCs/>
              </w:rPr>
            </w:pPr>
            <w:r w:rsidRPr="00176353">
              <w:rPr>
                <w:b/>
                <w:bCs/>
              </w:rPr>
              <w:t>2020 г.</w:t>
            </w:r>
          </w:p>
        </w:tc>
        <w:tc>
          <w:tcPr>
            <w:tcW w:w="962" w:type="dxa"/>
            <w:shd w:val="clear" w:color="auto" w:fill="auto"/>
            <w:vAlign w:val="center"/>
            <w:hideMark/>
          </w:tcPr>
          <w:p w14:paraId="14A79BF7" w14:textId="77777777" w:rsidR="002707B8" w:rsidRPr="00176353" w:rsidRDefault="002707B8" w:rsidP="00525CA7">
            <w:pPr>
              <w:ind w:left="-105" w:right="-159"/>
              <w:jc w:val="center"/>
              <w:rPr>
                <w:b/>
                <w:bCs/>
              </w:rPr>
            </w:pPr>
            <w:r w:rsidRPr="00176353">
              <w:rPr>
                <w:b/>
                <w:bCs/>
              </w:rPr>
              <w:t>2021 г.</w:t>
            </w:r>
          </w:p>
        </w:tc>
        <w:tc>
          <w:tcPr>
            <w:tcW w:w="704" w:type="dxa"/>
            <w:shd w:val="clear" w:color="auto" w:fill="auto"/>
            <w:vAlign w:val="center"/>
            <w:hideMark/>
          </w:tcPr>
          <w:p w14:paraId="7D16FEA3" w14:textId="77777777" w:rsidR="002707B8" w:rsidRPr="00176353" w:rsidRDefault="002707B8" w:rsidP="00525CA7">
            <w:pPr>
              <w:ind w:left="-105" w:right="-159"/>
              <w:jc w:val="center"/>
              <w:rPr>
                <w:b/>
                <w:bCs/>
              </w:rPr>
            </w:pPr>
            <w:r w:rsidRPr="00176353">
              <w:rPr>
                <w:b/>
                <w:bCs/>
              </w:rPr>
              <w:t>2026 г.</w:t>
            </w:r>
          </w:p>
        </w:tc>
        <w:tc>
          <w:tcPr>
            <w:tcW w:w="716" w:type="dxa"/>
            <w:shd w:val="clear" w:color="auto" w:fill="auto"/>
            <w:vAlign w:val="center"/>
            <w:hideMark/>
          </w:tcPr>
          <w:p w14:paraId="76339DFC" w14:textId="77777777" w:rsidR="002707B8" w:rsidRPr="00176353" w:rsidRDefault="002707B8" w:rsidP="00525CA7">
            <w:pPr>
              <w:ind w:left="-105" w:right="-159"/>
              <w:jc w:val="center"/>
              <w:rPr>
                <w:b/>
                <w:bCs/>
              </w:rPr>
            </w:pPr>
            <w:r w:rsidRPr="00176353">
              <w:rPr>
                <w:b/>
                <w:bCs/>
              </w:rPr>
              <w:t>2031 г.</w:t>
            </w:r>
          </w:p>
        </w:tc>
        <w:tc>
          <w:tcPr>
            <w:tcW w:w="701" w:type="dxa"/>
            <w:shd w:val="clear" w:color="auto" w:fill="auto"/>
            <w:vAlign w:val="center"/>
            <w:hideMark/>
          </w:tcPr>
          <w:p w14:paraId="3540C69B" w14:textId="60321B95" w:rsidR="002707B8" w:rsidRPr="00176353" w:rsidRDefault="00A521F1" w:rsidP="00361454">
            <w:pPr>
              <w:ind w:left="-105" w:right="-159"/>
              <w:jc w:val="center"/>
              <w:rPr>
                <w:b/>
                <w:bCs/>
              </w:rPr>
            </w:pPr>
            <w:r w:rsidRPr="00176353">
              <w:rPr>
                <w:b/>
                <w:bCs/>
              </w:rPr>
              <w:t>203</w:t>
            </w:r>
            <w:r w:rsidR="00361454" w:rsidRPr="00176353">
              <w:rPr>
                <w:b/>
                <w:bCs/>
              </w:rPr>
              <w:t>9</w:t>
            </w:r>
            <w:r w:rsidR="002707B8" w:rsidRPr="00176353">
              <w:rPr>
                <w:b/>
                <w:bCs/>
              </w:rPr>
              <w:t xml:space="preserve"> г.</w:t>
            </w:r>
          </w:p>
        </w:tc>
      </w:tr>
      <w:tr w:rsidR="00304846" w:rsidRPr="00176353" w14:paraId="17E728B8" w14:textId="77777777" w:rsidTr="00531EB8">
        <w:trPr>
          <w:trHeight w:val="20"/>
        </w:trPr>
        <w:tc>
          <w:tcPr>
            <w:tcW w:w="466" w:type="dxa"/>
            <w:shd w:val="clear" w:color="auto" w:fill="auto"/>
            <w:vAlign w:val="center"/>
            <w:hideMark/>
          </w:tcPr>
          <w:p w14:paraId="2D940476" w14:textId="77777777" w:rsidR="00531EB8" w:rsidRPr="00176353" w:rsidRDefault="00531EB8" w:rsidP="00525CA7">
            <w:pPr>
              <w:jc w:val="center"/>
              <w:rPr>
                <w:b/>
                <w:bCs/>
              </w:rPr>
            </w:pPr>
            <w:r w:rsidRPr="00176353">
              <w:rPr>
                <w:b/>
                <w:bCs/>
              </w:rPr>
              <w:t>1</w:t>
            </w:r>
          </w:p>
        </w:tc>
        <w:tc>
          <w:tcPr>
            <w:tcW w:w="14678" w:type="dxa"/>
            <w:gridSpan w:val="17"/>
            <w:shd w:val="clear" w:color="auto" w:fill="auto"/>
            <w:vAlign w:val="center"/>
            <w:hideMark/>
          </w:tcPr>
          <w:p w14:paraId="0B676054" w14:textId="7A44CBBB" w:rsidR="00531EB8" w:rsidRPr="00176353" w:rsidRDefault="00531EB8" w:rsidP="00531EB8">
            <w:pPr>
              <w:rPr>
                <w:b/>
                <w:bCs/>
              </w:rPr>
            </w:pPr>
            <w:r w:rsidRPr="00176353">
              <w:rPr>
                <w:b/>
                <w:bCs/>
              </w:rPr>
              <w:t>с.п. Усть-Юган</w:t>
            </w:r>
          </w:p>
        </w:tc>
      </w:tr>
      <w:tr w:rsidR="003E4CDB" w:rsidRPr="00176353" w14:paraId="19945B5E" w14:textId="77777777" w:rsidTr="003E4CDB">
        <w:trPr>
          <w:trHeight w:val="20"/>
        </w:trPr>
        <w:tc>
          <w:tcPr>
            <w:tcW w:w="466" w:type="dxa"/>
            <w:shd w:val="clear" w:color="auto" w:fill="auto"/>
            <w:vAlign w:val="center"/>
            <w:hideMark/>
          </w:tcPr>
          <w:p w14:paraId="1A11E925" w14:textId="77777777" w:rsidR="003E4CDB" w:rsidRPr="00176353" w:rsidRDefault="003E4CDB" w:rsidP="003E4CDB">
            <w:pPr>
              <w:jc w:val="center"/>
            </w:pPr>
            <w:r w:rsidRPr="00176353">
              <w:t>1.1</w:t>
            </w:r>
          </w:p>
        </w:tc>
        <w:tc>
          <w:tcPr>
            <w:tcW w:w="2199" w:type="dxa"/>
            <w:shd w:val="clear" w:color="auto" w:fill="auto"/>
            <w:vAlign w:val="center"/>
            <w:hideMark/>
          </w:tcPr>
          <w:p w14:paraId="3C2A032A" w14:textId="77777777" w:rsidR="003E4CDB" w:rsidRPr="00176353" w:rsidRDefault="003E4CDB" w:rsidP="003E4CDB">
            <w:r w:rsidRPr="00176353">
              <w:t xml:space="preserve">Хозяйственно-питьевые нужды населения </w:t>
            </w:r>
          </w:p>
        </w:tc>
        <w:tc>
          <w:tcPr>
            <w:tcW w:w="714" w:type="dxa"/>
            <w:shd w:val="clear" w:color="auto" w:fill="auto"/>
            <w:vAlign w:val="center"/>
          </w:tcPr>
          <w:p w14:paraId="32C82A1D" w14:textId="65903D1F" w:rsidR="003E4CDB" w:rsidRPr="00176353" w:rsidRDefault="003E4CDB" w:rsidP="003E4CDB">
            <w:pPr>
              <w:ind w:left="-107" w:right="-107"/>
              <w:jc w:val="center"/>
            </w:pPr>
            <w:r w:rsidRPr="00176353">
              <w:t>1 794</w:t>
            </w:r>
          </w:p>
        </w:tc>
        <w:tc>
          <w:tcPr>
            <w:tcW w:w="851" w:type="dxa"/>
            <w:shd w:val="clear" w:color="auto" w:fill="auto"/>
            <w:vAlign w:val="center"/>
          </w:tcPr>
          <w:p w14:paraId="44047BCB" w14:textId="4C2C29F7" w:rsidR="003E4CDB" w:rsidRPr="00176353" w:rsidRDefault="003E4CDB" w:rsidP="003E4CDB">
            <w:pPr>
              <w:ind w:left="-107" w:right="-107"/>
              <w:jc w:val="center"/>
            </w:pPr>
            <w:r w:rsidRPr="00176353">
              <w:t>1 847</w:t>
            </w:r>
          </w:p>
        </w:tc>
        <w:tc>
          <w:tcPr>
            <w:tcW w:w="734" w:type="dxa"/>
            <w:shd w:val="clear" w:color="auto" w:fill="auto"/>
            <w:vAlign w:val="center"/>
          </w:tcPr>
          <w:p w14:paraId="7B0DEBBE" w14:textId="62109771" w:rsidR="003E4CDB" w:rsidRPr="00176353" w:rsidRDefault="003E4CDB" w:rsidP="003E4CDB">
            <w:pPr>
              <w:ind w:left="-107" w:right="-107"/>
              <w:jc w:val="center"/>
            </w:pPr>
            <w:r w:rsidRPr="00176353">
              <w:t>2 060</w:t>
            </w:r>
          </w:p>
        </w:tc>
        <w:tc>
          <w:tcPr>
            <w:tcW w:w="633" w:type="dxa"/>
            <w:shd w:val="clear" w:color="auto" w:fill="auto"/>
            <w:vAlign w:val="center"/>
          </w:tcPr>
          <w:p w14:paraId="6019BF6C" w14:textId="4D65179F" w:rsidR="003E4CDB" w:rsidRPr="00176353" w:rsidRDefault="003E4CDB" w:rsidP="003E4CDB">
            <w:pPr>
              <w:ind w:left="-107" w:right="-107"/>
              <w:jc w:val="center"/>
            </w:pPr>
            <w:r w:rsidRPr="00176353">
              <w:t>2 075</w:t>
            </w:r>
          </w:p>
        </w:tc>
        <w:tc>
          <w:tcPr>
            <w:tcW w:w="759" w:type="dxa"/>
            <w:shd w:val="clear" w:color="auto" w:fill="auto"/>
            <w:vAlign w:val="center"/>
          </w:tcPr>
          <w:p w14:paraId="56D1858C" w14:textId="19817418" w:rsidR="003E4CDB" w:rsidRPr="00176353" w:rsidRDefault="003E4CDB" w:rsidP="003E4CDB">
            <w:pPr>
              <w:ind w:left="-107" w:right="-107"/>
              <w:jc w:val="center"/>
            </w:pPr>
            <w:r w:rsidRPr="00176353">
              <w:t>2 149</w:t>
            </w:r>
          </w:p>
        </w:tc>
        <w:tc>
          <w:tcPr>
            <w:tcW w:w="975" w:type="dxa"/>
            <w:shd w:val="clear" w:color="auto" w:fill="auto"/>
            <w:vAlign w:val="center"/>
          </w:tcPr>
          <w:p w14:paraId="3EFD3A9B" w14:textId="77777777" w:rsidR="003E4CDB" w:rsidRPr="00176353" w:rsidRDefault="003E4CDB" w:rsidP="003E4CDB">
            <w:pPr>
              <w:ind w:left="-107" w:right="-107"/>
              <w:jc w:val="center"/>
            </w:pPr>
            <w:r w:rsidRPr="00176353">
              <w:t>160</w:t>
            </w:r>
          </w:p>
        </w:tc>
        <w:tc>
          <w:tcPr>
            <w:tcW w:w="766" w:type="dxa"/>
            <w:shd w:val="clear" w:color="auto" w:fill="auto"/>
            <w:vAlign w:val="center"/>
          </w:tcPr>
          <w:p w14:paraId="13BE119F" w14:textId="6C711C78" w:rsidR="003E4CDB" w:rsidRPr="00176353" w:rsidRDefault="003E4CDB" w:rsidP="003E4CDB">
            <w:pPr>
              <w:ind w:left="-107" w:right="-107"/>
              <w:jc w:val="center"/>
            </w:pPr>
            <w:r w:rsidRPr="00176353">
              <w:t>287</w:t>
            </w:r>
          </w:p>
        </w:tc>
        <w:tc>
          <w:tcPr>
            <w:tcW w:w="824" w:type="dxa"/>
            <w:shd w:val="clear" w:color="auto" w:fill="auto"/>
            <w:vAlign w:val="center"/>
          </w:tcPr>
          <w:p w14:paraId="7DB6B4E9" w14:textId="16F62835" w:rsidR="003E4CDB" w:rsidRPr="00176353" w:rsidRDefault="003E4CDB" w:rsidP="003E4CDB">
            <w:pPr>
              <w:ind w:left="-107" w:right="-107"/>
              <w:jc w:val="center"/>
            </w:pPr>
            <w:r w:rsidRPr="00176353">
              <w:t>295,5</w:t>
            </w:r>
          </w:p>
        </w:tc>
        <w:tc>
          <w:tcPr>
            <w:tcW w:w="766" w:type="dxa"/>
            <w:shd w:val="clear" w:color="auto" w:fill="auto"/>
            <w:vAlign w:val="center"/>
          </w:tcPr>
          <w:p w14:paraId="654738AB" w14:textId="1E1864BC" w:rsidR="003E4CDB" w:rsidRPr="00176353" w:rsidRDefault="003E4CDB" w:rsidP="003E4CDB">
            <w:pPr>
              <w:ind w:left="-107" w:right="-107"/>
              <w:jc w:val="center"/>
            </w:pPr>
            <w:r w:rsidRPr="00176353">
              <w:t>329,6</w:t>
            </w:r>
          </w:p>
        </w:tc>
        <w:tc>
          <w:tcPr>
            <w:tcW w:w="788" w:type="dxa"/>
            <w:shd w:val="clear" w:color="auto" w:fill="auto"/>
            <w:vAlign w:val="center"/>
          </w:tcPr>
          <w:p w14:paraId="7855D2DB" w14:textId="4CC11A71" w:rsidR="003E4CDB" w:rsidRPr="00176353" w:rsidRDefault="003E4CDB" w:rsidP="003E4CDB">
            <w:pPr>
              <w:ind w:left="-107" w:right="-107"/>
              <w:jc w:val="center"/>
            </w:pPr>
            <w:r w:rsidRPr="00176353">
              <w:t>332</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0F871A7E" w14:textId="5C38417B" w:rsidR="003E4CDB" w:rsidRPr="00176353" w:rsidRDefault="003E4CDB" w:rsidP="003E4CDB">
            <w:pPr>
              <w:ind w:left="-107" w:right="-107"/>
              <w:jc w:val="center"/>
            </w:pPr>
            <w:r w:rsidRPr="00176353">
              <w:rPr>
                <w:color w:val="000000"/>
              </w:rPr>
              <w:t>343,8</w:t>
            </w:r>
          </w:p>
        </w:tc>
        <w:tc>
          <w:tcPr>
            <w:tcW w:w="766" w:type="dxa"/>
            <w:shd w:val="clear" w:color="auto" w:fill="auto"/>
            <w:vAlign w:val="center"/>
          </w:tcPr>
          <w:p w14:paraId="4D0FFBDC" w14:textId="4CF77ECF" w:rsidR="003E4CDB" w:rsidRPr="00176353" w:rsidRDefault="003E4CDB" w:rsidP="003E4CDB">
            <w:pPr>
              <w:ind w:left="-107" w:right="-107"/>
              <w:jc w:val="center"/>
            </w:pPr>
            <w:r w:rsidRPr="00176353">
              <w:t>344,4</w:t>
            </w:r>
          </w:p>
        </w:tc>
        <w:tc>
          <w:tcPr>
            <w:tcW w:w="962" w:type="dxa"/>
            <w:shd w:val="clear" w:color="auto" w:fill="auto"/>
            <w:vAlign w:val="center"/>
          </w:tcPr>
          <w:p w14:paraId="793E0794" w14:textId="2605BB95" w:rsidR="003E4CDB" w:rsidRPr="00176353" w:rsidRDefault="003E4CDB" w:rsidP="003E4CDB">
            <w:pPr>
              <w:ind w:left="-107" w:right="-107"/>
              <w:jc w:val="center"/>
            </w:pPr>
            <w:r w:rsidRPr="00176353">
              <w:t>354,6</w:t>
            </w:r>
          </w:p>
        </w:tc>
        <w:tc>
          <w:tcPr>
            <w:tcW w:w="704" w:type="dxa"/>
            <w:shd w:val="clear" w:color="auto" w:fill="auto"/>
            <w:vAlign w:val="center"/>
          </w:tcPr>
          <w:p w14:paraId="5BB59EBE" w14:textId="46C68F57" w:rsidR="003E4CDB" w:rsidRPr="00176353" w:rsidRDefault="003E4CDB" w:rsidP="003E4CDB">
            <w:pPr>
              <w:ind w:left="-107" w:right="-107"/>
              <w:jc w:val="center"/>
            </w:pPr>
            <w:r w:rsidRPr="00176353">
              <w:t>395,5</w:t>
            </w:r>
          </w:p>
        </w:tc>
        <w:tc>
          <w:tcPr>
            <w:tcW w:w="716" w:type="dxa"/>
            <w:shd w:val="clear" w:color="auto" w:fill="auto"/>
            <w:vAlign w:val="center"/>
          </w:tcPr>
          <w:p w14:paraId="6197C11A" w14:textId="24E1AE66" w:rsidR="003E4CDB" w:rsidRPr="00176353" w:rsidRDefault="003E4CDB" w:rsidP="003E4CDB">
            <w:pPr>
              <w:ind w:left="-107" w:right="-107"/>
              <w:jc w:val="center"/>
            </w:pPr>
            <w:r w:rsidRPr="00176353">
              <w:t>398,4</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15D7F9BC" w14:textId="4FB63704" w:rsidR="003E4CDB" w:rsidRPr="00176353" w:rsidRDefault="003E4CDB" w:rsidP="003E4CDB">
            <w:pPr>
              <w:ind w:left="-107" w:right="-107"/>
              <w:jc w:val="center"/>
            </w:pPr>
            <w:r w:rsidRPr="00176353">
              <w:rPr>
                <w:color w:val="000000"/>
              </w:rPr>
              <w:t>412,6</w:t>
            </w:r>
          </w:p>
        </w:tc>
      </w:tr>
      <w:tr w:rsidR="003E4CDB" w:rsidRPr="00176353" w14:paraId="4234AEEF" w14:textId="77777777" w:rsidTr="003E4CDB">
        <w:trPr>
          <w:trHeight w:val="20"/>
        </w:trPr>
        <w:tc>
          <w:tcPr>
            <w:tcW w:w="466" w:type="dxa"/>
            <w:shd w:val="clear" w:color="auto" w:fill="auto"/>
            <w:vAlign w:val="center"/>
            <w:hideMark/>
          </w:tcPr>
          <w:p w14:paraId="6B81F638" w14:textId="77777777" w:rsidR="003E4CDB" w:rsidRPr="00176353" w:rsidRDefault="003E4CDB" w:rsidP="003E4CDB">
            <w:pPr>
              <w:jc w:val="center"/>
            </w:pPr>
            <w:r w:rsidRPr="00176353">
              <w:t>1.2</w:t>
            </w:r>
          </w:p>
        </w:tc>
        <w:tc>
          <w:tcPr>
            <w:tcW w:w="2199" w:type="dxa"/>
            <w:shd w:val="clear" w:color="auto" w:fill="auto"/>
            <w:vAlign w:val="center"/>
            <w:hideMark/>
          </w:tcPr>
          <w:p w14:paraId="73CFB0B6" w14:textId="77777777" w:rsidR="003E4CDB" w:rsidRPr="00176353" w:rsidRDefault="003E4CDB" w:rsidP="003E4CDB">
            <w:r w:rsidRPr="00176353">
              <w:t>Расход воды на полив территории</w:t>
            </w:r>
          </w:p>
        </w:tc>
        <w:tc>
          <w:tcPr>
            <w:tcW w:w="714" w:type="dxa"/>
            <w:shd w:val="clear" w:color="auto" w:fill="auto"/>
            <w:vAlign w:val="center"/>
          </w:tcPr>
          <w:p w14:paraId="01BB2564" w14:textId="77777777" w:rsidR="003E4CDB" w:rsidRPr="00176353" w:rsidRDefault="003E4CDB" w:rsidP="003E4CDB">
            <w:pPr>
              <w:ind w:left="-107" w:right="-107"/>
              <w:jc w:val="center"/>
            </w:pPr>
            <w:r w:rsidRPr="00176353">
              <w:t>-</w:t>
            </w:r>
          </w:p>
        </w:tc>
        <w:tc>
          <w:tcPr>
            <w:tcW w:w="851" w:type="dxa"/>
            <w:shd w:val="clear" w:color="auto" w:fill="auto"/>
            <w:vAlign w:val="center"/>
          </w:tcPr>
          <w:p w14:paraId="039616C4" w14:textId="77777777" w:rsidR="003E4CDB" w:rsidRPr="00176353" w:rsidRDefault="003E4CDB" w:rsidP="003E4CDB">
            <w:pPr>
              <w:ind w:left="-107" w:right="-107"/>
              <w:jc w:val="center"/>
            </w:pPr>
            <w:r w:rsidRPr="00176353">
              <w:t>-</w:t>
            </w:r>
          </w:p>
        </w:tc>
        <w:tc>
          <w:tcPr>
            <w:tcW w:w="734" w:type="dxa"/>
            <w:shd w:val="clear" w:color="auto" w:fill="auto"/>
            <w:vAlign w:val="center"/>
          </w:tcPr>
          <w:p w14:paraId="2FF421D7" w14:textId="77777777" w:rsidR="003E4CDB" w:rsidRPr="00176353" w:rsidRDefault="003E4CDB" w:rsidP="003E4CDB">
            <w:pPr>
              <w:ind w:left="-107" w:right="-107"/>
              <w:jc w:val="center"/>
            </w:pPr>
            <w:r w:rsidRPr="00176353">
              <w:t>-</w:t>
            </w:r>
          </w:p>
        </w:tc>
        <w:tc>
          <w:tcPr>
            <w:tcW w:w="633" w:type="dxa"/>
            <w:shd w:val="clear" w:color="auto" w:fill="auto"/>
            <w:vAlign w:val="center"/>
          </w:tcPr>
          <w:p w14:paraId="43C30E43" w14:textId="77777777" w:rsidR="003E4CDB" w:rsidRPr="00176353" w:rsidRDefault="003E4CDB" w:rsidP="003E4CDB">
            <w:pPr>
              <w:ind w:left="-107" w:right="-107"/>
              <w:jc w:val="center"/>
            </w:pPr>
            <w:r w:rsidRPr="00176353">
              <w:t>-</w:t>
            </w:r>
          </w:p>
        </w:tc>
        <w:tc>
          <w:tcPr>
            <w:tcW w:w="759" w:type="dxa"/>
            <w:shd w:val="clear" w:color="auto" w:fill="auto"/>
            <w:vAlign w:val="center"/>
          </w:tcPr>
          <w:p w14:paraId="2D06F0C7" w14:textId="77777777" w:rsidR="003E4CDB" w:rsidRPr="00176353" w:rsidRDefault="003E4CDB" w:rsidP="003E4CDB">
            <w:pPr>
              <w:ind w:left="-107" w:right="-107"/>
              <w:jc w:val="center"/>
            </w:pPr>
            <w:r w:rsidRPr="00176353">
              <w:t>-</w:t>
            </w:r>
          </w:p>
        </w:tc>
        <w:tc>
          <w:tcPr>
            <w:tcW w:w="975" w:type="dxa"/>
            <w:shd w:val="clear" w:color="auto" w:fill="auto"/>
            <w:vAlign w:val="center"/>
          </w:tcPr>
          <w:p w14:paraId="7E4FC892" w14:textId="77777777" w:rsidR="003E4CDB" w:rsidRPr="00176353" w:rsidRDefault="003E4CDB" w:rsidP="003E4CDB">
            <w:pPr>
              <w:ind w:left="-107" w:right="-107"/>
              <w:jc w:val="center"/>
            </w:pPr>
            <w:r w:rsidRPr="00176353">
              <w:t>50</w:t>
            </w:r>
          </w:p>
        </w:tc>
        <w:tc>
          <w:tcPr>
            <w:tcW w:w="766" w:type="dxa"/>
            <w:shd w:val="clear" w:color="auto" w:fill="auto"/>
            <w:vAlign w:val="center"/>
          </w:tcPr>
          <w:p w14:paraId="55CE97C7" w14:textId="2CA86EC7" w:rsidR="003E4CDB" w:rsidRPr="00176353" w:rsidRDefault="003E4CDB" w:rsidP="003E4CDB">
            <w:pPr>
              <w:ind w:left="-107" w:right="-107"/>
              <w:jc w:val="center"/>
            </w:pPr>
            <w:r w:rsidRPr="00176353">
              <w:t>89,7</w:t>
            </w:r>
          </w:p>
        </w:tc>
        <w:tc>
          <w:tcPr>
            <w:tcW w:w="824" w:type="dxa"/>
            <w:shd w:val="clear" w:color="auto" w:fill="auto"/>
            <w:vAlign w:val="center"/>
          </w:tcPr>
          <w:p w14:paraId="71A1882E" w14:textId="49B2DDEB" w:rsidR="003E4CDB" w:rsidRPr="00176353" w:rsidRDefault="003E4CDB" w:rsidP="003E4CDB">
            <w:pPr>
              <w:ind w:left="-107" w:right="-107"/>
              <w:jc w:val="center"/>
            </w:pPr>
            <w:r w:rsidRPr="00176353">
              <w:t>92,4</w:t>
            </w:r>
          </w:p>
        </w:tc>
        <w:tc>
          <w:tcPr>
            <w:tcW w:w="766" w:type="dxa"/>
            <w:shd w:val="clear" w:color="auto" w:fill="auto"/>
            <w:vAlign w:val="center"/>
          </w:tcPr>
          <w:p w14:paraId="5CF23336" w14:textId="69F78ED1" w:rsidR="003E4CDB" w:rsidRPr="00176353" w:rsidRDefault="003E4CDB" w:rsidP="003E4CDB">
            <w:pPr>
              <w:ind w:left="-107" w:right="-107"/>
              <w:jc w:val="center"/>
            </w:pPr>
            <w:r w:rsidRPr="00176353">
              <w:t>103,0</w:t>
            </w:r>
          </w:p>
        </w:tc>
        <w:tc>
          <w:tcPr>
            <w:tcW w:w="788" w:type="dxa"/>
            <w:shd w:val="clear" w:color="auto" w:fill="auto"/>
            <w:vAlign w:val="center"/>
          </w:tcPr>
          <w:p w14:paraId="52A38B0A" w14:textId="7302BFE8" w:rsidR="003E4CDB" w:rsidRPr="00176353" w:rsidRDefault="003E4CDB" w:rsidP="003E4CDB">
            <w:pPr>
              <w:ind w:left="-107" w:right="-107"/>
              <w:jc w:val="center"/>
            </w:pPr>
            <w:r w:rsidRPr="00176353">
              <w:t>103,8</w:t>
            </w:r>
          </w:p>
        </w:tc>
        <w:tc>
          <w:tcPr>
            <w:tcW w:w="820" w:type="dxa"/>
            <w:tcBorders>
              <w:top w:val="nil"/>
              <w:left w:val="single" w:sz="4" w:space="0" w:color="auto"/>
              <w:bottom w:val="single" w:sz="4" w:space="0" w:color="auto"/>
              <w:right w:val="single" w:sz="4" w:space="0" w:color="auto"/>
            </w:tcBorders>
            <w:shd w:val="clear" w:color="auto" w:fill="auto"/>
            <w:vAlign w:val="center"/>
          </w:tcPr>
          <w:p w14:paraId="6719D21A" w14:textId="09CED1EC" w:rsidR="003E4CDB" w:rsidRPr="00176353" w:rsidRDefault="003E4CDB" w:rsidP="003E4CDB">
            <w:pPr>
              <w:ind w:left="-107" w:right="-107"/>
              <w:jc w:val="center"/>
            </w:pPr>
            <w:r w:rsidRPr="00176353">
              <w:rPr>
                <w:color w:val="000000"/>
              </w:rPr>
              <w:t>107,5</w:t>
            </w:r>
          </w:p>
        </w:tc>
        <w:tc>
          <w:tcPr>
            <w:tcW w:w="766" w:type="dxa"/>
            <w:shd w:val="clear" w:color="auto" w:fill="auto"/>
            <w:vAlign w:val="center"/>
          </w:tcPr>
          <w:p w14:paraId="649E169F" w14:textId="3493EB3F" w:rsidR="003E4CDB" w:rsidRPr="00176353" w:rsidRDefault="003E4CDB" w:rsidP="003E4CDB">
            <w:pPr>
              <w:ind w:left="-107" w:right="-107"/>
              <w:jc w:val="center"/>
            </w:pPr>
            <w:r w:rsidRPr="00176353">
              <w:t>89,7</w:t>
            </w:r>
          </w:p>
        </w:tc>
        <w:tc>
          <w:tcPr>
            <w:tcW w:w="962" w:type="dxa"/>
            <w:shd w:val="clear" w:color="auto" w:fill="auto"/>
            <w:vAlign w:val="center"/>
          </w:tcPr>
          <w:p w14:paraId="1FD6B02C" w14:textId="0FCF598D" w:rsidR="003E4CDB" w:rsidRPr="00176353" w:rsidRDefault="003E4CDB" w:rsidP="003E4CDB">
            <w:pPr>
              <w:ind w:left="-107" w:right="-107"/>
              <w:jc w:val="center"/>
            </w:pPr>
            <w:r w:rsidRPr="00176353">
              <w:t>92,4</w:t>
            </w:r>
          </w:p>
        </w:tc>
        <w:tc>
          <w:tcPr>
            <w:tcW w:w="704" w:type="dxa"/>
            <w:shd w:val="clear" w:color="auto" w:fill="auto"/>
            <w:vAlign w:val="center"/>
          </w:tcPr>
          <w:p w14:paraId="0A315CBB" w14:textId="633A54E0" w:rsidR="003E4CDB" w:rsidRPr="00176353" w:rsidRDefault="003E4CDB" w:rsidP="003E4CDB">
            <w:pPr>
              <w:ind w:left="-107" w:right="-107"/>
              <w:jc w:val="center"/>
            </w:pPr>
            <w:r w:rsidRPr="00176353">
              <w:t>103,0</w:t>
            </w:r>
          </w:p>
        </w:tc>
        <w:tc>
          <w:tcPr>
            <w:tcW w:w="716" w:type="dxa"/>
            <w:shd w:val="clear" w:color="auto" w:fill="auto"/>
            <w:vAlign w:val="center"/>
          </w:tcPr>
          <w:p w14:paraId="22BF361F" w14:textId="07A054BF" w:rsidR="003E4CDB" w:rsidRPr="00176353" w:rsidRDefault="003E4CDB" w:rsidP="003E4CDB">
            <w:pPr>
              <w:ind w:left="-107" w:right="-107"/>
              <w:jc w:val="center"/>
            </w:pPr>
            <w:r w:rsidRPr="00176353">
              <w:t>103,8</w:t>
            </w:r>
          </w:p>
        </w:tc>
        <w:tc>
          <w:tcPr>
            <w:tcW w:w="701" w:type="dxa"/>
            <w:tcBorders>
              <w:top w:val="nil"/>
              <w:left w:val="single" w:sz="4" w:space="0" w:color="auto"/>
              <w:bottom w:val="single" w:sz="4" w:space="0" w:color="auto"/>
              <w:right w:val="single" w:sz="4" w:space="0" w:color="auto"/>
            </w:tcBorders>
            <w:shd w:val="clear" w:color="auto" w:fill="auto"/>
            <w:vAlign w:val="center"/>
          </w:tcPr>
          <w:p w14:paraId="1C8C01FB" w14:textId="13152C4B" w:rsidR="003E4CDB" w:rsidRPr="00176353" w:rsidRDefault="003E4CDB" w:rsidP="003E4CDB">
            <w:pPr>
              <w:ind w:left="-107" w:right="-107"/>
              <w:jc w:val="center"/>
            </w:pPr>
            <w:r w:rsidRPr="00176353">
              <w:rPr>
                <w:color w:val="000000"/>
              </w:rPr>
              <w:t>107,5</w:t>
            </w:r>
          </w:p>
        </w:tc>
      </w:tr>
      <w:tr w:rsidR="003E4CDB" w:rsidRPr="00176353" w14:paraId="577BF1B0" w14:textId="77777777" w:rsidTr="003E4CDB">
        <w:trPr>
          <w:trHeight w:val="20"/>
        </w:trPr>
        <w:tc>
          <w:tcPr>
            <w:tcW w:w="466" w:type="dxa"/>
            <w:shd w:val="clear" w:color="auto" w:fill="auto"/>
            <w:vAlign w:val="center"/>
            <w:hideMark/>
          </w:tcPr>
          <w:p w14:paraId="7A27DBDD" w14:textId="77777777" w:rsidR="003E4CDB" w:rsidRPr="00176353" w:rsidRDefault="003E4CDB" w:rsidP="003E4CDB">
            <w:pPr>
              <w:jc w:val="center"/>
            </w:pPr>
            <w:r w:rsidRPr="00176353">
              <w:t>1.3</w:t>
            </w:r>
          </w:p>
        </w:tc>
        <w:tc>
          <w:tcPr>
            <w:tcW w:w="2199" w:type="dxa"/>
            <w:shd w:val="clear" w:color="auto" w:fill="auto"/>
            <w:vAlign w:val="center"/>
            <w:hideMark/>
          </w:tcPr>
          <w:p w14:paraId="662AB3B4" w14:textId="77777777" w:rsidR="003E4CDB" w:rsidRPr="00176353" w:rsidRDefault="003E4CDB" w:rsidP="003E4CDB">
            <w:r w:rsidRPr="00176353">
              <w:t xml:space="preserve">Местное производство и неучтенные расходы </w:t>
            </w:r>
          </w:p>
        </w:tc>
        <w:tc>
          <w:tcPr>
            <w:tcW w:w="714" w:type="dxa"/>
            <w:shd w:val="clear" w:color="auto" w:fill="auto"/>
            <w:vAlign w:val="center"/>
          </w:tcPr>
          <w:p w14:paraId="0F3CFB80" w14:textId="77777777" w:rsidR="003E4CDB" w:rsidRPr="00176353" w:rsidRDefault="003E4CDB" w:rsidP="003E4CDB">
            <w:pPr>
              <w:ind w:left="-107" w:right="-107"/>
              <w:jc w:val="center"/>
            </w:pPr>
            <w:r w:rsidRPr="00176353">
              <w:t>-</w:t>
            </w:r>
          </w:p>
        </w:tc>
        <w:tc>
          <w:tcPr>
            <w:tcW w:w="851" w:type="dxa"/>
            <w:shd w:val="clear" w:color="auto" w:fill="auto"/>
            <w:vAlign w:val="center"/>
          </w:tcPr>
          <w:p w14:paraId="318921B0" w14:textId="77777777" w:rsidR="003E4CDB" w:rsidRPr="00176353" w:rsidRDefault="003E4CDB" w:rsidP="003E4CDB">
            <w:pPr>
              <w:ind w:left="-107" w:right="-107"/>
              <w:jc w:val="center"/>
            </w:pPr>
            <w:r w:rsidRPr="00176353">
              <w:t>-</w:t>
            </w:r>
          </w:p>
        </w:tc>
        <w:tc>
          <w:tcPr>
            <w:tcW w:w="734" w:type="dxa"/>
            <w:shd w:val="clear" w:color="auto" w:fill="auto"/>
            <w:vAlign w:val="center"/>
          </w:tcPr>
          <w:p w14:paraId="74DE1BA6" w14:textId="77777777" w:rsidR="003E4CDB" w:rsidRPr="00176353" w:rsidRDefault="003E4CDB" w:rsidP="003E4CDB">
            <w:pPr>
              <w:ind w:left="-107" w:right="-107"/>
              <w:jc w:val="center"/>
            </w:pPr>
            <w:r w:rsidRPr="00176353">
              <w:t>-</w:t>
            </w:r>
          </w:p>
        </w:tc>
        <w:tc>
          <w:tcPr>
            <w:tcW w:w="633" w:type="dxa"/>
            <w:shd w:val="clear" w:color="auto" w:fill="auto"/>
            <w:vAlign w:val="center"/>
          </w:tcPr>
          <w:p w14:paraId="07D7B0C9" w14:textId="77777777" w:rsidR="003E4CDB" w:rsidRPr="00176353" w:rsidRDefault="003E4CDB" w:rsidP="003E4CDB">
            <w:pPr>
              <w:ind w:left="-107" w:right="-107"/>
              <w:jc w:val="center"/>
            </w:pPr>
            <w:r w:rsidRPr="00176353">
              <w:t>-</w:t>
            </w:r>
          </w:p>
        </w:tc>
        <w:tc>
          <w:tcPr>
            <w:tcW w:w="759" w:type="dxa"/>
            <w:shd w:val="clear" w:color="auto" w:fill="auto"/>
            <w:vAlign w:val="center"/>
          </w:tcPr>
          <w:p w14:paraId="78A5BDB2" w14:textId="77777777" w:rsidR="003E4CDB" w:rsidRPr="00176353" w:rsidRDefault="003E4CDB" w:rsidP="003E4CDB">
            <w:pPr>
              <w:ind w:left="-107" w:right="-107"/>
              <w:jc w:val="center"/>
            </w:pPr>
            <w:r w:rsidRPr="00176353">
              <w:t>-</w:t>
            </w:r>
          </w:p>
        </w:tc>
        <w:tc>
          <w:tcPr>
            <w:tcW w:w="975" w:type="dxa"/>
            <w:shd w:val="clear" w:color="auto" w:fill="auto"/>
            <w:vAlign w:val="center"/>
          </w:tcPr>
          <w:p w14:paraId="096B5C17" w14:textId="7D9209B9" w:rsidR="003E4CDB" w:rsidRPr="00176353" w:rsidRDefault="003E4CDB" w:rsidP="003E4CDB">
            <w:pPr>
              <w:ind w:left="-107" w:right="-107"/>
              <w:jc w:val="center"/>
            </w:pPr>
            <w:r w:rsidRPr="00176353">
              <w:t>10 %</w:t>
            </w:r>
          </w:p>
        </w:tc>
        <w:tc>
          <w:tcPr>
            <w:tcW w:w="766" w:type="dxa"/>
            <w:shd w:val="clear" w:color="auto" w:fill="auto"/>
            <w:vAlign w:val="center"/>
          </w:tcPr>
          <w:p w14:paraId="76B88CBC" w14:textId="133496B6" w:rsidR="003E4CDB" w:rsidRPr="00176353" w:rsidRDefault="003E4CDB" w:rsidP="003E4CDB">
            <w:pPr>
              <w:ind w:left="-107" w:right="-107"/>
              <w:jc w:val="center"/>
            </w:pPr>
            <w:r w:rsidRPr="00176353">
              <w:t>28,7</w:t>
            </w:r>
          </w:p>
        </w:tc>
        <w:tc>
          <w:tcPr>
            <w:tcW w:w="824" w:type="dxa"/>
            <w:shd w:val="clear" w:color="auto" w:fill="auto"/>
            <w:vAlign w:val="center"/>
          </w:tcPr>
          <w:p w14:paraId="20FBF2D9" w14:textId="3BA0919F" w:rsidR="003E4CDB" w:rsidRPr="00176353" w:rsidRDefault="003E4CDB" w:rsidP="003E4CDB">
            <w:pPr>
              <w:ind w:left="-107" w:right="-107"/>
              <w:jc w:val="center"/>
            </w:pPr>
            <w:r w:rsidRPr="00176353">
              <w:t>29,6</w:t>
            </w:r>
          </w:p>
        </w:tc>
        <w:tc>
          <w:tcPr>
            <w:tcW w:w="766" w:type="dxa"/>
            <w:shd w:val="clear" w:color="auto" w:fill="auto"/>
            <w:vAlign w:val="center"/>
          </w:tcPr>
          <w:p w14:paraId="7CA02DB2" w14:textId="7183574D" w:rsidR="003E4CDB" w:rsidRPr="00176353" w:rsidRDefault="003E4CDB" w:rsidP="003E4CDB">
            <w:pPr>
              <w:ind w:left="-107" w:right="-107"/>
              <w:jc w:val="center"/>
            </w:pPr>
            <w:r w:rsidRPr="00176353">
              <w:t>33,0</w:t>
            </w:r>
          </w:p>
        </w:tc>
        <w:tc>
          <w:tcPr>
            <w:tcW w:w="788" w:type="dxa"/>
            <w:shd w:val="clear" w:color="auto" w:fill="auto"/>
            <w:vAlign w:val="center"/>
          </w:tcPr>
          <w:p w14:paraId="2805EEB7" w14:textId="13D78EEF" w:rsidR="003E4CDB" w:rsidRPr="00176353" w:rsidRDefault="003E4CDB" w:rsidP="003E4CDB">
            <w:pPr>
              <w:ind w:left="-107" w:right="-107"/>
              <w:jc w:val="center"/>
            </w:pPr>
            <w:r w:rsidRPr="00176353">
              <w:t>33,2</w:t>
            </w:r>
          </w:p>
        </w:tc>
        <w:tc>
          <w:tcPr>
            <w:tcW w:w="820" w:type="dxa"/>
            <w:tcBorders>
              <w:top w:val="nil"/>
              <w:left w:val="single" w:sz="4" w:space="0" w:color="auto"/>
              <w:bottom w:val="single" w:sz="4" w:space="0" w:color="auto"/>
              <w:right w:val="single" w:sz="4" w:space="0" w:color="auto"/>
            </w:tcBorders>
            <w:shd w:val="clear" w:color="auto" w:fill="auto"/>
            <w:vAlign w:val="center"/>
          </w:tcPr>
          <w:p w14:paraId="06A3AF70" w14:textId="737D8FBB" w:rsidR="003E4CDB" w:rsidRPr="00176353" w:rsidRDefault="003E4CDB" w:rsidP="003E4CDB">
            <w:pPr>
              <w:ind w:left="-107" w:right="-107"/>
              <w:jc w:val="center"/>
            </w:pPr>
            <w:r w:rsidRPr="00176353">
              <w:rPr>
                <w:color w:val="000000"/>
              </w:rPr>
              <w:t>34,4</w:t>
            </w:r>
          </w:p>
        </w:tc>
        <w:tc>
          <w:tcPr>
            <w:tcW w:w="766" w:type="dxa"/>
            <w:shd w:val="clear" w:color="auto" w:fill="auto"/>
            <w:vAlign w:val="center"/>
          </w:tcPr>
          <w:p w14:paraId="508DFDB4" w14:textId="69D7A3E0" w:rsidR="003E4CDB" w:rsidRPr="00176353" w:rsidRDefault="003E4CDB" w:rsidP="003E4CDB">
            <w:pPr>
              <w:ind w:left="-107" w:right="-107"/>
              <w:jc w:val="center"/>
            </w:pPr>
            <w:r w:rsidRPr="00176353">
              <w:t>34,4</w:t>
            </w:r>
          </w:p>
        </w:tc>
        <w:tc>
          <w:tcPr>
            <w:tcW w:w="962" w:type="dxa"/>
            <w:shd w:val="clear" w:color="auto" w:fill="auto"/>
            <w:vAlign w:val="center"/>
          </w:tcPr>
          <w:p w14:paraId="724ACE0F" w14:textId="4E5C5165" w:rsidR="003E4CDB" w:rsidRPr="00176353" w:rsidRDefault="003E4CDB" w:rsidP="003E4CDB">
            <w:pPr>
              <w:ind w:left="-107" w:right="-107"/>
              <w:jc w:val="center"/>
            </w:pPr>
            <w:r w:rsidRPr="00176353">
              <w:t>35,5</w:t>
            </w:r>
          </w:p>
        </w:tc>
        <w:tc>
          <w:tcPr>
            <w:tcW w:w="704" w:type="dxa"/>
            <w:shd w:val="clear" w:color="auto" w:fill="auto"/>
            <w:vAlign w:val="center"/>
          </w:tcPr>
          <w:p w14:paraId="3AD01654" w14:textId="3A7AA6E1" w:rsidR="003E4CDB" w:rsidRPr="00176353" w:rsidRDefault="003E4CDB" w:rsidP="003E4CDB">
            <w:pPr>
              <w:ind w:left="-107" w:right="-107"/>
              <w:jc w:val="center"/>
            </w:pPr>
            <w:r w:rsidRPr="00176353">
              <w:t>39,6</w:t>
            </w:r>
          </w:p>
        </w:tc>
        <w:tc>
          <w:tcPr>
            <w:tcW w:w="716" w:type="dxa"/>
            <w:shd w:val="clear" w:color="auto" w:fill="auto"/>
            <w:vAlign w:val="center"/>
          </w:tcPr>
          <w:p w14:paraId="5BF5582D" w14:textId="33B6363A" w:rsidR="003E4CDB" w:rsidRPr="00176353" w:rsidRDefault="003E4CDB" w:rsidP="003E4CDB">
            <w:pPr>
              <w:ind w:left="-107" w:right="-107"/>
              <w:jc w:val="center"/>
            </w:pPr>
            <w:r w:rsidRPr="00176353">
              <w:t>39,8</w:t>
            </w:r>
          </w:p>
        </w:tc>
        <w:tc>
          <w:tcPr>
            <w:tcW w:w="701" w:type="dxa"/>
            <w:tcBorders>
              <w:top w:val="nil"/>
              <w:left w:val="single" w:sz="4" w:space="0" w:color="auto"/>
              <w:bottom w:val="single" w:sz="4" w:space="0" w:color="auto"/>
              <w:right w:val="single" w:sz="4" w:space="0" w:color="auto"/>
            </w:tcBorders>
            <w:shd w:val="clear" w:color="auto" w:fill="auto"/>
            <w:vAlign w:val="center"/>
          </w:tcPr>
          <w:p w14:paraId="6E449102" w14:textId="723A1F81" w:rsidR="003E4CDB" w:rsidRPr="00176353" w:rsidRDefault="003E4CDB" w:rsidP="003E4CDB">
            <w:pPr>
              <w:ind w:left="-107" w:right="-107"/>
              <w:jc w:val="center"/>
            </w:pPr>
            <w:r w:rsidRPr="00176353">
              <w:rPr>
                <w:color w:val="000000"/>
              </w:rPr>
              <w:t>41,3</w:t>
            </w:r>
          </w:p>
        </w:tc>
      </w:tr>
      <w:tr w:rsidR="003E4CDB" w:rsidRPr="00176353" w14:paraId="2236FF65" w14:textId="77777777" w:rsidTr="003E4CDB">
        <w:trPr>
          <w:trHeight w:val="20"/>
        </w:trPr>
        <w:tc>
          <w:tcPr>
            <w:tcW w:w="466" w:type="dxa"/>
            <w:shd w:val="clear" w:color="auto" w:fill="auto"/>
            <w:vAlign w:val="center"/>
            <w:hideMark/>
          </w:tcPr>
          <w:p w14:paraId="48F3BF6F" w14:textId="77777777" w:rsidR="003E4CDB" w:rsidRPr="00176353" w:rsidRDefault="003E4CDB" w:rsidP="003E4CDB">
            <w:pPr>
              <w:rPr>
                <w:b/>
                <w:bCs/>
              </w:rPr>
            </w:pPr>
            <w:r w:rsidRPr="00176353">
              <w:rPr>
                <w:b/>
                <w:bCs/>
              </w:rPr>
              <w:t> </w:t>
            </w:r>
          </w:p>
        </w:tc>
        <w:tc>
          <w:tcPr>
            <w:tcW w:w="2199" w:type="dxa"/>
            <w:shd w:val="clear" w:color="auto" w:fill="auto"/>
            <w:vAlign w:val="center"/>
            <w:hideMark/>
          </w:tcPr>
          <w:p w14:paraId="4A03DEA3" w14:textId="77777777" w:rsidR="003E4CDB" w:rsidRPr="00176353" w:rsidRDefault="003E4CDB" w:rsidP="003E4CDB">
            <w:pPr>
              <w:rPr>
                <w:b/>
                <w:bCs/>
              </w:rPr>
            </w:pPr>
            <w:r w:rsidRPr="00176353">
              <w:rPr>
                <w:b/>
                <w:bCs/>
              </w:rPr>
              <w:t>Итого:</w:t>
            </w:r>
          </w:p>
        </w:tc>
        <w:tc>
          <w:tcPr>
            <w:tcW w:w="714" w:type="dxa"/>
            <w:shd w:val="clear" w:color="auto" w:fill="auto"/>
            <w:vAlign w:val="center"/>
          </w:tcPr>
          <w:p w14:paraId="118100D7" w14:textId="77777777" w:rsidR="003E4CDB" w:rsidRPr="00176353" w:rsidRDefault="003E4CDB" w:rsidP="003E4CDB">
            <w:pPr>
              <w:ind w:left="-107" w:right="-107"/>
              <w:jc w:val="center"/>
              <w:rPr>
                <w:b/>
                <w:bCs/>
              </w:rPr>
            </w:pPr>
            <w:r w:rsidRPr="00176353">
              <w:rPr>
                <w:b/>
                <w:bCs/>
              </w:rPr>
              <w:t>-</w:t>
            </w:r>
          </w:p>
        </w:tc>
        <w:tc>
          <w:tcPr>
            <w:tcW w:w="851" w:type="dxa"/>
            <w:shd w:val="clear" w:color="auto" w:fill="auto"/>
            <w:vAlign w:val="center"/>
          </w:tcPr>
          <w:p w14:paraId="1D09E19E" w14:textId="77777777" w:rsidR="003E4CDB" w:rsidRPr="00176353" w:rsidRDefault="003E4CDB" w:rsidP="003E4CDB">
            <w:pPr>
              <w:ind w:left="-107" w:right="-107"/>
              <w:jc w:val="center"/>
              <w:rPr>
                <w:b/>
                <w:bCs/>
              </w:rPr>
            </w:pPr>
            <w:r w:rsidRPr="00176353">
              <w:rPr>
                <w:b/>
                <w:bCs/>
              </w:rPr>
              <w:t>-</w:t>
            </w:r>
          </w:p>
        </w:tc>
        <w:tc>
          <w:tcPr>
            <w:tcW w:w="734" w:type="dxa"/>
            <w:shd w:val="clear" w:color="auto" w:fill="auto"/>
            <w:vAlign w:val="center"/>
          </w:tcPr>
          <w:p w14:paraId="1F213601" w14:textId="77777777" w:rsidR="003E4CDB" w:rsidRPr="00176353" w:rsidRDefault="003E4CDB" w:rsidP="003E4CDB">
            <w:pPr>
              <w:ind w:left="-107" w:right="-107"/>
              <w:jc w:val="center"/>
              <w:rPr>
                <w:b/>
                <w:bCs/>
              </w:rPr>
            </w:pPr>
            <w:r w:rsidRPr="00176353">
              <w:rPr>
                <w:b/>
                <w:bCs/>
              </w:rPr>
              <w:t>-</w:t>
            </w:r>
          </w:p>
        </w:tc>
        <w:tc>
          <w:tcPr>
            <w:tcW w:w="633" w:type="dxa"/>
            <w:shd w:val="clear" w:color="auto" w:fill="auto"/>
            <w:vAlign w:val="center"/>
          </w:tcPr>
          <w:p w14:paraId="58218267" w14:textId="77777777" w:rsidR="003E4CDB" w:rsidRPr="00176353" w:rsidRDefault="003E4CDB" w:rsidP="003E4CDB">
            <w:pPr>
              <w:ind w:left="-107" w:right="-107"/>
              <w:jc w:val="center"/>
              <w:rPr>
                <w:b/>
                <w:bCs/>
              </w:rPr>
            </w:pPr>
            <w:r w:rsidRPr="00176353">
              <w:rPr>
                <w:b/>
                <w:bCs/>
              </w:rPr>
              <w:t>-</w:t>
            </w:r>
          </w:p>
        </w:tc>
        <w:tc>
          <w:tcPr>
            <w:tcW w:w="759" w:type="dxa"/>
            <w:shd w:val="clear" w:color="auto" w:fill="auto"/>
            <w:vAlign w:val="center"/>
          </w:tcPr>
          <w:p w14:paraId="1894928C" w14:textId="77777777" w:rsidR="003E4CDB" w:rsidRPr="00176353" w:rsidRDefault="003E4CDB" w:rsidP="003E4CDB">
            <w:pPr>
              <w:ind w:left="-107" w:right="-107"/>
              <w:jc w:val="center"/>
              <w:rPr>
                <w:b/>
                <w:bCs/>
              </w:rPr>
            </w:pPr>
            <w:r w:rsidRPr="00176353">
              <w:rPr>
                <w:b/>
                <w:bCs/>
              </w:rPr>
              <w:t>-</w:t>
            </w:r>
          </w:p>
        </w:tc>
        <w:tc>
          <w:tcPr>
            <w:tcW w:w="975" w:type="dxa"/>
            <w:shd w:val="clear" w:color="auto" w:fill="auto"/>
            <w:vAlign w:val="center"/>
          </w:tcPr>
          <w:p w14:paraId="16C6B245" w14:textId="77777777" w:rsidR="003E4CDB" w:rsidRPr="00176353" w:rsidRDefault="003E4CDB" w:rsidP="003E4CDB">
            <w:pPr>
              <w:ind w:left="-107" w:right="-107"/>
              <w:rPr>
                <w:b/>
                <w:bCs/>
              </w:rPr>
            </w:pPr>
            <w:r w:rsidRPr="00176353">
              <w:rPr>
                <w:b/>
                <w:bCs/>
              </w:rPr>
              <w:t> </w:t>
            </w:r>
          </w:p>
        </w:tc>
        <w:tc>
          <w:tcPr>
            <w:tcW w:w="766" w:type="dxa"/>
            <w:shd w:val="clear" w:color="auto" w:fill="auto"/>
            <w:vAlign w:val="center"/>
          </w:tcPr>
          <w:p w14:paraId="5FB1B763" w14:textId="16B88435" w:rsidR="003E4CDB" w:rsidRPr="00176353" w:rsidRDefault="003E4CDB" w:rsidP="003E4CDB">
            <w:pPr>
              <w:ind w:left="-107" w:right="-107"/>
              <w:jc w:val="center"/>
              <w:rPr>
                <w:b/>
                <w:bCs/>
              </w:rPr>
            </w:pPr>
            <w:r w:rsidRPr="00176353">
              <w:rPr>
                <w:b/>
                <w:bCs/>
              </w:rPr>
              <w:t>405,4</w:t>
            </w:r>
          </w:p>
        </w:tc>
        <w:tc>
          <w:tcPr>
            <w:tcW w:w="824" w:type="dxa"/>
            <w:shd w:val="clear" w:color="auto" w:fill="auto"/>
            <w:vAlign w:val="center"/>
          </w:tcPr>
          <w:p w14:paraId="3FD54541" w14:textId="11D4E742" w:rsidR="003E4CDB" w:rsidRPr="00176353" w:rsidRDefault="003E4CDB" w:rsidP="003E4CDB">
            <w:pPr>
              <w:ind w:left="-107" w:right="-107"/>
              <w:jc w:val="center"/>
              <w:rPr>
                <w:b/>
                <w:bCs/>
              </w:rPr>
            </w:pPr>
            <w:r w:rsidRPr="00176353">
              <w:rPr>
                <w:b/>
                <w:bCs/>
              </w:rPr>
              <w:t>417,5</w:t>
            </w:r>
          </w:p>
        </w:tc>
        <w:tc>
          <w:tcPr>
            <w:tcW w:w="766" w:type="dxa"/>
            <w:shd w:val="clear" w:color="auto" w:fill="auto"/>
            <w:vAlign w:val="center"/>
          </w:tcPr>
          <w:p w14:paraId="73CEA4DA" w14:textId="57290E84" w:rsidR="003E4CDB" w:rsidRPr="00176353" w:rsidRDefault="003E4CDB" w:rsidP="003E4CDB">
            <w:pPr>
              <w:ind w:left="-107" w:right="-107"/>
              <w:jc w:val="center"/>
              <w:rPr>
                <w:b/>
                <w:bCs/>
              </w:rPr>
            </w:pPr>
            <w:r w:rsidRPr="00176353">
              <w:rPr>
                <w:b/>
                <w:bCs/>
              </w:rPr>
              <w:t>465,6</w:t>
            </w:r>
          </w:p>
        </w:tc>
        <w:tc>
          <w:tcPr>
            <w:tcW w:w="788" w:type="dxa"/>
            <w:shd w:val="clear" w:color="auto" w:fill="auto"/>
            <w:vAlign w:val="center"/>
          </w:tcPr>
          <w:p w14:paraId="59974205" w14:textId="7E7238EF" w:rsidR="003E4CDB" w:rsidRPr="00176353" w:rsidRDefault="003E4CDB" w:rsidP="003E4CDB">
            <w:pPr>
              <w:ind w:left="-107" w:right="-107"/>
              <w:jc w:val="center"/>
              <w:rPr>
                <w:b/>
                <w:bCs/>
              </w:rPr>
            </w:pPr>
            <w:r w:rsidRPr="00176353">
              <w:rPr>
                <w:b/>
                <w:bCs/>
              </w:rPr>
              <w:t>469,0</w:t>
            </w:r>
          </w:p>
        </w:tc>
        <w:tc>
          <w:tcPr>
            <w:tcW w:w="820" w:type="dxa"/>
            <w:tcBorders>
              <w:top w:val="nil"/>
              <w:left w:val="single" w:sz="4" w:space="0" w:color="auto"/>
              <w:bottom w:val="single" w:sz="4" w:space="0" w:color="auto"/>
              <w:right w:val="single" w:sz="4" w:space="0" w:color="auto"/>
            </w:tcBorders>
            <w:shd w:val="clear" w:color="auto" w:fill="auto"/>
            <w:vAlign w:val="center"/>
          </w:tcPr>
          <w:p w14:paraId="1ACC995A" w14:textId="1FBDD435" w:rsidR="003E4CDB" w:rsidRPr="00176353" w:rsidRDefault="003E4CDB" w:rsidP="003E4CDB">
            <w:pPr>
              <w:ind w:left="-107" w:right="-107"/>
              <w:jc w:val="center"/>
              <w:rPr>
                <w:b/>
                <w:bCs/>
              </w:rPr>
            </w:pPr>
            <w:r w:rsidRPr="00176353">
              <w:rPr>
                <w:b/>
                <w:bCs/>
                <w:color w:val="000000"/>
              </w:rPr>
              <w:t>485,7</w:t>
            </w:r>
          </w:p>
        </w:tc>
        <w:tc>
          <w:tcPr>
            <w:tcW w:w="766" w:type="dxa"/>
            <w:shd w:val="clear" w:color="auto" w:fill="auto"/>
            <w:vAlign w:val="center"/>
          </w:tcPr>
          <w:p w14:paraId="3623DBE0" w14:textId="656F6E12" w:rsidR="003E4CDB" w:rsidRPr="00176353" w:rsidRDefault="003E4CDB" w:rsidP="003E4CDB">
            <w:pPr>
              <w:ind w:left="-107" w:right="-107"/>
              <w:jc w:val="center"/>
              <w:rPr>
                <w:b/>
                <w:bCs/>
              </w:rPr>
            </w:pPr>
            <w:r w:rsidRPr="00176353">
              <w:rPr>
                <w:b/>
                <w:bCs/>
              </w:rPr>
              <w:t>468,5</w:t>
            </w:r>
          </w:p>
        </w:tc>
        <w:tc>
          <w:tcPr>
            <w:tcW w:w="962" w:type="dxa"/>
            <w:shd w:val="clear" w:color="auto" w:fill="auto"/>
            <w:vAlign w:val="center"/>
          </w:tcPr>
          <w:p w14:paraId="18B6F379" w14:textId="3E5B59F0" w:rsidR="003E4CDB" w:rsidRPr="00176353" w:rsidRDefault="003E4CDB" w:rsidP="003E4CDB">
            <w:pPr>
              <w:ind w:left="-107" w:right="-107"/>
              <w:jc w:val="center"/>
              <w:rPr>
                <w:b/>
                <w:bCs/>
              </w:rPr>
            </w:pPr>
            <w:r w:rsidRPr="00176353">
              <w:rPr>
                <w:b/>
                <w:bCs/>
              </w:rPr>
              <w:t>482,5</w:t>
            </w:r>
          </w:p>
        </w:tc>
        <w:tc>
          <w:tcPr>
            <w:tcW w:w="704" w:type="dxa"/>
            <w:shd w:val="clear" w:color="auto" w:fill="auto"/>
            <w:vAlign w:val="center"/>
          </w:tcPr>
          <w:p w14:paraId="3DA72D4B" w14:textId="08492BB4" w:rsidR="003E4CDB" w:rsidRPr="00176353" w:rsidRDefault="003E4CDB" w:rsidP="003E4CDB">
            <w:pPr>
              <w:ind w:left="-107" w:right="-107"/>
              <w:jc w:val="center"/>
              <w:rPr>
                <w:b/>
                <w:bCs/>
              </w:rPr>
            </w:pPr>
            <w:r w:rsidRPr="00176353">
              <w:rPr>
                <w:b/>
                <w:bCs/>
              </w:rPr>
              <w:t>538,1</w:t>
            </w:r>
          </w:p>
        </w:tc>
        <w:tc>
          <w:tcPr>
            <w:tcW w:w="716" w:type="dxa"/>
            <w:shd w:val="clear" w:color="auto" w:fill="auto"/>
            <w:vAlign w:val="center"/>
          </w:tcPr>
          <w:p w14:paraId="518162E6" w14:textId="74C7B28C" w:rsidR="003E4CDB" w:rsidRPr="00176353" w:rsidRDefault="003E4CDB" w:rsidP="003E4CDB">
            <w:pPr>
              <w:ind w:left="-107" w:right="-107"/>
              <w:jc w:val="center"/>
              <w:rPr>
                <w:b/>
                <w:bCs/>
              </w:rPr>
            </w:pPr>
            <w:r w:rsidRPr="00176353">
              <w:rPr>
                <w:b/>
                <w:bCs/>
              </w:rPr>
              <w:t>542</w:t>
            </w:r>
          </w:p>
        </w:tc>
        <w:tc>
          <w:tcPr>
            <w:tcW w:w="701" w:type="dxa"/>
            <w:tcBorders>
              <w:top w:val="nil"/>
              <w:left w:val="single" w:sz="4" w:space="0" w:color="auto"/>
              <w:bottom w:val="single" w:sz="4" w:space="0" w:color="auto"/>
              <w:right w:val="single" w:sz="4" w:space="0" w:color="auto"/>
            </w:tcBorders>
            <w:shd w:val="clear" w:color="auto" w:fill="auto"/>
            <w:vAlign w:val="center"/>
          </w:tcPr>
          <w:p w14:paraId="6BBBE46C" w14:textId="7B2B3EEB" w:rsidR="003E4CDB" w:rsidRPr="00176353" w:rsidRDefault="003E4CDB" w:rsidP="003E4CDB">
            <w:pPr>
              <w:ind w:left="-107" w:right="-107"/>
              <w:jc w:val="center"/>
              <w:rPr>
                <w:b/>
                <w:bCs/>
              </w:rPr>
            </w:pPr>
            <w:r w:rsidRPr="00176353">
              <w:rPr>
                <w:b/>
                <w:bCs/>
                <w:color w:val="000000"/>
              </w:rPr>
              <w:t>561,4</w:t>
            </w:r>
          </w:p>
        </w:tc>
      </w:tr>
    </w:tbl>
    <w:p w14:paraId="09C640E7" w14:textId="77777777" w:rsidR="008A3E90" w:rsidRPr="00176353" w:rsidRDefault="008A3E90" w:rsidP="00692B6F">
      <w:pPr>
        <w:ind w:firstLine="709"/>
        <w:jc w:val="center"/>
        <w:rPr>
          <w:b/>
          <w:sz w:val="24"/>
          <w:szCs w:val="24"/>
        </w:rPr>
      </w:pPr>
    </w:p>
    <w:bookmarkEnd w:id="65"/>
    <w:p w14:paraId="4182538E" w14:textId="77777777" w:rsidR="00692B6F" w:rsidRPr="00176353" w:rsidRDefault="00692B6F" w:rsidP="00692B6F">
      <w:pPr>
        <w:jc w:val="both"/>
        <w:rPr>
          <w:sz w:val="24"/>
          <w:szCs w:val="24"/>
        </w:rPr>
        <w:sectPr w:rsidR="00692B6F" w:rsidRPr="00176353" w:rsidSect="00133C0F">
          <w:pgSz w:w="16838" w:h="11906" w:orient="landscape"/>
          <w:pgMar w:top="1702" w:right="1134" w:bottom="851" w:left="1134" w:header="0" w:footer="760" w:gutter="0"/>
          <w:cols w:space="720"/>
          <w:docGrid w:linePitch="272"/>
        </w:sectPr>
      </w:pPr>
    </w:p>
    <w:p w14:paraId="3FCC3B63" w14:textId="77777777" w:rsidR="003B6517" w:rsidRPr="00176353" w:rsidRDefault="003B6517" w:rsidP="006C555B">
      <w:pPr>
        <w:pStyle w:val="30"/>
        <w:numPr>
          <w:ilvl w:val="2"/>
          <w:numId w:val="56"/>
        </w:numPr>
        <w:tabs>
          <w:tab w:val="clear" w:pos="709"/>
          <w:tab w:val="left" w:pos="851"/>
        </w:tabs>
        <w:spacing w:before="240" w:after="200"/>
        <w:ind w:left="709" w:hanging="709"/>
        <w:rPr>
          <w:sz w:val="24"/>
          <w:szCs w:val="24"/>
        </w:rPr>
      </w:pPr>
      <w:bookmarkStart w:id="66" w:name="_Toc433187074"/>
      <w:r w:rsidRPr="00176353">
        <w:rPr>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6"/>
    </w:p>
    <w:p w14:paraId="0DDD4591" w14:textId="77777777" w:rsidR="001966ED" w:rsidRPr="00176353" w:rsidRDefault="001966ED" w:rsidP="001966ED">
      <w:pPr>
        <w:widowControl w:val="0"/>
        <w:ind w:firstLine="709"/>
        <w:jc w:val="both"/>
        <w:rPr>
          <w:sz w:val="24"/>
          <w:szCs w:val="24"/>
        </w:rPr>
      </w:pPr>
      <w:r w:rsidRPr="00176353">
        <w:rPr>
          <w:sz w:val="24"/>
          <w:szCs w:val="24"/>
        </w:rPr>
        <w:t>В поселках Усть-Юган (северная часть), Юганская Обь система централизованного горячего водоснабжения открытая. Разбор горячей воды осуществляется непосредственно из системы теплоснабжения. Нагрев воды осуществляется на котельных п. Усть-Юган и п. Юганская Обь.</w:t>
      </w:r>
    </w:p>
    <w:p w14:paraId="7CC28811" w14:textId="77777777" w:rsidR="001966ED" w:rsidRPr="00176353" w:rsidRDefault="001966ED" w:rsidP="001966ED">
      <w:pPr>
        <w:widowControl w:val="0"/>
        <w:ind w:firstLine="709"/>
        <w:jc w:val="both"/>
        <w:rPr>
          <w:sz w:val="24"/>
          <w:szCs w:val="24"/>
        </w:rPr>
      </w:pPr>
      <w:r w:rsidRPr="00176353">
        <w:rPr>
          <w:sz w:val="24"/>
          <w:szCs w:val="24"/>
        </w:rPr>
        <w:t>В качестве исходной воды для подпитки на котельной п. Усть-Юган используется вода из водопровода сети холодного водоснабжения.</w:t>
      </w:r>
    </w:p>
    <w:p w14:paraId="4DEADD73" w14:textId="5FB15556" w:rsidR="001966ED" w:rsidRPr="00176353" w:rsidRDefault="001966ED" w:rsidP="001966ED">
      <w:pPr>
        <w:pStyle w:val="93"/>
        <w:shd w:val="clear" w:color="auto" w:fill="auto"/>
        <w:spacing w:line="240" w:lineRule="auto"/>
        <w:ind w:left="23" w:right="20" w:firstLine="709"/>
        <w:jc w:val="both"/>
        <w:rPr>
          <w:sz w:val="24"/>
          <w:szCs w:val="24"/>
        </w:rPr>
      </w:pPr>
      <w:r w:rsidRPr="00176353">
        <w:rPr>
          <w:sz w:val="24"/>
          <w:szCs w:val="24"/>
        </w:rPr>
        <w:t>Водоснабжение котельной п. Юганская Обь осуществляется без предварительной очистки от скважин № 1, № 2, № 3, размещенных на территории котельной.</w:t>
      </w:r>
    </w:p>
    <w:p w14:paraId="7027E069" w14:textId="77777777" w:rsidR="001966ED" w:rsidRPr="00176353" w:rsidRDefault="001966ED" w:rsidP="001966ED">
      <w:pPr>
        <w:pStyle w:val="93"/>
        <w:shd w:val="clear" w:color="auto" w:fill="auto"/>
        <w:spacing w:line="240" w:lineRule="auto"/>
        <w:ind w:left="23" w:right="20" w:firstLine="709"/>
        <w:jc w:val="both"/>
        <w:rPr>
          <w:sz w:val="24"/>
          <w:szCs w:val="24"/>
        </w:rPr>
      </w:pPr>
      <w:r w:rsidRPr="00176353">
        <w:rPr>
          <w:sz w:val="24"/>
          <w:szCs w:val="24"/>
        </w:rPr>
        <w:t>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до 01.01.2022 году все потребители в зоне действия открытой системы теплоснабжения должны быть переведены на закрытую схему горячего водоснабжения</w:t>
      </w:r>
    </w:p>
    <w:p w14:paraId="3123BA2E" w14:textId="44D904AB" w:rsidR="001966ED" w:rsidRPr="00176353" w:rsidRDefault="001966ED" w:rsidP="001966ED">
      <w:pPr>
        <w:pStyle w:val="93"/>
        <w:shd w:val="clear" w:color="auto" w:fill="auto"/>
        <w:spacing w:line="240" w:lineRule="auto"/>
        <w:ind w:left="23" w:right="20" w:firstLine="709"/>
        <w:jc w:val="both"/>
        <w:rPr>
          <w:sz w:val="24"/>
          <w:szCs w:val="24"/>
        </w:rPr>
      </w:pPr>
      <w:r w:rsidRPr="00176353">
        <w:rPr>
          <w:sz w:val="24"/>
          <w:szCs w:val="24"/>
        </w:rPr>
        <w:t xml:space="preserve">Для перевода потребителей с </w:t>
      </w:r>
      <w:r w:rsidRPr="00176353">
        <w:rPr>
          <w:bCs/>
          <w:sz w:val="24"/>
          <w:szCs w:val="24"/>
        </w:rPr>
        <w:t>открытой системы горячего водоснабжения на закрытую систему горячего водоснабжения</w:t>
      </w:r>
      <w:r w:rsidRPr="00176353">
        <w:rPr>
          <w:sz w:val="24"/>
          <w:szCs w:val="24"/>
        </w:rPr>
        <w:t xml:space="preserve"> предлагается установка электрических подогревателей. И</w:t>
      </w:r>
      <w:r w:rsidRPr="00176353">
        <w:rPr>
          <w:bCs/>
          <w:sz w:val="24"/>
          <w:szCs w:val="24"/>
        </w:rPr>
        <w:t>спользование индивидуальных водонагревателей в квартирах экономически обоснованно ввиду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прокладку новых сетей по сравнению с установкой электрических водонагревателей непосредственно у потребителей.</w:t>
      </w:r>
    </w:p>
    <w:p w14:paraId="463E668F" w14:textId="77777777" w:rsidR="001966ED" w:rsidRPr="00176353" w:rsidRDefault="001966ED" w:rsidP="001966ED">
      <w:pPr>
        <w:pStyle w:val="93"/>
        <w:shd w:val="clear" w:color="auto" w:fill="auto"/>
        <w:spacing w:line="240" w:lineRule="auto"/>
        <w:ind w:left="23" w:right="20" w:firstLine="709"/>
        <w:jc w:val="both"/>
        <w:rPr>
          <w:sz w:val="24"/>
          <w:szCs w:val="24"/>
          <w:lang w:eastAsia="en-US"/>
        </w:rPr>
      </w:pPr>
      <w:r w:rsidRPr="00176353">
        <w:rPr>
          <w:sz w:val="24"/>
          <w:szCs w:val="24"/>
        </w:rPr>
        <w:t xml:space="preserve">На ст. Усть-Юган </w:t>
      </w:r>
      <w:r w:rsidRPr="00176353">
        <w:rPr>
          <w:sz w:val="24"/>
          <w:szCs w:val="24"/>
          <w:lang w:eastAsia="en-US"/>
        </w:rPr>
        <w:t xml:space="preserve">водоснабжение горячей водой потребителей осуществляется по закрытой схеме от </w:t>
      </w:r>
      <w:r w:rsidRPr="00176353">
        <w:rPr>
          <w:sz w:val="24"/>
          <w:szCs w:val="24"/>
          <w:lang w:eastAsia="en-US"/>
        </w:rPr>
        <w:tab/>
        <w:t xml:space="preserve">котельной ст. Усть-Юган, строение 15. Источником ГВС является нефтяной водонагревательный котел ВК-21 № 5, установленной мощностью 1,72 Гкал/ч.  </w:t>
      </w:r>
    </w:p>
    <w:p w14:paraId="32598099" w14:textId="31FEBB28" w:rsidR="00461481" w:rsidRPr="00176353" w:rsidRDefault="001966ED" w:rsidP="00B14499">
      <w:pPr>
        <w:pStyle w:val="93"/>
        <w:shd w:val="clear" w:color="auto" w:fill="auto"/>
        <w:spacing w:line="240" w:lineRule="auto"/>
        <w:ind w:left="23" w:right="20" w:firstLine="709"/>
        <w:jc w:val="both"/>
        <w:rPr>
          <w:sz w:val="24"/>
          <w:szCs w:val="24"/>
        </w:rPr>
      </w:pPr>
      <w:r w:rsidRPr="00176353">
        <w:rPr>
          <w:sz w:val="24"/>
          <w:szCs w:val="24"/>
          <w:lang w:eastAsia="en-US"/>
        </w:rPr>
        <w:t xml:space="preserve">Водоснабжение осуществляется по прямому и обратному трубопроводам, проложенным совместно с сетями теплоснабжения. </w:t>
      </w:r>
      <w:r w:rsidRPr="00176353">
        <w:rPr>
          <w:sz w:val="24"/>
          <w:szCs w:val="24"/>
        </w:rPr>
        <w:t>Магистральные и распределительные сети закрытого ГВС ст. Усть-Юган – тупиковые. Прокладка трубопроводов подземная, бесканальная.</w:t>
      </w:r>
    </w:p>
    <w:p w14:paraId="620CE8A1" w14:textId="77777777" w:rsidR="003B6517" w:rsidRPr="00176353" w:rsidRDefault="003B6517" w:rsidP="006C555B">
      <w:pPr>
        <w:pStyle w:val="30"/>
        <w:numPr>
          <w:ilvl w:val="2"/>
          <w:numId w:val="56"/>
        </w:numPr>
        <w:tabs>
          <w:tab w:val="clear" w:pos="709"/>
          <w:tab w:val="left" w:pos="851"/>
        </w:tabs>
        <w:spacing w:before="240" w:after="200"/>
        <w:ind w:left="709" w:hanging="709"/>
        <w:rPr>
          <w:sz w:val="24"/>
          <w:szCs w:val="24"/>
        </w:rPr>
      </w:pPr>
      <w:bookmarkStart w:id="67" w:name="_Toc433187076"/>
      <w:r w:rsidRPr="00176353">
        <w:rPr>
          <w:sz w:val="24"/>
          <w:szCs w:val="24"/>
        </w:rPr>
        <w:t>Сведения о фактическом и ожидаемом потреблении горячей, питьевой, технической воды (годовое, среднесуточное, максимальное суточное)</w:t>
      </w:r>
      <w:bookmarkEnd w:id="67"/>
    </w:p>
    <w:p w14:paraId="4D7CD922" w14:textId="090CD37A" w:rsidR="00214DA3" w:rsidRPr="00176353" w:rsidRDefault="00B14499" w:rsidP="00A4531E">
      <w:pPr>
        <w:ind w:firstLine="709"/>
        <w:jc w:val="both"/>
        <w:rPr>
          <w:sz w:val="24"/>
          <w:szCs w:val="24"/>
        </w:rPr>
      </w:pPr>
      <w:r w:rsidRPr="00176353">
        <w:rPr>
          <w:sz w:val="24"/>
          <w:szCs w:val="24"/>
        </w:rPr>
        <w:t>Сведения о фактическом и ожидаемом потреблении воды представлены в п. 1.3.13 Перспективные балансы водоснабжения и водоотведения настоящей Схемы водоснабжения и водоотведения.</w:t>
      </w:r>
    </w:p>
    <w:p w14:paraId="04B4F4FE" w14:textId="77777777" w:rsidR="003B6517" w:rsidRPr="00176353" w:rsidRDefault="003B6517" w:rsidP="006C555B">
      <w:pPr>
        <w:pStyle w:val="30"/>
        <w:numPr>
          <w:ilvl w:val="2"/>
          <w:numId w:val="56"/>
        </w:numPr>
        <w:tabs>
          <w:tab w:val="clear" w:pos="709"/>
          <w:tab w:val="left" w:pos="851"/>
        </w:tabs>
        <w:spacing w:before="240" w:after="200"/>
        <w:ind w:left="709" w:hanging="709"/>
        <w:rPr>
          <w:sz w:val="24"/>
          <w:szCs w:val="24"/>
        </w:rPr>
      </w:pPr>
      <w:bookmarkStart w:id="68" w:name="_Toc433187077"/>
      <w:r w:rsidRPr="00176353">
        <w:rPr>
          <w:sz w:val="24"/>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68"/>
    </w:p>
    <w:p w14:paraId="5331B430" w14:textId="4BEF9350" w:rsidR="00D145B0" w:rsidRPr="00176353" w:rsidRDefault="00D145B0" w:rsidP="00D145B0">
      <w:pPr>
        <w:ind w:firstLine="709"/>
        <w:jc w:val="both"/>
        <w:rPr>
          <w:sz w:val="24"/>
          <w:szCs w:val="24"/>
        </w:rPr>
      </w:pPr>
      <w:r w:rsidRPr="00176353">
        <w:rPr>
          <w:sz w:val="24"/>
          <w:szCs w:val="24"/>
        </w:rPr>
        <w:t xml:space="preserve">В перспективе планируется изменение территориальной структуры водоснабжения </w:t>
      </w:r>
      <w:r w:rsidR="001966ED" w:rsidRPr="00176353">
        <w:rPr>
          <w:sz w:val="24"/>
          <w:szCs w:val="24"/>
        </w:rPr>
        <w:t>–</w:t>
      </w:r>
      <w:r w:rsidRPr="00176353">
        <w:rPr>
          <w:sz w:val="24"/>
          <w:szCs w:val="24"/>
        </w:rPr>
        <w:t xml:space="preserve"> </w:t>
      </w:r>
      <w:r w:rsidR="001966ED" w:rsidRPr="00176353">
        <w:rPr>
          <w:sz w:val="24"/>
          <w:szCs w:val="24"/>
        </w:rPr>
        <w:t>объединение</w:t>
      </w:r>
      <w:r w:rsidRPr="00176353">
        <w:rPr>
          <w:sz w:val="24"/>
          <w:szCs w:val="24"/>
        </w:rPr>
        <w:t xml:space="preserve"> технологических зон </w:t>
      </w:r>
      <w:r w:rsidR="001966ED" w:rsidRPr="00176353">
        <w:rPr>
          <w:sz w:val="24"/>
          <w:szCs w:val="24"/>
        </w:rPr>
        <w:t xml:space="preserve">холодного (питьевого) </w:t>
      </w:r>
      <w:r w:rsidRPr="00176353">
        <w:rPr>
          <w:sz w:val="24"/>
          <w:szCs w:val="24"/>
        </w:rPr>
        <w:t>водоснабжения</w:t>
      </w:r>
      <w:r w:rsidR="001966ED" w:rsidRPr="00176353">
        <w:rPr>
          <w:sz w:val="24"/>
          <w:szCs w:val="24"/>
        </w:rPr>
        <w:t xml:space="preserve"> ст. Усть-Юган и п. Усть-Юган в единую систему холодного водоснабжения, присоединенную к ВЗС ст. Усть-Юган</w:t>
      </w:r>
      <w:r w:rsidRPr="00176353">
        <w:rPr>
          <w:sz w:val="24"/>
          <w:szCs w:val="24"/>
        </w:rPr>
        <w:t>.</w:t>
      </w:r>
    </w:p>
    <w:p w14:paraId="25AA4F5C" w14:textId="5D81E867" w:rsidR="001966ED" w:rsidRPr="00176353" w:rsidRDefault="001966ED" w:rsidP="00B14499">
      <w:pPr>
        <w:ind w:firstLine="709"/>
        <w:jc w:val="both"/>
        <w:rPr>
          <w:b/>
          <w:bCs/>
          <w:sz w:val="24"/>
          <w:szCs w:val="24"/>
        </w:rPr>
      </w:pPr>
      <w:r w:rsidRPr="00176353">
        <w:rPr>
          <w:sz w:val="24"/>
          <w:szCs w:val="24"/>
        </w:rPr>
        <w:t>В п. Юганская Обь сельского поселения Усть-Юган изменение территориальной структуры водоснабжения, либо разбиение существующей технологической зоны на части не планируется.</w:t>
      </w:r>
    </w:p>
    <w:p w14:paraId="5E279BE4" w14:textId="40F33223" w:rsidR="0093625D" w:rsidRPr="00176353" w:rsidRDefault="0093625D" w:rsidP="00B14499">
      <w:pPr>
        <w:ind w:firstLine="709"/>
        <w:jc w:val="both"/>
        <w:rPr>
          <w:sz w:val="24"/>
          <w:szCs w:val="24"/>
        </w:rPr>
      </w:pPr>
      <w:r w:rsidRPr="00176353">
        <w:rPr>
          <w:sz w:val="24"/>
          <w:szCs w:val="24"/>
        </w:rPr>
        <w:t>Территориальная структура воды по технологическим зонам представлена в п. 1.3.13 Перспективные балансы водоснабжения и водоотведения настоящей Схемы водоснабжения и водоотведения</w:t>
      </w:r>
      <w:r w:rsidR="00D145B0" w:rsidRPr="00176353">
        <w:rPr>
          <w:sz w:val="24"/>
          <w:szCs w:val="24"/>
        </w:rPr>
        <w:t>.</w:t>
      </w:r>
    </w:p>
    <w:p w14:paraId="4CD74CE5" w14:textId="630C1584" w:rsidR="001966ED" w:rsidRPr="00176353" w:rsidRDefault="001966ED" w:rsidP="00B14499">
      <w:pPr>
        <w:ind w:firstLine="709"/>
        <w:jc w:val="both"/>
        <w:rPr>
          <w:sz w:val="24"/>
          <w:szCs w:val="24"/>
        </w:rPr>
      </w:pPr>
      <w:r w:rsidRPr="00176353">
        <w:rPr>
          <w:sz w:val="24"/>
          <w:szCs w:val="24"/>
        </w:rPr>
        <w:t xml:space="preserve">В технологической зоне закрытого ГВС ст. Усть-Юган, в результате вывода из эксплуатации существующего источника горячей воды планируется подключение потребителей к </w:t>
      </w:r>
      <w:r w:rsidR="004B4105" w:rsidRPr="00176353">
        <w:rPr>
          <w:sz w:val="24"/>
          <w:szCs w:val="24"/>
        </w:rPr>
        <w:t>источнику тепловой энергии п. Усть-Юган. Приготовление горячей воды будет осуществляться в перспективной ЦТП на территории планировочного района 02:01:02 ст. Усть-Юган.</w:t>
      </w:r>
    </w:p>
    <w:p w14:paraId="336DA65A" w14:textId="190CC679" w:rsidR="000D459E" w:rsidRPr="00176353" w:rsidRDefault="003B6517" w:rsidP="006C555B">
      <w:pPr>
        <w:pStyle w:val="30"/>
        <w:numPr>
          <w:ilvl w:val="2"/>
          <w:numId w:val="56"/>
        </w:numPr>
        <w:tabs>
          <w:tab w:val="clear" w:pos="709"/>
          <w:tab w:val="left" w:pos="851"/>
        </w:tabs>
        <w:spacing w:before="240" w:after="200"/>
        <w:ind w:left="709" w:hanging="709"/>
        <w:rPr>
          <w:sz w:val="24"/>
          <w:szCs w:val="24"/>
        </w:rPr>
      </w:pPr>
      <w:bookmarkStart w:id="69" w:name="_Toc433187078"/>
      <w:r w:rsidRPr="00176353">
        <w:rPr>
          <w:sz w:val="24"/>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bookmarkEnd w:id="69"/>
      <w:r w:rsidR="000D459E" w:rsidRPr="00176353">
        <w:rPr>
          <w:sz w:val="24"/>
          <w:szCs w:val="24"/>
        </w:rPr>
        <w:t>,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14:paraId="6503EFBB" w14:textId="77777777" w:rsidR="00B14499" w:rsidRPr="00176353" w:rsidRDefault="00B14499" w:rsidP="00B14499">
      <w:pPr>
        <w:pStyle w:val="Default"/>
        <w:ind w:firstLine="851"/>
        <w:jc w:val="both"/>
        <w:rPr>
          <w:color w:val="auto"/>
        </w:rPr>
      </w:pPr>
      <w:r w:rsidRPr="00176353">
        <w:rPr>
          <w:color w:val="auto"/>
        </w:rPr>
        <w:t>Прогноз распределения расходов воды на водоснабжение по типам абонентов представлен в п. 1.3.13 Перспективные балансы водоснабжения и водоотведения настоящей Схемы водоснабжения и водоотведения.</w:t>
      </w:r>
    </w:p>
    <w:p w14:paraId="164A7DB4" w14:textId="77777777" w:rsidR="003B6517" w:rsidRPr="00176353" w:rsidRDefault="003B6517" w:rsidP="006C555B">
      <w:pPr>
        <w:pStyle w:val="30"/>
        <w:numPr>
          <w:ilvl w:val="2"/>
          <w:numId w:val="56"/>
        </w:numPr>
        <w:tabs>
          <w:tab w:val="clear" w:pos="709"/>
          <w:tab w:val="left" w:pos="851"/>
        </w:tabs>
        <w:spacing w:before="240" w:after="200"/>
        <w:ind w:left="709" w:hanging="709"/>
        <w:rPr>
          <w:sz w:val="24"/>
          <w:szCs w:val="24"/>
        </w:rPr>
      </w:pPr>
      <w:bookmarkStart w:id="70" w:name="_Toc433187079"/>
      <w:r w:rsidRPr="00176353">
        <w:rPr>
          <w:sz w:val="24"/>
          <w:szCs w:val="24"/>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70"/>
    </w:p>
    <w:p w14:paraId="0095DC37" w14:textId="77777777" w:rsidR="007A3B41" w:rsidRPr="00176353" w:rsidRDefault="007A3B41" w:rsidP="007A3B41">
      <w:pPr>
        <w:pStyle w:val="Default"/>
        <w:ind w:firstLine="851"/>
        <w:jc w:val="both"/>
        <w:rPr>
          <w:color w:val="auto"/>
        </w:rPr>
      </w:pPr>
      <w:bookmarkStart w:id="71" w:name="_Hlk485991784"/>
      <w:r w:rsidRPr="00176353">
        <w:rPr>
          <w:color w:val="auto"/>
        </w:rPr>
        <w:t>Сведения о фактических и планируемых потерях воды при ее транспортировке представлены в п. 1.3.13 Перспективные балансы водоснабжения и водоотведения настоящей Схемы водоснабжения и водоотведения.</w:t>
      </w:r>
      <w:bookmarkEnd w:id="71"/>
    </w:p>
    <w:p w14:paraId="27113DF6" w14:textId="479CB3AD" w:rsidR="00657DC0" w:rsidRPr="00176353" w:rsidRDefault="00657DC0" w:rsidP="00657DC0">
      <w:pPr>
        <w:ind w:firstLine="709"/>
        <w:jc w:val="both"/>
        <w:rPr>
          <w:sz w:val="24"/>
          <w:szCs w:val="24"/>
        </w:rPr>
      </w:pPr>
      <w:r w:rsidRPr="00176353">
        <w:rPr>
          <w:sz w:val="24"/>
          <w:szCs w:val="24"/>
        </w:rPr>
        <w:t xml:space="preserve">По данным </w:t>
      </w:r>
      <w:r w:rsidR="00A521F1" w:rsidRPr="00176353">
        <w:rPr>
          <w:sz w:val="24"/>
          <w:szCs w:val="24"/>
        </w:rPr>
        <w:t>ПМУП «УТВС»</w:t>
      </w:r>
      <w:r w:rsidR="00405E16" w:rsidRPr="00176353">
        <w:rPr>
          <w:sz w:val="24"/>
          <w:szCs w:val="24"/>
        </w:rPr>
        <w:t xml:space="preserve">, </w:t>
      </w:r>
      <w:r w:rsidR="007A3B41" w:rsidRPr="00176353">
        <w:rPr>
          <w:sz w:val="24"/>
          <w:szCs w:val="24"/>
        </w:rPr>
        <w:t>з</w:t>
      </w:r>
      <w:r w:rsidRPr="00176353">
        <w:rPr>
          <w:sz w:val="24"/>
          <w:szCs w:val="24"/>
        </w:rPr>
        <w:t>а 20</w:t>
      </w:r>
      <w:r w:rsidR="00337E99" w:rsidRPr="00176353">
        <w:rPr>
          <w:sz w:val="24"/>
          <w:szCs w:val="24"/>
        </w:rPr>
        <w:t xml:space="preserve">20 </w:t>
      </w:r>
      <w:r w:rsidRPr="00176353">
        <w:rPr>
          <w:sz w:val="24"/>
          <w:szCs w:val="24"/>
        </w:rPr>
        <w:t xml:space="preserve">г. фактический уровень потерь воды в зоне обслуживания предприятия </w:t>
      </w:r>
      <w:r w:rsidR="004B4105" w:rsidRPr="00176353">
        <w:rPr>
          <w:sz w:val="24"/>
          <w:szCs w:val="24"/>
        </w:rPr>
        <w:t xml:space="preserve">на территории сельского поселения Усть-Юган </w:t>
      </w:r>
      <w:r w:rsidRPr="00176353">
        <w:rPr>
          <w:sz w:val="24"/>
          <w:szCs w:val="24"/>
        </w:rPr>
        <w:t xml:space="preserve">составил </w:t>
      </w:r>
      <w:r w:rsidR="004B4105" w:rsidRPr="00176353">
        <w:rPr>
          <w:sz w:val="24"/>
          <w:szCs w:val="24"/>
        </w:rPr>
        <w:t>17,04 тыс. м³ (21</w:t>
      </w:r>
      <w:r w:rsidRPr="00176353">
        <w:rPr>
          <w:sz w:val="24"/>
          <w:szCs w:val="24"/>
        </w:rPr>
        <w:t>%</w:t>
      </w:r>
      <w:r w:rsidR="004B4105" w:rsidRPr="00176353">
        <w:rPr>
          <w:sz w:val="24"/>
          <w:szCs w:val="24"/>
        </w:rPr>
        <w:t>)</w:t>
      </w:r>
      <w:r w:rsidRPr="00176353">
        <w:rPr>
          <w:sz w:val="24"/>
          <w:szCs w:val="24"/>
        </w:rPr>
        <w:t>.</w:t>
      </w:r>
    </w:p>
    <w:p w14:paraId="6F361F58" w14:textId="77777777" w:rsidR="00003B4B" w:rsidRPr="00176353" w:rsidRDefault="00376FA3" w:rsidP="0093625D">
      <w:pPr>
        <w:pStyle w:val="ad"/>
        <w:tabs>
          <w:tab w:val="left" w:pos="993"/>
        </w:tabs>
        <w:spacing w:line="240" w:lineRule="auto"/>
        <w:jc w:val="both"/>
        <w:rPr>
          <w:sz w:val="24"/>
          <w:szCs w:val="24"/>
        </w:rPr>
      </w:pPr>
      <w:r w:rsidRPr="00176353">
        <w:rPr>
          <w:sz w:val="24"/>
          <w:szCs w:val="24"/>
        </w:rPr>
        <w:t>Приказ</w:t>
      </w:r>
      <w:r w:rsidR="00823DA0" w:rsidRPr="00176353">
        <w:rPr>
          <w:sz w:val="24"/>
          <w:szCs w:val="24"/>
        </w:rPr>
        <w:t>ами</w:t>
      </w:r>
      <w:r w:rsidRPr="00176353">
        <w:rPr>
          <w:sz w:val="24"/>
          <w:szCs w:val="24"/>
        </w:rPr>
        <w:t xml:space="preserve"> Региональной службы по тарифам Ханты-Мансийского автономного округа – Югры </w:t>
      </w:r>
      <w:r w:rsidR="00363C23" w:rsidRPr="00176353">
        <w:rPr>
          <w:sz w:val="24"/>
          <w:szCs w:val="24"/>
        </w:rPr>
        <w:t>от</w:t>
      </w:r>
      <w:r w:rsidRPr="00176353">
        <w:rPr>
          <w:sz w:val="24"/>
          <w:szCs w:val="24"/>
        </w:rPr>
        <w:t xml:space="preserve"> </w:t>
      </w:r>
      <w:r w:rsidR="003907A1" w:rsidRPr="00176353">
        <w:rPr>
          <w:sz w:val="24"/>
          <w:szCs w:val="24"/>
        </w:rPr>
        <w:t>22</w:t>
      </w:r>
      <w:r w:rsidRPr="00176353">
        <w:rPr>
          <w:sz w:val="24"/>
          <w:szCs w:val="24"/>
        </w:rPr>
        <w:t>.1</w:t>
      </w:r>
      <w:r w:rsidR="003907A1" w:rsidRPr="00176353">
        <w:rPr>
          <w:sz w:val="24"/>
          <w:szCs w:val="24"/>
        </w:rPr>
        <w:t>1</w:t>
      </w:r>
      <w:r w:rsidRPr="00176353">
        <w:rPr>
          <w:sz w:val="24"/>
          <w:szCs w:val="24"/>
        </w:rPr>
        <w:t>.201</w:t>
      </w:r>
      <w:r w:rsidR="003907A1" w:rsidRPr="00176353">
        <w:rPr>
          <w:sz w:val="24"/>
          <w:szCs w:val="24"/>
        </w:rPr>
        <w:t>8</w:t>
      </w:r>
      <w:r w:rsidRPr="00176353">
        <w:rPr>
          <w:sz w:val="24"/>
          <w:szCs w:val="24"/>
        </w:rPr>
        <w:t xml:space="preserve"> </w:t>
      </w:r>
      <w:r w:rsidR="00363C23" w:rsidRPr="00176353">
        <w:rPr>
          <w:sz w:val="24"/>
          <w:szCs w:val="24"/>
        </w:rPr>
        <w:t xml:space="preserve">№ </w:t>
      </w:r>
      <w:r w:rsidR="003907A1" w:rsidRPr="00176353">
        <w:rPr>
          <w:sz w:val="24"/>
          <w:szCs w:val="24"/>
        </w:rPr>
        <w:t>61</w:t>
      </w:r>
      <w:r w:rsidRPr="00176353">
        <w:rPr>
          <w:sz w:val="24"/>
          <w:szCs w:val="24"/>
        </w:rPr>
        <w:t xml:space="preserve">-нп </w:t>
      </w:r>
      <w:r w:rsidR="003907A1" w:rsidRPr="00176353">
        <w:rPr>
          <w:sz w:val="24"/>
          <w:szCs w:val="24"/>
        </w:rPr>
        <w:t>(в редакции приказа</w:t>
      </w:r>
      <w:r w:rsidR="00823DA0" w:rsidRPr="00176353">
        <w:rPr>
          <w:sz w:val="24"/>
          <w:szCs w:val="24"/>
        </w:rPr>
        <w:t xml:space="preserve"> РСТ Югры</w:t>
      </w:r>
      <w:r w:rsidR="003907A1" w:rsidRPr="00176353">
        <w:rPr>
          <w:sz w:val="24"/>
          <w:szCs w:val="24"/>
        </w:rPr>
        <w:t xml:space="preserve"> от 12.11.2020 № 55-нп)</w:t>
      </w:r>
      <w:r w:rsidR="00823DA0" w:rsidRPr="00176353">
        <w:rPr>
          <w:sz w:val="24"/>
          <w:szCs w:val="24"/>
        </w:rPr>
        <w:t xml:space="preserve">, от 06.12.2018 № 78-нп (в редакции приказа РСТ Югры от 26.11.2020 </w:t>
      </w:r>
      <w:r w:rsidR="00CE7753" w:rsidRPr="00176353">
        <w:rPr>
          <w:sz w:val="24"/>
          <w:szCs w:val="24"/>
        </w:rPr>
        <w:t xml:space="preserve">№ 68-нп) </w:t>
      </w:r>
      <w:r w:rsidR="004C6444" w:rsidRPr="00176353">
        <w:rPr>
          <w:sz w:val="24"/>
          <w:szCs w:val="24"/>
        </w:rPr>
        <w:t>утверждены д</w:t>
      </w:r>
      <w:r w:rsidR="00363C23" w:rsidRPr="00176353">
        <w:rPr>
          <w:sz w:val="24"/>
          <w:szCs w:val="24"/>
        </w:rPr>
        <w:t xml:space="preserve">олгосрочные параметры регулирования тарифов, определяемые на долгосрочный период регулирования при установлении </w:t>
      </w:r>
      <w:r w:rsidR="00845DA1" w:rsidRPr="00176353">
        <w:rPr>
          <w:sz w:val="24"/>
          <w:szCs w:val="24"/>
        </w:rPr>
        <w:t>одноставочных тарифов в сфере холодного</w:t>
      </w:r>
      <w:r w:rsidR="00CE7753" w:rsidRPr="00176353">
        <w:rPr>
          <w:sz w:val="24"/>
          <w:szCs w:val="24"/>
        </w:rPr>
        <w:t>, горячего</w:t>
      </w:r>
      <w:r w:rsidR="00845DA1" w:rsidRPr="00176353">
        <w:rPr>
          <w:sz w:val="24"/>
          <w:szCs w:val="24"/>
        </w:rPr>
        <w:t xml:space="preserve"> водоснабжения с использованием </w:t>
      </w:r>
      <w:r w:rsidR="00363C23" w:rsidRPr="00176353">
        <w:rPr>
          <w:sz w:val="24"/>
          <w:szCs w:val="24"/>
        </w:rPr>
        <w:t xml:space="preserve">метода индексации </w:t>
      </w:r>
      <w:r w:rsidR="00A521F1" w:rsidRPr="00176353">
        <w:rPr>
          <w:sz w:val="24"/>
          <w:szCs w:val="24"/>
        </w:rPr>
        <w:t>ПМУП «УТВС»</w:t>
      </w:r>
      <w:r w:rsidR="00845DA1" w:rsidRPr="00176353">
        <w:rPr>
          <w:sz w:val="24"/>
          <w:szCs w:val="24"/>
        </w:rPr>
        <w:t xml:space="preserve"> </w:t>
      </w:r>
      <w:r w:rsidR="00363C23" w:rsidRPr="00176353">
        <w:rPr>
          <w:sz w:val="24"/>
          <w:szCs w:val="24"/>
        </w:rPr>
        <w:t>на 20</w:t>
      </w:r>
      <w:r w:rsidR="00845DA1" w:rsidRPr="00176353">
        <w:rPr>
          <w:sz w:val="24"/>
          <w:szCs w:val="24"/>
        </w:rPr>
        <w:t>20</w:t>
      </w:r>
      <w:r w:rsidR="00363C23" w:rsidRPr="00176353">
        <w:rPr>
          <w:sz w:val="24"/>
          <w:szCs w:val="24"/>
        </w:rPr>
        <w:t xml:space="preserve"> -</w:t>
      </w:r>
      <w:r w:rsidR="004C6444" w:rsidRPr="00176353">
        <w:rPr>
          <w:sz w:val="24"/>
          <w:szCs w:val="24"/>
        </w:rPr>
        <w:t xml:space="preserve"> </w:t>
      </w:r>
      <w:r w:rsidR="00363C23" w:rsidRPr="00176353">
        <w:rPr>
          <w:sz w:val="24"/>
          <w:szCs w:val="24"/>
        </w:rPr>
        <w:t>202</w:t>
      </w:r>
      <w:r w:rsidR="00823DA0" w:rsidRPr="00176353">
        <w:rPr>
          <w:sz w:val="24"/>
          <w:szCs w:val="24"/>
        </w:rPr>
        <w:t>3</w:t>
      </w:r>
      <w:r w:rsidR="00363C23" w:rsidRPr="00176353">
        <w:rPr>
          <w:sz w:val="24"/>
          <w:szCs w:val="24"/>
        </w:rPr>
        <w:t xml:space="preserve"> годы,</w:t>
      </w:r>
      <w:r w:rsidR="004C6444" w:rsidRPr="00176353">
        <w:rPr>
          <w:sz w:val="24"/>
          <w:szCs w:val="24"/>
        </w:rPr>
        <w:t xml:space="preserve"> в том числе уров</w:t>
      </w:r>
      <w:r w:rsidR="00003B4B" w:rsidRPr="00176353">
        <w:rPr>
          <w:sz w:val="24"/>
          <w:szCs w:val="24"/>
        </w:rPr>
        <w:t>ни</w:t>
      </w:r>
      <w:r w:rsidR="004C6444" w:rsidRPr="00176353">
        <w:rPr>
          <w:sz w:val="24"/>
          <w:szCs w:val="24"/>
        </w:rPr>
        <w:t xml:space="preserve"> потерь воды</w:t>
      </w:r>
      <w:r w:rsidR="00003B4B" w:rsidRPr="00176353">
        <w:rPr>
          <w:sz w:val="24"/>
          <w:szCs w:val="24"/>
        </w:rPr>
        <w:t>:</w:t>
      </w:r>
    </w:p>
    <w:p w14:paraId="3A7C2E87" w14:textId="079E39A5" w:rsidR="00003B4B" w:rsidRPr="00176353" w:rsidRDefault="004C6444" w:rsidP="00003B4B">
      <w:pPr>
        <w:pStyle w:val="aff8"/>
        <w:numPr>
          <w:ilvl w:val="0"/>
          <w:numId w:val="36"/>
        </w:numPr>
        <w:tabs>
          <w:tab w:val="left" w:pos="993"/>
        </w:tabs>
        <w:ind w:left="0" w:firstLine="709"/>
        <w:contextualSpacing/>
        <w:jc w:val="both"/>
        <w:rPr>
          <w:sz w:val="24"/>
          <w:szCs w:val="24"/>
        </w:rPr>
      </w:pPr>
      <w:r w:rsidRPr="00176353">
        <w:rPr>
          <w:sz w:val="24"/>
          <w:szCs w:val="24"/>
        </w:rPr>
        <w:t xml:space="preserve"> в размере </w:t>
      </w:r>
      <w:r w:rsidR="00CE7753" w:rsidRPr="00176353">
        <w:rPr>
          <w:sz w:val="24"/>
          <w:szCs w:val="24"/>
        </w:rPr>
        <w:t>10</w:t>
      </w:r>
      <w:r w:rsidR="00845DA1" w:rsidRPr="00176353">
        <w:rPr>
          <w:sz w:val="24"/>
          <w:szCs w:val="24"/>
        </w:rPr>
        <w:t xml:space="preserve"> </w:t>
      </w:r>
      <w:r w:rsidR="009C6B2A" w:rsidRPr="00176353">
        <w:rPr>
          <w:sz w:val="24"/>
          <w:szCs w:val="24"/>
        </w:rPr>
        <w:t>% от объем</w:t>
      </w:r>
      <w:r w:rsidR="00324C3E" w:rsidRPr="00176353">
        <w:rPr>
          <w:sz w:val="24"/>
          <w:szCs w:val="24"/>
        </w:rPr>
        <w:t>а</w:t>
      </w:r>
      <w:r w:rsidR="009C6B2A" w:rsidRPr="00176353">
        <w:rPr>
          <w:sz w:val="24"/>
          <w:szCs w:val="24"/>
        </w:rPr>
        <w:t xml:space="preserve"> </w:t>
      </w:r>
      <w:r w:rsidR="00CE7753" w:rsidRPr="00176353">
        <w:rPr>
          <w:sz w:val="24"/>
          <w:szCs w:val="24"/>
        </w:rPr>
        <w:t xml:space="preserve">холодной </w:t>
      </w:r>
      <w:r w:rsidR="009C6B2A" w:rsidRPr="00176353">
        <w:rPr>
          <w:sz w:val="24"/>
          <w:szCs w:val="24"/>
        </w:rPr>
        <w:t>воды, поданной в сеть</w:t>
      </w:r>
      <w:r w:rsidR="00003B4B" w:rsidRPr="00176353">
        <w:rPr>
          <w:sz w:val="24"/>
          <w:szCs w:val="24"/>
        </w:rPr>
        <w:t xml:space="preserve"> п. Усть-Юган, п. Юганская Обь;</w:t>
      </w:r>
    </w:p>
    <w:p w14:paraId="5C161FDE" w14:textId="3D9F2E43" w:rsidR="00003B4B" w:rsidRPr="00176353" w:rsidRDefault="00003B4B" w:rsidP="00FA37B7">
      <w:pPr>
        <w:pStyle w:val="aff8"/>
        <w:numPr>
          <w:ilvl w:val="0"/>
          <w:numId w:val="36"/>
        </w:numPr>
        <w:tabs>
          <w:tab w:val="left" w:pos="993"/>
        </w:tabs>
        <w:ind w:left="0" w:firstLine="709"/>
        <w:contextualSpacing/>
        <w:jc w:val="both"/>
        <w:rPr>
          <w:sz w:val="24"/>
          <w:szCs w:val="24"/>
        </w:rPr>
      </w:pPr>
      <w:r w:rsidRPr="00176353">
        <w:rPr>
          <w:sz w:val="24"/>
          <w:szCs w:val="24"/>
        </w:rPr>
        <w:t>в размере 17 % от объема холодной воды, поданной в сеть ст. Усть-Юган;</w:t>
      </w:r>
    </w:p>
    <w:p w14:paraId="630E1080" w14:textId="129AB7F6" w:rsidR="009C6B2A" w:rsidRPr="00176353" w:rsidRDefault="00003B4B" w:rsidP="00003B4B">
      <w:pPr>
        <w:pStyle w:val="aff8"/>
        <w:numPr>
          <w:ilvl w:val="0"/>
          <w:numId w:val="36"/>
        </w:numPr>
        <w:tabs>
          <w:tab w:val="left" w:pos="993"/>
        </w:tabs>
        <w:ind w:left="0" w:firstLine="709"/>
        <w:contextualSpacing/>
        <w:jc w:val="both"/>
        <w:rPr>
          <w:sz w:val="24"/>
          <w:szCs w:val="24"/>
        </w:rPr>
      </w:pPr>
      <w:r w:rsidRPr="00176353">
        <w:rPr>
          <w:sz w:val="24"/>
          <w:szCs w:val="24"/>
        </w:rPr>
        <w:t>в размере</w:t>
      </w:r>
      <w:r w:rsidR="00CE7753" w:rsidRPr="00176353">
        <w:rPr>
          <w:sz w:val="24"/>
          <w:szCs w:val="24"/>
        </w:rPr>
        <w:t xml:space="preserve"> 0 % - от объема горячей воды, поданной в сеть закрытой системы горячего водоснабжения</w:t>
      </w:r>
      <w:r w:rsidRPr="00176353">
        <w:rPr>
          <w:sz w:val="24"/>
          <w:szCs w:val="24"/>
        </w:rPr>
        <w:t xml:space="preserve"> ст. Усть-Юган</w:t>
      </w:r>
      <w:r w:rsidR="00CE7753" w:rsidRPr="00176353">
        <w:rPr>
          <w:sz w:val="24"/>
          <w:szCs w:val="24"/>
        </w:rPr>
        <w:t>.</w:t>
      </w:r>
    </w:p>
    <w:p w14:paraId="58D68FA0" w14:textId="77777777" w:rsidR="003B6517" w:rsidRPr="00176353" w:rsidRDefault="003B6517" w:rsidP="006C555B">
      <w:pPr>
        <w:pStyle w:val="30"/>
        <w:numPr>
          <w:ilvl w:val="2"/>
          <w:numId w:val="56"/>
        </w:numPr>
        <w:tabs>
          <w:tab w:val="clear" w:pos="709"/>
          <w:tab w:val="left" w:pos="851"/>
        </w:tabs>
        <w:spacing w:before="240" w:after="200"/>
        <w:ind w:left="709" w:hanging="709"/>
        <w:rPr>
          <w:sz w:val="24"/>
          <w:szCs w:val="24"/>
        </w:rPr>
      </w:pPr>
      <w:bookmarkStart w:id="72" w:name="_Toc433187080"/>
      <w:r w:rsidRPr="00176353">
        <w:rPr>
          <w:sz w:val="24"/>
          <w:szCs w:val="24"/>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72"/>
    </w:p>
    <w:p w14:paraId="392067F0" w14:textId="3C258A14" w:rsidR="000C595A" w:rsidRPr="00176353" w:rsidRDefault="000C595A" w:rsidP="000C595A">
      <w:pPr>
        <w:ind w:firstLine="709"/>
        <w:jc w:val="both"/>
        <w:rPr>
          <w:sz w:val="24"/>
          <w:szCs w:val="24"/>
        </w:rPr>
      </w:pPr>
      <w:bookmarkStart w:id="73" w:name="_Hlk485992194"/>
      <w:r w:rsidRPr="00176353">
        <w:rPr>
          <w:sz w:val="24"/>
          <w:szCs w:val="24"/>
        </w:rPr>
        <w:t>Перспективны</w:t>
      </w:r>
      <w:r w:rsidR="007C705A" w:rsidRPr="00176353">
        <w:rPr>
          <w:sz w:val="24"/>
          <w:szCs w:val="24"/>
        </w:rPr>
        <w:t xml:space="preserve">й </w:t>
      </w:r>
      <w:r w:rsidRPr="00176353">
        <w:rPr>
          <w:sz w:val="24"/>
          <w:szCs w:val="24"/>
        </w:rPr>
        <w:t>баланс</w:t>
      </w:r>
      <w:r w:rsidR="007C705A" w:rsidRPr="00176353">
        <w:rPr>
          <w:sz w:val="24"/>
          <w:szCs w:val="24"/>
        </w:rPr>
        <w:t xml:space="preserve"> </w:t>
      </w:r>
      <w:r w:rsidRPr="00176353">
        <w:rPr>
          <w:sz w:val="24"/>
          <w:szCs w:val="24"/>
        </w:rPr>
        <w:t xml:space="preserve">водоснабжения по технологическим зонам водоснабжения </w:t>
      </w:r>
      <w:r w:rsidR="00A521F1" w:rsidRPr="00176353">
        <w:rPr>
          <w:sz w:val="24"/>
          <w:szCs w:val="24"/>
        </w:rPr>
        <w:t>сельского поселения Усть-Юган</w:t>
      </w:r>
      <w:r w:rsidRPr="00176353">
        <w:rPr>
          <w:sz w:val="24"/>
          <w:szCs w:val="24"/>
        </w:rPr>
        <w:t xml:space="preserve"> на период до </w:t>
      </w:r>
      <w:r w:rsidR="00A521F1" w:rsidRPr="00176353">
        <w:rPr>
          <w:sz w:val="24"/>
          <w:szCs w:val="24"/>
        </w:rPr>
        <w:t>203</w:t>
      </w:r>
      <w:r w:rsidR="000A6240" w:rsidRPr="00176353">
        <w:rPr>
          <w:sz w:val="24"/>
          <w:szCs w:val="24"/>
        </w:rPr>
        <w:t>9</w:t>
      </w:r>
      <w:r w:rsidRPr="00176353">
        <w:rPr>
          <w:sz w:val="24"/>
          <w:szCs w:val="24"/>
        </w:rPr>
        <w:t xml:space="preserve"> г. сформирован по базовому сценарию развития системы централизованного водоснабжения.</w:t>
      </w:r>
    </w:p>
    <w:p w14:paraId="2B4034C3" w14:textId="44CE40E4" w:rsidR="000C595A" w:rsidRPr="00176353" w:rsidRDefault="000C595A" w:rsidP="000C595A">
      <w:pPr>
        <w:ind w:firstLine="709"/>
        <w:jc w:val="both"/>
        <w:rPr>
          <w:sz w:val="24"/>
          <w:szCs w:val="24"/>
        </w:rPr>
      </w:pPr>
      <w:r w:rsidRPr="00176353">
        <w:rPr>
          <w:sz w:val="24"/>
          <w:szCs w:val="24"/>
        </w:rPr>
        <w:t>При разработке п</w:t>
      </w:r>
      <w:r w:rsidR="007C705A" w:rsidRPr="00176353">
        <w:rPr>
          <w:sz w:val="24"/>
          <w:szCs w:val="24"/>
        </w:rPr>
        <w:t xml:space="preserve">ерспективного </w:t>
      </w:r>
      <w:r w:rsidRPr="00176353">
        <w:rPr>
          <w:sz w:val="24"/>
          <w:szCs w:val="24"/>
        </w:rPr>
        <w:t>баланс</w:t>
      </w:r>
      <w:r w:rsidR="007C705A" w:rsidRPr="00176353">
        <w:rPr>
          <w:sz w:val="24"/>
          <w:szCs w:val="24"/>
        </w:rPr>
        <w:t xml:space="preserve">а </w:t>
      </w:r>
      <w:r w:rsidRPr="00176353">
        <w:rPr>
          <w:sz w:val="24"/>
          <w:szCs w:val="24"/>
        </w:rPr>
        <w:t>водоснабжения принято увеличение численности населения и обеспеченности населения жильем и объектами социально-бытового назначения в соответствии с</w:t>
      </w:r>
      <w:r w:rsidR="002D05E6" w:rsidRPr="00176353">
        <w:rPr>
          <w:sz w:val="24"/>
          <w:szCs w:val="24"/>
        </w:rPr>
        <w:t xml:space="preserve"> </w:t>
      </w:r>
      <w:r w:rsidRPr="00176353">
        <w:rPr>
          <w:sz w:val="24"/>
          <w:szCs w:val="24"/>
        </w:rPr>
        <w:t>Генеральн</w:t>
      </w:r>
      <w:r w:rsidR="002D05E6" w:rsidRPr="00176353">
        <w:rPr>
          <w:sz w:val="24"/>
          <w:szCs w:val="24"/>
        </w:rPr>
        <w:t xml:space="preserve">ым </w:t>
      </w:r>
      <w:r w:rsidRPr="00176353">
        <w:rPr>
          <w:sz w:val="24"/>
          <w:szCs w:val="24"/>
        </w:rPr>
        <w:t>план</w:t>
      </w:r>
      <w:r w:rsidR="002D05E6" w:rsidRPr="00176353">
        <w:rPr>
          <w:sz w:val="24"/>
          <w:szCs w:val="24"/>
        </w:rPr>
        <w:t xml:space="preserve">ом </w:t>
      </w:r>
      <w:r w:rsidR="00A521F1" w:rsidRPr="00176353">
        <w:rPr>
          <w:sz w:val="24"/>
          <w:szCs w:val="24"/>
        </w:rPr>
        <w:t>сельского поселения Усть-Юган</w:t>
      </w:r>
      <w:r w:rsidRPr="00176353">
        <w:rPr>
          <w:sz w:val="24"/>
          <w:szCs w:val="24"/>
        </w:rPr>
        <w:t xml:space="preserve">. Численность населения к </w:t>
      </w:r>
      <w:r w:rsidR="00A521F1" w:rsidRPr="00176353">
        <w:rPr>
          <w:sz w:val="24"/>
          <w:szCs w:val="24"/>
        </w:rPr>
        <w:t>203</w:t>
      </w:r>
      <w:r w:rsidR="00361454" w:rsidRPr="00176353">
        <w:rPr>
          <w:sz w:val="24"/>
          <w:szCs w:val="24"/>
        </w:rPr>
        <w:t>9</w:t>
      </w:r>
      <w:r w:rsidR="00824CBA" w:rsidRPr="00176353">
        <w:rPr>
          <w:sz w:val="24"/>
          <w:szCs w:val="24"/>
        </w:rPr>
        <w:t xml:space="preserve"> </w:t>
      </w:r>
      <w:r w:rsidRPr="00176353">
        <w:rPr>
          <w:sz w:val="24"/>
          <w:szCs w:val="24"/>
        </w:rPr>
        <w:t xml:space="preserve">г. составит </w:t>
      </w:r>
      <w:r w:rsidR="004B4105" w:rsidRPr="00176353">
        <w:rPr>
          <w:sz w:val="24"/>
          <w:szCs w:val="24"/>
        </w:rPr>
        <w:t>2 1</w:t>
      </w:r>
      <w:r w:rsidR="00361454" w:rsidRPr="00176353">
        <w:rPr>
          <w:sz w:val="24"/>
          <w:szCs w:val="24"/>
        </w:rPr>
        <w:t>49</w:t>
      </w:r>
      <w:r w:rsidR="00824CBA" w:rsidRPr="00176353">
        <w:rPr>
          <w:sz w:val="24"/>
          <w:szCs w:val="24"/>
        </w:rPr>
        <w:t xml:space="preserve"> </w:t>
      </w:r>
      <w:r w:rsidRPr="00176353">
        <w:rPr>
          <w:sz w:val="24"/>
          <w:szCs w:val="24"/>
        </w:rPr>
        <w:t>чел.</w:t>
      </w:r>
    </w:p>
    <w:p w14:paraId="5934D6C2" w14:textId="5DBF8D05" w:rsidR="000C595A" w:rsidRPr="00176353" w:rsidRDefault="000C595A" w:rsidP="000C595A">
      <w:pPr>
        <w:ind w:firstLine="709"/>
        <w:jc w:val="both"/>
        <w:rPr>
          <w:sz w:val="24"/>
          <w:szCs w:val="24"/>
        </w:rPr>
      </w:pPr>
      <w:r w:rsidRPr="00176353">
        <w:rPr>
          <w:sz w:val="24"/>
          <w:szCs w:val="24"/>
        </w:rPr>
        <w:t xml:space="preserve">В расчет приняты характеристики перспективной застройки согласно </w:t>
      </w:r>
      <w:r w:rsidR="00A27351" w:rsidRPr="00176353">
        <w:rPr>
          <w:sz w:val="24"/>
          <w:szCs w:val="24"/>
        </w:rPr>
        <w:t xml:space="preserve">базовому </w:t>
      </w:r>
      <w:r w:rsidRPr="00176353">
        <w:rPr>
          <w:sz w:val="24"/>
          <w:szCs w:val="24"/>
        </w:rPr>
        <w:t xml:space="preserve">сценарию развития системы централизованного водоснабжения. Перечень объектов ввода и сноса жилья, объектов жилого и социально-бытового назначения, предусмотренных Генеральным планом </w:t>
      </w:r>
      <w:r w:rsidR="00A521F1" w:rsidRPr="00176353">
        <w:rPr>
          <w:sz w:val="24"/>
          <w:szCs w:val="24"/>
        </w:rPr>
        <w:t>сельского поселения Усть-Юган</w:t>
      </w:r>
      <w:r w:rsidR="00A27351" w:rsidRPr="00176353">
        <w:rPr>
          <w:sz w:val="24"/>
          <w:szCs w:val="24"/>
        </w:rPr>
        <w:t xml:space="preserve"> </w:t>
      </w:r>
      <w:r w:rsidRPr="00176353">
        <w:rPr>
          <w:sz w:val="24"/>
          <w:szCs w:val="24"/>
        </w:rPr>
        <w:t xml:space="preserve">и другими документами </w:t>
      </w:r>
      <w:r w:rsidR="002D05E6" w:rsidRPr="00176353">
        <w:rPr>
          <w:sz w:val="24"/>
          <w:szCs w:val="24"/>
        </w:rPr>
        <w:t>стратегического развития</w:t>
      </w:r>
      <w:r w:rsidRPr="00176353">
        <w:rPr>
          <w:sz w:val="24"/>
          <w:szCs w:val="24"/>
        </w:rPr>
        <w:tab/>
        <w:t>, представлен в разделе 1.2.2 настоящей Схемы.</w:t>
      </w:r>
    </w:p>
    <w:p w14:paraId="5B1FB9F9" w14:textId="0BB6F387" w:rsidR="000C595A" w:rsidRPr="00176353" w:rsidRDefault="000C595A" w:rsidP="000C595A">
      <w:pPr>
        <w:ind w:firstLine="709"/>
        <w:jc w:val="both"/>
        <w:rPr>
          <w:sz w:val="24"/>
          <w:szCs w:val="24"/>
        </w:rPr>
      </w:pPr>
      <w:r w:rsidRPr="00176353">
        <w:rPr>
          <w:sz w:val="24"/>
          <w:szCs w:val="24"/>
        </w:rPr>
        <w:t xml:space="preserve">Прогноз </w:t>
      </w:r>
      <w:r w:rsidR="00A27351" w:rsidRPr="00176353">
        <w:rPr>
          <w:sz w:val="24"/>
          <w:szCs w:val="24"/>
        </w:rPr>
        <w:t xml:space="preserve">водоснабжения </w:t>
      </w:r>
      <w:r w:rsidRPr="00176353">
        <w:rPr>
          <w:sz w:val="24"/>
          <w:szCs w:val="24"/>
        </w:rPr>
        <w:t xml:space="preserve">по </w:t>
      </w:r>
      <w:r w:rsidR="00A27351" w:rsidRPr="00176353">
        <w:rPr>
          <w:sz w:val="24"/>
          <w:szCs w:val="24"/>
        </w:rPr>
        <w:t xml:space="preserve">двум </w:t>
      </w:r>
      <w:r w:rsidRPr="00176353">
        <w:rPr>
          <w:sz w:val="24"/>
          <w:szCs w:val="24"/>
        </w:rPr>
        <w:t xml:space="preserve">технологическим зонам </w:t>
      </w:r>
      <w:r w:rsidR="00A27351" w:rsidRPr="00176353">
        <w:rPr>
          <w:sz w:val="24"/>
          <w:szCs w:val="24"/>
        </w:rPr>
        <w:t xml:space="preserve">водоснабжения </w:t>
      </w:r>
      <w:r w:rsidR="00A521F1" w:rsidRPr="00176353">
        <w:rPr>
          <w:sz w:val="24"/>
          <w:szCs w:val="24"/>
        </w:rPr>
        <w:t>сельского поселения Усть-Юган</w:t>
      </w:r>
      <w:r w:rsidR="00A27351" w:rsidRPr="00176353">
        <w:rPr>
          <w:sz w:val="24"/>
          <w:szCs w:val="24"/>
        </w:rPr>
        <w:t xml:space="preserve"> </w:t>
      </w:r>
      <w:r w:rsidRPr="00176353">
        <w:rPr>
          <w:sz w:val="24"/>
          <w:szCs w:val="24"/>
        </w:rPr>
        <w:t xml:space="preserve">представлен в табл. </w:t>
      </w:r>
      <w:r w:rsidR="001361B1" w:rsidRPr="00176353">
        <w:rPr>
          <w:sz w:val="24"/>
          <w:szCs w:val="24"/>
        </w:rPr>
        <w:t>2</w:t>
      </w:r>
      <w:r w:rsidR="00E923B1" w:rsidRPr="00176353">
        <w:rPr>
          <w:sz w:val="24"/>
          <w:szCs w:val="24"/>
        </w:rPr>
        <w:t>7</w:t>
      </w:r>
      <w:r w:rsidRPr="00176353">
        <w:rPr>
          <w:sz w:val="24"/>
          <w:szCs w:val="24"/>
        </w:rPr>
        <w:t>.</w:t>
      </w:r>
    </w:p>
    <w:p w14:paraId="6B2E7C11" w14:textId="68EE1B68" w:rsidR="000C595A" w:rsidRPr="00176353" w:rsidRDefault="000C595A" w:rsidP="000C595A">
      <w:pPr>
        <w:ind w:firstLine="709"/>
        <w:jc w:val="both"/>
        <w:rPr>
          <w:sz w:val="24"/>
          <w:szCs w:val="24"/>
        </w:rPr>
      </w:pPr>
      <w:r w:rsidRPr="00176353">
        <w:rPr>
          <w:sz w:val="24"/>
          <w:szCs w:val="24"/>
        </w:rPr>
        <w:t xml:space="preserve">К </w:t>
      </w:r>
      <w:r w:rsidR="00A521F1" w:rsidRPr="00176353">
        <w:rPr>
          <w:sz w:val="24"/>
          <w:szCs w:val="24"/>
        </w:rPr>
        <w:t>203</w:t>
      </w:r>
      <w:r w:rsidR="00361454" w:rsidRPr="00176353">
        <w:rPr>
          <w:sz w:val="24"/>
          <w:szCs w:val="24"/>
        </w:rPr>
        <w:t>9</w:t>
      </w:r>
      <w:r w:rsidRPr="00176353">
        <w:rPr>
          <w:sz w:val="24"/>
          <w:szCs w:val="24"/>
        </w:rPr>
        <w:t xml:space="preserve"> г. годовой объем </w:t>
      </w:r>
      <w:r w:rsidR="00A27351" w:rsidRPr="00176353">
        <w:rPr>
          <w:sz w:val="24"/>
          <w:szCs w:val="24"/>
        </w:rPr>
        <w:t xml:space="preserve">водоснабжения </w:t>
      </w:r>
      <w:r w:rsidRPr="00176353">
        <w:rPr>
          <w:sz w:val="24"/>
          <w:szCs w:val="24"/>
        </w:rPr>
        <w:t xml:space="preserve">по сельскому поселению </w:t>
      </w:r>
      <w:r w:rsidR="00A521F1" w:rsidRPr="00176353">
        <w:rPr>
          <w:sz w:val="24"/>
          <w:szCs w:val="24"/>
        </w:rPr>
        <w:t>Усть-Юган</w:t>
      </w:r>
      <w:r w:rsidR="00A27351" w:rsidRPr="00176353">
        <w:rPr>
          <w:sz w:val="24"/>
          <w:szCs w:val="24"/>
        </w:rPr>
        <w:t xml:space="preserve"> </w:t>
      </w:r>
      <w:r w:rsidRPr="00176353">
        <w:rPr>
          <w:sz w:val="24"/>
          <w:szCs w:val="24"/>
        </w:rPr>
        <w:t xml:space="preserve">составит </w:t>
      </w:r>
      <w:r w:rsidR="003E4CDB" w:rsidRPr="00176353">
        <w:rPr>
          <w:sz w:val="24"/>
          <w:szCs w:val="24"/>
        </w:rPr>
        <w:t>89</w:t>
      </w:r>
      <w:r w:rsidR="00952388" w:rsidRPr="00176353">
        <w:rPr>
          <w:sz w:val="24"/>
          <w:szCs w:val="24"/>
        </w:rPr>
        <w:t>,</w:t>
      </w:r>
      <w:r w:rsidR="003E4CDB" w:rsidRPr="00176353">
        <w:rPr>
          <w:sz w:val="24"/>
          <w:szCs w:val="24"/>
        </w:rPr>
        <w:t>24</w:t>
      </w:r>
      <w:r w:rsidR="00CD3D41" w:rsidRPr="00176353">
        <w:rPr>
          <w:sz w:val="24"/>
          <w:szCs w:val="24"/>
        </w:rPr>
        <w:t xml:space="preserve"> </w:t>
      </w:r>
      <w:r w:rsidRPr="00176353">
        <w:rPr>
          <w:sz w:val="24"/>
          <w:szCs w:val="24"/>
        </w:rPr>
        <w:t xml:space="preserve">тыс. м³/год, что на </w:t>
      </w:r>
      <w:r w:rsidR="003E4CDB" w:rsidRPr="00176353">
        <w:rPr>
          <w:sz w:val="24"/>
          <w:szCs w:val="24"/>
        </w:rPr>
        <w:t>11</w:t>
      </w:r>
      <w:r w:rsidR="009E6F79" w:rsidRPr="00176353">
        <w:rPr>
          <w:sz w:val="24"/>
          <w:szCs w:val="24"/>
        </w:rPr>
        <w:t xml:space="preserve"> </w:t>
      </w:r>
      <w:r w:rsidRPr="00176353">
        <w:rPr>
          <w:sz w:val="24"/>
          <w:szCs w:val="24"/>
        </w:rPr>
        <w:t>% выше уровня 20</w:t>
      </w:r>
      <w:r w:rsidR="00A27351" w:rsidRPr="00176353">
        <w:rPr>
          <w:sz w:val="24"/>
          <w:szCs w:val="24"/>
        </w:rPr>
        <w:t>20</w:t>
      </w:r>
      <w:r w:rsidRPr="00176353">
        <w:rPr>
          <w:sz w:val="24"/>
          <w:szCs w:val="24"/>
        </w:rPr>
        <w:t xml:space="preserve"> г.</w:t>
      </w:r>
    </w:p>
    <w:p w14:paraId="715A869E" w14:textId="1AAC9A70" w:rsidR="000C595A" w:rsidRPr="00176353" w:rsidRDefault="000C595A" w:rsidP="000C595A">
      <w:pPr>
        <w:ind w:firstLine="709"/>
        <w:jc w:val="both"/>
        <w:rPr>
          <w:sz w:val="24"/>
          <w:szCs w:val="24"/>
        </w:rPr>
      </w:pPr>
      <w:r w:rsidRPr="00176353">
        <w:rPr>
          <w:sz w:val="24"/>
          <w:szCs w:val="24"/>
        </w:rPr>
        <w:t>Прогнозны</w:t>
      </w:r>
      <w:r w:rsidR="007C705A" w:rsidRPr="00176353">
        <w:rPr>
          <w:sz w:val="24"/>
          <w:szCs w:val="24"/>
        </w:rPr>
        <w:t>й б</w:t>
      </w:r>
      <w:r w:rsidRPr="00176353">
        <w:rPr>
          <w:sz w:val="24"/>
          <w:szCs w:val="24"/>
        </w:rPr>
        <w:t xml:space="preserve">аланс </w:t>
      </w:r>
      <w:r w:rsidR="00BA2D87" w:rsidRPr="00176353">
        <w:rPr>
          <w:sz w:val="24"/>
          <w:szCs w:val="24"/>
        </w:rPr>
        <w:t xml:space="preserve">водоснабжения </w:t>
      </w:r>
      <w:r w:rsidRPr="00176353">
        <w:rPr>
          <w:sz w:val="24"/>
          <w:szCs w:val="24"/>
        </w:rPr>
        <w:t xml:space="preserve">по технологическим зонам </w:t>
      </w:r>
      <w:r w:rsidR="00BA2D87" w:rsidRPr="00176353">
        <w:rPr>
          <w:sz w:val="24"/>
          <w:szCs w:val="24"/>
        </w:rPr>
        <w:t xml:space="preserve">водоснабжения </w:t>
      </w:r>
      <w:r w:rsidRPr="00176353">
        <w:rPr>
          <w:sz w:val="24"/>
          <w:szCs w:val="24"/>
        </w:rPr>
        <w:t>по</w:t>
      </w:r>
      <w:r w:rsidR="00BA2D87" w:rsidRPr="00176353">
        <w:rPr>
          <w:sz w:val="24"/>
          <w:szCs w:val="24"/>
        </w:rPr>
        <w:t xml:space="preserve"> </w:t>
      </w:r>
      <w:r w:rsidRPr="00176353">
        <w:rPr>
          <w:sz w:val="24"/>
          <w:szCs w:val="24"/>
        </w:rPr>
        <w:t xml:space="preserve">«пессимистическому» сценарию развития системы централизованного </w:t>
      </w:r>
      <w:r w:rsidR="00BA2D87" w:rsidRPr="00176353">
        <w:rPr>
          <w:sz w:val="24"/>
          <w:szCs w:val="24"/>
        </w:rPr>
        <w:t>водоснабжения н</w:t>
      </w:r>
      <w:r w:rsidRPr="00176353">
        <w:rPr>
          <w:sz w:val="24"/>
          <w:szCs w:val="24"/>
        </w:rPr>
        <w:t xml:space="preserve">е предусмотрен. Общий объем </w:t>
      </w:r>
      <w:r w:rsidR="00BA2D87" w:rsidRPr="00176353">
        <w:rPr>
          <w:sz w:val="24"/>
          <w:szCs w:val="24"/>
        </w:rPr>
        <w:t xml:space="preserve">водоснабжения </w:t>
      </w:r>
      <w:r w:rsidRPr="00176353">
        <w:rPr>
          <w:sz w:val="24"/>
          <w:szCs w:val="24"/>
        </w:rPr>
        <w:t xml:space="preserve">по сельскому поселению </w:t>
      </w:r>
      <w:r w:rsidR="00A521F1" w:rsidRPr="00176353">
        <w:rPr>
          <w:sz w:val="24"/>
          <w:szCs w:val="24"/>
        </w:rPr>
        <w:t>Усть-Юган</w:t>
      </w:r>
      <w:r w:rsidR="00BA2D87" w:rsidRPr="00176353">
        <w:rPr>
          <w:sz w:val="24"/>
          <w:szCs w:val="24"/>
        </w:rPr>
        <w:t xml:space="preserve"> о</w:t>
      </w:r>
      <w:r w:rsidRPr="00176353">
        <w:rPr>
          <w:sz w:val="24"/>
          <w:szCs w:val="24"/>
        </w:rPr>
        <w:t xml:space="preserve">станется на уровне базового значения </w:t>
      </w:r>
      <w:r w:rsidR="00BA2D87" w:rsidRPr="00176353">
        <w:rPr>
          <w:sz w:val="24"/>
          <w:szCs w:val="24"/>
        </w:rPr>
        <w:t xml:space="preserve">2020 г. </w:t>
      </w:r>
      <w:r w:rsidRPr="00176353">
        <w:rPr>
          <w:sz w:val="24"/>
          <w:szCs w:val="24"/>
        </w:rPr>
        <w:t xml:space="preserve">за счет отсутствия </w:t>
      </w:r>
      <w:r w:rsidR="00BA2D87" w:rsidRPr="00176353">
        <w:rPr>
          <w:sz w:val="24"/>
          <w:szCs w:val="24"/>
        </w:rPr>
        <w:t xml:space="preserve">изменений </w:t>
      </w:r>
      <w:r w:rsidRPr="00176353">
        <w:rPr>
          <w:sz w:val="24"/>
          <w:szCs w:val="24"/>
        </w:rPr>
        <w:t xml:space="preserve">численности постоянного населения и к </w:t>
      </w:r>
      <w:r w:rsidR="00A521F1" w:rsidRPr="00176353">
        <w:rPr>
          <w:sz w:val="24"/>
          <w:szCs w:val="24"/>
        </w:rPr>
        <w:t>203</w:t>
      </w:r>
      <w:r w:rsidR="00361454" w:rsidRPr="00176353">
        <w:rPr>
          <w:sz w:val="24"/>
          <w:szCs w:val="24"/>
        </w:rPr>
        <w:t>9</w:t>
      </w:r>
      <w:r w:rsidR="00BA2D87" w:rsidRPr="00176353">
        <w:rPr>
          <w:sz w:val="24"/>
          <w:szCs w:val="24"/>
        </w:rPr>
        <w:t xml:space="preserve"> </w:t>
      </w:r>
      <w:r w:rsidRPr="00176353">
        <w:rPr>
          <w:sz w:val="24"/>
          <w:szCs w:val="24"/>
        </w:rPr>
        <w:t xml:space="preserve">г. составит </w:t>
      </w:r>
      <w:r w:rsidR="00150B57" w:rsidRPr="00176353">
        <w:rPr>
          <w:sz w:val="24"/>
          <w:szCs w:val="24"/>
        </w:rPr>
        <w:t>80,35</w:t>
      </w:r>
      <w:r w:rsidR="009E6F79" w:rsidRPr="00176353">
        <w:rPr>
          <w:sz w:val="24"/>
          <w:szCs w:val="24"/>
        </w:rPr>
        <w:t xml:space="preserve"> </w:t>
      </w:r>
      <w:r w:rsidRPr="00176353">
        <w:rPr>
          <w:sz w:val="24"/>
          <w:szCs w:val="24"/>
        </w:rPr>
        <w:t>тыс. м³.</w:t>
      </w:r>
    </w:p>
    <w:p w14:paraId="278F8256" w14:textId="769122C0" w:rsidR="00503407" w:rsidRPr="00176353" w:rsidRDefault="00BA2D87" w:rsidP="00BA2D87">
      <w:pPr>
        <w:pStyle w:val="Default"/>
        <w:ind w:firstLine="709"/>
        <w:jc w:val="both"/>
        <w:rPr>
          <w:color w:val="auto"/>
        </w:rPr>
      </w:pPr>
      <w:r w:rsidRPr="00176353">
        <w:rPr>
          <w:color w:val="auto"/>
        </w:rPr>
        <w:t>Перспективный баланс централизованной системы водоотведения поселения представлен в п. 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p w14:paraId="112453AF" w14:textId="77777777" w:rsidR="006563DB" w:rsidRPr="00176353" w:rsidRDefault="006563DB" w:rsidP="006563DB">
      <w:pPr>
        <w:pStyle w:val="30"/>
        <w:numPr>
          <w:ilvl w:val="2"/>
          <w:numId w:val="56"/>
        </w:numPr>
        <w:tabs>
          <w:tab w:val="clear" w:pos="709"/>
          <w:tab w:val="left" w:pos="851"/>
        </w:tabs>
        <w:spacing w:before="240" w:after="200"/>
        <w:ind w:left="709" w:hanging="709"/>
        <w:rPr>
          <w:sz w:val="24"/>
          <w:szCs w:val="24"/>
        </w:rPr>
      </w:pPr>
      <w:r w:rsidRPr="00176353">
        <w:rPr>
          <w:sz w:val="24"/>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14:paraId="39AB0F08" w14:textId="4EC40A7D" w:rsidR="006563DB" w:rsidRPr="00176353" w:rsidRDefault="006563DB" w:rsidP="006563DB">
      <w:pPr>
        <w:ind w:firstLine="709"/>
        <w:jc w:val="both"/>
        <w:rPr>
          <w:bCs/>
          <w:sz w:val="24"/>
          <w:szCs w:val="24"/>
        </w:rPr>
      </w:pPr>
      <w:r w:rsidRPr="00176353">
        <w:rPr>
          <w:sz w:val="24"/>
          <w:szCs w:val="24"/>
        </w:rPr>
        <w:t xml:space="preserve">По данным за 2020 г., максимальный суточный объем воды, поднятой из подземных источников водоснабжения, составил </w:t>
      </w:r>
      <w:r w:rsidR="005A73E8" w:rsidRPr="00176353">
        <w:rPr>
          <w:sz w:val="24"/>
          <w:szCs w:val="24"/>
        </w:rPr>
        <w:t>264,16</w:t>
      </w:r>
      <w:r w:rsidRPr="00176353">
        <w:rPr>
          <w:sz w:val="24"/>
          <w:szCs w:val="24"/>
        </w:rPr>
        <w:t xml:space="preserve"> м</w:t>
      </w:r>
      <w:r w:rsidRPr="00176353">
        <w:rPr>
          <w:sz w:val="24"/>
          <w:szCs w:val="24"/>
          <w:vertAlign w:val="superscript"/>
        </w:rPr>
        <w:t>3</w:t>
      </w:r>
      <w:r w:rsidRPr="00176353">
        <w:rPr>
          <w:sz w:val="24"/>
          <w:szCs w:val="24"/>
        </w:rPr>
        <w:t>/сут. Резерв мощности водозаборных сооружений состав</w:t>
      </w:r>
      <w:r w:rsidR="00816D16" w:rsidRPr="00176353">
        <w:rPr>
          <w:sz w:val="24"/>
          <w:szCs w:val="24"/>
        </w:rPr>
        <w:t>ил</w:t>
      </w:r>
      <w:r w:rsidRPr="00176353">
        <w:rPr>
          <w:sz w:val="24"/>
          <w:szCs w:val="24"/>
        </w:rPr>
        <w:t xml:space="preserve"> </w:t>
      </w:r>
      <w:r w:rsidR="00816D16" w:rsidRPr="00176353">
        <w:rPr>
          <w:sz w:val="24"/>
          <w:szCs w:val="24"/>
        </w:rPr>
        <w:t>7</w:t>
      </w:r>
      <w:r w:rsidR="005A73E8" w:rsidRPr="00176353">
        <w:rPr>
          <w:sz w:val="24"/>
          <w:szCs w:val="24"/>
        </w:rPr>
        <w:t>5,5</w:t>
      </w:r>
      <w:r w:rsidRPr="00176353">
        <w:rPr>
          <w:sz w:val="24"/>
          <w:szCs w:val="24"/>
        </w:rPr>
        <w:t xml:space="preserve"> % (табл. 2</w:t>
      </w:r>
      <w:r w:rsidR="00E923B1" w:rsidRPr="00176353">
        <w:rPr>
          <w:sz w:val="24"/>
          <w:szCs w:val="24"/>
        </w:rPr>
        <w:t>8</w:t>
      </w:r>
      <w:r w:rsidRPr="00176353">
        <w:rPr>
          <w:sz w:val="24"/>
          <w:szCs w:val="24"/>
        </w:rPr>
        <w:t>).</w:t>
      </w:r>
      <w:r w:rsidR="00816D16" w:rsidRPr="00176353">
        <w:rPr>
          <w:sz w:val="24"/>
          <w:szCs w:val="24"/>
        </w:rPr>
        <w:t xml:space="preserve"> Объем воды, прошедшей водоподготовку, составил 19,24 тыс. м</w:t>
      </w:r>
      <w:r w:rsidR="00816D16" w:rsidRPr="00176353">
        <w:rPr>
          <w:sz w:val="24"/>
          <w:szCs w:val="24"/>
          <w:vertAlign w:val="superscript"/>
        </w:rPr>
        <w:t>3</w:t>
      </w:r>
      <w:r w:rsidR="00816D16" w:rsidRPr="00176353">
        <w:rPr>
          <w:sz w:val="24"/>
          <w:szCs w:val="24"/>
        </w:rPr>
        <w:t xml:space="preserve"> (24 % к объему поднятой воды).</w:t>
      </w:r>
    </w:p>
    <w:p w14:paraId="726C710E" w14:textId="702952CE" w:rsidR="006563DB" w:rsidRPr="00176353" w:rsidRDefault="006563DB" w:rsidP="006563DB">
      <w:pPr>
        <w:ind w:firstLine="709"/>
        <w:jc w:val="both"/>
        <w:rPr>
          <w:sz w:val="24"/>
          <w:szCs w:val="24"/>
        </w:rPr>
      </w:pPr>
      <w:r w:rsidRPr="00176353">
        <w:rPr>
          <w:sz w:val="24"/>
          <w:szCs w:val="24"/>
        </w:rPr>
        <w:t>С учетом перспективного развития сельского поселения Усть-Юган</w:t>
      </w:r>
      <w:r w:rsidR="005A73E8" w:rsidRPr="00176353">
        <w:rPr>
          <w:sz w:val="24"/>
          <w:szCs w:val="24"/>
        </w:rPr>
        <w:t>, реконструкции существующих ВЗС, строительства ВОС</w:t>
      </w:r>
      <w:r w:rsidRPr="00176353">
        <w:rPr>
          <w:sz w:val="24"/>
          <w:szCs w:val="24"/>
        </w:rPr>
        <w:t xml:space="preserve"> </w:t>
      </w:r>
      <w:r w:rsidR="00816D16" w:rsidRPr="00176353">
        <w:rPr>
          <w:sz w:val="24"/>
          <w:szCs w:val="24"/>
        </w:rPr>
        <w:t xml:space="preserve">к концу расчетного периода </w:t>
      </w:r>
      <w:r w:rsidRPr="00176353">
        <w:rPr>
          <w:sz w:val="24"/>
          <w:szCs w:val="24"/>
        </w:rPr>
        <w:t xml:space="preserve">дефицитов производственных мощностей водозаборных </w:t>
      </w:r>
      <w:r w:rsidR="00F50AA8" w:rsidRPr="00176353">
        <w:rPr>
          <w:sz w:val="24"/>
          <w:szCs w:val="24"/>
        </w:rPr>
        <w:t xml:space="preserve">и водоочистных </w:t>
      </w:r>
      <w:r w:rsidRPr="00176353">
        <w:rPr>
          <w:sz w:val="24"/>
          <w:szCs w:val="24"/>
        </w:rPr>
        <w:t>сооружений не возникнет</w:t>
      </w:r>
      <w:r w:rsidR="00816D16" w:rsidRPr="00176353">
        <w:rPr>
          <w:sz w:val="24"/>
          <w:szCs w:val="24"/>
        </w:rPr>
        <w:t>:</w:t>
      </w:r>
    </w:p>
    <w:p w14:paraId="72440519" w14:textId="24A83D9E" w:rsidR="00816D16" w:rsidRPr="00176353" w:rsidRDefault="00816D16" w:rsidP="00816D16">
      <w:pPr>
        <w:pStyle w:val="aff8"/>
        <w:numPr>
          <w:ilvl w:val="0"/>
          <w:numId w:val="36"/>
        </w:numPr>
        <w:tabs>
          <w:tab w:val="left" w:pos="993"/>
        </w:tabs>
        <w:ind w:left="0" w:firstLine="709"/>
        <w:contextualSpacing/>
        <w:jc w:val="both"/>
        <w:rPr>
          <w:sz w:val="24"/>
          <w:szCs w:val="24"/>
        </w:rPr>
      </w:pPr>
      <w:r w:rsidRPr="00176353">
        <w:rPr>
          <w:sz w:val="24"/>
          <w:szCs w:val="24"/>
        </w:rPr>
        <w:t xml:space="preserve">объем поднятой воды составит </w:t>
      </w:r>
      <w:r w:rsidR="003E4CDB" w:rsidRPr="00176353">
        <w:rPr>
          <w:sz w:val="24"/>
          <w:szCs w:val="24"/>
        </w:rPr>
        <w:t>89,24</w:t>
      </w:r>
      <w:r w:rsidR="00F50AA8" w:rsidRPr="00176353">
        <w:rPr>
          <w:sz w:val="24"/>
          <w:szCs w:val="24"/>
        </w:rPr>
        <w:t xml:space="preserve"> тыс. м</w:t>
      </w:r>
      <w:r w:rsidR="00F50AA8" w:rsidRPr="00176353">
        <w:rPr>
          <w:sz w:val="24"/>
          <w:szCs w:val="24"/>
          <w:vertAlign w:val="superscript"/>
        </w:rPr>
        <w:t>3</w:t>
      </w:r>
      <w:r w:rsidR="00F50AA8" w:rsidRPr="00176353">
        <w:rPr>
          <w:sz w:val="24"/>
          <w:szCs w:val="24"/>
        </w:rPr>
        <w:t>;</w:t>
      </w:r>
    </w:p>
    <w:p w14:paraId="038C24DE" w14:textId="4692E3E7" w:rsidR="00F50AA8" w:rsidRPr="00176353" w:rsidRDefault="00F50AA8" w:rsidP="00816D16">
      <w:pPr>
        <w:pStyle w:val="aff8"/>
        <w:numPr>
          <w:ilvl w:val="0"/>
          <w:numId w:val="36"/>
        </w:numPr>
        <w:tabs>
          <w:tab w:val="left" w:pos="993"/>
        </w:tabs>
        <w:ind w:left="0" w:firstLine="709"/>
        <w:contextualSpacing/>
        <w:jc w:val="both"/>
        <w:rPr>
          <w:sz w:val="24"/>
          <w:szCs w:val="24"/>
        </w:rPr>
      </w:pPr>
      <w:r w:rsidRPr="00176353">
        <w:rPr>
          <w:sz w:val="24"/>
          <w:szCs w:val="24"/>
        </w:rPr>
        <w:t>объем воды, прошедшей водоподготовку – 8</w:t>
      </w:r>
      <w:r w:rsidR="00952388" w:rsidRPr="00176353">
        <w:rPr>
          <w:sz w:val="24"/>
          <w:szCs w:val="24"/>
        </w:rPr>
        <w:t>3,</w:t>
      </w:r>
      <w:r w:rsidR="003E4CDB" w:rsidRPr="00176353">
        <w:rPr>
          <w:sz w:val="24"/>
          <w:szCs w:val="24"/>
        </w:rPr>
        <w:t>46</w:t>
      </w:r>
      <w:r w:rsidRPr="00176353">
        <w:rPr>
          <w:sz w:val="24"/>
          <w:szCs w:val="24"/>
        </w:rPr>
        <w:t xml:space="preserve"> тыс. м</w:t>
      </w:r>
      <w:r w:rsidRPr="00176353">
        <w:rPr>
          <w:sz w:val="24"/>
          <w:szCs w:val="24"/>
          <w:vertAlign w:val="superscript"/>
        </w:rPr>
        <w:t xml:space="preserve">3 </w:t>
      </w:r>
      <w:r w:rsidRPr="00176353">
        <w:rPr>
          <w:sz w:val="24"/>
          <w:szCs w:val="24"/>
        </w:rPr>
        <w:t>(9</w:t>
      </w:r>
      <w:r w:rsidR="00952388" w:rsidRPr="00176353">
        <w:rPr>
          <w:sz w:val="24"/>
          <w:szCs w:val="24"/>
        </w:rPr>
        <w:t>6</w:t>
      </w:r>
      <w:r w:rsidRPr="00176353">
        <w:rPr>
          <w:sz w:val="24"/>
          <w:szCs w:val="24"/>
        </w:rPr>
        <w:t xml:space="preserve"> %);</w:t>
      </w:r>
    </w:p>
    <w:p w14:paraId="47070C96" w14:textId="3EAA0F49" w:rsidR="00F50AA8" w:rsidRPr="00176353" w:rsidRDefault="00952388" w:rsidP="00816D16">
      <w:pPr>
        <w:pStyle w:val="aff8"/>
        <w:numPr>
          <w:ilvl w:val="0"/>
          <w:numId w:val="36"/>
        </w:numPr>
        <w:tabs>
          <w:tab w:val="left" w:pos="993"/>
        </w:tabs>
        <w:ind w:left="0" w:firstLine="709"/>
        <w:contextualSpacing/>
        <w:jc w:val="both"/>
        <w:rPr>
          <w:sz w:val="24"/>
          <w:szCs w:val="24"/>
        </w:rPr>
      </w:pPr>
      <w:r w:rsidRPr="00176353">
        <w:rPr>
          <w:sz w:val="24"/>
          <w:szCs w:val="24"/>
        </w:rPr>
        <w:t xml:space="preserve">максимальный суточный объем воды составит </w:t>
      </w:r>
      <w:r w:rsidR="003E4CDB" w:rsidRPr="00176353">
        <w:rPr>
          <w:sz w:val="24"/>
          <w:szCs w:val="24"/>
        </w:rPr>
        <w:t>293,38</w:t>
      </w:r>
      <w:r w:rsidR="005A73E8" w:rsidRPr="00176353">
        <w:rPr>
          <w:sz w:val="24"/>
          <w:szCs w:val="24"/>
        </w:rPr>
        <w:t xml:space="preserve"> м</w:t>
      </w:r>
      <w:r w:rsidR="005A73E8" w:rsidRPr="00176353">
        <w:rPr>
          <w:sz w:val="24"/>
          <w:szCs w:val="24"/>
          <w:vertAlign w:val="superscript"/>
        </w:rPr>
        <w:t>3</w:t>
      </w:r>
      <w:r w:rsidR="005A73E8" w:rsidRPr="00176353">
        <w:rPr>
          <w:sz w:val="24"/>
          <w:szCs w:val="24"/>
        </w:rPr>
        <w:t>/сут.;</w:t>
      </w:r>
    </w:p>
    <w:p w14:paraId="112D3B92" w14:textId="0F00FBE8" w:rsidR="005A73E8" w:rsidRPr="00176353" w:rsidRDefault="005A73E8" w:rsidP="00816D16">
      <w:pPr>
        <w:pStyle w:val="aff8"/>
        <w:numPr>
          <w:ilvl w:val="0"/>
          <w:numId w:val="36"/>
        </w:numPr>
        <w:tabs>
          <w:tab w:val="left" w:pos="993"/>
        </w:tabs>
        <w:ind w:left="0" w:firstLine="709"/>
        <w:contextualSpacing/>
        <w:jc w:val="both"/>
        <w:rPr>
          <w:sz w:val="24"/>
          <w:szCs w:val="24"/>
        </w:rPr>
      </w:pPr>
      <w:r w:rsidRPr="00176353">
        <w:rPr>
          <w:sz w:val="24"/>
          <w:szCs w:val="24"/>
        </w:rPr>
        <w:t>объем воды, прошедшей водоподготовку, составит 27</w:t>
      </w:r>
      <w:r w:rsidR="003E4CDB" w:rsidRPr="00176353">
        <w:rPr>
          <w:sz w:val="24"/>
          <w:szCs w:val="24"/>
        </w:rPr>
        <w:t>8</w:t>
      </w:r>
      <w:r w:rsidRPr="00176353">
        <w:rPr>
          <w:sz w:val="24"/>
          <w:szCs w:val="24"/>
        </w:rPr>
        <w:t>,</w:t>
      </w:r>
      <w:r w:rsidR="003E4CDB" w:rsidRPr="00176353">
        <w:rPr>
          <w:sz w:val="24"/>
          <w:szCs w:val="24"/>
        </w:rPr>
        <w:t>54</w:t>
      </w:r>
      <w:r w:rsidRPr="00176353">
        <w:rPr>
          <w:sz w:val="24"/>
          <w:szCs w:val="24"/>
        </w:rPr>
        <w:t xml:space="preserve"> м</w:t>
      </w:r>
      <w:r w:rsidRPr="00176353">
        <w:rPr>
          <w:sz w:val="24"/>
          <w:szCs w:val="24"/>
          <w:vertAlign w:val="superscript"/>
        </w:rPr>
        <w:t>3</w:t>
      </w:r>
      <w:r w:rsidRPr="00176353">
        <w:rPr>
          <w:sz w:val="24"/>
          <w:szCs w:val="24"/>
        </w:rPr>
        <w:t>/сут.;</w:t>
      </w:r>
    </w:p>
    <w:p w14:paraId="7920D382" w14:textId="1BAA055F" w:rsidR="005A73E8" w:rsidRPr="00176353" w:rsidRDefault="005A73E8" w:rsidP="00816D16">
      <w:pPr>
        <w:pStyle w:val="aff8"/>
        <w:numPr>
          <w:ilvl w:val="0"/>
          <w:numId w:val="36"/>
        </w:numPr>
        <w:tabs>
          <w:tab w:val="left" w:pos="993"/>
        </w:tabs>
        <w:ind w:left="0" w:firstLine="709"/>
        <w:contextualSpacing/>
        <w:jc w:val="both"/>
        <w:rPr>
          <w:sz w:val="24"/>
          <w:szCs w:val="24"/>
        </w:rPr>
      </w:pPr>
      <w:r w:rsidRPr="00176353">
        <w:rPr>
          <w:sz w:val="24"/>
          <w:szCs w:val="24"/>
        </w:rPr>
        <w:t>резерв мощности водозаборных и водоочистных сооружений составит соответственно 5</w:t>
      </w:r>
      <w:r w:rsidR="003E4CDB" w:rsidRPr="00176353">
        <w:rPr>
          <w:sz w:val="24"/>
          <w:szCs w:val="24"/>
        </w:rPr>
        <w:t>3</w:t>
      </w:r>
      <w:r w:rsidRPr="00176353">
        <w:rPr>
          <w:sz w:val="24"/>
          <w:szCs w:val="24"/>
        </w:rPr>
        <w:t xml:space="preserve"> %, 6</w:t>
      </w:r>
      <w:r w:rsidR="003E4CDB" w:rsidRPr="00176353">
        <w:rPr>
          <w:sz w:val="24"/>
          <w:szCs w:val="24"/>
        </w:rPr>
        <w:t xml:space="preserve">5 </w:t>
      </w:r>
      <w:r w:rsidRPr="00176353">
        <w:rPr>
          <w:sz w:val="24"/>
          <w:szCs w:val="24"/>
        </w:rPr>
        <w:t>%.</w:t>
      </w:r>
    </w:p>
    <w:p w14:paraId="63ECCA6B" w14:textId="77777777" w:rsidR="006563DB" w:rsidRPr="00176353" w:rsidRDefault="006563DB" w:rsidP="006563DB">
      <w:pPr>
        <w:pStyle w:val="30"/>
        <w:numPr>
          <w:ilvl w:val="2"/>
          <w:numId w:val="56"/>
        </w:numPr>
        <w:tabs>
          <w:tab w:val="clear" w:pos="709"/>
          <w:tab w:val="left" w:pos="851"/>
        </w:tabs>
        <w:spacing w:before="240" w:after="200"/>
        <w:ind w:left="709" w:hanging="709"/>
        <w:rPr>
          <w:sz w:val="24"/>
          <w:szCs w:val="24"/>
        </w:rPr>
      </w:pPr>
      <w:r w:rsidRPr="00176353">
        <w:rPr>
          <w:sz w:val="24"/>
          <w:szCs w:val="24"/>
        </w:rPr>
        <w:t>Наименование организации, которая наделена статусом гарантирующей организации</w:t>
      </w:r>
    </w:p>
    <w:p w14:paraId="587EBCF8" w14:textId="5D652220" w:rsidR="006563DB" w:rsidRPr="00176353" w:rsidRDefault="006563DB" w:rsidP="00816D16">
      <w:pPr>
        <w:pStyle w:val="af8"/>
        <w:ind w:left="2" w:firstLine="707"/>
        <w:jc w:val="both"/>
      </w:pPr>
      <w:r w:rsidRPr="00176353">
        <w:rPr>
          <w:sz w:val="24"/>
          <w:szCs w:val="24"/>
        </w:rPr>
        <w:t xml:space="preserve">Постановлением администрации сельского поселения Усть-Юган </w:t>
      </w:r>
      <w:r w:rsidR="00816D16" w:rsidRPr="00176353">
        <w:rPr>
          <w:sz w:val="24"/>
          <w:szCs w:val="24"/>
        </w:rPr>
        <w:t>от 15.04.2016 № 49-па</w:t>
      </w:r>
      <w:r w:rsidRPr="00176353">
        <w:rPr>
          <w:sz w:val="24"/>
          <w:szCs w:val="24"/>
        </w:rPr>
        <w:t xml:space="preserve"> статусом гарантирующей организации в сфере </w:t>
      </w:r>
      <w:r w:rsidR="00816D16" w:rsidRPr="00176353">
        <w:rPr>
          <w:sz w:val="24"/>
          <w:szCs w:val="24"/>
        </w:rPr>
        <w:t>централизованного водоснабжения и водоотведения</w:t>
      </w:r>
      <w:r w:rsidR="00816D16" w:rsidRPr="00176353">
        <w:rPr>
          <w:rStyle w:val="affd"/>
          <w:sz w:val="24"/>
          <w:szCs w:val="24"/>
        </w:rPr>
        <w:footnoteReference w:id="19"/>
      </w:r>
      <w:r w:rsidR="00816D16" w:rsidRPr="00176353">
        <w:rPr>
          <w:sz w:val="24"/>
          <w:szCs w:val="24"/>
        </w:rPr>
        <w:t>.</w:t>
      </w:r>
      <w:r w:rsidRPr="00176353">
        <w:rPr>
          <w:sz w:val="24"/>
          <w:szCs w:val="24"/>
        </w:rPr>
        <w:t xml:space="preserve"> на территории сельского поселения Усть-Юган наделено ПМУП «УТВС».</w:t>
      </w:r>
    </w:p>
    <w:p w14:paraId="587B823D" w14:textId="351FFFA7" w:rsidR="001361B1" w:rsidRPr="00176353" w:rsidRDefault="001361B1" w:rsidP="00A850A6">
      <w:pPr>
        <w:pStyle w:val="Default"/>
        <w:jc w:val="both"/>
        <w:rPr>
          <w:color w:val="auto"/>
          <w:sz w:val="22"/>
          <w:szCs w:val="22"/>
        </w:rPr>
        <w:sectPr w:rsidR="001361B1" w:rsidRPr="00176353" w:rsidSect="00A850A6">
          <w:headerReference w:type="even" r:id="rId28"/>
          <w:headerReference w:type="default" r:id="rId29"/>
          <w:footerReference w:type="even" r:id="rId30"/>
          <w:footerReference w:type="default" r:id="rId31"/>
          <w:headerReference w:type="first" r:id="rId32"/>
          <w:footerReference w:type="first" r:id="rId33"/>
          <w:pgSz w:w="11906" w:h="16838"/>
          <w:pgMar w:top="1134" w:right="850" w:bottom="1134" w:left="1701" w:header="0" w:footer="760" w:gutter="0"/>
          <w:cols w:space="720"/>
          <w:docGrid w:linePitch="272"/>
        </w:sectPr>
      </w:pPr>
    </w:p>
    <w:p w14:paraId="15403082" w14:textId="66F757ED" w:rsidR="00A850A6" w:rsidRPr="00176353" w:rsidRDefault="00A850A6" w:rsidP="00A850A6">
      <w:pPr>
        <w:pStyle w:val="af8"/>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27</w:t>
      </w:r>
      <w:r w:rsidRPr="00176353">
        <w:rPr>
          <w:b/>
          <w:sz w:val="24"/>
          <w:szCs w:val="24"/>
        </w:rPr>
        <w:fldChar w:fldCharType="end"/>
      </w:r>
    </w:p>
    <w:p w14:paraId="5A91B69A" w14:textId="51A4AF33" w:rsidR="00A850A6" w:rsidRPr="00176353" w:rsidRDefault="00A850A6" w:rsidP="00A850A6">
      <w:pPr>
        <w:pStyle w:val="Default"/>
        <w:jc w:val="center"/>
        <w:rPr>
          <w:b/>
          <w:color w:val="auto"/>
        </w:rPr>
      </w:pPr>
      <w:bookmarkStart w:id="74" w:name="_Hlk486314710"/>
      <w:r w:rsidRPr="00176353">
        <w:rPr>
          <w:b/>
          <w:color w:val="auto"/>
        </w:rPr>
        <w:t xml:space="preserve">Перспективный баланс водоснабжения </w:t>
      </w:r>
      <w:r w:rsidR="00A521F1" w:rsidRPr="00176353">
        <w:rPr>
          <w:b/>
          <w:color w:val="auto"/>
        </w:rPr>
        <w:t>сельского поселения Усть-Юган</w:t>
      </w:r>
      <w:r w:rsidR="001F362C" w:rsidRPr="00176353">
        <w:rPr>
          <w:b/>
          <w:color w:val="auto"/>
        </w:rPr>
        <w:t xml:space="preserve"> </w:t>
      </w:r>
      <w:r w:rsidRPr="00176353">
        <w:rPr>
          <w:b/>
          <w:color w:val="auto"/>
        </w:rPr>
        <w:t xml:space="preserve">до </w:t>
      </w:r>
      <w:r w:rsidR="00A521F1" w:rsidRPr="00176353">
        <w:rPr>
          <w:b/>
          <w:color w:val="auto"/>
        </w:rPr>
        <w:t>203</w:t>
      </w:r>
      <w:r w:rsidR="000A6240" w:rsidRPr="00176353">
        <w:rPr>
          <w:b/>
          <w:color w:val="auto"/>
        </w:rPr>
        <w:t>9</w:t>
      </w:r>
      <w:r w:rsidR="001F362C" w:rsidRPr="00176353">
        <w:rPr>
          <w:b/>
          <w:color w:val="auto"/>
        </w:rPr>
        <w:t xml:space="preserve"> </w:t>
      </w:r>
      <w:r w:rsidRPr="00176353">
        <w:rPr>
          <w:b/>
          <w:color w:val="auto"/>
        </w:rPr>
        <w:t>г.</w:t>
      </w:r>
    </w:p>
    <w:p w14:paraId="231727CF" w14:textId="77777777" w:rsidR="00A850A6" w:rsidRPr="00176353" w:rsidRDefault="00A850A6" w:rsidP="00A850A6">
      <w:pPr>
        <w:pStyle w:val="Default"/>
        <w:jc w:val="center"/>
        <w:rPr>
          <w:b/>
          <w:color w:val="auto"/>
        </w:rPr>
      </w:pPr>
      <w:r w:rsidRPr="00176353">
        <w:rPr>
          <w:b/>
          <w:color w:val="auto"/>
        </w:rPr>
        <w:t xml:space="preserve">(общий – баланс подачи и реализации горячей, питьевой, технической воды, </w:t>
      </w:r>
    </w:p>
    <w:p w14:paraId="4A5EFF53" w14:textId="77777777" w:rsidR="00A850A6" w:rsidRPr="00176353" w:rsidRDefault="00A850A6" w:rsidP="00A850A6">
      <w:pPr>
        <w:pStyle w:val="Default"/>
        <w:jc w:val="center"/>
        <w:rPr>
          <w:b/>
          <w:color w:val="auto"/>
        </w:rPr>
      </w:pPr>
      <w:r w:rsidRPr="00176353">
        <w:rPr>
          <w:b/>
          <w:color w:val="auto"/>
        </w:rPr>
        <w:t xml:space="preserve">территориальный – баланс подачи горячей, питьевой, технической воды по технологическим зонам водоснабжения, </w:t>
      </w:r>
    </w:p>
    <w:p w14:paraId="3975E5CD" w14:textId="4092F302" w:rsidR="00A850A6" w:rsidRPr="00176353" w:rsidRDefault="00A850A6" w:rsidP="00A850A6">
      <w:pPr>
        <w:pStyle w:val="Default"/>
        <w:jc w:val="center"/>
        <w:rPr>
          <w:b/>
          <w:color w:val="auto"/>
        </w:rPr>
      </w:pPr>
      <w:r w:rsidRPr="00176353">
        <w:rPr>
          <w:b/>
          <w:color w:val="auto"/>
        </w:rPr>
        <w:t>структурный – баланс реализации горячей, питьевой, технической воды по группам абонентов)</w:t>
      </w:r>
    </w:p>
    <w:tbl>
      <w:tblPr>
        <w:tblW w:w="0" w:type="auto"/>
        <w:tblLayout w:type="fixed"/>
        <w:tblLook w:val="04A0" w:firstRow="1" w:lastRow="0" w:firstColumn="1" w:lastColumn="0" w:noHBand="0" w:noVBand="1"/>
      </w:tblPr>
      <w:tblGrid>
        <w:gridCol w:w="704"/>
        <w:gridCol w:w="1843"/>
        <w:gridCol w:w="1276"/>
        <w:gridCol w:w="708"/>
        <w:gridCol w:w="787"/>
        <w:gridCol w:w="790"/>
        <w:gridCol w:w="790"/>
        <w:gridCol w:w="790"/>
        <w:gridCol w:w="790"/>
        <w:gridCol w:w="790"/>
        <w:gridCol w:w="790"/>
        <w:gridCol w:w="790"/>
        <w:gridCol w:w="790"/>
        <w:gridCol w:w="1126"/>
        <w:gridCol w:w="1126"/>
        <w:gridCol w:w="1126"/>
      </w:tblGrid>
      <w:tr w:rsidR="00304846" w:rsidRPr="00176353" w14:paraId="4FD6387E" w14:textId="77777777" w:rsidTr="00AE5987">
        <w:trPr>
          <w:trHeight w:val="20"/>
          <w:tblHeader/>
        </w:trPr>
        <w:tc>
          <w:tcPr>
            <w:tcW w:w="7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2D0073" w14:textId="77777777" w:rsidR="006563DB" w:rsidRPr="00176353" w:rsidRDefault="00DB0DCF" w:rsidP="006563DB">
            <w:pPr>
              <w:ind w:left="-49" w:right="-89"/>
              <w:jc w:val="center"/>
              <w:rPr>
                <w:b/>
                <w:bCs/>
                <w:sz w:val="23"/>
                <w:szCs w:val="23"/>
              </w:rPr>
            </w:pPr>
            <w:r w:rsidRPr="00176353">
              <w:rPr>
                <w:b/>
                <w:bCs/>
                <w:sz w:val="23"/>
                <w:szCs w:val="23"/>
              </w:rPr>
              <w:t>№</w:t>
            </w:r>
          </w:p>
          <w:p w14:paraId="5CAD84A3" w14:textId="51D504FB" w:rsidR="00DB0DCF" w:rsidRPr="00176353" w:rsidRDefault="00DB0DCF" w:rsidP="006563DB">
            <w:pPr>
              <w:ind w:left="-49" w:right="-89"/>
              <w:jc w:val="center"/>
              <w:rPr>
                <w:b/>
                <w:bCs/>
                <w:sz w:val="23"/>
                <w:szCs w:val="23"/>
              </w:rPr>
            </w:pPr>
            <w:r w:rsidRPr="00176353">
              <w:rPr>
                <w:b/>
                <w:bCs/>
                <w:sz w:val="23"/>
                <w:szCs w:val="23"/>
              </w:rPr>
              <w:t>п/п</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C65415" w14:textId="77777777" w:rsidR="00DB0DCF" w:rsidRPr="00176353" w:rsidRDefault="00DB0DCF" w:rsidP="006563DB">
            <w:pPr>
              <w:ind w:left="-49" w:right="-89"/>
              <w:jc w:val="center"/>
              <w:rPr>
                <w:b/>
                <w:bCs/>
                <w:sz w:val="23"/>
                <w:szCs w:val="23"/>
              </w:rPr>
            </w:pPr>
            <w:r w:rsidRPr="00176353">
              <w:rPr>
                <w:b/>
                <w:bCs/>
                <w:sz w:val="23"/>
                <w:szCs w:val="23"/>
              </w:rPr>
              <w:t>Наименование</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946E90" w14:textId="77777777" w:rsidR="00DB0DCF" w:rsidRPr="00176353" w:rsidRDefault="00DB0DCF" w:rsidP="006563DB">
            <w:pPr>
              <w:ind w:left="-49" w:right="-89"/>
              <w:jc w:val="center"/>
              <w:rPr>
                <w:b/>
                <w:bCs/>
                <w:sz w:val="23"/>
                <w:szCs w:val="23"/>
              </w:rPr>
            </w:pPr>
            <w:r w:rsidRPr="00176353">
              <w:rPr>
                <w:b/>
                <w:bCs/>
                <w:sz w:val="23"/>
                <w:szCs w:val="23"/>
              </w:rPr>
              <w:t>Ед. изм.</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626858" w14:textId="77777777" w:rsidR="00DB0DCF" w:rsidRPr="00176353" w:rsidRDefault="00DB0DCF" w:rsidP="006563DB">
            <w:pPr>
              <w:ind w:left="-49" w:right="-89"/>
              <w:jc w:val="center"/>
              <w:rPr>
                <w:b/>
                <w:bCs/>
                <w:sz w:val="23"/>
                <w:szCs w:val="23"/>
              </w:rPr>
            </w:pPr>
            <w:r w:rsidRPr="00176353">
              <w:rPr>
                <w:b/>
                <w:bCs/>
                <w:sz w:val="23"/>
                <w:szCs w:val="23"/>
              </w:rPr>
              <w:t>2019 г.</w:t>
            </w:r>
          </w:p>
        </w:tc>
        <w:tc>
          <w:tcPr>
            <w:tcW w:w="7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49F698" w14:textId="77777777" w:rsidR="00DB0DCF" w:rsidRPr="00176353" w:rsidRDefault="00DB0DCF" w:rsidP="006563DB">
            <w:pPr>
              <w:ind w:left="-49" w:right="-89"/>
              <w:jc w:val="center"/>
              <w:rPr>
                <w:b/>
                <w:bCs/>
                <w:sz w:val="23"/>
                <w:szCs w:val="23"/>
              </w:rPr>
            </w:pPr>
            <w:r w:rsidRPr="00176353">
              <w:rPr>
                <w:b/>
                <w:bCs/>
                <w:sz w:val="23"/>
                <w:szCs w:val="23"/>
              </w:rPr>
              <w:t>2020 г. (факт)*</w:t>
            </w:r>
          </w:p>
        </w:tc>
        <w:tc>
          <w:tcPr>
            <w:tcW w:w="7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9862486" w14:textId="77777777" w:rsidR="00DB0DCF" w:rsidRPr="00176353" w:rsidRDefault="00DB0DCF" w:rsidP="006563DB">
            <w:pPr>
              <w:ind w:left="-49" w:right="-89"/>
              <w:jc w:val="center"/>
              <w:rPr>
                <w:b/>
                <w:bCs/>
                <w:sz w:val="23"/>
                <w:szCs w:val="23"/>
              </w:rPr>
            </w:pPr>
            <w:r w:rsidRPr="00176353">
              <w:rPr>
                <w:b/>
                <w:bCs/>
                <w:sz w:val="23"/>
                <w:szCs w:val="23"/>
              </w:rPr>
              <w:t>2021 г. (утв.)</w:t>
            </w:r>
          </w:p>
        </w:tc>
        <w:tc>
          <w:tcPr>
            <w:tcW w:w="3950" w:type="dxa"/>
            <w:gridSpan w:val="5"/>
            <w:tcBorders>
              <w:top w:val="single" w:sz="4" w:space="0" w:color="auto"/>
              <w:left w:val="nil"/>
              <w:bottom w:val="single" w:sz="4" w:space="0" w:color="auto"/>
              <w:right w:val="single" w:sz="4" w:space="0" w:color="auto"/>
            </w:tcBorders>
            <w:shd w:val="clear" w:color="000000" w:fill="FFFFFF"/>
            <w:vAlign w:val="center"/>
            <w:hideMark/>
          </w:tcPr>
          <w:p w14:paraId="4A33F388" w14:textId="77777777" w:rsidR="00DB0DCF" w:rsidRPr="00176353" w:rsidRDefault="00DB0DCF" w:rsidP="006563DB">
            <w:pPr>
              <w:ind w:left="-49" w:right="-89"/>
              <w:jc w:val="center"/>
              <w:rPr>
                <w:b/>
                <w:bCs/>
                <w:sz w:val="23"/>
                <w:szCs w:val="23"/>
              </w:rPr>
            </w:pPr>
            <w:r w:rsidRPr="00176353">
              <w:rPr>
                <w:b/>
                <w:bCs/>
                <w:sz w:val="23"/>
                <w:szCs w:val="23"/>
              </w:rPr>
              <w:t>1 этап (2022 - 2026 гг.)</w:t>
            </w:r>
          </w:p>
        </w:tc>
        <w:tc>
          <w:tcPr>
            <w:tcW w:w="790" w:type="dxa"/>
            <w:vMerge w:val="restart"/>
            <w:tcBorders>
              <w:top w:val="single" w:sz="4" w:space="0" w:color="auto"/>
              <w:left w:val="nil"/>
              <w:right w:val="single" w:sz="4" w:space="0" w:color="auto"/>
            </w:tcBorders>
            <w:shd w:val="clear" w:color="000000" w:fill="FFFFFF"/>
            <w:vAlign w:val="center"/>
            <w:hideMark/>
          </w:tcPr>
          <w:p w14:paraId="461293DA" w14:textId="57E5761E" w:rsidR="00DB0DCF" w:rsidRPr="00176353" w:rsidRDefault="00DB0DCF" w:rsidP="006563DB">
            <w:pPr>
              <w:ind w:left="-104" w:right="-175"/>
              <w:jc w:val="center"/>
              <w:rPr>
                <w:b/>
                <w:bCs/>
                <w:sz w:val="23"/>
                <w:szCs w:val="23"/>
              </w:rPr>
            </w:pPr>
            <w:r w:rsidRPr="00176353">
              <w:rPr>
                <w:b/>
                <w:bCs/>
                <w:sz w:val="23"/>
                <w:szCs w:val="23"/>
              </w:rPr>
              <w:t>2 этап (2027-2032 гг.)</w:t>
            </w:r>
          </w:p>
        </w:tc>
        <w:tc>
          <w:tcPr>
            <w:tcW w:w="790" w:type="dxa"/>
            <w:vMerge w:val="restart"/>
            <w:tcBorders>
              <w:top w:val="single" w:sz="4" w:space="0" w:color="auto"/>
              <w:left w:val="nil"/>
              <w:right w:val="single" w:sz="4" w:space="0" w:color="auto"/>
            </w:tcBorders>
            <w:shd w:val="clear" w:color="000000" w:fill="FFFFFF"/>
            <w:vAlign w:val="center"/>
            <w:hideMark/>
          </w:tcPr>
          <w:p w14:paraId="51BEFE2B" w14:textId="50AD549E" w:rsidR="00DB0DCF" w:rsidRPr="00176353" w:rsidRDefault="00DB0DCF" w:rsidP="003E4CDB">
            <w:pPr>
              <w:ind w:left="-49" w:right="-89"/>
              <w:jc w:val="center"/>
              <w:rPr>
                <w:b/>
                <w:bCs/>
                <w:sz w:val="23"/>
                <w:szCs w:val="23"/>
              </w:rPr>
            </w:pPr>
            <w:r w:rsidRPr="00176353">
              <w:rPr>
                <w:b/>
                <w:bCs/>
                <w:sz w:val="23"/>
                <w:szCs w:val="23"/>
              </w:rPr>
              <w:t>3 этап (2033-203</w:t>
            </w:r>
            <w:r w:rsidR="003E4CDB" w:rsidRPr="00176353">
              <w:rPr>
                <w:b/>
                <w:bCs/>
                <w:sz w:val="23"/>
                <w:szCs w:val="23"/>
              </w:rPr>
              <w:t>9</w:t>
            </w:r>
            <w:r w:rsidRPr="00176353">
              <w:rPr>
                <w:b/>
                <w:bCs/>
                <w:sz w:val="23"/>
                <w:szCs w:val="23"/>
              </w:rPr>
              <w:t xml:space="preserve"> гг.)</w:t>
            </w:r>
          </w:p>
        </w:tc>
        <w:tc>
          <w:tcPr>
            <w:tcW w:w="1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2987A5" w14:textId="74E36DDF" w:rsidR="00DB0DCF" w:rsidRPr="00176353" w:rsidRDefault="00DB0DCF" w:rsidP="006563DB">
            <w:pPr>
              <w:ind w:left="-49" w:right="-89"/>
              <w:jc w:val="center"/>
              <w:rPr>
                <w:b/>
                <w:bCs/>
                <w:sz w:val="23"/>
                <w:szCs w:val="23"/>
              </w:rPr>
            </w:pPr>
            <w:r w:rsidRPr="00176353">
              <w:rPr>
                <w:b/>
                <w:bCs/>
                <w:sz w:val="23"/>
                <w:szCs w:val="23"/>
              </w:rPr>
              <w:t>Темп роста/ сниже</w:t>
            </w:r>
            <w:r w:rsidR="006563DB" w:rsidRPr="00176353">
              <w:rPr>
                <w:b/>
                <w:bCs/>
                <w:sz w:val="23"/>
                <w:szCs w:val="23"/>
              </w:rPr>
              <w:t>-</w:t>
            </w:r>
            <w:r w:rsidRPr="00176353">
              <w:rPr>
                <w:b/>
                <w:bCs/>
                <w:sz w:val="23"/>
                <w:szCs w:val="23"/>
              </w:rPr>
              <w:t>ние 2026/2020 гг., %</w:t>
            </w:r>
          </w:p>
        </w:tc>
        <w:tc>
          <w:tcPr>
            <w:tcW w:w="1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459E7A" w14:textId="4CC0B563" w:rsidR="00DB0DCF" w:rsidRPr="00176353" w:rsidRDefault="00DB0DCF" w:rsidP="006563DB">
            <w:pPr>
              <w:ind w:left="-49" w:right="-89"/>
              <w:jc w:val="center"/>
              <w:rPr>
                <w:b/>
                <w:bCs/>
                <w:sz w:val="23"/>
                <w:szCs w:val="23"/>
              </w:rPr>
            </w:pPr>
            <w:r w:rsidRPr="00176353">
              <w:rPr>
                <w:b/>
                <w:bCs/>
                <w:sz w:val="23"/>
                <w:szCs w:val="23"/>
              </w:rPr>
              <w:t>Темп роста/ сниже</w:t>
            </w:r>
            <w:r w:rsidR="006563DB" w:rsidRPr="00176353">
              <w:rPr>
                <w:b/>
                <w:bCs/>
                <w:sz w:val="23"/>
                <w:szCs w:val="23"/>
              </w:rPr>
              <w:t>-</w:t>
            </w:r>
            <w:r w:rsidRPr="00176353">
              <w:rPr>
                <w:b/>
                <w:bCs/>
                <w:sz w:val="23"/>
                <w:szCs w:val="23"/>
              </w:rPr>
              <w:t>ние 2032/2020 гг., %</w:t>
            </w:r>
          </w:p>
        </w:tc>
        <w:tc>
          <w:tcPr>
            <w:tcW w:w="1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CDDB0D9" w14:textId="1D687984" w:rsidR="00DB0DCF" w:rsidRPr="00176353" w:rsidRDefault="00DB0DCF" w:rsidP="006563DB">
            <w:pPr>
              <w:ind w:left="-49" w:right="-89"/>
              <w:jc w:val="center"/>
              <w:rPr>
                <w:b/>
                <w:bCs/>
                <w:sz w:val="23"/>
                <w:szCs w:val="23"/>
              </w:rPr>
            </w:pPr>
            <w:r w:rsidRPr="00176353">
              <w:rPr>
                <w:b/>
                <w:bCs/>
                <w:sz w:val="23"/>
                <w:szCs w:val="23"/>
              </w:rPr>
              <w:t>Темп роста/ сниже</w:t>
            </w:r>
            <w:r w:rsidR="006563DB" w:rsidRPr="00176353">
              <w:rPr>
                <w:b/>
                <w:bCs/>
                <w:sz w:val="23"/>
                <w:szCs w:val="23"/>
              </w:rPr>
              <w:t>-</w:t>
            </w:r>
            <w:r w:rsidR="003E4CDB" w:rsidRPr="00176353">
              <w:rPr>
                <w:b/>
                <w:bCs/>
                <w:sz w:val="23"/>
                <w:szCs w:val="23"/>
              </w:rPr>
              <w:t>ние 2039</w:t>
            </w:r>
            <w:r w:rsidRPr="00176353">
              <w:rPr>
                <w:b/>
                <w:bCs/>
                <w:sz w:val="23"/>
                <w:szCs w:val="23"/>
              </w:rPr>
              <w:t>/2020 гг., %</w:t>
            </w:r>
          </w:p>
        </w:tc>
      </w:tr>
      <w:tr w:rsidR="00304846" w:rsidRPr="00176353" w14:paraId="01D6ECFD" w14:textId="77777777" w:rsidTr="00AE5987">
        <w:trPr>
          <w:trHeight w:val="20"/>
          <w:tblHead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842146F" w14:textId="77777777" w:rsidR="00DB0DCF" w:rsidRPr="00176353" w:rsidRDefault="00DB0DCF" w:rsidP="00DB0DCF">
            <w:pPr>
              <w:rPr>
                <w:b/>
                <w:bCs/>
                <w:sz w:val="23"/>
                <w:szCs w:val="23"/>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A16DE49" w14:textId="77777777" w:rsidR="00DB0DCF" w:rsidRPr="00176353" w:rsidRDefault="00DB0DCF" w:rsidP="00DB0DCF">
            <w:pPr>
              <w:rPr>
                <w:b/>
                <w:bCs/>
                <w:sz w:val="23"/>
                <w:szCs w:val="23"/>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A5A68F0" w14:textId="77777777" w:rsidR="00DB0DCF" w:rsidRPr="00176353" w:rsidRDefault="00DB0DCF" w:rsidP="00DB0DCF">
            <w:pPr>
              <w:rPr>
                <w:b/>
                <w:bCs/>
                <w:sz w:val="23"/>
                <w:szCs w:val="23"/>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978B7E6" w14:textId="77777777" w:rsidR="00DB0DCF" w:rsidRPr="00176353" w:rsidRDefault="00DB0DCF" w:rsidP="00DB0DCF">
            <w:pPr>
              <w:rPr>
                <w:b/>
                <w:bCs/>
                <w:sz w:val="23"/>
                <w:szCs w:val="23"/>
              </w:rPr>
            </w:pPr>
          </w:p>
        </w:tc>
        <w:tc>
          <w:tcPr>
            <w:tcW w:w="787" w:type="dxa"/>
            <w:vMerge/>
            <w:tcBorders>
              <w:top w:val="single" w:sz="4" w:space="0" w:color="auto"/>
              <w:left w:val="single" w:sz="4" w:space="0" w:color="auto"/>
              <w:bottom w:val="single" w:sz="4" w:space="0" w:color="auto"/>
              <w:right w:val="single" w:sz="4" w:space="0" w:color="auto"/>
            </w:tcBorders>
            <w:vAlign w:val="center"/>
            <w:hideMark/>
          </w:tcPr>
          <w:p w14:paraId="1733BDEF" w14:textId="77777777" w:rsidR="00DB0DCF" w:rsidRPr="00176353" w:rsidRDefault="00DB0DCF" w:rsidP="00DB0DCF">
            <w:pPr>
              <w:rPr>
                <w:b/>
                <w:bCs/>
                <w:sz w:val="23"/>
                <w:szCs w:val="23"/>
              </w:rPr>
            </w:pPr>
          </w:p>
        </w:tc>
        <w:tc>
          <w:tcPr>
            <w:tcW w:w="790" w:type="dxa"/>
            <w:vMerge/>
            <w:tcBorders>
              <w:top w:val="single" w:sz="4" w:space="0" w:color="auto"/>
              <w:left w:val="single" w:sz="4" w:space="0" w:color="auto"/>
              <w:bottom w:val="single" w:sz="4" w:space="0" w:color="auto"/>
              <w:right w:val="single" w:sz="4" w:space="0" w:color="auto"/>
            </w:tcBorders>
            <w:vAlign w:val="center"/>
            <w:hideMark/>
          </w:tcPr>
          <w:p w14:paraId="370A4953" w14:textId="77777777" w:rsidR="00DB0DCF" w:rsidRPr="00176353" w:rsidRDefault="00DB0DCF" w:rsidP="00DB0DCF">
            <w:pPr>
              <w:rPr>
                <w:b/>
                <w:bCs/>
                <w:sz w:val="23"/>
                <w:szCs w:val="23"/>
              </w:rPr>
            </w:pPr>
          </w:p>
        </w:tc>
        <w:tc>
          <w:tcPr>
            <w:tcW w:w="790" w:type="dxa"/>
            <w:tcBorders>
              <w:top w:val="nil"/>
              <w:left w:val="nil"/>
              <w:bottom w:val="single" w:sz="4" w:space="0" w:color="auto"/>
              <w:right w:val="single" w:sz="4" w:space="0" w:color="auto"/>
            </w:tcBorders>
            <w:shd w:val="clear" w:color="000000" w:fill="FFFFFF"/>
            <w:vAlign w:val="center"/>
            <w:hideMark/>
          </w:tcPr>
          <w:p w14:paraId="20ABC447" w14:textId="77777777" w:rsidR="00DB0DCF" w:rsidRPr="00176353" w:rsidRDefault="00DB0DCF" w:rsidP="006563DB">
            <w:pPr>
              <w:ind w:left="-49" w:right="-89"/>
              <w:jc w:val="center"/>
              <w:rPr>
                <w:b/>
                <w:bCs/>
                <w:sz w:val="23"/>
                <w:szCs w:val="23"/>
              </w:rPr>
            </w:pPr>
            <w:r w:rsidRPr="00176353">
              <w:rPr>
                <w:b/>
                <w:bCs/>
                <w:sz w:val="23"/>
                <w:szCs w:val="23"/>
              </w:rPr>
              <w:t>2022 г.</w:t>
            </w:r>
          </w:p>
        </w:tc>
        <w:tc>
          <w:tcPr>
            <w:tcW w:w="790" w:type="dxa"/>
            <w:tcBorders>
              <w:top w:val="nil"/>
              <w:left w:val="nil"/>
              <w:bottom w:val="single" w:sz="4" w:space="0" w:color="auto"/>
              <w:right w:val="single" w:sz="4" w:space="0" w:color="auto"/>
            </w:tcBorders>
            <w:shd w:val="clear" w:color="000000" w:fill="FFFFFF"/>
            <w:vAlign w:val="center"/>
            <w:hideMark/>
          </w:tcPr>
          <w:p w14:paraId="7895AA70" w14:textId="77777777" w:rsidR="00DB0DCF" w:rsidRPr="00176353" w:rsidRDefault="00DB0DCF" w:rsidP="006563DB">
            <w:pPr>
              <w:ind w:left="-49" w:right="-89"/>
              <w:jc w:val="center"/>
              <w:rPr>
                <w:b/>
                <w:bCs/>
                <w:sz w:val="23"/>
                <w:szCs w:val="23"/>
              </w:rPr>
            </w:pPr>
            <w:r w:rsidRPr="00176353">
              <w:rPr>
                <w:b/>
                <w:bCs/>
                <w:sz w:val="23"/>
                <w:szCs w:val="23"/>
              </w:rPr>
              <w:t>2023 г.</w:t>
            </w:r>
          </w:p>
        </w:tc>
        <w:tc>
          <w:tcPr>
            <w:tcW w:w="790" w:type="dxa"/>
            <w:tcBorders>
              <w:top w:val="nil"/>
              <w:left w:val="nil"/>
              <w:bottom w:val="single" w:sz="4" w:space="0" w:color="auto"/>
              <w:right w:val="single" w:sz="4" w:space="0" w:color="auto"/>
            </w:tcBorders>
            <w:shd w:val="clear" w:color="000000" w:fill="FFFFFF"/>
            <w:vAlign w:val="center"/>
            <w:hideMark/>
          </w:tcPr>
          <w:p w14:paraId="20B871F1" w14:textId="77777777" w:rsidR="00DB0DCF" w:rsidRPr="00176353" w:rsidRDefault="00DB0DCF" w:rsidP="006563DB">
            <w:pPr>
              <w:ind w:left="-49" w:right="-89"/>
              <w:jc w:val="center"/>
              <w:rPr>
                <w:b/>
                <w:bCs/>
                <w:sz w:val="23"/>
                <w:szCs w:val="23"/>
              </w:rPr>
            </w:pPr>
            <w:r w:rsidRPr="00176353">
              <w:rPr>
                <w:b/>
                <w:bCs/>
                <w:sz w:val="23"/>
                <w:szCs w:val="23"/>
              </w:rPr>
              <w:t>2024 г.</w:t>
            </w:r>
          </w:p>
        </w:tc>
        <w:tc>
          <w:tcPr>
            <w:tcW w:w="790" w:type="dxa"/>
            <w:tcBorders>
              <w:top w:val="nil"/>
              <w:left w:val="nil"/>
              <w:bottom w:val="single" w:sz="4" w:space="0" w:color="auto"/>
              <w:right w:val="single" w:sz="4" w:space="0" w:color="auto"/>
            </w:tcBorders>
            <w:shd w:val="clear" w:color="000000" w:fill="FFFFFF"/>
            <w:vAlign w:val="center"/>
            <w:hideMark/>
          </w:tcPr>
          <w:p w14:paraId="5EF7E9B7" w14:textId="77777777" w:rsidR="00DB0DCF" w:rsidRPr="00176353" w:rsidRDefault="00DB0DCF" w:rsidP="006563DB">
            <w:pPr>
              <w:ind w:left="-49" w:right="-89"/>
              <w:jc w:val="center"/>
              <w:rPr>
                <w:b/>
                <w:bCs/>
                <w:sz w:val="23"/>
                <w:szCs w:val="23"/>
              </w:rPr>
            </w:pPr>
            <w:r w:rsidRPr="00176353">
              <w:rPr>
                <w:b/>
                <w:bCs/>
                <w:sz w:val="23"/>
                <w:szCs w:val="23"/>
              </w:rPr>
              <w:t>2025 г.</w:t>
            </w:r>
          </w:p>
        </w:tc>
        <w:tc>
          <w:tcPr>
            <w:tcW w:w="790" w:type="dxa"/>
            <w:tcBorders>
              <w:top w:val="nil"/>
              <w:left w:val="nil"/>
              <w:bottom w:val="single" w:sz="4" w:space="0" w:color="auto"/>
              <w:right w:val="single" w:sz="4" w:space="0" w:color="auto"/>
            </w:tcBorders>
            <w:shd w:val="clear" w:color="000000" w:fill="FFFFFF"/>
            <w:vAlign w:val="center"/>
            <w:hideMark/>
          </w:tcPr>
          <w:p w14:paraId="67CDF00A" w14:textId="77777777" w:rsidR="00DB0DCF" w:rsidRPr="00176353" w:rsidRDefault="00DB0DCF" w:rsidP="006563DB">
            <w:pPr>
              <w:ind w:left="-49" w:right="-89"/>
              <w:jc w:val="center"/>
              <w:rPr>
                <w:b/>
                <w:bCs/>
                <w:sz w:val="23"/>
                <w:szCs w:val="23"/>
              </w:rPr>
            </w:pPr>
            <w:r w:rsidRPr="00176353">
              <w:rPr>
                <w:b/>
                <w:bCs/>
                <w:sz w:val="23"/>
                <w:szCs w:val="23"/>
              </w:rPr>
              <w:t>2026 г.</w:t>
            </w:r>
          </w:p>
        </w:tc>
        <w:tc>
          <w:tcPr>
            <w:tcW w:w="790" w:type="dxa"/>
            <w:vMerge/>
            <w:tcBorders>
              <w:left w:val="nil"/>
              <w:bottom w:val="single" w:sz="4" w:space="0" w:color="auto"/>
              <w:right w:val="single" w:sz="4" w:space="0" w:color="auto"/>
            </w:tcBorders>
            <w:shd w:val="clear" w:color="000000" w:fill="FFFFFF"/>
            <w:vAlign w:val="center"/>
          </w:tcPr>
          <w:p w14:paraId="627E9250" w14:textId="6CF3511D" w:rsidR="00DB0DCF" w:rsidRPr="00176353" w:rsidRDefault="00DB0DCF" w:rsidP="00DB0DCF">
            <w:pPr>
              <w:jc w:val="center"/>
              <w:rPr>
                <w:b/>
                <w:bCs/>
                <w:sz w:val="23"/>
                <w:szCs w:val="23"/>
              </w:rPr>
            </w:pPr>
          </w:p>
        </w:tc>
        <w:tc>
          <w:tcPr>
            <w:tcW w:w="790" w:type="dxa"/>
            <w:vMerge/>
            <w:tcBorders>
              <w:left w:val="nil"/>
              <w:bottom w:val="single" w:sz="4" w:space="0" w:color="auto"/>
              <w:right w:val="single" w:sz="4" w:space="0" w:color="auto"/>
            </w:tcBorders>
            <w:shd w:val="clear" w:color="000000" w:fill="FFFFFF"/>
            <w:vAlign w:val="center"/>
          </w:tcPr>
          <w:p w14:paraId="2CBFE95F" w14:textId="4D7BA585" w:rsidR="00DB0DCF" w:rsidRPr="00176353" w:rsidRDefault="00DB0DCF" w:rsidP="00DB0DCF">
            <w:pPr>
              <w:jc w:val="center"/>
              <w:rPr>
                <w:b/>
                <w:bCs/>
                <w:sz w:val="23"/>
                <w:szCs w:val="23"/>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5968A0FA" w14:textId="77777777" w:rsidR="00DB0DCF" w:rsidRPr="00176353" w:rsidRDefault="00DB0DCF" w:rsidP="00DB0DCF">
            <w:pPr>
              <w:rPr>
                <w:b/>
                <w:bCs/>
                <w:sz w:val="23"/>
                <w:szCs w:val="23"/>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1DF46AE4" w14:textId="77777777" w:rsidR="00DB0DCF" w:rsidRPr="00176353" w:rsidRDefault="00DB0DCF" w:rsidP="00DB0DCF">
            <w:pPr>
              <w:rPr>
                <w:b/>
                <w:bCs/>
                <w:sz w:val="23"/>
                <w:szCs w:val="23"/>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44B57F06" w14:textId="77777777" w:rsidR="00DB0DCF" w:rsidRPr="00176353" w:rsidRDefault="00DB0DCF" w:rsidP="00DB0DCF">
            <w:pPr>
              <w:rPr>
                <w:b/>
                <w:bCs/>
                <w:sz w:val="23"/>
                <w:szCs w:val="23"/>
              </w:rPr>
            </w:pPr>
          </w:p>
        </w:tc>
      </w:tr>
      <w:tr w:rsidR="00304846" w:rsidRPr="00176353" w14:paraId="508054AB" w14:textId="77777777" w:rsidTr="00DB0DCF">
        <w:trPr>
          <w:trHeight w:val="20"/>
        </w:trPr>
        <w:tc>
          <w:tcPr>
            <w:tcW w:w="704" w:type="dxa"/>
            <w:tcBorders>
              <w:top w:val="nil"/>
              <w:left w:val="single" w:sz="4" w:space="0" w:color="auto"/>
              <w:bottom w:val="single" w:sz="4" w:space="0" w:color="auto"/>
              <w:right w:val="single" w:sz="4" w:space="0" w:color="auto"/>
            </w:tcBorders>
            <w:shd w:val="clear" w:color="000000" w:fill="8EA9DB"/>
            <w:vAlign w:val="center"/>
            <w:hideMark/>
          </w:tcPr>
          <w:p w14:paraId="2D4E574A" w14:textId="77777777" w:rsidR="00DB0DCF" w:rsidRPr="00176353" w:rsidRDefault="00DB0DCF" w:rsidP="00DB0DCF">
            <w:pPr>
              <w:jc w:val="center"/>
              <w:rPr>
                <w:b/>
                <w:bCs/>
                <w:sz w:val="23"/>
                <w:szCs w:val="23"/>
              </w:rPr>
            </w:pPr>
            <w:r w:rsidRPr="00176353">
              <w:rPr>
                <w:b/>
                <w:bCs/>
                <w:sz w:val="23"/>
                <w:szCs w:val="23"/>
              </w:rPr>
              <w:t>1</w:t>
            </w:r>
          </w:p>
        </w:tc>
        <w:tc>
          <w:tcPr>
            <w:tcW w:w="14312" w:type="dxa"/>
            <w:gridSpan w:val="15"/>
            <w:tcBorders>
              <w:top w:val="single" w:sz="4" w:space="0" w:color="auto"/>
              <w:left w:val="nil"/>
              <w:bottom w:val="single" w:sz="4" w:space="0" w:color="auto"/>
              <w:right w:val="nil"/>
            </w:tcBorders>
            <w:shd w:val="clear" w:color="000000" w:fill="8EA9DB"/>
            <w:vAlign w:val="center"/>
            <w:hideMark/>
          </w:tcPr>
          <w:p w14:paraId="31778043" w14:textId="77777777" w:rsidR="00DB0DCF" w:rsidRPr="00176353" w:rsidRDefault="00DB0DCF" w:rsidP="00DB0DCF">
            <w:pPr>
              <w:rPr>
                <w:b/>
                <w:bCs/>
                <w:sz w:val="23"/>
                <w:szCs w:val="23"/>
              </w:rPr>
            </w:pPr>
            <w:r w:rsidRPr="00176353">
              <w:rPr>
                <w:b/>
                <w:bCs/>
                <w:sz w:val="23"/>
                <w:szCs w:val="23"/>
              </w:rPr>
              <w:t>Общий баланс подачи и реализации воды</w:t>
            </w:r>
          </w:p>
        </w:tc>
      </w:tr>
      <w:tr w:rsidR="003E4CDB" w:rsidRPr="00176353" w14:paraId="63BF4197" w14:textId="77777777" w:rsidTr="003E4CDB">
        <w:trPr>
          <w:trHeight w:val="20"/>
        </w:trPr>
        <w:tc>
          <w:tcPr>
            <w:tcW w:w="704" w:type="dxa"/>
            <w:vMerge w:val="restart"/>
            <w:tcBorders>
              <w:top w:val="nil"/>
              <w:left w:val="single" w:sz="4" w:space="0" w:color="auto"/>
              <w:bottom w:val="single" w:sz="4" w:space="0" w:color="auto"/>
              <w:right w:val="single" w:sz="4" w:space="0" w:color="auto"/>
            </w:tcBorders>
            <w:shd w:val="clear" w:color="000000" w:fill="D9E1F2"/>
            <w:vAlign w:val="center"/>
            <w:hideMark/>
          </w:tcPr>
          <w:p w14:paraId="663D0527" w14:textId="77777777" w:rsidR="003E4CDB" w:rsidRPr="00176353" w:rsidRDefault="003E4CDB" w:rsidP="003E4CDB">
            <w:pPr>
              <w:ind w:left="-120" w:right="-161"/>
              <w:jc w:val="center"/>
              <w:rPr>
                <w:b/>
                <w:bCs/>
                <w:sz w:val="23"/>
                <w:szCs w:val="23"/>
              </w:rPr>
            </w:pPr>
            <w:r w:rsidRPr="00176353">
              <w:rPr>
                <w:b/>
                <w:bCs/>
                <w:sz w:val="23"/>
                <w:szCs w:val="23"/>
              </w:rPr>
              <w:t>1.1</w:t>
            </w:r>
          </w:p>
        </w:tc>
        <w:tc>
          <w:tcPr>
            <w:tcW w:w="1843" w:type="dxa"/>
            <w:vMerge w:val="restart"/>
            <w:tcBorders>
              <w:top w:val="nil"/>
              <w:left w:val="single" w:sz="4" w:space="0" w:color="auto"/>
              <w:bottom w:val="single" w:sz="4" w:space="0" w:color="auto"/>
              <w:right w:val="single" w:sz="4" w:space="0" w:color="auto"/>
            </w:tcBorders>
            <w:shd w:val="clear" w:color="000000" w:fill="D9E1F2"/>
            <w:vAlign w:val="center"/>
            <w:hideMark/>
          </w:tcPr>
          <w:p w14:paraId="4DFB8BA0" w14:textId="77777777" w:rsidR="003E4CDB" w:rsidRPr="00176353" w:rsidRDefault="003E4CDB" w:rsidP="003E4CDB">
            <w:pPr>
              <w:ind w:right="-107"/>
              <w:rPr>
                <w:b/>
                <w:bCs/>
                <w:sz w:val="23"/>
                <w:szCs w:val="23"/>
              </w:rPr>
            </w:pPr>
            <w:r w:rsidRPr="00176353">
              <w:rPr>
                <w:b/>
                <w:bCs/>
                <w:sz w:val="23"/>
                <w:szCs w:val="23"/>
              </w:rPr>
              <w:t xml:space="preserve">Объем поднятой воды из источников водоснабжения (подземные источники) </w:t>
            </w:r>
          </w:p>
        </w:tc>
        <w:tc>
          <w:tcPr>
            <w:tcW w:w="1276" w:type="dxa"/>
            <w:tcBorders>
              <w:top w:val="nil"/>
              <w:left w:val="nil"/>
              <w:bottom w:val="single" w:sz="4" w:space="0" w:color="auto"/>
              <w:right w:val="single" w:sz="4" w:space="0" w:color="auto"/>
            </w:tcBorders>
            <w:shd w:val="clear" w:color="000000" w:fill="D9E1F2"/>
            <w:vAlign w:val="center"/>
            <w:hideMark/>
          </w:tcPr>
          <w:p w14:paraId="46284687" w14:textId="77777777" w:rsidR="003E4CDB" w:rsidRPr="00176353" w:rsidRDefault="003E4CDB" w:rsidP="003E4CDB">
            <w:pPr>
              <w:ind w:left="-59" w:right="-49"/>
              <w:jc w:val="center"/>
              <w:rPr>
                <w:b/>
                <w:bCs/>
                <w:sz w:val="23"/>
                <w:szCs w:val="23"/>
              </w:rPr>
            </w:pPr>
            <w:r w:rsidRPr="00176353">
              <w:rPr>
                <w:b/>
                <w:bCs/>
                <w:sz w:val="23"/>
                <w:szCs w:val="23"/>
              </w:rPr>
              <w:t>тыс. м³</w:t>
            </w:r>
          </w:p>
        </w:tc>
        <w:tc>
          <w:tcPr>
            <w:tcW w:w="708" w:type="dxa"/>
            <w:tcBorders>
              <w:top w:val="nil"/>
              <w:left w:val="nil"/>
              <w:bottom w:val="single" w:sz="4" w:space="0" w:color="auto"/>
              <w:right w:val="single" w:sz="4" w:space="0" w:color="auto"/>
            </w:tcBorders>
            <w:shd w:val="clear" w:color="000000" w:fill="D9E1F2"/>
            <w:vAlign w:val="center"/>
            <w:hideMark/>
          </w:tcPr>
          <w:p w14:paraId="122674E0" w14:textId="2E6AD8A9" w:rsidR="003E4CDB" w:rsidRPr="00176353" w:rsidRDefault="003E4CDB" w:rsidP="003E4CDB">
            <w:pPr>
              <w:ind w:left="-160" w:right="-105"/>
              <w:jc w:val="center"/>
              <w:rPr>
                <w:b/>
                <w:bCs/>
                <w:sz w:val="23"/>
                <w:szCs w:val="23"/>
              </w:rPr>
            </w:pPr>
            <w:r w:rsidRPr="00176353">
              <w:rPr>
                <w:b/>
                <w:bCs/>
                <w:sz w:val="23"/>
                <w:szCs w:val="23"/>
              </w:rPr>
              <w:t>82,21</w:t>
            </w:r>
          </w:p>
        </w:tc>
        <w:tc>
          <w:tcPr>
            <w:tcW w:w="787" w:type="dxa"/>
            <w:tcBorders>
              <w:top w:val="nil"/>
              <w:left w:val="nil"/>
              <w:bottom w:val="single" w:sz="4" w:space="0" w:color="auto"/>
              <w:right w:val="single" w:sz="4" w:space="0" w:color="auto"/>
            </w:tcBorders>
            <w:shd w:val="clear" w:color="000000" w:fill="D9E1F2"/>
            <w:vAlign w:val="center"/>
            <w:hideMark/>
          </w:tcPr>
          <w:p w14:paraId="685E61F5" w14:textId="1D400902" w:rsidR="003E4CDB" w:rsidRPr="00176353" w:rsidRDefault="003E4CDB" w:rsidP="003E4CDB">
            <w:pPr>
              <w:ind w:left="-160" w:right="-105"/>
              <w:jc w:val="center"/>
              <w:rPr>
                <w:b/>
                <w:bCs/>
                <w:sz w:val="23"/>
                <w:szCs w:val="23"/>
              </w:rPr>
            </w:pPr>
            <w:r w:rsidRPr="00176353">
              <w:rPr>
                <w:b/>
                <w:bCs/>
                <w:sz w:val="23"/>
                <w:szCs w:val="23"/>
              </w:rPr>
              <w:t>80,35</w:t>
            </w:r>
          </w:p>
        </w:tc>
        <w:tc>
          <w:tcPr>
            <w:tcW w:w="790" w:type="dxa"/>
            <w:tcBorders>
              <w:top w:val="nil"/>
              <w:left w:val="nil"/>
              <w:bottom w:val="single" w:sz="4" w:space="0" w:color="auto"/>
              <w:right w:val="single" w:sz="4" w:space="0" w:color="auto"/>
            </w:tcBorders>
            <w:shd w:val="clear" w:color="000000" w:fill="D9E1F2"/>
            <w:vAlign w:val="center"/>
            <w:hideMark/>
          </w:tcPr>
          <w:p w14:paraId="07E0D0C5" w14:textId="522CA863" w:rsidR="003E4CDB" w:rsidRPr="00176353" w:rsidRDefault="003E4CDB" w:rsidP="003E4CDB">
            <w:pPr>
              <w:ind w:left="-160" w:right="-105"/>
              <w:jc w:val="center"/>
              <w:rPr>
                <w:b/>
                <w:bCs/>
                <w:sz w:val="23"/>
                <w:szCs w:val="23"/>
              </w:rPr>
            </w:pPr>
            <w:r w:rsidRPr="00176353">
              <w:rPr>
                <w:b/>
                <w:bCs/>
                <w:sz w:val="23"/>
                <w:szCs w:val="23"/>
              </w:rPr>
              <w:t>80,18</w:t>
            </w:r>
          </w:p>
        </w:tc>
        <w:tc>
          <w:tcPr>
            <w:tcW w:w="790" w:type="dxa"/>
            <w:tcBorders>
              <w:top w:val="nil"/>
              <w:left w:val="nil"/>
              <w:bottom w:val="single" w:sz="4" w:space="0" w:color="auto"/>
              <w:right w:val="single" w:sz="4" w:space="0" w:color="auto"/>
            </w:tcBorders>
            <w:shd w:val="clear" w:color="000000" w:fill="D9E1F2"/>
            <w:vAlign w:val="center"/>
            <w:hideMark/>
          </w:tcPr>
          <w:p w14:paraId="56B5C419" w14:textId="6945BDB9" w:rsidR="003E4CDB" w:rsidRPr="00176353" w:rsidRDefault="003E4CDB" w:rsidP="003E4CDB">
            <w:pPr>
              <w:ind w:left="-160" w:right="-105"/>
              <w:jc w:val="center"/>
              <w:rPr>
                <w:b/>
                <w:bCs/>
                <w:sz w:val="23"/>
                <w:szCs w:val="23"/>
              </w:rPr>
            </w:pPr>
            <w:r w:rsidRPr="00176353">
              <w:rPr>
                <w:b/>
                <w:bCs/>
                <w:sz w:val="23"/>
                <w:szCs w:val="23"/>
              </w:rPr>
              <w:t>80,18</w:t>
            </w:r>
          </w:p>
        </w:tc>
        <w:tc>
          <w:tcPr>
            <w:tcW w:w="790" w:type="dxa"/>
            <w:tcBorders>
              <w:top w:val="nil"/>
              <w:left w:val="nil"/>
              <w:bottom w:val="single" w:sz="4" w:space="0" w:color="auto"/>
              <w:right w:val="single" w:sz="4" w:space="0" w:color="auto"/>
            </w:tcBorders>
            <w:shd w:val="clear" w:color="000000" w:fill="D9E1F2"/>
            <w:vAlign w:val="center"/>
            <w:hideMark/>
          </w:tcPr>
          <w:p w14:paraId="1630C535" w14:textId="2B6EAA68" w:rsidR="003E4CDB" w:rsidRPr="00176353" w:rsidRDefault="003E4CDB" w:rsidP="003E4CDB">
            <w:pPr>
              <w:ind w:left="-160" w:right="-105"/>
              <w:jc w:val="center"/>
              <w:rPr>
                <w:b/>
                <w:bCs/>
                <w:sz w:val="23"/>
                <w:szCs w:val="23"/>
              </w:rPr>
            </w:pPr>
            <w:r w:rsidRPr="00176353">
              <w:rPr>
                <w:b/>
                <w:bCs/>
                <w:sz w:val="23"/>
                <w:szCs w:val="23"/>
              </w:rPr>
              <w:t>80,18</w:t>
            </w:r>
          </w:p>
        </w:tc>
        <w:tc>
          <w:tcPr>
            <w:tcW w:w="790" w:type="dxa"/>
            <w:tcBorders>
              <w:top w:val="nil"/>
              <w:left w:val="nil"/>
              <w:bottom w:val="single" w:sz="4" w:space="0" w:color="auto"/>
              <w:right w:val="single" w:sz="4" w:space="0" w:color="auto"/>
            </w:tcBorders>
            <w:shd w:val="clear" w:color="000000" w:fill="D9E1F2"/>
            <w:vAlign w:val="center"/>
            <w:hideMark/>
          </w:tcPr>
          <w:p w14:paraId="680A38BA" w14:textId="4B61EB98" w:rsidR="003E4CDB" w:rsidRPr="00176353" w:rsidRDefault="003E4CDB" w:rsidP="003E4CDB">
            <w:pPr>
              <w:ind w:left="-160" w:right="-105"/>
              <w:jc w:val="center"/>
              <w:rPr>
                <w:b/>
                <w:bCs/>
                <w:sz w:val="23"/>
                <w:szCs w:val="23"/>
              </w:rPr>
            </w:pPr>
            <w:r w:rsidRPr="00176353">
              <w:rPr>
                <w:b/>
                <w:bCs/>
                <w:sz w:val="23"/>
                <w:szCs w:val="23"/>
              </w:rPr>
              <w:t>81,34</w:t>
            </w:r>
          </w:p>
        </w:tc>
        <w:tc>
          <w:tcPr>
            <w:tcW w:w="790" w:type="dxa"/>
            <w:tcBorders>
              <w:top w:val="nil"/>
              <w:left w:val="nil"/>
              <w:bottom w:val="single" w:sz="4" w:space="0" w:color="auto"/>
              <w:right w:val="single" w:sz="4" w:space="0" w:color="auto"/>
            </w:tcBorders>
            <w:shd w:val="clear" w:color="000000" w:fill="D9E1F2"/>
            <w:vAlign w:val="center"/>
            <w:hideMark/>
          </w:tcPr>
          <w:p w14:paraId="6B2F136E" w14:textId="12F8F216" w:rsidR="003E4CDB" w:rsidRPr="00176353" w:rsidRDefault="003E4CDB" w:rsidP="003E4CDB">
            <w:pPr>
              <w:ind w:left="-160" w:right="-105"/>
              <w:jc w:val="center"/>
              <w:rPr>
                <w:b/>
                <w:bCs/>
                <w:sz w:val="23"/>
                <w:szCs w:val="23"/>
              </w:rPr>
            </w:pPr>
            <w:r w:rsidRPr="00176353">
              <w:rPr>
                <w:b/>
                <w:bCs/>
                <w:sz w:val="23"/>
                <w:szCs w:val="23"/>
              </w:rPr>
              <w:t>81,92</w:t>
            </w:r>
          </w:p>
        </w:tc>
        <w:tc>
          <w:tcPr>
            <w:tcW w:w="790" w:type="dxa"/>
            <w:tcBorders>
              <w:top w:val="nil"/>
              <w:left w:val="nil"/>
              <w:bottom w:val="single" w:sz="4" w:space="0" w:color="auto"/>
              <w:right w:val="single" w:sz="4" w:space="0" w:color="auto"/>
            </w:tcBorders>
            <w:shd w:val="clear" w:color="000000" w:fill="D9E1F2"/>
            <w:vAlign w:val="center"/>
            <w:hideMark/>
          </w:tcPr>
          <w:p w14:paraId="08095754" w14:textId="0F19248F" w:rsidR="003E4CDB" w:rsidRPr="00176353" w:rsidRDefault="003E4CDB" w:rsidP="003E4CDB">
            <w:pPr>
              <w:ind w:left="-160" w:right="-105"/>
              <w:jc w:val="center"/>
              <w:rPr>
                <w:b/>
                <w:bCs/>
                <w:sz w:val="23"/>
                <w:szCs w:val="23"/>
              </w:rPr>
            </w:pPr>
            <w:r w:rsidRPr="00176353">
              <w:rPr>
                <w:b/>
                <w:bCs/>
                <w:sz w:val="23"/>
                <w:szCs w:val="23"/>
              </w:rPr>
              <w:t>83,29</w:t>
            </w:r>
          </w:p>
        </w:tc>
        <w:tc>
          <w:tcPr>
            <w:tcW w:w="790" w:type="dxa"/>
            <w:tcBorders>
              <w:top w:val="nil"/>
              <w:left w:val="nil"/>
              <w:bottom w:val="single" w:sz="4" w:space="0" w:color="auto"/>
              <w:right w:val="single" w:sz="4" w:space="0" w:color="auto"/>
            </w:tcBorders>
            <w:shd w:val="clear" w:color="000000" w:fill="D9E1F2"/>
            <w:vAlign w:val="center"/>
            <w:hideMark/>
          </w:tcPr>
          <w:p w14:paraId="6967E870" w14:textId="512FC070" w:rsidR="003E4CDB" w:rsidRPr="00176353" w:rsidRDefault="003E4CDB" w:rsidP="003E4CDB">
            <w:pPr>
              <w:ind w:left="-160" w:right="-105"/>
              <w:jc w:val="center"/>
              <w:rPr>
                <w:b/>
                <w:bCs/>
                <w:sz w:val="23"/>
                <w:szCs w:val="23"/>
              </w:rPr>
            </w:pPr>
            <w:r w:rsidRPr="00176353">
              <w:rPr>
                <w:b/>
                <w:bCs/>
                <w:sz w:val="23"/>
                <w:szCs w:val="23"/>
              </w:rPr>
              <w:t>83,68</w:t>
            </w:r>
          </w:p>
        </w:tc>
        <w:tc>
          <w:tcPr>
            <w:tcW w:w="79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24CEFFF" w14:textId="0E7A7DFE" w:rsidR="003E4CDB" w:rsidRPr="00176353" w:rsidRDefault="003E4CDB" w:rsidP="003E4CDB">
            <w:pPr>
              <w:ind w:left="-160" w:right="-105"/>
              <w:jc w:val="center"/>
              <w:rPr>
                <w:b/>
                <w:bCs/>
                <w:sz w:val="23"/>
                <w:szCs w:val="23"/>
              </w:rPr>
            </w:pPr>
            <w:r w:rsidRPr="00176353">
              <w:rPr>
                <w:b/>
                <w:bCs/>
                <w:sz w:val="23"/>
                <w:szCs w:val="23"/>
              </w:rPr>
              <w:t>89,24</w:t>
            </w:r>
          </w:p>
        </w:tc>
        <w:tc>
          <w:tcPr>
            <w:tcW w:w="1126" w:type="dxa"/>
            <w:tcBorders>
              <w:top w:val="nil"/>
              <w:left w:val="nil"/>
              <w:bottom w:val="single" w:sz="4" w:space="0" w:color="auto"/>
              <w:right w:val="single" w:sz="4" w:space="0" w:color="auto"/>
            </w:tcBorders>
            <w:shd w:val="clear" w:color="000000" w:fill="D9E1F2"/>
            <w:vAlign w:val="center"/>
            <w:hideMark/>
          </w:tcPr>
          <w:p w14:paraId="6C9FE546" w14:textId="2753F61A" w:rsidR="003E4CDB" w:rsidRPr="00176353" w:rsidRDefault="003E4CDB" w:rsidP="003E4CDB">
            <w:pPr>
              <w:ind w:left="-160" w:right="-105"/>
              <w:jc w:val="center"/>
              <w:rPr>
                <w:b/>
                <w:bCs/>
                <w:sz w:val="23"/>
                <w:szCs w:val="23"/>
              </w:rPr>
            </w:pPr>
            <w:r w:rsidRPr="00176353">
              <w:rPr>
                <w:b/>
                <w:bCs/>
                <w:sz w:val="23"/>
                <w:szCs w:val="23"/>
              </w:rPr>
              <w:t>103,66</w:t>
            </w:r>
          </w:p>
        </w:tc>
        <w:tc>
          <w:tcPr>
            <w:tcW w:w="1126" w:type="dxa"/>
            <w:tcBorders>
              <w:top w:val="nil"/>
              <w:left w:val="nil"/>
              <w:bottom w:val="single" w:sz="4" w:space="0" w:color="auto"/>
              <w:right w:val="single" w:sz="4" w:space="0" w:color="auto"/>
            </w:tcBorders>
            <w:shd w:val="clear" w:color="000000" w:fill="D9E1F2"/>
            <w:vAlign w:val="center"/>
            <w:hideMark/>
          </w:tcPr>
          <w:p w14:paraId="4D2B8DE3" w14:textId="4F994A2A" w:rsidR="003E4CDB" w:rsidRPr="00176353" w:rsidRDefault="003E4CDB" w:rsidP="003E4CDB">
            <w:pPr>
              <w:ind w:left="-160" w:right="-105"/>
              <w:jc w:val="center"/>
              <w:rPr>
                <w:b/>
                <w:bCs/>
                <w:sz w:val="23"/>
                <w:szCs w:val="23"/>
              </w:rPr>
            </w:pPr>
            <w:r w:rsidRPr="00176353">
              <w:rPr>
                <w:b/>
                <w:bCs/>
                <w:sz w:val="23"/>
                <w:szCs w:val="23"/>
              </w:rPr>
              <w:t>104,27</w:t>
            </w:r>
          </w:p>
        </w:tc>
        <w:tc>
          <w:tcPr>
            <w:tcW w:w="1126" w:type="dxa"/>
            <w:tcBorders>
              <w:top w:val="nil"/>
              <w:left w:val="nil"/>
              <w:bottom w:val="single" w:sz="4" w:space="0" w:color="auto"/>
              <w:right w:val="single" w:sz="4" w:space="0" w:color="auto"/>
            </w:tcBorders>
            <w:shd w:val="clear" w:color="000000" w:fill="D9E1F2"/>
            <w:hideMark/>
          </w:tcPr>
          <w:p w14:paraId="1AEF2731" w14:textId="06C2BC5E" w:rsidR="003E4CDB" w:rsidRPr="00176353" w:rsidRDefault="003E4CDB" w:rsidP="003E4CDB">
            <w:pPr>
              <w:ind w:left="-160" w:right="-105"/>
              <w:jc w:val="center"/>
              <w:rPr>
                <w:b/>
                <w:bCs/>
                <w:sz w:val="23"/>
                <w:szCs w:val="23"/>
              </w:rPr>
            </w:pPr>
            <w:r w:rsidRPr="00176353">
              <w:rPr>
                <w:b/>
                <w:bCs/>
                <w:sz w:val="23"/>
                <w:szCs w:val="23"/>
              </w:rPr>
              <w:t>111,06</w:t>
            </w:r>
          </w:p>
        </w:tc>
      </w:tr>
      <w:tr w:rsidR="003E4CDB" w:rsidRPr="00176353" w14:paraId="7620A6BC" w14:textId="77777777" w:rsidTr="003E4CDB">
        <w:trPr>
          <w:trHeight w:val="20"/>
        </w:trPr>
        <w:tc>
          <w:tcPr>
            <w:tcW w:w="704" w:type="dxa"/>
            <w:vMerge/>
            <w:tcBorders>
              <w:top w:val="nil"/>
              <w:left w:val="single" w:sz="4" w:space="0" w:color="auto"/>
              <w:bottom w:val="single" w:sz="4" w:space="0" w:color="auto"/>
              <w:right w:val="single" w:sz="4" w:space="0" w:color="auto"/>
            </w:tcBorders>
            <w:vAlign w:val="center"/>
            <w:hideMark/>
          </w:tcPr>
          <w:p w14:paraId="3B441FF0" w14:textId="77777777" w:rsidR="003E4CDB" w:rsidRPr="00176353" w:rsidRDefault="003E4CDB" w:rsidP="003E4CDB">
            <w:pPr>
              <w:rPr>
                <w:b/>
                <w:bCs/>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3F8A0B1C" w14:textId="77777777" w:rsidR="003E4CDB" w:rsidRPr="00176353" w:rsidRDefault="003E4CDB" w:rsidP="003E4CDB">
            <w:pPr>
              <w:rPr>
                <w:b/>
                <w:bCs/>
                <w:sz w:val="23"/>
                <w:szCs w:val="23"/>
              </w:rPr>
            </w:pPr>
          </w:p>
        </w:tc>
        <w:tc>
          <w:tcPr>
            <w:tcW w:w="1276" w:type="dxa"/>
            <w:tcBorders>
              <w:top w:val="nil"/>
              <w:left w:val="nil"/>
              <w:bottom w:val="single" w:sz="4" w:space="0" w:color="auto"/>
              <w:right w:val="single" w:sz="4" w:space="0" w:color="auto"/>
            </w:tcBorders>
            <w:shd w:val="clear" w:color="000000" w:fill="D9E1F2"/>
            <w:vAlign w:val="center"/>
            <w:hideMark/>
          </w:tcPr>
          <w:p w14:paraId="2DD9119B" w14:textId="77777777" w:rsidR="003E4CDB" w:rsidRPr="00176353" w:rsidRDefault="003E4CDB" w:rsidP="003E4CDB">
            <w:pPr>
              <w:ind w:left="-59" w:right="-49"/>
              <w:jc w:val="center"/>
              <w:rPr>
                <w:b/>
                <w:bCs/>
                <w:sz w:val="23"/>
                <w:szCs w:val="23"/>
              </w:rPr>
            </w:pPr>
            <w:r w:rsidRPr="00176353">
              <w:rPr>
                <w:b/>
                <w:bCs/>
                <w:sz w:val="23"/>
                <w:szCs w:val="23"/>
              </w:rPr>
              <w:t>м³/сут.</w:t>
            </w:r>
          </w:p>
        </w:tc>
        <w:tc>
          <w:tcPr>
            <w:tcW w:w="708" w:type="dxa"/>
            <w:tcBorders>
              <w:top w:val="nil"/>
              <w:left w:val="nil"/>
              <w:bottom w:val="single" w:sz="4" w:space="0" w:color="auto"/>
              <w:right w:val="single" w:sz="4" w:space="0" w:color="auto"/>
            </w:tcBorders>
            <w:shd w:val="clear" w:color="000000" w:fill="D9E1F2"/>
            <w:vAlign w:val="center"/>
            <w:hideMark/>
          </w:tcPr>
          <w:p w14:paraId="7B853861" w14:textId="4AD6A3DD" w:rsidR="003E4CDB" w:rsidRPr="00176353" w:rsidRDefault="003E4CDB" w:rsidP="003E4CDB">
            <w:pPr>
              <w:ind w:left="-160" w:right="-105"/>
              <w:jc w:val="center"/>
              <w:rPr>
                <w:b/>
                <w:bCs/>
                <w:sz w:val="23"/>
                <w:szCs w:val="23"/>
              </w:rPr>
            </w:pPr>
            <w:r w:rsidRPr="00176353">
              <w:rPr>
                <w:b/>
                <w:bCs/>
                <w:sz w:val="23"/>
                <w:szCs w:val="23"/>
              </w:rPr>
              <w:t>225,22</w:t>
            </w:r>
          </w:p>
        </w:tc>
        <w:tc>
          <w:tcPr>
            <w:tcW w:w="787" w:type="dxa"/>
            <w:tcBorders>
              <w:top w:val="nil"/>
              <w:left w:val="nil"/>
              <w:bottom w:val="single" w:sz="4" w:space="0" w:color="auto"/>
              <w:right w:val="single" w:sz="4" w:space="0" w:color="auto"/>
            </w:tcBorders>
            <w:shd w:val="clear" w:color="000000" w:fill="D9E1F2"/>
            <w:vAlign w:val="center"/>
            <w:hideMark/>
          </w:tcPr>
          <w:p w14:paraId="40D0CF9C" w14:textId="22945A42" w:rsidR="003E4CDB" w:rsidRPr="00176353" w:rsidRDefault="003E4CDB" w:rsidP="003E4CDB">
            <w:pPr>
              <w:ind w:left="-160" w:right="-105"/>
              <w:jc w:val="center"/>
              <w:rPr>
                <w:b/>
                <w:bCs/>
                <w:sz w:val="23"/>
                <w:szCs w:val="23"/>
              </w:rPr>
            </w:pPr>
            <w:r w:rsidRPr="00176353">
              <w:rPr>
                <w:b/>
                <w:bCs/>
                <w:sz w:val="23"/>
                <w:szCs w:val="23"/>
              </w:rPr>
              <w:t>220,14</w:t>
            </w:r>
          </w:p>
        </w:tc>
        <w:tc>
          <w:tcPr>
            <w:tcW w:w="790" w:type="dxa"/>
            <w:tcBorders>
              <w:top w:val="nil"/>
              <w:left w:val="nil"/>
              <w:bottom w:val="single" w:sz="4" w:space="0" w:color="auto"/>
              <w:right w:val="single" w:sz="4" w:space="0" w:color="auto"/>
            </w:tcBorders>
            <w:shd w:val="clear" w:color="000000" w:fill="D9E1F2"/>
            <w:vAlign w:val="center"/>
            <w:hideMark/>
          </w:tcPr>
          <w:p w14:paraId="25B95C94" w14:textId="2128079D" w:rsidR="003E4CDB" w:rsidRPr="00176353" w:rsidRDefault="003E4CDB" w:rsidP="003E4CDB">
            <w:pPr>
              <w:ind w:left="-160" w:right="-105"/>
              <w:jc w:val="center"/>
              <w:rPr>
                <w:b/>
                <w:bCs/>
                <w:sz w:val="23"/>
                <w:szCs w:val="23"/>
              </w:rPr>
            </w:pPr>
            <w:r w:rsidRPr="00176353">
              <w:rPr>
                <w:b/>
                <w:bCs/>
                <w:sz w:val="23"/>
                <w:szCs w:val="23"/>
              </w:rPr>
              <w:t>219,68</w:t>
            </w:r>
          </w:p>
        </w:tc>
        <w:tc>
          <w:tcPr>
            <w:tcW w:w="790" w:type="dxa"/>
            <w:tcBorders>
              <w:top w:val="nil"/>
              <w:left w:val="nil"/>
              <w:bottom w:val="single" w:sz="4" w:space="0" w:color="auto"/>
              <w:right w:val="single" w:sz="4" w:space="0" w:color="auto"/>
            </w:tcBorders>
            <w:shd w:val="clear" w:color="000000" w:fill="D9E1F2"/>
            <w:vAlign w:val="center"/>
            <w:hideMark/>
          </w:tcPr>
          <w:p w14:paraId="5321697D" w14:textId="2A85F5D6" w:rsidR="003E4CDB" w:rsidRPr="00176353" w:rsidRDefault="003E4CDB" w:rsidP="003E4CDB">
            <w:pPr>
              <w:ind w:left="-160" w:right="-105"/>
              <w:jc w:val="center"/>
              <w:rPr>
                <w:b/>
                <w:bCs/>
                <w:sz w:val="23"/>
                <w:szCs w:val="23"/>
              </w:rPr>
            </w:pPr>
            <w:r w:rsidRPr="00176353">
              <w:rPr>
                <w:b/>
                <w:bCs/>
                <w:sz w:val="23"/>
                <w:szCs w:val="23"/>
              </w:rPr>
              <w:t>219,68</w:t>
            </w:r>
          </w:p>
        </w:tc>
        <w:tc>
          <w:tcPr>
            <w:tcW w:w="790" w:type="dxa"/>
            <w:tcBorders>
              <w:top w:val="nil"/>
              <w:left w:val="nil"/>
              <w:bottom w:val="single" w:sz="4" w:space="0" w:color="auto"/>
              <w:right w:val="single" w:sz="4" w:space="0" w:color="auto"/>
            </w:tcBorders>
            <w:shd w:val="clear" w:color="000000" w:fill="D9E1F2"/>
            <w:vAlign w:val="center"/>
            <w:hideMark/>
          </w:tcPr>
          <w:p w14:paraId="43D8C471" w14:textId="3614E7F4" w:rsidR="003E4CDB" w:rsidRPr="00176353" w:rsidRDefault="003E4CDB" w:rsidP="003E4CDB">
            <w:pPr>
              <w:ind w:left="-160" w:right="-105"/>
              <w:jc w:val="center"/>
              <w:rPr>
                <w:b/>
                <w:bCs/>
                <w:sz w:val="23"/>
                <w:szCs w:val="23"/>
              </w:rPr>
            </w:pPr>
            <w:r w:rsidRPr="00176353">
              <w:rPr>
                <w:b/>
                <w:bCs/>
                <w:sz w:val="23"/>
                <w:szCs w:val="23"/>
              </w:rPr>
              <w:t>219,68</w:t>
            </w:r>
          </w:p>
        </w:tc>
        <w:tc>
          <w:tcPr>
            <w:tcW w:w="790" w:type="dxa"/>
            <w:tcBorders>
              <w:top w:val="nil"/>
              <w:left w:val="nil"/>
              <w:bottom w:val="single" w:sz="4" w:space="0" w:color="auto"/>
              <w:right w:val="single" w:sz="4" w:space="0" w:color="auto"/>
            </w:tcBorders>
            <w:shd w:val="clear" w:color="000000" w:fill="D9E1F2"/>
            <w:vAlign w:val="center"/>
            <w:hideMark/>
          </w:tcPr>
          <w:p w14:paraId="6DF4E955" w14:textId="0DEBB691" w:rsidR="003E4CDB" w:rsidRPr="00176353" w:rsidRDefault="003E4CDB" w:rsidP="003E4CDB">
            <w:pPr>
              <w:ind w:left="-160" w:right="-105"/>
              <w:jc w:val="center"/>
              <w:rPr>
                <w:b/>
                <w:bCs/>
                <w:sz w:val="23"/>
                <w:szCs w:val="23"/>
              </w:rPr>
            </w:pPr>
            <w:r w:rsidRPr="00176353">
              <w:rPr>
                <w:b/>
                <w:bCs/>
                <w:sz w:val="23"/>
                <w:szCs w:val="23"/>
              </w:rPr>
              <w:t>222,85</w:t>
            </w:r>
          </w:p>
        </w:tc>
        <w:tc>
          <w:tcPr>
            <w:tcW w:w="790" w:type="dxa"/>
            <w:tcBorders>
              <w:top w:val="nil"/>
              <w:left w:val="nil"/>
              <w:bottom w:val="single" w:sz="4" w:space="0" w:color="auto"/>
              <w:right w:val="single" w:sz="4" w:space="0" w:color="auto"/>
            </w:tcBorders>
            <w:shd w:val="clear" w:color="000000" w:fill="D9E1F2"/>
            <w:vAlign w:val="center"/>
            <w:hideMark/>
          </w:tcPr>
          <w:p w14:paraId="67A84A40" w14:textId="53D39DBF" w:rsidR="003E4CDB" w:rsidRPr="00176353" w:rsidRDefault="003E4CDB" w:rsidP="003E4CDB">
            <w:pPr>
              <w:ind w:left="-160" w:right="-105"/>
              <w:jc w:val="center"/>
              <w:rPr>
                <w:b/>
                <w:bCs/>
                <w:sz w:val="23"/>
                <w:szCs w:val="23"/>
              </w:rPr>
            </w:pPr>
            <w:r w:rsidRPr="00176353">
              <w:rPr>
                <w:b/>
                <w:bCs/>
                <w:sz w:val="23"/>
                <w:szCs w:val="23"/>
              </w:rPr>
              <w:t>224,45</w:t>
            </w:r>
          </w:p>
        </w:tc>
        <w:tc>
          <w:tcPr>
            <w:tcW w:w="790" w:type="dxa"/>
            <w:tcBorders>
              <w:top w:val="nil"/>
              <w:left w:val="nil"/>
              <w:bottom w:val="single" w:sz="4" w:space="0" w:color="auto"/>
              <w:right w:val="single" w:sz="4" w:space="0" w:color="auto"/>
            </w:tcBorders>
            <w:shd w:val="clear" w:color="000000" w:fill="D9E1F2"/>
            <w:vAlign w:val="center"/>
            <w:hideMark/>
          </w:tcPr>
          <w:p w14:paraId="3E357A80" w14:textId="541F8F38" w:rsidR="003E4CDB" w:rsidRPr="00176353" w:rsidRDefault="003E4CDB" w:rsidP="003E4CDB">
            <w:pPr>
              <w:ind w:left="-160" w:right="-105"/>
              <w:jc w:val="center"/>
              <w:rPr>
                <w:b/>
                <w:bCs/>
                <w:sz w:val="23"/>
                <w:szCs w:val="23"/>
              </w:rPr>
            </w:pPr>
            <w:r w:rsidRPr="00176353">
              <w:rPr>
                <w:b/>
                <w:bCs/>
                <w:sz w:val="23"/>
                <w:szCs w:val="23"/>
              </w:rPr>
              <w:t>228,19</w:t>
            </w:r>
          </w:p>
        </w:tc>
        <w:tc>
          <w:tcPr>
            <w:tcW w:w="790" w:type="dxa"/>
            <w:tcBorders>
              <w:top w:val="nil"/>
              <w:left w:val="nil"/>
              <w:bottom w:val="single" w:sz="4" w:space="0" w:color="auto"/>
              <w:right w:val="single" w:sz="4" w:space="0" w:color="auto"/>
            </w:tcBorders>
            <w:shd w:val="clear" w:color="000000" w:fill="D9E1F2"/>
            <w:vAlign w:val="center"/>
            <w:hideMark/>
          </w:tcPr>
          <w:p w14:paraId="24A96701" w14:textId="24621DDA" w:rsidR="003E4CDB" w:rsidRPr="00176353" w:rsidRDefault="003E4CDB" w:rsidP="003E4CDB">
            <w:pPr>
              <w:ind w:left="-160" w:right="-105"/>
              <w:jc w:val="center"/>
              <w:rPr>
                <w:b/>
                <w:bCs/>
                <w:sz w:val="23"/>
                <w:szCs w:val="23"/>
              </w:rPr>
            </w:pPr>
            <w:r w:rsidRPr="00176353">
              <w:rPr>
                <w:b/>
                <w:bCs/>
                <w:sz w:val="23"/>
                <w:szCs w:val="23"/>
              </w:rPr>
              <w:t>229,25</w:t>
            </w:r>
          </w:p>
        </w:tc>
        <w:tc>
          <w:tcPr>
            <w:tcW w:w="790" w:type="dxa"/>
            <w:tcBorders>
              <w:top w:val="nil"/>
              <w:left w:val="single" w:sz="4" w:space="0" w:color="auto"/>
              <w:bottom w:val="single" w:sz="4" w:space="0" w:color="auto"/>
              <w:right w:val="single" w:sz="4" w:space="0" w:color="auto"/>
            </w:tcBorders>
            <w:shd w:val="clear" w:color="000000" w:fill="D9E1F2"/>
            <w:vAlign w:val="center"/>
            <w:hideMark/>
          </w:tcPr>
          <w:p w14:paraId="11E1576D" w14:textId="169B30FF" w:rsidR="003E4CDB" w:rsidRPr="00176353" w:rsidRDefault="003E4CDB" w:rsidP="003E4CDB">
            <w:pPr>
              <w:ind w:left="-160" w:right="-105"/>
              <w:jc w:val="center"/>
              <w:rPr>
                <w:b/>
                <w:bCs/>
                <w:sz w:val="23"/>
                <w:szCs w:val="23"/>
              </w:rPr>
            </w:pPr>
            <w:r w:rsidRPr="00176353">
              <w:rPr>
                <w:b/>
                <w:bCs/>
                <w:sz w:val="23"/>
                <w:szCs w:val="23"/>
              </w:rPr>
              <w:t>244,48</w:t>
            </w:r>
          </w:p>
        </w:tc>
        <w:tc>
          <w:tcPr>
            <w:tcW w:w="1126" w:type="dxa"/>
            <w:tcBorders>
              <w:top w:val="nil"/>
              <w:left w:val="nil"/>
              <w:bottom w:val="single" w:sz="4" w:space="0" w:color="auto"/>
              <w:right w:val="single" w:sz="4" w:space="0" w:color="auto"/>
            </w:tcBorders>
            <w:shd w:val="clear" w:color="000000" w:fill="D9E1F2"/>
            <w:vAlign w:val="center"/>
            <w:hideMark/>
          </w:tcPr>
          <w:p w14:paraId="0CE39DB5" w14:textId="67A80CE8" w:rsidR="003E4CDB" w:rsidRPr="00176353" w:rsidRDefault="003E4CDB" w:rsidP="003E4CDB">
            <w:pPr>
              <w:ind w:left="-160" w:right="-105"/>
              <w:jc w:val="center"/>
              <w:rPr>
                <w:b/>
                <w:bCs/>
                <w:sz w:val="23"/>
                <w:szCs w:val="23"/>
              </w:rPr>
            </w:pPr>
            <w:r w:rsidRPr="00176353">
              <w:rPr>
                <w:b/>
                <w:bCs/>
                <w:sz w:val="23"/>
                <w:szCs w:val="23"/>
              </w:rPr>
              <w:t>103,66</w:t>
            </w:r>
          </w:p>
        </w:tc>
        <w:tc>
          <w:tcPr>
            <w:tcW w:w="1126" w:type="dxa"/>
            <w:tcBorders>
              <w:top w:val="nil"/>
              <w:left w:val="nil"/>
              <w:bottom w:val="single" w:sz="4" w:space="0" w:color="auto"/>
              <w:right w:val="single" w:sz="4" w:space="0" w:color="auto"/>
            </w:tcBorders>
            <w:shd w:val="clear" w:color="000000" w:fill="D9E1F2"/>
            <w:vAlign w:val="center"/>
            <w:hideMark/>
          </w:tcPr>
          <w:p w14:paraId="1325E992" w14:textId="7881DC2F" w:rsidR="003E4CDB" w:rsidRPr="00176353" w:rsidRDefault="003E4CDB" w:rsidP="003E4CDB">
            <w:pPr>
              <w:ind w:left="-160" w:right="-105"/>
              <w:jc w:val="center"/>
              <w:rPr>
                <w:b/>
                <w:bCs/>
                <w:sz w:val="23"/>
                <w:szCs w:val="23"/>
              </w:rPr>
            </w:pPr>
            <w:r w:rsidRPr="00176353">
              <w:rPr>
                <w:b/>
                <w:bCs/>
                <w:sz w:val="23"/>
                <w:szCs w:val="23"/>
              </w:rPr>
              <w:t>104,27</w:t>
            </w:r>
          </w:p>
        </w:tc>
        <w:tc>
          <w:tcPr>
            <w:tcW w:w="1126" w:type="dxa"/>
            <w:tcBorders>
              <w:top w:val="nil"/>
              <w:left w:val="nil"/>
              <w:bottom w:val="single" w:sz="4" w:space="0" w:color="auto"/>
              <w:right w:val="single" w:sz="4" w:space="0" w:color="auto"/>
            </w:tcBorders>
            <w:shd w:val="clear" w:color="000000" w:fill="D9E1F2"/>
            <w:hideMark/>
          </w:tcPr>
          <w:p w14:paraId="307E3E16" w14:textId="448CF6A0" w:rsidR="003E4CDB" w:rsidRPr="00176353" w:rsidRDefault="003E4CDB" w:rsidP="003E4CDB">
            <w:pPr>
              <w:ind w:left="-160" w:right="-105"/>
              <w:jc w:val="center"/>
              <w:rPr>
                <w:b/>
                <w:bCs/>
                <w:sz w:val="23"/>
                <w:szCs w:val="23"/>
              </w:rPr>
            </w:pPr>
            <w:r w:rsidRPr="00176353">
              <w:rPr>
                <w:b/>
                <w:bCs/>
                <w:sz w:val="23"/>
                <w:szCs w:val="23"/>
              </w:rPr>
              <w:t>111,06</w:t>
            </w:r>
          </w:p>
        </w:tc>
      </w:tr>
      <w:tr w:rsidR="003E4CDB" w:rsidRPr="00176353" w14:paraId="691A531A" w14:textId="77777777" w:rsidTr="003E4CDB">
        <w:trPr>
          <w:trHeight w:val="20"/>
        </w:trPr>
        <w:tc>
          <w:tcPr>
            <w:tcW w:w="704" w:type="dxa"/>
            <w:vMerge/>
            <w:tcBorders>
              <w:top w:val="nil"/>
              <w:left w:val="single" w:sz="4" w:space="0" w:color="auto"/>
              <w:bottom w:val="single" w:sz="4" w:space="0" w:color="auto"/>
              <w:right w:val="single" w:sz="4" w:space="0" w:color="auto"/>
            </w:tcBorders>
            <w:vAlign w:val="center"/>
            <w:hideMark/>
          </w:tcPr>
          <w:p w14:paraId="5DA964D8" w14:textId="77777777" w:rsidR="003E4CDB" w:rsidRPr="00176353" w:rsidRDefault="003E4CDB" w:rsidP="003E4CDB">
            <w:pPr>
              <w:rPr>
                <w:b/>
                <w:bCs/>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468E97B2" w14:textId="77777777" w:rsidR="003E4CDB" w:rsidRPr="00176353" w:rsidRDefault="003E4CDB" w:rsidP="003E4CDB">
            <w:pPr>
              <w:rPr>
                <w:b/>
                <w:bCs/>
                <w:sz w:val="23"/>
                <w:szCs w:val="23"/>
              </w:rPr>
            </w:pPr>
          </w:p>
        </w:tc>
        <w:tc>
          <w:tcPr>
            <w:tcW w:w="1276" w:type="dxa"/>
            <w:tcBorders>
              <w:top w:val="nil"/>
              <w:left w:val="nil"/>
              <w:bottom w:val="single" w:sz="4" w:space="0" w:color="auto"/>
              <w:right w:val="single" w:sz="4" w:space="0" w:color="auto"/>
            </w:tcBorders>
            <w:shd w:val="clear" w:color="000000" w:fill="D9E1F2"/>
            <w:vAlign w:val="center"/>
            <w:hideMark/>
          </w:tcPr>
          <w:p w14:paraId="675E70B6" w14:textId="77777777" w:rsidR="003E4CDB" w:rsidRPr="00176353" w:rsidRDefault="003E4CDB" w:rsidP="003E4CDB">
            <w:pPr>
              <w:ind w:left="-59" w:right="-49"/>
              <w:jc w:val="center"/>
              <w:rPr>
                <w:b/>
                <w:bCs/>
                <w:sz w:val="23"/>
                <w:szCs w:val="23"/>
              </w:rPr>
            </w:pPr>
            <w:r w:rsidRPr="00176353">
              <w:rPr>
                <w:b/>
                <w:bCs/>
                <w:sz w:val="23"/>
                <w:szCs w:val="23"/>
              </w:rPr>
              <w:t>м³/сут. макс.</w:t>
            </w:r>
          </w:p>
        </w:tc>
        <w:tc>
          <w:tcPr>
            <w:tcW w:w="708" w:type="dxa"/>
            <w:tcBorders>
              <w:top w:val="nil"/>
              <w:left w:val="nil"/>
              <w:bottom w:val="single" w:sz="4" w:space="0" w:color="auto"/>
              <w:right w:val="single" w:sz="4" w:space="0" w:color="auto"/>
            </w:tcBorders>
            <w:shd w:val="clear" w:color="000000" w:fill="D9E1F2"/>
            <w:vAlign w:val="center"/>
            <w:hideMark/>
          </w:tcPr>
          <w:p w14:paraId="2D16E949" w14:textId="06481F3A" w:rsidR="003E4CDB" w:rsidRPr="00176353" w:rsidRDefault="003E4CDB" w:rsidP="003E4CDB">
            <w:pPr>
              <w:ind w:left="-160" w:right="-105"/>
              <w:jc w:val="center"/>
              <w:rPr>
                <w:b/>
                <w:bCs/>
                <w:sz w:val="23"/>
                <w:szCs w:val="23"/>
              </w:rPr>
            </w:pPr>
            <w:r w:rsidRPr="00176353">
              <w:rPr>
                <w:b/>
                <w:bCs/>
                <w:sz w:val="23"/>
                <w:szCs w:val="23"/>
              </w:rPr>
              <w:t>270,26</w:t>
            </w:r>
          </w:p>
        </w:tc>
        <w:tc>
          <w:tcPr>
            <w:tcW w:w="787" w:type="dxa"/>
            <w:tcBorders>
              <w:top w:val="nil"/>
              <w:left w:val="nil"/>
              <w:bottom w:val="single" w:sz="4" w:space="0" w:color="auto"/>
              <w:right w:val="single" w:sz="4" w:space="0" w:color="auto"/>
            </w:tcBorders>
            <w:shd w:val="clear" w:color="000000" w:fill="D9E1F2"/>
            <w:vAlign w:val="center"/>
            <w:hideMark/>
          </w:tcPr>
          <w:p w14:paraId="63004FF6" w14:textId="6DC3D1B6" w:rsidR="003E4CDB" w:rsidRPr="00176353" w:rsidRDefault="003E4CDB" w:rsidP="003E4CDB">
            <w:pPr>
              <w:ind w:left="-160" w:right="-105"/>
              <w:jc w:val="center"/>
              <w:rPr>
                <w:b/>
                <w:bCs/>
                <w:sz w:val="23"/>
                <w:szCs w:val="23"/>
              </w:rPr>
            </w:pPr>
            <w:r w:rsidRPr="00176353">
              <w:rPr>
                <w:b/>
                <w:bCs/>
                <w:sz w:val="23"/>
                <w:szCs w:val="23"/>
              </w:rPr>
              <w:t>264,16</w:t>
            </w:r>
          </w:p>
        </w:tc>
        <w:tc>
          <w:tcPr>
            <w:tcW w:w="790" w:type="dxa"/>
            <w:tcBorders>
              <w:top w:val="nil"/>
              <w:left w:val="nil"/>
              <w:bottom w:val="single" w:sz="4" w:space="0" w:color="auto"/>
              <w:right w:val="single" w:sz="4" w:space="0" w:color="auto"/>
            </w:tcBorders>
            <w:shd w:val="clear" w:color="000000" w:fill="D9E1F2"/>
            <w:vAlign w:val="center"/>
            <w:hideMark/>
          </w:tcPr>
          <w:p w14:paraId="1E088449" w14:textId="1D4DFA9C" w:rsidR="003E4CDB" w:rsidRPr="00176353" w:rsidRDefault="003E4CDB" w:rsidP="003E4CDB">
            <w:pPr>
              <w:ind w:left="-160" w:right="-105"/>
              <w:jc w:val="center"/>
              <w:rPr>
                <w:b/>
                <w:bCs/>
                <w:sz w:val="23"/>
                <w:szCs w:val="23"/>
              </w:rPr>
            </w:pPr>
            <w:r w:rsidRPr="00176353">
              <w:rPr>
                <w:b/>
                <w:bCs/>
                <w:sz w:val="23"/>
                <w:szCs w:val="23"/>
              </w:rPr>
              <w:t>263,61</w:t>
            </w:r>
          </w:p>
        </w:tc>
        <w:tc>
          <w:tcPr>
            <w:tcW w:w="790" w:type="dxa"/>
            <w:tcBorders>
              <w:top w:val="nil"/>
              <w:left w:val="nil"/>
              <w:bottom w:val="single" w:sz="4" w:space="0" w:color="auto"/>
              <w:right w:val="single" w:sz="4" w:space="0" w:color="auto"/>
            </w:tcBorders>
            <w:shd w:val="clear" w:color="000000" w:fill="D9E1F2"/>
            <w:vAlign w:val="center"/>
            <w:hideMark/>
          </w:tcPr>
          <w:p w14:paraId="47C797EC" w14:textId="70EA782F" w:rsidR="003E4CDB" w:rsidRPr="00176353" w:rsidRDefault="003E4CDB" w:rsidP="003E4CDB">
            <w:pPr>
              <w:ind w:left="-160" w:right="-105"/>
              <w:jc w:val="center"/>
              <w:rPr>
                <w:b/>
                <w:bCs/>
                <w:sz w:val="23"/>
                <w:szCs w:val="23"/>
              </w:rPr>
            </w:pPr>
            <w:r w:rsidRPr="00176353">
              <w:rPr>
                <w:b/>
                <w:bCs/>
                <w:sz w:val="23"/>
                <w:szCs w:val="23"/>
              </w:rPr>
              <w:t>263,61</w:t>
            </w:r>
          </w:p>
        </w:tc>
        <w:tc>
          <w:tcPr>
            <w:tcW w:w="790" w:type="dxa"/>
            <w:tcBorders>
              <w:top w:val="nil"/>
              <w:left w:val="nil"/>
              <w:bottom w:val="single" w:sz="4" w:space="0" w:color="auto"/>
              <w:right w:val="single" w:sz="4" w:space="0" w:color="auto"/>
            </w:tcBorders>
            <w:shd w:val="clear" w:color="000000" w:fill="D9E1F2"/>
            <w:vAlign w:val="center"/>
            <w:hideMark/>
          </w:tcPr>
          <w:p w14:paraId="4F1C0370" w14:textId="323F342B" w:rsidR="003E4CDB" w:rsidRPr="00176353" w:rsidRDefault="003E4CDB" w:rsidP="003E4CDB">
            <w:pPr>
              <w:ind w:left="-160" w:right="-105"/>
              <w:jc w:val="center"/>
              <w:rPr>
                <w:b/>
                <w:bCs/>
                <w:sz w:val="23"/>
                <w:szCs w:val="23"/>
              </w:rPr>
            </w:pPr>
            <w:r w:rsidRPr="00176353">
              <w:rPr>
                <w:b/>
                <w:bCs/>
                <w:sz w:val="23"/>
                <w:szCs w:val="23"/>
              </w:rPr>
              <w:t>263,61</w:t>
            </w:r>
          </w:p>
        </w:tc>
        <w:tc>
          <w:tcPr>
            <w:tcW w:w="790" w:type="dxa"/>
            <w:tcBorders>
              <w:top w:val="nil"/>
              <w:left w:val="nil"/>
              <w:bottom w:val="single" w:sz="4" w:space="0" w:color="auto"/>
              <w:right w:val="single" w:sz="4" w:space="0" w:color="auto"/>
            </w:tcBorders>
            <w:shd w:val="clear" w:color="000000" w:fill="D9E1F2"/>
            <w:vAlign w:val="center"/>
            <w:hideMark/>
          </w:tcPr>
          <w:p w14:paraId="00BCBD34" w14:textId="3718959C" w:rsidR="003E4CDB" w:rsidRPr="00176353" w:rsidRDefault="003E4CDB" w:rsidP="003E4CDB">
            <w:pPr>
              <w:ind w:left="-160" w:right="-105"/>
              <w:jc w:val="center"/>
              <w:rPr>
                <w:b/>
                <w:bCs/>
                <w:sz w:val="23"/>
                <w:szCs w:val="23"/>
              </w:rPr>
            </w:pPr>
            <w:r w:rsidRPr="00176353">
              <w:rPr>
                <w:b/>
                <w:bCs/>
                <w:sz w:val="23"/>
                <w:szCs w:val="23"/>
              </w:rPr>
              <w:t>267,42</w:t>
            </w:r>
          </w:p>
        </w:tc>
        <w:tc>
          <w:tcPr>
            <w:tcW w:w="790" w:type="dxa"/>
            <w:tcBorders>
              <w:top w:val="nil"/>
              <w:left w:val="nil"/>
              <w:bottom w:val="single" w:sz="4" w:space="0" w:color="auto"/>
              <w:right w:val="single" w:sz="4" w:space="0" w:color="auto"/>
            </w:tcBorders>
            <w:shd w:val="clear" w:color="000000" w:fill="D9E1F2"/>
            <w:vAlign w:val="center"/>
            <w:hideMark/>
          </w:tcPr>
          <w:p w14:paraId="63B31B60" w14:textId="698455A9" w:rsidR="003E4CDB" w:rsidRPr="00176353" w:rsidRDefault="003E4CDB" w:rsidP="003E4CDB">
            <w:pPr>
              <w:ind w:left="-160" w:right="-105"/>
              <w:jc w:val="center"/>
              <w:rPr>
                <w:b/>
                <w:bCs/>
                <w:sz w:val="23"/>
                <w:szCs w:val="23"/>
              </w:rPr>
            </w:pPr>
            <w:r w:rsidRPr="00176353">
              <w:rPr>
                <w:b/>
                <w:bCs/>
                <w:sz w:val="23"/>
                <w:szCs w:val="23"/>
              </w:rPr>
              <w:t>269,33</w:t>
            </w:r>
          </w:p>
        </w:tc>
        <w:tc>
          <w:tcPr>
            <w:tcW w:w="790" w:type="dxa"/>
            <w:tcBorders>
              <w:top w:val="nil"/>
              <w:left w:val="nil"/>
              <w:bottom w:val="single" w:sz="4" w:space="0" w:color="auto"/>
              <w:right w:val="single" w:sz="4" w:space="0" w:color="auto"/>
            </w:tcBorders>
            <w:shd w:val="clear" w:color="000000" w:fill="D9E1F2"/>
            <w:vAlign w:val="center"/>
            <w:hideMark/>
          </w:tcPr>
          <w:p w14:paraId="692E2783" w14:textId="19DF5EBF" w:rsidR="003E4CDB" w:rsidRPr="00176353" w:rsidRDefault="003E4CDB" w:rsidP="003E4CDB">
            <w:pPr>
              <w:ind w:left="-160" w:right="-105"/>
              <w:jc w:val="center"/>
              <w:rPr>
                <w:b/>
                <w:bCs/>
                <w:sz w:val="23"/>
                <w:szCs w:val="23"/>
              </w:rPr>
            </w:pPr>
            <w:r w:rsidRPr="00176353">
              <w:rPr>
                <w:b/>
                <w:bCs/>
                <w:sz w:val="23"/>
                <w:szCs w:val="23"/>
              </w:rPr>
              <w:t>273,83</w:t>
            </w:r>
          </w:p>
        </w:tc>
        <w:tc>
          <w:tcPr>
            <w:tcW w:w="790" w:type="dxa"/>
            <w:tcBorders>
              <w:top w:val="nil"/>
              <w:left w:val="nil"/>
              <w:bottom w:val="single" w:sz="4" w:space="0" w:color="auto"/>
              <w:right w:val="single" w:sz="4" w:space="0" w:color="auto"/>
            </w:tcBorders>
            <w:shd w:val="clear" w:color="000000" w:fill="D9E1F2"/>
            <w:vAlign w:val="center"/>
            <w:hideMark/>
          </w:tcPr>
          <w:p w14:paraId="2AAEB8A3" w14:textId="7873AD50" w:rsidR="003E4CDB" w:rsidRPr="00176353" w:rsidRDefault="003E4CDB" w:rsidP="003E4CDB">
            <w:pPr>
              <w:ind w:left="-160" w:right="-105"/>
              <w:jc w:val="center"/>
              <w:rPr>
                <w:b/>
                <w:bCs/>
                <w:sz w:val="23"/>
                <w:szCs w:val="23"/>
              </w:rPr>
            </w:pPr>
            <w:r w:rsidRPr="00176353">
              <w:rPr>
                <w:b/>
                <w:bCs/>
                <w:sz w:val="23"/>
                <w:szCs w:val="23"/>
              </w:rPr>
              <w:t>275,11</w:t>
            </w:r>
          </w:p>
        </w:tc>
        <w:tc>
          <w:tcPr>
            <w:tcW w:w="790" w:type="dxa"/>
            <w:tcBorders>
              <w:top w:val="nil"/>
              <w:left w:val="single" w:sz="4" w:space="0" w:color="auto"/>
              <w:bottom w:val="single" w:sz="4" w:space="0" w:color="auto"/>
              <w:right w:val="single" w:sz="4" w:space="0" w:color="auto"/>
            </w:tcBorders>
            <w:shd w:val="clear" w:color="000000" w:fill="D9E1F2"/>
            <w:vAlign w:val="center"/>
            <w:hideMark/>
          </w:tcPr>
          <w:p w14:paraId="0BEE1C36" w14:textId="2E9EC03F" w:rsidR="003E4CDB" w:rsidRPr="00176353" w:rsidRDefault="003E4CDB" w:rsidP="003E4CDB">
            <w:pPr>
              <w:ind w:left="-160" w:right="-105"/>
              <w:jc w:val="center"/>
              <w:rPr>
                <w:b/>
                <w:bCs/>
                <w:sz w:val="23"/>
                <w:szCs w:val="23"/>
              </w:rPr>
            </w:pPr>
            <w:r w:rsidRPr="00176353">
              <w:rPr>
                <w:b/>
                <w:bCs/>
                <w:sz w:val="23"/>
                <w:szCs w:val="23"/>
              </w:rPr>
              <w:t>293,38</w:t>
            </w:r>
          </w:p>
        </w:tc>
        <w:tc>
          <w:tcPr>
            <w:tcW w:w="1126" w:type="dxa"/>
            <w:tcBorders>
              <w:top w:val="nil"/>
              <w:left w:val="nil"/>
              <w:bottom w:val="single" w:sz="4" w:space="0" w:color="auto"/>
              <w:right w:val="single" w:sz="4" w:space="0" w:color="auto"/>
            </w:tcBorders>
            <w:shd w:val="clear" w:color="000000" w:fill="D9E1F2"/>
            <w:vAlign w:val="center"/>
            <w:hideMark/>
          </w:tcPr>
          <w:p w14:paraId="48BCF2AC" w14:textId="546E6638" w:rsidR="003E4CDB" w:rsidRPr="00176353" w:rsidRDefault="003E4CDB" w:rsidP="003E4CDB">
            <w:pPr>
              <w:ind w:left="-160" w:right="-105"/>
              <w:jc w:val="center"/>
              <w:rPr>
                <w:b/>
                <w:bCs/>
                <w:sz w:val="23"/>
                <w:szCs w:val="23"/>
              </w:rPr>
            </w:pPr>
            <w:r w:rsidRPr="00176353">
              <w:rPr>
                <w:b/>
                <w:bCs/>
                <w:sz w:val="23"/>
                <w:szCs w:val="23"/>
              </w:rPr>
              <w:t>103,66</w:t>
            </w:r>
          </w:p>
        </w:tc>
        <w:tc>
          <w:tcPr>
            <w:tcW w:w="1126" w:type="dxa"/>
            <w:tcBorders>
              <w:top w:val="nil"/>
              <w:left w:val="nil"/>
              <w:bottom w:val="single" w:sz="4" w:space="0" w:color="auto"/>
              <w:right w:val="single" w:sz="4" w:space="0" w:color="auto"/>
            </w:tcBorders>
            <w:shd w:val="clear" w:color="000000" w:fill="D9E1F2"/>
            <w:vAlign w:val="center"/>
            <w:hideMark/>
          </w:tcPr>
          <w:p w14:paraId="13B68D06" w14:textId="006E4811" w:rsidR="003E4CDB" w:rsidRPr="00176353" w:rsidRDefault="003E4CDB" w:rsidP="003E4CDB">
            <w:pPr>
              <w:ind w:left="-160" w:right="-105"/>
              <w:jc w:val="center"/>
              <w:rPr>
                <w:b/>
                <w:bCs/>
                <w:sz w:val="23"/>
                <w:szCs w:val="23"/>
              </w:rPr>
            </w:pPr>
            <w:r w:rsidRPr="00176353">
              <w:rPr>
                <w:b/>
                <w:bCs/>
                <w:sz w:val="23"/>
                <w:szCs w:val="23"/>
              </w:rPr>
              <w:t>104,14</w:t>
            </w:r>
          </w:p>
        </w:tc>
        <w:tc>
          <w:tcPr>
            <w:tcW w:w="1126" w:type="dxa"/>
            <w:tcBorders>
              <w:top w:val="nil"/>
              <w:left w:val="nil"/>
              <w:bottom w:val="single" w:sz="4" w:space="0" w:color="auto"/>
              <w:right w:val="single" w:sz="4" w:space="0" w:color="auto"/>
            </w:tcBorders>
            <w:shd w:val="clear" w:color="000000" w:fill="D9E1F2"/>
            <w:vAlign w:val="center"/>
            <w:hideMark/>
          </w:tcPr>
          <w:p w14:paraId="5D4CDF2B" w14:textId="5E15980E" w:rsidR="003E4CDB" w:rsidRPr="00176353" w:rsidRDefault="003E4CDB" w:rsidP="003E4CDB">
            <w:pPr>
              <w:ind w:left="-160" w:right="-105"/>
              <w:jc w:val="center"/>
              <w:rPr>
                <w:b/>
                <w:bCs/>
                <w:sz w:val="23"/>
                <w:szCs w:val="23"/>
              </w:rPr>
            </w:pPr>
            <w:r w:rsidRPr="00176353">
              <w:rPr>
                <w:b/>
                <w:bCs/>
                <w:sz w:val="23"/>
                <w:szCs w:val="23"/>
              </w:rPr>
              <w:t>111,06</w:t>
            </w:r>
          </w:p>
        </w:tc>
      </w:tr>
      <w:tr w:rsidR="003E4CDB" w:rsidRPr="00176353" w14:paraId="3FEF85E7" w14:textId="77777777" w:rsidTr="003E4CDB">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F30E86" w14:textId="77777777" w:rsidR="003E4CDB" w:rsidRPr="00176353" w:rsidRDefault="003E4CDB" w:rsidP="003E4CDB">
            <w:pPr>
              <w:ind w:left="-120" w:right="-161"/>
              <w:jc w:val="center"/>
              <w:rPr>
                <w:sz w:val="23"/>
                <w:szCs w:val="23"/>
              </w:rPr>
            </w:pPr>
            <w:r w:rsidRPr="00176353">
              <w:rPr>
                <w:sz w:val="23"/>
                <w:szCs w:val="23"/>
              </w:rPr>
              <w:t>1.1.1</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80EABE" w14:textId="77777777" w:rsidR="003E4CDB" w:rsidRPr="00176353" w:rsidRDefault="003E4CDB" w:rsidP="003E4CDB">
            <w:pPr>
              <w:ind w:right="-107"/>
              <w:rPr>
                <w:sz w:val="23"/>
                <w:szCs w:val="23"/>
              </w:rPr>
            </w:pPr>
            <w:r w:rsidRPr="00176353">
              <w:rPr>
                <w:sz w:val="23"/>
                <w:szCs w:val="23"/>
              </w:rPr>
              <w:t>ст.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70BA6079" w14:textId="77777777" w:rsidR="003E4CDB" w:rsidRPr="00176353" w:rsidRDefault="003E4CDB" w:rsidP="003E4CDB">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auto" w:fill="auto"/>
            <w:vAlign w:val="center"/>
            <w:hideMark/>
          </w:tcPr>
          <w:p w14:paraId="3913FFEA" w14:textId="298BF399" w:rsidR="003E4CDB" w:rsidRPr="00176353" w:rsidRDefault="003E4CDB" w:rsidP="003E4CDB">
            <w:pPr>
              <w:ind w:left="-160" w:right="-105"/>
              <w:jc w:val="center"/>
              <w:rPr>
                <w:sz w:val="23"/>
                <w:szCs w:val="23"/>
              </w:rPr>
            </w:pPr>
            <w:r w:rsidRPr="00176353">
              <w:rPr>
                <w:sz w:val="23"/>
                <w:szCs w:val="23"/>
              </w:rPr>
              <w:t>20,10</w:t>
            </w:r>
          </w:p>
        </w:tc>
        <w:tc>
          <w:tcPr>
            <w:tcW w:w="787" w:type="dxa"/>
            <w:tcBorders>
              <w:top w:val="nil"/>
              <w:left w:val="nil"/>
              <w:bottom w:val="single" w:sz="4" w:space="0" w:color="auto"/>
              <w:right w:val="single" w:sz="4" w:space="0" w:color="auto"/>
            </w:tcBorders>
            <w:shd w:val="clear" w:color="auto" w:fill="auto"/>
            <w:vAlign w:val="center"/>
            <w:hideMark/>
          </w:tcPr>
          <w:p w14:paraId="4F4D7485" w14:textId="02097847" w:rsidR="003E4CDB" w:rsidRPr="00176353" w:rsidRDefault="003E4CDB" w:rsidP="003E4CDB">
            <w:pPr>
              <w:jc w:val="center"/>
              <w:rPr>
                <w:sz w:val="23"/>
                <w:szCs w:val="23"/>
              </w:rPr>
            </w:pPr>
            <w:r w:rsidRPr="00176353">
              <w:rPr>
                <w:sz w:val="23"/>
                <w:szCs w:val="23"/>
              </w:rPr>
              <w:t>22,27</w:t>
            </w:r>
          </w:p>
        </w:tc>
        <w:tc>
          <w:tcPr>
            <w:tcW w:w="790" w:type="dxa"/>
            <w:tcBorders>
              <w:top w:val="nil"/>
              <w:left w:val="nil"/>
              <w:bottom w:val="single" w:sz="4" w:space="0" w:color="auto"/>
              <w:right w:val="single" w:sz="4" w:space="0" w:color="auto"/>
            </w:tcBorders>
            <w:shd w:val="clear" w:color="auto" w:fill="auto"/>
            <w:vAlign w:val="center"/>
            <w:hideMark/>
          </w:tcPr>
          <w:p w14:paraId="697BFB37" w14:textId="06CE0F67" w:rsidR="003E4CDB" w:rsidRPr="00176353" w:rsidRDefault="003E4CDB" w:rsidP="003E4CDB">
            <w:pPr>
              <w:jc w:val="center"/>
              <w:rPr>
                <w:sz w:val="23"/>
                <w:szCs w:val="23"/>
              </w:rPr>
            </w:pPr>
            <w:r w:rsidRPr="00176353">
              <w:rPr>
                <w:sz w:val="23"/>
                <w:szCs w:val="23"/>
              </w:rPr>
              <w:t>16,42</w:t>
            </w:r>
          </w:p>
        </w:tc>
        <w:tc>
          <w:tcPr>
            <w:tcW w:w="790" w:type="dxa"/>
            <w:tcBorders>
              <w:top w:val="nil"/>
              <w:left w:val="nil"/>
              <w:bottom w:val="single" w:sz="4" w:space="0" w:color="auto"/>
              <w:right w:val="single" w:sz="4" w:space="0" w:color="auto"/>
            </w:tcBorders>
            <w:shd w:val="clear" w:color="auto" w:fill="auto"/>
            <w:vAlign w:val="center"/>
            <w:hideMark/>
          </w:tcPr>
          <w:p w14:paraId="54615235" w14:textId="4AD4A96D" w:rsidR="003E4CDB" w:rsidRPr="00176353" w:rsidRDefault="003E4CDB" w:rsidP="003E4CDB">
            <w:pPr>
              <w:jc w:val="center"/>
              <w:rPr>
                <w:sz w:val="23"/>
                <w:szCs w:val="23"/>
              </w:rPr>
            </w:pPr>
            <w:r w:rsidRPr="00176353">
              <w:rPr>
                <w:sz w:val="23"/>
                <w:szCs w:val="23"/>
              </w:rPr>
              <w:t>16,42</w:t>
            </w:r>
          </w:p>
        </w:tc>
        <w:tc>
          <w:tcPr>
            <w:tcW w:w="790" w:type="dxa"/>
            <w:tcBorders>
              <w:top w:val="nil"/>
              <w:left w:val="nil"/>
              <w:bottom w:val="single" w:sz="4" w:space="0" w:color="auto"/>
              <w:right w:val="single" w:sz="4" w:space="0" w:color="auto"/>
            </w:tcBorders>
            <w:shd w:val="clear" w:color="auto" w:fill="auto"/>
            <w:vAlign w:val="center"/>
            <w:hideMark/>
          </w:tcPr>
          <w:p w14:paraId="349BA44E" w14:textId="202D985B" w:rsidR="003E4CDB" w:rsidRPr="00176353" w:rsidRDefault="003E4CDB" w:rsidP="003E4CDB">
            <w:pPr>
              <w:jc w:val="center"/>
              <w:rPr>
                <w:sz w:val="23"/>
                <w:szCs w:val="23"/>
              </w:rPr>
            </w:pPr>
            <w:r w:rsidRPr="00176353">
              <w:rPr>
                <w:sz w:val="23"/>
                <w:szCs w:val="23"/>
              </w:rPr>
              <w:t>16,42</w:t>
            </w:r>
          </w:p>
        </w:tc>
        <w:tc>
          <w:tcPr>
            <w:tcW w:w="790" w:type="dxa"/>
            <w:tcBorders>
              <w:top w:val="nil"/>
              <w:left w:val="nil"/>
              <w:bottom w:val="single" w:sz="4" w:space="0" w:color="auto"/>
              <w:right w:val="single" w:sz="4" w:space="0" w:color="auto"/>
            </w:tcBorders>
            <w:shd w:val="clear" w:color="auto" w:fill="auto"/>
            <w:vAlign w:val="center"/>
            <w:hideMark/>
          </w:tcPr>
          <w:p w14:paraId="51FB1123" w14:textId="34D0A908" w:rsidR="003E4CDB" w:rsidRPr="00176353" w:rsidRDefault="003E4CDB" w:rsidP="003E4CDB">
            <w:pPr>
              <w:jc w:val="center"/>
              <w:rPr>
                <w:sz w:val="23"/>
                <w:szCs w:val="23"/>
              </w:rPr>
            </w:pPr>
            <w:r w:rsidRPr="00176353">
              <w:rPr>
                <w:sz w:val="23"/>
                <w:szCs w:val="23"/>
              </w:rPr>
              <w:t>15,95</w:t>
            </w:r>
          </w:p>
        </w:tc>
        <w:tc>
          <w:tcPr>
            <w:tcW w:w="790" w:type="dxa"/>
            <w:tcBorders>
              <w:top w:val="nil"/>
              <w:left w:val="nil"/>
              <w:bottom w:val="single" w:sz="4" w:space="0" w:color="auto"/>
              <w:right w:val="single" w:sz="4" w:space="0" w:color="auto"/>
            </w:tcBorders>
            <w:shd w:val="clear" w:color="auto" w:fill="auto"/>
            <w:vAlign w:val="center"/>
            <w:hideMark/>
          </w:tcPr>
          <w:p w14:paraId="27CD4C86" w14:textId="21211880" w:rsidR="003E4CDB" w:rsidRPr="00176353" w:rsidRDefault="003E4CDB" w:rsidP="003E4CDB">
            <w:pPr>
              <w:jc w:val="center"/>
              <w:rPr>
                <w:sz w:val="23"/>
                <w:szCs w:val="23"/>
              </w:rPr>
            </w:pPr>
            <w:r w:rsidRPr="00176353">
              <w:rPr>
                <w:sz w:val="23"/>
                <w:szCs w:val="23"/>
              </w:rPr>
              <w:t>15,51</w:t>
            </w:r>
          </w:p>
        </w:tc>
        <w:tc>
          <w:tcPr>
            <w:tcW w:w="790" w:type="dxa"/>
            <w:tcBorders>
              <w:top w:val="nil"/>
              <w:left w:val="nil"/>
              <w:bottom w:val="single" w:sz="4" w:space="0" w:color="auto"/>
              <w:right w:val="single" w:sz="4" w:space="0" w:color="auto"/>
            </w:tcBorders>
            <w:shd w:val="clear" w:color="auto" w:fill="auto"/>
            <w:vAlign w:val="center"/>
            <w:hideMark/>
          </w:tcPr>
          <w:p w14:paraId="09FD7E3C" w14:textId="0D00250E" w:rsidR="003E4CDB" w:rsidRPr="00176353" w:rsidRDefault="003E4CDB" w:rsidP="003E4CDB">
            <w:pPr>
              <w:jc w:val="center"/>
              <w:rPr>
                <w:sz w:val="23"/>
                <w:szCs w:val="23"/>
              </w:rPr>
            </w:pPr>
            <w:r w:rsidRPr="00176353">
              <w:rPr>
                <w:sz w:val="23"/>
                <w:szCs w:val="23"/>
              </w:rPr>
              <w:t>15,07</w:t>
            </w:r>
          </w:p>
        </w:tc>
        <w:tc>
          <w:tcPr>
            <w:tcW w:w="790" w:type="dxa"/>
            <w:tcBorders>
              <w:top w:val="nil"/>
              <w:left w:val="nil"/>
              <w:bottom w:val="single" w:sz="4" w:space="0" w:color="auto"/>
              <w:right w:val="single" w:sz="4" w:space="0" w:color="auto"/>
            </w:tcBorders>
            <w:shd w:val="clear" w:color="auto" w:fill="auto"/>
            <w:vAlign w:val="center"/>
            <w:hideMark/>
          </w:tcPr>
          <w:p w14:paraId="5CE07732" w14:textId="0B69C3CF" w:rsidR="003E4CDB" w:rsidRPr="00176353" w:rsidRDefault="003E4CDB" w:rsidP="003E4CDB">
            <w:pPr>
              <w:ind w:left="-160" w:right="-105"/>
              <w:jc w:val="center"/>
              <w:rPr>
                <w:sz w:val="23"/>
                <w:szCs w:val="23"/>
              </w:rPr>
            </w:pPr>
            <w:r w:rsidRPr="00176353">
              <w:rPr>
                <w:sz w:val="23"/>
                <w:szCs w:val="23"/>
              </w:rPr>
              <w:t>30,49</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2A49AA3C" w14:textId="4D1010DB" w:rsidR="003E4CDB" w:rsidRPr="00176353" w:rsidRDefault="003E4CDB" w:rsidP="003E4CDB">
            <w:pPr>
              <w:ind w:left="-160" w:right="-105"/>
              <w:jc w:val="center"/>
              <w:rPr>
                <w:bCs/>
                <w:sz w:val="23"/>
                <w:szCs w:val="23"/>
              </w:rPr>
            </w:pPr>
            <w:r w:rsidRPr="00176353">
              <w:rPr>
                <w:bCs/>
                <w:sz w:val="23"/>
                <w:szCs w:val="23"/>
              </w:rPr>
              <w:t>33,33</w:t>
            </w:r>
          </w:p>
        </w:tc>
        <w:tc>
          <w:tcPr>
            <w:tcW w:w="1126" w:type="dxa"/>
            <w:tcBorders>
              <w:top w:val="nil"/>
              <w:left w:val="nil"/>
              <w:bottom w:val="single" w:sz="4" w:space="0" w:color="auto"/>
              <w:right w:val="single" w:sz="4" w:space="0" w:color="auto"/>
            </w:tcBorders>
            <w:shd w:val="clear" w:color="000000" w:fill="FFFFFF"/>
            <w:vAlign w:val="center"/>
            <w:hideMark/>
          </w:tcPr>
          <w:p w14:paraId="671476F1" w14:textId="75EF7F40" w:rsidR="003E4CDB" w:rsidRPr="00176353" w:rsidRDefault="003E4CDB" w:rsidP="003E4CDB">
            <w:pPr>
              <w:ind w:left="-160" w:right="-105"/>
              <w:jc w:val="center"/>
              <w:rPr>
                <w:sz w:val="23"/>
                <w:szCs w:val="23"/>
              </w:rPr>
            </w:pPr>
            <w:r w:rsidRPr="00176353">
              <w:rPr>
                <w:sz w:val="23"/>
                <w:szCs w:val="23"/>
              </w:rPr>
              <w:t>67,65</w:t>
            </w:r>
          </w:p>
        </w:tc>
        <w:tc>
          <w:tcPr>
            <w:tcW w:w="1126" w:type="dxa"/>
            <w:tcBorders>
              <w:top w:val="nil"/>
              <w:left w:val="nil"/>
              <w:bottom w:val="single" w:sz="4" w:space="0" w:color="auto"/>
              <w:right w:val="single" w:sz="4" w:space="0" w:color="auto"/>
            </w:tcBorders>
            <w:shd w:val="clear" w:color="000000" w:fill="FFFFFF"/>
            <w:vAlign w:val="center"/>
            <w:hideMark/>
          </w:tcPr>
          <w:p w14:paraId="1723EFC4" w14:textId="74C0760F" w:rsidR="003E4CDB" w:rsidRPr="00176353" w:rsidRDefault="003E4CDB" w:rsidP="003E4CDB">
            <w:pPr>
              <w:ind w:left="-160" w:right="-105"/>
              <w:jc w:val="center"/>
              <w:rPr>
                <w:sz w:val="23"/>
                <w:szCs w:val="23"/>
              </w:rPr>
            </w:pPr>
            <w:r w:rsidRPr="00176353">
              <w:rPr>
                <w:sz w:val="23"/>
                <w:szCs w:val="23"/>
              </w:rPr>
              <w:t>136,91</w:t>
            </w:r>
          </w:p>
        </w:tc>
        <w:tc>
          <w:tcPr>
            <w:tcW w:w="1126" w:type="dxa"/>
            <w:tcBorders>
              <w:top w:val="nil"/>
              <w:left w:val="nil"/>
              <w:bottom w:val="single" w:sz="4" w:space="0" w:color="auto"/>
              <w:right w:val="single" w:sz="4" w:space="0" w:color="auto"/>
            </w:tcBorders>
            <w:shd w:val="clear" w:color="000000" w:fill="FFFFFF"/>
            <w:hideMark/>
          </w:tcPr>
          <w:p w14:paraId="58B2017A" w14:textId="6200FD63" w:rsidR="003E4CDB" w:rsidRPr="00176353" w:rsidRDefault="003E4CDB" w:rsidP="003E4CDB">
            <w:pPr>
              <w:ind w:left="-160" w:right="-105"/>
              <w:jc w:val="center"/>
              <w:rPr>
                <w:sz w:val="23"/>
                <w:szCs w:val="23"/>
              </w:rPr>
            </w:pPr>
            <w:r w:rsidRPr="00176353">
              <w:rPr>
                <w:sz w:val="23"/>
                <w:szCs w:val="23"/>
              </w:rPr>
              <w:t>149,65</w:t>
            </w:r>
          </w:p>
        </w:tc>
      </w:tr>
      <w:tr w:rsidR="003E4CDB" w:rsidRPr="00176353" w14:paraId="5E71CD47" w14:textId="77777777" w:rsidTr="003E4CDB">
        <w:trPr>
          <w:trHeight w:val="20"/>
        </w:trPr>
        <w:tc>
          <w:tcPr>
            <w:tcW w:w="704" w:type="dxa"/>
            <w:vMerge/>
            <w:tcBorders>
              <w:top w:val="nil"/>
              <w:left w:val="single" w:sz="4" w:space="0" w:color="auto"/>
              <w:bottom w:val="single" w:sz="4" w:space="0" w:color="auto"/>
              <w:right w:val="single" w:sz="4" w:space="0" w:color="auto"/>
            </w:tcBorders>
            <w:vAlign w:val="center"/>
            <w:hideMark/>
          </w:tcPr>
          <w:p w14:paraId="62F0CDED" w14:textId="77777777" w:rsidR="003E4CDB" w:rsidRPr="00176353" w:rsidRDefault="003E4CDB" w:rsidP="003E4CDB">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4B18E339" w14:textId="77777777" w:rsidR="003E4CDB" w:rsidRPr="00176353" w:rsidRDefault="003E4CDB" w:rsidP="003E4CDB">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14D1F1A7" w14:textId="77777777" w:rsidR="003E4CDB" w:rsidRPr="00176353" w:rsidRDefault="003E4CDB" w:rsidP="003E4CDB">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55305561" w14:textId="382ACD4B" w:rsidR="003E4CDB" w:rsidRPr="00176353" w:rsidRDefault="003E4CDB" w:rsidP="003E4CDB">
            <w:pPr>
              <w:ind w:left="-160" w:right="-105"/>
              <w:jc w:val="center"/>
              <w:rPr>
                <w:sz w:val="23"/>
                <w:szCs w:val="23"/>
              </w:rPr>
            </w:pPr>
            <w:r w:rsidRPr="00176353">
              <w:rPr>
                <w:sz w:val="23"/>
                <w:szCs w:val="23"/>
              </w:rPr>
              <w:t>55,07</w:t>
            </w:r>
          </w:p>
        </w:tc>
        <w:tc>
          <w:tcPr>
            <w:tcW w:w="787" w:type="dxa"/>
            <w:tcBorders>
              <w:top w:val="nil"/>
              <w:left w:val="nil"/>
              <w:bottom w:val="single" w:sz="4" w:space="0" w:color="auto"/>
              <w:right w:val="single" w:sz="4" w:space="0" w:color="auto"/>
            </w:tcBorders>
            <w:shd w:val="clear" w:color="000000" w:fill="FFFFFF"/>
            <w:vAlign w:val="center"/>
            <w:hideMark/>
          </w:tcPr>
          <w:p w14:paraId="3A484F8B" w14:textId="2A3D3B0B" w:rsidR="003E4CDB" w:rsidRPr="00176353" w:rsidRDefault="003E4CDB" w:rsidP="003E4CDB">
            <w:pPr>
              <w:ind w:left="-160" w:right="-105"/>
              <w:jc w:val="center"/>
              <w:rPr>
                <w:sz w:val="23"/>
                <w:szCs w:val="23"/>
              </w:rPr>
            </w:pPr>
            <w:r w:rsidRPr="00176353">
              <w:rPr>
                <w:sz w:val="23"/>
                <w:szCs w:val="23"/>
              </w:rPr>
              <w:t>61,01</w:t>
            </w:r>
          </w:p>
        </w:tc>
        <w:tc>
          <w:tcPr>
            <w:tcW w:w="790" w:type="dxa"/>
            <w:tcBorders>
              <w:top w:val="nil"/>
              <w:left w:val="nil"/>
              <w:bottom w:val="single" w:sz="4" w:space="0" w:color="auto"/>
              <w:right w:val="single" w:sz="4" w:space="0" w:color="auto"/>
            </w:tcBorders>
            <w:shd w:val="clear" w:color="000000" w:fill="FFFFFF"/>
            <w:vAlign w:val="center"/>
            <w:hideMark/>
          </w:tcPr>
          <w:p w14:paraId="03205128" w14:textId="761C0562" w:rsidR="003E4CDB" w:rsidRPr="00176353" w:rsidRDefault="003E4CDB" w:rsidP="003E4CDB">
            <w:pPr>
              <w:ind w:left="-160" w:right="-105"/>
              <w:jc w:val="center"/>
              <w:rPr>
                <w:sz w:val="23"/>
                <w:szCs w:val="23"/>
              </w:rPr>
            </w:pPr>
            <w:r w:rsidRPr="00176353">
              <w:rPr>
                <w:sz w:val="23"/>
                <w:szCs w:val="23"/>
              </w:rPr>
              <w:t>44,97</w:t>
            </w:r>
          </w:p>
        </w:tc>
        <w:tc>
          <w:tcPr>
            <w:tcW w:w="790" w:type="dxa"/>
            <w:tcBorders>
              <w:top w:val="nil"/>
              <w:left w:val="nil"/>
              <w:bottom w:val="single" w:sz="4" w:space="0" w:color="auto"/>
              <w:right w:val="single" w:sz="4" w:space="0" w:color="auto"/>
            </w:tcBorders>
            <w:shd w:val="clear" w:color="000000" w:fill="FFFFFF"/>
            <w:vAlign w:val="center"/>
            <w:hideMark/>
          </w:tcPr>
          <w:p w14:paraId="09D60DDA" w14:textId="341690EA" w:rsidR="003E4CDB" w:rsidRPr="00176353" w:rsidRDefault="003E4CDB" w:rsidP="003E4CDB">
            <w:pPr>
              <w:ind w:left="-160" w:right="-105"/>
              <w:jc w:val="center"/>
              <w:rPr>
                <w:sz w:val="23"/>
                <w:szCs w:val="23"/>
              </w:rPr>
            </w:pPr>
            <w:r w:rsidRPr="00176353">
              <w:rPr>
                <w:sz w:val="23"/>
                <w:szCs w:val="23"/>
              </w:rPr>
              <w:t>44,97</w:t>
            </w:r>
          </w:p>
        </w:tc>
        <w:tc>
          <w:tcPr>
            <w:tcW w:w="790" w:type="dxa"/>
            <w:tcBorders>
              <w:top w:val="nil"/>
              <w:left w:val="nil"/>
              <w:bottom w:val="single" w:sz="4" w:space="0" w:color="auto"/>
              <w:right w:val="single" w:sz="4" w:space="0" w:color="auto"/>
            </w:tcBorders>
            <w:shd w:val="clear" w:color="000000" w:fill="FFFFFF"/>
            <w:vAlign w:val="center"/>
            <w:hideMark/>
          </w:tcPr>
          <w:p w14:paraId="73DE1F03" w14:textId="167DC6D3" w:rsidR="003E4CDB" w:rsidRPr="00176353" w:rsidRDefault="003E4CDB" w:rsidP="003E4CDB">
            <w:pPr>
              <w:ind w:left="-160" w:right="-105"/>
              <w:jc w:val="center"/>
              <w:rPr>
                <w:sz w:val="23"/>
                <w:szCs w:val="23"/>
              </w:rPr>
            </w:pPr>
            <w:r w:rsidRPr="00176353">
              <w:rPr>
                <w:sz w:val="23"/>
                <w:szCs w:val="23"/>
              </w:rPr>
              <w:t>44,97</w:t>
            </w:r>
          </w:p>
        </w:tc>
        <w:tc>
          <w:tcPr>
            <w:tcW w:w="790" w:type="dxa"/>
            <w:tcBorders>
              <w:top w:val="nil"/>
              <w:left w:val="nil"/>
              <w:bottom w:val="single" w:sz="4" w:space="0" w:color="auto"/>
              <w:right w:val="single" w:sz="4" w:space="0" w:color="auto"/>
            </w:tcBorders>
            <w:shd w:val="clear" w:color="000000" w:fill="FFFFFF"/>
            <w:vAlign w:val="center"/>
            <w:hideMark/>
          </w:tcPr>
          <w:p w14:paraId="2B58BD7A" w14:textId="4FACFC79" w:rsidR="003E4CDB" w:rsidRPr="00176353" w:rsidRDefault="003E4CDB" w:rsidP="003E4CDB">
            <w:pPr>
              <w:ind w:left="-160" w:right="-105"/>
              <w:jc w:val="center"/>
              <w:rPr>
                <w:sz w:val="23"/>
                <w:szCs w:val="23"/>
              </w:rPr>
            </w:pPr>
            <w:r w:rsidRPr="00176353">
              <w:rPr>
                <w:sz w:val="23"/>
                <w:szCs w:val="23"/>
              </w:rPr>
              <w:t>43,69</w:t>
            </w:r>
          </w:p>
        </w:tc>
        <w:tc>
          <w:tcPr>
            <w:tcW w:w="790" w:type="dxa"/>
            <w:tcBorders>
              <w:top w:val="nil"/>
              <w:left w:val="nil"/>
              <w:bottom w:val="single" w:sz="4" w:space="0" w:color="auto"/>
              <w:right w:val="single" w:sz="4" w:space="0" w:color="auto"/>
            </w:tcBorders>
            <w:shd w:val="clear" w:color="000000" w:fill="FFFFFF"/>
            <w:vAlign w:val="center"/>
            <w:hideMark/>
          </w:tcPr>
          <w:p w14:paraId="0669C492" w14:textId="5A16118D" w:rsidR="003E4CDB" w:rsidRPr="00176353" w:rsidRDefault="003E4CDB" w:rsidP="003E4CDB">
            <w:pPr>
              <w:ind w:left="-160" w:right="-105"/>
              <w:jc w:val="center"/>
              <w:rPr>
                <w:sz w:val="23"/>
                <w:szCs w:val="23"/>
              </w:rPr>
            </w:pPr>
            <w:r w:rsidRPr="00176353">
              <w:rPr>
                <w:sz w:val="23"/>
                <w:szCs w:val="23"/>
              </w:rPr>
              <w:t>42,49</w:t>
            </w:r>
          </w:p>
        </w:tc>
        <w:tc>
          <w:tcPr>
            <w:tcW w:w="790" w:type="dxa"/>
            <w:tcBorders>
              <w:top w:val="nil"/>
              <w:left w:val="nil"/>
              <w:bottom w:val="single" w:sz="4" w:space="0" w:color="auto"/>
              <w:right w:val="single" w:sz="4" w:space="0" w:color="auto"/>
            </w:tcBorders>
            <w:shd w:val="clear" w:color="000000" w:fill="FFFFFF"/>
            <w:vAlign w:val="center"/>
            <w:hideMark/>
          </w:tcPr>
          <w:p w14:paraId="22A6C0F3" w14:textId="3AA01069" w:rsidR="003E4CDB" w:rsidRPr="00176353" w:rsidRDefault="003E4CDB" w:rsidP="003E4CDB">
            <w:pPr>
              <w:ind w:left="-160" w:right="-105"/>
              <w:jc w:val="center"/>
              <w:rPr>
                <w:sz w:val="23"/>
                <w:szCs w:val="23"/>
              </w:rPr>
            </w:pPr>
            <w:r w:rsidRPr="00176353">
              <w:rPr>
                <w:sz w:val="23"/>
                <w:szCs w:val="23"/>
              </w:rPr>
              <w:t>41,28</w:t>
            </w:r>
          </w:p>
        </w:tc>
        <w:tc>
          <w:tcPr>
            <w:tcW w:w="790" w:type="dxa"/>
            <w:tcBorders>
              <w:top w:val="nil"/>
              <w:left w:val="nil"/>
              <w:bottom w:val="single" w:sz="4" w:space="0" w:color="auto"/>
              <w:right w:val="single" w:sz="4" w:space="0" w:color="auto"/>
            </w:tcBorders>
            <w:shd w:val="clear" w:color="000000" w:fill="FFFFFF"/>
            <w:vAlign w:val="center"/>
            <w:hideMark/>
          </w:tcPr>
          <w:p w14:paraId="7244EEAF" w14:textId="55888DB8" w:rsidR="003E4CDB" w:rsidRPr="00176353" w:rsidRDefault="003E4CDB" w:rsidP="003E4CDB">
            <w:pPr>
              <w:ind w:left="-160" w:right="-105"/>
              <w:jc w:val="center"/>
              <w:rPr>
                <w:sz w:val="23"/>
                <w:szCs w:val="23"/>
              </w:rPr>
            </w:pPr>
            <w:r w:rsidRPr="00176353">
              <w:rPr>
                <w:sz w:val="23"/>
                <w:szCs w:val="23"/>
              </w:rPr>
              <w:t>83,53</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5985A98E" w14:textId="12E302CD" w:rsidR="003E4CDB" w:rsidRPr="00176353" w:rsidRDefault="003E4CDB" w:rsidP="003E4CDB">
            <w:pPr>
              <w:ind w:left="-160" w:right="-105"/>
              <w:jc w:val="center"/>
              <w:rPr>
                <w:bCs/>
                <w:sz w:val="23"/>
                <w:szCs w:val="23"/>
              </w:rPr>
            </w:pPr>
            <w:r w:rsidRPr="00176353">
              <w:rPr>
                <w:bCs/>
                <w:sz w:val="23"/>
                <w:szCs w:val="23"/>
              </w:rPr>
              <w:t>91,31</w:t>
            </w:r>
          </w:p>
        </w:tc>
        <w:tc>
          <w:tcPr>
            <w:tcW w:w="1126" w:type="dxa"/>
            <w:tcBorders>
              <w:top w:val="nil"/>
              <w:left w:val="nil"/>
              <w:bottom w:val="single" w:sz="4" w:space="0" w:color="auto"/>
              <w:right w:val="single" w:sz="4" w:space="0" w:color="auto"/>
            </w:tcBorders>
            <w:shd w:val="clear" w:color="000000" w:fill="FFFFFF"/>
            <w:vAlign w:val="center"/>
            <w:hideMark/>
          </w:tcPr>
          <w:p w14:paraId="77C6A1B2" w14:textId="11BC0679" w:rsidR="003E4CDB" w:rsidRPr="00176353" w:rsidRDefault="003E4CDB" w:rsidP="003E4CDB">
            <w:pPr>
              <w:ind w:left="-160" w:right="-105"/>
              <w:jc w:val="center"/>
              <w:rPr>
                <w:sz w:val="23"/>
                <w:szCs w:val="23"/>
              </w:rPr>
            </w:pPr>
            <w:r w:rsidRPr="00176353">
              <w:rPr>
                <w:sz w:val="23"/>
                <w:szCs w:val="23"/>
              </w:rPr>
              <w:t>67,65</w:t>
            </w:r>
          </w:p>
        </w:tc>
        <w:tc>
          <w:tcPr>
            <w:tcW w:w="1126" w:type="dxa"/>
            <w:tcBorders>
              <w:top w:val="nil"/>
              <w:left w:val="nil"/>
              <w:bottom w:val="single" w:sz="4" w:space="0" w:color="auto"/>
              <w:right w:val="single" w:sz="4" w:space="0" w:color="auto"/>
            </w:tcBorders>
            <w:shd w:val="clear" w:color="000000" w:fill="FFFFFF"/>
            <w:vAlign w:val="center"/>
            <w:hideMark/>
          </w:tcPr>
          <w:p w14:paraId="1A362633" w14:textId="40C6C1F2" w:rsidR="003E4CDB" w:rsidRPr="00176353" w:rsidRDefault="003E4CDB" w:rsidP="003E4CDB">
            <w:pPr>
              <w:ind w:left="-160" w:right="-105"/>
              <w:jc w:val="center"/>
              <w:rPr>
                <w:sz w:val="23"/>
                <w:szCs w:val="23"/>
              </w:rPr>
            </w:pPr>
            <w:r w:rsidRPr="00176353">
              <w:rPr>
                <w:sz w:val="23"/>
                <w:szCs w:val="23"/>
              </w:rPr>
              <w:t>136,91</w:t>
            </w:r>
          </w:p>
        </w:tc>
        <w:tc>
          <w:tcPr>
            <w:tcW w:w="1126" w:type="dxa"/>
            <w:tcBorders>
              <w:top w:val="nil"/>
              <w:left w:val="nil"/>
              <w:bottom w:val="single" w:sz="4" w:space="0" w:color="auto"/>
              <w:right w:val="single" w:sz="4" w:space="0" w:color="auto"/>
            </w:tcBorders>
            <w:shd w:val="clear" w:color="000000" w:fill="FFFFFF"/>
            <w:hideMark/>
          </w:tcPr>
          <w:p w14:paraId="2A6421CF" w14:textId="0136E357" w:rsidR="003E4CDB" w:rsidRPr="00176353" w:rsidRDefault="003E4CDB" w:rsidP="003E4CDB">
            <w:pPr>
              <w:ind w:left="-160" w:right="-105"/>
              <w:jc w:val="center"/>
              <w:rPr>
                <w:sz w:val="23"/>
                <w:szCs w:val="23"/>
              </w:rPr>
            </w:pPr>
            <w:r w:rsidRPr="00176353">
              <w:rPr>
                <w:sz w:val="23"/>
                <w:szCs w:val="23"/>
              </w:rPr>
              <w:t>149,65</w:t>
            </w:r>
          </w:p>
        </w:tc>
      </w:tr>
      <w:tr w:rsidR="003E4CDB" w:rsidRPr="00176353" w14:paraId="50484A74" w14:textId="77777777" w:rsidTr="003E4CDB">
        <w:trPr>
          <w:trHeight w:val="20"/>
        </w:trPr>
        <w:tc>
          <w:tcPr>
            <w:tcW w:w="704" w:type="dxa"/>
            <w:vMerge/>
            <w:tcBorders>
              <w:top w:val="nil"/>
              <w:left w:val="single" w:sz="4" w:space="0" w:color="auto"/>
              <w:bottom w:val="single" w:sz="4" w:space="0" w:color="auto"/>
              <w:right w:val="single" w:sz="4" w:space="0" w:color="auto"/>
            </w:tcBorders>
            <w:vAlign w:val="center"/>
            <w:hideMark/>
          </w:tcPr>
          <w:p w14:paraId="4EDCF6C8" w14:textId="77777777" w:rsidR="003E4CDB" w:rsidRPr="00176353" w:rsidRDefault="003E4CDB" w:rsidP="003E4CDB">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0DF43645" w14:textId="77777777" w:rsidR="003E4CDB" w:rsidRPr="00176353" w:rsidRDefault="003E4CDB" w:rsidP="003E4CDB">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6CD29FD9" w14:textId="77777777" w:rsidR="003E4CDB" w:rsidRPr="00176353" w:rsidRDefault="003E4CDB" w:rsidP="003E4CDB">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674B3D2B" w14:textId="4849F238" w:rsidR="003E4CDB" w:rsidRPr="00176353" w:rsidRDefault="003E4CDB" w:rsidP="003E4CDB">
            <w:pPr>
              <w:ind w:left="-160" w:right="-105"/>
              <w:jc w:val="center"/>
              <w:rPr>
                <w:sz w:val="23"/>
                <w:szCs w:val="23"/>
              </w:rPr>
            </w:pPr>
            <w:r w:rsidRPr="00176353">
              <w:rPr>
                <w:sz w:val="23"/>
                <w:szCs w:val="23"/>
              </w:rPr>
              <w:t>66,08</w:t>
            </w:r>
          </w:p>
        </w:tc>
        <w:tc>
          <w:tcPr>
            <w:tcW w:w="787" w:type="dxa"/>
            <w:tcBorders>
              <w:top w:val="nil"/>
              <w:left w:val="nil"/>
              <w:bottom w:val="single" w:sz="4" w:space="0" w:color="auto"/>
              <w:right w:val="single" w:sz="4" w:space="0" w:color="auto"/>
            </w:tcBorders>
            <w:shd w:val="clear" w:color="000000" w:fill="FFFFFF"/>
            <w:vAlign w:val="center"/>
            <w:hideMark/>
          </w:tcPr>
          <w:p w14:paraId="4C7685D8" w14:textId="7E6DFF20" w:rsidR="003E4CDB" w:rsidRPr="00176353" w:rsidRDefault="003E4CDB" w:rsidP="003E4CDB">
            <w:pPr>
              <w:ind w:left="-160" w:right="-105"/>
              <w:jc w:val="center"/>
              <w:rPr>
                <w:sz w:val="23"/>
                <w:szCs w:val="23"/>
              </w:rPr>
            </w:pPr>
            <w:r w:rsidRPr="00176353">
              <w:rPr>
                <w:sz w:val="23"/>
                <w:szCs w:val="23"/>
              </w:rPr>
              <w:t>73,22</w:t>
            </w:r>
          </w:p>
        </w:tc>
        <w:tc>
          <w:tcPr>
            <w:tcW w:w="790" w:type="dxa"/>
            <w:tcBorders>
              <w:top w:val="nil"/>
              <w:left w:val="nil"/>
              <w:bottom w:val="single" w:sz="4" w:space="0" w:color="auto"/>
              <w:right w:val="single" w:sz="4" w:space="0" w:color="auto"/>
            </w:tcBorders>
            <w:shd w:val="clear" w:color="000000" w:fill="FFFFFF"/>
            <w:vAlign w:val="center"/>
            <w:hideMark/>
          </w:tcPr>
          <w:p w14:paraId="79F98688" w14:textId="4ED5D33A" w:rsidR="003E4CDB" w:rsidRPr="00176353" w:rsidRDefault="003E4CDB" w:rsidP="003E4CDB">
            <w:pPr>
              <w:ind w:left="-160" w:right="-105"/>
              <w:jc w:val="center"/>
              <w:rPr>
                <w:sz w:val="23"/>
                <w:szCs w:val="23"/>
              </w:rPr>
            </w:pPr>
            <w:r w:rsidRPr="00176353">
              <w:rPr>
                <w:sz w:val="23"/>
                <w:szCs w:val="23"/>
              </w:rPr>
              <w:t>53,97</w:t>
            </w:r>
          </w:p>
        </w:tc>
        <w:tc>
          <w:tcPr>
            <w:tcW w:w="790" w:type="dxa"/>
            <w:tcBorders>
              <w:top w:val="nil"/>
              <w:left w:val="nil"/>
              <w:bottom w:val="single" w:sz="4" w:space="0" w:color="auto"/>
              <w:right w:val="single" w:sz="4" w:space="0" w:color="auto"/>
            </w:tcBorders>
            <w:shd w:val="clear" w:color="000000" w:fill="FFFFFF"/>
            <w:vAlign w:val="center"/>
            <w:hideMark/>
          </w:tcPr>
          <w:p w14:paraId="74AB1227" w14:textId="5744C57E" w:rsidR="003E4CDB" w:rsidRPr="00176353" w:rsidRDefault="003E4CDB" w:rsidP="003E4CDB">
            <w:pPr>
              <w:ind w:left="-160" w:right="-105"/>
              <w:jc w:val="center"/>
              <w:rPr>
                <w:sz w:val="23"/>
                <w:szCs w:val="23"/>
              </w:rPr>
            </w:pPr>
            <w:r w:rsidRPr="00176353">
              <w:rPr>
                <w:sz w:val="23"/>
                <w:szCs w:val="23"/>
              </w:rPr>
              <w:t>53,97</w:t>
            </w:r>
          </w:p>
        </w:tc>
        <w:tc>
          <w:tcPr>
            <w:tcW w:w="790" w:type="dxa"/>
            <w:tcBorders>
              <w:top w:val="nil"/>
              <w:left w:val="nil"/>
              <w:bottom w:val="single" w:sz="4" w:space="0" w:color="auto"/>
              <w:right w:val="single" w:sz="4" w:space="0" w:color="auto"/>
            </w:tcBorders>
            <w:shd w:val="clear" w:color="000000" w:fill="FFFFFF"/>
            <w:vAlign w:val="center"/>
            <w:hideMark/>
          </w:tcPr>
          <w:p w14:paraId="61E46105" w14:textId="7235E52F" w:rsidR="003E4CDB" w:rsidRPr="00176353" w:rsidRDefault="003E4CDB" w:rsidP="003E4CDB">
            <w:pPr>
              <w:ind w:left="-160" w:right="-105"/>
              <w:jc w:val="center"/>
              <w:rPr>
                <w:sz w:val="23"/>
                <w:szCs w:val="23"/>
              </w:rPr>
            </w:pPr>
            <w:r w:rsidRPr="00176353">
              <w:rPr>
                <w:sz w:val="23"/>
                <w:szCs w:val="23"/>
              </w:rPr>
              <w:t>53,97</w:t>
            </w:r>
          </w:p>
        </w:tc>
        <w:tc>
          <w:tcPr>
            <w:tcW w:w="790" w:type="dxa"/>
            <w:tcBorders>
              <w:top w:val="nil"/>
              <w:left w:val="nil"/>
              <w:bottom w:val="single" w:sz="4" w:space="0" w:color="auto"/>
              <w:right w:val="single" w:sz="4" w:space="0" w:color="auto"/>
            </w:tcBorders>
            <w:shd w:val="clear" w:color="000000" w:fill="FFFFFF"/>
            <w:vAlign w:val="center"/>
            <w:hideMark/>
          </w:tcPr>
          <w:p w14:paraId="116AEA97" w14:textId="3CF2FB13" w:rsidR="003E4CDB" w:rsidRPr="00176353" w:rsidRDefault="003E4CDB" w:rsidP="003E4CDB">
            <w:pPr>
              <w:ind w:left="-160" w:right="-105"/>
              <w:jc w:val="center"/>
              <w:rPr>
                <w:sz w:val="23"/>
                <w:szCs w:val="23"/>
              </w:rPr>
            </w:pPr>
            <w:r w:rsidRPr="00176353">
              <w:rPr>
                <w:sz w:val="23"/>
                <w:szCs w:val="23"/>
              </w:rPr>
              <w:t>52,43</w:t>
            </w:r>
          </w:p>
        </w:tc>
        <w:tc>
          <w:tcPr>
            <w:tcW w:w="790" w:type="dxa"/>
            <w:tcBorders>
              <w:top w:val="nil"/>
              <w:left w:val="nil"/>
              <w:bottom w:val="single" w:sz="4" w:space="0" w:color="auto"/>
              <w:right w:val="single" w:sz="4" w:space="0" w:color="auto"/>
            </w:tcBorders>
            <w:shd w:val="clear" w:color="000000" w:fill="FFFFFF"/>
            <w:vAlign w:val="center"/>
            <w:hideMark/>
          </w:tcPr>
          <w:p w14:paraId="4DB65A4D" w14:textId="4636F504" w:rsidR="003E4CDB" w:rsidRPr="00176353" w:rsidRDefault="003E4CDB" w:rsidP="003E4CDB">
            <w:pPr>
              <w:ind w:left="-160" w:right="-105"/>
              <w:jc w:val="center"/>
              <w:rPr>
                <w:sz w:val="23"/>
                <w:szCs w:val="23"/>
              </w:rPr>
            </w:pPr>
            <w:r w:rsidRPr="00176353">
              <w:rPr>
                <w:sz w:val="23"/>
                <w:szCs w:val="23"/>
              </w:rPr>
              <w:t>50,98</w:t>
            </w:r>
          </w:p>
        </w:tc>
        <w:tc>
          <w:tcPr>
            <w:tcW w:w="790" w:type="dxa"/>
            <w:tcBorders>
              <w:top w:val="nil"/>
              <w:left w:val="nil"/>
              <w:bottom w:val="single" w:sz="4" w:space="0" w:color="auto"/>
              <w:right w:val="single" w:sz="4" w:space="0" w:color="auto"/>
            </w:tcBorders>
            <w:shd w:val="clear" w:color="000000" w:fill="FFFFFF"/>
            <w:vAlign w:val="center"/>
            <w:hideMark/>
          </w:tcPr>
          <w:p w14:paraId="67B325B2" w14:textId="6D61CF6C" w:rsidR="003E4CDB" w:rsidRPr="00176353" w:rsidRDefault="003E4CDB" w:rsidP="003E4CDB">
            <w:pPr>
              <w:ind w:left="-160" w:right="-105"/>
              <w:jc w:val="center"/>
              <w:rPr>
                <w:sz w:val="23"/>
                <w:szCs w:val="23"/>
              </w:rPr>
            </w:pPr>
            <w:r w:rsidRPr="00176353">
              <w:rPr>
                <w:sz w:val="23"/>
                <w:szCs w:val="23"/>
              </w:rPr>
              <w:t>49,53</w:t>
            </w:r>
          </w:p>
        </w:tc>
        <w:tc>
          <w:tcPr>
            <w:tcW w:w="790" w:type="dxa"/>
            <w:tcBorders>
              <w:top w:val="nil"/>
              <w:left w:val="nil"/>
              <w:bottom w:val="single" w:sz="4" w:space="0" w:color="auto"/>
              <w:right w:val="single" w:sz="4" w:space="0" w:color="auto"/>
            </w:tcBorders>
            <w:shd w:val="clear" w:color="000000" w:fill="FFFFFF"/>
            <w:vAlign w:val="center"/>
            <w:hideMark/>
          </w:tcPr>
          <w:p w14:paraId="5EBA02D1" w14:textId="52D18E8A" w:rsidR="003E4CDB" w:rsidRPr="00176353" w:rsidRDefault="003E4CDB" w:rsidP="003E4CDB">
            <w:pPr>
              <w:ind w:left="-160" w:right="-105"/>
              <w:jc w:val="center"/>
              <w:rPr>
                <w:sz w:val="23"/>
                <w:szCs w:val="23"/>
              </w:rPr>
            </w:pPr>
            <w:r w:rsidRPr="00176353">
              <w:rPr>
                <w:sz w:val="23"/>
                <w:szCs w:val="23"/>
              </w:rPr>
              <w:t>100,24</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210AEE02" w14:textId="5A55817F" w:rsidR="003E4CDB" w:rsidRPr="00176353" w:rsidRDefault="003E4CDB" w:rsidP="003E4CDB">
            <w:pPr>
              <w:ind w:left="-160" w:right="-105"/>
              <w:jc w:val="center"/>
              <w:rPr>
                <w:bCs/>
                <w:sz w:val="23"/>
                <w:szCs w:val="23"/>
              </w:rPr>
            </w:pPr>
            <w:r w:rsidRPr="00176353">
              <w:rPr>
                <w:bCs/>
                <w:sz w:val="23"/>
                <w:szCs w:val="23"/>
              </w:rPr>
              <w:t>109,57</w:t>
            </w:r>
          </w:p>
        </w:tc>
        <w:tc>
          <w:tcPr>
            <w:tcW w:w="1126" w:type="dxa"/>
            <w:tcBorders>
              <w:top w:val="nil"/>
              <w:left w:val="nil"/>
              <w:bottom w:val="single" w:sz="4" w:space="0" w:color="auto"/>
              <w:right w:val="single" w:sz="4" w:space="0" w:color="auto"/>
            </w:tcBorders>
            <w:shd w:val="clear" w:color="000000" w:fill="FFFFFF"/>
            <w:vAlign w:val="center"/>
            <w:hideMark/>
          </w:tcPr>
          <w:p w14:paraId="3B5993A6" w14:textId="000E197C" w:rsidR="003E4CDB" w:rsidRPr="00176353" w:rsidRDefault="003E4CDB" w:rsidP="003E4CDB">
            <w:pPr>
              <w:ind w:left="-160" w:right="-105"/>
              <w:jc w:val="center"/>
              <w:rPr>
                <w:sz w:val="23"/>
                <w:szCs w:val="23"/>
              </w:rPr>
            </w:pPr>
            <w:r w:rsidRPr="00176353">
              <w:rPr>
                <w:sz w:val="23"/>
                <w:szCs w:val="23"/>
              </w:rPr>
              <w:t>67,65</w:t>
            </w:r>
          </w:p>
        </w:tc>
        <w:tc>
          <w:tcPr>
            <w:tcW w:w="1126" w:type="dxa"/>
            <w:tcBorders>
              <w:top w:val="nil"/>
              <w:left w:val="nil"/>
              <w:bottom w:val="single" w:sz="4" w:space="0" w:color="auto"/>
              <w:right w:val="single" w:sz="4" w:space="0" w:color="auto"/>
            </w:tcBorders>
            <w:shd w:val="clear" w:color="000000" w:fill="FFFFFF"/>
            <w:vAlign w:val="center"/>
            <w:hideMark/>
          </w:tcPr>
          <w:p w14:paraId="768227BC" w14:textId="36E53623" w:rsidR="003E4CDB" w:rsidRPr="00176353" w:rsidRDefault="003E4CDB" w:rsidP="003E4CDB">
            <w:pPr>
              <w:ind w:left="-160" w:right="-105"/>
              <w:jc w:val="center"/>
              <w:rPr>
                <w:sz w:val="23"/>
                <w:szCs w:val="23"/>
              </w:rPr>
            </w:pPr>
            <w:r w:rsidRPr="00176353">
              <w:rPr>
                <w:sz w:val="23"/>
                <w:szCs w:val="23"/>
              </w:rPr>
              <w:t>136,91</w:t>
            </w:r>
          </w:p>
        </w:tc>
        <w:tc>
          <w:tcPr>
            <w:tcW w:w="1126" w:type="dxa"/>
            <w:tcBorders>
              <w:top w:val="nil"/>
              <w:left w:val="nil"/>
              <w:bottom w:val="single" w:sz="4" w:space="0" w:color="auto"/>
              <w:right w:val="single" w:sz="4" w:space="0" w:color="auto"/>
            </w:tcBorders>
            <w:shd w:val="clear" w:color="000000" w:fill="FFFFFF"/>
            <w:hideMark/>
          </w:tcPr>
          <w:p w14:paraId="7A3B4EBB" w14:textId="1A60AFBD" w:rsidR="003E4CDB" w:rsidRPr="00176353" w:rsidRDefault="003E4CDB" w:rsidP="003E4CDB">
            <w:pPr>
              <w:ind w:left="-160" w:right="-105"/>
              <w:jc w:val="center"/>
              <w:rPr>
                <w:sz w:val="23"/>
                <w:szCs w:val="23"/>
              </w:rPr>
            </w:pPr>
            <w:r w:rsidRPr="00176353">
              <w:rPr>
                <w:sz w:val="23"/>
                <w:szCs w:val="23"/>
              </w:rPr>
              <w:t>149,65</w:t>
            </w:r>
          </w:p>
        </w:tc>
      </w:tr>
      <w:tr w:rsidR="003E4CDB" w:rsidRPr="00176353" w14:paraId="26387325" w14:textId="77777777" w:rsidTr="00AE5987">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5D1AFD" w14:textId="77777777" w:rsidR="003E4CDB" w:rsidRPr="00176353" w:rsidRDefault="003E4CDB" w:rsidP="003E4CDB">
            <w:pPr>
              <w:ind w:left="-120" w:right="-161"/>
              <w:jc w:val="center"/>
              <w:rPr>
                <w:sz w:val="23"/>
                <w:szCs w:val="23"/>
              </w:rPr>
            </w:pPr>
            <w:r w:rsidRPr="00176353">
              <w:rPr>
                <w:sz w:val="23"/>
                <w:szCs w:val="23"/>
              </w:rPr>
              <w:t>1.1.2</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E0FD08" w14:textId="77777777" w:rsidR="003E4CDB" w:rsidRPr="00176353" w:rsidRDefault="003E4CDB" w:rsidP="003E4CDB">
            <w:pPr>
              <w:ind w:right="-107"/>
              <w:rPr>
                <w:sz w:val="23"/>
                <w:szCs w:val="23"/>
              </w:rPr>
            </w:pPr>
            <w:r w:rsidRPr="00176353">
              <w:rPr>
                <w:sz w:val="23"/>
                <w:szCs w:val="23"/>
              </w:rPr>
              <w:t>п.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6857DA52" w14:textId="77777777" w:rsidR="003E4CDB" w:rsidRPr="00176353" w:rsidRDefault="003E4CDB" w:rsidP="003E4CDB">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auto" w:fill="auto"/>
            <w:vAlign w:val="center"/>
            <w:hideMark/>
          </w:tcPr>
          <w:p w14:paraId="0D5F6FC3" w14:textId="1F6997BB" w:rsidR="003E4CDB" w:rsidRPr="00176353" w:rsidRDefault="003E4CDB" w:rsidP="003E4CDB">
            <w:pPr>
              <w:ind w:left="-160" w:right="-105"/>
              <w:jc w:val="center"/>
              <w:rPr>
                <w:sz w:val="23"/>
                <w:szCs w:val="23"/>
              </w:rPr>
            </w:pPr>
            <w:r w:rsidRPr="00176353">
              <w:rPr>
                <w:sz w:val="23"/>
                <w:szCs w:val="23"/>
              </w:rPr>
              <w:t>16,98</w:t>
            </w:r>
          </w:p>
        </w:tc>
        <w:tc>
          <w:tcPr>
            <w:tcW w:w="787" w:type="dxa"/>
            <w:tcBorders>
              <w:top w:val="nil"/>
              <w:left w:val="nil"/>
              <w:bottom w:val="single" w:sz="4" w:space="0" w:color="auto"/>
              <w:right w:val="single" w:sz="4" w:space="0" w:color="auto"/>
            </w:tcBorders>
            <w:shd w:val="clear" w:color="auto" w:fill="auto"/>
            <w:vAlign w:val="center"/>
            <w:hideMark/>
          </w:tcPr>
          <w:p w14:paraId="214F4E14" w14:textId="5004A0AC" w:rsidR="003E4CDB" w:rsidRPr="00176353" w:rsidRDefault="003E4CDB" w:rsidP="003E4CDB">
            <w:pPr>
              <w:ind w:left="-160" w:right="-105"/>
              <w:jc w:val="center"/>
              <w:rPr>
                <w:sz w:val="23"/>
                <w:szCs w:val="23"/>
              </w:rPr>
            </w:pPr>
            <w:r w:rsidRPr="00176353">
              <w:rPr>
                <w:sz w:val="23"/>
                <w:szCs w:val="23"/>
              </w:rPr>
              <w:t>16,66</w:t>
            </w:r>
          </w:p>
        </w:tc>
        <w:tc>
          <w:tcPr>
            <w:tcW w:w="790" w:type="dxa"/>
            <w:tcBorders>
              <w:top w:val="nil"/>
              <w:left w:val="nil"/>
              <w:bottom w:val="single" w:sz="4" w:space="0" w:color="auto"/>
              <w:right w:val="single" w:sz="4" w:space="0" w:color="auto"/>
            </w:tcBorders>
            <w:shd w:val="clear" w:color="auto" w:fill="auto"/>
            <w:vAlign w:val="center"/>
            <w:hideMark/>
          </w:tcPr>
          <w:p w14:paraId="7A731E9E" w14:textId="529A36B4" w:rsidR="003E4CDB" w:rsidRPr="00176353" w:rsidRDefault="003E4CDB" w:rsidP="003E4CDB">
            <w:pPr>
              <w:ind w:left="-160" w:right="-105"/>
              <w:jc w:val="center"/>
              <w:rPr>
                <w:sz w:val="23"/>
                <w:szCs w:val="23"/>
              </w:rPr>
            </w:pPr>
            <w:r w:rsidRPr="00176353">
              <w:rPr>
                <w:sz w:val="23"/>
                <w:szCs w:val="23"/>
              </w:rPr>
              <w:t>16,11</w:t>
            </w:r>
          </w:p>
        </w:tc>
        <w:tc>
          <w:tcPr>
            <w:tcW w:w="790" w:type="dxa"/>
            <w:tcBorders>
              <w:top w:val="nil"/>
              <w:left w:val="nil"/>
              <w:bottom w:val="single" w:sz="4" w:space="0" w:color="auto"/>
              <w:right w:val="single" w:sz="4" w:space="0" w:color="auto"/>
            </w:tcBorders>
            <w:shd w:val="clear" w:color="auto" w:fill="auto"/>
            <w:vAlign w:val="center"/>
            <w:hideMark/>
          </w:tcPr>
          <w:p w14:paraId="2D6A8CEF" w14:textId="5F61C6A8" w:rsidR="003E4CDB" w:rsidRPr="00176353" w:rsidRDefault="003E4CDB" w:rsidP="003E4CDB">
            <w:pPr>
              <w:ind w:left="-160" w:right="-105"/>
              <w:jc w:val="center"/>
              <w:rPr>
                <w:sz w:val="23"/>
                <w:szCs w:val="23"/>
              </w:rPr>
            </w:pPr>
            <w:r w:rsidRPr="00176353">
              <w:rPr>
                <w:sz w:val="23"/>
                <w:szCs w:val="23"/>
              </w:rPr>
              <w:t>16,11</w:t>
            </w:r>
          </w:p>
        </w:tc>
        <w:tc>
          <w:tcPr>
            <w:tcW w:w="790" w:type="dxa"/>
            <w:tcBorders>
              <w:top w:val="nil"/>
              <w:left w:val="nil"/>
              <w:bottom w:val="single" w:sz="4" w:space="0" w:color="auto"/>
              <w:right w:val="single" w:sz="4" w:space="0" w:color="auto"/>
            </w:tcBorders>
            <w:shd w:val="clear" w:color="auto" w:fill="auto"/>
            <w:vAlign w:val="center"/>
            <w:hideMark/>
          </w:tcPr>
          <w:p w14:paraId="6BAD7846" w14:textId="6E137B43" w:rsidR="003E4CDB" w:rsidRPr="00176353" w:rsidRDefault="003E4CDB" w:rsidP="003E4CDB">
            <w:pPr>
              <w:ind w:left="-160" w:right="-105"/>
              <w:jc w:val="center"/>
              <w:rPr>
                <w:sz w:val="23"/>
                <w:szCs w:val="23"/>
              </w:rPr>
            </w:pPr>
            <w:r w:rsidRPr="00176353">
              <w:rPr>
                <w:sz w:val="23"/>
                <w:szCs w:val="23"/>
              </w:rPr>
              <w:t>16,11</w:t>
            </w:r>
          </w:p>
        </w:tc>
        <w:tc>
          <w:tcPr>
            <w:tcW w:w="790" w:type="dxa"/>
            <w:tcBorders>
              <w:top w:val="nil"/>
              <w:left w:val="nil"/>
              <w:bottom w:val="single" w:sz="4" w:space="0" w:color="auto"/>
              <w:right w:val="single" w:sz="4" w:space="0" w:color="auto"/>
            </w:tcBorders>
            <w:shd w:val="clear" w:color="auto" w:fill="auto"/>
            <w:vAlign w:val="center"/>
            <w:hideMark/>
          </w:tcPr>
          <w:p w14:paraId="78EC1242" w14:textId="6D56F1DF" w:rsidR="003E4CDB" w:rsidRPr="00176353" w:rsidRDefault="003E4CDB" w:rsidP="003E4CDB">
            <w:pPr>
              <w:ind w:left="-160" w:right="-105"/>
              <w:jc w:val="center"/>
              <w:rPr>
                <w:sz w:val="23"/>
                <w:szCs w:val="23"/>
              </w:rPr>
            </w:pPr>
            <w:r w:rsidRPr="00176353">
              <w:rPr>
                <w:sz w:val="23"/>
                <w:szCs w:val="23"/>
              </w:rPr>
              <w:t>16,57</w:t>
            </w:r>
          </w:p>
        </w:tc>
        <w:tc>
          <w:tcPr>
            <w:tcW w:w="790" w:type="dxa"/>
            <w:tcBorders>
              <w:top w:val="nil"/>
              <w:left w:val="nil"/>
              <w:bottom w:val="single" w:sz="4" w:space="0" w:color="auto"/>
              <w:right w:val="single" w:sz="4" w:space="0" w:color="auto"/>
            </w:tcBorders>
            <w:shd w:val="clear" w:color="auto" w:fill="auto"/>
            <w:vAlign w:val="center"/>
            <w:hideMark/>
          </w:tcPr>
          <w:p w14:paraId="13855F7F" w14:textId="33BCCD7E" w:rsidR="003E4CDB" w:rsidRPr="00176353" w:rsidRDefault="003E4CDB" w:rsidP="003E4CDB">
            <w:pPr>
              <w:ind w:left="-160" w:right="-105"/>
              <w:jc w:val="center"/>
              <w:rPr>
                <w:sz w:val="23"/>
                <w:szCs w:val="23"/>
              </w:rPr>
            </w:pPr>
            <w:r w:rsidRPr="00176353">
              <w:rPr>
                <w:sz w:val="23"/>
                <w:szCs w:val="23"/>
              </w:rPr>
              <w:t>16,32</w:t>
            </w:r>
          </w:p>
        </w:tc>
        <w:tc>
          <w:tcPr>
            <w:tcW w:w="790" w:type="dxa"/>
            <w:tcBorders>
              <w:top w:val="nil"/>
              <w:left w:val="nil"/>
              <w:bottom w:val="single" w:sz="4" w:space="0" w:color="auto"/>
              <w:right w:val="single" w:sz="4" w:space="0" w:color="auto"/>
            </w:tcBorders>
            <w:shd w:val="clear" w:color="auto" w:fill="auto"/>
            <w:vAlign w:val="center"/>
            <w:hideMark/>
          </w:tcPr>
          <w:p w14:paraId="7EAD45CD" w14:textId="1E59FB5C" w:rsidR="003E4CDB" w:rsidRPr="00176353" w:rsidRDefault="003E4CDB" w:rsidP="003E4CDB">
            <w:pPr>
              <w:ind w:left="-160" w:right="-105"/>
              <w:jc w:val="center"/>
              <w:rPr>
                <w:sz w:val="23"/>
                <w:szCs w:val="23"/>
              </w:rPr>
            </w:pPr>
            <w:r w:rsidRPr="00176353">
              <w:rPr>
                <w:sz w:val="23"/>
                <w:szCs w:val="23"/>
              </w:rPr>
              <w:t>16,85</w:t>
            </w:r>
          </w:p>
        </w:tc>
        <w:tc>
          <w:tcPr>
            <w:tcW w:w="1580" w:type="dxa"/>
            <w:gridSpan w:val="2"/>
            <w:vMerge w:val="restart"/>
            <w:tcBorders>
              <w:top w:val="nil"/>
              <w:left w:val="nil"/>
              <w:right w:val="single" w:sz="4" w:space="0" w:color="auto"/>
            </w:tcBorders>
            <w:shd w:val="clear" w:color="auto" w:fill="auto"/>
            <w:vAlign w:val="center"/>
          </w:tcPr>
          <w:p w14:paraId="559F54CC" w14:textId="11FF3E95" w:rsidR="003E4CDB" w:rsidRPr="00176353" w:rsidRDefault="003E4CDB" w:rsidP="003E4CDB">
            <w:pPr>
              <w:ind w:left="-160" w:right="-105"/>
              <w:jc w:val="center"/>
              <w:rPr>
                <w:sz w:val="23"/>
                <w:szCs w:val="23"/>
              </w:rPr>
            </w:pPr>
            <w:r w:rsidRPr="00176353">
              <w:rPr>
                <w:sz w:val="23"/>
                <w:szCs w:val="23"/>
              </w:rPr>
              <w:t>Вывод ВЗС из эксплуатации.</w:t>
            </w:r>
          </w:p>
        </w:tc>
        <w:tc>
          <w:tcPr>
            <w:tcW w:w="1126" w:type="dxa"/>
            <w:tcBorders>
              <w:top w:val="nil"/>
              <w:left w:val="nil"/>
              <w:bottom w:val="single" w:sz="4" w:space="0" w:color="auto"/>
              <w:right w:val="single" w:sz="4" w:space="0" w:color="auto"/>
            </w:tcBorders>
            <w:shd w:val="clear" w:color="000000" w:fill="FFFFFF"/>
            <w:vAlign w:val="center"/>
            <w:hideMark/>
          </w:tcPr>
          <w:p w14:paraId="5C84EFDF" w14:textId="77777777" w:rsidR="003E4CDB" w:rsidRPr="00176353" w:rsidRDefault="003E4CDB" w:rsidP="003E4CDB">
            <w:pPr>
              <w:ind w:left="-160" w:right="-105"/>
              <w:jc w:val="center"/>
              <w:rPr>
                <w:sz w:val="23"/>
                <w:szCs w:val="23"/>
              </w:rPr>
            </w:pPr>
            <w:r w:rsidRPr="00176353">
              <w:rPr>
                <w:sz w:val="23"/>
                <w:szCs w:val="23"/>
              </w:rPr>
              <w:t>101,13</w:t>
            </w:r>
          </w:p>
        </w:tc>
        <w:tc>
          <w:tcPr>
            <w:tcW w:w="1126" w:type="dxa"/>
            <w:tcBorders>
              <w:top w:val="nil"/>
              <w:left w:val="nil"/>
              <w:bottom w:val="single" w:sz="4" w:space="0" w:color="auto"/>
              <w:right w:val="single" w:sz="4" w:space="0" w:color="auto"/>
            </w:tcBorders>
            <w:shd w:val="clear" w:color="000000" w:fill="FFFFFF"/>
            <w:vAlign w:val="center"/>
            <w:hideMark/>
          </w:tcPr>
          <w:p w14:paraId="72F32F13" w14:textId="7B5AFA57" w:rsidR="003E4CDB" w:rsidRPr="00176353" w:rsidRDefault="003E4CDB" w:rsidP="003E4CDB">
            <w:pPr>
              <w:ind w:left="-160" w:right="-105"/>
              <w:jc w:val="center"/>
              <w:rPr>
                <w:sz w:val="23"/>
                <w:szCs w:val="23"/>
              </w:rPr>
            </w:pPr>
            <w:r w:rsidRPr="00176353">
              <w:rPr>
                <w:sz w:val="23"/>
                <w:szCs w:val="23"/>
              </w:rPr>
              <w:t>-</w:t>
            </w:r>
          </w:p>
        </w:tc>
        <w:tc>
          <w:tcPr>
            <w:tcW w:w="1126" w:type="dxa"/>
            <w:tcBorders>
              <w:top w:val="nil"/>
              <w:left w:val="nil"/>
              <w:bottom w:val="single" w:sz="4" w:space="0" w:color="auto"/>
              <w:right w:val="single" w:sz="4" w:space="0" w:color="auto"/>
            </w:tcBorders>
            <w:shd w:val="clear" w:color="000000" w:fill="FFFFFF"/>
            <w:vAlign w:val="center"/>
            <w:hideMark/>
          </w:tcPr>
          <w:p w14:paraId="7661EFC6" w14:textId="5B145016" w:rsidR="003E4CDB" w:rsidRPr="00176353" w:rsidRDefault="003E4CDB" w:rsidP="003E4CDB">
            <w:pPr>
              <w:ind w:left="-160" w:right="-105"/>
              <w:jc w:val="center"/>
              <w:rPr>
                <w:sz w:val="23"/>
                <w:szCs w:val="23"/>
              </w:rPr>
            </w:pPr>
            <w:r w:rsidRPr="00176353">
              <w:rPr>
                <w:sz w:val="23"/>
                <w:szCs w:val="23"/>
              </w:rPr>
              <w:t>-</w:t>
            </w:r>
          </w:p>
        </w:tc>
      </w:tr>
      <w:tr w:rsidR="003E4CDB" w:rsidRPr="00176353" w14:paraId="3BEE1581" w14:textId="77777777" w:rsidTr="00AE5987">
        <w:trPr>
          <w:trHeight w:val="20"/>
        </w:trPr>
        <w:tc>
          <w:tcPr>
            <w:tcW w:w="704" w:type="dxa"/>
            <w:vMerge/>
            <w:tcBorders>
              <w:top w:val="nil"/>
              <w:left w:val="single" w:sz="4" w:space="0" w:color="auto"/>
              <w:bottom w:val="single" w:sz="4" w:space="0" w:color="auto"/>
              <w:right w:val="single" w:sz="4" w:space="0" w:color="auto"/>
            </w:tcBorders>
            <w:vAlign w:val="center"/>
            <w:hideMark/>
          </w:tcPr>
          <w:p w14:paraId="5EA621CA" w14:textId="77777777" w:rsidR="003E4CDB" w:rsidRPr="00176353" w:rsidRDefault="003E4CDB" w:rsidP="003E4CDB">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266B29F0" w14:textId="77777777" w:rsidR="003E4CDB" w:rsidRPr="00176353" w:rsidRDefault="003E4CDB" w:rsidP="003E4CDB">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783490B6" w14:textId="77777777" w:rsidR="003E4CDB" w:rsidRPr="00176353" w:rsidRDefault="003E4CDB" w:rsidP="003E4CDB">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13A07C9F" w14:textId="6CC08A7B" w:rsidR="003E4CDB" w:rsidRPr="00176353" w:rsidRDefault="003E4CDB" w:rsidP="003E4CDB">
            <w:pPr>
              <w:ind w:left="-160" w:right="-105"/>
              <w:jc w:val="center"/>
              <w:rPr>
                <w:sz w:val="23"/>
                <w:szCs w:val="23"/>
              </w:rPr>
            </w:pPr>
            <w:r w:rsidRPr="00176353">
              <w:rPr>
                <w:sz w:val="23"/>
                <w:szCs w:val="23"/>
              </w:rPr>
              <w:t>46,51</w:t>
            </w:r>
          </w:p>
        </w:tc>
        <w:tc>
          <w:tcPr>
            <w:tcW w:w="787" w:type="dxa"/>
            <w:tcBorders>
              <w:top w:val="nil"/>
              <w:left w:val="nil"/>
              <w:bottom w:val="single" w:sz="4" w:space="0" w:color="auto"/>
              <w:right w:val="single" w:sz="4" w:space="0" w:color="auto"/>
            </w:tcBorders>
            <w:shd w:val="clear" w:color="000000" w:fill="FFFFFF"/>
            <w:vAlign w:val="center"/>
            <w:hideMark/>
          </w:tcPr>
          <w:p w14:paraId="0ED9A5D3" w14:textId="1ADA55CE" w:rsidR="003E4CDB" w:rsidRPr="00176353" w:rsidRDefault="003E4CDB" w:rsidP="003E4CDB">
            <w:pPr>
              <w:ind w:left="-160" w:right="-105"/>
              <w:jc w:val="center"/>
              <w:rPr>
                <w:sz w:val="23"/>
                <w:szCs w:val="23"/>
              </w:rPr>
            </w:pPr>
            <w:r w:rsidRPr="00176353">
              <w:rPr>
                <w:sz w:val="23"/>
                <w:szCs w:val="23"/>
              </w:rPr>
              <w:t>45,64</w:t>
            </w:r>
          </w:p>
        </w:tc>
        <w:tc>
          <w:tcPr>
            <w:tcW w:w="790" w:type="dxa"/>
            <w:tcBorders>
              <w:top w:val="nil"/>
              <w:left w:val="nil"/>
              <w:bottom w:val="single" w:sz="4" w:space="0" w:color="auto"/>
              <w:right w:val="single" w:sz="4" w:space="0" w:color="auto"/>
            </w:tcBorders>
            <w:shd w:val="clear" w:color="000000" w:fill="FFFFFF"/>
            <w:vAlign w:val="center"/>
            <w:hideMark/>
          </w:tcPr>
          <w:p w14:paraId="4EBB3CC2" w14:textId="26CE874F" w:rsidR="003E4CDB" w:rsidRPr="00176353" w:rsidRDefault="003E4CDB" w:rsidP="003E4CDB">
            <w:pPr>
              <w:ind w:left="-160" w:right="-105"/>
              <w:jc w:val="center"/>
              <w:rPr>
                <w:sz w:val="23"/>
                <w:szCs w:val="23"/>
              </w:rPr>
            </w:pPr>
            <w:r w:rsidRPr="00176353">
              <w:rPr>
                <w:sz w:val="23"/>
                <w:szCs w:val="23"/>
              </w:rPr>
              <w:t>44,15</w:t>
            </w:r>
          </w:p>
        </w:tc>
        <w:tc>
          <w:tcPr>
            <w:tcW w:w="790" w:type="dxa"/>
            <w:tcBorders>
              <w:top w:val="nil"/>
              <w:left w:val="nil"/>
              <w:bottom w:val="single" w:sz="4" w:space="0" w:color="auto"/>
              <w:right w:val="single" w:sz="4" w:space="0" w:color="auto"/>
            </w:tcBorders>
            <w:shd w:val="clear" w:color="000000" w:fill="FFFFFF"/>
            <w:vAlign w:val="center"/>
            <w:hideMark/>
          </w:tcPr>
          <w:p w14:paraId="0016C5A8" w14:textId="44BC74F5" w:rsidR="003E4CDB" w:rsidRPr="00176353" w:rsidRDefault="003E4CDB" w:rsidP="003E4CDB">
            <w:pPr>
              <w:ind w:left="-160" w:right="-105"/>
              <w:jc w:val="center"/>
              <w:rPr>
                <w:sz w:val="23"/>
                <w:szCs w:val="23"/>
              </w:rPr>
            </w:pPr>
            <w:r w:rsidRPr="00176353">
              <w:rPr>
                <w:sz w:val="23"/>
                <w:szCs w:val="23"/>
              </w:rPr>
              <w:t>44,15</w:t>
            </w:r>
          </w:p>
        </w:tc>
        <w:tc>
          <w:tcPr>
            <w:tcW w:w="790" w:type="dxa"/>
            <w:tcBorders>
              <w:top w:val="nil"/>
              <w:left w:val="nil"/>
              <w:bottom w:val="single" w:sz="4" w:space="0" w:color="auto"/>
              <w:right w:val="single" w:sz="4" w:space="0" w:color="auto"/>
            </w:tcBorders>
            <w:shd w:val="clear" w:color="000000" w:fill="FFFFFF"/>
            <w:vAlign w:val="center"/>
            <w:hideMark/>
          </w:tcPr>
          <w:p w14:paraId="04A97615" w14:textId="7B4F497A" w:rsidR="003E4CDB" w:rsidRPr="00176353" w:rsidRDefault="003E4CDB" w:rsidP="003E4CDB">
            <w:pPr>
              <w:ind w:left="-160" w:right="-105"/>
              <w:jc w:val="center"/>
              <w:rPr>
                <w:sz w:val="23"/>
                <w:szCs w:val="23"/>
              </w:rPr>
            </w:pPr>
            <w:r w:rsidRPr="00176353">
              <w:rPr>
                <w:sz w:val="23"/>
                <w:szCs w:val="23"/>
              </w:rPr>
              <w:t>44,15</w:t>
            </w:r>
          </w:p>
        </w:tc>
        <w:tc>
          <w:tcPr>
            <w:tcW w:w="790" w:type="dxa"/>
            <w:tcBorders>
              <w:top w:val="nil"/>
              <w:left w:val="nil"/>
              <w:bottom w:val="single" w:sz="4" w:space="0" w:color="auto"/>
              <w:right w:val="single" w:sz="4" w:space="0" w:color="auto"/>
            </w:tcBorders>
            <w:shd w:val="clear" w:color="000000" w:fill="FFFFFF"/>
            <w:vAlign w:val="center"/>
            <w:hideMark/>
          </w:tcPr>
          <w:p w14:paraId="7423B202" w14:textId="69ACD25C" w:rsidR="003E4CDB" w:rsidRPr="00176353" w:rsidRDefault="003E4CDB" w:rsidP="003E4CDB">
            <w:pPr>
              <w:ind w:left="-160" w:right="-105"/>
              <w:jc w:val="center"/>
              <w:rPr>
                <w:sz w:val="23"/>
                <w:szCs w:val="23"/>
              </w:rPr>
            </w:pPr>
            <w:r w:rsidRPr="00176353">
              <w:rPr>
                <w:sz w:val="23"/>
                <w:szCs w:val="23"/>
              </w:rPr>
              <w:t>45,41</w:t>
            </w:r>
          </w:p>
        </w:tc>
        <w:tc>
          <w:tcPr>
            <w:tcW w:w="790" w:type="dxa"/>
            <w:tcBorders>
              <w:top w:val="nil"/>
              <w:left w:val="nil"/>
              <w:bottom w:val="single" w:sz="4" w:space="0" w:color="auto"/>
              <w:right w:val="single" w:sz="4" w:space="0" w:color="auto"/>
            </w:tcBorders>
            <w:shd w:val="clear" w:color="000000" w:fill="FFFFFF"/>
            <w:vAlign w:val="center"/>
            <w:hideMark/>
          </w:tcPr>
          <w:p w14:paraId="1870EEEF" w14:textId="2A2BE16A" w:rsidR="003E4CDB" w:rsidRPr="00176353" w:rsidRDefault="003E4CDB" w:rsidP="003E4CDB">
            <w:pPr>
              <w:ind w:left="-160" w:right="-105"/>
              <w:jc w:val="center"/>
              <w:rPr>
                <w:sz w:val="23"/>
                <w:szCs w:val="23"/>
              </w:rPr>
            </w:pPr>
            <w:r w:rsidRPr="00176353">
              <w:rPr>
                <w:sz w:val="23"/>
                <w:szCs w:val="23"/>
              </w:rPr>
              <w:t>44,71</w:t>
            </w:r>
          </w:p>
        </w:tc>
        <w:tc>
          <w:tcPr>
            <w:tcW w:w="790" w:type="dxa"/>
            <w:tcBorders>
              <w:top w:val="nil"/>
              <w:left w:val="nil"/>
              <w:bottom w:val="single" w:sz="4" w:space="0" w:color="auto"/>
              <w:right w:val="single" w:sz="4" w:space="0" w:color="auto"/>
            </w:tcBorders>
            <w:shd w:val="clear" w:color="000000" w:fill="FFFFFF"/>
            <w:vAlign w:val="center"/>
            <w:hideMark/>
          </w:tcPr>
          <w:p w14:paraId="3F8AFFFF" w14:textId="13FE36D1" w:rsidR="003E4CDB" w:rsidRPr="00176353" w:rsidRDefault="003E4CDB" w:rsidP="003E4CDB">
            <w:pPr>
              <w:ind w:left="-160" w:right="-105"/>
              <w:jc w:val="center"/>
              <w:rPr>
                <w:sz w:val="23"/>
                <w:szCs w:val="23"/>
              </w:rPr>
            </w:pPr>
            <w:r w:rsidRPr="00176353">
              <w:rPr>
                <w:sz w:val="23"/>
                <w:szCs w:val="23"/>
              </w:rPr>
              <w:t>46,16</w:t>
            </w:r>
          </w:p>
        </w:tc>
        <w:tc>
          <w:tcPr>
            <w:tcW w:w="1580" w:type="dxa"/>
            <w:gridSpan w:val="2"/>
            <w:vMerge/>
            <w:tcBorders>
              <w:left w:val="nil"/>
              <w:right w:val="single" w:sz="4" w:space="0" w:color="auto"/>
            </w:tcBorders>
            <w:shd w:val="clear" w:color="000000" w:fill="FFFFFF"/>
            <w:vAlign w:val="center"/>
          </w:tcPr>
          <w:p w14:paraId="52185C05" w14:textId="677463B2" w:rsidR="003E4CDB" w:rsidRPr="00176353" w:rsidRDefault="003E4CDB" w:rsidP="003E4CDB">
            <w:pPr>
              <w:ind w:left="-160" w:right="-105"/>
              <w:jc w:val="center"/>
              <w:rPr>
                <w:sz w:val="23"/>
                <w:szCs w:val="23"/>
              </w:rPr>
            </w:pPr>
          </w:p>
        </w:tc>
        <w:tc>
          <w:tcPr>
            <w:tcW w:w="1126" w:type="dxa"/>
            <w:tcBorders>
              <w:top w:val="nil"/>
              <w:left w:val="nil"/>
              <w:bottom w:val="single" w:sz="4" w:space="0" w:color="auto"/>
              <w:right w:val="single" w:sz="4" w:space="0" w:color="auto"/>
            </w:tcBorders>
            <w:shd w:val="clear" w:color="000000" w:fill="FFFFFF"/>
            <w:vAlign w:val="center"/>
            <w:hideMark/>
          </w:tcPr>
          <w:p w14:paraId="0B8F1685" w14:textId="77777777" w:rsidR="003E4CDB" w:rsidRPr="00176353" w:rsidRDefault="003E4CDB" w:rsidP="003E4CDB">
            <w:pPr>
              <w:ind w:left="-160" w:right="-105"/>
              <w:jc w:val="center"/>
              <w:rPr>
                <w:sz w:val="23"/>
                <w:szCs w:val="23"/>
              </w:rPr>
            </w:pPr>
            <w:r w:rsidRPr="00176353">
              <w:rPr>
                <w:sz w:val="23"/>
                <w:szCs w:val="23"/>
              </w:rPr>
              <w:t>101,13</w:t>
            </w:r>
          </w:p>
        </w:tc>
        <w:tc>
          <w:tcPr>
            <w:tcW w:w="1126" w:type="dxa"/>
            <w:tcBorders>
              <w:top w:val="nil"/>
              <w:left w:val="nil"/>
              <w:bottom w:val="single" w:sz="4" w:space="0" w:color="auto"/>
              <w:right w:val="single" w:sz="4" w:space="0" w:color="auto"/>
            </w:tcBorders>
            <w:shd w:val="clear" w:color="000000" w:fill="FFFFFF"/>
            <w:vAlign w:val="center"/>
            <w:hideMark/>
          </w:tcPr>
          <w:p w14:paraId="0B5F929C" w14:textId="0A485E80" w:rsidR="003E4CDB" w:rsidRPr="00176353" w:rsidRDefault="003E4CDB" w:rsidP="003E4CDB">
            <w:pPr>
              <w:ind w:left="-160" w:right="-105"/>
              <w:jc w:val="center"/>
              <w:rPr>
                <w:sz w:val="23"/>
                <w:szCs w:val="23"/>
              </w:rPr>
            </w:pPr>
            <w:r w:rsidRPr="00176353">
              <w:rPr>
                <w:sz w:val="23"/>
                <w:szCs w:val="23"/>
              </w:rPr>
              <w:t>-</w:t>
            </w:r>
          </w:p>
        </w:tc>
        <w:tc>
          <w:tcPr>
            <w:tcW w:w="1126" w:type="dxa"/>
            <w:tcBorders>
              <w:top w:val="nil"/>
              <w:left w:val="nil"/>
              <w:bottom w:val="single" w:sz="4" w:space="0" w:color="auto"/>
              <w:right w:val="single" w:sz="4" w:space="0" w:color="auto"/>
            </w:tcBorders>
            <w:shd w:val="clear" w:color="000000" w:fill="FFFFFF"/>
            <w:vAlign w:val="center"/>
            <w:hideMark/>
          </w:tcPr>
          <w:p w14:paraId="6C88172D" w14:textId="521D223C" w:rsidR="003E4CDB" w:rsidRPr="00176353" w:rsidRDefault="003E4CDB" w:rsidP="003E4CDB">
            <w:pPr>
              <w:ind w:left="-160" w:right="-105"/>
              <w:jc w:val="center"/>
              <w:rPr>
                <w:sz w:val="23"/>
                <w:szCs w:val="23"/>
              </w:rPr>
            </w:pPr>
            <w:r w:rsidRPr="00176353">
              <w:rPr>
                <w:sz w:val="23"/>
                <w:szCs w:val="23"/>
              </w:rPr>
              <w:t>-</w:t>
            </w:r>
          </w:p>
        </w:tc>
      </w:tr>
      <w:tr w:rsidR="003E4CDB" w:rsidRPr="00176353" w14:paraId="34E2F24E" w14:textId="77777777" w:rsidTr="00AE5987">
        <w:trPr>
          <w:trHeight w:val="20"/>
        </w:trPr>
        <w:tc>
          <w:tcPr>
            <w:tcW w:w="704" w:type="dxa"/>
            <w:vMerge/>
            <w:tcBorders>
              <w:top w:val="nil"/>
              <w:left w:val="single" w:sz="4" w:space="0" w:color="auto"/>
              <w:bottom w:val="single" w:sz="4" w:space="0" w:color="auto"/>
              <w:right w:val="single" w:sz="4" w:space="0" w:color="auto"/>
            </w:tcBorders>
            <w:vAlign w:val="center"/>
            <w:hideMark/>
          </w:tcPr>
          <w:p w14:paraId="37BBCEF4" w14:textId="77777777" w:rsidR="003E4CDB" w:rsidRPr="00176353" w:rsidRDefault="003E4CDB" w:rsidP="003E4CDB">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3AFF3F5B" w14:textId="77777777" w:rsidR="003E4CDB" w:rsidRPr="00176353" w:rsidRDefault="003E4CDB" w:rsidP="003E4CDB">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6D2E624B" w14:textId="77777777" w:rsidR="003E4CDB" w:rsidRPr="00176353" w:rsidRDefault="003E4CDB" w:rsidP="003E4CDB">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277DC817" w14:textId="2D59F793" w:rsidR="003E4CDB" w:rsidRPr="00176353" w:rsidRDefault="003E4CDB" w:rsidP="003E4CDB">
            <w:pPr>
              <w:ind w:left="-160" w:right="-105"/>
              <w:jc w:val="center"/>
              <w:rPr>
                <w:sz w:val="23"/>
                <w:szCs w:val="23"/>
              </w:rPr>
            </w:pPr>
            <w:r w:rsidRPr="00176353">
              <w:rPr>
                <w:sz w:val="23"/>
                <w:szCs w:val="23"/>
              </w:rPr>
              <w:t>55,81</w:t>
            </w:r>
          </w:p>
        </w:tc>
        <w:tc>
          <w:tcPr>
            <w:tcW w:w="787" w:type="dxa"/>
            <w:tcBorders>
              <w:top w:val="nil"/>
              <w:left w:val="nil"/>
              <w:bottom w:val="single" w:sz="4" w:space="0" w:color="auto"/>
              <w:right w:val="single" w:sz="4" w:space="0" w:color="auto"/>
            </w:tcBorders>
            <w:shd w:val="clear" w:color="000000" w:fill="FFFFFF"/>
            <w:vAlign w:val="center"/>
            <w:hideMark/>
          </w:tcPr>
          <w:p w14:paraId="1F71E31D" w14:textId="719C256C" w:rsidR="003E4CDB" w:rsidRPr="00176353" w:rsidRDefault="003E4CDB" w:rsidP="003E4CDB">
            <w:pPr>
              <w:ind w:left="-160" w:right="-105"/>
              <w:jc w:val="center"/>
              <w:rPr>
                <w:sz w:val="23"/>
                <w:szCs w:val="23"/>
              </w:rPr>
            </w:pPr>
            <w:r w:rsidRPr="00176353">
              <w:rPr>
                <w:sz w:val="23"/>
                <w:szCs w:val="23"/>
              </w:rPr>
              <w:t>54,77</w:t>
            </w:r>
          </w:p>
        </w:tc>
        <w:tc>
          <w:tcPr>
            <w:tcW w:w="790" w:type="dxa"/>
            <w:tcBorders>
              <w:top w:val="nil"/>
              <w:left w:val="nil"/>
              <w:bottom w:val="single" w:sz="4" w:space="0" w:color="auto"/>
              <w:right w:val="single" w:sz="4" w:space="0" w:color="auto"/>
            </w:tcBorders>
            <w:shd w:val="clear" w:color="000000" w:fill="FFFFFF"/>
            <w:vAlign w:val="center"/>
            <w:hideMark/>
          </w:tcPr>
          <w:p w14:paraId="6F229152" w14:textId="5B62EB0F" w:rsidR="003E4CDB" w:rsidRPr="00176353" w:rsidRDefault="003E4CDB" w:rsidP="003E4CDB">
            <w:pPr>
              <w:ind w:left="-160" w:right="-105"/>
              <w:jc w:val="center"/>
              <w:rPr>
                <w:sz w:val="23"/>
                <w:szCs w:val="23"/>
              </w:rPr>
            </w:pPr>
            <w:r w:rsidRPr="00176353">
              <w:rPr>
                <w:sz w:val="23"/>
                <w:szCs w:val="23"/>
              </w:rPr>
              <w:t>52,98</w:t>
            </w:r>
          </w:p>
        </w:tc>
        <w:tc>
          <w:tcPr>
            <w:tcW w:w="790" w:type="dxa"/>
            <w:tcBorders>
              <w:top w:val="nil"/>
              <w:left w:val="nil"/>
              <w:bottom w:val="single" w:sz="4" w:space="0" w:color="auto"/>
              <w:right w:val="single" w:sz="4" w:space="0" w:color="auto"/>
            </w:tcBorders>
            <w:shd w:val="clear" w:color="000000" w:fill="FFFFFF"/>
            <w:vAlign w:val="center"/>
            <w:hideMark/>
          </w:tcPr>
          <w:p w14:paraId="1C2DE310" w14:textId="4DAC7B70" w:rsidR="003E4CDB" w:rsidRPr="00176353" w:rsidRDefault="003E4CDB" w:rsidP="003E4CDB">
            <w:pPr>
              <w:ind w:left="-160" w:right="-105"/>
              <w:jc w:val="center"/>
              <w:rPr>
                <w:sz w:val="23"/>
                <w:szCs w:val="23"/>
              </w:rPr>
            </w:pPr>
            <w:r w:rsidRPr="00176353">
              <w:rPr>
                <w:sz w:val="23"/>
                <w:szCs w:val="23"/>
              </w:rPr>
              <w:t>52,98</w:t>
            </w:r>
          </w:p>
        </w:tc>
        <w:tc>
          <w:tcPr>
            <w:tcW w:w="790" w:type="dxa"/>
            <w:tcBorders>
              <w:top w:val="nil"/>
              <w:left w:val="nil"/>
              <w:bottom w:val="single" w:sz="4" w:space="0" w:color="auto"/>
              <w:right w:val="single" w:sz="4" w:space="0" w:color="auto"/>
            </w:tcBorders>
            <w:shd w:val="clear" w:color="000000" w:fill="FFFFFF"/>
            <w:vAlign w:val="center"/>
            <w:hideMark/>
          </w:tcPr>
          <w:p w14:paraId="276CA26C" w14:textId="74182F1B" w:rsidR="003E4CDB" w:rsidRPr="00176353" w:rsidRDefault="003E4CDB" w:rsidP="003E4CDB">
            <w:pPr>
              <w:ind w:left="-160" w:right="-105"/>
              <w:jc w:val="center"/>
              <w:rPr>
                <w:sz w:val="23"/>
                <w:szCs w:val="23"/>
              </w:rPr>
            </w:pPr>
            <w:r w:rsidRPr="00176353">
              <w:rPr>
                <w:sz w:val="23"/>
                <w:szCs w:val="23"/>
              </w:rPr>
              <w:t>52,98</w:t>
            </w:r>
          </w:p>
        </w:tc>
        <w:tc>
          <w:tcPr>
            <w:tcW w:w="790" w:type="dxa"/>
            <w:tcBorders>
              <w:top w:val="nil"/>
              <w:left w:val="nil"/>
              <w:bottom w:val="single" w:sz="4" w:space="0" w:color="auto"/>
              <w:right w:val="single" w:sz="4" w:space="0" w:color="auto"/>
            </w:tcBorders>
            <w:shd w:val="clear" w:color="000000" w:fill="FFFFFF"/>
            <w:vAlign w:val="center"/>
            <w:hideMark/>
          </w:tcPr>
          <w:p w14:paraId="0D9FD943" w14:textId="0BBEFBF1" w:rsidR="003E4CDB" w:rsidRPr="00176353" w:rsidRDefault="003E4CDB" w:rsidP="003E4CDB">
            <w:pPr>
              <w:ind w:left="-160" w:right="-105"/>
              <w:jc w:val="center"/>
              <w:rPr>
                <w:sz w:val="23"/>
                <w:szCs w:val="23"/>
              </w:rPr>
            </w:pPr>
            <w:r w:rsidRPr="00176353">
              <w:rPr>
                <w:sz w:val="23"/>
                <w:szCs w:val="23"/>
              </w:rPr>
              <w:t>54,49</w:t>
            </w:r>
          </w:p>
        </w:tc>
        <w:tc>
          <w:tcPr>
            <w:tcW w:w="790" w:type="dxa"/>
            <w:tcBorders>
              <w:top w:val="nil"/>
              <w:left w:val="nil"/>
              <w:bottom w:val="single" w:sz="4" w:space="0" w:color="auto"/>
              <w:right w:val="single" w:sz="4" w:space="0" w:color="auto"/>
            </w:tcBorders>
            <w:shd w:val="clear" w:color="000000" w:fill="FFFFFF"/>
            <w:vAlign w:val="center"/>
            <w:hideMark/>
          </w:tcPr>
          <w:p w14:paraId="485E9284" w14:textId="39B86B34" w:rsidR="003E4CDB" w:rsidRPr="00176353" w:rsidRDefault="003E4CDB" w:rsidP="003E4CDB">
            <w:pPr>
              <w:ind w:left="-160" w:right="-105"/>
              <w:jc w:val="center"/>
              <w:rPr>
                <w:sz w:val="23"/>
                <w:szCs w:val="23"/>
              </w:rPr>
            </w:pPr>
            <w:r w:rsidRPr="00176353">
              <w:rPr>
                <w:sz w:val="23"/>
                <w:szCs w:val="23"/>
              </w:rPr>
              <w:t>53,65</w:t>
            </w:r>
          </w:p>
        </w:tc>
        <w:tc>
          <w:tcPr>
            <w:tcW w:w="790" w:type="dxa"/>
            <w:tcBorders>
              <w:top w:val="nil"/>
              <w:left w:val="nil"/>
              <w:bottom w:val="single" w:sz="4" w:space="0" w:color="auto"/>
              <w:right w:val="single" w:sz="4" w:space="0" w:color="auto"/>
            </w:tcBorders>
            <w:shd w:val="clear" w:color="000000" w:fill="FFFFFF"/>
            <w:vAlign w:val="center"/>
            <w:hideMark/>
          </w:tcPr>
          <w:p w14:paraId="6F27AE1D" w14:textId="50EDC18B" w:rsidR="003E4CDB" w:rsidRPr="00176353" w:rsidRDefault="003E4CDB" w:rsidP="003E4CDB">
            <w:pPr>
              <w:ind w:left="-160" w:right="-105"/>
              <w:jc w:val="center"/>
              <w:rPr>
                <w:sz w:val="23"/>
                <w:szCs w:val="23"/>
              </w:rPr>
            </w:pPr>
            <w:r w:rsidRPr="00176353">
              <w:rPr>
                <w:sz w:val="23"/>
                <w:szCs w:val="23"/>
              </w:rPr>
              <w:t>55,39</w:t>
            </w:r>
          </w:p>
        </w:tc>
        <w:tc>
          <w:tcPr>
            <w:tcW w:w="1580" w:type="dxa"/>
            <w:gridSpan w:val="2"/>
            <w:vMerge/>
            <w:tcBorders>
              <w:left w:val="nil"/>
              <w:bottom w:val="single" w:sz="4" w:space="0" w:color="auto"/>
              <w:right w:val="single" w:sz="4" w:space="0" w:color="auto"/>
            </w:tcBorders>
            <w:shd w:val="clear" w:color="000000" w:fill="FFFFFF"/>
            <w:vAlign w:val="center"/>
          </w:tcPr>
          <w:p w14:paraId="63CB20F2" w14:textId="5F593BAD" w:rsidR="003E4CDB" w:rsidRPr="00176353" w:rsidRDefault="003E4CDB" w:rsidP="003E4CDB">
            <w:pPr>
              <w:ind w:left="-160" w:right="-105"/>
              <w:jc w:val="center"/>
              <w:rPr>
                <w:sz w:val="23"/>
                <w:szCs w:val="23"/>
              </w:rPr>
            </w:pPr>
          </w:p>
        </w:tc>
        <w:tc>
          <w:tcPr>
            <w:tcW w:w="1126" w:type="dxa"/>
            <w:tcBorders>
              <w:top w:val="nil"/>
              <w:left w:val="nil"/>
              <w:bottom w:val="single" w:sz="4" w:space="0" w:color="auto"/>
              <w:right w:val="single" w:sz="4" w:space="0" w:color="auto"/>
            </w:tcBorders>
            <w:shd w:val="clear" w:color="000000" w:fill="FFFFFF"/>
            <w:vAlign w:val="center"/>
            <w:hideMark/>
          </w:tcPr>
          <w:p w14:paraId="02BBC4BA" w14:textId="77777777" w:rsidR="003E4CDB" w:rsidRPr="00176353" w:rsidRDefault="003E4CDB" w:rsidP="003E4CDB">
            <w:pPr>
              <w:ind w:left="-160" w:right="-105"/>
              <w:jc w:val="center"/>
              <w:rPr>
                <w:sz w:val="23"/>
                <w:szCs w:val="23"/>
              </w:rPr>
            </w:pPr>
            <w:r w:rsidRPr="00176353">
              <w:rPr>
                <w:sz w:val="23"/>
                <w:szCs w:val="23"/>
              </w:rPr>
              <w:t>101,13</w:t>
            </w:r>
          </w:p>
        </w:tc>
        <w:tc>
          <w:tcPr>
            <w:tcW w:w="1126" w:type="dxa"/>
            <w:tcBorders>
              <w:top w:val="nil"/>
              <w:left w:val="nil"/>
              <w:bottom w:val="single" w:sz="4" w:space="0" w:color="auto"/>
              <w:right w:val="single" w:sz="4" w:space="0" w:color="auto"/>
            </w:tcBorders>
            <w:shd w:val="clear" w:color="000000" w:fill="FFFFFF"/>
            <w:vAlign w:val="center"/>
            <w:hideMark/>
          </w:tcPr>
          <w:p w14:paraId="7876BAC1" w14:textId="0A50FC5F" w:rsidR="003E4CDB" w:rsidRPr="00176353" w:rsidRDefault="003E4CDB" w:rsidP="003E4CDB">
            <w:pPr>
              <w:ind w:left="-160" w:right="-105"/>
              <w:jc w:val="center"/>
              <w:rPr>
                <w:sz w:val="23"/>
                <w:szCs w:val="23"/>
              </w:rPr>
            </w:pPr>
            <w:r w:rsidRPr="00176353">
              <w:rPr>
                <w:sz w:val="23"/>
                <w:szCs w:val="23"/>
              </w:rPr>
              <w:t>-</w:t>
            </w:r>
          </w:p>
        </w:tc>
        <w:tc>
          <w:tcPr>
            <w:tcW w:w="1126" w:type="dxa"/>
            <w:tcBorders>
              <w:top w:val="nil"/>
              <w:left w:val="nil"/>
              <w:bottom w:val="single" w:sz="4" w:space="0" w:color="auto"/>
              <w:right w:val="single" w:sz="4" w:space="0" w:color="auto"/>
            </w:tcBorders>
            <w:shd w:val="clear" w:color="000000" w:fill="FFFFFF"/>
            <w:vAlign w:val="center"/>
            <w:hideMark/>
          </w:tcPr>
          <w:p w14:paraId="7DE77E3D" w14:textId="5BA7241D" w:rsidR="003E4CDB" w:rsidRPr="00176353" w:rsidRDefault="003E4CDB" w:rsidP="003E4CDB">
            <w:pPr>
              <w:ind w:left="-160" w:right="-105"/>
              <w:jc w:val="center"/>
              <w:rPr>
                <w:sz w:val="23"/>
                <w:szCs w:val="23"/>
              </w:rPr>
            </w:pPr>
            <w:r w:rsidRPr="00176353">
              <w:rPr>
                <w:sz w:val="23"/>
                <w:szCs w:val="23"/>
              </w:rPr>
              <w:t>-</w:t>
            </w:r>
          </w:p>
        </w:tc>
      </w:tr>
      <w:tr w:rsidR="003E4CDB" w:rsidRPr="00176353" w14:paraId="5B97E086" w14:textId="77777777" w:rsidTr="003E4CDB">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7675D4" w14:textId="77777777" w:rsidR="003E4CDB" w:rsidRPr="00176353" w:rsidRDefault="003E4CDB" w:rsidP="003E4CDB">
            <w:pPr>
              <w:ind w:left="-120" w:right="-161"/>
              <w:jc w:val="center"/>
              <w:rPr>
                <w:sz w:val="23"/>
                <w:szCs w:val="23"/>
              </w:rPr>
            </w:pPr>
            <w:r w:rsidRPr="00176353">
              <w:rPr>
                <w:sz w:val="23"/>
                <w:szCs w:val="23"/>
              </w:rPr>
              <w:t>1.1.3</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92F12D" w14:textId="77777777" w:rsidR="003E4CDB" w:rsidRPr="00176353" w:rsidRDefault="003E4CDB" w:rsidP="003E4CDB">
            <w:pPr>
              <w:ind w:right="-107"/>
              <w:rPr>
                <w:sz w:val="23"/>
                <w:szCs w:val="23"/>
              </w:rPr>
            </w:pPr>
            <w:r w:rsidRPr="00176353">
              <w:rPr>
                <w:sz w:val="23"/>
                <w:szCs w:val="23"/>
              </w:rPr>
              <w:t>п. Юганская Обь</w:t>
            </w:r>
          </w:p>
        </w:tc>
        <w:tc>
          <w:tcPr>
            <w:tcW w:w="1276" w:type="dxa"/>
            <w:tcBorders>
              <w:top w:val="nil"/>
              <w:left w:val="nil"/>
              <w:bottom w:val="single" w:sz="4" w:space="0" w:color="auto"/>
              <w:right w:val="single" w:sz="4" w:space="0" w:color="auto"/>
            </w:tcBorders>
            <w:shd w:val="clear" w:color="000000" w:fill="FFFFFF"/>
            <w:vAlign w:val="center"/>
            <w:hideMark/>
          </w:tcPr>
          <w:p w14:paraId="783B16CC" w14:textId="77777777" w:rsidR="003E4CDB" w:rsidRPr="00176353" w:rsidRDefault="003E4CDB" w:rsidP="003E4CDB">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auto" w:fill="auto"/>
            <w:vAlign w:val="center"/>
            <w:hideMark/>
          </w:tcPr>
          <w:p w14:paraId="0DE69868" w14:textId="08226A9B" w:rsidR="003E4CDB" w:rsidRPr="00176353" w:rsidRDefault="003E4CDB" w:rsidP="003E4CDB">
            <w:pPr>
              <w:ind w:left="-160" w:right="-105"/>
              <w:jc w:val="center"/>
              <w:rPr>
                <w:sz w:val="23"/>
                <w:szCs w:val="23"/>
              </w:rPr>
            </w:pPr>
            <w:r w:rsidRPr="00176353">
              <w:rPr>
                <w:sz w:val="23"/>
                <w:szCs w:val="23"/>
              </w:rPr>
              <w:t>45,13</w:t>
            </w:r>
          </w:p>
        </w:tc>
        <w:tc>
          <w:tcPr>
            <w:tcW w:w="787" w:type="dxa"/>
            <w:tcBorders>
              <w:top w:val="nil"/>
              <w:left w:val="nil"/>
              <w:bottom w:val="single" w:sz="4" w:space="0" w:color="auto"/>
              <w:right w:val="single" w:sz="4" w:space="0" w:color="auto"/>
            </w:tcBorders>
            <w:shd w:val="clear" w:color="auto" w:fill="auto"/>
            <w:vAlign w:val="center"/>
            <w:hideMark/>
          </w:tcPr>
          <w:p w14:paraId="627190D7" w14:textId="2F22F2E1" w:rsidR="003E4CDB" w:rsidRPr="00176353" w:rsidRDefault="003E4CDB" w:rsidP="003E4CDB">
            <w:pPr>
              <w:ind w:left="-160" w:right="-105"/>
              <w:jc w:val="center"/>
              <w:rPr>
                <w:sz w:val="23"/>
                <w:szCs w:val="23"/>
              </w:rPr>
            </w:pPr>
            <w:r w:rsidRPr="00176353">
              <w:rPr>
                <w:sz w:val="23"/>
                <w:szCs w:val="23"/>
              </w:rPr>
              <w:t>41,42</w:t>
            </w:r>
          </w:p>
        </w:tc>
        <w:tc>
          <w:tcPr>
            <w:tcW w:w="790" w:type="dxa"/>
            <w:tcBorders>
              <w:top w:val="nil"/>
              <w:left w:val="nil"/>
              <w:bottom w:val="single" w:sz="4" w:space="0" w:color="auto"/>
              <w:right w:val="single" w:sz="4" w:space="0" w:color="auto"/>
            </w:tcBorders>
            <w:shd w:val="clear" w:color="auto" w:fill="auto"/>
            <w:vAlign w:val="center"/>
            <w:hideMark/>
          </w:tcPr>
          <w:p w14:paraId="39CE77C0" w14:textId="41D02CE3" w:rsidR="003E4CDB" w:rsidRPr="00176353" w:rsidRDefault="003E4CDB" w:rsidP="003E4CDB">
            <w:pPr>
              <w:ind w:left="-160" w:right="-105"/>
              <w:jc w:val="center"/>
              <w:rPr>
                <w:sz w:val="23"/>
                <w:szCs w:val="23"/>
              </w:rPr>
            </w:pPr>
            <w:r w:rsidRPr="00176353">
              <w:rPr>
                <w:sz w:val="23"/>
                <w:szCs w:val="23"/>
              </w:rPr>
              <w:t>47,65</w:t>
            </w:r>
          </w:p>
        </w:tc>
        <w:tc>
          <w:tcPr>
            <w:tcW w:w="790" w:type="dxa"/>
            <w:tcBorders>
              <w:top w:val="nil"/>
              <w:left w:val="nil"/>
              <w:bottom w:val="single" w:sz="4" w:space="0" w:color="auto"/>
              <w:right w:val="single" w:sz="4" w:space="0" w:color="auto"/>
            </w:tcBorders>
            <w:shd w:val="clear" w:color="auto" w:fill="auto"/>
            <w:vAlign w:val="center"/>
            <w:hideMark/>
          </w:tcPr>
          <w:p w14:paraId="40D4CCF4" w14:textId="1F4CC7AB" w:rsidR="003E4CDB" w:rsidRPr="00176353" w:rsidRDefault="003E4CDB" w:rsidP="003E4CDB">
            <w:pPr>
              <w:ind w:left="-160" w:right="-105"/>
              <w:jc w:val="center"/>
              <w:rPr>
                <w:sz w:val="23"/>
                <w:szCs w:val="23"/>
              </w:rPr>
            </w:pPr>
            <w:r w:rsidRPr="00176353">
              <w:rPr>
                <w:sz w:val="23"/>
                <w:szCs w:val="23"/>
              </w:rPr>
              <w:t>47,65</w:t>
            </w:r>
          </w:p>
        </w:tc>
        <w:tc>
          <w:tcPr>
            <w:tcW w:w="790" w:type="dxa"/>
            <w:tcBorders>
              <w:top w:val="nil"/>
              <w:left w:val="nil"/>
              <w:bottom w:val="single" w:sz="4" w:space="0" w:color="auto"/>
              <w:right w:val="single" w:sz="4" w:space="0" w:color="auto"/>
            </w:tcBorders>
            <w:shd w:val="clear" w:color="auto" w:fill="auto"/>
            <w:vAlign w:val="center"/>
            <w:hideMark/>
          </w:tcPr>
          <w:p w14:paraId="3EC77C11" w14:textId="6566D04D" w:rsidR="003E4CDB" w:rsidRPr="00176353" w:rsidRDefault="003E4CDB" w:rsidP="003E4CDB">
            <w:pPr>
              <w:ind w:left="-160" w:right="-105"/>
              <w:jc w:val="center"/>
              <w:rPr>
                <w:sz w:val="23"/>
                <w:szCs w:val="23"/>
              </w:rPr>
            </w:pPr>
            <w:r w:rsidRPr="00176353">
              <w:rPr>
                <w:sz w:val="23"/>
                <w:szCs w:val="23"/>
              </w:rPr>
              <w:t>47,65</w:t>
            </w:r>
          </w:p>
        </w:tc>
        <w:tc>
          <w:tcPr>
            <w:tcW w:w="790" w:type="dxa"/>
            <w:tcBorders>
              <w:top w:val="nil"/>
              <w:left w:val="nil"/>
              <w:bottom w:val="single" w:sz="4" w:space="0" w:color="auto"/>
              <w:right w:val="single" w:sz="4" w:space="0" w:color="auto"/>
            </w:tcBorders>
            <w:shd w:val="clear" w:color="auto" w:fill="auto"/>
            <w:vAlign w:val="center"/>
            <w:hideMark/>
          </w:tcPr>
          <w:p w14:paraId="05EF6056" w14:textId="4A619D70" w:rsidR="003E4CDB" w:rsidRPr="00176353" w:rsidRDefault="003E4CDB" w:rsidP="003E4CDB">
            <w:pPr>
              <w:ind w:left="-160" w:right="-105"/>
              <w:jc w:val="center"/>
              <w:rPr>
                <w:sz w:val="23"/>
                <w:szCs w:val="23"/>
              </w:rPr>
            </w:pPr>
            <w:r w:rsidRPr="00176353">
              <w:rPr>
                <w:sz w:val="23"/>
                <w:szCs w:val="23"/>
              </w:rPr>
              <w:t>48,82</w:t>
            </w:r>
          </w:p>
        </w:tc>
        <w:tc>
          <w:tcPr>
            <w:tcW w:w="790" w:type="dxa"/>
            <w:tcBorders>
              <w:top w:val="nil"/>
              <w:left w:val="nil"/>
              <w:bottom w:val="single" w:sz="4" w:space="0" w:color="auto"/>
              <w:right w:val="single" w:sz="4" w:space="0" w:color="auto"/>
            </w:tcBorders>
            <w:shd w:val="clear" w:color="auto" w:fill="auto"/>
            <w:vAlign w:val="center"/>
            <w:hideMark/>
          </w:tcPr>
          <w:p w14:paraId="4B4F73A5" w14:textId="741F7B7D" w:rsidR="003E4CDB" w:rsidRPr="00176353" w:rsidRDefault="003E4CDB" w:rsidP="003E4CDB">
            <w:pPr>
              <w:ind w:left="-160" w:right="-105"/>
              <w:jc w:val="center"/>
              <w:rPr>
                <w:sz w:val="23"/>
                <w:szCs w:val="23"/>
              </w:rPr>
            </w:pPr>
            <w:r w:rsidRPr="00176353">
              <w:rPr>
                <w:sz w:val="23"/>
                <w:szCs w:val="23"/>
              </w:rPr>
              <w:t>50,10</w:t>
            </w:r>
          </w:p>
        </w:tc>
        <w:tc>
          <w:tcPr>
            <w:tcW w:w="790" w:type="dxa"/>
            <w:tcBorders>
              <w:top w:val="nil"/>
              <w:left w:val="nil"/>
              <w:bottom w:val="single" w:sz="4" w:space="0" w:color="auto"/>
              <w:right w:val="single" w:sz="4" w:space="0" w:color="auto"/>
            </w:tcBorders>
            <w:shd w:val="clear" w:color="auto" w:fill="auto"/>
            <w:vAlign w:val="center"/>
            <w:hideMark/>
          </w:tcPr>
          <w:p w14:paraId="421467D1" w14:textId="5B7DD493" w:rsidR="003E4CDB" w:rsidRPr="00176353" w:rsidRDefault="003E4CDB" w:rsidP="003E4CDB">
            <w:pPr>
              <w:ind w:left="-160" w:right="-105"/>
              <w:jc w:val="center"/>
              <w:rPr>
                <w:sz w:val="23"/>
                <w:szCs w:val="23"/>
              </w:rPr>
            </w:pPr>
            <w:r w:rsidRPr="00176353">
              <w:rPr>
                <w:sz w:val="23"/>
                <w:szCs w:val="23"/>
              </w:rPr>
              <w:t>51,37</w:t>
            </w:r>
          </w:p>
        </w:tc>
        <w:tc>
          <w:tcPr>
            <w:tcW w:w="790" w:type="dxa"/>
            <w:tcBorders>
              <w:top w:val="nil"/>
              <w:left w:val="nil"/>
              <w:bottom w:val="single" w:sz="4" w:space="0" w:color="auto"/>
              <w:right w:val="single" w:sz="4" w:space="0" w:color="auto"/>
            </w:tcBorders>
            <w:shd w:val="clear" w:color="auto" w:fill="auto"/>
            <w:vAlign w:val="center"/>
            <w:hideMark/>
          </w:tcPr>
          <w:p w14:paraId="23DFA5D4" w14:textId="01C64541" w:rsidR="003E4CDB" w:rsidRPr="00176353" w:rsidRDefault="003E4CDB" w:rsidP="003E4CDB">
            <w:pPr>
              <w:ind w:left="-160" w:right="-105"/>
              <w:jc w:val="center"/>
              <w:rPr>
                <w:sz w:val="23"/>
                <w:szCs w:val="23"/>
              </w:rPr>
            </w:pPr>
            <w:r w:rsidRPr="00176353">
              <w:rPr>
                <w:sz w:val="23"/>
                <w:szCs w:val="23"/>
              </w:rPr>
              <w:t>53,19</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974E1" w14:textId="4692EC17" w:rsidR="003E4CDB" w:rsidRPr="00176353" w:rsidRDefault="003E4CDB" w:rsidP="003E4CDB">
            <w:pPr>
              <w:ind w:left="-160" w:right="-105"/>
              <w:jc w:val="center"/>
              <w:rPr>
                <w:sz w:val="23"/>
                <w:szCs w:val="23"/>
              </w:rPr>
            </w:pPr>
            <w:r w:rsidRPr="00176353">
              <w:rPr>
                <w:sz w:val="23"/>
                <w:szCs w:val="23"/>
              </w:rPr>
              <w:t>55,91</w:t>
            </w:r>
          </w:p>
        </w:tc>
        <w:tc>
          <w:tcPr>
            <w:tcW w:w="1126" w:type="dxa"/>
            <w:tcBorders>
              <w:top w:val="nil"/>
              <w:left w:val="nil"/>
              <w:bottom w:val="single" w:sz="4" w:space="0" w:color="auto"/>
              <w:right w:val="single" w:sz="4" w:space="0" w:color="auto"/>
            </w:tcBorders>
            <w:shd w:val="clear" w:color="000000" w:fill="FFFFFF"/>
            <w:vAlign w:val="center"/>
            <w:hideMark/>
          </w:tcPr>
          <w:p w14:paraId="7835C4C9" w14:textId="6FBD0CFF" w:rsidR="003E4CDB" w:rsidRPr="00176353" w:rsidRDefault="003E4CDB" w:rsidP="003E4CDB">
            <w:pPr>
              <w:ind w:left="-160" w:right="-105"/>
              <w:jc w:val="center"/>
              <w:rPr>
                <w:sz w:val="23"/>
                <w:szCs w:val="23"/>
              </w:rPr>
            </w:pPr>
            <w:r w:rsidRPr="00176353">
              <w:rPr>
                <w:sz w:val="23"/>
                <w:szCs w:val="23"/>
              </w:rPr>
              <w:t>124,03</w:t>
            </w:r>
          </w:p>
        </w:tc>
        <w:tc>
          <w:tcPr>
            <w:tcW w:w="1126" w:type="dxa"/>
            <w:tcBorders>
              <w:top w:val="nil"/>
              <w:left w:val="nil"/>
              <w:bottom w:val="single" w:sz="4" w:space="0" w:color="auto"/>
              <w:right w:val="single" w:sz="4" w:space="0" w:color="auto"/>
            </w:tcBorders>
            <w:shd w:val="clear" w:color="000000" w:fill="FFFFFF"/>
            <w:vAlign w:val="center"/>
            <w:hideMark/>
          </w:tcPr>
          <w:p w14:paraId="41CB462F" w14:textId="58D98B0F" w:rsidR="003E4CDB" w:rsidRPr="00176353" w:rsidRDefault="003E4CDB" w:rsidP="003E4CDB">
            <w:pPr>
              <w:ind w:left="-160" w:right="-105"/>
              <w:jc w:val="center"/>
              <w:rPr>
                <w:sz w:val="23"/>
                <w:szCs w:val="23"/>
              </w:rPr>
            </w:pPr>
            <w:r w:rsidRPr="00176353">
              <w:rPr>
                <w:sz w:val="23"/>
                <w:szCs w:val="23"/>
              </w:rPr>
              <w:t>128,41</w:t>
            </w:r>
          </w:p>
        </w:tc>
        <w:tc>
          <w:tcPr>
            <w:tcW w:w="1126" w:type="dxa"/>
            <w:tcBorders>
              <w:top w:val="nil"/>
              <w:left w:val="nil"/>
              <w:bottom w:val="single" w:sz="4" w:space="0" w:color="auto"/>
              <w:right w:val="single" w:sz="4" w:space="0" w:color="auto"/>
            </w:tcBorders>
            <w:shd w:val="clear" w:color="000000" w:fill="FFFFFF"/>
            <w:hideMark/>
          </w:tcPr>
          <w:p w14:paraId="2E5059F5" w14:textId="3979641F" w:rsidR="003E4CDB" w:rsidRPr="00176353" w:rsidRDefault="003E4CDB" w:rsidP="003E4CDB">
            <w:pPr>
              <w:ind w:left="-160" w:right="-105"/>
              <w:jc w:val="center"/>
              <w:rPr>
                <w:sz w:val="23"/>
                <w:szCs w:val="23"/>
              </w:rPr>
            </w:pPr>
            <w:r w:rsidRPr="00176353">
              <w:rPr>
                <w:sz w:val="23"/>
                <w:szCs w:val="23"/>
              </w:rPr>
              <w:t>134,98</w:t>
            </w:r>
          </w:p>
        </w:tc>
      </w:tr>
      <w:tr w:rsidR="003E4CDB" w:rsidRPr="00176353" w14:paraId="48975950" w14:textId="77777777" w:rsidTr="003E4CDB">
        <w:trPr>
          <w:trHeight w:val="20"/>
        </w:trPr>
        <w:tc>
          <w:tcPr>
            <w:tcW w:w="704" w:type="dxa"/>
            <w:vMerge/>
            <w:tcBorders>
              <w:top w:val="nil"/>
              <w:left w:val="single" w:sz="4" w:space="0" w:color="auto"/>
              <w:bottom w:val="single" w:sz="4" w:space="0" w:color="auto"/>
              <w:right w:val="single" w:sz="4" w:space="0" w:color="auto"/>
            </w:tcBorders>
            <w:vAlign w:val="center"/>
            <w:hideMark/>
          </w:tcPr>
          <w:p w14:paraId="6C8D4A52" w14:textId="77777777" w:rsidR="003E4CDB" w:rsidRPr="00176353" w:rsidRDefault="003E4CDB" w:rsidP="003E4CDB">
            <w:pP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03691D3C" w14:textId="77777777" w:rsidR="003E4CDB" w:rsidRPr="00176353" w:rsidRDefault="003E4CDB" w:rsidP="003E4CDB">
            <w:pPr>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72933A92" w14:textId="77777777" w:rsidR="003E4CDB" w:rsidRPr="00176353" w:rsidRDefault="003E4CDB" w:rsidP="003E4CDB">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153AE096" w14:textId="0B8E4C2A" w:rsidR="003E4CDB" w:rsidRPr="00176353" w:rsidRDefault="003E4CDB" w:rsidP="003E4CDB">
            <w:pPr>
              <w:ind w:left="-160" w:right="-105"/>
              <w:jc w:val="center"/>
              <w:rPr>
                <w:sz w:val="23"/>
                <w:szCs w:val="23"/>
              </w:rPr>
            </w:pPr>
            <w:r w:rsidRPr="00176353">
              <w:rPr>
                <w:sz w:val="23"/>
                <w:szCs w:val="23"/>
              </w:rPr>
              <w:t>123,64</w:t>
            </w:r>
          </w:p>
        </w:tc>
        <w:tc>
          <w:tcPr>
            <w:tcW w:w="787" w:type="dxa"/>
            <w:tcBorders>
              <w:top w:val="nil"/>
              <w:left w:val="nil"/>
              <w:bottom w:val="single" w:sz="4" w:space="0" w:color="auto"/>
              <w:right w:val="single" w:sz="4" w:space="0" w:color="auto"/>
            </w:tcBorders>
            <w:shd w:val="clear" w:color="000000" w:fill="FFFFFF"/>
            <w:vAlign w:val="center"/>
            <w:hideMark/>
          </w:tcPr>
          <w:p w14:paraId="0EC6A38D" w14:textId="1856A770" w:rsidR="003E4CDB" w:rsidRPr="00176353" w:rsidRDefault="003E4CDB" w:rsidP="003E4CDB">
            <w:pPr>
              <w:ind w:left="-160" w:right="-105"/>
              <w:jc w:val="center"/>
              <w:rPr>
                <w:sz w:val="23"/>
                <w:szCs w:val="23"/>
              </w:rPr>
            </w:pPr>
            <w:r w:rsidRPr="00176353">
              <w:rPr>
                <w:sz w:val="23"/>
                <w:szCs w:val="23"/>
              </w:rPr>
              <w:t>113,48</w:t>
            </w:r>
          </w:p>
        </w:tc>
        <w:tc>
          <w:tcPr>
            <w:tcW w:w="790" w:type="dxa"/>
            <w:tcBorders>
              <w:top w:val="nil"/>
              <w:left w:val="nil"/>
              <w:bottom w:val="single" w:sz="4" w:space="0" w:color="auto"/>
              <w:right w:val="single" w:sz="4" w:space="0" w:color="auto"/>
            </w:tcBorders>
            <w:shd w:val="clear" w:color="000000" w:fill="FFFFFF"/>
            <w:vAlign w:val="center"/>
            <w:hideMark/>
          </w:tcPr>
          <w:p w14:paraId="757D0F84" w14:textId="02EFCEA9" w:rsidR="003E4CDB" w:rsidRPr="00176353" w:rsidRDefault="003E4CDB" w:rsidP="003E4CDB">
            <w:pPr>
              <w:ind w:left="-160" w:right="-105"/>
              <w:jc w:val="center"/>
              <w:rPr>
                <w:sz w:val="23"/>
                <w:szCs w:val="23"/>
              </w:rPr>
            </w:pPr>
            <w:r w:rsidRPr="00176353">
              <w:rPr>
                <w:sz w:val="23"/>
                <w:szCs w:val="23"/>
              </w:rPr>
              <w:t>130,55</w:t>
            </w:r>
          </w:p>
        </w:tc>
        <w:tc>
          <w:tcPr>
            <w:tcW w:w="790" w:type="dxa"/>
            <w:tcBorders>
              <w:top w:val="nil"/>
              <w:left w:val="nil"/>
              <w:bottom w:val="single" w:sz="4" w:space="0" w:color="auto"/>
              <w:right w:val="single" w:sz="4" w:space="0" w:color="auto"/>
            </w:tcBorders>
            <w:shd w:val="clear" w:color="000000" w:fill="FFFFFF"/>
            <w:vAlign w:val="center"/>
            <w:hideMark/>
          </w:tcPr>
          <w:p w14:paraId="59C93D1A" w14:textId="25CE84E2" w:rsidR="003E4CDB" w:rsidRPr="00176353" w:rsidRDefault="003E4CDB" w:rsidP="003E4CDB">
            <w:pPr>
              <w:ind w:left="-160" w:right="-105"/>
              <w:jc w:val="center"/>
              <w:rPr>
                <w:sz w:val="23"/>
                <w:szCs w:val="23"/>
              </w:rPr>
            </w:pPr>
            <w:r w:rsidRPr="00176353">
              <w:rPr>
                <w:sz w:val="23"/>
                <w:szCs w:val="23"/>
              </w:rPr>
              <w:t>130,55</w:t>
            </w:r>
          </w:p>
        </w:tc>
        <w:tc>
          <w:tcPr>
            <w:tcW w:w="790" w:type="dxa"/>
            <w:tcBorders>
              <w:top w:val="nil"/>
              <w:left w:val="nil"/>
              <w:bottom w:val="single" w:sz="4" w:space="0" w:color="auto"/>
              <w:right w:val="single" w:sz="4" w:space="0" w:color="auto"/>
            </w:tcBorders>
            <w:shd w:val="clear" w:color="000000" w:fill="FFFFFF"/>
            <w:vAlign w:val="center"/>
            <w:hideMark/>
          </w:tcPr>
          <w:p w14:paraId="1839FBEB" w14:textId="0735F00E" w:rsidR="003E4CDB" w:rsidRPr="00176353" w:rsidRDefault="003E4CDB" w:rsidP="003E4CDB">
            <w:pPr>
              <w:ind w:left="-160" w:right="-105"/>
              <w:jc w:val="center"/>
              <w:rPr>
                <w:sz w:val="23"/>
                <w:szCs w:val="23"/>
              </w:rPr>
            </w:pPr>
            <w:r w:rsidRPr="00176353">
              <w:rPr>
                <w:sz w:val="23"/>
                <w:szCs w:val="23"/>
              </w:rPr>
              <w:t>130,55</w:t>
            </w:r>
          </w:p>
        </w:tc>
        <w:tc>
          <w:tcPr>
            <w:tcW w:w="790" w:type="dxa"/>
            <w:tcBorders>
              <w:top w:val="nil"/>
              <w:left w:val="nil"/>
              <w:bottom w:val="single" w:sz="4" w:space="0" w:color="auto"/>
              <w:right w:val="single" w:sz="4" w:space="0" w:color="auto"/>
            </w:tcBorders>
            <w:shd w:val="clear" w:color="000000" w:fill="FFFFFF"/>
            <w:vAlign w:val="center"/>
            <w:hideMark/>
          </w:tcPr>
          <w:p w14:paraId="03822850" w14:textId="2B6B47F9" w:rsidR="003E4CDB" w:rsidRPr="00176353" w:rsidRDefault="003E4CDB" w:rsidP="003E4CDB">
            <w:pPr>
              <w:ind w:left="-160" w:right="-105"/>
              <w:jc w:val="center"/>
              <w:rPr>
                <w:sz w:val="23"/>
                <w:szCs w:val="23"/>
              </w:rPr>
            </w:pPr>
            <w:r w:rsidRPr="00176353">
              <w:rPr>
                <w:sz w:val="23"/>
                <w:szCs w:val="23"/>
              </w:rPr>
              <w:t>133,75</w:t>
            </w:r>
          </w:p>
        </w:tc>
        <w:tc>
          <w:tcPr>
            <w:tcW w:w="790" w:type="dxa"/>
            <w:tcBorders>
              <w:top w:val="nil"/>
              <w:left w:val="nil"/>
              <w:bottom w:val="single" w:sz="4" w:space="0" w:color="auto"/>
              <w:right w:val="single" w:sz="4" w:space="0" w:color="auto"/>
            </w:tcBorders>
            <w:shd w:val="clear" w:color="000000" w:fill="FFFFFF"/>
            <w:vAlign w:val="center"/>
            <w:hideMark/>
          </w:tcPr>
          <w:p w14:paraId="3351328C" w14:textId="2DE367F2" w:rsidR="003E4CDB" w:rsidRPr="00176353" w:rsidRDefault="003E4CDB" w:rsidP="003E4CDB">
            <w:pPr>
              <w:ind w:left="-160" w:right="-105"/>
              <w:jc w:val="center"/>
              <w:rPr>
                <w:sz w:val="23"/>
                <w:szCs w:val="23"/>
              </w:rPr>
            </w:pPr>
            <w:r w:rsidRPr="00176353">
              <w:rPr>
                <w:sz w:val="23"/>
                <w:szCs w:val="23"/>
              </w:rPr>
              <w:t>137,25</w:t>
            </w:r>
          </w:p>
        </w:tc>
        <w:tc>
          <w:tcPr>
            <w:tcW w:w="790" w:type="dxa"/>
            <w:tcBorders>
              <w:top w:val="nil"/>
              <w:left w:val="nil"/>
              <w:bottom w:val="single" w:sz="4" w:space="0" w:color="auto"/>
              <w:right w:val="single" w:sz="4" w:space="0" w:color="auto"/>
            </w:tcBorders>
            <w:shd w:val="clear" w:color="000000" w:fill="FFFFFF"/>
            <w:vAlign w:val="center"/>
            <w:hideMark/>
          </w:tcPr>
          <w:p w14:paraId="4D0CE226" w14:textId="0585183A" w:rsidR="003E4CDB" w:rsidRPr="00176353" w:rsidRDefault="003E4CDB" w:rsidP="003E4CDB">
            <w:pPr>
              <w:ind w:left="-160" w:right="-105"/>
              <w:jc w:val="center"/>
              <w:rPr>
                <w:sz w:val="23"/>
                <w:szCs w:val="23"/>
              </w:rPr>
            </w:pPr>
            <w:r w:rsidRPr="00176353">
              <w:rPr>
                <w:sz w:val="23"/>
                <w:szCs w:val="23"/>
              </w:rPr>
              <w:t>140,75</w:t>
            </w:r>
          </w:p>
        </w:tc>
        <w:tc>
          <w:tcPr>
            <w:tcW w:w="790" w:type="dxa"/>
            <w:tcBorders>
              <w:top w:val="nil"/>
              <w:left w:val="nil"/>
              <w:bottom w:val="single" w:sz="4" w:space="0" w:color="auto"/>
              <w:right w:val="single" w:sz="4" w:space="0" w:color="auto"/>
            </w:tcBorders>
            <w:shd w:val="clear" w:color="000000" w:fill="FFFFFF"/>
            <w:vAlign w:val="center"/>
            <w:hideMark/>
          </w:tcPr>
          <w:p w14:paraId="024CBBFA" w14:textId="062E670F" w:rsidR="003E4CDB" w:rsidRPr="00176353" w:rsidRDefault="003E4CDB" w:rsidP="003E4CDB">
            <w:pPr>
              <w:ind w:left="-160" w:right="-105"/>
              <w:jc w:val="center"/>
              <w:rPr>
                <w:sz w:val="23"/>
                <w:szCs w:val="23"/>
              </w:rPr>
            </w:pPr>
            <w:r w:rsidRPr="00176353">
              <w:rPr>
                <w:sz w:val="23"/>
                <w:szCs w:val="23"/>
              </w:rPr>
              <w:t>145,72</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54D41613" w14:textId="507D7C3B" w:rsidR="003E4CDB" w:rsidRPr="00176353" w:rsidRDefault="003E4CDB" w:rsidP="003E4CDB">
            <w:pPr>
              <w:ind w:left="-160" w:right="-105"/>
              <w:jc w:val="center"/>
              <w:rPr>
                <w:sz w:val="23"/>
                <w:szCs w:val="23"/>
              </w:rPr>
            </w:pPr>
            <w:r w:rsidRPr="00176353">
              <w:rPr>
                <w:sz w:val="23"/>
                <w:szCs w:val="23"/>
              </w:rPr>
              <w:t>153,18</w:t>
            </w:r>
          </w:p>
        </w:tc>
        <w:tc>
          <w:tcPr>
            <w:tcW w:w="1126" w:type="dxa"/>
            <w:tcBorders>
              <w:top w:val="nil"/>
              <w:left w:val="nil"/>
              <w:bottom w:val="single" w:sz="4" w:space="0" w:color="auto"/>
              <w:right w:val="single" w:sz="4" w:space="0" w:color="auto"/>
            </w:tcBorders>
            <w:shd w:val="clear" w:color="000000" w:fill="FFFFFF"/>
            <w:vAlign w:val="center"/>
            <w:hideMark/>
          </w:tcPr>
          <w:p w14:paraId="675FAFD8" w14:textId="3FD9E5C8" w:rsidR="003E4CDB" w:rsidRPr="00176353" w:rsidRDefault="003E4CDB" w:rsidP="003E4CDB">
            <w:pPr>
              <w:ind w:left="-160" w:right="-105"/>
              <w:jc w:val="center"/>
              <w:rPr>
                <w:sz w:val="23"/>
                <w:szCs w:val="23"/>
              </w:rPr>
            </w:pPr>
            <w:r w:rsidRPr="00176353">
              <w:rPr>
                <w:sz w:val="23"/>
                <w:szCs w:val="23"/>
              </w:rPr>
              <w:t>124,03</w:t>
            </w:r>
          </w:p>
        </w:tc>
        <w:tc>
          <w:tcPr>
            <w:tcW w:w="1126" w:type="dxa"/>
            <w:tcBorders>
              <w:top w:val="nil"/>
              <w:left w:val="nil"/>
              <w:bottom w:val="single" w:sz="4" w:space="0" w:color="auto"/>
              <w:right w:val="single" w:sz="4" w:space="0" w:color="auto"/>
            </w:tcBorders>
            <w:shd w:val="clear" w:color="000000" w:fill="FFFFFF"/>
            <w:vAlign w:val="center"/>
            <w:hideMark/>
          </w:tcPr>
          <w:p w14:paraId="5CE9D340" w14:textId="311F63E1" w:rsidR="003E4CDB" w:rsidRPr="00176353" w:rsidRDefault="003E4CDB" w:rsidP="003E4CDB">
            <w:pPr>
              <w:ind w:left="-160" w:right="-105"/>
              <w:jc w:val="center"/>
              <w:rPr>
                <w:sz w:val="23"/>
                <w:szCs w:val="23"/>
              </w:rPr>
            </w:pPr>
            <w:r w:rsidRPr="00176353">
              <w:rPr>
                <w:sz w:val="23"/>
                <w:szCs w:val="23"/>
              </w:rPr>
              <w:t>128,41</w:t>
            </w:r>
          </w:p>
        </w:tc>
        <w:tc>
          <w:tcPr>
            <w:tcW w:w="1126" w:type="dxa"/>
            <w:tcBorders>
              <w:top w:val="nil"/>
              <w:left w:val="nil"/>
              <w:bottom w:val="single" w:sz="4" w:space="0" w:color="auto"/>
              <w:right w:val="single" w:sz="4" w:space="0" w:color="auto"/>
            </w:tcBorders>
            <w:shd w:val="clear" w:color="000000" w:fill="FFFFFF"/>
            <w:hideMark/>
          </w:tcPr>
          <w:p w14:paraId="115A19AA" w14:textId="65426463" w:rsidR="003E4CDB" w:rsidRPr="00176353" w:rsidRDefault="003E4CDB" w:rsidP="003E4CDB">
            <w:pPr>
              <w:ind w:left="-160" w:right="-105"/>
              <w:jc w:val="center"/>
              <w:rPr>
                <w:sz w:val="23"/>
                <w:szCs w:val="23"/>
              </w:rPr>
            </w:pPr>
            <w:r w:rsidRPr="00176353">
              <w:rPr>
                <w:sz w:val="23"/>
                <w:szCs w:val="23"/>
              </w:rPr>
              <w:t>134,98</w:t>
            </w:r>
          </w:p>
        </w:tc>
      </w:tr>
      <w:tr w:rsidR="003E4CDB" w:rsidRPr="00176353" w14:paraId="64F1354A" w14:textId="77777777" w:rsidTr="003E4CDB">
        <w:trPr>
          <w:trHeight w:val="20"/>
        </w:trPr>
        <w:tc>
          <w:tcPr>
            <w:tcW w:w="704" w:type="dxa"/>
            <w:vMerge/>
            <w:tcBorders>
              <w:top w:val="nil"/>
              <w:left w:val="single" w:sz="4" w:space="0" w:color="auto"/>
              <w:bottom w:val="single" w:sz="4" w:space="0" w:color="auto"/>
              <w:right w:val="single" w:sz="4" w:space="0" w:color="auto"/>
            </w:tcBorders>
            <w:vAlign w:val="center"/>
            <w:hideMark/>
          </w:tcPr>
          <w:p w14:paraId="714A21A2" w14:textId="77777777" w:rsidR="003E4CDB" w:rsidRPr="00176353" w:rsidRDefault="003E4CDB" w:rsidP="003E4CDB">
            <w:pP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43F9404F" w14:textId="77777777" w:rsidR="003E4CDB" w:rsidRPr="00176353" w:rsidRDefault="003E4CDB" w:rsidP="003E4CDB">
            <w:pPr>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4C24E54C" w14:textId="77777777" w:rsidR="003E4CDB" w:rsidRPr="00176353" w:rsidRDefault="003E4CDB" w:rsidP="003E4CDB">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3E7D8334" w14:textId="1E4A804B" w:rsidR="003E4CDB" w:rsidRPr="00176353" w:rsidRDefault="003E4CDB" w:rsidP="003E4CDB">
            <w:pPr>
              <w:ind w:left="-160" w:right="-105"/>
              <w:jc w:val="center"/>
              <w:rPr>
                <w:sz w:val="23"/>
                <w:szCs w:val="23"/>
              </w:rPr>
            </w:pPr>
            <w:r w:rsidRPr="00176353">
              <w:rPr>
                <w:sz w:val="23"/>
                <w:szCs w:val="23"/>
              </w:rPr>
              <w:t>148,37</w:t>
            </w:r>
          </w:p>
        </w:tc>
        <w:tc>
          <w:tcPr>
            <w:tcW w:w="787" w:type="dxa"/>
            <w:tcBorders>
              <w:top w:val="nil"/>
              <w:left w:val="nil"/>
              <w:bottom w:val="single" w:sz="4" w:space="0" w:color="auto"/>
              <w:right w:val="single" w:sz="4" w:space="0" w:color="auto"/>
            </w:tcBorders>
            <w:shd w:val="clear" w:color="000000" w:fill="FFFFFF"/>
            <w:vAlign w:val="center"/>
            <w:hideMark/>
          </w:tcPr>
          <w:p w14:paraId="701F3FA0" w14:textId="4BF75E2B" w:rsidR="003E4CDB" w:rsidRPr="00176353" w:rsidRDefault="003E4CDB" w:rsidP="003E4CDB">
            <w:pPr>
              <w:ind w:left="-160" w:right="-105"/>
              <w:jc w:val="center"/>
              <w:rPr>
                <w:sz w:val="23"/>
                <w:szCs w:val="23"/>
              </w:rPr>
            </w:pPr>
            <w:r w:rsidRPr="00176353">
              <w:rPr>
                <w:sz w:val="23"/>
                <w:szCs w:val="23"/>
              </w:rPr>
              <w:t>136,18</w:t>
            </w:r>
          </w:p>
        </w:tc>
        <w:tc>
          <w:tcPr>
            <w:tcW w:w="790" w:type="dxa"/>
            <w:tcBorders>
              <w:top w:val="nil"/>
              <w:left w:val="nil"/>
              <w:bottom w:val="single" w:sz="4" w:space="0" w:color="auto"/>
              <w:right w:val="single" w:sz="4" w:space="0" w:color="auto"/>
            </w:tcBorders>
            <w:shd w:val="clear" w:color="000000" w:fill="FFFFFF"/>
            <w:vAlign w:val="center"/>
            <w:hideMark/>
          </w:tcPr>
          <w:p w14:paraId="79D8BFE1" w14:textId="36B0843A" w:rsidR="003E4CDB" w:rsidRPr="00176353" w:rsidRDefault="003E4CDB" w:rsidP="003E4CDB">
            <w:pPr>
              <w:ind w:left="-160" w:right="-105"/>
              <w:jc w:val="center"/>
              <w:rPr>
                <w:sz w:val="23"/>
                <w:szCs w:val="23"/>
              </w:rPr>
            </w:pPr>
            <w:r w:rsidRPr="00176353">
              <w:rPr>
                <w:sz w:val="23"/>
                <w:szCs w:val="23"/>
              </w:rPr>
              <w:t>156,67</w:t>
            </w:r>
          </w:p>
        </w:tc>
        <w:tc>
          <w:tcPr>
            <w:tcW w:w="790" w:type="dxa"/>
            <w:tcBorders>
              <w:top w:val="nil"/>
              <w:left w:val="nil"/>
              <w:bottom w:val="single" w:sz="4" w:space="0" w:color="auto"/>
              <w:right w:val="single" w:sz="4" w:space="0" w:color="auto"/>
            </w:tcBorders>
            <w:shd w:val="clear" w:color="000000" w:fill="FFFFFF"/>
            <w:vAlign w:val="center"/>
            <w:hideMark/>
          </w:tcPr>
          <w:p w14:paraId="0B46042A" w14:textId="6405F13E" w:rsidR="003E4CDB" w:rsidRPr="00176353" w:rsidRDefault="003E4CDB" w:rsidP="003E4CDB">
            <w:pPr>
              <w:ind w:left="-160" w:right="-105"/>
              <w:jc w:val="center"/>
              <w:rPr>
                <w:sz w:val="23"/>
                <w:szCs w:val="23"/>
              </w:rPr>
            </w:pPr>
            <w:r w:rsidRPr="00176353">
              <w:rPr>
                <w:sz w:val="23"/>
                <w:szCs w:val="23"/>
              </w:rPr>
              <w:t>156,67</w:t>
            </w:r>
          </w:p>
        </w:tc>
        <w:tc>
          <w:tcPr>
            <w:tcW w:w="790" w:type="dxa"/>
            <w:tcBorders>
              <w:top w:val="nil"/>
              <w:left w:val="nil"/>
              <w:bottom w:val="single" w:sz="4" w:space="0" w:color="auto"/>
              <w:right w:val="single" w:sz="4" w:space="0" w:color="auto"/>
            </w:tcBorders>
            <w:shd w:val="clear" w:color="000000" w:fill="FFFFFF"/>
            <w:vAlign w:val="center"/>
            <w:hideMark/>
          </w:tcPr>
          <w:p w14:paraId="181A889E" w14:textId="7ABB18EA" w:rsidR="003E4CDB" w:rsidRPr="00176353" w:rsidRDefault="003E4CDB" w:rsidP="003E4CDB">
            <w:pPr>
              <w:ind w:left="-160" w:right="-105"/>
              <w:jc w:val="center"/>
              <w:rPr>
                <w:sz w:val="23"/>
                <w:szCs w:val="23"/>
              </w:rPr>
            </w:pPr>
            <w:r w:rsidRPr="00176353">
              <w:rPr>
                <w:sz w:val="23"/>
                <w:szCs w:val="23"/>
              </w:rPr>
              <w:t>156,67</w:t>
            </w:r>
          </w:p>
        </w:tc>
        <w:tc>
          <w:tcPr>
            <w:tcW w:w="790" w:type="dxa"/>
            <w:tcBorders>
              <w:top w:val="nil"/>
              <w:left w:val="nil"/>
              <w:bottom w:val="single" w:sz="4" w:space="0" w:color="auto"/>
              <w:right w:val="single" w:sz="4" w:space="0" w:color="auto"/>
            </w:tcBorders>
            <w:shd w:val="clear" w:color="000000" w:fill="FFFFFF"/>
            <w:vAlign w:val="center"/>
            <w:hideMark/>
          </w:tcPr>
          <w:p w14:paraId="4CF7C235" w14:textId="00E60E71" w:rsidR="003E4CDB" w:rsidRPr="00176353" w:rsidRDefault="003E4CDB" w:rsidP="003E4CDB">
            <w:pPr>
              <w:ind w:left="-160" w:right="-105"/>
              <w:jc w:val="center"/>
              <w:rPr>
                <w:sz w:val="23"/>
                <w:szCs w:val="23"/>
              </w:rPr>
            </w:pPr>
            <w:r w:rsidRPr="00176353">
              <w:rPr>
                <w:sz w:val="23"/>
                <w:szCs w:val="23"/>
              </w:rPr>
              <w:t>160,50</w:t>
            </w:r>
          </w:p>
        </w:tc>
        <w:tc>
          <w:tcPr>
            <w:tcW w:w="790" w:type="dxa"/>
            <w:tcBorders>
              <w:top w:val="nil"/>
              <w:left w:val="nil"/>
              <w:bottom w:val="single" w:sz="4" w:space="0" w:color="auto"/>
              <w:right w:val="single" w:sz="4" w:space="0" w:color="auto"/>
            </w:tcBorders>
            <w:shd w:val="clear" w:color="000000" w:fill="FFFFFF"/>
            <w:vAlign w:val="center"/>
            <w:hideMark/>
          </w:tcPr>
          <w:p w14:paraId="57E2368E" w14:textId="58D3F121" w:rsidR="003E4CDB" w:rsidRPr="00176353" w:rsidRDefault="003E4CDB" w:rsidP="003E4CDB">
            <w:pPr>
              <w:ind w:left="-160" w:right="-105"/>
              <w:jc w:val="center"/>
              <w:rPr>
                <w:sz w:val="23"/>
                <w:szCs w:val="23"/>
              </w:rPr>
            </w:pPr>
            <w:r w:rsidRPr="00176353">
              <w:rPr>
                <w:sz w:val="23"/>
                <w:szCs w:val="23"/>
              </w:rPr>
              <w:t>164,70</w:t>
            </w:r>
          </w:p>
        </w:tc>
        <w:tc>
          <w:tcPr>
            <w:tcW w:w="790" w:type="dxa"/>
            <w:tcBorders>
              <w:top w:val="nil"/>
              <w:left w:val="nil"/>
              <w:bottom w:val="single" w:sz="4" w:space="0" w:color="auto"/>
              <w:right w:val="single" w:sz="4" w:space="0" w:color="auto"/>
            </w:tcBorders>
            <w:shd w:val="clear" w:color="000000" w:fill="FFFFFF"/>
            <w:vAlign w:val="center"/>
            <w:hideMark/>
          </w:tcPr>
          <w:p w14:paraId="1C53D47B" w14:textId="1E8E76F6" w:rsidR="003E4CDB" w:rsidRPr="00176353" w:rsidRDefault="003E4CDB" w:rsidP="003E4CDB">
            <w:pPr>
              <w:ind w:left="-160" w:right="-105"/>
              <w:jc w:val="center"/>
              <w:rPr>
                <w:sz w:val="23"/>
                <w:szCs w:val="23"/>
              </w:rPr>
            </w:pPr>
            <w:r w:rsidRPr="00176353">
              <w:rPr>
                <w:sz w:val="23"/>
                <w:szCs w:val="23"/>
              </w:rPr>
              <w:t>168,90</w:t>
            </w:r>
          </w:p>
        </w:tc>
        <w:tc>
          <w:tcPr>
            <w:tcW w:w="790" w:type="dxa"/>
            <w:tcBorders>
              <w:top w:val="nil"/>
              <w:left w:val="nil"/>
              <w:bottom w:val="single" w:sz="4" w:space="0" w:color="auto"/>
              <w:right w:val="single" w:sz="4" w:space="0" w:color="auto"/>
            </w:tcBorders>
            <w:shd w:val="clear" w:color="000000" w:fill="FFFFFF"/>
            <w:vAlign w:val="center"/>
            <w:hideMark/>
          </w:tcPr>
          <w:p w14:paraId="570B45EE" w14:textId="4F31984C" w:rsidR="003E4CDB" w:rsidRPr="00176353" w:rsidRDefault="003E4CDB" w:rsidP="003E4CDB">
            <w:pPr>
              <w:ind w:left="-160" w:right="-105"/>
              <w:jc w:val="center"/>
              <w:rPr>
                <w:sz w:val="23"/>
                <w:szCs w:val="23"/>
              </w:rPr>
            </w:pPr>
            <w:r w:rsidRPr="00176353">
              <w:rPr>
                <w:sz w:val="23"/>
                <w:szCs w:val="23"/>
              </w:rPr>
              <w:t>174,87</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66868DBB" w14:textId="08FFCDB0" w:rsidR="003E4CDB" w:rsidRPr="00176353" w:rsidRDefault="003E4CDB" w:rsidP="003E4CDB">
            <w:pPr>
              <w:ind w:left="-160" w:right="-105"/>
              <w:jc w:val="center"/>
              <w:rPr>
                <w:sz w:val="23"/>
                <w:szCs w:val="23"/>
              </w:rPr>
            </w:pPr>
            <w:r w:rsidRPr="00176353">
              <w:rPr>
                <w:sz w:val="23"/>
                <w:szCs w:val="23"/>
              </w:rPr>
              <w:t>183,81</w:t>
            </w:r>
          </w:p>
        </w:tc>
        <w:tc>
          <w:tcPr>
            <w:tcW w:w="1126" w:type="dxa"/>
            <w:tcBorders>
              <w:top w:val="nil"/>
              <w:left w:val="nil"/>
              <w:bottom w:val="single" w:sz="4" w:space="0" w:color="auto"/>
              <w:right w:val="single" w:sz="4" w:space="0" w:color="auto"/>
            </w:tcBorders>
            <w:shd w:val="clear" w:color="000000" w:fill="FFFFFF"/>
            <w:vAlign w:val="center"/>
            <w:hideMark/>
          </w:tcPr>
          <w:p w14:paraId="52F829B5" w14:textId="15F2289A" w:rsidR="003E4CDB" w:rsidRPr="00176353" w:rsidRDefault="003E4CDB" w:rsidP="003E4CDB">
            <w:pPr>
              <w:ind w:left="-160" w:right="-105"/>
              <w:jc w:val="center"/>
              <w:rPr>
                <w:sz w:val="23"/>
                <w:szCs w:val="23"/>
              </w:rPr>
            </w:pPr>
            <w:r w:rsidRPr="00176353">
              <w:rPr>
                <w:sz w:val="23"/>
                <w:szCs w:val="23"/>
              </w:rPr>
              <w:t>124,03</w:t>
            </w:r>
          </w:p>
        </w:tc>
        <w:tc>
          <w:tcPr>
            <w:tcW w:w="1126" w:type="dxa"/>
            <w:tcBorders>
              <w:top w:val="nil"/>
              <w:left w:val="nil"/>
              <w:bottom w:val="single" w:sz="4" w:space="0" w:color="auto"/>
              <w:right w:val="single" w:sz="4" w:space="0" w:color="auto"/>
            </w:tcBorders>
            <w:shd w:val="clear" w:color="000000" w:fill="FFFFFF"/>
            <w:vAlign w:val="center"/>
            <w:hideMark/>
          </w:tcPr>
          <w:p w14:paraId="1564D860" w14:textId="212A5597" w:rsidR="003E4CDB" w:rsidRPr="00176353" w:rsidRDefault="003E4CDB" w:rsidP="003E4CDB">
            <w:pPr>
              <w:ind w:left="-160" w:right="-105"/>
              <w:jc w:val="center"/>
              <w:rPr>
                <w:sz w:val="23"/>
                <w:szCs w:val="23"/>
              </w:rPr>
            </w:pPr>
            <w:r w:rsidRPr="00176353">
              <w:rPr>
                <w:sz w:val="23"/>
                <w:szCs w:val="23"/>
              </w:rPr>
              <w:t>128,41</w:t>
            </w:r>
          </w:p>
        </w:tc>
        <w:tc>
          <w:tcPr>
            <w:tcW w:w="1126" w:type="dxa"/>
            <w:tcBorders>
              <w:top w:val="nil"/>
              <w:left w:val="nil"/>
              <w:bottom w:val="single" w:sz="4" w:space="0" w:color="auto"/>
              <w:right w:val="single" w:sz="4" w:space="0" w:color="auto"/>
            </w:tcBorders>
            <w:shd w:val="clear" w:color="000000" w:fill="FFFFFF"/>
            <w:hideMark/>
          </w:tcPr>
          <w:p w14:paraId="58CDA9A0" w14:textId="36BA92D4" w:rsidR="003E4CDB" w:rsidRPr="00176353" w:rsidRDefault="003E4CDB" w:rsidP="003E4CDB">
            <w:pPr>
              <w:ind w:left="-160" w:right="-105"/>
              <w:jc w:val="center"/>
              <w:rPr>
                <w:sz w:val="23"/>
                <w:szCs w:val="23"/>
              </w:rPr>
            </w:pPr>
            <w:r w:rsidRPr="00176353">
              <w:rPr>
                <w:sz w:val="23"/>
                <w:szCs w:val="23"/>
              </w:rPr>
              <w:t>134,98</w:t>
            </w:r>
          </w:p>
        </w:tc>
      </w:tr>
      <w:tr w:rsidR="00304846" w:rsidRPr="00176353" w14:paraId="3997BCB0" w14:textId="77777777" w:rsidTr="00AE5987">
        <w:trPr>
          <w:trHeight w:val="20"/>
        </w:trPr>
        <w:tc>
          <w:tcPr>
            <w:tcW w:w="704" w:type="dxa"/>
            <w:tcBorders>
              <w:top w:val="nil"/>
              <w:left w:val="single" w:sz="4" w:space="0" w:color="auto"/>
              <w:bottom w:val="single" w:sz="4" w:space="0" w:color="auto"/>
              <w:right w:val="single" w:sz="4" w:space="0" w:color="auto"/>
            </w:tcBorders>
            <w:shd w:val="clear" w:color="000000" w:fill="D9E1F2"/>
            <w:vAlign w:val="center"/>
            <w:hideMark/>
          </w:tcPr>
          <w:p w14:paraId="149653BE" w14:textId="77777777" w:rsidR="00DB0DCF" w:rsidRPr="00176353" w:rsidRDefault="00DB0DCF" w:rsidP="00DB0DCF">
            <w:pPr>
              <w:ind w:left="-120" w:right="-161"/>
              <w:jc w:val="center"/>
              <w:rPr>
                <w:b/>
                <w:bCs/>
                <w:sz w:val="23"/>
                <w:szCs w:val="23"/>
              </w:rPr>
            </w:pPr>
            <w:r w:rsidRPr="00176353">
              <w:rPr>
                <w:b/>
                <w:bCs/>
                <w:sz w:val="23"/>
                <w:szCs w:val="23"/>
              </w:rPr>
              <w:t>1.2</w:t>
            </w:r>
          </w:p>
        </w:tc>
        <w:tc>
          <w:tcPr>
            <w:tcW w:w="1843" w:type="dxa"/>
            <w:tcBorders>
              <w:top w:val="nil"/>
              <w:left w:val="nil"/>
              <w:bottom w:val="single" w:sz="4" w:space="0" w:color="auto"/>
              <w:right w:val="single" w:sz="4" w:space="0" w:color="auto"/>
            </w:tcBorders>
            <w:shd w:val="clear" w:color="000000" w:fill="D9E1F2"/>
            <w:vAlign w:val="center"/>
            <w:hideMark/>
          </w:tcPr>
          <w:p w14:paraId="66175D2A" w14:textId="77777777" w:rsidR="00DB0DCF" w:rsidRPr="00176353" w:rsidRDefault="00DB0DCF" w:rsidP="00DB0DCF">
            <w:pPr>
              <w:ind w:right="-107"/>
              <w:rPr>
                <w:b/>
                <w:bCs/>
                <w:sz w:val="23"/>
                <w:szCs w:val="23"/>
              </w:rPr>
            </w:pPr>
            <w:r w:rsidRPr="00176353">
              <w:rPr>
                <w:b/>
                <w:bCs/>
                <w:sz w:val="23"/>
                <w:szCs w:val="23"/>
              </w:rPr>
              <w:t>Объем покупной воды</w:t>
            </w:r>
          </w:p>
        </w:tc>
        <w:tc>
          <w:tcPr>
            <w:tcW w:w="1276" w:type="dxa"/>
            <w:tcBorders>
              <w:top w:val="nil"/>
              <w:left w:val="nil"/>
              <w:bottom w:val="single" w:sz="4" w:space="0" w:color="auto"/>
              <w:right w:val="single" w:sz="4" w:space="0" w:color="auto"/>
            </w:tcBorders>
            <w:shd w:val="clear" w:color="000000" w:fill="D9E1F2"/>
            <w:vAlign w:val="center"/>
            <w:hideMark/>
          </w:tcPr>
          <w:p w14:paraId="295DF67E" w14:textId="77777777" w:rsidR="00DB0DCF" w:rsidRPr="00176353" w:rsidRDefault="00DB0DCF" w:rsidP="00DB0DCF">
            <w:pPr>
              <w:ind w:left="-59" w:right="-49"/>
              <w:jc w:val="center"/>
              <w:rPr>
                <w:b/>
                <w:bCs/>
                <w:sz w:val="23"/>
                <w:szCs w:val="23"/>
              </w:rPr>
            </w:pPr>
            <w:r w:rsidRPr="00176353">
              <w:rPr>
                <w:b/>
                <w:bCs/>
                <w:sz w:val="23"/>
                <w:szCs w:val="23"/>
              </w:rPr>
              <w:t>тыс. м³</w:t>
            </w:r>
          </w:p>
        </w:tc>
        <w:tc>
          <w:tcPr>
            <w:tcW w:w="708" w:type="dxa"/>
            <w:tcBorders>
              <w:top w:val="nil"/>
              <w:left w:val="nil"/>
              <w:bottom w:val="single" w:sz="4" w:space="0" w:color="auto"/>
              <w:right w:val="single" w:sz="4" w:space="0" w:color="auto"/>
            </w:tcBorders>
            <w:shd w:val="clear" w:color="000000" w:fill="D9E1F2"/>
            <w:vAlign w:val="center"/>
            <w:hideMark/>
          </w:tcPr>
          <w:p w14:paraId="14C5F846" w14:textId="77777777" w:rsidR="00DB0DCF" w:rsidRPr="00176353" w:rsidRDefault="00DB0DCF" w:rsidP="00DB0DCF">
            <w:pPr>
              <w:ind w:left="-160" w:right="-105"/>
              <w:jc w:val="center"/>
              <w:rPr>
                <w:b/>
                <w:bCs/>
                <w:sz w:val="23"/>
                <w:szCs w:val="23"/>
              </w:rPr>
            </w:pPr>
            <w:r w:rsidRPr="00176353">
              <w:rPr>
                <w:b/>
                <w:bCs/>
                <w:sz w:val="23"/>
                <w:szCs w:val="23"/>
              </w:rPr>
              <w:t>0,00</w:t>
            </w:r>
          </w:p>
        </w:tc>
        <w:tc>
          <w:tcPr>
            <w:tcW w:w="787" w:type="dxa"/>
            <w:tcBorders>
              <w:top w:val="nil"/>
              <w:left w:val="nil"/>
              <w:bottom w:val="single" w:sz="4" w:space="0" w:color="auto"/>
              <w:right w:val="single" w:sz="4" w:space="0" w:color="auto"/>
            </w:tcBorders>
            <w:shd w:val="clear" w:color="000000" w:fill="D9E1F2"/>
            <w:vAlign w:val="center"/>
            <w:hideMark/>
          </w:tcPr>
          <w:p w14:paraId="09D24743" w14:textId="77777777" w:rsidR="00DB0DCF" w:rsidRPr="00176353" w:rsidRDefault="00DB0DCF" w:rsidP="00DB0DCF">
            <w:pPr>
              <w:ind w:left="-160" w:right="-105"/>
              <w:jc w:val="center"/>
              <w:rPr>
                <w:b/>
                <w:bCs/>
                <w:sz w:val="23"/>
                <w:szCs w:val="23"/>
              </w:rPr>
            </w:pPr>
            <w:r w:rsidRPr="00176353">
              <w:rPr>
                <w:b/>
                <w:bCs/>
                <w:sz w:val="23"/>
                <w:szCs w:val="23"/>
              </w:rPr>
              <w:t>0,00</w:t>
            </w:r>
          </w:p>
        </w:tc>
        <w:tc>
          <w:tcPr>
            <w:tcW w:w="790" w:type="dxa"/>
            <w:tcBorders>
              <w:top w:val="nil"/>
              <w:left w:val="nil"/>
              <w:bottom w:val="single" w:sz="4" w:space="0" w:color="auto"/>
              <w:right w:val="single" w:sz="4" w:space="0" w:color="auto"/>
            </w:tcBorders>
            <w:shd w:val="clear" w:color="000000" w:fill="D9E1F2"/>
            <w:vAlign w:val="center"/>
            <w:hideMark/>
          </w:tcPr>
          <w:p w14:paraId="630480CC" w14:textId="77777777" w:rsidR="00DB0DCF" w:rsidRPr="00176353" w:rsidRDefault="00DB0DCF" w:rsidP="00DB0DCF">
            <w:pPr>
              <w:ind w:left="-160" w:right="-105"/>
              <w:jc w:val="center"/>
              <w:rPr>
                <w:b/>
                <w:bCs/>
                <w:sz w:val="23"/>
                <w:szCs w:val="23"/>
              </w:rPr>
            </w:pPr>
            <w:r w:rsidRPr="00176353">
              <w:rPr>
                <w:b/>
                <w:bCs/>
                <w:sz w:val="23"/>
                <w:szCs w:val="23"/>
              </w:rPr>
              <w:t>0,00</w:t>
            </w:r>
          </w:p>
        </w:tc>
        <w:tc>
          <w:tcPr>
            <w:tcW w:w="790" w:type="dxa"/>
            <w:tcBorders>
              <w:top w:val="nil"/>
              <w:left w:val="nil"/>
              <w:bottom w:val="single" w:sz="4" w:space="0" w:color="auto"/>
              <w:right w:val="single" w:sz="4" w:space="0" w:color="auto"/>
            </w:tcBorders>
            <w:shd w:val="clear" w:color="000000" w:fill="D9E1F2"/>
            <w:vAlign w:val="center"/>
            <w:hideMark/>
          </w:tcPr>
          <w:p w14:paraId="3ECDF970" w14:textId="77777777" w:rsidR="00DB0DCF" w:rsidRPr="00176353" w:rsidRDefault="00DB0DCF" w:rsidP="00DB0DCF">
            <w:pPr>
              <w:ind w:left="-160" w:right="-105"/>
              <w:jc w:val="center"/>
              <w:rPr>
                <w:b/>
                <w:bCs/>
                <w:sz w:val="23"/>
                <w:szCs w:val="23"/>
              </w:rPr>
            </w:pPr>
            <w:r w:rsidRPr="00176353">
              <w:rPr>
                <w:b/>
                <w:bCs/>
                <w:sz w:val="23"/>
                <w:szCs w:val="23"/>
              </w:rPr>
              <w:t>0,00</w:t>
            </w:r>
          </w:p>
        </w:tc>
        <w:tc>
          <w:tcPr>
            <w:tcW w:w="790" w:type="dxa"/>
            <w:tcBorders>
              <w:top w:val="nil"/>
              <w:left w:val="nil"/>
              <w:bottom w:val="single" w:sz="4" w:space="0" w:color="auto"/>
              <w:right w:val="single" w:sz="4" w:space="0" w:color="auto"/>
            </w:tcBorders>
            <w:shd w:val="clear" w:color="000000" w:fill="D9E1F2"/>
            <w:vAlign w:val="center"/>
            <w:hideMark/>
          </w:tcPr>
          <w:p w14:paraId="7EE703AB" w14:textId="77777777" w:rsidR="00DB0DCF" w:rsidRPr="00176353" w:rsidRDefault="00DB0DCF" w:rsidP="00DB0DCF">
            <w:pPr>
              <w:ind w:left="-160" w:right="-105"/>
              <w:jc w:val="center"/>
              <w:rPr>
                <w:b/>
                <w:bCs/>
                <w:sz w:val="23"/>
                <w:szCs w:val="23"/>
              </w:rPr>
            </w:pPr>
            <w:r w:rsidRPr="00176353">
              <w:rPr>
                <w:b/>
                <w:bCs/>
                <w:sz w:val="23"/>
                <w:szCs w:val="23"/>
              </w:rPr>
              <w:t>0,00</w:t>
            </w:r>
          </w:p>
        </w:tc>
        <w:tc>
          <w:tcPr>
            <w:tcW w:w="790" w:type="dxa"/>
            <w:tcBorders>
              <w:top w:val="nil"/>
              <w:left w:val="nil"/>
              <w:bottom w:val="single" w:sz="4" w:space="0" w:color="auto"/>
              <w:right w:val="single" w:sz="4" w:space="0" w:color="auto"/>
            </w:tcBorders>
            <w:shd w:val="clear" w:color="000000" w:fill="D9E1F2"/>
            <w:vAlign w:val="center"/>
            <w:hideMark/>
          </w:tcPr>
          <w:p w14:paraId="7F84A9FC" w14:textId="77777777" w:rsidR="00DB0DCF" w:rsidRPr="00176353" w:rsidRDefault="00DB0DCF" w:rsidP="00DB0DCF">
            <w:pPr>
              <w:ind w:left="-160" w:right="-105"/>
              <w:jc w:val="center"/>
              <w:rPr>
                <w:b/>
                <w:bCs/>
                <w:sz w:val="23"/>
                <w:szCs w:val="23"/>
              </w:rPr>
            </w:pPr>
            <w:r w:rsidRPr="00176353">
              <w:rPr>
                <w:b/>
                <w:bCs/>
                <w:sz w:val="23"/>
                <w:szCs w:val="23"/>
              </w:rPr>
              <w:t>0,00</w:t>
            </w:r>
          </w:p>
        </w:tc>
        <w:tc>
          <w:tcPr>
            <w:tcW w:w="790" w:type="dxa"/>
            <w:tcBorders>
              <w:top w:val="nil"/>
              <w:left w:val="nil"/>
              <w:bottom w:val="single" w:sz="4" w:space="0" w:color="auto"/>
              <w:right w:val="single" w:sz="4" w:space="0" w:color="auto"/>
            </w:tcBorders>
            <w:shd w:val="clear" w:color="000000" w:fill="D9E1F2"/>
            <w:vAlign w:val="center"/>
            <w:hideMark/>
          </w:tcPr>
          <w:p w14:paraId="1F7A13EC" w14:textId="77777777" w:rsidR="00DB0DCF" w:rsidRPr="00176353" w:rsidRDefault="00DB0DCF" w:rsidP="00DB0DCF">
            <w:pPr>
              <w:ind w:left="-160" w:right="-105"/>
              <w:jc w:val="center"/>
              <w:rPr>
                <w:b/>
                <w:bCs/>
                <w:sz w:val="23"/>
                <w:szCs w:val="23"/>
              </w:rPr>
            </w:pPr>
            <w:r w:rsidRPr="00176353">
              <w:rPr>
                <w:b/>
                <w:bCs/>
                <w:sz w:val="23"/>
                <w:szCs w:val="23"/>
              </w:rPr>
              <w:t>0,00</w:t>
            </w:r>
          </w:p>
        </w:tc>
        <w:tc>
          <w:tcPr>
            <w:tcW w:w="790" w:type="dxa"/>
            <w:tcBorders>
              <w:top w:val="nil"/>
              <w:left w:val="nil"/>
              <w:bottom w:val="single" w:sz="4" w:space="0" w:color="auto"/>
              <w:right w:val="single" w:sz="4" w:space="0" w:color="auto"/>
            </w:tcBorders>
            <w:shd w:val="clear" w:color="000000" w:fill="D9E1F2"/>
            <w:vAlign w:val="center"/>
            <w:hideMark/>
          </w:tcPr>
          <w:p w14:paraId="295B0373" w14:textId="77777777" w:rsidR="00DB0DCF" w:rsidRPr="00176353" w:rsidRDefault="00DB0DCF" w:rsidP="00DB0DCF">
            <w:pPr>
              <w:ind w:left="-160" w:right="-105"/>
              <w:jc w:val="center"/>
              <w:rPr>
                <w:b/>
                <w:bCs/>
                <w:sz w:val="23"/>
                <w:szCs w:val="23"/>
              </w:rPr>
            </w:pPr>
            <w:r w:rsidRPr="00176353">
              <w:rPr>
                <w:b/>
                <w:bCs/>
                <w:sz w:val="23"/>
                <w:szCs w:val="23"/>
              </w:rPr>
              <w:t>0,00</w:t>
            </w:r>
          </w:p>
        </w:tc>
        <w:tc>
          <w:tcPr>
            <w:tcW w:w="790" w:type="dxa"/>
            <w:tcBorders>
              <w:top w:val="nil"/>
              <w:left w:val="nil"/>
              <w:bottom w:val="single" w:sz="4" w:space="0" w:color="auto"/>
              <w:right w:val="single" w:sz="4" w:space="0" w:color="auto"/>
            </w:tcBorders>
            <w:shd w:val="clear" w:color="000000" w:fill="D9E1F2"/>
            <w:vAlign w:val="center"/>
            <w:hideMark/>
          </w:tcPr>
          <w:p w14:paraId="23A02DE4" w14:textId="77777777" w:rsidR="00DB0DCF" w:rsidRPr="00176353" w:rsidRDefault="00DB0DCF" w:rsidP="00DB0DCF">
            <w:pPr>
              <w:ind w:left="-160" w:right="-105"/>
              <w:jc w:val="center"/>
              <w:rPr>
                <w:b/>
                <w:bCs/>
                <w:sz w:val="23"/>
                <w:szCs w:val="23"/>
              </w:rPr>
            </w:pPr>
            <w:r w:rsidRPr="00176353">
              <w:rPr>
                <w:b/>
                <w:bCs/>
                <w:sz w:val="23"/>
                <w:szCs w:val="23"/>
              </w:rPr>
              <w:t>0,00</w:t>
            </w:r>
          </w:p>
        </w:tc>
        <w:tc>
          <w:tcPr>
            <w:tcW w:w="790" w:type="dxa"/>
            <w:tcBorders>
              <w:top w:val="nil"/>
              <w:left w:val="nil"/>
              <w:bottom w:val="single" w:sz="4" w:space="0" w:color="auto"/>
              <w:right w:val="single" w:sz="4" w:space="0" w:color="auto"/>
            </w:tcBorders>
            <w:shd w:val="clear" w:color="000000" w:fill="D9E1F2"/>
            <w:vAlign w:val="center"/>
            <w:hideMark/>
          </w:tcPr>
          <w:p w14:paraId="530D58DF" w14:textId="77777777" w:rsidR="00DB0DCF" w:rsidRPr="00176353" w:rsidRDefault="00DB0DCF" w:rsidP="00DB0DCF">
            <w:pPr>
              <w:ind w:left="-160" w:right="-105"/>
              <w:jc w:val="center"/>
              <w:rPr>
                <w:b/>
                <w:bCs/>
                <w:sz w:val="23"/>
                <w:szCs w:val="23"/>
              </w:rPr>
            </w:pPr>
            <w:r w:rsidRPr="00176353">
              <w:rPr>
                <w:b/>
                <w:bCs/>
                <w:sz w:val="23"/>
                <w:szCs w:val="23"/>
              </w:rPr>
              <w:t>0,00</w:t>
            </w:r>
          </w:p>
        </w:tc>
        <w:tc>
          <w:tcPr>
            <w:tcW w:w="1126" w:type="dxa"/>
            <w:tcBorders>
              <w:top w:val="nil"/>
              <w:left w:val="nil"/>
              <w:bottom w:val="single" w:sz="4" w:space="0" w:color="auto"/>
              <w:right w:val="single" w:sz="4" w:space="0" w:color="auto"/>
            </w:tcBorders>
            <w:shd w:val="clear" w:color="000000" w:fill="D9E1F2"/>
            <w:vAlign w:val="center"/>
            <w:hideMark/>
          </w:tcPr>
          <w:p w14:paraId="42174312" w14:textId="77777777" w:rsidR="00DB0DCF" w:rsidRPr="00176353" w:rsidRDefault="00DB0DCF" w:rsidP="00DB0DCF">
            <w:pPr>
              <w:ind w:left="-160" w:right="-105"/>
              <w:jc w:val="center"/>
              <w:rPr>
                <w:b/>
                <w:bCs/>
                <w:sz w:val="23"/>
                <w:szCs w:val="23"/>
              </w:rPr>
            </w:pPr>
            <w:r w:rsidRPr="00176353">
              <w:rPr>
                <w:b/>
                <w:bCs/>
                <w:sz w:val="23"/>
                <w:szCs w:val="23"/>
              </w:rPr>
              <w:t>-</w:t>
            </w:r>
          </w:p>
        </w:tc>
        <w:tc>
          <w:tcPr>
            <w:tcW w:w="1126" w:type="dxa"/>
            <w:tcBorders>
              <w:top w:val="nil"/>
              <w:left w:val="nil"/>
              <w:bottom w:val="single" w:sz="4" w:space="0" w:color="auto"/>
              <w:right w:val="single" w:sz="4" w:space="0" w:color="auto"/>
            </w:tcBorders>
            <w:shd w:val="clear" w:color="000000" w:fill="D9E1F2"/>
            <w:vAlign w:val="center"/>
            <w:hideMark/>
          </w:tcPr>
          <w:p w14:paraId="1174DE23" w14:textId="77777777" w:rsidR="00DB0DCF" w:rsidRPr="00176353" w:rsidRDefault="00DB0DCF" w:rsidP="00DB0DCF">
            <w:pPr>
              <w:ind w:left="-160" w:right="-105"/>
              <w:jc w:val="center"/>
              <w:rPr>
                <w:b/>
                <w:bCs/>
                <w:sz w:val="23"/>
                <w:szCs w:val="23"/>
              </w:rPr>
            </w:pPr>
            <w:r w:rsidRPr="00176353">
              <w:rPr>
                <w:b/>
                <w:bCs/>
                <w:sz w:val="23"/>
                <w:szCs w:val="23"/>
              </w:rPr>
              <w:t>-</w:t>
            </w:r>
          </w:p>
        </w:tc>
        <w:tc>
          <w:tcPr>
            <w:tcW w:w="1126" w:type="dxa"/>
            <w:tcBorders>
              <w:top w:val="nil"/>
              <w:left w:val="nil"/>
              <w:bottom w:val="single" w:sz="4" w:space="0" w:color="auto"/>
              <w:right w:val="single" w:sz="4" w:space="0" w:color="auto"/>
            </w:tcBorders>
            <w:shd w:val="clear" w:color="000000" w:fill="D9E1F2"/>
            <w:vAlign w:val="center"/>
            <w:hideMark/>
          </w:tcPr>
          <w:p w14:paraId="4B7A9AF6" w14:textId="77777777" w:rsidR="00DB0DCF" w:rsidRPr="00176353" w:rsidRDefault="00DB0DCF" w:rsidP="00DB0DCF">
            <w:pPr>
              <w:ind w:left="-160" w:right="-105"/>
              <w:jc w:val="center"/>
              <w:rPr>
                <w:b/>
                <w:bCs/>
                <w:sz w:val="23"/>
                <w:szCs w:val="23"/>
              </w:rPr>
            </w:pPr>
            <w:r w:rsidRPr="00176353">
              <w:rPr>
                <w:b/>
                <w:bCs/>
                <w:sz w:val="23"/>
                <w:szCs w:val="23"/>
              </w:rPr>
              <w:t>-</w:t>
            </w:r>
          </w:p>
        </w:tc>
      </w:tr>
      <w:tr w:rsidR="00304846" w:rsidRPr="00176353" w14:paraId="4661AF10" w14:textId="77777777" w:rsidTr="00AE5987">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0D2E864E" w14:textId="77777777" w:rsidR="00DB0DCF" w:rsidRPr="00176353" w:rsidRDefault="00DB0DCF" w:rsidP="00DB0DCF">
            <w:pPr>
              <w:ind w:left="-120" w:right="-161"/>
              <w:jc w:val="center"/>
              <w:rPr>
                <w:sz w:val="23"/>
                <w:szCs w:val="23"/>
              </w:rPr>
            </w:pPr>
            <w:r w:rsidRPr="00176353">
              <w:rPr>
                <w:sz w:val="23"/>
                <w:szCs w:val="23"/>
              </w:rPr>
              <w:t>1.2.1</w:t>
            </w:r>
          </w:p>
        </w:tc>
        <w:tc>
          <w:tcPr>
            <w:tcW w:w="1843" w:type="dxa"/>
            <w:tcBorders>
              <w:top w:val="nil"/>
              <w:left w:val="nil"/>
              <w:bottom w:val="single" w:sz="4" w:space="0" w:color="auto"/>
              <w:right w:val="single" w:sz="4" w:space="0" w:color="auto"/>
            </w:tcBorders>
            <w:shd w:val="clear" w:color="000000" w:fill="FFFFFF"/>
            <w:vAlign w:val="center"/>
            <w:hideMark/>
          </w:tcPr>
          <w:p w14:paraId="4CE3140F" w14:textId="77777777" w:rsidR="00DB0DCF" w:rsidRPr="00176353" w:rsidRDefault="00DB0DCF" w:rsidP="00DB0DCF">
            <w:pPr>
              <w:rPr>
                <w:sz w:val="23"/>
                <w:szCs w:val="23"/>
              </w:rPr>
            </w:pPr>
            <w:r w:rsidRPr="00176353">
              <w:rPr>
                <w:sz w:val="23"/>
                <w:szCs w:val="23"/>
              </w:rPr>
              <w:t>ст.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3E85665B" w14:textId="77777777" w:rsidR="00DB0DCF" w:rsidRPr="00176353" w:rsidRDefault="00DB0DCF" w:rsidP="00DB0DCF">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1EB481E9" w14:textId="77777777" w:rsidR="00DB0DCF" w:rsidRPr="00176353" w:rsidRDefault="00DB0DCF" w:rsidP="00DB0DCF">
            <w:pPr>
              <w:ind w:left="-160" w:right="-105"/>
              <w:jc w:val="center"/>
              <w:rPr>
                <w:sz w:val="23"/>
                <w:szCs w:val="23"/>
              </w:rPr>
            </w:pPr>
            <w:r w:rsidRPr="00176353">
              <w:rPr>
                <w:sz w:val="23"/>
                <w:szCs w:val="23"/>
              </w:rPr>
              <w:t>0,00</w:t>
            </w:r>
          </w:p>
        </w:tc>
        <w:tc>
          <w:tcPr>
            <w:tcW w:w="787" w:type="dxa"/>
            <w:tcBorders>
              <w:top w:val="nil"/>
              <w:left w:val="nil"/>
              <w:bottom w:val="single" w:sz="4" w:space="0" w:color="auto"/>
              <w:right w:val="single" w:sz="4" w:space="0" w:color="auto"/>
            </w:tcBorders>
            <w:shd w:val="clear" w:color="000000" w:fill="FFFFFF"/>
            <w:vAlign w:val="center"/>
            <w:hideMark/>
          </w:tcPr>
          <w:p w14:paraId="0DE87AC0"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2AB9C695"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340409C3"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19F74A32"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3EE61729"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1C13662D"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2F437D81"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4B327755"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6A18DDEE" w14:textId="77777777" w:rsidR="00DB0DCF" w:rsidRPr="00176353" w:rsidRDefault="00DB0DCF" w:rsidP="00DB0DCF">
            <w:pPr>
              <w:ind w:left="-160" w:right="-105"/>
              <w:jc w:val="center"/>
              <w:rPr>
                <w:sz w:val="23"/>
                <w:szCs w:val="23"/>
              </w:rPr>
            </w:pPr>
            <w:r w:rsidRPr="00176353">
              <w:rPr>
                <w:sz w:val="23"/>
                <w:szCs w:val="23"/>
              </w:rPr>
              <w:t>0,00</w:t>
            </w:r>
          </w:p>
        </w:tc>
        <w:tc>
          <w:tcPr>
            <w:tcW w:w="1126" w:type="dxa"/>
            <w:tcBorders>
              <w:top w:val="nil"/>
              <w:left w:val="nil"/>
              <w:bottom w:val="single" w:sz="4" w:space="0" w:color="auto"/>
              <w:right w:val="single" w:sz="4" w:space="0" w:color="auto"/>
            </w:tcBorders>
            <w:shd w:val="clear" w:color="000000" w:fill="FFFFFF"/>
            <w:vAlign w:val="center"/>
            <w:hideMark/>
          </w:tcPr>
          <w:p w14:paraId="5706DC6F" w14:textId="77777777" w:rsidR="00DB0DCF" w:rsidRPr="00176353" w:rsidRDefault="00DB0DCF" w:rsidP="00DB0DCF">
            <w:pPr>
              <w:ind w:left="-160" w:right="-105"/>
              <w:jc w:val="center"/>
              <w:rPr>
                <w:sz w:val="23"/>
                <w:szCs w:val="23"/>
              </w:rPr>
            </w:pPr>
            <w:r w:rsidRPr="00176353">
              <w:rPr>
                <w:sz w:val="23"/>
                <w:szCs w:val="23"/>
              </w:rPr>
              <w:t>-</w:t>
            </w:r>
          </w:p>
        </w:tc>
        <w:tc>
          <w:tcPr>
            <w:tcW w:w="1126" w:type="dxa"/>
            <w:tcBorders>
              <w:top w:val="nil"/>
              <w:left w:val="nil"/>
              <w:bottom w:val="single" w:sz="4" w:space="0" w:color="auto"/>
              <w:right w:val="single" w:sz="4" w:space="0" w:color="auto"/>
            </w:tcBorders>
            <w:shd w:val="clear" w:color="000000" w:fill="FFFFFF"/>
            <w:vAlign w:val="center"/>
            <w:hideMark/>
          </w:tcPr>
          <w:p w14:paraId="3D437A85" w14:textId="77777777" w:rsidR="00DB0DCF" w:rsidRPr="00176353" w:rsidRDefault="00DB0DCF" w:rsidP="00DB0DCF">
            <w:pPr>
              <w:ind w:left="-160" w:right="-105"/>
              <w:jc w:val="center"/>
              <w:rPr>
                <w:sz w:val="23"/>
                <w:szCs w:val="23"/>
              </w:rPr>
            </w:pPr>
            <w:r w:rsidRPr="00176353">
              <w:rPr>
                <w:sz w:val="23"/>
                <w:szCs w:val="23"/>
              </w:rPr>
              <w:t>-</w:t>
            </w:r>
          </w:p>
        </w:tc>
        <w:tc>
          <w:tcPr>
            <w:tcW w:w="1126" w:type="dxa"/>
            <w:tcBorders>
              <w:top w:val="nil"/>
              <w:left w:val="nil"/>
              <w:bottom w:val="single" w:sz="4" w:space="0" w:color="auto"/>
              <w:right w:val="single" w:sz="4" w:space="0" w:color="auto"/>
            </w:tcBorders>
            <w:shd w:val="clear" w:color="000000" w:fill="FFFFFF"/>
            <w:vAlign w:val="center"/>
            <w:hideMark/>
          </w:tcPr>
          <w:p w14:paraId="60C0253E" w14:textId="77777777" w:rsidR="00DB0DCF" w:rsidRPr="00176353" w:rsidRDefault="00DB0DCF" w:rsidP="00DB0DCF">
            <w:pPr>
              <w:ind w:left="-160" w:right="-105"/>
              <w:jc w:val="center"/>
              <w:rPr>
                <w:sz w:val="23"/>
                <w:szCs w:val="23"/>
              </w:rPr>
            </w:pPr>
            <w:r w:rsidRPr="00176353">
              <w:rPr>
                <w:sz w:val="23"/>
                <w:szCs w:val="23"/>
              </w:rPr>
              <w:t>-</w:t>
            </w:r>
          </w:p>
        </w:tc>
      </w:tr>
      <w:tr w:rsidR="00304846" w:rsidRPr="00176353" w14:paraId="297BF103" w14:textId="77777777" w:rsidTr="00AE5987">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2C85D61A" w14:textId="77777777" w:rsidR="00DB0DCF" w:rsidRPr="00176353" w:rsidRDefault="00DB0DCF" w:rsidP="00DB0DCF">
            <w:pPr>
              <w:ind w:left="-120" w:right="-161"/>
              <w:jc w:val="center"/>
              <w:rPr>
                <w:sz w:val="23"/>
                <w:szCs w:val="23"/>
              </w:rPr>
            </w:pPr>
            <w:r w:rsidRPr="00176353">
              <w:rPr>
                <w:sz w:val="23"/>
                <w:szCs w:val="23"/>
              </w:rPr>
              <w:t>1.2.2</w:t>
            </w:r>
          </w:p>
        </w:tc>
        <w:tc>
          <w:tcPr>
            <w:tcW w:w="1843" w:type="dxa"/>
            <w:tcBorders>
              <w:top w:val="nil"/>
              <w:left w:val="nil"/>
              <w:bottom w:val="single" w:sz="4" w:space="0" w:color="auto"/>
              <w:right w:val="single" w:sz="4" w:space="0" w:color="auto"/>
            </w:tcBorders>
            <w:shd w:val="clear" w:color="000000" w:fill="FFFFFF"/>
            <w:vAlign w:val="center"/>
            <w:hideMark/>
          </w:tcPr>
          <w:p w14:paraId="25735C65" w14:textId="77777777" w:rsidR="00DB0DCF" w:rsidRPr="00176353" w:rsidRDefault="00DB0DCF" w:rsidP="00DB0DCF">
            <w:pPr>
              <w:rPr>
                <w:sz w:val="23"/>
                <w:szCs w:val="23"/>
              </w:rPr>
            </w:pPr>
            <w:r w:rsidRPr="00176353">
              <w:rPr>
                <w:sz w:val="23"/>
                <w:szCs w:val="23"/>
              </w:rPr>
              <w:t>п.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55AC43F7" w14:textId="77777777" w:rsidR="00DB0DCF" w:rsidRPr="00176353" w:rsidRDefault="00DB0DCF" w:rsidP="00DB0DCF">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4CB83A30" w14:textId="77777777" w:rsidR="00DB0DCF" w:rsidRPr="00176353" w:rsidRDefault="00DB0DCF" w:rsidP="00DB0DCF">
            <w:pPr>
              <w:ind w:left="-160" w:right="-105"/>
              <w:jc w:val="center"/>
              <w:rPr>
                <w:sz w:val="23"/>
                <w:szCs w:val="23"/>
              </w:rPr>
            </w:pPr>
            <w:r w:rsidRPr="00176353">
              <w:rPr>
                <w:sz w:val="23"/>
                <w:szCs w:val="23"/>
              </w:rPr>
              <w:t>0,00</w:t>
            </w:r>
          </w:p>
        </w:tc>
        <w:tc>
          <w:tcPr>
            <w:tcW w:w="787" w:type="dxa"/>
            <w:tcBorders>
              <w:top w:val="nil"/>
              <w:left w:val="nil"/>
              <w:bottom w:val="single" w:sz="4" w:space="0" w:color="auto"/>
              <w:right w:val="single" w:sz="4" w:space="0" w:color="auto"/>
            </w:tcBorders>
            <w:shd w:val="clear" w:color="000000" w:fill="FFFFFF"/>
            <w:vAlign w:val="center"/>
            <w:hideMark/>
          </w:tcPr>
          <w:p w14:paraId="529D2D03"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72D4A34E"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6289D1A8"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5C3D10A4"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2DB45206"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79BB7FFA"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292984D2"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38D92E74"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7ED7DA86" w14:textId="77777777" w:rsidR="00DB0DCF" w:rsidRPr="00176353" w:rsidRDefault="00DB0DCF" w:rsidP="00DB0DCF">
            <w:pPr>
              <w:ind w:left="-160" w:right="-105"/>
              <w:jc w:val="center"/>
              <w:rPr>
                <w:sz w:val="23"/>
                <w:szCs w:val="23"/>
              </w:rPr>
            </w:pPr>
            <w:r w:rsidRPr="00176353">
              <w:rPr>
                <w:sz w:val="23"/>
                <w:szCs w:val="23"/>
              </w:rPr>
              <w:t>0,00</w:t>
            </w:r>
          </w:p>
        </w:tc>
        <w:tc>
          <w:tcPr>
            <w:tcW w:w="1126" w:type="dxa"/>
            <w:tcBorders>
              <w:top w:val="nil"/>
              <w:left w:val="nil"/>
              <w:bottom w:val="single" w:sz="4" w:space="0" w:color="auto"/>
              <w:right w:val="single" w:sz="4" w:space="0" w:color="auto"/>
            </w:tcBorders>
            <w:shd w:val="clear" w:color="000000" w:fill="FFFFFF"/>
            <w:vAlign w:val="center"/>
            <w:hideMark/>
          </w:tcPr>
          <w:p w14:paraId="39E74456" w14:textId="77777777" w:rsidR="00DB0DCF" w:rsidRPr="00176353" w:rsidRDefault="00DB0DCF" w:rsidP="00DB0DCF">
            <w:pPr>
              <w:ind w:left="-160" w:right="-105"/>
              <w:jc w:val="center"/>
              <w:rPr>
                <w:sz w:val="23"/>
                <w:szCs w:val="23"/>
              </w:rPr>
            </w:pPr>
            <w:r w:rsidRPr="00176353">
              <w:rPr>
                <w:sz w:val="23"/>
                <w:szCs w:val="23"/>
              </w:rPr>
              <w:t>-</w:t>
            </w:r>
          </w:p>
        </w:tc>
        <w:tc>
          <w:tcPr>
            <w:tcW w:w="1126" w:type="dxa"/>
            <w:tcBorders>
              <w:top w:val="nil"/>
              <w:left w:val="nil"/>
              <w:bottom w:val="single" w:sz="4" w:space="0" w:color="auto"/>
              <w:right w:val="single" w:sz="4" w:space="0" w:color="auto"/>
            </w:tcBorders>
            <w:shd w:val="clear" w:color="000000" w:fill="FFFFFF"/>
            <w:vAlign w:val="center"/>
            <w:hideMark/>
          </w:tcPr>
          <w:p w14:paraId="7835623E" w14:textId="77777777" w:rsidR="00DB0DCF" w:rsidRPr="00176353" w:rsidRDefault="00DB0DCF" w:rsidP="00DB0DCF">
            <w:pPr>
              <w:ind w:left="-160" w:right="-105"/>
              <w:jc w:val="center"/>
              <w:rPr>
                <w:sz w:val="23"/>
                <w:szCs w:val="23"/>
              </w:rPr>
            </w:pPr>
            <w:r w:rsidRPr="00176353">
              <w:rPr>
                <w:sz w:val="23"/>
                <w:szCs w:val="23"/>
              </w:rPr>
              <w:t>-</w:t>
            </w:r>
          </w:p>
        </w:tc>
        <w:tc>
          <w:tcPr>
            <w:tcW w:w="1126" w:type="dxa"/>
            <w:tcBorders>
              <w:top w:val="nil"/>
              <w:left w:val="nil"/>
              <w:bottom w:val="single" w:sz="4" w:space="0" w:color="auto"/>
              <w:right w:val="single" w:sz="4" w:space="0" w:color="auto"/>
            </w:tcBorders>
            <w:shd w:val="clear" w:color="000000" w:fill="FFFFFF"/>
            <w:vAlign w:val="center"/>
            <w:hideMark/>
          </w:tcPr>
          <w:p w14:paraId="3306DDE9" w14:textId="77777777" w:rsidR="00DB0DCF" w:rsidRPr="00176353" w:rsidRDefault="00DB0DCF" w:rsidP="00DB0DCF">
            <w:pPr>
              <w:ind w:left="-160" w:right="-105"/>
              <w:jc w:val="center"/>
              <w:rPr>
                <w:sz w:val="23"/>
                <w:szCs w:val="23"/>
              </w:rPr>
            </w:pPr>
            <w:r w:rsidRPr="00176353">
              <w:rPr>
                <w:sz w:val="23"/>
                <w:szCs w:val="23"/>
              </w:rPr>
              <w:t>-</w:t>
            </w:r>
          </w:p>
        </w:tc>
      </w:tr>
      <w:tr w:rsidR="00304846" w:rsidRPr="00176353" w14:paraId="66135233" w14:textId="77777777" w:rsidTr="00AE5987">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12D9D0DE" w14:textId="77777777" w:rsidR="00DB0DCF" w:rsidRPr="00176353" w:rsidRDefault="00DB0DCF" w:rsidP="00DB0DCF">
            <w:pPr>
              <w:ind w:left="-120" w:right="-161"/>
              <w:jc w:val="center"/>
              <w:rPr>
                <w:sz w:val="23"/>
                <w:szCs w:val="23"/>
              </w:rPr>
            </w:pPr>
            <w:r w:rsidRPr="00176353">
              <w:rPr>
                <w:sz w:val="23"/>
                <w:szCs w:val="23"/>
              </w:rPr>
              <w:t>1.2.1</w:t>
            </w:r>
          </w:p>
        </w:tc>
        <w:tc>
          <w:tcPr>
            <w:tcW w:w="1843" w:type="dxa"/>
            <w:tcBorders>
              <w:top w:val="nil"/>
              <w:left w:val="nil"/>
              <w:bottom w:val="single" w:sz="4" w:space="0" w:color="auto"/>
              <w:right w:val="single" w:sz="4" w:space="0" w:color="auto"/>
            </w:tcBorders>
            <w:shd w:val="clear" w:color="000000" w:fill="FFFFFF"/>
            <w:vAlign w:val="center"/>
            <w:hideMark/>
          </w:tcPr>
          <w:p w14:paraId="492E80C8" w14:textId="77777777" w:rsidR="00DB0DCF" w:rsidRPr="00176353" w:rsidRDefault="00DB0DCF" w:rsidP="006563DB">
            <w:pPr>
              <w:ind w:right="-107"/>
              <w:rPr>
                <w:sz w:val="23"/>
                <w:szCs w:val="23"/>
              </w:rPr>
            </w:pPr>
            <w:r w:rsidRPr="00176353">
              <w:rPr>
                <w:sz w:val="23"/>
                <w:szCs w:val="23"/>
              </w:rPr>
              <w:t>п. Юганская Обь</w:t>
            </w:r>
          </w:p>
        </w:tc>
        <w:tc>
          <w:tcPr>
            <w:tcW w:w="1276" w:type="dxa"/>
            <w:tcBorders>
              <w:top w:val="nil"/>
              <w:left w:val="nil"/>
              <w:bottom w:val="single" w:sz="4" w:space="0" w:color="auto"/>
              <w:right w:val="single" w:sz="4" w:space="0" w:color="auto"/>
            </w:tcBorders>
            <w:shd w:val="clear" w:color="000000" w:fill="FFFFFF"/>
            <w:vAlign w:val="center"/>
            <w:hideMark/>
          </w:tcPr>
          <w:p w14:paraId="180F51F9" w14:textId="77777777" w:rsidR="00DB0DCF" w:rsidRPr="00176353" w:rsidRDefault="00DB0DCF" w:rsidP="00DB0DCF">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1EC884B7" w14:textId="77777777" w:rsidR="00DB0DCF" w:rsidRPr="00176353" w:rsidRDefault="00DB0DCF" w:rsidP="00DB0DCF">
            <w:pPr>
              <w:ind w:left="-160" w:right="-105"/>
              <w:jc w:val="center"/>
              <w:rPr>
                <w:sz w:val="23"/>
                <w:szCs w:val="23"/>
              </w:rPr>
            </w:pPr>
            <w:r w:rsidRPr="00176353">
              <w:rPr>
                <w:sz w:val="23"/>
                <w:szCs w:val="23"/>
              </w:rPr>
              <w:t>0,00</w:t>
            </w:r>
          </w:p>
        </w:tc>
        <w:tc>
          <w:tcPr>
            <w:tcW w:w="787" w:type="dxa"/>
            <w:tcBorders>
              <w:top w:val="nil"/>
              <w:left w:val="nil"/>
              <w:bottom w:val="single" w:sz="4" w:space="0" w:color="auto"/>
              <w:right w:val="single" w:sz="4" w:space="0" w:color="auto"/>
            </w:tcBorders>
            <w:shd w:val="clear" w:color="000000" w:fill="FFFFFF"/>
            <w:vAlign w:val="center"/>
            <w:hideMark/>
          </w:tcPr>
          <w:p w14:paraId="0D98305C"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2283DEAA"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3801DDCD"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3AA6C43C"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2AC30591"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16B9685D"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61E585B5"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3D476D5C"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783B3EE1" w14:textId="77777777" w:rsidR="00DB0DCF" w:rsidRPr="00176353" w:rsidRDefault="00DB0DCF" w:rsidP="00DB0DCF">
            <w:pPr>
              <w:ind w:left="-160" w:right="-105"/>
              <w:jc w:val="center"/>
              <w:rPr>
                <w:sz w:val="23"/>
                <w:szCs w:val="23"/>
              </w:rPr>
            </w:pPr>
            <w:r w:rsidRPr="00176353">
              <w:rPr>
                <w:sz w:val="23"/>
                <w:szCs w:val="23"/>
              </w:rPr>
              <w:t>0,00</w:t>
            </w:r>
          </w:p>
        </w:tc>
        <w:tc>
          <w:tcPr>
            <w:tcW w:w="1126" w:type="dxa"/>
            <w:tcBorders>
              <w:top w:val="nil"/>
              <w:left w:val="nil"/>
              <w:bottom w:val="single" w:sz="4" w:space="0" w:color="auto"/>
              <w:right w:val="single" w:sz="4" w:space="0" w:color="auto"/>
            </w:tcBorders>
            <w:shd w:val="clear" w:color="000000" w:fill="FFFFFF"/>
            <w:vAlign w:val="center"/>
            <w:hideMark/>
          </w:tcPr>
          <w:p w14:paraId="13E8437D" w14:textId="77777777" w:rsidR="00DB0DCF" w:rsidRPr="00176353" w:rsidRDefault="00DB0DCF" w:rsidP="00DB0DCF">
            <w:pPr>
              <w:ind w:left="-160" w:right="-105"/>
              <w:jc w:val="center"/>
              <w:rPr>
                <w:sz w:val="23"/>
                <w:szCs w:val="23"/>
              </w:rPr>
            </w:pPr>
            <w:r w:rsidRPr="00176353">
              <w:rPr>
                <w:sz w:val="23"/>
                <w:szCs w:val="23"/>
              </w:rPr>
              <w:t>-</w:t>
            </w:r>
          </w:p>
        </w:tc>
        <w:tc>
          <w:tcPr>
            <w:tcW w:w="1126" w:type="dxa"/>
            <w:tcBorders>
              <w:top w:val="nil"/>
              <w:left w:val="nil"/>
              <w:bottom w:val="single" w:sz="4" w:space="0" w:color="auto"/>
              <w:right w:val="single" w:sz="4" w:space="0" w:color="auto"/>
            </w:tcBorders>
            <w:shd w:val="clear" w:color="000000" w:fill="FFFFFF"/>
            <w:vAlign w:val="center"/>
            <w:hideMark/>
          </w:tcPr>
          <w:p w14:paraId="5071CEBA" w14:textId="77777777" w:rsidR="00DB0DCF" w:rsidRPr="00176353" w:rsidRDefault="00DB0DCF" w:rsidP="00DB0DCF">
            <w:pPr>
              <w:ind w:left="-160" w:right="-105"/>
              <w:jc w:val="center"/>
              <w:rPr>
                <w:sz w:val="23"/>
                <w:szCs w:val="23"/>
              </w:rPr>
            </w:pPr>
            <w:r w:rsidRPr="00176353">
              <w:rPr>
                <w:sz w:val="23"/>
                <w:szCs w:val="23"/>
              </w:rPr>
              <w:t>-</w:t>
            </w:r>
          </w:p>
        </w:tc>
        <w:tc>
          <w:tcPr>
            <w:tcW w:w="1126" w:type="dxa"/>
            <w:tcBorders>
              <w:top w:val="nil"/>
              <w:left w:val="nil"/>
              <w:bottom w:val="single" w:sz="4" w:space="0" w:color="auto"/>
              <w:right w:val="single" w:sz="4" w:space="0" w:color="auto"/>
            </w:tcBorders>
            <w:shd w:val="clear" w:color="000000" w:fill="FFFFFF"/>
            <w:vAlign w:val="center"/>
            <w:hideMark/>
          </w:tcPr>
          <w:p w14:paraId="391497E1" w14:textId="77777777" w:rsidR="00DB0DCF" w:rsidRPr="00176353" w:rsidRDefault="00DB0DCF" w:rsidP="00DB0DCF">
            <w:pPr>
              <w:ind w:left="-160" w:right="-105"/>
              <w:jc w:val="center"/>
              <w:rPr>
                <w:sz w:val="23"/>
                <w:szCs w:val="23"/>
              </w:rPr>
            </w:pPr>
            <w:r w:rsidRPr="00176353">
              <w:rPr>
                <w:sz w:val="23"/>
                <w:szCs w:val="23"/>
              </w:rPr>
              <w:t>-</w:t>
            </w:r>
          </w:p>
        </w:tc>
      </w:tr>
      <w:tr w:rsidR="00304846" w:rsidRPr="00176353" w14:paraId="79EF381E" w14:textId="77777777" w:rsidTr="00AE5987">
        <w:trPr>
          <w:trHeight w:val="20"/>
        </w:trPr>
        <w:tc>
          <w:tcPr>
            <w:tcW w:w="704" w:type="dxa"/>
            <w:tcBorders>
              <w:top w:val="nil"/>
              <w:left w:val="single" w:sz="4" w:space="0" w:color="auto"/>
              <w:bottom w:val="single" w:sz="4" w:space="0" w:color="auto"/>
              <w:right w:val="single" w:sz="4" w:space="0" w:color="auto"/>
            </w:tcBorders>
            <w:shd w:val="clear" w:color="000000" w:fill="D9E1F2"/>
            <w:vAlign w:val="center"/>
            <w:hideMark/>
          </w:tcPr>
          <w:p w14:paraId="0E4568F7" w14:textId="77777777" w:rsidR="00E21373" w:rsidRPr="00176353" w:rsidRDefault="00E21373" w:rsidP="00E21373">
            <w:pPr>
              <w:ind w:left="-120" w:right="-161"/>
              <w:jc w:val="center"/>
              <w:rPr>
                <w:b/>
                <w:bCs/>
                <w:sz w:val="23"/>
                <w:szCs w:val="23"/>
              </w:rPr>
            </w:pPr>
            <w:r w:rsidRPr="00176353">
              <w:rPr>
                <w:b/>
                <w:bCs/>
                <w:sz w:val="23"/>
                <w:szCs w:val="23"/>
              </w:rPr>
              <w:t>1.3</w:t>
            </w:r>
          </w:p>
        </w:tc>
        <w:tc>
          <w:tcPr>
            <w:tcW w:w="1843" w:type="dxa"/>
            <w:tcBorders>
              <w:top w:val="nil"/>
              <w:left w:val="nil"/>
              <w:bottom w:val="single" w:sz="4" w:space="0" w:color="auto"/>
              <w:right w:val="single" w:sz="4" w:space="0" w:color="auto"/>
            </w:tcBorders>
            <w:shd w:val="clear" w:color="000000" w:fill="D9E1F2"/>
            <w:vAlign w:val="center"/>
            <w:hideMark/>
          </w:tcPr>
          <w:p w14:paraId="17D87791" w14:textId="77777777" w:rsidR="00E21373" w:rsidRPr="00176353" w:rsidRDefault="00E21373" w:rsidP="00E21373">
            <w:pPr>
              <w:ind w:right="-107"/>
              <w:rPr>
                <w:b/>
                <w:bCs/>
                <w:sz w:val="23"/>
                <w:szCs w:val="23"/>
              </w:rPr>
            </w:pPr>
            <w:r w:rsidRPr="00176353">
              <w:rPr>
                <w:b/>
                <w:bCs/>
                <w:sz w:val="23"/>
                <w:szCs w:val="23"/>
              </w:rPr>
              <w:t>Объем воды, прошедшей водоподготовку</w:t>
            </w:r>
          </w:p>
        </w:tc>
        <w:tc>
          <w:tcPr>
            <w:tcW w:w="1276" w:type="dxa"/>
            <w:tcBorders>
              <w:top w:val="nil"/>
              <w:left w:val="nil"/>
              <w:bottom w:val="single" w:sz="4" w:space="0" w:color="auto"/>
              <w:right w:val="single" w:sz="4" w:space="0" w:color="auto"/>
            </w:tcBorders>
            <w:shd w:val="clear" w:color="000000" w:fill="D9E1F2"/>
            <w:vAlign w:val="center"/>
            <w:hideMark/>
          </w:tcPr>
          <w:p w14:paraId="666FB31D" w14:textId="77777777" w:rsidR="00E21373" w:rsidRPr="00176353" w:rsidRDefault="00E21373" w:rsidP="00E21373">
            <w:pPr>
              <w:ind w:left="-59" w:right="-49"/>
              <w:jc w:val="center"/>
              <w:rPr>
                <w:b/>
                <w:bCs/>
                <w:sz w:val="23"/>
                <w:szCs w:val="23"/>
              </w:rPr>
            </w:pPr>
            <w:r w:rsidRPr="00176353">
              <w:rPr>
                <w:b/>
                <w:bCs/>
                <w:sz w:val="23"/>
                <w:szCs w:val="23"/>
              </w:rPr>
              <w:t>тыс. м³</w:t>
            </w:r>
          </w:p>
        </w:tc>
        <w:tc>
          <w:tcPr>
            <w:tcW w:w="708" w:type="dxa"/>
            <w:tcBorders>
              <w:top w:val="nil"/>
              <w:left w:val="nil"/>
              <w:bottom w:val="single" w:sz="4" w:space="0" w:color="auto"/>
              <w:right w:val="single" w:sz="4" w:space="0" w:color="auto"/>
            </w:tcBorders>
            <w:shd w:val="clear" w:color="000000" w:fill="D9E1F2"/>
            <w:vAlign w:val="center"/>
            <w:hideMark/>
          </w:tcPr>
          <w:p w14:paraId="66375DA3" w14:textId="357B2113" w:rsidR="00E21373" w:rsidRPr="00176353" w:rsidRDefault="00E21373" w:rsidP="00E21373">
            <w:pPr>
              <w:ind w:left="-160" w:right="-105"/>
              <w:jc w:val="center"/>
              <w:rPr>
                <w:b/>
                <w:bCs/>
                <w:sz w:val="23"/>
                <w:szCs w:val="23"/>
              </w:rPr>
            </w:pPr>
            <w:r w:rsidRPr="00176353">
              <w:rPr>
                <w:b/>
                <w:bCs/>
                <w:sz w:val="23"/>
                <w:szCs w:val="23"/>
              </w:rPr>
              <w:t>18,68</w:t>
            </w:r>
          </w:p>
        </w:tc>
        <w:tc>
          <w:tcPr>
            <w:tcW w:w="787" w:type="dxa"/>
            <w:tcBorders>
              <w:top w:val="nil"/>
              <w:left w:val="nil"/>
              <w:bottom w:val="single" w:sz="4" w:space="0" w:color="auto"/>
              <w:right w:val="single" w:sz="4" w:space="0" w:color="auto"/>
            </w:tcBorders>
            <w:shd w:val="clear" w:color="000000" w:fill="D9E1F2"/>
            <w:vAlign w:val="center"/>
            <w:hideMark/>
          </w:tcPr>
          <w:p w14:paraId="75102AF3" w14:textId="45C37B2E" w:rsidR="00E21373" w:rsidRPr="00176353" w:rsidRDefault="00E21373" w:rsidP="00E21373">
            <w:pPr>
              <w:ind w:left="-160" w:right="-105"/>
              <w:jc w:val="center"/>
              <w:rPr>
                <w:b/>
                <w:bCs/>
                <w:sz w:val="23"/>
                <w:szCs w:val="23"/>
              </w:rPr>
            </w:pPr>
            <w:r w:rsidRPr="00176353">
              <w:rPr>
                <w:b/>
                <w:bCs/>
                <w:sz w:val="23"/>
                <w:szCs w:val="23"/>
              </w:rPr>
              <w:t>19,24</w:t>
            </w:r>
          </w:p>
        </w:tc>
        <w:tc>
          <w:tcPr>
            <w:tcW w:w="790" w:type="dxa"/>
            <w:tcBorders>
              <w:top w:val="nil"/>
              <w:left w:val="nil"/>
              <w:bottom w:val="single" w:sz="4" w:space="0" w:color="auto"/>
              <w:right w:val="single" w:sz="4" w:space="0" w:color="auto"/>
            </w:tcBorders>
            <w:shd w:val="clear" w:color="000000" w:fill="D9E1F2"/>
            <w:vAlign w:val="center"/>
            <w:hideMark/>
          </w:tcPr>
          <w:p w14:paraId="084CAC55" w14:textId="3F8FAC15" w:rsidR="00E21373" w:rsidRPr="00176353" w:rsidRDefault="00E21373" w:rsidP="00E21373">
            <w:pPr>
              <w:ind w:left="-160" w:right="-105"/>
              <w:jc w:val="center"/>
              <w:rPr>
                <w:b/>
                <w:bCs/>
                <w:sz w:val="23"/>
                <w:szCs w:val="23"/>
              </w:rPr>
            </w:pPr>
            <w:r w:rsidRPr="00176353">
              <w:rPr>
                <w:b/>
                <w:bCs/>
                <w:sz w:val="23"/>
                <w:szCs w:val="23"/>
              </w:rPr>
              <w:t>14,68</w:t>
            </w:r>
          </w:p>
        </w:tc>
        <w:tc>
          <w:tcPr>
            <w:tcW w:w="790" w:type="dxa"/>
            <w:tcBorders>
              <w:top w:val="nil"/>
              <w:left w:val="nil"/>
              <w:bottom w:val="single" w:sz="4" w:space="0" w:color="auto"/>
              <w:right w:val="single" w:sz="4" w:space="0" w:color="auto"/>
            </w:tcBorders>
            <w:shd w:val="clear" w:color="000000" w:fill="D9E1F2"/>
            <w:vAlign w:val="center"/>
            <w:hideMark/>
          </w:tcPr>
          <w:p w14:paraId="007BFCB1" w14:textId="1B0E993D" w:rsidR="00E21373" w:rsidRPr="00176353" w:rsidRDefault="00E21373" w:rsidP="00E21373">
            <w:pPr>
              <w:ind w:left="-160" w:right="-105"/>
              <w:jc w:val="center"/>
              <w:rPr>
                <w:b/>
                <w:bCs/>
                <w:sz w:val="23"/>
                <w:szCs w:val="23"/>
              </w:rPr>
            </w:pPr>
            <w:r w:rsidRPr="00176353">
              <w:rPr>
                <w:b/>
                <w:bCs/>
                <w:sz w:val="23"/>
                <w:szCs w:val="23"/>
              </w:rPr>
              <w:t>14,68</w:t>
            </w:r>
          </w:p>
        </w:tc>
        <w:tc>
          <w:tcPr>
            <w:tcW w:w="790" w:type="dxa"/>
            <w:tcBorders>
              <w:top w:val="nil"/>
              <w:left w:val="nil"/>
              <w:bottom w:val="single" w:sz="4" w:space="0" w:color="auto"/>
              <w:right w:val="single" w:sz="4" w:space="0" w:color="auto"/>
            </w:tcBorders>
            <w:shd w:val="clear" w:color="000000" w:fill="D9E1F2"/>
            <w:vAlign w:val="center"/>
            <w:hideMark/>
          </w:tcPr>
          <w:p w14:paraId="2F99D48A" w14:textId="5CB43786" w:rsidR="00E21373" w:rsidRPr="00176353" w:rsidRDefault="00E21373" w:rsidP="00E21373">
            <w:pPr>
              <w:ind w:left="-160" w:right="-105"/>
              <w:jc w:val="center"/>
              <w:rPr>
                <w:b/>
                <w:bCs/>
                <w:sz w:val="23"/>
                <w:szCs w:val="23"/>
              </w:rPr>
            </w:pPr>
            <w:r w:rsidRPr="00176353">
              <w:rPr>
                <w:b/>
                <w:bCs/>
                <w:sz w:val="23"/>
                <w:szCs w:val="23"/>
              </w:rPr>
              <w:t>14,68</w:t>
            </w:r>
          </w:p>
        </w:tc>
        <w:tc>
          <w:tcPr>
            <w:tcW w:w="790" w:type="dxa"/>
            <w:tcBorders>
              <w:top w:val="nil"/>
              <w:left w:val="nil"/>
              <w:bottom w:val="single" w:sz="4" w:space="0" w:color="auto"/>
              <w:right w:val="single" w:sz="4" w:space="0" w:color="auto"/>
            </w:tcBorders>
            <w:shd w:val="clear" w:color="000000" w:fill="D9E1F2"/>
            <w:vAlign w:val="center"/>
            <w:hideMark/>
          </w:tcPr>
          <w:p w14:paraId="3B7B7B7D" w14:textId="39A4D80E" w:rsidR="00E21373" w:rsidRPr="00176353" w:rsidRDefault="00E21373" w:rsidP="00E21373">
            <w:pPr>
              <w:ind w:left="-160" w:right="-105"/>
              <w:jc w:val="center"/>
              <w:rPr>
                <w:b/>
                <w:bCs/>
                <w:sz w:val="23"/>
                <w:szCs w:val="23"/>
              </w:rPr>
            </w:pPr>
            <w:r w:rsidRPr="00176353">
              <w:rPr>
                <w:b/>
                <w:bCs/>
                <w:sz w:val="23"/>
                <w:szCs w:val="23"/>
              </w:rPr>
              <w:t>14,26</w:t>
            </w:r>
          </w:p>
        </w:tc>
        <w:tc>
          <w:tcPr>
            <w:tcW w:w="790" w:type="dxa"/>
            <w:tcBorders>
              <w:top w:val="nil"/>
              <w:left w:val="nil"/>
              <w:bottom w:val="single" w:sz="4" w:space="0" w:color="auto"/>
              <w:right w:val="single" w:sz="4" w:space="0" w:color="auto"/>
            </w:tcBorders>
            <w:shd w:val="clear" w:color="000000" w:fill="D9E1F2"/>
            <w:vAlign w:val="center"/>
            <w:hideMark/>
          </w:tcPr>
          <w:p w14:paraId="0B3D4916" w14:textId="46DA0779" w:rsidR="00E21373" w:rsidRPr="00176353" w:rsidRDefault="00E21373" w:rsidP="00E21373">
            <w:pPr>
              <w:ind w:left="-160" w:right="-105"/>
              <w:jc w:val="center"/>
              <w:rPr>
                <w:b/>
                <w:bCs/>
                <w:sz w:val="23"/>
                <w:szCs w:val="23"/>
              </w:rPr>
            </w:pPr>
            <w:r w:rsidRPr="00176353">
              <w:rPr>
                <w:b/>
                <w:bCs/>
                <w:sz w:val="23"/>
                <w:szCs w:val="23"/>
              </w:rPr>
              <w:t>13,87</w:t>
            </w:r>
          </w:p>
        </w:tc>
        <w:tc>
          <w:tcPr>
            <w:tcW w:w="790" w:type="dxa"/>
            <w:tcBorders>
              <w:top w:val="nil"/>
              <w:left w:val="nil"/>
              <w:bottom w:val="single" w:sz="4" w:space="0" w:color="auto"/>
              <w:right w:val="single" w:sz="4" w:space="0" w:color="auto"/>
            </w:tcBorders>
            <w:shd w:val="clear" w:color="000000" w:fill="D9E1F2"/>
            <w:vAlign w:val="center"/>
            <w:hideMark/>
          </w:tcPr>
          <w:p w14:paraId="4929848B" w14:textId="62A3F3C7" w:rsidR="00E21373" w:rsidRPr="00176353" w:rsidRDefault="00E21373" w:rsidP="00E21373">
            <w:pPr>
              <w:ind w:left="-160" w:right="-105"/>
              <w:jc w:val="center"/>
              <w:rPr>
                <w:b/>
                <w:bCs/>
                <w:sz w:val="23"/>
                <w:szCs w:val="23"/>
              </w:rPr>
            </w:pPr>
            <w:r w:rsidRPr="00176353">
              <w:rPr>
                <w:b/>
                <w:bCs/>
                <w:sz w:val="23"/>
                <w:szCs w:val="23"/>
              </w:rPr>
              <w:t>13,47</w:t>
            </w:r>
          </w:p>
        </w:tc>
        <w:tc>
          <w:tcPr>
            <w:tcW w:w="790" w:type="dxa"/>
            <w:tcBorders>
              <w:top w:val="nil"/>
              <w:left w:val="nil"/>
              <w:bottom w:val="single" w:sz="4" w:space="0" w:color="auto"/>
              <w:right w:val="single" w:sz="4" w:space="0" w:color="auto"/>
            </w:tcBorders>
            <w:shd w:val="clear" w:color="000000" w:fill="D9E1F2"/>
            <w:vAlign w:val="center"/>
            <w:hideMark/>
          </w:tcPr>
          <w:p w14:paraId="58CEA123" w14:textId="199CECA1" w:rsidR="00E21373" w:rsidRPr="00176353" w:rsidRDefault="00E21373" w:rsidP="00E21373">
            <w:pPr>
              <w:ind w:left="-160" w:right="-105"/>
              <w:jc w:val="center"/>
              <w:rPr>
                <w:b/>
                <w:bCs/>
                <w:sz w:val="23"/>
                <w:szCs w:val="23"/>
              </w:rPr>
            </w:pPr>
            <w:r w:rsidRPr="00176353">
              <w:rPr>
                <w:b/>
                <w:bCs/>
                <w:sz w:val="23"/>
                <w:szCs w:val="23"/>
              </w:rPr>
              <w:t>79,85</w:t>
            </w:r>
          </w:p>
        </w:tc>
        <w:tc>
          <w:tcPr>
            <w:tcW w:w="790" w:type="dxa"/>
            <w:tcBorders>
              <w:top w:val="nil"/>
              <w:left w:val="nil"/>
              <w:bottom w:val="single" w:sz="4" w:space="0" w:color="auto"/>
              <w:right w:val="single" w:sz="4" w:space="0" w:color="auto"/>
            </w:tcBorders>
            <w:shd w:val="clear" w:color="000000" w:fill="D9E1F2"/>
            <w:vAlign w:val="center"/>
            <w:hideMark/>
          </w:tcPr>
          <w:p w14:paraId="0A0890FD" w14:textId="653656D3" w:rsidR="00E21373" w:rsidRPr="00176353" w:rsidRDefault="00E21373" w:rsidP="003E4CDB">
            <w:pPr>
              <w:ind w:left="-160" w:right="-105"/>
              <w:jc w:val="center"/>
              <w:rPr>
                <w:b/>
                <w:bCs/>
                <w:sz w:val="23"/>
                <w:szCs w:val="23"/>
              </w:rPr>
            </w:pPr>
            <w:r w:rsidRPr="00176353">
              <w:rPr>
                <w:b/>
                <w:bCs/>
                <w:sz w:val="23"/>
                <w:szCs w:val="23"/>
              </w:rPr>
              <w:t>83,</w:t>
            </w:r>
            <w:r w:rsidR="003E4CDB" w:rsidRPr="00176353">
              <w:rPr>
                <w:b/>
                <w:bCs/>
                <w:sz w:val="23"/>
                <w:szCs w:val="23"/>
              </w:rPr>
              <w:t>46</w:t>
            </w:r>
          </w:p>
        </w:tc>
        <w:tc>
          <w:tcPr>
            <w:tcW w:w="1126" w:type="dxa"/>
            <w:tcBorders>
              <w:top w:val="nil"/>
              <w:left w:val="nil"/>
              <w:bottom w:val="single" w:sz="4" w:space="0" w:color="auto"/>
              <w:right w:val="single" w:sz="4" w:space="0" w:color="auto"/>
            </w:tcBorders>
            <w:shd w:val="clear" w:color="auto" w:fill="D9E1F2"/>
            <w:vAlign w:val="center"/>
            <w:hideMark/>
          </w:tcPr>
          <w:p w14:paraId="05AEE227" w14:textId="2F69E660" w:rsidR="00E21373" w:rsidRPr="00176353" w:rsidRDefault="00E21373" w:rsidP="00E21373">
            <w:pPr>
              <w:ind w:left="-160" w:right="-105"/>
              <w:jc w:val="center"/>
              <w:rPr>
                <w:b/>
                <w:bCs/>
                <w:sz w:val="23"/>
                <w:szCs w:val="23"/>
              </w:rPr>
            </w:pPr>
            <w:r w:rsidRPr="00176353">
              <w:rPr>
                <w:b/>
                <w:bCs/>
                <w:sz w:val="23"/>
                <w:szCs w:val="23"/>
              </w:rPr>
              <w:t>-</w:t>
            </w:r>
          </w:p>
        </w:tc>
        <w:tc>
          <w:tcPr>
            <w:tcW w:w="1126" w:type="dxa"/>
            <w:tcBorders>
              <w:top w:val="nil"/>
              <w:left w:val="nil"/>
              <w:bottom w:val="single" w:sz="4" w:space="0" w:color="auto"/>
              <w:right w:val="single" w:sz="4" w:space="0" w:color="auto"/>
            </w:tcBorders>
            <w:shd w:val="clear" w:color="auto" w:fill="D9E1F2"/>
            <w:vAlign w:val="center"/>
            <w:hideMark/>
          </w:tcPr>
          <w:p w14:paraId="2126940A" w14:textId="020E157A" w:rsidR="00E21373" w:rsidRPr="00176353" w:rsidRDefault="00E21373" w:rsidP="00E21373">
            <w:pPr>
              <w:ind w:left="-160" w:right="-105"/>
              <w:jc w:val="center"/>
              <w:rPr>
                <w:b/>
                <w:bCs/>
                <w:sz w:val="23"/>
                <w:szCs w:val="23"/>
              </w:rPr>
            </w:pPr>
            <w:r w:rsidRPr="00176353">
              <w:rPr>
                <w:b/>
                <w:bCs/>
                <w:sz w:val="23"/>
                <w:szCs w:val="23"/>
              </w:rPr>
              <w:t>-</w:t>
            </w:r>
          </w:p>
        </w:tc>
        <w:tc>
          <w:tcPr>
            <w:tcW w:w="1126" w:type="dxa"/>
            <w:tcBorders>
              <w:top w:val="nil"/>
              <w:left w:val="nil"/>
              <w:bottom w:val="single" w:sz="4" w:space="0" w:color="auto"/>
              <w:right w:val="single" w:sz="4" w:space="0" w:color="auto"/>
            </w:tcBorders>
            <w:shd w:val="clear" w:color="auto" w:fill="D9E1F2"/>
            <w:vAlign w:val="center"/>
            <w:hideMark/>
          </w:tcPr>
          <w:p w14:paraId="6009FB01" w14:textId="3E49383F" w:rsidR="00E21373" w:rsidRPr="00176353" w:rsidRDefault="00E21373" w:rsidP="00E21373">
            <w:pPr>
              <w:ind w:left="-160" w:right="-105"/>
              <w:jc w:val="center"/>
              <w:rPr>
                <w:b/>
                <w:bCs/>
                <w:sz w:val="23"/>
                <w:szCs w:val="23"/>
              </w:rPr>
            </w:pPr>
            <w:r w:rsidRPr="00176353">
              <w:rPr>
                <w:b/>
                <w:bCs/>
                <w:sz w:val="23"/>
                <w:szCs w:val="23"/>
              </w:rPr>
              <w:t>-</w:t>
            </w:r>
          </w:p>
        </w:tc>
      </w:tr>
      <w:tr w:rsidR="00304846" w:rsidRPr="00176353" w14:paraId="0E556A8C" w14:textId="77777777" w:rsidTr="00AE5987">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6948C02C" w14:textId="77777777" w:rsidR="00E21373" w:rsidRPr="00176353" w:rsidRDefault="00E21373" w:rsidP="00E21373">
            <w:pPr>
              <w:ind w:left="-120" w:right="-161"/>
              <w:jc w:val="center"/>
              <w:rPr>
                <w:sz w:val="23"/>
                <w:szCs w:val="23"/>
              </w:rPr>
            </w:pPr>
            <w:r w:rsidRPr="00176353">
              <w:rPr>
                <w:sz w:val="23"/>
                <w:szCs w:val="23"/>
              </w:rPr>
              <w:t>1.3.1</w:t>
            </w:r>
          </w:p>
        </w:tc>
        <w:tc>
          <w:tcPr>
            <w:tcW w:w="1843" w:type="dxa"/>
            <w:tcBorders>
              <w:top w:val="nil"/>
              <w:left w:val="nil"/>
              <w:bottom w:val="single" w:sz="4" w:space="0" w:color="auto"/>
              <w:right w:val="single" w:sz="4" w:space="0" w:color="auto"/>
            </w:tcBorders>
            <w:shd w:val="clear" w:color="000000" w:fill="FFFFFF"/>
            <w:vAlign w:val="center"/>
            <w:hideMark/>
          </w:tcPr>
          <w:p w14:paraId="270139C5" w14:textId="77777777" w:rsidR="00E21373" w:rsidRPr="00176353" w:rsidRDefault="00E21373" w:rsidP="00E21373">
            <w:pPr>
              <w:rPr>
                <w:sz w:val="23"/>
                <w:szCs w:val="23"/>
              </w:rPr>
            </w:pPr>
            <w:r w:rsidRPr="00176353">
              <w:rPr>
                <w:sz w:val="23"/>
                <w:szCs w:val="23"/>
              </w:rPr>
              <w:t>ст.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7511EF9D" w14:textId="77777777" w:rsidR="00E21373" w:rsidRPr="00176353" w:rsidRDefault="00E21373" w:rsidP="00E21373">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4C224AF4" w14:textId="7F4C08A7" w:rsidR="00E21373" w:rsidRPr="00176353" w:rsidRDefault="00E21373" w:rsidP="00E21373">
            <w:pPr>
              <w:ind w:left="-160" w:right="-105"/>
              <w:jc w:val="center"/>
              <w:rPr>
                <w:sz w:val="23"/>
                <w:szCs w:val="23"/>
              </w:rPr>
            </w:pPr>
            <w:r w:rsidRPr="00176353">
              <w:rPr>
                <w:sz w:val="23"/>
                <w:szCs w:val="23"/>
              </w:rPr>
              <w:t>18,68</w:t>
            </w:r>
          </w:p>
        </w:tc>
        <w:tc>
          <w:tcPr>
            <w:tcW w:w="787" w:type="dxa"/>
            <w:tcBorders>
              <w:top w:val="nil"/>
              <w:left w:val="nil"/>
              <w:bottom w:val="single" w:sz="4" w:space="0" w:color="auto"/>
              <w:right w:val="single" w:sz="4" w:space="0" w:color="auto"/>
            </w:tcBorders>
            <w:shd w:val="clear" w:color="000000" w:fill="FFFFFF"/>
            <w:vAlign w:val="center"/>
            <w:hideMark/>
          </w:tcPr>
          <w:p w14:paraId="5AA2424A" w14:textId="2890FD5D" w:rsidR="00E21373" w:rsidRPr="00176353" w:rsidRDefault="00E21373" w:rsidP="00E21373">
            <w:pPr>
              <w:ind w:left="-160" w:right="-105"/>
              <w:jc w:val="center"/>
              <w:rPr>
                <w:sz w:val="23"/>
                <w:szCs w:val="23"/>
              </w:rPr>
            </w:pPr>
            <w:r w:rsidRPr="00176353">
              <w:rPr>
                <w:sz w:val="23"/>
                <w:szCs w:val="23"/>
              </w:rPr>
              <w:t>19,24</w:t>
            </w:r>
          </w:p>
        </w:tc>
        <w:tc>
          <w:tcPr>
            <w:tcW w:w="790" w:type="dxa"/>
            <w:tcBorders>
              <w:top w:val="nil"/>
              <w:left w:val="nil"/>
              <w:bottom w:val="single" w:sz="4" w:space="0" w:color="auto"/>
              <w:right w:val="single" w:sz="4" w:space="0" w:color="auto"/>
            </w:tcBorders>
            <w:shd w:val="clear" w:color="000000" w:fill="FFFFFF"/>
            <w:vAlign w:val="center"/>
            <w:hideMark/>
          </w:tcPr>
          <w:p w14:paraId="1DD5EDF2" w14:textId="1535D739" w:rsidR="00E21373" w:rsidRPr="00176353" w:rsidRDefault="00E21373" w:rsidP="00E21373">
            <w:pPr>
              <w:ind w:left="-160" w:right="-105"/>
              <w:jc w:val="center"/>
              <w:rPr>
                <w:sz w:val="23"/>
                <w:szCs w:val="23"/>
              </w:rPr>
            </w:pPr>
            <w:r w:rsidRPr="00176353">
              <w:rPr>
                <w:sz w:val="23"/>
                <w:szCs w:val="23"/>
              </w:rPr>
              <w:t>14,68</w:t>
            </w:r>
          </w:p>
        </w:tc>
        <w:tc>
          <w:tcPr>
            <w:tcW w:w="790" w:type="dxa"/>
            <w:tcBorders>
              <w:top w:val="nil"/>
              <w:left w:val="nil"/>
              <w:bottom w:val="single" w:sz="4" w:space="0" w:color="auto"/>
              <w:right w:val="single" w:sz="4" w:space="0" w:color="auto"/>
            </w:tcBorders>
            <w:shd w:val="clear" w:color="000000" w:fill="FFFFFF"/>
            <w:vAlign w:val="center"/>
            <w:hideMark/>
          </w:tcPr>
          <w:p w14:paraId="33162752" w14:textId="69FA467E" w:rsidR="00E21373" w:rsidRPr="00176353" w:rsidRDefault="00E21373" w:rsidP="00E21373">
            <w:pPr>
              <w:ind w:left="-160" w:right="-105"/>
              <w:jc w:val="center"/>
              <w:rPr>
                <w:sz w:val="23"/>
                <w:szCs w:val="23"/>
              </w:rPr>
            </w:pPr>
            <w:r w:rsidRPr="00176353">
              <w:rPr>
                <w:sz w:val="23"/>
                <w:szCs w:val="23"/>
              </w:rPr>
              <w:t>14,68</w:t>
            </w:r>
          </w:p>
        </w:tc>
        <w:tc>
          <w:tcPr>
            <w:tcW w:w="790" w:type="dxa"/>
            <w:tcBorders>
              <w:top w:val="nil"/>
              <w:left w:val="nil"/>
              <w:bottom w:val="single" w:sz="4" w:space="0" w:color="auto"/>
              <w:right w:val="single" w:sz="4" w:space="0" w:color="auto"/>
            </w:tcBorders>
            <w:shd w:val="clear" w:color="000000" w:fill="FFFFFF"/>
            <w:vAlign w:val="center"/>
            <w:hideMark/>
          </w:tcPr>
          <w:p w14:paraId="73EF366C" w14:textId="644DF328" w:rsidR="00E21373" w:rsidRPr="00176353" w:rsidRDefault="00E21373" w:rsidP="00E21373">
            <w:pPr>
              <w:ind w:left="-160" w:right="-105"/>
              <w:jc w:val="center"/>
              <w:rPr>
                <w:sz w:val="23"/>
                <w:szCs w:val="23"/>
              </w:rPr>
            </w:pPr>
            <w:r w:rsidRPr="00176353">
              <w:rPr>
                <w:sz w:val="23"/>
                <w:szCs w:val="23"/>
              </w:rPr>
              <w:t>14,68</w:t>
            </w:r>
          </w:p>
        </w:tc>
        <w:tc>
          <w:tcPr>
            <w:tcW w:w="790" w:type="dxa"/>
            <w:tcBorders>
              <w:top w:val="nil"/>
              <w:left w:val="nil"/>
              <w:bottom w:val="single" w:sz="4" w:space="0" w:color="auto"/>
              <w:right w:val="single" w:sz="4" w:space="0" w:color="auto"/>
            </w:tcBorders>
            <w:shd w:val="clear" w:color="000000" w:fill="FFFFFF"/>
            <w:vAlign w:val="center"/>
            <w:hideMark/>
          </w:tcPr>
          <w:p w14:paraId="3B07D1EF" w14:textId="5B55C660" w:rsidR="00E21373" w:rsidRPr="00176353" w:rsidRDefault="00E21373" w:rsidP="00E21373">
            <w:pPr>
              <w:ind w:left="-160" w:right="-105"/>
              <w:jc w:val="center"/>
              <w:rPr>
                <w:sz w:val="23"/>
                <w:szCs w:val="23"/>
              </w:rPr>
            </w:pPr>
            <w:r w:rsidRPr="00176353">
              <w:rPr>
                <w:sz w:val="23"/>
                <w:szCs w:val="23"/>
              </w:rPr>
              <w:t>14,26</w:t>
            </w:r>
          </w:p>
        </w:tc>
        <w:tc>
          <w:tcPr>
            <w:tcW w:w="790" w:type="dxa"/>
            <w:tcBorders>
              <w:top w:val="nil"/>
              <w:left w:val="nil"/>
              <w:bottom w:val="single" w:sz="4" w:space="0" w:color="auto"/>
              <w:right w:val="single" w:sz="4" w:space="0" w:color="auto"/>
            </w:tcBorders>
            <w:shd w:val="clear" w:color="000000" w:fill="FFFFFF"/>
            <w:vAlign w:val="center"/>
            <w:hideMark/>
          </w:tcPr>
          <w:p w14:paraId="360D8BAD" w14:textId="44F6C392" w:rsidR="00E21373" w:rsidRPr="00176353" w:rsidRDefault="00E21373" w:rsidP="00E21373">
            <w:pPr>
              <w:ind w:left="-160" w:right="-105"/>
              <w:jc w:val="center"/>
              <w:rPr>
                <w:sz w:val="23"/>
                <w:szCs w:val="23"/>
              </w:rPr>
            </w:pPr>
            <w:r w:rsidRPr="00176353">
              <w:rPr>
                <w:sz w:val="23"/>
                <w:szCs w:val="23"/>
              </w:rPr>
              <w:t>13,87</w:t>
            </w:r>
          </w:p>
        </w:tc>
        <w:tc>
          <w:tcPr>
            <w:tcW w:w="790" w:type="dxa"/>
            <w:tcBorders>
              <w:top w:val="nil"/>
              <w:left w:val="nil"/>
              <w:bottom w:val="single" w:sz="4" w:space="0" w:color="auto"/>
              <w:right w:val="single" w:sz="4" w:space="0" w:color="auto"/>
            </w:tcBorders>
            <w:shd w:val="clear" w:color="000000" w:fill="FFFFFF"/>
            <w:vAlign w:val="center"/>
            <w:hideMark/>
          </w:tcPr>
          <w:p w14:paraId="40B43B1F" w14:textId="708B45FC" w:rsidR="00E21373" w:rsidRPr="00176353" w:rsidRDefault="00E21373" w:rsidP="00E21373">
            <w:pPr>
              <w:ind w:left="-160" w:right="-105"/>
              <w:jc w:val="center"/>
              <w:rPr>
                <w:sz w:val="23"/>
                <w:szCs w:val="23"/>
              </w:rPr>
            </w:pPr>
            <w:r w:rsidRPr="00176353">
              <w:rPr>
                <w:sz w:val="23"/>
                <w:szCs w:val="23"/>
              </w:rPr>
              <w:t>13,47</w:t>
            </w:r>
          </w:p>
        </w:tc>
        <w:tc>
          <w:tcPr>
            <w:tcW w:w="790" w:type="dxa"/>
            <w:tcBorders>
              <w:top w:val="nil"/>
              <w:left w:val="nil"/>
              <w:bottom w:val="single" w:sz="4" w:space="0" w:color="auto"/>
              <w:right w:val="single" w:sz="4" w:space="0" w:color="auto"/>
            </w:tcBorders>
            <w:shd w:val="clear" w:color="000000" w:fill="FFFFFF"/>
            <w:vAlign w:val="center"/>
            <w:hideMark/>
          </w:tcPr>
          <w:p w14:paraId="5D4CF4D8" w14:textId="2C13A6BF" w:rsidR="00E21373" w:rsidRPr="00176353" w:rsidRDefault="00E21373" w:rsidP="00E21373">
            <w:pPr>
              <w:ind w:left="-160" w:right="-105"/>
              <w:jc w:val="center"/>
              <w:rPr>
                <w:sz w:val="23"/>
                <w:szCs w:val="23"/>
              </w:rPr>
            </w:pPr>
            <w:r w:rsidRPr="00176353">
              <w:rPr>
                <w:sz w:val="23"/>
                <w:szCs w:val="23"/>
              </w:rPr>
              <w:t>28,79</w:t>
            </w:r>
          </w:p>
        </w:tc>
        <w:tc>
          <w:tcPr>
            <w:tcW w:w="790" w:type="dxa"/>
            <w:tcBorders>
              <w:top w:val="nil"/>
              <w:left w:val="nil"/>
              <w:bottom w:val="single" w:sz="4" w:space="0" w:color="auto"/>
              <w:right w:val="single" w:sz="4" w:space="0" w:color="auto"/>
            </w:tcBorders>
            <w:shd w:val="clear" w:color="000000" w:fill="FFFFFF"/>
            <w:vAlign w:val="center"/>
            <w:hideMark/>
          </w:tcPr>
          <w:p w14:paraId="6C59E17A" w14:textId="534C07D1" w:rsidR="00E21373" w:rsidRPr="00176353" w:rsidRDefault="00E21373" w:rsidP="003E4CDB">
            <w:pPr>
              <w:ind w:left="-160" w:right="-105"/>
              <w:jc w:val="center"/>
              <w:rPr>
                <w:sz w:val="23"/>
                <w:szCs w:val="23"/>
              </w:rPr>
            </w:pPr>
            <w:r w:rsidRPr="00176353">
              <w:rPr>
                <w:sz w:val="23"/>
                <w:szCs w:val="23"/>
              </w:rPr>
              <w:t>32,</w:t>
            </w:r>
            <w:r w:rsidR="003E4CDB" w:rsidRPr="00176353">
              <w:rPr>
                <w:sz w:val="23"/>
                <w:szCs w:val="23"/>
              </w:rPr>
              <w:t>40</w:t>
            </w:r>
          </w:p>
        </w:tc>
        <w:tc>
          <w:tcPr>
            <w:tcW w:w="1126" w:type="dxa"/>
            <w:tcBorders>
              <w:top w:val="nil"/>
              <w:left w:val="nil"/>
              <w:bottom w:val="single" w:sz="4" w:space="0" w:color="auto"/>
              <w:right w:val="single" w:sz="4" w:space="0" w:color="auto"/>
            </w:tcBorders>
            <w:shd w:val="clear" w:color="000000" w:fill="FFFFFF"/>
            <w:vAlign w:val="center"/>
            <w:hideMark/>
          </w:tcPr>
          <w:p w14:paraId="4F2BEB72" w14:textId="60745D18" w:rsidR="00E21373" w:rsidRPr="00176353" w:rsidRDefault="00E21373" w:rsidP="00E21373">
            <w:pPr>
              <w:ind w:left="-160" w:right="-105"/>
              <w:jc w:val="center"/>
              <w:rPr>
                <w:sz w:val="23"/>
                <w:szCs w:val="23"/>
              </w:rPr>
            </w:pPr>
            <w:r w:rsidRPr="00176353">
              <w:t>-</w:t>
            </w:r>
          </w:p>
        </w:tc>
        <w:tc>
          <w:tcPr>
            <w:tcW w:w="1126" w:type="dxa"/>
            <w:tcBorders>
              <w:top w:val="nil"/>
              <w:left w:val="nil"/>
              <w:bottom w:val="single" w:sz="4" w:space="0" w:color="auto"/>
              <w:right w:val="single" w:sz="4" w:space="0" w:color="auto"/>
            </w:tcBorders>
            <w:shd w:val="clear" w:color="000000" w:fill="FFFFFF"/>
            <w:vAlign w:val="center"/>
            <w:hideMark/>
          </w:tcPr>
          <w:p w14:paraId="62F4646E" w14:textId="6CCD97EA" w:rsidR="00E21373" w:rsidRPr="00176353" w:rsidRDefault="00E21373" w:rsidP="00E21373">
            <w:pPr>
              <w:ind w:left="-160" w:right="-105"/>
              <w:jc w:val="center"/>
              <w:rPr>
                <w:sz w:val="23"/>
                <w:szCs w:val="23"/>
              </w:rPr>
            </w:pPr>
            <w:r w:rsidRPr="00176353">
              <w:t>-</w:t>
            </w:r>
          </w:p>
        </w:tc>
        <w:tc>
          <w:tcPr>
            <w:tcW w:w="1126" w:type="dxa"/>
            <w:tcBorders>
              <w:top w:val="nil"/>
              <w:left w:val="nil"/>
              <w:bottom w:val="single" w:sz="4" w:space="0" w:color="auto"/>
              <w:right w:val="single" w:sz="4" w:space="0" w:color="auto"/>
            </w:tcBorders>
            <w:shd w:val="clear" w:color="000000" w:fill="FFFFFF"/>
            <w:vAlign w:val="center"/>
            <w:hideMark/>
          </w:tcPr>
          <w:p w14:paraId="54BDBF01" w14:textId="7A62831B" w:rsidR="00E21373" w:rsidRPr="00176353" w:rsidRDefault="00E21373" w:rsidP="00E21373">
            <w:pPr>
              <w:ind w:left="-160" w:right="-105"/>
              <w:jc w:val="center"/>
              <w:rPr>
                <w:sz w:val="23"/>
                <w:szCs w:val="23"/>
              </w:rPr>
            </w:pPr>
            <w:r w:rsidRPr="00176353">
              <w:t>-</w:t>
            </w:r>
          </w:p>
        </w:tc>
      </w:tr>
      <w:tr w:rsidR="00304846" w:rsidRPr="00176353" w14:paraId="6F415613" w14:textId="77777777" w:rsidTr="00AE5987">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7DE546E3" w14:textId="77777777" w:rsidR="00E21373" w:rsidRPr="00176353" w:rsidRDefault="00E21373" w:rsidP="00DB0DCF">
            <w:pPr>
              <w:ind w:left="-120" w:right="-161"/>
              <w:jc w:val="center"/>
              <w:rPr>
                <w:sz w:val="23"/>
                <w:szCs w:val="23"/>
              </w:rPr>
            </w:pPr>
            <w:r w:rsidRPr="00176353">
              <w:rPr>
                <w:sz w:val="23"/>
                <w:szCs w:val="23"/>
              </w:rPr>
              <w:t>1.3.2</w:t>
            </w:r>
          </w:p>
        </w:tc>
        <w:tc>
          <w:tcPr>
            <w:tcW w:w="1843" w:type="dxa"/>
            <w:tcBorders>
              <w:top w:val="nil"/>
              <w:left w:val="nil"/>
              <w:bottom w:val="single" w:sz="4" w:space="0" w:color="auto"/>
              <w:right w:val="single" w:sz="4" w:space="0" w:color="auto"/>
            </w:tcBorders>
            <w:shd w:val="clear" w:color="000000" w:fill="FFFFFF"/>
            <w:vAlign w:val="center"/>
            <w:hideMark/>
          </w:tcPr>
          <w:p w14:paraId="5FDD5DFC" w14:textId="77777777" w:rsidR="00E21373" w:rsidRPr="00176353" w:rsidRDefault="00E21373" w:rsidP="00DB0DCF">
            <w:pPr>
              <w:rPr>
                <w:sz w:val="23"/>
                <w:szCs w:val="23"/>
              </w:rPr>
            </w:pPr>
            <w:r w:rsidRPr="00176353">
              <w:rPr>
                <w:sz w:val="23"/>
                <w:szCs w:val="23"/>
              </w:rPr>
              <w:t>п.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4A6B7F90" w14:textId="77777777" w:rsidR="00E21373" w:rsidRPr="00176353" w:rsidRDefault="00E21373" w:rsidP="00DB0DCF">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19098A30" w14:textId="77777777" w:rsidR="00E21373" w:rsidRPr="00176353" w:rsidRDefault="00E21373" w:rsidP="00DB0DCF">
            <w:pPr>
              <w:ind w:left="-160" w:right="-105"/>
              <w:jc w:val="center"/>
              <w:rPr>
                <w:sz w:val="23"/>
                <w:szCs w:val="23"/>
              </w:rPr>
            </w:pPr>
            <w:r w:rsidRPr="00176353">
              <w:rPr>
                <w:sz w:val="23"/>
                <w:szCs w:val="23"/>
              </w:rPr>
              <w:t>0,00</w:t>
            </w:r>
          </w:p>
        </w:tc>
        <w:tc>
          <w:tcPr>
            <w:tcW w:w="787" w:type="dxa"/>
            <w:tcBorders>
              <w:top w:val="nil"/>
              <w:left w:val="nil"/>
              <w:bottom w:val="single" w:sz="4" w:space="0" w:color="auto"/>
              <w:right w:val="single" w:sz="4" w:space="0" w:color="auto"/>
            </w:tcBorders>
            <w:shd w:val="clear" w:color="000000" w:fill="FFFFFF"/>
            <w:vAlign w:val="center"/>
            <w:hideMark/>
          </w:tcPr>
          <w:p w14:paraId="1E0702DF" w14:textId="77777777" w:rsidR="00E21373" w:rsidRPr="00176353" w:rsidRDefault="00E21373"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0E05D7AB" w14:textId="77777777" w:rsidR="00E21373" w:rsidRPr="00176353" w:rsidRDefault="00E21373"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112F6682" w14:textId="77777777" w:rsidR="00E21373" w:rsidRPr="00176353" w:rsidRDefault="00E21373"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627C4338" w14:textId="77777777" w:rsidR="00E21373" w:rsidRPr="00176353" w:rsidRDefault="00E21373"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542BABCF" w14:textId="77777777" w:rsidR="00E21373" w:rsidRPr="00176353" w:rsidRDefault="00E21373"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2A6B16B1" w14:textId="77777777" w:rsidR="00E21373" w:rsidRPr="00176353" w:rsidRDefault="00E21373"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69524CC1" w14:textId="77777777" w:rsidR="00E21373" w:rsidRPr="00176353" w:rsidRDefault="00E21373" w:rsidP="00DB0DCF">
            <w:pPr>
              <w:ind w:left="-160" w:right="-105"/>
              <w:jc w:val="center"/>
              <w:rPr>
                <w:sz w:val="23"/>
                <w:szCs w:val="23"/>
              </w:rPr>
            </w:pPr>
            <w:r w:rsidRPr="00176353">
              <w:rPr>
                <w:sz w:val="23"/>
                <w:szCs w:val="23"/>
              </w:rPr>
              <w:t>0,00</w:t>
            </w:r>
          </w:p>
        </w:tc>
        <w:tc>
          <w:tcPr>
            <w:tcW w:w="1580" w:type="dxa"/>
            <w:gridSpan w:val="2"/>
            <w:tcBorders>
              <w:top w:val="nil"/>
              <w:left w:val="nil"/>
              <w:bottom w:val="single" w:sz="4" w:space="0" w:color="auto"/>
              <w:right w:val="single" w:sz="4" w:space="0" w:color="auto"/>
            </w:tcBorders>
            <w:shd w:val="clear" w:color="000000" w:fill="FFFFFF"/>
            <w:vAlign w:val="center"/>
          </w:tcPr>
          <w:p w14:paraId="580D1481" w14:textId="1BE78807" w:rsidR="00E21373" w:rsidRPr="00176353" w:rsidRDefault="00E21373" w:rsidP="00DB0DCF">
            <w:pPr>
              <w:ind w:left="-160" w:right="-105"/>
              <w:jc w:val="center"/>
              <w:rPr>
                <w:sz w:val="23"/>
                <w:szCs w:val="23"/>
              </w:rPr>
            </w:pPr>
            <w:r w:rsidRPr="00176353">
              <w:rPr>
                <w:sz w:val="23"/>
                <w:szCs w:val="23"/>
              </w:rPr>
              <w:t>Перевод нагрузки на ВЗС, ВОС ст. Усть-Юган</w:t>
            </w:r>
          </w:p>
        </w:tc>
        <w:tc>
          <w:tcPr>
            <w:tcW w:w="1126" w:type="dxa"/>
            <w:tcBorders>
              <w:top w:val="nil"/>
              <w:left w:val="nil"/>
              <w:bottom w:val="single" w:sz="4" w:space="0" w:color="auto"/>
              <w:right w:val="single" w:sz="4" w:space="0" w:color="auto"/>
            </w:tcBorders>
            <w:shd w:val="clear" w:color="000000" w:fill="FFFFFF"/>
            <w:vAlign w:val="center"/>
            <w:hideMark/>
          </w:tcPr>
          <w:p w14:paraId="08D88344" w14:textId="77777777" w:rsidR="00E21373" w:rsidRPr="00176353" w:rsidRDefault="00E21373" w:rsidP="00DB0DCF">
            <w:pPr>
              <w:ind w:left="-160" w:right="-105"/>
              <w:jc w:val="center"/>
              <w:rPr>
                <w:sz w:val="23"/>
                <w:szCs w:val="23"/>
              </w:rPr>
            </w:pPr>
            <w:r w:rsidRPr="00176353">
              <w:rPr>
                <w:sz w:val="23"/>
                <w:szCs w:val="23"/>
              </w:rPr>
              <w:t>-</w:t>
            </w:r>
          </w:p>
        </w:tc>
        <w:tc>
          <w:tcPr>
            <w:tcW w:w="1126" w:type="dxa"/>
            <w:tcBorders>
              <w:top w:val="nil"/>
              <w:left w:val="nil"/>
              <w:bottom w:val="single" w:sz="4" w:space="0" w:color="auto"/>
              <w:right w:val="single" w:sz="4" w:space="0" w:color="auto"/>
            </w:tcBorders>
            <w:shd w:val="clear" w:color="000000" w:fill="FFFFFF"/>
            <w:vAlign w:val="center"/>
            <w:hideMark/>
          </w:tcPr>
          <w:p w14:paraId="7530787B" w14:textId="77777777" w:rsidR="00E21373" w:rsidRPr="00176353" w:rsidRDefault="00E21373" w:rsidP="00DB0DCF">
            <w:pPr>
              <w:ind w:left="-160" w:right="-105"/>
              <w:jc w:val="center"/>
              <w:rPr>
                <w:sz w:val="23"/>
                <w:szCs w:val="23"/>
              </w:rPr>
            </w:pPr>
            <w:r w:rsidRPr="00176353">
              <w:rPr>
                <w:sz w:val="23"/>
                <w:szCs w:val="23"/>
              </w:rPr>
              <w:t>-</w:t>
            </w:r>
          </w:p>
        </w:tc>
        <w:tc>
          <w:tcPr>
            <w:tcW w:w="1126" w:type="dxa"/>
            <w:tcBorders>
              <w:top w:val="nil"/>
              <w:left w:val="nil"/>
              <w:bottom w:val="single" w:sz="4" w:space="0" w:color="auto"/>
              <w:right w:val="single" w:sz="4" w:space="0" w:color="auto"/>
            </w:tcBorders>
            <w:shd w:val="clear" w:color="000000" w:fill="FFFFFF"/>
            <w:vAlign w:val="center"/>
            <w:hideMark/>
          </w:tcPr>
          <w:p w14:paraId="5F8AEA09" w14:textId="77777777" w:rsidR="00E21373" w:rsidRPr="00176353" w:rsidRDefault="00E21373" w:rsidP="00DB0DCF">
            <w:pPr>
              <w:ind w:left="-160" w:right="-105"/>
              <w:jc w:val="center"/>
              <w:rPr>
                <w:sz w:val="23"/>
                <w:szCs w:val="23"/>
              </w:rPr>
            </w:pPr>
            <w:r w:rsidRPr="00176353">
              <w:rPr>
                <w:sz w:val="23"/>
                <w:szCs w:val="23"/>
              </w:rPr>
              <w:t>-</w:t>
            </w:r>
          </w:p>
        </w:tc>
      </w:tr>
      <w:tr w:rsidR="00304846" w:rsidRPr="00176353" w14:paraId="764779A6" w14:textId="77777777" w:rsidTr="00AE5987">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38900BF1" w14:textId="77777777" w:rsidR="00DB0DCF" w:rsidRPr="00176353" w:rsidRDefault="00DB0DCF" w:rsidP="00DB0DCF">
            <w:pPr>
              <w:ind w:left="-120" w:right="-161"/>
              <w:jc w:val="center"/>
              <w:rPr>
                <w:sz w:val="23"/>
                <w:szCs w:val="23"/>
              </w:rPr>
            </w:pPr>
            <w:r w:rsidRPr="00176353">
              <w:rPr>
                <w:sz w:val="23"/>
                <w:szCs w:val="23"/>
              </w:rPr>
              <w:t>1.3.3</w:t>
            </w:r>
          </w:p>
        </w:tc>
        <w:tc>
          <w:tcPr>
            <w:tcW w:w="1843" w:type="dxa"/>
            <w:tcBorders>
              <w:top w:val="nil"/>
              <w:left w:val="nil"/>
              <w:bottom w:val="single" w:sz="4" w:space="0" w:color="auto"/>
              <w:right w:val="single" w:sz="4" w:space="0" w:color="auto"/>
            </w:tcBorders>
            <w:shd w:val="clear" w:color="000000" w:fill="FFFFFF"/>
            <w:vAlign w:val="center"/>
            <w:hideMark/>
          </w:tcPr>
          <w:p w14:paraId="0926EBE7" w14:textId="77777777" w:rsidR="00DB0DCF" w:rsidRPr="00176353" w:rsidRDefault="00DB0DCF" w:rsidP="006563DB">
            <w:pPr>
              <w:ind w:right="-107"/>
              <w:rPr>
                <w:sz w:val="23"/>
                <w:szCs w:val="23"/>
              </w:rPr>
            </w:pPr>
            <w:r w:rsidRPr="00176353">
              <w:rPr>
                <w:sz w:val="23"/>
                <w:szCs w:val="23"/>
              </w:rPr>
              <w:t>п. Юганская Обь</w:t>
            </w:r>
          </w:p>
        </w:tc>
        <w:tc>
          <w:tcPr>
            <w:tcW w:w="1276" w:type="dxa"/>
            <w:tcBorders>
              <w:top w:val="nil"/>
              <w:left w:val="nil"/>
              <w:bottom w:val="single" w:sz="4" w:space="0" w:color="auto"/>
              <w:right w:val="single" w:sz="4" w:space="0" w:color="auto"/>
            </w:tcBorders>
            <w:shd w:val="clear" w:color="000000" w:fill="FFFFFF"/>
            <w:vAlign w:val="center"/>
            <w:hideMark/>
          </w:tcPr>
          <w:p w14:paraId="3534BE1B" w14:textId="77777777" w:rsidR="00DB0DCF" w:rsidRPr="00176353" w:rsidRDefault="00DB0DCF" w:rsidP="00DB0DCF">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436DECB2" w14:textId="77777777" w:rsidR="00DB0DCF" w:rsidRPr="00176353" w:rsidRDefault="00DB0DCF" w:rsidP="00DB0DCF">
            <w:pPr>
              <w:ind w:left="-160" w:right="-105"/>
              <w:jc w:val="center"/>
              <w:rPr>
                <w:sz w:val="23"/>
                <w:szCs w:val="23"/>
              </w:rPr>
            </w:pPr>
            <w:r w:rsidRPr="00176353">
              <w:rPr>
                <w:sz w:val="23"/>
                <w:szCs w:val="23"/>
              </w:rPr>
              <w:t>0,00</w:t>
            </w:r>
          </w:p>
        </w:tc>
        <w:tc>
          <w:tcPr>
            <w:tcW w:w="787" w:type="dxa"/>
            <w:tcBorders>
              <w:top w:val="nil"/>
              <w:left w:val="nil"/>
              <w:bottom w:val="single" w:sz="4" w:space="0" w:color="auto"/>
              <w:right w:val="single" w:sz="4" w:space="0" w:color="auto"/>
            </w:tcBorders>
            <w:shd w:val="clear" w:color="000000" w:fill="FFFFFF"/>
            <w:vAlign w:val="center"/>
            <w:hideMark/>
          </w:tcPr>
          <w:p w14:paraId="6B1E4F2A"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04CFEAAF"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376AE8C2"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1B702243"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37DF1844"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04B2BDD3"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58290850" w14:textId="77777777" w:rsidR="00DB0DCF" w:rsidRPr="00176353" w:rsidRDefault="00DB0DCF" w:rsidP="00DB0DCF">
            <w:pPr>
              <w:ind w:left="-160" w:right="-105"/>
              <w:jc w:val="center"/>
              <w:rPr>
                <w:sz w:val="23"/>
                <w:szCs w:val="23"/>
              </w:rPr>
            </w:pPr>
            <w:r w:rsidRPr="00176353">
              <w:rPr>
                <w:sz w:val="23"/>
                <w:szCs w:val="23"/>
              </w:rPr>
              <w:t>0,00</w:t>
            </w:r>
          </w:p>
        </w:tc>
        <w:tc>
          <w:tcPr>
            <w:tcW w:w="790" w:type="dxa"/>
            <w:tcBorders>
              <w:top w:val="nil"/>
              <w:left w:val="nil"/>
              <w:bottom w:val="single" w:sz="4" w:space="0" w:color="auto"/>
              <w:right w:val="single" w:sz="4" w:space="0" w:color="auto"/>
            </w:tcBorders>
            <w:shd w:val="clear" w:color="000000" w:fill="FFFFFF"/>
            <w:vAlign w:val="center"/>
            <w:hideMark/>
          </w:tcPr>
          <w:p w14:paraId="3930DBE6" w14:textId="77777777" w:rsidR="00DB0DCF" w:rsidRPr="00176353" w:rsidRDefault="00DB0DCF" w:rsidP="00DB0DCF">
            <w:pPr>
              <w:ind w:left="-160" w:right="-105"/>
              <w:jc w:val="center"/>
              <w:rPr>
                <w:sz w:val="23"/>
                <w:szCs w:val="23"/>
              </w:rPr>
            </w:pPr>
            <w:r w:rsidRPr="00176353">
              <w:rPr>
                <w:sz w:val="23"/>
                <w:szCs w:val="23"/>
              </w:rPr>
              <w:t>51,06</w:t>
            </w:r>
          </w:p>
        </w:tc>
        <w:tc>
          <w:tcPr>
            <w:tcW w:w="790" w:type="dxa"/>
            <w:tcBorders>
              <w:top w:val="nil"/>
              <w:left w:val="nil"/>
              <w:bottom w:val="single" w:sz="4" w:space="0" w:color="auto"/>
              <w:right w:val="single" w:sz="4" w:space="0" w:color="auto"/>
            </w:tcBorders>
            <w:shd w:val="clear" w:color="000000" w:fill="FFFFFF"/>
            <w:vAlign w:val="center"/>
            <w:hideMark/>
          </w:tcPr>
          <w:p w14:paraId="2270E38B" w14:textId="77777777" w:rsidR="00DB0DCF" w:rsidRPr="00176353" w:rsidRDefault="00DB0DCF" w:rsidP="00DB0DCF">
            <w:pPr>
              <w:ind w:left="-160" w:right="-105"/>
              <w:jc w:val="center"/>
              <w:rPr>
                <w:sz w:val="23"/>
                <w:szCs w:val="23"/>
              </w:rPr>
            </w:pPr>
            <w:r w:rsidRPr="00176353">
              <w:rPr>
                <w:sz w:val="23"/>
                <w:szCs w:val="23"/>
              </w:rPr>
              <w:t>51,06</w:t>
            </w:r>
          </w:p>
        </w:tc>
        <w:tc>
          <w:tcPr>
            <w:tcW w:w="1126" w:type="dxa"/>
            <w:tcBorders>
              <w:top w:val="nil"/>
              <w:left w:val="nil"/>
              <w:bottom w:val="single" w:sz="4" w:space="0" w:color="auto"/>
              <w:right w:val="single" w:sz="4" w:space="0" w:color="auto"/>
            </w:tcBorders>
            <w:shd w:val="clear" w:color="000000" w:fill="FFFFFF"/>
            <w:vAlign w:val="center"/>
            <w:hideMark/>
          </w:tcPr>
          <w:p w14:paraId="5FD60EEE" w14:textId="77777777" w:rsidR="00DB0DCF" w:rsidRPr="00176353" w:rsidRDefault="00DB0DCF" w:rsidP="00DB0DCF">
            <w:pPr>
              <w:ind w:left="-160" w:right="-105"/>
              <w:jc w:val="center"/>
              <w:rPr>
                <w:sz w:val="23"/>
                <w:szCs w:val="23"/>
              </w:rPr>
            </w:pPr>
            <w:r w:rsidRPr="00176353">
              <w:rPr>
                <w:sz w:val="23"/>
                <w:szCs w:val="23"/>
              </w:rPr>
              <w:t>-</w:t>
            </w:r>
          </w:p>
        </w:tc>
        <w:tc>
          <w:tcPr>
            <w:tcW w:w="1126" w:type="dxa"/>
            <w:tcBorders>
              <w:top w:val="nil"/>
              <w:left w:val="nil"/>
              <w:bottom w:val="single" w:sz="4" w:space="0" w:color="auto"/>
              <w:right w:val="single" w:sz="4" w:space="0" w:color="auto"/>
            </w:tcBorders>
            <w:shd w:val="clear" w:color="000000" w:fill="FFFFFF"/>
            <w:vAlign w:val="center"/>
            <w:hideMark/>
          </w:tcPr>
          <w:p w14:paraId="3207AC95" w14:textId="77777777" w:rsidR="00DB0DCF" w:rsidRPr="00176353" w:rsidRDefault="00DB0DCF" w:rsidP="00DB0DCF">
            <w:pPr>
              <w:ind w:left="-160" w:right="-105"/>
              <w:jc w:val="center"/>
              <w:rPr>
                <w:sz w:val="23"/>
                <w:szCs w:val="23"/>
              </w:rPr>
            </w:pPr>
            <w:r w:rsidRPr="00176353">
              <w:rPr>
                <w:sz w:val="23"/>
                <w:szCs w:val="23"/>
              </w:rPr>
              <w:t>-</w:t>
            </w:r>
          </w:p>
        </w:tc>
        <w:tc>
          <w:tcPr>
            <w:tcW w:w="1126" w:type="dxa"/>
            <w:tcBorders>
              <w:top w:val="nil"/>
              <w:left w:val="nil"/>
              <w:bottom w:val="single" w:sz="4" w:space="0" w:color="auto"/>
              <w:right w:val="single" w:sz="4" w:space="0" w:color="auto"/>
            </w:tcBorders>
            <w:shd w:val="clear" w:color="000000" w:fill="FFFFFF"/>
            <w:vAlign w:val="center"/>
            <w:hideMark/>
          </w:tcPr>
          <w:p w14:paraId="6B74AE16" w14:textId="77777777" w:rsidR="00DB0DCF" w:rsidRPr="00176353" w:rsidRDefault="00DB0DCF" w:rsidP="00DB0DCF">
            <w:pPr>
              <w:ind w:left="-160" w:right="-105"/>
              <w:jc w:val="center"/>
              <w:rPr>
                <w:sz w:val="23"/>
                <w:szCs w:val="23"/>
              </w:rPr>
            </w:pPr>
            <w:r w:rsidRPr="00176353">
              <w:rPr>
                <w:sz w:val="23"/>
                <w:szCs w:val="23"/>
              </w:rPr>
              <w:t>-</w:t>
            </w:r>
          </w:p>
        </w:tc>
      </w:tr>
      <w:tr w:rsidR="00304846" w:rsidRPr="00176353" w14:paraId="271DDE00" w14:textId="77777777" w:rsidTr="00AE5987">
        <w:trPr>
          <w:trHeight w:val="20"/>
        </w:trPr>
        <w:tc>
          <w:tcPr>
            <w:tcW w:w="704" w:type="dxa"/>
            <w:tcBorders>
              <w:top w:val="nil"/>
              <w:left w:val="single" w:sz="4" w:space="0" w:color="auto"/>
              <w:bottom w:val="single" w:sz="4" w:space="0" w:color="auto"/>
              <w:right w:val="single" w:sz="4" w:space="0" w:color="auto"/>
            </w:tcBorders>
            <w:shd w:val="clear" w:color="000000" w:fill="D9E1F2"/>
            <w:vAlign w:val="center"/>
            <w:hideMark/>
          </w:tcPr>
          <w:p w14:paraId="480DD500" w14:textId="77777777" w:rsidR="00DB0DCF" w:rsidRPr="00176353" w:rsidRDefault="00DB0DCF" w:rsidP="00DB0DCF">
            <w:pPr>
              <w:ind w:left="-120" w:right="-161"/>
              <w:jc w:val="center"/>
              <w:rPr>
                <w:b/>
                <w:bCs/>
                <w:sz w:val="23"/>
                <w:szCs w:val="23"/>
              </w:rPr>
            </w:pPr>
            <w:r w:rsidRPr="00176353">
              <w:rPr>
                <w:b/>
                <w:bCs/>
                <w:sz w:val="23"/>
                <w:szCs w:val="23"/>
              </w:rPr>
              <w:t>1.4</w:t>
            </w:r>
          </w:p>
        </w:tc>
        <w:tc>
          <w:tcPr>
            <w:tcW w:w="1843" w:type="dxa"/>
            <w:tcBorders>
              <w:top w:val="nil"/>
              <w:left w:val="nil"/>
              <w:bottom w:val="single" w:sz="4" w:space="0" w:color="auto"/>
              <w:right w:val="single" w:sz="4" w:space="0" w:color="auto"/>
            </w:tcBorders>
            <w:shd w:val="clear" w:color="000000" w:fill="D9E1F2"/>
            <w:vAlign w:val="center"/>
            <w:hideMark/>
          </w:tcPr>
          <w:p w14:paraId="55B14E05" w14:textId="73993809" w:rsidR="00DB0DCF" w:rsidRPr="00176353" w:rsidRDefault="00DB0DCF" w:rsidP="00DB0DCF">
            <w:pPr>
              <w:ind w:right="-107"/>
              <w:rPr>
                <w:b/>
                <w:bCs/>
                <w:sz w:val="23"/>
                <w:szCs w:val="23"/>
              </w:rPr>
            </w:pPr>
            <w:r w:rsidRPr="00176353">
              <w:rPr>
                <w:b/>
                <w:bCs/>
                <w:sz w:val="23"/>
                <w:szCs w:val="23"/>
              </w:rPr>
              <w:t>Расход воды на производствен-ные (технологичес-кие) нужды</w:t>
            </w:r>
          </w:p>
        </w:tc>
        <w:tc>
          <w:tcPr>
            <w:tcW w:w="1276" w:type="dxa"/>
            <w:tcBorders>
              <w:top w:val="nil"/>
              <w:left w:val="nil"/>
              <w:bottom w:val="single" w:sz="4" w:space="0" w:color="auto"/>
              <w:right w:val="single" w:sz="4" w:space="0" w:color="auto"/>
            </w:tcBorders>
            <w:shd w:val="clear" w:color="000000" w:fill="D9E1F2"/>
            <w:vAlign w:val="center"/>
            <w:hideMark/>
          </w:tcPr>
          <w:p w14:paraId="0E0AFAAC" w14:textId="77777777" w:rsidR="00DB0DCF" w:rsidRPr="00176353" w:rsidRDefault="00DB0DCF" w:rsidP="00DB0DCF">
            <w:pPr>
              <w:ind w:left="-59" w:right="-49"/>
              <w:jc w:val="center"/>
              <w:rPr>
                <w:b/>
                <w:bCs/>
                <w:sz w:val="23"/>
                <w:szCs w:val="23"/>
              </w:rPr>
            </w:pPr>
            <w:r w:rsidRPr="00176353">
              <w:rPr>
                <w:b/>
                <w:bCs/>
                <w:sz w:val="23"/>
                <w:szCs w:val="23"/>
              </w:rPr>
              <w:t>тыс. м³</w:t>
            </w:r>
          </w:p>
        </w:tc>
        <w:tc>
          <w:tcPr>
            <w:tcW w:w="708" w:type="dxa"/>
            <w:tcBorders>
              <w:top w:val="nil"/>
              <w:left w:val="nil"/>
              <w:bottom w:val="single" w:sz="4" w:space="0" w:color="auto"/>
              <w:right w:val="single" w:sz="4" w:space="0" w:color="auto"/>
            </w:tcBorders>
            <w:shd w:val="clear" w:color="000000" w:fill="D9E1F2"/>
            <w:vAlign w:val="center"/>
            <w:hideMark/>
          </w:tcPr>
          <w:p w14:paraId="563F5EB1" w14:textId="77777777" w:rsidR="00DB0DCF" w:rsidRPr="00176353" w:rsidRDefault="00DB0DCF" w:rsidP="00DB0DCF">
            <w:pPr>
              <w:ind w:left="-160" w:right="-105"/>
              <w:jc w:val="center"/>
              <w:rPr>
                <w:b/>
                <w:bCs/>
                <w:sz w:val="23"/>
                <w:szCs w:val="23"/>
              </w:rPr>
            </w:pPr>
            <w:r w:rsidRPr="00176353">
              <w:rPr>
                <w:b/>
                <w:bCs/>
                <w:sz w:val="23"/>
                <w:szCs w:val="23"/>
              </w:rPr>
              <w:t>4,00</w:t>
            </w:r>
          </w:p>
        </w:tc>
        <w:tc>
          <w:tcPr>
            <w:tcW w:w="787" w:type="dxa"/>
            <w:tcBorders>
              <w:top w:val="nil"/>
              <w:left w:val="nil"/>
              <w:bottom w:val="single" w:sz="4" w:space="0" w:color="auto"/>
              <w:right w:val="single" w:sz="4" w:space="0" w:color="auto"/>
            </w:tcBorders>
            <w:shd w:val="clear" w:color="000000" w:fill="D9E1F2"/>
            <w:vAlign w:val="center"/>
            <w:hideMark/>
          </w:tcPr>
          <w:p w14:paraId="58208DB5" w14:textId="77777777" w:rsidR="00DB0DCF" w:rsidRPr="00176353" w:rsidRDefault="00DB0DCF" w:rsidP="00DB0DCF">
            <w:pPr>
              <w:ind w:left="-160" w:right="-105"/>
              <w:jc w:val="center"/>
              <w:rPr>
                <w:b/>
                <w:bCs/>
                <w:sz w:val="23"/>
                <w:szCs w:val="23"/>
              </w:rPr>
            </w:pPr>
            <w:r w:rsidRPr="00176353">
              <w:rPr>
                <w:b/>
                <w:bCs/>
                <w:sz w:val="23"/>
                <w:szCs w:val="23"/>
              </w:rPr>
              <w:t>5,64</w:t>
            </w:r>
          </w:p>
        </w:tc>
        <w:tc>
          <w:tcPr>
            <w:tcW w:w="790" w:type="dxa"/>
            <w:tcBorders>
              <w:top w:val="nil"/>
              <w:left w:val="nil"/>
              <w:bottom w:val="single" w:sz="4" w:space="0" w:color="auto"/>
              <w:right w:val="single" w:sz="4" w:space="0" w:color="auto"/>
            </w:tcBorders>
            <w:shd w:val="clear" w:color="000000" w:fill="D9E1F2"/>
            <w:vAlign w:val="center"/>
            <w:hideMark/>
          </w:tcPr>
          <w:p w14:paraId="73E937AF" w14:textId="77777777" w:rsidR="00DB0DCF" w:rsidRPr="00176353" w:rsidRDefault="00DB0DCF" w:rsidP="00DB0DCF">
            <w:pPr>
              <w:ind w:left="-160" w:right="-105"/>
              <w:jc w:val="center"/>
              <w:rPr>
                <w:b/>
                <w:bCs/>
                <w:sz w:val="23"/>
                <w:szCs w:val="23"/>
              </w:rPr>
            </w:pPr>
            <w:r w:rsidRPr="00176353">
              <w:rPr>
                <w:b/>
                <w:bCs/>
                <w:sz w:val="23"/>
                <w:szCs w:val="23"/>
              </w:rPr>
              <w:t>4,54</w:t>
            </w:r>
          </w:p>
        </w:tc>
        <w:tc>
          <w:tcPr>
            <w:tcW w:w="790" w:type="dxa"/>
            <w:tcBorders>
              <w:top w:val="nil"/>
              <w:left w:val="nil"/>
              <w:bottom w:val="single" w:sz="4" w:space="0" w:color="auto"/>
              <w:right w:val="single" w:sz="4" w:space="0" w:color="auto"/>
            </w:tcBorders>
            <w:shd w:val="clear" w:color="000000" w:fill="D9E1F2"/>
            <w:vAlign w:val="center"/>
            <w:hideMark/>
          </w:tcPr>
          <w:p w14:paraId="550A3A18" w14:textId="77777777" w:rsidR="00DB0DCF" w:rsidRPr="00176353" w:rsidRDefault="00DB0DCF" w:rsidP="00DB0DCF">
            <w:pPr>
              <w:ind w:left="-160" w:right="-105"/>
              <w:jc w:val="center"/>
              <w:rPr>
                <w:b/>
                <w:bCs/>
                <w:sz w:val="23"/>
                <w:szCs w:val="23"/>
              </w:rPr>
            </w:pPr>
            <w:r w:rsidRPr="00176353">
              <w:rPr>
                <w:b/>
                <w:bCs/>
                <w:sz w:val="23"/>
                <w:szCs w:val="23"/>
              </w:rPr>
              <w:t>4,54</w:t>
            </w:r>
          </w:p>
        </w:tc>
        <w:tc>
          <w:tcPr>
            <w:tcW w:w="790" w:type="dxa"/>
            <w:tcBorders>
              <w:top w:val="nil"/>
              <w:left w:val="nil"/>
              <w:bottom w:val="single" w:sz="4" w:space="0" w:color="auto"/>
              <w:right w:val="single" w:sz="4" w:space="0" w:color="auto"/>
            </w:tcBorders>
            <w:shd w:val="clear" w:color="000000" w:fill="D9E1F2"/>
            <w:vAlign w:val="center"/>
            <w:hideMark/>
          </w:tcPr>
          <w:p w14:paraId="04639EF0" w14:textId="77777777" w:rsidR="00DB0DCF" w:rsidRPr="00176353" w:rsidRDefault="00DB0DCF" w:rsidP="00DB0DCF">
            <w:pPr>
              <w:ind w:left="-160" w:right="-105"/>
              <w:jc w:val="center"/>
              <w:rPr>
                <w:b/>
                <w:bCs/>
                <w:sz w:val="23"/>
                <w:szCs w:val="23"/>
              </w:rPr>
            </w:pPr>
            <w:r w:rsidRPr="00176353">
              <w:rPr>
                <w:b/>
                <w:bCs/>
                <w:sz w:val="23"/>
                <w:szCs w:val="23"/>
              </w:rPr>
              <w:t>4,54</w:t>
            </w:r>
          </w:p>
        </w:tc>
        <w:tc>
          <w:tcPr>
            <w:tcW w:w="790" w:type="dxa"/>
            <w:tcBorders>
              <w:top w:val="nil"/>
              <w:left w:val="nil"/>
              <w:bottom w:val="single" w:sz="4" w:space="0" w:color="auto"/>
              <w:right w:val="single" w:sz="4" w:space="0" w:color="auto"/>
            </w:tcBorders>
            <w:shd w:val="clear" w:color="000000" w:fill="D9E1F2"/>
            <w:vAlign w:val="center"/>
            <w:hideMark/>
          </w:tcPr>
          <w:p w14:paraId="7CD50618" w14:textId="77777777" w:rsidR="00DB0DCF" w:rsidRPr="00176353" w:rsidRDefault="00DB0DCF" w:rsidP="00DB0DCF">
            <w:pPr>
              <w:ind w:left="-160" w:right="-105"/>
              <w:jc w:val="center"/>
              <w:rPr>
                <w:b/>
                <w:bCs/>
                <w:sz w:val="23"/>
                <w:szCs w:val="23"/>
              </w:rPr>
            </w:pPr>
            <w:r w:rsidRPr="00176353">
              <w:rPr>
                <w:b/>
                <w:bCs/>
                <w:sz w:val="23"/>
                <w:szCs w:val="23"/>
              </w:rPr>
              <w:t>4,56</w:t>
            </w:r>
          </w:p>
        </w:tc>
        <w:tc>
          <w:tcPr>
            <w:tcW w:w="790" w:type="dxa"/>
            <w:tcBorders>
              <w:top w:val="nil"/>
              <w:left w:val="nil"/>
              <w:bottom w:val="single" w:sz="4" w:space="0" w:color="auto"/>
              <w:right w:val="single" w:sz="4" w:space="0" w:color="auto"/>
            </w:tcBorders>
            <w:shd w:val="clear" w:color="000000" w:fill="D9E1F2"/>
            <w:vAlign w:val="center"/>
            <w:hideMark/>
          </w:tcPr>
          <w:p w14:paraId="1357CDAB" w14:textId="77777777" w:rsidR="00DB0DCF" w:rsidRPr="00176353" w:rsidRDefault="00DB0DCF" w:rsidP="00DB0DCF">
            <w:pPr>
              <w:ind w:left="-160" w:right="-105"/>
              <w:jc w:val="center"/>
              <w:rPr>
                <w:b/>
                <w:bCs/>
                <w:sz w:val="23"/>
                <w:szCs w:val="23"/>
              </w:rPr>
            </w:pPr>
            <w:r w:rsidRPr="00176353">
              <w:rPr>
                <w:b/>
                <w:bCs/>
                <w:sz w:val="23"/>
                <w:szCs w:val="23"/>
              </w:rPr>
              <w:t>3,76</w:t>
            </w:r>
          </w:p>
        </w:tc>
        <w:tc>
          <w:tcPr>
            <w:tcW w:w="790" w:type="dxa"/>
            <w:tcBorders>
              <w:top w:val="nil"/>
              <w:left w:val="nil"/>
              <w:bottom w:val="single" w:sz="4" w:space="0" w:color="auto"/>
              <w:right w:val="single" w:sz="4" w:space="0" w:color="auto"/>
            </w:tcBorders>
            <w:shd w:val="clear" w:color="000000" w:fill="D9E1F2"/>
            <w:vAlign w:val="center"/>
            <w:hideMark/>
          </w:tcPr>
          <w:p w14:paraId="2A79D1D8" w14:textId="77777777" w:rsidR="00DB0DCF" w:rsidRPr="00176353" w:rsidRDefault="00DB0DCF" w:rsidP="00DB0DCF">
            <w:pPr>
              <w:ind w:left="-160" w:right="-105"/>
              <w:jc w:val="center"/>
              <w:rPr>
                <w:b/>
                <w:bCs/>
                <w:sz w:val="23"/>
                <w:szCs w:val="23"/>
              </w:rPr>
            </w:pPr>
            <w:r w:rsidRPr="00176353">
              <w:rPr>
                <w:b/>
                <w:bCs/>
                <w:sz w:val="23"/>
                <w:szCs w:val="23"/>
              </w:rPr>
              <w:t>3,74</w:t>
            </w:r>
          </w:p>
        </w:tc>
        <w:tc>
          <w:tcPr>
            <w:tcW w:w="790" w:type="dxa"/>
            <w:tcBorders>
              <w:top w:val="nil"/>
              <w:left w:val="nil"/>
              <w:bottom w:val="single" w:sz="4" w:space="0" w:color="auto"/>
              <w:right w:val="single" w:sz="4" w:space="0" w:color="auto"/>
            </w:tcBorders>
            <w:shd w:val="clear" w:color="000000" w:fill="D9E1F2"/>
            <w:vAlign w:val="center"/>
            <w:hideMark/>
          </w:tcPr>
          <w:p w14:paraId="1E741234" w14:textId="77777777" w:rsidR="00DB0DCF" w:rsidRPr="00176353" w:rsidRDefault="00DB0DCF" w:rsidP="00DB0DCF">
            <w:pPr>
              <w:ind w:left="-160" w:right="-105"/>
              <w:jc w:val="center"/>
              <w:rPr>
                <w:b/>
                <w:bCs/>
                <w:sz w:val="23"/>
                <w:szCs w:val="23"/>
              </w:rPr>
            </w:pPr>
            <w:r w:rsidRPr="00176353">
              <w:rPr>
                <w:b/>
                <w:bCs/>
                <w:sz w:val="23"/>
                <w:szCs w:val="23"/>
              </w:rPr>
              <w:t>3,57</w:t>
            </w:r>
          </w:p>
        </w:tc>
        <w:tc>
          <w:tcPr>
            <w:tcW w:w="790" w:type="dxa"/>
            <w:tcBorders>
              <w:top w:val="nil"/>
              <w:left w:val="nil"/>
              <w:bottom w:val="single" w:sz="4" w:space="0" w:color="auto"/>
              <w:right w:val="single" w:sz="4" w:space="0" w:color="auto"/>
            </w:tcBorders>
            <w:shd w:val="clear" w:color="000000" w:fill="D9E1F2"/>
            <w:vAlign w:val="center"/>
            <w:hideMark/>
          </w:tcPr>
          <w:p w14:paraId="65EB1A59" w14:textId="77777777" w:rsidR="00DB0DCF" w:rsidRPr="00176353" w:rsidRDefault="00DB0DCF" w:rsidP="00DB0DCF">
            <w:pPr>
              <w:ind w:left="-160" w:right="-105"/>
              <w:jc w:val="center"/>
              <w:rPr>
                <w:b/>
                <w:bCs/>
                <w:sz w:val="23"/>
                <w:szCs w:val="23"/>
              </w:rPr>
            </w:pPr>
            <w:r w:rsidRPr="00176353">
              <w:rPr>
                <w:b/>
                <w:bCs/>
                <w:sz w:val="23"/>
                <w:szCs w:val="23"/>
              </w:rPr>
              <w:t>4,16</w:t>
            </w:r>
          </w:p>
        </w:tc>
        <w:tc>
          <w:tcPr>
            <w:tcW w:w="1126" w:type="dxa"/>
            <w:tcBorders>
              <w:top w:val="nil"/>
              <w:left w:val="nil"/>
              <w:bottom w:val="single" w:sz="4" w:space="0" w:color="auto"/>
              <w:right w:val="single" w:sz="4" w:space="0" w:color="auto"/>
            </w:tcBorders>
            <w:shd w:val="clear" w:color="000000" w:fill="D9E1F2"/>
            <w:vAlign w:val="center"/>
            <w:hideMark/>
          </w:tcPr>
          <w:p w14:paraId="075EB0C9" w14:textId="77777777" w:rsidR="00DB0DCF" w:rsidRPr="00176353" w:rsidRDefault="00DB0DCF" w:rsidP="00DB0DCF">
            <w:pPr>
              <w:ind w:left="-160" w:right="-105"/>
              <w:jc w:val="center"/>
              <w:rPr>
                <w:b/>
                <w:bCs/>
                <w:sz w:val="23"/>
                <w:szCs w:val="23"/>
              </w:rPr>
            </w:pPr>
            <w:r w:rsidRPr="00176353">
              <w:rPr>
                <w:b/>
                <w:bCs/>
                <w:sz w:val="23"/>
                <w:szCs w:val="23"/>
              </w:rPr>
              <w:t>66,27</w:t>
            </w:r>
          </w:p>
        </w:tc>
        <w:tc>
          <w:tcPr>
            <w:tcW w:w="1126" w:type="dxa"/>
            <w:tcBorders>
              <w:top w:val="nil"/>
              <w:left w:val="nil"/>
              <w:bottom w:val="single" w:sz="4" w:space="0" w:color="auto"/>
              <w:right w:val="single" w:sz="4" w:space="0" w:color="auto"/>
            </w:tcBorders>
            <w:shd w:val="clear" w:color="000000" w:fill="D9E1F2"/>
            <w:vAlign w:val="center"/>
            <w:hideMark/>
          </w:tcPr>
          <w:p w14:paraId="56B0CA70" w14:textId="77777777" w:rsidR="00DB0DCF" w:rsidRPr="00176353" w:rsidRDefault="00DB0DCF" w:rsidP="00DB0DCF">
            <w:pPr>
              <w:ind w:left="-160" w:right="-105"/>
              <w:jc w:val="center"/>
              <w:rPr>
                <w:b/>
                <w:bCs/>
                <w:sz w:val="23"/>
                <w:szCs w:val="23"/>
              </w:rPr>
            </w:pPr>
            <w:r w:rsidRPr="00176353">
              <w:rPr>
                <w:b/>
                <w:bCs/>
                <w:sz w:val="23"/>
                <w:szCs w:val="23"/>
              </w:rPr>
              <w:t>63,36</w:t>
            </w:r>
          </w:p>
        </w:tc>
        <w:tc>
          <w:tcPr>
            <w:tcW w:w="1126" w:type="dxa"/>
            <w:tcBorders>
              <w:top w:val="nil"/>
              <w:left w:val="nil"/>
              <w:bottom w:val="single" w:sz="4" w:space="0" w:color="auto"/>
              <w:right w:val="single" w:sz="4" w:space="0" w:color="auto"/>
            </w:tcBorders>
            <w:shd w:val="clear" w:color="000000" w:fill="D9E1F2"/>
            <w:vAlign w:val="center"/>
            <w:hideMark/>
          </w:tcPr>
          <w:p w14:paraId="57530619" w14:textId="744D5FD2" w:rsidR="00DB0DCF" w:rsidRPr="00176353" w:rsidRDefault="00B84A07" w:rsidP="00DB0DCF">
            <w:pPr>
              <w:ind w:left="-160" w:right="-105"/>
              <w:jc w:val="center"/>
              <w:rPr>
                <w:b/>
                <w:bCs/>
                <w:sz w:val="23"/>
                <w:szCs w:val="23"/>
              </w:rPr>
            </w:pPr>
            <w:r w:rsidRPr="00176353">
              <w:rPr>
                <w:b/>
                <w:bCs/>
                <w:sz w:val="23"/>
                <w:szCs w:val="23"/>
              </w:rPr>
              <w:t>74,73</w:t>
            </w:r>
          </w:p>
        </w:tc>
      </w:tr>
      <w:tr w:rsidR="00304846" w:rsidRPr="00176353" w14:paraId="2124BCE5" w14:textId="77777777" w:rsidTr="00AE5987">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3FDA7593" w14:textId="77777777" w:rsidR="003C1A04" w:rsidRPr="00176353" w:rsidRDefault="003C1A04" w:rsidP="003C1A04">
            <w:pPr>
              <w:ind w:left="-120" w:right="-161"/>
              <w:jc w:val="center"/>
              <w:rPr>
                <w:sz w:val="23"/>
                <w:szCs w:val="23"/>
              </w:rPr>
            </w:pPr>
            <w:r w:rsidRPr="00176353">
              <w:rPr>
                <w:sz w:val="23"/>
                <w:szCs w:val="23"/>
              </w:rPr>
              <w:t>1.4.1</w:t>
            </w:r>
          </w:p>
        </w:tc>
        <w:tc>
          <w:tcPr>
            <w:tcW w:w="1843" w:type="dxa"/>
            <w:tcBorders>
              <w:top w:val="nil"/>
              <w:left w:val="nil"/>
              <w:bottom w:val="single" w:sz="4" w:space="0" w:color="auto"/>
              <w:right w:val="single" w:sz="4" w:space="0" w:color="auto"/>
            </w:tcBorders>
            <w:shd w:val="clear" w:color="000000" w:fill="FFFFFF"/>
            <w:vAlign w:val="center"/>
            <w:hideMark/>
          </w:tcPr>
          <w:p w14:paraId="3ADD5E7F" w14:textId="77777777" w:rsidR="003C1A04" w:rsidRPr="00176353" w:rsidRDefault="003C1A04" w:rsidP="003C1A04">
            <w:pPr>
              <w:ind w:right="-107"/>
              <w:rPr>
                <w:sz w:val="23"/>
                <w:szCs w:val="23"/>
              </w:rPr>
            </w:pPr>
            <w:r w:rsidRPr="00176353">
              <w:rPr>
                <w:sz w:val="23"/>
                <w:szCs w:val="23"/>
              </w:rPr>
              <w:t>ст.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597EFCA9" w14:textId="77777777" w:rsidR="003C1A04" w:rsidRPr="00176353" w:rsidRDefault="003C1A04" w:rsidP="003C1A04">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77AFC704" w14:textId="77777777" w:rsidR="003C1A04" w:rsidRPr="00176353" w:rsidRDefault="003C1A04" w:rsidP="003C1A04">
            <w:pPr>
              <w:ind w:left="-160" w:right="-105"/>
              <w:jc w:val="center"/>
              <w:rPr>
                <w:sz w:val="23"/>
                <w:szCs w:val="23"/>
              </w:rPr>
            </w:pPr>
            <w:r w:rsidRPr="00176353">
              <w:rPr>
                <w:sz w:val="23"/>
                <w:szCs w:val="23"/>
              </w:rPr>
              <w:t>1,42</w:t>
            </w:r>
          </w:p>
        </w:tc>
        <w:tc>
          <w:tcPr>
            <w:tcW w:w="787" w:type="dxa"/>
            <w:tcBorders>
              <w:top w:val="nil"/>
              <w:left w:val="nil"/>
              <w:bottom w:val="single" w:sz="4" w:space="0" w:color="auto"/>
              <w:right w:val="single" w:sz="4" w:space="0" w:color="auto"/>
            </w:tcBorders>
            <w:shd w:val="clear" w:color="000000" w:fill="FFFFFF"/>
            <w:vAlign w:val="center"/>
            <w:hideMark/>
          </w:tcPr>
          <w:p w14:paraId="2D72ECAD" w14:textId="77777777" w:rsidR="003C1A04" w:rsidRPr="00176353" w:rsidRDefault="003C1A04" w:rsidP="003C1A04">
            <w:pPr>
              <w:ind w:left="-160" w:right="-105"/>
              <w:jc w:val="center"/>
              <w:rPr>
                <w:sz w:val="23"/>
                <w:szCs w:val="23"/>
              </w:rPr>
            </w:pPr>
            <w:r w:rsidRPr="00176353">
              <w:rPr>
                <w:sz w:val="23"/>
                <w:szCs w:val="23"/>
              </w:rPr>
              <w:t>3,03</w:t>
            </w:r>
          </w:p>
        </w:tc>
        <w:tc>
          <w:tcPr>
            <w:tcW w:w="790" w:type="dxa"/>
            <w:tcBorders>
              <w:top w:val="nil"/>
              <w:left w:val="nil"/>
              <w:bottom w:val="single" w:sz="4" w:space="0" w:color="auto"/>
              <w:right w:val="single" w:sz="4" w:space="0" w:color="auto"/>
            </w:tcBorders>
            <w:shd w:val="clear" w:color="000000" w:fill="FFFFFF"/>
            <w:vAlign w:val="center"/>
            <w:hideMark/>
          </w:tcPr>
          <w:p w14:paraId="2CEE6504" w14:textId="77777777" w:rsidR="003C1A04" w:rsidRPr="00176353" w:rsidRDefault="003C1A04" w:rsidP="003C1A04">
            <w:pPr>
              <w:ind w:left="-160" w:right="-105"/>
              <w:jc w:val="center"/>
              <w:rPr>
                <w:sz w:val="23"/>
                <w:szCs w:val="23"/>
              </w:rPr>
            </w:pPr>
            <w:r w:rsidRPr="00176353">
              <w:rPr>
                <w:sz w:val="23"/>
                <w:szCs w:val="23"/>
              </w:rPr>
              <w:t>1,74</w:t>
            </w:r>
          </w:p>
        </w:tc>
        <w:tc>
          <w:tcPr>
            <w:tcW w:w="790" w:type="dxa"/>
            <w:tcBorders>
              <w:top w:val="nil"/>
              <w:left w:val="nil"/>
              <w:bottom w:val="single" w:sz="4" w:space="0" w:color="auto"/>
              <w:right w:val="single" w:sz="4" w:space="0" w:color="auto"/>
            </w:tcBorders>
            <w:shd w:val="clear" w:color="000000" w:fill="FFFFFF"/>
            <w:vAlign w:val="center"/>
            <w:hideMark/>
          </w:tcPr>
          <w:p w14:paraId="50A61ED2" w14:textId="77777777" w:rsidR="003C1A04" w:rsidRPr="00176353" w:rsidRDefault="003C1A04" w:rsidP="003C1A04">
            <w:pPr>
              <w:ind w:left="-160" w:right="-105"/>
              <w:jc w:val="center"/>
              <w:rPr>
                <w:sz w:val="23"/>
                <w:szCs w:val="23"/>
              </w:rPr>
            </w:pPr>
            <w:r w:rsidRPr="00176353">
              <w:rPr>
                <w:sz w:val="23"/>
                <w:szCs w:val="23"/>
              </w:rPr>
              <w:t>1,74</w:t>
            </w:r>
          </w:p>
        </w:tc>
        <w:tc>
          <w:tcPr>
            <w:tcW w:w="790" w:type="dxa"/>
            <w:tcBorders>
              <w:top w:val="nil"/>
              <w:left w:val="nil"/>
              <w:bottom w:val="single" w:sz="4" w:space="0" w:color="auto"/>
              <w:right w:val="single" w:sz="4" w:space="0" w:color="auto"/>
            </w:tcBorders>
            <w:shd w:val="clear" w:color="000000" w:fill="FFFFFF"/>
            <w:vAlign w:val="center"/>
            <w:hideMark/>
          </w:tcPr>
          <w:p w14:paraId="0FF94C5D" w14:textId="77777777" w:rsidR="003C1A04" w:rsidRPr="00176353" w:rsidRDefault="003C1A04" w:rsidP="003C1A04">
            <w:pPr>
              <w:ind w:left="-160" w:right="-105"/>
              <w:jc w:val="center"/>
              <w:rPr>
                <w:sz w:val="23"/>
                <w:szCs w:val="23"/>
              </w:rPr>
            </w:pPr>
            <w:r w:rsidRPr="00176353">
              <w:rPr>
                <w:sz w:val="23"/>
                <w:szCs w:val="23"/>
              </w:rPr>
              <w:t>1,74</w:t>
            </w:r>
          </w:p>
        </w:tc>
        <w:tc>
          <w:tcPr>
            <w:tcW w:w="790" w:type="dxa"/>
            <w:tcBorders>
              <w:top w:val="nil"/>
              <w:left w:val="nil"/>
              <w:bottom w:val="single" w:sz="4" w:space="0" w:color="auto"/>
              <w:right w:val="single" w:sz="4" w:space="0" w:color="auto"/>
            </w:tcBorders>
            <w:shd w:val="clear" w:color="000000" w:fill="FFFFFF"/>
            <w:vAlign w:val="center"/>
            <w:hideMark/>
          </w:tcPr>
          <w:p w14:paraId="69F338BD" w14:textId="77777777" w:rsidR="003C1A04" w:rsidRPr="00176353" w:rsidRDefault="003C1A04" w:rsidP="003C1A04">
            <w:pPr>
              <w:ind w:left="-160" w:right="-105"/>
              <w:jc w:val="center"/>
              <w:rPr>
                <w:sz w:val="23"/>
                <w:szCs w:val="23"/>
              </w:rPr>
            </w:pPr>
            <w:r w:rsidRPr="00176353">
              <w:rPr>
                <w:sz w:val="23"/>
                <w:szCs w:val="23"/>
              </w:rPr>
              <w:t>1,69</w:t>
            </w:r>
          </w:p>
        </w:tc>
        <w:tc>
          <w:tcPr>
            <w:tcW w:w="790" w:type="dxa"/>
            <w:tcBorders>
              <w:top w:val="nil"/>
              <w:left w:val="nil"/>
              <w:bottom w:val="single" w:sz="4" w:space="0" w:color="auto"/>
              <w:right w:val="single" w:sz="4" w:space="0" w:color="auto"/>
            </w:tcBorders>
            <w:shd w:val="clear" w:color="000000" w:fill="FFFFFF"/>
            <w:vAlign w:val="center"/>
            <w:hideMark/>
          </w:tcPr>
          <w:p w14:paraId="32D4AA44" w14:textId="77777777" w:rsidR="003C1A04" w:rsidRPr="00176353" w:rsidRDefault="003C1A04" w:rsidP="003C1A04">
            <w:pPr>
              <w:ind w:left="-160" w:right="-105"/>
              <w:jc w:val="center"/>
              <w:rPr>
                <w:sz w:val="23"/>
                <w:szCs w:val="23"/>
              </w:rPr>
            </w:pPr>
            <w:r w:rsidRPr="00176353">
              <w:rPr>
                <w:sz w:val="23"/>
                <w:szCs w:val="23"/>
              </w:rPr>
              <w:t>1,64</w:t>
            </w:r>
          </w:p>
        </w:tc>
        <w:tc>
          <w:tcPr>
            <w:tcW w:w="790" w:type="dxa"/>
            <w:tcBorders>
              <w:top w:val="nil"/>
              <w:left w:val="nil"/>
              <w:bottom w:val="single" w:sz="4" w:space="0" w:color="auto"/>
              <w:right w:val="single" w:sz="4" w:space="0" w:color="auto"/>
            </w:tcBorders>
            <w:shd w:val="clear" w:color="000000" w:fill="FFFFFF"/>
            <w:vAlign w:val="center"/>
            <w:hideMark/>
          </w:tcPr>
          <w:p w14:paraId="2394B2FE" w14:textId="77777777" w:rsidR="003C1A04" w:rsidRPr="00176353" w:rsidRDefault="003C1A04" w:rsidP="003C1A04">
            <w:pPr>
              <w:ind w:left="-160" w:right="-105"/>
              <w:jc w:val="center"/>
              <w:rPr>
                <w:sz w:val="23"/>
                <w:szCs w:val="23"/>
              </w:rPr>
            </w:pPr>
            <w:r w:rsidRPr="00176353">
              <w:rPr>
                <w:sz w:val="23"/>
                <w:szCs w:val="23"/>
              </w:rPr>
              <w:t>1,59</w:t>
            </w:r>
          </w:p>
        </w:tc>
        <w:tc>
          <w:tcPr>
            <w:tcW w:w="790" w:type="dxa"/>
            <w:tcBorders>
              <w:top w:val="nil"/>
              <w:left w:val="nil"/>
              <w:bottom w:val="single" w:sz="4" w:space="0" w:color="auto"/>
              <w:right w:val="single" w:sz="4" w:space="0" w:color="auto"/>
            </w:tcBorders>
            <w:shd w:val="clear" w:color="000000" w:fill="FFFFFF"/>
            <w:vAlign w:val="center"/>
            <w:hideMark/>
          </w:tcPr>
          <w:p w14:paraId="1AA38E45" w14:textId="2BA3EC1D" w:rsidR="003C1A04" w:rsidRPr="00176353" w:rsidRDefault="003C1A04" w:rsidP="003C1A04">
            <w:pPr>
              <w:ind w:left="-160" w:right="-105"/>
              <w:jc w:val="center"/>
              <w:rPr>
                <w:sz w:val="23"/>
                <w:szCs w:val="23"/>
              </w:rPr>
            </w:pPr>
            <w:r w:rsidRPr="00176353">
              <w:rPr>
                <w:sz w:val="23"/>
                <w:szCs w:val="23"/>
              </w:rPr>
              <w:t>1,84</w:t>
            </w:r>
          </w:p>
        </w:tc>
        <w:tc>
          <w:tcPr>
            <w:tcW w:w="790" w:type="dxa"/>
            <w:tcBorders>
              <w:top w:val="nil"/>
              <w:left w:val="nil"/>
              <w:bottom w:val="single" w:sz="4" w:space="0" w:color="auto"/>
              <w:right w:val="single" w:sz="4" w:space="0" w:color="auto"/>
            </w:tcBorders>
            <w:shd w:val="clear" w:color="000000" w:fill="FFFFFF"/>
            <w:vAlign w:val="center"/>
            <w:hideMark/>
          </w:tcPr>
          <w:p w14:paraId="0F95B84C" w14:textId="7493AA88" w:rsidR="003C1A04" w:rsidRPr="00176353" w:rsidRDefault="003C1A04" w:rsidP="003E4CDB">
            <w:pPr>
              <w:ind w:left="-160" w:right="-105"/>
              <w:jc w:val="center"/>
              <w:rPr>
                <w:sz w:val="23"/>
                <w:szCs w:val="23"/>
              </w:rPr>
            </w:pPr>
            <w:r w:rsidRPr="00176353">
              <w:rPr>
                <w:sz w:val="23"/>
                <w:szCs w:val="23"/>
              </w:rPr>
              <w:t>2,4</w:t>
            </w:r>
            <w:r w:rsidR="003E4CDB" w:rsidRPr="00176353">
              <w:rPr>
                <w:sz w:val="23"/>
                <w:szCs w:val="23"/>
              </w:rPr>
              <w:t>0</w:t>
            </w:r>
          </w:p>
        </w:tc>
        <w:tc>
          <w:tcPr>
            <w:tcW w:w="1126" w:type="dxa"/>
            <w:tcBorders>
              <w:top w:val="nil"/>
              <w:left w:val="nil"/>
              <w:bottom w:val="single" w:sz="4" w:space="0" w:color="auto"/>
              <w:right w:val="single" w:sz="4" w:space="0" w:color="auto"/>
            </w:tcBorders>
            <w:shd w:val="clear" w:color="000000" w:fill="FFFFFF"/>
            <w:vAlign w:val="center"/>
            <w:hideMark/>
          </w:tcPr>
          <w:p w14:paraId="7DCBFD2B" w14:textId="17FDC688" w:rsidR="003C1A04" w:rsidRPr="00176353" w:rsidRDefault="003C1A04" w:rsidP="003C1A04">
            <w:pPr>
              <w:ind w:left="-160" w:right="-105"/>
              <w:jc w:val="center"/>
              <w:rPr>
                <w:sz w:val="23"/>
                <w:szCs w:val="23"/>
              </w:rPr>
            </w:pPr>
            <w:r w:rsidRPr="00176353">
              <w:rPr>
                <w:sz w:val="23"/>
                <w:szCs w:val="23"/>
              </w:rPr>
              <w:t>52,62</w:t>
            </w:r>
          </w:p>
        </w:tc>
        <w:tc>
          <w:tcPr>
            <w:tcW w:w="1126" w:type="dxa"/>
            <w:tcBorders>
              <w:top w:val="nil"/>
              <w:left w:val="nil"/>
              <w:bottom w:val="single" w:sz="4" w:space="0" w:color="auto"/>
              <w:right w:val="single" w:sz="4" w:space="0" w:color="auto"/>
            </w:tcBorders>
            <w:shd w:val="clear" w:color="000000" w:fill="FFFFFF"/>
            <w:vAlign w:val="center"/>
            <w:hideMark/>
          </w:tcPr>
          <w:p w14:paraId="15BC585B" w14:textId="4B76BFD1" w:rsidR="003C1A04" w:rsidRPr="00176353" w:rsidRDefault="003C1A04" w:rsidP="003C1A04">
            <w:pPr>
              <w:ind w:left="-160" w:right="-105"/>
              <w:jc w:val="center"/>
              <w:rPr>
                <w:sz w:val="23"/>
                <w:szCs w:val="23"/>
              </w:rPr>
            </w:pPr>
            <w:r w:rsidRPr="00176353">
              <w:rPr>
                <w:sz w:val="23"/>
                <w:szCs w:val="23"/>
              </w:rPr>
              <w:t>60,81</w:t>
            </w:r>
          </w:p>
        </w:tc>
        <w:tc>
          <w:tcPr>
            <w:tcW w:w="1126" w:type="dxa"/>
            <w:tcBorders>
              <w:top w:val="nil"/>
              <w:left w:val="nil"/>
              <w:bottom w:val="single" w:sz="4" w:space="0" w:color="auto"/>
              <w:right w:val="single" w:sz="4" w:space="0" w:color="auto"/>
            </w:tcBorders>
            <w:shd w:val="clear" w:color="000000" w:fill="FFFFFF"/>
            <w:vAlign w:val="center"/>
            <w:hideMark/>
          </w:tcPr>
          <w:p w14:paraId="759646BD" w14:textId="72CF89CA" w:rsidR="003C1A04" w:rsidRPr="00176353" w:rsidRDefault="003C1A04" w:rsidP="00B84A07">
            <w:pPr>
              <w:ind w:left="-160" w:right="-105"/>
              <w:jc w:val="center"/>
              <w:rPr>
                <w:sz w:val="23"/>
                <w:szCs w:val="23"/>
              </w:rPr>
            </w:pPr>
            <w:r w:rsidRPr="00176353">
              <w:rPr>
                <w:sz w:val="23"/>
                <w:szCs w:val="23"/>
              </w:rPr>
              <w:t>79,</w:t>
            </w:r>
            <w:r w:rsidR="00B84A07" w:rsidRPr="00176353">
              <w:rPr>
                <w:sz w:val="23"/>
                <w:szCs w:val="23"/>
              </w:rPr>
              <w:t>0</w:t>
            </w:r>
            <w:r w:rsidRPr="00176353">
              <w:rPr>
                <w:sz w:val="23"/>
                <w:szCs w:val="23"/>
              </w:rPr>
              <w:t>5</w:t>
            </w:r>
          </w:p>
        </w:tc>
      </w:tr>
      <w:tr w:rsidR="00304846" w:rsidRPr="00176353" w14:paraId="6503BF5B" w14:textId="77777777" w:rsidTr="00AE5987">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196F56F7" w14:textId="77777777" w:rsidR="00E21373" w:rsidRPr="00176353" w:rsidRDefault="00E21373" w:rsidP="00E21373">
            <w:pPr>
              <w:ind w:left="-120" w:right="-161"/>
              <w:jc w:val="center"/>
              <w:rPr>
                <w:sz w:val="23"/>
                <w:szCs w:val="23"/>
              </w:rPr>
            </w:pPr>
            <w:r w:rsidRPr="00176353">
              <w:rPr>
                <w:sz w:val="23"/>
                <w:szCs w:val="23"/>
              </w:rPr>
              <w:t>1.4.2</w:t>
            </w:r>
          </w:p>
        </w:tc>
        <w:tc>
          <w:tcPr>
            <w:tcW w:w="1843" w:type="dxa"/>
            <w:tcBorders>
              <w:top w:val="nil"/>
              <w:left w:val="nil"/>
              <w:bottom w:val="single" w:sz="4" w:space="0" w:color="auto"/>
              <w:right w:val="single" w:sz="4" w:space="0" w:color="auto"/>
            </w:tcBorders>
            <w:shd w:val="clear" w:color="000000" w:fill="FFFFFF"/>
            <w:vAlign w:val="center"/>
            <w:hideMark/>
          </w:tcPr>
          <w:p w14:paraId="5F67F6EE" w14:textId="77777777" w:rsidR="00E21373" w:rsidRPr="00176353" w:rsidRDefault="00E21373" w:rsidP="00E21373">
            <w:pPr>
              <w:ind w:right="-107"/>
              <w:rPr>
                <w:sz w:val="23"/>
                <w:szCs w:val="23"/>
              </w:rPr>
            </w:pPr>
            <w:r w:rsidRPr="00176353">
              <w:rPr>
                <w:sz w:val="23"/>
                <w:szCs w:val="23"/>
              </w:rPr>
              <w:t>п.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3278E0F4" w14:textId="77777777" w:rsidR="00E21373" w:rsidRPr="00176353" w:rsidRDefault="00E21373" w:rsidP="00E21373">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625AB7F8" w14:textId="77777777" w:rsidR="00E21373" w:rsidRPr="00176353" w:rsidRDefault="00E21373" w:rsidP="00E21373">
            <w:pPr>
              <w:ind w:left="-160" w:right="-105"/>
              <w:jc w:val="center"/>
              <w:rPr>
                <w:sz w:val="23"/>
                <w:szCs w:val="23"/>
              </w:rPr>
            </w:pPr>
            <w:r w:rsidRPr="00176353">
              <w:rPr>
                <w:sz w:val="23"/>
                <w:szCs w:val="23"/>
              </w:rPr>
              <w:t>1,05</w:t>
            </w:r>
          </w:p>
        </w:tc>
        <w:tc>
          <w:tcPr>
            <w:tcW w:w="787" w:type="dxa"/>
            <w:tcBorders>
              <w:top w:val="nil"/>
              <w:left w:val="nil"/>
              <w:bottom w:val="single" w:sz="4" w:space="0" w:color="auto"/>
              <w:right w:val="single" w:sz="4" w:space="0" w:color="auto"/>
            </w:tcBorders>
            <w:shd w:val="clear" w:color="000000" w:fill="FFFFFF"/>
            <w:vAlign w:val="center"/>
            <w:hideMark/>
          </w:tcPr>
          <w:p w14:paraId="4D50A24C" w14:textId="77777777" w:rsidR="00E21373" w:rsidRPr="00176353" w:rsidRDefault="00E21373" w:rsidP="00E21373">
            <w:pPr>
              <w:ind w:left="-160" w:right="-105"/>
              <w:jc w:val="center"/>
              <w:rPr>
                <w:sz w:val="23"/>
                <w:szCs w:val="23"/>
              </w:rPr>
            </w:pPr>
            <w:r w:rsidRPr="00176353">
              <w:rPr>
                <w:sz w:val="23"/>
                <w:szCs w:val="23"/>
              </w:rPr>
              <w:t>1,06</w:t>
            </w:r>
          </w:p>
        </w:tc>
        <w:tc>
          <w:tcPr>
            <w:tcW w:w="790" w:type="dxa"/>
            <w:tcBorders>
              <w:top w:val="nil"/>
              <w:left w:val="nil"/>
              <w:bottom w:val="single" w:sz="4" w:space="0" w:color="auto"/>
              <w:right w:val="single" w:sz="4" w:space="0" w:color="auto"/>
            </w:tcBorders>
            <w:shd w:val="clear" w:color="000000" w:fill="FFFFFF"/>
            <w:vAlign w:val="center"/>
            <w:hideMark/>
          </w:tcPr>
          <w:p w14:paraId="296F2B75" w14:textId="77777777" w:rsidR="00E21373" w:rsidRPr="00176353" w:rsidRDefault="00E21373" w:rsidP="00E21373">
            <w:pPr>
              <w:ind w:left="-160" w:right="-105"/>
              <w:jc w:val="center"/>
              <w:rPr>
                <w:sz w:val="23"/>
                <w:szCs w:val="23"/>
              </w:rPr>
            </w:pPr>
            <w:r w:rsidRPr="00176353">
              <w:rPr>
                <w:sz w:val="23"/>
                <w:szCs w:val="23"/>
              </w:rPr>
              <w:t>1,25</w:t>
            </w:r>
          </w:p>
        </w:tc>
        <w:tc>
          <w:tcPr>
            <w:tcW w:w="790" w:type="dxa"/>
            <w:tcBorders>
              <w:top w:val="nil"/>
              <w:left w:val="nil"/>
              <w:bottom w:val="single" w:sz="4" w:space="0" w:color="auto"/>
              <w:right w:val="single" w:sz="4" w:space="0" w:color="auto"/>
            </w:tcBorders>
            <w:shd w:val="clear" w:color="000000" w:fill="FFFFFF"/>
            <w:vAlign w:val="center"/>
            <w:hideMark/>
          </w:tcPr>
          <w:p w14:paraId="28E2E5EC" w14:textId="77777777" w:rsidR="00E21373" w:rsidRPr="00176353" w:rsidRDefault="00E21373" w:rsidP="00E21373">
            <w:pPr>
              <w:ind w:left="-160" w:right="-105"/>
              <w:jc w:val="center"/>
              <w:rPr>
                <w:sz w:val="23"/>
                <w:szCs w:val="23"/>
              </w:rPr>
            </w:pPr>
            <w:r w:rsidRPr="00176353">
              <w:rPr>
                <w:sz w:val="23"/>
                <w:szCs w:val="23"/>
              </w:rPr>
              <w:t>1,25</w:t>
            </w:r>
          </w:p>
        </w:tc>
        <w:tc>
          <w:tcPr>
            <w:tcW w:w="790" w:type="dxa"/>
            <w:tcBorders>
              <w:top w:val="nil"/>
              <w:left w:val="nil"/>
              <w:bottom w:val="single" w:sz="4" w:space="0" w:color="auto"/>
              <w:right w:val="single" w:sz="4" w:space="0" w:color="auto"/>
            </w:tcBorders>
            <w:shd w:val="clear" w:color="000000" w:fill="FFFFFF"/>
            <w:vAlign w:val="center"/>
            <w:hideMark/>
          </w:tcPr>
          <w:p w14:paraId="239B4DFA" w14:textId="77777777" w:rsidR="00E21373" w:rsidRPr="00176353" w:rsidRDefault="00E21373" w:rsidP="00E21373">
            <w:pPr>
              <w:ind w:left="-160" w:right="-105"/>
              <w:jc w:val="center"/>
              <w:rPr>
                <w:sz w:val="23"/>
                <w:szCs w:val="23"/>
              </w:rPr>
            </w:pPr>
            <w:r w:rsidRPr="00176353">
              <w:rPr>
                <w:sz w:val="23"/>
                <w:szCs w:val="23"/>
              </w:rPr>
              <w:t>1,25</w:t>
            </w:r>
          </w:p>
        </w:tc>
        <w:tc>
          <w:tcPr>
            <w:tcW w:w="790" w:type="dxa"/>
            <w:tcBorders>
              <w:top w:val="nil"/>
              <w:left w:val="nil"/>
              <w:bottom w:val="single" w:sz="4" w:space="0" w:color="auto"/>
              <w:right w:val="single" w:sz="4" w:space="0" w:color="auto"/>
            </w:tcBorders>
            <w:shd w:val="clear" w:color="000000" w:fill="FFFFFF"/>
            <w:vAlign w:val="center"/>
            <w:hideMark/>
          </w:tcPr>
          <w:p w14:paraId="180B2EFD" w14:textId="77777777" w:rsidR="00E21373" w:rsidRPr="00176353" w:rsidRDefault="00E21373" w:rsidP="00E21373">
            <w:pPr>
              <w:ind w:left="-160" w:right="-105"/>
              <w:jc w:val="center"/>
              <w:rPr>
                <w:sz w:val="23"/>
                <w:szCs w:val="23"/>
              </w:rPr>
            </w:pPr>
            <w:r w:rsidRPr="00176353">
              <w:rPr>
                <w:sz w:val="23"/>
                <w:szCs w:val="23"/>
              </w:rPr>
              <w:t>1,28</w:t>
            </w:r>
          </w:p>
        </w:tc>
        <w:tc>
          <w:tcPr>
            <w:tcW w:w="790" w:type="dxa"/>
            <w:tcBorders>
              <w:top w:val="nil"/>
              <w:left w:val="nil"/>
              <w:bottom w:val="single" w:sz="4" w:space="0" w:color="auto"/>
              <w:right w:val="single" w:sz="4" w:space="0" w:color="auto"/>
            </w:tcBorders>
            <w:shd w:val="clear" w:color="000000" w:fill="FFFFFF"/>
            <w:vAlign w:val="center"/>
            <w:hideMark/>
          </w:tcPr>
          <w:p w14:paraId="0016581C" w14:textId="77777777" w:rsidR="00E21373" w:rsidRPr="00176353" w:rsidRDefault="00E21373" w:rsidP="00E21373">
            <w:pPr>
              <w:ind w:left="-160" w:right="-105"/>
              <w:jc w:val="center"/>
              <w:rPr>
                <w:sz w:val="23"/>
                <w:szCs w:val="23"/>
              </w:rPr>
            </w:pPr>
            <w:r w:rsidRPr="00176353">
              <w:rPr>
                <w:sz w:val="23"/>
                <w:szCs w:val="23"/>
              </w:rPr>
              <w:t>0,49</w:t>
            </w:r>
          </w:p>
        </w:tc>
        <w:tc>
          <w:tcPr>
            <w:tcW w:w="790" w:type="dxa"/>
            <w:tcBorders>
              <w:top w:val="nil"/>
              <w:left w:val="nil"/>
              <w:bottom w:val="single" w:sz="4" w:space="0" w:color="auto"/>
              <w:right w:val="single" w:sz="4" w:space="0" w:color="auto"/>
            </w:tcBorders>
            <w:shd w:val="clear" w:color="000000" w:fill="FFFFFF"/>
            <w:vAlign w:val="center"/>
            <w:hideMark/>
          </w:tcPr>
          <w:p w14:paraId="743EE67C" w14:textId="77777777" w:rsidR="00E21373" w:rsidRPr="00176353" w:rsidRDefault="00E21373" w:rsidP="00E21373">
            <w:pPr>
              <w:ind w:left="-160" w:right="-105"/>
              <w:jc w:val="center"/>
              <w:rPr>
                <w:sz w:val="23"/>
                <w:szCs w:val="23"/>
              </w:rPr>
            </w:pPr>
            <w:r w:rsidRPr="00176353">
              <w:rPr>
                <w:sz w:val="23"/>
                <w:szCs w:val="23"/>
              </w:rPr>
              <w:t>0,47</w:t>
            </w:r>
          </w:p>
        </w:tc>
        <w:tc>
          <w:tcPr>
            <w:tcW w:w="1580" w:type="dxa"/>
            <w:gridSpan w:val="2"/>
            <w:tcBorders>
              <w:top w:val="nil"/>
              <w:left w:val="nil"/>
              <w:bottom w:val="single" w:sz="4" w:space="0" w:color="auto"/>
              <w:right w:val="single" w:sz="4" w:space="0" w:color="auto"/>
            </w:tcBorders>
            <w:shd w:val="clear" w:color="000000" w:fill="FFFFFF"/>
            <w:vAlign w:val="center"/>
          </w:tcPr>
          <w:p w14:paraId="7622FF18" w14:textId="792CAFF8" w:rsidR="00E21373" w:rsidRPr="00176353" w:rsidRDefault="00E21373" w:rsidP="003C1A04">
            <w:pPr>
              <w:ind w:right="-89"/>
              <w:jc w:val="center"/>
              <w:rPr>
                <w:sz w:val="23"/>
                <w:szCs w:val="23"/>
              </w:rPr>
            </w:pPr>
            <w:r w:rsidRPr="00176353">
              <w:rPr>
                <w:sz w:val="23"/>
                <w:szCs w:val="23"/>
              </w:rPr>
              <w:t>Вывод ВЗС из эксплуатации.</w:t>
            </w:r>
          </w:p>
        </w:tc>
        <w:tc>
          <w:tcPr>
            <w:tcW w:w="1126" w:type="dxa"/>
            <w:tcBorders>
              <w:top w:val="nil"/>
              <w:left w:val="nil"/>
              <w:bottom w:val="single" w:sz="4" w:space="0" w:color="auto"/>
              <w:right w:val="single" w:sz="4" w:space="0" w:color="auto"/>
            </w:tcBorders>
            <w:shd w:val="clear" w:color="000000" w:fill="FFFFFF"/>
            <w:vAlign w:val="center"/>
            <w:hideMark/>
          </w:tcPr>
          <w:p w14:paraId="37A11FF9" w14:textId="77777777" w:rsidR="00E21373" w:rsidRPr="00176353" w:rsidRDefault="00E21373" w:rsidP="00E21373">
            <w:pPr>
              <w:ind w:left="-160" w:right="-105"/>
              <w:jc w:val="center"/>
              <w:rPr>
                <w:sz w:val="23"/>
                <w:szCs w:val="23"/>
              </w:rPr>
            </w:pPr>
            <w:r w:rsidRPr="00176353">
              <w:rPr>
                <w:sz w:val="23"/>
                <w:szCs w:val="23"/>
              </w:rPr>
              <w:t>44,48</w:t>
            </w:r>
          </w:p>
        </w:tc>
        <w:tc>
          <w:tcPr>
            <w:tcW w:w="1126" w:type="dxa"/>
            <w:tcBorders>
              <w:top w:val="nil"/>
              <w:left w:val="nil"/>
              <w:bottom w:val="single" w:sz="4" w:space="0" w:color="auto"/>
              <w:right w:val="single" w:sz="4" w:space="0" w:color="auto"/>
            </w:tcBorders>
            <w:shd w:val="clear" w:color="000000" w:fill="FFFFFF"/>
            <w:vAlign w:val="center"/>
            <w:hideMark/>
          </w:tcPr>
          <w:p w14:paraId="3B546ECC" w14:textId="193937F2" w:rsidR="00E21373" w:rsidRPr="00176353" w:rsidRDefault="00E21373" w:rsidP="00E21373">
            <w:pPr>
              <w:ind w:left="-160" w:right="-105"/>
              <w:jc w:val="center"/>
              <w:rPr>
                <w:sz w:val="23"/>
                <w:szCs w:val="23"/>
              </w:rPr>
            </w:pPr>
            <w:r w:rsidRPr="00176353">
              <w:rPr>
                <w:sz w:val="23"/>
                <w:szCs w:val="23"/>
              </w:rPr>
              <w:t>-</w:t>
            </w:r>
          </w:p>
        </w:tc>
        <w:tc>
          <w:tcPr>
            <w:tcW w:w="1126" w:type="dxa"/>
            <w:tcBorders>
              <w:top w:val="nil"/>
              <w:left w:val="nil"/>
              <w:bottom w:val="single" w:sz="4" w:space="0" w:color="auto"/>
              <w:right w:val="single" w:sz="4" w:space="0" w:color="auto"/>
            </w:tcBorders>
            <w:shd w:val="clear" w:color="000000" w:fill="FFFFFF"/>
            <w:vAlign w:val="center"/>
            <w:hideMark/>
          </w:tcPr>
          <w:p w14:paraId="312B4BB2" w14:textId="4225D7D2" w:rsidR="00E21373" w:rsidRPr="00176353" w:rsidRDefault="00E21373" w:rsidP="00E21373">
            <w:pPr>
              <w:ind w:left="-160" w:right="-105"/>
              <w:jc w:val="center"/>
              <w:rPr>
                <w:sz w:val="23"/>
                <w:szCs w:val="23"/>
              </w:rPr>
            </w:pPr>
            <w:r w:rsidRPr="00176353">
              <w:rPr>
                <w:sz w:val="23"/>
                <w:szCs w:val="23"/>
              </w:rPr>
              <w:t>-</w:t>
            </w:r>
          </w:p>
        </w:tc>
      </w:tr>
      <w:tr w:rsidR="00304846" w:rsidRPr="00176353" w14:paraId="55E00B8A" w14:textId="77777777" w:rsidTr="00AE5987">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5BD10223" w14:textId="77777777" w:rsidR="00E21373" w:rsidRPr="00176353" w:rsidRDefault="00E21373" w:rsidP="00E21373">
            <w:pPr>
              <w:ind w:left="-120" w:right="-161"/>
              <w:jc w:val="center"/>
              <w:rPr>
                <w:sz w:val="23"/>
                <w:szCs w:val="23"/>
              </w:rPr>
            </w:pPr>
            <w:r w:rsidRPr="00176353">
              <w:rPr>
                <w:sz w:val="23"/>
                <w:szCs w:val="23"/>
              </w:rPr>
              <w:t>1.4.3</w:t>
            </w:r>
          </w:p>
        </w:tc>
        <w:tc>
          <w:tcPr>
            <w:tcW w:w="1843" w:type="dxa"/>
            <w:tcBorders>
              <w:top w:val="nil"/>
              <w:left w:val="nil"/>
              <w:bottom w:val="single" w:sz="4" w:space="0" w:color="auto"/>
              <w:right w:val="single" w:sz="4" w:space="0" w:color="auto"/>
            </w:tcBorders>
            <w:shd w:val="clear" w:color="000000" w:fill="FFFFFF"/>
            <w:vAlign w:val="center"/>
            <w:hideMark/>
          </w:tcPr>
          <w:p w14:paraId="7C4BF11F" w14:textId="77777777" w:rsidR="00E21373" w:rsidRPr="00176353" w:rsidRDefault="00E21373" w:rsidP="00E21373">
            <w:pPr>
              <w:ind w:right="-107"/>
              <w:rPr>
                <w:sz w:val="23"/>
                <w:szCs w:val="23"/>
              </w:rPr>
            </w:pPr>
            <w:r w:rsidRPr="00176353">
              <w:rPr>
                <w:sz w:val="23"/>
                <w:szCs w:val="23"/>
              </w:rPr>
              <w:t>п. Юганская Обь</w:t>
            </w:r>
          </w:p>
        </w:tc>
        <w:tc>
          <w:tcPr>
            <w:tcW w:w="1276" w:type="dxa"/>
            <w:tcBorders>
              <w:top w:val="nil"/>
              <w:left w:val="nil"/>
              <w:bottom w:val="single" w:sz="4" w:space="0" w:color="auto"/>
              <w:right w:val="single" w:sz="4" w:space="0" w:color="auto"/>
            </w:tcBorders>
            <w:shd w:val="clear" w:color="000000" w:fill="FFFFFF"/>
            <w:vAlign w:val="center"/>
            <w:hideMark/>
          </w:tcPr>
          <w:p w14:paraId="086E2E7F" w14:textId="77777777" w:rsidR="00E21373" w:rsidRPr="00176353" w:rsidRDefault="00E21373" w:rsidP="00E21373">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05FA77E9" w14:textId="77777777" w:rsidR="00E21373" w:rsidRPr="00176353" w:rsidRDefault="00E21373" w:rsidP="00E21373">
            <w:pPr>
              <w:ind w:left="-160" w:right="-105"/>
              <w:jc w:val="center"/>
              <w:rPr>
                <w:sz w:val="23"/>
                <w:szCs w:val="23"/>
              </w:rPr>
            </w:pPr>
            <w:r w:rsidRPr="00176353">
              <w:rPr>
                <w:sz w:val="23"/>
                <w:szCs w:val="23"/>
              </w:rPr>
              <w:t>1,53</w:t>
            </w:r>
          </w:p>
        </w:tc>
        <w:tc>
          <w:tcPr>
            <w:tcW w:w="787" w:type="dxa"/>
            <w:tcBorders>
              <w:top w:val="nil"/>
              <w:left w:val="nil"/>
              <w:bottom w:val="single" w:sz="4" w:space="0" w:color="auto"/>
              <w:right w:val="single" w:sz="4" w:space="0" w:color="auto"/>
            </w:tcBorders>
            <w:shd w:val="clear" w:color="000000" w:fill="FFFFFF"/>
            <w:vAlign w:val="center"/>
            <w:hideMark/>
          </w:tcPr>
          <w:p w14:paraId="74D6DAD7" w14:textId="77777777" w:rsidR="00E21373" w:rsidRPr="00176353" w:rsidRDefault="00E21373" w:rsidP="00E21373">
            <w:pPr>
              <w:ind w:left="-160" w:right="-105"/>
              <w:jc w:val="center"/>
              <w:rPr>
                <w:sz w:val="23"/>
                <w:szCs w:val="23"/>
              </w:rPr>
            </w:pPr>
            <w:r w:rsidRPr="00176353">
              <w:rPr>
                <w:sz w:val="23"/>
                <w:szCs w:val="23"/>
              </w:rPr>
              <w:t>1,55</w:t>
            </w:r>
          </w:p>
        </w:tc>
        <w:tc>
          <w:tcPr>
            <w:tcW w:w="790" w:type="dxa"/>
            <w:tcBorders>
              <w:top w:val="nil"/>
              <w:left w:val="nil"/>
              <w:bottom w:val="single" w:sz="4" w:space="0" w:color="auto"/>
              <w:right w:val="single" w:sz="4" w:space="0" w:color="auto"/>
            </w:tcBorders>
            <w:shd w:val="clear" w:color="000000" w:fill="FFFFFF"/>
            <w:vAlign w:val="center"/>
            <w:hideMark/>
          </w:tcPr>
          <w:p w14:paraId="719668F5" w14:textId="77777777" w:rsidR="00E21373" w:rsidRPr="00176353" w:rsidRDefault="00E21373" w:rsidP="00E21373">
            <w:pPr>
              <w:ind w:left="-160" w:right="-105"/>
              <w:jc w:val="center"/>
              <w:rPr>
                <w:sz w:val="23"/>
                <w:szCs w:val="23"/>
              </w:rPr>
            </w:pPr>
            <w:r w:rsidRPr="00176353">
              <w:rPr>
                <w:sz w:val="23"/>
                <w:szCs w:val="23"/>
              </w:rPr>
              <w:t>1,55</w:t>
            </w:r>
          </w:p>
        </w:tc>
        <w:tc>
          <w:tcPr>
            <w:tcW w:w="790" w:type="dxa"/>
            <w:tcBorders>
              <w:top w:val="nil"/>
              <w:left w:val="nil"/>
              <w:bottom w:val="single" w:sz="4" w:space="0" w:color="auto"/>
              <w:right w:val="single" w:sz="4" w:space="0" w:color="auto"/>
            </w:tcBorders>
            <w:shd w:val="clear" w:color="000000" w:fill="FFFFFF"/>
            <w:vAlign w:val="center"/>
            <w:hideMark/>
          </w:tcPr>
          <w:p w14:paraId="32456CC6" w14:textId="77777777" w:rsidR="00E21373" w:rsidRPr="00176353" w:rsidRDefault="00E21373" w:rsidP="00E21373">
            <w:pPr>
              <w:ind w:left="-160" w:right="-105"/>
              <w:jc w:val="center"/>
              <w:rPr>
                <w:sz w:val="23"/>
                <w:szCs w:val="23"/>
              </w:rPr>
            </w:pPr>
            <w:r w:rsidRPr="00176353">
              <w:rPr>
                <w:sz w:val="23"/>
                <w:szCs w:val="23"/>
              </w:rPr>
              <w:t>1,55</w:t>
            </w:r>
          </w:p>
        </w:tc>
        <w:tc>
          <w:tcPr>
            <w:tcW w:w="790" w:type="dxa"/>
            <w:tcBorders>
              <w:top w:val="nil"/>
              <w:left w:val="nil"/>
              <w:bottom w:val="single" w:sz="4" w:space="0" w:color="auto"/>
              <w:right w:val="single" w:sz="4" w:space="0" w:color="auto"/>
            </w:tcBorders>
            <w:shd w:val="clear" w:color="000000" w:fill="FFFFFF"/>
            <w:vAlign w:val="center"/>
            <w:hideMark/>
          </w:tcPr>
          <w:p w14:paraId="2C6AC5D1" w14:textId="77777777" w:rsidR="00E21373" w:rsidRPr="00176353" w:rsidRDefault="00E21373" w:rsidP="00E21373">
            <w:pPr>
              <w:ind w:left="-160" w:right="-105"/>
              <w:jc w:val="center"/>
              <w:rPr>
                <w:sz w:val="23"/>
                <w:szCs w:val="23"/>
              </w:rPr>
            </w:pPr>
            <w:r w:rsidRPr="00176353">
              <w:rPr>
                <w:sz w:val="23"/>
                <w:szCs w:val="23"/>
              </w:rPr>
              <w:t>1,55</w:t>
            </w:r>
          </w:p>
        </w:tc>
        <w:tc>
          <w:tcPr>
            <w:tcW w:w="790" w:type="dxa"/>
            <w:tcBorders>
              <w:top w:val="nil"/>
              <w:left w:val="nil"/>
              <w:bottom w:val="single" w:sz="4" w:space="0" w:color="auto"/>
              <w:right w:val="single" w:sz="4" w:space="0" w:color="auto"/>
            </w:tcBorders>
            <w:shd w:val="clear" w:color="000000" w:fill="FFFFFF"/>
            <w:vAlign w:val="center"/>
            <w:hideMark/>
          </w:tcPr>
          <w:p w14:paraId="1733AD42" w14:textId="77777777" w:rsidR="00E21373" w:rsidRPr="00176353" w:rsidRDefault="00E21373" w:rsidP="00E21373">
            <w:pPr>
              <w:ind w:left="-160" w:right="-105"/>
              <w:jc w:val="center"/>
              <w:rPr>
                <w:sz w:val="23"/>
                <w:szCs w:val="23"/>
              </w:rPr>
            </w:pPr>
            <w:r w:rsidRPr="00176353">
              <w:rPr>
                <w:sz w:val="23"/>
                <w:szCs w:val="23"/>
              </w:rPr>
              <w:t>1,59</w:t>
            </w:r>
          </w:p>
        </w:tc>
        <w:tc>
          <w:tcPr>
            <w:tcW w:w="790" w:type="dxa"/>
            <w:tcBorders>
              <w:top w:val="nil"/>
              <w:left w:val="nil"/>
              <w:bottom w:val="single" w:sz="4" w:space="0" w:color="auto"/>
              <w:right w:val="single" w:sz="4" w:space="0" w:color="auto"/>
            </w:tcBorders>
            <w:shd w:val="clear" w:color="000000" w:fill="FFFFFF"/>
            <w:vAlign w:val="center"/>
            <w:hideMark/>
          </w:tcPr>
          <w:p w14:paraId="348A77A5" w14:textId="77777777" w:rsidR="00E21373" w:rsidRPr="00176353" w:rsidRDefault="00E21373" w:rsidP="00E21373">
            <w:pPr>
              <w:ind w:left="-160" w:right="-105"/>
              <w:jc w:val="center"/>
              <w:rPr>
                <w:sz w:val="23"/>
                <w:szCs w:val="23"/>
              </w:rPr>
            </w:pPr>
            <w:r w:rsidRPr="00176353">
              <w:rPr>
                <w:sz w:val="23"/>
                <w:szCs w:val="23"/>
              </w:rPr>
              <w:t>1,63</w:t>
            </w:r>
          </w:p>
        </w:tc>
        <w:tc>
          <w:tcPr>
            <w:tcW w:w="790" w:type="dxa"/>
            <w:tcBorders>
              <w:top w:val="nil"/>
              <w:left w:val="nil"/>
              <w:bottom w:val="single" w:sz="4" w:space="0" w:color="auto"/>
              <w:right w:val="single" w:sz="4" w:space="0" w:color="auto"/>
            </w:tcBorders>
            <w:shd w:val="clear" w:color="000000" w:fill="FFFFFF"/>
            <w:vAlign w:val="center"/>
            <w:hideMark/>
          </w:tcPr>
          <w:p w14:paraId="3F1CD766" w14:textId="77777777" w:rsidR="00E21373" w:rsidRPr="00176353" w:rsidRDefault="00E21373" w:rsidP="00E21373">
            <w:pPr>
              <w:ind w:left="-160" w:right="-105"/>
              <w:jc w:val="center"/>
              <w:rPr>
                <w:sz w:val="23"/>
                <w:szCs w:val="23"/>
              </w:rPr>
            </w:pPr>
            <w:r w:rsidRPr="00176353">
              <w:rPr>
                <w:sz w:val="23"/>
                <w:szCs w:val="23"/>
              </w:rPr>
              <w:t>1,67</w:t>
            </w:r>
          </w:p>
        </w:tc>
        <w:tc>
          <w:tcPr>
            <w:tcW w:w="790" w:type="dxa"/>
            <w:tcBorders>
              <w:top w:val="nil"/>
              <w:left w:val="nil"/>
              <w:bottom w:val="single" w:sz="4" w:space="0" w:color="auto"/>
              <w:right w:val="single" w:sz="4" w:space="0" w:color="auto"/>
            </w:tcBorders>
            <w:shd w:val="clear" w:color="000000" w:fill="FFFFFF"/>
            <w:vAlign w:val="center"/>
            <w:hideMark/>
          </w:tcPr>
          <w:p w14:paraId="50803174" w14:textId="77777777" w:rsidR="00E21373" w:rsidRPr="00176353" w:rsidRDefault="00E21373" w:rsidP="00E21373">
            <w:pPr>
              <w:ind w:left="-160" w:right="-105"/>
              <w:jc w:val="center"/>
              <w:rPr>
                <w:sz w:val="23"/>
                <w:szCs w:val="23"/>
              </w:rPr>
            </w:pPr>
            <w:r w:rsidRPr="00176353">
              <w:rPr>
                <w:sz w:val="23"/>
                <w:szCs w:val="23"/>
              </w:rPr>
              <w:t>1,73</w:t>
            </w:r>
          </w:p>
        </w:tc>
        <w:tc>
          <w:tcPr>
            <w:tcW w:w="790" w:type="dxa"/>
            <w:tcBorders>
              <w:top w:val="nil"/>
              <w:left w:val="nil"/>
              <w:bottom w:val="single" w:sz="4" w:space="0" w:color="auto"/>
              <w:right w:val="single" w:sz="4" w:space="0" w:color="auto"/>
            </w:tcBorders>
            <w:shd w:val="clear" w:color="000000" w:fill="FFFFFF"/>
            <w:vAlign w:val="center"/>
            <w:hideMark/>
          </w:tcPr>
          <w:p w14:paraId="60F62154" w14:textId="301A1C3A" w:rsidR="00E21373" w:rsidRPr="00176353" w:rsidRDefault="00E21373" w:rsidP="00B84A07">
            <w:pPr>
              <w:ind w:left="-160" w:right="-105"/>
              <w:jc w:val="center"/>
              <w:rPr>
                <w:sz w:val="23"/>
                <w:szCs w:val="23"/>
              </w:rPr>
            </w:pPr>
            <w:r w:rsidRPr="00176353">
              <w:rPr>
                <w:sz w:val="23"/>
                <w:szCs w:val="23"/>
              </w:rPr>
              <w:t>1,</w:t>
            </w:r>
            <w:r w:rsidR="00B84A07" w:rsidRPr="00176353">
              <w:rPr>
                <w:sz w:val="23"/>
                <w:szCs w:val="23"/>
              </w:rPr>
              <w:t>82</w:t>
            </w:r>
          </w:p>
        </w:tc>
        <w:tc>
          <w:tcPr>
            <w:tcW w:w="1126" w:type="dxa"/>
            <w:tcBorders>
              <w:top w:val="nil"/>
              <w:left w:val="nil"/>
              <w:bottom w:val="single" w:sz="4" w:space="0" w:color="auto"/>
              <w:right w:val="single" w:sz="4" w:space="0" w:color="auto"/>
            </w:tcBorders>
            <w:shd w:val="clear" w:color="000000" w:fill="FFFFFF"/>
            <w:vAlign w:val="center"/>
            <w:hideMark/>
          </w:tcPr>
          <w:p w14:paraId="5D698CD3" w14:textId="57B9D1CC" w:rsidR="00E21373" w:rsidRPr="00176353" w:rsidRDefault="00E21373" w:rsidP="00E21373">
            <w:pPr>
              <w:ind w:left="-160" w:right="-105"/>
              <w:jc w:val="center"/>
              <w:rPr>
                <w:sz w:val="23"/>
                <w:szCs w:val="23"/>
              </w:rPr>
            </w:pPr>
            <w:r w:rsidRPr="00176353">
              <w:rPr>
                <w:sz w:val="23"/>
                <w:szCs w:val="23"/>
              </w:rPr>
              <w:t>107,86</w:t>
            </w:r>
          </w:p>
        </w:tc>
        <w:tc>
          <w:tcPr>
            <w:tcW w:w="1126" w:type="dxa"/>
            <w:tcBorders>
              <w:top w:val="nil"/>
              <w:left w:val="nil"/>
              <w:bottom w:val="single" w:sz="4" w:space="0" w:color="auto"/>
              <w:right w:val="single" w:sz="4" w:space="0" w:color="auto"/>
            </w:tcBorders>
            <w:shd w:val="clear" w:color="000000" w:fill="FFFFFF"/>
            <w:vAlign w:val="center"/>
            <w:hideMark/>
          </w:tcPr>
          <w:p w14:paraId="354C576A" w14:textId="6AD77646" w:rsidR="00E21373" w:rsidRPr="00176353" w:rsidRDefault="00E21373" w:rsidP="00E21373">
            <w:pPr>
              <w:ind w:left="-160" w:right="-105"/>
              <w:jc w:val="center"/>
              <w:rPr>
                <w:sz w:val="23"/>
                <w:szCs w:val="23"/>
              </w:rPr>
            </w:pPr>
            <w:r w:rsidRPr="00176353">
              <w:rPr>
                <w:sz w:val="23"/>
                <w:szCs w:val="23"/>
              </w:rPr>
              <w:t>111,67</w:t>
            </w:r>
          </w:p>
        </w:tc>
        <w:tc>
          <w:tcPr>
            <w:tcW w:w="1126" w:type="dxa"/>
            <w:tcBorders>
              <w:top w:val="nil"/>
              <w:left w:val="nil"/>
              <w:bottom w:val="single" w:sz="4" w:space="0" w:color="auto"/>
              <w:right w:val="single" w:sz="4" w:space="0" w:color="auto"/>
            </w:tcBorders>
            <w:shd w:val="clear" w:color="000000" w:fill="FFFFFF"/>
            <w:vAlign w:val="center"/>
            <w:hideMark/>
          </w:tcPr>
          <w:p w14:paraId="4CC25267" w14:textId="0DC75CC4" w:rsidR="00E21373" w:rsidRPr="00176353" w:rsidRDefault="00B84A07" w:rsidP="00E21373">
            <w:pPr>
              <w:ind w:left="-160" w:right="-105"/>
              <w:jc w:val="center"/>
              <w:rPr>
                <w:sz w:val="23"/>
                <w:szCs w:val="23"/>
              </w:rPr>
            </w:pPr>
            <w:r w:rsidRPr="00176353">
              <w:rPr>
                <w:sz w:val="23"/>
                <w:szCs w:val="23"/>
              </w:rPr>
              <w:t>117,38</w:t>
            </w:r>
          </w:p>
        </w:tc>
      </w:tr>
      <w:tr w:rsidR="00B84A07" w:rsidRPr="00176353" w14:paraId="670A185D" w14:textId="77777777" w:rsidTr="00B84A07">
        <w:trPr>
          <w:trHeight w:val="20"/>
        </w:trPr>
        <w:tc>
          <w:tcPr>
            <w:tcW w:w="704" w:type="dxa"/>
            <w:vMerge w:val="restart"/>
            <w:tcBorders>
              <w:top w:val="nil"/>
              <w:left w:val="single" w:sz="4" w:space="0" w:color="auto"/>
              <w:bottom w:val="single" w:sz="4" w:space="0" w:color="000000"/>
              <w:right w:val="single" w:sz="4" w:space="0" w:color="auto"/>
            </w:tcBorders>
            <w:shd w:val="clear" w:color="000000" w:fill="D9E1F2"/>
            <w:vAlign w:val="center"/>
            <w:hideMark/>
          </w:tcPr>
          <w:p w14:paraId="0F2789F9" w14:textId="77777777" w:rsidR="00B84A07" w:rsidRPr="00176353" w:rsidRDefault="00B84A07" w:rsidP="00B84A07">
            <w:pPr>
              <w:ind w:left="-120" w:right="-161"/>
              <w:jc w:val="center"/>
              <w:rPr>
                <w:b/>
                <w:bCs/>
                <w:sz w:val="23"/>
                <w:szCs w:val="23"/>
              </w:rPr>
            </w:pPr>
            <w:r w:rsidRPr="00176353">
              <w:rPr>
                <w:b/>
                <w:bCs/>
                <w:sz w:val="23"/>
                <w:szCs w:val="23"/>
              </w:rPr>
              <w:t>1.5</w:t>
            </w:r>
          </w:p>
        </w:tc>
        <w:tc>
          <w:tcPr>
            <w:tcW w:w="1843" w:type="dxa"/>
            <w:vMerge w:val="restart"/>
            <w:tcBorders>
              <w:top w:val="nil"/>
              <w:left w:val="single" w:sz="4" w:space="0" w:color="auto"/>
              <w:bottom w:val="single" w:sz="4" w:space="0" w:color="auto"/>
              <w:right w:val="single" w:sz="4" w:space="0" w:color="auto"/>
            </w:tcBorders>
            <w:shd w:val="clear" w:color="000000" w:fill="D9E1F2"/>
            <w:vAlign w:val="center"/>
            <w:hideMark/>
          </w:tcPr>
          <w:p w14:paraId="7AE4CAF4" w14:textId="77777777" w:rsidR="00B84A07" w:rsidRPr="00176353" w:rsidRDefault="00B84A07" w:rsidP="00B84A07">
            <w:pPr>
              <w:rPr>
                <w:b/>
                <w:bCs/>
                <w:sz w:val="23"/>
                <w:szCs w:val="23"/>
              </w:rPr>
            </w:pPr>
            <w:r w:rsidRPr="00176353">
              <w:rPr>
                <w:b/>
                <w:bCs/>
                <w:sz w:val="23"/>
                <w:szCs w:val="23"/>
              </w:rPr>
              <w:t>Подано воды в сеть</w:t>
            </w:r>
          </w:p>
        </w:tc>
        <w:tc>
          <w:tcPr>
            <w:tcW w:w="1276" w:type="dxa"/>
            <w:tcBorders>
              <w:top w:val="nil"/>
              <w:left w:val="nil"/>
              <w:bottom w:val="single" w:sz="4" w:space="0" w:color="auto"/>
              <w:right w:val="single" w:sz="4" w:space="0" w:color="auto"/>
            </w:tcBorders>
            <w:shd w:val="clear" w:color="000000" w:fill="D9E1F2"/>
            <w:vAlign w:val="center"/>
            <w:hideMark/>
          </w:tcPr>
          <w:p w14:paraId="364AE701" w14:textId="77777777" w:rsidR="00B84A07" w:rsidRPr="00176353" w:rsidRDefault="00B84A07" w:rsidP="00B84A07">
            <w:pPr>
              <w:ind w:left="-59" w:right="-49"/>
              <w:jc w:val="center"/>
              <w:rPr>
                <w:b/>
                <w:bCs/>
                <w:sz w:val="23"/>
                <w:szCs w:val="23"/>
              </w:rPr>
            </w:pPr>
            <w:r w:rsidRPr="00176353">
              <w:rPr>
                <w:b/>
                <w:bCs/>
                <w:sz w:val="23"/>
                <w:szCs w:val="23"/>
              </w:rPr>
              <w:t>тыс. м³</w:t>
            </w:r>
          </w:p>
        </w:tc>
        <w:tc>
          <w:tcPr>
            <w:tcW w:w="708" w:type="dxa"/>
            <w:tcBorders>
              <w:top w:val="nil"/>
              <w:left w:val="nil"/>
              <w:bottom w:val="single" w:sz="4" w:space="0" w:color="auto"/>
              <w:right w:val="single" w:sz="4" w:space="0" w:color="auto"/>
            </w:tcBorders>
            <w:shd w:val="clear" w:color="000000" w:fill="D9E1F2"/>
            <w:vAlign w:val="center"/>
            <w:hideMark/>
          </w:tcPr>
          <w:p w14:paraId="728CEEA5" w14:textId="77777777" w:rsidR="00B84A07" w:rsidRPr="00176353" w:rsidRDefault="00B84A07" w:rsidP="00B84A07">
            <w:pPr>
              <w:ind w:left="-160" w:right="-105"/>
              <w:jc w:val="center"/>
              <w:rPr>
                <w:b/>
                <w:bCs/>
                <w:sz w:val="23"/>
                <w:szCs w:val="23"/>
              </w:rPr>
            </w:pPr>
            <w:r w:rsidRPr="00176353">
              <w:rPr>
                <w:b/>
                <w:bCs/>
                <w:sz w:val="23"/>
                <w:szCs w:val="23"/>
              </w:rPr>
              <w:t>78,21</w:t>
            </w:r>
          </w:p>
        </w:tc>
        <w:tc>
          <w:tcPr>
            <w:tcW w:w="787" w:type="dxa"/>
            <w:tcBorders>
              <w:top w:val="nil"/>
              <w:left w:val="nil"/>
              <w:bottom w:val="single" w:sz="4" w:space="0" w:color="auto"/>
              <w:right w:val="single" w:sz="4" w:space="0" w:color="auto"/>
            </w:tcBorders>
            <w:shd w:val="clear" w:color="000000" w:fill="D9E1F2"/>
            <w:vAlign w:val="center"/>
            <w:hideMark/>
          </w:tcPr>
          <w:p w14:paraId="23AC359E" w14:textId="77777777" w:rsidR="00B84A07" w:rsidRPr="00176353" w:rsidRDefault="00B84A07" w:rsidP="00B84A07">
            <w:pPr>
              <w:ind w:left="-160" w:right="-105"/>
              <w:jc w:val="center"/>
              <w:rPr>
                <w:b/>
                <w:bCs/>
                <w:sz w:val="23"/>
                <w:szCs w:val="23"/>
              </w:rPr>
            </w:pPr>
            <w:r w:rsidRPr="00176353">
              <w:rPr>
                <w:b/>
                <w:bCs/>
                <w:sz w:val="23"/>
                <w:szCs w:val="23"/>
              </w:rPr>
              <w:t>74,71</w:t>
            </w:r>
          </w:p>
        </w:tc>
        <w:tc>
          <w:tcPr>
            <w:tcW w:w="790" w:type="dxa"/>
            <w:tcBorders>
              <w:top w:val="nil"/>
              <w:left w:val="nil"/>
              <w:bottom w:val="single" w:sz="4" w:space="0" w:color="auto"/>
              <w:right w:val="single" w:sz="4" w:space="0" w:color="auto"/>
            </w:tcBorders>
            <w:shd w:val="clear" w:color="000000" w:fill="D9E1F2"/>
            <w:vAlign w:val="center"/>
            <w:hideMark/>
          </w:tcPr>
          <w:p w14:paraId="2091A3AD" w14:textId="77777777" w:rsidR="00B84A07" w:rsidRPr="00176353" w:rsidRDefault="00B84A07" w:rsidP="00B84A07">
            <w:pPr>
              <w:ind w:left="-160" w:right="-105"/>
              <w:jc w:val="center"/>
              <w:rPr>
                <w:b/>
                <w:bCs/>
                <w:sz w:val="23"/>
                <w:szCs w:val="23"/>
              </w:rPr>
            </w:pPr>
            <w:r w:rsidRPr="00176353">
              <w:rPr>
                <w:b/>
                <w:bCs/>
                <w:sz w:val="23"/>
                <w:szCs w:val="23"/>
              </w:rPr>
              <w:t>75,65</w:t>
            </w:r>
          </w:p>
        </w:tc>
        <w:tc>
          <w:tcPr>
            <w:tcW w:w="790" w:type="dxa"/>
            <w:tcBorders>
              <w:top w:val="nil"/>
              <w:left w:val="nil"/>
              <w:bottom w:val="single" w:sz="4" w:space="0" w:color="auto"/>
              <w:right w:val="single" w:sz="4" w:space="0" w:color="auto"/>
            </w:tcBorders>
            <w:shd w:val="clear" w:color="000000" w:fill="D9E1F2"/>
            <w:vAlign w:val="center"/>
            <w:hideMark/>
          </w:tcPr>
          <w:p w14:paraId="0E40DCF2" w14:textId="77777777" w:rsidR="00B84A07" w:rsidRPr="00176353" w:rsidRDefault="00B84A07" w:rsidP="00B84A07">
            <w:pPr>
              <w:ind w:left="-160" w:right="-105"/>
              <w:jc w:val="center"/>
              <w:rPr>
                <w:b/>
                <w:bCs/>
                <w:sz w:val="23"/>
                <w:szCs w:val="23"/>
              </w:rPr>
            </w:pPr>
            <w:r w:rsidRPr="00176353">
              <w:rPr>
                <w:b/>
                <w:bCs/>
                <w:sz w:val="23"/>
                <w:szCs w:val="23"/>
              </w:rPr>
              <w:t>75,65</w:t>
            </w:r>
          </w:p>
        </w:tc>
        <w:tc>
          <w:tcPr>
            <w:tcW w:w="790" w:type="dxa"/>
            <w:tcBorders>
              <w:top w:val="nil"/>
              <w:left w:val="nil"/>
              <w:bottom w:val="single" w:sz="4" w:space="0" w:color="auto"/>
              <w:right w:val="single" w:sz="4" w:space="0" w:color="auto"/>
            </w:tcBorders>
            <w:shd w:val="clear" w:color="000000" w:fill="D9E1F2"/>
            <w:vAlign w:val="center"/>
            <w:hideMark/>
          </w:tcPr>
          <w:p w14:paraId="6968F31F" w14:textId="77777777" w:rsidR="00B84A07" w:rsidRPr="00176353" w:rsidRDefault="00B84A07" w:rsidP="00B84A07">
            <w:pPr>
              <w:ind w:left="-160" w:right="-105"/>
              <w:jc w:val="center"/>
              <w:rPr>
                <w:b/>
                <w:bCs/>
                <w:sz w:val="23"/>
                <w:szCs w:val="23"/>
              </w:rPr>
            </w:pPr>
            <w:r w:rsidRPr="00176353">
              <w:rPr>
                <w:b/>
                <w:bCs/>
                <w:sz w:val="23"/>
                <w:szCs w:val="23"/>
              </w:rPr>
              <w:t>75,65</w:t>
            </w:r>
          </w:p>
        </w:tc>
        <w:tc>
          <w:tcPr>
            <w:tcW w:w="790" w:type="dxa"/>
            <w:tcBorders>
              <w:top w:val="nil"/>
              <w:left w:val="nil"/>
              <w:bottom w:val="single" w:sz="4" w:space="0" w:color="auto"/>
              <w:right w:val="single" w:sz="4" w:space="0" w:color="auto"/>
            </w:tcBorders>
            <w:shd w:val="clear" w:color="000000" w:fill="D9E1F2"/>
            <w:vAlign w:val="center"/>
            <w:hideMark/>
          </w:tcPr>
          <w:p w14:paraId="7A43E9D7" w14:textId="77777777" w:rsidR="00B84A07" w:rsidRPr="00176353" w:rsidRDefault="00B84A07" w:rsidP="00B84A07">
            <w:pPr>
              <w:ind w:left="-160" w:right="-105"/>
              <w:jc w:val="center"/>
              <w:rPr>
                <w:b/>
                <w:bCs/>
                <w:sz w:val="23"/>
                <w:szCs w:val="23"/>
              </w:rPr>
            </w:pPr>
            <w:r w:rsidRPr="00176353">
              <w:rPr>
                <w:b/>
                <w:bCs/>
                <w:sz w:val="23"/>
                <w:szCs w:val="23"/>
              </w:rPr>
              <w:t>76,78</w:t>
            </w:r>
          </w:p>
        </w:tc>
        <w:tc>
          <w:tcPr>
            <w:tcW w:w="790" w:type="dxa"/>
            <w:tcBorders>
              <w:top w:val="nil"/>
              <w:left w:val="nil"/>
              <w:bottom w:val="single" w:sz="4" w:space="0" w:color="auto"/>
              <w:right w:val="single" w:sz="4" w:space="0" w:color="auto"/>
            </w:tcBorders>
            <w:shd w:val="clear" w:color="000000" w:fill="D9E1F2"/>
            <w:vAlign w:val="center"/>
            <w:hideMark/>
          </w:tcPr>
          <w:p w14:paraId="1A6EC76E" w14:textId="77777777" w:rsidR="00B84A07" w:rsidRPr="00176353" w:rsidRDefault="00B84A07" w:rsidP="00B84A07">
            <w:pPr>
              <w:ind w:left="-160" w:right="-105"/>
              <w:jc w:val="center"/>
              <w:rPr>
                <w:b/>
                <w:bCs/>
                <w:sz w:val="23"/>
                <w:szCs w:val="23"/>
              </w:rPr>
            </w:pPr>
            <w:r w:rsidRPr="00176353">
              <w:rPr>
                <w:b/>
                <w:bCs/>
                <w:sz w:val="23"/>
                <w:szCs w:val="23"/>
              </w:rPr>
              <w:t>78,17</w:t>
            </w:r>
          </w:p>
        </w:tc>
        <w:tc>
          <w:tcPr>
            <w:tcW w:w="790" w:type="dxa"/>
            <w:tcBorders>
              <w:top w:val="nil"/>
              <w:left w:val="nil"/>
              <w:bottom w:val="single" w:sz="4" w:space="0" w:color="auto"/>
              <w:right w:val="single" w:sz="4" w:space="0" w:color="auto"/>
            </w:tcBorders>
            <w:shd w:val="clear" w:color="000000" w:fill="D9E1F2"/>
            <w:vAlign w:val="center"/>
            <w:hideMark/>
          </w:tcPr>
          <w:p w14:paraId="26E59736" w14:textId="77777777" w:rsidR="00B84A07" w:rsidRPr="00176353" w:rsidRDefault="00B84A07" w:rsidP="00B84A07">
            <w:pPr>
              <w:ind w:left="-160" w:right="-105"/>
              <w:jc w:val="center"/>
              <w:rPr>
                <w:b/>
                <w:bCs/>
                <w:sz w:val="23"/>
                <w:szCs w:val="23"/>
              </w:rPr>
            </w:pPr>
            <w:r w:rsidRPr="00176353">
              <w:rPr>
                <w:b/>
                <w:bCs/>
                <w:sz w:val="23"/>
                <w:szCs w:val="23"/>
              </w:rPr>
              <w:t>79,55</w:t>
            </w:r>
          </w:p>
        </w:tc>
        <w:tc>
          <w:tcPr>
            <w:tcW w:w="790" w:type="dxa"/>
            <w:tcBorders>
              <w:top w:val="nil"/>
              <w:left w:val="nil"/>
              <w:bottom w:val="single" w:sz="4" w:space="0" w:color="auto"/>
              <w:right w:val="single" w:sz="4" w:space="0" w:color="auto"/>
            </w:tcBorders>
            <w:shd w:val="clear" w:color="000000" w:fill="D9E1F2"/>
            <w:vAlign w:val="center"/>
            <w:hideMark/>
          </w:tcPr>
          <w:p w14:paraId="50E6BAB3" w14:textId="77777777" w:rsidR="00B84A07" w:rsidRPr="00176353" w:rsidRDefault="00B84A07" w:rsidP="00B84A07">
            <w:pPr>
              <w:ind w:left="-160" w:right="-105"/>
              <w:jc w:val="center"/>
              <w:rPr>
                <w:b/>
                <w:bCs/>
                <w:sz w:val="23"/>
                <w:szCs w:val="23"/>
              </w:rPr>
            </w:pPr>
            <w:r w:rsidRPr="00176353">
              <w:rPr>
                <w:b/>
                <w:bCs/>
                <w:sz w:val="23"/>
                <w:szCs w:val="23"/>
              </w:rPr>
              <w:t>80,10</w:t>
            </w:r>
          </w:p>
        </w:tc>
        <w:tc>
          <w:tcPr>
            <w:tcW w:w="79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E9534D4" w14:textId="6E11C6BF" w:rsidR="00B84A07" w:rsidRPr="00176353" w:rsidRDefault="00B84A07" w:rsidP="00B84A07">
            <w:pPr>
              <w:ind w:left="-160" w:right="-105"/>
              <w:jc w:val="center"/>
              <w:rPr>
                <w:b/>
                <w:bCs/>
                <w:color w:val="FF0000"/>
                <w:sz w:val="23"/>
                <w:szCs w:val="23"/>
              </w:rPr>
            </w:pPr>
            <w:r w:rsidRPr="00176353">
              <w:rPr>
                <w:b/>
                <w:bCs/>
                <w:sz w:val="23"/>
                <w:szCs w:val="23"/>
              </w:rPr>
              <w:t>84,72</w:t>
            </w:r>
          </w:p>
        </w:tc>
        <w:tc>
          <w:tcPr>
            <w:tcW w:w="1126" w:type="dxa"/>
            <w:tcBorders>
              <w:top w:val="nil"/>
              <w:left w:val="nil"/>
              <w:bottom w:val="single" w:sz="4" w:space="0" w:color="auto"/>
              <w:right w:val="single" w:sz="4" w:space="0" w:color="auto"/>
            </w:tcBorders>
            <w:shd w:val="clear" w:color="000000" w:fill="D9E1F2"/>
            <w:vAlign w:val="center"/>
            <w:hideMark/>
          </w:tcPr>
          <w:p w14:paraId="7D186DA6" w14:textId="77777777" w:rsidR="00B84A07" w:rsidRPr="00176353" w:rsidRDefault="00B84A07" w:rsidP="00B84A07">
            <w:pPr>
              <w:ind w:left="-160" w:right="-105"/>
              <w:jc w:val="center"/>
              <w:rPr>
                <w:b/>
                <w:bCs/>
                <w:sz w:val="23"/>
                <w:szCs w:val="23"/>
              </w:rPr>
            </w:pPr>
            <w:r w:rsidRPr="00176353">
              <w:rPr>
                <w:b/>
                <w:bCs/>
                <w:sz w:val="23"/>
                <w:szCs w:val="23"/>
              </w:rPr>
              <w:t>106,48</w:t>
            </w:r>
          </w:p>
        </w:tc>
        <w:tc>
          <w:tcPr>
            <w:tcW w:w="1126" w:type="dxa"/>
            <w:tcBorders>
              <w:top w:val="nil"/>
              <w:left w:val="nil"/>
              <w:bottom w:val="single" w:sz="4" w:space="0" w:color="auto"/>
              <w:right w:val="single" w:sz="4" w:space="0" w:color="auto"/>
            </w:tcBorders>
            <w:shd w:val="clear" w:color="000000" w:fill="D9E1F2"/>
            <w:vAlign w:val="center"/>
            <w:hideMark/>
          </w:tcPr>
          <w:p w14:paraId="2D3361D5" w14:textId="77777777" w:rsidR="00B84A07" w:rsidRPr="00176353" w:rsidRDefault="00B84A07" w:rsidP="00B84A07">
            <w:pPr>
              <w:ind w:left="-160" w:right="-105"/>
              <w:jc w:val="center"/>
              <w:rPr>
                <w:b/>
                <w:bCs/>
                <w:sz w:val="23"/>
                <w:szCs w:val="23"/>
              </w:rPr>
            </w:pPr>
            <w:r w:rsidRPr="00176353">
              <w:rPr>
                <w:b/>
                <w:bCs/>
                <w:sz w:val="23"/>
                <w:szCs w:val="23"/>
              </w:rPr>
              <w:t>107,22</w:t>
            </w:r>
          </w:p>
        </w:tc>
        <w:tc>
          <w:tcPr>
            <w:tcW w:w="1126" w:type="dxa"/>
            <w:tcBorders>
              <w:top w:val="nil"/>
              <w:left w:val="nil"/>
              <w:bottom w:val="single" w:sz="4" w:space="0" w:color="auto"/>
              <w:right w:val="single" w:sz="4" w:space="0" w:color="auto"/>
            </w:tcBorders>
            <w:shd w:val="clear" w:color="000000" w:fill="D9E1F2"/>
            <w:vAlign w:val="center"/>
            <w:hideMark/>
          </w:tcPr>
          <w:p w14:paraId="273CEAD8" w14:textId="77C5414E" w:rsidR="00B84A07" w:rsidRPr="00176353" w:rsidRDefault="00B84A07" w:rsidP="00B84A07">
            <w:pPr>
              <w:ind w:left="-160" w:right="-105"/>
              <w:jc w:val="center"/>
              <w:rPr>
                <w:b/>
                <w:bCs/>
                <w:color w:val="FF0000"/>
                <w:sz w:val="23"/>
                <w:szCs w:val="23"/>
              </w:rPr>
            </w:pPr>
            <w:r w:rsidRPr="00176353">
              <w:rPr>
                <w:b/>
                <w:sz w:val="23"/>
                <w:szCs w:val="23"/>
              </w:rPr>
              <w:t>113,40</w:t>
            </w:r>
          </w:p>
        </w:tc>
      </w:tr>
      <w:tr w:rsidR="00B84A07" w:rsidRPr="00176353" w14:paraId="0AE6AD79" w14:textId="77777777" w:rsidTr="00B84A07">
        <w:trPr>
          <w:trHeight w:val="20"/>
        </w:trPr>
        <w:tc>
          <w:tcPr>
            <w:tcW w:w="704" w:type="dxa"/>
            <w:vMerge/>
            <w:tcBorders>
              <w:top w:val="nil"/>
              <w:left w:val="single" w:sz="4" w:space="0" w:color="auto"/>
              <w:bottom w:val="single" w:sz="4" w:space="0" w:color="000000"/>
              <w:right w:val="single" w:sz="4" w:space="0" w:color="auto"/>
            </w:tcBorders>
            <w:vAlign w:val="center"/>
            <w:hideMark/>
          </w:tcPr>
          <w:p w14:paraId="095594F6" w14:textId="77777777" w:rsidR="00B84A07" w:rsidRPr="00176353" w:rsidRDefault="00B84A07" w:rsidP="00B84A07">
            <w:pPr>
              <w:rPr>
                <w:b/>
                <w:bCs/>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3340476F" w14:textId="77777777" w:rsidR="00B84A07" w:rsidRPr="00176353" w:rsidRDefault="00B84A07" w:rsidP="00B84A07">
            <w:pPr>
              <w:rPr>
                <w:b/>
                <w:bCs/>
                <w:sz w:val="23"/>
                <w:szCs w:val="23"/>
              </w:rPr>
            </w:pPr>
          </w:p>
        </w:tc>
        <w:tc>
          <w:tcPr>
            <w:tcW w:w="1276" w:type="dxa"/>
            <w:tcBorders>
              <w:top w:val="nil"/>
              <w:left w:val="nil"/>
              <w:bottom w:val="single" w:sz="4" w:space="0" w:color="auto"/>
              <w:right w:val="single" w:sz="4" w:space="0" w:color="auto"/>
            </w:tcBorders>
            <w:shd w:val="clear" w:color="000000" w:fill="D9E1F2"/>
            <w:vAlign w:val="center"/>
            <w:hideMark/>
          </w:tcPr>
          <w:p w14:paraId="44012B4A" w14:textId="77777777" w:rsidR="00B84A07" w:rsidRPr="00176353" w:rsidRDefault="00B84A07" w:rsidP="00B84A07">
            <w:pPr>
              <w:ind w:left="-59" w:right="-49"/>
              <w:jc w:val="center"/>
              <w:rPr>
                <w:b/>
                <w:bCs/>
                <w:sz w:val="23"/>
                <w:szCs w:val="23"/>
              </w:rPr>
            </w:pPr>
            <w:r w:rsidRPr="00176353">
              <w:rPr>
                <w:b/>
                <w:bCs/>
                <w:sz w:val="23"/>
                <w:szCs w:val="23"/>
              </w:rPr>
              <w:t>м³/сут.</w:t>
            </w:r>
          </w:p>
        </w:tc>
        <w:tc>
          <w:tcPr>
            <w:tcW w:w="708" w:type="dxa"/>
            <w:tcBorders>
              <w:top w:val="nil"/>
              <w:left w:val="nil"/>
              <w:bottom w:val="single" w:sz="4" w:space="0" w:color="auto"/>
              <w:right w:val="single" w:sz="4" w:space="0" w:color="auto"/>
            </w:tcBorders>
            <w:shd w:val="clear" w:color="000000" w:fill="D9E1F2"/>
            <w:vAlign w:val="center"/>
            <w:hideMark/>
          </w:tcPr>
          <w:p w14:paraId="7BE69809" w14:textId="77777777" w:rsidR="00B84A07" w:rsidRPr="00176353" w:rsidRDefault="00B84A07" w:rsidP="00B84A07">
            <w:pPr>
              <w:ind w:left="-160" w:right="-105"/>
              <w:jc w:val="center"/>
              <w:rPr>
                <w:b/>
                <w:bCs/>
                <w:sz w:val="23"/>
                <w:szCs w:val="23"/>
              </w:rPr>
            </w:pPr>
            <w:r w:rsidRPr="00176353">
              <w:rPr>
                <w:b/>
                <w:bCs/>
                <w:sz w:val="23"/>
                <w:szCs w:val="23"/>
              </w:rPr>
              <w:t>214,26</w:t>
            </w:r>
          </w:p>
        </w:tc>
        <w:tc>
          <w:tcPr>
            <w:tcW w:w="787" w:type="dxa"/>
            <w:tcBorders>
              <w:top w:val="nil"/>
              <w:left w:val="nil"/>
              <w:bottom w:val="single" w:sz="4" w:space="0" w:color="auto"/>
              <w:right w:val="single" w:sz="4" w:space="0" w:color="auto"/>
            </w:tcBorders>
            <w:shd w:val="clear" w:color="000000" w:fill="D9E1F2"/>
            <w:vAlign w:val="center"/>
            <w:hideMark/>
          </w:tcPr>
          <w:p w14:paraId="58638F86" w14:textId="77777777" w:rsidR="00B84A07" w:rsidRPr="00176353" w:rsidRDefault="00B84A07" w:rsidP="00B84A07">
            <w:pPr>
              <w:ind w:left="-160" w:right="-105"/>
              <w:jc w:val="center"/>
              <w:rPr>
                <w:b/>
                <w:bCs/>
                <w:sz w:val="23"/>
                <w:szCs w:val="23"/>
              </w:rPr>
            </w:pPr>
            <w:r w:rsidRPr="00176353">
              <w:rPr>
                <w:b/>
                <w:bCs/>
                <w:sz w:val="23"/>
                <w:szCs w:val="23"/>
              </w:rPr>
              <w:t>204,68</w:t>
            </w:r>
          </w:p>
        </w:tc>
        <w:tc>
          <w:tcPr>
            <w:tcW w:w="790" w:type="dxa"/>
            <w:tcBorders>
              <w:top w:val="nil"/>
              <w:left w:val="nil"/>
              <w:bottom w:val="single" w:sz="4" w:space="0" w:color="auto"/>
              <w:right w:val="single" w:sz="4" w:space="0" w:color="auto"/>
            </w:tcBorders>
            <w:shd w:val="clear" w:color="000000" w:fill="D9E1F2"/>
            <w:vAlign w:val="center"/>
            <w:hideMark/>
          </w:tcPr>
          <w:p w14:paraId="7E85E410" w14:textId="77777777" w:rsidR="00B84A07" w:rsidRPr="00176353" w:rsidRDefault="00B84A07" w:rsidP="00B84A07">
            <w:pPr>
              <w:ind w:left="-160" w:right="-105"/>
              <w:jc w:val="center"/>
              <w:rPr>
                <w:b/>
                <w:bCs/>
                <w:sz w:val="23"/>
                <w:szCs w:val="23"/>
              </w:rPr>
            </w:pPr>
            <w:r w:rsidRPr="00176353">
              <w:rPr>
                <w:b/>
                <w:bCs/>
                <w:sz w:val="23"/>
                <w:szCs w:val="23"/>
              </w:rPr>
              <w:t>207,25</w:t>
            </w:r>
          </w:p>
        </w:tc>
        <w:tc>
          <w:tcPr>
            <w:tcW w:w="790" w:type="dxa"/>
            <w:tcBorders>
              <w:top w:val="nil"/>
              <w:left w:val="nil"/>
              <w:bottom w:val="single" w:sz="4" w:space="0" w:color="auto"/>
              <w:right w:val="single" w:sz="4" w:space="0" w:color="auto"/>
            </w:tcBorders>
            <w:shd w:val="clear" w:color="000000" w:fill="D9E1F2"/>
            <w:vAlign w:val="center"/>
            <w:hideMark/>
          </w:tcPr>
          <w:p w14:paraId="718B3897" w14:textId="77777777" w:rsidR="00B84A07" w:rsidRPr="00176353" w:rsidRDefault="00B84A07" w:rsidP="00B84A07">
            <w:pPr>
              <w:ind w:left="-160" w:right="-105"/>
              <w:jc w:val="center"/>
              <w:rPr>
                <w:b/>
                <w:bCs/>
                <w:sz w:val="23"/>
                <w:szCs w:val="23"/>
              </w:rPr>
            </w:pPr>
            <w:r w:rsidRPr="00176353">
              <w:rPr>
                <w:b/>
                <w:bCs/>
                <w:sz w:val="23"/>
                <w:szCs w:val="23"/>
              </w:rPr>
              <w:t>207,25</w:t>
            </w:r>
          </w:p>
        </w:tc>
        <w:tc>
          <w:tcPr>
            <w:tcW w:w="790" w:type="dxa"/>
            <w:tcBorders>
              <w:top w:val="nil"/>
              <w:left w:val="nil"/>
              <w:bottom w:val="single" w:sz="4" w:space="0" w:color="auto"/>
              <w:right w:val="single" w:sz="4" w:space="0" w:color="auto"/>
            </w:tcBorders>
            <w:shd w:val="clear" w:color="000000" w:fill="D9E1F2"/>
            <w:vAlign w:val="center"/>
            <w:hideMark/>
          </w:tcPr>
          <w:p w14:paraId="0506DF96" w14:textId="77777777" w:rsidR="00B84A07" w:rsidRPr="00176353" w:rsidRDefault="00B84A07" w:rsidP="00B84A07">
            <w:pPr>
              <w:ind w:left="-160" w:right="-105"/>
              <w:jc w:val="center"/>
              <w:rPr>
                <w:b/>
                <w:bCs/>
                <w:sz w:val="23"/>
                <w:szCs w:val="23"/>
              </w:rPr>
            </w:pPr>
            <w:r w:rsidRPr="00176353">
              <w:rPr>
                <w:b/>
                <w:bCs/>
                <w:sz w:val="23"/>
                <w:szCs w:val="23"/>
              </w:rPr>
              <w:t>207,25</w:t>
            </w:r>
          </w:p>
        </w:tc>
        <w:tc>
          <w:tcPr>
            <w:tcW w:w="790" w:type="dxa"/>
            <w:tcBorders>
              <w:top w:val="nil"/>
              <w:left w:val="nil"/>
              <w:bottom w:val="single" w:sz="4" w:space="0" w:color="auto"/>
              <w:right w:val="single" w:sz="4" w:space="0" w:color="auto"/>
            </w:tcBorders>
            <w:shd w:val="clear" w:color="000000" w:fill="D9E1F2"/>
            <w:vAlign w:val="center"/>
            <w:hideMark/>
          </w:tcPr>
          <w:p w14:paraId="73BC322A" w14:textId="77777777" w:rsidR="00B84A07" w:rsidRPr="00176353" w:rsidRDefault="00B84A07" w:rsidP="00B84A07">
            <w:pPr>
              <w:ind w:left="-160" w:right="-105"/>
              <w:jc w:val="center"/>
              <w:rPr>
                <w:b/>
                <w:bCs/>
                <w:sz w:val="23"/>
                <w:szCs w:val="23"/>
              </w:rPr>
            </w:pPr>
            <w:r w:rsidRPr="00176353">
              <w:rPr>
                <w:b/>
                <w:bCs/>
                <w:sz w:val="23"/>
                <w:szCs w:val="23"/>
              </w:rPr>
              <w:t>210,36</w:t>
            </w:r>
          </w:p>
        </w:tc>
        <w:tc>
          <w:tcPr>
            <w:tcW w:w="790" w:type="dxa"/>
            <w:tcBorders>
              <w:top w:val="nil"/>
              <w:left w:val="nil"/>
              <w:bottom w:val="single" w:sz="4" w:space="0" w:color="auto"/>
              <w:right w:val="single" w:sz="4" w:space="0" w:color="auto"/>
            </w:tcBorders>
            <w:shd w:val="clear" w:color="000000" w:fill="D9E1F2"/>
            <w:vAlign w:val="center"/>
            <w:hideMark/>
          </w:tcPr>
          <w:p w14:paraId="15DD69B3" w14:textId="77777777" w:rsidR="00B84A07" w:rsidRPr="00176353" w:rsidRDefault="00B84A07" w:rsidP="00B84A07">
            <w:pPr>
              <w:ind w:left="-160" w:right="-105"/>
              <w:jc w:val="center"/>
              <w:rPr>
                <w:b/>
                <w:bCs/>
                <w:sz w:val="23"/>
                <w:szCs w:val="23"/>
              </w:rPr>
            </w:pPr>
            <w:r w:rsidRPr="00176353">
              <w:rPr>
                <w:b/>
                <w:bCs/>
                <w:sz w:val="23"/>
                <w:szCs w:val="23"/>
              </w:rPr>
              <w:t>214,15</w:t>
            </w:r>
          </w:p>
        </w:tc>
        <w:tc>
          <w:tcPr>
            <w:tcW w:w="790" w:type="dxa"/>
            <w:tcBorders>
              <w:top w:val="nil"/>
              <w:left w:val="nil"/>
              <w:bottom w:val="single" w:sz="4" w:space="0" w:color="auto"/>
              <w:right w:val="single" w:sz="4" w:space="0" w:color="auto"/>
            </w:tcBorders>
            <w:shd w:val="clear" w:color="000000" w:fill="D9E1F2"/>
            <w:vAlign w:val="center"/>
            <w:hideMark/>
          </w:tcPr>
          <w:p w14:paraId="6A2CB5FE" w14:textId="77777777" w:rsidR="00B84A07" w:rsidRPr="00176353" w:rsidRDefault="00B84A07" w:rsidP="00B84A07">
            <w:pPr>
              <w:ind w:left="-160" w:right="-105"/>
              <w:jc w:val="center"/>
              <w:rPr>
                <w:b/>
                <w:bCs/>
                <w:sz w:val="23"/>
                <w:szCs w:val="23"/>
              </w:rPr>
            </w:pPr>
            <w:r w:rsidRPr="00176353">
              <w:rPr>
                <w:b/>
                <w:bCs/>
                <w:sz w:val="23"/>
                <w:szCs w:val="23"/>
              </w:rPr>
              <w:t>217,95</w:t>
            </w:r>
          </w:p>
        </w:tc>
        <w:tc>
          <w:tcPr>
            <w:tcW w:w="790" w:type="dxa"/>
            <w:tcBorders>
              <w:top w:val="nil"/>
              <w:left w:val="nil"/>
              <w:bottom w:val="single" w:sz="4" w:space="0" w:color="auto"/>
              <w:right w:val="single" w:sz="4" w:space="0" w:color="auto"/>
            </w:tcBorders>
            <w:shd w:val="clear" w:color="000000" w:fill="D9E1F2"/>
            <w:vAlign w:val="center"/>
            <w:hideMark/>
          </w:tcPr>
          <w:p w14:paraId="504EB36E" w14:textId="77777777" w:rsidR="00B84A07" w:rsidRPr="00176353" w:rsidRDefault="00B84A07" w:rsidP="00B84A07">
            <w:pPr>
              <w:ind w:left="-160" w:right="-105"/>
              <w:jc w:val="center"/>
              <w:rPr>
                <w:b/>
                <w:bCs/>
                <w:sz w:val="23"/>
                <w:szCs w:val="23"/>
              </w:rPr>
            </w:pPr>
            <w:r w:rsidRPr="00176353">
              <w:rPr>
                <w:b/>
                <w:bCs/>
                <w:sz w:val="23"/>
                <w:szCs w:val="23"/>
              </w:rPr>
              <w:t>219,46</w:t>
            </w:r>
          </w:p>
        </w:tc>
        <w:tc>
          <w:tcPr>
            <w:tcW w:w="790" w:type="dxa"/>
            <w:tcBorders>
              <w:top w:val="nil"/>
              <w:left w:val="single" w:sz="4" w:space="0" w:color="auto"/>
              <w:bottom w:val="single" w:sz="4" w:space="0" w:color="auto"/>
              <w:right w:val="single" w:sz="4" w:space="0" w:color="auto"/>
            </w:tcBorders>
            <w:shd w:val="clear" w:color="000000" w:fill="D9E1F2"/>
            <w:vAlign w:val="center"/>
            <w:hideMark/>
          </w:tcPr>
          <w:p w14:paraId="76465AD9" w14:textId="6A4C9F0E" w:rsidR="00B84A07" w:rsidRPr="00176353" w:rsidRDefault="00B84A07" w:rsidP="00B84A07">
            <w:pPr>
              <w:ind w:left="-160" w:right="-105"/>
              <w:jc w:val="center"/>
              <w:rPr>
                <w:b/>
                <w:bCs/>
                <w:color w:val="FF0000"/>
                <w:sz w:val="23"/>
                <w:szCs w:val="23"/>
              </w:rPr>
            </w:pPr>
            <w:r w:rsidRPr="00176353">
              <w:rPr>
                <w:b/>
                <w:bCs/>
                <w:sz w:val="23"/>
                <w:szCs w:val="23"/>
              </w:rPr>
              <w:t>232,11</w:t>
            </w:r>
          </w:p>
        </w:tc>
        <w:tc>
          <w:tcPr>
            <w:tcW w:w="1126" w:type="dxa"/>
            <w:tcBorders>
              <w:top w:val="nil"/>
              <w:left w:val="nil"/>
              <w:bottom w:val="single" w:sz="4" w:space="0" w:color="auto"/>
              <w:right w:val="single" w:sz="4" w:space="0" w:color="auto"/>
            </w:tcBorders>
            <w:shd w:val="clear" w:color="000000" w:fill="D9E1F2"/>
            <w:vAlign w:val="center"/>
            <w:hideMark/>
          </w:tcPr>
          <w:p w14:paraId="04183983" w14:textId="77777777" w:rsidR="00B84A07" w:rsidRPr="00176353" w:rsidRDefault="00B84A07" w:rsidP="00B84A07">
            <w:pPr>
              <w:ind w:left="-160" w:right="-105"/>
              <w:jc w:val="center"/>
              <w:rPr>
                <w:b/>
                <w:bCs/>
                <w:sz w:val="23"/>
                <w:szCs w:val="23"/>
              </w:rPr>
            </w:pPr>
            <w:r w:rsidRPr="00176353">
              <w:rPr>
                <w:b/>
                <w:bCs/>
                <w:sz w:val="23"/>
                <w:szCs w:val="23"/>
              </w:rPr>
              <w:t>106,48</w:t>
            </w:r>
          </w:p>
        </w:tc>
        <w:tc>
          <w:tcPr>
            <w:tcW w:w="1126" w:type="dxa"/>
            <w:tcBorders>
              <w:top w:val="nil"/>
              <w:left w:val="nil"/>
              <w:bottom w:val="single" w:sz="4" w:space="0" w:color="auto"/>
              <w:right w:val="single" w:sz="4" w:space="0" w:color="auto"/>
            </w:tcBorders>
            <w:shd w:val="clear" w:color="000000" w:fill="D9E1F2"/>
            <w:vAlign w:val="center"/>
            <w:hideMark/>
          </w:tcPr>
          <w:p w14:paraId="306301AD" w14:textId="77777777" w:rsidR="00B84A07" w:rsidRPr="00176353" w:rsidRDefault="00B84A07" w:rsidP="00B84A07">
            <w:pPr>
              <w:ind w:left="-160" w:right="-105"/>
              <w:jc w:val="center"/>
              <w:rPr>
                <w:b/>
                <w:bCs/>
                <w:sz w:val="23"/>
                <w:szCs w:val="23"/>
              </w:rPr>
            </w:pPr>
            <w:r w:rsidRPr="00176353">
              <w:rPr>
                <w:b/>
                <w:bCs/>
                <w:sz w:val="23"/>
                <w:szCs w:val="23"/>
              </w:rPr>
              <w:t>107,22</w:t>
            </w:r>
          </w:p>
        </w:tc>
        <w:tc>
          <w:tcPr>
            <w:tcW w:w="1126" w:type="dxa"/>
            <w:tcBorders>
              <w:top w:val="nil"/>
              <w:left w:val="nil"/>
              <w:bottom w:val="single" w:sz="4" w:space="0" w:color="auto"/>
              <w:right w:val="single" w:sz="4" w:space="0" w:color="auto"/>
            </w:tcBorders>
            <w:shd w:val="clear" w:color="000000" w:fill="D9E1F2"/>
            <w:vAlign w:val="center"/>
            <w:hideMark/>
          </w:tcPr>
          <w:p w14:paraId="61440E55" w14:textId="446A57A9" w:rsidR="00B84A07" w:rsidRPr="00176353" w:rsidRDefault="00B84A07" w:rsidP="00B84A07">
            <w:pPr>
              <w:ind w:left="-160" w:right="-105"/>
              <w:jc w:val="center"/>
              <w:rPr>
                <w:b/>
                <w:bCs/>
                <w:color w:val="FF0000"/>
                <w:sz w:val="23"/>
                <w:szCs w:val="23"/>
              </w:rPr>
            </w:pPr>
            <w:r w:rsidRPr="00176353">
              <w:rPr>
                <w:b/>
                <w:sz w:val="23"/>
                <w:szCs w:val="23"/>
              </w:rPr>
              <w:t>113,40</w:t>
            </w:r>
          </w:p>
        </w:tc>
      </w:tr>
      <w:tr w:rsidR="00B84A07" w:rsidRPr="00176353" w14:paraId="310B3FE2" w14:textId="77777777" w:rsidTr="00B84A07">
        <w:trPr>
          <w:trHeight w:val="20"/>
        </w:trPr>
        <w:tc>
          <w:tcPr>
            <w:tcW w:w="704" w:type="dxa"/>
            <w:vMerge/>
            <w:tcBorders>
              <w:top w:val="nil"/>
              <w:left w:val="single" w:sz="4" w:space="0" w:color="auto"/>
              <w:bottom w:val="single" w:sz="4" w:space="0" w:color="000000"/>
              <w:right w:val="single" w:sz="4" w:space="0" w:color="auto"/>
            </w:tcBorders>
            <w:vAlign w:val="center"/>
            <w:hideMark/>
          </w:tcPr>
          <w:p w14:paraId="4E999F39" w14:textId="77777777" w:rsidR="00B84A07" w:rsidRPr="00176353" w:rsidRDefault="00B84A07" w:rsidP="00B84A07">
            <w:pPr>
              <w:rPr>
                <w:b/>
                <w:bCs/>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767E243F" w14:textId="77777777" w:rsidR="00B84A07" w:rsidRPr="00176353" w:rsidRDefault="00B84A07" w:rsidP="00B84A07">
            <w:pPr>
              <w:rPr>
                <w:b/>
                <w:bCs/>
                <w:sz w:val="23"/>
                <w:szCs w:val="23"/>
              </w:rPr>
            </w:pPr>
          </w:p>
        </w:tc>
        <w:tc>
          <w:tcPr>
            <w:tcW w:w="1276" w:type="dxa"/>
            <w:tcBorders>
              <w:top w:val="nil"/>
              <w:left w:val="nil"/>
              <w:bottom w:val="single" w:sz="4" w:space="0" w:color="auto"/>
              <w:right w:val="single" w:sz="4" w:space="0" w:color="auto"/>
            </w:tcBorders>
            <w:shd w:val="clear" w:color="000000" w:fill="D9E1F2"/>
            <w:vAlign w:val="center"/>
            <w:hideMark/>
          </w:tcPr>
          <w:p w14:paraId="60417D38" w14:textId="77777777" w:rsidR="00B84A07" w:rsidRPr="00176353" w:rsidRDefault="00B84A07" w:rsidP="00B84A07">
            <w:pPr>
              <w:ind w:left="-59" w:right="-49"/>
              <w:jc w:val="center"/>
              <w:rPr>
                <w:b/>
                <w:bCs/>
                <w:sz w:val="23"/>
                <w:szCs w:val="23"/>
              </w:rPr>
            </w:pPr>
            <w:r w:rsidRPr="00176353">
              <w:rPr>
                <w:b/>
                <w:bCs/>
                <w:sz w:val="23"/>
                <w:szCs w:val="23"/>
              </w:rPr>
              <w:t>м³/сут. макс.</w:t>
            </w:r>
          </w:p>
        </w:tc>
        <w:tc>
          <w:tcPr>
            <w:tcW w:w="708" w:type="dxa"/>
            <w:tcBorders>
              <w:top w:val="nil"/>
              <w:left w:val="nil"/>
              <w:bottom w:val="single" w:sz="4" w:space="0" w:color="auto"/>
              <w:right w:val="single" w:sz="4" w:space="0" w:color="auto"/>
            </w:tcBorders>
            <w:shd w:val="clear" w:color="000000" w:fill="D9E1F2"/>
            <w:vAlign w:val="center"/>
            <w:hideMark/>
          </w:tcPr>
          <w:p w14:paraId="4B6DC2C2" w14:textId="77777777" w:rsidR="00B84A07" w:rsidRPr="00176353" w:rsidRDefault="00B84A07" w:rsidP="00B84A07">
            <w:pPr>
              <w:ind w:left="-160" w:right="-105"/>
              <w:jc w:val="center"/>
              <w:rPr>
                <w:b/>
                <w:bCs/>
                <w:sz w:val="23"/>
                <w:szCs w:val="23"/>
              </w:rPr>
            </w:pPr>
            <w:r w:rsidRPr="00176353">
              <w:rPr>
                <w:b/>
                <w:bCs/>
                <w:sz w:val="23"/>
                <w:szCs w:val="23"/>
              </w:rPr>
              <w:t>257,11</w:t>
            </w:r>
          </w:p>
        </w:tc>
        <w:tc>
          <w:tcPr>
            <w:tcW w:w="787" w:type="dxa"/>
            <w:tcBorders>
              <w:top w:val="nil"/>
              <w:left w:val="nil"/>
              <w:bottom w:val="single" w:sz="4" w:space="0" w:color="auto"/>
              <w:right w:val="single" w:sz="4" w:space="0" w:color="auto"/>
            </w:tcBorders>
            <w:shd w:val="clear" w:color="000000" w:fill="D9E1F2"/>
            <w:vAlign w:val="center"/>
            <w:hideMark/>
          </w:tcPr>
          <w:p w14:paraId="4CD55827" w14:textId="77777777" w:rsidR="00B84A07" w:rsidRPr="00176353" w:rsidRDefault="00B84A07" w:rsidP="00B84A07">
            <w:pPr>
              <w:ind w:left="-160" w:right="-105"/>
              <w:jc w:val="center"/>
              <w:rPr>
                <w:b/>
                <w:bCs/>
                <w:sz w:val="23"/>
                <w:szCs w:val="23"/>
              </w:rPr>
            </w:pPr>
            <w:r w:rsidRPr="00176353">
              <w:rPr>
                <w:b/>
                <w:bCs/>
                <w:sz w:val="23"/>
                <w:szCs w:val="23"/>
              </w:rPr>
              <w:t>245,62</w:t>
            </w:r>
          </w:p>
        </w:tc>
        <w:tc>
          <w:tcPr>
            <w:tcW w:w="790" w:type="dxa"/>
            <w:tcBorders>
              <w:top w:val="nil"/>
              <w:left w:val="nil"/>
              <w:bottom w:val="single" w:sz="4" w:space="0" w:color="auto"/>
              <w:right w:val="single" w:sz="4" w:space="0" w:color="auto"/>
            </w:tcBorders>
            <w:shd w:val="clear" w:color="000000" w:fill="D9E1F2"/>
            <w:vAlign w:val="center"/>
            <w:hideMark/>
          </w:tcPr>
          <w:p w14:paraId="2FA3BB8B" w14:textId="77777777" w:rsidR="00B84A07" w:rsidRPr="00176353" w:rsidRDefault="00B84A07" w:rsidP="00B84A07">
            <w:pPr>
              <w:ind w:left="-160" w:right="-105"/>
              <w:jc w:val="center"/>
              <w:rPr>
                <w:b/>
                <w:bCs/>
                <w:sz w:val="23"/>
                <w:szCs w:val="23"/>
              </w:rPr>
            </w:pPr>
            <w:r w:rsidRPr="00176353">
              <w:rPr>
                <w:b/>
                <w:bCs/>
                <w:sz w:val="23"/>
                <w:szCs w:val="23"/>
              </w:rPr>
              <w:t>248,70</w:t>
            </w:r>
          </w:p>
        </w:tc>
        <w:tc>
          <w:tcPr>
            <w:tcW w:w="790" w:type="dxa"/>
            <w:tcBorders>
              <w:top w:val="nil"/>
              <w:left w:val="nil"/>
              <w:bottom w:val="single" w:sz="4" w:space="0" w:color="auto"/>
              <w:right w:val="single" w:sz="4" w:space="0" w:color="auto"/>
            </w:tcBorders>
            <w:shd w:val="clear" w:color="000000" w:fill="D9E1F2"/>
            <w:vAlign w:val="center"/>
            <w:hideMark/>
          </w:tcPr>
          <w:p w14:paraId="375E8223" w14:textId="77777777" w:rsidR="00B84A07" w:rsidRPr="00176353" w:rsidRDefault="00B84A07" w:rsidP="00B84A07">
            <w:pPr>
              <w:ind w:left="-160" w:right="-105"/>
              <w:jc w:val="center"/>
              <w:rPr>
                <w:b/>
                <w:bCs/>
                <w:sz w:val="23"/>
                <w:szCs w:val="23"/>
              </w:rPr>
            </w:pPr>
            <w:r w:rsidRPr="00176353">
              <w:rPr>
                <w:b/>
                <w:bCs/>
                <w:sz w:val="23"/>
                <w:szCs w:val="23"/>
              </w:rPr>
              <w:t>248,70</w:t>
            </w:r>
          </w:p>
        </w:tc>
        <w:tc>
          <w:tcPr>
            <w:tcW w:w="790" w:type="dxa"/>
            <w:tcBorders>
              <w:top w:val="nil"/>
              <w:left w:val="nil"/>
              <w:bottom w:val="single" w:sz="4" w:space="0" w:color="auto"/>
              <w:right w:val="single" w:sz="4" w:space="0" w:color="auto"/>
            </w:tcBorders>
            <w:shd w:val="clear" w:color="000000" w:fill="D9E1F2"/>
            <w:vAlign w:val="center"/>
            <w:hideMark/>
          </w:tcPr>
          <w:p w14:paraId="3FB34CDC" w14:textId="77777777" w:rsidR="00B84A07" w:rsidRPr="00176353" w:rsidRDefault="00B84A07" w:rsidP="00B84A07">
            <w:pPr>
              <w:ind w:left="-160" w:right="-105"/>
              <w:jc w:val="center"/>
              <w:rPr>
                <w:b/>
                <w:bCs/>
                <w:sz w:val="23"/>
                <w:szCs w:val="23"/>
              </w:rPr>
            </w:pPr>
            <w:r w:rsidRPr="00176353">
              <w:rPr>
                <w:b/>
                <w:bCs/>
                <w:sz w:val="23"/>
                <w:szCs w:val="23"/>
              </w:rPr>
              <w:t>248,70</w:t>
            </w:r>
          </w:p>
        </w:tc>
        <w:tc>
          <w:tcPr>
            <w:tcW w:w="790" w:type="dxa"/>
            <w:tcBorders>
              <w:top w:val="nil"/>
              <w:left w:val="nil"/>
              <w:bottom w:val="single" w:sz="4" w:space="0" w:color="auto"/>
              <w:right w:val="single" w:sz="4" w:space="0" w:color="auto"/>
            </w:tcBorders>
            <w:shd w:val="clear" w:color="000000" w:fill="D9E1F2"/>
            <w:vAlign w:val="center"/>
            <w:hideMark/>
          </w:tcPr>
          <w:p w14:paraId="5C986D16" w14:textId="77777777" w:rsidR="00B84A07" w:rsidRPr="00176353" w:rsidRDefault="00B84A07" w:rsidP="00B84A07">
            <w:pPr>
              <w:ind w:left="-160" w:right="-105"/>
              <w:jc w:val="center"/>
              <w:rPr>
                <w:b/>
                <w:bCs/>
                <w:sz w:val="23"/>
                <w:szCs w:val="23"/>
              </w:rPr>
            </w:pPr>
            <w:r w:rsidRPr="00176353">
              <w:rPr>
                <w:b/>
                <w:bCs/>
                <w:sz w:val="23"/>
                <w:szCs w:val="23"/>
              </w:rPr>
              <w:t>252,43</w:t>
            </w:r>
          </w:p>
        </w:tc>
        <w:tc>
          <w:tcPr>
            <w:tcW w:w="790" w:type="dxa"/>
            <w:tcBorders>
              <w:top w:val="nil"/>
              <w:left w:val="nil"/>
              <w:bottom w:val="single" w:sz="4" w:space="0" w:color="auto"/>
              <w:right w:val="single" w:sz="4" w:space="0" w:color="auto"/>
            </w:tcBorders>
            <w:shd w:val="clear" w:color="000000" w:fill="D9E1F2"/>
            <w:vAlign w:val="center"/>
            <w:hideMark/>
          </w:tcPr>
          <w:p w14:paraId="5E9DC4AD" w14:textId="77777777" w:rsidR="00B84A07" w:rsidRPr="00176353" w:rsidRDefault="00B84A07" w:rsidP="00B84A07">
            <w:pPr>
              <w:ind w:left="-160" w:right="-105"/>
              <w:jc w:val="center"/>
              <w:rPr>
                <w:b/>
                <w:bCs/>
                <w:sz w:val="23"/>
                <w:szCs w:val="23"/>
              </w:rPr>
            </w:pPr>
            <w:r w:rsidRPr="00176353">
              <w:rPr>
                <w:b/>
                <w:bCs/>
                <w:sz w:val="23"/>
                <w:szCs w:val="23"/>
              </w:rPr>
              <w:t>256,98</w:t>
            </w:r>
          </w:p>
        </w:tc>
        <w:tc>
          <w:tcPr>
            <w:tcW w:w="790" w:type="dxa"/>
            <w:tcBorders>
              <w:top w:val="nil"/>
              <w:left w:val="nil"/>
              <w:bottom w:val="single" w:sz="4" w:space="0" w:color="auto"/>
              <w:right w:val="single" w:sz="4" w:space="0" w:color="auto"/>
            </w:tcBorders>
            <w:shd w:val="clear" w:color="000000" w:fill="D9E1F2"/>
            <w:vAlign w:val="center"/>
            <w:hideMark/>
          </w:tcPr>
          <w:p w14:paraId="658EF8F6" w14:textId="77777777" w:rsidR="00B84A07" w:rsidRPr="00176353" w:rsidRDefault="00B84A07" w:rsidP="00B84A07">
            <w:pPr>
              <w:ind w:left="-160" w:right="-105"/>
              <w:jc w:val="center"/>
              <w:rPr>
                <w:b/>
                <w:bCs/>
                <w:sz w:val="23"/>
                <w:szCs w:val="23"/>
              </w:rPr>
            </w:pPr>
            <w:r w:rsidRPr="00176353">
              <w:rPr>
                <w:b/>
                <w:bCs/>
                <w:sz w:val="23"/>
                <w:szCs w:val="23"/>
              </w:rPr>
              <w:t>261,54</w:t>
            </w:r>
          </w:p>
        </w:tc>
        <w:tc>
          <w:tcPr>
            <w:tcW w:w="790" w:type="dxa"/>
            <w:tcBorders>
              <w:top w:val="nil"/>
              <w:left w:val="nil"/>
              <w:bottom w:val="single" w:sz="4" w:space="0" w:color="auto"/>
              <w:right w:val="single" w:sz="4" w:space="0" w:color="auto"/>
            </w:tcBorders>
            <w:shd w:val="clear" w:color="000000" w:fill="D9E1F2"/>
            <w:vAlign w:val="center"/>
            <w:hideMark/>
          </w:tcPr>
          <w:p w14:paraId="38F1E696" w14:textId="77777777" w:rsidR="00B84A07" w:rsidRPr="00176353" w:rsidRDefault="00B84A07" w:rsidP="00B84A07">
            <w:pPr>
              <w:ind w:left="-160" w:right="-105"/>
              <w:jc w:val="center"/>
              <w:rPr>
                <w:b/>
                <w:bCs/>
                <w:sz w:val="23"/>
                <w:szCs w:val="23"/>
              </w:rPr>
            </w:pPr>
            <w:r w:rsidRPr="00176353">
              <w:rPr>
                <w:b/>
                <w:bCs/>
                <w:sz w:val="23"/>
                <w:szCs w:val="23"/>
              </w:rPr>
              <w:t>263,36</w:t>
            </w:r>
          </w:p>
        </w:tc>
        <w:tc>
          <w:tcPr>
            <w:tcW w:w="790" w:type="dxa"/>
            <w:tcBorders>
              <w:top w:val="nil"/>
              <w:left w:val="single" w:sz="4" w:space="0" w:color="auto"/>
              <w:bottom w:val="single" w:sz="4" w:space="0" w:color="auto"/>
              <w:right w:val="single" w:sz="4" w:space="0" w:color="auto"/>
            </w:tcBorders>
            <w:shd w:val="clear" w:color="000000" w:fill="D9E1F2"/>
            <w:vAlign w:val="center"/>
            <w:hideMark/>
          </w:tcPr>
          <w:p w14:paraId="3327CD94" w14:textId="5149A8EE" w:rsidR="00B84A07" w:rsidRPr="00176353" w:rsidRDefault="00B84A07" w:rsidP="00B84A07">
            <w:pPr>
              <w:ind w:left="-160" w:right="-105"/>
              <w:jc w:val="center"/>
              <w:rPr>
                <w:b/>
                <w:bCs/>
                <w:color w:val="FF0000"/>
                <w:sz w:val="23"/>
                <w:szCs w:val="23"/>
              </w:rPr>
            </w:pPr>
            <w:r w:rsidRPr="00176353">
              <w:rPr>
                <w:b/>
                <w:bCs/>
                <w:sz w:val="23"/>
                <w:szCs w:val="23"/>
              </w:rPr>
              <w:t>278,54</w:t>
            </w:r>
          </w:p>
        </w:tc>
        <w:tc>
          <w:tcPr>
            <w:tcW w:w="1126" w:type="dxa"/>
            <w:tcBorders>
              <w:top w:val="nil"/>
              <w:left w:val="nil"/>
              <w:bottom w:val="single" w:sz="4" w:space="0" w:color="auto"/>
              <w:right w:val="single" w:sz="4" w:space="0" w:color="auto"/>
            </w:tcBorders>
            <w:shd w:val="clear" w:color="000000" w:fill="D9E1F2"/>
            <w:vAlign w:val="center"/>
            <w:hideMark/>
          </w:tcPr>
          <w:p w14:paraId="19066C60" w14:textId="77777777" w:rsidR="00B84A07" w:rsidRPr="00176353" w:rsidRDefault="00B84A07" w:rsidP="00B84A07">
            <w:pPr>
              <w:ind w:left="-160" w:right="-105"/>
              <w:jc w:val="center"/>
              <w:rPr>
                <w:b/>
                <w:bCs/>
                <w:sz w:val="23"/>
                <w:szCs w:val="23"/>
              </w:rPr>
            </w:pPr>
            <w:r w:rsidRPr="00176353">
              <w:rPr>
                <w:b/>
                <w:bCs/>
                <w:sz w:val="23"/>
                <w:szCs w:val="23"/>
              </w:rPr>
              <w:t>106,48</w:t>
            </w:r>
          </w:p>
        </w:tc>
        <w:tc>
          <w:tcPr>
            <w:tcW w:w="1126" w:type="dxa"/>
            <w:tcBorders>
              <w:top w:val="nil"/>
              <w:left w:val="nil"/>
              <w:bottom w:val="single" w:sz="4" w:space="0" w:color="auto"/>
              <w:right w:val="single" w:sz="4" w:space="0" w:color="auto"/>
            </w:tcBorders>
            <w:shd w:val="clear" w:color="000000" w:fill="D9E1F2"/>
            <w:vAlign w:val="center"/>
            <w:hideMark/>
          </w:tcPr>
          <w:p w14:paraId="26786EE6" w14:textId="77777777" w:rsidR="00B84A07" w:rsidRPr="00176353" w:rsidRDefault="00B84A07" w:rsidP="00B84A07">
            <w:pPr>
              <w:ind w:left="-160" w:right="-105"/>
              <w:jc w:val="center"/>
              <w:rPr>
                <w:b/>
                <w:bCs/>
                <w:sz w:val="23"/>
                <w:szCs w:val="23"/>
              </w:rPr>
            </w:pPr>
            <w:r w:rsidRPr="00176353">
              <w:rPr>
                <w:b/>
                <w:bCs/>
                <w:sz w:val="23"/>
                <w:szCs w:val="23"/>
              </w:rPr>
              <w:t>107,22</w:t>
            </w:r>
          </w:p>
        </w:tc>
        <w:tc>
          <w:tcPr>
            <w:tcW w:w="1126" w:type="dxa"/>
            <w:tcBorders>
              <w:top w:val="nil"/>
              <w:left w:val="nil"/>
              <w:bottom w:val="single" w:sz="4" w:space="0" w:color="auto"/>
              <w:right w:val="single" w:sz="4" w:space="0" w:color="auto"/>
            </w:tcBorders>
            <w:shd w:val="clear" w:color="000000" w:fill="D9E1F2"/>
            <w:vAlign w:val="center"/>
            <w:hideMark/>
          </w:tcPr>
          <w:p w14:paraId="75434717" w14:textId="43D768EE" w:rsidR="00B84A07" w:rsidRPr="00176353" w:rsidRDefault="00B84A07" w:rsidP="00B84A07">
            <w:pPr>
              <w:ind w:left="-160" w:right="-105"/>
              <w:jc w:val="center"/>
              <w:rPr>
                <w:b/>
                <w:bCs/>
                <w:color w:val="FF0000"/>
                <w:sz w:val="23"/>
                <w:szCs w:val="23"/>
              </w:rPr>
            </w:pPr>
            <w:r w:rsidRPr="00176353">
              <w:rPr>
                <w:b/>
                <w:sz w:val="23"/>
                <w:szCs w:val="23"/>
              </w:rPr>
              <w:t>113,40</w:t>
            </w:r>
          </w:p>
        </w:tc>
      </w:tr>
      <w:tr w:rsidR="00B84A07" w:rsidRPr="00176353" w14:paraId="1597F325"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9E84C4" w14:textId="77777777" w:rsidR="00B84A07" w:rsidRPr="00176353" w:rsidRDefault="00B84A07" w:rsidP="00B84A07">
            <w:pPr>
              <w:ind w:left="-120" w:right="-161"/>
              <w:jc w:val="center"/>
              <w:rPr>
                <w:sz w:val="23"/>
                <w:szCs w:val="23"/>
              </w:rPr>
            </w:pPr>
            <w:r w:rsidRPr="00176353">
              <w:rPr>
                <w:sz w:val="23"/>
                <w:szCs w:val="23"/>
              </w:rPr>
              <w:t>1.5.1</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580781" w14:textId="77777777" w:rsidR="00B84A07" w:rsidRPr="00176353" w:rsidRDefault="00B84A07" w:rsidP="00B84A07">
            <w:pPr>
              <w:ind w:right="-107"/>
              <w:rPr>
                <w:sz w:val="23"/>
                <w:szCs w:val="23"/>
              </w:rPr>
            </w:pPr>
            <w:r w:rsidRPr="00176353">
              <w:rPr>
                <w:sz w:val="23"/>
                <w:szCs w:val="23"/>
              </w:rPr>
              <w:t>ст.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4724B176"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65B8CE49" w14:textId="77777777" w:rsidR="00B84A07" w:rsidRPr="00176353" w:rsidRDefault="00B84A07" w:rsidP="00B84A07">
            <w:pPr>
              <w:ind w:left="-160" w:right="-105"/>
              <w:jc w:val="center"/>
              <w:rPr>
                <w:sz w:val="23"/>
                <w:szCs w:val="23"/>
              </w:rPr>
            </w:pPr>
            <w:r w:rsidRPr="00176353">
              <w:rPr>
                <w:sz w:val="23"/>
                <w:szCs w:val="23"/>
              </w:rPr>
              <w:t>18,68</w:t>
            </w:r>
          </w:p>
        </w:tc>
        <w:tc>
          <w:tcPr>
            <w:tcW w:w="787" w:type="dxa"/>
            <w:tcBorders>
              <w:top w:val="nil"/>
              <w:left w:val="nil"/>
              <w:bottom w:val="single" w:sz="4" w:space="0" w:color="auto"/>
              <w:right w:val="single" w:sz="4" w:space="0" w:color="auto"/>
            </w:tcBorders>
            <w:shd w:val="clear" w:color="000000" w:fill="FFFFFF"/>
            <w:vAlign w:val="center"/>
            <w:hideMark/>
          </w:tcPr>
          <w:p w14:paraId="7DCEBF3A" w14:textId="77777777" w:rsidR="00B84A07" w:rsidRPr="00176353" w:rsidRDefault="00B84A07" w:rsidP="00B84A07">
            <w:pPr>
              <w:ind w:left="-160" w:right="-105"/>
              <w:jc w:val="center"/>
              <w:rPr>
                <w:sz w:val="23"/>
                <w:szCs w:val="23"/>
              </w:rPr>
            </w:pPr>
            <w:r w:rsidRPr="00176353">
              <w:rPr>
                <w:sz w:val="23"/>
                <w:szCs w:val="23"/>
              </w:rPr>
              <w:t>19,24</w:t>
            </w:r>
          </w:p>
        </w:tc>
        <w:tc>
          <w:tcPr>
            <w:tcW w:w="790" w:type="dxa"/>
            <w:tcBorders>
              <w:top w:val="nil"/>
              <w:left w:val="nil"/>
              <w:bottom w:val="single" w:sz="4" w:space="0" w:color="auto"/>
              <w:right w:val="single" w:sz="4" w:space="0" w:color="auto"/>
            </w:tcBorders>
            <w:shd w:val="clear" w:color="000000" w:fill="FFFFFF"/>
            <w:vAlign w:val="center"/>
            <w:hideMark/>
          </w:tcPr>
          <w:p w14:paraId="7F8B05CF" w14:textId="77777777" w:rsidR="00B84A07" w:rsidRPr="00176353" w:rsidRDefault="00B84A07" w:rsidP="00B84A07">
            <w:pPr>
              <w:ind w:left="-160" w:right="-105"/>
              <w:jc w:val="center"/>
              <w:rPr>
                <w:sz w:val="23"/>
                <w:szCs w:val="23"/>
              </w:rPr>
            </w:pPr>
            <w:r w:rsidRPr="00176353">
              <w:rPr>
                <w:sz w:val="23"/>
                <w:szCs w:val="23"/>
              </w:rPr>
              <w:t>14,68</w:t>
            </w:r>
          </w:p>
        </w:tc>
        <w:tc>
          <w:tcPr>
            <w:tcW w:w="790" w:type="dxa"/>
            <w:tcBorders>
              <w:top w:val="nil"/>
              <w:left w:val="nil"/>
              <w:bottom w:val="single" w:sz="4" w:space="0" w:color="auto"/>
              <w:right w:val="single" w:sz="4" w:space="0" w:color="auto"/>
            </w:tcBorders>
            <w:shd w:val="clear" w:color="000000" w:fill="FFFFFF"/>
            <w:vAlign w:val="center"/>
            <w:hideMark/>
          </w:tcPr>
          <w:p w14:paraId="136ACC37" w14:textId="77777777" w:rsidR="00B84A07" w:rsidRPr="00176353" w:rsidRDefault="00B84A07" w:rsidP="00B84A07">
            <w:pPr>
              <w:ind w:left="-160" w:right="-105"/>
              <w:jc w:val="center"/>
              <w:rPr>
                <w:sz w:val="23"/>
                <w:szCs w:val="23"/>
              </w:rPr>
            </w:pPr>
            <w:r w:rsidRPr="00176353">
              <w:rPr>
                <w:sz w:val="23"/>
                <w:szCs w:val="23"/>
              </w:rPr>
              <w:t>14,68</w:t>
            </w:r>
          </w:p>
        </w:tc>
        <w:tc>
          <w:tcPr>
            <w:tcW w:w="790" w:type="dxa"/>
            <w:tcBorders>
              <w:top w:val="nil"/>
              <w:left w:val="nil"/>
              <w:bottom w:val="single" w:sz="4" w:space="0" w:color="auto"/>
              <w:right w:val="single" w:sz="4" w:space="0" w:color="auto"/>
            </w:tcBorders>
            <w:shd w:val="clear" w:color="000000" w:fill="FFFFFF"/>
            <w:vAlign w:val="center"/>
            <w:hideMark/>
          </w:tcPr>
          <w:p w14:paraId="032910C2" w14:textId="77777777" w:rsidR="00B84A07" w:rsidRPr="00176353" w:rsidRDefault="00B84A07" w:rsidP="00B84A07">
            <w:pPr>
              <w:ind w:left="-160" w:right="-105"/>
              <w:jc w:val="center"/>
              <w:rPr>
                <w:sz w:val="23"/>
                <w:szCs w:val="23"/>
              </w:rPr>
            </w:pPr>
            <w:r w:rsidRPr="00176353">
              <w:rPr>
                <w:sz w:val="23"/>
                <w:szCs w:val="23"/>
              </w:rPr>
              <w:t>14,68</w:t>
            </w:r>
          </w:p>
        </w:tc>
        <w:tc>
          <w:tcPr>
            <w:tcW w:w="790" w:type="dxa"/>
            <w:tcBorders>
              <w:top w:val="nil"/>
              <w:left w:val="nil"/>
              <w:bottom w:val="single" w:sz="4" w:space="0" w:color="auto"/>
              <w:right w:val="single" w:sz="4" w:space="0" w:color="auto"/>
            </w:tcBorders>
            <w:shd w:val="clear" w:color="000000" w:fill="FFFFFF"/>
            <w:vAlign w:val="center"/>
            <w:hideMark/>
          </w:tcPr>
          <w:p w14:paraId="59748D7C" w14:textId="77777777" w:rsidR="00B84A07" w:rsidRPr="00176353" w:rsidRDefault="00B84A07" w:rsidP="00B84A07">
            <w:pPr>
              <w:ind w:left="-160" w:right="-105"/>
              <w:jc w:val="center"/>
              <w:rPr>
                <w:sz w:val="23"/>
                <w:szCs w:val="23"/>
              </w:rPr>
            </w:pPr>
            <w:r w:rsidRPr="00176353">
              <w:rPr>
                <w:sz w:val="23"/>
                <w:szCs w:val="23"/>
              </w:rPr>
              <w:t>14,26</w:t>
            </w:r>
          </w:p>
        </w:tc>
        <w:tc>
          <w:tcPr>
            <w:tcW w:w="790" w:type="dxa"/>
            <w:tcBorders>
              <w:top w:val="nil"/>
              <w:left w:val="nil"/>
              <w:bottom w:val="single" w:sz="4" w:space="0" w:color="auto"/>
              <w:right w:val="single" w:sz="4" w:space="0" w:color="auto"/>
            </w:tcBorders>
            <w:shd w:val="clear" w:color="000000" w:fill="FFFFFF"/>
            <w:vAlign w:val="center"/>
            <w:hideMark/>
          </w:tcPr>
          <w:p w14:paraId="6764B1ED" w14:textId="77777777" w:rsidR="00B84A07" w:rsidRPr="00176353" w:rsidRDefault="00B84A07" w:rsidP="00B84A07">
            <w:pPr>
              <w:ind w:left="-160" w:right="-105"/>
              <w:jc w:val="center"/>
              <w:rPr>
                <w:sz w:val="23"/>
                <w:szCs w:val="23"/>
              </w:rPr>
            </w:pPr>
            <w:r w:rsidRPr="00176353">
              <w:rPr>
                <w:sz w:val="23"/>
                <w:szCs w:val="23"/>
              </w:rPr>
              <w:t>13,87</w:t>
            </w:r>
          </w:p>
        </w:tc>
        <w:tc>
          <w:tcPr>
            <w:tcW w:w="790" w:type="dxa"/>
            <w:tcBorders>
              <w:top w:val="nil"/>
              <w:left w:val="nil"/>
              <w:bottom w:val="single" w:sz="4" w:space="0" w:color="auto"/>
              <w:right w:val="single" w:sz="4" w:space="0" w:color="auto"/>
            </w:tcBorders>
            <w:shd w:val="clear" w:color="000000" w:fill="FFFFFF"/>
            <w:vAlign w:val="center"/>
            <w:hideMark/>
          </w:tcPr>
          <w:p w14:paraId="1D0AC6D0" w14:textId="77777777" w:rsidR="00B84A07" w:rsidRPr="00176353" w:rsidRDefault="00B84A07" w:rsidP="00B84A07">
            <w:pPr>
              <w:ind w:left="-160" w:right="-105"/>
              <w:jc w:val="center"/>
              <w:rPr>
                <w:sz w:val="23"/>
                <w:szCs w:val="23"/>
              </w:rPr>
            </w:pPr>
            <w:r w:rsidRPr="00176353">
              <w:rPr>
                <w:sz w:val="23"/>
                <w:szCs w:val="23"/>
              </w:rPr>
              <w:t>13,47</w:t>
            </w:r>
          </w:p>
        </w:tc>
        <w:tc>
          <w:tcPr>
            <w:tcW w:w="790" w:type="dxa"/>
            <w:tcBorders>
              <w:top w:val="nil"/>
              <w:left w:val="nil"/>
              <w:bottom w:val="single" w:sz="4" w:space="0" w:color="auto"/>
              <w:right w:val="single" w:sz="4" w:space="0" w:color="auto"/>
            </w:tcBorders>
            <w:shd w:val="clear" w:color="000000" w:fill="FFFFFF"/>
            <w:vAlign w:val="center"/>
            <w:hideMark/>
          </w:tcPr>
          <w:p w14:paraId="4179DAC0" w14:textId="77777777" w:rsidR="00B84A07" w:rsidRPr="00176353" w:rsidRDefault="00B84A07" w:rsidP="00B84A07">
            <w:pPr>
              <w:ind w:left="-160" w:right="-105"/>
              <w:jc w:val="center"/>
              <w:rPr>
                <w:sz w:val="23"/>
                <w:szCs w:val="23"/>
              </w:rPr>
            </w:pPr>
            <w:r w:rsidRPr="00176353">
              <w:rPr>
                <w:sz w:val="23"/>
                <w:szCs w:val="23"/>
              </w:rPr>
              <w:t>12,01</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7AC9D2A2" w14:textId="3E0476ED" w:rsidR="00B84A07" w:rsidRPr="00176353" w:rsidRDefault="00B84A07" w:rsidP="00B84A07">
            <w:pPr>
              <w:ind w:left="-160" w:right="-105"/>
              <w:jc w:val="center"/>
              <w:rPr>
                <w:color w:val="FF0000"/>
                <w:sz w:val="23"/>
                <w:szCs w:val="23"/>
              </w:rPr>
            </w:pPr>
            <w:r w:rsidRPr="00176353">
              <w:rPr>
                <w:sz w:val="23"/>
                <w:szCs w:val="23"/>
              </w:rPr>
              <w:t>15,62</w:t>
            </w:r>
          </w:p>
        </w:tc>
        <w:tc>
          <w:tcPr>
            <w:tcW w:w="1126" w:type="dxa"/>
            <w:tcBorders>
              <w:top w:val="nil"/>
              <w:left w:val="nil"/>
              <w:bottom w:val="single" w:sz="4" w:space="0" w:color="auto"/>
              <w:right w:val="single" w:sz="4" w:space="0" w:color="auto"/>
            </w:tcBorders>
            <w:shd w:val="clear" w:color="000000" w:fill="FFFFFF"/>
            <w:vAlign w:val="center"/>
            <w:hideMark/>
          </w:tcPr>
          <w:p w14:paraId="2BA29DB8" w14:textId="77777777" w:rsidR="00B84A07" w:rsidRPr="00176353" w:rsidRDefault="00B84A07" w:rsidP="00B84A07">
            <w:pPr>
              <w:ind w:left="-160" w:right="-105"/>
              <w:jc w:val="center"/>
              <w:rPr>
                <w:sz w:val="23"/>
                <w:szCs w:val="23"/>
              </w:rPr>
            </w:pPr>
            <w:r w:rsidRPr="00176353">
              <w:rPr>
                <w:sz w:val="23"/>
                <w:szCs w:val="23"/>
              </w:rPr>
              <w:t>70,02</w:t>
            </w:r>
          </w:p>
        </w:tc>
        <w:tc>
          <w:tcPr>
            <w:tcW w:w="1126" w:type="dxa"/>
            <w:tcBorders>
              <w:top w:val="nil"/>
              <w:left w:val="nil"/>
              <w:bottom w:val="single" w:sz="4" w:space="0" w:color="auto"/>
              <w:right w:val="single" w:sz="4" w:space="0" w:color="auto"/>
            </w:tcBorders>
            <w:shd w:val="clear" w:color="000000" w:fill="FFFFFF"/>
            <w:vAlign w:val="center"/>
            <w:hideMark/>
          </w:tcPr>
          <w:p w14:paraId="188961E8" w14:textId="77777777" w:rsidR="00B84A07" w:rsidRPr="00176353" w:rsidRDefault="00B84A07" w:rsidP="00B84A07">
            <w:pPr>
              <w:ind w:left="-160" w:right="-105"/>
              <w:jc w:val="center"/>
              <w:rPr>
                <w:sz w:val="23"/>
                <w:szCs w:val="23"/>
              </w:rPr>
            </w:pPr>
            <w:r w:rsidRPr="00176353">
              <w:rPr>
                <w:sz w:val="23"/>
                <w:szCs w:val="23"/>
              </w:rPr>
              <w:t>62,45</w:t>
            </w:r>
          </w:p>
        </w:tc>
        <w:tc>
          <w:tcPr>
            <w:tcW w:w="1126" w:type="dxa"/>
            <w:tcBorders>
              <w:top w:val="nil"/>
              <w:left w:val="nil"/>
              <w:bottom w:val="single" w:sz="4" w:space="0" w:color="auto"/>
              <w:right w:val="single" w:sz="4" w:space="0" w:color="auto"/>
            </w:tcBorders>
            <w:shd w:val="clear" w:color="000000" w:fill="FFFFFF"/>
            <w:hideMark/>
          </w:tcPr>
          <w:p w14:paraId="697DAE63" w14:textId="104AB967" w:rsidR="00B84A07" w:rsidRPr="00176353" w:rsidRDefault="00B84A07" w:rsidP="00B84A07">
            <w:pPr>
              <w:ind w:left="-160" w:right="-105"/>
              <w:jc w:val="center"/>
              <w:rPr>
                <w:color w:val="FF0000"/>
                <w:sz w:val="23"/>
                <w:szCs w:val="23"/>
              </w:rPr>
            </w:pPr>
            <w:r w:rsidRPr="00176353">
              <w:rPr>
                <w:sz w:val="23"/>
                <w:szCs w:val="23"/>
              </w:rPr>
              <w:t>81,18</w:t>
            </w:r>
          </w:p>
        </w:tc>
      </w:tr>
      <w:tr w:rsidR="00B84A07" w:rsidRPr="00176353" w14:paraId="2B93C6AD"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01578A7E"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1668B228"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49876CB8"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6B62990F" w14:textId="77777777" w:rsidR="00B84A07" w:rsidRPr="00176353" w:rsidRDefault="00B84A07" w:rsidP="00B84A07">
            <w:pPr>
              <w:ind w:left="-160" w:right="-105"/>
              <w:jc w:val="center"/>
              <w:rPr>
                <w:sz w:val="23"/>
                <w:szCs w:val="23"/>
              </w:rPr>
            </w:pPr>
            <w:r w:rsidRPr="00176353">
              <w:rPr>
                <w:sz w:val="23"/>
                <w:szCs w:val="23"/>
              </w:rPr>
              <w:t>51,17</w:t>
            </w:r>
          </w:p>
        </w:tc>
        <w:tc>
          <w:tcPr>
            <w:tcW w:w="787" w:type="dxa"/>
            <w:tcBorders>
              <w:top w:val="nil"/>
              <w:left w:val="nil"/>
              <w:bottom w:val="single" w:sz="4" w:space="0" w:color="auto"/>
              <w:right w:val="single" w:sz="4" w:space="0" w:color="auto"/>
            </w:tcBorders>
            <w:shd w:val="clear" w:color="000000" w:fill="FFFFFF"/>
            <w:vAlign w:val="center"/>
            <w:hideMark/>
          </w:tcPr>
          <w:p w14:paraId="4096BE40" w14:textId="77777777" w:rsidR="00B84A07" w:rsidRPr="00176353" w:rsidRDefault="00B84A07" w:rsidP="00B84A07">
            <w:pPr>
              <w:ind w:left="-160" w:right="-105"/>
              <w:jc w:val="center"/>
              <w:rPr>
                <w:sz w:val="23"/>
                <w:szCs w:val="23"/>
              </w:rPr>
            </w:pPr>
            <w:r w:rsidRPr="00176353">
              <w:rPr>
                <w:sz w:val="23"/>
                <w:szCs w:val="23"/>
              </w:rPr>
              <w:t>52,71</w:t>
            </w:r>
          </w:p>
        </w:tc>
        <w:tc>
          <w:tcPr>
            <w:tcW w:w="790" w:type="dxa"/>
            <w:tcBorders>
              <w:top w:val="nil"/>
              <w:left w:val="nil"/>
              <w:bottom w:val="single" w:sz="4" w:space="0" w:color="auto"/>
              <w:right w:val="single" w:sz="4" w:space="0" w:color="auto"/>
            </w:tcBorders>
            <w:shd w:val="clear" w:color="000000" w:fill="FFFFFF"/>
            <w:vAlign w:val="center"/>
            <w:hideMark/>
          </w:tcPr>
          <w:p w14:paraId="720D6301" w14:textId="77777777" w:rsidR="00B84A07" w:rsidRPr="00176353" w:rsidRDefault="00B84A07" w:rsidP="00B84A07">
            <w:pPr>
              <w:ind w:left="-160" w:right="-105"/>
              <w:jc w:val="center"/>
              <w:rPr>
                <w:sz w:val="23"/>
                <w:szCs w:val="23"/>
              </w:rPr>
            </w:pPr>
            <w:r w:rsidRPr="00176353">
              <w:rPr>
                <w:sz w:val="23"/>
                <w:szCs w:val="23"/>
              </w:rPr>
              <w:t>40,21</w:t>
            </w:r>
          </w:p>
        </w:tc>
        <w:tc>
          <w:tcPr>
            <w:tcW w:w="790" w:type="dxa"/>
            <w:tcBorders>
              <w:top w:val="nil"/>
              <w:left w:val="nil"/>
              <w:bottom w:val="single" w:sz="4" w:space="0" w:color="auto"/>
              <w:right w:val="single" w:sz="4" w:space="0" w:color="auto"/>
            </w:tcBorders>
            <w:shd w:val="clear" w:color="000000" w:fill="FFFFFF"/>
            <w:vAlign w:val="center"/>
            <w:hideMark/>
          </w:tcPr>
          <w:p w14:paraId="069C21B1" w14:textId="77777777" w:rsidR="00B84A07" w:rsidRPr="00176353" w:rsidRDefault="00B84A07" w:rsidP="00B84A07">
            <w:pPr>
              <w:ind w:left="-160" w:right="-105"/>
              <w:jc w:val="center"/>
              <w:rPr>
                <w:sz w:val="23"/>
                <w:szCs w:val="23"/>
              </w:rPr>
            </w:pPr>
            <w:r w:rsidRPr="00176353">
              <w:rPr>
                <w:sz w:val="23"/>
                <w:szCs w:val="23"/>
              </w:rPr>
              <w:t>40,21</w:t>
            </w:r>
          </w:p>
        </w:tc>
        <w:tc>
          <w:tcPr>
            <w:tcW w:w="790" w:type="dxa"/>
            <w:tcBorders>
              <w:top w:val="nil"/>
              <w:left w:val="nil"/>
              <w:bottom w:val="single" w:sz="4" w:space="0" w:color="auto"/>
              <w:right w:val="single" w:sz="4" w:space="0" w:color="auto"/>
            </w:tcBorders>
            <w:shd w:val="clear" w:color="000000" w:fill="FFFFFF"/>
            <w:vAlign w:val="center"/>
            <w:hideMark/>
          </w:tcPr>
          <w:p w14:paraId="2EC52E63" w14:textId="77777777" w:rsidR="00B84A07" w:rsidRPr="00176353" w:rsidRDefault="00B84A07" w:rsidP="00B84A07">
            <w:pPr>
              <w:ind w:left="-160" w:right="-105"/>
              <w:jc w:val="center"/>
              <w:rPr>
                <w:sz w:val="23"/>
                <w:szCs w:val="23"/>
              </w:rPr>
            </w:pPr>
            <w:r w:rsidRPr="00176353">
              <w:rPr>
                <w:sz w:val="23"/>
                <w:szCs w:val="23"/>
              </w:rPr>
              <w:t>40,21</w:t>
            </w:r>
          </w:p>
        </w:tc>
        <w:tc>
          <w:tcPr>
            <w:tcW w:w="790" w:type="dxa"/>
            <w:tcBorders>
              <w:top w:val="nil"/>
              <w:left w:val="nil"/>
              <w:bottom w:val="single" w:sz="4" w:space="0" w:color="auto"/>
              <w:right w:val="single" w:sz="4" w:space="0" w:color="auto"/>
            </w:tcBorders>
            <w:shd w:val="clear" w:color="000000" w:fill="FFFFFF"/>
            <w:vAlign w:val="center"/>
            <w:hideMark/>
          </w:tcPr>
          <w:p w14:paraId="5D915073" w14:textId="77777777" w:rsidR="00B84A07" w:rsidRPr="00176353" w:rsidRDefault="00B84A07" w:rsidP="00B84A07">
            <w:pPr>
              <w:ind w:left="-160" w:right="-105"/>
              <w:jc w:val="center"/>
              <w:rPr>
                <w:sz w:val="23"/>
                <w:szCs w:val="23"/>
              </w:rPr>
            </w:pPr>
            <w:r w:rsidRPr="00176353">
              <w:rPr>
                <w:sz w:val="23"/>
                <w:szCs w:val="23"/>
              </w:rPr>
              <w:t>39,07</w:t>
            </w:r>
          </w:p>
        </w:tc>
        <w:tc>
          <w:tcPr>
            <w:tcW w:w="790" w:type="dxa"/>
            <w:tcBorders>
              <w:top w:val="nil"/>
              <w:left w:val="nil"/>
              <w:bottom w:val="single" w:sz="4" w:space="0" w:color="auto"/>
              <w:right w:val="single" w:sz="4" w:space="0" w:color="auto"/>
            </w:tcBorders>
            <w:shd w:val="clear" w:color="000000" w:fill="FFFFFF"/>
            <w:vAlign w:val="center"/>
            <w:hideMark/>
          </w:tcPr>
          <w:p w14:paraId="2AC8265E" w14:textId="77777777" w:rsidR="00B84A07" w:rsidRPr="00176353" w:rsidRDefault="00B84A07" w:rsidP="00B84A07">
            <w:pPr>
              <w:ind w:left="-160" w:right="-105"/>
              <w:jc w:val="center"/>
              <w:rPr>
                <w:sz w:val="23"/>
                <w:szCs w:val="23"/>
              </w:rPr>
            </w:pPr>
            <w:r w:rsidRPr="00176353">
              <w:rPr>
                <w:sz w:val="23"/>
                <w:szCs w:val="23"/>
              </w:rPr>
              <w:t>37,99</w:t>
            </w:r>
          </w:p>
        </w:tc>
        <w:tc>
          <w:tcPr>
            <w:tcW w:w="790" w:type="dxa"/>
            <w:tcBorders>
              <w:top w:val="nil"/>
              <w:left w:val="nil"/>
              <w:bottom w:val="single" w:sz="4" w:space="0" w:color="auto"/>
              <w:right w:val="single" w:sz="4" w:space="0" w:color="auto"/>
            </w:tcBorders>
            <w:shd w:val="clear" w:color="000000" w:fill="FFFFFF"/>
            <w:vAlign w:val="center"/>
            <w:hideMark/>
          </w:tcPr>
          <w:p w14:paraId="5B74AEC7" w14:textId="77777777" w:rsidR="00B84A07" w:rsidRPr="00176353" w:rsidRDefault="00B84A07" w:rsidP="00B84A07">
            <w:pPr>
              <w:ind w:left="-160" w:right="-105"/>
              <w:jc w:val="center"/>
              <w:rPr>
                <w:sz w:val="23"/>
                <w:szCs w:val="23"/>
              </w:rPr>
            </w:pPr>
            <w:r w:rsidRPr="00176353">
              <w:rPr>
                <w:sz w:val="23"/>
                <w:szCs w:val="23"/>
              </w:rPr>
              <w:t>36,91</w:t>
            </w:r>
          </w:p>
        </w:tc>
        <w:tc>
          <w:tcPr>
            <w:tcW w:w="790" w:type="dxa"/>
            <w:tcBorders>
              <w:top w:val="nil"/>
              <w:left w:val="nil"/>
              <w:bottom w:val="single" w:sz="4" w:space="0" w:color="auto"/>
              <w:right w:val="single" w:sz="4" w:space="0" w:color="auto"/>
            </w:tcBorders>
            <w:shd w:val="clear" w:color="000000" w:fill="FFFFFF"/>
            <w:vAlign w:val="center"/>
            <w:hideMark/>
          </w:tcPr>
          <w:p w14:paraId="2661DED6" w14:textId="77777777" w:rsidR="00B84A07" w:rsidRPr="00176353" w:rsidRDefault="00B84A07" w:rsidP="00B84A07">
            <w:pPr>
              <w:ind w:left="-160" w:right="-105"/>
              <w:jc w:val="center"/>
              <w:rPr>
                <w:sz w:val="23"/>
                <w:szCs w:val="23"/>
              </w:rPr>
            </w:pPr>
            <w:r w:rsidRPr="00176353">
              <w:rPr>
                <w:sz w:val="23"/>
                <w:szCs w:val="23"/>
              </w:rPr>
              <w:t>32,92</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13AE89B7" w14:textId="2F186468" w:rsidR="00B84A07" w:rsidRPr="00176353" w:rsidRDefault="00B84A07" w:rsidP="00B84A07">
            <w:pPr>
              <w:ind w:left="-160" w:right="-105"/>
              <w:jc w:val="center"/>
              <w:rPr>
                <w:color w:val="FF0000"/>
                <w:sz w:val="23"/>
                <w:szCs w:val="23"/>
              </w:rPr>
            </w:pPr>
            <w:r w:rsidRPr="00176353">
              <w:rPr>
                <w:sz w:val="23"/>
                <w:szCs w:val="23"/>
              </w:rPr>
              <w:t>42,79</w:t>
            </w:r>
          </w:p>
        </w:tc>
        <w:tc>
          <w:tcPr>
            <w:tcW w:w="1126" w:type="dxa"/>
            <w:tcBorders>
              <w:top w:val="nil"/>
              <w:left w:val="nil"/>
              <w:bottom w:val="single" w:sz="4" w:space="0" w:color="auto"/>
              <w:right w:val="single" w:sz="4" w:space="0" w:color="auto"/>
            </w:tcBorders>
            <w:shd w:val="clear" w:color="000000" w:fill="FFFFFF"/>
            <w:vAlign w:val="center"/>
            <w:hideMark/>
          </w:tcPr>
          <w:p w14:paraId="29E60062" w14:textId="77777777" w:rsidR="00B84A07" w:rsidRPr="00176353" w:rsidRDefault="00B84A07" w:rsidP="00B84A07">
            <w:pPr>
              <w:ind w:left="-160" w:right="-105"/>
              <w:jc w:val="center"/>
              <w:rPr>
                <w:sz w:val="23"/>
                <w:szCs w:val="23"/>
              </w:rPr>
            </w:pPr>
            <w:r w:rsidRPr="00176353">
              <w:rPr>
                <w:sz w:val="23"/>
                <w:szCs w:val="23"/>
              </w:rPr>
              <w:t>70,02</w:t>
            </w:r>
          </w:p>
        </w:tc>
        <w:tc>
          <w:tcPr>
            <w:tcW w:w="1126" w:type="dxa"/>
            <w:tcBorders>
              <w:top w:val="nil"/>
              <w:left w:val="nil"/>
              <w:bottom w:val="single" w:sz="4" w:space="0" w:color="auto"/>
              <w:right w:val="single" w:sz="4" w:space="0" w:color="auto"/>
            </w:tcBorders>
            <w:shd w:val="clear" w:color="000000" w:fill="FFFFFF"/>
            <w:vAlign w:val="center"/>
            <w:hideMark/>
          </w:tcPr>
          <w:p w14:paraId="77A96D57" w14:textId="77777777" w:rsidR="00B84A07" w:rsidRPr="00176353" w:rsidRDefault="00B84A07" w:rsidP="00B84A07">
            <w:pPr>
              <w:ind w:left="-160" w:right="-105"/>
              <w:jc w:val="center"/>
              <w:rPr>
                <w:sz w:val="23"/>
                <w:szCs w:val="23"/>
              </w:rPr>
            </w:pPr>
            <w:r w:rsidRPr="00176353">
              <w:rPr>
                <w:sz w:val="23"/>
                <w:szCs w:val="23"/>
              </w:rPr>
              <w:t>62,45</w:t>
            </w:r>
          </w:p>
        </w:tc>
        <w:tc>
          <w:tcPr>
            <w:tcW w:w="1126" w:type="dxa"/>
            <w:tcBorders>
              <w:top w:val="nil"/>
              <w:left w:val="nil"/>
              <w:bottom w:val="single" w:sz="4" w:space="0" w:color="auto"/>
              <w:right w:val="single" w:sz="4" w:space="0" w:color="auto"/>
            </w:tcBorders>
            <w:shd w:val="clear" w:color="000000" w:fill="FFFFFF"/>
            <w:hideMark/>
          </w:tcPr>
          <w:p w14:paraId="39D49638" w14:textId="1DD91C2F" w:rsidR="00B84A07" w:rsidRPr="00176353" w:rsidRDefault="00B84A07" w:rsidP="00B84A07">
            <w:pPr>
              <w:ind w:left="-160" w:right="-105"/>
              <w:jc w:val="center"/>
              <w:rPr>
                <w:color w:val="FF0000"/>
                <w:sz w:val="23"/>
                <w:szCs w:val="23"/>
              </w:rPr>
            </w:pPr>
            <w:r w:rsidRPr="00176353">
              <w:rPr>
                <w:sz w:val="23"/>
                <w:szCs w:val="23"/>
              </w:rPr>
              <w:t>81,18</w:t>
            </w:r>
          </w:p>
        </w:tc>
      </w:tr>
      <w:tr w:rsidR="00B84A07" w:rsidRPr="00176353" w14:paraId="70D6D7D3"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5F3996A4"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3F54E978"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378D7CE8"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49FDA1BA" w14:textId="77777777" w:rsidR="00B84A07" w:rsidRPr="00176353" w:rsidRDefault="00B84A07" w:rsidP="00B84A07">
            <w:pPr>
              <w:ind w:left="-160" w:right="-105"/>
              <w:jc w:val="center"/>
              <w:rPr>
                <w:sz w:val="23"/>
                <w:szCs w:val="23"/>
              </w:rPr>
            </w:pPr>
            <w:r w:rsidRPr="00176353">
              <w:rPr>
                <w:sz w:val="23"/>
                <w:szCs w:val="23"/>
              </w:rPr>
              <w:t>61,40</w:t>
            </w:r>
          </w:p>
        </w:tc>
        <w:tc>
          <w:tcPr>
            <w:tcW w:w="787" w:type="dxa"/>
            <w:tcBorders>
              <w:top w:val="nil"/>
              <w:left w:val="nil"/>
              <w:bottom w:val="single" w:sz="4" w:space="0" w:color="auto"/>
              <w:right w:val="single" w:sz="4" w:space="0" w:color="auto"/>
            </w:tcBorders>
            <w:shd w:val="clear" w:color="000000" w:fill="FFFFFF"/>
            <w:vAlign w:val="center"/>
            <w:hideMark/>
          </w:tcPr>
          <w:p w14:paraId="2232476C" w14:textId="77777777" w:rsidR="00B84A07" w:rsidRPr="00176353" w:rsidRDefault="00B84A07" w:rsidP="00B84A07">
            <w:pPr>
              <w:ind w:left="-160" w:right="-105"/>
              <w:jc w:val="center"/>
              <w:rPr>
                <w:sz w:val="23"/>
                <w:szCs w:val="23"/>
              </w:rPr>
            </w:pPr>
            <w:r w:rsidRPr="00176353">
              <w:rPr>
                <w:sz w:val="23"/>
                <w:szCs w:val="23"/>
              </w:rPr>
              <w:t>63,25</w:t>
            </w:r>
          </w:p>
        </w:tc>
        <w:tc>
          <w:tcPr>
            <w:tcW w:w="790" w:type="dxa"/>
            <w:tcBorders>
              <w:top w:val="nil"/>
              <w:left w:val="nil"/>
              <w:bottom w:val="single" w:sz="4" w:space="0" w:color="auto"/>
              <w:right w:val="single" w:sz="4" w:space="0" w:color="auto"/>
            </w:tcBorders>
            <w:shd w:val="clear" w:color="000000" w:fill="FFFFFF"/>
            <w:vAlign w:val="center"/>
            <w:hideMark/>
          </w:tcPr>
          <w:p w14:paraId="7DEAAE75" w14:textId="77777777" w:rsidR="00B84A07" w:rsidRPr="00176353" w:rsidRDefault="00B84A07" w:rsidP="00B84A07">
            <w:pPr>
              <w:ind w:left="-160" w:right="-105"/>
              <w:jc w:val="center"/>
              <w:rPr>
                <w:sz w:val="23"/>
                <w:szCs w:val="23"/>
              </w:rPr>
            </w:pPr>
            <w:r w:rsidRPr="00176353">
              <w:rPr>
                <w:sz w:val="23"/>
                <w:szCs w:val="23"/>
              </w:rPr>
              <w:t>48,26</w:t>
            </w:r>
          </w:p>
        </w:tc>
        <w:tc>
          <w:tcPr>
            <w:tcW w:w="790" w:type="dxa"/>
            <w:tcBorders>
              <w:top w:val="nil"/>
              <w:left w:val="nil"/>
              <w:bottom w:val="single" w:sz="4" w:space="0" w:color="auto"/>
              <w:right w:val="single" w:sz="4" w:space="0" w:color="auto"/>
            </w:tcBorders>
            <w:shd w:val="clear" w:color="000000" w:fill="FFFFFF"/>
            <w:vAlign w:val="center"/>
            <w:hideMark/>
          </w:tcPr>
          <w:p w14:paraId="2F33AF7F" w14:textId="77777777" w:rsidR="00B84A07" w:rsidRPr="00176353" w:rsidRDefault="00B84A07" w:rsidP="00B84A07">
            <w:pPr>
              <w:ind w:left="-160" w:right="-105"/>
              <w:jc w:val="center"/>
              <w:rPr>
                <w:sz w:val="23"/>
                <w:szCs w:val="23"/>
              </w:rPr>
            </w:pPr>
            <w:r w:rsidRPr="00176353">
              <w:rPr>
                <w:sz w:val="23"/>
                <w:szCs w:val="23"/>
              </w:rPr>
              <w:t>48,26</w:t>
            </w:r>
          </w:p>
        </w:tc>
        <w:tc>
          <w:tcPr>
            <w:tcW w:w="790" w:type="dxa"/>
            <w:tcBorders>
              <w:top w:val="nil"/>
              <w:left w:val="nil"/>
              <w:bottom w:val="single" w:sz="4" w:space="0" w:color="auto"/>
              <w:right w:val="single" w:sz="4" w:space="0" w:color="auto"/>
            </w:tcBorders>
            <w:shd w:val="clear" w:color="000000" w:fill="FFFFFF"/>
            <w:vAlign w:val="center"/>
            <w:hideMark/>
          </w:tcPr>
          <w:p w14:paraId="6CE071AD" w14:textId="77777777" w:rsidR="00B84A07" w:rsidRPr="00176353" w:rsidRDefault="00B84A07" w:rsidP="00B84A07">
            <w:pPr>
              <w:ind w:left="-160" w:right="-105"/>
              <w:jc w:val="center"/>
              <w:rPr>
                <w:sz w:val="23"/>
                <w:szCs w:val="23"/>
              </w:rPr>
            </w:pPr>
            <w:r w:rsidRPr="00176353">
              <w:rPr>
                <w:sz w:val="23"/>
                <w:szCs w:val="23"/>
              </w:rPr>
              <w:t>48,26</w:t>
            </w:r>
          </w:p>
        </w:tc>
        <w:tc>
          <w:tcPr>
            <w:tcW w:w="790" w:type="dxa"/>
            <w:tcBorders>
              <w:top w:val="nil"/>
              <w:left w:val="nil"/>
              <w:bottom w:val="single" w:sz="4" w:space="0" w:color="auto"/>
              <w:right w:val="single" w:sz="4" w:space="0" w:color="auto"/>
            </w:tcBorders>
            <w:shd w:val="clear" w:color="000000" w:fill="FFFFFF"/>
            <w:vAlign w:val="center"/>
            <w:hideMark/>
          </w:tcPr>
          <w:p w14:paraId="7975F22E" w14:textId="77777777" w:rsidR="00B84A07" w:rsidRPr="00176353" w:rsidRDefault="00B84A07" w:rsidP="00B84A07">
            <w:pPr>
              <w:ind w:left="-160" w:right="-105"/>
              <w:jc w:val="center"/>
              <w:rPr>
                <w:sz w:val="23"/>
                <w:szCs w:val="23"/>
              </w:rPr>
            </w:pPr>
            <w:r w:rsidRPr="00176353">
              <w:rPr>
                <w:sz w:val="23"/>
                <w:szCs w:val="23"/>
              </w:rPr>
              <w:t>46,88</w:t>
            </w:r>
          </w:p>
        </w:tc>
        <w:tc>
          <w:tcPr>
            <w:tcW w:w="790" w:type="dxa"/>
            <w:tcBorders>
              <w:top w:val="nil"/>
              <w:left w:val="nil"/>
              <w:bottom w:val="single" w:sz="4" w:space="0" w:color="auto"/>
              <w:right w:val="single" w:sz="4" w:space="0" w:color="auto"/>
            </w:tcBorders>
            <w:shd w:val="clear" w:color="000000" w:fill="FFFFFF"/>
            <w:vAlign w:val="center"/>
            <w:hideMark/>
          </w:tcPr>
          <w:p w14:paraId="3CD8C420" w14:textId="77777777" w:rsidR="00B84A07" w:rsidRPr="00176353" w:rsidRDefault="00B84A07" w:rsidP="00B84A07">
            <w:pPr>
              <w:ind w:left="-160" w:right="-105"/>
              <w:jc w:val="center"/>
              <w:rPr>
                <w:sz w:val="23"/>
                <w:szCs w:val="23"/>
              </w:rPr>
            </w:pPr>
            <w:r w:rsidRPr="00176353">
              <w:rPr>
                <w:sz w:val="23"/>
                <w:szCs w:val="23"/>
              </w:rPr>
              <w:t>45,59</w:t>
            </w:r>
          </w:p>
        </w:tc>
        <w:tc>
          <w:tcPr>
            <w:tcW w:w="790" w:type="dxa"/>
            <w:tcBorders>
              <w:top w:val="nil"/>
              <w:left w:val="nil"/>
              <w:bottom w:val="single" w:sz="4" w:space="0" w:color="auto"/>
              <w:right w:val="single" w:sz="4" w:space="0" w:color="auto"/>
            </w:tcBorders>
            <w:shd w:val="clear" w:color="000000" w:fill="FFFFFF"/>
            <w:vAlign w:val="center"/>
            <w:hideMark/>
          </w:tcPr>
          <w:p w14:paraId="62E8CB60" w14:textId="77777777" w:rsidR="00B84A07" w:rsidRPr="00176353" w:rsidRDefault="00B84A07" w:rsidP="00B84A07">
            <w:pPr>
              <w:ind w:left="-160" w:right="-105"/>
              <w:jc w:val="center"/>
              <w:rPr>
                <w:sz w:val="23"/>
                <w:szCs w:val="23"/>
              </w:rPr>
            </w:pPr>
            <w:r w:rsidRPr="00176353">
              <w:rPr>
                <w:sz w:val="23"/>
                <w:szCs w:val="23"/>
              </w:rPr>
              <w:t>44,29</w:t>
            </w:r>
          </w:p>
        </w:tc>
        <w:tc>
          <w:tcPr>
            <w:tcW w:w="790" w:type="dxa"/>
            <w:tcBorders>
              <w:top w:val="nil"/>
              <w:left w:val="nil"/>
              <w:bottom w:val="single" w:sz="4" w:space="0" w:color="auto"/>
              <w:right w:val="single" w:sz="4" w:space="0" w:color="auto"/>
            </w:tcBorders>
            <w:shd w:val="clear" w:color="000000" w:fill="FFFFFF"/>
            <w:vAlign w:val="center"/>
            <w:hideMark/>
          </w:tcPr>
          <w:p w14:paraId="17CF1438" w14:textId="77777777" w:rsidR="00B84A07" w:rsidRPr="00176353" w:rsidRDefault="00B84A07" w:rsidP="00B84A07">
            <w:pPr>
              <w:ind w:left="-160" w:right="-105"/>
              <w:jc w:val="center"/>
              <w:rPr>
                <w:sz w:val="23"/>
                <w:szCs w:val="23"/>
              </w:rPr>
            </w:pPr>
            <w:r w:rsidRPr="00176353">
              <w:rPr>
                <w:sz w:val="23"/>
                <w:szCs w:val="23"/>
              </w:rPr>
              <w:t>39,50</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7E4762DC" w14:textId="4186839F" w:rsidR="00B84A07" w:rsidRPr="00176353" w:rsidRDefault="00B84A07" w:rsidP="00B84A07">
            <w:pPr>
              <w:ind w:left="-160" w:right="-105"/>
              <w:jc w:val="center"/>
              <w:rPr>
                <w:color w:val="FF0000"/>
                <w:sz w:val="23"/>
                <w:szCs w:val="23"/>
              </w:rPr>
            </w:pPr>
            <w:r w:rsidRPr="00176353">
              <w:rPr>
                <w:sz w:val="23"/>
                <w:szCs w:val="23"/>
              </w:rPr>
              <w:t>51,35</w:t>
            </w:r>
          </w:p>
        </w:tc>
        <w:tc>
          <w:tcPr>
            <w:tcW w:w="1126" w:type="dxa"/>
            <w:tcBorders>
              <w:top w:val="nil"/>
              <w:left w:val="nil"/>
              <w:bottom w:val="single" w:sz="4" w:space="0" w:color="auto"/>
              <w:right w:val="single" w:sz="4" w:space="0" w:color="auto"/>
            </w:tcBorders>
            <w:shd w:val="clear" w:color="000000" w:fill="FFFFFF"/>
            <w:vAlign w:val="center"/>
            <w:hideMark/>
          </w:tcPr>
          <w:p w14:paraId="13A88CCF" w14:textId="77777777" w:rsidR="00B84A07" w:rsidRPr="00176353" w:rsidRDefault="00B84A07" w:rsidP="00B84A07">
            <w:pPr>
              <w:ind w:left="-160" w:right="-105"/>
              <w:jc w:val="center"/>
              <w:rPr>
                <w:sz w:val="23"/>
                <w:szCs w:val="23"/>
              </w:rPr>
            </w:pPr>
            <w:r w:rsidRPr="00176353">
              <w:rPr>
                <w:sz w:val="23"/>
                <w:szCs w:val="23"/>
              </w:rPr>
              <w:t>70,02</w:t>
            </w:r>
          </w:p>
        </w:tc>
        <w:tc>
          <w:tcPr>
            <w:tcW w:w="1126" w:type="dxa"/>
            <w:tcBorders>
              <w:top w:val="nil"/>
              <w:left w:val="nil"/>
              <w:bottom w:val="single" w:sz="4" w:space="0" w:color="auto"/>
              <w:right w:val="single" w:sz="4" w:space="0" w:color="auto"/>
            </w:tcBorders>
            <w:shd w:val="clear" w:color="000000" w:fill="FFFFFF"/>
            <w:vAlign w:val="center"/>
            <w:hideMark/>
          </w:tcPr>
          <w:p w14:paraId="442E907B" w14:textId="77777777" w:rsidR="00B84A07" w:rsidRPr="00176353" w:rsidRDefault="00B84A07" w:rsidP="00B84A07">
            <w:pPr>
              <w:ind w:left="-160" w:right="-105"/>
              <w:jc w:val="center"/>
              <w:rPr>
                <w:sz w:val="23"/>
                <w:szCs w:val="23"/>
              </w:rPr>
            </w:pPr>
            <w:r w:rsidRPr="00176353">
              <w:rPr>
                <w:sz w:val="23"/>
                <w:szCs w:val="23"/>
              </w:rPr>
              <w:t>62,45</w:t>
            </w:r>
          </w:p>
        </w:tc>
        <w:tc>
          <w:tcPr>
            <w:tcW w:w="1126" w:type="dxa"/>
            <w:tcBorders>
              <w:top w:val="nil"/>
              <w:left w:val="nil"/>
              <w:bottom w:val="single" w:sz="4" w:space="0" w:color="auto"/>
              <w:right w:val="single" w:sz="4" w:space="0" w:color="auto"/>
            </w:tcBorders>
            <w:shd w:val="clear" w:color="000000" w:fill="FFFFFF"/>
            <w:hideMark/>
          </w:tcPr>
          <w:p w14:paraId="496989C3" w14:textId="000BEDB7" w:rsidR="00B84A07" w:rsidRPr="00176353" w:rsidRDefault="00B84A07" w:rsidP="00B84A07">
            <w:pPr>
              <w:ind w:left="-160" w:right="-105"/>
              <w:jc w:val="center"/>
              <w:rPr>
                <w:color w:val="FF0000"/>
                <w:sz w:val="23"/>
                <w:szCs w:val="23"/>
              </w:rPr>
            </w:pPr>
            <w:r w:rsidRPr="00176353">
              <w:rPr>
                <w:sz w:val="23"/>
                <w:szCs w:val="23"/>
              </w:rPr>
              <w:t>81,18</w:t>
            </w:r>
          </w:p>
        </w:tc>
      </w:tr>
      <w:tr w:rsidR="00B84A07" w:rsidRPr="00176353" w14:paraId="0A5DB427"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22BF9F" w14:textId="77777777" w:rsidR="00B84A07" w:rsidRPr="00176353" w:rsidRDefault="00B84A07" w:rsidP="00B84A07">
            <w:pPr>
              <w:ind w:left="-120" w:right="-161"/>
              <w:jc w:val="center"/>
              <w:rPr>
                <w:sz w:val="23"/>
                <w:szCs w:val="23"/>
              </w:rPr>
            </w:pPr>
            <w:r w:rsidRPr="00176353">
              <w:rPr>
                <w:sz w:val="23"/>
                <w:szCs w:val="23"/>
              </w:rPr>
              <w:t>1.5.2</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1E2E46" w14:textId="77777777" w:rsidR="00B84A07" w:rsidRPr="00176353" w:rsidRDefault="00B84A07" w:rsidP="00B84A07">
            <w:pPr>
              <w:ind w:right="-107"/>
              <w:rPr>
                <w:sz w:val="23"/>
                <w:szCs w:val="23"/>
              </w:rPr>
            </w:pPr>
            <w:r w:rsidRPr="00176353">
              <w:rPr>
                <w:sz w:val="23"/>
                <w:szCs w:val="23"/>
              </w:rPr>
              <w:t>п.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55E2027A"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5A85F45C" w14:textId="77777777" w:rsidR="00B84A07" w:rsidRPr="00176353" w:rsidRDefault="00B84A07" w:rsidP="00B84A07">
            <w:pPr>
              <w:ind w:left="-160" w:right="-105"/>
              <w:jc w:val="center"/>
              <w:rPr>
                <w:sz w:val="23"/>
                <w:szCs w:val="23"/>
              </w:rPr>
            </w:pPr>
            <w:r w:rsidRPr="00176353">
              <w:rPr>
                <w:sz w:val="23"/>
                <w:szCs w:val="23"/>
              </w:rPr>
              <w:t>15,93</w:t>
            </w:r>
          </w:p>
        </w:tc>
        <w:tc>
          <w:tcPr>
            <w:tcW w:w="787" w:type="dxa"/>
            <w:tcBorders>
              <w:top w:val="nil"/>
              <w:left w:val="nil"/>
              <w:bottom w:val="single" w:sz="4" w:space="0" w:color="auto"/>
              <w:right w:val="single" w:sz="4" w:space="0" w:color="auto"/>
            </w:tcBorders>
            <w:shd w:val="clear" w:color="000000" w:fill="FFFFFF"/>
            <w:vAlign w:val="center"/>
            <w:hideMark/>
          </w:tcPr>
          <w:p w14:paraId="5FFC58CB" w14:textId="77777777" w:rsidR="00B84A07" w:rsidRPr="00176353" w:rsidRDefault="00B84A07" w:rsidP="00B84A07">
            <w:pPr>
              <w:ind w:left="-160" w:right="-105"/>
              <w:jc w:val="center"/>
              <w:rPr>
                <w:sz w:val="23"/>
                <w:szCs w:val="23"/>
              </w:rPr>
            </w:pPr>
            <w:r w:rsidRPr="00176353">
              <w:rPr>
                <w:sz w:val="23"/>
                <w:szCs w:val="23"/>
              </w:rPr>
              <w:t>15,60</w:t>
            </w:r>
          </w:p>
        </w:tc>
        <w:tc>
          <w:tcPr>
            <w:tcW w:w="790" w:type="dxa"/>
            <w:tcBorders>
              <w:top w:val="nil"/>
              <w:left w:val="nil"/>
              <w:bottom w:val="single" w:sz="4" w:space="0" w:color="auto"/>
              <w:right w:val="single" w:sz="4" w:space="0" w:color="auto"/>
            </w:tcBorders>
            <w:shd w:val="clear" w:color="000000" w:fill="FFFFFF"/>
            <w:vAlign w:val="center"/>
            <w:hideMark/>
          </w:tcPr>
          <w:p w14:paraId="6EE748BF" w14:textId="77777777" w:rsidR="00B84A07" w:rsidRPr="00176353" w:rsidRDefault="00B84A07" w:rsidP="00B84A07">
            <w:pPr>
              <w:ind w:left="-160" w:right="-105"/>
              <w:jc w:val="center"/>
              <w:rPr>
                <w:sz w:val="23"/>
                <w:szCs w:val="23"/>
              </w:rPr>
            </w:pPr>
            <w:r w:rsidRPr="00176353">
              <w:rPr>
                <w:sz w:val="23"/>
                <w:szCs w:val="23"/>
              </w:rPr>
              <w:t>14,87</w:t>
            </w:r>
          </w:p>
        </w:tc>
        <w:tc>
          <w:tcPr>
            <w:tcW w:w="790" w:type="dxa"/>
            <w:tcBorders>
              <w:top w:val="nil"/>
              <w:left w:val="nil"/>
              <w:bottom w:val="single" w:sz="4" w:space="0" w:color="auto"/>
              <w:right w:val="single" w:sz="4" w:space="0" w:color="auto"/>
            </w:tcBorders>
            <w:shd w:val="clear" w:color="000000" w:fill="FFFFFF"/>
            <w:vAlign w:val="center"/>
            <w:hideMark/>
          </w:tcPr>
          <w:p w14:paraId="39DEC1E5" w14:textId="77777777" w:rsidR="00B84A07" w:rsidRPr="00176353" w:rsidRDefault="00B84A07" w:rsidP="00B84A07">
            <w:pPr>
              <w:ind w:left="-160" w:right="-105"/>
              <w:jc w:val="center"/>
              <w:rPr>
                <w:sz w:val="23"/>
                <w:szCs w:val="23"/>
              </w:rPr>
            </w:pPr>
            <w:r w:rsidRPr="00176353">
              <w:rPr>
                <w:sz w:val="23"/>
                <w:szCs w:val="23"/>
              </w:rPr>
              <w:t>14,87</w:t>
            </w:r>
          </w:p>
        </w:tc>
        <w:tc>
          <w:tcPr>
            <w:tcW w:w="790" w:type="dxa"/>
            <w:tcBorders>
              <w:top w:val="nil"/>
              <w:left w:val="nil"/>
              <w:bottom w:val="single" w:sz="4" w:space="0" w:color="auto"/>
              <w:right w:val="single" w:sz="4" w:space="0" w:color="auto"/>
            </w:tcBorders>
            <w:shd w:val="clear" w:color="000000" w:fill="FFFFFF"/>
            <w:vAlign w:val="center"/>
            <w:hideMark/>
          </w:tcPr>
          <w:p w14:paraId="31C1476F" w14:textId="77777777" w:rsidR="00B84A07" w:rsidRPr="00176353" w:rsidRDefault="00B84A07" w:rsidP="00B84A07">
            <w:pPr>
              <w:ind w:left="-160" w:right="-105"/>
              <w:jc w:val="center"/>
              <w:rPr>
                <w:sz w:val="23"/>
                <w:szCs w:val="23"/>
              </w:rPr>
            </w:pPr>
            <w:r w:rsidRPr="00176353">
              <w:rPr>
                <w:sz w:val="23"/>
                <w:szCs w:val="23"/>
              </w:rPr>
              <w:t>14,87</w:t>
            </w:r>
          </w:p>
        </w:tc>
        <w:tc>
          <w:tcPr>
            <w:tcW w:w="790" w:type="dxa"/>
            <w:tcBorders>
              <w:top w:val="nil"/>
              <w:left w:val="nil"/>
              <w:bottom w:val="single" w:sz="4" w:space="0" w:color="auto"/>
              <w:right w:val="single" w:sz="4" w:space="0" w:color="auto"/>
            </w:tcBorders>
            <w:shd w:val="clear" w:color="000000" w:fill="FFFFFF"/>
            <w:vAlign w:val="center"/>
            <w:hideMark/>
          </w:tcPr>
          <w:p w14:paraId="5EDE2D9C" w14:textId="77777777" w:rsidR="00B84A07" w:rsidRPr="00176353" w:rsidRDefault="00B84A07" w:rsidP="00B84A07">
            <w:pPr>
              <w:ind w:left="-160" w:right="-105"/>
              <w:jc w:val="center"/>
              <w:rPr>
                <w:sz w:val="23"/>
                <w:szCs w:val="23"/>
              </w:rPr>
            </w:pPr>
            <w:r w:rsidRPr="00176353">
              <w:rPr>
                <w:sz w:val="23"/>
                <w:szCs w:val="23"/>
              </w:rPr>
              <w:t>15,29</w:t>
            </w:r>
          </w:p>
        </w:tc>
        <w:tc>
          <w:tcPr>
            <w:tcW w:w="790" w:type="dxa"/>
            <w:tcBorders>
              <w:top w:val="nil"/>
              <w:left w:val="nil"/>
              <w:bottom w:val="single" w:sz="4" w:space="0" w:color="auto"/>
              <w:right w:val="single" w:sz="4" w:space="0" w:color="auto"/>
            </w:tcBorders>
            <w:shd w:val="clear" w:color="000000" w:fill="FFFFFF"/>
            <w:vAlign w:val="center"/>
            <w:hideMark/>
          </w:tcPr>
          <w:p w14:paraId="0C88B409" w14:textId="77777777" w:rsidR="00B84A07" w:rsidRPr="00176353" w:rsidRDefault="00B84A07" w:rsidP="00B84A07">
            <w:pPr>
              <w:ind w:left="-160" w:right="-105"/>
              <w:jc w:val="center"/>
              <w:rPr>
                <w:sz w:val="23"/>
                <w:szCs w:val="23"/>
              </w:rPr>
            </w:pPr>
            <w:r w:rsidRPr="00176353">
              <w:rPr>
                <w:sz w:val="23"/>
                <w:szCs w:val="23"/>
              </w:rPr>
              <w:t>15,83</w:t>
            </w:r>
          </w:p>
        </w:tc>
        <w:tc>
          <w:tcPr>
            <w:tcW w:w="790" w:type="dxa"/>
            <w:tcBorders>
              <w:top w:val="nil"/>
              <w:left w:val="nil"/>
              <w:bottom w:val="single" w:sz="4" w:space="0" w:color="auto"/>
              <w:right w:val="single" w:sz="4" w:space="0" w:color="auto"/>
            </w:tcBorders>
            <w:shd w:val="clear" w:color="000000" w:fill="FFFFFF"/>
            <w:vAlign w:val="center"/>
            <w:hideMark/>
          </w:tcPr>
          <w:p w14:paraId="736F6222" w14:textId="77777777" w:rsidR="00B84A07" w:rsidRPr="00176353" w:rsidRDefault="00B84A07" w:rsidP="00B84A07">
            <w:pPr>
              <w:ind w:left="-160" w:right="-105"/>
              <w:jc w:val="center"/>
              <w:rPr>
                <w:sz w:val="23"/>
                <w:szCs w:val="23"/>
              </w:rPr>
            </w:pPr>
            <w:r w:rsidRPr="00176353">
              <w:rPr>
                <w:sz w:val="23"/>
                <w:szCs w:val="23"/>
              </w:rPr>
              <w:t>16,38</w:t>
            </w:r>
          </w:p>
        </w:tc>
        <w:tc>
          <w:tcPr>
            <w:tcW w:w="790" w:type="dxa"/>
            <w:tcBorders>
              <w:top w:val="nil"/>
              <w:left w:val="nil"/>
              <w:bottom w:val="single" w:sz="4" w:space="0" w:color="auto"/>
              <w:right w:val="single" w:sz="4" w:space="0" w:color="auto"/>
            </w:tcBorders>
            <w:shd w:val="clear" w:color="000000" w:fill="FFFFFF"/>
            <w:vAlign w:val="center"/>
            <w:hideMark/>
          </w:tcPr>
          <w:p w14:paraId="13149A48" w14:textId="77777777" w:rsidR="00B84A07" w:rsidRPr="00176353" w:rsidRDefault="00B84A07" w:rsidP="00B84A07">
            <w:pPr>
              <w:ind w:left="-160" w:right="-105"/>
              <w:jc w:val="center"/>
              <w:rPr>
                <w:sz w:val="23"/>
                <w:szCs w:val="23"/>
              </w:rPr>
            </w:pPr>
            <w:r w:rsidRPr="00176353">
              <w:rPr>
                <w:sz w:val="23"/>
                <w:szCs w:val="23"/>
              </w:rPr>
              <w:t>16,63</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186F6D3D" w14:textId="64CF5844" w:rsidR="00B84A07" w:rsidRPr="00176353" w:rsidRDefault="00B84A07" w:rsidP="00B84A07">
            <w:pPr>
              <w:ind w:left="-160" w:right="-105"/>
              <w:jc w:val="center"/>
              <w:rPr>
                <w:color w:val="FF0000"/>
                <w:sz w:val="23"/>
                <w:szCs w:val="23"/>
              </w:rPr>
            </w:pPr>
            <w:r w:rsidRPr="00176353">
              <w:rPr>
                <w:sz w:val="23"/>
                <w:szCs w:val="23"/>
              </w:rPr>
              <w:t>15,01</w:t>
            </w:r>
          </w:p>
        </w:tc>
        <w:tc>
          <w:tcPr>
            <w:tcW w:w="1126" w:type="dxa"/>
            <w:tcBorders>
              <w:top w:val="nil"/>
              <w:left w:val="nil"/>
              <w:bottom w:val="single" w:sz="4" w:space="0" w:color="auto"/>
              <w:right w:val="single" w:sz="4" w:space="0" w:color="auto"/>
            </w:tcBorders>
            <w:shd w:val="clear" w:color="000000" w:fill="FFFFFF"/>
            <w:vAlign w:val="center"/>
            <w:hideMark/>
          </w:tcPr>
          <w:p w14:paraId="05BE6FAA" w14:textId="77777777" w:rsidR="00B84A07" w:rsidRPr="00176353" w:rsidRDefault="00B84A07" w:rsidP="00B84A07">
            <w:pPr>
              <w:ind w:left="-160" w:right="-105"/>
              <w:jc w:val="center"/>
              <w:rPr>
                <w:sz w:val="23"/>
                <w:szCs w:val="23"/>
              </w:rPr>
            </w:pPr>
            <w:r w:rsidRPr="00176353">
              <w:rPr>
                <w:sz w:val="23"/>
                <w:szCs w:val="23"/>
              </w:rPr>
              <w:t>104,98</w:t>
            </w:r>
          </w:p>
        </w:tc>
        <w:tc>
          <w:tcPr>
            <w:tcW w:w="1126" w:type="dxa"/>
            <w:tcBorders>
              <w:top w:val="nil"/>
              <w:left w:val="nil"/>
              <w:bottom w:val="single" w:sz="4" w:space="0" w:color="auto"/>
              <w:right w:val="single" w:sz="4" w:space="0" w:color="auto"/>
            </w:tcBorders>
            <w:shd w:val="clear" w:color="000000" w:fill="FFFFFF"/>
            <w:vAlign w:val="center"/>
            <w:hideMark/>
          </w:tcPr>
          <w:p w14:paraId="75CE9091" w14:textId="77777777" w:rsidR="00B84A07" w:rsidRPr="00176353" w:rsidRDefault="00B84A07" w:rsidP="00B84A07">
            <w:pPr>
              <w:ind w:left="-160" w:right="-105"/>
              <w:jc w:val="center"/>
              <w:rPr>
                <w:sz w:val="23"/>
                <w:szCs w:val="23"/>
              </w:rPr>
            </w:pPr>
            <w:r w:rsidRPr="00176353">
              <w:rPr>
                <w:sz w:val="23"/>
                <w:szCs w:val="23"/>
              </w:rPr>
              <w:t>106,62</w:t>
            </w:r>
          </w:p>
        </w:tc>
        <w:tc>
          <w:tcPr>
            <w:tcW w:w="1126" w:type="dxa"/>
            <w:tcBorders>
              <w:top w:val="nil"/>
              <w:left w:val="nil"/>
              <w:bottom w:val="single" w:sz="4" w:space="0" w:color="auto"/>
              <w:right w:val="single" w:sz="4" w:space="0" w:color="auto"/>
            </w:tcBorders>
            <w:shd w:val="clear" w:color="000000" w:fill="FFFFFF"/>
            <w:hideMark/>
          </w:tcPr>
          <w:p w14:paraId="108CF347" w14:textId="147BE5CC" w:rsidR="00B84A07" w:rsidRPr="00176353" w:rsidRDefault="00B84A07" w:rsidP="00B84A07">
            <w:pPr>
              <w:ind w:left="-160" w:right="-105"/>
              <w:jc w:val="center"/>
              <w:rPr>
                <w:color w:val="FF0000"/>
                <w:sz w:val="23"/>
                <w:szCs w:val="23"/>
              </w:rPr>
            </w:pPr>
            <w:r w:rsidRPr="00176353">
              <w:rPr>
                <w:sz w:val="23"/>
                <w:szCs w:val="23"/>
              </w:rPr>
              <w:t>96,23</w:t>
            </w:r>
          </w:p>
        </w:tc>
      </w:tr>
      <w:tr w:rsidR="00B84A07" w:rsidRPr="00176353" w14:paraId="439EA518"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47D4E8FA"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4DFA8A1F"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1F91B628"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3405EFC7" w14:textId="77777777" w:rsidR="00B84A07" w:rsidRPr="00176353" w:rsidRDefault="00B84A07" w:rsidP="00B84A07">
            <w:pPr>
              <w:ind w:left="-160" w:right="-105"/>
              <w:jc w:val="center"/>
              <w:rPr>
                <w:sz w:val="23"/>
                <w:szCs w:val="23"/>
              </w:rPr>
            </w:pPr>
            <w:r w:rsidRPr="00176353">
              <w:rPr>
                <w:sz w:val="23"/>
                <w:szCs w:val="23"/>
              </w:rPr>
              <w:t>43,64</w:t>
            </w:r>
          </w:p>
        </w:tc>
        <w:tc>
          <w:tcPr>
            <w:tcW w:w="787" w:type="dxa"/>
            <w:tcBorders>
              <w:top w:val="nil"/>
              <w:left w:val="nil"/>
              <w:bottom w:val="single" w:sz="4" w:space="0" w:color="auto"/>
              <w:right w:val="single" w:sz="4" w:space="0" w:color="auto"/>
            </w:tcBorders>
            <w:shd w:val="clear" w:color="000000" w:fill="FFFFFF"/>
            <w:vAlign w:val="center"/>
            <w:hideMark/>
          </w:tcPr>
          <w:p w14:paraId="62CC7790" w14:textId="77777777" w:rsidR="00B84A07" w:rsidRPr="00176353" w:rsidRDefault="00B84A07" w:rsidP="00B84A07">
            <w:pPr>
              <w:ind w:left="-160" w:right="-105"/>
              <w:jc w:val="center"/>
              <w:rPr>
                <w:sz w:val="23"/>
                <w:szCs w:val="23"/>
              </w:rPr>
            </w:pPr>
            <w:r w:rsidRPr="00176353">
              <w:rPr>
                <w:sz w:val="23"/>
                <w:szCs w:val="23"/>
              </w:rPr>
              <w:t>42,74</w:t>
            </w:r>
          </w:p>
        </w:tc>
        <w:tc>
          <w:tcPr>
            <w:tcW w:w="790" w:type="dxa"/>
            <w:tcBorders>
              <w:top w:val="nil"/>
              <w:left w:val="nil"/>
              <w:bottom w:val="single" w:sz="4" w:space="0" w:color="auto"/>
              <w:right w:val="single" w:sz="4" w:space="0" w:color="auto"/>
            </w:tcBorders>
            <w:shd w:val="clear" w:color="000000" w:fill="FFFFFF"/>
            <w:vAlign w:val="center"/>
            <w:hideMark/>
          </w:tcPr>
          <w:p w14:paraId="5913BA16" w14:textId="77777777" w:rsidR="00B84A07" w:rsidRPr="00176353" w:rsidRDefault="00B84A07" w:rsidP="00B84A07">
            <w:pPr>
              <w:ind w:left="-160" w:right="-105"/>
              <w:jc w:val="center"/>
              <w:rPr>
                <w:sz w:val="23"/>
                <w:szCs w:val="23"/>
              </w:rPr>
            </w:pPr>
            <w:r w:rsidRPr="00176353">
              <w:rPr>
                <w:sz w:val="23"/>
                <w:szCs w:val="23"/>
              </w:rPr>
              <w:t>40,73</w:t>
            </w:r>
          </w:p>
        </w:tc>
        <w:tc>
          <w:tcPr>
            <w:tcW w:w="790" w:type="dxa"/>
            <w:tcBorders>
              <w:top w:val="nil"/>
              <w:left w:val="nil"/>
              <w:bottom w:val="single" w:sz="4" w:space="0" w:color="auto"/>
              <w:right w:val="single" w:sz="4" w:space="0" w:color="auto"/>
            </w:tcBorders>
            <w:shd w:val="clear" w:color="000000" w:fill="FFFFFF"/>
            <w:vAlign w:val="center"/>
            <w:hideMark/>
          </w:tcPr>
          <w:p w14:paraId="64D6B19C" w14:textId="77777777" w:rsidR="00B84A07" w:rsidRPr="00176353" w:rsidRDefault="00B84A07" w:rsidP="00B84A07">
            <w:pPr>
              <w:ind w:left="-160" w:right="-105"/>
              <w:jc w:val="center"/>
              <w:rPr>
                <w:sz w:val="23"/>
                <w:szCs w:val="23"/>
              </w:rPr>
            </w:pPr>
            <w:r w:rsidRPr="00176353">
              <w:rPr>
                <w:sz w:val="23"/>
                <w:szCs w:val="23"/>
              </w:rPr>
              <w:t>40,73</w:t>
            </w:r>
          </w:p>
        </w:tc>
        <w:tc>
          <w:tcPr>
            <w:tcW w:w="790" w:type="dxa"/>
            <w:tcBorders>
              <w:top w:val="nil"/>
              <w:left w:val="nil"/>
              <w:bottom w:val="single" w:sz="4" w:space="0" w:color="auto"/>
              <w:right w:val="single" w:sz="4" w:space="0" w:color="auto"/>
            </w:tcBorders>
            <w:shd w:val="clear" w:color="000000" w:fill="FFFFFF"/>
            <w:vAlign w:val="center"/>
            <w:hideMark/>
          </w:tcPr>
          <w:p w14:paraId="1B68A2CA" w14:textId="77777777" w:rsidR="00B84A07" w:rsidRPr="00176353" w:rsidRDefault="00B84A07" w:rsidP="00B84A07">
            <w:pPr>
              <w:ind w:left="-160" w:right="-105"/>
              <w:jc w:val="center"/>
              <w:rPr>
                <w:sz w:val="23"/>
                <w:szCs w:val="23"/>
              </w:rPr>
            </w:pPr>
            <w:r w:rsidRPr="00176353">
              <w:rPr>
                <w:sz w:val="23"/>
                <w:szCs w:val="23"/>
              </w:rPr>
              <w:t>40,73</w:t>
            </w:r>
          </w:p>
        </w:tc>
        <w:tc>
          <w:tcPr>
            <w:tcW w:w="790" w:type="dxa"/>
            <w:tcBorders>
              <w:top w:val="nil"/>
              <w:left w:val="nil"/>
              <w:bottom w:val="single" w:sz="4" w:space="0" w:color="auto"/>
              <w:right w:val="single" w:sz="4" w:space="0" w:color="auto"/>
            </w:tcBorders>
            <w:shd w:val="clear" w:color="000000" w:fill="FFFFFF"/>
            <w:vAlign w:val="center"/>
            <w:hideMark/>
          </w:tcPr>
          <w:p w14:paraId="1839CF31" w14:textId="77777777" w:rsidR="00B84A07" w:rsidRPr="00176353" w:rsidRDefault="00B84A07" w:rsidP="00B84A07">
            <w:pPr>
              <w:ind w:left="-160" w:right="-105"/>
              <w:jc w:val="center"/>
              <w:rPr>
                <w:sz w:val="23"/>
                <w:szCs w:val="23"/>
              </w:rPr>
            </w:pPr>
            <w:r w:rsidRPr="00176353">
              <w:rPr>
                <w:sz w:val="23"/>
                <w:szCs w:val="23"/>
              </w:rPr>
              <w:t>41,89</w:t>
            </w:r>
          </w:p>
        </w:tc>
        <w:tc>
          <w:tcPr>
            <w:tcW w:w="790" w:type="dxa"/>
            <w:tcBorders>
              <w:top w:val="nil"/>
              <w:left w:val="nil"/>
              <w:bottom w:val="single" w:sz="4" w:space="0" w:color="auto"/>
              <w:right w:val="single" w:sz="4" w:space="0" w:color="auto"/>
            </w:tcBorders>
            <w:shd w:val="clear" w:color="000000" w:fill="FFFFFF"/>
            <w:vAlign w:val="center"/>
            <w:hideMark/>
          </w:tcPr>
          <w:p w14:paraId="7CCE39ED" w14:textId="77777777" w:rsidR="00B84A07" w:rsidRPr="00176353" w:rsidRDefault="00B84A07" w:rsidP="00B84A07">
            <w:pPr>
              <w:ind w:left="-160" w:right="-105"/>
              <w:jc w:val="center"/>
              <w:rPr>
                <w:sz w:val="23"/>
                <w:szCs w:val="23"/>
              </w:rPr>
            </w:pPr>
            <w:r w:rsidRPr="00176353">
              <w:rPr>
                <w:sz w:val="23"/>
                <w:szCs w:val="23"/>
              </w:rPr>
              <w:t>43,38</w:t>
            </w:r>
          </w:p>
        </w:tc>
        <w:tc>
          <w:tcPr>
            <w:tcW w:w="790" w:type="dxa"/>
            <w:tcBorders>
              <w:top w:val="nil"/>
              <w:left w:val="nil"/>
              <w:bottom w:val="single" w:sz="4" w:space="0" w:color="auto"/>
              <w:right w:val="single" w:sz="4" w:space="0" w:color="auto"/>
            </w:tcBorders>
            <w:shd w:val="clear" w:color="000000" w:fill="FFFFFF"/>
            <w:vAlign w:val="center"/>
            <w:hideMark/>
          </w:tcPr>
          <w:p w14:paraId="0E9142F8" w14:textId="77777777" w:rsidR="00B84A07" w:rsidRPr="00176353" w:rsidRDefault="00B84A07" w:rsidP="00B84A07">
            <w:pPr>
              <w:ind w:left="-160" w:right="-105"/>
              <w:jc w:val="center"/>
              <w:rPr>
                <w:sz w:val="23"/>
                <w:szCs w:val="23"/>
              </w:rPr>
            </w:pPr>
            <w:r w:rsidRPr="00176353">
              <w:rPr>
                <w:sz w:val="23"/>
                <w:szCs w:val="23"/>
              </w:rPr>
              <w:t>44,87</w:t>
            </w:r>
          </w:p>
        </w:tc>
        <w:tc>
          <w:tcPr>
            <w:tcW w:w="790" w:type="dxa"/>
            <w:tcBorders>
              <w:top w:val="nil"/>
              <w:left w:val="nil"/>
              <w:bottom w:val="single" w:sz="4" w:space="0" w:color="auto"/>
              <w:right w:val="single" w:sz="4" w:space="0" w:color="auto"/>
            </w:tcBorders>
            <w:shd w:val="clear" w:color="000000" w:fill="FFFFFF"/>
            <w:vAlign w:val="center"/>
            <w:hideMark/>
          </w:tcPr>
          <w:p w14:paraId="75C2DFF5" w14:textId="77777777" w:rsidR="00B84A07" w:rsidRPr="00176353" w:rsidRDefault="00B84A07" w:rsidP="00B84A07">
            <w:pPr>
              <w:ind w:left="-160" w:right="-105"/>
              <w:jc w:val="center"/>
              <w:rPr>
                <w:sz w:val="23"/>
                <w:szCs w:val="23"/>
              </w:rPr>
            </w:pPr>
            <w:r w:rsidRPr="00176353">
              <w:rPr>
                <w:sz w:val="23"/>
                <w:szCs w:val="23"/>
              </w:rPr>
              <w:t>45,57</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5016BF3A" w14:textId="4352A28D" w:rsidR="00B84A07" w:rsidRPr="00176353" w:rsidRDefault="00B84A07" w:rsidP="00B84A07">
            <w:pPr>
              <w:ind w:left="-160" w:right="-105"/>
              <w:jc w:val="center"/>
              <w:rPr>
                <w:color w:val="FF0000"/>
                <w:sz w:val="23"/>
                <w:szCs w:val="23"/>
              </w:rPr>
            </w:pPr>
            <w:r w:rsidRPr="00176353">
              <w:rPr>
                <w:sz w:val="23"/>
                <w:szCs w:val="23"/>
              </w:rPr>
              <w:t>41,13</w:t>
            </w:r>
          </w:p>
        </w:tc>
        <w:tc>
          <w:tcPr>
            <w:tcW w:w="1126" w:type="dxa"/>
            <w:tcBorders>
              <w:top w:val="nil"/>
              <w:left w:val="nil"/>
              <w:bottom w:val="single" w:sz="4" w:space="0" w:color="auto"/>
              <w:right w:val="single" w:sz="4" w:space="0" w:color="auto"/>
            </w:tcBorders>
            <w:shd w:val="clear" w:color="000000" w:fill="FFFFFF"/>
            <w:vAlign w:val="center"/>
            <w:hideMark/>
          </w:tcPr>
          <w:p w14:paraId="13B2EC6A" w14:textId="77777777" w:rsidR="00B84A07" w:rsidRPr="00176353" w:rsidRDefault="00B84A07" w:rsidP="00B84A07">
            <w:pPr>
              <w:ind w:left="-160" w:right="-105"/>
              <w:jc w:val="center"/>
              <w:rPr>
                <w:sz w:val="23"/>
                <w:szCs w:val="23"/>
              </w:rPr>
            </w:pPr>
            <w:r w:rsidRPr="00176353">
              <w:rPr>
                <w:sz w:val="23"/>
                <w:szCs w:val="23"/>
              </w:rPr>
              <w:t>104,98</w:t>
            </w:r>
          </w:p>
        </w:tc>
        <w:tc>
          <w:tcPr>
            <w:tcW w:w="1126" w:type="dxa"/>
            <w:tcBorders>
              <w:top w:val="nil"/>
              <w:left w:val="nil"/>
              <w:bottom w:val="single" w:sz="4" w:space="0" w:color="auto"/>
              <w:right w:val="single" w:sz="4" w:space="0" w:color="auto"/>
            </w:tcBorders>
            <w:shd w:val="clear" w:color="000000" w:fill="FFFFFF"/>
            <w:vAlign w:val="center"/>
            <w:hideMark/>
          </w:tcPr>
          <w:p w14:paraId="522457E7" w14:textId="77777777" w:rsidR="00B84A07" w:rsidRPr="00176353" w:rsidRDefault="00B84A07" w:rsidP="00B84A07">
            <w:pPr>
              <w:ind w:left="-160" w:right="-105"/>
              <w:jc w:val="center"/>
              <w:rPr>
                <w:sz w:val="23"/>
                <w:szCs w:val="23"/>
              </w:rPr>
            </w:pPr>
            <w:r w:rsidRPr="00176353">
              <w:rPr>
                <w:sz w:val="23"/>
                <w:szCs w:val="23"/>
              </w:rPr>
              <w:t>106,62</w:t>
            </w:r>
          </w:p>
        </w:tc>
        <w:tc>
          <w:tcPr>
            <w:tcW w:w="1126" w:type="dxa"/>
            <w:tcBorders>
              <w:top w:val="nil"/>
              <w:left w:val="nil"/>
              <w:bottom w:val="single" w:sz="4" w:space="0" w:color="auto"/>
              <w:right w:val="single" w:sz="4" w:space="0" w:color="auto"/>
            </w:tcBorders>
            <w:shd w:val="clear" w:color="000000" w:fill="FFFFFF"/>
            <w:hideMark/>
          </w:tcPr>
          <w:p w14:paraId="574D1800" w14:textId="4F70FEA7" w:rsidR="00B84A07" w:rsidRPr="00176353" w:rsidRDefault="00B84A07" w:rsidP="00B84A07">
            <w:pPr>
              <w:ind w:left="-160" w:right="-105"/>
              <w:jc w:val="center"/>
              <w:rPr>
                <w:color w:val="FF0000"/>
                <w:sz w:val="23"/>
                <w:szCs w:val="23"/>
              </w:rPr>
            </w:pPr>
            <w:r w:rsidRPr="00176353">
              <w:rPr>
                <w:sz w:val="23"/>
                <w:szCs w:val="23"/>
              </w:rPr>
              <w:t>96,23</w:t>
            </w:r>
          </w:p>
        </w:tc>
      </w:tr>
      <w:tr w:rsidR="00B84A07" w:rsidRPr="00176353" w14:paraId="51E3BEB1"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3830758B"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361A1795"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220790EA"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174F160F" w14:textId="77777777" w:rsidR="00B84A07" w:rsidRPr="00176353" w:rsidRDefault="00B84A07" w:rsidP="00B84A07">
            <w:pPr>
              <w:ind w:left="-160" w:right="-105"/>
              <w:jc w:val="center"/>
              <w:rPr>
                <w:sz w:val="23"/>
                <w:szCs w:val="23"/>
              </w:rPr>
            </w:pPr>
            <w:r w:rsidRPr="00176353">
              <w:rPr>
                <w:sz w:val="23"/>
                <w:szCs w:val="23"/>
              </w:rPr>
              <w:t>52,37</w:t>
            </w:r>
          </w:p>
        </w:tc>
        <w:tc>
          <w:tcPr>
            <w:tcW w:w="787" w:type="dxa"/>
            <w:tcBorders>
              <w:top w:val="nil"/>
              <w:left w:val="nil"/>
              <w:bottom w:val="single" w:sz="4" w:space="0" w:color="auto"/>
              <w:right w:val="single" w:sz="4" w:space="0" w:color="auto"/>
            </w:tcBorders>
            <w:shd w:val="clear" w:color="000000" w:fill="FFFFFF"/>
            <w:vAlign w:val="center"/>
            <w:hideMark/>
          </w:tcPr>
          <w:p w14:paraId="500E0801" w14:textId="77777777" w:rsidR="00B84A07" w:rsidRPr="00176353" w:rsidRDefault="00B84A07" w:rsidP="00B84A07">
            <w:pPr>
              <w:ind w:left="-160" w:right="-105"/>
              <w:jc w:val="center"/>
              <w:rPr>
                <w:sz w:val="23"/>
                <w:szCs w:val="23"/>
              </w:rPr>
            </w:pPr>
            <w:r w:rsidRPr="00176353">
              <w:rPr>
                <w:sz w:val="23"/>
                <w:szCs w:val="23"/>
              </w:rPr>
              <w:t>51,29</w:t>
            </w:r>
          </w:p>
        </w:tc>
        <w:tc>
          <w:tcPr>
            <w:tcW w:w="790" w:type="dxa"/>
            <w:tcBorders>
              <w:top w:val="nil"/>
              <w:left w:val="nil"/>
              <w:bottom w:val="single" w:sz="4" w:space="0" w:color="auto"/>
              <w:right w:val="single" w:sz="4" w:space="0" w:color="auto"/>
            </w:tcBorders>
            <w:shd w:val="clear" w:color="000000" w:fill="FFFFFF"/>
            <w:vAlign w:val="center"/>
            <w:hideMark/>
          </w:tcPr>
          <w:p w14:paraId="4555DDF0" w14:textId="77777777" w:rsidR="00B84A07" w:rsidRPr="00176353" w:rsidRDefault="00B84A07" w:rsidP="00B84A07">
            <w:pPr>
              <w:ind w:left="-160" w:right="-105"/>
              <w:jc w:val="center"/>
              <w:rPr>
                <w:sz w:val="23"/>
                <w:szCs w:val="23"/>
              </w:rPr>
            </w:pPr>
            <w:r w:rsidRPr="00176353">
              <w:rPr>
                <w:sz w:val="23"/>
                <w:szCs w:val="23"/>
              </w:rPr>
              <w:t>48,87</w:t>
            </w:r>
          </w:p>
        </w:tc>
        <w:tc>
          <w:tcPr>
            <w:tcW w:w="790" w:type="dxa"/>
            <w:tcBorders>
              <w:top w:val="nil"/>
              <w:left w:val="nil"/>
              <w:bottom w:val="single" w:sz="4" w:space="0" w:color="auto"/>
              <w:right w:val="single" w:sz="4" w:space="0" w:color="auto"/>
            </w:tcBorders>
            <w:shd w:val="clear" w:color="000000" w:fill="FFFFFF"/>
            <w:vAlign w:val="center"/>
            <w:hideMark/>
          </w:tcPr>
          <w:p w14:paraId="0A301649" w14:textId="77777777" w:rsidR="00B84A07" w:rsidRPr="00176353" w:rsidRDefault="00B84A07" w:rsidP="00B84A07">
            <w:pPr>
              <w:ind w:left="-160" w:right="-105"/>
              <w:jc w:val="center"/>
              <w:rPr>
                <w:sz w:val="23"/>
                <w:szCs w:val="23"/>
              </w:rPr>
            </w:pPr>
            <w:r w:rsidRPr="00176353">
              <w:rPr>
                <w:sz w:val="23"/>
                <w:szCs w:val="23"/>
              </w:rPr>
              <w:t>48,87</w:t>
            </w:r>
          </w:p>
        </w:tc>
        <w:tc>
          <w:tcPr>
            <w:tcW w:w="790" w:type="dxa"/>
            <w:tcBorders>
              <w:top w:val="nil"/>
              <w:left w:val="nil"/>
              <w:bottom w:val="single" w:sz="4" w:space="0" w:color="auto"/>
              <w:right w:val="single" w:sz="4" w:space="0" w:color="auto"/>
            </w:tcBorders>
            <w:shd w:val="clear" w:color="000000" w:fill="FFFFFF"/>
            <w:vAlign w:val="center"/>
            <w:hideMark/>
          </w:tcPr>
          <w:p w14:paraId="71D396AE" w14:textId="77777777" w:rsidR="00B84A07" w:rsidRPr="00176353" w:rsidRDefault="00B84A07" w:rsidP="00B84A07">
            <w:pPr>
              <w:ind w:left="-160" w:right="-105"/>
              <w:jc w:val="center"/>
              <w:rPr>
                <w:sz w:val="23"/>
                <w:szCs w:val="23"/>
              </w:rPr>
            </w:pPr>
            <w:r w:rsidRPr="00176353">
              <w:rPr>
                <w:sz w:val="23"/>
                <w:szCs w:val="23"/>
              </w:rPr>
              <w:t>48,87</w:t>
            </w:r>
          </w:p>
        </w:tc>
        <w:tc>
          <w:tcPr>
            <w:tcW w:w="790" w:type="dxa"/>
            <w:tcBorders>
              <w:top w:val="nil"/>
              <w:left w:val="nil"/>
              <w:bottom w:val="single" w:sz="4" w:space="0" w:color="auto"/>
              <w:right w:val="single" w:sz="4" w:space="0" w:color="auto"/>
            </w:tcBorders>
            <w:shd w:val="clear" w:color="000000" w:fill="FFFFFF"/>
            <w:vAlign w:val="center"/>
            <w:hideMark/>
          </w:tcPr>
          <w:p w14:paraId="5D4878D6" w14:textId="77777777" w:rsidR="00B84A07" w:rsidRPr="00176353" w:rsidRDefault="00B84A07" w:rsidP="00B84A07">
            <w:pPr>
              <w:ind w:left="-160" w:right="-105"/>
              <w:jc w:val="center"/>
              <w:rPr>
                <w:sz w:val="23"/>
                <w:szCs w:val="23"/>
              </w:rPr>
            </w:pPr>
            <w:r w:rsidRPr="00176353">
              <w:rPr>
                <w:sz w:val="23"/>
                <w:szCs w:val="23"/>
              </w:rPr>
              <w:t>50,27</w:t>
            </w:r>
          </w:p>
        </w:tc>
        <w:tc>
          <w:tcPr>
            <w:tcW w:w="790" w:type="dxa"/>
            <w:tcBorders>
              <w:top w:val="nil"/>
              <w:left w:val="nil"/>
              <w:bottom w:val="single" w:sz="4" w:space="0" w:color="auto"/>
              <w:right w:val="single" w:sz="4" w:space="0" w:color="auto"/>
            </w:tcBorders>
            <w:shd w:val="clear" w:color="000000" w:fill="FFFFFF"/>
            <w:vAlign w:val="center"/>
            <w:hideMark/>
          </w:tcPr>
          <w:p w14:paraId="40508BAC" w14:textId="77777777" w:rsidR="00B84A07" w:rsidRPr="00176353" w:rsidRDefault="00B84A07" w:rsidP="00B84A07">
            <w:pPr>
              <w:ind w:left="-160" w:right="-105"/>
              <w:jc w:val="center"/>
              <w:rPr>
                <w:sz w:val="23"/>
                <w:szCs w:val="23"/>
              </w:rPr>
            </w:pPr>
            <w:r w:rsidRPr="00176353">
              <w:rPr>
                <w:sz w:val="23"/>
                <w:szCs w:val="23"/>
              </w:rPr>
              <w:t>52,06</w:t>
            </w:r>
          </w:p>
        </w:tc>
        <w:tc>
          <w:tcPr>
            <w:tcW w:w="790" w:type="dxa"/>
            <w:tcBorders>
              <w:top w:val="nil"/>
              <w:left w:val="nil"/>
              <w:bottom w:val="single" w:sz="4" w:space="0" w:color="auto"/>
              <w:right w:val="single" w:sz="4" w:space="0" w:color="auto"/>
            </w:tcBorders>
            <w:shd w:val="clear" w:color="000000" w:fill="FFFFFF"/>
            <w:vAlign w:val="center"/>
            <w:hideMark/>
          </w:tcPr>
          <w:p w14:paraId="6D0B2ED5" w14:textId="77777777" w:rsidR="00B84A07" w:rsidRPr="00176353" w:rsidRDefault="00B84A07" w:rsidP="00B84A07">
            <w:pPr>
              <w:ind w:left="-160" w:right="-105"/>
              <w:jc w:val="center"/>
              <w:rPr>
                <w:sz w:val="23"/>
                <w:szCs w:val="23"/>
              </w:rPr>
            </w:pPr>
            <w:r w:rsidRPr="00176353">
              <w:rPr>
                <w:sz w:val="23"/>
                <w:szCs w:val="23"/>
              </w:rPr>
              <w:t>53,84</w:t>
            </w:r>
          </w:p>
        </w:tc>
        <w:tc>
          <w:tcPr>
            <w:tcW w:w="790" w:type="dxa"/>
            <w:tcBorders>
              <w:top w:val="nil"/>
              <w:left w:val="nil"/>
              <w:bottom w:val="single" w:sz="4" w:space="0" w:color="auto"/>
              <w:right w:val="single" w:sz="4" w:space="0" w:color="auto"/>
            </w:tcBorders>
            <w:shd w:val="clear" w:color="000000" w:fill="FFFFFF"/>
            <w:vAlign w:val="center"/>
            <w:hideMark/>
          </w:tcPr>
          <w:p w14:paraId="61108A0D" w14:textId="77777777" w:rsidR="00B84A07" w:rsidRPr="00176353" w:rsidRDefault="00B84A07" w:rsidP="00B84A07">
            <w:pPr>
              <w:ind w:left="-160" w:right="-105"/>
              <w:jc w:val="center"/>
              <w:rPr>
                <w:sz w:val="23"/>
                <w:szCs w:val="23"/>
              </w:rPr>
            </w:pPr>
            <w:r w:rsidRPr="00176353">
              <w:rPr>
                <w:sz w:val="23"/>
                <w:szCs w:val="23"/>
              </w:rPr>
              <w:t>54,68</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528D0B7C" w14:textId="3F60AA36" w:rsidR="00B84A07" w:rsidRPr="00176353" w:rsidRDefault="00B84A07" w:rsidP="00B84A07">
            <w:pPr>
              <w:ind w:left="-160" w:right="-105"/>
              <w:jc w:val="center"/>
              <w:rPr>
                <w:color w:val="FF0000"/>
                <w:sz w:val="23"/>
                <w:szCs w:val="23"/>
              </w:rPr>
            </w:pPr>
            <w:r w:rsidRPr="00176353">
              <w:rPr>
                <w:sz w:val="23"/>
                <w:szCs w:val="23"/>
              </w:rPr>
              <w:t>49,36</w:t>
            </w:r>
          </w:p>
        </w:tc>
        <w:tc>
          <w:tcPr>
            <w:tcW w:w="1126" w:type="dxa"/>
            <w:tcBorders>
              <w:top w:val="nil"/>
              <w:left w:val="nil"/>
              <w:bottom w:val="single" w:sz="4" w:space="0" w:color="auto"/>
              <w:right w:val="single" w:sz="4" w:space="0" w:color="auto"/>
            </w:tcBorders>
            <w:shd w:val="clear" w:color="000000" w:fill="FFFFFF"/>
            <w:vAlign w:val="center"/>
            <w:hideMark/>
          </w:tcPr>
          <w:p w14:paraId="07FE6A11" w14:textId="77777777" w:rsidR="00B84A07" w:rsidRPr="00176353" w:rsidRDefault="00B84A07" w:rsidP="00B84A07">
            <w:pPr>
              <w:ind w:left="-160" w:right="-105"/>
              <w:jc w:val="center"/>
              <w:rPr>
                <w:sz w:val="23"/>
                <w:szCs w:val="23"/>
              </w:rPr>
            </w:pPr>
            <w:r w:rsidRPr="00176353">
              <w:rPr>
                <w:sz w:val="23"/>
                <w:szCs w:val="23"/>
              </w:rPr>
              <w:t>104,98</w:t>
            </w:r>
          </w:p>
        </w:tc>
        <w:tc>
          <w:tcPr>
            <w:tcW w:w="1126" w:type="dxa"/>
            <w:tcBorders>
              <w:top w:val="nil"/>
              <w:left w:val="nil"/>
              <w:bottom w:val="single" w:sz="4" w:space="0" w:color="auto"/>
              <w:right w:val="single" w:sz="4" w:space="0" w:color="auto"/>
            </w:tcBorders>
            <w:shd w:val="clear" w:color="000000" w:fill="FFFFFF"/>
            <w:vAlign w:val="center"/>
            <w:hideMark/>
          </w:tcPr>
          <w:p w14:paraId="4637D5BB" w14:textId="77777777" w:rsidR="00B84A07" w:rsidRPr="00176353" w:rsidRDefault="00B84A07" w:rsidP="00B84A07">
            <w:pPr>
              <w:ind w:left="-160" w:right="-105"/>
              <w:jc w:val="center"/>
              <w:rPr>
                <w:sz w:val="23"/>
                <w:szCs w:val="23"/>
              </w:rPr>
            </w:pPr>
            <w:r w:rsidRPr="00176353">
              <w:rPr>
                <w:sz w:val="23"/>
                <w:szCs w:val="23"/>
              </w:rPr>
              <w:t>106,62</w:t>
            </w:r>
          </w:p>
        </w:tc>
        <w:tc>
          <w:tcPr>
            <w:tcW w:w="1126" w:type="dxa"/>
            <w:tcBorders>
              <w:top w:val="nil"/>
              <w:left w:val="nil"/>
              <w:bottom w:val="single" w:sz="4" w:space="0" w:color="auto"/>
              <w:right w:val="single" w:sz="4" w:space="0" w:color="auto"/>
            </w:tcBorders>
            <w:shd w:val="clear" w:color="000000" w:fill="FFFFFF"/>
            <w:hideMark/>
          </w:tcPr>
          <w:p w14:paraId="670F52AE" w14:textId="66D87E72" w:rsidR="00B84A07" w:rsidRPr="00176353" w:rsidRDefault="00B84A07" w:rsidP="00B84A07">
            <w:pPr>
              <w:ind w:left="-160" w:right="-105"/>
              <w:jc w:val="center"/>
              <w:rPr>
                <w:color w:val="FF0000"/>
                <w:sz w:val="23"/>
                <w:szCs w:val="23"/>
              </w:rPr>
            </w:pPr>
            <w:r w:rsidRPr="00176353">
              <w:rPr>
                <w:sz w:val="23"/>
                <w:szCs w:val="23"/>
              </w:rPr>
              <w:t>96,23</w:t>
            </w:r>
          </w:p>
        </w:tc>
      </w:tr>
      <w:tr w:rsidR="00B84A07" w:rsidRPr="00176353" w14:paraId="45FC966F"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9177234" w14:textId="77777777" w:rsidR="00B84A07" w:rsidRPr="00176353" w:rsidRDefault="00B84A07" w:rsidP="00B84A07">
            <w:pPr>
              <w:ind w:left="-120" w:right="-161"/>
              <w:jc w:val="center"/>
              <w:rPr>
                <w:sz w:val="23"/>
                <w:szCs w:val="23"/>
              </w:rPr>
            </w:pPr>
            <w:r w:rsidRPr="00176353">
              <w:rPr>
                <w:sz w:val="23"/>
                <w:szCs w:val="23"/>
              </w:rPr>
              <w:t>1.5.3</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850FEF" w14:textId="77777777" w:rsidR="00B84A07" w:rsidRPr="00176353" w:rsidRDefault="00B84A07" w:rsidP="00B84A07">
            <w:pPr>
              <w:ind w:right="-107"/>
              <w:rPr>
                <w:sz w:val="23"/>
                <w:szCs w:val="23"/>
              </w:rPr>
            </w:pPr>
            <w:r w:rsidRPr="00176353">
              <w:rPr>
                <w:sz w:val="23"/>
                <w:szCs w:val="23"/>
              </w:rPr>
              <w:t>п. Юганская Обь</w:t>
            </w:r>
          </w:p>
        </w:tc>
        <w:tc>
          <w:tcPr>
            <w:tcW w:w="1276" w:type="dxa"/>
            <w:tcBorders>
              <w:top w:val="nil"/>
              <w:left w:val="nil"/>
              <w:bottom w:val="single" w:sz="4" w:space="0" w:color="auto"/>
              <w:right w:val="single" w:sz="4" w:space="0" w:color="auto"/>
            </w:tcBorders>
            <w:shd w:val="clear" w:color="000000" w:fill="FFFFFF"/>
            <w:vAlign w:val="center"/>
            <w:hideMark/>
          </w:tcPr>
          <w:p w14:paraId="22C0EB8A"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5E18CAF2" w14:textId="77777777" w:rsidR="00B84A07" w:rsidRPr="00176353" w:rsidRDefault="00B84A07" w:rsidP="00B84A07">
            <w:pPr>
              <w:ind w:left="-160" w:right="-105"/>
              <w:jc w:val="center"/>
              <w:rPr>
                <w:sz w:val="23"/>
                <w:szCs w:val="23"/>
              </w:rPr>
            </w:pPr>
            <w:r w:rsidRPr="00176353">
              <w:rPr>
                <w:sz w:val="23"/>
                <w:szCs w:val="23"/>
              </w:rPr>
              <w:t>43,60</w:t>
            </w:r>
          </w:p>
        </w:tc>
        <w:tc>
          <w:tcPr>
            <w:tcW w:w="787" w:type="dxa"/>
            <w:tcBorders>
              <w:top w:val="nil"/>
              <w:left w:val="nil"/>
              <w:bottom w:val="single" w:sz="4" w:space="0" w:color="auto"/>
              <w:right w:val="single" w:sz="4" w:space="0" w:color="auto"/>
            </w:tcBorders>
            <w:shd w:val="clear" w:color="000000" w:fill="FFFFFF"/>
            <w:vAlign w:val="center"/>
            <w:hideMark/>
          </w:tcPr>
          <w:p w14:paraId="782EA07E" w14:textId="77777777" w:rsidR="00B84A07" w:rsidRPr="00176353" w:rsidRDefault="00B84A07" w:rsidP="00B84A07">
            <w:pPr>
              <w:ind w:left="-160" w:right="-105"/>
              <w:jc w:val="center"/>
              <w:rPr>
                <w:sz w:val="23"/>
                <w:szCs w:val="23"/>
              </w:rPr>
            </w:pPr>
            <w:r w:rsidRPr="00176353">
              <w:rPr>
                <w:sz w:val="23"/>
                <w:szCs w:val="23"/>
              </w:rPr>
              <w:t>39,87</w:t>
            </w:r>
          </w:p>
        </w:tc>
        <w:tc>
          <w:tcPr>
            <w:tcW w:w="790" w:type="dxa"/>
            <w:tcBorders>
              <w:top w:val="nil"/>
              <w:left w:val="nil"/>
              <w:bottom w:val="single" w:sz="4" w:space="0" w:color="auto"/>
              <w:right w:val="single" w:sz="4" w:space="0" w:color="auto"/>
            </w:tcBorders>
            <w:shd w:val="clear" w:color="000000" w:fill="FFFFFF"/>
            <w:vAlign w:val="center"/>
            <w:hideMark/>
          </w:tcPr>
          <w:p w14:paraId="2FD00845" w14:textId="77777777" w:rsidR="00B84A07" w:rsidRPr="00176353" w:rsidRDefault="00B84A07" w:rsidP="00B84A07">
            <w:pPr>
              <w:ind w:left="-160" w:right="-105"/>
              <w:jc w:val="center"/>
              <w:rPr>
                <w:sz w:val="23"/>
                <w:szCs w:val="23"/>
              </w:rPr>
            </w:pPr>
            <w:r w:rsidRPr="00176353">
              <w:rPr>
                <w:sz w:val="23"/>
                <w:szCs w:val="23"/>
              </w:rPr>
              <w:t>46,10</w:t>
            </w:r>
          </w:p>
        </w:tc>
        <w:tc>
          <w:tcPr>
            <w:tcW w:w="790" w:type="dxa"/>
            <w:tcBorders>
              <w:top w:val="nil"/>
              <w:left w:val="nil"/>
              <w:bottom w:val="single" w:sz="4" w:space="0" w:color="auto"/>
              <w:right w:val="single" w:sz="4" w:space="0" w:color="auto"/>
            </w:tcBorders>
            <w:shd w:val="clear" w:color="000000" w:fill="FFFFFF"/>
            <w:vAlign w:val="center"/>
            <w:hideMark/>
          </w:tcPr>
          <w:p w14:paraId="5ADA1AB4" w14:textId="77777777" w:rsidR="00B84A07" w:rsidRPr="00176353" w:rsidRDefault="00B84A07" w:rsidP="00B84A07">
            <w:pPr>
              <w:ind w:left="-160" w:right="-105"/>
              <w:jc w:val="center"/>
              <w:rPr>
                <w:sz w:val="23"/>
                <w:szCs w:val="23"/>
              </w:rPr>
            </w:pPr>
            <w:r w:rsidRPr="00176353">
              <w:rPr>
                <w:sz w:val="23"/>
                <w:szCs w:val="23"/>
              </w:rPr>
              <w:t>46,10</w:t>
            </w:r>
          </w:p>
        </w:tc>
        <w:tc>
          <w:tcPr>
            <w:tcW w:w="790" w:type="dxa"/>
            <w:tcBorders>
              <w:top w:val="nil"/>
              <w:left w:val="nil"/>
              <w:bottom w:val="single" w:sz="4" w:space="0" w:color="auto"/>
              <w:right w:val="single" w:sz="4" w:space="0" w:color="auto"/>
            </w:tcBorders>
            <w:shd w:val="clear" w:color="000000" w:fill="FFFFFF"/>
            <w:vAlign w:val="center"/>
            <w:hideMark/>
          </w:tcPr>
          <w:p w14:paraId="7C3F4AD9" w14:textId="77777777" w:rsidR="00B84A07" w:rsidRPr="00176353" w:rsidRDefault="00B84A07" w:rsidP="00B84A07">
            <w:pPr>
              <w:ind w:left="-160" w:right="-105"/>
              <w:jc w:val="center"/>
              <w:rPr>
                <w:sz w:val="23"/>
                <w:szCs w:val="23"/>
              </w:rPr>
            </w:pPr>
            <w:r w:rsidRPr="00176353">
              <w:rPr>
                <w:sz w:val="23"/>
                <w:szCs w:val="23"/>
              </w:rPr>
              <w:t>46,10</w:t>
            </w:r>
          </w:p>
        </w:tc>
        <w:tc>
          <w:tcPr>
            <w:tcW w:w="790" w:type="dxa"/>
            <w:tcBorders>
              <w:top w:val="nil"/>
              <w:left w:val="nil"/>
              <w:bottom w:val="single" w:sz="4" w:space="0" w:color="auto"/>
              <w:right w:val="single" w:sz="4" w:space="0" w:color="auto"/>
            </w:tcBorders>
            <w:shd w:val="clear" w:color="000000" w:fill="FFFFFF"/>
            <w:vAlign w:val="center"/>
            <w:hideMark/>
          </w:tcPr>
          <w:p w14:paraId="23275068" w14:textId="77777777" w:rsidR="00B84A07" w:rsidRPr="00176353" w:rsidRDefault="00B84A07" w:rsidP="00B84A07">
            <w:pPr>
              <w:ind w:left="-160" w:right="-105"/>
              <w:jc w:val="center"/>
              <w:rPr>
                <w:sz w:val="23"/>
                <w:szCs w:val="23"/>
              </w:rPr>
            </w:pPr>
            <w:r w:rsidRPr="00176353">
              <w:rPr>
                <w:sz w:val="23"/>
                <w:szCs w:val="23"/>
              </w:rPr>
              <w:t>47,23</w:t>
            </w:r>
          </w:p>
        </w:tc>
        <w:tc>
          <w:tcPr>
            <w:tcW w:w="790" w:type="dxa"/>
            <w:tcBorders>
              <w:top w:val="nil"/>
              <w:left w:val="nil"/>
              <w:bottom w:val="single" w:sz="4" w:space="0" w:color="auto"/>
              <w:right w:val="single" w:sz="4" w:space="0" w:color="auto"/>
            </w:tcBorders>
            <w:shd w:val="clear" w:color="000000" w:fill="FFFFFF"/>
            <w:vAlign w:val="center"/>
            <w:hideMark/>
          </w:tcPr>
          <w:p w14:paraId="36447D13" w14:textId="77777777" w:rsidR="00B84A07" w:rsidRPr="00176353" w:rsidRDefault="00B84A07" w:rsidP="00B84A07">
            <w:pPr>
              <w:ind w:left="-160" w:right="-105"/>
              <w:jc w:val="center"/>
              <w:rPr>
                <w:sz w:val="23"/>
                <w:szCs w:val="23"/>
              </w:rPr>
            </w:pPr>
            <w:r w:rsidRPr="00176353">
              <w:rPr>
                <w:sz w:val="23"/>
                <w:szCs w:val="23"/>
              </w:rPr>
              <w:t>48,47</w:t>
            </w:r>
          </w:p>
        </w:tc>
        <w:tc>
          <w:tcPr>
            <w:tcW w:w="790" w:type="dxa"/>
            <w:tcBorders>
              <w:top w:val="nil"/>
              <w:left w:val="nil"/>
              <w:bottom w:val="single" w:sz="4" w:space="0" w:color="auto"/>
              <w:right w:val="single" w:sz="4" w:space="0" w:color="auto"/>
            </w:tcBorders>
            <w:shd w:val="clear" w:color="000000" w:fill="FFFFFF"/>
            <w:vAlign w:val="center"/>
            <w:hideMark/>
          </w:tcPr>
          <w:p w14:paraId="7C7F0CD4" w14:textId="77777777" w:rsidR="00B84A07" w:rsidRPr="00176353" w:rsidRDefault="00B84A07" w:rsidP="00B84A07">
            <w:pPr>
              <w:ind w:left="-160" w:right="-105"/>
              <w:jc w:val="center"/>
              <w:rPr>
                <w:sz w:val="23"/>
                <w:szCs w:val="23"/>
              </w:rPr>
            </w:pPr>
            <w:r w:rsidRPr="00176353">
              <w:rPr>
                <w:sz w:val="23"/>
                <w:szCs w:val="23"/>
              </w:rPr>
              <w:t>49,70</w:t>
            </w:r>
          </w:p>
        </w:tc>
        <w:tc>
          <w:tcPr>
            <w:tcW w:w="790" w:type="dxa"/>
            <w:tcBorders>
              <w:top w:val="nil"/>
              <w:left w:val="nil"/>
              <w:bottom w:val="single" w:sz="4" w:space="0" w:color="auto"/>
              <w:right w:val="single" w:sz="4" w:space="0" w:color="auto"/>
            </w:tcBorders>
            <w:shd w:val="clear" w:color="000000" w:fill="FFFFFF"/>
            <w:vAlign w:val="center"/>
            <w:hideMark/>
          </w:tcPr>
          <w:p w14:paraId="311C136F" w14:textId="77777777" w:rsidR="00B84A07" w:rsidRPr="00176353" w:rsidRDefault="00B84A07" w:rsidP="00B84A07">
            <w:pPr>
              <w:ind w:left="-160" w:right="-105"/>
              <w:jc w:val="center"/>
              <w:rPr>
                <w:sz w:val="23"/>
                <w:szCs w:val="23"/>
              </w:rPr>
            </w:pPr>
            <w:r w:rsidRPr="00176353">
              <w:rPr>
                <w:sz w:val="23"/>
                <w:szCs w:val="23"/>
              </w:rPr>
              <w:t>51,46</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1D224AE4" w14:textId="0637868A" w:rsidR="00B84A07" w:rsidRPr="00176353" w:rsidRDefault="00B84A07" w:rsidP="00B84A07">
            <w:pPr>
              <w:ind w:left="-160" w:right="-105"/>
              <w:jc w:val="center"/>
              <w:rPr>
                <w:color w:val="FF0000"/>
                <w:sz w:val="23"/>
                <w:szCs w:val="23"/>
              </w:rPr>
            </w:pPr>
            <w:r w:rsidRPr="00176353">
              <w:rPr>
                <w:sz w:val="23"/>
                <w:szCs w:val="23"/>
              </w:rPr>
              <w:t>54,09</w:t>
            </w:r>
          </w:p>
        </w:tc>
        <w:tc>
          <w:tcPr>
            <w:tcW w:w="1126" w:type="dxa"/>
            <w:tcBorders>
              <w:top w:val="nil"/>
              <w:left w:val="nil"/>
              <w:bottom w:val="single" w:sz="4" w:space="0" w:color="auto"/>
              <w:right w:val="single" w:sz="4" w:space="0" w:color="auto"/>
            </w:tcBorders>
            <w:shd w:val="clear" w:color="000000" w:fill="FFFFFF"/>
            <w:vAlign w:val="center"/>
            <w:hideMark/>
          </w:tcPr>
          <w:p w14:paraId="479FBDD5" w14:textId="77777777" w:rsidR="00B84A07" w:rsidRPr="00176353" w:rsidRDefault="00B84A07" w:rsidP="00B84A07">
            <w:pPr>
              <w:ind w:left="-160" w:right="-105"/>
              <w:jc w:val="center"/>
              <w:rPr>
                <w:sz w:val="23"/>
                <w:szCs w:val="23"/>
              </w:rPr>
            </w:pPr>
            <w:r w:rsidRPr="00176353">
              <w:rPr>
                <w:sz w:val="23"/>
                <w:szCs w:val="23"/>
              </w:rPr>
              <w:t>124,66</w:t>
            </w:r>
          </w:p>
        </w:tc>
        <w:tc>
          <w:tcPr>
            <w:tcW w:w="1126" w:type="dxa"/>
            <w:tcBorders>
              <w:top w:val="nil"/>
              <w:left w:val="nil"/>
              <w:bottom w:val="single" w:sz="4" w:space="0" w:color="auto"/>
              <w:right w:val="single" w:sz="4" w:space="0" w:color="auto"/>
            </w:tcBorders>
            <w:shd w:val="clear" w:color="000000" w:fill="FFFFFF"/>
            <w:vAlign w:val="center"/>
            <w:hideMark/>
          </w:tcPr>
          <w:p w14:paraId="56426646" w14:textId="77777777" w:rsidR="00B84A07" w:rsidRPr="00176353" w:rsidRDefault="00B84A07" w:rsidP="00B84A07">
            <w:pPr>
              <w:ind w:left="-160" w:right="-105"/>
              <w:jc w:val="center"/>
              <w:rPr>
                <w:sz w:val="23"/>
                <w:szCs w:val="23"/>
              </w:rPr>
            </w:pPr>
            <w:r w:rsidRPr="00176353">
              <w:rPr>
                <w:sz w:val="23"/>
                <w:szCs w:val="23"/>
              </w:rPr>
              <w:t>129,06</w:t>
            </w:r>
          </w:p>
        </w:tc>
        <w:tc>
          <w:tcPr>
            <w:tcW w:w="1126" w:type="dxa"/>
            <w:tcBorders>
              <w:top w:val="nil"/>
              <w:left w:val="nil"/>
              <w:bottom w:val="single" w:sz="4" w:space="0" w:color="auto"/>
              <w:right w:val="single" w:sz="4" w:space="0" w:color="auto"/>
            </w:tcBorders>
            <w:shd w:val="clear" w:color="000000" w:fill="FFFFFF"/>
            <w:hideMark/>
          </w:tcPr>
          <w:p w14:paraId="4C5A79B9" w14:textId="7F7C78BF" w:rsidR="00B84A07" w:rsidRPr="00176353" w:rsidRDefault="00B84A07" w:rsidP="00B84A07">
            <w:pPr>
              <w:ind w:left="-160" w:right="-105"/>
              <w:jc w:val="center"/>
              <w:rPr>
                <w:color w:val="FF0000"/>
                <w:sz w:val="23"/>
                <w:szCs w:val="23"/>
              </w:rPr>
            </w:pPr>
            <w:r w:rsidRPr="00176353">
              <w:rPr>
                <w:sz w:val="23"/>
                <w:szCs w:val="23"/>
              </w:rPr>
              <w:t>135,67</w:t>
            </w:r>
          </w:p>
        </w:tc>
      </w:tr>
      <w:tr w:rsidR="00B84A07" w:rsidRPr="00176353" w14:paraId="09E905AD"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0623ED34" w14:textId="77777777" w:rsidR="00B84A07" w:rsidRPr="00176353" w:rsidRDefault="00B84A07" w:rsidP="00B84A07">
            <w:pP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2B4FA54E" w14:textId="77777777" w:rsidR="00B84A07" w:rsidRPr="00176353" w:rsidRDefault="00B84A07" w:rsidP="00B84A07">
            <w:pPr>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29856AC4"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7E5DBB57" w14:textId="77777777" w:rsidR="00B84A07" w:rsidRPr="00176353" w:rsidRDefault="00B84A07" w:rsidP="00B84A07">
            <w:pPr>
              <w:ind w:left="-160" w:right="-105"/>
              <w:jc w:val="center"/>
              <w:rPr>
                <w:sz w:val="23"/>
                <w:szCs w:val="23"/>
              </w:rPr>
            </w:pPr>
            <w:r w:rsidRPr="00176353">
              <w:rPr>
                <w:sz w:val="23"/>
                <w:szCs w:val="23"/>
              </w:rPr>
              <w:t>119,45</w:t>
            </w:r>
          </w:p>
        </w:tc>
        <w:tc>
          <w:tcPr>
            <w:tcW w:w="787" w:type="dxa"/>
            <w:tcBorders>
              <w:top w:val="nil"/>
              <w:left w:val="nil"/>
              <w:bottom w:val="single" w:sz="4" w:space="0" w:color="auto"/>
              <w:right w:val="single" w:sz="4" w:space="0" w:color="auto"/>
            </w:tcBorders>
            <w:shd w:val="clear" w:color="000000" w:fill="FFFFFF"/>
            <w:vAlign w:val="center"/>
            <w:hideMark/>
          </w:tcPr>
          <w:p w14:paraId="6CE8E626" w14:textId="77777777" w:rsidR="00B84A07" w:rsidRPr="00176353" w:rsidRDefault="00B84A07" w:rsidP="00B84A07">
            <w:pPr>
              <w:ind w:left="-160" w:right="-105"/>
              <w:jc w:val="center"/>
              <w:rPr>
                <w:sz w:val="23"/>
                <w:szCs w:val="23"/>
              </w:rPr>
            </w:pPr>
            <w:r w:rsidRPr="00176353">
              <w:rPr>
                <w:sz w:val="23"/>
                <w:szCs w:val="23"/>
              </w:rPr>
              <w:t>109,23</w:t>
            </w:r>
          </w:p>
        </w:tc>
        <w:tc>
          <w:tcPr>
            <w:tcW w:w="790" w:type="dxa"/>
            <w:tcBorders>
              <w:top w:val="nil"/>
              <w:left w:val="nil"/>
              <w:bottom w:val="single" w:sz="4" w:space="0" w:color="auto"/>
              <w:right w:val="single" w:sz="4" w:space="0" w:color="auto"/>
            </w:tcBorders>
            <w:shd w:val="clear" w:color="000000" w:fill="FFFFFF"/>
            <w:vAlign w:val="center"/>
            <w:hideMark/>
          </w:tcPr>
          <w:p w14:paraId="3DD22F39" w14:textId="77777777" w:rsidR="00B84A07" w:rsidRPr="00176353" w:rsidRDefault="00B84A07" w:rsidP="00B84A07">
            <w:pPr>
              <w:ind w:left="-160" w:right="-105"/>
              <w:jc w:val="center"/>
              <w:rPr>
                <w:sz w:val="23"/>
                <w:szCs w:val="23"/>
              </w:rPr>
            </w:pPr>
            <w:r w:rsidRPr="00176353">
              <w:rPr>
                <w:sz w:val="23"/>
                <w:szCs w:val="23"/>
              </w:rPr>
              <w:t>126,31</w:t>
            </w:r>
          </w:p>
        </w:tc>
        <w:tc>
          <w:tcPr>
            <w:tcW w:w="790" w:type="dxa"/>
            <w:tcBorders>
              <w:top w:val="nil"/>
              <w:left w:val="nil"/>
              <w:bottom w:val="single" w:sz="4" w:space="0" w:color="auto"/>
              <w:right w:val="single" w:sz="4" w:space="0" w:color="auto"/>
            </w:tcBorders>
            <w:shd w:val="clear" w:color="000000" w:fill="FFFFFF"/>
            <w:vAlign w:val="center"/>
            <w:hideMark/>
          </w:tcPr>
          <w:p w14:paraId="436A7B71" w14:textId="77777777" w:rsidR="00B84A07" w:rsidRPr="00176353" w:rsidRDefault="00B84A07" w:rsidP="00B84A07">
            <w:pPr>
              <w:ind w:left="-160" w:right="-105"/>
              <w:jc w:val="center"/>
              <w:rPr>
                <w:sz w:val="23"/>
                <w:szCs w:val="23"/>
              </w:rPr>
            </w:pPr>
            <w:r w:rsidRPr="00176353">
              <w:rPr>
                <w:sz w:val="23"/>
                <w:szCs w:val="23"/>
              </w:rPr>
              <w:t>126,31</w:t>
            </w:r>
          </w:p>
        </w:tc>
        <w:tc>
          <w:tcPr>
            <w:tcW w:w="790" w:type="dxa"/>
            <w:tcBorders>
              <w:top w:val="nil"/>
              <w:left w:val="nil"/>
              <w:bottom w:val="single" w:sz="4" w:space="0" w:color="auto"/>
              <w:right w:val="single" w:sz="4" w:space="0" w:color="auto"/>
            </w:tcBorders>
            <w:shd w:val="clear" w:color="000000" w:fill="FFFFFF"/>
            <w:vAlign w:val="center"/>
            <w:hideMark/>
          </w:tcPr>
          <w:p w14:paraId="670E80CE" w14:textId="77777777" w:rsidR="00B84A07" w:rsidRPr="00176353" w:rsidRDefault="00B84A07" w:rsidP="00B84A07">
            <w:pPr>
              <w:ind w:left="-160" w:right="-105"/>
              <w:jc w:val="center"/>
              <w:rPr>
                <w:sz w:val="23"/>
                <w:szCs w:val="23"/>
              </w:rPr>
            </w:pPr>
            <w:r w:rsidRPr="00176353">
              <w:rPr>
                <w:sz w:val="23"/>
                <w:szCs w:val="23"/>
              </w:rPr>
              <w:t>126,31</w:t>
            </w:r>
          </w:p>
        </w:tc>
        <w:tc>
          <w:tcPr>
            <w:tcW w:w="790" w:type="dxa"/>
            <w:tcBorders>
              <w:top w:val="nil"/>
              <w:left w:val="nil"/>
              <w:bottom w:val="single" w:sz="4" w:space="0" w:color="auto"/>
              <w:right w:val="single" w:sz="4" w:space="0" w:color="auto"/>
            </w:tcBorders>
            <w:shd w:val="clear" w:color="000000" w:fill="FFFFFF"/>
            <w:vAlign w:val="center"/>
            <w:hideMark/>
          </w:tcPr>
          <w:p w14:paraId="3270481D" w14:textId="77777777" w:rsidR="00B84A07" w:rsidRPr="00176353" w:rsidRDefault="00B84A07" w:rsidP="00B84A07">
            <w:pPr>
              <w:ind w:left="-160" w:right="-105"/>
              <w:jc w:val="center"/>
              <w:rPr>
                <w:sz w:val="23"/>
                <w:szCs w:val="23"/>
              </w:rPr>
            </w:pPr>
            <w:r w:rsidRPr="00176353">
              <w:rPr>
                <w:sz w:val="23"/>
                <w:szCs w:val="23"/>
              </w:rPr>
              <w:t>129,39</w:t>
            </w:r>
          </w:p>
        </w:tc>
        <w:tc>
          <w:tcPr>
            <w:tcW w:w="790" w:type="dxa"/>
            <w:tcBorders>
              <w:top w:val="nil"/>
              <w:left w:val="nil"/>
              <w:bottom w:val="single" w:sz="4" w:space="0" w:color="auto"/>
              <w:right w:val="single" w:sz="4" w:space="0" w:color="auto"/>
            </w:tcBorders>
            <w:shd w:val="clear" w:color="000000" w:fill="FFFFFF"/>
            <w:vAlign w:val="center"/>
            <w:hideMark/>
          </w:tcPr>
          <w:p w14:paraId="188B3BE2" w14:textId="77777777" w:rsidR="00B84A07" w:rsidRPr="00176353" w:rsidRDefault="00B84A07" w:rsidP="00B84A07">
            <w:pPr>
              <w:ind w:left="-160" w:right="-105"/>
              <w:jc w:val="center"/>
              <w:rPr>
                <w:sz w:val="23"/>
                <w:szCs w:val="23"/>
              </w:rPr>
            </w:pPr>
            <w:r w:rsidRPr="00176353">
              <w:rPr>
                <w:sz w:val="23"/>
                <w:szCs w:val="23"/>
              </w:rPr>
              <w:t>132,78</w:t>
            </w:r>
          </w:p>
        </w:tc>
        <w:tc>
          <w:tcPr>
            <w:tcW w:w="790" w:type="dxa"/>
            <w:tcBorders>
              <w:top w:val="nil"/>
              <w:left w:val="nil"/>
              <w:bottom w:val="single" w:sz="4" w:space="0" w:color="auto"/>
              <w:right w:val="single" w:sz="4" w:space="0" w:color="auto"/>
            </w:tcBorders>
            <w:shd w:val="clear" w:color="000000" w:fill="FFFFFF"/>
            <w:vAlign w:val="center"/>
            <w:hideMark/>
          </w:tcPr>
          <w:p w14:paraId="3084FB2F" w14:textId="77777777" w:rsidR="00B84A07" w:rsidRPr="00176353" w:rsidRDefault="00B84A07" w:rsidP="00B84A07">
            <w:pPr>
              <w:ind w:left="-160" w:right="-105"/>
              <w:jc w:val="center"/>
              <w:rPr>
                <w:sz w:val="23"/>
                <w:szCs w:val="23"/>
              </w:rPr>
            </w:pPr>
            <w:r w:rsidRPr="00176353">
              <w:rPr>
                <w:sz w:val="23"/>
                <w:szCs w:val="23"/>
              </w:rPr>
              <w:t>136,17</w:t>
            </w:r>
          </w:p>
        </w:tc>
        <w:tc>
          <w:tcPr>
            <w:tcW w:w="790" w:type="dxa"/>
            <w:tcBorders>
              <w:top w:val="nil"/>
              <w:left w:val="nil"/>
              <w:bottom w:val="single" w:sz="4" w:space="0" w:color="auto"/>
              <w:right w:val="single" w:sz="4" w:space="0" w:color="auto"/>
            </w:tcBorders>
            <w:shd w:val="clear" w:color="000000" w:fill="FFFFFF"/>
            <w:vAlign w:val="center"/>
            <w:hideMark/>
          </w:tcPr>
          <w:p w14:paraId="78A508BF" w14:textId="77777777" w:rsidR="00B84A07" w:rsidRPr="00176353" w:rsidRDefault="00B84A07" w:rsidP="00B84A07">
            <w:pPr>
              <w:ind w:left="-160" w:right="-105"/>
              <w:jc w:val="center"/>
              <w:rPr>
                <w:sz w:val="23"/>
                <w:szCs w:val="23"/>
              </w:rPr>
            </w:pPr>
            <w:r w:rsidRPr="00176353">
              <w:rPr>
                <w:sz w:val="23"/>
                <w:szCs w:val="23"/>
              </w:rPr>
              <w:t>140,98</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6E4D7CF2" w14:textId="4361AEA8" w:rsidR="00B84A07" w:rsidRPr="00176353" w:rsidRDefault="00B84A07" w:rsidP="00B84A07">
            <w:pPr>
              <w:ind w:left="-160" w:right="-105"/>
              <w:jc w:val="center"/>
              <w:rPr>
                <w:color w:val="FF0000"/>
                <w:sz w:val="23"/>
                <w:szCs w:val="23"/>
              </w:rPr>
            </w:pPr>
            <w:r w:rsidRPr="00176353">
              <w:rPr>
                <w:sz w:val="23"/>
                <w:szCs w:val="23"/>
              </w:rPr>
              <w:t>148,19</w:t>
            </w:r>
          </w:p>
        </w:tc>
        <w:tc>
          <w:tcPr>
            <w:tcW w:w="1126" w:type="dxa"/>
            <w:tcBorders>
              <w:top w:val="nil"/>
              <w:left w:val="nil"/>
              <w:bottom w:val="single" w:sz="4" w:space="0" w:color="auto"/>
              <w:right w:val="single" w:sz="4" w:space="0" w:color="auto"/>
            </w:tcBorders>
            <w:shd w:val="clear" w:color="000000" w:fill="FFFFFF"/>
            <w:vAlign w:val="center"/>
            <w:hideMark/>
          </w:tcPr>
          <w:p w14:paraId="2DBF4FF8" w14:textId="77777777" w:rsidR="00B84A07" w:rsidRPr="00176353" w:rsidRDefault="00B84A07" w:rsidP="00B84A07">
            <w:pPr>
              <w:ind w:left="-160" w:right="-105"/>
              <w:jc w:val="center"/>
              <w:rPr>
                <w:sz w:val="23"/>
                <w:szCs w:val="23"/>
              </w:rPr>
            </w:pPr>
            <w:r w:rsidRPr="00176353">
              <w:rPr>
                <w:sz w:val="23"/>
                <w:szCs w:val="23"/>
              </w:rPr>
              <w:t>124,66</w:t>
            </w:r>
          </w:p>
        </w:tc>
        <w:tc>
          <w:tcPr>
            <w:tcW w:w="1126" w:type="dxa"/>
            <w:tcBorders>
              <w:top w:val="nil"/>
              <w:left w:val="nil"/>
              <w:bottom w:val="single" w:sz="4" w:space="0" w:color="auto"/>
              <w:right w:val="single" w:sz="4" w:space="0" w:color="auto"/>
            </w:tcBorders>
            <w:shd w:val="clear" w:color="000000" w:fill="FFFFFF"/>
            <w:vAlign w:val="center"/>
            <w:hideMark/>
          </w:tcPr>
          <w:p w14:paraId="1F6BA0E8" w14:textId="77777777" w:rsidR="00B84A07" w:rsidRPr="00176353" w:rsidRDefault="00B84A07" w:rsidP="00B84A07">
            <w:pPr>
              <w:ind w:left="-160" w:right="-105"/>
              <w:jc w:val="center"/>
              <w:rPr>
                <w:sz w:val="23"/>
                <w:szCs w:val="23"/>
              </w:rPr>
            </w:pPr>
            <w:r w:rsidRPr="00176353">
              <w:rPr>
                <w:sz w:val="23"/>
                <w:szCs w:val="23"/>
              </w:rPr>
              <w:t>129,06</w:t>
            </w:r>
          </w:p>
        </w:tc>
        <w:tc>
          <w:tcPr>
            <w:tcW w:w="1126" w:type="dxa"/>
            <w:tcBorders>
              <w:top w:val="nil"/>
              <w:left w:val="nil"/>
              <w:bottom w:val="single" w:sz="4" w:space="0" w:color="auto"/>
              <w:right w:val="single" w:sz="4" w:space="0" w:color="auto"/>
            </w:tcBorders>
            <w:shd w:val="clear" w:color="000000" w:fill="FFFFFF"/>
            <w:hideMark/>
          </w:tcPr>
          <w:p w14:paraId="7F08A684" w14:textId="28F292DA" w:rsidR="00B84A07" w:rsidRPr="00176353" w:rsidRDefault="00B84A07" w:rsidP="00B84A07">
            <w:pPr>
              <w:ind w:left="-160" w:right="-105"/>
              <w:jc w:val="center"/>
              <w:rPr>
                <w:color w:val="FF0000"/>
                <w:sz w:val="23"/>
                <w:szCs w:val="23"/>
              </w:rPr>
            </w:pPr>
            <w:r w:rsidRPr="00176353">
              <w:rPr>
                <w:sz w:val="23"/>
                <w:szCs w:val="23"/>
              </w:rPr>
              <w:t>135,67</w:t>
            </w:r>
          </w:p>
        </w:tc>
      </w:tr>
      <w:tr w:rsidR="00B84A07" w:rsidRPr="00176353" w14:paraId="729C1907"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4B8B6ABB" w14:textId="77777777" w:rsidR="00B84A07" w:rsidRPr="00176353" w:rsidRDefault="00B84A07" w:rsidP="00B84A07">
            <w:pP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3E8A5A35" w14:textId="77777777" w:rsidR="00B84A07" w:rsidRPr="00176353" w:rsidRDefault="00B84A07" w:rsidP="00B84A07">
            <w:pPr>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5CB367A9"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699CB860" w14:textId="77777777" w:rsidR="00B84A07" w:rsidRPr="00176353" w:rsidRDefault="00B84A07" w:rsidP="00B84A07">
            <w:pPr>
              <w:ind w:left="-160" w:right="-105"/>
              <w:jc w:val="center"/>
              <w:rPr>
                <w:sz w:val="23"/>
                <w:szCs w:val="23"/>
              </w:rPr>
            </w:pPr>
            <w:r w:rsidRPr="00176353">
              <w:rPr>
                <w:sz w:val="23"/>
                <w:szCs w:val="23"/>
              </w:rPr>
              <w:t>143,34</w:t>
            </w:r>
          </w:p>
        </w:tc>
        <w:tc>
          <w:tcPr>
            <w:tcW w:w="787" w:type="dxa"/>
            <w:tcBorders>
              <w:top w:val="nil"/>
              <w:left w:val="nil"/>
              <w:bottom w:val="single" w:sz="4" w:space="0" w:color="auto"/>
              <w:right w:val="single" w:sz="4" w:space="0" w:color="auto"/>
            </w:tcBorders>
            <w:shd w:val="clear" w:color="000000" w:fill="FFFFFF"/>
            <w:vAlign w:val="center"/>
            <w:hideMark/>
          </w:tcPr>
          <w:p w14:paraId="3C5A2FFD" w14:textId="77777777" w:rsidR="00B84A07" w:rsidRPr="00176353" w:rsidRDefault="00B84A07" w:rsidP="00B84A07">
            <w:pPr>
              <w:ind w:left="-160" w:right="-105"/>
              <w:jc w:val="center"/>
              <w:rPr>
                <w:sz w:val="23"/>
                <w:szCs w:val="23"/>
              </w:rPr>
            </w:pPr>
            <w:r w:rsidRPr="00176353">
              <w:rPr>
                <w:sz w:val="23"/>
                <w:szCs w:val="23"/>
              </w:rPr>
              <w:t>131,08</w:t>
            </w:r>
          </w:p>
        </w:tc>
        <w:tc>
          <w:tcPr>
            <w:tcW w:w="790" w:type="dxa"/>
            <w:tcBorders>
              <w:top w:val="nil"/>
              <w:left w:val="nil"/>
              <w:bottom w:val="single" w:sz="4" w:space="0" w:color="auto"/>
              <w:right w:val="single" w:sz="4" w:space="0" w:color="auto"/>
            </w:tcBorders>
            <w:shd w:val="clear" w:color="000000" w:fill="FFFFFF"/>
            <w:vAlign w:val="center"/>
            <w:hideMark/>
          </w:tcPr>
          <w:p w14:paraId="6AEFD313" w14:textId="77777777" w:rsidR="00B84A07" w:rsidRPr="00176353" w:rsidRDefault="00B84A07" w:rsidP="00B84A07">
            <w:pPr>
              <w:ind w:left="-160" w:right="-105"/>
              <w:jc w:val="center"/>
              <w:rPr>
                <w:sz w:val="23"/>
                <w:szCs w:val="23"/>
              </w:rPr>
            </w:pPr>
            <w:r w:rsidRPr="00176353">
              <w:rPr>
                <w:sz w:val="23"/>
                <w:szCs w:val="23"/>
              </w:rPr>
              <w:t>151,57</w:t>
            </w:r>
          </w:p>
        </w:tc>
        <w:tc>
          <w:tcPr>
            <w:tcW w:w="790" w:type="dxa"/>
            <w:tcBorders>
              <w:top w:val="nil"/>
              <w:left w:val="nil"/>
              <w:bottom w:val="single" w:sz="4" w:space="0" w:color="auto"/>
              <w:right w:val="single" w:sz="4" w:space="0" w:color="auto"/>
            </w:tcBorders>
            <w:shd w:val="clear" w:color="000000" w:fill="FFFFFF"/>
            <w:vAlign w:val="center"/>
            <w:hideMark/>
          </w:tcPr>
          <w:p w14:paraId="0D817BC3" w14:textId="77777777" w:rsidR="00B84A07" w:rsidRPr="00176353" w:rsidRDefault="00B84A07" w:rsidP="00B84A07">
            <w:pPr>
              <w:ind w:left="-160" w:right="-105"/>
              <w:jc w:val="center"/>
              <w:rPr>
                <w:sz w:val="23"/>
                <w:szCs w:val="23"/>
              </w:rPr>
            </w:pPr>
            <w:r w:rsidRPr="00176353">
              <w:rPr>
                <w:sz w:val="23"/>
                <w:szCs w:val="23"/>
              </w:rPr>
              <w:t>151,57</w:t>
            </w:r>
          </w:p>
        </w:tc>
        <w:tc>
          <w:tcPr>
            <w:tcW w:w="790" w:type="dxa"/>
            <w:tcBorders>
              <w:top w:val="nil"/>
              <w:left w:val="nil"/>
              <w:bottom w:val="single" w:sz="4" w:space="0" w:color="auto"/>
              <w:right w:val="single" w:sz="4" w:space="0" w:color="auto"/>
            </w:tcBorders>
            <w:shd w:val="clear" w:color="000000" w:fill="FFFFFF"/>
            <w:vAlign w:val="center"/>
            <w:hideMark/>
          </w:tcPr>
          <w:p w14:paraId="3B75A50F" w14:textId="77777777" w:rsidR="00B84A07" w:rsidRPr="00176353" w:rsidRDefault="00B84A07" w:rsidP="00B84A07">
            <w:pPr>
              <w:ind w:left="-160" w:right="-105"/>
              <w:jc w:val="center"/>
              <w:rPr>
                <w:sz w:val="23"/>
                <w:szCs w:val="23"/>
              </w:rPr>
            </w:pPr>
            <w:r w:rsidRPr="00176353">
              <w:rPr>
                <w:sz w:val="23"/>
                <w:szCs w:val="23"/>
              </w:rPr>
              <w:t>151,57</w:t>
            </w:r>
          </w:p>
        </w:tc>
        <w:tc>
          <w:tcPr>
            <w:tcW w:w="790" w:type="dxa"/>
            <w:tcBorders>
              <w:top w:val="nil"/>
              <w:left w:val="nil"/>
              <w:bottom w:val="single" w:sz="4" w:space="0" w:color="auto"/>
              <w:right w:val="single" w:sz="4" w:space="0" w:color="auto"/>
            </w:tcBorders>
            <w:shd w:val="clear" w:color="000000" w:fill="FFFFFF"/>
            <w:vAlign w:val="center"/>
            <w:hideMark/>
          </w:tcPr>
          <w:p w14:paraId="2B49F349" w14:textId="77777777" w:rsidR="00B84A07" w:rsidRPr="00176353" w:rsidRDefault="00B84A07" w:rsidP="00B84A07">
            <w:pPr>
              <w:ind w:left="-160" w:right="-105"/>
              <w:jc w:val="center"/>
              <w:rPr>
                <w:sz w:val="23"/>
                <w:szCs w:val="23"/>
              </w:rPr>
            </w:pPr>
            <w:r w:rsidRPr="00176353">
              <w:rPr>
                <w:sz w:val="23"/>
                <w:szCs w:val="23"/>
              </w:rPr>
              <w:t>155,27</w:t>
            </w:r>
          </w:p>
        </w:tc>
        <w:tc>
          <w:tcPr>
            <w:tcW w:w="790" w:type="dxa"/>
            <w:tcBorders>
              <w:top w:val="nil"/>
              <w:left w:val="nil"/>
              <w:bottom w:val="single" w:sz="4" w:space="0" w:color="auto"/>
              <w:right w:val="single" w:sz="4" w:space="0" w:color="auto"/>
            </w:tcBorders>
            <w:shd w:val="clear" w:color="000000" w:fill="FFFFFF"/>
            <w:vAlign w:val="center"/>
            <w:hideMark/>
          </w:tcPr>
          <w:p w14:paraId="4F071242" w14:textId="77777777" w:rsidR="00B84A07" w:rsidRPr="00176353" w:rsidRDefault="00B84A07" w:rsidP="00B84A07">
            <w:pPr>
              <w:ind w:left="-160" w:right="-105"/>
              <w:jc w:val="center"/>
              <w:rPr>
                <w:sz w:val="23"/>
                <w:szCs w:val="23"/>
              </w:rPr>
            </w:pPr>
            <w:r w:rsidRPr="00176353">
              <w:rPr>
                <w:sz w:val="23"/>
                <w:szCs w:val="23"/>
              </w:rPr>
              <w:t>159,34</w:t>
            </w:r>
          </w:p>
        </w:tc>
        <w:tc>
          <w:tcPr>
            <w:tcW w:w="790" w:type="dxa"/>
            <w:tcBorders>
              <w:top w:val="nil"/>
              <w:left w:val="nil"/>
              <w:bottom w:val="single" w:sz="4" w:space="0" w:color="auto"/>
              <w:right w:val="single" w:sz="4" w:space="0" w:color="auto"/>
            </w:tcBorders>
            <w:shd w:val="clear" w:color="000000" w:fill="FFFFFF"/>
            <w:vAlign w:val="center"/>
            <w:hideMark/>
          </w:tcPr>
          <w:p w14:paraId="5D54468A" w14:textId="77777777" w:rsidR="00B84A07" w:rsidRPr="00176353" w:rsidRDefault="00B84A07" w:rsidP="00B84A07">
            <w:pPr>
              <w:ind w:left="-160" w:right="-105"/>
              <w:jc w:val="center"/>
              <w:rPr>
                <w:sz w:val="23"/>
                <w:szCs w:val="23"/>
              </w:rPr>
            </w:pPr>
            <w:r w:rsidRPr="00176353">
              <w:rPr>
                <w:sz w:val="23"/>
                <w:szCs w:val="23"/>
              </w:rPr>
              <w:t>163,40</w:t>
            </w:r>
          </w:p>
        </w:tc>
        <w:tc>
          <w:tcPr>
            <w:tcW w:w="790" w:type="dxa"/>
            <w:tcBorders>
              <w:top w:val="nil"/>
              <w:left w:val="nil"/>
              <w:bottom w:val="single" w:sz="4" w:space="0" w:color="auto"/>
              <w:right w:val="single" w:sz="4" w:space="0" w:color="auto"/>
            </w:tcBorders>
            <w:shd w:val="clear" w:color="000000" w:fill="FFFFFF"/>
            <w:vAlign w:val="center"/>
            <w:hideMark/>
          </w:tcPr>
          <w:p w14:paraId="052310CD" w14:textId="77777777" w:rsidR="00B84A07" w:rsidRPr="00176353" w:rsidRDefault="00B84A07" w:rsidP="00B84A07">
            <w:pPr>
              <w:ind w:left="-160" w:right="-105"/>
              <w:jc w:val="center"/>
              <w:rPr>
                <w:sz w:val="23"/>
                <w:szCs w:val="23"/>
              </w:rPr>
            </w:pPr>
            <w:r w:rsidRPr="00176353">
              <w:rPr>
                <w:sz w:val="23"/>
                <w:szCs w:val="23"/>
              </w:rPr>
              <w:t>169,18</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2D4834D5" w14:textId="7271DB0C" w:rsidR="00B84A07" w:rsidRPr="00176353" w:rsidRDefault="00B84A07" w:rsidP="00B84A07">
            <w:pPr>
              <w:ind w:left="-160" w:right="-105"/>
              <w:jc w:val="center"/>
              <w:rPr>
                <w:color w:val="FF0000"/>
                <w:sz w:val="23"/>
                <w:szCs w:val="23"/>
              </w:rPr>
            </w:pPr>
            <w:r w:rsidRPr="00176353">
              <w:rPr>
                <w:sz w:val="23"/>
                <w:szCs w:val="23"/>
              </w:rPr>
              <w:t>177,83</w:t>
            </w:r>
          </w:p>
        </w:tc>
        <w:tc>
          <w:tcPr>
            <w:tcW w:w="1126" w:type="dxa"/>
            <w:tcBorders>
              <w:top w:val="nil"/>
              <w:left w:val="nil"/>
              <w:bottom w:val="single" w:sz="4" w:space="0" w:color="auto"/>
              <w:right w:val="single" w:sz="4" w:space="0" w:color="auto"/>
            </w:tcBorders>
            <w:shd w:val="clear" w:color="000000" w:fill="FFFFFF"/>
            <w:vAlign w:val="center"/>
            <w:hideMark/>
          </w:tcPr>
          <w:p w14:paraId="461F973C" w14:textId="77777777" w:rsidR="00B84A07" w:rsidRPr="00176353" w:rsidRDefault="00B84A07" w:rsidP="00B84A07">
            <w:pPr>
              <w:ind w:left="-160" w:right="-105"/>
              <w:jc w:val="center"/>
              <w:rPr>
                <w:sz w:val="23"/>
                <w:szCs w:val="23"/>
              </w:rPr>
            </w:pPr>
            <w:r w:rsidRPr="00176353">
              <w:rPr>
                <w:sz w:val="23"/>
                <w:szCs w:val="23"/>
              </w:rPr>
              <w:t>124,66</w:t>
            </w:r>
          </w:p>
        </w:tc>
        <w:tc>
          <w:tcPr>
            <w:tcW w:w="1126" w:type="dxa"/>
            <w:tcBorders>
              <w:top w:val="nil"/>
              <w:left w:val="nil"/>
              <w:bottom w:val="single" w:sz="4" w:space="0" w:color="auto"/>
              <w:right w:val="single" w:sz="4" w:space="0" w:color="auto"/>
            </w:tcBorders>
            <w:shd w:val="clear" w:color="000000" w:fill="FFFFFF"/>
            <w:vAlign w:val="center"/>
            <w:hideMark/>
          </w:tcPr>
          <w:p w14:paraId="44F9BA0E" w14:textId="77777777" w:rsidR="00B84A07" w:rsidRPr="00176353" w:rsidRDefault="00B84A07" w:rsidP="00B84A07">
            <w:pPr>
              <w:ind w:left="-160" w:right="-105"/>
              <w:jc w:val="center"/>
              <w:rPr>
                <w:sz w:val="23"/>
                <w:szCs w:val="23"/>
              </w:rPr>
            </w:pPr>
            <w:r w:rsidRPr="00176353">
              <w:rPr>
                <w:sz w:val="23"/>
                <w:szCs w:val="23"/>
              </w:rPr>
              <w:t>129,06</w:t>
            </w:r>
          </w:p>
        </w:tc>
        <w:tc>
          <w:tcPr>
            <w:tcW w:w="1126" w:type="dxa"/>
            <w:tcBorders>
              <w:top w:val="nil"/>
              <w:left w:val="nil"/>
              <w:bottom w:val="single" w:sz="4" w:space="0" w:color="auto"/>
              <w:right w:val="single" w:sz="4" w:space="0" w:color="auto"/>
            </w:tcBorders>
            <w:shd w:val="clear" w:color="000000" w:fill="FFFFFF"/>
            <w:hideMark/>
          </w:tcPr>
          <w:p w14:paraId="3B637C16" w14:textId="6172790B" w:rsidR="00B84A07" w:rsidRPr="00176353" w:rsidRDefault="00B84A07" w:rsidP="00B84A07">
            <w:pPr>
              <w:ind w:left="-160" w:right="-105"/>
              <w:jc w:val="center"/>
              <w:rPr>
                <w:color w:val="FF0000"/>
                <w:sz w:val="23"/>
                <w:szCs w:val="23"/>
              </w:rPr>
            </w:pPr>
            <w:r w:rsidRPr="00176353">
              <w:rPr>
                <w:sz w:val="23"/>
                <w:szCs w:val="23"/>
              </w:rPr>
              <w:t>135,67</w:t>
            </w:r>
          </w:p>
        </w:tc>
      </w:tr>
      <w:tr w:rsidR="00B84A07" w:rsidRPr="00176353" w14:paraId="3EDD4A73" w14:textId="77777777" w:rsidTr="00E41C6D">
        <w:trPr>
          <w:trHeight w:val="20"/>
        </w:trPr>
        <w:tc>
          <w:tcPr>
            <w:tcW w:w="704" w:type="dxa"/>
            <w:tcBorders>
              <w:top w:val="nil"/>
              <w:left w:val="single" w:sz="4" w:space="0" w:color="auto"/>
              <w:bottom w:val="single" w:sz="4" w:space="0" w:color="auto"/>
              <w:right w:val="single" w:sz="4" w:space="0" w:color="auto"/>
            </w:tcBorders>
            <w:shd w:val="clear" w:color="000000" w:fill="D9E1F2"/>
            <w:vAlign w:val="center"/>
            <w:hideMark/>
          </w:tcPr>
          <w:p w14:paraId="6D18B4CE" w14:textId="77777777" w:rsidR="00B84A07" w:rsidRPr="00176353" w:rsidRDefault="00B84A07" w:rsidP="00B84A07">
            <w:pPr>
              <w:ind w:left="-120" w:right="-161"/>
              <w:jc w:val="center"/>
              <w:rPr>
                <w:b/>
                <w:bCs/>
                <w:sz w:val="23"/>
                <w:szCs w:val="23"/>
              </w:rPr>
            </w:pPr>
            <w:r w:rsidRPr="00176353">
              <w:rPr>
                <w:b/>
                <w:bCs/>
                <w:sz w:val="23"/>
                <w:szCs w:val="23"/>
              </w:rPr>
              <w:t>1.6</w:t>
            </w:r>
          </w:p>
        </w:tc>
        <w:tc>
          <w:tcPr>
            <w:tcW w:w="1843" w:type="dxa"/>
            <w:tcBorders>
              <w:top w:val="nil"/>
              <w:left w:val="nil"/>
              <w:bottom w:val="single" w:sz="4" w:space="0" w:color="auto"/>
              <w:right w:val="single" w:sz="4" w:space="0" w:color="auto"/>
            </w:tcBorders>
            <w:shd w:val="clear" w:color="000000" w:fill="D9E1F2"/>
            <w:vAlign w:val="center"/>
            <w:hideMark/>
          </w:tcPr>
          <w:p w14:paraId="67DD36BF" w14:textId="77777777" w:rsidR="00B84A07" w:rsidRPr="00176353" w:rsidRDefault="00B84A07" w:rsidP="00B84A07">
            <w:pPr>
              <w:ind w:right="-107"/>
              <w:rPr>
                <w:b/>
                <w:bCs/>
                <w:sz w:val="23"/>
                <w:szCs w:val="23"/>
              </w:rPr>
            </w:pPr>
            <w:r w:rsidRPr="00176353">
              <w:rPr>
                <w:b/>
                <w:bCs/>
                <w:sz w:val="23"/>
                <w:szCs w:val="23"/>
              </w:rPr>
              <w:t>Утечки и неучтенный расход воды</w:t>
            </w:r>
          </w:p>
        </w:tc>
        <w:tc>
          <w:tcPr>
            <w:tcW w:w="1276" w:type="dxa"/>
            <w:tcBorders>
              <w:top w:val="nil"/>
              <w:left w:val="nil"/>
              <w:bottom w:val="single" w:sz="4" w:space="0" w:color="auto"/>
              <w:right w:val="single" w:sz="4" w:space="0" w:color="auto"/>
            </w:tcBorders>
            <w:shd w:val="clear" w:color="000000" w:fill="D9E1F2"/>
            <w:vAlign w:val="center"/>
            <w:hideMark/>
          </w:tcPr>
          <w:p w14:paraId="2C8A3D97" w14:textId="77777777" w:rsidR="00B84A07" w:rsidRPr="00176353" w:rsidRDefault="00B84A07" w:rsidP="00B84A07">
            <w:pPr>
              <w:ind w:left="-59" w:right="-49"/>
              <w:jc w:val="center"/>
              <w:rPr>
                <w:b/>
                <w:bCs/>
                <w:sz w:val="23"/>
                <w:szCs w:val="23"/>
              </w:rPr>
            </w:pPr>
            <w:r w:rsidRPr="00176353">
              <w:rPr>
                <w:b/>
                <w:bCs/>
                <w:sz w:val="23"/>
                <w:szCs w:val="23"/>
              </w:rPr>
              <w:t>тыс. м³</w:t>
            </w:r>
          </w:p>
        </w:tc>
        <w:tc>
          <w:tcPr>
            <w:tcW w:w="708" w:type="dxa"/>
            <w:tcBorders>
              <w:top w:val="nil"/>
              <w:left w:val="nil"/>
              <w:bottom w:val="single" w:sz="4" w:space="0" w:color="auto"/>
              <w:right w:val="single" w:sz="4" w:space="0" w:color="auto"/>
            </w:tcBorders>
            <w:shd w:val="clear" w:color="000000" w:fill="D9E1F2"/>
            <w:vAlign w:val="center"/>
            <w:hideMark/>
          </w:tcPr>
          <w:p w14:paraId="4E699B87" w14:textId="77777777" w:rsidR="00B84A07" w:rsidRPr="00176353" w:rsidRDefault="00B84A07" w:rsidP="00B84A07">
            <w:pPr>
              <w:ind w:left="-160" w:right="-105"/>
              <w:jc w:val="center"/>
              <w:rPr>
                <w:b/>
                <w:bCs/>
                <w:sz w:val="23"/>
                <w:szCs w:val="23"/>
              </w:rPr>
            </w:pPr>
            <w:r w:rsidRPr="00176353">
              <w:rPr>
                <w:b/>
                <w:bCs/>
                <w:sz w:val="23"/>
                <w:szCs w:val="23"/>
              </w:rPr>
              <w:t>20,17</w:t>
            </w:r>
          </w:p>
        </w:tc>
        <w:tc>
          <w:tcPr>
            <w:tcW w:w="787" w:type="dxa"/>
            <w:tcBorders>
              <w:top w:val="nil"/>
              <w:left w:val="nil"/>
              <w:bottom w:val="single" w:sz="4" w:space="0" w:color="auto"/>
              <w:right w:val="single" w:sz="4" w:space="0" w:color="auto"/>
            </w:tcBorders>
            <w:shd w:val="clear" w:color="000000" w:fill="D9E1F2"/>
            <w:vAlign w:val="center"/>
            <w:hideMark/>
          </w:tcPr>
          <w:p w14:paraId="4480636F" w14:textId="77777777" w:rsidR="00B84A07" w:rsidRPr="00176353" w:rsidRDefault="00B84A07" w:rsidP="00B84A07">
            <w:pPr>
              <w:ind w:left="-160" w:right="-105"/>
              <w:jc w:val="center"/>
              <w:rPr>
                <w:b/>
                <w:bCs/>
                <w:sz w:val="23"/>
                <w:szCs w:val="23"/>
              </w:rPr>
            </w:pPr>
            <w:r w:rsidRPr="00176353">
              <w:rPr>
                <w:b/>
                <w:bCs/>
                <w:sz w:val="23"/>
                <w:szCs w:val="23"/>
              </w:rPr>
              <w:t>17,04</w:t>
            </w:r>
          </w:p>
        </w:tc>
        <w:tc>
          <w:tcPr>
            <w:tcW w:w="790" w:type="dxa"/>
            <w:tcBorders>
              <w:top w:val="nil"/>
              <w:left w:val="nil"/>
              <w:bottom w:val="single" w:sz="4" w:space="0" w:color="auto"/>
              <w:right w:val="single" w:sz="4" w:space="0" w:color="auto"/>
            </w:tcBorders>
            <w:shd w:val="clear" w:color="000000" w:fill="D9E1F2"/>
            <w:vAlign w:val="center"/>
            <w:hideMark/>
          </w:tcPr>
          <w:p w14:paraId="0C73678E" w14:textId="77777777" w:rsidR="00B84A07" w:rsidRPr="00176353" w:rsidRDefault="00B84A07" w:rsidP="00B84A07">
            <w:pPr>
              <w:ind w:left="-160" w:right="-105"/>
              <w:jc w:val="center"/>
              <w:rPr>
                <w:b/>
                <w:bCs/>
                <w:sz w:val="23"/>
                <w:szCs w:val="23"/>
              </w:rPr>
            </w:pPr>
            <w:r w:rsidRPr="00176353">
              <w:rPr>
                <w:b/>
                <w:bCs/>
                <w:sz w:val="23"/>
                <w:szCs w:val="23"/>
              </w:rPr>
              <w:t>18,07</w:t>
            </w:r>
          </w:p>
        </w:tc>
        <w:tc>
          <w:tcPr>
            <w:tcW w:w="790" w:type="dxa"/>
            <w:tcBorders>
              <w:top w:val="nil"/>
              <w:left w:val="nil"/>
              <w:bottom w:val="single" w:sz="4" w:space="0" w:color="auto"/>
              <w:right w:val="single" w:sz="4" w:space="0" w:color="auto"/>
            </w:tcBorders>
            <w:shd w:val="clear" w:color="000000" w:fill="D9E1F2"/>
            <w:vAlign w:val="center"/>
            <w:hideMark/>
          </w:tcPr>
          <w:p w14:paraId="425857FA" w14:textId="77777777" w:rsidR="00B84A07" w:rsidRPr="00176353" w:rsidRDefault="00B84A07" w:rsidP="00B84A07">
            <w:pPr>
              <w:ind w:left="-160" w:right="-105"/>
              <w:jc w:val="center"/>
              <w:rPr>
                <w:b/>
                <w:bCs/>
                <w:sz w:val="23"/>
                <w:szCs w:val="23"/>
              </w:rPr>
            </w:pPr>
            <w:r w:rsidRPr="00176353">
              <w:rPr>
                <w:b/>
                <w:bCs/>
                <w:sz w:val="23"/>
                <w:szCs w:val="23"/>
              </w:rPr>
              <w:t>18,07</w:t>
            </w:r>
          </w:p>
        </w:tc>
        <w:tc>
          <w:tcPr>
            <w:tcW w:w="790" w:type="dxa"/>
            <w:tcBorders>
              <w:top w:val="nil"/>
              <w:left w:val="nil"/>
              <w:bottom w:val="single" w:sz="4" w:space="0" w:color="auto"/>
              <w:right w:val="single" w:sz="4" w:space="0" w:color="auto"/>
            </w:tcBorders>
            <w:shd w:val="clear" w:color="000000" w:fill="D9E1F2"/>
            <w:vAlign w:val="center"/>
            <w:hideMark/>
          </w:tcPr>
          <w:p w14:paraId="5233DDCC" w14:textId="77777777" w:rsidR="00B84A07" w:rsidRPr="00176353" w:rsidRDefault="00B84A07" w:rsidP="00B84A07">
            <w:pPr>
              <w:ind w:left="-160" w:right="-105"/>
              <w:jc w:val="center"/>
              <w:rPr>
                <w:b/>
                <w:bCs/>
                <w:sz w:val="23"/>
                <w:szCs w:val="23"/>
              </w:rPr>
            </w:pPr>
            <w:r w:rsidRPr="00176353">
              <w:rPr>
                <w:b/>
                <w:bCs/>
                <w:sz w:val="23"/>
                <w:szCs w:val="23"/>
              </w:rPr>
              <w:t>18,07</w:t>
            </w:r>
          </w:p>
        </w:tc>
        <w:tc>
          <w:tcPr>
            <w:tcW w:w="790" w:type="dxa"/>
            <w:tcBorders>
              <w:top w:val="nil"/>
              <w:left w:val="nil"/>
              <w:bottom w:val="single" w:sz="4" w:space="0" w:color="auto"/>
              <w:right w:val="single" w:sz="4" w:space="0" w:color="auto"/>
            </w:tcBorders>
            <w:shd w:val="clear" w:color="000000" w:fill="D9E1F2"/>
            <w:vAlign w:val="center"/>
            <w:hideMark/>
          </w:tcPr>
          <w:p w14:paraId="2AD0BBFE" w14:textId="77777777" w:rsidR="00B84A07" w:rsidRPr="00176353" w:rsidRDefault="00B84A07" w:rsidP="00B84A07">
            <w:pPr>
              <w:ind w:left="-160" w:right="-105"/>
              <w:jc w:val="center"/>
              <w:rPr>
                <w:b/>
                <w:bCs/>
                <w:sz w:val="23"/>
                <w:szCs w:val="23"/>
              </w:rPr>
            </w:pPr>
            <w:r w:rsidRPr="00176353">
              <w:rPr>
                <w:b/>
                <w:bCs/>
                <w:sz w:val="23"/>
                <w:szCs w:val="23"/>
              </w:rPr>
              <w:t>18,12</w:t>
            </w:r>
          </w:p>
        </w:tc>
        <w:tc>
          <w:tcPr>
            <w:tcW w:w="790" w:type="dxa"/>
            <w:tcBorders>
              <w:top w:val="nil"/>
              <w:left w:val="nil"/>
              <w:bottom w:val="single" w:sz="4" w:space="0" w:color="auto"/>
              <w:right w:val="single" w:sz="4" w:space="0" w:color="auto"/>
            </w:tcBorders>
            <w:shd w:val="clear" w:color="000000" w:fill="D9E1F2"/>
            <w:vAlign w:val="center"/>
            <w:hideMark/>
          </w:tcPr>
          <w:p w14:paraId="24C8D3CB" w14:textId="77777777" w:rsidR="00B84A07" w:rsidRPr="00176353" w:rsidRDefault="00B84A07" w:rsidP="00B84A07">
            <w:pPr>
              <w:ind w:left="-160" w:right="-105"/>
              <w:jc w:val="center"/>
              <w:rPr>
                <w:b/>
                <w:bCs/>
                <w:sz w:val="23"/>
                <w:szCs w:val="23"/>
              </w:rPr>
            </w:pPr>
            <w:r w:rsidRPr="00176353">
              <w:rPr>
                <w:b/>
                <w:bCs/>
                <w:sz w:val="23"/>
                <w:szCs w:val="23"/>
              </w:rPr>
              <w:t>18,42</w:t>
            </w:r>
          </w:p>
        </w:tc>
        <w:tc>
          <w:tcPr>
            <w:tcW w:w="790" w:type="dxa"/>
            <w:tcBorders>
              <w:top w:val="nil"/>
              <w:left w:val="nil"/>
              <w:bottom w:val="single" w:sz="4" w:space="0" w:color="auto"/>
              <w:right w:val="single" w:sz="4" w:space="0" w:color="auto"/>
            </w:tcBorders>
            <w:shd w:val="clear" w:color="000000" w:fill="D9E1F2"/>
            <w:vAlign w:val="center"/>
            <w:hideMark/>
          </w:tcPr>
          <w:p w14:paraId="4771E864" w14:textId="77777777" w:rsidR="00B84A07" w:rsidRPr="00176353" w:rsidRDefault="00B84A07" w:rsidP="00B84A07">
            <w:pPr>
              <w:ind w:left="-160" w:right="-105"/>
              <w:jc w:val="center"/>
              <w:rPr>
                <w:b/>
                <w:bCs/>
                <w:sz w:val="23"/>
                <w:szCs w:val="23"/>
              </w:rPr>
            </w:pPr>
            <w:r w:rsidRPr="00176353">
              <w:rPr>
                <w:b/>
                <w:bCs/>
                <w:sz w:val="23"/>
                <w:szCs w:val="23"/>
              </w:rPr>
              <w:t>18,72</w:t>
            </w:r>
          </w:p>
        </w:tc>
        <w:tc>
          <w:tcPr>
            <w:tcW w:w="790" w:type="dxa"/>
            <w:tcBorders>
              <w:top w:val="nil"/>
              <w:left w:val="nil"/>
              <w:bottom w:val="single" w:sz="4" w:space="0" w:color="auto"/>
              <w:right w:val="single" w:sz="4" w:space="0" w:color="auto"/>
            </w:tcBorders>
            <w:shd w:val="clear" w:color="000000" w:fill="D9E1F2"/>
            <w:vAlign w:val="center"/>
            <w:hideMark/>
          </w:tcPr>
          <w:p w14:paraId="77ED0F67" w14:textId="77777777" w:rsidR="00B84A07" w:rsidRPr="00176353" w:rsidRDefault="00B84A07" w:rsidP="00B84A07">
            <w:pPr>
              <w:ind w:left="-160" w:right="-105"/>
              <w:jc w:val="center"/>
              <w:rPr>
                <w:b/>
                <w:bCs/>
                <w:sz w:val="23"/>
                <w:szCs w:val="23"/>
              </w:rPr>
            </w:pPr>
            <w:r w:rsidRPr="00176353">
              <w:rPr>
                <w:b/>
                <w:bCs/>
                <w:sz w:val="23"/>
                <w:szCs w:val="23"/>
              </w:rPr>
              <w:t>18,95</w:t>
            </w:r>
          </w:p>
        </w:tc>
        <w:tc>
          <w:tcPr>
            <w:tcW w:w="79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C74E2C5" w14:textId="37FC7912" w:rsidR="00B84A07" w:rsidRPr="00176353" w:rsidRDefault="00B84A07" w:rsidP="00B84A07">
            <w:pPr>
              <w:ind w:left="-160" w:right="-105"/>
              <w:jc w:val="center"/>
              <w:rPr>
                <w:b/>
                <w:bCs/>
                <w:color w:val="FF0000"/>
                <w:sz w:val="23"/>
                <w:szCs w:val="23"/>
              </w:rPr>
            </w:pPr>
            <w:r w:rsidRPr="00176353">
              <w:rPr>
                <w:b/>
                <w:bCs/>
                <w:sz w:val="23"/>
                <w:szCs w:val="23"/>
              </w:rPr>
              <w:t>20,59</w:t>
            </w:r>
          </w:p>
        </w:tc>
        <w:tc>
          <w:tcPr>
            <w:tcW w:w="1126" w:type="dxa"/>
            <w:tcBorders>
              <w:top w:val="nil"/>
              <w:left w:val="nil"/>
              <w:bottom w:val="single" w:sz="4" w:space="0" w:color="auto"/>
              <w:right w:val="single" w:sz="4" w:space="0" w:color="auto"/>
            </w:tcBorders>
            <w:shd w:val="clear" w:color="000000" w:fill="D9E1F2"/>
            <w:vAlign w:val="center"/>
            <w:hideMark/>
          </w:tcPr>
          <w:p w14:paraId="0B2C7F41" w14:textId="77777777" w:rsidR="00B84A07" w:rsidRPr="00176353" w:rsidRDefault="00B84A07" w:rsidP="00B84A07">
            <w:pPr>
              <w:ind w:left="-160" w:right="-105"/>
              <w:jc w:val="center"/>
              <w:rPr>
                <w:b/>
                <w:bCs/>
                <w:sz w:val="23"/>
                <w:szCs w:val="23"/>
              </w:rPr>
            </w:pPr>
            <w:r w:rsidRPr="00176353">
              <w:rPr>
                <w:b/>
                <w:bCs/>
                <w:sz w:val="23"/>
                <w:szCs w:val="23"/>
              </w:rPr>
              <w:t>109,88</w:t>
            </w:r>
          </w:p>
        </w:tc>
        <w:tc>
          <w:tcPr>
            <w:tcW w:w="1126" w:type="dxa"/>
            <w:tcBorders>
              <w:top w:val="nil"/>
              <w:left w:val="nil"/>
              <w:bottom w:val="single" w:sz="4" w:space="0" w:color="auto"/>
              <w:right w:val="single" w:sz="4" w:space="0" w:color="auto"/>
            </w:tcBorders>
            <w:shd w:val="clear" w:color="000000" w:fill="D9E1F2"/>
            <w:vAlign w:val="center"/>
            <w:hideMark/>
          </w:tcPr>
          <w:p w14:paraId="451A925E" w14:textId="77777777" w:rsidR="00B84A07" w:rsidRPr="00176353" w:rsidRDefault="00B84A07" w:rsidP="00B84A07">
            <w:pPr>
              <w:ind w:left="-160" w:right="-105"/>
              <w:jc w:val="center"/>
              <w:rPr>
                <w:b/>
                <w:bCs/>
                <w:sz w:val="23"/>
                <w:szCs w:val="23"/>
              </w:rPr>
            </w:pPr>
            <w:r w:rsidRPr="00176353">
              <w:rPr>
                <w:b/>
                <w:bCs/>
                <w:sz w:val="23"/>
                <w:szCs w:val="23"/>
              </w:rPr>
              <w:t>111,23</w:t>
            </w:r>
          </w:p>
        </w:tc>
        <w:tc>
          <w:tcPr>
            <w:tcW w:w="112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76DEB01" w14:textId="0ECF6644" w:rsidR="00B84A07" w:rsidRPr="00176353" w:rsidRDefault="00B84A07" w:rsidP="00B84A07">
            <w:pPr>
              <w:ind w:left="-160" w:right="-105"/>
              <w:jc w:val="center"/>
              <w:rPr>
                <w:b/>
                <w:bCs/>
                <w:color w:val="FF0000"/>
                <w:sz w:val="23"/>
                <w:szCs w:val="23"/>
              </w:rPr>
            </w:pPr>
            <w:r w:rsidRPr="00176353">
              <w:rPr>
                <w:b/>
                <w:bCs/>
                <w:sz w:val="23"/>
                <w:szCs w:val="23"/>
              </w:rPr>
              <w:t>120,84</w:t>
            </w:r>
          </w:p>
        </w:tc>
      </w:tr>
      <w:tr w:rsidR="00B84A07" w:rsidRPr="00176353" w14:paraId="4AD4282B" w14:textId="77777777" w:rsidTr="00E41C6D">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4A7DE363" w14:textId="77777777" w:rsidR="00B84A07" w:rsidRPr="00176353" w:rsidRDefault="00B84A07" w:rsidP="00B84A07">
            <w:pPr>
              <w:ind w:left="-120" w:right="-161"/>
              <w:jc w:val="center"/>
              <w:rPr>
                <w:sz w:val="23"/>
                <w:szCs w:val="23"/>
              </w:rPr>
            </w:pPr>
            <w:r w:rsidRPr="00176353">
              <w:rPr>
                <w:sz w:val="23"/>
                <w:szCs w:val="23"/>
              </w:rPr>
              <w:t>1.6.1</w:t>
            </w:r>
          </w:p>
        </w:tc>
        <w:tc>
          <w:tcPr>
            <w:tcW w:w="1843" w:type="dxa"/>
            <w:tcBorders>
              <w:top w:val="nil"/>
              <w:left w:val="nil"/>
              <w:bottom w:val="single" w:sz="4" w:space="0" w:color="auto"/>
              <w:right w:val="single" w:sz="4" w:space="0" w:color="auto"/>
            </w:tcBorders>
            <w:shd w:val="clear" w:color="000000" w:fill="FFFFFF"/>
            <w:vAlign w:val="center"/>
            <w:hideMark/>
          </w:tcPr>
          <w:p w14:paraId="5A891CFD" w14:textId="77777777" w:rsidR="00B84A07" w:rsidRPr="00176353" w:rsidRDefault="00B84A07" w:rsidP="00B84A07">
            <w:pPr>
              <w:ind w:right="-107"/>
              <w:rPr>
                <w:sz w:val="23"/>
                <w:szCs w:val="23"/>
              </w:rPr>
            </w:pPr>
            <w:r w:rsidRPr="00176353">
              <w:rPr>
                <w:sz w:val="23"/>
                <w:szCs w:val="23"/>
              </w:rPr>
              <w:t>ст.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5929EF73"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38D3EAF1" w14:textId="77777777" w:rsidR="00B84A07" w:rsidRPr="00176353" w:rsidRDefault="00B84A07" w:rsidP="00B84A07">
            <w:pPr>
              <w:ind w:left="-160" w:right="-105"/>
              <w:jc w:val="center"/>
              <w:rPr>
                <w:sz w:val="23"/>
                <w:szCs w:val="23"/>
              </w:rPr>
            </w:pPr>
            <w:r w:rsidRPr="00176353">
              <w:rPr>
                <w:sz w:val="23"/>
                <w:szCs w:val="23"/>
              </w:rPr>
              <w:t>3,88</w:t>
            </w:r>
          </w:p>
        </w:tc>
        <w:tc>
          <w:tcPr>
            <w:tcW w:w="787" w:type="dxa"/>
            <w:tcBorders>
              <w:top w:val="nil"/>
              <w:left w:val="nil"/>
              <w:bottom w:val="single" w:sz="4" w:space="0" w:color="auto"/>
              <w:right w:val="single" w:sz="4" w:space="0" w:color="auto"/>
            </w:tcBorders>
            <w:shd w:val="clear" w:color="000000" w:fill="FFFFFF"/>
            <w:vAlign w:val="center"/>
            <w:hideMark/>
          </w:tcPr>
          <w:p w14:paraId="34E8E310" w14:textId="77777777" w:rsidR="00B84A07" w:rsidRPr="00176353" w:rsidRDefault="00B84A07" w:rsidP="00B84A07">
            <w:pPr>
              <w:ind w:left="-160" w:right="-105"/>
              <w:jc w:val="center"/>
              <w:rPr>
                <w:sz w:val="23"/>
                <w:szCs w:val="23"/>
              </w:rPr>
            </w:pPr>
            <w:r w:rsidRPr="00176353">
              <w:rPr>
                <w:sz w:val="23"/>
                <w:szCs w:val="23"/>
              </w:rPr>
              <w:t>3,62</w:t>
            </w:r>
          </w:p>
        </w:tc>
        <w:tc>
          <w:tcPr>
            <w:tcW w:w="790" w:type="dxa"/>
            <w:tcBorders>
              <w:top w:val="nil"/>
              <w:left w:val="nil"/>
              <w:bottom w:val="single" w:sz="4" w:space="0" w:color="auto"/>
              <w:right w:val="single" w:sz="4" w:space="0" w:color="auto"/>
            </w:tcBorders>
            <w:shd w:val="clear" w:color="000000" w:fill="FFFFFF"/>
            <w:vAlign w:val="center"/>
            <w:hideMark/>
          </w:tcPr>
          <w:p w14:paraId="655BA98A" w14:textId="77777777" w:rsidR="00B84A07" w:rsidRPr="00176353" w:rsidRDefault="00B84A07" w:rsidP="00B84A07">
            <w:pPr>
              <w:ind w:left="-160" w:right="-105"/>
              <w:jc w:val="center"/>
              <w:rPr>
                <w:sz w:val="23"/>
                <w:szCs w:val="23"/>
              </w:rPr>
            </w:pPr>
            <w:r w:rsidRPr="00176353">
              <w:rPr>
                <w:sz w:val="23"/>
                <w:szCs w:val="23"/>
              </w:rPr>
              <w:t>2,45</w:t>
            </w:r>
          </w:p>
        </w:tc>
        <w:tc>
          <w:tcPr>
            <w:tcW w:w="790" w:type="dxa"/>
            <w:tcBorders>
              <w:top w:val="nil"/>
              <w:left w:val="nil"/>
              <w:bottom w:val="single" w:sz="4" w:space="0" w:color="auto"/>
              <w:right w:val="single" w:sz="4" w:space="0" w:color="auto"/>
            </w:tcBorders>
            <w:shd w:val="clear" w:color="000000" w:fill="FFFFFF"/>
            <w:vAlign w:val="center"/>
            <w:hideMark/>
          </w:tcPr>
          <w:p w14:paraId="0883ECFA" w14:textId="77777777" w:rsidR="00B84A07" w:rsidRPr="00176353" w:rsidRDefault="00B84A07" w:rsidP="00B84A07">
            <w:pPr>
              <w:ind w:left="-160" w:right="-105"/>
              <w:jc w:val="center"/>
              <w:rPr>
                <w:sz w:val="23"/>
                <w:szCs w:val="23"/>
              </w:rPr>
            </w:pPr>
            <w:r w:rsidRPr="00176353">
              <w:rPr>
                <w:sz w:val="23"/>
                <w:szCs w:val="23"/>
              </w:rPr>
              <w:t>2,45</w:t>
            </w:r>
          </w:p>
        </w:tc>
        <w:tc>
          <w:tcPr>
            <w:tcW w:w="790" w:type="dxa"/>
            <w:tcBorders>
              <w:top w:val="nil"/>
              <w:left w:val="nil"/>
              <w:bottom w:val="single" w:sz="4" w:space="0" w:color="auto"/>
              <w:right w:val="single" w:sz="4" w:space="0" w:color="auto"/>
            </w:tcBorders>
            <w:shd w:val="clear" w:color="000000" w:fill="FFFFFF"/>
            <w:vAlign w:val="center"/>
            <w:hideMark/>
          </w:tcPr>
          <w:p w14:paraId="4826DE21" w14:textId="77777777" w:rsidR="00B84A07" w:rsidRPr="00176353" w:rsidRDefault="00B84A07" w:rsidP="00B84A07">
            <w:pPr>
              <w:ind w:left="-160" w:right="-105"/>
              <w:jc w:val="center"/>
              <w:rPr>
                <w:sz w:val="23"/>
                <w:szCs w:val="23"/>
              </w:rPr>
            </w:pPr>
            <w:r w:rsidRPr="00176353">
              <w:rPr>
                <w:sz w:val="23"/>
                <w:szCs w:val="23"/>
              </w:rPr>
              <w:t>2,45</w:t>
            </w:r>
          </w:p>
        </w:tc>
        <w:tc>
          <w:tcPr>
            <w:tcW w:w="790" w:type="dxa"/>
            <w:tcBorders>
              <w:top w:val="nil"/>
              <w:left w:val="nil"/>
              <w:bottom w:val="single" w:sz="4" w:space="0" w:color="auto"/>
              <w:right w:val="single" w:sz="4" w:space="0" w:color="auto"/>
            </w:tcBorders>
            <w:shd w:val="clear" w:color="000000" w:fill="FFFFFF"/>
            <w:vAlign w:val="center"/>
            <w:hideMark/>
          </w:tcPr>
          <w:p w14:paraId="16247161" w14:textId="77777777" w:rsidR="00B84A07" w:rsidRPr="00176353" w:rsidRDefault="00B84A07" w:rsidP="00B84A07">
            <w:pPr>
              <w:ind w:left="-160" w:right="-105"/>
              <w:jc w:val="center"/>
              <w:rPr>
                <w:sz w:val="23"/>
                <w:szCs w:val="23"/>
              </w:rPr>
            </w:pPr>
            <w:r w:rsidRPr="00176353">
              <w:rPr>
                <w:sz w:val="23"/>
                <w:szCs w:val="23"/>
              </w:rPr>
              <w:t>2,36</w:t>
            </w:r>
          </w:p>
        </w:tc>
        <w:tc>
          <w:tcPr>
            <w:tcW w:w="790" w:type="dxa"/>
            <w:tcBorders>
              <w:top w:val="nil"/>
              <w:left w:val="nil"/>
              <w:bottom w:val="single" w:sz="4" w:space="0" w:color="auto"/>
              <w:right w:val="single" w:sz="4" w:space="0" w:color="auto"/>
            </w:tcBorders>
            <w:shd w:val="clear" w:color="000000" w:fill="FFFFFF"/>
            <w:vAlign w:val="center"/>
            <w:hideMark/>
          </w:tcPr>
          <w:p w14:paraId="0F1E6477" w14:textId="77777777" w:rsidR="00B84A07" w:rsidRPr="00176353" w:rsidRDefault="00B84A07" w:rsidP="00B84A07">
            <w:pPr>
              <w:ind w:left="-160" w:right="-105"/>
              <w:jc w:val="center"/>
              <w:rPr>
                <w:sz w:val="23"/>
                <w:szCs w:val="23"/>
              </w:rPr>
            </w:pPr>
            <w:r w:rsidRPr="00176353">
              <w:rPr>
                <w:sz w:val="23"/>
                <w:szCs w:val="23"/>
              </w:rPr>
              <w:t>2,29</w:t>
            </w:r>
          </w:p>
        </w:tc>
        <w:tc>
          <w:tcPr>
            <w:tcW w:w="790" w:type="dxa"/>
            <w:tcBorders>
              <w:top w:val="nil"/>
              <w:left w:val="nil"/>
              <w:bottom w:val="single" w:sz="4" w:space="0" w:color="auto"/>
              <w:right w:val="single" w:sz="4" w:space="0" w:color="auto"/>
            </w:tcBorders>
            <w:shd w:val="clear" w:color="000000" w:fill="FFFFFF"/>
            <w:vAlign w:val="center"/>
            <w:hideMark/>
          </w:tcPr>
          <w:p w14:paraId="1C00F4FC" w14:textId="77777777" w:rsidR="00B84A07" w:rsidRPr="00176353" w:rsidRDefault="00B84A07" w:rsidP="00B84A07">
            <w:pPr>
              <w:ind w:left="-160" w:right="-105"/>
              <w:jc w:val="center"/>
              <w:rPr>
                <w:sz w:val="23"/>
                <w:szCs w:val="23"/>
              </w:rPr>
            </w:pPr>
            <w:r w:rsidRPr="00176353">
              <w:rPr>
                <w:sz w:val="23"/>
                <w:szCs w:val="23"/>
              </w:rPr>
              <w:t>2,23</w:t>
            </w:r>
          </w:p>
        </w:tc>
        <w:tc>
          <w:tcPr>
            <w:tcW w:w="790" w:type="dxa"/>
            <w:tcBorders>
              <w:top w:val="nil"/>
              <w:left w:val="nil"/>
              <w:bottom w:val="single" w:sz="4" w:space="0" w:color="auto"/>
              <w:right w:val="single" w:sz="4" w:space="0" w:color="auto"/>
            </w:tcBorders>
            <w:shd w:val="clear" w:color="000000" w:fill="FFFFFF"/>
            <w:vAlign w:val="center"/>
            <w:hideMark/>
          </w:tcPr>
          <w:p w14:paraId="6BC33386" w14:textId="77777777" w:rsidR="00B84A07" w:rsidRPr="00176353" w:rsidRDefault="00B84A07" w:rsidP="00B84A07">
            <w:pPr>
              <w:ind w:left="-160" w:right="-105"/>
              <w:jc w:val="center"/>
              <w:rPr>
                <w:sz w:val="23"/>
                <w:szCs w:val="23"/>
              </w:rPr>
            </w:pPr>
            <w:r w:rsidRPr="00176353">
              <w:rPr>
                <w:sz w:val="23"/>
                <w:szCs w:val="23"/>
              </w:rPr>
              <w:t>1,99</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3A9C7C90" w14:textId="600AD88E" w:rsidR="00B84A07" w:rsidRPr="00176353" w:rsidRDefault="00B84A07" w:rsidP="00B84A07">
            <w:pPr>
              <w:ind w:left="-160" w:right="-105"/>
              <w:jc w:val="center"/>
              <w:rPr>
                <w:color w:val="FF0000"/>
                <w:sz w:val="23"/>
                <w:szCs w:val="23"/>
              </w:rPr>
            </w:pPr>
            <w:r w:rsidRPr="00176353">
              <w:rPr>
                <w:sz w:val="23"/>
                <w:szCs w:val="23"/>
              </w:rPr>
              <w:t>2,58</w:t>
            </w:r>
          </w:p>
        </w:tc>
        <w:tc>
          <w:tcPr>
            <w:tcW w:w="1126" w:type="dxa"/>
            <w:tcBorders>
              <w:top w:val="nil"/>
              <w:left w:val="nil"/>
              <w:bottom w:val="single" w:sz="4" w:space="0" w:color="auto"/>
              <w:right w:val="single" w:sz="4" w:space="0" w:color="auto"/>
            </w:tcBorders>
            <w:shd w:val="clear" w:color="000000" w:fill="FFFFFF"/>
            <w:vAlign w:val="center"/>
            <w:hideMark/>
          </w:tcPr>
          <w:p w14:paraId="206374E9" w14:textId="77777777" w:rsidR="00B84A07" w:rsidRPr="00176353" w:rsidRDefault="00B84A07" w:rsidP="00B84A07">
            <w:pPr>
              <w:ind w:left="-160" w:right="-105"/>
              <w:jc w:val="center"/>
              <w:rPr>
                <w:sz w:val="23"/>
                <w:szCs w:val="23"/>
              </w:rPr>
            </w:pPr>
            <w:r w:rsidRPr="00176353">
              <w:rPr>
                <w:sz w:val="23"/>
                <w:szCs w:val="23"/>
              </w:rPr>
              <w:t>61,55</w:t>
            </w:r>
          </w:p>
        </w:tc>
        <w:tc>
          <w:tcPr>
            <w:tcW w:w="1126" w:type="dxa"/>
            <w:tcBorders>
              <w:top w:val="nil"/>
              <w:left w:val="nil"/>
              <w:bottom w:val="single" w:sz="4" w:space="0" w:color="auto"/>
              <w:right w:val="single" w:sz="4" w:space="0" w:color="auto"/>
            </w:tcBorders>
            <w:shd w:val="clear" w:color="000000" w:fill="FFFFFF"/>
            <w:vAlign w:val="center"/>
            <w:hideMark/>
          </w:tcPr>
          <w:p w14:paraId="2288C4E5" w14:textId="77777777" w:rsidR="00B84A07" w:rsidRPr="00176353" w:rsidRDefault="00B84A07" w:rsidP="00B84A07">
            <w:pPr>
              <w:ind w:left="-160" w:right="-105"/>
              <w:jc w:val="center"/>
              <w:rPr>
                <w:sz w:val="23"/>
                <w:szCs w:val="23"/>
              </w:rPr>
            </w:pPr>
            <w:r w:rsidRPr="00176353">
              <w:rPr>
                <w:sz w:val="23"/>
                <w:szCs w:val="23"/>
              </w:rPr>
              <w:t>54,89</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73F64C25" w14:textId="3491FBA8" w:rsidR="00B84A07" w:rsidRPr="00176353" w:rsidRDefault="00B84A07" w:rsidP="00B84A07">
            <w:pPr>
              <w:ind w:left="-160" w:right="-105"/>
              <w:jc w:val="center"/>
              <w:rPr>
                <w:color w:val="FF0000"/>
                <w:sz w:val="23"/>
                <w:szCs w:val="23"/>
              </w:rPr>
            </w:pPr>
            <w:r w:rsidRPr="00176353">
              <w:rPr>
                <w:sz w:val="23"/>
                <w:szCs w:val="23"/>
              </w:rPr>
              <w:t>71,36</w:t>
            </w:r>
          </w:p>
        </w:tc>
      </w:tr>
      <w:tr w:rsidR="00B84A07" w:rsidRPr="00176353" w14:paraId="64DA1E4B" w14:textId="77777777" w:rsidTr="00E41C6D">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4815D5DC" w14:textId="77777777" w:rsidR="00B84A07" w:rsidRPr="00176353" w:rsidRDefault="00B84A07" w:rsidP="00B84A07">
            <w:pPr>
              <w:ind w:left="-120" w:right="-161"/>
              <w:jc w:val="center"/>
              <w:rPr>
                <w:sz w:val="23"/>
                <w:szCs w:val="23"/>
              </w:rPr>
            </w:pPr>
            <w:r w:rsidRPr="00176353">
              <w:rPr>
                <w:sz w:val="23"/>
                <w:szCs w:val="23"/>
              </w:rPr>
              <w:t>1.6.2</w:t>
            </w:r>
          </w:p>
        </w:tc>
        <w:tc>
          <w:tcPr>
            <w:tcW w:w="1843" w:type="dxa"/>
            <w:tcBorders>
              <w:top w:val="nil"/>
              <w:left w:val="nil"/>
              <w:bottom w:val="single" w:sz="4" w:space="0" w:color="auto"/>
              <w:right w:val="single" w:sz="4" w:space="0" w:color="auto"/>
            </w:tcBorders>
            <w:shd w:val="clear" w:color="000000" w:fill="FFFFFF"/>
            <w:vAlign w:val="center"/>
            <w:hideMark/>
          </w:tcPr>
          <w:p w14:paraId="08BA2368" w14:textId="77777777" w:rsidR="00B84A07" w:rsidRPr="00176353" w:rsidRDefault="00B84A07" w:rsidP="00B84A07">
            <w:pPr>
              <w:ind w:right="-107"/>
              <w:rPr>
                <w:sz w:val="23"/>
                <w:szCs w:val="23"/>
              </w:rPr>
            </w:pPr>
            <w:r w:rsidRPr="00176353">
              <w:rPr>
                <w:sz w:val="23"/>
                <w:szCs w:val="23"/>
              </w:rPr>
              <w:t>п.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67ECEF05"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079A9366" w14:textId="77777777" w:rsidR="00B84A07" w:rsidRPr="00176353" w:rsidRDefault="00B84A07" w:rsidP="00B84A07">
            <w:pPr>
              <w:ind w:left="-160" w:right="-105"/>
              <w:jc w:val="center"/>
              <w:rPr>
                <w:sz w:val="23"/>
                <w:szCs w:val="23"/>
              </w:rPr>
            </w:pPr>
            <w:r w:rsidRPr="00176353">
              <w:rPr>
                <w:sz w:val="23"/>
                <w:szCs w:val="23"/>
              </w:rPr>
              <w:t>4,94</w:t>
            </w:r>
          </w:p>
        </w:tc>
        <w:tc>
          <w:tcPr>
            <w:tcW w:w="787" w:type="dxa"/>
            <w:tcBorders>
              <w:top w:val="nil"/>
              <w:left w:val="nil"/>
              <w:bottom w:val="single" w:sz="4" w:space="0" w:color="auto"/>
              <w:right w:val="single" w:sz="4" w:space="0" w:color="auto"/>
            </w:tcBorders>
            <w:shd w:val="clear" w:color="000000" w:fill="FFFFFF"/>
            <w:vAlign w:val="center"/>
            <w:hideMark/>
          </w:tcPr>
          <w:p w14:paraId="501557D7" w14:textId="77777777" w:rsidR="00B84A07" w:rsidRPr="00176353" w:rsidRDefault="00B84A07" w:rsidP="00B84A07">
            <w:pPr>
              <w:ind w:left="-160" w:right="-105"/>
              <w:jc w:val="center"/>
              <w:rPr>
                <w:sz w:val="23"/>
                <w:szCs w:val="23"/>
              </w:rPr>
            </w:pPr>
            <w:r w:rsidRPr="00176353">
              <w:rPr>
                <w:sz w:val="23"/>
                <w:szCs w:val="23"/>
              </w:rPr>
              <w:t>3,92</w:t>
            </w:r>
          </w:p>
        </w:tc>
        <w:tc>
          <w:tcPr>
            <w:tcW w:w="790" w:type="dxa"/>
            <w:tcBorders>
              <w:top w:val="nil"/>
              <w:left w:val="nil"/>
              <w:bottom w:val="single" w:sz="4" w:space="0" w:color="auto"/>
              <w:right w:val="single" w:sz="4" w:space="0" w:color="auto"/>
            </w:tcBorders>
            <w:shd w:val="clear" w:color="000000" w:fill="FFFFFF"/>
            <w:vAlign w:val="center"/>
            <w:hideMark/>
          </w:tcPr>
          <w:p w14:paraId="5DD7BE40" w14:textId="77777777" w:rsidR="00B84A07" w:rsidRPr="00176353" w:rsidRDefault="00B84A07" w:rsidP="00B84A07">
            <w:pPr>
              <w:ind w:left="-160" w:right="-105"/>
              <w:jc w:val="center"/>
              <w:rPr>
                <w:sz w:val="23"/>
                <w:szCs w:val="23"/>
              </w:rPr>
            </w:pPr>
            <w:r w:rsidRPr="00176353">
              <w:rPr>
                <w:sz w:val="23"/>
                <w:szCs w:val="23"/>
              </w:rPr>
              <w:t>4,71</w:t>
            </w:r>
          </w:p>
        </w:tc>
        <w:tc>
          <w:tcPr>
            <w:tcW w:w="790" w:type="dxa"/>
            <w:tcBorders>
              <w:top w:val="nil"/>
              <w:left w:val="nil"/>
              <w:bottom w:val="single" w:sz="4" w:space="0" w:color="auto"/>
              <w:right w:val="single" w:sz="4" w:space="0" w:color="auto"/>
            </w:tcBorders>
            <w:shd w:val="clear" w:color="000000" w:fill="FFFFFF"/>
            <w:vAlign w:val="center"/>
            <w:hideMark/>
          </w:tcPr>
          <w:p w14:paraId="38AA93B6" w14:textId="77777777" w:rsidR="00B84A07" w:rsidRPr="00176353" w:rsidRDefault="00B84A07" w:rsidP="00B84A07">
            <w:pPr>
              <w:ind w:left="-160" w:right="-105"/>
              <w:jc w:val="center"/>
              <w:rPr>
                <w:sz w:val="23"/>
                <w:szCs w:val="23"/>
              </w:rPr>
            </w:pPr>
            <w:r w:rsidRPr="00176353">
              <w:rPr>
                <w:sz w:val="23"/>
                <w:szCs w:val="23"/>
              </w:rPr>
              <w:t>4,71</w:t>
            </w:r>
          </w:p>
        </w:tc>
        <w:tc>
          <w:tcPr>
            <w:tcW w:w="790" w:type="dxa"/>
            <w:tcBorders>
              <w:top w:val="nil"/>
              <w:left w:val="nil"/>
              <w:bottom w:val="single" w:sz="4" w:space="0" w:color="auto"/>
              <w:right w:val="single" w:sz="4" w:space="0" w:color="auto"/>
            </w:tcBorders>
            <w:shd w:val="clear" w:color="000000" w:fill="FFFFFF"/>
            <w:vAlign w:val="center"/>
            <w:hideMark/>
          </w:tcPr>
          <w:p w14:paraId="02F18DA1" w14:textId="77777777" w:rsidR="00B84A07" w:rsidRPr="00176353" w:rsidRDefault="00B84A07" w:rsidP="00B84A07">
            <w:pPr>
              <w:ind w:left="-160" w:right="-105"/>
              <w:jc w:val="center"/>
              <w:rPr>
                <w:sz w:val="23"/>
                <w:szCs w:val="23"/>
              </w:rPr>
            </w:pPr>
            <w:r w:rsidRPr="00176353">
              <w:rPr>
                <w:sz w:val="23"/>
                <w:szCs w:val="23"/>
              </w:rPr>
              <w:t>4,71</w:t>
            </w:r>
          </w:p>
        </w:tc>
        <w:tc>
          <w:tcPr>
            <w:tcW w:w="790" w:type="dxa"/>
            <w:tcBorders>
              <w:top w:val="nil"/>
              <w:left w:val="nil"/>
              <w:bottom w:val="single" w:sz="4" w:space="0" w:color="auto"/>
              <w:right w:val="single" w:sz="4" w:space="0" w:color="auto"/>
            </w:tcBorders>
            <w:shd w:val="clear" w:color="000000" w:fill="FFFFFF"/>
            <w:vAlign w:val="center"/>
            <w:hideMark/>
          </w:tcPr>
          <w:p w14:paraId="07D30B2B" w14:textId="77777777" w:rsidR="00B84A07" w:rsidRPr="00176353" w:rsidRDefault="00B84A07" w:rsidP="00B84A07">
            <w:pPr>
              <w:ind w:left="-160" w:right="-105"/>
              <w:jc w:val="center"/>
              <w:rPr>
                <w:sz w:val="23"/>
                <w:szCs w:val="23"/>
              </w:rPr>
            </w:pPr>
            <w:r w:rsidRPr="00176353">
              <w:rPr>
                <w:sz w:val="23"/>
                <w:szCs w:val="23"/>
              </w:rPr>
              <w:t>4,68</w:t>
            </w:r>
          </w:p>
        </w:tc>
        <w:tc>
          <w:tcPr>
            <w:tcW w:w="790" w:type="dxa"/>
            <w:tcBorders>
              <w:top w:val="nil"/>
              <w:left w:val="nil"/>
              <w:bottom w:val="single" w:sz="4" w:space="0" w:color="auto"/>
              <w:right w:val="single" w:sz="4" w:space="0" w:color="auto"/>
            </w:tcBorders>
            <w:shd w:val="clear" w:color="000000" w:fill="FFFFFF"/>
            <w:vAlign w:val="center"/>
            <w:hideMark/>
          </w:tcPr>
          <w:p w14:paraId="46603482" w14:textId="77777777" w:rsidR="00B84A07" w:rsidRPr="00176353" w:rsidRDefault="00B84A07" w:rsidP="00B84A07">
            <w:pPr>
              <w:ind w:left="-160" w:right="-105"/>
              <w:jc w:val="center"/>
              <w:rPr>
                <w:sz w:val="23"/>
                <w:szCs w:val="23"/>
              </w:rPr>
            </w:pPr>
            <w:r w:rsidRPr="00176353">
              <w:rPr>
                <w:sz w:val="23"/>
                <w:szCs w:val="23"/>
              </w:rPr>
              <w:t>4,75</w:t>
            </w:r>
          </w:p>
        </w:tc>
        <w:tc>
          <w:tcPr>
            <w:tcW w:w="790" w:type="dxa"/>
            <w:tcBorders>
              <w:top w:val="nil"/>
              <w:left w:val="nil"/>
              <w:bottom w:val="single" w:sz="4" w:space="0" w:color="auto"/>
              <w:right w:val="single" w:sz="4" w:space="0" w:color="auto"/>
            </w:tcBorders>
            <w:shd w:val="clear" w:color="000000" w:fill="FFFFFF"/>
            <w:vAlign w:val="center"/>
            <w:hideMark/>
          </w:tcPr>
          <w:p w14:paraId="73CB3F6C" w14:textId="77777777" w:rsidR="00B84A07" w:rsidRPr="00176353" w:rsidRDefault="00B84A07" w:rsidP="00B84A07">
            <w:pPr>
              <w:ind w:left="-160" w:right="-105"/>
              <w:jc w:val="center"/>
              <w:rPr>
                <w:sz w:val="23"/>
                <w:szCs w:val="23"/>
              </w:rPr>
            </w:pPr>
            <w:r w:rsidRPr="00176353">
              <w:rPr>
                <w:sz w:val="23"/>
                <w:szCs w:val="23"/>
              </w:rPr>
              <w:t>4,83</w:t>
            </w:r>
          </w:p>
        </w:tc>
        <w:tc>
          <w:tcPr>
            <w:tcW w:w="790" w:type="dxa"/>
            <w:tcBorders>
              <w:top w:val="nil"/>
              <w:left w:val="nil"/>
              <w:bottom w:val="single" w:sz="4" w:space="0" w:color="auto"/>
              <w:right w:val="single" w:sz="4" w:space="0" w:color="auto"/>
            </w:tcBorders>
            <w:shd w:val="clear" w:color="000000" w:fill="FFFFFF"/>
            <w:vAlign w:val="center"/>
            <w:hideMark/>
          </w:tcPr>
          <w:p w14:paraId="574D0BD8" w14:textId="77777777" w:rsidR="00B84A07" w:rsidRPr="00176353" w:rsidRDefault="00B84A07" w:rsidP="00B84A07">
            <w:pPr>
              <w:ind w:left="-160" w:right="-105"/>
              <w:jc w:val="center"/>
              <w:rPr>
                <w:sz w:val="23"/>
                <w:szCs w:val="23"/>
              </w:rPr>
            </w:pPr>
            <w:r w:rsidRPr="00176353">
              <w:rPr>
                <w:sz w:val="23"/>
                <w:szCs w:val="23"/>
              </w:rPr>
              <w:t>4,89</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41CC2FD1" w14:textId="1C6CD95B" w:rsidR="00B84A07" w:rsidRPr="00176353" w:rsidRDefault="00B84A07" w:rsidP="00B84A07">
            <w:pPr>
              <w:ind w:left="-160" w:right="-105"/>
              <w:jc w:val="center"/>
              <w:rPr>
                <w:color w:val="FF0000"/>
                <w:sz w:val="23"/>
                <w:szCs w:val="23"/>
              </w:rPr>
            </w:pPr>
            <w:r w:rsidRPr="00176353">
              <w:rPr>
                <w:sz w:val="23"/>
                <w:szCs w:val="23"/>
              </w:rPr>
              <w:t>5,31</w:t>
            </w:r>
          </w:p>
        </w:tc>
        <w:tc>
          <w:tcPr>
            <w:tcW w:w="1126" w:type="dxa"/>
            <w:tcBorders>
              <w:top w:val="nil"/>
              <w:left w:val="nil"/>
              <w:bottom w:val="single" w:sz="4" w:space="0" w:color="auto"/>
              <w:right w:val="single" w:sz="4" w:space="0" w:color="auto"/>
            </w:tcBorders>
            <w:shd w:val="clear" w:color="000000" w:fill="FFFFFF"/>
            <w:vAlign w:val="center"/>
            <w:hideMark/>
          </w:tcPr>
          <w:p w14:paraId="5153304E" w14:textId="77777777" w:rsidR="00B84A07" w:rsidRPr="00176353" w:rsidRDefault="00B84A07" w:rsidP="00B84A07">
            <w:pPr>
              <w:ind w:left="-160" w:right="-105"/>
              <w:jc w:val="center"/>
              <w:rPr>
                <w:sz w:val="23"/>
                <w:szCs w:val="23"/>
              </w:rPr>
            </w:pPr>
            <w:r w:rsidRPr="00176353">
              <w:rPr>
                <w:sz w:val="23"/>
                <w:szCs w:val="23"/>
              </w:rPr>
              <w:t>123,27</w:t>
            </w:r>
          </w:p>
        </w:tc>
        <w:tc>
          <w:tcPr>
            <w:tcW w:w="1126" w:type="dxa"/>
            <w:tcBorders>
              <w:top w:val="nil"/>
              <w:left w:val="nil"/>
              <w:bottom w:val="single" w:sz="4" w:space="0" w:color="auto"/>
              <w:right w:val="single" w:sz="4" w:space="0" w:color="auto"/>
            </w:tcBorders>
            <w:shd w:val="clear" w:color="000000" w:fill="FFFFFF"/>
            <w:vAlign w:val="center"/>
            <w:hideMark/>
          </w:tcPr>
          <w:p w14:paraId="7F70EFD5" w14:textId="77777777" w:rsidR="00B84A07" w:rsidRPr="00176353" w:rsidRDefault="00B84A07" w:rsidP="00B84A07">
            <w:pPr>
              <w:ind w:left="-160" w:right="-105"/>
              <w:jc w:val="center"/>
              <w:rPr>
                <w:sz w:val="23"/>
                <w:szCs w:val="23"/>
              </w:rPr>
            </w:pPr>
            <w:r w:rsidRPr="00176353">
              <w:rPr>
                <w:sz w:val="23"/>
                <w:szCs w:val="23"/>
              </w:rPr>
              <w:t>124,78</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2AADB3DE" w14:textId="6BD2E015" w:rsidR="00B84A07" w:rsidRPr="00176353" w:rsidRDefault="00B84A07" w:rsidP="00B84A07">
            <w:pPr>
              <w:ind w:left="-160" w:right="-105"/>
              <w:jc w:val="center"/>
              <w:rPr>
                <w:color w:val="FF0000"/>
                <w:sz w:val="23"/>
                <w:szCs w:val="23"/>
              </w:rPr>
            </w:pPr>
            <w:r w:rsidRPr="00176353">
              <w:rPr>
                <w:sz w:val="23"/>
                <w:szCs w:val="23"/>
              </w:rPr>
              <w:t>135,56</w:t>
            </w:r>
          </w:p>
        </w:tc>
      </w:tr>
      <w:tr w:rsidR="00B84A07" w:rsidRPr="00176353" w14:paraId="3ED24C58" w14:textId="77777777" w:rsidTr="00E41C6D">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1EC90A80" w14:textId="77777777" w:rsidR="00B84A07" w:rsidRPr="00176353" w:rsidRDefault="00B84A07" w:rsidP="00B84A07">
            <w:pPr>
              <w:ind w:left="-120" w:right="-161"/>
              <w:jc w:val="center"/>
              <w:rPr>
                <w:sz w:val="23"/>
                <w:szCs w:val="23"/>
              </w:rPr>
            </w:pPr>
            <w:r w:rsidRPr="00176353">
              <w:rPr>
                <w:sz w:val="23"/>
                <w:szCs w:val="23"/>
              </w:rPr>
              <w:t>1.6.3</w:t>
            </w:r>
          </w:p>
        </w:tc>
        <w:tc>
          <w:tcPr>
            <w:tcW w:w="1843" w:type="dxa"/>
            <w:tcBorders>
              <w:top w:val="nil"/>
              <w:left w:val="nil"/>
              <w:bottom w:val="single" w:sz="4" w:space="0" w:color="auto"/>
              <w:right w:val="single" w:sz="4" w:space="0" w:color="auto"/>
            </w:tcBorders>
            <w:shd w:val="clear" w:color="000000" w:fill="FFFFFF"/>
            <w:vAlign w:val="center"/>
            <w:hideMark/>
          </w:tcPr>
          <w:p w14:paraId="21A48F84" w14:textId="77777777" w:rsidR="00B84A07" w:rsidRPr="00176353" w:rsidRDefault="00B84A07" w:rsidP="00B84A07">
            <w:pPr>
              <w:ind w:right="-107"/>
              <w:rPr>
                <w:sz w:val="23"/>
                <w:szCs w:val="23"/>
              </w:rPr>
            </w:pPr>
            <w:r w:rsidRPr="00176353">
              <w:rPr>
                <w:sz w:val="23"/>
                <w:szCs w:val="23"/>
              </w:rPr>
              <w:t>п. Юганская Обь</w:t>
            </w:r>
          </w:p>
        </w:tc>
        <w:tc>
          <w:tcPr>
            <w:tcW w:w="1276" w:type="dxa"/>
            <w:tcBorders>
              <w:top w:val="nil"/>
              <w:left w:val="nil"/>
              <w:bottom w:val="single" w:sz="4" w:space="0" w:color="auto"/>
              <w:right w:val="single" w:sz="4" w:space="0" w:color="auto"/>
            </w:tcBorders>
            <w:shd w:val="clear" w:color="000000" w:fill="FFFFFF"/>
            <w:vAlign w:val="center"/>
            <w:hideMark/>
          </w:tcPr>
          <w:p w14:paraId="41228B94"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65517153" w14:textId="77777777" w:rsidR="00B84A07" w:rsidRPr="00176353" w:rsidRDefault="00B84A07" w:rsidP="00B84A07">
            <w:pPr>
              <w:ind w:left="-160" w:right="-105"/>
              <w:jc w:val="center"/>
              <w:rPr>
                <w:sz w:val="23"/>
                <w:szCs w:val="23"/>
              </w:rPr>
            </w:pPr>
            <w:r w:rsidRPr="00176353">
              <w:rPr>
                <w:sz w:val="23"/>
                <w:szCs w:val="23"/>
              </w:rPr>
              <w:t>11,35</w:t>
            </w:r>
          </w:p>
        </w:tc>
        <w:tc>
          <w:tcPr>
            <w:tcW w:w="787" w:type="dxa"/>
            <w:tcBorders>
              <w:top w:val="nil"/>
              <w:left w:val="nil"/>
              <w:bottom w:val="single" w:sz="4" w:space="0" w:color="auto"/>
              <w:right w:val="single" w:sz="4" w:space="0" w:color="auto"/>
            </w:tcBorders>
            <w:shd w:val="clear" w:color="000000" w:fill="FFFFFF"/>
            <w:vAlign w:val="center"/>
            <w:hideMark/>
          </w:tcPr>
          <w:p w14:paraId="00755EB7" w14:textId="77777777" w:rsidR="00B84A07" w:rsidRPr="00176353" w:rsidRDefault="00B84A07" w:rsidP="00B84A07">
            <w:pPr>
              <w:ind w:left="-160" w:right="-105"/>
              <w:jc w:val="center"/>
              <w:rPr>
                <w:sz w:val="23"/>
                <w:szCs w:val="23"/>
              </w:rPr>
            </w:pPr>
            <w:r w:rsidRPr="00176353">
              <w:rPr>
                <w:sz w:val="23"/>
                <w:szCs w:val="23"/>
              </w:rPr>
              <w:t>9,50</w:t>
            </w:r>
          </w:p>
        </w:tc>
        <w:tc>
          <w:tcPr>
            <w:tcW w:w="790" w:type="dxa"/>
            <w:tcBorders>
              <w:top w:val="nil"/>
              <w:left w:val="nil"/>
              <w:bottom w:val="single" w:sz="4" w:space="0" w:color="auto"/>
              <w:right w:val="single" w:sz="4" w:space="0" w:color="auto"/>
            </w:tcBorders>
            <w:shd w:val="clear" w:color="000000" w:fill="FFFFFF"/>
            <w:vAlign w:val="center"/>
            <w:hideMark/>
          </w:tcPr>
          <w:p w14:paraId="31BF32A0" w14:textId="77777777" w:rsidR="00B84A07" w:rsidRPr="00176353" w:rsidRDefault="00B84A07" w:rsidP="00B84A07">
            <w:pPr>
              <w:ind w:left="-160" w:right="-105"/>
              <w:jc w:val="center"/>
              <w:rPr>
                <w:sz w:val="23"/>
                <w:szCs w:val="23"/>
              </w:rPr>
            </w:pPr>
            <w:r w:rsidRPr="00176353">
              <w:rPr>
                <w:sz w:val="23"/>
                <w:szCs w:val="23"/>
              </w:rPr>
              <w:t>10,90</w:t>
            </w:r>
          </w:p>
        </w:tc>
        <w:tc>
          <w:tcPr>
            <w:tcW w:w="790" w:type="dxa"/>
            <w:tcBorders>
              <w:top w:val="nil"/>
              <w:left w:val="nil"/>
              <w:bottom w:val="single" w:sz="4" w:space="0" w:color="auto"/>
              <w:right w:val="single" w:sz="4" w:space="0" w:color="auto"/>
            </w:tcBorders>
            <w:shd w:val="clear" w:color="000000" w:fill="FFFFFF"/>
            <w:vAlign w:val="center"/>
            <w:hideMark/>
          </w:tcPr>
          <w:p w14:paraId="0F05FB0C" w14:textId="77777777" w:rsidR="00B84A07" w:rsidRPr="00176353" w:rsidRDefault="00B84A07" w:rsidP="00B84A07">
            <w:pPr>
              <w:ind w:left="-160" w:right="-105"/>
              <w:jc w:val="center"/>
              <w:rPr>
                <w:sz w:val="23"/>
                <w:szCs w:val="23"/>
              </w:rPr>
            </w:pPr>
            <w:r w:rsidRPr="00176353">
              <w:rPr>
                <w:sz w:val="23"/>
                <w:szCs w:val="23"/>
              </w:rPr>
              <w:t>10,90</w:t>
            </w:r>
          </w:p>
        </w:tc>
        <w:tc>
          <w:tcPr>
            <w:tcW w:w="790" w:type="dxa"/>
            <w:tcBorders>
              <w:top w:val="nil"/>
              <w:left w:val="nil"/>
              <w:bottom w:val="single" w:sz="4" w:space="0" w:color="auto"/>
              <w:right w:val="single" w:sz="4" w:space="0" w:color="auto"/>
            </w:tcBorders>
            <w:shd w:val="clear" w:color="000000" w:fill="FFFFFF"/>
            <w:vAlign w:val="center"/>
            <w:hideMark/>
          </w:tcPr>
          <w:p w14:paraId="737CAEF2" w14:textId="77777777" w:rsidR="00B84A07" w:rsidRPr="00176353" w:rsidRDefault="00B84A07" w:rsidP="00B84A07">
            <w:pPr>
              <w:ind w:left="-160" w:right="-105"/>
              <w:jc w:val="center"/>
              <w:rPr>
                <w:sz w:val="23"/>
                <w:szCs w:val="23"/>
              </w:rPr>
            </w:pPr>
            <w:r w:rsidRPr="00176353">
              <w:rPr>
                <w:sz w:val="23"/>
                <w:szCs w:val="23"/>
              </w:rPr>
              <w:t>10,90</w:t>
            </w:r>
          </w:p>
        </w:tc>
        <w:tc>
          <w:tcPr>
            <w:tcW w:w="790" w:type="dxa"/>
            <w:tcBorders>
              <w:top w:val="nil"/>
              <w:left w:val="nil"/>
              <w:bottom w:val="single" w:sz="4" w:space="0" w:color="auto"/>
              <w:right w:val="single" w:sz="4" w:space="0" w:color="auto"/>
            </w:tcBorders>
            <w:shd w:val="clear" w:color="000000" w:fill="FFFFFF"/>
            <w:vAlign w:val="center"/>
            <w:hideMark/>
          </w:tcPr>
          <w:p w14:paraId="11506939" w14:textId="77777777" w:rsidR="00B84A07" w:rsidRPr="00176353" w:rsidRDefault="00B84A07" w:rsidP="00B84A07">
            <w:pPr>
              <w:ind w:left="-160" w:right="-105"/>
              <w:jc w:val="center"/>
              <w:rPr>
                <w:sz w:val="23"/>
                <w:szCs w:val="23"/>
              </w:rPr>
            </w:pPr>
            <w:r w:rsidRPr="00176353">
              <w:rPr>
                <w:sz w:val="23"/>
                <w:szCs w:val="23"/>
              </w:rPr>
              <w:t>11,08</w:t>
            </w:r>
          </w:p>
        </w:tc>
        <w:tc>
          <w:tcPr>
            <w:tcW w:w="790" w:type="dxa"/>
            <w:tcBorders>
              <w:top w:val="nil"/>
              <w:left w:val="nil"/>
              <w:bottom w:val="single" w:sz="4" w:space="0" w:color="auto"/>
              <w:right w:val="single" w:sz="4" w:space="0" w:color="auto"/>
            </w:tcBorders>
            <w:shd w:val="clear" w:color="000000" w:fill="FFFFFF"/>
            <w:vAlign w:val="center"/>
            <w:hideMark/>
          </w:tcPr>
          <w:p w14:paraId="54E16FC5" w14:textId="77777777" w:rsidR="00B84A07" w:rsidRPr="00176353" w:rsidRDefault="00B84A07" w:rsidP="00B84A07">
            <w:pPr>
              <w:ind w:left="-160" w:right="-105"/>
              <w:jc w:val="center"/>
              <w:rPr>
                <w:sz w:val="23"/>
                <w:szCs w:val="23"/>
              </w:rPr>
            </w:pPr>
            <w:r w:rsidRPr="00176353">
              <w:rPr>
                <w:sz w:val="23"/>
                <w:szCs w:val="23"/>
              </w:rPr>
              <w:t>11,37</w:t>
            </w:r>
          </w:p>
        </w:tc>
        <w:tc>
          <w:tcPr>
            <w:tcW w:w="790" w:type="dxa"/>
            <w:tcBorders>
              <w:top w:val="nil"/>
              <w:left w:val="nil"/>
              <w:bottom w:val="single" w:sz="4" w:space="0" w:color="auto"/>
              <w:right w:val="single" w:sz="4" w:space="0" w:color="auto"/>
            </w:tcBorders>
            <w:shd w:val="clear" w:color="000000" w:fill="FFFFFF"/>
            <w:vAlign w:val="center"/>
            <w:hideMark/>
          </w:tcPr>
          <w:p w14:paraId="6789BE04" w14:textId="77777777" w:rsidR="00B84A07" w:rsidRPr="00176353" w:rsidRDefault="00B84A07" w:rsidP="00B84A07">
            <w:pPr>
              <w:ind w:left="-160" w:right="-105"/>
              <w:jc w:val="center"/>
              <w:rPr>
                <w:sz w:val="23"/>
                <w:szCs w:val="23"/>
              </w:rPr>
            </w:pPr>
            <w:r w:rsidRPr="00176353">
              <w:rPr>
                <w:sz w:val="23"/>
                <w:szCs w:val="23"/>
              </w:rPr>
              <w:t>11,66</w:t>
            </w:r>
          </w:p>
        </w:tc>
        <w:tc>
          <w:tcPr>
            <w:tcW w:w="790" w:type="dxa"/>
            <w:tcBorders>
              <w:top w:val="nil"/>
              <w:left w:val="nil"/>
              <w:bottom w:val="single" w:sz="4" w:space="0" w:color="auto"/>
              <w:right w:val="single" w:sz="4" w:space="0" w:color="auto"/>
            </w:tcBorders>
            <w:shd w:val="clear" w:color="000000" w:fill="FFFFFF"/>
            <w:vAlign w:val="center"/>
            <w:hideMark/>
          </w:tcPr>
          <w:p w14:paraId="2A4B9D69" w14:textId="77777777" w:rsidR="00B84A07" w:rsidRPr="00176353" w:rsidRDefault="00B84A07" w:rsidP="00B84A07">
            <w:pPr>
              <w:ind w:left="-160" w:right="-105"/>
              <w:jc w:val="center"/>
              <w:rPr>
                <w:sz w:val="23"/>
                <w:szCs w:val="23"/>
              </w:rPr>
            </w:pPr>
            <w:r w:rsidRPr="00176353">
              <w:rPr>
                <w:sz w:val="23"/>
                <w:szCs w:val="23"/>
              </w:rPr>
              <w:t>12,08</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31E28596" w14:textId="710AF979" w:rsidR="00B84A07" w:rsidRPr="00176353" w:rsidRDefault="00B84A07" w:rsidP="00B84A07">
            <w:pPr>
              <w:ind w:left="-160" w:right="-105"/>
              <w:jc w:val="center"/>
              <w:rPr>
                <w:color w:val="FF0000"/>
                <w:sz w:val="23"/>
                <w:szCs w:val="23"/>
              </w:rPr>
            </w:pPr>
            <w:r w:rsidRPr="00176353">
              <w:rPr>
                <w:sz w:val="23"/>
                <w:szCs w:val="23"/>
              </w:rPr>
              <w:t>12,69</w:t>
            </w:r>
          </w:p>
        </w:tc>
        <w:tc>
          <w:tcPr>
            <w:tcW w:w="1126" w:type="dxa"/>
            <w:tcBorders>
              <w:top w:val="nil"/>
              <w:left w:val="nil"/>
              <w:bottom w:val="single" w:sz="4" w:space="0" w:color="auto"/>
              <w:right w:val="single" w:sz="4" w:space="0" w:color="auto"/>
            </w:tcBorders>
            <w:shd w:val="clear" w:color="000000" w:fill="FFFFFF"/>
            <w:vAlign w:val="center"/>
            <w:hideMark/>
          </w:tcPr>
          <w:p w14:paraId="5A2B870F" w14:textId="77777777" w:rsidR="00B84A07" w:rsidRPr="00176353" w:rsidRDefault="00B84A07" w:rsidP="00B84A07">
            <w:pPr>
              <w:ind w:left="-160" w:right="-105"/>
              <w:jc w:val="center"/>
              <w:rPr>
                <w:sz w:val="23"/>
                <w:szCs w:val="23"/>
              </w:rPr>
            </w:pPr>
            <w:r w:rsidRPr="00176353">
              <w:rPr>
                <w:sz w:val="23"/>
                <w:szCs w:val="23"/>
              </w:rPr>
              <w:t>122,78</w:t>
            </w:r>
          </w:p>
        </w:tc>
        <w:tc>
          <w:tcPr>
            <w:tcW w:w="1126" w:type="dxa"/>
            <w:tcBorders>
              <w:top w:val="nil"/>
              <w:left w:val="nil"/>
              <w:bottom w:val="single" w:sz="4" w:space="0" w:color="auto"/>
              <w:right w:val="single" w:sz="4" w:space="0" w:color="auto"/>
            </w:tcBorders>
            <w:shd w:val="clear" w:color="000000" w:fill="FFFFFF"/>
            <w:vAlign w:val="center"/>
            <w:hideMark/>
          </w:tcPr>
          <w:p w14:paraId="52E933CC" w14:textId="77777777" w:rsidR="00B84A07" w:rsidRPr="00176353" w:rsidRDefault="00B84A07" w:rsidP="00B84A07">
            <w:pPr>
              <w:ind w:left="-160" w:right="-105"/>
              <w:jc w:val="center"/>
              <w:rPr>
                <w:sz w:val="23"/>
                <w:szCs w:val="23"/>
              </w:rPr>
            </w:pPr>
            <w:r w:rsidRPr="00176353">
              <w:rPr>
                <w:sz w:val="23"/>
                <w:szCs w:val="23"/>
              </w:rPr>
              <w:t>127,11</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577501C8" w14:textId="4AF62B18" w:rsidR="00B84A07" w:rsidRPr="00176353" w:rsidRDefault="00B84A07" w:rsidP="00B84A07">
            <w:pPr>
              <w:ind w:left="-160" w:right="-105"/>
              <w:jc w:val="center"/>
              <w:rPr>
                <w:color w:val="FF0000"/>
                <w:sz w:val="23"/>
                <w:szCs w:val="23"/>
              </w:rPr>
            </w:pPr>
            <w:r w:rsidRPr="00176353">
              <w:rPr>
                <w:sz w:val="23"/>
                <w:szCs w:val="23"/>
              </w:rPr>
              <w:t>133,62</w:t>
            </w:r>
          </w:p>
        </w:tc>
      </w:tr>
      <w:tr w:rsidR="00B84A07" w:rsidRPr="00176353" w14:paraId="796B45B0" w14:textId="77777777" w:rsidTr="00E41C6D">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4C79B05" w14:textId="77777777" w:rsidR="00B84A07" w:rsidRPr="00176353" w:rsidRDefault="00B84A07" w:rsidP="00B84A07">
            <w:pPr>
              <w:jc w:val="center"/>
              <w:rPr>
                <w:b/>
                <w:bCs/>
                <w:sz w:val="23"/>
                <w:szCs w:val="23"/>
              </w:rPr>
            </w:pPr>
            <w:r w:rsidRPr="00176353">
              <w:rPr>
                <w:b/>
                <w:bCs/>
                <w:sz w:val="23"/>
                <w:szCs w:val="23"/>
              </w:rPr>
              <w:t> </w:t>
            </w:r>
          </w:p>
        </w:tc>
        <w:tc>
          <w:tcPr>
            <w:tcW w:w="1843" w:type="dxa"/>
            <w:tcBorders>
              <w:top w:val="nil"/>
              <w:left w:val="nil"/>
              <w:bottom w:val="single" w:sz="4" w:space="0" w:color="auto"/>
              <w:right w:val="single" w:sz="4" w:space="0" w:color="auto"/>
            </w:tcBorders>
            <w:shd w:val="clear" w:color="auto" w:fill="auto"/>
            <w:vAlign w:val="center"/>
            <w:hideMark/>
          </w:tcPr>
          <w:p w14:paraId="1892DA7F" w14:textId="77777777" w:rsidR="00B84A07" w:rsidRPr="00176353" w:rsidRDefault="00B84A07" w:rsidP="00B84A07">
            <w:pPr>
              <w:rPr>
                <w:b/>
                <w:bCs/>
                <w:sz w:val="23"/>
                <w:szCs w:val="23"/>
              </w:rPr>
            </w:pPr>
            <w:r w:rsidRPr="00176353">
              <w:rPr>
                <w:b/>
                <w:bCs/>
                <w:sz w:val="23"/>
                <w:szCs w:val="23"/>
              </w:rPr>
              <w:t>то же в % к поданной в сеть</w:t>
            </w:r>
          </w:p>
        </w:tc>
        <w:tc>
          <w:tcPr>
            <w:tcW w:w="1276" w:type="dxa"/>
            <w:tcBorders>
              <w:top w:val="nil"/>
              <w:left w:val="nil"/>
              <w:bottom w:val="single" w:sz="4" w:space="0" w:color="auto"/>
              <w:right w:val="single" w:sz="4" w:space="0" w:color="auto"/>
            </w:tcBorders>
            <w:shd w:val="clear" w:color="auto" w:fill="auto"/>
            <w:vAlign w:val="center"/>
            <w:hideMark/>
          </w:tcPr>
          <w:p w14:paraId="54D4FF25" w14:textId="77777777" w:rsidR="00B84A07" w:rsidRPr="00176353" w:rsidRDefault="00B84A07" w:rsidP="00B84A07">
            <w:pPr>
              <w:ind w:left="-59" w:right="-49"/>
              <w:jc w:val="center"/>
              <w:rPr>
                <w:b/>
                <w:bCs/>
                <w:sz w:val="23"/>
                <w:szCs w:val="23"/>
              </w:rPr>
            </w:pPr>
            <w:r w:rsidRPr="00176353">
              <w:rPr>
                <w:b/>
                <w:bCs/>
                <w:sz w:val="23"/>
                <w:szCs w:val="23"/>
              </w:rPr>
              <w:t>%</w:t>
            </w:r>
          </w:p>
        </w:tc>
        <w:tc>
          <w:tcPr>
            <w:tcW w:w="708" w:type="dxa"/>
            <w:tcBorders>
              <w:top w:val="nil"/>
              <w:left w:val="nil"/>
              <w:bottom w:val="single" w:sz="4" w:space="0" w:color="auto"/>
              <w:right w:val="single" w:sz="4" w:space="0" w:color="auto"/>
            </w:tcBorders>
            <w:shd w:val="clear" w:color="auto" w:fill="auto"/>
            <w:vAlign w:val="center"/>
            <w:hideMark/>
          </w:tcPr>
          <w:p w14:paraId="0A4D1373" w14:textId="77777777" w:rsidR="00B84A07" w:rsidRPr="00176353" w:rsidRDefault="00B84A07" w:rsidP="00B84A07">
            <w:pPr>
              <w:ind w:left="-160" w:right="-105"/>
              <w:jc w:val="center"/>
              <w:rPr>
                <w:b/>
                <w:bCs/>
                <w:sz w:val="23"/>
                <w:szCs w:val="23"/>
              </w:rPr>
            </w:pPr>
            <w:r w:rsidRPr="00176353">
              <w:rPr>
                <w:b/>
                <w:bCs/>
                <w:sz w:val="23"/>
                <w:szCs w:val="23"/>
              </w:rPr>
              <w:t>25,79</w:t>
            </w:r>
          </w:p>
        </w:tc>
        <w:tc>
          <w:tcPr>
            <w:tcW w:w="787" w:type="dxa"/>
            <w:tcBorders>
              <w:top w:val="nil"/>
              <w:left w:val="nil"/>
              <w:bottom w:val="single" w:sz="4" w:space="0" w:color="auto"/>
              <w:right w:val="single" w:sz="4" w:space="0" w:color="auto"/>
            </w:tcBorders>
            <w:shd w:val="clear" w:color="auto" w:fill="auto"/>
            <w:vAlign w:val="center"/>
            <w:hideMark/>
          </w:tcPr>
          <w:p w14:paraId="49EFD08F" w14:textId="77777777" w:rsidR="00B84A07" w:rsidRPr="00176353" w:rsidRDefault="00B84A07" w:rsidP="00B84A07">
            <w:pPr>
              <w:ind w:left="-160" w:right="-105"/>
              <w:jc w:val="center"/>
              <w:rPr>
                <w:b/>
                <w:bCs/>
                <w:sz w:val="23"/>
                <w:szCs w:val="23"/>
              </w:rPr>
            </w:pPr>
            <w:r w:rsidRPr="00176353">
              <w:rPr>
                <w:b/>
                <w:bCs/>
                <w:sz w:val="23"/>
                <w:szCs w:val="23"/>
              </w:rPr>
              <w:t>22,81</w:t>
            </w:r>
          </w:p>
        </w:tc>
        <w:tc>
          <w:tcPr>
            <w:tcW w:w="790" w:type="dxa"/>
            <w:tcBorders>
              <w:top w:val="nil"/>
              <w:left w:val="nil"/>
              <w:bottom w:val="single" w:sz="4" w:space="0" w:color="auto"/>
              <w:right w:val="single" w:sz="4" w:space="0" w:color="auto"/>
            </w:tcBorders>
            <w:shd w:val="clear" w:color="auto" w:fill="auto"/>
            <w:vAlign w:val="center"/>
            <w:hideMark/>
          </w:tcPr>
          <w:p w14:paraId="1020D71E" w14:textId="77777777" w:rsidR="00B84A07" w:rsidRPr="00176353" w:rsidRDefault="00B84A07" w:rsidP="00B84A07">
            <w:pPr>
              <w:ind w:left="-160" w:right="-105"/>
              <w:jc w:val="center"/>
              <w:rPr>
                <w:b/>
                <w:bCs/>
                <w:sz w:val="23"/>
                <w:szCs w:val="23"/>
              </w:rPr>
            </w:pPr>
            <w:r w:rsidRPr="00176353">
              <w:rPr>
                <w:b/>
                <w:bCs/>
                <w:sz w:val="23"/>
                <w:szCs w:val="23"/>
              </w:rPr>
              <w:t>23,88</w:t>
            </w:r>
          </w:p>
        </w:tc>
        <w:tc>
          <w:tcPr>
            <w:tcW w:w="790" w:type="dxa"/>
            <w:tcBorders>
              <w:top w:val="nil"/>
              <w:left w:val="nil"/>
              <w:bottom w:val="single" w:sz="4" w:space="0" w:color="auto"/>
              <w:right w:val="single" w:sz="4" w:space="0" w:color="auto"/>
            </w:tcBorders>
            <w:shd w:val="clear" w:color="auto" w:fill="auto"/>
            <w:vAlign w:val="center"/>
            <w:hideMark/>
          </w:tcPr>
          <w:p w14:paraId="56E95338" w14:textId="77777777" w:rsidR="00B84A07" w:rsidRPr="00176353" w:rsidRDefault="00B84A07" w:rsidP="00B84A07">
            <w:pPr>
              <w:ind w:left="-160" w:right="-105"/>
              <w:jc w:val="center"/>
              <w:rPr>
                <w:b/>
                <w:bCs/>
                <w:sz w:val="23"/>
                <w:szCs w:val="23"/>
              </w:rPr>
            </w:pPr>
            <w:r w:rsidRPr="00176353">
              <w:rPr>
                <w:b/>
                <w:bCs/>
                <w:sz w:val="23"/>
                <w:szCs w:val="23"/>
              </w:rPr>
              <w:t>23,88</w:t>
            </w:r>
          </w:p>
        </w:tc>
        <w:tc>
          <w:tcPr>
            <w:tcW w:w="790" w:type="dxa"/>
            <w:tcBorders>
              <w:top w:val="nil"/>
              <w:left w:val="nil"/>
              <w:bottom w:val="single" w:sz="4" w:space="0" w:color="auto"/>
              <w:right w:val="single" w:sz="4" w:space="0" w:color="auto"/>
            </w:tcBorders>
            <w:shd w:val="clear" w:color="auto" w:fill="auto"/>
            <w:vAlign w:val="center"/>
            <w:hideMark/>
          </w:tcPr>
          <w:p w14:paraId="502A6375" w14:textId="77777777" w:rsidR="00B84A07" w:rsidRPr="00176353" w:rsidRDefault="00B84A07" w:rsidP="00B84A07">
            <w:pPr>
              <w:ind w:left="-160" w:right="-105"/>
              <w:jc w:val="center"/>
              <w:rPr>
                <w:b/>
                <w:bCs/>
                <w:sz w:val="23"/>
                <w:szCs w:val="23"/>
              </w:rPr>
            </w:pPr>
            <w:r w:rsidRPr="00176353">
              <w:rPr>
                <w:b/>
                <w:bCs/>
                <w:sz w:val="23"/>
                <w:szCs w:val="23"/>
              </w:rPr>
              <w:t>23,88</w:t>
            </w:r>
          </w:p>
        </w:tc>
        <w:tc>
          <w:tcPr>
            <w:tcW w:w="790" w:type="dxa"/>
            <w:tcBorders>
              <w:top w:val="nil"/>
              <w:left w:val="nil"/>
              <w:bottom w:val="single" w:sz="4" w:space="0" w:color="auto"/>
              <w:right w:val="single" w:sz="4" w:space="0" w:color="auto"/>
            </w:tcBorders>
            <w:shd w:val="clear" w:color="auto" w:fill="auto"/>
            <w:vAlign w:val="center"/>
            <w:hideMark/>
          </w:tcPr>
          <w:p w14:paraId="053670B9" w14:textId="77777777" w:rsidR="00B84A07" w:rsidRPr="00176353" w:rsidRDefault="00B84A07" w:rsidP="00B84A07">
            <w:pPr>
              <w:ind w:left="-160" w:right="-105"/>
              <w:jc w:val="center"/>
              <w:rPr>
                <w:b/>
                <w:bCs/>
                <w:sz w:val="23"/>
                <w:szCs w:val="23"/>
              </w:rPr>
            </w:pPr>
            <w:r w:rsidRPr="00176353">
              <w:rPr>
                <w:b/>
                <w:bCs/>
                <w:sz w:val="23"/>
                <w:szCs w:val="23"/>
              </w:rPr>
              <w:t>23,60</w:t>
            </w:r>
          </w:p>
        </w:tc>
        <w:tc>
          <w:tcPr>
            <w:tcW w:w="790" w:type="dxa"/>
            <w:tcBorders>
              <w:top w:val="nil"/>
              <w:left w:val="nil"/>
              <w:bottom w:val="single" w:sz="4" w:space="0" w:color="auto"/>
              <w:right w:val="single" w:sz="4" w:space="0" w:color="auto"/>
            </w:tcBorders>
            <w:shd w:val="clear" w:color="auto" w:fill="auto"/>
            <w:vAlign w:val="center"/>
            <w:hideMark/>
          </w:tcPr>
          <w:p w14:paraId="148F2E4B" w14:textId="77777777" w:rsidR="00B84A07" w:rsidRPr="00176353" w:rsidRDefault="00B84A07" w:rsidP="00B84A07">
            <w:pPr>
              <w:ind w:left="-160" w:right="-105"/>
              <w:jc w:val="center"/>
              <w:rPr>
                <w:b/>
                <w:bCs/>
                <w:sz w:val="23"/>
                <w:szCs w:val="23"/>
              </w:rPr>
            </w:pPr>
            <w:r w:rsidRPr="00176353">
              <w:rPr>
                <w:b/>
                <w:bCs/>
                <w:sz w:val="23"/>
                <w:szCs w:val="23"/>
              </w:rPr>
              <w:t>23,57</w:t>
            </w:r>
          </w:p>
        </w:tc>
        <w:tc>
          <w:tcPr>
            <w:tcW w:w="790" w:type="dxa"/>
            <w:tcBorders>
              <w:top w:val="nil"/>
              <w:left w:val="nil"/>
              <w:bottom w:val="single" w:sz="4" w:space="0" w:color="auto"/>
              <w:right w:val="single" w:sz="4" w:space="0" w:color="auto"/>
            </w:tcBorders>
            <w:shd w:val="clear" w:color="auto" w:fill="auto"/>
            <w:vAlign w:val="center"/>
            <w:hideMark/>
          </w:tcPr>
          <w:p w14:paraId="53EFB8DB" w14:textId="77777777" w:rsidR="00B84A07" w:rsidRPr="00176353" w:rsidRDefault="00B84A07" w:rsidP="00B84A07">
            <w:pPr>
              <w:ind w:left="-160" w:right="-105"/>
              <w:jc w:val="center"/>
              <w:rPr>
                <w:b/>
                <w:bCs/>
                <w:sz w:val="23"/>
                <w:szCs w:val="23"/>
              </w:rPr>
            </w:pPr>
            <w:r w:rsidRPr="00176353">
              <w:rPr>
                <w:b/>
                <w:bCs/>
                <w:sz w:val="23"/>
                <w:szCs w:val="23"/>
              </w:rPr>
              <w:t>23,54</w:t>
            </w:r>
          </w:p>
        </w:tc>
        <w:tc>
          <w:tcPr>
            <w:tcW w:w="790" w:type="dxa"/>
            <w:tcBorders>
              <w:top w:val="nil"/>
              <w:left w:val="nil"/>
              <w:bottom w:val="single" w:sz="4" w:space="0" w:color="auto"/>
              <w:right w:val="single" w:sz="4" w:space="0" w:color="auto"/>
            </w:tcBorders>
            <w:shd w:val="clear" w:color="auto" w:fill="auto"/>
            <w:vAlign w:val="center"/>
            <w:hideMark/>
          </w:tcPr>
          <w:p w14:paraId="2E937995" w14:textId="77777777" w:rsidR="00B84A07" w:rsidRPr="00176353" w:rsidRDefault="00B84A07" w:rsidP="00B84A07">
            <w:pPr>
              <w:ind w:left="-160" w:right="-105"/>
              <w:jc w:val="center"/>
              <w:rPr>
                <w:b/>
                <w:bCs/>
                <w:sz w:val="23"/>
                <w:szCs w:val="23"/>
              </w:rPr>
            </w:pPr>
            <w:r w:rsidRPr="00176353">
              <w:rPr>
                <w:b/>
                <w:bCs/>
                <w:sz w:val="23"/>
                <w:szCs w:val="23"/>
              </w:rPr>
              <w:t>23,66</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6AAC22AA" w14:textId="36009BBB" w:rsidR="00B84A07" w:rsidRPr="00176353" w:rsidRDefault="00B84A07" w:rsidP="00B84A07">
            <w:pPr>
              <w:ind w:left="-160" w:right="-105"/>
              <w:jc w:val="center"/>
              <w:rPr>
                <w:b/>
                <w:bCs/>
                <w:color w:val="FF0000"/>
                <w:sz w:val="23"/>
                <w:szCs w:val="23"/>
              </w:rPr>
            </w:pPr>
            <w:r w:rsidRPr="00176353">
              <w:rPr>
                <w:b/>
                <w:bCs/>
                <w:sz w:val="23"/>
                <w:szCs w:val="23"/>
              </w:rPr>
              <w:t>24,30</w:t>
            </w:r>
          </w:p>
        </w:tc>
        <w:tc>
          <w:tcPr>
            <w:tcW w:w="1126" w:type="dxa"/>
            <w:tcBorders>
              <w:top w:val="nil"/>
              <w:left w:val="nil"/>
              <w:bottom w:val="single" w:sz="4" w:space="0" w:color="auto"/>
              <w:right w:val="single" w:sz="4" w:space="0" w:color="auto"/>
            </w:tcBorders>
            <w:shd w:val="clear" w:color="auto" w:fill="auto"/>
            <w:vAlign w:val="center"/>
            <w:hideMark/>
          </w:tcPr>
          <w:p w14:paraId="68BAD648" w14:textId="77777777" w:rsidR="00B84A07" w:rsidRPr="00176353" w:rsidRDefault="00B84A07" w:rsidP="00B84A07">
            <w:pPr>
              <w:ind w:left="-160" w:right="-105"/>
              <w:jc w:val="center"/>
              <w:rPr>
                <w:b/>
                <w:bCs/>
                <w:sz w:val="23"/>
                <w:szCs w:val="23"/>
              </w:rPr>
            </w:pPr>
            <w:r w:rsidRPr="00176353">
              <w:rPr>
                <w:b/>
                <w:bCs/>
                <w:sz w:val="23"/>
                <w:szCs w:val="23"/>
              </w:rPr>
              <w:t>103,20</w:t>
            </w:r>
          </w:p>
        </w:tc>
        <w:tc>
          <w:tcPr>
            <w:tcW w:w="1126" w:type="dxa"/>
            <w:tcBorders>
              <w:top w:val="nil"/>
              <w:left w:val="nil"/>
              <w:bottom w:val="single" w:sz="4" w:space="0" w:color="auto"/>
              <w:right w:val="single" w:sz="4" w:space="0" w:color="auto"/>
            </w:tcBorders>
            <w:shd w:val="clear" w:color="000000" w:fill="FFFFFF"/>
            <w:vAlign w:val="center"/>
            <w:hideMark/>
          </w:tcPr>
          <w:p w14:paraId="62BB7207" w14:textId="77777777" w:rsidR="00B84A07" w:rsidRPr="00176353" w:rsidRDefault="00B84A07" w:rsidP="00B84A07">
            <w:pPr>
              <w:ind w:left="-160" w:right="-105"/>
              <w:jc w:val="center"/>
              <w:rPr>
                <w:b/>
                <w:bCs/>
                <w:sz w:val="23"/>
                <w:szCs w:val="23"/>
              </w:rPr>
            </w:pPr>
            <w:r w:rsidRPr="00176353">
              <w:rPr>
                <w:b/>
                <w:bCs/>
                <w:sz w:val="23"/>
                <w:szCs w:val="23"/>
              </w:rPr>
              <w:t>103,74</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4C1269A2" w14:textId="10647D3C" w:rsidR="00B84A07" w:rsidRPr="00176353" w:rsidRDefault="00B84A07" w:rsidP="00B84A07">
            <w:pPr>
              <w:ind w:left="-160" w:right="-105"/>
              <w:jc w:val="center"/>
              <w:rPr>
                <w:b/>
                <w:bCs/>
                <w:color w:val="FF0000"/>
                <w:sz w:val="23"/>
                <w:szCs w:val="23"/>
              </w:rPr>
            </w:pPr>
            <w:r w:rsidRPr="00176353">
              <w:rPr>
                <w:sz w:val="23"/>
                <w:szCs w:val="23"/>
              </w:rPr>
              <w:t>106,56</w:t>
            </w:r>
          </w:p>
        </w:tc>
      </w:tr>
      <w:tr w:rsidR="00B84A07" w:rsidRPr="00176353" w14:paraId="0DE1EB42" w14:textId="77777777" w:rsidTr="00E41C6D">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235D68FA" w14:textId="77777777" w:rsidR="00B84A07" w:rsidRPr="00176353" w:rsidRDefault="00B84A07" w:rsidP="00B84A07">
            <w:pPr>
              <w:ind w:left="-120" w:right="-161"/>
              <w:jc w:val="center"/>
              <w:rPr>
                <w:sz w:val="23"/>
                <w:szCs w:val="23"/>
              </w:rPr>
            </w:pPr>
            <w:r w:rsidRPr="00176353">
              <w:rPr>
                <w:sz w:val="23"/>
                <w:szCs w:val="23"/>
              </w:rPr>
              <w:t>1.6.4</w:t>
            </w:r>
          </w:p>
        </w:tc>
        <w:tc>
          <w:tcPr>
            <w:tcW w:w="1843" w:type="dxa"/>
            <w:tcBorders>
              <w:top w:val="nil"/>
              <w:left w:val="nil"/>
              <w:bottom w:val="single" w:sz="4" w:space="0" w:color="auto"/>
              <w:right w:val="single" w:sz="4" w:space="0" w:color="auto"/>
            </w:tcBorders>
            <w:shd w:val="clear" w:color="000000" w:fill="FFFFFF"/>
            <w:vAlign w:val="center"/>
            <w:hideMark/>
          </w:tcPr>
          <w:p w14:paraId="5190F1FF" w14:textId="77777777" w:rsidR="00B84A07" w:rsidRPr="00176353" w:rsidRDefault="00B84A07" w:rsidP="00B84A07">
            <w:pPr>
              <w:ind w:right="-107"/>
              <w:rPr>
                <w:sz w:val="23"/>
                <w:szCs w:val="23"/>
              </w:rPr>
            </w:pPr>
            <w:r w:rsidRPr="00176353">
              <w:rPr>
                <w:sz w:val="23"/>
                <w:szCs w:val="23"/>
              </w:rPr>
              <w:t>ст.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40A09FCC" w14:textId="77777777" w:rsidR="00B84A07" w:rsidRPr="00176353" w:rsidRDefault="00B84A07" w:rsidP="00B84A07">
            <w:pPr>
              <w:ind w:left="-59" w:right="-49"/>
              <w:jc w:val="center"/>
              <w:rPr>
                <w:sz w:val="23"/>
                <w:szCs w:val="23"/>
              </w:rPr>
            </w:pPr>
            <w:r w:rsidRPr="00176353">
              <w:rPr>
                <w:sz w:val="23"/>
                <w:szCs w:val="23"/>
              </w:rPr>
              <w:t>%</w:t>
            </w:r>
          </w:p>
        </w:tc>
        <w:tc>
          <w:tcPr>
            <w:tcW w:w="708" w:type="dxa"/>
            <w:tcBorders>
              <w:top w:val="nil"/>
              <w:left w:val="nil"/>
              <w:bottom w:val="single" w:sz="4" w:space="0" w:color="auto"/>
              <w:right w:val="single" w:sz="4" w:space="0" w:color="auto"/>
            </w:tcBorders>
            <w:shd w:val="clear" w:color="000000" w:fill="FFFFFF"/>
            <w:vAlign w:val="center"/>
            <w:hideMark/>
          </w:tcPr>
          <w:p w14:paraId="6D1F3EFB" w14:textId="77777777" w:rsidR="00B84A07" w:rsidRPr="00176353" w:rsidRDefault="00B84A07" w:rsidP="00B84A07">
            <w:pPr>
              <w:ind w:left="-160" w:right="-105"/>
              <w:jc w:val="center"/>
              <w:rPr>
                <w:sz w:val="23"/>
                <w:szCs w:val="23"/>
              </w:rPr>
            </w:pPr>
            <w:r w:rsidRPr="00176353">
              <w:rPr>
                <w:sz w:val="23"/>
                <w:szCs w:val="23"/>
              </w:rPr>
              <w:t>20,78</w:t>
            </w:r>
          </w:p>
        </w:tc>
        <w:tc>
          <w:tcPr>
            <w:tcW w:w="787" w:type="dxa"/>
            <w:tcBorders>
              <w:top w:val="nil"/>
              <w:left w:val="nil"/>
              <w:bottom w:val="single" w:sz="4" w:space="0" w:color="auto"/>
              <w:right w:val="single" w:sz="4" w:space="0" w:color="auto"/>
            </w:tcBorders>
            <w:shd w:val="clear" w:color="000000" w:fill="FFFFFF"/>
            <w:vAlign w:val="center"/>
            <w:hideMark/>
          </w:tcPr>
          <w:p w14:paraId="62C01646" w14:textId="77777777" w:rsidR="00B84A07" w:rsidRPr="00176353" w:rsidRDefault="00B84A07" w:rsidP="00B84A07">
            <w:pPr>
              <w:ind w:left="-160" w:right="-105"/>
              <w:jc w:val="center"/>
              <w:rPr>
                <w:sz w:val="23"/>
                <w:szCs w:val="23"/>
              </w:rPr>
            </w:pPr>
            <w:r w:rsidRPr="00176353">
              <w:rPr>
                <w:sz w:val="23"/>
                <w:szCs w:val="23"/>
              </w:rPr>
              <w:t>18,81</w:t>
            </w:r>
          </w:p>
        </w:tc>
        <w:tc>
          <w:tcPr>
            <w:tcW w:w="790" w:type="dxa"/>
            <w:tcBorders>
              <w:top w:val="nil"/>
              <w:left w:val="nil"/>
              <w:bottom w:val="single" w:sz="4" w:space="0" w:color="auto"/>
              <w:right w:val="single" w:sz="4" w:space="0" w:color="auto"/>
            </w:tcBorders>
            <w:shd w:val="clear" w:color="000000" w:fill="FFFFFF"/>
            <w:vAlign w:val="center"/>
            <w:hideMark/>
          </w:tcPr>
          <w:p w14:paraId="7E235544" w14:textId="77777777" w:rsidR="00B84A07" w:rsidRPr="00176353" w:rsidRDefault="00B84A07" w:rsidP="00B84A07">
            <w:pPr>
              <w:ind w:left="-160" w:right="-105"/>
              <w:jc w:val="center"/>
              <w:rPr>
                <w:sz w:val="23"/>
                <w:szCs w:val="23"/>
              </w:rPr>
            </w:pPr>
            <w:r w:rsidRPr="00176353">
              <w:rPr>
                <w:sz w:val="23"/>
                <w:szCs w:val="23"/>
              </w:rPr>
              <w:t>16,68</w:t>
            </w:r>
          </w:p>
        </w:tc>
        <w:tc>
          <w:tcPr>
            <w:tcW w:w="790" w:type="dxa"/>
            <w:tcBorders>
              <w:top w:val="nil"/>
              <w:left w:val="nil"/>
              <w:bottom w:val="single" w:sz="4" w:space="0" w:color="auto"/>
              <w:right w:val="single" w:sz="4" w:space="0" w:color="auto"/>
            </w:tcBorders>
            <w:shd w:val="clear" w:color="000000" w:fill="FFFFFF"/>
            <w:vAlign w:val="center"/>
            <w:hideMark/>
          </w:tcPr>
          <w:p w14:paraId="2C8B09BD" w14:textId="77777777" w:rsidR="00B84A07" w:rsidRPr="00176353" w:rsidRDefault="00B84A07" w:rsidP="00B84A07">
            <w:pPr>
              <w:ind w:left="-160" w:right="-105"/>
              <w:jc w:val="center"/>
              <w:rPr>
                <w:sz w:val="23"/>
                <w:szCs w:val="23"/>
              </w:rPr>
            </w:pPr>
            <w:r w:rsidRPr="00176353">
              <w:rPr>
                <w:sz w:val="23"/>
                <w:szCs w:val="23"/>
              </w:rPr>
              <w:t>16,68</w:t>
            </w:r>
          </w:p>
        </w:tc>
        <w:tc>
          <w:tcPr>
            <w:tcW w:w="790" w:type="dxa"/>
            <w:tcBorders>
              <w:top w:val="nil"/>
              <w:left w:val="nil"/>
              <w:bottom w:val="single" w:sz="4" w:space="0" w:color="auto"/>
              <w:right w:val="single" w:sz="4" w:space="0" w:color="auto"/>
            </w:tcBorders>
            <w:shd w:val="clear" w:color="000000" w:fill="FFFFFF"/>
            <w:vAlign w:val="center"/>
            <w:hideMark/>
          </w:tcPr>
          <w:p w14:paraId="6D017132" w14:textId="77777777" w:rsidR="00B84A07" w:rsidRPr="00176353" w:rsidRDefault="00B84A07" w:rsidP="00B84A07">
            <w:pPr>
              <w:ind w:left="-160" w:right="-105"/>
              <w:jc w:val="center"/>
              <w:rPr>
                <w:sz w:val="23"/>
                <w:szCs w:val="23"/>
              </w:rPr>
            </w:pPr>
            <w:r w:rsidRPr="00176353">
              <w:rPr>
                <w:sz w:val="23"/>
                <w:szCs w:val="23"/>
              </w:rPr>
              <w:t>16,68</w:t>
            </w:r>
          </w:p>
        </w:tc>
        <w:tc>
          <w:tcPr>
            <w:tcW w:w="790" w:type="dxa"/>
            <w:tcBorders>
              <w:top w:val="nil"/>
              <w:left w:val="nil"/>
              <w:bottom w:val="single" w:sz="4" w:space="0" w:color="auto"/>
              <w:right w:val="single" w:sz="4" w:space="0" w:color="auto"/>
            </w:tcBorders>
            <w:shd w:val="clear" w:color="000000" w:fill="FFFFFF"/>
            <w:vAlign w:val="center"/>
            <w:hideMark/>
          </w:tcPr>
          <w:p w14:paraId="6B608DB0" w14:textId="77777777" w:rsidR="00B84A07" w:rsidRPr="00176353" w:rsidRDefault="00B84A07" w:rsidP="00B84A07">
            <w:pPr>
              <w:ind w:left="-160" w:right="-105"/>
              <w:jc w:val="center"/>
              <w:rPr>
                <w:sz w:val="23"/>
                <w:szCs w:val="23"/>
              </w:rPr>
            </w:pPr>
            <w:r w:rsidRPr="00176353">
              <w:rPr>
                <w:sz w:val="23"/>
                <w:szCs w:val="23"/>
              </w:rPr>
              <w:t>16,54</w:t>
            </w:r>
          </w:p>
        </w:tc>
        <w:tc>
          <w:tcPr>
            <w:tcW w:w="790" w:type="dxa"/>
            <w:tcBorders>
              <w:top w:val="nil"/>
              <w:left w:val="nil"/>
              <w:bottom w:val="single" w:sz="4" w:space="0" w:color="auto"/>
              <w:right w:val="single" w:sz="4" w:space="0" w:color="auto"/>
            </w:tcBorders>
            <w:shd w:val="clear" w:color="000000" w:fill="FFFFFF"/>
            <w:vAlign w:val="center"/>
            <w:hideMark/>
          </w:tcPr>
          <w:p w14:paraId="722882F5" w14:textId="77777777" w:rsidR="00B84A07" w:rsidRPr="00176353" w:rsidRDefault="00B84A07" w:rsidP="00B84A07">
            <w:pPr>
              <w:ind w:left="-160" w:right="-105"/>
              <w:jc w:val="center"/>
              <w:rPr>
                <w:sz w:val="23"/>
                <w:szCs w:val="23"/>
              </w:rPr>
            </w:pPr>
            <w:r w:rsidRPr="00176353">
              <w:rPr>
                <w:sz w:val="23"/>
                <w:szCs w:val="23"/>
              </w:rPr>
              <w:t>16,54</w:t>
            </w:r>
          </w:p>
        </w:tc>
        <w:tc>
          <w:tcPr>
            <w:tcW w:w="790" w:type="dxa"/>
            <w:tcBorders>
              <w:top w:val="nil"/>
              <w:left w:val="nil"/>
              <w:bottom w:val="single" w:sz="4" w:space="0" w:color="auto"/>
              <w:right w:val="single" w:sz="4" w:space="0" w:color="auto"/>
            </w:tcBorders>
            <w:shd w:val="clear" w:color="000000" w:fill="FFFFFF"/>
            <w:vAlign w:val="center"/>
            <w:hideMark/>
          </w:tcPr>
          <w:p w14:paraId="1734F21C" w14:textId="77777777" w:rsidR="00B84A07" w:rsidRPr="00176353" w:rsidRDefault="00B84A07" w:rsidP="00B84A07">
            <w:pPr>
              <w:ind w:left="-160" w:right="-105"/>
              <w:jc w:val="center"/>
              <w:rPr>
                <w:sz w:val="23"/>
                <w:szCs w:val="23"/>
              </w:rPr>
            </w:pPr>
            <w:r w:rsidRPr="00176353">
              <w:rPr>
                <w:sz w:val="23"/>
                <w:szCs w:val="23"/>
              </w:rPr>
              <w:t>16,54</w:t>
            </w:r>
          </w:p>
        </w:tc>
        <w:tc>
          <w:tcPr>
            <w:tcW w:w="790" w:type="dxa"/>
            <w:tcBorders>
              <w:top w:val="nil"/>
              <w:left w:val="nil"/>
              <w:bottom w:val="single" w:sz="4" w:space="0" w:color="auto"/>
              <w:right w:val="single" w:sz="4" w:space="0" w:color="auto"/>
            </w:tcBorders>
            <w:shd w:val="clear" w:color="000000" w:fill="FFFFFF"/>
            <w:vAlign w:val="center"/>
            <w:hideMark/>
          </w:tcPr>
          <w:p w14:paraId="6538CE72" w14:textId="77777777" w:rsidR="00B84A07" w:rsidRPr="00176353" w:rsidRDefault="00B84A07" w:rsidP="00B84A07">
            <w:pPr>
              <w:ind w:left="-160" w:right="-105"/>
              <w:jc w:val="center"/>
              <w:rPr>
                <w:sz w:val="23"/>
                <w:szCs w:val="23"/>
              </w:rPr>
            </w:pPr>
            <w:r w:rsidRPr="00176353">
              <w:rPr>
                <w:sz w:val="23"/>
                <w:szCs w:val="23"/>
              </w:rPr>
              <w:t>16,54</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4F54E70C" w14:textId="056E317B" w:rsidR="00B84A07" w:rsidRPr="00176353" w:rsidRDefault="00B84A07" w:rsidP="00B84A07">
            <w:pPr>
              <w:ind w:left="-160" w:right="-105"/>
              <w:jc w:val="center"/>
              <w:rPr>
                <w:color w:val="FF0000"/>
                <w:sz w:val="23"/>
                <w:szCs w:val="23"/>
              </w:rPr>
            </w:pPr>
            <w:r w:rsidRPr="00176353">
              <w:rPr>
                <w:sz w:val="23"/>
                <w:szCs w:val="23"/>
              </w:rPr>
              <w:t>16,54</w:t>
            </w:r>
          </w:p>
        </w:tc>
        <w:tc>
          <w:tcPr>
            <w:tcW w:w="1126" w:type="dxa"/>
            <w:tcBorders>
              <w:top w:val="nil"/>
              <w:left w:val="nil"/>
              <w:bottom w:val="single" w:sz="4" w:space="0" w:color="auto"/>
              <w:right w:val="single" w:sz="4" w:space="0" w:color="auto"/>
            </w:tcBorders>
            <w:shd w:val="clear" w:color="000000" w:fill="FFFFFF"/>
            <w:vAlign w:val="center"/>
            <w:hideMark/>
          </w:tcPr>
          <w:p w14:paraId="073085F7" w14:textId="77777777" w:rsidR="00B84A07" w:rsidRPr="00176353" w:rsidRDefault="00B84A07" w:rsidP="00B84A07">
            <w:pPr>
              <w:ind w:left="-160" w:right="-105"/>
              <w:jc w:val="center"/>
              <w:rPr>
                <w:sz w:val="23"/>
                <w:szCs w:val="23"/>
              </w:rPr>
            </w:pPr>
            <w:r w:rsidRPr="00176353">
              <w:rPr>
                <w:sz w:val="23"/>
                <w:szCs w:val="23"/>
              </w:rPr>
              <w:t>87,90</w:t>
            </w:r>
          </w:p>
        </w:tc>
        <w:tc>
          <w:tcPr>
            <w:tcW w:w="1126" w:type="dxa"/>
            <w:tcBorders>
              <w:top w:val="nil"/>
              <w:left w:val="nil"/>
              <w:bottom w:val="single" w:sz="4" w:space="0" w:color="auto"/>
              <w:right w:val="single" w:sz="4" w:space="0" w:color="auto"/>
            </w:tcBorders>
            <w:shd w:val="clear" w:color="000000" w:fill="FFFFFF"/>
            <w:vAlign w:val="center"/>
            <w:hideMark/>
          </w:tcPr>
          <w:p w14:paraId="6B8FF699" w14:textId="77777777" w:rsidR="00B84A07" w:rsidRPr="00176353" w:rsidRDefault="00B84A07" w:rsidP="00B84A07">
            <w:pPr>
              <w:ind w:left="-160" w:right="-105"/>
              <w:jc w:val="center"/>
              <w:rPr>
                <w:sz w:val="23"/>
                <w:szCs w:val="23"/>
              </w:rPr>
            </w:pPr>
            <w:r w:rsidRPr="00176353">
              <w:rPr>
                <w:sz w:val="23"/>
                <w:szCs w:val="23"/>
              </w:rPr>
              <w:t>87,90</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0CF42952" w14:textId="7D9B9385" w:rsidR="00B84A07" w:rsidRPr="00176353" w:rsidRDefault="00B84A07" w:rsidP="00B84A07">
            <w:pPr>
              <w:ind w:left="-160" w:right="-105"/>
              <w:jc w:val="center"/>
              <w:rPr>
                <w:color w:val="FF0000"/>
                <w:sz w:val="23"/>
                <w:szCs w:val="23"/>
              </w:rPr>
            </w:pPr>
            <w:r w:rsidRPr="00176353">
              <w:rPr>
                <w:sz w:val="23"/>
                <w:szCs w:val="23"/>
              </w:rPr>
              <w:t>87,90</w:t>
            </w:r>
          </w:p>
        </w:tc>
      </w:tr>
      <w:tr w:rsidR="00B84A07" w:rsidRPr="00176353" w14:paraId="7CC0E41E" w14:textId="77777777" w:rsidTr="00E41C6D">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2F0B0CDB" w14:textId="77777777" w:rsidR="00B84A07" w:rsidRPr="00176353" w:rsidRDefault="00B84A07" w:rsidP="00B84A07">
            <w:pPr>
              <w:ind w:left="-120" w:right="-161"/>
              <w:jc w:val="center"/>
              <w:rPr>
                <w:sz w:val="23"/>
                <w:szCs w:val="23"/>
              </w:rPr>
            </w:pPr>
            <w:r w:rsidRPr="00176353">
              <w:rPr>
                <w:sz w:val="23"/>
                <w:szCs w:val="23"/>
              </w:rPr>
              <w:t>1.6.5</w:t>
            </w:r>
          </w:p>
        </w:tc>
        <w:tc>
          <w:tcPr>
            <w:tcW w:w="1843" w:type="dxa"/>
            <w:tcBorders>
              <w:top w:val="nil"/>
              <w:left w:val="nil"/>
              <w:bottom w:val="single" w:sz="4" w:space="0" w:color="auto"/>
              <w:right w:val="single" w:sz="4" w:space="0" w:color="auto"/>
            </w:tcBorders>
            <w:shd w:val="clear" w:color="000000" w:fill="FFFFFF"/>
            <w:vAlign w:val="center"/>
            <w:hideMark/>
          </w:tcPr>
          <w:p w14:paraId="55F90B25" w14:textId="77777777" w:rsidR="00B84A07" w:rsidRPr="00176353" w:rsidRDefault="00B84A07" w:rsidP="00B84A07">
            <w:pPr>
              <w:ind w:right="-107"/>
              <w:rPr>
                <w:sz w:val="23"/>
                <w:szCs w:val="23"/>
              </w:rPr>
            </w:pPr>
            <w:r w:rsidRPr="00176353">
              <w:rPr>
                <w:sz w:val="23"/>
                <w:szCs w:val="23"/>
              </w:rPr>
              <w:t>п.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4E2D5F42" w14:textId="77777777" w:rsidR="00B84A07" w:rsidRPr="00176353" w:rsidRDefault="00B84A07" w:rsidP="00B84A07">
            <w:pPr>
              <w:ind w:left="-59" w:right="-49"/>
              <w:jc w:val="center"/>
              <w:rPr>
                <w:sz w:val="23"/>
                <w:szCs w:val="23"/>
              </w:rPr>
            </w:pPr>
            <w:r w:rsidRPr="00176353">
              <w:rPr>
                <w:sz w:val="23"/>
                <w:szCs w:val="23"/>
              </w:rPr>
              <w:t>%</w:t>
            </w:r>
          </w:p>
        </w:tc>
        <w:tc>
          <w:tcPr>
            <w:tcW w:w="708" w:type="dxa"/>
            <w:tcBorders>
              <w:top w:val="nil"/>
              <w:left w:val="nil"/>
              <w:bottom w:val="single" w:sz="4" w:space="0" w:color="auto"/>
              <w:right w:val="single" w:sz="4" w:space="0" w:color="auto"/>
            </w:tcBorders>
            <w:shd w:val="clear" w:color="000000" w:fill="FFFFFF"/>
            <w:vAlign w:val="center"/>
            <w:hideMark/>
          </w:tcPr>
          <w:p w14:paraId="3DAC587E" w14:textId="77777777" w:rsidR="00B84A07" w:rsidRPr="00176353" w:rsidRDefault="00B84A07" w:rsidP="00B84A07">
            <w:pPr>
              <w:ind w:left="-160" w:right="-105"/>
              <w:jc w:val="center"/>
              <w:rPr>
                <w:sz w:val="23"/>
                <w:szCs w:val="23"/>
              </w:rPr>
            </w:pPr>
            <w:r w:rsidRPr="00176353">
              <w:rPr>
                <w:sz w:val="23"/>
                <w:szCs w:val="23"/>
              </w:rPr>
              <w:t>31,01</w:t>
            </w:r>
          </w:p>
        </w:tc>
        <w:tc>
          <w:tcPr>
            <w:tcW w:w="787" w:type="dxa"/>
            <w:tcBorders>
              <w:top w:val="nil"/>
              <w:left w:val="nil"/>
              <w:bottom w:val="single" w:sz="4" w:space="0" w:color="auto"/>
              <w:right w:val="single" w:sz="4" w:space="0" w:color="auto"/>
            </w:tcBorders>
            <w:shd w:val="clear" w:color="000000" w:fill="FFFFFF"/>
            <w:vAlign w:val="center"/>
            <w:hideMark/>
          </w:tcPr>
          <w:p w14:paraId="17CBBABC" w14:textId="77777777" w:rsidR="00B84A07" w:rsidRPr="00176353" w:rsidRDefault="00B84A07" w:rsidP="00B84A07">
            <w:pPr>
              <w:ind w:left="-160" w:right="-105"/>
              <w:jc w:val="center"/>
              <w:rPr>
                <w:sz w:val="23"/>
                <w:szCs w:val="23"/>
              </w:rPr>
            </w:pPr>
            <w:r w:rsidRPr="00176353">
              <w:rPr>
                <w:sz w:val="23"/>
                <w:szCs w:val="23"/>
              </w:rPr>
              <w:t>25,13</w:t>
            </w:r>
          </w:p>
        </w:tc>
        <w:tc>
          <w:tcPr>
            <w:tcW w:w="790" w:type="dxa"/>
            <w:tcBorders>
              <w:top w:val="nil"/>
              <w:left w:val="nil"/>
              <w:bottom w:val="single" w:sz="4" w:space="0" w:color="auto"/>
              <w:right w:val="single" w:sz="4" w:space="0" w:color="auto"/>
            </w:tcBorders>
            <w:shd w:val="clear" w:color="000000" w:fill="FFFFFF"/>
            <w:vAlign w:val="center"/>
            <w:hideMark/>
          </w:tcPr>
          <w:p w14:paraId="7DC7736B" w14:textId="77777777" w:rsidR="00B84A07" w:rsidRPr="00176353" w:rsidRDefault="00B84A07" w:rsidP="00B84A07">
            <w:pPr>
              <w:ind w:left="-160" w:right="-105"/>
              <w:jc w:val="center"/>
              <w:rPr>
                <w:sz w:val="23"/>
                <w:szCs w:val="23"/>
              </w:rPr>
            </w:pPr>
            <w:r w:rsidRPr="00176353">
              <w:rPr>
                <w:sz w:val="23"/>
                <w:szCs w:val="23"/>
              </w:rPr>
              <w:t>31,72</w:t>
            </w:r>
          </w:p>
        </w:tc>
        <w:tc>
          <w:tcPr>
            <w:tcW w:w="790" w:type="dxa"/>
            <w:tcBorders>
              <w:top w:val="nil"/>
              <w:left w:val="nil"/>
              <w:bottom w:val="single" w:sz="4" w:space="0" w:color="auto"/>
              <w:right w:val="single" w:sz="4" w:space="0" w:color="auto"/>
            </w:tcBorders>
            <w:shd w:val="clear" w:color="000000" w:fill="FFFFFF"/>
            <w:vAlign w:val="center"/>
            <w:hideMark/>
          </w:tcPr>
          <w:p w14:paraId="67A3C7C1" w14:textId="77777777" w:rsidR="00B84A07" w:rsidRPr="00176353" w:rsidRDefault="00B84A07" w:rsidP="00B84A07">
            <w:pPr>
              <w:ind w:left="-160" w:right="-105"/>
              <w:jc w:val="center"/>
              <w:rPr>
                <w:sz w:val="23"/>
                <w:szCs w:val="23"/>
              </w:rPr>
            </w:pPr>
            <w:r w:rsidRPr="00176353">
              <w:rPr>
                <w:sz w:val="23"/>
                <w:szCs w:val="23"/>
              </w:rPr>
              <w:t>31,72</w:t>
            </w:r>
          </w:p>
        </w:tc>
        <w:tc>
          <w:tcPr>
            <w:tcW w:w="790" w:type="dxa"/>
            <w:tcBorders>
              <w:top w:val="nil"/>
              <w:left w:val="nil"/>
              <w:bottom w:val="single" w:sz="4" w:space="0" w:color="auto"/>
              <w:right w:val="single" w:sz="4" w:space="0" w:color="auto"/>
            </w:tcBorders>
            <w:shd w:val="clear" w:color="000000" w:fill="FFFFFF"/>
            <w:vAlign w:val="center"/>
            <w:hideMark/>
          </w:tcPr>
          <w:p w14:paraId="113328EF" w14:textId="77777777" w:rsidR="00B84A07" w:rsidRPr="00176353" w:rsidRDefault="00B84A07" w:rsidP="00B84A07">
            <w:pPr>
              <w:ind w:left="-160" w:right="-105"/>
              <w:jc w:val="center"/>
              <w:rPr>
                <w:sz w:val="23"/>
                <w:szCs w:val="23"/>
              </w:rPr>
            </w:pPr>
            <w:r w:rsidRPr="00176353">
              <w:rPr>
                <w:sz w:val="23"/>
                <w:szCs w:val="23"/>
              </w:rPr>
              <w:t>31,72</w:t>
            </w:r>
          </w:p>
        </w:tc>
        <w:tc>
          <w:tcPr>
            <w:tcW w:w="790" w:type="dxa"/>
            <w:tcBorders>
              <w:top w:val="nil"/>
              <w:left w:val="nil"/>
              <w:bottom w:val="single" w:sz="4" w:space="0" w:color="auto"/>
              <w:right w:val="single" w:sz="4" w:space="0" w:color="auto"/>
            </w:tcBorders>
            <w:shd w:val="clear" w:color="000000" w:fill="FFFFFF"/>
            <w:vAlign w:val="center"/>
            <w:hideMark/>
          </w:tcPr>
          <w:p w14:paraId="72B608ED" w14:textId="77777777" w:rsidR="00B84A07" w:rsidRPr="00176353" w:rsidRDefault="00B84A07" w:rsidP="00B84A07">
            <w:pPr>
              <w:ind w:left="-160" w:right="-105"/>
              <w:jc w:val="center"/>
              <w:rPr>
                <w:sz w:val="23"/>
                <w:szCs w:val="23"/>
              </w:rPr>
            </w:pPr>
            <w:r w:rsidRPr="00176353">
              <w:rPr>
                <w:sz w:val="23"/>
                <w:szCs w:val="23"/>
              </w:rPr>
              <w:t>30,58</w:t>
            </w:r>
          </w:p>
        </w:tc>
        <w:tc>
          <w:tcPr>
            <w:tcW w:w="790" w:type="dxa"/>
            <w:tcBorders>
              <w:top w:val="nil"/>
              <w:left w:val="nil"/>
              <w:bottom w:val="single" w:sz="4" w:space="0" w:color="auto"/>
              <w:right w:val="single" w:sz="4" w:space="0" w:color="auto"/>
            </w:tcBorders>
            <w:shd w:val="clear" w:color="000000" w:fill="FFFFFF"/>
            <w:vAlign w:val="center"/>
            <w:hideMark/>
          </w:tcPr>
          <w:p w14:paraId="4C815D77" w14:textId="77777777" w:rsidR="00B84A07" w:rsidRPr="00176353" w:rsidRDefault="00B84A07" w:rsidP="00B84A07">
            <w:pPr>
              <w:ind w:left="-160" w:right="-105"/>
              <w:jc w:val="center"/>
              <w:rPr>
                <w:sz w:val="23"/>
                <w:szCs w:val="23"/>
              </w:rPr>
            </w:pPr>
            <w:r w:rsidRPr="00176353">
              <w:rPr>
                <w:sz w:val="23"/>
                <w:szCs w:val="23"/>
              </w:rPr>
              <w:t>30,02</w:t>
            </w:r>
          </w:p>
        </w:tc>
        <w:tc>
          <w:tcPr>
            <w:tcW w:w="790" w:type="dxa"/>
            <w:tcBorders>
              <w:top w:val="nil"/>
              <w:left w:val="nil"/>
              <w:bottom w:val="single" w:sz="4" w:space="0" w:color="auto"/>
              <w:right w:val="single" w:sz="4" w:space="0" w:color="auto"/>
            </w:tcBorders>
            <w:shd w:val="clear" w:color="000000" w:fill="FFFFFF"/>
            <w:vAlign w:val="center"/>
            <w:hideMark/>
          </w:tcPr>
          <w:p w14:paraId="19EB7154" w14:textId="77777777" w:rsidR="00B84A07" w:rsidRPr="00176353" w:rsidRDefault="00B84A07" w:rsidP="00B84A07">
            <w:pPr>
              <w:ind w:left="-160" w:right="-105"/>
              <w:jc w:val="center"/>
              <w:rPr>
                <w:sz w:val="23"/>
                <w:szCs w:val="23"/>
              </w:rPr>
            </w:pPr>
            <w:r w:rsidRPr="00176353">
              <w:rPr>
                <w:sz w:val="23"/>
                <w:szCs w:val="23"/>
              </w:rPr>
              <w:t>29,51</w:t>
            </w:r>
          </w:p>
        </w:tc>
        <w:tc>
          <w:tcPr>
            <w:tcW w:w="790" w:type="dxa"/>
            <w:tcBorders>
              <w:top w:val="nil"/>
              <w:left w:val="nil"/>
              <w:bottom w:val="single" w:sz="4" w:space="0" w:color="auto"/>
              <w:right w:val="single" w:sz="4" w:space="0" w:color="auto"/>
            </w:tcBorders>
            <w:shd w:val="clear" w:color="000000" w:fill="FFFFFF"/>
            <w:vAlign w:val="center"/>
            <w:hideMark/>
          </w:tcPr>
          <w:p w14:paraId="786767D9" w14:textId="77777777" w:rsidR="00B84A07" w:rsidRPr="00176353" w:rsidRDefault="00B84A07" w:rsidP="00B84A07">
            <w:pPr>
              <w:ind w:left="-160" w:right="-105"/>
              <w:jc w:val="center"/>
              <w:rPr>
                <w:sz w:val="23"/>
                <w:szCs w:val="23"/>
              </w:rPr>
            </w:pPr>
            <w:r w:rsidRPr="00176353">
              <w:rPr>
                <w:sz w:val="23"/>
                <w:szCs w:val="23"/>
              </w:rPr>
              <w:t>29,41</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3207E2D9" w14:textId="3FFD76A1" w:rsidR="00B84A07" w:rsidRPr="00176353" w:rsidRDefault="00B84A07" w:rsidP="00B84A07">
            <w:pPr>
              <w:ind w:left="-160" w:right="-105"/>
              <w:jc w:val="center"/>
              <w:rPr>
                <w:color w:val="FF0000"/>
                <w:sz w:val="23"/>
                <w:szCs w:val="23"/>
              </w:rPr>
            </w:pPr>
            <w:r w:rsidRPr="00176353">
              <w:rPr>
                <w:sz w:val="23"/>
                <w:szCs w:val="23"/>
              </w:rPr>
              <w:t>35,40</w:t>
            </w:r>
          </w:p>
        </w:tc>
        <w:tc>
          <w:tcPr>
            <w:tcW w:w="1126" w:type="dxa"/>
            <w:tcBorders>
              <w:top w:val="nil"/>
              <w:left w:val="nil"/>
              <w:bottom w:val="single" w:sz="4" w:space="0" w:color="auto"/>
              <w:right w:val="single" w:sz="4" w:space="0" w:color="auto"/>
            </w:tcBorders>
            <w:shd w:val="clear" w:color="000000" w:fill="FFFFFF"/>
            <w:vAlign w:val="center"/>
            <w:hideMark/>
          </w:tcPr>
          <w:p w14:paraId="739671C6" w14:textId="77777777" w:rsidR="00B84A07" w:rsidRPr="00176353" w:rsidRDefault="00B84A07" w:rsidP="00B84A07">
            <w:pPr>
              <w:ind w:left="-160" w:right="-105"/>
              <w:jc w:val="center"/>
              <w:rPr>
                <w:sz w:val="23"/>
                <w:szCs w:val="23"/>
              </w:rPr>
            </w:pPr>
            <w:r w:rsidRPr="00176353">
              <w:rPr>
                <w:sz w:val="23"/>
                <w:szCs w:val="23"/>
              </w:rPr>
              <w:t>117,42</w:t>
            </w:r>
          </w:p>
        </w:tc>
        <w:tc>
          <w:tcPr>
            <w:tcW w:w="1126" w:type="dxa"/>
            <w:tcBorders>
              <w:top w:val="nil"/>
              <w:left w:val="nil"/>
              <w:bottom w:val="single" w:sz="4" w:space="0" w:color="auto"/>
              <w:right w:val="single" w:sz="4" w:space="0" w:color="auto"/>
            </w:tcBorders>
            <w:shd w:val="clear" w:color="000000" w:fill="FFFFFF"/>
            <w:vAlign w:val="center"/>
            <w:hideMark/>
          </w:tcPr>
          <w:p w14:paraId="6D97BC0D" w14:textId="77777777" w:rsidR="00B84A07" w:rsidRPr="00176353" w:rsidRDefault="00B84A07" w:rsidP="00B84A07">
            <w:pPr>
              <w:ind w:left="-160" w:right="-105"/>
              <w:jc w:val="center"/>
              <w:rPr>
                <w:sz w:val="23"/>
                <w:szCs w:val="23"/>
              </w:rPr>
            </w:pPr>
            <w:r w:rsidRPr="00176353">
              <w:rPr>
                <w:sz w:val="23"/>
                <w:szCs w:val="23"/>
              </w:rPr>
              <w:t>117,04</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71163A20" w14:textId="7F6F3433" w:rsidR="00B84A07" w:rsidRPr="00176353" w:rsidRDefault="00B84A07" w:rsidP="00B84A07">
            <w:pPr>
              <w:ind w:left="-160" w:right="-105"/>
              <w:jc w:val="center"/>
              <w:rPr>
                <w:color w:val="FF0000"/>
                <w:sz w:val="23"/>
                <w:szCs w:val="23"/>
              </w:rPr>
            </w:pPr>
            <w:r w:rsidRPr="00176353">
              <w:rPr>
                <w:sz w:val="23"/>
                <w:szCs w:val="23"/>
              </w:rPr>
              <w:t>140,86</w:t>
            </w:r>
          </w:p>
        </w:tc>
      </w:tr>
      <w:tr w:rsidR="00B84A07" w:rsidRPr="00176353" w14:paraId="1E760A50" w14:textId="77777777" w:rsidTr="00E41C6D">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0EFC54E7" w14:textId="77777777" w:rsidR="00B84A07" w:rsidRPr="00176353" w:rsidRDefault="00B84A07" w:rsidP="00B84A07">
            <w:pPr>
              <w:ind w:left="-120" w:right="-161"/>
              <w:jc w:val="center"/>
              <w:rPr>
                <w:sz w:val="23"/>
                <w:szCs w:val="23"/>
              </w:rPr>
            </w:pPr>
            <w:r w:rsidRPr="00176353">
              <w:rPr>
                <w:sz w:val="23"/>
                <w:szCs w:val="23"/>
              </w:rPr>
              <w:t>1.6.6</w:t>
            </w:r>
          </w:p>
        </w:tc>
        <w:tc>
          <w:tcPr>
            <w:tcW w:w="1843" w:type="dxa"/>
            <w:tcBorders>
              <w:top w:val="nil"/>
              <w:left w:val="nil"/>
              <w:bottom w:val="single" w:sz="4" w:space="0" w:color="auto"/>
              <w:right w:val="single" w:sz="4" w:space="0" w:color="auto"/>
            </w:tcBorders>
            <w:shd w:val="clear" w:color="000000" w:fill="FFFFFF"/>
            <w:vAlign w:val="center"/>
            <w:hideMark/>
          </w:tcPr>
          <w:p w14:paraId="0151DB18" w14:textId="77777777" w:rsidR="00B84A07" w:rsidRPr="00176353" w:rsidRDefault="00B84A07" w:rsidP="00B84A07">
            <w:pPr>
              <w:ind w:right="-107"/>
              <w:rPr>
                <w:sz w:val="23"/>
                <w:szCs w:val="23"/>
              </w:rPr>
            </w:pPr>
            <w:r w:rsidRPr="00176353">
              <w:rPr>
                <w:sz w:val="23"/>
                <w:szCs w:val="23"/>
              </w:rPr>
              <w:t>п. Юганская Обь</w:t>
            </w:r>
          </w:p>
        </w:tc>
        <w:tc>
          <w:tcPr>
            <w:tcW w:w="1276" w:type="dxa"/>
            <w:tcBorders>
              <w:top w:val="nil"/>
              <w:left w:val="nil"/>
              <w:bottom w:val="single" w:sz="4" w:space="0" w:color="auto"/>
              <w:right w:val="single" w:sz="4" w:space="0" w:color="auto"/>
            </w:tcBorders>
            <w:shd w:val="clear" w:color="000000" w:fill="FFFFFF"/>
            <w:vAlign w:val="center"/>
            <w:hideMark/>
          </w:tcPr>
          <w:p w14:paraId="3C4ECB89" w14:textId="77777777" w:rsidR="00B84A07" w:rsidRPr="00176353" w:rsidRDefault="00B84A07" w:rsidP="00B84A07">
            <w:pPr>
              <w:ind w:left="-59" w:right="-49"/>
              <w:jc w:val="center"/>
              <w:rPr>
                <w:sz w:val="23"/>
                <w:szCs w:val="23"/>
              </w:rPr>
            </w:pPr>
            <w:r w:rsidRPr="00176353">
              <w:rPr>
                <w:sz w:val="23"/>
                <w:szCs w:val="23"/>
              </w:rPr>
              <w:t>%</w:t>
            </w:r>
          </w:p>
        </w:tc>
        <w:tc>
          <w:tcPr>
            <w:tcW w:w="708" w:type="dxa"/>
            <w:tcBorders>
              <w:top w:val="nil"/>
              <w:left w:val="nil"/>
              <w:bottom w:val="single" w:sz="4" w:space="0" w:color="auto"/>
              <w:right w:val="single" w:sz="4" w:space="0" w:color="auto"/>
            </w:tcBorders>
            <w:shd w:val="clear" w:color="000000" w:fill="FFFFFF"/>
            <w:vAlign w:val="center"/>
            <w:hideMark/>
          </w:tcPr>
          <w:p w14:paraId="35E319DE" w14:textId="77777777" w:rsidR="00B84A07" w:rsidRPr="00176353" w:rsidRDefault="00B84A07" w:rsidP="00B84A07">
            <w:pPr>
              <w:ind w:left="-160" w:right="-105"/>
              <w:jc w:val="center"/>
              <w:rPr>
                <w:sz w:val="23"/>
                <w:szCs w:val="23"/>
              </w:rPr>
            </w:pPr>
            <w:r w:rsidRPr="00176353">
              <w:rPr>
                <w:sz w:val="23"/>
                <w:szCs w:val="23"/>
              </w:rPr>
              <w:t>26,03</w:t>
            </w:r>
          </w:p>
        </w:tc>
        <w:tc>
          <w:tcPr>
            <w:tcW w:w="787" w:type="dxa"/>
            <w:tcBorders>
              <w:top w:val="nil"/>
              <w:left w:val="nil"/>
              <w:bottom w:val="single" w:sz="4" w:space="0" w:color="auto"/>
              <w:right w:val="single" w:sz="4" w:space="0" w:color="auto"/>
            </w:tcBorders>
            <w:shd w:val="clear" w:color="000000" w:fill="FFFFFF"/>
            <w:vAlign w:val="center"/>
            <w:hideMark/>
          </w:tcPr>
          <w:p w14:paraId="64642972" w14:textId="77777777" w:rsidR="00B84A07" w:rsidRPr="00176353" w:rsidRDefault="00B84A07" w:rsidP="00B84A07">
            <w:pPr>
              <w:ind w:left="-160" w:right="-105"/>
              <w:jc w:val="center"/>
              <w:rPr>
                <w:sz w:val="23"/>
                <w:szCs w:val="23"/>
              </w:rPr>
            </w:pPr>
            <w:r w:rsidRPr="00176353">
              <w:rPr>
                <w:sz w:val="23"/>
                <w:szCs w:val="23"/>
              </w:rPr>
              <w:t>23,83</w:t>
            </w:r>
          </w:p>
        </w:tc>
        <w:tc>
          <w:tcPr>
            <w:tcW w:w="790" w:type="dxa"/>
            <w:tcBorders>
              <w:top w:val="nil"/>
              <w:left w:val="nil"/>
              <w:bottom w:val="single" w:sz="4" w:space="0" w:color="auto"/>
              <w:right w:val="single" w:sz="4" w:space="0" w:color="auto"/>
            </w:tcBorders>
            <w:shd w:val="clear" w:color="000000" w:fill="FFFFFF"/>
            <w:vAlign w:val="center"/>
            <w:hideMark/>
          </w:tcPr>
          <w:p w14:paraId="7196E569" w14:textId="77777777" w:rsidR="00B84A07" w:rsidRPr="00176353" w:rsidRDefault="00B84A07" w:rsidP="00B84A07">
            <w:pPr>
              <w:ind w:left="-160" w:right="-105"/>
              <w:jc w:val="center"/>
              <w:rPr>
                <w:sz w:val="23"/>
                <w:szCs w:val="23"/>
              </w:rPr>
            </w:pPr>
            <w:r w:rsidRPr="00176353">
              <w:rPr>
                <w:sz w:val="23"/>
                <w:szCs w:val="23"/>
              </w:rPr>
              <w:t>23,65</w:t>
            </w:r>
          </w:p>
        </w:tc>
        <w:tc>
          <w:tcPr>
            <w:tcW w:w="790" w:type="dxa"/>
            <w:tcBorders>
              <w:top w:val="nil"/>
              <w:left w:val="nil"/>
              <w:bottom w:val="single" w:sz="4" w:space="0" w:color="auto"/>
              <w:right w:val="single" w:sz="4" w:space="0" w:color="auto"/>
            </w:tcBorders>
            <w:shd w:val="clear" w:color="000000" w:fill="FFFFFF"/>
            <w:vAlign w:val="center"/>
            <w:hideMark/>
          </w:tcPr>
          <w:p w14:paraId="44EBD5AB" w14:textId="77777777" w:rsidR="00B84A07" w:rsidRPr="00176353" w:rsidRDefault="00B84A07" w:rsidP="00B84A07">
            <w:pPr>
              <w:ind w:left="-160" w:right="-105"/>
              <w:jc w:val="center"/>
              <w:rPr>
                <w:sz w:val="23"/>
                <w:szCs w:val="23"/>
              </w:rPr>
            </w:pPr>
            <w:r w:rsidRPr="00176353">
              <w:rPr>
                <w:sz w:val="23"/>
                <w:szCs w:val="23"/>
              </w:rPr>
              <w:t>23,65</w:t>
            </w:r>
          </w:p>
        </w:tc>
        <w:tc>
          <w:tcPr>
            <w:tcW w:w="790" w:type="dxa"/>
            <w:tcBorders>
              <w:top w:val="nil"/>
              <w:left w:val="nil"/>
              <w:bottom w:val="single" w:sz="4" w:space="0" w:color="auto"/>
              <w:right w:val="single" w:sz="4" w:space="0" w:color="auto"/>
            </w:tcBorders>
            <w:shd w:val="clear" w:color="000000" w:fill="FFFFFF"/>
            <w:vAlign w:val="center"/>
            <w:hideMark/>
          </w:tcPr>
          <w:p w14:paraId="2670E9F3" w14:textId="77777777" w:rsidR="00B84A07" w:rsidRPr="00176353" w:rsidRDefault="00B84A07" w:rsidP="00B84A07">
            <w:pPr>
              <w:ind w:left="-160" w:right="-105"/>
              <w:jc w:val="center"/>
              <w:rPr>
                <w:sz w:val="23"/>
                <w:szCs w:val="23"/>
              </w:rPr>
            </w:pPr>
            <w:r w:rsidRPr="00176353">
              <w:rPr>
                <w:sz w:val="23"/>
                <w:szCs w:val="23"/>
              </w:rPr>
              <w:t>23,65</w:t>
            </w:r>
          </w:p>
        </w:tc>
        <w:tc>
          <w:tcPr>
            <w:tcW w:w="790" w:type="dxa"/>
            <w:tcBorders>
              <w:top w:val="nil"/>
              <w:left w:val="nil"/>
              <w:bottom w:val="single" w:sz="4" w:space="0" w:color="auto"/>
              <w:right w:val="single" w:sz="4" w:space="0" w:color="auto"/>
            </w:tcBorders>
            <w:shd w:val="clear" w:color="000000" w:fill="FFFFFF"/>
            <w:vAlign w:val="center"/>
            <w:hideMark/>
          </w:tcPr>
          <w:p w14:paraId="54CBC72C" w14:textId="77777777" w:rsidR="00B84A07" w:rsidRPr="00176353" w:rsidRDefault="00B84A07" w:rsidP="00B84A07">
            <w:pPr>
              <w:ind w:left="-160" w:right="-105"/>
              <w:jc w:val="center"/>
              <w:rPr>
                <w:sz w:val="23"/>
                <w:szCs w:val="23"/>
              </w:rPr>
            </w:pPr>
            <w:r w:rsidRPr="00176353">
              <w:rPr>
                <w:sz w:val="23"/>
                <w:szCs w:val="23"/>
              </w:rPr>
              <w:t>23,47</w:t>
            </w:r>
          </w:p>
        </w:tc>
        <w:tc>
          <w:tcPr>
            <w:tcW w:w="790" w:type="dxa"/>
            <w:tcBorders>
              <w:top w:val="nil"/>
              <w:left w:val="nil"/>
              <w:bottom w:val="single" w:sz="4" w:space="0" w:color="auto"/>
              <w:right w:val="single" w:sz="4" w:space="0" w:color="auto"/>
            </w:tcBorders>
            <w:shd w:val="clear" w:color="000000" w:fill="FFFFFF"/>
            <w:vAlign w:val="center"/>
            <w:hideMark/>
          </w:tcPr>
          <w:p w14:paraId="28A4D028" w14:textId="77777777" w:rsidR="00B84A07" w:rsidRPr="00176353" w:rsidRDefault="00B84A07" w:rsidP="00B84A07">
            <w:pPr>
              <w:ind w:left="-160" w:right="-105"/>
              <w:jc w:val="center"/>
              <w:rPr>
                <w:sz w:val="23"/>
                <w:szCs w:val="23"/>
              </w:rPr>
            </w:pPr>
            <w:r w:rsidRPr="00176353">
              <w:rPr>
                <w:sz w:val="23"/>
                <w:szCs w:val="23"/>
              </w:rPr>
              <w:t>23,47</w:t>
            </w:r>
          </w:p>
        </w:tc>
        <w:tc>
          <w:tcPr>
            <w:tcW w:w="790" w:type="dxa"/>
            <w:tcBorders>
              <w:top w:val="nil"/>
              <w:left w:val="nil"/>
              <w:bottom w:val="single" w:sz="4" w:space="0" w:color="auto"/>
              <w:right w:val="single" w:sz="4" w:space="0" w:color="auto"/>
            </w:tcBorders>
            <w:shd w:val="clear" w:color="000000" w:fill="FFFFFF"/>
            <w:vAlign w:val="center"/>
            <w:hideMark/>
          </w:tcPr>
          <w:p w14:paraId="55D25AF5" w14:textId="77777777" w:rsidR="00B84A07" w:rsidRPr="00176353" w:rsidRDefault="00B84A07" w:rsidP="00B84A07">
            <w:pPr>
              <w:ind w:left="-160" w:right="-105"/>
              <w:jc w:val="center"/>
              <w:rPr>
                <w:sz w:val="23"/>
                <w:szCs w:val="23"/>
              </w:rPr>
            </w:pPr>
            <w:r w:rsidRPr="00176353">
              <w:rPr>
                <w:sz w:val="23"/>
                <w:szCs w:val="23"/>
              </w:rPr>
              <w:t>23,47</w:t>
            </w:r>
          </w:p>
        </w:tc>
        <w:tc>
          <w:tcPr>
            <w:tcW w:w="790" w:type="dxa"/>
            <w:tcBorders>
              <w:top w:val="nil"/>
              <w:left w:val="nil"/>
              <w:bottom w:val="single" w:sz="4" w:space="0" w:color="auto"/>
              <w:right w:val="single" w:sz="4" w:space="0" w:color="auto"/>
            </w:tcBorders>
            <w:shd w:val="clear" w:color="000000" w:fill="FFFFFF"/>
            <w:vAlign w:val="center"/>
            <w:hideMark/>
          </w:tcPr>
          <w:p w14:paraId="01F84D56" w14:textId="77777777" w:rsidR="00B84A07" w:rsidRPr="00176353" w:rsidRDefault="00B84A07" w:rsidP="00B84A07">
            <w:pPr>
              <w:ind w:left="-160" w:right="-105"/>
              <w:jc w:val="center"/>
              <w:rPr>
                <w:sz w:val="23"/>
                <w:szCs w:val="23"/>
              </w:rPr>
            </w:pPr>
            <w:r w:rsidRPr="00176353">
              <w:rPr>
                <w:sz w:val="23"/>
                <w:szCs w:val="23"/>
              </w:rPr>
              <w:t>23,47</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2DBB9809" w14:textId="5BD82ACA" w:rsidR="00B84A07" w:rsidRPr="00176353" w:rsidRDefault="00B84A07" w:rsidP="00B84A07">
            <w:pPr>
              <w:ind w:left="-160" w:right="-105"/>
              <w:jc w:val="center"/>
              <w:rPr>
                <w:color w:val="FF0000"/>
                <w:sz w:val="23"/>
                <w:szCs w:val="23"/>
              </w:rPr>
            </w:pPr>
            <w:r w:rsidRPr="00176353">
              <w:rPr>
                <w:sz w:val="23"/>
                <w:szCs w:val="23"/>
              </w:rPr>
              <w:t>23,47</w:t>
            </w:r>
          </w:p>
        </w:tc>
        <w:tc>
          <w:tcPr>
            <w:tcW w:w="1126" w:type="dxa"/>
            <w:tcBorders>
              <w:top w:val="nil"/>
              <w:left w:val="nil"/>
              <w:bottom w:val="single" w:sz="4" w:space="0" w:color="auto"/>
              <w:right w:val="single" w:sz="4" w:space="0" w:color="auto"/>
            </w:tcBorders>
            <w:shd w:val="clear" w:color="000000" w:fill="FFFFFF"/>
            <w:vAlign w:val="center"/>
            <w:hideMark/>
          </w:tcPr>
          <w:p w14:paraId="10C4692A" w14:textId="77777777" w:rsidR="00B84A07" w:rsidRPr="00176353" w:rsidRDefault="00B84A07" w:rsidP="00B84A07">
            <w:pPr>
              <w:ind w:left="-160" w:right="-105"/>
              <w:jc w:val="center"/>
              <w:rPr>
                <w:sz w:val="23"/>
                <w:szCs w:val="23"/>
              </w:rPr>
            </w:pPr>
            <w:r w:rsidRPr="00176353">
              <w:rPr>
                <w:sz w:val="23"/>
                <w:szCs w:val="23"/>
              </w:rPr>
              <w:t>98,49</w:t>
            </w:r>
          </w:p>
        </w:tc>
        <w:tc>
          <w:tcPr>
            <w:tcW w:w="1126" w:type="dxa"/>
            <w:tcBorders>
              <w:top w:val="nil"/>
              <w:left w:val="nil"/>
              <w:bottom w:val="single" w:sz="4" w:space="0" w:color="auto"/>
              <w:right w:val="single" w:sz="4" w:space="0" w:color="auto"/>
            </w:tcBorders>
            <w:shd w:val="clear" w:color="000000" w:fill="FFFFFF"/>
            <w:vAlign w:val="center"/>
            <w:hideMark/>
          </w:tcPr>
          <w:p w14:paraId="5A033D35" w14:textId="77777777" w:rsidR="00B84A07" w:rsidRPr="00176353" w:rsidRDefault="00B84A07" w:rsidP="00B84A07">
            <w:pPr>
              <w:ind w:left="-160" w:right="-105"/>
              <w:jc w:val="center"/>
              <w:rPr>
                <w:sz w:val="23"/>
                <w:szCs w:val="23"/>
              </w:rPr>
            </w:pPr>
            <w:r w:rsidRPr="00176353">
              <w:rPr>
                <w:sz w:val="23"/>
                <w:szCs w:val="23"/>
              </w:rPr>
              <w:t>98,49</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495008FF" w14:textId="7618DB3A" w:rsidR="00B84A07" w:rsidRPr="00176353" w:rsidRDefault="00B84A07" w:rsidP="00B84A07">
            <w:pPr>
              <w:ind w:left="-160" w:right="-105"/>
              <w:jc w:val="center"/>
              <w:rPr>
                <w:color w:val="FF0000"/>
                <w:sz w:val="23"/>
                <w:szCs w:val="23"/>
              </w:rPr>
            </w:pPr>
            <w:r w:rsidRPr="00176353">
              <w:rPr>
                <w:sz w:val="23"/>
                <w:szCs w:val="23"/>
              </w:rPr>
              <w:t>98,49</w:t>
            </w:r>
          </w:p>
        </w:tc>
      </w:tr>
      <w:tr w:rsidR="00B84A07" w:rsidRPr="00176353" w14:paraId="5617AC50" w14:textId="77777777" w:rsidTr="00E41C6D">
        <w:trPr>
          <w:trHeight w:val="20"/>
        </w:trPr>
        <w:tc>
          <w:tcPr>
            <w:tcW w:w="704" w:type="dxa"/>
            <w:vMerge w:val="restart"/>
            <w:tcBorders>
              <w:top w:val="nil"/>
              <w:left w:val="single" w:sz="4" w:space="0" w:color="auto"/>
              <w:bottom w:val="single" w:sz="4" w:space="0" w:color="000000"/>
              <w:right w:val="single" w:sz="4" w:space="0" w:color="auto"/>
            </w:tcBorders>
            <w:shd w:val="clear" w:color="000000" w:fill="D9E1F2"/>
            <w:vAlign w:val="center"/>
            <w:hideMark/>
          </w:tcPr>
          <w:p w14:paraId="31765337" w14:textId="77777777" w:rsidR="00B84A07" w:rsidRPr="00176353" w:rsidRDefault="00B84A07" w:rsidP="00B84A07">
            <w:pPr>
              <w:ind w:left="-120" w:right="-161"/>
              <w:jc w:val="center"/>
              <w:rPr>
                <w:b/>
                <w:bCs/>
                <w:sz w:val="23"/>
                <w:szCs w:val="23"/>
              </w:rPr>
            </w:pPr>
            <w:r w:rsidRPr="00176353">
              <w:rPr>
                <w:b/>
                <w:bCs/>
                <w:sz w:val="23"/>
                <w:szCs w:val="23"/>
              </w:rPr>
              <w:t>1.7</w:t>
            </w:r>
          </w:p>
        </w:tc>
        <w:tc>
          <w:tcPr>
            <w:tcW w:w="1843" w:type="dxa"/>
            <w:vMerge w:val="restart"/>
            <w:tcBorders>
              <w:top w:val="nil"/>
              <w:left w:val="single" w:sz="4" w:space="0" w:color="auto"/>
              <w:bottom w:val="single" w:sz="4" w:space="0" w:color="auto"/>
              <w:right w:val="single" w:sz="4" w:space="0" w:color="auto"/>
            </w:tcBorders>
            <w:shd w:val="clear" w:color="000000" w:fill="D9E1F2"/>
            <w:vAlign w:val="center"/>
            <w:hideMark/>
          </w:tcPr>
          <w:p w14:paraId="236328A5" w14:textId="77777777" w:rsidR="00B84A07" w:rsidRPr="00176353" w:rsidRDefault="00B84A07" w:rsidP="00B84A07">
            <w:pPr>
              <w:ind w:right="-107"/>
              <w:rPr>
                <w:b/>
                <w:bCs/>
                <w:sz w:val="23"/>
                <w:szCs w:val="23"/>
              </w:rPr>
            </w:pPr>
            <w:r w:rsidRPr="00176353">
              <w:rPr>
                <w:b/>
                <w:bCs/>
                <w:sz w:val="23"/>
                <w:szCs w:val="23"/>
              </w:rPr>
              <w:t>Объем воды, отпущенной абонентам для нужд холодного и горячего водоснабжения</w:t>
            </w:r>
          </w:p>
        </w:tc>
        <w:tc>
          <w:tcPr>
            <w:tcW w:w="1276" w:type="dxa"/>
            <w:tcBorders>
              <w:top w:val="nil"/>
              <w:left w:val="nil"/>
              <w:bottom w:val="single" w:sz="4" w:space="0" w:color="auto"/>
              <w:right w:val="single" w:sz="4" w:space="0" w:color="auto"/>
            </w:tcBorders>
            <w:shd w:val="clear" w:color="000000" w:fill="D9E1F2"/>
            <w:vAlign w:val="center"/>
            <w:hideMark/>
          </w:tcPr>
          <w:p w14:paraId="2E1AF63E" w14:textId="77777777" w:rsidR="00B84A07" w:rsidRPr="00176353" w:rsidRDefault="00B84A07" w:rsidP="00B84A07">
            <w:pPr>
              <w:ind w:left="-59" w:right="-49"/>
              <w:jc w:val="center"/>
              <w:rPr>
                <w:b/>
                <w:bCs/>
                <w:sz w:val="23"/>
                <w:szCs w:val="23"/>
              </w:rPr>
            </w:pPr>
            <w:r w:rsidRPr="00176353">
              <w:rPr>
                <w:b/>
                <w:bCs/>
                <w:sz w:val="23"/>
                <w:szCs w:val="23"/>
              </w:rPr>
              <w:t>тыс. м³</w:t>
            </w:r>
          </w:p>
        </w:tc>
        <w:tc>
          <w:tcPr>
            <w:tcW w:w="708" w:type="dxa"/>
            <w:tcBorders>
              <w:top w:val="nil"/>
              <w:left w:val="nil"/>
              <w:bottom w:val="single" w:sz="4" w:space="0" w:color="auto"/>
              <w:right w:val="single" w:sz="4" w:space="0" w:color="auto"/>
            </w:tcBorders>
            <w:shd w:val="clear" w:color="000000" w:fill="D9E1F2"/>
            <w:vAlign w:val="center"/>
            <w:hideMark/>
          </w:tcPr>
          <w:p w14:paraId="5B657A1E" w14:textId="77777777" w:rsidR="00B84A07" w:rsidRPr="00176353" w:rsidRDefault="00B84A07" w:rsidP="00B84A07">
            <w:pPr>
              <w:ind w:left="-160" w:right="-105"/>
              <w:jc w:val="center"/>
              <w:rPr>
                <w:b/>
                <w:bCs/>
                <w:sz w:val="23"/>
                <w:szCs w:val="23"/>
              </w:rPr>
            </w:pPr>
            <w:r w:rsidRPr="00176353">
              <w:rPr>
                <w:b/>
                <w:bCs/>
                <w:sz w:val="23"/>
                <w:szCs w:val="23"/>
              </w:rPr>
              <w:t>55,62</w:t>
            </w:r>
          </w:p>
        </w:tc>
        <w:tc>
          <w:tcPr>
            <w:tcW w:w="787" w:type="dxa"/>
            <w:tcBorders>
              <w:top w:val="nil"/>
              <w:left w:val="nil"/>
              <w:bottom w:val="single" w:sz="4" w:space="0" w:color="auto"/>
              <w:right w:val="single" w:sz="4" w:space="0" w:color="auto"/>
            </w:tcBorders>
            <w:shd w:val="clear" w:color="000000" w:fill="D9E1F2"/>
            <w:vAlign w:val="center"/>
            <w:hideMark/>
          </w:tcPr>
          <w:p w14:paraId="5F0AC9AE" w14:textId="77777777" w:rsidR="00B84A07" w:rsidRPr="00176353" w:rsidRDefault="00B84A07" w:rsidP="00B84A07">
            <w:pPr>
              <w:ind w:left="-160" w:right="-105"/>
              <w:jc w:val="center"/>
              <w:rPr>
                <w:b/>
                <w:bCs/>
                <w:sz w:val="23"/>
                <w:szCs w:val="23"/>
              </w:rPr>
            </w:pPr>
            <w:r w:rsidRPr="00176353">
              <w:rPr>
                <w:b/>
                <w:bCs/>
                <w:sz w:val="23"/>
                <w:szCs w:val="23"/>
              </w:rPr>
              <w:t>55,25</w:t>
            </w:r>
          </w:p>
        </w:tc>
        <w:tc>
          <w:tcPr>
            <w:tcW w:w="790" w:type="dxa"/>
            <w:tcBorders>
              <w:top w:val="nil"/>
              <w:left w:val="nil"/>
              <w:bottom w:val="single" w:sz="4" w:space="0" w:color="auto"/>
              <w:right w:val="single" w:sz="4" w:space="0" w:color="auto"/>
            </w:tcBorders>
            <w:shd w:val="clear" w:color="000000" w:fill="D9E1F2"/>
            <w:vAlign w:val="center"/>
            <w:hideMark/>
          </w:tcPr>
          <w:p w14:paraId="3BE810EC" w14:textId="77777777" w:rsidR="00B84A07" w:rsidRPr="00176353" w:rsidRDefault="00B84A07" w:rsidP="00B84A07">
            <w:pPr>
              <w:ind w:left="-160" w:right="-105"/>
              <w:jc w:val="center"/>
              <w:rPr>
                <w:b/>
                <w:bCs/>
                <w:sz w:val="23"/>
                <w:szCs w:val="23"/>
              </w:rPr>
            </w:pPr>
            <w:r w:rsidRPr="00176353">
              <w:rPr>
                <w:b/>
                <w:bCs/>
                <w:sz w:val="23"/>
                <w:szCs w:val="23"/>
              </w:rPr>
              <w:t>57,58</w:t>
            </w:r>
          </w:p>
        </w:tc>
        <w:tc>
          <w:tcPr>
            <w:tcW w:w="790" w:type="dxa"/>
            <w:tcBorders>
              <w:top w:val="nil"/>
              <w:left w:val="nil"/>
              <w:bottom w:val="single" w:sz="4" w:space="0" w:color="auto"/>
              <w:right w:val="single" w:sz="4" w:space="0" w:color="auto"/>
            </w:tcBorders>
            <w:shd w:val="clear" w:color="000000" w:fill="D9E1F2"/>
            <w:vAlign w:val="center"/>
            <w:hideMark/>
          </w:tcPr>
          <w:p w14:paraId="50DDF91D" w14:textId="77777777" w:rsidR="00B84A07" w:rsidRPr="00176353" w:rsidRDefault="00B84A07" w:rsidP="00B84A07">
            <w:pPr>
              <w:ind w:left="-160" w:right="-105"/>
              <w:jc w:val="center"/>
              <w:rPr>
                <w:b/>
                <w:bCs/>
                <w:sz w:val="23"/>
                <w:szCs w:val="23"/>
              </w:rPr>
            </w:pPr>
            <w:r w:rsidRPr="00176353">
              <w:rPr>
                <w:b/>
                <w:bCs/>
                <w:sz w:val="23"/>
                <w:szCs w:val="23"/>
              </w:rPr>
              <w:t>57,58</w:t>
            </w:r>
          </w:p>
        </w:tc>
        <w:tc>
          <w:tcPr>
            <w:tcW w:w="790" w:type="dxa"/>
            <w:tcBorders>
              <w:top w:val="nil"/>
              <w:left w:val="nil"/>
              <w:bottom w:val="single" w:sz="4" w:space="0" w:color="auto"/>
              <w:right w:val="single" w:sz="4" w:space="0" w:color="auto"/>
            </w:tcBorders>
            <w:shd w:val="clear" w:color="000000" w:fill="D9E1F2"/>
            <w:vAlign w:val="center"/>
            <w:hideMark/>
          </w:tcPr>
          <w:p w14:paraId="6EAA9D08" w14:textId="77777777" w:rsidR="00B84A07" w:rsidRPr="00176353" w:rsidRDefault="00B84A07" w:rsidP="00B84A07">
            <w:pPr>
              <w:ind w:left="-160" w:right="-105"/>
              <w:jc w:val="center"/>
              <w:rPr>
                <w:b/>
                <w:bCs/>
                <w:sz w:val="23"/>
                <w:szCs w:val="23"/>
              </w:rPr>
            </w:pPr>
            <w:r w:rsidRPr="00176353">
              <w:rPr>
                <w:b/>
                <w:bCs/>
                <w:sz w:val="23"/>
                <w:szCs w:val="23"/>
              </w:rPr>
              <w:t>57,58</w:t>
            </w:r>
          </w:p>
        </w:tc>
        <w:tc>
          <w:tcPr>
            <w:tcW w:w="790" w:type="dxa"/>
            <w:tcBorders>
              <w:top w:val="nil"/>
              <w:left w:val="nil"/>
              <w:bottom w:val="single" w:sz="4" w:space="0" w:color="auto"/>
              <w:right w:val="single" w:sz="4" w:space="0" w:color="auto"/>
            </w:tcBorders>
            <w:shd w:val="clear" w:color="000000" w:fill="D9E1F2"/>
            <w:vAlign w:val="center"/>
            <w:hideMark/>
          </w:tcPr>
          <w:p w14:paraId="22573165" w14:textId="77777777" w:rsidR="00B84A07" w:rsidRPr="00176353" w:rsidRDefault="00B84A07" w:rsidP="00B84A07">
            <w:pPr>
              <w:ind w:left="-160" w:right="-105"/>
              <w:jc w:val="center"/>
              <w:rPr>
                <w:b/>
                <w:bCs/>
                <w:sz w:val="23"/>
                <w:szCs w:val="23"/>
              </w:rPr>
            </w:pPr>
            <w:r w:rsidRPr="00176353">
              <w:rPr>
                <w:b/>
                <w:bCs/>
                <w:sz w:val="23"/>
                <w:szCs w:val="23"/>
              </w:rPr>
              <w:t>58,66</w:t>
            </w:r>
          </w:p>
        </w:tc>
        <w:tc>
          <w:tcPr>
            <w:tcW w:w="790" w:type="dxa"/>
            <w:tcBorders>
              <w:top w:val="nil"/>
              <w:left w:val="nil"/>
              <w:bottom w:val="single" w:sz="4" w:space="0" w:color="auto"/>
              <w:right w:val="single" w:sz="4" w:space="0" w:color="auto"/>
            </w:tcBorders>
            <w:shd w:val="clear" w:color="000000" w:fill="D9E1F2"/>
            <w:vAlign w:val="center"/>
            <w:hideMark/>
          </w:tcPr>
          <w:p w14:paraId="060EC257" w14:textId="77777777" w:rsidR="00B84A07" w:rsidRPr="00176353" w:rsidRDefault="00B84A07" w:rsidP="00B84A07">
            <w:pPr>
              <w:ind w:left="-160" w:right="-105"/>
              <w:jc w:val="center"/>
              <w:rPr>
                <w:b/>
                <w:bCs/>
                <w:sz w:val="23"/>
                <w:szCs w:val="23"/>
              </w:rPr>
            </w:pPr>
            <w:r w:rsidRPr="00176353">
              <w:rPr>
                <w:b/>
                <w:bCs/>
                <w:sz w:val="23"/>
                <w:szCs w:val="23"/>
              </w:rPr>
              <w:t>59,75</w:t>
            </w:r>
          </w:p>
        </w:tc>
        <w:tc>
          <w:tcPr>
            <w:tcW w:w="790" w:type="dxa"/>
            <w:tcBorders>
              <w:top w:val="nil"/>
              <w:left w:val="nil"/>
              <w:bottom w:val="single" w:sz="4" w:space="0" w:color="auto"/>
              <w:right w:val="single" w:sz="4" w:space="0" w:color="auto"/>
            </w:tcBorders>
            <w:shd w:val="clear" w:color="000000" w:fill="D9E1F2"/>
            <w:vAlign w:val="center"/>
            <w:hideMark/>
          </w:tcPr>
          <w:p w14:paraId="7F42447D" w14:textId="77777777" w:rsidR="00B84A07" w:rsidRPr="00176353" w:rsidRDefault="00B84A07" w:rsidP="00B84A07">
            <w:pPr>
              <w:ind w:left="-160" w:right="-105"/>
              <w:jc w:val="center"/>
              <w:rPr>
                <w:b/>
                <w:bCs/>
                <w:sz w:val="23"/>
                <w:szCs w:val="23"/>
              </w:rPr>
            </w:pPr>
            <w:r w:rsidRPr="00176353">
              <w:rPr>
                <w:b/>
                <w:bCs/>
                <w:sz w:val="23"/>
                <w:szCs w:val="23"/>
              </w:rPr>
              <w:t>60,83</w:t>
            </w:r>
          </w:p>
        </w:tc>
        <w:tc>
          <w:tcPr>
            <w:tcW w:w="790" w:type="dxa"/>
            <w:tcBorders>
              <w:top w:val="nil"/>
              <w:left w:val="nil"/>
              <w:bottom w:val="single" w:sz="4" w:space="0" w:color="auto"/>
              <w:right w:val="single" w:sz="4" w:space="0" w:color="auto"/>
            </w:tcBorders>
            <w:shd w:val="clear" w:color="000000" w:fill="D9E1F2"/>
            <w:vAlign w:val="center"/>
            <w:hideMark/>
          </w:tcPr>
          <w:p w14:paraId="2C4A7B27" w14:textId="77777777" w:rsidR="00B84A07" w:rsidRPr="00176353" w:rsidRDefault="00B84A07" w:rsidP="00B84A07">
            <w:pPr>
              <w:ind w:left="-160" w:right="-105"/>
              <w:jc w:val="center"/>
              <w:rPr>
                <w:b/>
                <w:bCs/>
                <w:sz w:val="23"/>
                <w:szCs w:val="23"/>
              </w:rPr>
            </w:pPr>
            <w:r w:rsidRPr="00176353">
              <w:rPr>
                <w:b/>
                <w:bCs/>
                <w:sz w:val="23"/>
                <w:szCs w:val="23"/>
              </w:rPr>
              <w:t>61,15</w:t>
            </w:r>
          </w:p>
        </w:tc>
        <w:tc>
          <w:tcPr>
            <w:tcW w:w="790" w:type="dxa"/>
            <w:tcBorders>
              <w:top w:val="nil"/>
              <w:left w:val="single" w:sz="4" w:space="0" w:color="auto"/>
              <w:bottom w:val="single" w:sz="4" w:space="0" w:color="auto"/>
              <w:right w:val="single" w:sz="4" w:space="0" w:color="auto"/>
            </w:tcBorders>
            <w:shd w:val="clear" w:color="000000" w:fill="D9E1F2"/>
            <w:vAlign w:val="center"/>
            <w:hideMark/>
          </w:tcPr>
          <w:p w14:paraId="406357DE" w14:textId="6EA9649D" w:rsidR="00B84A07" w:rsidRPr="00176353" w:rsidRDefault="00B84A07" w:rsidP="00B84A07">
            <w:pPr>
              <w:ind w:left="-160" w:right="-105"/>
              <w:jc w:val="center"/>
              <w:rPr>
                <w:b/>
                <w:bCs/>
                <w:color w:val="FF0000"/>
                <w:sz w:val="23"/>
                <w:szCs w:val="23"/>
              </w:rPr>
            </w:pPr>
            <w:r w:rsidRPr="00176353">
              <w:rPr>
                <w:b/>
                <w:bCs/>
                <w:sz w:val="23"/>
                <w:szCs w:val="23"/>
              </w:rPr>
              <w:t>64,13</w:t>
            </w:r>
          </w:p>
        </w:tc>
        <w:tc>
          <w:tcPr>
            <w:tcW w:w="1126" w:type="dxa"/>
            <w:tcBorders>
              <w:top w:val="nil"/>
              <w:left w:val="nil"/>
              <w:bottom w:val="single" w:sz="4" w:space="0" w:color="auto"/>
              <w:right w:val="single" w:sz="4" w:space="0" w:color="auto"/>
            </w:tcBorders>
            <w:shd w:val="clear" w:color="000000" w:fill="D9E1F2"/>
            <w:vAlign w:val="center"/>
            <w:hideMark/>
          </w:tcPr>
          <w:p w14:paraId="3E2EAB2D" w14:textId="77777777" w:rsidR="00B84A07" w:rsidRPr="00176353" w:rsidRDefault="00B84A07" w:rsidP="00B84A07">
            <w:pPr>
              <w:ind w:left="-160" w:right="-105"/>
              <w:jc w:val="center"/>
              <w:rPr>
                <w:b/>
                <w:bCs/>
                <w:sz w:val="23"/>
                <w:szCs w:val="23"/>
              </w:rPr>
            </w:pPr>
            <w:r w:rsidRPr="00176353">
              <w:rPr>
                <w:b/>
                <w:bCs/>
                <w:sz w:val="23"/>
                <w:szCs w:val="23"/>
              </w:rPr>
              <w:t>110,09</w:t>
            </w:r>
          </w:p>
        </w:tc>
        <w:tc>
          <w:tcPr>
            <w:tcW w:w="1126" w:type="dxa"/>
            <w:tcBorders>
              <w:top w:val="nil"/>
              <w:left w:val="nil"/>
              <w:bottom w:val="single" w:sz="4" w:space="0" w:color="auto"/>
              <w:right w:val="single" w:sz="4" w:space="0" w:color="auto"/>
            </w:tcBorders>
            <w:shd w:val="clear" w:color="000000" w:fill="D9E1F2"/>
            <w:vAlign w:val="center"/>
            <w:hideMark/>
          </w:tcPr>
          <w:p w14:paraId="1F69BAC9" w14:textId="77777777" w:rsidR="00B84A07" w:rsidRPr="00176353" w:rsidRDefault="00B84A07" w:rsidP="00B84A07">
            <w:pPr>
              <w:ind w:left="-160" w:right="-105"/>
              <w:jc w:val="center"/>
              <w:rPr>
                <w:b/>
                <w:bCs/>
                <w:sz w:val="23"/>
                <w:szCs w:val="23"/>
              </w:rPr>
            </w:pPr>
            <w:r w:rsidRPr="00176353">
              <w:rPr>
                <w:b/>
                <w:bCs/>
                <w:sz w:val="23"/>
                <w:szCs w:val="23"/>
              </w:rPr>
              <w:t>110,67</w:t>
            </w:r>
          </w:p>
        </w:tc>
        <w:tc>
          <w:tcPr>
            <w:tcW w:w="112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62F77E7" w14:textId="71A8B8A1" w:rsidR="00B84A07" w:rsidRPr="00176353" w:rsidRDefault="00B84A07" w:rsidP="00B84A07">
            <w:pPr>
              <w:ind w:left="-160" w:right="-105"/>
              <w:jc w:val="center"/>
              <w:rPr>
                <w:b/>
                <w:bCs/>
                <w:color w:val="FF0000"/>
                <w:sz w:val="23"/>
                <w:szCs w:val="23"/>
              </w:rPr>
            </w:pPr>
            <w:r w:rsidRPr="00176353">
              <w:rPr>
                <w:b/>
                <w:bCs/>
                <w:sz w:val="23"/>
                <w:szCs w:val="23"/>
              </w:rPr>
              <w:t>116,06</w:t>
            </w:r>
          </w:p>
        </w:tc>
      </w:tr>
      <w:tr w:rsidR="00B84A07" w:rsidRPr="00176353" w14:paraId="7D073BE3" w14:textId="77777777" w:rsidTr="00B84A07">
        <w:trPr>
          <w:trHeight w:val="20"/>
        </w:trPr>
        <w:tc>
          <w:tcPr>
            <w:tcW w:w="704" w:type="dxa"/>
            <w:vMerge/>
            <w:tcBorders>
              <w:top w:val="nil"/>
              <w:left w:val="single" w:sz="4" w:space="0" w:color="auto"/>
              <w:bottom w:val="single" w:sz="4" w:space="0" w:color="000000"/>
              <w:right w:val="single" w:sz="4" w:space="0" w:color="auto"/>
            </w:tcBorders>
            <w:vAlign w:val="center"/>
            <w:hideMark/>
          </w:tcPr>
          <w:p w14:paraId="653A5945" w14:textId="77777777" w:rsidR="00B84A07" w:rsidRPr="00176353" w:rsidRDefault="00B84A07" w:rsidP="00B84A07">
            <w:pPr>
              <w:rPr>
                <w:b/>
                <w:bCs/>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0A7F8E9A" w14:textId="77777777" w:rsidR="00B84A07" w:rsidRPr="00176353" w:rsidRDefault="00B84A07" w:rsidP="00B84A07">
            <w:pPr>
              <w:rPr>
                <w:b/>
                <w:bCs/>
                <w:sz w:val="23"/>
                <w:szCs w:val="23"/>
              </w:rPr>
            </w:pPr>
          </w:p>
        </w:tc>
        <w:tc>
          <w:tcPr>
            <w:tcW w:w="1276" w:type="dxa"/>
            <w:tcBorders>
              <w:top w:val="nil"/>
              <w:left w:val="nil"/>
              <w:bottom w:val="single" w:sz="4" w:space="0" w:color="auto"/>
              <w:right w:val="single" w:sz="4" w:space="0" w:color="auto"/>
            </w:tcBorders>
            <w:shd w:val="clear" w:color="000000" w:fill="D9E1F2"/>
            <w:vAlign w:val="center"/>
            <w:hideMark/>
          </w:tcPr>
          <w:p w14:paraId="5A8E57F3" w14:textId="77777777" w:rsidR="00B84A07" w:rsidRPr="00176353" w:rsidRDefault="00B84A07" w:rsidP="00B84A07">
            <w:pPr>
              <w:ind w:left="-59" w:right="-49"/>
              <w:jc w:val="center"/>
              <w:rPr>
                <w:b/>
                <w:bCs/>
                <w:sz w:val="23"/>
                <w:szCs w:val="23"/>
              </w:rPr>
            </w:pPr>
            <w:r w:rsidRPr="00176353">
              <w:rPr>
                <w:b/>
                <w:bCs/>
                <w:sz w:val="23"/>
                <w:szCs w:val="23"/>
              </w:rPr>
              <w:t>м³/сут.</w:t>
            </w:r>
          </w:p>
        </w:tc>
        <w:tc>
          <w:tcPr>
            <w:tcW w:w="708" w:type="dxa"/>
            <w:tcBorders>
              <w:top w:val="nil"/>
              <w:left w:val="nil"/>
              <w:bottom w:val="single" w:sz="4" w:space="0" w:color="auto"/>
              <w:right w:val="single" w:sz="4" w:space="0" w:color="auto"/>
            </w:tcBorders>
            <w:shd w:val="clear" w:color="000000" w:fill="D9E1F2"/>
            <w:vAlign w:val="center"/>
            <w:hideMark/>
          </w:tcPr>
          <w:p w14:paraId="21D0F359" w14:textId="77777777" w:rsidR="00B84A07" w:rsidRPr="00176353" w:rsidRDefault="00B84A07" w:rsidP="00B84A07">
            <w:pPr>
              <w:ind w:left="-160" w:right="-105"/>
              <w:jc w:val="center"/>
              <w:rPr>
                <w:b/>
                <w:bCs/>
                <w:sz w:val="23"/>
                <w:szCs w:val="23"/>
              </w:rPr>
            </w:pPr>
            <w:r w:rsidRPr="00176353">
              <w:rPr>
                <w:b/>
                <w:bCs/>
                <w:sz w:val="23"/>
                <w:szCs w:val="23"/>
              </w:rPr>
              <w:t>152,39</w:t>
            </w:r>
          </w:p>
        </w:tc>
        <w:tc>
          <w:tcPr>
            <w:tcW w:w="787" w:type="dxa"/>
            <w:tcBorders>
              <w:top w:val="nil"/>
              <w:left w:val="nil"/>
              <w:bottom w:val="single" w:sz="4" w:space="0" w:color="auto"/>
              <w:right w:val="single" w:sz="4" w:space="0" w:color="auto"/>
            </w:tcBorders>
            <w:shd w:val="clear" w:color="000000" w:fill="D9E1F2"/>
            <w:vAlign w:val="center"/>
            <w:hideMark/>
          </w:tcPr>
          <w:p w14:paraId="681470A6" w14:textId="77777777" w:rsidR="00B84A07" w:rsidRPr="00176353" w:rsidRDefault="00B84A07" w:rsidP="00B84A07">
            <w:pPr>
              <w:ind w:left="-160" w:right="-105"/>
              <w:jc w:val="center"/>
              <w:rPr>
                <w:b/>
                <w:bCs/>
                <w:sz w:val="23"/>
                <w:szCs w:val="23"/>
              </w:rPr>
            </w:pPr>
            <w:r w:rsidRPr="00176353">
              <w:rPr>
                <w:b/>
                <w:bCs/>
                <w:sz w:val="23"/>
                <w:szCs w:val="23"/>
              </w:rPr>
              <w:t>151,38</w:t>
            </w:r>
          </w:p>
        </w:tc>
        <w:tc>
          <w:tcPr>
            <w:tcW w:w="790" w:type="dxa"/>
            <w:tcBorders>
              <w:top w:val="nil"/>
              <w:left w:val="nil"/>
              <w:bottom w:val="single" w:sz="4" w:space="0" w:color="auto"/>
              <w:right w:val="single" w:sz="4" w:space="0" w:color="auto"/>
            </w:tcBorders>
            <w:shd w:val="clear" w:color="000000" w:fill="D9E1F2"/>
            <w:vAlign w:val="center"/>
            <w:hideMark/>
          </w:tcPr>
          <w:p w14:paraId="73328FE8" w14:textId="77777777" w:rsidR="00B84A07" w:rsidRPr="00176353" w:rsidRDefault="00B84A07" w:rsidP="00B84A07">
            <w:pPr>
              <w:ind w:left="-160" w:right="-105"/>
              <w:jc w:val="center"/>
              <w:rPr>
                <w:b/>
                <w:bCs/>
                <w:sz w:val="23"/>
                <w:szCs w:val="23"/>
              </w:rPr>
            </w:pPr>
            <w:r w:rsidRPr="00176353">
              <w:rPr>
                <w:b/>
                <w:bCs/>
                <w:sz w:val="23"/>
                <w:szCs w:val="23"/>
              </w:rPr>
              <w:t>157,76</w:t>
            </w:r>
          </w:p>
        </w:tc>
        <w:tc>
          <w:tcPr>
            <w:tcW w:w="790" w:type="dxa"/>
            <w:tcBorders>
              <w:top w:val="nil"/>
              <w:left w:val="nil"/>
              <w:bottom w:val="single" w:sz="4" w:space="0" w:color="auto"/>
              <w:right w:val="single" w:sz="4" w:space="0" w:color="auto"/>
            </w:tcBorders>
            <w:shd w:val="clear" w:color="000000" w:fill="D9E1F2"/>
            <w:vAlign w:val="center"/>
            <w:hideMark/>
          </w:tcPr>
          <w:p w14:paraId="75C79DEE" w14:textId="77777777" w:rsidR="00B84A07" w:rsidRPr="00176353" w:rsidRDefault="00B84A07" w:rsidP="00B84A07">
            <w:pPr>
              <w:ind w:left="-160" w:right="-105"/>
              <w:jc w:val="center"/>
              <w:rPr>
                <w:b/>
                <w:bCs/>
                <w:sz w:val="23"/>
                <w:szCs w:val="23"/>
              </w:rPr>
            </w:pPr>
            <w:r w:rsidRPr="00176353">
              <w:rPr>
                <w:b/>
                <w:bCs/>
                <w:sz w:val="23"/>
                <w:szCs w:val="23"/>
              </w:rPr>
              <w:t>157,76</w:t>
            </w:r>
          </w:p>
        </w:tc>
        <w:tc>
          <w:tcPr>
            <w:tcW w:w="790" w:type="dxa"/>
            <w:tcBorders>
              <w:top w:val="nil"/>
              <w:left w:val="nil"/>
              <w:bottom w:val="single" w:sz="4" w:space="0" w:color="auto"/>
              <w:right w:val="single" w:sz="4" w:space="0" w:color="auto"/>
            </w:tcBorders>
            <w:shd w:val="clear" w:color="000000" w:fill="D9E1F2"/>
            <w:vAlign w:val="center"/>
            <w:hideMark/>
          </w:tcPr>
          <w:p w14:paraId="0602ADF9" w14:textId="77777777" w:rsidR="00B84A07" w:rsidRPr="00176353" w:rsidRDefault="00B84A07" w:rsidP="00B84A07">
            <w:pPr>
              <w:ind w:left="-160" w:right="-105"/>
              <w:jc w:val="center"/>
              <w:rPr>
                <w:b/>
                <w:bCs/>
                <w:sz w:val="23"/>
                <w:szCs w:val="23"/>
              </w:rPr>
            </w:pPr>
            <w:r w:rsidRPr="00176353">
              <w:rPr>
                <w:b/>
                <w:bCs/>
                <w:sz w:val="23"/>
                <w:szCs w:val="23"/>
              </w:rPr>
              <w:t>157,76</w:t>
            </w:r>
          </w:p>
        </w:tc>
        <w:tc>
          <w:tcPr>
            <w:tcW w:w="790" w:type="dxa"/>
            <w:tcBorders>
              <w:top w:val="nil"/>
              <w:left w:val="nil"/>
              <w:bottom w:val="single" w:sz="4" w:space="0" w:color="auto"/>
              <w:right w:val="single" w:sz="4" w:space="0" w:color="auto"/>
            </w:tcBorders>
            <w:shd w:val="clear" w:color="000000" w:fill="D9E1F2"/>
            <w:vAlign w:val="center"/>
            <w:hideMark/>
          </w:tcPr>
          <w:p w14:paraId="2FD8DC56" w14:textId="77777777" w:rsidR="00B84A07" w:rsidRPr="00176353" w:rsidRDefault="00B84A07" w:rsidP="00B84A07">
            <w:pPr>
              <w:ind w:left="-160" w:right="-105"/>
              <w:jc w:val="center"/>
              <w:rPr>
                <w:b/>
                <w:bCs/>
                <w:sz w:val="23"/>
                <w:szCs w:val="23"/>
              </w:rPr>
            </w:pPr>
            <w:r w:rsidRPr="00176353">
              <w:rPr>
                <w:b/>
                <w:bCs/>
                <w:sz w:val="23"/>
                <w:szCs w:val="23"/>
              </w:rPr>
              <w:t>160,72</w:t>
            </w:r>
          </w:p>
        </w:tc>
        <w:tc>
          <w:tcPr>
            <w:tcW w:w="790" w:type="dxa"/>
            <w:tcBorders>
              <w:top w:val="nil"/>
              <w:left w:val="nil"/>
              <w:bottom w:val="single" w:sz="4" w:space="0" w:color="auto"/>
              <w:right w:val="single" w:sz="4" w:space="0" w:color="auto"/>
            </w:tcBorders>
            <w:shd w:val="clear" w:color="000000" w:fill="D9E1F2"/>
            <w:vAlign w:val="center"/>
            <w:hideMark/>
          </w:tcPr>
          <w:p w14:paraId="2D898F88" w14:textId="77777777" w:rsidR="00B84A07" w:rsidRPr="00176353" w:rsidRDefault="00B84A07" w:rsidP="00B84A07">
            <w:pPr>
              <w:ind w:left="-160" w:right="-105"/>
              <w:jc w:val="center"/>
              <w:rPr>
                <w:b/>
                <w:bCs/>
                <w:sz w:val="23"/>
                <w:szCs w:val="23"/>
              </w:rPr>
            </w:pPr>
            <w:r w:rsidRPr="00176353">
              <w:rPr>
                <w:b/>
                <w:bCs/>
                <w:sz w:val="23"/>
                <w:szCs w:val="23"/>
              </w:rPr>
              <w:t>163,69</w:t>
            </w:r>
          </w:p>
        </w:tc>
        <w:tc>
          <w:tcPr>
            <w:tcW w:w="790" w:type="dxa"/>
            <w:tcBorders>
              <w:top w:val="nil"/>
              <w:left w:val="nil"/>
              <w:bottom w:val="single" w:sz="4" w:space="0" w:color="auto"/>
              <w:right w:val="single" w:sz="4" w:space="0" w:color="auto"/>
            </w:tcBorders>
            <w:shd w:val="clear" w:color="000000" w:fill="D9E1F2"/>
            <w:vAlign w:val="center"/>
            <w:hideMark/>
          </w:tcPr>
          <w:p w14:paraId="11542867" w14:textId="77777777" w:rsidR="00B84A07" w:rsidRPr="00176353" w:rsidRDefault="00B84A07" w:rsidP="00B84A07">
            <w:pPr>
              <w:ind w:left="-160" w:right="-105"/>
              <w:jc w:val="center"/>
              <w:rPr>
                <w:b/>
                <w:bCs/>
                <w:sz w:val="23"/>
                <w:szCs w:val="23"/>
              </w:rPr>
            </w:pPr>
            <w:r w:rsidRPr="00176353">
              <w:rPr>
                <w:b/>
                <w:bCs/>
                <w:sz w:val="23"/>
                <w:szCs w:val="23"/>
              </w:rPr>
              <w:t>166,65</w:t>
            </w:r>
          </w:p>
        </w:tc>
        <w:tc>
          <w:tcPr>
            <w:tcW w:w="790" w:type="dxa"/>
            <w:tcBorders>
              <w:top w:val="nil"/>
              <w:left w:val="nil"/>
              <w:bottom w:val="single" w:sz="4" w:space="0" w:color="auto"/>
              <w:right w:val="single" w:sz="4" w:space="0" w:color="auto"/>
            </w:tcBorders>
            <w:shd w:val="clear" w:color="000000" w:fill="D9E1F2"/>
            <w:vAlign w:val="center"/>
            <w:hideMark/>
          </w:tcPr>
          <w:p w14:paraId="649EC2A5" w14:textId="77777777" w:rsidR="00B84A07" w:rsidRPr="00176353" w:rsidRDefault="00B84A07" w:rsidP="00B84A07">
            <w:pPr>
              <w:ind w:left="-160" w:right="-105"/>
              <w:jc w:val="center"/>
              <w:rPr>
                <w:b/>
                <w:bCs/>
                <w:sz w:val="23"/>
                <w:szCs w:val="23"/>
              </w:rPr>
            </w:pPr>
            <w:r w:rsidRPr="00176353">
              <w:rPr>
                <w:b/>
                <w:bCs/>
                <w:sz w:val="23"/>
                <w:szCs w:val="23"/>
              </w:rPr>
              <w:t>167,53</w:t>
            </w:r>
          </w:p>
        </w:tc>
        <w:tc>
          <w:tcPr>
            <w:tcW w:w="790" w:type="dxa"/>
            <w:tcBorders>
              <w:top w:val="nil"/>
              <w:left w:val="single" w:sz="4" w:space="0" w:color="auto"/>
              <w:bottom w:val="single" w:sz="4" w:space="0" w:color="auto"/>
              <w:right w:val="single" w:sz="4" w:space="0" w:color="auto"/>
            </w:tcBorders>
            <w:shd w:val="clear" w:color="000000" w:fill="D9E1F2"/>
            <w:vAlign w:val="center"/>
            <w:hideMark/>
          </w:tcPr>
          <w:p w14:paraId="399E1BDE" w14:textId="6C647C84" w:rsidR="00B84A07" w:rsidRPr="00176353" w:rsidRDefault="00B84A07" w:rsidP="00B84A07">
            <w:pPr>
              <w:ind w:left="-160" w:right="-105"/>
              <w:jc w:val="center"/>
              <w:rPr>
                <w:b/>
                <w:bCs/>
                <w:color w:val="FF0000"/>
                <w:sz w:val="23"/>
                <w:szCs w:val="23"/>
              </w:rPr>
            </w:pPr>
            <w:r w:rsidRPr="00176353">
              <w:rPr>
                <w:b/>
                <w:bCs/>
                <w:sz w:val="23"/>
                <w:szCs w:val="23"/>
              </w:rPr>
              <w:t>175,70</w:t>
            </w:r>
          </w:p>
        </w:tc>
        <w:tc>
          <w:tcPr>
            <w:tcW w:w="1126" w:type="dxa"/>
            <w:tcBorders>
              <w:top w:val="nil"/>
              <w:left w:val="nil"/>
              <w:bottom w:val="single" w:sz="4" w:space="0" w:color="auto"/>
              <w:right w:val="single" w:sz="4" w:space="0" w:color="auto"/>
            </w:tcBorders>
            <w:shd w:val="clear" w:color="000000" w:fill="D9E1F2"/>
            <w:vAlign w:val="center"/>
            <w:hideMark/>
          </w:tcPr>
          <w:p w14:paraId="019FEB05" w14:textId="77777777" w:rsidR="00B84A07" w:rsidRPr="00176353" w:rsidRDefault="00B84A07" w:rsidP="00B84A07">
            <w:pPr>
              <w:ind w:left="-160" w:right="-105"/>
              <w:jc w:val="center"/>
              <w:rPr>
                <w:b/>
                <w:bCs/>
                <w:sz w:val="23"/>
                <w:szCs w:val="23"/>
              </w:rPr>
            </w:pPr>
            <w:r w:rsidRPr="00176353">
              <w:rPr>
                <w:b/>
                <w:bCs/>
                <w:sz w:val="23"/>
                <w:szCs w:val="23"/>
              </w:rPr>
              <w:t>110,09</w:t>
            </w:r>
          </w:p>
        </w:tc>
        <w:tc>
          <w:tcPr>
            <w:tcW w:w="1126" w:type="dxa"/>
            <w:tcBorders>
              <w:top w:val="nil"/>
              <w:left w:val="nil"/>
              <w:bottom w:val="single" w:sz="4" w:space="0" w:color="auto"/>
              <w:right w:val="single" w:sz="4" w:space="0" w:color="auto"/>
            </w:tcBorders>
            <w:shd w:val="clear" w:color="000000" w:fill="D9E1F2"/>
            <w:vAlign w:val="center"/>
            <w:hideMark/>
          </w:tcPr>
          <w:p w14:paraId="6F07CA59" w14:textId="77777777" w:rsidR="00B84A07" w:rsidRPr="00176353" w:rsidRDefault="00B84A07" w:rsidP="00B84A07">
            <w:pPr>
              <w:ind w:left="-160" w:right="-105"/>
              <w:jc w:val="center"/>
              <w:rPr>
                <w:b/>
                <w:bCs/>
                <w:sz w:val="23"/>
                <w:szCs w:val="23"/>
              </w:rPr>
            </w:pPr>
            <w:r w:rsidRPr="00176353">
              <w:rPr>
                <w:b/>
                <w:bCs/>
                <w:sz w:val="23"/>
                <w:szCs w:val="23"/>
              </w:rPr>
              <w:t>110,67</w:t>
            </w:r>
          </w:p>
        </w:tc>
        <w:tc>
          <w:tcPr>
            <w:tcW w:w="112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8EAA6A1" w14:textId="0E026381" w:rsidR="00B84A07" w:rsidRPr="00176353" w:rsidRDefault="00B84A07" w:rsidP="00B84A07">
            <w:pPr>
              <w:ind w:left="-160" w:right="-105"/>
              <w:jc w:val="center"/>
              <w:rPr>
                <w:b/>
                <w:bCs/>
                <w:sz w:val="23"/>
                <w:szCs w:val="23"/>
              </w:rPr>
            </w:pPr>
            <w:r w:rsidRPr="00176353">
              <w:rPr>
                <w:b/>
                <w:bCs/>
                <w:sz w:val="23"/>
                <w:szCs w:val="23"/>
              </w:rPr>
              <w:t>116,06</w:t>
            </w:r>
          </w:p>
        </w:tc>
      </w:tr>
      <w:tr w:rsidR="00B84A07" w:rsidRPr="00176353" w14:paraId="2DC8831A" w14:textId="77777777" w:rsidTr="00E41C6D">
        <w:trPr>
          <w:trHeight w:val="20"/>
        </w:trPr>
        <w:tc>
          <w:tcPr>
            <w:tcW w:w="704" w:type="dxa"/>
            <w:vMerge/>
            <w:tcBorders>
              <w:top w:val="nil"/>
              <w:left w:val="single" w:sz="4" w:space="0" w:color="auto"/>
              <w:bottom w:val="single" w:sz="4" w:space="0" w:color="000000"/>
              <w:right w:val="single" w:sz="4" w:space="0" w:color="auto"/>
            </w:tcBorders>
            <w:vAlign w:val="center"/>
            <w:hideMark/>
          </w:tcPr>
          <w:p w14:paraId="199165A9" w14:textId="77777777" w:rsidR="00B84A07" w:rsidRPr="00176353" w:rsidRDefault="00B84A07" w:rsidP="00B84A07">
            <w:pPr>
              <w:rPr>
                <w:b/>
                <w:bCs/>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79F5B0F9" w14:textId="77777777" w:rsidR="00B84A07" w:rsidRPr="00176353" w:rsidRDefault="00B84A07" w:rsidP="00B84A07">
            <w:pPr>
              <w:rPr>
                <w:b/>
                <w:bCs/>
                <w:sz w:val="23"/>
                <w:szCs w:val="23"/>
              </w:rPr>
            </w:pPr>
          </w:p>
        </w:tc>
        <w:tc>
          <w:tcPr>
            <w:tcW w:w="1276" w:type="dxa"/>
            <w:tcBorders>
              <w:top w:val="nil"/>
              <w:left w:val="nil"/>
              <w:bottom w:val="single" w:sz="4" w:space="0" w:color="auto"/>
              <w:right w:val="single" w:sz="4" w:space="0" w:color="auto"/>
            </w:tcBorders>
            <w:shd w:val="clear" w:color="000000" w:fill="D9E1F2"/>
            <w:vAlign w:val="center"/>
            <w:hideMark/>
          </w:tcPr>
          <w:p w14:paraId="61934394" w14:textId="77777777" w:rsidR="00B84A07" w:rsidRPr="00176353" w:rsidRDefault="00B84A07" w:rsidP="00B84A07">
            <w:pPr>
              <w:ind w:left="-59" w:right="-49"/>
              <w:jc w:val="center"/>
              <w:rPr>
                <w:b/>
                <w:bCs/>
                <w:sz w:val="23"/>
                <w:szCs w:val="23"/>
              </w:rPr>
            </w:pPr>
            <w:r w:rsidRPr="00176353">
              <w:rPr>
                <w:b/>
                <w:bCs/>
                <w:sz w:val="23"/>
                <w:szCs w:val="23"/>
              </w:rPr>
              <w:t>м³/сут. макс.</w:t>
            </w:r>
          </w:p>
        </w:tc>
        <w:tc>
          <w:tcPr>
            <w:tcW w:w="708" w:type="dxa"/>
            <w:tcBorders>
              <w:top w:val="nil"/>
              <w:left w:val="nil"/>
              <w:bottom w:val="single" w:sz="4" w:space="0" w:color="auto"/>
              <w:right w:val="single" w:sz="4" w:space="0" w:color="auto"/>
            </w:tcBorders>
            <w:shd w:val="clear" w:color="000000" w:fill="D9E1F2"/>
            <w:vAlign w:val="center"/>
            <w:hideMark/>
          </w:tcPr>
          <w:p w14:paraId="6994802C" w14:textId="77777777" w:rsidR="00B84A07" w:rsidRPr="00176353" w:rsidRDefault="00B84A07" w:rsidP="00B84A07">
            <w:pPr>
              <w:ind w:left="-160" w:right="-105"/>
              <w:jc w:val="center"/>
              <w:rPr>
                <w:b/>
                <w:bCs/>
                <w:sz w:val="23"/>
                <w:szCs w:val="23"/>
              </w:rPr>
            </w:pPr>
            <w:r w:rsidRPr="00176353">
              <w:rPr>
                <w:b/>
                <w:bCs/>
                <w:sz w:val="23"/>
                <w:szCs w:val="23"/>
              </w:rPr>
              <w:t>182,86</w:t>
            </w:r>
          </w:p>
        </w:tc>
        <w:tc>
          <w:tcPr>
            <w:tcW w:w="787" w:type="dxa"/>
            <w:tcBorders>
              <w:top w:val="nil"/>
              <w:left w:val="nil"/>
              <w:bottom w:val="single" w:sz="4" w:space="0" w:color="auto"/>
              <w:right w:val="single" w:sz="4" w:space="0" w:color="auto"/>
            </w:tcBorders>
            <w:shd w:val="clear" w:color="000000" w:fill="D9E1F2"/>
            <w:vAlign w:val="center"/>
            <w:hideMark/>
          </w:tcPr>
          <w:p w14:paraId="0105F80C" w14:textId="77777777" w:rsidR="00B84A07" w:rsidRPr="00176353" w:rsidRDefault="00B84A07" w:rsidP="00B84A07">
            <w:pPr>
              <w:ind w:left="-160" w:right="-105"/>
              <w:jc w:val="center"/>
              <w:rPr>
                <w:b/>
                <w:bCs/>
                <w:sz w:val="23"/>
                <w:szCs w:val="23"/>
              </w:rPr>
            </w:pPr>
            <w:r w:rsidRPr="00176353">
              <w:rPr>
                <w:b/>
                <w:bCs/>
                <w:sz w:val="23"/>
                <w:szCs w:val="23"/>
              </w:rPr>
              <w:t>181,66</w:t>
            </w:r>
          </w:p>
        </w:tc>
        <w:tc>
          <w:tcPr>
            <w:tcW w:w="790" w:type="dxa"/>
            <w:tcBorders>
              <w:top w:val="nil"/>
              <w:left w:val="nil"/>
              <w:bottom w:val="single" w:sz="4" w:space="0" w:color="auto"/>
              <w:right w:val="single" w:sz="4" w:space="0" w:color="auto"/>
            </w:tcBorders>
            <w:shd w:val="clear" w:color="000000" w:fill="D9E1F2"/>
            <w:vAlign w:val="center"/>
            <w:hideMark/>
          </w:tcPr>
          <w:p w14:paraId="5D099297" w14:textId="77777777" w:rsidR="00B84A07" w:rsidRPr="00176353" w:rsidRDefault="00B84A07" w:rsidP="00B84A07">
            <w:pPr>
              <w:ind w:left="-160" w:right="-105"/>
              <w:jc w:val="center"/>
              <w:rPr>
                <w:b/>
                <w:bCs/>
                <w:sz w:val="23"/>
                <w:szCs w:val="23"/>
              </w:rPr>
            </w:pPr>
            <w:r w:rsidRPr="00176353">
              <w:rPr>
                <w:b/>
                <w:bCs/>
                <w:sz w:val="23"/>
                <w:szCs w:val="23"/>
              </w:rPr>
              <w:t>189,31</w:t>
            </w:r>
          </w:p>
        </w:tc>
        <w:tc>
          <w:tcPr>
            <w:tcW w:w="790" w:type="dxa"/>
            <w:tcBorders>
              <w:top w:val="nil"/>
              <w:left w:val="nil"/>
              <w:bottom w:val="single" w:sz="4" w:space="0" w:color="auto"/>
              <w:right w:val="single" w:sz="4" w:space="0" w:color="auto"/>
            </w:tcBorders>
            <w:shd w:val="clear" w:color="000000" w:fill="D9E1F2"/>
            <w:vAlign w:val="center"/>
            <w:hideMark/>
          </w:tcPr>
          <w:p w14:paraId="53498778" w14:textId="77777777" w:rsidR="00B84A07" w:rsidRPr="00176353" w:rsidRDefault="00B84A07" w:rsidP="00B84A07">
            <w:pPr>
              <w:ind w:left="-160" w:right="-105"/>
              <w:jc w:val="center"/>
              <w:rPr>
                <w:b/>
                <w:bCs/>
                <w:sz w:val="23"/>
                <w:szCs w:val="23"/>
              </w:rPr>
            </w:pPr>
            <w:r w:rsidRPr="00176353">
              <w:rPr>
                <w:b/>
                <w:bCs/>
                <w:sz w:val="23"/>
                <w:szCs w:val="23"/>
              </w:rPr>
              <w:t>189,31</w:t>
            </w:r>
          </w:p>
        </w:tc>
        <w:tc>
          <w:tcPr>
            <w:tcW w:w="790" w:type="dxa"/>
            <w:tcBorders>
              <w:top w:val="nil"/>
              <w:left w:val="nil"/>
              <w:bottom w:val="single" w:sz="4" w:space="0" w:color="auto"/>
              <w:right w:val="single" w:sz="4" w:space="0" w:color="auto"/>
            </w:tcBorders>
            <w:shd w:val="clear" w:color="000000" w:fill="D9E1F2"/>
            <w:vAlign w:val="center"/>
            <w:hideMark/>
          </w:tcPr>
          <w:p w14:paraId="46DED904" w14:textId="77777777" w:rsidR="00B84A07" w:rsidRPr="00176353" w:rsidRDefault="00B84A07" w:rsidP="00B84A07">
            <w:pPr>
              <w:ind w:left="-160" w:right="-105"/>
              <w:jc w:val="center"/>
              <w:rPr>
                <w:b/>
                <w:bCs/>
                <w:sz w:val="23"/>
                <w:szCs w:val="23"/>
              </w:rPr>
            </w:pPr>
            <w:r w:rsidRPr="00176353">
              <w:rPr>
                <w:b/>
                <w:bCs/>
                <w:sz w:val="23"/>
                <w:szCs w:val="23"/>
              </w:rPr>
              <w:t>189,31</w:t>
            </w:r>
          </w:p>
        </w:tc>
        <w:tc>
          <w:tcPr>
            <w:tcW w:w="790" w:type="dxa"/>
            <w:tcBorders>
              <w:top w:val="nil"/>
              <w:left w:val="nil"/>
              <w:bottom w:val="single" w:sz="4" w:space="0" w:color="auto"/>
              <w:right w:val="single" w:sz="4" w:space="0" w:color="auto"/>
            </w:tcBorders>
            <w:shd w:val="clear" w:color="000000" w:fill="D9E1F2"/>
            <w:vAlign w:val="center"/>
            <w:hideMark/>
          </w:tcPr>
          <w:p w14:paraId="6E3840CC" w14:textId="77777777" w:rsidR="00B84A07" w:rsidRPr="00176353" w:rsidRDefault="00B84A07" w:rsidP="00B84A07">
            <w:pPr>
              <w:ind w:left="-160" w:right="-105"/>
              <w:jc w:val="center"/>
              <w:rPr>
                <w:b/>
                <w:bCs/>
                <w:sz w:val="23"/>
                <w:szCs w:val="23"/>
              </w:rPr>
            </w:pPr>
            <w:r w:rsidRPr="00176353">
              <w:rPr>
                <w:b/>
                <w:bCs/>
                <w:sz w:val="23"/>
                <w:szCs w:val="23"/>
              </w:rPr>
              <w:t>192,86</w:t>
            </w:r>
          </w:p>
        </w:tc>
        <w:tc>
          <w:tcPr>
            <w:tcW w:w="790" w:type="dxa"/>
            <w:tcBorders>
              <w:top w:val="nil"/>
              <w:left w:val="nil"/>
              <w:bottom w:val="single" w:sz="4" w:space="0" w:color="auto"/>
              <w:right w:val="single" w:sz="4" w:space="0" w:color="auto"/>
            </w:tcBorders>
            <w:shd w:val="clear" w:color="000000" w:fill="D9E1F2"/>
            <w:vAlign w:val="center"/>
            <w:hideMark/>
          </w:tcPr>
          <w:p w14:paraId="7F1AC3D9" w14:textId="77777777" w:rsidR="00B84A07" w:rsidRPr="00176353" w:rsidRDefault="00B84A07" w:rsidP="00B84A07">
            <w:pPr>
              <w:ind w:left="-160" w:right="-105"/>
              <w:jc w:val="center"/>
              <w:rPr>
                <w:b/>
                <w:bCs/>
                <w:sz w:val="23"/>
                <w:szCs w:val="23"/>
              </w:rPr>
            </w:pPr>
            <w:r w:rsidRPr="00176353">
              <w:rPr>
                <w:b/>
                <w:bCs/>
                <w:sz w:val="23"/>
                <w:szCs w:val="23"/>
              </w:rPr>
              <w:t>196,42</w:t>
            </w:r>
          </w:p>
        </w:tc>
        <w:tc>
          <w:tcPr>
            <w:tcW w:w="790" w:type="dxa"/>
            <w:tcBorders>
              <w:top w:val="nil"/>
              <w:left w:val="nil"/>
              <w:bottom w:val="single" w:sz="4" w:space="0" w:color="auto"/>
              <w:right w:val="single" w:sz="4" w:space="0" w:color="auto"/>
            </w:tcBorders>
            <w:shd w:val="clear" w:color="000000" w:fill="D9E1F2"/>
            <w:vAlign w:val="center"/>
            <w:hideMark/>
          </w:tcPr>
          <w:p w14:paraId="40D851D8" w14:textId="77777777" w:rsidR="00B84A07" w:rsidRPr="00176353" w:rsidRDefault="00B84A07" w:rsidP="00B84A07">
            <w:pPr>
              <w:ind w:left="-160" w:right="-105"/>
              <w:jc w:val="center"/>
              <w:rPr>
                <w:b/>
                <w:bCs/>
                <w:sz w:val="23"/>
                <w:szCs w:val="23"/>
              </w:rPr>
            </w:pPr>
            <w:r w:rsidRPr="00176353">
              <w:rPr>
                <w:b/>
                <w:bCs/>
                <w:sz w:val="23"/>
                <w:szCs w:val="23"/>
              </w:rPr>
              <w:t>199,98</w:t>
            </w:r>
          </w:p>
        </w:tc>
        <w:tc>
          <w:tcPr>
            <w:tcW w:w="790" w:type="dxa"/>
            <w:tcBorders>
              <w:top w:val="nil"/>
              <w:left w:val="nil"/>
              <w:bottom w:val="single" w:sz="4" w:space="0" w:color="auto"/>
              <w:right w:val="single" w:sz="4" w:space="0" w:color="auto"/>
            </w:tcBorders>
            <w:shd w:val="clear" w:color="000000" w:fill="D9E1F2"/>
            <w:vAlign w:val="center"/>
            <w:hideMark/>
          </w:tcPr>
          <w:p w14:paraId="45C8A89B" w14:textId="77777777" w:rsidR="00B84A07" w:rsidRPr="00176353" w:rsidRDefault="00B84A07" w:rsidP="00B84A07">
            <w:pPr>
              <w:ind w:left="-160" w:right="-105"/>
              <w:jc w:val="center"/>
              <w:rPr>
                <w:b/>
                <w:bCs/>
                <w:sz w:val="23"/>
                <w:szCs w:val="23"/>
              </w:rPr>
            </w:pPr>
            <w:r w:rsidRPr="00176353">
              <w:rPr>
                <w:b/>
                <w:bCs/>
                <w:sz w:val="23"/>
                <w:szCs w:val="23"/>
              </w:rPr>
              <w:t>201,04</w:t>
            </w:r>
          </w:p>
        </w:tc>
        <w:tc>
          <w:tcPr>
            <w:tcW w:w="790" w:type="dxa"/>
            <w:tcBorders>
              <w:top w:val="nil"/>
              <w:left w:val="single" w:sz="4" w:space="0" w:color="auto"/>
              <w:bottom w:val="single" w:sz="4" w:space="0" w:color="auto"/>
              <w:right w:val="single" w:sz="4" w:space="0" w:color="auto"/>
            </w:tcBorders>
            <w:shd w:val="clear" w:color="000000" w:fill="D9E1F2"/>
            <w:vAlign w:val="center"/>
            <w:hideMark/>
          </w:tcPr>
          <w:p w14:paraId="3DF913AE" w14:textId="1E73BE71" w:rsidR="00B84A07" w:rsidRPr="00176353" w:rsidRDefault="00B84A07" w:rsidP="00B84A07">
            <w:pPr>
              <w:ind w:left="-160" w:right="-105"/>
              <w:jc w:val="center"/>
              <w:rPr>
                <w:b/>
                <w:bCs/>
                <w:color w:val="FF0000"/>
                <w:sz w:val="23"/>
                <w:szCs w:val="23"/>
              </w:rPr>
            </w:pPr>
            <w:r w:rsidRPr="00176353">
              <w:rPr>
                <w:b/>
                <w:bCs/>
                <w:sz w:val="23"/>
                <w:szCs w:val="23"/>
              </w:rPr>
              <w:t>210,84</w:t>
            </w:r>
          </w:p>
        </w:tc>
        <w:tc>
          <w:tcPr>
            <w:tcW w:w="1126" w:type="dxa"/>
            <w:tcBorders>
              <w:top w:val="nil"/>
              <w:left w:val="nil"/>
              <w:bottom w:val="single" w:sz="4" w:space="0" w:color="auto"/>
              <w:right w:val="single" w:sz="4" w:space="0" w:color="auto"/>
            </w:tcBorders>
            <w:shd w:val="clear" w:color="000000" w:fill="D9E1F2"/>
            <w:vAlign w:val="center"/>
            <w:hideMark/>
          </w:tcPr>
          <w:p w14:paraId="1774DE18" w14:textId="77777777" w:rsidR="00B84A07" w:rsidRPr="00176353" w:rsidRDefault="00B84A07" w:rsidP="00B84A07">
            <w:pPr>
              <w:ind w:left="-160" w:right="-105"/>
              <w:jc w:val="center"/>
              <w:rPr>
                <w:b/>
                <w:bCs/>
                <w:sz w:val="23"/>
                <w:szCs w:val="23"/>
              </w:rPr>
            </w:pPr>
            <w:r w:rsidRPr="00176353">
              <w:rPr>
                <w:b/>
                <w:bCs/>
                <w:sz w:val="23"/>
                <w:szCs w:val="23"/>
              </w:rPr>
              <w:t>110,09</w:t>
            </w:r>
          </w:p>
        </w:tc>
        <w:tc>
          <w:tcPr>
            <w:tcW w:w="1126" w:type="dxa"/>
            <w:tcBorders>
              <w:top w:val="nil"/>
              <w:left w:val="nil"/>
              <w:bottom w:val="single" w:sz="4" w:space="0" w:color="auto"/>
              <w:right w:val="single" w:sz="4" w:space="0" w:color="auto"/>
            </w:tcBorders>
            <w:shd w:val="clear" w:color="000000" w:fill="D9E1F2"/>
            <w:vAlign w:val="center"/>
            <w:hideMark/>
          </w:tcPr>
          <w:p w14:paraId="7978F710" w14:textId="77777777" w:rsidR="00B84A07" w:rsidRPr="00176353" w:rsidRDefault="00B84A07" w:rsidP="00B84A07">
            <w:pPr>
              <w:ind w:left="-160" w:right="-105"/>
              <w:jc w:val="center"/>
              <w:rPr>
                <w:b/>
                <w:bCs/>
                <w:sz w:val="23"/>
                <w:szCs w:val="23"/>
              </w:rPr>
            </w:pPr>
            <w:r w:rsidRPr="00176353">
              <w:rPr>
                <w:b/>
                <w:bCs/>
                <w:sz w:val="23"/>
                <w:szCs w:val="23"/>
              </w:rPr>
              <w:t>110,67</w:t>
            </w:r>
          </w:p>
        </w:tc>
        <w:tc>
          <w:tcPr>
            <w:tcW w:w="1126" w:type="dxa"/>
            <w:tcBorders>
              <w:top w:val="nil"/>
              <w:left w:val="single" w:sz="4" w:space="0" w:color="auto"/>
              <w:bottom w:val="single" w:sz="4" w:space="0" w:color="auto"/>
              <w:right w:val="single" w:sz="4" w:space="0" w:color="auto"/>
            </w:tcBorders>
            <w:shd w:val="clear" w:color="000000" w:fill="D9E1F2"/>
            <w:vAlign w:val="center"/>
            <w:hideMark/>
          </w:tcPr>
          <w:p w14:paraId="30AB116E" w14:textId="5819F04F" w:rsidR="00B84A07" w:rsidRPr="00176353" w:rsidRDefault="00B84A07" w:rsidP="00B84A07">
            <w:pPr>
              <w:ind w:left="-160" w:right="-105"/>
              <w:jc w:val="center"/>
              <w:rPr>
                <w:b/>
                <w:bCs/>
                <w:color w:val="FF0000"/>
                <w:sz w:val="23"/>
                <w:szCs w:val="23"/>
              </w:rPr>
            </w:pPr>
            <w:r w:rsidRPr="00176353">
              <w:rPr>
                <w:b/>
                <w:bCs/>
                <w:sz w:val="23"/>
                <w:szCs w:val="23"/>
              </w:rPr>
              <w:t>116,06</w:t>
            </w:r>
          </w:p>
        </w:tc>
      </w:tr>
      <w:tr w:rsidR="00B84A07" w:rsidRPr="00176353" w14:paraId="4EC79ABC"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5A43A2" w14:textId="77777777" w:rsidR="00B84A07" w:rsidRPr="00176353" w:rsidRDefault="00B84A07" w:rsidP="00B84A07">
            <w:pPr>
              <w:ind w:left="-120" w:right="-161"/>
              <w:jc w:val="center"/>
              <w:rPr>
                <w:sz w:val="23"/>
                <w:szCs w:val="23"/>
              </w:rPr>
            </w:pPr>
            <w:r w:rsidRPr="00176353">
              <w:rPr>
                <w:sz w:val="23"/>
                <w:szCs w:val="23"/>
              </w:rPr>
              <w:t>1.7.1</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E14065" w14:textId="77777777" w:rsidR="00B84A07" w:rsidRPr="00176353" w:rsidRDefault="00B84A07" w:rsidP="00B84A07">
            <w:pPr>
              <w:ind w:right="-107"/>
              <w:rPr>
                <w:sz w:val="23"/>
                <w:szCs w:val="23"/>
              </w:rPr>
            </w:pPr>
            <w:r w:rsidRPr="00176353">
              <w:rPr>
                <w:sz w:val="23"/>
                <w:szCs w:val="23"/>
              </w:rPr>
              <w:t>ст.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5970326A"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404AFEEC" w14:textId="77777777" w:rsidR="00B84A07" w:rsidRPr="00176353" w:rsidRDefault="00B84A07" w:rsidP="00B84A07">
            <w:pPr>
              <w:ind w:left="-160" w:right="-105"/>
              <w:jc w:val="center"/>
              <w:rPr>
                <w:sz w:val="23"/>
                <w:szCs w:val="23"/>
              </w:rPr>
            </w:pPr>
            <w:r w:rsidRPr="00176353">
              <w:rPr>
                <w:sz w:val="23"/>
                <w:szCs w:val="23"/>
              </w:rPr>
              <w:t>12,52</w:t>
            </w:r>
          </w:p>
        </w:tc>
        <w:tc>
          <w:tcPr>
            <w:tcW w:w="787" w:type="dxa"/>
            <w:tcBorders>
              <w:top w:val="nil"/>
              <w:left w:val="nil"/>
              <w:bottom w:val="single" w:sz="4" w:space="0" w:color="auto"/>
              <w:right w:val="single" w:sz="4" w:space="0" w:color="auto"/>
            </w:tcBorders>
            <w:shd w:val="clear" w:color="000000" w:fill="FFFFFF"/>
            <w:vAlign w:val="center"/>
            <w:hideMark/>
          </w:tcPr>
          <w:p w14:paraId="18228B96" w14:textId="77777777" w:rsidR="00B84A07" w:rsidRPr="00176353" w:rsidRDefault="00B84A07" w:rsidP="00B84A07">
            <w:pPr>
              <w:ind w:left="-160" w:right="-105"/>
              <w:jc w:val="center"/>
              <w:rPr>
                <w:sz w:val="23"/>
                <w:szCs w:val="23"/>
              </w:rPr>
            </w:pPr>
            <w:r w:rsidRPr="00176353">
              <w:rPr>
                <w:sz w:val="23"/>
                <w:szCs w:val="23"/>
              </w:rPr>
              <w:t>11,79</w:t>
            </w:r>
          </w:p>
        </w:tc>
        <w:tc>
          <w:tcPr>
            <w:tcW w:w="790" w:type="dxa"/>
            <w:tcBorders>
              <w:top w:val="nil"/>
              <w:left w:val="nil"/>
              <w:bottom w:val="single" w:sz="4" w:space="0" w:color="auto"/>
              <w:right w:val="single" w:sz="4" w:space="0" w:color="auto"/>
            </w:tcBorders>
            <w:shd w:val="clear" w:color="000000" w:fill="FFFFFF"/>
            <w:vAlign w:val="center"/>
            <w:hideMark/>
          </w:tcPr>
          <w:p w14:paraId="0051C9E5" w14:textId="77777777" w:rsidR="00B84A07" w:rsidRPr="00176353" w:rsidRDefault="00B84A07" w:rsidP="00B84A07">
            <w:pPr>
              <w:ind w:left="-160" w:right="-105"/>
              <w:jc w:val="center"/>
              <w:rPr>
                <w:sz w:val="23"/>
                <w:szCs w:val="23"/>
              </w:rPr>
            </w:pPr>
            <w:r w:rsidRPr="00176353">
              <w:rPr>
                <w:sz w:val="23"/>
                <w:szCs w:val="23"/>
              </w:rPr>
              <w:t>12,23</w:t>
            </w:r>
          </w:p>
        </w:tc>
        <w:tc>
          <w:tcPr>
            <w:tcW w:w="790" w:type="dxa"/>
            <w:tcBorders>
              <w:top w:val="nil"/>
              <w:left w:val="nil"/>
              <w:bottom w:val="single" w:sz="4" w:space="0" w:color="auto"/>
              <w:right w:val="single" w:sz="4" w:space="0" w:color="auto"/>
            </w:tcBorders>
            <w:shd w:val="clear" w:color="000000" w:fill="FFFFFF"/>
            <w:vAlign w:val="center"/>
            <w:hideMark/>
          </w:tcPr>
          <w:p w14:paraId="5CBB05D8" w14:textId="77777777" w:rsidR="00B84A07" w:rsidRPr="00176353" w:rsidRDefault="00B84A07" w:rsidP="00B84A07">
            <w:pPr>
              <w:ind w:left="-160" w:right="-105"/>
              <w:jc w:val="center"/>
              <w:rPr>
                <w:sz w:val="23"/>
                <w:szCs w:val="23"/>
              </w:rPr>
            </w:pPr>
            <w:r w:rsidRPr="00176353">
              <w:rPr>
                <w:sz w:val="23"/>
                <w:szCs w:val="23"/>
              </w:rPr>
              <w:t>12,23</w:t>
            </w:r>
          </w:p>
        </w:tc>
        <w:tc>
          <w:tcPr>
            <w:tcW w:w="790" w:type="dxa"/>
            <w:tcBorders>
              <w:top w:val="nil"/>
              <w:left w:val="nil"/>
              <w:bottom w:val="single" w:sz="4" w:space="0" w:color="auto"/>
              <w:right w:val="single" w:sz="4" w:space="0" w:color="auto"/>
            </w:tcBorders>
            <w:shd w:val="clear" w:color="000000" w:fill="FFFFFF"/>
            <w:vAlign w:val="center"/>
            <w:hideMark/>
          </w:tcPr>
          <w:p w14:paraId="0DDC1D65" w14:textId="77777777" w:rsidR="00B84A07" w:rsidRPr="00176353" w:rsidRDefault="00B84A07" w:rsidP="00B84A07">
            <w:pPr>
              <w:ind w:left="-160" w:right="-105"/>
              <w:jc w:val="center"/>
              <w:rPr>
                <w:sz w:val="23"/>
                <w:szCs w:val="23"/>
              </w:rPr>
            </w:pPr>
            <w:r w:rsidRPr="00176353">
              <w:rPr>
                <w:sz w:val="23"/>
                <w:szCs w:val="23"/>
              </w:rPr>
              <w:t>12,23</w:t>
            </w:r>
          </w:p>
        </w:tc>
        <w:tc>
          <w:tcPr>
            <w:tcW w:w="790" w:type="dxa"/>
            <w:tcBorders>
              <w:top w:val="nil"/>
              <w:left w:val="nil"/>
              <w:bottom w:val="single" w:sz="4" w:space="0" w:color="auto"/>
              <w:right w:val="single" w:sz="4" w:space="0" w:color="auto"/>
            </w:tcBorders>
            <w:shd w:val="clear" w:color="000000" w:fill="FFFFFF"/>
            <w:vAlign w:val="center"/>
            <w:hideMark/>
          </w:tcPr>
          <w:p w14:paraId="50605919" w14:textId="77777777" w:rsidR="00B84A07" w:rsidRPr="00176353" w:rsidRDefault="00B84A07" w:rsidP="00B84A07">
            <w:pPr>
              <w:ind w:left="-160" w:right="-105"/>
              <w:jc w:val="center"/>
              <w:rPr>
                <w:sz w:val="23"/>
                <w:szCs w:val="23"/>
              </w:rPr>
            </w:pPr>
            <w:r w:rsidRPr="00176353">
              <w:rPr>
                <w:sz w:val="23"/>
                <w:szCs w:val="23"/>
              </w:rPr>
              <w:t>11,90</w:t>
            </w:r>
          </w:p>
        </w:tc>
        <w:tc>
          <w:tcPr>
            <w:tcW w:w="790" w:type="dxa"/>
            <w:tcBorders>
              <w:top w:val="nil"/>
              <w:left w:val="nil"/>
              <w:bottom w:val="single" w:sz="4" w:space="0" w:color="auto"/>
              <w:right w:val="single" w:sz="4" w:space="0" w:color="auto"/>
            </w:tcBorders>
            <w:shd w:val="clear" w:color="000000" w:fill="FFFFFF"/>
            <w:vAlign w:val="center"/>
            <w:hideMark/>
          </w:tcPr>
          <w:p w14:paraId="1B46F0C5" w14:textId="77777777" w:rsidR="00B84A07" w:rsidRPr="00176353" w:rsidRDefault="00B84A07" w:rsidP="00B84A07">
            <w:pPr>
              <w:ind w:left="-160" w:right="-105"/>
              <w:jc w:val="center"/>
              <w:rPr>
                <w:sz w:val="23"/>
                <w:szCs w:val="23"/>
              </w:rPr>
            </w:pPr>
            <w:r w:rsidRPr="00176353">
              <w:rPr>
                <w:sz w:val="23"/>
                <w:szCs w:val="23"/>
              </w:rPr>
              <w:t>11,57</w:t>
            </w:r>
          </w:p>
        </w:tc>
        <w:tc>
          <w:tcPr>
            <w:tcW w:w="790" w:type="dxa"/>
            <w:tcBorders>
              <w:top w:val="nil"/>
              <w:left w:val="nil"/>
              <w:bottom w:val="single" w:sz="4" w:space="0" w:color="auto"/>
              <w:right w:val="single" w:sz="4" w:space="0" w:color="auto"/>
            </w:tcBorders>
            <w:shd w:val="clear" w:color="000000" w:fill="FFFFFF"/>
            <w:vAlign w:val="center"/>
            <w:hideMark/>
          </w:tcPr>
          <w:p w14:paraId="0B8F837F" w14:textId="77777777" w:rsidR="00B84A07" w:rsidRPr="00176353" w:rsidRDefault="00B84A07" w:rsidP="00B84A07">
            <w:pPr>
              <w:ind w:left="-160" w:right="-105"/>
              <w:jc w:val="center"/>
              <w:rPr>
                <w:sz w:val="23"/>
                <w:szCs w:val="23"/>
              </w:rPr>
            </w:pPr>
            <w:r w:rsidRPr="00176353">
              <w:rPr>
                <w:sz w:val="23"/>
                <w:szCs w:val="23"/>
              </w:rPr>
              <w:t>11,24</w:t>
            </w:r>
          </w:p>
        </w:tc>
        <w:tc>
          <w:tcPr>
            <w:tcW w:w="790" w:type="dxa"/>
            <w:tcBorders>
              <w:top w:val="nil"/>
              <w:left w:val="nil"/>
              <w:bottom w:val="single" w:sz="4" w:space="0" w:color="auto"/>
              <w:right w:val="single" w:sz="4" w:space="0" w:color="auto"/>
            </w:tcBorders>
            <w:shd w:val="clear" w:color="000000" w:fill="FFFFFF"/>
            <w:vAlign w:val="center"/>
            <w:hideMark/>
          </w:tcPr>
          <w:p w14:paraId="1BB44F05" w14:textId="77777777" w:rsidR="00B84A07" w:rsidRPr="00176353" w:rsidRDefault="00B84A07" w:rsidP="00B84A07">
            <w:pPr>
              <w:ind w:left="-160" w:right="-105"/>
              <w:jc w:val="center"/>
              <w:rPr>
                <w:sz w:val="23"/>
                <w:szCs w:val="23"/>
              </w:rPr>
            </w:pPr>
            <w:r w:rsidRPr="00176353">
              <w:rPr>
                <w:sz w:val="23"/>
                <w:szCs w:val="23"/>
              </w:rPr>
              <w:t>10,03</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6F4828E9" w14:textId="7A2DE82B" w:rsidR="00B84A07" w:rsidRPr="00176353" w:rsidRDefault="00B84A07" w:rsidP="00B84A07">
            <w:pPr>
              <w:ind w:left="-160" w:right="-105"/>
              <w:jc w:val="center"/>
              <w:rPr>
                <w:color w:val="FF0000"/>
                <w:sz w:val="23"/>
                <w:szCs w:val="23"/>
              </w:rPr>
            </w:pPr>
            <w:r w:rsidRPr="00176353">
              <w:rPr>
                <w:sz w:val="23"/>
                <w:szCs w:val="23"/>
              </w:rPr>
              <w:t>13,04</w:t>
            </w:r>
          </w:p>
        </w:tc>
        <w:tc>
          <w:tcPr>
            <w:tcW w:w="1126" w:type="dxa"/>
            <w:tcBorders>
              <w:top w:val="nil"/>
              <w:left w:val="nil"/>
              <w:bottom w:val="single" w:sz="4" w:space="0" w:color="auto"/>
              <w:right w:val="single" w:sz="4" w:space="0" w:color="auto"/>
            </w:tcBorders>
            <w:shd w:val="clear" w:color="000000" w:fill="FFFFFF"/>
            <w:vAlign w:val="center"/>
            <w:hideMark/>
          </w:tcPr>
          <w:p w14:paraId="3E567864" w14:textId="77777777" w:rsidR="00B84A07" w:rsidRPr="00176353" w:rsidRDefault="00B84A07" w:rsidP="00B84A07">
            <w:pPr>
              <w:ind w:left="-160" w:right="-105"/>
              <w:jc w:val="center"/>
              <w:rPr>
                <w:sz w:val="23"/>
                <w:szCs w:val="23"/>
              </w:rPr>
            </w:pPr>
            <w:r w:rsidRPr="00176353">
              <w:rPr>
                <w:sz w:val="23"/>
                <w:szCs w:val="23"/>
              </w:rPr>
              <w:t>95,37</w:t>
            </w:r>
          </w:p>
        </w:tc>
        <w:tc>
          <w:tcPr>
            <w:tcW w:w="1126" w:type="dxa"/>
            <w:tcBorders>
              <w:top w:val="nil"/>
              <w:left w:val="nil"/>
              <w:bottom w:val="single" w:sz="4" w:space="0" w:color="auto"/>
              <w:right w:val="single" w:sz="4" w:space="0" w:color="auto"/>
            </w:tcBorders>
            <w:shd w:val="clear" w:color="000000" w:fill="FFFFFF"/>
            <w:vAlign w:val="center"/>
            <w:hideMark/>
          </w:tcPr>
          <w:p w14:paraId="16557703" w14:textId="77777777" w:rsidR="00B84A07" w:rsidRPr="00176353" w:rsidRDefault="00B84A07" w:rsidP="00B84A07">
            <w:pPr>
              <w:ind w:left="-160" w:right="-105"/>
              <w:jc w:val="center"/>
              <w:rPr>
                <w:sz w:val="23"/>
                <w:szCs w:val="23"/>
              </w:rPr>
            </w:pPr>
            <w:r w:rsidRPr="00176353">
              <w:rPr>
                <w:sz w:val="23"/>
                <w:szCs w:val="23"/>
              </w:rPr>
              <w:t>85,05</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67C36A08" w14:textId="02000634" w:rsidR="00B84A07" w:rsidRPr="00176353" w:rsidRDefault="00B84A07" w:rsidP="00B84A07">
            <w:pPr>
              <w:ind w:left="-160" w:right="-105"/>
              <w:jc w:val="center"/>
              <w:rPr>
                <w:color w:val="FF0000"/>
                <w:sz w:val="23"/>
                <w:szCs w:val="23"/>
              </w:rPr>
            </w:pPr>
            <w:r w:rsidRPr="00176353">
              <w:rPr>
                <w:sz w:val="23"/>
                <w:szCs w:val="23"/>
              </w:rPr>
              <w:t>110,56</w:t>
            </w:r>
          </w:p>
        </w:tc>
      </w:tr>
      <w:tr w:rsidR="00B84A07" w:rsidRPr="00176353" w14:paraId="00912EE0"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5A87F25D"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2C69D259"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72B75DC5"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7F954CAB" w14:textId="77777777" w:rsidR="00B84A07" w:rsidRPr="00176353" w:rsidRDefault="00B84A07" w:rsidP="00B84A07">
            <w:pPr>
              <w:ind w:left="-160" w:right="-105"/>
              <w:jc w:val="center"/>
              <w:rPr>
                <w:sz w:val="23"/>
                <w:szCs w:val="23"/>
              </w:rPr>
            </w:pPr>
            <w:r w:rsidRPr="00176353">
              <w:rPr>
                <w:sz w:val="23"/>
                <w:szCs w:val="23"/>
              </w:rPr>
              <w:t>34,29</w:t>
            </w:r>
          </w:p>
        </w:tc>
        <w:tc>
          <w:tcPr>
            <w:tcW w:w="787" w:type="dxa"/>
            <w:tcBorders>
              <w:top w:val="nil"/>
              <w:left w:val="nil"/>
              <w:bottom w:val="single" w:sz="4" w:space="0" w:color="auto"/>
              <w:right w:val="single" w:sz="4" w:space="0" w:color="auto"/>
            </w:tcBorders>
            <w:shd w:val="clear" w:color="000000" w:fill="FFFFFF"/>
            <w:vAlign w:val="center"/>
            <w:hideMark/>
          </w:tcPr>
          <w:p w14:paraId="1DAB30F0" w14:textId="77777777" w:rsidR="00B84A07" w:rsidRPr="00176353" w:rsidRDefault="00B84A07" w:rsidP="00B84A07">
            <w:pPr>
              <w:ind w:left="-160" w:right="-105"/>
              <w:jc w:val="center"/>
              <w:rPr>
                <w:sz w:val="23"/>
                <w:szCs w:val="23"/>
              </w:rPr>
            </w:pPr>
            <w:r w:rsidRPr="00176353">
              <w:rPr>
                <w:sz w:val="23"/>
                <w:szCs w:val="23"/>
              </w:rPr>
              <w:t>32,30</w:t>
            </w:r>
          </w:p>
        </w:tc>
        <w:tc>
          <w:tcPr>
            <w:tcW w:w="790" w:type="dxa"/>
            <w:tcBorders>
              <w:top w:val="nil"/>
              <w:left w:val="nil"/>
              <w:bottom w:val="single" w:sz="4" w:space="0" w:color="auto"/>
              <w:right w:val="single" w:sz="4" w:space="0" w:color="auto"/>
            </w:tcBorders>
            <w:shd w:val="clear" w:color="000000" w:fill="FFFFFF"/>
            <w:vAlign w:val="center"/>
            <w:hideMark/>
          </w:tcPr>
          <w:p w14:paraId="4B81218E" w14:textId="77777777" w:rsidR="00B84A07" w:rsidRPr="00176353" w:rsidRDefault="00B84A07" w:rsidP="00B84A07">
            <w:pPr>
              <w:ind w:left="-160" w:right="-105"/>
              <w:jc w:val="center"/>
              <w:rPr>
                <w:sz w:val="23"/>
                <w:szCs w:val="23"/>
              </w:rPr>
            </w:pPr>
            <w:r w:rsidRPr="00176353">
              <w:rPr>
                <w:sz w:val="23"/>
                <w:szCs w:val="23"/>
              </w:rPr>
              <w:t>33,51</w:t>
            </w:r>
          </w:p>
        </w:tc>
        <w:tc>
          <w:tcPr>
            <w:tcW w:w="790" w:type="dxa"/>
            <w:tcBorders>
              <w:top w:val="nil"/>
              <w:left w:val="nil"/>
              <w:bottom w:val="single" w:sz="4" w:space="0" w:color="auto"/>
              <w:right w:val="single" w:sz="4" w:space="0" w:color="auto"/>
            </w:tcBorders>
            <w:shd w:val="clear" w:color="000000" w:fill="FFFFFF"/>
            <w:vAlign w:val="center"/>
            <w:hideMark/>
          </w:tcPr>
          <w:p w14:paraId="33F13188" w14:textId="77777777" w:rsidR="00B84A07" w:rsidRPr="00176353" w:rsidRDefault="00B84A07" w:rsidP="00B84A07">
            <w:pPr>
              <w:ind w:left="-160" w:right="-105"/>
              <w:jc w:val="center"/>
              <w:rPr>
                <w:sz w:val="23"/>
                <w:szCs w:val="23"/>
              </w:rPr>
            </w:pPr>
            <w:r w:rsidRPr="00176353">
              <w:rPr>
                <w:sz w:val="23"/>
                <w:szCs w:val="23"/>
              </w:rPr>
              <w:t>33,51</w:t>
            </w:r>
          </w:p>
        </w:tc>
        <w:tc>
          <w:tcPr>
            <w:tcW w:w="790" w:type="dxa"/>
            <w:tcBorders>
              <w:top w:val="nil"/>
              <w:left w:val="nil"/>
              <w:bottom w:val="single" w:sz="4" w:space="0" w:color="auto"/>
              <w:right w:val="single" w:sz="4" w:space="0" w:color="auto"/>
            </w:tcBorders>
            <w:shd w:val="clear" w:color="000000" w:fill="FFFFFF"/>
            <w:vAlign w:val="center"/>
            <w:hideMark/>
          </w:tcPr>
          <w:p w14:paraId="47060C4B" w14:textId="77777777" w:rsidR="00B84A07" w:rsidRPr="00176353" w:rsidRDefault="00B84A07" w:rsidP="00B84A07">
            <w:pPr>
              <w:ind w:left="-160" w:right="-105"/>
              <w:jc w:val="center"/>
              <w:rPr>
                <w:sz w:val="23"/>
                <w:szCs w:val="23"/>
              </w:rPr>
            </w:pPr>
            <w:r w:rsidRPr="00176353">
              <w:rPr>
                <w:sz w:val="23"/>
                <w:szCs w:val="23"/>
              </w:rPr>
              <w:t>33,51</w:t>
            </w:r>
          </w:p>
        </w:tc>
        <w:tc>
          <w:tcPr>
            <w:tcW w:w="790" w:type="dxa"/>
            <w:tcBorders>
              <w:top w:val="nil"/>
              <w:left w:val="nil"/>
              <w:bottom w:val="single" w:sz="4" w:space="0" w:color="auto"/>
              <w:right w:val="single" w:sz="4" w:space="0" w:color="auto"/>
            </w:tcBorders>
            <w:shd w:val="clear" w:color="000000" w:fill="FFFFFF"/>
            <w:vAlign w:val="center"/>
            <w:hideMark/>
          </w:tcPr>
          <w:p w14:paraId="4E126393" w14:textId="77777777" w:rsidR="00B84A07" w:rsidRPr="00176353" w:rsidRDefault="00B84A07" w:rsidP="00B84A07">
            <w:pPr>
              <w:ind w:left="-160" w:right="-105"/>
              <w:jc w:val="center"/>
              <w:rPr>
                <w:sz w:val="23"/>
                <w:szCs w:val="23"/>
              </w:rPr>
            </w:pPr>
            <w:r w:rsidRPr="00176353">
              <w:rPr>
                <w:sz w:val="23"/>
                <w:szCs w:val="23"/>
              </w:rPr>
              <w:t>32,61</w:t>
            </w:r>
          </w:p>
        </w:tc>
        <w:tc>
          <w:tcPr>
            <w:tcW w:w="790" w:type="dxa"/>
            <w:tcBorders>
              <w:top w:val="nil"/>
              <w:left w:val="nil"/>
              <w:bottom w:val="single" w:sz="4" w:space="0" w:color="auto"/>
              <w:right w:val="single" w:sz="4" w:space="0" w:color="auto"/>
            </w:tcBorders>
            <w:shd w:val="clear" w:color="000000" w:fill="FFFFFF"/>
            <w:vAlign w:val="center"/>
            <w:hideMark/>
          </w:tcPr>
          <w:p w14:paraId="3282DF70" w14:textId="77777777" w:rsidR="00B84A07" w:rsidRPr="00176353" w:rsidRDefault="00B84A07" w:rsidP="00B84A07">
            <w:pPr>
              <w:ind w:left="-160" w:right="-105"/>
              <w:jc w:val="center"/>
              <w:rPr>
                <w:sz w:val="23"/>
                <w:szCs w:val="23"/>
              </w:rPr>
            </w:pPr>
            <w:r w:rsidRPr="00176353">
              <w:rPr>
                <w:sz w:val="23"/>
                <w:szCs w:val="23"/>
              </w:rPr>
              <w:t>31,71</w:t>
            </w:r>
          </w:p>
        </w:tc>
        <w:tc>
          <w:tcPr>
            <w:tcW w:w="790" w:type="dxa"/>
            <w:tcBorders>
              <w:top w:val="nil"/>
              <w:left w:val="nil"/>
              <w:bottom w:val="single" w:sz="4" w:space="0" w:color="auto"/>
              <w:right w:val="single" w:sz="4" w:space="0" w:color="auto"/>
            </w:tcBorders>
            <w:shd w:val="clear" w:color="000000" w:fill="FFFFFF"/>
            <w:vAlign w:val="center"/>
            <w:hideMark/>
          </w:tcPr>
          <w:p w14:paraId="61C287C7" w14:textId="77777777" w:rsidR="00B84A07" w:rsidRPr="00176353" w:rsidRDefault="00B84A07" w:rsidP="00B84A07">
            <w:pPr>
              <w:ind w:left="-160" w:right="-105"/>
              <w:jc w:val="center"/>
              <w:rPr>
                <w:sz w:val="23"/>
                <w:szCs w:val="23"/>
              </w:rPr>
            </w:pPr>
            <w:r w:rsidRPr="00176353">
              <w:rPr>
                <w:sz w:val="23"/>
                <w:szCs w:val="23"/>
              </w:rPr>
              <w:t>30,81</w:t>
            </w:r>
          </w:p>
        </w:tc>
        <w:tc>
          <w:tcPr>
            <w:tcW w:w="790" w:type="dxa"/>
            <w:tcBorders>
              <w:top w:val="nil"/>
              <w:left w:val="nil"/>
              <w:bottom w:val="single" w:sz="4" w:space="0" w:color="auto"/>
              <w:right w:val="single" w:sz="4" w:space="0" w:color="auto"/>
            </w:tcBorders>
            <w:shd w:val="clear" w:color="000000" w:fill="FFFFFF"/>
            <w:vAlign w:val="center"/>
            <w:hideMark/>
          </w:tcPr>
          <w:p w14:paraId="7EDFD10E" w14:textId="77777777" w:rsidR="00B84A07" w:rsidRPr="00176353" w:rsidRDefault="00B84A07" w:rsidP="00B84A07">
            <w:pPr>
              <w:ind w:left="-160" w:right="-105"/>
              <w:jc w:val="center"/>
              <w:rPr>
                <w:sz w:val="23"/>
                <w:szCs w:val="23"/>
              </w:rPr>
            </w:pPr>
            <w:r w:rsidRPr="00176353">
              <w:rPr>
                <w:sz w:val="23"/>
                <w:szCs w:val="23"/>
              </w:rPr>
              <w:t>27,47</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6B63F846" w14:textId="3BDA620E" w:rsidR="00B84A07" w:rsidRPr="00176353" w:rsidRDefault="00B84A07" w:rsidP="00B84A07">
            <w:pPr>
              <w:ind w:left="-160" w:right="-105"/>
              <w:jc w:val="center"/>
              <w:rPr>
                <w:color w:val="FF0000"/>
                <w:sz w:val="23"/>
                <w:szCs w:val="23"/>
              </w:rPr>
            </w:pPr>
            <w:r w:rsidRPr="00176353">
              <w:rPr>
                <w:sz w:val="23"/>
                <w:szCs w:val="23"/>
              </w:rPr>
              <w:t>35,71</w:t>
            </w:r>
          </w:p>
        </w:tc>
        <w:tc>
          <w:tcPr>
            <w:tcW w:w="1126" w:type="dxa"/>
            <w:tcBorders>
              <w:top w:val="nil"/>
              <w:left w:val="nil"/>
              <w:bottom w:val="single" w:sz="4" w:space="0" w:color="auto"/>
              <w:right w:val="single" w:sz="4" w:space="0" w:color="auto"/>
            </w:tcBorders>
            <w:shd w:val="clear" w:color="000000" w:fill="FFFFFF"/>
            <w:vAlign w:val="center"/>
            <w:hideMark/>
          </w:tcPr>
          <w:p w14:paraId="75388EBC" w14:textId="77777777" w:rsidR="00B84A07" w:rsidRPr="00176353" w:rsidRDefault="00B84A07" w:rsidP="00B84A07">
            <w:pPr>
              <w:ind w:left="-160" w:right="-105"/>
              <w:jc w:val="center"/>
              <w:rPr>
                <w:sz w:val="23"/>
                <w:szCs w:val="23"/>
              </w:rPr>
            </w:pPr>
            <w:r w:rsidRPr="00176353">
              <w:rPr>
                <w:sz w:val="23"/>
                <w:szCs w:val="23"/>
              </w:rPr>
              <w:t>95,37</w:t>
            </w:r>
          </w:p>
        </w:tc>
        <w:tc>
          <w:tcPr>
            <w:tcW w:w="1126" w:type="dxa"/>
            <w:tcBorders>
              <w:top w:val="nil"/>
              <w:left w:val="nil"/>
              <w:bottom w:val="single" w:sz="4" w:space="0" w:color="auto"/>
              <w:right w:val="single" w:sz="4" w:space="0" w:color="auto"/>
            </w:tcBorders>
            <w:shd w:val="clear" w:color="000000" w:fill="FFFFFF"/>
            <w:vAlign w:val="center"/>
            <w:hideMark/>
          </w:tcPr>
          <w:p w14:paraId="15C8C580" w14:textId="77777777" w:rsidR="00B84A07" w:rsidRPr="00176353" w:rsidRDefault="00B84A07" w:rsidP="00B84A07">
            <w:pPr>
              <w:ind w:left="-160" w:right="-105"/>
              <w:jc w:val="center"/>
              <w:rPr>
                <w:sz w:val="23"/>
                <w:szCs w:val="23"/>
              </w:rPr>
            </w:pPr>
            <w:r w:rsidRPr="00176353">
              <w:rPr>
                <w:sz w:val="23"/>
                <w:szCs w:val="23"/>
              </w:rPr>
              <w:t>85,05</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524D7513" w14:textId="0B157673" w:rsidR="00B84A07" w:rsidRPr="00176353" w:rsidRDefault="00B84A07" w:rsidP="00B84A07">
            <w:pPr>
              <w:ind w:left="-160" w:right="-105"/>
              <w:jc w:val="center"/>
              <w:rPr>
                <w:color w:val="FF0000"/>
                <w:sz w:val="23"/>
                <w:szCs w:val="23"/>
              </w:rPr>
            </w:pPr>
            <w:r w:rsidRPr="00176353">
              <w:rPr>
                <w:sz w:val="23"/>
                <w:szCs w:val="23"/>
              </w:rPr>
              <w:t>110,56</w:t>
            </w:r>
          </w:p>
        </w:tc>
      </w:tr>
      <w:tr w:rsidR="00B84A07" w:rsidRPr="00176353" w14:paraId="1D0DFAD7"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5CBFFA1A"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4BEA9029"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00A95C99"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7C521C0A" w14:textId="77777777" w:rsidR="00B84A07" w:rsidRPr="00176353" w:rsidRDefault="00B84A07" w:rsidP="00B84A07">
            <w:pPr>
              <w:ind w:left="-160" w:right="-105"/>
              <w:jc w:val="center"/>
              <w:rPr>
                <w:sz w:val="23"/>
                <w:szCs w:val="23"/>
              </w:rPr>
            </w:pPr>
            <w:r w:rsidRPr="00176353">
              <w:rPr>
                <w:sz w:val="23"/>
                <w:szCs w:val="23"/>
              </w:rPr>
              <w:t>41,15</w:t>
            </w:r>
          </w:p>
        </w:tc>
        <w:tc>
          <w:tcPr>
            <w:tcW w:w="787" w:type="dxa"/>
            <w:tcBorders>
              <w:top w:val="nil"/>
              <w:left w:val="nil"/>
              <w:bottom w:val="single" w:sz="4" w:space="0" w:color="auto"/>
              <w:right w:val="single" w:sz="4" w:space="0" w:color="auto"/>
            </w:tcBorders>
            <w:shd w:val="clear" w:color="000000" w:fill="FFFFFF"/>
            <w:vAlign w:val="center"/>
            <w:hideMark/>
          </w:tcPr>
          <w:p w14:paraId="750AB041" w14:textId="77777777" w:rsidR="00B84A07" w:rsidRPr="00176353" w:rsidRDefault="00B84A07" w:rsidP="00B84A07">
            <w:pPr>
              <w:ind w:left="-160" w:right="-105"/>
              <w:jc w:val="center"/>
              <w:rPr>
                <w:sz w:val="23"/>
                <w:szCs w:val="23"/>
              </w:rPr>
            </w:pPr>
            <w:r w:rsidRPr="00176353">
              <w:rPr>
                <w:sz w:val="23"/>
                <w:szCs w:val="23"/>
              </w:rPr>
              <w:t>38,76</w:t>
            </w:r>
          </w:p>
        </w:tc>
        <w:tc>
          <w:tcPr>
            <w:tcW w:w="790" w:type="dxa"/>
            <w:tcBorders>
              <w:top w:val="nil"/>
              <w:left w:val="nil"/>
              <w:bottom w:val="single" w:sz="4" w:space="0" w:color="auto"/>
              <w:right w:val="single" w:sz="4" w:space="0" w:color="auto"/>
            </w:tcBorders>
            <w:shd w:val="clear" w:color="000000" w:fill="FFFFFF"/>
            <w:vAlign w:val="center"/>
            <w:hideMark/>
          </w:tcPr>
          <w:p w14:paraId="3618A653" w14:textId="77777777" w:rsidR="00B84A07" w:rsidRPr="00176353" w:rsidRDefault="00B84A07" w:rsidP="00B84A07">
            <w:pPr>
              <w:ind w:left="-160" w:right="-105"/>
              <w:jc w:val="center"/>
              <w:rPr>
                <w:sz w:val="23"/>
                <w:szCs w:val="23"/>
              </w:rPr>
            </w:pPr>
            <w:r w:rsidRPr="00176353">
              <w:rPr>
                <w:sz w:val="23"/>
                <w:szCs w:val="23"/>
              </w:rPr>
              <w:t>40,21</w:t>
            </w:r>
          </w:p>
        </w:tc>
        <w:tc>
          <w:tcPr>
            <w:tcW w:w="790" w:type="dxa"/>
            <w:tcBorders>
              <w:top w:val="nil"/>
              <w:left w:val="nil"/>
              <w:bottom w:val="single" w:sz="4" w:space="0" w:color="auto"/>
              <w:right w:val="single" w:sz="4" w:space="0" w:color="auto"/>
            </w:tcBorders>
            <w:shd w:val="clear" w:color="000000" w:fill="FFFFFF"/>
            <w:vAlign w:val="center"/>
            <w:hideMark/>
          </w:tcPr>
          <w:p w14:paraId="6AB1899A" w14:textId="77777777" w:rsidR="00B84A07" w:rsidRPr="00176353" w:rsidRDefault="00B84A07" w:rsidP="00B84A07">
            <w:pPr>
              <w:ind w:left="-160" w:right="-105"/>
              <w:jc w:val="center"/>
              <w:rPr>
                <w:sz w:val="23"/>
                <w:szCs w:val="23"/>
              </w:rPr>
            </w:pPr>
            <w:r w:rsidRPr="00176353">
              <w:rPr>
                <w:sz w:val="23"/>
                <w:szCs w:val="23"/>
              </w:rPr>
              <w:t>40,21</w:t>
            </w:r>
          </w:p>
        </w:tc>
        <w:tc>
          <w:tcPr>
            <w:tcW w:w="790" w:type="dxa"/>
            <w:tcBorders>
              <w:top w:val="nil"/>
              <w:left w:val="nil"/>
              <w:bottom w:val="single" w:sz="4" w:space="0" w:color="auto"/>
              <w:right w:val="single" w:sz="4" w:space="0" w:color="auto"/>
            </w:tcBorders>
            <w:shd w:val="clear" w:color="000000" w:fill="FFFFFF"/>
            <w:vAlign w:val="center"/>
            <w:hideMark/>
          </w:tcPr>
          <w:p w14:paraId="37F8D5C7" w14:textId="77777777" w:rsidR="00B84A07" w:rsidRPr="00176353" w:rsidRDefault="00B84A07" w:rsidP="00B84A07">
            <w:pPr>
              <w:ind w:left="-160" w:right="-105"/>
              <w:jc w:val="center"/>
              <w:rPr>
                <w:sz w:val="23"/>
                <w:szCs w:val="23"/>
              </w:rPr>
            </w:pPr>
            <w:r w:rsidRPr="00176353">
              <w:rPr>
                <w:sz w:val="23"/>
                <w:szCs w:val="23"/>
              </w:rPr>
              <w:t>40,21</w:t>
            </w:r>
          </w:p>
        </w:tc>
        <w:tc>
          <w:tcPr>
            <w:tcW w:w="790" w:type="dxa"/>
            <w:tcBorders>
              <w:top w:val="nil"/>
              <w:left w:val="nil"/>
              <w:bottom w:val="single" w:sz="4" w:space="0" w:color="auto"/>
              <w:right w:val="single" w:sz="4" w:space="0" w:color="auto"/>
            </w:tcBorders>
            <w:shd w:val="clear" w:color="000000" w:fill="FFFFFF"/>
            <w:vAlign w:val="center"/>
            <w:hideMark/>
          </w:tcPr>
          <w:p w14:paraId="602DFE4B" w14:textId="77777777" w:rsidR="00B84A07" w:rsidRPr="00176353" w:rsidRDefault="00B84A07" w:rsidP="00B84A07">
            <w:pPr>
              <w:ind w:left="-160" w:right="-105"/>
              <w:jc w:val="center"/>
              <w:rPr>
                <w:sz w:val="23"/>
                <w:szCs w:val="23"/>
              </w:rPr>
            </w:pPr>
            <w:r w:rsidRPr="00176353">
              <w:rPr>
                <w:sz w:val="23"/>
                <w:szCs w:val="23"/>
              </w:rPr>
              <w:t>39,13</w:t>
            </w:r>
          </w:p>
        </w:tc>
        <w:tc>
          <w:tcPr>
            <w:tcW w:w="790" w:type="dxa"/>
            <w:tcBorders>
              <w:top w:val="nil"/>
              <w:left w:val="nil"/>
              <w:bottom w:val="single" w:sz="4" w:space="0" w:color="auto"/>
              <w:right w:val="single" w:sz="4" w:space="0" w:color="auto"/>
            </w:tcBorders>
            <w:shd w:val="clear" w:color="000000" w:fill="FFFFFF"/>
            <w:vAlign w:val="center"/>
            <w:hideMark/>
          </w:tcPr>
          <w:p w14:paraId="5F817CA1" w14:textId="77777777" w:rsidR="00B84A07" w:rsidRPr="00176353" w:rsidRDefault="00B84A07" w:rsidP="00B84A07">
            <w:pPr>
              <w:ind w:left="-160" w:right="-105"/>
              <w:jc w:val="center"/>
              <w:rPr>
                <w:sz w:val="23"/>
                <w:szCs w:val="23"/>
              </w:rPr>
            </w:pPr>
            <w:r w:rsidRPr="00176353">
              <w:rPr>
                <w:sz w:val="23"/>
                <w:szCs w:val="23"/>
              </w:rPr>
              <w:t>38,05</w:t>
            </w:r>
          </w:p>
        </w:tc>
        <w:tc>
          <w:tcPr>
            <w:tcW w:w="790" w:type="dxa"/>
            <w:tcBorders>
              <w:top w:val="nil"/>
              <w:left w:val="nil"/>
              <w:bottom w:val="single" w:sz="4" w:space="0" w:color="auto"/>
              <w:right w:val="single" w:sz="4" w:space="0" w:color="auto"/>
            </w:tcBorders>
            <w:shd w:val="clear" w:color="000000" w:fill="FFFFFF"/>
            <w:vAlign w:val="center"/>
            <w:hideMark/>
          </w:tcPr>
          <w:p w14:paraId="05971039" w14:textId="77777777" w:rsidR="00B84A07" w:rsidRPr="00176353" w:rsidRDefault="00B84A07" w:rsidP="00B84A07">
            <w:pPr>
              <w:ind w:left="-160" w:right="-105"/>
              <w:jc w:val="center"/>
              <w:rPr>
                <w:sz w:val="23"/>
                <w:szCs w:val="23"/>
              </w:rPr>
            </w:pPr>
            <w:r w:rsidRPr="00176353">
              <w:rPr>
                <w:sz w:val="23"/>
                <w:szCs w:val="23"/>
              </w:rPr>
              <w:t>36,97</w:t>
            </w:r>
          </w:p>
        </w:tc>
        <w:tc>
          <w:tcPr>
            <w:tcW w:w="790" w:type="dxa"/>
            <w:tcBorders>
              <w:top w:val="nil"/>
              <w:left w:val="nil"/>
              <w:bottom w:val="single" w:sz="4" w:space="0" w:color="auto"/>
              <w:right w:val="single" w:sz="4" w:space="0" w:color="auto"/>
            </w:tcBorders>
            <w:shd w:val="clear" w:color="000000" w:fill="FFFFFF"/>
            <w:vAlign w:val="center"/>
            <w:hideMark/>
          </w:tcPr>
          <w:p w14:paraId="0F56051F" w14:textId="77777777" w:rsidR="00B84A07" w:rsidRPr="00176353" w:rsidRDefault="00B84A07" w:rsidP="00B84A07">
            <w:pPr>
              <w:ind w:left="-160" w:right="-105"/>
              <w:jc w:val="center"/>
              <w:rPr>
                <w:sz w:val="23"/>
                <w:szCs w:val="23"/>
              </w:rPr>
            </w:pPr>
            <w:r w:rsidRPr="00176353">
              <w:rPr>
                <w:sz w:val="23"/>
                <w:szCs w:val="23"/>
              </w:rPr>
              <w:t>32,97</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720F2264" w14:textId="7EE24BB0" w:rsidR="00B84A07" w:rsidRPr="00176353" w:rsidRDefault="00B84A07" w:rsidP="00B84A07">
            <w:pPr>
              <w:ind w:left="-160" w:right="-105"/>
              <w:jc w:val="center"/>
              <w:rPr>
                <w:color w:val="FF0000"/>
                <w:sz w:val="23"/>
                <w:szCs w:val="23"/>
              </w:rPr>
            </w:pPr>
            <w:r w:rsidRPr="00176353">
              <w:rPr>
                <w:sz w:val="23"/>
                <w:szCs w:val="23"/>
              </w:rPr>
              <w:t>42,86</w:t>
            </w:r>
          </w:p>
        </w:tc>
        <w:tc>
          <w:tcPr>
            <w:tcW w:w="1126" w:type="dxa"/>
            <w:tcBorders>
              <w:top w:val="nil"/>
              <w:left w:val="nil"/>
              <w:bottom w:val="single" w:sz="4" w:space="0" w:color="auto"/>
              <w:right w:val="single" w:sz="4" w:space="0" w:color="auto"/>
            </w:tcBorders>
            <w:shd w:val="clear" w:color="000000" w:fill="FFFFFF"/>
            <w:vAlign w:val="center"/>
            <w:hideMark/>
          </w:tcPr>
          <w:p w14:paraId="49A75601" w14:textId="77777777" w:rsidR="00B84A07" w:rsidRPr="00176353" w:rsidRDefault="00B84A07" w:rsidP="00B84A07">
            <w:pPr>
              <w:ind w:left="-160" w:right="-105"/>
              <w:jc w:val="center"/>
              <w:rPr>
                <w:sz w:val="23"/>
                <w:szCs w:val="23"/>
              </w:rPr>
            </w:pPr>
            <w:r w:rsidRPr="00176353">
              <w:rPr>
                <w:sz w:val="23"/>
                <w:szCs w:val="23"/>
              </w:rPr>
              <w:t>95,37</w:t>
            </w:r>
          </w:p>
        </w:tc>
        <w:tc>
          <w:tcPr>
            <w:tcW w:w="1126" w:type="dxa"/>
            <w:tcBorders>
              <w:top w:val="nil"/>
              <w:left w:val="nil"/>
              <w:bottom w:val="single" w:sz="4" w:space="0" w:color="auto"/>
              <w:right w:val="single" w:sz="4" w:space="0" w:color="auto"/>
            </w:tcBorders>
            <w:shd w:val="clear" w:color="000000" w:fill="FFFFFF"/>
            <w:vAlign w:val="center"/>
            <w:hideMark/>
          </w:tcPr>
          <w:p w14:paraId="339B51FC" w14:textId="77777777" w:rsidR="00B84A07" w:rsidRPr="00176353" w:rsidRDefault="00B84A07" w:rsidP="00B84A07">
            <w:pPr>
              <w:ind w:left="-160" w:right="-105"/>
              <w:jc w:val="center"/>
              <w:rPr>
                <w:sz w:val="23"/>
                <w:szCs w:val="23"/>
              </w:rPr>
            </w:pPr>
            <w:r w:rsidRPr="00176353">
              <w:rPr>
                <w:sz w:val="23"/>
                <w:szCs w:val="23"/>
              </w:rPr>
              <w:t>85,05</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68A5006B" w14:textId="7CBB6488" w:rsidR="00B84A07" w:rsidRPr="00176353" w:rsidRDefault="00B84A07" w:rsidP="00B84A07">
            <w:pPr>
              <w:ind w:left="-160" w:right="-105"/>
              <w:jc w:val="center"/>
              <w:rPr>
                <w:color w:val="FF0000"/>
                <w:sz w:val="23"/>
                <w:szCs w:val="23"/>
              </w:rPr>
            </w:pPr>
            <w:r w:rsidRPr="00176353">
              <w:rPr>
                <w:sz w:val="23"/>
                <w:szCs w:val="23"/>
              </w:rPr>
              <w:t>110,56</w:t>
            </w:r>
          </w:p>
        </w:tc>
      </w:tr>
      <w:tr w:rsidR="00B84A07" w:rsidRPr="00176353" w14:paraId="75F6FC13"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5CC826" w14:textId="77777777" w:rsidR="00B84A07" w:rsidRPr="00176353" w:rsidRDefault="00B84A07" w:rsidP="00B84A07">
            <w:pPr>
              <w:ind w:left="-120" w:right="-161"/>
              <w:jc w:val="center"/>
              <w:rPr>
                <w:sz w:val="23"/>
                <w:szCs w:val="23"/>
              </w:rPr>
            </w:pPr>
            <w:r w:rsidRPr="00176353">
              <w:rPr>
                <w:sz w:val="23"/>
                <w:szCs w:val="23"/>
              </w:rPr>
              <w:t>1.7.2</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771C91" w14:textId="77777777" w:rsidR="00B84A07" w:rsidRPr="00176353" w:rsidRDefault="00B84A07" w:rsidP="00B84A07">
            <w:pPr>
              <w:ind w:right="-107"/>
              <w:rPr>
                <w:sz w:val="23"/>
                <w:szCs w:val="23"/>
              </w:rPr>
            </w:pPr>
            <w:r w:rsidRPr="00176353">
              <w:rPr>
                <w:sz w:val="23"/>
                <w:szCs w:val="23"/>
              </w:rPr>
              <w:t>п.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4A8FBA72"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06F0841B" w14:textId="77777777" w:rsidR="00B84A07" w:rsidRPr="00176353" w:rsidRDefault="00B84A07" w:rsidP="00B84A07">
            <w:pPr>
              <w:ind w:left="-160" w:right="-105"/>
              <w:jc w:val="center"/>
              <w:rPr>
                <w:sz w:val="23"/>
                <w:szCs w:val="23"/>
              </w:rPr>
            </w:pPr>
            <w:r w:rsidRPr="00176353">
              <w:rPr>
                <w:sz w:val="23"/>
                <w:szCs w:val="23"/>
              </w:rPr>
              <w:t>11,66</w:t>
            </w:r>
          </w:p>
        </w:tc>
        <w:tc>
          <w:tcPr>
            <w:tcW w:w="787" w:type="dxa"/>
            <w:tcBorders>
              <w:top w:val="nil"/>
              <w:left w:val="nil"/>
              <w:bottom w:val="single" w:sz="4" w:space="0" w:color="auto"/>
              <w:right w:val="single" w:sz="4" w:space="0" w:color="auto"/>
            </w:tcBorders>
            <w:shd w:val="clear" w:color="000000" w:fill="FFFFFF"/>
            <w:vAlign w:val="center"/>
            <w:hideMark/>
          </w:tcPr>
          <w:p w14:paraId="5408A75F" w14:textId="77777777" w:rsidR="00B84A07" w:rsidRPr="00176353" w:rsidRDefault="00B84A07" w:rsidP="00B84A07">
            <w:pPr>
              <w:ind w:left="-160" w:right="-105"/>
              <w:jc w:val="center"/>
              <w:rPr>
                <w:sz w:val="23"/>
                <w:szCs w:val="23"/>
              </w:rPr>
            </w:pPr>
            <w:r w:rsidRPr="00176353">
              <w:rPr>
                <w:sz w:val="23"/>
                <w:szCs w:val="23"/>
              </w:rPr>
              <w:t>12,54</w:t>
            </w:r>
          </w:p>
        </w:tc>
        <w:tc>
          <w:tcPr>
            <w:tcW w:w="790" w:type="dxa"/>
            <w:tcBorders>
              <w:top w:val="nil"/>
              <w:left w:val="nil"/>
              <w:bottom w:val="single" w:sz="4" w:space="0" w:color="auto"/>
              <w:right w:val="single" w:sz="4" w:space="0" w:color="auto"/>
            </w:tcBorders>
            <w:shd w:val="clear" w:color="000000" w:fill="FFFFFF"/>
            <w:vAlign w:val="center"/>
            <w:hideMark/>
          </w:tcPr>
          <w:p w14:paraId="6B09BDC0" w14:textId="77777777" w:rsidR="00B84A07" w:rsidRPr="00176353" w:rsidRDefault="00B84A07" w:rsidP="00B84A07">
            <w:pPr>
              <w:ind w:left="-160" w:right="-105"/>
              <w:jc w:val="center"/>
              <w:rPr>
                <w:sz w:val="23"/>
                <w:szCs w:val="23"/>
              </w:rPr>
            </w:pPr>
            <w:r w:rsidRPr="00176353">
              <w:rPr>
                <w:sz w:val="23"/>
                <w:szCs w:val="23"/>
              </w:rPr>
              <w:t>10,15</w:t>
            </w:r>
          </w:p>
        </w:tc>
        <w:tc>
          <w:tcPr>
            <w:tcW w:w="790" w:type="dxa"/>
            <w:tcBorders>
              <w:top w:val="nil"/>
              <w:left w:val="nil"/>
              <w:bottom w:val="single" w:sz="4" w:space="0" w:color="auto"/>
              <w:right w:val="single" w:sz="4" w:space="0" w:color="auto"/>
            </w:tcBorders>
            <w:shd w:val="clear" w:color="000000" w:fill="FFFFFF"/>
            <w:vAlign w:val="center"/>
            <w:hideMark/>
          </w:tcPr>
          <w:p w14:paraId="6FC17192" w14:textId="77777777" w:rsidR="00B84A07" w:rsidRPr="00176353" w:rsidRDefault="00B84A07" w:rsidP="00B84A07">
            <w:pPr>
              <w:ind w:left="-160" w:right="-105"/>
              <w:jc w:val="center"/>
              <w:rPr>
                <w:sz w:val="23"/>
                <w:szCs w:val="23"/>
              </w:rPr>
            </w:pPr>
            <w:r w:rsidRPr="00176353">
              <w:rPr>
                <w:sz w:val="23"/>
                <w:szCs w:val="23"/>
              </w:rPr>
              <w:t>10,15</w:t>
            </w:r>
          </w:p>
        </w:tc>
        <w:tc>
          <w:tcPr>
            <w:tcW w:w="790" w:type="dxa"/>
            <w:tcBorders>
              <w:top w:val="nil"/>
              <w:left w:val="nil"/>
              <w:bottom w:val="single" w:sz="4" w:space="0" w:color="auto"/>
              <w:right w:val="single" w:sz="4" w:space="0" w:color="auto"/>
            </w:tcBorders>
            <w:shd w:val="clear" w:color="000000" w:fill="FFFFFF"/>
            <w:vAlign w:val="center"/>
            <w:hideMark/>
          </w:tcPr>
          <w:p w14:paraId="6B2EF3EF" w14:textId="77777777" w:rsidR="00B84A07" w:rsidRPr="00176353" w:rsidRDefault="00B84A07" w:rsidP="00B84A07">
            <w:pPr>
              <w:ind w:left="-160" w:right="-105"/>
              <w:jc w:val="center"/>
              <w:rPr>
                <w:sz w:val="23"/>
                <w:szCs w:val="23"/>
              </w:rPr>
            </w:pPr>
            <w:r w:rsidRPr="00176353">
              <w:rPr>
                <w:sz w:val="23"/>
                <w:szCs w:val="23"/>
              </w:rPr>
              <w:t>10,15</w:t>
            </w:r>
          </w:p>
        </w:tc>
        <w:tc>
          <w:tcPr>
            <w:tcW w:w="790" w:type="dxa"/>
            <w:tcBorders>
              <w:top w:val="nil"/>
              <w:left w:val="nil"/>
              <w:bottom w:val="single" w:sz="4" w:space="0" w:color="auto"/>
              <w:right w:val="single" w:sz="4" w:space="0" w:color="auto"/>
            </w:tcBorders>
            <w:shd w:val="clear" w:color="000000" w:fill="FFFFFF"/>
            <w:vAlign w:val="center"/>
            <w:hideMark/>
          </w:tcPr>
          <w:p w14:paraId="03510872" w14:textId="77777777" w:rsidR="00B84A07" w:rsidRPr="00176353" w:rsidRDefault="00B84A07" w:rsidP="00B84A07">
            <w:pPr>
              <w:ind w:left="-160" w:right="-105"/>
              <w:jc w:val="center"/>
              <w:rPr>
                <w:sz w:val="23"/>
                <w:szCs w:val="23"/>
              </w:rPr>
            </w:pPr>
            <w:r w:rsidRPr="00176353">
              <w:rPr>
                <w:sz w:val="23"/>
                <w:szCs w:val="23"/>
              </w:rPr>
              <w:t>10,62</w:t>
            </w:r>
          </w:p>
        </w:tc>
        <w:tc>
          <w:tcPr>
            <w:tcW w:w="790" w:type="dxa"/>
            <w:tcBorders>
              <w:top w:val="nil"/>
              <w:left w:val="nil"/>
              <w:bottom w:val="single" w:sz="4" w:space="0" w:color="auto"/>
              <w:right w:val="single" w:sz="4" w:space="0" w:color="auto"/>
            </w:tcBorders>
            <w:shd w:val="clear" w:color="000000" w:fill="FFFFFF"/>
            <w:vAlign w:val="center"/>
            <w:hideMark/>
          </w:tcPr>
          <w:p w14:paraId="56BDB130" w14:textId="77777777" w:rsidR="00B84A07" w:rsidRPr="00176353" w:rsidRDefault="00B84A07" w:rsidP="00B84A07">
            <w:pPr>
              <w:ind w:left="-160" w:right="-105"/>
              <w:jc w:val="center"/>
              <w:rPr>
                <w:sz w:val="23"/>
                <w:szCs w:val="23"/>
              </w:rPr>
            </w:pPr>
            <w:r w:rsidRPr="00176353">
              <w:rPr>
                <w:sz w:val="23"/>
                <w:szCs w:val="23"/>
              </w:rPr>
              <w:t>11,08</w:t>
            </w:r>
          </w:p>
        </w:tc>
        <w:tc>
          <w:tcPr>
            <w:tcW w:w="790" w:type="dxa"/>
            <w:tcBorders>
              <w:top w:val="nil"/>
              <w:left w:val="nil"/>
              <w:bottom w:val="single" w:sz="4" w:space="0" w:color="auto"/>
              <w:right w:val="single" w:sz="4" w:space="0" w:color="auto"/>
            </w:tcBorders>
            <w:shd w:val="clear" w:color="000000" w:fill="FFFFFF"/>
            <w:vAlign w:val="center"/>
            <w:hideMark/>
          </w:tcPr>
          <w:p w14:paraId="46436BFC" w14:textId="77777777" w:rsidR="00B84A07" w:rsidRPr="00176353" w:rsidRDefault="00B84A07" w:rsidP="00B84A07">
            <w:pPr>
              <w:ind w:left="-160" w:right="-105"/>
              <w:jc w:val="center"/>
              <w:rPr>
                <w:sz w:val="23"/>
                <w:szCs w:val="23"/>
              </w:rPr>
            </w:pPr>
            <w:r w:rsidRPr="00176353">
              <w:rPr>
                <w:sz w:val="23"/>
                <w:szCs w:val="23"/>
              </w:rPr>
              <w:t>11,55</w:t>
            </w:r>
          </w:p>
        </w:tc>
        <w:tc>
          <w:tcPr>
            <w:tcW w:w="790" w:type="dxa"/>
            <w:tcBorders>
              <w:top w:val="nil"/>
              <w:left w:val="nil"/>
              <w:bottom w:val="single" w:sz="4" w:space="0" w:color="auto"/>
              <w:right w:val="single" w:sz="4" w:space="0" w:color="auto"/>
            </w:tcBorders>
            <w:shd w:val="clear" w:color="000000" w:fill="FFFFFF"/>
            <w:vAlign w:val="center"/>
            <w:hideMark/>
          </w:tcPr>
          <w:p w14:paraId="23928275" w14:textId="77777777" w:rsidR="00B84A07" w:rsidRPr="00176353" w:rsidRDefault="00B84A07" w:rsidP="00B84A07">
            <w:pPr>
              <w:ind w:left="-160" w:right="-105"/>
              <w:jc w:val="center"/>
              <w:rPr>
                <w:sz w:val="23"/>
                <w:szCs w:val="23"/>
              </w:rPr>
            </w:pPr>
            <w:r w:rsidRPr="00176353">
              <w:rPr>
                <w:sz w:val="23"/>
                <w:szCs w:val="23"/>
              </w:rPr>
              <w:t>11,74</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46A38929" w14:textId="7652DDC2" w:rsidR="00B84A07" w:rsidRPr="00176353" w:rsidRDefault="00B84A07" w:rsidP="00B84A07">
            <w:pPr>
              <w:ind w:left="-160" w:right="-105"/>
              <w:jc w:val="center"/>
              <w:rPr>
                <w:color w:val="FF0000"/>
                <w:sz w:val="23"/>
                <w:szCs w:val="23"/>
              </w:rPr>
            </w:pPr>
            <w:r w:rsidRPr="00176353">
              <w:rPr>
                <w:sz w:val="23"/>
                <w:szCs w:val="23"/>
              </w:rPr>
              <w:t>9,70</w:t>
            </w:r>
          </w:p>
        </w:tc>
        <w:tc>
          <w:tcPr>
            <w:tcW w:w="1126" w:type="dxa"/>
            <w:tcBorders>
              <w:top w:val="nil"/>
              <w:left w:val="nil"/>
              <w:bottom w:val="single" w:sz="4" w:space="0" w:color="auto"/>
              <w:right w:val="single" w:sz="4" w:space="0" w:color="auto"/>
            </w:tcBorders>
            <w:shd w:val="clear" w:color="000000" w:fill="FFFFFF"/>
            <w:vAlign w:val="center"/>
            <w:hideMark/>
          </w:tcPr>
          <w:p w14:paraId="0AD1CEC0" w14:textId="77777777" w:rsidR="00B84A07" w:rsidRPr="00176353" w:rsidRDefault="00B84A07" w:rsidP="00B84A07">
            <w:pPr>
              <w:ind w:left="-160" w:right="-105"/>
              <w:jc w:val="center"/>
              <w:rPr>
                <w:sz w:val="23"/>
                <w:szCs w:val="23"/>
              </w:rPr>
            </w:pPr>
            <w:r w:rsidRPr="00176353">
              <w:rPr>
                <w:sz w:val="23"/>
                <w:szCs w:val="23"/>
              </w:rPr>
              <w:t>92,09</w:t>
            </w:r>
          </w:p>
        </w:tc>
        <w:tc>
          <w:tcPr>
            <w:tcW w:w="1126" w:type="dxa"/>
            <w:tcBorders>
              <w:top w:val="nil"/>
              <w:left w:val="nil"/>
              <w:bottom w:val="single" w:sz="4" w:space="0" w:color="auto"/>
              <w:right w:val="single" w:sz="4" w:space="0" w:color="auto"/>
            </w:tcBorders>
            <w:shd w:val="clear" w:color="000000" w:fill="FFFFFF"/>
            <w:vAlign w:val="center"/>
            <w:hideMark/>
          </w:tcPr>
          <w:p w14:paraId="2DF561F6" w14:textId="77777777" w:rsidR="00B84A07" w:rsidRPr="00176353" w:rsidRDefault="00B84A07" w:rsidP="00B84A07">
            <w:pPr>
              <w:ind w:left="-160" w:right="-105"/>
              <w:jc w:val="center"/>
              <w:rPr>
                <w:sz w:val="23"/>
                <w:szCs w:val="23"/>
              </w:rPr>
            </w:pPr>
            <w:r w:rsidRPr="00176353">
              <w:rPr>
                <w:sz w:val="23"/>
                <w:szCs w:val="23"/>
              </w:rPr>
              <w:t>93,65</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39BBD569" w14:textId="4DE51BE6" w:rsidR="00B84A07" w:rsidRPr="00176353" w:rsidRDefault="00B84A07" w:rsidP="00B84A07">
            <w:pPr>
              <w:ind w:left="-160" w:right="-105"/>
              <w:jc w:val="center"/>
              <w:rPr>
                <w:color w:val="FF0000"/>
                <w:sz w:val="23"/>
                <w:szCs w:val="23"/>
              </w:rPr>
            </w:pPr>
            <w:r w:rsidRPr="00176353">
              <w:rPr>
                <w:sz w:val="23"/>
                <w:szCs w:val="23"/>
              </w:rPr>
              <w:t>77,36</w:t>
            </w:r>
          </w:p>
        </w:tc>
      </w:tr>
      <w:tr w:rsidR="00B84A07" w:rsidRPr="00176353" w14:paraId="6C857574"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1F316A6D"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45CCA573"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56F3FC0D"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69195F4E" w14:textId="77777777" w:rsidR="00B84A07" w:rsidRPr="00176353" w:rsidRDefault="00B84A07" w:rsidP="00B84A07">
            <w:pPr>
              <w:ind w:left="-160" w:right="-105"/>
              <w:jc w:val="center"/>
              <w:rPr>
                <w:sz w:val="23"/>
                <w:szCs w:val="23"/>
              </w:rPr>
            </w:pPr>
            <w:r w:rsidRPr="00176353">
              <w:rPr>
                <w:sz w:val="23"/>
                <w:szCs w:val="23"/>
              </w:rPr>
              <w:t>31,95</w:t>
            </w:r>
          </w:p>
        </w:tc>
        <w:tc>
          <w:tcPr>
            <w:tcW w:w="787" w:type="dxa"/>
            <w:tcBorders>
              <w:top w:val="nil"/>
              <w:left w:val="nil"/>
              <w:bottom w:val="single" w:sz="4" w:space="0" w:color="auto"/>
              <w:right w:val="single" w:sz="4" w:space="0" w:color="auto"/>
            </w:tcBorders>
            <w:shd w:val="clear" w:color="000000" w:fill="FFFFFF"/>
            <w:vAlign w:val="center"/>
            <w:hideMark/>
          </w:tcPr>
          <w:p w14:paraId="0D6A1259" w14:textId="77777777" w:rsidR="00B84A07" w:rsidRPr="00176353" w:rsidRDefault="00B84A07" w:rsidP="00B84A07">
            <w:pPr>
              <w:ind w:left="-160" w:right="-105"/>
              <w:jc w:val="center"/>
              <w:rPr>
                <w:sz w:val="23"/>
                <w:szCs w:val="23"/>
              </w:rPr>
            </w:pPr>
            <w:r w:rsidRPr="00176353">
              <w:rPr>
                <w:sz w:val="23"/>
                <w:szCs w:val="23"/>
              </w:rPr>
              <w:t>34,35</w:t>
            </w:r>
          </w:p>
        </w:tc>
        <w:tc>
          <w:tcPr>
            <w:tcW w:w="790" w:type="dxa"/>
            <w:tcBorders>
              <w:top w:val="nil"/>
              <w:left w:val="nil"/>
              <w:bottom w:val="single" w:sz="4" w:space="0" w:color="auto"/>
              <w:right w:val="single" w:sz="4" w:space="0" w:color="auto"/>
            </w:tcBorders>
            <w:shd w:val="clear" w:color="000000" w:fill="FFFFFF"/>
            <w:vAlign w:val="center"/>
            <w:hideMark/>
          </w:tcPr>
          <w:p w14:paraId="394EA019" w14:textId="77777777" w:rsidR="00B84A07" w:rsidRPr="00176353" w:rsidRDefault="00B84A07" w:rsidP="00B84A07">
            <w:pPr>
              <w:ind w:left="-160" w:right="-105"/>
              <w:jc w:val="center"/>
              <w:rPr>
                <w:sz w:val="23"/>
                <w:szCs w:val="23"/>
              </w:rPr>
            </w:pPr>
            <w:r w:rsidRPr="00176353">
              <w:rPr>
                <w:sz w:val="23"/>
                <w:szCs w:val="23"/>
              </w:rPr>
              <w:t>27,81</w:t>
            </w:r>
          </w:p>
        </w:tc>
        <w:tc>
          <w:tcPr>
            <w:tcW w:w="790" w:type="dxa"/>
            <w:tcBorders>
              <w:top w:val="nil"/>
              <w:left w:val="nil"/>
              <w:bottom w:val="single" w:sz="4" w:space="0" w:color="auto"/>
              <w:right w:val="single" w:sz="4" w:space="0" w:color="auto"/>
            </w:tcBorders>
            <w:shd w:val="clear" w:color="000000" w:fill="FFFFFF"/>
            <w:vAlign w:val="center"/>
            <w:hideMark/>
          </w:tcPr>
          <w:p w14:paraId="1860A8AA" w14:textId="77777777" w:rsidR="00B84A07" w:rsidRPr="00176353" w:rsidRDefault="00B84A07" w:rsidP="00B84A07">
            <w:pPr>
              <w:ind w:left="-160" w:right="-105"/>
              <w:jc w:val="center"/>
              <w:rPr>
                <w:sz w:val="23"/>
                <w:szCs w:val="23"/>
              </w:rPr>
            </w:pPr>
            <w:r w:rsidRPr="00176353">
              <w:rPr>
                <w:sz w:val="23"/>
                <w:szCs w:val="23"/>
              </w:rPr>
              <w:t>27,81</w:t>
            </w:r>
          </w:p>
        </w:tc>
        <w:tc>
          <w:tcPr>
            <w:tcW w:w="790" w:type="dxa"/>
            <w:tcBorders>
              <w:top w:val="nil"/>
              <w:left w:val="nil"/>
              <w:bottom w:val="single" w:sz="4" w:space="0" w:color="auto"/>
              <w:right w:val="single" w:sz="4" w:space="0" w:color="auto"/>
            </w:tcBorders>
            <w:shd w:val="clear" w:color="000000" w:fill="FFFFFF"/>
            <w:vAlign w:val="center"/>
            <w:hideMark/>
          </w:tcPr>
          <w:p w14:paraId="4F334378" w14:textId="77777777" w:rsidR="00B84A07" w:rsidRPr="00176353" w:rsidRDefault="00B84A07" w:rsidP="00B84A07">
            <w:pPr>
              <w:ind w:left="-160" w:right="-105"/>
              <w:jc w:val="center"/>
              <w:rPr>
                <w:sz w:val="23"/>
                <w:szCs w:val="23"/>
              </w:rPr>
            </w:pPr>
            <w:r w:rsidRPr="00176353">
              <w:rPr>
                <w:sz w:val="23"/>
                <w:szCs w:val="23"/>
              </w:rPr>
              <w:t>27,81</w:t>
            </w:r>
          </w:p>
        </w:tc>
        <w:tc>
          <w:tcPr>
            <w:tcW w:w="790" w:type="dxa"/>
            <w:tcBorders>
              <w:top w:val="nil"/>
              <w:left w:val="nil"/>
              <w:bottom w:val="single" w:sz="4" w:space="0" w:color="auto"/>
              <w:right w:val="single" w:sz="4" w:space="0" w:color="auto"/>
            </w:tcBorders>
            <w:shd w:val="clear" w:color="000000" w:fill="FFFFFF"/>
            <w:vAlign w:val="center"/>
            <w:hideMark/>
          </w:tcPr>
          <w:p w14:paraId="7CB037E5" w14:textId="77777777" w:rsidR="00B84A07" w:rsidRPr="00176353" w:rsidRDefault="00B84A07" w:rsidP="00B84A07">
            <w:pPr>
              <w:ind w:left="-160" w:right="-105"/>
              <w:jc w:val="center"/>
              <w:rPr>
                <w:sz w:val="23"/>
                <w:szCs w:val="23"/>
              </w:rPr>
            </w:pPr>
            <w:r w:rsidRPr="00176353">
              <w:rPr>
                <w:sz w:val="23"/>
                <w:szCs w:val="23"/>
              </w:rPr>
              <w:t>29,08</w:t>
            </w:r>
          </w:p>
        </w:tc>
        <w:tc>
          <w:tcPr>
            <w:tcW w:w="790" w:type="dxa"/>
            <w:tcBorders>
              <w:top w:val="nil"/>
              <w:left w:val="nil"/>
              <w:bottom w:val="single" w:sz="4" w:space="0" w:color="auto"/>
              <w:right w:val="single" w:sz="4" w:space="0" w:color="auto"/>
            </w:tcBorders>
            <w:shd w:val="clear" w:color="000000" w:fill="FFFFFF"/>
            <w:vAlign w:val="center"/>
            <w:hideMark/>
          </w:tcPr>
          <w:p w14:paraId="0F5D3C36" w14:textId="77777777" w:rsidR="00B84A07" w:rsidRPr="00176353" w:rsidRDefault="00B84A07" w:rsidP="00B84A07">
            <w:pPr>
              <w:ind w:left="-160" w:right="-105"/>
              <w:jc w:val="center"/>
              <w:rPr>
                <w:sz w:val="23"/>
                <w:szCs w:val="23"/>
              </w:rPr>
            </w:pPr>
            <w:r w:rsidRPr="00176353">
              <w:rPr>
                <w:sz w:val="23"/>
                <w:szCs w:val="23"/>
              </w:rPr>
              <w:t>30,36</w:t>
            </w:r>
          </w:p>
        </w:tc>
        <w:tc>
          <w:tcPr>
            <w:tcW w:w="790" w:type="dxa"/>
            <w:tcBorders>
              <w:top w:val="nil"/>
              <w:left w:val="nil"/>
              <w:bottom w:val="single" w:sz="4" w:space="0" w:color="auto"/>
              <w:right w:val="single" w:sz="4" w:space="0" w:color="auto"/>
            </w:tcBorders>
            <w:shd w:val="clear" w:color="000000" w:fill="FFFFFF"/>
            <w:vAlign w:val="center"/>
            <w:hideMark/>
          </w:tcPr>
          <w:p w14:paraId="06DBAC60" w14:textId="77777777" w:rsidR="00B84A07" w:rsidRPr="00176353" w:rsidRDefault="00B84A07" w:rsidP="00B84A07">
            <w:pPr>
              <w:ind w:left="-160" w:right="-105"/>
              <w:jc w:val="center"/>
              <w:rPr>
                <w:sz w:val="23"/>
                <w:szCs w:val="23"/>
              </w:rPr>
            </w:pPr>
            <w:r w:rsidRPr="00176353">
              <w:rPr>
                <w:sz w:val="23"/>
                <w:szCs w:val="23"/>
              </w:rPr>
              <w:t>31,63</w:t>
            </w:r>
          </w:p>
        </w:tc>
        <w:tc>
          <w:tcPr>
            <w:tcW w:w="790" w:type="dxa"/>
            <w:tcBorders>
              <w:top w:val="nil"/>
              <w:left w:val="nil"/>
              <w:bottom w:val="single" w:sz="4" w:space="0" w:color="auto"/>
              <w:right w:val="single" w:sz="4" w:space="0" w:color="auto"/>
            </w:tcBorders>
            <w:shd w:val="clear" w:color="000000" w:fill="FFFFFF"/>
            <w:vAlign w:val="center"/>
            <w:hideMark/>
          </w:tcPr>
          <w:p w14:paraId="3470A0AA" w14:textId="77777777" w:rsidR="00B84A07" w:rsidRPr="00176353" w:rsidRDefault="00B84A07" w:rsidP="00B84A07">
            <w:pPr>
              <w:ind w:left="-160" w:right="-105"/>
              <w:jc w:val="center"/>
              <w:rPr>
                <w:sz w:val="23"/>
                <w:szCs w:val="23"/>
              </w:rPr>
            </w:pPr>
            <w:r w:rsidRPr="00176353">
              <w:rPr>
                <w:sz w:val="23"/>
                <w:szCs w:val="23"/>
              </w:rPr>
              <w:t>32,17</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5FD05FAA" w14:textId="2B68C12B" w:rsidR="00B84A07" w:rsidRPr="00176353" w:rsidRDefault="00B84A07" w:rsidP="00B84A07">
            <w:pPr>
              <w:ind w:left="-160" w:right="-105"/>
              <w:jc w:val="center"/>
              <w:rPr>
                <w:color w:val="FF0000"/>
                <w:sz w:val="23"/>
                <w:szCs w:val="23"/>
              </w:rPr>
            </w:pPr>
            <w:r w:rsidRPr="00176353">
              <w:rPr>
                <w:sz w:val="23"/>
                <w:szCs w:val="23"/>
              </w:rPr>
              <w:t>26,57</w:t>
            </w:r>
          </w:p>
        </w:tc>
        <w:tc>
          <w:tcPr>
            <w:tcW w:w="1126" w:type="dxa"/>
            <w:tcBorders>
              <w:top w:val="nil"/>
              <w:left w:val="nil"/>
              <w:bottom w:val="single" w:sz="4" w:space="0" w:color="auto"/>
              <w:right w:val="single" w:sz="4" w:space="0" w:color="auto"/>
            </w:tcBorders>
            <w:shd w:val="clear" w:color="000000" w:fill="FFFFFF"/>
            <w:vAlign w:val="center"/>
            <w:hideMark/>
          </w:tcPr>
          <w:p w14:paraId="57F2E8A7" w14:textId="77777777" w:rsidR="00B84A07" w:rsidRPr="00176353" w:rsidRDefault="00B84A07" w:rsidP="00B84A07">
            <w:pPr>
              <w:ind w:left="-160" w:right="-105"/>
              <w:jc w:val="center"/>
              <w:rPr>
                <w:sz w:val="23"/>
                <w:szCs w:val="23"/>
              </w:rPr>
            </w:pPr>
            <w:r w:rsidRPr="00176353">
              <w:rPr>
                <w:sz w:val="23"/>
                <w:szCs w:val="23"/>
              </w:rPr>
              <w:t>92,09</w:t>
            </w:r>
          </w:p>
        </w:tc>
        <w:tc>
          <w:tcPr>
            <w:tcW w:w="1126" w:type="dxa"/>
            <w:tcBorders>
              <w:top w:val="nil"/>
              <w:left w:val="nil"/>
              <w:bottom w:val="single" w:sz="4" w:space="0" w:color="auto"/>
              <w:right w:val="single" w:sz="4" w:space="0" w:color="auto"/>
            </w:tcBorders>
            <w:shd w:val="clear" w:color="000000" w:fill="FFFFFF"/>
            <w:vAlign w:val="center"/>
            <w:hideMark/>
          </w:tcPr>
          <w:p w14:paraId="1CD43E17" w14:textId="77777777" w:rsidR="00B84A07" w:rsidRPr="00176353" w:rsidRDefault="00B84A07" w:rsidP="00B84A07">
            <w:pPr>
              <w:ind w:left="-160" w:right="-105"/>
              <w:jc w:val="center"/>
              <w:rPr>
                <w:sz w:val="23"/>
                <w:szCs w:val="23"/>
              </w:rPr>
            </w:pPr>
            <w:r w:rsidRPr="00176353">
              <w:rPr>
                <w:sz w:val="23"/>
                <w:szCs w:val="23"/>
              </w:rPr>
              <w:t>93,65</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155EAFA8" w14:textId="760F1E3F" w:rsidR="00B84A07" w:rsidRPr="00176353" w:rsidRDefault="00B84A07" w:rsidP="00B84A07">
            <w:pPr>
              <w:ind w:left="-160" w:right="-105"/>
              <w:jc w:val="center"/>
              <w:rPr>
                <w:color w:val="FF0000"/>
                <w:sz w:val="23"/>
                <w:szCs w:val="23"/>
              </w:rPr>
            </w:pPr>
            <w:r w:rsidRPr="00176353">
              <w:rPr>
                <w:sz w:val="23"/>
                <w:szCs w:val="23"/>
              </w:rPr>
              <w:t>77,36</w:t>
            </w:r>
          </w:p>
        </w:tc>
      </w:tr>
      <w:tr w:rsidR="00B84A07" w:rsidRPr="00176353" w14:paraId="41FAC51F"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56F7D089"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7C07F919"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58EC3269" w14:textId="77777777" w:rsidR="00B84A07" w:rsidRPr="00176353" w:rsidRDefault="00B84A07" w:rsidP="00B84A07">
            <w:pPr>
              <w:ind w:left="-59" w:right="-49"/>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7856C992" w14:textId="77777777" w:rsidR="00B84A07" w:rsidRPr="00176353" w:rsidRDefault="00B84A07" w:rsidP="00B84A07">
            <w:pPr>
              <w:ind w:left="-160" w:right="-105"/>
              <w:jc w:val="center"/>
              <w:rPr>
                <w:sz w:val="23"/>
                <w:szCs w:val="23"/>
              </w:rPr>
            </w:pPr>
            <w:r w:rsidRPr="00176353">
              <w:rPr>
                <w:sz w:val="23"/>
                <w:szCs w:val="23"/>
              </w:rPr>
              <w:t>38,34</w:t>
            </w:r>
          </w:p>
        </w:tc>
        <w:tc>
          <w:tcPr>
            <w:tcW w:w="787" w:type="dxa"/>
            <w:tcBorders>
              <w:top w:val="nil"/>
              <w:left w:val="nil"/>
              <w:bottom w:val="single" w:sz="4" w:space="0" w:color="auto"/>
              <w:right w:val="single" w:sz="4" w:space="0" w:color="auto"/>
            </w:tcBorders>
            <w:shd w:val="clear" w:color="000000" w:fill="FFFFFF"/>
            <w:vAlign w:val="center"/>
            <w:hideMark/>
          </w:tcPr>
          <w:p w14:paraId="347FE7AB" w14:textId="77777777" w:rsidR="00B84A07" w:rsidRPr="00176353" w:rsidRDefault="00B84A07" w:rsidP="00B84A07">
            <w:pPr>
              <w:ind w:left="-160" w:right="-105"/>
              <w:jc w:val="center"/>
              <w:rPr>
                <w:sz w:val="23"/>
                <w:szCs w:val="23"/>
              </w:rPr>
            </w:pPr>
            <w:r w:rsidRPr="00176353">
              <w:rPr>
                <w:sz w:val="23"/>
                <w:szCs w:val="23"/>
              </w:rPr>
              <w:t>41,22</w:t>
            </w:r>
          </w:p>
        </w:tc>
        <w:tc>
          <w:tcPr>
            <w:tcW w:w="790" w:type="dxa"/>
            <w:tcBorders>
              <w:top w:val="nil"/>
              <w:left w:val="nil"/>
              <w:bottom w:val="single" w:sz="4" w:space="0" w:color="auto"/>
              <w:right w:val="single" w:sz="4" w:space="0" w:color="auto"/>
            </w:tcBorders>
            <w:shd w:val="clear" w:color="000000" w:fill="FFFFFF"/>
            <w:vAlign w:val="center"/>
            <w:hideMark/>
          </w:tcPr>
          <w:p w14:paraId="29E747E4" w14:textId="77777777" w:rsidR="00B84A07" w:rsidRPr="00176353" w:rsidRDefault="00B84A07" w:rsidP="00B84A07">
            <w:pPr>
              <w:ind w:left="-160" w:right="-105"/>
              <w:jc w:val="center"/>
              <w:rPr>
                <w:sz w:val="23"/>
                <w:szCs w:val="23"/>
              </w:rPr>
            </w:pPr>
            <w:r w:rsidRPr="00176353">
              <w:rPr>
                <w:sz w:val="23"/>
                <w:szCs w:val="23"/>
              </w:rPr>
              <w:t>33,37</w:t>
            </w:r>
          </w:p>
        </w:tc>
        <w:tc>
          <w:tcPr>
            <w:tcW w:w="790" w:type="dxa"/>
            <w:tcBorders>
              <w:top w:val="nil"/>
              <w:left w:val="nil"/>
              <w:bottom w:val="single" w:sz="4" w:space="0" w:color="auto"/>
              <w:right w:val="single" w:sz="4" w:space="0" w:color="auto"/>
            </w:tcBorders>
            <w:shd w:val="clear" w:color="000000" w:fill="FFFFFF"/>
            <w:vAlign w:val="center"/>
            <w:hideMark/>
          </w:tcPr>
          <w:p w14:paraId="28BDB538" w14:textId="77777777" w:rsidR="00B84A07" w:rsidRPr="00176353" w:rsidRDefault="00B84A07" w:rsidP="00B84A07">
            <w:pPr>
              <w:ind w:left="-160" w:right="-105"/>
              <w:jc w:val="center"/>
              <w:rPr>
                <w:sz w:val="23"/>
                <w:szCs w:val="23"/>
              </w:rPr>
            </w:pPr>
            <w:r w:rsidRPr="00176353">
              <w:rPr>
                <w:sz w:val="23"/>
                <w:szCs w:val="23"/>
              </w:rPr>
              <w:t>33,37</w:t>
            </w:r>
          </w:p>
        </w:tc>
        <w:tc>
          <w:tcPr>
            <w:tcW w:w="790" w:type="dxa"/>
            <w:tcBorders>
              <w:top w:val="nil"/>
              <w:left w:val="nil"/>
              <w:bottom w:val="single" w:sz="4" w:space="0" w:color="auto"/>
              <w:right w:val="single" w:sz="4" w:space="0" w:color="auto"/>
            </w:tcBorders>
            <w:shd w:val="clear" w:color="000000" w:fill="FFFFFF"/>
            <w:vAlign w:val="center"/>
            <w:hideMark/>
          </w:tcPr>
          <w:p w14:paraId="10DDF273" w14:textId="77777777" w:rsidR="00B84A07" w:rsidRPr="00176353" w:rsidRDefault="00B84A07" w:rsidP="00B84A07">
            <w:pPr>
              <w:ind w:left="-160" w:right="-105"/>
              <w:jc w:val="center"/>
              <w:rPr>
                <w:sz w:val="23"/>
                <w:szCs w:val="23"/>
              </w:rPr>
            </w:pPr>
            <w:r w:rsidRPr="00176353">
              <w:rPr>
                <w:sz w:val="23"/>
                <w:szCs w:val="23"/>
              </w:rPr>
              <w:t>33,37</w:t>
            </w:r>
          </w:p>
        </w:tc>
        <w:tc>
          <w:tcPr>
            <w:tcW w:w="790" w:type="dxa"/>
            <w:tcBorders>
              <w:top w:val="nil"/>
              <w:left w:val="nil"/>
              <w:bottom w:val="single" w:sz="4" w:space="0" w:color="auto"/>
              <w:right w:val="single" w:sz="4" w:space="0" w:color="auto"/>
            </w:tcBorders>
            <w:shd w:val="clear" w:color="000000" w:fill="FFFFFF"/>
            <w:vAlign w:val="center"/>
            <w:hideMark/>
          </w:tcPr>
          <w:p w14:paraId="2DAAD5BC" w14:textId="77777777" w:rsidR="00B84A07" w:rsidRPr="00176353" w:rsidRDefault="00B84A07" w:rsidP="00B84A07">
            <w:pPr>
              <w:ind w:left="-160" w:right="-105"/>
              <w:jc w:val="center"/>
              <w:rPr>
                <w:sz w:val="23"/>
                <w:szCs w:val="23"/>
              </w:rPr>
            </w:pPr>
            <w:r w:rsidRPr="00176353">
              <w:rPr>
                <w:sz w:val="23"/>
                <w:szCs w:val="23"/>
              </w:rPr>
              <w:t>34,90</w:t>
            </w:r>
          </w:p>
        </w:tc>
        <w:tc>
          <w:tcPr>
            <w:tcW w:w="790" w:type="dxa"/>
            <w:tcBorders>
              <w:top w:val="nil"/>
              <w:left w:val="nil"/>
              <w:bottom w:val="single" w:sz="4" w:space="0" w:color="auto"/>
              <w:right w:val="single" w:sz="4" w:space="0" w:color="auto"/>
            </w:tcBorders>
            <w:shd w:val="clear" w:color="000000" w:fill="FFFFFF"/>
            <w:vAlign w:val="center"/>
            <w:hideMark/>
          </w:tcPr>
          <w:p w14:paraId="0DD64A5E" w14:textId="77777777" w:rsidR="00B84A07" w:rsidRPr="00176353" w:rsidRDefault="00B84A07" w:rsidP="00B84A07">
            <w:pPr>
              <w:ind w:left="-160" w:right="-105"/>
              <w:jc w:val="center"/>
              <w:rPr>
                <w:sz w:val="23"/>
                <w:szCs w:val="23"/>
              </w:rPr>
            </w:pPr>
            <w:r w:rsidRPr="00176353">
              <w:rPr>
                <w:sz w:val="23"/>
                <w:szCs w:val="23"/>
              </w:rPr>
              <w:t>36,43</w:t>
            </w:r>
          </w:p>
        </w:tc>
        <w:tc>
          <w:tcPr>
            <w:tcW w:w="790" w:type="dxa"/>
            <w:tcBorders>
              <w:top w:val="nil"/>
              <w:left w:val="nil"/>
              <w:bottom w:val="single" w:sz="4" w:space="0" w:color="auto"/>
              <w:right w:val="single" w:sz="4" w:space="0" w:color="auto"/>
            </w:tcBorders>
            <w:shd w:val="clear" w:color="000000" w:fill="FFFFFF"/>
            <w:vAlign w:val="center"/>
            <w:hideMark/>
          </w:tcPr>
          <w:p w14:paraId="70EFAD0C" w14:textId="77777777" w:rsidR="00B84A07" w:rsidRPr="00176353" w:rsidRDefault="00B84A07" w:rsidP="00B84A07">
            <w:pPr>
              <w:ind w:left="-160" w:right="-105"/>
              <w:jc w:val="center"/>
              <w:rPr>
                <w:sz w:val="23"/>
                <w:szCs w:val="23"/>
              </w:rPr>
            </w:pPr>
            <w:r w:rsidRPr="00176353">
              <w:rPr>
                <w:sz w:val="23"/>
                <w:szCs w:val="23"/>
              </w:rPr>
              <w:t>37,96</w:t>
            </w:r>
          </w:p>
        </w:tc>
        <w:tc>
          <w:tcPr>
            <w:tcW w:w="790" w:type="dxa"/>
            <w:tcBorders>
              <w:top w:val="nil"/>
              <w:left w:val="nil"/>
              <w:bottom w:val="single" w:sz="4" w:space="0" w:color="auto"/>
              <w:right w:val="single" w:sz="4" w:space="0" w:color="auto"/>
            </w:tcBorders>
            <w:shd w:val="clear" w:color="000000" w:fill="FFFFFF"/>
            <w:vAlign w:val="center"/>
            <w:hideMark/>
          </w:tcPr>
          <w:p w14:paraId="35CE8857" w14:textId="77777777" w:rsidR="00B84A07" w:rsidRPr="00176353" w:rsidRDefault="00B84A07" w:rsidP="00B84A07">
            <w:pPr>
              <w:ind w:left="-160" w:right="-105"/>
              <w:jc w:val="center"/>
              <w:rPr>
                <w:sz w:val="23"/>
                <w:szCs w:val="23"/>
              </w:rPr>
            </w:pPr>
            <w:r w:rsidRPr="00176353">
              <w:rPr>
                <w:sz w:val="23"/>
                <w:szCs w:val="23"/>
              </w:rPr>
              <w:t>38,60</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4F51497F" w14:textId="38167304" w:rsidR="00B84A07" w:rsidRPr="00176353" w:rsidRDefault="00B84A07" w:rsidP="00B84A07">
            <w:pPr>
              <w:ind w:left="-160" w:right="-105"/>
              <w:jc w:val="center"/>
              <w:rPr>
                <w:color w:val="FF0000"/>
                <w:sz w:val="23"/>
                <w:szCs w:val="23"/>
              </w:rPr>
            </w:pPr>
            <w:r w:rsidRPr="00176353">
              <w:rPr>
                <w:sz w:val="23"/>
                <w:szCs w:val="23"/>
              </w:rPr>
              <w:t>31,89</w:t>
            </w:r>
          </w:p>
        </w:tc>
        <w:tc>
          <w:tcPr>
            <w:tcW w:w="1126" w:type="dxa"/>
            <w:tcBorders>
              <w:top w:val="nil"/>
              <w:left w:val="nil"/>
              <w:bottom w:val="single" w:sz="4" w:space="0" w:color="auto"/>
              <w:right w:val="single" w:sz="4" w:space="0" w:color="auto"/>
            </w:tcBorders>
            <w:shd w:val="clear" w:color="000000" w:fill="FFFFFF"/>
            <w:vAlign w:val="center"/>
            <w:hideMark/>
          </w:tcPr>
          <w:p w14:paraId="7C7D6972" w14:textId="77777777" w:rsidR="00B84A07" w:rsidRPr="00176353" w:rsidRDefault="00B84A07" w:rsidP="00B84A07">
            <w:pPr>
              <w:ind w:left="-160" w:right="-105"/>
              <w:jc w:val="center"/>
              <w:rPr>
                <w:sz w:val="23"/>
                <w:szCs w:val="23"/>
              </w:rPr>
            </w:pPr>
            <w:r w:rsidRPr="00176353">
              <w:rPr>
                <w:sz w:val="23"/>
                <w:szCs w:val="23"/>
              </w:rPr>
              <w:t>92,09</w:t>
            </w:r>
          </w:p>
        </w:tc>
        <w:tc>
          <w:tcPr>
            <w:tcW w:w="1126" w:type="dxa"/>
            <w:tcBorders>
              <w:top w:val="nil"/>
              <w:left w:val="nil"/>
              <w:bottom w:val="single" w:sz="4" w:space="0" w:color="auto"/>
              <w:right w:val="single" w:sz="4" w:space="0" w:color="auto"/>
            </w:tcBorders>
            <w:shd w:val="clear" w:color="000000" w:fill="FFFFFF"/>
            <w:vAlign w:val="center"/>
            <w:hideMark/>
          </w:tcPr>
          <w:p w14:paraId="72433239" w14:textId="77777777" w:rsidR="00B84A07" w:rsidRPr="00176353" w:rsidRDefault="00B84A07" w:rsidP="00B84A07">
            <w:pPr>
              <w:ind w:left="-160" w:right="-105"/>
              <w:jc w:val="center"/>
              <w:rPr>
                <w:sz w:val="23"/>
                <w:szCs w:val="23"/>
              </w:rPr>
            </w:pPr>
            <w:r w:rsidRPr="00176353">
              <w:rPr>
                <w:sz w:val="23"/>
                <w:szCs w:val="23"/>
              </w:rPr>
              <w:t>93,65</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16EA9FA2" w14:textId="01D15840" w:rsidR="00B84A07" w:rsidRPr="00176353" w:rsidRDefault="00B84A07" w:rsidP="00B84A07">
            <w:pPr>
              <w:ind w:left="-160" w:right="-105"/>
              <w:jc w:val="center"/>
              <w:rPr>
                <w:color w:val="FF0000"/>
                <w:sz w:val="23"/>
                <w:szCs w:val="23"/>
              </w:rPr>
            </w:pPr>
            <w:r w:rsidRPr="00176353">
              <w:rPr>
                <w:sz w:val="23"/>
                <w:szCs w:val="23"/>
              </w:rPr>
              <w:t>77,36</w:t>
            </w:r>
          </w:p>
        </w:tc>
      </w:tr>
      <w:tr w:rsidR="00B84A07" w:rsidRPr="00176353" w14:paraId="2CA23D82"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6903BD" w14:textId="77777777" w:rsidR="00B84A07" w:rsidRPr="00176353" w:rsidRDefault="00B84A07" w:rsidP="00B84A07">
            <w:pPr>
              <w:ind w:left="-120" w:right="-161"/>
              <w:jc w:val="center"/>
              <w:rPr>
                <w:sz w:val="23"/>
                <w:szCs w:val="23"/>
              </w:rPr>
            </w:pPr>
            <w:r w:rsidRPr="00176353">
              <w:rPr>
                <w:sz w:val="23"/>
                <w:szCs w:val="23"/>
              </w:rPr>
              <w:t>1.7.3</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C13C74" w14:textId="77777777" w:rsidR="00B84A07" w:rsidRPr="00176353" w:rsidRDefault="00B84A07" w:rsidP="00B84A07">
            <w:pPr>
              <w:ind w:right="-107"/>
              <w:rPr>
                <w:sz w:val="23"/>
                <w:szCs w:val="23"/>
              </w:rPr>
            </w:pPr>
            <w:r w:rsidRPr="00176353">
              <w:rPr>
                <w:sz w:val="23"/>
                <w:szCs w:val="23"/>
              </w:rPr>
              <w:t>п. Юганская Обь</w:t>
            </w:r>
          </w:p>
        </w:tc>
        <w:tc>
          <w:tcPr>
            <w:tcW w:w="1276" w:type="dxa"/>
            <w:tcBorders>
              <w:top w:val="nil"/>
              <w:left w:val="nil"/>
              <w:bottom w:val="single" w:sz="4" w:space="0" w:color="auto"/>
              <w:right w:val="single" w:sz="4" w:space="0" w:color="auto"/>
            </w:tcBorders>
            <w:shd w:val="clear" w:color="000000" w:fill="FFFFFF"/>
            <w:vAlign w:val="center"/>
            <w:hideMark/>
          </w:tcPr>
          <w:p w14:paraId="57392354"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460D2AA7" w14:textId="77777777" w:rsidR="00B84A07" w:rsidRPr="00176353" w:rsidRDefault="00B84A07" w:rsidP="00B84A07">
            <w:pPr>
              <w:ind w:left="-160" w:right="-105"/>
              <w:jc w:val="center"/>
              <w:rPr>
                <w:sz w:val="23"/>
                <w:szCs w:val="23"/>
              </w:rPr>
            </w:pPr>
            <w:r w:rsidRPr="00176353">
              <w:rPr>
                <w:sz w:val="23"/>
                <w:szCs w:val="23"/>
              </w:rPr>
              <w:t>31,44</w:t>
            </w:r>
          </w:p>
        </w:tc>
        <w:tc>
          <w:tcPr>
            <w:tcW w:w="787" w:type="dxa"/>
            <w:tcBorders>
              <w:top w:val="nil"/>
              <w:left w:val="nil"/>
              <w:bottom w:val="single" w:sz="4" w:space="0" w:color="auto"/>
              <w:right w:val="single" w:sz="4" w:space="0" w:color="auto"/>
            </w:tcBorders>
            <w:shd w:val="clear" w:color="000000" w:fill="FFFFFF"/>
            <w:vAlign w:val="center"/>
            <w:hideMark/>
          </w:tcPr>
          <w:p w14:paraId="022A1A0B" w14:textId="77777777" w:rsidR="00B84A07" w:rsidRPr="00176353" w:rsidRDefault="00B84A07" w:rsidP="00B84A07">
            <w:pPr>
              <w:ind w:left="-160" w:right="-105"/>
              <w:jc w:val="center"/>
              <w:rPr>
                <w:sz w:val="23"/>
                <w:szCs w:val="23"/>
              </w:rPr>
            </w:pPr>
            <w:r w:rsidRPr="00176353">
              <w:rPr>
                <w:sz w:val="23"/>
                <w:szCs w:val="23"/>
              </w:rPr>
              <w:t>30,93</w:t>
            </w:r>
          </w:p>
        </w:tc>
        <w:tc>
          <w:tcPr>
            <w:tcW w:w="790" w:type="dxa"/>
            <w:tcBorders>
              <w:top w:val="nil"/>
              <w:left w:val="nil"/>
              <w:bottom w:val="single" w:sz="4" w:space="0" w:color="auto"/>
              <w:right w:val="single" w:sz="4" w:space="0" w:color="auto"/>
            </w:tcBorders>
            <w:shd w:val="clear" w:color="000000" w:fill="FFFFFF"/>
            <w:vAlign w:val="center"/>
            <w:hideMark/>
          </w:tcPr>
          <w:p w14:paraId="2435D584" w14:textId="77777777" w:rsidR="00B84A07" w:rsidRPr="00176353" w:rsidRDefault="00B84A07" w:rsidP="00B84A07">
            <w:pPr>
              <w:ind w:left="-160" w:right="-105"/>
              <w:jc w:val="center"/>
              <w:rPr>
                <w:sz w:val="23"/>
                <w:szCs w:val="23"/>
              </w:rPr>
            </w:pPr>
            <w:r w:rsidRPr="00176353">
              <w:rPr>
                <w:sz w:val="23"/>
                <w:szCs w:val="23"/>
              </w:rPr>
              <w:t>35,20</w:t>
            </w:r>
          </w:p>
        </w:tc>
        <w:tc>
          <w:tcPr>
            <w:tcW w:w="790" w:type="dxa"/>
            <w:tcBorders>
              <w:top w:val="nil"/>
              <w:left w:val="nil"/>
              <w:bottom w:val="single" w:sz="4" w:space="0" w:color="auto"/>
              <w:right w:val="single" w:sz="4" w:space="0" w:color="auto"/>
            </w:tcBorders>
            <w:shd w:val="clear" w:color="000000" w:fill="FFFFFF"/>
            <w:vAlign w:val="center"/>
            <w:hideMark/>
          </w:tcPr>
          <w:p w14:paraId="404CE14D" w14:textId="77777777" w:rsidR="00B84A07" w:rsidRPr="00176353" w:rsidRDefault="00B84A07" w:rsidP="00B84A07">
            <w:pPr>
              <w:ind w:left="-160" w:right="-105"/>
              <w:jc w:val="center"/>
              <w:rPr>
                <w:sz w:val="23"/>
                <w:szCs w:val="23"/>
              </w:rPr>
            </w:pPr>
            <w:r w:rsidRPr="00176353">
              <w:rPr>
                <w:sz w:val="23"/>
                <w:szCs w:val="23"/>
              </w:rPr>
              <w:t>35,20</w:t>
            </w:r>
          </w:p>
        </w:tc>
        <w:tc>
          <w:tcPr>
            <w:tcW w:w="790" w:type="dxa"/>
            <w:tcBorders>
              <w:top w:val="nil"/>
              <w:left w:val="nil"/>
              <w:bottom w:val="single" w:sz="4" w:space="0" w:color="auto"/>
              <w:right w:val="single" w:sz="4" w:space="0" w:color="auto"/>
            </w:tcBorders>
            <w:shd w:val="clear" w:color="000000" w:fill="FFFFFF"/>
            <w:vAlign w:val="center"/>
            <w:hideMark/>
          </w:tcPr>
          <w:p w14:paraId="606C283A" w14:textId="77777777" w:rsidR="00B84A07" w:rsidRPr="00176353" w:rsidRDefault="00B84A07" w:rsidP="00B84A07">
            <w:pPr>
              <w:ind w:left="-160" w:right="-105"/>
              <w:jc w:val="center"/>
              <w:rPr>
                <w:sz w:val="23"/>
                <w:szCs w:val="23"/>
              </w:rPr>
            </w:pPr>
            <w:r w:rsidRPr="00176353">
              <w:rPr>
                <w:sz w:val="23"/>
                <w:szCs w:val="23"/>
              </w:rPr>
              <w:t>35,20</w:t>
            </w:r>
          </w:p>
        </w:tc>
        <w:tc>
          <w:tcPr>
            <w:tcW w:w="790" w:type="dxa"/>
            <w:tcBorders>
              <w:top w:val="nil"/>
              <w:left w:val="nil"/>
              <w:bottom w:val="single" w:sz="4" w:space="0" w:color="auto"/>
              <w:right w:val="single" w:sz="4" w:space="0" w:color="auto"/>
            </w:tcBorders>
            <w:shd w:val="clear" w:color="000000" w:fill="FFFFFF"/>
            <w:vAlign w:val="center"/>
            <w:hideMark/>
          </w:tcPr>
          <w:p w14:paraId="3050306F" w14:textId="77777777" w:rsidR="00B84A07" w:rsidRPr="00176353" w:rsidRDefault="00B84A07" w:rsidP="00B84A07">
            <w:pPr>
              <w:ind w:left="-160" w:right="-105"/>
              <w:jc w:val="center"/>
              <w:rPr>
                <w:sz w:val="23"/>
                <w:szCs w:val="23"/>
              </w:rPr>
            </w:pPr>
            <w:r w:rsidRPr="00176353">
              <w:rPr>
                <w:sz w:val="23"/>
                <w:szCs w:val="23"/>
              </w:rPr>
              <w:t>36,15</w:t>
            </w:r>
          </w:p>
        </w:tc>
        <w:tc>
          <w:tcPr>
            <w:tcW w:w="790" w:type="dxa"/>
            <w:tcBorders>
              <w:top w:val="nil"/>
              <w:left w:val="nil"/>
              <w:bottom w:val="single" w:sz="4" w:space="0" w:color="auto"/>
              <w:right w:val="single" w:sz="4" w:space="0" w:color="auto"/>
            </w:tcBorders>
            <w:shd w:val="clear" w:color="000000" w:fill="FFFFFF"/>
            <w:vAlign w:val="center"/>
            <w:hideMark/>
          </w:tcPr>
          <w:p w14:paraId="0F5ED35E" w14:textId="77777777" w:rsidR="00B84A07" w:rsidRPr="00176353" w:rsidRDefault="00B84A07" w:rsidP="00B84A07">
            <w:pPr>
              <w:ind w:left="-160" w:right="-105"/>
              <w:jc w:val="center"/>
              <w:rPr>
                <w:sz w:val="23"/>
                <w:szCs w:val="23"/>
              </w:rPr>
            </w:pPr>
            <w:r w:rsidRPr="00176353">
              <w:rPr>
                <w:sz w:val="23"/>
                <w:szCs w:val="23"/>
              </w:rPr>
              <w:t>37,09</w:t>
            </w:r>
          </w:p>
        </w:tc>
        <w:tc>
          <w:tcPr>
            <w:tcW w:w="790" w:type="dxa"/>
            <w:tcBorders>
              <w:top w:val="nil"/>
              <w:left w:val="nil"/>
              <w:bottom w:val="single" w:sz="4" w:space="0" w:color="auto"/>
              <w:right w:val="single" w:sz="4" w:space="0" w:color="auto"/>
            </w:tcBorders>
            <w:shd w:val="clear" w:color="000000" w:fill="FFFFFF"/>
            <w:vAlign w:val="center"/>
            <w:hideMark/>
          </w:tcPr>
          <w:p w14:paraId="43DF63BD" w14:textId="77777777" w:rsidR="00B84A07" w:rsidRPr="00176353" w:rsidRDefault="00B84A07" w:rsidP="00B84A07">
            <w:pPr>
              <w:ind w:left="-160" w:right="-105"/>
              <w:jc w:val="center"/>
              <w:rPr>
                <w:sz w:val="23"/>
                <w:szCs w:val="23"/>
              </w:rPr>
            </w:pPr>
            <w:r w:rsidRPr="00176353">
              <w:rPr>
                <w:sz w:val="23"/>
                <w:szCs w:val="23"/>
              </w:rPr>
              <w:t>38,04</w:t>
            </w:r>
          </w:p>
        </w:tc>
        <w:tc>
          <w:tcPr>
            <w:tcW w:w="790" w:type="dxa"/>
            <w:tcBorders>
              <w:top w:val="nil"/>
              <w:left w:val="nil"/>
              <w:bottom w:val="single" w:sz="4" w:space="0" w:color="auto"/>
              <w:right w:val="single" w:sz="4" w:space="0" w:color="auto"/>
            </w:tcBorders>
            <w:shd w:val="clear" w:color="000000" w:fill="FFFFFF"/>
            <w:vAlign w:val="center"/>
            <w:hideMark/>
          </w:tcPr>
          <w:p w14:paraId="6C02120A" w14:textId="77777777" w:rsidR="00B84A07" w:rsidRPr="00176353" w:rsidRDefault="00B84A07" w:rsidP="00B84A07">
            <w:pPr>
              <w:ind w:left="-160" w:right="-105"/>
              <w:jc w:val="center"/>
              <w:rPr>
                <w:sz w:val="23"/>
                <w:szCs w:val="23"/>
              </w:rPr>
            </w:pPr>
            <w:r w:rsidRPr="00176353">
              <w:rPr>
                <w:sz w:val="23"/>
                <w:szCs w:val="23"/>
              </w:rPr>
              <w:t>39,38</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267AF54F" w14:textId="55CDF55A" w:rsidR="00B84A07" w:rsidRPr="00176353" w:rsidRDefault="00B84A07" w:rsidP="00B84A07">
            <w:pPr>
              <w:ind w:left="-160" w:right="-105"/>
              <w:jc w:val="center"/>
              <w:rPr>
                <w:color w:val="FF0000"/>
                <w:sz w:val="23"/>
                <w:szCs w:val="23"/>
              </w:rPr>
            </w:pPr>
            <w:r w:rsidRPr="00176353">
              <w:rPr>
                <w:sz w:val="23"/>
                <w:szCs w:val="23"/>
              </w:rPr>
              <w:t>41,40</w:t>
            </w:r>
          </w:p>
        </w:tc>
        <w:tc>
          <w:tcPr>
            <w:tcW w:w="1126" w:type="dxa"/>
            <w:tcBorders>
              <w:top w:val="nil"/>
              <w:left w:val="nil"/>
              <w:bottom w:val="single" w:sz="4" w:space="0" w:color="auto"/>
              <w:right w:val="single" w:sz="4" w:space="0" w:color="auto"/>
            </w:tcBorders>
            <w:shd w:val="clear" w:color="000000" w:fill="FFFFFF"/>
            <w:vAlign w:val="center"/>
            <w:hideMark/>
          </w:tcPr>
          <w:p w14:paraId="56218BEC" w14:textId="77777777" w:rsidR="00B84A07" w:rsidRPr="00176353" w:rsidRDefault="00B84A07" w:rsidP="00B84A07">
            <w:pPr>
              <w:ind w:left="-160" w:right="-105"/>
              <w:jc w:val="center"/>
              <w:rPr>
                <w:sz w:val="23"/>
                <w:szCs w:val="23"/>
              </w:rPr>
            </w:pPr>
            <w:r w:rsidRPr="00176353">
              <w:rPr>
                <w:sz w:val="23"/>
                <w:szCs w:val="23"/>
              </w:rPr>
              <w:t>122,99</w:t>
            </w:r>
          </w:p>
        </w:tc>
        <w:tc>
          <w:tcPr>
            <w:tcW w:w="1126" w:type="dxa"/>
            <w:tcBorders>
              <w:top w:val="nil"/>
              <w:left w:val="nil"/>
              <w:bottom w:val="single" w:sz="4" w:space="0" w:color="auto"/>
              <w:right w:val="single" w:sz="4" w:space="0" w:color="auto"/>
            </w:tcBorders>
            <w:shd w:val="clear" w:color="000000" w:fill="FFFFFF"/>
            <w:vAlign w:val="center"/>
            <w:hideMark/>
          </w:tcPr>
          <w:p w14:paraId="6001CDB9" w14:textId="77777777" w:rsidR="00B84A07" w:rsidRPr="00176353" w:rsidRDefault="00B84A07" w:rsidP="00B84A07">
            <w:pPr>
              <w:ind w:left="-160" w:right="-105"/>
              <w:jc w:val="center"/>
              <w:rPr>
                <w:sz w:val="23"/>
                <w:szCs w:val="23"/>
              </w:rPr>
            </w:pPr>
            <w:r w:rsidRPr="00176353">
              <w:rPr>
                <w:sz w:val="23"/>
                <w:szCs w:val="23"/>
              </w:rPr>
              <w:t>127,34</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403E2F1D" w14:textId="6434CF83" w:rsidR="00B84A07" w:rsidRPr="00176353" w:rsidRDefault="00B84A07" w:rsidP="00B84A07">
            <w:pPr>
              <w:ind w:left="-160" w:right="-105"/>
              <w:jc w:val="center"/>
              <w:rPr>
                <w:color w:val="FF0000"/>
                <w:sz w:val="23"/>
                <w:szCs w:val="23"/>
              </w:rPr>
            </w:pPr>
            <w:r w:rsidRPr="00176353">
              <w:rPr>
                <w:sz w:val="23"/>
                <w:szCs w:val="23"/>
              </w:rPr>
              <w:t>133,85</w:t>
            </w:r>
          </w:p>
        </w:tc>
      </w:tr>
      <w:tr w:rsidR="00B84A07" w:rsidRPr="00176353" w14:paraId="134F0066"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671E7320" w14:textId="77777777" w:rsidR="00B84A07" w:rsidRPr="00176353" w:rsidRDefault="00B84A07" w:rsidP="00B84A07">
            <w:pP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163376BB" w14:textId="77777777" w:rsidR="00B84A07" w:rsidRPr="00176353" w:rsidRDefault="00B84A07" w:rsidP="00B84A07">
            <w:pPr>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4F5EB12F"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7EC03C53" w14:textId="77777777" w:rsidR="00B84A07" w:rsidRPr="00176353" w:rsidRDefault="00B84A07" w:rsidP="00B84A07">
            <w:pPr>
              <w:ind w:left="-160" w:right="-105"/>
              <w:jc w:val="center"/>
              <w:rPr>
                <w:sz w:val="23"/>
                <w:szCs w:val="23"/>
              </w:rPr>
            </w:pPr>
            <w:r w:rsidRPr="00176353">
              <w:rPr>
                <w:sz w:val="23"/>
                <w:szCs w:val="23"/>
              </w:rPr>
              <w:t>86,15</w:t>
            </w:r>
          </w:p>
        </w:tc>
        <w:tc>
          <w:tcPr>
            <w:tcW w:w="787" w:type="dxa"/>
            <w:tcBorders>
              <w:top w:val="nil"/>
              <w:left w:val="nil"/>
              <w:bottom w:val="single" w:sz="4" w:space="0" w:color="auto"/>
              <w:right w:val="single" w:sz="4" w:space="0" w:color="auto"/>
            </w:tcBorders>
            <w:shd w:val="clear" w:color="000000" w:fill="FFFFFF"/>
            <w:vAlign w:val="center"/>
            <w:hideMark/>
          </w:tcPr>
          <w:p w14:paraId="2FD73DB4" w14:textId="77777777" w:rsidR="00B84A07" w:rsidRPr="00176353" w:rsidRDefault="00B84A07" w:rsidP="00B84A07">
            <w:pPr>
              <w:ind w:left="-160" w:right="-105"/>
              <w:jc w:val="center"/>
              <w:rPr>
                <w:sz w:val="23"/>
                <w:szCs w:val="23"/>
              </w:rPr>
            </w:pPr>
            <w:r w:rsidRPr="00176353">
              <w:rPr>
                <w:sz w:val="23"/>
                <w:szCs w:val="23"/>
              </w:rPr>
              <w:t>84,73</w:t>
            </w:r>
          </w:p>
        </w:tc>
        <w:tc>
          <w:tcPr>
            <w:tcW w:w="790" w:type="dxa"/>
            <w:tcBorders>
              <w:top w:val="nil"/>
              <w:left w:val="nil"/>
              <w:bottom w:val="single" w:sz="4" w:space="0" w:color="auto"/>
              <w:right w:val="single" w:sz="4" w:space="0" w:color="auto"/>
            </w:tcBorders>
            <w:shd w:val="clear" w:color="000000" w:fill="FFFFFF"/>
            <w:vAlign w:val="center"/>
            <w:hideMark/>
          </w:tcPr>
          <w:p w14:paraId="6F66FE7A" w14:textId="77777777" w:rsidR="00B84A07" w:rsidRPr="00176353" w:rsidRDefault="00B84A07" w:rsidP="00B84A07">
            <w:pPr>
              <w:ind w:left="-160" w:right="-105"/>
              <w:jc w:val="center"/>
              <w:rPr>
                <w:sz w:val="23"/>
                <w:szCs w:val="23"/>
              </w:rPr>
            </w:pPr>
            <w:r w:rsidRPr="00176353">
              <w:rPr>
                <w:sz w:val="23"/>
                <w:szCs w:val="23"/>
              </w:rPr>
              <w:t>96,44</w:t>
            </w:r>
          </w:p>
        </w:tc>
        <w:tc>
          <w:tcPr>
            <w:tcW w:w="790" w:type="dxa"/>
            <w:tcBorders>
              <w:top w:val="nil"/>
              <w:left w:val="nil"/>
              <w:bottom w:val="single" w:sz="4" w:space="0" w:color="auto"/>
              <w:right w:val="single" w:sz="4" w:space="0" w:color="auto"/>
            </w:tcBorders>
            <w:shd w:val="clear" w:color="000000" w:fill="FFFFFF"/>
            <w:vAlign w:val="center"/>
            <w:hideMark/>
          </w:tcPr>
          <w:p w14:paraId="5D3D7139" w14:textId="77777777" w:rsidR="00B84A07" w:rsidRPr="00176353" w:rsidRDefault="00B84A07" w:rsidP="00B84A07">
            <w:pPr>
              <w:ind w:left="-160" w:right="-105"/>
              <w:jc w:val="center"/>
              <w:rPr>
                <w:sz w:val="23"/>
                <w:szCs w:val="23"/>
              </w:rPr>
            </w:pPr>
            <w:r w:rsidRPr="00176353">
              <w:rPr>
                <w:sz w:val="23"/>
                <w:szCs w:val="23"/>
              </w:rPr>
              <w:t>96,44</w:t>
            </w:r>
          </w:p>
        </w:tc>
        <w:tc>
          <w:tcPr>
            <w:tcW w:w="790" w:type="dxa"/>
            <w:tcBorders>
              <w:top w:val="nil"/>
              <w:left w:val="nil"/>
              <w:bottom w:val="single" w:sz="4" w:space="0" w:color="auto"/>
              <w:right w:val="single" w:sz="4" w:space="0" w:color="auto"/>
            </w:tcBorders>
            <w:shd w:val="clear" w:color="000000" w:fill="FFFFFF"/>
            <w:vAlign w:val="center"/>
            <w:hideMark/>
          </w:tcPr>
          <w:p w14:paraId="192D8EEC" w14:textId="77777777" w:rsidR="00B84A07" w:rsidRPr="00176353" w:rsidRDefault="00B84A07" w:rsidP="00B84A07">
            <w:pPr>
              <w:ind w:left="-160" w:right="-105"/>
              <w:jc w:val="center"/>
              <w:rPr>
                <w:sz w:val="23"/>
                <w:szCs w:val="23"/>
              </w:rPr>
            </w:pPr>
            <w:r w:rsidRPr="00176353">
              <w:rPr>
                <w:sz w:val="23"/>
                <w:szCs w:val="23"/>
              </w:rPr>
              <w:t>96,44</w:t>
            </w:r>
          </w:p>
        </w:tc>
        <w:tc>
          <w:tcPr>
            <w:tcW w:w="790" w:type="dxa"/>
            <w:tcBorders>
              <w:top w:val="nil"/>
              <w:left w:val="nil"/>
              <w:bottom w:val="single" w:sz="4" w:space="0" w:color="auto"/>
              <w:right w:val="single" w:sz="4" w:space="0" w:color="auto"/>
            </w:tcBorders>
            <w:shd w:val="clear" w:color="000000" w:fill="FFFFFF"/>
            <w:vAlign w:val="center"/>
            <w:hideMark/>
          </w:tcPr>
          <w:p w14:paraId="03D0A6D7" w14:textId="77777777" w:rsidR="00B84A07" w:rsidRPr="00176353" w:rsidRDefault="00B84A07" w:rsidP="00B84A07">
            <w:pPr>
              <w:ind w:left="-160" w:right="-105"/>
              <w:jc w:val="center"/>
              <w:rPr>
                <w:sz w:val="23"/>
                <w:szCs w:val="23"/>
              </w:rPr>
            </w:pPr>
            <w:r w:rsidRPr="00176353">
              <w:rPr>
                <w:sz w:val="23"/>
                <w:szCs w:val="23"/>
              </w:rPr>
              <w:t>99,03</w:t>
            </w:r>
          </w:p>
        </w:tc>
        <w:tc>
          <w:tcPr>
            <w:tcW w:w="790" w:type="dxa"/>
            <w:tcBorders>
              <w:top w:val="nil"/>
              <w:left w:val="nil"/>
              <w:bottom w:val="single" w:sz="4" w:space="0" w:color="auto"/>
              <w:right w:val="single" w:sz="4" w:space="0" w:color="auto"/>
            </w:tcBorders>
            <w:shd w:val="clear" w:color="000000" w:fill="FFFFFF"/>
            <w:vAlign w:val="center"/>
            <w:hideMark/>
          </w:tcPr>
          <w:p w14:paraId="769D34EF" w14:textId="77777777" w:rsidR="00B84A07" w:rsidRPr="00176353" w:rsidRDefault="00B84A07" w:rsidP="00B84A07">
            <w:pPr>
              <w:ind w:left="-160" w:right="-105"/>
              <w:jc w:val="center"/>
              <w:rPr>
                <w:sz w:val="23"/>
                <w:szCs w:val="23"/>
              </w:rPr>
            </w:pPr>
            <w:r w:rsidRPr="00176353">
              <w:rPr>
                <w:sz w:val="23"/>
                <w:szCs w:val="23"/>
              </w:rPr>
              <w:t>101,62</w:t>
            </w:r>
          </w:p>
        </w:tc>
        <w:tc>
          <w:tcPr>
            <w:tcW w:w="790" w:type="dxa"/>
            <w:tcBorders>
              <w:top w:val="nil"/>
              <w:left w:val="nil"/>
              <w:bottom w:val="single" w:sz="4" w:space="0" w:color="auto"/>
              <w:right w:val="single" w:sz="4" w:space="0" w:color="auto"/>
            </w:tcBorders>
            <w:shd w:val="clear" w:color="000000" w:fill="FFFFFF"/>
            <w:vAlign w:val="center"/>
            <w:hideMark/>
          </w:tcPr>
          <w:p w14:paraId="0804A2D3" w14:textId="77777777" w:rsidR="00B84A07" w:rsidRPr="00176353" w:rsidRDefault="00B84A07" w:rsidP="00B84A07">
            <w:pPr>
              <w:ind w:left="-160" w:right="-105"/>
              <w:jc w:val="center"/>
              <w:rPr>
                <w:sz w:val="23"/>
                <w:szCs w:val="23"/>
              </w:rPr>
            </w:pPr>
            <w:r w:rsidRPr="00176353">
              <w:rPr>
                <w:sz w:val="23"/>
                <w:szCs w:val="23"/>
              </w:rPr>
              <w:t>104,21</w:t>
            </w:r>
          </w:p>
        </w:tc>
        <w:tc>
          <w:tcPr>
            <w:tcW w:w="790" w:type="dxa"/>
            <w:tcBorders>
              <w:top w:val="nil"/>
              <w:left w:val="nil"/>
              <w:bottom w:val="single" w:sz="4" w:space="0" w:color="auto"/>
              <w:right w:val="single" w:sz="4" w:space="0" w:color="auto"/>
            </w:tcBorders>
            <w:shd w:val="clear" w:color="000000" w:fill="FFFFFF"/>
            <w:vAlign w:val="center"/>
            <w:hideMark/>
          </w:tcPr>
          <w:p w14:paraId="34E71EA4" w14:textId="77777777" w:rsidR="00B84A07" w:rsidRPr="00176353" w:rsidRDefault="00B84A07" w:rsidP="00B84A07">
            <w:pPr>
              <w:ind w:left="-160" w:right="-105"/>
              <w:jc w:val="center"/>
              <w:rPr>
                <w:sz w:val="23"/>
                <w:szCs w:val="23"/>
              </w:rPr>
            </w:pPr>
            <w:r w:rsidRPr="00176353">
              <w:rPr>
                <w:sz w:val="23"/>
                <w:szCs w:val="23"/>
              </w:rPr>
              <w:t>107,89</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218F56F1" w14:textId="13D37708" w:rsidR="00B84A07" w:rsidRPr="00176353" w:rsidRDefault="00B84A07" w:rsidP="00B84A07">
            <w:pPr>
              <w:ind w:left="-160" w:right="-105"/>
              <w:jc w:val="center"/>
              <w:rPr>
                <w:color w:val="FF0000"/>
                <w:sz w:val="23"/>
                <w:szCs w:val="23"/>
              </w:rPr>
            </w:pPr>
            <w:r w:rsidRPr="00176353">
              <w:rPr>
                <w:sz w:val="23"/>
                <w:szCs w:val="23"/>
              </w:rPr>
              <w:t>113,42</w:t>
            </w:r>
          </w:p>
        </w:tc>
        <w:tc>
          <w:tcPr>
            <w:tcW w:w="1126" w:type="dxa"/>
            <w:tcBorders>
              <w:top w:val="nil"/>
              <w:left w:val="nil"/>
              <w:bottom w:val="single" w:sz="4" w:space="0" w:color="auto"/>
              <w:right w:val="single" w:sz="4" w:space="0" w:color="auto"/>
            </w:tcBorders>
            <w:shd w:val="clear" w:color="000000" w:fill="FFFFFF"/>
            <w:vAlign w:val="center"/>
            <w:hideMark/>
          </w:tcPr>
          <w:p w14:paraId="13071B78" w14:textId="77777777" w:rsidR="00B84A07" w:rsidRPr="00176353" w:rsidRDefault="00B84A07" w:rsidP="00B84A07">
            <w:pPr>
              <w:ind w:left="-160" w:right="-105"/>
              <w:jc w:val="center"/>
              <w:rPr>
                <w:sz w:val="23"/>
                <w:szCs w:val="23"/>
              </w:rPr>
            </w:pPr>
            <w:r w:rsidRPr="00176353">
              <w:rPr>
                <w:sz w:val="23"/>
                <w:szCs w:val="23"/>
              </w:rPr>
              <w:t>122,99</w:t>
            </w:r>
          </w:p>
        </w:tc>
        <w:tc>
          <w:tcPr>
            <w:tcW w:w="1126" w:type="dxa"/>
            <w:tcBorders>
              <w:top w:val="nil"/>
              <w:left w:val="nil"/>
              <w:bottom w:val="single" w:sz="4" w:space="0" w:color="auto"/>
              <w:right w:val="single" w:sz="4" w:space="0" w:color="auto"/>
            </w:tcBorders>
            <w:shd w:val="clear" w:color="000000" w:fill="FFFFFF"/>
            <w:vAlign w:val="center"/>
            <w:hideMark/>
          </w:tcPr>
          <w:p w14:paraId="12B57BC0" w14:textId="77777777" w:rsidR="00B84A07" w:rsidRPr="00176353" w:rsidRDefault="00B84A07" w:rsidP="00B84A07">
            <w:pPr>
              <w:ind w:left="-160" w:right="-105"/>
              <w:jc w:val="center"/>
              <w:rPr>
                <w:sz w:val="23"/>
                <w:szCs w:val="23"/>
              </w:rPr>
            </w:pPr>
            <w:r w:rsidRPr="00176353">
              <w:rPr>
                <w:sz w:val="23"/>
                <w:szCs w:val="23"/>
              </w:rPr>
              <w:t>127,34</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57592E38" w14:textId="6438FAD6" w:rsidR="00B84A07" w:rsidRPr="00176353" w:rsidRDefault="00B84A07" w:rsidP="00B84A07">
            <w:pPr>
              <w:ind w:left="-160" w:right="-105"/>
              <w:jc w:val="center"/>
              <w:rPr>
                <w:color w:val="FF0000"/>
                <w:sz w:val="23"/>
                <w:szCs w:val="23"/>
              </w:rPr>
            </w:pPr>
            <w:r w:rsidRPr="00176353">
              <w:rPr>
                <w:sz w:val="23"/>
                <w:szCs w:val="23"/>
              </w:rPr>
              <w:t>133,85</w:t>
            </w:r>
          </w:p>
        </w:tc>
      </w:tr>
      <w:tr w:rsidR="00B84A07" w:rsidRPr="00176353" w14:paraId="10A77E92"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58CF0BAA" w14:textId="77777777" w:rsidR="00B84A07" w:rsidRPr="00176353" w:rsidRDefault="00B84A07" w:rsidP="00B84A07">
            <w:pP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19FF64F5" w14:textId="77777777" w:rsidR="00B84A07" w:rsidRPr="00176353" w:rsidRDefault="00B84A07" w:rsidP="00B84A07">
            <w:pPr>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75D0C991" w14:textId="442D89EA"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65D1B337" w14:textId="77777777" w:rsidR="00B84A07" w:rsidRPr="00176353" w:rsidRDefault="00B84A07" w:rsidP="00B84A07">
            <w:pPr>
              <w:ind w:left="-160" w:right="-105"/>
              <w:jc w:val="center"/>
              <w:rPr>
                <w:sz w:val="23"/>
                <w:szCs w:val="23"/>
              </w:rPr>
            </w:pPr>
            <w:r w:rsidRPr="00176353">
              <w:rPr>
                <w:sz w:val="23"/>
                <w:szCs w:val="23"/>
              </w:rPr>
              <w:t>103,38</w:t>
            </w:r>
          </w:p>
        </w:tc>
        <w:tc>
          <w:tcPr>
            <w:tcW w:w="787" w:type="dxa"/>
            <w:tcBorders>
              <w:top w:val="nil"/>
              <w:left w:val="nil"/>
              <w:bottom w:val="single" w:sz="4" w:space="0" w:color="auto"/>
              <w:right w:val="single" w:sz="4" w:space="0" w:color="auto"/>
            </w:tcBorders>
            <w:shd w:val="clear" w:color="000000" w:fill="FFFFFF"/>
            <w:vAlign w:val="center"/>
            <w:hideMark/>
          </w:tcPr>
          <w:p w14:paraId="38D5226B" w14:textId="77777777" w:rsidR="00B84A07" w:rsidRPr="00176353" w:rsidRDefault="00B84A07" w:rsidP="00B84A07">
            <w:pPr>
              <w:ind w:left="-160" w:right="-105"/>
              <w:jc w:val="center"/>
              <w:rPr>
                <w:sz w:val="23"/>
                <w:szCs w:val="23"/>
              </w:rPr>
            </w:pPr>
            <w:r w:rsidRPr="00176353">
              <w:rPr>
                <w:sz w:val="23"/>
                <w:szCs w:val="23"/>
              </w:rPr>
              <w:t>101,68</w:t>
            </w:r>
          </w:p>
        </w:tc>
        <w:tc>
          <w:tcPr>
            <w:tcW w:w="790" w:type="dxa"/>
            <w:tcBorders>
              <w:top w:val="nil"/>
              <w:left w:val="nil"/>
              <w:bottom w:val="single" w:sz="4" w:space="0" w:color="auto"/>
              <w:right w:val="single" w:sz="4" w:space="0" w:color="auto"/>
            </w:tcBorders>
            <w:shd w:val="clear" w:color="000000" w:fill="FFFFFF"/>
            <w:vAlign w:val="center"/>
            <w:hideMark/>
          </w:tcPr>
          <w:p w14:paraId="639629C0" w14:textId="77777777" w:rsidR="00B84A07" w:rsidRPr="00176353" w:rsidRDefault="00B84A07" w:rsidP="00B84A07">
            <w:pPr>
              <w:ind w:left="-160" w:right="-105"/>
              <w:jc w:val="center"/>
              <w:rPr>
                <w:sz w:val="23"/>
                <w:szCs w:val="23"/>
              </w:rPr>
            </w:pPr>
            <w:r w:rsidRPr="00176353">
              <w:rPr>
                <w:sz w:val="23"/>
                <w:szCs w:val="23"/>
              </w:rPr>
              <w:t>115,72</w:t>
            </w:r>
          </w:p>
        </w:tc>
        <w:tc>
          <w:tcPr>
            <w:tcW w:w="790" w:type="dxa"/>
            <w:tcBorders>
              <w:top w:val="nil"/>
              <w:left w:val="nil"/>
              <w:bottom w:val="single" w:sz="4" w:space="0" w:color="auto"/>
              <w:right w:val="single" w:sz="4" w:space="0" w:color="auto"/>
            </w:tcBorders>
            <w:shd w:val="clear" w:color="000000" w:fill="FFFFFF"/>
            <w:vAlign w:val="center"/>
            <w:hideMark/>
          </w:tcPr>
          <w:p w14:paraId="12CCA483" w14:textId="77777777" w:rsidR="00B84A07" w:rsidRPr="00176353" w:rsidRDefault="00B84A07" w:rsidP="00B84A07">
            <w:pPr>
              <w:ind w:left="-160" w:right="-105"/>
              <w:jc w:val="center"/>
              <w:rPr>
                <w:sz w:val="23"/>
                <w:szCs w:val="23"/>
              </w:rPr>
            </w:pPr>
            <w:r w:rsidRPr="00176353">
              <w:rPr>
                <w:sz w:val="23"/>
                <w:szCs w:val="23"/>
              </w:rPr>
              <w:t>115,72</w:t>
            </w:r>
          </w:p>
        </w:tc>
        <w:tc>
          <w:tcPr>
            <w:tcW w:w="790" w:type="dxa"/>
            <w:tcBorders>
              <w:top w:val="nil"/>
              <w:left w:val="nil"/>
              <w:bottom w:val="single" w:sz="4" w:space="0" w:color="auto"/>
              <w:right w:val="single" w:sz="4" w:space="0" w:color="auto"/>
            </w:tcBorders>
            <w:shd w:val="clear" w:color="000000" w:fill="FFFFFF"/>
            <w:vAlign w:val="center"/>
            <w:hideMark/>
          </w:tcPr>
          <w:p w14:paraId="4FCFEF6F" w14:textId="77777777" w:rsidR="00B84A07" w:rsidRPr="00176353" w:rsidRDefault="00B84A07" w:rsidP="00B84A07">
            <w:pPr>
              <w:ind w:left="-160" w:right="-105"/>
              <w:jc w:val="center"/>
              <w:rPr>
                <w:sz w:val="23"/>
                <w:szCs w:val="23"/>
              </w:rPr>
            </w:pPr>
            <w:r w:rsidRPr="00176353">
              <w:rPr>
                <w:sz w:val="23"/>
                <w:szCs w:val="23"/>
              </w:rPr>
              <w:t>115,72</w:t>
            </w:r>
          </w:p>
        </w:tc>
        <w:tc>
          <w:tcPr>
            <w:tcW w:w="790" w:type="dxa"/>
            <w:tcBorders>
              <w:top w:val="nil"/>
              <w:left w:val="nil"/>
              <w:bottom w:val="single" w:sz="4" w:space="0" w:color="auto"/>
              <w:right w:val="single" w:sz="4" w:space="0" w:color="auto"/>
            </w:tcBorders>
            <w:shd w:val="clear" w:color="000000" w:fill="FFFFFF"/>
            <w:vAlign w:val="center"/>
            <w:hideMark/>
          </w:tcPr>
          <w:p w14:paraId="772157DA" w14:textId="77777777" w:rsidR="00B84A07" w:rsidRPr="00176353" w:rsidRDefault="00B84A07" w:rsidP="00B84A07">
            <w:pPr>
              <w:ind w:left="-160" w:right="-105"/>
              <w:jc w:val="center"/>
              <w:rPr>
                <w:sz w:val="23"/>
                <w:szCs w:val="23"/>
              </w:rPr>
            </w:pPr>
            <w:r w:rsidRPr="00176353">
              <w:rPr>
                <w:sz w:val="23"/>
                <w:szCs w:val="23"/>
              </w:rPr>
              <w:t>118,84</w:t>
            </w:r>
          </w:p>
        </w:tc>
        <w:tc>
          <w:tcPr>
            <w:tcW w:w="790" w:type="dxa"/>
            <w:tcBorders>
              <w:top w:val="nil"/>
              <w:left w:val="nil"/>
              <w:bottom w:val="single" w:sz="4" w:space="0" w:color="auto"/>
              <w:right w:val="single" w:sz="4" w:space="0" w:color="auto"/>
            </w:tcBorders>
            <w:shd w:val="clear" w:color="000000" w:fill="FFFFFF"/>
            <w:vAlign w:val="center"/>
            <w:hideMark/>
          </w:tcPr>
          <w:p w14:paraId="553440ED" w14:textId="77777777" w:rsidR="00B84A07" w:rsidRPr="00176353" w:rsidRDefault="00B84A07" w:rsidP="00B84A07">
            <w:pPr>
              <w:ind w:left="-160" w:right="-105"/>
              <w:jc w:val="center"/>
              <w:rPr>
                <w:sz w:val="23"/>
                <w:szCs w:val="23"/>
              </w:rPr>
            </w:pPr>
            <w:r w:rsidRPr="00176353">
              <w:rPr>
                <w:sz w:val="23"/>
                <w:szCs w:val="23"/>
              </w:rPr>
              <w:t>121,95</w:t>
            </w:r>
          </w:p>
        </w:tc>
        <w:tc>
          <w:tcPr>
            <w:tcW w:w="790" w:type="dxa"/>
            <w:tcBorders>
              <w:top w:val="nil"/>
              <w:left w:val="nil"/>
              <w:bottom w:val="single" w:sz="4" w:space="0" w:color="auto"/>
              <w:right w:val="single" w:sz="4" w:space="0" w:color="auto"/>
            </w:tcBorders>
            <w:shd w:val="clear" w:color="000000" w:fill="FFFFFF"/>
            <w:vAlign w:val="center"/>
            <w:hideMark/>
          </w:tcPr>
          <w:p w14:paraId="50ABB251" w14:textId="77777777" w:rsidR="00B84A07" w:rsidRPr="00176353" w:rsidRDefault="00B84A07" w:rsidP="00B84A07">
            <w:pPr>
              <w:ind w:left="-160" w:right="-105"/>
              <w:jc w:val="center"/>
              <w:rPr>
                <w:sz w:val="23"/>
                <w:szCs w:val="23"/>
              </w:rPr>
            </w:pPr>
            <w:r w:rsidRPr="00176353">
              <w:rPr>
                <w:sz w:val="23"/>
                <w:szCs w:val="23"/>
              </w:rPr>
              <w:t>125,06</w:t>
            </w:r>
          </w:p>
        </w:tc>
        <w:tc>
          <w:tcPr>
            <w:tcW w:w="790" w:type="dxa"/>
            <w:tcBorders>
              <w:top w:val="nil"/>
              <w:left w:val="nil"/>
              <w:bottom w:val="single" w:sz="4" w:space="0" w:color="auto"/>
              <w:right w:val="single" w:sz="4" w:space="0" w:color="auto"/>
            </w:tcBorders>
            <w:shd w:val="clear" w:color="000000" w:fill="FFFFFF"/>
            <w:vAlign w:val="center"/>
            <w:hideMark/>
          </w:tcPr>
          <w:p w14:paraId="65E4AEAE" w14:textId="77777777" w:rsidR="00B84A07" w:rsidRPr="00176353" w:rsidRDefault="00B84A07" w:rsidP="00B84A07">
            <w:pPr>
              <w:ind w:left="-160" w:right="-105"/>
              <w:jc w:val="center"/>
              <w:rPr>
                <w:sz w:val="23"/>
                <w:szCs w:val="23"/>
              </w:rPr>
            </w:pPr>
            <w:r w:rsidRPr="00176353">
              <w:rPr>
                <w:sz w:val="23"/>
                <w:szCs w:val="23"/>
              </w:rPr>
              <w:t>129,47</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110E4093" w14:textId="78F8B538" w:rsidR="00B84A07" w:rsidRPr="00176353" w:rsidRDefault="00B84A07" w:rsidP="00B84A07">
            <w:pPr>
              <w:ind w:left="-160" w:right="-105"/>
              <w:jc w:val="center"/>
              <w:rPr>
                <w:color w:val="FF0000"/>
                <w:sz w:val="23"/>
                <w:szCs w:val="23"/>
              </w:rPr>
            </w:pPr>
            <w:r w:rsidRPr="00176353">
              <w:rPr>
                <w:sz w:val="23"/>
                <w:szCs w:val="23"/>
              </w:rPr>
              <w:t>136,10</w:t>
            </w:r>
          </w:p>
        </w:tc>
        <w:tc>
          <w:tcPr>
            <w:tcW w:w="1126" w:type="dxa"/>
            <w:tcBorders>
              <w:top w:val="nil"/>
              <w:left w:val="nil"/>
              <w:bottom w:val="single" w:sz="4" w:space="0" w:color="auto"/>
              <w:right w:val="single" w:sz="4" w:space="0" w:color="auto"/>
            </w:tcBorders>
            <w:shd w:val="clear" w:color="000000" w:fill="FFFFFF"/>
            <w:vAlign w:val="center"/>
            <w:hideMark/>
          </w:tcPr>
          <w:p w14:paraId="6AD00870" w14:textId="77777777" w:rsidR="00B84A07" w:rsidRPr="00176353" w:rsidRDefault="00B84A07" w:rsidP="00B84A07">
            <w:pPr>
              <w:ind w:left="-160" w:right="-105"/>
              <w:jc w:val="center"/>
              <w:rPr>
                <w:sz w:val="23"/>
                <w:szCs w:val="23"/>
              </w:rPr>
            </w:pPr>
            <w:r w:rsidRPr="00176353">
              <w:rPr>
                <w:sz w:val="23"/>
                <w:szCs w:val="23"/>
              </w:rPr>
              <w:t>122,99</w:t>
            </w:r>
          </w:p>
        </w:tc>
        <w:tc>
          <w:tcPr>
            <w:tcW w:w="1126" w:type="dxa"/>
            <w:tcBorders>
              <w:top w:val="nil"/>
              <w:left w:val="nil"/>
              <w:bottom w:val="single" w:sz="4" w:space="0" w:color="auto"/>
              <w:right w:val="single" w:sz="4" w:space="0" w:color="auto"/>
            </w:tcBorders>
            <w:shd w:val="clear" w:color="000000" w:fill="FFFFFF"/>
            <w:vAlign w:val="center"/>
            <w:hideMark/>
          </w:tcPr>
          <w:p w14:paraId="49E0A400" w14:textId="77777777" w:rsidR="00B84A07" w:rsidRPr="00176353" w:rsidRDefault="00B84A07" w:rsidP="00B84A07">
            <w:pPr>
              <w:ind w:left="-160" w:right="-105"/>
              <w:jc w:val="center"/>
              <w:rPr>
                <w:sz w:val="23"/>
                <w:szCs w:val="23"/>
              </w:rPr>
            </w:pPr>
            <w:r w:rsidRPr="00176353">
              <w:rPr>
                <w:sz w:val="23"/>
                <w:szCs w:val="23"/>
              </w:rPr>
              <w:t>127,34</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4A0082D2" w14:textId="7092E189" w:rsidR="00B84A07" w:rsidRPr="00176353" w:rsidRDefault="00B84A07" w:rsidP="00B84A07">
            <w:pPr>
              <w:ind w:left="-160" w:right="-105"/>
              <w:jc w:val="center"/>
              <w:rPr>
                <w:color w:val="FF0000"/>
                <w:sz w:val="23"/>
                <w:szCs w:val="23"/>
              </w:rPr>
            </w:pPr>
            <w:r w:rsidRPr="00176353">
              <w:rPr>
                <w:sz w:val="23"/>
                <w:szCs w:val="23"/>
              </w:rPr>
              <w:t>133,85</w:t>
            </w:r>
          </w:p>
        </w:tc>
      </w:tr>
      <w:tr w:rsidR="00304846" w:rsidRPr="00176353" w14:paraId="452B0B8B" w14:textId="77777777" w:rsidTr="00DB0DCF">
        <w:trPr>
          <w:trHeight w:val="20"/>
        </w:trPr>
        <w:tc>
          <w:tcPr>
            <w:tcW w:w="704" w:type="dxa"/>
            <w:tcBorders>
              <w:top w:val="nil"/>
              <w:left w:val="single" w:sz="4" w:space="0" w:color="auto"/>
              <w:bottom w:val="single" w:sz="4" w:space="0" w:color="auto"/>
              <w:right w:val="single" w:sz="4" w:space="0" w:color="auto"/>
            </w:tcBorders>
            <w:shd w:val="clear" w:color="000000" w:fill="8EA9DB"/>
            <w:vAlign w:val="center"/>
            <w:hideMark/>
          </w:tcPr>
          <w:p w14:paraId="04AF5712" w14:textId="77777777" w:rsidR="00DB0DCF" w:rsidRPr="00176353" w:rsidRDefault="00DB0DCF" w:rsidP="00DB0DCF">
            <w:pPr>
              <w:ind w:left="-120" w:right="-161"/>
              <w:jc w:val="center"/>
              <w:rPr>
                <w:b/>
                <w:bCs/>
                <w:sz w:val="23"/>
                <w:szCs w:val="23"/>
              </w:rPr>
            </w:pPr>
            <w:r w:rsidRPr="00176353">
              <w:rPr>
                <w:b/>
                <w:bCs/>
                <w:sz w:val="23"/>
                <w:szCs w:val="23"/>
              </w:rPr>
              <w:t>2</w:t>
            </w:r>
          </w:p>
        </w:tc>
        <w:tc>
          <w:tcPr>
            <w:tcW w:w="14312" w:type="dxa"/>
            <w:gridSpan w:val="15"/>
            <w:tcBorders>
              <w:top w:val="single" w:sz="4" w:space="0" w:color="auto"/>
              <w:left w:val="nil"/>
              <w:bottom w:val="single" w:sz="4" w:space="0" w:color="auto"/>
              <w:right w:val="nil"/>
            </w:tcBorders>
            <w:shd w:val="clear" w:color="000000" w:fill="8EA9DB"/>
            <w:vAlign w:val="center"/>
            <w:hideMark/>
          </w:tcPr>
          <w:p w14:paraId="55AC1193" w14:textId="77777777" w:rsidR="00DB0DCF" w:rsidRPr="00176353" w:rsidRDefault="00DB0DCF" w:rsidP="00DB0DCF">
            <w:pPr>
              <w:rPr>
                <w:b/>
                <w:bCs/>
                <w:sz w:val="23"/>
                <w:szCs w:val="23"/>
              </w:rPr>
            </w:pPr>
            <w:r w:rsidRPr="00176353">
              <w:rPr>
                <w:b/>
                <w:bCs/>
                <w:sz w:val="23"/>
                <w:szCs w:val="23"/>
              </w:rPr>
              <w:t>Территориальный – баланс подачи горячей, питьевой, технической воды по технологическим зонам водоснабжения</w:t>
            </w:r>
          </w:p>
        </w:tc>
      </w:tr>
      <w:tr w:rsidR="00B84A07" w:rsidRPr="00176353" w14:paraId="13BF5916"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66B6DA" w14:textId="77777777" w:rsidR="00B84A07" w:rsidRPr="00176353" w:rsidRDefault="00B84A07" w:rsidP="00B84A07">
            <w:pPr>
              <w:ind w:left="-120" w:right="-161"/>
              <w:jc w:val="center"/>
              <w:rPr>
                <w:sz w:val="23"/>
                <w:szCs w:val="23"/>
              </w:rPr>
            </w:pPr>
            <w:r w:rsidRPr="00176353">
              <w:rPr>
                <w:sz w:val="23"/>
                <w:szCs w:val="23"/>
              </w:rPr>
              <w:t>2.1</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819D7D" w14:textId="77777777" w:rsidR="00B84A07" w:rsidRPr="00176353" w:rsidRDefault="00B84A07" w:rsidP="00B84A07">
            <w:pPr>
              <w:ind w:right="-107"/>
              <w:rPr>
                <w:sz w:val="23"/>
                <w:szCs w:val="23"/>
              </w:rPr>
            </w:pPr>
            <w:r w:rsidRPr="00176353">
              <w:rPr>
                <w:sz w:val="23"/>
                <w:szCs w:val="23"/>
              </w:rPr>
              <w:t>ст.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0183AB84"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33579808" w14:textId="77777777" w:rsidR="00B84A07" w:rsidRPr="00176353" w:rsidRDefault="00B84A07" w:rsidP="00B84A07">
            <w:pPr>
              <w:ind w:left="-160" w:right="-105"/>
              <w:jc w:val="center"/>
              <w:rPr>
                <w:sz w:val="23"/>
                <w:szCs w:val="23"/>
              </w:rPr>
            </w:pPr>
            <w:r w:rsidRPr="00176353">
              <w:rPr>
                <w:sz w:val="23"/>
                <w:szCs w:val="23"/>
              </w:rPr>
              <w:t>12,52</w:t>
            </w:r>
          </w:p>
        </w:tc>
        <w:tc>
          <w:tcPr>
            <w:tcW w:w="787" w:type="dxa"/>
            <w:tcBorders>
              <w:top w:val="nil"/>
              <w:left w:val="nil"/>
              <w:bottom w:val="single" w:sz="4" w:space="0" w:color="auto"/>
              <w:right w:val="single" w:sz="4" w:space="0" w:color="auto"/>
            </w:tcBorders>
            <w:shd w:val="clear" w:color="000000" w:fill="FFFFFF"/>
            <w:vAlign w:val="center"/>
            <w:hideMark/>
          </w:tcPr>
          <w:p w14:paraId="427043C6" w14:textId="77777777" w:rsidR="00B84A07" w:rsidRPr="00176353" w:rsidRDefault="00B84A07" w:rsidP="00B84A07">
            <w:pPr>
              <w:ind w:left="-160" w:right="-105"/>
              <w:jc w:val="center"/>
              <w:rPr>
                <w:sz w:val="23"/>
                <w:szCs w:val="23"/>
              </w:rPr>
            </w:pPr>
            <w:r w:rsidRPr="00176353">
              <w:rPr>
                <w:sz w:val="23"/>
                <w:szCs w:val="23"/>
              </w:rPr>
              <w:t>11,79</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E4D23D" w14:textId="79C56814" w:rsidR="00B84A07" w:rsidRPr="00176353" w:rsidRDefault="00B84A07" w:rsidP="00B84A07">
            <w:pPr>
              <w:ind w:left="-160" w:right="-105"/>
              <w:jc w:val="center"/>
              <w:rPr>
                <w:sz w:val="23"/>
                <w:szCs w:val="23"/>
              </w:rPr>
            </w:pPr>
            <w:r w:rsidRPr="00176353">
              <w:rPr>
                <w:sz w:val="23"/>
                <w:szCs w:val="23"/>
              </w:rPr>
              <w:t>12,23</w:t>
            </w:r>
          </w:p>
        </w:tc>
        <w:tc>
          <w:tcPr>
            <w:tcW w:w="790" w:type="dxa"/>
            <w:tcBorders>
              <w:top w:val="single" w:sz="4" w:space="0" w:color="auto"/>
              <w:left w:val="nil"/>
              <w:bottom w:val="single" w:sz="4" w:space="0" w:color="auto"/>
              <w:right w:val="single" w:sz="4" w:space="0" w:color="auto"/>
            </w:tcBorders>
            <w:shd w:val="clear" w:color="000000" w:fill="FFFFFF"/>
            <w:vAlign w:val="center"/>
            <w:hideMark/>
          </w:tcPr>
          <w:p w14:paraId="50626572" w14:textId="3DF181FC" w:rsidR="00B84A07" w:rsidRPr="00176353" w:rsidRDefault="00B84A07" w:rsidP="00B84A07">
            <w:pPr>
              <w:ind w:left="-160" w:right="-105"/>
              <w:jc w:val="center"/>
              <w:rPr>
                <w:sz w:val="23"/>
                <w:szCs w:val="23"/>
              </w:rPr>
            </w:pPr>
            <w:r w:rsidRPr="00176353">
              <w:rPr>
                <w:sz w:val="23"/>
                <w:szCs w:val="23"/>
              </w:rPr>
              <w:t>12,23</w:t>
            </w:r>
          </w:p>
        </w:tc>
        <w:tc>
          <w:tcPr>
            <w:tcW w:w="790" w:type="dxa"/>
            <w:tcBorders>
              <w:top w:val="single" w:sz="4" w:space="0" w:color="auto"/>
              <w:left w:val="nil"/>
              <w:bottom w:val="single" w:sz="4" w:space="0" w:color="auto"/>
              <w:right w:val="single" w:sz="4" w:space="0" w:color="auto"/>
            </w:tcBorders>
            <w:shd w:val="clear" w:color="000000" w:fill="FFFFFF"/>
            <w:vAlign w:val="center"/>
            <w:hideMark/>
          </w:tcPr>
          <w:p w14:paraId="69DAA6D8" w14:textId="2C46698C" w:rsidR="00B84A07" w:rsidRPr="00176353" w:rsidRDefault="00B84A07" w:rsidP="00B84A07">
            <w:pPr>
              <w:ind w:left="-160" w:right="-105"/>
              <w:jc w:val="center"/>
              <w:rPr>
                <w:sz w:val="23"/>
                <w:szCs w:val="23"/>
              </w:rPr>
            </w:pPr>
            <w:r w:rsidRPr="00176353">
              <w:rPr>
                <w:sz w:val="23"/>
                <w:szCs w:val="23"/>
              </w:rPr>
              <w:t>12,23</w:t>
            </w:r>
          </w:p>
        </w:tc>
        <w:tc>
          <w:tcPr>
            <w:tcW w:w="790" w:type="dxa"/>
            <w:tcBorders>
              <w:top w:val="single" w:sz="4" w:space="0" w:color="auto"/>
              <w:left w:val="nil"/>
              <w:bottom w:val="single" w:sz="4" w:space="0" w:color="auto"/>
              <w:right w:val="single" w:sz="4" w:space="0" w:color="auto"/>
            </w:tcBorders>
            <w:shd w:val="clear" w:color="000000" w:fill="FFFFFF"/>
            <w:vAlign w:val="center"/>
            <w:hideMark/>
          </w:tcPr>
          <w:p w14:paraId="043FA3E9" w14:textId="0D224E78" w:rsidR="00B84A07" w:rsidRPr="00176353" w:rsidRDefault="00B84A07" w:rsidP="00B84A07">
            <w:pPr>
              <w:ind w:left="-160" w:right="-105"/>
              <w:jc w:val="center"/>
              <w:rPr>
                <w:sz w:val="23"/>
                <w:szCs w:val="23"/>
              </w:rPr>
            </w:pPr>
            <w:r w:rsidRPr="00176353">
              <w:rPr>
                <w:sz w:val="23"/>
                <w:szCs w:val="23"/>
              </w:rPr>
              <w:t>11,90</w:t>
            </w:r>
          </w:p>
        </w:tc>
        <w:tc>
          <w:tcPr>
            <w:tcW w:w="790" w:type="dxa"/>
            <w:tcBorders>
              <w:top w:val="single" w:sz="4" w:space="0" w:color="auto"/>
              <w:left w:val="nil"/>
              <w:bottom w:val="single" w:sz="4" w:space="0" w:color="auto"/>
              <w:right w:val="single" w:sz="4" w:space="0" w:color="auto"/>
            </w:tcBorders>
            <w:shd w:val="clear" w:color="000000" w:fill="FFFFFF"/>
            <w:vAlign w:val="center"/>
            <w:hideMark/>
          </w:tcPr>
          <w:p w14:paraId="187FC34A" w14:textId="57A6215E" w:rsidR="00B84A07" w:rsidRPr="00176353" w:rsidRDefault="00B84A07" w:rsidP="00B84A07">
            <w:pPr>
              <w:ind w:left="-160" w:right="-105"/>
              <w:jc w:val="center"/>
              <w:rPr>
                <w:sz w:val="23"/>
                <w:szCs w:val="23"/>
              </w:rPr>
            </w:pPr>
            <w:r w:rsidRPr="00176353">
              <w:rPr>
                <w:sz w:val="23"/>
                <w:szCs w:val="23"/>
              </w:rPr>
              <w:t>11,57</w:t>
            </w:r>
          </w:p>
        </w:tc>
        <w:tc>
          <w:tcPr>
            <w:tcW w:w="790" w:type="dxa"/>
            <w:tcBorders>
              <w:top w:val="single" w:sz="4" w:space="0" w:color="auto"/>
              <w:left w:val="nil"/>
              <w:bottom w:val="single" w:sz="4" w:space="0" w:color="auto"/>
              <w:right w:val="single" w:sz="4" w:space="0" w:color="auto"/>
            </w:tcBorders>
            <w:shd w:val="clear" w:color="000000" w:fill="FFFFFF"/>
            <w:vAlign w:val="center"/>
            <w:hideMark/>
          </w:tcPr>
          <w:p w14:paraId="7873B6B6" w14:textId="0AC0F1E5" w:rsidR="00B84A07" w:rsidRPr="00176353" w:rsidRDefault="00B84A07" w:rsidP="00B84A07">
            <w:pPr>
              <w:ind w:left="-160" w:right="-105"/>
              <w:jc w:val="center"/>
              <w:rPr>
                <w:sz w:val="23"/>
                <w:szCs w:val="23"/>
              </w:rPr>
            </w:pPr>
            <w:r w:rsidRPr="00176353">
              <w:rPr>
                <w:sz w:val="23"/>
                <w:szCs w:val="23"/>
              </w:rPr>
              <w:t>11,24</w:t>
            </w:r>
          </w:p>
        </w:tc>
        <w:tc>
          <w:tcPr>
            <w:tcW w:w="790" w:type="dxa"/>
            <w:tcBorders>
              <w:top w:val="nil"/>
              <w:left w:val="nil"/>
              <w:bottom w:val="single" w:sz="4" w:space="0" w:color="auto"/>
              <w:right w:val="single" w:sz="4" w:space="0" w:color="auto"/>
            </w:tcBorders>
            <w:shd w:val="clear" w:color="000000" w:fill="FFFFFF"/>
            <w:vAlign w:val="center"/>
            <w:hideMark/>
          </w:tcPr>
          <w:p w14:paraId="0A35533D" w14:textId="749660FF" w:rsidR="00B84A07" w:rsidRPr="00176353" w:rsidRDefault="00B84A07" w:rsidP="00B84A07">
            <w:pPr>
              <w:ind w:left="-160" w:right="-105"/>
              <w:jc w:val="center"/>
              <w:rPr>
                <w:sz w:val="23"/>
                <w:szCs w:val="23"/>
              </w:rPr>
            </w:pPr>
            <w:r w:rsidRPr="00176353">
              <w:rPr>
                <w:sz w:val="23"/>
                <w:szCs w:val="23"/>
              </w:rPr>
              <w:t>10,03</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C70D06" w14:textId="6D183D52" w:rsidR="00B84A07" w:rsidRPr="00176353" w:rsidRDefault="00B84A07" w:rsidP="00B84A07">
            <w:pPr>
              <w:ind w:left="-160" w:right="-105"/>
              <w:jc w:val="center"/>
              <w:rPr>
                <w:sz w:val="23"/>
                <w:szCs w:val="23"/>
              </w:rPr>
            </w:pPr>
            <w:r w:rsidRPr="00176353">
              <w:rPr>
                <w:sz w:val="23"/>
                <w:szCs w:val="23"/>
              </w:rPr>
              <w:t>13,04</w:t>
            </w:r>
          </w:p>
        </w:tc>
        <w:tc>
          <w:tcPr>
            <w:tcW w:w="1126" w:type="dxa"/>
            <w:tcBorders>
              <w:top w:val="nil"/>
              <w:left w:val="nil"/>
              <w:bottom w:val="single" w:sz="4" w:space="0" w:color="auto"/>
              <w:right w:val="single" w:sz="4" w:space="0" w:color="auto"/>
            </w:tcBorders>
            <w:shd w:val="clear" w:color="000000" w:fill="FFFFFF"/>
            <w:vAlign w:val="center"/>
            <w:hideMark/>
          </w:tcPr>
          <w:p w14:paraId="014B6C0F" w14:textId="77777777" w:rsidR="00B84A07" w:rsidRPr="00176353" w:rsidRDefault="00B84A07" w:rsidP="00B84A07">
            <w:pPr>
              <w:ind w:left="-160" w:right="-105"/>
              <w:jc w:val="center"/>
              <w:rPr>
                <w:sz w:val="23"/>
                <w:szCs w:val="23"/>
              </w:rPr>
            </w:pPr>
            <w:r w:rsidRPr="00176353">
              <w:rPr>
                <w:sz w:val="23"/>
                <w:szCs w:val="23"/>
              </w:rPr>
              <w:t>103,73</w:t>
            </w:r>
          </w:p>
        </w:tc>
        <w:tc>
          <w:tcPr>
            <w:tcW w:w="1126" w:type="dxa"/>
            <w:tcBorders>
              <w:top w:val="nil"/>
              <w:left w:val="nil"/>
              <w:bottom w:val="single" w:sz="4" w:space="0" w:color="auto"/>
              <w:right w:val="single" w:sz="4" w:space="0" w:color="auto"/>
            </w:tcBorders>
            <w:shd w:val="clear" w:color="000000" w:fill="FFFFFF"/>
            <w:vAlign w:val="center"/>
            <w:hideMark/>
          </w:tcPr>
          <w:p w14:paraId="457D3CDD" w14:textId="77777777" w:rsidR="00B84A07" w:rsidRPr="00176353" w:rsidRDefault="00B84A07" w:rsidP="00B84A07">
            <w:pPr>
              <w:ind w:left="-160" w:right="-105"/>
              <w:jc w:val="center"/>
              <w:rPr>
                <w:sz w:val="23"/>
                <w:szCs w:val="23"/>
              </w:rPr>
            </w:pPr>
            <w:r w:rsidRPr="00176353">
              <w:rPr>
                <w:sz w:val="23"/>
                <w:szCs w:val="23"/>
              </w:rPr>
              <w:t>103,73</w:t>
            </w:r>
          </w:p>
        </w:tc>
        <w:tc>
          <w:tcPr>
            <w:tcW w:w="1126" w:type="dxa"/>
            <w:tcBorders>
              <w:top w:val="nil"/>
              <w:left w:val="nil"/>
              <w:bottom w:val="single" w:sz="4" w:space="0" w:color="auto"/>
              <w:right w:val="single" w:sz="4" w:space="0" w:color="auto"/>
            </w:tcBorders>
            <w:shd w:val="clear" w:color="000000" w:fill="FFFFFF"/>
            <w:vAlign w:val="center"/>
            <w:hideMark/>
          </w:tcPr>
          <w:p w14:paraId="7094B3B7" w14:textId="77777777" w:rsidR="00B84A07" w:rsidRPr="00176353" w:rsidRDefault="00B84A07" w:rsidP="00B84A07">
            <w:pPr>
              <w:ind w:left="-160" w:right="-105"/>
              <w:jc w:val="center"/>
              <w:rPr>
                <w:sz w:val="23"/>
                <w:szCs w:val="23"/>
              </w:rPr>
            </w:pPr>
            <w:r w:rsidRPr="00176353">
              <w:rPr>
                <w:sz w:val="23"/>
                <w:szCs w:val="23"/>
              </w:rPr>
              <w:t>103,73</w:t>
            </w:r>
          </w:p>
        </w:tc>
      </w:tr>
      <w:tr w:rsidR="00B84A07" w:rsidRPr="00176353" w14:paraId="36B208F9"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2EC96028"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7E7ABD16"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45B4FE09"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4B8281A6" w14:textId="77777777" w:rsidR="00B84A07" w:rsidRPr="00176353" w:rsidRDefault="00B84A07" w:rsidP="00B84A07">
            <w:pPr>
              <w:ind w:left="-160" w:right="-105"/>
              <w:jc w:val="center"/>
              <w:rPr>
                <w:sz w:val="23"/>
                <w:szCs w:val="23"/>
              </w:rPr>
            </w:pPr>
            <w:r w:rsidRPr="00176353">
              <w:rPr>
                <w:sz w:val="23"/>
                <w:szCs w:val="23"/>
              </w:rPr>
              <w:t>34,29</w:t>
            </w:r>
          </w:p>
        </w:tc>
        <w:tc>
          <w:tcPr>
            <w:tcW w:w="787" w:type="dxa"/>
            <w:tcBorders>
              <w:top w:val="nil"/>
              <w:left w:val="nil"/>
              <w:bottom w:val="single" w:sz="4" w:space="0" w:color="auto"/>
              <w:right w:val="single" w:sz="4" w:space="0" w:color="auto"/>
            </w:tcBorders>
            <w:shd w:val="clear" w:color="000000" w:fill="FFFFFF"/>
            <w:vAlign w:val="center"/>
            <w:hideMark/>
          </w:tcPr>
          <w:p w14:paraId="68B4AA19" w14:textId="77777777" w:rsidR="00B84A07" w:rsidRPr="00176353" w:rsidRDefault="00B84A07" w:rsidP="00B84A07">
            <w:pPr>
              <w:ind w:left="-160" w:right="-105"/>
              <w:jc w:val="center"/>
              <w:rPr>
                <w:sz w:val="23"/>
                <w:szCs w:val="23"/>
              </w:rPr>
            </w:pPr>
            <w:r w:rsidRPr="00176353">
              <w:rPr>
                <w:sz w:val="23"/>
                <w:szCs w:val="23"/>
              </w:rPr>
              <w:t>32,30</w:t>
            </w:r>
          </w:p>
        </w:tc>
        <w:tc>
          <w:tcPr>
            <w:tcW w:w="790" w:type="dxa"/>
            <w:tcBorders>
              <w:top w:val="nil"/>
              <w:left w:val="nil"/>
              <w:bottom w:val="single" w:sz="4" w:space="0" w:color="auto"/>
              <w:right w:val="single" w:sz="4" w:space="0" w:color="auto"/>
            </w:tcBorders>
            <w:shd w:val="clear" w:color="000000" w:fill="FFFFFF"/>
            <w:vAlign w:val="center"/>
            <w:hideMark/>
          </w:tcPr>
          <w:p w14:paraId="75EE7764" w14:textId="77777777" w:rsidR="00B84A07" w:rsidRPr="00176353" w:rsidRDefault="00B84A07" w:rsidP="00B84A07">
            <w:pPr>
              <w:ind w:left="-160" w:right="-105"/>
              <w:jc w:val="center"/>
              <w:rPr>
                <w:sz w:val="23"/>
                <w:szCs w:val="23"/>
              </w:rPr>
            </w:pPr>
            <w:r w:rsidRPr="00176353">
              <w:rPr>
                <w:sz w:val="23"/>
                <w:szCs w:val="23"/>
              </w:rPr>
              <w:t>33,51</w:t>
            </w:r>
          </w:p>
        </w:tc>
        <w:tc>
          <w:tcPr>
            <w:tcW w:w="790" w:type="dxa"/>
            <w:tcBorders>
              <w:top w:val="nil"/>
              <w:left w:val="nil"/>
              <w:bottom w:val="single" w:sz="4" w:space="0" w:color="auto"/>
              <w:right w:val="single" w:sz="4" w:space="0" w:color="auto"/>
            </w:tcBorders>
            <w:shd w:val="clear" w:color="000000" w:fill="FFFFFF"/>
            <w:vAlign w:val="center"/>
            <w:hideMark/>
          </w:tcPr>
          <w:p w14:paraId="58673043" w14:textId="77777777" w:rsidR="00B84A07" w:rsidRPr="00176353" w:rsidRDefault="00B84A07" w:rsidP="00B84A07">
            <w:pPr>
              <w:ind w:left="-160" w:right="-105"/>
              <w:jc w:val="center"/>
              <w:rPr>
                <w:sz w:val="23"/>
                <w:szCs w:val="23"/>
              </w:rPr>
            </w:pPr>
            <w:r w:rsidRPr="00176353">
              <w:rPr>
                <w:sz w:val="23"/>
                <w:szCs w:val="23"/>
              </w:rPr>
              <w:t>33,51</w:t>
            </w:r>
          </w:p>
        </w:tc>
        <w:tc>
          <w:tcPr>
            <w:tcW w:w="790" w:type="dxa"/>
            <w:tcBorders>
              <w:top w:val="nil"/>
              <w:left w:val="nil"/>
              <w:bottom w:val="single" w:sz="4" w:space="0" w:color="auto"/>
              <w:right w:val="single" w:sz="4" w:space="0" w:color="auto"/>
            </w:tcBorders>
            <w:shd w:val="clear" w:color="000000" w:fill="FFFFFF"/>
            <w:vAlign w:val="center"/>
            <w:hideMark/>
          </w:tcPr>
          <w:p w14:paraId="09B35AC7" w14:textId="77777777" w:rsidR="00B84A07" w:rsidRPr="00176353" w:rsidRDefault="00B84A07" w:rsidP="00B84A07">
            <w:pPr>
              <w:ind w:left="-160" w:right="-105"/>
              <w:jc w:val="center"/>
              <w:rPr>
                <w:sz w:val="23"/>
                <w:szCs w:val="23"/>
              </w:rPr>
            </w:pPr>
            <w:r w:rsidRPr="00176353">
              <w:rPr>
                <w:sz w:val="23"/>
                <w:szCs w:val="23"/>
              </w:rPr>
              <w:t>33,51</w:t>
            </w:r>
          </w:p>
        </w:tc>
        <w:tc>
          <w:tcPr>
            <w:tcW w:w="790" w:type="dxa"/>
            <w:tcBorders>
              <w:top w:val="nil"/>
              <w:left w:val="nil"/>
              <w:bottom w:val="single" w:sz="4" w:space="0" w:color="auto"/>
              <w:right w:val="single" w:sz="4" w:space="0" w:color="auto"/>
            </w:tcBorders>
            <w:shd w:val="clear" w:color="000000" w:fill="FFFFFF"/>
            <w:vAlign w:val="center"/>
            <w:hideMark/>
          </w:tcPr>
          <w:p w14:paraId="40AE2F01" w14:textId="77777777" w:rsidR="00B84A07" w:rsidRPr="00176353" w:rsidRDefault="00B84A07" w:rsidP="00B84A07">
            <w:pPr>
              <w:ind w:left="-160" w:right="-105"/>
              <w:jc w:val="center"/>
              <w:rPr>
                <w:sz w:val="23"/>
                <w:szCs w:val="23"/>
              </w:rPr>
            </w:pPr>
            <w:r w:rsidRPr="00176353">
              <w:rPr>
                <w:sz w:val="23"/>
                <w:szCs w:val="23"/>
              </w:rPr>
              <w:t>32,61</w:t>
            </w:r>
          </w:p>
        </w:tc>
        <w:tc>
          <w:tcPr>
            <w:tcW w:w="790" w:type="dxa"/>
            <w:tcBorders>
              <w:top w:val="nil"/>
              <w:left w:val="nil"/>
              <w:bottom w:val="single" w:sz="4" w:space="0" w:color="auto"/>
              <w:right w:val="single" w:sz="4" w:space="0" w:color="auto"/>
            </w:tcBorders>
            <w:shd w:val="clear" w:color="000000" w:fill="FFFFFF"/>
            <w:vAlign w:val="center"/>
            <w:hideMark/>
          </w:tcPr>
          <w:p w14:paraId="754E015E" w14:textId="77777777" w:rsidR="00B84A07" w:rsidRPr="00176353" w:rsidRDefault="00B84A07" w:rsidP="00B84A07">
            <w:pPr>
              <w:ind w:left="-160" w:right="-105"/>
              <w:jc w:val="center"/>
              <w:rPr>
                <w:sz w:val="23"/>
                <w:szCs w:val="23"/>
              </w:rPr>
            </w:pPr>
            <w:r w:rsidRPr="00176353">
              <w:rPr>
                <w:sz w:val="23"/>
                <w:szCs w:val="23"/>
              </w:rPr>
              <w:t>31,71</w:t>
            </w:r>
          </w:p>
        </w:tc>
        <w:tc>
          <w:tcPr>
            <w:tcW w:w="790" w:type="dxa"/>
            <w:tcBorders>
              <w:top w:val="nil"/>
              <w:left w:val="nil"/>
              <w:bottom w:val="single" w:sz="4" w:space="0" w:color="auto"/>
              <w:right w:val="single" w:sz="4" w:space="0" w:color="auto"/>
            </w:tcBorders>
            <w:shd w:val="clear" w:color="000000" w:fill="FFFFFF"/>
            <w:vAlign w:val="center"/>
            <w:hideMark/>
          </w:tcPr>
          <w:p w14:paraId="4C976257" w14:textId="77777777" w:rsidR="00B84A07" w:rsidRPr="00176353" w:rsidRDefault="00B84A07" w:rsidP="00B84A07">
            <w:pPr>
              <w:ind w:left="-160" w:right="-105"/>
              <w:jc w:val="center"/>
              <w:rPr>
                <w:sz w:val="23"/>
                <w:szCs w:val="23"/>
              </w:rPr>
            </w:pPr>
            <w:r w:rsidRPr="00176353">
              <w:rPr>
                <w:sz w:val="23"/>
                <w:szCs w:val="23"/>
              </w:rPr>
              <w:t>30,81</w:t>
            </w:r>
          </w:p>
        </w:tc>
        <w:tc>
          <w:tcPr>
            <w:tcW w:w="790" w:type="dxa"/>
            <w:tcBorders>
              <w:top w:val="nil"/>
              <w:left w:val="nil"/>
              <w:bottom w:val="single" w:sz="4" w:space="0" w:color="auto"/>
              <w:right w:val="single" w:sz="4" w:space="0" w:color="auto"/>
            </w:tcBorders>
            <w:shd w:val="clear" w:color="000000" w:fill="FFFFFF"/>
            <w:vAlign w:val="center"/>
            <w:hideMark/>
          </w:tcPr>
          <w:p w14:paraId="66A492B9" w14:textId="77777777" w:rsidR="00B84A07" w:rsidRPr="00176353" w:rsidRDefault="00B84A07" w:rsidP="00B84A07">
            <w:pPr>
              <w:ind w:left="-160" w:right="-105"/>
              <w:jc w:val="center"/>
              <w:rPr>
                <w:sz w:val="23"/>
                <w:szCs w:val="23"/>
              </w:rPr>
            </w:pPr>
            <w:r w:rsidRPr="00176353">
              <w:rPr>
                <w:sz w:val="23"/>
                <w:szCs w:val="23"/>
              </w:rPr>
              <w:t>27,47</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529DAB5B" w14:textId="428E9FF0" w:rsidR="00B84A07" w:rsidRPr="00176353" w:rsidRDefault="00B84A07" w:rsidP="00B84A07">
            <w:pPr>
              <w:ind w:left="-160" w:right="-105"/>
              <w:jc w:val="center"/>
              <w:rPr>
                <w:sz w:val="23"/>
                <w:szCs w:val="23"/>
              </w:rPr>
            </w:pPr>
            <w:r w:rsidRPr="00176353">
              <w:rPr>
                <w:sz w:val="23"/>
                <w:szCs w:val="23"/>
              </w:rPr>
              <w:t>35,71</w:t>
            </w:r>
          </w:p>
        </w:tc>
        <w:tc>
          <w:tcPr>
            <w:tcW w:w="1126" w:type="dxa"/>
            <w:tcBorders>
              <w:top w:val="nil"/>
              <w:left w:val="nil"/>
              <w:bottom w:val="single" w:sz="4" w:space="0" w:color="auto"/>
              <w:right w:val="single" w:sz="4" w:space="0" w:color="auto"/>
            </w:tcBorders>
            <w:shd w:val="clear" w:color="000000" w:fill="FFFFFF"/>
            <w:vAlign w:val="center"/>
            <w:hideMark/>
          </w:tcPr>
          <w:p w14:paraId="05C3AE55" w14:textId="77777777" w:rsidR="00B84A07" w:rsidRPr="00176353" w:rsidRDefault="00B84A07" w:rsidP="00B84A07">
            <w:pPr>
              <w:ind w:left="-160" w:right="-105"/>
              <w:jc w:val="center"/>
              <w:rPr>
                <w:sz w:val="23"/>
                <w:szCs w:val="23"/>
              </w:rPr>
            </w:pPr>
            <w:r w:rsidRPr="00176353">
              <w:rPr>
                <w:sz w:val="23"/>
                <w:szCs w:val="23"/>
              </w:rPr>
              <w:t>95,37</w:t>
            </w:r>
          </w:p>
        </w:tc>
        <w:tc>
          <w:tcPr>
            <w:tcW w:w="1126" w:type="dxa"/>
            <w:tcBorders>
              <w:top w:val="nil"/>
              <w:left w:val="nil"/>
              <w:bottom w:val="single" w:sz="4" w:space="0" w:color="auto"/>
              <w:right w:val="single" w:sz="4" w:space="0" w:color="auto"/>
            </w:tcBorders>
            <w:shd w:val="clear" w:color="000000" w:fill="FFFFFF"/>
            <w:vAlign w:val="center"/>
            <w:hideMark/>
          </w:tcPr>
          <w:p w14:paraId="3F03B86A" w14:textId="77777777" w:rsidR="00B84A07" w:rsidRPr="00176353" w:rsidRDefault="00B84A07" w:rsidP="00B84A07">
            <w:pPr>
              <w:ind w:left="-160" w:right="-105"/>
              <w:jc w:val="center"/>
              <w:rPr>
                <w:sz w:val="23"/>
                <w:szCs w:val="23"/>
              </w:rPr>
            </w:pPr>
            <w:r w:rsidRPr="00176353">
              <w:rPr>
                <w:sz w:val="23"/>
                <w:szCs w:val="23"/>
              </w:rPr>
              <w:t>85,05</w:t>
            </w:r>
          </w:p>
        </w:tc>
        <w:tc>
          <w:tcPr>
            <w:tcW w:w="1126" w:type="dxa"/>
            <w:tcBorders>
              <w:top w:val="nil"/>
              <w:left w:val="nil"/>
              <w:bottom w:val="single" w:sz="4" w:space="0" w:color="auto"/>
              <w:right w:val="single" w:sz="4" w:space="0" w:color="auto"/>
            </w:tcBorders>
            <w:shd w:val="clear" w:color="000000" w:fill="FFFFFF"/>
            <w:vAlign w:val="center"/>
            <w:hideMark/>
          </w:tcPr>
          <w:p w14:paraId="0CC68391" w14:textId="77777777" w:rsidR="00B84A07" w:rsidRPr="00176353" w:rsidRDefault="00B84A07" w:rsidP="00B84A07">
            <w:pPr>
              <w:ind w:left="-160" w:right="-105"/>
              <w:jc w:val="center"/>
              <w:rPr>
                <w:sz w:val="23"/>
                <w:szCs w:val="23"/>
              </w:rPr>
            </w:pPr>
            <w:r w:rsidRPr="00176353">
              <w:rPr>
                <w:sz w:val="23"/>
                <w:szCs w:val="23"/>
              </w:rPr>
              <w:t>111,54</w:t>
            </w:r>
          </w:p>
        </w:tc>
      </w:tr>
      <w:tr w:rsidR="00B84A07" w:rsidRPr="00176353" w14:paraId="557A9E61"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670F143E"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48887BEB"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3706C7B4"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1A281C5C" w14:textId="77777777" w:rsidR="00B84A07" w:rsidRPr="00176353" w:rsidRDefault="00B84A07" w:rsidP="00B84A07">
            <w:pPr>
              <w:ind w:left="-160" w:right="-105"/>
              <w:jc w:val="center"/>
              <w:rPr>
                <w:sz w:val="23"/>
                <w:szCs w:val="23"/>
              </w:rPr>
            </w:pPr>
            <w:r w:rsidRPr="00176353">
              <w:rPr>
                <w:sz w:val="23"/>
                <w:szCs w:val="23"/>
              </w:rPr>
              <w:t>41,15</w:t>
            </w:r>
          </w:p>
        </w:tc>
        <w:tc>
          <w:tcPr>
            <w:tcW w:w="787" w:type="dxa"/>
            <w:tcBorders>
              <w:top w:val="nil"/>
              <w:left w:val="nil"/>
              <w:bottom w:val="single" w:sz="4" w:space="0" w:color="auto"/>
              <w:right w:val="single" w:sz="4" w:space="0" w:color="auto"/>
            </w:tcBorders>
            <w:shd w:val="clear" w:color="000000" w:fill="FFFFFF"/>
            <w:vAlign w:val="center"/>
            <w:hideMark/>
          </w:tcPr>
          <w:p w14:paraId="0FD4B258" w14:textId="77777777" w:rsidR="00B84A07" w:rsidRPr="00176353" w:rsidRDefault="00B84A07" w:rsidP="00B84A07">
            <w:pPr>
              <w:ind w:left="-160" w:right="-105"/>
              <w:jc w:val="center"/>
              <w:rPr>
                <w:sz w:val="23"/>
                <w:szCs w:val="23"/>
              </w:rPr>
            </w:pPr>
            <w:r w:rsidRPr="00176353">
              <w:rPr>
                <w:sz w:val="23"/>
                <w:szCs w:val="23"/>
              </w:rPr>
              <w:t>38,76</w:t>
            </w:r>
          </w:p>
        </w:tc>
        <w:tc>
          <w:tcPr>
            <w:tcW w:w="790" w:type="dxa"/>
            <w:tcBorders>
              <w:top w:val="nil"/>
              <w:left w:val="nil"/>
              <w:bottom w:val="single" w:sz="4" w:space="0" w:color="auto"/>
              <w:right w:val="single" w:sz="4" w:space="0" w:color="auto"/>
            </w:tcBorders>
            <w:shd w:val="clear" w:color="000000" w:fill="FFFFFF"/>
            <w:vAlign w:val="center"/>
            <w:hideMark/>
          </w:tcPr>
          <w:p w14:paraId="6DCA80EE" w14:textId="77777777" w:rsidR="00B84A07" w:rsidRPr="00176353" w:rsidRDefault="00B84A07" w:rsidP="00B84A07">
            <w:pPr>
              <w:ind w:left="-160" w:right="-105"/>
              <w:jc w:val="center"/>
              <w:rPr>
                <w:sz w:val="23"/>
                <w:szCs w:val="23"/>
              </w:rPr>
            </w:pPr>
            <w:r w:rsidRPr="00176353">
              <w:rPr>
                <w:sz w:val="23"/>
                <w:szCs w:val="23"/>
              </w:rPr>
              <w:t>40,21</w:t>
            </w:r>
          </w:p>
        </w:tc>
        <w:tc>
          <w:tcPr>
            <w:tcW w:w="790" w:type="dxa"/>
            <w:tcBorders>
              <w:top w:val="nil"/>
              <w:left w:val="nil"/>
              <w:bottom w:val="single" w:sz="4" w:space="0" w:color="auto"/>
              <w:right w:val="single" w:sz="4" w:space="0" w:color="auto"/>
            </w:tcBorders>
            <w:shd w:val="clear" w:color="000000" w:fill="FFFFFF"/>
            <w:vAlign w:val="center"/>
            <w:hideMark/>
          </w:tcPr>
          <w:p w14:paraId="0CC115B0" w14:textId="77777777" w:rsidR="00B84A07" w:rsidRPr="00176353" w:rsidRDefault="00B84A07" w:rsidP="00B84A07">
            <w:pPr>
              <w:ind w:left="-160" w:right="-105"/>
              <w:jc w:val="center"/>
              <w:rPr>
                <w:sz w:val="23"/>
                <w:szCs w:val="23"/>
              </w:rPr>
            </w:pPr>
            <w:r w:rsidRPr="00176353">
              <w:rPr>
                <w:sz w:val="23"/>
                <w:szCs w:val="23"/>
              </w:rPr>
              <w:t>40,21</w:t>
            </w:r>
          </w:p>
        </w:tc>
        <w:tc>
          <w:tcPr>
            <w:tcW w:w="790" w:type="dxa"/>
            <w:tcBorders>
              <w:top w:val="nil"/>
              <w:left w:val="nil"/>
              <w:bottom w:val="single" w:sz="4" w:space="0" w:color="auto"/>
              <w:right w:val="single" w:sz="4" w:space="0" w:color="auto"/>
            </w:tcBorders>
            <w:shd w:val="clear" w:color="000000" w:fill="FFFFFF"/>
            <w:vAlign w:val="center"/>
            <w:hideMark/>
          </w:tcPr>
          <w:p w14:paraId="6669B1B7" w14:textId="77777777" w:rsidR="00B84A07" w:rsidRPr="00176353" w:rsidRDefault="00B84A07" w:rsidP="00B84A07">
            <w:pPr>
              <w:ind w:left="-160" w:right="-105"/>
              <w:jc w:val="center"/>
              <w:rPr>
                <w:sz w:val="23"/>
                <w:szCs w:val="23"/>
              </w:rPr>
            </w:pPr>
            <w:r w:rsidRPr="00176353">
              <w:rPr>
                <w:sz w:val="23"/>
                <w:szCs w:val="23"/>
              </w:rPr>
              <w:t>40,21</w:t>
            </w:r>
          </w:p>
        </w:tc>
        <w:tc>
          <w:tcPr>
            <w:tcW w:w="790" w:type="dxa"/>
            <w:tcBorders>
              <w:top w:val="nil"/>
              <w:left w:val="nil"/>
              <w:bottom w:val="single" w:sz="4" w:space="0" w:color="auto"/>
              <w:right w:val="single" w:sz="4" w:space="0" w:color="auto"/>
            </w:tcBorders>
            <w:shd w:val="clear" w:color="000000" w:fill="FFFFFF"/>
            <w:vAlign w:val="center"/>
            <w:hideMark/>
          </w:tcPr>
          <w:p w14:paraId="7FD39CD5" w14:textId="77777777" w:rsidR="00B84A07" w:rsidRPr="00176353" w:rsidRDefault="00B84A07" w:rsidP="00B84A07">
            <w:pPr>
              <w:ind w:left="-160" w:right="-105"/>
              <w:jc w:val="center"/>
              <w:rPr>
                <w:sz w:val="23"/>
                <w:szCs w:val="23"/>
              </w:rPr>
            </w:pPr>
            <w:r w:rsidRPr="00176353">
              <w:rPr>
                <w:sz w:val="23"/>
                <w:szCs w:val="23"/>
              </w:rPr>
              <w:t>39,13</w:t>
            </w:r>
          </w:p>
        </w:tc>
        <w:tc>
          <w:tcPr>
            <w:tcW w:w="790" w:type="dxa"/>
            <w:tcBorders>
              <w:top w:val="nil"/>
              <w:left w:val="nil"/>
              <w:bottom w:val="single" w:sz="4" w:space="0" w:color="auto"/>
              <w:right w:val="single" w:sz="4" w:space="0" w:color="auto"/>
            </w:tcBorders>
            <w:shd w:val="clear" w:color="000000" w:fill="FFFFFF"/>
            <w:vAlign w:val="center"/>
            <w:hideMark/>
          </w:tcPr>
          <w:p w14:paraId="74349209" w14:textId="77777777" w:rsidR="00B84A07" w:rsidRPr="00176353" w:rsidRDefault="00B84A07" w:rsidP="00B84A07">
            <w:pPr>
              <w:ind w:left="-160" w:right="-105"/>
              <w:jc w:val="center"/>
              <w:rPr>
                <w:sz w:val="23"/>
                <w:szCs w:val="23"/>
              </w:rPr>
            </w:pPr>
            <w:r w:rsidRPr="00176353">
              <w:rPr>
                <w:sz w:val="23"/>
                <w:szCs w:val="23"/>
              </w:rPr>
              <w:t>38,05</w:t>
            </w:r>
          </w:p>
        </w:tc>
        <w:tc>
          <w:tcPr>
            <w:tcW w:w="790" w:type="dxa"/>
            <w:tcBorders>
              <w:top w:val="nil"/>
              <w:left w:val="nil"/>
              <w:bottom w:val="single" w:sz="4" w:space="0" w:color="auto"/>
              <w:right w:val="single" w:sz="4" w:space="0" w:color="auto"/>
            </w:tcBorders>
            <w:shd w:val="clear" w:color="000000" w:fill="FFFFFF"/>
            <w:vAlign w:val="center"/>
            <w:hideMark/>
          </w:tcPr>
          <w:p w14:paraId="1FD34A73" w14:textId="77777777" w:rsidR="00B84A07" w:rsidRPr="00176353" w:rsidRDefault="00B84A07" w:rsidP="00B84A07">
            <w:pPr>
              <w:ind w:left="-160" w:right="-105"/>
              <w:jc w:val="center"/>
              <w:rPr>
                <w:sz w:val="23"/>
                <w:szCs w:val="23"/>
              </w:rPr>
            </w:pPr>
            <w:r w:rsidRPr="00176353">
              <w:rPr>
                <w:sz w:val="23"/>
                <w:szCs w:val="23"/>
              </w:rPr>
              <w:t>36,97</w:t>
            </w:r>
          </w:p>
        </w:tc>
        <w:tc>
          <w:tcPr>
            <w:tcW w:w="790" w:type="dxa"/>
            <w:tcBorders>
              <w:top w:val="nil"/>
              <w:left w:val="nil"/>
              <w:bottom w:val="single" w:sz="4" w:space="0" w:color="auto"/>
              <w:right w:val="single" w:sz="4" w:space="0" w:color="auto"/>
            </w:tcBorders>
            <w:shd w:val="clear" w:color="000000" w:fill="FFFFFF"/>
            <w:vAlign w:val="center"/>
            <w:hideMark/>
          </w:tcPr>
          <w:p w14:paraId="07DBD5E7" w14:textId="77777777" w:rsidR="00B84A07" w:rsidRPr="00176353" w:rsidRDefault="00B84A07" w:rsidP="00B84A07">
            <w:pPr>
              <w:ind w:left="-160" w:right="-105"/>
              <w:jc w:val="center"/>
              <w:rPr>
                <w:sz w:val="23"/>
                <w:szCs w:val="23"/>
              </w:rPr>
            </w:pPr>
            <w:r w:rsidRPr="00176353">
              <w:rPr>
                <w:sz w:val="23"/>
                <w:szCs w:val="23"/>
              </w:rPr>
              <w:t>32,97</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17A9B445" w14:textId="67871539" w:rsidR="00B84A07" w:rsidRPr="00176353" w:rsidRDefault="00B84A07" w:rsidP="00B84A07">
            <w:pPr>
              <w:ind w:left="-160" w:right="-105"/>
              <w:jc w:val="center"/>
              <w:rPr>
                <w:sz w:val="23"/>
                <w:szCs w:val="23"/>
              </w:rPr>
            </w:pPr>
            <w:r w:rsidRPr="00176353">
              <w:rPr>
                <w:sz w:val="23"/>
                <w:szCs w:val="23"/>
              </w:rPr>
              <w:t>42,86</w:t>
            </w:r>
          </w:p>
        </w:tc>
        <w:tc>
          <w:tcPr>
            <w:tcW w:w="1126" w:type="dxa"/>
            <w:tcBorders>
              <w:top w:val="nil"/>
              <w:left w:val="nil"/>
              <w:bottom w:val="single" w:sz="4" w:space="0" w:color="auto"/>
              <w:right w:val="single" w:sz="4" w:space="0" w:color="auto"/>
            </w:tcBorders>
            <w:shd w:val="clear" w:color="000000" w:fill="FFFFFF"/>
            <w:vAlign w:val="center"/>
            <w:hideMark/>
          </w:tcPr>
          <w:p w14:paraId="64757B21" w14:textId="77777777" w:rsidR="00B84A07" w:rsidRPr="00176353" w:rsidRDefault="00B84A07" w:rsidP="00B84A07">
            <w:pPr>
              <w:ind w:left="-160" w:right="-105"/>
              <w:jc w:val="center"/>
              <w:rPr>
                <w:sz w:val="23"/>
                <w:szCs w:val="23"/>
              </w:rPr>
            </w:pPr>
            <w:r w:rsidRPr="00176353">
              <w:rPr>
                <w:sz w:val="23"/>
                <w:szCs w:val="23"/>
              </w:rPr>
              <w:t>95,37</w:t>
            </w:r>
          </w:p>
        </w:tc>
        <w:tc>
          <w:tcPr>
            <w:tcW w:w="1126" w:type="dxa"/>
            <w:tcBorders>
              <w:top w:val="nil"/>
              <w:left w:val="nil"/>
              <w:bottom w:val="single" w:sz="4" w:space="0" w:color="auto"/>
              <w:right w:val="single" w:sz="4" w:space="0" w:color="auto"/>
            </w:tcBorders>
            <w:shd w:val="clear" w:color="000000" w:fill="FFFFFF"/>
            <w:vAlign w:val="center"/>
            <w:hideMark/>
          </w:tcPr>
          <w:p w14:paraId="0A018672" w14:textId="77777777" w:rsidR="00B84A07" w:rsidRPr="00176353" w:rsidRDefault="00B84A07" w:rsidP="00B84A07">
            <w:pPr>
              <w:ind w:left="-160" w:right="-105"/>
              <w:jc w:val="center"/>
              <w:rPr>
                <w:sz w:val="23"/>
                <w:szCs w:val="23"/>
              </w:rPr>
            </w:pPr>
            <w:r w:rsidRPr="00176353">
              <w:rPr>
                <w:sz w:val="23"/>
                <w:szCs w:val="23"/>
              </w:rPr>
              <w:t>85,05</w:t>
            </w:r>
          </w:p>
        </w:tc>
        <w:tc>
          <w:tcPr>
            <w:tcW w:w="1126" w:type="dxa"/>
            <w:tcBorders>
              <w:top w:val="nil"/>
              <w:left w:val="nil"/>
              <w:bottom w:val="single" w:sz="4" w:space="0" w:color="auto"/>
              <w:right w:val="single" w:sz="4" w:space="0" w:color="auto"/>
            </w:tcBorders>
            <w:shd w:val="clear" w:color="000000" w:fill="FFFFFF"/>
            <w:vAlign w:val="center"/>
            <w:hideMark/>
          </w:tcPr>
          <w:p w14:paraId="778F74A4" w14:textId="77777777" w:rsidR="00B84A07" w:rsidRPr="00176353" w:rsidRDefault="00B84A07" w:rsidP="00B84A07">
            <w:pPr>
              <w:ind w:left="-160" w:right="-105"/>
              <w:jc w:val="center"/>
              <w:rPr>
                <w:sz w:val="23"/>
                <w:szCs w:val="23"/>
              </w:rPr>
            </w:pPr>
            <w:r w:rsidRPr="00176353">
              <w:rPr>
                <w:sz w:val="23"/>
                <w:szCs w:val="23"/>
              </w:rPr>
              <w:t>111,54</w:t>
            </w:r>
          </w:p>
        </w:tc>
      </w:tr>
      <w:tr w:rsidR="00B84A07" w:rsidRPr="00176353" w14:paraId="3F20F1CA"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C1AD12B" w14:textId="77777777" w:rsidR="00B84A07" w:rsidRPr="00176353" w:rsidRDefault="00B84A07" w:rsidP="00B84A07">
            <w:pPr>
              <w:ind w:left="-120" w:right="-161"/>
              <w:jc w:val="center"/>
              <w:rPr>
                <w:sz w:val="23"/>
                <w:szCs w:val="23"/>
              </w:rPr>
            </w:pPr>
            <w:r w:rsidRPr="00176353">
              <w:rPr>
                <w:sz w:val="23"/>
                <w:szCs w:val="23"/>
              </w:rPr>
              <w:t>2.2</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BD747F9" w14:textId="77777777" w:rsidR="00B84A07" w:rsidRPr="00176353" w:rsidRDefault="00B84A07" w:rsidP="00B84A07">
            <w:pPr>
              <w:ind w:right="-107"/>
              <w:rPr>
                <w:sz w:val="23"/>
                <w:szCs w:val="23"/>
              </w:rPr>
            </w:pPr>
            <w:r w:rsidRPr="00176353">
              <w:rPr>
                <w:sz w:val="23"/>
                <w:szCs w:val="23"/>
              </w:rPr>
              <w:t>п.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5CF0DDC4"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1F789EE4" w14:textId="77777777" w:rsidR="00B84A07" w:rsidRPr="00176353" w:rsidRDefault="00B84A07" w:rsidP="00B84A07">
            <w:pPr>
              <w:ind w:left="-160" w:right="-105"/>
              <w:jc w:val="center"/>
              <w:rPr>
                <w:sz w:val="23"/>
                <w:szCs w:val="23"/>
              </w:rPr>
            </w:pPr>
            <w:r w:rsidRPr="00176353">
              <w:rPr>
                <w:sz w:val="23"/>
                <w:szCs w:val="23"/>
              </w:rPr>
              <w:t>11,66</w:t>
            </w:r>
          </w:p>
        </w:tc>
        <w:tc>
          <w:tcPr>
            <w:tcW w:w="787" w:type="dxa"/>
            <w:tcBorders>
              <w:top w:val="nil"/>
              <w:left w:val="nil"/>
              <w:bottom w:val="single" w:sz="4" w:space="0" w:color="auto"/>
              <w:right w:val="single" w:sz="4" w:space="0" w:color="auto"/>
            </w:tcBorders>
            <w:shd w:val="clear" w:color="000000" w:fill="FFFFFF"/>
            <w:vAlign w:val="center"/>
            <w:hideMark/>
          </w:tcPr>
          <w:p w14:paraId="71745FE0" w14:textId="77777777" w:rsidR="00B84A07" w:rsidRPr="00176353" w:rsidRDefault="00B84A07" w:rsidP="00B84A07">
            <w:pPr>
              <w:ind w:left="-160" w:right="-105"/>
              <w:jc w:val="center"/>
              <w:rPr>
                <w:sz w:val="23"/>
                <w:szCs w:val="23"/>
              </w:rPr>
            </w:pPr>
            <w:r w:rsidRPr="00176353">
              <w:rPr>
                <w:sz w:val="23"/>
                <w:szCs w:val="23"/>
              </w:rPr>
              <w:t>12,54</w:t>
            </w:r>
          </w:p>
        </w:tc>
        <w:tc>
          <w:tcPr>
            <w:tcW w:w="790" w:type="dxa"/>
            <w:tcBorders>
              <w:top w:val="nil"/>
              <w:left w:val="nil"/>
              <w:bottom w:val="single" w:sz="4" w:space="0" w:color="auto"/>
              <w:right w:val="single" w:sz="4" w:space="0" w:color="auto"/>
            </w:tcBorders>
            <w:shd w:val="clear" w:color="000000" w:fill="FFFFFF"/>
            <w:vAlign w:val="center"/>
            <w:hideMark/>
          </w:tcPr>
          <w:p w14:paraId="188F066B" w14:textId="77777777" w:rsidR="00B84A07" w:rsidRPr="00176353" w:rsidRDefault="00B84A07" w:rsidP="00B84A07">
            <w:pPr>
              <w:ind w:left="-160" w:right="-105"/>
              <w:jc w:val="center"/>
              <w:rPr>
                <w:sz w:val="23"/>
                <w:szCs w:val="23"/>
              </w:rPr>
            </w:pPr>
            <w:r w:rsidRPr="00176353">
              <w:rPr>
                <w:sz w:val="23"/>
                <w:szCs w:val="23"/>
              </w:rPr>
              <w:t>10,15</w:t>
            </w:r>
          </w:p>
        </w:tc>
        <w:tc>
          <w:tcPr>
            <w:tcW w:w="790" w:type="dxa"/>
            <w:tcBorders>
              <w:top w:val="nil"/>
              <w:left w:val="nil"/>
              <w:bottom w:val="single" w:sz="4" w:space="0" w:color="auto"/>
              <w:right w:val="single" w:sz="4" w:space="0" w:color="auto"/>
            </w:tcBorders>
            <w:shd w:val="clear" w:color="000000" w:fill="FFFFFF"/>
            <w:vAlign w:val="center"/>
            <w:hideMark/>
          </w:tcPr>
          <w:p w14:paraId="41F5FC08" w14:textId="77777777" w:rsidR="00B84A07" w:rsidRPr="00176353" w:rsidRDefault="00B84A07" w:rsidP="00B84A07">
            <w:pPr>
              <w:ind w:left="-160" w:right="-105"/>
              <w:jc w:val="center"/>
              <w:rPr>
                <w:sz w:val="23"/>
                <w:szCs w:val="23"/>
              </w:rPr>
            </w:pPr>
            <w:r w:rsidRPr="00176353">
              <w:rPr>
                <w:sz w:val="23"/>
                <w:szCs w:val="23"/>
              </w:rPr>
              <w:t>10,15</w:t>
            </w:r>
          </w:p>
        </w:tc>
        <w:tc>
          <w:tcPr>
            <w:tcW w:w="790" w:type="dxa"/>
            <w:tcBorders>
              <w:top w:val="nil"/>
              <w:left w:val="nil"/>
              <w:bottom w:val="single" w:sz="4" w:space="0" w:color="auto"/>
              <w:right w:val="single" w:sz="4" w:space="0" w:color="auto"/>
            </w:tcBorders>
            <w:shd w:val="clear" w:color="000000" w:fill="FFFFFF"/>
            <w:vAlign w:val="center"/>
            <w:hideMark/>
          </w:tcPr>
          <w:p w14:paraId="14D28B7C" w14:textId="77777777" w:rsidR="00B84A07" w:rsidRPr="00176353" w:rsidRDefault="00B84A07" w:rsidP="00B84A07">
            <w:pPr>
              <w:ind w:left="-160" w:right="-105"/>
              <w:jc w:val="center"/>
              <w:rPr>
                <w:sz w:val="23"/>
                <w:szCs w:val="23"/>
              </w:rPr>
            </w:pPr>
            <w:r w:rsidRPr="00176353">
              <w:rPr>
                <w:sz w:val="23"/>
                <w:szCs w:val="23"/>
              </w:rPr>
              <w:t>10,15</w:t>
            </w:r>
          </w:p>
        </w:tc>
        <w:tc>
          <w:tcPr>
            <w:tcW w:w="790" w:type="dxa"/>
            <w:tcBorders>
              <w:top w:val="nil"/>
              <w:left w:val="nil"/>
              <w:bottom w:val="single" w:sz="4" w:space="0" w:color="auto"/>
              <w:right w:val="single" w:sz="4" w:space="0" w:color="auto"/>
            </w:tcBorders>
            <w:shd w:val="clear" w:color="000000" w:fill="FFFFFF"/>
            <w:vAlign w:val="center"/>
            <w:hideMark/>
          </w:tcPr>
          <w:p w14:paraId="6C3DDFF2" w14:textId="77777777" w:rsidR="00B84A07" w:rsidRPr="00176353" w:rsidRDefault="00B84A07" w:rsidP="00B84A07">
            <w:pPr>
              <w:ind w:left="-160" w:right="-105"/>
              <w:jc w:val="center"/>
              <w:rPr>
                <w:sz w:val="23"/>
                <w:szCs w:val="23"/>
              </w:rPr>
            </w:pPr>
            <w:r w:rsidRPr="00176353">
              <w:rPr>
                <w:sz w:val="23"/>
                <w:szCs w:val="23"/>
              </w:rPr>
              <w:t>10,62</w:t>
            </w:r>
          </w:p>
        </w:tc>
        <w:tc>
          <w:tcPr>
            <w:tcW w:w="790" w:type="dxa"/>
            <w:tcBorders>
              <w:top w:val="nil"/>
              <w:left w:val="nil"/>
              <w:bottom w:val="single" w:sz="4" w:space="0" w:color="auto"/>
              <w:right w:val="single" w:sz="4" w:space="0" w:color="auto"/>
            </w:tcBorders>
            <w:shd w:val="clear" w:color="000000" w:fill="FFFFFF"/>
            <w:vAlign w:val="center"/>
            <w:hideMark/>
          </w:tcPr>
          <w:p w14:paraId="1CC54732" w14:textId="77777777" w:rsidR="00B84A07" w:rsidRPr="00176353" w:rsidRDefault="00B84A07" w:rsidP="00B84A07">
            <w:pPr>
              <w:ind w:left="-160" w:right="-105"/>
              <w:jc w:val="center"/>
              <w:rPr>
                <w:sz w:val="23"/>
                <w:szCs w:val="23"/>
              </w:rPr>
            </w:pPr>
            <w:r w:rsidRPr="00176353">
              <w:rPr>
                <w:sz w:val="23"/>
                <w:szCs w:val="23"/>
              </w:rPr>
              <w:t>11,08</w:t>
            </w:r>
          </w:p>
        </w:tc>
        <w:tc>
          <w:tcPr>
            <w:tcW w:w="790" w:type="dxa"/>
            <w:tcBorders>
              <w:top w:val="nil"/>
              <w:left w:val="nil"/>
              <w:bottom w:val="single" w:sz="4" w:space="0" w:color="auto"/>
              <w:right w:val="single" w:sz="4" w:space="0" w:color="auto"/>
            </w:tcBorders>
            <w:shd w:val="clear" w:color="000000" w:fill="FFFFFF"/>
            <w:vAlign w:val="center"/>
            <w:hideMark/>
          </w:tcPr>
          <w:p w14:paraId="5748FB71" w14:textId="77777777" w:rsidR="00B84A07" w:rsidRPr="00176353" w:rsidRDefault="00B84A07" w:rsidP="00B84A07">
            <w:pPr>
              <w:ind w:left="-160" w:right="-105"/>
              <w:jc w:val="center"/>
              <w:rPr>
                <w:sz w:val="23"/>
                <w:szCs w:val="23"/>
              </w:rPr>
            </w:pPr>
            <w:r w:rsidRPr="00176353">
              <w:rPr>
                <w:sz w:val="23"/>
                <w:szCs w:val="23"/>
              </w:rPr>
              <w:t>11,55</w:t>
            </w:r>
          </w:p>
        </w:tc>
        <w:tc>
          <w:tcPr>
            <w:tcW w:w="790" w:type="dxa"/>
            <w:tcBorders>
              <w:top w:val="nil"/>
              <w:left w:val="nil"/>
              <w:bottom w:val="single" w:sz="4" w:space="0" w:color="auto"/>
              <w:right w:val="single" w:sz="4" w:space="0" w:color="auto"/>
            </w:tcBorders>
            <w:shd w:val="clear" w:color="000000" w:fill="FFFFFF"/>
            <w:vAlign w:val="center"/>
            <w:hideMark/>
          </w:tcPr>
          <w:p w14:paraId="25E2F352" w14:textId="77777777" w:rsidR="00B84A07" w:rsidRPr="00176353" w:rsidRDefault="00B84A07" w:rsidP="00B84A07">
            <w:pPr>
              <w:ind w:left="-160" w:right="-105"/>
              <w:jc w:val="center"/>
              <w:rPr>
                <w:sz w:val="23"/>
                <w:szCs w:val="23"/>
              </w:rPr>
            </w:pPr>
            <w:r w:rsidRPr="00176353">
              <w:rPr>
                <w:sz w:val="23"/>
                <w:szCs w:val="23"/>
              </w:rPr>
              <w:t>11,74</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0E9D5F64" w14:textId="51CD69CD" w:rsidR="00B84A07" w:rsidRPr="00176353" w:rsidRDefault="00B84A07" w:rsidP="00B84A07">
            <w:pPr>
              <w:ind w:left="-160" w:right="-105"/>
              <w:jc w:val="center"/>
              <w:rPr>
                <w:sz w:val="23"/>
                <w:szCs w:val="23"/>
              </w:rPr>
            </w:pPr>
            <w:r w:rsidRPr="00176353">
              <w:rPr>
                <w:sz w:val="23"/>
                <w:szCs w:val="23"/>
              </w:rPr>
              <w:t>9,70</w:t>
            </w:r>
          </w:p>
        </w:tc>
        <w:tc>
          <w:tcPr>
            <w:tcW w:w="1126" w:type="dxa"/>
            <w:tcBorders>
              <w:top w:val="nil"/>
              <w:left w:val="nil"/>
              <w:bottom w:val="single" w:sz="4" w:space="0" w:color="auto"/>
              <w:right w:val="single" w:sz="4" w:space="0" w:color="auto"/>
            </w:tcBorders>
            <w:shd w:val="clear" w:color="000000" w:fill="FFFFFF"/>
            <w:vAlign w:val="center"/>
            <w:hideMark/>
          </w:tcPr>
          <w:p w14:paraId="4661478F" w14:textId="77777777" w:rsidR="00B84A07" w:rsidRPr="00176353" w:rsidRDefault="00B84A07" w:rsidP="00B84A07">
            <w:pPr>
              <w:ind w:left="-160" w:right="-105"/>
              <w:jc w:val="center"/>
              <w:rPr>
                <w:sz w:val="23"/>
                <w:szCs w:val="23"/>
              </w:rPr>
            </w:pPr>
            <w:r w:rsidRPr="00176353">
              <w:rPr>
                <w:sz w:val="23"/>
                <w:szCs w:val="23"/>
              </w:rPr>
              <w:t>92,09</w:t>
            </w:r>
          </w:p>
        </w:tc>
        <w:tc>
          <w:tcPr>
            <w:tcW w:w="1126" w:type="dxa"/>
            <w:tcBorders>
              <w:top w:val="nil"/>
              <w:left w:val="nil"/>
              <w:bottom w:val="single" w:sz="4" w:space="0" w:color="auto"/>
              <w:right w:val="single" w:sz="4" w:space="0" w:color="auto"/>
            </w:tcBorders>
            <w:shd w:val="clear" w:color="000000" w:fill="FFFFFF"/>
            <w:vAlign w:val="center"/>
            <w:hideMark/>
          </w:tcPr>
          <w:p w14:paraId="1D0316B0" w14:textId="77777777" w:rsidR="00B84A07" w:rsidRPr="00176353" w:rsidRDefault="00B84A07" w:rsidP="00B84A07">
            <w:pPr>
              <w:ind w:left="-160" w:right="-105"/>
              <w:jc w:val="center"/>
              <w:rPr>
                <w:sz w:val="23"/>
                <w:szCs w:val="23"/>
              </w:rPr>
            </w:pPr>
            <w:r w:rsidRPr="00176353">
              <w:rPr>
                <w:sz w:val="23"/>
                <w:szCs w:val="23"/>
              </w:rPr>
              <w:t>93,65</w:t>
            </w:r>
          </w:p>
        </w:tc>
        <w:tc>
          <w:tcPr>
            <w:tcW w:w="1126" w:type="dxa"/>
            <w:tcBorders>
              <w:top w:val="nil"/>
              <w:left w:val="nil"/>
              <w:bottom w:val="single" w:sz="4" w:space="0" w:color="auto"/>
              <w:right w:val="single" w:sz="4" w:space="0" w:color="auto"/>
            </w:tcBorders>
            <w:shd w:val="clear" w:color="000000" w:fill="FFFFFF"/>
            <w:vAlign w:val="center"/>
            <w:hideMark/>
          </w:tcPr>
          <w:p w14:paraId="1A8A1A55" w14:textId="77777777" w:rsidR="00B84A07" w:rsidRPr="00176353" w:rsidRDefault="00B84A07" w:rsidP="00B84A07">
            <w:pPr>
              <w:ind w:left="-160" w:right="-105"/>
              <w:jc w:val="center"/>
              <w:rPr>
                <w:sz w:val="23"/>
                <w:szCs w:val="23"/>
              </w:rPr>
            </w:pPr>
            <w:r w:rsidRPr="00176353">
              <w:rPr>
                <w:sz w:val="23"/>
                <w:szCs w:val="23"/>
              </w:rPr>
              <w:t>78,04</w:t>
            </w:r>
          </w:p>
        </w:tc>
      </w:tr>
      <w:tr w:rsidR="00B84A07" w:rsidRPr="00176353" w14:paraId="53E417A3"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6DE8B416"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1351AACD"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3F124939"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3B8FE5E0" w14:textId="77777777" w:rsidR="00B84A07" w:rsidRPr="00176353" w:rsidRDefault="00B84A07" w:rsidP="00B84A07">
            <w:pPr>
              <w:ind w:left="-160" w:right="-105"/>
              <w:jc w:val="center"/>
              <w:rPr>
                <w:sz w:val="23"/>
                <w:szCs w:val="23"/>
              </w:rPr>
            </w:pPr>
            <w:r w:rsidRPr="00176353">
              <w:rPr>
                <w:sz w:val="23"/>
                <w:szCs w:val="23"/>
              </w:rPr>
              <w:t>31,95</w:t>
            </w:r>
          </w:p>
        </w:tc>
        <w:tc>
          <w:tcPr>
            <w:tcW w:w="787" w:type="dxa"/>
            <w:tcBorders>
              <w:top w:val="nil"/>
              <w:left w:val="nil"/>
              <w:bottom w:val="single" w:sz="4" w:space="0" w:color="auto"/>
              <w:right w:val="single" w:sz="4" w:space="0" w:color="auto"/>
            </w:tcBorders>
            <w:shd w:val="clear" w:color="000000" w:fill="FFFFFF"/>
            <w:vAlign w:val="center"/>
            <w:hideMark/>
          </w:tcPr>
          <w:p w14:paraId="1A7297DF" w14:textId="77777777" w:rsidR="00B84A07" w:rsidRPr="00176353" w:rsidRDefault="00B84A07" w:rsidP="00B84A07">
            <w:pPr>
              <w:ind w:left="-160" w:right="-105"/>
              <w:jc w:val="center"/>
              <w:rPr>
                <w:sz w:val="23"/>
                <w:szCs w:val="23"/>
              </w:rPr>
            </w:pPr>
            <w:r w:rsidRPr="00176353">
              <w:rPr>
                <w:sz w:val="23"/>
                <w:szCs w:val="23"/>
              </w:rPr>
              <w:t>34,35</w:t>
            </w:r>
          </w:p>
        </w:tc>
        <w:tc>
          <w:tcPr>
            <w:tcW w:w="790" w:type="dxa"/>
            <w:tcBorders>
              <w:top w:val="nil"/>
              <w:left w:val="nil"/>
              <w:bottom w:val="single" w:sz="4" w:space="0" w:color="auto"/>
              <w:right w:val="single" w:sz="4" w:space="0" w:color="auto"/>
            </w:tcBorders>
            <w:shd w:val="clear" w:color="000000" w:fill="FFFFFF"/>
            <w:vAlign w:val="center"/>
            <w:hideMark/>
          </w:tcPr>
          <w:p w14:paraId="39390327" w14:textId="77777777" w:rsidR="00B84A07" w:rsidRPr="00176353" w:rsidRDefault="00B84A07" w:rsidP="00B84A07">
            <w:pPr>
              <w:ind w:left="-160" w:right="-105"/>
              <w:jc w:val="center"/>
              <w:rPr>
                <w:sz w:val="23"/>
                <w:szCs w:val="23"/>
              </w:rPr>
            </w:pPr>
            <w:r w:rsidRPr="00176353">
              <w:rPr>
                <w:sz w:val="23"/>
                <w:szCs w:val="23"/>
              </w:rPr>
              <w:t>27,81</w:t>
            </w:r>
          </w:p>
        </w:tc>
        <w:tc>
          <w:tcPr>
            <w:tcW w:w="790" w:type="dxa"/>
            <w:tcBorders>
              <w:top w:val="nil"/>
              <w:left w:val="nil"/>
              <w:bottom w:val="single" w:sz="4" w:space="0" w:color="auto"/>
              <w:right w:val="single" w:sz="4" w:space="0" w:color="auto"/>
            </w:tcBorders>
            <w:shd w:val="clear" w:color="000000" w:fill="FFFFFF"/>
            <w:vAlign w:val="center"/>
            <w:hideMark/>
          </w:tcPr>
          <w:p w14:paraId="5B3AD166" w14:textId="77777777" w:rsidR="00B84A07" w:rsidRPr="00176353" w:rsidRDefault="00B84A07" w:rsidP="00B84A07">
            <w:pPr>
              <w:ind w:left="-160" w:right="-105"/>
              <w:jc w:val="center"/>
              <w:rPr>
                <w:sz w:val="23"/>
                <w:szCs w:val="23"/>
              </w:rPr>
            </w:pPr>
            <w:r w:rsidRPr="00176353">
              <w:rPr>
                <w:sz w:val="23"/>
                <w:szCs w:val="23"/>
              </w:rPr>
              <w:t>27,81</w:t>
            </w:r>
          </w:p>
        </w:tc>
        <w:tc>
          <w:tcPr>
            <w:tcW w:w="790" w:type="dxa"/>
            <w:tcBorders>
              <w:top w:val="nil"/>
              <w:left w:val="nil"/>
              <w:bottom w:val="single" w:sz="4" w:space="0" w:color="auto"/>
              <w:right w:val="single" w:sz="4" w:space="0" w:color="auto"/>
            </w:tcBorders>
            <w:shd w:val="clear" w:color="000000" w:fill="FFFFFF"/>
            <w:vAlign w:val="center"/>
            <w:hideMark/>
          </w:tcPr>
          <w:p w14:paraId="7A8014E9" w14:textId="77777777" w:rsidR="00B84A07" w:rsidRPr="00176353" w:rsidRDefault="00B84A07" w:rsidP="00B84A07">
            <w:pPr>
              <w:ind w:left="-160" w:right="-105"/>
              <w:jc w:val="center"/>
              <w:rPr>
                <w:sz w:val="23"/>
                <w:szCs w:val="23"/>
              </w:rPr>
            </w:pPr>
            <w:r w:rsidRPr="00176353">
              <w:rPr>
                <w:sz w:val="23"/>
                <w:szCs w:val="23"/>
              </w:rPr>
              <w:t>27,81</w:t>
            </w:r>
          </w:p>
        </w:tc>
        <w:tc>
          <w:tcPr>
            <w:tcW w:w="790" w:type="dxa"/>
            <w:tcBorders>
              <w:top w:val="nil"/>
              <w:left w:val="nil"/>
              <w:bottom w:val="single" w:sz="4" w:space="0" w:color="auto"/>
              <w:right w:val="single" w:sz="4" w:space="0" w:color="auto"/>
            </w:tcBorders>
            <w:shd w:val="clear" w:color="000000" w:fill="FFFFFF"/>
            <w:vAlign w:val="center"/>
            <w:hideMark/>
          </w:tcPr>
          <w:p w14:paraId="1EAF2D33" w14:textId="77777777" w:rsidR="00B84A07" w:rsidRPr="00176353" w:rsidRDefault="00B84A07" w:rsidP="00B84A07">
            <w:pPr>
              <w:ind w:left="-160" w:right="-105"/>
              <w:jc w:val="center"/>
              <w:rPr>
                <w:sz w:val="23"/>
                <w:szCs w:val="23"/>
              </w:rPr>
            </w:pPr>
            <w:r w:rsidRPr="00176353">
              <w:rPr>
                <w:sz w:val="23"/>
                <w:szCs w:val="23"/>
              </w:rPr>
              <w:t>29,08</w:t>
            </w:r>
          </w:p>
        </w:tc>
        <w:tc>
          <w:tcPr>
            <w:tcW w:w="790" w:type="dxa"/>
            <w:tcBorders>
              <w:top w:val="nil"/>
              <w:left w:val="nil"/>
              <w:bottom w:val="single" w:sz="4" w:space="0" w:color="auto"/>
              <w:right w:val="single" w:sz="4" w:space="0" w:color="auto"/>
            </w:tcBorders>
            <w:shd w:val="clear" w:color="000000" w:fill="FFFFFF"/>
            <w:vAlign w:val="center"/>
            <w:hideMark/>
          </w:tcPr>
          <w:p w14:paraId="4165CF6D" w14:textId="77777777" w:rsidR="00B84A07" w:rsidRPr="00176353" w:rsidRDefault="00B84A07" w:rsidP="00B84A07">
            <w:pPr>
              <w:ind w:left="-160" w:right="-105"/>
              <w:jc w:val="center"/>
              <w:rPr>
                <w:sz w:val="23"/>
                <w:szCs w:val="23"/>
              </w:rPr>
            </w:pPr>
            <w:r w:rsidRPr="00176353">
              <w:rPr>
                <w:sz w:val="23"/>
                <w:szCs w:val="23"/>
              </w:rPr>
              <w:t>30,36</w:t>
            </w:r>
          </w:p>
        </w:tc>
        <w:tc>
          <w:tcPr>
            <w:tcW w:w="790" w:type="dxa"/>
            <w:tcBorders>
              <w:top w:val="nil"/>
              <w:left w:val="nil"/>
              <w:bottom w:val="single" w:sz="4" w:space="0" w:color="auto"/>
              <w:right w:val="single" w:sz="4" w:space="0" w:color="auto"/>
            </w:tcBorders>
            <w:shd w:val="clear" w:color="000000" w:fill="FFFFFF"/>
            <w:vAlign w:val="center"/>
            <w:hideMark/>
          </w:tcPr>
          <w:p w14:paraId="79D35087" w14:textId="77777777" w:rsidR="00B84A07" w:rsidRPr="00176353" w:rsidRDefault="00B84A07" w:rsidP="00B84A07">
            <w:pPr>
              <w:ind w:left="-160" w:right="-105"/>
              <w:jc w:val="center"/>
              <w:rPr>
                <w:sz w:val="23"/>
                <w:szCs w:val="23"/>
              </w:rPr>
            </w:pPr>
            <w:r w:rsidRPr="00176353">
              <w:rPr>
                <w:sz w:val="23"/>
                <w:szCs w:val="23"/>
              </w:rPr>
              <w:t>31,63</w:t>
            </w:r>
          </w:p>
        </w:tc>
        <w:tc>
          <w:tcPr>
            <w:tcW w:w="790" w:type="dxa"/>
            <w:tcBorders>
              <w:top w:val="nil"/>
              <w:left w:val="nil"/>
              <w:bottom w:val="single" w:sz="4" w:space="0" w:color="auto"/>
              <w:right w:val="single" w:sz="4" w:space="0" w:color="auto"/>
            </w:tcBorders>
            <w:shd w:val="clear" w:color="000000" w:fill="FFFFFF"/>
            <w:vAlign w:val="center"/>
            <w:hideMark/>
          </w:tcPr>
          <w:p w14:paraId="3AC53345" w14:textId="77777777" w:rsidR="00B84A07" w:rsidRPr="00176353" w:rsidRDefault="00B84A07" w:rsidP="00B84A07">
            <w:pPr>
              <w:ind w:left="-160" w:right="-105"/>
              <w:jc w:val="center"/>
              <w:rPr>
                <w:sz w:val="23"/>
                <w:szCs w:val="23"/>
              </w:rPr>
            </w:pPr>
            <w:r w:rsidRPr="00176353">
              <w:rPr>
                <w:sz w:val="23"/>
                <w:szCs w:val="23"/>
              </w:rPr>
              <w:t>32,17</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3A4CAB05" w14:textId="29820871" w:rsidR="00B84A07" w:rsidRPr="00176353" w:rsidRDefault="00B84A07" w:rsidP="00B84A07">
            <w:pPr>
              <w:ind w:left="-160" w:right="-105"/>
              <w:jc w:val="center"/>
              <w:rPr>
                <w:sz w:val="23"/>
                <w:szCs w:val="23"/>
              </w:rPr>
            </w:pPr>
            <w:r w:rsidRPr="00176353">
              <w:rPr>
                <w:sz w:val="23"/>
                <w:szCs w:val="23"/>
              </w:rPr>
              <w:t>26,57</w:t>
            </w:r>
          </w:p>
        </w:tc>
        <w:tc>
          <w:tcPr>
            <w:tcW w:w="1126" w:type="dxa"/>
            <w:tcBorders>
              <w:top w:val="nil"/>
              <w:left w:val="nil"/>
              <w:bottom w:val="single" w:sz="4" w:space="0" w:color="auto"/>
              <w:right w:val="single" w:sz="4" w:space="0" w:color="auto"/>
            </w:tcBorders>
            <w:shd w:val="clear" w:color="000000" w:fill="FFFFFF"/>
            <w:vAlign w:val="center"/>
            <w:hideMark/>
          </w:tcPr>
          <w:p w14:paraId="2A49A733" w14:textId="77777777" w:rsidR="00B84A07" w:rsidRPr="00176353" w:rsidRDefault="00B84A07" w:rsidP="00B84A07">
            <w:pPr>
              <w:ind w:left="-160" w:right="-105"/>
              <w:jc w:val="center"/>
              <w:rPr>
                <w:sz w:val="23"/>
                <w:szCs w:val="23"/>
              </w:rPr>
            </w:pPr>
            <w:r w:rsidRPr="00176353">
              <w:rPr>
                <w:sz w:val="23"/>
                <w:szCs w:val="23"/>
              </w:rPr>
              <w:t>92,09</w:t>
            </w:r>
          </w:p>
        </w:tc>
        <w:tc>
          <w:tcPr>
            <w:tcW w:w="1126" w:type="dxa"/>
            <w:tcBorders>
              <w:top w:val="nil"/>
              <w:left w:val="nil"/>
              <w:bottom w:val="single" w:sz="4" w:space="0" w:color="auto"/>
              <w:right w:val="single" w:sz="4" w:space="0" w:color="auto"/>
            </w:tcBorders>
            <w:shd w:val="clear" w:color="000000" w:fill="FFFFFF"/>
            <w:vAlign w:val="center"/>
            <w:hideMark/>
          </w:tcPr>
          <w:p w14:paraId="66A014D5" w14:textId="77777777" w:rsidR="00B84A07" w:rsidRPr="00176353" w:rsidRDefault="00B84A07" w:rsidP="00B84A07">
            <w:pPr>
              <w:ind w:left="-160" w:right="-105"/>
              <w:jc w:val="center"/>
              <w:rPr>
                <w:sz w:val="23"/>
                <w:szCs w:val="23"/>
              </w:rPr>
            </w:pPr>
            <w:r w:rsidRPr="00176353">
              <w:rPr>
                <w:sz w:val="23"/>
                <w:szCs w:val="23"/>
              </w:rPr>
              <w:t>93,65</w:t>
            </w:r>
          </w:p>
        </w:tc>
        <w:tc>
          <w:tcPr>
            <w:tcW w:w="1126" w:type="dxa"/>
            <w:tcBorders>
              <w:top w:val="nil"/>
              <w:left w:val="nil"/>
              <w:bottom w:val="single" w:sz="4" w:space="0" w:color="auto"/>
              <w:right w:val="single" w:sz="4" w:space="0" w:color="auto"/>
            </w:tcBorders>
            <w:shd w:val="clear" w:color="000000" w:fill="FFFFFF"/>
            <w:vAlign w:val="center"/>
            <w:hideMark/>
          </w:tcPr>
          <w:p w14:paraId="264C3042" w14:textId="77777777" w:rsidR="00B84A07" w:rsidRPr="00176353" w:rsidRDefault="00B84A07" w:rsidP="00B84A07">
            <w:pPr>
              <w:ind w:left="-160" w:right="-105"/>
              <w:jc w:val="center"/>
              <w:rPr>
                <w:sz w:val="23"/>
                <w:szCs w:val="23"/>
              </w:rPr>
            </w:pPr>
            <w:r w:rsidRPr="00176353">
              <w:rPr>
                <w:sz w:val="23"/>
                <w:szCs w:val="23"/>
              </w:rPr>
              <w:t>78,04</w:t>
            </w:r>
          </w:p>
        </w:tc>
      </w:tr>
      <w:tr w:rsidR="00B84A07" w:rsidRPr="00176353" w14:paraId="4AAA0053"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706BA2E0"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6C546355"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7C73ACBC"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7CB6A80C" w14:textId="77777777" w:rsidR="00B84A07" w:rsidRPr="00176353" w:rsidRDefault="00B84A07" w:rsidP="00B84A07">
            <w:pPr>
              <w:ind w:left="-160" w:right="-105"/>
              <w:jc w:val="center"/>
              <w:rPr>
                <w:sz w:val="23"/>
                <w:szCs w:val="23"/>
              </w:rPr>
            </w:pPr>
            <w:r w:rsidRPr="00176353">
              <w:rPr>
                <w:sz w:val="23"/>
                <w:szCs w:val="23"/>
              </w:rPr>
              <w:t>38,34</w:t>
            </w:r>
          </w:p>
        </w:tc>
        <w:tc>
          <w:tcPr>
            <w:tcW w:w="787" w:type="dxa"/>
            <w:tcBorders>
              <w:top w:val="nil"/>
              <w:left w:val="nil"/>
              <w:bottom w:val="single" w:sz="4" w:space="0" w:color="auto"/>
              <w:right w:val="single" w:sz="4" w:space="0" w:color="auto"/>
            </w:tcBorders>
            <w:shd w:val="clear" w:color="000000" w:fill="FFFFFF"/>
            <w:vAlign w:val="center"/>
            <w:hideMark/>
          </w:tcPr>
          <w:p w14:paraId="0659C907" w14:textId="77777777" w:rsidR="00B84A07" w:rsidRPr="00176353" w:rsidRDefault="00B84A07" w:rsidP="00B84A07">
            <w:pPr>
              <w:ind w:left="-160" w:right="-105"/>
              <w:jc w:val="center"/>
              <w:rPr>
                <w:sz w:val="23"/>
                <w:szCs w:val="23"/>
              </w:rPr>
            </w:pPr>
            <w:r w:rsidRPr="00176353">
              <w:rPr>
                <w:sz w:val="23"/>
                <w:szCs w:val="23"/>
              </w:rPr>
              <w:t>41,22</w:t>
            </w:r>
          </w:p>
        </w:tc>
        <w:tc>
          <w:tcPr>
            <w:tcW w:w="790" w:type="dxa"/>
            <w:tcBorders>
              <w:top w:val="nil"/>
              <w:left w:val="nil"/>
              <w:bottom w:val="single" w:sz="4" w:space="0" w:color="auto"/>
              <w:right w:val="single" w:sz="4" w:space="0" w:color="auto"/>
            </w:tcBorders>
            <w:shd w:val="clear" w:color="000000" w:fill="FFFFFF"/>
            <w:vAlign w:val="center"/>
            <w:hideMark/>
          </w:tcPr>
          <w:p w14:paraId="3D81BDFA" w14:textId="77777777" w:rsidR="00B84A07" w:rsidRPr="00176353" w:rsidRDefault="00B84A07" w:rsidP="00B84A07">
            <w:pPr>
              <w:ind w:left="-160" w:right="-105"/>
              <w:jc w:val="center"/>
              <w:rPr>
                <w:sz w:val="23"/>
                <w:szCs w:val="23"/>
              </w:rPr>
            </w:pPr>
            <w:r w:rsidRPr="00176353">
              <w:rPr>
                <w:sz w:val="23"/>
                <w:szCs w:val="23"/>
              </w:rPr>
              <w:t>33,37</w:t>
            </w:r>
          </w:p>
        </w:tc>
        <w:tc>
          <w:tcPr>
            <w:tcW w:w="790" w:type="dxa"/>
            <w:tcBorders>
              <w:top w:val="nil"/>
              <w:left w:val="nil"/>
              <w:bottom w:val="single" w:sz="4" w:space="0" w:color="auto"/>
              <w:right w:val="single" w:sz="4" w:space="0" w:color="auto"/>
            </w:tcBorders>
            <w:shd w:val="clear" w:color="000000" w:fill="FFFFFF"/>
            <w:vAlign w:val="center"/>
            <w:hideMark/>
          </w:tcPr>
          <w:p w14:paraId="3561EEA5" w14:textId="77777777" w:rsidR="00B84A07" w:rsidRPr="00176353" w:rsidRDefault="00B84A07" w:rsidP="00B84A07">
            <w:pPr>
              <w:ind w:left="-160" w:right="-105"/>
              <w:jc w:val="center"/>
              <w:rPr>
                <w:sz w:val="23"/>
                <w:szCs w:val="23"/>
              </w:rPr>
            </w:pPr>
            <w:r w:rsidRPr="00176353">
              <w:rPr>
                <w:sz w:val="23"/>
                <w:szCs w:val="23"/>
              </w:rPr>
              <w:t>33,37</w:t>
            </w:r>
          </w:p>
        </w:tc>
        <w:tc>
          <w:tcPr>
            <w:tcW w:w="790" w:type="dxa"/>
            <w:tcBorders>
              <w:top w:val="nil"/>
              <w:left w:val="nil"/>
              <w:bottom w:val="single" w:sz="4" w:space="0" w:color="auto"/>
              <w:right w:val="single" w:sz="4" w:space="0" w:color="auto"/>
            </w:tcBorders>
            <w:shd w:val="clear" w:color="000000" w:fill="FFFFFF"/>
            <w:vAlign w:val="center"/>
            <w:hideMark/>
          </w:tcPr>
          <w:p w14:paraId="090D0D15" w14:textId="77777777" w:rsidR="00B84A07" w:rsidRPr="00176353" w:rsidRDefault="00B84A07" w:rsidP="00B84A07">
            <w:pPr>
              <w:ind w:left="-160" w:right="-105"/>
              <w:jc w:val="center"/>
              <w:rPr>
                <w:sz w:val="23"/>
                <w:szCs w:val="23"/>
              </w:rPr>
            </w:pPr>
            <w:r w:rsidRPr="00176353">
              <w:rPr>
                <w:sz w:val="23"/>
                <w:szCs w:val="23"/>
              </w:rPr>
              <w:t>33,37</w:t>
            </w:r>
          </w:p>
        </w:tc>
        <w:tc>
          <w:tcPr>
            <w:tcW w:w="790" w:type="dxa"/>
            <w:tcBorders>
              <w:top w:val="nil"/>
              <w:left w:val="nil"/>
              <w:bottom w:val="single" w:sz="4" w:space="0" w:color="auto"/>
              <w:right w:val="single" w:sz="4" w:space="0" w:color="auto"/>
            </w:tcBorders>
            <w:shd w:val="clear" w:color="000000" w:fill="FFFFFF"/>
            <w:vAlign w:val="center"/>
            <w:hideMark/>
          </w:tcPr>
          <w:p w14:paraId="54BB89A3" w14:textId="77777777" w:rsidR="00B84A07" w:rsidRPr="00176353" w:rsidRDefault="00B84A07" w:rsidP="00B84A07">
            <w:pPr>
              <w:ind w:left="-160" w:right="-105"/>
              <w:jc w:val="center"/>
              <w:rPr>
                <w:sz w:val="23"/>
                <w:szCs w:val="23"/>
              </w:rPr>
            </w:pPr>
            <w:r w:rsidRPr="00176353">
              <w:rPr>
                <w:sz w:val="23"/>
                <w:szCs w:val="23"/>
              </w:rPr>
              <w:t>34,90</w:t>
            </w:r>
          </w:p>
        </w:tc>
        <w:tc>
          <w:tcPr>
            <w:tcW w:w="790" w:type="dxa"/>
            <w:tcBorders>
              <w:top w:val="nil"/>
              <w:left w:val="nil"/>
              <w:bottom w:val="single" w:sz="4" w:space="0" w:color="auto"/>
              <w:right w:val="single" w:sz="4" w:space="0" w:color="auto"/>
            </w:tcBorders>
            <w:shd w:val="clear" w:color="000000" w:fill="FFFFFF"/>
            <w:vAlign w:val="center"/>
            <w:hideMark/>
          </w:tcPr>
          <w:p w14:paraId="399C1618" w14:textId="77777777" w:rsidR="00B84A07" w:rsidRPr="00176353" w:rsidRDefault="00B84A07" w:rsidP="00B84A07">
            <w:pPr>
              <w:ind w:left="-160" w:right="-105"/>
              <w:jc w:val="center"/>
              <w:rPr>
                <w:sz w:val="23"/>
                <w:szCs w:val="23"/>
              </w:rPr>
            </w:pPr>
            <w:r w:rsidRPr="00176353">
              <w:rPr>
                <w:sz w:val="23"/>
                <w:szCs w:val="23"/>
              </w:rPr>
              <w:t>36,43</w:t>
            </w:r>
          </w:p>
        </w:tc>
        <w:tc>
          <w:tcPr>
            <w:tcW w:w="790" w:type="dxa"/>
            <w:tcBorders>
              <w:top w:val="nil"/>
              <w:left w:val="nil"/>
              <w:bottom w:val="single" w:sz="4" w:space="0" w:color="auto"/>
              <w:right w:val="single" w:sz="4" w:space="0" w:color="auto"/>
            </w:tcBorders>
            <w:shd w:val="clear" w:color="000000" w:fill="FFFFFF"/>
            <w:vAlign w:val="center"/>
            <w:hideMark/>
          </w:tcPr>
          <w:p w14:paraId="3408756E" w14:textId="77777777" w:rsidR="00B84A07" w:rsidRPr="00176353" w:rsidRDefault="00B84A07" w:rsidP="00B84A07">
            <w:pPr>
              <w:ind w:left="-160" w:right="-105"/>
              <w:jc w:val="center"/>
              <w:rPr>
                <w:sz w:val="23"/>
                <w:szCs w:val="23"/>
              </w:rPr>
            </w:pPr>
            <w:r w:rsidRPr="00176353">
              <w:rPr>
                <w:sz w:val="23"/>
                <w:szCs w:val="23"/>
              </w:rPr>
              <w:t>37,96</w:t>
            </w:r>
          </w:p>
        </w:tc>
        <w:tc>
          <w:tcPr>
            <w:tcW w:w="790" w:type="dxa"/>
            <w:tcBorders>
              <w:top w:val="nil"/>
              <w:left w:val="nil"/>
              <w:bottom w:val="single" w:sz="4" w:space="0" w:color="auto"/>
              <w:right w:val="single" w:sz="4" w:space="0" w:color="auto"/>
            </w:tcBorders>
            <w:shd w:val="clear" w:color="000000" w:fill="FFFFFF"/>
            <w:vAlign w:val="center"/>
            <w:hideMark/>
          </w:tcPr>
          <w:p w14:paraId="438DC737" w14:textId="77777777" w:rsidR="00B84A07" w:rsidRPr="00176353" w:rsidRDefault="00B84A07" w:rsidP="00B84A07">
            <w:pPr>
              <w:ind w:left="-160" w:right="-105"/>
              <w:jc w:val="center"/>
              <w:rPr>
                <w:sz w:val="23"/>
                <w:szCs w:val="23"/>
              </w:rPr>
            </w:pPr>
            <w:r w:rsidRPr="00176353">
              <w:rPr>
                <w:sz w:val="23"/>
                <w:szCs w:val="23"/>
              </w:rPr>
              <w:t>38,60</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3120630C" w14:textId="6F327230" w:rsidR="00B84A07" w:rsidRPr="00176353" w:rsidRDefault="00B84A07" w:rsidP="00B84A07">
            <w:pPr>
              <w:ind w:left="-160" w:right="-105"/>
              <w:jc w:val="center"/>
              <w:rPr>
                <w:sz w:val="23"/>
                <w:szCs w:val="23"/>
              </w:rPr>
            </w:pPr>
            <w:r w:rsidRPr="00176353">
              <w:rPr>
                <w:sz w:val="23"/>
                <w:szCs w:val="23"/>
              </w:rPr>
              <w:t>31,89</w:t>
            </w:r>
          </w:p>
        </w:tc>
        <w:tc>
          <w:tcPr>
            <w:tcW w:w="1126" w:type="dxa"/>
            <w:tcBorders>
              <w:top w:val="nil"/>
              <w:left w:val="nil"/>
              <w:bottom w:val="single" w:sz="4" w:space="0" w:color="auto"/>
              <w:right w:val="single" w:sz="4" w:space="0" w:color="auto"/>
            </w:tcBorders>
            <w:shd w:val="clear" w:color="000000" w:fill="FFFFFF"/>
            <w:vAlign w:val="center"/>
            <w:hideMark/>
          </w:tcPr>
          <w:p w14:paraId="42848393" w14:textId="77777777" w:rsidR="00B84A07" w:rsidRPr="00176353" w:rsidRDefault="00B84A07" w:rsidP="00B84A07">
            <w:pPr>
              <w:ind w:left="-160" w:right="-105"/>
              <w:jc w:val="center"/>
              <w:rPr>
                <w:sz w:val="23"/>
                <w:szCs w:val="23"/>
              </w:rPr>
            </w:pPr>
            <w:r w:rsidRPr="00176353">
              <w:rPr>
                <w:sz w:val="23"/>
                <w:szCs w:val="23"/>
              </w:rPr>
              <w:t>92,09</w:t>
            </w:r>
          </w:p>
        </w:tc>
        <w:tc>
          <w:tcPr>
            <w:tcW w:w="1126" w:type="dxa"/>
            <w:tcBorders>
              <w:top w:val="nil"/>
              <w:left w:val="nil"/>
              <w:bottom w:val="single" w:sz="4" w:space="0" w:color="auto"/>
              <w:right w:val="single" w:sz="4" w:space="0" w:color="auto"/>
            </w:tcBorders>
            <w:shd w:val="clear" w:color="000000" w:fill="FFFFFF"/>
            <w:vAlign w:val="center"/>
            <w:hideMark/>
          </w:tcPr>
          <w:p w14:paraId="70B86B6D" w14:textId="77777777" w:rsidR="00B84A07" w:rsidRPr="00176353" w:rsidRDefault="00B84A07" w:rsidP="00B84A07">
            <w:pPr>
              <w:ind w:left="-160" w:right="-105"/>
              <w:jc w:val="center"/>
              <w:rPr>
                <w:sz w:val="23"/>
                <w:szCs w:val="23"/>
              </w:rPr>
            </w:pPr>
            <w:r w:rsidRPr="00176353">
              <w:rPr>
                <w:sz w:val="23"/>
                <w:szCs w:val="23"/>
              </w:rPr>
              <w:t>93,65</w:t>
            </w:r>
          </w:p>
        </w:tc>
        <w:tc>
          <w:tcPr>
            <w:tcW w:w="1126" w:type="dxa"/>
            <w:tcBorders>
              <w:top w:val="nil"/>
              <w:left w:val="nil"/>
              <w:bottom w:val="single" w:sz="4" w:space="0" w:color="auto"/>
              <w:right w:val="single" w:sz="4" w:space="0" w:color="auto"/>
            </w:tcBorders>
            <w:shd w:val="clear" w:color="000000" w:fill="FFFFFF"/>
            <w:vAlign w:val="center"/>
            <w:hideMark/>
          </w:tcPr>
          <w:p w14:paraId="6DFE2A4F" w14:textId="77777777" w:rsidR="00B84A07" w:rsidRPr="00176353" w:rsidRDefault="00B84A07" w:rsidP="00B84A07">
            <w:pPr>
              <w:ind w:left="-160" w:right="-105"/>
              <w:jc w:val="center"/>
              <w:rPr>
                <w:sz w:val="23"/>
                <w:szCs w:val="23"/>
              </w:rPr>
            </w:pPr>
            <w:r w:rsidRPr="00176353">
              <w:rPr>
                <w:sz w:val="23"/>
                <w:szCs w:val="23"/>
              </w:rPr>
              <w:t>78,04</w:t>
            </w:r>
          </w:p>
        </w:tc>
      </w:tr>
      <w:tr w:rsidR="00B84A07" w:rsidRPr="00176353" w14:paraId="53299462"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DB5215" w14:textId="77777777" w:rsidR="00B84A07" w:rsidRPr="00176353" w:rsidRDefault="00B84A07" w:rsidP="00B84A07">
            <w:pPr>
              <w:ind w:left="-120" w:right="-161"/>
              <w:jc w:val="center"/>
              <w:rPr>
                <w:sz w:val="23"/>
                <w:szCs w:val="23"/>
              </w:rPr>
            </w:pPr>
            <w:r w:rsidRPr="00176353">
              <w:rPr>
                <w:sz w:val="23"/>
                <w:szCs w:val="23"/>
              </w:rPr>
              <w:t>2.3</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E8D8FA" w14:textId="77777777" w:rsidR="00B84A07" w:rsidRPr="00176353" w:rsidRDefault="00B84A07" w:rsidP="00B84A07">
            <w:pPr>
              <w:ind w:right="-107"/>
              <w:rPr>
                <w:sz w:val="23"/>
                <w:szCs w:val="23"/>
              </w:rPr>
            </w:pPr>
            <w:r w:rsidRPr="00176353">
              <w:rPr>
                <w:sz w:val="23"/>
                <w:szCs w:val="23"/>
              </w:rPr>
              <w:t>п. Юганская Обь</w:t>
            </w:r>
          </w:p>
        </w:tc>
        <w:tc>
          <w:tcPr>
            <w:tcW w:w="1276" w:type="dxa"/>
            <w:tcBorders>
              <w:top w:val="nil"/>
              <w:left w:val="nil"/>
              <w:bottom w:val="single" w:sz="4" w:space="0" w:color="auto"/>
              <w:right w:val="single" w:sz="4" w:space="0" w:color="auto"/>
            </w:tcBorders>
            <w:shd w:val="clear" w:color="000000" w:fill="FFFFFF"/>
            <w:vAlign w:val="center"/>
            <w:hideMark/>
          </w:tcPr>
          <w:p w14:paraId="3DD8D7A5"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42D5B334" w14:textId="77777777" w:rsidR="00B84A07" w:rsidRPr="00176353" w:rsidRDefault="00B84A07" w:rsidP="00B84A07">
            <w:pPr>
              <w:ind w:left="-160" w:right="-105"/>
              <w:jc w:val="center"/>
              <w:rPr>
                <w:sz w:val="23"/>
                <w:szCs w:val="23"/>
              </w:rPr>
            </w:pPr>
            <w:r w:rsidRPr="00176353">
              <w:rPr>
                <w:sz w:val="23"/>
                <w:szCs w:val="23"/>
              </w:rPr>
              <w:t>31,44</w:t>
            </w:r>
          </w:p>
        </w:tc>
        <w:tc>
          <w:tcPr>
            <w:tcW w:w="787" w:type="dxa"/>
            <w:tcBorders>
              <w:top w:val="nil"/>
              <w:left w:val="nil"/>
              <w:bottom w:val="single" w:sz="4" w:space="0" w:color="auto"/>
              <w:right w:val="single" w:sz="4" w:space="0" w:color="auto"/>
            </w:tcBorders>
            <w:shd w:val="clear" w:color="000000" w:fill="FFFFFF"/>
            <w:vAlign w:val="center"/>
            <w:hideMark/>
          </w:tcPr>
          <w:p w14:paraId="1B4898B3" w14:textId="77777777" w:rsidR="00B84A07" w:rsidRPr="00176353" w:rsidRDefault="00B84A07" w:rsidP="00B84A07">
            <w:pPr>
              <w:ind w:left="-160" w:right="-105"/>
              <w:jc w:val="center"/>
              <w:rPr>
                <w:sz w:val="23"/>
                <w:szCs w:val="23"/>
              </w:rPr>
            </w:pPr>
            <w:r w:rsidRPr="00176353">
              <w:rPr>
                <w:sz w:val="23"/>
                <w:szCs w:val="23"/>
              </w:rPr>
              <w:t>30,93</w:t>
            </w:r>
          </w:p>
        </w:tc>
        <w:tc>
          <w:tcPr>
            <w:tcW w:w="790" w:type="dxa"/>
            <w:tcBorders>
              <w:top w:val="nil"/>
              <w:left w:val="nil"/>
              <w:bottom w:val="single" w:sz="4" w:space="0" w:color="auto"/>
              <w:right w:val="single" w:sz="4" w:space="0" w:color="auto"/>
            </w:tcBorders>
            <w:shd w:val="clear" w:color="000000" w:fill="FFFFFF"/>
            <w:vAlign w:val="center"/>
            <w:hideMark/>
          </w:tcPr>
          <w:p w14:paraId="4B16D774" w14:textId="77777777" w:rsidR="00B84A07" w:rsidRPr="00176353" w:rsidRDefault="00B84A07" w:rsidP="00B84A07">
            <w:pPr>
              <w:ind w:left="-160" w:right="-105"/>
              <w:jc w:val="center"/>
              <w:rPr>
                <w:sz w:val="23"/>
                <w:szCs w:val="23"/>
              </w:rPr>
            </w:pPr>
            <w:r w:rsidRPr="00176353">
              <w:rPr>
                <w:sz w:val="23"/>
                <w:szCs w:val="23"/>
              </w:rPr>
              <w:t>35,20</w:t>
            </w:r>
          </w:p>
        </w:tc>
        <w:tc>
          <w:tcPr>
            <w:tcW w:w="790" w:type="dxa"/>
            <w:tcBorders>
              <w:top w:val="nil"/>
              <w:left w:val="nil"/>
              <w:bottom w:val="single" w:sz="4" w:space="0" w:color="auto"/>
              <w:right w:val="single" w:sz="4" w:space="0" w:color="auto"/>
            </w:tcBorders>
            <w:shd w:val="clear" w:color="000000" w:fill="FFFFFF"/>
            <w:vAlign w:val="center"/>
            <w:hideMark/>
          </w:tcPr>
          <w:p w14:paraId="46546178" w14:textId="77777777" w:rsidR="00B84A07" w:rsidRPr="00176353" w:rsidRDefault="00B84A07" w:rsidP="00B84A07">
            <w:pPr>
              <w:ind w:left="-160" w:right="-105"/>
              <w:jc w:val="center"/>
              <w:rPr>
                <w:sz w:val="23"/>
                <w:szCs w:val="23"/>
              </w:rPr>
            </w:pPr>
            <w:r w:rsidRPr="00176353">
              <w:rPr>
                <w:sz w:val="23"/>
                <w:szCs w:val="23"/>
              </w:rPr>
              <w:t>35,20</w:t>
            </w:r>
          </w:p>
        </w:tc>
        <w:tc>
          <w:tcPr>
            <w:tcW w:w="790" w:type="dxa"/>
            <w:tcBorders>
              <w:top w:val="nil"/>
              <w:left w:val="nil"/>
              <w:bottom w:val="single" w:sz="4" w:space="0" w:color="auto"/>
              <w:right w:val="single" w:sz="4" w:space="0" w:color="auto"/>
            </w:tcBorders>
            <w:shd w:val="clear" w:color="000000" w:fill="FFFFFF"/>
            <w:vAlign w:val="center"/>
            <w:hideMark/>
          </w:tcPr>
          <w:p w14:paraId="2E2C1AC0" w14:textId="77777777" w:rsidR="00B84A07" w:rsidRPr="00176353" w:rsidRDefault="00B84A07" w:rsidP="00B84A07">
            <w:pPr>
              <w:ind w:left="-160" w:right="-105"/>
              <w:jc w:val="center"/>
              <w:rPr>
                <w:sz w:val="23"/>
                <w:szCs w:val="23"/>
              </w:rPr>
            </w:pPr>
            <w:r w:rsidRPr="00176353">
              <w:rPr>
                <w:sz w:val="23"/>
                <w:szCs w:val="23"/>
              </w:rPr>
              <w:t>35,20</w:t>
            </w:r>
          </w:p>
        </w:tc>
        <w:tc>
          <w:tcPr>
            <w:tcW w:w="790" w:type="dxa"/>
            <w:tcBorders>
              <w:top w:val="nil"/>
              <w:left w:val="nil"/>
              <w:bottom w:val="single" w:sz="4" w:space="0" w:color="auto"/>
              <w:right w:val="single" w:sz="4" w:space="0" w:color="auto"/>
            </w:tcBorders>
            <w:shd w:val="clear" w:color="000000" w:fill="FFFFFF"/>
            <w:vAlign w:val="center"/>
            <w:hideMark/>
          </w:tcPr>
          <w:p w14:paraId="6D0B0FA3" w14:textId="77777777" w:rsidR="00B84A07" w:rsidRPr="00176353" w:rsidRDefault="00B84A07" w:rsidP="00B84A07">
            <w:pPr>
              <w:ind w:left="-160" w:right="-105"/>
              <w:jc w:val="center"/>
              <w:rPr>
                <w:sz w:val="23"/>
                <w:szCs w:val="23"/>
              </w:rPr>
            </w:pPr>
            <w:r w:rsidRPr="00176353">
              <w:rPr>
                <w:sz w:val="23"/>
                <w:szCs w:val="23"/>
              </w:rPr>
              <w:t>36,15</w:t>
            </w:r>
          </w:p>
        </w:tc>
        <w:tc>
          <w:tcPr>
            <w:tcW w:w="790" w:type="dxa"/>
            <w:tcBorders>
              <w:top w:val="nil"/>
              <w:left w:val="nil"/>
              <w:bottom w:val="single" w:sz="4" w:space="0" w:color="auto"/>
              <w:right w:val="single" w:sz="4" w:space="0" w:color="auto"/>
            </w:tcBorders>
            <w:shd w:val="clear" w:color="000000" w:fill="FFFFFF"/>
            <w:vAlign w:val="center"/>
            <w:hideMark/>
          </w:tcPr>
          <w:p w14:paraId="5C63E2E3" w14:textId="77777777" w:rsidR="00B84A07" w:rsidRPr="00176353" w:rsidRDefault="00B84A07" w:rsidP="00B84A07">
            <w:pPr>
              <w:ind w:left="-160" w:right="-105"/>
              <w:jc w:val="center"/>
              <w:rPr>
                <w:sz w:val="23"/>
                <w:szCs w:val="23"/>
              </w:rPr>
            </w:pPr>
            <w:r w:rsidRPr="00176353">
              <w:rPr>
                <w:sz w:val="23"/>
                <w:szCs w:val="23"/>
              </w:rPr>
              <w:t>37,09</w:t>
            </w:r>
          </w:p>
        </w:tc>
        <w:tc>
          <w:tcPr>
            <w:tcW w:w="790" w:type="dxa"/>
            <w:tcBorders>
              <w:top w:val="nil"/>
              <w:left w:val="nil"/>
              <w:bottom w:val="single" w:sz="4" w:space="0" w:color="auto"/>
              <w:right w:val="single" w:sz="4" w:space="0" w:color="auto"/>
            </w:tcBorders>
            <w:shd w:val="clear" w:color="000000" w:fill="FFFFFF"/>
            <w:vAlign w:val="center"/>
            <w:hideMark/>
          </w:tcPr>
          <w:p w14:paraId="7F041646" w14:textId="77777777" w:rsidR="00B84A07" w:rsidRPr="00176353" w:rsidRDefault="00B84A07" w:rsidP="00B84A07">
            <w:pPr>
              <w:ind w:left="-160" w:right="-105"/>
              <w:jc w:val="center"/>
              <w:rPr>
                <w:sz w:val="23"/>
                <w:szCs w:val="23"/>
              </w:rPr>
            </w:pPr>
            <w:r w:rsidRPr="00176353">
              <w:rPr>
                <w:sz w:val="23"/>
                <w:szCs w:val="23"/>
              </w:rPr>
              <w:t>38,04</w:t>
            </w:r>
          </w:p>
        </w:tc>
        <w:tc>
          <w:tcPr>
            <w:tcW w:w="790" w:type="dxa"/>
            <w:tcBorders>
              <w:top w:val="nil"/>
              <w:left w:val="nil"/>
              <w:bottom w:val="single" w:sz="4" w:space="0" w:color="auto"/>
              <w:right w:val="single" w:sz="4" w:space="0" w:color="auto"/>
            </w:tcBorders>
            <w:shd w:val="clear" w:color="000000" w:fill="FFFFFF"/>
            <w:vAlign w:val="center"/>
            <w:hideMark/>
          </w:tcPr>
          <w:p w14:paraId="5AD76647" w14:textId="77777777" w:rsidR="00B84A07" w:rsidRPr="00176353" w:rsidRDefault="00B84A07" w:rsidP="00B84A07">
            <w:pPr>
              <w:ind w:left="-160" w:right="-105"/>
              <w:jc w:val="center"/>
              <w:rPr>
                <w:sz w:val="23"/>
                <w:szCs w:val="23"/>
              </w:rPr>
            </w:pPr>
            <w:r w:rsidRPr="00176353">
              <w:rPr>
                <w:sz w:val="23"/>
                <w:szCs w:val="23"/>
              </w:rPr>
              <w:t>39,38</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147B8C89" w14:textId="09E8C6F4" w:rsidR="00B84A07" w:rsidRPr="00176353" w:rsidRDefault="00B84A07" w:rsidP="00B84A07">
            <w:pPr>
              <w:ind w:left="-160" w:right="-105"/>
              <w:jc w:val="center"/>
              <w:rPr>
                <w:sz w:val="23"/>
                <w:szCs w:val="23"/>
              </w:rPr>
            </w:pPr>
            <w:r w:rsidRPr="00176353">
              <w:rPr>
                <w:sz w:val="23"/>
                <w:szCs w:val="23"/>
              </w:rPr>
              <w:t>41,40</w:t>
            </w:r>
          </w:p>
        </w:tc>
        <w:tc>
          <w:tcPr>
            <w:tcW w:w="1126" w:type="dxa"/>
            <w:tcBorders>
              <w:top w:val="nil"/>
              <w:left w:val="nil"/>
              <w:bottom w:val="single" w:sz="4" w:space="0" w:color="auto"/>
              <w:right w:val="single" w:sz="4" w:space="0" w:color="auto"/>
            </w:tcBorders>
            <w:shd w:val="clear" w:color="000000" w:fill="FFFFFF"/>
            <w:vAlign w:val="center"/>
            <w:hideMark/>
          </w:tcPr>
          <w:p w14:paraId="62CB15F8" w14:textId="77777777" w:rsidR="00B84A07" w:rsidRPr="00176353" w:rsidRDefault="00B84A07" w:rsidP="00B84A07">
            <w:pPr>
              <w:ind w:left="-160" w:right="-105"/>
              <w:jc w:val="center"/>
              <w:rPr>
                <w:sz w:val="23"/>
                <w:szCs w:val="23"/>
              </w:rPr>
            </w:pPr>
            <w:r w:rsidRPr="00176353">
              <w:rPr>
                <w:sz w:val="23"/>
                <w:szCs w:val="23"/>
              </w:rPr>
              <w:t>122,99</w:t>
            </w:r>
          </w:p>
        </w:tc>
        <w:tc>
          <w:tcPr>
            <w:tcW w:w="1126" w:type="dxa"/>
            <w:tcBorders>
              <w:top w:val="nil"/>
              <w:left w:val="nil"/>
              <w:bottom w:val="single" w:sz="4" w:space="0" w:color="auto"/>
              <w:right w:val="single" w:sz="4" w:space="0" w:color="auto"/>
            </w:tcBorders>
            <w:shd w:val="clear" w:color="000000" w:fill="FFFFFF"/>
            <w:vAlign w:val="center"/>
            <w:hideMark/>
          </w:tcPr>
          <w:p w14:paraId="2416BFC2" w14:textId="77777777" w:rsidR="00B84A07" w:rsidRPr="00176353" w:rsidRDefault="00B84A07" w:rsidP="00B84A07">
            <w:pPr>
              <w:ind w:left="-160" w:right="-105"/>
              <w:jc w:val="center"/>
              <w:rPr>
                <w:sz w:val="23"/>
                <w:szCs w:val="23"/>
              </w:rPr>
            </w:pPr>
            <w:r w:rsidRPr="00176353">
              <w:rPr>
                <w:sz w:val="23"/>
                <w:szCs w:val="23"/>
              </w:rPr>
              <w:t>127,34</w:t>
            </w:r>
          </w:p>
        </w:tc>
        <w:tc>
          <w:tcPr>
            <w:tcW w:w="1126" w:type="dxa"/>
            <w:tcBorders>
              <w:top w:val="nil"/>
              <w:left w:val="nil"/>
              <w:bottom w:val="single" w:sz="4" w:space="0" w:color="auto"/>
              <w:right w:val="single" w:sz="4" w:space="0" w:color="auto"/>
            </w:tcBorders>
            <w:shd w:val="clear" w:color="000000" w:fill="FFFFFF"/>
            <w:vAlign w:val="center"/>
            <w:hideMark/>
          </w:tcPr>
          <w:p w14:paraId="17C74833" w14:textId="77777777" w:rsidR="00B84A07" w:rsidRPr="00176353" w:rsidRDefault="00B84A07" w:rsidP="00B84A07">
            <w:pPr>
              <w:ind w:left="-160" w:right="-105"/>
              <w:jc w:val="center"/>
              <w:rPr>
                <w:sz w:val="23"/>
                <w:szCs w:val="23"/>
              </w:rPr>
            </w:pPr>
            <w:r w:rsidRPr="00176353">
              <w:rPr>
                <w:sz w:val="23"/>
                <w:szCs w:val="23"/>
              </w:rPr>
              <w:t>128,32</w:t>
            </w:r>
          </w:p>
        </w:tc>
      </w:tr>
      <w:tr w:rsidR="00B84A07" w:rsidRPr="00176353" w14:paraId="40C42D46"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7D2E54DB" w14:textId="77777777" w:rsidR="00B84A07" w:rsidRPr="00176353" w:rsidRDefault="00B84A07" w:rsidP="00B84A07">
            <w:pP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757A4CEB" w14:textId="77777777" w:rsidR="00B84A07" w:rsidRPr="00176353" w:rsidRDefault="00B84A07" w:rsidP="00B84A07">
            <w:pPr>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6FE5BAD8"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5B3DEAD3" w14:textId="77777777" w:rsidR="00B84A07" w:rsidRPr="00176353" w:rsidRDefault="00B84A07" w:rsidP="00B84A07">
            <w:pPr>
              <w:ind w:left="-160" w:right="-105"/>
              <w:jc w:val="center"/>
              <w:rPr>
                <w:sz w:val="23"/>
                <w:szCs w:val="23"/>
              </w:rPr>
            </w:pPr>
            <w:r w:rsidRPr="00176353">
              <w:rPr>
                <w:sz w:val="23"/>
                <w:szCs w:val="23"/>
              </w:rPr>
              <w:t>86,15</w:t>
            </w:r>
          </w:p>
        </w:tc>
        <w:tc>
          <w:tcPr>
            <w:tcW w:w="787" w:type="dxa"/>
            <w:tcBorders>
              <w:top w:val="nil"/>
              <w:left w:val="nil"/>
              <w:bottom w:val="single" w:sz="4" w:space="0" w:color="auto"/>
              <w:right w:val="single" w:sz="4" w:space="0" w:color="auto"/>
            </w:tcBorders>
            <w:shd w:val="clear" w:color="000000" w:fill="FFFFFF"/>
            <w:vAlign w:val="center"/>
            <w:hideMark/>
          </w:tcPr>
          <w:p w14:paraId="71669251" w14:textId="77777777" w:rsidR="00B84A07" w:rsidRPr="00176353" w:rsidRDefault="00B84A07" w:rsidP="00B84A07">
            <w:pPr>
              <w:ind w:left="-160" w:right="-105"/>
              <w:jc w:val="center"/>
              <w:rPr>
                <w:sz w:val="23"/>
                <w:szCs w:val="23"/>
              </w:rPr>
            </w:pPr>
            <w:r w:rsidRPr="00176353">
              <w:rPr>
                <w:sz w:val="23"/>
                <w:szCs w:val="23"/>
              </w:rPr>
              <w:t>84,73</w:t>
            </w:r>
          </w:p>
        </w:tc>
        <w:tc>
          <w:tcPr>
            <w:tcW w:w="790" w:type="dxa"/>
            <w:tcBorders>
              <w:top w:val="nil"/>
              <w:left w:val="nil"/>
              <w:bottom w:val="single" w:sz="4" w:space="0" w:color="auto"/>
              <w:right w:val="single" w:sz="4" w:space="0" w:color="auto"/>
            </w:tcBorders>
            <w:shd w:val="clear" w:color="000000" w:fill="FFFFFF"/>
            <w:vAlign w:val="center"/>
            <w:hideMark/>
          </w:tcPr>
          <w:p w14:paraId="07081C53" w14:textId="77777777" w:rsidR="00B84A07" w:rsidRPr="00176353" w:rsidRDefault="00B84A07" w:rsidP="00B84A07">
            <w:pPr>
              <w:ind w:left="-160" w:right="-105"/>
              <w:jc w:val="center"/>
              <w:rPr>
                <w:sz w:val="23"/>
                <w:szCs w:val="23"/>
              </w:rPr>
            </w:pPr>
            <w:r w:rsidRPr="00176353">
              <w:rPr>
                <w:sz w:val="23"/>
                <w:szCs w:val="23"/>
              </w:rPr>
              <w:t>96,44</w:t>
            </w:r>
          </w:p>
        </w:tc>
        <w:tc>
          <w:tcPr>
            <w:tcW w:w="790" w:type="dxa"/>
            <w:tcBorders>
              <w:top w:val="nil"/>
              <w:left w:val="nil"/>
              <w:bottom w:val="single" w:sz="4" w:space="0" w:color="auto"/>
              <w:right w:val="single" w:sz="4" w:space="0" w:color="auto"/>
            </w:tcBorders>
            <w:shd w:val="clear" w:color="000000" w:fill="FFFFFF"/>
            <w:vAlign w:val="center"/>
            <w:hideMark/>
          </w:tcPr>
          <w:p w14:paraId="5D334908" w14:textId="77777777" w:rsidR="00B84A07" w:rsidRPr="00176353" w:rsidRDefault="00B84A07" w:rsidP="00B84A07">
            <w:pPr>
              <w:ind w:left="-160" w:right="-105"/>
              <w:jc w:val="center"/>
              <w:rPr>
                <w:sz w:val="23"/>
                <w:szCs w:val="23"/>
              </w:rPr>
            </w:pPr>
            <w:r w:rsidRPr="00176353">
              <w:rPr>
                <w:sz w:val="23"/>
                <w:szCs w:val="23"/>
              </w:rPr>
              <w:t>96,44</w:t>
            </w:r>
          </w:p>
        </w:tc>
        <w:tc>
          <w:tcPr>
            <w:tcW w:w="790" w:type="dxa"/>
            <w:tcBorders>
              <w:top w:val="nil"/>
              <w:left w:val="nil"/>
              <w:bottom w:val="single" w:sz="4" w:space="0" w:color="auto"/>
              <w:right w:val="single" w:sz="4" w:space="0" w:color="auto"/>
            </w:tcBorders>
            <w:shd w:val="clear" w:color="000000" w:fill="FFFFFF"/>
            <w:vAlign w:val="center"/>
            <w:hideMark/>
          </w:tcPr>
          <w:p w14:paraId="1385B08B" w14:textId="77777777" w:rsidR="00B84A07" w:rsidRPr="00176353" w:rsidRDefault="00B84A07" w:rsidP="00B84A07">
            <w:pPr>
              <w:ind w:left="-160" w:right="-105"/>
              <w:jc w:val="center"/>
              <w:rPr>
                <w:sz w:val="23"/>
                <w:szCs w:val="23"/>
              </w:rPr>
            </w:pPr>
            <w:r w:rsidRPr="00176353">
              <w:rPr>
                <w:sz w:val="23"/>
                <w:szCs w:val="23"/>
              </w:rPr>
              <w:t>96,44</w:t>
            </w:r>
          </w:p>
        </w:tc>
        <w:tc>
          <w:tcPr>
            <w:tcW w:w="790" w:type="dxa"/>
            <w:tcBorders>
              <w:top w:val="nil"/>
              <w:left w:val="nil"/>
              <w:bottom w:val="single" w:sz="4" w:space="0" w:color="auto"/>
              <w:right w:val="single" w:sz="4" w:space="0" w:color="auto"/>
            </w:tcBorders>
            <w:shd w:val="clear" w:color="000000" w:fill="FFFFFF"/>
            <w:vAlign w:val="center"/>
            <w:hideMark/>
          </w:tcPr>
          <w:p w14:paraId="0AD288E9" w14:textId="77777777" w:rsidR="00B84A07" w:rsidRPr="00176353" w:rsidRDefault="00B84A07" w:rsidP="00B84A07">
            <w:pPr>
              <w:ind w:left="-160" w:right="-105"/>
              <w:jc w:val="center"/>
              <w:rPr>
                <w:sz w:val="23"/>
                <w:szCs w:val="23"/>
              </w:rPr>
            </w:pPr>
            <w:r w:rsidRPr="00176353">
              <w:rPr>
                <w:sz w:val="23"/>
                <w:szCs w:val="23"/>
              </w:rPr>
              <w:t>99,03</w:t>
            </w:r>
          </w:p>
        </w:tc>
        <w:tc>
          <w:tcPr>
            <w:tcW w:w="790" w:type="dxa"/>
            <w:tcBorders>
              <w:top w:val="nil"/>
              <w:left w:val="nil"/>
              <w:bottom w:val="single" w:sz="4" w:space="0" w:color="auto"/>
              <w:right w:val="single" w:sz="4" w:space="0" w:color="auto"/>
            </w:tcBorders>
            <w:shd w:val="clear" w:color="000000" w:fill="FFFFFF"/>
            <w:vAlign w:val="center"/>
            <w:hideMark/>
          </w:tcPr>
          <w:p w14:paraId="49DAFFE7" w14:textId="77777777" w:rsidR="00B84A07" w:rsidRPr="00176353" w:rsidRDefault="00B84A07" w:rsidP="00B84A07">
            <w:pPr>
              <w:ind w:left="-160" w:right="-105"/>
              <w:jc w:val="center"/>
              <w:rPr>
                <w:sz w:val="23"/>
                <w:szCs w:val="23"/>
              </w:rPr>
            </w:pPr>
            <w:r w:rsidRPr="00176353">
              <w:rPr>
                <w:sz w:val="23"/>
                <w:szCs w:val="23"/>
              </w:rPr>
              <w:t>101,62</w:t>
            </w:r>
          </w:p>
        </w:tc>
        <w:tc>
          <w:tcPr>
            <w:tcW w:w="790" w:type="dxa"/>
            <w:tcBorders>
              <w:top w:val="nil"/>
              <w:left w:val="nil"/>
              <w:bottom w:val="single" w:sz="4" w:space="0" w:color="auto"/>
              <w:right w:val="single" w:sz="4" w:space="0" w:color="auto"/>
            </w:tcBorders>
            <w:shd w:val="clear" w:color="000000" w:fill="FFFFFF"/>
            <w:vAlign w:val="center"/>
            <w:hideMark/>
          </w:tcPr>
          <w:p w14:paraId="71980FAA" w14:textId="77777777" w:rsidR="00B84A07" w:rsidRPr="00176353" w:rsidRDefault="00B84A07" w:rsidP="00B84A07">
            <w:pPr>
              <w:ind w:left="-160" w:right="-105"/>
              <w:jc w:val="center"/>
              <w:rPr>
                <w:sz w:val="23"/>
                <w:szCs w:val="23"/>
              </w:rPr>
            </w:pPr>
            <w:r w:rsidRPr="00176353">
              <w:rPr>
                <w:sz w:val="23"/>
                <w:szCs w:val="23"/>
              </w:rPr>
              <w:t>104,21</w:t>
            </w:r>
          </w:p>
        </w:tc>
        <w:tc>
          <w:tcPr>
            <w:tcW w:w="790" w:type="dxa"/>
            <w:tcBorders>
              <w:top w:val="nil"/>
              <w:left w:val="nil"/>
              <w:bottom w:val="single" w:sz="4" w:space="0" w:color="auto"/>
              <w:right w:val="single" w:sz="4" w:space="0" w:color="auto"/>
            </w:tcBorders>
            <w:shd w:val="clear" w:color="000000" w:fill="FFFFFF"/>
            <w:vAlign w:val="center"/>
            <w:hideMark/>
          </w:tcPr>
          <w:p w14:paraId="719DE949" w14:textId="77777777" w:rsidR="00B84A07" w:rsidRPr="00176353" w:rsidRDefault="00B84A07" w:rsidP="00B84A07">
            <w:pPr>
              <w:ind w:left="-160" w:right="-105"/>
              <w:jc w:val="center"/>
              <w:rPr>
                <w:sz w:val="23"/>
                <w:szCs w:val="23"/>
              </w:rPr>
            </w:pPr>
            <w:r w:rsidRPr="00176353">
              <w:rPr>
                <w:sz w:val="23"/>
                <w:szCs w:val="23"/>
              </w:rPr>
              <w:t>107,89</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520B9186" w14:textId="25EF925E" w:rsidR="00B84A07" w:rsidRPr="00176353" w:rsidRDefault="00B84A07" w:rsidP="00B84A07">
            <w:pPr>
              <w:ind w:left="-160" w:right="-105"/>
              <w:jc w:val="center"/>
              <w:rPr>
                <w:sz w:val="23"/>
                <w:szCs w:val="23"/>
              </w:rPr>
            </w:pPr>
            <w:r w:rsidRPr="00176353">
              <w:rPr>
                <w:sz w:val="23"/>
                <w:szCs w:val="23"/>
              </w:rPr>
              <w:t>113,42</w:t>
            </w:r>
          </w:p>
        </w:tc>
        <w:tc>
          <w:tcPr>
            <w:tcW w:w="1126" w:type="dxa"/>
            <w:tcBorders>
              <w:top w:val="nil"/>
              <w:left w:val="nil"/>
              <w:bottom w:val="single" w:sz="4" w:space="0" w:color="auto"/>
              <w:right w:val="single" w:sz="4" w:space="0" w:color="auto"/>
            </w:tcBorders>
            <w:shd w:val="clear" w:color="000000" w:fill="FFFFFF"/>
            <w:vAlign w:val="center"/>
            <w:hideMark/>
          </w:tcPr>
          <w:p w14:paraId="20DAB333" w14:textId="77777777" w:rsidR="00B84A07" w:rsidRPr="00176353" w:rsidRDefault="00B84A07" w:rsidP="00B84A07">
            <w:pPr>
              <w:ind w:left="-160" w:right="-105"/>
              <w:jc w:val="center"/>
              <w:rPr>
                <w:sz w:val="23"/>
                <w:szCs w:val="23"/>
              </w:rPr>
            </w:pPr>
            <w:r w:rsidRPr="00176353">
              <w:rPr>
                <w:sz w:val="23"/>
                <w:szCs w:val="23"/>
              </w:rPr>
              <w:t>122,99</w:t>
            </w:r>
          </w:p>
        </w:tc>
        <w:tc>
          <w:tcPr>
            <w:tcW w:w="1126" w:type="dxa"/>
            <w:tcBorders>
              <w:top w:val="nil"/>
              <w:left w:val="nil"/>
              <w:bottom w:val="single" w:sz="4" w:space="0" w:color="auto"/>
              <w:right w:val="single" w:sz="4" w:space="0" w:color="auto"/>
            </w:tcBorders>
            <w:shd w:val="clear" w:color="000000" w:fill="FFFFFF"/>
            <w:vAlign w:val="center"/>
            <w:hideMark/>
          </w:tcPr>
          <w:p w14:paraId="01196620" w14:textId="77777777" w:rsidR="00B84A07" w:rsidRPr="00176353" w:rsidRDefault="00B84A07" w:rsidP="00B84A07">
            <w:pPr>
              <w:ind w:left="-160" w:right="-105"/>
              <w:jc w:val="center"/>
              <w:rPr>
                <w:sz w:val="23"/>
                <w:szCs w:val="23"/>
              </w:rPr>
            </w:pPr>
            <w:r w:rsidRPr="00176353">
              <w:rPr>
                <w:sz w:val="23"/>
                <w:szCs w:val="23"/>
              </w:rPr>
              <w:t>127,34</w:t>
            </w:r>
          </w:p>
        </w:tc>
        <w:tc>
          <w:tcPr>
            <w:tcW w:w="1126" w:type="dxa"/>
            <w:tcBorders>
              <w:top w:val="nil"/>
              <w:left w:val="nil"/>
              <w:bottom w:val="single" w:sz="4" w:space="0" w:color="auto"/>
              <w:right w:val="single" w:sz="4" w:space="0" w:color="auto"/>
            </w:tcBorders>
            <w:shd w:val="clear" w:color="000000" w:fill="FFFFFF"/>
            <w:vAlign w:val="center"/>
            <w:hideMark/>
          </w:tcPr>
          <w:p w14:paraId="466F8EC0" w14:textId="77777777" w:rsidR="00B84A07" w:rsidRPr="00176353" w:rsidRDefault="00B84A07" w:rsidP="00B84A07">
            <w:pPr>
              <w:ind w:left="-160" w:right="-105"/>
              <w:jc w:val="center"/>
              <w:rPr>
                <w:sz w:val="23"/>
                <w:szCs w:val="23"/>
              </w:rPr>
            </w:pPr>
            <w:r w:rsidRPr="00176353">
              <w:rPr>
                <w:sz w:val="23"/>
                <w:szCs w:val="23"/>
              </w:rPr>
              <w:t>128,32</w:t>
            </w:r>
          </w:p>
        </w:tc>
      </w:tr>
      <w:tr w:rsidR="00B84A07" w:rsidRPr="00176353" w14:paraId="69EFCA81"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4109AD59" w14:textId="77777777" w:rsidR="00B84A07" w:rsidRPr="00176353" w:rsidRDefault="00B84A07" w:rsidP="00B84A07">
            <w:pP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2B4BFDC9" w14:textId="77777777" w:rsidR="00B84A07" w:rsidRPr="00176353" w:rsidRDefault="00B84A07" w:rsidP="00B84A07">
            <w:pPr>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1D53C251"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31525D0B" w14:textId="77777777" w:rsidR="00B84A07" w:rsidRPr="00176353" w:rsidRDefault="00B84A07" w:rsidP="00B84A07">
            <w:pPr>
              <w:ind w:left="-160" w:right="-105"/>
              <w:jc w:val="center"/>
              <w:rPr>
                <w:sz w:val="23"/>
                <w:szCs w:val="23"/>
              </w:rPr>
            </w:pPr>
            <w:r w:rsidRPr="00176353">
              <w:rPr>
                <w:sz w:val="23"/>
                <w:szCs w:val="23"/>
              </w:rPr>
              <w:t>103,38</w:t>
            </w:r>
          </w:p>
        </w:tc>
        <w:tc>
          <w:tcPr>
            <w:tcW w:w="787" w:type="dxa"/>
            <w:tcBorders>
              <w:top w:val="nil"/>
              <w:left w:val="nil"/>
              <w:bottom w:val="single" w:sz="4" w:space="0" w:color="auto"/>
              <w:right w:val="single" w:sz="4" w:space="0" w:color="auto"/>
            </w:tcBorders>
            <w:shd w:val="clear" w:color="000000" w:fill="FFFFFF"/>
            <w:vAlign w:val="center"/>
            <w:hideMark/>
          </w:tcPr>
          <w:p w14:paraId="3FC82AA4" w14:textId="77777777" w:rsidR="00B84A07" w:rsidRPr="00176353" w:rsidRDefault="00B84A07" w:rsidP="00B84A07">
            <w:pPr>
              <w:ind w:left="-160" w:right="-105"/>
              <w:jc w:val="center"/>
              <w:rPr>
                <w:sz w:val="23"/>
                <w:szCs w:val="23"/>
              </w:rPr>
            </w:pPr>
            <w:r w:rsidRPr="00176353">
              <w:rPr>
                <w:sz w:val="23"/>
                <w:szCs w:val="23"/>
              </w:rPr>
              <w:t>101,68</w:t>
            </w:r>
          </w:p>
        </w:tc>
        <w:tc>
          <w:tcPr>
            <w:tcW w:w="790" w:type="dxa"/>
            <w:tcBorders>
              <w:top w:val="nil"/>
              <w:left w:val="nil"/>
              <w:bottom w:val="single" w:sz="4" w:space="0" w:color="auto"/>
              <w:right w:val="single" w:sz="4" w:space="0" w:color="auto"/>
            </w:tcBorders>
            <w:shd w:val="clear" w:color="000000" w:fill="FFFFFF"/>
            <w:vAlign w:val="center"/>
            <w:hideMark/>
          </w:tcPr>
          <w:p w14:paraId="7D189F87" w14:textId="77777777" w:rsidR="00B84A07" w:rsidRPr="00176353" w:rsidRDefault="00B84A07" w:rsidP="00B84A07">
            <w:pPr>
              <w:ind w:left="-160" w:right="-105"/>
              <w:jc w:val="center"/>
              <w:rPr>
                <w:sz w:val="23"/>
                <w:szCs w:val="23"/>
              </w:rPr>
            </w:pPr>
            <w:r w:rsidRPr="00176353">
              <w:rPr>
                <w:sz w:val="23"/>
                <w:szCs w:val="23"/>
              </w:rPr>
              <w:t>115,72</w:t>
            </w:r>
          </w:p>
        </w:tc>
        <w:tc>
          <w:tcPr>
            <w:tcW w:w="790" w:type="dxa"/>
            <w:tcBorders>
              <w:top w:val="nil"/>
              <w:left w:val="nil"/>
              <w:bottom w:val="single" w:sz="4" w:space="0" w:color="auto"/>
              <w:right w:val="single" w:sz="4" w:space="0" w:color="auto"/>
            </w:tcBorders>
            <w:shd w:val="clear" w:color="000000" w:fill="FFFFFF"/>
            <w:vAlign w:val="center"/>
            <w:hideMark/>
          </w:tcPr>
          <w:p w14:paraId="34AD08F6" w14:textId="77777777" w:rsidR="00B84A07" w:rsidRPr="00176353" w:rsidRDefault="00B84A07" w:rsidP="00B84A07">
            <w:pPr>
              <w:ind w:left="-160" w:right="-105"/>
              <w:jc w:val="center"/>
              <w:rPr>
                <w:sz w:val="23"/>
                <w:szCs w:val="23"/>
              </w:rPr>
            </w:pPr>
            <w:r w:rsidRPr="00176353">
              <w:rPr>
                <w:sz w:val="23"/>
                <w:szCs w:val="23"/>
              </w:rPr>
              <w:t>115,72</w:t>
            </w:r>
          </w:p>
        </w:tc>
        <w:tc>
          <w:tcPr>
            <w:tcW w:w="790" w:type="dxa"/>
            <w:tcBorders>
              <w:top w:val="nil"/>
              <w:left w:val="nil"/>
              <w:bottom w:val="single" w:sz="4" w:space="0" w:color="auto"/>
              <w:right w:val="single" w:sz="4" w:space="0" w:color="auto"/>
            </w:tcBorders>
            <w:shd w:val="clear" w:color="000000" w:fill="FFFFFF"/>
            <w:vAlign w:val="center"/>
            <w:hideMark/>
          </w:tcPr>
          <w:p w14:paraId="6D3D9636" w14:textId="77777777" w:rsidR="00B84A07" w:rsidRPr="00176353" w:rsidRDefault="00B84A07" w:rsidP="00B84A07">
            <w:pPr>
              <w:ind w:left="-160" w:right="-105"/>
              <w:jc w:val="center"/>
              <w:rPr>
                <w:sz w:val="23"/>
                <w:szCs w:val="23"/>
              </w:rPr>
            </w:pPr>
            <w:r w:rsidRPr="00176353">
              <w:rPr>
                <w:sz w:val="23"/>
                <w:szCs w:val="23"/>
              </w:rPr>
              <w:t>115,72</w:t>
            </w:r>
          </w:p>
        </w:tc>
        <w:tc>
          <w:tcPr>
            <w:tcW w:w="790" w:type="dxa"/>
            <w:tcBorders>
              <w:top w:val="nil"/>
              <w:left w:val="nil"/>
              <w:bottom w:val="single" w:sz="4" w:space="0" w:color="auto"/>
              <w:right w:val="single" w:sz="4" w:space="0" w:color="auto"/>
            </w:tcBorders>
            <w:shd w:val="clear" w:color="000000" w:fill="FFFFFF"/>
            <w:vAlign w:val="center"/>
            <w:hideMark/>
          </w:tcPr>
          <w:p w14:paraId="6EB89571" w14:textId="77777777" w:rsidR="00B84A07" w:rsidRPr="00176353" w:rsidRDefault="00B84A07" w:rsidP="00B84A07">
            <w:pPr>
              <w:ind w:left="-160" w:right="-105"/>
              <w:jc w:val="center"/>
              <w:rPr>
                <w:sz w:val="23"/>
                <w:szCs w:val="23"/>
              </w:rPr>
            </w:pPr>
            <w:r w:rsidRPr="00176353">
              <w:rPr>
                <w:sz w:val="23"/>
                <w:szCs w:val="23"/>
              </w:rPr>
              <w:t>118,84</w:t>
            </w:r>
          </w:p>
        </w:tc>
        <w:tc>
          <w:tcPr>
            <w:tcW w:w="790" w:type="dxa"/>
            <w:tcBorders>
              <w:top w:val="nil"/>
              <w:left w:val="nil"/>
              <w:bottom w:val="single" w:sz="4" w:space="0" w:color="auto"/>
              <w:right w:val="single" w:sz="4" w:space="0" w:color="auto"/>
            </w:tcBorders>
            <w:shd w:val="clear" w:color="000000" w:fill="FFFFFF"/>
            <w:vAlign w:val="center"/>
            <w:hideMark/>
          </w:tcPr>
          <w:p w14:paraId="3A4A0BC2" w14:textId="77777777" w:rsidR="00B84A07" w:rsidRPr="00176353" w:rsidRDefault="00B84A07" w:rsidP="00B84A07">
            <w:pPr>
              <w:ind w:left="-160" w:right="-105"/>
              <w:jc w:val="center"/>
              <w:rPr>
                <w:sz w:val="23"/>
                <w:szCs w:val="23"/>
              </w:rPr>
            </w:pPr>
            <w:r w:rsidRPr="00176353">
              <w:rPr>
                <w:sz w:val="23"/>
                <w:szCs w:val="23"/>
              </w:rPr>
              <w:t>121,95</w:t>
            </w:r>
          </w:p>
        </w:tc>
        <w:tc>
          <w:tcPr>
            <w:tcW w:w="790" w:type="dxa"/>
            <w:tcBorders>
              <w:top w:val="nil"/>
              <w:left w:val="nil"/>
              <w:bottom w:val="single" w:sz="4" w:space="0" w:color="auto"/>
              <w:right w:val="single" w:sz="4" w:space="0" w:color="auto"/>
            </w:tcBorders>
            <w:shd w:val="clear" w:color="000000" w:fill="FFFFFF"/>
            <w:vAlign w:val="center"/>
            <w:hideMark/>
          </w:tcPr>
          <w:p w14:paraId="45B1E71F" w14:textId="77777777" w:rsidR="00B84A07" w:rsidRPr="00176353" w:rsidRDefault="00B84A07" w:rsidP="00B84A07">
            <w:pPr>
              <w:ind w:left="-160" w:right="-105"/>
              <w:jc w:val="center"/>
              <w:rPr>
                <w:sz w:val="23"/>
                <w:szCs w:val="23"/>
              </w:rPr>
            </w:pPr>
            <w:r w:rsidRPr="00176353">
              <w:rPr>
                <w:sz w:val="23"/>
                <w:szCs w:val="23"/>
              </w:rPr>
              <w:t>125,06</w:t>
            </w:r>
          </w:p>
        </w:tc>
        <w:tc>
          <w:tcPr>
            <w:tcW w:w="790" w:type="dxa"/>
            <w:tcBorders>
              <w:top w:val="nil"/>
              <w:left w:val="nil"/>
              <w:bottom w:val="single" w:sz="4" w:space="0" w:color="auto"/>
              <w:right w:val="single" w:sz="4" w:space="0" w:color="auto"/>
            </w:tcBorders>
            <w:shd w:val="clear" w:color="000000" w:fill="FFFFFF"/>
            <w:vAlign w:val="center"/>
            <w:hideMark/>
          </w:tcPr>
          <w:p w14:paraId="54FC5B57" w14:textId="77777777" w:rsidR="00B84A07" w:rsidRPr="00176353" w:rsidRDefault="00B84A07" w:rsidP="00B84A07">
            <w:pPr>
              <w:ind w:left="-160" w:right="-105"/>
              <w:jc w:val="center"/>
              <w:rPr>
                <w:sz w:val="23"/>
                <w:szCs w:val="23"/>
              </w:rPr>
            </w:pPr>
            <w:r w:rsidRPr="00176353">
              <w:rPr>
                <w:sz w:val="23"/>
                <w:szCs w:val="23"/>
              </w:rPr>
              <w:t>129,47</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7048F297" w14:textId="07EF00E1" w:rsidR="00B84A07" w:rsidRPr="00176353" w:rsidRDefault="00B84A07" w:rsidP="00B84A07">
            <w:pPr>
              <w:ind w:left="-160" w:right="-105"/>
              <w:jc w:val="center"/>
              <w:rPr>
                <w:sz w:val="23"/>
                <w:szCs w:val="23"/>
              </w:rPr>
            </w:pPr>
            <w:r w:rsidRPr="00176353">
              <w:rPr>
                <w:sz w:val="23"/>
                <w:szCs w:val="23"/>
              </w:rPr>
              <w:t>136,10</w:t>
            </w:r>
          </w:p>
        </w:tc>
        <w:tc>
          <w:tcPr>
            <w:tcW w:w="1126" w:type="dxa"/>
            <w:tcBorders>
              <w:top w:val="nil"/>
              <w:left w:val="nil"/>
              <w:bottom w:val="single" w:sz="4" w:space="0" w:color="auto"/>
              <w:right w:val="single" w:sz="4" w:space="0" w:color="auto"/>
            </w:tcBorders>
            <w:shd w:val="clear" w:color="000000" w:fill="FFFFFF"/>
            <w:vAlign w:val="center"/>
            <w:hideMark/>
          </w:tcPr>
          <w:p w14:paraId="398F90D4" w14:textId="77777777" w:rsidR="00B84A07" w:rsidRPr="00176353" w:rsidRDefault="00B84A07" w:rsidP="00B84A07">
            <w:pPr>
              <w:ind w:left="-160" w:right="-105"/>
              <w:jc w:val="center"/>
              <w:rPr>
                <w:sz w:val="23"/>
                <w:szCs w:val="23"/>
              </w:rPr>
            </w:pPr>
            <w:r w:rsidRPr="00176353">
              <w:rPr>
                <w:sz w:val="23"/>
                <w:szCs w:val="23"/>
              </w:rPr>
              <w:t>122,99</w:t>
            </w:r>
          </w:p>
        </w:tc>
        <w:tc>
          <w:tcPr>
            <w:tcW w:w="1126" w:type="dxa"/>
            <w:tcBorders>
              <w:top w:val="nil"/>
              <w:left w:val="nil"/>
              <w:bottom w:val="single" w:sz="4" w:space="0" w:color="auto"/>
              <w:right w:val="single" w:sz="4" w:space="0" w:color="auto"/>
            </w:tcBorders>
            <w:shd w:val="clear" w:color="000000" w:fill="FFFFFF"/>
            <w:vAlign w:val="center"/>
            <w:hideMark/>
          </w:tcPr>
          <w:p w14:paraId="53B3E629" w14:textId="77777777" w:rsidR="00B84A07" w:rsidRPr="00176353" w:rsidRDefault="00B84A07" w:rsidP="00B84A07">
            <w:pPr>
              <w:ind w:left="-160" w:right="-105"/>
              <w:jc w:val="center"/>
              <w:rPr>
                <w:sz w:val="23"/>
                <w:szCs w:val="23"/>
              </w:rPr>
            </w:pPr>
            <w:r w:rsidRPr="00176353">
              <w:rPr>
                <w:sz w:val="23"/>
                <w:szCs w:val="23"/>
              </w:rPr>
              <w:t>127,34</w:t>
            </w:r>
          </w:p>
        </w:tc>
        <w:tc>
          <w:tcPr>
            <w:tcW w:w="1126" w:type="dxa"/>
            <w:tcBorders>
              <w:top w:val="nil"/>
              <w:left w:val="nil"/>
              <w:bottom w:val="single" w:sz="4" w:space="0" w:color="auto"/>
              <w:right w:val="single" w:sz="4" w:space="0" w:color="auto"/>
            </w:tcBorders>
            <w:shd w:val="clear" w:color="000000" w:fill="FFFFFF"/>
            <w:vAlign w:val="center"/>
            <w:hideMark/>
          </w:tcPr>
          <w:p w14:paraId="3791A83C" w14:textId="77777777" w:rsidR="00B84A07" w:rsidRPr="00176353" w:rsidRDefault="00B84A07" w:rsidP="00B84A07">
            <w:pPr>
              <w:ind w:left="-160" w:right="-105"/>
              <w:jc w:val="center"/>
              <w:rPr>
                <w:sz w:val="23"/>
                <w:szCs w:val="23"/>
              </w:rPr>
            </w:pPr>
            <w:r w:rsidRPr="00176353">
              <w:rPr>
                <w:sz w:val="23"/>
                <w:szCs w:val="23"/>
              </w:rPr>
              <w:t>128,32</w:t>
            </w:r>
          </w:p>
        </w:tc>
      </w:tr>
      <w:tr w:rsidR="00304846" w:rsidRPr="00176353" w14:paraId="23DC989B" w14:textId="77777777" w:rsidTr="00DB0DCF">
        <w:trPr>
          <w:trHeight w:val="20"/>
        </w:trPr>
        <w:tc>
          <w:tcPr>
            <w:tcW w:w="704" w:type="dxa"/>
            <w:tcBorders>
              <w:top w:val="nil"/>
              <w:left w:val="single" w:sz="4" w:space="0" w:color="auto"/>
              <w:bottom w:val="single" w:sz="4" w:space="0" w:color="auto"/>
              <w:right w:val="single" w:sz="4" w:space="0" w:color="auto"/>
            </w:tcBorders>
            <w:shd w:val="clear" w:color="000000" w:fill="8EA9DB"/>
            <w:vAlign w:val="center"/>
            <w:hideMark/>
          </w:tcPr>
          <w:p w14:paraId="2F38A65C" w14:textId="77777777" w:rsidR="00DB0DCF" w:rsidRPr="00176353" w:rsidRDefault="00DB0DCF" w:rsidP="00DB0DCF">
            <w:pPr>
              <w:ind w:left="-120" w:right="-161"/>
              <w:jc w:val="center"/>
              <w:rPr>
                <w:b/>
                <w:bCs/>
                <w:sz w:val="23"/>
                <w:szCs w:val="23"/>
              </w:rPr>
            </w:pPr>
            <w:r w:rsidRPr="00176353">
              <w:rPr>
                <w:b/>
                <w:bCs/>
                <w:sz w:val="23"/>
                <w:szCs w:val="23"/>
              </w:rPr>
              <w:t>3</w:t>
            </w:r>
          </w:p>
        </w:tc>
        <w:tc>
          <w:tcPr>
            <w:tcW w:w="14312" w:type="dxa"/>
            <w:gridSpan w:val="15"/>
            <w:tcBorders>
              <w:top w:val="single" w:sz="4" w:space="0" w:color="auto"/>
              <w:left w:val="nil"/>
              <w:bottom w:val="single" w:sz="4" w:space="0" w:color="auto"/>
              <w:right w:val="nil"/>
            </w:tcBorders>
            <w:shd w:val="clear" w:color="000000" w:fill="8EA9DB"/>
            <w:vAlign w:val="center"/>
            <w:hideMark/>
          </w:tcPr>
          <w:p w14:paraId="2B52D5B0" w14:textId="77777777" w:rsidR="00DB0DCF" w:rsidRPr="00176353" w:rsidRDefault="00DB0DCF" w:rsidP="00DB0DCF">
            <w:pPr>
              <w:rPr>
                <w:b/>
                <w:bCs/>
                <w:sz w:val="23"/>
                <w:szCs w:val="23"/>
              </w:rPr>
            </w:pPr>
            <w:r w:rsidRPr="00176353">
              <w:rPr>
                <w:b/>
                <w:bCs/>
                <w:sz w:val="23"/>
                <w:szCs w:val="23"/>
              </w:rPr>
              <w:t>Структурный – баланс реализации горячей, питьевой, технической воды по группам абонентов</w:t>
            </w:r>
          </w:p>
        </w:tc>
      </w:tr>
      <w:tr w:rsidR="00B84A07" w:rsidRPr="00176353" w14:paraId="12B99D4D" w14:textId="77777777" w:rsidTr="00E41C6D">
        <w:trPr>
          <w:trHeight w:val="20"/>
        </w:trPr>
        <w:tc>
          <w:tcPr>
            <w:tcW w:w="704" w:type="dxa"/>
            <w:vMerge w:val="restart"/>
            <w:tcBorders>
              <w:top w:val="nil"/>
              <w:left w:val="single" w:sz="4" w:space="0" w:color="auto"/>
              <w:bottom w:val="single" w:sz="4" w:space="0" w:color="000000"/>
              <w:right w:val="single" w:sz="4" w:space="0" w:color="auto"/>
            </w:tcBorders>
            <w:shd w:val="clear" w:color="000000" w:fill="D9E1F2"/>
            <w:vAlign w:val="center"/>
            <w:hideMark/>
          </w:tcPr>
          <w:p w14:paraId="60D739B7" w14:textId="77777777" w:rsidR="00B84A07" w:rsidRPr="00176353" w:rsidRDefault="00B84A07" w:rsidP="00B84A07">
            <w:pPr>
              <w:ind w:left="-120" w:right="-161"/>
              <w:jc w:val="center"/>
              <w:rPr>
                <w:b/>
                <w:bCs/>
                <w:sz w:val="23"/>
                <w:szCs w:val="23"/>
              </w:rPr>
            </w:pPr>
            <w:r w:rsidRPr="00176353">
              <w:rPr>
                <w:b/>
                <w:bCs/>
                <w:sz w:val="23"/>
                <w:szCs w:val="23"/>
              </w:rPr>
              <w:t>3.1</w:t>
            </w:r>
          </w:p>
        </w:tc>
        <w:tc>
          <w:tcPr>
            <w:tcW w:w="1843" w:type="dxa"/>
            <w:vMerge w:val="restart"/>
            <w:tcBorders>
              <w:top w:val="nil"/>
              <w:left w:val="single" w:sz="4" w:space="0" w:color="auto"/>
              <w:bottom w:val="single" w:sz="4" w:space="0" w:color="auto"/>
              <w:right w:val="single" w:sz="4" w:space="0" w:color="auto"/>
            </w:tcBorders>
            <w:shd w:val="clear" w:color="000000" w:fill="D9E1F2"/>
            <w:vAlign w:val="center"/>
            <w:hideMark/>
          </w:tcPr>
          <w:p w14:paraId="3BCDFF4B" w14:textId="77777777" w:rsidR="00B84A07" w:rsidRPr="00176353" w:rsidRDefault="00B84A07" w:rsidP="00B84A07">
            <w:pPr>
              <w:ind w:right="-107"/>
              <w:rPr>
                <w:b/>
                <w:bCs/>
                <w:sz w:val="23"/>
                <w:szCs w:val="23"/>
              </w:rPr>
            </w:pPr>
            <w:r w:rsidRPr="00176353">
              <w:rPr>
                <w:b/>
                <w:bCs/>
                <w:sz w:val="23"/>
                <w:szCs w:val="23"/>
              </w:rPr>
              <w:t>Отпущено воды для нужд холодного водоснабжения</w:t>
            </w:r>
          </w:p>
        </w:tc>
        <w:tc>
          <w:tcPr>
            <w:tcW w:w="1276" w:type="dxa"/>
            <w:tcBorders>
              <w:top w:val="nil"/>
              <w:left w:val="nil"/>
              <w:bottom w:val="single" w:sz="4" w:space="0" w:color="auto"/>
              <w:right w:val="single" w:sz="4" w:space="0" w:color="auto"/>
            </w:tcBorders>
            <w:shd w:val="clear" w:color="000000" w:fill="D9E1F2"/>
            <w:vAlign w:val="center"/>
            <w:hideMark/>
          </w:tcPr>
          <w:p w14:paraId="68C7A39B" w14:textId="77777777" w:rsidR="00B84A07" w:rsidRPr="00176353" w:rsidRDefault="00B84A07" w:rsidP="00B84A07">
            <w:pPr>
              <w:ind w:left="-59" w:right="-49"/>
              <w:jc w:val="center"/>
              <w:rPr>
                <w:b/>
                <w:bCs/>
                <w:sz w:val="23"/>
                <w:szCs w:val="23"/>
              </w:rPr>
            </w:pPr>
            <w:r w:rsidRPr="00176353">
              <w:rPr>
                <w:b/>
                <w:bCs/>
                <w:sz w:val="23"/>
                <w:szCs w:val="23"/>
              </w:rPr>
              <w:t>тыс. м³</w:t>
            </w:r>
          </w:p>
        </w:tc>
        <w:tc>
          <w:tcPr>
            <w:tcW w:w="708" w:type="dxa"/>
            <w:tcBorders>
              <w:top w:val="nil"/>
              <w:left w:val="nil"/>
              <w:bottom w:val="single" w:sz="4" w:space="0" w:color="auto"/>
              <w:right w:val="single" w:sz="4" w:space="0" w:color="auto"/>
            </w:tcBorders>
            <w:shd w:val="clear" w:color="000000" w:fill="D9E1F2"/>
            <w:vAlign w:val="center"/>
            <w:hideMark/>
          </w:tcPr>
          <w:p w14:paraId="4DDC5676" w14:textId="77777777" w:rsidR="00B84A07" w:rsidRPr="00176353" w:rsidRDefault="00B84A07" w:rsidP="00B84A07">
            <w:pPr>
              <w:ind w:left="-160" w:right="-105"/>
              <w:jc w:val="center"/>
              <w:rPr>
                <w:b/>
                <w:bCs/>
                <w:sz w:val="23"/>
                <w:szCs w:val="23"/>
              </w:rPr>
            </w:pPr>
            <w:r w:rsidRPr="00176353">
              <w:rPr>
                <w:b/>
                <w:bCs/>
                <w:sz w:val="23"/>
                <w:szCs w:val="23"/>
              </w:rPr>
              <w:t>49,74</w:t>
            </w:r>
          </w:p>
        </w:tc>
        <w:tc>
          <w:tcPr>
            <w:tcW w:w="787" w:type="dxa"/>
            <w:tcBorders>
              <w:top w:val="nil"/>
              <w:left w:val="nil"/>
              <w:bottom w:val="single" w:sz="4" w:space="0" w:color="auto"/>
              <w:right w:val="single" w:sz="4" w:space="0" w:color="auto"/>
            </w:tcBorders>
            <w:shd w:val="clear" w:color="000000" w:fill="D9E1F2"/>
            <w:vAlign w:val="center"/>
            <w:hideMark/>
          </w:tcPr>
          <w:p w14:paraId="18EDCEF3" w14:textId="77777777" w:rsidR="00B84A07" w:rsidRPr="00176353" w:rsidRDefault="00B84A07" w:rsidP="00B84A07">
            <w:pPr>
              <w:ind w:left="-160" w:right="-105"/>
              <w:jc w:val="center"/>
              <w:rPr>
                <w:b/>
                <w:bCs/>
                <w:sz w:val="23"/>
                <w:szCs w:val="23"/>
              </w:rPr>
            </w:pPr>
            <w:r w:rsidRPr="00176353">
              <w:rPr>
                <w:b/>
                <w:bCs/>
                <w:sz w:val="23"/>
                <w:szCs w:val="23"/>
              </w:rPr>
              <w:t>49,54</w:t>
            </w:r>
          </w:p>
        </w:tc>
        <w:tc>
          <w:tcPr>
            <w:tcW w:w="790" w:type="dxa"/>
            <w:tcBorders>
              <w:top w:val="nil"/>
              <w:left w:val="nil"/>
              <w:bottom w:val="single" w:sz="4" w:space="0" w:color="auto"/>
              <w:right w:val="single" w:sz="4" w:space="0" w:color="auto"/>
            </w:tcBorders>
            <w:shd w:val="clear" w:color="000000" w:fill="D9E1F2"/>
            <w:vAlign w:val="center"/>
            <w:hideMark/>
          </w:tcPr>
          <w:p w14:paraId="76291132" w14:textId="77777777" w:rsidR="00B84A07" w:rsidRPr="00176353" w:rsidRDefault="00B84A07" w:rsidP="00B84A07">
            <w:pPr>
              <w:ind w:left="-160" w:right="-105"/>
              <w:jc w:val="center"/>
              <w:rPr>
                <w:b/>
                <w:bCs/>
                <w:sz w:val="23"/>
                <w:szCs w:val="23"/>
              </w:rPr>
            </w:pPr>
            <w:r w:rsidRPr="00176353">
              <w:rPr>
                <w:b/>
                <w:bCs/>
                <w:sz w:val="23"/>
                <w:szCs w:val="23"/>
              </w:rPr>
              <w:t>51,58</w:t>
            </w:r>
          </w:p>
        </w:tc>
        <w:tc>
          <w:tcPr>
            <w:tcW w:w="790" w:type="dxa"/>
            <w:tcBorders>
              <w:top w:val="nil"/>
              <w:left w:val="nil"/>
              <w:bottom w:val="single" w:sz="4" w:space="0" w:color="auto"/>
              <w:right w:val="single" w:sz="4" w:space="0" w:color="auto"/>
            </w:tcBorders>
            <w:shd w:val="clear" w:color="000000" w:fill="D9E1F2"/>
            <w:vAlign w:val="center"/>
            <w:hideMark/>
          </w:tcPr>
          <w:p w14:paraId="2085B1F6" w14:textId="77777777" w:rsidR="00B84A07" w:rsidRPr="00176353" w:rsidRDefault="00B84A07" w:rsidP="00B84A07">
            <w:pPr>
              <w:ind w:left="-160" w:right="-105"/>
              <w:jc w:val="center"/>
              <w:rPr>
                <w:b/>
                <w:bCs/>
                <w:sz w:val="23"/>
                <w:szCs w:val="23"/>
              </w:rPr>
            </w:pPr>
            <w:r w:rsidRPr="00176353">
              <w:rPr>
                <w:b/>
                <w:bCs/>
                <w:sz w:val="23"/>
                <w:szCs w:val="23"/>
              </w:rPr>
              <w:t>51,58</w:t>
            </w:r>
          </w:p>
        </w:tc>
        <w:tc>
          <w:tcPr>
            <w:tcW w:w="790" w:type="dxa"/>
            <w:tcBorders>
              <w:top w:val="nil"/>
              <w:left w:val="nil"/>
              <w:bottom w:val="single" w:sz="4" w:space="0" w:color="auto"/>
              <w:right w:val="single" w:sz="4" w:space="0" w:color="auto"/>
            </w:tcBorders>
            <w:shd w:val="clear" w:color="000000" w:fill="D9E1F2"/>
            <w:vAlign w:val="center"/>
            <w:hideMark/>
          </w:tcPr>
          <w:p w14:paraId="4408FB84" w14:textId="77777777" w:rsidR="00B84A07" w:rsidRPr="00176353" w:rsidRDefault="00B84A07" w:rsidP="00B84A07">
            <w:pPr>
              <w:ind w:left="-160" w:right="-105"/>
              <w:jc w:val="center"/>
              <w:rPr>
                <w:b/>
                <w:bCs/>
                <w:sz w:val="23"/>
                <w:szCs w:val="23"/>
              </w:rPr>
            </w:pPr>
            <w:r w:rsidRPr="00176353">
              <w:rPr>
                <w:b/>
                <w:bCs/>
                <w:sz w:val="23"/>
                <w:szCs w:val="23"/>
              </w:rPr>
              <w:t>51,58</w:t>
            </w:r>
          </w:p>
        </w:tc>
        <w:tc>
          <w:tcPr>
            <w:tcW w:w="790" w:type="dxa"/>
            <w:tcBorders>
              <w:top w:val="nil"/>
              <w:left w:val="nil"/>
              <w:bottom w:val="single" w:sz="4" w:space="0" w:color="auto"/>
              <w:right w:val="single" w:sz="4" w:space="0" w:color="auto"/>
            </w:tcBorders>
            <w:shd w:val="clear" w:color="000000" w:fill="D9E1F2"/>
            <w:vAlign w:val="center"/>
            <w:hideMark/>
          </w:tcPr>
          <w:p w14:paraId="27A5C5EE" w14:textId="77777777" w:rsidR="00B84A07" w:rsidRPr="00176353" w:rsidRDefault="00B84A07" w:rsidP="00B84A07">
            <w:pPr>
              <w:ind w:left="-160" w:right="-105"/>
              <w:jc w:val="center"/>
              <w:rPr>
                <w:b/>
                <w:bCs/>
                <w:sz w:val="23"/>
                <w:szCs w:val="23"/>
              </w:rPr>
            </w:pPr>
            <w:r w:rsidRPr="00176353">
              <w:rPr>
                <w:b/>
                <w:bCs/>
                <w:sz w:val="23"/>
                <w:szCs w:val="23"/>
              </w:rPr>
              <w:t>52,65</w:t>
            </w:r>
          </w:p>
        </w:tc>
        <w:tc>
          <w:tcPr>
            <w:tcW w:w="790" w:type="dxa"/>
            <w:tcBorders>
              <w:top w:val="nil"/>
              <w:left w:val="nil"/>
              <w:bottom w:val="single" w:sz="4" w:space="0" w:color="auto"/>
              <w:right w:val="single" w:sz="4" w:space="0" w:color="auto"/>
            </w:tcBorders>
            <w:shd w:val="clear" w:color="000000" w:fill="D9E1F2"/>
            <w:vAlign w:val="center"/>
            <w:hideMark/>
          </w:tcPr>
          <w:p w14:paraId="1DA7002C" w14:textId="77777777" w:rsidR="00B84A07" w:rsidRPr="00176353" w:rsidRDefault="00B84A07" w:rsidP="00B84A07">
            <w:pPr>
              <w:ind w:left="-160" w:right="-105"/>
              <w:jc w:val="center"/>
              <w:rPr>
                <w:b/>
                <w:bCs/>
                <w:sz w:val="23"/>
                <w:szCs w:val="23"/>
              </w:rPr>
            </w:pPr>
            <w:r w:rsidRPr="00176353">
              <w:rPr>
                <w:b/>
                <w:bCs/>
                <w:sz w:val="23"/>
                <w:szCs w:val="23"/>
              </w:rPr>
              <w:t>53,72</w:t>
            </w:r>
          </w:p>
        </w:tc>
        <w:tc>
          <w:tcPr>
            <w:tcW w:w="790" w:type="dxa"/>
            <w:tcBorders>
              <w:top w:val="nil"/>
              <w:left w:val="nil"/>
              <w:bottom w:val="single" w:sz="4" w:space="0" w:color="auto"/>
              <w:right w:val="single" w:sz="4" w:space="0" w:color="auto"/>
            </w:tcBorders>
            <w:shd w:val="clear" w:color="000000" w:fill="D9E1F2"/>
            <w:vAlign w:val="center"/>
            <w:hideMark/>
          </w:tcPr>
          <w:p w14:paraId="2ABE611E" w14:textId="77777777" w:rsidR="00B84A07" w:rsidRPr="00176353" w:rsidRDefault="00B84A07" w:rsidP="00B84A07">
            <w:pPr>
              <w:ind w:left="-160" w:right="-105"/>
              <w:jc w:val="center"/>
              <w:rPr>
                <w:b/>
                <w:bCs/>
                <w:sz w:val="23"/>
                <w:szCs w:val="23"/>
              </w:rPr>
            </w:pPr>
            <w:r w:rsidRPr="00176353">
              <w:rPr>
                <w:b/>
                <w:bCs/>
                <w:sz w:val="23"/>
                <w:szCs w:val="23"/>
              </w:rPr>
              <w:t>54,79</w:t>
            </w:r>
          </w:p>
        </w:tc>
        <w:tc>
          <w:tcPr>
            <w:tcW w:w="790" w:type="dxa"/>
            <w:tcBorders>
              <w:top w:val="nil"/>
              <w:left w:val="nil"/>
              <w:bottom w:val="single" w:sz="4" w:space="0" w:color="auto"/>
              <w:right w:val="single" w:sz="4" w:space="0" w:color="auto"/>
            </w:tcBorders>
            <w:shd w:val="clear" w:color="000000" w:fill="D9E1F2"/>
            <w:vAlign w:val="center"/>
            <w:hideMark/>
          </w:tcPr>
          <w:p w14:paraId="64A07A29" w14:textId="77777777" w:rsidR="00B84A07" w:rsidRPr="00176353" w:rsidRDefault="00B84A07" w:rsidP="00B84A07">
            <w:pPr>
              <w:ind w:left="-160" w:right="-105"/>
              <w:jc w:val="center"/>
              <w:rPr>
                <w:b/>
                <w:bCs/>
                <w:sz w:val="23"/>
                <w:szCs w:val="23"/>
              </w:rPr>
            </w:pPr>
            <w:r w:rsidRPr="00176353">
              <w:rPr>
                <w:b/>
                <w:bCs/>
                <w:sz w:val="23"/>
                <w:szCs w:val="23"/>
              </w:rPr>
              <w:t>55,30</w:t>
            </w:r>
          </w:p>
        </w:tc>
        <w:tc>
          <w:tcPr>
            <w:tcW w:w="79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B7B74EC" w14:textId="2920F37D" w:rsidR="00B84A07" w:rsidRPr="00176353" w:rsidRDefault="00B84A07" w:rsidP="00B84A07">
            <w:pPr>
              <w:ind w:left="-160" w:right="-105"/>
              <w:jc w:val="center"/>
              <w:rPr>
                <w:b/>
                <w:bCs/>
                <w:sz w:val="23"/>
                <w:szCs w:val="23"/>
              </w:rPr>
            </w:pPr>
            <w:r w:rsidRPr="00176353">
              <w:rPr>
                <w:b/>
                <w:bCs/>
                <w:sz w:val="23"/>
                <w:szCs w:val="23"/>
              </w:rPr>
              <w:t>57,52</w:t>
            </w:r>
          </w:p>
        </w:tc>
        <w:tc>
          <w:tcPr>
            <w:tcW w:w="1126" w:type="dxa"/>
            <w:tcBorders>
              <w:top w:val="nil"/>
              <w:left w:val="nil"/>
              <w:bottom w:val="single" w:sz="4" w:space="0" w:color="auto"/>
              <w:right w:val="single" w:sz="4" w:space="0" w:color="auto"/>
            </w:tcBorders>
            <w:shd w:val="clear" w:color="000000" w:fill="D9E1F2"/>
            <w:vAlign w:val="center"/>
            <w:hideMark/>
          </w:tcPr>
          <w:p w14:paraId="4A416F81" w14:textId="77777777" w:rsidR="00B84A07" w:rsidRPr="00176353" w:rsidRDefault="00B84A07" w:rsidP="00B84A07">
            <w:pPr>
              <w:ind w:left="-160" w:right="-105"/>
              <w:jc w:val="center"/>
              <w:rPr>
                <w:b/>
                <w:bCs/>
                <w:sz w:val="23"/>
                <w:szCs w:val="23"/>
              </w:rPr>
            </w:pPr>
            <w:r w:rsidRPr="00176353">
              <w:rPr>
                <w:b/>
                <w:bCs/>
                <w:sz w:val="23"/>
                <w:szCs w:val="23"/>
              </w:rPr>
              <w:t>110,60</w:t>
            </w:r>
          </w:p>
        </w:tc>
        <w:tc>
          <w:tcPr>
            <w:tcW w:w="1126" w:type="dxa"/>
            <w:tcBorders>
              <w:top w:val="nil"/>
              <w:left w:val="nil"/>
              <w:bottom w:val="single" w:sz="4" w:space="0" w:color="auto"/>
              <w:right w:val="single" w:sz="4" w:space="0" w:color="auto"/>
            </w:tcBorders>
            <w:shd w:val="clear" w:color="000000" w:fill="D9E1F2"/>
            <w:vAlign w:val="center"/>
            <w:hideMark/>
          </w:tcPr>
          <w:p w14:paraId="4B5F85C0" w14:textId="77777777" w:rsidR="00B84A07" w:rsidRPr="00176353" w:rsidRDefault="00B84A07" w:rsidP="00B84A07">
            <w:pPr>
              <w:ind w:left="-160" w:right="-105"/>
              <w:jc w:val="center"/>
              <w:rPr>
                <w:b/>
                <w:bCs/>
                <w:sz w:val="23"/>
                <w:szCs w:val="23"/>
              </w:rPr>
            </w:pPr>
            <w:r w:rsidRPr="00176353">
              <w:rPr>
                <w:b/>
                <w:bCs/>
                <w:sz w:val="23"/>
                <w:szCs w:val="23"/>
              </w:rPr>
              <w:t>111,63</w:t>
            </w:r>
          </w:p>
        </w:tc>
        <w:tc>
          <w:tcPr>
            <w:tcW w:w="112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A9AE115" w14:textId="3B87F576" w:rsidR="00B84A07" w:rsidRPr="00176353" w:rsidRDefault="00B84A07" w:rsidP="00B84A07">
            <w:pPr>
              <w:ind w:left="-160" w:right="-105"/>
              <w:jc w:val="center"/>
              <w:rPr>
                <w:b/>
                <w:bCs/>
                <w:sz w:val="23"/>
                <w:szCs w:val="23"/>
              </w:rPr>
            </w:pPr>
            <w:r w:rsidRPr="00176353">
              <w:rPr>
                <w:b/>
                <w:bCs/>
                <w:sz w:val="23"/>
                <w:szCs w:val="23"/>
              </w:rPr>
              <w:t>116,10</w:t>
            </w:r>
          </w:p>
        </w:tc>
      </w:tr>
      <w:tr w:rsidR="00B84A07" w:rsidRPr="00176353" w14:paraId="01B05CEA" w14:textId="77777777" w:rsidTr="00E41C6D">
        <w:trPr>
          <w:trHeight w:val="20"/>
        </w:trPr>
        <w:tc>
          <w:tcPr>
            <w:tcW w:w="704" w:type="dxa"/>
            <w:vMerge/>
            <w:tcBorders>
              <w:top w:val="nil"/>
              <w:left w:val="single" w:sz="4" w:space="0" w:color="auto"/>
              <w:bottom w:val="single" w:sz="4" w:space="0" w:color="000000"/>
              <w:right w:val="single" w:sz="4" w:space="0" w:color="auto"/>
            </w:tcBorders>
            <w:vAlign w:val="center"/>
            <w:hideMark/>
          </w:tcPr>
          <w:p w14:paraId="75D44F10" w14:textId="77777777" w:rsidR="00B84A07" w:rsidRPr="00176353" w:rsidRDefault="00B84A07" w:rsidP="00B84A07">
            <w:pPr>
              <w:rPr>
                <w:b/>
                <w:bCs/>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6CEA0C93" w14:textId="77777777" w:rsidR="00B84A07" w:rsidRPr="00176353" w:rsidRDefault="00B84A07" w:rsidP="00B84A07">
            <w:pPr>
              <w:rPr>
                <w:b/>
                <w:bCs/>
                <w:sz w:val="23"/>
                <w:szCs w:val="23"/>
              </w:rPr>
            </w:pPr>
          </w:p>
        </w:tc>
        <w:tc>
          <w:tcPr>
            <w:tcW w:w="1276" w:type="dxa"/>
            <w:tcBorders>
              <w:top w:val="nil"/>
              <w:left w:val="nil"/>
              <w:bottom w:val="single" w:sz="4" w:space="0" w:color="auto"/>
              <w:right w:val="single" w:sz="4" w:space="0" w:color="auto"/>
            </w:tcBorders>
            <w:shd w:val="clear" w:color="000000" w:fill="D9E1F2"/>
            <w:vAlign w:val="center"/>
            <w:hideMark/>
          </w:tcPr>
          <w:p w14:paraId="69F155AA" w14:textId="77777777" w:rsidR="00B84A07" w:rsidRPr="00176353" w:rsidRDefault="00B84A07" w:rsidP="00B84A07">
            <w:pPr>
              <w:ind w:left="-59" w:right="-49"/>
              <w:jc w:val="center"/>
              <w:rPr>
                <w:b/>
                <w:bCs/>
                <w:sz w:val="23"/>
                <w:szCs w:val="23"/>
              </w:rPr>
            </w:pPr>
            <w:r w:rsidRPr="00176353">
              <w:rPr>
                <w:b/>
                <w:bCs/>
                <w:sz w:val="23"/>
                <w:szCs w:val="23"/>
              </w:rPr>
              <w:t>м³/сут.</w:t>
            </w:r>
          </w:p>
        </w:tc>
        <w:tc>
          <w:tcPr>
            <w:tcW w:w="708" w:type="dxa"/>
            <w:tcBorders>
              <w:top w:val="nil"/>
              <w:left w:val="nil"/>
              <w:bottom w:val="single" w:sz="4" w:space="0" w:color="auto"/>
              <w:right w:val="single" w:sz="4" w:space="0" w:color="auto"/>
            </w:tcBorders>
            <w:shd w:val="clear" w:color="000000" w:fill="D9E1F2"/>
            <w:vAlign w:val="center"/>
            <w:hideMark/>
          </w:tcPr>
          <w:p w14:paraId="6A705B1C" w14:textId="77777777" w:rsidR="00B84A07" w:rsidRPr="00176353" w:rsidRDefault="00B84A07" w:rsidP="00B84A07">
            <w:pPr>
              <w:ind w:left="-160" w:right="-105"/>
              <w:jc w:val="center"/>
              <w:rPr>
                <w:b/>
                <w:bCs/>
                <w:sz w:val="23"/>
                <w:szCs w:val="23"/>
              </w:rPr>
            </w:pPr>
            <w:r w:rsidRPr="00176353">
              <w:rPr>
                <w:b/>
                <w:bCs/>
                <w:sz w:val="23"/>
                <w:szCs w:val="23"/>
              </w:rPr>
              <w:t>136,27</w:t>
            </w:r>
          </w:p>
        </w:tc>
        <w:tc>
          <w:tcPr>
            <w:tcW w:w="787" w:type="dxa"/>
            <w:tcBorders>
              <w:top w:val="nil"/>
              <w:left w:val="nil"/>
              <w:bottom w:val="single" w:sz="4" w:space="0" w:color="auto"/>
              <w:right w:val="single" w:sz="4" w:space="0" w:color="auto"/>
            </w:tcBorders>
            <w:shd w:val="clear" w:color="000000" w:fill="D9E1F2"/>
            <w:vAlign w:val="center"/>
            <w:hideMark/>
          </w:tcPr>
          <w:p w14:paraId="736420C7" w14:textId="77777777" w:rsidR="00B84A07" w:rsidRPr="00176353" w:rsidRDefault="00B84A07" w:rsidP="00B84A07">
            <w:pPr>
              <w:ind w:left="-160" w:right="-105"/>
              <w:jc w:val="center"/>
              <w:rPr>
                <w:b/>
                <w:bCs/>
                <w:sz w:val="23"/>
                <w:szCs w:val="23"/>
              </w:rPr>
            </w:pPr>
            <w:r w:rsidRPr="00176353">
              <w:rPr>
                <w:b/>
                <w:bCs/>
                <w:sz w:val="23"/>
                <w:szCs w:val="23"/>
              </w:rPr>
              <w:t>135,73</w:t>
            </w:r>
          </w:p>
        </w:tc>
        <w:tc>
          <w:tcPr>
            <w:tcW w:w="790" w:type="dxa"/>
            <w:tcBorders>
              <w:top w:val="nil"/>
              <w:left w:val="nil"/>
              <w:bottom w:val="single" w:sz="4" w:space="0" w:color="auto"/>
              <w:right w:val="single" w:sz="4" w:space="0" w:color="auto"/>
            </w:tcBorders>
            <w:shd w:val="clear" w:color="000000" w:fill="D9E1F2"/>
            <w:vAlign w:val="center"/>
            <w:hideMark/>
          </w:tcPr>
          <w:p w14:paraId="634A69CD" w14:textId="77777777" w:rsidR="00B84A07" w:rsidRPr="00176353" w:rsidRDefault="00B84A07" w:rsidP="00B84A07">
            <w:pPr>
              <w:ind w:left="-160" w:right="-105"/>
              <w:jc w:val="center"/>
              <w:rPr>
                <w:b/>
                <w:bCs/>
                <w:sz w:val="23"/>
                <w:szCs w:val="23"/>
              </w:rPr>
            </w:pPr>
            <w:r w:rsidRPr="00176353">
              <w:rPr>
                <w:b/>
                <w:bCs/>
                <w:sz w:val="23"/>
                <w:szCs w:val="23"/>
              </w:rPr>
              <w:t>141,31</w:t>
            </w:r>
          </w:p>
        </w:tc>
        <w:tc>
          <w:tcPr>
            <w:tcW w:w="790" w:type="dxa"/>
            <w:tcBorders>
              <w:top w:val="nil"/>
              <w:left w:val="nil"/>
              <w:bottom w:val="single" w:sz="4" w:space="0" w:color="auto"/>
              <w:right w:val="single" w:sz="4" w:space="0" w:color="auto"/>
            </w:tcBorders>
            <w:shd w:val="clear" w:color="000000" w:fill="D9E1F2"/>
            <w:vAlign w:val="center"/>
            <w:hideMark/>
          </w:tcPr>
          <w:p w14:paraId="38C9D2E3" w14:textId="77777777" w:rsidR="00B84A07" w:rsidRPr="00176353" w:rsidRDefault="00B84A07" w:rsidP="00B84A07">
            <w:pPr>
              <w:ind w:left="-160" w:right="-105"/>
              <w:jc w:val="center"/>
              <w:rPr>
                <w:b/>
                <w:bCs/>
                <w:sz w:val="23"/>
                <w:szCs w:val="23"/>
              </w:rPr>
            </w:pPr>
            <w:r w:rsidRPr="00176353">
              <w:rPr>
                <w:b/>
                <w:bCs/>
                <w:sz w:val="23"/>
                <w:szCs w:val="23"/>
              </w:rPr>
              <w:t>141,31</w:t>
            </w:r>
          </w:p>
        </w:tc>
        <w:tc>
          <w:tcPr>
            <w:tcW w:w="790" w:type="dxa"/>
            <w:tcBorders>
              <w:top w:val="nil"/>
              <w:left w:val="nil"/>
              <w:bottom w:val="single" w:sz="4" w:space="0" w:color="auto"/>
              <w:right w:val="single" w:sz="4" w:space="0" w:color="auto"/>
            </w:tcBorders>
            <w:shd w:val="clear" w:color="000000" w:fill="D9E1F2"/>
            <w:vAlign w:val="center"/>
            <w:hideMark/>
          </w:tcPr>
          <w:p w14:paraId="31AC1A25" w14:textId="77777777" w:rsidR="00B84A07" w:rsidRPr="00176353" w:rsidRDefault="00B84A07" w:rsidP="00B84A07">
            <w:pPr>
              <w:ind w:left="-160" w:right="-105"/>
              <w:jc w:val="center"/>
              <w:rPr>
                <w:b/>
                <w:bCs/>
                <w:sz w:val="23"/>
                <w:szCs w:val="23"/>
              </w:rPr>
            </w:pPr>
            <w:r w:rsidRPr="00176353">
              <w:rPr>
                <w:b/>
                <w:bCs/>
                <w:sz w:val="23"/>
                <w:szCs w:val="23"/>
              </w:rPr>
              <w:t>141,31</w:t>
            </w:r>
          </w:p>
        </w:tc>
        <w:tc>
          <w:tcPr>
            <w:tcW w:w="790" w:type="dxa"/>
            <w:tcBorders>
              <w:top w:val="nil"/>
              <w:left w:val="nil"/>
              <w:bottom w:val="single" w:sz="4" w:space="0" w:color="auto"/>
              <w:right w:val="single" w:sz="4" w:space="0" w:color="auto"/>
            </w:tcBorders>
            <w:shd w:val="clear" w:color="000000" w:fill="D9E1F2"/>
            <w:vAlign w:val="center"/>
            <w:hideMark/>
          </w:tcPr>
          <w:p w14:paraId="3273C274" w14:textId="77777777" w:rsidR="00B84A07" w:rsidRPr="00176353" w:rsidRDefault="00B84A07" w:rsidP="00B84A07">
            <w:pPr>
              <w:ind w:left="-160" w:right="-105"/>
              <w:jc w:val="center"/>
              <w:rPr>
                <w:b/>
                <w:bCs/>
                <w:sz w:val="23"/>
                <w:szCs w:val="23"/>
              </w:rPr>
            </w:pPr>
            <w:r w:rsidRPr="00176353">
              <w:rPr>
                <w:b/>
                <w:bCs/>
                <w:sz w:val="23"/>
                <w:szCs w:val="23"/>
              </w:rPr>
              <w:t>144,25</w:t>
            </w:r>
          </w:p>
        </w:tc>
        <w:tc>
          <w:tcPr>
            <w:tcW w:w="790" w:type="dxa"/>
            <w:tcBorders>
              <w:top w:val="nil"/>
              <w:left w:val="nil"/>
              <w:bottom w:val="single" w:sz="4" w:space="0" w:color="auto"/>
              <w:right w:val="single" w:sz="4" w:space="0" w:color="auto"/>
            </w:tcBorders>
            <w:shd w:val="clear" w:color="000000" w:fill="D9E1F2"/>
            <w:vAlign w:val="center"/>
            <w:hideMark/>
          </w:tcPr>
          <w:p w14:paraId="1DF79AC8" w14:textId="77777777" w:rsidR="00B84A07" w:rsidRPr="00176353" w:rsidRDefault="00B84A07" w:rsidP="00B84A07">
            <w:pPr>
              <w:ind w:left="-160" w:right="-105"/>
              <w:jc w:val="center"/>
              <w:rPr>
                <w:b/>
                <w:bCs/>
                <w:sz w:val="23"/>
                <w:szCs w:val="23"/>
              </w:rPr>
            </w:pPr>
            <w:r w:rsidRPr="00176353">
              <w:rPr>
                <w:b/>
                <w:bCs/>
                <w:sz w:val="23"/>
                <w:szCs w:val="23"/>
              </w:rPr>
              <w:t>147,18</w:t>
            </w:r>
          </w:p>
        </w:tc>
        <w:tc>
          <w:tcPr>
            <w:tcW w:w="790" w:type="dxa"/>
            <w:tcBorders>
              <w:top w:val="nil"/>
              <w:left w:val="nil"/>
              <w:bottom w:val="single" w:sz="4" w:space="0" w:color="auto"/>
              <w:right w:val="single" w:sz="4" w:space="0" w:color="auto"/>
            </w:tcBorders>
            <w:shd w:val="clear" w:color="000000" w:fill="D9E1F2"/>
            <w:vAlign w:val="center"/>
            <w:hideMark/>
          </w:tcPr>
          <w:p w14:paraId="3EF9BECD" w14:textId="77777777" w:rsidR="00B84A07" w:rsidRPr="00176353" w:rsidRDefault="00B84A07" w:rsidP="00B84A07">
            <w:pPr>
              <w:ind w:left="-160" w:right="-105"/>
              <w:jc w:val="center"/>
              <w:rPr>
                <w:b/>
                <w:bCs/>
                <w:sz w:val="23"/>
                <w:szCs w:val="23"/>
              </w:rPr>
            </w:pPr>
            <w:r w:rsidRPr="00176353">
              <w:rPr>
                <w:b/>
                <w:bCs/>
                <w:sz w:val="23"/>
                <w:szCs w:val="23"/>
              </w:rPr>
              <w:t>150,11</w:t>
            </w:r>
          </w:p>
        </w:tc>
        <w:tc>
          <w:tcPr>
            <w:tcW w:w="790" w:type="dxa"/>
            <w:tcBorders>
              <w:top w:val="nil"/>
              <w:left w:val="nil"/>
              <w:bottom w:val="single" w:sz="4" w:space="0" w:color="auto"/>
              <w:right w:val="single" w:sz="4" w:space="0" w:color="auto"/>
            </w:tcBorders>
            <w:shd w:val="clear" w:color="000000" w:fill="D9E1F2"/>
            <w:vAlign w:val="center"/>
            <w:hideMark/>
          </w:tcPr>
          <w:p w14:paraId="0E1997A4" w14:textId="77777777" w:rsidR="00B84A07" w:rsidRPr="00176353" w:rsidRDefault="00B84A07" w:rsidP="00B84A07">
            <w:pPr>
              <w:ind w:left="-160" w:right="-105"/>
              <w:jc w:val="center"/>
              <w:rPr>
                <w:b/>
                <w:bCs/>
                <w:sz w:val="23"/>
                <w:szCs w:val="23"/>
              </w:rPr>
            </w:pPr>
            <w:r w:rsidRPr="00176353">
              <w:rPr>
                <w:b/>
                <w:bCs/>
                <w:sz w:val="23"/>
                <w:szCs w:val="23"/>
              </w:rPr>
              <w:t>151,51</w:t>
            </w:r>
          </w:p>
        </w:tc>
        <w:tc>
          <w:tcPr>
            <w:tcW w:w="790" w:type="dxa"/>
            <w:tcBorders>
              <w:top w:val="nil"/>
              <w:left w:val="single" w:sz="4" w:space="0" w:color="auto"/>
              <w:bottom w:val="single" w:sz="4" w:space="0" w:color="auto"/>
              <w:right w:val="single" w:sz="4" w:space="0" w:color="auto"/>
            </w:tcBorders>
            <w:shd w:val="clear" w:color="000000" w:fill="D9E1F2"/>
            <w:vAlign w:val="center"/>
            <w:hideMark/>
          </w:tcPr>
          <w:p w14:paraId="06DB27E7" w14:textId="0E8390FD" w:rsidR="00B84A07" w:rsidRPr="00176353" w:rsidRDefault="00B84A07" w:rsidP="00B84A07">
            <w:pPr>
              <w:ind w:left="-160" w:right="-105"/>
              <w:jc w:val="center"/>
              <w:rPr>
                <w:b/>
                <w:bCs/>
                <w:sz w:val="23"/>
                <w:szCs w:val="23"/>
              </w:rPr>
            </w:pPr>
            <w:r w:rsidRPr="00176353">
              <w:rPr>
                <w:b/>
                <w:bCs/>
                <w:sz w:val="23"/>
                <w:szCs w:val="23"/>
              </w:rPr>
              <w:t>157,58</w:t>
            </w:r>
          </w:p>
        </w:tc>
        <w:tc>
          <w:tcPr>
            <w:tcW w:w="1126" w:type="dxa"/>
            <w:tcBorders>
              <w:top w:val="nil"/>
              <w:left w:val="nil"/>
              <w:bottom w:val="single" w:sz="4" w:space="0" w:color="auto"/>
              <w:right w:val="single" w:sz="4" w:space="0" w:color="auto"/>
            </w:tcBorders>
            <w:shd w:val="clear" w:color="000000" w:fill="D9E1F2"/>
            <w:vAlign w:val="center"/>
            <w:hideMark/>
          </w:tcPr>
          <w:p w14:paraId="20967AAC" w14:textId="77777777" w:rsidR="00B84A07" w:rsidRPr="00176353" w:rsidRDefault="00B84A07" w:rsidP="00B84A07">
            <w:pPr>
              <w:ind w:left="-160" w:right="-105"/>
              <w:jc w:val="center"/>
              <w:rPr>
                <w:b/>
                <w:bCs/>
                <w:sz w:val="23"/>
                <w:szCs w:val="23"/>
              </w:rPr>
            </w:pPr>
            <w:r w:rsidRPr="00176353">
              <w:rPr>
                <w:b/>
                <w:bCs/>
                <w:sz w:val="23"/>
                <w:szCs w:val="23"/>
              </w:rPr>
              <w:t>110,60</w:t>
            </w:r>
          </w:p>
        </w:tc>
        <w:tc>
          <w:tcPr>
            <w:tcW w:w="1126" w:type="dxa"/>
            <w:tcBorders>
              <w:top w:val="nil"/>
              <w:left w:val="nil"/>
              <w:bottom w:val="single" w:sz="4" w:space="0" w:color="auto"/>
              <w:right w:val="single" w:sz="4" w:space="0" w:color="auto"/>
            </w:tcBorders>
            <w:shd w:val="clear" w:color="000000" w:fill="D9E1F2"/>
            <w:vAlign w:val="center"/>
            <w:hideMark/>
          </w:tcPr>
          <w:p w14:paraId="47ECE356" w14:textId="77777777" w:rsidR="00B84A07" w:rsidRPr="00176353" w:rsidRDefault="00B84A07" w:rsidP="00B84A07">
            <w:pPr>
              <w:ind w:left="-160" w:right="-105"/>
              <w:jc w:val="center"/>
              <w:rPr>
                <w:b/>
                <w:bCs/>
                <w:sz w:val="23"/>
                <w:szCs w:val="23"/>
              </w:rPr>
            </w:pPr>
            <w:r w:rsidRPr="00176353">
              <w:rPr>
                <w:b/>
                <w:bCs/>
                <w:sz w:val="23"/>
                <w:szCs w:val="23"/>
              </w:rPr>
              <w:t>111,63</w:t>
            </w:r>
          </w:p>
        </w:tc>
        <w:tc>
          <w:tcPr>
            <w:tcW w:w="1126" w:type="dxa"/>
            <w:tcBorders>
              <w:top w:val="nil"/>
              <w:left w:val="single" w:sz="4" w:space="0" w:color="auto"/>
              <w:bottom w:val="single" w:sz="4" w:space="0" w:color="auto"/>
              <w:right w:val="single" w:sz="4" w:space="0" w:color="auto"/>
            </w:tcBorders>
            <w:shd w:val="clear" w:color="000000" w:fill="D9E1F2"/>
            <w:vAlign w:val="center"/>
            <w:hideMark/>
          </w:tcPr>
          <w:p w14:paraId="65DA45B0" w14:textId="6585BCA2" w:rsidR="00B84A07" w:rsidRPr="00176353" w:rsidRDefault="00B84A07" w:rsidP="00B84A07">
            <w:pPr>
              <w:ind w:left="-160" w:right="-105"/>
              <w:jc w:val="center"/>
              <w:rPr>
                <w:b/>
                <w:bCs/>
                <w:sz w:val="23"/>
                <w:szCs w:val="23"/>
              </w:rPr>
            </w:pPr>
            <w:r w:rsidRPr="00176353">
              <w:rPr>
                <w:b/>
                <w:bCs/>
                <w:sz w:val="23"/>
                <w:szCs w:val="23"/>
              </w:rPr>
              <w:t>116,10</w:t>
            </w:r>
          </w:p>
        </w:tc>
      </w:tr>
      <w:tr w:rsidR="00B84A07" w:rsidRPr="00176353" w14:paraId="67638535" w14:textId="77777777" w:rsidTr="00E41C6D">
        <w:trPr>
          <w:trHeight w:val="20"/>
        </w:trPr>
        <w:tc>
          <w:tcPr>
            <w:tcW w:w="704" w:type="dxa"/>
            <w:vMerge/>
            <w:tcBorders>
              <w:top w:val="nil"/>
              <w:left w:val="single" w:sz="4" w:space="0" w:color="auto"/>
              <w:bottom w:val="single" w:sz="4" w:space="0" w:color="000000"/>
              <w:right w:val="single" w:sz="4" w:space="0" w:color="auto"/>
            </w:tcBorders>
            <w:vAlign w:val="center"/>
            <w:hideMark/>
          </w:tcPr>
          <w:p w14:paraId="65E926AA" w14:textId="77777777" w:rsidR="00B84A07" w:rsidRPr="00176353" w:rsidRDefault="00B84A07" w:rsidP="00B84A07">
            <w:pPr>
              <w:rPr>
                <w:b/>
                <w:bCs/>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3C7D47AA" w14:textId="77777777" w:rsidR="00B84A07" w:rsidRPr="00176353" w:rsidRDefault="00B84A07" w:rsidP="00B84A07">
            <w:pPr>
              <w:rPr>
                <w:b/>
                <w:bCs/>
                <w:sz w:val="23"/>
                <w:szCs w:val="23"/>
              </w:rPr>
            </w:pPr>
          </w:p>
        </w:tc>
        <w:tc>
          <w:tcPr>
            <w:tcW w:w="1276" w:type="dxa"/>
            <w:tcBorders>
              <w:top w:val="nil"/>
              <w:left w:val="nil"/>
              <w:bottom w:val="single" w:sz="4" w:space="0" w:color="auto"/>
              <w:right w:val="single" w:sz="4" w:space="0" w:color="auto"/>
            </w:tcBorders>
            <w:shd w:val="clear" w:color="000000" w:fill="D9E1F2"/>
            <w:vAlign w:val="center"/>
            <w:hideMark/>
          </w:tcPr>
          <w:p w14:paraId="2D331190" w14:textId="77777777" w:rsidR="00B84A07" w:rsidRPr="00176353" w:rsidRDefault="00B84A07" w:rsidP="00B84A07">
            <w:pPr>
              <w:ind w:left="-59" w:right="-49"/>
              <w:jc w:val="center"/>
              <w:rPr>
                <w:b/>
                <w:bCs/>
                <w:sz w:val="23"/>
                <w:szCs w:val="23"/>
              </w:rPr>
            </w:pPr>
            <w:r w:rsidRPr="00176353">
              <w:rPr>
                <w:b/>
                <w:bCs/>
                <w:sz w:val="23"/>
                <w:szCs w:val="23"/>
              </w:rPr>
              <w:t>м³/сут. макс.</w:t>
            </w:r>
          </w:p>
        </w:tc>
        <w:tc>
          <w:tcPr>
            <w:tcW w:w="708" w:type="dxa"/>
            <w:tcBorders>
              <w:top w:val="nil"/>
              <w:left w:val="nil"/>
              <w:bottom w:val="single" w:sz="4" w:space="0" w:color="auto"/>
              <w:right w:val="single" w:sz="4" w:space="0" w:color="auto"/>
            </w:tcBorders>
            <w:shd w:val="clear" w:color="000000" w:fill="D9E1F2"/>
            <w:vAlign w:val="center"/>
            <w:hideMark/>
          </w:tcPr>
          <w:p w14:paraId="1B357BC2" w14:textId="77777777" w:rsidR="00B84A07" w:rsidRPr="00176353" w:rsidRDefault="00B84A07" w:rsidP="00B84A07">
            <w:pPr>
              <w:ind w:left="-160" w:right="-105"/>
              <w:jc w:val="center"/>
              <w:rPr>
                <w:b/>
                <w:bCs/>
                <w:sz w:val="23"/>
                <w:szCs w:val="23"/>
              </w:rPr>
            </w:pPr>
            <w:r w:rsidRPr="00176353">
              <w:rPr>
                <w:b/>
                <w:bCs/>
                <w:sz w:val="23"/>
                <w:szCs w:val="23"/>
              </w:rPr>
              <w:t>163,53</w:t>
            </w:r>
          </w:p>
        </w:tc>
        <w:tc>
          <w:tcPr>
            <w:tcW w:w="787" w:type="dxa"/>
            <w:tcBorders>
              <w:top w:val="nil"/>
              <w:left w:val="nil"/>
              <w:bottom w:val="single" w:sz="4" w:space="0" w:color="auto"/>
              <w:right w:val="single" w:sz="4" w:space="0" w:color="auto"/>
            </w:tcBorders>
            <w:shd w:val="clear" w:color="000000" w:fill="D9E1F2"/>
            <w:vAlign w:val="center"/>
            <w:hideMark/>
          </w:tcPr>
          <w:p w14:paraId="6DD98F06" w14:textId="77777777" w:rsidR="00B84A07" w:rsidRPr="00176353" w:rsidRDefault="00B84A07" w:rsidP="00B84A07">
            <w:pPr>
              <w:ind w:left="-160" w:right="-105"/>
              <w:jc w:val="center"/>
              <w:rPr>
                <w:b/>
                <w:bCs/>
                <w:sz w:val="23"/>
                <w:szCs w:val="23"/>
              </w:rPr>
            </w:pPr>
            <w:r w:rsidRPr="00176353">
              <w:rPr>
                <w:b/>
                <w:bCs/>
                <w:sz w:val="23"/>
                <w:szCs w:val="23"/>
              </w:rPr>
              <w:t>162,87</w:t>
            </w:r>
          </w:p>
        </w:tc>
        <w:tc>
          <w:tcPr>
            <w:tcW w:w="790" w:type="dxa"/>
            <w:tcBorders>
              <w:top w:val="nil"/>
              <w:left w:val="nil"/>
              <w:bottom w:val="single" w:sz="4" w:space="0" w:color="auto"/>
              <w:right w:val="single" w:sz="4" w:space="0" w:color="auto"/>
            </w:tcBorders>
            <w:shd w:val="clear" w:color="000000" w:fill="D9E1F2"/>
            <w:vAlign w:val="center"/>
            <w:hideMark/>
          </w:tcPr>
          <w:p w14:paraId="4E50D94E" w14:textId="77777777" w:rsidR="00B84A07" w:rsidRPr="00176353" w:rsidRDefault="00B84A07" w:rsidP="00B84A07">
            <w:pPr>
              <w:ind w:left="-160" w:right="-105"/>
              <w:jc w:val="center"/>
              <w:rPr>
                <w:b/>
                <w:bCs/>
                <w:sz w:val="23"/>
                <w:szCs w:val="23"/>
              </w:rPr>
            </w:pPr>
            <w:r w:rsidRPr="00176353">
              <w:rPr>
                <w:b/>
                <w:bCs/>
                <w:sz w:val="23"/>
                <w:szCs w:val="23"/>
              </w:rPr>
              <w:t>169,58</w:t>
            </w:r>
          </w:p>
        </w:tc>
        <w:tc>
          <w:tcPr>
            <w:tcW w:w="790" w:type="dxa"/>
            <w:tcBorders>
              <w:top w:val="nil"/>
              <w:left w:val="nil"/>
              <w:bottom w:val="single" w:sz="4" w:space="0" w:color="auto"/>
              <w:right w:val="single" w:sz="4" w:space="0" w:color="auto"/>
            </w:tcBorders>
            <w:shd w:val="clear" w:color="000000" w:fill="D9E1F2"/>
            <w:vAlign w:val="center"/>
            <w:hideMark/>
          </w:tcPr>
          <w:p w14:paraId="0EAD768E" w14:textId="77777777" w:rsidR="00B84A07" w:rsidRPr="00176353" w:rsidRDefault="00B84A07" w:rsidP="00B84A07">
            <w:pPr>
              <w:ind w:left="-160" w:right="-105"/>
              <w:jc w:val="center"/>
              <w:rPr>
                <w:b/>
                <w:bCs/>
                <w:sz w:val="23"/>
                <w:szCs w:val="23"/>
              </w:rPr>
            </w:pPr>
            <w:r w:rsidRPr="00176353">
              <w:rPr>
                <w:b/>
                <w:bCs/>
                <w:sz w:val="23"/>
                <w:szCs w:val="23"/>
              </w:rPr>
              <w:t>169,58</w:t>
            </w:r>
          </w:p>
        </w:tc>
        <w:tc>
          <w:tcPr>
            <w:tcW w:w="790" w:type="dxa"/>
            <w:tcBorders>
              <w:top w:val="nil"/>
              <w:left w:val="nil"/>
              <w:bottom w:val="single" w:sz="4" w:space="0" w:color="auto"/>
              <w:right w:val="single" w:sz="4" w:space="0" w:color="auto"/>
            </w:tcBorders>
            <w:shd w:val="clear" w:color="000000" w:fill="D9E1F2"/>
            <w:vAlign w:val="center"/>
            <w:hideMark/>
          </w:tcPr>
          <w:p w14:paraId="2FA9EAAC" w14:textId="77777777" w:rsidR="00B84A07" w:rsidRPr="00176353" w:rsidRDefault="00B84A07" w:rsidP="00B84A07">
            <w:pPr>
              <w:ind w:left="-160" w:right="-105"/>
              <w:jc w:val="center"/>
              <w:rPr>
                <w:b/>
                <w:bCs/>
                <w:sz w:val="23"/>
                <w:szCs w:val="23"/>
              </w:rPr>
            </w:pPr>
            <w:r w:rsidRPr="00176353">
              <w:rPr>
                <w:b/>
                <w:bCs/>
                <w:sz w:val="23"/>
                <w:szCs w:val="23"/>
              </w:rPr>
              <w:t>169,58</w:t>
            </w:r>
          </w:p>
        </w:tc>
        <w:tc>
          <w:tcPr>
            <w:tcW w:w="790" w:type="dxa"/>
            <w:tcBorders>
              <w:top w:val="nil"/>
              <w:left w:val="nil"/>
              <w:bottom w:val="single" w:sz="4" w:space="0" w:color="auto"/>
              <w:right w:val="single" w:sz="4" w:space="0" w:color="auto"/>
            </w:tcBorders>
            <w:shd w:val="clear" w:color="000000" w:fill="D9E1F2"/>
            <w:vAlign w:val="center"/>
            <w:hideMark/>
          </w:tcPr>
          <w:p w14:paraId="249C8E18" w14:textId="77777777" w:rsidR="00B84A07" w:rsidRPr="00176353" w:rsidRDefault="00B84A07" w:rsidP="00B84A07">
            <w:pPr>
              <w:ind w:left="-160" w:right="-105"/>
              <w:jc w:val="center"/>
              <w:rPr>
                <w:b/>
                <w:bCs/>
                <w:sz w:val="23"/>
                <w:szCs w:val="23"/>
              </w:rPr>
            </w:pPr>
            <w:r w:rsidRPr="00176353">
              <w:rPr>
                <w:b/>
                <w:bCs/>
                <w:sz w:val="23"/>
                <w:szCs w:val="23"/>
              </w:rPr>
              <w:t>173,09</w:t>
            </w:r>
          </w:p>
        </w:tc>
        <w:tc>
          <w:tcPr>
            <w:tcW w:w="790" w:type="dxa"/>
            <w:tcBorders>
              <w:top w:val="nil"/>
              <w:left w:val="nil"/>
              <w:bottom w:val="single" w:sz="4" w:space="0" w:color="auto"/>
              <w:right w:val="single" w:sz="4" w:space="0" w:color="auto"/>
            </w:tcBorders>
            <w:shd w:val="clear" w:color="000000" w:fill="D9E1F2"/>
            <w:vAlign w:val="center"/>
            <w:hideMark/>
          </w:tcPr>
          <w:p w14:paraId="2503FEBE" w14:textId="77777777" w:rsidR="00B84A07" w:rsidRPr="00176353" w:rsidRDefault="00B84A07" w:rsidP="00B84A07">
            <w:pPr>
              <w:ind w:left="-160" w:right="-105"/>
              <w:jc w:val="center"/>
              <w:rPr>
                <w:b/>
                <w:bCs/>
                <w:sz w:val="23"/>
                <w:szCs w:val="23"/>
              </w:rPr>
            </w:pPr>
            <w:r w:rsidRPr="00176353">
              <w:rPr>
                <w:b/>
                <w:bCs/>
                <w:sz w:val="23"/>
                <w:szCs w:val="23"/>
              </w:rPr>
              <w:t>176,61</w:t>
            </w:r>
          </w:p>
        </w:tc>
        <w:tc>
          <w:tcPr>
            <w:tcW w:w="790" w:type="dxa"/>
            <w:tcBorders>
              <w:top w:val="nil"/>
              <w:left w:val="nil"/>
              <w:bottom w:val="single" w:sz="4" w:space="0" w:color="auto"/>
              <w:right w:val="single" w:sz="4" w:space="0" w:color="auto"/>
            </w:tcBorders>
            <w:shd w:val="clear" w:color="000000" w:fill="D9E1F2"/>
            <w:vAlign w:val="center"/>
            <w:hideMark/>
          </w:tcPr>
          <w:p w14:paraId="25509891" w14:textId="77777777" w:rsidR="00B84A07" w:rsidRPr="00176353" w:rsidRDefault="00B84A07" w:rsidP="00B84A07">
            <w:pPr>
              <w:ind w:left="-160" w:right="-105"/>
              <w:jc w:val="center"/>
              <w:rPr>
                <w:b/>
                <w:bCs/>
                <w:sz w:val="23"/>
                <w:szCs w:val="23"/>
              </w:rPr>
            </w:pPr>
            <w:r w:rsidRPr="00176353">
              <w:rPr>
                <w:b/>
                <w:bCs/>
                <w:sz w:val="23"/>
                <w:szCs w:val="23"/>
              </w:rPr>
              <w:t>180,13</w:t>
            </w:r>
          </w:p>
        </w:tc>
        <w:tc>
          <w:tcPr>
            <w:tcW w:w="790" w:type="dxa"/>
            <w:tcBorders>
              <w:top w:val="nil"/>
              <w:left w:val="nil"/>
              <w:bottom w:val="single" w:sz="4" w:space="0" w:color="auto"/>
              <w:right w:val="single" w:sz="4" w:space="0" w:color="auto"/>
            </w:tcBorders>
            <w:shd w:val="clear" w:color="000000" w:fill="D9E1F2"/>
            <w:vAlign w:val="center"/>
            <w:hideMark/>
          </w:tcPr>
          <w:p w14:paraId="1FF9A87A" w14:textId="77777777" w:rsidR="00B84A07" w:rsidRPr="00176353" w:rsidRDefault="00B84A07" w:rsidP="00B84A07">
            <w:pPr>
              <w:ind w:left="-160" w:right="-105"/>
              <w:jc w:val="center"/>
              <w:rPr>
                <w:b/>
                <w:bCs/>
                <w:sz w:val="23"/>
                <w:szCs w:val="23"/>
              </w:rPr>
            </w:pPr>
            <w:r w:rsidRPr="00176353">
              <w:rPr>
                <w:b/>
                <w:bCs/>
                <w:sz w:val="23"/>
                <w:szCs w:val="23"/>
              </w:rPr>
              <w:t>181,81</w:t>
            </w:r>
          </w:p>
        </w:tc>
        <w:tc>
          <w:tcPr>
            <w:tcW w:w="790" w:type="dxa"/>
            <w:tcBorders>
              <w:top w:val="nil"/>
              <w:left w:val="single" w:sz="4" w:space="0" w:color="auto"/>
              <w:bottom w:val="single" w:sz="4" w:space="0" w:color="auto"/>
              <w:right w:val="single" w:sz="4" w:space="0" w:color="auto"/>
            </w:tcBorders>
            <w:shd w:val="clear" w:color="000000" w:fill="D9E1F2"/>
            <w:vAlign w:val="center"/>
            <w:hideMark/>
          </w:tcPr>
          <w:p w14:paraId="47C113D5" w14:textId="78236CB8" w:rsidR="00B84A07" w:rsidRPr="00176353" w:rsidRDefault="00B84A07" w:rsidP="00B84A07">
            <w:pPr>
              <w:ind w:left="-160" w:right="-105"/>
              <w:jc w:val="center"/>
              <w:rPr>
                <w:b/>
                <w:bCs/>
                <w:sz w:val="23"/>
                <w:szCs w:val="23"/>
              </w:rPr>
            </w:pPr>
            <w:r w:rsidRPr="00176353">
              <w:rPr>
                <w:b/>
                <w:bCs/>
                <w:sz w:val="23"/>
                <w:szCs w:val="23"/>
              </w:rPr>
              <w:t>189,10</w:t>
            </w:r>
          </w:p>
        </w:tc>
        <w:tc>
          <w:tcPr>
            <w:tcW w:w="1126" w:type="dxa"/>
            <w:tcBorders>
              <w:top w:val="nil"/>
              <w:left w:val="nil"/>
              <w:bottom w:val="single" w:sz="4" w:space="0" w:color="auto"/>
              <w:right w:val="single" w:sz="4" w:space="0" w:color="auto"/>
            </w:tcBorders>
            <w:shd w:val="clear" w:color="000000" w:fill="D9E1F2"/>
            <w:vAlign w:val="center"/>
            <w:hideMark/>
          </w:tcPr>
          <w:p w14:paraId="55229F1B" w14:textId="77777777" w:rsidR="00B84A07" w:rsidRPr="00176353" w:rsidRDefault="00B84A07" w:rsidP="00B84A07">
            <w:pPr>
              <w:ind w:left="-160" w:right="-105"/>
              <w:jc w:val="center"/>
              <w:rPr>
                <w:b/>
                <w:bCs/>
                <w:sz w:val="23"/>
                <w:szCs w:val="23"/>
              </w:rPr>
            </w:pPr>
            <w:r w:rsidRPr="00176353">
              <w:rPr>
                <w:b/>
                <w:bCs/>
                <w:sz w:val="23"/>
                <w:szCs w:val="23"/>
              </w:rPr>
              <w:t>110,60</w:t>
            </w:r>
          </w:p>
        </w:tc>
        <w:tc>
          <w:tcPr>
            <w:tcW w:w="1126" w:type="dxa"/>
            <w:tcBorders>
              <w:top w:val="nil"/>
              <w:left w:val="nil"/>
              <w:bottom w:val="single" w:sz="4" w:space="0" w:color="auto"/>
              <w:right w:val="single" w:sz="4" w:space="0" w:color="auto"/>
            </w:tcBorders>
            <w:shd w:val="clear" w:color="000000" w:fill="D9E1F2"/>
            <w:vAlign w:val="center"/>
            <w:hideMark/>
          </w:tcPr>
          <w:p w14:paraId="2C3EA8A6" w14:textId="77777777" w:rsidR="00B84A07" w:rsidRPr="00176353" w:rsidRDefault="00B84A07" w:rsidP="00B84A07">
            <w:pPr>
              <w:ind w:left="-160" w:right="-105"/>
              <w:jc w:val="center"/>
              <w:rPr>
                <w:b/>
                <w:bCs/>
                <w:sz w:val="23"/>
                <w:szCs w:val="23"/>
              </w:rPr>
            </w:pPr>
            <w:r w:rsidRPr="00176353">
              <w:rPr>
                <w:b/>
                <w:bCs/>
                <w:sz w:val="23"/>
                <w:szCs w:val="23"/>
              </w:rPr>
              <w:t>111,63</w:t>
            </w:r>
          </w:p>
        </w:tc>
        <w:tc>
          <w:tcPr>
            <w:tcW w:w="1126" w:type="dxa"/>
            <w:tcBorders>
              <w:top w:val="nil"/>
              <w:left w:val="single" w:sz="4" w:space="0" w:color="auto"/>
              <w:bottom w:val="single" w:sz="4" w:space="0" w:color="auto"/>
              <w:right w:val="single" w:sz="4" w:space="0" w:color="auto"/>
            </w:tcBorders>
            <w:shd w:val="clear" w:color="000000" w:fill="D9E1F2"/>
            <w:vAlign w:val="center"/>
            <w:hideMark/>
          </w:tcPr>
          <w:p w14:paraId="7AD8B9F9" w14:textId="31054A67" w:rsidR="00B84A07" w:rsidRPr="00176353" w:rsidRDefault="00B84A07" w:rsidP="00B84A07">
            <w:pPr>
              <w:ind w:left="-160" w:right="-105"/>
              <w:jc w:val="center"/>
              <w:rPr>
                <w:b/>
                <w:bCs/>
                <w:sz w:val="23"/>
                <w:szCs w:val="23"/>
              </w:rPr>
            </w:pPr>
            <w:r w:rsidRPr="00176353">
              <w:rPr>
                <w:b/>
                <w:bCs/>
                <w:sz w:val="23"/>
                <w:szCs w:val="23"/>
              </w:rPr>
              <w:t>116,10</w:t>
            </w:r>
          </w:p>
        </w:tc>
      </w:tr>
      <w:tr w:rsidR="00B84A07" w:rsidRPr="00176353" w14:paraId="3BF591FA"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FFA36EA" w14:textId="77777777" w:rsidR="00B84A07" w:rsidRPr="00176353" w:rsidRDefault="00B84A07" w:rsidP="00B84A07">
            <w:pPr>
              <w:ind w:left="-120" w:right="-161"/>
              <w:jc w:val="center"/>
              <w:rPr>
                <w:sz w:val="23"/>
                <w:szCs w:val="23"/>
              </w:rPr>
            </w:pPr>
            <w:r w:rsidRPr="00176353">
              <w:rPr>
                <w:sz w:val="23"/>
                <w:szCs w:val="23"/>
              </w:rPr>
              <w:t>3.1.1</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19A817" w14:textId="77777777" w:rsidR="00B84A07" w:rsidRPr="00176353" w:rsidRDefault="00B84A07" w:rsidP="00B84A07">
            <w:pPr>
              <w:ind w:right="-107"/>
              <w:rPr>
                <w:sz w:val="23"/>
                <w:szCs w:val="23"/>
              </w:rPr>
            </w:pPr>
            <w:r w:rsidRPr="00176353">
              <w:rPr>
                <w:sz w:val="23"/>
                <w:szCs w:val="23"/>
              </w:rPr>
              <w:t>ст.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0C526894"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5082B0BC" w14:textId="77777777" w:rsidR="00B84A07" w:rsidRPr="00176353" w:rsidRDefault="00B84A07" w:rsidP="00B84A07">
            <w:pPr>
              <w:ind w:left="-160" w:right="-105"/>
              <w:jc w:val="center"/>
              <w:rPr>
                <w:sz w:val="23"/>
                <w:szCs w:val="23"/>
              </w:rPr>
            </w:pPr>
            <w:r w:rsidRPr="00176353">
              <w:rPr>
                <w:sz w:val="23"/>
                <w:szCs w:val="23"/>
              </w:rPr>
              <w:t>9,49</w:t>
            </w:r>
          </w:p>
        </w:tc>
        <w:tc>
          <w:tcPr>
            <w:tcW w:w="787" w:type="dxa"/>
            <w:tcBorders>
              <w:top w:val="nil"/>
              <w:left w:val="nil"/>
              <w:bottom w:val="single" w:sz="4" w:space="0" w:color="auto"/>
              <w:right w:val="single" w:sz="4" w:space="0" w:color="auto"/>
            </w:tcBorders>
            <w:shd w:val="clear" w:color="000000" w:fill="FFFFFF"/>
            <w:vAlign w:val="center"/>
            <w:hideMark/>
          </w:tcPr>
          <w:p w14:paraId="40C2F443" w14:textId="77777777" w:rsidR="00B84A07" w:rsidRPr="00176353" w:rsidRDefault="00B84A07" w:rsidP="00B84A07">
            <w:pPr>
              <w:ind w:left="-160" w:right="-105"/>
              <w:jc w:val="center"/>
              <w:rPr>
                <w:sz w:val="23"/>
                <w:szCs w:val="23"/>
              </w:rPr>
            </w:pPr>
            <w:r w:rsidRPr="00176353">
              <w:rPr>
                <w:sz w:val="23"/>
                <w:szCs w:val="23"/>
              </w:rPr>
              <w:t>8,94</w:t>
            </w:r>
          </w:p>
        </w:tc>
        <w:tc>
          <w:tcPr>
            <w:tcW w:w="790" w:type="dxa"/>
            <w:tcBorders>
              <w:top w:val="nil"/>
              <w:left w:val="nil"/>
              <w:bottom w:val="single" w:sz="4" w:space="0" w:color="auto"/>
              <w:right w:val="single" w:sz="4" w:space="0" w:color="auto"/>
            </w:tcBorders>
            <w:shd w:val="clear" w:color="000000" w:fill="FFFFFF"/>
            <w:vAlign w:val="center"/>
            <w:hideMark/>
          </w:tcPr>
          <w:p w14:paraId="1221919F" w14:textId="77777777" w:rsidR="00B84A07" w:rsidRPr="00176353" w:rsidRDefault="00B84A07" w:rsidP="00B84A07">
            <w:pPr>
              <w:ind w:left="-160" w:right="-105"/>
              <w:jc w:val="center"/>
              <w:rPr>
                <w:sz w:val="23"/>
                <w:szCs w:val="23"/>
              </w:rPr>
            </w:pPr>
            <w:r w:rsidRPr="00176353">
              <w:rPr>
                <w:sz w:val="23"/>
                <w:szCs w:val="23"/>
              </w:rPr>
              <w:t>9,27</w:t>
            </w:r>
          </w:p>
        </w:tc>
        <w:tc>
          <w:tcPr>
            <w:tcW w:w="790" w:type="dxa"/>
            <w:tcBorders>
              <w:top w:val="nil"/>
              <w:left w:val="nil"/>
              <w:bottom w:val="single" w:sz="4" w:space="0" w:color="auto"/>
              <w:right w:val="single" w:sz="4" w:space="0" w:color="auto"/>
            </w:tcBorders>
            <w:shd w:val="clear" w:color="000000" w:fill="FFFFFF"/>
            <w:vAlign w:val="center"/>
            <w:hideMark/>
          </w:tcPr>
          <w:p w14:paraId="2CDC4E17" w14:textId="77777777" w:rsidR="00B84A07" w:rsidRPr="00176353" w:rsidRDefault="00B84A07" w:rsidP="00B84A07">
            <w:pPr>
              <w:ind w:left="-160" w:right="-105"/>
              <w:jc w:val="center"/>
              <w:rPr>
                <w:sz w:val="23"/>
                <w:szCs w:val="23"/>
              </w:rPr>
            </w:pPr>
            <w:r w:rsidRPr="00176353">
              <w:rPr>
                <w:sz w:val="23"/>
                <w:szCs w:val="23"/>
              </w:rPr>
              <w:t>9,27</w:t>
            </w:r>
          </w:p>
        </w:tc>
        <w:tc>
          <w:tcPr>
            <w:tcW w:w="790" w:type="dxa"/>
            <w:tcBorders>
              <w:top w:val="nil"/>
              <w:left w:val="nil"/>
              <w:bottom w:val="single" w:sz="4" w:space="0" w:color="auto"/>
              <w:right w:val="single" w:sz="4" w:space="0" w:color="auto"/>
            </w:tcBorders>
            <w:shd w:val="clear" w:color="000000" w:fill="FFFFFF"/>
            <w:vAlign w:val="center"/>
            <w:hideMark/>
          </w:tcPr>
          <w:p w14:paraId="1AAC8D38" w14:textId="77777777" w:rsidR="00B84A07" w:rsidRPr="00176353" w:rsidRDefault="00B84A07" w:rsidP="00B84A07">
            <w:pPr>
              <w:ind w:left="-160" w:right="-105"/>
              <w:jc w:val="center"/>
              <w:rPr>
                <w:sz w:val="23"/>
                <w:szCs w:val="23"/>
              </w:rPr>
            </w:pPr>
            <w:r w:rsidRPr="00176353">
              <w:rPr>
                <w:sz w:val="23"/>
                <w:szCs w:val="23"/>
              </w:rPr>
              <w:t>9,27</w:t>
            </w:r>
          </w:p>
        </w:tc>
        <w:tc>
          <w:tcPr>
            <w:tcW w:w="790" w:type="dxa"/>
            <w:tcBorders>
              <w:top w:val="nil"/>
              <w:left w:val="nil"/>
              <w:bottom w:val="single" w:sz="4" w:space="0" w:color="auto"/>
              <w:right w:val="single" w:sz="4" w:space="0" w:color="auto"/>
            </w:tcBorders>
            <w:shd w:val="clear" w:color="000000" w:fill="FFFFFF"/>
            <w:vAlign w:val="center"/>
            <w:hideMark/>
          </w:tcPr>
          <w:p w14:paraId="68B24E0C" w14:textId="77777777" w:rsidR="00B84A07" w:rsidRPr="00176353" w:rsidRDefault="00B84A07" w:rsidP="00B84A07">
            <w:pPr>
              <w:ind w:left="-160" w:right="-105"/>
              <w:jc w:val="center"/>
              <w:rPr>
                <w:sz w:val="23"/>
                <w:szCs w:val="23"/>
              </w:rPr>
            </w:pPr>
            <w:r w:rsidRPr="00176353">
              <w:rPr>
                <w:sz w:val="23"/>
                <w:szCs w:val="23"/>
              </w:rPr>
              <w:t>9,02</w:t>
            </w:r>
          </w:p>
        </w:tc>
        <w:tc>
          <w:tcPr>
            <w:tcW w:w="790" w:type="dxa"/>
            <w:tcBorders>
              <w:top w:val="nil"/>
              <w:left w:val="nil"/>
              <w:bottom w:val="single" w:sz="4" w:space="0" w:color="auto"/>
              <w:right w:val="single" w:sz="4" w:space="0" w:color="auto"/>
            </w:tcBorders>
            <w:shd w:val="clear" w:color="000000" w:fill="FFFFFF"/>
            <w:vAlign w:val="center"/>
            <w:hideMark/>
          </w:tcPr>
          <w:p w14:paraId="1B68FEC0" w14:textId="77777777" w:rsidR="00B84A07" w:rsidRPr="00176353" w:rsidRDefault="00B84A07" w:rsidP="00B84A07">
            <w:pPr>
              <w:ind w:left="-160" w:right="-105"/>
              <w:jc w:val="center"/>
              <w:rPr>
                <w:sz w:val="23"/>
                <w:szCs w:val="23"/>
              </w:rPr>
            </w:pPr>
            <w:r w:rsidRPr="00176353">
              <w:rPr>
                <w:sz w:val="23"/>
                <w:szCs w:val="23"/>
              </w:rPr>
              <w:t>8,78</w:t>
            </w:r>
          </w:p>
        </w:tc>
        <w:tc>
          <w:tcPr>
            <w:tcW w:w="790" w:type="dxa"/>
            <w:tcBorders>
              <w:top w:val="nil"/>
              <w:left w:val="nil"/>
              <w:bottom w:val="single" w:sz="4" w:space="0" w:color="auto"/>
              <w:right w:val="single" w:sz="4" w:space="0" w:color="auto"/>
            </w:tcBorders>
            <w:shd w:val="clear" w:color="000000" w:fill="FFFFFF"/>
            <w:vAlign w:val="center"/>
            <w:hideMark/>
          </w:tcPr>
          <w:p w14:paraId="2601BDCE" w14:textId="77777777" w:rsidR="00B84A07" w:rsidRPr="00176353" w:rsidRDefault="00B84A07" w:rsidP="00B84A07">
            <w:pPr>
              <w:ind w:left="-160" w:right="-105"/>
              <w:jc w:val="center"/>
              <w:rPr>
                <w:sz w:val="23"/>
                <w:szCs w:val="23"/>
              </w:rPr>
            </w:pPr>
            <w:r w:rsidRPr="00176353">
              <w:rPr>
                <w:sz w:val="23"/>
                <w:szCs w:val="23"/>
              </w:rPr>
              <w:t>8,53</w:t>
            </w:r>
          </w:p>
        </w:tc>
        <w:tc>
          <w:tcPr>
            <w:tcW w:w="790" w:type="dxa"/>
            <w:tcBorders>
              <w:top w:val="nil"/>
              <w:left w:val="nil"/>
              <w:bottom w:val="single" w:sz="4" w:space="0" w:color="auto"/>
              <w:right w:val="single" w:sz="4" w:space="0" w:color="auto"/>
            </w:tcBorders>
            <w:shd w:val="clear" w:color="000000" w:fill="FFFFFF"/>
            <w:vAlign w:val="center"/>
            <w:hideMark/>
          </w:tcPr>
          <w:p w14:paraId="2BDB4833" w14:textId="77777777" w:rsidR="00B84A07" w:rsidRPr="00176353" w:rsidRDefault="00B84A07" w:rsidP="00B84A07">
            <w:pPr>
              <w:ind w:left="-160" w:right="-105"/>
              <w:jc w:val="center"/>
              <w:rPr>
                <w:sz w:val="23"/>
                <w:szCs w:val="23"/>
              </w:rPr>
            </w:pPr>
            <w:r w:rsidRPr="00176353">
              <w:rPr>
                <w:sz w:val="23"/>
                <w:szCs w:val="23"/>
              </w:rPr>
              <w:t>7,60</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166DA77E" w14:textId="09F975D7" w:rsidR="00B84A07" w:rsidRPr="00176353" w:rsidRDefault="00B84A07" w:rsidP="00B84A07">
            <w:pPr>
              <w:ind w:left="-160" w:right="-105"/>
              <w:jc w:val="center"/>
              <w:rPr>
                <w:sz w:val="23"/>
                <w:szCs w:val="23"/>
              </w:rPr>
            </w:pPr>
            <w:r w:rsidRPr="00176353">
              <w:rPr>
                <w:sz w:val="23"/>
                <w:szCs w:val="23"/>
              </w:rPr>
              <w:t>9,88</w:t>
            </w:r>
          </w:p>
        </w:tc>
        <w:tc>
          <w:tcPr>
            <w:tcW w:w="1126" w:type="dxa"/>
            <w:tcBorders>
              <w:top w:val="nil"/>
              <w:left w:val="nil"/>
              <w:bottom w:val="single" w:sz="4" w:space="0" w:color="auto"/>
              <w:right w:val="single" w:sz="4" w:space="0" w:color="auto"/>
            </w:tcBorders>
            <w:shd w:val="clear" w:color="000000" w:fill="FFFFFF"/>
            <w:vAlign w:val="center"/>
            <w:hideMark/>
          </w:tcPr>
          <w:p w14:paraId="07BF53E2" w14:textId="77777777" w:rsidR="00B84A07" w:rsidRPr="00176353" w:rsidRDefault="00B84A07" w:rsidP="00B84A07">
            <w:pPr>
              <w:ind w:left="-160" w:right="-105"/>
              <w:jc w:val="center"/>
              <w:rPr>
                <w:sz w:val="23"/>
                <w:szCs w:val="23"/>
              </w:rPr>
            </w:pPr>
            <w:r w:rsidRPr="00176353">
              <w:rPr>
                <w:sz w:val="23"/>
                <w:szCs w:val="23"/>
              </w:rPr>
              <w:t>95,37</w:t>
            </w:r>
          </w:p>
        </w:tc>
        <w:tc>
          <w:tcPr>
            <w:tcW w:w="1126" w:type="dxa"/>
            <w:tcBorders>
              <w:top w:val="nil"/>
              <w:left w:val="nil"/>
              <w:bottom w:val="single" w:sz="4" w:space="0" w:color="auto"/>
              <w:right w:val="single" w:sz="4" w:space="0" w:color="auto"/>
            </w:tcBorders>
            <w:shd w:val="clear" w:color="000000" w:fill="FFFFFF"/>
            <w:vAlign w:val="center"/>
            <w:hideMark/>
          </w:tcPr>
          <w:p w14:paraId="5201C70A" w14:textId="77777777" w:rsidR="00B84A07" w:rsidRPr="00176353" w:rsidRDefault="00B84A07" w:rsidP="00B84A07">
            <w:pPr>
              <w:ind w:left="-160" w:right="-105"/>
              <w:jc w:val="center"/>
              <w:rPr>
                <w:sz w:val="23"/>
                <w:szCs w:val="23"/>
              </w:rPr>
            </w:pPr>
            <w:r w:rsidRPr="00176353">
              <w:rPr>
                <w:sz w:val="23"/>
                <w:szCs w:val="23"/>
              </w:rPr>
              <w:t>85,05</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293D9E7B" w14:textId="4235D210" w:rsidR="00B84A07" w:rsidRPr="00176353" w:rsidRDefault="00B84A07" w:rsidP="00B84A07">
            <w:pPr>
              <w:ind w:left="-160" w:right="-105"/>
              <w:jc w:val="center"/>
              <w:rPr>
                <w:sz w:val="23"/>
                <w:szCs w:val="23"/>
              </w:rPr>
            </w:pPr>
            <w:r w:rsidRPr="00176353">
              <w:rPr>
                <w:sz w:val="23"/>
                <w:szCs w:val="23"/>
              </w:rPr>
              <w:t>110,56</w:t>
            </w:r>
          </w:p>
        </w:tc>
      </w:tr>
      <w:tr w:rsidR="00B84A07" w:rsidRPr="00176353" w14:paraId="15C377BD"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56EDEDA0"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00C1E9BF"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2A30F6F7"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337F2C83" w14:textId="77777777" w:rsidR="00B84A07" w:rsidRPr="00176353" w:rsidRDefault="00B84A07" w:rsidP="00B84A07">
            <w:pPr>
              <w:ind w:left="-160" w:right="-105"/>
              <w:jc w:val="center"/>
              <w:rPr>
                <w:sz w:val="23"/>
                <w:szCs w:val="23"/>
              </w:rPr>
            </w:pPr>
            <w:r w:rsidRPr="00176353">
              <w:rPr>
                <w:sz w:val="23"/>
                <w:szCs w:val="23"/>
              </w:rPr>
              <w:t>26,00</w:t>
            </w:r>
          </w:p>
        </w:tc>
        <w:tc>
          <w:tcPr>
            <w:tcW w:w="787" w:type="dxa"/>
            <w:tcBorders>
              <w:top w:val="nil"/>
              <w:left w:val="nil"/>
              <w:bottom w:val="single" w:sz="4" w:space="0" w:color="auto"/>
              <w:right w:val="single" w:sz="4" w:space="0" w:color="auto"/>
            </w:tcBorders>
            <w:shd w:val="clear" w:color="000000" w:fill="FFFFFF"/>
            <w:vAlign w:val="center"/>
            <w:hideMark/>
          </w:tcPr>
          <w:p w14:paraId="30DB6735" w14:textId="77777777" w:rsidR="00B84A07" w:rsidRPr="00176353" w:rsidRDefault="00B84A07" w:rsidP="00B84A07">
            <w:pPr>
              <w:ind w:left="-160" w:right="-105"/>
              <w:jc w:val="center"/>
              <w:rPr>
                <w:sz w:val="23"/>
                <w:szCs w:val="23"/>
              </w:rPr>
            </w:pPr>
            <w:r w:rsidRPr="00176353">
              <w:rPr>
                <w:sz w:val="23"/>
                <w:szCs w:val="23"/>
              </w:rPr>
              <w:t>24,49</w:t>
            </w:r>
          </w:p>
        </w:tc>
        <w:tc>
          <w:tcPr>
            <w:tcW w:w="790" w:type="dxa"/>
            <w:tcBorders>
              <w:top w:val="nil"/>
              <w:left w:val="nil"/>
              <w:bottom w:val="single" w:sz="4" w:space="0" w:color="auto"/>
              <w:right w:val="single" w:sz="4" w:space="0" w:color="auto"/>
            </w:tcBorders>
            <w:shd w:val="clear" w:color="000000" w:fill="FFFFFF"/>
            <w:vAlign w:val="center"/>
            <w:hideMark/>
          </w:tcPr>
          <w:p w14:paraId="6C1334A1" w14:textId="77777777" w:rsidR="00B84A07" w:rsidRPr="00176353" w:rsidRDefault="00B84A07" w:rsidP="00B84A07">
            <w:pPr>
              <w:ind w:left="-160" w:right="-105"/>
              <w:jc w:val="center"/>
              <w:rPr>
                <w:sz w:val="23"/>
                <w:szCs w:val="23"/>
              </w:rPr>
            </w:pPr>
            <w:r w:rsidRPr="00176353">
              <w:rPr>
                <w:sz w:val="23"/>
                <w:szCs w:val="23"/>
              </w:rPr>
              <w:t>25,41</w:t>
            </w:r>
          </w:p>
        </w:tc>
        <w:tc>
          <w:tcPr>
            <w:tcW w:w="790" w:type="dxa"/>
            <w:tcBorders>
              <w:top w:val="nil"/>
              <w:left w:val="nil"/>
              <w:bottom w:val="single" w:sz="4" w:space="0" w:color="auto"/>
              <w:right w:val="single" w:sz="4" w:space="0" w:color="auto"/>
            </w:tcBorders>
            <w:shd w:val="clear" w:color="000000" w:fill="FFFFFF"/>
            <w:vAlign w:val="center"/>
            <w:hideMark/>
          </w:tcPr>
          <w:p w14:paraId="37D6FAEA" w14:textId="77777777" w:rsidR="00B84A07" w:rsidRPr="00176353" w:rsidRDefault="00B84A07" w:rsidP="00B84A07">
            <w:pPr>
              <w:ind w:left="-160" w:right="-105"/>
              <w:jc w:val="center"/>
              <w:rPr>
                <w:sz w:val="23"/>
                <w:szCs w:val="23"/>
              </w:rPr>
            </w:pPr>
            <w:r w:rsidRPr="00176353">
              <w:rPr>
                <w:sz w:val="23"/>
                <w:szCs w:val="23"/>
              </w:rPr>
              <w:t>25,41</w:t>
            </w:r>
          </w:p>
        </w:tc>
        <w:tc>
          <w:tcPr>
            <w:tcW w:w="790" w:type="dxa"/>
            <w:tcBorders>
              <w:top w:val="nil"/>
              <w:left w:val="nil"/>
              <w:bottom w:val="single" w:sz="4" w:space="0" w:color="auto"/>
              <w:right w:val="single" w:sz="4" w:space="0" w:color="auto"/>
            </w:tcBorders>
            <w:shd w:val="clear" w:color="000000" w:fill="FFFFFF"/>
            <w:vAlign w:val="center"/>
            <w:hideMark/>
          </w:tcPr>
          <w:p w14:paraId="4D64ACF6" w14:textId="77777777" w:rsidR="00B84A07" w:rsidRPr="00176353" w:rsidRDefault="00B84A07" w:rsidP="00B84A07">
            <w:pPr>
              <w:ind w:left="-160" w:right="-105"/>
              <w:jc w:val="center"/>
              <w:rPr>
                <w:sz w:val="23"/>
                <w:szCs w:val="23"/>
              </w:rPr>
            </w:pPr>
            <w:r w:rsidRPr="00176353">
              <w:rPr>
                <w:sz w:val="23"/>
                <w:szCs w:val="23"/>
              </w:rPr>
              <w:t>25,41</w:t>
            </w:r>
          </w:p>
        </w:tc>
        <w:tc>
          <w:tcPr>
            <w:tcW w:w="790" w:type="dxa"/>
            <w:tcBorders>
              <w:top w:val="nil"/>
              <w:left w:val="nil"/>
              <w:bottom w:val="single" w:sz="4" w:space="0" w:color="auto"/>
              <w:right w:val="single" w:sz="4" w:space="0" w:color="auto"/>
            </w:tcBorders>
            <w:shd w:val="clear" w:color="000000" w:fill="FFFFFF"/>
            <w:vAlign w:val="center"/>
            <w:hideMark/>
          </w:tcPr>
          <w:p w14:paraId="2A4C3DEC" w14:textId="77777777" w:rsidR="00B84A07" w:rsidRPr="00176353" w:rsidRDefault="00B84A07" w:rsidP="00B84A07">
            <w:pPr>
              <w:ind w:left="-160" w:right="-105"/>
              <w:jc w:val="center"/>
              <w:rPr>
                <w:sz w:val="23"/>
                <w:szCs w:val="23"/>
              </w:rPr>
            </w:pPr>
            <w:r w:rsidRPr="00176353">
              <w:rPr>
                <w:sz w:val="23"/>
                <w:szCs w:val="23"/>
              </w:rPr>
              <w:t>24,72</w:t>
            </w:r>
          </w:p>
        </w:tc>
        <w:tc>
          <w:tcPr>
            <w:tcW w:w="790" w:type="dxa"/>
            <w:tcBorders>
              <w:top w:val="nil"/>
              <w:left w:val="nil"/>
              <w:bottom w:val="single" w:sz="4" w:space="0" w:color="auto"/>
              <w:right w:val="single" w:sz="4" w:space="0" w:color="auto"/>
            </w:tcBorders>
            <w:shd w:val="clear" w:color="000000" w:fill="FFFFFF"/>
            <w:vAlign w:val="center"/>
            <w:hideMark/>
          </w:tcPr>
          <w:p w14:paraId="49F0576F" w14:textId="77777777" w:rsidR="00B84A07" w:rsidRPr="00176353" w:rsidRDefault="00B84A07" w:rsidP="00B84A07">
            <w:pPr>
              <w:ind w:left="-160" w:right="-105"/>
              <w:jc w:val="center"/>
              <w:rPr>
                <w:sz w:val="23"/>
                <w:szCs w:val="23"/>
              </w:rPr>
            </w:pPr>
            <w:r w:rsidRPr="00176353">
              <w:rPr>
                <w:sz w:val="23"/>
                <w:szCs w:val="23"/>
              </w:rPr>
              <w:t>24,04</w:t>
            </w:r>
          </w:p>
        </w:tc>
        <w:tc>
          <w:tcPr>
            <w:tcW w:w="790" w:type="dxa"/>
            <w:tcBorders>
              <w:top w:val="nil"/>
              <w:left w:val="nil"/>
              <w:bottom w:val="single" w:sz="4" w:space="0" w:color="auto"/>
              <w:right w:val="single" w:sz="4" w:space="0" w:color="auto"/>
            </w:tcBorders>
            <w:shd w:val="clear" w:color="000000" w:fill="FFFFFF"/>
            <w:vAlign w:val="center"/>
            <w:hideMark/>
          </w:tcPr>
          <w:p w14:paraId="245708DB" w14:textId="77777777" w:rsidR="00B84A07" w:rsidRPr="00176353" w:rsidRDefault="00B84A07" w:rsidP="00B84A07">
            <w:pPr>
              <w:ind w:left="-160" w:right="-105"/>
              <w:jc w:val="center"/>
              <w:rPr>
                <w:sz w:val="23"/>
                <w:szCs w:val="23"/>
              </w:rPr>
            </w:pPr>
            <w:r w:rsidRPr="00176353">
              <w:rPr>
                <w:sz w:val="23"/>
                <w:szCs w:val="23"/>
              </w:rPr>
              <w:t>23,36</w:t>
            </w:r>
          </w:p>
        </w:tc>
        <w:tc>
          <w:tcPr>
            <w:tcW w:w="790" w:type="dxa"/>
            <w:tcBorders>
              <w:top w:val="nil"/>
              <w:left w:val="nil"/>
              <w:bottom w:val="single" w:sz="4" w:space="0" w:color="auto"/>
              <w:right w:val="single" w:sz="4" w:space="0" w:color="auto"/>
            </w:tcBorders>
            <w:shd w:val="clear" w:color="000000" w:fill="FFFFFF"/>
            <w:vAlign w:val="center"/>
            <w:hideMark/>
          </w:tcPr>
          <w:p w14:paraId="39FB70A2" w14:textId="77777777" w:rsidR="00B84A07" w:rsidRPr="00176353" w:rsidRDefault="00B84A07" w:rsidP="00B84A07">
            <w:pPr>
              <w:ind w:left="-160" w:right="-105"/>
              <w:jc w:val="center"/>
              <w:rPr>
                <w:sz w:val="23"/>
                <w:szCs w:val="23"/>
              </w:rPr>
            </w:pPr>
            <w:r w:rsidRPr="00176353">
              <w:rPr>
                <w:sz w:val="23"/>
                <w:szCs w:val="23"/>
              </w:rPr>
              <w:t>20,83</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7E1CBDBB" w14:textId="6EBA2E21" w:rsidR="00B84A07" w:rsidRPr="00176353" w:rsidRDefault="00B84A07" w:rsidP="00B84A07">
            <w:pPr>
              <w:ind w:left="-160" w:right="-105"/>
              <w:jc w:val="center"/>
              <w:rPr>
                <w:sz w:val="23"/>
                <w:szCs w:val="23"/>
              </w:rPr>
            </w:pPr>
            <w:r w:rsidRPr="00176353">
              <w:rPr>
                <w:sz w:val="23"/>
                <w:szCs w:val="23"/>
              </w:rPr>
              <w:t>27,08</w:t>
            </w:r>
          </w:p>
        </w:tc>
        <w:tc>
          <w:tcPr>
            <w:tcW w:w="1126" w:type="dxa"/>
            <w:tcBorders>
              <w:top w:val="nil"/>
              <w:left w:val="nil"/>
              <w:bottom w:val="single" w:sz="4" w:space="0" w:color="auto"/>
              <w:right w:val="single" w:sz="4" w:space="0" w:color="auto"/>
            </w:tcBorders>
            <w:shd w:val="clear" w:color="000000" w:fill="FFFFFF"/>
            <w:vAlign w:val="center"/>
            <w:hideMark/>
          </w:tcPr>
          <w:p w14:paraId="2FA7A8B2" w14:textId="77777777" w:rsidR="00B84A07" w:rsidRPr="00176353" w:rsidRDefault="00B84A07" w:rsidP="00B84A07">
            <w:pPr>
              <w:ind w:left="-160" w:right="-105"/>
              <w:jc w:val="center"/>
              <w:rPr>
                <w:sz w:val="23"/>
                <w:szCs w:val="23"/>
              </w:rPr>
            </w:pPr>
            <w:r w:rsidRPr="00176353">
              <w:rPr>
                <w:sz w:val="23"/>
                <w:szCs w:val="23"/>
              </w:rPr>
              <w:t>95,37</w:t>
            </w:r>
          </w:p>
        </w:tc>
        <w:tc>
          <w:tcPr>
            <w:tcW w:w="1126" w:type="dxa"/>
            <w:tcBorders>
              <w:top w:val="nil"/>
              <w:left w:val="nil"/>
              <w:bottom w:val="single" w:sz="4" w:space="0" w:color="auto"/>
              <w:right w:val="single" w:sz="4" w:space="0" w:color="auto"/>
            </w:tcBorders>
            <w:shd w:val="clear" w:color="000000" w:fill="FFFFFF"/>
            <w:vAlign w:val="center"/>
            <w:hideMark/>
          </w:tcPr>
          <w:p w14:paraId="4DFF6E95" w14:textId="77777777" w:rsidR="00B84A07" w:rsidRPr="00176353" w:rsidRDefault="00B84A07" w:rsidP="00B84A07">
            <w:pPr>
              <w:ind w:left="-160" w:right="-105"/>
              <w:jc w:val="center"/>
              <w:rPr>
                <w:sz w:val="23"/>
                <w:szCs w:val="23"/>
              </w:rPr>
            </w:pPr>
            <w:r w:rsidRPr="00176353">
              <w:rPr>
                <w:sz w:val="23"/>
                <w:szCs w:val="23"/>
              </w:rPr>
              <w:t>85,05</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5B4233A0" w14:textId="1869E7F3" w:rsidR="00B84A07" w:rsidRPr="00176353" w:rsidRDefault="00B84A07" w:rsidP="00B84A07">
            <w:pPr>
              <w:ind w:left="-160" w:right="-105"/>
              <w:jc w:val="center"/>
              <w:rPr>
                <w:sz w:val="23"/>
                <w:szCs w:val="23"/>
              </w:rPr>
            </w:pPr>
            <w:r w:rsidRPr="00176353">
              <w:rPr>
                <w:sz w:val="23"/>
                <w:szCs w:val="23"/>
              </w:rPr>
              <w:t>110,56</w:t>
            </w:r>
          </w:p>
        </w:tc>
      </w:tr>
      <w:tr w:rsidR="00B84A07" w:rsidRPr="00176353" w14:paraId="3B3BBF27"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06D555BF"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414729D3"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621C4849"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720E010B" w14:textId="77777777" w:rsidR="00B84A07" w:rsidRPr="00176353" w:rsidRDefault="00B84A07" w:rsidP="00B84A07">
            <w:pPr>
              <w:ind w:left="-160" w:right="-105"/>
              <w:jc w:val="center"/>
              <w:rPr>
                <w:sz w:val="23"/>
                <w:szCs w:val="23"/>
              </w:rPr>
            </w:pPr>
            <w:r w:rsidRPr="00176353">
              <w:rPr>
                <w:sz w:val="23"/>
                <w:szCs w:val="23"/>
              </w:rPr>
              <w:t>31,20</w:t>
            </w:r>
          </w:p>
        </w:tc>
        <w:tc>
          <w:tcPr>
            <w:tcW w:w="787" w:type="dxa"/>
            <w:tcBorders>
              <w:top w:val="nil"/>
              <w:left w:val="nil"/>
              <w:bottom w:val="single" w:sz="4" w:space="0" w:color="auto"/>
              <w:right w:val="single" w:sz="4" w:space="0" w:color="auto"/>
            </w:tcBorders>
            <w:shd w:val="clear" w:color="000000" w:fill="FFFFFF"/>
            <w:vAlign w:val="center"/>
            <w:hideMark/>
          </w:tcPr>
          <w:p w14:paraId="1E4AEBC0" w14:textId="77777777" w:rsidR="00B84A07" w:rsidRPr="00176353" w:rsidRDefault="00B84A07" w:rsidP="00B84A07">
            <w:pPr>
              <w:ind w:left="-160" w:right="-105"/>
              <w:jc w:val="center"/>
              <w:rPr>
                <w:sz w:val="23"/>
                <w:szCs w:val="23"/>
              </w:rPr>
            </w:pPr>
            <w:r w:rsidRPr="00176353">
              <w:rPr>
                <w:sz w:val="23"/>
                <w:szCs w:val="23"/>
              </w:rPr>
              <w:t>29,39</w:t>
            </w:r>
          </w:p>
        </w:tc>
        <w:tc>
          <w:tcPr>
            <w:tcW w:w="790" w:type="dxa"/>
            <w:tcBorders>
              <w:top w:val="nil"/>
              <w:left w:val="nil"/>
              <w:bottom w:val="single" w:sz="4" w:space="0" w:color="auto"/>
              <w:right w:val="single" w:sz="4" w:space="0" w:color="auto"/>
            </w:tcBorders>
            <w:shd w:val="clear" w:color="000000" w:fill="FFFFFF"/>
            <w:vAlign w:val="center"/>
            <w:hideMark/>
          </w:tcPr>
          <w:p w14:paraId="3B42D5D4" w14:textId="77777777" w:rsidR="00B84A07" w:rsidRPr="00176353" w:rsidRDefault="00B84A07" w:rsidP="00B84A07">
            <w:pPr>
              <w:ind w:left="-160" w:right="-105"/>
              <w:jc w:val="center"/>
              <w:rPr>
                <w:sz w:val="23"/>
                <w:szCs w:val="23"/>
              </w:rPr>
            </w:pPr>
            <w:r w:rsidRPr="00176353">
              <w:rPr>
                <w:sz w:val="23"/>
                <w:szCs w:val="23"/>
              </w:rPr>
              <w:t>30,49</w:t>
            </w:r>
          </w:p>
        </w:tc>
        <w:tc>
          <w:tcPr>
            <w:tcW w:w="790" w:type="dxa"/>
            <w:tcBorders>
              <w:top w:val="nil"/>
              <w:left w:val="nil"/>
              <w:bottom w:val="single" w:sz="4" w:space="0" w:color="auto"/>
              <w:right w:val="single" w:sz="4" w:space="0" w:color="auto"/>
            </w:tcBorders>
            <w:shd w:val="clear" w:color="000000" w:fill="FFFFFF"/>
            <w:vAlign w:val="center"/>
            <w:hideMark/>
          </w:tcPr>
          <w:p w14:paraId="0E11FEE2" w14:textId="77777777" w:rsidR="00B84A07" w:rsidRPr="00176353" w:rsidRDefault="00B84A07" w:rsidP="00B84A07">
            <w:pPr>
              <w:ind w:left="-160" w:right="-105"/>
              <w:jc w:val="center"/>
              <w:rPr>
                <w:sz w:val="23"/>
                <w:szCs w:val="23"/>
              </w:rPr>
            </w:pPr>
            <w:r w:rsidRPr="00176353">
              <w:rPr>
                <w:sz w:val="23"/>
                <w:szCs w:val="23"/>
              </w:rPr>
              <w:t>30,49</w:t>
            </w:r>
          </w:p>
        </w:tc>
        <w:tc>
          <w:tcPr>
            <w:tcW w:w="790" w:type="dxa"/>
            <w:tcBorders>
              <w:top w:val="nil"/>
              <w:left w:val="nil"/>
              <w:bottom w:val="single" w:sz="4" w:space="0" w:color="auto"/>
              <w:right w:val="single" w:sz="4" w:space="0" w:color="auto"/>
            </w:tcBorders>
            <w:shd w:val="clear" w:color="000000" w:fill="FFFFFF"/>
            <w:vAlign w:val="center"/>
            <w:hideMark/>
          </w:tcPr>
          <w:p w14:paraId="636BE7E9" w14:textId="77777777" w:rsidR="00B84A07" w:rsidRPr="00176353" w:rsidRDefault="00B84A07" w:rsidP="00B84A07">
            <w:pPr>
              <w:ind w:left="-160" w:right="-105"/>
              <w:jc w:val="center"/>
              <w:rPr>
                <w:sz w:val="23"/>
                <w:szCs w:val="23"/>
              </w:rPr>
            </w:pPr>
            <w:r w:rsidRPr="00176353">
              <w:rPr>
                <w:sz w:val="23"/>
                <w:szCs w:val="23"/>
              </w:rPr>
              <w:t>30,49</w:t>
            </w:r>
          </w:p>
        </w:tc>
        <w:tc>
          <w:tcPr>
            <w:tcW w:w="790" w:type="dxa"/>
            <w:tcBorders>
              <w:top w:val="nil"/>
              <w:left w:val="nil"/>
              <w:bottom w:val="single" w:sz="4" w:space="0" w:color="auto"/>
              <w:right w:val="single" w:sz="4" w:space="0" w:color="auto"/>
            </w:tcBorders>
            <w:shd w:val="clear" w:color="000000" w:fill="FFFFFF"/>
            <w:vAlign w:val="center"/>
            <w:hideMark/>
          </w:tcPr>
          <w:p w14:paraId="3DACBE3F" w14:textId="77777777" w:rsidR="00B84A07" w:rsidRPr="00176353" w:rsidRDefault="00B84A07" w:rsidP="00B84A07">
            <w:pPr>
              <w:ind w:left="-160" w:right="-105"/>
              <w:jc w:val="center"/>
              <w:rPr>
                <w:sz w:val="23"/>
                <w:szCs w:val="23"/>
              </w:rPr>
            </w:pPr>
            <w:r w:rsidRPr="00176353">
              <w:rPr>
                <w:sz w:val="23"/>
                <w:szCs w:val="23"/>
              </w:rPr>
              <w:t>29,67</w:t>
            </w:r>
          </w:p>
        </w:tc>
        <w:tc>
          <w:tcPr>
            <w:tcW w:w="790" w:type="dxa"/>
            <w:tcBorders>
              <w:top w:val="nil"/>
              <w:left w:val="nil"/>
              <w:bottom w:val="single" w:sz="4" w:space="0" w:color="auto"/>
              <w:right w:val="single" w:sz="4" w:space="0" w:color="auto"/>
            </w:tcBorders>
            <w:shd w:val="clear" w:color="000000" w:fill="FFFFFF"/>
            <w:vAlign w:val="center"/>
            <w:hideMark/>
          </w:tcPr>
          <w:p w14:paraId="270B403E" w14:textId="77777777" w:rsidR="00B84A07" w:rsidRPr="00176353" w:rsidRDefault="00B84A07" w:rsidP="00B84A07">
            <w:pPr>
              <w:ind w:left="-160" w:right="-105"/>
              <w:jc w:val="center"/>
              <w:rPr>
                <w:sz w:val="23"/>
                <w:szCs w:val="23"/>
              </w:rPr>
            </w:pPr>
            <w:r w:rsidRPr="00176353">
              <w:rPr>
                <w:sz w:val="23"/>
                <w:szCs w:val="23"/>
              </w:rPr>
              <w:t>28,85</w:t>
            </w:r>
          </w:p>
        </w:tc>
        <w:tc>
          <w:tcPr>
            <w:tcW w:w="790" w:type="dxa"/>
            <w:tcBorders>
              <w:top w:val="nil"/>
              <w:left w:val="nil"/>
              <w:bottom w:val="single" w:sz="4" w:space="0" w:color="auto"/>
              <w:right w:val="single" w:sz="4" w:space="0" w:color="auto"/>
            </w:tcBorders>
            <w:shd w:val="clear" w:color="000000" w:fill="FFFFFF"/>
            <w:vAlign w:val="center"/>
            <w:hideMark/>
          </w:tcPr>
          <w:p w14:paraId="75AC5DB1" w14:textId="77777777" w:rsidR="00B84A07" w:rsidRPr="00176353" w:rsidRDefault="00B84A07" w:rsidP="00B84A07">
            <w:pPr>
              <w:ind w:left="-160" w:right="-105"/>
              <w:jc w:val="center"/>
              <w:rPr>
                <w:sz w:val="23"/>
                <w:szCs w:val="23"/>
              </w:rPr>
            </w:pPr>
            <w:r w:rsidRPr="00176353">
              <w:rPr>
                <w:sz w:val="23"/>
                <w:szCs w:val="23"/>
              </w:rPr>
              <w:t>28,03</w:t>
            </w:r>
          </w:p>
        </w:tc>
        <w:tc>
          <w:tcPr>
            <w:tcW w:w="790" w:type="dxa"/>
            <w:tcBorders>
              <w:top w:val="nil"/>
              <w:left w:val="nil"/>
              <w:bottom w:val="single" w:sz="4" w:space="0" w:color="auto"/>
              <w:right w:val="single" w:sz="4" w:space="0" w:color="auto"/>
            </w:tcBorders>
            <w:shd w:val="clear" w:color="000000" w:fill="FFFFFF"/>
            <w:vAlign w:val="center"/>
            <w:hideMark/>
          </w:tcPr>
          <w:p w14:paraId="709340F7" w14:textId="77777777" w:rsidR="00B84A07" w:rsidRPr="00176353" w:rsidRDefault="00B84A07" w:rsidP="00B84A07">
            <w:pPr>
              <w:ind w:left="-160" w:right="-105"/>
              <w:jc w:val="center"/>
              <w:rPr>
                <w:sz w:val="23"/>
                <w:szCs w:val="23"/>
              </w:rPr>
            </w:pPr>
            <w:r w:rsidRPr="00176353">
              <w:rPr>
                <w:sz w:val="23"/>
                <w:szCs w:val="23"/>
              </w:rPr>
              <w:t>25,00</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5C3032B3" w14:textId="511C2C60" w:rsidR="00B84A07" w:rsidRPr="00176353" w:rsidRDefault="00B84A07" w:rsidP="00B84A07">
            <w:pPr>
              <w:ind w:left="-160" w:right="-105"/>
              <w:jc w:val="center"/>
              <w:rPr>
                <w:sz w:val="23"/>
                <w:szCs w:val="23"/>
              </w:rPr>
            </w:pPr>
            <w:r w:rsidRPr="00176353">
              <w:rPr>
                <w:sz w:val="23"/>
                <w:szCs w:val="23"/>
              </w:rPr>
              <w:t>32,50</w:t>
            </w:r>
          </w:p>
        </w:tc>
        <w:tc>
          <w:tcPr>
            <w:tcW w:w="1126" w:type="dxa"/>
            <w:tcBorders>
              <w:top w:val="nil"/>
              <w:left w:val="nil"/>
              <w:bottom w:val="single" w:sz="4" w:space="0" w:color="auto"/>
              <w:right w:val="single" w:sz="4" w:space="0" w:color="auto"/>
            </w:tcBorders>
            <w:shd w:val="clear" w:color="000000" w:fill="FFFFFF"/>
            <w:vAlign w:val="center"/>
            <w:hideMark/>
          </w:tcPr>
          <w:p w14:paraId="4015D751" w14:textId="77777777" w:rsidR="00B84A07" w:rsidRPr="00176353" w:rsidRDefault="00B84A07" w:rsidP="00B84A07">
            <w:pPr>
              <w:ind w:left="-160" w:right="-105"/>
              <w:jc w:val="center"/>
              <w:rPr>
                <w:sz w:val="23"/>
                <w:szCs w:val="23"/>
              </w:rPr>
            </w:pPr>
            <w:r w:rsidRPr="00176353">
              <w:rPr>
                <w:sz w:val="23"/>
                <w:szCs w:val="23"/>
              </w:rPr>
              <w:t>95,37</w:t>
            </w:r>
          </w:p>
        </w:tc>
        <w:tc>
          <w:tcPr>
            <w:tcW w:w="1126" w:type="dxa"/>
            <w:tcBorders>
              <w:top w:val="nil"/>
              <w:left w:val="nil"/>
              <w:bottom w:val="single" w:sz="4" w:space="0" w:color="auto"/>
              <w:right w:val="single" w:sz="4" w:space="0" w:color="auto"/>
            </w:tcBorders>
            <w:shd w:val="clear" w:color="000000" w:fill="FFFFFF"/>
            <w:vAlign w:val="center"/>
            <w:hideMark/>
          </w:tcPr>
          <w:p w14:paraId="20F2138C" w14:textId="77777777" w:rsidR="00B84A07" w:rsidRPr="00176353" w:rsidRDefault="00B84A07" w:rsidP="00B84A07">
            <w:pPr>
              <w:ind w:left="-160" w:right="-105"/>
              <w:jc w:val="center"/>
              <w:rPr>
                <w:sz w:val="23"/>
                <w:szCs w:val="23"/>
              </w:rPr>
            </w:pPr>
            <w:r w:rsidRPr="00176353">
              <w:rPr>
                <w:sz w:val="23"/>
                <w:szCs w:val="23"/>
              </w:rPr>
              <w:t>85,05</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01E4A287" w14:textId="78D5B33B" w:rsidR="00B84A07" w:rsidRPr="00176353" w:rsidRDefault="00B84A07" w:rsidP="00B84A07">
            <w:pPr>
              <w:ind w:left="-160" w:right="-105"/>
              <w:jc w:val="center"/>
              <w:rPr>
                <w:sz w:val="23"/>
                <w:szCs w:val="23"/>
              </w:rPr>
            </w:pPr>
            <w:r w:rsidRPr="00176353">
              <w:rPr>
                <w:sz w:val="23"/>
                <w:szCs w:val="23"/>
              </w:rPr>
              <w:t>110,56</w:t>
            </w:r>
          </w:p>
        </w:tc>
      </w:tr>
      <w:tr w:rsidR="00B84A07" w:rsidRPr="00176353" w14:paraId="73382C93"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E211827" w14:textId="77777777" w:rsidR="00B84A07" w:rsidRPr="00176353" w:rsidRDefault="00B84A07" w:rsidP="00B84A07">
            <w:pPr>
              <w:ind w:left="-120" w:right="-161"/>
              <w:jc w:val="center"/>
              <w:rPr>
                <w:sz w:val="23"/>
                <w:szCs w:val="23"/>
              </w:rPr>
            </w:pPr>
            <w:r w:rsidRPr="00176353">
              <w:rPr>
                <w:sz w:val="23"/>
                <w:szCs w:val="23"/>
              </w:rPr>
              <w:t>3.1.2</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A890F8" w14:textId="77777777" w:rsidR="00B84A07" w:rsidRPr="00176353" w:rsidRDefault="00B84A07" w:rsidP="00B84A07">
            <w:pPr>
              <w:ind w:right="-107"/>
              <w:rPr>
                <w:sz w:val="23"/>
                <w:szCs w:val="23"/>
              </w:rPr>
            </w:pPr>
            <w:r w:rsidRPr="00176353">
              <w:rPr>
                <w:sz w:val="23"/>
                <w:szCs w:val="23"/>
              </w:rPr>
              <w:t>п.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1BCE5D3A"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56DB3975" w14:textId="77777777" w:rsidR="00B84A07" w:rsidRPr="00176353" w:rsidRDefault="00B84A07" w:rsidP="00B84A07">
            <w:pPr>
              <w:ind w:left="-160" w:right="-105"/>
              <w:jc w:val="center"/>
              <w:rPr>
                <w:sz w:val="23"/>
                <w:szCs w:val="23"/>
              </w:rPr>
            </w:pPr>
            <w:r w:rsidRPr="00176353">
              <w:rPr>
                <w:sz w:val="23"/>
                <w:szCs w:val="23"/>
              </w:rPr>
              <w:t>11,05</w:t>
            </w:r>
          </w:p>
        </w:tc>
        <w:tc>
          <w:tcPr>
            <w:tcW w:w="787" w:type="dxa"/>
            <w:tcBorders>
              <w:top w:val="nil"/>
              <w:left w:val="nil"/>
              <w:bottom w:val="single" w:sz="4" w:space="0" w:color="auto"/>
              <w:right w:val="single" w:sz="4" w:space="0" w:color="auto"/>
            </w:tcBorders>
            <w:shd w:val="clear" w:color="000000" w:fill="FFFFFF"/>
            <w:vAlign w:val="center"/>
            <w:hideMark/>
          </w:tcPr>
          <w:p w14:paraId="333830F8" w14:textId="77777777" w:rsidR="00B84A07" w:rsidRPr="00176353" w:rsidRDefault="00B84A07" w:rsidP="00B84A07">
            <w:pPr>
              <w:ind w:left="-160" w:right="-105"/>
              <w:jc w:val="center"/>
              <w:rPr>
                <w:sz w:val="23"/>
                <w:szCs w:val="23"/>
              </w:rPr>
            </w:pPr>
            <w:r w:rsidRPr="00176353">
              <w:rPr>
                <w:sz w:val="23"/>
                <w:szCs w:val="23"/>
              </w:rPr>
              <w:t>11,88</w:t>
            </w:r>
          </w:p>
        </w:tc>
        <w:tc>
          <w:tcPr>
            <w:tcW w:w="790" w:type="dxa"/>
            <w:tcBorders>
              <w:top w:val="nil"/>
              <w:left w:val="nil"/>
              <w:bottom w:val="single" w:sz="4" w:space="0" w:color="auto"/>
              <w:right w:val="single" w:sz="4" w:space="0" w:color="auto"/>
            </w:tcBorders>
            <w:shd w:val="clear" w:color="000000" w:fill="FFFFFF"/>
            <w:vAlign w:val="center"/>
            <w:hideMark/>
          </w:tcPr>
          <w:p w14:paraId="0DBB706A" w14:textId="77777777" w:rsidR="00B84A07" w:rsidRPr="00176353" w:rsidRDefault="00B84A07" w:rsidP="00B84A07">
            <w:pPr>
              <w:ind w:left="-160" w:right="-105"/>
              <w:jc w:val="center"/>
              <w:rPr>
                <w:sz w:val="23"/>
                <w:szCs w:val="23"/>
              </w:rPr>
            </w:pPr>
            <w:r w:rsidRPr="00176353">
              <w:rPr>
                <w:sz w:val="23"/>
                <w:szCs w:val="23"/>
              </w:rPr>
              <w:t>9,62</w:t>
            </w:r>
          </w:p>
        </w:tc>
        <w:tc>
          <w:tcPr>
            <w:tcW w:w="790" w:type="dxa"/>
            <w:tcBorders>
              <w:top w:val="nil"/>
              <w:left w:val="nil"/>
              <w:bottom w:val="single" w:sz="4" w:space="0" w:color="auto"/>
              <w:right w:val="single" w:sz="4" w:space="0" w:color="auto"/>
            </w:tcBorders>
            <w:shd w:val="clear" w:color="000000" w:fill="FFFFFF"/>
            <w:vAlign w:val="center"/>
            <w:hideMark/>
          </w:tcPr>
          <w:p w14:paraId="6AD44F92" w14:textId="77777777" w:rsidR="00B84A07" w:rsidRPr="00176353" w:rsidRDefault="00B84A07" w:rsidP="00B84A07">
            <w:pPr>
              <w:ind w:left="-160" w:right="-105"/>
              <w:jc w:val="center"/>
              <w:rPr>
                <w:sz w:val="23"/>
                <w:szCs w:val="23"/>
              </w:rPr>
            </w:pPr>
            <w:r w:rsidRPr="00176353">
              <w:rPr>
                <w:sz w:val="23"/>
                <w:szCs w:val="23"/>
              </w:rPr>
              <w:t>9,62</w:t>
            </w:r>
          </w:p>
        </w:tc>
        <w:tc>
          <w:tcPr>
            <w:tcW w:w="790" w:type="dxa"/>
            <w:tcBorders>
              <w:top w:val="nil"/>
              <w:left w:val="nil"/>
              <w:bottom w:val="single" w:sz="4" w:space="0" w:color="auto"/>
              <w:right w:val="single" w:sz="4" w:space="0" w:color="auto"/>
            </w:tcBorders>
            <w:shd w:val="clear" w:color="000000" w:fill="FFFFFF"/>
            <w:vAlign w:val="center"/>
            <w:hideMark/>
          </w:tcPr>
          <w:p w14:paraId="6DFD95AA" w14:textId="77777777" w:rsidR="00B84A07" w:rsidRPr="00176353" w:rsidRDefault="00B84A07" w:rsidP="00B84A07">
            <w:pPr>
              <w:ind w:left="-160" w:right="-105"/>
              <w:jc w:val="center"/>
              <w:rPr>
                <w:sz w:val="23"/>
                <w:szCs w:val="23"/>
              </w:rPr>
            </w:pPr>
            <w:r w:rsidRPr="00176353">
              <w:rPr>
                <w:sz w:val="23"/>
                <w:szCs w:val="23"/>
              </w:rPr>
              <w:t>9,62</w:t>
            </w:r>
          </w:p>
        </w:tc>
        <w:tc>
          <w:tcPr>
            <w:tcW w:w="790" w:type="dxa"/>
            <w:tcBorders>
              <w:top w:val="nil"/>
              <w:left w:val="nil"/>
              <w:bottom w:val="single" w:sz="4" w:space="0" w:color="auto"/>
              <w:right w:val="single" w:sz="4" w:space="0" w:color="auto"/>
            </w:tcBorders>
            <w:shd w:val="clear" w:color="000000" w:fill="FFFFFF"/>
            <w:vAlign w:val="center"/>
            <w:hideMark/>
          </w:tcPr>
          <w:p w14:paraId="34637DE4" w14:textId="77777777" w:rsidR="00B84A07" w:rsidRPr="00176353" w:rsidRDefault="00B84A07" w:rsidP="00B84A07">
            <w:pPr>
              <w:ind w:left="-160" w:right="-105"/>
              <w:jc w:val="center"/>
              <w:rPr>
                <w:sz w:val="23"/>
                <w:szCs w:val="23"/>
              </w:rPr>
            </w:pPr>
            <w:r w:rsidRPr="00176353">
              <w:rPr>
                <w:sz w:val="23"/>
                <w:szCs w:val="23"/>
              </w:rPr>
              <w:t>10,06</w:t>
            </w:r>
          </w:p>
        </w:tc>
        <w:tc>
          <w:tcPr>
            <w:tcW w:w="790" w:type="dxa"/>
            <w:tcBorders>
              <w:top w:val="nil"/>
              <w:left w:val="nil"/>
              <w:bottom w:val="single" w:sz="4" w:space="0" w:color="auto"/>
              <w:right w:val="single" w:sz="4" w:space="0" w:color="auto"/>
            </w:tcBorders>
            <w:shd w:val="clear" w:color="000000" w:fill="FFFFFF"/>
            <w:vAlign w:val="center"/>
            <w:hideMark/>
          </w:tcPr>
          <w:p w14:paraId="67E1534A" w14:textId="77777777" w:rsidR="00B84A07" w:rsidRPr="00176353" w:rsidRDefault="00B84A07" w:rsidP="00B84A07">
            <w:pPr>
              <w:ind w:left="-160" w:right="-105"/>
              <w:jc w:val="center"/>
              <w:rPr>
                <w:sz w:val="23"/>
                <w:szCs w:val="23"/>
              </w:rPr>
            </w:pPr>
            <w:r w:rsidRPr="00176353">
              <w:rPr>
                <w:sz w:val="23"/>
                <w:szCs w:val="23"/>
              </w:rPr>
              <w:t>10,50</w:t>
            </w:r>
          </w:p>
        </w:tc>
        <w:tc>
          <w:tcPr>
            <w:tcW w:w="790" w:type="dxa"/>
            <w:tcBorders>
              <w:top w:val="nil"/>
              <w:left w:val="nil"/>
              <w:bottom w:val="single" w:sz="4" w:space="0" w:color="auto"/>
              <w:right w:val="single" w:sz="4" w:space="0" w:color="auto"/>
            </w:tcBorders>
            <w:shd w:val="clear" w:color="000000" w:fill="FFFFFF"/>
            <w:vAlign w:val="center"/>
            <w:hideMark/>
          </w:tcPr>
          <w:p w14:paraId="4A453851" w14:textId="77777777" w:rsidR="00B84A07" w:rsidRPr="00176353" w:rsidRDefault="00B84A07" w:rsidP="00B84A07">
            <w:pPr>
              <w:ind w:left="-160" w:right="-105"/>
              <w:jc w:val="center"/>
              <w:rPr>
                <w:sz w:val="23"/>
                <w:szCs w:val="23"/>
              </w:rPr>
            </w:pPr>
            <w:r w:rsidRPr="00176353">
              <w:rPr>
                <w:sz w:val="23"/>
                <w:szCs w:val="23"/>
              </w:rPr>
              <w:t>10,94</w:t>
            </w:r>
          </w:p>
        </w:tc>
        <w:tc>
          <w:tcPr>
            <w:tcW w:w="790" w:type="dxa"/>
            <w:tcBorders>
              <w:top w:val="nil"/>
              <w:left w:val="nil"/>
              <w:bottom w:val="single" w:sz="4" w:space="0" w:color="auto"/>
              <w:right w:val="single" w:sz="4" w:space="0" w:color="auto"/>
            </w:tcBorders>
            <w:shd w:val="clear" w:color="000000" w:fill="FFFFFF"/>
            <w:vAlign w:val="center"/>
            <w:hideMark/>
          </w:tcPr>
          <w:p w14:paraId="5C8E4D9F" w14:textId="77777777" w:rsidR="00B84A07" w:rsidRPr="00176353" w:rsidRDefault="00B84A07" w:rsidP="00B84A07">
            <w:pPr>
              <w:ind w:left="-160" w:right="-105"/>
              <w:jc w:val="center"/>
              <w:rPr>
                <w:sz w:val="23"/>
                <w:szCs w:val="23"/>
              </w:rPr>
            </w:pPr>
            <w:r w:rsidRPr="00176353">
              <w:rPr>
                <w:sz w:val="23"/>
                <w:szCs w:val="23"/>
              </w:rPr>
              <w:t>11,13</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5A44B091" w14:textId="4DD79E6E" w:rsidR="00B84A07" w:rsidRPr="00176353" w:rsidRDefault="00B84A07" w:rsidP="00B84A07">
            <w:pPr>
              <w:ind w:left="-160" w:right="-105"/>
              <w:jc w:val="center"/>
              <w:rPr>
                <w:sz w:val="23"/>
                <w:szCs w:val="23"/>
              </w:rPr>
            </w:pPr>
            <w:r w:rsidRPr="00176353">
              <w:rPr>
                <w:sz w:val="23"/>
                <w:szCs w:val="23"/>
              </w:rPr>
              <w:t>9,19</w:t>
            </w:r>
          </w:p>
        </w:tc>
        <w:tc>
          <w:tcPr>
            <w:tcW w:w="1126" w:type="dxa"/>
            <w:tcBorders>
              <w:top w:val="nil"/>
              <w:left w:val="nil"/>
              <w:bottom w:val="single" w:sz="4" w:space="0" w:color="auto"/>
              <w:right w:val="single" w:sz="4" w:space="0" w:color="auto"/>
            </w:tcBorders>
            <w:shd w:val="clear" w:color="000000" w:fill="FFFFFF"/>
            <w:vAlign w:val="center"/>
            <w:hideMark/>
          </w:tcPr>
          <w:p w14:paraId="1836826B" w14:textId="77777777" w:rsidR="00B84A07" w:rsidRPr="00176353" w:rsidRDefault="00B84A07" w:rsidP="00B84A07">
            <w:pPr>
              <w:ind w:left="-160" w:right="-105"/>
              <w:jc w:val="center"/>
              <w:rPr>
                <w:sz w:val="23"/>
                <w:szCs w:val="23"/>
              </w:rPr>
            </w:pPr>
            <w:r w:rsidRPr="00176353">
              <w:rPr>
                <w:sz w:val="23"/>
                <w:szCs w:val="23"/>
              </w:rPr>
              <w:t>92,09</w:t>
            </w:r>
          </w:p>
        </w:tc>
        <w:tc>
          <w:tcPr>
            <w:tcW w:w="1126" w:type="dxa"/>
            <w:tcBorders>
              <w:top w:val="nil"/>
              <w:left w:val="nil"/>
              <w:bottom w:val="single" w:sz="4" w:space="0" w:color="auto"/>
              <w:right w:val="single" w:sz="4" w:space="0" w:color="auto"/>
            </w:tcBorders>
            <w:shd w:val="clear" w:color="000000" w:fill="FFFFFF"/>
            <w:vAlign w:val="center"/>
            <w:hideMark/>
          </w:tcPr>
          <w:p w14:paraId="7E36113E" w14:textId="77777777" w:rsidR="00B84A07" w:rsidRPr="00176353" w:rsidRDefault="00B84A07" w:rsidP="00B84A07">
            <w:pPr>
              <w:ind w:left="-160" w:right="-105"/>
              <w:jc w:val="center"/>
              <w:rPr>
                <w:sz w:val="23"/>
                <w:szCs w:val="23"/>
              </w:rPr>
            </w:pPr>
            <w:r w:rsidRPr="00176353">
              <w:rPr>
                <w:sz w:val="23"/>
                <w:szCs w:val="23"/>
              </w:rPr>
              <w:t>93,65</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7B407793" w14:textId="62DA9A5B" w:rsidR="00B84A07" w:rsidRPr="00176353" w:rsidRDefault="00B84A07" w:rsidP="00B84A07">
            <w:pPr>
              <w:ind w:left="-160" w:right="-105"/>
              <w:jc w:val="center"/>
              <w:rPr>
                <w:sz w:val="23"/>
                <w:szCs w:val="23"/>
              </w:rPr>
            </w:pPr>
            <w:r w:rsidRPr="00176353">
              <w:rPr>
                <w:sz w:val="23"/>
                <w:szCs w:val="23"/>
              </w:rPr>
              <w:t>77,36</w:t>
            </w:r>
          </w:p>
        </w:tc>
      </w:tr>
      <w:tr w:rsidR="00B84A07" w:rsidRPr="00176353" w14:paraId="46532101"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4D12EC14"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69F78BA9"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58B5CEC6"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51CA6FD9" w14:textId="77777777" w:rsidR="00B84A07" w:rsidRPr="00176353" w:rsidRDefault="00B84A07" w:rsidP="00B84A07">
            <w:pPr>
              <w:ind w:left="-160" w:right="-105"/>
              <w:jc w:val="center"/>
              <w:rPr>
                <w:sz w:val="23"/>
                <w:szCs w:val="23"/>
              </w:rPr>
            </w:pPr>
            <w:r w:rsidRPr="00176353">
              <w:rPr>
                <w:sz w:val="23"/>
                <w:szCs w:val="23"/>
              </w:rPr>
              <w:t>30,27</w:t>
            </w:r>
          </w:p>
        </w:tc>
        <w:tc>
          <w:tcPr>
            <w:tcW w:w="787" w:type="dxa"/>
            <w:tcBorders>
              <w:top w:val="nil"/>
              <w:left w:val="nil"/>
              <w:bottom w:val="single" w:sz="4" w:space="0" w:color="auto"/>
              <w:right w:val="single" w:sz="4" w:space="0" w:color="auto"/>
            </w:tcBorders>
            <w:shd w:val="clear" w:color="000000" w:fill="FFFFFF"/>
            <w:vAlign w:val="center"/>
            <w:hideMark/>
          </w:tcPr>
          <w:p w14:paraId="5E31C394" w14:textId="77777777" w:rsidR="00B84A07" w:rsidRPr="00176353" w:rsidRDefault="00B84A07" w:rsidP="00B84A07">
            <w:pPr>
              <w:ind w:left="-160" w:right="-105"/>
              <w:jc w:val="center"/>
              <w:rPr>
                <w:sz w:val="23"/>
                <w:szCs w:val="23"/>
              </w:rPr>
            </w:pPr>
            <w:r w:rsidRPr="00176353">
              <w:rPr>
                <w:sz w:val="23"/>
                <w:szCs w:val="23"/>
              </w:rPr>
              <w:t>32,55</w:t>
            </w:r>
          </w:p>
        </w:tc>
        <w:tc>
          <w:tcPr>
            <w:tcW w:w="790" w:type="dxa"/>
            <w:tcBorders>
              <w:top w:val="nil"/>
              <w:left w:val="nil"/>
              <w:bottom w:val="single" w:sz="4" w:space="0" w:color="auto"/>
              <w:right w:val="single" w:sz="4" w:space="0" w:color="auto"/>
            </w:tcBorders>
            <w:shd w:val="clear" w:color="000000" w:fill="FFFFFF"/>
            <w:vAlign w:val="center"/>
            <w:hideMark/>
          </w:tcPr>
          <w:p w14:paraId="3628E640" w14:textId="77777777" w:rsidR="00B84A07" w:rsidRPr="00176353" w:rsidRDefault="00B84A07" w:rsidP="00B84A07">
            <w:pPr>
              <w:ind w:left="-160" w:right="-105"/>
              <w:jc w:val="center"/>
              <w:rPr>
                <w:sz w:val="23"/>
                <w:szCs w:val="23"/>
              </w:rPr>
            </w:pPr>
            <w:r w:rsidRPr="00176353">
              <w:rPr>
                <w:sz w:val="23"/>
                <w:szCs w:val="23"/>
              </w:rPr>
              <w:t>26,35</w:t>
            </w:r>
          </w:p>
        </w:tc>
        <w:tc>
          <w:tcPr>
            <w:tcW w:w="790" w:type="dxa"/>
            <w:tcBorders>
              <w:top w:val="nil"/>
              <w:left w:val="nil"/>
              <w:bottom w:val="single" w:sz="4" w:space="0" w:color="auto"/>
              <w:right w:val="single" w:sz="4" w:space="0" w:color="auto"/>
            </w:tcBorders>
            <w:shd w:val="clear" w:color="000000" w:fill="FFFFFF"/>
            <w:vAlign w:val="center"/>
            <w:hideMark/>
          </w:tcPr>
          <w:p w14:paraId="5A15E4CA" w14:textId="77777777" w:rsidR="00B84A07" w:rsidRPr="00176353" w:rsidRDefault="00B84A07" w:rsidP="00B84A07">
            <w:pPr>
              <w:ind w:left="-160" w:right="-105"/>
              <w:jc w:val="center"/>
              <w:rPr>
                <w:sz w:val="23"/>
                <w:szCs w:val="23"/>
              </w:rPr>
            </w:pPr>
            <w:r w:rsidRPr="00176353">
              <w:rPr>
                <w:sz w:val="23"/>
                <w:szCs w:val="23"/>
              </w:rPr>
              <w:t>26,35</w:t>
            </w:r>
          </w:p>
        </w:tc>
        <w:tc>
          <w:tcPr>
            <w:tcW w:w="790" w:type="dxa"/>
            <w:tcBorders>
              <w:top w:val="nil"/>
              <w:left w:val="nil"/>
              <w:bottom w:val="single" w:sz="4" w:space="0" w:color="auto"/>
              <w:right w:val="single" w:sz="4" w:space="0" w:color="auto"/>
            </w:tcBorders>
            <w:shd w:val="clear" w:color="000000" w:fill="FFFFFF"/>
            <w:vAlign w:val="center"/>
            <w:hideMark/>
          </w:tcPr>
          <w:p w14:paraId="14F6F46C" w14:textId="77777777" w:rsidR="00B84A07" w:rsidRPr="00176353" w:rsidRDefault="00B84A07" w:rsidP="00B84A07">
            <w:pPr>
              <w:ind w:left="-160" w:right="-105"/>
              <w:jc w:val="center"/>
              <w:rPr>
                <w:sz w:val="23"/>
                <w:szCs w:val="23"/>
              </w:rPr>
            </w:pPr>
            <w:r w:rsidRPr="00176353">
              <w:rPr>
                <w:sz w:val="23"/>
                <w:szCs w:val="23"/>
              </w:rPr>
              <w:t>26,35</w:t>
            </w:r>
          </w:p>
        </w:tc>
        <w:tc>
          <w:tcPr>
            <w:tcW w:w="790" w:type="dxa"/>
            <w:tcBorders>
              <w:top w:val="nil"/>
              <w:left w:val="nil"/>
              <w:bottom w:val="single" w:sz="4" w:space="0" w:color="auto"/>
              <w:right w:val="single" w:sz="4" w:space="0" w:color="auto"/>
            </w:tcBorders>
            <w:shd w:val="clear" w:color="000000" w:fill="FFFFFF"/>
            <w:vAlign w:val="center"/>
            <w:hideMark/>
          </w:tcPr>
          <w:p w14:paraId="610BA14F" w14:textId="77777777" w:rsidR="00B84A07" w:rsidRPr="00176353" w:rsidRDefault="00B84A07" w:rsidP="00B84A07">
            <w:pPr>
              <w:ind w:left="-160" w:right="-105"/>
              <w:jc w:val="center"/>
              <w:rPr>
                <w:sz w:val="23"/>
                <w:szCs w:val="23"/>
              </w:rPr>
            </w:pPr>
            <w:r w:rsidRPr="00176353">
              <w:rPr>
                <w:sz w:val="23"/>
                <w:szCs w:val="23"/>
              </w:rPr>
              <w:t>27,56</w:t>
            </w:r>
          </w:p>
        </w:tc>
        <w:tc>
          <w:tcPr>
            <w:tcW w:w="790" w:type="dxa"/>
            <w:tcBorders>
              <w:top w:val="nil"/>
              <w:left w:val="nil"/>
              <w:bottom w:val="single" w:sz="4" w:space="0" w:color="auto"/>
              <w:right w:val="single" w:sz="4" w:space="0" w:color="auto"/>
            </w:tcBorders>
            <w:shd w:val="clear" w:color="000000" w:fill="FFFFFF"/>
            <w:vAlign w:val="center"/>
            <w:hideMark/>
          </w:tcPr>
          <w:p w14:paraId="163837E2" w14:textId="77777777" w:rsidR="00B84A07" w:rsidRPr="00176353" w:rsidRDefault="00B84A07" w:rsidP="00B84A07">
            <w:pPr>
              <w:ind w:left="-160" w:right="-105"/>
              <w:jc w:val="center"/>
              <w:rPr>
                <w:sz w:val="23"/>
                <w:szCs w:val="23"/>
              </w:rPr>
            </w:pPr>
            <w:r w:rsidRPr="00176353">
              <w:rPr>
                <w:sz w:val="23"/>
                <w:szCs w:val="23"/>
              </w:rPr>
              <w:t>28,77</w:t>
            </w:r>
          </w:p>
        </w:tc>
        <w:tc>
          <w:tcPr>
            <w:tcW w:w="790" w:type="dxa"/>
            <w:tcBorders>
              <w:top w:val="nil"/>
              <w:left w:val="nil"/>
              <w:bottom w:val="single" w:sz="4" w:space="0" w:color="auto"/>
              <w:right w:val="single" w:sz="4" w:space="0" w:color="auto"/>
            </w:tcBorders>
            <w:shd w:val="clear" w:color="000000" w:fill="FFFFFF"/>
            <w:vAlign w:val="center"/>
            <w:hideMark/>
          </w:tcPr>
          <w:p w14:paraId="05C486F6" w14:textId="77777777" w:rsidR="00B84A07" w:rsidRPr="00176353" w:rsidRDefault="00B84A07" w:rsidP="00B84A07">
            <w:pPr>
              <w:ind w:left="-160" w:right="-105"/>
              <w:jc w:val="center"/>
              <w:rPr>
                <w:sz w:val="23"/>
                <w:szCs w:val="23"/>
              </w:rPr>
            </w:pPr>
            <w:r w:rsidRPr="00176353">
              <w:rPr>
                <w:sz w:val="23"/>
                <w:szCs w:val="23"/>
              </w:rPr>
              <w:t>29,97</w:t>
            </w:r>
          </w:p>
        </w:tc>
        <w:tc>
          <w:tcPr>
            <w:tcW w:w="790" w:type="dxa"/>
            <w:tcBorders>
              <w:top w:val="nil"/>
              <w:left w:val="nil"/>
              <w:bottom w:val="single" w:sz="4" w:space="0" w:color="auto"/>
              <w:right w:val="single" w:sz="4" w:space="0" w:color="auto"/>
            </w:tcBorders>
            <w:shd w:val="clear" w:color="000000" w:fill="FFFFFF"/>
            <w:vAlign w:val="center"/>
            <w:hideMark/>
          </w:tcPr>
          <w:p w14:paraId="5F7A4523" w14:textId="77777777" w:rsidR="00B84A07" w:rsidRPr="00176353" w:rsidRDefault="00B84A07" w:rsidP="00B84A07">
            <w:pPr>
              <w:ind w:left="-160" w:right="-105"/>
              <w:jc w:val="center"/>
              <w:rPr>
                <w:sz w:val="23"/>
                <w:szCs w:val="23"/>
              </w:rPr>
            </w:pPr>
            <w:r w:rsidRPr="00176353">
              <w:rPr>
                <w:sz w:val="23"/>
                <w:szCs w:val="23"/>
              </w:rPr>
              <w:t>30,48</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70BB2B46" w14:textId="7E994232" w:rsidR="00B84A07" w:rsidRPr="00176353" w:rsidRDefault="00B84A07" w:rsidP="00B84A07">
            <w:pPr>
              <w:ind w:left="-160" w:right="-105"/>
              <w:jc w:val="center"/>
              <w:rPr>
                <w:sz w:val="23"/>
                <w:szCs w:val="23"/>
              </w:rPr>
            </w:pPr>
            <w:r w:rsidRPr="00176353">
              <w:rPr>
                <w:sz w:val="23"/>
                <w:szCs w:val="23"/>
              </w:rPr>
              <w:t>25,18</w:t>
            </w:r>
          </w:p>
        </w:tc>
        <w:tc>
          <w:tcPr>
            <w:tcW w:w="1126" w:type="dxa"/>
            <w:tcBorders>
              <w:top w:val="nil"/>
              <w:left w:val="nil"/>
              <w:bottom w:val="single" w:sz="4" w:space="0" w:color="auto"/>
              <w:right w:val="single" w:sz="4" w:space="0" w:color="auto"/>
            </w:tcBorders>
            <w:shd w:val="clear" w:color="000000" w:fill="FFFFFF"/>
            <w:vAlign w:val="center"/>
            <w:hideMark/>
          </w:tcPr>
          <w:p w14:paraId="57781B48" w14:textId="77777777" w:rsidR="00B84A07" w:rsidRPr="00176353" w:rsidRDefault="00B84A07" w:rsidP="00B84A07">
            <w:pPr>
              <w:ind w:left="-160" w:right="-105"/>
              <w:jc w:val="center"/>
              <w:rPr>
                <w:sz w:val="23"/>
                <w:szCs w:val="23"/>
              </w:rPr>
            </w:pPr>
            <w:r w:rsidRPr="00176353">
              <w:rPr>
                <w:sz w:val="23"/>
                <w:szCs w:val="23"/>
              </w:rPr>
              <w:t>92,09</w:t>
            </w:r>
          </w:p>
        </w:tc>
        <w:tc>
          <w:tcPr>
            <w:tcW w:w="1126" w:type="dxa"/>
            <w:tcBorders>
              <w:top w:val="nil"/>
              <w:left w:val="nil"/>
              <w:bottom w:val="single" w:sz="4" w:space="0" w:color="auto"/>
              <w:right w:val="single" w:sz="4" w:space="0" w:color="auto"/>
            </w:tcBorders>
            <w:shd w:val="clear" w:color="000000" w:fill="FFFFFF"/>
            <w:vAlign w:val="center"/>
            <w:hideMark/>
          </w:tcPr>
          <w:p w14:paraId="35BB86ED" w14:textId="77777777" w:rsidR="00B84A07" w:rsidRPr="00176353" w:rsidRDefault="00B84A07" w:rsidP="00B84A07">
            <w:pPr>
              <w:ind w:left="-160" w:right="-105"/>
              <w:jc w:val="center"/>
              <w:rPr>
                <w:sz w:val="23"/>
                <w:szCs w:val="23"/>
              </w:rPr>
            </w:pPr>
            <w:r w:rsidRPr="00176353">
              <w:rPr>
                <w:sz w:val="23"/>
                <w:szCs w:val="23"/>
              </w:rPr>
              <w:t>93,65</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76340FE8" w14:textId="4B9F074D" w:rsidR="00B84A07" w:rsidRPr="00176353" w:rsidRDefault="00B84A07" w:rsidP="00B84A07">
            <w:pPr>
              <w:ind w:left="-160" w:right="-105"/>
              <w:jc w:val="center"/>
              <w:rPr>
                <w:sz w:val="23"/>
                <w:szCs w:val="23"/>
              </w:rPr>
            </w:pPr>
            <w:r w:rsidRPr="00176353">
              <w:rPr>
                <w:sz w:val="23"/>
                <w:szCs w:val="23"/>
              </w:rPr>
              <w:t>77,36</w:t>
            </w:r>
          </w:p>
        </w:tc>
      </w:tr>
      <w:tr w:rsidR="00B84A07" w:rsidRPr="00176353" w14:paraId="16BDC1AE"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7E260897"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142471E8"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55329E3B" w14:textId="77777777" w:rsidR="00B84A07" w:rsidRPr="00176353" w:rsidRDefault="00B84A07" w:rsidP="00B84A07">
            <w:pPr>
              <w:ind w:left="-59" w:right="-49"/>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11ED2C2E" w14:textId="77777777" w:rsidR="00B84A07" w:rsidRPr="00176353" w:rsidRDefault="00B84A07" w:rsidP="00B84A07">
            <w:pPr>
              <w:ind w:left="-160" w:right="-105"/>
              <w:jc w:val="center"/>
              <w:rPr>
                <w:sz w:val="23"/>
                <w:szCs w:val="23"/>
              </w:rPr>
            </w:pPr>
            <w:r w:rsidRPr="00176353">
              <w:rPr>
                <w:sz w:val="23"/>
                <w:szCs w:val="23"/>
              </w:rPr>
              <w:t>36,33</w:t>
            </w:r>
          </w:p>
        </w:tc>
        <w:tc>
          <w:tcPr>
            <w:tcW w:w="787" w:type="dxa"/>
            <w:tcBorders>
              <w:top w:val="nil"/>
              <w:left w:val="nil"/>
              <w:bottom w:val="single" w:sz="4" w:space="0" w:color="auto"/>
              <w:right w:val="single" w:sz="4" w:space="0" w:color="auto"/>
            </w:tcBorders>
            <w:shd w:val="clear" w:color="000000" w:fill="FFFFFF"/>
            <w:vAlign w:val="center"/>
            <w:hideMark/>
          </w:tcPr>
          <w:p w14:paraId="52C4A605" w14:textId="77777777" w:rsidR="00B84A07" w:rsidRPr="00176353" w:rsidRDefault="00B84A07" w:rsidP="00B84A07">
            <w:pPr>
              <w:ind w:left="-160" w:right="-105"/>
              <w:jc w:val="center"/>
              <w:rPr>
                <w:sz w:val="23"/>
                <w:szCs w:val="23"/>
              </w:rPr>
            </w:pPr>
            <w:r w:rsidRPr="00176353">
              <w:rPr>
                <w:sz w:val="23"/>
                <w:szCs w:val="23"/>
              </w:rPr>
              <w:t>39,06</w:t>
            </w:r>
          </w:p>
        </w:tc>
        <w:tc>
          <w:tcPr>
            <w:tcW w:w="790" w:type="dxa"/>
            <w:tcBorders>
              <w:top w:val="nil"/>
              <w:left w:val="nil"/>
              <w:bottom w:val="single" w:sz="4" w:space="0" w:color="auto"/>
              <w:right w:val="single" w:sz="4" w:space="0" w:color="auto"/>
            </w:tcBorders>
            <w:shd w:val="clear" w:color="000000" w:fill="FFFFFF"/>
            <w:vAlign w:val="center"/>
            <w:hideMark/>
          </w:tcPr>
          <w:p w14:paraId="5D21E854" w14:textId="77777777" w:rsidR="00B84A07" w:rsidRPr="00176353" w:rsidRDefault="00B84A07" w:rsidP="00B84A07">
            <w:pPr>
              <w:ind w:left="-160" w:right="-105"/>
              <w:jc w:val="center"/>
              <w:rPr>
                <w:sz w:val="23"/>
                <w:szCs w:val="23"/>
              </w:rPr>
            </w:pPr>
            <w:r w:rsidRPr="00176353">
              <w:rPr>
                <w:sz w:val="23"/>
                <w:szCs w:val="23"/>
              </w:rPr>
              <w:t>31,62</w:t>
            </w:r>
          </w:p>
        </w:tc>
        <w:tc>
          <w:tcPr>
            <w:tcW w:w="790" w:type="dxa"/>
            <w:tcBorders>
              <w:top w:val="nil"/>
              <w:left w:val="nil"/>
              <w:bottom w:val="single" w:sz="4" w:space="0" w:color="auto"/>
              <w:right w:val="single" w:sz="4" w:space="0" w:color="auto"/>
            </w:tcBorders>
            <w:shd w:val="clear" w:color="000000" w:fill="FFFFFF"/>
            <w:vAlign w:val="center"/>
            <w:hideMark/>
          </w:tcPr>
          <w:p w14:paraId="78DAC889" w14:textId="77777777" w:rsidR="00B84A07" w:rsidRPr="00176353" w:rsidRDefault="00B84A07" w:rsidP="00B84A07">
            <w:pPr>
              <w:ind w:left="-160" w:right="-105"/>
              <w:jc w:val="center"/>
              <w:rPr>
                <w:sz w:val="23"/>
                <w:szCs w:val="23"/>
              </w:rPr>
            </w:pPr>
            <w:r w:rsidRPr="00176353">
              <w:rPr>
                <w:sz w:val="23"/>
                <w:szCs w:val="23"/>
              </w:rPr>
              <w:t>31,62</w:t>
            </w:r>
          </w:p>
        </w:tc>
        <w:tc>
          <w:tcPr>
            <w:tcW w:w="790" w:type="dxa"/>
            <w:tcBorders>
              <w:top w:val="nil"/>
              <w:left w:val="nil"/>
              <w:bottom w:val="single" w:sz="4" w:space="0" w:color="auto"/>
              <w:right w:val="single" w:sz="4" w:space="0" w:color="auto"/>
            </w:tcBorders>
            <w:shd w:val="clear" w:color="000000" w:fill="FFFFFF"/>
            <w:vAlign w:val="center"/>
            <w:hideMark/>
          </w:tcPr>
          <w:p w14:paraId="7C4C30CB" w14:textId="77777777" w:rsidR="00B84A07" w:rsidRPr="00176353" w:rsidRDefault="00B84A07" w:rsidP="00B84A07">
            <w:pPr>
              <w:ind w:left="-160" w:right="-105"/>
              <w:jc w:val="center"/>
              <w:rPr>
                <w:sz w:val="23"/>
                <w:szCs w:val="23"/>
              </w:rPr>
            </w:pPr>
            <w:r w:rsidRPr="00176353">
              <w:rPr>
                <w:sz w:val="23"/>
                <w:szCs w:val="23"/>
              </w:rPr>
              <w:t>31,62</w:t>
            </w:r>
          </w:p>
        </w:tc>
        <w:tc>
          <w:tcPr>
            <w:tcW w:w="790" w:type="dxa"/>
            <w:tcBorders>
              <w:top w:val="nil"/>
              <w:left w:val="nil"/>
              <w:bottom w:val="single" w:sz="4" w:space="0" w:color="auto"/>
              <w:right w:val="single" w:sz="4" w:space="0" w:color="auto"/>
            </w:tcBorders>
            <w:shd w:val="clear" w:color="000000" w:fill="FFFFFF"/>
            <w:vAlign w:val="center"/>
            <w:hideMark/>
          </w:tcPr>
          <w:p w14:paraId="11F8D3DC" w14:textId="77777777" w:rsidR="00B84A07" w:rsidRPr="00176353" w:rsidRDefault="00B84A07" w:rsidP="00B84A07">
            <w:pPr>
              <w:ind w:left="-160" w:right="-105"/>
              <w:jc w:val="center"/>
              <w:rPr>
                <w:sz w:val="23"/>
                <w:szCs w:val="23"/>
              </w:rPr>
            </w:pPr>
            <w:r w:rsidRPr="00176353">
              <w:rPr>
                <w:sz w:val="23"/>
                <w:szCs w:val="23"/>
              </w:rPr>
              <w:t>33,07</w:t>
            </w:r>
          </w:p>
        </w:tc>
        <w:tc>
          <w:tcPr>
            <w:tcW w:w="790" w:type="dxa"/>
            <w:tcBorders>
              <w:top w:val="nil"/>
              <w:left w:val="nil"/>
              <w:bottom w:val="single" w:sz="4" w:space="0" w:color="auto"/>
              <w:right w:val="single" w:sz="4" w:space="0" w:color="auto"/>
            </w:tcBorders>
            <w:shd w:val="clear" w:color="000000" w:fill="FFFFFF"/>
            <w:vAlign w:val="center"/>
            <w:hideMark/>
          </w:tcPr>
          <w:p w14:paraId="11E458FF" w14:textId="77777777" w:rsidR="00B84A07" w:rsidRPr="00176353" w:rsidRDefault="00B84A07" w:rsidP="00B84A07">
            <w:pPr>
              <w:ind w:left="-160" w:right="-105"/>
              <w:jc w:val="center"/>
              <w:rPr>
                <w:sz w:val="23"/>
                <w:szCs w:val="23"/>
              </w:rPr>
            </w:pPr>
            <w:r w:rsidRPr="00176353">
              <w:rPr>
                <w:sz w:val="23"/>
                <w:szCs w:val="23"/>
              </w:rPr>
              <w:t>34,52</w:t>
            </w:r>
          </w:p>
        </w:tc>
        <w:tc>
          <w:tcPr>
            <w:tcW w:w="790" w:type="dxa"/>
            <w:tcBorders>
              <w:top w:val="nil"/>
              <w:left w:val="nil"/>
              <w:bottom w:val="single" w:sz="4" w:space="0" w:color="auto"/>
              <w:right w:val="single" w:sz="4" w:space="0" w:color="auto"/>
            </w:tcBorders>
            <w:shd w:val="clear" w:color="000000" w:fill="FFFFFF"/>
            <w:vAlign w:val="center"/>
            <w:hideMark/>
          </w:tcPr>
          <w:p w14:paraId="0036D95A" w14:textId="77777777" w:rsidR="00B84A07" w:rsidRPr="00176353" w:rsidRDefault="00B84A07" w:rsidP="00B84A07">
            <w:pPr>
              <w:ind w:left="-160" w:right="-105"/>
              <w:jc w:val="center"/>
              <w:rPr>
                <w:sz w:val="23"/>
                <w:szCs w:val="23"/>
              </w:rPr>
            </w:pPr>
            <w:r w:rsidRPr="00176353">
              <w:rPr>
                <w:sz w:val="23"/>
                <w:szCs w:val="23"/>
              </w:rPr>
              <w:t>35,97</w:t>
            </w:r>
          </w:p>
        </w:tc>
        <w:tc>
          <w:tcPr>
            <w:tcW w:w="790" w:type="dxa"/>
            <w:tcBorders>
              <w:top w:val="nil"/>
              <w:left w:val="nil"/>
              <w:bottom w:val="single" w:sz="4" w:space="0" w:color="auto"/>
              <w:right w:val="single" w:sz="4" w:space="0" w:color="auto"/>
            </w:tcBorders>
            <w:shd w:val="clear" w:color="000000" w:fill="FFFFFF"/>
            <w:vAlign w:val="center"/>
            <w:hideMark/>
          </w:tcPr>
          <w:p w14:paraId="533CF356" w14:textId="77777777" w:rsidR="00B84A07" w:rsidRPr="00176353" w:rsidRDefault="00B84A07" w:rsidP="00B84A07">
            <w:pPr>
              <w:ind w:left="-160" w:right="-105"/>
              <w:jc w:val="center"/>
              <w:rPr>
                <w:sz w:val="23"/>
                <w:szCs w:val="23"/>
              </w:rPr>
            </w:pPr>
            <w:r w:rsidRPr="00176353">
              <w:rPr>
                <w:sz w:val="23"/>
                <w:szCs w:val="23"/>
              </w:rPr>
              <w:t>36,58</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6450196F" w14:textId="437B207C" w:rsidR="00B84A07" w:rsidRPr="00176353" w:rsidRDefault="00B84A07" w:rsidP="00B84A07">
            <w:pPr>
              <w:ind w:left="-160" w:right="-105"/>
              <w:jc w:val="center"/>
              <w:rPr>
                <w:sz w:val="23"/>
                <w:szCs w:val="23"/>
              </w:rPr>
            </w:pPr>
            <w:r w:rsidRPr="00176353">
              <w:rPr>
                <w:sz w:val="23"/>
                <w:szCs w:val="23"/>
              </w:rPr>
              <w:t>30,21</w:t>
            </w:r>
          </w:p>
        </w:tc>
        <w:tc>
          <w:tcPr>
            <w:tcW w:w="1126" w:type="dxa"/>
            <w:tcBorders>
              <w:top w:val="nil"/>
              <w:left w:val="nil"/>
              <w:bottom w:val="single" w:sz="4" w:space="0" w:color="auto"/>
              <w:right w:val="single" w:sz="4" w:space="0" w:color="auto"/>
            </w:tcBorders>
            <w:shd w:val="clear" w:color="000000" w:fill="FFFFFF"/>
            <w:vAlign w:val="center"/>
            <w:hideMark/>
          </w:tcPr>
          <w:p w14:paraId="6FECB4D4" w14:textId="77777777" w:rsidR="00B84A07" w:rsidRPr="00176353" w:rsidRDefault="00B84A07" w:rsidP="00B84A07">
            <w:pPr>
              <w:ind w:left="-160" w:right="-105"/>
              <w:jc w:val="center"/>
              <w:rPr>
                <w:sz w:val="23"/>
                <w:szCs w:val="23"/>
              </w:rPr>
            </w:pPr>
            <w:r w:rsidRPr="00176353">
              <w:rPr>
                <w:sz w:val="23"/>
                <w:szCs w:val="23"/>
              </w:rPr>
              <w:t>92,09</w:t>
            </w:r>
          </w:p>
        </w:tc>
        <w:tc>
          <w:tcPr>
            <w:tcW w:w="1126" w:type="dxa"/>
            <w:tcBorders>
              <w:top w:val="nil"/>
              <w:left w:val="nil"/>
              <w:bottom w:val="single" w:sz="4" w:space="0" w:color="auto"/>
              <w:right w:val="single" w:sz="4" w:space="0" w:color="auto"/>
            </w:tcBorders>
            <w:shd w:val="clear" w:color="000000" w:fill="FFFFFF"/>
            <w:vAlign w:val="center"/>
            <w:hideMark/>
          </w:tcPr>
          <w:p w14:paraId="66E20C5E" w14:textId="77777777" w:rsidR="00B84A07" w:rsidRPr="00176353" w:rsidRDefault="00B84A07" w:rsidP="00B84A07">
            <w:pPr>
              <w:ind w:left="-160" w:right="-105"/>
              <w:jc w:val="center"/>
              <w:rPr>
                <w:sz w:val="23"/>
                <w:szCs w:val="23"/>
              </w:rPr>
            </w:pPr>
            <w:r w:rsidRPr="00176353">
              <w:rPr>
                <w:sz w:val="23"/>
                <w:szCs w:val="23"/>
              </w:rPr>
              <w:t>93,65</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09016CF6" w14:textId="136DEB7A" w:rsidR="00B84A07" w:rsidRPr="00176353" w:rsidRDefault="00B84A07" w:rsidP="00B84A07">
            <w:pPr>
              <w:ind w:left="-160" w:right="-105"/>
              <w:jc w:val="center"/>
              <w:rPr>
                <w:sz w:val="23"/>
                <w:szCs w:val="23"/>
              </w:rPr>
            </w:pPr>
            <w:r w:rsidRPr="00176353">
              <w:rPr>
                <w:sz w:val="23"/>
                <w:szCs w:val="23"/>
              </w:rPr>
              <w:t>77,36</w:t>
            </w:r>
          </w:p>
        </w:tc>
      </w:tr>
      <w:tr w:rsidR="00B84A07" w:rsidRPr="00176353" w14:paraId="2D72E3F8"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8BBFF6A" w14:textId="77777777" w:rsidR="00B84A07" w:rsidRPr="00176353" w:rsidRDefault="00B84A07" w:rsidP="00B84A07">
            <w:pPr>
              <w:ind w:left="-120" w:right="-161"/>
              <w:jc w:val="center"/>
              <w:rPr>
                <w:sz w:val="23"/>
                <w:szCs w:val="23"/>
              </w:rPr>
            </w:pPr>
            <w:r w:rsidRPr="00176353">
              <w:rPr>
                <w:sz w:val="23"/>
                <w:szCs w:val="23"/>
              </w:rPr>
              <w:t>3.1.3</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4238C3" w14:textId="77777777" w:rsidR="00B84A07" w:rsidRPr="00176353" w:rsidRDefault="00B84A07" w:rsidP="00B84A07">
            <w:pPr>
              <w:ind w:right="-107"/>
              <w:rPr>
                <w:sz w:val="23"/>
                <w:szCs w:val="23"/>
              </w:rPr>
            </w:pPr>
            <w:r w:rsidRPr="00176353">
              <w:rPr>
                <w:sz w:val="23"/>
                <w:szCs w:val="23"/>
              </w:rPr>
              <w:t>п. Юганская Обь</w:t>
            </w:r>
          </w:p>
        </w:tc>
        <w:tc>
          <w:tcPr>
            <w:tcW w:w="1276" w:type="dxa"/>
            <w:tcBorders>
              <w:top w:val="nil"/>
              <w:left w:val="nil"/>
              <w:bottom w:val="single" w:sz="4" w:space="0" w:color="auto"/>
              <w:right w:val="single" w:sz="4" w:space="0" w:color="auto"/>
            </w:tcBorders>
            <w:shd w:val="clear" w:color="000000" w:fill="FFFFFF"/>
            <w:vAlign w:val="center"/>
            <w:hideMark/>
          </w:tcPr>
          <w:p w14:paraId="1A884D9C"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7A16190F" w14:textId="77777777" w:rsidR="00B84A07" w:rsidRPr="00176353" w:rsidRDefault="00B84A07" w:rsidP="00B84A07">
            <w:pPr>
              <w:ind w:left="-160" w:right="-105"/>
              <w:jc w:val="center"/>
              <w:rPr>
                <w:sz w:val="23"/>
                <w:szCs w:val="23"/>
              </w:rPr>
            </w:pPr>
            <w:r w:rsidRPr="00176353">
              <w:rPr>
                <w:sz w:val="23"/>
                <w:szCs w:val="23"/>
              </w:rPr>
              <w:t>29,20</w:t>
            </w:r>
          </w:p>
        </w:tc>
        <w:tc>
          <w:tcPr>
            <w:tcW w:w="787" w:type="dxa"/>
            <w:tcBorders>
              <w:top w:val="nil"/>
              <w:left w:val="nil"/>
              <w:bottom w:val="single" w:sz="4" w:space="0" w:color="auto"/>
              <w:right w:val="single" w:sz="4" w:space="0" w:color="auto"/>
            </w:tcBorders>
            <w:shd w:val="clear" w:color="000000" w:fill="FFFFFF"/>
            <w:vAlign w:val="center"/>
            <w:hideMark/>
          </w:tcPr>
          <w:p w14:paraId="3CCC47EA" w14:textId="77777777" w:rsidR="00B84A07" w:rsidRPr="00176353" w:rsidRDefault="00B84A07" w:rsidP="00B84A07">
            <w:pPr>
              <w:ind w:left="-160" w:right="-105"/>
              <w:jc w:val="center"/>
              <w:rPr>
                <w:sz w:val="23"/>
                <w:szCs w:val="23"/>
              </w:rPr>
            </w:pPr>
            <w:r w:rsidRPr="00176353">
              <w:rPr>
                <w:sz w:val="23"/>
                <w:szCs w:val="23"/>
              </w:rPr>
              <w:t>28,72</w:t>
            </w:r>
          </w:p>
        </w:tc>
        <w:tc>
          <w:tcPr>
            <w:tcW w:w="790" w:type="dxa"/>
            <w:tcBorders>
              <w:top w:val="nil"/>
              <w:left w:val="nil"/>
              <w:bottom w:val="single" w:sz="4" w:space="0" w:color="auto"/>
              <w:right w:val="single" w:sz="4" w:space="0" w:color="auto"/>
            </w:tcBorders>
            <w:shd w:val="clear" w:color="000000" w:fill="FFFFFF"/>
            <w:vAlign w:val="center"/>
            <w:hideMark/>
          </w:tcPr>
          <w:p w14:paraId="03EFB267" w14:textId="77777777" w:rsidR="00B84A07" w:rsidRPr="00176353" w:rsidRDefault="00B84A07" w:rsidP="00B84A07">
            <w:pPr>
              <w:ind w:left="-160" w:right="-105"/>
              <w:jc w:val="center"/>
              <w:rPr>
                <w:sz w:val="23"/>
                <w:szCs w:val="23"/>
              </w:rPr>
            </w:pPr>
            <w:r w:rsidRPr="00176353">
              <w:rPr>
                <w:sz w:val="23"/>
                <w:szCs w:val="23"/>
              </w:rPr>
              <w:t>32,69</w:t>
            </w:r>
          </w:p>
        </w:tc>
        <w:tc>
          <w:tcPr>
            <w:tcW w:w="790" w:type="dxa"/>
            <w:tcBorders>
              <w:top w:val="nil"/>
              <w:left w:val="nil"/>
              <w:bottom w:val="single" w:sz="4" w:space="0" w:color="auto"/>
              <w:right w:val="single" w:sz="4" w:space="0" w:color="auto"/>
            </w:tcBorders>
            <w:shd w:val="clear" w:color="000000" w:fill="FFFFFF"/>
            <w:vAlign w:val="center"/>
            <w:hideMark/>
          </w:tcPr>
          <w:p w14:paraId="1D9BDD75" w14:textId="77777777" w:rsidR="00B84A07" w:rsidRPr="00176353" w:rsidRDefault="00B84A07" w:rsidP="00B84A07">
            <w:pPr>
              <w:ind w:left="-160" w:right="-105"/>
              <w:jc w:val="center"/>
              <w:rPr>
                <w:sz w:val="23"/>
                <w:szCs w:val="23"/>
              </w:rPr>
            </w:pPr>
            <w:r w:rsidRPr="00176353">
              <w:rPr>
                <w:sz w:val="23"/>
                <w:szCs w:val="23"/>
              </w:rPr>
              <w:t>32,69</w:t>
            </w:r>
          </w:p>
        </w:tc>
        <w:tc>
          <w:tcPr>
            <w:tcW w:w="790" w:type="dxa"/>
            <w:tcBorders>
              <w:top w:val="nil"/>
              <w:left w:val="nil"/>
              <w:bottom w:val="single" w:sz="4" w:space="0" w:color="auto"/>
              <w:right w:val="single" w:sz="4" w:space="0" w:color="auto"/>
            </w:tcBorders>
            <w:shd w:val="clear" w:color="000000" w:fill="FFFFFF"/>
            <w:vAlign w:val="center"/>
            <w:hideMark/>
          </w:tcPr>
          <w:p w14:paraId="7F8B8247" w14:textId="77777777" w:rsidR="00B84A07" w:rsidRPr="00176353" w:rsidRDefault="00B84A07" w:rsidP="00B84A07">
            <w:pPr>
              <w:ind w:left="-160" w:right="-105"/>
              <w:jc w:val="center"/>
              <w:rPr>
                <w:sz w:val="23"/>
                <w:szCs w:val="23"/>
              </w:rPr>
            </w:pPr>
            <w:r w:rsidRPr="00176353">
              <w:rPr>
                <w:sz w:val="23"/>
                <w:szCs w:val="23"/>
              </w:rPr>
              <w:t>32,69</w:t>
            </w:r>
          </w:p>
        </w:tc>
        <w:tc>
          <w:tcPr>
            <w:tcW w:w="790" w:type="dxa"/>
            <w:tcBorders>
              <w:top w:val="nil"/>
              <w:left w:val="nil"/>
              <w:bottom w:val="single" w:sz="4" w:space="0" w:color="auto"/>
              <w:right w:val="single" w:sz="4" w:space="0" w:color="auto"/>
            </w:tcBorders>
            <w:shd w:val="clear" w:color="000000" w:fill="FFFFFF"/>
            <w:vAlign w:val="center"/>
            <w:hideMark/>
          </w:tcPr>
          <w:p w14:paraId="2611E783" w14:textId="77777777" w:rsidR="00B84A07" w:rsidRPr="00176353" w:rsidRDefault="00B84A07" w:rsidP="00B84A07">
            <w:pPr>
              <w:ind w:left="-160" w:right="-105"/>
              <w:jc w:val="center"/>
              <w:rPr>
                <w:sz w:val="23"/>
                <w:szCs w:val="23"/>
              </w:rPr>
            </w:pPr>
            <w:r w:rsidRPr="00176353">
              <w:rPr>
                <w:sz w:val="23"/>
                <w:szCs w:val="23"/>
              </w:rPr>
              <w:t>33,57</w:t>
            </w:r>
          </w:p>
        </w:tc>
        <w:tc>
          <w:tcPr>
            <w:tcW w:w="790" w:type="dxa"/>
            <w:tcBorders>
              <w:top w:val="nil"/>
              <w:left w:val="nil"/>
              <w:bottom w:val="single" w:sz="4" w:space="0" w:color="auto"/>
              <w:right w:val="single" w:sz="4" w:space="0" w:color="auto"/>
            </w:tcBorders>
            <w:shd w:val="clear" w:color="000000" w:fill="FFFFFF"/>
            <w:vAlign w:val="center"/>
            <w:hideMark/>
          </w:tcPr>
          <w:p w14:paraId="17EB6109" w14:textId="77777777" w:rsidR="00B84A07" w:rsidRPr="00176353" w:rsidRDefault="00B84A07" w:rsidP="00B84A07">
            <w:pPr>
              <w:ind w:left="-160" w:right="-105"/>
              <w:jc w:val="center"/>
              <w:rPr>
                <w:sz w:val="23"/>
                <w:szCs w:val="23"/>
              </w:rPr>
            </w:pPr>
            <w:r w:rsidRPr="00176353">
              <w:rPr>
                <w:sz w:val="23"/>
                <w:szCs w:val="23"/>
              </w:rPr>
              <w:t>34,45</w:t>
            </w:r>
          </w:p>
        </w:tc>
        <w:tc>
          <w:tcPr>
            <w:tcW w:w="790" w:type="dxa"/>
            <w:tcBorders>
              <w:top w:val="nil"/>
              <w:left w:val="nil"/>
              <w:bottom w:val="single" w:sz="4" w:space="0" w:color="auto"/>
              <w:right w:val="single" w:sz="4" w:space="0" w:color="auto"/>
            </w:tcBorders>
            <w:shd w:val="clear" w:color="000000" w:fill="FFFFFF"/>
            <w:vAlign w:val="center"/>
            <w:hideMark/>
          </w:tcPr>
          <w:p w14:paraId="3BF664F2" w14:textId="77777777" w:rsidR="00B84A07" w:rsidRPr="00176353" w:rsidRDefault="00B84A07" w:rsidP="00B84A07">
            <w:pPr>
              <w:ind w:left="-160" w:right="-105"/>
              <w:jc w:val="center"/>
              <w:rPr>
                <w:sz w:val="23"/>
                <w:szCs w:val="23"/>
              </w:rPr>
            </w:pPr>
            <w:r w:rsidRPr="00176353">
              <w:rPr>
                <w:sz w:val="23"/>
                <w:szCs w:val="23"/>
              </w:rPr>
              <w:t>35,32</w:t>
            </w:r>
          </w:p>
        </w:tc>
        <w:tc>
          <w:tcPr>
            <w:tcW w:w="790" w:type="dxa"/>
            <w:tcBorders>
              <w:top w:val="nil"/>
              <w:left w:val="nil"/>
              <w:bottom w:val="single" w:sz="4" w:space="0" w:color="auto"/>
              <w:right w:val="single" w:sz="4" w:space="0" w:color="auto"/>
            </w:tcBorders>
            <w:shd w:val="clear" w:color="000000" w:fill="FFFFFF"/>
            <w:vAlign w:val="center"/>
            <w:hideMark/>
          </w:tcPr>
          <w:p w14:paraId="768B671C" w14:textId="77777777" w:rsidR="00B84A07" w:rsidRPr="00176353" w:rsidRDefault="00B84A07" w:rsidP="00B84A07">
            <w:pPr>
              <w:ind w:left="-160" w:right="-105"/>
              <w:jc w:val="center"/>
              <w:rPr>
                <w:sz w:val="23"/>
                <w:szCs w:val="23"/>
              </w:rPr>
            </w:pPr>
            <w:r w:rsidRPr="00176353">
              <w:rPr>
                <w:sz w:val="23"/>
                <w:szCs w:val="23"/>
              </w:rPr>
              <w:t>36,57</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5CFF9D26" w14:textId="639B7C3A" w:rsidR="00B84A07" w:rsidRPr="00176353" w:rsidRDefault="00B84A07" w:rsidP="00B84A07">
            <w:pPr>
              <w:ind w:left="-160" w:right="-105"/>
              <w:jc w:val="center"/>
              <w:rPr>
                <w:sz w:val="23"/>
                <w:szCs w:val="23"/>
              </w:rPr>
            </w:pPr>
            <w:r w:rsidRPr="00176353">
              <w:rPr>
                <w:sz w:val="23"/>
                <w:szCs w:val="23"/>
              </w:rPr>
              <w:t>38,44</w:t>
            </w:r>
          </w:p>
        </w:tc>
        <w:tc>
          <w:tcPr>
            <w:tcW w:w="1126" w:type="dxa"/>
            <w:tcBorders>
              <w:top w:val="nil"/>
              <w:left w:val="nil"/>
              <w:bottom w:val="single" w:sz="4" w:space="0" w:color="auto"/>
              <w:right w:val="single" w:sz="4" w:space="0" w:color="auto"/>
            </w:tcBorders>
            <w:shd w:val="clear" w:color="000000" w:fill="FFFFFF"/>
            <w:vAlign w:val="center"/>
            <w:hideMark/>
          </w:tcPr>
          <w:p w14:paraId="553C9DEF" w14:textId="77777777" w:rsidR="00B84A07" w:rsidRPr="00176353" w:rsidRDefault="00B84A07" w:rsidP="00B84A07">
            <w:pPr>
              <w:ind w:left="-160" w:right="-105"/>
              <w:jc w:val="center"/>
              <w:rPr>
                <w:sz w:val="23"/>
                <w:szCs w:val="23"/>
              </w:rPr>
            </w:pPr>
            <w:r w:rsidRPr="00176353">
              <w:rPr>
                <w:sz w:val="23"/>
                <w:szCs w:val="23"/>
              </w:rPr>
              <w:t>122,99</w:t>
            </w:r>
          </w:p>
        </w:tc>
        <w:tc>
          <w:tcPr>
            <w:tcW w:w="1126" w:type="dxa"/>
            <w:tcBorders>
              <w:top w:val="nil"/>
              <w:left w:val="nil"/>
              <w:bottom w:val="single" w:sz="4" w:space="0" w:color="auto"/>
              <w:right w:val="single" w:sz="4" w:space="0" w:color="auto"/>
            </w:tcBorders>
            <w:shd w:val="clear" w:color="000000" w:fill="FFFFFF"/>
            <w:vAlign w:val="center"/>
            <w:hideMark/>
          </w:tcPr>
          <w:p w14:paraId="1183BF94" w14:textId="77777777" w:rsidR="00B84A07" w:rsidRPr="00176353" w:rsidRDefault="00B84A07" w:rsidP="00B84A07">
            <w:pPr>
              <w:ind w:left="-160" w:right="-105"/>
              <w:jc w:val="center"/>
              <w:rPr>
                <w:sz w:val="23"/>
                <w:szCs w:val="23"/>
              </w:rPr>
            </w:pPr>
            <w:r w:rsidRPr="00176353">
              <w:rPr>
                <w:sz w:val="23"/>
                <w:szCs w:val="23"/>
              </w:rPr>
              <w:t>127,34</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06595DDF" w14:textId="4E9A31D4" w:rsidR="00B84A07" w:rsidRPr="00176353" w:rsidRDefault="00B84A07" w:rsidP="00B84A07">
            <w:pPr>
              <w:ind w:left="-160" w:right="-105"/>
              <w:jc w:val="center"/>
              <w:rPr>
                <w:sz w:val="23"/>
                <w:szCs w:val="23"/>
              </w:rPr>
            </w:pPr>
            <w:r w:rsidRPr="00176353">
              <w:rPr>
                <w:sz w:val="23"/>
                <w:szCs w:val="23"/>
              </w:rPr>
              <w:t>133,85</w:t>
            </w:r>
          </w:p>
        </w:tc>
      </w:tr>
      <w:tr w:rsidR="00B84A07" w:rsidRPr="00176353" w14:paraId="5C619E77"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2BA05E29"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42492628" w14:textId="77777777" w:rsidR="00B84A07" w:rsidRPr="00176353" w:rsidRDefault="00B84A07" w:rsidP="00B84A07">
            <w:pPr>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0B49AF84"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24DF0C68" w14:textId="77777777" w:rsidR="00B84A07" w:rsidRPr="00176353" w:rsidRDefault="00B84A07" w:rsidP="00B84A07">
            <w:pPr>
              <w:ind w:left="-160" w:right="-105"/>
              <w:jc w:val="center"/>
              <w:rPr>
                <w:sz w:val="23"/>
                <w:szCs w:val="23"/>
              </w:rPr>
            </w:pPr>
            <w:r w:rsidRPr="00176353">
              <w:rPr>
                <w:sz w:val="23"/>
                <w:szCs w:val="23"/>
              </w:rPr>
              <w:t>80,00</w:t>
            </w:r>
          </w:p>
        </w:tc>
        <w:tc>
          <w:tcPr>
            <w:tcW w:w="787" w:type="dxa"/>
            <w:tcBorders>
              <w:top w:val="nil"/>
              <w:left w:val="nil"/>
              <w:bottom w:val="single" w:sz="4" w:space="0" w:color="auto"/>
              <w:right w:val="single" w:sz="4" w:space="0" w:color="auto"/>
            </w:tcBorders>
            <w:shd w:val="clear" w:color="000000" w:fill="FFFFFF"/>
            <w:vAlign w:val="center"/>
            <w:hideMark/>
          </w:tcPr>
          <w:p w14:paraId="1BEBC721" w14:textId="77777777" w:rsidR="00B84A07" w:rsidRPr="00176353" w:rsidRDefault="00B84A07" w:rsidP="00B84A07">
            <w:pPr>
              <w:ind w:left="-160" w:right="-105"/>
              <w:jc w:val="center"/>
              <w:rPr>
                <w:sz w:val="23"/>
                <w:szCs w:val="23"/>
              </w:rPr>
            </w:pPr>
            <w:r w:rsidRPr="00176353">
              <w:rPr>
                <w:sz w:val="23"/>
                <w:szCs w:val="23"/>
              </w:rPr>
              <w:t>78,68</w:t>
            </w:r>
          </w:p>
        </w:tc>
        <w:tc>
          <w:tcPr>
            <w:tcW w:w="790" w:type="dxa"/>
            <w:tcBorders>
              <w:top w:val="nil"/>
              <w:left w:val="nil"/>
              <w:bottom w:val="single" w:sz="4" w:space="0" w:color="auto"/>
              <w:right w:val="single" w:sz="4" w:space="0" w:color="auto"/>
            </w:tcBorders>
            <w:shd w:val="clear" w:color="000000" w:fill="FFFFFF"/>
            <w:vAlign w:val="center"/>
            <w:hideMark/>
          </w:tcPr>
          <w:p w14:paraId="3F42EC32" w14:textId="77777777" w:rsidR="00B84A07" w:rsidRPr="00176353" w:rsidRDefault="00B84A07" w:rsidP="00B84A07">
            <w:pPr>
              <w:ind w:left="-160" w:right="-105"/>
              <w:jc w:val="center"/>
              <w:rPr>
                <w:sz w:val="23"/>
                <w:szCs w:val="23"/>
              </w:rPr>
            </w:pPr>
            <w:r w:rsidRPr="00176353">
              <w:rPr>
                <w:sz w:val="23"/>
                <w:szCs w:val="23"/>
              </w:rPr>
              <w:t>89,55</w:t>
            </w:r>
          </w:p>
        </w:tc>
        <w:tc>
          <w:tcPr>
            <w:tcW w:w="790" w:type="dxa"/>
            <w:tcBorders>
              <w:top w:val="nil"/>
              <w:left w:val="nil"/>
              <w:bottom w:val="single" w:sz="4" w:space="0" w:color="auto"/>
              <w:right w:val="single" w:sz="4" w:space="0" w:color="auto"/>
            </w:tcBorders>
            <w:shd w:val="clear" w:color="000000" w:fill="FFFFFF"/>
            <w:vAlign w:val="center"/>
            <w:hideMark/>
          </w:tcPr>
          <w:p w14:paraId="056BFE47" w14:textId="77777777" w:rsidR="00B84A07" w:rsidRPr="00176353" w:rsidRDefault="00B84A07" w:rsidP="00B84A07">
            <w:pPr>
              <w:ind w:left="-160" w:right="-105"/>
              <w:jc w:val="center"/>
              <w:rPr>
                <w:sz w:val="23"/>
                <w:szCs w:val="23"/>
              </w:rPr>
            </w:pPr>
            <w:r w:rsidRPr="00176353">
              <w:rPr>
                <w:sz w:val="23"/>
                <w:szCs w:val="23"/>
              </w:rPr>
              <w:t>89,55</w:t>
            </w:r>
          </w:p>
        </w:tc>
        <w:tc>
          <w:tcPr>
            <w:tcW w:w="790" w:type="dxa"/>
            <w:tcBorders>
              <w:top w:val="nil"/>
              <w:left w:val="nil"/>
              <w:bottom w:val="single" w:sz="4" w:space="0" w:color="auto"/>
              <w:right w:val="single" w:sz="4" w:space="0" w:color="auto"/>
            </w:tcBorders>
            <w:shd w:val="clear" w:color="000000" w:fill="FFFFFF"/>
            <w:vAlign w:val="center"/>
            <w:hideMark/>
          </w:tcPr>
          <w:p w14:paraId="1B06A18B" w14:textId="77777777" w:rsidR="00B84A07" w:rsidRPr="00176353" w:rsidRDefault="00B84A07" w:rsidP="00B84A07">
            <w:pPr>
              <w:ind w:left="-160" w:right="-105"/>
              <w:jc w:val="center"/>
              <w:rPr>
                <w:sz w:val="23"/>
                <w:szCs w:val="23"/>
              </w:rPr>
            </w:pPr>
            <w:r w:rsidRPr="00176353">
              <w:rPr>
                <w:sz w:val="23"/>
                <w:szCs w:val="23"/>
              </w:rPr>
              <w:t>89,55</w:t>
            </w:r>
          </w:p>
        </w:tc>
        <w:tc>
          <w:tcPr>
            <w:tcW w:w="790" w:type="dxa"/>
            <w:tcBorders>
              <w:top w:val="nil"/>
              <w:left w:val="nil"/>
              <w:bottom w:val="single" w:sz="4" w:space="0" w:color="auto"/>
              <w:right w:val="single" w:sz="4" w:space="0" w:color="auto"/>
            </w:tcBorders>
            <w:shd w:val="clear" w:color="000000" w:fill="FFFFFF"/>
            <w:vAlign w:val="center"/>
            <w:hideMark/>
          </w:tcPr>
          <w:p w14:paraId="68700A5D" w14:textId="77777777" w:rsidR="00B84A07" w:rsidRPr="00176353" w:rsidRDefault="00B84A07" w:rsidP="00B84A07">
            <w:pPr>
              <w:ind w:left="-160" w:right="-105"/>
              <w:jc w:val="center"/>
              <w:rPr>
                <w:sz w:val="23"/>
                <w:szCs w:val="23"/>
              </w:rPr>
            </w:pPr>
            <w:r w:rsidRPr="00176353">
              <w:rPr>
                <w:sz w:val="23"/>
                <w:szCs w:val="23"/>
              </w:rPr>
              <w:t>91,96</w:t>
            </w:r>
          </w:p>
        </w:tc>
        <w:tc>
          <w:tcPr>
            <w:tcW w:w="790" w:type="dxa"/>
            <w:tcBorders>
              <w:top w:val="nil"/>
              <w:left w:val="nil"/>
              <w:bottom w:val="single" w:sz="4" w:space="0" w:color="auto"/>
              <w:right w:val="single" w:sz="4" w:space="0" w:color="auto"/>
            </w:tcBorders>
            <w:shd w:val="clear" w:color="000000" w:fill="FFFFFF"/>
            <w:vAlign w:val="center"/>
            <w:hideMark/>
          </w:tcPr>
          <w:p w14:paraId="2D4A8CD2" w14:textId="77777777" w:rsidR="00B84A07" w:rsidRPr="00176353" w:rsidRDefault="00B84A07" w:rsidP="00B84A07">
            <w:pPr>
              <w:ind w:left="-160" w:right="-105"/>
              <w:jc w:val="center"/>
              <w:rPr>
                <w:sz w:val="23"/>
                <w:szCs w:val="23"/>
              </w:rPr>
            </w:pPr>
            <w:r w:rsidRPr="00176353">
              <w:rPr>
                <w:sz w:val="23"/>
                <w:szCs w:val="23"/>
              </w:rPr>
              <w:t>94,37</w:t>
            </w:r>
          </w:p>
        </w:tc>
        <w:tc>
          <w:tcPr>
            <w:tcW w:w="790" w:type="dxa"/>
            <w:tcBorders>
              <w:top w:val="nil"/>
              <w:left w:val="nil"/>
              <w:bottom w:val="single" w:sz="4" w:space="0" w:color="auto"/>
              <w:right w:val="single" w:sz="4" w:space="0" w:color="auto"/>
            </w:tcBorders>
            <w:shd w:val="clear" w:color="000000" w:fill="FFFFFF"/>
            <w:vAlign w:val="center"/>
            <w:hideMark/>
          </w:tcPr>
          <w:p w14:paraId="20091182" w14:textId="77777777" w:rsidR="00B84A07" w:rsidRPr="00176353" w:rsidRDefault="00B84A07" w:rsidP="00B84A07">
            <w:pPr>
              <w:ind w:left="-160" w:right="-105"/>
              <w:jc w:val="center"/>
              <w:rPr>
                <w:sz w:val="23"/>
                <w:szCs w:val="23"/>
              </w:rPr>
            </w:pPr>
            <w:r w:rsidRPr="00176353">
              <w:rPr>
                <w:sz w:val="23"/>
                <w:szCs w:val="23"/>
              </w:rPr>
              <w:t>96,78</w:t>
            </w:r>
          </w:p>
        </w:tc>
        <w:tc>
          <w:tcPr>
            <w:tcW w:w="790" w:type="dxa"/>
            <w:tcBorders>
              <w:top w:val="nil"/>
              <w:left w:val="nil"/>
              <w:bottom w:val="single" w:sz="4" w:space="0" w:color="auto"/>
              <w:right w:val="single" w:sz="4" w:space="0" w:color="auto"/>
            </w:tcBorders>
            <w:shd w:val="clear" w:color="000000" w:fill="FFFFFF"/>
            <w:vAlign w:val="center"/>
            <w:hideMark/>
          </w:tcPr>
          <w:p w14:paraId="16F16B11" w14:textId="77777777" w:rsidR="00B84A07" w:rsidRPr="00176353" w:rsidRDefault="00B84A07" w:rsidP="00B84A07">
            <w:pPr>
              <w:ind w:left="-160" w:right="-105"/>
              <w:jc w:val="center"/>
              <w:rPr>
                <w:sz w:val="23"/>
                <w:szCs w:val="23"/>
              </w:rPr>
            </w:pPr>
            <w:r w:rsidRPr="00176353">
              <w:rPr>
                <w:sz w:val="23"/>
                <w:szCs w:val="23"/>
              </w:rPr>
              <w:t>100,20</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46A51F8D" w14:textId="2C9466FA" w:rsidR="00B84A07" w:rsidRPr="00176353" w:rsidRDefault="00B84A07" w:rsidP="00B84A07">
            <w:pPr>
              <w:ind w:left="-160" w:right="-105"/>
              <w:jc w:val="center"/>
              <w:rPr>
                <w:sz w:val="23"/>
                <w:szCs w:val="23"/>
              </w:rPr>
            </w:pPr>
            <w:r w:rsidRPr="00176353">
              <w:rPr>
                <w:sz w:val="23"/>
                <w:szCs w:val="23"/>
              </w:rPr>
              <w:t>105,32</w:t>
            </w:r>
          </w:p>
        </w:tc>
        <w:tc>
          <w:tcPr>
            <w:tcW w:w="1126" w:type="dxa"/>
            <w:tcBorders>
              <w:top w:val="nil"/>
              <w:left w:val="nil"/>
              <w:bottom w:val="single" w:sz="4" w:space="0" w:color="auto"/>
              <w:right w:val="single" w:sz="4" w:space="0" w:color="auto"/>
            </w:tcBorders>
            <w:shd w:val="clear" w:color="000000" w:fill="FFFFFF"/>
            <w:vAlign w:val="center"/>
            <w:hideMark/>
          </w:tcPr>
          <w:p w14:paraId="47B83CCA" w14:textId="77777777" w:rsidR="00B84A07" w:rsidRPr="00176353" w:rsidRDefault="00B84A07" w:rsidP="00B84A07">
            <w:pPr>
              <w:ind w:left="-160" w:right="-105"/>
              <w:jc w:val="center"/>
              <w:rPr>
                <w:sz w:val="23"/>
                <w:szCs w:val="23"/>
              </w:rPr>
            </w:pPr>
            <w:r w:rsidRPr="00176353">
              <w:rPr>
                <w:sz w:val="23"/>
                <w:szCs w:val="23"/>
              </w:rPr>
              <w:t>122,99</w:t>
            </w:r>
          </w:p>
        </w:tc>
        <w:tc>
          <w:tcPr>
            <w:tcW w:w="1126" w:type="dxa"/>
            <w:tcBorders>
              <w:top w:val="nil"/>
              <w:left w:val="nil"/>
              <w:bottom w:val="single" w:sz="4" w:space="0" w:color="auto"/>
              <w:right w:val="single" w:sz="4" w:space="0" w:color="auto"/>
            </w:tcBorders>
            <w:shd w:val="clear" w:color="000000" w:fill="FFFFFF"/>
            <w:vAlign w:val="center"/>
            <w:hideMark/>
          </w:tcPr>
          <w:p w14:paraId="0200DFB0" w14:textId="77777777" w:rsidR="00B84A07" w:rsidRPr="00176353" w:rsidRDefault="00B84A07" w:rsidP="00B84A07">
            <w:pPr>
              <w:ind w:left="-160" w:right="-105"/>
              <w:jc w:val="center"/>
              <w:rPr>
                <w:sz w:val="23"/>
                <w:szCs w:val="23"/>
              </w:rPr>
            </w:pPr>
            <w:r w:rsidRPr="00176353">
              <w:rPr>
                <w:sz w:val="23"/>
                <w:szCs w:val="23"/>
              </w:rPr>
              <w:t>127,34</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76920F4B" w14:textId="36CC79F4" w:rsidR="00B84A07" w:rsidRPr="00176353" w:rsidRDefault="00B84A07" w:rsidP="00B84A07">
            <w:pPr>
              <w:ind w:left="-160" w:right="-105"/>
              <w:jc w:val="center"/>
              <w:rPr>
                <w:sz w:val="23"/>
                <w:szCs w:val="23"/>
              </w:rPr>
            </w:pPr>
            <w:r w:rsidRPr="00176353">
              <w:rPr>
                <w:sz w:val="23"/>
                <w:szCs w:val="23"/>
              </w:rPr>
              <w:t>133,85</w:t>
            </w:r>
          </w:p>
        </w:tc>
      </w:tr>
      <w:tr w:rsidR="00B84A07" w:rsidRPr="00176353" w14:paraId="226EFA87"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2809337E"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040930B5" w14:textId="77777777" w:rsidR="00B84A07" w:rsidRPr="00176353" w:rsidRDefault="00B84A07" w:rsidP="00B84A07">
            <w:pPr>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6F9E519D"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27ADE747" w14:textId="77777777" w:rsidR="00B84A07" w:rsidRPr="00176353" w:rsidRDefault="00B84A07" w:rsidP="00B84A07">
            <w:pPr>
              <w:ind w:left="-160" w:right="-105"/>
              <w:jc w:val="center"/>
              <w:rPr>
                <w:sz w:val="23"/>
                <w:szCs w:val="23"/>
              </w:rPr>
            </w:pPr>
            <w:r w:rsidRPr="00176353">
              <w:rPr>
                <w:sz w:val="23"/>
                <w:szCs w:val="23"/>
              </w:rPr>
              <w:t>96,00</w:t>
            </w:r>
          </w:p>
        </w:tc>
        <w:tc>
          <w:tcPr>
            <w:tcW w:w="787" w:type="dxa"/>
            <w:tcBorders>
              <w:top w:val="nil"/>
              <w:left w:val="nil"/>
              <w:bottom w:val="single" w:sz="4" w:space="0" w:color="auto"/>
              <w:right w:val="single" w:sz="4" w:space="0" w:color="auto"/>
            </w:tcBorders>
            <w:shd w:val="clear" w:color="000000" w:fill="FFFFFF"/>
            <w:vAlign w:val="center"/>
            <w:hideMark/>
          </w:tcPr>
          <w:p w14:paraId="558E505B" w14:textId="77777777" w:rsidR="00B84A07" w:rsidRPr="00176353" w:rsidRDefault="00B84A07" w:rsidP="00B84A07">
            <w:pPr>
              <w:ind w:left="-160" w:right="-105"/>
              <w:jc w:val="center"/>
              <w:rPr>
                <w:sz w:val="23"/>
                <w:szCs w:val="23"/>
              </w:rPr>
            </w:pPr>
            <w:r w:rsidRPr="00176353">
              <w:rPr>
                <w:sz w:val="23"/>
                <w:szCs w:val="23"/>
              </w:rPr>
              <w:t>94,42</w:t>
            </w:r>
          </w:p>
        </w:tc>
        <w:tc>
          <w:tcPr>
            <w:tcW w:w="790" w:type="dxa"/>
            <w:tcBorders>
              <w:top w:val="nil"/>
              <w:left w:val="nil"/>
              <w:bottom w:val="single" w:sz="4" w:space="0" w:color="auto"/>
              <w:right w:val="single" w:sz="4" w:space="0" w:color="auto"/>
            </w:tcBorders>
            <w:shd w:val="clear" w:color="000000" w:fill="FFFFFF"/>
            <w:vAlign w:val="center"/>
            <w:hideMark/>
          </w:tcPr>
          <w:p w14:paraId="4FAD8A6D" w14:textId="77777777" w:rsidR="00B84A07" w:rsidRPr="00176353" w:rsidRDefault="00B84A07" w:rsidP="00B84A07">
            <w:pPr>
              <w:ind w:left="-160" w:right="-105"/>
              <w:jc w:val="center"/>
              <w:rPr>
                <w:sz w:val="23"/>
                <w:szCs w:val="23"/>
              </w:rPr>
            </w:pPr>
            <w:r w:rsidRPr="00176353">
              <w:rPr>
                <w:sz w:val="23"/>
                <w:szCs w:val="23"/>
              </w:rPr>
              <w:t>107,47</w:t>
            </w:r>
          </w:p>
        </w:tc>
        <w:tc>
          <w:tcPr>
            <w:tcW w:w="790" w:type="dxa"/>
            <w:tcBorders>
              <w:top w:val="nil"/>
              <w:left w:val="nil"/>
              <w:bottom w:val="single" w:sz="4" w:space="0" w:color="auto"/>
              <w:right w:val="single" w:sz="4" w:space="0" w:color="auto"/>
            </w:tcBorders>
            <w:shd w:val="clear" w:color="000000" w:fill="FFFFFF"/>
            <w:vAlign w:val="center"/>
            <w:hideMark/>
          </w:tcPr>
          <w:p w14:paraId="4FA4497E" w14:textId="77777777" w:rsidR="00B84A07" w:rsidRPr="00176353" w:rsidRDefault="00B84A07" w:rsidP="00B84A07">
            <w:pPr>
              <w:ind w:left="-160" w:right="-105"/>
              <w:jc w:val="center"/>
              <w:rPr>
                <w:sz w:val="23"/>
                <w:szCs w:val="23"/>
              </w:rPr>
            </w:pPr>
            <w:r w:rsidRPr="00176353">
              <w:rPr>
                <w:sz w:val="23"/>
                <w:szCs w:val="23"/>
              </w:rPr>
              <w:t>107,47</w:t>
            </w:r>
          </w:p>
        </w:tc>
        <w:tc>
          <w:tcPr>
            <w:tcW w:w="790" w:type="dxa"/>
            <w:tcBorders>
              <w:top w:val="nil"/>
              <w:left w:val="nil"/>
              <w:bottom w:val="single" w:sz="4" w:space="0" w:color="auto"/>
              <w:right w:val="single" w:sz="4" w:space="0" w:color="auto"/>
            </w:tcBorders>
            <w:shd w:val="clear" w:color="000000" w:fill="FFFFFF"/>
            <w:vAlign w:val="center"/>
            <w:hideMark/>
          </w:tcPr>
          <w:p w14:paraId="6CA45511" w14:textId="77777777" w:rsidR="00B84A07" w:rsidRPr="00176353" w:rsidRDefault="00B84A07" w:rsidP="00B84A07">
            <w:pPr>
              <w:ind w:left="-160" w:right="-105"/>
              <w:jc w:val="center"/>
              <w:rPr>
                <w:sz w:val="23"/>
                <w:szCs w:val="23"/>
              </w:rPr>
            </w:pPr>
            <w:r w:rsidRPr="00176353">
              <w:rPr>
                <w:sz w:val="23"/>
                <w:szCs w:val="23"/>
              </w:rPr>
              <w:t>107,47</w:t>
            </w:r>
          </w:p>
        </w:tc>
        <w:tc>
          <w:tcPr>
            <w:tcW w:w="790" w:type="dxa"/>
            <w:tcBorders>
              <w:top w:val="nil"/>
              <w:left w:val="nil"/>
              <w:bottom w:val="single" w:sz="4" w:space="0" w:color="auto"/>
              <w:right w:val="single" w:sz="4" w:space="0" w:color="auto"/>
            </w:tcBorders>
            <w:shd w:val="clear" w:color="000000" w:fill="FFFFFF"/>
            <w:vAlign w:val="center"/>
            <w:hideMark/>
          </w:tcPr>
          <w:p w14:paraId="77605566" w14:textId="77777777" w:rsidR="00B84A07" w:rsidRPr="00176353" w:rsidRDefault="00B84A07" w:rsidP="00B84A07">
            <w:pPr>
              <w:ind w:left="-160" w:right="-105"/>
              <w:jc w:val="center"/>
              <w:rPr>
                <w:sz w:val="23"/>
                <w:szCs w:val="23"/>
              </w:rPr>
            </w:pPr>
            <w:r w:rsidRPr="00176353">
              <w:rPr>
                <w:sz w:val="23"/>
                <w:szCs w:val="23"/>
              </w:rPr>
              <w:t>110,35</w:t>
            </w:r>
          </w:p>
        </w:tc>
        <w:tc>
          <w:tcPr>
            <w:tcW w:w="790" w:type="dxa"/>
            <w:tcBorders>
              <w:top w:val="nil"/>
              <w:left w:val="nil"/>
              <w:bottom w:val="single" w:sz="4" w:space="0" w:color="auto"/>
              <w:right w:val="single" w:sz="4" w:space="0" w:color="auto"/>
            </w:tcBorders>
            <w:shd w:val="clear" w:color="000000" w:fill="FFFFFF"/>
            <w:vAlign w:val="center"/>
            <w:hideMark/>
          </w:tcPr>
          <w:p w14:paraId="45B91D5F" w14:textId="77777777" w:rsidR="00B84A07" w:rsidRPr="00176353" w:rsidRDefault="00B84A07" w:rsidP="00B84A07">
            <w:pPr>
              <w:ind w:left="-160" w:right="-105"/>
              <w:jc w:val="center"/>
              <w:rPr>
                <w:sz w:val="23"/>
                <w:szCs w:val="23"/>
              </w:rPr>
            </w:pPr>
            <w:r w:rsidRPr="00176353">
              <w:rPr>
                <w:sz w:val="23"/>
                <w:szCs w:val="23"/>
              </w:rPr>
              <w:t>113,24</w:t>
            </w:r>
          </w:p>
        </w:tc>
        <w:tc>
          <w:tcPr>
            <w:tcW w:w="790" w:type="dxa"/>
            <w:tcBorders>
              <w:top w:val="nil"/>
              <w:left w:val="nil"/>
              <w:bottom w:val="single" w:sz="4" w:space="0" w:color="auto"/>
              <w:right w:val="single" w:sz="4" w:space="0" w:color="auto"/>
            </w:tcBorders>
            <w:shd w:val="clear" w:color="000000" w:fill="FFFFFF"/>
            <w:vAlign w:val="center"/>
            <w:hideMark/>
          </w:tcPr>
          <w:p w14:paraId="69A88DF7" w14:textId="77777777" w:rsidR="00B84A07" w:rsidRPr="00176353" w:rsidRDefault="00B84A07" w:rsidP="00B84A07">
            <w:pPr>
              <w:ind w:left="-160" w:right="-105"/>
              <w:jc w:val="center"/>
              <w:rPr>
                <w:sz w:val="23"/>
                <w:szCs w:val="23"/>
              </w:rPr>
            </w:pPr>
            <w:r w:rsidRPr="00176353">
              <w:rPr>
                <w:sz w:val="23"/>
                <w:szCs w:val="23"/>
              </w:rPr>
              <w:t>116,13</w:t>
            </w:r>
          </w:p>
        </w:tc>
        <w:tc>
          <w:tcPr>
            <w:tcW w:w="790" w:type="dxa"/>
            <w:tcBorders>
              <w:top w:val="nil"/>
              <w:left w:val="nil"/>
              <w:bottom w:val="single" w:sz="4" w:space="0" w:color="auto"/>
              <w:right w:val="single" w:sz="4" w:space="0" w:color="auto"/>
            </w:tcBorders>
            <w:shd w:val="clear" w:color="000000" w:fill="FFFFFF"/>
            <w:vAlign w:val="center"/>
            <w:hideMark/>
          </w:tcPr>
          <w:p w14:paraId="025B2F60" w14:textId="77777777" w:rsidR="00B84A07" w:rsidRPr="00176353" w:rsidRDefault="00B84A07" w:rsidP="00B84A07">
            <w:pPr>
              <w:ind w:left="-160" w:right="-105"/>
              <w:jc w:val="center"/>
              <w:rPr>
                <w:sz w:val="23"/>
                <w:szCs w:val="23"/>
              </w:rPr>
            </w:pPr>
            <w:r w:rsidRPr="00176353">
              <w:rPr>
                <w:sz w:val="23"/>
                <w:szCs w:val="23"/>
              </w:rPr>
              <w:t>120,23</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7F3525E7" w14:textId="1A5696A7" w:rsidR="00B84A07" w:rsidRPr="00176353" w:rsidRDefault="00B84A07" w:rsidP="00B84A07">
            <w:pPr>
              <w:ind w:left="-160" w:right="-105"/>
              <w:jc w:val="center"/>
              <w:rPr>
                <w:sz w:val="23"/>
                <w:szCs w:val="23"/>
              </w:rPr>
            </w:pPr>
            <w:r w:rsidRPr="00176353">
              <w:rPr>
                <w:sz w:val="23"/>
                <w:szCs w:val="23"/>
              </w:rPr>
              <w:t>126,39</w:t>
            </w:r>
          </w:p>
        </w:tc>
        <w:tc>
          <w:tcPr>
            <w:tcW w:w="1126" w:type="dxa"/>
            <w:tcBorders>
              <w:top w:val="nil"/>
              <w:left w:val="nil"/>
              <w:bottom w:val="single" w:sz="4" w:space="0" w:color="auto"/>
              <w:right w:val="single" w:sz="4" w:space="0" w:color="auto"/>
            </w:tcBorders>
            <w:shd w:val="clear" w:color="000000" w:fill="FFFFFF"/>
            <w:vAlign w:val="center"/>
            <w:hideMark/>
          </w:tcPr>
          <w:p w14:paraId="34FBF952" w14:textId="77777777" w:rsidR="00B84A07" w:rsidRPr="00176353" w:rsidRDefault="00B84A07" w:rsidP="00B84A07">
            <w:pPr>
              <w:ind w:left="-160" w:right="-105"/>
              <w:jc w:val="center"/>
              <w:rPr>
                <w:sz w:val="23"/>
                <w:szCs w:val="23"/>
              </w:rPr>
            </w:pPr>
            <w:r w:rsidRPr="00176353">
              <w:rPr>
                <w:sz w:val="23"/>
                <w:szCs w:val="23"/>
              </w:rPr>
              <w:t>122,99</w:t>
            </w:r>
          </w:p>
        </w:tc>
        <w:tc>
          <w:tcPr>
            <w:tcW w:w="1126" w:type="dxa"/>
            <w:tcBorders>
              <w:top w:val="nil"/>
              <w:left w:val="nil"/>
              <w:bottom w:val="single" w:sz="4" w:space="0" w:color="auto"/>
              <w:right w:val="single" w:sz="4" w:space="0" w:color="auto"/>
            </w:tcBorders>
            <w:shd w:val="clear" w:color="000000" w:fill="FFFFFF"/>
            <w:vAlign w:val="center"/>
            <w:hideMark/>
          </w:tcPr>
          <w:p w14:paraId="419886A5" w14:textId="77777777" w:rsidR="00B84A07" w:rsidRPr="00176353" w:rsidRDefault="00B84A07" w:rsidP="00B84A07">
            <w:pPr>
              <w:ind w:left="-160" w:right="-105"/>
              <w:jc w:val="center"/>
              <w:rPr>
                <w:sz w:val="23"/>
                <w:szCs w:val="23"/>
              </w:rPr>
            </w:pPr>
            <w:r w:rsidRPr="00176353">
              <w:rPr>
                <w:sz w:val="23"/>
                <w:szCs w:val="23"/>
              </w:rPr>
              <w:t>127,34</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13724934" w14:textId="15557BDC" w:rsidR="00B84A07" w:rsidRPr="00176353" w:rsidRDefault="00B84A07" w:rsidP="00B84A07">
            <w:pPr>
              <w:ind w:left="-160" w:right="-105"/>
              <w:jc w:val="center"/>
              <w:rPr>
                <w:sz w:val="23"/>
                <w:szCs w:val="23"/>
              </w:rPr>
            </w:pPr>
            <w:r w:rsidRPr="00176353">
              <w:rPr>
                <w:sz w:val="23"/>
                <w:szCs w:val="23"/>
              </w:rPr>
              <w:t>133,85</w:t>
            </w:r>
          </w:p>
        </w:tc>
      </w:tr>
      <w:tr w:rsidR="00B84A07" w:rsidRPr="00176353" w14:paraId="1376E1EE"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68DCE15" w14:textId="77777777" w:rsidR="00B84A07" w:rsidRPr="00176353" w:rsidRDefault="00B84A07" w:rsidP="00B84A07">
            <w:pPr>
              <w:ind w:left="-120" w:right="-161"/>
              <w:jc w:val="center"/>
              <w:rPr>
                <w:sz w:val="23"/>
                <w:szCs w:val="23"/>
              </w:rPr>
            </w:pPr>
            <w:r w:rsidRPr="00176353">
              <w:rPr>
                <w:sz w:val="23"/>
                <w:szCs w:val="23"/>
              </w:rPr>
              <w:t>3.1.1</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5927C894" w14:textId="77777777" w:rsidR="00B84A07" w:rsidRPr="00176353" w:rsidRDefault="00B84A07" w:rsidP="00B84A07">
            <w:pPr>
              <w:jc w:val="right"/>
              <w:rPr>
                <w:b/>
                <w:bCs/>
                <w:sz w:val="23"/>
                <w:szCs w:val="23"/>
              </w:rPr>
            </w:pPr>
            <w:r w:rsidRPr="00176353">
              <w:rPr>
                <w:b/>
                <w:bCs/>
                <w:sz w:val="23"/>
                <w:szCs w:val="23"/>
              </w:rPr>
              <w:t>Население</w:t>
            </w:r>
          </w:p>
        </w:tc>
        <w:tc>
          <w:tcPr>
            <w:tcW w:w="1276" w:type="dxa"/>
            <w:tcBorders>
              <w:top w:val="nil"/>
              <w:left w:val="nil"/>
              <w:bottom w:val="single" w:sz="4" w:space="0" w:color="auto"/>
              <w:right w:val="single" w:sz="4" w:space="0" w:color="auto"/>
            </w:tcBorders>
            <w:shd w:val="clear" w:color="auto" w:fill="auto"/>
            <w:vAlign w:val="center"/>
            <w:hideMark/>
          </w:tcPr>
          <w:p w14:paraId="6646C482" w14:textId="77777777" w:rsidR="00B84A07" w:rsidRPr="00176353" w:rsidRDefault="00B84A07" w:rsidP="00B84A07">
            <w:pPr>
              <w:ind w:left="-59" w:right="-49"/>
              <w:jc w:val="center"/>
              <w:rPr>
                <w:b/>
                <w:bCs/>
                <w:sz w:val="23"/>
                <w:szCs w:val="23"/>
              </w:rPr>
            </w:pPr>
            <w:r w:rsidRPr="00176353">
              <w:rPr>
                <w:b/>
                <w:bCs/>
                <w:sz w:val="23"/>
                <w:szCs w:val="23"/>
              </w:rPr>
              <w:t>тыс. м³</w:t>
            </w:r>
          </w:p>
        </w:tc>
        <w:tc>
          <w:tcPr>
            <w:tcW w:w="708" w:type="dxa"/>
            <w:tcBorders>
              <w:top w:val="nil"/>
              <w:left w:val="nil"/>
              <w:bottom w:val="single" w:sz="4" w:space="0" w:color="auto"/>
              <w:right w:val="single" w:sz="4" w:space="0" w:color="auto"/>
            </w:tcBorders>
            <w:shd w:val="clear" w:color="auto" w:fill="auto"/>
            <w:vAlign w:val="center"/>
            <w:hideMark/>
          </w:tcPr>
          <w:p w14:paraId="43ED9AE6" w14:textId="77777777" w:rsidR="00B84A07" w:rsidRPr="00176353" w:rsidRDefault="00B84A07" w:rsidP="00B84A07">
            <w:pPr>
              <w:ind w:left="-160" w:right="-105"/>
              <w:jc w:val="center"/>
              <w:rPr>
                <w:b/>
                <w:bCs/>
                <w:sz w:val="23"/>
                <w:szCs w:val="23"/>
              </w:rPr>
            </w:pPr>
            <w:r w:rsidRPr="00176353">
              <w:rPr>
                <w:b/>
                <w:bCs/>
                <w:sz w:val="23"/>
                <w:szCs w:val="23"/>
              </w:rPr>
              <w:t>39,30</w:t>
            </w:r>
          </w:p>
        </w:tc>
        <w:tc>
          <w:tcPr>
            <w:tcW w:w="787" w:type="dxa"/>
            <w:tcBorders>
              <w:top w:val="nil"/>
              <w:left w:val="nil"/>
              <w:bottom w:val="single" w:sz="4" w:space="0" w:color="auto"/>
              <w:right w:val="single" w:sz="4" w:space="0" w:color="auto"/>
            </w:tcBorders>
            <w:shd w:val="clear" w:color="auto" w:fill="auto"/>
            <w:vAlign w:val="center"/>
            <w:hideMark/>
          </w:tcPr>
          <w:p w14:paraId="0D5C4412" w14:textId="77777777" w:rsidR="00B84A07" w:rsidRPr="00176353" w:rsidRDefault="00B84A07" w:rsidP="00B84A07">
            <w:pPr>
              <w:ind w:left="-160" w:right="-105"/>
              <w:jc w:val="center"/>
              <w:rPr>
                <w:b/>
                <w:bCs/>
                <w:sz w:val="23"/>
                <w:szCs w:val="23"/>
              </w:rPr>
            </w:pPr>
            <w:r w:rsidRPr="00176353">
              <w:rPr>
                <w:b/>
                <w:bCs/>
                <w:sz w:val="23"/>
                <w:szCs w:val="23"/>
              </w:rPr>
              <w:t>39,50</w:t>
            </w:r>
          </w:p>
        </w:tc>
        <w:tc>
          <w:tcPr>
            <w:tcW w:w="790" w:type="dxa"/>
            <w:tcBorders>
              <w:top w:val="nil"/>
              <w:left w:val="nil"/>
              <w:bottom w:val="single" w:sz="4" w:space="0" w:color="auto"/>
              <w:right w:val="single" w:sz="4" w:space="0" w:color="auto"/>
            </w:tcBorders>
            <w:shd w:val="clear" w:color="auto" w:fill="auto"/>
            <w:vAlign w:val="center"/>
            <w:hideMark/>
          </w:tcPr>
          <w:p w14:paraId="27AC2A33" w14:textId="77777777" w:rsidR="00B84A07" w:rsidRPr="00176353" w:rsidRDefault="00B84A07" w:rsidP="00B84A07">
            <w:pPr>
              <w:ind w:left="-160" w:right="-105"/>
              <w:jc w:val="center"/>
              <w:rPr>
                <w:b/>
                <w:bCs/>
                <w:sz w:val="23"/>
                <w:szCs w:val="23"/>
              </w:rPr>
            </w:pPr>
            <w:r w:rsidRPr="00176353">
              <w:rPr>
                <w:b/>
                <w:bCs/>
                <w:sz w:val="23"/>
                <w:szCs w:val="23"/>
              </w:rPr>
              <w:t>40,78</w:t>
            </w:r>
          </w:p>
        </w:tc>
        <w:tc>
          <w:tcPr>
            <w:tcW w:w="790" w:type="dxa"/>
            <w:tcBorders>
              <w:top w:val="nil"/>
              <w:left w:val="nil"/>
              <w:bottom w:val="single" w:sz="4" w:space="0" w:color="auto"/>
              <w:right w:val="single" w:sz="4" w:space="0" w:color="auto"/>
            </w:tcBorders>
            <w:shd w:val="clear" w:color="auto" w:fill="auto"/>
            <w:vAlign w:val="center"/>
            <w:hideMark/>
          </w:tcPr>
          <w:p w14:paraId="12DBC132" w14:textId="77777777" w:rsidR="00B84A07" w:rsidRPr="00176353" w:rsidRDefault="00B84A07" w:rsidP="00B84A07">
            <w:pPr>
              <w:ind w:left="-160" w:right="-105"/>
              <w:jc w:val="center"/>
              <w:rPr>
                <w:b/>
                <w:bCs/>
                <w:sz w:val="23"/>
                <w:szCs w:val="23"/>
              </w:rPr>
            </w:pPr>
            <w:r w:rsidRPr="00176353">
              <w:rPr>
                <w:b/>
                <w:bCs/>
                <w:sz w:val="23"/>
                <w:szCs w:val="23"/>
              </w:rPr>
              <w:t>40,78</w:t>
            </w:r>
          </w:p>
        </w:tc>
        <w:tc>
          <w:tcPr>
            <w:tcW w:w="790" w:type="dxa"/>
            <w:tcBorders>
              <w:top w:val="nil"/>
              <w:left w:val="nil"/>
              <w:bottom w:val="single" w:sz="4" w:space="0" w:color="auto"/>
              <w:right w:val="single" w:sz="4" w:space="0" w:color="auto"/>
            </w:tcBorders>
            <w:shd w:val="clear" w:color="auto" w:fill="auto"/>
            <w:vAlign w:val="center"/>
            <w:hideMark/>
          </w:tcPr>
          <w:p w14:paraId="138F4667" w14:textId="77777777" w:rsidR="00B84A07" w:rsidRPr="00176353" w:rsidRDefault="00B84A07" w:rsidP="00B84A07">
            <w:pPr>
              <w:ind w:left="-160" w:right="-105"/>
              <w:jc w:val="center"/>
              <w:rPr>
                <w:b/>
                <w:bCs/>
                <w:sz w:val="23"/>
                <w:szCs w:val="23"/>
              </w:rPr>
            </w:pPr>
            <w:r w:rsidRPr="00176353">
              <w:rPr>
                <w:b/>
                <w:bCs/>
                <w:sz w:val="23"/>
                <w:szCs w:val="23"/>
              </w:rPr>
              <w:t>40,78</w:t>
            </w:r>
          </w:p>
        </w:tc>
        <w:tc>
          <w:tcPr>
            <w:tcW w:w="790" w:type="dxa"/>
            <w:tcBorders>
              <w:top w:val="nil"/>
              <w:left w:val="nil"/>
              <w:bottom w:val="single" w:sz="4" w:space="0" w:color="auto"/>
              <w:right w:val="single" w:sz="4" w:space="0" w:color="auto"/>
            </w:tcBorders>
            <w:shd w:val="clear" w:color="auto" w:fill="auto"/>
            <w:vAlign w:val="center"/>
            <w:hideMark/>
          </w:tcPr>
          <w:p w14:paraId="7A8C8979" w14:textId="77777777" w:rsidR="00B84A07" w:rsidRPr="00176353" w:rsidRDefault="00B84A07" w:rsidP="00B84A07">
            <w:pPr>
              <w:ind w:left="-160" w:right="-105"/>
              <w:jc w:val="center"/>
              <w:rPr>
                <w:b/>
                <w:bCs/>
                <w:sz w:val="23"/>
                <w:szCs w:val="23"/>
              </w:rPr>
            </w:pPr>
            <w:r w:rsidRPr="00176353">
              <w:rPr>
                <w:b/>
                <w:bCs/>
                <w:sz w:val="23"/>
                <w:szCs w:val="23"/>
              </w:rPr>
              <w:t>41,67</w:t>
            </w:r>
          </w:p>
        </w:tc>
        <w:tc>
          <w:tcPr>
            <w:tcW w:w="790" w:type="dxa"/>
            <w:tcBorders>
              <w:top w:val="nil"/>
              <w:left w:val="nil"/>
              <w:bottom w:val="single" w:sz="4" w:space="0" w:color="auto"/>
              <w:right w:val="single" w:sz="4" w:space="0" w:color="auto"/>
            </w:tcBorders>
            <w:shd w:val="clear" w:color="auto" w:fill="auto"/>
            <w:vAlign w:val="center"/>
            <w:hideMark/>
          </w:tcPr>
          <w:p w14:paraId="7C82DFAA" w14:textId="77777777" w:rsidR="00B84A07" w:rsidRPr="00176353" w:rsidRDefault="00B84A07" w:rsidP="00B84A07">
            <w:pPr>
              <w:ind w:left="-160" w:right="-105"/>
              <w:jc w:val="center"/>
              <w:rPr>
                <w:b/>
                <w:bCs/>
                <w:sz w:val="23"/>
                <w:szCs w:val="23"/>
              </w:rPr>
            </w:pPr>
            <w:r w:rsidRPr="00176353">
              <w:rPr>
                <w:b/>
                <w:bCs/>
                <w:sz w:val="23"/>
                <w:szCs w:val="23"/>
              </w:rPr>
              <w:t>42,55</w:t>
            </w:r>
          </w:p>
        </w:tc>
        <w:tc>
          <w:tcPr>
            <w:tcW w:w="790" w:type="dxa"/>
            <w:tcBorders>
              <w:top w:val="nil"/>
              <w:left w:val="nil"/>
              <w:bottom w:val="single" w:sz="4" w:space="0" w:color="auto"/>
              <w:right w:val="single" w:sz="4" w:space="0" w:color="auto"/>
            </w:tcBorders>
            <w:shd w:val="clear" w:color="auto" w:fill="auto"/>
            <w:vAlign w:val="center"/>
            <w:hideMark/>
          </w:tcPr>
          <w:p w14:paraId="43CB6E93" w14:textId="77777777" w:rsidR="00B84A07" w:rsidRPr="00176353" w:rsidRDefault="00B84A07" w:rsidP="00B84A07">
            <w:pPr>
              <w:ind w:left="-160" w:right="-105"/>
              <w:jc w:val="center"/>
              <w:rPr>
                <w:b/>
                <w:bCs/>
                <w:sz w:val="23"/>
                <w:szCs w:val="23"/>
              </w:rPr>
            </w:pPr>
            <w:r w:rsidRPr="00176353">
              <w:rPr>
                <w:b/>
                <w:bCs/>
                <w:sz w:val="23"/>
                <w:szCs w:val="23"/>
              </w:rPr>
              <w:t>43,44</w:t>
            </w:r>
          </w:p>
        </w:tc>
        <w:tc>
          <w:tcPr>
            <w:tcW w:w="790" w:type="dxa"/>
            <w:tcBorders>
              <w:top w:val="nil"/>
              <w:left w:val="nil"/>
              <w:bottom w:val="single" w:sz="4" w:space="0" w:color="auto"/>
              <w:right w:val="single" w:sz="4" w:space="0" w:color="auto"/>
            </w:tcBorders>
            <w:shd w:val="clear" w:color="auto" w:fill="auto"/>
            <w:vAlign w:val="center"/>
            <w:hideMark/>
          </w:tcPr>
          <w:p w14:paraId="6E5DD3F1" w14:textId="77777777" w:rsidR="00B84A07" w:rsidRPr="00176353" w:rsidRDefault="00B84A07" w:rsidP="00B84A07">
            <w:pPr>
              <w:ind w:left="-160" w:right="-105"/>
              <w:jc w:val="center"/>
              <w:rPr>
                <w:b/>
                <w:bCs/>
                <w:sz w:val="23"/>
                <w:szCs w:val="23"/>
              </w:rPr>
            </w:pPr>
            <w:r w:rsidRPr="00176353">
              <w:rPr>
                <w:b/>
                <w:bCs/>
                <w:sz w:val="23"/>
                <w:szCs w:val="23"/>
              </w:rPr>
              <w:t>43,96</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2098BCE3" w14:textId="17338892" w:rsidR="00B84A07" w:rsidRPr="00176353" w:rsidRDefault="00B84A07" w:rsidP="00B84A07">
            <w:pPr>
              <w:ind w:left="-160" w:right="-105"/>
              <w:jc w:val="center"/>
              <w:rPr>
                <w:b/>
                <w:bCs/>
                <w:sz w:val="23"/>
                <w:szCs w:val="23"/>
              </w:rPr>
            </w:pPr>
            <w:r w:rsidRPr="00176353">
              <w:rPr>
                <w:b/>
                <w:bCs/>
                <w:sz w:val="23"/>
                <w:szCs w:val="23"/>
              </w:rPr>
              <w:t>45,64</w:t>
            </w:r>
          </w:p>
        </w:tc>
        <w:tc>
          <w:tcPr>
            <w:tcW w:w="1126" w:type="dxa"/>
            <w:tcBorders>
              <w:top w:val="nil"/>
              <w:left w:val="nil"/>
              <w:bottom w:val="single" w:sz="4" w:space="0" w:color="auto"/>
              <w:right w:val="single" w:sz="4" w:space="0" w:color="auto"/>
            </w:tcBorders>
            <w:shd w:val="clear" w:color="auto" w:fill="auto"/>
            <w:vAlign w:val="center"/>
            <w:hideMark/>
          </w:tcPr>
          <w:p w14:paraId="1E931F84" w14:textId="77777777" w:rsidR="00B84A07" w:rsidRPr="00176353" w:rsidRDefault="00B84A07" w:rsidP="00B84A07">
            <w:pPr>
              <w:ind w:left="-160" w:right="-105"/>
              <w:jc w:val="center"/>
              <w:rPr>
                <w:b/>
                <w:bCs/>
                <w:sz w:val="23"/>
                <w:szCs w:val="23"/>
              </w:rPr>
            </w:pPr>
            <w:r w:rsidRPr="00176353">
              <w:rPr>
                <w:b/>
                <w:bCs/>
                <w:sz w:val="23"/>
                <w:szCs w:val="23"/>
              </w:rPr>
              <w:t>109,97</w:t>
            </w:r>
          </w:p>
        </w:tc>
        <w:tc>
          <w:tcPr>
            <w:tcW w:w="1126" w:type="dxa"/>
            <w:tcBorders>
              <w:top w:val="nil"/>
              <w:left w:val="nil"/>
              <w:bottom w:val="single" w:sz="4" w:space="0" w:color="auto"/>
              <w:right w:val="single" w:sz="4" w:space="0" w:color="auto"/>
            </w:tcBorders>
            <w:shd w:val="clear" w:color="auto" w:fill="auto"/>
            <w:vAlign w:val="center"/>
            <w:hideMark/>
          </w:tcPr>
          <w:p w14:paraId="0D2CD6A2" w14:textId="77777777" w:rsidR="00B84A07" w:rsidRPr="00176353" w:rsidRDefault="00B84A07" w:rsidP="00B84A07">
            <w:pPr>
              <w:ind w:left="-160" w:right="-105"/>
              <w:jc w:val="center"/>
              <w:rPr>
                <w:b/>
                <w:bCs/>
                <w:sz w:val="23"/>
                <w:szCs w:val="23"/>
              </w:rPr>
            </w:pPr>
            <w:r w:rsidRPr="00176353">
              <w:rPr>
                <w:b/>
                <w:bCs/>
                <w:sz w:val="23"/>
                <w:szCs w:val="23"/>
              </w:rPr>
              <w:t>111,29</w:t>
            </w:r>
          </w:p>
        </w:tc>
        <w:tc>
          <w:tcPr>
            <w:tcW w:w="1126" w:type="dxa"/>
            <w:tcBorders>
              <w:top w:val="nil"/>
              <w:left w:val="single" w:sz="4" w:space="0" w:color="auto"/>
              <w:bottom w:val="single" w:sz="4" w:space="0" w:color="auto"/>
              <w:right w:val="single" w:sz="4" w:space="0" w:color="auto"/>
            </w:tcBorders>
            <w:shd w:val="clear" w:color="auto" w:fill="auto"/>
            <w:vAlign w:val="center"/>
            <w:hideMark/>
          </w:tcPr>
          <w:p w14:paraId="0C32C9DD" w14:textId="619D5CC3" w:rsidR="00B84A07" w:rsidRPr="00176353" w:rsidRDefault="00B84A07" w:rsidP="00B84A07">
            <w:pPr>
              <w:ind w:left="-160" w:right="-105"/>
              <w:jc w:val="center"/>
              <w:rPr>
                <w:b/>
                <w:bCs/>
                <w:sz w:val="23"/>
                <w:szCs w:val="23"/>
              </w:rPr>
            </w:pPr>
            <w:r w:rsidRPr="00176353">
              <w:rPr>
                <w:b/>
                <w:bCs/>
                <w:sz w:val="23"/>
                <w:szCs w:val="23"/>
              </w:rPr>
              <w:t>115,54</w:t>
            </w:r>
          </w:p>
        </w:tc>
      </w:tr>
      <w:tr w:rsidR="00B84A07" w:rsidRPr="00176353" w14:paraId="0F4718CA"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52C6153E"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1429C4B1" w14:textId="77777777" w:rsidR="00B84A07" w:rsidRPr="00176353" w:rsidRDefault="00B84A07" w:rsidP="00B84A07">
            <w:pPr>
              <w:rPr>
                <w:b/>
                <w:bCs/>
                <w:sz w:val="23"/>
                <w:szCs w:val="23"/>
              </w:rPr>
            </w:pPr>
          </w:p>
        </w:tc>
        <w:tc>
          <w:tcPr>
            <w:tcW w:w="1276" w:type="dxa"/>
            <w:tcBorders>
              <w:top w:val="nil"/>
              <w:left w:val="nil"/>
              <w:bottom w:val="single" w:sz="4" w:space="0" w:color="auto"/>
              <w:right w:val="single" w:sz="4" w:space="0" w:color="auto"/>
            </w:tcBorders>
            <w:shd w:val="clear" w:color="auto" w:fill="auto"/>
            <w:vAlign w:val="center"/>
            <w:hideMark/>
          </w:tcPr>
          <w:p w14:paraId="216B73A0" w14:textId="77777777" w:rsidR="00B84A07" w:rsidRPr="00176353" w:rsidRDefault="00B84A07" w:rsidP="00B84A07">
            <w:pPr>
              <w:ind w:left="-59" w:right="-49"/>
              <w:jc w:val="center"/>
              <w:rPr>
                <w:b/>
                <w:bCs/>
                <w:sz w:val="23"/>
                <w:szCs w:val="23"/>
              </w:rPr>
            </w:pPr>
            <w:r w:rsidRPr="00176353">
              <w:rPr>
                <w:b/>
                <w:bCs/>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323F72E1" w14:textId="77777777" w:rsidR="00B84A07" w:rsidRPr="00176353" w:rsidRDefault="00B84A07" w:rsidP="00B84A07">
            <w:pPr>
              <w:ind w:left="-160" w:right="-105"/>
              <w:jc w:val="center"/>
              <w:rPr>
                <w:b/>
                <w:bCs/>
                <w:sz w:val="23"/>
                <w:szCs w:val="23"/>
              </w:rPr>
            </w:pPr>
            <w:r w:rsidRPr="00176353">
              <w:rPr>
                <w:b/>
                <w:bCs/>
                <w:sz w:val="23"/>
                <w:szCs w:val="23"/>
              </w:rPr>
              <w:t>107,67</w:t>
            </w:r>
          </w:p>
        </w:tc>
        <w:tc>
          <w:tcPr>
            <w:tcW w:w="787" w:type="dxa"/>
            <w:tcBorders>
              <w:top w:val="nil"/>
              <w:left w:val="nil"/>
              <w:bottom w:val="single" w:sz="4" w:space="0" w:color="auto"/>
              <w:right w:val="single" w:sz="4" w:space="0" w:color="auto"/>
            </w:tcBorders>
            <w:shd w:val="clear" w:color="000000" w:fill="FFFFFF"/>
            <w:vAlign w:val="center"/>
            <w:hideMark/>
          </w:tcPr>
          <w:p w14:paraId="4726EC97" w14:textId="77777777" w:rsidR="00B84A07" w:rsidRPr="00176353" w:rsidRDefault="00B84A07" w:rsidP="00B84A07">
            <w:pPr>
              <w:ind w:left="-160" w:right="-105"/>
              <w:jc w:val="center"/>
              <w:rPr>
                <w:b/>
                <w:bCs/>
                <w:sz w:val="23"/>
                <w:szCs w:val="23"/>
              </w:rPr>
            </w:pPr>
            <w:r w:rsidRPr="00176353">
              <w:rPr>
                <w:b/>
                <w:bCs/>
                <w:sz w:val="23"/>
                <w:szCs w:val="23"/>
              </w:rPr>
              <w:t>108,22</w:t>
            </w:r>
          </w:p>
        </w:tc>
        <w:tc>
          <w:tcPr>
            <w:tcW w:w="790" w:type="dxa"/>
            <w:tcBorders>
              <w:top w:val="nil"/>
              <w:left w:val="nil"/>
              <w:bottom w:val="single" w:sz="4" w:space="0" w:color="auto"/>
              <w:right w:val="single" w:sz="4" w:space="0" w:color="auto"/>
            </w:tcBorders>
            <w:shd w:val="clear" w:color="000000" w:fill="FFFFFF"/>
            <w:vAlign w:val="center"/>
            <w:hideMark/>
          </w:tcPr>
          <w:p w14:paraId="3B4F484E" w14:textId="77777777" w:rsidR="00B84A07" w:rsidRPr="00176353" w:rsidRDefault="00B84A07" w:rsidP="00B84A07">
            <w:pPr>
              <w:ind w:left="-160" w:right="-105"/>
              <w:jc w:val="center"/>
              <w:rPr>
                <w:b/>
                <w:bCs/>
                <w:sz w:val="23"/>
                <w:szCs w:val="23"/>
              </w:rPr>
            </w:pPr>
            <w:r w:rsidRPr="00176353">
              <w:rPr>
                <w:b/>
                <w:bCs/>
                <w:sz w:val="23"/>
                <w:szCs w:val="23"/>
              </w:rPr>
              <w:t>111,74</w:t>
            </w:r>
          </w:p>
        </w:tc>
        <w:tc>
          <w:tcPr>
            <w:tcW w:w="790" w:type="dxa"/>
            <w:tcBorders>
              <w:top w:val="nil"/>
              <w:left w:val="nil"/>
              <w:bottom w:val="single" w:sz="4" w:space="0" w:color="auto"/>
              <w:right w:val="single" w:sz="4" w:space="0" w:color="auto"/>
            </w:tcBorders>
            <w:shd w:val="clear" w:color="000000" w:fill="FFFFFF"/>
            <w:vAlign w:val="center"/>
            <w:hideMark/>
          </w:tcPr>
          <w:p w14:paraId="6B959DF1" w14:textId="77777777" w:rsidR="00B84A07" w:rsidRPr="00176353" w:rsidRDefault="00B84A07" w:rsidP="00B84A07">
            <w:pPr>
              <w:ind w:left="-160" w:right="-105"/>
              <w:jc w:val="center"/>
              <w:rPr>
                <w:b/>
                <w:bCs/>
                <w:sz w:val="23"/>
                <w:szCs w:val="23"/>
              </w:rPr>
            </w:pPr>
            <w:r w:rsidRPr="00176353">
              <w:rPr>
                <w:b/>
                <w:bCs/>
                <w:sz w:val="23"/>
                <w:szCs w:val="23"/>
              </w:rPr>
              <w:t>111,74</w:t>
            </w:r>
          </w:p>
        </w:tc>
        <w:tc>
          <w:tcPr>
            <w:tcW w:w="790" w:type="dxa"/>
            <w:tcBorders>
              <w:top w:val="nil"/>
              <w:left w:val="nil"/>
              <w:bottom w:val="single" w:sz="4" w:space="0" w:color="auto"/>
              <w:right w:val="single" w:sz="4" w:space="0" w:color="auto"/>
            </w:tcBorders>
            <w:shd w:val="clear" w:color="000000" w:fill="FFFFFF"/>
            <w:vAlign w:val="center"/>
            <w:hideMark/>
          </w:tcPr>
          <w:p w14:paraId="65D91CEF" w14:textId="77777777" w:rsidR="00B84A07" w:rsidRPr="00176353" w:rsidRDefault="00B84A07" w:rsidP="00B84A07">
            <w:pPr>
              <w:ind w:left="-160" w:right="-105"/>
              <w:jc w:val="center"/>
              <w:rPr>
                <w:b/>
                <w:bCs/>
                <w:sz w:val="23"/>
                <w:szCs w:val="23"/>
              </w:rPr>
            </w:pPr>
            <w:r w:rsidRPr="00176353">
              <w:rPr>
                <w:b/>
                <w:bCs/>
                <w:sz w:val="23"/>
                <w:szCs w:val="23"/>
              </w:rPr>
              <w:t>111,74</w:t>
            </w:r>
          </w:p>
        </w:tc>
        <w:tc>
          <w:tcPr>
            <w:tcW w:w="790" w:type="dxa"/>
            <w:tcBorders>
              <w:top w:val="nil"/>
              <w:left w:val="nil"/>
              <w:bottom w:val="single" w:sz="4" w:space="0" w:color="auto"/>
              <w:right w:val="single" w:sz="4" w:space="0" w:color="auto"/>
            </w:tcBorders>
            <w:shd w:val="clear" w:color="000000" w:fill="FFFFFF"/>
            <w:vAlign w:val="center"/>
            <w:hideMark/>
          </w:tcPr>
          <w:p w14:paraId="5537FCBA" w14:textId="77777777" w:rsidR="00B84A07" w:rsidRPr="00176353" w:rsidRDefault="00B84A07" w:rsidP="00B84A07">
            <w:pPr>
              <w:ind w:left="-160" w:right="-105"/>
              <w:jc w:val="center"/>
              <w:rPr>
                <w:b/>
                <w:bCs/>
                <w:sz w:val="23"/>
                <w:szCs w:val="23"/>
              </w:rPr>
            </w:pPr>
            <w:r w:rsidRPr="00176353">
              <w:rPr>
                <w:b/>
                <w:bCs/>
                <w:sz w:val="23"/>
                <w:szCs w:val="23"/>
              </w:rPr>
              <w:t>114,16</w:t>
            </w:r>
          </w:p>
        </w:tc>
        <w:tc>
          <w:tcPr>
            <w:tcW w:w="790" w:type="dxa"/>
            <w:tcBorders>
              <w:top w:val="nil"/>
              <w:left w:val="nil"/>
              <w:bottom w:val="single" w:sz="4" w:space="0" w:color="auto"/>
              <w:right w:val="single" w:sz="4" w:space="0" w:color="auto"/>
            </w:tcBorders>
            <w:shd w:val="clear" w:color="000000" w:fill="FFFFFF"/>
            <w:vAlign w:val="center"/>
            <w:hideMark/>
          </w:tcPr>
          <w:p w14:paraId="5FE747BB" w14:textId="77777777" w:rsidR="00B84A07" w:rsidRPr="00176353" w:rsidRDefault="00B84A07" w:rsidP="00B84A07">
            <w:pPr>
              <w:ind w:left="-160" w:right="-105"/>
              <w:jc w:val="center"/>
              <w:rPr>
                <w:b/>
                <w:bCs/>
                <w:sz w:val="23"/>
                <w:szCs w:val="23"/>
              </w:rPr>
            </w:pPr>
            <w:r w:rsidRPr="00176353">
              <w:rPr>
                <w:b/>
                <w:bCs/>
                <w:sz w:val="23"/>
                <w:szCs w:val="23"/>
              </w:rPr>
              <w:t>116,58</w:t>
            </w:r>
          </w:p>
        </w:tc>
        <w:tc>
          <w:tcPr>
            <w:tcW w:w="790" w:type="dxa"/>
            <w:tcBorders>
              <w:top w:val="nil"/>
              <w:left w:val="nil"/>
              <w:bottom w:val="single" w:sz="4" w:space="0" w:color="auto"/>
              <w:right w:val="single" w:sz="4" w:space="0" w:color="auto"/>
            </w:tcBorders>
            <w:shd w:val="clear" w:color="000000" w:fill="FFFFFF"/>
            <w:vAlign w:val="center"/>
            <w:hideMark/>
          </w:tcPr>
          <w:p w14:paraId="46B7BACF" w14:textId="77777777" w:rsidR="00B84A07" w:rsidRPr="00176353" w:rsidRDefault="00B84A07" w:rsidP="00B84A07">
            <w:pPr>
              <w:ind w:left="-160" w:right="-105"/>
              <w:jc w:val="center"/>
              <w:rPr>
                <w:b/>
                <w:bCs/>
                <w:sz w:val="23"/>
                <w:szCs w:val="23"/>
              </w:rPr>
            </w:pPr>
            <w:r w:rsidRPr="00176353">
              <w:rPr>
                <w:b/>
                <w:bCs/>
                <w:sz w:val="23"/>
                <w:szCs w:val="23"/>
              </w:rPr>
              <w:t>119,01</w:t>
            </w:r>
          </w:p>
        </w:tc>
        <w:tc>
          <w:tcPr>
            <w:tcW w:w="790" w:type="dxa"/>
            <w:tcBorders>
              <w:top w:val="nil"/>
              <w:left w:val="nil"/>
              <w:bottom w:val="single" w:sz="4" w:space="0" w:color="auto"/>
              <w:right w:val="single" w:sz="4" w:space="0" w:color="auto"/>
            </w:tcBorders>
            <w:shd w:val="clear" w:color="000000" w:fill="FFFFFF"/>
            <w:vAlign w:val="center"/>
            <w:hideMark/>
          </w:tcPr>
          <w:p w14:paraId="118663EE" w14:textId="77777777" w:rsidR="00B84A07" w:rsidRPr="00176353" w:rsidRDefault="00B84A07" w:rsidP="00B84A07">
            <w:pPr>
              <w:ind w:left="-160" w:right="-105"/>
              <w:jc w:val="center"/>
              <w:rPr>
                <w:b/>
                <w:bCs/>
                <w:sz w:val="23"/>
                <w:szCs w:val="23"/>
              </w:rPr>
            </w:pPr>
            <w:r w:rsidRPr="00176353">
              <w:rPr>
                <w:b/>
                <w:bCs/>
                <w:sz w:val="23"/>
                <w:szCs w:val="23"/>
              </w:rPr>
              <w:t>120,44</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6BB454EF" w14:textId="56CA9FFD" w:rsidR="00B84A07" w:rsidRPr="00176353" w:rsidRDefault="00B84A07" w:rsidP="00B84A07">
            <w:pPr>
              <w:ind w:left="-160" w:right="-105"/>
              <w:jc w:val="center"/>
              <w:rPr>
                <w:b/>
                <w:bCs/>
                <w:sz w:val="23"/>
                <w:szCs w:val="23"/>
              </w:rPr>
            </w:pPr>
            <w:r w:rsidRPr="00176353">
              <w:rPr>
                <w:b/>
                <w:bCs/>
                <w:sz w:val="23"/>
                <w:szCs w:val="23"/>
              </w:rPr>
              <w:t>125,03</w:t>
            </w:r>
          </w:p>
        </w:tc>
        <w:tc>
          <w:tcPr>
            <w:tcW w:w="1126" w:type="dxa"/>
            <w:tcBorders>
              <w:top w:val="nil"/>
              <w:left w:val="nil"/>
              <w:bottom w:val="single" w:sz="4" w:space="0" w:color="auto"/>
              <w:right w:val="single" w:sz="4" w:space="0" w:color="auto"/>
            </w:tcBorders>
            <w:shd w:val="clear" w:color="000000" w:fill="FFFFFF"/>
            <w:vAlign w:val="center"/>
            <w:hideMark/>
          </w:tcPr>
          <w:p w14:paraId="002B4CDD" w14:textId="77777777" w:rsidR="00B84A07" w:rsidRPr="00176353" w:rsidRDefault="00B84A07" w:rsidP="00B84A07">
            <w:pPr>
              <w:ind w:left="-160" w:right="-105"/>
              <w:jc w:val="center"/>
              <w:rPr>
                <w:b/>
                <w:bCs/>
                <w:sz w:val="23"/>
                <w:szCs w:val="23"/>
              </w:rPr>
            </w:pPr>
            <w:r w:rsidRPr="00176353">
              <w:rPr>
                <w:b/>
                <w:bCs/>
                <w:sz w:val="23"/>
                <w:szCs w:val="23"/>
              </w:rPr>
              <w:t>109,97</w:t>
            </w:r>
          </w:p>
        </w:tc>
        <w:tc>
          <w:tcPr>
            <w:tcW w:w="1126" w:type="dxa"/>
            <w:tcBorders>
              <w:top w:val="nil"/>
              <w:left w:val="nil"/>
              <w:bottom w:val="single" w:sz="4" w:space="0" w:color="auto"/>
              <w:right w:val="single" w:sz="4" w:space="0" w:color="auto"/>
            </w:tcBorders>
            <w:shd w:val="clear" w:color="000000" w:fill="FFFFFF"/>
            <w:vAlign w:val="center"/>
            <w:hideMark/>
          </w:tcPr>
          <w:p w14:paraId="18306D77" w14:textId="77777777" w:rsidR="00B84A07" w:rsidRPr="00176353" w:rsidRDefault="00B84A07" w:rsidP="00B84A07">
            <w:pPr>
              <w:ind w:left="-160" w:right="-105"/>
              <w:jc w:val="center"/>
              <w:rPr>
                <w:b/>
                <w:bCs/>
                <w:sz w:val="23"/>
                <w:szCs w:val="23"/>
              </w:rPr>
            </w:pPr>
            <w:r w:rsidRPr="00176353">
              <w:rPr>
                <w:b/>
                <w:bCs/>
                <w:sz w:val="23"/>
                <w:szCs w:val="23"/>
              </w:rPr>
              <w:t>111,29</w:t>
            </w:r>
          </w:p>
        </w:tc>
        <w:tc>
          <w:tcPr>
            <w:tcW w:w="1126" w:type="dxa"/>
            <w:tcBorders>
              <w:top w:val="nil"/>
              <w:left w:val="single" w:sz="4" w:space="0" w:color="auto"/>
              <w:bottom w:val="single" w:sz="4" w:space="0" w:color="auto"/>
              <w:right w:val="single" w:sz="4" w:space="0" w:color="auto"/>
            </w:tcBorders>
            <w:shd w:val="clear" w:color="auto" w:fill="auto"/>
            <w:vAlign w:val="center"/>
            <w:hideMark/>
          </w:tcPr>
          <w:p w14:paraId="14E42409" w14:textId="2F5AD673" w:rsidR="00B84A07" w:rsidRPr="00176353" w:rsidRDefault="00B84A07" w:rsidP="00B84A07">
            <w:pPr>
              <w:ind w:left="-160" w:right="-105"/>
              <w:jc w:val="center"/>
              <w:rPr>
                <w:b/>
                <w:bCs/>
                <w:sz w:val="23"/>
                <w:szCs w:val="23"/>
              </w:rPr>
            </w:pPr>
            <w:r w:rsidRPr="00176353">
              <w:rPr>
                <w:b/>
                <w:bCs/>
                <w:sz w:val="23"/>
                <w:szCs w:val="23"/>
              </w:rPr>
              <w:t>115,54</w:t>
            </w:r>
          </w:p>
        </w:tc>
      </w:tr>
      <w:tr w:rsidR="00B84A07" w:rsidRPr="00176353" w14:paraId="664B71F0"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358EA6CD"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3CA1D2F5" w14:textId="77777777" w:rsidR="00B84A07" w:rsidRPr="00176353" w:rsidRDefault="00B84A07" w:rsidP="00B84A07">
            <w:pPr>
              <w:rPr>
                <w:b/>
                <w:bCs/>
                <w:sz w:val="23"/>
                <w:szCs w:val="23"/>
              </w:rPr>
            </w:pPr>
          </w:p>
        </w:tc>
        <w:tc>
          <w:tcPr>
            <w:tcW w:w="1276" w:type="dxa"/>
            <w:tcBorders>
              <w:top w:val="nil"/>
              <w:left w:val="nil"/>
              <w:bottom w:val="single" w:sz="4" w:space="0" w:color="auto"/>
              <w:right w:val="single" w:sz="4" w:space="0" w:color="auto"/>
            </w:tcBorders>
            <w:shd w:val="clear" w:color="auto" w:fill="auto"/>
            <w:vAlign w:val="center"/>
            <w:hideMark/>
          </w:tcPr>
          <w:p w14:paraId="2726CDCF" w14:textId="77777777" w:rsidR="00B84A07" w:rsidRPr="00176353" w:rsidRDefault="00B84A07" w:rsidP="00B84A07">
            <w:pPr>
              <w:ind w:left="-102" w:right="-101"/>
              <w:jc w:val="center"/>
              <w:rPr>
                <w:b/>
                <w:bCs/>
                <w:sz w:val="23"/>
                <w:szCs w:val="23"/>
              </w:rPr>
            </w:pPr>
            <w:r w:rsidRPr="00176353">
              <w:rPr>
                <w:b/>
                <w:bCs/>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16B238A5" w14:textId="77777777" w:rsidR="00B84A07" w:rsidRPr="00176353" w:rsidRDefault="00B84A07" w:rsidP="00B84A07">
            <w:pPr>
              <w:ind w:left="-160" w:right="-105"/>
              <w:jc w:val="center"/>
              <w:rPr>
                <w:b/>
                <w:bCs/>
                <w:sz w:val="23"/>
                <w:szCs w:val="23"/>
              </w:rPr>
            </w:pPr>
            <w:r w:rsidRPr="00176353">
              <w:rPr>
                <w:b/>
                <w:bCs/>
                <w:sz w:val="23"/>
                <w:szCs w:val="23"/>
              </w:rPr>
              <w:t>129,21</w:t>
            </w:r>
          </w:p>
        </w:tc>
        <w:tc>
          <w:tcPr>
            <w:tcW w:w="787" w:type="dxa"/>
            <w:tcBorders>
              <w:top w:val="nil"/>
              <w:left w:val="nil"/>
              <w:bottom w:val="single" w:sz="4" w:space="0" w:color="auto"/>
              <w:right w:val="single" w:sz="4" w:space="0" w:color="auto"/>
            </w:tcBorders>
            <w:shd w:val="clear" w:color="000000" w:fill="FFFFFF"/>
            <w:vAlign w:val="center"/>
            <w:hideMark/>
          </w:tcPr>
          <w:p w14:paraId="4E33DF7E" w14:textId="77777777" w:rsidR="00B84A07" w:rsidRPr="00176353" w:rsidRDefault="00B84A07" w:rsidP="00B84A07">
            <w:pPr>
              <w:ind w:left="-160" w:right="-105"/>
              <w:jc w:val="center"/>
              <w:rPr>
                <w:b/>
                <w:bCs/>
                <w:sz w:val="23"/>
                <w:szCs w:val="23"/>
              </w:rPr>
            </w:pPr>
            <w:r w:rsidRPr="00176353">
              <w:rPr>
                <w:b/>
                <w:bCs/>
                <w:sz w:val="23"/>
                <w:szCs w:val="23"/>
              </w:rPr>
              <w:t>129,86</w:t>
            </w:r>
          </w:p>
        </w:tc>
        <w:tc>
          <w:tcPr>
            <w:tcW w:w="790" w:type="dxa"/>
            <w:tcBorders>
              <w:top w:val="nil"/>
              <w:left w:val="nil"/>
              <w:bottom w:val="single" w:sz="4" w:space="0" w:color="auto"/>
              <w:right w:val="single" w:sz="4" w:space="0" w:color="auto"/>
            </w:tcBorders>
            <w:shd w:val="clear" w:color="000000" w:fill="FFFFFF"/>
            <w:vAlign w:val="center"/>
            <w:hideMark/>
          </w:tcPr>
          <w:p w14:paraId="3711BE8A" w14:textId="77777777" w:rsidR="00B84A07" w:rsidRPr="00176353" w:rsidRDefault="00B84A07" w:rsidP="00B84A07">
            <w:pPr>
              <w:ind w:left="-160" w:right="-105"/>
              <w:jc w:val="center"/>
              <w:rPr>
                <w:b/>
                <w:bCs/>
                <w:sz w:val="23"/>
                <w:szCs w:val="23"/>
              </w:rPr>
            </w:pPr>
            <w:r w:rsidRPr="00176353">
              <w:rPr>
                <w:b/>
                <w:bCs/>
                <w:sz w:val="23"/>
                <w:szCs w:val="23"/>
              </w:rPr>
              <w:t>134,09</w:t>
            </w:r>
          </w:p>
        </w:tc>
        <w:tc>
          <w:tcPr>
            <w:tcW w:w="790" w:type="dxa"/>
            <w:tcBorders>
              <w:top w:val="nil"/>
              <w:left w:val="nil"/>
              <w:bottom w:val="single" w:sz="4" w:space="0" w:color="auto"/>
              <w:right w:val="single" w:sz="4" w:space="0" w:color="auto"/>
            </w:tcBorders>
            <w:shd w:val="clear" w:color="000000" w:fill="FFFFFF"/>
            <w:vAlign w:val="center"/>
            <w:hideMark/>
          </w:tcPr>
          <w:p w14:paraId="3EC77ED6" w14:textId="77777777" w:rsidR="00B84A07" w:rsidRPr="00176353" w:rsidRDefault="00B84A07" w:rsidP="00B84A07">
            <w:pPr>
              <w:ind w:left="-160" w:right="-105"/>
              <w:jc w:val="center"/>
              <w:rPr>
                <w:b/>
                <w:bCs/>
                <w:sz w:val="23"/>
                <w:szCs w:val="23"/>
              </w:rPr>
            </w:pPr>
            <w:r w:rsidRPr="00176353">
              <w:rPr>
                <w:b/>
                <w:bCs/>
                <w:sz w:val="23"/>
                <w:szCs w:val="23"/>
              </w:rPr>
              <w:t>134,09</w:t>
            </w:r>
          </w:p>
        </w:tc>
        <w:tc>
          <w:tcPr>
            <w:tcW w:w="790" w:type="dxa"/>
            <w:tcBorders>
              <w:top w:val="nil"/>
              <w:left w:val="nil"/>
              <w:bottom w:val="single" w:sz="4" w:space="0" w:color="auto"/>
              <w:right w:val="single" w:sz="4" w:space="0" w:color="auto"/>
            </w:tcBorders>
            <w:shd w:val="clear" w:color="000000" w:fill="FFFFFF"/>
            <w:vAlign w:val="center"/>
            <w:hideMark/>
          </w:tcPr>
          <w:p w14:paraId="0659B542" w14:textId="77777777" w:rsidR="00B84A07" w:rsidRPr="00176353" w:rsidRDefault="00B84A07" w:rsidP="00B84A07">
            <w:pPr>
              <w:ind w:left="-160" w:right="-105"/>
              <w:jc w:val="center"/>
              <w:rPr>
                <w:b/>
                <w:bCs/>
                <w:sz w:val="23"/>
                <w:szCs w:val="23"/>
              </w:rPr>
            </w:pPr>
            <w:r w:rsidRPr="00176353">
              <w:rPr>
                <w:b/>
                <w:bCs/>
                <w:sz w:val="23"/>
                <w:szCs w:val="23"/>
              </w:rPr>
              <w:t>134,09</w:t>
            </w:r>
          </w:p>
        </w:tc>
        <w:tc>
          <w:tcPr>
            <w:tcW w:w="790" w:type="dxa"/>
            <w:tcBorders>
              <w:top w:val="nil"/>
              <w:left w:val="nil"/>
              <w:bottom w:val="single" w:sz="4" w:space="0" w:color="auto"/>
              <w:right w:val="single" w:sz="4" w:space="0" w:color="auto"/>
            </w:tcBorders>
            <w:shd w:val="clear" w:color="000000" w:fill="FFFFFF"/>
            <w:vAlign w:val="center"/>
            <w:hideMark/>
          </w:tcPr>
          <w:p w14:paraId="3A8B4C77" w14:textId="77777777" w:rsidR="00B84A07" w:rsidRPr="00176353" w:rsidRDefault="00B84A07" w:rsidP="00B84A07">
            <w:pPr>
              <w:ind w:left="-160" w:right="-105"/>
              <w:jc w:val="center"/>
              <w:rPr>
                <w:b/>
                <w:bCs/>
                <w:sz w:val="23"/>
                <w:szCs w:val="23"/>
              </w:rPr>
            </w:pPr>
            <w:r w:rsidRPr="00176353">
              <w:rPr>
                <w:b/>
                <w:bCs/>
                <w:sz w:val="23"/>
                <w:szCs w:val="23"/>
              </w:rPr>
              <w:t>136,99</w:t>
            </w:r>
          </w:p>
        </w:tc>
        <w:tc>
          <w:tcPr>
            <w:tcW w:w="790" w:type="dxa"/>
            <w:tcBorders>
              <w:top w:val="nil"/>
              <w:left w:val="nil"/>
              <w:bottom w:val="single" w:sz="4" w:space="0" w:color="auto"/>
              <w:right w:val="single" w:sz="4" w:space="0" w:color="auto"/>
            </w:tcBorders>
            <w:shd w:val="clear" w:color="000000" w:fill="FFFFFF"/>
            <w:vAlign w:val="center"/>
            <w:hideMark/>
          </w:tcPr>
          <w:p w14:paraId="0D014082" w14:textId="77777777" w:rsidR="00B84A07" w:rsidRPr="00176353" w:rsidRDefault="00B84A07" w:rsidP="00B84A07">
            <w:pPr>
              <w:ind w:left="-160" w:right="-105"/>
              <w:jc w:val="center"/>
              <w:rPr>
                <w:b/>
                <w:bCs/>
                <w:sz w:val="23"/>
                <w:szCs w:val="23"/>
              </w:rPr>
            </w:pPr>
            <w:r w:rsidRPr="00176353">
              <w:rPr>
                <w:b/>
                <w:bCs/>
                <w:sz w:val="23"/>
                <w:szCs w:val="23"/>
              </w:rPr>
              <w:t>139,90</w:t>
            </w:r>
          </w:p>
        </w:tc>
        <w:tc>
          <w:tcPr>
            <w:tcW w:w="790" w:type="dxa"/>
            <w:tcBorders>
              <w:top w:val="nil"/>
              <w:left w:val="nil"/>
              <w:bottom w:val="single" w:sz="4" w:space="0" w:color="auto"/>
              <w:right w:val="single" w:sz="4" w:space="0" w:color="auto"/>
            </w:tcBorders>
            <w:shd w:val="clear" w:color="000000" w:fill="FFFFFF"/>
            <w:vAlign w:val="center"/>
            <w:hideMark/>
          </w:tcPr>
          <w:p w14:paraId="04147573" w14:textId="77777777" w:rsidR="00B84A07" w:rsidRPr="00176353" w:rsidRDefault="00B84A07" w:rsidP="00B84A07">
            <w:pPr>
              <w:ind w:left="-160" w:right="-105"/>
              <w:jc w:val="center"/>
              <w:rPr>
                <w:b/>
                <w:bCs/>
                <w:sz w:val="23"/>
                <w:szCs w:val="23"/>
              </w:rPr>
            </w:pPr>
            <w:r w:rsidRPr="00176353">
              <w:rPr>
                <w:b/>
                <w:bCs/>
                <w:sz w:val="23"/>
                <w:szCs w:val="23"/>
              </w:rPr>
              <w:t>142,81</w:t>
            </w:r>
          </w:p>
        </w:tc>
        <w:tc>
          <w:tcPr>
            <w:tcW w:w="790" w:type="dxa"/>
            <w:tcBorders>
              <w:top w:val="nil"/>
              <w:left w:val="nil"/>
              <w:bottom w:val="single" w:sz="4" w:space="0" w:color="auto"/>
              <w:right w:val="single" w:sz="4" w:space="0" w:color="auto"/>
            </w:tcBorders>
            <w:shd w:val="clear" w:color="000000" w:fill="FFFFFF"/>
            <w:vAlign w:val="center"/>
            <w:hideMark/>
          </w:tcPr>
          <w:p w14:paraId="1FEA756D" w14:textId="77777777" w:rsidR="00B84A07" w:rsidRPr="00176353" w:rsidRDefault="00B84A07" w:rsidP="00B84A07">
            <w:pPr>
              <w:ind w:left="-160" w:right="-105"/>
              <w:jc w:val="center"/>
              <w:rPr>
                <w:b/>
                <w:bCs/>
                <w:sz w:val="23"/>
                <w:szCs w:val="23"/>
              </w:rPr>
            </w:pPr>
            <w:r w:rsidRPr="00176353">
              <w:rPr>
                <w:b/>
                <w:bCs/>
                <w:sz w:val="23"/>
                <w:szCs w:val="23"/>
              </w:rPr>
              <w:t>144,53</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00A7965E" w14:textId="6736752E" w:rsidR="00B84A07" w:rsidRPr="00176353" w:rsidRDefault="00B84A07" w:rsidP="00B84A07">
            <w:pPr>
              <w:ind w:left="-160" w:right="-105"/>
              <w:jc w:val="center"/>
              <w:rPr>
                <w:b/>
                <w:bCs/>
                <w:sz w:val="23"/>
                <w:szCs w:val="23"/>
              </w:rPr>
            </w:pPr>
            <w:r w:rsidRPr="00176353">
              <w:rPr>
                <w:b/>
                <w:bCs/>
                <w:sz w:val="23"/>
                <w:szCs w:val="23"/>
              </w:rPr>
              <w:t>150,04</w:t>
            </w:r>
          </w:p>
        </w:tc>
        <w:tc>
          <w:tcPr>
            <w:tcW w:w="1126" w:type="dxa"/>
            <w:tcBorders>
              <w:top w:val="nil"/>
              <w:left w:val="nil"/>
              <w:bottom w:val="single" w:sz="4" w:space="0" w:color="auto"/>
              <w:right w:val="single" w:sz="4" w:space="0" w:color="auto"/>
            </w:tcBorders>
            <w:shd w:val="clear" w:color="000000" w:fill="FFFFFF"/>
            <w:vAlign w:val="center"/>
            <w:hideMark/>
          </w:tcPr>
          <w:p w14:paraId="3840375E" w14:textId="77777777" w:rsidR="00B84A07" w:rsidRPr="00176353" w:rsidRDefault="00B84A07" w:rsidP="00B84A07">
            <w:pPr>
              <w:ind w:left="-160" w:right="-105"/>
              <w:jc w:val="center"/>
              <w:rPr>
                <w:b/>
                <w:bCs/>
                <w:sz w:val="23"/>
                <w:szCs w:val="23"/>
              </w:rPr>
            </w:pPr>
            <w:r w:rsidRPr="00176353">
              <w:rPr>
                <w:b/>
                <w:bCs/>
                <w:sz w:val="23"/>
                <w:szCs w:val="23"/>
              </w:rPr>
              <w:t>109,97</w:t>
            </w:r>
          </w:p>
        </w:tc>
        <w:tc>
          <w:tcPr>
            <w:tcW w:w="1126" w:type="dxa"/>
            <w:tcBorders>
              <w:top w:val="nil"/>
              <w:left w:val="nil"/>
              <w:bottom w:val="single" w:sz="4" w:space="0" w:color="auto"/>
              <w:right w:val="single" w:sz="4" w:space="0" w:color="auto"/>
            </w:tcBorders>
            <w:shd w:val="clear" w:color="000000" w:fill="FFFFFF"/>
            <w:vAlign w:val="center"/>
            <w:hideMark/>
          </w:tcPr>
          <w:p w14:paraId="1298D2DD" w14:textId="77777777" w:rsidR="00B84A07" w:rsidRPr="00176353" w:rsidRDefault="00B84A07" w:rsidP="00B84A07">
            <w:pPr>
              <w:ind w:left="-160" w:right="-105"/>
              <w:jc w:val="center"/>
              <w:rPr>
                <w:b/>
                <w:bCs/>
                <w:sz w:val="23"/>
                <w:szCs w:val="23"/>
              </w:rPr>
            </w:pPr>
            <w:r w:rsidRPr="00176353">
              <w:rPr>
                <w:b/>
                <w:bCs/>
                <w:sz w:val="23"/>
                <w:szCs w:val="23"/>
              </w:rPr>
              <w:t>111,29</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0BDE32B1" w14:textId="54972509" w:rsidR="00B84A07" w:rsidRPr="00176353" w:rsidRDefault="00B84A07" w:rsidP="00B84A07">
            <w:pPr>
              <w:ind w:left="-160" w:right="-105"/>
              <w:jc w:val="center"/>
              <w:rPr>
                <w:b/>
                <w:bCs/>
                <w:sz w:val="23"/>
                <w:szCs w:val="23"/>
              </w:rPr>
            </w:pPr>
            <w:r w:rsidRPr="00176353">
              <w:rPr>
                <w:sz w:val="23"/>
                <w:szCs w:val="23"/>
              </w:rPr>
              <w:t>115,54</w:t>
            </w:r>
          </w:p>
        </w:tc>
      </w:tr>
      <w:tr w:rsidR="00B84A07" w:rsidRPr="00176353" w14:paraId="4F03580F"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5EE285" w14:textId="77777777" w:rsidR="00B84A07" w:rsidRPr="00176353" w:rsidRDefault="00B84A07" w:rsidP="00B84A07">
            <w:pPr>
              <w:ind w:left="-120" w:right="-161"/>
              <w:jc w:val="center"/>
              <w:rPr>
                <w:sz w:val="23"/>
                <w:szCs w:val="23"/>
              </w:rPr>
            </w:pPr>
            <w:r w:rsidRPr="00176353">
              <w:rPr>
                <w:sz w:val="23"/>
                <w:szCs w:val="23"/>
              </w:rPr>
              <w:t>3.1.1.1</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24FC75" w14:textId="77777777" w:rsidR="00B84A07" w:rsidRPr="00176353" w:rsidRDefault="00B84A07" w:rsidP="00B84A07">
            <w:pPr>
              <w:ind w:right="-107"/>
              <w:rPr>
                <w:sz w:val="23"/>
                <w:szCs w:val="23"/>
              </w:rPr>
            </w:pPr>
            <w:r w:rsidRPr="00176353">
              <w:rPr>
                <w:sz w:val="23"/>
                <w:szCs w:val="23"/>
              </w:rPr>
              <w:t>ст.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3BF5DCF6"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622A95A4" w14:textId="77777777" w:rsidR="00B84A07" w:rsidRPr="00176353" w:rsidRDefault="00B84A07" w:rsidP="00B84A07">
            <w:pPr>
              <w:ind w:left="-160" w:right="-105"/>
              <w:jc w:val="center"/>
              <w:rPr>
                <w:sz w:val="23"/>
                <w:szCs w:val="23"/>
              </w:rPr>
            </w:pPr>
            <w:r w:rsidRPr="00176353">
              <w:rPr>
                <w:sz w:val="23"/>
                <w:szCs w:val="23"/>
              </w:rPr>
              <w:t>6,68</w:t>
            </w:r>
          </w:p>
        </w:tc>
        <w:tc>
          <w:tcPr>
            <w:tcW w:w="787" w:type="dxa"/>
            <w:tcBorders>
              <w:top w:val="nil"/>
              <w:left w:val="nil"/>
              <w:bottom w:val="single" w:sz="4" w:space="0" w:color="auto"/>
              <w:right w:val="single" w:sz="4" w:space="0" w:color="auto"/>
            </w:tcBorders>
            <w:shd w:val="clear" w:color="000000" w:fill="FFFFFF"/>
            <w:vAlign w:val="center"/>
            <w:hideMark/>
          </w:tcPr>
          <w:p w14:paraId="16BBB156" w14:textId="77777777" w:rsidR="00B84A07" w:rsidRPr="00176353" w:rsidRDefault="00B84A07" w:rsidP="00B84A07">
            <w:pPr>
              <w:ind w:left="-160" w:right="-105"/>
              <w:jc w:val="center"/>
              <w:rPr>
                <w:sz w:val="23"/>
                <w:szCs w:val="23"/>
              </w:rPr>
            </w:pPr>
            <w:r w:rsidRPr="00176353">
              <w:rPr>
                <w:sz w:val="23"/>
                <w:szCs w:val="23"/>
              </w:rPr>
              <w:t>6,20</w:t>
            </w:r>
          </w:p>
        </w:tc>
        <w:tc>
          <w:tcPr>
            <w:tcW w:w="790" w:type="dxa"/>
            <w:tcBorders>
              <w:top w:val="nil"/>
              <w:left w:val="nil"/>
              <w:bottom w:val="single" w:sz="4" w:space="0" w:color="auto"/>
              <w:right w:val="single" w:sz="4" w:space="0" w:color="auto"/>
            </w:tcBorders>
            <w:shd w:val="clear" w:color="000000" w:fill="FFFFFF"/>
            <w:vAlign w:val="center"/>
            <w:hideMark/>
          </w:tcPr>
          <w:p w14:paraId="398EF447" w14:textId="77777777" w:rsidR="00B84A07" w:rsidRPr="00176353" w:rsidRDefault="00B84A07" w:rsidP="00B84A07">
            <w:pPr>
              <w:ind w:left="-160" w:right="-105"/>
              <w:jc w:val="center"/>
              <w:rPr>
                <w:sz w:val="23"/>
                <w:szCs w:val="23"/>
              </w:rPr>
            </w:pPr>
            <w:r w:rsidRPr="00176353">
              <w:rPr>
                <w:sz w:val="23"/>
                <w:szCs w:val="23"/>
              </w:rPr>
              <w:t>6,51</w:t>
            </w:r>
          </w:p>
        </w:tc>
        <w:tc>
          <w:tcPr>
            <w:tcW w:w="790" w:type="dxa"/>
            <w:tcBorders>
              <w:top w:val="nil"/>
              <w:left w:val="nil"/>
              <w:bottom w:val="single" w:sz="4" w:space="0" w:color="auto"/>
              <w:right w:val="single" w:sz="4" w:space="0" w:color="auto"/>
            </w:tcBorders>
            <w:shd w:val="clear" w:color="000000" w:fill="FFFFFF"/>
            <w:vAlign w:val="center"/>
            <w:hideMark/>
          </w:tcPr>
          <w:p w14:paraId="3C3E1EEF" w14:textId="77777777" w:rsidR="00B84A07" w:rsidRPr="00176353" w:rsidRDefault="00B84A07" w:rsidP="00B84A07">
            <w:pPr>
              <w:ind w:left="-160" w:right="-105"/>
              <w:jc w:val="center"/>
              <w:rPr>
                <w:sz w:val="23"/>
                <w:szCs w:val="23"/>
              </w:rPr>
            </w:pPr>
            <w:r w:rsidRPr="00176353">
              <w:rPr>
                <w:sz w:val="23"/>
                <w:szCs w:val="23"/>
              </w:rPr>
              <w:t>6,51</w:t>
            </w:r>
          </w:p>
        </w:tc>
        <w:tc>
          <w:tcPr>
            <w:tcW w:w="790" w:type="dxa"/>
            <w:tcBorders>
              <w:top w:val="nil"/>
              <w:left w:val="nil"/>
              <w:bottom w:val="single" w:sz="4" w:space="0" w:color="auto"/>
              <w:right w:val="single" w:sz="4" w:space="0" w:color="auto"/>
            </w:tcBorders>
            <w:shd w:val="clear" w:color="000000" w:fill="FFFFFF"/>
            <w:vAlign w:val="center"/>
            <w:hideMark/>
          </w:tcPr>
          <w:p w14:paraId="36359A2E" w14:textId="77777777" w:rsidR="00B84A07" w:rsidRPr="00176353" w:rsidRDefault="00B84A07" w:rsidP="00B84A07">
            <w:pPr>
              <w:ind w:left="-160" w:right="-105"/>
              <w:jc w:val="center"/>
              <w:rPr>
                <w:sz w:val="23"/>
                <w:szCs w:val="23"/>
              </w:rPr>
            </w:pPr>
            <w:r w:rsidRPr="00176353">
              <w:rPr>
                <w:sz w:val="23"/>
                <w:szCs w:val="23"/>
              </w:rPr>
              <w:t>6,51</w:t>
            </w:r>
          </w:p>
        </w:tc>
        <w:tc>
          <w:tcPr>
            <w:tcW w:w="790" w:type="dxa"/>
            <w:tcBorders>
              <w:top w:val="nil"/>
              <w:left w:val="nil"/>
              <w:bottom w:val="single" w:sz="4" w:space="0" w:color="auto"/>
              <w:right w:val="single" w:sz="4" w:space="0" w:color="auto"/>
            </w:tcBorders>
            <w:shd w:val="clear" w:color="000000" w:fill="FFFFFF"/>
            <w:vAlign w:val="center"/>
            <w:hideMark/>
          </w:tcPr>
          <w:p w14:paraId="4168AB01" w14:textId="77777777" w:rsidR="00B84A07" w:rsidRPr="00176353" w:rsidRDefault="00B84A07" w:rsidP="00B84A07">
            <w:pPr>
              <w:ind w:left="-160" w:right="-105"/>
              <w:jc w:val="center"/>
              <w:rPr>
                <w:sz w:val="23"/>
                <w:szCs w:val="23"/>
              </w:rPr>
            </w:pPr>
            <w:r w:rsidRPr="00176353">
              <w:rPr>
                <w:sz w:val="23"/>
                <w:szCs w:val="23"/>
              </w:rPr>
              <w:t>6,34</w:t>
            </w:r>
          </w:p>
        </w:tc>
        <w:tc>
          <w:tcPr>
            <w:tcW w:w="790" w:type="dxa"/>
            <w:tcBorders>
              <w:top w:val="nil"/>
              <w:left w:val="nil"/>
              <w:bottom w:val="single" w:sz="4" w:space="0" w:color="auto"/>
              <w:right w:val="single" w:sz="4" w:space="0" w:color="auto"/>
            </w:tcBorders>
            <w:shd w:val="clear" w:color="000000" w:fill="FFFFFF"/>
            <w:vAlign w:val="center"/>
            <w:hideMark/>
          </w:tcPr>
          <w:p w14:paraId="67752C76" w14:textId="77777777" w:rsidR="00B84A07" w:rsidRPr="00176353" w:rsidRDefault="00B84A07" w:rsidP="00B84A07">
            <w:pPr>
              <w:ind w:left="-160" w:right="-105"/>
              <w:jc w:val="center"/>
              <w:rPr>
                <w:sz w:val="23"/>
                <w:szCs w:val="23"/>
              </w:rPr>
            </w:pPr>
            <w:r w:rsidRPr="00176353">
              <w:rPr>
                <w:sz w:val="23"/>
                <w:szCs w:val="23"/>
              </w:rPr>
              <w:t>6,16</w:t>
            </w:r>
          </w:p>
        </w:tc>
        <w:tc>
          <w:tcPr>
            <w:tcW w:w="790" w:type="dxa"/>
            <w:tcBorders>
              <w:top w:val="nil"/>
              <w:left w:val="nil"/>
              <w:bottom w:val="single" w:sz="4" w:space="0" w:color="auto"/>
              <w:right w:val="single" w:sz="4" w:space="0" w:color="auto"/>
            </w:tcBorders>
            <w:shd w:val="clear" w:color="000000" w:fill="FFFFFF"/>
            <w:vAlign w:val="center"/>
            <w:hideMark/>
          </w:tcPr>
          <w:p w14:paraId="1537A8AD" w14:textId="77777777" w:rsidR="00B84A07" w:rsidRPr="00176353" w:rsidRDefault="00B84A07" w:rsidP="00B84A07">
            <w:pPr>
              <w:ind w:left="-160" w:right="-105"/>
              <w:jc w:val="center"/>
              <w:rPr>
                <w:sz w:val="23"/>
                <w:szCs w:val="23"/>
              </w:rPr>
            </w:pPr>
            <w:r w:rsidRPr="00176353">
              <w:rPr>
                <w:sz w:val="23"/>
                <w:szCs w:val="23"/>
              </w:rPr>
              <w:t>5,99</w:t>
            </w:r>
          </w:p>
        </w:tc>
        <w:tc>
          <w:tcPr>
            <w:tcW w:w="790" w:type="dxa"/>
            <w:tcBorders>
              <w:top w:val="nil"/>
              <w:left w:val="nil"/>
              <w:bottom w:val="single" w:sz="4" w:space="0" w:color="auto"/>
              <w:right w:val="single" w:sz="4" w:space="0" w:color="auto"/>
            </w:tcBorders>
            <w:shd w:val="clear" w:color="000000" w:fill="FFFFFF"/>
            <w:vAlign w:val="center"/>
            <w:hideMark/>
          </w:tcPr>
          <w:p w14:paraId="134EA75A" w14:textId="77777777" w:rsidR="00B84A07" w:rsidRPr="00176353" w:rsidRDefault="00B84A07" w:rsidP="00B84A07">
            <w:pPr>
              <w:ind w:left="-160" w:right="-105"/>
              <w:jc w:val="center"/>
              <w:rPr>
                <w:sz w:val="23"/>
                <w:szCs w:val="23"/>
              </w:rPr>
            </w:pPr>
            <w:r w:rsidRPr="00176353">
              <w:rPr>
                <w:sz w:val="23"/>
                <w:szCs w:val="23"/>
              </w:rPr>
              <w:t>5,34</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4B76EB81" w14:textId="6DEEB8FB" w:rsidR="00B84A07" w:rsidRPr="00176353" w:rsidRDefault="00B84A07" w:rsidP="00B84A07">
            <w:pPr>
              <w:ind w:left="-160" w:right="-105"/>
              <w:jc w:val="center"/>
              <w:rPr>
                <w:sz w:val="23"/>
                <w:szCs w:val="23"/>
              </w:rPr>
            </w:pPr>
            <w:r w:rsidRPr="00176353">
              <w:rPr>
                <w:sz w:val="23"/>
                <w:szCs w:val="23"/>
              </w:rPr>
              <w:t>6,94</w:t>
            </w:r>
          </w:p>
        </w:tc>
        <w:tc>
          <w:tcPr>
            <w:tcW w:w="1126" w:type="dxa"/>
            <w:tcBorders>
              <w:top w:val="nil"/>
              <w:left w:val="nil"/>
              <w:bottom w:val="single" w:sz="4" w:space="0" w:color="auto"/>
              <w:right w:val="single" w:sz="4" w:space="0" w:color="auto"/>
            </w:tcBorders>
            <w:shd w:val="clear" w:color="000000" w:fill="FFFFFF"/>
            <w:vAlign w:val="center"/>
            <w:hideMark/>
          </w:tcPr>
          <w:p w14:paraId="2C359C77" w14:textId="77777777" w:rsidR="00B84A07" w:rsidRPr="00176353" w:rsidRDefault="00B84A07" w:rsidP="00B84A07">
            <w:pPr>
              <w:ind w:left="-160" w:right="-105"/>
              <w:jc w:val="center"/>
              <w:rPr>
                <w:sz w:val="23"/>
                <w:szCs w:val="23"/>
              </w:rPr>
            </w:pPr>
            <w:r w:rsidRPr="00176353">
              <w:rPr>
                <w:sz w:val="23"/>
                <w:szCs w:val="23"/>
              </w:rPr>
              <w:t>96,55</w:t>
            </w:r>
          </w:p>
        </w:tc>
        <w:tc>
          <w:tcPr>
            <w:tcW w:w="1126" w:type="dxa"/>
            <w:tcBorders>
              <w:top w:val="nil"/>
              <w:left w:val="nil"/>
              <w:bottom w:val="single" w:sz="4" w:space="0" w:color="auto"/>
              <w:right w:val="single" w:sz="4" w:space="0" w:color="auto"/>
            </w:tcBorders>
            <w:shd w:val="clear" w:color="000000" w:fill="FFFFFF"/>
            <w:vAlign w:val="center"/>
            <w:hideMark/>
          </w:tcPr>
          <w:p w14:paraId="1FC04A96" w14:textId="77777777" w:rsidR="00B84A07" w:rsidRPr="00176353" w:rsidRDefault="00B84A07" w:rsidP="00B84A07">
            <w:pPr>
              <w:ind w:left="-160" w:right="-105"/>
              <w:jc w:val="center"/>
              <w:rPr>
                <w:sz w:val="23"/>
                <w:szCs w:val="23"/>
              </w:rPr>
            </w:pPr>
            <w:r w:rsidRPr="00176353">
              <w:rPr>
                <w:sz w:val="23"/>
                <w:szCs w:val="23"/>
              </w:rPr>
              <w:t>86,10</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2EFA2FAA" w14:textId="27864F4F" w:rsidR="00B84A07" w:rsidRPr="00176353" w:rsidRDefault="00B84A07" w:rsidP="00B84A07">
            <w:pPr>
              <w:ind w:left="-160" w:right="-105"/>
              <w:jc w:val="center"/>
              <w:rPr>
                <w:sz w:val="23"/>
                <w:szCs w:val="23"/>
              </w:rPr>
            </w:pPr>
            <w:r w:rsidRPr="00176353">
              <w:rPr>
                <w:sz w:val="23"/>
                <w:szCs w:val="23"/>
              </w:rPr>
              <w:t>111,94</w:t>
            </w:r>
          </w:p>
        </w:tc>
      </w:tr>
      <w:tr w:rsidR="00B84A07" w:rsidRPr="00176353" w14:paraId="7EC7BDB2"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4E562658" w14:textId="77777777" w:rsidR="00B84A07" w:rsidRPr="00176353" w:rsidRDefault="00B84A07" w:rsidP="00B84A07">
            <w:pP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5A09D136"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45ABFD40"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721F6B05" w14:textId="77777777" w:rsidR="00B84A07" w:rsidRPr="00176353" w:rsidRDefault="00B84A07" w:rsidP="00B84A07">
            <w:pPr>
              <w:ind w:left="-160" w:right="-105"/>
              <w:jc w:val="center"/>
              <w:rPr>
                <w:sz w:val="23"/>
                <w:szCs w:val="23"/>
              </w:rPr>
            </w:pPr>
            <w:r w:rsidRPr="00176353">
              <w:rPr>
                <w:sz w:val="23"/>
                <w:szCs w:val="23"/>
              </w:rPr>
              <w:t>18,30</w:t>
            </w:r>
          </w:p>
        </w:tc>
        <w:tc>
          <w:tcPr>
            <w:tcW w:w="787" w:type="dxa"/>
            <w:tcBorders>
              <w:top w:val="nil"/>
              <w:left w:val="nil"/>
              <w:bottom w:val="single" w:sz="4" w:space="0" w:color="auto"/>
              <w:right w:val="single" w:sz="4" w:space="0" w:color="auto"/>
            </w:tcBorders>
            <w:shd w:val="clear" w:color="000000" w:fill="FFFFFF"/>
            <w:vAlign w:val="center"/>
            <w:hideMark/>
          </w:tcPr>
          <w:p w14:paraId="3A5998CD" w14:textId="77777777" w:rsidR="00B84A07" w:rsidRPr="00176353" w:rsidRDefault="00B84A07" w:rsidP="00B84A07">
            <w:pPr>
              <w:ind w:left="-160" w:right="-105"/>
              <w:jc w:val="center"/>
              <w:rPr>
                <w:sz w:val="23"/>
                <w:szCs w:val="23"/>
              </w:rPr>
            </w:pPr>
            <w:r w:rsidRPr="00176353">
              <w:rPr>
                <w:sz w:val="23"/>
                <w:szCs w:val="23"/>
              </w:rPr>
              <w:t>16,99</w:t>
            </w:r>
          </w:p>
        </w:tc>
        <w:tc>
          <w:tcPr>
            <w:tcW w:w="790" w:type="dxa"/>
            <w:tcBorders>
              <w:top w:val="nil"/>
              <w:left w:val="nil"/>
              <w:bottom w:val="single" w:sz="4" w:space="0" w:color="auto"/>
              <w:right w:val="single" w:sz="4" w:space="0" w:color="auto"/>
            </w:tcBorders>
            <w:shd w:val="clear" w:color="000000" w:fill="FFFFFF"/>
            <w:vAlign w:val="center"/>
            <w:hideMark/>
          </w:tcPr>
          <w:p w14:paraId="1A47BF3A" w14:textId="77777777" w:rsidR="00B84A07" w:rsidRPr="00176353" w:rsidRDefault="00B84A07" w:rsidP="00B84A07">
            <w:pPr>
              <w:ind w:left="-160" w:right="-105"/>
              <w:jc w:val="center"/>
              <w:rPr>
                <w:sz w:val="23"/>
                <w:szCs w:val="23"/>
              </w:rPr>
            </w:pPr>
            <w:r w:rsidRPr="00176353">
              <w:rPr>
                <w:sz w:val="23"/>
                <w:szCs w:val="23"/>
              </w:rPr>
              <w:t>17,84</w:t>
            </w:r>
          </w:p>
        </w:tc>
        <w:tc>
          <w:tcPr>
            <w:tcW w:w="790" w:type="dxa"/>
            <w:tcBorders>
              <w:top w:val="nil"/>
              <w:left w:val="nil"/>
              <w:bottom w:val="single" w:sz="4" w:space="0" w:color="auto"/>
              <w:right w:val="single" w:sz="4" w:space="0" w:color="auto"/>
            </w:tcBorders>
            <w:shd w:val="clear" w:color="000000" w:fill="FFFFFF"/>
            <w:vAlign w:val="center"/>
            <w:hideMark/>
          </w:tcPr>
          <w:p w14:paraId="4D7FC3E0" w14:textId="77777777" w:rsidR="00B84A07" w:rsidRPr="00176353" w:rsidRDefault="00B84A07" w:rsidP="00B84A07">
            <w:pPr>
              <w:ind w:left="-160" w:right="-105"/>
              <w:jc w:val="center"/>
              <w:rPr>
                <w:sz w:val="23"/>
                <w:szCs w:val="23"/>
              </w:rPr>
            </w:pPr>
            <w:r w:rsidRPr="00176353">
              <w:rPr>
                <w:sz w:val="23"/>
                <w:szCs w:val="23"/>
              </w:rPr>
              <w:t>17,84</w:t>
            </w:r>
          </w:p>
        </w:tc>
        <w:tc>
          <w:tcPr>
            <w:tcW w:w="790" w:type="dxa"/>
            <w:tcBorders>
              <w:top w:val="nil"/>
              <w:left w:val="nil"/>
              <w:bottom w:val="single" w:sz="4" w:space="0" w:color="auto"/>
              <w:right w:val="single" w:sz="4" w:space="0" w:color="auto"/>
            </w:tcBorders>
            <w:shd w:val="clear" w:color="000000" w:fill="FFFFFF"/>
            <w:vAlign w:val="center"/>
            <w:hideMark/>
          </w:tcPr>
          <w:p w14:paraId="398A3DDE" w14:textId="77777777" w:rsidR="00B84A07" w:rsidRPr="00176353" w:rsidRDefault="00B84A07" w:rsidP="00B84A07">
            <w:pPr>
              <w:ind w:left="-160" w:right="-105"/>
              <w:jc w:val="center"/>
              <w:rPr>
                <w:sz w:val="23"/>
                <w:szCs w:val="23"/>
              </w:rPr>
            </w:pPr>
            <w:r w:rsidRPr="00176353">
              <w:rPr>
                <w:sz w:val="23"/>
                <w:szCs w:val="23"/>
              </w:rPr>
              <w:t>17,84</w:t>
            </w:r>
          </w:p>
        </w:tc>
        <w:tc>
          <w:tcPr>
            <w:tcW w:w="790" w:type="dxa"/>
            <w:tcBorders>
              <w:top w:val="nil"/>
              <w:left w:val="nil"/>
              <w:bottom w:val="single" w:sz="4" w:space="0" w:color="auto"/>
              <w:right w:val="single" w:sz="4" w:space="0" w:color="auto"/>
            </w:tcBorders>
            <w:shd w:val="clear" w:color="000000" w:fill="FFFFFF"/>
            <w:vAlign w:val="center"/>
            <w:hideMark/>
          </w:tcPr>
          <w:p w14:paraId="07745128" w14:textId="77777777" w:rsidR="00B84A07" w:rsidRPr="00176353" w:rsidRDefault="00B84A07" w:rsidP="00B84A07">
            <w:pPr>
              <w:ind w:left="-160" w:right="-105"/>
              <w:jc w:val="center"/>
              <w:rPr>
                <w:sz w:val="23"/>
                <w:szCs w:val="23"/>
              </w:rPr>
            </w:pPr>
            <w:r w:rsidRPr="00176353">
              <w:rPr>
                <w:sz w:val="23"/>
                <w:szCs w:val="23"/>
              </w:rPr>
              <w:t>17,36</w:t>
            </w:r>
          </w:p>
        </w:tc>
        <w:tc>
          <w:tcPr>
            <w:tcW w:w="790" w:type="dxa"/>
            <w:tcBorders>
              <w:top w:val="nil"/>
              <w:left w:val="nil"/>
              <w:bottom w:val="single" w:sz="4" w:space="0" w:color="auto"/>
              <w:right w:val="single" w:sz="4" w:space="0" w:color="auto"/>
            </w:tcBorders>
            <w:shd w:val="clear" w:color="000000" w:fill="FFFFFF"/>
            <w:vAlign w:val="center"/>
            <w:hideMark/>
          </w:tcPr>
          <w:p w14:paraId="145A2767" w14:textId="77777777" w:rsidR="00B84A07" w:rsidRPr="00176353" w:rsidRDefault="00B84A07" w:rsidP="00B84A07">
            <w:pPr>
              <w:ind w:left="-160" w:right="-105"/>
              <w:jc w:val="center"/>
              <w:rPr>
                <w:sz w:val="23"/>
                <w:szCs w:val="23"/>
              </w:rPr>
            </w:pPr>
            <w:r w:rsidRPr="00176353">
              <w:rPr>
                <w:sz w:val="23"/>
                <w:szCs w:val="23"/>
              </w:rPr>
              <w:t>16,88</w:t>
            </w:r>
          </w:p>
        </w:tc>
        <w:tc>
          <w:tcPr>
            <w:tcW w:w="790" w:type="dxa"/>
            <w:tcBorders>
              <w:top w:val="nil"/>
              <w:left w:val="nil"/>
              <w:bottom w:val="single" w:sz="4" w:space="0" w:color="auto"/>
              <w:right w:val="single" w:sz="4" w:space="0" w:color="auto"/>
            </w:tcBorders>
            <w:shd w:val="clear" w:color="000000" w:fill="FFFFFF"/>
            <w:vAlign w:val="center"/>
            <w:hideMark/>
          </w:tcPr>
          <w:p w14:paraId="61A652EA" w14:textId="77777777" w:rsidR="00B84A07" w:rsidRPr="00176353" w:rsidRDefault="00B84A07" w:rsidP="00B84A07">
            <w:pPr>
              <w:ind w:left="-160" w:right="-105"/>
              <w:jc w:val="center"/>
              <w:rPr>
                <w:sz w:val="23"/>
                <w:szCs w:val="23"/>
              </w:rPr>
            </w:pPr>
            <w:r w:rsidRPr="00176353">
              <w:rPr>
                <w:sz w:val="23"/>
                <w:szCs w:val="23"/>
              </w:rPr>
              <w:t>16,40</w:t>
            </w:r>
          </w:p>
        </w:tc>
        <w:tc>
          <w:tcPr>
            <w:tcW w:w="790" w:type="dxa"/>
            <w:tcBorders>
              <w:top w:val="nil"/>
              <w:left w:val="nil"/>
              <w:bottom w:val="single" w:sz="4" w:space="0" w:color="auto"/>
              <w:right w:val="single" w:sz="4" w:space="0" w:color="auto"/>
            </w:tcBorders>
            <w:shd w:val="clear" w:color="000000" w:fill="FFFFFF"/>
            <w:vAlign w:val="center"/>
            <w:hideMark/>
          </w:tcPr>
          <w:p w14:paraId="44C7B333" w14:textId="77777777" w:rsidR="00B84A07" w:rsidRPr="00176353" w:rsidRDefault="00B84A07" w:rsidP="00B84A07">
            <w:pPr>
              <w:ind w:left="-160" w:right="-105"/>
              <w:jc w:val="center"/>
              <w:rPr>
                <w:sz w:val="23"/>
                <w:szCs w:val="23"/>
              </w:rPr>
            </w:pPr>
            <w:r w:rsidRPr="00176353">
              <w:rPr>
                <w:sz w:val="23"/>
                <w:szCs w:val="23"/>
              </w:rPr>
              <w:t>14,63</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3C327D59" w14:textId="529530DB" w:rsidR="00B84A07" w:rsidRPr="00176353" w:rsidRDefault="00B84A07" w:rsidP="00B84A07">
            <w:pPr>
              <w:ind w:left="-160" w:right="-105"/>
              <w:jc w:val="center"/>
              <w:rPr>
                <w:sz w:val="23"/>
                <w:szCs w:val="23"/>
              </w:rPr>
            </w:pPr>
            <w:r w:rsidRPr="00176353">
              <w:rPr>
                <w:sz w:val="23"/>
                <w:szCs w:val="23"/>
              </w:rPr>
              <w:t>19,01</w:t>
            </w:r>
          </w:p>
        </w:tc>
        <w:tc>
          <w:tcPr>
            <w:tcW w:w="1126" w:type="dxa"/>
            <w:tcBorders>
              <w:top w:val="nil"/>
              <w:left w:val="nil"/>
              <w:bottom w:val="single" w:sz="4" w:space="0" w:color="auto"/>
              <w:right w:val="single" w:sz="4" w:space="0" w:color="auto"/>
            </w:tcBorders>
            <w:shd w:val="clear" w:color="000000" w:fill="FFFFFF"/>
            <w:vAlign w:val="center"/>
            <w:hideMark/>
          </w:tcPr>
          <w:p w14:paraId="77FFA6A8" w14:textId="77777777" w:rsidR="00B84A07" w:rsidRPr="00176353" w:rsidRDefault="00B84A07" w:rsidP="00B84A07">
            <w:pPr>
              <w:ind w:left="-160" w:right="-105"/>
              <w:jc w:val="center"/>
              <w:rPr>
                <w:sz w:val="23"/>
                <w:szCs w:val="23"/>
              </w:rPr>
            </w:pPr>
            <w:r w:rsidRPr="00176353">
              <w:rPr>
                <w:sz w:val="23"/>
                <w:szCs w:val="23"/>
              </w:rPr>
              <w:t>96,55</w:t>
            </w:r>
          </w:p>
        </w:tc>
        <w:tc>
          <w:tcPr>
            <w:tcW w:w="1126" w:type="dxa"/>
            <w:tcBorders>
              <w:top w:val="nil"/>
              <w:left w:val="nil"/>
              <w:bottom w:val="single" w:sz="4" w:space="0" w:color="auto"/>
              <w:right w:val="single" w:sz="4" w:space="0" w:color="auto"/>
            </w:tcBorders>
            <w:shd w:val="clear" w:color="000000" w:fill="FFFFFF"/>
            <w:vAlign w:val="center"/>
            <w:hideMark/>
          </w:tcPr>
          <w:p w14:paraId="25A96761" w14:textId="77777777" w:rsidR="00B84A07" w:rsidRPr="00176353" w:rsidRDefault="00B84A07" w:rsidP="00B84A07">
            <w:pPr>
              <w:ind w:left="-160" w:right="-105"/>
              <w:jc w:val="center"/>
              <w:rPr>
                <w:sz w:val="23"/>
                <w:szCs w:val="23"/>
              </w:rPr>
            </w:pPr>
            <w:r w:rsidRPr="00176353">
              <w:rPr>
                <w:sz w:val="23"/>
                <w:szCs w:val="23"/>
              </w:rPr>
              <w:t>86,10</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6EEFC0E3" w14:textId="3E6AFD88" w:rsidR="00B84A07" w:rsidRPr="00176353" w:rsidRDefault="00B84A07" w:rsidP="00B84A07">
            <w:pPr>
              <w:ind w:left="-160" w:right="-105"/>
              <w:jc w:val="center"/>
              <w:rPr>
                <w:sz w:val="23"/>
                <w:szCs w:val="23"/>
              </w:rPr>
            </w:pPr>
            <w:r w:rsidRPr="00176353">
              <w:rPr>
                <w:sz w:val="23"/>
                <w:szCs w:val="23"/>
              </w:rPr>
              <w:t>111,94</w:t>
            </w:r>
          </w:p>
        </w:tc>
      </w:tr>
      <w:tr w:rsidR="00B84A07" w:rsidRPr="00176353" w14:paraId="1F76767C"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4FC551F8" w14:textId="77777777" w:rsidR="00B84A07" w:rsidRPr="00176353" w:rsidRDefault="00B84A07" w:rsidP="00B84A07">
            <w:pP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5FE67E1E"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28813BBD"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00DD7849" w14:textId="77777777" w:rsidR="00B84A07" w:rsidRPr="00176353" w:rsidRDefault="00B84A07" w:rsidP="00B84A07">
            <w:pPr>
              <w:ind w:left="-160" w:right="-105"/>
              <w:jc w:val="center"/>
              <w:rPr>
                <w:sz w:val="23"/>
                <w:szCs w:val="23"/>
              </w:rPr>
            </w:pPr>
            <w:r w:rsidRPr="00176353">
              <w:rPr>
                <w:sz w:val="23"/>
                <w:szCs w:val="23"/>
              </w:rPr>
              <w:t>21,96</w:t>
            </w:r>
          </w:p>
        </w:tc>
        <w:tc>
          <w:tcPr>
            <w:tcW w:w="787" w:type="dxa"/>
            <w:tcBorders>
              <w:top w:val="nil"/>
              <w:left w:val="nil"/>
              <w:bottom w:val="single" w:sz="4" w:space="0" w:color="auto"/>
              <w:right w:val="single" w:sz="4" w:space="0" w:color="auto"/>
            </w:tcBorders>
            <w:shd w:val="clear" w:color="000000" w:fill="FFFFFF"/>
            <w:vAlign w:val="center"/>
            <w:hideMark/>
          </w:tcPr>
          <w:p w14:paraId="4B5C4BF4" w14:textId="77777777" w:rsidR="00B84A07" w:rsidRPr="00176353" w:rsidRDefault="00B84A07" w:rsidP="00B84A07">
            <w:pPr>
              <w:ind w:left="-160" w:right="-105"/>
              <w:jc w:val="center"/>
              <w:rPr>
                <w:sz w:val="23"/>
                <w:szCs w:val="23"/>
              </w:rPr>
            </w:pPr>
            <w:r w:rsidRPr="00176353">
              <w:rPr>
                <w:sz w:val="23"/>
                <w:szCs w:val="23"/>
              </w:rPr>
              <w:t>20,38</w:t>
            </w:r>
          </w:p>
        </w:tc>
        <w:tc>
          <w:tcPr>
            <w:tcW w:w="790" w:type="dxa"/>
            <w:tcBorders>
              <w:top w:val="nil"/>
              <w:left w:val="nil"/>
              <w:bottom w:val="single" w:sz="4" w:space="0" w:color="auto"/>
              <w:right w:val="single" w:sz="4" w:space="0" w:color="auto"/>
            </w:tcBorders>
            <w:shd w:val="clear" w:color="000000" w:fill="FFFFFF"/>
            <w:vAlign w:val="center"/>
            <w:hideMark/>
          </w:tcPr>
          <w:p w14:paraId="2EDABBC4" w14:textId="77777777" w:rsidR="00B84A07" w:rsidRPr="00176353" w:rsidRDefault="00B84A07" w:rsidP="00B84A07">
            <w:pPr>
              <w:ind w:left="-160" w:right="-105"/>
              <w:jc w:val="center"/>
              <w:rPr>
                <w:sz w:val="23"/>
                <w:szCs w:val="23"/>
              </w:rPr>
            </w:pPr>
            <w:r w:rsidRPr="00176353">
              <w:rPr>
                <w:sz w:val="23"/>
                <w:szCs w:val="23"/>
              </w:rPr>
              <w:t>21,41</w:t>
            </w:r>
          </w:p>
        </w:tc>
        <w:tc>
          <w:tcPr>
            <w:tcW w:w="790" w:type="dxa"/>
            <w:tcBorders>
              <w:top w:val="nil"/>
              <w:left w:val="nil"/>
              <w:bottom w:val="single" w:sz="4" w:space="0" w:color="auto"/>
              <w:right w:val="single" w:sz="4" w:space="0" w:color="auto"/>
            </w:tcBorders>
            <w:shd w:val="clear" w:color="000000" w:fill="FFFFFF"/>
            <w:vAlign w:val="center"/>
            <w:hideMark/>
          </w:tcPr>
          <w:p w14:paraId="18621144" w14:textId="77777777" w:rsidR="00B84A07" w:rsidRPr="00176353" w:rsidRDefault="00B84A07" w:rsidP="00B84A07">
            <w:pPr>
              <w:ind w:left="-160" w:right="-105"/>
              <w:jc w:val="center"/>
              <w:rPr>
                <w:sz w:val="23"/>
                <w:szCs w:val="23"/>
              </w:rPr>
            </w:pPr>
            <w:r w:rsidRPr="00176353">
              <w:rPr>
                <w:sz w:val="23"/>
                <w:szCs w:val="23"/>
              </w:rPr>
              <w:t>21,41</w:t>
            </w:r>
          </w:p>
        </w:tc>
        <w:tc>
          <w:tcPr>
            <w:tcW w:w="790" w:type="dxa"/>
            <w:tcBorders>
              <w:top w:val="nil"/>
              <w:left w:val="nil"/>
              <w:bottom w:val="single" w:sz="4" w:space="0" w:color="auto"/>
              <w:right w:val="single" w:sz="4" w:space="0" w:color="auto"/>
            </w:tcBorders>
            <w:shd w:val="clear" w:color="000000" w:fill="FFFFFF"/>
            <w:vAlign w:val="center"/>
            <w:hideMark/>
          </w:tcPr>
          <w:p w14:paraId="053D26FD" w14:textId="77777777" w:rsidR="00B84A07" w:rsidRPr="00176353" w:rsidRDefault="00B84A07" w:rsidP="00B84A07">
            <w:pPr>
              <w:ind w:left="-160" w:right="-105"/>
              <w:jc w:val="center"/>
              <w:rPr>
                <w:sz w:val="23"/>
                <w:szCs w:val="23"/>
              </w:rPr>
            </w:pPr>
            <w:r w:rsidRPr="00176353">
              <w:rPr>
                <w:sz w:val="23"/>
                <w:szCs w:val="23"/>
              </w:rPr>
              <w:t>21,41</w:t>
            </w:r>
          </w:p>
        </w:tc>
        <w:tc>
          <w:tcPr>
            <w:tcW w:w="790" w:type="dxa"/>
            <w:tcBorders>
              <w:top w:val="nil"/>
              <w:left w:val="nil"/>
              <w:bottom w:val="single" w:sz="4" w:space="0" w:color="auto"/>
              <w:right w:val="single" w:sz="4" w:space="0" w:color="auto"/>
            </w:tcBorders>
            <w:shd w:val="clear" w:color="000000" w:fill="FFFFFF"/>
            <w:vAlign w:val="center"/>
            <w:hideMark/>
          </w:tcPr>
          <w:p w14:paraId="160D5DC0" w14:textId="77777777" w:rsidR="00B84A07" w:rsidRPr="00176353" w:rsidRDefault="00B84A07" w:rsidP="00B84A07">
            <w:pPr>
              <w:ind w:left="-160" w:right="-105"/>
              <w:jc w:val="center"/>
              <w:rPr>
                <w:sz w:val="23"/>
                <w:szCs w:val="23"/>
              </w:rPr>
            </w:pPr>
            <w:r w:rsidRPr="00176353">
              <w:rPr>
                <w:sz w:val="23"/>
                <w:szCs w:val="23"/>
              </w:rPr>
              <w:t>20,83</w:t>
            </w:r>
          </w:p>
        </w:tc>
        <w:tc>
          <w:tcPr>
            <w:tcW w:w="790" w:type="dxa"/>
            <w:tcBorders>
              <w:top w:val="nil"/>
              <w:left w:val="nil"/>
              <w:bottom w:val="single" w:sz="4" w:space="0" w:color="auto"/>
              <w:right w:val="single" w:sz="4" w:space="0" w:color="auto"/>
            </w:tcBorders>
            <w:shd w:val="clear" w:color="000000" w:fill="FFFFFF"/>
            <w:vAlign w:val="center"/>
            <w:hideMark/>
          </w:tcPr>
          <w:p w14:paraId="19D25E2D" w14:textId="77777777" w:rsidR="00B84A07" w:rsidRPr="00176353" w:rsidRDefault="00B84A07" w:rsidP="00B84A07">
            <w:pPr>
              <w:ind w:left="-160" w:right="-105"/>
              <w:jc w:val="center"/>
              <w:rPr>
                <w:sz w:val="23"/>
                <w:szCs w:val="23"/>
              </w:rPr>
            </w:pPr>
            <w:r w:rsidRPr="00176353">
              <w:rPr>
                <w:sz w:val="23"/>
                <w:szCs w:val="23"/>
              </w:rPr>
              <w:t>20,26</w:t>
            </w:r>
          </w:p>
        </w:tc>
        <w:tc>
          <w:tcPr>
            <w:tcW w:w="790" w:type="dxa"/>
            <w:tcBorders>
              <w:top w:val="nil"/>
              <w:left w:val="nil"/>
              <w:bottom w:val="single" w:sz="4" w:space="0" w:color="auto"/>
              <w:right w:val="single" w:sz="4" w:space="0" w:color="auto"/>
            </w:tcBorders>
            <w:shd w:val="clear" w:color="000000" w:fill="FFFFFF"/>
            <w:vAlign w:val="center"/>
            <w:hideMark/>
          </w:tcPr>
          <w:p w14:paraId="3673AC81" w14:textId="77777777" w:rsidR="00B84A07" w:rsidRPr="00176353" w:rsidRDefault="00B84A07" w:rsidP="00B84A07">
            <w:pPr>
              <w:ind w:left="-160" w:right="-105"/>
              <w:jc w:val="center"/>
              <w:rPr>
                <w:sz w:val="23"/>
                <w:szCs w:val="23"/>
              </w:rPr>
            </w:pPr>
            <w:r w:rsidRPr="00176353">
              <w:rPr>
                <w:sz w:val="23"/>
                <w:szCs w:val="23"/>
              </w:rPr>
              <w:t>19,68</w:t>
            </w:r>
          </w:p>
        </w:tc>
        <w:tc>
          <w:tcPr>
            <w:tcW w:w="790" w:type="dxa"/>
            <w:tcBorders>
              <w:top w:val="nil"/>
              <w:left w:val="nil"/>
              <w:bottom w:val="single" w:sz="4" w:space="0" w:color="auto"/>
              <w:right w:val="single" w:sz="4" w:space="0" w:color="auto"/>
            </w:tcBorders>
            <w:shd w:val="clear" w:color="000000" w:fill="FFFFFF"/>
            <w:vAlign w:val="center"/>
            <w:hideMark/>
          </w:tcPr>
          <w:p w14:paraId="0EADA7A2" w14:textId="77777777" w:rsidR="00B84A07" w:rsidRPr="00176353" w:rsidRDefault="00B84A07" w:rsidP="00B84A07">
            <w:pPr>
              <w:ind w:left="-160" w:right="-105"/>
              <w:jc w:val="center"/>
              <w:rPr>
                <w:sz w:val="23"/>
                <w:szCs w:val="23"/>
              </w:rPr>
            </w:pPr>
            <w:r w:rsidRPr="00176353">
              <w:rPr>
                <w:sz w:val="23"/>
                <w:szCs w:val="23"/>
              </w:rPr>
              <w:t>17,55</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3704B25E" w14:textId="0FF24F59" w:rsidR="00B84A07" w:rsidRPr="00176353" w:rsidRDefault="00B84A07" w:rsidP="00B84A07">
            <w:pPr>
              <w:ind w:left="-160" w:right="-105"/>
              <w:jc w:val="center"/>
              <w:rPr>
                <w:sz w:val="23"/>
                <w:szCs w:val="23"/>
              </w:rPr>
            </w:pPr>
            <w:r w:rsidRPr="00176353">
              <w:rPr>
                <w:sz w:val="23"/>
                <w:szCs w:val="23"/>
              </w:rPr>
              <w:t>22,82</w:t>
            </w:r>
          </w:p>
        </w:tc>
        <w:tc>
          <w:tcPr>
            <w:tcW w:w="1126" w:type="dxa"/>
            <w:tcBorders>
              <w:top w:val="nil"/>
              <w:left w:val="nil"/>
              <w:bottom w:val="single" w:sz="4" w:space="0" w:color="auto"/>
              <w:right w:val="single" w:sz="4" w:space="0" w:color="auto"/>
            </w:tcBorders>
            <w:shd w:val="clear" w:color="000000" w:fill="FFFFFF"/>
            <w:vAlign w:val="center"/>
            <w:hideMark/>
          </w:tcPr>
          <w:p w14:paraId="4A3B82AF" w14:textId="77777777" w:rsidR="00B84A07" w:rsidRPr="00176353" w:rsidRDefault="00B84A07" w:rsidP="00B84A07">
            <w:pPr>
              <w:ind w:left="-160" w:right="-105"/>
              <w:jc w:val="center"/>
              <w:rPr>
                <w:sz w:val="23"/>
                <w:szCs w:val="23"/>
              </w:rPr>
            </w:pPr>
            <w:r w:rsidRPr="00176353">
              <w:rPr>
                <w:sz w:val="23"/>
                <w:szCs w:val="23"/>
              </w:rPr>
              <w:t>96,55</w:t>
            </w:r>
          </w:p>
        </w:tc>
        <w:tc>
          <w:tcPr>
            <w:tcW w:w="1126" w:type="dxa"/>
            <w:tcBorders>
              <w:top w:val="nil"/>
              <w:left w:val="nil"/>
              <w:bottom w:val="single" w:sz="4" w:space="0" w:color="auto"/>
              <w:right w:val="single" w:sz="4" w:space="0" w:color="auto"/>
            </w:tcBorders>
            <w:shd w:val="clear" w:color="000000" w:fill="FFFFFF"/>
            <w:vAlign w:val="center"/>
            <w:hideMark/>
          </w:tcPr>
          <w:p w14:paraId="681158CD" w14:textId="77777777" w:rsidR="00B84A07" w:rsidRPr="00176353" w:rsidRDefault="00B84A07" w:rsidP="00B84A07">
            <w:pPr>
              <w:ind w:left="-160" w:right="-105"/>
              <w:jc w:val="center"/>
              <w:rPr>
                <w:sz w:val="23"/>
                <w:szCs w:val="23"/>
              </w:rPr>
            </w:pPr>
            <w:r w:rsidRPr="00176353">
              <w:rPr>
                <w:sz w:val="23"/>
                <w:szCs w:val="23"/>
              </w:rPr>
              <w:t>86,10</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7C889985" w14:textId="2441B2C1" w:rsidR="00B84A07" w:rsidRPr="00176353" w:rsidRDefault="00B84A07" w:rsidP="00B84A07">
            <w:pPr>
              <w:ind w:left="-160" w:right="-105"/>
              <w:jc w:val="center"/>
              <w:rPr>
                <w:sz w:val="23"/>
                <w:szCs w:val="23"/>
              </w:rPr>
            </w:pPr>
            <w:r w:rsidRPr="00176353">
              <w:rPr>
                <w:sz w:val="23"/>
                <w:szCs w:val="23"/>
              </w:rPr>
              <w:t>111,94</w:t>
            </w:r>
          </w:p>
        </w:tc>
      </w:tr>
      <w:tr w:rsidR="00B84A07" w:rsidRPr="00176353" w14:paraId="234CFFD4"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AC2D91" w14:textId="77777777" w:rsidR="00B84A07" w:rsidRPr="00176353" w:rsidRDefault="00B84A07" w:rsidP="00B84A07">
            <w:pPr>
              <w:ind w:left="-120" w:right="-161"/>
              <w:jc w:val="center"/>
              <w:rPr>
                <w:sz w:val="23"/>
                <w:szCs w:val="23"/>
              </w:rPr>
            </w:pPr>
            <w:r w:rsidRPr="00176353">
              <w:rPr>
                <w:sz w:val="23"/>
                <w:szCs w:val="23"/>
              </w:rPr>
              <w:t>3.1.1.2</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5CE832" w14:textId="77777777" w:rsidR="00B84A07" w:rsidRPr="00176353" w:rsidRDefault="00B84A07" w:rsidP="00B84A07">
            <w:pPr>
              <w:ind w:right="-107"/>
              <w:rPr>
                <w:sz w:val="23"/>
                <w:szCs w:val="23"/>
              </w:rPr>
            </w:pPr>
            <w:r w:rsidRPr="00176353">
              <w:rPr>
                <w:sz w:val="23"/>
                <w:szCs w:val="23"/>
              </w:rPr>
              <w:t>п.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5D449BCE"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2C1A1F47" w14:textId="77777777" w:rsidR="00B84A07" w:rsidRPr="00176353" w:rsidRDefault="00B84A07" w:rsidP="00B84A07">
            <w:pPr>
              <w:ind w:left="-160" w:right="-105"/>
              <w:jc w:val="center"/>
              <w:rPr>
                <w:sz w:val="23"/>
                <w:szCs w:val="23"/>
              </w:rPr>
            </w:pPr>
            <w:r w:rsidRPr="00176353">
              <w:rPr>
                <w:sz w:val="23"/>
                <w:szCs w:val="23"/>
              </w:rPr>
              <w:t>8,35</w:t>
            </w:r>
          </w:p>
        </w:tc>
        <w:tc>
          <w:tcPr>
            <w:tcW w:w="787" w:type="dxa"/>
            <w:tcBorders>
              <w:top w:val="nil"/>
              <w:left w:val="nil"/>
              <w:bottom w:val="single" w:sz="4" w:space="0" w:color="auto"/>
              <w:right w:val="single" w:sz="4" w:space="0" w:color="auto"/>
            </w:tcBorders>
            <w:shd w:val="clear" w:color="000000" w:fill="FFFFFF"/>
            <w:vAlign w:val="center"/>
            <w:hideMark/>
          </w:tcPr>
          <w:p w14:paraId="012EC0C9" w14:textId="77777777" w:rsidR="00B84A07" w:rsidRPr="00176353" w:rsidRDefault="00B84A07" w:rsidP="00B84A07">
            <w:pPr>
              <w:ind w:left="-160" w:right="-105"/>
              <w:jc w:val="center"/>
              <w:rPr>
                <w:sz w:val="23"/>
                <w:szCs w:val="23"/>
              </w:rPr>
            </w:pPr>
            <w:r w:rsidRPr="00176353">
              <w:rPr>
                <w:sz w:val="23"/>
                <w:szCs w:val="23"/>
              </w:rPr>
              <w:t>9,18</w:t>
            </w:r>
          </w:p>
        </w:tc>
        <w:tc>
          <w:tcPr>
            <w:tcW w:w="790" w:type="dxa"/>
            <w:tcBorders>
              <w:top w:val="nil"/>
              <w:left w:val="nil"/>
              <w:bottom w:val="single" w:sz="4" w:space="0" w:color="auto"/>
              <w:right w:val="single" w:sz="4" w:space="0" w:color="auto"/>
            </w:tcBorders>
            <w:shd w:val="clear" w:color="000000" w:fill="FFFFFF"/>
            <w:vAlign w:val="center"/>
            <w:hideMark/>
          </w:tcPr>
          <w:p w14:paraId="79A69843" w14:textId="77777777" w:rsidR="00B84A07" w:rsidRPr="00176353" w:rsidRDefault="00B84A07" w:rsidP="00B84A07">
            <w:pPr>
              <w:ind w:left="-160" w:right="-105"/>
              <w:jc w:val="center"/>
              <w:rPr>
                <w:sz w:val="23"/>
                <w:szCs w:val="23"/>
              </w:rPr>
            </w:pPr>
            <w:r w:rsidRPr="00176353">
              <w:rPr>
                <w:sz w:val="23"/>
                <w:szCs w:val="23"/>
              </w:rPr>
              <w:t>7,30</w:t>
            </w:r>
          </w:p>
        </w:tc>
        <w:tc>
          <w:tcPr>
            <w:tcW w:w="790" w:type="dxa"/>
            <w:tcBorders>
              <w:top w:val="nil"/>
              <w:left w:val="nil"/>
              <w:bottom w:val="single" w:sz="4" w:space="0" w:color="auto"/>
              <w:right w:val="single" w:sz="4" w:space="0" w:color="auto"/>
            </w:tcBorders>
            <w:shd w:val="clear" w:color="000000" w:fill="FFFFFF"/>
            <w:vAlign w:val="center"/>
            <w:hideMark/>
          </w:tcPr>
          <w:p w14:paraId="072C39DB" w14:textId="77777777" w:rsidR="00B84A07" w:rsidRPr="00176353" w:rsidRDefault="00B84A07" w:rsidP="00B84A07">
            <w:pPr>
              <w:ind w:left="-160" w:right="-105"/>
              <w:jc w:val="center"/>
              <w:rPr>
                <w:sz w:val="23"/>
                <w:szCs w:val="23"/>
              </w:rPr>
            </w:pPr>
            <w:r w:rsidRPr="00176353">
              <w:rPr>
                <w:sz w:val="23"/>
                <w:szCs w:val="23"/>
              </w:rPr>
              <w:t>7,30</w:t>
            </w:r>
          </w:p>
        </w:tc>
        <w:tc>
          <w:tcPr>
            <w:tcW w:w="790" w:type="dxa"/>
            <w:tcBorders>
              <w:top w:val="nil"/>
              <w:left w:val="nil"/>
              <w:bottom w:val="single" w:sz="4" w:space="0" w:color="auto"/>
              <w:right w:val="single" w:sz="4" w:space="0" w:color="auto"/>
            </w:tcBorders>
            <w:shd w:val="clear" w:color="000000" w:fill="FFFFFF"/>
            <w:vAlign w:val="center"/>
            <w:hideMark/>
          </w:tcPr>
          <w:p w14:paraId="46B43AC9" w14:textId="77777777" w:rsidR="00B84A07" w:rsidRPr="00176353" w:rsidRDefault="00B84A07" w:rsidP="00B84A07">
            <w:pPr>
              <w:ind w:left="-160" w:right="-105"/>
              <w:jc w:val="center"/>
              <w:rPr>
                <w:sz w:val="23"/>
                <w:szCs w:val="23"/>
              </w:rPr>
            </w:pPr>
            <w:r w:rsidRPr="00176353">
              <w:rPr>
                <w:sz w:val="23"/>
                <w:szCs w:val="23"/>
              </w:rPr>
              <w:t>7,30</w:t>
            </w:r>
          </w:p>
        </w:tc>
        <w:tc>
          <w:tcPr>
            <w:tcW w:w="790" w:type="dxa"/>
            <w:tcBorders>
              <w:top w:val="nil"/>
              <w:left w:val="nil"/>
              <w:bottom w:val="single" w:sz="4" w:space="0" w:color="auto"/>
              <w:right w:val="single" w:sz="4" w:space="0" w:color="auto"/>
            </w:tcBorders>
            <w:shd w:val="clear" w:color="000000" w:fill="FFFFFF"/>
            <w:vAlign w:val="center"/>
            <w:hideMark/>
          </w:tcPr>
          <w:p w14:paraId="0B3FFBA7" w14:textId="77777777" w:rsidR="00B84A07" w:rsidRPr="00176353" w:rsidRDefault="00B84A07" w:rsidP="00B84A07">
            <w:pPr>
              <w:ind w:left="-160" w:right="-105"/>
              <w:jc w:val="center"/>
              <w:rPr>
                <w:sz w:val="23"/>
                <w:szCs w:val="23"/>
              </w:rPr>
            </w:pPr>
            <w:r w:rsidRPr="00176353">
              <w:rPr>
                <w:sz w:val="23"/>
                <w:szCs w:val="23"/>
              </w:rPr>
              <w:t>7,63</w:t>
            </w:r>
          </w:p>
        </w:tc>
        <w:tc>
          <w:tcPr>
            <w:tcW w:w="790" w:type="dxa"/>
            <w:tcBorders>
              <w:top w:val="nil"/>
              <w:left w:val="nil"/>
              <w:bottom w:val="single" w:sz="4" w:space="0" w:color="auto"/>
              <w:right w:val="single" w:sz="4" w:space="0" w:color="auto"/>
            </w:tcBorders>
            <w:shd w:val="clear" w:color="000000" w:fill="FFFFFF"/>
            <w:vAlign w:val="center"/>
            <w:hideMark/>
          </w:tcPr>
          <w:p w14:paraId="30A5E5D9" w14:textId="77777777" w:rsidR="00B84A07" w:rsidRPr="00176353" w:rsidRDefault="00B84A07" w:rsidP="00B84A07">
            <w:pPr>
              <w:ind w:left="-160" w:right="-105"/>
              <w:jc w:val="center"/>
              <w:rPr>
                <w:sz w:val="23"/>
                <w:szCs w:val="23"/>
              </w:rPr>
            </w:pPr>
            <w:r w:rsidRPr="00176353">
              <w:rPr>
                <w:sz w:val="23"/>
                <w:szCs w:val="23"/>
              </w:rPr>
              <w:t>7,97</w:t>
            </w:r>
          </w:p>
        </w:tc>
        <w:tc>
          <w:tcPr>
            <w:tcW w:w="790" w:type="dxa"/>
            <w:tcBorders>
              <w:top w:val="nil"/>
              <w:left w:val="nil"/>
              <w:bottom w:val="single" w:sz="4" w:space="0" w:color="auto"/>
              <w:right w:val="single" w:sz="4" w:space="0" w:color="auto"/>
            </w:tcBorders>
            <w:shd w:val="clear" w:color="000000" w:fill="FFFFFF"/>
            <w:vAlign w:val="center"/>
            <w:hideMark/>
          </w:tcPr>
          <w:p w14:paraId="676F87CD" w14:textId="77777777" w:rsidR="00B84A07" w:rsidRPr="00176353" w:rsidRDefault="00B84A07" w:rsidP="00B84A07">
            <w:pPr>
              <w:ind w:left="-160" w:right="-105"/>
              <w:jc w:val="center"/>
              <w:rPr>
                <w:sz w:val="23"/>
                <w:szCs w:val="23"/>
              </w:rPr>
            </w:pPr>
            <w:r w:rsidRPr="00176353">
              <w:rPr>
                <w:sz w:val="23"/>
                <w:szCs w:val="23"/>
              </w:rPr>
              <w:t>8,30</w:t>
            </w:r>
          </w:p>
        </w:tc>
        <w:tc>
          <w:tcPr>
            <w:tcW w:w="790" w:type="dxa"/>
            <w:tcBorders>
              <w:top w:val="nil"/>
              <w:left w:val="nil"/>
              <w:bottom w:val="single" w:sz="4" w:space="0" w:color="auto"/>
              <w:right w:val="single" w:sz="4" w:space="0" w:color="auto"/>
            </w:tcBorders>
            <w:shd w:val="clear" w:color="000000" w:fill="FFFFFF"/>
            <w:vAlign w:val="center"/>
            <w:hideMark/>
          </w:tcPr>
          <w:p w14:paraId="3CB9B8BC" w14:textId="77777777" w:rsidR="00B84A07" w:rsidRPr="00176353" w:rsidRDefault="00B84A07" w:rsidP="00B84A07">
            <w:pPr>
              <w:ind w:left="-160" w:right="-105"/>
              <w:jc w:val="center"/>
              <w:rPr>
                <w:sz w:val="23"/>
                <w:szCs w:val="23"/>
              </w:rPr>
            </w:pPr>
            <w:r w:rsidRPr="00176353">
              <w:rPr>
                <w:sz w:val="23"/>
                <w:szCs w:val="23"/>
              </w:rPr>
              <w:t>8,44</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3BF0E867" w14:textId="2BF75DF5" w:rsidR="00B84A07" w:rsidRPr="00176353" w:rsidRDefault="00B84A07" w:rsidP="00B84A07">
            <w:pPr>
              <w:ind w:left="-160" w:right="-105"/>
              <w:jc w:val="center"/>
              <w:rPr>
                <w:sz w:val="23"/>
                <w:szCs w:val="23"/>
              </w:rPr>
            </w:pPr>
            <w:r w:rsidRPr="00176353">
              <w:rPr>
                <w:sz w:val="23"/>
                <w:szCs w:val="23"/>
              </w:rPr>
              <w:t>6,97</w:t>
            </w:r>
          </w:p>
        </w:tc>
        <w:tc>
          <w:tcPr>
            <w:tcW w:w="1126" w:type="dxa"/>
            <w:tcBorders>
              <w:top w:val="nil"/>
              <w:left w:val="nil"/>
              <w:bottom w:val="single" w:sz="4" w:space="0" w:color="auto"/>
              <w:right w:val="single" w:sz="4" w:space="0" w:color="auto"/>
            </w:tcBorders>
            <w:shd w:val="clear" w:color="000000" w:fill="FFFFFF"/>
            <w:vAlign w:val="center"/>
            <w:hideMark/>
          </w:tcPr>
          <w:p w14:paraId="241084AC" w14:textId="77777777" w:rsidR="00B84A07" w:rsidRPr="00176353" w:rsidRDefault="00B84A07" w:rsidP="00B84A07">
            <w:pPr>
              <w:ind w:left="-160" w:right="-105"/>
              <w:jc w:val="center"/>
              <w:rPr>
                <w:sz w:val="23"/>
                <w:szCs w:val="23"/>
              </w:rPr>
            </w:pPr>
            <w:r w:rsidRPr="00176353">
              <w:rPr>
                <w:sz w:val="23"/>
                <w:szCs w:val="23"/>
              </w:rPr>
              <w:t>90,44</w:t>
            </w:r>
          </w:p>
        </w:tc>
        <w:tc>
          <w:tcPr>
            <w:tcW w:w="1126" w:type="dxa"/>
            <w:tcBorders>
              <w:top w:val="nil"/>
              <w:left w:val="nil"/>
              <w:bottom w:val="single" w:sz="4" w:space="0" w:color="auto"/>
              <w:right w:val="single" w:sz="4" w:space="0" w:color="auto"/>
            </w:tcBorders>
            <w:shd w:val="clear" w:color="000000" w:fill="FFFFFF"/>
            <w:vAlign w:val="center"/>
            <w:hideMark/>
          </w:tcPr>
          <w:p w14:paraId="28BE7860" w14:textId="77777777" w:rsidR="00B84A07" w:rsidRPr="00176353" w:rsidRDefault="00B84A07" w:rsidP="00B84A07">
            <w:pPr>
              <w:ind w:left="-160" w:right="-105"/>
              <w:jc w:val="center"/>
              <w:rPr>
                <w:sz w:val="23"/>
                <w:szCs w:val="23"/>
              </w:rPr>
            </w:pPr>
            <w:r w:rsidRPr="00176353">
              <w:rPr>
                <w:sz w:val="23"/>
                <w:szCs w:val="23"/>
              </w:rPr>
              <w:t>91,98</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2E1CD610" w14:textId="6F30DCA0" w:rsidR="00B84A07" w:rsidRPr="00176353" w:rsidRDefault="00B84A07" w:rsidP="00B84A07">
            <w:pPr>
              <w:ind w:left="-160" w:right="-105"/>
              <w:jc w:val="center"/>
              <w:rPr>
                <w:sz w:val="23"/>
                <w:szCs w:val="23"/>
              </w:rPr>
            </w:pPr>
            <w:r w:rsidRPr="00176353">
              <w:rPr>
                <w:sz w:val="23"/>
                <w:szCs w:val="23"/>
              </w:rPr>
              <w:t>75,98</w:t>
            </w:r>
          </w:p>
        </w:tc>
      </w:tr>
      <w:tr w:rsidR="00B84A07" w:rsidRPr="00176353" w14:paraId="59000BC0"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5BFF1D97"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651EFED2"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7122BDBD"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5CD5FABD" w14:textId="77777777" w:rsidR="00B84A07" w:rsidRPr="00176353" w:rsidRDefault="00B84A07" w:rsidP="00B84A07">
            <w:pPr>
              <w:ind w:left="-160" w:right="-105"/>
              <w:jc w:val="center"/>
              <w:rPr>
                <w:sz w:val="23"/>
                <w:szCs w:val="23"/>
              </w:rPr>
            </w:pPr>
            <w:r w:rsidRPr="00176353">
              <w:rPr>
                <w:sz w:val="23"/>
                <w:szCs w:val="23"/>
              </w:rPr>
              <w:t>22,88</w:t>
            </w:r>
          </w:p>
        </w:tc>
        <w:tc>
          <w:tcPr>
            <w:tcW w:w="787" w:type="dxa"/>
            <w:tcBorders>
              <w:top w:val="nil"/>
              <w:left w:val="nil"/>
              <w:bottom w:val="single" w:sz="4" w:space="0" w:color="auto"/>
              <w:right w:val="single" w:sz="4" w:space="0" w:color="auto"/>
            </w:tcBorders>
            <w:shd w:val="clear" w:color="000000" w:fill="FFFFFF"/>
            <w:vAlign w:val="center"/>
            <w:hideMark/>
          </w:tcPr>
          <w:p w14:paraId="180100E6" w14:textId="77777777" w:rsidR="00B84A07" w:rsidRPr="00176353" w:rsidRDefault="00B84A07" w:rsidP="00B84A07">
            <w:pPr>
              <w:ind w:left="-160" w:right="-105"/>
              <w:jc w:val="center"/>
              <w:rPr>
                <w:sz w:val="23"/>
                <w:szCs w:val="23"/>
              </w:rPr>
            </w:pPr>
            <w:r w:rsidRPr="00176353">
              <w:rPr>
                <w:sz w:val="23"/>
                <w:szCs w:val="23"/>
              </w:rPr>
              <w:t>25,15</w:t>
            </w:r>
          </w:p>
        </w:tc>
        <w:tc>
          <w:tcPr>
            <w:tcW w:w="790" w:type="dxa"/>
            <w:tcBorders>
              <w:top w:val="nil"/>
              <w:left w:val="nil"/>
              <w:bottom w:val="single" w:sz="4" w:space="0" w:color="auto"/>
              <w:right w:val="single" w:sz="4" w:space="0" w:color="auto"/>
            </w:tcBorders>
            <w:shd w:val="clear" w:color="000000" w:fill="FFFFFF"/>
            <w:vAlign w:val="center"/>
            <w:hideMark/>
          </w:tcPr>
          <w:p w14:paraId="798C4208" w14:textId="77777777" w:rsidR="00B84A07" w:rsidRPr="00176353" w:rsidRDefault="00B84A07" w:rsidP="00B84A07">
            <w:pPr>
              <w:ind w:left="-160" w:right="-105"/>
              <w:jc w:val="center"/>
              <w:rPr>
                <w:sz w:val="23"/>
                <w:szCs w:val="23"/>
              </w:rPr>
            </w:pPr>
            <w:r w:rsidRPr="00176353">
              <w:rPr>
                <w:sz w:val="23"/>
                <w:szCs w:val="23"/>
              </w:rPr>
              <w:t>20,00</w:t>
            </w:r>
          </w:p>
        </w:tc>
        <w:tc>
          <w:tcPr>
            <w:tcW w:w="790" w:type="dxa"/>
            <w:tcBorders>
              <w:top w:val="nil"/>
              <w:left w:val="nil"/>
              <w:bottom w:val="single" w:sz="4" w:space="0" w:color="auto"/>
              <w:right w:val="single" w:sz="4" w:space="0" w:color="auto"/>
            </w:tcBorders>
            <w:shd w:val="clear" w:color="000000" w:fill="FFFFFF"/>
            <w:vAlign w:val="center"/>
            <w:hideMark/>
          </w:tcPr>
          <w:p w14:paraId="14CE1BE1" w14:textId="77777777" w:rsidR="00B84A07" w:rsidRPr="00176353" w:rsidRDefault="00B84A07" w:rsidP="00B84A07">
            <w:pPr>
              <w:ind w:left="-160" w:right="-105"/>
              <w:jc w:val="center"/>
              <w:rPr>
                <w:sz w:val="23"/>
                <w:szCs w:val="23"/>
              </w:rPr>
            </w:pPr>
            <w:r w:rsidRPr="00176353">
              <w:rPr>
                <w:sz w:val="23"/>
                <w:szCs w:val="23"/>
              </w:rPr>
              <w:t>20,00</w:t>
            </w:r>
          </w:p>
        </w:tc>
        <w:tc>
          <w:tcPr>
            <w:tcW w:w="790" w:type="dxa"/>
            <w:tcBorders>
              <w:top w:val="nil"/>
              <w:left w:val="nil"/>
              <w:bottom w:val="single" w:sz="4" w:space="0" w:color="auto"/>
              <w:right w:val="single" w:sz="4" w:space="0" w:color="auto"/>
            </w:tcBorders>
            <w:shd w:val="clear" w:color="000000" w:fill="FFFFFF"/>
            <w:vAlign w:val="center"/>
            <w:hideMark/>
          </w:tcPr>
          <w:p w14:paraId="42103AAA" w14:textId="77777777" w:rsidR="00B84A07" w:rsidRPr="00176353" w:rsidRDefault="00B84A07" w:rsidP="00B84A07">
            <w:pPr>
              <w:ind w:left="-160" w:right="-105"/>
              <w:jc w:val="center"/>
              <w:rPr>
                <w:sz w:val="23"/>
                <w:szCs w:val="23"/>
              </w:rPr>
            </w:pPr>
            <w:r w:rsidRPr="00176353">
              <w:rPr>
                <w:sz w:val="23"/>
                <w:szCs w:val="23"/>
              </w:rPr>
              <w:t>20,00</w:t>
            </w:r>
          </w:p>
        </w:tc>
        <w:tc>
          <w:tcPr>
            <w:tcW w:w="790" w:type="dxa"/>
            <w:tcBorders>
              <w:top w:val="nil"/>
              <w:left w:val="nil"/>
              <w:bottom w:val="single" w:sz="4" w:space="0" w:color="auto"/>
              <w:right w:val="single" w:sz="4" w:space="0" w:color="auto"/>
            </w:tcBorders>
            <w:shd w:val="clear" w:color="000000" w:fill="FFFFFF"/>
            <w:vAlign w:val="center"/>
            <w:hideMark/>
          </w:tcPr>
          <w:p w14:paraId="03A760E1" w14:textId="77777777" w:rsidR="00B84A07" w:rsidRPr="00176353" w:rsidRDefault="00B84A07" w:rsidP="00B84A07">
            <w:pPr>
              <w:ind w:left="-160" w:right="-105"/>
              <w:jc w:val="center"/>
              <w:rPr>
                <w:sz w:val="23"/>
                <w:szCs w:val="23"/>
              </w:rPr>
            </w:pPr>
            <w:r w:rsidRPr="00176353">
              <w:rPr>
                <w:sz w:val="23"/>
                <w:szCs w:val="23"/>
              </w:rPr>
              <w:t>20,92</w:t>
            </w:r>
          </w:p>
        </w:tc>
        <w:tc>
          <w:tcPr>
            <w:tcW w:w="790" w:type="dxa"/>
            <w:tcBorders>
              <w:top w:val="nil"/>
              <w:left w:val="nil"/>
              <w:bottom w:val="single" w:sz="4" w:space="0" w:color="auto"/>
              <w:right w:val="single" w:sz="4" w:space="0" w:color="auto"/>
            </w:tcBorders>
            <w:shd w:val="clear" w:color="000000" w:fill="FFFFFF"/>
            <w:vAlign w:val="center"/>
            <w:hideMark/>
          </w:tcPr>
          <w:p w14:paraId="473C5867" w14:textId="77777777" w:rsidR="00B84A07" w:rsidRPr="00176353" w:rsidRDefault="00B84A07" w:rsidP="00B84A07">
            <w:pPr>
              <w:ind w:left="-160" w:right="-105"/>
              <w:jc w:val="center"/>
              <w:rPr>
                <w:sz w:val="23"/>
                <w:szCs w:val="23"/>
              </w:rPr>
            </w:pPr>
            <w:r w:rsidRPr="00176353">
              <w:rPr>
                <w:sz w:val="23"/>
                <w:szCs w:val="23"/>
              </w:rPr>
              <w:t>21,83</w:t>
            </w:r>
          </w:p>
        </w:tc>
        <w:tc>
          <w:tcPr>
            <w:tcW w:w="790" w:type="dxa"/>
            <w:tcBorders>
              <w:top w:val="nil"/>
              <w:left w:val="nil"/>
              <w:bottom w:val="single" w:sz="4" w:space="0" w:color="auto"/>
              <w:right w:val="single" w:sz="4" w:space="0" w:color="auto"/>
            </w:tcBorders>
            <w:shd w:val="clear" w:color="000000" w:fill="FFFFFF"/>
            <w:vAlign w:val="center"/>
            <w:hideMark/>
          </w:tcPr>
          <w:p w14:paraId="711837E3" w14:textId="77777777" w:rsidR="00B84A07" w:rsidRPr="00176353" w:rsidRDefault="00B84A07" w:rsidP="00B84A07">
            <w:pPr>
              <w:ind w:left="-160" w:right="-105"/>
              <w:jc w:val="center"/>
              <w:rPr>
                <w:sz w:val="23"/>
                <w:szCs w:val="23"/>
              </w:rPr>
            </w:pPr>
            <w:r w:rsidRPr="00176353">
              <w:rPr>
                <w:sz w:val="23"/>
                <w:szCs w:val="23"/>
              </w:rPr>
              <w:t>22,75</w:t>
            </w:r>
          </w:p>
        </w:tc>
        <w:tc>
          <w:tcPr>
            <w:tcW w:w="790" w:type="dxa"/>
            <w:tcBorders>
              <w:top w:val="nil"/>
              <w:left w:val="nil"/>
              <w:bottom w:val="single" w:sz="4" w:space="0" w:color="auto"/>
              <w:right w:val="single" w:sz="4" w:space="0" w:color="auto"/>
            </w:tcBorders>
            <w:shd w:val="clear" w:color="000000" w:fill="FFFFFF"/>
            <w:vAlign w:val="center"/>
            <w:hideMark/>
          </w:tcPr>
          <w:p w14:paraId="492502D0" w14:textId="77777777" w:rsidR="00B84A07" w:rsidRPr="00176353" w:rsidRDefault="00B84A07" w:rsidP="00B84A07">
            <w:pPr>
              <w:ind w:left="-160" w:right="-105"/>
              <w:jc w:val="center"/>
              <w:rPr>
                <w:sz w:val="23"/>
                <w:szCs w:val="23"/>
              </w:rPr>
            </w:pPr>
            <w:r w:rsidRPr="00176353">
              <w:rPr>
                <w:sz w:val="23"/>
                <w:szCs w:val="23"/>
              </w:rPr>
              <w:t>23,13</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2BE9CF70" w14:textId="5EE58B59" w:rsidR="00B84A07" w:rsidRPr="00176353" w:rsidRDefault="00B84A07" w:rsidP="00B84A07">
            <w:pPr>
              <w:ind w:left="-160" w:right="-105"/>
              <w:jc w:val="center"/>
              <w:rPr>
                <w:sz w:val="23"/>
                <w:szCs w:val="23"/>
              </w:rPr>
            </w:pPr>
            <w:r w:rsidRPr="00176353">
              <w:rPr>
                <w:sz w:val="23"/>
                <w:szCs w:val="23"/>
              </w:rPr>
              <w:t>19,11</w:t>
            </w:r>
          </w:p>
        </w:tc>
        <w:tc>
          <w:tcPr>
            <w:tcW w:w="1126" w:type="dxa"/>
            <w:tcBorders>
              <w:top w:val="nil"/>
              <w:left w:val="nil"/>
              <w:bottom w:val="single" w:sz="4" w:space="0" w:color="auto"/>
              <w:right w:val="single" w:sz="4" w:space="0" w:color="auto"/>
            </w:tcBorders>
            <w:shd w:val="clear" w:color="000000" w:fill="FFFFFF"/>
            <w:vAlign w:val="center"/>
            <w:hideMark/>
          </w:tcPr>
          <w:p w14:paraId="43C7C86A" w14:textId="77777777" w:rsidR="00B84A07" w:rsidRPr="00176353" w:rsidRDefault="00B84A07" w:rsidP="00B84A07">
            <w:pPr>
              <w:ind w:left="-160" w:right="-105"/>
              <w:jc w:val="center"/>
              <w:rPr>
                <w:sz w:val="23"/>
                <w:szCs w:val="23"/>
              </w:rPr>
            </w:pPr>
            <w:r w:rsidRPr="00176353">
              <w:rPr>
                <w:sz w:val="23"/>
                <w:szCs w:val="23"/>
              </w:rPr>
              <w:t>90,44</w:t>
            </w:r>
          </w:p>
        </w:tc>
        <w:tc>
          <w:tcPr>
            <w:tcW w:w="1126" w:type="dxa"/>
            <w:tcBorders>
              <w:top w:val="nil"/>
              <w:left w:val="nil"/>
              <w:bottom w:val="single" w:sz="4" w:space="0" w:color="auto"/>
              <w:right w:val="single" w:sz="4" w:space="0" w:color="auto"/>
            </w:tcBorders>
            <w:shd w:val="clear" w:color="000000" w:fill="FFFFFF"/>
            <w:vAlign w:val="center"/>
            <w:hideMark/>
          </w:tcPr>
          <w:p w14:paraId="62606458" w14:textId="77777777" w:rsidR="00B84A07" w:rsidRPr="00176353" w:rsidRDefault="00B84A07" w:rsidP="00B84A07">
            <w:pPr>
              <w:ind w:left="-160" w:right="-105"/>
              <w:jc w:val="center"/>
              <w:rPr>
                <w:sz w:val="23"/>
                <w:szCs w:val="23"/>
              </w:rPr>
            </w:pPr>
            <w:r w:rsidRPr="00176353">
              <w:rPr>
                <w:sz w:val="23"/>
                <w:szCs w:val="23"/>
              </w:rPr>
              <w:t>91,98</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26F67C01" w14:textId="7661CDCC" w:rsidR="00B84A07" w:rsidRPr="00176353" w:rsidRDefault="00B84A07" w:rsidP="00B84A07">
            <w:pPr>
              <w:ind w:left="-160" w:right="-105"/>
              <w:jc w:val="center"/>
              <w:rPr>
                <w:sz w:val="23"/>
                <w:szCs w:val="23"/>
              </w:rPr>
            </w:pPr>
            <w:r w:rsidRPr="00176353">
              <w:rPr>
                <w:sz w:val="23"/>
                <w:szCs w:val="23"/>
              </w:rPr>
              <w:t>75,98</w:t>
            </w:r>
          </w:p>
        </w:tc>
      </w:tr>
      <w:tr w:rsidR="00B84A07" w:rsidRPr="00176353" w14:paraId="3B4D989D"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71CFB956"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49060A5C"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07C8377A" w14:textId="77777777" w:rsidR="00B84A07" w:rsidRPr="00176353" w:rsidRDefault="00B84A07" w:rsidP="00B84A07">
            <w:pPr>
              <w:ind w:left="-102" w:right="-191"/>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270504CF" w14:textId="77777777" w:rsidR="00B84A07" w:rsidRPr="00176353" w:rsidRDefault="00B84A07" w:rsidP="00B84A07">
            <w:pPr>
              <w:ind w:left="-160" w:right="-105"/>
              <w:jc w:val="center"/>
              <w:rPr>
                <w:sz w:val="23"/>
                <w:szCs w:val="23"/>
              </w:rPr>
            </w:pPr>
            <w:r w:rsidRPr="00176353">
              <w:rPr>
                <w:sz w:val="23"/>
                <w:szCs w:val="23"/>
              </w:rPr>
              <w:t>27,45</w:t>
            </w:r>
          </w:p>
        </w:tc>
        <w:tc>
          <w:tcPr>
            <w:tcW w:w="787" w:type="dxa"/>
            <w:tcBorders>
              <w:top w:val="nil"/>
              <w:left w:val="nil"/>
              <w:bottom w:val="single" w:sz="4" w:space="0" w:color="auto"/>
              <w:right w:val="single" w:sz="4" w:space="0" w:color="auto"/>
            </w:tcBorders>
            <w:shd w:val="clear" w:color="000000" w:fill="FFFFFF"/>
            <w:vAlign w:val="center"/>
            <w:hideMark/>
          </w:tcPr>
          <w:p w14:paraId="0696499A" w14:textId="77777777" w:rsidR="00B84A07" w:rsidRPr="00176353" w:rsidRDefault="00B84A07" w:rsidP="00B84A07">
            <w:pPr>
              <w:ind w:left="-160" w:right="-105"/>
              <w:jc w:val="center"/>
              <w:rPr>
                <w:sz w:val="23"/>
                <w:szCs w:val="23"/>
              </w:rPr>
            </w:pPr>
            <w:r w:rsidRPr="00176353">
              <w:rPr>
                <w:sz w:val="23"/>
                <w:szCs w:val="23"/>
              </w:rPr>
              <w:t>30,18</w:t>
            </w:r>
          </w:p>
        </w:tc>
        <w:tc>
          <w:tcPr>
            <w:tcW w:w="790" w:type="dxa"/>
            <w:tcBorders>
              <w:top w:val="nil"/>
              <w:left w:val="nil"/>
              <w:bottom w:val="single" w:sz="4" w:space="0" w:color="auto"/>
              <w:right w:val="single" w:sz="4" w:space="0" w:color="auto"/>
            </w:tcBorders>
            <w:shd w:val="clear" w:color="000000" w:fill="FFFFFF"/>
            <w:vAlign w:val="center"/>
            <w:hideMark/>
          </w:tcPr>
          <w:p w14:paraId="4E924899" w14:textId="77777777" w:rsidR="00B84A07" w:rsidRPr="00176353" w:rsidRDefault="00B84A07" w:rsidP="00B84A07">
            <w:pPr>
              <w:ind w:left="-160" w:right="-105"/>
              <w:jc w:val="center"/>
              <w:rPr>
                <w:sz w:val="23"/>
                <w:szCs w:val="23"/>
              </w:rPr>
            </w:pPr>
            <w:r w:rsidRPr="00176353">
              <w:rPr>
                <w:sz w:val="23"/>
                <w:szCs w:val="23"/>
              </w:rPr>
              <w:t>24,00</w:t>
            </w:r>
          </w:p>
        </w:tc>
        <w:tc>
          <w:tcPr>
            <w:tcW w:w="790" w:type="dxa"/>
            <w:tcBorders>
              <w:top w:val="nil"/>
              <w:left w:val="nil"/>
              <w:bottom w:val="single" w:sz="4" w:space="0" w:color="auto"/>
              <w:right w:val="single" w:sz="4" w:space="0" w:color="auto"/>
            </w:tcBorders>
            <w:shd w:val="clear" w:color="000000" w:fill="FFFFFF"/>
            <w:vAlign w:val="center"/>
            <w:hideMark/>
          </w:tcPr>
          <w:p w14:paraId="5CF80380" w14:textId="77777777" w:rsidR="00B84A07" w:rsidRPr="00176353" w:rsidRDefault="00B84A07" w:rsidP="00B84A07">
            <w:pPr>
              <w:ind w:left="-160" w:right="-105"/>
              <w:jc w:val="center"/>
              <w:rPr>
                <w:sz w:val="23"/>
                <w:szCs w:val="23"/>
              </w:rPr>
            </w:pPr>
            <w:r w:rsidRPr="00176353">
              <w:rPr>
                <w:sz w:val="23"/>
                <w:szCs w:val="23"/>
              </w:rPr>
              <w:t>24,00</w:t>
            </w:r>
          </w:p>
        </w:tc>
        <w:tc>
          <w:tcPr>
            <w:tcW w:w="790" w:type="dxa"/>
            <w:tcBorders>
              <w:top w:val="nil"/>
              <w:left w:val="nil"/>
              <w:bottom w:val="single" w:sz="4" w:space="0" w:color="auto"/>
              <w:right w:val="single" w:sz="4" w:space="0" w:color="auto"/>
            </w:tcBorders>
            <w:shd w:val="clear" w:color="000000" w:fill="FFFFFF"/>
            <w:vAlign w:val="center"/>
            <w:hideMark/>
          </w:tcPr>
          <w:p w14:paraId="31AB3140" w14:textId="77777777" w:rsidR="00B84A07" w:rsidRPr="00176353" w:rsidRDefault="00B84A07" w:rsidP="00B84A07">
            <w:pPr>
              <w:ind w:left="-160" w:right="-105"/>
              <w:jc w:val="center"/>
              <w:rPr>
                <w:sz w:val="23"/>
                <w:szCs w:val="23"/>
              </w:rPr>
            </w:pPr>
            <w:r w:rsidRPr="00176353">
              <w:rPr>
                <w:sz w:val="23"/>
                <w:szCs w:val="23"/>
              </w:rPr>
              <w:t>24,00</w:t>
            </w:r>
          </w:p>
        </w:tc>
        <w:tc>
          <w:tcPr>
            <w:tcW w:w="790" w:type="dxa"/>
            <w:tcBorders>
              <w:top w:val="nil"/>
              <w:left w:val="nil"/>
              <w:bottom w:val="single" w:sz="4" w:space="0" w:color="auto"/>
              <w:right w:val="single" w:sz="4" w:space="0" w:color="auto"/>
            </w:tcBorders>
            <w:shd w:val="clear" w:color="000000" w:fill="FFFFFF"/>
            <w:vAlign w:val="center"/>
            <w:hideMark/>
          </w:tcPr>
          <w:p w14:paraId="0F8D1F5F" w14:textId="77777777" w:rsidR="00B84A07" w:rsidRPr="00176353" w:rsidRDefault="00B84A07" w:rsidP="00B84A07">
            <w:pPr>
              <w:ind w:left="-160" w:right="-105"/>
              <w:jc w:val="center"/>
              <w:rPr>
                <w:sz w:val="23"/>
                <w:szCs w:val="23"/>
              </w:rPr>
            </w:pPr>
            <w:r w:rsidRPr="00176353">
              <w:rPr>
                <w:sz w:val="23"/>
                <w:szCs w:val="23"/>
              </w:rPr>
              <w:t>25,10</w:t>
            </w:r>
          </w:p>
        </w:tc>
        <w:tc>
          <w:tcPr>
            <w:tcW w:w="790" w:type="dxa"/>
            <w:tcBorders>
              <w:top w:val="nil"/>
              <w:left w:val="nil"/>
              <w:bottom w:val="single" w:sz="4" w:space="0" w:color="auto"/>
              <w:right w:val="single" w:sz="4" w:space="0" w:color="auto"/>
            </w:tcBorders>
            <w:shd w:val="clear" w:color="000000" w:fill="FFFFFF"/>
            <w:vAlign w:val="center"/>
            <w:hideMark/>
          </w:tcPr>
          <w:p w14:paraId="33F93F0D" w14:textId="77777777" w:rsidR="00B84A07" w:rsidRPr="00176353" w:rsidRDefault="00B84A07" w:rsidP="00B84A07">
            <w:pPr>
              <w:ind w:left="-160" w:right="-105"/>
              <w:jc w:val="center"/>
              <w:rPr>
                <w:sz w:val="23"/>
                <w:szCs w:val="23"/>
              </w:rPr>
            </w:pPr>
            <w:r w:rsidRPr="00176353">
              <w:rPr>
                <w:sz w:val="23"/>
                <w:szCs w:val="23"/>
              </w:rPr>
              <w:t>26,20</w:t>
            </w:r>
          </w:p>
        </w:tc>
        <w:tc>
          <w:tcPr>
            <w:tcW w:w="790" w:type="dxa"/>
            <w:tcBorders>
              <w:top w:val="nil"/>
              <w:left w:val="nil"/>
              <w:bottom w:val="single" w:sz="4" w:space="0" w:color="auto"/>
              <w:right w:val="single" w:sz="4" w:space="0" w:color="auto"/>
            </w:tcBorders>
            <w:shd w:val="clear" w:color="000000" w:fill="FFFFFF"/>
            <w:vAlign w:val="center"/>
            <w:hideMark/>
          </w:tcPr>
          <w:p w14:paraId="7BF4B0C2" w14:textId="77777777" w:rsidR="00B84A07" w:rsidRPr="00176353" w:rsidRDefault="00B84A07" w:rsidP="00B84A07">
            <w:pPr>
              <w:ind w:left="-160" w:right="-105"/>
              <w:jc w:val="center"/>
              <w:rPr>
                <w:sz w:val="23"/>
                <w:szCs w:val="23"/>
              </w:rPr>
            </w:pPr>
            <w:r w:rsidRPr="00176353">
              <w:rPr>
                <w:sz w:val="23"/>
                <w:szCs w:val="23"/>
              </w:rPr>
              <w:t>27,30</w:t>
            </w:r>
          </w:p>
        </w:tc>
        <w:tc>
          <w:tcPr>
            <w:tcW w:w="790" w:type="dxa"/>
            <w:tcBorders>
              <w:top w:val="nil"/>
              <w:left w:val="nil"/>
              <w:bottom w:val="single" w:sz="4" w:space="0" w:color="auto"/>
              <w:right w:val="single" w:sz="4" w:space="0" w:color="auto"/>
            </w:tcBorders>
            <w:shd w:val="clear" w:color="000000" w:fill="FFFFFF"/>
            <w:vAlign w:val="center"/>
            <w:hideMark/>
          </w:tcPr>
          <w:p w14:paraId="752DF6EA" w14:textId="77777777" w:rsidR="00B84A07" w:rsidRPr="00176353" w:rsidRDefault="00B84A07" w:rsidP="00B84A07">
            <w:pPr>
              <w:ind w:left="-160" w:right="-105"/>
              <w:jc w:val="center"/>
              <w:rPr>
                <w:sz w:val="23"/>
                <w:szCs w:val="23"/>
              </w:rPr>
            </w:pPr>
            <w:r w:rsidRPr="00176353">
              <w:rPr>
                <w:sz w:val="23"/>
                <w:szCs w:val="23"/>
              </w:rPr>
              <w:t>27,76</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7F665355" w14:textId="0664B317" w:rsidR="00B84A07" w:rsidRPr="00176353" w:rsidRDefault="00B84A07" w:rsidP="00B84A07">
            <w:pPr>
              <w:ind w:left="-160" w:right="-105"/>
              <w:jc w:val="center"/>
              <w:rPr>
                <w:sz w:val="23"/>
                <w:szCs w:val="23"/>
              </w:rPr>
            </w:pPr>
            <w:r w:rsidRPr="00176353">
              <w:rPr>
                <w:sz w:val="23"/>
                <w:szCs w:val="23"/>
              </w:rPr>
              <w:t>22,93</w:t>
            </w:r>
          </w:p>
        </w:tc>
        <w:tc>
          <w:tcPr>
            <w:tcW w:w="1126" w:type="dxa"/>
            <w:tcBorders>
              <w:top w:val="nil"/>
              <w:left w:val="nil"/>
              <w:bottom w:val="single" w:sz="4" w:space="0" w:color="auto"/>
              <w:right w:val="single" w:sz="4" w:space="0" w:color="auto"/>
            </w:tcBorders>
            <w:shd w:val="clear" w:color="000000" w:fill="FFFFFF"/>
            <w:vAlign w:val="center"/>
            <w:hideMark/>
          </w:tcPr>
          <w:p w14:paraId="1397EC7A" w14:textId="77777777" w:rsidR="00B84A07" w:rsidRPr="00176353" w:rsidRDefault="00B84A07" w:rsidP="00B84A07">
            <w:pPr>
              <w:ind w:left="-160" w:right="-105"/>
              <w:jc w:val="center"/>
              <w:rPr>
                <w:sz w:val="23"/>
                <w:szCs w:val="23"/>
              </w:rPr>
            </w:pPr>
            <w:r w:rsidRPr="00176353">
              <w:rPr>
                <w:sz w:val="23"/>
                <w:szCs w:val="23"/>
              </w:rPr>
              <w:t>90,44</w:t>
            </w:r>
          </w:p>
        </w:tc>
        <w:tc>
          <w:tcPr>
            <w:tcW w:w="1126" w:type="dxa"/>
            <w:tcBorders>
              <w:top w:val="nil"/>
              <w:left w:val="nil"/>
              <w:bottom w:val="single" w:sz="4" w:space="0" w:color="auto"/>
              <w:right w:val="single" w:sz="4" w:space="0" w:color="auto"/>
            </w:tcBorders>
            <w:shd w:val="clear" w:color="000000" w:fill="FFFFFF"/>
            <w:vAlign w:val="center"/>
            <w:hideMark/>
          </w:tcPr>
          <w:p w14:paraId="4657BCE4" w14:textId="77777777" w:rsidR="00B84A07" w:rsidRPr="00176353" w:rsidRDefault="00B84A07" w:rsidP="00B84A07">
            <w:pPr>
              <w:ind w:left="-160" w:right="-105"/>
              <w:jc w:val="center"/>
              <w:rPr>
                <w:sz w:val="23"/>
                <w:szCs w:val="23"/>
              </w:rPr>
            </w:pPr>
            <w:r w:rsidRPr="00176353">
              <w:rPr>
                <w:sz w:val="23"/>
                <w:szCs w:val="23"/>
              </w:rPr>
              <w:t>91,98</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2EF655FD" w14:textId="0A20C03B" w:rsidR="00B84A07" w:rsidRPr="00176353" w:rsidRDefault="00B84A07" w:rsidP="00B84A07">
            <w:pPr>
              <w:ind w:left="-160" w:right="-105"/>
              <w:jc w:val="center"/>
              <w:rPr>
                <w:sz w:val="23"/>
                <w:szCs w:val="23"/>
              </w:rPr>
            </w:pPr>
            <w:r w:rsidRPr="00176353">
              <w:rPr>
                <w:sz w:val="23"/>
                <w:szCs w:val="23"/>
              </w:rPr>
              <w:t>75,98</w:t>
            </w:r>
          </w:p>
        </w:tc>
      </w:tr>
      <w:tr w:rsidR="00B84A07" w:rsidRPr="00176353" w14:paraId="102158D9"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AE48060" w14:textId="77777777" w:rsidR="00B84A07" w:rsidRPr="00176353" w:rsidRDefault="00B84A07" w:rsidP="00B84A07">
            <w:pPr>
              <w:ind w:left="-120" w:right="-161"/>
              <w:jc w:val="center"/>
              <w:rPr>
                <w:sz w:val="23"/>
                <w:szCs w:val="23"/>
              </w:rPr>
            </w:pPr>
            <w:r w:rsidRPr="00176353">
              <w:rPr>
                <w:sz w:val="23"/>
                <w:szCs w:val="23"/>
              </w:rPr>
              <w:t>3.1.1.3</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1DA557" w14:textId="77777777" w:rsidR="00B84A07" w:rsidRPr="00176353" w:rsidRDefault="00B84A07" w:rsidP="00B84A07">
            <w:pPr>
              <w:ind w:right="-107"/>
              <w:rPr>
                <w:sz w:val="23"/>
                <w:szCs w:val="23"/>
              </w:rPr>
            </w:pPr>
            <w:r w:rsidRPr="00176353">
              <w:rPr>
                <w:sz w:val="23"/>
                <w:szCs w:val="23"/>
              </w:rPr>
              <w:t>п. Юганская Обь</w:t>
            </w:r>
          </w:p>
        </w:tc>
        <w:tc>
          <w:tcPr>
            <w:tcW w:w="1276" w:type="dxa"/>
            <w:tcBorders>
              <w:top w:val="nil"/>
              <w:left w:val="nil"/>
              <w:bottom w:val="single" w:sz="4" w:space="0" w:color="auto"/>
              <w:right w:val="single" w:sz="4" w:space="0" w:color="auto"/>
            </w:tcBorders>
            <w:shd w:val="clear" w:color="000000" w:fill="FFFFFF"/>
            <w:vAlign w:val="center"/>
            <w:hideMark/>
          </w:tcPr>
          <w:p w14:paraId="5B5CB280"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0E38C5AD" w14:textId="77777777" w:rsidR="00B84A07" w:rsidRPr="00176353" w:rsidRDefault="00B84A07" w:rsidP="00B84A07">
            <w:pPr>
              <w:ind w:left="-160" w:right="-105"/>
              <w:jc w:val="center"/>
              <w:rPr>
                <w:sz w:val="23"/>
                <w:szCs w:val="23"/>
              </w:rPr>
            </w:pPr>
            <w:r w:rsidRPr="00176353">
              <w:rPr>
                <w:sz w:val="23"/>
                <w:szCs w:val="23"/>
              </w:rPr>
              <w:t>24,27</w:t>
            </w:r>
          </w:p>
        </w:tc>
        <w:tc>
          <w:tcPr>
            <w:tcW w:w="787" w:type="dxa"/>
            <w:tcBorders>
              <w:top w:val="nil"/>
              <w:left w:val="nil"/>
              <w:bottom w:val="single" w:sz="4" w:space="0" w:color="auto"/>
              <w:right w:val="single" w:sz="4" w:space="0" w:color="auto"/>
            </w:tcBorders>
            <w:shd w:val="clear" w:color="000000" w:fill="FFFFFF"/>
            <w:vAlign w:val="center"/>
            <w:hideMark/>
          </w:tcPr>
          <w:p w14:paraId="330423EA" w14:textId="77777777" w:rsidR="00B84A07" w:rsidRPr="00176353" w:rsidRDefault="00B84A07" w:rsidP="00B84A07">
            <w:pPr>
              <w:ind w:left="-160" w:right="-105"/>
              <w:jc w:val="center"/>
              <w:rPr>
                <w:sz w:val="23"/>
                <w:szCs w:val="23"/>
              </w:rPr>
            </w:pPr>
            <w:r w:rsidRPr="00176353">
              <w:rPr>
                <w:sz w:val="23"/>
                <w:szCs w:val="23"/>
              </w:rPr>
              <w:t>24,12</w:t>
            </w:r>
          </w:p>
        </w:tc>
        <w:tc>
          <w:tcPr>
            <w:tcW w:w="790" w:type="dxa"/>
            <w:tcBorders>
              <w:top w:val="nil"/>
              <w:left w:val="nil"/>
              <w:bottom w:val="single" w:sz="4" w:space="0" w:color="auto"/>
              <w:right w:val="single" w:sz="4" w:space="0" w:color="auto"/>
            </w:tcBorders>
            <w:shd w:val="clear" w:color="000000" w:fill="FFFFFF"/>
            <w:vAlign w:val="center"/>
            <w:hideMark/>
          </w:tcPr>
          <w:p w14:paraId="40E285F9" w14:textId="77777777" w:rsidR="00B84A07" w:rsidRPr="00176353" w:rsidRDefault="00B84A07" w:rsidP="00B84A07">
            <w:pPr>
              <w:ind w:left="-160" w:right="-105"/>
              <w:jc w:val="center"/>
              <w:rPr>
                <w:sz w:val="23"/>
                <w:szCs w:val="23"/>
              </w:rPr>
            </w:pPr>
            <w:r w:rsidRPr="00176353">
              <w:rPr>
                <w:sz w:val="23"/>
                <w:szCs w:val="23"/>
              </w:rPr>
              <w:t>26,97</w:t>
            </w:r>
          </w:p>
        </w:tc>
        <w:tc>
          <w:tcPr>
            <w:tcW w:w="790" w:type="dxa"/>
            <w:tcBorders>
              <w:top w:val="nil"/>
              <w:left w:val="nil"/>
              <w:bottom w:val="single" w:sz="4" w:space="0" w:color="auto"/>
              <w:right w:val="single" w:sz="4" w:space="0" w:color="auto"/>
            </w:tcBorders>
            <w:shd w:val="clear" w:color="000000" w:fill="FFFFFF"/>
            <w:vAlign w:val="center"/>
            <w:hideMark/>
          </w:tcPr>
          <w:p w14:paraId="4D3A839D" w14:textId="77777777" w:rsidR="00B84A07" w:rsidRPr="00176353" w:rsidRDefault="00B84A07" w:rsidP="00B84A07">
            <w:pPr>
              <w:ind w:left="-160" w:right="-105"/>
              <w:jc w:val="center"/>
              <w:rPr>
                <w:sz w:val="23"/>
                <w:szCs w:val="23"/>
              </w:rPr>
            </w:pPr>
            <w:r w:rsidRPr="00176353">
              <w:rPr>
                <w:sz w:val="23"/>
                <w:szCs w:val="23"/>
              </w:rPr>
              <w:t>26,97</w:t>
            </w:r>
          </w:p>
        </w:tc>
        <w:tc>
          <w:tcPr>
            <w:tcW w:w="790" w:type="dxa"/>
            <w:tcBorders>
              <w:top w:val="nil"/>
              <w:left w:val="nil"/>
              <w:bottom w:val="single" w:sz="4" w:space="0" w:color="auto"/>
              <w:right w:val="single" w:sz="4" w:space="0" w:color="auto"/>
            </w:tcBorders>
            <w:shd w:val="clear" w:color="000000" w:fill="FFFFFF"/>
            <w:vAlign w:val="center"/>
            <w:hideMark/>
          </w:tcPr>
          <w:p w14:paraId="58D7F5ED" w14:textId="77777777" w:rsidR="00B84A07" w:rsidRPr="00176353" w:rsidRDefault="00B84A07" w:rsidP="00B84A07">
            <w:pPr>
              <w:ind w:left="-160" w:right="-105"/>
              <w:jc w:val="center"/>
              <w:rPr>
                <w:sz w:val="23"/>
                <w:szCs w:val="23"/>
              </w:rPr>
            </w:pPr>
            <w:r w:rsidRPr="00176353">
              <w:rPr>
                <w:sz w:val="23"/>
                <w:szCs w:val="23"/>
              </w:rPr>
              <w:t>26,97</w:t>
            </w:r>
          </w:p>
        </w:tc>
        <w:tc>
          <w:tcPr>
            <w:tcW w:w="790" w:type="dxa"/>
            <w:tcBorders>
              <w:top w:val="nil"/>
              <w:left w:val="nil"/>
              <w:bottom w:val="single" w:sz="4" w:space="0" w:color="auto"/>
              <w:right w:val="single" w:sz="4" w:space="0" w:color="auto"/>
            </w:tcBorders>
            <w:shd w:val="clear" w:color="000000" w:fill="FFFFFF"/>
            <w:vAlign w:val="center"/>
            <w:hideMark/>
          </w:tcPr>
          <w:p w14:paraId="70026168" w14:textId="77777777" w:rsidR="00B84A07" w:rsidRPr="00176353" w:rsidRDefault="00B84A07" w:rsidP="00B84A07">
            <w:pPr>
              <w:ind w:left="-160" w:right="-105"/>
              <w:jc w:val="center"/>
              <w:rPr>
                <w:sz w:val="23"/>
                <w:szCs w:val="23"/>
              </w:rPr>
            </w:pPr>
            <w:r w:rsidRPr="00176353">
              <w:rPr>
                <w:sz w:val="23"/>
                <w:szCs w:val="23"/>
              </w:rPr>
              <w:t>27,70</w:t>
            </w:r>
          </w:p>
        </w:tc>
        <w:tc>
          <w:tcPr>
            <w:tcW w:w="790" w:type="dxa"/>
            <w:tcBorders>
              <w:top w:val="nil"/>
              <w:left w:val="nil"/>
              <w:bottom w:val="single" w:sz="4" w:space="0" w:color="auto"/>
              <w:right w:val="single" w:sz="4" w:space="0" w:color="auto"/>
            </w:tcBorders>
            <w:shd w:val="clear" w:color="000000" w:fill="FFFFFF"/>
            <w:vAlign w:val="center"/>
            <w:hideMark/>
          </w:tcPr>
          <w:p w14:paraId="265FCA98" w14:textId="77777777" w:rsidR="00B84A07" w:rsidRPr="00176353" w:rsidRDefault="00B84A07" w:rsidP="00B84A07">
            <w:pPr>
              <w:ind w:left="-160" w:right="-105"/>
              <w:jc w:val="center"/>
              <w:rPr>
                <w:sz w:val="23"/>
                <w:szCs w:val="23"/>
              </w:rPr>
            </w:pPr>
            <w:r w:rsidRPr="00176353">
              <w:rPr>
                <w:sz w:val="23"/>
                <w:szCs w:val="23"/>
              </w:rPr>
              <w:t>28,42</w:t>
            </w:r>
          </w:p>
        </w:tc>
        <w:tc>
          <w:tcPr>
            <w:tcW w:w="790" w:type="dxa"/>
            <w:tcBorders>
              <w:top w:val="nil"/>
              <w:left w:val="nil"/>
              <w:bottom w:val="single" w:sz="4" w:space="0" w:color="auto"/>
              <w:right w:val="single" w:sz="4" w:space="0" w:color="auto"/>
            </w:tcBorders>
            <w:shd w:val="clear" w:color="000000" w:fill="FFFFFF"/>
            <w:vAlign w:val="center"/>
            <w:hideMark/>
          </w:tcPr>
          <w:p w14:paraId="43EBEDC7" w14:textId="77777777" w:rsidR="00B84A07" w:rsidRPr="00176353" w:rsidRDefault="00B84A07" w:rsidP="00B84A07">
            <w:pPr>
              <w:ind w:left="-160" w:right="-105"/>
              <w:jc w:val="center"/>
              <w:rPr>
                <w:sz w:val="23"/>
                <w:szCs w:val="23"/>
              </w:rPr>
            </w:pPr>
            <w:r w:rsidRPr="00176353">
              <w:rPr>
                <w:sz w:val="23"/>
                <w:szCs w:val="23"/>
              </w:rPr>
              <w:t>29,15</w:t>
            </w:r>
          </w:p>
        </w:tc>
        <w:tc>
          <w:tcPr>
            <w:tcW w:w="790" w:type="dxa"/>
            <w:tcBorders>
              <w:top w:val="nil"/>
              <w:left w:val="nil"/>
              <w:bottom w:val="single" w:sz="4" w:space="0" w:color="auto"/>
              <w:right w:val="single" w:sz="4" w:space="0" w:color="auto"/>
            </w:tcBorders>
            <w:shd w:val="clear" w:color="000000" w:fill="FFFFFF"/>
            <w:vAlign w:val="center"/>
            <w:hideMark/>
          </w:tcPr>
          <w:p w14:paraId="4D0DCCD9" w14:textId="77777777" w:rsidR="00B84A07" w:rsidRPr="00176353" w:rsidRDefault="00B84A07" w:rsidP="00B84A07">
            <w:pPr>
              <w:ind w:left="-160" w:right="-105"/>
              <w:jc w:val="center"/>
              <w:rPr>
                <w:sz w:val="23"/>
                <w:szCs w:val="23"/>
              </w:rPr>
            </w:pPr>
            <w:r w:rsidRPr="00176353">
              <w:rPr>
                <w:sz w:val="23"/>
                <w:szCs w:val="23"/>
              </w:rPr>
              <w:t>30,18</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25788DB4" w14:textId="3FF93677" w:rsidR="00B84A07" w:rsidRPr="00176353" w:rsidRDefault="00B84A07" w:rsidP="00B84A07">
            <w:pPr>
              <w:ind w:left="-160" w:right="-105"/>
              <w:jc w:val="center"/>
              <w:rPr>
                <w:sz w:val="23"/>
                <w:szCs w:val="23"/>
              </w:rPr>
            </w:pPr>
            <w:r w:rsidRPr="00176353">
              <w:rPr>
                <w:sz w:val="23"/>
                <w:szCs w:val="23"/>
              </w:rPr>
              <w:t>31,72</w:t>
            </w:r>
          </w:p>
        </w:tc>
        <w:tc>
          <w:tcPr>
            <w:tcW w:w="1126" w:type="dxa"/>
            <w:tcBorders>
              <w:top w:val="nil"/>
              <w:left w:val="nil"/>
              <w:bottom w:val="single" w:sz="4" w:space="0" w:color="auto"/>
              <w:right w:val="single" w:sz="4" w:space="0" w:color="auto"/>
            </w:tcBorders>
            <w:shd w:val="clear" w:color="000000" w:fill="FFFFFF"/>
            <w:vAlign w:val="center"/>
            <w:hideMark/>
          </w:tcPr>
          <w:p w14:paraId="1CE1094F" w14:textId="77777777" w:rsidR="00B84A07" w:rsidRPr="00176353" w:rsidRDefault="00B84A07" w:rsidP="00B84A07">
            <w:pPr>
              <w:ind w:left="-160" w:right="-105"/>
              <w:jc w:val="center"/>
              <w:rPr>
                <w:sz w:val="23"/>
                <w:szCs w:val="23"/>
              </w:rPr>
            </w:pPr>
            <w:r w:rsidRPr="00176353">
              <w:rPr>
                <w:sz w:val="23"/>
                <w:szCs w:val="23"/>
              </w:rPr>
              <w:t>120,85</w:t>
            </w:r>
          </w:p>
        </w:tc>
        <w:tc>
          <w:tcPr>
            <w:tcW w:w="1126" w:type="dxa"/>
            <w:tcBorders>
              <w:top w:val="nil"/>
              <w:left w:val="nil"/>
              <w:bottom w:val="single" w:sz="4" w:space="0" w:color="auto"/>
              <w:right w:val="single" w:sz="4" w:space="0" w:color="auto"/>
            </w:tcBorders>
            <w:shd w:val="clear" w:color="000000" w:fill="FFFFFF"/>
            <w:vAlign w:val="center"/>
            <w:hideMark/>
          </w:tcPr>
          <w:p w14:paraId="002EEA27" w14:textId="77777777" w:rsidR="00B84A07" w:rsidRPr="00176353" w:rsidRDefault="00B84A07" w:rsidP="00B84A07">
            <w:pPr>
              <w:ind w:left="-160" w:right="-105"/>
              <w:jc w:val="center"/>
              <w:rPr>
                <w:sz w:val="23"/>
                <w:szCs w:val="23"/>
              </w:rPr>
            </w:pPr>
            <w:r w:rsidRPr="00176353">
              <w:rPr>
                <w:sz w:val="23"/>
                <w:szCs w:val="23"/>
              </w:rPr>
              <w:t>125,12</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22D99477" w14:textId="07F8272C" w:rsidR="00B84A07" w:rsidRPr="00176353" w:rsidRDefault="00B84A07" w:rsidP="00B84A07">
            <w:pPr>
              <w:ind w:left="-160" w:right="-105"/>
              <w:jc w:val="center"/>
              <w:rPr>
                <w:sz w:val="23"/>
                <w:szCs w:val="23"/>
              </w:rPr>
            </w:pPr>
            <w:r w:rsidRPr="00176353">
              <w:rPr>
                <w:sz w:val="23"/>
                <w:szCs w:val="23"/>
              </w:rPr>
              <w:t>131,52</w:t>
            </w:r>
          </w:p>
        </w:tc>
      </w:tr>
      <w:tr w:rsidR="00B84A07" w:rsidRPr="00176353" w14:paraId="0F89A515"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6A5A46DC"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245D5172" w14:textId="77777777" w:rsidR="00B84A07" w:rsidRPr="00176353" w:rsidRDefault="00B84A07" w:rsidP="00B84A07">
            <w:pPr>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2B0A4EFE"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4585322D" w14:textId="77777777" w:rsidR="00B84A07" w:rsidRPr="00176353" w:rsidRDefault="00B84A07" w:rsidP="00B84A07">
            <w:pPr>
              <w:ind w:left="-160" w:right="-105"/>
              <w:jc w:val="center"/>
              <w:rPr>
                <w:sz w:val="23"/>
                <w:szCs w:val="23"/>
              </w:rPr>
            </w:pPr>
            <w:r w:rsidRPr="00176353">
              <w:rPr>
                <w:sz w:val="23"/>
                <w:szCs w:val="23"/>
              </w:rPr>
              <w:t>66,49</w:t>
            </w:r>
          </w:p>
        </w:tc>
        <w:tc>
          <w:tcPr>
            <w:tcW w:w="787" w:type="dxa"/>
            <w:tcBorders>
              <w:top w:val="nil"/>
              <w:left w:val="nil"/>
              <w:bottom w:val="single" w:sz="4" w:space="0" w:color="auto"/>
              <w:right w:val="single" w:sz="4" w:space="0" w:color="auto"/>
            </w:tcBorders>
            <w:shd w:val="clear" w:color="000000" w:fill="FFFFFF"/>
            <w:vAlign w:val="center"/>
            <w:hideMark/>
          </w:tcPr>
          <w:p w14:paraId="21E2C244" w14:textId="77777777" w:rsidR="00B84A07" w:rsidRPr="00176353" w:rsidRDefault="00B84A07" w:rsidP="00B84A07">
            <w:pPr>
              <w:ind w:left="-160" w:right="-105"/>
              <w:jc w:val="center"/>
              <w:rPr>
                <w:sz w:val="23"/>
                <w:szCs w:val="23"/>
              </w:rPr>
            </w:pPr>
            <w:r w:rsidRPr="00176353">
              <w:rPr>
                <w:sz w:val="23"/>
                <w:szCs w:val="23"/>
              </w:rPr>
              <w:t>66,08</w:t>
            </w:r>
          </w:p>
        </w:tc>
        <w:tc>
          <w:tcPr>
            <w:tcW w:w="790" w:type="dxa"/>
            <w:tcBorders>
              <w:top w:val="nil"/>
              <w:left w:val="nil"/>
              <w:bottom w:val="single" w:sz="4" w:space="0" w:color="auto"/>
              <w:right w:val="single" w:sz="4" w:space="0" w:color="auto"/>
            </w:tcBorders>
            <w:shd w:val="clear" w:color="000000" w:fill="FFFFFF"/>
            <w:vAlign w:val="center"/>
            <w:hideMark/>
          </w:tcPr>
          <w:p w14:paraId="13435CFC" w14:textId="77777777" w:rsidR="00B84A07" w:rsidRPr="00176353" w:rsidRDefault="00B84A07" w:rsidP="00B84A07">
            <w:pPr>
              <w:ind w:left="-160" w:right="-105"/>
              <w:jc w:val="center"/>
              <w:rPr>
                <w:sz w:val="23"/>
                <w:szCs w:val="23"/>
              </w:rPr>
            </w:pPr>
            <w:r w:rsidRPr="00176353">
              <w:rPr>
                <w:sz w:val="23"/>
                <w:szCs w:val="23"/>
              </w:rPr>
              <w:t>73,90</w:t>
            </w:r>
          </w:p>
        </w:tc>
        <w:tc>
          <w:tcPr>
            <w:tcW w:w="790" w:type="dxa"/>
            <w:tcBorders>
              <w:top w:val="nil"/>
              <w:left w:val="nil"/>
              <w:bottom w:val="single" w:sz="4" w:space="0" w:color="auto"/>
              <w:right w:val="single" w:sz="4" w:space="0" w:color="auto"/>
            </w:tcBorders>
            <w:shd w:val="clear" w:color="000000" w:fill="FFFFFF"/>
            <w:vAlign w:val="center"/>
            <w:hideMark/>
          </w:tcPr>
          <w:p w14:paraId="1A52DE74" w14:textId="77777777" w:rsidR="00B84A07" w:rsidRPr="00176353" w:rsidRDefault="00B84A07" w:rsidP="00B84A07">
            <w:pPr>
              <w:ind w:left="-160" w:right="-105"/>
              <w:jc w:val="center"/>
              <w:rPr>
                <w:sz w:val="23"/>
                <w:szCs w:val="23"/>
              </w:rPr>
            </w:pPr>
            <w:r w:rsidRPr="00176353">
              <w:rPr>
                <w:sz w:val="23"/>
                <w:szCs w:val="23"/>
              </w:rPr>
              <w:t>73,90</w:t>
            </w:r>
          </w:p>
        </w:tc>
        <w:tc>
          <w:tcPr>
            <w:tcW w:w="790" w:type="dxa"/>
            <w:tcBorders>
              <w:top w:val="nil"/>
              <w:left w:val="nil"/>
              <w:bottom w:val="single" w:sz="4" w:space="0" w:color="auto"/>
              <w:right w:val="single" w:sz="4" w:space="0" w:color="auto"/>
            </w:tcBorders>
            <w:shd w:val="clear" w:color="000000" w:fill="FFFFFF"/>
            <w:vAlign w:val="center"/>
            <w:hideMark/>
          </w:tcPr>
          <w:p w14:paraId="782CD6BD" w14:textId="77777777" w:rsidR="00B84A07" w:rsidRPr="00176353" w:rsidRDefault="00B84A07" w:rsidP="00B84A07">
            <w:pPr>
              <w:ind w:left="-160" w:right="-105"/>
              <w:jc w:val="center"/>
              <w:rPr>
                <w:sz w:val="23"/>
                <w:szCs w:val="23"/>
              </w:rPr>
            </w:pPr>
            <w:r w:rsidRPr="00176353">
              <w:rPr>
                <w:sz w:val="23"/>
                <w:szCs w:val="23"/>
              </w:rPr>
              <w:t>73,90</w:t>
            </w:r>
          </w:p>
        </w:tc>
        <w:tc>
          <w:tcPr>
            <w:tcW w:w="790" w:type="dxa"/>
            <w:tcBorders>
              <w:top w:val="nil"/>
              <w:left w:val="nil"/>
              <w:bottom w:val="single" w:sz="4" w:space="0" w:color="auto"/>
              <w:right w:val="single" w:sz="4" w:space="0" w:color="auto"/>
            </w:tcBorders>
            <w:shd w:val="clear" w:color="000000" w:fill="FFFFFF"/>
            <w:vAlign w:val="center"/>
            <w:hideMark/>
          </w:tcPr>
          <w:p w14:paraId="6B36FF41" w14:textId="77777777" w:rsidR="00B84A07" w:rsidRPr="00176353" w:rsidRDefault="00B84A07" w:rsidP="00B84A07">
            <w:pPr>
              <w:ind w:left="-160" w:right="-105"/>
              <w:jc w:val="center"/>
              <w:rPr>
                <w:sz w:val="23"/>
                <w:szCs w:val="23"/>
              </w:rPr>
            </w:pPr>
            <w:r w:rsidRPr="00176353">
              <w:rPr>
                <w:sz w:val="23"/>
                <w:szCs w:val="23"/>
              </w:rPr>
              <w:t>75,89</w:t>
            </w:r>
          </w:p>
        </w:tc>
        <w:tc>
          <w:tcPr>
            <w:tcW w:w="790" w:type="dxa"/>
            <w:tcBorders>
              <w:top w:val="nil"/>
              <w:left w:val="nil"/>
              <w:bottom w:val="single" w:sz="4" w:space="0" w:color="auto"/>
              <w:right w:val="single" w:sz="4" w:space="0" w:color="auto"/>
            </w:tcBorders>
            <w:shd w:val="clear" w:color="000000" w:fill="FFFFFF"/>
            <w:vAlign w:val="center"/>
            <w:hideMark/>
          </w:tcPr>
          <w:p w14:paraId="37EB3E59" w14:textId="77777777" w:rsidR="00B84A07" w:rsidRPr="00176353" w:rsidRDefault="00B84A07" w:rsidP="00B84A07">
            <w:pPr>
              <w:ind w:left="-160" w:right="-105"/>
              <w:jc w:val="center"/>
              <w:rPr>
                <w:sz w:val="23"/>
                <w:szCs w:val="23"/>
              </w:rPr>
            </w:pPr>
            <w:r w:rsidRPr="00176353">
              <w:rPr>
                <w:sz w:val="23"/>
                <w:szCs w:val="23"/>
              </w:rPr>
              <w:t>77,87</w:t>
            </w:r>
          </w:p>
        </w:tc>
        <w:tc>
          <w:tcPr>
            <w:tcW w:w="790" w:type="dxa"/>
            <w:tcBorders>
              <w:top w:val="nil"/>
              <w:left w:val="nil"/>
              <w:bottom w:val="single" w:sz="4" w:space="0" w:color="auto"/>
              <w:right w:val="single" w:sz="4" w:space="0" w:color="auto"/>
            </w:tcBorders>
            <w:shd w:val="clear" w:color="000000" w:fill="FFFFFF"/>
            <w:vAlign w:val="center"/>
            <w:hideMark/>
          </w:tcPr>
          <w:p w14:paraId="56C3BF29" w14:textId="77777777" w:rsidR="00B84A07" w:rsidRPr="00176353" w:rsidRDefault="00B84A07" w:rsidP="00B84A07">
            <w:pPr>
              <w:ind w:left="-160" w:right="-105"/>
              <w:jc w:val="center"/>
              <w:rPr>
                <w:sz w:val="23"/>
                <w:szCs w:val="23"/>
              </w:rPr>
            </w:pPr>
            <w:r w:rsidRPr="00176353">
              <w:rPr>
                <w:sz w:val="23"/>
                <w:szCs w:val="23"/>
              </w:rPr>
              <w:t>79,86</w:t>
            </w:r>
          </w:p>
        </w:tc>
        <w:tc>
          <w:tcPr>
            <w:tcW w:w="790" w:type="dxa"/>
            <w:tcBorders>
              <w:top w:val="nil"/>
              <w:left w:val="nil"/>
              <w:bottom w:val="single" w:sz="4" w:space="0" w:color="auto"/>
              <w:right w:val="single" w:sz="4" w:space="0" w:color="auto"/>
            </w:tcBorders>
            <w:shd w:val="clear" w:color="000000" w:fill="FFFFFF"/>
            <w:vAlign w:val="center"/>
            <w:hideMark/>
          </w:tcPr>
          <w:p w14:paraId="2E897823" w14:textId="77777777" w:rsidR="00B84A07" w:rsidRPr="00176353" w:rsidRDefault="00B84A07" w:rsidP="00B84A07">
            <w:pPr>
              <w:ind w:left="-160" w:right="-105"/>
              <w:jc w:val="center"/>
              <w:rPr>
                <w:sz w:val="23"/>
                <w:szCs w:val="23"/>
              </w:rPr>
            </w:pPr>
            <w:r w:rsidRPr="00176353">
              <w:rPr>
                <w:sz w:val="23"/>
                <w:szCs w:val="23"/>
              </w:rPr>
              <w:t>82,68</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6AD2B44C" w14:textId="03CCC7D2" w:rsidR="00B84A07" w:rsidRPr="00176353" w:rsidRDefault="00B84A07" w:rsidP="00B84A07">
            <w:pPr>
              <w:ind w:left="-160" w:right="-105"/>
              <w:jc w:val="center"/>
              <w:rPr>
                <w:sz w:val="23"/>
                <w:szCs w:val="23"/>
              </w:rPr>
            </w:pPr>
            <w:r w:rsidRPr="00176353">
              <w:rPr>
                <w:sz w:val="23"/>
                <w:szCs w:val="23"/>
              </w:rPr>
              <w:t>86,91</w:t>
            </w:r>
          </w:p>
        </w:tc>
        <w:tc>
          <w:tcPr>
            <w:tcW w:w="1126" w:type="dxa"/>
            <w:tcBorders>
              <w:top w:val="nil"/>
              <w:left w:val="nil"/>
              <w:bottom w:val="single" w:sz="4" w:space="0" w:color="auto"/>
              <w:right w:val="single" w:sz="4" w:space="0" w:color="auto"/>
            </w:tcBorders>
            <w:shd w:val="clear" w:color="000000" w:fill="FFFFFF"/>
            <w:vAlign w:val="center"/>
            <w:hideMark/>
          </w:tcPr>
          <w:p w14:paraId="305BC2CB" w14:textId="77777777" w:rsidR="00B84A07" w:rsidRPr="00176353" w:rsidRDefault="00B84A07" w:rsidP="00B84A07">
            <w:pPr>
              <w:ind w:left="-160" w:right="-105"/>
              <w:jc w:val="center"/>
              <w:rPr>
                <w:sz w:val="23"/>
                <w:szCs w:val="23"/>
              </w:rPr>
            </w:pPr>
            <w:r w:rsidRPr="00176353">
              <w:rPr>
                <w:sz w:val="23"/>
                <w:szCs w:val="23"/>
              </w:rPr>
              <w:t>120,85</w:t>
            </w:r>
          </w:p>
        </w:tc>
        <w:tc>
          <w:tcPr>
            <w:tcW w:w="1126" w:type="dxa"/>
            <w:tcBorders>
              <w:top w:val="nil"/>
              <w:left w:val="nil"/>
              <w:bottom w:val="single" w:sz="4" w:space="0" w:color="auto"/>
              <w:right w:val="single" w:sz="4" w:space="0" w:color="auto"/>
            </w:tcBorders>
            <w:shd w:val="clear" w:color="000000" w:fill="FFFFFF"/>
            <w:vAlign w:val="center"/>
            <w:hideMark/>
          </w:tcPr>
          <w:p w14:paraId="4B4CB0E6" w14:textId="77777777" w:rsidR="00B84A07" w:rsidRPr="00176353" w:rsidRDefault="00B84A07" w:rsidP="00B84A07">
            <w:pPr>
              <w:ind w:left="-160" w:right="-105"/>
              <w:jc w:val="center"/>
              <w:rPr>
                <w:sz w:val="23"/>
                <w:szCs w:val="23"/>
              </w:rPr>
            </w:pPr>
            <w:r w:rsidRPr="00176353">
              <w:rPr>
                <w:sz w:val="23"/>
                <w:szCs w:val="23"/>
              </w:rPr>
              <w:t>125,12</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582B4883" w14:textId="5C82CE72" w:rsidR="00B84A07" w:rsidRPr="00176353" w:rsidRDefault="00B84A07" w:rsidP="00B84A07">
            <w:pPr>
              <w:ind w:left="-160" w:right="-105"/>
              <w:jc w:val="center"/>
              <w:rPr>
                <w:sz w:val="23"/>
                <w:szCs w:val="23"/>
              </w:rPr>
            </w:pPr>
            <w:r w:rsidRPr="00176353">
              <w:rPr>
                <w:sz w:val="23"/>
                <w:szCs w:val="23"/>
              </w:rPr>
              <w:t>131,52</w:t>
            </w:r>
          </w:p>
        </w:tc>
      </w:tr>
      <w:tr w:rsidR="00B84A07" w:rsidRPr="00176353" w14:paraId="495F498C"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2E8EC1CA"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35AD2DD6" w14:textId="77777777" w:rsidR="00B84A07" w:rsidRPr="00176353" w:rsidRDefault="00B84A07" w:rsidP="00B84A07">
            <w:pPr>
              <w:rPr>
                <w:sz w:val="23"/>
                <w:szCs w:val="23"/>
              </w:rPr>
            </w:pPr>
          </w:p>
        </w:tc>
        <w:tc>
          <w:tcPr>
            <w:tcW w:w="1276" w:type="dxa"/>
            <w:tcBorders>
              <w:top w:val="nil"/>
              <w:left w:val="nil"/>
              <w:bottom w:val="single" w:sz="4" w:space="0" w:color="auto"/>
              <w:right w:val="single" w:sz="4" w:space="0" w:color="auto"/>
            </w:tcBorders>
            <w:shd w:val="clear" w:color="auto" w:fill="auto"/>
            <w:vAlign w:val="center"/>
            <w:hideMark/>
          </w:tcPr>
          <w:p w14:paraId="4FC44135"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auto" w:fill="auto"/>
            <w:vAlign w:val="center"/>
            <w:hideMark/>
          </w:tcPr>
          <w:p w14:paraId="37067F9F" w14:textId="77777777" w:rsidR="00B84A07" w:rsidRPr="00176353" w:rsidRDefault="00B84A07" w:rsidP="00B84A07">
            <w:pPr>
              <w:ind w:left="-160" w:right="-105"/>
              <w:jc w:val="center"/>
              <w:rPr>
                <w:sz w:val="23"/>
                <w:szCs w:val="23"/>
              </w:rPr>
            </w:pPr>
            <w:r w:rsidRPr="00176353">
              <w:rPr>
                <w:sz w:val="23"/>
                <w:szCs w:val="23"/>
              </w:rPr>
              <w:t>79,79</w:t>
            </w:r>
          </w:p>
        </w:tc>
        <w:tc>
          <w:tcPr>
            <w:tcW w:w="787" w:type="dxa"/>
            <w:tcBorders>
              <w:top w:val="nil"/>
              <w:left w:val="nil"/>
              <w:bottom w:val="single" w:sz="4" w:space="0" w:color="auto"/>
              <w:right w:val="single" w:sz="4" w:space="0" w:color="auto"/>
            </w:tcBorders>
            <w:shd w:val="clear" w:color="auto" w:fill="auto"/>
            <w:vAlign w:val="center"/>
            <w:hideMark/>
          </w:tcPr>
          <w:p w14:paraId="0F5AC9C9" w14:textId="77777777" w:rsidR="00B84A07" w:rsidRPr="00176353" w:rsidRDefault="00B84A07" w:rsidP="00B84A07">
            <w:pPr>
              <w:ind w:left="-160" w:right="-105"/>
              <w:jc w:val="center"/>
              <w:rPr>
                <w:sz w:val="23"/>
                <w:szCs w:val="23"/>
              </w:rPr>
            </w:pPr>
            <w:r w:rsidRPr="00176353">
              <w:rPr>
                <w:sz w:val="23"/>
                <w:szCs w:val="23"/>
              </w:rPr>
              <w:t>79,30</w:t>
            </w:r>
          </w:p>
        </w:tc>
        <w:tc>
          <w:tcPr>
            <w:tcW w:w="790" w:type="dxa"/>
            <w:tcBorders>
              <w:top w:val="nil"/>
              <w:left w:val="nil"/>
              <w:bottom w:val="single" w:sz="4" w:space="0" w:color="auto"/>
              <w:right w:val="single" w:sz="4" w:space="0" w:color="auto"/>
            </w:tcBorders>
            <w:shd w:val="clear" w:color="auto" w:fill="auto"/>
            <w:vAlign w:val="center"/>
            <w:hideMark/>
          </w:tcPr>
          <w:p w14:paraId="28FBE163" w14:textId="77777777" w:rsidR="00B84A07" w:rsidRPr="00176353" w:rsidRDefault="00B84A07" w:rsidP="00B84A07">
            <w:pPr>
              <w:ind w:left="-160" w:right="-105"/>
              <w:jc w:val="center"/>
              <w:rPr>
                <w:sz w:val="23"/>
                <w:szCs w:val="23"/>
              </w:rPr>
            </w:pPr>
            <w:r w:rsidRPr="00176353">
              <w:rPr>
                <w:sz w:val="23"/>
                <w:szCs w:val="23"/>
              </w:rPr>
              <w:t>88,68</w:t>
            </w:r>
          </w:p>
        </w:tc>
        <w:tc>
          <w:tcPr>
            <w:tcW w:w="790" w:type="dxa"/>
            <w:tcBorders>
              <w:top w:val="nil"/>
              <w:left w:val="nil"/>
              <w:bottom w:val="single" w:sz="4" w:space="0" w:color="auto"/>
              <w:right w:val="single" w:sz="4" w:space="0" w:color="auto"/>
            </w:tcBorders>
            <w:shd w:val="clear" w:color="auto" w:fill="auto"/>
            <w:vAlign w:val="center"/>
            <w:hideMark/>
          </w:tcPr>
          <w:p w14:paraId="620263BC" w14:textId="77777777" w:rsidR="00B84A07" w:rsidRPr="00176353" w:rsidRDefault="00B84A07" w:rsidP="00B84A07">
            <w:pPr>
              <w:ind w:left="-160" w:right="-105"/>
              <w:jc w:val="center"/>
              <w:rPr>
                <w:sz w:val="23"/>
                <w:szCs w:val="23"/>
              </w:rPr>
            </w:pPr>
            <w:r w:rsidRPr="00176353">
              <w:rPr>
                <w:sz w:val="23"/>
                <w:szCs w:val="23"/>
              </w:rPr>
              <w:t>88,68</w:t>
            </w:r>
          </w:p>
        </w:tc>
        <w:tc>
          <w:tcPr>
            <w:tcW w:w="790" w:type="dxa"/>
            <w:tcBorders>
              <w:top w:val="nil"/>
              <w:left w:val="nil"/>
              <w:bottom w:val="single" w:sz="4" w:space="0" w:color="auto"/>
              <w:right w:val="single" w:sz="4" w:space="0" w:color="auto"/>
            </w:tcBorders>
            <w:shd w:val="clear" w:color="auto" w:fill="auto"/>
            <w:vAlign w:val="center"/>
            <w:hideMark/>
          </w:tcPr>
          <w:p w14:paraId="10B91C29" w14:textId="77777777" w:rsidR="00B84A07" w:rsidRPr="00176353" w:rsidRDefault="00B84A07" w:rsidP="00B84A07">
            <w:pPr>
              <w:ind w:left="-160" w:right="-105"/>
              <w:jc w:val="center"/>
              <w:rPr>
                <w:sz w:val="23"/>
                <w:szCs w:val="23"/>
              </w:rPr>
            </w:pPr>
            <w:r w:rsidRPr="00176353">
              <w:rPr>
                <w:sz w:val="23"/>
                <w:szCs w:val="23"/>
              </w:rPr>
              <w:t>88,68</w:t>
            </w:r>
          </w:p>
        </w:tc>
        <w:tc>
          <w:tcPr>
            <w:tcW w:w="790" w:type="dxa"/>
            <w:tcBorders>
              <w:top w:val="nil"/>
              <w:left w:val="nil"/>
              <w:bottom w:val="single" w:sz="4" w:space="0" w:color="auto"/>
              <w:right w:val="single" w:sz="4" w:space="0" w:color="auto"/>
            </w:tcBorders>
            <w:shd w:val="clear" w:color="auto" w:fill="auto"/>
            <w:vAlign w:val="center"/>
            <w:hideMark/>
          </w:tcPr>
          <w:p w14:paraId="287A03D9" w14:textId="77777777" w:rsidR="00B84A07" w:rsidRPr="00176353" w:rsidRDefault="00B84A07" w:rsidP="00B84A07">
            <w:pPr>
              <w:ind w:left="-160" w:right="-105"/>
              <w:jc w:val="center"/>
              <w:rPr>
                <w:sz w:val="23"/>
                <w:szCs w:val="23"/>
              </w:rPr>
            </w:pPr>
            <w:r w:rsidRPr="00176353">
              <w:rPr>
                <w:sz w:val="23"/>
                <w:szCs w:val="23"/>
              </w:rPr>
              <w:t>91,06</w:t>
            </w:r>
          </w:p>
        </w:tc>
        <w:tc>
          <w:tcPr>
            <w:tcW w:w="790" w:type="dxa"/>
            <w:tcBorders>
              <w:top w:val="nil"/>
              <w:left w:val="nil"/>
              <w:bottom w:val="single" w:sz="4" w:space="0" w:color="auto"/>
              <w:right w:val="single" w:sz="4" w:space="0" w:color="auto"/>
            </w:tcBorders>
            <w:shd w:val="clear" w:color="auto" w:fill="auto"/>
            <w:vAlign w:val="center"/>
            <w:hideMark/>
          </w:tcPr>
          <w:p w14:paraId="6BF26316" w14:textId="77777777" w:rsidR="00B84A07" w:rsidRPr="00176353" w:rsidRDefault="00B84A07" w:rsidP="00B84A07">
            <w:pPr>
              <w:ind w:left="-160" w:right="-105"/>
              <w:jc w:val="center"/>
              <w:rPr>
                <w:sz w:val="23"/>
                <w:szCs w:val="23"/>
              </w:rPr>
            </w:pPr>
            <w:r w:rsidRPr="00176353">
              <w:rPr>
                <w:sz w:val="23"/>
                <w:szCs w:val="23"/>
              </w:rPr>
              <w:t>93,45</w:t>
            </w:r>
          </w:p>
        </w:tc>
        <w:tc>
          <w:tcPr>
            <w:tcW w:w="790" w:type="dxa"/>
            <w:tcBorders>
              <w:top w:val="nil"/>
              <w:left w:val="nil"/>
              <w:bottom w:val="single" w:sz="4" w:space="0" w:color="auto"/>
              <w:right w:val="single" w:sz="4" w:space="0" w:color="auto"/>
            </w:tcBorders>
            <w:shd w:val="clear" w:color="auto" w:fill="auto"/>
            <w:vAlign w:val="center"/>
            <w:hideMark/>
          </w:tcPr>
          <w:p w14:paraId="4CD0393B" w14:textId="77777777" w:rsidR="00B84A07" w:rsidRPr="00176353" w:rsidRDefault="00B84A07" w:rsidP="00B84A07">
            <w:pPr>
              <w:ind w:left="-160" w:right="-105"/>
              <w:jc w:val="center"/>
              <w:rPr>
                <w:sz w:val="23"/>
                <w:szCs w:val="23"/>
              </w:rPr>
            </w:pPr>
            <w:r w:rsidRPr="00176353">
              <w:rPr>
                <w:sz w:val="23"/>
                <w:szCs w:val="23"/>
              </w:rPr>
              <w:t>95,83</w:t>
            </w:r>
          </w:p>
        </w:tc>
        <w:tc>
          <w:tcPr>
            <w:tcW w:w="790" w:type="dxa"/>
            <w:tcBorders>
              <w:top w:val="nil"/>
              <w:left w:val="nil"/>
              <w:bottom w:val="single" w:sz="4" w:space="0" w:color="auto"/>
              <w:right w:val="single" w:sz="4" w:space="0" w:color="auto"/>
            </w:tcBorders>
            <w:shd w:val="clear" w:color="auto" w:fill="auto"/>
            <w:vAlign w:val="center"/>
            <w:hideMark/>
          </w:tcPr>
          <w:p w14:paraId="6B30582F" w14:textId="77777777" w:rsidR="00B84A07" w:rsidRPr="00176353" w:rsidRDefault="00B84A07" w:rsidP="00B84A07">
            <w:pPr>
              <w:ind w:left="-160" w:right="-105"/>
              <w:jc w:val="center"/>
              <w:rPr>
                <w:sz w:val="23"/>
                <w:szCs w:val="23"/>
              </w:rPr>
            </w:pPr>
            <w:r w:rsidRPr="00176353">
              <w:rPr>
                <w:sz w:val="23"/>
                <w:szCs w:val="23"/>
              </w:rPr>
              <w:t>99,22</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38B3F56A" w14:textId="2B201C54" w:rsidR="00B84A07" w:rsidRPr="00176353" w:rsidRDefault="00B84A07" w:rsidP="00B84A07">
            <w:pPr>
              <w:ind w:left="-160" w:right="-105"/>
              <w:jc w:val="center"/>
              <w:rPr>
                <w:sz w:val="23"/>
                <w:szCs w:val="23"/>
              </w:rPr>
            </w:pPr>
            <w:r w:rsidRPr="00176353">
              <w:rPr>
                <w:sz w:val="23"/>
                <w:szCs w:val="23"/>
              </w:rPr>
              <w:t>104,29</w:t>
            </w:r>
          </w:p>
        </w:tc>
        <w:tc>
          <w:tcPr>
            <w:tcW w:w="1126" w:type="dxa"/>
            <w:tcBorders>
              <w:top w:val="nil"/>
              <w:left w:val="nil"/>
              <w:bottom w:val="single" w:sz="4" w:space="0" w:color="auto"/>
              <w:right w:val="single" w:sz="4" w:space="0" w:color="auto"/>
            </w:tcBorders>
            <w:shd w:val="clear" w:color="auto" w:fill="auto"/>
            <w:vAlign w:val="center"/>
            <w:hideMark/>
          </w:tcPr>
          <w:p w14:paraId="6ADAC48A" w14:textId="77777777" w:rsidR="00B84A07" w:rsidRPr="00176353" w:rsidRDefault="00B84A07" w:rsidP="00B84A07">
            <w:pPr>
              <w:ind w:left="-160" w:right="-105"/>
              <w:jc w:val="center"/>
              <w:rPr>
                <w:sz w:val="23"/>
                <w:szCs w:val="23"/>
              </w:rPr>
            </w:pPr>
            <w:r w:rsidRPr="00176353">
              <w:rPr>
                <w:sz w:val="23"/>
                <w:szCs w:val="23"/>
              </w:rPr>
              <w:t>120,85</w:t>
            </w:r>
          </w:p>
        </w:tc>
        <w:tc>
          <w:tcPr>
            <w:tcW w:w="1126" w:type="dxa"/>
            <w:tcBorders>
              <w:top w:val="nil"/>
              <w:left w:val="nil"/>
              <w:bottom w:val="single" w:sz="4" w:space="0" w:color="auto"/>
              <w:right w:val="single" w:sz="4" w:space="0" w:color="auto"/>
            </w:tcBorders>
            <w:shd w:val="clear" w:color="000000" w:fill="FFFFFF"/>
            <w:vAlign w:val="center"/>
            <w:hideMark/>
          </w:tcPr>
          <w:p w14:paraId="65B2C496" w14:textId="77777777" w:rsidR="00B84A07" w:rsidRPr="00176353" w:rsidRDefault="00B84A07" w:rsidP="00B84A07">
            <w:pPr>
              <w:ind w:left="-160" w:right="-105"/>
              <w:jc w:val="center"/>
              <w:rPr>
                <w:sz w:val="23"/>
                <w:szCs w:val="23"/>
              </w:rPr>
            </w:pPr>
            <w:r w:rsidRPr="00176353">
              <w:rPr>
                <w:sz w:val="23"/>
                <w:szCs w:val="23"/>
              </w:rPr>
              <w:t>125,12</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162CA269" w14:textId="4E6232F7" w:rsidR="00B84A07" w:rsidRPr="00176353" w:rsidRDefault="00B84A07" w:rsidP="00B84A07">
            <w:pPr>
              <w:ind w:left="-160" w:right="-105"/>
              <w:jc w:val="center"/>
              <w:rPr>
                <w:sz w:val="23"/>
                <w:szCs w:val="23"/>
              </w:rPr>
            </w:pPr>
            <w:r w:rsidRPr="00176353">
              <w:rPr>
                <w:sz w:val="23"/>
                <w:szCs w:val="23"/>
              </w:rPr>
              <w:t>131,52</w:t>
            </w:r>
          </w:p>
        </w:tc>
      </w:tr>
      <w:tr w:rsidR="00B84A07" w:rsidRPr="00176353" w14:paraId="5C82F6DD"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954A90" w14:textId="77777777" w:rsidR="00B84A07" w:rsidRPr="00176353" w:rsidRDefault="00B84A07" w:rsidP="00B84A07">
            <w:pPr>
              <w:ind w:left="-120" w:right="-161"/>
              <w:jc w:val="center"/>
              <w:rPr>
                <w:sz w:val="23"/>
                <w:szCs w:val="23"/>
              </w:rPr>
            </w:pPr>
            <w:r w:rsidRPr="00176353">
              <w:rPr>
                <w:sz w:val="23"/>
                <w:szCs w:val="23"/>
              </w:rPr>
              <w:t>3.1.2</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655A53D2" w14:textId="77777777" w:rsidR="00B84A07" w:rsidRPr="00176353" w:rsidRDefault="00B84A07" w:rsidP="00B84A07">
            <w:pPr>
              <w:jc w:val="right"/>
              <w:rPr>
                <w:b/>
                <w:bCs/>
                <w:sz w:val="23"/>
                <w:szCs w:val="23"/>
              </w:rPr>
            </w:pPr>
            <w:r w:rsidRPr="00176353">
              <w:rPr>
                <w:b/>
                <w:bCs/>
                <w:sz w:val="23"/>
                <w:szCs w:val="23"/>
              </w:rPr>
              <w:t>Бюджетные организации</w:t>
            </w:r>
          </w:p>
        </w:tc>
        <w:tc>
          <w:tcPr>
            <w:tcW w:w="1276" w:type="dxa"/>
            <w:tcBorders>
              <w:top w:val="nil"/>
              <w:left w:val="nil"/>
              <w:bottom w:val="single" w:sz="4" w:space="0" w:color="auto"/>
              <w:right w:val="single" w:sz="4" w:space="0" w:color="auto"/>
            </w:tcBorders>
            <w:shd w:val="clear" w:color="auto" w:fill="auto"/>
            <w:vAlign w:val="center"/>
            <w:hideMark/>
          </w:tcPr>
          <w:p w14:paraId="554E9380" w14:textId="77777777" w:rsidR="00B84A07" w:rsidRPr="00176353" w:rsidRDefault="00B84A07" w:rsidP="00B84A07">
            <w:pPr>
              <w:ind w:left="-59" w:right="-49"/>
              <w:jc w:val="center"/>
              <w:rPr>
                <w:b/>
                <w:bCs/>
                <w:sz w:val="23"/>
                <w:szCs w:val="23"/>
              </w:rPr>
            </w:pPr>
            <w:r w:rsidRPr="00176353">
              <w:rPr>
                <w:b/>
                <w:bCs/>
                <w:sz w:val="23"/>
                <w:szCs w:val="23"/>
              </w:rPr>
              <w:t>тыс. м³</w:t>
            </w:r>
          </w:p>
        </w:tc>
        <w:tc>
          <w:tcPr>
            <w:tcW w:w="708" w:type="dxa"/>
            <w:tcBorders>
              <w:top w:val="nil"/>
              <w:left w:val="nil"/>
              <w:bottom w:val="single" w:sz="4" w:space="0" w:color="auto"/>
              <w:right w:val="single" w:sz="4" w:space="0" w:color="auto"/>
            </w:tcBorders>
            <w:shd w:val="clear" w:color="auto" w:fill="auto"/>
            <w:vAlign w:val="center"/>
            <w:hideMark/>
          </w:tcPr>
          <w:p w14:paraId="427D8B23" w14:textId="77777777" w:rsidR="00B84A07" w:rsidRPr="00176353" w:rsidRDefault="00B84A07" w:rsidP="00B84A07">
            <w:pPr>
              <w:ind w:left="-160" w:right="-105"/>
              <w:jc w:val="center"/>
              <w:rPr>
                <w:b/>
                <w:bCs/>
                <w:sz w:val="23"/>
                <w:szCs w:val="23"/>
              </w:rPr>
            </w:pPr>
            <w:r w:rsidRPr="00176353">
              <w:rPr>
                <w:b/>
                <w:bCs/>
                <w:sz w:val="23"/>
                <w:szCs w:val="23"/>
              </w:rPr>
              <w:t>2,43</w:t>
            </w:r>
          </w:p>
        </w:tc>
        <w:tc>
          <w:tcPr>
            <w:tcW w:w="787" w:type="dxa"/>
            <w:tcBorders>
              <w:top w:val="nil"/>
              <w:left w:val="nil"/>
              <w:bottom w:val="single" w:sz="4" w:space="0" w:color="auto"/>
              <w:right w:val="single" w:sz="4" w:space="0" w:color="auto"/>
            </w:tcBorders>
            <w:shd w:val="clear" w:color="auto" w:fill="auto"/>
            <w:vAlign w:val="center"/>
            <w:hideMark/>
          </w:tcPr>
          <w:p w14:paraId="654F9E4C" w14:textId="77777777" w:rsidR="00B84A07" w:rsidRPr="00176353" w:rsidRDefault="00B84A07" w:rsidP="00B84A07">
            <w:pPr>
              <w:ind w:left="-160" w:right="-105"/>
              <w:jc w:val="center"/>
              <w:rPr>
                <w:b/>
                <w:bCs/>
                <w:sz w:val="23"/>
                <w:szCs w:val="23"/>
              </w:rPr>
            </w:pPr>
            <w:r w:rsidRPr="00176353">
              <w:rPr>
                <w:b/>
                <w:bCs/>
                <w:sz w:val="23"/>
                <w:szCs w:val="23"/>
              </w:rPr>
              <w:t>2,02</w:t>
            </w:r>
          </w:p>
        </w:tc>
        <w:tc>
          <w:tcPr>
            <w:tcW w:w="790" w:type="dxa"/>
            <w:tcBorders>
              <w:top w:val="nil"/>
              <w:left w:val="nil"/>
              <w:bottom w:val="single" w:sz="4" w:space="0" w:color="auto"/>
              <w:right w:val="single" w:sz="4" w:space="0" w:color="auto"/>
            </w:tcBorders>
            <w:shd w:val="clear" w:color="auto" w:fill="auto"/>
            <w:vAlign w:val="center"/>
            <w:hideMark/>
          </w:tcPr>
          <w:p w14:paraId="3A78A89E" w14:textId="77777777" w:rsidR="00B84A07" w:rsidRPr="00176353" w:rsidRDefault="00B84A07" w:rsidP="00B84A07">
            <w:pPr>
              <w:ind w:left="-160" w:right="-105"/>
              <w:jc w:val="center"/>
              <w:rPr>
                <w:b/>
                <w:bCs/>
                <w:sz w:val="23"/>
                <w:szCs w:val="23"/>
              </w:rPr>
            </w:pPr>
            <w:r w:rsidRPr="00176353">
              <w:rPr>
                <w:b/>
                <w:bCs/>
                <w:sz w:val="23"/>
                <w:szCs w:val="23"/>
              </w:rPr>
              <w:t>2,66</w:t>
            </w:r>
          </w:p>
        </w:tc>
        <w:tc>
          <w:tcPr>
            <w:tcW w:w="790" w:type="dxa"/>
            <w:tcBorders>
              <w:top w:val="nil"/>
              <w:left w:val="nil"/>
              <w:bottom w:val="single" w:sz="4" w:space="0" w:color="auto"/>
              <w:right w:val="single" w:sz="4" w:space="0" w:color="auto"/>
            </w:tcBorders>
            <w:shd w:val="clear" w:color="auto" w:fill="auto"/>
            <w:vAlign w:val="center"/>
            <w:hideMark/>
          </w:tcPr>
          <w:p w14:paraId="41E99B87" w14:textId="77777777" w:rsidR="00B84A07" w:rsidRPr="00176353" w:rsidRDefault="00B84A07" w:rsidP="00B84A07">
            <w:pPr>
              <w:ind w:left="-160" w:right="-105"/>
              <w:jc w:val="center"/>
              <w:rPr>
                <w:b/>
                <w:bCs/>
                <w:sz w:val="23"/>
                <w:szCs w:val="23"/>
              </w:rPr>
            </w:pPr>
            <w:r w:rsidRPr="00176353">
              <w:rPr>
                <w:b/>
                <w:bCs/>
                <w:sz w:val="23"/>
                <w:szCs w:val="23"/>
              </w:rPr>
              <w:t>2,66</w:t>
            </w:r>
          </w:p>
        </w:tc>
        <w:tc>
          <w:tcPr>
            <w:tcW w:w="790" w:type="dxa"/>
            <w:tcBorders>
              <w:top w:val="nil"/>
              <w:left w:val="nil"/>
              <w:bottom w:val="single" w:sz="4" w:space="0" w:color="auto"/>
              <w:right w:val="single" w:sz="4" w:space="0" w:color="auto"/>
            </w:tcBorders>
            <w:shd w:val="clear" w:color="auto" w:fill="auto"/>
            <w:vAlign w:val="center"/>
            <w:hideMark/>
          </w:tcPr>
          <w:p w14:paraId="3A0053A0" w14:textId="77777777" w:rsidR="00B84A07" w:rsidRPr="00176353" w:rsidRDefault="00B84A07" w:rsidP="00B84A07">
            <w:pPr>
              <w:ind w:left="-160" w:right="-105"/>
              <w:jc w:val="center"/>
              <w:rPr>
                <w:b/>
                <w:bCs/>
                <w:sz w:val="23"/>
                <w:szCs w:val="23"/>
              </w:rPr>
            </w:pPr>
            <w:r w:rsidRPr="00176353">
              <w:rPr>
                <w:b/>
                <w:bCs/>
                <w:sz w:val="23"/>
                <w:szCs w:val="23"/>
              </w:rPr>
              <w:t>2,66</w:t>
            </w:r>
          </w:p>
        </w:tc>
        <w:tc>
          <w:tcPr>
            <w:tcW w:w="790" w:type="dxa"/>
            <w:tcBorders>
              <w:top w:val="nil"/>
              <w:left w:val="nil"/>
              <w:bottom w:val="single" w:sz="4" w:space="0" w:color="auto"/>
              <w:right w:val="single" w:sz="4" w:space="0" w:color="auto"/>
            </w:tcBorders>
            <w:shd w:val="clear" w:color="auto" w:fill="auto"/>
            <w:vAlign w:val="center"/>
            <w:hideMark/>
          </w:tcPr>
          <w:p w14:paraId="3994E2D6" w14:textId="77777777" w:rsidR="00B84A07" w:rsidRPr="00176353" w:rsidRDefault="00B84A07" w:rsidP="00B84A07">
            <w:pPr>
              <w:ind w:left="-160" w:right="-105"/>
              <w:jc w:val="center"/>
              <w:rPr>
                <w:b/>
                <w:bCs/>
                <w:sz w:val="23"/>
                <w:szCs w:val="23"/>
              </w:rPr>
            </w:pPr>
            <w:r w:rsidRPr="00176353">
              <w:rPr>
                <w:b/>
                <w:bCs/>
                <w:sz w:val="23"/>
                <w:szCs w:val="23"/>
              </w:rPr>
              <w:t>2,71</w:t>
            </w:r>
          </w:p>
        </w:tc>
        <w:tc>
          <w:tcPr>
            <w:tcW w:w="790" w:type="dxa"/>
            <w:tcBorders>
              <w:top w:val="nil"/>
              <w:left w:val="nil"/>
              <w:bottom w:val="single" w:sz="4" w:space="0" w:color="auto"/>
              <w:right w:val="single" w:sz="4" w:space="0" w:color="auto"/>
            </w:tcBorders>
            <w:shd w:val="clear" w:color="auto" w:fill="auto"/>
            <w:vAlign w:val="center"/>
            <w:hideMark/>
          </w:tcPr>
          <w:p w14:paraId="1FCF110C" w14:textId="77777777" w:rsidR="00B84A07" w:rsidRPr="00176353" w:rsidRDefault="00B84A07" w:rsidP="00B84A07">
            <w:pPr>
              <w:ind w:left="-160" w:right="-105"/>
              <w:jc w:val="center"/>
              <w:rPr>
                <w:b/>
                <w:bCs/>
                <w:sz w:val="23"/>
                <w:szCs w:val="23"/>
              </w:rPr>
            </w:pPr>
            <w:r w:rsidRPr="00176353">
              <w:rPr>
                <w:b/>
                <w:bCs/>
                <w:sz w:val="23"/>
                <w:szCs w:val="23"/>
              </w:rPr>
              <w:t>2,76</w:t>
            </w:r>
          </w:p>
        </w:tc>
        <w:tc>
          <w:tcPr>
            <w:tcW w:w="790" w:type="dxa"/>
            <w:tcBorders>
              <w:top w:val="nil"/>
              <w:left w:val="nil"/>
              <w:bottom w:val="single" w:sz="4" w:space="0" w:color="auto"/>
              <w:right w:val="single" w:sz="4" w:space="0" w:color="auto"/>
            </w:tcBorders>
            <w:shd w:val="clear" w:color="auto" w:fill="auto"/>
            <w:vAlign w:val="center"/>
            <w:hideMark/>
          </w:tcPr>
          <w:p w14:paraId="65CDC303" w14:textId="77777777" w:rsidR="00B84A07" w:rsidRPr="00176353" w:rsidRDefault="00B84A07" w:rsidP="00B84A07">
            <w:pPr>
              <w:ind w:left="-160" w:right="-105"/>
              <w:jc w:val="center"/>
              <w:rPr>
                <w:b/>
                <w:bCs/>
                <w:sz w:val="23"/>
                <w:szCs w:val="23"/>
              </w:rPr>
            </w:pPr>
            <w:r w:rsidRPr="00176353">
              <w:rPr>
                <w:b/>
                <w:bCs/>
                <w:sz w:val="23"/>
                <w:szCs w:val="23"/>
              </w:rPr>
              <w:t>2,81</w:t>
            </w:r>
          </w:p>
        </w:tc>
        <w:tc>
          <w:tcPr>
            <w:tcW w:w="790" w:type="dxa"/>
            <w:tcBorders>
              <w:top w:val="nil"/>
              <w:left w:val="nil"/>
              <w:bottom w:val="single" w:sz="4" w:space="0" w:color="auto"/>
              <w:right w:val="single" w:sz="4" w:space="0" w:color="auto"/>
            </w:tcBorders>
            <w:shd w:val="clear" w:color="auto" w:fill="auto"/>
            <w:vAlign w:val="center"/>
            <w:hideMark/>
          </w:tcPr>
          <w:p w14:paraId="21BF3923" w14:textId="77777777" w:rsidR="00B84A07" w:rsidRPr="00176353" w:rsidRDefault="00B84A07" w:rsidP="00B84A07">
            <w:pPr>
              <w:ind w:left="-160" w:right="-105"/>
              <w:jc w:val="center"/>
              <w:rPr>
                <w:b/>
                <w:bCs/>
                <w:sz w:val="23"/>
                <w:szCs w:val="23"/>
              </w:rPr>
            </w:pPr>
            <w:r w:rsidRPr="00176353">
              <w:rPr>
                <w:b/>
                <w:bCs/>
                <w:sz w:val="23"/>
                <w:szCs w:val="23"/>
              </w:rPr>
              <w:t>2,82</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3FFFAE89" w14:textId="2A061858" w:rsidR="00B84A07" w:rsidRPr="00176353" w:rsidRDefault="00B84A07" w:rsidP="00B84A07">
            <w:pPr>
              <w:ind w:left="-160" w:right="-105"/>
              <w:jc w:val="center"/>
              <w:rPr>
                <w:b/>
                <w:bCs/>
                <w:sz w:val="23"/>
                <w:szCs w:val="23"/>
              </w:rPr>
            </w:pPr>
            <w:r w:rsidRPr="00176353">
              <w:rPr>
                <w:b/>
                <w:bCs/>
                <w:sz w:val="23"/>
                <w:szCs w:val="23"/>
              </w:rPr>
              <w:t>2,93</w:t>
            </w:r>
          </w:p>
        </w:tc>
        <w:tc>
          <w:tcPr>
            <w:tcW w:w="1126" w:type="dxa"/>
            <w:tcBorders>
              <w:top w:val="nil"/>
              <w:left w:val="nil"/>
              <w:bottom w:val="single" w:sz="4" w:space="0" w:color="auto"/>
              <w:right w:val="single" w:sz="4" w:space="0" w:color="auto"/>
            </w:tcBorders>
            <w:shd w:val="clear" w:color="auto" w:fill="auto"/>
            <w:vAlign w:val="center"/>
            <w:hideMark/>
          </w:tcPr>
          <w:p w14:paraId="4ED787CC" w14:textId="77777777" w:rsidR="00B84A07" w:rsidRPr="00176353" w:rsidRDefault="00B84A07" w:rsidP="00B84A07">
            <w:pPr>
              <w:ind w:left="-160" w:right="-105"/>
              <w:jc w:val="center"/>
              <w:rPr>
                <w:b/>
                <w:bCs/>
                <w:sz w:val="23"/>
                <w:szCs w:val="23"/>
              </w:rPr>
            </w:pPr>
            <w:r w:rsidRPr="00176353">
              <w:rPr>
                <w:b/>
                <w:bCs/>
                <w:sz w:val="23"/>
                <w:szCs w:val="23"/>
              </w:rPr>
              <w:t>139,28</w:t>
            </w:r>
          </w:p>
        </w:tc>
        <w:tc>
          <w:tcPr>
            <w:tcW w:w="1126" w:type="dxa"/>
            <w:tcBorders>
              <w:top w:val="nil"/>
              <w:left w:val="nil"/>
              <w:bottom w:val="single" w:sz="4" w:space="0" w:color="auto"/>
              <w:right w:val="single" w:sz="4" w:space="0" w:color="auto"/>
            </w:tcBorders>
            <w:shd w:val="clear" w:color="auto" w:fill="auto"/>
            <w:vAlign w:val="center"/>
            <w:hideMark/>
          </w:tcPr>
          <w:p w14:paraId="3D8188A2" w14:textId="77777777" w:rsidR="00B84A07" w:rsidRPr="00176353" w:rsidRDefault="00B84A07" w:rsidP="00B84A07">
            <w:pPr>
              <w:ind w:left="-160" w:right="-105"/>
              <w:jc w:val="center"/>
              <w:rPr>
                <w:b/>
                <w:bCs/>
                <w:sz w:val="23"/>
                <w:szCs w:val="23"/>
              </w:rPr>
            </w:pPr>
            <w:r w:rsidRPr="00176353">
              <w:rPr>
                <w:b/>
                <w:bCs/>
                <w:sz w:val="23"/>
                <w:szCs w:val="23"/>
              </w:rPr>
              <w:t>139,81</w:t>
            </w:r>
          </w:p>
        </w:tc>
        <w:tc>
          <w:tcPr>
            <w:tcW w:w="1126" w:type="dxa"/>
            <w:tcBorders>
              <w:top w:val="nil"/>
              <w:left w:val="single" w:sz="4" w:space="0" w:color="auto"/>
              <w:bottom w:val="single" w:sz="4" w:space="0" w:color="auto"/>
              <w:right w:val="single" w:sz="4" w:space="0" w:color="auto"/>
            </w:tcBorders>
            <w:shd w:val="clear" w:color="auto" w:fill="auto"/>
            <w:vAlign w:val="center"/>
            <w:hideMark/>
          </w:tcPr>
          <w:p w14:paraId="2D637B6E" w14:textId="3AA122C1" w:rsidR="00B84A07" w:rsidRPr="00176353" w:rsidRDefault="00B84A07" w:rsidP="00B84A07">
            <w:pPr>
              <w:ind w:left="-160" w:right="-105"/>
              <w:jc w:val="center"/>
              <w:rPr>
                <w:b/>
                <w:bCs/>
                <w:sz w:val="23"/>
                <w:szCs w:val="23"/>
              </w:rPr>
            </w:pPr>
            <w:r w:rsidRPr="00176353">
              <w:rPr>
                <w:b/>
                <w:bCs/>
                <w:sz w:val="23"/>
                <w:szCs w:val="23"/>
              </w:rPr>
              <w:t>145,04</w:t>
            </w:r>
          </w:p>
        </w:tc>
      </w:tr>
      <w:tr w:rsidR="00B84A07" w:rsidRPr="00176353" w14:paraId="45352CA3"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27455633"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2A08BB2B" w14:textId="77777777" w:rsidR="00B84A07" w:rsidRPr="00176353" w:rsidRDefault="00B84A07" w:rsidP="00B84A07">
            <w:pPr>
              <w:rPr>
                <w:b/>
                <w:bCs/>
                <w:sz w:val="23"/>
                <w:szCs w:val="23"/>
              </w:rPr>
            </w:pPr>
          </w:p>
        </w:tc>
        <w:tc>
          <w:tcPr>
            <w:tcW w:w="1276" w:type="dxa"/>
            <w:tcBorders>
              <w:top w:val="nil"/>
              <w:left w:val="nil"/>
              <w:bottom w:val="single" w:sz="4" w:space="0" w:color="auto"/>
              <w:right w:val="single" w:sz="4" w:space="0" w:color="auto"/>
            </w:tcBorders>
            <w:shd w:val="clear" w:color="auto" w:fill="auto"/>
            <w:vAlign w:val="center"/>
            <w:hideMark/>
          </w:tcPr>
          <w:p w14:paraId="2C0135E4" w14:textId="77777777" w:rsidR="00B84A07" w:rsidRPr="00176353" w:rsidRDefault="00B84A07" w:rsidP="00B84A07">
            <w:pPr>
              <w:ind w:left="-59" w:right="-49"/>
              <w:jc w:val="center"/>
              <w:rPr>
                <w:b/>
                <w:bCs/>
                <w:sz w:val="23"/>
                <w:szCs w:val="23"/>
              </w:rPr>
            </w:pPr>
            <w:r w:rsidRPr="00176353">
              <w:rPr>
                <w:b/>
                <w:bCs/>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457D3A6E" w14:textId="77777777" w:rsidR="00B84A07" w:rsidRPr="00176353" w:rsidRDefault="00B84A07" w:rsidP="00B84A07">
            <w:pPr>
              <w:ind w:left="-160" w:right="-105"/>
              <w:jc w:val="center"/>
              <w:rPr>
                <w:b/>
                <w:bCs/>
                <w:sz w:val="23"/>
                <w:szCs w:val="23"/>
              </w:rPr>
            </w:pPr>
            <w:r w:rsidRPr="00176353">
              <w:rPr>
                <w:b/>
                <w:bCs/>
                <w:sz w:val="23"/>
                <w:szCs w:val="23"/>
              </w:rPr>
              <w:t>6,66</w:t>
            </w:r>
          </w:p>
        </w:tc>
        <w:tc>
          <w:tcPr>
            <w:tcW w:w="787" w:type="dxa"/>
            <w:tcBorders>
              <w:top w:val="nil"/>
              <w:left w:val="nil"/>
              <w:bottom w:val="single" w:sz="4" w:space="0" w:color="auto"/>
              <w:right w:val="single" w:sz="4" w:space="0" w:color="auto"/>
            </w:tcBorders>
            <w:shd w:val="clear" w:color="000000" w:fill="FFFFFF"/>
            <w:vAlign w:val="center"/>
            <w:hideMark/>
          </w:tcPr>
          <w:p w14:paraId="70375630" w14:textId="77777777" w:rsidR="00B84A07" w:rsidRPr="00176353" w:rsidRDefault="00B84A07" w:rsidP="00B84A07">
            <w:pPr>
              <w:ind w:left="-160" w:right="-105"/>
              <w:jc w:val="center"/>
              <w:rPr>
                <w:b/>
                <w:bCs/>
                <w:sz w:val="23"/>
                <w:szCs w:val="23"/>
              </w:rPr>
            </w:pPr>
            <w:r w:rsidRPr="00176353">
              <w:rPr>
                <w:b/>
                <w:bCs/>
                <w:sz w:val="23"/>
                <w:szCs w:val="23"/>
              </w:rPr>
              <w:t>5,53</w:t>
            </w:r>
          </w:p>
        </w:tc>
        <w:tc>
          <w:tcPr>
            <w:tcW w:w="790" w:type="dxa"/>
            <w:tcBorders>
              <w:top w:val="nil"/>
              <w:left w:val="nil"/>
              <w:bottom w:val="single" w:sz="4" w:space="0" w:color="auto"/>
              <w:right w:val="single" w:sz="4" w:space="0" w:color="auto"/>
            </w:tcBorders>
            <w:shd w:val="clear" w:color="000000" w:fill="FFFFFF"/>
            <w:vAlign w:val="center"/>
            <w:hideMark/>
          </w:tcPr>
          <w:p w14:paraId="15F2738A" w14:textId="77777777" w:rsidR="00B84A07" w:rsidRPr="00176353" w:rsidRDefault="00B84A07" w:rsidP="00B84A07">
            <w:pPr>
              <w:ind w:left="-160" w:right="-105"/>
              <w:jc w:val="center"/>
              <w:rPr>
                <w:b/>
                <w:bCs/>
                <w:sz w:val="23"/>
                <w:szCs w:val="23"/>
              </w:rPr>
            </w:pPr>
            <w:r w:rsidRPr="00176353">
              <w:rPr>
                <w:b/>
                <w:bCs/>
                <w:sz w:val="23"/>
                <w:szCs w:val="23"/>
              </w:rPr>
              <w:t>7,28</w:t>
            </w:r>
          </w:p>
        </w:tc>
        <w:tc>
          <w:tcPr>
            <w:tcW w:w="790" w:type="dxa"/>
            <w:tcBorders>
              <w:top w:val="nil"/>
              <w:left w:val="nil"/>
              <w:bottom w:val="single" w:sz="4" w:space="0" w:color="auto"/>
              <w:right w:val="single" w:sz="4" w:space="0" w:color="auto"/>
            </w:tcBorders>
            <w:shd w:val="clear" w:color="000000" w:fill="FFFFFF"/>
            <w:vAlign w:val="center"/>
            <w:hideMark/>
          </w:tcPr>
          <w:p w14:paraId="1147319A" w14:textId="77777777" w:rsidR="00B84A07" w:rsidRPr="00176353" w:rsidRDefault="00B84A07" w:rsidP="00B84A07">
            <w:pPr>
              <w:ind w:left="-160" w:right="-105"/>
              <w:jc w:val="center"/>
              <w:rPr>
                <w:b/>
                <w:bCs/>
                <w:sz w:val="23"/>
                <w:szCs w:val="23"/>
              </w:rPr>
            </w:pPr>
            <w:r w:rsidRPr="00176353">
              <w:rPr>
                <w:b/>
                <w:bCs/>
                <w:sz w:val="23"/>
                <w:szCs w:val="23"/>
              </w:rPr>
              <w:t>7,28</w:t>
            </w:r>
          </w:p>
        </w:tc>
        <w:tc>
          <w:tcPr>
            <w:tcW w:w="790" w:type="dxa"/>
            <w:tcBorders>
              <w:top w:val="nil"/>
              <w:left w:val="nil"/>
              <w:bottom w:val="single" w:sz="4" w:space="0" w:color="auto"/>
              <w:right w:val="single" w:sz="4" w:space="0" w:color="auto"/>
            </w:tcBorders>
            <w:shd w:val="clear" w:color="000000" w:fill="FFFFFF"/>
            <w:vAlign w:val="center"/>
            <w:hideMark/>
          </w:tcPr>
          <w:p w14:paraId="7346AAD2" w14:textId="77777777" w:rsidR="00B84A07" w:rsidRPr="00176353" w:rsidRDefault="00B84A07" w:rsidP="00B84A07">
            <w:pPr>
              <w:ind w:left="-160" w:right="-105"/>
              <w:jc w:val="center"/>
              <w:rPr>
                <w:b/>
                <w:bCs/>
                <w:sz w:val="23"/>
                <w:szCs w:val="23"/>
              </w:rPr>
            </w:pPr>
            <w:r w:rsidRPr="00176353">
              <w:rPr>
                <w:b/>
                <w:bCs/>
                <w:sz w:val="23"/>
                <w:szCs w:val="23"/>
              </w:rPr>
              <w:t>7,28</w:t>
            </w:r>
          </w:p>
        </w:tc>
        <w:tc>
          <w:tcPr>
            <w:tcW w:w="790" w:type="dxa"/>
            <w:tcBorders>
              <w:top w:val="nil"/>
              <w:left w:val="nil"/>
              <w:bottom w:val="single" w:sz="4" w:space="0" w:color="auto"/>
              <w:right w:val="single" w:sz="4" w:space="0" w:color="auto"/>
            </w:tcBorders>
            <w:shd w:val="clear" w:color="000000" w:fill="FFFFFF"/>
            <w:vAlign w:val="center"/>
            <w:hideMark/>
          </w:tcPr>
          <w:p w14:paraId="79143E3C" w14:textId="77777777" w:rsidR="00B84A07" w:rsidRPr="00176353" w:rsidRDefault="00B84A07" w:rsidP="00B84A07">
            <w:pPr>
              <w:ind w:left="-160" w:right="-105"/>
              <w:jc w:val="center"/>
              <w:rPr>
                <w:b/>
                <w:bCs/>
                <w:sz w:val="23"/>
                <w:szCs w:val="23"/>
              </w:rPr>
            </w:pPr>
            <w:r w:rsidRPr="00176353">
              <w:rPr>
                <w:b/>
                <w:bCs/>
                <w:sz w:val="23"/>
                <w:szCs w:val="23"/>
              </w:rPr>
              <w:t>7,42</w:t>
            </w:r>
          </w:p>
        </w:tc>
        <w:tc>
          <w:tcPr>
            <w:tcW w:w="790" w:type="dxa"/>
            <w:tcBorders>
              <w:top w:val="nil"/>
              <w:left w:val="nil"/>
              <w:bottom w:val="single" w:sz="4" w:space="0" w:color="auto"/>
              <w:right w:val="single" w:sz="4" w:space="0" w:color="auto"/>
            </w:tcBorders>
            <w:shd w:val="clear" w:color="000000" w:fill="FFFFFF"/>
            <w:vAlign w:val="center"/>
            <w:hideMark/>
          </w:tcPr>
          <w:p w14:paraId="18A47F0F" w14:textId="77777777" w:rsidR="00B84A07" w:rsidRPr="00176353" w:rsidRDefault="00B84A07" w:rsidP="00B84A07">
            <w:pPr>
              <w:ind w:left="-160" w:right="-105"/>
              <w:jc w:val="center"/>
              <w:rPr>
                <w:b/>
                <w:bCs/>
                <w:sz w:val="23"/>
                <w:szCs w:val="23"/>
              </w:rPr>
            </w:pPr>
            <w:r w:rsidRPr="00176353">
              <w:rPr>
                <w:b/>
                <w:bCs/>
                <w:sz w:val="23"/>
                <w:szCs w:val="23"/>
              </w:rPr>
              <w:t>7,57</w:t>
            </w:r>
          </w:p>
        </w:tc>
        <w:tc>
          <w:tcPr>
            <w:tcW w:w="790" w:type="dxa"/>
            <w:tcBorders>
              <w:top w:val="nil"/>
              <w:left w:val="nil"/>
              <w:bottom w:val="single" w:sz="4" w:space="0" w:color="auto"/>
              <w:right w:val="single" w:sz="4" w:space="0" w:color="auto"/>
            </w:tcBorders>
            <w:shd w:val="clear" w:color="000000" w:fill="FFFFFF"/>
            <w:vAlign w:val="center"/>
            <w:hideMark/>
          </w:tcPr>
          <w:p w14:paraId="79AB0E47" w14:textId="77777777" w:rsidR="00B84A07" w:rsidRPr="00176353" w:rsidRDefault="00B84A07" w:rsidP="00B84A07">
            <w:pPr>
              <w:ind w:left="-160" w:right="-105"/>
              <w:jc w:val="center"/>
              <w:rPr>
                <w:b/>
                <w:bCs/>
                <w:sz w:val="23"/>
                <w:szCs w:val="23"/>
              </w:rPr>
            </w:pPr>
            <w:r w:rsidRPr="00176353">
              <w:rPr>
                <w:b/>
                <w:bCs/>
                <w:sz w:val="23"/>
                <w:szCs w:val="23"/>
              </w:rPr>
              <w:t>7,71</w:t>
            </w:r>
          </w:p>
        </w:tc>
        <w:tc>
          <w:tcPr>
            <w:tcW w:w="790" w:type="dxa"/>
            <w:tcBorders>
              <w:top w:val="nil"/>
              <w:left w:val="nil"/>
              <w:bottom w:val="single" w:sz="4" w:space="0" w:color="auto"/>
              <w:right w:val="single" w:sz="4" w:space="0" w:color="auto"/>
            </w:tcBorders>
            <w:shd w:val="clear" w:color="000000" w:fill="FFFFFF"/>
            <w:vAlign w:val="center"/>
            <w:hideMark/>
          </w:tcPr>
          <w:p w14:paraId="324FC3F6" w14:textId="77777777" w:rsidR="00B84A07" w:rsidRPr="00176353" w:rsidRDefault="00B84A07" w:rsidP="00B84A07">
            <w:pPr>
              <w:ind w:left="-160" w:right="-105"/>
              <w:jc w:val="center"/>
              <w:rPr>
                <w:b/>
                <w:bCs/>
                <w:sz w:val="23"/>
                <w:szCs w:val="23"/>
              </w:rPr>
            </w:pPr>
            <w:r w:rsidRPr="00176353">
              <w:rPr>
                <w:b/>
                <w:bCs/>
                <w:sz w:val="23"/>
                <w:szCs w:val="23"/>
              </w:rPr>
              <w:t>7,74</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391D8C1C" w14:textId="32C0AA30" w:rsidR="00B84A07" w:rsidRPr="00176353" w:rsidRDefault="00B84A07" w:rsidP="00B84A07">
            <w:pPr>
              <w:ind w:left="-160" w:right="-105"/>
              <w:jc w:val="center"/>
              <w:rPr>
                <w:b/>
                <w:bCs/>
                <w:sz w:val="23"/>
                <w:szCs w:val="23"/>
              </w:rPr>
            </w:pPr>
            <w:r w:rsidRPr="00176353">
              <w:rPr>
                <w:b/>
                <w:bCs/>
                <w:sz w:val="23"/>
                <w:szCs w:val="23"/>
              </w:rPr>
              <w:t>8,03</w:t>
            </w:r>
          </w:p>
        </w:tc>
        <w:tc>
          <w:tcPr>
            <w:tcW w:w="1126" w:type="dxa"/>
            <w:tcBorders>
              <w:top w:val="nil"/>
              <w:left w:val="nil"/>
              <w:bottom w:val="single" w:sz="4" w:space="0" w:color="auto"/>
              <w:right w:val="single" w:sz="4" w:space="0" w:color="auto"/>
            </w:tcBorders>
            <w:shd w:val="clear" w:color="000000" w:fill="FFFFFF"/>
            <w:vAlign w:val="center"/>
            <w:hideMark/>
          </w:tcPr>
          <w:p w14:paraId="3D94DC8C" w14:textId="77777777" w:rsidR="00B84A07" w:rsidRPr="00176353" w:rsidRDefault="00B84A07" w:rsidP="00B84A07">
            <w:pPr>
              <w:ind w:left="-160" w:right="-105"/>
              <w:jc w:val="center"/>
              <w:rPr>
                <w:b/>
                <w:bCs/>
                <w:sz w:val="23"/>
                <w:szCs w:val="23"/>
              </w:rPr>
            </w:pPr>
            <w:r w:rsidRPr="00176353">
              <w:rPr>
                <w:b/>
                <w:bCs/>
                <w:sz w:val="23"/>
                <w:szCs w:val="23"/>
              </w:rPr>
              <w:t>139,28</w:t>
            </w:r>
          </w:p>
        </w:tc>
        <w:tc>
          <w:tcPr>
            <w:tcW w:w="1126" w:type="dxa"/>
            <w:tcBorders>
              <w:top w:val="nil"/>
              <w:left w:val="nil"/>
              <w:bottom w:val="single" w:sz="4" w:space="0" w:color="auto"/>
              <w:right w:val="single" w:sz="4" w:space="0" w:color="auto"/>
            </w:tcBorders>
            <w:shd w:val="clear" w:color="000000" w:fill="FFFFFF"/>
            <w:vAlign w:val="center"/>
            <w:hideMark/>
          </w:tcPr>
          <w:p w14:paraId="12DDC08D" w14:textId="77777777" w:rsidR="00B84A07" w:rsidRPr="00176353" w:rsidRDefault="00B84A07" w:rsidP="00B84A07">
            <w:pPr>
              <w:ind w:left="-160" w:right="-105"/>
              <w:jc w:val="center"/>
              <w:rPr>
                <w:b/>
                <w:bCs/>
                <w:sz w:val="23"/>
                <w:szCs w:val="23"/>
              </w:rPr>
            </w:pPr>
            <w:r w:rsidRPr="00176353">
              <w:rPr>
                <w:b/>
                <w:bCs/>
                <w:sz w:val="23"/>
                <w:szCs w:val="23"/>
              </w:rPr>
              <w:t>139,81</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6030A4F5" w14:textId="0A3F398C" w:rsidR="00B84A07" w:rsidRPr="00176353" w:rsidRDefault="00B84A07" w:rsidP="00B84A07">
            <w:pPr>
              <w:ind w:left="-160" w:right="-105"/>
              <w:jc w:val="center"/>
              <w:rPr>
                <w:b/>
                <w:bCs/>
                <w:sz w:val="23"/>
                <w:szCs w:val="23"/>
              </w:rPr>
            </w:pPr>
            <w:r w:rsidRPr="00176353">
              <w:rPr>
                <w:b/>
                <w:bCs/>
                <w:sz w:val="23"/>
                <w:szCs w:val="23"/>
              </w:rPr>
              <w:t>145,04</w:t>
            </w:r>
          </w:p>
        </w:tc>
      </w:tr>
      <w:tr w:rsidR="00B84A07" w:rsidRPr="00176353" w14:paraId="045844C8"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23FE36B1"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6A84F718" w14:textId="77777777" w:rsidR="00B84A07" w:rsidRPr="00176353" w:rsidRDefault="00B84A07" w:rsidP="00B84A07">
            <w:pPr>
              <w:rPr>
                <w:b/>
                <w:bCs/>
                <w:sz w:val="23"/>
                <w:szCs w:val="23"/>
              </w:rPr>
            </w:pPr>
          </w:p>
        </w:tc>
        <w:tc>
          <w:tcPr>
            <w:tcW w:w="1276" w:type="dxa"/>
            <w:tcBorders>
              <w:top w:val="nil"/>
              <w:left w:val="nil"/>
              <w:bottom w:val="single" w:sz="4" w:space="0" w:color="auto"/>
              <w:right w:val="single" w:sz="4" w:space="0" w:color="auto"/>
            </w:tcBorders>
            <w:shd w:val="clear" w:color="auto" w:fill="auto"/>
            <w:vAlign w:val="center"/>
            <w:hideMark/>
          </w:tcPr>
          <w:p w14:paraId="0A0848E9" w14:textId="77777777" w:rsidR="00B84A07" w:rsidRPr="00176353" w:rsidRDefault="00B84A07" w:rsidP="00B84A07">
            <w:pPr>
              <w:ind w:left="-102" w:right="-108"/>
              <w:jc w:val="center"/>
              <w:rPr>
                <w:b/>
                <w:bCs/>
                <w:sz w:val="23"/>
                <w:szCs w:val="23"/>
              </w:rPr>
            </w:pPr>
            <w:r w:rsidRPr="00176353">
              <w:rPr>
                <w:b/>
                <w:bCs/>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7AE1C96A" w14:textId="77777777" w:rsidR="00B84A07" w:rsidRPr="00176353" w:rsidRDefault="00B84A07" w:rsidP="00B84A07">
            <w:pPr>
              <w:ind w:left="-160" w:right="-105"/>
              <w:jc w:val="center"/>
              <w:rPr>
                <w:b/>
                <w:bCs/>
                <w:sz w:val="23"/>
                <w:szCs w:val="23"/>
              </w:rPr>
            </w:pPr>
            <w:r w:rsidRPr="00176353">
              <w:rPr>
                <w:b/>
                <w:bCs/>
                <w:sz w:val="23"/>
                <w:szCs w:val="23"/>
              </w:rPr>
              <w:t>7,99</w:t>
            </w:r>
          </w:p>
        </w:tc>
        <w:tc>
          <w:tcPr>
            <w:tcW w:w="787" w:type="dxa"/>
            <w:tcBorders>
              <w:top w:val="nil"/>
              <w:left w:val="nil"/>
              <w:bottom w:val="single" w:sz="4" w:space="0" w:color="auto"/>
              <w:right w:val="single" w:sz="4" w:space="0" w:color="auto"/>
            </w:tcBorders>
            <w:shd w:val="clear" w:color="000000" w:fill="FFFFFF"/>
            <w:vAlign w:val="center"/>
            <w:hideMark/>
          </w:tcPr>
          <w:p w14:paraId="42F8DF3E" w14:textId="77777777" w:rsidR="00B84A07" w:rsidRPr="00176353" w:rsidRDefault="00B84A07" w:rsidP="00B84A07">
            <w:pPr>
              <w:ind w:left="-160" w:right="-105"/>
              <w:jc w:val="center"/>
              <w:rPr>
                <w:b/>
                <w:bCs/>
                <w:sz w:val="23"/>
                <w:szCs w:val="23"/>
              </w:rPr>
            </w:pPr>
            <w:r w:rsidRPr="00176353">
              <w:rPr>
                <w:b/>
                <w:bCs/>
                <w:sz w:val="23"/>
                <w:szCs w:val="23"/>
              </w:rPr>
              <w:t>6,64</w:t>
            </w:r>
          </w:p>
        </w:tc>
        <w:tc>
          <w:tcPr>
            <w:tcW w:w="790" w:type="dxa"/>
            <w:tcBorders>
              <w:top w:val="nil"/>
              <w:left w:val="nil"/>
              <w:bottom w:val="single" w:sz="4" w:space="0" w:color="auto"/>
              <w:right w:val="single" w:sz="4" w:space="0" w:color="auto"/>
            </w:tcBorders>
            <w:shd w:val="clear" w:color="000000" w:fill="FFFFFF"/>
            <w:vAlign w:val="center"/>
            <w:hideMark/>
          </w:tcPr>
          <w:p w14:paraId="6099318D" w14:textId="77777777" w:rsidR="00B84A07" w:rsidRPr="00176353" w:rsidRDefault="00B84A07" w:rsidP="00B84A07">
            <w:pPr>
              <w:ind w:left="-160" w:right="-105"/>
              <w:jc w:val="center"/>
              <w:rPr>
                <w:b/>
                <w:bCs/>
                <w:sz w:val="23"/>
                <w:szCs w:val="23"/>
              </w:rPr>
            </w:pPr>
            <w:r w:rsidRPr="00176353">
              <w:rPr>
                <w:b/>
                <w:bCs/>
                <w:sz w:val="23"/>
                <w:szCs w:val="23"/>
              </w:rPr>
              <w:t>8,74</w:t>
            </w:r>
          </w:p>
        </w:tc>
        <w:tc>
          <w:tcPr>
            <w:tcW w:w="790" w:type="dxa"/>
            <w:tcBorders>
              <w:top w:val="nil"/>
              <w:left w:val="nil"/>
              <w:bottom w:val="single" w:sz="4" w:space="0" w:color="auto"/>
              <w:right w:val="single" w:sz="4" w:space="0" w:color="auto"/>
            </w:tcBorders>
            <w:shd w:val="clear" w:color="000000" w:fill="FFFFFF"/>
            <w:vAlign w:val="center"/>
            <w:hideMark/>
          </w:tcPr>
          <w:p w14:paraId="700EDADE" w14:textId="77777777" w:rsidR="00B84A07" w:rsidRPr="00176353" w:rsidRDefault="00B84A07" w:rsidP="00B84A07">
            <w:pPr>
              <w:ind w:left="-160" w:right="-105"/>
              <w:jc w:val="center"/>
              <w:rPr>
                <w:b/>
                <w:bCs/>
                <w:sz w:val="23"/>
                <w:szCs w:val="23"/>
              </w:rPr>
            </w:pPr>
            <w:r w:rsidRPr="00176353">
              <w:rPr>
                <w:b/>
                <w:bCs/>
                <w:sz w:val="23"/>
                <w:szCs w:val="23"/>
              </w:rPr>
              <w:t>8,74</w:t>
            </w:r>
          </w:p>
        </w:tc>
        <w:tc>
          <w:tcPr>
            <w:tcW w:w="790" w:type="dxa"/>
            <w:tcBorders>
              <w:top w:val="nil"/>
              <w:left w:val="nil"/>
              <w:bottom w:val="single" w:sz="4" w:space="0" w:color="auto"/>
              <w:right w:val="single" w:sz="4" w:space="0" w:color="auto"/>
            </w:tcBorders>
            <w:shd w:val="clear" w:color="000000" w:fill="FFFFFF"/>
            <w:vAlign w:val="center"/>
            <w:hideMark/>
          </w:tcPr>
          <w:p w14:paraId="04EF5F07" w14:textId="77777777" w:rsidR="00B84A07" w:rsidRPr="00176353" w:rsidRDefault="00B84A07" w:rsidP="00B84A07">
            <w:pPr>
              <w:ind w:left="-160" w:right="-105"/>
              <w:jc w:val="center"/>
              <w:rPr>
                <w:b/>
                <w:bCs/>
                <w:sz w:val="23"/>
                <w:szCs w:val="23"/>
              </w:rPr>
            </w:pPr>
            <w:r w:rsidRPr="00176353">
              <w:rPr>
                <w:b/>
                <w:bCs/>
                <w:sz w:val="23"/>
                <w:szCs w:val="23"/>
              </w:rPr>
              <w:t>8,74</w:t>
            </w:r>
          </w:p>
        </w:tc>
        <w:tc>
          <w:tcPr>
            <w:tcW w:w="790" w:type="dxa"/>
            <w:tcBorders>
              <w:top w:val="nil"/>
              <w:left w:val="nil"/>
              <w:bottom w:val="single" w:sz="4" w:space="0" w:color="auto"/>
              <w:right w:val="single" w:sz="4" w:space="0" w:color="auto"/>
            </w:tcBorders>
            <w:shd w:val="clear" w:color="000000" w:fill="FFFFFF"/>
            <w:vAlign w:val="center"/>
            <w:hideMark/>
          </w:tcPr>
          <w:p w14:paraId="6E1D4411" w14:textId="77777777" w:rsidR="00B84A07" w:rsidRPr="00176353" w:rsidRDefault="00B84A07" w:rsidP="00B84A07">
            <w:pPr>
              <w:ind w:left="-160" w:right="-105"/>
              <w:jc w:val="center"/>
              <w:rPr>
                <w:b/>
                <w:bCs/>
                <w:sz w:val="23"/>
                <w:szCs w:val="23"/>
              </w:rPr>
            </w:pPr>
            <w:r w:rsidRPr="00176353">
              <w:rPr>
                <w:b/>
                <w:bCs/>
                <w:sz w:val="23"/>
                <w:szCs w:val="23"/>
              </w:rPr>
              <w:t>8,91</w:t>
            </w:r>
          </w:p>
        </w:tc>
        <w:tc>
          <w:tcPr>
            <w:tcW w:w="790" w:type="dxa"/>
            <w:tcBorders>
              <w:top w:val="nil"/>
              <w:left w:val="nil"/>
              <w:bottom w:val="single" w:sz="4" w:space="0" w:color="auto"/>
              <w:right w:val="single" w:sz="4" w:space="0" w:color="auto"/>
            </w:tcBorders>
            <w:shd w:val="clear" w:color="000000" w:fill="FFFFFF"/>
            <w:vAlign w:val="center"/>
            <w:hideMark/>
          </w:tcPr>
          <w:p w14:paraId="73C926AD" w14:textId="77777777" w:rsidR="00B84A07" w:rsidRPr="00176353" w:rsidRDefault="00B84A07" w:rsidP="00B84A07">
            <w:pPr>
              <w:ind w:left="-160" w:right="-105"/>
              <w:jc w:val="center"/>
              <w:rPr>
                <w:b/>
                <w:bCs/>
                <w:sz w:val="23"/>
                <w:szCs w:val="23"/>
              </w:rPr>
            </w:pPr>
            <w:r w:rsidRPr="00176353">
              <w:rPr>
                <w:b/>
                <w:bCs/>
                <w:sz w:val="23"/>
                <w:szCs w:val="23"/>
              </w:rPr>
              <w:t>9,08</w:t>
            </w:r>
          </w:p>
        </w:tc>
        <w:tc>
          <w:tcPr>
            <w:tcW w:w="790" w:type="dxa"/>
            <w:tcBorders>
              <w:top w:val="nil"/>
              <w:left w:val="nil"/>
              <w:bottom w:val="single" w:sz="4" w:space="0" w:color="auto"/>
              <w:right w:val="single" w:sz="4" w:space="0" w:color="auto"/>
            </w:tcBorders>
            <w:shd w:val="clear" w:color="000000" w:fill="FFFFFF"/>
            <w:vAlign w:val="center"/>
            <w:hideMark/>
          </w:tcPr>
          <w:p w14:paraId="06DDA746" w14:textId="77777777" w:rsidR="00B84A07" w:rsidRPr="00176353" w:rsidRDefault="00B84A07" w:rsidP="00B84A07">
            <w:pPr>
              <w:ind w:left="-160" w:right="-105"/>
              <w:jc w:val="center"/>
              <w:rPr>
                <w:b/>
                <w:bCs/>
                <w:sz w:val="23"/>
                <w:szCs w:val="23"/>
              </w:rPr>
            </w:pPr>
            <w:r w:rsidRPr="00176353">
              <w:rPr>
                <w:b/>
                <w:bCs/>
                <w:sz w:val="23"/>
                <w:szCs w:val="23"/>
              </w:rPr>
              <w:t>9,25</w:t>
            </w:r>
          </w:p>
        </w:tc>
        <w:tc>
          <w:tcPr>
            <w:tcW w:w="790" w:type="dxa"/>
            <w:tcBorders>
              <w:top w:val="nil"/>
              <w:left w:val="nil"/>
              <w:bottom w:val="single" w:sz="4" w:space="0" w:color="auto"/>
              <w:right w:val="single" w:sz="4" w:space="0" w:color="auto"/>
            </w:tcBorders>
            <w:shd w:val="clear" w:color="000000" w:fill="FFFFFF"/>
            <w:vAlign w:val="center"/>
            <w:hideMark/>
          </w:tcPr>
          <w:p w14:paraId="0066D59E" w14:textId="77777777" w:rsidR="00B84A07" w:rsidRPr="00176353" w:rsidRDefault="00B84A07" w:rsidP="00B84A07">
            <w:pPr>
              <w:ind w:left="-160" w:right="-105"/>
              <w:jc w:val="center"/>
              <w:rPr>
                <w:b/>
                <w:bCs/>
                <w:sz w:val="23"/>
                <w:szCs w:val="23"/>
              </w:rPr>
            </w:pPr>
            <w:r w:rsidRPr="00176353">
              <w:rPr>
                <w:b/>
                <w:bCs/>
                <w:sz w:val="23"/>
                <w:szCs w:val="23"/>
              </w:rPr>
              <w:t>9,28</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041DAFD2" w14:textId="5864277B" w:rsidR="00B84A07" w:rsidRPr="00176353" w:rsidRDefault="00B84A07" w:rsidP="00B84A07">
            <w:pPr>
              <w:ind w:left="-160" w:right="-105"/>
              <w:jc w:val="center"/>
              <w:rPr>
                <w:b/>
                <w:bCs/>
                <w:sz w:val="23"/>
                <w:szCs w:val="23"/>
              </w:rPr>
            </w:pPr>
            <w:r w:rsidRPr="00176353">
              <w:rPr>
                <w:b/>
                <w:bCs/>
                <w:sz w:val="23"/>
                <w:szCs w:val="23"/>
              </w:rPr>
              <w:t>9,63</w:t>
            </w:r>
          </w:p>
        </w:tc>
        <w:tc>
          <w:tcPr>
            <w:tcW w:w="1126" w:type="dxa"/>
            <w:tcBorders>
              <w:top w:val="nil"/>
              <w:left w:val="nil"/>
              <w:bottom w:val="single" w:sz="4" w:space="0" w:color="auto"/>
              <w:right w:val="single" w:sz="4" w:space="0" w:color="auto"/>
            </w:tcBorders>
            <w:shd w:val="clear" w:color="000000" w:fill="FFFFFF"/>
            <w:vAlign w:val="center"/>
            <w:hideMark/>
          </w:tcPr>
          <w:p w14:paraId="01EEBF38" w14:textId="77777777" w:rsidR="00B84A07" w:rsidRPr="00176353" w:rsidRDefault="00B84A07" w:rsidP="00B84A07">
            <w:pPr>
              <w:ind w:left="-160" w:right="-105"/>
              <w:jc w:val="center"/>
              <w:rPr>
                <w:b/>
                <w:bCs/>
                <w:sz w:val="23"/>
                <w:szCs w:val="23"/>
              </w:rPr>
            </w:pPr>
            <w:r w:rsidRPr="00176353">
              <w:rPr>
                <w:b/>
                <w:bCs/>
                <w:sz w:val="23"/>
                <w:szCs w:val="23"/>
              </w:rPr>
              <w:t>139,28</w:t>
            </w:r>
          </w:p>
        </w:tc>
        <w:tc>
          <w:tcPr>
            <w:tcW w:w="1126" w:type="dxa"/>
            <w:tcBorders>
              <w:top w:val="nil"/>
              <w:left w:val="nil"/>
              <w:bottom w:val="single" w:sz="4" w:space="0" w:color="auto"/>
              <w:right w:val="single" w:sz="4" w:space="0" w:color="auto"/>
            </w:tcBorders>
            <w:shd w:val="clear" w:color="000000" w:fill="FFFFFF"/>
            <w:vAlign w:val="center"/>
            <w:hideMark/>
          </w:tcPr>
          <w:p w14:paraId="3F2A8479" w14:textId="77777777" w:rsidR="00B84A07" w:rsidRPr="00176353" w:rsidRDefault="00B84A07" w:rsidP="00B84A07">
            <w:pPr>
              <w:ind w:left="-160" w:right="-105"/>
              <w:jc w:val="center"/>
              <w:rPr>
                <w:b/>
                <w:bCs/>
                <w:sz w:val="23"/>
                <w:szCs w:val="23"/>
              </w:rPr>
            </w:pPr>
            <w:r w:rsidRPr="00176353">
              <w:rPr>
                <w:b/>
                <w:bCs/>
                <w:sz w:val="23"/>
                <w:szCs w:val="23"/>
              </w:rPr>
              <w:t>139,81</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5D28E14E" w14:textId="371BFDD2" w:rsidR="00B84A07" w:rsidRPr="00176353" w:rsidRDefault="00B84A07" w:rsidP="00B84A07">
            <w:pPr>
              <w:ind w:left="-160" w:right="-105"/>
              <w:jc w:val="center"/>
              <w:rPr>
                <w:b/>
                <w:bCs/>
                <w:sz w:val="23"/>
                <w:szCs w:val="23"/>
              </w:rPr>
            </w:pPr>
            <w:r w:rsidRPr="00176353">
              <w:rPr>
                <w:b/>
                <w:bCs/>
                <w:sz w:val="23"/>
                <w:szCs w:val="23"/>
              </w:rPr>
              <w:t>145,04</w:t>
            </w:r>
          </w:p>
        </w:tc>
      </w:tr>
      <w:tr w:rsidR="00B84A07" w:rsidRPr="00176353" w14:paraId="10856CC2"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14:paraId="49535F28" w14:textId="77777777" w:rsidR="00B84A07" w:rsidRPr="00176353" w:rsidRDefault="00B84A07" w:rsidP="00B84A07">
            <w:pPr>
              <w:ind w:left="-120" w:right="-161"/>
              <w:jc w:val="center"/>
              <w:rPr>
                <w:sz w:val="23"/>
                <w:szCs w:val="23"/>
              </w:rPr>
            </w:pPr>
            <w:r w:rsidRPr="00176353">
              <w:rPr>
                <w:sz w:val="23"/>
                <w:szCs w:val="23"/>
              </w:rPr>
              <w:t>3.1.2.1</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1E766BB5" w14:textId="77777777" w:rsidR="00B84A07" w:rsidRPr="00176353" w:rsidRDefault="00B84A07" w:rsidP="00B84A07">
            <w:pPr>
              <w:ind w:right="-107"/>
              <w:rPr>
                <w:sz w:val="23"/>
                <w:szCs w:val="23"/>
              </w:rPr>
            </w:pPr>
            <w:r w:rsidRPr="00176353">
              <w:rPr>
                <w:sz w:val="23"/>
                <w:szCs w:val="23"/>
              </w:rPr>
              <w:t>ст. Усть-Юган</w:t>
            </w:r>
          </w:p>
        </w:tc>
        <w:tc>
          <w:tcPr>
            <w:tcW w:w="1276" w:type="dxa"/>
            <w:tcBorders>
              <w:top w:val="nil"/>
              <w:left w:val="nil"/>
              <w:bottom w:val="single" w:sz="4" w:space="0" w:color="auto"/>
              <w:right w:val="single" w:sz="4" w:space="0" w:color="auto"/>
            </w:tcBorders>
            <w:shd w:val="clear" w:color="auto" w:fill="auto"/>
            <w:vAlign w:val="center"/>
            <w:hideMark/>
          </w:tcPr>
          <w:p w14:paraId="400EC0FE"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auto" w:fill="auto"/>
            <w:vAlign w:val="center"/>
            <w:hideMark/>
          </w:tcPr>
          <w:p w14:paraId="110E99A2" w14:textId="77777777" w:rsidR="00B84A07" w:rsidRPr="00176353" w:rsidRDefault="00B84A07" w:rsidP="00B84A07">
            <w:pPr>
              <w:ind w:left="-160" w:right="-105"/>
              <w:jc w:val="center"/>
              <w:rPr>
                <w:sz w:val="23"/>
                <w:szCs w:val="23"/>
              </w:rPr>
            </w:pPr>
            <w:r w:rsidRPr="00176353">
              <w:rPr>
                <w:sz w:val="23"/>
                <w:szCs w:val="23"/>
              </w:rPr>
              <w:t>0,57</w:t>
            </w:r>
          </w:p>
        </w:tc>
        <w:tc>
          <w:tcPr>
            <w:tcW w:w="787" w:type="dxa"/>
            <w:tcBorders>
              <w:top w:val="nil"/>
              <w:left w:val="nil"/>
              <w:bottom w:val="single" w:sz="4" w:space="0" w:color="auto"/>
              <w:right w:val="single" w:sz="4" w:space="0" w:color="auto"/>
            </w:tcBorders>
            <w:shd w:val="clear" w:color="auto" w:fill="auto"/>
            <w:vAlign w:val="center"/>
            <w:hideMark/>
          </w:tcPr>
          <w:p w14:paraId="782888A8" w14:textId="77777777" w:rsidR="00B84A07" w:rsidRPr="00176353" w:rsidRDefault="00B84A07" w:rsidP="00B84A07">
            <w:pPr>
              <w:ind w:left="-160" w:right="-105"/>
              <w:jc w:val="center"/>
              <w:rPr>
                <w:sz w:val="23"/>
                <w:szCs w:val="23"/>
              </w:rPr>
            </w:pPr>
            <w:r w:rsidRPr="00176353">
              <w:rPr>
                <w:sz w:val="23"/>
                <w:szCs w:val="23"/>
              </w:rPr>
              <w:t>0,66</w:t>
            </w:r>
          </w:p>
        </w:tc>
        <w:tc>
          <w:tcPr>
            <w:tcW w:w="790" w:type="dxa"/>
            <w:tcBorders>
              <w:top w:val="nil"/>
              <w:left w:val="nil"/>
              <w:bottom w:val="single" w:sz="4" w:space="0" w:color="auto"/>
              <w:right w:val="single" w:sz="4" w:space="0" w:color="auto"/>
            </w:tcBorders>
            <w:shd w:val="clear" w:color="auto" w:fill="auto"/>
            <w:vAlign w:val="center"/>
            <w:hideMark/>
          </w:tcPr>
          <w:p w14:paraId="460F86B3" w14:textId="77777777" w:rsidR="00B84A07" w:rsidRPr="00176353" w:rsidRDefault="00B84A07" w:rsidP="00B84A07">
            <w:pPr>
              <w:ind w:left="-160" w:right="-105"/>
              <w:jc w:val="center"/>
              <w:rPr>
                <w:sz w:val="23"/>
                <w:szCs w:val="23"/>
              </w:rPr>
            </w:pPr>
            <w:r w:rsidRPr="00176353">
              <w:rPr>
                <w:sz w:val="23"/>
                <w:szCs w:val="23"/>
              </w:rPr>
              <w:t>0,58</w:t>
            </w:r>
          </w:p>
        </w:tc>
        <w:tc>
          <w:tcPr>
            <w:tcW w:w="790" w:type="dxa"/>
            <w:tcBorders>
              <w:top w:val="nil"/>
              <w:left w:val="nil"/>
              <w:bottom w:val="single" w:sz="4" w:space="0" w:color="auto"/>
              <w:right w:val="single" w:sz="4" w:space="0" w:color="auto"/>
            </w:tcBorders>
            <w:shd w:val="clear" w:color="auto" w:fill="auto"/>
            <w:vAlign w:val="center"/>
            <w:hideMark/>
          </w:tcPr>
          <w:p w14:paraId="5CAF49A2" w14:textId="77777777" w:rsidR="00B84A07" w:rsidRPr="00176353" w:rsidRDefault="00B84A07" w:rsidP="00B84A07">
            <w:pPr>
              <w:ind w:left="-160" w:right="-105"/>
              <w:jc w:val="center"/>
              <w:rPr>
                <w:sz w:val="23"/>
                <w:szCs w:val="23"/>
              </w:rPr>
            </w:pPr>
            <w:r w:rsidRPr="00176353">
              <w:rPr>
                <w:sz w:val="23"/>
                <w:szCs w:val="23"/>
              </w:rPr>
              <w:t>0,58</w:t>
            </w:r>
          </w:p>
        </w:tc>
        <w:tc>
          <w:tcPr>
            <w:tcW w:w="790" w:type="dxa"/>
            <w:tcBorders>
              <w:top w:val="nil"/>
              <w:left w:val="nil"/>
              <w:bottom w:val="single" w:sz="4" w:space="0" w:color="auto"/>
              <w:right w:val="single" w:sz="4" w:space="0" w:color="auto"/>
            </w:tcBorders>
            <w:shd w:val="clear" w:color="auto" w:fill="auto"/>
            <w:vAlign w:val="center"/>
            <w:hideMark/>
          </w:tcPr>
          <w:p w14:paraId="4BA8A611" w14:textId="77777777" w:rsidR="00B84A07" w:rsidRPr="00176353" w:rsidRDefault="00B84A07" w:rsidP="00B84A07">
            <w:pPr>
              <w:ind w:left="-160" w:right="-105"/>
              <w:jc w:val="center"/>
              <w:rPr>
                <w:sz w:val="23"/>
                <w:szCs w:val="23"/>
              </w:rPr>
            </w:pPr>
            <w:r w:rsidRPr="00176353">
              <w:rPr>
                <w:sz w:val="23"/>
                <w:szCs w:val="23"/>
              </w:rPr>
              <w:t>0,58</w:t>
            </w:r>
          </w:p>
        </w:tc>
        <w:tc>
          <w:tcPr>
            <w:tcW w:w="790" w:type="dxa"/>
            <w:tcBorders>
              <w:top w:val="nil"/>
              <w:left w:val="nil"/>
              <w:bottom w:val="single" w:sz="4" w:space="0" w:color="auto"/>
              <w:right w:val="single" w:sz="4" w:space="0" w:color="auto"/>
            </w:tcBorders>
            <w:shd w:val="clear" w:color="auto" w:fill="auto"/>
            <w:vAlign w:val="center"/>
            <w:hideMark/>
          </w:tcPr>
          <w:p w14:paraId="1FF7A854" w14:textId="77777777" w:rsidR="00B84A07" w:rsidRPr="00176353" w:rsidRDefault="00B84A07" w:rsidP="00B84A07">
            <w:pPr>
              <w:ind w:left="-160" w:right="-105"/>
              <w:jc w:val="center"/>
              <w:rPr>
                <w:sz w:val="23"/>
                <w:szCs w:val="23"/>
              </w:rPr>
            </w:pPr>
            <w:r w:rsidRPr="00176353">
              <w:rPr>
                <w:sz w:val="23"/>
                <w:szCs w:val="23"/>
              </w:rPr>
              <w:t>0,56</w:t>
            </w:r>
          </w:p>
        </w:tc>
        <w:tc>
          <w:tcPr>
            <w:tcW w:w="790" w:type="dxa"/>
            <w:tcBorders>
              <w:top w:val="nil"/>
              <w:left w:val="nil"/>
              <w:bottom w:val="single" w:sz="4" w:space="0" w:color="auto"/>
              <w:right w:val="single" w:sz="4" w:space="0" w:color="auto"/>
            </w:tcBorders>
            <w:shd w:val="clear" w:color="auto" w:fill="auto"/>
            <w:vAlign w:val="center"/>
            <w:hideMark/>
          </w:tcPr>
          <w:p w14:paraId="7B01634C" w14:textId="77777777" w:rsidR="00B84A07" w:rsidRPr="00176353" w:rsidRDefault="00B84A07" w:rsidP="00B84A07">
            <w:pPr>
              <w:ind w:left="-160" w:right="-105"/>
              <w:jc w:val="center"/>
              <w:rPr>
                <w:sz w:val="23"/>
                <w:szCs w:val="23"/>
              </w:rPr>
            </w:pPr>
            <w:r w:rsidRPr="00176353">
              <w:rPr>
                <w:sz w:val="23"/>
                <w:szCs w:val="23"/>
              </w:rPr>
              <w:t>0,55</w:t>
            </w:r>
          </w:p>
        </w:tc>
        <w:tc>
          <w:tcPr>
            <w:tcW w:w="790" w:type="dxa"/>
            <w:tcBorders>
              <w:top w:val="nil"/>
              <w:left w:val="nil"/>
              <w:bottom w:val="single" w:sz="4" w:space="0" w:color="auto"/>
              <w:right w:val="single" w:sz="4" w:space="0" w:color="auto"/>
            </w:tcBorders>
            <w:shd w:val="clear" w:color="auto" w:fill="auto"/>
            <w:vAlign w:val="center"/>
            <w:hideMark/>
          </w:tcPr>
          <w:p w14:paraId="7F4B5111" w14:textId="77777777" w:rsidR="00B84A07" w:rsidRPr="00176353" w:rsidRDefault="00B84A07" w:rsidP="00B84A07">
            <w:pPr>
              <w:ind w:left="-160" w:right="-105"/>
              <w:jc w:val="center"/>
              <w:rPr>
                <w:sz w:val="23"/>
                <w:szCs w:val="23"/>
              </w:rPr>
            </w:pPr>
            <w:r w:rsidRPr="00176353">
              <w:rPr>
                <w:sz w:val="23"/>
                <w:szCs w:val="23"/>
              </w:rPr>
              <w:t>0,53</w:t>
            </w:r>
          </w:p>
        </w:tc>
        <w:tc>
          <w:tcPr>
            <w:tcW w:w="790" w:type="dxa"/>
            <w:tcBorders>
              <w:top w:val="nil"/>
              <w:left w:val="nil"/>
              <w:bottom w:val="single" w:sz="4" w:space="0" w:color="auto"/>
              <w:right w:val="single" w:sz="4" w:space="0" w:color="auto"/>
            </w:tcBorders>
            <w:shd w:val="clear" w:color="auto" w:fill="auto"/>
            <w:vAlign w:val="center"/>
            <w:hideMark/>
          </w:tcPr>
          <w:p w14:paraId="07720020" w14:textId="77777777" w:rsidR="00B84A07" w:rsidRPr="00176353" w:rsidRDefault="00B84A07" w:rsidP="00B84A07">
            <w:pPr>
              <w:ind w:left="-160" w:right="-105"/>
              <w:jc w:val="center"/>
              <w:rPr>
                <w:sz w:val="23"/>
                <w:szCs w:val="23"/>
              </w:rPr>
            </w:pPr>
            <w:r w:rsidRPr="00176353">
              <w:rPr>
                <w:sz w:val="23"/>
                <w:szCs w:val="23"/>
              </w:rPr>
              <w:t>0,47</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3B7B8459" w14:textId="0BAFA0F1" w:rsidR="00B84A07" w:rsidRPr="00176353" w:rsidRDefault="00B84A07" w:rsidP="00B84A07">
            <w:pPr>
              <w:ind w:left="-160" w:right="-105"/>
              <w:jc w:val="center"/>
              <w:rPr>
                <w:sz w:val="23"/>
                <w:szCs w:val="23"/>
              </w:rPr>
            </w:pPr>
            <w:r w:rsidRPr="00176353">
              <w:rPr>
                <w:sz w:val="23"/>
                <w:szCs w:val="23"/>
              </w:rPr>
              <w:t>0,61</w:t>
            </w:r>
          </w:p>
        </w:tc>
        <w:tc>
          <w:tcPr>
            <w:tcW w:w="1126" w:type="dxa"/>
            <w:tcBorders>
              <w:top w:val="nil"/>
              <w:left w:val="nil"/>
              <w:bottom w:val="single" w:sz="4" w:space="0" w:color="auto"/>
              <w:right w:val="single" w:sz="4" w:space="0" w:color="auto"/>
            </w:tcBorders>
            <w:shd w:val="clear" w:color="auto" w:fill="auto"/>
            <w:vAlign w:val="center"/>
            <w:hideMark/>
          </w:tcPr>
          <w:p w14:paraId="0C911111" w14:textId="77777777" w:rsidR="00B84A07" w:rsidRPr="00176353" w:rsidRDefault="00B84A07" w:rsidP="00B84A07">
            <w:pPr>
              <w:ind w:left="-160" w:right="-105"/>
              <w:jc w:val="center"/>
              <w:rPr>
                <w:sz w:val="23"/>
                <w:szCs w:val="23"/>
              </w:rPr>
            </w:pPr>
            <w:r w:rsidRPr="00176353">
              <w:rPr>
                <w:sz w:val="23"/>
                <w:szCs w:val="23"/>
              </w:rPr>
              <w:t>80,26</w:t>
            </w:r>
          </w:p>
        </w:tc>
        <w:tc>
          <w:tcPr>
            <w:tcW w:w="1126" w:type="dxa"/>
            <w:tcBorders>
              <w:top w:val="nil"/>
              <w:left w:val="nil"/>
              <w:bottom w:val="single" w:sz="4" w:space="0" w:color="auto"/>
              <w:right w:val="single" w:sz="4" w:space="0" w:color="auto"/>
            </w:tcBorders>
            <w:shd w:val="clear" w:color="000000" w:fill="FFFFFF"/>
            <w:vAlign w:val="center"/>
            <w:hideMark/>
          </w:tcPr>
          <w:p w14:paraId="34487EA3" w14:textId="77777777" w:rsidR="00B84A07" w:rsidRPr="00176353" w:rsidRDefault="00B84A07" w:rsidP="00B84A07">
            <w:pPr>
              <w:ind w:left="-160" w:right="-105"/>
              <w:jc w:val="center"/>
              <w:rPr>
                <w:sz w:val="23"/>
                <w:szCs w:val="23"/>
              </w:rPr>
            </w:pPr>
            <w:r w:rsidRPr="00176353">
              <w:rPr>
                <w:sz w:val="23"/>
                <w:szCs w:val="23"/>
              </w:rPr>
              <w:t>71,58</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5C2EF54D" w14:textId="3BF58262" w:rsidR="00B84A07" w:rsidRPr="00176353" w:rsidRDefault="00B84A07" w:rsidP="00B84A07">
            <w:pPr>
              <w:ind w:left="-160" w:right="-105"/>
              <w:jc w:val="center"/>
              <w:rPr>
                <w:sz w:val="23"/>
                <w:szCs w:val="23"/>
              </w:rPr>
            </w:pPr>
            <w:r w:rsidRPr="00176353">
              <w:rPr>
                <w:sz w:val="23"/>
                <w:szCs w:val="23"/>
              </w:rPr>
              <w:t>93,05</w:t>
            </w:r>
          </w:p>
        </w:tc>
      </w:tr>
      <w:tr w:rsidR="00B84A07" w:rsidRPr="00176353" w14:paraId="47326215"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69AA0386"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3A561C99"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auto" w:fill="auto"/>
            <w:vAlign w:val="center"/>
            <w:hideMark/>
          </w:tcPr>
          <w:p w14:paraId="1493E929"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auto" w:fill="auto"/>
            <w:vAlign w:val="center"/>
            <w:hideMark/>
          </w:tcPr>
          <w:p w14:paraId="096479A1" w14:textId="77777777" w:rsidR="00B84A07" w:rsidRPr="00176353" w:rsidRDefault="00B84A07" w:rsidP="00B84A07">
            <w:pPr>
              <w:ind w:left="-160" w:right="-105"/>
              <w:jc w:val="center"/>
              <w:rPr>
                <w:sz w:val="23"/>
                <w:szCs w:val="23"/>
              </w:rPr>
            </w:pPr>
            <w:r w:rsidRPr="00176353">
              <w:rPr>
                <w:sz w:val="23"/>
                <w:szCs w:val="23"/>
              </w:rPr>
              <w:t>1,56</w:t>
            </w:r>
          </w:p>
        </w:tc>
        <w:tc>
          <w:tcPr>
            <w:tcW w:w="787" w:type="dxa"/>
            <w:tcBorders>
              <w:top w:val="nil"/>
              <w:left w:val="nil"/>
              <w:bottom w:val="single" w:sz="4" w:space="0" w:color="auto"/>
              <w:right w:val="single" w:sz="4" w:space="0" w:color="auto"/>
            </w:tcBorders>
            <w:shd w:val="clear" w:color="auto" w:fill="auto"/>
            <w:vAlign w:val="center"/>
            <w:hideMark/>
          </w:tcPr>
          <w:p w14:paraId="6E9ABDA6" w14:textId="77777777" w:rsidR="00B84A07" w:rsidRPr="00176353" w:rsidRDefault="00B84A07" w:rsidP="00B84A07">
            <w:pPr>
              <w:ind w:left="-160" w:right="-105"/>
              <w:jc w:val="center"/>
              <w:rPr>
                <w:sz w:val="23"/>
                <w:szCs w:val="23"/>
              </w:rPr>
            </w:pPr>
            <w:r w:rsidRPr="00176353">
              <w:rPr>
                <w:sz w:val="23"/>
                <w:szCs w:val="23"/>
              </w:rPr>
              <w:t>1,81</w:t>
            </w:r>
          </w:p>
        </w:tc>
        <w:tc>
          <w:tcPr>
            <w:tcW w:w="790" w:type="dxa"/>
            <w:tcBorders>
              <w:top w:val="nil"/>
              <w:left w:val="nil"/>
              <w:bottom w:val="single" w:sz="4" w:space="0" w:color="auto"/>
              <w:right w:val="single" w:sz="4" w:space="0" w:color="auto"/>
            </w:tcBorders>
            <w:shd w:val="clear" w:color="auto" w:fill="auto"/>
            <w:vAlign w:val="center"/>
            <w:hideMark/>
          </w:tcPr>
          <w:p w14:paraId="416A70EE" w14:textId="77777777" w:rsidR="00B84A07" w:rsidRPr="00176353" w:rsidRDefault="00B84A07" w:rsidP="00B84A07">
            <w:pPr>
              <w:ind w:left="-160" w:right="-105"/>
              <w:jc w:val="center"/>
              <w:rPr>
                <w:sz w:val="23"/>
                <w:szCs w:val="23"/>
              </w:rPr>
            </w:pPr>
            <w:r w:rsidRPr="00176353">
              <w:rPr>
                <w:sz w:val="23"/>
                <w:szCs w:val="23"/>
              </w:rPr>
              <w:t>1,58</w:t>
            </w:r>
          </w:p>
        </w:tc>
        <w:tc>
          <w:tcPr>
            <w:tcW w:w="790" w:type="dxa"/>
            <w:tcBorders>
              <w:top w:val="nil"/>
              <w:left w:val="nil"/>
              <w:bottom w:val="single" w:sz="4" w:space="0" w:color="auto"/>
              <w:right w:val="single" w:sz="4" w:space="0" w:color="auto"/>
            </w:tcBorders>
            <w:shd w:val="clear" w:color="auto" w:fill="auto"/>
            <w:vAlign w:val="center"/>
            <w:hideMark/>
          </w:tcPr>
          <w:p w14:paraId="2B7B3C65" w14:textId="77777777" w:rsidR="00B84A07" w:rsidRPr="00176353" w:rsidRDefault="00B84A07" w:rsidP="00B84A07">
            <w:pPr>
              <w:ind w:left="-160" w:right="-105"/>
              <w:jc w:val="center"/>
              <w:rPr>
                <w:sz w:val="23"/>
                <w:szCs w:val="23"/>
              </w:rPr>
            </w:pPr>
            <w:r w:rsidRPr="00176353">
              <w:rPr>
                <w:sz w:val="23"/>
                <w:szCs w:val="23"/>
              </w:rPr>
              <w:t>1,58</w:t>
            </w:r>
          </w:p>
        </w:tc>
        <w:tc>
          <w:tcPr>
            <w:tcW w:w="790" w:type="dxa"/>
            <w:tcBorders>
              <w:top w:val="nil"/>
              <w:left w:val="nil"/>
              <w:bottom w:val="single" w:sz="4" w:space="0" w:color="auto"/>
              <w:right w:val="single" w:sz="4" w:space="0" w:color="auto"/>
            </w:tcBorders>
            <w:shd w:val="clear" w:color="auto" w:fill="auto"/>
            <w:vAlign w:val="center"/>
            <w:hideMark/>
          </w:tcPr>
          <w:p w14:paraId="31C8B1AE" w14:textId="77777777" w:rsidR="00B84A07" w:rsidRPr="00176353" w:rsidRDefault="00B84A07" w:rsidP="00B84A07">
            <w:pPr>
              <w:ind w:left="-160" w:right="-105"/>
              <w:jc w:val="center"/>
              <w:rPr>
                <w:sz w:val="23"/>
                <w:szCs w:val="23"/>
              </w:rPr>
            </w:pPr>
            <w:r w:rsidRPr="00176353">
              <w:rPr>
                <w:sz w:val="23"/>
                <w:szCs w:val="23"/>
              </w:rPr>
              <w:t>1,58</w:t>
            </w:r>
          </w:p>
        </w:tc>
        <w:tc>
          <w:tcPr>
            <w:tcW w:w="790" w:type="dxa"/>
            <w:tcBorders>
              <w:top w:val="nil"/>
              <w:left w:val="nil"/>
              <w:bottom w:val="single" w:sz="4" w:space="0" w:color="auto"/>
              <w:right w:val="single" w:sz="4" w:space="0" w:color="auto"/>
            </w:tcBorders>
            <w:shd w:val="clear" w:color="auto" w:fill="auto"/>
            <w:vAlign w:val="center"/>
            <w:hideMark/>
          </w:tcPr>
          <w:p w14:paraId="7B552285" w14:textId="77777777" w:rsidR="00B84A07" w:rsidRPr="00176353" w:rsidRDefault="00B84A07" w:rsidP="00B84A07">
            <w:pPr>
              <w:ind w:left="-160" w:right="-105"/>
              <w:jc w:val="center"/>
              <w:rPr>
                <w:sz w:val="23"/>
                <w:szCs w:val="23"/>
              </w:rPr>
            </w:pPr>
            <w:r w:rsidRPr="00176353">
              <w:rPr>
                <w:sz w:val="23"/>
                <w:szCs w:val="23"/>
              </w:rPr>
              <w:t>1,54</w:t>
            </w:r>
          </w:p>
        </w:tc>
        <w:tc>
          <w:tcPr>
            <w:tcW w:w="790" w:type="dxa"/>
            <w:tcBorders>
              <w:top w:val="nil"/>
              <w:left w:val="nil"/>
              <w:bottom w:val="single" w:sz="4" w:space="0" w:color="auto"/>
              <w:right w:val="single" w:sz="4" w:space="0" w:color="auto"/>
            </w:tcBorders>
            <w:shd w:val="clear" w:color="auto" w:fill="auto"/>
            <w:vAlign w:val="center"/>
            <w:hideMark/>
          </w:tcPr>
          <w:p w14:paraId="0C1A3F02" w14:textId="77777777" w:rsidR="00B84A07" w:rsidRPr="00176353" w:rsidRDefault="00B84A07" w:rsidP="00B84A07">
            <w:pPr>
              <w:ind w:left="-160" w:right="-105"/>
              <w:jc w:val="center"/>
              <w:rPr>
                <w:sz w:val="23"/>
                <w:szCs w:val="23"/>
              </w:rPr>
            </w:pPr>
            <w:r w:rsidRPr="00176353">
              <w:rPr>
                <w:sz w:val="23"/>
                <w:szCs w:val="23"/>
              </w:rPr>
              <w:t>1,49</w:t>
            </w:r>
          </w:p>
        </w:tc>
        <w:tc>
          <w:tcPr>
            <w:tcW w:w="790" w:type="dxa"/>
            <w:tcBorders>
              <w:top w:val="nil"/>
              <w:left w:val="nil"/>
              <w:bottom w:val="single" w:sz="4" w:space="0" w:color="auto"/>
              <w:right w:val="single" w:sz="4" w:space="0" w:color="auto"/>
            </w:tcBorders>
            <w:shd w:val="clear" w:color="auto" w:fill="auto"/>
            <w:vAlign w:val="center"/>
            <w:hideMark/>
          </w:tcPr>
          <w:p w14:paraId="65EFD869" w14:textId="77777777" w:rsidR="00B84A07" w:rsidRPr="00176353" w:rsidRDefault="00B84A07" w:rsidP="00B84A07">
            <w:pPr>
              <w:ind w:left="-160" w:right="-105"/>
              <w:jc w:val="center"/>
              <w:rPr>
                <w:sz w:val="23"/>
                <w:szCs w:val="23"/>
              </w:rPr>
            </w:pPr>
            <w:r w:rsidRPr="00176353">
              <w:rPr>
                <w:sz w:val="23"/>
                <w:szCs w:val="23"/>
              </w:rPr>
              <w:t>1,45</w:t>
            </w:r>
          </w:p>
        </w:tc>
        <w:tc>
          <w:tcPr>
            <w:tcW w:w="790" w:type="dxa"/>
            <w:tcBorders>
              <w:top w:val="nil"/>
              <w:left w:val="nil"/>
              <w:bottom w:val="single" w:sz="4" w:space="0" w:color="auto"/>
              <w:right w:val="single" w:sz="4" w:space="0" w:color="auto"/>
            </w:tcBorders>
            <w:shd w:val="clear" w:color="auto" w:fill="auto"/>
            <w:vAlign w:val="center"/>
            <w:hideMark/>
          </w:tcPr>
          <w:p w14:paraId="3D4E2630" w14:textId="77777777" w:rsidR="00B84A07" w:rsidRPr="00176353" w:rsidRDefault="00B84A07" w:rsidP="00B84A07">
            <w:pPr>
              <w:ind w:left="-160" w:right="-105"/>
              <w:jc w:val="center"/>
              <w:rPr>
                <w:sz w:val="23"/>
                <w:szCs w:val="23"/>
              </w:rPr>
            </w:pPr>
            <w:r w:rsidRPr="00176353">
              <w:rPr>
                <w:sz w:val="23"/>
                <w:szCs w:val="23"/>
              </w:rPr>
              <w:t>1,29</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7A1BC471" w14:textId="6EF740AE" w:rsidR="00B84A07" w:rsidRPr="00176353" w:rsidRDefault="00B84A07" w:rsidP="00B84A07">
            <w:pPr>
              <w:ind w:left="-160" w:right="-105"/>
              <w:jc w:val="center"/>
              <w:rPr>
                <w:sz w:val="23"/>
                <w:szCs w:val="23"/>
              </w:rPr>
            </w:pPr>
            <w:r w:rsidRPr="00176353">
              <w:rPr>
                <w:sz w:val="23"/>
                <w:szCs w:val="23"/>
              </w:rPr>
              <w:t>1,68</w:t>
            </w:r>
          </w:p>
        </w:tc>
        <w:tc>
          <w:tcPr>
            <w:tcW w:w="1126" w:type="dxa"/>
            <w:tcBorders>
              <w:top w:val="nil"/>
              <w:left w:val="nil"/>
              <w:bottom w:val="single" w:sz="4" w:space="0" w:color="auto"/>
              <w:right w:val="single" w:sz="4" w:space="0" w:color="auto"/>
            </w:tcBorders>
            <w:shd w:val="clear" w:color="auto" w:fill="auto"/>
            <w:vAlign w:val="center"/>
            <w:hideMark/>
          </w:tcPr>
          <w:p w14:paraId="164C2E6C" w14:textId="77777777" w:rsidR="00B84A07" w:rsidRPr="00176353" w:rsidRDefault="00B84A07" w:rsidP="00B84A07">
            <w:pPr>
              <w:ind w:left="-160" w:right="-105"/>
              <w:jc w:val="center"/>
              <w:rPr>
                <w:sz w:val="23"/>
                <w:szCs w:val="23"/>
              </w:rPr>
            </w:pPr>
            <w:r w:rsidRPr="00176353">
              <w:rPr>
                <w:sz w:val="23"/>
                <w:szCs w:val="23"/>
              </w:rPr>
              <w:t>80,26</w:t>
            </w:r>
          </w:p>
        </w:tc>
        <w:tc>
          <w:tcPr>
            <w:tcW w:w="1126" w:type="dxa"/>
            <w:tcBorders>
              <w:top w:val="nil"/>
              <w:left w:val="nil"/>
              <w:bottom w:val="single" w:sz="4" w:space="0" w:color="auto"/>
              <w:right w:val="single" w:sz="4" w:space="0" w:color="auto"/>
            </w:tcBorders>
            <w:shd w:val="clear" w:color="000000" w:fill="FFFFFF"/>
            <w:vAlign w:val="center"/>
            <w:hideMark/>
          </w:tcPr>
          <w:p w14:paraId="039D9305" w14:textId="77777777" w:rsidR="00B84A07" w:rsidRPr="00176353" w:rsidRDefault="00B84A07" w:rsidP="00B84A07">
            <w:pPr>
              <w:ind w:left="-160" w:right="-105"/>
              <w:jc w:val="center"/>
              <w:rPr>
                <w:sz w:val="23"/>
                <w:szCs w:val="23"/>
              </w:rPr>
            </w:pPr>
            <w:r w:rsidRPr="00176353">
              <w:rPr>
                <w:sz w:val="23"/>
                <w:szCs w:val="23"/>
              </w:rPr>
              <w:t>71,58</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4F1DD99E" w14:textId="5B0C906C" w:rsidR="00B84A07" w:rsidRPr="00176353" w:rsidRDefault="00B84A07" w:rsidP="00B84A07">
            <w:pPr>
              <w:ind w:left="-160" w:right="-105"/>
              <w:jc w:val="center"/>
              <w:rPr>
                <w:sz w:val="23"/>
                <w:szCs w:val="23"/>
              </w:rPr>
            </w:pPr>
            <w:r w:rsidRPr="00176353">
              <w:rPr>
                <w:sz w:val="23"/>
                <w:szCs w:val="23"/>
              </w:rPr>
              <w:t>93,05</w:t>
            </w:r>
          </w:p>
        </w:tc>
      </w:tr>
      <w:tr w:rsidR="00B84A07" w:rsidRPr="00176353" w14:paraId="0CA0077D"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72E997BE"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066F453E"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auto" w:fill="auto"/>
            <w:vAlign w:val="center"/>
            <w:hideMark/>
          </w:tcPr>
          <w:p w14:paraId="75C020AE"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auto" w:fill="auto"/>
            <w:vAlign w:val="center"/>
            <w:hideMark/>
          </w:tcPr>
          <w:p w14:paraId="66B2A626" w14:textId="77777777" w:rsidR="00B84A07" w:rsidRPr="00176353" w:rsidRDefault="00B84A07" w:rsidP="00B84A07">
            <w:pPr>
              <w:ind w:left="-160" w:right="-105"/>
              <w:jc w:val="center"/>
              <w:rPr>
                <w:sz w:val="23"/>
                <w:szCs w:val="23"/>
              </w:rPr>
            </w:pPr>
            <w:r w:rsidRPr="00176353">
              <w:rPr>
                <w:sz w:val="23"/>
                <w:szCs w:val="23"/>
              </w:rPr>
              <w:t>1,87</w:t>
            </w:r>
          </w:p>
        </w:tc>
        <w:tc>
          <w:tcPr>
            <w:tcW w:w="787" w:type="dxa"/>
            <w:tcBorders>
              <w:top w:val="nil"/>
              <w:left w:val="nil"/>
              <w:bottom w:val="single" w:sz="4" w:space="0" w:color="auto"/>
              <w:right w:val="single" w:sz="4" w:space="0" w:color="auto"/>
            </w:tcBorders>
            <w:shd w:val="clear" w:color="auto" w:fill="auto"/>
            <w:vAlign w:val="center"/>
            <w:hideMark/>
          </w:tcPr>
          <w:p w14:paraId="6E9CF238" w14:textId="77777777" w:rsidR="00B84A07" w:rsidRPr="00176353" w:rsidRDefault="00B84A07" w:rsidP="00B84A07">
            <w:pPr>
              <w:ind w:left="-160" w:right="-105"/>
              <w:jc w:val="center"/>
              <w:rPr>
                <w:sz w:val="23"/>
                <w:szCs w:val="23"/>
              </w:rPr>
            </w:pPr>
            <w:r w:rsidRPr="00176353">
              <w:rPr>
                <w:sz w:val="23"/>
                <w:szCs w:val="23"/>
              </w:rPr>
              <w:t>2,17</w:t>
            </w:r>
          </w:p>
        </w:tc>
        <w:tc>
          <w:tcPr>
            <w:tcW w:w="790" w:type="dxa"/>
            <w:tcBorders>
              <w:top w:val="nil"/>
              <w:left w:val="nil"/>
              <w:bottom w:val="single" w:sz="4" w:space="0" w:color="auto"/>
              <w:right w:val="single" w:sz="4" w:space="0" w:color="auto"/>
            </w:tcBorders>
            <w:shd w:val="clear" w:color="auto" w:fill="auto"/>
            <w:vAlign w:val="center"/>
            <w:hideMark/>
          </w:tcPr>
          <w:p w14:paraId="16053632" w14:textId="77777777" w:rsidR="00B84A07" w:rsidRPr="00176353" w:rsidRDefault="00B84A07" w:rsidP="00B84A07">
            <w:pPr>
              <w:ind w:left="-160" w:right="-105"/>
              <w:jc w:val="center"/>
              <w:rPr>
                <w:sz w:val="23"/>
                <w:szCs w:val="23"/>
              </w:rPr>
            </w:pPr>
            <w:r w:rsidRPr="00176353">
              <w:rPr>
                <w:sz w:val="23"/>
                <w:szCs w:val="23"/>
              </w:rPr>
              <w:t>1,89</w:t>
            </w:r>
          </w:p>
        </w:tc>
        <w:tc>
          <w:tcPr>
            <w:tcW w:w="790" w:type="dxa"/>
            <w:tcBorders>
              <w:top w:val="nil"/>
              <w:left w:val="nil"/>
              <w:bottom w:val="single" w:sz="4" w:space="0" w:color="auto"/>
              <w:right w:val="single" w:sz="4" w:space="0" w:color="auto"/>
            </w:tcBorders>
            <w:shd w:val="clear" w:color="auto" w:fill="auto"/>
            <w:vAlign w:val="center"/>
            <w:hideMark/>
          </w:tcPr>
          <w:p w14:paraId="60FCECB6" w14:textId="77777777" w:rsidR="00B84A07" w:rsidRPr="00176353" w:rsidRDefault="00B84A07" w:rsidP="00B84A07">
            <w:pPr>
              <w:ind w:left="-160" w:right="-105"/>
              <w:jc w:val="center"/>
              <w:rPr>
                <w:sz w:val="23"/>
                <w:szCs w:val="23"/>
              </w:rPr>
            </w:pPr>
            <w:r w:rsidRPr="00176353">
              <w:rPr>
                <w:sz w:val="23"/>
                <w:szCs w:val="23"/>
              </w:rPr>
              <w:t>1,89</w:t>
            </w:r>
          </w:p>
        </w:tc>
        <w:tc>
          <w:tcPr>
            <w:tcW w:w="790" w:type="dxa"/>
            <w:tcBorders>
              <w:top w:val="nil"/>
              <w:left w:val="nil"/>
              <w:bottom w:val="single" w:sz="4" w:space="0" w:color="auto"/>
              <w:right w:val="single" w:sz="4" w:space="0" w:color="auto"/>
            </w:tcBorders>
            <w:shd w:val="clear" w:color="auto" w:fill="auto"/>
            <w:vAlign w:val="center"/>
            <w:hideMark/>
          </w:tcPr>
          <w:p w14:paraId="6211E612" w14:textId="77777777" w:rsidR="00B84A07" w:rsidRPr="00176353" w:rsidRDefault="00B84A07" w:rsidP="00B84A07">
            <w:pPr>
              <w:ind w:left="-160" w:right="-105"/>
              <w:jc w:val="center"/>
              <w:rPr>
                <w:sz w:val="23"/>
                <w:szCs w:val="23"/>
              </w:rPr>
            </w:pPr>
            <w:r w:rsidRPr="00176353">
              <w:rPr>
                <w:sz w:val="23"/>
                <w:szCs w:val="23"/>
              </w:rPr>
              <w:t>1,89</w:t>
            </w:r>
          </w:p>
        </w:tc>
        <w:tc>
          <w:tcPr>
            <w:tcW w:w="790" w:type="dxa"/>
            <w:tcBorders>
              <w:top w:val="nil"/>
              <w:left w:val="nil"/>
              <w:bottom w:val="single" w:sz="4" w:space="0" w:color="auto"/>
              <w:right w:val="single" w:sz="4" w:space="0" w:color="auto"/>
            </w:tcBorders>
            <w:shd w:val="clear" w:color="auto" w:fill="auto"/>
            <w:vAlign w:val="center"/>
            <w:hideMark/>
          </w:tcPr>
          <w:p w14:paraId="63B42637" w14:textId="77777777" w:rsidR="00B84A07" w:rsidRPr="00176353" w:rsidRDefault="00B84A07" w:rsidP="00B84A07">
            <w:pPr>
              <w:ind w:left="-160" w:right="-105"/>
              <w:jc w:val="center"/>
              <w:rPr>
                <w:sz w:val="23"/>
                <w:szCs w:val="23"/>
              </w:rPr>
            </w:pPr>
            <w:r w:rsidRPr="00176353">
              <w:rPr>
                <w:sz w:val="23"/>
                <w:szCs w:val="23"/>
              </w:rPr>
              <w:t>1,84</w:t>
            </w:r>
          </w:p>
        </w:tc>
        <w:tc>
          <w:tcPr>
            <w:tcW w:w="790" w:type="dxa"/>
            <w:tcBorders>
              <w:top w:val="nil"/>
              <w:left w:val="nil"/>
              <w:bottom w:val="single" w:sz="4" w:space="0" w:color="auto"/>
              <w:right w:val="single" w:sz="4" w:space="0" w:color="auto"/>
            </w:tcBorders>
            <w:shd w:val="clear" w:color="auto" w:fill="auto"/>
            <w:vAlign w:val="center"/>
            <w:hideMark/>
          </w:tcPr>
          <w:p w14:paraId="112AF87B" w14:textId="77777777" w:rsidR="00B84A07" w:rsidRPr="00176353" w:rsidRDefault="00B84A07" w:rsidP="00B84A07">
            <w:pPr>
              <w:ind w:left="-160" w:right="-105"/>
              <w:jc w:val="center"/>
              <w:rPr>
                <w:sz w:val="23"/>
                <w:szCs w:val="23"/>
              </w:rPr>
            </w:pPr>
            <w:r w:rsidRPr="00176353">
              <w:rPr>
                <w:sz w:val="23"/>
                <w:szCs w:val="23"/>
              </w:rPr>
              <w:t>1,79</w:t>
            </w:r>
          </w:p>
        </w:tc>
        <w:tc>
          <w:tcPr>
            <w:tcW w:w="790" w:type="dxa"/>
            <w:tcBorders>
              <w:top w:val="nil"/>
              <w:left w:val="nil"/>
              <w:bottom w:val="single" w:sz="4" w:space="0" w:color="auto"/>
              <w:right w:val="single" w:sz="4" w:space="0" w:color="auto"/>
            </w:tcBorders>
            <w:shd w:val="clear" w:color="auto" w:fill="auto"/>
            <w:vAlign w:val="center"/>
            <w:hideMark/>
          </w:tcPr>
          <w:p w14:paraId="388B3AC2" w14:textId="77777777" w:rsidR="00B84A07" w:rsidRPr="00176353" w:rsidRDefault="00B84A07" w:rsidP="00B84A07">
            <w:pPr>
              <w:ind w:left="-160" w:right="-105"/>
              <w:jc w:val="center"/>
              <w:rPr>
                <w:sz w:val="23"/>
                <w:szCs w:val="23"/>
              </w:rPr>
            </w:pPr>
            <w:r w:rsidRPr="00176353">
              <w:rPr>
                <w:sz w:val="23"/>
                <w:szCs w:val="23"/>
              </w:rPr>
              <w:t>1,74</w:t>
            </w:r>
          </w:p>
        </w:tc>
        <w:tc>
          <w:tcPr>
            <w:tcW w:w="790" w:type="dxa"/>
            <w:tcBorders>
              <w:top w:val="nil"/>
              <w:left w:val="nil"/>
              <w:bottom w:val="single" w:sz="4" w:space="0" w:color="auto"/>
              <w:right w:val="single" w:sz="4" w:space="0" w:color="auto"/>
            </w:tcBorders>
            <w:shd w:val="clear" w:color="auto" w:fill="auto"/>
            <w:vAlign w:val="center"/>
            <w:hideMark/>
          </w:tcPr>
          <w:p w14:paraId="505A0788" w14:textId="77777777" w:rsidR="00B84A07" w:rsidRPr="00176353" w:rsidRDefault="00B84A07" w:rsidP="00B84A07">
            <w:pPr>
              <w:ind w:left="-160" w:right="-105"/>
              <w:jc w:val="center"/>
              <w:rPr>
                <w:sz w:val="23"/>
                <w:szCs w:val="23"/>
              </w:rPr>
            </w:pPr>
            <w:r w:rsidRPr="00176353">
              <w:rPr>
                <w:sz w:val="23"/>
                <w:szCs w:val="23"/>
              </w:rPr>
              <w:t>1,55</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28DFCB31" w14:textId="2E796727" w:rsidR="00B84A07" w:rsidRPr="00176353" w:rsidRDefault="00B84A07" w:rsidP="00B84A07">
            <w:pPr>
              <w:ind w:left="-160" w:right="-105"/>
              <w:jc w:val="center"/>
              <w:rPr>
                <w:sz w:val="23"/>
                <w:szCs w:val="23"/>
              </w:rPr>
            </w:pPr>
            <w:r w:rsidRPr="00176353">
              <w:rPr>
                <w:sz w:val="23"/>
                <w:szCs w:val="23"/>
              </w:rPr>
              <w:t>2,02</w:t>
            </w:r>
          </w:p>
        </w:tc>
        <w:tc>
          <w:tcPr>
            <w:tcW w:w="1126" w:type="dxa"/>
            <w:tcBorders>
              <w:top w:val="nil"/>
              <w:left w:val="nil"/>
              <w:bottom w:val="single" w:sz="4" w:space="0" w:color="auto"/>
              <w:right w:val="single" w:sz="4" w:space="0" w:color="auto"/>
            </w:tcBorders>
            <w:shd w:val="clear" w:color="auto" w:fill="auto"/>
            <w:vAlign w:val="center"/>
            <w:hideMark/>
          </w:tcPr>
          <w:p w14:paraId="2C82E806" w14:textId="77777777" w:rsidR="00B84A07" w:rsidRPr="00176353" w:rsidRDefault="00B84A07" w:rsidP="00B84A07">
            <w:pPr>
              <w:ind w:left="-160" w:right="-105"/>
              <w:jc w:val="center"/>
              <w:rPr>
                <w:sz w:val="23"/>
                <w:szCs w:val="23"/>
              </w:rPr>
            </w:pPr>
            <w:r w:rsidRPr="00176353">
              <w:rPr>
                <w:sz w:val="23"/>
                <w:szCs w:val="23"/>
              </w:rPr>
              <w:t>80,26</w:t>
            </w:r>
          </w:p>
        </w:tc>
        <w:tc>
          <w:tcPr>
            <w:tcW w:w="1126" w:type="dxa"/>
            <w:tcBorders>
              <w:top w:val="nil"/>
              <w:left w:val="nil"/>
              <w:bottom w:val="single" w:sz="4" w:space="0" w:color="auto"/>
              <w:right w:val="single" w:sz="4" w:space="0" w:color="auto"/>
            </w:tcBorders>
            <w:shd w:val="clear" w:color="000000" w:fill="FFFFFF"/>
            <w:vAlign w:val="center"/>
            <w:hideMark/>
          </w:tcPr>
          <w:p w14:paraId="350C0420" w14:textId="77777777" w:rsidR="00B84A07" w:rsidRPr="00176353" w:rsidRDefault="00B84A07" w:rsidP="00B84A07">
            <w:pPr>
              <w:ind w:left="-160" w:right="-105"/>
              <w:jc w:val="center"/>
              <w:rPr>
                <w:sz w:val="23"/>
                <w:szCs w:val="23"/>
              </w:rPr>
            </w:pPr>
            <w:r w:rsidRPr="00176353">
              <w:rPr>
                <w:sz w:val="23"/>
                <w:szCs w:val="23"/>
              </w:rPr>
              <w:t>71,58</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29070037" w14:textId="7A077E13" w:rsidR="00B84A07" w:rsidRPr="00176353" w:rsidRDefault="00B84A07" w:rsidP="00B84A07">
            <w:pPr>
              <w:ind w:left="-160" w:right="-105"/>
              <w:jc w:val="center"/>
              <w:rPr>
                <w:sz w:val="23"/>
                <w:szCs w:val="23"/>
              </w:rPr>
            </w:pPr>
            <w:r w:rsidRPr="00176353">
              <w:rPr>
                <w:sz w:val="23"/>
                <w:szCs w:val="23"/>
              </w:rPr>
              <w:t>93,05</w:t>
            </w:r>
          </w:p>
        </w:tc>
      </w:tr>
      <w:tr w:rsidR="00B84A07" w:rsidRPr="00176353" w14:paraId="4FAC3423"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14:paraId="724C0127" w14:textId="77777777" w:rsidR="00B84A07" w:rsidRPr="00176353" w:rsidRDefault="00B84A07" w:rsidP="00B84A07">
            <w:pPr>
              <w:ind w:left="-120" w:right="-161"/>
              <w:jc w:val="center"/>
              <w:rPr>
                <w:sz w:val="23"/>
                <w:szCs w:val="23"/>
              </w:rPr>
            </w:pPr>
            <w:r w:rsidRPr="00176353">
              <w:rPr>
                <w:sz w:val="23"/>
                <w:szCs w:val="23"/>
              </w:rPr>
              <w:t>3.1.2.2</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68D51E97" w14:textId="77777777" w:rsidR="00B84A07" w:rsidRPr="00176353" w:rsidRDefault="00B84A07" w:rsidP="00B84A07">
            <w:pPr>
              <w:ind w:right="-107"/>
              <w:rPr>
                <w:sz w:val="23"/>
                <w:szCs w:val="23"/>
              </w:rPr>
            </w:pPr>
            <w:r w:rsidRPr="00176353">
              <w:rPr>
                <w:sz w:val="23"/>
                <w:szCs w:val="23"/>
              </w:rPr>
              <w:t>п. Усть-Юган</w:t>
            </w:r>
          </w:p>
        </w:tc>
        <w:tc>
          <w:tcPr>
            <w:tcW w:w="1276" w:type="dxa"/>
            <w:tcBorders>
              <w:top w:val="nil"/>
              <w:left w:val="nil"/>
              <w:bottom w:val="single" w:sz="4" w:space="0" w:color="auto"/>
              <w:right w:val="single" w:sz="4" w:space="0" w:color="auto"/>
            </w:tcBorders>
            <w:shd w:val="clear" w:color="auto" w:fill="auto"/>
            <w:vAlign w:val="center"/>
            <w:hideMark/>
          </w:tcPr>
          <w:p w14:paraId="53037693"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auto" w:fill="auto"/>
            <w:vAlign w:val="center"/>
            <w:hideMark/>
          </w:tcPr>
          <w:p w14:paraId="46E8B893" w14:textId="77777777" w:rsidR="00B84A07" w:rsidRPr="00176353" w:rsidRDefault="00B84A07" w:rsidP="00B84A07">
            <w:pPr>
              <w:ind w:left="-160" w:right="-105"/>
              <w:jc w:val="center"/>
              <w:rPr>
                <w:sz w:val="23"/>
                <w:szCs w:val="23"/>
              </w:rPr>
            </w:pPr>
            <w:r w:rsidRPr="00176353">
              <w:rPr>
                <w:sz w:val="23"/>
                <w:szCs w:val="23"/>
              </w:rPr>
              <w:t>0,74</w:t>
            </w:r>
          </w:p>
        </w:tc>
        <w:tc>
          <w:tcPr>
            <w:tcW w:w="787" w:type="dxa"/>
            <w:tcBorders>
              <w:top w:val="nil"/>
              <w:left w:val="nil"/>
              <w:bottom w:val="single" w:sz="4" w:space="0" w:color="auto"/>
              <w:right w:val="single" w:sz="4" w:space="0" w:color="auto"/>
            </w:tcBorders>
            <w:shd w:val="clear" w:color="auto" w:fill="auto"/>
            <w:vAlign w:val="center"/>
            <w:hideMark/>
          </w:tcPr>
          <w:p w14:paraId="68FDAAB4" w14:textId="77777777" w:rsidR="00B84A07" w:rsidRPr="00176353" w:rsidRDefault="00B84A07" w:rsidP="00B84A07">
            <w:pPr>
              <w:ind w:left="-160" w:right="-105"/>
              <w:jc w:val="center"/>
              <w:rPr>
                <w:sz w:val="23"/>
                <w:szCs w:val="23"/>
              </w:rPr>
            </w:pPr>
            <w:r w:rsidRPr="00176353">
              <w:rPr>
                <w:sz w:val="23"/>
                <w:szCs w:val="23"/>
              </w:rPr>
              <w:t>0,54</w:t>
            </w:r>
          </w:p>
        </w:tc>
        <w:tc>
          <w:tcPr>
            <w:tcW w:w="790" w:type="dxa"/>
            <w:tcBorders>
              <w:top w:val="nil"/>
              <w:left w:val="nil"/>
              <w:bottom w:val="single" w:sz="4" w:space="0" w:color="auto"/>
              <w:right w:val="single" w:sz="4" w:space="0" w:color="auto"/>
            </w:tcBorders>
            <w:shd w:val="clear" w:color="auto" w:fill="auto"/>
            <w:vAlign w:val="center"/>
            <w:hideMark/>
          </w:tcPr>
          <w:p w14:paraId="668AAA48" w14:textId="77777777" w:rsidR="00B84A07" w:rsidRPr="00176353" w:rsidRDefault="00B84A07" w:rsidP="00B84A07">
            <w:pPr>
              <w:ind w:left="-160" w:right="-105"/>
              <w:jc w:val="center"/>
              <w:rPr>
                <w:sz w:val="23"/>
                <w:szCs w:val="23"/>
              </w:rPr>
            </w:pPr>
            <w:r w:rsidRPr="00176353">
              <w:rPr>
                <w:sz w:val="23"/>
                <w:szCs w:val="23"/>
              </w:rPr>
              <w:t>0,60</w:t>
            </w:r>
          </w:p>
        </w:tc>
        <w:tc>
          <w:tcPr>
            <w:tcW w:w="790" w:type="dxa"/>
            <w:tcBorders>
              <w:top w:val="nil"/>
              <w:left w:val="nil"/>
              <w:bottom w:val="single" w:sz="4" w:space="0" w:color="auto"/>
              <w:right w:val="single" w:sz="4" w:space="0" w:color="auto"/>
            </w:tcBorders>
            <w:shd w:val="clear" w:color="auto" w:fill="auto"/>
            <w:vAlign w:val="center"/>
            <w:hideMark/>
          </w:tcPr>
          <w:p w14:paraId="70B385C3" w14:textId="77777777" w:rsidR="00B84A07" w:rsidRPr="00176353" w:rsidRDefault="00B84A07" w:rsidP="00B84A07">
            <w:pPr>
              <w:ind w:left="-160" w:right="-105"/>
              <w:jc w:val="center"/>
              <w:rPr>
                <w:sz w:val="23"/>
                <w:szCs w:val="23"/>
              </w:rPr>
            </w:pPr>
            <w:r w:rsidRPr="00176353">
              <w:rPr>
                <w:sz w:val="23"/>
                <w:szCs w:val="23"/>
              </w:rPr>
              <w:t>0,60</w:t>
            </w:r>
          </w:p>
        </w:tc>
        <w:tc>
          <w:tcPr>
            <w:tcW w:w="790" w:type="dxa"/>
            <w:tcBorders>
              <w:top w:val="nil"/>
              <w:left w:val="nil"/>
              <w:bottom w:val="single" w:sz="4" w:space="0" w:color="auto"/>
              <w:right w:val="single" w:sz="4" w:space="0" w:color="auto"/>
            </w:tcBorders>
            <w:shd w:val="clear" w:color="auto" w:fill="auto"/>
            <w:vAlign w:val="center"/>
            <w:hideMark/>
          </w:tcPr>
          <w:p w14:paraId="321F827A" w14:textId="77777777" w:rsidR="00B84A07" w:rsidRPr="00176353" w:rsidRDefault="00B84A07" w:rsidP="00B84A07">
            <w:pPr>
              <w:ind w:left="-160" w:right="-105"/>
              <w:jc w:val="center"/>
              <w:rPr>
                <w:sz w:val="23"/>
                <w:szCs w:val="23"/>
              </w:rPr>
            </w:pPr>
            <w:r w:rsidRPr="00176353">
              <w:rPr>
                <w:sz w:val="23"/>
                <w:szCs w:val="23"/>
              </w:rPr>
              <w:t>0,60</w:t>
            </w:r>
          </w:p>
        </w:tc>
        <w:tc>
          <w:tcPr>
            <w:tcW w:w="790" w:type="dxa"/>
            <w:tcBorders>
              <w:top w:val="nil"/>
              <w:left w:val="nil"/>
              <w:bottom w:val="single" w:sz="4" w:space="0" w:color="auto"/>
              <w:right w:val="single" w:sz="4" w:space="0" w:color="auto"/>
            </w:tcBorders>
            <w:shd w:val="clear" w:color="auto" w:fill="auto"/>
            <w:vAlign w:val="center"/>
            <w:hideMark/>
          </w:tcPr>
          <w:p w14:paraId="7DDD46E0" w14:textId="77777777" w:rsidR="00B84A07" w:rsidRPr="00176353" w:rsidRDefault="00B84A07" w:rsidP="00B84A07">
            <w:pPr>
              <w:ind w:left="-160" w:right="-105"/>
              <w:jc w:val="center"/>
              <w:rPr>
                <w:sz w:val="23"/>
                <w:szCs w:val="23"/>
              </w:rPr>
            </w:pPr>
            <w:r w:rsidRPr="00176353">
              <w:rPr>
                <w:sz w:val="23"/>
                <w:szCs w:val="23"/>
              </w:rPr>
              <w:t>0,63</w:t>
            </w:r>
          </w:p>
        </w:tc>
        <w:tc>
          <w:tcPr>
            <w:tcW w:w="790" w:type="dxa"/>
            <w:tcBorders>
              <w:top w:val="nil"/>
              <w:left w:val="nil"/>
              <w:bottom w:val="single" w:sz="4" w:space="0" w:color="auto"/>
              <w:right w:val="single" w:sz="4" w:space="0" w:color="auto"/>
            </w:tcBorders>
            <w:shd w:val="clear" w:color="auto" w:fill="auto"/>
            <w:vAlign w:val="center"/>
            <w:hideMark/>
          </w:tcPr>
          <w:p w14:paraId="2CF5074C" w14:textId="77777777" w:rsidR="00B84A07" w:rsidRPr="00176353" w:rsidRDefault="00B84A07" w:rsidP="00B84A07">
            <w:pPr>
              <w:ind w:left="-160" w:right="-105"/>
              <w:jc w:val="center"/>
              <w:rPr>
                <w:sz w:val="23"/>
                <w:szCs w:val="23"/>
              </w:rPr>
            </w:pPr>
            <w:r w:rsidRPr="00176353">
              <w:rPr>
                <w:sz w:val="23"/>
                <w:szCs w:val="23"/>
              </w:rPr>
              <w:t>0,66</w:t>
            </w:r>
          </w:p>
        </w:tc>
        <w:tc>
          <w:tcPr>
            <w:tcW w:w="790" w:type="dxa"/>
            <w:tcBorders>
              <w:top w:val="nil"/>
              <w:left w:val="nil"/>
              <w:bottom w:val="single" w:sz="4" w:space="0" w:color="auto"/>
              <w:right w:val="single" w:sz="4" w:space="0" w:color="auto"/>
            </w:tcBorders>
            <w:shd w:val="clear" w:color="auto" w:fill="auto"/>
            <w:vAlign w:val="center"/>
            <w:hideMark/>
          </w:tcPr>
          <w:p w14:paraId="4F25B544" w14:textId="77777777" w:rsidR="00B84A07" w:rsidRPr="00176353" w:rsidRDefault="00B84A07" w:rsidP="00B84A07">
            <w:pPr>
              <w:ind w:left="-160" w:right="-105"/>
              <w:jc w:val="center"/>
              <w:rPr>
                <w:sz w:val="23"/>
                <w:szCs w:val="23"/>
              </w:rPr>
            </w:pPr>
            <w:r w:rsidRPr="00176353">
              <w:rPr>
                <w:sz w:val="23"/>
                <w:szCs w:val="23"/>
              </w:rPr>
              <w:t>0,68</w:t>
            </w:r>
          </w:p>
        </w:tc>
        <w:tc>
          <w:tcPr>
            <w:tcW w:w="790" w:type="dxa"/>
            <w:tcBorders>
              <w:top w:val="nil"/>
              <w:left w:val="nil"/>
              <w:bottom w:val="single" w:sz="4" w:space="0" w:color="auto"/>
              <w:right w:val="single" w:sz="4" w:space="0" w:color="auto"/>
            </w:tcBorders>
            <w:shd w:val="clear" w:color="auto" w:fill="auto"/>
            <w:vAlign w:val="center"/>
            <w:hideMark/>
          </w:tcPr>
          <w:p w14:paraId="74A7D68E" w14:textId="77777777" w:rsidR="00B84A07" w:rsidRPr="00176353" w:rsidRDefault="00B84A07" w:rsidP="00B84A07">
            <w:pPr>
              <w:ind w:left="-160" w:right="-105"/>
              <w:jc w:val="center"/>
              <w:rPr>
                <w:sz w:val="23"/>
                <w:szCs w:val="23"/>
              </w:rPr>
            </w:pPr>
            <w:r w:rsidRPr="00176353">
              <w:rPr>
                <w:sz w:val="23"/>
                <w:szCs w:val="23"/>
              </w:rPr>
              <w:t>0,69</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65DEF228" w14:textId="2EEE43E8" w:rsidR="00B84A07" w:rsidRPr="00176353" w:rsidRDefault="00B84A07" w:rsidP="00B84A07">
            <w:pPr>
              <w:ind w:left="-160" w:right="-105"/>
              <w:jc w:val="center"/>
              <w:rPr>
                <w:sz w:val="23"/>
                <w:szCs w:val="23"/>
              </w:rPr>
            </w:pPr>
            <w:r w:rsidRPr="00176353">
              <w:rPr>
                <w:sz w:val="23"/>
                <w:szCs w:val="23"/>
              </w:rPr>
              <w:t>0,57</w:t>
            </w:r>
          </w:p>
        </w:tc>
        <w:tc>
          <w:tcPr>
            <w:tcW w:w="1126" w:type="dxa"/>
            <w:tcBorders>
              <w:top w:val="nil"/>
              <w:left w:val="nil"/>
              <w:bottom w:val="single" w:sz="4" w:space="0" w:color="auto"/>
              <w:right w:val="single" w:sz="4" w:space="0" w:color="auto"/>
            </w:tcBorders>
            <w:shd w:val="clear" w:color="auto" w:fill="auto"/>
            <w:vAlign w:val="center"/>
            <w:hideMark/>
          </w:tcPr>
          <w:p w14:paraId="34FCCA04" w14:textId="77777777" w:rsidR="00B84A07" w:rsidRPr="00176353" w:rsidRDefault="00B84A07" w:rsidP="00B84A07">
            <w:pPr>
              <w:ind w:left="-160" w:right="-105"/>
              <w:jc w:val="center"/>
              <w:rPr>
                <w:sz w:val="23"/>
                <w:szCs w:val="23"/>
              </w:rPr>
            </w:pPr>
            <w:r w:rsidRPr="00176353">
              <w:rPr>
                <w:sz w:val="23"/>
                <w:szCs w:val="23"/>
              </w:rPr>
              <w:t>126,48</w:t>
            </w:r>
          </w:p>
        </w:tc>
        <w:tc>
          <w:tcPr>
            <w:tcW w:w="1126" w:type="dxa"/>
            <w:tcBorders>
              <w:top w:val="nil"/>
              <w:left w:val="nil"/>
              <w:bottom w:val="single" w:sz="4" w:space="0" w:color="auto"/>
              <w:right w:val="single" w:sz="4" w:space="0" w:color="auto"/>
            </w:tcBorders>
            <w:shd w:val="clear" w:color="000000" w:fill="FFFFFF"/>
            <w:vAlign w:val="center"/>
            <w:hideMark/>
          </w:tcPr>
          <w:p w14:paraId="60DEBAFE" w14:textId="77777777" w:rsidR="00B84A07" w:rsidRPr="00176353" w:rsidRDefault="00B84A07" w:rsidP="00B84A07">
            <w:pPr>
              <w:ind w:left="-160" w:right="-105"/>
              <w:jc w:val="center"/>
              <w:rPr>
                <w:sz w:val="23"/>
                <w:szCs w:val="23"/>
              </w:rPr>
            </w:pPr>
            <w:r w:rsidRPr="00176353">
              <w:rPr>
                <w:sz w:val="23"/>
                <w:szCs w:val="23"/>
              </w:rPr>
              <w:t>128,62</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5BB87D4F" w14:textId="24E4F57D" w:rsidR="00B84A07" w:rsidRPr="00176353" w:rsidRDefault="00B84A07" w:rsidP="00B84A07">
            <w:pPr>
              <w:ind w:left="-160" w:right="-105"/>
              <w:jc w:val="center"/>
              <w:rPr>
                <w:sz w:val="23"/>
                <w:szCs w:val="23"/>
              </w:rPr>
            </w:pPr>
            <w:r w:rsidRPr="00176353">
              <w:rPr>
                <w:sz w:val="23"/>
                <w:szCs w:val="23"/>
              </w:rPr>
              <w:t>106,25</w:t>
            </w:r>
          </w:p>
        </w:tc>
      </w:tr>
      <w:tr w:rsidR="00B84A07" w:rsidRPr="00176353" w14:paraId="4F1312EA"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1C5906E5"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1E6A536A"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auto" w:fill="auto"/>
            <w:vAlign w:val="center"/>
            <w:hideMark/>
          </w:tcPr>
          <w:p w14:paraId="700EC346"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auto" w:fill="auto"/>
            <w:vAlign w:val="center"/>
            <w:hideMark/>
          </w:tcPr>
          <w:p w14:paraId="0166565C" w14:textId="77777777" w:rsidR="00B84A07" w:rsidRPr="00176353" w:rsidRDefault="00B84A07" w:rsidP="00B84A07">
            <w:pPr>
              <w:ind w:left="-160" w:right="-105"/>
              <w:jc w:val="center"/>
              <w:rPr>
                <w:sz w:val="23"/>
                <w:szCs w:val="23"/>
              </w:rPr>
            </w:pPr>
            <w:r w:rsidRPr="00176353">
              <w:rPr>
                <w:sz w:val="23"/>
                <w:szCs w:val="23"/>
              </w:rPr>
              <w:t>2,03</w:t>
            </w:r>
          </w:p>
        </w:tc>
        <w:tc>
          <w:tcPr>
            <w:tcW w:w="787" w:type="dxa"/>
            <w:tcBorders>
              <w:top w:val="nil"/>
              <w:left w:val="nil"/>
              <w:bottom w:val="single" w:sz="4" w:space="0" w:color="auto"/>
              <w:right w:val="single" w:sz="4" w:space="0" w:color="auto"/>
            </w:tcBorders>
            <w:shd w:val="clear" w:color="auto" w:fill="auto"/>
            <w:vAlign w:val="center"/>
            <w:hideMark/>
          </w:tcPr>
          <w:p w14:paraId="4E0BB9B3" w14:textId="77777777" w:rsidR="00B84A07" w:rsidRPr="00176353" w:rsidRDefault="00B84A07" w:rsidP="00B84A07">
            <w:pPr>
              <w:ind w:left="-160" w:right="-105"/>
              <w:jc w:val="center"/>
              <w:rPr>
                <w:sz w:val="23"/>
                <w:szCs w:val="23"/>
              </w:rPr>
            </w:pPr>
            <w:r w:rsidRPr="00176353">
              <w:rPr>
                <w:sz w:val="23"/>
                <w:szCs w:val="23"/>
              </w:rPr>
              <w:t>1,48</w:t>
            </w:r>
          </w:p>
        </w:tc>
        <w:tc>
          <w:tcPr>
            <w:tcW w:w="790" w:type="dxa"/>
            <w:tcBorders>
              <w:top w:val="nil"/>
              <w:left w:val="nil"/>
              <w:bottom w:val="single" w:sz="4" w:space="0" w:color="auto"/>
              <w:right w:val="single" w:sz="4" w:space="0" w:color="auto"/>
            </w:tcBorders>
            <w:shd w:val="clear" w:color="auto" w:fill="auto"/>
            <w:vAlign w:val="center"/>
            <w:hideMark/>
          </w:tcPr>
          <w:p w14:paraId="32DFDD4C" w14:textId="77777777" w:rsidR="00B84A07" w:rsidRPr="00176353" w:rsidRDefault="00B84A07" w:rsidP="00B84A07">
            <w:pPr>
              <w:ind w:left="-160" w:right="-105"/>
              <w:jc w:val="center"/>
              <w:rPr>
                <w:sz w:val="23"/>
                <w:szCs w:val="23"/>
              </w:rPr>
            </w:pPr>
            <w:r w:rsidRPr="00176353">
              <w:rPr>
                <w:sz w:val="23"/>
                <w:szCs w:val="23"/>
              </w:rPr>
              <w:t>1,65</w:t>
            </w:r>
          </w:p>
        </w:tc>
        <w:tc>
          <w:tcPr>
            <w:tcW w:w="790" w:type="dxa"/>
            <w:tcBorders>
              <w:top w:val="nil"/>
              <w:left w:val="nil"/>
              <w:bottom w:val="single" w:sz="4" w:space="0" w:color="auto"/>
              <w:right w:val="single" w:sz="4" w:space="0" w:color="auto"/>
            </w:tcBorders>
            <w:shd w:val="clear" w:color="auto" w:fill="auto"/>
            <w:vAlign w:val="center"/>
            <w:hideMark/>
          </w:tcPr>
          <w:p w14:paraId="513986AC" w14:textId="77777777" w:rsidR="00B84A07" w:rsidRPr="00176353" w:rsidRDefault="00B84A07" w:rsidP="00B84A07">
            <w:pPr>
              <w:ind w:left="-160" w:right="-105"/>
              <w:jc w:val="center"/>
              <w:rPr>
                <w:sz w:val="23"/>
                <w:szCs w:val="23"/>
              </w:rPr>
            </w:pPr>
            <w:r w:rsidRPr="00176353">
              <w:rPr>
                <w:sz w:val="23"/>
                <w:szCs w:val="23"/>
              </w:rPr>
              <w:t>1,65</w:t>
            </w:r>
          </w:p>
        </w:tc>
        <w:tc>
          <w:tcPr>
            <w:tcW w:w="790" w:type="dxa"/>
            <w:tcBorders>
              <w:top w:val="nil"/>
              <w:left w:val="nil"/>
              <w:bottom w:val="single" w:sz="4" w:space="0" w:color="auto"/>
              <w:right w:val="single" w:sz="4" w:space="0" w:color="auto"/>
            </w:tcBorders>
            <w:shd w:val="clear" w:color="auto" w:fill="auto"/>
            <w:vAlign w:val="center"/>
            <w:hideMark/>
          </w:tcPr>
          <w:p w14:paraId="26F05B10" w14:textId="77777777" w:rsidR="00B84A07" w:rsidRPr="00176353" w:rsidRDefault="00B84A07" w:rsidP="00B84A07">
            <w:pPr>
              <w:ind w:left="-160" w:right="-105"/>
              <w:jc w:val="center"/>
              <w:rPr>
                <w:sz w:val="23"/>
                <w:szCs w:val="23"/>
              </w:rPr>
            </w:pPr>
            <w:r w:rsidRPr="00176353">
              <w:rPr>
                <w:sz w:val="23"/>
                <w:szCs w:val="23"/>
              </w:rPr>
              <w:t>1,65</w:t>
            </w:r>
          </w:p>
        </w:tc>
        <w:tc>
          <w:tcPr>
            <w:tcW w:w="790" w:type="dxa"/>
            <w:tcBorders>
              <w:top w:val="nil"/>
              <w:left w:val="nil"/>
              <w:bottom w:val="single" w:sz="4" w:space="0" w:color="auto"/>
              <w:right w:val="single" w:sz="4" w:space="0" w:color="auto"/>
            </w:tcBorders>
            <w:shd w:val="clear" w:color="auto" w:fill="auto"/>
            <w:vAlign w:val="center"/>
            <w:hideMark/>
          </w:tcPr>
          <w:p w14:paraId="6DE241D6" w14:textId="77777777" w:rsidR="00B84A07" w:rsidRPr="00176353" w:rsidRDefault="00B84A07" w:rsidP="00B84A07">
            <w:pPr>
              <w:ind w:left="-160" w:right="-105"/>
              <w:jc w:val="center"/>
              <w:rPr>
                <w:sz w:val="23"/>
                <w:szCs w:val="23"/>
              </w:rPr>
            </w:pPr>
            <w:r w:rsidRPr="00176353">
              <w:rPr>
                <w:sz w:val="23"/>
                <w:szCs w:val="23"/>
              </w:rPr>
              <w:t>1,72</w:t>
            </w:r>
          </w:p>
        </w:tc>
        <w:tc>
          <w:tcPr>
            <w:tcW w:w="790" w:type="dxa"/>
            <w:tcBorders>
              <w:top w:val="nil"/>
              <w:left w:val="nil"/>
              <w:bottom w:val="single" w:sz="4" w:space="0" w:color="auto"/>
              <w:right w:val="single" w:sz="4" w:space="0" w:color="auto"/>
            </w:tcBorders>
            <w:shd w:val="clear" w:color="auto" w:fill="auto"/>
            <w:vAlign w:val="center"/>
            <w:hideMark/>
          </w:tcPr>
          <w:p w14:paraId="1C04A475" w14:textId="77777777" w:rsidR="00B84A07" w:rsidRPr="00176353" w:rsidRDefault="00B84A07" w:rsidP="00B84A07">
            <w:pPr>
              <w:ind w:left="-160" w:right="-105"/>
              <w:jc w:val="center"/>
              <w:rPr>
                <w:sz w:val="23"/>
                <w:szCs w:val="23"/>
              </w:rPr>
            </w:pPr>
            <w:r w:rsidRPr="00176353">
              <w:rPr>
                <w:sz w:val="23"/>
                <w:szCs w:val="23"/>
              </w:rPr>
              <w:t>1,80</w:t>
            </w:r>
          </w:p>
        </w:tc>
        <w:tc>
          <w:tcPr>
            <w:tcW w:w="790" w:type="dxa"/>
            <w:tcBorders>
              <w:top w:val="nil"/>
              <w:left w:val="nil"/>
              <w:bottom w:val="single" w:sz="4" w:space="0" w:color="auto"/>
              <w:right w:val="single" w:sz="4" w:space="0" w:color="auto"/>
            </w:tcBorders>
            <w:shd w:val="clear" w:color="auto" w:fill="auto"/>
            <w:vAlign w:val="center"/>
            <w:hideMark/>
          </w:tcPr>
          <w:p w14:paraId="7925DDC3" w14:textId="77777777" w:rsidR="00B84A07" w:rsidRPr="00176353" w:rsidRDefault="00B84A07" w:rsidP="00B84A07">
            <w:pPr>
              <w:ind w:left="-160" w:right="-105"/>
              <w:jc w:val="center"/>
              <w:rPr>
                <w:sz w:val="23"/>
                <w:szCs w:val="23"/>
              </w:rPr>
            </w:pPr>
            <w:r w:rsidRPr="00176353">
              <w:rPr>
                <w:sz w:val="23"/>
                <w:szCs w:val="23"/>
              </w:rPr>
              <w:t>1,87</w:t>
            </w:r>
          </w:p>
        </w:tc>
        <w:tc>
          <w:tcPr>
            <w:tcW w:w="790" w:type="dxa"/>
            <w:tcBorders>
              <w:top w:val="nil"/>
              <w:left w:val="nil"/>
              <w:bottom w:val="single" w:sz="4" w:space="0" w:color="auto"/>
              <w:right w:val="single" w:sz="4" w:space="0" w:color="auto"/>
            </w:tcBorders>
            <w:shd w:val="clear" w:color="auto" w:fill="auto"/>
            <w:vAlign w:val="center"/>
            <w:hideMark/>
          </w:tcPr>
          <w:p w14:paraId="3CB98A0F" w14:textId="77777777" w:rsidR="00B84A07" w:rsidRPr="00176353" w:rsidRDefault="00B84A07" w:rsidP="00B84A07">
            <w:pPr>
              <w:ind w:left="-160" w:right="-105"/>
              <w:jc w:val="center"/>
              <w:rPr>
                <w:sz w:val="23"/>
                <w:szCs w:val="23"/>
              </w:rPr>
            </w:pPr>
            <w:r w:rsidRPr="00176353">
              <w:rPr>
                <w:sz w:val="23"/>
                <w:szCs w:val="23"/>
              </w:rPr>
              <w:t>1,90</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34F243FB" w14:textId="4ADCE91E" w:rsidR="00B84A07" w:rsidRPr="00176353" w:rsidRDefault="00B84A07" w:rsidP="00B84A07">
            <w:pPr>
              <w:ind w:left="-160" w:right="-105"/>
              <w:jc w:val="center"/>
              <w:rPr>
                <w:sz w:val="23"/>
                <w:szCs w:val="23"/>
              </w:rPr>
            </w:pPr>
            <w:r w:rsidRPr="00176353">
              <w:rPr>
                <w:sz w:val="23"/>
                <w:szCs w:val="23"/>
              </w:rPr>
              <w:t>1,57</w:t>
            </w:r>
          </w:p>
        </w:tc>
        <w:tc>
          <w:tcPr>
            <w:tcW w:w="1126" w:type="dxa"/>
            <w:tcBorders>
              <w:top w:val="nil"/>
              <w:left w:val="nil"/>
              <w:bottom w:val="single" w:sz="4" w:space="0" w:color="auto"/>
              <w:right w:val="single" w:sz="4" w:space="0" w:color="auto"/>
            </w:tcBorders>
            <w:shd w:val="clear" w:color="auto" w:fill="auto"/>
            <w:vAlign w:val="center"/>
            <w:hideMark/>
          </w:tcPr>
          <w:p w14:paraId="4D26C88D" w14:textId="77777777" w:rsidR="00B84A07" w:rsidRPr="00176353" w:rsidRDefault="00B84A07" w:rsidP="00B84A07">
            <w:pPr>
              <w:ind w:left="-160" w:right="-105"/>
              <w:jc w:val="center"/>
              <w:rPr>
                <w:sz w:val="23"/>
                <w:szCs w:val="23"/>
              </w:rPr>
            </w:pPr>
            <w:r w:rsidRPr="00176353">
              <w:rPr>
                <w:sz w:val="23"/>
                <w:szCs w:val="23"/>
              </w:rPr>
              <w:t>126,48</w:t>
            </w:r>
          </w:p>
        </w:tc>
        <w:tc>
          <w:tcPr>
            <w:tcW w:w="1126" w:type="dxa"/>
            <w:tcBorders>
              <w:top w:val="nil"/>
              <w:left w:val="nil"/>
              <w:bottom w:val="single" w:sz="4" w:space="0" w:color="auto"/>
              <w:right w:val="single" w:sz="4" w:space="0" w:color="auto"/>
            </w:tcBorders>
            <w:shd w:val="clear" w:color="000000" w:fill="FFFFFF"/>
            <w:vAlign w:val="center"/>
            <w:hideMark/>
          </w:tcPr>
          <w:p w14:paraId="63E8B74A" w14:textId="77777777" w:rsidR="00B84A07" w:rsidRPr="00176353" w:rsidRDefault="00B84A07" w:rsidP="00B84A07">
            <w:pPr>
              <w:ind w:left="-160" w:right="-105"/>
              <w:jc w:val="center"/>
              <w:rPr>
                <w:sz w:val="23"/>
                <w:szCs w:val="23"/>
              </w:rPr>
            </w:pPr>
            <w:r w:rsidRPr="00176353">
              <w:rPr>
                <w:sz w:val="23"/>
                <w:szCs w:val="23"/>
              </w:rPr>
              <w:t>128,62</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71CC8B90" w14:textId="7081105C" w:rsidR="00B84A07" w:rsidRPr="00176353" w:rsidRDefault="00B84A07" w:rsidP="00B84A07">
            <w:pPr>
              <w:ind w:left="-160" w:right="-105"/>
              <w:jc w:val="center"/>
              <w:rPr>
                <w:sz w:val="23"/>
                <w:szCs w:val="23"/>
              </w:rPr>
            </w:pPr>
            <w:r w:rsidRPr="00176353">
              <w:rPr>
                <w:sz w:val="23"/>
                <w:szCs w:val="23"/>
              </w:rPr>
              <w:t>106,25</w:t>
            </w:r>
          </w:p>
        </w:tc>
      </w:tr>
      <w:tr w:rsidR="00B84A07" w:rsidRPr="00176353" w14:paraId="65E27A6E"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29C981BC"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3282E443"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auto" w:fill="auto"/>
            <w:vAlign w:val="center"/>
            <w:hideMark/>
          </w:tcPr>
          <w:p w14:paraId="627BA572"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auto" w:fill="auto"/>
            <w:vAlign w:val="center"/>
            <w:hideMark/>
          </w:tcPr>
          <w:p w14:paraId="3C86EEB7" w14:textId="77777777" w:rsidR="00B84A07" w:rsidRPr="00176353" w:rsidRDefault="00B84A07" w:rsidP="00B84A07">
            <w:pPr>
              <w:ind w:left="-160" w:right="-105"/>
              <w:jc w:val="center"/>
              <w:rPr>
                <w:sz w:val="23"/>
                <w:szCs w:val="23"/>
              </w:rPr>
            </w:pPr>
            <w:r w:rsidRPr="00176353">
              <w:rPr>
                <w:sz w:val="23"/>
                <w:szCs w:val="23"/>
              </w:rPr>
              <w:t>2,43</w:t>
            </w:r>
          </w:p>
        </w:tc>
        <w:tc>
          <w:tcPr>
            <w:tcW w:w="787" w:type="dxa"/>
            <w:tcBorders>
              <w:top w:val="nil"/>
              <w:left w:val="nil"/>
              <w:bottom w:val="single" w:sz="4" w:space="0" w:color="auto"/>
              <w:right w:val="single" w:sz="4" w:space="0" w:color="auto"/>
            </w:tcBorders>
            <w:shd w:val="clear" w:color="auto" w:fill="auto"/>
            <w:vAlign w:val="center"/>
            <w:hideMark/>
          </w:tcPr>
          <w:p w14:paraId="1F80B654" w14:textId="77777777" w:rsidR="00B84A07" w:rsidRPr="00176353" w:rsidRDefault="00B84A07" w:rsidP="00B84A07">
            <w:pPr>
              <w:ind w:left="-160" w:right="-105"/>
              <w:jc w:val="center"/>
              <w:rPr>
                <w:sz w:val="23"/>
                <w:szCs w:val="23"/>
              </w:rPr>
            </w:pPr>
            <w:r w:rsidRPr="00176353">
              <w:rPr>
                <w:sz w:val="23"/>
                <w:szCs w:val="23"/>
              </w:rPr>
              <w:t>1,78</w:t>
            </w:r>
          </w:p>
        </w:tc>
        <w:tc>
          <w:tcPr>
            <w:tcW w:w="790" w:type="dxa"/>
            <w:tcBorders>
              <w:top w:val="nil"/>
              <w:left w:val="nil"/>
              <w:bottom w:val="single" w:sz="4" w:space="0" w:color="auto"/>
              <w:right w:val="single" w:sz="4" w:space="0" w:color="auto"/>
            </w:tcBorders>
            <w:shd w:val="clear" w:color="auto" w:fill="auto"/>
            <w:vAlign w:val="center"/>
            <w:hideMark/>
          </w:tcPr>
          <w:p w14:paraId="27DF71CF" w14:textId="77777777" w:rsidR="00B84A07" w:rsidRPr="00176353" w:rsidRDefault="00B84A07" w:rsidP="00B84A07">
            <w:pPr>
              <w:ind w:left="-160" w:right="-105"/>
              <w:jc w:val="center"/>
              <w:rPr>
                <w:sz w:val="23"/>
                <w:szCs w:val="23"/>
              </w:rPr>
            </w:pPr>
            <w:r w:rsidRPr="00176353">
              <w:rPr>
                <w:sz w:val="23"/>
                <w:szCs w:val="23"/>
              </w:rPr>
              <w:t>1,97</w:t>
            </w:r>
          </w:p>
        </w:tc>
        <w:tc>
          <w:tcPr>
            <w:tcW w:w="790" w:type="dxa"/>
            <w:tcBorders>
              <w:top w:val="nil"/>
              <w:left w:val="nil"/>
              <w:bottom w:val="single" w:sz="4" w:space="0" w:color="auto"/>
              <w:right w:val="single" w:sz="4" w:space="0" w:color="auto"/>
            </w:tcBorders>
            <w:shd w:val="clear" w:color="auto" w:fill="auto"/>
            <w:vAlign w:val="center"/>
            <w:hideMark/>
          </w:tcPr>
          <w:p w14:paraId="421DDC01" w14:textId="77777777" w:rsidR="00B84A07" w:rsidRPr="00176353" w:rsidRDefault="00B84A07" w:rsidP="00B84A07">
            <w:pPr>
              <w:ind w:left="-160" w:right="-105"/>
              <w:jc w:val="center"/>
              <w:rPr>
                <w:sz w:val="23"/>
                <w:szCs w:val="23"/>
              </w:rPr>
            </w:pPr>
            <w:r w:rsidRPr="00176353">
              <w:rPr>
                <w:sz w:val="23"/>
                <w:szCs w:val="23"/>
              </w:rPr>
              <w:t>1,97</w:t>
            </w:r>
          </w:p>
        </w:tc>
        <w:tc>
          <w:tcPr>
            <w:tcW w:w="790" w:type="dxa"/>
            <w:tcBorders>
              <w:top w:val="nil"/>
              <w:left w:val="nil"/>
              <w:bottom w:val="single" w:sz="4" w:space="0" w:color="auto"/>
              <w:right w:val="single" w:sz="4" w:space="0" w:color="auto"/>
            </w:tcBorders>
            <w:shd w:val="clear" w:color="auto" w:fill="auto"/>
            <w:vAlign w:val="center"/>
            <w:hideMark/>
          </w:tcPr>
          <w:p w14:paraId="0E8DE8FC" w14:textId="77777777" w:rsidR="00B84A07" w:rsidRPr="00176353" w:rsidRDefault="00B84A07" w:rsidP="00B84A07">
            <w:pPr>
              <w:ind w:left="-160" w:right="-105"/>
              <w:jc w:val="center"/>
              <w:rPr>
                <w:sz w:val="23"/>
                <w:szCs w:val="23"/>
              </w:rPr>
            </w:pPr>
            <w:r w:rsidRPr="00176353">
              <w:rPr>
                <w:sz w:val="23"/>
                <w:szCs w:val="23"/>
              </w:rPr>
              <w:t>1,97</w:t>
            </w:r>
          </w:p>
        </w:tc>
        <w:tc>
          <w:tcPr>
            <w:tcW w:w="790" w:type="dxa"/>
            <w:tcBorders>
              <w:top w:val="nil"/>
              <w:left w:val="nil"/>
              <w:bottom w:val="single" w:sz="4" w:space="0" w:color="auto"/>
              <w:right w:val="single" w:sz="4" w:space="0" w:color="auto"/>
            </w:tcBorders>
            <w:shd w:val="clear" w:color="auto" w:fill="auto"/>
            <w:vAlign w:val="center"/>
            <w:hideMark/>
          </w:tcPr>
          <w:p w14:paraId="752FBE1F" w14:textId="77777777" w:rsidR="00B84A07" w:rsidRPr="00176353" w:rsidRDefault="00B84A07" w:rsidP="00B84A07">
            <w:pPr>
              <w:ind w:left="-160" w:right="-105"/>
              <w:jc w:val="center"/>
              <w:rPr>
                <w:sz w:val="23"/>
                <w:szCs w:val="23"/>
              </w:rPr>
            </w:pPr>
            <w:r w:rsidRPr="00176353">
              <w:rPr>
                <w:sz w:val="23"/>
                <w:szCs w:val="23"/>
              </w:rPr>
              <w:t>2,06</w:t>
            </w:r>
          </w:p>
        </w:tc>
        <w:tc>
          <w:tcPr>
            <w:tcW w:w="790" w:type="dxa"/>
            <w:tcBorders>
              <w:top w:val="nil"/>
              <w:left w:val="nil"/>
              <w:bottom w:val="single" w:sz="4" w:space="0" w:color="auto"/>
              <w:right w:val="single" w:sz="4" w:space="0" w:color="auto"/>
            </w:tcBorders>
            <w:shd w:val="clear" w:color="auto" w:fill="auto"/>
            <w:vAlign w:val="center"/>
            <w:hideMark/>
          </w:tcPr>
          <w:p w14:paraId="439D9C67" w14:textId="77777777" w:rsidR="00B84A07" w:rsidRPr="00176353" w:rsidRDefault="00B84A07" w:rsidP="00B84A07">
            <w:pPr>
              <w:ind w:left="-160" w:right="-105"/>
              <w:jc w:val="center"/>
              <w:rPr>
                <w:sz w:val="23"/>
                <w:szCs w:val="23"/>
              </w:rPr>
            </w:pPr>
            <w:r w:rsidRPr="00176353">
              <w:rPr>
                <w:sz w:val="23"/>
                <w:szCs w:val="23"/>
              </w:rPr>
              <w:t>2,16</w:t>
            </w:r>
          </w:p>
        </w:tc>
        <w:tc>
          <w:tcPr>
            <w:tcW w:w="790" w:type="dxa"/>
            <w:tcBorders>
              <w:top w:val="nil"/>
              <w:left w:val="nil"/>
              <w:bottom w:val="single" w:sz="4" w:space="0" w:color="auto"/>
              <w:right w:val="single" w:sz="4" w:space="0" w:color="auto"/>
            </w:tcBorders>
            <w:shd w:val="clear" w:color="auto" w:fill="auto"/>
            <w:vAlign w:val="center"/>
            <w:hideMark/>
          </w:tcPr>
          <w:p w14:paraId="1086000D" w14:textId="77777777" w:rsidR="00B84A07" w:rsidRPr="00176353" w:rsidRDefault="00B84A07" w:rsidP="00B84A07">
            <w:pPr>
              <w:ind w:left="-160" w:right="-105"/>
              <w:jc w:val="center"/>
              <w:rPr>
                <w:sz w:val="23"/>
                <w:szCs w:val="23"/>
              </w:rPr>
            </w:pPr>
            <w:r w:rsidRPr="00176353">
              <w:rPr>
                <w:sz w:val="23"/>
                <w:szCs w:val="23"/>
              </w:rPr>
              <w:t>2,25</w:t>
            </w:r>
          </w:p>
        </w:tc>
        <w:tc>
          <w:tcPr>
            <w:tcW w:w="790" w:type="dxa"/>
            <w:tcBorders>
              <w:top w:val="nil"/>
              <w:left w:val="nil"/>
              <w:bottom w:val="single" w:sz="4" w:space="0" w:color="auto"/>
              <w:right w:val="single" w:sz="4" w:space="0" w:color="auto"/>
            </w:tcBorders>
            <w:shd w:val="clear" w:color="auto" w:fill="auto"/>
            <w:vAlign w:val="center"/>
            <w:hideMark/>
          </w:tcPr>
          <w:p w14:paraId="7FBCA406" w14:textId="77777777" w:rsidR="00B84A07" w:rsidRPr="00176353" w:rsidRDefault="00B84A07" w:rsidP="00B84A07">
            <w:pPr>
              <w:ind w:left="-160" w:right="-105"/>
              <w:jc w:val="center"/>
              <w:rPr>
                <w:sz w:val="23"/>
                <w:szCs w:val="23"/>
              </w:rPr>
            </w:pPr>
            <w:r w:rsidRPr="00176353">
              <w:rPr>
                <w:sz w:val="23"/>
                <w:szCs w:val="23"/>
              </w:rPr>
              <w:t>2,28</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02ED67F4" w14:textId="398552C4" w:rsidR="00B84A07" w:rsidRPr="00176353" w:rsidRDefault="00B84A07" w:rsidP="00B84A07">
            <w:pPr>
              <w:ind w:left="-160" w:right="-105"/>
              <w:jc w:val="center"/>
              <w:rPr>
                <w:sz w:val="23"/>
                <w:szCs w:val="23"/>
              </w:rPr>
            </w:pPr>
            <w:r w:rsidRPr="00176353">
              <w:rPr>
                <w:sz w:val="23"/>
                <w:szCs w:val="23"/>
              </w:rPr>
              <w:t>1,89</w:t>
            </w:r>
          </w:p>
        </w:tc>
        <w:tc>
          <w:tcPr>
            <w:tcW w:w="1126" w:type="dxa"/>
            <w:tcBorders>
              <w:top w:val="nil"/>
              <w:left w:val="nil"/>
              <w:bottom w:val="single" w:sz="4" w:space="0" w:color="auto"/>
              <w:right w:val="single" w:sz="4" w:space="0" w:color="auto"/>
            </w:tcBorders>
            <w:shd w:val="clear" w:color="auto" w:fill="auto"/>
            <w:vAlign w:val="center"/>
            <w:hideMark/>
          </w:tcPr>
          <w:p w14:paraId="68B9B329" w14:textId="77777777" w:rsidR="00B84A07" w:rsidRPr="00176353" w:rsidRDefault="00B84A07" w:rsidP="00B84A07">
            <w:pPr>
              <w:ind w:left="-160" w:right="-105"/>
              <w:jc w:val="center"/>
              <w:rPr>
                <w:sz w:val="23"/>
                <w:szCs w:val="23"/>
              </w:rPr>
            </w:pPr>
            <w:r w:rsidRPr="00176353">
              <w:rPr>
                <w:sz w:val="23"/>
                <w:szCs w:val="23"/>
              </w:rPr>
              <w:t>126,48</w:t>
            </w:r>
          </w:p>
        </w:tc>
        <w:tc>
          <w:tcPr>
            <w:tcW w:w="1126" w:type="dxa"/>
            <w:tcBorders>
              <w:top w:val="nil"/>
              <w:left w:val="nil"/>
              <w:bottom w:val="single" w:sz="4" w:space="0" w:color="auto"/>
              <w:right w:val="single" w:sz="4" w:space="0" w:color="auto"/>
            </w:tcBorders>
            <w:shd w:val="clear" w:color="000000" w:fill="FFFFFF"/>
            <w:vAlign w:val="center"/>
            <w:hideMark/>
          </w:tcPr>
          <w:p w14:paraId="371B1C97" w14:textId="77777777" w:rsidR="00B84A07" w:rsidRPr="00176353" w:rsidRDefault="00B84A07" w:rsidP="00B84A07">
            <w:pPr>
              <w:ind w:left="-160" w:right="-105"/>
              <w:jc w:val="center"/>
              <w:rPr>
                <w:sz w:val="23"/>
                <w:szCs w:val="23"/>
              </w:rPr>
            </w:pPr>
            <w:r w:rsidRPr="00176353">
              <w:rPr>
                <w:sz w:val="23"/>
                <w:szCs w:val="23"/>
              </w:rPr>
              <w:t>128,62</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26249E87" w14:textId="7AE42BFE" w:rsidR="00B84A07" w:rsidRPr="00176353" w:rsidRDefault="00B84A07" w:rsidP="00B84A07">
            <w:pPr>
              <w:ind w:left="-160" w:right="-105"/>
              <w:jc w:val="center"/>
              <w:rPr>
                <w:sz w:val="23"/>
                <w:szCs w:val="23"/>
              </w:rPr>
            </w:pPr>
            <w:r w:rsidRPr="00176353">
              <w:rPr>
                <w:sz w:val="23"/>
                <w:szCs w:val="23"/>
              </w:rPr>
              <w:t>106,25</w:t>
            </w:r>
          </w:p>
        </w:tc>
      </w:tr>
      <w:tr w:rsidR="00B84A07" w:rsidRPr="00176353" w14:paraId="6182FE0F"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14:paraId="3C7FC28D" w14:textId="77777777" w:rsidR="00B84A07" w:rsidRPr="00176353" w:rsidRDefault="00B84A07" w:rsidP="00B84A07">
            <w:pPr>
              <w:ind w:left="-120" w:right="-161"/>
              <w:jc w:val="center"/>
              <w:rPr>
                <w:sz w:val="23"/>
                <w:szCs w:val="23"/>
              </w:rPr>
            </w:pPr>
            <w:r w:rsidRPr="00176353">
              <w:rPr>
                <w:sz w:val="23"/>
                <w:szCs w:val="23"/>
              </w:rPr>
              <w:t>3.1.2.3</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0C5766FB" w14:textId="77777777" w:rsidR="00B84A07" w:rsidRPr="00176353" w:rsidRDefault="00B84A07" w:rsidP="00B84A07">
            <w:pPr>
              <w:ind w:right="-107"/>
              <w:rPr>
                <w:sz w:val="23"/>
                <w:szCs w:val="23"/>
              </w:rPr>
            </w:pPr>
            <w:r w:rsidRPr="00176353">
              <w:rPr>
                <w:sz w:val="23"/>
                <w:szCs w:val="23"/>
              </w:rPr>
              <w:t>п. Юганская Обь</w:t>
            </w:r>
          </w:p>
        </w:tc>
        <w:tc>
          <w:tcPr>
            <w:tcW w:w="1276" w:type="dxa"/>
            <w:tcBorders>
              <w:top w:val="nil"/>
              <w:left w:val="nil"/>
              <w:bottom w:val="single" w:sz="4" w:space="0" w:color="auto"/>
              <w:right w:val="single" w:sz="4" w:space="0" w:color="auto"/>
            </w:tcBorders>
            <w:shd w:val="clear" w:color="auto" w:fill="auto"/>
            <w:vAlign w:val="center"/>
            <w:hideMark/>
          </w:tcPr>
          <w:p w14:paraId="101650CD"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auto" w:fill="auto"/>
            <w:vAlign w:val="center"/>
            <w:hideMark/>
          </w:tcPr>
          <w:p w14:paraId="432682FE" w14:textId="77777777" w:rsidR="00B84A07" w:rsidRPr="00176353" w:rsidRDefault="00B84A07" w:rsidP="00B84A07">
            <w:pPr>
              <w:ind w:left="-160" w:right="-105"/>
              <w:jc w:val="center"/>
              <w:rPr>
                <w:sz w:val="23"/>
                <w:szCs w:val="23"/>
              </w:rPr>
            </w:pPr>
            <w:r w:rsidRPr="00176353">
              <w:rPr>
                <w:sz w:val="23"/>
                <w:szCs w:val="23"/>
              </w:rPr>
              <w:t>1,12</w:t>
            </w:r>
          </w:p>
        </w:tc>
        <w:tc>
          <w:tcPr>
            <w:tcW w:w="787" w:type="dxa"/>
            <w:tcBorders>
              <w:top w:val="nil"/>
              <w:left w:val="nil"/>
              <w:bottom w:val="single" w:sz="4" w:space="0" w:color="auto"/>
              <w:right w:val="single" w:sz="4" w:space="0" w:color="auto"/>
            </w:tcBorders>
            <w:shd w:val="clear" w:color="auto" w:fill="auto"/>
            <w:vAlign w:val="center"/>
            <w:hideMark/>
          </w:tcPr>
          <w:p w14:paraId="377C1ECB" w14:textId="77777777" w:rsidR="00B84A07" w:rsidRPr="00176353" w:rsidRDefault="00B84A07" w:rsidP="00B84A07">
            <w:pPr>
              <w:ind w:left="-160" w:right="-105"/>
              <w:jc w:val="center"/>
              <w:rPr>
                <w:sz w:val="23"/>
                <w:szCs w:val="23"/>
              </w:rPr>
            </w:pPr>
            <w:r w:rsidRPr="00176353">
              <w:rPr>
                <w:sz w:val="23"/>
                <w:szCs w:val="23"/>
              </w:rPr>
              <w:t>0,82</w:t>
            </w:r>
          </w:p>
        </w:tc>
        <w:tc>
          <w:tcPr>
            <w:tcW w:w="790" w:type="dxa"/>
            <w:tcBorders>
              <w:top w:val="nil"/>
              <w:left w:val="nil"/>
              <w:bottom w:val="single" w:sz="4" w:space="0" w:color="auto"/>
              <w:right w:val="single" w:sz="4" w:space="0" w:color="auto"/>
            </w:tcBorders>
            <w:shd w:val="clear" w:color="auto" w:fill="auto"/>
            <w:vAlign w:val="center"/>
            <w:hideMark/>
          </w:tcPr>
          <w:p w14:paraId="2FB62764" w14:textId="77777777" w:rsidR="00B84A07" w:rsidRPr="00176353" w:rsidRDefault="00B84A07" w:rsidP="00B84A07">
            <w:pPr>
              <w:ind w:left="-160" w:right="-105"/>
              <w:jc w:val="center"/>
              <w:rPr>
                <w:sz w:val="23"/>
                <w:szCs w:val="23"/>
              </w:rPr>
            </w:pPr>
            <w:r w:rsidRPr="00176353">
              <w:rPr>
                <w:sz w:val="23"/>
                <w:szCs w:val="23"/>
              </w:rPr>
              <w:t>1,48</w:t>
            </w:r>
          </w:p>
        </w:tc>
        <w:tc>
          <w:tcPr>
            <w:tcW w:w="790" w:type="dxa"/>
            <w:tcBorders>
              <w:top w:val="nil"/>
              <w:left w:val="nil"/>
              <w:bottom w:val="single" w:sz="4" w:space="0" w:color="auto"/>
              <w:right w:val="single" w:sz="4" w:space="0" w:color="auto"/>
            </w:tcBorders>
            <w:shd w:val="clear" w:color="auto" w:fill="auto"/>
            <w:vAlign w:val="center"/>
            <w:hideMark/>
          </w:tcPr>
          <w:p w14:paraId="7A11F267" w14:textId="77777777" w:rsidR="00B84A07" w:rsidRPr="00176353" w:rsidRDefault="00B84A07" w:rsidP="00B84A07">
            <w:pPr>
              <w:ind w:left="-160" w:right="-105"/>
              <w:jc w:val="center"/>
              <w:rPr>
                <w:sz w:val="23"/>
                <w:szCs w:val="23"/>
              </w:rPr>
            </w:pPr>
            <w:r w:rsidRPr="00176353">
              <w:rPr>
                <w:sz w:val="23"/>
                <w:szCs w:val="23"/>
              </w:rPr>
              <w:t>1,48</w:t>
            </w:r>
          </w:p>
        </w:tc>
        <w:tc>
          <w:tcPr>
            <w:tcW w:w="790" w:type="dxa"/>
            <w:tcBorders>
              <w:top w:val="nil"/>
              <w:left w:val="nil"/>
              <w:bottom w:val="single" w:sz="4" w:space="0" w:color="auto"/>
              <w:right w:val="single" w:sz="4" w:space="0" w:color="auto"/>
            </w:tcBorders>
            <w:shd w:val="clear" w:color="auto" w:fill="auto"/>
            <w:vAlign w:val="center"/>
            <w:hideMark/>
          </w:tcPr>
          <w:p w14:paraId="1D8D59C6" w14:textId="77777777" w:rsidR="00B84A07" w:rsidRPr="00176353" w:rsidRDefault="00B84A07" w:rsidP="00B84A07">
            <w:pPr>
              <w:ind w:left="-160" w:right="-105"/>
              <w:jc w:val="center"/>
              <w:rPr>
                <w:sz w:val="23"/>
                <w:szCs w:val="23"/>
              </w:rPr>
            </w:pPr>
            <w:r w:rsidRPr="00176353">
              <w:rPr>
                <w:sz w:val="23"/>
                <w:szCs w:val="23"/>
              </w:rPr>
              <w:t>1,48</w:t>
            </w:r>
          </w:p>
        </w:tc>
        <w:tc>
          <w:tcPr>
            <w:tcW w:w="790" w:type="dxa"/>
            <w:tcBorders>
              <w:top w:val="nil"/>
              <w:left w:val="nil"/>
              <w:bottom w:val="single" w:sz="4" w:space="0" w:color="auto"/>
              <w:right w:val="single" w:sz="4" w:space="0" w:color="auto"/>
            </w:tcBorders>
            <w:shd w:val="clear" w:color="auto" w:fill="auto"/>
            <w:vAlign w:val="center"/>
            <w:hideMark/>
          </w:tcPr>
          <w:p w14:paraId="52B9BA40" w14:textId="77777777" w:rsidR="00B84A07" w:rsidRPr="00176353" w:rsidRDefault="00B84A07" w:rsidP="00B84A07">
            <w:pPr>
              <w:ind w:left="-160" w:right="-105"/>
              <w:jc w:val="center"/>
              <w:rPr>
                <w:sz w:val="23"/>
                <w:szCs w:val="23"/>
              </w:rPr>
            </w:pPr>
            <w:r w:rsidRPr="00176353">
              <w:rPr>
                <w:sz w:val="23"/>
                <w:szCs w:val="23"/>
              </w:rPr>
              <w:t>1,52</w:t>
            </w:r>
          </w:p>
        </w:tc>
        <w:tc>
          <w:tcPr>
            <w:tcW w:w="790" w:type="dxa"/>
            <w:tcBorders>
              <w:top w:val="nil"/>
              <w:left w:val="nil"/>
              <w:bottom w:val="single" w:sz="4" w:space="0" w:color="auto"/>
              <w:right w:val="single" w:sz="4" w:space="0" w:color="auto"/>
            </w:tcBorders>
            <w:shd w:val="clear" w:color="auto" w:fill="auto"/>
            <w:vAlign w:val="center"/>
            <w:hideMark/>
          </w:tcPr>
          <w:p w14:paraId="3A2B015E" w14:textId="77777777" w:rsidR="00B84A07" w:rsidRPr="00176353" w:rsidRDefault="00B84A07" w:rsidP="00B84A07">
            <w:pPr>
              <w:ind w:left="-160" w:right="-105"/>
              <w:jc w:val="center"/>
              <w:rPr>
                <w:sz w:val="23"/>
                <w:szCs w:val="23"/>
              </w:rPr>
            </w:pPr>
            <w:r w:rsidRPr="00176353">
              <w:rPr>
                <w:sz w:val="23"/>
                <w:szCs w:val="23"/>
              </w:rPr>
              <w:t>1,56</w:t>
            </w:r>
          </w:p>
        </w:tc>
        <w:tc>
          <w:tcPr>
            <w:tcW w:w="790" w:type="dxa"/>
            <w:tcBorders>
              <w:top w:val="nil"/>
              <w:left w:val="nil"/>
              <w:bottom w:val="single" w:sz="4" w:space="0" w:color="auto"/>
              <w:right w:val="single" w:sz="4" w:space="0" w:color="auto"/>
            </w:tcBorders>
            <w:shd w:val="clear" w:color="auto" w:fill="auto"/>
            <w:vAlign w:val="center"/>
            <w:hideMark/>
          </w:tcPr>
          <w:p w14:paraId="1EE03E01" w14:textId="77777777" w:rsidR="00B84A07" w:rsidRPr="00176353" w:rsidRDefault="00B84A07" w:rsidP="00B84A07">
            <w:pPr>
              <w:ind w:left="-160" w:right="-105"/>
              <w:jc w:val="center"/>
              <w:rPr>
                <w:sz w:val="23"/>
                <w:szCs w:val="23"/>
              </w:rPr>
            </w:pPr>
            <w:r w:rsidRPr="00176353">
              <w:rPr>
                <w:sz w:val="23"/>
                <w:szCs w:val="23"/>
              </w:rPr>
              <w:t>1,60</w:t>
            </w:r>
          </w:p>
        </w:tc>
        <w:tc>
          <w:tcPr>
            <w:tcW w:w="790" w:type="dxa"/>
            <w:tcBorders>
              <w:top w:val="nil"/>
              <w:left w:val="nil"/>
              <w:bottom w:val="single" w:sz="4" w:space="0" w:color="auto"/>
              <w:right w:val="single" w:sz="4" w:space="0" w:color="auto"/>
            </w:tcBorders>
            <w:shd w:val="clear" w:color="auto" w:fill="auto"/>
            <w:vAlign w:val="center"/>
            <w:hideMark/>
          </w:tcPr>
          <w:p w14:paraId="1BB77173" w14:textId="77777777" w:rsidR="00B84A07" w:rsidRPr="00176353" w:rsidRDefault="00B84A07" w:rsidP="00B84A07">
            <w:pPr>
              <w:ind w:left="-160" w:right="-105"/>
              <w:jc w:val="center"/>
              <w:rPr>
                <w:sz w:val="23"/>
                <w:szCs w:val="23"/>
              </w:rPr>
            </w:pPr>
            <w:r w:rsidRPr="00176353">
              <w:rPr>
                <w:sz w:val="23"/>
                <w:szCs w:val="23"/>
              </w:rPr>
              <w:t>1,66</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67880E62" w14:textId="0032AFC8" w:rsidR="00B84A07" w:rsidRPr="00176353" w:rsidRDefault="00B84A07" w:rsidP="00B84A07">
            <w:pPr>
              <w:ind w:left="-160" w:right="-105"/>
              <w:jc w:val="center"/>
              <w:rPr>
                <w:sz w:val="23"/>
                <w:szCs w:val="23"/>
              </w:rPr>
            </w:pPr>
            <w:r w:rsidRPr="00176353">
              <w:rPr>
                <w:sz w:val="23"/>
                <w:szCs w:val="23"/>
              </w:rPr>
              <w:t>1,74</w:t>
            </w:r>
          </w:p>
        </w:tc>
        <w:tc>
          <w:tcPr>
            <w:tcW w:w="1126" w:type="dxa"/>
            <w:tcBorders>
              <w:top w:val="nil"/>
              <w:left w:val="nil"/>
              <w:bottom w:val="single" w:sz="4" w:space="0" w:color="auto"/>
              <w:right w:val="single" w:sz="4" w:space="0" w:color="auto"/>
            </w:tcBorders>
            <w:shd w:val="clear" w:color="auto" w:fill="auto"/>
            <w:vAlign w:val="center"/>
            <w:hideMark/>
          </w:tcPr>
          <w:p w14:paraId="699CBBFC" w14:textId="77777777" w:rsidR="00B84A07" w:rsidRPr="00176353" w:rsidRDefault="00B84A07" w:rsidP="00B84A07">
            <w:pPr>
              <w:ind w:left="-160" w:right="-105"/>
              <w:jc w:val="center"/>
              <w:rPr>
                <w:sz w:val="23"/>
                <w:szCs w:val="23"/>
              </w:rPr>
            </w:pPr>
            <w:r w:rsidRPr="00176353">
              <w:rPr>
                <w:sz w:val="23"/>
                <w:szCs w:val="23"/>
              </w:rPr>
              <w:t>195,20</w:t>
            </w:r>
          </w:p>
        </w:tc>
        <w:tc>
          <w:tcPr>
            <w:tcW w:w="1126" w:type="dxa"/>
            <w:tcBorders>
              <w:top w:val="nil"/>
              <w:left w:val="nil"/>
              <w:bottom w:val="single" w:sz="4" w:space="0" w:color="auto"/>
              <w:right w:val="single" w:sz="4" w:space="0" w:color="auto"/>
            </w:tcBorders>
            <w:shd w:val="clear" w:color="000000" w:fill="FFFFFF"/>
            <w:vAlign w:val="center"/>
            <w:hideMark/>
          </w:tcPr>
          <w:p w14:paraId="3CE4B273" w14:textId="77777777" w:rsidR="00B84A07" w:rsidRPr="00176353" w:rsidRDefault="00B84A07" w:rsidP="00B84A07">
            <w:pPr>
              <w:ind w:left="-160" w:right="-105"/>
              <w:jc w:val="center"/>
              <w:rPr>
                <w:sz w:val="23"/>
                <w:szCs w:val="23"/>
              </w:rPr>
            </w:pPr>
            <w:r w:rsidRPr="00176353">
              <w:rPr>
                <w:sz w:val="23"/>
                <w:szCs w:val="23"/>
              </w:rPr>
              <w:t>202,10</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2C9EC1F1" w14:textId="1389B42E" w:rsidR="00B84A07" w:rsidRPr="00176353" w:rsidRDefault="00B84A07" w:rsidP="00B84A07">
            <w:pPr>
              <w:ind w:left="-160" w:right="-105"/>
              <w:jc w:val="center"/>
              <w:rPr>
                <w:sz w:val="23"/>
                <w:szCs w:val="23"/>
              </w:rPr>
            </w:pPr>
            <w:r w:rsidRPr="00176353">
              <w:rPr>
                <w:sz w:val="23"/>
                <w:szCs w:val="23"/>
              </w:rPr>
              <w:t>212,44</w:t>
            </w:r>
          </w:p>
        </w:tc>
      </w:tr>
      <w:tr w:rsidR="00B84A07" w:rsidRPr="00176353" w14:paraId="0F9DE059"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79597889" w14:textId="77777777" w:rsidR="00B84A07" w:rsidRPr="00176353" w:rsidRDefault="00B84A07" w:rsidP="00B84A07">
            <w:pP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78721FF8" w14:textId="77777777" w:rsidR="00B84A07" w:rsidRPr="00176353" w:rsidRDefault="00B84A07" w:rsidP="00B84A07">
            <w:pPr>
              <w:rPr>
                <w:sz w:val="23"/>
                <w:szCs w:val="23"/>
              </w:rPr>
            </w:pPr>
          </w:p>
        </w:tc>
        <w:tc>
          <w:tcPr>
            <w:tcW w:w="1276" w:type="dxa"/>
            <w:tcBorders>
              <w:top w:val="nil"/>
              <w:left w:val="nil"/>
              <w:bottom w:val="single" w:sz="4" w:space="0" w:color="auto"/>
              <w:right w:val="single" w:sz="4" w:space="0" w:color="auto"/>
            </w:tcBorders>
            <w:shd w:val="clear" w:color="auto" w:fill="auto"/>
            <w:vAlign w:val="center"/>
            <w:hideMark/>
          </w:tcPr>
          <w:p w14:paraId="4D416534"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auto" w:fill="auto"/>
            <w:vAlign w:val="center"/>
            <w:hideMark/>
          </w:tcPr>
          <w:p w14:paraId="60D45C52" w14:textId="77777777" w:rsidR="00B84A07" w:rsidRPr="00176353" w:rsidRDefault="00B84A07" w:rsidP="00B84A07">
            <w:pPr>
              <w:ind w:left="-160" w:right="-105"/>
              <w:jc w:val="center"/>
              <w:rPr>
                <w:sz w:val="23"/>
                <w:szCs w:val="23"/>
              </w:rPr>
            </w:pPr>
            <w:r w:rsidRPr="00176353">
              <w:rPr>
                <w:sz w:val="23"/>
                <w:szCs w:val="23"/>
              </w:rPr>
              <w:t>3,07</w:t>
            </w:r>
          </w:p>
        </w:tc>
        <w:tc>
          <w:tcPr>
            <w:tcW w:w="787" w:type="dxa"/>
            <w:tcBorders>
              <w:top w:val="nil"/>
              <w:left w:val="nil"/>
              <w:bottom w:val="single" w:sz="4" w:space="0" w:color="auto"/>
              <w:right w:val="single" w:sz="4" w:space="0" w:color="auto"/>
            </w:tcBorders>
            <w:shd w:val="clear" w:color="auto" w:fill="auto"/>
            <w:vAlign w:val="center"/>
            <w:hideMark/>
          </w:tcPr>
          <w:p w14:paraId="4DE6AD39" w14:textId="77777777" w:rsidR="00B84A07" w:rsidRPr="00176353" w:rsidRDefault="00B84A07" w:rsidP="00B84A07">
            <w:pPr>
              <w:ind w:left="-160" w:right="-105"/>
              <w:jc w:val="center"/>
              <w:rPr>
                <w:sz w:val="23"/>
                <w:szCs w:val="23"/>
              </w:rPr>
            </w:pPr>
            <w:r w:rsidRPr="00176353">
              <w:rPr>
                <w:sz w:val="23"/>
                <w:szCs w:val="23"/>
              </w:rPr>
              <w:t>2,25</w:t>
            </w:r>
          </w:p>
        </w:tc>
        <w:tc>
          <w:tcPr>
            <w:tcW w:w="790" w:type="dxa"/>
            <w:tcBorders>
              <w:top w:val="nil"/>
              <w:left w:val="nil"/>
              <w:bottom w:val="single" w:sz="4" w:space="0" w:color="auto"/>
              <w:right w:val="single" w:sz="4" w:space="0" w:color="auto"/>
            </w:tcBorders>
            <w:shd w:val="clear" w:color="auto" w:fill="auto"/>
            <w:vAlign w:val="center"/>
            <w:hideMark/>
          </w:tcPr>
          <w:p w14:paraId="25905214" w14:textId="77777777" w:rsidR="00B84A07" w:rsidRPr="00176353" w:rsidRDefault="00B84A07" w:rsidP="00B84A07">
            <w:pPr>
              <w:ind w:left="-160" w:right="-105"/>
              <w:jc w:val="center"/>
              <w:rPr>
                <w:sz w:val="23"/>
                <w:szCs w:val="23"/>
              </w:rPr>
            </w:pPr>
            <w:r w:rsidRPr="00176353">
              <w:rPr>
                <w:sz w:val="23"/>
                <w:szCs w:val="23"/>
              </w:rPr>
              <w:t>4,06</w:t>
            </w:r>
          </w:p>
        </w:tc>
        <w:tc>
          <w:tcPr>
            <w:tcW w:w="790" w:type="dxa"/>
            <w:tcBorders>
              <w:top w:val="nil"/>
              <w:left w:val="nil"/>
              <w:bottom w:val="single" w:sz="4" w:space="0" w:color="auto"/>
              <w:right w:val="single" w:sz="4" w:space="0" w:color="auto"/>
            </w:tcBorders>
            <w:shd w:val="clear" w:color="auto" w:fill="auto"/>
            <w:vAlign w:val="center"/>
            <w:hideMark/>
          </w:tcPr>
          <w:p w14:paraId="2CA99219" w14:textId="77777777" w:rsidR="00B84A07" w:rsidRPr="00176353" w:rsidRDefault="00B84A07" w:rsidP="00B84A07">
            <w:pPr>
              <w:ind w:left="-160" w:right="-105"/>
              <w:jc w:val="center"/>
              <w:rPr>
                <w:sz w:val="23"/>
                <w:szCs w:val="23"/>
              </w:rPr>
            </w:pPr>
            <w:r w:rsidRPr="00176353">
              <w:rPr>
                <w:sz w:val="23"/>
                <w:szCs w:val="23"/>
              </w:rPr>
              <w:t>4,06</w:t>
            </w:r>
          </w:p>
        </w:tc>
        <w:tc>
          <w:tcPr>
            <w:tcW w:w="790" w:type="dxa"/>
            <w:tcBorders>
              <w:top w:val="nil"/>
              <w:left w:val="nil"/>
              <w:bottom w:val="single" w:sz="4" w:space="0" w:color="auto"/>
              <w:right w:val="single" w:sz="4" w:space="0" w:color="auto"/>
            </w:tcBorders>
            <w:shd w:val="clear" w:color="auto" w:fill="auto"/>
            <w:vAlign w:val="center"/>
            <w:hideMark/>
          </w:tcPr>
          <w:p w14:paraId="005691D7" w14:textId="77777777" w:rsidR="00B84A07" w:rsidRPr="00176353" w:rsidRDefault="00B84A07" w:rsidP="00B84A07">
            <w:pPr>
              <w:ind w:left="-160" w:right="-105"/>
              <w:jc w:val="center"/>
              <w:rPr>
                <w:sz w:val="23"/>
                <w:szCs w:val="23"/>
              </w:rPr>
            </w:pPr>
            <w:r w:rsidRPr="00176353">
              <w:rPr>
                <w:sz w:val="23"/>
                <w:szCs w:val="23"/>
              </w:rPr>
              <w:t>4,06</w:t>
            </w:r>
          </w:p>
        </w:tc>
        <w:tc>
          <w:tcPr>
            <w:tcW w:w="790" w:type="dxa"/>
            <w:tcBorders>
              <w:top w:val="nil"/>
              <w:left w:val="nil"/>
              <w:bottom w:val="single" w:sz="4" w:space="0" w:color="auto"/>
              <w:right w:val="single" w:sz="4" w:space="0" w:color="auto"/>
            </w:tcBorders>
            <w:shd w:val="clear" w:color="auto" w:fill="auto"/>
            <w:vAlign w:val="center"/>
            <w:hideMark/>
          </w:tcPr>
          <w:p w14:paraId="1425A6E5" w14:textId="77777777" w:rsidR="00B84A07" w:rsidRPr="00176353" w:rsidRDefault="00B84A07" w:rsidP="00B84A07">
            <w:pPr>
              <w:ind w:left="-160" w:right="-105"/>
              <w:jc w:val="center"/>
              <w:rPr>
                <w:sz w:val="23"/>
                <w:szCs w:val="23"/>
              </w:rPr>
            </w:pPr>
            <w:r w:rsidRPr="00176353">
              <w:rPr>
                <w:sz w:val="23"/>
                <w:szCs w:val="23"/>
              </w:rPr>
              <w:t>4,17</w:t>
            </w:r>
          </w:p>
        </w:tc>
        <w:tc>
          <w:tcPr>
            <w:tcW w:w="790" w:type="dxa"/>
            <w:tcBorders>
              <w:top w:val="nil"/>
              <w:left w:val="nil"/>
              <w:bottom w:val="single" w:sz="4" w:space="0" w:color="auto"/>
              <w:right w:val="single" w:sz="4" w:space="0" w:color="auto"/>
            </w:tcBorders>
            <w:shd w:val="clear" w:color="auto" w:fill="auto"/>
            <w:vAlign w:val="center"/>
            <w:hideMark/>
          </w:tcPr>
          <w:p w14:paraId="0380651B" w14:textId="77777777" w:rsidR="00B84A07" w:rsidRPr="00176353" w:rsidRDefault="00B84A07" w:rsidP="00B84A07">
            <w:pPr>
              <w:ind w:left="-160" w:right="-105"/>
              <w:jc w:val="center"/>
              <w:rPr>
                <w:sz w:val="23"/>
                <w:szCs w:val="23"/>
              </w:rPr>
            </w:pPr>
            <w:r w:rsidRPr="00176353">
              <w:rPr>
                <w:sz w:val="23"/>
                <w:szCs w:val="23"/>
              </w:rPr>
              <w:t>4,28</w:t>
            </w:r>
          </w:p>
        </w:tc>
        <w:tc>
          <w:tcPr>
            <w:tcW w:w="790" w:type="dxa"/>
            <w:tcBorders>
              <w:top w:val="nil"/>
              <w:left w:val="nil"/>
              <w:bottom w:val="single" w:sz="4" w:space="0" w:color="auto"/>
              <w:right w:val="single" w:sz="4" w:space="0" w:color="auto"/>
            </w:tcBorders>
            <w:shd w:val="clear" w:color="auto" w:fill="auto"/>
            <w:vAlign w:val="center"/>
            <w:hideMark/>
          </w:tcPr>
          <w:p w14:paraId="6FB36A58" w14:textId="77777777" w:rsidR="00B84A07" w:rsidRPr="00176353" w:rsidRDefault="00B84A07" w:rsidP="00B84A07">
            <w:pPr>
              <w:ind w:left="-160" w:right="-105"/>
              <w:jc w:val="center"/>
              <w:rPr>
                <w:sz w:val="23"/>
                <w:szCs w:val="23"/>
              </w:rPr>
            </w:pPr>
            <w:r w:rsidRPr="00176353">
              <w:rPr>
                <w:sz w:val="23"/>
                <w:szCs w:val="23"/>
              </w:rPr>
              <w:t>4,39</w:t>
            </w:r>
          </w:p>
        </w:tc>
        <w:tc>
          <w:tcPr>
            <w:tcW w:w="790" w:type="dxa"/>
            <w:tcBorders>
              <w:top w:val="nil"/>
              <w:left w:val="nil"/>
              <w:bottom w:val="single" w:sz="4" w:space="0" w:color="auto"/>
              <w:right w:val="single" w:sz="4" w:space="0" w:color="auto"/>
            </w:tcBorders>
            <w:shd w:val="clear" w:color="auto" w:fill="auto"/>
            <w:vAlign w:val="center"/>
            <w:hideMark/>
          </w:tcPr>
          <w:p w14:paraId="5103A471" w14:textId="77777777" w:rsidR="00B84A07" w:rsidRPr="00176353" w:rsidRDefault="00B84A07" w:rsidP="00B84A07">
            <w:pPr>
              <w:ind w:left="-160" w:right="-105"/>
              <w:jc w:val="center"/>
              <w:rPr>
                <w:sz w:val="23"/>
                <w:szCs w:val="23"/>
              </w:rPr>
            </w:pPr>
            <w:r w:rsidRPr="00176353">
              <w:rPr>
                <w:sz w:val="23"/>
                <w:szCs w:val="23"/>
              </w:rPr>
              <w:t>4,54</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13C85374" w14:textId="7027AEE8" w:rsidR="00B84A07" w:rsidRPr="00176353" w:rsidRDefault="00B84A07" w:rsidP="00B84A07">
            <w:pPr>
              <w:ind w:left="-160" w:right="-105"/>
              <w:jc w:val="center"/>
              <w:rPr>
                <w:sz w:val="23"/>
                <w:szCs w:val="23"/>
              </w:rPr>
            </w:pPr>
            <w:r w:rsidRPr="00176353">
              <w:rPr>
                <w:sz w:val="23"/>
                <w:szCs w:val="23"/>
              </w:rPr>
              <w:t>4,77</w:t>
            </w:r>
          </w:p>
        </w:tc>
        <w:tc>
          <w:tcPr>
            <w:tcW w:w="1126" w:type="dxa"/>
            <w:tcBorders>
              <w:top w:val="nil"/>
              <w:left w:val="nil"/>
              <w:bottom w:val="single" w:sz="4" w:space="0" w:color="auto"/>
              <w:right w:val="single" w:sz="4" w:space="0" w:color="auto"/>
            </w:tcBorders>
            <w:shd w:val="clear" w:color="auto" w:fill="auto"/>
            <w:vAlign w:val="center"/>
            <w:hideMark/>
          </w:tcPr>
          <w:p w14:paraId="073638CC" w14:textId="77777777" w:rsidR="00B84A07" w:rsidRPr="00176353" w:rsidRDefault="00B84A07" w:rsidP="00B84A07">
            <w:pPr>
              <w:ind w:left="-160" w:right="-105"/>
              <w:jc w:val="center"/>
              <w:rPr>
                <w:sz w:val="23"/>
                <w:szCs w:val="23"/>
              </w:rPr>
            </w:pPr>
            <w:r w:rsidRPr="00176353">
              <w:rPr>
                <w:sz w:val="23"/>
                <w:szCs w:val="23"/>
              </w:rPr>
              <w:t>195,20</w:t>
            </w:r>
          </w:p>
        </w:tc>
        <w:tc>
          <w:tcPr>
            <w:tcW w:w="1126" w:type="dxa"/>
            <w:tcBorders>
              <w:top w:val="nil"/>
              <w:left w:val="nil"/>
              <w:bottom w:val="single" w:sz="4" w:space="0" w:color="auto"/>
              <w:right w:val="single" w:sz="4" w:space="0" w:color="auto"/>
            </w:tcBorders>
            <w:shd w:val="clear" w:color="000000" w:fill="FFFFFF"/>
            <w:vAlign w:val="center"/>
            <w:hideMark/>
          </w:tcPr>
          <w:p w14:paraId="462DB1AA" w14:textId="77777777" w:rsidR="00B84A07" w:rsidRPr="00176353" w:rsidRDefault="00B84A07" w:rsidP="00B84A07">
            <w:pPr>
              <w:ind w:left="-160" w:right="-105"/>
              <w:jc w:val="center"/>
              <w:rPr>
                <w:sz w:val="23"/>
                <w:szCs w:val="23"/>
              </w:rPr>
            </w:pPr>
            <w:r w:rsidRPr="00176353">
              <w:rPr>
                <w:sz w:val="23"/>
                <w:szCs w:val="23"/>
              </w:rPr>
              <w:t>202,10</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6205B281" w14:textId="29DB0B8C" w:rsidR="00B84A07" w:rsidRPr="00176353" w:rsidRDefault="00B84A07" w:rsidP="00B84A07">
            <w:pPr>
              <w:ind w:left="-160" w:right="-105"/>
              <w:jc w:val="center"/>
              <w:rPr>
                <w:sz w:val="23"/>
                <w:szCs w:val="23"/>
              </w:rPr>
            </w:pPr>
            <w:r w:rsidRPr="00176353">
              <w:rPr>
                <w:sz w:val="23"/>
                <w:szCs w:val="23"/>
              </w:rPr>
              <w:t>212,44</w:t>
            </w:r>
          </w:p>
        </w:tc>
      </w:tr>
      <w:tr w:rsidR="00B84A07" w:rsidRPr="00176353" w14:paraId="1713526F"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36B475DF" w14:textId="77777777" w:rsidR="00B84A07" w:rsidRPr="00176353" w:rsidRDefault="00B84A07" w:rsidP="00B84A07">
            <w:pP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441AC70D" w14:textId="77777777" w:rsidR="00B84A07" w:rsidRPr="00176353" w:rsidRDefault="00B84A07" w:rsidP="00B84A07">
            <w:pPr>
              <w:rPr>
                <w:sz w:val="23"/>
                <w:szCs w:val="23"/>
              </w:rPr>
            </w:pPr>
          </w:p>
        </w:tc>
        <w:tc>
          <w:tcPr>
            <w:tcW w:w="1276" w:type="dxa"/>
            <w:tcBorders>
              <w:top w:val="nil"/>
              <w:left w:val="nil"/>
              <w:bottom w:val="single" w:sz="4" w:space="0" w:color="auto"/>
              <w:right w:val="single" w:sz="4" w:space="0" w:color="auto"/>
            </w:tcBorders>
            <w:shd w:val="clear" w:color="auto" w:fill="auto"/>
            <w:vAlign w:val="center"/>
            <w:hideMark/>
          </w:tcPr>
          <w:p w14:paraId="52530BCC"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auto" w:fill="auto"/>
            <w:vAlign w:val="center"/>
            <w:hideMark/>
          </w:tcPr>
          <w:p w14:paraId="56F8754A" w14:textId="77777777" w:rsidR="00B84A07" w:rsidRPr="00176353" w:rsidRDefault="00B84A07" w:rsidP="00B84A07">
            <w:pPr>
              <w:ind w:left="-160" w:right="-105"/>
              <w:jc w:val="center"/>
              <w:rPr>
                <w:sz w:val="23"/>
                <w:szCs w:val="23"/>
              </w:rPr>
            </w:pPr>
            <w:r w:rsidRPr="00176353">
              <w:rPr>
                <w:sz w:val="23"/>
                <w:szCs w:val="23"/>
              </w:rPr>
              <w:t>3,68</w:t>
            </w:r>
          </w:p>
        </w:tc>
        <w:tc>
          <w:tcPr>
            <w:tcW w:w="787" w:type="dxa"/>
            <w:tcBorders>
              <w:top w:val="nil"/>
              <w:left w:val="nil"/>
              <w:bottom w:val="single" w:sz="4" w:space="0" w:color="auto"/>
              <w:right w:val="single" w:sz="4" w:space="0" w:color="auto"/>
            </w:tcBorders>
            <w:shd w:val="clear" w:color="auto" w:fill="auto"/>
            <w:vAlign w:val="center"/>
            <w:hideMark/>
          </w:tcPr>
          <w:p w14:paraId="14B86C1B" w14:textId="77777777" w:rsidR="00B84A07" w:rsidRPr="00176353" w:rsidRDefault="00B84A07" w:rsidP="00B84A07">
            <w:pPr>
              <w:ind w:left="-160" w:right="-105"/>
              <w:jc w:val="center"/>
              <w:rPr>
                <w:sz w:val="23"/>
                <w:szCs w:val="23"/>
              </w:rPr>
            </w:pPr>
            <w:r w:rsidRPr="00176353">
              <w:rPr>
                <w:sz w:val="23"/>
                <w:szCs w:val="23"/>
              </w:rPr>
              <w:t>2,70</w:t>
            </w:r>
          </w:p>
        </w:tc>
        <w:tc>
          <w:tcPr>
            <w:tcW w:w="790" w:type="dxa"/>
            <w:tcBorders>
              <w:top w:val="nil"/>
              <w:left w:val="nil"/>
              <w:bottom w:val="single" w:sz="4" w:space="0" w:color="auto"/>
              <w:right w:val="single" w:sz="4" w:space="0" w:color="auto"/>
            </w:tcBorders>
            <w:shd w:val="clear" w:color="auto" w:fill="auto"/>
            <w:vAlign w:val="center"/>
            <w:hideMark/>
          </w:tcPr>
          <w:p w14:paraId="02180195" w14:textId="77777777" w:rsidR="00B84A07" w:rsidRPr="00176353" w:rsidRDefault="00B84A07" w:rsidP="00B84A07">
            <w:pPr>
              <w:ind w:left="-160" w:right="-105"/>
              <w:jc w:val="center"/>
              <w:rPr>
                <w:sz w:val="23"/>
                <w:szCs w:val="23"/>
              </w:rPr>
            </w:pPr>
            <w:r w:rsidRPr="00176353">
              <w:rPr>
                <w:sz w:val="23"/>
                <w:szCs w:val="23"/>
              </w:rPr>
              <w:t>4,87</w:t>
            </w:r>
          </w:p>
        </w:tc>
        <w:tc>
          <w:tcPr>
            <w:tcW w:w="790" w:type="dxa"/>
            <w:tcBorders>
              <w:top w:val="nil"/>
              <w:left w:val="nil"/>
              <w:bottom w:val="single" w:sz="4" w:space="0" w:color="auto"/>
              <w:right w:val="single" w:sz="4" w:space="0" w:color="auto"/>
            </w:tcBorders>
            <w:shd w:val="clear" w:color="auto" w:fill="auto"/>
            <w:vAlign w:val="center"/>
            <w:hideMark/>
          </w:tcPr>
          <w:p w14:paraId="6E016653" w14:textId="77777777" w:rsidR="00B84A07" w:rsidRPr="00176353" w:rsidRDefault="00B84A07" w:rsidP="00B84A07">
            <w:pPr>
              <w:ind w:left="-160" w:right="-105"/>
              <w:jc w:val="center"/>
              <w:rPr>
                <w:sz w:val="23"/>
                <w:szCs w:val="23"/>
              </w:rPr>
            </w:pPr>
            <w:r w:rsidRPr="00176353">
              <w:rPr>
                <w:sz w:val="23"/>
                <w:szCs w:val="23"/>
              </w:rPr>
              <w:t>4,87</w:t>
            </w:r>
          </w:p>
        </w:tc>
        <w:tc>
          <w:tcPr>
            <w:tcW w:w="790" w:type="dxa"/>
            <w:tcBorders>
              <w:top w:val="nil"/>
              <w:left w:val="nil"/>
              <w:bottom w:val="single" w:sz="4" w:space="0" w:color="auto"/>
              <w:right w:val="single" w:sz="4" w:space="0" w:color="auto"/>
            </w:tcBorders>
            <w:shd w:val="clear" w:color="auto" w:fill="auto"/>
            <w:vAlign w:val="center"/>
            <w:hideMark/>
          </w:tcPr>
          <w:p w14:paraId="46BF7D02" w14:textId="77777777" w:rsidR="00B84A07" w:rsidRPr="00176353" w:rsidRDefault="00B84A07" w:rsidP="00B84A07">
            <w:pPr>
              <w:ind w:left="-160" w:right="-105"/>
              <w:jc w:val="center"/>
              <w:rPr>
                <w:sz w:val="23"/>
                <w:szCs w:val="23"/>
              </w:rPr>
            </w:pPr>
            <w:r w:rsidRPr="00176353">
              <w:rPr>
                <w:sz w:val="23"/>
                <w:szCs w:val="23"/>
              </w:rPr>
              <w:t>4,87</w:t>
            </w:r>
          </w:p>
        </w:tc>
        <w:tc>
          <w:tcPr>
            <w:tcW w:w="790" w:type="dxa"/>
            <w:tcBorders>
              <w:top w:val="nil"/>
              <w:left w:val="nil"/>
              <w:bottom w:val="single" w:sz="4" w:space="0" w:color="auto"/>
              <w:right w:val="single" w:sz="4" w:space="0" w:color="auto"/>
            </w:tcBorders>
            <w:shd w:val="clear" w:color="auto" w:fill="auto"/>
            <w:vAlign w:val="center"/>
            <w:hideMark/>
          </w:tcPr>
          <w:p w14:paraId="3B2B9410" w14:textId="77777777" w:rsidR="00B84A07" w:rsidRPr="00176353" w:rsidRDefault="00B84A07" w:rsidP="00B84A07">
            <w:pPr>
              <w:ind w:left="-160" w:right="-105"/>
              <w:jc w:val="center"/>
              <w:rPr>
                <w:sz w:val="23"/>
                <w:szCs w:val="23"/>
              </w:rPr>
            </w:pPr>
            <w:r w:rsidRPr="00176353">
              <w:rPr>
                <w:sz w:val="23"/>
                <w:szCs w:val="23"/>
              </w:rPr>
              <w:t>5,00</w:t>
            </w:r>
          </w:p>
        </w:tc>
        <w:tc>
          <w:tcPr>
            <w:tcW w:w="790" w:type="dxa"/>
            <w:tcBorders>
              <w:top w:val="nil"/>
              <w:left w:val="nil"/>
              <w:bottom w:val="single" w:sz="4" w:space="0" w:color="auto"/>
              <w:right w:val="single" w:sz="4" w:space="0" w:color="auto"/>
            </w:tcBorders>
            <w:shd w:val="clear" w:color="auto" w:fill="auto"/>
            <w:vAlign w:val="center"/>
            <w:hideMark/>
          </w:tcPr>
          <w:p w14:paraId="11DBF797" w14:textId="77777777" w:rsidR="00B84A07" w:rsidRPr="00176353" w:rsidRDefault="00B84A07" w:rsidP="00B84A07">
            <w:pPr>
              <w:ind w:left="-160" w:right="-105"/>
              <w:jc w:val="center"/>
              <w:rPr>
                <w:sz w:val="23"/>
                <w:szCs w:val="23"/>
              </w:rPr>
            </w:pPr>
            <w:r w:rsidRPr="00176353">
              <w:rPr>
                <w:sz w:val="23"/>
                <w:szCs w:val="23"/>
              </w:rPr>
              <w:t>5,13</w:t>
            </w:r>
          </w:p>
        </w:tc>
        <w:tc>
          <w:tcPr>
            <w:tcW w:w="790" w:type="dxa"/>
            <w:tcBorders>
              <w:top w:val="nil"/>
              <w:left w:val="nil"/>
              <w:bottom w:val="single" w:sz="4" w:space="0" w:color="auto"/>
              <w:right w:val="single" w:sz="4" w:space="0" w:color="auto"/>
            </w:tcBorders>
            <w:shd w:val="clear" w:color="auto" w:fill="auto"/>
            <w:vAlign w:val="center"/>
            <w:hideMark/>
          </w:tcPr>
          <w:p w14:paraId="3EB62429" w14:textId="77777777" w:rsidR="00B84A07" w:rsidRPr="00176353" w:rsidRDefault="00B84A07" w:rsidP="00B84A07">
            <w:pPr>
              <w:ind w:left="-160" w:right="-105"/>
              <w:jc w:val="center"/>
              <w:rPr>
                <w:sz w:val="23"/>
                <w:szCs w:val="23"/>
              </w:rPr>
            </w:pPr>
            <w:r w:rsidRPr="00176353">
              <w:rPr>
                <w:sz w:val="23"/>
                <w:szCs w:val="23"/>
              </w:rPr>
              <w:t>5,26</w:t>
            </w:r>
          </w:p>
        </w:tc>
        <w:tc>
          <w:tcPr>
            <w:tcW w:w="790" w:type="dxa"/>
            <w:tcBorders>
              <w:top w:val="nil"/>
              <w:left w:val="nil"/>
              <w:bottom w:val="single" w:sz="4" w:space="0" w:color="auto"/>
              <w:right w:val="single" w:sz="4" w:space="0" w:color="auto"/>
            </w:tcBorders>
            <w:shd w:val="clear" w:color="auto" w:fill="auto"/>
            <w:vAlign w:val="center"/>
            <w:hideMark/>
          </w:tcPr>
          <w:p w14:paraId="6C961D99" w14:textId="77777777" w:rsidR="00B84A07" w:rsidRPr="00176353" w:rsidRDefault="00B84A07" w:rsidP="00B84A07">
            <w:pPr>
              <w:ind w:left="-160" w:right="-105"/>
              <w:jc w:val="center"/>
              <w:rPr>
                <w:sz w:val="23"/>
                <w:szCs w:val="23"/>
              </w:rPr>
            </w:pPr>
            <w:r w:rsidRPr="00176353">
              <w:rPr>
                <w:sz w:val="23"/>
                <w:szCs w:val="23"/>
              </w:rPr>
              <w:t>5,45</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55FA5537" w14:textId="3C5AD962" w:rsidR="00B84A07" w:rsidRPr="00176353" w:rsidRDefault="00B84A07" w:rsidP="00B84A07">
            <w:pPr>
              <w:ind w:left="-160" w:right="-105"/>
              <w:jc w:val="center"/>
              <w:rPr>
                <w:sz w:val="23"/>
                <w:szCs w:val="23"/>
              </w:rPr>
            </w:pPr>
            <w:r w:rsidRPr="00176353">
              <w:rPr>
                <w:sz w:val="23"/>
                <w:szCs w:val="23"/>
              </w:rPr>
              <w:t>5,73</w:t>
            </w:r>
          </w:p>
        </w:tc>
        <w:tc>
          <w:tcPr>
            <w:tcW w:w="1126" w:type="dxa"/>
            <w:tcBorders>
              <w:top w:val="nil"/>
              <w:left w:val="nil"/>
              <w:bottom w:val="single" w:sz="4" w:space="0" w:color="auto"/>
              <w:right w:val="single" w:sz="4" w:space="0" w:color="auto"/>
            </w:tcBorders>
            <w:shd w:val="clear" w:color="auto" w:fill="auto"/>
            <w:vAlign w:val="center"/>
            <w:hideMark/>
          </w:tcPr>
          <w:p w14:paraId="7FA408B3" w14:textId="77777777" w:rsidR="00B84A07" w:rsidRPr="00176353" w:rsidRDefault="00B84A07" w:rsidP="00B84A07">
            <w:pPr>
              <w:ind w:left="-160" w:right="-105"/>
              <w:jc w:val="center"/>
              <w:rPr>
                <w:sz w:val="23"/>
                <w:szCs w:val="23"/>
              </w:rPr>
            </w:pPr>
            <w:r w:rsidRPr="00176353">
              <w:rPr>
                <w:sz w:val="23"/>
                <w:szCs w:val="23"/>
              </w:rPr>
              <w:t>195,20</w:t>
            </w:r>
          </w:p>
        </w:tc>
        <w:tc>
          <w:tcPr>
            <w:tcW w:w="1126" w:type="dxa"/>
            <w:tcBorders>
              <w:top w:val="nil"/>
              <w:left w:val="nil"/>
              <w:bottom w:val="single" w:sz="4" w:space="0" w:color="auto"/>
              <w:right w:val="single" w:sz="4" w:space="0" w:color="auto"/>
            </w:tcBorders>
            <w:shd w:val="clear" w:color="000000" w:fill="FFFFFF"/>
            <w:vAlign w:val="center"/>
            <w:hideMark/>
          </w:tcPr>
          <w:p w14:paraId="52EEC68B" w14:textId="77777777" w:rsidR="00B84A07" w:rsidRPr="00176353" w:rsidRDefault="00B84A07" w:rsidP="00B84A07">
            <w:pPr>
              <w:ind w:left="-160" w:right="-105"/>
              <w:jc w:val="center"/>
              <w:rPr>
                <w:sz w:val="23"/>
                <w:szCs w:val="23"/>
              </w:rPr>
            </w:pPr>
            <w:r w:rsidRPr="00176353">
              <w:rPr>
                <w:sz w:val="23"/>
                <w:szCs w:val="23"/>
              </w:rPr>
              <w:t>202,10</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2D43A4BB" w14:textId="41D6D04C" w:rsidR="00B84A07" w:rsidRPr="00176353" w:rsidRDefault="00B84A07" w:rsidP="00B84A07">
            <w:pPr>
              <w:ind w:left="-160" w:right="-105"/>
              <w:jc w:val="center"/>
              <w:rPr>
                <w:sz w:val="23"/>
                <w:szCs w:val="23"/>
              </w:rPr>
            </w:pPr>
            <w:r w:rsidRPr="00176353">
              <w:rPr>
                <w:sz w:val="23"/>
                <w:szCs w:val="23"/>
              </w:rPr>
              <w:t>212,44</w:t>
            </w:r>
          </w:p>
        </w:tc>
      </w:tr>
      <w:tr w:rsidR="00B84A07" w:rsidRPr="00176353" w14:paraId="3157B939"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4E1E26" w14:textId="77777777" w:rsidR="00B84A07" w:rsidRPr="00176353" w:rsidRDefault="00B84A07" w:rsidP="00B84A07">
            <w:pPr>
              <w:ind w:left="-120" w:right="-161"/>
              <w:jc w:val="center"/>
              <w:rPr>
                <w:sz w:val="23"/>
                <w:szCs w:val="23"/>
              </w:rPr>
            </w:pPr>
            <w:r w:rsidRPr="00176353">
              <w:rPr>
                <w:sz w:val="23"/>
                <w:szCs w:val="23"/>
              </w:rPr>
              <w:t>3.1.3</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5EE78FFD" w14:textId="77777777" w:rsidR="00B84A07" w:rsidRPr="00176353" w:rsidRDefault="00B84A07" w:rsidP="00B84A07">
            <w:pPr>
              <w:jc w:val="right"/>
              <w:rPr>
                <w:b/>
                <w:bCs/>
                <w:sz w:val="23"/>
                <w:szCs w:val="23"/>
              </w:rPr>
            </w:pPr>
            <w:r w:rsidRPr="00176353">
              <w:rPr>
                <w:b/>
                <w:bCs/>
                <w:sz w:val="23"/>
                <w:szCs w:val="23"/>
              </w:rPr>
              <w:t>Прочие предприятия</w:t>
            </w:r>
          </w:p>
        </w:tc>
        <w:tc>
          <w:tcPr>
            <w:tcW w:w="1276" w:type="dxa"/>
            <w:tcBorders>
              <w:top w:val="nil"/>
              <w:left w:val="nil"/>
              <w:bottom w:val="single" w:sz="4" w:space="0" w:color="auto"/>
              <w:right w:val="single" w:sz="4" w:space="0" w:color="auto"/>
            </w:tcBorders>
            <w:shd w:val="clear" w:color="auto" w:fill="auto"/>
            <w:vAlign w:val="center"/>
            <w:hideMark/>
          </w:tcPr>
          <w:p w14:paraId="748BC43C" w14:textId="77777777" w:rsidR="00B84A07" w:rsidRPr="00176353" w:rsidRDefault="00B84A07" w:rsidP="00B84A07">
            <w:pPr>
              <w:ind w:left="-59" w:right="-49"/>
              <w:jc w:val="center"/>
              <w:rPr>
                <w:b/>
                <w:bCs/>
                <w:sz w:val="23"/>
                <w:szCs w:val="23"/>
              </w:rPr>
            </w:pPr>
            <w:r w:rsidRPr="00176353">
              <w:rPr>
                <w:b/>
                <w:bCs/>
                <w:sz w:val="23"/>
                <w:szCs w:val="23"/>
              </w:rPr>
              <w:t>тыс. м³</w:t>
            </w:r>
          </w:p>
        </w:tc>
        <w:tc>
          <w:tcPr>
            <w:tcW w:w="708" w:type="dxa"/>
            <w:tcBorders>
              <w:top w:val="nil"/>
              <w:left w:val="nil"/>
              <w:bottom w:val="single" w:sz="4" w:space="0" w:color="auto"/>
              <w:right w:val="single" w:sz="4" w:space="0" w:color="auto"/>
            </w:tcBorders>
            <w:shd w:val="clear" w:color="auto" w:fill="auto"/>
            <w:vAlign w:val="center"/>
            <w:hideMark/>
          </w:tcPr>
          <w:p w14:paraId="30F41E25" w14:textId="77777777" w:rsidR="00B84A07" w:rsidRPr="00176353" w:rsidRDefault="00B84A07" w:rsidP="00B84A07">
            <w:pPr>
              <w:ind w:left="-160" w:right="-105"/>
              <w:jc w:val="center"/>
              <w:rPr>
                <w:b/>
                <w:bCs/>
                <w:sz w:val="23"/>
                <w:szCs w:val="23"/>
              </w:rPr>
            </w:pPr>
            <w:r w:rsidRPr="00176353">
              <w:rPr>
                <w:b/>
                <w:bCs/>
                <w:sz w:val="23"/>
                <w:szCs w:val="23"/>
              </w:rPr>
              <w:t>0,56</w:t>
            </w:r>
          </w:p>
        </w:tc>
        <w:tc>
          <w:tcPr>
            <w:tcW w:w="787" w:type="dxa"/>
            <w:tcBorders>
              <w:top w:val="nil"/>
              <w:left w:val="nil"/>
              <w:bottom w:val="single" w:sz="4" w:space="0" w:color="auto"/>
              <w:right w:val="single" w:sz="4" w:space="0" w:color="auto"/>
            </w:tcBorders>
            <w:shd w:val="clear" w:color="auto" w:fill="auto"/>
            <w:vAlign w:val="center"/>
            <w:hideMark/>
          </w:tcPr>
          <w:p w14:paraId="20353E18" w14:textId="77777777" w:rsidR="00B84A07" w:rsidRPr="00176353" w:rsidRDefault="00B84A07" w:rsidP="00B84A07">
            <w:pPr>
              <w:ind w:left="-160" w:right="-105"/>
              <w:jc w:val="center"/>
              <w:rPr>
                <w:b/>
                <w:bCs/>
                <w:sz w:val="23"/>
                <w:szCs w:val="23"/>
              </w:rPr>
            </w:pPr>
            <w:r w:rsidRPr="00176353">
              <w:rPr>
                <w:b/>
                <w:bCs/>
                <w:sz w:val="23"/>
                <w:szCs w:val="23"/>
              </w:rPr>
              <w:t>0,56</w:t>
            </w:r>
          </w:p>
        </w:tc>
        <w:tc>
          <w:tcPr>
            <w:tcW w:w="790" w:type="dxa"/>
            <w:tcBorders>
              <w:top w:val="nil"/>
              <w:left w:val="nil"/>
              <w:bottom w:val="single" w:sz="4" w:space="0" w:color="auto"/>
              <w:right w:val="single" w:sz="4" w:space="0" w:color="auto"/>
            </w:tcBorders>
            <w:shd w:val="clear" w:color="auto" w:fill="auto"/>
            <w:vAlign w:val="center"/>
            <w:hideMark/>
          </w:tcPr>
          <w:p w14:paraId="359BF197" w14:textId="77777777" w:rsidR="00B84A07" w:rsidRPr="00176353" w:rsidRDefault="00B84A07" w:rsidP="00B84A07">
            <w:pPr>
              <w:ind w:left="-160" w:right="-105"/>
              <w:jc w:val="center"/>
              <w:rPr>
                <w:b/>
                <w:bCs/>
                <w:sz w:val="23"/>
                <w:szCs w:val="23"/>
              </w:rPr>
            </w:pPr>
            <w:r w:rsidRPr="00176353">
              <w:rPr>
                <w:b/>
                <w:bCs/>
                <w:sz w:val="23"/>
                <w:szCs w:val="23"/>
              </w:rPr>
              <w:t>0,61</w:t>
            </w:r>
          </w:p>
        </w:tc>
        <w:tc>
          <w:tcPr>
            <w:tcW w:w="790" w:type="dxa"/>
            <w:tcBorders>
              <w:top w:val="nil"/>
              <w:left w:val="nil"/>
              <w:bottom w:val="single" w:sz="4" w:space="0" w:color="auto"/>
              <w:right w:val="single" w:sz="4" w:space="0" w:color="auto"/>
            </w:tcBorders>
            <w:shd w:val="clear" w:color="auto" w:fill="auto"/>
            <w:vAlign w:val="center"/>
            <w:hideMark/>
          </w:tcPr>
          <w:p w14:paraId="3A9003A6" w14:textId="77777777" w:rsidR="00B84A07" w:rsidRPr="00176353" w:rsidRDefault="00B84A07" w:rsidP="00B84A07">
            <w:pPr>
              <w:ind w:left="-160" w:right="-105"/>
              <w:jc w:val="center"/>
              <w:rPr>
                <w:b/>
                <w:bCs/>
                <w:sz w:val="23"/>
                <w:szCs w:val="23"/>
              </w:rPr>
            </w:pPr>
            <w:r w:rsidRPr="00176353">
              <w:rPr>
                <w:b/>
                <w:bCs/>
                <w:sz w:val="23"/>
                <w:szCs w:val="23"/>
              </w:rPr>
              <w:t>0,61</w:t>
            </w:r>
          </w:p>
        </w:tc>
        <w:tc>
          <w:tcPr>
            <w:tcW w:w="790" w:type="dxa"/>
            <w:tcBorders>
              <w:top w:val="nil"/>
              <w:left w:val="nil"/>
              <w:bottom w:val="single" w:sz="4" w:space="0" w:color="auto"/>
              <w:right w:val="single" w:sz="4" w:space="0" w:color="auto"/>
            </w:tcBorders>
            <w:shd w:val="clear" w:color="auto" w:fill="auto"/>
            <w:vAlign w:val="center"/>
            <w:hideMark/>
          </w:tcPr>
          <w:p w14:paraId="41E8D052" w14:textId="77777777" w:rsidR="00B84A07" w:rsidRPr="00176353" w:rsidRDefault="00B84A07" w:rsidP="00B84A07">
            <w:pPr>
              <w:ind w:left="-160" w:right="-105"/>
              <w:jc w:val="center"/>
              <w:rPr>
                <w:b/>
                <w:bCs/>
                <w:sz w:val="23"/>
                <w:szCs w:val="23"/>
              </w:rPr>
            </w:pPr>
            <w:r w:rsidRPr="00176353">
              <w:rPr>
                <w:b/>
                <w:bCs/>
                <w:sz w:val="23"/>
                <w:szCs w:val="23"/>
              </w:rPr>
              <w:t>0,61</w:t>
            </w:r>
          </w:p>
        </w:tc>
        <w:tc>
          <w:tcPr>
            <w:tcW w:w="790" w:type="dxa"/>
            <w:tcBorders>
              <w:top w:val="nil"/>
              <w:left w:val="nil"/>
              <w:bottom w:val="single" w:sz="4" w:space="0" w:color="auto"/>
              <w:right w:val="single" w:sz="4" w:space="0" w:color="auto"/>
            </w:tcBorders>
            <w:shd w:val="clear" w:color="auto" w:fill="auto"/>
            <w:vAlign w:val="center"/>
            <w:hideMark/>
          </w:tcPr>
          <w:p w14:paraId="1B8CAB8A" w14:textId="77777777" w:rsidR="00B84A07" w:rsidRPr="00176353" w:rsidRDefault="00B84A07" w:rsidP="00B84A07">
            <w:pPr>
              <w:ind w:left="-160" w:right="-105"/>
              <w:jc w:val="center"/>
              <w:rPr>
                <w:b/>
                <w:bCs/>
                <w:sz w:val="23"/>
                <w:szCs w:val="23"/>
              </w:rPr>
            </w:pPr>
            <w:r w:rsidRPr="00176353">
              <w:rPr>
                <w:b/>
                <w:bCs/>
                <w:sz w:val="23"/>
                <w:szCs w:val="23"/>
              </w:rPr>
              <w:t>0,63</w:t>
            </w:r>
          </w:p>
        </w:tc>
        <w:tc>
          <w:tcPr>
            <w:tcW w:w="790" w:type="dxa"/>
            <w:tcBorders>
              <w:top w:val="nil"/>
              <w:left w:val="nil"/>
              <w:bottom w:val="single" w:sz="4" w:space="0" w:color="auto"/>
              <w:right w:val="single" w:sz="4" w:space="0" w:color="auto"/>
            </w:tcBorders>
            <w:shd w:val="clear" w:color="auto" w:fill="auto"/>
            <w:vAlign w:val="center"/>
            <w:hideMark/>
          </w:tcPr>
          <w:p w14:paraId="7E9D8720" w14:textId="77777777" w:rsidR="00B84A07" w:rsidRPr="00176353" w:rsidRDefault="00B84A07" w:rsidP="00B84A07">
            <w:pPr>
              <w:ind w:left="-160" w:right="-105"/>
              <w:jc w:val="center"/>
              <w:rPr>
                <w:b/>
                <w:bCs/>
                <w:sz w:val="23"/>
                <w:szCs w:val="23"/>
              </w:rPr>
            </w:pPr>
            <w:r w:rsidRPr="00176353">
              <w:rPr>
                <w:b/>
                <w:bCs/>
                <w:sz w:val="23"/>
                <w:szCs w:val="23"/>
              </w:rPr>
              <w:t>0,65</w:t>
            </w:r>
          </w:p>
        </w:tc>
        <w:tc>
          <w:tcPr>
            <w:tcW w:w="790" w:type="dxa"/>
            <w:tcBorders>
              <w:top w:val="nil"/>
              <w:left w:val="nil"/>
              <w:bottom w:val="single" w:sz="4" w:space="0" w:color="auto"/>
              <w:right w:val="single" w:sz="4" w:space="0" w:color="auto"/>
            </w:tcBorders>
            <w:shd w:val="clear" w:color="auto" w:fill="auto"/>
            <w:vAlign w:val="center"/>
            <w:hideMark/>
          </w:tcPr>
          <w:p w14:paraId="7C55C717" w14:textId="77777777" w:rsidR="00B84A07" w:rsidRPr="00176353" w:rsidRDefault="00B84A07" w:rsidP="00B84A07">
            <w:pPr>
              <w:ind w:left="-160" w:right="-105"/>
              <w:jc w:val="center"/>
              <w:rPr>
                <w:b/>
                <w:bCs/>
                <w:sz w:val="23"/>
                <w:szCs w:val="23"/>
              </w:rPr>
            </w:pPr>
            <w:r w:rsidRPr="00176353">
              <w:rPr>
                <w:b/>
                <w:bCs/>
                <w:sz w:val="23"/>
                <w:szCs w:val="23"/>
              </w:rPr>
              <w:t>0,66</w:t>
            </w:r>
          </w:p>
        </w:tc>
        <w:tc>
          <w:tcPr>
            <w:tcW w:w="790" w:type="dxa"/>
            <w:tcBorders>
              <w:top w:val="nil"/>
              <w:left w:val="nil"/>
              <w:bottom w:val="single" w:sz="4" w:space="0" w:color="auto"/>
              <w:right w:val="single" w:sz="4" w:space="0" w:color="auto"/>
            </w:tcBorders>
            <w:shd w:val="clear" w:color="auto" w:fill="auto"/>
            <w:vAlign w:val="center"/>
            <w:hideMark/>
          </w:tcPr>
          <w:p w14:paraId="01C3AFED" w14:textId="77777777" w:rsidR="00B84A07" w:rsidRPr="00176353" w:rsidRDefault="00B84A07" w:rsidP="00B84A07">
            <w:pPr>
              <w:ind w:left="-160" w:right="-105"/>
              <w:jc w:val="center"/>
              <w:rPr>
                <w:b/>
                <w:bCs/>
                <w:sz w:val="23"/>
                <w:szCs w:val="23"/>
              </w:rPr>
            </w:pPr>
            <w:r w:rsidRPr="00176353">
              <w:rPr>
                <w:b/>
                <w:bCs/>
                <w:sz w:val="23"/>
                <w:szCs w:val="23"/>
              </w:rPr>
              <w:t>0,68</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4B40C03C" w14:textId="685F76D0" w:rsidR="00B84A07" w:rsidRPr="00176353" w:rsidRDefault="00B84A07" w:rsidP="00B84A07">
            <w:pPr>
              <w:ind w:left="-160" w:right="-105"/>
              <w:jc w:val="center"/>
              <w:rPr>
                <w:b/>
                <w:bCs/>
                <w:sz w:val="23"/>
                <w:szCs w:val="23"/>
              </w:rPr>
            </w:pPr>
            <w:r w:rsidRPr="00176353">
              <w:rPr>
                <w:b/>
                <w:bCs/>
                <w:sz w:val="23"/>
                <w:szCs w:val="23"/>
              </w:rPr>
              <w:t>0,71</w:t>
            </w:r>
          </w:p>
        </w:tc>
        <w:tc>
          <w:tcPr>
            <w:tcW w:w="1126" w:type="dxa"/>
            <w:tcBorders>
              <w:top w:val="nil"/>
              <w:left w:val="nil"/>
              <w:bottom w:val="single" w:sz="4" w:space="0" w:color="auto"/>
              <w:right w:val="single" w:sz="4" w:space="0" w:color="auto"/>
            </w:tcBorders>
            <w:shd w:val="clear" w:color="auto" w:fill="auto"/>
            <w:vAlign w:val="center"/>
            <w:hideMark/>
          </w:tcPr>
          <w:p w14:paraId="0E1B8CED" w14:textId="77777777" w:rsidR="00B84A07" w:rsidRPr="00176353" w:rsidRDefault="00B84A07" w:rsidP="00B84A07">
            <w:pPr>
              <w:ind w:left="-160" w:right="-105"/>
              <w:jc w:val="center"/>
              <w:rPr>
                <w:b/>
                <w:bCs/>
                <w:sz w:val="23"/>
                <w:szCs w:val="23"/>
              </w:rPr>
            </w:pPr>
            <w:r w:rsidRPr="00176353">
              <w:rPr>
                <w:b/>
                <w:bCs/>
                <w:sz w:val="23"/>
                <w:szCs w:val="23"/>
              </w:rPr>
              <w:t>118,29</w:t>
            </w:r>
          </w:p>
        </w:tc>
        <w:tc>
          <w:tcPr>
            <w:tcW w:w="1126" w:type="dxa"/>
            <w:tcBorders>
              <w:top w:val="nil"/>
              <w:left w:val="nil"/>
              <w:bottom w:val="single" w:sz="4" w:space="0" w:color="auto"/>
              <w:right w:val="single" w:sz="4" w:space="0" w:color="auto"/>
            </w:tcBorders>
            <w:shd w:val="clear" w:color="auto" w:fill="auto"/>
            <w:vAlign w:val="center"/>
            <w:hideMark/>
          </w:tcPr>
          <w:p w14:paraId="51FA2362" w14:textId="77777777" w:rsidR="00B84A07" w:rsidRPr="00176353" w:rsidRDefault="00B84A07" w:rsidP="00B84A07">
            <w:pPr>
              <w:ind w:left="-160" w:right="-105"/>
              <w:jc w:val="center"/>
              <w:rPr>
                <w:b/>
                <w:bCs/>
                <w:sz w:val="23"/>
                <w:szCs w:val="23"/>
              </w:rPr>
            </w:pPr>
            <w:r w:rsidRPr="00176353">
              <w:rPr>
                <w:b/>
                <w:bCs/>
                <w:sz w:val="23"/>
                <w:szCs w:val="23"/>
              </w:rPr>
              <w:t>122,01</w:t>
            </w:r>
          </w:p>
        </w:tc>
        <w:tc>
          <w:tcPr>
            <w:tcW w:w="1126" w:type="dxa"/>
            <w:tcBorders>
              <w:top w:val="nil"/>
              <w:left w:val="single" w:sz="4" w:space="0" w:color="auto"/>
              <w:bottom w:val="single" w:sz="4" w:space="0" w:color="auto"/>
              <w:right w:val="single" w:sz="4" w:space="0" w:color="auto"/>
            </w:tcBorders>
            <w:shd w:val="clear" w:color="auto" w:fill="auto"/>
            <w:vAlign w:val="center"/>
            <w:hideMark/>
          </w:tcPr>
          <w:p w14:paraId="042C44CA" w14:textId="076F8CB8" w:rsidR="00B84A07" w:rsidRPr="00176353" w:rsidRDefault="00B84A07" w:rsidP="00B84A07">
            <w:pPr>
              <w:ind w:left="-160" w:right="-105"/>
              <w:jc w:val="center"/>
              <w:rPr>
                <w:b/>
                <w:bCs/>
                <w:sz w:val="23"/>
                <w:szCs w:val="23"/>
              </w:rPr>
            </w:pPr>
            <w:r w:rsidRPr="00176353">
              <w:rPr>
                <w:b/>
                <w:bCs/>
                <w:sz w:val="23"/>
                <w:szCs w:val="23"/>
              </w:rPr>
              <w:t>126,50</w:t>
            </w:r>
          </w:p>
        </w:tc>
      </w:tr>
      <w:tr w:rsidR="00B84A07" w:rsidRPr="00176353" w14:paraId="6437A4DA"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0D699042"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25CFF192" w14:textId="77777777" w:rsidR="00B84A07" w:rsidRPr="00176353" w:rsidRDefault="00B84A07" w:rsidP="00B84A07">
            <w:pPr>
              <w:rPr>
                <w:b/>
                <w:bCs/>
                <w:sz w:val="23"/>
                <w:szCs w:val="23"/>
              </w:rPr>
            </w:pPr>
          </w:p>
        </w:tc>
        <w:tc>
          <w:tcPr>
            <w:tcW w:w="1276" w:type="dxa"/>
            <w:tcBorders>
              <w:top w:val="nil"/>
              <w:left w:val="nil"/>
              <w:bottom w:val="single" w:sz="4" w:space="0" w:color="auto"/>
              <w:right w:val="single" w:sz="4" w:space="0" w:color="auto"/>
            </w:tcBorders>
            <w:shd w:val="clear" w:color="auto" w:fill="auto"/>
            <w:vAlign w:val="center"/>
            <w:hideMark/>
          </w:tcPr>
          <w:p w14:paraId="35732D5B" w14:textId="77777777" w:rsidR="00B84A07" w:rsidRPr="00176353" w:rsidRDefault="00B84A07" w:rsidP="00B84A07">
            <w:pPr>
              <w:ind w:left="-59" w:right="-49"/>
              <w:jc w:val="center"/>
              <w:rPr>
                <w:b/>
                <w:bCs/>
                <w:sz w:val="23"/>
                <w:szCs w:val="23"/>
              </w:rPr>
            </w:pPr>
            <w:r w:rsidRPr="00176353">
              <w:rPr>
                <w:b/>
                <w:bCs/>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1E9FC232" w14:textId="77777777" w:rsidR="00B84A07" w:rsidRPr="00176353" w:rsidRDefault="00B84A07" w:rsidP="00B84A07">
            <w:pPr>
              <w:ind w:left="-160" w:right="-105"/>
              <w:jc w:val="center"/>
              <w:rPr>
                <w:b/>
                <w:bCs/>
                <w:sz w:val="23"/>
                <w:szCs w:val="23"/>
              </w:rPr>
            </w:pPr>
            <w:r w:rsidRPr="00176353">
              <w:rPr>
                <w:b/>
                <w:bCs/>
                <w:sz w:val="23"/>
                <w:szCs w:val="23"/>
              </w:rPr>
              <w:t>1,53</w:t>
            </w:r>
          </w:p>
        </w:tc>
        <w:tc>
          <w:tcPr>
            <w:tcW w:w="787" w:type="dxa"/>
            <w:tcBorders>
              <w:top w:val="nil"/>
              <w:left w:val="nil"/>
              <w:bottom w:val="single" w:sz="4" w:space="0" w:color="auto"/>
              <w:right w:val="single" w:sz="4" w:space="0" w:color="auto"/>
            </w:tcBorders>
            <w:shd w:val="clear" w:color="000000" w:fill="FFFFFF"/>
            <w:vAlign w:val="center"/>
            <w:hideMark/>
          </w:tcPr>
          <w:p w14:paraId="71E9AC3D" w14:textId="77777777" w:rsidR="00B84A07" w:rsidRPr="00176353" w:rsidRDefault="00B84A07" w:rsidP="00B84A07">
            <w:pPr>
              <w:ind w:left="-160" w:right="-105"/>
              <w:jc w:val="center"/>
              <w:rPr>
                <w:b/>
                <w:bCs/>
                <w:sz w:val="23"/>
                <w:szCs w:val="23"/>
              </w:rPr>
            </w:pPr>
            <w:r w:rsidRPr="00176353">
              <w:rPr>
                <w:b/>
                <w:bCs/>
                <w:sz w:val="23"/>
                <w:szCs w:val="23"/>
              </w:rPr>
              <w:t>1,53</w:t>
            </w:r>
          </w:p>
        </w:tc>
        <w:tc>
          <w:tcPr>
            <w:tcW w:w="790" w:type="dxa"/>
            <w:tcBorders>
              <w:top w:val="nil"/>
              <w:left w:val="nil"/>
              <w:bottom w:val="single" w:sz="4" w:space="0" w:color="auto"/>
              <w:right w:val="single" w:sz="4" w:space="0" w:color="auto"/>
            </w:tcBorders>
            <w:shd w:val="clear" w:color="000000" w:fill="FFFFFF"/>
            <w:vAlign w:val="center"/>
            <w:hideMark/>
          </w:tcPr>
          <w:p w14:paraId="2C818338" w14:textId="77777777" w:rsidR="00B84A07" w:rsidRPr="00176353" w:rsidRDefault="00B84A07" w:rsidP="00B84A07">
            <w:pPr>
              <w:ind w:left="-160" w:right="-105"/>
              <w:jc w:val="center"/>
              <w:rPr>
                <w:b/>
                <w:bCs/>
                <w:sz w:val="23"/>
                <w:szCs w:val="23"/>
              </w:rPr>
            </w:pPr>
            <w:r w:rsidRPr="00176353">
              <w:rPr>
                <w:b/>
                <w:bCs/>
                <w:sz w:val="23"/>
                <w:szCs w:val="23"/>
              </w:rPr>
              <w:t>1,68</w:t>
            </w:r>
          </w:p>
        </w:tc>
        <w:tc>
          <w:tcPr>
            <w:tcW w:w="790" w:type="dxa"/>
            <w:tcBorders>
              <w:top w:val="nil"/>
              <w:left w:val="nil"/>
              <w:bottom w:val="single" w:sz="4" w:space="0" w:color="auto"/>
              <w:right w:val="single" w:sz="4" w:space="0" w:color="auto"/>
            </w:tcBorders>
            <w:shd w:val="clear" w:color="000000" w:fill="FFFFFF"/>
            <w:vAlign w:val="center"/>
            <w:hideMark/>
          </w:tcPr>
          <w:p w14:paraId="7F93B3E9" w14:textId="77777777" w:rsidR="00B84A07" w:rsidRPr="00176353" w:rsidRDefault="00B84A07" w:rsidP="00B84A07">
            <w:pPr>
              <w:ind w:left="-160" w:right="-105"/>
              <w:jc w:val="center"/>
              <w:rPr>
                <w:b/>
                <w:bCs/>
                <w:sz w:val="23"/>
                <w:szCs w:val="23"/>
              </w:rPr>
            </w:pPr>
            <w:r w:rsidRPr="00176353">
              <w:rPr>
                <w:b/>
                <w:bCs/>
                <w:sz w:val="23"/>
                <w:szCs w:val="23"/>
              </w:rPr>
              <w:t>1,68</w:t>
            </w:r>
          </w:p>
        </w:tc>
        <w:tc>
          <w:tcPr>
            <w:tcW w:w="790" w:type="dxa"/>
            <w:tcBorders>
              <w:top w:val="nil"/>
              <w:left w:val="nil"/>
              <w:bottom w:val="single" w:sz="4" w:space="0" w:color="auto"/>
              <w:right w:val="single" w:sz="4" w:space="0" w:color="auto"/>
            </w:tcBorders>
            <w:shd w:val="clear" w:color="000000" w:fill="FFFFFF"/>
            <w:vAlign w:val="center"/>
            <w:hideMark/>
          </w:tcPr>
          <w:p w14:paraId="6069F72A" w14:textId="77777777" w:rsidR="00B84A07" w:rsidRPr="00176353" w:rsidRDefault="00B84A07" w:rsidP="00B84A07">
            <w:pPr>
              <w:ind w:left="-160" w:right="-105"/>
              <w:jc w:val="center"/>
              <w:rPr>
                <w:b/>
                <w:bCs/>
                <w:sz w:val="23"/>
                <w:szCs w:val="23"/>
              </w:rPr>
            </w:pPr>
            <w:r w:rsidRPr="00176353">
              <w:rPr>
                <w:b/>
                <w:bCs/>
                <w:sz w:val="23"/>
                <w:szCs w:val="23"/>
              </w:rPr>
              <w:t>1,68</w:t>
            </w:r>
          </w:p>
        </w:tc>
        <w:tc>
          <w:tcPr>
            <w:tcW w:w="790" w:type="dxa"/>
            <w:tcBorders>
              <w:top w:val="nil"/>
              <w:left w:val="nil"/>
              <w:bottom w:val="single" w:sz="4" w:space="0" w:color="auto"/>
              <w:right w:val="single" w:sz="4" w:space="0" w:color="auto"/>
            </w:tcBorders>
            <w:shd w:val="clear" w:color="000000" w:fill="FFFFFF"/>
            <w:vAlign w:val="center"/>
            <w:hideMark/>
          </w:tcPr>
          <w:p w14:paraId="5C3BFA78" w14:textId="77777777" w:rsidR="00B84A07" w:rsidRPr="00176353" w:rsidRDefault="00B84A07" w:rsidP="00B84A07">
            <w:pPr>
              <w:ind w:left="-160" w:right="-105"/>
              <w:jc w:val="center"/>
              <w:rPr>
                <w:b/>
                <w:bCs/>
                <w:sz w:val="23"/>
                <w:szCs w:val="23"/>
              </w:rPr>
            </w:pPr>
            <w:r w:rsidRPr="00176353">
              <w:rPr>
                <w:b/>
                <w:bCs/>
                <w:sz w:val="23"/>
                <w:szCs w:val="23"/>
              </w:rPr>
              <w:t>1,72</w:t>
            </w:r>
          </w:p>
        </w:tc>
        <w:tc>
          <w:tcPr>
            <w:tcW w:w="790" w:type="dxa"/>
            <w:tcBorders>
              <w:top w:val="nil"/>
              <w:left w:val="nil"/>
              <w:bottom w:val="single" w:sz="4" w:space="0" w:color="auto"/>
              <w:right w:val="single" w:sz="4" w:space="0" w:color="auto"/>
            </w:tcBorders>
            <w:shd w:val="clear" w:color="000000" w:fill="FFFFFF"/>
            <w:vAlign w:val="center"/>
            <w:hideMark/>
          </w:tcPr>
          <w:p w14:paraId="0404C33C" w14:textId="77777777" w:rsidR="00B84A07" w:rsidRPr="00176353" w:rsidRDefault="00B84A07" w:rsidP="00B84A07">
            <w:pPr>
              <w:ind w:left="-160" w:right="-105"/>
              <w:jc w:val="center"/>
              <w:rPr>
                <w:b/>
                <w:bCs/>
                <w:sz w:val="23"/>
                <w:szCs w:val="23"/>
              </w:rPr>
            </w:pPr>
            <w:r w:rsidRPr="00176353">
              <w:rPr>
                <w:b/>
                <w:bCs/>
                <w:sz w:val="23"/>
                <w:szCs w:val="23"/>
              </w:rPr>
              <w:t>1,77</w:t>
            </w:r>
          </w:p>
        </w:tc>
        <w:tc>
          <w:tcPr>
            <w:tcW w:w="790" w:type="dxa"/>
            <w:tcBorders>
              <w:top w:val="nil"/>
              <w:left w:val="nil"/>
              <w:bottom w:val="single" w:sz="4" w:space="0" w:color="auto"/>
              <w:right w:val="single" w:sz="4" w:space="0" w:color="auto"/>
            </w:tcBorders>
            <w:shd w:val="clear" w:color="000000" w:fill="FFFFFF"/>
            <w:vAlign w:val="center"/>
            <w:hideMark/>
          </w:tcPr>
          <w:p w14:paraId="45C28F04" w14:textId="77777777" w:rsidR="00B84A07" w:rsidRPr="00176353" w:rsidRDefault="00B84A07" w:rsidP="00B84A07">
            <w:pPr>
              <w:ind w:left="-160" w:right="-105"/>
              <w:jc w:val="center"/>
              <w:rPr>
                <w:b/>
                <w:bCs/>
                <w:sz w:val="23"/>
                <w:szCs w:val="23"/>
              </w:rPr>
            </w:pPr>
            <w:r w:rsidRPr="00176353">
              <w:rPr>
                <w:b/>
                <w:bCs/>
                <w:sz w:val="23"/>
                <w:szCs w:val="23"/>
              </w:rPr>
              <w:t>1,81</w:t>
            </w:r>
          </w:p>
        </w:tc>
        <w:tc>
          <w:tcPr>
            <w:tcW w:w="790" w:type="dxa"/>
            <w:tcBorders>
              <w:top w:val="nil"/>
              <w:left w:val="nil"/>
              <w:bottom w:val="single" w:sz="4" w:space="0" w:color="auto"/>
              <w:right w:val="single" w:sz="4" w:space="0" w:color="auto"/>
            </w:tcBorders>
            <w:shd w:val="clear" w:color="000000" w:fill="FFFFFF"/>
            <w:vAlign w:val="center"/>
            <w:hideMark/>
          </w:tcPr>
          <w:p w14:paraId="53F56B76" w14:textId="77777777" w:rsidR="00B84A07" w:rsidRPr="00176353" w:rsidRDefault="00B84A07" w:rsidP="00B84A07">
            <w:pPr>
              <w:ind w:left="-160" w:right="-105"/>
              <w:jc w:val="center"/>
              <w:rPr>
                <w:b/>
                <w:bCs/>
                <w:sz w:val="23"/>
                <w:szCs w:val="23"/>
              </w:rPr>
            </w:pPr>
            <w:r w:rsidRPr="00176353">
              <w:rPr>
                <w:b/>
                <w:bCs/>
                <w:sz w:val="23"/>
                <w:szCs w:val="23"/>
              </w:rPr>
              <w:t>1,87</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09287400" w14:textId="7E5EE4BE" w:rsidR="00B84A07" w:rsidRPr="00176353" w:rsidRDefault="00B84A07" w:rsidP="00B84A07">
            <w:pPr>
              <w:ind w:left="-160" w:right="-105"/>
              <w:jc w:val="center"/>
              <w:rPr>
                <w:b/>
                <w:bCs/>
                <w:sz w:val="23"/>
                <w:szCs w:val="23"/>
              </w:rPr>
            </w:pPr>
            <w:r w:rsidRPr="00176353">
              <w:rPr>
                <w:b/>
                <w:bCs/>
                <w:sz w:val="23"/>
                <w:szCs w:val="23"/>
              </w:rPr>
              <w:t>1,94</w:t>
            </w:r>
          </w:p>
        </w:tc>
        <w:tc>
          <w:tcPr>
            <w:tcW w:w="1126" w:type="dxa"/>
            <w:tcBorders>
              <w:top w:val="nil"/>
              <w:left w:val="nil"/>
              <w:bottom w:val="single" w:sz="4" w:space="0" w:color="auto"/>
              <w:right w:val="single" w:sz="4" w:space="0" w:color="auto"/>
            </w:tcBorders>
            <w:shd w:val="clear" w:color="000000" w:fill="FFFFFF"/>
            <w:vAlign w:val="center"/>
            <w:hideMark/>
          </w:tcPr>
          <w:p w14:paraId="6FF6C737" w14:textId="77777777" w:rsidR="00B84A07" w:rsidRPr="00176353" w:rsidRDefault="00B84A07" w:rsidP="00B84A07">
            <w:pPr>
              <w:ind w:left="-160" w:right="-105"/>
              <w:jc w:val="center"/>
              <w:rPr>
                <w:b/>
                <w:bCs/>
                <w:sz w:val="23"/>
                <w:szCs w:val="23"/>
              </w:rPr>
            </w:pPr>
            <w:r w:rsidRPr="00176353">
              <w:rPr>
                <w:b/>
                <w:bCs/>
                <w:sz w:val="23"/>
                <w:szCs w:val="23"/>
              </w:rPr>
              <w:t>118,29</w:t>
            </w:r>
          </w:p>
        </w:tc>
        <w:tc>
          <w:tcPr>
            <w:tcW w:w="1126" w:type="dxa"/>
            <w:tcBorders>
              <w:top w:val="nil"/>
              <w:left w:val="nil"/>
              <w:bottom w:val="single" w:sz="4" w:space="0" w:color="auto"/>
              <w:right w:val="single" w:sz="4" w:space="0" w:color="auto"/>
            </w:tcBorders>
            <w:shd w:val="clear" w:color="000000" w:fill="FFFFFF"/>
            <w:vAlign w:val="center"/>
            <w:hideMark/>
          </w:tcPr>
          <w:p w14:paraId="6945710E" w14:textId="77777777" w:rsidR="00B84A07" w:rsidRPr="00176353" w:rsidRDefault="00B84A07" w:rsidP="00B84A07">
            <w:pPr>
              <w:ind w:left="-160" w:right="-105"/>
              <w:jc w:val="center"/>
              <w:rPr>
                <w:b/>
                <w:bCs/>
                <w:sz w:val="23"/>
                <w:szCs w:val="23"/>
              </w:rPr>
            </w:pPr>
            <w:r w:rsidRPr="00176353">
              <w:rPr>
                <w:b/>
                <w:bCs/>
                <w:sz w:val="23"/>
                <w:szCs w:val="23"/>
              </w:rPr>
              <w:t>122,01</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280F0B77" w14:textId="15D36F33" w:rsidR="00B84A07" w:rsidRPr="00176353" w:rsidRDefault="00B84A07" w:rsidP="00B84A07">
            <w:pPr>
              <w:ind w:left="-160" w:right="-105"/>
              <w:jc w:val="center"/>
              <w:rPr>
                <w:b/>
                <w:bCs/>
                <w:sz w:val="23"/>
                <w:szCs w:val="23"/>
              </w:rPr>
            </w:pPr>
            <w:r w:rsidRPr="00176353">
              <w:rPr>
                <w:b/>
                <w:bCs/>
                <w:sz w:val="23"/>
                <w:szCs w:val="23"/>
              </w:rPr>
              <w:t>126,50</w:t>
            </w:r>
          </w:p>
        </w:tc>
      </w:tr>
      <w:tr w:rsidR="00B84A07" w:rsidRPr="00176353" w14:paraId="1576C53D"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45BC2A1E"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5EA8A274" w14:textId="77777777" w:rsidR="00B84A07" w:rsidRPr="00176353" w:rsidRDefault="00B84A07" w:rsidP="00B84A07">
            <w:pPr>
              <w:rPr>
                <w:b/>
                <w:bCs/>
                <w:sz w:val="23"/>
                <w:szCs w:val="23"/>
              </w:rPr>
            </w:pPr>
          </w:p>
        </w:tc>
        <w:tc>
          <w:tcPr>
            <w:tcW w:w="1276" w:type="dxa"/>
            <w:tcBorders>
              <w:top w:val="nil"/>
              <w:left w:val="nil"/>
              <w:bottom w:val="single" w:sz="4" w:space="0" w:color="auto"/>
              <w:right w:val="single" w:sz="4" w:space="0" w:color="auto"/>
            </w:tcBorders>
            <w:shd w:val="clear" w:color="auto" w:fill="auto"/>
            <w:vAlign w:val="center"/>
            <w:hideMark/>
          </w:tcPr>
          <w:p w14:paraId="066D2904" w14:textId="77777777" w:rsidR="00B84A07" w:rsidRPr="00176353" w:rsidRDefault="00B84A07" w:rsidP="00B84A07">
            <w:pPr>
              <w:ind w:left="-59" w:right="-49"/>
              <w:jc w:val="center"/>
              <w:rPr>
                <w:b/>
                <w:bCs/>
                <w:sz w:val="23"/>
                <w:szCs w:val="23"/>
              </w:rPr>
            </w:pPr>
            <w:r w:rsidRPr="00176353">
              <w:rPr>
                <w:b/>
                <w:bCs/>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24CB2F02" w14:textId="77777777" w:rsidR="00B84A07" w:rsidRPr="00176353" w:rsidRDefault="00B84A07" w:rsidP="00B84A07">
            <w:pPr>
              <w:ind w:left="-160" w:right="-105"/>
              <w:jc w:val="center"/>
              <w:rPr>
                <w:b/>
                <w:bCs/>
                <w:sz w:val="23"/>
                <w:szCs w:val="23"/>
              </w:rPr>
            </w:pPr>
            <w:r w:rsidRPr="00176353">
              <w:rPr>
                <w:b/>
                <w:bCs/>
                <w:sz w:val="23"/>
                <w:szCs w:val="23"/>
              </w:rPr>
              <w:t>1,84</w:t>
            </w:r>
          </w:p>
        </w:tc>
        <w:tc>
          <w:tcPr>
            <w:tcW w:w="787" w:type="dxa"/>
            <w:tcBorders>
              <w:top w:val="nil"/>
              <w:left w:val="nil"/>
              <w:bottom w:val="single" w:sz="4" w:space="0" w:color="auto"/>
              <w:right w:val="single" w:sz="4" w:space="0" w:color="auto"/>
            </w:tcBorders>
            <w:shd w:val="clear" w:color="000000" w:fill="FFFFFF"/>
            <w:vAlign w:val="center"/>
            <w:hideMark/>
          </w:tcPr>
          <w:p w14:paraId="21D72E2E" w14:textId="77777777" w:rsidR="00B84A07" w:rsidRPr="00176353" w:rsidRDefault="00B84A07" w:rsidP="00B84A07">
            <w:pPr>
              <w:ind w:left="-160" w:right="-105"/>
              <w:jc w:val="center"/>
              <w:rPr>
                <w:b/>
                <w:bCs/>
                <w:sz w:val="23"/>
                <w:szCs w:val="23"/>
              </w:rPr>
            </w:pPr>
            <w:r w:rsidRPr="00176353">
              <w:rPr>
                <w:b/>
                <w:bCs/>
                <w:sz w:val="23"/>
                <w:szCs w:val="23"/>
              </w:rPr>
              <w:t>1,84</w:t>
            </w:r>
          </w:p>
        </w:tc>
        <w:tc>
          <w:tcPr>
            <w:tcW w:w="790" w:type="dxa"/>
            <w:tcBorders>
              <w:top w:val="nil"/>
              <w:left w:val="nil"/>
              <w:bottom w:val="single" w:sz="4" w:space="0" w:color="auto"/>
              <w:right w:val="single" w:sz="4" w:space="0" w:color="auto"/>
            </w:tcBorders>
            <w:shd w:val="clear" w:color="000000" w:fill="FFFFFF"/>
            <w:vAlign w:val="center"/>
            <w:hideMark/>
          </w:tcPr>
          <w:p w14:paraId="57135501" w14:textId="77777777" w:rsidR="00B84A07" w:rsidRPr="00176353" w:rsidRDefault="00B84A07" w:rsidP="00B84A07">
            <w:pPr>
              <w:ind w:left="-160" w:right="-105"/>
              <w:jc w:val="center"/>
              <w:rPr>
                <w:b/>
                <w:bCs/>
                <w:sz w:val="23"/>
                <w:szCs w:val="23"/>
              </w:rPr>
            </w:pPr>
            <w:r w:rsidRPr="00176353">
              <w:rPr>
                <w:b/>
                <w:bCs/>
                <w:sz w:val="23"/>
                <w:szCs w:val="23"/>
              </w:rPr>
              <w:t>2,01</w:t>
            </w:r>
          </w:p>
        </w:tc>
        <w:tc>
          <w:tcPr>
            <w:tcW w:w="790" w:type="dxa"/>
            <w:tcBorders>
              <w:top w:val="nil"/>
              <w:left w:val="nil"/>
              <w:bottom w:val="single" w:sz="4" w:space="0" w:color="auto"/>
              <w:right w:val="single" w:sz="4" w:space="0" w:color="auto"/>
            </w:tcBorders>
            <w:shd w:val="clear" w:color="000000" w:fill="FFFFFF"/>
            <w:vAlign w:val="center"/>
            <w:hideMark/>
          </w:tcPr>
          <w:p w14:paraId="1BB0ED58" w14:textId="77777777" w:rsidR="00B84A07" w:rsidRPr="00176353" w:rsidRDefault="00B84A07" w:rsidP="00B84A07">
            <w:pPr>
              <w:ind w:left="-160" w:right="-105"/>
              <w:jc w:val="center"/>
              <w:rPr>
                <w:b/>
                <w:bCs/>
                <w:sz w:val="23"/>
                <w:szCs w:val="23"/>
              </w:rPr>
            </w:pPr>
            <w:r w:rsidRPr="00176353">
              <w:rPr>
                <w:b/>
                <w:bCs/>
                <w:sz w:val="23"/>
                <w:szCs w:val="23"/>
              </w:rPr>
              <w:t>2,01</w:t>
            </w:r>
          </w:p>
        </w:tc>
        <w:tc>
          <w:tcPr>
            <w:tcW w:w="790" w:type="dxa"/>
            <w:tcBorders>
              <w:top w:val="nil"/>
              <w:left w:val="nil"/>
              <w:bottom w:val="single" w:sz="4" w:space="0" w:color="auto"/>
              <w:right w:val="single" w:sz="4" w:space="0" w:color="auto"/>
            </w:tcBorders>
            <w:shd w:val="clear" w:color="000000" w:fill="FFFFFF"/>
            <w:vAlign w:val="center"/>
            <w:hideMark/>
          </w:tcPr>
          <w:p w14:paraId="6D8E049C" w14:textId="77777777" w:rsidR="00B84A07" w:rsidRPr="00176353" w:rsidRDefault="00B84A07" w:rsidP="00B84A07">
            <w:pPr>
              <w:ind w:left="-160" w:right="-105"/>
              <w:jc w:val="center"/>
              <w:rPr>
                <w:b/>
                <w:bCs/>
                <w:sz w:val="23"/>
                <w:szCs w:val="23"/>
              </w:rPr>
            </w:pPr>
            <w:r w:rsidRPr="00176353">
              <w:rPr>
                <w:b/>
                <w:bCs/>
                <w:sz w:val="23"/>
                <w:szCs w:val="23"/>
              </w:rPr>
              <w:t>2,01</w:t>
            </w:r>
          </w:p>
        </w:tc>
        <w:tc>
          <w:tcPr>
            <w:tcW w:w="790" w:type="dxa"/>
            <w:tcBorders>
              <w:top w:val="nil"/>
              <w:left w:val="nil"/>
              <w:bottom w:val="single" w:sz="4" w:space="0" w:color="auto"/>
              <w:right w:val="single" w:sz="4" w:space="0" w:color="auto"/>
            </w:tcBorders>
            <w:shd w:val="clear" w:color="000000" w:fill="FFFFFF"/>
            <w:vAlign w:val="center"/>
            <w:hideMark/>
          </w:tcPr>
          <w:p w14:paraId="7C53C4FC" w14:textId="77777777" w:rsidR="00B84A07" w:rsidRPr="00176353" w:rsidRDefault="00B84A07" w:rsidP="00B84A07">
            <w:pPr>
              <w:ind w:left="-160" w:right="-105"/>
              <w:jc w:val="center"/>
              <w:rPr>
                <w:b/>
                <w:bCs/>
                <w:sz w:val="23"/>
                <w:szCs w:val="23"/>
              </w:rPr>
            </w:pPr>
            <w:r w:rsidRPr="00176353">
              <w:rPr>
                <w:b/>
                <w:bCs/>
                <w:sz w:val="23"/>
                <w:szCs w:val="23"/>
              </w:rPr>
              <w:t>2,07</w:t>
            </w:r>
          </w:p>
        </w:tc>
        <w:tc>
          <w:tcPr>
            <w:tcW w:w="790" w:type="dxa"/>
            <w:tcBorders>
              <w:top w:val="nil"/>
              <w:left w:val="nil"/>
              <w:bottom w:val="single" w:sz="4" w:space="0" w:color="auto"/>
              <w:right w:val="single" w:sz="4" w:space="0" w:color="auto"/>
            </w:tcBorders>
            <w:shd w:val="clear" w:color="000000" w:fill="FFFFFF"/>
            <w:vAlign w:val="center"/>
            <w:hideMark/>
          </w:tcPr>
          <w:p w14:paraId="34B9028A" w14:textId="77777777" w:rsidR="00B84A07" w:rsidRPr="00176353" w:rsidRDefault="00B84A07" w:rsidP="00B84A07">
            <w:pPr>
              <w:ind w:left="-160" w:right="-105"/>
              <w:jc w:val="center"/>
              <w:rPr>
                <w:b/>
                <w:bCs/>
                <w:sz w:val="23"/>
                <w:szCs w:val="23"/>
              </w:rPr>
            </w:pPr>
            <w:r w:rsidRPr="00176353">
              <w:rPr>
                <w:b/>
                <w:bCs/>
                <w:sz w:val="23"/>
                <w:szCs w:val="23"/>
              </w:rPr>
              <w:t>2,12</w:t>
            </w:r>
          </w:p>
        </w:tc>
        <w:tc>
          <w:tcPr>
            <w:tcW w:w="790" w:type="dxa"/>
            <w:tcBorders>
              <w:top w:val="nil"/>
              <w:left w:val="nil"/>
              <w:bottom w:val="single" w:sz="4" w:space="0" w:color="auto"/>
              <w:right w:val="single" w:sz="4" w:space="0" w:color="auto"/>
            </w:tcBorders>
            <w:shd w:val="clear" w:color="000000" w:fill="FFFFFF"/>
            <w:vAlign w:val="center"/>
            <w:hideMark/>
          </w:tcPr>
          <w:p w14:paraId="38A33FE0" w14:textId="77777777" w:rsidR="00B84A07" w:rsidRPr="00176353" w:rsidRDefault="00B84A07" w:rsidP="00B84A07">
            <w:pPr>
              <w:ind w:left="-160" w:right="-105"/>
              <w:jc w:val="center"/>
              <w:rPr>
                <w:b/>
                <w:bCs/>
                <w:sz w:val="23"/>
                <w:szCs w:val="23"/>
              </w:rPr>
            </w:pPr>
            <w:r w:rsidRPr="00176353">
              <w:rPr>
                <w:b/>
                <w:bCs/>
                <w:sz w:val="23"/>
                <w:szCs w:val="23"/>
              </w:rPr>
              <w:t>2,18</w:t>
            </w:r>
          </w:p>
        </w:tc>
        <w:tc>
          <w:tcPr>
            <w:tcW w:w="790" w:type="dxa"/>
            <w:tcBorders>
              <w:top w:val="nil"/>
              <w:left w:val="nil"/>
              <w:bottom w:val="single" w:sz="4" w:space="0" w:color="auto"/>
              <w:right w:val="single" w:sz="4" w:space="0" w:color="auto"/>
            </w:tcBorders>
            <w:shd w:val="clear" w:color="000000" w:fill="FFFFFF"/>
            <w:vAlign w:val="center"/>
            <w:hideMark/>
          </w:tcPr>
          <w:p w14:paraId="69D642BF" w14:textId="77777777" w:rsidR="00B84A07" w:rsidRPr="00176353" w:rsidRDefault="00B84A07" w:rsidP="00B84A07">
            <w:pPr>
              <w:ind w:left="-160" w:right="-105"/>
              <w:jc w:val="center"/>
              <w:rPr>
                <w:b/>
                <w:bCs/>
                <w:sz w:val="23"/>
                <w:szCs w:val="23"/>
              </w:rPr>
            </w:pPr>
            <w:r w:rsidRPr="00176353">
              <w:rPr>
                <w:b/>
                <w:bCs/>
                <w:sz w:val="23"/>
                <w:szCs w:val="23"/>
              </w:rPr>
              <w:t>2,25</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5BCB9970" w14:textId="05E88544" w:rsidR="00B84A07" w:rsidRPr="00176353" w:rsidRDefault="00B84A07" w:rsidP="00B84A07">
            <w:pPr>
              <w:ind w:left="-160" w:right="-105"/>
              <w:jc w:val="center"/>
              <w:rPr>
                <w:b/>
                <w:bCs/>
                <w:sz w:val="23"/>
                <w:szCs w:val="23"/>
              </w:rPr>
            </w:pPr>
            <w:r w:rsidRPr="00176353">
              <w:rPr>
                <w:b/>
                <w:bCs/>
                <w:sz w:val="23"/>
                <w:szCs w:val="23"/>
              </w:rPr>
              <w:t>2,33</w:t>
            </w:r>
          </w:p>
        </w:tc>
        <w:tc>
          <w:tcPr>
            <w:tcW w:w="1126" w:type="dxa"/>
            <w:tcBorders>
              <w:top w:val="nil"/>
              <w:left w:val="nil"/>
              <w:bottom w:val="single" w:sz="4" w:space="0" w:color="auto"/>
              <w:right w:val="single" w:sz="4" w:space="0" w:color="auto"/>
            </w:tcBorders>
            <w:shd w:val="clear" w:color="000000" w:fill="FFFFFF"/>
            <w:vAlign w:val="center"/>
            <w:hideMark/>
          </w:tcPr>
          <w:p w14:paraId="2CCA47CA" w14:textId="77777777" w:rsidR="00B84A07" w:rsidRPr="00176353" w:rsidRDefault="00B84A07" w:rsidP="00B84A07">
            <w:pPr>
              <w:ind w:left="-160" w:right="-105"/>
              <w:jc w:val="center"/>
              <w:rPr>
                <w:b/>
                <w:bCs/>
                <w:sz w:val="23"/>
                <w:szCs w:val="23"/>
              </w:rPr>
            </w:pPr>
            <w:r w:rsidRPr="00176353">
              <w:rPr>
                <w:b/>
                <w:bCs/>
                <w:sz w:val="23"/>
                <w:szCs w:val="23"/>
              </w:rPr>
              <w:t>118,29</w:t>
            </w:r>
          </w:p>
        </w:tc>
        <w:tc>
          <w:tcPr>
            <w:tcW w:w="1126" w:type="dxa"/>
            <w:tcBorders>
              <w:top w:val="nil"/>
              <w:left w:val="nil"/>
              <w:bottom w:val="single" w:sz="4" w:space="0" w:color="auto"/>
              <w:right w:val="single" w:sz="4" w:space="0" w:color="auto"/>
            </w:tcBorders>
            <w:shd w:val="clear" w:color="000000" w:fill="FFFFFF"/>
            <w:vAlign w:val="center"/>
            <w:hideMark/>
          </w:tcPr>
          <w:p w14:paraId="6730CBA6" w14:textId="77777777" w:rsidR="00B84A07" w:rsidRPr="00176353" w:rsidRDefault="00B84A07" w:rsidP="00B84A07">
            <w:pPr>
              <w:ind w:left="-160" w:right="-105"/>
              <w:jc w:val="center"/>
              <w:rPr>
                <w:b/>
                <w:bCs/>
                <w:sz w:val="23"/>
                <w:szCs w:val="23"/>
              </w:rPr>
            </w:pPr>
            <w:r w:rsidRPr="00176353">
              <w:rPr>
                <w:b/>
                <w:bCs/>
                <w:sz w:val="23"/>
                <w:szCs w:val="23"/>
              </w:rPr>
              <w:t>122,01</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56019325" w14:textId="058F9EDB" w:rsidR="00B84A07" w:rsidRPr="00176353" w:rsidRDefault="00B84A07" w:rsidP="00B84A07">
            <w:pPr>
              <w:ind w:left="-160" w:right="-105"/>
              <w:jc w:val="center"/>
              <w:rPr>
                <w:b/>
                <w:bCs/>
                <w:sz w:val="23"/>
                <w:szCs w:val="23"/>
              </w:rPr>
            </w:pPr>
            <w:r w:rsidRPr="00176353">
              <w:rPr>
                <w:b/>
                <w:bCs/>
                <w:sz w:val="23"/>
                <w:szCs w:val="23"/>
              </w:rPr>
              <w:t>126,50</w:t>
            </w:r>
          </w:p>
        </w:tc>
      </w:tr>
      <w:tr w:rsidR="00B84A07" w:rsidRPr="00176353" w14:paraId="6CAE4213"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87983FD" w14:textId="77777777" w:rsidR="00B84A07" w:rsidRPr="00176353" w:rsidRDefault="00B84A07" w:rsidP="00B84A07">
            <w:pPr>
              <w:ind w:left="-120" w:right="-161"/>
              <w:jc w:val="center"/>
              <w:rPr>
                <w:sz w:val="23"/>
                <w:szCs w:val="23"/>
              </w:rPr>
            </w:pPr>
            <w:r w:rsidRPr="00176353">
              <w:rPr>
                <w:sz w:val="23"/>
                <w:szCs w:val="23"/>
              </w:rPr>
              <w:t>3.1.3.1</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C937AF" w14:textId="77777777" w:rsidR="00B84A07" w:rsidRPr="00176353" w:rsidRDefault="00B84A07" w:rsidP="00B84A07">
            <w:pPr>
              <w:ind w:right="-107"/>
              <w:rPr>
                <w:sz w:val="23"/>
                <w:szCs w:val="23"/>
              </w:rPr>
            </w:pPr>
            <w:r w:rsidRPr="00176353">
              <w:rPr>
                <w:sz w:val="23"/>
                <w:szCs w:val="23"/>
              </w:rPr>
              <w:t>ст.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1A6A05F3"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7072F8CA" w14:textId="77777777" w:rsidR="00B84A07" w:rsidRPr="00176353" w:rsidRDefault="00B84A07" w:rsidP="00B84A07">
            <w:pPr>
              <w:ind w:left="-160" w:right="-105"/>
              <w:jc w:val="center"/>
              <w:rPr>
                <w:sz w:val="23"/>
                <w:szCs w:val="23"/>
              </w:rPr>
            </w:pPr>
            <w:r w:rsidRPr="00176353">
              <w:rPr>
                <w:sz w:val="23"/>
                <w:szCs w:val="23"/>
              </w:rPr>
              <w:t>0,01</w:t>
            </w:r>
          </w:p>
        </w:tc>
        <w:tc>
          <w:tcPr>
            <w:tcW w:w="787" w:type="dxa"/>
            <w:tcBorders>
              <w:top w:val="nil"/>
              <w:left w:val="nil"/>
              <w:bottom w:val="single" w:sz="4" w:space="0" w:color="auto"/>
              <w:right w:val="single" w:sz="4" w:space="0" w:color="auto"/>
            </w:tcBorders>
            <w:shd w:val="clear" w:color="000000" w:fill="FFFFFF"/>
            <w:vAlign w:val="center"/>
            <w:hideMark/>
          </w:tcPr>
          <w:p w14:paraId="05BF6276" w14:textId="77777777" w:rsidR="00B84A07" w:rsidRPr="00176353" w:rsidRDefault="00B84A07" w:rsidP="00B84A07">
            <w:pPr>
              <w:ind w:left="-160" w:right="-105"/>
              <w:jc w:val="center"/>
              <w:rPr>
                <w:sz w:val="23"/>
                <w:szCs w:val="23"/>
              </w:rPr>
            </w:pPr>
            <w:r w:rsidRPr="00176353">
              <w:rPr>
                <w:sz w:val="23"/>
                <w:szCs w:val="23"/>
              </w:rPr>
              <w:t>0,01</w:t>
            </w:r>
          </w:p>
        </w:tc>
        <w:tc>
          <w:tcPr>
            <w:tcW w:w="790" w:type="dxa"/>
            <w:tcBorders>
              <w:top w:val="nil"/>
              <w:left w:val="nil"/>
              <w:bottom w:val="single" w:sz="4" w:space="0" w:color="auto"/>
              <w:right w:val="single" w:sz="4" w:space="0" w:color="auto"/>
            </w:tcBorders>
            <w:shd w:val="clear" w:color="000000" w:fill="FFFFFF"/>
            <w:vAlign w:val="center"/>
            <w:hideMark/>
          </w:tcPr>
          <w:p w14:paraId="1A30ECC3" w14:textId="77777777" w:rsidR="00B84A07" w:rsidRPr="00176353" w:rsidRDefault="00B84A07" w:rsidP="00B84A07">
            <w:pPr>
              <w:ind w:left="-160" w:right="-105"/>
              <w:jc w:val="center"/>
              <w:rPr>
                <w:sz w:val="23"/>
                <w:szCs w:val="23"/>
              </w:rPr>
            </w:pPr>
            <w:r w:rsidRPr="00176353">
              <w:rPr>
                <w:sz w:val="23"/>
                <w:szCs w:val="23"/>
              </w:rPr>
              <w:t>0,01</w:t>
            </w:r>
          </w:p>
        </w:tc>
        <w:tc>
          <w:tcPr>
            <w:tcW w:w="790" w:type="dxa"/>
            <w:tcBorders>
              <w:top w:val="nil"/>
              <w:left w:val="nil"/>
              <w:bottom w:val="single" w:sz="4" w:space="0" w:color="auto"/>
              <w:right w:val="single" w:sz="4" w:space="0" w:color="auto"/>
            </w:tcBorders>
            <w:shd w:val="clear" w:color="000000" w:fill="FFFFFF"/>
            <w:vAlign w:val="center"/>
            <w:hideMark/>
          </w:tcPr>
          <w:p w14:paraId="61F7A88A" w14:textId="77777777" w:rsidR="00B84A07" w:rsidRPr="00176353" w:rsidRDefault="00B84A07" w:rsidP="00B84A07">
            <w:pPr>
              <w:ind w:left="-160" w:right="-105"/>
              <w:jc w:val="center"/>
              <w:rPr>
                <w:sz w:val="23"/>
                <w:szCs w:val="23"/>
              </w:rPr>
            </w:pPr>
            <w:r w:rsidRPr="00176353">
              <w:rPr>
                <w:sz w:val="23"/>
                <w:szCs w:val="23"/>
              </w:rPr>
              <w:t>0,01</w:t>
            </w:r>
          </w:p>
        </w:tc>
        <w:tc>
          <w:tcPr>
            <w:tcW w:w="790" w:type="dxa"/>
            <w:tcBorders>
              <w:top w:val="nil"/>
              <w:left w:val="nil"/>
              <w:bottom w:val="single" w:sz="4" w:space="0" w:color="auto"/>
              <w:right w:val="single" w:sz="4" w:space="0" w:color="auto"/>
            </w:tcBorders>
            <w:shd w:val="clear" w:color="000000" w:fill="FFFFFF"/>
            <w:vAlign w:val="center"/>
            <w:hideMark/>
          </w:tcPr>
          <w:p w14:paraId="75099CB5" w14:textId="77777777" w:rsidR="00B84A07" w:rsidRPr="00176353" w:rsidRDefault="00B84A07" w:rsidP="00B84A07">
            <w:pPr>
              <w:ind w:left="-160" w:right="-105"/>
              <w:jc w:val="center"/>
              <w:rPr>
                <w:sz w:val="23"/>
                <w:szCs w:val="23"/>
              </w:rPr>
            </w:pPr>
            <w:r w:rsidRPr="00176353">
              <w:rPr>
                <w:sz w:val="23"/>
                <w:szCs w:val="23"/>
              </w:rPr>
              <w:t>0,01</w:t>
            </w:r>
          </w:p>
        </w:tc>
        <w:tc>
          <w:tcPr>
            <w:tcW w:w="790" w:type="dxa"/>
            <w:tcBorders>
              <w:top w:val="nil"/>
              <w:left w:val="nil"/>
              <w:bottom w:val="single" w:sz="4" w:space="0" w:color="auto"/>
              <w:right w:val="single" w:sz="4" w:space="0" w:color="auto"/>
            </w:tcBorders>
            <w:shd w:val="clear" w:color="000000" w:fill="FFFFFF"/>
            <w:vAlign w:val="center"/>
            <w:hideMark/>
          </w:tcPr>
          <w:p w14:paraId="0CCDBF26" w14:textId="77777777" w:rsidR="00B84A07" w:rsidRPr="00176353" w:rsidRDefault="00B84A07" w:rsidP="00B84A07">
            <w:pPr>
              <w:ind w:left="-160" w:right="-105"/>
              <w:jc w:val="center"/>
              <w:rPr>
                <w:sz w:val="23"/>
                <w:szCs w:val="23"/>
              </w:rPr>
            </w:pPr>
            <w:r w:rsidRPr="00176353">
              <w:rPr>
                <w:sz w:val="23"/>
                <w:szCs w:val="23"/>
              </w:rPr>
              <w:t>0,01</w:t>
            </w:r>
          </w:p>
        </w:tc>
        <w:tc>
          <w:tcPr>
            <w:tcW w:w="790" w:type="dxa"/>
            <w:tcBorders>
              <w:top w:val="nil"/>
              <w:left w:val="nil"/>
              <w:bottom w:val="single" w:sz="4" w:space="0" w:color="auto"/>
              <w:right w:val="single" w:sz="4" w:space="0" w:color="auto"/>
            </w:tcBorders>
            <w:shd w:val="clear" w:color="000000" w:fill="FFFFFF"/>
            <w:vAlign w:val="center"/>
            <w:hideMark/>
          </w:tcPr>
          <w:p w14:paraId="4C2ABDCA" w14:textId="77777777" w:rsidR="00B84A07" w:rsidRPr="00176353" w:rsidRDefault="00B84A07" w:rsidP="00B84A07">
            <w:pPr>
              <w:ind w:left="-160" w:right="-105"/>
              <w:jc w:val="center"/>
              <w:rPr>
                <w:sz w:val="23"/>
                <w:szCs w:val="23"/>
              </w:rPr>
            </w:pPr>
            <w:r w:rsidRPr="00176353">
              <w:rPr>
                <w:sz w:val="23"/>
                <w:szCs w:val="23"/>
              </w:rPr>
              <w:t>0,01</w:t>
            </w:r>
          </w:p>
        </w:tc>
        <w:tc>
          <w:tcPr>
            <w:tcW w:w="790" w:type="dxa"/>
            <w:tcBorders>
              <w:top w:val="nil"/>
              <w:left w:val="nil"/>
              <w:bottom w:val="single" w:sz="4" w:space="0" w:color="auto"/>
              <w:right w:val="single" w:sz="4" w:space="0" w:color="auto"/>
            </w:tcBorders>
            <w:shd w:val="clear" w:color="000000" w:fill="FFFFFF"/>
            <w:vAlign w:val="center"/>
            <w:hideMark/>
          </w:tcPr>
          <w:p w14:paraId="1EBFD5F0" w14:textId="77777777" w:rsidR="00B84A07" w:rsidRPr="00176353" w:rsidRDefault="00B84A07" w:rsidP="00B84A07">
            <w:pPr>
              <w:ind w:left="-160" w:right="-105"/>
              <w:jc w:val="center"/>
              <w:rPr>
                <w:sz w:val="23"/>
                <w:szCs w:val="23"/>
              </w:rPr>
            </w:pPr>
            <w:r w:rsidRPr="00176353">
              <w:rPr>
                <w:sz w:val="23"/>
                <w:szCs w:val="23"/>
              </w:rPr>
              <w:t>0,01</w:t>
            </w:r>
          </w:p>
        </w:tc>
        <w:tc>
          <w:tcPr>
            <w:tcW w:w="790" w:type="dxa"/>
            <w:tcBorders>
              <w:top w:val="nil"/>
              <w:left w:val="nil"/>
              <w:bottom w:val="single" w:sz="4" w:space="0" w:color="auto"/>
              <w:right w:val="single" w:sz="4" w:space="0" w:color="auto"/>
            </w:tcBorders>
            <w:shd w:val="clear" w:color="000000" w:fill="FFFFFF"/>
            <w:vAlign w:val="center"/>
            <w:hideMark/>
          </w:tcPr>
          <w:p w14:paraId="407F0CB6" w14:textId="77777777" w:rsidR="00B84A07" w:rsidRPr="00176353" w:rsidRDefault="00B84A07" w:rsidP="00B84A07">
            <w:pPr>
              <w:ind w:left="-160" w:right="-105"/>
              <w:jc w:val="center"/>
              <w:rPr>
                <w:sz w:val="23"/>
                <w:szCs w:val="23"/>
              </w:rPr>
            </w:pPr>
            <w:r w:rsidRPr="00176353">
              <w:rPr>
                <w:sz w:val="23"/>
                <w:szCs w:val="23"/>
              </w:rPr>
              <w:t>0,01</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6517889E" w14:textId="5E6BB4FF" w:rsidR="00B84A07" w:rsidRPr="00176353" w:rsidRDefault="00B84A07" w:rsidP="00B84A07">
            <w:pPr>
              <w:ind w:left="-160" w:right="-105"/>
              <w:jc w:val="center"/>
              <w:rPr>
                <w:sz w:val="23"/>
                <w:szCs w:val="23"/>
              </w:rPr>
            </w:pPr>
            <w:r w:rsidRPr="00176353">
              <w:rPr>
                <w:sz w:val="23"/>
                <w:szCs w:val="23"/>
              </w:rPr>
              <w:t>0,01</w:t>
            </w:r>
          </w:p>
        </w:tc>
        <w:tc>
          <w:tcPr>
            <w:tcW w:w="1126" w:type="dxa"/>
            <w:tcBorders>
              <w:top w:val="nil"/>
              <w:left w:val="nil"/>
              <w:bottom w:val="single" w:sz="4" w:space="0" w:color="auto"/>
              <w:right w:val="single" w:sz="4" w:space="0" w:color="auto"/>
            </w:tcBorders>
            <w:shd w:val="clear" w:color="000000" w:fill="FFFFFF"/>
            <w:vAlign w:val="center"/>
            <w:hideMark/>
          </w:tcPr>
          <w:p w14:paraId="52E101D2" w14:textId="77777777" w:rsidR="00B84A07" w:rsidRPr="00176353" w:rsidRDefault="00B84A07" w:rsidP="00B84A07">
            <w:pPr>
              <w:ind w:left="-160" w:right="-105"/>
              <w:jc w:val="center"/>
              <w:rPr>
                <w:sz w:val="23"/>
                <w:szCs w:val="23"/>
              </w:rPr>
            </w:pPr>
            <w:r w:rsidRPr="00176353">
              <w:rPr>
                <w:sz w:val="23"/>
                <w:szCs w:val="23"/>
              </w:rPr>
              <w:t>110,32</w:t>
            </w:r>
          </w:p>
        </w:tc>
        <w:tc>
          <w:tcPr>
            <w:tcW w:w="1126" w:type="dxa"/>
            <w:tcBorders>
              <w:top w:val="nil"/>
              <w:left w:val="nil"/>
              <w:bottom w:val="single" w:sz="4" w:space="0" w:color="auto"/>
              <w:right w:val="single" w:sz="4" w:space="0" w:color="auto"/>
            </w:tcBorders>
            <w:shd w:val="clear" w:color="000000" w:fill="FFFFFF"/>
            <w:vAlign w:val="center"/>
            <w:hideMark/>
          </w:tcPr>
          <w:p w14:paraId="1D0FA8C3" w14:textId="77777777" w:rsidR="00B84A07" w:rsidRPr="00176353" w:rsidRDefault="00B84A07" w:rsidP="00B84A07">
            <w:pPr>
              <w:ind w:left="-160" w:right="-105"/>
              <w:jc w:val="center"/>
              <w:rPr>
                <w:sz w:val="23"/>
                <w:szCs w:val="23"/>
              </w:rPr>
            </w:pPr>
            <w:r w:rsidRPr="00176353">
              <w:rPr>
                <w:sz w:val="23"/>
                <w:szCs w:val="23"/>
              </w:rPr>
              <w:t>98,39</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7CCA01A6" w14:textId="032ED069" w:rsidR="00B84A07" w:rsidRPr="00176353" w:rsidRDefault="00B84A07" w:rsidP="00B84A07">
            <w:pPr>
              <w:ind w:left="-160" w:right="-105"/>
              <w:jc w:val="center"/>
              <w:rPr>
                <w:sz w:val="23"/>
                <w:szCs w:val="23"/>
              </w:rPr>
            </w:pPr>
            <w:r w:rsidRPr="00176353">
              <w:rPr>
                <w:sz w:val="23"/>
                <w:szCs w:val="23"/>
              </w:rPr>
              <w:t>127,90</w:t>
            </w:r>
          </w:p>
        </w:tc>
      </w:tr>
      <w:tr w:rsidR="00B84A07" w:rsidRPr="00176353" w14:paraId="17FFC35C"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7429CE02"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02D10D5B"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28F9FB75"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19306F1B" w14:textId="77777777" w:rsidR="00B84A07" w:rsidRPr="00176353" w:rsidRDefault="00B84A07" w:rsidP="00B84A07">
            <w:pPr>
              <w:ind w:left="-160" w:right="-105"/>
              <w:jc w:val="center"/>
              <w:rPr>
                <w:sz w:val="23"/>
                <w:szCs w:val="23"/>
              </w:rPr>
            </w:pPr>
            <w:r w:rsidRPr="00176353">
              <w:rPr>
                <w:sz w:val="23"/>
                <w:szCs w:val="23"/>
              </w:rPr>
              <w:t>0,03</w:t>
            </w:r>
          </w:p>
        </w:tc>
        <w:tc>
          <w:tcPr>
            <w:tcW w:w="787" w:type="dxa"/>
            <w:tcBorders>
              <w:top w:val="nil"/>
              <w:left w:val="nil"/>
              <w:bottom w:val="single" w:sz="4" w:space="0" w:color="auto"/>
              <w:right w:val="single" w:sz="4" w:space="0" w:color="auto"/>
            </w:tcBorders>
            <w:shd w:val="clear" w:color="000000" w:fill="FFFFFF"/>
            <w:vAlign w:val="center"/>
            <w:hideMark/>
          </w:tcPr>
          <w:p w14:paraId="722320BE" w14:textId="77777777" w:rsidR="00B84A07" w:rsidRPr="00176353" w:rsidRDefault="00B84A07" w:rsidP="00B84A07">
            <w:pPr>
              <w:ind w:left="-160" w:right="-105"/>
              <w:jc w:val="center"/>
              <w:rPr>
                <w:sz w:val="23"/>
                <w:szCs w:val="23"/>
              </w:rPr>
            </w:pPr>
            <w:r w:rsidRPr="00176353">
              <w:rPr>
                <w:sz w:val="23"/>
                <w:szCs w:val="23"/>
              </w:rPr>
              <w:t>0,03</w:t>
            </w:r>
          </w:p>
        </w:tc>
        <w:tc>
          <w:tcPr>
            <w:tcW w:w="790" w:type="dxa"/>
            <w:tcBorders>
              <w:top w:val="nil"/>
              <w:left w:val="nil"/>
              <w:bottom w:val="single" w:sz="4" w:space="0" w:color="auto"/>
              <w:right w:val="single" w:sz="4" w:space="0" w:color="auto"/>
            </w:tcBorders>
            <w:shd w:val="clear" w:color="000000" w:fill="FFFFFF"/>
            <w:vAlign w:val="center"/>
            <w:hideMark/>
          </w:tcPr>
          <w:p w14:paraId="48AC133B" w14:textId="77777777" w:rsidR="00B84A07" w:rsidRPr="00176353" w:rsidRDefault="00B84A07" w:rsidP="00B84A07">
            <w:pPr>
              <w:ind w:left="-160" w:right="-105"/>
              <w:jc w:val="center"/>
              <w:rPr>
                <w:sz w:val="23"/>
                <w:szCs w:val="23"/>
              </w:rPr>
            </w:pPr>
            <w:r w:rsidRPr="00176353">
              <w:rPr>
                <w:sz w:val="23"/>
                <w:szCs w:val="23"/>
              </w:rPr>
              <w:t>0,03</w:t>
            </w:r>
          </w:p>
        </w:tc>
        <w:tc>
          <w:tcPr>
            <w:tcW w:w="790" w:type="dxa"/>
            <w:tcBorders>
              <w:top w:val="nil"/>
              <w:left w:val="nil"/>
              <w:bottom w:val="single" w:sz="4" w:space="0" w:color="auto"/>
              <w:right w:val="single" w:sz="4" w:space="0" w:color="auto"/>
            </w:tcBorders>
            <w:shd w:val="clear" w:color="000000" w:fill="FFFFFF"/>
            <w:vAlign w:val="center"/>
            <w:hideMark/>
          </w:tcPr>
          <w:p w14:paraId="0C6AA22B" w14:textId="77777777" w:rsidR="00B84A07" w:rsidRPr="00176353" w:rsidRDefault="00B84A07" w:rsidP="00B84A07">
            <w:pPr>
              <w:ind w:left="-160" w:right="-105"/>
              <w:jc w:val="center"/>
              <w:rPr>
                <w:sz w:val="23"/>
                <w:szCs w:val="23"/>
              </w:rPr>
            </w:pPr>
            <w:r w:rsidRPr="00176353">
              <w:rPr>
                <w:sz w:val="23"/>
                <w:szCs w:val="23"/>
              </w:rPr>
              <w:t>0,03</w:t>
            </w:r>
          </w:p>
        </w:tc>
        <w:tc>
          <w:tcPr>
            <w:tcW w:w="790" w:type="dxa"/>
            <w:tcBorders>
              <w:top w:val="nil"/>
              <w:left w:val="nil"/>
              <w:bottom w:val="single" w:sz="4" w:space="0" w:color="auto"/>
              <w:right w:val="single" w:sz="4" w:space="0" w:color="auto"/>
            </w:tcBorders>
            <w:shd w:val="clear" w:color="000000" w:fill="FFFFFF"/>
            <w:vAlign w:val="center"/>
            <w:hideMark/>
          </w:tcPr>
          <w:p w14:paraId="71DBF607" w14:textId="77777777" w:rsidR="00B84A07" w:rsidRPr="00176353" w:rsidRDefault="00B84A07" w:rsidP="00B84A07">
            <w:pPr>
              <w:ind w:left="-160" w:right="-105"/>
              <w:jc w:val="center"/>
              <w:rPr>
                <w:sz w:val="23"/>
                <w:szCs w:val="23"/>
              </w:rPr>
            </w:pPr>
            <w:r w:rsidRPr="00176353">
              <w:rPr>
                <w:sz w:val="23"/>
                <w:szCs w:val="23"/>
              </w:rPr>
              <w:t>0,03</w:t>
            </w:r>
          </w:p>
        </w:tc>
        <w:tc>
          <w:tcPr>
            <w:tcW w:w="790" w:type="dxa"/>
            <w:tcBorders>
              <w:top w:val="nil"/>
              <w:left w:val="nil"/>
              <w:bottom w:val="single" w:sz="4" w:space="0" w:color="auto"/>
              <w:right w:val="single" w:sz="4" w:space="0" w:color="auto"/>
            </w:tcBorders>
            <w:shd w:val="clear" w:color="000000" w:fill="FFFFFF"/>
            <w:vAlign w:val="center"/>
            <w:hideMark/>
          </w:tcPr>
          <w:p w14:paraId="1E7A6368" w14:textId="77777777" w:rsidR="00B84A07" w:rsidRPr="00176353" w:rsidRDefault="00B84A07" w:rsidP="00B84A07">
            <w:pPr>
              <w:ind w:left="-160" w:right="-105"/>
              <w:jc w:val="center"/>
              <w:rPr>
                <w:sz w:val="23"/>
                <w:szCs w:val="23"/>
              </w:rPr>
            </w:pPr>
            <w:r w:rsidRPr="00176353">
              <w:rPr>
                <w:sz w:val="23"/>
                <w:szCs w:val="23"/>
              </w:rPr>
              <w:t>0,03</w:t>
            </w:r>
          </w:p>
        </w:tc>
        <w:tc>
          <w:tcPr>
            <w:tcW w:w="790" w:type="dxa"/>
            <w:tcBorders>
              <w:top w:val="nil"/>
              <w:left w:val="nil"/>
              <w:bottom w:val="single" w:sz="4" w:space="0" w:color="auto"/>
              <w:right w:val="single" w:sz="4" w:space="0" w:color="auto"/>
            </w:tcBorders>
            <w:shd w:val="clear" w:color="000000" w:fill="FFFFFF"/>
            <w:vAlign w:val="center"/>
            <w:hideMark/>
          </w:tcPr>
          <w:p w14:paraId="58443FCE" w14:textId="77777777" w:rsidR="00B84A07" w:rsidRPr="00176353" w:rsidRDefault="00B84A07" w:rsidP="00B84A07">
            <w:pPr>
              <w:ind w:left="-160" w:right="-105"/>
              <w:jc w:val="center"/>
              <w:rPr>
                <w:sz w:val="23"/>
                <w:szCs w:val="23"/>
              </w:rPr>
            </w:pPr>
            <w:r w:rsidRPr="00176353">
              <w:rPr>
                <w:sz w:val="23"/>
                <w:szCs w:val="23"/>
              </w:rPr>
              <w:t>0,03</w:t>
            </w:r>
          </w:p>
        </w:tc>
        <w:tc>
          <w:tcPr>
            <w:tcW w:w="790" w:type="dxa"/>
            <w:tcBorders>
              <w:top w:val="nil"/>
              <w:left w:val="nil"/>
              <w:bottom w:val="single" w:sz="4" w:space="0" w:color="auto"/>
              <w:right w:val="single" w:sz="4" w:space="0" w:color="auto"/>
            </w:tcBorders>
            <w:shd w:val="clear" w:color="000000" w:fill="FFFFFF"/>
            <w:vAlign w:val="center"/>
            <w:hideMark/>
          </w:tcPr>
          <w:p w14:paraId="4D50B66D" w14:textId="77777777" w:rsidR="00B84A07" w:rsidRPr="00176353" w:rsidRDefault="00B84A07" w:rsidP="00B84A07">
            <w:pPr>
              <w:ind w:left="-160" w:right="-105"/>
              <w:jc w:val="center"/>
              <w:rPr>
                <w:sz w:val="23"/>
                <w:szCs w:val="23"/>
              </w:rPr>
            </w:pPr>
            <w:r w:rsidRPr="00176353">
              <w:rPr>
                <w:sz w:val="23"/>
                <w:szCs w:val="23"/>
              </w:rPr>
              <w:t>0,03</w:t>
            </w:r>
          </w:p>
        </w:tc>
        <w:tc>
          <w:tcPr>
            <w:tcW w:w="790" w:type="dxa"/>
            <w:tcBorders>
              <w:top w:val="nil"/>
              <w:left w:val="nil"/>
              <w:bottom w:val="single" w:sz="4" w:space="0" w:color="auto"/>
              <w:right w:val="single" w:sz="4" w:space="0" w:color="auto"/>
            </w:tcBorders>
            <w:shd w:val="clear" w:color="000000" w:fill="FFFFFF"/>
            <w:vAlign w:val="center"/>
            <w:hideMark/>
          </w:tcPr>
          <w:p w14:paraId="2C733F5A" w14:textId="77777777" w:rsidR="00B84A07" w:rsidRPr="00176353" w:rsidRDefault="00B84A07" w:rsidP="00B84A07">
            <w:pPr>
              <w:ind w:left="-160" w:right="-105"/>
              <w:jc w:val="center"/>
              <w:rPr>
                <w:sz w:val="23"/>
                <w:szCs w:val="23"/>
              </w:rPr>
            </w:pPr>
            <w:r w:rsidRPr="00176353">
              <w:rPr>
                <w:sz w:val="23"/>
                <w:szCs w:val="23"/>
              </w:rPr>
              <w:t>0,03</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5C522BAC" w14:textId="06E17712" w:rsidR="00B84A07" w:rsidRPr="00176353" w:rsidRDefault="00B84A07" w:rsidP="00B84A07">
            <w:pPr>
              <w:ind w:left="-160" w:right="-105"/>
              <w:jc w:val="center"/>
              <w:rPr>
                <w:sz w:val="23"/>
                <w:szCs w:val="23"/>
              </w:rPr>
            </w:pPr>
            <w:r w:rsidRPr="00176353">
              <w:rPr>
                <w:sz w:val="23"/>
                <w:szCs w:val="23"/>
              </w:rPr>
              <w:t>0,04</w:t>
            </w:r>
          </w:p>
        </w:tc>
        <w:tc>
          <w:tcPr>
            <w:tcW w:w="1126" w:type="dxa"/>
            <w:tcBorders>
              <w:top w:val="nil"/>
              <w:left w:val="nil"/>
              <w:bottom w:val="single" w:sz="4" w:space="0" w:color="auto"/>
              <w:right w:val="single" w:sz="4" w:space="0" w:color="auto"/>
            </w:tcBorders>
            <w:shd w:val="clear" w:color="000000" w:fill="FFFFFF"/>
            <w:vAlign w:val="center"/>
            <w:hideMark/>
          </w:tcPr>
          <w:p w14:paraId="5762465E" w14:textId="77777777" w:rsidR="00B84A07" w:rsidRPr="00176353" w:rsidRDefault="00B84A07" w:rsidP="00B84A07">
            <w:pPr>
              <w:ind w:left="-160" w:right="-105"/>
              <w:jc w:val="center"/>
              <w:rPr>
                <w:sz w:val="23"/>
                <w:szCs w:val="23"/>
              </w:rPr>
            </w:pPr>
            <w:r w:rsidRPr="00176353">
              <w:rPr>
                <w:sz w:val="23"/>
                <w:szCs w:val="23"/>
              </w:rPr>
              <w:t>110,32</w:t>
            </w:r>
          </w:p>
        </w:tc>
        <w:tc>
          <w:tcPr>
            <w:tcW w:w="1126" w:type="dxa"/>
            <w:tcBorders>
              <w:top w:val="nil"/>
              <w:left w:val="nil"/>
              <w:bottom w:val="single" w:sz="4" w:space="0" w:color="auto"/>
              <w:right w:val="single" w:sz="4" w:space="0" w:color="auto"/>
            </w:tcBorders>
            <w:shd w:val="clear" w:color="000000" w:fill="FFFFFF"/>
            <w:vAlign w:val="center"/>
            <w:hideMark/>
          </w:tcPr>
          <w:p w14:paraId="703258AA" w14:textId="77777777" w:rsidR="00B84A07" w:rsidRPr="00176353" w:rsidRDefault="00B84A07" w:rsidP="00B84A07">
            <w:pPr>
              <w:ind w:left="-160" w:right="-105"/>
              <w:jc w:val="center"/>
              <w:rPr>
                <w:sz w:val="23"/>
                <w:szCs w:val="23"/>
              </w:rPr>
            </w:pPr>
            <w:r w:rsidRPr="00176353">
              <w:rPr>
                <w:sz w:val="23"/>
                <w:szCs w:val="23"/>
              </w:rPr>
              <w:t>98,39</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56806DC3" w14:textId="6E5530A3" w:rsidR="00B84A07" w:rsidRPr="00176353" w:rsidRDefault="00B84A07" w:rsidP="00B84A07">
            <w:pPr>
              <w:ind w:left="-160" w:right="-105"/>
              <w:jc w:val="center"/>
              <w:rPr>
                <w:sz w:val="23"/>
                <w:szCs w:val="23"/>
              </w:rPr>
            </w:pPr>
            <w:r w:rsidRPr="00176353">
              <w:rPr>
                <w:sz w:val="23"/>
                <w:szCs w:val="23"/>
              </w:rPr>
              <w:t>127,90</w:t>
            </w:r>
          </w:p>
        </w:tc>
      </w:tr>
      <w:tr w:rsidR="00B84A07" w:rsidRPr="00176353" w14:paraId="44DBA8A1"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49F65B04"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0B0E83F2"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46E88613"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616C525A" w14:textId="77777777" w:rsidR="00B84A07" w:rsidRPr="00176353" w:rsidRDefault="00B84A07" w:rsidP="00B84A07">
            <w:pPr>
              <w:ind w:left="-160" w:right="-105"/>
              <w:jc w:val="center"/>
              <w:rPr>
                <w:sz w:val="23"/>
                <w:szCs w:val="23"/>
              </w:rPr>
            </w:pPr>
            <w:r w:rsidRPr="00176353">
              <w:rPr>
                <w:sz w:val="23"/>
                <w:szCs w:val="23"/>
              </w:rPr>
              <w:t>0,03</w:t>
            </w:r>
          </w:p>
        </w:tc>
        <w:tc>
          <w:tcPr>
            <w:tcW w:w="787" w:type="dxa"/>
            <w:tcBorders>
              <w:top w:val="nil"/>
              <w:left w:val="nil"/>
              <w:bottom w:val="single" w:sz="4" w:space="0" w:color="auto"/>
              <w:right w:val="single" w:sz="4" w:space="0" w:color="auto"/>
            </w:tcBorders>
            <w:shd w:val="clear" w:color="000000" w:fill="FFFFFF"/>
            <w:vAlign w:val="center"/>
            <w:hideMark/>
          </w:tcPr>
          <w:p w14:paraId="13A04387" w14:textId="77777777" w:rsidR="00B84A07" w:rsidRPr="00176353" w:rsidRDefault="00B84A07" w:rsidP="00B84A07">
            <w:pPr>
              <w:ind w:left="-160" w:right="-105"/>
              <w:jc w:val="center"/>
              <w:rPr>
                <w:sz w:val="23"/>
                <w:szCs w:val="23"/>
              </w:rPr>
            </w:pPr>
            <w:r w:rsidRPr="00176353">
              <w:rPr>
                <w:sz w:val="23"/>
                <w:szCs w:val="23"/>
              </w:rPr>
              <w:t>0,03</w:t>
            </w:r>
          </w:p>
        </w:tc>
        <w:tc>
          <w:tcPr>
            <w:tcW w:w="790" w:type="dxa"/>
            <w:tcBorders>
              <w:top w:val="nil"/>
              <w:left w:val="nil"/>
              <w:bottom w:val="single" w:sz="4" w:space="0" w:color="auto"/>
              <w:right w:val="single" w:sz="4" w:space="0" w:color="auto"/>
            </w:tcBorders>
            <w:shd w:val="clear" w:color="000000" w:fill="FFFFFF"/>
            <w:vAlign w:val="center"/>
            <w:hideMark/>
          </w:tcPr>
          <w:p w14:paraId="064B5D0D" w14:textId="77777777" w:rsidR="00B84A07" w:rsidRPr="00176353" w:rsidRDefault="00B84A07" w:rsidP="00B84A07">
            <w:pPr>
              <w:ind w:left="-160" w:right="-105"/>
              <w:jc w:val="center"/>
              <w:rPr>
                <w:sz w:val="23"/>
                <w:szCs w:val="23"/>
              </w:rPr>
            </w:pPr>
            <w:r w:rsidRPr="00176353">
              <w:rPr>
                <w:sz w:val="23"/>
                <w:szCs w:val="23"/>
              </w:rPr>
              <w:t>0,04</w:t>
            </w:r>
          </w:p>
        </w:tc>
        <w:tc>
          <w:tcPr>
            <w:tcW w:w="790" w:type="dxa"/>
            <w:tcBorders>
              <w:top w:val="nil"/>
              <w:left w:val="nil"/>
              <w:bottom w:val="single" w:sz="4" w:space="0" w:color="auto"/>
              <w:right w:val="single" w:sz="4" w:space="0" w:color="auto"/>
            </w:tcBorders>
            <w:shd w:val="clear" w:color="000000" w:fill="FFFFFF"/>
            <w:vAlign w:val="center"/>
            <w:hideMark/>
          </w:tcPr>
          <w:p w14:paraId="143D6862" w14:textId="77777777" w:rsidR="00B84A07" w:rsidRPr="00176353" w:rsidRDefault="00B84A07" w:rsidP="00B84A07">
            <w:pPr>
              <w:ind w:left="-160" w:right="-105"/>
              <w:jc w:val="center"/>
              <w:rPr>
                <w:sz w:val="23"/>
                <w:szCs w:val="23"/>
              </w:rPr>
            </w:pPr>
            <w:r w:rsidRPr="00176353">
              <w:rPr>
                <w:sz w:val="23"/>
                <w:szCs w:val="23"/>
              </w:rPr>
              <w:t>0,04</w:t>
            </w:r>
          </w:p>
        </w:tc>
        <w:tc>
          <w:tcPr>
            <w:tcW w:w="790" w:type="dxa"/>
            <w:tcBorders>
              <w:top w:val="nil"/>
              <w:left w:val="nil"/>
              <w:bottom w:val="single" w:sz="4" w:space="0" w:color="auto"/>
              <w:right w:val="single" w:sz="4" w:space="0" w:color="auto"/>
            </w:tcBorders>
            <w:shd w:val="clear" w:color="000000" w:fill="FFFFFF"/>
            <w:vAlign w:val="center"/>
            <w:hideMark/>
          </w:tcPr>
          <w:p w14:paraId="12DA34F9" w14:textId="77777777" w:rsidR="00B84A07" w:rsidRPr="00176353" w:rsidRDefault="00B84A07" w:rsidP="00B84A07">
            <w:pPr>
              <w:ind w:left="-160" w:right="-105"/>
              <w:jc w:val="center"/>
              <w:rPr>
                <w:sz w:val="23"/>
                <w:szCs w:val="23"/>
              </w:rPr>
            </w:pPr>
            <w:r w:rsidRPr="00176353">
              <w:rPr>
                <w:sz w:val="23"/>
                <w:szCs w:val="23"/>
              </w:rPr>
              <w:t>0,04</w:t>
            </w:r>
          </w:p>
        </w:tc>
        <w:tc>
          <w:tcPr>
            <w:tcW w:w="790" w:type="dxa"/>
            <w:tcBorders>
              <w:top w:val="nil"/>
              <w:left w:val="nil"/>
              <w:bottom w:val="single" w:sz="4" w:space="0" w:color="auto"/>
              <w:right w:val="single" w:sz="4" w:space="0" w:color="auto"/>
            </w:tcBorders>
            <w:shd w:val="clear" w:color="000000" w:fill="FFFFFF"/>
            <w:vAlign w:val="center"/>
            <w:hideMark/>
          </w:tcPr>
          <w:p w14:paraId="582EDEDE" w14:textId="77777777" w:rsidR="00B84A07" w:rsidRPr="00176353" w:rsidRDefault="00B84A07" w:rsidP="00B84A07">
            <w:pPr>
              <w:ind w:left="-160" w:right="-105"/>
              <w:jc w:val="center"/>
              <w:rPr>
                <w:sz w:val="23"/>
                <w:szCs w:val="23"/>
              </w:rPr>
            </w:pPr>
            <w:r w:rsidRPr="00176353">
              <w:rPr>
                <w:sz w:val="23"/>
                <w:szCs w:val="23"/>
              </w:rPr>
              <w:t>0,04</w:t>
            </w:r>
          </w:p>
        </w:tc>
        <w:tc>
          <w:tcPr>
            <w:tcW w:w="790" w:type="dxa"/>
            <w:tcBorders>
              <w:top w:val="nil"/>
              <w:left w:val="nil"/>
              <w:bottom w:val="single" w:sz="4" w:space="0" w:color="auto"/>
              <w:right w:val="single" w:sz="4" w:space="0" w:color="auto"/>
            </w:tcBorders>
            <w:shd w:val="clear" w:color="000000" w:fill="FFFFFF"/>
            <w:vAlign w:val="center"/>
            <w:hideMark/>
          </w:tcPr>
          <w:p w14:paraId="1928BD26" w14:textId="77777777" w:rsidR="00B84A07" w:rsidRPr="00176353" w:rsidRDefault="00B84A07" w:rsidP="00B84A07">
            <w:pPr>
              <w:ind w:left="-160" w:right="-105"/>
              <w:jc w:val="center"/>
              <w:rPr>
                <w:sz w:val="23"/>
                <w:szCs w:val="23"/>
              </w:rPr>
            </w:pPr>
            <w:r w:rsidRPr="00176353">
              <w:rPr>
                <w:sz w:val="23"/>
                <w:szCs w:val="23"/>
              </w:rPr>
              <w:t>0,04</w:t>
            </w:r>
          </w:p>
        </w:tc>
        <w:tc>
          <w:tcPr>
            <w:tcW w:w="790" w:type="dxa"/>
            <w:tcBorders>
              <w:top w:val="nil"/>
              <w:left w:val="nil"/>
              <w:bottom w:val="single" w:sz="4" w:space="0" w:color="auto"/>
              <w:right w:val="single" w:sz="4" w:space="0" w:color="auto"/>
            </w:tcBorders>
            <w:shd w:val="clear" w:color="000000" w:fill="FFFFFF"/>
            <w:vAlign w:val="center"/>
            <w:hideMark/>
          </w:tcPr>
          <w:p w14:paraId="4AED0DC1" w14:textId="77777777" w:rsidR="00B84A07" w:rsidRPr="00176353" w:rsidRDefault="00B84A07" w:rsidP="00B84A07">
            <w:pPr>
              <w:ind w:left="-160" w:right="-105"/>
              <w:jc w:val="center"/>
              <w:rPr>
                <w:sz w:val="23"/>
                <w:szCs w:val="23"/>
              </w:rPr>
            </w:pPr>
            <w:r w:rsidRPr="00176353">
              <w:rPr>
                <w:sz w:val="23"/>
                <w:szCs w:val="23"/>
              </w:rPr>
              <w:t>0,04</w:t>
            </w:r>
          </w:p>
        </w:tc>
        <w:tc>
          <w:tcPr>
            <w:tcW w:w="790" w:type="dxa"/>
            <w:tcBorders>
              <w:top w:val="nil"/>
              <w:left w:val="nil"/>
              <w:bottom w:val="single" w:sz="4" w:space="0" w:color="auto"/>
              <w:right w:val="single" w:sz="4" w:space="0" w:color="auto"/>
            </w:tcBorders>
            <w:shd w:val="clear" w:color="000000" w:fill="FFFFFF"/>
            <w:vAlign w:val="center"/>
            <w:hideMark/>
          </w:tcPr>
          <w:p w14:paraId="033592BD" w14:textId="77777777" w:rsidR="00B84A07" w:rsidRPr="00176353" w:rsidRDefault="00B84A07" w:rsidP="00B84A07">
            <w:pPr>
              <w:ind w:left="-160" w:right="-105"/>
              <w:jc w:val="center"/>
              <w:rPr>
                <w:sz w:val="23"/>
                <w:szCs w:val="23"/>
              </w:rPr>
            </w:pPr>
            <w:r w:rsidRPr="00176353">
              <w:rPr>
                <w:sz w:val="23"/>
                <w:szCs w:val="23"/>
              </w:rPr>
              <w:t>0,03</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394B062C" w14:textId="5BAE1F04" w:rsidR="00B84A07" w:rsidRPr="00176353" w:rsidRDefault="00B84A07" w:rsidP="00B84A07">
            <w:pPr>
              <w:ind w:left="-160" w:right="-105"/>
              <w:jc w:val="center"/>
              <w:rPr>
                <w:sz w:val="23"/>
                <w:szCs w:val="23"/>
              </w:rPr>
            </w:pPr>
            <w:r w:rsidRPr="00176353">
              <w:rPr>
                <w:sz w:val="23"/>
                <w:szCs w:val="23"/>
              </w:rPr>
              <w:t>0,04</w:t>
            </w:r>
          </w:p>
        </w:tc>
        <w:tc>
          <w:tcPr>
            <w:tcW w:w="1126" w:type="dxa"/>
            <w:tcBorders>
              <w:top w:val="nil"/>
              <w:left w:val="nil"/>
              <w:bottom w:val="single" w:sz="4" w:space="0" w:color="auto"/>
              <w:right w:val="single" w:sz="4" w:space="0" w:color="auto"/>
            </w:tcBorders>
            <w:shd w:val="clear" w:color="000000" w:fill="FFFFFF"/>
            <w:vAlign w:val="center"/>
            <w:hideMark/>
          </w:tcPr>
          <w:p w14:paraId="0E389198" w14:textId="77777777" w:rsidR="00B84A07" w:rsidRPr="00176353" w:rsidRDefault="00B84A07" w:rsidP="00B84A07">
            <w:pPr>
              <w:ind w:left="-160" w:right="-105"/>
              <w:jc w:val="center"/>
              <w:rPr>
                <w:sz w:val="23"/>
                <w:szCs w:val="23"/>
              </w:rPr>
            </w:pPr>
            <w:r w:rsidRPr="00176353">
              <w:rPr>
                <w:sz w:val="23"/>
                <w:szCs w:val="23"/>
              </w:rPr>
              <w:t>110,32</w:t>
            </w:r>
          </w:p>
        </w:tc>
        <w:tc>
          <w:tcPr>
            <w:tcW w:w="1126" w:type="dxa"/>
            <w:tcBorders>
              <w:top w:val="nil"/>
              <w:left w:val="nil"/>
              <w:bottom w:val="single" w:sz="4" w:space="0" w:color="auto"/>
              <w:right w:val="single" w:sz="4" w:space="0" w:color="auto"/>
            </w:tcBorders>
            <w:shd w:val="clear" w:color="000000" w:fill="FFFFFF"/>
            <w:vAlign w:val="center"/>
            <w:hideMark/>
          </w:tcPr>
          <w:p w14:paraId="2B3622E7" w14:textId="77777777" w:rsidR="00B84A07" w:rsidRPr="00176353" w:rsidRDefault="00B84A07" w:rsidP="00B84A07">
            <w:pPr>
              <w:ind w:left="-160" w:right="-105"/>
              <w:jc w:val="center"/>
              <w:rPr>
                <w:sz w:val="23"/>
                <w:szCs w:val="23"/>
              </w:rPr>
            </w:pPr>
            <w:r w:rsidRPr="00176353">
              <w:rPr>
                <w:sz w:val="23"/>
                <w:szCs w:val="23"/>
              </w:rPr>
              <w:t>98,39</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56E5B19D" w14:textId="5A308F4F" w:rsidR="00B84A07" w:rsidRPr="00176353" w:rsidRDefault="00B84A07" w:rsidP="00B84A07">
            <w:pPr>
              <w:ind w:left="-160" w:right="-105"/>
              <w:jc w:val="center"/>
              <w:rPr>
                <w:sz w:val="23"/>
                <w:szCs w:val="23"/>
              </w:rPr>
            </w:pPr>
            <w:r w:rsidRPr="00176353">
              <w:rPr>
                <w:sz w:val="23"/>
                <w:szCs w:val="23"/>
              </w:rPr>
              <w:t>127,90</w:t>
            </w:r>
          </w:p>
        </w:tc>
      </w:tr>
      <w:tr w:rsidR="00B84A07" w:rsidRPr="00176353" w14:paraId="778F6A0F"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E1051A" w14:textId="77777777" w:rsidR="00B84A07" w:rsidRPr="00176353" w:rsidRDefault="00B84A07" w:rsidP="00B84A07">
            <w:pPr>
              <w:ind w:left="-120" w:right="-161"/>
              <w:jc w:val="center"/>
              <w:rPr>
                <w:sz w:val="23"/>
                <w:szCs w:val="23"/>
              </w:rPr>
            </w:pPr>
            <w:r w:rsidRPr="00176353">
              <w:rPr>
                <w:sz w:val="23"/>
                <w:szCs w:val="23"/>
              </w:rPr>
              <w:t>3.1.3.2</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88D7D68" w14:textId="77777777" w:rsidR="00B84A07" w:rsidRPr="00176353" w:rsidRDefault="00B84A07" w:rsidP="00B84A07">
            <w:pPr>
              <w:ind w:right="-107"/>
              <w:rPr>
                <w:sz w:val="23"/>
                <w:szCs w:val="23"/>
              </w:rPr>
            </w:pPr>
            <w:r w:rsidRPr="00176353">
              <w:rPr>
                <w:sz w:val="23"/>
                <w:szCs w:val="23"/>
              </w:rPr>
              <w:t>п.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3710B2C8"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16A77EBF" w14:textId="77777777" w:rsidR="00B84A07" w:rsidRPr="00176353" w:rsidRDefault="00B84A07" w:rsidP="00B84A07">
            <w:pPr>
              <w:ind w:left="-160" w:right="-105"/>
              <w:jc w:val="center"/>
              <w:rPr>
                <w:sz w:val="23"/>
                <w:szCs w:val="23"/>
              </w:rPr>
            </w:pPr>
            <w:r w:rsidRPr="00176353">
              <w:rPr>
                <w:sz w:val="23"/>
                <w:szCs w:val="23"/>
              </w:rPr>
              <w:t>0,05</w:t>
            </w:r>
          </w:p>
        </w:tc>
        <w:tc>
          <w:tcPr>
            <w:tcW w:w="787" w:type="dxa"/>
            <w:tcBorders>
              <w:top w:val="nil"/>
              <w:left w:val="nil"/>
              <w:bottom w:val="single" w:sz="4" w:space="0" w:color="auto"/>
              <w:right w:val="single" w:sz="4" w:space="0" w:color="auto"/>
            </w:tcBorders>
            <w:shd w:val="clear" w:color="000000" w:fill="FFFFFF"/>
            <w:vAlign w:val="center"/>
            <w:hideMark/>
          </w:tcPr>
          <w:p w14:paraId="32B621EE" w14:textId="77777777" w:rsidR="00B84A07" w:rsidRPr="00176353" w:rsidRDefault="00B84A07" w:rsidP="00B84A07">
            <w:pPr>
              <w:ind w:left="-160" w:right="-105"/>
              <w:jc w:val="center"/>
              <w:rPr>
                <w:sz w:val="23"/>
                <w:szCs w:val="23"/>
              </w:rPr>
            </w:pPr>
            <w:r w:rsidRPr="00176353">
              <w:rPr>
                <w:sz w:val="23"/>
                <w:szCs w:val="23"/>
              </w:rPr>
              <w:t>0,06</w:t>
            </w:r>
          </w:p>
        </w:tc>
        <w:tc>
          <w:tcPr>
            <w:tcW w:w="790" w:type="dxa"/>
            <w:tcBorders>
              <w:top w:val="nil"/>
              <w:left w:val="nil"/>
              <w:bottom w:val="single" w:sz="4" w:space="0" w:color="auto"/>
              <w:right w:val="single" w:sz="4" w:space="0" w:color="auto"/>
            </w:tcBorders>
            <w:shd w:val="clear" w:color="000000" w:fill="FFFFFF"/>
            <w:vAlign w:val="center"/>
            <w:hideMark/>
          </w:tcPr>
          <w:p w14:paraId="10407850" w14:textId="77777777" w:rsidR="00B84A07" w:rsidRPr="00176353" w:rsidRDefault="00B84A07" w:rsidP="00B84A07">
            <w:pPr>
              <w:ind w:left="-160" w:right="-105"/>
              <w:jc w:val="center"/>
              <w:rPr>
                <w:sz w:val="23"/>
                <w:szCs w:val="23"/>
              </w:rPr>
            </w:pPr>
            <w:r w:rsidRPr="00176353">
              <w:rPr>
                <w:sz w:val="23"/>
                <w:szCs w:val="23"/>
              </w:rPr>
              <w:t>0,05</w:t>
            </w:r>
          </w:p>
        </w:tc>
        <w:tc>
          <w:tcPr>
            <w:tcW w:w="790" w:type="dxa"/>
            <w:tcBorders>
              <w:top w:val="nil"/>
              <w:left w:val="nil"/>
              <w:bottom w:val="single" w:sz="4" w:space="0" w:color="auto"/>
              <w:right w:val="single" w:sz="4" w:space="0" w:color="auto"/>
            </w:tcBorders>
            <w:shd w:val="clear" w:color="000000" w:fill="FFFFFF"/>
            <w:vAlign w:val="center"/>
            <w:hideMark/>
          </w:tcPr>
          <w:p w14:paraId="1454482B" w14:textId="77777777" w:rsidR="00B84A07" w:rsidRPr="00176353" w:rsidRDefault="00B84A07" w:rsidP="00B84A07">
            <w:pPr>
              <w:ind w:left="-160" w:right="-105"/>
              <w:jc w:val="center"/>
              <w:rPr>
                <w:sz w:val="23"/>
                <w:szCs w:val="23"/>
              </w:rPr>
            </w:pPr>
            <w:r w:rsidRPr="00176353">
              <w:rPr>
                <w:sz w:val="23"/>
                <w:szCs w:val="23"/>
              </w:rPr>
              <w:t>0,05</w:t>
            </w:r>
          </w:p>
        </w:tc>
        <w:tc>
          <w:tcPr>
            <w:tcW w:w="790" w:type="dxa"/>
            <w:tcBorders>
              <w:top w:val="nil"/>
              <w:left w:val="nil"/>
              <w:bottom w:val="single" w:sz="4" w:space="0" w:color="auto"/>
              <w:right w:val="single" w:sz="4" w:space="0" w:color="auto"/>
            </w:tcBorders>
            <w:shd w:val="clear" w:color="000000" w:fill="FFFFFF"/>
            <w:vAlign w:val="center"/>
            <w:hideMark/>
          </w:tcPr>
          <w:p w14:paraId="00614875" w14:textId="77777777" w:rsidR="00B84A07" w:rsidRPr="00176353" w:rsidRDefault="00B84A07" w:rsidP="00B84A07">
            <w:pPr>
              <w:ind w:left="-160" w:right="-105"/>
              <w:jc w:val="center"/>
              <w:rPr>
                <w:sz w:val="23"/>
                <w:szCs w:val="23"/>
              </w:rPr>
            </w:pPr>
            <w:r w:rsidRPr="00176353">
              <w:rPr>
                <w:sz w:val="23"/>
                <w:szCs w:val="23"/>
              </w:rPr>
              <w:t>0,05</w:t>
            </w:r>
          </w:p>
        </w:tc>
        <w:tc>
          <w:tcPr>
            <w:tcW w:w="790" w:type="dxa"/>
            <w:tcBorders>
              <w:top w:val="nil"/>
              <w:left w:val="nil"/>
              <w:bottom w:val="single" w:sz="4" w:space="0" w:color="auto"/>
              <w:right w:val="single" w:sz="4" w:space="0" w:color="auto"/>
            </w:tcBorders>
            <w:shd w:val="clear" w:color="000000" w:fill="FFFFFF"/>
            <w:vAlign w:val="center"/>
            <w:hideMark/>
          </w:tcPr>
          <w:p w14:paraId="2F2551C6" w14:textId="77777777" w:rsidR="00B84A07" w:rsidRPr="00176353" w:rsidRDefault="00B84A07" w:rsidP="00B84A07">
            <w:pPr>
              <w:ind w:left="-160" w:right="-105"/>
              <w:jc w:val="center"/>
              <w:rPr>
                <w:sz w:val="23"/>
                <w:szCs w:val="23"/>
              </w:rPr>
            </w:pPr>
            <w:r w:rsidRPr="00176353">
              <w:rPr>
                <w:sz w:val="23"/>
                <w:szCs w:val="23"/>
              </w:rPr>
              <w:t>0,05</w:t>
            </w:r>
          </w:p>
        </w:tc>
        <w:tc>
          <w:tcPr>
            <w:tcW w:w="790" w:type="dxa"/>
            <w:tcBorders>
              <w:top w:val="nil"/>
              <w:left w:val="nil"/>
              <w:bottom w:val="single" w:sz="4" w:space="0" w:color="auto"/>
              <w:right w:val="single" w:sz="4" w:space="0" w:color="auto"/>
            </w:tcBorders>
            <w:shd w:val="clear" w:color="000000" w:fill="FFFFFF"/>
            <w:vAlign w:val="center"/>
            <w:hideMark/>
          </w:tcPr>
          <w:p w14:paraId="45BEE548" w14:textId="77777777" w:rsidR="00B84A07" w:rsidRPr="00176353" w:rsidRDefault="00B84A07" w:rsidP="00B84A07">
            <w:pPr>
              <w:ind w:left="-160" w:right="-105"/>
              <w:jc w:val="center"/>
              <w:rPr>
                <w:sz w:val="23"/>
                <w:szCs w:val="23"/>
              </w:rPr>
            </w:pPr>
            <w:r w:rsidRPr="00176353">
              <w:rPr>
                <w:sz w:val="23"/>
                <w:szCs w:val="23"/>
              </w:rPr>
              <w:t>0,05</w:t>
            </w:r>
          </w:p>
        </w:tc>
        <w:tc>
          <w:tcPr>
            <w:tcW w:w="790" w:type="dxa"/>
            <w:tcBorders>
              <w:top w:val="nil"/>
              <w:left w:val="nil"/>
              <w:bottom w:val="single" w:sz="4" w:space="0" w:color="auto"/>
              <w:right w:val="single" w:sz="4" w:space="0" w:color="auto"/>
            </w:tcBorders>
            <w:shd w:val="clear" w:color="000000" w:fill="FFFFFF"/>
            <w:vAlign w:val="center"/>
            <w:hideMark/>
          </w:tcPr>
          <w:p w14:paraId="476EE6E7" w14:textId="77777777" w:rsidR="00B84A07" w:rsidRPr="00176353" w:rsidRDefault="00B84A07" w:rsidP="00B84A07">
            <w:pPr>
              <w:ind w:left="-160" w:right="-105"/>
              <w:jc w:val="center"/>
              <w:rPr>
                <w:sz w:val="23"/>
                <w:szCs w:val="23"/>
              </w:rPr>
            </w:pPr>
            <w:r w:rsidRPr="00176353">
              <w:rPr>
                <w:sz w:val="23"/>
                <w:szCs w:val="23"/>
              </w:rPr>
              <w:t>0,05</w:t>
            </w:r>
          </w:p>
        </w:tc>
        <w:tc>
          <w:tcPr>
            <w:tcW w:w="790" w:type="dxa"/>
            <w:tcBorders>
              <w:top w:val="nil"/>
              <w:left w:val="nil"/>
              <w:bottom w:val="single" w:sz="4" w:space="0" w:color="auto"/>
              <w:right w:val="single" w:sz="4" w:space="0" w:color="auto"/>
            </w:tcBorders>
            <w:shd w:val="clear" w:color="000000" w:fill="FFFFFF"/>
            <w:vAlign w:val="center"/>
            <w:hideMark/>
          </w:tcPr>
          <w:p w14:paraId="049D0D67" w14:textId="77777777" w:rsidR="00B84A07" w:rsidRPr="00176353" w:rsidRDefault="00B84A07" w:rsidP="00B84A07">
            <w:pPr>
              <w:ind w:left="-160" w:right="-105"/>
              <w:jc w:val="center"/>
              <w:rPr>
                <w:sz w:val="23"/>
                <w:szCs w:val="23"/>
              </w:rPr>
            </w:pPr>
            <w:r w:rsidRPr="00176353">
              <w:rPr>
                <w:sz w:val="23"/>
                <w:szCs w:val="23"/>
              </w:rPr>
              <w:t>0,05</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1817E7F6" w14:textId="17A90CCB" w:rsidR="00B84A07" w:rsidRPr="00176353" w:rsidRDefault="00B84A07" w:rsidP="00B84A07">
            <w:pPr>
              <w:ind w:left="-160" w:right="-105"/>
              <w:jc w:val="center"/>
              <w:rPr>
                <w:sz w:val="23"/>
                <w:szCs w:val="23"/>
              </w:rPr>
            </w:pPr>
            <w:r w:rsidRPr="00176353">
              <w:rPr>
                <w:sz w:val="23"/>
                <w:szCs w:val="23"/>
              </w:rPr>
              <w:t>0,05</w:t>
            </w:r>
          </w:p>
        </w:tc>
        <w:tc>
          <w:tcPr>
            <w:tcW w:w="1126" w:type="dxa"/>
            <w:tcBorders>
              <w:top w:val="nil"/>
              <w:left w:val="nil"/>
              <w:bottom w:val="single" w:sz="4" w:space="0" w:color="auto"/>
              <w:right w:val="single" w:sz="4" w:space="0" w:color="auto"/>
            </w:tcBorders>
            <w:shd w:val="clear" w:color="000000" w:fill="FFFFFF"/>
            <w:vAlign w:val="center"/>
            <w:hideMark/>
          </w:tcPr>
          <w:p w14:paraId="682A7D0A" w14:textId="77777777" w:rsidR="00B84A07" w:rsidRPr="00176353" w:rsidRDefault="00B84A07" w:rsidP="00B84A07">
            <w:pPr>
              <w:ind w:left="-160" w:right="-105"/>
              <w:jc w:val="center"/>
              <w:rPr>
                <w:sz w:val="23"/>
                <w:szCs w:val="23"/>
              </w:rPr>
            </w:pPr>
            <w:r w:rsidRPr="00176353">
              <w:rPr>
                <w:sz w:val="23"/>
                <w:szCs w:val="23"/>
              </w:rPr>
              <w:t>89,28</w:t>
            </w:r>
          </w:p>
        </w:tc>
        <w:tc>
          <w:tcPr>
            <w:tcW w:w="1126" w:type="dxa"/>
            <w:tcBorders>
              <w:top w:val="nil"/>
              <w:left w:val="nil"/>
              <w:bottom w:val="single" w:sz="4" w:space="0" w:color="auto"/>
              <w:right w:val="single" w:sz="4" w:space="0" w:color="auto"/>
            </w:tcBorders>
            <w:shd w:val="clear" w:color="000000" w:fill="FFFFFF"/>
            <w:vAlign w:val="center"/>
            <w:hideMark/>
          </w:tcPr>
          <w:p w14:paraId="410BDD12" w14:textId="77777777" w:rsidR="00B84A07" w:rsidRPr="00176353" w:rsidRDefault="00B84A07" w:rsidP="00B84A07">
            <w:pPr>
              <w:ind w:left="-160" w:right="-105"/>
              <w:jc w:val="center"/>
              <w:rPr>
                <w:sz w:val="23"/>
                <w:szCs w:val="23"/>
              </w:rPr>
            </w:pPr>
            <w:r w:rsidRPr="00176353">
              <w:rPr>
                <w:sz w:val="23"/>
                <w:szCs w:val="23"/>
              </w:rPr>
              <w:t>90,80</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7F2CDFB7" w14:textId="7C50A43C" w:rsidR="00B84A07" w:rsidRPr="00176353" w:rsidRDefault="00B84A07" w:rsidP="00B84A07">
            <w:pPr>
              <w:ind w:left="-160" w:right="-105"/>
              <w:jc w:val="center"/>
              <w:rPr>
                <w:sz w:val="23"/>
                <w:szCs w:val="23"/>
              </w:rPr>
            </w:pPr>
            <w:r w:rsidRPr="00176353">
              <w:rPr>
                <w:sz w:val="23"/>
                <w:szCs w:val="23"/>
              </w:rPr>
              <w:t>75,00</w:t>
            </w:r>
          </w:p>
        </w:tc>
      </w:tr>
      <w:tr w:rsidR="00B84A07" w:rsidRPr="00176353" w14:paraId="58722827"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53E4C7F2"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0AD76A8E"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051F82AF"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24E536C9" w14:textId="77777777" w:rsidR="00B84A07" w:rsidRPr="00176353" w:rsidRDefault="00B84A07" w:rsidP="00B84A07">
            <w:pPr>
              <w:ind w:left="-160" w:right="-105"/>
              <w:jc w:val="center"/>
              <w:rPr>
                <w:sz w:val="23"/>
                <w:szCs w:val="23"/>
              </w:rPr>
            </w:pPr>
            <w:r w:rsidRPr="00176353">
              <w:rPr>
                <w:sz w:val="23"/>
                <w:szCs w:val="23"/>
              </w:rPr>
              <w:t>0,14</w:t>
            </w:r>
          </w:p>
        </w:tc>
        <w:tc>
          <w:tcPr>
            <w:tcW w:w="787" w:type="dxa"/>
            <w:tcBorders>
              <w:top w:val="nil"/>
              <w:left w:val="nil"/>
              <w:bottom w:val="single" w:sz="4" w:space="0" w:color="auto"/>
              <w:right w:val="single" w:sz="4" w:space="0" w:color="auto"/>
            </w:tcBorders>
            <w:shd w:val="clear" w:color="000000" w:fill="FFFFFF"/>
            <w:vAlign w:val="center"/>
            <w:hideMark/>
          </w:tcPr>
          <w:p w14:paraId="0873943D" w14:textId="77777777" w:rsidR="00B84A07" w:rsidRPr="00176353" w:rsidRDefault="00B84A07" w:rsidP="00B84A07">
            <w:pPr>
              <w:ind w:left="-160" w:right="-105"/>
              <w:jc w:val="center"/>
              <w:rPr>
                <w:sz w:val="23"/>
                <w:szCs w:val="23"/>
              </w:rPr>
            </w:pPr>
            <w:r w:rsidRPr="00176353">
              <w:rPr>
                <w:sz w:val="23"/>
                <w:szCs w:val="23"/>
              </w:rPr>
              <w:t>0,16</w:t>
            </w:r>
          </w:p>
        </w:tc>
        <w:tc>
          <w:tcPr>
            <w:tcW w:w="790" w:type="dxa"/>
            <w:tcBorders>
              <w:top w:val="nil"/>
              <w:left w:val="nil"/>
              <w:bottom w:val="single" w:sz="4" w:space="0" w:color="auto"/>
              <w:right w:val="single" w:sz="4" w:space="0" w:color="auto"/>
            </w:tcBorders>
            <w:shd w:val="clear" w:color="000000" w:fill="FFFFFF"/>
            <w:vAlign w:val="center"/>
            <w:hideMark/>
          </w:tcPr>
          <w:p w14:paraId="550AAC1F" w14:textId="77777777" w:rsidR="00B84A07" w:rsidRPr="00176353" w:rsidRDefault="00B84A07" w:rsidP="00B84A07">
            <w:pPr>
              <w:ind w:left="-160" w:right="-105"/>
              <w:jc w:val="center"/>
              <w:rPr>
                <w:sz w:val="23"/>
                <w:szCs w:val="23"/>
              </w:rPr>
            </w:pPr>
            <w:r w:rsidRPr="00176353">
              <w:rPr>
                <w:sz w:val="23"/>
                <w:szCs w:val="23"/>
              </w:rPr>
              <w:t>0,13</w:t>
            </w:r>
          </w:p>
        </w:tc>
        <w:tc>
          <w:tcPr>
            <w:tcW w:w="790" w:type="dxa"/>
            <w:tcBorders>
              <w:top w:val="nil"/>
              <w:left w:val="nil"/>
              <w:bottom w:val="single" w:sz="4" w:space="0" w:color="auto"/>
              <w:right w:val="single" w:sz="4" w:space="0" w:color="auto"/>
            </w:tcBorders>
            <w:shd w:val="clear" w:color="000000" w:fill="FFFFFF"/>
            <w:vAlign w:val="center"/>
            <w:hideMark/>
          </w:tcPr>
          <w:p w14:paraId="1579F170" w14:textId="77777777" w:rsidR="00B84A07" w:rsidRPr="00176353" w:rsidRDefault="00B84A07" w:rsidP="00B84A07">
            <w:pPr>
              <w:ind w:left="-160" w:right="-105"/>
              <w:jc w:val="center"/>
              <w:rPr>
                <w:sz w:val="23"/>
                <w:szCs w:val="23"/>
              </w:rPr>
            </w:pPr>
            <w:r w:rsidRPr="00176353">
              <w:rPr>
                <w:sz w:val="23"/>
                <w:szCs w:val="23"/>
              </w:rPr>
              <w:t>0,13</w:t>
            </w:r>
          </w:p>
        </w:tc>
        <w:tc>
          <w:tcPr>
            <w:tcW w:w="790" w:type="dxa"/>
            <w:tcBorders>
              <w:top w:val="nil"/>
              <w:left w:val="nil"/>
              <w:bottom w:val="single" w:sz="4" w:space="0" w:color="auto"/>
              <w:right w:val="single" w:sz="4" w:space="0" w:color="auto"/>
            </w:tcBorders>
            <w:shd w:val="clear" w:color="000000" w:fill="FFFFFF"/>
            <w:vAlign w:val="center"/>
            <w:hideMark/>
          </w:tcPr>
          <w:p w14:paraId="023016CE" w14:textId="77777777" w:rsidR="00B84A07" w:rsidRPr="00176353" w:rsidRDefault="00B84A07" w:rsidP="00B84A07">
            <w:pPr>
              <w:ind w:left="-160" w:right="-105"/>
              <w:jc w:val="center"/>
              <w:rPr>
                <w:sz w:val="23"/>
                <w:szCs w:val="23"/>
              </w:rPr>
            </w:pPr>
            <w:r w:rsidRPr="00176353">
              <w:rPr>
                <w:sz w:val="23"/>
                <w:szCs w:val="23"/>
              </w:rPr>
              <w:t>0,13</w:t>
            </w:r>
          </w:p>
        </w:tc>
        <w:tc>
          <w:tcPr>
            <w:tcW w:w="790" w:type="dxa"/>
            <w:tcBorders>
              <w:top w:val="nil"/>
              <w:left w:val="nil"/>
              <w:bottom w:val="single" w:sz="4" w:space="0" w:color="auto"/>
              <w:right w:val="single" w:sz="4" w:space="0" w:color="auto"/>
            </w:tcBorders>
            <w:shd w:val="clear" w:color="000000" w:fill="FFFFFF"/>
            <w:vAlign w:val="center"/>
            <w:hideMark/>
          </w:tcPr>
          <w:p w14:paraId="09E78A65" w14:textId="77777777" w:rsidR="00B84A07" w:rsidRPr="00176353" w:rsidRDefault="00B84A07" w:rsidP="00B84A07">
            <w:pPr>
              <w:ind w:left="-160" w:right="-105"/>
              <w:jc w:val="center"/>
              <w:rPr>
                <w:sz w:val="23"/>
                <w:szCs w:val="23"/>
              </w:rPr>
            </w:pPr>
            <w:r w:rsidRPr="00176353">
              <w:rPr>
                <w:sz w:val="23"/>
                <w:szCs w:val="23"/>
              </w:rPr>
              <w:t>0,13</w:t>
            </w:r>
          </w:p>
        </w:tc>
        <w:tc>
          <w:tcPr>
            <w:tcW w:w="790" w:type="dxa"/>
            <w:tcBorders>
              <w:top w:val="nil"/>
              <w:left w:val="nil"/>
              <w:bottom w:val="single" w:sz="4" w:space="0" w:color="auto"/>
              <w:right w:val="single" w:sz="4" w:space="0" w:color="auto"/>
            </w:tcBorders>
            <w:shd w:val="clear" w:color="000000" w:fill="FFFFFF"/>
            <w:vAlign w:val="center"/>
            <w:hideMark/>
          </w:tcPr>
          <w:p w14:paraId="12B508F5" w14:textId="77777777" w:rsidR="00B84A07" w:rsidRPr="00176353" w:rsidRDefault="00B84A07" w:rsidP="00B84A07">
            <w:pPr>
              <w:ind w:left="-160" w:right="-105"/>
              <w:jc w:val="center"/>
              <w:rPr>
                <w:sz w:val="23"/>
                <w:szCs w:val="23"/>
              </w:rPr>
            </w:pPr>
            <w:r w:rsidRPr="00176353">
              <w:rPr>
                <w:sz w:val="23"/>
                <w:szCs w:val="23"/>
              </w:rPr>
              <w:t>0,14</w:t>
            </w:r>
          </w:p>
        </w:tc>
        <w:tc>
          <w:tcPr>
            <w:tcW w:w="790" w:type="dxa"/>
            <w:tcBorders>
              <w:top w:val="nil"/>
              <w:left w:val="nil"/>
              <w:bottom w:val="single" w:sz="4" w:space="0" w:color="auto"/>
              <w:right w:val="single" w:sz="4" w:space="0" w:color="auto"/>
            </w:tcBorders>
            <w:shd w:val="clear" w:color="000000" w:fill="FFFFFF"/>
            <w:vAlign w:val="center"/>
            <w:hideMark/>
          </w:tcPr>
          <w:p w14:paraId="46255551" w14:textId="77777777" w:rsidR="00B84A07" w:rsidRPr="00176353" w:rsidRDefault="00B84A07" w:rsidP="00B84A07">
            <w:pPr>
              <w:ind w:left="-160" w:right="-105"/>
              <w:jc w:val="center"/>
              <w:rPr>
                <w:sz w:val="23"/>
                <w:szCs w:val="23"/>
              </w:rPr>
            </w:pPr>
            <w:r w:rsidRPr="00176353">
              <w:rPr>
                <w:sz w:val="23"/>
                <w:szCs w:val="23"/>
              </w:rPr>
              <w:t>0,15</w:t>
            </w:r>
          </w:p>
        </w:tc>
        <w:tc>
          <w:tcPr>
            <w:tcW w:w="790" w:type="dxa"/>
            <w:tcBorders>
              <w:top w:val="nil"/>
              <w:left w:val="nil"/>
              <w:bottom w:val="single" w:sz="4" w:space="0" w:color="auto"/>
              <w:right w:val="single" w:sz="4" w:space="0" w:color="auto"/>
            </w:tcBorders>
            <w:shd w:val="clear" w:color="000000" w:fill="FFFFFF"/>
            <w:vAlign w:val="center"/>
            <w:hideMark/>
          </w:tcPr>
          <w:p w14:paraId="2146E978" w14:textId="77777777" w:rsidR="00B84A07" w:rsidRPr="00176353" w:rsidRDefault="00B84A07" w:rsidP="00B84A07">
            <w:pPr>
              <w:ind w:left="-160" w:right="-105"/>
              <w:jc w:val="center"/>
              <w:rPr>
                <w:sz w:val="23"/>
                <w:szCs w:val="23"/>
              </w:rPr>
            </w:pPr>
            <w:r w:rsidRPr="00176353">
              <w:rPr>
                <w:sz w:val="23"/>
                <w:szCs w:val="23"/>
              </w:rPr>
              <w:t>0,15</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38776514" w14:textId="3540B345" w:rsidR="00B84A07" w:rsidRPr="00176353" w:rsidRDefault="00B84A07" w:rsidP="00B84A07">
            <w:pPr>
              <w:ind w:left="-160" w:right="-105"/>
              <w:jc w:val="center"/>
              <w:rPr>
                <w:sz w:val="23"/>
                <w:szCs w:val="23"/>
              </w:rPr>
            </w:pPr>
            <w:r w:rsidRPr="00176353">
              <w:rPr>
                <w:sz w:val="23"/>
                <w:szCs w:val="23"/>
              </w:rPr>
              <w:t>0,12</w:t>
            </w:r>
          </w:p>
        </w:tc>
        <w:tc>
          <w:tcPr>
            <w:tcW w:w="1126" w:type="dxa"/>
            <w:tcBorders>
              <w:top w:val="nil"/>
              <w:left w:val="nil"/>
              <w:bottom w:val="single" w:sz="4" w:space="0" w:color="auto"/>
              <w:right w:val="single" w:sz="4" w:space="0" w:color="auto"/>
            </w:tcBorders>
            <w:shd w:val="clear" w:color="000000" w:fill="FFFFFF"/>
            <w:vAlign w:val="center"/>
            <w:hideMark/>
          </w:tcPr>
          <w:p w14:paraId="576D8ADA" w14:textId="77777777" w:rsidR="00B84A07" w:rsidRPr="00176353" w:rsidRDefault="00B84A07" w:rsidP="00B84A07">
            <w:pPr>
              <w:ind w:left="-160" w:right="-105"/>
              <w:jc w:val="center"/>
              <w:rPr>
                <w:sz w:val="23"/>
                <w:szCs w:val="23"/>
              </w:rPr>
            </w:pPr>
            <w:r w:rsidRPr="00176353">
              <w:rPr>
                <w:sz w:val="23"/>
                <w:szCs w:val="23"/>
              </w:rPr>
              <w:t>89,28</w:t>
            </w:r>
          </w:p>
        </w:tc>
        <w:tc>
          <w:tcPr>
            <w:tcW w:w="1126" w:type="dxa"/>
            <w:tcBorders>
              <w:top w:val="nil"/>
              <w:left w:val="nil"/>
              <w:bottom w:val="single" w:sz="4" w:space="0" w:color="auto"/>
              <w:right w:val="single" w:sz="4" w:space="0" w:color="auto"/>
            </w:tcBorders>
            <w:shd w:val="clear" w:color="000000" w:fill="FFFFFF"/>
            <w:vAlign w:val="center"/>
            <w:hideMark/>
          </w:tcPr>
          <w:p w14:paraId="2074BE30" w14:textId="77777777" w:rsidR="00B84A07" w:rsidRPr="00176353" w:rsidRDefault="00B84A07" w:rsidP="00B84A07">
            <w:pPr>
              <w:ind w:left="-160" w:right="-105"/>
              <w:jc w:val="center"/>
              <w:rPr>
                <w:sz w:val="23"/>
                <w:szCs w:val="23"/>
              </w:rPr>
            </w:pPr>
            <w:r w:rsidRPr="00176353">
              <w:rPr>
                <w:sz w:val="23"/>
                <w:szCs w:val="23"/>
              </w:rPr>
              <w:t>90,80</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39B10DFB" w14:textId="360EBC94" w:rsidR="00B84A07" w:rsidRPr="00176353" w:rsidRDefault="00B84A07" w:rsidP="00B84A07">
            <w:pPr>
              <w:ind w:left="-160" w:right="-105"/>
              <w:jc w:val="center"/>
              <w:rPr>
                <w:sz w:val="23"/>
                <w:szCs w:val="23"/>
              </w:rPr>
            </w:pPr>
            <w:r w:rsidRPr="00176353">
              <w:rPr>
                <w:sz w:val="23"/>
                <w:szCs w:val="23"/>
              </w:rPr>
              <w:t>75,00</w:t>
            </w:r>
          </w:p>
        </w:tc>
      </w:tr>
      <w:tr w:rsidR="00B84A07" w:rsidRPr="00176353" w14:paraId="31B62AC1"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2E7B556F"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4C894111"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4891F66D"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22A797DB" w14:textId="77777777" w:rsidR="00B84A07" w:rsidRPr="00176353" w:rsidRDefault="00B84A07" w:rsidP="00B84A07">
            <w:pPr>
              <w:ind w:left="-160" w:right="-105"/>
              <w:jc w:val="center"/>
              <w:rPr>
                <w:sz w:val="23"/>
                <w:szCs w:val="23"/>
              </w:rPr>
            </w:pPr>
            <w:r w:rsidRPr="00176353">
              <w:rPr>
                <w:sz w:val="23"/>
                <w:szCs w:val="23"/>
              </w:rPr>
              <w:t>0,16</w:t>
            </w:r>
          </w:p>
        </w:tc>
        <w:tc>
          <w:tcPr>
            <w:tcW w:w="787" w:type="dxa"/>
            <w:tcBorders>
              <w:top w:val="nil"/>
              <w:left w:val="nil"/>
              <w:bottom w:val="single" w:sz="4" w:space="0" w:color="auto"/>
              <w:right w:val="single" w:sz="4" w:space="0" w:color="auto"/>
            </w:tcBorders>
            <w:shd w:val="clear" w:color="000000" w:fill="FFFFFF"/>
            <w:vAlign w:val="center"/>
            <w:hideMark/>
          </w:tcPr>
          <w:p w14:paraId="12796163" w14:textId="77777777" w:rsidR="00B84A07" w:rsidRPr="00176353" w:rsidRDefault="00B84A07" w:rsidP="00B84A07">
            <w:pPr>
              <w:ind w:left="-160" w:right="-105"/>
              <w:jc w:val="center"/>
              <w:rPr>
                <w:sz w:val="23"/>
                <w:szCs w:val="23"/>
              </w:rPr>
            </w:pPr>
            <w:r w:rsidRPr="00176353">
              <w:rPr>
                <w:sz w:val="23"/>
                <w:szCs w:val="23"/>
              </w:rPr>
              <w:t>0,20</w:t>
            </w:r>
          </w:p>
        </w:tc>
        <w:tc>
          <w:tcPr>
            <w:tcW w:w="790" w:type="dxa"/>
            <w:tcBorders>
              <w:top w:val="nil"/>
              <w:left w:val="nil"/>
              <w:bottom w:val="single" w:sz="4" w:space="0" w:color="auto"/>
              <w:right w:val="single" w:sz="4" w:space="0" w:color="auto"/>
            </w:tcBorders>
            <w:shd w:val="clear" w:color="000000" w:fill="FFFFFF"/>
            <w:vAlign w:val="center"/>
            <w:hideMark/>
          </w:tcPr>
          <w:p w14:paraId="5599C89D" w14:textId="77777777" w:rsidR="00B84A07" w:rsidRPr="00176353" w:rsidRDefault="00B84A07" w:rsidP="00B84A07">
            <w:pPr>
              <w:ind w:left="-160" w:right="-105"/>
              <w:jc w:val="center"/>
              <w:rPr>
                <w:sz w:val="23"/>
                <w:szCs w:val="23"/>
              </w:rPr>
            </w:pPr>
            <w:r w:rsidRPr="00176353">
              <w:rPr>
                <w:sz w:val="23"/>
                <w:szCs w:val="23"/>
              </w:rPr>
              <w:t>0,15</w:t>
            </w:r>
          </w:p>
        </w:tc>
        <w:tc>
          <w:tcPr>
            <w:tcW w:w="790" w:type="dxa"/>
            <w:tcBorders>
              <w:top w:val="nil"/>
              <w:left w:val="nil"/>
              <w:bottom w:val="single" w:sz="4" w:space="0" w:color="auto"/>
              <w:right w:val="single" w:sz="4" w:space="0" w:color="auto"/>
            </w:tcBorders>
            <w:shd w:val="clear" w:color="000000" w:fill="FFFFFF"/>
            <w:vAlign w:val="center"/>
            <w:hideMark/>
          </w:tcPr>
          <w:p w14:paraId="07B20AFA" w14:textId="77777777" w:rsidR="00B84A07" w:rsidRPr="00176353" w:rsidRDefault="00B84A07" w:rsidP="00B84A07">
            <w:pPr>
              <w:ind w:left="-160" w:right="-105"/>
              <w:jc w:val="center"/>
              <w:rPr>
                <w:sz w:val="23"/>
                <w:szCs w:val="23"/>
              </w:rPr>
            </w:pPr>
            <w:r w:rsidRPr="00176353">
              <w:rPr>
                <w:sz w:val="23"/>
                <w:szCs w:val="23"/>
              </w:rPr>
              <w:t>0,15</w:t>
            </w:r>
          </w:p>
        </w:tc>
        <w:tc>
          <w:tcPr>
            <w:tcW w:w="790" w:type="dxa"/>
            <w:tcBorders>
              <w:top w:val="nil"/>
              <w:left w:val="nil"/>
              <w:bottom w:val="single" w:sz="4" w:space="0" w:color="auto"/>
              <w:right w:val="single" w:sz="4" w:space="0" w:color="auto"/>
            </w:tcBorders>
            <w:shd w:val="clear" w:color="000000" w:fill="FFFFFF"/>
            <w:vAlign w:val="center"/>
            <w:hideMark/>
          </w:tcPr>
          <w:p w14:paraId="545BC76D" w14:textId="77777777" w:rsidR="00B84A07" w:rsidRPr="00176353" w:rsidRDefault="00B84A07" w:rsidP="00B84A07">
            <w:pPr>
              <w:ind w:left="-160" w:right="-105"/>
              <w:jc w:val="center"/>
              <w:rPr>
                <w:sz w:val="23"/>
                <w:szCs w:val="23"/>
              </w:rPr>
            </w:pPr>
            <w:r w:rsidRPr="00176353">
              <w:rPr>
                <w:sz w:val="23"/>
                <w:szCs w:val="23"/>
              </w:rPr>
              <w:t>0,15</w:t>
            </w:r>
          </w:p>
        </w:tc>
        <w:tc>
          <w:tcPr>
            <w:tcW w:w="790" w:type="dxa"/>
            <w:tcBorders>
              <w:top w:val="nil"/>
              <w:left w:val="nil"/>
              <w:bottom w:val="single" w:sz="4" w:space="0" w:color="auto"/>
              <w:right w:val="single" w:sz="4" w:space="0" w:color="auto"/>
            </w:tcBorders>
            <w:shd w:val="clear" w:color="000000" w:fill="FFFFFF"/>
            <w:vAlign w:val="center"/>
            <w:hideMark/>
          </w:tcPr>
          <w:p w14:paraId="5FFE79B0" w14:textId="77777777" w:rsidR="00B84A07" w:rsidRPr="00176353" w:rsidRDefault="00B84A07" w:rsidP="00B84A07">
            <w:pPr>
              <w:ind w:left="-160" w:right="-105"/>
              <w:jc w:val="center"/>
              <w:rPr>
                <w:sz w:val="23"/>
                <w:szCs w:val="23"/>
              </w:rPr>
            </w:pPr>
            <w:r w:rsidRPr="00176353">
              <w:rPr>
                <w:sz w:val="23"/>
                <w:szCs w:val="23"/>
              </w:rPr>
              <w:t>0,16</w:t>
            </w:r>
          </w:p>
        </w:tc>
        <w:tc>
          <w:tcPr>
            <w:tcW w:w="790" w:type="dxa"/>
            <w:tcBorders>
              <w:top w:val="nil"/>
              <w:left w:val="nil"/>
              <w:bottom w:val="single" w:sz="4" w:space="0" w:color="auto"/>
              <w:right w:val="single" w:sz="4" w:space="0" w:color="auto"/>
            </w:tcBorders>
            <w:shd w:val="clear" w:color="000000" w:fill="FFFFFF"/>
            <w:vAlign w:val="center"/>
            <w:hideMark/>
          </w:tcPr>
          <w:p w14:paraId="408F2DA7" w14:textId="77777777" w:rsidR="00B84A07" w:rsidRPr="00176353" w:rsidRDefault="00B84A07" w:rsidP="00B84A07">
            <w:pPr>
              <w:ind w:left="-160" w:right="-105"/>
              <w:jc w:val="center"/>
              <w:rPr>
                <w:sz w:val="23"/>
                <w:szCs w:val="23"/>
              </w:rPr>
            </w:pPr>
            <w:r w:rsidRPr="00176353">
              <w:rPr>
                <w:sz w:val="23"/>
                <w:szCs w:val="23"/>
              </w:rPr>
              <w:t>0,17</w:t>
            </w:r>
          </w:p>
        </w:tc>
        <w:tc>
          <w:tcPr>
            <w:tcW w:w="790" w:type="dxa"/>
            <w:tcBorders>
              <w:top w:val="nil"/>
              <w:left w:val="nil"/>
              <w:bottom w:val="single" w:sz="4" w:space="0" w:color="auto"/>
              <w:right w:val="single" w:sz="4" w:space="0" w:color="auto"/>
            </w:tcBorders>
            <w:shd w:val="clear" w:color="000000" w:fill="FFFFFF"/>
            <w:vAlign w:val="center"/>
            <w:hideMark/>
          </w:tcPr>
          <w:p w14:paraId="4FD73BE7" w14:textId="77777777" w:rsidR="00B84A07" w:rsidRPr="00176353" w:rsidRDefault="00B84A07" w:rsidP="00B84A07">
            <w:pPr>
              <w:ind w:left="-160" w:right="-105"/>
              <w:jc w:val="center"/>
              <w:rPr>
                <w:sz w:val="23"/>
                <w:szCs w:val="23"/>
              </w:rPr>
            </w:pPr>
            <w:r w:rsidRPr="00176353">
              <w:rPr>
                <w:sz w:val="23"/>
                <w:szCs w:val="23"/>
              </w:rPr>
              <w:t>0,18</w:t>
            </w:r>
          </w:p>
        </w:tc>
        <w:tc>
          <w:tcPr>
            <w:tcW w:w="790" w:type="dxa"/>
            <w:tcBorders>
              <w:top w:val="nil"/>
              <w:left w:val="nil"/>
              <w:bottom w:val="single" w:sz="4" w:space="0" w:color="auto"/>
              <w:right w:val="single" w:sz="4" w:space="0" w:color="auto"/>
            </w:tcBorders>
            <w:shd w:val="clear" w:color="000000" w:fill="FFFFFF"/>
            <w:vAlign w:val="center"/>
            <w:hideMark/>
          </w:tcPr>
          <w:p w14:paraId="0F21FDC3" w14:textId="77777777" w:rsidR="00B84A07" w:rsidRPr="00176353" w:rsidRDefault="00B84A07" w:rsidP="00B84A07">
            <w:pPr>
              <w:ind w:left="-160" w:right="-105"/>
              <w:jc w:val="center"/>
              <w:rPr>
                <w:sz w:val="23"/>
                <w:szCs w:val="23"/>
              </w:rPr>
            </w:pPr>
            <w:r w:rsidRPr="00176353">
              <w:rPr>
                <w:sz w:val="23"/>
                <w:szCs w:val="23"/>
              </w:rPr>
              <w:t>0,18</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2610EA73" w14:textId="020C0F59" w:rsidR="00B84A07" w:rsidRPr="00176353" w:rsidRDefault="00B84A07" w:rsidP="00B84A07">
            <w:pPr>
              <w:ind w:left="-160" w:right="-105"/>
              <w:jc w:val="center"/>
              <w:rPr>
                <w:sz w:val="23"/>
                <w:szCs w:val="23"/>
              </w:rPr>
            </w:pPr>
            <w:r w:rsidRPr="00176353">
              <w:rPr>
                <w:sz w:val="23"/>
                <w:szCs w:val="23"/>
              </w:rPr>
              <w:t>0,15</w:t>
            </w:r>
          </w:p>
        </w:tc>
        <w:tc>
          <w:tcPr>
            <w:tcW w:w="1126" w:type="dxa"/>
            <w:tcBorders>
              <w:top w:val="nil"/>
              <w:left w:val="nil"/>
              <w:bottom w:val="single" w:sz="4" w:space="0" w:color="auto"/>
              <w:right w:val="single" w:sz="4" w:space="0" w:color="auto"/>
            </w:tcBorders>
            <w:shd w:val="clear" w:color="000000" w:fill="FFFFFF"/>
            <w:vAlign w:val="center"/>
            <w:hideMark/>
          </w:tcPr>
          <w:p w14:paraId="71FEF1A0" w14:textId="77777777" w:rsidR="00B84A07" w:rsidRPr="00176353" w:rsidRDefault="00B84A07" w:rsidP="00B84A07">
            <w:pPr>
              <w:ind w:left="-160" w:right="-105"/>
              <w:jc w:val="center"/>
              <w:rPr>
                <w:sz w:val="23"/>
                <w:szCs w:val="23"/>
              </w:rPr>
            </w:pPr>
            <w:r w:rsidRPr="00176353">
              <w:rPr>
                <w:sz w:val="23"/>
                <w:szCs w:val="23"/>
              </w:rPr>
              <w:t>89,28</w:t>
            </w:r>
          </w:p>
        </w:tc>
        <w:tc>
          <w:tcPr>
            <w:tcW w:w="1126" w:type="dxa"/>
            <w:tcBorders>
              <w:top w:val="nil"/>
              <w:left w:val="nil"/>
              <w:bottom w:val="single" w:sz="4" w:space="0" w:color="auto"/>
              <w:right w:val="single" w:sz="4" w:space="0" w:color="auto"/>
            </w:tcBorders>
            <w:shd w:val="clear" w:color="000000" w:fill="FFFFFF"/>
            <w:vAlign w:val="center"/>
            <w:hideMark/>
          </w:tcPr>
          <w:p w14:paraId="5C887BA3" w14:textId="77777777" w:rsidR="00B84A07" w:rsidRPr="00176353" w:rsidRDefault="00B84A07" w:rsidP="00B84A07">
            <w:pPr>
              <w:ind w:left="-160" w:right="-105"/>
              <w:jc w:val="center"/>
              <w:rPr>
                <w:sz w:val="23"/>
                <w:szCs w:val="23"/>
              </w:rPr>
            </w:pPr>
            <w:r w:rsidRPr="00176353">
              <w:rPr>
                <w:sz w:val="23"/>
                <w:szCs w:val="23"/>
              </w:rPr>
              <w:t>90,80</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7AFC076F" w14:textId="3EC6E42E" w:rsidR="00B84A07" w:rsidRPr="00176353" w:rsidRDefault="00B84A07" w:rsidP="00B84A07">
            <w:pPr>
              <w:ind w:left="-160" w:right="-105"/>
              <w:jc w:val="center"/>
              <w:rPr>
                <w:sz w:val="23"/>
                <w:szCs w:val="23"/>
              </w:rPr>
            </w:pPr>
            <w:r w:rsidRPr="00176353">
              <w:rPr>
                <w:sz w:val="23"/>
                <w:szCs w:val="23"/>
              </w:rPr>
              <w:t>75,00</w:t>
            </w:r>
          </w:p>
        </w:tc>
      </w:tr>
      <w:tr w:rsidR="00B84A07" w:rsidRPr="00176353" w14:paraId="586B775C"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930AA7" w14:textId="77777777" w:rsidR="00B84A07" w:rsidRPr="00176353" w:rsidRDefault="00B84A07" w:rsidP="00B84A07">
            <w:pPr>
              <w:ind w:left="-120" w:right="-161"/>
              <w:jc w:val="center"/>
              <w:rPr>
                <w:sz w:val="23"/>
                <w:szCs w:val="23"/>
              </w:rPr>
            </w:pPr>
            <w:r w:rsidRPr="00176353">
              <w:rPr>
                <w:sz w:val="23"/>
                <w:szCs w:val="23"/>
              </w:rPr>
              <w:t>3.1.3.3</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80C68A9" w14:textId="77777777" w:rsidR="00B84A07" w:rsidRPr="00176353" w:rsidRDefault="00B84A07" w:rsidP="00B84A07">
            <w:pPr>
              <w:ind w:right="-107"/>
              <w:rPr>
                <w:sz w:val="23"/>
                <w:szCs w:val="23"/>
              </w:rPr>
            </w:pPr>
            <w:r w:rsidRPr="00176353">
              <w:rPr>
                <w:sz w:val="23"/>
                <w:szCs w:val="23"/>
              </w:rPr>
              <w:t>п. Юганская Обь</w:t>
            </w:r>
          </w:p>
        </w:tc>
        <w:tc>
          <w:tcPr>
            <w:tcW w:w="1276" w:type="dxa"/>
            <w:tcBorders>
              <w:top w:val="nil"/>
              <w:left w:val="nil"/>
              <w:bottom w:val="single" w:sz="4" w:space="0" w:color="auto"/>
              <w:right w:val="single" w:sz="4" w:space="0" w:color="auto"/>
            </w:tcBorders>
            <w:shd w:val="clear" w:color="000000" w:fill="FFFFFF"/>
            <w:vAlign w:val="center"/>
            <w:hideMark/>
          </w:tcPr>
          <w:p w14:paraId="5F17D384"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301A4AAB" w14:textId="77777777" w:rsidR="00B84A07" w:rsidRPr="00176353" w:rsidRDefault="00B84A07" w:rsidP="00B84A07">
            <w:pPr>
              <w:ind w:left="-160" w:right="-105"/>
              <w:jc w:val="center"/>
              <w:rPr>
                <w:sz w:val="23"/>
                <w:szCs w:val="23"/>
              </w:rPr>
            </w:pPr>
            <w:r w:rsidRPr="00176353">
              <w:rPr>
                <w:sz w:val="23"/>
                <w:szCs w:val="23"/>
              </w:rPr>
              <w:t>0,50</w:t>
            </w:r>
          </w:p>
        </w:tc>
        <w:tc>
          <w:tcPr>
            <w:tcW w:w="787" w:type="dxa"/>
            <w:tcBorders>
              <w:top w:val="nil"/>
              <w:left w:val="nil"/>
              <w:bottom w:val="single" w:sz="4" w:space="0" w:color="auto"/>
              <w:right w:val="single" w:sz="4" w:space="0" w:color="auto"/>
            </w:tcBorders>
            <w:shd w:val="clear" w:color="000000" w:fill="FFFFFF"/>
            <w:vAlign w:val="center"/>
            <w:hideMark/>
          </w:tcPr>
          <w:p w14:paraId="7BAF422E" w14:textId="77777777" w:rsidR="00B84A07" w:rsidRPr="00176353" w:rsidRDefault="00B84A07" w:rsidP="00B84A07">
            <w:pPr>
              <w:ind w:left="-160" w:right="-105"/>
              <w:jc w:val="center"/>
              <w:rPr>
                <w:sz w:val="23"/>
                <w:szCs w:val="23"/>
              </w:rPr>
            </w:pPr>
            <w:r w:rsidRPr="00176353">
              <w:rPr>
                <w:sz w:val="23"/>
                <w:szCs w:val="23"/>
              </w:rPr>
              <w:t>0,49</w:t>
            </w:r>
          </w:p>
        </w:tc>
        <w:tc>
          <w:tcPr>
            <w:tcW w:w="790" w:type="dxa"/>
            <w:tcBorders>
              <w:top w:val="nil"/>
              <w:left w:val="nil"/>
              <w:bottom w:val="single" w:sz="4" w:space="0" w:color="auto"/>
              <w:right w:val="single" w:sz="4" w:space="0" w:color="auto"/>
            </w:tcBorders>
            <w:shd w:val="clear" w:color="000000" w:fill="FFFFFF"/>
            <w:vAlign w:val="center"/>
            <w:hideMark/>
          </w:tcPr>
          <w:p w14:paraId="0D8AEA88" w14:textId="77777777" w:rsidR="00B84A07" w:rsidRPr="00176353" w:rsidRDefault="00B84A07" w:rsidP="00B84A07">
            <w:pPr>
              <w:ind w:left="-160" w:right="-105"/>
              <w:jc w:val="center"/>
              <w:rPr>
                <w:sz w:val="23"/>
                <w:szCs w:val="23"/>
              </w:rPr>
            </w:pPr>
            <w:r w:rsidRPr="00176353">
              <w:rPr>
                <w:sz w:val="23"/>
                <w:szCs w:val="23"/>
              </w:rPr>
              <w:t>0,55</w:t>
            </w:r>
          </w:p>
        </w:tc>
        <w:tc>
          <w:tcPr>
            <w:tcW w:w="790" w:type="dxa"/>
            <w:tcBorders>
              <w:top w:val="nil"/>
              <w:left w:val="nil"/>
              <w:bottom w:val="single" w:sz="4" w:space="0" w:color="auto"/>
              <w:right w:val="single" w:sz="4" w:space="0" w:color="auto"/>
            </w:tcBorders>
            <w:shd w:val="clear" w:color="000000" w:fill="FFFFFF"/>
            <w:vAlign w:val="center"/>
            <w:hideMark/>
          </w:tcPr>
          <w:p w14:paraId="255414C9" w14:textId="77777777" w:rsidR="00B84A07" w:rsidRPr="00176353" w:rsidRDefault="00B84A07" w:rsidP="00B84A07">
            <w:pPr>
              <w:ind w:left="-160" w:right="-105"/>
              <w:jc w:val="center"/>
              <w:rPr>
                <w:sz w:val="23"/>
                <w:szCs w:val="23"/>
              </w:rPr>
            </w:pPr>
            <w:r w:rsidRPr="00176353">
              <w:rPr>
                <w:sz w:val="23"/>
                <w:szCs w:val="23"/>
              </w:rPr>
              <w:t>0,55</w:t>
            </w:r>
          </w:p>
        </w:tc>
        <w:tc>
          <w:tcPr>
            <w:tcW w:w="790" w:type="dxa"/>
            <w:tcBorders>
              <w:top w:val="nil"/>
              <w:left w:val="nil"/>
              <w:bottom w:val="single" w:sz="4" w:space="0" w:color="auto"/>
              <w:right w:val="single" w:sz="4" w:space="0" w:color="auto"/>
            </w:tcBorders>
            <w:shd w:val="clear" w:color="000000" w:fill="FFFFFF"/>
            <w:vAlign w:val="center"/>
            <w:hideMark/>
          </w:tcPr>
          <w:p w14:paraId="25AE3165" w14:textId="77777777" w:rsidR="00B84A07" w:rsidRPr="00176353" w:rsidRDefault="00B84A07" w:rsidP="00B84A07">
            <w:pPr>
              <w:ind w:left="-160" w:right="-105"/>
              <w:jc w:val="center"/>
              <w:rPr>
                <w:sz w:val="23"/>
                <w:szCs w:val="23"/>
              </w:rPr>
            </w:pPr>
            <w:r w:rsidRPr="00176353">
              <w:rPr>
                <w:sz w:val="23"/>
                <w:szCs w:val="23"/>
              </w:rPr>
              <w:t>0,55</w:t>
            </w:r>
          </w:p>
        </w:tc>
        <w:tc>
          <w:tcPr>
            <w:tcW w:w="790" w:type="dxa"/>
            <w:tcBorders>
              <w:top w:val="nil"/>
              <w:left w:val="nil"/>
              <w:bottom w:val="single" w:sz="4" w:space="0" w:color="auto"/>
              <w:right w:val="single" w:sz="4" w:space="0" w:color="auto"/>
            </w:tcBorders>
            <w:shd w:val="clear" w:color="000000" w:fill="FFFFFF"/>
            <w:vAlign w:val="center"/>
            <w:hideMark/>
          </w:tcPr>
          <w:p w14:paraId="26A9C962" w14:textId="77777777" w:rsidR="00B84A07" w:rsidRPr="00176353" w:rsidRDefault="00B84A07" w:rsidP="00B84A07">
            <w:pPr>
              <w:ind w:left="-160" w:right="-105"/>
              <w:jc w:val="center"/>
              <w:rPr>
                <w:sz w:val="23"/>
                <w:szCs w:val="23"/>
              </w:rPr>
            </w:pPr>
            <w:r w:rsidRPr="00176353">
              <w:rPr>
                <w:sz w:val="23"/>
                <w:szCs w:val="23"/>
              </w:rPr>
              <w:t>0,57</w:t>
            </w:r>
          </w:p>
        </w:tc>
        <w:tc>
          <w:tcPr>
            <w:tcW w:w="790" w:type="dxa"/>
            <w:tcBorders>
              <w:top w:val="nil"/>
              <w:left w:val="nil"/>
              <w:bottom w:val="single" w:sz="4" w:space="0" w:color="auto"/>
              <w:right w:val="single" w:sz="4" w:space="0" w:color="auto"/>
            </w:tcBorders>
            <w:shd w:val="clear" w:color="000000" w:fill="FFFFFF"/>
            <w:vAlign w:val="center"/>
            <w:hideMark/>
          </w:tcPr>
          <w:p w14:paraId="5A9F7856" w14:textId="77777777" w:rsidR="00B84A07" w:rsidRPr="00176353" w:rsidRDefault="00B84A07" w:rsidP="00B84A07">
            <w:pPr>
              <w:ind w:left="-160" w:right="-105"/>
              <w:jc w:val="center"/>
              <w:rPr>
                <w:sz w:val="23"/>
                <w:szCs w:val="23"/>
              </w:rPr>
            </w:pPr>
            <w:r w:rsidRPr="00176353">
              <w:rPr>
                <w:sz w:val="23"/>
                <w:szCs w:val="23"/>
              </w:rPr>
              <w:t>0,58</w:t>
            </w:r>
          </w:p>
        </w:tc>
        <w:tc>
          <w:tcPr>
            <w:tcW w:w="790" w:type="dxa"/>
            <w:tcBorders>
              <w:top w:val="nil"/>
              <w:left w:val="nil"/>
              <w:bottom w:val="single" w:sz="4" w:space="0" w:color="auto"/>
              <w:right w:val="single" w:sz="4" w:space="0" w:color="auto"/>
            </w:tcBorders>
            <w:shd w:val="clear" w:color="000000" w:fill="FFFFFF"/>
            <w:vAlign w:val="center"/>
            <w:hideMark/>
          </w:tcPr>
          <w:p w14:paraId="32D85CE0" w14:textId="77777777" w:rsidR="00B84A07" w:rsidRPr="00176353" w:rsidRDefault="00B84A07" w:rsidP="00B84A07">
            <w:pPr>
              <w:ind w:left="-160" w:right="-105"/>
              <w:jc w:val="center"/>
              <w:rPr>
                <w:sz w:val="23"/>
                <w:szCs w:val="23"/>
              </w:rPr>
            </w:pPr>
            <w:r w:rsidRPr="00176353">
              <w:rPr>
                <w:sz w:val="23"/>
                <w:szCs w:val="23"/>
              </w:rPr>
              <w:t>0,60</w:t>
            </w:r>
          </w:p>
        </w:tc>
        <w:tc>
          <w:tcPr>
            <w:tcW w:w="790" w:type="dxa"/>
            <w:tcBorders>
              <w:top w:val="nil"/>
              <w:left w:val="nil"/>
              <w:bottom w:val="single" w:sz="4" w:space="0" w:color="auto"/>
              <w:right w:val="single" w:sz="4" w:space="0" w:color="auto"/>
            </w:tcBorders>
            <w:shd w:val="clear" w:color="000000" w:fill="FFFFFF"/>
            <w:vAlign w:val="center"/>
            <w:hideMark/>
          </w:tcPr>
          <w:p w14:paraId="316FCADA" w14:textId="77777777" w:rsidR="00B84A07" w:rsidRPr="00176353" w:rsidRDefault="00B84A07" w:rsidP="00B84A07">
            <w:pPr>
              <w:ind w:left="-160" w:right="-105"/>
              <w:jc w:val="center"/>
              <w:rPr>
                <w:sz w:val="23"/>
                <w:szCs w:val="23"/>
              </w:rPr>
            </w:pPr>
            <w:r w:rsidRPr="00176353">
              <w:rPr>
                <w:sz w:val="23"/>
                <w:szCs w:val="23"/>
              </w:rPr>
              <w:t>0,62</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28C5DFFE" w14:textId="05D7F37D" w:rsidR="00B84A07" w:rsidRPr="00176353" w:rsidRDefault="00B84A07" w:rsidP="00B84A07">
            <w:pPr>
              <w:ind w:left="-160" w:right="-105"/>
              <w:jc w:val="center"/>
              <w:rPr>
                <w:sz w:val="23"/>
                <w:szCs w:val="23"/>
              </w:rPr>
            </w:pPr>
            <w:r w:rsidRPr="00176353">
              <w:rPr>
                <w:sz w:val="23"/>
                <w:szCs w:val="23"/>
              </w:rPr>
              <w:t>0,65</w:t>
            </w:r>
          </w:p>
        </w:tc>
        <w:tc>
          <w:tcPr>
            <w:tcW w:w="1126" w:type="dxa"/>
            <w:tcBorders>
              <w:top w:val="nil"/>
              <w:left w:val="nil"/>
              <w:bottom w:val="single" w:sz="4" w:space="0" w:color="auto"/>
              <w:right w:val="single" w:sz="4" w:space="0" w:color="auto"/>
            </w:tcBorders>
            <w:shd w:val="clear" w:color="000000" w:fill="FFFFFF"/>
            <w:vAlign w:val="center"/>
            <w:hideMark/>
          </w:tcPr>
          <w:p w14:paraId="4A2EE219" w14:textId="77777777" w:rsidR="00B84A07" w:rsidRPr="00176353" w:rsidRDefault="00B84A07" w:rsidP="00B84A07">
            <w:pPr>
              <w:ind w:left="-160" w:right="-105"/>
              <w:jc w:val="center"/>
              <w:rPr>
                <w:sz w:val="23"/>
                <w:szCs w:val="23"/>
              </w:rPr>
            </w:pPr>
            <w:r w:rsidRPr="00176353">
              <w:rPr>
                <w:sz w:val="23"/>
                <w:szCs w:val="23"/>
              </w:rPr>
              <w:t>122,00</w:t>
            </w:r>
          </w:p>
        </w:tc>
        <w:tc>
          <w:tcPr>
            <w:tcW w:w="1126" w:type="dxa"/>
            <w:tcBorders>
              <w:top w:val="nil"/>
              <w:left w:val="nil"/>
              <w:bottom w:val="single" w:sz="4" w:space="0" w:color="auto"/>
              <w:right w:val="single" w:sz="4" w:space="0" w:color="auto"/>
            </w:tcBorders>
            <w:shd w:val="clear" w:color="000000" w:fill="FFFFFF"/>
            <w:vAlign w:val="center"/>
            <w:hideMark/>
          </w:tcPr>
          <w:p w14:paraId="03A4B639" w14:textId="77777777" w:rsidR="00B84A07" w:rsidRPr="00176353" w:rsidRDefault="00B84A07" w:rsidP="00B84A07">
            <w:pPr>
              <w:ind w:left="-160" w:right="-105"/>
              <w:jc w:val="center"/>
              <w:rPr>
                <w:sz w:val="23"/>
                <w:szCs w:val="23"/>
              </w:rPr>
            </w:pPr>
            <w:r w:rsidRPr="00176353">
              <w:rPr>
                <w:sz w:val="23"/>
                <w:szCs w:val="23"/>
              </w:rPr>
              <w:t>126,31</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60EF53B7" w14:textId="1D972A88" w:rsidR="00B84A07" w:rsidRPr="00176353" w:rsidRDefault="00B84A07" w:rsidP="00B84A07">
            <w:pPr>
              <w:ind w:left="-160" w:right="-105"/>
              <w:jc w:val="center"/>
              <w:rPr>
                <w:sz w:val="23"/>
                <w:szCs w:val="23"/>
              </w:rPr>
            </w:pPr>
            <w:r w:rsidRPr="00176353">
              <w:rPr>
                <w:sz w:val="23"/>
                <w:szCs w:val="23"/>
              </w:rPr>
              <w:t>132,78</w:t>
            </w:r>
          </w:p>
        </w:tc>
      </w:tr>
      <w:tr w:rsidR="00B84A07" w:rsidRPr="00176353" w14:paraId="4B1D6A1B"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2DCEE322"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74EC599A" w14:textId="77777777" w:rsidR="00B84A07" w:rsidRPr="00176353" w:rsidRDefault="00B84A07" w:rsidP="00B84A07">
            <w:pPr>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2A366960"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0475483E" w14:textId="77777777" w:rsidR="00B84A07" w:rsidRPr="00176353" w:rsidRDefault="00B84A07" w:rsidP="00B84A07">
            <w:pPr>
              <w:ind w:left="-160" w:right="-105"/>
              <w:jc w:val="center"/>
              <w:rPr>
                <w:sz w:val="23"/>
                <w:szCs w:val="23"/>
              </w:rPr>
            </w:pPr>
            <w:r w:rsidRPr="00176353">
              <w:rPr>
                <w:sz w:val="23"/>
                <w:szCs w:val="23"/>
              </w:rPr>
              <w:t>1,37</w:t>
            </w:r>
          </w:p>
        </w:tc>
        <w:tc>
          <w:tcPr>
            <w:tcW w:w="787" w:type="dxa"/>
            <w:tcBorders>
              <w:top w:val="nil"/>
              <w:left w:val="nil"/>
              <w:bottom w:val="single" w:sz="4" w:space="0" w:color="auto"/>
              <w:right w:val="single" w:sz="4" w:space="0" w:color="auto"/>
            </w:tcBorders>
            <w:shd w:val="clear" w:color="000000" w:fill="FFFFFF"/>
            <w:vAlign w:val="center"/>
            <w:hideMark/>
          </w:tcPr>
          <w:p w14:paraId="22612720" w14:textId="77777777" w:rsidR="00B84A07" w:rsidRPr="00176353" w:rsidRDefault="00B84A07" w:rsidP="00B84A07">
            <w:pPr>
              <w:ind w:left="-160" w:right="-105"/>
              <w:jc w:val="center"/>
              <w:rPr>
                <w:sz w:val="23"/>
                <w:szCs w:val="23"/>
              </w:rPr>
            </w:pPr>
            <w:r w:rsidRPr="00176353">
              <w:rPr>
                <w:sz w:val="23"/>
                <w:szCs w:val="23"/>
              </w:rPr>
              <w:t>1,34</w:t>
            </w:r>
          </w:p>
        </w:tc>
        <w:tc>
          <w:tcPr>
            <w:tcW w:w="790" w:type="dxa"/>
            <w:tcBorders>
              <w:top w:val="nil"/>
              <w:left w:val="nil"/>
              <w:bottom w:val="single" w:sz="4" w:space="0" w:color="auto"/>
              <w:right w:val="single" w:sz="4" w:space="0" w:color="auto"/>
            </w:tcBorders>
            <w:shd w:val="clear" w:color="000000" w:fill="FFFFFF"/>
            <w:vAlign w:val="center"/>
            <w:hideMark/>
          </w:tcPr>
          <w:p w14:paraId="0426BDBC" w14:textId="77777777" w:rsidR="00B84A07" w:rsidRPr="00176353" w:rsidRDefault="00B84A07" w:rsidP="00B84A07">
            <w:pPr>
              <w:ind w:left="-160" w:right="-105"/>
              <w:jc w:val="center"/>
              <w:rPr>
                <w:sz w:val="23"/>
                <w:szCs w:val="23"/>
              </w:rPr>
            </w:pPr>
            <w:r w:rsidRPr="00176353">
              <w:rPr>
                <w:sz w:val="23"/>
                <w:szCs w:val="23"/>
              </w:rPr>
              <w:t>1,52</w:t>
            </w:r>
          </w:p>
        </w:tc>
        <w:tc>
          <w:tcPr>
            <w:tcW w:w="790" w:type="dxa"/>
            <w:tcBorders>
              <w:top w:val="nil"/>
              <w:left w:val="nil"/>
              <w:bottom w:val="single" w:sz="4" w:space="0" w:color="auto"/>
              <w:right w:val="single" w:sz="4" w:space="0" w:color="auto"/>
            </w:tcBorders>
            <w:shd w:val="clear" w:color="000000" w:fill="FFFFFF"/>
            <w:vAlign w:val="center"/>
            <w:hideMark/>
          </w:tcPr>
          <w:p w14:paraId="5D49973B" w14:textId="77777777" w:rsidR="00B84A07" w:rsidRPr="00176353" w:rsidRDefault="00B84A07" w:rsidP="00B84A07">
            <w:pPr>
              <w:ind w:left="-160" w:right="-105"/>
              <w:jc w:val="center"/>
              <w:rPr>
                <w:sz w:val="23"/>
                <w:szCs w:val="23"/>
              </w:rPr>
            </w:pPr>
            <w:r w:rsidRPr="00176353">
              <w:rPr>
                <w:sz w:val="23"/>
                <w:szCs w:val="23"/>
              </w:rPr>
              <w:t>1,52</w:t>
            </w:r>
          </w:p>
        </w:tc>
        <w:tc>
          <w:tcPr>
            <w:tcW w:w="790" w:type="dxa"/>
            <w:tcBorders>
              <w:top w:val="nil"/>
              <w:left w:val="nil"/>
              <w:bottom w:val="single" w:sz="4" w:space="0" w:color="auto"/>
              <w:right w:val="single" w:sz="4" w:space="0" w:color="auto"/>
            </w:tcBorders>
            <w:shd w:val="clear" w:color="000000" w:fill="FFFFFF"/>
            <w:vAlign w:val="center"/>
            <w:hideMark/>
          </w:tcPr>
          <w:p w14:paraId="6B3BACA4" w14:textId="77777777" w:rsidR="00B84A07" w:rsidRPr="00176353" w:rsidRDefault="00B84A07" w:rsidP="00B84A07">
            <w:pPr>
              <w:ind w:left="-160" w:right="-105"/>
              <w:jc w:val="center"/>
              <w:rPr>
                <w:sz w:val="23"/>
                <w:szCs w:val="23"/>
              </w:rPr>
            </w:pPr>
            <w:r w:rsidRPr="00176353">
              <w:rPr>
                <w:sz w:val="23"/>
                <w:szCs w:val="23"/>
              </w:rPr>
              <w:t>1,52</w:t>
            </w:r>
          </w:p>
        </w:tc>
        <w:tc>
          <w:tcPr>
            <w:tcW w:w="790" w:type="dxa"/>
            <w:tcBorders>
              <w:top w:val="nil"/>
              <w:left w:val="nil"/>
              <w:bottom w:val="single" w:sz="4" w:space="0" w:color="auto"/>
              <w:right w:val="single" w:sz="4" w:space="0" w:color="auto"/>
            </w:tcBorders>
            <w:shd w:val="clear" w:color="000000" w:fill="FFFFFF"/>
            <w:vAlign w:val="center"/>
            <w:hideMark/>
          </w:tcPr>
          <w:p w14:paraId="6B5AF33B" w14:textId="77777777" w:rsidR="00B84A07" w:rsidRPr="00176353" w:rsidRDefault="00B84A07" w:rsidP="00B84A07">
            <w:pPr>
              <w:ind w:left="-160" w:right="-105"/>
              <w:jc w:val="center"/>
              <w:rPr>
                <w:sz w:val="23"/>
                <w:szCs w:val="23"/>
              </w:rPr>
            </w:pPr>
            <w:r w:rsidRPr="00176353">
              <w:rPr>
                <w:sz w:val="23"/>
                <w:szCs w:val="23"/>
              </w:rPr>
              <w:t>1,56</w:t>
            </w:r>
          </w:p>
        </w:tc>
        <w:tc>
          <w:tcPr>
            <w:tcW w:w="790" w:type="dxa"/>
            <w:tcBorders>
              <w:top w:val="nil"/>
              <w:left w:val="nil"/>
              <w:bottom w:val="single" w:sz="4" w:space="0" w:color="auto"/>
              <w:right w:val="single" w:sz="4" w:space="0" w:color="auto"/>
            </w:tcBorders>
            <w:shd w:val="clear" w:color="000000" w:fill="FFFFFF"/>
            <w:vAlign w:val="center"/>
            <w:hideMark/>
          </w:tcPr>
          <w:p w14:paraId="1B320EC1" w14:textId="77777777" w:rsidR="00B84A07" w:rsidRPr="00176353" w:rsidRDefault="00B84A07" w:rsidP="00B84A07">
            <w:pPr>
              <w:ind w:left="-160" w:right="-105"/>
              <w:jc w:val="center"/>
              <w:rPr>
                <w:sz w:val="23"/>
                <w:szCs w:val="23"/>
              </w:rPr>
            </w:pPr>
            <w:r w:rsidRPr="00176353">
              <w:rPr>
                <w:sz w:val="23"/>
                <w:szCs w:val="23"/>
              </w:rPr>
              <w:t>1,60</w:t>
            </w:r>
          </w:p>
        </w:tc>
        <w:tc>
          <w:tcPr>
            <w:tcW w:w="790" w:type="dxa"/>
            <w:tcBorders>
              <w:top w:val="nil"/>
              <w:left w:val="nil"/>
              <w:bottom w:val="single" w:sz="4" w:space="0" w:color="auto"/>
              <w:right w:val="single" w:sz="4" w:space="0" w:color="auto"/>
            </w:tcBorders>
            <w:shd w:val="clear" w:color="000000" w:fill="FFFFFF"/>
            <w:vAlign w:val="center"/>
            <w:hideMark/>
          </w:tcPr>
          <w:p w14:paraId="6A6CC060" w14:textId="77777777" w:rsidR="00B84A07" w:rsidRPr="00176353" w:rsidRDefault="00B84A07" w:rsidP="00B84A07">
            <w:pPr>
              <w:ind w:left="-160" w:right="-105"/>
              <w:jc w:val="center"/>
              <w:rPr>
                <w:sz w:val="23"/>
                <w:szCs w:val="23"/>
              </w:rPr>
            </w:pPr>
            <w:r w:rsidRPr="00176353">
              <w:rPr>
                <w:sz w:val="23"/>
                <w:szCs w:val="23"/>
              </w:rPr>
              <w:t>1,64</w:t>
            </w:r>
          </w:p>
        </w:tc>
        <w:tc>
          <w:tcPr>
            <w:tcW w:w="790" w:type="dxa"/>
            <w:tcBorders>
              <w:top w:val="nil"/>
              <w:left w:val="nil"/>
              <w:bottom w:val="single" w:sz="4" w:space="0" w:color="auto"/>
              <w:right w:val="single" w:sz="4" w:space="0" w:color="auto"/>
            </w:tcBorders>
            <w:shd w:val="clear" w:color="000000" w:fill="FFFFFF"/>
            <w:vAlign w:val="center"/>
            <w:hideMark/>
          </w:tcPr>
          <w:p w14:paraId="691D20E7" w14:textId="77777777" w:rsidR="00B84A07" w:rsidRPr="00176353" w:rsidRDefault="00B84A07" w:rsidP="00B84A07">
            <w:pPr>
              <w:ind w:left="-160" w:right="-105"/>
              <w:jc w:val="center"/>
              <w:rPr>
                <w:sz w:val="23"/>
                <w:szCs w:val="23"/>
              </w:rPr>
            </w:pPr>
            <w:r w:rsidRPr="00176353">
              <w:rPr>
                <w:sz w:val="23"/>
                <w:szCs w:val="23"/>
              </w:rPr>
              <w:t>1,70</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1D842BB1" w14:textId="70C32411" w:rsidR="00B84A07" w:rsidRPr="00176353" w:rsidRDefault="00B84A07" w:rsidP="00B84A07">
            <w:pPr>
              <w:ind w:left="-160" w:right="-105"/>
              <w:jc w:val="center"/>
              <w:rPr>
                <w:sz w:val="23"/>
                <w:szCs w:val="23"/>
              </w:rPr>
            </w:pPr>
            <w:r w:rsidRPr="00176353">
              <w:rPr>
                <w:sz w:val="23"/>
                <w:szCs w:val="23"/>
              </w:rPr>
              <w:t>1,78</w:t>
            </w:r>
          </w:p>
        </w:tc>
        <w:tc>
          <w:tcPr>
            <w:tcW w:w="1126" w:type="dxa"/>
            <w:tcBorders>
              <w:top w:val="nil"/>
              <w:left w:val="nil"/>
              <w:bottom w:val="single" w:sz="4" w:space="0" w:color="auto"/>
              <w:right w:val="single" w:sz="4" w:space="0" w:color="auto"/>
            </w:tcBorders>
            <w:shd w:val="clear" w:color="000000" w:fill="FFFFFF"/>
            <w:vAlign w:val="center"/>
            <w:hideMark/>
          </w:tcPr>
          <w:p w14:paraId="728CDCBF" w14:textId="77777777" w:rsidR="00B84A07" w:rsidRPr="00176353" w:rsidRDefault="00B84A07" w:rsidP="00B84A07">
            <w:pPr>
              <w:ind w:left="-160" w:right="-105"/>
              <w:jc w:val="center"/>
              <w:rPr>
                <w:sz w:val="23"/>
                <w:szCs w:val="23"/>
              </w:rPr>
            </w:pPr>
            <w:r w:rsidRPr="00176353">
              <w:rPr>
                <w:sz w:val="23"/>
                <w:szCs w:val="23"/>
              </w:rPr>
              <w:t>122,00</w:t>
            </w:r>
          </w:p>
        </w:tc>
        <w:tc>
          <w:tcPr>
            <w:tcW w:w="1126" w:type="dxa"/>
            <w:tcBorders>
              <w:top w:val="nil"/>
              <w:left w:val="nil"/>
              <w:bottom w:val="single" w:sz="4" w:space="0" w:color="auto"/>
              <w:right w:val="single" w:sz="4" w:space="0" w:color="auto"/>
            </w:tcBorders>
            <w:shd w:val="clear" w:color="000000" w:fill="FFFFFF"/>
            <w:vAlign w:val="center"/>
            <w:hideMark/>
          </w:tcPr>
          <w:p w14:paraId="20FD751D" w14:textId="77777777" w:rsidR="00B84A07" w:rsidRPr="00176353" w:rsidRDefault="00B84A07" w:rsidP="00B84A07">
            <w:pPr>
              <w:ind w:left="-160" w:right="-105"/>
              <w:jc w:val="center"/>
              <w:rPr>
                <w:sz w:val="23"/>
                <w:szCs w:val="23"/>
              </w:rPr>
            </w:pPr>
            <w:r w:rsidRPr="00176353">
              <w:rPr>
                <w:sz w:val="23"/>
                <w:szCs w:val="23"/>
              </w:rPr>
              <w:t>126,31</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36829867" w14:textId="0F15BD26" w:rsidR="00B84A07" w:rsidRPr="00176353" w:rsidRDefault="00B84A07" w:rsidP="00B84A07">
            <w:pPr>
              <w:ind w:left="-160" w:right="-105"/>
              <w:jc w:val="center"/>
              <w:rPr>
                <w:sz w:val="23"/>
                <w:szCs w:val="23"/>
              </w:rPr>
            </w:pPr>
            <w:r w:rsidRPr="00176353">
              <w:rPr>
                <w:sz w:val="23"/>
                <w:szCs w:val="23"/>
              </w:rPr>
              <w:t>132,78</w:t>
            </w:r>
          </w:p>
        </w:tc>
      </w:tr>
      <w:tr w:rsidR="00B84A07" w:rsidRPr="00176353" w14:paraId="5475E720"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427C5A9C"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37ACF37B" w14:textId="77777777" w:rsidR="00B84A07" w:rsidRPr="00176353" w:rsidRDefault="00B84A07" w:rsidP="00B84A07">
            <w:pPr>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0105833D"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4B886E90" w14:textId="77777777" w:rsidR="00B84A07" w:rsidRPr="00176353" w:rsidRDefault="00B84A07" w:rsidP="00B84A07">
            <w:pPr>
              <w:ind w:left="-160" w:right="-105"/>
              <w:jc w:val="center"/>
              <w:rPr>
                <w:sz w:val="23"/>
                <w:szCs w:val="23"/>
              </w:rPr>
            </w:pPr>
            <w:r w:rsidRPr="00176353">
              <w:rPr>
                <w:sz w:val="23"/>
                <w:szCs w:val="23"/>
              </w:rPr>
              <w:t>1,64</w:t>
            </w:r>
          </w:p>
        </w:tc>
        <w:tc>
          <w:tcPr>
            <w:tcW w:w="787" w:type="dxa"/>
            <w:tcBorders>
              <w:top w:val="nil"/>
              <w:left w:val="nil"/>
              <w:bottom w:val="single" w:sz="4" w:space="0" w:color="auto"/>
              <w:right w:val="single" w:sz="4" w:space="0" w:color="auto"/>
            </w:tcBorders>
            <w:shd w:val="clear" w:color="000000" w:fill="FFFFFF"/>
            <w:vAlign w:val="center"/>
            <w:hideMark/>
          </w:tcPr>
          <w:p w14:paraId="4C065504" w14:textId="77777777" w:rsidR="00B84A07" w:rsidRPr="00176353" w:rsidRDefault="00B84A07" w:rsidP="00B84A07">
            <w:pPr>
              <w:ind w:left="-160" w:right="-105"/>
              <w:jc w:val="center"/>
              <w:rPr>
                <w:sz w:val="23"/>
                <w:szCs w:val="23"/>
              </w:rPr>
            </w:pPr>
            <w:r w:rsidRPr="00176353">
              <w:rPr>
                <w:sz w:val="23"/>
                <w:szCs w:val="23"/>
              </w:rPr>
              <w:t>1,61</w:t>
            </w:r>
          </w:p>
        </w:tc>
        <w:tc>
          <w:tcPr>
            <w:tcW w:w="790" w:type="dxa"/>
            <w:tcBorders>
              <w:top w:val="nil"/>
              <w:left w:val="nil"/>
              <w:bottom w:val="single" w:sz="4" w:space="0" w:color="auto"/>
              <w:right w:val="single" w:sz="4" w:space="0" w:color="auto"/>
            </w:tcBorders>
            <w:shd w:val="clear" w:color="000000" w:fill="FFFFFF"/>
            <w:vAlign w:val="center"/>
            <w:hideMark/>
          </w:tcPr>
          <w:p w14:paraId="29F8636E" w14:textId="77777777" w:rsidR="00B84A07" w:rsidRPr="00176353" w:rsidRDefault="00B84A07" w:rsidP="00B84A07">
            <w:pPr>
              <w:ind w:left="-160" w:right="-105"/>
              <w:jc w:val="center"/>
              <w:rPr>
                <w:sz w:val="23"/>
                <w:szCs w:val="23"/>
              </w:rPr>
            </w:pPr>
            <w:r w:rsidRPr="00176353">
              <w:rPr>
                <w:sz w:val="23"/>
                <w:szCs w:val="23"/>
              </w:rPr>
              <w:t>1,82</w:t>
            </w:r>
          </w:p>
        </w:tc>
        <w:tc>
          <w:tcPr>
            <w:tcW w:w="790" w:type="dxa"/>
            <w:tcBorders>
              <w:top w:val="nil"/>
              <w:left w:val="nil"/>
              <w:bottom w:val="single" w:sz="4" w:space="0" w:color="auto"/>
              <w:right w:val="single" w:sz="4" w:space="0" w:color="auto"/>
            </w:tcBorders>
            <w:shd w:val="clear" w:color="000000" w:fill="FFFFFF"/>
            <w:vAlign w:val="center"/>
            <w:hideMark/>
          </w:tcPr>
          <w:p w14:paraId="390B38CB" w14:textId="77777777" w:rsidR="00B84A07" w:rsidRPr="00176353" w:rsidRDefault="00B84A07" w:rsidP="00B84A07">
            <w:pPr>
              <w:ind w:left="-160" w:right="-105"/>
              <w:jc w:val="center"/>
              <w:rPr>
                <w:sz w:val="23"/>
                <w:szCs w:val="23"/>
              </w:rPr>
            </w:pPr>
            <w:r w:rsidRPr="00176353">
              <w:rPr>
                <w:sz w:val="23"/>
                <w:szCs w:val="23"/>
              </w:rPr>
              <w:t>1,82</w:t>
            </w:r>
          </w:p>
        </w:tc>
        <w:tc>
          <w:tcPr>
            <w:tcW w:w="790" w:type="dxa"/>
            <w:tcBorders>
              <w:top w:val="nil"/>
              <w:left w:val="nil"/>
              <w:bottom w:val="single" w:sz="4" w:space="0" w:color="auto"/>
              <w:right w:val="single" w:sz="4" w:space="0" w:color="auto"/>
            </w:tcBorders>
            <w:shd w:val="clear" w:color="000000" w:fill="FFFFFF"/>
            <w:vAlign w:val="center"/>
            <w:hideMark/>
          </w:tcPr>
          <w:p w14:paraId="7E8EA8AC" w14:textId="77777777" w:rsidR="00B84A07" w:rsidRPr="00176353" w:rsidRDefault="00B84A07" w:rsidP="00B84A07">
            <w:pPr>
              <w:ind w:left="-160" w:right="-105"/>
              <w:jc w:val="center"/>
              <w:rPr>
                <w:sz w:val="23"/>
                <w:szCs w:val="23"/>
              </w:rPr>
            </w:pPr>
            <w:r w:rsidRPr="00176353">
              <w:rPr>
                <w:sz w:val="23"/>
                <w:szCs w:val="23"/>
              </w:rPr>
              <w:t>1,82</w:t>
            </w:r>
          </w:p>
        </w:tc>
        <w:tc>
          <w:tcPr>
            <w:tcW w:w="790" w:type="dxa"/>
            <w:tcBorders>
              <w:top w:val="nil"/>
              <w:left w:val="nil"/>
              <w:bottom w:val="single" w:sz="4" w:space="0" w:color="auto"/>
              <w:right w:val="single" w:sz="4" w:space="0" w:color="auto"/>
            </w:tcBorders>
            <w:shd w:val="clear" w:color="000000" w:fill="FFFFFF"/>
            <w:vAlign w:val="center"/>
            <w:hideMark/>
          </w:tcPr>
          <w:p w14:paraId="41E9C206" w14:textId="77777777" w:rsidR="00B84A07" w:rsidRPr="00176353" w:rsidRDefault="00B84A07" w:rsidP="00B84A07">
            <w:pPr>
              <w:ind w:left="-160" w:right="-105"/>
              <w:jc w:val="center"/>
              <w:rPr>
                <w:sz w:val="23"/>
                <w:szCs w:val="23"/>
              </w:rPr>
            </w:pPr>
            <w:r w:rsidRPr="00176353">
              <w:rPr>
                <w:sz w:val="23"/>
                <w:szCs w:val="23"/>
              </w:rPr>
              <w:t>1,87</w:t>
            </w:r>
          </w:p>
        </w:tc>
        <w:tc>
          <w:tcPr>
            <w:tcW w:w="790" w:type="dxa"/>
            <w:tcBorders>
              <w:top w:val="nil"/>
              <w:left w:val="nil"/>
              <w:bottom w:val="single" w:sz="4" w:space="0" w:color="auto"/>
              <w:right w:val="single" w:sz="4" w:space="0" w:color="auto"/>
            </w:tcBorders>
            <w:shd w:val="clear" w:color="000000" w:fill="FFFFFF"/>
            <w:vAlign w:val="center"/>
            <w:hideMark/>
          </w:tcPr>
          <w:p w14:paraId="3FC53D9E" w14:textId="77777777" w:rsidR="00B84A07" w:rsidRPr="00176353" w:rsidRDefault="00B84A07" w:rsidP="00B84A07">
            <w:pPr>
              <w:ind w:left="-160" w:right="-105"/>
              <w:jc w:val="center"/>
              <w:rPr>
                <w:sz w:val="23"/>
                <w:szCs w:val="23"/>
              </w:rPr>
            </w:pPr>
            <w:r w:rsidRPr="00176353">
              <w:rPr>
                <w:sz w:val="23"/>
                <w:szCs w:val="23"/>
              </w:rPr>
              <w:t>1,92</w:t>
            </w:r>
          </w:p>
        </w:tc>
        <w:tc>
          <w:tcPr>
            <w:tcW w:w="790" w:type="dxa"/>
            <w:tcBorders>
              <w:top w:val="nil"/>
              <w:left w:val="nil"/>
              <w:bottom w:val="single" w:sz="4" w:space="0" w:color="auto"/>
              <w:right w:val="single" w:sz="4" w:space="0" w:color="auto"/>
            </w:tcBorders>
            <w:shd w:val="clear" w:color="000000" w:fill="FFFFFF"/>
            <w:vAlign w:val="center"/>
            <w:hideMark/>
          </w:tcPr>
          <w:p w14:paraId="0CD99D49" w14:textId="77777777" w:rsidR="00B84A07" w:rsidRPr="00176353" w:rsidRDefault="00B84A07" w:rsidP="00B84A07">
            <w:pPr>
              <w:ind w:left="-160" w:right="-105"/>
              <w:jc w:val="center"/>
              <w:rPr>
                <w:sz w:val="23"/>
                <w:szCs w:val="23"/>
              </w:rPr>
            </w:pPr>
            <w:r w:rsidRPr="00176353">
              <w:rPr>
                <w:sz w:val="23"/>
                <w:szCs w:val="23"/>
              </w:rPr>
              <w:t>1,97</w:t>
            </w:r>
          </w:p>
        </w:tc>
        <w:tc>
          <w:tcPr>
            <w:tcW w:w="790" w:type="dxa"/>
            <w:tcBorders>
              <w:top w:val="nil"/>
              <w:left w:val="nil"/>
              <w:bottom w:val="single" w:sz="4" w:space="0" w:color="auto"/>
              <w:right w:val="single" w:sz="4" w:space="0" w:color="auto"/>
            </w:tcBorders>
            <w:shd w:val="clear" w:color="000000" w:fill="FFFFFF"/>
            <w:vAlign w:val="center"/>
            <w:hideMark/>
          </w:tcPr>
          <w:p w14:paraId="1373A68E" w14:textId="77777777" w:rsidR="00B84A07" w:rsidRPr="00176353" w:rsidRDefault="00B84A07" w:rsidP="00B84A07">
            <w:pPr>
              <w:ind w:left="-160" w:right="-105"/>
              <w:jc w:val="center"/>
              <w:rPr>
                <w:sz w:val="23"/>
                <w:szCs w:val="23"/>
              </w:rPr>
            </w:pPr>
            <w:r w:rsidRPr="00176353">
              <w:rPr>
                <w:sz w:val="23"/>
                <w:szCs w:val="23"/>
              </w:rPr>
              <w:t>2,03</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56C94F6E" w14:textId="33C7CCD5" w:rsidR="00B84A07" w:rsidRPr="00176353" w:rsidRDefault="00B84A07" w:rsidP="00B84A07">
            <w:pPr>
              <w:ind w:left="-160" w:right="-105"/>
              <w:jc w:val="center"/>
              <w:rPr>
                <w:sz w:val="23"/>
                <w:szCs w:val="23"/>
              </w:rPr>
            </w:pPr>
            <w:r w:rsidRPr="00176353">
              <w:rPr>
                <w:sz w:val="23"/>
                <w:szCs w:val="23"/>
              </w:rPr>
              <w:t>2,14</w:t>
            </w:r>
          </w:p>
        </w:tc>
        <w:tc>
          <w:tcPr>
            <w:tcW w:w="1126" w:type="dxa"/>
            <w:tcBorders>
              <w:top w:val="nil"/>
              <w:left w:val="nil"/>
              <w:bottom w:val="single" w:sz="4" w:space="0" w:color="auto"/>
              <w:right w:val="single" w:sz="4" w:space="0" w:color="auto"/>
            </w:tcBorders>
            <w:shd w:val="clear" w:color="000000" w:fill="FFFFFF"/>
            <w:vAlign w:val="center"/>
            <w:hideMark/>
          </w:tcPr>
          <w:p w14:paraId="03F9117F" w14:textId="77777777" w:rsidR="00B84A07" w:rsidRPr="00176353" w:rsidRDefault="00B84A07" w:rsidP="00B84A07">
            <w:pPr>
              <w:ind w:left="-160" w:right="-105"/>
              <w:jc w:val="center"/>
              <w:rPr>
                <w:sz w:val="23"/>
                <w:szCs w:val="23"/>
              </w:rPr>
            </w:pPr>
            <w:r w:rsidRPr="00176353">
              <w:rPr>
                <w:sz w:val="23"/>
                <w:szCs w:val="23"/>
              </w:rPr>
              <w:t>122,00</w:t>
            </w:r>
          </w:p>
        </w:tc>
        <w:tc>
          <w:tcPr>
            <w:tcW w:w="1126" w:type="dxa"/>
            <w:tcBorders>
              <w:top w:val="nil"/>
              <w:left w:val="nil"/>
              <w:bottom w:val="single" w:sz="4" w:space="0" w:color="auto"/>
              <w:right w:val="single" w:sz="4" w:space="0" w:color="auto"/>
            </w:tcBorders>
            <w:shd w:val="clear" w:color="000000" w:fill="FFFFFF"/>
            <w:vAlign w:val="center"/>
            <w:hideMark/>
          </w:tcPr>
          <w:p w14:paraId="0520E326" w14:textId="77777777" w:rsidR="00B84A07" w:rsidRPr="00176353" w:rsidRDefault="00B84A07" w:rsidP="00B84A07">
            <w:pPr>
              <w:ind w:left="-160" w:right="-105"/>
              <w:jc w:val="center"/>
              <w:rPr>
                <w:sz w:val="23"/>
                <w:szCs w:val="23"/>
              </w:rPr>
            </w:pPr>
            <w:r w:rsidRPr="00176353">
              <w:rPr>
                <w:sz w:val="23"/>
                <w:szCs w:val="23"/>
              </w:rPr>
              <w:t>126,31</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59B6CA26" w14:textId="16CE4A42" w:rsidR="00B84A07" w:rsidRPr="00176353" w:rsidRDefault="00B84A07" w:rsidP="00B84A07">
            <w:pPr>
              <w:ind w:left="-160" w:right="-105"/>
              <w:jc w:val="center"/>
              <w:rPr>
                <w:sz w:val="23"/>
                <w:szCs w:val="23"/>
              </w:rPr>
            </w:pPr>
            <w:r w:rsidRPr="00176353">
              <w:rPr>
                <w:sz w:val="23"/>
                <w:szCs w:val="23"/>
              </w:rPr>
              <w:t>132,78</w:t>
            </w:r>
          </w:p>
        </w:tc>
      </w:tr>
      <w:tr w:rsidR="00B84A07" w:rsidRPr="00176353" w14:paraId="333051A4"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308FDD" w14:textId="77777777" w:rsidR="00B84A07" w:rsidRPr="00176353" w:rsidRDefault="00B84A07" w:rsidP="00B84A07">
            <w:pPr>
              <w:ind w:left="-120" w:right="-161"/>
              <w:jc w:val="center"/>
              <w:rPr>
                <w:sz w:val="23"/>
                <w:szCs w:val="23"/>
              </w:rPr>
            </w:pPr>
            <w:r w:rsidRPr="00176353">
              <w:rPr>
                <w:sz w:val="23"/>
                <w:szCs w:val="23"/>
              </w:rPr>
              <w:t>3.1.4</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440BF7F0" w14:textId="77777777" w:rsidR="00B84A07" w:rsidRPr="00176353" w:rsidRDefault="00B84A07" w:rsidP="00B84A07">
            <w:pPr>
              <w:jc w:val="right"/>
              <w:rPr>
                <w:b/>
                <w:bCs/>
                <w:sz w:val="23"/>
                <w:szCs w:val="23"/>
              </w:rPr>
            </w:pPr>
            <w:r w:rsidRPr="00176353">
              <w:rPr>
                <w:b/>
                <w:bCs/>
                <w:sz w:val="23"/>
                <w:szCs w:val="23"/>
              </w:rPr>
              <w:t>Собственное потребление</w:t>
            </w:r>
          </w:p>
        </w:tc>
        <w:tc>
          <w:tcPr>
            <w:tcW w:w="1276" w:type="dxa"/>
            <w:tcBorders>
              <w:top w:val="nil"/>
              <w:left w:val="nil"/>
              <w:bottom w:val="single" w:sz="4" w:space="0" w:color="auto"/>
              <w:right w:val="single" w:sz="4" w:space="0" w:color="auto"/>
            </w:tcBorders>
            <w:shd w:val="clear" w:color="auto" w:fill="auto"/>
            <w:vAlign w:val="center"/>
            <w:hideMark/>
          </w:tcPr>
          <w:p w14:paraId="1A33862F" w14:textId="77777777" w:rsidR="00B84A07" w:rsidRPr="00176353" w:rsidRDefault="00B84A07" w:rsidP="00B84A07">
            <w:pPr>
              <w:ind w:left="-59" w:right="-49"/>
              <w:jc w:val="center"/>
              <w:rPr>
                <w:b/>
                <w:bCs/>
                <w:sz w:val="23"/>
                <w:szCs w:val="23"/>
              </w:rPr>
            </w:pPr>
            <w:r w:rsidRPr="00176353">
              <w:rPr>
                <w:b/>
                <w:bCs/>
                <w:sz w:val="23"/>
                <w:szCs w:val="23"/>
              </w:rPr>
              <w:t>тыс. м³</w:t>
            </w:r>
          </w:p>
        </w:tc>
        <w:tc>
          <w:tcPr>
            <w:tcW w:w="708" w:type="dxa"/>
            <w:tcBorders>
              <w:top w:val="nil"/>
              <w:left w:val="nil"/>
              <w:bottom w:val="single" w:sz="4" w:space="0" w:color="auto"/>
              <w:right w:val="single" w:sz="4" w:space="0" w:color="auto"/>
            </w:tcBorders>
            <w:shd w:val="clear" w:color="auto" w:fill="auto"/>
            <w:vAlign w:val="center"/>
            <w:hideMark/>
          </w:tcPr>
          <w:p w14:paraId="45AF844D" w14:textId="77777777" w:rsidR="00B84A07" w:rsidRPr="00176353" w:rsidRDefault="00B84A07" w:rsidP="00B84A07">
            <w:pPr>
              <w:ind w:left="-160" w:right="-105"/>
              <w:jc w:val="center"/>
              <w:rPr>
                <w:b/>
                <w:bCs/>
                <w:sz w:val="23"/>
                <w:szCs w:val="23"/>
              </w:rPr>
            </w:pPr>
            <w:r w:rsidRPr="00176353">
              <w:rPr>
                <w:b/>
                <w:bCs/>
                <w:sz w:val="23"/>
                <w:szCs w:val="23"/>
              </w:rPr>
              <w:t>7,45</w:t>
            </w:r>
          </w:p>
        </w:tc>
        <w:tc>
          <w:tcPr>
            <w:tcW w:w="787" w:type="dxa"/>
            <w:tcBorders>
              <w:top w:val="nil"/>
              <w:left w:val="nil"/>
              <w:bottom w:val="single" w:sz="4" w:space="0" w:color="auto"/>
              <w:right w:val="single" w:sz="4" w:space="0" w:color="auto"/>
            </w:tcBorders>
            <w:shd w:val="clear" w:color="auto" w:fill="auto"/>
            <w:vAlign w:val="center"/>
            <w:hideMark/>
          </w:tcPr>
          <w:p w14:paraId="797365E5" w14:textId="77777777" w:rsidR="00B84A07" w:rsidRPr="00176353" w:rsidRDefault="00B84A07" w:rsidP="00B84A07">
            <w:pPr>
              <w:ind w:left="-160" w:right="-105"/>
              <w:jc w:val="center"/>
              <w:rPr>
                <w:b/>
                <w:bCs/>
                <w:sz w:val="23"/>
                <w:szCs w:val="23"/>
              </w:rPr>
            </w:pPr>
            <w:r w:rsidRPr="00176353">
              <w:rPr>
                <w:b/>
                <w:bCs/>
                <w:sz w:val="23"/>
                <w:szCs w:val="23"/>
              </w:rPr>
              <w:t>7,46</w:t>
            </w:r>
          </w:p>
        </w:tc>
        <w:tc>
          <w:tcPr>
            <w:tcW w:w="790" w:type="dxa"/>
            <w:tcBorders>
              <w:top w:val="nil"/>
              <w:left w:val="nil"/>
              <w:bottom w:val="single" w:sz="4" w:space="0" w:color="auto"/>
              <w:right w:val="single" w:sz="4" w:space="0" w:color="auto"/>
            </w:tcBorders>
            <w:shd w:val="clear" w:color="auto" w:fill="auto"/>
            <w:vAlign w:val="center"/>
            <w:hideMark/>
          </w:tcPr>
          <w:p w14:paraId="5B18FFEB" w14:textId="77777777" w:rsidR="00B84A07" w:rsidRPr="00176353" w:rsidRDefault="00B84A07" w:rsidP="00B84A07">
            <w:pPr>
              <w:ind w:left="-160" w:right="-105"/>
              <w:jc w:val="center"/>
              <w:rPr>
                <w:b/>
                <w:bCs/>
                <w:sz w:val="23"/>
                <w:szCs w:val="23"/>
              </w:rPr>
            </w:pPr>
            <w:r w:rsidRPr="00176353">
              <w:rPr>
                <w:b/>
                <w:bCs/>
                <w:sz w:val="23"/>
                <w:szCs w:val="23"/>
              </w:rPr>
              <w:t>7,52</w:t>
            </w:r>
          </w:p>
        </w:tc>
        <w:tc>
          <w:tcPr>
            <w:tcW w:w="790" w:type="dxa"/>
            <w:tcBorders>
              <w:top w:val="nil"/>
              <w:left w:val="nil"/>
              <w:bottom w:val="single" w:sz="4" w:space="0" w:color="auto"/>
              <w:right w:val="single" w:sz="4" w:space="0" w:color="auto"/>
            </w:tcBorders>
            <w:shd w:val="clear" w:color="auto" w:fill="auto"/>
            <w:vAlign w:val="center"/>
            <w:hideMark/>
          </w:tcPr>
          <w:p w14:paraId="691ED2C7" w14:textId="77777777" w:rsidR="00B84A07" w:rsidRPr="00176353" w:rsidRDefault="00B84A07" w:rsidP="00B84A07">
            <w:pPr>
              <w:ind w:left="-160" w:right="-105"/>
              <w:jc w:val="center"/>
              <w:rPr>
                <w:b/>
                <w:bCs/>
                <w:sz w:val="23"/>
                <w:szCs w:val="23"/>
              </w:rPr>
            </w:pPr>
            <w:r w:rsidRPr="00176353">
              <w:rPr>
                <w:b/>
                <w:bCs/>
                <w:sz w:val="23"/>
                <w:szCs w:val="23"/>
              </w:rPr>
              <w:t>7,52</w:t>
            </w:r>
          </w:p>
        </w:tc>
        <w:tc>
          <w:tcPr>
            <w:tcW w:w="790" w:type="dxa"/>
            <w:tcBorders>
              <w:top w:val="nil"/>
              <w:left w:val="nil"/>
              <w:bottom w:val="single" w:sz="4" w:space="0" w:color="auto"/>
              <w:right w:val="single" w:sz="4" w:space="0" w:color="auto"/>
            </w:tcBorders>
            <w:shd w:val="clear" w:color="auto" w:fill="auto"/>
            <w:vAlign w:val="center"/>
            <w:hideMark/>
          </w:tcPr>
          <w:p w14:paraId="5E891886" w14:textId="77777777" w:rsidR="00B84A07" w:rsidRPr="00176353" w:rsidRDefault="00B84A07" w:rsidP="00B84A07">
            <w:pPr>
              <w:ind w:left="-160" w:right="-105"/>
              <w:jc w:val="center"/>
              <w:rPr>
                <w:b/>
                <w:bCs/>
                <w:sz w:val="23"/>
                <w:szCs w:val="23"/>
              </w:rPr>
            </w:pPr>
            <w:r w:rsidRPr="00176353">
              <w:rPr>
                <w:b/>
                <w:bCs/>
                <w:sz w:val="23"/>
                <w:szCs w:val="23"/>
              </w:rPr>
              <w:t>7,52</w:t>
            </w:r>
          </w:p>
        </w:tc>
        <w:tc>
          <w:tcPr>
            <w:tcW w:w="790" w:type="dxa"/>
            <w:tcBorders>
              <w:top w:val="nil"/>
              <w:left w:val="nil"/>
              <w:bottom w:val="single" w:sz="4" w:space="0" w:color="auto"/>
              <w:right w:val="single" w:sz="4" w:space="0" w:color="auto"/>
            </w:tcBorders>
            <w:shd w:val="clear" w:color="auto" w:fill="auto"/>
            <w:vAlign w:val="center"/>
            <w:hideMark/>
          </w:tcPr>
          <w:p w14:paraId="4C7EACAA" w14:textId="77777777" w:rsidR="00B84A07" w:rsidRPr="00176353" w:rsidRDefault="00B84A07" w:rsidP="00B84A07">
            <w:pPr>
              <w:ind w:left="-160" w:right="-105"/>
              <w:jc w:val="center"/>
              <w:rPr>
                <w:b/>
                <w:bCs/>
                <w:sz w:val="23"/>
                <w:szCs w:val="23"/>
              </w:rPr>
            </w:pPr>
            <w:r w:rsidRPr="00176353">
              <w:rPr>
                <w:b/>
                <w:bCs/>
                <w:sz w:val="23"/>
                <w:szCs w:val="23"/>
              </w:rPr>
              <w:t>7,64</w:t>
            </w:r>
          </w:p>
        </w:tc>
        <w:tc>
          <w:tcPr>
            <w:tcW w:w="790" w:type="dxa"/>
            <w:tcBorders>
              <w:top w:val="nil"/>
              <w:left w:val="nil"/>
              <w:bottom w:val="single" w:sz="4" w:space="0" w:color="auto"/>
              <w:right w:val="single" w:sz="4" w:space="0" w:color="auto"/>
            </w:tcBorders>
            <w:shd w:val="clear" w:color="auto" w:fill="auto"/>
            <w:vAlign w:val="center"/>
            <w:hideMark/>
          </w:tcPr>
          <w:p w14:paraId="32B2C362" w14:textId="77777777" w:rsidR="00B84A07" w:rsidRPr="00176353" w:rsidRDefault="00B84A07" w:rsidP="00B84A07">
            <w:pPr>
              <w:ind w:left="-160" w:right="-105"/>
              <w:jc w:val="center"/>
              <w:rPr>
                <w:b/>
                <w:bCs/>
                <w:sz w:val="23"/>
                <w:szCs w:val="23"/>
              </w:rPr>
            </w:pPr>
            <w:r w:rsidRPr="00176353">
              <w:rPr>
                <w:b/>
                <w:bCs/>
                <w:sz w:val="23"/>
                <w:szCs w:val="23"/>
              </w:rPr>
              <w:t>7,76</w:t>
            </w:r>
          </w:p>
        </w:tc>
        <w:tc>
          <w:tcPr>
            <w:tcW w:w="790" w:type="dxa"/>
            <w:tcBorders>
              <w:top w:val="nil"/>
              <w:left w:val="nil"/>
              <w:bottom w:val="single" w:sz="4" w:space="0" w:color="auto"/>
              <w:right w:val="single" w:sz="4" w:space="0" w:color="auto"/>
            </w:tcBorders>
            <w:shd w:val="clear" w:color="auto" w:fill="auto"/>
            <w:vAlign w:val="center"/>
            <w:hideMark/>
          </w:tcPr>
          <w:p w14:paraId="0EFE6756" w14:textId="77777777" w:rsidR="00B84A07" w:rsidRPr="00176353" w:rsidRDefault="00B84A07" w:rsidP="00B84A07">
            <w:pPr>
              <w:ind w:left="-160" w:right="-105"/>
              <w:jc w:val="center"/>
              <w:rPr>
                <w:b/>
                <w:bCs/>
                <w:sz w:val="23"/>
                <w:szCs w:val="23"/>
              </w:rPr>
            </w:pPr>
            <w:r w:rsidRPr="00176353">
              <w:rPr>
                <w:b/>
                <w:bCs/>
                <w:sz w:val="23"/>
                <w:szCs w:val="23"/>
              </w:rPr>
              <w:t>7,88</w:t>
            </w:r>
          </w:p>
        </w:tc>
        <w:tc>
          <w:tcPr>
            <w:tcW w:w="790" w:type="dxa"/>
            <w:tcBorders>
              <w:top w:val="nil"/>
              <w:left w:val="nil"/>
              <w:bottom w:val="single" w:sz="4" w:space="0" w:color="auto"/>
              <w:right w:val="single" w:sz="4" w:space="0" w:color="auto"/>
            </w:tcBorders>
            <w:shd w:val="clear" w:color="auto" w:fill="auto"/>
            <w:vAlign w:val="center"/>
            <w:hideMark/>
          </w:tcPr>
          <w:p w14:paraId="50CF14D3" w14:textId="77777777" w:rsidR="00B84A07" w:rsidRPr="00176353" w:rsidRDefault="00B84A07" w:rsidP="00B84A07">
            <w:pPr>
              <w:ind w:left="-160" w:right="-105"/>
              <w:jc w:val="center"/>
              <w:rPr>
                <w:b/>
                <w:bCs/>
                <w:sz w:val="23"/>
                <w:szCs w:val="23"/>
              </w:rPr>
            </w:pPr>
            <w:r w:rsidRPr="00176353">
              <w:rPr>
                <w:b/>
                <w:bCs/>
                <w:sz w:val="23"/>
                <w:szCs w:val="23"/>
              </w:rPr>
              <w:t>7,83</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335EC08A" w14:textId="7D095366" w:rsidR="00B84A07" w:rsidRPr="00176353" w:rsidRDefault="00B84A07" w:rsidP="00B84A07">
            <w:pPr>
              <w:ind w:left="-160" w:right="-105"/>
              <w:jc w:val="center"/>
              <w:rPr>
                <w:b/>
                <w:bCs/>
                <w:sz w:val="23"/>
                <w:szCs w:val="23"/>
              </w:rPr>
            </w:pPr>
            <w:r w:rsidRPr="00176353">
              <w:rPr>
                <w:b/>
                <w:bCs/>
                <w:sz w:val="23"/>
                <w:szCs w:val="23"/>
              </w:rPr>
              <w:t>8,24</w:t>
            </w:r>
          </w:p>
        </w:tc>
        <w:tc>
          <w:tcPr>
            <w:tcW w:w="1126" w:type="dxa"/>
            <w:tcBorders>
              <w:top w:val="nil"/>
              <w:left w:val="nil"/>
              <w:bottom w:val="single" w:sz="4" w:space="0" w:color="auto"/>
              <w:right w:val="single" w:sz="4" w:space="0" w:color="auto"/>
            </w:tcBorders>
            <w:shd w:val="clear" w:color="auto" w:fill="auto"/>
            <w:vAlign w:val="center"/>
            <w:hideMark/>
          </w:tcPr>
          <w:p w14:paraId="550D3876" w14:textId="77777777" w:rsidR="00B84A07" w:rsidRPr="00176353" w:rsidRDefault="00B84A07" w:rsidP="00B84A07">
            <w:pPr>
              <w:ind w:left="-160" w:right="-105"/>
              <w:jc w:val="center"/>
              <w:rPr>
                <w:b/>
                <w:bCs/>
                <w:sz w:val="23"/>
                <w:szCs w:val="23"/>
              </w:rPr>
            </w:pPr>
            <w:r w:rsidRPr="00176353">
              <w:rPr>
                <w:b/>
                <w:bCs/>
                <w:sz w:val="23"/>
                <w:szCs w:val="23"/>
              </w:rPr>
              <w:t>105,57</w:t>
            </w:r>
          </w:p>
        </w:tc>
        <w:tc>
          <w:tcPr>
            <w:tcW w:w="1126" w:type="dxa"/>
            <w:tcBorders>
              <w:top w:val="nil"/>
              <w:left w:val="nil"/>
              <w:bottom w:val="single" w:sz="4" w:space="0" w:color="auto"/>
              <w:right w:val="single" w:sz="4" w:space="0" w:color="auto"/>
            </w:tcBorders>
            <w:shd w:val="clear" w:color="auto" w:fill="auto"/>
            <w:vAlign w:val="center"/>
            <w:hideMark/>
          </w:tcPr>
          <w:p w14:paraId="773BE7E5" w14:textId="77777777" w:rsidR="00B84A07" w:rsidRPr="00176353" w:rsidRDefault="00B84A07" w:rsidP="00B84A07">
            <w:pPr>
              <w:ind w:left="-160" w:right="-105"/>
              <w:jc w:val="center"/>
              <w:rPr>
                <w:b/>
                <w:bCs/>
                <w:sz w:val="23"/>
                <w:szCs w:val="23"/>
              </w:rPr>
            </w:pPr>
            <w:r w:rsidRPr="00176353">
              <w:rPr>
                <w:b/>
                <w:bCs/>
                <w:sz w:val="23"/>
                <w:szCs w:val="23"/>
              </w:rPr>
              <w:t>104,99</w:t>
            </w:r>
          </w:p>
        </w:tc>
        <w:tc>
          <w:tcPr>
            <w:tcW w:w="1126" w:type="dxa"/>
            <w:tcBorders>
              <w:top w:val="nil"/>
              <w:left w:val="single" w:sz="4" w:space="0" w:color="auto"/>
              <w:bottom w:val="single" w:sz="4" w:space="0" w:color="auto"/>
              <w:right w:val="single" w:sz="4" w:space="0" w:color="auto"/>
            </w:tcBorders>
            <w:shd w:val="clear" w:color="auto" w:fill="auto"/>
            <w:vAlign w:val="center"/>
            <w:hideMark/>
          </w:tcPr>
          <w:p w14:paraId="503C4503" w14:textId="3803A10E" w:rsidR="00B84A07" w:rsidRPr="00176353" w:rsidRDefault="00B84A07" w:rsidP="00B84A07">
            <w:pPr>
              <w:ind w:left="-160" w:right="-105"/>
              <w:jc w:val="center"/>
              <w:rPr>
                <w:b/>
                <w:bCs/>
                <w:sz w:val="23"/>
                <w:szCs w:val="23"/>
              </w:rPr>
            </w:pPr>
            <w:r w:rsidRPr="00176353">
              <w:rPr>
                <w:b/>
                <w:bCs/>
                <w:sz w:val="23"/>
                <w:szCs w:val="23"/>
              </w:rPr>
              <w:t>110,47</w:t>
            </w:r>
          </w:p>
        </w:tc>
      </w:tr>
      <w:tr w:rsidR="00B84A07" w:rsidRPr="00176353" w14:paraId="3883B4CE"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5FB8DA57"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519D2CAC" w14:textId="77777777" w:rsidR="00B84A07" w:rsidRPr="00176353" w:rsidRDefault="00B84A07" w:rsidP="00B84A07">
            <w:pPr>
              <w:rPr>
                <w:b/>
                <w:bCs/>
                <w:sz w:val="23"/>
                <w:szCs w:val="23"/>
              </w:rPr>
            </w:pPr>
          </w:p>
        </w:tc>
        <w:tc>
          <w:tcPr>
            <w:tcW w:w="1276" w:type="dxa"/>
            <w:tcBorders>
              <w:top w:val="nil"/>
              <w:left w:val="nil"/>
              <w:bottom w:val="single" w:sz="4" w:space="0" w:color="auto"/>
              <w:right w:val="single" w:sz="4" w:space="0" w:color="auto"/>
            </w:tcBorders>
            <w:shd w:val="clear" w:color="auto" w:fill="auto"/>
            <w:vAlign w:val="center"/>
            <w:hideMark/>
          </w:tcPr>
          <w:p w14:paraId="15C79FFF" w14:textId="77777777" w:rsidR="00B84A07" w:rsidRPr="00176353" w:rsidRDefault="00B84A07" w:rsidP="00B84A07">
            <w:pPr>
              <w:ind w:left="-59" w:right="-49"/>
              <w:jc w:val="center"/>
              <w:rPr>
                <w:b/>
                <w:bCs/>
                <w:sz w:val="23"/>
                <w:szCs w:val="23"/>
              </w:rPr>
            </w:pPr>
            <w:r w:rsidRPr="00176353">
              <w:rPr>
                <w:b/>
                <w:bCs/>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2651C77D" w14:textId="77777777" w:rsidR="00B84A07" w:rsidRPr="00176353" w:rsidRDefault="00B84A07" w:rsidP="00B84A07">
            <w:pPr>
              <w:ind w:left="-160" w:right="-105"/>
              <w:jc w:val="center"/>
              <w:rPr>
                <w:b/>
                <w:bCs/>
                <w:sz w:val="23"/>
                <w:szCs w:val="23"/>
              </w:rPr>
            </w:pPr>
            <w:r w:rsidRPr="00176353">
              <w:rPr>
                <w:b/>
                <w:bCs/>
                <w:sz w:val="23"/>
                <w:szCs w:val="23"/>
              </w:rPr>
              <w:t>20,41</w:t>
            </w:r>
          </w:p>
        </w:tc>
        <w:tc>
          <w:tcPr>
            <w:tcW w:w="787" w:type="dxa"/>
            <w:tcBorders>
              <w:top w:val="nil"/>
              <w:left w:val="nil"/>
              <w:bottom w:val="single" w:sz="4" w:space="0" w:color="auto"/>
              <w:right w:val="single" w:sz="4" w:space="0" w:color="auto"/>
            </w:tcBorders>
            <w:shd w:val="clear" w:color="000000" w:fill="FFFFFF"/>
            <w:vAlign w:val="center"/>
            <w:hideMark/>
          </w:tcPr>
          <w:p w14:paraId="2A5ED5B0" w14:textId="77777777" w:rsidR="00B84A07" w:rsidRPr="00176353" w:rsidRDefault="00B84A07" w:rsidP="00B84A07">
            <w:pPr>
              <w:ind w:left="-160" w:right="-105"/>
              <w:jc w:val="center"/>
              <w:rPr>
                <w:b/>
                <w:bCs/>
                <w:sz w:val="23"/>
                <w:szCs w:val="23"/>
              </w:rPr>
            </w:pPr>
            <w:r w:rsidRPr="00176353">
              <w:rPr>
                <w:b/>
                <w:bCs/>
                <w:sz w:val="23"/>
                <w:szCs w:val="23"/>
              </w:rPr>
              <w:t>20,44</w:t>
            </w:r>
          </w:p>
        </w:tc>
        <w:tc>
          <w:tcPr>
            <w:tcW w:w="790" w:type="dxa"/>
            <w:tcBorders>
              <w:top w:val="nil"/>
              <w:left w:val="nil"/>
              <w:bottom w:val="single" w:sz="4" w:space="0" w:color="auto"/>
              <w:right w:val="single" w:sz="4" w:space="0" w:color="auto"/>
            </w:tcBorders>
            <w:shd w:val="clear" w:color="000000" w:fill="FFFFFF"/>
            <w:vAlign w:val="center"/>
            <w:hideMark/>
          </w:tcPr>
          <w:p w14:paraId="13387B29" w14:textId="77777777" w:rsidR="00B84A07" w:rsidRPr="00176353" w:rsidRDefault="00B84A07" w:rsidP="00B84A07">
            <w:pPr>
              <w:ind w:left="-160" w:right="-105"/>
              <w:jc w:val="center"/>
              <w:rPr>
                <w:b/>
                <w:bCs/>
                <w:sz w:val="23"/>
                <w:szCs w:val="23"/>
              </w:rPr>
            </w:pPr>
            <w:r w:rsidRPr="00176353">
              <w:rPr>
                <w:b/>
                <w:bCs/>
                <w:sz w:val="23"/>
                <w:szCs w:val="23"/>
              </w:rPr>
              <w:t>20,62</w:t>
            </w:r>
          </w:p>
        </w:tc>
        <w:tc>
          <w:tcPr>
            <w:tcW w:w="790" w:type="dxa"/>
            <w:tcBorders>
              <w:top w:val="nil"/>
              <w:left w:val="nil"/>
              <w:bottom w:val="single" w:sz="4" w:space="0" w:color="auto"/>
              <w:right w:val="single" w:sz="4" w:space="0" w:color="auto"/>
            </w:tcBorders>
            <w:shd w:val="clear" w:color="000000" w:fill="FFFFFF"/>
            <w:vAlign w:val="center"/>
            <w:hideMark/>
          </w:tcPr>
          <w:p w14:paraId="78D98C8A" w14:textId="77777777" w:rsidR="00B84A07" w:rsidRPr="00176353" w:rsidRDefault="00B84A07" w:rsidP="00B84A07">
            <w:pPr>
              <w:ind w:left="-160" w:right="-105"/>
              <w:jc w:val="center"/>
              <w:rPr>
                <w:b/>
                <w:bCs/>
                <w:sz w:val="23"/>
                <w:szCs w:val="23"/>
              </w:rPr>
            </w:pPr>
            <w:r w:rsidRPr="00176353">
              <w:rPr>
                <w:b/>
                <w:bCs/>
                <w:sz w:val="23"/>
                <w:szCs w:val="23"/>
              </w:rPr>
              <w:t>20,62</w:t>
            </w:r>
          </w:p>
        </w:tc>
        <w:tc>
          <w:tcPr>
            <w:tcW w:w="790" w:type="dxa"/>
            <w:tcBorders>
              <w:top w:val="nil"/>
              <w:left w:val="nil"/>
              <w:bottom w:val="single" w:sz="4" w:space="0" w:color="auto"/>
              <w:right w:val="single" w:sz="4" w:space="0" w:color="auto"/>
            </w:tcBorders>
            <w:shd w:val="clear" w:color="000000" w:fill="FFFFFF"/>
            <w:vAlign w:val="center"/>
            <w:hideMark/>
          </w:tcPr>
          <w:p w14:paraId="4CF17042" w14:textId="77777777" w:rsidR="00B84A07" w:rsidRPr="00176353" w:rsidRDefault="00B84A07" w:rsidP="00B84A07">
            <w:pPr>
              <w:ind w:left="-160" w:right="-105"/>
              <w:jc w:val="center"/>
              <w:rPr>
                <w:b/>
                <w:bCs/>
                <w:sz w:val="23"/>
                <w:szCs w:val="23"/>
              </w:rPr>
            </w:pPr>
            <w:r w:rsidRPr="00176353">
              <w:rPr>
                <w:b/>
                <w:bCs/>
                <w:sz w:val="23"/>
                <w:szCs w:val="23"/>
              </w:rPr>
              <w:t>20,62</w:t>
            </w:r>
          </w:p>
        </w:tc>
        <w:tc>
          <w:tcPr>
            <w:tcW w:w="790" w:type="dxa"/>
            <w:tcBorders>
              <w:top w:val="nil"/>
              <w:left w:val="nil"/>
              <w:bottom w:val="single" w:sz="4" w:space="0" w:color="auto"/>
              <w:right w:val="single" w:sz="4" w:space="0" w:color="auto"/>
            </w:tcBorders>
            <w:shd w:val="clear" w:color="000000" w:fill="FFFFFF"/>
            <w:vAlign w:val="center"/>
            <w:hideMark/>
          </w:tcPr>
          <w:p w14:paraId="656C83FE" w14:textId="77777777" w:rsidR="00B84A07" w:rsidRPr="00176353" w:rsidRDefault="00B84A07" w:rsidP="00B84A07">
            <w:pPr>
              <w:ind w:left="-160" w:right="-105"/>
              <w:jc w:val="center"/>
              <w:rPr>
                <w:b/>
                <w:bCs/>
                <w:sz w:val="23"/>
                <w:szCs w:val="23"/>
              </w:rPr>
            </w:pPr>
            <w:r w:rsidRPr="00176353">
              <w:rPr>
                <w:b/>
                <w:bCs/>
                <w:sz w:val="23"/>
                <w:szCs w:val="23"/>
              </w:rPr>
              <w:t>20,94</w:t>
            </w:r>
          </w:p>
        </w:tc>
        <w:tc>
          <w:tcPr>
            <w:tcW w:w="790" w:type="dxa"/>
            <w:tcBorders>
              <w:top w:val="nil"/>
              <w:left w:val="nil"/>
              <w:bottom w:val="single" w:sz="4" w:space="0" w:color="auto"/>
              <w:right w:val="single" w:sz="4" w:space="0" w:color="auto"/>
            </w:tcBorders>
            <w:shd w:val="clear" w:color="000000" w:fill="FFFFFF"/>
            <w:vAlign w:val="center"/>
            <w:hideMark/>
          </w:tcPr>
          <w:p w14:paraId="0F109652" w14:textId="77777777" w:rsidR="00B84A07" w:rsidRPr="00176353" w:rsidRDefault="00B84A07" w:rsidP="00B84A07">
            <w:pPr>
              <w:ind w:left="-160" w:right="-105"/>
              <w:jc w:val="center"/>
              <w:rPr>
                <w:b/>
                <w:bCs/>
                <w:sz w:val="23"/>
                <w:szCs w:val="23"/>
              </w:rPr>
            </w:pPr>
            <w:r w:rsidRPr="00176353">
              <w:rPr>
                <w:b/>
                <w:bCs/>
                <w:sz w:val="23"/>
                <w:szCs w:val="23"/>
              </w:rPr>
              <w:t>21,26</w:t>
            </w:r>
          </w:p>
        </w:tc>
        <w:tc>
          <w:tcPr>
            <w:tcW w:w="790" w:type="dxa"/>
            <w:tcBorders>
              <w:top w:val="nil"/>
              <w:left w:val="nil"/>
              <w:bottom w:val="single" w:sz="4" w:space="0" w:color="auto"/>
              <w:right w:val="single" w:sz="4" w:space="0" w:color="auto"/>
            </w:tcBorders>
            <w:shd w:val="clear" w:color="000000" w:fill="FFFFFF"/>
            <w:vAlign w:val="center"/>
            <w:hideMark/>
          </w:tcPr>
          <w:p w14:paraId="0A63829D" w14:textId="77777777" w:rsidR="00B84A07" w:rsidRPr="00176353" w:rsidRDefault="00B84A07" w:rsidP="00B84A07">
            <w:pPr>
              <w:ind w:left="-160" w:right="-105"/>
              <w:jc w:val="center"/>
              <w:rPr>
                <w:b/>
                <w:bCs/>
                <w:sz w:val="23"/>
                <w:szCs w:val="23"/>
              </w:rPr>
            </w:pPr>
            <w:r w:rsidRPr="00176353">
              <w:rPr>
                <w:b/>
                <w:bCs/>
                <w:sz w:val="23"/>
                <w:szCs w:val="23"/>
              </w:rPr>
              <w:t>21,58</w:t>
            </w:r>
          </w:p>
        </w:tc>
        <w:tc>
          <w:tcPr>
            <w:tcW w:w="790" w:type="dxa"/>
            <w:tcBorders>
              <w:top w:val="nil"/>
              <w:left w:val="nil"/>
              <w:bottom w:val="single" w:sz="4" w:space="0" w:color="auto"/>
              <w:right w:val="single" w:sz="4" w:space="0" w:color="auto"/>
            </w:tcBorders>
            <w:shd w:val="clear" w:color="000000" w:fill="FFFFFF"/>
            <w:vAlign w:val="center"/>
            <w:hideMark/>
          </w:tcPr>
          <w:p w14:paraId="269664B4" w14:textId="77777777" w:rsidR="00B84A07" w:rsidRPr="00176353" w:rsidRDefault="00B84A07" w:rsidP="00B84A07">
            <w:pPr>
              <w:ind w:left="-160" w:right="-105"/>
              <w:jc w:val="center"/>
              <w:rPr>
                <w:b/>
                <w:bCs/>
                <w:sz w:val="23"/>
                <w:szCs w:val="23"/>
              </w:rPr>
            </w:pPr>
            <w:r w:rsidRPr="00176353">
              <w:rPr>
                <w:b/>
                <w:bCs/>
                <w:sz w:val="23"/>
                <w:szCs w:val="23"/>
              </w:rPr>
              <w:t>21,46</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72A2128C" w14:textId="2495713D" w:rsidR="00B84A07" w:rsidRPr="00176353" w:rsidRDefault="00B84A07" w:rsidP="00B84A07">
            <w:pPr>
              <w:ind w:left="-160" w:right="-105"/>
              <w:jc w:val="center"/>
              <w:rPr>
                <w:b/>
                <w:bCs/>
                <w:sz w:val="23"/>
                <w:szCs w:val="23"/>
              </w:rPr>
            </w:pPr>
            <w:r w:rsidRPr="00176353">
              <w:rPr>
                <w:b/>
                <w:bCs/>
                <w:sz w:val="23"/>
                <w:szCs w:val="23"/>
              </w:rPr>
              <w:t>22,58</w:t>
            </w:r>
          </w:p>
        </w:tc>
        <w:tc>
          <w:tcPr>
            <w:tcW w:w="1126" w:type="dxa"/>
            <w:tcBorders>
              <w:top w:val="nil"/>
              <w:left w:val="nil"/>
              <w:bottom w:val="single" w:sz="4" w:space="0" w:color="auto"/>
              <w:right w:val="single" w:sz="4" w:space="0" w:color="auto"/>
            </w:tcBorders>
            <w:shd w:val="clear" w:color="000000" w:fill="FFFFFF"/>
            <w:vAlign w:val="center"/>
            <w:hideMark/>
          </w:tcPr>
          <w:p w14:paraId="4EAE77CC" w14:textId="77777777" w:rsidR="00B84A07" w:rsidRPr="00176353" w:rsidRDefault="00B84A07" w:rsidP="00B84A07">
            <w:pPr>
              <w:ind w:left="-160" w:right="-105"/>
              <w:jc w:val="center"/>
              <w:rPr>
                <w:b/>
                <w:bCs/>
                <w:sz w:val="23"/>
                <w:szCs w:val="23"/>
              </w:rPr>
            </w:pPr>
            <w:r w:rsidRPr="00176353">
              <w:rPr>
                <w:b/>
                <w:bCs/>
                <w:sz w:val="23"/>
                <w:szCs w:val="23"/>
              </w:rPr>
              <w:t>105,57</w:t>
            </w:r>
          </w:p>
        </w:tc>
        <w:tc>
          <w:tcPr>
            <w:tcW w:w="1126" w:type="dxa"/>
            <w:tcBorders>
              <w:top w:val="nil"/>
              <w:left w:val="nil"/>
              <w:bottom w:val="single" w:sz="4" w:space="0" w:color="auto"/>
              <w:right w:val="single" w:sz="4" w:space="0" w:color="auto"/>
            </w:tcBorders>
            <w:shd w:val="clear" w:color="000000" w:fill="FFFFFF"/>
            <w:vAlign w:val="center"/>
            <w:hideMark/>
          </w:tcPr>
          <w:p w14:paraId="1636BF87" w14:textId="77777777" w:rsidR="00B84A07" w:rsidRPr="00176353" w:rsidRDefault="00B84A07" w:rsidP="00B84A07">
            <w:pPr>
              <w:ind w:left="-160" w:right="-105"/>
              <w:jc w:val="center"/>
              <w:rPr>
                <w:b/>
                <w:bCs/>
                <w:sz w:val="23"/>
                <w:szCs w:val="23"/>
              </w:rPr>
            </w:pPr>
            <w:r w:rsidRPr="00176353">
              <w:rPr>
                <w:b/>
                <w:bCs/>
                <w:sz w:val="23"/>
                <w:szCs w:val="23"/>
              </w:rPr>
              <w:t>104,99</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4D5E5F88" w14:textId="6CA01E08" w:rsidR="00B84A07" w:rsidRPr="00176353" w:rsidRDefault="00B84A07" w:rsidP="00B84A07">
            <w:pPr>
              <w:ind w:left="-160" w:right="-105"/>
              <w:jc w:val="center"/>
              <w:rPr>
                <w:b/>
                <w:bCs/>
                <w:sz w:val="23"/>
                <w:szCs w:val="23"/>
              </w:rPr>
            </w:pPr>
            <w:r w:rsidRPr="00176353">
              <w:rPr>
                <w:b/>
                <w:bCs/>
                <w:sz w:val="23"/>
                <w:szCs w:val="23"/>
              </w:rPr>
              <w:t>110,47</w:t>
            </w:r>
          </w:p>
        </w:tc>
      </w:tr>
      <w:tr w:rsidR="00B84A07" w:rsidRPr="00176353" w14:paraId="5274B38F"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2FBC18DB"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5E12511D" w14:textId="77777777" w:rsidR="00B84A07" w:rsidRPr="00176353" w:rsidRDefault="00B84A07" w:rsidP="00B84A07">
            <w:pPr>
              <w:rPr>
                <w:b/>
                <w:bCs/>
                <w:sz w:val="23"/>
                <w:szCs w:val="23"/>
              </w:rPr>
            </w:pPr>
          </w:p>
        </w:tc>
        <w:tc>
          <w:tcPr>
            <w:tcW w:w="1276" w:type="dxa"/>
            <w:tcBorders>
              <w:top w:val="nil"/>
              <w:left w:val="nil"/>
              <w:bottom w:val="single" w:sz="4" w:space="0" w:color="auto"/>
              <w:right w:val="single" w:sz="4" w:space="0" w:color="auto"/>
            </w:tcBorders>
            <w:shd w:val="clear" w:color="auto" w:fill="auto"/>
            <w:vAlign w:val="center"/>
            <w:hideMark/>
          </w:tcPr>
          <w:p w14:paraId="7FBEB147" w14:textId="77777777" w:rsidR="00B84A07" w:rsidRPr="00176353" w:rsidRDefault="00B84A07" w:rsidP="00B84A07">
            <w:pPr>
              <w:ind w:left="-59" w:right="-49"/>
              <w:jc w:val="center"/>
              <w:rPr>
                <w:b/>
                <w:bCs/>
                <w:sz w:val="23"/>
                <w:szCs w:val="23"/>
              </w:rPr>
            </w:pPr>
            <w:r w:rsidRPr="00176353">
              <w:rPr>
                <w:b/>
                <w:bCs/>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51A3F8A3" w14:textId="77777777" w:rsidR="00B84A07" w:rsidRPr="00176353" w:rsidRDefault="00B84A07" w:rsidP="00B84A07">
            <w:pPr>
              <w:ind w:left="-160" w:right="-105"/>
              <w:jc w:val="center"/>
              <w:rPr>
                <w:b/>
                <w:bCs/>
                <w:sz w:val="23"/>
                <w:szCs w:val="23"/>
              </w:rPr>
            </w:pPr>
            <w:r w:rsidRPr="00176353">
              <w:rPr>
                <w:b/>
                <w:bCs/>
                <w:sz w:val="23"/>
                <w:szCs w:val="23"/>
              </w:rPr>
              <w:t>24,49</w:t>
            </w:r>
          </w:p>
        </w:tc>
        <w:tc>
          <w:tcPr>
            <w:tcW w:w="787" w:type="dxa"/>
            <w:tcBorders>
              <w:top w:val="nil"/>
              <w:left w:val="nil"/>
              <w:bottom w:val="single" w:sz="4" w:space="0" w:color="auto"/>
              <w:right w:val="single" w:sz="4" w:space="0" w:color="auto"/>
            </w:tcBorders>
            <w:shd w:val="clear" w:color="000000" w:fill="FFFFFF"/>
            <w:vAlign w:val="center"/>
            <w:hideMark/>
          </w:tcPr>
          <w:p w14:paraId="1A866B32" w14:textId="77777777" w:rsidR="00B84A07" w:rsidRPr="00176353" w:rsidRDefault="00B84A07" w:rsidP="00B84A07">
            <w:pPr>
              <w:ind w:left="-160" w:right="-105"/>
              <w:jc w:val="center"/>
              <w:rPr>
                <w:b/>
                <w:bCs/>
                <w:sz w:val="23"/>
                <w:szCs w:val="23"/>
              </w:rPr>
            </w:pPr>
            <w:r w:rsidRPr="00176353">
              <w:rPr>
                <w:b/>
                <w:bCs/>
                <w:sz w:val="23"/>
                <w:szCs w:val="23"/>
              </w:rPr>
              <w:t>24,53</w:t>
            </w:r>
          </w:p>
        </w:tc>
        <w:tc>
          <w:tcPr>
            <w:tcW w:w="790" w:type="dxa"/>
            <w:tcBorders>
              <w:top w:val="nil"/>
              <w:left w:val="nil"/>
              <w:bottom w:val="single" w:sz="4" w:space="0" w:color="auto"/>
              <w:right w:val="single" w:sz="4" w:space="0" w:color="auto"/>
            </w:tcBorders>
            <w:shd w:val="clear" w:color="000000" w:fill="FFFFFF"/>
            <w:vAlign w:val="center"/>
            <w:hideMark/>
          </w:tcPr>
          <w:p w14:paraId="31CB18CF" w14:textId="77777777" w:rsidR="00B84A07" w:rsidRPr="00176353" w:rsidRDefault="00B84A07" w:rsidP="00B84A07">
            <w:pPr>
              <w:ind w:left="-160" w:right="-105"/>
              <w:jc w:val="center"/>
              <w:rPr>
                <w:b/>
                <w:bCs/>
                <w:sz w:val="23"/>
                <w:szCs w:val="23"/>
              </w:rPr>
            </w:pPr>
            <w:r w:rsidRPr="00176353">
              <w:rPr>
                <w:b/>
                <w:bCs/>
                <w:sz w:val="23"/>
                <w:szCs w:val="23"/>
              </w:rPr>
              <w:t>24,74</w:t>
            </w:r>
          </w:p>
        </w:tc>
        <w:tc>
          <w:tcPr>
            <w:tcW w:w="790" w:type="dxa"/>
            <w:tcBorders>
              <w:top w:val="nil"/>
              <w:left w:val="nil"/>
              <w:bottom w:val="single" w:sz="4" w:space="0" w:color="auto"/>
              <w:right w:val="single" w:sz="4" w:space="0" w:color="auto"/>
            </w:tcBorders>
            <w:shd w:val="clear" w:color="000000" w:fill="FFFFFF"/>
            <w:vAlign w:val="center"/>
            <w:hideMark/>
          </w:tcPr>
          <w:p w14:paraId="57838727" w14:textId="77777777" w:rsidR="00B84A07" w:rsidRPr="00176353" w:rsidRDefault="00B84A07" w:rsidP="00B84A07">
            <w:pPr>
              <w:ind w:left="-160" w:right="-105"/>
              <w:jc w:val="center"/>
              <w:rPr>
                <w:b/>
                <w:bCs/>
                <w:sz w:val="23"/>
                <w:szCs w:val="23"/>
              </w:rPr>
            </w:pPr>
            <w:r w:rsidRPr="00176353">
              <w:rPr>
                <w:b/>
                <w:bCs/>
                <w:sz w:val="23"/>
                <w:szCs w:val="23"/>
              </w:rPr>
              <w:t>24,74</w:t>
            </w:r>
          </w:p>
        </w:tc>
        <w:tc>
          <w:tcPr>
            <w:tcW w:w="790" w:type="dxa"/>
            <w:tcBorders>
              <w:top w:val="nil"/>
              <w:left w:val="nil"/>
              <w:bottom w:val="single" w:sz="4" w:space="0" w:color="auto"/>
              <w:right w:val="single" w:sz="4" w:space="0" w:color="auto"/>
            </w:tcBorders>
            <w:shd w:val="clear" w:color="000000" w:fill="FFFFFF"/>
            <w:vAlign w:val="center"/>
            <w:hideMark/>
          </w:tcPr>
          <w:p w14:paraId="6BE4C7B8" w14:textId="77777777" w:rsidR="00B84A07" w:rsidRPr="00176353" w:rsidRDefault="00B84A07" w:rsidP="00B84A07">
            <w:pPr>
              <w:ind w:left="-160" w:right="-105"/>
              <w:jc w:val="center"/>
              <w:rPr>
                <w:b/>
                <w:bCs/>
                <w:sz w:val="23"/>
                <w:szCs w:val="23"/>
              </w:rPr>
            </w:pPr>
            <w:r w:rsidRPr="00176353">
              <w:rPr>
                <w:b/>
                <w:bCs/>
                <w:sz w:val="23"/>
                <w:szCs w:val="23"/>
              </w:rPr>
              <w:t>24,74</w:t>
            </w:r>
          </w:p>
        </w:tc>
        <w:tc>
          <w:tcPr>
            <w:tcW w:w="790" w:type="dxa"/>
            <w:tcBorders>
              <w:top w:val="nil"/>
              <w:left w:val="nil"/>
              <w:bottom w:val="single" w:sz="4" w:space="0" w:color="auto"/>
              <w:right w:val="single" w:sz="4" w:space="0" w:color="auto"/>
            </w:tcBorders>
            <w:shd w:val="clear" w:color="000000" w:fill="FFFFFF"/>
            <w:vAlign w:val="center"/>
            <w:hideMark/>
          </w:tcPr>
          <w:p w14:paraId="42CED4E8" w14:textId="77777777" w:rsidR="00B84A07" w:rsidRPr="00176353" w:rsidRDefault="00B84A07" w:rsidP="00B84A07">
            <w:pPr>
              <w:ind w:left="-160" w:right="-105"/>
              <w:jc w:val="center"/>
              <w:rPr>
                <w:b/>
                <w:bCs/>
                <w:sz w:val="23"/>
                <w:szCs w:val="23"/>
              </w:rPr>
            </w:pPr>
            <w:r w:rsidRPr="00176353">
              <w:rPr>
                <w:b/>
                <w:bCs/>
                <w:sz w:val="23"/>
                <w:szCs w:val="23"/>
              </w:rPr>
              <w:t>25,12</w:t>
            </w:r>
          </w:p>
        </w:tc>
        <w:tc>
          <w:tcPr>
            <w:tcW w:w="790" w:type="dxa"/>
            <w:tcBorders>
              <w:top w:val="nil"/>
              <w:left w:val="nil"/>
              <w:bottom w:val="single" w:sz="4" w:space="0" w:color="auto"/>
              <w:right w:val="single" w:sz="4" w:space="0" w:color="auto"/>
            </w:tcBorders>
            <w:shd w:val="clear" w:color="000000" w:fill="FFFFFF"/>
            <w:vAlign w:val="center"/>
            <w:hideMark/>
          </w:tcPr>
          <w:p w14:paraId="13CA93E3" w14:textId="77777777" w:rsidR="00B84A07" w:rsidRPr="00176353" w:rsidRDefault="00B84A07" w:rsidP="00B84A07">
            <w:pPr>
              <w:ind w:left="-160" w:right="-105"/>
              <w:jc w:val="center"/>
              <w:rPr>
                <w:b/>
                <w:bCs/>
                <w:sz w:val="23"/>
                <w:szCs w:val="23"/>
              </w:rPr>
            </w:pPr>
            <w:r w:rsidRPr="00176353">
              <w:rPr>
                <w:b/>
                <w:bCs/>
                <w:sz w:val="23"/>
                <w:szCs w:val="23"/>
              </w:rPr>
              <w:t>25,51</w:t>
            </w:r>
          </w:p>
        </w:tc>
        <w:tc>
          <w:tcPr>
            <w:tcW w:w="790" w:type="dxa"/>
            <w:tcBorders>
              <w:top w:val="nil"/>
              <w:left w:val="nil"/>
              <w:bottom w:val="single" w:sz="4" w:space="0" w:color="auto"/>
              <w:right w:val="single" w:sz="4" w:space="0" w:color="auto"/>
            </w:tcBorders>
            <w:shd w:val="clear" w:color="000000" w:fill="FFFFFF"/>
            <w:vAlign w:val="center"/>
            <w:hideMark/>
          </w:tcPr>
          <w:p w14:paraId="5D982981" w14:textId="77777777" w:rsidR="00B84A07" w:rsidRPr="00176353" w:rsidRDefault="00B84A07" w:rsidP="00B84A07">
            <w:pPr>
              <w:ind w:left="-160" w:right="-105"/>
              <w:jc w:val="center"/>
              <w:rPr>
                <w:b/>
                <w:bCs/>
                <w:sz w:val="23"/>
                <w:szCs w:val="23"/>
              </w:rPr>
            </w:pPr>
            <w:r w:rsidRPr="00176353">
              <w:rPr>
                <w:b/>
                <w:bCs/>
                <w:sz w:val="23"/>
                <w:szCs w:val="23"/>
              </w:rPr>
              <w:t>25,89</w:t>
            </w:r>
          </w:p>
        </w:tc>
        <w:tc>
          <w:tcPr>
            <w:tcW w:w="790" w:type="dxa"/>
            <w:tcBorders>
              <w:top w:val="nil"/>
              <w:left w:val="nil"/>
              <w:bottom w:val="single" w:sz="4" w:space="0" w:color="auto"/>
              <w:right w:val="single" w:sz="4" w:space="0" w:color="auto"/>
            </w:tcBorders>
            <w:shd w:val="clear" w:color="000000" w:fill="FFFFFF"/>
            <w:vAlign w:val="center"/>
            <w:hideMark/>
          </w:tcPr>
          <w:p w14:paraId="317D22FD" w14:textId="77777777" w:rsidR="00B84A07" w:rsidRPr="00176353" w:rsidRDefault="00B84A07" w:rsidP="00B84A07">
            <w:pPr>
              <w:ind w:left="-160" w:right="-105"/>
              <w:jc w:val="center"/>
              <w:rPr>
                <w:b/>
                <w:bCs/>
                <w:sz w:val="23"/>
                <w:szCs w:val="23"/>
              </w:rPr>
            </w:pPr>
            <w:r w:rsidRPr="00176353">
              <w:rPr>
                <w:b/>
                <w:bCs/>
                <w:sz w:val="23"/>
                <w:szCs w:val="23"/>
              </w:rPr>
              <w:t>25,75</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28B417AF" w14:textId="0E50A0EA" w:rsidR="00B84A07" w:rsidRPr="00176353" w:rsidRDefault="00B84A07" w:rsidP="00B84A07">
            <w:pPr>
              <w:ind w:left="-160" w:right="-105"/>
              <w:jc w:val="center"/>
              <w:rPr>
                <w:b/>
                <w:bCs/>
                <w:sz w:val="23"/>
                <w:szCs w:val="23"/>
              </w:rPr>
            </w:pPr>
            <w:r w:rsidRPr="00176353">
              <w:rPr>
                <w:b/>
                <w:bCs/>
                <w:sz w:val="23"/>
                <w:szCs w:val="23"/>
              </w:rPr>
              <w:t>27,09</w:t>
            </w:r>
          </w:p>
        </w:tc>
        <w:tc>
          <w:tcPr>
            <w:tcW w:w="1126" w:type="dxa"/>
            <w:tcBorders>
              <w:top w:val="nil"/>
              <w:left w:val="nil"/>
              <w:bottom w:val="single" w:sz="4" w:space="0" w:color="auto"/>
              <w:right w:val="single" w:sz="4" w:space="0" w:color="auto"/>
            </w:tcBorders>
            <w:shd w:val="clear" w:color="000000" w:fill="FFFFFF"/>
            <w:vAlign w:val="center"/>
            <w:hideMark/>
          </w:tcPr>
          <w:p w14:paraId="1FFD4AE6" w14:textId="77777777" w:rsidR="00B84A07" w:rsidRPr="00176353" w:rsidRDefault="00B84A07" w:rsidP="00B84A07">
            <w:pPr>
              <w:ind w:left="-160" w:right="-105"/>
              <w:jc w:val="center"/>
              <w:rPr>
                <w:b/>
                <w:bCs/>
                <w:sz w:val="23"/>
                <w:szCs w:val="23"/>
              </w:rPr>
            </w:pPr>
            <w:r w:rsidRPr="00176353">
              <w:rPr>
                <w:b/>
                <w:bCs/>
                <w:sz w:val="23"/>
                <w:szCs w:val="23"/>
              </w:rPr>
              <w:t>105,57</w:t>
            </w:r>
          </w:p>
        </w:tc>
        <w:tc>
          <w:tcPr>
            <w:tcW w:w="1126" w:type="dxa"/>
            <w:tcBorders>
              <w:top w:val="nil"/>
              <w:left w:val="nil"/>
              <w:bottom w:val="single" w:sz="4" w:space="0" w:color="auto"/>
              <w:right w:val="single" w:sz="4" w:space="0" w:color="auto"/>
            </w:tcBorders>
            <w:shd w:val="clear" w:color="000000" w:fill="FFFFFF"/>
            <w:vAlign w:val="center"/>
            <w:hideMark/>
          </w:tcPr>
          <w:p w14:paraId="532F277B" w14:textId="77777777" w:rsidR="00B84A07" w:rsidRPr="00176353" w:rsidRDefault="00B84A07" w:rsidP="00B84A07">
            <w:pPr>
              <w:ind w:left="-160" w:right="-105"/>
              <w:jc w:val="center"/>
              <w:rPr>
                <w:b/>
                <w:bCs/>
                <w:sz w:val="23"/>
                <w:szCs w:val="23"/>
              </w:rPr>
            </w:pPr>
            <w:r w:rsidRPr="00176353">
              <w:rPr>
                <w:b/>
                <w:bCs/>
                <w:sz w:val="23"/>
                <w:szCs w:val="23"/>
              </w:rPr>
              <w:t>104,99</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530A6FED" w14:textId="6C082029" w:rsidR="00B84A07" w:rsidRPr="00176353" w:rsidRDefault="00B84A07" w:rsidP="00B84A07">
            <w:pPr>
              <w:ind w:left="-160" w:right="-105"/>
              <w:jc w:val="center"/>
              <w:rPr>
                <w:b/>
                <w:bCs/>
                <w:sz w:val="23"/>
                <w:szCs w:val="23"/>
              </w:rPr>
            </w:pPr>
            <w:r w:rsidRPr="00176353">
              <w:rPr>
                <w:b/>
                <w:bCs/>
                <w:sz w:val="23"/>
                <w:szCs w:val="23"/>
              </w:rPr>
              <w:t>110,47</w:t>
            </w:r>
          </w:p>
        </w:tc>
      </w:tr>
      <w:tr w:rsidR="00B84A07" w:rsidRPr="00176353" w14:paraId="23E2B764"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2195455" w14:textId="77777777" w:rsidR="00B84A07" w:rsidRPr="00176353" w:rsidRDefault="00B84A07" w:rsidP="00B84A07">
            <w:pPr>
              <w:ind w:left="-120" w:right="-161"/>
              <w:jc w:val="center"/>
              <w:rPr>
                <w:sz w:val="23"/>
                <w:szCs w:val="23"/>
              </w:rPr>
            </w:pPr>
            <w:r w:rsidRPr="00176353">
              <w:rPr>
                <w:sz w:val="23"/>
                <w:szCs w:val="23"/>
              </w:rPr>
              <w:t>3.1.4.1</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C5237D" w14:textId="77777777" w:rsidR="00B84A07" w:rsidRPr="00176353" w:rsidRDefault="00B84A07" w:rsidP="00B84A07">
            <w:pPr>
              <w:ind w:right="-107"/>
              <w:rPr>
                <w:sz w:val="23"/>
                <w:szCs w:val="23"/>
              </w:rPr>
            </w:pPr>
            <w:r w:rsidRPr="00176353">
              <w:rPr>
                <w:sz w:val="23"/>
                <w:szCs w:val="23"/>
              </w:rPr>
              <w:t>ст.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25EF2763"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62C6C48D" w14:textId="77777777" w:rsidR="00B84A07" w:rsidRPr="00176353" w:rsidRDefault="00B84A07" w:rsidP="00B84A07">
            <w:pPr>
              <w:ind w:left="-160" w:right="-105"/>
              <w:jc w:val="center"/>
              <w:rPr>
                <w:sz w:val="23"/>
                <w:szCs w:val="23"/>
              </w:rPr>
            </w:pPr>
            <w:r w:rsidRPr="00176353">
              <w:rPr>
                <w:sz w:val="23"/>
                <w:szCs w:val="23"/>
              </w:rPr>
              <w:t>2,23</w:t>
            </w:r>
          </w:p>
        </w:tc>
        <w:tc>
          <w:tcPr>
            <w:tcW w:w="787" w:type="dxa"/>
            <w:tcBorders>
              <w:top w:val="nil"/>
              <w:left w:val="nil"/>
              <w:bottom w:val="single" w:sz="4" w:space="0" w:color="auto"/>
              <w:right w:val="single" w:sz="4" w:space="0" w:color="auto"/>
            </w:tcBorders>
            <w:shd w:val="clear" w:color="000000" w:fill="FFFFFF"/>
            <w:vAlign w:val="center"/>
            <w:hideMark/>
          </w:tcPr>
          <w:p w14:paraId="7E6F346A" w14:textId="77777777" w:rsidR="00B84A07" w:rsidRPr="00176353" w:rsidRDefault="00B84A07" w:rsidP="00B84A07">
            <w:pPr>
              <w:ind w:left="-160" w:right="-105"/>
              <w:jc w:val="center"/>
              <w:rPr>
                <w:sz w:val="23"/>
                <w:szCs w:val="23"/>
              </w:rPr>
            </w:pPr>
            <w:r w:rsidRPr="00176353">
              <w:rPr>
                <w:sz w:val="23"/>
                <w:szCs w:val="23"/>
              </w:rPr>
              <w:t>2,07</w:t>
            </w:r>
          </w:p>
        </w:tc>
        <w:tc>
          <w:tcPr>
            <w:tcW w:w="790" w:type="dxa"/>
            <w:tcBorders>
              <w:top w:val="nil"/>
              <w:left w:val="nil"/>
              <w:bottom w:val="single" w:sz="4" w:space="0" w:color="auto"/>
              <w:right w:val="single" w:sz="4" w:space="0" w:color="auto"/>
            </w:tcBorders>
            <w:shd w:val="clear" w:color="000000" w:fill="FFFFFF"/>
            <w:vAlign w:val="center"/>
            <w:hideMark/>
          </w:tcPr>
          <w:p w14:paraId="0B3AD147" w14:textId="77777777" w:rsidR="00B84A07" w:rsidRPr="00176353" w:rsidRDefault="00B84A07" w:rsidP="00B84A07">
            <w:pPr>
              <w:ind w:left="-160" w:right="-105"/>
              <w:jc w:val="center"/>
              <w:rPr>
                <w:sz w:val="23"/>
                <w:szCs w:val="23"/>
              </w:rPr>
            </w:pPr>
            <w:r w:rsidRPr="00176353">
              <w:rPr>
                <w:sz w:val="23"/>
                <w:szCs w:val="23"/>
              </w:rPr>
              <w:t>2,17</w:t>
            </w:r>
          </w:p>
        </w:tc>
        <w:tc>
          <w:tcPr>
            <w:tcW w:w="790" w:type="dxa"/>
            <w:tcBorders>
              <w:top w:val="nil"/>
              <w:left w:val="nil"/>
              <w:bottom w:val="single" w:sz="4" w:space="0" w:color="auto"/>
              <w:right w:val="single" w:sz="4" w:space="0" w:color="auto"/>
            </w:tcBorders>
            <w:shd w:val="clear" w:color="000000" w:fill="FFFFFF"/>
            <w:vAlign w:val="center"/>
            <w:hideMark/>
          </w:tcPr>
          <w:p w14:paraId="6A7B538D" w14:textId="77777777" w:rsidR="00B84A07" w:rsidRPr="00176353" w:rsidRDefault="00B84A07" w:rsidP="00B84A07">
            <w:pPr>
              <w:ind w:left="-160" w:right="-105"/>
              <w:jc w:val="center"/>
              <w:rPr>
                <w:sz w:val="23"/>
                <w:szCs w:val="23"/>
              </w:rPr>
            </w:pPr>
            <w:r w:rsidRPr="00176353">
              <w:rPr>
                <w:sz w:val="23"/>
                <w:szCs w:val="23"/>
              </w:rPr>
              <w:t>2,17</w:t>
            </w:r>
          </w:p>
        </w:tc>
        <w:tc>
          <w:tcPr>
            <w:tcW w:w="790" w:type="dxa"/>
            <w:tcBorders>
              <w:top w:val="nil"/>
              <w:left w:val="nil"/>
              <w:bottom w:val="single" w:sz="4" w:space="0" w:color="auto"/>
              <w:right w:val="single" w:sz="4" w:space="0" w:color="auto"/>
            </w:tcBorders>
            <w:shd w:val="clear" w:color="000000" w:fill="FFFFFF"/>
            <w:vAlign w:val="center"/>
            <w:hideMark/>
          </w:tcPr>
          <w:p w14:paraId="1841425C" w14:textId="77777777" w:rsidR="00B84A07" w:rsidRPr="00176353" w:rsidRDefault="00B84A07" w:rsidP="00B84A07">
            <w:pPr>
              <w:ind w:left="-160" w:right="-105"/>
              <w:jc w:val="center"/>
              <w:rPr>
                <w:sz w:val="23"/>
                <w:szCs w:val="23"/>
              </w:rPr>
            </w:pPr>
            <w:r w:rsidRPr="00176353">
              <w:rPr>
                <w:sz w:val="23"/>
                <w:szCs w:val="23"/>
              </w:rPr>
              <w:t>2,17</w:t>
            </w:r>
          </w:p>
        </w:tc>
        <w:tc>
          <w:tcPr>
            <w:tcW w:w="790" w:type="dxa"/>
            <w:tcBorders>
              <w:top w:val="nil"/>
              <w:left w:val="nil"/>
              <w:bottom w:val="single" w:sz="4" w:space="0" w:color="auto"/>
              <w:right w:val="single" w:sz="4" w:space="0" w:color="auto"/>
            </w:tcBorders>
            <w:shd w:val="clear" w:color="000000" w:fill="FFFFFF"/>
            <w:vAlign w:val="center"/>
            <w:hideMark/>
          </w:tcPr>
          <w:p w14:paraId="1A9B79BF" w14:textId="77777777" w:rsidR="00B84A07" w:rsidRPr="00176353" w:rsidRDefault="00B84A07" w:rsidP="00B84A07">
            <w:pPr>
              <w:ind w:left="-160" w:right="-105"/>
              <w:jc w:val="center"/>
              <w:rPr>
                <w:sz w:val="23"/>
                <w:szCs w:val="23"/>
              </w:rPr>
            </w:pPr>
            <w:r w:rsidRPr="00176353">
              <w:rPr>
                <w:sz w:val="23"/>
                <w:szCs w:val="23"/>
              </w:rPr>
              <w:t>2,12</w:t>
            </w:r>
          </w:p>
        </w:tc>
        <w:tc>
          <w:tcPr>
            <w:tcW w:w="790" w:type="dxa"/>
            <w:tcBorders>
              <w:top w:val="nil"/>
              <w:left w:val="nil"/>
              <w:bottom w:val="single" w:sz="4" w:space="0" w:color="auto"/>
              <w:right w:val="single" w:sz="4" w:space="0" w:color="auto"/>
            </w:tcBorders>
            <w:shd w:val="clear" w:color="000000" w:fill="FFFFFF"/>
            <w:vAlign w:val="center"/>
            <w:hideMark/>
          </w:tcPr>
          <w:p w14:paraId="599A6250" w14:textId="77777777" w:rsidR="00B84A07" w:rsidRPr="00176353" w:rsidRDefault="00B84A07" w:rsidP="00B84A07">
            <w:pPr>
              <w:ind w:left="-160" w:right="-105"/>
              <w:jc w:val="center"/>
              <w:rPr>
                <w:sz w:val="23"/>
                <w:szCs w:val="23"/>
              </w:rPr>
            </w:pPr>
            <w:r w:rsidRPr="00176353">
              <w:rPr>
                <w:sz w:val="23"/>
                <w:szCs w:val="23"/>
              </w:rPr>
              <w:t>2,06</w:t>
            </w:r>
          </w:p>
        </w:tc>
        <w:tc>
          <w:tcPr>
            <w:tcW w:w="790" w:type="dxa"/>
            <w:tcBorders>
              <w:top w:val="nil"/>
              <w:left w:val="nil"/>
              <w:bottom w:val="single" w:sz="4" w:space="0" w:color="auto"/>
              <w:right w:val="single" w:sz="4" w:space="0" w:color="auto"/>
            </w:tcBorders>
            <w:shd w:val="clear" w:color="000000" w:fill="FFFFFF"/>
            <w:vAlign w:val="center"/>
            <w:hideMark/>
          </w:tcPr>
          <w:p w14:paraId="12BA6D4F" w14:textId="77777777" w:rsidR="00B84A07" w:rsidRPr="00176353" w:rsidRDefault="00B84A07" w:rsidP="00B84A07">
            <w:pPr>
              <w:ind w:left="-160" w:right="-105"/>
              <w:jc w:val="center"/>
              <w:rPr>
                <w:sz w:val="23"/>
                <w:szCs w:val="23"/>
              </w:rPr>
            </w:pPr>
            <w:r w:rsidRPr="00176353">
              <w:rPr>
                <w:sz w:val="23"/>
                <w:szCs w:val="23"/>
              </w:rPr>
              <w:t>2,00</w:t>
            </w:r>
          </w:p>
        </w:tc>
        <w:tc>
          <w:tcPr>
            <w:tcW w:w="790" w:type="dxa"/>
            <w:tcBorders>
              <w:top w:val="nil"/>
              <w:left w:val="nil"/>
              <w:bottom w:val="single" w:sz="4" w:space="0" w:color="auto"/>
              <w:right w:val="single" w:sz="4" w:space="0" w:color="auto"/>
            </w:tcBorders>
            <w:shd w:val="clear" w:color="000000" w:fill="FFFFFF"/>
            <w:vAlign w:val="center"/>
            <w:hideMark/>
          </w:tcPr>
          <w:p w14:paraId="150025CD" w14:textId="77777777" w:rsidR="00B84A07" w:rsidRPr="00176353" w:rsidRDefault="00B84A07" w:rsidP="00B84A07">
            <w:pPr>
              <w:ind w:left="-160" w:right="-105"/>
              <w:jc w:val="center"/>
              <w:rPr>
                <w:sz w:val="23"/>
                <w:szCs w:val="23"/>
              </w:rPr>
            </w:pPr>
            <w:r w:rsidRPr="00176353">
              <w:rPr>
                <w:sz w:val="23"/>
                <w:szCs w:val="23"/>
              </w:rPr>
              <w:t>1,78</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41B6E27E" w14:textId="365296F8" w:rsidR="00B84A07" w:rsidRPr="00176353" w:rsidRDefault="00B84A07" w:rsidP="00B84A07">
            <w:pPr>
              <w:ind w:left="-160" w:right="-105"/>
              <w:jc w:val="center"/>
              <w:rPr>
                <w:sz w:val="23"/>
                <w:szCs w:val="23"/>
              </w:rPr>
            </w:pPr>
            <w:r w:rsidRPr="00176353">
              <w:rPr>
                <w:sz w:val="23"/>
                <w:szCs w:val="23"/>
              </w:rPr>
              <w:t>2,32</w:t>
            </w:r>
          </w:p>
        </w:tc>
        <w:tc>
          <w:tcPr>
            <w:tcW w:w="1126" w:type="dxa"/>
            <w:tcBorders>
              <w:top w:val="nil"/>
              <w:left w:val="nil"/>
              <w:bottom w:val="single" w:sz="4" w:space="0" w:color="auto"/>
              <w:right w:val="single" w:sz="4" w:space="0" w:color="auto"/>
            </w:tcBorders>
            <w:shd w:val="clear" w:color="000000" w:fill="FFFFFF"/>
            <w:vAlign w:val="center"/>
            <w:hideMark/>
          </w:tcPr>
          <w:p w14:paraId="201BDE62" w14:textId="77777777" w:rsidR="00B84A07" w:rsidRPr="00176353" w:rsidRDefault="00B84A07" w:rsidP="00B84A07">
            <w:pPr>
              <w:ind w:left="-160" w:right="-105"/>
              <w:jc w:val="center"/>
              <w:rPr>
                <w:sz w:val="23"/>
                <w:szCs w:val="23"/>
              </w:rPr>
            </w:pPr>
            <w:r w:rsidRPr="00176353">
              <w:rPr>
                <w:sz w:val="23"/>
                <w:szCs w:val="23"/>
              </w:rPr>
              <w:t>96,56</w:t>
            </w:r>
          </w:p>
        </w:tc>
        <w:tc>
          <w:tcPr>
            <w:tcW w:w="1126" w:type="dxa"/>
            <w:tcBorders>
              <w:top w:val="nil"/>
              <w:left w:val="nil"/>
              <w:bottom w:val="single" w:sz="4" w:space="0" w:color="auto"/>
              <w:right w:val="single" w:sz="4" w:space="0" w:color="auto"/>
            </w:tcBorders>
            <w:shd w:val="clear" w:color="000000" w:fill="FFFFFF"/>
            <w:vAlign w:val="center"/>
            <w:hideMark/>
          </w:tcPr>
          <w:p w14:paraId="682F0A93" w14:textId="77777777" w:rsidR="00B84A07" w:rsidRPr="00176353" w:rsidRDefault="00B84A07" w:rsidP="00B84A07">
            <w:pPr>
              <w:ind w:left="-160" w:right="-105"/>
              <w:jc w:val="center"/>
              <w:rPr>
                <w:sz w:val="23"/>
                <w:szCs w:val="23"/>
              </w:rPr>
            </w:pPr>
            <w:r w:rsidRPr="00176353">
              <w:rPr>
                <w:sz w:val="23"/>
                <w:szCs w:val="23"/>
              </w:rPr>
              <w:t>86,12</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6FB59359" w14:textId="75D577D4" w:rsidR="00B84A07" w:rsidRPr="00176353" w:rsidRDefault="00B84A07" w:rsidP="00B84A07">
            <w:pPr>
              <w:ind w:left="-160" w:right="-105"/>
              <w:jc w:val="center"/>
              <w:rPr>
                <w:sz w:val="23"/>
                <w:szCs w:val="23"/>
              </w:rPr>
            </w:pPr>
            <w:r w:rsidRPr="00176353">
              <w:rPr>
                <w:sz w:val="23"/>
                <w:szCs w:val="23"/>
              </w:rPr>
              <w:t>111,95</w:t>
            </w:r>
          </w:p>
        </w:tc>
      </w:tr>
      <w:tr w:rsidR="00B84A07" w:rsidRPr="00176353" w14:paraId="64E699AE"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4BA24D1F"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2C757747"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316DB08A"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581A7E7D" w14:textId="77777777" w:rsidR="00B84A07" w:rsidRPr="00176353" w:rsidRDefault="00B84A07" w:rsidP="00B84A07">
            <w:pPr>
              <w:ind w:left="-160" w:right="-105"/>
              <w:jc w:val="center"/>
              <w:rPr>
                <w:sz w:val="23"/>
                <w:szCs w:val="23"/>
              </w:rPr>
            </w:pPr>
            <w:r w:rsidRPr="00176353">
              <w:rPr>
                <w:sz w:val="23"/>
                <w:szCs w:val="23"/>
              </w:rPr>
              <w:t>6,11</w:t>
            </w:r>
          </w:p>
        </w:tc>
        <w:tc>
          <w:tcPr>
            <w:tcW w:w="787" w:type="dxa"/>
            <w:tcBorders>
              <w:top w:val="nil"/>
              <w:left w:val="nil"/>
              <w:bottom w:val="single" w:sz="4" w:space="0" w:color="auto"/>
              <w:right w:val="single" w:sz="4" w:space="0" w:color="auto"/>
            </w:tcBorders>
            <w:shd w:val="clear" w:color="000000" w:fill="FFFFFF"/>
            <w:vAlign w:val="center"/>
            <w:hideMark/>
          </w:tcPr>
          <w:p w14:paraId="0B7371E2" w14:textId="77777777" w:rsidR="00B84A07" w:rsidRPr="00176353" w:rsidRDefault="00B84A07" w:rsidP="00B84A07">
            <w:pPr>
              <w:ind w:left="-160" w:right="-105"/>
              <w:jc w:val="center"/>
              <w:rPr>
                <w:sz w:val="23"/>
                <w:szCs w:val="23"/>
              </w:rPr>
            </w:pPr>
            <w:r w:rsidRPr="00176353">
              <w:rPr>
                <w:sz w:val="23"/>
                <w:szCs w:val="23"/>
              </w:rPr>
              <w:t>5,67</w:t>
            </w:r>
          </w:p>
        </w:tc>
        <w:tc>
          <w:tcPr>
            <w:tcW w:w="790" w:type="dxa"/>
            <w:tcBorders>
              <w:top w:val="nil"/>
              <w:left w:val="nil"/>
              <w:bottom w:val="single" w:sz="4" w:space="0" w:color="auto"/>
              <w:right w:val="single" w:sz="4" w:space="0" w:color="auto"/>
            </w:tcBorders>
            <w:shd w:val="clear" w:color="000000" w:fill="FFFFFF"/>
            <w:vAlign w:val="center"/>
            <w:hideMark/>
          </w:tcPr>
          <w:p w14:paraId="66E490DD" w14:textId="77777777" w:rsidR="00B84A07" w:rsidRPr="00176353" w:rsidRDefault="00B84A07" w:rsidP="00B84A07">
            <w:pPr>
              <w:ind w:left="-160" w:right="-105"/>
              <w:jc w:val="center"/>
              <w:rPr>
                <w:sz w:val="23"/>
                <w:szCs w:val="23"/>
              </w:rPr>
            </w:pPr>
            <w:r w:rsidRPr="00176353">
              <w:rPr>
                <w:sz w:val="23"/>
                <w:szCs w:val="23"/>
              </w:rPr>
              <w:t>5,96</w:t>
            </w:r>
          </w:p>
        </w:tc>
        <w:tc>
          <w:tcPr>
            <w:tcW w:w="790" w:type="dxa"/>
            <w:tcBorders>
              <w:top w:val="nil"/>
              <w:left w:val="nil"/>
              <w:bottom w:val="single" w:sz="4" w:space="0" w:color="auto"/>
              <w:right w:val="single" w:sz="4" w:space="0" w:color="auto"/>
            </w:tcBorders>
            <w:shd w:val="clear" w:color="000000" w:fill="FFFFFF"/>
            <w:vAlign w:val="center"/>
            <w:hideMark/>
          </w:tcPr>
          <w:p w14:paraId="69965D1A" w14:textId="77777777" w:rsidR="00B84A07" w:rsidRPr="00176353" w:rsidRDefault="00B84A07" w:rsidP="00B84A07">
            <w:pPr>
              <w:ind w:left="-160" w:right="-105"/>
              <w:jc w:val="center"/>
              <w:rPr>
                <w:sz w:val="23"/>
                <w:szCs w:val="23"/>
              </w:rPr>
            </w:pPr>
            <w:r w:rsidRPr="00176353">
              <w:rPr>
                <w:sz w:val="23"/>
                <w:szCs w:val="23"/>
              </w:rPr>
              <w:t>5,96</w:t>
            </w:r>
          </w:p>
        </w:tc>
        <w:tc>
          <w:tcPr>
            <w:tcW w:w="790" w:type="dxa"/>
            <w:tcBorders>
              <w:top w:val="nil"/>
              <w:left w:val="nil"/>
              <w:bottom w:val="single" w:sz="4" w:space="0" w:color="auto"/>
              <w:right w:val="single" w:sz="4" w:space="0" w:color="auto"/>
            </w:tcBorders>
            <w:shd w:val="clear" w:color="000000" w:fill="FFFFFF"/>
            <w:vAlign w:val="center"/>
            <w:hideMark/>
          </w:tcPr>
          <w:p w14:paraId="487EA116" w14:textId="77777777" w:rsidR="00B84A07" w:rsidRPr="00176353" w:rsidRDefault="00B84A07" w:rsidP="00B84A07">
            <w:pPr>
              <w:ind w:left="-160" w:right="-105"/>
              <w:jc w:val="center"/>
              <w:rPr>
                <w:sz w:val="23"/>
                <w:szCs w:val="23"/>
              </w:rPr>
            </w:pPr>
            <w:r w:rsidRPr="00176353">
              <w:rPr>
                <w:sz w:val="23"/>
                <w:szCs w:val="23"/>
              </w:rPr>
              <w:t>5,96</w:t>
            </w:r>
          </w:p>
        </w:tc>
        <w:tc>
          <w:tcPr>
            <w:tcW w:w="790" w:type="dxa"/>
            <w:tcBorders>
              <w:top w:val="nil"/>
              <w:left w:val="nil"/>
              <w:bottom w:val="single" w:sz="4" w:space="0" w:color="auto"/>
              <w:right w:val="single" w:sz="4" w:space="0" w:color="auto"/>
            </w:tcBorders>
            <w:shd w:val="clear" w:color="000000" w:fill="FFFFFF"/>
            <w:vAlign w:val="center"/>
            <w:hideMark/>
          </w:tcPr>
          <w:p w14:paraId="3CF69F63" w14:textId="77777777" w:rsidR="00B84A07" w:rsidRPr="00176353" w:rsidRDefault="00B84A07" w:rsidP="00B84A07">
            <w:pPr>
              <w:ind w:left="-160" w:right="-105"/>
              <w:jc w:val="center"/>
              <w:rPr>
                <w:sz w:val="23"/>
                <w:szCs w:val="23"/>
              </w:rPr>
            </w:pPr>
            <w:r w:rsidRPr="00176353">
              <w:rPr>
                <w:sz w:val="23"/>
                <w:szCs w:val="23"/>
              </w:rPr>
              <w:t>5,80</w:t>
            </w:r>
          </w:p>
        </w:tc>
        <w:tc>
          <w:tcPr>
            <w:tcW w:w="790" w:type="dxa"/>
            <w:tcBorders>
              <w:top w:val="nil"/>
              <w:left w:val="nil"/>
              <w:bottom w:val="single" w:sz="4" w:space="0" w:color="auto"/>
              <w:right w:val="single" w:sz="4" w:space="0" w:color="auto"/>
            </w:tcBorders>
            <w:shd w:val="clear" w:color="000000" w:fill="FFFFFF"/>
            <w:vAlign w:val="center"/>
            <w:hideMark/>
          </w:tcPr>
          <w:p w14:paraId="5C4D5D00" w14:textId="77777777" w:rsidR="00B84A07" w:rsidRPr="00176353" w:rsidRDefault="00B84A07" w:rsidP="00B84A07">
            <w:pPr>
              <w:ind w:left="-160" w:right="-105"/>
              <w:jc w:val="center"/>
              <w:rPr>
                <w:sz w:val="23"/>
                <w:szCs w:val="23"/>
              </w:rPr>
            </w:pPr>
            <w:r w:rsidRPr="00176353">
              <w:rPr>
                <w:sz w:val="23"/>
                <w:szCs w:val="23"/>
              </w:rPr>
              <w:t>5,64</w:t>
            </w:r>
          </w:p>
        </w:tc>
        <w:tc>
          <w:tcPr>
            <w:tcW w:w="790" w:type="dxa"/>
            <w:tcBorders>
              <w:top w:val="nil"/>
              <w:left w:val="nil"/>
              <w:bottom w:val="single" w:sz="4" w:space="0" w:color="auto"/>
              <w:right w:val="single" w:sz="4" w:space="0" w:color="auto"/>
            </w:tcBorders>
            <w:shd w:val="clear" w:color="000000" w:fill="FFFFFF"/>
            <w:vAlign w:val="center"/>
            <w:hideMark/>
          </w:tcPr>
          <w:p w14:paraId="1EF5A025" w14:textId="77777777" w:rsidR="00B84A07" w:rsidRPr="00176353" w:rsidRDefault="00B84A07" w:rsidP="00B84A07">
            <w:pPr>
              <w:ind w:left="-160" w:right="-105"/>
              <w:jc w:val="center"/>
              <w:rPr>
                <w:sz w:val="23"/>
                <w:szCs w:val="23"/>
              </w:rPr>
            </w:pPr>
            <w:r w:rsidRPr="00176353">
              <w:rPr>
                <w:sz w:val="23"/>
                <w:szCs w:val="23"/>
              </w:rPr>
              <w:t>5,48</w:t>
            </w:r>
          </w:p>
        </w:tc>
        <w:tc>
          <w:tcPr>
            <w:tcW w:w="790" w:type="dxa"/>
            <w:tcBorders>
              <w:top w:val="nil"/>
              <w:left w:val="nil"/>
              <w:bottom w:val="single" w:sz="4" w:space="0" w:color="auto"/>
              <w:right w:val="single" w:sz="4" w:space="0" w:color="auto"/>
            </w:tcBorders>
            <w:shd w:val="clear" w:color="000000" w:fill="FFFFFF"/>
            <w:vAlign w:val="center"/>
            <w:hideMark/>
          </w:tcPr>
          <w:p w14:paraId="500D686F" w14:textId="77777777" w:rsidR="00B84A07" w:rsidRPr="00176353" w:rsidRDefault="00B84A07" w:rsidP="00B84A07">
            <w:pPr>
              <w:ind w:left="-160" w:right="-105"/>
              <w:jc w:val="center"/>
              <w:rPr>
                <w:sz w:val="23"/>
                <w:szCs w:val="23"/>
              </w:rPr>
            </w:pPr>
            <w:r w:rsidRPr="00176353">
              <w:rPr>
                <w:sz w:val="23"/>
                <w:szCs w:val="23"/>
              </w:rPr>
              <w:t>4,88</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2D6C3E9F" w14:textId="71A8A7E6" w:rsidR="00B84A07" w:rsidRPr="00176353" w:rsidRDefault="00B84A07" w:rsidP="00B84A07">
            <w:pPr>
              <w:ind w:left="-160" w:right="-105"/>
              <w:jc w:val="center"/>
              <w:rPr>
                <w:sz w:val="23"/>
                <w:szCs w:val="23"/>
              </w:rPr>
            </w:pPr>
            <w:r w:rsidRPr="00176353">
              <w:rPr>
                <w:sz w:val="23"/>
                <w:szCs w:val="23"/>
              </w:rPr>
              <w:t>6,35</w:t>
            </w:r>
          </w:p>
        </w:tc>
        <w:tc>
          <w:tcPr>
            <w:tcW w:w="1126" w:type="dxa"/>
            <w:tcBorders>
              <w:top w:val="nil"/>
              <w:left w:val="nil"/>
              <w:bottom w:val="single" w:sz="4" w:space="0" w:color="auto"/>
              <w:right w:val="single" w:sz="4" w:space="0" w:color="auto"/>
            </w:tcBorders>
            <w:shd w:val="clear" w:color="000000" w:fill="FFFFFF"/>
            <w:vAlign w:val="center"/>
            <w:hideMark/>
          </w:tcPr>
          <w:p w14:paraId="2CAB1A80" w14:textId="77777777" w:rsidR="00B84A07" w:rsidRPr="00176353" w:rsidRDefault="00B84A07" w:rsidP="00B84A07">
            <w:pPr>
              <w:ind w:left="-160" w:right="-105"/>
              <w:jc w:val="center"/>
              <w:rPr>
                <w:sz w:val="23"/>
                <w:szCs w:val="23"/>
              </w:rPr>
            </w:pPr>
            <w:r w:rsidRPr="00176353">
              <w:rPr>
                <w:sz w:val="23"/>
                <w:szCs w:val="23"/>
              </w:rPr>
              <w:t>96,56</w:t>
            </w:r>
          </w:p>
        </w:tc>
        <w:tc>
          <w:tcPr>
            <w:tcW w:w="1126" w:type="dxa"/>
            <w:tcBorders>
              <w:top w:val="nil"/>
              <w:left w:val="nil"/>
              <w:bottom w:val="single" w:sz="4" w:space="0" w:color="auto"/>
              <w:right w:val="single" w:sz="4" w:space="0" w:color="auto"/>
            </w:tcBorders>
            <w:shd w:val="clear" w:color="000000" w:fill="FFFFFF"/>
            <w:vAlign w:val="center"/>
            <w:hideMark/>
          </w:tcPr>
          <w:p w14:paraId="3B2477F1" w14:textId="77777777" w:rsidR="00B84A07" w:rsidRPr="00176353" w:rsidRDefault="00B84A07" w:rsidP="00B84A07">
            <w:pPr>
              <w:ind w:left="-160" w:right="-105"/>
              <w:jc w:val="center"/>
              <w:rPr>
                <w:sz w:val="23"/>
                <w:szCs w:val="23"/>
              </w:rPr>
            </w:pPr>
            <w:r w:rsidRPr="00176353">
              <w:rPr>
                <w:sz w:val="23"/>
                <w:szCs w:val="23"/>
              </w:rPr>
              <w:t>86,12</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011A316B" w14:textId="06E3CC78" w:rsidR="00B84A07" w:rsidRPr="00176353" w:rsidRDefault="00B84A07" w:rsidP="00B84A07">
            <w:pPr>
              <w:ind w:left="-160" w:right="-105"/>
              <w:jc w:val="center"/>
              <w:rPr>
                <w:sz w:val="23"/>
                <w:szCs w:val="23"/>
              </w:rPr>
            </w:pPr>
            <w:r w:rsidRPr="00176353">
              <w:rPr>
                <w:sz w:val="23"/>
                <w:szCs w:val="23"/>
              </w:rPr>
              <w:t>111,95</w:t>
            </w:r>
          </w:p>
        </w:tc>
      </w:tr>
      <w:tr w:rsidR="00B84A07" w:rsidRPr="00176353" w14:paraId="6FC665C4"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7DA290CF"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609A5061"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1B0A8AC2"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7E79EF11" w14:textId="77777777" w:rsidR="00B84A07" w:rsidRPr="00176353" w:rsidRDefault="00B84A07" w:rsidP="00B84A07">
            <w:pPr>
              <w:ind w:left="-160" w:right="-105"/>
              <w:jc w:val="center"/>
              <w:rPr>
                <w:sz w:val="23"/>
                <w:szCs w:val="23"/>
              </w:rPr>
            </w:pPr>
            <w:r w:rsidRPr="00176353">
              <w:rPr>
                <w:sz w:val="23"/>
                <w:szCs w:val="23"/>
              </w:rPr>
              <w:t>7,33</w:t>
            </w:r>
          </w:p>
        </w:tc>
        <w:tc>
          <w:tcPr>
            <w:tcW w:w="787" w:type="dxa"/>
            <w:tcBorders>
              <w:top w:val="nil"/>
              <w:left w:val="nil"/>
              <w:bottom w:val="single" w:sz="4" w:space="0" w:color="auto"/>
              <w:right w:val="single" w:sz="4" w:space="0" w:color="auto"/>
            </w:tcBorders>
            <w:shd w:val="clear" w:color="000000" w:fill="FFFFFF"/>
            <w:vAlign w:val="center"/>
            <w:hideMark/>
          </w:tcPr>
          <w:p w14:paraId="26D56107" w14:textId="77777777" w:rsidR="00B84A07" w:rsidRPr="00176353" w:rsidRDefault="00B84A07" w:rsidP="00B84A07">
            <w:pPr>
              <w:ind w:left="-160" w:right="-105"/>
              <w:jc w:val="center"/>
              <w:rPr>
                <w:sz w:val="23"/>
                <w:szCs w:val="23"/>
              </w:rPr>
            </w:pPr>
            <w:r w:rsidRPr="00176353">
              <w:rPr>
                <w:sz w:val="23"/>
                <w:szCs w:val="23"/>
              </w:rPr>
              <w:t>6,81</w:t>
            </w:r>
          </w:p>
        </w:tc>
        <w:tc>
          <w:tcPr>
            <w:tcW w:w="790" w:type="dxa"/>
            <w:tcBorders>
              <w:top w:val="nil"/>
              <w:left w:val="nil"/>
              <w:bottom w:val="single" w:sz="4" w:space="0" w:color="auto"/>
              <w:right w:val="single" w:sz="4" w:space="0" w:color="auto"/>
            </w:tcBorders>
            <w:shd w:val="clear" w:color="000000" w:fill="FFFFFF"/>
            <w:vAlign w:val="center"/>
            <w:hideMark/>
          </w:tcPr>
          <w:p w14:paraId="62F81B23" w14:textId="77777777" w:rsidR="00B84A07" w:rsidRPr="00176353" w:rsidRDefault="00B84A07" w:rsidP="00B84A07">
            <w:pPr>
              <w:ind w:left="-160" w:right="-105"/>
              <w:jc w:val="center"/>
              <w:rPr>
                <w:sz w:val="23"/>
                <w:szCs w:val="23"/>
              </w:rPr>
            </w:pPr>
            <w:r w:rsidRPr="00176353">
              <w:rPr>
                <w:sz w:val="23"/>
                <w:szCs w:val="23"/>
              </w:rPr>
              <w:t>7,15</w:t>
            </w:r>
          </w:p>
        </w:tc>
        <w:tc>
          <w:tcPr>
            <w:tcW w:w="790" w:type="dxa"/>
            <w:tcBorders>
              <w:top w:val="nil"/>
              <w:left w:val="nil"/>
              <w:bottom w:val="single" w:sz="4" w:space="0" w:color="auto"/>
              <w:right w:val="single" w:sz="4" w:space="0" w:color="auto"/>
            </w:tcBorders>
            <w:shd w:val="clear" w:color="000000" w:fill="FFFFFF"/>
            <w:vAlign w:val="center"/>
            <w:hideMark/>
          </w:tcPr>
          <w:p w14:paraId="6336067F" w14:textId="77777777" w:rsidR="00B84A07" w:rsidRPr="00176353" w:rsidRDefault="00B84A07" w:rsidP="00B84A07">
            <w:pPr>
              <w:ind w:left="-160" w:right="-105"/>
              <w:jc w:val="center"/>
              <w:rPr>
                <w:sz w:val="23"/>
                <w:szCs w:val="23"/>
              </w:rPr>
            </w:pPr>
            <w:r w:rsidRPr="00176353">
              <w:rPr>
                <w:sz w:val="23"/>
                <w:szCs w:val="23"/>
              </w:rPr>
              <w:t>7,15</w:t>
            </w:r>
          </w:p>
        </w:tc>
        <w:tc>
          <w:tcPr>
            <w:tcW w:w="790" w:type="dxa"/>
            <w:tcBorders>
              <w:top w:val="nil"/>
              <w:left w:val="nil"/>
              <w:bottom w:val="single" w:sz="4" w:space="0" w:color="auto"/>
              <w:right w:val="single" w:sz="4" w:space="0" w:color="auto"/>
            </w:tcBorders>
            <w:shd w:val="clear" w:color="000000" w:fill="FFFFFF"/>
            <w:vAlign w:val="center"/>
            <w:hideMark/>
          </w:tcPr>
          <w:p w14:paraId="2AA42ED9" w14:textId="77777777" w:rsidR="00B84A07" w:rsidRPr="00176353" w:rsidRDefault="00B84A07" w:rsidP="00B84A07">
            <w:pPr>
              <w:ind w:left="-160" w:right="-105"/>
              <w:jc w:val="center"/>
              <w:rPr>
                <w:sz w:val="23"/>
                <w:szCs w:val="23"/>
              </w:rPr>
            </w:pPr>
            <w:r w:rsidRPr="00176353">
              <w:rPr>
                <w:sz w:val="23"/>
                <w:szCs w:val="23"/>
              </w:rPr>
              <w:t>7,15</w:t>
            </w:r>
          </w:p>
        </w:tc>
        <w:tc>
          <w:tcPr>
            <w:tcW w:w="790" w:type="dxa"/>
            <w:tcBorders>
              <w:top w:val="nil"/>
              <w:left w:val="nil"/>
              <w:bottom w:val="single" w:sz="4" w:space="0" w:color="auto"/>
              <w:right w:val="single" w:sz="4" w:space="0" w:color="auto"/>
            </w:tcBorders>
            <w:shd w:val="clear" w:color="000000" w:fill="FFFFFF"/>
            <w:vAlign w:val="center"/>
            <w:hideMark/>
          </w:tcPr>
          <w:p w14:paraId="77A60635" w14:textId="77777777" w:rsidR="00B84A07" w:rsidRPr="00176353" w:rsidRDefault="00B84A07" w:rsidP="00B84A07">
            <w:pPr>
              <w:ind w:left="-160" w:right="-105"/>
              <w:jc w:val="center"/>
              <w:rPr>
                <w:sz w:val="23"/>
                <w:szCs w:val="23"/>
              </w:rPr>
            </w:pPr>
            <w:r w:rsidRPr="00176353">
              <w:rPr>
                <w:sz w:val="23"/>
                <w:szCs w:val="23"/>
              </w:rPr>
              <w:t>6,96</w:t>
            </w:r>
          </w:p>
        </w:tc>
        <w:tc>
          <w:tcPr>
            <w:tcW w:w="790" w:type="dxa"/>
            <w:tcBorders>
              <w:top w:val="nil"/>
              <w:left w:val="nil"/>
              <w:bottom w:val="single" w:sz="4" w:space="0" w:color="auto"/>
              <w:right w:val="single" w:sz="4" w:space="0" w:color="auto"/>
            </w:tcBorders>
            <w:shd w:val="clear" w:color="000000" w:fill="FFFFFF"/>
            <w:vAlign w:val="center"/>
            <w:hideMark/>
          </w:tcPr>
          <w:p w14:paraId="3749151E" w14:textId="77777777" w:rsidR="00B84A07" w:rsidRPr="00176353" w:rsidRDefault="00B84A07" w:rsidP="00B84A07">
            <w:pPr>
              <w:ind w:left="-160" w:right="-105"/>
              <w:jc w:val="center"/>
              <w:rPr>
                <w:sz w:val="23"/>
                <w:szCs w:val="23"/>
              </w:rPr>
            </w:pPr>
            <w:r w:rsidRPr="00176353">
              <w:rPr>
                <w:sz w:val="23"/>
                <w:szCs w:val="23"/>
              </w:rPr>
              <w:t>6,76</w:t>
            </w:r>
          </w:p>
        </w:tc>
        <w:tc>
          <w:tcPr>
            <w:tcW w:w="790" w:type="dxa"/>
            <w:tcBorders>
              <w:top w:val="nil"/>
              <w:left w:val="nil"/>
              <w:bottom w:val="single" w:sz="4" w:space="0" w:color="auto"/>
              <w:right w:val="single" w:sz="4" w:space="0" w:color="auto"/>
            </w:tcBorders>
            <w:shd w:val="clear" w:color="000000" w:fill="FFFFFF"/>
            <w:vAlign w:val="center"/>
            <w:hideMark/>
          </w:tcPr>
          <w:p w14:paraId="09BBEF1A" w14:textId="77777777" w:rsidR="00B84A07" w:rsidRPr="00176353" w:rsidRDefault="00B84A07" w:rsidP="00B84A07">
            <w:pPr>
              <w:ind w:left="-160" w:right="-105"/>
              <w:jc w:val="center"/>
              <w:rPr>
                <w:sz w:val="23"/>
                <w:szCs w:val="23"/>
              </w:rPr>
            </w:pPr>
            <w:r w:rsidRPr="00176353">
              <w:rPr>
                <w:sz w:val="23"/>
                <w:szCs w:val="23"/>
              </w:rPr>
              <w:t>6,57</w:t>
            </w:r>
          </w:p>
        </w:tc>
        <w:tc>
          <w:tcPr>
            <w:tcW w:w="790" w:type="dxa"/>
            <w:tcBorders>
              <w:top w:val="nil"/>
              <w:left w:val="nil"/>
              <w:bottom w:val="single" w:sz="4" w:space="0" w:color="auto"/>
              <w:right w:val="single" w:sz="4" w:space="0" w:color="auto"/>
            </w:tcBorders>
            <w:shd w:val="clear" w:color="000000" w:fill="FFFFFF"/>
            <w:vAlign w:val="center"/>
            <w:hideMark/>
          </w:tcPr>
          <w:p w14:paraId="09D06BB3" w14:textId="77777777" w:rsidR="00B84A07" w:rsidRPr="00176353" w:rsidRDefault="00B84A07" w:rsidP="00B84A07">
            <w:pPr>
              <w:ind w:left="-160" w:right="-105"/>
              <w:jc w:val="center"/>
              <w:rPr>
                <w:sz w:val="23"/>
                <w:szCs w:val="23"/>
              </w:rPr>
            </w:pPr>
            <w:r w:rsidRPr="00176353">
              <w:rPr>
                <w:sz w:val="23"/>
                <w:szCs w:val="23"/>
              </w:rPr>
              <w:t>5,86</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1BC06ECC" w14:textId="609D2016" w:rsidR="00B84A07" w:rsidRPr="00176353" w:rsidRDefault="00B84A07" w:rsidP="00B84A07">
            <w:pPr>
              <w:ind w:left="-160" w:right="-105"/>
              <w:jc w:val="center"/>
              <w:rPr>
                <w:sz w:val="23"/>
                <w:szCs w:val="23"/>
              </w:rPr>
            </w:pPr>
            <w:r w:rsidRPr="00176353">
              <w:rPr>
                <w:sz w:val="23"/>
                <w:szCs w:val="23"/>
              </w:rPr>
              <w:t>7,62</w:t>
            </w:r>
          </w:p>
        </w:tc>
        <w:tc>
          <w:tcPr>
            <w:tcW w:w="1126" w:type="dxa"/>
            <w:tcBorders>
              <w:top w:val="nil"/>
              <w:left w:val="nil"/>
              <w:bottom w:val="single" w:sz="4" w:space="0" w:color="auto"/>
              <w:right w:val="single" w:sz="4" w:space="0" w:color="auto"/>
            </w:tcBorders>
            <w:shd w:val="clear" w:color="000000" w:fill="FFFFFF"/>
            <w:vAlign w:val="center"/>
            <w:hideMark/>
          </w:tcPr>
          <w:p w14:paraId="40674780" w14:textId="77777777" w:rsidR="00B84A07" w:rsidRPr="00176353" w:rsidRDefault="00B84A07" w:rsidP="00B84A07">
            <w:pPr>
              <w:ind w:left="-160" w:right="-105"/>
              <w:jc w:val="center"/>
              <w:rPr>
                <w:sz w:val="23"/>
                <w:szCs w:val="23"/>
              </w:rPr>
            </w:pPr>
            <w:r w:rsidRPr="00176353">
              <w:rPr>
                <w:sz w:val="23"/>
                <w:szCs w:val="23"/>
              </w:rPr>
              <w:t>96,56</w:t>
            </w:r>
          </w:p>
        </w:tc>
        <w:tc>
          <w:tcPr>
            <w:tcW w:w="1126" w:type="dxa"/>
            <w:tcBorders>
              <w:top w:val="nil"/>
              <w:left w:val="nil"/>
              <w:bottom w:val="single" w:sz="4" w:space="0" w:color="auto"/>
              <w:right w:val="single" w:sz="4" w:space="0" w:color="auto"/>
            </w:tcBorders>
            <w:shd w:val="clear" w:color="000000" w:fill="FFFFFF"/>
            <w:vAlign w:val="center"/>
            <w:hideMark/>
          </w:tcPr>
          <w:p w14:paraId="552EC69A" w14:textId="77777777" w:rsidR="00B84A07" w:rsidRPr="00176353" w:rsidRDefault="00B84A07" w:rsidP="00B84A07">
            <w:pPr>
              <w:ind w:left="-160" w:right="-105"/>
              <w:jc w:val="center"/>
              <w:rPr>
                <w:sz w:val="23"/>
                <w:szCs w:val="23"/>
              </w:rPr>
            </w:pPr>
            <w:r w:rsidRPr="00176353">
              <w:rPr>
                <w:sz w:val="23"/>
                <w:szCs w:val="23"/>
              </w:rPr>
              <w:t>86,12</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7E85D842" w14:textId="4F584FAF" w:rsidR="00B84A07" w:rsidRPr="00176353" w:rsidRDefault="00B84A07" w:rsidP="00B84A07">
            <w:pPr>
              <w:ind w:left="-160" w:right="-105"/>
              <w:jc w:val="center"/>
              <w:rPr>
                <w:sz w:val="23"/>
                <w:szCs w:val="23"/>
              </w:rPr>
            </w:pPr>
            <w:r w:rsidRPr="00176353">
              <w:rPr>
                <w:sz w:val="23"/>
                <w:szCs w:val="23"/>
              </w:rPr>
              <w:t>111,95</w:t>
            </w:r>
          </w:p>
        </w:tc>
      </w:tr>
      <w:tr w:rsidR="00B84A07" w:rsidRPr="00176353" w14:paraId="2B74EDAB"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93B11E8" w14:textId="77777777" w:rsidR="00B84A07" w:rsidRPr="00176353" w:rsidRDefault="00B84A07" w:rsidP="00B84A07">
            <w:pPr>
              <w:ind w:left="-120" w:right="-161"/>
              <w:jc w:val="center"/>
              <w:rPr>
                <w:sz w:val="23"/>
                <w:szCs w:val="23"/>
              </w:rPr>
            </w:pPr>
            <w:r w:rsidRPr="00176353">
              <w:rPr>
                <w:sz w:val="23"/>
                <w:szCs w:val="23"/>
              </w:rPr>
              <w:t>3.1.4.2</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2AB4F1" w14:textId="77777777" w:rsidR="00B84A07" w:rsidRPr="00176353" w:rsidRDefault="00B84A07" w:rsidP="00B84A07">
            <w:pPr>
              <w:ind w:right="-107"/>
              <w:rPr>
                <w:sz w:val="23"/>
                <w:szCs w:val="23"/>
              </w:rPr>
            </w:pPr>
            <w:r w:rsidRPr="00176353">
              <w:rPr>
                <w:sz w:val="23"/>
                <w:szCs w:val="23"/>
              </w:rPr>
              <w:t>п.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336C5C37"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5F1A7B93" w14:textId="77777777" w:rsidR="00B84A07" w:rsidRPr="00176353" w:rsidRDefault="00B84A07" w:rsidP="00B84A07">
            <w:pPr>
              <w:ind w:left="-160" w:right="-105"/>
              <w:jc w:val="center"/>
              <w:rPr>
                <w:sz w:val="23"/>
                <w:szCs w:val="23"/>
              </w:rPr>
            </w:pPr>
            <w:r w:rsidRPr="00176353">
              <w:rPr>
                <w:sz w:val="23"/>
                <w:szCs w:val="23"/>
              </w:rPr>
              <w:t>1,91</w:t>
            </w:r>
          </w:p>
        </w:tc>
        <w:tc>
          <w:tcPr>
            <w:tcW w:w="787" w:type="dxa"/>
            <w:tcBorders>
              <w:top w:val="nil"/>
              <w:left w:val="nil"/>
              <w:bottom w:val="single" w:sz="4" w:space="0" w:color="auto"/>
              <w:right w:val="single" w:sz="4" w:space="0" w:color="auto"/>
            </w:tcBorders>
            <w:shd w:val="clear" w:color="000000" w:fill="FFFFFF"/>
            <w:vAlign w:val="center"/>
            <w:hideMark/>
          </w:tcPr>
          <w:p w14:paraId="1603AF31" w14:textId="77777777" w:rsidR="00B84A07" w:rsidRPr="00176353" w:rsidRDefault="00B84A07" w:rsidP="00B84A07">
            <w:pPr>
              <w:ind w:left="-160" w:right="-105"/>
              <w:jc w:val="center"/>
              <w:rPr>
                <w:sz w:val="23"/>
                <w:szCs w:val="23"/>
              </w:rPr>
            </w:pPr>
            <w:r w:rsidRPr="00176353">
              <w:rPr>
                <w:sz w:val="23"/>
                <w:szCs w:val="23"/>
              </w:rPr>
              <w:t>2,10</w:t>
            </w:r>
          </w:p>
        </w:tc>
        <w:tc>
          <w:tcPr>
            <w:tcW w:w="790" w:type="dxa"/>
            <w:tcBorders>
              <w:top w:val="nil"/>
              <w:left w:val="nil"/>
              <w:bottom w:val="single" w:sz="4" w:space="0" w:color="auto"/>
              <w:right w:val="single" w:sz="4" w:space="0" w:color="auto"/>
            </w:tcBorders>
            <w:shd w:val="clear" w:color="000000" w:fill="FFFFFF"/>
            <w:vAlign w:val="center"/>
            <w:hideMark/>
          </w:tcPr>
          <w:p w14:paraId="266496C9" w14:textId="77777777" w:rsidR="00B84A07" w:rsidRPr="00176353" w:rsidRDefault="00B84A07" w:rsidP="00B84A07">
            <w:pPr>
              <w:ind w:left="-160" w:right="-105"/>
              <w:jc w:val="center"/>
              <w:rPr>
                <w:sz w:val="23"/>
                <w:szCs w:val="23"/>
              </w:rPr>
            </w:pPr>
            <w:r w:rsidRPr="00176353">
              <w:rPr>
                <w:sz w:val="23"/>
                <w:szCs w:val="23"/>
              </w:rPr>
              <w:t>1,67</w:t>
            </w:r>
          </w:p>
        </w:tc>
        <w:tc>
          <w:tcPr>
            <w:tcW w:w="790" w:type="dxa"/>
            <w:tcBorders>
              <w:top w:val="nil"/>
              <w:left w:val="nil"/>
              <w:bottom w:val="single" w:sz="4" w:space="0" w:color="auto"/>
              <w:right w:val="single" w:sz="4" w:space="0" w:color="auto"/>
            </w:tcBorders>
            <w:shd w:val="clear" w:color="000000" w:fill="FFFFFF"/>
            <w:vAlign w:val="center"/>
            <w:hideMark/>
          </w:tcPr>
          <w:p w14:paraId="7BF96865" w14:textId="77777777" w:rsidR="00B84A07" w:rsidRPr="00176353" w:rsidRDefault="00B84A07" w:rsidP="00B84A07">
            <w:pPr>
              <w:ind w:left="-160" w:right="-105"/>
              <w:jc w:val="center"/>
              <w:rPr>
                <w:sz w:val="23"/>
                <w:szCs w:val="23"/>
              </w:rPr>
            </w:pPr>
            <w:r w:rsidRPr="00176353">
              <w:rPr>
                <w:sz w:val="23"/>
                <w:szCs w:val="23"/>
              </w:rPr>
              <w:t>1,67</w:t>
            </w:r>
          </w:p>
        </w:tc>
        <w:tc>
          <w:tcPr>
            <w:tcW w:w="790" w:type="dxa"/>
            <w:tcBorders>
              <w:top w:val="nil"/>
              <w:left w:val="nil"/>
              <w:bottom w:val="single" w:sz="4" w:space="0" w:color="auto"/>
              <w:right w:val="single" w:sz="4" w:space="0" w:color="auto"/>
            </w:tcBorders>
            <w:shd w:val="clear" w:color="000000" w:fill="FFFFFF"/>
            <w:vAlign w:val="center"/>
            <w:hideMark/>
          </w:tcPr>
          <w:p w14:paraId="2A26E08E" w14:textId="77777777" w:rsidR="00B84A07" w:rsidRPr="00176353" w:rsidRDefault="00B84A07" w:rsidP="00B84A07">
            <w:pPr>
              <w:ind w:left="-160" w:right="-105"/>
              <w:jc w:val="center"/>
              <w:rPr>
                <w:sz w:val="23"/>
                <w:szCs w:val="23"/>
              </w:rPr>
            </w:pPr>
            <w:r w:rsidRPr="00176353">
              <w:rPr>
                <w:sz w:val="23"/>
                <w:szCs w:val="23"/>
              </w:rPr>
              <w:t>1,67</w:t>
            </w:r>
          </w:p>
        </w:tc>
        <w:tc>
          <w:tcPr>
            <w:tcW w:w="790" w:type="dxa"/>
            <w:tcBorders>
              <w:top w:val="nil"/>
              <w:left w:val="nil"/>
              <w:bottom w:val="single" w:sz="4" w:space="0" w:color="auto"/>
              <w:right w:val="single" w:sz="4" w:space="0" w:color="auto"/>
            </w:tcBorders>
            <w:shd w:val="clear" w:color="000000" w:fill="FFFFFF"/>
            <w:vAlign w:val="center"/>
            <w:hideMark/>
          </w:tcPr>
          <w:p w14:paraId="308176C9" w14:textId="77777777" w:rsidR="00B84A07" w:rsidRPr="00176353" w:rsidRDefault="00B84A07" w:rsidP="00B84A07">
            <w:pPr>
              <w:ind w:left="-160" w:right="-105"/>
              <w:jc w:val="center"/>
              <w:rPr>
                <w:sz w:val="23"/>
                <w:szCs w:val="23"/>
              </w:rPr>
            </w:pPr>
            <w:r w:rsidRPr="00176353">
              <w:rPr>
                <w:sz w:val="23"/>
                <w:szCs w:val="23"/>
              </w:rPr>
              <w:t>1,75</w:t>
            </w:r>
          </w:p>
        </w:tc>
        <w:tc>
          <w:tcPr>
            <w:tcW w:w="790" w:type="dxa"/>
            <w:tcBorders>
              <w:top w:val="nil"/>
              <w:left w:val="nil"/>
              <w:bottom w:val="single" w:sz="4" w:space="0" w:color="auto"/>
              <w:right w:val="single" w:sz="4" w:space="0" w:color="auto"/>
            </w:tcBorders>
            <w:shd w:val="clear" w:color="000000" w:fill="FFFFFF"/>
            <w:vAlign w:val="center"/>
            <w:hideMark/>
          </w:tcPr>
          <w:p w14:paraId="71B6D6A2" w14:textId="77777777" w:rsidR="00B84A07" w:rsidRPr="00176353" w:rsidRDefault="00B84A07" w:rsidP="00B84A07">
            <w:pPr>
              <w:ind w:left="-160" w:right="-105"/>
              <w:jc w:val="center"/>
              <w:rPr>
                <w:sz w:val="23"/>
                <w:szCs w:val="23"/>
              </w:rPr>
            </w:pPr>
            <w:r w:rsidRPr="00176353">
              <w:rPr>
                <w:sz w:val="23"/>
                <w:szCs w:val="23"/>
              </w:rPr>
              <w:t>1,82</w:t>
            </w:r>
          </w:p>
        </w:tc>
        <w:tc>
          <w:tcPr>
            <w:tcW w:w="790" w:type="dxa"/>
            <w:tcBorders>
              <w:top w:val="nil"/>
              <w:left w:val="nil"/>
              <w:bottom w:val="single" w:sz="4" w:space="0" w:color="auto"/>
              <w:right w:val="single" w:sz="4" w:space="0" w:color="auto"/>
            </w:tcBorders>
            <w:shd w:val="clear" w:color="000000" w:fill="FFFFFF"/>
            <w:vAlign w:val="center"/>
            <w:hideMark/>
          </w:tcPr>
          <w:p w14:paraId="0E54E7FC" w14:textId="77777777" w:rsidR="00B84A07" w:rsidRPr="00176353" w:rsidRDefault="00B84A07" w:rsidP="00B84A07">
            <w:pPr>
              <w:ind w:left="-160" w:right="-105"/>
              <w:jc w:val="center"/>
              <w:rPr>
                <w:sz w:val="23"/>
                <w:szCs w:val="23"/>
              </w:rPr>
            </w:pPr>
            <w:r w:rsidRPr="00176353">
              <w:rPr>
                <w:sz w:val="23"/>
                <w:szCs w:val="23"/>
              </w:rPr>
              <w:t>1,90</w:t>
            </w:r>
          </w:p>
        </w:tc>
        <w:tc>
          <w:tcPr>
            <w:tcW w:w="790" w:type="dxa"/>
            <w:tcBorders>
              <w:top w:val="nil"/>
              <w:left w:val="nil"/>
              <w:bottom w:val="single" w:sz="4" w:space="0" w:color="auto"/>
              <w:right w:val="single" w:sz="4" w:space="0" w:color="auto"/>
            </w:tcBorders>
            <w:shd w:val="clear" w:color="000000" w:fill="FFFFFF"/>
            <w:vAlign w:val="center"/>
            <w:hideMark/>
          </w:tcPr>
          <w:p w14:paraId="6A546E02" w14:textId="77777777" w:rsidR="00B84A07" w:rsidRPr="00176353" w:rsidRDefault="00B84A07" w:rsidP="00B84A07">
            <w:pPr>
              <w:ind w:left="-160" w:right="-105"/>
              <w:jc w:val="center"/>
              <w:rPr>
                <w:sz w:val="23"/>
                <w:szCs w:val="23"/>
              </w:rPr>
            </w:pPr>
            <w:r w:rsidRPr="00176353">
              <w:rPr>
                <w:sz w:val="23"/>
                <w:szCs w:val="23"/>
              </w:rPr>
              <w:t>1,93</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440D3D29" w14:textId="14FBA639" w:rsidR="00B84A07" w:rsidRPr="00176353" w:rsidRDefault="00B84A07" w:rsidP="00B84A07">
            <w:pPr>
              <w:ind w:left="-160" w:right="-105"/>
              <w:jc w:val="center"/>
              <w:rPr>
                <w:sz w:val="23"/>
                <w:szCs w:val="23"/>
              </w:rPr>
            </w:pPr>
            <w:r w:rsidRPr="00176353">
              <w:rPr>
                <w:sz w:val="23"/>
                <w:szCs w:val="23"/>
              </w:rPr>
              <w:t>1,60</w:t>
            </w:r>
          </w:p>
        </w:tc>
        <w:tc>
          <w:tcPr>
            <w:tcW w:w="1126" w:type="dxa"/>
            <w:tcBorders>
              <w:top w:val="nil"/>
              <w:left w:val="nil"/>
              <w:bottom w:val="single" w:sz="4" w:space="0" w:color="auto"/>
              <w:right w:val="single" w:sz="4" w:space="0" w:color="auto"/>
            </w:tcBorders>
            <w:shd w:val="clear" w:color="000000" w:fill="FFFFFF"/>
            <w:vAlign w:val="center"/>
            <w:hideMark/>
          </w:tcPr>
          <w:p w14:paraId="4AF02017" w14:textId="77777777" w:rsidR="00B84A07" w:rsidRPr="00176353" w:rsidRDefault="00B84A07" w:rsidP="00B84A07">
            <w:pPr>
              <w:ind w:left="-160" w:right="-105"/>
              <w:jc w:val="center"/>
              <w:rPr>
                <w:sz w:val="23"/>
                <w:szCs w:val="23"/>
              </w:rPr>
            </w:pPr>
            <w:r w:rsidRPr="00176353">
              <w:rPr>
                <w:sz w:val="23"/>
                <w:szCs w:val="23"/>
              </w:rPr>
              <w:t>90,50</w:t>
            </w:r>
          </w:p>
        </w:tc>
        <w:tc>
          <w:tcPr>
            <w:tcW w:w="1126" w:type="dxa"/>
            <w:tcBorders>
              <w:top w:val="nil"/>
              <w:left w:val="nil"/>
              <w:bottom w:val="single" w:sz="4" w:space="0" w:color="auto"/>
              <w:right w:val="single" w:sz="4" w:space="0" w:color="auto"/>
            </w:tcBorders>
            <w:shd w:val="clear" w:color="000000" w:fill="FFFFFF"/>
            <w:vAlign w:val="center"/>
            <w:hideMark/>
          </w:tcPr>
          <w:p w14:paraId="790BF628" w14:textId="77777777" w:rsidR="00B84A07" w:rsidRPr="00176353" w:rsidRDefault="00B84A07" w:rsidP="00B84A07">
            <w:pPr>
              <w:ind w:left="-160" w:right="-105"/>
              <w:jc w:val="center"/>
              <w:rPr>
                <w:sz w:val="23"/>
                <w:szCs w:val="23"/>
              </w:rPr>
            </w:pPr>
            <w:r w:rsidRPr="00176353">
              <w:rPr>
                <w:sz w:val="23"/>
                <w:szCs w:val="23"/>
              </w:rPr>
              <w:t>92,03</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5AEF5AA2" w14:textId="33767171" w:rsidR="00B84A07" w:rsidRPr="00176353" w:rsidRDefault="00B84A07" w:rsidP="00B84A07">
            <w:pPr>
              <w:ind w:left="-160" w:right="-105"/>
              <w:jc w:val="center"/>
              <w:rPr>
                <w:sz w:val="23"/>
                <w:szCs w:val="23"/>
              </w:rPr>
            </w:pPr>
            <w:r w:rsidRPr="00176353">
              <w:rPr>
                <w:sz w:val="23"/>
                <w:szCs w:val="23"/>
              </w:rPr>
              <w:t>76,02</w:t>
            </w:r>
          </w:p>
        </w:tc>
      </w:tr>
      <w:tr w:rsidR="00B84A07" w:rsidRPr="00176353" w14:paraId="2DE54DE8"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3FCE736A"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6E2E8F7C"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0B436A0E"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3448650B" w14:textId="77777777" w:rsidR="00B84A07" w:rsidRPr="00176353" w:rsidRDefault="00B84A07" w:rsidP="00B84A07">
            <w:pPr>
              <w:ind w:left="-160" w:right="-105"/>
              <w:jc w:val="center"/>
              <w:rPr>
                <w:sz w:val="23"/>
                <w:szCs w:val="23"/>
              </w:rPr>
            </w:pPr>
            <w:r w:rsidRPr="00176353">
              <w:rPr>
                <w:sz w:val="23"/>
                <w:szCs w:val="23"/>
              </w:rPr>
              <w:t>5,23</w:t>
            </w:r>
          </w:p>
        </w:tc>
        <w:tc>
          <w:tcPr>
            <w:tcW w:w="787" w:type="dxa"/>
            <w:tcBorders>
              <w:top w:val="nil"/>
              <w:left w:val="nil"/>
              <w:bottom w:val="single" w:sz="4" w:space="0" w:color="auto"/>
              <w:right w:val="single" w:sz="4" w:space="0" w:color="auto"/>
            </w:tcBorders>
            <w:shd w:val="clear" w:color="000000" w:fill="FFFFFF"/>
            <w:vAlign w:val="center"/>
            <w:hideMark/>
          </w:tcPr>
          <w:p w14:paraId="5859152F" w14:textId="77777777" w:rsidR="00B84A07" w:rsidRPr="00176353" w:rsidRDefault="00B84A07" w:rsidP="00B84A07">
            <w:pPr>
              <w:ind w:left="-160" w:right="-105"/>
              <w:jc w:val="center"/>
              <w:rPr>
                <w:sz w:val="23"/>
                <w:szCs w:val="23"/>
              </w:rPr>
            </w:pPr>
            <w:r w:rsidRPr="00176353">
              <w:rPr>
                <w:sz w:val="23"/>
                <w:szCs w:val="23"/>
              </w:rPr>
              <w:t>5,75</w:t>
            </w:r>
          </w:p>
        </w:tc>
        <w:tc>
          <w:tcPr>
            <w:tcW w:w="790" w:type="dxa"/>
            <w:tcBorders>
              <w:top w:val="nil"/>
              <w:left w:val="nil"/>
              <w:bottom w:val="single" w:sz="4" w:space="0" w:color="auto"/>
              <w:right w:val="single" w:sz="4" w:space="0" w:color="auto"/>
            </w:tcBorders>
            <w:shd w:val="clear" w:color="000000" w:fill="FFFFFF"/>
            <w:vAlign w:val="center"/>
            <w:hideMark/>
          </w:tcPr>
          <w:p w14:paraId="6C8EA322" w14:textId="77777777" w:rsidR="00B84A07" w:rsidRPr="00176353" w:rsidRDefault="00B84A07" w:rsidP="00B84A07">
            <w:pPr>
              <w:ind w:left="-160" w:right="-105"/>
              <w:jc w:val="center"/>
              <w:rPr>
                <w:sz w:val="23"/>
                <w:szCs w:val="23"/>
              </w:rPr>
            </w:pPr>
            <w:r w:rsidRPr="00176353">
              <w:rPr>
                <w:sz w:val="23"/>
                <w:szCs w:val="23"/>
              </w:rPr>
              <w:t>4,58</w:t>
            </w:r>
          </w:p>
        </w:tc>
        <w:tc>
          <w:tcPr>
            <w:tcW w:w="790" w:type="dxa"/>
            <w:tcBorders>
              <w:top w:val="nil"/>
              <w:left w:val="nil"/>
              <w:bottom w:val="single" w:sz="4" w:space="0" w:color="auto"/>
              <w:right w:val="single" w:sz="4" w:space="0" w:color="auto"/>
            </w:tcBorders>
            <w:shd w:val="clear" w:color="000000" w:fill="FFFFFF"/>
            <w:vAlign w:val="center"/>
            <w:hideMark/>
          </w:tcPr>
          <w:p w14:paraId="3715413E" w14:textId="77777777" w:rsidR="00B84A07" w:rsidRPr="00176353" w:rsidRDefault="00B84A07" w:rsidP="00B84A07">
            <w:pPr>
              <w:ind w:left="-160" w:right="-105"/>
              <w:jc w:val="center"/>
              <w:rPr>
                <w:sz w:val="23"/>
                <w:szCs w:val="23"/>
              </w:rPr>
            </w:pPr>
            <w:r w:rsidRPr="00176353">
              <w:rPr>
                <w:sz w:val="23"/>
                <w:szCs w:val="23"/>
              </w:rPr>
              <w:t>4,58</w:t>
            </w:r>
          </w:p>
        </w:tc>
        <w:tc>
          <w:tcPr>
            <w:tcW w:w="790" w:type="dxa"/>
            <w:tcBorders>
              <w:top w:val="nil"/>
              <w:left w:val="nil"/>
              <w:bottom w:val="single" w:sz="4" w:space="0" w:color="auto"/>
              <w:right w:val="single" w:sz="4" w:space="0" w:color="auto"/>
            </w:tcBorders>
            <w:shd w:val="clear" w:color="000000" w:fill="FFFFFF"/>
            <w:vAlign w:val="center"/>
            <w:hideMark/>
          </w:tcPr>
          <w:p w14:paraId="4574C4F6" w14:textId="77777777" w:rsidR="00B84A07" w:rsidRPr="00176353" w:rsidRDefault="00B84A07" w:rsidP="00B84A07">
            <w:pPr>
              <w:ind w:left="-160" w:right="-105"/>
              <w:jc w:val="center"/>
              <w:rPr>
                <w:sz w:val="23"/>
                <w:szCs w:val="23"/>
              </w:rPr>
            </w:pPr>
            <w:r w:rsidRPr="00176353">
              <w:rPr>
                <w:sz w:val="23"/>
                <w:szCs w:val="23"/>
              </w:rPr>
              <w:t>4,58</w:t>
            </w:r>
          </w:p>
        </w:tc>
        <w:tc>
          <w:tcPr>
            <w:tcW w:w="790" w:type="dxa"/>
            <w:tcBorders>
              <w:top w:val="nil"/>
              <w:left w:val="nil"/>
              <w:bottom w:val="single" w:sz="4" w:space="0" w:color="auto"/>
              <w:right w:val="single" w:sz="4" w:space="0" w:color="auto"/>
            </w:tcBorders>
            <w:shd w:val="clear" w:color="000000" w:fill="FFFFFF"/>
            <w:vAlign w:val="center"/>
            <w:hideMark/>
          </w:tcPr>
          <w:p w14:paraId="2BB4D840" w14:textId="77777777" w:rsidR="00B84A07" w:rsidRPr="00176353" w:rsidRDefault="00B84A07" w:rsidP="00B84A07">
            <w:pPr>
              <w:ind w:left="-160" w:right="-105"/>
              <w:jc w:val="center"/>
              <w:rPr>
                <w:sz w:val="23"/>
                <w:szCs w:val="23"/>
              </w:rPr>
            </w:pPr>
            <w:r w:rsidRPr="00176353">
              <w:rPr>
                <w:sz w:val="23"/>
                <w:szCs w:val="23"/>
              </w:rPr>
              <w:t>4,79</w:t>
            </w:r>
          </w:p>
        </w:tc>
        <w:tc>
          <w:tcPr>
            <w:tcW w:w="790" w:type="dxa"/>
            <w:tcBorders>
              <w:top w:val="nil"/>
              <w:left w:val="nil"/>
              <w:bottom w:val="single" w:sz="4" w:space="0" w:color="auto"/>
              <w:right w:val="single" w:sz="4" w:space="0" w:color="auto"/>
            </w:tcBorders>
            <w:shd w:val="clear" w:color="000000" w:fill="FFFFFF"/>
            <w:vAlign w:val="center"/>
            <w:hideMark/>
          </w:tcPr>
          <w:p w14:paraId="53D8E2A5" w14:textId="77777777" w:rsidR="00B84A07" w:rsidRPr="00176353" w:rsidRDefault="00B84A07" w:rsidP="00B84A07">
            <w:pPr>
              <w:ind w:left="-160" w:right="-105"/>
              <w:jc w:val="center"/>
              <w:rPr>
                <w:sz w:val="23"/>
                <w:szCs w:val="23"/>
              </w:rPr>
            </w:pPr>
            <w:r w:rsidRPr="00176353">
              <w:rPr>
                <w:sz w:val="23"/>
                <w:szCs w:val="23"/>
              </w:rPr>
              <w:t>5,00</w:t>
            </w:r>
          </w:p>
        </w:tc>
        <w:tc>
          <w:tcPr>
            <w:tcW w:w="790" w:type="dxa"/>
            <w:tcBorders>
              <w:top w:val="nil"/>
              <w:left w:val="nil"/>
              <w:bottom w:val="single" w:sz="4" w:space="0" w:color="auto"/>
              <w:right w:val="single" w:sz="4" w:space="0" w:color="auto"/>
            </w:tcBorders>
            <w:shd w:val="clear" w:color="000000" w:fill="FFFFFF"/>
            <w:vAlign w:val="center"/>
            <w:hideMark/>
          </w:tcPr>
          <w:p w14:paraId="427BB426" w14:textId="77777777" w:rsidR="00B84A07" w:rsidRPr="00176353" w:rsidRDefault="00B84A07" w:rsidP="00B84A07">
            <w:pPr>
              <w:ind w:left="-160" w:right="-105"/>
              <w:jc w:val="center"/>
              <w:rPr>
                <w:sz w:val="23"/>
                <w:szCs w:val="23"/>
              </w:rPr>
            </w:pPr>
            <w:r w:rsidRPr="00176353">
              <w:rPr>
                <w:sz w:val="23"/>
                <w:szCs w:val="23"/>
              </w:rPr>
              <w:t>5,21</w:t>
            </w:r>
          </w:p>
        </w:tc>
        <w:tc>
          <w:tcPr>
            <w:tcW w:w="790" w:type="dxa"/>
            <w:tcBorders>
              <w:top w:val="nil"/>
              <w:left w:val="nil"/>
              <w:bottom w:val="single" w:sz="4" w:space="0" w:color="auto"/>
              <w:right w:val="single" w:sz="4" w:space="0" w:color="auto"/>
            </w:tcBorders>
            <w:shd w:val="clear" w:color="000000" w:fill="FFFFFF"/>
            <w:vAlign w:val="center"/>
            <w:hideMark/>
          </w:tcPr>
          <w:p w14:paraId="1EBAF856" w14:textId="77777777" w:rsidR="00B84A07" w:rsidRPr="00176353" w:rsidRDefault="00B84A07" w:rsidP="00B84A07">
            <w:pPr>
              <w:ind w:left="-160" w:right="-105"/>
              <w:jc w:val="center"/>
              <w:rPr>
                <w:sz w:val="23"/>
                <w:szCs w:val="23"/>
              </w:rPr>
            </w:pPr>
            <w:r w:rsidRPr="00176353">
              <w:rPr>
                <w:sz w:val="23"/>
                <w:szCs w:val="23"/>
              </w:rPr>
              <w:t>5,30</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05D5CF9E" w14:textId="3592FF37" w:rsidR="00B84A07" w:rsidRPr="00176353" w:rsidRDefault="00B84A07" w:rsidP="00B84A07">
            <w:pPr>
              <w:ind w:left="-160" w:right="-105"/>
              <w:jc w:val="center"/>
              <w:rPr>
                <w:sz w:val="23"/>
                <w:szCs w:val="23"/>
              </w:rPr>
            </w:pPr>
            <w:r w:rsidRPr="00176353">
              <w:rPr>
                <w:sz w:val="23"/>
                <w:szCs w:val="23"/>
              </w:rPr>
              <w:t>4,37</w:t>
            </w:r>
          </w:p>
        </w:tc>
        <w:tc>
          <w:tcPr>
            <w:tcW w:w="1126" w:type="dxa"/>
            <w:tcBorders>
              <w:top w:val="nil"/>
              <w:left w:val="nil"/>
              <w:bottom w:val="single" w:sz="4" w:space="0" w:color="auto"/>
              <w:right w:val="single" w:sz="4" w:space="0" w:color="auto"/>
            </w:tcBorders>
            <w:shd w:val="clear" w:color="000000" w:fill="FFFFFF"/>
            <w:vAlign w:val="center"/>
            <w:hideMark/>
          </w:tcPr>
          <w:p w14:paraId="768A81BD" w14:textId="77777777" w:rsidR="00B84A07" w:rsidRPr="00176353" w:rsidRDefault="00B84A07" w:rsidP="00B84A07">
            <w:pPr>
              <w:ind w:left="-160" w:right="-105"/>
              <w:jc w:val="center"/>
              <w:rPr>
                <w:sz w:val="23"/>
                <w:szCs w:val="23"/>
              </w:rPr>
            </w:pPr>
            <w:r w:rsidRPr="00176353">
              <w:rPr>
                <w:sz w:val="23"/>
                <w:szCs w:val="23"/>
              </w:rPr>
              <w:t>90,50</w:t>
            </w:r>
          </w:p>
        </w:tc>
        <w:tc>
          <w:tcPr>
            <w:tcW w:w="1126" w:type="dxa"/>
            <w:tcBorders>
              <w:top w:val="nil"/>
              <w:left w:val="nil"/>
              <w:bottom w:val="single" w:sz="4" w:space="0" w:color="auto"/>
              <w:right w:val="single" w:sz="4" w:space="0" w:color="auto"/>
            </w:tcBorders>
            <w:shd w:val="clear" w:color="000000" w:fill="FFFFFF"/>
            <w:vAlign w:val="center"/>
            <w:hideMark/>
          </w:tcPr>
          <w:p w14:paraId="3AA02958" w14:textId="77777777" w:rsidR="00B84A07" w:rsidRPr="00176353" w:rsidRDefault="00B84A07" w:rsidP="00B84A07">
            <w:pPr>
              <w:ind w:left="-160" w:right="-105"/>
              <w:jc w:val="center"/>
              <w:rPr>
                <w:sz w:val="23"/>
                <w:szCs w:val="23"/>
              </w:rPr>
            </w:pPr>
            <w:r w:rsidRPr="00176353">
              <w:rPr>
                <w:sz w:val="23"/>
                <w:szCs w:val="23"/>
              </w:rPr>
              <w:t>92,03</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2D5EEE36" w14:textId="072DF3BF" w:rsidR="00B84A07" w:rsidRPr="00176353" w:rsidRDefault="00B84A07" w:rsidP="00B84A07">
            <w:pPr>
              <w:ind w:left="-160" w:right="-105"/>
              <w:jc w:val="center"/>
              <w:rPr>
                <w:sz w:val="23"/>
                <w:szCs w:val="23"/>
              </w:rPr>
            </w:pPr>
            <w:r w:rsidRPr="00176353">
              <w:rPr>
                <w:sz w:val="23"/>
                <w:szCs w:val="23"/>
              </w:rPr>
              <w:t>76,02</w:t>
            </w:r>
          </w:p>
        </w:tc>
      </w:tr>
      <w:tr w:rsidR="00B84A07" w:rsidRPr="00176353" w14:paraId="71837059"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50EA9146"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51D41C05"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5143D3BE"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321EF764" w14:textId="77777777" w:rsidR="00B84A07" w:rsidRPr="00176353" w:rsidRDefault="00B84A07" w:rsidP="00B84A07">
            <w:pPr>
              <w:ind w:left="-160" w:right="-105"/>
              <w:jc w:val="center"/>
              <w:rPr>
                <w:sz w:val="23"/>
                <w:szCs w:val="23"/>
              </w:rPr>
            </w:pPr>
            <w:r w:rsidRPr="00176353">
              <w:rPr>
                <w:sz w:val="23"/>
                <w:szCs w:val="23"/>
              </w:rPr>
              <w:t>6,28</w:t>
            </w:r>
          </w:p>
        </w:tc>
        <w:tc>
          <w:tcPr>
            <w:tcW w:w="787" w:type="dxa"/>
            <w:tcBorders>
              <w:top w:val="nil"/>
              <w:left w:val="nil"/>
              <w:bottom w:val="single" w:sz="4" w:space="0" w:color="auto"/>
              <w:right w:val="single" w:sz="4" w:space="0" w:color="auto"/>
            </w:tcBorders>
            <w:shd w:val="clear" w:color="000000" w:fill="FFFFFF"/>
            <w:vAlign w:val="center"/>
            <w:hideMark/>
          </w:tcPr>
          <w:p w14:paraId="69058939" w14:textId="77777777" w:rsidR="00B84A07" w:rsidRPr="00176353" w:rsidRDefault="00B84A07" w:rsidP="00B84A07">
            <w:pPr>
              <w:ind w:left="-160" w:right="-105"/>
              <w:jc w:val="center"/>
              <w:rPr>
                <w:sz w:val="23"/>
                <w:szCs w:val="23"/>
              </w:rPr>
            </w:pPr>
            <w:r w:rsidRPr="00176353">
              <w:rPr>
                <w:sz w:val="23"/>
                <w:szCs w:val="23"/>
              </w:rPr>
              <w:t>6,90</w:t>
            </w:r>
          </w:p>
        </w:tc>
        <w:tc>
          <w:tcPr>
            <w:tcW w:w="790" w:type="dxa"/>
            <w:tcBorders>
              <w:top w:val="nil"/>
              <w:left w:val="nil"/>
              <w:bottom w:val="single" w:sz="4" w:space="0" w:color="auto"/>
              <w:right w:val="single" w:sz="4" w:space="0" w:color="auto"/>
            </w:tcBorders>
            <w:shd w:val="clear" w:color="000000" w:fill="FFFFFF"/>
            <w:vAlign w:val="center"/>
            <w:hideMark/>
          </w:tcPr>
          <w:p w14:paraId="146E3E01" w14:textId="77777777" w:rsidR="00B84A07" w:rsidRPr="00176353" w:rsidRDefault="00B84A07" w:rsidP="00B84A07">
            <w:pPr>
              <w:ind w:left="-160" w:right="-105"/>
              <w:jc w:val="center"/>
              <w:rPr>
                <w:sz w:val="23"/>
                <w:szCs w:val="23"/>
              </w:rPr>
            </w:pPr>
            <w:r w:rsidRPr="00176353">
              <w:rPr>
                <w:sz w:val="23"/>
                <w:szCs w:val="23"/>
              </w:rPr>
              <w:t>5,49</w:t>
            </w:r>
          </w:p>
        </w:tc>
        <w:tc>
          <w:tcPr>
            <w:tcW w:w="790" w:type="dxa"/>
            <w:tcBorders>
              <w:top w:val="nil"/>
              <w:left w:val="nil"/>
              <w:bottom w:val="single" w:sz="4" w:space="0" w:color="auto"/>
              <w:right w:val="single" w:sz="4" w:space="0" w:color="auto"/>
            </w:tcBorders>
            <w:shd w:val="clear" w:color="000000" w:fill="FFFFFF"/>
            <w:vAlign w:val="center"/>
            <w:hideMark/>
          </w:tcPr>
          <w:p w14:paraId="644D6E39" w14:textId="77777777" w:rsidR="00B84A07" w:rsidRPr="00176353" w:rsidRDefault="00B84A07" w:rsidP="00B84A07">
            <w:pPr>
              <w:ind w:left="-160" w:right="-105"/>
              <w:jc w:val="center"/>
              <w:rPr>
                <w:sz w:val="23"/>
                <w:szCs w:val="23"/>
              </w:rPr>
            </w:pPr>
            <w:r w:rsidRPr="00176353">
              <w:rPr>
                <w:sz w:val="23"/>
                <w:szCs w:val="23"/>
              </w:rPr>
              <w:t>5,49</w:t>
            </w:r>
          </w:p>
        </w:tc>
        <w:tc>
          <w:tcPr>
            <w:tcW w:w="790" w:type="dxa"/>
            <w:tcBorders>
              <w:top w:val="nil"/>
              <w:left w:val="nil"/>
              <w:bottom w:val="single" w:sz="4" w:space="0" w:color="auto"/>
              <w:right w:val="single" w:sz="4" w:space="0" w:color="auto"/>
            </w:tcBorders>
            <w:shd w:val="clear" w:color="000000" w:fill="FFFFFF"/>
            <w:vAlign w:val="center"/>
            <w:hideMark/>
          </w:tcPr>
          <w:p w14:paraId="098A73F3" w14:textId="77777777" w:rsidR="00B84A07" w:rsidRPr="00176353" w:rsidRDefault="00B84A07" w:rsidP="00B84A07">
            <w:pPr>
              <w:ind w:left="-160" w:right="-105"/>
              <w:jc w:val="center"/>
              <w:rPr>
                <w:sz w:val="23"/>
                <w:szCs w:val="23"/>
              </w:rPr>
            </w:pPr>
            <w:r w:rsidRPr="00176353">
              <w:rPr>
                <w:sz w:val="23"/>
                <w:szCs w:val="23"/>
              </w:rPr>
              <w:t>5,49</w:t>
            </w:r>
          </w:p>
        </w:tc>
        <w:tc>
          <w:tcPr>
            <w:tcW w:w="790" w:type="dxa"/>
            <w:tcBorders>
              <w:top w:val="nil"/>
              <w:left w:val="nil"/>
              <w:bottom w:val="single" w:sz="4" w:space="0" w:color="auto"/>
              <w:right w:val="single" w:sz="4" w:space="0" w:color="auto"/>
            </w:tcBorders>
            <w:shd w:val="clear" w:color="000000" w:fill="FFFFFF"/>
            <w:vAlign w:val="center"/>
            <w:hideMark/>
          </w:tcPr>
          <w:p w14:paraId="1F8EF2B1" w14:textId="77777777" w:rsidR="00B84A07" w:rsidRPr="00176353" w:rsidRDefault="00B84A07" w:rsidP="00B84A07">
            <w:pPr>
              <w:ind w:left="-160" w:right="-105"/>
              <w:jc w:val="center"/>
              <w:rPr>
                <w:sz w:val="23"/>
                <w:szCs w:val="23"/>
              </w:rPr>
            </w:pPr>
            <w:r w:rsidRPr="00176353">
              <w:rPr>
                <w:sz w:val="23"/>
                <w:szCs w:val="23"/>
              </w:rPr>
              <w:t>5,75</w:t>
            </w:r>
          </w:p>
        </w:tc>
        <w:tc>
          <w:tcPr>
            <w:tcW w:w="790" w:type="dxa"/>
            <w:tcBorders>
              <w:top w:val="nil"/>
              <w:left w:val="nil"/>
              <w:bottom w:val="single" w:sz="4" w:space="0" w:color="auto"/>
              <w:right w:val="single" w:sz="4" w:space="0" w:color="auto"/>
            </w:tcBorders>
            <w:shd w:val="clear" w:color="000000" w:fill="FFFFFF"/>
            <w:vAlign w:val="center"/>
            <w:hideMark/>
          </w:tcPr>
          <w:p w14:paraId="4A0139BB" w14:textId="77777777" w:rsidR="00B84A07" w:rsidRPr="00176353" w:rsidRDefault="00B84A07" w:rsidP="00B84A07">
            <w:pPr>
              <w:ind w:left="-160" w:right="-105"/>
              <w:jc w:val="center"/>
              <w:rPr>
                <w:sz w:val="23"/>
                <w:szCs w:val="23"/>
              </w:rPr>
            </w:pPr>
            <w:r w:rsidRPr="00176353">
              <w:rPr>
                <w:sz w:val="23"/>
                <w:szCs w:val="23"/>
              </w:rPr>
              <w:t>6,00</w:t>
            </w:r>
          </w:p>
        </w:tc>
        <w:tc>
          <w:tcPr>
            <w:tcW w:w="790" w:type="dxa"/>
            <w:tcBorders>
              <w:top w:val="nil"/>
              <w:left w:val="nil"/>
              <w:bottom w:val="single" w:sz="4" w:space="0" w:color="auto"/>
              <w:right w:val="single" w:sz="4" w:space="0" w:color="auto"/>
            </w:tcBorders>
            <w:shd w:val="clear" w:color="000000" w:fill="FFFFFF"/>
            <w:vAlign w:val="center"/>
            <w:hideMark/>
          </w:tcPr>
          <w:p w14:paraId="2C109513" w14:textId="77777777" w:rsidR="00B84A07" w:rsidRPr="00176353" w:rsidRDefault="00B84A07" w:rsidP="00B84A07">
            <w:pPr>
              <w:ind w:left="-160" w:right="-105"/>
              <w:jc w:val="center"/>
              <w:rPr>
                <w:sz w:val="23"/>
                <w:szCs w:val="23"/>
              </w:rPr>
            </w:pPr>
            <w:r w:rsidRPr="00176353">
              <w:rPr>
                <w:sz w:val="23"/>
                <w:szCs w:val="23"/>
              </w:rPr>
              <w:t>6,25</w:t>
            </w:r>
          </w:p>
        </w:tc>
        <w:tc>
          <w:tcPr>
            <w:tcW w:w="790" w:type="dxa"/>
            <w:tcBorders>
              <w:top w:val="nil"/>
              <w:left w:val="nil"/>
              <w:bottom w:val="single" w:sz="4" w:space="0" w:color="auto"/>
              <w:right w:val="single" w:sz="4" w:space="0" w:color="auto"/>
            </w:tcBorders>
            <w:shd w:val="clear" w:color="000000" w:fill="FFFFFF"/>
            <w:vAlign w:val="center"/>
            <w:hideMark/>
          </w:tcPr>
          <w:p w14:paraId="1333C116" w14:textId="77777777" w:rsidR="00B84A07" w:rsidRPr="00176353" w:rsidRDefault="00B84A07" w:rsidP="00B84A07">
            <w:pPr>
              <w:ind w:left="-160" w:right="-105"/>
              <w:jc w:val="center"/>
              <w:rPr>
                <w:sz w:val="23"/>
                <w:szCs w:val="23"/>
              </w:rPr>
            </w:pPr>
            <w:r w:rsidRPr="00176353">
              <w:rPr>
                <w:sz w:val="23"/>
                <w:szCs w:val="23"/>
              </w:rPr>
              <w:t>6,35</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438331E6" w14:textId="673E0661" w:rsidR="00B84A07" w:rsidRPr="00176353" w:rsidRDefault="00B84A07" w:rsidP="00B84A07">
            <w:pPr>
              <w:ind w:left="-160" w:right="-105"/>
              <w:jc w:val="center"/>
              <w:rPr>
                <w:sz w:val="23"/>
                <w:szCs w:val="23"/>
              </w:rPr>
            </w:pPr>
            <w:r w:rsidRPr="00176353">
              <w:rPr>
                <w:sz w:val="23"/>
                <w:szCs w:val="23"/>
              </w:rPr>
              <w:t>5,25</w:t>
            </w:r>
          </w:p>
        </w:tc>
        <w:tc>
          <w:tcPr>
            <w:tcW w:w="1126" w:type="dxa"/>
            <w:tcBorders>
              <w:top w:val="nil"/>
              <w:left w:val="nil"/>
              <w:bottom w:val="single" w:sz="4" w:space="0" w:color="auto"/>
              <w:right w:val="single" w:sz="4" w:space="0" w:color="auto"/>
            </w:tcBorders>
            <w:shd w:val="clear" w:color="000000" w:fill="FFFFFF"/>
            <w:vAlign w:val="center"/>
            <w:hideMark/>
          </w:tcPr>
          <w:p w14:paraId="1B1E1448" w14:textId="77777777" w:rsidR="00B84A07" w:rsidRPr="00176353" w:rsidRDefault="00B84A07" w:rsidP="00B84A07">
            <w:pPr>
              <w:ind w:left="-160" w:right="-105"/>
              <w:jc w:val="center"/>
              <w:rPr>
                <w:sz w:val="23"/>
                <w:szCs w:val="23"/>
              </w:rPr>
            </w:pPr>
            <w:r w:rsidRPr="00176353">
              <w:rPr>
                <w:sz w:val="23"/>
                <w:szCs w:val="23"/>
              </w:rPr>
              <w:t>90,50</w:t>
            </w:r>
          </w:p>
        </w:tc>
        <w:tc>
          <w:tcPr>
            <w:tcW w:w="1126" w:type="dxa"/>
            <w:tcBorders>
              <w:top w:val="nil"/>
              <w:left w:val="nil"/>
              <w:bottom w:val="single" w:sz="4" w:space="0" w:color="auto"/>
              <w:right w:val="single" w:sz="4" w:space="0" w:color="auto"/>
            </w:tcBorders>
            <w:shd w:val="clear" w:color="000000" w:fill="FFFFFF"/>
            <w:vAlign w:val="center"/>
            <w:hideMark/>
          </w:tcPr>
          <w:p w14:paraId="6BFCCBD2" w14:textId="77777777" w:rsidR="00B84A07" w:rsidRPr="00176353" w:rsidRDefault="00B84A07" w:rsidP="00B84A07">
            <w:pPr>
              <w:ind w:left="-160" w:right="-105"/>
              <w:jc w:val="center"/>
              <w:rPr>
                <w:sz w:val="23"/>
                <w:szCs w:val="23"/>
              </w:rPr>
            </w:pPr>
            <w:r w:rsidRPr="00176353">
              <w:rPr>
                <w:sz w:val="23"/>
                <w:szCs w:val="23"/>
              </w:rPr>
              <w:t>92,03</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5C2423EF" w14:textId="7A83A62D" w:rsidR="00B84A07" w:rsidRPr="00176353" w:rsidRDefault="00B84A07" w:rsidP="00B84A07">
            <w:pPr>
              <w:ind w:left="-160" w:right="-105"/>
              <w:jc w:val="center"/>
              <w:rPr>
                <w:sz w:val="23"/>
                <w:szCs w:val="23"/>
              </w:rPr>
            </w:pPr>
            <w:r w:rsidRPr="00176353">
              <w:rPr>
                <w:sz w:val="23"/>
                <w:szCs w:val="23"/>
              </w:rPr>
              <w:t>76,02</w:t>
            </w:r>
          </w:p>
        </w:tc>
      </w:tr>
      <w:tr w:rsidR="00B84A07" w:rsidRPr="00176353" w14:paraId="47ADEDEA"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79EF15" w14:textId="77777777" w:rsidR="00B84A07" w:rsidRPr="00176353" w:rsidRDefault="00B84A07" w:rsidP="00B84A07">
            <w:pPr>
              <w:ind w:left="-120" w:right="-161"/>
              <w:jc w:val="center"/>
              <w:rPr>
                <w:sz w:val="23"/>
                <w:szCs w:val="23"/>
              </w:rPr>
            </w:pPr>
            <w:r w:rsidRPr="00176353">
              <w:rPr>
                <w:sz w:val="23"/>
                <w:szCs w:val="23"/>
              </w:rPr>
              <w:t>3.1.4.3</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D5D013" w14:textId="77777777" w:rsidR="00B84A07" w:rsidRPr="00176353" w:rsidRDefault="00B84A07" w:rsidP="00B84A07">
            <w:pPr>
              <w:ind w:right="-107"/>
              <w:rPr>
                <w:sz w:val="23"/>
                <w:szCs w:val="23"/>
              </w:rPr>
            </w:pPr>
            <w:r w:rsidRPr="00176353">
              <w:rPr>
                <w:sz w:val="23"/>
                <w:szCs w:val="23"/>
              </w:rPr>
              <w:t>п. Юганская Обь</w:t>
            </w:r>
          </w:p>
        </w:tc>
        <w:tc>
          <w:tcPr>
            <w:tcW w:w="1276" w:type="dxa"/>
            <w:tcBorders>
              <w:top w:val="nil"/>
              <w:left w:val="nil"/>
              <w:bottom w:val="single" w:sz="4" w:space="0" w:color="auto"/>
              <w:right w:val="single" w:sz="4" w:space="0" w:color="auto"/>
            </w:tcBorders>
            <w:shd w:val="clear" w:color="000000" w:fill="FFFFFF"/>
            <w:vAlign w:val="center"/>
            <w:hideMark/>
          </w:tcPr>
          <w:p w14:paraId="2F9C1B68"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12D42898" w14:textId="77777777" w:rsidR="00B84A07" w:rsidRPr="00176353" w:rsidRDefault="00B84A07" w:rsidP="00B84A07">
            <w:pPr>
              <w:ind w:left="-160" w:right="-105"/>
              <w:jc w:val="center"/>
              <w:rPr>
                <w:sz w:val="23"/>
                <w:szCs w:val="23"/>
              </w:rPr>
            </w:pPr>
            <w:r w:rsidRPr="00176353">
              <w:rPr>
                <w:sz w:val="23"/>
                <w:szCs w:val="23"/>
              </w:rPr>
              <w:t>3,31</w:t>
            </w:r>
          </w:p>
        </w:tc>
        <w:tc>
          <w:tcPr>
            <w:tcW w:w="787" w:type="dxa"/>
            <w:tcBorders>
              <w:top w:val="nil"/>
              <w:left w:val="nil"/>
              <w:bottom w:val="single" w:sz="4" w:space="0" w:color="auto"/>
              <w:right w:val="single" w:sz="4" w:space="0" w:color="auto"/>
            </w:tcBorders>
            <w:shd w:val="clear" w:color="000000" w:fill="FFFFFF"/>
            <w:vAlign w:val="center"/>
            <w:hideMark/>
          </w:tcPr>
          <w:p w14:paraId="70261174" w14:textId="77777777" w:rsidR="00B84A07" w:rsidRPr="00176353" w:rsidRDefault="00B84A07" w:rsidP="00B84A07">
            <w:pPr>
              <w:ind w:left="-160" w:right="-105"/>
              <w:jc w:val="center"/>
              <w:rPr>
                <w:sz w:val="23"/>
                <w:szCs w:val="23"/>
              </w:rPr>
            </w:pPr>
            <w:r w:rsidRPr="00176353">
              <w:rPr>
                <w:sz w:val="23"/>
                <w:szCs w:val="23"/>
              </w:rPr>
              <w:t>3,29</w:t>
            </w:r>
          </w:p>
        </w:tc>
        <w:tc>
          <w:tcPr>
            <w:tcW w:w="790" w:type="dxa"/>
            <w:tcBorders>
              <w:top w:val="nil"/>
              <w:left w:val="nil"/>
              <w:bottom w:val="single" w:sz="4" w:space="0" w:color="auto"/>
              <w:right w:val="single" w:sz="4" w:space="0" w:color="auto"/>
            </w:tcBorders>
            <w:shd w:val="clear" w:color="000000" w:fill="FFFFFF"/>
            <w:vAlign w:val="center"/>
            <w:hideMark/>
          </w:tcPr>
          <w:p w14:paraId="7F787EDB" w14:textId="77777777" w:rsidR="00B84A07" w:rsidRPr="00176353" w:rsidRDefault="00B84A07" w:rsidP="00B84A07">
            <w:pPr>
              <w:ind w:left="-160" w:right="-105"/>
              <w:jc w:val="center"/>
              <w:rPr>
                <w:sz w:val="23"/>
                <w:szCs w:val="23"/>
              </w:rPr>
            </w:pPr>
            <w:r w:rsidRPr="00176353">
              <w:rPr>
                <w:sz w:val="23"/>
                <w:szCs w:val="23"/>
              </w:rPr>
              <w:t>3,68</w:t>
            </w:r>
          </w:p>
        </w:tc>
        <w:tc>
          <w:tcPr>
            <w:tcW w:w="790" w:type="dxa"/>
            <w:tcBorders>
              <w:top w:val="nil"/>
              <w:left w:val="nil"/>
              <w:bottom w:val="single" w:sz="4" w:space="0" w:color="auto"/>
              <w:right w:val="single" w:sz="4" w:space="0" w:color="auto"/>
            </w:tcBorders>
            <w:shd w:val="clear" w:color="000000" w:fill="FFFFFF"/>
            <w:vAlign w:val="center"/>
            <w:hideMark/>
          </w:tcPr>
          <w:p w14:paraId="4CA7912B" w14:textId="77777777" w:rsidR="00B84A07" w:rsidRPr="00176353" w:rsidRDefault="00B84A07" w:rsidP="00B84A07">
            <w:pPr>
              <w:ind w:left="-160" w:right="-105"/>
              <w:jc w:val="center"/>
              <w:rPr>
                <w:sz w:val="23"/>
                <w:szCs w:val="23"/>
              </w:rPr>
            </w:pPr>
            <w:r w:rsidRPr="00176353">
              <w:rPr>
                <w:sz w:val="23"/>
                <w:szCs w:val="23"/>
              </w:rPr>
              <w:t>3,68</w:t>
            </w:r>
          </w:p>
        </w:tc>
        <w:tc>
          <w:tcPr>
            <w:tcW w:w="790" w:type="dxa"/>
            <w:tcBorders>
              <w:top w:val="nil"/>
              <w:left w:val="nil"/>
              <w:bottom w:val="single" w:sz="4" w:space="0" w:color="auto"/>
              <w:right w:val="single" w:sz="4" w:space="0" w:color="auto"/>
            </w:tcBorders>
            <w:shd w:val="clear" w:color="000000" w:fill="FFFFFF"/>
            <w:vAlign w:val="center"/>
            <w:hideMark/>
          </w:tcPr>
          <w:p w14:paraId="5378F0F7" w14:textId="77777777" w:rsidR="00B84A07" w:rsidRPr="00176353" w:rsidRDefault="00B84A07" w:rsidP="00B84A07">
            <w:pPr>
              <w:ind w:left="-160" w:right="-105"/>
              <w:jc w:val="center"/>
              <w:rPr>
                <w:sz w:val="23"/>
                <w:szCs w:val="23"/>
              </w:rPr>
            </w:pPr>
            <w:r w:rsidRPr="00176353">
              <w:rPr>
                <w:sz w:val="23"/>
                <w:szCs w:val="23"/>
              </w:rPr>
              <w:t>3,68</w:t>
            </w:r>
          </w:p>
        </w:tc>
        <w:tc>
          <w:tcPr>
            <w:tcW w:w="790" w:type="dxa"/>
            <w:tcBorders>
              <w:top w:val="nil"/>
              <w:left w:val="nil"/>
              <w:bottom w:val="single" w:sz="4" w:space="0" w:color="auto"/>
              <w:right w:val="single" w:sz="4" w:space="0" w:color="auto"/>
            </w:tcBorders>
            <w:shd w:val="clear" w:color="000000" w:fill="FFFFFF"/>
            <w:vAlign w:val="center"/>
            <w:hideMark/>
          </w:tcPr>
          <w:p w14:paraId="61C12578" w14:textId="77777777" w:rsidR="00B84A07" w:rsidRPr="00176353" w:rsidRDefault="00B84A07" w:rsidP="00B84A07">
            <w:pPr>
              <w:ind w:left="-160" w:right="-105"/>
              <w:jc w:val="center"/>
              <w:rPr>
                <w:sz w:val="23"/>
                <w:szCs w:val="23"/>
              </w:rPr>
            </w:pPr>
            <w:r w:rsidRPr="00176353">
              <w:rPr>
                <w:sz w:val="23"/>
                <w:szCs w:val="23"/>
              </w:rPr>
              <w:t>3,78</w:t>
            </w:r>
          </w:p>
        </w:tc>
        <w:tc>
          <w:tcPr>
            <w:tcW w:w="790" w:type="dxa"/>
            <w:tcBorders>
              <w:top w:val="nil"/>
              <w:left w:val="nil"/>
              <w:bottom w:val="single" w:sz="4" w:space="0" w:color="auto"/>
              <w:right w:val="single" w:sz="4" w:space="0" w:color="auto"/>
            </w:tcBorders>
            <w:shd w:val="clear" w:color="000000" w:fill="FFFFFF"/>
            <w:vAlign w:val="center"/>
            <w:hideMark/>
          </w:tcPr>
          <w:p w14:paraId="49C76275" w14:textId="77777777" w:rsidR="00B84A07" w:rsidRPr="00176353" w:rsidRDefault="00B84A07" w:rsidP="00B84A07">
            <w:pPr>
              <w:ind w:left="-160" w:right="-105"/>
              <w:jc w:val="center"/>
              <w:rPr>
                <w:sz w:val="23"/>
                <w:szCs w:val="23"/>
              </w:rPr>
            </w:pPr>
            <w:r w:rsidRPr="00176353">
              <w:rPr>
                <w:sz w:val="23"/>
                <w:szCs w:val="23"/>
              </w:rPr>
              <w:t>3,88</w:t>
            </w:r>
          </w:p>
        </w:tc>
        <w:tc>
          <w:tcPr>
            <w:tcW w:w="790" w:type="dxa"/>
            <w:tcBorders>
              <w:top w:val="nil"/>
              <w:left w:val="nil"/>
              <w:bottom w:val="single" w:sz="4" w:space="0" w:color="auto"/>
              <w:right w:val="single" w:sz="4" w:space="0" w:color="auto"/>
            </w:tcBorders>
            <w:shd w:val="clear" w:color="000000" w:fill="FFFFFF"/>
            <w:vAlign w:val="center"/>
            <w:hideMark/>
          </w:tcPr>
          <w:p w14:paraId="0118F1A2" w14:textId="77777777" w:rsidR="00B84A07" w:rsidRPr="00176353" w:rsidRDefault="00B84A07" w:rsidP="00B84A07">
            <w:pPr>
              <w:ind w:left="-160" w:right="-105"/>
              <w:jc w:val="center"/>
              <w:rPr>
                <w:sz w:val="23"/>
                <w:szCs w:val="23"/>
              </w:rPr>
            </w:pPr>
            <w:r w:rsidRPr="00176353">
              <w:rPr>
                <w:sz w:val="23"/>
                <w:szCs w:val="23"/>
              </w:rPr>
              <w:t>3,98</w:t>
            </w:r>
          </w:p>
        </w:tc>
        <w:tc>
          <w:tcPr>
            <w:tcW w:w="790" w:type="dxa"/>
            <w:tcBorders>
              <w:top w:val="nil"/>
              <w:left w:val="nil"/>
              <w:bottom w:val="single" w:sz="4" w:space="0" w:color="auto"/>
              <w:right w:val="single" w:sz="4" w:space="0" w:color="auto"/>
            </w:tcBorders>
            <w:shd w:val="clear" w:color="000000" w:fill="FFFFFF"/>
            <w:vAlign w:val="center"/>
            <w:hideMark/>
          </w:tcPr>
          <w:p w14:paraId="34FA8023" w14:textId="77777777" w:rsidR="00B84A07" w:rsidRPr="00176353" w:rsidRDefault="00B84A07" w:rsidP="00B84A07">
            <w:pPr>
              <w:ind w:left="-160" w:right="-105"/>
              <w:jc w:val="center"/>
              <w:rPr>
                <w:sz w:val="23"/>
                <w:szCs w:val="23"/>
              </w:rPr>
            </w:pPr>
            <w:r w:rsidRPr="00176353">
              <w:rPr>
                <w:sz w:val="23"/>
                <w:szCs w:val="23"/>
              </w:rPr>
              <w:t>4,12</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09127F9C" w14:textId="5A1D2F31" w:rsidR="00B84A07" w:rsidRPr="00176353" w:rsidRDefault="00B84A07" w:rsidP="00B84A07">
            <w:pPr>
              <w:ind w:left="-160" w:right="-105"/>
              <w:jc w:val="center"/>
              <w:rPr>
                <w:sz w:val="23"/>
                <w:szCs w:val="23"/>
              </w:rPr>
            </w:pPr>
            <w:r w:rsidRPr="00176353">
              <w:rPr>
                <w:sz w:val="23"/>
                <w:szCs w:val="23"/>
              </w:rPr>
              <w:t>4,33</w:t>
            </w:r>
          </w:p>
        </w:tc>
        <w:tc>
          <w:tcPr>
            <w:tcW w:w="1126" w:type="dxa"/>
            <w:tcBorders>
              <w:top w:val="nil"/>
              <w:left w:val="nil"/>
              <w:bottom w:val="single" w:sz="4" w:space="0" w:color="auto"/>
              <w:right w:val="single" w:sz="4" w:space="0" w:color="auto"/>
            </w:tcBorders>
            <w:shd w:val="clear" w:color="000000" w:fill="FFFFFF"/>
            <w:vAlign w:val="center"/>
            <w:hideMark/>
          </w:tcPr>
          <w:p w14:paraId="25B627D4" w14:textId="77777777" w:rsidR="00B84A07" w:rsidRPr="00176353" w:rsidRDefault="00B84A07" w:rsidP="00B84A07">
            <w:pPr>
              <w:ind w:left="-160" w:right="-105"/>
              <w:jc w:val="center"/>
              <w:rPr>
                <w:sz w:val="23"/>
                <w:szCs w:val="23"/>
              </w:rPr>
            </w:pPr>
            <w:r w:rsidRPr="00176353">
              <w:rPr>
                <w:sz w:val="23"/>
                <w:szCs w:val="23"/>
              </w:rPr>
              <w:t>120,86</w:t>
            </w:r>
          </w:p>
        </w:tc>
        <w:tc>
          <w:tcPr>
            <w:tcW w:w="1126" w:type="dxa"/>
            <w:tcBorders>
              <w:top w:val="nil"/>
              <w:left w:val="nil"/>
              <w:bottom w:val="single" w:sz="4" w:space="0" w:color="auto"/>
              <w:right w:val="single" w:sz="4" w:space="0" w:color="auto"/>
            </w:tcBorders>
            <w:shd w:val="clear" w:color="000000" w:fill="FFFFFF"/>
            <w:vAlign w:val="center"/>
            <w:hideMark/>
          </w:tcPr>
          <w:p w14:paraId="5822A8EC" w14:textId="77777777" w:rsidR="00B84A07" w:rsidRPr="00176353" w:rsidRDefault="00B84A07" w:rsidP="00B84A07">
            <w:pPr>
              <w:ind w:left="-160" w:right="-105"/>
              <w:jc w:val="center"/>
              <w:rPr>
                <w:sz w:val="23"/>
                <w:szCs w:val="23"/>
              </w:rPr>
            </w:pPr>
            <w:r w:rsidRPr="00176353">
              <w:rPr>
                <w:sz w:val="23"/>
                <w:szCs w:val="23"/>
              </w:rPr>
              <w:t>125,13</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44B75112" w14:textId="191A7541" w:rsidR="00B84A07" w:rsidRPr="00176353" w:rsidRDefault="00B84A07" w:rsidP="00B84A07">
            <w:pPr>
              <w:ind w:left="-160" w:right="-105"/>
              <w:jc w:val="center"/>
              <w:rPr>
                <w:sz w:val="23"/>
                <w:szCs w:val="23"/>
              </w:rPr>
            </w:pPr>
            <w:r w:rsidRPr="00176353">
              <w:rPr>
                <w:sz w:val="23"/>
                <w:szCs w:val="23"/>
              </w:rPr>
              <w:t>131,53</w:t>
            </w:r>
          </w:p>
        </w:tc>
      </w:tr>
      <w:tr w:rsidR="00B84A07" w:rsidRPr="00176353" w14:paraId="2224F3FE"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768D03B2" w14:textId="77777777" w:rsidR="00B84A07" w:rsidRPr="00176353" w:rsidRDefault="00B84A07" w:rsidP="00B84A07">
            <w:pP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1AD3ADC4" w14:textId="77777777" w:rsidR="00B84A07" w:rsidRPr="00176353" w:rsidRDefault="00B84A07" w:rsidP="00B84A07">
            <w:pPr>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45BDF379"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2332366F" w14:textId="77777777" w:rsidR="00B84A07" w:rsidRPr="00176353" w:rsidRDefault="00B84A07" w:rsidP="00B84A07">
            <w:pPr>
              <w:ind w:left="-160" w:right="-105"/>
              <w:jc w:val="center"/>
              <w:rPr>
                <w:sz w:val="23"/>
                <w:szCs w:val="23"/>
              </w:rPr>
            </w:pPr>
            <w:r w:rsidRPr="00176353">
              <w:rPr>
                <w:sz w:val="23"/>
                <w:szCs w:val="23"/>
              </w:rPr>
              <w:t>9,07</w:t>
            </w:r>
          </w:p>
        </w:tc>
        <w:tc>
          <w:tcPr>
            <w:tcW w:w="787" w:type="dxa"/>
            <w:tcBorders>
              <w:top w:val="nil"/>
              <w:left w:val="nil"/>
              <w:bottom w:val="single" w:sz="4" w:space="0" w:color="auto"/>
              <w:right w:val="single" w:sz="4" w:space="0" w:color="auto"/>
            </w:tcBorders>
            <w:shd w:val="clear" w:color="000000" w:fill="FFFFFF"/>
            <w:vAlign w:val="center"/>
            <w:hideMark/>
          </w:tcPr>
          <w:p w14:paraId="585F131E" w14:textId="77777777" w:rsidR="00B84A07" w:rsidRPr="00176353" w:rsidRDefault="00B84A07" w:rsidP="00B84A07">
            <w:pPr>
              <w:ind w:left="-160" w:right="-105"/>
              <w:jc w:val="center"/>
              <w:rPr>
                <w:sz w:val="23"/>
                <w:szCs w:val="23"/>
              </w:rPr>
            </w:pPr>
            <w:r w:rsidRPr="00176353">
              <w:rPr>
                <w:sz w:val="23"/>
                <w:szCs w:val="23"/>
              </w:rPr>
              <w:t>9,01</w:t>
            </w:r>
          </w:p>
        </w:tc>
        <w:tc>
          <w:tcPr>
            <w:tcW w:w="790" w:type="dxa"/>
            <w:tcBorders>
              <w:top w:val="nil"/>
              <w:left w:val="nil"/>
              <w:bottom w:val="single" w:sz="4" w:space="0" w:color="auto"/>
              <w:right w:val="single" w:sz="4" w:space="0" w:color="auto"/>
            </w:tcBorders>
            <w:shd w:val="clear" w:color="000000" w:fill="FFFFFF"/>
            <w:vAlign w:val="center"/>
            <w:hideMark/>
          </w:tcPr>
          <w:p w14:paraId="526D5B16" w14:textId="77777777" w:rsidR="00B84A07" w:rsidRPr="00176353" w:rsidRDefault="00B84A07" w:rsidP="00B84A07">
            <w:pPr>
              <w:ind w:left="-160" w:right="-105"/>
              <w:jc w:val="center"/>
              <w:rPr>
                <w:sz w:val="23"/>
                <w:szCs w:val="23"/>
              </w:rPr>
            </w:pPr>
            <w:r w:rsidRPr="00176353">
              <w:rPr>
                <w:sz w:val="23"/>
                <w:szCs w:val="23"/>
              </w:rPr>
              <w:t>10,08</w:t>
            </w:r>
          </w:p>
        </w:tc>
        <w:tc>
          <w:tcPr>
            <w:tcW w:w="790" w:type="dxa"/>
            <w:tcBorders>
              <w:top w:val="nil"/>
              <w:left w:val="nil"/>
              <w:bottom w:val="single" w:sz="4" w:space="0" w:color="auto"/>
              <w:right w:val="single" w:sz="4" w:space="0" w:color="auto"/>
            </w:tcBorders>
            <w:shd w:val="clear" w:color="000000" w:fill="FFFFFF"/>
            <w:vAlign w:val="center"/>
            <w:hideMark/>
          </w:tcPr>
          <w:p w14:paraId="484C3821" w14:textId="77777777" w:rsidR="00B84A07" w:rsidRPr="00176353" w:rsidRDefault="00B84A07" w:rsidP="00B84A07">
            <w:pPr>
              <w:ind w:left="-160" w:right="-105"/>
              <w:jc w:val="center"/>
              <w:rPr>
                <w:sz w:val="23"/>
                <w:szCs w:val="23"/>
              </w:rPr>
            </w:pPr>
            <w:r w:rsidRPr="00176353">
              <w:rPr>
                <w:sz w:val="23"/>
                <w:szCs w:val="23"/>
              </w:rPr>
              <w:t>10,08</w:t>
            </w:r>
          </w:p>
        </w:tc>
        <w:tc>
          <w:tcPr>
            <w:tcW w:w="790" w:type="dxa"/>
            <w:tcBorders>
              <w:top w:val="nil"/>
              <w:left w:val="nil"/>
              <w:bottom w:val="single" w:sz="4" w:space="0" w:color="auto"/>
              <w:right w:val="single" w:sz="4" w:space="0" w:color="auto"/>
            </w:tcBorders>
            <w:shd w:val="clear" w:color="000000" w:fill="FFFFFF"/>
            <w:vAlign w:val="center"/>
            <w:hideMark/>
          </w:tcPr>
          <w:p w14:paraId="2F121B5D" w14:textId="77777777" w:rsidR="00B84A07" w:rsidRPr="00176353" w:rsidRDefault="00B84A07" w:rsidP="00B84A07">
            <w:pPr>
              <w:ind w:left="-160" w:right="-105"/>
              <w:jc w:val="center"/>
              <w:rPr>
                <w:sz w:val="23"/>
                <w:szCs w:val="23"/>
              </w:rPr>
            </w:pPr>
            <w:r w:rsidRPr="00176353">
              <w:rPr>
                <w:sz w:val="23"/>
                <w:szCs w:val="23"/>
              </w:rPr>
              <w:t>10,08</w:t>
            </w:r>
          </w:p>
        </w:tc>
        <w:tc>
          <w:tcPr>
            <w:tcW w:w="790" w:type="dxa"/>
            <w:tcBorders>
              <w:top w:val="nil"/>
              <w:left w:val="nil"/>
              <w:bottom w:val="single" w:sz="4" w:space="0" w:color="auto"/>
              <w:right w:val="single" w:sz="4" w:space="0" w:color="auto"/>
            </w:tcBorders>
            <w:shd w:val="clear" w:color="000000" w:fill="FFFFFF"/>
            <w:vAlign w:val="center"/>
            <w:hideMark/>
          </w:tcPr>
          <w:p w14:paraId="64B07C4D" w14:textId="77777777" w:rsidR="00B84A07" w:rsidRPr="00176353" w:rsidRDefault="00B84A07" w:rsidP="00B84A07">
            <w:pPr>
              <w:ind w:left="-160" w:right="-105"/>
              <w:jc w:val="center"/>
              <w:rPr>
                <w:sz w:val="23"/>
                <w:szCs w:val="23"/>
              </w:rPr>
            </w:pPr>
            <w:r w:rsidRPr="00176353">
              <w:rPr>
                <w:sz w:val="23"/>
                <w:szCs w:val="23"/>
              </w:rPr>
              <w:t>10,35</w:t>
            </w:r>
          </w:p>
        </w:tc>
        <w:tc>
          <w:tcPr>
            <w:tcW w:w="790" w:type="dxa"/>
            <w:tcBorders>
              <w:top w:val="nil"/>
              <w:left w:val="nil"/>
              <w:bottom w:val="single" w:sz="4" w:space="0" w:color="auto"/>
              <w:right w:val="single" w:sz="4" w:space="0" w:color="auto"/>
            </w:tcBorders>
            <w:shd w:val="clear" w:color="000000" w:fill="FFFFFF"/>
            <w:vAlign w:val="center"/>
            <w:hideMark/>
          </w:tcPr>
          <w:p w14:paraId="619D74AE" w14:textId="77777777" w:rsidR="00B84A07" w:rsidRPr="00176353" w:rsidRDefault="00B84A07" w:rsidP="00B84A07">
            <w:pPr>
              <w:ind w:left="-160" w:right="-105"/>
              <w:jc w:val="center"/>
              <w:rPr>
                <w:sz w:val="23"/>
                <w:szCs w:val="23"/>
              </w:rPr>
            </w:pPr>
            <w:r w:rsidRPr="00176353">
              <w:rPr>
                <w:sz w:val="23"/>
                <w:szCs w:val="23"/>
              </w:rPr>
              <w:t>10,62</w:t>
            </w:r>
          </w:p>
        </w:tc>
        <w:tc>
          <w:tcPr>
            <w:tcW w:w="790" w:type="dxa"/>
            <w:tcBorders>
              <w:top w:val="nil"/>
              <w:left w:val="nil"/>
              <w:bottom w:val="single" w:sz="4" w:space="0" w:color="auto"/>
              <w:right w:val="single" w:sz="4" w:space="0" w:color="auto"/>
            </w:tcBorders>
            <w:shd w:val="clear" w:color="000000" w:fill="FFFFFF"/>
            <w:vAlign w:val="center"/>
            <w:hideMark/>
          </w:tcPr>
          <w:p w14:paraId="709227D3" w14:textId="77777777" w:rsidR="00B84A07" w:rsidRPr="00176353" w:rsidRDefault="00B84A07" w:rsidP="00B84A07">
            <w:pPr>
              <w:ind w:left="-160" w:right="-105"/>
              <w:jc w:val="center"/>
              <w:rPr>
                <w:sz w:val="23"/>
                <w:szCs w:val="23"/>
              </w:rPr>
            </w:pPr>
            <w:r w:rsidRPr="00176353">
              <w:rPr>
                <w:sz w:val="23"/>
                <w:szCs w:val="23"/>
              </w:rPr>
              <w:t>10,89</w:t>
            </w:r>
          </w:p>
        </w:tc>
        <w:tc>
          <w:tcPr>
            <w:tcW w:w="790" w:type="dxa"/>
            <w:tcBorders>
              <w:top w:val="nil"/>
              <w:left w:val="nil"/>
              <w:bottom w:val="single" w:sz="4" w:space="0" w:color="auto"/>
              <w:right w:val="single" w:sz="4" w:space="0" w:color="auto"/>
            </w:tcBorders>
            <w:shd w:val="clear" w:color="000000" w:fill="FFFFFF"/>
            <w:vAlign w:val="center"/>
            <w:hideMark/>
          </w:tcPr>
          <w:p w14:paraId="320ECA15" w14:textId="77777777" w:rsidR="00B84A07" w:rsidRPr="00176353" w:rsidRDefault="00B84A07" w:rsidP="00B84A07">
            <w:pPr>
              <w:ind w:left="-160" w:right="-105"/>
              <w:jc w:val="center"/>
              <w:rPr>
                <w:sz w:val="23"/>
                <w:szCs w:val="23"/>
              </w:rPr>
            </w:pPr>
            <w:r w:rsidRPr="00176353">
              <w:rPr>
                <w:sz w:val="23"/>
                <w:szCs w:val="23"/>
              </w:rPr>
              <w:t>11,28</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7C6B47FD" w14:textId="52A2681B" w:rsidR="00B84A07" w:rsidRPr="00176353" w:rsidRDefault="00B84A07" w:rsidP="00B84A07">
            <w:pPr>
              <w:ind w:left="-160" w:right="-105"/>
              <w:jc w:val="center"/>
              <w:rPr>
                <w:sz w:val="23"/>
                <w:szCs w:val="23"/>
              </w:rPr>
            </w:pPr>
            <w:r w:rsidRPr="00176353">
              <w:rPr>
                <w:sz w:val="23"/>
                <w:szCs w:val="23"/>
              </w:rPr>
              <w:t>11,86</w:t>
            </w:r>
          </w:p>
        </w:tc>
        <w:tc>
          <w:tcPr>
            <w:tcW w:w="1126" w:type="dxa"/>
            <w:tcBorders>
              <w:top w:val="nil"/>
              <w:left w:val="nil"/>
              <w:bottom w:val="single" w:sz="4" w:space="0" w:color="auto"/>
              <w:right w:val="single" w:sz="4" w:space="0" w:color="auto"/>
            </w:tcBorders>
            <w:shd w:val="clear" w:color="000000" w:fill="FFFFFF"/>
            <w:vAlign w:val="center"/>
            <w:hideMark/>
          </w:tcPr>
          <w:p w14:paraId="3AB5B63D" w14:textId="77777777" w:rsidR="00B84A07" w:rsidRPr="00176353" w:rsidRDefault="00B84A07" w:rsidP="00B84A07">
            <w:pPr>
              <w:ind w:left="-160" w:right="-105"/>
              <w:jc w:val="center"/>
              <w:rPr>
                <w:sz w:val="23"/>
                <w:szCs w:val="23"/>
              </w:rPr>
            </w:pPr>
            <w:r w:rsidRPr="00176353">
              <w:rPr>
                <w:sz w:val="23"/>
                <w:szCs w:val="23"/>
              </w:rPr>
              <w:t>120,86</w:t>
            </w:r>
          </w:p>
        </w:tc>
        <w:tc>
          <w:tcPr>
            <w:tcW w:w="1126" w:type="dxa"/>
            <w:tcBorders>
              <w:top w:val="nil"/>
              <w:left w:val="nil"/>
              <w:bottom w:val="single" w:sz="4" w:space="0" w:color="auto"/>
              <w:right w:val="single" w:sz="4" w:space="0" w:color="auto"/>
            </w:tcBorders>
            <w:shd w:val="clear" w:color="000000" w:fill="FFFFFF"/>
            <w:vAlign w:val="center"/>
            <w:hideMark/>
          </w:tcPr>
          <w:p w14:paraId="681D096A" w14:textId="77777777" w:rsidR="00B84A07" w:rsidRPr="00176353" w:rsidRDefault="00B84A07" w:rsidP="00B84A07">
            <w:pPr>
              <w:ind w:left="-160" w:right="-105"/>
              <w:jc w:val="center"/>
              <w:rPr>
                <w:sz w:val="23"/>
                <w:szCs w:val="23"/>
              </w:rPr>
            </w:pPr>
            <w:r w:rsidRPr="00176353">
              <w:rPr>
                <w:sz w:val="23"/>
                <w:szCs w:val="23"/>
              </w:rPr>
              <w:t>125,13</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3CFF1DBF" w14:textId="4FF3503A" w:rsidR="00B84A07" w:rsidRPr="00176353" w:rsidRDefault="00B84A07" w:rsidP="00B84A07">
            <w:pPr>
              <w:ind w:left="-160" w:right="-105"/>
              <w:jc w:val="center"/>
              <w:rPr>
                <w:sz w:val="23"/>
                <w:szCs w:val="23"/>
              </w:rPr>
            </w:pPr>
            <w:r w:rsidRPr="00176353">
              <w:rPr>
                <w:sz w:val="23"/>
                <w:szCs w:val="23"/>
              </w:rPr>
              <w:t>131,53</w:t>
            </w:r>
          </w:p>
        </w:tc>
      </w:tr>
      <w:tr w:rsidR="00B84A07" w:rsidRPr="00176353" w14:paraId="571BD241" w14:textId="77777777" w:rsidTr="00E41C6D">
        <w:trPr>
          <w:trHeight w:val="20"/>
        </w:trPr>
        <w:tc>
          <w:tcPr>
            <w:tcW w:w="704" w:type="dxa"/>
            <w:vMerge/>
            <w:tcBorders>
              <w:top w:val="nil"/>
              <w:left w:val="single" w:sz="4" w:space="0" w:color="auto"/>
              <w:bottom w:val="single" w:sz="4" w:space="0" w:color="auto"/>
              <w:right w:val="single" w:sz="4" w:space="0" w:color="auto"/>
            </w:tcBorders>
            <w:vAlign w:val="center"/>
            <w:hideMark/>
          </w:tcPr>
          <w:p w14:paraId="7EB11550" w14:textId="77777777" w:rsidR="00B84A07" w:rsidRPr="00176353" w:rsidRDefault="00B84A07" w:rsidP="00B84A07">
            <w:pPr>
              <w:rPr>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6A8B872F" w14:textId="77777777" w:rsidR="00B84A07" w:rsidRPr="00176353" w:rsidRDefault="00B84A07" w:rsidP="00B84A07">
            <w:pPr>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05CE1049"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4D537DCF" w14:textId="77777777" w:rsidR="00B84A07" w:rsidRPr="00176353" w:rsidRDefault="00B84A07" w:rsidP="00B84A07">
            <w:pPr>
              <w:ind w:left="-160" w:right="-105"/>
              <w:jc w:val="center"/>
              <w:rPr>
                <w:sz w:val="23"/>
                <w:szCs w:val="23"/>
              </w:rPr>
            </w:pPr>
            <w:r w:rsidRPr="00176353">
              <w:rPr>
                <w:sz w:val="23"/>
                <w:szCs w:val="23"/>
              </w:rPr>
              <w:t>10,88</w:t>
            </w:r>
          </w:p>
        </w:tc>
        <w:tc>
          <w:tcPr>
            <w:tcW w:w="787" w:type="dxa"/>
            <w:tcBorders>
              <w:top w:val="nil"/>
              <w:left w:val="nil"/>
              <w:bottom w:val="single" w:sz="4" w:space="0" w:color="auto"/>
              <w:right w:val="single" w:sz="4" w:space="0" w:color="auto"/>
            </w:tcBorders>
            <w:shd w:val="clear" w:color="000000" w:fill="FFFFFF"/>
            <w:vAlign w:val="center"/>
            <w:hideMark/>
          </w:tcPr>
          <w:p w14:paraId="170E5E5F" w14:textId="77777777" w:rsidR="00B84A07" w:rsidRPr="00176353" w:rsidRDefault="00B84A07" w:rsidP="00B84A07">
            <w:pPr>
              <w:ind w:left="-160" w:right="-105"/>
              <w:jc w:val="center"/>
              <w:rPr>
                <w:sz w:val="23"/>
                <w:szCs w:val="23"/>
              </w:rPr>
            </w:pPr>
            <w:r w:rsidRPr="00176353">
              <w:rPr>
                <w:sz w:val="23"/>
                <w:szCs w:val="23"/>
              </w:rPr>
              <w:t>10,82</w:t>
            </w:r>
          </w:p>
        </w:tc>
        <w:tc>
          <w:tcPr>
            <w:tcW w:w="790" w:type="dxa"/>
            <w:tcBorders>
              <w:top w:val="nil"/>
              <w:left w:val="nil"/>
              <w:bottom w:val="single" w:sz="4" w:space="0" w:color="auto"/>
              <w:right w:val="single" w:sz="4" w:space="0" w:color="auto"/>
            </w:tcBorders>
            <w:shd w:val="clear" w:color="000000" w:fill="FFFFFF"/>
            <w:vAlign w:val="center"/>
            <w:hideMark/>
          </w:tcPr>
          <w:p w14:paraId="1D4712C5" w14:textId="77777777" w:rsidR="00B84A07" w:rsidRPr="00176353" w:rsidRDefault="00B84A07" w:rsidP="00B84A07">
            <w:pPr>
              <w:ind w:left="-160" w:right="-105"/>
              <w:jc w:val="center"/>
              <w:rPr>
                <w:sz w:val="23"/>
                <w:szCs w:val="23"/>
              </w:rPr>
            </w:pPr>
            <w:r w:rsidRPr="00176353">
              <w:rPr>
                <w:sz w:val="23"/>
                <w:szCs w:val="23"/>
              </w:rPr>
              <w:t>12,10</w:t>
            </w:r>
          </w:p>
        </w:tc>
        <w:tc>
          <w:tcPr>
            <w:tcW w:w="790" w:type="dxa"/>
            <w:tcBorders>
              <w:top w:val="nil"/>
              <w:left w:val="nil"/>
              <w:bottom w:val="single" w:sz="4" w:space="0" w:color="auto"/>
              <w:right w:val="single" w:sz="4" w:space="0" w:color="auto"/>
            </w:tcBorders>
            <w:shd w:val="clear" w:color="000000" w:fill="FFFFFF"/>
            <w:vAlign w:val="center"/>
            <w:hideMark/>
          </w:tcPr>
          <w:p w14:paraId="4AA7C225" w14:textId="77777777" w:rsidR="00B84A07" w:rsidRPr="00176353" w:rsidRDefault="00B84A07" w:rsidP="00B84A07">
            <w:pPr>
              <w:ind w:left="-160" w:right="-105"/>
              <w:jc w:val="center"/>
              <w:rPr>
                <w:sz w:val="23"/>
                <w:szCs w:val="23"/>
              </w:rPr>
            </w:pPr>
            <w:r w:rsidRPr="00176353">
              <w:rPr>
                <w:sz w:val="23"/>
                <w:szCs w:val="23"/>
              </w:rPr>
              <w:t>12,10</w:t>
            </w:r>
          </w:p>
        </w:tc>
        <w:tc>
          <w:tcPr>
            <w:tcW w:w="790" w:type="dxa"/>
            <w:tcBorders>
              <w:top w:val="nil"/>
              <w:left w:val="nil"/>
              <w:bottom w:val="single" w:sz="4" w:space="0" w:color="auto"/>
              <w:right w:val="single" w:sz="4" w:space="0" w:color="auto"/>
            </w:tcBorders>
            <w:shd w:val="clear" w:color="000000" w:fill="FFFFFF"/>
            <w:vAlign w:val="center"/>
            <w:hideMark/>
          </w:tcPr>
          <w:p w14:paraId="20CFD039" w14:textId="77777777" w:rsidR="00B84A07" w:rsidRPr="00176353" w:rsidRDefault="00B84A07" w:rsidP="00B84A07">
            <w:pPr>
              <w:ind w:left="-160" w:right="-105"/>
              <w:jc w:val="center"/>
              <w:rPr>
                <w:sz w:val="23"/>
                <w:szCs w:val="23"/>
              </w:rPr>
            </w:pPr>
            <w:r w:rsidRPr="00176353">
              <w:rPr>
                <w:sz w:val="23"/>
                <w:szCs w:val="23"/>
              </w:rPr>
              <w:t>12,10</w:t>
            </w:r>
          </w:p>
        </w:tc>
        <w:tc>
          <w:tcPr>
            <w:tcW w:w="790" w:type="dxa"/>
            <w:tcBorders>
              <w:top w:val="nil"/>
              <w:left w:val="nil"/>
              <w:bottom w:val="single" w:sz="4" w:space="0" w:color="auto"/>
              <w:right w:val="single" w:sz="4" w:space="0" w:color="auto"/>
            </w:tcBorders>
            <w:shd w:val="clear" w:color="000000" w:fill="FFFFFF"/>
            <w:vAlign w:val="center"/>
            <w:hideMark/>
          </w:tcPr>
          <w:p w14:paraId="5F73D8D2" w14:textId="77777777" w:rsidR="00B84A07" w:rsidRPr="00176353" w:rsidRDefault="00B84A07" w:rsidP="00B84A07">
            <w:pPr>
              <w:ind w:left="-160" w:right="-105"/>
              <w:jc w:val="center"/>
              <w:rPr>
                <w:sz w:val="23"/>
                <w:szCs w:val="23"/>
              </w:rPr>
            </w:pPr>
            <w:r w:rsidRPr="00176353">
              <w:rPr>
                <w:sz w:val="23"/>
                <w:szCs w:val="23"/>
              </w:rPr>
              <w:t>12,42</w:t>
            </w:r>
          </w:p>
        </w:tc>
        <w:tc>
          <w:tcPr>
            <w:tcW w:w="790" w:type="dxa"/>
            <w:tcBorders>
              <w:top w:val="nil"/>
              <w:left w:val="nil"/>
              <w:bottom w:val="single" w:sz="4" w:space="0" w:color="auto"/>
              <w:right w:val="single" w:sz="4" w:space="0" w:color="auto"/>
            </w:tcBorders>
            <w:shd w:val="clear" w:color="000000" w:fill="FFFFFF"/>
            <w:vAlign w:val="center"/>
            <w:hideMark/>
          </w:tcPr>
          <w:p w14:paraId="7A51E061" w14:textId="77777777" w:rsidR="00B84A07" w:rsidRPr="00176353" w:rsidRDefault="00B84A07" w:rsidP="00B84A07">
            <w:pPr>
              <w:ind w:left="-160" w:right="-105"/>
              <w:jc w:val="center"/>
              <w:rPr>
                <w:sz w:val="23"/>
                <w:szCs w:val="23"/>
              </w:rPr>
            </w:pPr>
            <w:r w:rsidRPr="00176353">
              <w:rPr>
                <w:sz w:val="23"/>
                <w:szCs w:val="23"/>
              </w:rPr>
              <w:t>12,75</w:t>
            </w:r>
          </w:p>
        </w:tc>
        <w:tc>
          <w:tcPr>
            <w:tcW w:w="790" w:type="dxa"/>
            <w:tcBorders>
              <w:top w:val="nil"/>
              <w:left w:val="nil"/>
              <w:bottom w:val="single" w:sz="4" w:space="0" w:color="auto"/>
              <w:right w:val="single" w:sz="4" w:space="0" w:color="auto"/>
            </w:tcBorders>
            <w:shd w:val="clear" w:color="000000" w:fill="FFFFFF"/>
            <w:vAlign w:val="center"/>
            <w:hideMark/>
          </w:tcPr>
          <w:p w14:paraId="3219DF40" w14:textId="77777777" w:rsidR="00B84A07" w:rsidRPr="00176353" w:rsidRDefault="00B84A07" w:rsidP="00B84A07">
            <w:pPr>
              <w:ind w:left="-160" w:right="-105"/>
              <w:jc w:val="center"/>
              <w:rPr>
                <w:sz w:val="23"/>
                <w:szCs w:val="23"/>
              </w:rPr>
            </w:pPr>
            <w:r w:rsidRPr="00176353">
              <w:rPr>
                <w:sz w:val="23"/>
                <w:szCs w:val="23"/>
              </w:rPr>
              <w:t>13,07</w:t>
            </w:r>
          </w:p>
        </w:tc>
        <w:tc>
          <w:tcPr>
            <w:tcW w:w="790" w:type="dxa"/>
            <w:tcBorders>
              <w:top w:val="nil"/>
              <w:left w:val="nil"/>
              <w:bottom w:val="single" w:sz="4" w:space="0" w:color="auto"/>
              <w:right w:val="single" w:sz="4" w:space="0" w:color="auto"/>
            </w:tcBorders>
            <w:shd w:val="clear" w:color="000000" w:fill="FFFFFF"/>
            <w:vAlign w:val="center"/>
            <w:hideMark/>
          </w:tcPr>
          <w:p w14:paraId="25967763" w14:textId="77777777" w:rsidR="00B84A07" w:rsidRPr="00176353" w:rsidRDefault="00B84A07" w:rsidP="00B84A07">
            <w:pPr>
              <w:ind w:left="-160" w:right="-105"/>
              <w:jc w:val="center"/>
              <w:rPr>
                <w:sz w:val="23"/>
                <w:szCs w:val="23"/>
              </w:rPr>
            </w:pPr>
            <w:r w:rsidRPr="00176353">
              <w:rPr>
                <w:sz w:val="23"/>
                <w:szCs w:val="23"/>
              </w:rPr>
              <w:t>13,53</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186EE257" w14:textId="5389BFDB" w:rsidR="00B84A07" w:rsidRPr="00176353" w:rsidRDefault="00B84A07" w:rsidP="00B84A07">
            <w:pPr>
              <w:ind w:left="-160" w:right="-105"/>
              <w:jc w:val="center"/>
              <w:rPr>
                <w:sz w:val="23"/>
                <w:szCs w:val="23"/>
              </w:rPr>
            </w:pPr>
            <w:r w:rsidRPr="00176353">
              <w:rPr>
                <w:sz w:val="23"/>
                <w:szCs w:val="23"/>
              </w:rPr>
              <w:t>14,23</w:t>
            </w:r>
          </w:p>
        </w:tc>
        <w:tc>
          <w:tcPr>
            <w:tcW w:w="1126" w:type="dxa"/>
            <w:tcBorders>
              <w:top w:val="nil"/>
              <w:left w:val="nil"/>
              <w:bottom w:val="single" w:sz="4" w:space="0" w:color="auto"/>
              <w:right w:val="single" w:sz="4" w:space="0" w:color="auto"/>
            </w:tcBorders>
            <w:shd w:val="clear" w:color="000000" w:fill="FFFFFF"/>
            <w:vAlign w:val="center"/>
            <w:hideMark/>
          </w:tcPr>
          <w:p w14:paraId="70EDE11E" w14:textId="77777777" w:rsidR="00B84A07" w:rsidRPr="00176353" w:rsidRDefault="00B84A07" w:rsidP="00B84A07">
            <w:pPr>
              <w:ind w:left="-160" w:right="-105"/>
              <w:jc w:val="center"/>
              <w:rPr>
                <w:sz w:val="23"/>
                <w:szCs w:val="23"/>
              </w:rPr>
            </w:pPr>
            <w:r w:rsidRPr="00176353">
              <w:rPr>
                <w:sz w:val="23"/>
                <w:szCs w:val="23"/>
              </w:rPr>
              <w:t>120,86</w:t>
            </w:r>
          </w:p>
        </w:tc>
        <w:tc>
          <w:tcPr>
            <w:tcW w:w="1126" w:type="dxa"/>
            <w:tcBorders>
              <w:top w:val="nil"/>
              <w:left w:val="nil"/>
              <w:bottom w:val="single" w:sz="4" w:space="0" w:color="auto"/>
              <w:right w:val="single" w:sz="4" w:space="0" w:color="auto"/>
            </w:tcBorders>
            <w:shd w:val="clear" w:color="000000" w:fill="FFFFFF"/>
            <w:vAlign w:val="center"/>
            <w:hideMark/>
          </w:tcPr>
          <w:p w14:paraId="70E240F8" w14:textId="77777777" w:rsidR="00B84A07" w:rsidRPr="00176353" w:rsidRDefault="00B84A07" w:rsidP="00B84A07">
            <w:pPr>
              <w:ind w:left="-160" w:right="-105"/>
              <w:jc w:val="center"/>
              <w:rPr>
                <w:sz w:val="23"/>
                <w:szCs w:val="23"/>
              </w:rPr>
            </w:pPr>
            <w:r w:rsidRPr="00176353">
              <w:rPr>
                <w:sz w:val="23"/>
                <w:szCs w:val="23"/>
              </w:rPr>
              <w:t>125,13</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32E35AB6" w14:textId="3B879A9A" w:rsidR="00B84A07" w:rsidRPr="00176353" w:rsidRDefault="00B84A07" w:rsidP="00B84A07">
            <w:pPr>
              <w:ind w:left="-160" w:right="-105"/>
              <w:jc w:val="center"/>
              <w:rPr>
                <w:sz w:val="23"/>
                <w:szCs w:val="23"/>
              </w:rPr>
            </w:pPr>
            <w:r w:rsidRPr="00176353">
              <w:rPr>
                <w:sz w:val="23"/>
                <w:szCs w:val="23"/>
              </w:rPr>
              <w:t>131,53</w:t>
            </w:r>
          </w:p>
        </w:tc>
      </w:tr>
      <w:tr w:rsidR="00B84A07" w:rsidRPr="00176353" w14:paraId="76D64993" w14:textId="77777777" w:rsidTr="00E41C6D">
        <w:trPr>
          <w:trHeight w:val="20"/>
        </w:trPr>
        <w:tc>
          <w:tcPr>
            <w:tcW w:w="704" w:type="dxa"/>
            <w:vMerge w:val="restart"/>
            <w:tcBorders>
              <w:top w:val="nil"/>
              <w:left w:val="single" w:sz="4" w:space="0" w:color="auto"/>
              <w:bottom w:val="single" w:sz="4" w:space="0" w:color="000000"/>
              <w:right w:val="single" w:sz="4" w:space="0" w:color="auto"/>
            </w:tcBorders>
            <w:shd w:val="clear" w:color="000000" w:fill="D9E1F2"/>
            <w:vAlign w:val="center"/>
            <w:hideMark/>
          </w:tcPr>
          <w:p w14:paraId="615DF528" w14:textId="77777777" w:rsidR="00B84A07" w:rsidRPr="00176353" w:rsidRDefault="00B84A07" w:rsidP="00B84A07">
            <w:pPr>
              <w:ind w:left="-120" w:right="-161"/>
              <w:jc w:val="center"/>
              <w:rPr>
                <w:b/>
                <w:bCs/>
                <w:sz w:val="23"/>
                <w:szCs w:val="23"/>
              </w:rPr>
            </w:pPr>
            <w:r w:rsidRPr="00176353">
              <w:rPr>
                <w:b/>
                <w:bCs/>
                <w:sz w:val="23"/>
                <w:szCs w:val="23"/>
              </w:rPr>
              <w:t>3.2</w:t>
            </w:r>
          </w:p>
        </w:tc>
        <w:tc>
          <w:tcPr>
            <w:tcW w:w="1843" w:type="dxa"/>
            <w:vMerge w:val="restart"/>
            <w:tcBorders>
              <w:top w:val="nil"/>
              <w:left w:val="single" w:sz="4" w:space="0" w:color="auto"/>
              <w:bottom w:val="single" w:sz="4" w:space="0" w:color="auto"/>
              <w:right w:val="single" w:sz="4" w:space="0" w:color="auto"/>
            </w:tcBorders>
            <w:shd w:val="clear" w:color="000000" w:fill="D9E1F2"/>
            <w:vAlign w:val="center"/>
            <w:hideMark/>
          </w:tcPr>
          <w:p w14:paraId="6C92EECC" w14:textId="77777777" w:rsidR="00B84A07" w:rsidRPr="00176353" w:rsidRDefault="00B84A07" w:rsidP="00B84A07">
            <w:pPr>
              <w:ind w:right="-107"/>
              <w:rPr>
                <w:b/>
                <w:bCs/>
                <w:sz w:val="23"/>
                <w:szCs w:val="23"/>
              </w:rPr>
            </w:pPr>
            <w:r w:rsidRPr="00176353">
              <w:rPr>
                <w:b/>
                <w:bCs/>
                <w:sz w:val="23"/>
                <w:szCs w:val="23"/>
              </w:rPr>
              <w:t>Отпущено воды для нужд горячего водоснабжения</w:t>
            </w:r>
          </w:p>
        </w:tc>
        <w:tc>
          <w:tcPr>
            <w:tcW w:w="1276" w:type="dxa"/>
            <w:tcBorders>
              <w:top w:val="nil"/>
              <w:left w:val="nil"/>
              <w:bottom w:val="single" w:sz="4" w:space="0" w:color="auto"/>
              <w:right w:val="single" w:sz="4" w:space="0" w:color="auto"/>
            </w:tcBorders>
            <w:shd w:val="clear" w:color="000000" w:fill="D9E1F2"/>
            <w:vAlign w:val="center"/>
            <w:hideMark/>
          </w:tcPr>
          <w:p w14:paraId="5BDFFE32" w14:textId="77777777" w:rsidR="00B84A07" w:rsidRPr="00176353" w:rsidRDefault="00B84A07" w:rsidP="00B84A07">
            <w:pPr>
              <w:ind w:left="-59" w:right="-49"/>
              <w:jc w:val="center"/>
              <w:rPr>
                <w:b/>
                <w:bCs/>
                <w:sz w:val="23"/>
                <w:szCs w:val="23"/>
              </w:rPr>
            </w:pPr>
            <w:r w:rsidRPr="00176353">
              <w:rPr>
                <w:b/>
                <w:bCs/>
                <w:sz w:val="23"/>
                <w:szCs w:val="23"/>
              </w:rPr>
              <w:t>тыс. м³</w:t>
            </w:r>
          </w:p>
        </w:tc>
        <w:tc>
          <w:tcPr>
            <w:tcW w:w="708" w:type="dxa"/>
            <w:tcBorders>
              <w:top w:val="nil"/>
              <w:left w:val="nil"/>
              <w:bottom w:val="single" w:sz="4" w:space="0" w:color="auto"/>
              <w:right w:val="single" w:sz="4" w:space="0" w:color="auto"/>
            </w:tcBorders>
            <w:shd w:val="clear" w:color="000000" w:fill="D9E1F2"/>
            <w:vAlign w:val="center"/>
            <w:hideMark/>
          </w:tcPr>
          <w:p w14:paraId="3B27A832" w14:textId="77777777" w:rsidR="00B84A07" w:rsidRPr="00176353" w:rsidRDefault="00B84A07" w:rsidP="00B84A07">
            <w:pPr>
              <w:ind w:left="-160" w:right="-105"/>
              <w:jc w:val="center"/>
              <w:rPr>
                <w:b/>
                <w:bCs/>
                <w:sz w:val="23"/>
                <w:szCs w:val="23"/>
              </w:rPr>
            </w:pPr>
            <w:r w:rsidRPr="00176353">
              <w:rPr>
                <w:b/>
                <w:bCs/>
                <w:sz w:val="23"/>
                <w:szCs w:val="23"/>
              </w:rPr>
              <w:t>5,88</w:t>
            </w:r>
          </w:p>
        </w:tc>
        <w:tc>
          <w:tcPr>
            <w:tcW w:w="787" w:type="dxa"/>
            <w:tcBorders>
              <w:top w:val="nil"/>
              <w:left w:val="nil"/>
              <w:bottom w:val="single" w:sz="4" w:space="0" w:color="auto"/>
              <w:right w:val="single" w:sz="4" w:space="0" w:color="auto"/>
            </w:tcBorders>
            <w:shd w:val="clear" w:color="000000" w:fill="D9E1F2"/>
            <w:vAlign w:val="center"/>
            <w:hideMark/>
          </w:tcPr>
          <w:p w14:paraId="7B6C4C72" w14:textId="77777777" w:rsidR="00B84A07" w:rsidRPr="00176353" w:rsidRDefault="00B84A07" w:rsidP="00B84A07">
            <w:pPr>
              <w:jc w:val="center"/>
              <w:rPr>
                <w:b/>
                <w:bCs/>
                <w:sz w:val="23"/>
                <w:szCs w:val="23"/>
              </w:rPr>
            </w:pPr>
            <w:r w:rsidRPr="00176353">
              <w:rPr>
                <w:b/>
                <w:bCs/>
                <w:sz w:val="23"/>
                <w:szCs w:val="23"/>
              </w:rPr>
              <w:t>5,71</w:t>
            </w:r>
          </w:p>
        </w:tc>
        <w:tc>
          <w:tcPr>
            <w:tcW w:w="790" w:type="dxa"/>
            <w:tcBorders>
              <w:top w:val="nil"/>
              <w:left w:val="nil"/>
              <w:bottom w:val="single" w:sz="4" w:space="0" w:color="auto"/>
              <w:right w:val="single" w:sz="4" w:space="0" w:color="auto"/>
            </w:tcBorders>
            <w:shd w:val="clear" w:color="000000" w:fill="D9E1F2"/>
            <w:vAlign w:val="center"/>
            <w:hideMark/>
          </w:tcPr>
          <w:p w14:paraId="04BD99CB" w14:textId="77777777" w:rsidR="00B84A07" w:rsidRPr="00176353" w:rsidRDefault="00B84A07" w:rsidP="00B84A07">
            <w:pPr>
              <w:jc w:val="center"/>
              <w:rPr>
                <w:b/>
                <w:bCs/>
                <w:sz w:val="23"/>
                <w:szCs w:val="23"/>
              </w:rPr>
            </w:pPr>
            <w:r w:rsidRPr="00176353">
              <w:rPr>
                <w:b/>
                <w:bCs/>
                <w:sz w:val="23"/>
                <w:szCs w:val="23"/>
              </w:rPr>
              <w:t>6,00</w:t>
            </w:r>
          </w:p>
        </w:tc>
        <w:tc>
          <w:tcPr>
            <w:tcW w:w="790" w:type="dxa"/>
            <w:tcBorders>
              <w:top w:val="nil"/>
              <w:left w:val="nil"/>
              <w:bottom w:val="single" w:sz="4" w:space="0" w:color="auto"/>
              <w:right w:val="single" w:sz="4" w:space="0" w:color="auto"/>
            </w:tcBorders>
            <w:shd w:val="clear" w:color="000000" w:fill="D9E1F2"/>
            <w:vAlign w:val="center"/>
            <w:hideMark/>
          </w:tcPr>
          <w:p w14:paraId="78C1B545" w14:textId="77777777" w:rsidR="00B84A07" w:rsidRPr="00176353" w:rsidRDefault="00B84A07" w:rsidP="00B84A07">
            <w:pPr>
              <w:jc w:val="center"/>
              <w:rPr>
                <w:b/>
                <w:bCs/>
                <w:sz w:val="23"/>
                <w:szCs w:val="23"/>
              </w:rPr>
            </w:pPr>
            <w:r w:rsidRPr="00176353">
              <w:rPr>
                <w:b/>
                <w:bCs/>
                <w:sz w:val="23"/>
                <w:szCs w:val="23"/>
              </w:rPr>
              <w:t>6,00</w:t>
            </w:r>
          </w:p>
        </w:tc>
        <w:tc>
          <w:tcPr>
            <w:tcW w:w="790" w:type="dxa"/>
            <w:tcBorders>
              <w:top w:val="nil"/>
              <w:left w:val="nil"/>
              <w:bottom w:val="single" w:sz="4" w:space="0" w:color="auto"/>
              <w:right w:val="single" w:sz="4" w:space="0" w:color="auto"/>
            </w:tcBorders>
            <w:shd w:val="clear" w:color="000000" w:fill="D9E1F2"/>
            <w:vAlign w:val="center"/>
            <w:hideMark/>
          </w:tcPr>
          <w:p w14:paraId="3A53FE92" w14:textId="77777777" w:rsidR="00B84A07" w:rsidRPr="00176353" w:rsidRDefault="00B84A07" w:rsidP="00B84A07">
            <w:pPr>
              <w:jc w:val="center"/>
              <w:rPr>
                <w:b/>
                <w:bCs/>
                <w:sz w:val="23"/>
                <w:szCs w:val="23"/>
              </w:rPr>
            </w:pPr>
            <w:r w:rsidRPr="00176353">
              <w:rPr>
                <w:b/>
                <w:bCs/>
                <w:sz w:val="23"/>
                <w:szCs w:val="23"/>
              </w:rPr>
              <w:t>6,00</w:t>
            </w:r>
          </w:p>
        </w:tc>
        <w:tc>
          <w:tcPr>
            <w:tcW w:w="790" w:type="dxa"/>
            <w:tcBorders>
              <w:top w:val="nil"/>
              <w:left w:val="nil"/>
              <w:bottom w:val="single" w:sz="4" w:space="0" w:color="auto"/>
              <w:right w:val="single" w:sz="4" w:space="0" w:color="auto"/>
            </w:tcBorders>
            <w:shd w:val="clear" w:color="000000" w:fill="D9E1F2"/>
            <w:vAlign w:val="center"/>
            <w:hideMark/>
          </w:tcPr>
          <w:p w14:paraId="4359ED19" w14:textId="77777777" w:rsidR="00B84A07" w:rsidRPr="00176353" w:rsidRDefault="00B84A07" w:rsidP="00B84A07">
            <w:pPr>
              <w:jc w:val="center"/>
              <w:rPr>
                <w:b/>
                <w:bCs/>
                <w:sz w:val="23"/>
                <w:szCs w:val="23"/>
              </w:rPr>
            </w:pPr>
            <w:r w:rsidRPr="00176353">
              <w:rPr>
                <w:b/>
                <w:bCs/>
                <w:sz w:val="23"/>
                <w:szCs w:val="23"/>
              </w:rPr>
              <w:t>6,01</w:t>
            </w:r>
          </w:p>
        </w:tc>
        <w:tc>
          <w:tcPr>
            <w:tcW w:w="790" w:type="dxa"/>
            <w:tcBorders>
              <w:top w:val="nil"/>
              <w:left w:val="nil"/>
              <w:bottom w:val="single" w:sz="4" w:space="0" w:color="auto"/>
              <w:right w:val="single" w:sz="4" w:space="0" w:color="auto"/>
            </w:tcBorders>
            <w:shd w:val="clear" w:color="000000" w:fill="D9E1F2"/>
            <w:vAlign w:val="center"/>
            <w:hideMark/>
          </w:tcPr>
          <w:p w14:paraId="6BE9AB8D" w14:textId="77777777" w:rsidR="00B84A07" w:rsidRPr="00176353" w:rsidRDefault="00B84A07" w:rsidP="00B84A07">
            <w:pPr>
              <w:jc w:val="center"/>
              <w:rPr>
                <w:b/>
                <w:bCs/>
                <w:sz w:val="23"/>
                <w:szCs w:val="23"/>
              </w:rPr>
            </w:pPr>
            <w:r w:rsidRPr="00176353">
              <w:rPr>
                <w:b/>
                <w:bCs/>
                <w:sz w:val="23"/>
                <w:szCs w:val="23"/>
              </w:rPr>
              <w:t>6,03</w:t>
            </w:r>
          </w:p>
        </w:tc>
        <w:tc>
          <w:tcPr>
            <w:tcW w:w="790" w:type="dxa"/>
            <w:tcBorders>
              <w:top w:val="nil"/>
              <w:left w:val="nil"/>
              <w:bottom w:val="single" w:sz="4" w:space="0" w:color="auto"/>
              <w:right w:val="single" w:sz="4" w:space="0" w:color="auto"/>
            </w:tcBorders>
            <w:shd w:val="clear" w:color="000000" w:fill="D9E1F2"/>
            <w:vAlign w:val="center"/>
            <w:hideMark/>
          </w:tcPr>
          <w:p w14:paraId="7E672765" w14:textId="77777777" w:rsidR="00B84A07" w:rsidRPr="00176353" w:rsidRDefault="00B84A07" w:rsidP="00B84A07">
            <w:pPr>
              <w:jc w:val="center"/>
              <w:rPr>
                <w:b/>
                <w:bCs/>
                <w:sz w:val="23"/>
                <w:szCs w:val="23"/>
              </w:rPr>
            </w:pPr>
            <w:r w:rsidRPr="00176353">
              <w:rPr>
                <w:b/>
                <w:bCs/>
                <w:sz w:val="23"/>
                <w:szCs w:val="23"/>
              </w:rPr>
              <w:t>6,04</w:t>
            </w:r>
          </w:p>
        </w:tc>
        <w:tc>
          <w:tcPr>
            <w:tcW w:w="790" w:type="dxa"/>
            <w:tcBorders>
              <w:top w:val="nil"/>
              <w:left w:val="nil"/>
              <w:bottom w:val="single" w:sz="4" w:space="0" w:color="auto"/>
              <w:right w:val="single" w:sz="4" w:space="0" w:color="auto"/>
            </w:tcBorders>
            <w:shd w:val="clear" w:color="000000" w:fill="D9E1F2"/>
            <w:vAlign w:val="center"/>
            <w:hideMark/>
          </w:tcPr>
          <w:p w14:paraId="565F528A" w14:textId="77777777" w:rsidR="00B84A07" w:rsidRPr="00176353" w:rsidRDefault="00B84A07" w:rsidP="00B84A07">
            <w:pPr>
              <w:jc w:val="center"/>
              <w:rPr>
                <w:b/>
                <w:bCs/>
                <w:sz w:val="23"/>
                <w:szCs w:val="23"/>
              </w:rPr>
            </w:pPr>
            <w:r w:rsidRPr="00176353">
              <w:rPr>
                <w:b/>
                <w:bCs/>
                <w:sz w:val="23"/>
                <w:szCs w:val="23"/>
              </w:rPr>
              <w:t>5,85</w:t>
            </w:r>
          </w:p>
        </w:tc>
        <w:tc>
          <w:tcPr>
            <w:tcW w:w="79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1EE53EC" w14:textId="1E651C4F" w:rsidR="00B84A07" w:rsidRPr="00176353" w:rsidRDefault="00B84A07" w:rsidP="00B84A07">
            <w:pPr>
              <w:jc w:val="center"/>
              <w:rPr>
                <w:b/>
                <w:bCs/>
                <w:sz w:val="23"/>
                <w:szCs w:val="23"/>
              </w:rPr>
            </w:pPr>
            <w:r w:rsidRPr="00176353">
              <w:rPr>
                <w:b/>
                <w:bCs/>
                <w:sz w:val="23"/>
                <w:szCs w:val="23"/>
              </w:rPr>
              <w:t>6,61</w:t>
            </w:r>
          </w:p>
        </w:tc>
        <w:tc>
          <w:tcPr>
            <w:tcW w:w="1126" w:type="dxa"/>
            <w:tcBorders>
              <w:top w:val="nil"/>
              <w:left w:val="nil"/>
              <w:bottom w:val="single" w:sz="4" w:space="0" w:color="auto"/>
              <w:right w:val="single" w:sz="4" w:space="0" w:color="auto"/>
            </w:tcBorders>
            <w:shd w:val="clear" w:color="000000" w:fill="D9E1F2"/>
            <w:vAlign w:val="center"/>
            <w:hideMark/>
          </w:tcPr>
          <w:p w14:paraId="4F164BC4" w14:textId="77777777" w:rsidR="00B84A07" w:rsidRPr="00176353" w:rsidRDefault="00B84A07" w:rsidP="00B84A07">
            <w:pPr>
              <w:jc w:val="center"/>
              <w:rPr>
                <w:b/>
                <w:bCs/>
                <w:sz w:val="23"/>
                <w:szCs w:val="23"/>
              </w:rPr>
            </w:pPr>
            <w:r w:rsidRPr="00176353">
              <w:rPr>
                <w:b/>
                <w:bCs/>
                <w:sz w:val="23"/>
                <w:szCs w:val="23"/>
              </w:rPr>
              <w:t>105,66</w:t>
            </w:r>
          </w:p>
        </w:tc>
        <w:tc>
          <w:tcPr>
            <w:tcW w:w="1126" w:type="dxa"/>
            <w:tcBorders>
              <w:top w:val="nil"/>
              <w:left w:val="nil"/>
              <w:bottom w:val="single" w:sz="4" w:space="0" w:color="auto"/>
              <w:right w:val="single" w:sz="4" w:space="0" w:color="auto"/>
            </w:tcBorders>
            <w:shd w:val="clear" w:color="000000" w:fill="D9E1F2"/>
            <w:vAlign w:val="center"/>
            <w:hideMark/>
          </w:tcPr>
          <w:p w14:paraId="25657F89" w14:textId="77777777" w:rsidR="00B84A07" w:rsidRPr="00176353" w:rsidRDefault="00B84A07" w:rsidP="00B84A07">
            <w:pPr>
              <w:jc w:val="center"/>
              <w:rPr>
                <w:b/>
                <w:bCs/>
                <w:sz w:val="23"/>
                <w:szCs w:val="23"/>
              </w:rPr>
            </w:pPr>
            <w:r w:rsidRPr="00176353">
              <w:rPr>
                <w:b/>
                <w:bCs/>
                <w:sz w:val="23"/>
                <w:szCs w:val="23"/>
              </w:rPr>
              <w:t>102,37</w:t>
            </w:r>
          </w:p>
        </w:tc>
        <w:tc>
          <w:tcPr>
            <w:tcW w:w="112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41DA82BC" w14:textId="1336D842" w:rsidR="00B84A07" w:rsidRPr="00176353" w:rsidRDefault="00B84A07" w:rsidP="00B84A07">
            <w:pPr>
              <w:jc w:val="center"/>
              <w:rPr>
                <w:b/>
                <w:bCs/>
                <w:sz w:val="23"/>
                <w:szCs w:val="23"/>
              </w:rPr>
            </w:pPr>
            <w:r w:rsidRPr="00176353">
              <w:rPr>
                <w:b/>
                <w:bCs/>
                <w:sz w:val="23"/>
                <w:szCs w:val="23"/>
              </w:rPr>
              <w:t>115,74</w:t>
            </w:r>
          </w:p>
        </w:tc>
      </w:tr>
      <w:tr w:rsidR="00B84A07" w:rsidRPr="00176353" w14:paraId="6D98971B" w14:textId="77777777" w:rsidTr="00E41C6D">
        <w:trPr>
          <w:trHeight w:val="20"/>
        </w:trPr>
        <w:tc>
          <w:tcPr>
            <w:tcW w:w="704" w:type="dxa"/>
            <w:vMerge/>
            <w:tcBorders>
              <w:top w:val="nil"/>
              <w:left w:val="single" w:sz="4" w:space="0" w:color="auto"/>
              <w:bottom w:val="single" w:sz="4" w:space="0" w:color="000000"/>
              <w:right w:val="single" w:sz="4" w:space="0" w:color="auto"/>
            </w:tcBorders>
            <w:vAlign w:val="center"/>
            <w:hideMark/>
          </w:tcPr>
          <w:p w14:paraId="15D18018" w14:textId="77777777" w:rsidR="00B84A07" w:rsidRPr="00176353" w:rsidRDefault="00B84A07" w:rsidP="00B84A07">
            <w:pPr>
              <w:rPr>
                <w:b/>
                <w:bCs/>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212BDD94" w14:textId="77777777" w:rsidR="00B84A07" w:rsidRPr="00176353" w:rsidRDefault="00B84A07" w:rsidP="00B84A07">
            <w:pPr>
              <w:rPr>
                <w:b/>
                <w:bCs/>
                <w:sz w:val="23"/>
                <w:szCs w:val="23"/>
              </w:rPr>
            </w:pPr>
          </w:p>
        </w:tc>
        <w:tc>
          <w:tcPr>
            <w:tcW w:w="1276" w:type="dxa"/>
            <w:tcBorders>
              <w:top w:val="nil"/>
              <w:left w:val="nil"/>
              <w:bottom w:val="single" w:sz="4" w:space="0" w:color="auto"/>
              <w:right w:val="single" w:sz="4" w:space="0" w:color="auto"/>
            </w:tcBorders>
            <w:shd w:val="clear" w:color="000000" w:fill="D9E1F2"/>
            <w:vAlign w:val="center"/>
            <w:hideMark/>
          </w:tcPr>
          <w:p w14:paraId="2AE04DD5" w14:textId="77777777" w:rsidR="00B84A07" w:rsidRPr="00176353" w:rsidRDefault="00B84A07" w:rsidP="00B84A07">
            <w:pPr>
              <w:ind w:left="-59" w:right="-49"/>
              <w:jc w:val="center"/>
              <w:rPr>
                <w:b/>
                <w:bCs/>
                <w:sz w:val="23"/>
                <w:szCs w:val="23"/>
              </w:rPr>
            </w:pPr>
            <w:r w:rsidRPr="00176353">
              <w:rPr>
                <w:b/>
                <w:bCs/>
                <w:sz w:val="23"/>
                <w:szCs w:val="23"/>
              </w:rPr>
              <w:t>м³/сут.</w:t>
            </w:r>
          </w:p>
        </w:tc>
        <w:tc>
          <w:tcPr>
            <w:tcW w:w="708" w:type="dxa"/>
            <w:tcBorders>
              <w:top w:val="nil"/>
              <w:left w:val="nil"/>
              <w:bottom w:val="single" w:sz="4" w:space="0" w:color="auto"/>
              <w:right w:val="single" w:sz="4" w:space="0" w:color="auto"/>
            </w:tcBorders>
            <w:shd w:val="clear" w:color="000000" w:fill="D9E1F2"/>
            <w:vAlign w:val="center"/>
            <w:hideMark/>
          </w:tcPr>
          <w:p w14:paraId="7A16C0C3" w14:textId="77777777" w:rsidR="00B84A07" w:rsidRPr="00176353" w:rsidRDefault="00B84A07" w:rsidP="00B84A07">
            <w:pPr>
              <w:ind w:left="-160" w:right="-105"/>
              <w:jc w:val="center"/>
              <w:rPr>
                <w:b/>
                <w:bCs/>
                <w:sz w:val="23"/>
                <w:szCs w:val="23"/>
              </w:rPr>
            </w:pPr>
            <w:r w:rsidRPr="00176353">
              <w:rPr>
                <w:b/>
                <w:bCs/>
                <w:sz w:val="23"/>
                <w:szCs w:val="23"/>
              </w:rPr>
              <w:t>16,11</w:t>
            </w:r>
          </w:p>
        </w:tc>
        <w:tc>
          <w:tcPr>
            <w:tcW w:w="787" w:type="dxa"/>
            <w:tcBorders>
              <w:top w:val="nil"/>
              <w:left w:val="nil"/>
              <w:bottom w:val="single" w:sz="4" w:space="0" w:color="auto"/>
              <w:right w:val="single" w:sz="4" w:space="0" w:color="auto"/>
            </w:tcBorders>
            <w:shd w:val="clear" w:color="000000" w:fill="D9E1F2"/>
            <w:vAlign w:val="center"/>
            <w:hideMark/>
          </w:tcPr>
          <w:p w14:paraId="55EDF79E" w14:textId="77777777" w:rsidR="00B84A07" w:rsidRPr="00176353" w:rsidRDefault="00B84A07" w:rsidP="00B84A07">
            <w:pPr>
              <w:ind w:left="-160" w:right="-105"/>
              <w:jc w:val="center"/>
              <w:rPr>
                <w:b/>
                <w:bCs/>
                <w:sz w:val="23"/>
                <w:szCs w:val="23"/>
              </w:rPr>
            </w:pPr>
            <w:r w:rsidRPr="00176353">
              <w:rPr>
                <w:b/>
                <w:bCs/>
                <w:sz w:val="23"/>
                <w:szCs w:val="23"/>
              </w:rPr>
              <w:t>15,66</w:t>
            </w:r>
          </w:p>
        </w:tc>
        <w:tc>
          <w:tcPr>
            <w:tcW w:w="790" w:type="dxa"/>
            <w:tcBorders>
              <w:top w:val="nil"/>
              <w:left w:val="nil"/>
              <w:bottom w:val="single" w:sz="4" w:space="0" w:color="auto"/>
              <w:right w:val="single" w:sz="4" w:space="0" w:color="auto"/>
            </w:tcBorders>
            <w:shd w:val="clear" w:color="000000" w:fill="D9E1F2"/>
            <w:vAlign w:val="center"/>
            <w:hideMark/>
          </w:tcPr>
          <w:p w14:paraId="25414F21" w14:textId="77777777" w:rsidR="00B84A07" w:rsidRPr="00176353" w:rsidRDefault="00B84A07" w:rsidP="00B84A07">
            <w:pPr>
              <w:ind w:left="-160" w:right="-105"/>
              <w:jc w:val="center"/>
              <w:rPr>
                <w:b/>
                <w:bCs/>
                <w:sz w:val="23"/>
                <w:szCs w:val="23"/>
              </w:rPr>
            </w:pPr>
            <w:r w:rsidRPr="00176353">
              <w:rPr>
                <w:b/>
                <w:bCs/>
                <w:sz w:val="23"/>
                <w:szCs w:val="23"/>
              </w:rPr>
              <w:t>16,44</w:t>
            </w:r>
          </w:p>
        </w:tc>
        <w:tc>
          <w:tcPr>
            <w:tcW w:w="790" w:type="dxa"/>
            <w:tcBorders>
              <w:top w:val="nil"/>
              <w:left w:val="nil"/>
              <w:bottom w:val="single" w:sz="4" w:space="0" w:color="auto"/>
              <w:right w:val="single" w:sz="4" w:space="0" w:color="auto"/>
            </w:tcBorders>
            <w:shd w:val="clear" w:color="000000" w:fill="D9E1F2"/>
            <w:vAlign w:val="center"/>
            <w:hideMark/>
          </w:tcPr>
          <w:p w14:paraId="55855996" w14:textId="77777777" w:rsidR="00B84A07" w:rsidRPr="00176353" w:rsidRDefault="00B84A07" w:rsidP="00B84A07">
            <w:pPr>
              <w:ind w:left="-160" w:right="-105"/>
              <w:jc w:val="center"/>
              <w:rPr>
                <w:b/>
                <w:bCs/>
                <w:sz w:val="23"/>
                <w:szCs w:val="23"/>
              </w:rPr>
            </w:pPr>
            <w:r w:rsidRPr="00176353">
              <w:rPr>
                <w:b/>
                <w:bCs/>
                <w:sz w:val="23"/>
                <w:szCs w:val="23"/>
              </w:rPr>
              <w:t>16,44</w:t>
            </w:r>
          </w:p>
        </w:tc>
        <w:tc>
          <w:tcPr>
            <w:tcW w:w="790" w:type="dxa"/>
            <w:tcBorders>
              <w:top w:val="nil"/>
              <w:left w:val="nil"/>
              <w:bottom w:val="single" w:sz="4" w:space="0" w:color="auto"/>
              <w:right w:val="single" w:sz="4" w:space="0" w:color="auto"/>
            </w:tcBorders>
            <w:shd w:val="clear" w:color="000000" w:fill="D9E1F2"/>
            <w:vAlign w:val="center"/>
            <w:hideMark/>
          </w:tcPr>
          <w:p w14:paraId="77CABCF6" w14:textId="77777777" w:rsidR="00B84A07" w:rsidRPr="00176353" w:rsidRDefault="00B84A07" w:rsidP="00B84A07">
            <w:pPr>
              <w:ind w:left="-160" w:right="-105"/>
              <w:jc w:val="center"/>
              <w:rPr>
                <w:b/>
                <w:bCs/>
                <w:sz w:val="23"/>
                <w:szCs w:val="23"/>
              </w:rPr>
            </w:pPr>
            <w:r w:rsidRPr="00176353">
              <w:rPr>
                <w:b/>
                <w:bCs/>
                <w:sz w:val="23"/>
                <w:szCs w:val="23"/>
              </w:rPr>
              <w:t>16,44</w:t>
            </w:r>
          </w:p>
        </w:tc>
        <w:tc>
          <w:tcPr>
            <w:tcW w:w="790" w:type="dxa"/>
            <w:tcBorders>
              <w:top w:val="nil"/>
              <w:left w:val="nil"/>
              <w:bottom w:val="single" w:sz="4" w:space="0" w:color="auto"/>
              <w:right w:val="single" w:sz="4" w:space="0" w:color="auto"/>
            </w:tcBorders>
            <w:shd w:val="clear" w:color="000000" w:fill="D9E1F2"/>
            <w:vAlign w:val="center"/>
            <w:hideMark/>
          </w:tcPr>
          <w:p w14:paraId="37C011AB" w14:textId="77777777" w:rsidR="00B84A07" w:rsidRPr="00176353" w:rsidRDefault="00B84A07" w:rsidP="00B84A07">
            <w:pPr>
              <w:ind w:left="-160" w:right="-105"/>
              <w:jc w:val="center"/>
              <w:rPr>
                <w:b/>
                <w:bCs/>
                <w:sz w:val="23"/>
                <w:szCs w:val="23"/>
              </w:rPr>
            </w:pPr>
            <w:r w:rsidRPr="00176353">
              <w:rPr>
                <w:b/>
                <w:bCs/>
                <w:sz w:val="23"/>
                <w:szCs w:val="23"/>
              </w:rPr>
              <w:t>16,48</w:t>
            </w:r>
          </w:p>
        </w:tc>
        <w:tc>
          <w:tcPr>
            <w:tcW w:w="790" w:type="dxa"/>
            <w:tcBorders>
              <w:top w:val="nil"/>
              <w:left w:val="nil"/>
              <w:bottom w:val="single" w:sz="4" w:space="0" w:color="auto"/>
              <w:right w:val="single" w:sz="4" w:space="0" w:color="auto"/>
            </w:tcBorders>
            <w:shd w:val="clear" w:color="000000" w:fill="D9E1F2"/>
            <w:vAlign w:val="center"/>
            <w:hideMark/>
          </w:tcPr>
          <w:p w14:paraId="5E72A0F7" w14:textId="77777777" w:rsidR="00B84A07" w:rsidRPr="00176353" w:rsidRDefault="00B84A07" w:rsidP="00B84A07">
            <w:pPr>
              <w:ind w:left="-160" w:right="-105"/>
              <w:jc w:val="center"/>
              <w:rPr>
                <w:b/>
                <w:bCs/>
                <w:sz w:val="23"/>
                <w:szCs w:val="23"/>
              </w:rPr>
            </w:pPr>
            <w:r w:rsidRPr="00176353">
              <w:rPr>
                <w:b/>
                <w:bCs/>
                <w:sz w:val="23"/>
                <w:szCs w:val="23"/>
              </w:rPr>
              <w:t>16,51</w:t>
            </w:r>
          </w:p>
        </w:tc>
        <w:tc>
          <w:tcPr>
            <w:tcW w:w="790" w:type="dxa"/>
            <w:tcBorders>
              <w:top w:val="nil"/>
              <w:left w:val="nil"/>
              <w:bottom w:val="single" w:sz="4" w:space="0" w:color="auto"/>
              <w:right w:val="single" w:sz="4" w:space="0" w:color="auto"/>
            </w:tcBorders>
            <w:shd w:val="clear" w:color="000000" w:fill="D9E1F2"/>
            <w:vAlign w:val="center"/>
            <w:hideMark/>
          </w:tcPr>
          <w:p w14:paraId="6E960762" w14:textId="77777777" w:rsidR="00B84A07" w:rsidRPr="00176353" w:rsidRDefault="00B84A07" w:rsidP="00B84A07">
            <w:pPr>
              <w:ind w:left="-160" w:right="-105"/>
              <w:jc w:val="center"/>
              <w:rPr>
                <w:b/>
                <w:bCs/>
                <w:sz w:val="23"/>
                <w:szCs w:val="23"/>
              </w:rPr>
            </w:pPr>
            <w:r w:rsidRPr="00176353">
              <w:rPr>
                <w:b/>
                <w:bCs/>
                <w:sz w:val="23"/>
                <w:szCs w:val="23"/>
              </w:rPr>
              <w:t>16,54</w:t>
            </w:r>
          </w:p>
        </w:tc>
        <w:tc>
          <w:tcPr>
            <w:tcW w:w="790" w:type="dxa"/>
            <w:tcBorders>
              <w:top w:val="nil"/>
              <w:left w:val="nil"/>
              <w:bottom w:val="single" w:sz="4" w:space="0" w:color="auto"/>
              <w:right w:val="single" w:sz="4" w:space="0" w:color="auto"/>
            </w:tcBorders>
            <w:shd w:val="clear" w:color="000000" w:fill="D9E1F2"/>
            <w:vAlign w:val="center"/>
            <w:hideMark/>
          </w:tcPr>
          <w:p w14:paraId="0CA62AC6" w14:textId="77777777" w:rsidR="00B84A07" w:rsidRPr="00176353" w:rsidRDefault="00B84A07" w:rsidP="00B84A07">
            <w:pPr>
              <w:ind w:left="-160" w:right="-105"/>
              <w:jc w:val="center"/>
              <w:rPr>
                <w:b/>
                <w:bCs/>
                <w:sz w:val="23"/>
                <w:szCs w:val="23"/>
              </w:rPr>
            </w:pPr>
            <w:r w:rsidRPr="00176353">
              <w:rPr>
                <w:b/>
                <w:bCs/>
                <w:sz w:val="23"/>
                <w:szCs w:val="23"/>
              </w:rPr>
              <w:t>16,03</w:t>
            </w:r>
          </w:p>
        </w:tc>
        <w:tc>
          <w:tcPr>
            <w:tcW w:w="790" w:type="dxa"/>
            <w:tcBorders>
              <w:top w:val="nil"/>
              <w:left w:val="single" w:sz="4" w:space="0" w:color="auto"/>
              <w:bottom w:val="single" w:sz="4" w:space="0" w:color="auto"/>
              <w:right w:val="single" w:sz="4" w:space="0" w:color="auto"/>
            </w:tcBorders>
            <w:shd w:val="clear" w:color="000000" w:fill="D9E1F2"/>
            <w:vAlign w:val="center"/>
            <w:hideMark/>
          </w:tcPr>
          <w:p w14:paraId="5DC39E42" w14:textId="01011192" w:rsidR="00B84A07" w:rsidRPr="00176353" w:rsidRDefault="00B84A07" w:rsidP="00B84A07">
            <w:pPr>
              <w:ind w:left="-160" w:right="-105"/>
              <w:jc w:val="center"/>
              <w:rPr>
                <w:b/>
                <w:bCs/>
                <w:sz w:val="23"/>
                <w:szCs w:val="23"/>
              </w:rPr>
            </w:pPr>
            <w:r w:rsidRPr="00176353">
              <w:rPr>
                <w:b/>
                <w:bCs/>
                <w:sz w:val="23"/>
                <w:szCs w:val="23"/>
              </w:rPr>
              <w:t>18,12</w:t>
            </w:r>
          </w:p>
        </w:tc>
        <w:tc>
          <w:tcPr>
            <w:tcW w:w="1126" w:type="dxa"/>
            <w:tcBorders>
              <w:top w:val="nil"/>
              <w:left w:val="nil"/>
              <w:bottom w:val="single" w:sz="4" w:space="0" w:color="auto"/>
              <w:right w:val="single" w:sz="4" w:space="0" w:color="auto"/>
            </w:tcBorders>
            <w:shd w:val="clear" w:color="000000" w:fill="D9E1F2"/>
            <w:vAlign w:val="center"/>
            <w:hideMark/>
          </w:tcPr>
          <w:p w14:paraId="349B29E3" w14:textId="77777777" w:rsidR="00B84A07" w:rsidRPr="00176353" w:rsidRDefault="00B84A07" w:rsidP="00B84A07">
            <w:pPr>
              <w:ind w:left="-160" w:right="-105"/>
              <w:jc w:val="center"/>
              <w:rPr>
                <w:b/>
                <w:bCs/>
                <w:sz w:val="23"/>
                <w:szCs w:val="23"/>
              </w:rPr>
            </w:pPr>
            <w:r w:rsidRPr="00176353">
              <w:rPr>
                <w:b/>
                <w:bCs/>
                <w:sz w:val="23"/>
                <w:szCs w:val="23"/>
              </w:rPr>
              <w:t>105,66</w:t>
            </w:r>
          </w:p>
        </w:tc>
        <w:tc>
          <w:tcPr>
            <w:tcW w:w="1126" w:type="dxa"/>
            <w:tcBorders>
              <w:top w:val="nil"/>
              <w:left w:val="nil"/>
              <w:bottom w:val="single" w:sz="4" w:space="0" w:color="auto"/>
              <w:right w:val="single" w:sz="4" w:space="0" w:color="auto"/>
            </w:tcBorders>
            <w:shd w:val="clear" w:color="000000" w:fill="D9E1F2"/>
            <w:vAlign w:val="center"/>
            <w:hideMark/>
          </w:tcPr>
          <w:p w14:paraId="3FA2B01F" w14:textId="77777777" w:rsidR="00B84A07" w:rsidRPr="00176353" w:rsidRDefault="00B84A07" w:rsidP="00B84A07">
            <w:pPr>
              <w:ind w:left="-160" w:right="-105"/>
              <w:jc w:val="center"/>
              <w:rPr>
                <w:b/>
                <w:bCs/>
                <w:sz w:val="23"/>
                <w:szCs w:val="23"/>
              </w:rPr>
            </w:pPr>
            <w:r w:rsidRPr="00176353">
              <w:rPr>
                <w:b/>
                <w:bCs/>
                <w:sz w:val="23"/>
                <w:szCs w:val="23"/>
              </w:rPr>
              <w:t>102,37</w:t>
            </w:r>
          </w:p>
        </w:tc>
        <w:tc>
          <w:tcPr>
            <w:tcW w:w="1126" w:type="dxa"/>
            <w:tcBorders>
              <w:top w:val="nil"/>
              <w:left w:val="single" w:sz="4" w:space="0" w:color="auto"/>
              <w:bottom w:val="single" w:sz="4" w:space="0" w:color="auto"/>
              <w:right w:val="single" w:sz="4" w:space="0" w:color="auto"/>
            </w:tcBorders>
            <w:shd w:val="clear" w:color="000000" w:fill="D9E1F2"/>
            <w:vAlign w:val="center"/>
            <w:hideMark/>
          </w:tcPr>
          <w:p w14:paraId="5F4B7A1D" w14:textId="08DA2017" w:rsidR="00B84A07" w:rsidRPr="00176353" w:rsidRDefault="00B84A07" w:rsidP="00B84A07">
            <w:pPr>
              <w:ind w:left="-160" w:right="-105"/>
              <w:jc w:val="center"/>
              <w:rPr>
                <w:b/>
                <w:bCs/>
                <w:sz w:val="23"/>
                <w:szCs w:val="23"/>
              </w:rPr>
            </w:pPr>
            <w:r w:rsidRPr="00176353">
              <w:rPr>
                <w:b/>
                <w:bCs/>
                <w:sz w:val="23"/>
                <w:szCs w:val="23"/>
              </w:rPr>
              <w:t>115,74</w:t>
            </w:r>
          </w:p>
        </w:tc>
      </w:tr>
      <w:tr w:rsidR="00B84A07" w:rsidRPr="00176353" w14:paraId="291D0AF2" w14:textId="77777777" w:rsidTr="00E41C6D">
        <w:trPr>
          <w:trHeight w:val="20"/>
        </w:trPr>
        <w:tc>
          <w:tcPr>
            <w:tcW w:w="704" w:type="dxa"/>
            <w:vMerge/>
            <w:tcBorders>
              <w:top w:val="nil"/>
              <w:left w:val="single" w:sz="4" w:space="0" w:color="auto"/>
              <w:bottom w:val="single" w:sz="4" w:space="0" w:color="000000"/>
              <w:right w:val="single" w:sz="4" w:space="0" w:color="auto"/>
            </w:tcBorders>
            <w:vAlign w:val="center"/>
            <w:hideMark/>
          </w:tcPr>
          <w:p w14:paraId="11E9C838" w14:textId="77777777" w:rsidR="00B84A07" w:rsidRPr="00176353" w:rsidRDefault="00B84A07" w:rsidP="00B84A07">
            <w:pPr>
              <w:rPr>
                <w:b/>
                <w:bCs/>
                <w:sz w:val="23"/>
                <w:szCs w:val="23"/>
              </w:rPr>
            </w:pPr>
          </w:p>
        </w:tc>
        <w:tc>
          <w:tcPr>
            <w:tcW w:w="1843" w:type="dxa"/>
            <w:vMerge/>
            <w:tcBorders>
              <w:top w:val="nil"/>
              <w:left w:val="single" w:sz="4" w:space="0" w:color="auto"/>
              <w:bottom w:val="single" w:sz="4" w:space="0" w:color="auto"/>
              <w:right w:val="single" w:sz="4" w:space="0" w:color="auto"/>
            </w:tcBorders>
            <w:vAlign w:val="center"/>
            <w:hideMark/>
          </w:tcPr>
          <w:p w14:paraId="50B2C4EA" w14:textId="77777777" w:rsidR="00B84A07" w:rsidRPr="00176353" w:rsidRDefault="00B84A07" w:rsidP="00B84A07">
            <w:pPr>
              <w:rPr>
                <w:b/>
                <w:bCs/>
                <w:sz w:val="23"/>
                <w:szCs w:val="23"/>
              </w:rPr>
            </w:pPr>
          </w:p>
        </w:tc>
        <w:tc>
          <w:tcPr>
            <w:tcW w:w="1276" w:type="dxa"/>
            <w:tcBorders>
              <w:top w:val="nil"/>
              <w:left w:val="nil"/>
              <w:bottom w:val="single" w:sz="4" w:space="0" w:color="auto"/>
              <w:right w:val="single" w:sz="4" w:space="0" w:color="auto"/>
            </w:tcBorders>
            <w:shd w:val="clear" w:color="000000" w:fill="D9E1F2"/>
            <w:vAlign w:val="center"/>
            <w:hideMark/>
          </w:tcPr>
          <w:p w14:paraId="7539242A" w14:textId="77777777" w:rsidR="00B84A07" w:rsidRPr="00176353" w:rsidRDefault="00B84A07" w:rsidP="00B84A07">
            <w:pPr>
              <w:ind w:left="-102" w:right="-101"/>
              <w:jc w:val="center"/>
              <w:rPr>
                <w:b/>
                <w:bCs/>
                <w:sz w:val="23"/>
                <w:szCs w:val="23"/>
              </w:rPr>
            </w:pPr>
            <w:r w:rsidRPr="00176353">
              <w:rPr>
                <w:b/>
                <w:bCs/>
                <w:sz w:val="23"/>
                <w:szCs w:val="23"/>
              </w:rPr>
              <w:t>м³/сут. макс.</w:t>
            </w:r>
          </w:p>
        </w:tc>
        <w:tc>
          <w:tcPr>
            <w:tcW w:w="708" w:type="dxa"/>
            <w:tcBorders>
              <w:top w:val="nil"/>
              <w:left w:val="nil"/>
              <w:bottom w:val="single" w:sz="4" w:space="0" w:color="auto"/>
              <w:right w:val="single" w:sz="4" w:space="0" w:color="auto"/>
            </w:tcBorders>
            <w:shd w:val="clear" w:color="000000" w:fill="D9E1F2"/>
            <w:vAlign w:val="center"/>
            <w:hideMark/>
          </w:tcPr>
          <w:p w14:paraId="2C2D5353" w14:textId="77777777" w:rsidR="00B84A07" w:rsidRPr="00176353" w:rsidRDefault="00B84A07" w:rsidP="00B84A07">
            <w:pPr>
              <w:ind w:left="-160" w:right="-105"/>
              <w:jc w:val="center"/>
              <w:rPr>
                <w:b/>
                <w:bCs/>
                <w:sz w:val="23"/>
                <w:szCs w:val="23"/>
              </w:rPr>
            </w:pPr>
            <w:r w:rsidRPr="00176353">
              <w:rPr>
                <w:b/>
                <w:bCs/>
                <w:sz w:val="23"/>
                <w:szCs w:val="23"/>
              </w:rPr>
              <w:t>19,34</w:t>
            </w:r>
          </w:p>
        </w:tc>
        <w:tc>
          <w:tcPr>
            <w:tcW w:w="787" w:type="dxa"/>
            <w:tcBorders>
              <w:top w:val="nil"/>
              <w:left w:val="nil"/>
              <w:bottom w:val="single" w:sz="4" w:space="0" w:color="auto"/>
              <w:right w:val="single" w:sz="4" w:space="0" w:color="auto"/>
            </w:tcBorders>
            <w:shd w:val="clear" w:color="000000" w:fill="D9E1F2"/>
            <w:vAlign w:val="center"/>
            <w:hideMark/>
          </w:tcPr>
          <w:p w14:paraId="61E25890" w14:textId="77777777" w:rsidR="00B84A07" w:rsidRPr="00176353" w:rsidRDefault="00B84A07" w:rsidP="00B84A07">
            <w:pPr>
              <w:ind w:left="-160" w:right="-105"/>
              <w:jc w:val="center"/>
              <w:rPr>
                <w:b/>
                <w:bCs/>
                <w:sz w:val="23"/>
                <w:szCs w:val="23"/>
              </w:rPr>
            </w:pPr>
            <w:r w:rsidRPr="00176353">
              <w:rPr>
                <w:b/>
                <w:bCs/>
                <w:sz w:val="23"/>
                <w:szCs w:val="23"/>
              </w:rPr>
              <w:t>18,79</w:t>
            </w:r>
          </w:p>
        </w:tc>
        <w:tc>
          <w:tcPr>
            <w:tcW w:w="790" w:type="dxa"/>
            <w:tcBorders>
              <w:top w:val="nil"/>
              <w:left w:val="nil"/>
              <w:bottom w:val="single" w:sz="4" w:space="0" w:color="auto"/>
              <w:right w:val="single" w:sz="4" w:space="0" w:color="auto"/>
            </w:tcBorders>
            <w:shd w:val="clear" w:color="000000" w:fill="D9E1F2"/>
            <w:vAlign w:val="center"/>
            <w:hideMark/>
          </w:tcPr>
          <w:p w14:paraId="436C7C1B" w14:textId="77777777" w:rsidR="00B84A07" w:rsidRPr="00176353" w:rsidRDefault="00B84A07" w:rsidP="00B84A07">
            <w:pPr>
              <w:ind w:left="-160" w:right="-105"/>
              <w:jc w:val="center"/>
              <w:rPr>
                <w:b/>
                <w:bCs/>
                <w:sz w:val="23"/>
                <w:szCs w:val="23"/>
              </w:rPr>
            </w:pPr>
            <w:r w:rsidRPr="00176353">
              <w:rPr>
                <w:b/>
                <w:bCs/>
                <w:sz w:val="23"/>
                <w:szCs w:val="23"/>
              </w:rPr>
              <w:t>19,73</w:t>
            </w:r>
          </w:p>
        </w:tc>
        <w:tc>
          <w:tcPr>
            <w:tcW w:w="790" w:type="dxa"/>
            <w:tcBorders>
              <w:top w:val="nil"/>
              <w:left w:val="nil"/>
              <w:bottom w:val="single" w:sz="4" w:space="0" w:color="auto"/>
              <w:right w:val="single" w:sz="4" w:space="0" w:color="auto"/>
            </w:tcBorders>
            <w:shd w:val="clear" w:color="000000" w:fill="D9E1F2"/>
            <w:vAlign w:val="center"/>
            <w:hideMark/>
          </w:tcPr>
          <w:p w14:paraId="33E1F1F3" w14:textId="77777777" w:rsidR="00B84A07" w:rsidRPr="00176353" w:rsidRDefault="00B84A07" w:rsidP="00B84A07">
            <w:pPr>
              <w:ind w:left="-160" w:right="-105"/>
              <w:jc w:val="center"/>
              <w:rPr>
                <w:b/>
                <w:bCs/>
                <w:sz w:val="23"/>
                <w:szCs w:val="23"/>
              </w:rPr>
            </w:pPr>
            <w:r w:rsidRPr="00176353">
              <w:rPr>
                <w:b/>
                <w:bCs/>
                <w:sz w:val="23"/>
                <w:szCs w:val="23"/>
              </w:rPr>
              <w:t>19,73</w:t>
            </w:r>
          </w:p>
        </w:tc>
        <w:tc>
          <w:tcPr>
            <w:tcW w:w="790" w:type="dxa"/>
            <w:tcBorders>
              <w:top w:val="nil"/>
              <w:left w:val="nil"/>
              <w:bottom w:val="single" w:sz="4" w:space="0" w:color="auto"/>
              <w:right w:val="single" w:sz="4" w:space="0" w:color="auto"/>
            </w:tcBorders>
            <w:shd w:val="clear" w:color="000000" w:fill="D9E1F2"/>
            <w:vAlign w:val="center"/>
            <w:hideMark/>
          </w:tcPr>
          <w:p w14:paraId="7E0BBE75" w14:textId="77777777" w:rsidR="00B84A07" w:rsidRPr="00176353" w:rsidRDefault="00B84A07" w:rsidP="00B84A07">
            <w:pPr>
              <w:ind w:left="-160" w:right="-105"/>
              <w:jc w:val="center"/>
              <w:rPr>
                <w:b/>
                <w:bCs/>
                <w:sz w:val="23"/>
                <w:szCs w:val="23"/>
              </w:rPr>
            </w:pPr>
            <w:r w:rsidRPr="00176353">
              <w:rPr>
                <w:b/>
                <w:bCs/>
                <w:sz w:val="23"/>
                <w:szCs w:val="23"/>
              </w:rPr>
              <w:t>19,73</w:t>
            </w:r>
          </w:p>
        </w:tc>
        <w:tc>
          <w:tcPr>
            <w:tcW w:w="790" w:type="dxa"/>
            <w:tcBorders>
              <w:top w:val="nil"/>
              <w:left w:val="nil"/>
              <w:bottom w:val="single" w:sz="4" w:space="0" w:color="auto"/>
              <w:right w:val="single" w:sz="4" w:space="0" w:color="auto"/>
            </w:tcBorders>
            <w:shd w:val="clear" w:color="000000" w:fill="D9E1F2"/>
            <w:vAlign w:val="center"/>
            <w:hideMark/>
          </w:tcPr>
          <w:p w14:paraId="23967DC6" w14:textId="77777777" w:rsidR="00B84A07" w:rsidRPr="00176353" w:rsidRDefault="00B84A07" w:rsidP="00B84A07">
            <w:pPr>
              <w:ind w:left="-160" w:right="-105"/>
              <w:jc w:val="center"/>
              <w:rPr>
                <w:b/>
                <w:bCs/>
                <w:sz w:val="23"/>
                <w:szCs w:val="23"/>
              </w:rPr>
            </w:pPr>
            <w:r w:rsidRPr="00176353">
              <w:rPr>
                <w:b/>
                <w:bCs/>
                <w:sz w:val="23"/>
                <w:szCs w:val="23"/>
              </w:rPr>
              <w:t>19,77</w:t>
            </w:r>
          </w:p>
        </w:tc>
        <w:tc>
          <w:tcPr>
            <w:tcW w:w="790" w:type="dxa"/>
            <w:tcBorders>
              <w:top w:val="nil"/>
              <w:left w:val="nil"/>
              <w:bottom w:val="single" w:sz="4" w:space="0" w:color="auto"/>
              <w:right w:val="single" w:sz="4" w:space="0" w:color="auto"/>
            </w:tcBorders>
            <w:shd w:val="clear" w:color="000000" w:fill="D9E1F2"/>
            <w:vAlign w:val="center"/>
            <w:hideMark/>
          </w:tcPr>
          <w:p w14:paraId="5F63E4BA" w14:textId="77777777" w:rsidR="00B84A07" w:rsidRPr="00176353" w:rsidRDefault="00B84A07" w:rsidP="00B84A07">
            <w:pPr>
              <w:ind w:left="-160" w:right="-105"/>
              <w:jc w:val="center"/>
              <w:rPr>
                <w:b/>
                <w:bCs/>
                <w:sz w:val="23"/>
                <w:szCs w:val="23"/>
              </w:rPr>
            </w:pPr>
            <w:r w:rsidRPr="00176353">
              <w:rPr>
                <w:b/>
                <w:bCs/>
                <w:sz w:val="23"/>
                <w:szCs w:val="23"/>
              </w:rPr>
              <w:t>19,81</w:t>
            </w:r>
          </w:p>
        </w:tc>
        <w:tc>
          <w:tcPr>
            <w:tcW w:w="790" w:type="dxa"/>
            <w:tcBorders>
              <w:top w:val="nil"/>
              <w:left w:val="nil"/>
              <w:bottom w:val="single" w:sz="4" w:space="0" w:color="auto"/>
              <w:right w:val="single" w:sz="4" w:space="0" w:color="auto"/>
            </w:tcBorders>
            <w:shd w:val="clear" w:color="000000" w:fill="D9E1F2"/>
            <w:vAlign w:val="center"/>
            <w:hideMark/>
          </w:tcPr>
          <w:p w14:paraId="164A9E92" w14:textId="77777777" w:rsidR="00B84A07" w:rsidRPr="00176353" w:rsidRDefault="00B84A07" w:rsidP="00B84A07">
            <w:pPr>
              <w:ind w:left="-160" w:right="-105"/>
              <w:jc w:val="center"/>
              <w:rPr>
                <w:b/>
                <w:bCs/>
                <w:sz w:val="23"/>
                <w:szCs w:val="23"/>
              </w:rPr>
            </w:pPr>
            <w:r w:rsidRPr="00176353">
              <w:rPr>
                <w:b/>
                <w:bCs/>
                <w:sz w:val="23"/>
                <w:szCs w:val="23"/>
              </w:rPr>
              <w:t>19,85</w:t>
            </w:r>
          </w:p>
        </w:tc>
        <w:tc>
          <w:tcPr>
            <w:tcW w:w="790" w:type="dxa"/>
            <w:tcBorders>
              <w:top w:val="nil"/>
              <w:left w:val="nil"/>
              <w:bottom w:val="single" w:sz="4" w:space="0" w:color="auto"/>
              <w:right w:val="single" w:sz="4" w:space="0" w:color="auto"/>
            </w:tcBorders>
            <w:shd w:val="clear" w:color="000000" w:fill="D9E1F2"/>
            <w:vAlign w:val="center"/>
            <w:hideMark/>
          </w:tcPr>
          <w:p w14:paraId="47B20933" w14:textId="77777777" w:rsidR="00B84A07" w:rsidRPr="00176353" w:rsidRDefault="00B84A07" w:rsidP="00B84A07">
            <w:pPr>
              <w:ind w:left="-160" w:right="-105"/>
              <w:jc w:val="center"/>
              <w:rPr>
                <w:b/>
                <w:bCs/>
                <w:sz w:val="23"/>
                <w:szCs w:val="23"/>
              </w:rPr>
            </w:pPr>
            <w:r w:rsidRPr="00176353">
              <w:rPr>
                <w:b/>
                <w:bCs/>
                <w:sz w:val="23"/>
                <w:szCs w:val="23"/>
              </w:rPr>
              <w:t>19,23</w:t>
            </w:r>
          </w:p>
        </w:tc>
        <w:tc>
          <w:tcPr>
            <w:tcW w:w="790" w:type="dxa"/>
            <w:tcBorders>
              <w:top w:val="nil"/>
              <w:left w:val="single" w:sz="4" w:space="0" w:color="auto"/>
              <w:bottom w:val="single" w:sz="4" w:space="0" w:color="auto"/>
              <w:right w:val="single" w:sz="4" w:space="0" w:color="auto"/>
            </w:tcBorders>
            <w:shd w:val="clear" w:color="000000" w:fill="D9E1F2"/>
            <w:vAlign w:val="center"/>
            <w:hideMark/>
          </w:tcPr>
          <w:p w14:paraId="1417D248" w14:textId="5D16DF16" w:rsidR="00B84A07" w:rsidRPr="00176353" w:rsidRDefault="00B84A07" w:rsidP="00B84A07">
            <w:pPr>
              <w:ind w:left="-160" w:right="-105"/>
              <w:jc w:val="center"/>
              <w:rPr>
                <w:b/>
                <w:bCs/>
                <w:sz w:val="23"/>
                <w:szCs w:val="23"/>
              </w:rPr>
            </w:pPr>
            <w:r w:rsidRPr="00176353">
              <w:rPr>
                <w:b/>
                <w:bCs/>
                <w:sz w:val="23"/>
                <w:szCs w:val="23"/>
              </w:rPr>
              <w:t>21,75</w:t>
            </w:r>
          </w:p>
        </w:tc>
        <w:tc>
          <w:tcPr>
            <w:tcW w:w="1126" w:type="dxa"/>
            <w:tcBorders>
              <w:top w:val="nil"/>
              <w:left w:val="nil"/>
              <w:bottom w:val="single" w:sz="4" w:space="0" w:color="auto"/>
              <w:right w:val="single" w:sz="4" w:space="0" w:color="auto"/>
            </w:tcBorders>
            <w:shd w:val="clear" w:color="000000" w:fill="D9E1F2"/>
            <w:vAlign w:val="center"/>
            <w:hideMark/>
          </w:tcPr>
          <w:p w14:paraId="70EAC515" w14:textId="77777777" w:rsidR="00B84A07" w:rsidRPr="00176353" w:rsidRDefault="00B84A07" w:rsidP="00B84A07">
            <w:pPr>
              <w:ind w:left="-160" w:right="-105"/>
              <w:jc w:val="center"/>
              <w:rPr>
                <w:b/>
                <w:bCs/>
                <w:sz w:val="23"/>
                <w:szCs w:val="23"/>
              </w:rPr>
            </w:pPr>
            <w:r w:rsidRPr="00176353">
              <w:rPr>
                <w:b/>
                <w:bCs/>
                <w:sz w:val="23"/>
                <w:szCs w:val="23"/>
              </w:rPr>
              <w:t>105,66</w:t>
            </w:r>
          </w:p>
        </w:tc>
        <w:tc>
          <w:tcPr>
            <w:tcW w:w="1126" w:type="dxa"/>
            <w:tcBorders>
              <w:top w:val="nil"/>
              <w:left w:val="nil"/>
              <w:bottom w:val="single" w:sz="4" w:space="0" w:color="auto"/>
              <w:right w:val="single" w:sz="4" w:space="0" w:color="auto"/>
            </w:tcBorders>
            <w:shd w:val="clear" w:color="000000" w:fill="D9E1F2"/>
            <w:vAlign w:val="center"/>
            <w:hideMark/>
          </w:tcPr>
          <w:p w14:paraId="7997A7EB" w14:textId="77777777" w:rsidR="00B84A07" w:rsidRPr="00176353" w:rsidRDefault="00B84A07" w:rsidP="00B84A07">
            <w:pPr>
              <w:ind w:left="-160" w:right="-105"/>
              <w:jc w:val="center"/>
              <w:rPr>
                <w:b/>
                <w:bCs/>
                <w:sz w:val="23"/>
                <w:szCs w:val="23"/>
              </w:rPr>
            </w:pPr>
            <w:r w:rsidRPr="00176353">
              <w:rPr>
                <w:b/>
                <w:bCs/>
                <w:sz w:val="23"/>
                <w:szCs w:val="23"/>
              </w:rPr>
              <w:t>102,37</w:t>
            </w:r>
          </w:p>
        </w:tc>
        <w:tc>
          <w:tcPr>
            <w:tcW w:w="1126" w:type="dxa"/>
            <w:tcBorders>
              <w:top w:val="nil"/>
              <w:left w:val="single" w:sz="4" w:space="0" w:color="auto"/>
              <w:bottom w:val="single" w:sz="4" w:space="0" w:color="auto"/>
              <w:right w:val="single" w:sz="4" w:space="0" w:color="auto"/>
            </w:tcBorders>
            <w:shd w:val="clear" w:color="000000" w:fill="D9E1F2"/>
            <w:vAlign w:val="center"/>
            <w:hideMark/>
          </w:tcPr>
          <w:p w14:paraId="4A11D4C9" w14:textId="34BB7369" w:rsidR="00B84A07" w:rsidRPr="00176353" w:rsidRDefault="00B84A07" w:rsidP="00B84A07">
            <w:pPr>
              <w:ind w:left="-160" w:right="-105"/>
              <w:jc w:val="center"/>
              <w:rPr>
                <w:b/>
                <w:bCs/>
                <w:sz w:val="23"/>
                <w:szCs w:val="23"/>
              </w:rPr>
            </w:pPr>
            <w:r w:rsidRPr="00176353">
              <w:rPr>
                <w:b/>
                <w:bCs/>
                <w:sz w:val="23"/>
                <w:szCs w:val="23"/>
              </w:rPr>
              <w:t>115,74</w:t>
            </w:r>
          </w:p>
        </w:tc>
      </w:tr>
      <w:tr w:rsidR="00B84A07" w:rsidRPr="00176353" w14:paraId="3F6A5AD2"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14:paraId="5A39BD47" w14:textId="77777777" w:rsidR="00B84A07" w:rsidRPr="00176353" w:rsidRDefault="00B84A07" w:rsidP="00B84A07">
            <w:pPr>
              <w:ind w:left="-120" w:right="-161"/>
              <w:jc w:val="center"/>
              <w:rPr>
                <w:sz w:val="23"/>
                <w:szCs w:val="23"/>
              </w:rPr>
            </w:pPr>
            <w:r w:rsidRPr="00176353">
              <w:rPr>
                <w:sz w:val="23"/>
                <w:szCs w:val="23"/>
              </w:rPr>
              <w:t>3.2.1</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741F450D" w14:textId="77777777" w:rsidR="00B84A07" w:rsidRPr="00176353" w:rsidRDefault="00B84A07" w:rsidP="00B84A07">
            <w:pPr>
              <w:ind w:right="-107"/>
              <w:rPr>
                <w:sz w:val="23"/>
                <w:szCs w:val="23"/>
              </w:rPr>
            </w:pPr>
            <w:r w:rsidRPr="00176353">
              <w:rPr>
                <w:sz w:val="23"/>
                <w:szCs w:val="23"/>
              </w:rPr>
              <w:t>ст.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6EA8F204"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auto" w:fill="auto"/>
            <w:vAlign w:val="center"/>
            <w:hideMark/>
          </w:tcPr>
          <w:p w14:paraId="62596BAD" w14:textId="77777777" w:rsidR="00B84A07" w:rsidRPr="00176353" w:rsidRDefault="00B84A07" w:rsidP="00B84A07">
            <w:pPr>
              <w:ind w:left="-160" w:right="-105"/>
              <w:jc w:val="center"/>
              <w:rPr>
                <w:sz w:val="23"/>
                <w:szCs w:val="23"/>
              </w:rPr>
            </w:pPr>
            <w:r w:rsidRPr="00176353">
              <w:rPr>
                <w:sz w:val="23"/>
                <w:szCs w:val="23"/>
              </w:rPr>
              <w:t>3,03</w:t>
            </w:r>
          </w:p>
        </w:tc>
        <w:tc>
          <w:tcPr>
            <w:tcW w:w="787" w:type="dxa"/>
            <w:tcBorders>
              <w:top w:val="nil"/>
              <w:left w:val="nil"/>
              <w:bottom w:val="single" w:sz="4" w:space="0" w:color="auto"/>
              <w:right w:val="single" w:sz="4" w:space="0" w:color="auto"/>
            </w:tcBorders>
            <w:shd w:val="clear" w:color="auto" w:fill="auto"/>
            <w:vAlign w:val="center"/>
            <w:hideMark/>
          </w:tcPr>
          <w:p w14:paraId="1B84BF2A" w14:textId="77777777" w:rsidR="00B84A07" w:rsidRPr="00176353" w:rsidRDefault="00B84A07" w:rsidP="00B84A07">
            <w:pPr>
              <w:ind w:left="-160" w:right="-105"/>
              <w:jc w:val="center"/>
              <w:rPr>
                <w:sz w:val="23"/>
                <w:szCs w:val="23"/>
              </w:rPr>
            </w:pPr>
            <w:r w:rsidRPr="00176353">
              <w:rPr>
                <w:sz w:val="23"/>
                <w:szCs w:val="23"/>
              </w:rPr>
              <w:t>2,85</w:t>
            </w:r>
          </w:p>
        </w:tc>
        <w:tc>
          <w:tcPr>
            <w:tcW w:w="790" w:type="dxa"/>
            <w:tcBorders>
              <w:top w:val="nil"/>
              <w:left w:val="nil"/>
              <w:bottom w:val="single" w:sz="4" w:space="0" w:color="auto"/>
              <w:right w:val="single" w:sz="4" w:space="0" w:color="auto"/>
            </w:tcBorders>
            <w:shd w:val="clear" w:color="auto" w:fill="auto"/>
            <w:vAlign w:val="center"/>
            <w:hideMark/>
          </w:tcPr>
          <w:p w14:paraId="4EA676A3" w14:textId="77777777" w:rsidR="00B84A07" w:rsidRPr="00176353" w:rsidRDefault="00B84A07" w:rsidP="00B84A07">
            <w:pPr>
              <w:ind w:left="-160" w:right="-105"/>
              <w:jc w:val="center"/>
              <w:rPr>
                <w:sz w:val="23"/>
                <w:szCs w:val="23"/>
              </w:rPr>
            </w:pPr>
            <w:r w:rsidRPr="00176353">
              <w:rPr>
                <w:sz w:val="23"/>
                <w:szCs w:val="23"/>
              </w:rPr>
              <w:t>2,96</w:t>
            </w:r>
          </w:p>
        </w:tc>
        <w:tc>
          <w:tcPr>
            <w:tcW w:w="790" w:type="dxa"/>
            <w:tcBorders>
              <w:top w:val="nil"/>
              <w:left w:val="nil"/>
              <w:bottom w:val="single" w:sz="4" w:space="0" w:color="auto"/>
              <w:right w:val="single" w:sz="4" w:space="0" w:color="auto"/>
            </w:tcBorders>
            <w:shd w:val="clear" w:color="auto" w:fill="auto"/>
            <w:vAlign w:val="center"/>
            <w:hideMark/>
          </w:tcPr>
          <w:p w14:paraId="632236E3" w14:textId="77777777" w:rsidR="00B84A07" w:rsidRPr="00176353" w:rsidRDefault="00B84A07" w:rsidP="00B84A07">
            <w:pPr>
              <w:ind w:left="-160" w:right="-105"/>
              <w:jc w:val="center"/>
              <w:rPr>
                <w:sz w:val="23"/>
                <w:szCs w:val="23"/>
              </w:rPr>
            </w:pPr>
            <w:r w:rsidRPr="00176353">
              <w:rPr>
                <w:sz w:val="23"/>
                <w:szCs w:val="23"/>
              </w:rPr>
              <w:t>2,96</w:t>
            </w:r>
          </w:p>
        </w:tc>
        <w:tc>
          <w:tcPr>
            <w:tcW w:w="790" w:type="dxa"/>
            <w:tcBorders>
              <w:top w:val="nil"/>
              <w:left w:val="nil"/>
              <w:bottom w:val="single" w:sz="4" w:space="0" w:color="auto"/>
              <w:right w:val="single" w:sz="4" w:space="0" w:color="auto"/>
            </w:tcBorders>
            <w:shd w:val="clear" w:color="auto" w:fill="auto"/>
            <w:vAlign w:val="center"/>
            <w:hideMark/>
          </w:tcPr>
          <w:p w14:paraId="32A07CFB" w14:textId="77777777" w:rsidR="00B84A07" w:rsidRPr="00176353" w:rsidRDefault="00B84A07" w:rsidP="00B84A07">
            <w:pPr>
              <w:ind w:left="-160" w:right="-105"/>
              <w:jc w:val="center"/>
              <w:rPr>
                <w:sz w:val="23"/>
                <w:szCs w:val="23"/>
              </w:rPr>
            </w:pPr>
            <w:r w:rsidRPr="00176353">
              <w:rPr>
                <w:sz w:val="23"/>
                <w:szCs w:val="23"/>
              </w:rPr>
              <w:t>2,96</w:t>
            </w:r>
          </w:p>
        </w:tc>
        <w:tc>
          <w:tcPr>
            <w:tcW w:w="790" w:type="dxa"/>
            <w:tcBorders>
              <w:top w:val="nil"/>
              <w:left w:val="nil"/>
              <w:bottom w:val="single" w:sz="4" w:space="0" w:color="auto"/>
              <w:right w:val="single" w:sz="4" w:space="0" w:color="auto"/>
            </w:tcBorders>
            <w:shd w:val="clear" w:color="auto" w:fill="auto"/>
            <w:vAlign w:val="center"/>
            <w:hideMark/>
          </w:tcPr>
          <w:p w14:paraId="51E76CD8" w14:textId="77777777" w:rsidR="00B84A07" w:rsidRPr="00176353" w:rsidRDefault="00B84A07" w:rsidP="00B84A07">
            <w:pPr>
              <w:ind w:left="-160" w:right="-105"/>
              <w:jc w:val="center"/>
              <w:rPr>
                <w:sz w:val="23"/>
                <w:szCs w:val="23"/>
              </w:rPr>
            </w:pPr>
            <w:r w:rsidRPr="00176353">
              <w:rPr>
                <w:sz w:val="23"/>
                <w:szCs w:val="23"/>
              </w:rPr>
              <w:t>2,88</w:t>
            </w:r>
          </w:p>
        </w:tc>
        <w:tc>
          <w:tcPr>
            <w:tcW w:w="790" w:type="dxa"/>
            <w:tcBorders>
              <w:top w:val="nil"/>
              <w:left w:val="nil"/>
              <w:bottom w:val="single" w:sz="4" w:space="0" w:color="auto"/>
              <w:right w:val="single" w:sz="4" w:space="0" w:color="auto"/>
            </w:tcBorders>
            <w:shd w:val="clear" w:color="auto" w:fill="auto"/>
            <w:vAlign w:val="center"/>
            <w:hideMark/>
          </w:tcPr>
          <w:p w14:paraId="36477522" w14:textId="77777777" w:rsidR="00B84A07" w:rsidRPr="00176353" w:rsidRDefault="00B84A07" w:rsidP="00B84A07">
            <w:pPr>
              <w:ind w:left="-160" w:right="-105"/>
              <w:jc w:val="center"/>
              <w:rPr>
                <w:sz w:val="23"/>
                <w:szCs w:val="23"/>
              </w:rPr>
            </w:pPr>
            <w:r w:rsidRPr="00176353">
              <w:rPr>
                <w:sz w:val="23"/>
                <w:szCs w:val="23"/>
              </w:rPr>
              <w:t>2,80</w:t>
            </w:r>
          </w:p>
        </w:tc>
        <w:tc>
          <w:tcPr>
            <w:tcW w:w="790" w:type="dxa"/>
            <w:tcBorders>
              <w:top w:val="nil"/>
              <w:left w:val="nil"/>
              <w:bottom w:val="single" w:sz="4" w:space="0" w:color="auto"/>
              <w:right w:val="single" w:sz="4" w:space="0" w:color="auto"/>
            </w:tcBorders>
            <w:shd w:val="clear" w:color="auto" w:fill="auto"/>
            <w:vAlign w:val="center"/>
            <w:hideMark/>
          </w:tcPr>
          <w:p w14:paraId="6E656AF2" w14:textId="77777777" w:rsidR="00B84A07" w:rsidRPr="00176353" w:rsidRDefault="00B84A07" w:rsidP="00B84A07">
            <w:pPr>
              <w:ind w:left="-160" w:right="-105"/>
              <w:jc w:val="center"/>
              <w:rPr>
                <w:sz w:val="23"/>
                <w:szCs w:val="23"/>
              </w:rPr>
            </w:pPr>
            <w:r w:rsidRPr="00176353">
              <w:rPr>
                <w:sz w:val="23"/>
                <w:szCs w:val="23"/>
              </w:rPr>
              <w:t>2,72</w:t>
            </w:r>
          </w:p>
        </w:tc>
        <w:tc>
          <w:tcPr>
            <w:tcW w:w="790" w:type="dxa"/>
            <w:tcBorders>
              <w:top w:val="nil"/>
              <w:left w:val="nil"/>
              <w:bottom w:val="single" w:sz="4" w:space="0" w:color="auto"/>
              <w:right w:val="single" w:sz="4" w:space="0" w:color="auto"/>
            </w:tcBorders>
            <w:shd w:val="clear" w:color="auto" w:fill="auto"/>
            <w:vAlign w:val="center"/>
            <w:hideMark/>
          </w:tcPr>
          <w:p w14:paraId="43C4BEB3" w14:textId="77777777" w:rsidR="00B84A07" w:rsidRPr="00176353" w:rsidRDefault="00B84A07" w:rsidP="00B84A07">
            <w:pPr>
              <w:ind w:left="-160" w:right="-105"/>
              <w:jc w:val="center"/>
              <w:rPr>
                <w:sz w:val="23"/>
                <w:szCs w:val="23"/>
              </w:rPr>
            </w:pPr>
            <w:r w:rsidRPr="00176353">
              <w:rPr>
                <w:sz w:val="23"/>
                <w:szCs w:val="23"/>
              </w:rPr>
              <w:t>2,42</w:t>
            </w:r>
          </w:p>
        </w:tc>
        <w:tc>
          <w:tcPr>
            <w:tcW w:w="790" w:type="dxa"/>
            <w:tcBorders>
              <w:top w:val="nil"/>
              <w:left w:val="single" w:sz="4" w:space="0" w:color="auto"/>
              <w:bottom w:val="single" w:sz="4" w:space="0" w:color="auto"/>
              <w:right w:val="single" w:sz="4" w:space="0" w:color="auto"/>
            </w:tcBorders>
            <w:shd w:val="clear" w:color="auto" w:fill="auto"/>
            <w:vAlign w:val="center"/>
            <w:hideMark/>
          </w:tcPr>
          <w:p w14:paraId="6DD4AB5F" w14:textId="345D6445" w:rsidR="00B84A07" w:rsidRPr="00176353" w:rsidRDefault="00B84A07" w:rsidP="00B84A07">
            <w:pPr>
              <w:ind w:left="-160" w:right="-105"/>
              <w:jc w:val="center"/>
              <w:rPr>
                <w:sz w:val="23"/>
                <w:szCs w:val="23"/>
              </w:rPr>
            </w:pPr>
            <w:r w:rsidRPr="00176353">
              <w:rPr>
                <w:sz w:val="23"/>
                <w:szCs w:val="23"/>
              </w:rPr>
              <w:t>3,15</w:t>
            </w:r>
          </w:p>
        </w:tc>
        <w:tc>
          <w:tcPr>
            <w:tcW w:w="1126" w:type="dxa"/>
            <w:tcBorders>
              <w:top w:val="nil"/>
              <w:left w:val="nil"/>
              <w:bottom w:val="single" w:sz="4" w:space="0" w:color="auto"/>
              <w:right w:val="single" w:sz="4" w:space="0" w:color="auto"/>
            </w:tcBorders>
            <w:shd w:val="clear" w:color="auto" w:fill="auto"/>
            <w:vAlign w:val="center"/>
            <w:hideMark/>
          </w:tcPr>
          <w:p w14:paraId="12BF4D42" w14:textId="77777777" w:rsidR="00B84A07" w:rsidRPr="00176353" w:rsidRDefault="00B84A07" w:rsidP="00B84A07">
            <w:pPr>
              <w:ind w:left="-160" w:right="-105"/>
              <w:jc w:val="center"/>
              <w:rPr>
                <w:sz w:val="23"/>
                <w:szCs w:val="23"/>
              </w:rPr>
            </w:pPr>
            <w:r w:rsidRPr="00176353">
              <w:rPr>
                <w:sz w:val="23"/>
                <w:szCs w:val="23"/>
              </w:rPr>
              <w:t>95,37</w:t>
            </w:r>
          </w:p>
        </w:tc>
        <w:tc>
          <w:tcPr>
            <w:tcW w:w="1126" w:type="dxa"/>
            <w:tcBorders>
              <w:top w:val="nil"/>
              <w:left w:val="nil"/>
              <w:bottom w:val="single" w:sz="4" w:space="0" w:color="auto"/>
              <w:right w:val="single" w:sz="4" w:space="0" w:color="auto"/>
            </w:tcBorders>
            <w:shd w:val="clear" w:color="000000" w:fill="FFFFFF"/>
            <w:vAlign w:val="center"/>
            <w:hideMark/>
          </w:tcPr>
          <w:p w14:paraId="50038643" w14:textId="77777777" w:rsidR="00B84A07" w:rsidRPr="00176353" w:rsidRDefault="00B84A07" w:rsidP="00B84A07">
            <w:pPr>
              <w:ind w:left="-160" w:right="-105"/>
              <w:jc w:val="center"/>
              <w:rPr>
                <w:sz w:val="23"/>
                <w:szCs w:val="23"/>
              </w:rPr>
            </w:pPr>
            <w:r w:rsidRPr="00176353">
              <w:rPr>
                <w:sz w:val="23"/>
                <w:szCs w:val="23"/>
              </w:rPr>
              <w:t>85,05</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32429567" w14:textId="49F80A88" w:rsidR="00B84A07" w:rsidRPr="00176353" w:rsidRDefault="00B84A07" w:rsidP="00B84A07">
            <w:pPr>
              <w:ind w:left="-160" w:right="-105"/>
              <w:jc w:val="center"/>
              <w:rPr>
                <w:sz w:val="23"/>
                <w:szCs w:val="23"/>
              </w:rPr>
            </w:pPr>
            <w:r w:rsidRPr="00176353">
              <w:rPr>
                <w:sz w:val="23"/>
                <w:szCs w:val="23"/>
              </w:rPr>
              <w:t>110,56</w:t>
            </w:r>
          </w:p>
        </w:tc>
      </w:tr>
      <w:tr w:rsidR="00B84A07" w:rsidRPr="00176353" w14:paraId="09414B28" w14:textId="77777777" w:rsidTr="00E41C6D">
        <w:trPr>
          <w:trHeight w:val="20"/>
        </w:trPr>
        <w:tc>
          <w:tcPr>
            <w:tcW w:w="704" w:type="dxa"/>
            <w:vMerge/>
            <w:tcBorders>
              <w:top w:val="nil"/>
              <w:left w:val="single" w:sz="4" w:space="0" w:color="auto"/>
              <w:bottom w:val="single" w:sz="4" w:space="0" w:color="auto"/>
              <w:right w:val="single" w:sz="4" w:space="0" w:color="auto"/>
            </w:tcBorders>
            <w:shd w:val="clear" w:color="auto" w:fill="auto"/>
            <w:vAlign w:val="center"/>
            <w:hideMark/>
          </w:tcPr>
          <w:p w14:paraId="6E2B1249"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shd w:val="clear" w:color="auto" w:fill="auto"/>
            <w:vAlign w:val="center"/>
            <w:hideMark/>
          </w:tcPr>
          <w:p w14:paraId="05697F39"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3B425532"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7ACB2E6F" w14:textId="77777777" w:rsidR="00B84A07" w:rsidRPr="00176353" w:rsidRDefault="00B84A07" w:rsidP="00B84A07">
            <w:pPr>
              <w:ind w:left="-160" w:right="-105"/>
              <w:jc w:val="center"/>
              <w:rPr>
                <w:sz w:val="23"/>
                <w:szCs w:val="23"/>
              </w:rPr>
            </w:pPr>
            <w:r w:rsidRPr="00176353">
              <w:rPr>
                <w:sz w:val="23"/>
                <w:szCs w:val="23"/>
              </w:rPr>
              <w:t>8,29</w:t>
            </w:r>
          </w:p>
        </w:tc>
        <w:tc>
          <w:tcPr>
            <w:tcW w:w="787" w:type="dxa"/>
            <w:tcBorders>
              <w:top w:val="nil"/>
              <w:left w:val="nil"/>
              <w:bottom w:val="single" w:sz="4" w:space="0" w:color="auto"/>
              <w:right w:val="single" w:sz="4" w:space="0" w:color="auto"/>
            </w:tcBorders>
            <w:shd w:val="clear" w:color="000000" w:fill="FFFFFF"/>
            <w:vAlign w:val="center"/>
            <w:hideMark/>
          </w:tcPr>
          <w:p w14:paraId="5FC15F45" w14:textId="77777777" w:rsidR="00B84A07" w:rsidRPr="00176353" w:rsidRDefault="00B84A07" w:rsidP="00B84A07">
            <w:pPr>
              <w:ind w:left="-160" w:right="-105"/>
              <w:jc w:val="center"/>
              <w:rPr>
                <w:sz w:val="23"/>
                <w:szCs w:val="23"/>
              </w:rPr>
            </w:pPr>
            <w:r w:rsidRPr="00176353">
              <w:rPr>
                <w:sz w:val="23"/>
                <w:szCs w:val="23"/>
              </w:rPr>
              <w:t>7,81</w:t>
            </w:r>
          </w:p>
        </w:tc>
        <w:tc>
          <w:tcPr>
            <w:tcW w:w="790" w:type="dxa"/>
            <w:tcBorders>
              <w:top w:val="nil"/>
              <w:left w:val="nil"/>
              <w:bottom w:val="single" w:sz="4" w:space="0" w:color="auto"/>
              <w:right w:val="single" w:sz="4" w:space="0" w:color="auto"/>
            </w:tcBorders>
            <w:shd w:val="clear" w:color="000000" w:fill="FFFFFF"/>
            <w:vAlign w:val="center"/>
            <w:hideMark/>
          </w:tcPr>
          <w:p w14:paraId="1870B927" w14:textId="77777777" w:rsidR="00B84A07" w:rsidRPr="00176353" w:rsidRDefault="00B84A07" w:rsidP="00B84A07">
            <w:pPr>
              <w:ind w:left="-160" w:right="-105"/>
              <w:jc w:val="center"/>
              <w:rPr>
                <w:sz w:val="23"/>
                <w:szCs w:val="23"/>
              </w:rPr>
            </w:pPr>
            <w:r w:rsidRPr="00176353">
              <w:rPr>
                <w:sz w:val="23"/>
                <w:szCs w:val="23"/>
              </w:rPr>
              <w:t>8,10</w:t>
            </w:r>
          </w:p>
        </w:tc>
        <w:tc>
          <w:tcPr>
            <w:tcW w:w="790" w:type="dxa"/>
            <w:tcBorders>
              <w:top w:val="nil"/>
              <w:left w:val="nil"/>
              <w:bottom w:val="single" w:sz="4" w:space="0" w:color="auto"/>
              <w:right w:val="single" w:sz="4" w:space="0" w:color="auto"/>
            </w:tcBorders>
            <w:shd w:val="clear" w:color="000000" w:fill="FFFFFF"/>
            <w:vAlign w:val="center"/>
            <w:hideMark/>
          </w:tcPr>
          <w:p w14:paraId="377BD3E7" w14:textId="77777777" w:rsidR="00B84A07" w:rsidRPr="00176353" w:rsidRDefault="00B84A07" w:rsidP="00B84A07">
            <w:pPr>
              <w:ind w:left="-160" w:right="-105"/>
              <w:jc w:val="center"/>
              <w:rPr>
                <w:sz w:val="23"/>
                <w:szCs w:val="23"/>
              </w:rPr>
            </w:pPr>
            <w:r w:rsidRPr="00176353">
              <w:rPr>
                <w:sz w:val="23"/>
                <w:szCs w:val="23"/>
              </w:rPr>
              <w:t>8,10</w:t>
            </w:r>
          </w:p>
        </w:tc>
        <w:tc>
          <w:tcPr>
            <w:tcW w:w="790" w:type="dxa"/>
            <w:tcBorders>
              <w:top w:val="nil"/>
              <w:left w:val="nil"/>
              <w:bottom w:val="single" w:sz="4" w:space="0" w:color="auto"/>
              <w:right w:val="single" w:sz="4" w:space="0" w:color="auto"/>
            </w:tcBorders>
            <w:shd w:val="clear" w:color="000000" w:fill="FFFFFF"/>
            <w:vAlign w:val="center"/>
            <w:hideMark/>
          </w:tcPr>
          <w:p w14:paraId="247D0A61" w14:textId="77777777" w:rsidR="00B84A07" w:rsidRPr="00176353" w:rsidRDefault="00B84A07" w:rsidP="00B84A07">
            <w:pPr>
              <w:ind w:left="-160" w:right="-105"/>
              <w:jc w:val="center"/>
              <w:rPr>
                <w:sz w:val="23"/>
                <w:szCs w:val="23"/>
              </w:rPr>
            </w:pPr>
            <w:r w:rsidRPr="00176353">
              <w:rPr>
                <w:sz w:val="23"/>
                <w:szCs w:val="23"/>
              </w:rPr>
              <w:t>8,10</w:t>
            </w:r>
          </w:p>
        </w:tc>
        <w:tc>
          <w:tcPr>
            <w:tcW w:w="790" w:type="dxa"/>
            <w:tcBorders>
              <w:top w:val="nil"/>
              <w:left w:val="nil"/>
              <w:bottom w:val="single" w:sz="4" w:space="0" w:color="auto"/>
              <w:right w:val="single" w:sz="4" w:space="0" w:color="auto"/>
            </w:tcBorders>
            <w:shd w:val="clear" w:color="000000" w:fill="FFFFFF"/>
            <w:vAlign w:val="center"/>
            <w:hideMark/>
          </w:tcPr>
          <w:p w14:paraId="6C03ED53" w14:textId="77777777" w:rsidR="00B84A07" w:rsidRPr="00176353" w:rsidRDefault="00B84A07" w:rsidP="00B84A07">
            <w:pPr>
              <w:ind w:left="-160" w:right="-105"/>
              <w:jc w:val="center"/>
              <w:rPr>
                <w:sz w:val="23"/>
                <w:szCs w:val="23"/>
              </w:rPr>
            </w:pPr>
            <w:r w:rsidRPr="00176353">
              <w:rPr>
                <w:sz w:val="23"/>
                <w:szCs w:val="23"/>
              </w:rPr>
              <w:t>7,88</w:t>
            </w:r>
          </w:p>
        </w:tc>
        <w:tc>
          <w:tcPr>
            <w:tcW w:w="790" w:type="dxa"/>
            <w:tcBorders>
              <w:top w:val="nil"/>
              <w:left w:val="nil"/>
              <w:bottom w:val="single" w:sz="4" w:space="0" w:color="auto"/>
              <w:right w:val="single" w:sz="4" w:space="0" w:color="auto"/>
            </w:tcBorders>
            <w:shd w:val="clear" w:color="000000" w:fill="FFFFFF"/>
            <w:vAlign w:val="center"/>
            <w:hideMark/>
          </w:tcPr>
          <w:p w14:paraId="6DB46AEE" w14:textId="77777777" w:rsidR="00B84A07" w:rsidRPr="00176353" w:rsidRDefault="00B84A07" w:rsidP="00B84A07">
            <w:pPr>
              <w:ind w:left="-160" w:right="-105"/>
              <w:jc w:val="center"/>
              <w:rPr>
                <w:sz w:val="23"/>
                <w:szCs w:val="23"/>
              </w:rPr>
            </w:pPr>
            <w:r w:rsidRPr="00176353">
              <w:rPr>
                <w:sz w:val="23"/>
                <w:szCs w:val="23"/>
              </w:rPr>
              <w:t>7,67</w:t>
            </w:r>
          </w:p>
        </w:tc>
        <w:tc>
          <w:tcPr>
            <w:tcW w:w="790" w:type="dxa"/>
            <w:tcBorders>
              <w:top w:val="nil"/>
              <w:left w:val="nil"/>
              <w:bottom w:val="single" w:sz="4" w:space="0" w:color="auto"/>
              <w:right w:val="single" w:sz="4" w:space="0" w:color="auto"/>
            </w:tcBorders>
            <w:shd w:val="clear" w:color="000000" w:fill="FFFFFF"/>
            <w:vAlign w:val="center"/>
            <w:hideMark/>
          </w:tcPr>
          <w:p w14:paraId="3D772E50" w14:textId="77777777" w:rsidR="00B84A07" w:rsidRPr="00176353" w:rsidRDefault="00B84A07" w:rsidP="00B84A07">
            <w:pPr>
              <w:ind w:left="-160" w:right="-105"/>
              <w:jc w:val="center"/>
              <w:rPr>
                <w:sz w:val="23"/>
                <w:szCs w:val="23"/>
              </w:rPr>
            </w:pPr>
            <w:r w:rsidRPr="00176353">
              <w:rPr>
                <w:sz w:val="23"/>
                <w:szCs w:val="23"/>
              </w:rPr>
              <w:t>7,45</w:t>
            </w:r>
          </w:p>
        </w:tc>
        <w:tc>
          <w:tcPr>
            <w:tcW w:w="790" w:type="dxa"/>
            <w:tcBorders>
              <w:top w:val="nil"/>
              <w:left w:val="nil"/>
              <w:bottom w:val="single" w:sz="4" w:space="0" w:color="auto"/>
              <w:right w:val="single" w:sz="4" w:space="0" w:color="auto"/>
            </w:tcBorders>
            <w:shd w:val="clear" w:color="000000" w:fill="FFFFFF"/>
            <w:vAlign w:val="center"/>
            <w:hideMark/>
          </w:tcPr>
          <w:p w14:paraId="203884A9" w14:textId="77777777" w:rsidR="00B84A07" w:rsidRPr="00176353" w:rsidRDefault="00B84A07" w:rsidP="00B84A07">
            <w:pPr>
              <w:ind w:left="-160" w:right="-105"/>
              <w:jc w:val="center"/>
              <w:rPr>
                <w:sz w:val="23"/>
                <w:szCs w:val="23"/>
              </w:rPr>
            </w:pPr>
            <w:r w:rsidRPr="00176353">
              <w:rPr>
                <w:sz w:val="23"/>
                <w:szCs w:val="23"/>
              </w:rPr>
              <w:t>6,64</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334619D1" w14:textId="0D2BE941" w:rsidR="00B84A07" w:rsidRPr="00176353" w:rsidRDefault="00B84A07" w:rsidP="00B84A07">
            <w:pPr>
              <w:ind w:left="-160" w:right="-105"/>
              <w:jc w:val="center"/>
              <w:rPr>
                <w:sz w:val="23"/>
                <w:szCs w:val="23"/>
              </w:rPr>
            </w:pPr>
            <w:r w:rsidRPr="00176353">
              <w:rPr>
                <w:sz w:val="23"/>
                <w:szCs w:val="23"/>
              </w:rPr>
              <w:t>8,63</w:t>
            </w:r>
          </w:p>
        </w:tc>
        <w:tc>
          <w:tcPr>
            <w:tcW w:w="1126" w:type="dxa"/>
            <w:tcBorders>
              <w:top w:val="nil"/>
              <w:left w:val="nil"/>
              <w:bottom w:val="single" w:sz="4" w:space="0" w:color="auto"/>
              <w:right w:val="single" w:sz="4" w:space="0" w:color="auto"/>
            </w:tcBorders>
            <w:shd w:val="clear" w:color="000000" w:fill="FFFFFF"/>
            <w:vAlign w:val="center"/>
            <w:hideMark/>
          </w:tcPr>
          <w:p w14:paraId="23593946" w14:textId="77777777" w:rsidR="00B84A07" w:rsidRPr="00176353" w:rsidRDefault="00B84A07" w:rsidP="00B84A07">
            <w:pPr>
              <w:ind w:left="-160" w:right="-105"/>
              <w:jc w:val="center"/>
              <w:rPr>
                <w:sz w:val="23"/>
                <w:szCs w:val="23"/>
              </w:rPr>
            </w:pPr>
            <w:r w:rsidRPr="00176353">
              <w:rPr>
                <w:sz w:val="23"/>
                <w:szCs w:val="23"/>
              </w:rPr>
              <w:t>95,37</w:t>
            </w:r>
          </w:p>
        </w:tc>
        <w:tc>
          <w:tcPr>
            <w:tcW w:w="1126" w:type="dxa"/>
            <w:tcBorders>
              <w:top w:val="nil"/>
              <w:left w:val="nil"/>
              <w:bottom w:val="single" w:sz="4" w:space="0" w:color="auto"/>
              <w:right w:val="single" w:sz="4" w:space="0" w:color="auto"/>
            </w:tcBorders>
            <w:shd w:val="clear" w:color="000000" w:fill="FFFFFF"/>
            <w:vAlign w:val="center"/>
            <w:hideMark/>
          </w:tcPr>
          <w:p w14:paraId="30F6FDCF" w14:textId="77777777" w:rsidR="00B84A07" w:rsidRPr="00176353" w:rsidRDefault="00B84A07" w:rsidP="00B84A07">
            <w:pPr>
              <w:ind w:left="-160" w:right="-105"/>
              <w:jc w:val="center"/>
              <w:rPr>
                <w:sz w:val="23"/>
                <w:szCs w:val="23"/>
              </w:rPr>
            </w:pPr>
            <w:r w:rsidRPr="00176353">
              <w:rPr>
                <w:sz w:val="23"/>
                <w:szCs w:val="23"/>
              </w:rPr>
              <w:t>85,05</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0E73BDB4" w14:textId="0C745DED" w:rsidR="00B84A07" w:rsidRPr="00176353" w:rsidRDefault="00B84A07" w:rsidP="00B84A07">
            <w:pPr>
              <w:ind w:left="-160" w:right="-105"/>
              <w:jc w:val="center"/>
              <w:rPr>
                <w:sz w:val="23"/>
                <w:szCs w:val="23"/>
              </w:rPr>
            </w:pPr>
            <w:r w:rsidRPr="00176353">
              <w:rPr>
                <w:sz w:val="23"/>
                <w:szCs w:val="23"/>
              </w:rPr>
              <w:t>110,56</w:t>
            </w:r>
          </w:p>
        </w:tc>
      </w:tr>
      <w:tr w:rsidR="00B84A07" w:rsidRPr="00176353" w14:paraId="1C6491EE" w14:textId="77777777" w:rsidTr="00E41C6D">
        <w:trPr>
          <w:trHeight w:val="20"/>
        </w:trPr>
        <w:tc>
          <w:tcPr>
            <w:tcW w:w="704" w:type="dxa"/>
            <w:vMerge/>
            <w:tcBorders>
              <w:top w:val="nil"/>
              <w:left w:val="single" w:sz="4" w:space="0" w:color="auto"/>
              <w:bottom w:val="single" w:sz="4" w:space="0" w:color="auto"/>
              <w:right w:val="single" w:sz="4" w:space="0" w:color="auto"/>
            </w:tcBorders>
            <w:shd w:val="clear" w:color="auto" w:fill="auto"/>
            <w:vAlign w:val="center"/>
            <w:hideMark/>
          </w:tcPr>
          <w:p w14:paraId="28ECE9D1"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shd w:val="clear" w:color="auto" w:fill="auto"/>
            <w:vAlign w:val="center"/>
            <w:hideMark/>
          </w:tcPr>
          <w:p w14:paraId="23D2B7D1"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65E28BF0"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3F1F6D2D" w14:textId="77777777" w:rsidR="00B84A07" w:rsidRPr="00176353" w:rsidRDefault="00B84A07" w:rsidP="00B84A07">
            <w:pPr>
              <w:ind w:left="-160" w:right="-105"/>
              <w:jc w:val="center"/>
              <w:rPr>
                <w:sz w:val="23"/>
                <w:szCs w:val="23"/>
              </w:rPr>
            </w:pPr>
            <w:r w:rsidRPr="00176353">
              <w:rPr>
                <w:sz w:val="23"/>
                <w:szCs w:val="23"/>
              </w:rPr>
              <w:t>9,95</w:t>
            </w:r>
          </w:p>
        </w:tc>
        <w:tc>
          <w:tcPr>
            <w:tcW w:w="787" w:type="dxa"/>
            <w:tcBorders>
              <w:top w:val="nil"/>
              <w:left w:val="nil"/>
              <w:bottom w:val="single" w:sz="4" w:space="0" w:color="auto"/>
              <w:right w:val="single" w:sz="4" w:space="0" w:color="auto"/>
            </w:tcBorders>
            <w:shd w:val="clear" w:color="000000" w:fill="FFFFFF"/>
            <w:vAlign w:val="center"/>
            <w:hideMark/>
          </w:tcPr>
          <w:p w14:paraId="33AC1BE8" w14:textId="77777777" w:rsidR="00B84A07" w:rsidRPr="00176353" w:rsidRDefault="00B84A07" w:rsidP="00B84A07">
            <w:pPr>
              <w:ind w:left="-160" w:right="-105"/>
              <w:jc w:val="center"/>
              <w:rPr>
                <w:sz w:val="23"/>
                <w:szCs w:val="23"/>
              </w:rPr>
            </w:pPr>
            <w:r w:rsidRPr="00176353">
              <w:rPr>
                <w:sz w:val="23"/>
                <w:szCs w:val="23"/>
              </w:rPr>
              <w:t>9,37</w:t>
            </w:r>
          </w:p>
        </w:tc>
        <w:tc>
          <w:tcPr>
            <w:tcW w:w="790" w:type="dxa"/>
            <w:tcBorders>
              <w:top w:val="nil"/>
              <w:left w:val="nil"/>
              <w:bottom w:val="single" w:sz="4" w:space="0" w:color="auto"/>
              <w:right w:val="single" w:sz="4" w:space="0" w:color="auto"/>
            </w:tcBorders>
            <w:shd w:val="clear" w:color="000000" w:fill="FFFFFF"/>
            <w:vAlign w:val="center"/>
            <w:hideMark/>
          </w:tcPr>
          <w:p w14:paraId="6CB774D6" w14:textId="77777777" w:rsidR="00B84A07" w:rsidRPr="00176353" w:rsidRDefault="00B84A07" w:rsidP="00B84A07">
            <w:pPr>
              <w:ind w:left="-160" w:right="-105"/>
              <w:jc w:val="center"/>
              <w:rPr>
                <w:sz w:val="23"/>
                <w:szCs w:val="23"/>
              </w:rPr>
            </w:pPr>
            <w:r w:rsidRPr="00176353">
              <w:rPr>
                <w:sz w:val="23"/>
                <w:szCs w:val="23"/>
              </w:rPr>
              <w:t>9,72</w:t>
            </w:r>
          </w:p>
        </w:tc>
        <w:tc>
          <w:tcPr>
            <w:tcW w:w="790" w:type="dxa"/>
            <w:tcBorders>
              <w:top w:val="nil"/>
              <w:left w:val="nil"/>
              <w:bottom w:val="single" w:sz="4" w:space="0" w:color="auto"/>
              <w:right w:val="single" w:sz="4" w:space="0" w:color="auto"/>
            </w:tcBorders>
            <w:shd w:val="clear" w:color="000000" w:fill="FFFFFF"/>
            <w:vAlign w:val="center"/>
            <w:hideMark/>
          </w:tcPr>
          <w:p w14:paraId="550A229D" w14:textId="77777777" w:rsidR="00B84A07" w:rsidRPr="00176353" w:rsidRDefault="00B84A07" w:rsidP="00B84A07">
            <w:pPr>
              <w:ind w:left="-160" w:right="-105"/>
              <w:jc w:val="center"/>
              <w:rPr>
                <w:sz w:val="23"/>
                <w:szCs w:val="23"/>
              </w:rPr>
            </w:pPr>
            <w:r w:rsidRPr="00176353">
              <w:rPr>
                <w:sz w:val="23"/>
                <w:szCs w:val="23"/>
              </w:rPr>
              <w:t>9,72</w:t>
            </w:r>
          </w:p>
        </w:tc>
        <w:tc>
          <w:tcPr>
            <w:tcW w:w="790" w:type="dxa"/>
            <w:tcBorders>
              <w:top w:val="nil"/>
              <w:left w:val="nil"/>
              <w:bottom w:val="single" w:sz="4" w:space="0" w:color="auto"/>
              <w:right w:val="single" w:sz="4" w:space="0" w:color="auto"/>
            </w:tcBorders>
            <w:shd w:val="clear" w:color="000000" w:fill="FFFFFF"/>
            <w:vAlign w:val="center"/>
            <w:hideMark/>
          </w:tcPr>
          <w:p w14:paraId="00DEB808" w14:textId="77777777" w:rsidR="00B84A07" w:rsidRPr="00176353" w:rsidRDefault="00B84A07" w:rsidP="00B84A07">
            <w:pPr>
              <w:ind w:left="-160" w:right="-105"/>
              <w:jc w:val="center"/>
              <w:rPr>
                <w:sz w:val="23"/>
                <w:szCs w:val="23"/>
              </w:rPr>
            </w:pPr>
            <w:r w:rsidRPr="00176353">
              <w:rPr>
                <w:sz w:val="23"/>
                <w:szCs w:val="23"/>
              </w:rPr>
              <w:t>9,72</w:t>
            </w:r>
          </w:p>
        </w:tc>
        <w:tc>
          <w:tcPr>
            <w:tcW w:w="790" w:type="dxa"/>
            <w:tcBorders>
              <w:top w:val="nil"/>
              <w:left w:val="nil"/>
              <w:bottom w:val="single" w:sz="4" w:space="0" w:color="auto"/>
              <w:right w:val="single" w:sz="4" w:space="0" w:color="auto"/>
            </w:tcBorders>
            <w:shd w:val="clear" w:color="000000" w:fill="FFFFFF"/>
            <w:vAlign w:val="center"/>
            <w:hideMark/>
          </w:tcPr>
          <w:p w14:paraId="7B46B9F5" w14:textId="77777777" w:rsidR="00B84A07" w:rsidRPr="00176353" w:rsidRDefault="00B84A07" w:rsidP="00B84A07">
            <w:pPr>
              <w:ind w:left="-160" w:right="-105"/>
              <w:jc w:val="center"/>
              <w:rPr>
                <w:sz w:val="23"/>
                <w:szCs w:val="23"/>
              </w:rPr>
            </w:pPr>
            <w:r w:rsidRPr="00176353">
              <w:rPr>
                <w:sz w:val="23"/>
                <w:szCs w:val="23"/>
              </w:rPr>
              <w:t>9,46</w:t>
            </w:r>
          </w:p>
        </w:tc>
        <w:tc>
          <w:tcPr>
            <w:tcW w:w="790" w:type="dxa"/>
            <w:tcBorders>
              <w:top w:val="nil"/>
              <w:left w:val="nil"/>
              <w:bottom w:val="single" w:sz="4" w:space="0" w:color="auto"/>
              <w:right w:val="single" w:sz="4" w:space="0" w:color="auto"/>
            </w:tcBorders>
            <w:shd w:val="clear" w:color="000000" w:fill="FFFFFF"/>
            <w:vAlign w:val="center"/>
            <w:hideMark/>
          </w:tcPr>
          <w:p w14:paraId="6358EEE7" w14:textId="77777777" w:rsidR="00B84A07" w:rsidRPr="00176353" w:rsidRDefault="00B84A07" w:rsidP="00B84A07">
            <w:pPr>
              <w:ind w:left="-160" w:right="-105"/>
              <w:jc w:val="center"/>
              <w:rPr>
                <w:sz w:val="23"/>
                <w:szCs w:val="23"/>
              </w:rPr>
            </w:pPr>
            <w:r w:rsidRPr="00176353">
              <w:rPr>
                <w:sz w:val="23"/>
                <w:szCs w:val="23"/>
              </w:rPr>
              <w:t>9,20</w:t>
            </w:r>
          </w:p>
        </w:tc>
        <w:tc>
          <w:tcPr>
            <w:tcW w:w="790" w:type="dxa"/>
            <w:tcBorders>
              <w:top w:val="nil"/>
              <w:left w:val="nil"/>
              <w:bottom w:val="single" w:sz="4" w:space="0" w:color="auto"/>
              <w:right w:val="single" w:sz="4" w:space="0" w:color="auto"/>
            </w:tcBorders>
            <w:shd w:val="clear" w:color="000000" w:fill="FFFFFF"/>
            <w:vAlign w:val="center"/>
            <w:hideMark/>
          </w:tcPr>
          <w:p w14:paraId="65D205E2" w14:textId="77777777" w:rsidR="00B84A07" w:rsidRPr="00176353" w:rsidRDefault="00B84A07" w:rsidP="00B84A07">
            <w:pPr>
              <w:ind w:left="-160" w:right="-105"/>
              <w:jc w:val="center"/>
              <w:rPr>
                <w:sz w:val="23"/>
                <w:szCs w:val="23"/>
              </w:rPr>
            </w:pPr>
            <w:r w:rsidRPr="00176353">
              <w:rPr>
                <w:sz w:val="23"/>
                <w:szCs w:val="23"/>
              </w:rPr>
              <w:t>8,94</w:t>
            </w:r>
          </w:p>
        </w:tc>
        <w:tc>
          <w:tcPr>
            <w:tcW w:w="790" w:type="dxa"/>
            <w:tcBorders>
              <w:top w:val="nil"/>
              <w:left w:val="nil"/>
              <w:bottom w:val="single" w:sz="4" w:space="0" w:color="auto"/>
              <w:right w:val="single" w:sz="4" w:space="0" w:color="auto"/>
            </w:tcBorders>
            <w:shd w:val="clear" w:color="000000" w:fill="FFFFFF"/>
            <w:vAlign w:val="center"/>
            <w:hideMark/>
          </w:tcPr>
          <w:p w14:paraId="45389381" w14:textId="77777777" w:rsidR="00B84A07" w:rsidRPr="00176353" w:rsidRDefault="00B84A07" w:rsidP="00B84A07">
            <w:pPr>
              <w:ind w:left="-160" w:right="-105"/>
              <w:jc w:val="center"/>
              <w:rPr>
                <w:sz w:val="23"/>
                <w:szCs w:val="23"/>
              </w:rPr>
            </w:pPr>
            <w:r w:rsidRPr="00176353">
              <w:rPr>
                <w:sz w:val="23"/>
                <w:szCs w:val="23"/>
              </w:rPr>
              <w:t>7,97</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267FA4FD" w14:textId="6065430F" w:rsidR="00B84A07" w:rsidRPr="00176353" w:rsidRDefault="00B84A07" w:rsidP="00B84A07">
            <w:pPr>
              <w:ind w:left="-160" w:right="-105"/>
              <w:jc w:val="center"/>
              <w:rPr>
                <w:sz w:val="23"/>
                <w:szCs w:val="23"/>
              </w:rPr>
            </w:pPr>
            <w:r w:rsidRPr="00176353">
              <w:rPr>
                <w:sz w:val="23"/>
                <w:szCs w:val="23"/>
              </w:rPr>
              <w:t>10,36</w:t>
            </w:r>
          </w:p>
        </w:tc>
        <w:tc>
          <w:tcPr>
            <w:tcW w:w="1126" w:type="dxa"/>
            <w:tcBorders>
              <w:top w:val="nil"/>
              <w:left w:val="nil"/>
              <w:bottom w:val="single" w:sz="4" w:space="0" w:color="auto"/>
              <w:right w:val="single" w:sz="4" w:space="0" w:color="auto"/>
            </w:tcBorders>
            <w:shd w:val="clear" w:color="000000" w:fill="FFFFFF"/>
            <w:vAlign w:val="center"/>
            <w:hideMark/>
          </w:tcPr>
          <w:p w14:paraId="09E951AF" w14:textId="77777777" w:rsidR="00B84A07" w:rsidRPr="00176353" w:rsidRDefault="00B84A07" w:rsidP="00B84A07">
            <w:pPr>
              <w:ind w:left="-160" w:right="-105"/>
              <w:jc w:val="center"/>
              <w:rPr>
                <w:sz w:val="23"/>
                <w:szCs w:val="23"/>
              </w:rPr>
            </w:pPr>
            <w:r w:rsidRPr="00176353">
              <w:rPr>
                <w:sz w:val="23"/>
                <w:szCs w:val="23"/>
              </w:rPr>
              <w:t>95,37</w:t>
            </w:r>
          </w:p>
        </w:tc>
        <w:tc>
          <w:tcPr>
            <w:tcW w:w="1126" w:type="dxa"/>
            <w:tcBorders>
              <w:top w:val="nil"/>
              <w:left w:val="nil"/>
              <w:bottom w:val="single" w:sz="4" w:space="0" w:color="auto"/>
              <w:right w:val="single" w:sz="4" w:space="0" w:color="auto"/>
            </w:tcBorders>
            <w:shd w:val="clear" w:color="000000" w:fill="FFFFFF"/>
            <w:vAlign w:val="center"/>
            <w:hideMark/>
          </w:tcPr>
          <w:p w14:paraId="56EF5CE5" w14:textId="77777777" w:rsidR="00B84A07" w:rsidRPr="00176353" w:rsidRDefault="00B84A07" w:rsidP="00B84A07">
            <w:pPr>
              <w:ind w:left="-160" w:right="-105"/>
              <w:jc w:val="center"/>
              <w:rPr>
                <w:sz w:val="23"/>
                <w:szCs w:val="23"/>
              </w:rPr>
            </w:pPr>
            <w:r w:rsidRPr="00176353">
              <w:rPr>
                <w:sz w:val="23"/>
                <w:szCs w:val="23"/>
              </w:rPr>
              <w:t>85,05</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37CBB17B" w14:textId="383B490A" w:rsidR="00B84A07" w:rsidRPr="00176353" w:rsidRDefault="00B84A07" w:rsidP="00B84A07">
            <w:pPr>
              <w:ind w:left="-160" w:right="-105"/>
              <w:jc w:val="center"/>
              <w:rPr>
                <w:sz w:val="23"/>
                <w:szCs w:val="23"/>
              </w:rPr>
            </w:pPr>
            <w:r w:rsidRPr="00176353">
              <w:rPr>
                <w:sz w:val="23"/>
                <w:szCs w:val="23"/>
              </w:rPr>
              <w:t>110,56</w:t>
            </w:r>
          </w:p>
        </w:tc>
      </w:tr>
      <w:tr w:rsidR="00B84A07" w:rsidRPr="00176353" w14:paraId="6F18DECD"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14:paraId="593F0D8F" w14:textId="77777777" w:rsidR="00B84A07" w:rsidRPr="00176353" w:rsidRDefault="00B84A07" w:rsidP="00B84A07">
            <w:pPr>
              <w:ind w:left="-120" w:right="-161"/>
              <w:jc w:val="center"/>
              <w:rPr>
                <w:sz w:val="23"/>
                <w:szCs w:val="23"/>
              </w:rPr>
            </w:pPr>
            <w:r w:rsidRPr="00176353">
              <w:rPr>
                <w:sz w:val="23"/>
                <w:szCs w:val="23"/>
              </w:rPr>
              <w:t>3.2.2</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62F80655" w14:textId="77777777" w:rsidR="00B84A07" w:rsidRPr="00176353" w:rsidRDefault="00B84A07" w:rsidP="00B84A07">
            <w:pPr>
              <w:ind w:right="-107"/>
              <w:rPr>
                <w:sz w:val="23"/>
                <w:szCs w:val="23"/>
              </w:rPr>
            </w:pPr>
            <w:r w:rsidRPr="00176353">
              <w:rPr>
                <w:sz w:val="23"/>
                <w:szCs w:val="23"/>
              </w:rPr>
              <w:t>п. Усть-Юган</w:t>
            </w:r>
          </w:p>
        </w:tc>
        <w:tc>
          <w:tcPr>
            <w:tcW w:w="1276" w:type="dxa"/>
            <w:tcBorders>
              <w:top w:val="nil"/>
              <w:left w:val="nil"/>
              <w:bottom w:val="single" w:sz="4" w:space="0" w:color="auto"/>
              <w:right w:val="single" w:sz="4" w:space="0" w:color="auto"/>
            </w:tcBorders>
            <w:shd w:val="clear" w:color="000000" w:fill="FFFFFF"/>
            <w:vAlign w:val="center"/>
            <w:hideMark/>
          </w:tcPr>
          <w:p w14:paraId="6017CD7C"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0C32E963" w14:textId="77777777" w:rsidR="00B84A07" w:rsidRPr="00176353" w:rsidRDefault="00B84A07" w:rsidP="00B84A07">
            <w:pPr>
              <w:ind w:left="-160" w:right="-105"/>
              <w:jc w:val="center"/>
              <w:rPr>
                <w:sz w:val="23"/>
                <w:szCs w:val="23"/>
              </w:rPr>
            </w:pPr>
            <w:r w:rsidRPr="00176353">
              <w:rPr>
                <w:sz w:val="23"/>
                <w:szCs w:val="23"/>
              </w:rPr>
              <w:t>0,61</w:t>
            </w:r>
          </w:p>
        </w:tc>
        <w:tc>
          <w:tcPr>
            <w:tcW w:w="787" w:type="dxa"/>
            <w:tcBorders>
              <w:top w:val="nil"/>
              <w:left w:val="nil"/>
              <w:bottom w:val="single" w:sz="4" w:space="0" w:color="auto"/>
              <w:right w:val="single" w:sz="4" w:space="0" w:color="auto"/>
            </w:tcBorders>
            <w:shd w:val="clear" w:color="000000" w:fill="FFFFFF"/>
            <w:vAlign w:val="center"/>
            <w:hideMark/>
          </w:tcPr>
          <w:p w14:paraId="18303E8E" w14:textId="77777777" w:rsidR="00B84A07" w:rsidRPr="00176353" w:rsidRDefault="00B84A07" w:rsidP="00B84A07">
            <w:pPr>
              <w:ind w:left="-160" w:right="-105"/>
              <w:jc w:val="center"/>
              <w:rPr>
                <w:sz w:val="23"/>
                <w:szCs w:val="23"/>
              </w:rPr>
            </w:pPr>
            <w:r w:rsidRPr="00176353">
              <w:rPr>
                <w:sz w:val="23"/>
                <w:szCs w:val="23"/>
              </w:rPr>
              <w:t>0,66</w:t>
            </w:r>
          </w:p>
        </w:tc>
        <w:tc>
          <w:tcPr>
            <w:tcW w:w="790" w:type="dxa"/>
            <w:tcBorders>
              <w:top w:val="nil"/>
              <w:left w:val="nil"/>
              <w:bottom w:val="single" w:sz="4" w:space="0" w:color="auto"/>
              <w:right w:val="single" w:sz="4" w:space="0" w:color="auto"/>
            </w:tcBorders>
            <w:shd w:val="clear" w:color="000000" w:fill="FFFFFF"/>
            <w:vAlign w:val="center"/>
            <w:hideMark/>
          </w:tcPr>
          <w:p w14:paraId="0DDC7AEC" w14:textId="77777777" w:rsidR="00B84A07" w:rsidRPr="00176353" w:rsidRDefault="00B84A07" w:rsidP="00B84A07">
            <w:pPr>
              <w:ind w:left="-160" w:right="-105"/>
              <w:jc w:val="center"/>
              <w:rPr>
                <w:sz w:val="23"/>
                <w:szCs w:val="23"/>
              </w:rPr>
            </w:pPr>
            <w:r w:rsidRPr="00176353">
              <w:rPr>
                <w:sz w:val="23"/>
                <w:szCs w:val="23"/>
              </w:rPr>
              <w:t>0,53</w:t>
            </w:r>
          </w:p>
        </w:tc>
        <w:tc>
          <w:tcPr>
            <w:tcW w:w="790" w:type="dxa"/>
            <w:tcBorders>
              <w:top w:val="nil"/>
              <w:left w:val="nil"/>
              <w:bottom w:val="single" w:sz="4" w:space="0" w:color="auto"/>
              <w:right w:val="single" w:sz="4" w:space="0" w:color="auto"/>
            </w:tcBorders>
            <w:shd w:val="clear" w:color="000000" w:fill="FFFFFF"/>
            <w:vAlign w:val="center"/>
            <w:hideMark/>
          </w:tcPr>
          <w:p w14:paraId="5E645F16" w14:textId="77777777" w:rsidR="00B84A07" w:rsidRPr="00176353" w:rsidRDefault="00B84A07" w:rsidP="00B84A07">
            <w:pPr>
              <w:ind w:left="-160" w:right="-105"/>
              <w:jc w:val="center"/>
              <w:rPr>
                <w:sz w:val="23"/>
                <w:szCs w:val="23"/>
              </w:rPr>
            </w:pPr>
            <w:r w:rsidRPr="00176353">
              <w:rPr>
                <w:sz w:val="23"/>
                <w:szCs w:val="23"/>
              </w:rPr>
              <w:t>0,53</w:t>
            </w:r>
          </w:p>
        </w:tc>
        <w:tc>
          <w:tcPr>
            <w:tcW w:w="790" w:type="dxa"/>
            <w:tcBorders>
              <w:top w:val="nil"/>
              <w:left w:val="nil"/>
              <w:bottom w:val="single" w:sz="4" w:space="0" w:color="auto"/>
              <w:right w:val="single" w:sz="4" w:space="0" w:color="auto"/>
            </w:tcBorders>
            <w:shd w:val="clear" w:color="000000" w:fill="FFFFFF"/>
            <w:vAlign w:val="center"/>
            <w:hideMark/>
          </w:tcPr>
          <w:p w14:paraId="4BA0C767" w14:textId="77777777" w:rsidR="00B84A07" w:rsidRPr="00176353" w:rsidRDefault="00B84A07" w:rsidP="00B84A07">
            <w:pPr>
              <w:ind w:left="-160" w:right="-105"/>
              <w:jc w:val="center"/>
              <w:rPr>
                <w:sz w:val="23"/>
                <w:szCs w:val="23"/>
              </w:rPr>
            </w:pPr>
            <w:r w:rsidRPr="00176353">
              <w:rPr>
                <w:sz w:val="23"/>
                <w:szCs w:val="23"/>
              </w:rPr>
              <w:t>0,53</w:t>
            </w:r>
          </w:p>
        </w:tc>
        <w:tc>
          <w:tcPr>
            <w:tcW w:w="790" w:type="dxa"/>
            <w:tcBorders>
              <w:top w:val="nil"/>
              <w:left w:val="nil"/>
              <w:bottom w:val="single" w:sz="4" w:space="0" w:color="auto"/>
              <w:right w:val="single" w:sz="4" w:space="0" w:color="auto"/>
            </w:tcBorders>
            <w:shd w:val="clear" w:color="000000" w:fill="FFFFFF"/>
            <w:vAlign w:val="center"/>
            <w:hideMark/>
          </w:tcPr>
          <w:p w14:paraId="720E9048" w14:textId="77777777" w:rsidR="00B84A07" w:rsidRPr="00176353" w:rsidRDefault="00B84A07" w:rsidP="00B84A07">
            <w:pPr>
              <w:ind w:left="-160" w:right="-105"/>
              <w:jc w:val="center"/>
              <w:rPr>
                <w:sz w:val="23"/>
                <w:szCs w:val="23"/>
              </w:rPr>
            </w:pPr>
            <w:r w:rsidRPr="00176353">
              <w:rPr>
                <w:sz w:val="23"/>
                <w:szCs w:val="23"/>
              </w:rPr>
              <w:t>0,56</w:t>
            </w:r>
          </w:p>
        </w:tc>
        <w:tc>
          <w:tcPr>
            <w:tcW w:w="790" w:type="dxa"/>
            <w:tcBorders>
              <w:top w:val="nil"/>
              <w:left w:val="nil"/>
              <w:bottom w:val="single" w:sz="4" w:space="0" w:color="auto"/>
              <w:right w:val="single" w:sz="4" w:space="0" w:color="auto"/>
            </w:tcBorders>
            <w:shd w:val="clear" w:color="000000" w:fill="FFFFFF"/>
            <w:vAlign w:val="center"/>
            <w:hideMark/>
          </w:tcPr>
          <w:p w14:paraId="33C22081" w14:textId="77777777" w:rsidR="00B84A07" w:rsidRPr="00176353" w:rsidRDefault="00B84A07" w:rsidP="00B84A07">
            <w:pPr>
              <w:ind w:left="-160" w:right="-105"/>
              <w:jc w:val="center"/>
              <w:rPr>
                <w:sz w:val="23"/>
                <w:szCs w:val="23"/>
              </w:rPr>
            </w:pPr>
            <w:r w:rsidRPr="00176353">
              <w:rPr>
                <w:sz w:val="23"/>
                <w:szCs w:val="23"/>
              </w:rPr>
              <w:t>0,58</w:t>
            </w:r>
          </w:p>
        </w:tc>
        <w:tc>
          <w:tcPr>
            <w:tcW w:w="790" w:type="dxa"/>
            <w:tcBorders>
              <w:top w:val="nil"/>
              <w:left w:val="nil"/>
              <w:bottom w:val="single" w:sz="4" w:space="0" w:color="auto"/>
              <w:right w:val="single" w:sz="4" w:space="0" w:color="auto"/>
            </w:tcBorders>
            <w:shd w:val="clear" w:color="000000" w:fill="FFFFFF"/>
            <w:vAlign w:val="center"/>
            <w:hideMark/>
          </w:tcPr>
          <w:p w14:paraId="3965C291" w14:textId="77777777" w:rsidR="00B84A07" w:rsidRPr="00176353" w:rsidRDefault="00B84A07" w:rsidP="00B84A07">
            <w:pPr>
              <w:ind w:left="-160" w:right="-105"/>
              <w:jc w:val="center"/>
              <w:rPr>
                <w:sz w:val="23"/>
                <w:szCs w:val="23"/>
              </w:rPr>
            </w:pPr>
            <w:r w:rsidRPr="00176353">
              <w:rPr>
                <w:sz w:val="23"/>
                <w:szCs w:val="23"/>
              </w:rPr>
              <w:t>0,61</w:t>
            </w:r>
          </w:p>
        </w:tc>
        <w:tc>
          <w:tcPr>
            <w:tcW w:w="790" w:type="dxa"/>
            <w:tcBorders>
              <w:top w:val="nil"/>
              <w:left w:val="nil"/>
              <w:bottom w:val="single" w:sz="4" w:space="0" w:color="auto"/>
              <w:right w:val="single" w:sz="4" w:space="0" w:color="auto"/>
            </w:tcBorders>
            <w:shd w:val="clear" w:color="000000" w:fill="FFFFFF"/>
            <w:vAlign w:val="center"/>
            <w:hideMark/>
          </w:tcPr>
          <w:p w14:paraId="0FE5F604" w14:textId="77777777" w:rsidR="00B84A07" w:rsidRPr="00176353" w:rsidRDefault="00B84A07" w:rsidP="00B84A07">
            <w:pPr>
              <w:ind w:left="-160" w:right="-105"/>
              <w:jc w:val="center"/>
              <w:rPr>
                <w:sz w:val="23"/>
                <w:szCs w:val="23"/>
              </w:rPr>
            </w:pPr>
            <w:r w:rsidRPr="00176353">
              <w:rPr>
                <w:sz w:val="23"/>
                <w:szCs w:val="23"/>
              </w:rPr>
              <w:t>0,62</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041BB9EB" w14:textId="2122206E" w:rsidR="00B84A07" w:rsidRPr="00176353" w:rsidRDefault="00B84A07" w:rsidP="00B84A07">
            <w:pPr>
              <w:ind w:left="-160" w:right="-105"/>
              <w:jc w:val="center"/>
              <w:rPr>
                <w:sz w:val="23"/>
                <w:szCs w:val="23"/>
              </w:rPr>
            </w:pPr>
            <w:r w:rsidRPr="00176353">
              <w:rPr>
                <w:sz w:val="23"/>
                <w:szCs w:val="23"/>
              </w:rPr>
              <w:t>0,51</w:t>
            </w:r>
          </w:p>
        </w:tc>
        <w:tc>
          <w:tcPr>
            <w:tcW w:w="1126" w:type="dxa"/>
            <w:tcBorders>
              <w:top w:val="nil"/>
              <w:left w:val="nil"/>
              <w:bottom w:val="single" w:sz="4" w:space="0" w:color="auto"/>
              <w:right w:val="single" w:sz="4" w:space="0" w:color="auto"/>
            </w:tcBorders>
            <w:shd w:val="clear" w:color="000000" w:fill="FFFFFF"/>
            <w:vAlign w:val="center"/>
            <w:hideMark/>
          </w:tcPr>
          <w:p w14:paraId="36B82445" w14:textId="77777777" w:rsidR="00B84A07" w:rsidRPr="00176353" w:rsidRDefault="00B84A07" w:rsidP="00B84A07">
            <w:pPr>
              <w:ind w:left="-160" w:right="-105"/>
              <w:jc w:val="center"/>
              <w:rPr>
                <w:sz w:val="23"/>
                <w:szCs w:val="23"/>
              </w:rPr>
            </w:pPr>
            <w:r w:rsidRPr="00176353">
              <w:rPr>
                <w:sz w:val="23"/>
                <w:szCs w:val="23"/>
              </w:rPr>
              <w:t>92,09</w:t>
            </w:r>
          </w:p>
        </w:tc>
        <w:tc>
          <w:tcPr>
            <w:tcW w:w="1126" w:type="dxa"/>
            <w:tcBorders>
              <w:top w:val="nil"/>
              <w:left w:val="nil"/>
              <w:bottom w:val="single" w:sz="4" w:space="0" w:color="auto"/>
              <w:right w:val="single" w:sz="4" w:space="0" w:color="auto"/>
            </w:tcBorders>
            <w:shd w:val="clear" w:color="000000" w:fill="FFFFFF"/>
            <w:vAlign w:val="center"/>
            <w:hideMark/>
          </w:tcPr>
          <w:p w14:paraId="515431DF" w14:textId="77777777" w:rsidR="00B84A07" w:rsidRPr="00176353" w:rsidRDefault="00B84A07" w:rsidP="00B84A07">
            <w:pPr>
              <w:ind w:left="-160" w:right="-105"/>
              <w:jc w:val="center"/>
              <w:rPr>
                <w:sz w:val="23"/>
                <w:szCs w:val="23"/>
              </w:rPr>
            </w:pPr>
            <w:r w:rsidRPr="00176353">
              <w:rPr>
                <w:sz w:val="23"/>
                <w:szCs w:val="23"/>
              </w:rPr>
              <w:t>93,65</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260A2ACE" w14:textId="7113EF9D" w:rsidR="00B84A07" w:rsidRPr="00176353" w:rsidRDefault="00B84A07" w:rsidP="00B84A07">
            <w:pPr>
              <w:ind w:left="-160" w:right="-105"/>
              <w:jc w:val="center"/>
              <w:rPr>
                <w:sz w:val="23"/>
                <w:szCs w:val="23"/>
              </w:rPr>
            </w:pPr>
            <w:r w:rsidRPr="00176353">
              <w:rPr>
                <w:sz w:val="23"/>
                <w:szCs w:val="23"/>
              </w:rPr>
              <w:t>77,36</w:t>
            </w:r>
          </w:p>
        </w:tc>
      </w:tr>
      <w:tr w:rsidR="00B84A07" w:rsidRPr="00176353" w14:paraId="493AAAA4" w14:textId="77777777" w:rsidTr="00E41C6D">
        <w:trPr>
          <w:trHeight w:val="20"/>
        </w:trPr>
        <w:tc>
          <w:tcPr>
            <w:tcW w:w="704" w:type="dxa"/>
            <w:vMerge/>
            <w:tcBorders>
              <w:top w:val="nil"/>
              <w:left w:val="single" w:sz="4" w:space="0" w:color="auto"/>
              <w:bottom w:val="single" w:sz="4" w:space="0" w:color="auto"/>
              <w:right w:val="single" w:sz="4" w:space="0" w:color="auto"/>
            </w:tcBorders>
            <w:shd w:val="clear" w:color="auto" w:fill="auto"/>
            <w:vAlign w:val="center"/>
            <w:hideMark/>
          </w:tcPr>
          <w:p w14:paraId="282840A1"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shd w:val="clear" w:color="auto" w:fill="auto"/>
            <w:vAlign w:val="center"/>
            <w:hideMark/>
          </w:tcPr>
          <w:p w14:paraId="2B443888"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73397D4A"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7F886F73" w14:textId="77777777" w:rsidR="00B84A07" w:rsidRPr="00176353" w:rsidRDefault="00B84A07" w:rsidP="00B84A07">
            <w:pPr>
              <w:ind w:left="-160" w:right="-105"/>
              <w:jc w:val="center"/>
              <w:rPr>
                <w:sz w:val="23"/>
                <w:szCs w:val="23"/>
              </w:rPr>
            </w:pPr>
            <w:r w:rsidRPr="00176353">
              <w:rPr>
                <w:sz w:val="23"/>
                <w:szCs w:val="23"/>
              </w:rPr>
              <w:t>1,68</w:t>
            </w:r>
          </w:p>
        </w:tc>
        <w:tc>
          <w:tcPr>
            <w:tcW w:w="787" w:type="dxa"/>
            <w:tcBorders>
              <w:top w:val="nil"/>
              <w:left w:val="nil"/>
              <w:bottom w:val="single" w:sz="4" w:space="0" w:color="auto"/>
              <w:right w:val="single" w:sz="4" w:space="0" w:color="auto"/>
            </w:tcBorders>
            <w:shd w:val="clear" w:color="000000" w:fill="FFFFFF"/>
            <w:vAlign w:val="center"/>
            <w:hideMark/>
          </w:tcPr>
          <w:p w14:paraId="30287A73" w14:textId="77777777" w:rsidR="00B84A07" w:rsidRPr="00176353" w:rsidRDefault="00B84A07" w:rsidP="00B84A07">
            <w:pPr>
              <w:ind w:left="-160" w:right="-105"/>
              <w:jc w:val="center"/>
              <w:rPr>
                <w:sz w:val="23"/>
                <w:szCs w:val="23"/>
              </w:rPr>
            </w:pPr>
            <w:r w:rsidRPr="00176353">
              <w:rPr>
                <w:sz w:val="23"/>
                <w:szCs w:val="23"/>
              </w:rPr>
              <w:t>1,80</w:t>
            </w:r>
          </w:p>
        </w:tc>
        <w:tc>
          <w:tcPr>
            <w:tcW w:w="790" w:type="dxa"/>
            <w:tcBorders>
              <w:top w:val="nil"/>
              <w:left w:val="nil"/>
              <w:bottom w:val="single" w:sz="4" w:space="0" w:color="auto"/>
              <w:right w:val="single" w:sz="4" w:space="0" w:color="auto"/>
            </w:tcBorders>
            <w:shd w:val="clear" w:color="000000" w:fill="FFFFFF"/>
            <w:vAlign w:val="center"/>
            <w:hideMark/>
          </w:tcPr>
          <w:p w14:paraId="1BEE685E" w14:textId="77777777" w:rsidR="00B84A07" w:rsidRPr="00176353" w:rsidRDefault="00B84A07" w:rsidP="00B84A07">
            <w:pPr>
              <w:ind w:left="-160" w:right="-105"/>
              <w:jc w:val="center"/>
              <w:rPr>
                <w:sz w:val="23"/>
                <w:szCs w:val="23"/>
              </w:rPr>
            </w:pPr>
            <w:r w:rsidRPr="00176353">
              <w:rPr>
                <w:sz w:val="23"/>
                <w:szCs w:val="23"/>
              </w:rPr>
              <w:t>1,46</w:t>
            </w:r>
          </w:p>
        </w:tc>
        <w:tc>
          <w:tcPr>
            <w:tcW w:w="790" w:type="dxa"/>
            <w:tcBorders>
              <w:top w:val="nil"/>
              <w:left w:val="nil"/>
              <w:bottom w:val="single" w:sz="4" w:space="0" w:color="auto"/>
              <w:right w:val="single" w:sz="4" w:space="0" w:color="auto"/>
            </w:tcBorders>
            <w:shd w:val="clear" w:color="000000" w:fill="FFFFFF"/>
            <w:vAlign w:val="center"/>
            <w:hideMark/>
          </w:tcPr>
          <w:p w14:paraId="2426A8C7" w14:textId="77777777" w:rsidR="00B84A07" w:rsidRPr="00176353" w:rsidRDefault="00B84A07" w:rsidP="00B84A07">
            <w:pPr>
              <w:ind w:left="-160" w:right="-105"/>
              <w:jc w:val="center"/>
              <w:rPr>
                <w:sz w:val="23"/>
                <w:szCs w:val="23"/>
              </w:rPr>
            </w:pPr>
            <w:r w:rsidRPr="00176353">
              <w:rPr>
                <w:sz w:val="23"/>
                <w:szCs w:val="23"/>
              </w:rPr>
              <w:t>1,46</w:t>
            </w:r>
          </w:p>
        </w:tc>
        <w:tc>
          <w:tcPr>
            <w:tcW w:w="790" w:type="dxa"/>
            <w:tcBorders>
              <w:top w:val="nil"/>
              <w:left w:val="nil"/>
              <w:bottom w:val="single" w:sz="4" w:space="0" w:color="auto"/>
              <w:right w:val="single" w:sz="4" w:space="0" w:color="auto"/>
            </w:tcBorders>
            <w:shd w:val="clear" w:color="000000" w:fill="FFFFFF"/>
            <w:vAlign w:val="center"/>
            <w:hideMark/>
          </w:tcPr>
          <w:p w14:paraId="7A25B0D5" w14:textId="77777777" w:rsidR="00B84A07" w:rsidRPr="00176353" w:rsidRDefault="00B84A07" w:rsidP="00B84A07">
            <w:pPr>
              <w:ind w:left="-160" w:right="-105"/>
              <w:jc w:val="center"/>
              <w:rPr>
                <w:sz w:val="23"/>
                <w:szCs w:val="23"/>
              </w:rPr>
            </w:pPr>
            <w:r w:rsidRPr="00176353">
              <w:rPr>
                <w:sz w:val="23"/>
                <w:szCs w:val="23"/>
              </w:rPr>
              <w:t>1,46</w:t>
            </w:r>
          </w:p>
        </w:tc>
        <w:tc>
          <w:tcPr>
            <w:tcW w:w="790" w:type="dxa"/>
            <w:tcBorders>
              <w:top w:val="nil"/>
              <w:left w:val="nil"/>
              <w:bottom w:val="single" w:sz="4" w:space="0" w:color="auto"/>
              <w:right w:val="single" w:sz="4" w:space="0" w:color="auto"/>
            </w:tcBorders>
            <w:shd w:val="clear" w:color="000000" w:fill="FFFFFF"/>
            <w:vAlign w:val="center"/>
            <w:hideMark/>
          </w:tcPr>
          <w:p w14:paraId="12FDD3B8" w14:textId="77777777" w:rsidR="00B84A07" w:rsidRPr="00176353" w:rsidRDefault="00B84A07" w:rsidP="00B84A07">
            <w:pPr>
              <w:ind w:left="-160" w:right="-105"/>
              <w:jc w:val="center"/>
              <w:rPr>
                <w:sz w:val="23"/>
                <w:szCs w:val="23"/>
              </w:rPr>
            </w:pPr>
            <w:r w:rsidRPr="00176353">
              <w:rPr>
                <w:sz w:val="23"/>
                <w:szCs w:val="23"/>
              </w:rPr>
              <w:t>1,53</w:t>
            </w:r>
          </w:p>
        </w:tc>
        <w:tc>
          <w:tcPr>
            <w:tcW w:w="790" w:type="dxa"/>
            <w:tcBorders>
              <w:top w:val="nil"/>
              <w:left w:val="nil"/>
              <w:bottom w:val="single" w:sz="4" w:space="0" w:color="auto"/>
              <w:right w:val="single" w:sz="4" w:space="0" w:color="auto"/>
            </w:tcBorders>
            <w:shd w:val="clear" w:color="000000" w:fill="FFFFFF"/>
            <w:vAlign w:val="center"/>
            <w:hideMark/>
          </w:tcPr>
          <w:p w14:paraId="2EAFE288" w14:textId="77777777" w:rsidR="00B84A07" w:rsidRPr="00176353" w:rsidRDefault="00B84A07" w:rsidP="00B84A07">
            <w:pPr>
              <w:ind w:left="-160" w:right="-105"/>
              <w:jc w:val="center"/>
              <w:rPr>
                <w:sz w:val="23"/>
                <w:szCs w:val="23"/>
              </w:rPr>
            </w:pPr>
            <w:r w:rsidRPr="00176353">
              <w:rPr>
                <w:sz w:val="23"/>
                <w:szCs w:val="23"/>
              </w:rPr>
              <w:t>1,59</w:t>
            </w:r>
          </w:p>
        </w:tc>
        <w:tc>
          <w:tcPr>
            <w:tcW w:w="790" w:type="dxa"/>
            <w:tcBorders>
              <w:top w:val="nil"/>
              <w:left w:val="nil"/>
              <w:bottom w:val="single" w:sz="4" w:space="0" w:color="auto"/>
              <w:right w:val="single" w:sz="4" w:space="0" w:color="auto"/>
            </w:tcBorders>
            <w:shd w:val="clear" w:color="000000" w:fill="FFFFFF"/>
            <w:vAlign w:val="center"/>
            <w:hideMark/>
          </w:tcPr>
          <w:p w14:paraId="2C924716" w14:textId="77777777" w:rsidR="00B84A07" w:rsidRPr="00176353" w:rsidRDefault="00B84A07" w:rsidP="00B84A07">
            <w:pPr>
              <w:ind w:left="-160" w:right="-105"/>
              <w:jc w:val="center"/>
              <w:rPr>
                <w:sz w:val="23"/>
                <w:szCs w:val="23"/>
              </w:rPr>
            </w:pPr>
            <w:r w:rsidRPr="00176353">
              <w:rPr>
                <w:sz w:val="23"/>
                <w:szCs w:val="23"/>
              </w:rPr>
              <w:t>1,66</w:t>
            </w:r>
          </w:p>
        </w:tc>
        <w:tc>
          <w:tcPr>
            <w:tcW w:w="790" w:type="dxa"/>
            <w:tcBorders>
              <w:top w:val="nil"/>
              <w:left w:val="nil"/>
              <w:bottom w:val="single" w:sz="4" w:space="0" w:color="auto"/>
              <w:right w:val="single" w:sz="4" w:space="0" w:color="auto"/>
            </w:tcBorders>
            <w:shd w:val="clear" w:color="000000" w:fill="FFFFFF"/>
            <w:vAlign w:val="center"/>
            <w:hideMark/>
          </w:tcPr>
          <w:p w14:paraId="02BDDC01" w14:textId="77777777" w:rsidR="00B84A07" w:rsidRPr="00176353" w:rsidRDefault="00B84A07" w:rsidP="00B84A07">
            <w:pPr>
              <w:ind w:left="-160" w:right="-105"/>
              <w:jc w:val="center"/>
              <w:rPr>
                <w:sz w:val="23"/>
                <w:szCs w:val="23"/>
              </w:rPr>
            </w:pPr>
            <w:r w:rsidRPr="00176353">
              <w:rPr>
                <w:sz w:val="23"/>
                <w:szCs w:val="23"/>
              </w:rPr>
              <w:t>1,69</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48ADD101" w14:textId="6139350B" w:rsidR="00B84A07" w:rsidRPr="00176353" w:rsidRDefault="00B84A07" w:rsidP="00B84A07">
            <w:pPr>
              <w:ind w:left="-160" w:right="-105"/>
              <w:jc w:val="center"/>
              <w:rPr>
                <w:sz w:val="23"/>
                <w:szCs w:val="23"/>
              </w:rPr>
            </w:pPr>
            <w:r w:rsidRPr="00176353">
              <w:rPr>
                <w:sz w:val="23"/>
                <w:szCs w:val="23"/>
              </w:rPr>
              <w:t>1,39</w:t>
            </w:r>
          </w:p>
        </w:tc>
        <w:tc>
          <w:tcPr>
            <w:tcW w:w="1126" w:type="dxa"/>
            <w:tcBorders>
              <w:top w:val="nil"/>
              <w:left w:val="nil"/>
              <w:bottom w:val="single" w:sz="4" w:space="0" w:color="auto"/>
              <w:right w:val="single" w:sz="4" w:space="0" w:color="auto"/>
            </w:tcBorders>
            <w:shd w:val="clear" w:color="000000" w:fill="FFFFFF"/>
            <w:vAlign w:val="center"/>
            <w:hideMark/>
          </w:tcPr>
          <w:p w14:paraId="4F37E782" w14:textId="77777777" w:rsidR="00B84A07" w:rsidRPr="00176353" w:rsidRDefault="00B84A07" w:rsidP="00B84A07">
            <w:pPr>
              <w:ind w:left="-160" w:right="-105"/>
              <w:jc w:val="center"/>
              <w:rPr>
                <w:sz w:val="23"/>
                <w:szCs w:val="23"/>
              </w:rPr>
            </w:pPr>
            <w:r w:rsidRPr="00176353">
              <w:rPr>
                <w:sz w:val="23"/>
                <w:szCs w:val="23"/>
              </w:rPr>
              <w:t>92,09</w:t>
            </w:r>
          </w:p>
        </w:tc>
        <w:tc>
          <w:tcPr>
            <w:tcW w:w="1126" w:type="dxa"/>
            <w:tcBorders>
              <w:top w:val="nil"/>
              <w:left w:val="nil"/>
              <w:bottom w:val="single" w:sz="4" w:space="0" w:color="auto"/>
              <w:right w:val="single" w:sz="4" w:space="0" w:color="auto"/>
            </w:tcBorders>
            <w:shd w:val="clear" w:color="000000" w:fill="FFFFFF"/>
            <w:vAlign w:val="center"/>
            <w:hideMark/>
          </w:tcPr>
          <w:p w14:paraId="2EB95665" w14:textId="77777777" w:rsidR="00B84A07" w:rsidRPr="00176353" w:rsidRDefault="00B84A07" w:rsidP="00B84A07">
            <w:pPr>
              <w:ind w:left="-160" w:right="-105"/>
              <w:jc w:val="center"/>
              <w:rPr>
                <w:sz w:val="23"/>
                <w:szCs w:val="23"/>
              </w:rPr>
            </w:pPr>
            <w:r w:rsidRPr="00176353">
              <w:rPr>
                <w:sz w:val="23"/>
                <w:szCs w:val="23"/>
              </w:rPr>
              <w:t>93,65</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17343750" w14:textId="302ED992" w:rsidR="00B84A07" w:rsidRPr="00176353" w:rsidRDefault="00B84A07" w:rsidP="00B84A07">
            <w:pPr>
              <w:ind w:left="-160" w:right="-105"/>
              <w:jc w:val="center"/>
              <w:rPr>
                <w:sz w:val="23"/>
                <w:szCs w:val="23"/>
              </w:rPr>
            </w:pPr>
            <w:r w:rsidRPr="00176353">
              <w:rPr>
                <w:sz w:val="23"/>
                <w:szCs w:val="23"/>
              </w:rPr>
              <w:t>77,36</w:t>
            </w:r>
          </w:p>
        </w:tc>
      </w:tr>
      <w:tr w:rsidR="00B84A07" w:rsidRPr="00176353" w14:paraId="3DF0107A" w14:textId="77777777" w:rsidTr="00E41C6D">
        <w:trPr>
          <w:trHeight w:val="20"/>
        </w:trPr>
        <w:tc>
          <w:tcPr>
            <w:tcW w:w="704" w:type="dxa"/>
            <w:vMerge/>
            <w:tcBorders>
              <w:top w:val="nil"/>
              <w:left w:val="single" w:sz="4" w:space="0" w:color="auto"/>
              <w:bottom w:val="single" w:sz="4" w:space="0" w:color="auto"/>
              <w:right w:val="single" w:sz="4" w:space="0" w:color="auto"/>
            </w:tcBorders>
            <w:shd w:val="clear" w:color="auto" w:fill="auto"/>
            <w:vAlign w:val="center"/>
            <w:hideMark/>
          </w:tcPr>
          <w:p w14:paraId="6AB1205B" w14:textId="77777777" w:rsidR="00B84A07" w:rsidRPr="00176353" w:rsidRDefault="00B84A07" w:rsidP="00B84A07">
            <w:pPr>
              <w:ind w:left="-120" w:right="-161"/>
              <w:jc w:val="center"/>
              <w:rPr>
                <w:sz w:val="23"/>
                <w:szCs w:val="23"/>
              </w:rPr>
            </w:pPr>
          </w:p>
        </w:tc>
        <w:tc>
          <w:tcPr>
            <w:tcW w:w="1843" w:type="dxa"/>
            <w:vMerge/>
            <w:tcBorders>
              <w:top w:val="nil"/>
              <w:left w:val="single" w:sz="4" w:space="0" w:color="auto"/>
              <w:bottom w:val="single" w:sz="4" w:space="0" w:color="auto"/>
              <w:right w:val="single" w:sz="4" w:space="0" w:color="auto"/>
            </w:tcBorders>
            <w:shd w:val="clear" w:color="auto" w:fill="auto"/>
            <w:vAlign w:val="center"/>
            <w:hideMark/>
          </w:tcPr>
          <w:p w14:paraId="2833278A" w14:textId="77777777" w:rsidR="00B84A07" w:rsidRPr="00176353" w:rsidRDefault="00B84A07" w:rsidP="00B84A07">
            <w:pPr>
              <w:ind w:right="-107"/>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4D80A2DD"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5AF4C7EF" w14:textId="77777777" w:rsidR="00B84A07" w:rsidRPr="00176353" w:rsidRDefault="00B84A07" w:rsidP="00B84A07">
            <w:pPr>
              <w:ind w:left="-160" w:right="-105"/>
              <w:jc w:val="center"/>
              <w:rPr>
                <w:sz w:val="23"/>
                <w:szCs w:val="23"/>
              </w:rPr>
            </w:pPr>
            <w:r w:rsidRPr="00176353">
              <w:rPr>
                <w:sz w:val="23"/>
                <w:szCs w:val="23"/>
              </w:rPr>
              <w:t>2,01</w:t>
            </w:r>
          </w:p>
        </w:tc>
        <w:tc>
          <w:tcPr>
            <w:tcW w:w="787" w:type="dxa"/>
            <w:tcBorders>
              <w:top w:val="nil"/>
              <w:left w:val="nil"/>
              <w:bottom w:val="single" w:sz="4" w:space="0" w:color="auto"/>
              <w:right w:val="single" w:sz="4" w:space="0" w:color="auto"/>
            </w:tcBorders>
            <w:shd w:val="clear" w:color="000000" w:fill="FFFFFF"/>
            <w:vAlign w:val="center"/>
            <w:hideMark/>
          </w:tcPr>
          <w:p w14:paraId="7BA6F8E2" w14:textId="77777777" w:rsidR="00B84A07" w:rsidRPr="00176353" w:rsidRDefault="00B84A07" w:rsidP="00B84A07">
            <w:pPr>
              <w:ind w:left="-160" w:right="-105"/>
              <w:jc w:val="center"/>
              <w:rPr>
                <w:sz w:val="23"/>
                <w:szCs w:val="23"/>
              </w:rPr>
            </w:pPr>
            <w:r w:rsidRPr="00176353">
              <w:rPr>
                <w:sz w:val="23"/>
                <w:szCs w:val="23"/>
              </w:rPr>
              <w:t>2,16</w:t>
            </w:r>
          </w:p>
        </w:tc>
        <w:tc>
          <w:tcPr>
            <w:tcW w:w="790" w:type="dxa"/>
            <w:tcBorders>
              <w:top w:val="nil"/>
              <w:left w:val="nil"/>
              <w:bottom w:val="single" w:sz="4" w:space="0" w:color="auto"/>
              <w:right w:val="single" w:sz="4" w:space="0" w:color="auto"/>
            </w:tcBorders>
            <w:shd w:val="clear" w:color="000000" w:fill="FFFFFF"/>
            <w:vAlign w:val="center"/>
            <w:hideMark/>
          </w:tcPr>
          <w:p w14:paraId="4FA6E6DE" w14:textId="77777777" w:rsidR="00B84A07" w:rsidRPr="00176353" w:rsidRDefault="00B84A07" w:rsidP="00B84A07">
            <w:pPr>
              <w:ind w:left="-160" w:right="-105"/>
              <w:jc w:val="center"/>
              <w:rPr>
                <w:sz w:val="23"/>
                <w:szCs w:val="23"/>
              </w:rPr>
            </w:pPr>
            <w:r w:rsidRPr="00176353">
              <w:rPr>
                <w:sz w:val="23"/>
                <w:szCs w:val="23"/>
              </w:rPr>
              <w:t>1,75</w:t>
            </w:r>
          </w:p>
        </w:tc>
        <w:tc>
          <w:tcPr>
            <w:tcW w:w="790" w:type="dxa"/>
            <w:tcBorders>
              <w:top w:val="nil"/>
              <w:left w:val="nil"/>
              <w:bottom w:val="single" w:sz="4" w:space="0" w:color="auto"/>
              <w:right w:val="single" w:sz="4" w:space="0" w:color="auto"/>
            </w:tcBorders>
            <w:shd w:val="clear" w:color="000000" w:fill="FFFFFF"/>
            <w:vAlign w:val="center"/>
            <w:hideMark/>
          </w:tcPr>
          <w:p w14:paraId="50F3BAB9" w14:textId="77777777" w:rsidR="00B84A07" w:rsidRPr="00176353" w:rsidRDefault="00B84A07" w:rsidP="00B84A07">
            <w:pPr>
              <w:ind w:left="-160" w:right="-105"/>
              <w:jc w:val="center"/>
              <w:rPr>
                <w:sz w:val="23"/>
                <w:szCs w:val="23"/>
              </w:rPr>
            </w:pPr>
            <w:r w:rsidRPr="00176353">
              <w:rPr>
                <w:sz w:val="23"/>
                <w:szCs w:val="23"/>
              </w:rPr>
              <w:t>1,75</w:t>
            </w:r>
          </w:p>
        </w:tc>
        <w:tc>
          <w:tcPr>
            <w:tcW w:w="790" w:type="dxa"/>
            <w:tcBorders>
              <w:top w:val="nil"/>
              <w:left w:val="nil"/>
              <w:bottom w:val="single" w:sz="4" w:space="0" w:color="auto"/>
              <w:right w:val="single" w:sz="4" w:space="0" w:color="auto"/>
            </w:tcBorders>
            <w:shd w:val="clear" w:color="000000" w:fill="FFFFFF"/>
            <w:vAlign w:val="center"/>
            <w:hideMark/>
          </w:tcPr>
          <w:p w14:paraId="314F3083" w14:textId="77777777" w:rsidR="00B84A07" w:rsidRPr="00176353" w:rsidRDefault="00B84A07" w:rsidP="00B84A07">
            <w:pPr>
              <w:ind w:left="-160" w:right="-105"/>
              <w:jc w:val="center"/>
              <w:rPr>
                <w:sz w:val="23"/>
                <w:szCs w:val="23"/>
              </w:rPr>
            </w:pPr>
            <w:r w:rsidRPr="00176353">
              <w:rPr>
                <w:sz w:val="23"/>
                <w:szCs w:val="23"/>
              </w:rPr>
              <w:t>1,75</w:t>
            </w:r>
          </w:p>
        </w:tc>
        <w:tc>
          <w:tcPr>
            <w:tcW w:w="790" w:type="dxa"/>
            <w:tcBorders>
              <w:top w:val="nil"/>
              <w:left w:val="nil"/>
              <w:bottom w:val="single" w:sz="4" w:space="0" w:color="auto"/>
              <w:right w:val="single" w:sz="4" w:space="0" w:color="auto"/>
            </w:tcBorders>
            <w:shd w:val="clear" w:color="000000" w:fill="FFFFFF"/>
            <w:vAlign w:val="center"/>
            <w:hideMark/>
          </w:tcPr>
          <w:p w14:paraId="4604DB3F" w14:textId="77777777" w:rsidR="00B84A07" w:rsidRPr="00176353" w:rsidRDefault="00B84A07" w:rsidP="00B84A07">
            <w:pPr>
              <w:ind w:left="-160" w:right="-105"/>
              <w:jc w:val="center"/>
              <w:rPr>
                <w:sz w:val="23"/>
                <w:szCs w:val="23"/>
              </w:rPr>
            </w:pPr>
            <w:r w:rsidRPr="00176353">
              <w:rPr>
                <w:sz w:val="23"/>
                <w:szCs w:val="23"/>
              </w:rPr>
              <w:t>1,83</w:t>
            </w:r>
          </w:p>
        </w:tc>
        <w:tc>
          <w:tcPr>
            <w:tcW w:w="790" w:type="dxa"/>
            <w:tcBorders>
              <w:top w:val="nil"/>
              <w:left w:val="nil"/>
              <w:bottom w:val="single" w:sz="4" w:space="0" w:color="auto"/>
              <w:right w:val="single" w:sz="4" w:space="0" w:color="auto"/>
            </w:tcBorders>
            <w:shd w:val="clear" w:color="000000" w:fill="FFFFFF"/>
            <w:vAlign w:val="center"/>
            <w:hideMark/>
          </w:tcPr>
          <w:p w14:paraId="435BC891" w14:textId="77777777" w:rsidR="00B84A07" w:rsidRPr="00176353" w:rsidRDefault="00B84A07" w:rsidP="00B84A07">
            <w:pPr>
              <w:ind w:left="-160" w:right="-105"/>
              <w:jc w:val="center"/>
              <w:rPr>
                <w:sz w:val="23"/>
                <w:szCs w:val="23"/>
              </w:rPr>
            </w:pPr>
            <w:r w:rsidRPr="00176353">
              <w:rPr>
                <w:sz w:val="23"/>
                <w:szCs w:val="23"/>
              </w:rPr>
              <w:t>1,91</w:t>
            </w:r>
          </w:p>
        </w:tc>
        <w:tc>
          <w:tcPr>
            <w:tcW w:w="790" w:type="dxa"/>
            <w:tcBorders>
              <w:top w:val="nil"/>
              <w:left w:val="nil"/>
              <w:bottom w:val="single" w:sz="4" w:space="0" w:color="auto"/>
              <w:right w:val="single" w:sz="4" w:space="0" w:color="auto"/>
            </w:tcBorders>
            <w:shd w:val="clear" w:color="000000" w:fill="FFFFFF"/>
            <w:vAlign w:val="center"/>
            <w:hideMark/>
          </w:tcPr>
          <w:p w14:paraId="332A43DC" w14:textId="77777777" w:rsidR="00B84A07" w:rsidRPr="00176353" w:rsidRDefault="00B84A07" w:rsidP="00B84A07">
            <w:pPr>
              <w:ind w:left="-160" w:right="-105"/>
              <w:jc w:val="center"/>
              <w:rPr>
                <w:sz w:val="23"/>
                <w:szCs w:val="23"/>
              </w:rPr>
            </w:pPr>
            <w:r w:rsidRPr="00176353">
              <w:rPr>
                <w:sz w:val="23"/>
                <w:szCs w:val="23"/>
              </w:rPr>
              <w:t>1,99</w:t>
            </w:r>
          </w:p>
        </w:tc>
        <w:tc>
          <w:tcPr>
            <w:tcW w:w="790" w:type="dxa"/>
            <w:tcBorders>
              <w:top w:val="nil"/>
              <w:left w:val="nil"/>
              <w:bottom w:val="single" w:sz="4" w:space="0" w:color="auto"/>
              <w:right w:val="single" w:sz="4" w:space="0" w:color="auto"/>
            </w:tcBorders>
            <w:shd w:val="clear" w:color="000000" w:fill="FFFFFF"/>
            <w:vAlign w:val="center"/>
            <w:hideMark/>
          </w:tcPr>
          <w:p w14:paraId="777A18F3" w14:textId="77777777" w:rsidR="00B84A07" w:rsidRPr="00176353" w:rsidRDefault="00B84A07" w:rsidP="00B84A07">
            <w:pPr>
              <w:ind w:left="-160" w:right="-105"/>
              <w:jc w:val="center"/>
              <w:rPr>
                <w:sz w:val="23"/>
                <w:szCs w:val="23"/>
              </w:rPr>
            </w:pPr>
            <w:r w:rsidRPr="00176353">
              <w:rPr>
                <w:sz w:val="23"/>
                <w:szCs w:val="23"/>
              </w:rPr>
              <w:t>2,02</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221C0DCD" w14:textId="37E5AEE9" w:rsidR="00B84A07" w:rsidRPr="00176353" w:rsidRDefault="00B84A07" w:rsidP="00B84A07">
            <w:pPr>
              <w:ind w:left="-160" w:right="-105"/>
              <w:jc w:val="center"/>
              <w:rPr>
                <w:sz w:val="23"/>
                <w:szCs w:val="23"/>
              </w:rPr>
            </w:pPr>
            <w:r w:rsidRPr="00176353">
              <w:rPr>
                <w:sz w:val="23"/>
                <w:szCs w:val="23"/>
              </w:rPr>
              <w:t>1,67</w:t>
            </w:r>
          </w:p>
        </w:tc>
        <w:tc>
          <w:tcPr>
            <w:tcW w:w="1126" w:type="dxa"/>
            <w:tcBorders>
              <w:top w:val="nil"/>
              <w:left w:val="nil"/>
              <w:bottom w:val="single" w:sz="4" w:space="0" w:color="auto"/>
              <w:right w:val="single" w:sz="4" w:space="0" w:color="auto"/>
            </w:tcBorders>
            <w:shd w:val="clear" w:color="000000" w:fill="FFFFFF"/>
            <w:vAlign w:val="center"/>
            <w:hideMark/>
          </w:tcPr>
          <w:p w14:paraId="294A3E20" w14:textId="77777777" w:rsidR="00B84A07" w:rsidRPr="00176353" w:rsidRDefault="00B84A07" w:rsidP="00B84A07">
            <w:pPr>
              <w:ind w:left="-160" w:right="-105"/>
              <w:jc w:val="center"/>
              <w:rPr>
                <w:sz w:val="23"/>
                <w:szCs w:val="23"/>
              </w:rPr>
            </w:pPr>
            <w:r w:rsidRPr="00176353">
              <w:rPr>
                <w:sz w:val="23"/>
                <w:szCs w:val="23"/>
              </w:rPr>
              <w:t>92,09</w:t>
            </w:r>
          </w:p>
        </w:tc>
        <w:tc>
          <w:tcPr>
            <w:tcW w:w="1126" w:type="dxa"/>
            <w:tcBorders>
              <w:top w:val="nil"/>
              <w:left w:val="nil"/>
              <w:bottom w:val="single" w:sz="4" w:space="0" w:color="auto"/>
              <w:right w:val="single" w:sz="4" w:space="0" w:color="auto"/>
            </w:tcBorders>
            <w:shd w:val="clear" w:color="000000" w:fill="FFFFFF"/>
            <w:vAlign w:val="center"/>
            <w:hideMark/>
          </w:tcPr>
          <w:p w14:paraId="203E247F" w14:textId="77777777" w:rsidR="00B84A07" w:rsidRPr="00176353" w:rsidRDefault="00B84A07" w:rsidP="00B84A07">
            <w:pPr>
              <w:ind w:left="-160" w:right="-105"/>
              <w:jc w:val="center"/>
              <w:rPr>
                <w:sz w:val="23"/>
                <w:szCs w:val="23"/>
              </w:rPr>
            </w:pPr>
            <w:r w:rsidRPr="00176353">
              <w:rPr>
                <w:sz w:val="23"/>
                <w:szCs w:val="23"/>
              </w:rPr>
              <w:t>93,65</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0B0AF1EF" w14:textId="6D0FC2D1" w:rsidR="00B84A07" w:rsidRPr="00176353" w:rsidRDefault="00B84A07" w:rsidP="00B84A07">
            <w:pPr>
              <w:ind w:left="-160" w:right="-105"/>
              <w:jc w:val="center"/>
              <w:rPr>
                <w:sz w:val="23"/>
                <w:szCs w:val="23"/>
              </w:rPr>
            </w:pPr>
            <w:r w:rsidRPr="00176353">
              <w:rPr>
                <w:sz w:val="23"/>
                <w:szCs w:val="23"/>
              </w:rPr>
              <w:t>77,36</w:t>
            </w:r>
          </w:p>
        </w:tc>
      </w:tr>
      <w:tr w:rsidR="00B84A07" w:rsidRPr="00176353" w14:paraId="5AC2C6FA" w14:textId="77777777" w:rsidTr="00E41C6D">
        <w:trPr>
          <w:trHeight w:val="20"/>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14:paraId="3DB4EA11" w14:textId="77777777" w:rsidR="00B84A07" w:rsidRPr="00176353" w:rsidRDefault="00B84A07" w:rsidP="00B84A07">
            <w:pPr>
              <w:ind w:left="-120" w:right="-161"/>
              <w:jc w:val="center"/>
              <w:rPr>
                <w:sz w:val="23"/>
                <w:szCs w:val="23"/>
              </w:rPr>
            </w:pPr>
            <w:r w:rsidRPr="00176353">
              <w:rPr>
                <w:sz w:val="23"/>
                <w:szCs w:val="23"/>
              </w:rPr>
              <w:t>3.2.3</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60846E88" w14:textId="77777777" w:rsidR="00B84A07" w:rsidRPr="00176353" w:rsidRDefault="00B84A07" w:rsidP="00B84A07">
            <w:pPr>
              <w:ind w:right="-107"/>
              <w:rPr>
                <w:sz w:val="23"/>
                <w:szCs w:val="23"/>
              </w:rPr>
            </w:pPr>
            <w:r w:rsidRPr="00176353">
              <w:rPr>
                <w:sz w:val="23"/>
                <w:szCs w:val="23"/>
              </w:rPr>
              <w:t>п. Юганская Обь</w:t>
            </w:r>
          </w:p>
        </w:tc>
        <w:tc>
          <w:tcPr>
            <w:tcW w:w="1276" w:type="dxa"/>
            <w:tcBorders>
              <w:top w:val="nil"/>
              <w:left w:val="nil"/>
              <w:bottom w:val="single" w:sz="4" w:space="0" w:color="auto"/>
              <w:right w:val="single" w:sz="4" w:space="0" w:color="auto"/>
            </w:tcBorders>
            <w:shd w:val="clear" w:color="000000" w:fill="FFFFFF"/>
            <w:vAlign w:val="center"/>
            <w:hideMark/>
          </w:tcPr>
          <w:p w14:paraId="539147DF" w14:textId="77777777" w:rsidR="00B84A07" w:rsidRPr="00176353" w:rsidRDefault="00B84A07" w:rsidP="00B84A07">
            <w:pPr>
              <w:ind w:left="-59" w:right="-49"/>
              <w:jc w:val="center"/>
              <w:rPr>
                <w:sz w:val="23"/>
                <w:szCs w:val="23"/>
              </w:rPr>
            </w:pPr>
            <w:r w:rsidRPr="00176353">
              <w:rPr>
                <w:sz w:val="23"/>
                <w:szCs w:val="23"/>
              </w:rPr>
              <w:t>тыс. м³</w:t>
            </w:r>
          </w:p>
        </w:tc>
        <w:tc>
          <w:tcPr>
            <w:tcW w:w="708" w:type="dxa"/>
            <w:tcBorders>
              <w:top w:val="nil"/>
              <w:left w:val="nil"/>
              <w:bottom w:val="single" w:sz="4" w:space="0" w:color="auto"/>
              <w:right w:val="single" w:sz="4" w:space="0" w:color="auto"/>
            </w:tcBorders>
            <w:shd w:val="clear" w:color="000000" w:fill="FFFFFF"/>
            <w:vAlign w:val="center"/>
            <w:hideMark/>
          </w:tcPr>
          <w:p w14:paraId="077F2882" w14:textId="77777777" w:rsidR="00B84A07" w:rsidRPr="00176353" w:rsidRDefault="00B84A07" w:rsidP="00B84A07">
            <w:pPr>
              <w:ind w:left="-160" w:right="-105"/>
              <w:jc w:val="center"/>
              <w:rPr>
                <w:sz w:val="23"/>
                <w:szCs w:val="23"/>
              </w:rPr>
            </w:pPr>
            <w:r w:rsidRPr="00176353">
              <w:rPr>
                <w:sz w:val="23"/>
                <w:szCs w:val="23"/>
              </w:rPr>
              <w:t>2,24</w:t>
            </w:r>
          </w:p>
        </w:tc>
        <w:tc>
          <w:tcPr>
            <w:tcW w:w="787" w:type="dxa"/>
            <w:tcBorders>
              <w:top w:val="nil"/>
              <w:left w:val="nil"/>
              <w:bottom w:val="single" w:sz="4" w:space="0" w:color="auto"/>
              <w:right w:val="single" w:sz="4" w:space="0" w:color="auto"/>
            </w:tcBorders>
            <w:shd w:val="clear" w:color="000000" w:fill="FFFFFF"/>
            <w:vAlign w:val="center"/>
            <w:hideMark/>
          </w:tcPr>
          <w:p w14:paraId="3441A552" w14:textId="77777777" w:rsidR="00B84A07" w:rsidRPr="00176353" w:rsidRDefault="00B84A07" w:rsidP="00B84A07">
            <w:pPr>
              <w:ind w:left="-160" w:right="-105"/>
              <w:jc w:val="center"/>
              <w:rPr>
                <w:sz w:val="23"/>
                <w:szCs w:val="23"/>
              </w:rPr>
            </w:pPr>
            <w:r w:rsidRPr="00176353">
              <w:rPr>
                <w:sz w:val="23"/>
                <w:szCs w:val="23"/>
              </w:rPr>
              <w:t>2,21</w:t>
            </w:r>
          </w:p>
        </w:tc>
        <w:tc>
          <w:tcPr>
            <w:tcW w:w="790" w:type="dxa"/>
            <w:tcBorders>
              <w:top w:val="nil"/>
              <w:left w:val="nil"/>
              <w:bottom w:val="single" w:sz="4" w:space="0" w:color="auto"/>
              <w:right w:val="single" w:sz="4" w:space="0" w:color="auto"/>
            </w:tcBorders>
            <w:shd w:val="clear" w:color="000000" w:fill="FFFFFF"/>
            <w:vAlign w:val="center"/>
            <w:hideMark/>
          </w:tcPr>
          <w:p w14:paraId="55700711" w14:textId="77777777" w:rsidR="00B84A07" w:rsidRPr="00176353" w:rsidRDefault="00B84A07" w:rsidP="00B84A07">
            <w:pPr>
              <w:ind w:left="-160" w:right="-105"/>
              <w:jc w:val="center"/>
              <w:rPr>
                <w:sz w:val="23"/>
                <w:szCs w:val="23"/>
              </w:rPr>
            </w:pPr>
            <w:r w:rsidRPr="00176353">
              <w:rPr>
                <w:sz w:val="23"/>
                <w:szCs w:val="23"/>
              </w:rPr>
              <w:t>2,51</w:t>
            </w:r>
          </w:p>
        </w:tc>
        <w:tc>
          <w:tcPr>
            <w:tcW w:w="790" w:type="dxa"/>
            <w:tcBorders>
              <w:top w:val="nil"/>
              <w:left w:val="nil"/>
              <w:bottom w:val="single" w:sz="4" w:space="0" w:color="auto"/>
              <w:right w:val="single" w:sz="4" w:space="0" w:color="auto"/>
            </w:tcBorders>
            <w:shd w:val="clear" w:color="000000" w:fill="FFFFFF"/>
            <w:vAlign w:val="center"/>
            <w:hideMark/>
          </w:tcPr>
          <w:p w14:paraId="45CBED91" w14:textId="77777777" w:rsidR="00B84A07" w:rsidRPr="00176353" w:rsidRDefault="00B84A07" w:rsidP="00B84A07">
            <w:pPr>
              <w:ind w:left="-160" w:right="-105"/>
              <w:jc w:val="center"/>
              <w:rPr>
                <w:sz w:val="23"/>
                <w:szCs w:val="23"/>
              </w:rPr>
            </w:pPr>
            <w:r w:rsidRPr="00176353">
              <w:rPr>
                <w:sz w:val="23"/>
                <w:szCs w:val="23"/>
              </w:rPr>
              <w:t>2,51</w:t>
            </w:r>
          </w:p>
        </w:tc>
        <w:tc>
          <w:tcPr>
            <w:tcW w:w="790" w:type="dxa"/>
            <w:tcBorders>
              <w:top w:val="nil"/>
              <w:left w:val="nil"/>
              <w:bottom w:val="single" w:sz="4" w:space="0" w:color="auto"/>
              <w:right w:val="single" w:sz="4" w:space="0" w:color="auto"/>
            </w:tcBorders>
            <w:shd w:val="clear" w:color="000000" w:fill="FFFFFF"/>
            <w:vAlign w:val="center"/>
            <w:hideMark/>
          </w:tcPr>
          <w:p w14:paraId="3B65BE13" w14:textId="77777777" w:rsidR="00B84A07" w:rsidRPr="00176353" w:rsidRDefault="00B84A07" w:rsidP="00B84A07">
            <w:pPr>
              <w:ind w:left="-160" w:right="-105"/>
              <w:jc w:val="center"/>
              <w:rPr>
                <w:sz w:val="23"/>
                <w:szCs w:val="23"/>
              </w:rPr>
            </w:pPr>
            <w:r w:rsidRPr="00176353">
              <w:rPr>
                <w:sz w:val="23"/>
                <w:szCs w:val="23"/>
              </w:rPr>
              <w:t>2,51</w:t>
            </w:r>
          </w:p>
        </w:tc>
        <w:tc>
          <w:tcPr>
            <w:tcW w:w="790" w:type="dxa"/>
            <w:tcBorders>
              <w:top w:val="nil"/>
              <w:left w:val="nil"/>
              <w:bottom w:val="single" w:sz="4" w:space="0" w:color="auto"/>
              <w:right w:val="single" w:sz="4" w:space="0" w:color="auto"/>
            </w:tcBorders>
            <w:shd w:val="clear" w:color="000000" w:fill="FFFFFF"/>
            <w:vAlign w:val="center"/>
            <w:hideMark/>
          </w:tcPr>
          <w:p w14:paraId="4939B60B" w14:textId="77777777" w:rsidR="00B84A07" w:rsidRPr="00176353" w:rsidRDefault="00B84A07" w:rsidP="00B84A07">
            <w:pPr>
              <w:ind w:left="-160" w:right="-105"/>
              <w:jc w:val="center"/>
              <w:rPr>
                <w:sz w:val="23"/>
                <w:szCs w:val="23"/>
              </w:rPr>
            </w:pPr>
            <w:r w:rsidRPr="00176353">
              <w:rPr>
                <w:sz w:val="23"/>
                <w:szCs w:val="23"/>
              </w:rPr>
              <w:t>2,58</w:t>
            </w:r>
          </w:p>
        </w:tc>
        <w:tc>
          <w:tcPr>
            <w:tcW w:w="790" w:type="dxa"/>
            <w:tcBorders>
              <w:top w:val="nil"/>
              <w:left w:val="nil"/>
              <w:bottom w:val="single" w:sz="4" w:space="0" w:color="auto"/>
              <w:right w:val="single" w:sz="4" w:space="0" w:color="auto"/>
            </w:tcBorders>
            <w:shd w:val="clear" w:color="000000" w:fill="FFFFFF"/>
            <w:vAlign w:val="center"/>
            <w:hideMark/>
          </w:tcPr>
          <w:p w14:paraId="4609A75A" w14:textId="77777777" w:rsidR="00B84A07" w:rsidRPr="00176353" w:rsidRDefault="00B84A07" w:rsidP="00B84A07">
            <w:pPr>
              <w:ind w:left="-160" w:right="-105"/>
              <w:jc w:val="center"/>
              <w:rPr>
                <w:sz w:val="23"/>
                <w:szCs w:val="23"/>
              </w:rPr>
            </w:pPr>
            <w:r w:rsidRPr="00176353">
              <w:rPr>
                <w:sz w:val="23"/>
                <w:szCs w:val="23"/>
              </w:rPr>
              <w:t>2,65</w:t>
            </w:r>
          </w:p>
        </w:tc>
        <w:tc>
          <w:tcPr>
            <w:tcW w:w="790" w:type="dxa"/>
            <w:tcBorders>
              <w:top w:val="nil"/>
              <w:left w:val="nil"/>
              <w:bottom w:val="single" w:sz="4" w:space="0" w:color="auto"/>
              <w:right w:val="single" w:sz="4" w:space="0" w:color="auto"/>
            </w:tcBorders>
            <w:shd w:val="clear" w:color="000000" w:fill="FFFFFF"/>
            <w:vAlign w:val="center"/>
            <w:hideMark/>
          </w:tcPr>
          <w:p w14:paraId="7B65FBFD" w14:textId="77777777" w:rsidR="00B84A07" w:rsidRPr="00176353" w:rsidRDefault="00B84A07" w:rsidP="00B84A07">
            <w:pPr>
              <w:ind w:left="-160" w:right="-105"/>
              <w:jc w:val="center"/>
              <w:rPr>
                <w:sz w:val="23"/>
                <w:szCs w:val="23"/>
              </w:rPr>
            </w:pPr>
            <w:r w:rsidRPr="00176353">
              <w:rPr>
                <w:sz w:val="23"/>
                <w:szCs w:val="23"/>
              </w:rPr>
              <w:t>2,71</w:t>
            </w:r>
          </w:p>
        </w:tc>
        <w:tc>
          <w:tcPr>
            <w:tcW w:w="790" w:type="dxa"/>
            <w:tcBorders>
              <w:top w:val="nil"/>
              <w:left w:val="nil"/>
              <w:bottom w:val="single" w:sz="4" w:space="0" w:color="auto"/>
              <w:right w:val="single" w:sz="4" w:space="0" w:color="auto"/>
            </w:tcBorders>
            <w:shd w:val="clear" w:color="000000" w:fill="FFFFFF"/>
            <w:vAlign w:val="center"/>
            <w:hideMark/>
          </w:tcPr>
          <w:p w14:paraId="12810004" w14:textId="77777777" w:rsidR="00B84A07" w:rsidRPr="00176353" w:rsidRDefault="00B84A07" w:rsidP="00B84A07">
            <w:pPr>
              <w:ind w:left="-160" w:right="-105"/>
              <w:jc w:val="center"/>
              <w:rPr>
                <w:sz w:val="23"/>
                <w:szCs w:val="23"/>
              </w:rPr>
            </w:pPr>
            <w:r w:rsidRPr="00176353">
              <w:rPr>
                <w:sz w:val="23"/>
                <w:szCs w:val="23"/>
              </w:rPr>
              <w:t>2,81</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79EA4A87" w14:textId="55C5621A" w:rsidR="00B84A07" w:rsidRPr="00176353" w:rsidRDefault="00B84A07" w:rsidP="00B84A07">
            <w:pPr>
              <w:ind w:left="-160" w:right="-105"/>
              <w:jc w:val="center"/>
              <w:rPr>
                <w:sz w:val="23"/>
                <w:szCs w:val="23"/>
              </w:rPr>
            </w:pPr>
            <w:r w:rsidRPr="00176353">
              <w:rPr>
                <w:sz w:val="23"/>
                <w:szCs w:val="23"/>
              </w:rPr>
              <w:t>2,95</w:t>
            </w:r>
          </w:p>
        </w:tc>
        <w:tc>
          <w:tcPr>
            <w:tcW w:w="1126" w:type="dxa"/>
            <w:tcBorders>
              <w:top w:val="nil"/>
              <w:left w:val="nil"/>
              <w:bottom w:val="single" w:sz="4" w:space="0" w:color="auto"/>
              <w:right w:val="single" w:sz="4" w:space="0" w:color="auto"/>
            </w:tcBorders>
            <w:shd w:val="clear" w:color="000000" w:fill="FFFFFF"/>
            <w:vAlign w:val="center"/>
            <w:hideMark/>
          </w:tcPr>
          <w:p w14:paraId="2C3A1C46" w14:textId="77777777" w:rsidR="00B84A07" w:rsidRPr="00176353" w:rsidRDefault="00B84A07" w:rsidP="00B84A07">
            <w:pPr>
              <w:ind w:left="-160" w:right="-105"/>
              <w:jc w:val="center"/>
              <w:rPr>
                <w:sz w:val="23"/>
                <w:szCs w:val="23"/>
              </w:rPr>
            </w:pPr>
            <w:r w:rsidRPr="00176353">
              <w:rPr>
                <w:sz w:val="23"/>
                <w:szCs w:val="23"/>
              </w:rPr>
              <w:t>122,99</w:t>
            </w:r>
          </w:p>
        </w:tc>
        <w:tc>
          <w:tcPr>
            <w:tcW w:w="1126" w:type="dxa"/>
            <w:tcBorders>
              <w:top w:val="nil"/>
              <w:left w:val="nil"/>
              <w:bottom w:val="single" w:sz="4" w:space="0" w:color="auto"/>
              <w:right w:val="single" w:sz="4" w:space="0" w:color="auto"/>
            </w:tcBorders>
            <w:shd w:val="clear" w:color="000000" w:fill="FFFFFF"/>
            <w:vAlign w:val="center"/>
            <w:hideMark/>
          </w:tcPr>
          <w:p w14:paraId="4C5B6D64" w14:textId="77777777" w:rsidR="00B84A07" w:rsidRPr="00176353" w:rsidRDefault="00B84A07" w:rsidP="00B84A07">
            <w:pPr>
              <w:ind w:left="-160" w:right="-105"/>
              <w:jc w:val="center"/>
              <w:rPr>
                <w:sz w:val="23"/>
                <w:szCs w:val="23"/>
              </w:rPr>
            </w:pPr>
            <w:r w:rsidRPr="00176353">
              <w:rPr>
                <w:sz w:val="23"/>
                <w:szCs w:val="23"/>
              </w:rPr>
              <w:t>127,34</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6A806580" w14:textId="0F52C6C7" w:rsidR="00B84A07" w:rsidRPr="00176353" w:rsidRDefault="00B84A07" w:rsidP="00B84A07">
            <w:pPr>
              <w:ind w:left="-160" w:right="-105"/>
              <w:jc w:val="center"/>
              <w:rPr>
                <w:sz w:val="23"/>
                <w:szCs w:val="23"/>
              </w:rPr>
            </w:pPr>
            <w:r w:rsidRPr="00176353">
              <w:rPr>
                <w:sz w:val="23"/>
                <w:szCs w:val="23"/>
              </w:rPr>
              <w:t>133,85</w:t>
            </w:r>
          </w:p>
        </w:tc>
      </w:tr>
      <w:tr w:rsidR="00B84A07" w:rsidRPr="00176353" w14:paraId="1C497420" w14:textId="77777777" w:rsidTr="00E41C6D">
        <w:trPr>
          <w:trHeight w:val="20"/>
        </w:trPr>
        <w:tc>
          <w:tcPr>
            <w:tcW w:w="704" w:type="dxa"/>
            <w:vMerge/>
            <w:tcBorders>
              <w:top w:val="nil"/>
              <w:left w:val="single" w:sz="4" w:space="0" w:color="auto"/>
              <w:bottom w:val="single" w:sz="4" w:space="0" w:color="auto"/>
              <w:right w:val="single" w:sz="4" w:space="0" w:color="auto"/>
            </w:tcBorders>
            <w:shd w:val="clear" w:color="auto" w:fill="auto"/>
            <w:vAlign w:val="center"/>
            <w:hideMark/>
          </w:tcPr>
          <w:p w14:paraId="7D5838BD" w14:textId="77777777" w:rsidR="00B84A07" w:rsidRPr="00176353" w:rsidRDefault="00B84A07" w:rsidP="00B84A07">
            <w:pPr>
              <w:rPr>
                <w:sz w:val="23"/>
                <w:szCs w:val="23"/>
              </w:rPr>
            </w:pPr>
          </w:p>
        </w:tc>
        <w:tc>
          <w:tcPr>
            <w:tcW w:w="1843" w:type="dxa"/>
            <w:vMerge/>
            <w:tcBorders>
              <w:top w:val="nil"/>
              <w:left w:val="single" w:sz="4" w:space="0" w:color="auto"/>
              <w:bottom w:val="single" w:sz="4" w:space="0" w:color="auto"/>
              <w:right w:val="single" w:sz="4" w:space="0" w:color="auto"/>
            </w:tcBorders>
            <w:shd w:val="clear" w:color="auto" w:fill="auto"/>
            <w:vAlign w:val="center"/>
            <w:hideMark/>
          </w:tcPr>
          <w:p w14:paraId="3C859549" w14:textId="77777777" w:rsidR="00B84A07" w:rsidRPr="00176353" w:rsidRDefault="00B84A07" w:rsidP="00B84A07">
            <w:pPr>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6BBCD747" w14:textId="77777777" w:rsidR="00B84A07" w:rsidRPr="00176353" w:rsidRDefault="00B84A07" w:rsidP="00B84A07">
            <w:pPr>
              <w:ind w:left="-59" w:right="-49"/>
              <w:jc w:val="center"/>
              <w:rPr>
                <w:sz w:val="23"/>
                <w:szCs w:val="23"/>
              </w:rPr>
            </w:pPr>
            <w:r w:rsidRPr="00176353">
              <w:rPr>
                <w:sz w:val="23"/>
                <w:szCs w:val="23"/>
              </w:rPr>
              <w:t>м³/сут.</w:t>
            </w:r>
          </w:p>
        </w:tc>
        <w:tc>
          <w:tcPr>
            <w:tcW w:w="708" w:type="dxa"/>
            <w:tcBorders>
              <w:top w:val="nil"/>
              <w:left w:val="nil"/>
              <w:bottom w:val="single" w:sz="4" w:space="0" w:color="auto"/>
              <w:right w:val="single" w:sz="4" w:space="0" w:color="auto"/>
            </w:tcBorders>
            <w:shd w:val="clear" w:color="000000" w:fill="FFFFFF"/>
            <w:vAlign w:val="center"/>
            <w:hideMark/>
          </w:tcPr>
          <w:p w14:paraId="469B9CC1" w14:textId="77777777" w:rsidR="00B84A07" w:rsidRPr="00176353" w:rsidRDefault="00B84A07" w:rsidP="00B84A07">
            <w:pPr>
              <w:ind w:left="-160" w:right="-105"/>
              <w:jc w:val="center"/>
              <w:rPr>
                <w:sz w:val="23"/>
                <w:szCs w:val="23"/>
              </w:rPr>
            </w:pPr>
            <w:r w:rsidRPr="00176353">
              <w:rPr>
                <w:sz w:val="23"/>
                <w:szCs w:val="23"/>
              </w:rPr>
              <w:t>6,15</w:t>
            </w:r>
          </w:p>
        </w:tc>
        <w:tc>
          <w:tcPr>
            <w:tcW w:w="787" w:type="dxa"/>
            <w:tcBorders>
              <w:top w:val="nil"/>
              <w:left w:val="nil"/>
              <w:bottom w:val="single" w:sz="4" w:space="0" w:color="auto"/>
              <w:right w:val="single" w:sz="4" w:space="0" w:color="auto"/>
            </w:tcBorders>
            <w:shd w:val="clear" w:color="000000" w:fill="FFFFFF"/>
            <w:vAlign w:val="center"/>
            <w:hideMark/>
          </w:tcPr>
          <w:p w14:paraId="5AD9698F" w14:textId="77777777" w:rsidR="00B84A07" w:rsidRPr="00176353" w:rsidRDefault="00B84A07" w:rsidP="00B84A07">
            <w:pPr>
              <w:ind w:left="-160" w:right="-105"/>
              <w:jc w:val="center"/>
              <w:rPr>
                <w:sz w:val="23"/>
                <w:szCs w:val="23"/>
              </w:rPr>
            </w:pPr>
            <w:r w:rsidRPr="00176353">
              <w:rPr>
                <w:sz w:val="23"/>
                <w:szCs w:val="23"/>
              </w:rPr>
              <w:t>6,05</w:t>
            </w:r>
          </w:p>
        </w:tc>
        <w:tc>
          <w:tcPr>
            <w:tcW w:w="790" w:type="dxa"/>
            <w:tcBorders>
              <w:top w:val="nil"/>
              <w:left w:val="nil"/>
              <w:bottom w:val="single" w:sz="4" w:space="0" w:color="auto"/>
              <w:right w:val="single" w:sz="4" w:space="0" w:color="auto"/>
            </w:tcBorders>
            <w:shd w:val="clear" w:color="000000" w:fill="FFFFFF"/>
            <w:vAlign w:val="center"/>
            <w:hideMark/>
          </w:tcPr>
          <w:p w14:paraId="61B37DCC" w14:textId="77777777" w:rsidR="00B84A07" w:rsidRPr="00176353" w:rsidRDefault="00B84A07" w:rsidP="00B84A07">
            <w:pPr>
              <w:ind w:left="-160" w:right="-105"/>
              <w:jc w:val="center"/>
              <w:rPr>
                <w:sz w:val="23"/>
                <w:szCs w:val="23"/>
              </w:rPr>
            </w:pPr>
            <w:r w:rsidRPr="00176353">
              <w:rPr>
                <w:sz w:val="23"/>
                <w:szCs w:val="23"/>
              </w:rPr>
              <w:t>6,88</w:t>
            </w:r>
          </w:p>
        </w:tc>
        <w:tc>
          <w:tcPr>
            <w:tcW w:w="790" w:type="dxa"/>
            <w:tcBorders>
              <w:top w:val="nil"/>
              <w:left w:val="nil"/>
              <w:bottom w:val="single" w:sz="4" w:space="0" w:color="auto"/>
              <w:right w:val="single" w:sz="4" w:space="0" w:color="auto"/>
            </w:tcBorders>
            <w:shd w:val="clear" w:color="000000" w:fill="FFFFFF"/>
            <w:vAlign w:val="center"/>
            <w:hideMark/>
          </w:tcPr>
          <w:p w14:paraId="3DEDD5B3" w14:textId="77777777" w:rsidR="00B84A07" w:rsidRPr="00176353" w:rsidRDefault="00B84A07" w:rsidP="00B84A07">
            <w:pPr>
              <w:ind w:left="-160" w:right="-105"/>
              <w:jc w:val="center"/>
              <w:rPr>
                <w:sz w:val="23"/>
                <w:szCs w:val="23"/>
              </w:rPr>
            </w:pPr>
            <w:r w:rsidRPr="00176353">
              <w:rPr>
                <w:sz w:val="23"/>
                <w:szCs w:val="23"/>
              </w:rPr>
              <w:t>6,88</w:t>
            </w:r>
          </w:p>
        </w:tc>
        <w:tc>
          <w:tcPr>
            <w:tcW w:w="790" w:type="dxa"/>
            <w:tcBorders>
              <w:top w:val="nil"/>
              <w:left w:val="nil"/>
              <w:bottom w:val="single" w:sz="4" w:space="0" w:color="auto"/>
              <w:right w:val="single" w:sz="4" w:space="0" w:color="auto"/>
            </w:tcBorders>
            <w:shd w:val="clear" w:color="000000" w:fill="FFFFFF"/>
            <w:vAlign w:val="center"/>
            <w:hideMark/>
          </w:tcPr>
          <w:p w14:paraId="682BFEA7" w14:textId="77777777" w:rsidR="00B84A07" w:rsidRPr="00176353" w:rsidRDefault="00B84A07" w:rsidP="00B84A07">
            <w:pPr>
              <w:ind w:left="-160" w:right="-105"/>
              <w:jc w:val="center"/>
              <w:rPr>
                <w:sz w:val="23"/>
                <w:szCs w:val="23"/>
              </w:rPr>
            </w:pPr>
            <w:r w:rsidRPr="00176353">
              <w:rPr>
                <w:sz w:val="23"/>
                <w:szCs w:val="23"/>
              </w:rPr>
              <w:t>6,88</w:t>
            </w:r>
          </w:p>
        </w:tc>
        <w:tc>
          <w:tcPr>
            <w:tcW w:w="790" w:type="dxa"/>
            <w:tcBorders>
              <w:top w:val="nil"/>
              <w:left w:val="nil"/>
              <w:bottom w:val="single" w:sz="4" w:space="0" w:color="auto"/>
              <w:right w:val="single" w:sz="4" w:space="0" w:color="auto"/>
            </w:tcBorders>
            <w:shd w:val="clear" w:color="000000" w:fill="FFFFFF"/>
            <w:vAlign w:val="center"/>
            <w:hideMark/>
          </w:tcPr>
          <w:p w14:paraId="7AD54992" w14:textId="77777777" w:rsidR="00B84A07" w:rsidRPr="00176353" w:rsidRDefault="00B84A07" w:rsidP="00B84A07">
            <w:pPr>
              <w:ind w:left="-160" w:right="-105"/>
              <w:jc w:val="center"/>
              <w:rPr>
                <w:sz w:val="23"/>
                <w:szCs w:val="23"/>
              </w:rPr>
            </w:pPr>
            <w:r w:rsidRPr="00176353">
              <w:rPr>
                <w:sz w:val="23"/>
                <w:szCs w:val="23"/>
              </w:rPr>
              <w:t>7,07</w:t>
            </w:r>
          </w:p>
        </w:tc>
        <w:tc>
          <w:tcPr>
            <w:tcW w:w="790" w:type="dxa"/>
            <w:tcBorders>
              <w:top w:val="nil"/>
              <w:left w:val="nil"/>
              <w:bottom w:val="single" w:sz="4" w:space="0" w:color="auto"/>
              <w:right w:val="single" w:sz="4" w:space="0" w:color="auto"/>
            </w:tcBorders>
            <w:shd w:val="clear" w:color="000000" w:fill="FFFFFF"/>
            <w:vAlign w:val="center"/>
            <w:hideMark/>
          </w:tcPr>
          <w:p w14:paraId="63745E5F" w14:textId="77777777" w:rsidR="00B84A07" w:rsidRPr="00176353" w:rsidRDefault="00B84A07" w:rsidP="00B84A07">
            <w:pPr>
              <w:ind w:left="-160" w:right="-105"/>
              <w:jc w:val="center"/>
              <w:rPr>
                <w:sz w:val="23"/>
                <w:szCs w:val="23"/>
              </w:rPr>
            </w:pPr>
            <w:r w:rsidRPr="00176353">
              <w:rPr>
                <w:sz w:val="23"/>
                <w:szCs w:val="23"/>
              </w:rPr>
              <w:t>7,25</w:t>
            </w:r>
          </w:p>
        </w:tc>
        <w:tc>
          <w:tcPr>
            <w:tcW w:w="790" w:type="dxa"/>
            <w:tcBorders>
              <w:top w:val="nil"/>
              <w:left w:val="nil"/>
              <w:bottom w:val="single" w:sz="4" w:space="0" w:color="auto"/>
              <w:right w:val="single" w:sz="4" w:space="0" w:color="auto"/>
            </w:tcBorders>
            <w:shd w:val="clear" w:color="000000" w:fill="FFFFFF"/>
            <w:vAlign w:val="center"/>
            <w:hideMark/>
          </w:tcPr>
          <w:p w14:paraId="025557EE" w14:textId="77777777" w:rsidR="00B84A07" w:rsidRPr="00176353" w:rsidRDefault="00B84A07" w:rsidP="00B84A07">
            <w:pPr>
              <w:ind w:left="-160" w:right="-105"/>
              <w:jc w:val="center"/>
              <w:rPr>
                <w:sz w:val="23"/>
                <w:szCs w:val="23"/>
              </w:rPr>
            </w:pPr>
            <w:r w:rsidRPr="00176353">
              <w:rPr>
                <w:sz w:val="23"/>
                <w:szCs w:val="23"/>
              </w:rPr>
              <w:t>7,44</w:t>
            </w:r>
          </w:p>
        </w:tc>
        <w:tc>
          <w:tcPr>
            <w:tcW w:w="790" w:type="dxa"/>
            <w:tcBorders>
              <w:top w:val="nil"/>
              <w:left w:val="nil"/>
              <w:bottom w:val="single" w:sz="4" w:space="0" w:color="auto"/>
              <w:right w:val="single" w:sz="4" w:space="0" w:color="auto"/>
            </w:tcBorders>
            <w:shd w:val="clear" w:color="000000" w:fill="FFFFFF"/>
            <w:vAlign w:val="center"/>
            <w:hideMark/>
          </w:tcPr>
          <w:p w14:paraId="1F1AEAC7" w14:textId="77777777" w:rsidR="00B84A07" w:rsidRPr="00176353" w:rsidRDefault="00B84A07" w:rsidP="00B84A07">
            <w:pPr>
              <w:ind w:left="-160" w:right="-105"/>
              <w:jc w:val="center"/>
              <w:rPr>
                <w:sz w:val="23"/>
                <w:szCs w:val="23"/>
              </w:rPr>
            </w:pPr>
            <w:r w:rsidRPr="00176353">
              <w:rPr>
                <w:sz w:val="23"/>
                <w:szCs w:val="23"/>
              </w:rPr>
              <w:t>7,70</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66AD994D" w14:textId="1DF1CA9A" w:rsidR="00B84A07" w:rsidRPr="00176353" w:rsidRDefault="00B84A07" w:rsidP="00B84A07">
            <w:pPr>
              <w:ind w:left="-160" w:right="-105"/>
              <w:jc w:val="center"/>
              <w:rPr>
                <w:sz w:val="23"/>
                <w:szCs w:val="23"/>
              </w:rPr>
            </w:pPr>
            <w:r w:rsidRPr="00176353">
              <w:rPr>
                <w:sz w:val="23"/>
                <w:szCs w:val="23"/>
              </w:rPr>
              <w:t>8,09</w:t>
            </w:r>
          </w:p>
        </w:tc>
        <w:tc>
          <w:tcPr>
            <w:tcW w:w="1126" w:type="dxa"/>
            <w:tcBorders>
              <w:top w:val="nil"/>
              <w:left w:val="nil"/>
              <w:bottom w:val="single" w:sz="4" w:space="0" w:color="auto"/>
              <w:right w:val="single" w:sz="4" w:space="0" w:color="auto"/>
            </w:tcBorders>
            <w:shd w:val="clear" w:color="000000" w:fill="FFFFFF"/>
            <w:vAlign w:val="center"/>
            <w:hideMark/>
          </w:tcPr>
          <w:p w14:paraId="2CDF1AFB" w14:textId="77777777" w:rsidR="00B84A07" w:rsidRPr="00176353" w:rsidRDefault="00B84A07" w:rsidP="00B84A07">
            <w:pPr>
              <w:ind w:left="-160" w:right="-105"/>
              <w:jc w:val="center"/>
              <w:rPr>
                <w:sz w:val="23"/>
                <w:szCs w:val="23"/>
              </w:rPr>
            </w:pPr>
            <w:r w:rsidRPr="00176353">
              <w:rPr>
                <w:sz w:val="23"/>
                <w:szCs w:val="23"/>
              </w:rPr>
              <w:t>122,99</w:t>
            </w:r>
          </w:p>
        </w:tc>
        <w:tc>
          <w:tcPr>
            <w:tcW w:w="1126" w:type="dxa"/>
            <w:tcBorders>
              <w:top w:val="nil"/>
              <w:left w:val="nil"/>
              <w:bottom w:val="single" w:sz="4" w:space="0" w:color="auto"/>
              <w:right w:val="single" w:sz="4" w:space="0" w:color="auto"/>
            </w:tcBorders>
            <w:shd w:val="clear" w:color="000000" w:fill="FFFFFF"/>
            <w:vAlign w:val="center"/>
            <w:hideMark/>
          </w:tcPr>
          <w:p w14:paraId="061ADA44" w14:textId="77777777" w:rsidR="00B84A07" w:rsidRPr="00176353" w:rsidRDefault="00B84A07" w:rsidP="00B84A07">
            <w:pPr>
              <w:ind w:left="-160" w:right="-105"/>
              <w:jc w:val="center"/>
              <w:rPr>
                <w:sz w:val="23"/>
                <w:szCs w:val="23"/>
              </w:rPr>
            </w:pPr>
            <w:r w:rsidRPr="00176353">
              <w:rPr>
                <w:sz w:val="23"/>
                <w:szCs w:val="23"/>
              </w:rPr>
              <w:t>127,34</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4F341654" w14:textId="26EDC518" w:rsidR="00B84A07" w:rsidRPr="00176353" w:rsidRDefault="00B84A07" w:rsidP="00B84A07">
            <w:pPr>
              <w:ind w:left="-160" w:right="-105"/>
              <w:jc w:val="center"/>
              <w:rPr>
                <w:sz w:val="23"/>
                <w:szCs w:val="23"/>
              </w:rPr>
            </w:pPr>
            <w:r w:rsidRPr="00176353">
              <w:rPr>
                <w:sz w:val="23"/>
                <w:szCs w:val="23"/>
              </w:rPr>
              <w:t>133,85</w:t>
            </w:r>
          </w:p>
        </w:tc>
      </w:tr>
      <w:tr w:rsidR="00B84A07" w:rsidRPr="00176353" w14:paraId="70BCB0E2" w14:textId="77777777" w:rsidTr="00E41C6D">
        <w:trPr>
          <w:trHeight w:val="20"/>
        </w:trPr>
        <w:tc>
          <w:tcPr>
            <w:tcW w:w="704" w:type="dxa"/>
            <w:vMerge/>
            <w:tcBorders>
              <w:top w:val="nil"/>
              <w:left w:val="single" w:sz="4" w:space="0" w:color="auto"/>
              <w:bottom w:val="single" w:sz="4" w:space="0" w:color="auto"/>
              <w:right w:val="single" w:sz="4" w:space="0" w:color="auto"/>
            </w:tcBorders>
            <w:shd w:val="clear" w:color="auto" w:fill="auto"/>
            <w:vAlign w:val="center"/>
            <w:hideMark/>
          </w:tcPr>
          <w:p w14:paraId="48F8C0C6" w14:textId="77777777" w:rsidR="00B84A07" w:rsidRPr="00176353" w:rsidRDefault="00B84A07" w:rsidP="00B84A07">
            <w:pPr>
              <w:rPr>
                <w:sz w:val="23"/>
                <w:szCs w:val="23"/>
              </w:rPr>
            </w:pPr>
          </w:p>
        </w:tc>
        <w:tc>
          <w:tcPr>
            <w:tcW w:w="1843" w:type="dxa"/>
            <w:vMerge/>
            <w:tcBorders>
              <w:top w:val="nil"/>
              <w:left w:val="single" w:sz="4" w:space="0" w:color="auto"/>
              <w:bottom w:val="single" w:sz="4" w:space="0" w:color="auto"/>
              <w:right w:val="single" w:sz="4" w:space="0" w:color="auto"/>
            </w:tcBorders>
            <w:shd w:val="clear" w:color="auto" w:fill="auto"/>
            <w:vAlign w:val="center"/>
            <w:hideMark/>
          </w:tcPr>
          <w:p w14:paraId="0A083AE8" w14:textId="77777777" w:rsidR="00B84A07" w:rsidRPr="00176353" w:rsidRDefault="00B84A07" w:rsidP="00B84A07">
            <w:pPr>
              <w:rPr>
                <w:sz w:val="23"/>
                <w:szCs w:val="23"/>
              </w:rPr>
            </w:pPr>
          </w:p>
        </w:tc>
        <w:tc>
          <w:tcPr>
            <w:tcW w:w="1276" w:type="dxa"/>
            <w:tcBorders>
              <w:top w:val="nil"/>
              <w:left w:val="nil"/>
              <w:bottom w:val="single" w:sz="4" w:space="0" w:color="auto"/>
              <w:right w:val="single" w:sz="4" w:space="0" w:color="auto"/>
            </w:tcBorders>
            <w:shd w:val="clear" w:color="000000" w:fill="FFFFFF"/>
            <w:vAlign w:val="center"/>
            <w:hideMark/>
          </w:tcPr>
          <w:p w14:paraId="78C89AFD" w14:textId="77777777" w:rsidR="00B84A07" w:rsidRPr="00176353" w:rsidRDefault="00B84A07" w:rsidP="00B84A07">
            <w:pPr>
              <w:ind w:left="-102" w:right="-108"/>
              <w:jc w:val="center"/>
              <w:rPr>
                <w:sz w:val="23"/>
                <w:szCs w:val="23"/>
              </w:rPr>
            </w:pPr>
            <w:r w:rsidRPr="00176353">
              <w:rPr>
                <w:sz w:val="23"/>
                <w:szCs w:val="23"/>
              </w:rPr>
              <w:t>м³/сут. макс.</w:t>
            </w:r>
          </w:p>
        </w:tc>
        <w:tc>
          <w:tcPr>
            <w:tcW w:w="708" w:type="dxa"/>
            <w:tcBorders>
              <w:top w:val="nil"/>
              <w:left w:val="nil"/>
              <w:bottom w:val="single" w:sz="4" w:space="0" w:color="auto"/>
              <w:right w:val="single" w:sz="4" w:space="0" w:color="auto"/>
            </w:tcBorders>
            <w:shd w:val="clear" w:color="000000" w:fill="FFFFFF"/>
            <w:vAlign w:val="center"/>
            <w:hideMark/>
          </w:tcPr>
          <w:p w14:paraId="42EECB67" w14:textId="77777777" w:rsidR="00B84A07" w:rsidRPr="00176353" w:rsidRDefault="00B84A07" w:rsidP="00B84A07">
            <w:pPr>
              <w:ind w:left="-160" w:right="-105"/>
              <w:jc w:val="center"/>
              <w:rPr>
                <w:sz w:val="23"/>
                <w:szCs w:val="23"/>
              </w:rPr>
            </w:pPr>
            <w:r w:rsidRPr="00176353">
              <w:rPr>
                <w:sz w:val="23"/>
                <w:szCs w:val="23"/>
              </w:rPr>
              <w:t>7,38</w:t>
            </w:r>
          </w:p>
        </w:tc>
        <w:tc>
          <w:tcPr>
            <w:tcW w:w="787" w:type="dxa"/>
            <w:tcBorders>
              <w:top w:val="nil"/>
              <w:left w:val="nil"/>
              <w:bottom w:val="single" w:sz="4" w:space="0" w:color="auto"/>
              <w:right w:val="single" w:sz="4" w:space="0" w:color="auto"/>
            </w:tcBorders>
            <w:shd w:val="clear" w:color="000000" w:fill="FFFFFF"/>
            <w:vAlign w:val="center"/>
            <w:hideMark/>
          </w:tcPr>
          <w:p w14:paraId="5DFE130C" w14:textId="77777777" w:rsidR="00B84A07" w:rsidRPr="00176353" w:rsidRDefault="00B84A07" w:rsidP="00B84A07">
            <w:pPr>
              <w:ind w:left="-160" w:right="-105"/>
              <w:jc w:val="center"/>
              <w:rPr>
                <w:sz w:val="23"/>
                <w:szCs w:val="23"/>
              </w:rPr>
            </w:pPr>
            <w:r w:rsidRPr="00176353">
              <w:rPr>
                <w:sz w:val="23"/>
                <w:szCs w:val="23"/>
              </w:rPr>
              <w:t>7,26</w:t>
            </w:r>
          </w:p>
        </w:tc>
        <w:tc>
          <w:tcPr>
            <w:tcW w:w="790" w:type="dxa"/>
            <w:tcBorders>
              <w:top w:val="nil"/>
              <w:left w:val="nil"/>
              <w:bottom w:val="single" w:sz="4" w:space="0" w:color="auto"/>
              <w:right w:val="single" w:sz="4" w:space="0" w:color="auto"/>
            </w:tcBorders>
            <w:shd w:val="clear" w:color="000000" w:fill="FFFFFF"/>
            <w:vAlign w:val="center"/>
            <w:hideMark/>
          </w:tcPr>
          <w:p w14:paraId="772D8B06" w14:textId="77777777" w:rsidR="00B84A07" w:rsidRPr="00176353" w:rsidRDefault="00B84A07" w:rsidP="00B84A07">
            <w:pPr>
              <w:ind w:left="-160" w:right="-105"/>
              <w:jc w:val="center"/>
              <w:rPr>
                <w:sz w:val="23"/>
                <w:szCs w:val="23"/>
              </w:rPr>
            </w:pPr>
            <w:r w:rsidRPr="00176353">
              <w:rPr>
                <w:sz w:val="23"/>
                <w:szCs w:val="23"/>
              </w:rPr>
              <w:t>8,26</w:t>
            </w:r>
          </w:p>
        </w:tc>
        <w:tc>
          <w:tcPr>
            <w:tcW w:w="790" w:type="dxa"/>
            <w:tcBorders>
              <w:top w:val="nil"/>
              <w:left w:val="nil"/>
              <w:bottom w:val="single" w:sz="4" w:space="0" w:color="auto"/>
              <w:right w:val="single" w:sz="4" w:space="0" w:color="auto"/>
            </w:tcBorders>
            <w:shd w:val="clear" w:color="000000" w:fill="FFFFFF"/>
            <w:vAlign w:val="center"/>
            <w:hideMark/>
          </w:tcPr>
          <w:p w14:paraId="293B52F4" w14:textId="77777777" w:rsidR="00B84A07" w:rsidRPr="00176353" w:rsidRDefault="00B84A07" w:rsidP="00B84A07">
            <w:pPr>
              <w:ind w:left="-160" w:right="-105"/>
              <w:jc w:val="center"/>
              <w:rPr>
                <w:sz w:val="23"/>
                <w:szCs w:val="23"/>
              </w:rPr>
            </w:pPr>
            <w:r w:rsidRPr="00176353">
              <w:rPr>
                <w:sz w:val="23"/>
                <w:szCs w:val="23"/>
              </w:rPr>
              <w:t>8,26</w:t>
            </w:r>
          </w:p>
        </w:tc>
        <w:tc>
          <w:tcPr>
            <w:tcW w:w="790" w:type="dxa"/>
            <w:tcBorders>
              <w:top w:val="nil"/>
              <w:left w:val="nil"/>
              <w:bottom w:val="single" w:sz="4" w:space="0" w:color="auto"/>
              <w:right w:val="single" w:sz="4" w:space="0" w:color="auto"/>
            </w:tcBorders>
            <w:shd w:val="clear" w:color="000000" w:fill="FFFFFF"/>
            <w:vAlign w:val="center"/>
            <w:hideMark/>
          </w:tcPr>
          <w:p w14:paraId="63EA1229" w14:textId="77777777" w:rsidR="00B84A07" w:rsidRPr="00176353" w:rsidRDefault="00B84A07" w:rsidP="00B84A07">
            <w:pPr>
              <w:ind w:left="-160" w:right="-105"/>
              <w:jc w:val="center"/>
              <w:rPr>
                <w:sz w:val="23"/>
                <w:szCs w:val="23"/>
              </w:rPr>
            </w:pPr>
            <w:r w:rsidRPr="00176353">
              <w:rPr>
                <w:sz w:val="23"/>
                <w:szCs w:val="23"/>
              </w:rPr>
              <w:t>8,26</w:t>
            </w:r>
          </w:p>
        </w:tc>
        <w:tc>
          <w:tcPr>
            <w:tcW w:w="790" w:type="dxa"/>
            <w:tcBorders>
              <w:top w:val="nil"/>
              <w:left w:val="nil"/>
              <w:bottom w:val="single" w:sz="4" w:space="0" w:color="auto"/>
              <w:right w:val="single" w:sz="4" w:space="0" w:color="auto"/>
            </w:tcBorders>
            <w:shd w:val="clear" w:color="000000" w:fill="FFFFFF"/>
            <w:vAlign w:val="center"/>
            <w:hideMark/>
          </w:tcPr>
          <w:p w14:paraId="25C79F97" w14:textId="77777777" w:rsidR="00B84A07" w:rsidRPr="00176353" w:rsidRDefault="00B84A07" w:rsidP="00B84A07">
            <w:pPr>
              <w:ind w:left="-160" w:right="-105"/>
              <w:jc w:val="center"/>
              <w:rPr>
                <w:sz w:val="23"/>
                <w:szCs w:val="23"/>
              </w:rPr>
            </w:pPr>
            <w:r w:rsidRPr="00176353">
              <w:rPr>
                <w:sz w:val="23"/>
                <w:szCs w:val="23"/>
              </w:rPr>
              <w:t>8,48</w:t>
            </w:r>
          </w:p>
        </w:tc>
        <w:tc>
          <w:tcPr>
            <w:tcW w:w="790" w:type="dxa"/>
            <w:tcBorders>
              <w:top w:val="nil"/>
              <w:left w:val="nil"/>
              <w:bottom w:val="single" w:sz="4" w:space="0" w:color="auto"/>
              <w:right w:val="single" w:sz="4" w:space="0" w:color="auto"/>
            </w:tcBorders>
            <w:shd w:val="clear" w:color="000000" w:fill="FFFFFF"/>
            <w:vAlign w:val="center"/>
            <w:hideMark/>
          </w:tcPr>
          <w:p w14:paraId="76421E85" w14:textId="77777777" w:rsidR="00B84A07" w:rsidRPr="00176353" w:rsidRDefault="00B84A07" w:rsidP="00B84A07">
            <w:pPr>
              <w:ind w:left="-160" w:right="-105"/>
              <w:jc w:val="center"/>
              <w:rPr>
                <w:sz w:val="23"/>
                <w:szCs w:val="23"/>
              </w:rPr>
            </w:pPr>
            <w:r w:rsidRPr="00176353">
              <w:rPr>
                <w:sz w:val="23"/>
                <w:szCs w:val="23"/>
              </w:rPr>
              <w:t>8,70</w:t>
            </w:r>
          </w:p>
        </w:tc>
        <w:tc>
          <w:tcPr>
            <w:tcW w:w="790" w:type="dxa"/>
            <w:tcBorders>
              <w:top w:val="nil"/>
              <w:left w:val="nil"/>
              <w:bottom w:val="single" w:sz="4" w:space="0" w:color="auto"/>
              <w:right w:val="single" w:sz="4" w:space="0" w:color="auto"/>
            </w:tcBorders>
            <w:shd w:val="clear" w:color="000000" w:fill="FFFFFF"/>
            <w:vAlign w:val="center"/>
            <w:hideMark/>
          </w:tcPr>
          <w:p w14:paraId="6199DD22" w14:textId="77777777" w:rsidR="00B84A07" w:rsidRPr="00176353" w:rsidRDefault="00B84A07" w:rsidP="00B84A07">
            <w:pPr>
              <w:ind w:left="-160" w:right="-105"/>
              <w:jc w:val="center"/>
              <w:rPr>
                <w:sz w:val="23"/>
                <w:szCs w:val="23"/>
              </w:rPr>
            </w:pPr>
            <w:r w:rsidRPr="00176353">
              <w:rPr>
                <w:sz w:val="23"/>
                <w:szCs w:val="23"/>
              </w:rPr>
              <w:t>8,92</w:t>
            </w:r>
          </w:p>
        </w:tc>
        <w:tc>
          <w:tcPr>
            <w:tcW w:w="790" w:type="dxa"/>
            <w:tcBorders>
              <w:top w:val="nil"/>
              <w:left w:val="nil"/>
              <w:bottom w:val="single" w:sz="4" w:space="0" w:color="auto"/>
              <w:right w:val="single" w:sz="4" w:space="0" w:color="auto"/>
            </w:tcBorders>
            <w:shd w:val="clear" w:color="000000" w:fill="FFFFFF"/>
            <w:vAlign w:val="center"/>
            <w:hideMark/>
          </w:tcPr>
          <w:p w14:paraId="66C55543" w14:textId="77777777" w:rsidR="00B84A07" w:rsidRPr="00176353" w:rsidRDefault="00B84A07" w:rsidP="00B84A07">
            <w:pPr>
              <w:ind w:left="-160" w:right="-105"/>
              <w:jc w:val="center"/>
              <w:rPr>
                <w:sz w:val="23"/>
                <w:szCs w:val="23"/>
              </w:rPr>
            </w:pPr>
            <w:r w:rsidRPr="00176353">
              <w:rPr>
                <w:sz w:val="23"/>
                <w:szCs w:val="23"/>
              </w:rPr>
              <w:t>9,24</w:t>
            </w:r>
          </w:p>
        </w:tc>
        <w:tc>
          <w:tcPr>
            <w:tcW w:w="790" w:type="dxa"/>
            <w:tcBorders>
              <w:top w:val="nil"/>
              <w:left w:val="single" w:sz="4" w:space="0" w:color="auto"/>
              <w:bottom w:val="single" w:sz="4" w:space="0" w:color="auto"/>
              <w:right w:val="single" w:sz="4" w:space="0" w:color="auto"/>
            </w:tcBorders>
            <w:shd w:val="clear" w:color="000000" w:fill="FFFFFF"/>
            <w:vAlign w:val="center"/>
            <w:hideMark/>
          </w:tcPr>
          <w:p w14:paraId="3B64EB78" w14:textId="06379104" w:rsidR="00B84A07" w:rsidRPr="00176353" w:rsidRDefault="00B84A07" w:rsidP="00B84A07">
            <w:pPr>
              <w:ind w:left="-160" w:right="-105"/>
              <w:jc w:val="center"/>
              <w:rPr>
                <w:sz w:val="23"/>
                <w:szCs w:val="23"/>
              </w:rPr>
            </w:pPr>
            <w:r w:rsidRPr="00176353">
              <w:rPr>
                <w:sz w:val="23"/>
                <w:szCs w:val="23"/>
              </w:rPr>
              <w:t>9,71</w:t>
            </w:r>
          </w:p>
        </w:tc>
        <w:tc>
          <w:tcPr>
            <w:tcW w:w="1126" w:type="dxa"/>
            <w:tcBorders>
              <w:top w:val="nil"/>
              <w:left w:val="nil"/>
              <w:bottom w:val="single" w:sz="4" w:space="0" w:color="auto"/>
              <w:right w:val="single" w:sz="4" w:space="0" w:color="auto"/>
            </w:tcBorders>
            <w:shd w:val="clear" w:color="000000" w:fill="FFFFFF"/>
            <w:vAlign w:val="center"/>
            <w:hideMark/>
          </w:tcPr>
          <w:p w14:paraId="29AA254D" w14:textId="77777777" w:rsidR="00B84A07" w:rsidRPr="00176353" w:rsidRDefault="00B84A07" w:rsidP="00B84A07">
            <w:pPr>
              <w:ind w:left="-160" w:right="-105"/>
              <w:jc w:val="center"/>
              <w:rPr>
                <w:sz w:val="23"/>
                <w:szCs w:val="23"/>
              </w:rPr>
            </w:pPr>
            <w:r w:rsidRPr="00176353">
              <w:rPr>
                <w:sz w:val="23"/>
                <w:szCs w:val="23"/>
              </w:rPr>
              <w:t>122,99</w:t>
            </w:r>
          </w:p>
        </w:tc>
        <w:tc>
          <w:tcPr>
            <w:tcW w:w="1126" w:type="dxa"/>
            <w:tcBorders>
              <w:top w:val="nil"/>
              <w:left w:val="nil"/>
              <w:bottom w:val="single" w:sz="4" w:space="0" w:color="auto"/>
              <w:right w:val="single" w:sz="4" w:space="0" w:color="auto"/>
            </w:tcBorders>
            <w:shd w:val="clear" w:color="000000" w:fill="FFFFFF"/>
            <w:vAlign w:val="center"/>
            <w:hideMark/>
          </w:tcPr>
          <w:p w14:paraId="7F65B21E" w14:textId="77777777" w:rsidR="00B84A07" w:rsidRPr="00176353" w:rsidRDefault="00B84A07" w:rsidP="00B84A07">
            <w:pPr>
              <w:ind w:left="-160" w:right="-105"/>
              <w:jc w:val="center"/>
              <w:rPr>
                <w:sz w:val="23"/>
                <w:szCs w:val="23"/>
              </w:rPr>
            </w:pPr>
            <w:r w:rsidRPr="00176353">
              <w:rPr>
                <w:sz w:val="23"/>
                <w:szCs w:val="23"/>
              </w:rPr>
              <w:t>127,34</w:t>
            </w:r>
          </w:p>
        </w:tc>
        <w:tc>
          <w:tcPr>
            <w:tcW w:w="1126" w:type="dxa"/>
            <w:tcBorders>
              <w:top w:val="nil"/>
              <w:left w:val="single" w:sz="4" w:space="0" w:color="auto"/>
              <w:bottom w:val="single" w:sz="4" w:space="0" w:color="auto"/>
              <w:right w:val="single" w:sz="4" w:space="0" w:color="auto"/>
            </w:tcBorders>
            <w:shd w:val="clear" w:color="000000" w:fill="FFFFFF"/>
            <w:vAlign w:val="center"/>
            <w:hideMark/>
          </w:tcPr>
          <w:p w14:paraId="7B6F1D1C" w14:textId="7556AB92" w:rsidR="00B84A07" w:rsidRPr="00176353" w:rsidRDefault="00B84A07" w:rsidP="00B84A07">
            <w:pPr>
              <w:ind w:left="-160" w:right="-105"/>
              <w:jc w:val="center"/>
              <w:rPr>
                <w:sz w:val="23"/>
                <w:szCs w:val="23"/>
              </w:rPr>
            </w:pPr>
            <w:r w:rsidRPr="00176353">
              <w:rPr>
                <w:sz w:val="23"/>
                <w:szCs w:val="23"/>
              </w:rPr>
              <w:t>133,85</w:t>
            </w:r>
          </w:p>
        </w:tc>
      </w:tr>
    </w:tbl>
    <w:p w14:paraId="0F1E46AC" w14:textId="55FC81CE" w:rsidR="00A850A6" w:rsidRPr="00176353" w:rsidRDefault="000658EB" w:rsidP="0068619D">
      <w:pPr>
        <w:pStyle w:val="Default"/>
        <w:rPr>
          <w:bCs/>
          <w:color w:val="auto"/>
        </w:rPr>
      </w:pPr>
      <w:r w:rsidRPr="00176353">
        <w:rPr>
          <w:bCs/>
          <w:color w:val="auto"/>
        </w:rPr>
        <w:t>* Данные за 2020 г. (</w:t>
      </w:r>
      <w:r w:rsidR="00184D89" w:rsidRPr="00176353">
        <w:rPr>
          <w:bCs/>
          <w:color w:val="auto"/>
        </w:rPr>
        <w:t>факт</w:t>
      </w:r>
      <w:r w:rsidRPr="00176353">
        <w:rPr>
          <w:bCs/>
          <w:color w:val="auto"/>
        </w:rPr>
        <w:t xml:space="preserve">) по объему отпущенной воды для нужд холодного водоснабжения включают объем отпущенной воды на нужды горячего водоснабжения. </w:t>
      </w:r>
    </w:p>
    <w:p w14:paraId="26AD65BC" w14:textId="77777777" w:rsidR="008744C8" w:rsidRPr="00176353" w:rsidRDefault="008744C8" w:rsidP="00DB0DCF">
      <w:pPr>
        <w:pStyle w:val="Default"/>
        <w:rPr>
          <w:bCs/>
          <w:color w:val="auto"/>
        </w:rPr>
        <w:sectPr w:rsidR="008744C8" w:rsidRPr="00176353" w:rsidSect="00DB0DCF">
          <w:footerReference w:type="default" r:id="rId34"/>
          <w:pgSz w:w="16838" w:h="11906" w:orient="landscape"/>
          <w:pgMar w:top="1276" w:right="678" w:bottom="850" w:left="1134" w:header="709" w:footer="709" w:gutter="0"/>
          <w:cols w:space="708"/>
          <w:docGrid w:linePitch="360"/>
        </w:sectPr>
      </w:pPr>
      <w:bookmarkStart w:id="75" w:name="_Toc433187081"/>
      <w:bookmarkEnd w:id="73"/>
      <w:bookmarkEnd w:id="74"/>
    </w:p>
    <w:bookmarkEnd w:id="75"/>
    <w:p w14:paraId="47AEB2FA" w14:textId="191E8C38" w:rsidR="002A2391" w:rsidRPr="00176353" w:rsidRDefault="002A2391" w:rsidP="003C1A04">
      <w:pPr>
        <w:pStyle w:val="af8"/>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28</w:t>
      </w:r>
      <w:r w:rsidRPr="00176353">
        <w:rPr>
          <w:b/>
          <w:sz w:val="24"/>
          <w:szCs w:val="24"/>
        </w:rPr>
        <w:fldChar w:fldCharType="end"/>
      </w:r>
    </w:p>
    <w:p w14:paraId="1414EA8E" w14:textId="7444ADB8" w:rsidR="002A2391" w:rsidRPr="00176353" w:rsidRDefault="002A2391" w:rsidP="003C1A04">
      <w:pPr>
        <w:jc w:val="center"/>
        <w:rPr>
          <w:b/>
          <w:bCs/>
          <w:sz w:val="24"/>
          <w:szCs w:val="24"/>
        </w:rPr>
      </w:pPr>
      <w:r w:rsidRPr="00176353">
        <w:rPr>
          <w:b/>
          <w:bCs/>
          <w:sz w:val="24"/>
          <w:szCs w:val="24"/>
        </w:rPr>
        <w:t xml:space="preserve">Оценка ожидаемых резервов и дефицитов мощности источников водоснабжения </w:t>
      </w:r>
      <w:r w:rsidR="00A521F1" w:rsidRPr="00176353">
        <w:rPr>
          <w:b/>
          <w:bCs/>
          <w:sz w:val="24"/>
          <w:szCs w:val="24"/>
        </w:rPr>
        <w:t>сельского поселения Усть-Юган</w:t>
      </w:r>
      <w:r w:rsidR="001F362C" w:rsidRPr="00176353">
        <w:rPr>
          <w:b/>
          <w:bCs/>
          <w:sz w:val="24"/>
          <w:szCs w:val="24"/>
        </w:rPr>
        <w:t xml:space="preserve"> до </w:t>
      </w:r>
      <w:r w:rsidR="00A521F1" w:rsidRPr="00176353">
        <w:rPr>
          <w:b/>
          <w:bCs/>
          <w:sz w:val="24"/>
          <w:szCs w:val="24"/>
        </w:rPr>
        <w:t>203</w:t>
      </w:r>
      <w:r w:rsidR="000A6240" w:rsidRPr="00176353">
        <w:rPr>
          <w:b/>
          <w:bCs/>
          <w:sz w:val="24"/>
          <w:szCs w:val="24"/>
        </w:rPr>
        <w:t>9</w:t>
      </w:r>
      <w:r w:rsidR="001F362C" w:rsidRPr="00176353">
        <w:rPr>
          <w:b/>
          <w:bCs/>
          <w:sz w:val="24"/>
          <w:szCs w:val="24"/>
        </w:rPr>
        <w:t xml:space="preserve"> г.</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843"/>
        <w:gridCol w:w="1275"/>
        <w:gridCol w:w="1701"/>
        <w:gridCol w:w="1418"/>
        <w:gridCol w:w="992"/>
        <w:gridCol w:w="992"/>
        <w:gridCol w:w="993"/>
        <w:gridCol w:w="850"/>
        <w:gridCol w:w="992"/>
        <w:gridCol w:w="851"/>
        <w:gridCol w:w="850"/>
        <w:gridCol w:w="851"/>
      </w:tblGrid>
      <w:tr w:rsidR="00304846" w:rsidRPr="00176353" w14:paraId="0F64E3EE" w14:textId="77777777" w:rsidTr="003C1A04">
        <w:trPr>
          <w:trHeight w:val="20"/>
          <w:tblHeader/>
        </w:trPr>
        <w:tc>
          <w:tcPr>
            <w:tcW w:w="1413" w:type="dxa"/>
            <w:vMerge w:val="restart"/>
            <w:shd w:val="clear" w:color="auto" w:fill="auto"/>
            <w:vAlign w:val="center"/>
            <w:hideMark/>
          </w:tcPr>
          <w:p w14:paraId="199D4794" w14:textId="77777777" w:rsidR="003C1A04" w:rsidRPr="00176353" w:rsidRDefault="003C1A04" w:rsidP="003C1A04">
            <w:pPr>
              <w:ind w:left="-49" w:right="-89"/>
              <w:jc w:val="center"/>
              <w:rPr>
                <w:b/>
                <w:bCs/>
                <w:sz w:val="23"/>
                <w:szCs w:val="23"/>
              </w:rPr>
            </w:pPr>
            <w:r w:rsidRPr="00176353">
              <w:rPr>
                <w:b/>
                <w:bCs/>
                <w:sz w:val="23"/>
                <w:szCs w:val="23"/>
              </w:rPr>
              <w:t>Технологическая зона</w:t>
            </w:r>
          </w:p>
        </w:tc>
        <w:tc>
          <w:tcPr>
            <w:tcW w:w="1843" w:type="dxa"/>
            <w:vMerge w:val="restart"/>
            <w:shd w:val="clear" w:color="auto" w:fill="auto"/>
            <w:noWrap/>
            <w:vAlign w:val="center"/>
            <w:hideMark/>
          </w:tcPr>
          <w:p w14:paraId="41CFAC8B" w14:textId="77777777" w:rsidR="003C1A04" w:rsidRPr="00176353" w:rsidRDefault="003C1A04" w:rsidP="003C1A04">
            <w:pPr>
              <w:ind w:left="-49" w:right="-89"/>
              <w:jc w:val="center"/>
              <w:rPr>
                <w:b/>
                <w:bCs/>
                <w:sz w:val="23"/>
                <w:szCs w:val="23"/>
              </w:rPr>
            </w:pPr>
            <w:r w:rsidRPr="00176353">
              <w:rPr>
                <w:b/>
                <w:bCs/>
                <w:sz w:val="23"/>
                <w:szCs w:val="23"/>
              </w:rPr>
              <w:t>Показатель</w:t>
            </w:r>
          </w:p>
        </w:tc>
        <w:tc>
          <w:tcPr>
            <w:tcW w:w="1275" w:type="dxa"/>
            <w:vMerge w:val="restart"/>
            <w:shd w:val="clear" w:color="auto" w:fill="auto"/>
            <w:noWrap/>
            <w:vAlign w:val="center"/>
            <w:hideMark/>
          </w:tcPr>
          <w:p w14:paraId="571B17AD" w14:textId="77777777" w:rsidR="003C1A04" w:rsidRPr="00176353" w:rsidRDefault="003C1A04" w:rsidP="003C1A04">
            <w:pPr>
              <w:ind w:left="-49" w:right="-89"/>
              <w:jc w:val="center"/>
              <w:rPr>
                <w:b/>
                <w:bCs/>
                <w:sz w:val="23"/>
                <w:szCs w:val="23"/>
              </w:rPr>
            </w:pPr>
            <w:r w:rsidRPr="00176353">
              <w:rPr>
                <w:b/>
                <w:bCs/>
                <w:sz w:val="23"/>
                <w:szCs w:val="23"/>
              </w:rPr>
              <w:t>Ед. изм</w:t>
            </w:r>
          </w:p>
        </w:tc>
        <w:tc>
          <w:tcPr>
            <w:tcW w:w="3119" w:type="dxa"/>
            <w:gridSpan w:val="2"/>
            <w:vMerge w:val="restart"/>
            <w:shd w:val="clear" w:color="auto" w:fill="auto"/>
            <w:noWrap/>
            <w:vAlign w:val="center"/>
          </w:tcPr>
          <w:p w14:paraId="4568371E" w14:textId="4C83CA1C" w:rsidR="003C1A04" w:rsidRPr="00176353" w:rsidRDefault="003C1A04" w:rsidP="003C1A04">
            <w:pPr>
              <w:ind w:left="-49" w:right="-89"/>
              <w:jc w:val="center"/>
              <w:rPr>
                <w:b/>
                <w:bCs/>
                <w:sz w:val="23"/>
                <w:szCs w:val="23"/>
              </w:rPr>
            </w:pPr>
            <w:r w:rsidRPr="00176353">
              <w:rPr>
                <w:b/>
                <w:bCs/>
                <w:sz w:val="23"/>
                <w:szCs w:val="23"/>
              </w:rPr>
              <w:t>2020 г.</w:t>
            </w:r>
          </w:p>
        </w:tc>
        <w:tc>
          <w:tcPr>
            <w:tcW w:w="1984" w:type="dxa"/>
            <w:gridSpan w:val="2"/>
            <w:vMerge w:val="restart"/>
            <w:shd w:val="clear" w:color="auto" w:fill="auto"/>
            <w:noWrap/>
            <w:vAlign w:val="center"/>
          </w:tcPr>
          <w:p w14:paraId="4A17499F" w14:textId="5BDB365F" w:rsidR="003C1A04" w:rsidRPr="00176353" w:rsidRDefault="003C1A04" w:rsidP="003C1A04">
            <w:pPr>
              <w:ind w:left="-49" w:right="-89"/>
              <w:jc w:val="center"/>
              <w:rPr>
                <w:b/>
                <w:bCs/>
                <w:sz w:val="23"/>
                <w:szCs w:val="23"/>
              </w:rPr>
            </w:pPr>
            <w:r w:rsidRPr="00176353">
              <w:rPr>
                <w:b/>
                <w:bCs/>
                <w:sz w:val="23"/>
                <w:szCs w:val="23"/>
              </w:rPr>
              <w:t>2021 г.</w:t>
            </w:r>
          </w:p>
        </w:tc>
        <w:tc>
          <w:tcPr>
            <w:tcW w:w="1843" w:type="dxa"/>
            <w:gridSpan w:val="2"/>
            <w:shd w:val="clear" w:color="auto" w:fill="auto"/>
            <w:noWrap/>
            <w:vAlign w:val="center"/>
            <w:hideMark/>
          </w:tcPr>
          <w:p w14:paraId="7A703CCA" w14:textId="77777777" w:rsidR="003C1A04" w:rsidRPr="00176353" w:rsidRDefault="003C1A04" w:rsidP="003C1A04">
            <w:pPr>
              <w:ind w:left="-49" w:right="-89"/>
              <w:jc w:val="center"/>
              <w:rPr>
                <w:b/>
                <w:bCs/>
                <w:sz w:val="23"/>
                <w:szCs w:val="23"/>
              </w:rPr>
            </w:pPr>
            <w:r w:rsidRPr="00176353">
              <w:rPr>
                <w:b/>
                <w:bCs/>
                <w:sz w:val="23"/>
                <w:szCs w:val="23"/>
              </w:rPr>
              <w:t>1 этап (2022 - 2026 гг.)</w:t>
            </w:r>
          </w:p>
        </w:tc>
        <w:tc>
          <w:tcPr>
            <w:tcW w:w="1843" w:type="dxa"/>
            <w:gridSpan w:val="2"/>
            <w:shd w:val="clear" w:color="auto" w:fill="auto"/>
            <w:noWrap/>
            <w:vAlign w:val="center"/>
            <w:hideMark/>
          </w:tcPr>
          <w:p w14:paraId="3ED8FE07" w14:textId="77777777" w:rsidR="003C1A04" w:rsidRPr="00176353" w:rsidRDefault="003C1A04" w:rsidP="003C1A04">
            <w:pPr>
              <w:ind w:left="-49" w:right="-89"/>
              <w:jc w:val="center"/>
              <w:rPr>
                <w:b/>
                <w:bCs/>
                <w:sz w:val="23"/>
                <w:szCs w:val="23"/>
              </w:rPr>
            </w:pPr>
            <w:r w:rsidRPr="00176353">
              <w:rPr>
                <w:b/>
                <w:bCs/>
                <w:sz w:val="23"/>
                <w:szCs w:val="23"/>
              </w:rPr>
              <w:t>2 этап (2027 - 2032 гг.)</w:t>
            </w:r>
          </w:p>
        </w:tc>
        <w:tc>
          <w:tcPr>
            <w:tcW w:w="1701" w:type="dxa"/>
            <w:gridSpan w:val="2"/>
            <w:shd w:val="clear" w:color="auto" w:fill="auto"/>
            <w:noWrap/>
            <w:vAlign w:val="center"/>
            <w:hideMark/>
          </w:tcPr>
          <w:p w14:paraId="25963B12" w14:textId="160BCB78" w:rsidR="003C1A04" w:rsidRPr="00176353" w:rsidRDefault="003C1A04" w:rsidP="00E41C6D">
            <w:pPr>
              <w:ind w:left="-49" w:right="-89"/>
              <w:jc w:val="center"/>
              <w:rPr>
                <w:b/>
                <w:bCs/>
                <w:sz w:val="23"/>
                <w:szCs w:val="23"/>
              </w:rPr>
            </w:pPr>
            <w:r w:rsidRPr="00176353">
              <w:rPr>
                <w:b/>
                <w:bCs/>
                <w:sz w:val="23"/>
                <w:szCs w:val="23"/>
              </w:rPr>
              <w:t>3 этап (2033 - 203</w:t>
            </w:r>
            <w:r w:rsidR="00E41C6D" w:rsidRPr="00176353">
              <w:rPr>
                <w:b/>
                <w:bCs/>
                <w:sz w:val="23"/>
                <w:szCs w:val="23"/>
              </w:rPr>
              <w:t>9</w:t>
            </w:r>
            <w:r w:rsidRPr="00176353">
              <w:rPr>
                <w:b/>
                <w:bCs/>
                <w:sz w:val="23"/>
                <w:szCs w:val="23"/>
              </w:rPr>
              <w:t xml:space="preserve"> гг.)</w:t>
            </w:r>
          </w:p>
        </w:tc>
      </w:tr>
      <w:tr w:rsidR="00304846" w:rsidRPr="00176353" w14:paraId="4228FA70" w14:textId="77777777" w:rsidTr="003C1A04">
        <w:trPr>
          <w:trHeight w:val="20"/>
          <w:tblHeader/>
        </w:trPr>
        <w:tc>
          <w:tcPr>
            <w:tcW w:w="1413" w:type="dxa"/>
            <w:vMerge/>
            <w:shd w:val="clear" w:color="auto" w:fill="auto"/>
            <w:vAlign w:val="center"/>
            <w:hideMark/>
          </w:tcPr>
          <w:p w14:paraId="2C88D264" w14:textId="77777777" w:rsidR="003C1A04" w:rsidRPr="00176353" w:rsidRDefault="003C1A04" w:rsidP="003C1A04">
            <w:pPr>
              <w:ind w:left="-49" w:right="-89"/>
              <w:jc w:val="center"/>
              <w:rPr>
                <w:b/>
                <w:bCs/>
                <w:sz w:val="23"/>
                <w:szCs w:val="23"/>
              </w:rPr>
            </w:pPr>
          </w:p>
        </w:tc>
        <w:tc>
          <w:tcPr>
            <w:tcW w:w="1843" w:type="dxa"/>
            <w:vMerge/>
            <w:shd w:val="clear" w:color="auto" w:fill="auto"/>
            <w:vAlign w:val="center"/>
            <w:hideMark/>
          </w:tcPr>
          <w:p w14:paraId="17FC1142" w14:textId="77777777" w:rsidR="003C1A04" w:rsidRPr="00176353" w:rsidRDefault="003C1A04" w:rsidP="003C1A04">
            <w:pPr>
              <w:ind w:left="-49" w:right="-89"/>
              <w:jc w:val="center"/>
              <w:rPr>
                <w:b/>
                <w:bCs/>
                <w:sz w:val="23"/>
                <w:szCs w:val="23"/>
              </w:rPr>
            </w:pPr>
          </w:p>
        </w:tc>
        <w:tc>
          <w:tcPr>
            <w:tcW w:w="1275" w:type="dxa"/>
            <w:vMerge/>
            <w:shd w:val="clear" w:color="auto" w:fill="auto"/>
            <w:vAlign w:val="center"/>
            <w:hideMark/>
          </w:tcPr>
          <w:p w14:paraId="3C2EDD08" w14:textId="77777777" w:rsidR="003C1A04" w:rsidRPr="00176353" w:rsidRDefault="003C1A04" w:rsidP="003C1A04">
            <w:pPr>
              <w:ind w:left="-49" w:right="-89"/>
              <w:jc w:val="center"/>
              <w:rPr>
                <w:b/>
                <w:bCs/>
                <w:sz w:val="23"/>
                <w:szCs w:val="23"/>
              </w:rPr>
            </w:pPr>
          </w:p>
        </w:tc>
        <w:tc>
          <w:tcPr>
            <w:tcW w:w="3119" w:type="dxa"/>
            <w:gridSpan w:val="2"/>
            <w:vMerge/>
            <w:shd w:val="clear" w:color="auto" w:fill="auto"/>
            <w:noWrap/>
            <w:vAlign w:val="center"/>
            <w:hideMark/>
          </w:tcPr>
          <w:p w14:paraId="6CE23D64" w14:textId="1C8C46C6" w:rsidR="003C1A04" w:rsidRPr="00176353" w:rsidRDefault="003C1A04" w:rsidP="003C1A04">
            <w:pPr>
              <w:ind w:left="-49" w:right="-89"/>
              <w:jc w:val="center"/>
              <w:rPr>
                <w:b/>
                <w:bCs/>
                <w:sz w:val="23"/>
                <w:szCs w:val="23"/>
              </w:rPr>
            </w:pPr>
          </w:p>
        </w:tc>
        <w:tc>
          <w:tcPr>
            <w:tcW w:w="1984" w:type="dxa"/>
            <w:gridSpan w:val="2"/>
            <w:vMerge/>
            <w:shd w:val="clear" w:color="auto" w:fill="auto"/>
            <w:noWrap/>
            <w:vAlign w:val="center"/>
            <w:hideMark/>
          </w:tcPr>
          <w:p w14:paraId="3E5A1C17" w14:textId="49123DD7" w:rsidR="003C1A04" w:rsidRPr="00176353" w:rsidRDefault="003C1A04" w:rsidP="003C1A04">
            <w:pPr>
              <w:ind w:left="-49" w:right="-89"/>
              <w:jc w:val="center"/>
              <w:rPr>
                <w:b/>
                <w:bCs/>
                <w:sz w:val="23"/>
                <w:szCs w:val="23"/>
              </w:rPr>
            </w:pPr>
          </w:p>
        </w:tc>
        <w:tc>
          <w:tcPr>
            <w:tcW w:w="1843" w:type="dxa"/>
            <w:gridSpan w:val="2"/>
            <w:shd w:val="clear" w:color="auto" w:fill="auto"/>
            <w:noWrap/>
            <w:vAlign w:val="center"/>
            <w:hideMark/>
          </w:tcPr>
          <w:p w14:paraId="21F47473" w14:textId="77777777" w:rsidR="003C1A04" w:rsidRPr="00176353" w:rsidRDefault="003C1A04" w:rsidP="003C1A04">
            <w:pPr>
              <w:ind w:left="-49" w:right="-89"/>
              <w:jc w:val="center"/>
              <w:rPr>
                <w:b/>
                <w:bCs/>
                <w:sz w:val="23"/>
                <w:szCs w:val="23"/>
              </w:rPr>
            </w:pPr>
            <w:r w:rsidRPr="00176353">
              <w:rPr>
                <w:b/>
                <w:bCs/>
                <w:sz w:val="23"/>
                <w:szCs w:val="23"/>
              </w:rPr>
              <w:t>2026 г.</w:t>
            </w:r>
          </w:p>
        </w:tc>
        <w:tc>
          <w:tcPr>
            <w:tcW w:w="1843" w:type="dxa"/>
            <w:gridSpan w:val="2"/>
            <w:shd w:val="clear" w:color="auto" w:fill="auto"/>
            <w:noWrap/>
            <w:vAlign w:val="center"/>
            <w:hideMark/>
          </w:tcPr>
          <w:p w14:paraId="3A242E4E" w14:textId="77777777" w:rsidR="003C1A04" w:rsidRPr="00176353" w:rsidRDefault="003C1A04" w:rsidP="003C1A04">
            <w:pPr>
              <w:ind w:left="-49" w:right="-89"/>
              <w:jc w:val="center"/>
              <w:rPr>
                <w:b/>
                <w:bCs/>
                <w:sz w:val="23"/>
                <w:szCs w:val="23"/>
              </w:rPr>
            </w:pPr>
            <w:r w:rsidRPr="00176353">
              <w:rPr>
                <w:b/>
                <w:bCs/>
                <w:sz w:val="23"/>
                <w:szCs w:val="23"/>
              </w:rPr>
              <w:t>2032 г.</w:t>
            </w:r>
          </w:p>
        </w:tc>
        <w:tc>
          <w:tcPr>
            <w:tcW w:w="1701" w:type="dxa"/>
            <w:gridSpan w:val="2"/>
            <w:shd w:val="clear" w:color="auto" w:fill="auto"/>
            <w:noWrap/>
            <w:vAlign w:val="center"/>
            <w:hideMark/>
          </w:tcPr>
          <w:p w14:paraId="1911279A" w14:textId="1B9F92C4" w:rsidR="003C1A04" w:rsidRPr="00176353" w:rsidRDefault="003C1A04" w:rsidP="00E41C6D">
            <w:pPr>
              <w:ind w:left="-49" w:right="-89"/>
              <w:jc w:val="center"/>
              <w:rPr>
                <w:b/>
                <w:bCs/>
                <w:sz w:val="23"/>
                <w:szCs w:val="23"/>
              </w:rPr>
            </w:pPr>
            <w:r w:rsidRPr="00176353">
              <w:rPr>
                <w:b/>
                <w:bCs/>
                <w:sz w:val="23"/>
                <w:szCs w:val="23"/>
              </w:rPr>
              <w:t>203</w:t>
            </w:r>
            <w:r w:rsidR="00E41C6D" w:rsidRPr="00176353">
              <w:rPr>
                <w:b/>
                <w:bCs/>
                <w:sz w:val="23"/>
                <w:szCs w:val="23"/>
              </w:rPr>
              <w:t>9</w:t>
            </w:r>
            <w:r w:rsidRPr="00176353">
              <w:rPr>
                <w:b/>
                <w:bCs/>
                <w:sz w:val="23"/>
                <w:szCs w:val="23"/>
              </w:rPr>
              <w:t xml:space="preserve"> г.</w:t>
            </w:r>
          </w:p>
        </w:tc>
      </w:tr>
      <w:tr w:rsidR="00304846" w:rsidRPr="00176353" w14:paraId="3033F733" w14:textId="77777777" w:rsidTr="003C1A04">
        <w:trPr>
          <w:trHeight w:val="20"/>
          <w:tblHeader/>
        </w:trPr>
        <w:tc>
          <w:tcPr>
            <w:tcW w:w="1413" w:type="dxa"/>
            <w:vMerge/>
            <w:shd w:val="clear" w:color="auto" w:fill="auto"/>
            <w:vAlign w:val="center"/>
            <w:hideMark/>
          </w:tcPr>
          <w:p w14:paraId="391C7D12" w14:textId="77777777" w:rsidR="003C1A04" w:rsidRPr="00176353" w:rsidRDefault="003C1A04" w:rsidP="003C1A04">
            <w:pPr>
              <w:ind w:left="-49" w:right="-89"/>
              <w:jc w:val="center"/>
              <w:rPr>
                <w:b/>
                <w:bCs/>
                <w:sz w:val="23"/>
                <w:szCs w:val="23"/>
              </w:rPr>
            </w:pPr>
          </w:p>
        </w:tc>
        <w:tc>
          <w:tcPr>
            <w:tcW w:w="1843" w:type="dxa"/>
            <w:vMerge/>
            <w:shd w:val="clear" w:color="auto" w:fill="auto"/>
            <w:vAlign w:val="center"/>
            <w:hideMark/>
          </w:tcPr>
          <w:p w14:paraId="14F6E1FA" w14:textId="77777777" w:rsidR="003C1A04" w:rsidRPr="00176353" w:rsidRDefault="003C1A04" w:rsidP="003C1A04">
            <w:pPr>
              <w:ind w:left="-49" w:right="-89"/>
              <w:jc w:val="center"/>
              <w:rPr>
                <w:b/>
                <w:bCs/>
                <w:sz w:val="23"/>
                <w:szCs w:val="23"/>
              </w:rPr>
            </w:pPr>
          </w:p>
        </w:tc>
        <w:tc>
          <w:tcPr>
            <w:tcW w:w="1275" w:type="dxa"/>
            <w:vMerge/>
            <w:shd w:val="clear" w:color="auto" w:fill="auto"/>
            <w:vAlign w:val="center"/>
            <w:hideMark/>
          </w:tcPr>
          <w:p w14:paraId="5E47DD67" w14:textId="77777777" w:rsidR="003C1A04" w:rsidRPr="00176353" w:rsidRDefault="003C1A04" w:rsidP="003C1A04">
            <w:pPr>
              <w:ind w:left="-49" w:right="-89"/>
              <w:jc w:val="center"/>
              <w:rPr>
                <w:b/>
                <w:bCs/>
                <w:sz w:val="23"/>
                <w:szCs w:val="23"/>
              </w:rPr>
            </w:pPr>
          </w:p>
        </w:tc>
        <w:tc>
          <w:tcPr>
            <w:tcW w:w="1701" w:type="dxa"/>
            <w:shd w:val="clear" w:color="auto" w:fill="auto"/>
            <w:vAlign w:val="center"/>
            <w:hideMark/>
          </w:tcPr>
          <w:p w14:paraId="0605B15B" w14:textId="71896AF2" w:rsidR="003C1A04" w:rsidRPr="00176353" w:rsidRDefault="003C1A04" w:rsidP="003C1A04">
            <w:pPr>
              <w:ind w:left="-49" w:right="-89"/>
              <w:jc w:val="center"/>
              <w:rPr>
                <w:b/>
                <w:bCs/>
                <w:sz w:val="23"/>
                <w:szCs w:val="23"/>
              </w:rPr>
            </w:pPr>
            <w:r w:rsidRPr="00176353">
              <w:rPr>
                <w:b/>
                <w:bCs/>
                <w:sz w:val="23"/>
                <w:szCs w:val="23"/>
              </w:rPr>
              <w:t>водозаборные сооружения (ВЗС)</w:t>
            </w:r>
          </w:p>
        </w:tc>
        <w:tc>
          <w:tcPr>
            <w:tcW w:w="1418" w:type="dxa"/>
            <w:shd w:val="clear" w:color="auto" w:fill="auto"/>
            <w:vAlign w:val="center"/>
            <w:hideMark/>
          </w:tcPr>
          <w:p w14:paraId="2371A9FB" w14:textId="394CEA03" w:rsidR="003C1A04" w:rsidRPr="00176353" w:rsidRDefault="003C1A04" w:rsidP="003C1A04">
            <w:pPr>
              <w:ind w:left="-49" w:right="-89"/>
              <w:jc w:val="center"/>
              <w:rPr>
                <w:b/>
                <w:bCs/>
                <w:sz w:val="23"/>
                <w:szCs w:val="23"/>
              </w:rPr>
            </w:pPr>
            <w:r w:rsidRPr="00176353">
              <w:rPr>
                <w:b/>
                <w:bCs/>
                <w:sz w:val="23"/>
                <w:szCs w:val="23"/>
              </w:rPr>
              <w:t>очистные сооружения (ВОС)</w:t>
            </w:r>
          </w:p>
        </w:tc>
        <w:tc>
          <w:tcPr>
            <w:tcW w:w="992" w:type="dxa"/>
            <w:shd w:val="clear" w:color="auto" w:fill="auto"/>
            <w:vAlign w:val="center"/>
            <w:hideMark/>
          </w:tcPr>
          <w:p w14:paraId="5A92C551" w14:textId="1A1F1E1C" w:rsidR="003C1A04" w:rsidRPr="00176353" w:rsidRDefault="003C1A04" w:rsidP="003C1A04">
            <w:pPr>
              <w:ind w:left="-49" w:right="-89"/>
              <w:jc w:val="center"/>
              <w:rPr>
                <w:b/>
                <w:bCs/>
                <w:sz w:val="23"/>
                <w:szCs w:val="23"/>
              </w:rPr>
            </w:pPr>
            <w:r w:rsidRPr="00176353">
              <w:rPr>
                <w:b/>
                <w:bCs/>
                <w:sz w:val="23"/>
                <w:szCs w:val="23"/>
              </w:rPr>
              <w:t>ВЗС</w:t>
            </w:r>
          </w:p>
        </w:tc>
        <w:tc>
          <w:tcPr>
            <w:tcW w:w="992" w:type="dxa"/>
            <w:shd w:val="clear" w:color="auto" w:fill="auto"/>
            <w:vAlign w:val="center"/>
            <w:hideMark/>
          </w:tcPr>
          <w:p w14:paraId="4BA8AB09" w14:textId="6416F87A" w:rsidR="003C1A04" w:rsidRPr="00176353" w:rsidRDefault="003C1A04" w:rsidP="003C1A04">
            <w:pPr>
              <w:ind w:left="-49" w:right="-89"/>
              <w:jc w:val="center"/>
              <w:rPr>
                <w:b/>
                <w:bCs/>
                <w:sz w:val="23"/>
                <w:szCs w:val="23"/>
              </w:rPr>
            </w:pPr>
            <w:r w:rsidRPr="00176353">
              <w:rPr>
                <w:b/>
                <w:bCs/>
                <w:sz w:val="23"/>
                <w:szCs w:val="23"/>
              </w:rPr>
              <w:t>ВОС</w:t>
            </w:r>
          </w:p>
        </w:tc>
        <w:tc>
          <w:tcPr>
            <w:tcW w:w="993" w:type="dxa"/>
            <w:shd w:val="clear" w:color="auto" w:fill="auto"/>
            <w:vAlign w:val="center"/>
            <w:hideMark/>
          </w:tcPr>
          <w:p w14:paraId="20B666B7" w14:textId="3F1FE0AB" w:rsidR="003C1A04" w:rsidRPr="00176353" w:rsidRDefault="003C1A04" w:rsidP="003C1A04">
            <w:pPr>
              <w:ind w:left="-49" w:right="-89"/>
              <w:jc w:val="center"/>
              <w:rPr>
                <w:b/>
                <w:bCs/>
                <w:sz w:val="23"/>
                <w:szCs w:val="23"/>
              </w:rPr>
            </w:pPr>
            <w:r w:rsidRPr="00176353">
              <w:rPr>
                <w:b/>
                <w:bCs/>
                <w:sz w:val="23"/>
                <w:szCs w:val="23"/>
              </w:rPr>
              <w:t>ВЗС</w:t>
            </w:r>
          </w:p>
        </w:tc>
        <w:tc>
          <w:tcPr>
            <w:tcW w:w="850" w:type="dxa"/>
            <w:shd w:val="clear" w:color="auto" w:fill="auto"/>
            <w:vAlign w:val="center"/>
            <w:hideMark/>
          </w:tcPr>
          <w:p w14:paraId="108F4A48" w14:textId="63246B18" w:rsidR="003C1A04" w:rsidRPr="00176353" w:rsidRDefault="003C1A04" w:rsidP="003C1A04">
            <w:pPr>
              <w:ind w:left="-49" w:right="-89"/>
              <w:jc w:val="center"/>
              <w:rPr>
                <w:b/>
                <w:bCs/>
                <w:sz w:val="23"/>
                <w:szCs w:val="23"/>
              </w:rPr>
            </w:pPr>
            <w:r w:rsidRPr="00176353">
              <w:rPr>
                <w:b/>
                <w:bCs/>
                <w:sz w:val="23"/>
                <w:szCs w:val="23"/>
              </w:rPr>
              <w:t>ВОС</w:t>
            </w:r>
          </w:p>
        </w:tc>
        <w:tc>
          <w:tcPr>
            <w:tcW w:w="992" w:type="dxa"/>
            <w:shd w:val="clear" w:color="auto" w:fill="auto"/>
            <w:vAlign w:val="center"/>
            <w:hideMark/>
          </w:tcPr>
          <w:p w14:paraId="642170CA" w14:textId="7317102B" w:rsidR="003C1A04" w:rsidRPr="00176353" w:rsidRDefault="003C1A04" w:rsidP="003C1A04">
            <w:pPr>
              <w:ind w:left="-49" w:right="-89"/>
              <w:jc w:val="center"/>
              <w:rPr>
                <w:b/>
                <w:bCs/>
                <w:sz w:val="23"/>
                <w:szCs w:val="23"/>
              </w:rPr>
            </w:pPr>
            <w:r w:rsidRPr="00176353">
              <w:rPr>
                <w:b/>
                <w:bCs/>
                <w:sz w:val="23"/>
                <w:szCs w:val="23"/>
              </w:rPr>
              <w:t>ВЗС</w:t>
            </w:r>
          </w:p>
        </w:tc>
        <w:tc>
          <w:tcPr>
            <w:tcW w:w="851" w:type="dxa"/>
            <w:shd w:val="clear" w:color="auto" w:fill="auto"/>
            <w:vAlign w:val="center"/>
            <w:hideMark/>
          </w:tcPr>
          <w:p w14:paraId="71F0DDE8" w14:textId="24397814" w:rsidR="003C1A04" w:rsidRPr="00176353" w:rsidRDefault="003C1A04" w:rsidP="003C1A04">
            <w:pPr>
              <w:ind w:left="-49" w:right="-89"/>
              <w:jc w:val="center"/>
              <w:rPr>
                <w:b/>
                <w:bCs/>
                <w:sz w:val="23"/>
                <w:szCs w:val="23"/>
              </w:rPr>
            </w:pPr>
            <w:r w:rsidRPr="00176353">
              <w:rPr>
                <w:b/>
                <w:bCs/>
                <w:sz w:val="23"/>
                <w:szCs w:val="23"/>
              </w:rPr>
              <w:t>ВОС</w:t>
            </w:r>
          </w:p>
        </w:tc>
        <w:tc>
          <w:tcPr>
            <w:tcW w:w="850" w:type="dxa"/>
            <w:shd w:val="clear" w:color="auto" w:fill="auto"/>
            <w:vAlign w:val="center"/>
            <w:hideMark/>
          </w:tcPr>
          <w:p w14:paraId="407DF608" w14:textId="2E8F63B3" w:rsidR="003C1A04" w:rsidRPr="00176353" w:rsidRDefault="003C1A04" w:rsidP="003C1A04">
            <w:pPr>
              <w:ind w:left="-49" w:right="-89"/>
              <w:jc w:val="center"/>
              <w:rPr>
                <w:b/>
                <w:bCs/>
                <w:sz w:val="23"/>
                <w:szCs w:val="23"/>
              </w:rPr>
            </w:pPr>
            <w:r w:rsidRPr="00176353">
              <w:rPr>
                <w:b/>
                <w:bCs/>
                <w:sz w:val="23"/>
                <w:szCs w:val="23"/>
              </w:rPr>
              <w:t>ВЗС</w:t>
            </w:r>
          </w:p>
        </w:tc>
        <w:tc>
          <w:tcPr>
            <w:tcW w:w="851" w:type="dxa"/>
            <w:shd w:val="clear" w:color="auto" w:fill="auto"/>
            <w:vAlign w:val="center"/>
            <w:hideMark/>
          </w:tcPr>
          <w:p w14:paraId="3B546859" w14:textId="236C7197" w:rsidR="003C1A04" w:rsidRPr="00176353" w:rsidRDefault="003C1A04" w:rsidP="003C1A04">
            <w:pPr>
              <w:ind w:left="-49" w:right="-89"/>
              <w:jc w:val="center"/>
              <w:rPr>
                <w:b/>
                <w:bCs/>
                <w:sz w:val="23"/>
                <w:szCs w:val="23"/>
              </w:rPr>
            </w:pPr>
            <w:r w:rsidRPr="00176353">
              <w:rPr>
                <w:b/>
                <w:bCs/>
                <w:sz w:val="23"/>
                <w:szCs w:val="23"/>
              </w:rPr>
              <w:t>ВОС</w:t>
            </w:r>
          </w:p>
        </w:tc>
      </w:tr>
      <w:tr w:rsidR="00304846" w:rsidRPr="00176353" w14:paraId="2C0F6BB7" w14:textId="77777777" w:rsidTr="003C1A04">
        <w:trPr>
          <w:trHeight w:val="20"/>
        </w:trPr>
        <w:tc>
          <w:tcPr>
            <w:tcW w:w="1413" w:type="dxa"/>
            <w:vMerge w:val="restart"/>
            <w:shd w:val="clear" w:color="auto" w:fill="auto"/>
            <w:vAlign w:val="center"/>
            <w:hideMark/>
          </w:tcPr>
          <w:p w14:paraId="5BAB6429" w14:textId="77777777" w:rsidR="003C1A04" w:rsidRPr="00176353" w:rsidRDefault="003C1A04" w:rsidP="003C1A04">
            <w:pPr>
              <w:ind w:left="-120" w:right="-113"/>
              <w:jc w:val="center"/>
              <w:rPr>
                <w:sz w:val="23"/>
                <w:szCs w:val="23"/>
              </w:rPr>
            </w:pPr>
            <w:r w:rsidRPr="00176353">
              <w:rPr>
                <w:sz w:val="23"/>
                <w:szCs w:val="23"/>
              </w:rPr>
              <w:t>сп.</w:t>
            </w:r>
          </w:p>
          <w:p w14:paraId="549F2356" w14:textId="6B0937B7" w:rsidR="003C1A04" w:rsidRPr="00176353" w:rsidRDefault="003C1A04" w:rsidP="003C1A04">
            <w:pPr>
              <w:ind w:left="-120" w:right="-113"/>
              <w:jc w:val="center"/>
              <w:rPr>
                <w:sz w:val="23"/>
                <w:szCs w:val="23"/>
              </w:rPr>
            </w:pPr>
            <w:r w:rsidRPr="00176353">
              <w:rPr>
                <w:sz w:val="23"/>
                <w:szCs w:val="23"/>
              </w:rPr>
              <w:t>Усть-Юган</w:t>
            </w:r>
          </w:p>
        </w:tc>
        <w:tc>
          <w:tcPr>
            <w:tcW w:w="1843" w:type="dxa"/>
            <w:shd w:val="clear" w:color="auto" w:fill="auto"/>
            <w:vAlign w:val="center"/>
            <w:hideMark/>
          </w:tcPr>
          <w:p w14:paraId="781B82D7" w14:textId="77777777" w:rsidR="003C1A04" w:rsidRPr="00176353" w:rsidRDefault="003C1A04" w:rsidP="003C1A04">
            <w:pPr>
              <w:rPr>
                <w:sz w:val="23"/>
                <w:szCs w:val="23"/>
              </w:rPr>
            </w:pPr>
            <w:r w:rsidRPr="00176353">
              <w:rPr>
                <w:sz w:val="23"/>
                <w:szCs w:val="23"/>
              </w:rPr>
              <w:t xml:space="preserve">установленная мощность </w:t>
            </w:r>
          </w:p>
        </w:tc>
        <w:tc>
          <w:tcPr>
            <w:tcW w:w="1275" w:type="dxa"/>
            <w:shd w:val="clear" w:color="auto" w:fill="auto"/>
            <w:vAlign w:val="center"/>
            <w:hideMark/>
          </w:tcPr>
          <w:p w14:paraId="527761D3" w14:textId="77777777" w:rsidR="003C1A04" w:rsidRPr="00176353" w:rsidRDefault="003C1A04" w:rsidP="003C1A04">
            <w:pPr>
              <w:jc w:val="center"/>
              <w:rPr>
                <w:sz w:val="23"/>
                <w:szCs w:val="23"/>
              </w:rPr>
            </w:pPr>
            <w:r w:rsidRPr="00176353">
              <w:rPr>
                <w:sz w:val="23"/>
                <w:szCs w:val="23"/>
              </w:rPr>
              <w:t>м</w:t>
            </w:r>
            <w:r w:rsidRPr="00176353">
              <w:rPr>
                <w:sz w:val="23"/>
                <w:szCs w:val="23"/>
                <w:vertAlign w:val="superscript"/>
              </w:rPr>
              <w:t>3</w:t>
            </w:r>
            <w:r w:rsidRPr="00176353">
              <w:rPr>
                <w:sz w:val="23"/>
                <w:szCs w:val="23"/>
              </w:rPr>
              <w:t xml:space="preserve">/сут. </w:t>
            </w:r>
          </w:p>
        </w:tc>
        <w:tc>
          <w:tcPr>
            <w:tcW w:w="1701" w:type="dxa"/>
            <w:shd w:val="clear" w:color="auto" w:fill="auto"/>
            <w:noWrap/>
            <w:vAlign w:val="center"/>
            <w:hideMark/>
          </w:tcPr>
          <w:p w14:paraId="48F0AEE6" w14:textId="77777777" w:rsidR="003C1A04" w:rsidRPr="00176353" w:rsidRDefault="003C1A04" w:rsidP="003C1A04">
            <w:pPr>
              <w:jc w:val="center"/>
              <w:rPr>
                <w:sz w:val="23"/>
                <w:szCs w:val="23"/>
              </w:rPr>
            </w:pPr>
            <w:r w:rsidRPr="00176353">
              <w:rPr>
                <w:sz w:val="23"/>
                <w:szCs w:val="23"/>
              </w:rPr>
              <w:t>1080,00</w:t>
            </w:r>
          </w:p>
        </w:tc>
        <w:tc>
          <w:tcPr>
            <w:tcW w:w="1418" w:type="dxa"/>
            <w:shd w:val="clear" w:color="auto" w:fill="auto"/>
            <w:noWrap/>
            <w:vAlign w:val="center"/>
            <w:hideMark/>
          </w:tcPr>
          <w:p w14:paraId="54727FD3" w14:textId="77777777" w:rsidR="003C1A04" w:rsidRPr="00176353" w:rsidRDefault="003C1A04" w:rsidP="003C1A04">
            <w:pPr>
              <w:jc w:val="center"/>
              <w:rPr>
                <w:sz w:val="23"/>
                <w:szCs w:val="23"/>
              </w:rPr>
            </w:pPr>
            <w:r w:rsidRPr="00176353">
              <w:rPr>
                <w:sz w:val="23"/>
                <w:szCs w:val="23"/>
              </w:rPr>
              <w:t>400,00</w:t>
            </w:r>
          </w:p>
        </w:tc>
        <w:tc>
          <w:tcPr>
            <w:tcW w:w="992" w:type="dxa"/>
            <w:shd w:val="clear" w:color="auto" w:fill="auto"/>
            <w:noWrap/>
            <w:vAlign w:val="center"/>
            <w:hideMark/>
          </w:tcPr>
          <w:p w14:paraId="479EAC6D" w14:textId="77777777" w:rsidR="003C1A04" w:rsidRPr="00176353" w:rsidRDefault="003C1A04" w:rsidP="003C1A04">
            <w:pPr>
              <w:jc w:val="center"/>
              <w:rPr>
                <w:sz w:val="23"/>
                <w:szCs w:val="23"/>
              </w:rPr>
            </w:pPr>
            <w:r w:rsidRPr="00176353">
              <w:rPr>
                <w:sz w:val="23"/>
                <w:szCs w:val="23"/>
              </w:rPr>
              <w:t>1080,00</w:t>
            </w:r>
          </w:p>
        </w:tc>
        <w:tc>
          <w:tcPr>
            <w:tcW w:w="992" w:type="dxa"/>
            <w:shd w:val="clear" w:color="auto" w:fill="auto"/>
            <w:noWrap/>
            <w:vAlign w:val="center"/>
            <w:hideMark/>
          </w:tcPr>
          <w:p w14:paraId="2D49A538" w14:textId="77777777" w:rsidR="003C1A04" w:rsidRPr="00176353" w:rsidRDefault="003C1A04" w:rsidP="003C1A04">
            <w:pPr>
              <w:jc w:val="center"/>
              <w:rPr>
                <w:sz w:val="23"/>
                <w:szCs w:val="23"/>
              </w:rPr>
            </w:pPr>
            <w:r w:rsidRPr="00176353">
              <w:rPr>
                <w:sz w:val="23"/>
                <w:szCs w:val="23"/>
              </w:rPr>
              <w:t>400,00</w:t>
            </w:r>
          </w:p>
        </w:tc>
        <w:tc>
          <w:tcPr>
            <w:tcW w:w="993" w:type="dxa"/>
            <w:shd w:val="clear" w:color="auto" w:fill="auto"/>
            <w:noWrap/>
            <w:vAlign w:val="center"/>
            <w:hideMark/>
          </w:tcPr>
          <w:p w14:paraId="7D542417" w14:textId="77777777" w:rsidR="003C1A04" w:rsidRPr="00176353" w:rsidRDefault="003C1A04" w:rsidP="003C1A04">
            <w:pPr>
              <w:jc w:val="center"/>
              <w:rPr>
                <w:sz w:val="23"/>
                <w:szCs w:val="23"/>
              </w:rPr>
            </w:pPr>
            <w:r w:rsidRPr="00176353">
              <w:rPr>
                <w:sz w:val="23"/>
                <w:szCs w:val="23"/>
              </w:rPr>
              <w:t>1080,00</w:t>
            </w:r>
          </w:p>
        </w:tc>
        <w:tc>
          <w:tcPr>
            <w:tcW w:w="850" w:type="dxa"/>
            <w:shd w:val="clear" w:color="auto" w:fill="auto"/>
            <w:noWrap/>
            <w:vAlign w:val="center"/>
            <w:hideMark/>
          </w:tcPr>
          <w:p w14:paraId="1FF982E3" w14:textId="77777777" w:rsidR="003C1A04" w:rsidRPr="00176353" w:rsidRDefault="003C1A04" w:rsidP="003C1A04">
            <w:pPr>
              <w:jc w:val="center"/>
              <w:rPr>
                <w:sz w:val="23"/>
                <w:szCs w:val="23"/>
              </w:rPr>
            </w:pPr>
            <w:r w:rsidRPr="00176353">
              <w:rPr>
                <w:sz w:val="23"/>
                <w:szCs w:val="23"/>
              </w:rPr>
              <w:t>400,00</w:t>
            </w:r>
          </w:p>
        </w:tc>
        <w:tc>
          <w:tcPr>
            <w:tcW w:w="992" w:type="dxa"/>
            <w:shd w:val="clear" w:color="auto" w:fill="auto"/>
            <w:noWrap/>
            <w:vAlign w:val="center"/>
            <w:hideMark/>
          </w:tcPr>
          <w:p w14:paraId="421F141C" w14:textId="77777777" w:rsidR="003C1A04" w:rsidRPr="00176353" w:rsidRDefault="003C1A04" w:rsidP="003C1A04">
            <w:pPr>
              <w:jc w:val="center"/>
              <w:rPr>
                <w:sz w:val="23"/>
                <w:szCs w:val="23"/>
              </w:rPr>
            </w:pPr>
            <w:r w:rsidRPr="00176353">
              <w:rPr>
                <w:sz w:val="23"/>
                <w:szCs w:val="23"/>
              </w:rPr>
              <w:t>624,00</w:t>
            </w:r>
          </w:p>
        </w:tc>
        <w:tc>
          <w:tcPr>
            <w:tcW w:w="851" w:type="dxa"/>
            <w:shd w:val="clear" w:color="auto" w:fill="auto"/>
            <w:noWrap/>
            <w:vAlign w:val="center"/>
            <w:hideMark/>
          </w:tcPr>
          <w:p w14:paraId="3D534140" w14:textId="77777777" w:rsidR="003C1A04" w:rsidRPr="00176353" w:rsidRDefault="003C1A04" w:rsidP="003C1A04">
            <w:pPr>
              <w:jc w:val="center"/>
              <w:rPr>
                <w:sz w:val="23"/>
                <w:szCs w:val="23"/>
              </w:rPr>
            </w:pPr>
            <w:r w:rsidRPr="00176353">
              <w:rPr>
                <w:sz w:val="23"/>
                <w:szCs w:val="23"/>
              </w:rPr>
              <w:t>800,00</w:t>
            </w:r>
          </w:p>
        </w:tc>
        <w:tc>
          <w:tcPr>
            <w:tcW w:w="850" w:type="dxa"/>
            <w:shd w:val="clear" w:color="auto" w:fill="auto"/>
            <w:noWrap/>
            <w:vAlign w:val="center"/>
            <w:hideMark/>
          </w:tcPr>
          <w:p w14:paraId="3DFB0E3D" w14:textId="77777777" w:rsidR="003C1A04" w:rsidRPr="00176353" w:rsidRDefault="003C1A04" w:rsidP="003C1A04">
            <w:pPr>
              <w:jc w:val="center"/>
              <w:rPr>
                <w:sz w:val="23"/>
                <w:szCs w:val="23"/>
              </w:rPr>
            </w:pPr>
            <w:r w:rsidRPr="00176353">
              <w:rPr>
                <w:sz w:val="23"/>
                <w:szCs w:val="23"/>
              </w:rPr>
              <w:t>624,00</w:t>
            </w:r>
          </w:p>
        </w:tc>
        <w:tc>
          <w:tcPr>
            <w:tcW w:w="851" w:type="dxa"/>
            <w:shd w:val="clear" w:color="auto" w:fill="auto"/>
            <w:noWrap/>
            <w:vAlign w:val="center"/>
            <w:hideMark/>
          </w:tcPr>
          <w:p w14:paraId="635E19C4" w14:textId="77777777" w:rsidR="003C1A04" w:rsidRPr="00176353" w:rsidRDefault="003C1A04" w:rsidP="003C1A04">
            <w:pPr>
              <w:jc w:val="center"/>
              <w:rPr>
                <w:sz w:val="23"/>
                <w:szCs w:val="23"/>
              </w:rPr>
            </w:pPr>
            <w:r w:rsidRPr="00176353">
              <w:rPr>
                <w:sz w:val="23"/>
                <w:szCs w:val="23"/>
              </w:rPr>
              <w:t>800,00</w:t>
            </w:r>
          </w:p>
        </w:tc>
      </w:tr>
      <w:tr w:rsidR="00E41C6D" w:rsidRPr="00176353" w14:paraId="67AA73F3" w14:textId="77777777" w:rsidTr="00E41C6D">
        <w:trPr>
          <w:trHeight w:val="20"/>
        </w:trPr>
        <w:tc>
          <w:tcPr>
            <w:tcW w:w="1413" w:type="dxa"/>
            <w:vMerge/>
            <w:shd w:val="clear" w:color="auto" w:fill="auto"/>
            <w:vAlign w:val="center"/>
            <w:hideMark/>
          </w:tcPr>
          <w:p w14:paraId="66A41A74" w14:textId="77777777" w:rsidR="00E41C6D" w:rsidRPr="00176353" w:rsidRDefault="00E41C6D" w:rsidP="00E41C6D">
            <w:pPr>
              <w:rPr>
                <w:sz w:val="23"/>
                <w:szCs w:val="23"/>
              </w:rPr>
            </w:pPr>
          </w:p>
        </w:tc>
        <w:tc>
          <w:tcPr>
            <w:tcW w:w="1843" w:type="dxa"/>
            <w:shd w:val="clear" w:color="auto" w:fill="auto"/>
            <w:noWrap/>
            <w:vAlign w:val="center"/>
            <w:hideMark/>
          </w:tcPr>
          <w:p w14:paraId="4097BF37" w14:textId="77777777" w:rsidR="00E41C6D" w:rsidRPr="00176353" w:rsidRDefault="00E41C6D" w:rsidP="00E41C6D">
            <w:pPr>
              <w:rPr>
                <w:sz w:val="23"/>
                <w:szCs w:val="23"/>
              </w:rPr>
            </w:pPr>
            <w:r w:rsidRPr="00176353">
              <w:rPr>
                <w:sz w:val="23"/>
                <w:szCs w:val="23"/>
              </w:rPr>
              <w:t>подача воды в сутки</w:t>
            </w:r>
          </w:p>
        </w:tc>
        <w:tc>
          <w:tcPr>
            <w:tcW w:w="1275" w:type="dxa"/>
            <w:shd w:val="clear" w:color="auto" w:fill="auto"/>
            <w:vAlign w:val="center"/>
            <w:hideMark/>
          </w:tcPr>
          <w:p w14:paraId="188F6A1D" w14:textId="77777777" w:rsidR="00E41C6D" w:rsidRPr="00176353" w:rsidRDefault="00E41C6D" w:rsidP="00E41C6D">
            <w:pPr>
              <w:ind w:left="-102" w:right="-108"/>
              <w:jc w:val="center"/>
              <w:rPr>
                <w:sz w:val="23"/>
                <w:szCs w:val="23"/>
              </w:rPr>
            </w:pPr>
            <w:r w:rsidRPr="00176353">
              <w:rPr>
                <w:sz w:val="23"/>
                <w:szCs w:val="23"/>
              </w:rPr>
              <w:t>м³/сут. макс.</w:t>
            </w:r>
          </w:p>
        </w:tc>
        <w:tc>
          <w:tcPr>
            <w:tcW w:w="1701" w:type="dxa"/>
            <w:shd w:val="clear" w:color="auto" w:fill="auto"/>
            <w:noWrap/>
            <w:vAlign w:val="center"/>
            <w:hideMark/>
          </w:tcPr>
          <w:p w14:paraId="50E698CD" w14:textId="77777777" w:rsidR="00E41C6D" w:rsidRPr="00176353" w:rsidRDefault="00E41C6D" w:rsidP="00E41C6D">
            <w:pPr>
              <w:jc w:val="center"/>
              <w:rPr>
                <w:sz w:val="23"/>
                <w:szCs w:val="23"/>
              </w:rPr>
            </w:pPr>
            <w:r w:rsidRPr="00176353">
              <w:rPr>
                <w:sz w:val="23"/>
                <w:szCs w:val="23"/>
              </w:rPr>
              <w:t>264,16</w:t>
            </w:r>
          </w:p>
        </w:tc>
        <w:tc>
          <w:tcPr>
            <w:tcW w:w="1418" w:type="dxa"/>
            <w:shd w:val="clear" w:color="auto" w:fill="auto"/>
            <w:noWrap/>
            <w:vAlign w:val="center"/>
            <w:hideMark/>
          </w:tcPr>
          <w:p w14:paraId="3980C824" w14:textId="77777777" w:rsidR="00E41C6D" w:rsidRPr="00176353" w:rsidRDefault="00E41C6D" w:rsidP="00E41C6D">
            <w:pPr>
              <w:jc w:val="center"/>
              <w:rPr>
                <w:sz w:val="23"/>
                <w:szCs w:val="23"/>
              </w:rPr>
            </w:pPr>
            <w:r w:rsidRPr="00176353">
              <w:rPr>
                <w:sz w:val="23"/>
                <w:szCs w:val="23"/>
              </w:rPr>
              <w:t>63,25</w:t>
            </w:r>
          </w:p>
        </w:tc>
        <w:tc>
          <w:tcPr>
            <w:tcW w:w="992" w:type="dxa"/>
            <w:shd w:val="clear" w:color="auto" w:fill="auto"/>
            <w:noWrap/>
            <w:vAlign w:val="center"/>
            <w:hideMark/>
          </w:tcPr>
          <w:p w14:paraId="1C8AD47D" w14:textId="77777777" w:rsidR="00E41C6D" w:rsidRPr="00176353" w:rsidRDefault="00E41C6D" w:rsidP="00E41C6D">
            <w:pPr>
              <w:jc w:val="center"/>
              <w:rPr>
                <w:sz w:val="23"/>
                <w:szCs w:val="23"/>
              </w:rPr>
            </w:pPr>
            <w:r w:rsidRPr="00176353">
              <w:rPr>
                <w:sz w:val="23"/>
                <w:szCs w:val="23"/>
              </w:rPr>
              <w:t>263,61</w:t>
            </w:r>
          </w:p>
        </w:tc>
        <w:tc>
          <w:tcPr>
            <w:tcW w:w="992" w:type="dxa"/>
            <w:shd w:val="clear" w:color="auto" w:fill="auto"/>
            <w:noWrap/>
            <w:vAlign w:val="center"/>
            <w:hideMark/>
          </w:tcPr>
          <w:p w14:paraId="150676DC" w14:textId="77777777" w:rsidR="00E41C6D" w:rsidRPr="00176353" w:rsidRDefault="00E41C6D" w:rsidP="00E41C6D">
            <w:pPr>
              <w:jc w:val="center"/>
              <w:rPr>
                <w:sz w:val="23"/>
                <w:szCs w:val="23"/>
              </w:rPr>
            </w:pPr>
            <w:r w:rsidRPr="00176353">
              <w:rPr>
                <w:sz w:val="23"/>
                <w:szCs w:val="23"/>
              </w:rPr>
              <w:t>48,26</w:t>
            </w:r>
          </w:p>
        </w:tc>
        <w:tc>
          <w:tcPr>
            <w:tcW w:w="993" w:type="dxa"/>
            <w:shd w:val="clear" w:color="auto" w:fill="auto"/>
            <w:noWrap/>
            <w:vAlign w:val="center"/>
            <w:hideMark/>
          </w:tcPr>
          <w:p w14:paraId="340A9949" w14:textId="77777777" w:rsidR="00E41C6D" w:rsidRPr="00176353" w:rsidRDefault="00E41C6D" w:rsidP="00E41C6D">
            <w:pPr>
              <w:jc w:val="center"/>
              <w:rPr>
                <w:sz w:val="23"/>
                <w:szCs w:val="23"/>
              </w:rPr>
            </w:pPr>
            <w:r w:rsidRPr="00176353">
              <w:rPr>
                <w:sz w:val="23"/>
                <w:szCs w:val="23"/>
              </w:rPr>
              <w:t>273,83</w:t>
            </w:r>
          </w:p>
        </w:tc>
        <w:tc>
          <w:tcPr>
            <w:tcW w:w="850" w:type="dxa"/>
            <w:shd w:val="clear" w:color="auto" w:fill="auto"/>
            <w:noWrap/>
            <w:vAlign w:val="center"/>
            <w:hideMark/>
          </w:tcPr>
          <w:p w14:paraId="15A74450" w14:textId="77777777" w:rsidR="00E41C6D" w:rsidRPr="00176353" w:rsidRDefault="00E41C6D" w:rsidP="00E41C6D">
            <w:pPr>
              <w:jc w:val="center"/>
              <w:rPr>
                <w:sz w:val="23"/>
                <w:szCs w:val="23"/>
              </w:rPr>
            </w:pPr>
            <w:r w:rsidRPr="00176353">
              <w:rPr>
                <w:sz w:val="23"/>
                <w:szCs w:val="23"/>
              </w:rPr>
              <w:t>44,29</w:t>
            </w:r>
          </w:p>
        </w:tc>
        <w:tc>
          <w:tcPr>
            <w:tcW w:w="992" w:type="dxa"/>
            <w:shd w:val="clear" w:color="auto" w:fill="auto"/>
            <w:noWrap/>
            <w:vAlign w:val="center"/>
            <w:hideMark/>
          </w:tcPr>
          <w:p w14:paraId="4CF46CC8" w14:textId="77777777" w:rsidR="00E41C6D" w:rsidRPr="00176353" w:rsidRDefault="00E41C6D" w:rsidP="00E41C6D">
            <w:pPr>
              <w:jc w:val="center"/>
              <w:rPr>
                <w:sz w:val="23"/>
                <w:szCs w:val="23"/>
              </w:rPr>
            </w:pPr>
            <w:r w:rsidRPr="00176353">
              <w:rPr>
                <w:sz w:val="23"/>
                <w:szCs w:val="23"/>
              </w:rPr>
              <w:t>275,11</w:t>
            </w:r>
          </w:p>
        </w:tc>
        <w:tc>
          <w:tcPr>
            <w:tcW w:w="851" w:type="dxa"/>
            <w:shd w:val="clear" w:color="auto" w:fill="auto"/>
            <w:noWrap/>
            <w:vAlign w:val="center"/>
            <w:hideMark/>
          </w:tcPr>
          <w:p w14:paraId="57FE0594" w14:textId="77777777" w:rsidR="00E41C6D" w:rsidRPr="00176353" w:rsidRDefault="00E41C6D" w:rsidP="00E41C6D">
            <w:pPr>
              <w:jc w:val="center"/>
              <w:rPr>
                <w:sz w:val="23"/>
                <w:szCs w:val="23"/>
              </w:rPr>
            </w:pPr>
            <w:r w:rsidRPr="00176353">
              <w:rPr>
                <w:sz w:val="23"/>
                <w:szCs w:val="23"/>
              </w:rPr>
              <w:t>263,36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8DF33" w14:textId="2DAFF2AF" w:rsidR="00E41C6D" w:rsidRPr="00176353" w:rsidRDefault="00E41C6D" w:rsidP="00E41C6D">
            <w:pPr>
              <w:jc w:val="center"/>
              <w:rPr>
                <w:sz w:val="23"/>
                <w:szCs w:val="23"/>
              </w:rPr>
            </w:pPr>
            <w:r w:rsidRPr="00176353">
              <w:rPr>
                <w:sz w:val="23"/>
                <w:szCs w:val="23"/>
              </w:rPr>
              <w:t>293,38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607789B" w14:textId="166E6E83" w:rsidR="00E41C6D" w:rsidRPr="00176353" w:rsidRDefault="00E41C6D" w:rsidP="00E41C6D">
            <w:pPr>
              <w:jc w:val="center"/>
              <w:rPr>
                <w:sz w:val="23"/>
                <w:szCs w:val="23"/>
              </w:rPr>
            </w:pPr>
            <w:r w:rsidRPr="00176353">
              <w:rPr>
                <w:sz w:val="23"/>
                <w:szCs w:val="23"/>
              </w:rPr>
              <w:t>278,54</w:t>
            </w:r>
          </w:p>
        </w:tc>
      </w:tr>
      <w:tr w:rsidR="00E41C6D" w:rsidRPr="00176353" w14:paraId="7D1B7A23" w14:textId="77777777" w:rsidTr="00E41C6D">
        <w:trPr>
          <w:trHeight w:val="20"/>
        </w:trPr>
        <w:tc>
          <w:tcPr>
            <w:tcW w:w="1413" w:type="dxa"/>
            <w:vMerge/>
            <w:shd w:val="clear" w:color="auto" w:fill="auto"/>
            <w:vAlign w:val="center"/>
            <w:hideMark/>
          </w:tcPr>
          <w:p w14:paraId="112F2079" w14:textId="77777777" w:rsidR="00E41C6D" w:rsidRPr="00176353" w:rsidRDefault="00E41C6D" w:rsidP="00E41C6D">
            <w:pPr>
              <w:rPr>
                <w:sz w:val="23"/>
                <w:szCs w:val="23"/>
              </w:rPr>
            </w:pPr>
          </w:p>
        </w:tc>
        <w:tc>
          <w:tcPr>
            <w:tcW w:w="1843" w:type="dxa"/>
            <w:vMerge w:val="restart"/>
            <w:shd w:val="clear" w:color="auto" w:fill="auto"/>
            <w:noWrap/>
            <w:vAlign w:val="center"/>
            <w:hideMark/>
          </w:tcPr>
          <w:p w14:paraId="57FD8AB6" w14:textId="77777777" w:rsidR="00E41C6D" w:rsidRPr="00176353" w:rsidRDefault="00E41C6D" w:rsidP="00E41C6D">
            <w:pPr>
              <w:rPr>
                <w:sz w:val="23"/>
                <w:szCs w:val="23"/>
              </w:rPr>
            </w:pPr>
            <w:r w:rsidRPr="00176353">
              <w:rPr>
                <w:sz w:val="23"/>
                <w:szCs w:val="23"/>
              </w:rPr>
              <w:t>резерв (+)/ дефицит (-)</w:t>
            </w:r>
          </w:p>
        </w:tc>
        <w:tc>
          <w:tcPr>
            <w:tcW w:w="1275" w:type="dxa"/>
            <w:shd w:val="clear" w:color="auto" w:fill="auto"/>
            <w:vAlign w:val="center"/>
            <w:hideMark/>
          </w:tcPr>
          <w:p w14:paraId="34BF5045" w14:textId="77777777" w:rsidR="00E41C6D" w:rsidRPr="00176353" w:rsidRDefault="00E41C6D" w:rsidP="00E41C6D">
            <w:pPr>
              <w:jc w:val="center"/>
              <w:rPr>
                <w:sz w:val="23"/>
                <w:szCs w:val="23"/>
              </w:rPr>
            </w:pPr>
            <w:r w:rsidRPr="00176353">
              <w:rPr>
                <w:sz w:val="23"/>
                <w:szCs w:val="23"/>
              </w:rPr>
              <w:t>м</w:t>
            </w:r>
            <w:r w:rsidRPr="00176353">
              <w:rPr>
                <w:sz w:val="23"/>
                <w:szCs w:val="23"/>
                <w:vertAlign w:val="superscript"/>
              </w:rPr>
              <w:t>3</w:t>
            </w:r>
            <w:r w:rsidRPr="00176353">
              <w:rPr>
                <w:sz w:val="23"/>
                <w:szCs w:val="23"/>
              </w:rPr>
              <w:t xml:space="preserve">/сут. </w:t>
            </w:r>
          </w:p>
        </w:tc>
        <w:tc>
          <w:tcPr>
            <w:tcW w:w="1701" w:type="dxa"/>
            <w:shd w:val="clear" w:color="auto" w:fill="auto"/>
            <w:noWrap/>
            <w:vAlign w:val="center"/>
            <w:hideMark/>
          </w:tcPr>
          <w:p w14:paraId="2A772CFA" w14:textId="77777777" w:rsidR="00E41C6D" w:rsidRPr="00176353" w:rsidRDefault="00E41C6D" w:rsidP="00E41C6D">
            <w:pPr>
              <w:jc w:val="center"/>
              <w:rPr>
                <w:sz w:val="23"/>
                <w:szCs w:val="23"/>
              </w:rPr>
            </w:pPr>
            <w:r w:rsidRPr="00176353">
              <w:rPr>
                <w:sz w:val="23"/>
                <w:szCs w:val="23"/>
              </w:rPr>
              <w:t>815,84</w:t>
            </w:r>
          </w:p>
        </w:tc>
        <w:tc>
          <w:tcPr>
            <w:tcW w:w="1418" w:type="dxa"/>
            <w:shd w:val="clear" w:color="auto" w:fill="auto"/>
            <w:noWrap/>
            <w:vAlign w:val="center"/>
            <w:hideMark/>
          </w:tcPr>
          <w:p w14:paraId="3905385B" w14:textId="77777777" w:rsidR="00E41C6D" w:rsidRPr="00176353" w:rsidRDefault="00E41C6D" w:rsidP="00E41C6D">
            <w:pPr>
              <w:jc w:val="center"/>
              <w:rPr>
                <w:sz w:val="23"/>
                <w:szCs w:val="23"/>
              </w:rPr>
            </w:pPr>
            <w:r w:rsidRPr="00176353">
              <w:rPr>
                <w:sz w:val="23"/>
                <w:szCs w:val="23"/>
              </w:rPr>
              <w:t>336,75</w:t>
            </w:r>
          </w:p>
        </w:tc>
        <w:tc>
          <w:tcPr>
            <w:tcW w:w="992" w:type="dxa"/>
            <w:shd w:val="clear" w:color="auto" w:fill="auto"/>
            <w:noWrap/>
            <w:vAlign w:val="center"/>
            <w:hideMark/>
          </w:tcPr>
          <w:p w14:paraId="184FC41E" w14:textId="77777777" w:rsidR="00E41C6D" w:rsidRPr="00176353" w:rsidRDefault="00E41C6D" w:rsidP="00E41C6D">
            <w:pPr>
              <w:jc w:val="center"/>
              <w:rPr>
                <w:sz w:val="23"/>
                <w:szCs w:val="23"/>
              </w:rPr>
            </w:pPr>
            <w:r w:rsidRPr="00176353">
              <w:rPr>
                <w:sz w:val="23"/>
                <w:szCs w:val="23"/>
              </w:rPr>
              <w:t>816,39</w:t>
            </w:r>
          </w:p>
        </w:tc>
        <w:tc>
          <w:tcPr>
            <w:tcW w:w="992" w:type="dxa"/>
            <w:shd w:val="clear" w:color="auto" w:fill="auto"/>
            <w:noWrap/>
            <w:vAlign w:val="center"/>
            <w:hideMark/>
          </w:tcPr>
          <w:p w14:paraId="47236A32" w14:textId="77777777" w:rsidR="00E41C6D" w:rsidRPr="00176353" w:rsidRDefault="00E41C6D" w:rsidP="00E41C6D">
            <w:pPr>
              <w:jc w:val="center"/>
              <w:rPr>
                <w:sz w:val="23"/>
                <w:szCs w:val="23"/>
              </w:rPr>
            </w:pPr>
            <w:r w:rsidRPr="00176353">
              <w:rPr>
                <w:sz w:val="23"/>
                <w:szCs w:val="23"/>
              </w:rPr>
              <w:t>351,74</w:t>
            </w:r>
          </w:p>
        </w:tc>
        <w:tc>
          <w:tcPr>
            <w:tcW w:w="993" w:type="dxa"/>
            <w:shd w:val="clear" w:color="auto" w:fill="auto"/>
            <w:noWrap/>
            <w:vAlign w:val="center"/>
            <w:hideMark/>
          </w:tcPr>
          <w:p w14:paraId="34ADDBF4" w14:textId="77777777" w:rsidR="00E41C6D" w:rsidRPr="00176353" w:rsidRDefault="00E41C6D" w:rsidP="00E41C6D">
            <w:pPr>
              <w:jc w:val="center"/>
              <w:rPr>
                <w:sz w:val="23"/>
                <w:szCs w:val="23"/>
              </w:rPr>
            </w:pPr>
            <w:r w:rsidRPr="00176353">
              <w:rPr>
                <w:sz w:val="23"/>
                <w:szCs w:val="23"/>
              </w:rPr>
              <w:t>806,17</w:t>
            </w:r>
          </w:p>
        </w:tc>
        <w:tc>
          <w:tcPr>
            <w:tcW w:w="850" w:type="dxa"/>
            <w:shd w:val="clear" w:color="auto" w:fill="auto"/>
            <w:noWrap/>
            <w:vAlign w:val="center"/>
            <w:hideMark/>
          </w:tcPr>
          <w:p w14:paraId="0CDBE6AD" w14:textId="77777777" w:rsidR="00E41C6D" w:rsidRPr="00176353" w:rsidRDefault="00E41C6D" w:rsidP="00E41C6D">
            <w:pPr>
              <w:jc w:val="center"/>
              <w:rPr>
                <w:sz w:val="23"/>
                <w:szCs w:val="23"/>
              </w:rPr>
            </w:pPr>
            <w:r w:rsidRPr="00176353">
              <w:rPr>
                <w:sz w:val="23"/>
                <w:szCs w:val="23"/>
              </w:rPr>
              <w:t>355,71</w:t>
            </w:r>
          </w:p>
        </w:tc>
        <w:tc>
          <w:tcPr>
            <w:tcW w:w="992" w:type="dxa"/>
            <w:shd w:val="clear" w:color="auto" w:fill="auto"/>
            <w:noWrap/>
            <w:vAlign w:val="center"/>
            <w:hideMark/>
          </w:tcPr>
          <w:p w14:paraId="6B2D35D0" w14:textId="77777777" w:rsidR="00E41C6D" w:rsidRPr="00176353" w:rsidRDefault="00E41C6D" w:rsidP="00E41C6D">
            <w:pPr>
              <w:jc w:val="center"/>
              <w:rPr>
                <w:sz w:val="23"/>
                <w:szCs w:val="23"/>
              </w:rPr>
            </w:pPr>
            <w:r w:rsidRPr="00176353">
              <w:rPr>
                <w:sz w:val="23"/>
                <w:szCs w:val="23"/>
              </w:rPr>
              <w:t>348,89</w:t>
            </w:r>
          </w:p>
        </w:tc>
        <w:tc>
          <w:tcPr>
            <w:tcW w:w="851" w:type="dxa"/>
            <w:shd w:val="clear" w:color="auto" w:fill="auto"/>
            <w:noWrap/>
            <w:vAlign w:val="center"/>
            <w:hideMark/>
          </w:tcPr>
          <w:p w14:paraId="40766AE4" w14:textId="77777777" w:rsidR="00E41C6D" w:rsidRPr="00176353" w:rsidRDefault="00E41C6D" w:rsidP="00E41C6D">
            <w:pPr>
              <w:jc w:val="center"/>
              <w:rPr>
                <w:sz w:val="23"/>
                <w:szCs w:val="23"/>
              </w:rPr>
            </w:pPr>
            <w:r w:rsidRPr="00176353">
              <w:rPr>
                <w:sz w:val="23"/>
                <w:szCs w:val="23"/>
              </w:rPr>
              <w:t>536,64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9EF9043" w14:textId="7A8A037F" w:rsidR="00E41C6D" w:rsidRPr="00176353" w:rsidRDefault="00E41C6D" w:rsidP="00E41C6D">
            <w:pPr>
              <w:jc w:val="center"/>
              <w:rPr>
                <w:sz w:val="23"/>
                <w:szCs w:val="23"/>
              </w:rPr>
            </w:pPr>
            <w:r w:rsidRPr="00176353">
              <w:rPr>
                <w:sz w:val="23"/>
                <w:szCs w:val="23"/>
              </w:rPr>
              <w:t>330,62</w:t>
            </w:r>
          </w:p>
        </w:tc>
        <w:tc>
          <w:tcPr>
            <w:tcW w:w="851" w:type="dxa"/>
            <w:tcBorders>
              <w:top w:val="nil"/>
              <w:left w:val="nil"/>
              <w:bottom w:val="single" w:sz="4" w:space="0" w:color="auto"/>
              <w:right w:val="single" w:sz="4" w:space="0" w:color="auto"/>
            </w:tcBorders>
            <w:shd w:val="clear" w:color="auto" w:fill="auto"/>
            <w:noWrap/>
            <w:vAlign w:val="center"/>
            <w:hideMark/>
          </w:tcPr>
          <w:p w14:paraId="167E0F3E" w14:textId="0E1E62C1" w:rsidR="00E41C6D" w:rsidRPr="00176353" w:rsidRDefault="00E41C6D" w:rsidP="00E41C6D">
            <w:pPr>
              <w:jc w:val="center"/>
              <w:rPr>
                <w:sz w:val="23"/>
                <w:szCs w:val="23"/>
              </w:rPr>
            </w:pPr>
            <w:r w:rsidRPr="00176353">
              <w:rPr>
                <w:sz w:val="23"/>
                <w:szCs w:val="23"/>
              </w:rPr>
              <w:t>521,46</w:t>
            </w:r>
          </w:p>
        </w:tc>
      </w:tr>
      <w:tr w:rsidR="00E41C6D" w:rsidRPr="00176353" w14:paraId="38E7304A" w14:textId="77777777" w:rsidTr="00E41C6D">
        <w:trPr>
          <w:trHeight w:val="20"/>
        </w:trPr>
        <w:tc>
          <w:tcPr>
            <w:tcW w:w="1413" w:type="dxa"/>
            <w:vMerge/>
            <w:shd w:val="clear" w:color="auto" w:fill="auto"/>
            <w:vAlign w:val="center"/>
            <w:hideMark/>
          </w:tcPr>
          <w:p w14:paraId="22298EE5" w14:textId="77777777" w:rsidR="00E41C6D" w:rsidRPr="00176353" w:rsidRDefault="00E41C6D" w:rsidP="00E41C6D">
            <w:pPr>
              <w:rPr>
                <w:sz w:val="23"/>
                <w:szCs w:val="23"/>
              </w:rPr>
            </w:pPr>
          </w:p>
        </w:tc>
        <w:tc>
          <w:tcPr>
            <w:tcW w:w="1843" w:type="dxa"/>
            <w:vMerge/>
            <w:shd w:val="clear" w:color="auto" w:fill="auto"/>
            <w:vAlign w:val="center"/>
            <w:hideMark/>
          </w:tcPr>
          <w:p w14:paraId="2F5BBC89" w14:textId="77777777" w:rsidR="00E41C6D" w:rsidRPr="00176353" w:rsidRDefault="00E41C6D" w:rsidP="00E41C6D">
            <w:pPr>
              <w:rPr>
                <w:sz w:val="23"/>
                <w:szCs w:val="23"/>
              </w:rPr>
            </w:pPr>
          </w:p>
        </w:tc>
        <w:tc>
          <w:tcPr>
            <w:tcW w:w="1275" w:type="dxa"/>
            <w:shd w:val="clear" w:color="auto" w:fill="auto"/>
            <w:noWrap/>
            <w:vAlign w:val="center"/>
            <w:hideMark/>
          </w:tcPr>
          <w:p w14:paraId="6D5CA956" w14:textId="77777777" w:rsidR="00E41C6D" w:rsidRPr="00176353" w:rsidRDefault="00E41C6D" w:rsidP="00E41C6D">
            <w:pPr>
              <w:jc w:val="center"/>
              <w:rPr>
                <w:sz w:val="23"/>
                <w:szCs w:val="23"/>
              </w:rPr>
            </w:pPr>
            <w:r w:rsidRPr="00176353">
              <w:rPr>
                <w:sz w:val="23"/>
                <w:szCs w:val="23"/>
              </w:rPr>
              <w:t>%</w:t>
            </w:r>
          </w:p>
        </w:tc>
        <w:tc>
          <w:tcPr>
            <w:tcW w:w="1701" w:type="dxa"/>
            <w:shd w:val="clear" w:color="auto" w:fill="auto"/>
            <w:noWrap/>
            <w:vAlign w:val="center"/>
            <w:hideMark/>
          </w:tcPr>
          <w:p w14:paraId="16D932B8" w14:textId="77777777" w:rsidR="00E41C6D" w:rsidRPr="00176353" w:rsidRDefault="00E41C6D" w:rsidP="00E41C6D">
            <w:pPr>
              <w:jc w:val="center"/>
              <w:rPr>
                <w:sz w:val="23"/>
                <w:szCs w:val="23"/>
              </w:rPr>
            </w:pPr>
            <w:r w:rsidRPr="00176353">
              <w:rPr>
                <w:sz w:val="23"/>
                <w:szCs w:val="23"/>
              </w:rPr>
              <w:t>75,5</w:t>
            </w:r>
          </w:p>
        </w:tc>
        <w:tc>
          <w:tcPr>
            <w:tcW w:w="1418" w:type="dxa"/>
            <w:shd w:val="clear" w:color="auto" w:fill="auto"/>
            <w:noWrap/>
            <w:vAlign w:val="center"/>
            <w:hideMark/>
          </w:tcPr>
          <w:p w14:paraId="257B74AB" w14:textId="77777777" w:rsidR="00E41C6D" w:rsidRPr="00176353" w:rsidRDefault="00E41C6D" w:rsidP="00E41C6D">
            <w:pPr>
              <w:jc w:val="center"/>
              <w:rPr>
                <w:sz w:val="23"/>
                <w:szCs w:val="23"/>
              </w:rPr>
            </w:pPr>
            <w:r w:rsidRPr="00176353">
              <w:rPr>
                <w:sz w:val="23"/>
                <w:szCs w:val="23"/>
              </w:rPr>
              <w:t>84,19</w:t>
            </w:r>
          </w:p>
        </w:tc>
        <w:tc>
          <w:tcPr>
            <w:tcW w:w="992" w:type="dxa"/>
            <w:shd w:val="clear" w:color="auto" w:fill="auto"/>
            <w:noWrap/>
            <w:vAlign w:val="center"/>
            <w:hideMark/>
          </w:tcPr>
          <w:p w14:paraId="0C3783F7" w14:textId="77777777" w:rsidR="00E41C6D" w:rsidRPr="00176353" w:rsidRDefault="00E41C6D" w:rsidP="00E41C6D">
            <w:pPr>
              <w:jc w:val="center"/>
              <w:rPr>
                <w:sz w:val="23"/>
                <w:szCs w:val="23"/>
              </w:rPr>
            </w:pPr>
            <w:r w:rsidRPr="00176353">
              <w:rPr>
                <w:sz w:val="23"/>
                <w:szCs w:val="23"/>
              </w:rPr>
              <w:t>75,6</w:t>
            </w:r>
          </w:p>
        </w:tc>
        <w:tc>
          <w:tcPr>
            <w:tcW w:w="992" w:type="dxa"/>
            <w:shd w:val="clear" w:color="auto" w:fill="auto"/>
            <w:noWrap/>
            <w:vAlign w:val="center"/>
            <w:hideMark/>
          </w:tcPr>
          <w:p w14:paraId="48CE44EA" w14:textId="77777777" w:rsidR="00E41C6D" w:rsidRPr="00176353" w:rsidRDefault="00E41C6D" w:rsidP="00E41C6D">
            <w:pPr>
              <w:jc w:val="center"/>
              <w:rPr>
                <w:sz w:val="23"/>
                <w:szCs w:val="23"/>
              </w:rPr>
            </w:pPr>
            <w:r w:rsidRPr="00176353">
              <w:rPr>
                <w:sz w:val="23"/>
                <w:szCs w:val="23"/>
              </w:rPr>
              <w:t>87,94</w:t>
            </w:r>
          </w:p>
        </w:tc>
        <w:tc>
          <w:tcPr>
            <w:tcW w:w="993" w:type="dxa"/>
            <w:shd w:val="clear" w:color="auto" w:fill="auto"/>
            <w:noWrap/>
            <w:vAlign w:val="center"/>
            <w:hideMark/>
          </w:tcPr>
          <w:p w14:paraId="2C36A8F7" w14:textId="77777777" w:rsidR="00E41C6D" w:rsidRPr="00176353" w:rsidRDefault="00E41C6D" w:rsidP="00E41C6D">
            <w:pPr>
              <w:jc w:val="center"/>
              <w:rPr>
                <w:sz w:val="23"/>
                <w:szCs w:val="23"/>
              </w:rPr>
            </w:pPr>
            <w:r w:rsidRPr="00176353">
              <w:rPr>
                <w:sz w:val="23"/>
                <w:szCs w:val="23"/>
              </w:rPr>
              <w:t>74,6</w:t>
            </w:r>
          </w:p>
        </w:tc>
        <w:tc>
          <w:tcPr>
            <w:tcW w:w="850" w:type="dxa"/>
            <w:shd w:val="clear" w:color="auto" w:fill="auto"/>
            <w:noWrap/>
            <w:vAlign w:val="center"/>
            <w:hideMark/>
          </w:tcPr>
          <w:p w14:paraId="47FCCB0B" w14:textId="77777777" w:rsidR="00E41C6D" w:rsidRPr="00176353" w:rsidRDefault="00E41C6D" w:rsidP="00E41C6D">
            <w:pPr>
              <w:jc w:val="center"/>
              <w:rPr>
                <w:sz w:val="23"/>
                <w:szCs w:val="23"/>
              </w:rPr>
            </w:pPr>
            <w:r w:rsidRPr="00176353">
              <w:rPr>
                <w:sz w:val="23"/>
                <w:szCs w:val="23"/>
              </w:rPr>
              <w:t>88,93</w:t>
            </w:r>
          </w:p>
        </w:tc>
        <w:tc>
          <w:tcPr>
            <w:tcW w:w="992" w:type="dxa"/>
            <w:shd w:val="clear" w:color="auto" w:fill="auto"/>
            <w:noWrap/>
            <w:vAlign w:val="center"/>
            <w:hideMark/>
          </w:tcPr>
          <w:p w14:paraId="4806517E" w14:textId="77777777" w:rsidR="00E41C6D" w:rsidRPr="00176353" w:rsidRDefault="00E41C6D" w:rsidP="00E41C6D">
            <w:pPr>
              <w:jc w:val="center"/>
              <w:rPr>
                <w:sz w:val="23"/>
                <w:szCs w:val="23"/>
              </w:rPr>
            </w:pPr>
            <w:r w:rsidRPr="00176353">
              <w:rPr>
                <w:sz w:val="23"/>
                <w:szCs w:val="23"/>
              </w:rPr>
              <w:t>55,9</w:t>
            </w:r>
          </w:p>
        </w:tc>
        <w:tc>
          <w:tcPr>
            <w:tcW w:w="851" w:type="dxa"/>
            <w:shd w:val="clear" w:color="auto" w:fill="auto"/>
            <w:noWrap/>
            <w:vAlign w:val="center"/>
            <w:hideMark/>
          </w:tcPr>
          <w:p w14:paraId="35712936" w14:textId="77777777" w:rsidR="00E41C6D" w:rsidRPr="00176353" w:rsidRDefault="00E41C6D" w:rsidP="00E41C6D">
            <w:pPr>
              <w:jc w:val="center"/>
              <w:rPr>
                <w:sz w:val="23"/>
                <w:szCs w:val="23"/>
              </w:rPr>
            </w:pPr>
            <w:r w:rsidRPr="00176353">
              <w:rPr>
                <w:sz w:val="23"/>
                <w:szCs w:val="23"/>
              </w:rPr>
              <w:t>67,08</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146DFAC" w14:textId="480B934C" w:rsidR="00E41C6D" w:rsidRPr="00176353" w:rsidRDefault="00E41C6D" w:rsidP="00E41C6D">
            <w:pPr>
              <w:jc w:val="center"/>
              <w:rPr>
                <w:sz w:val="23"/>
                <w:szCs w:val="23"/>
              </w:rPr>
            </w:pPr>
            <w:r w:rsidRPr="00176353">
              <w:rPr>
                <w:sz w:val="23"/>
                <w:szCs w:val="23"/>
              </w:rPr>
              <w:t>53,0</w:t>
            </w:r>
          </w:p>
        </w:tc>
        <w:tc>
          <w:tcPr>
            <w:tcW w:w="851" w:type="dxa"/>
            <w:tcBorders>
              <w:top w:val="nil"/>
              <w:left w:val="nil"/>
              <w:bottom w:val="single" w:sz="4" w:space="0" w:color="auto"/>
              <w:right w:val="single" w:sz="4" w:space="0" w:color="auto"/>
            </w:tcBorders>
            <w:shd w:val="clear" w:color="auto" w:fill="auto"/>
            <w:noWrap/>
            <w:vAlign w:val="center"/>
            <w:hideMark/>
          </w:tcPr>
          <w:p w14:paraId="26FFA845" w14:textId="543BD119" w:rsidR="00E41C6D" w:rsidRPr="00176353" w:rsidRDefault="00E41C6D" w:rsidP="00E41C6D">
            <w:pPr>
              <w:jc w:val="center"/>
              <w:rPr>
                <w:sz w:val="23"/>
                <w:szCs w:val="23"/>
              </w:rPr>
            </w:pPr>
            <w:r w:rsidRPr="00176353">
              <w:rPr>
                <w:sz w:val="23"/>
                <w:szCs w:val="23"/>
              </w:rPr>
              <w:t>65,18</w:t>
            </w:r>
          </w:p>
        </w:tc>
      </w:tr>
      <w:tr w:rsidR="00304846" w:rsidRPr="00176353" w14:paraId="4D0B122E" w14:textId="77777777" w:rsidTr="003C1A04">
        <w:trPr>
          <w:trHeight w:val="20"/>
        </w:trPr>
        <w:tc>
          <w:tcPr>
            <w:tcW w:w="1413" w:type="dxa"/>
            <w:vMerge w:val="restart"/>
            <w:shd w:val="clear" w:color="auto" w:fill="auto"/>
            <w:vAlign w:val="center"/>
            <w:hideMark/>
          </w:tcPr>
          <w:p w14:paraId="17C1407E" w14:textId="77777777" w:rsidR="003C1A04" w:rsidRPr="00176353" w:rsidRDefault="003C1A04" w:rsidP="003C1A04">
            <w:pPr>
              <w:jc w:val="center"/>
              <w:rPr>
                <w:sz w:val="23"/>
                <w:szCs w:val="23"/>
              </w:rPr>
            </w:pPr>
            <w:r w:rsidRPr="00176353">
              <w:rPr>
                <w:sz w:val="23"/>
                <w:szCs w:val="23"/>
              </w:rPr>
              <w:t>ст.</w:t>
            </w:r>
          </w:p>
          <w:p w14:paraId="18345CD4" w14:textId="6298B76A" w:rsidR="003C1A04" w:rsidRPr="00176353" w:rsidRDefault="003C1A04" w:rsidP="003C1A04">
            <w:pPr>
              <w:jc w:val="center"/>
              <w:rPr>
                <w:sz w:val="23"/>
                <w:szCs w:val="23"/>
              </w:rPr>
            </w:pPr>
            <w:r w:rsidRPr="00176353">
              <w:rPr>
                <w:sz w:val="23"/>
                <w:szCs w:val="23"/>
              </w:rPr>
              <w:t>Усть-Юган</w:t>
            </w:r>
          </w:p>
        </w:tc>
        <w:tc>
          <w:tcPr>
            <w:tcW w:w="1843" w:type="dxa"/>
            <w:shd w:val="clear" w:color="auto" w:fill="auto"/>
            <w:noWrap/>
            <w:vAlign w:val="center"/>
            <w:hideMark/>
          </w:tcPr>
          <w:p w14:paraId="2BD9F19B" w14:textId="77777777" w:rsidR="003C1A04" w:rsidRPr="00176353" w:rsidRDefault="003C1A04" w:rsidP="003C1A04">
            <w:pPr>
              <w:rPr>
                <w:sz w:val="23"/>
                <w:szCs w:val="23"/>
              </w:rPr>
            </w:pPr>
            <w:r w:rsidRPr="00176353">
              <w:rPr>
                <w:sz w:val="23"/>
                <w:szCs w:val="23"/>
              </w:rPr>
              <w:t>установленная мощность</w:t>
            </w:r>
          </w:p>
        </w:tc>
        <w:tc>
          <w:tcPr>
            <w:tcW w:w="1275" w:type="dxa"/>
            <w:shd w:val="clear" w:color="auto" w:fill="auto"/>
            <w:vAlign w:val="center"/>
            <w:hideMark/>
          </w:tcPr>
          <w:p w14:paraId="631690D0" w14:textId="77777777" w:rsidR="003C1A04" w:rsidRPr="00176353" w:rsidRDefault="003C1A04" w:rsidP="00AE5987">
            <w:pPr>
              <w:ind w:left="-102" w:right="-108"/>
              <w:jc w:val="center"/>
              <w:rPr>
                <w:sz w:val="23"/>
                <w:szCs w:val="23"/>
              </w:rPr>
            </w:pPr>
            <w:r w:rsidRPr="00176353">
              <w:rPr>
                <w:sz w:val="23"/>
                <w:szCs w:val="23"/>
              </w:rPr>
              <w:t>м</w:t>
            </w:r>
            <w:r w:rsidRPr="00176353">
              <w:rPr>
                <w:sz w:val="23"/>
                <w:szCs w:val="23"/>
                <w:vertAlign w:val="superscript"/>
              </w:rPr>
              <w:t>3</w:t>
            </w:r>
            <w:r w:rsidRPr="00176353">
              <w:rPr>
                <w:sz w:val="23"/>
                <w:szCs w:val="23"/>
              </w:rPr>
              <w:t xml:space="preserve">/сут. </w:t>
            </w:r>
          </w:p>
        </w:tc>
        <w:tc>
          <w:tcPr>
            <w:tcW w:w="1701" w:type="dxa"/>
            <w:shd w:val="clear" w:color="auto" w:fill="auto"/>
            <w:noWrap/>
            <w:vAlign w:val="center"/>
            <w:hideMark/>
          </w:tcPr>
          <w:p w14:paraId="73BE5CAB" w14:textId="77777777" w:rsidR="003C1A04" w:rsidRPr="00176353" w:rsidRDefault="003C1A04" w:rsidP="003C1A04">
            <w:pPr>
              <w:jc w:val="center"/>
              <w:rPr>
                <w:sz w:val="23"/>
                <w:szCs w:val="23"/>
              </w:rPr>
            </w:pPr>
            <w:r w:rsidRPr="00176353">
              <w:rPr>
                <w:sz w:val="23"/>
                <w:szCs w:val="23"/>
              </w:rPr>
              <w:t>240,00</w:t>
            </w:r>
          </w:p>
        </w:tc>
        <w:tc>
          <w:tcPr>
            <w:tcW w:w="1418" w:type="dxa"/>
            <w:shd w:val="clear" w:color="auto" w:fill="auto"/>
            <w:noWrap/>
            <w:vAlign w:val="center"/>
            <w:hideMark/>
          </w:tcPr>
          <w:p w14:paraId="68F5F58B" w14:textId="77777777" w:rsidR="003C1A04" w:rsidRPr="00176353" w:rsidRDefault="003C1A04" w:rsidP="003C1A04">
            <w:pPr>
              <w:jc w:val="center"/>
              <w:rPr>
                <w:sz w:val="23"/>
                <w:szCs w:val="23"/>
              </w:rPr>
            </w:pPr>
            <w:r w:rsidRPr="00176353">
              <w:rPr>
                <w:sz w:val="23"/>
                <w:szCs w:val="23"/>
              </w:rPr>
              <w:t>400,00</w:t>
            </w:r>
          </w:p>
        </w:tc>
        <w:tc>
          <w:tcPr>
            <w:tcW w:w="992" w:type="dxa"/>
            <w:shd w:val="clear" w:color="auto" w:fill="auto"/>
            <w:noWrap/>
            <w:vAlign w:val="center"/>
            <w:hideMark/>
          </w:tcPr>
          <w:p w14:paraId="3ED9C537" w14:textId="77777777" w:rsidR="003C1A04" w:rsidRPr="00176353" w:rsidRDefault="003C1A04" w:rsidP="003C1A04">
            <w:pPr>
              <w:jc w:val="center"/>
              <w:rPr>
                <w:sz w:val="23"/>
                <w:szCs w:val="23"/>
              </w:rPr>
            </w:pPr>
            <w:r w:rsidRPr="00176353">
              <w:rPr>
                <w:sz w:val="23"/>
                <w:szCs w:val="23"/>
              </w:rPr>
              <w:t>240,00</w:t>
            </w:r>
          </w:p>
        </w:tc>
        <w:tc>
          <w:tcPr>
            <w:tcW w:w="992" w:type="dxa"/>
            <w:shd w:val="clear" w:color="auto" w:fill="auto"/>
            <w:noWrap/>
            <w:vAlign w:val="center"/>
            <w:hideMark/>
          </w:tcPr>
          <w:p w14:paraId="436FA227" w14:textId="77777777" w:rsidR="003C1A04" w:rsidRPr="00176353" w:rsidRDefault="003C1A04" w:rsidP="003C1A04">
            <w:pPr>
              <w:jc w:val="center"/>
              <w:rPr>
                <w:sz w:val="23"/>
                <w:szCs w:val="23"/>
              </w:rPr>
            </w:pPr>
            <w:r w:rsidRPr="00176353">
              <w:rPr>
                <w:sz w:val="23"/>
                <w:szCs w:val="23"/>
              </w:rPr>
              <w:t>400,00</w:t>
            </w:r>
          </w:p>
        </w:tc>
        <w:tc>
          <w:tcPr>
            <w:tcW w:w="993" w:type="dxa"/>
            <w:shd w:val="clear" w:color="auto" w:fill="auto"/>
            <w:noWrap/>
            <w:vAlign w:val="center"/>
            <w:hideMark/>
          </w:tcPr>
          <w:p w14:paraId="2CAC7D79" w14:textId="77777777" w:rsidR="003C1A04" w:rsidRPr="00176353" w:rsidRDefault="003C1A04" w:rsidP="003C1A04">
            <w:pPr>
              <w:jc w:val="center"/>
              <w:rPr>
                <w:sz w:val="23"/>
                <w:szCs w:val="23"/>
              </w:rPr>
            </w:pPr>
            <w:r w:rsidRPr="00176353">
              <w:rPr>
                <w:sz w:val="23"/>
                <w:szCs w:val="23"/>
              </w:rPr>
              <w:t>240,00</w:t>
            </w:r>
          </w:p>
        </w:tc>
        <w:tc>
          <w:tcPr>
            <w:tcW w:w="850" w:type="dxa"/>
            <w:shd w:val="clear" w:color="auto" w:fill="auto"/>
            <w:noWrap/>
            <w:vAlign w:val="center"/>
            <w:hideMark/>
          </w:tcPr>
          <w:p w14:paraId="7056537C" w14:textId="77777777" w:rsidR="003C1A04" w:rsidRPr="00176353" w:rsidRDefault="003C1A04" w:rsidP="003C1A04">
            <w:pPr>
              <w:jc w:val="center"/>
              <w:rPr>
                <w:sz w:val="23"/>
                <w:szCs w:val="23"/>
              </w:rPr>
            </w:pPr>
            <w:r w:rsidRPr="00176353">
              <w:rPr>
                <w:sz w:val="23"/>
                <w:szCs w:val="23"/>
              </w:rPr>
              <w:t>400,00</w:t>
            </w:r>
          </w:p>
        </w:tc>
        <w:tc>
          <w:tcPr>
            <w:tcW w:w="992" w:type="dxa"/>
            <w:shd w:val="clear" w:color="auto" w:fill="auto"/>
            <w:noWrap/>
            <w:vAlign w:val="center"/>
            <w:hideMark/>
          </w:tcPr>
          <w:p w14:paraId="3ACDB5A8" w14:textId="77777777" w:rsidR="003C1A04" w:rsidRPr="00176353" w:rsidRDefault="003C1A04" w:rsidP="003C1A04">
            <w:pPr>
              <w:jc w:val="center"/>
              <w:rPr>
                <w:sz w:val="23"/>
                <w:szCs w:val="23"/>
              </w:rPr>
            </w:pPr>
            <w:r w:rsidRPr="00176353">
              <w:rPr>
                <w:sz w:val="23"/>
                <w:szCs w:val="23"/>
              </w:rPr>
              <w:t>240,00</w:t>
            </w:r>
          </w:p>
        </w:tc>
        <w:tc>
          <w:tcPr>
            <w:tcW w:w="851" w:type="dxa"/>
            <w:shd w:val="clear" w:color="auto" w:fill="auto"/>
            <w:noWrap/>
            <w:vAlign w:val="center"/>
            <w:hideMark/>
          </w:tcPr>
          <w:p w14:paraId="00BEC062" w14:textId="77777777" w:rsidR="003C1A04" w:rsidRPr="00176353" w:rsidRDefault="003C1A04" w:rsidP="003C1A04">
            <w:pPr>
              <w:jc w:val="center"/>
              <w:rPr>
                <w:sz w:val="23"/>
                <w:szCs w:val="23"/>
              </w:rPr>
            </w:pPr>
            <w:r w:rsidRPr="00176353">
              <w:rPr>
                <w:sz w:val="23"/>
                <w:szCs w:val="23"/>
              </w:rPr>
              <w:t>400,00</w:t>
            </w:r>
          </w:p>
        </w:tc>
        <w:tc>
          <w:tcPr>
            <w:tcW w:w="850" w:type="dxa"/>
            <w:shd w:val="clear" w:color="auto" w:fill="auto"/>
            <w:noWrap/>
            <w:vAlign w:val="center"/>
            <w:hideMark/>
          </w:tcPr>
          <w:p w14:paraId="30E7149E" w14:textId="77777777" w:rsidR="003C1A04" w:rsidRPr="00176353" w:rsidRDefault="003C1A04" w:rsidP="003C1A04">
            <w:pPr>
              <w:jc w:val="center"/>
              <w:rPr>
                <w:sz w:val="23"/>
                <w:szCs w:val="23"/>
              </w:rPr>
            </w:pPr>
            <w:r w:rsidRPr="00176353">
              <w:rPr>
                <w:sz w:val="23"/>
                <w:szCs w:val="23"/>
              </w:rPr>
              <w:t>240,00</w:t>
            </w:r>
          </w:p>
        </w:tc>
        <w:tc>
          <w:tcPr>
            <w:tcW w:w="851" w:type="dxa"/>
            <w:shd w:val="clear" w:color="auto" w:fill="auto"/>
            <w:noWrap/>
            <w:vAlign w:val="center"/>
            <w:hideMark/>
          </w:tcPr>
          <w:p w14:paraId="2C0EC0E6" w14:textId="77777777" w:rsidR="003C1A04" w:rsidRPr="00176353" w:rsidRDefault="003C1A04" w:rsidP="003C1A04">
            <w:pPr>
              <w:jc w:val="center"/>
              <w:rPr>
                <w:sz w:val="23"/>
                <w:szCs w:val="23"/>
              </w:rPr>
            </w:pPr>
            <w:r w:rsidRPr="00176353">
              <w:rPr>
                <w:sz w:val="23"/>
                <w:szCs w:val="23"/>
              </w:rPr>
              <w:t>400,00</w:t>
            </w:r>
          </w:p>
        </w:tc>
      </w:tr>
      <w:tr w:rsidR="00E41C6D" w:rsidRPr="00176353" w14:paraId="360B55FE" w14:textId="77777777" w:rsidTr="00E41C6D">
        <w:trPr>
          <w:trHeight w:val="20"/>
        </w:trPr>
        <w:tc>
          <w:tcPr>
            <w:tcW w:w="1413" w:type="dxa"/>
            <w:vMerge/>
            <w:shd w:val="clear" w:color="auto" w:fill="auto"/>
            <w:vAlign w:val="center"/>
            <w:hideMark/>
          </w:tcPr>
          <w:p w14:paraId="3CC55001" w14:textId="77777777" w:rsidR="00E41C6D" w:rsidRPr="00176353" w:rsidRDefault="00E41C6D" w:rsidP="00E41C6D">
            <w:pPr>
              <w:rPr>
                <w:sz w:val="23"/>
                <w:szCs w:val="23"/>
              </w:rPr>
            </w:pPr>
          </w:p>
        </w:tc>
        <w:tc>
          <w:tcPr>
            <w:tcW w:w="1843" w:type="dxa"/>
            <w:shd w:val="clear" w:color="auto" w:fill="auto"/>
            <w:noWrap/>
            <w:vAlign w:val="center"/>
            <w:hideMark/>
          </w:tcPr>
          <w:p w14:paraId="789B1E10" w14:textId="77777777" w:rsidR="00E41C6D" w:rsidRPr="00176353" w:rsidRDefault="00E41C6D" w:rsidP="00E41C6D">
            <w:pPr>
              <w:rPr>
                <w:sz w:val="23"/>
                <w:szCs w:val="23"/>
              </w:rPr>
            </w:pPr>
            <w:r w:rsidRPr="00176353">
              <w:rPr>
                <w:sz w:val="23"/>
                <w:szCs w:val="23"/>
              </w:rPr>
              <w:t>подача воды в сутки</w:t>
            </w:r>
          </w:p>
        </w:tc>
        <w:tc>
          <w:tcPr>
            <w:tcW w:w="1275" w:type="dxa"/>
            <w:shd w:val="clear" w:color="auto" w:fill="auto"/>
            <w:vAlign w:val="center"/>
            <w:hideMark/>
          </w:tcPr>
          <w:p w14:paraId="71DD34A2" w14:textId="77777777" w:rsidR="00E41C6D" w:rsidRPr="00176353" w:rsidRDefault="00E41C6D" w:rsidP="00E41C6D">
            <w:pPr>
              <w:jc w:val="center"/>
              <w:rPr>
                <w:sz w:val="23"/>
                <w:szCs w:val="23"/>
              </w:rPr>
            </w:pPr>
            <w:r w:rsidRPr="00176353">
              <w:rPr>
                <w:sz w:val="23"/>
                <w:szCs w:val="23"/>
              </w:rPr>
              <w:t>м</w:t>
            </w:r>
            <w:r w:rsidRPr="00176353">
              <w:rPr>
                <w:sz w:val="23"/>
                <w:szCs w:val="23"/>
                <w:vertAlign w:val="superscript"/>
              </w:rPr>
              <w:t>3</w:t>
            </w:r>
            <w:r w:rsidRPr="00176353">
              <w:rPr>
                <w:sz w:val="23"/>
                <w:szCs w:val="23"/>
              </w:rPr>
              <w:t>/сут. макс.</w:t>
            </w:r>
          </w:p>
        </w:tc>
        <w:tc>
          <w:tcPr>
            <w:tcW w:w="1701" w:type="dxa"/>
            <w:shd w:val="clear" w:color="auto" w:fill="auto"/>
            <w:noWrap/>
            <w:vAlign w:val="center"/>
            <w:hideMark/>
          </w:tcPr>
          <w:p w14:paraId="4E392F8D" w14:textId="77777777" w:rsidR="00E41C6D" w:rsidRPr="00176353" w:rsidRDefault="00E41C6D" w:rsidP="00E41C6D">
            <w:pPr>
              <w:jc w:val="center"/>
              <w:rPr>
                <w:sz w:val="23"/>
                <w:szCs w:val="23"/>
              </w:rPr>
            </w:pPr>
            <w:r w:rsidRPr="00176353">
              <w:rPr>
                <w:sz w:val="23"/>
                <w:szCs w:val="23"/>
              </w:rPr>
              <w:t>73,22</w:t>
            </w:r>
          </w:p>
        </w:tc>
        <w:tc>
          <w:tcPr>
            <w:tcW w:w="1418" w:type="dxa"/>
            <w:shd w:val="clear" w:color="auto" w:fill="auto"/>
            <w:noWrap/>
            <w:vAlign w:val="center"/>
            <w:hideMark/>
          </w:tcPr>
          <w:p w14:paraId="02E20214" w14:textId="77777777" w:rsidR="00E41C6D" w:rsidRPr="00176353" w:rsidRDefault="00E41C6D" w:rsidP="00E41C6D">
            <w:pPr>
              <w:jc w:val="center"/>
              <w:rPr>
                <w:sz w:val="23"/>
                <w:szCs w:val="23"/>
              </w:rPr>
            </w:pPr>
            <w:r w:rsidRPr="00176353">
              <w:rPr>
                <w:sz w:val="23"/>
                <w:szCs w:val="23"/>
              </w:rPr>
              <w:t>63,25</w:t>
            </w:r>
          </w:p>
        </w:tc>
        <w:tc>
          <w:tcPr>
            <w:tcW w:w="992" w:type="dxa"/>
            <w:shd w:val="clear" w:color="auto" w:fill="auto"/>
            <w:noWrap/>
            <w:vAlign w:val="center"/>
            <w:hideMark/>
          </w:tcPr>
          <w:p w14:paraId="3376622D" w14:textId="77777777" w:rsidR="00E41C6D" w:rsidRPr="00176353" w:rsidRDefault="00E41C6D" w:rsidP="00E41C6D">
            <w:pPr>
              <w:jc w:val="center"/>
              <w:rPr>
                <w:sz w:val="23"/>
                <w:szCs w:val="23"/>
              </w:rPr>
            </w:pPr>
            <w:r w:rsidRPr="00176353">
              <w:rPr>
                <w:sz w:val="23"/>
                <w:szCs w:val="23"/>
              </w:rPr>
              <w:t>53,97</w:t>
            </w:r>
          </w:p>
        </w:tc>
        <w:tc>
          <w:tcPr>
            <w:tcW w:w="992" w:type="dxa"/>
            <w:shd w:val="clear" w:color="auto" w:fill="auto"/>
            <w:noWrap/>
            <w:vAlign w:val="center"/>
            <w:hideMark/>
          </w:tcPr>
          <w:p w14:paraId="5FA138EE" w14:textId="77777777" w:rsidR="00E41C6D" w:rsidRPr="00176353" w:rsidRDefault="00E41C6D" w:rsidP="00E41C6D">
            <w:pPr>
              <w:jc w:val="center"/>
              <w:rPr>
                <w:sz w:val="23"/>
                <w:szCs w:val="23"/>
              </w:rPr>
            </w:pPr>
            <w:r w:rsidRPr="00176353">
              <w:rPr>
                <w:sz w:val="23"/>
                <w:szCs w:val="23"/>
              </w:rPr>
              <w:t>48,26</w:t>
            </w:r>
          </w:p>
        </w:tc>
        <w:tc>
          <w:tcPr>
            <w:tcW w:w="993" w:type="dxa"/>
            <w:shd w:val="clear" w:color="auto" w:fill="auto"/>
            <w:noWrap/>
            <w:vAlign w:val="center"/>
            <w:hideMark/>
          </w:tcPr>
          <w:p w14:paraId="4711F879" w14:textId="77777777" w:rsidR="00E41C6D" w:rsidRPr="00176353" w:rsidRDefault="00E41C6D" w:rsidP="00E41C6D">
            <w:pPr>
              <w:jc w:val="center"/>
              <w:rPr>
                <w:sz w:val="23"/>
                <w:szCs w:val="23"/>
              </w:rPr>
            </w:pPr>
            <w:r w:rsidRPr="00176353">
              <w:rPr>
                <w:sz w:val="23"/>
                <w:szCs w:val="23"/>
              </w:rPr>
              <w:t>49,53</w:t>
            </w:r>
          </w:p>
        </w:tc>
        <w:tc>
          <w:tcPr>
            <w:tcW w:w="850" w:type="dxa"/>
            <w:shd w:val="clear" w:color="auto" w:fill="auto"/>
            <w:noWrap/>
            <w:vAlign w:val="center"/>
            <w:hideMark/>
          </w:tcPr>
          <w:p w14:paraId="17761705" w14:textId="77777777" w:rsidR="00E41C6D" w:rsidRPr="00176353" w:rsidRDefault="00E41C6D" w:rsidP="00E41C6D">
            <w:pPr>
              <w:jc w:val="center"/>
              <w:rPr>
                <w:sz w:val="23"/>
                <w:szCs w:val="23"/>
              </w:rPr>
            </w:pPr>
            <w:r w:rsidRPr="00176353">
              <w:rPr>
                <w:sz w:val="23"/>
                <w:szCs w:val="23"/>
              </w:rPr>
              <w:t>44,29</w:t>
            </w:r>
          </w:p>
        </w:tc>
        <w:tc>
          <w:tcPr>
            <w:tcW w:w="992" w:type="dxa"/>
            <w:shd w:val="clear" w:color="auto" w:fill="auto"/>
            <w:noWrap/>
            <w:vAlign w:val="center"/>
            <w:hideMark/>
          </w:tcPr>
          <w:p w14:paraId="285DE539" w14:textId="77777777" w:rsidR="00E41C6D" w:rsidRPr="00176353" w:rsidRDefault="00E41C6D" w:rsidP="00E41C6D">
            <w:pPr>
              <w:jc w:val="center"/>
              <w:rPr>
                <w:sz w:val="23"/>
                <w:szCs w:val="23"/>
              </w:rPr>
            </w:pPr>
            <w:r w:rsidRPr="00176353">
              <w:rPr>
                <w:sz w:val="23"/>
                <w:szCs w:val="23"/>
              </w:rPr>
              <w:t>100,24</w:t>
            </w:r>
          </w:p>
        </w:tc>
        <w:tc>
          <w:tcPr>
            <w:tcW w:w="851" w:type="dxa"/>
            <w:shd w:val="clear" w:color="auto" w:fill="auto"/>
            <w:noWrap/>
            <w:vAlign w:val="center"/>
            <w:hideMark/>
          </w:tcPr>
          <w:p w14:paraId="352F7D58" w14:textId="77777777" w:rsidR="00E41C6D" w:rsidRPr="00176353" w:rsidRDefault="00E41C6D" w:rsidP="00E41C6D">
            <w:pPr>
              <w:jc w:val="center"/>
              <w:rPr>
                <w:sz w:val="23"/>
                <w:szCs w:val="23"/>
              </w:rPr>
            </w:pPr>
            <w:r w:rsidRPr="00176353">
              <w:rPr>
                <w:sz w:val="23"/>
                <w:szCs w:val="23"/>
              </w:rPr>
              <w:t>94,18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8774D" w14:textId="2D98EA7C" w:rsidR="00E41C6D" w:rsidRPr="00176353" w:rsidRDefault="00E41C6D" w:rsidP="00E41C6D">
            <w:pPr>
              <w:jc w:val="center"/>
              <w:rPr>
                <w:sz w:val="23"/>
                <w:szCs w:val="23"/>
              </w:rPr>
            </w:pPr>
            <w:r w:rsidRPr="00176353">
              <w:rPr>
                <w:sz w:val="23"/>
                <w:szCs w:val="23"/>
              </w:rPr>
              <w:t>109,57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635B91C" w14:textId="64C008AA" w:rsidR="00E41C6D" w:rsidRPr="00176353" w:rsidRDefault="00E41C6D" w:rsidP="00E41C6D">
            <w:pPr>
              <w:jc w:val="center"/>
              <w:rPr>
                <w:sz w:val="23"/>
                <w:szCs w:val="23"/>
              </w:rPr>
            </w:pPr>
            <w:r w:rsidRPr="00176353">
              <w:rPr>
                <w:sz w:val="23"/>
                <w:szCs w:val="23"/>
              </w:rPr>
              <w:t>100,71</w:t>
            </w:r>
          </w:p>
        </w:tc>
      </w:tr>
      <w:tr w:rsidR="00E41C6D" w:rsidRPr="00176353" w14:paraId="75F0FDF4" w14:textId="77777777" w:rsidTr="00E41C6D">
        <w:trPr>
          <w:trHeight w:val="20"/>
        </w:trPr>
        <w:tc>
          <w:tcPr>
            <w:tcW w:w="1413" w:type="dxa"/>
            <w:vMerge/>
            <w:shd w:val="clear" w:color="auto" w:fill="auto"/>
            <w:vAlign w:val="center"/>
            <w:hideMark/>
          </w:tcPr>
          <w:p w14:paraId="6BEEBD8C" w14:textId="77777777" w:rsidR="00E41C6D" w:rsidRPr="00176353" w:rsidRDefault="00E41C6D" w:rsidP="00E41C6D">
            <w:pPr>
              <w:rPr>
                <w:sz w:val="23"/>
                <w:szCs w:val="23"/>
              </w:rPr>
            </w:pPr>
          </w:p>
        </w:tc>
        <w:tc>
          <w:tcPr>
            <w:tcW w:w="1843" w:type="dxa"/>
            <w:vMerge w:val="restart"/>
            <w:shd w:val="clear" w:color="auto" w:fill="auto"/>
            <w:noWrap/>
            <w:vAlign w:val="center"/>
            <w:hideMark/>
          </w:tcPr>
          <w:p w14:paraId="40EAA09E" w14:textId="77777777" w:rsidR="00E41C6D" w:rsidRPr="00176353" w:rsidRDefault="00E41C6D" w:rsidP="00E41C6D">
            <w:pPr>
              <w:rPr>
                <w:sz w:val="23"/>
                <w:szCs w:val="23"/>
              </w:rPr>
            </w:pPr>
            <w:r w:rsidRPr="00176353">
              <w:rPr>
                <w:sz w:val="23"/>
                <w:szCs w:val="23"/>
              </w:rPr>
              <w:t>резерв (+)/ дефицит (-)</w:t>
            </w:r>
          </w:p>
        </w:tc>
        <w:tc>
          <w:tcPr>
            <w:tcW w:w="1275" w:type="dxa"/>
            <w:shd w:val="clear" w:color="auto" w:fill="auto"/>
            <w:vAlign w:val="center"/>
            <w:hideMark/>
          </w:tcPr>
          <w:p w14:paraId="04209183" w14:textId="77777777" w:rsidR="00E41C6D" w:rsidRPr="00176353" w:rsidRDefault="00E41C6D" w:rsidP="00E41C6D">
            <w:pPr>
              <w:jc w:val="center"/>
              <w:rPr>
                <w:sz w:val="23"/>
                <w:szCs w:val="23"/>
              </w:rPr>
            </w:pPr>
            <w:r w:rsidRPr="00176353">
              <w:rPr>
                <w:sz w:val="23"/>
                <w:szCs w:val="23"/>
              </w:rPr>
              <w:t>м</w:t>
            </w:r>
            <w:r w:rsidRPr="00176353">
              <w:rPr>
                <w:sz w:val="23"/>
                <w:szCs w:val="23"/>
                <w:vertAlign w:val="superscript"/>
              </w:rPr>
              <w:t>3</w:t>
            </w:r>
            <w:r w:rsidRPr="00176353">
              <w:rPr>
                <w:sz w:val="23"/>
                <w:szCs w:val="23"/>
              </w:rPr>
              <w:t xml:space="preserve">/сут. </w:t>
            </w:r>
          </w:p>
        </w:tc>
        <w:tc>
          <w:tcPr>
            <w:tcW w:w="1701" w:type="dxa"/>
            <w:shd w:val="clear" w:color="auto" w:fill="auto"/>
            <w:noWrap/>
            <w:vAlign w:val="center"/>
            <w:hideMark/>
          </w:tcPr>
          <w:p w14:paraId="707B0655" w14:textId="77777777" w:rsidR="00E41C6D" w:rsidRPr="00176353" w:rsidRDefault="00E41C6D" w:rsidP="00E41C6D">
            <w:pPr>
              <w:jc w:val="center"/>
              <w:rPr>
                <w:sz w:val="23"/>
                <w:szCs w:val="23"/>
              </w:rPr>
            </w:pPr>
            <w:r w:rsidRPr="00176353">
              <w:rPr>
                <w:sz w:val="23"/>
                <w:szCs w:val="23"/>
              </w:rPr>
              <w:t>166,78</w:t>
            </w:r>
          </w:p>
        </w:tc>
        <w:tc>
          <w:tcPr>
            <w:tcW w:w="1418" w:type="dxa"/>
            <w:shd w:val="clear" w:color="auto" w:fill="auto"/>
            <w:noWrap/>
            <w:vAlign w:val="center"/>
            <w:hideMark/>
          </w:tcPr>
          <w:p w14:paraId="3AAEF07A" w14:textId="77777777" w:rsidR="00E41C6D" w:rsidRPr="00176353" w:rsidRDefault="00E41C6D" w:rsidP="00E41C6D">
            <w:pPr>
              <w:jc w:val="center"/>
              <w:rPr>
                <w:sz w:val="23"/>
                <w:szCs w:val="23"/>
              </w:rPr>
            </w:pPr>
            <w:r w:rsidRPr="00176353">
              <w:rPr>
                <w:sz w:val="23"/>
                <w:szCs w:val="23"/>
              </w:rPr>
              <w:t>336,75</w:t>
            </w:r>
          </w:p>
        </w:tc>
        <w:tc>
          <w:tcPr>
            <w:tcW w:w="992" w:type="dxa"/>
            <w:shd w:val="clear" w:color="auto" w:fill="auto"/>
            <w:noWrap/>
            <w:vAlign w:val="center"/>
            <w:hideMark/>
          </w:tcPr>
          <w:p w14:paraId="644C4D10" w14:textId="77777777" w:rsidR="00E41C6D" w:rsidRPr="00176353" w:rsidRDefault="00E41C6D" w:rsidP="00E41C6D">
            <w:pPr>
              <w:jc w:val="center"/>
              <w:rPr>
                <w:sz w:val="23"/>
                <w:szCs w:val="23"/>
              </w:rPr>
            </w:pPr>
            <w:r w:rsidRPr="00176353">
              <w:rPr>
                <w:sz w:val="23"/>
                <w:szCs w:val="23"/>
              </w:rPr>
              <w:t>186,03</w:t>
            </w:r>
          </w:p>
        </w:tc>
        <w:tc>
          <w:tcPr>
            <w:tcW w:w="992" w:type="dxa"/>
            <w:shd w:val="clear" w:color="auto" w:fill="auto"/>
            <w:noWrap/>
            <w:vAlign w:val="center"/>
            <w:hideMark/>
          </w:tcPr>
          <w:p w14:paraId="5E35495C" w14:textId="77777777" w:rsidR="00E41C6D" w:rsidRPr="00176353" w:rsidRDefault="00E41C6D" w:rsidP="00E41C6D">
            <w:pPr>
              <w:jc w:val="center"/>
              <w:rPr>
                <w:sz w:val="23"/>
                <w:szCs w:val="23"/>
              </w:rPr>
            </w:pPr>
            <w:r w:rsidRPr="00176353">
              <w:rPr>
                <w:sz w:val="23"/>
                <w:szCs w:val="23"/>
              </w:rPr>
              <w:t>351,74</w:t>
            </w:r>
          </w:p>
        </w:tc>
        <w:tc>
          <w:tcPr>
            <w:tcW w:w="993" w:type="dxa"/>
            <w:shd w:val="clear" w:color="auto" w:fill="auto"/>
            <w:noWrap/>
            <w:vAlign w:val="center"/>
            <w:hideMark/>
          </w:tcPr>
          <w:p w14:paraId="3D4C3380" w14:textId="77777777" w:rsidR="00E41C6D" w:rsidRPr="00176353" w:rsidRDefault="00E41C6D" w:rsidP="00E41C6D">
            <w:pPr>
              <w:jc w:val="center"/>
              <w:rPr>
                <w:sz w:val="23"/>
                <w:szCs w:val="23"/>
              </w:rPr>
            </w:pPr>
            <w:r w:rsidRPr="00176353">
              <w:rPr>
                <w:sz w:val="23"/>
                <w:szCs w:val="23"/>
              </w:rPr>
              <w:t>190,47</w:t>
            </w:r>
          </w:p>
        </w:tc>
        <w:tc>
          <w:tcPr>
            <w:tcW w:w="850" w:type="dxa"/>
            <w:shd w:val="clear" w:color="auto" w:fill="auto"/>
            <w:noWrap/>
            <w:vAlign w:val="center"/>
            <w:hideMark/>
          </w:tcPr>
          <w:p w14:paraId="2F60909D" w14:textId="77777777" w:rsidR="00E41C6D" w:rsidRPr="00176353" w:rsidRDefault="00E41C6D" w:rsidP="00E41C6D">
            <w:pPr>
              <w:jc w:val="center"/>
              <w:rPr>
                <w:sz w:val="23"/>
                <w:szCs w:val="23"/>
              </w:rPr>
            </w:pPr>
            <w:r w:rsidRPr="00176353">
              <w:rPr>
                <w:sz w:val="23"/>
                <w:szCs w:val="23"/>
              </w:rPr>
              <w:t>355,71</w:t>
            </w:r>
          </w:p>
        </w:tc>
        <w:tc>
          <w:tcPr>
            <w:tcW w:w="992" w:type="dxa"/>
            <w:shd w:val="clear" w:color="auto" w:fill="auto"/>
            <w:noWrap/>
            <w:vAlign w:val="center"/>
            <w:hideMark/>
          </w:tcPr>
          <w:p w14:paraId="2698AC15" w14:textId="77777777" w:rsidR="00E41C6D" w:rsidRPr="00176353" w:rsidRDefault="00E41C6D" w:rsidP="00E41C6D">
            <w:pPr>
              <w:jc w:val="center"/>
              <w:rPr>
                <w:sz w:val="23"/>
                <w:szCs w:val="23"/>
              </w:rPr>
            </w:pPr>
            <w:r w:rsidRPr="00176353">
              <w:rPr>
                <w:sz w:val="23"/>
                <w:szCs w:val="23"/>
              </w:rPr>
              <w:t>139,76</w:t>
            </w:r>
          </w:p>
        </w:tc>
        <w:tc>
          <w:tcPr>
            <w:tcW w:w="851" w:type="dxa"/>
            <w:shd w:val="clear" w:color="auto" w:fill="auto"/>
            <w:noWrap/>
            <w:vAlign w:val="center"/>
            <w:hideMark/>
          </w:tcPr>
          <w:p w14:paraId="4A0E5B53" w14:textId="77777777" w:rsidR="00E41C6D" w:rsidRPr="00176353" w:rsidRDefault="00E41C6D" w:rsidP="00E41C6D">
            <w:pPr>
              <w:jc w:val="center"/>
              <w:rPr>
                <w:sz w:val="23"/>
                <w:szCs w:val="23"/>
              </w:rPr>
            </w:pPr>
            <w:r w:rsidRPr="00176353">
              <w:rPr>
                <w:sz w:val="23"/>
                <w:szCs w:val="23"/>
              </w:rPr>
              <w:t>305,82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3D253C0" w14:textId="04EA21E6" w:rsidR="00E41C6D" w:rsidRPr="00176353" w:rsidRDefault="00E41C6D" w:rsidP="00E41C6D">
            <w:pPr>
              <w:jc w:val="center"/>
              <w:rPr>
                <w:sz w:val="23"/>
                <w:szCs w:val="23"/>
              </w:rPr>
            </w:pPr>
            <w:r w:rsidRPr="00176353">
              <w:rPr>
                <w:sz w:val="23"/>
                <w:szCs w:val="23"/>
              </w:rPr>
              <w:t>130,43</w:t>
            </w:r>
          </w:p>
        </w:tc>
        <w:tc>
          <w:tcPr>
            <w:tcW w:w="851" w:type="dxa"/>
            <w:tcBorders>
              <w:top w:val="nil"/>
              <w:left w:val="nil"/>
              <w:bottom w:val="single" w:sz="4" w:space="0" w:color="auto"/>
              <w:right w:val="single" w:sz="4" w:space="0" w:color="auto"/>
            </w:tcBorders>
            <w:shd w:val="clear" w:color="auto" w:fill="auto"/>
            <w:noWrap/>
            <w:vAlign w:val="center"/>
            <w:hideMark/>
          </w:tcPr>
          <w:p w14:paraId="56E3A2FF" w14:textId="51956323" w:rsidR="00E41C6D" w:rsidRPr="00176353" w:rsidRDefault="00E41C6D" w:rsidP="00E41C6D">
            <w:pPr>
              <w:jc w:val="center"/>
              <w:rPr>
                <w:sz w:val="23"/>
                <w:szCs w:val="23"/>
              </w:rPr>
            </w:pPr>
            <w:r w:rsidRPr="00176353">
              <w:rPr>
                <w:sz w:val="23"/>
                <w:szCs w:val="23"/>
              </w:rPr>
              <w:t>299,29</w:t>
            </w:r>
          </w:p>
        </w:tc>
      </w:tr>
      <w:tr w:rsidR="00E41C6D" w:rsidRPr="00176353" w14:paraId="27678EFE" w14:textId="77777777" w:rsidTr="00E41C6D">
        <w:trPr>
          <w:trHeight w:val="20"/>
        </w:trPr>
        <w:tc>
          <w:tcPr>
            <w:tcW w:w="1413" w:type="dxa"/>
            <w:vMerge/>
            <w:shd w:val="clear" w:color="auto" w:fill="auto"/>
            <w:vAlign w:val="center"/>
            <w:hideMark/>
          </w:tcPr>
          <w:p w14:paraId="394B7A5E" w14:textId="77777777" w:rsidR="00E41C6D" w:rsidRPr="00176353" w:rsidRDefault="00E41C6D" w:rsidP="00E41C6D">
            <w:pPr>
              <w:rPr>
                <w:sz w:val="23"/>
                <w:szCs w:val="23"/>
              </w:rPr>
            </w:pPr>
          </w:p>
        </w:tc>
        <w:tc>
          <w:tcPr>
            <w:tcW w:w="1843" w:type="dxa"/>
            <w:vMerge/>
            <w:shd w:val="clear" w:color="auto" w:fill="auto"/>
            <w:vAlign w:val="center"/>
            <w:hideMark/>
          </w:tcPr>
          <w:p w14:paraId="1FA24463" w14:textId="77777777" w:rsidR="00E41C6D" w:rsidRPr="00176353" w:rsidRDefault="00E41C6D" w:rsidP="00E41C6D">
            <w:pPr>
              <w:rPr>
                <w:sz w:val="23"/>
                <w:szCs w:val="23"/>
              </w:rPr>
            </w:pPr>
          </w:p>
        </w:tc>
        <w:tc>
          <w:tcPr>
            <w:tcW w:w="1275" w:type="dxa"/>
            <w:shd w:val="clear" w:color="auto" w:fill="auto"/>
            <w:noWrap/>
            <w:vAlign w:val="center"/>
            <w:hideMark/>
          </w:tcPr>
          <w:p w14:paraId="2F265472" w14:textId="77777777" w:rsidR="00E41C6D" w:rsidRPr="00176353" w:rsidRDefault="00E41C6D" w:rsidP="00E41C6D">
            <w:pPr>
              <w:jc w:val="center"/>
              <w:rPr>
                <w:sz w:val="23"/>
                <w:szCs w:val="23"/>
              </w:rPr>
            </w:pPr>
            <w:r w:rsidRPr="00176353">
              <w:rPr>
                <w:sz w:val="23"/>
                <w:szCs w:val="23"/>
              </w:rPr>
              <w:t>%</w:t>
            </w:r>
          </w:p>
        </w:tc>
        <w:tc>
          <w:tcPr>
            <w:tcW w:w="1701" w:type="dxa"/>
            <w:shd w:val="clear" w:color="auto" w:fill="auto"/>
            <w:noWrap/>
            <w:vAlign w:val="center"/>
            <w:hideMark/>
          </w:tcPr>
          <w:p w14:paraId="6C826204" w14:textId="77777777" w:rsidR="00E41C6D" w:rsidRPr="00176353" w:rsidRDefault="00E41C6D" w:rsidP="00E41C6D">
            <w:pPr>
              <w:jc w:val="center"/>
              <w:rPr>
                <w:sz w:val="23"/>
                <w:szCs w:val="23"/>
              </w:rPr>
            </w:pPr>
            <w:r w:rsidRPr="00176353">
              <w:rPr>
                <w:sz w:val="23"/>
                <w:szCs w:val="23"/>
              </w:rPr>
              <w:t>69,5</w:t>
            </w:r>
          </w:p>
        </w:tc>
        <w:tc>
          <w:tcPr>
            <w:tcW w:w="1418" w:type="dxa"/>
            <w:shd w:val="clear" w:color="auto" w:fill="auto"/>
            <w:noWrap/>
            <w:vAlign w:val="center"/>
            <w:hideMark/>
          </w:tcPr>
          <w:p w14:paraId="60F73407" w14:textId="77777777" w:rsidR="00E41C6D" w:rsidRPr="00176353" w:rsidRDefault="00E41C6D" w:rsidP="00E41C6D">
            <w:pPr>
              <w:jc w:val="center"/>
              <w:rPr>
                <w:sz w:val="23"/>
                <w:szCs w:val="23"/>
              </w:rPr>
            </w:pPr>
            <w:r w:rsidRPr="00176353">
              <w:rPr>
                <w:sz w:val="23"/>
                <w:szCs w:val="23"/>
              </w:rPr>
              <w:t>84,19</w:t>
            </w:r>
          </w:p>
        </w:tc>
        <w:tc>
          <w:tcPr>
            <w:tcW w:w="992" w:type="dxa"/>
            <w:shd w:val="clear" w:color="auto" w:fill="auto"/>
            <w:noWrap/>
            <w:vAlign w:val="center"/>
            <w:hideMark/>
          </w:tcPr>
          <w:p w14:paraId="0693E50F" w14:textId="77777777" w:rsidR="00E41C6D" w:rsidRPr="00176353" w:rsidRDefault="00E41C6D" w:rsidP="00E41C6D">
            <w:pPr>
              <w:jc w:val="center"/>
              <w:rPr>
                <w:sz w:val="23"/>
                <w:szCs w:val="23"/>
              </w:rPr>
            </w:pPr>
            <w:r w:rsidRPr="00176353">
              <w:rPr>
                <w:sz w:val="23"/>
                <w:szCs w:val="23"/>
              </w:rPr>
              <w:t>77,5</w:t>
            </w:r>
          </w:p>
        </w:tc>
        <w:tc>
          <w:tcPr>
            <w:tcW w:w="992" w:type="dxa"/>
            <w:shd w:val="clear" w:color="auto" w:fill="auto"/>
            <w:noWrap/>
            <w:vAlign w:val="center"/>
            <w:hideMark/>
          </w:tcPr>
          <w:p w14:paraId="72C7353B" w14:textId="77777777" w:rsidR="00E41C6D" w:rsidRPr="00176353" w:rsidRDefault="00E41C6D" w:rsidP="00E41C6D">
            <w:pPr>
              <w:jc w:val="center"/>
              <w:rPr>
                <w:sz w:val="23"/>
                <w:szCs w:val="23"/>
              </w:rPr>
            </w:pPr>
            <w:r w:rsidRPr="00176353">
              <w:rPr>
                <w:sz w:val="23"/>
                <w:szCs w:val="23"/>
              </w:rPr>
              <w:t>87,94</w:t>
            </w:r>
          </w:p>
        </w:tc>
        <w:tc>
          <w:tcPr>
            <w:tcW w:w="993" w:type="dxa"/>
            <w:shd w:val="clear" w:color="auto" w:fill="auto"/>
            <w:noWrap/>
            <w:vAlign w:val="center"/>
            <w:hideMark/>
          </w:tcPr>
          <w:p w14:paraId="5F520EE5" w14:textId="77777777" w:rsidR="00E41C6D" w:rsidRPr="00176353" w:rsidRDefault="00E41C6D" w:rsidP="00E41C6D">
            <w:pPr>
              <w:jc w:val="center"/>
              <w:rPr>
                <w:sz w:val="23"/>
                <w:szCs w:val="23"/>
              </w:rPr>
            </w:pPr>
            <w:r w:rsidRPr="00176353">
              <w:rPr>
                <w:sz w:val="23"/>
                <w:szCs w:val="23"/>
              </w:rPr>
              <w:t>79,4</w:t>
            </w:r>
          </w:p>
        </w:tc>
        <w:tc>
          <w:tcPr>
            <w:tcW w:w="850" w:type="dxa"/>
            <w:shd w:val="clear" w:color="auto" w:fill="auto"/>
            <w:noWrap/>
            <w:vAlign w:val="center"/>
            <w:hideMark/>
          </w:tcPr>
          <w:p w14:paraId="6A1247C6" w14:textId="77777777" w:rsidR="00E41C6D" w:rsidRPr="00176353" w:rsidRDefault="00E41C6D" w:rsidP="00E41C6D">
            <w:pPr>
              <w:jc w:val="center"/>
              <w:rPr>
                <w:sz w:val="23"/>
                <w:szCs w:val="23"/>
              </w:rPr>
            </w:pPr>
            <w:r w:rsidRPr="00176353">
              <w:rPr>
                <w:sz w:val="23"/>
                <w:szCs w:val="23"/>
              </w:rPr>
              <w:t>88,9</w:t>
            </w:r>
          </w:p>
        </w:tc>
        <w:tc>
          <w:tcPr>
            <w:tcW w:w="992" w:type="dxa"/>
            <w:shd w:val="clear" w:color="auto" w:fill="auto"/>
            <w:noWrap/>
            <w:vAlign w:val="center"/>
            <w:hideMark/>
          </w:tcPr>
          <w:p w14:paraId="5A5855F0" w14:textId="77777777" w:rsidR="00E41C6D" w:rsidRPr="00176353" w:rsidRDefault="00E41C6D" w:rsidP="00E41C6D">
            <w:pPr>
              <w:jc w:val="center"/>
              <w:rPr>
                <w:sz w:val="23"/>
                <w:szCs w:val="23"/>
              </w:rPr>
            </w:pPr>
            <w:r w:rsidRPr="00176353">
              <w:rPr>
                <w:sz w:val="23"/>
                <w:szCs w:val="23"/>
              </w:rPr>
              <w:t>58,2</w:t>
            </w:r>
          </w:p>
        </w:tc>
        <w:tc>
          <w:tcPr>
            <w:tcW w:w="851" w:type="dxa"/>
            <w:shd w:val="clear" w:color="auto" w:fill="auto"/>
            <w:noWrap/>
            <w:vAlign w:val="center"/>
            <w:hideMark/>
          </w:tcPr>
          <w:p w14:paraId="09E5BE52" w14:textId="77777777" w:rsidR="00E41C6D" w:rsidRPr="00176353" w:rsidRDefault="00E41C6D" w:rsidP="00E41C6D">
            <w:pPr>
              <w:jc w:val="center"/>
              <w:rPr>
                <w:sz w:val="23"/>
                <w:szCs w:val="23"/>
              </w:rPr>
            </w:pPr>
            <w:r w:rsidRPr="00176353">
              <w:rPr>
                <w:sz w:val="23"/>
                <w:szCs w:val="23"/>
              </w:rPr>
              <w:t>76,5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DC2F301" w14:textId="567E228F" w:rsidR="00E41C6D" w:rsidRPr="00176353" w:rsidRDefault="00E41C6D" w:rsidP="00E41C6D">
            <w:pPr>
              <w:jc w:val="center"/>
              <w:rPr>
                <w:sz w:val="23"/>
                <w:szCs w:val="23"/>
              </w:rPr>
            </w:pPr>
            <w:r w:rsidRPr="00176353">
              <w:rPr>
                <w:sz w:val="23"/>
                <w:szCs w:val="23"/>
              </w:rPr>
              <w:t>54,3</w:t>
            </w:r>
          </w:p>
        </w:tc>
        <w:tc>
          <w:tcPr>
            <w:tcW w:w="851" w:type="dxa"/>
            <w:tcBorders>
              <w:top w:val="nil"/>
              <w:left w:val="nil"/>
              <w:bottom w:val="single" w:sz="4" w:space="0" w:color="auto"/>
              <w:right w:val="single" w:sz="4" w:space="0" w:color="auto"/>
            </w:tcBorders>
            <w:shd w:val="clear" w:color="auto" w:fill="auto"/>
            <w:noWrap/>
            <w:vAlign w:val="center"/>
            <w:hideMark/>
          </w:tcPr>
          <w:p w14:paraId="4AF15570" w14:textId="72E9D873" w:rsidR="00E41C6D" w:rsidRPr="00176353" w:rsidRDefault="00E41C6D" w:rsidP="00E41C6D">
            <w:pPr>
              <w:jc w:val="center"/>
              <w:rPr>
                <w:sz w:val="23"/>
                <w:szCs w:val="23"/>
              </w:rPr>
            </w:pPr>
            <w:r w:rsidRPr="00176353">
              <w:rPr>
                <w:sz w:val="23"/>
                <w:szCs w:val="23"/>
              </w:rPr>
              <w:t>74,8</w:t>
            </w:r>
          </w:p>
        </w:tc>
      </w:tr>
      <w:tr w:rsidR="00304846" w:rsidRPr="00176353" w14:paraId="26454468" w14:textId="77777777" w:rsidTr="003C1A04">
        <w:trPr>
          <w:trHeight w:val="20"/>
        </w:trPr>
        <w:tc>
          <w:tcPr>
            <w:tcW w:w="1413" w:type="dxa"/>
            <w:vMerge w:val="restart"/>
            <w:shd w:val="clear" w:color="auto" w:fill="auto"/>
            <w:vAlign w:val="center"/>
            <w:hideMark/>
          </w:tcPr>
          <w:p w14:paraId="1CEA1127" w14:textId="77777777" w:rsidR="003C1A04" w:rsidRPr="00176353" w:rsidRDefault="003C1A04" w:rsidP="003C1A04">
            <w:pPr>
              <w:jc w:val="center"/>
              <w:rPr>
                <w:sz w:val="23"/>
                <w:szCs w:val="23"/>
              </w:rPr>
            </w:pPr>
            <w:r w:rsidRPr="00176353">
              <w:rPr>
                <w:sz w:val="23"/>
                <w:szCs w:val="23"/>
              </w:rPr>
              <w:t>п.</w:t>
            </w:r>
          </w:p>
          <w:p w14:paraId="4AE56FED" w14:textId="385B2D6A" w:rsidR="003C1A04" w:rsidRPr="00176353" w:rsidRDefault="003C1A04" w:rsidP="003C1A04">
            <w:pPr>
              <w:jc w:val="center"/>
              <w:rPr>
                <w:sz w:val="23"/>
                <w:szCs w:val="23"/>
              </w:rPr>
            </w:pPr>
            <w:r w:rsidRPr="00176353">
              <w:rPr>
                <w:sz w:val="23"/>
                <w:szCs w:val="23"/>
              </w:rPr>
              <w:t>Усть-Юган</w:t>
            </w:r>
          </w:p>
        </w:tc>
        <w:tc>
          <w:tcPr>
            <w:tcW w:w="1843" w:type="dxa"/>
            <w:shd w:val="clear" w:color="auto" w:fill="auto"/>
            <w:noWrap/>
            <w:vAlign w:val="center"/>
            <w:hideMark/>
          </w:tcPr>
          <w:p w14:paraId="5F03C624" w14:textId="77777777" w:rsidR="003C1A04" w:rsidRPr="00176353" w:rsidRDefault="003C1A04" w:rsidP="003C1A04">
            <w:pPr>
              <w:rPr>
                <w:sz w:val="23"/>
                <w:szCs w:val="23"/>
              </w:rPr>
            </w:pPr>
            <w:r w:rsidRPr="00176353">
              <w:rPr>
                <w:sz w:val="23"/>
                <w:szCs w:val="23"/>
              </w:rPr>
              <w:t>установленная мощность</w:t>
            </w:r>
          </w:p>
        </w:tc>
        <w:tc>
          <w:tcPr>
            <w:tcW w:w="1275" w:type="dxa"/>
            <w:shd w:val="clear" w:color="auto" w:fill="auto"/>
            <w:vAlign w:val="center"/>
            <w:hideMark/>
          </w:tcPr>
          <w:p w14:paraId="2ED53443" w14:textId="77777777" w:rsidR="003C1A04" w:rsidRPr="00176353" w:rsidRDefault="003C1A04" w:rsidP="003C1A04">
            <w:pPr>
              <w:jc w:val="center"/>
              <w:rPr>
                <w:sz w:val="23"/>
                <w:szCs w:val="23"/>
              </w:rPr>
            </w:pPr>
            <w:r w:rsidRPr="00176353">
              <w:rPr>
                <w:sz w:val="23"/>
                <w:szCs w:val="23"/>
              </w:rPr>
              <w:t>м</w:t>
            </w:r>
            <w:r w:rsidRPr="00176353">
              <w:rPr>
                <w:sz w:val="23"/>
                <w:szCs w:val="23"/>
                <w:vertAlign w:val="superscript"/>
              </w:rPr>
              <w:t>3</w:t>
            </w:r>
            <w:r w:rsidRPr="00176353">
              <w:rPr>
                <w:sz w:val="23"/>
                <w:szCs w:val="23"/>
              </w:rPr>
              <w:t xml:space="preserve">/сут. </w:t>
            </w:r>
          </w:p>
        </w:tc>
        <w:tc>
          <w:tcPr>
            <w:tcW w:w="1701" w:type="dxa"/>
            <w:shd w:val="clear" w:color="auto" w:fill="auto"/>
            <w:noWrap/>
            <w:vAlign w:val="center"/>
            <w:hideMark/>
          </w:tcPr>
          <w:p w14:paraId="4442B85E" w14:textId="77777777" w:rsidR="003C1A04" w:rsidRPr="00176353" w:rsidRDefault="003C1A04" w:rsidP="003C1A04">
            <w:pPr>
              <w:jc w:val="center"/>
              <w:rPr>
                <w:sz w:val="23"/>
                <w:szCs w:val="23"/>
              </w:rPr>
            </w:pPr>
            <w:r w:rsidRPr="00176353">
              <w:rPr>
                <w:sz w:val="23"/>
                <w:szCs w:val="23"/>
              </w:rPr>
              <w:t>240,00</w:t>
            </w:r>
          </w:p>
        </w:tc>
        <w:tc>
          <w:tcPr>
            <w:tcW w:w="1418" w:type="dxa"/>
            <w:shd w:val="clear" w:color="auto" w:fill="auto"/>
            <w:noWrap/>
            <w:vAlign w:val="center"/>
            <w:hideMark/>
          </w:tcPr>
          <w:p w14:paraId="4EA7D9AC" w14:textId="77777777" w:rsidR="003C1A04" w:rsidRPr="00176353" w:rsidRDefault="003C1A04" w:rsidP="003C1A04">
            <w:pPr>
              <w:jc w:val="center"/>
              <w:rPr>
                <w:sz w:val="23"/>
                <w:szCs w:val="23"/>
              </w:rPr>
            </w:pPr>
            <w:r w:rsidRPr="00176353">
              <w:rPr>
                <w:sz w:val="23"/>
                <w:szCs w:val="23"/>
              </w:rPr>
              <w:t>0,00</w:t>
            </w:r>
          </w:p>
        </w:tc>
        <w:tc>
          <w:tcPr>
            <w:tcW w:w="992" w:type="dxa"/>
            <w:shd w:val="clear" w:color="auto" w:fill="auto"/>
            <w:noWrap/>
            <w:vAlign w:val="center"/>
            <w:hideMark/>
          </w:tcPr>
          <w:p w14:paraId="18566810" w14:textId="77777777" w:rsidR="003C1A04" w:rsidRPr="00176353" w:rsidRDefault="003C1A04" w:rsidP="003C1A04">
            <w:pPr>
              <w:jc w:val="center"/>
              <w:rPr>
                <w:sz w:val="23"/>
                <w:szCs w:val="23"/>
              </w:rPr>
            </w:pPr>
            <w:r w:rsidRPr="00176353">
              <w:rPr>
                <w:sz w:val="23"/>
                <w:szCs w:val="23"/>
              </w:rPr>
              <w:t>240,00</w:t>
            </w:r>
          </w:p>
        </w:tc>
        <w:tc>
          <w:tcPr>
            <w:tcW w:w="992" w:type="dxa"/>
            <w:shd w:val="clear" w:color="auto" w:fill="auto"/>
            <w:noWrap/>
            <w:vAlign w:val="center"/>
            <w:hideMark/>
          </w:tcPr>
          <w:p w14:paraId="45E2F9B7" w14:textId="77777777" w:rsidR="003C1A04" w:rsidRPr="00176353" w:rsidRDefault="003C1A04" w:rsidP="003C1A04">
            <w:pPr>
              <w:jc w:val="center"/>
              <w:rPr>
                <w:sz w:val="23"/>
                <w:szCs w:val="23"/>
              </w:rPr>
            </w:pPr>
            <w:r w:rsidRPr="00176353">
              <w:rPr>
                <w:sz w:val="23"/>
                <w:szCs w:val="23"/>
              </w:rPr>
              <w:t>0,00</w:t>
            </w:r>
          </w:p>
        </w:tc>
        <w:tc>
          <w:tcPr>
            <w:tcW w:w="993" w:type="dxa"/>
            <w:shd w:val="clear" w:color="auto" w:fill="auto"/>
            <w:noWrap/>
            <w:vAlign w:val="center"/>
            <w:hideMark/>
          </w:tcPr>
          <w:p w14:paraId="2F92BB65" w14:textId="77777777" w:rsidR="003C1A04" w:rsidRPr="00176353" w:rsidRDefault="003C1A04" w:rsidP="003C1A04">
            <w:pPr>
              <w:jc w:val="center"/>
              <w:rPr>
                <w:sz w:val="23"/>
                <w:szCs w:val="23"/>
              </w:rPr>
            </w:pPr>
            <w:r w:rsidRPr="00176353">
              <w:rPr>
                <w:sz w:val="23"/>
                <w:szCs w:val="23"/>
              </w:rPr>
              <w:t>240,00</w:t>
            </w:r>
          </w:p>
        </w:tc>
        <w:tc>
          <w:tcPr>
            <w:tcW w:w="850" w:type="dxa"/>
            <w:shd w:val="clear" w:color="auto" w:fill="auto"/>
            <w:noWrap/>
            <w:vAlign w:val="center"/>
            <w:hideMark/>
          </w:tcPr>
          <w:p w14:paraId="2B2BEA55" w14:textId="77777777" w:rsidR="003C1A04" w:rsidRPr="00176353" w:rsidRDefault="003C1A04" w:rsidP="003C1A04">
            <w:pPr>
              <w:jc w:val="center"/>
              <w:rPr>
                <w:sz w:val="23"/>
                <w:szCs w:val="23"/>
              </w:rPr>
            </w:pPr>
            <w:r w:rsidRPr="00176353">
              <w:rPr>
                <w:sz w:val="23"/>
                <w:szCs w:val="23"/>
              </w:rPr>
              <w:t>0,00</w:t>
            </w:r>
          </w:p>
        </w:tc>
        <w:tc>
          <w:tcPr>
            <w:tcW w:w="3544" w:type="dxa"/>
            <w:gridSpan w:val="4"/>
            <w:shd w:val="clear" w:color="auto" w:fill="auto"/>
            <w:noWrap/>
            <w:vAlign w:val="center"/>
            <w:hideMark/>
          </w:tcPr>
          <w:p w14:paraId="4EC99426" w14:textId="77777777" w:rsidR="003C1A04" w:rsidRPr="00176353" w:rsidRDefault="003C1A04" w:rsidP="003C1A04">
            <w:pPr>
              <w:jc w:val="center"/>
              <w:rPr>
                <w:sz w:val="23"/>
                <w:szCs w:val="23"/>
              </w:rPr>
            </w:pPr>
            <w:r w:rsidRPr="00176353">
              <w:rPr>
                <w:sz w:val="23"/>
                <w:szCs w:val="23"/>
              </w:rPr>
              <w:t>Вывод ВЗС из эксплуатации.</w:t>
            </w:r>
          </w:p>
        </w:tc>
      </w:tr>
      <w:tr w:rsidR="00304846" w:rsidRPr="00176353" w14:paraId="12EDC004" w14:textId="77777777" w:rsidTr="003C1A04">
        <w:trPr>
          <w:trHeight w:val="20"/>
        </w:trPr>
        <w:tc>
          <w:tcPr>
            <w:tcW w:w="1413" w:type="dxa"/>
            <w:vMerge/>
            <w:shd w:val="clear" w:color="auto" w:fill="auto"/>
            <w:vAlign w:val="center"/>
            <w:hideMark/>
          </w:tcPr>
          <w:p w14:paraId="4A5E1203" w14:textId="77777777" w:rsidR="003C1A04" w:rsidRPr="00176353" w:rsidRDefault="003C1A04" w:rsidP="003C1A04">
            <w:pPr>
              <w:rPr>
                <w:sz w:val="23"/>
                <w:szCs w:val="23"/>
              </w:rPr>
            </w:pPr>
          </w:p>
        </w:tc>
        <w:tc>
          <w:tcPr>
            <w:tcW w:w="1843" w:type="dxa"/>
            <w:shd w:val="clear" w:color="auto" w:fill="auto"/>
            <w:noWrap/>
            <w:vAlign w:val="center"/>
            <w:hideMark/>
          </w:tcPr>
          <w:p w14:paraId="15E5DAD4" w14:textId="77777777" w:rsidR="003C1A04" w:rsidRPr="00176353" w:rsidRDefault="003C1A04" w:rsidP="003C1A04">
            <w:pPr>
              <w:rPr>
                <w:sz w:val="23"/>
                <w:szCs w:val="23"/>
              </w:rPr>
            </w:pPr>
            <w:r w:rsidRPr="00176353">
              <w:rPr>
                <w:sz w:val="23"/>
                <w:szCs w:val="23"/>
              </w:rPr>
              <w:t>подача воды в сутки</w:t>
            </w:r>
          </w:p>
        </w:tc>
        <w:tc>
          <w:tcPr>
            <w:tcW w:w="1275" w:type="dxa"/>
            <w:shd w:val="clear" w:color="auto" w:fill="auto"/>
            <w:vAlign w:val="center"/>
            <w:hideMark/>
          </w:tcPr>
          <w:p w14:paraId="2E08B369" w14:textId="77777777" w:rsidR="003C1A04" w:rsidRPr="00176353" w:rsidRDefault="003C1A04" w:rsidP="00AE5987">
            <w:pPr>
              <w:ind w:left="-102" w:right="-108"/>
              <w:jc w:val="center"/>
              <w:rPr>
                <w:sz w:val="23"/>
                <w:szCs w:val="23"/>
              </w:rPr>
            </w:pPr>
            <w:r w:rsidRPr="00176353">
              <w:rPr>
                <w:sz w:val="23"/>
                <w:szCs w:val="23"/>
              </w:rPr>
              <w:t>м</w:t>
            </w:r>
            <w:r w:rsidRPr="00176353">
              <w:rPr>
                <w:sz w:val="23"/>
                <w:szCs w:val="23"/>
                <w:vertAlign w:val="superscript"/>
              </w:rPr>
              <w:t>3</w:t>
            </w:r>
            <w:r w:rsidRPr="00176353">
              <w:rPr>
                <w:sz w:val="23"/>
                <w:szCs w:val="23"/>
              </w:rPr>
              <w:t>/сут. макс.</w:t>
            </w:r>
          </w:p>
        </w:tc>
        <w:tc>
          <w:tcPr>
            <w:tcW w:w="1701" w:type="dxa"/>
            <w:shd w:val="clear" w:color="auto" w:fill="auto"/>
            <w:noWrap/>
            <w:vAlign w:val="center"/>
            <w:hideMark/>
          </w:tcPr>
          <w:p w14:paraId="1ED7860F" w14:textId="77777777" w:rsidR="003C1A04" w:rsidRPr="00176353" w:rsidRDefault="003C1A04" w:rsidP="003C1A04">
            <w:pPr>
              <w:jc w:val="center"/>
              <w:rPr>
                <w:sz w:val="23"/>
                <w:szCs w:val="23"/>
              </w:rPr>
            </w:pPr>
            <w:r w:rsidRPr="00176353">
              <w:rPr>
                <w:sz w:val="23"/>
                <w:szCs w:val="23"/>
              </w:rPr>
              <w:t>54,77</w:t>
            </w:r>
          </w:p>
        </w:tc>
        <w:tc>
          <w:tcPr>
            <w:tcW w:w="1418" w:type="dxa"/>
            <w:shd w:val="clear" w:color="auto" w:fill="auto"/>
            <w:noWrap/>
            <w:vAlign w:val="center"/>
            <w:hideMark/>
          </w:tcPr>
          <w:p w14:paraId="4D3EA8CB" w14:textId="77777777" w:rsidR="003C1A04" w:rsidRPr="00176353" w:rsidRDefault="003C1A04" w:rsidP="003C1A04">
            <w:pPr>
              <w:jc w:val="center"/>
              <w:rPr>
                <w:sz w:val="23"/>
                <w:szCs w:val="23"/>
              </w:rPr>
            </w:pPr>
            <w:r w:rsidRPr="00176353">
              <w:rPr>
                <w:sz w:val="23"/>
                <w:szCs w:val="23"/>
              </w:rPr>
              <w:t>0,00</w:t>
            </w:r>
          </w:p>
        </w:tc>
        <w:tc>
          <w:tcPr>
            <w:tcW w:w="992" w:type="dxa"/>
            <w:shd w:val="clear" w:color="auto" w:fill="auto"/>
            <w:noWrap/>
            <w:vAlign w:val="center"/>
            <w:hideMark/>
          </w:tcPr>
          <w:p w14:paraId="77DE4830" w14:textId="77777777" w:rsidR="003C1A04" w:rsidRPr="00176353" w:rsidRDefault="003C1A04" w:rsidP="003C1A04">
            <w:pPr>
              <w:jc w:val="center"/>
              <w:rPr>
                <w:sz w:val="23"/>
                <w:szCs w:val="23"/>
              </w:rPr>
            </w:pPr>
            <w:r w:rsidRPr="00176353">
              <w:rPr>
                <w:sz w:val="23"/>
                <w:szCs w:val="23"/>
              </w:rPr>
              <w:t>52,98</w:t>
            </w:r>
          </w:p>
        </w:tc>
        <w:tc>
          <w:tcPr>
            <w:tcW w:w="992" w:type="dxa"/>
            <w:shd w:val="clear" w:color="auto" w:fill="auto"/>
            <w:noWrap/>
            <w:vAlign w:val="center"/>
            <w:hideMark/>
          </w:tcPr>
          <w:p w14:paraId="25844E7A" w14:textId="77777777" w:rsidR="003C1A04" w:rsidRPr="00176353" w:rsidRDefault="003C1A04" w:rsidP="003C1A04">
            <w:pPr>
              <w:jc w:val="center"/>
              <w:rPr>
                <w:sz w:val="23"/>
                <w:szCs w:val="23"/>
              </w:rPr>
            </w:pPr>
            <w:r w:rsidRPr="00176353">
              <w:rPr>
                <w:sz w:val="23"/>
                <w:szCs w:val="23"/>
              </w:rPr>
              <w:t>0,00</w:t>
            </w:r>
          </w:p>
        </w:tc>
        <w:tc>
          <w:tcPr>
            <w:tcW w:w="993" w:type="dxa"/>
            <w:shd w:val="clear" w:color="auto" w:fill="auto"/>
            <w:noWrap/>
            <w:vAlign w:val="center"/>
            <w:hideMark/>
          </w:tcPr>
          <w:p w14:paraId="5FC36DAB" w14:textId="77777777" w:rsidR="003C1A04" w:rsidRPr="00176353" w:rsidRDefault="003C1A04" w:rsidP="003C1A04">
            <w:pPr>
              <w:jc w:val="center"/>
              <w:rPr>
                <w:sz w:val="23"/>
                <w:szCs w:val="23"/>
              </w:rPr>
            </w:pPr>
            <w:r w:rsidRPr="00176353">
              <w:rPr>
                <w:sz w:val="23"/>
                <w:szCs w:val="23"/>
              </w:rPr>
              <w:t>55,39</w:t>
            </w:r>
          </w:p>
        </w:tc>
        <w:tc>
          <w:tcPr>
            <w:tcW w:w="850" w:type="dxa"/>
            <w:shd w:val="clear" w:color="auto" w:fill="auto"/>
            <w:noWrap/>
            <w:vAlign w:val="center"/>
            <w:hideMark/>
          </w:tcPr>
          <w:p w14:paraId="675320AB" w14:textId="77777777" w:rsidR="003C1A04" w:rsidRPr="00176353" w:rsidRDefault="003C1A04" w:rsidP="003C1A04">
            <w:pPr>
              <w:jc w:val="center"/>
              <w:rPr>
                <w:sz w:val="23"/>
                <w:szCs w:val="23"/>
              </w:rPr>
            </w:pPr>
            <w:r w:rsidRPr="00176353">
              <w:rPr>
                <w:sz w:val="23"/>
                <w:szCs w:val="23"/>
              </w:rPr>
              <w:t>0,00</w:t>
            </w:r>
          </w:p>
        </w:tc>
        <w:tc>
          <w:tcPr>
            <w:tcW w:w="3544" w:type="dxa"/>
            <w:gridSpan w:val="4"/>
            <w:vMerge w:val="restart"/>
            <w:shd w:val="clear" w:color="auto" w:fill="auto"/>
            <w:noWrap/>
            <w:vAlign w:val="center"/>
            <w:hideMark/>
          </w:tcPr>
          <w:p w14:paraId="7B19415E" w14:textId="77777777" w:rsidR="003C1A04" w:rsidRPr="00176353" w:rsidRDefault="003C1A04" w:rsidP="003C1A04">
            <w:pPr>
              <w:jc w:val="center"/>
              <w:rPr>
                <w:sz w:val="23"/>
                <w:szCs w:val="23"/>
              </w:rPr>
            </w:pPr>
            <w:r w:rsidRPr="00176353">
              <w:rPr>
                <w:sz w:val="23"/>
                <w:szCs w:val="23"/>
              </w:rPr>
              <w:t>Перевод нагрузки на ВЗС, ВОС ст. Усть-Юган</w:t>
            </w:r>
          </w:p>
        </w:tc>
      </w:tr>
      <w:tr w:rsidR="00304846" w:rsidRPr="00176353" w14:paraId="710A6AB6" w14:textId="77777777" w:rsidTr="003C1A04">
        <w:trPr>
          <w:trHeight w:val="20"/>
        </w:trPr>
        <w:tc>
          <w:tcPr>
            <w:tcW w:w="1413" w:type="dxa"/>
            <w:vMerge/>
            <w:shd w:val="clear" w:color="auto" w:fill="auto"/>
            <w:vAlign w:val="center"/>
            <w:hideMark/>
          </w:tcPr>
          <w:p w14:paraId="45EC1F83" w14:textId="77777777" w:rsidR="003C1A04" w:rsidRPr="00176353" w:rsidRDefault="003C1A04" w:rsidP="003C1A04">
            <w:pPr>
              <w:rPr>
                <w:sz w:val="23"/>
                <w:szCs w:val="23"/>
              </w:rPr>
            </w:pPr>
          </w:p>
        </w:tc>
        <w:tc>
          <w:tcPr>
            <w:tcW w:w="1843" w:type="dxa"/>
            <w:vMerge w:val="restart"/>
            <w:shd w:val="clear" w:color="auto" w:fill="auto"/>
            <w:noWrap/>
            <w:vAlign w:val="center"/>
            <w:hideMark/>
          </w:tcPr>
          <w:p w14:paraId="0E81B810" w14:textId="77777777" w:rsidR="003C1A04" w:rsidRPr="00176353" w:rsidRDefault="003C1A04" w:rsidP="003C1A04">
            <w:pPr>
              <w:rPr>
                <w:sz w:val="23"/>
                <w:szCs w:val="23"/>
              </w:rPr>
            </w:pPr>
            <w:r w:rsidRPr="00176353">
              <w:rPr>
                <w:sz w:val="23"/>
                <w:szCs w:val="23"/>
              </w:rPr>
              <w:t>резерв (+)/ дефицит (-)</w:t>
            </w:r>
          </w:p>
        </w:tc>
        <w:tc>
          <w:tcPr>
            <w:tcW w:w="1275" w:type="dxa"/>
            <w:shd w:val="clear" w:color="auto" w:fill="auto"/>
            <w:vAlign w:val="center"/>
            <w:hideMark/>
          </w:tcPr>
          <w:p w14:paraId="217EFEA1" w14:textId="77777777" w:rsidR="003C1A04" w:rsidRPr="00176353" w:rsidRDefault="003C1A04" w:rsidP="003C1A04">
            <w:pPr>
              <w:jc w:val="center"/>
              <w:rPr>
                <w:sz w:val="23"/>
                <w:szCs w:val="23"/>
              </w:rPr>
            </w:pPr>
            <w:r w:rsidRPr="00176353">
              <w:rPr>
                <w:sz w:val="23"/>
                <w:szCs w:val="23"/>
              </w:rPr>
              <w:t>м</w:t>
            </w:r>
            <w:r w:rsidRPr="00176353">
              <w:rPr>
                <w:sz w:val="23"/>
                <w:szCs w:val="23"/>
                <w:vertAlign w:val="superscript"/>
              </w:rPr>
              <w:t>3</w:t>
            </w:r>
            <w:r w:rsidRPr="00176353">
              <w:rPr>
                <w:sz w:val="23"/>
                <w:szCs w:val="23"/>
              </w:rPr>
              <w:t xml:space="preserve">/сут. </w:t>
            </w:r>
          </w:p>
        </w:tc>
        <w:tc>
          <w:tcPr>
            <w:tcW w:w="1701" w:type="dxa"/>
            <w:shd w:val="clear" w:color="auto" w:fill="auto"/>
            <w:noWrap/>
            <w:vAlign w:val="center"/>
            <w:hideMark/>
          </w:tcPr>
          <w:p w14:paraId="1FFB1E89" w14:textId="77777777" w:rsidR="003C1A04" w:rsidRPr="00176353" w:rsidRDefault="003C1A04" w:rsidP="003C1A04">
            <w:pPr>
              <w:jc w:val="center"/>
              <w:rPr>
                <w:sz w:val="23"/>
                <w:szCs w:val="23"/>
              </w:rPr>
            </w:pPr>
            <w:r w:rsidRPr="00176353">
              <w:rPr>
                <w:sz w:val="23"/>
                <w:szCs w:val="23"/>
              </w:rPr>
              <w:t>185,23</w:t>
            </w:r>
          </w:p>
        </w:tc>
        <w:tc>
          <w:tcPr>
            <w:tcW w:w="1418" w:type="dxa"/>
            <w:shd w:val="clear" w:color="auto" w:fill="auto"/>
            <w:noWrap/>
            <w:vAlign w:val="center"/>
            <w:hideMark/>
          </w:tcPr>
          <w:p w14:paraId="7FCF4283" w14:textId="77777777" w:rsidR="003C1A04" w:rsidRPr="00176353" w:rsidRDefault="003C1A04" w:rsidP="003C1A04">
            <w:pPr>
              <w:jc w:val="center"/>
              <w:rPr>
                <w:sz w:val="23"/>
                <w:szCs w:val="23"/>
              </w:rPr>
            </w:pPr>
            <w:r w:rsidRPr="00176353">
              <w:rPr>
                <w:sz w:val="23"/>
                <w:szCs w:val="23"/>
              </w:rPr>
              <w:t>0,00</w:t>
            </w:r>
          </w:p>
        </w:tc>
        <w:tc>
          <w:tcPr>
            <w:tcW w:w="992" w:type="dxa"/>
            <w:shd w:val="clear" w:color="auto" w:fill="auto"/>
            <w:noWrap/>
            <w:vAlign w:val="center"/>
            <w:hideMark/>
          </w:tcPr>
          <w:p w14:paraId="4D378623" w14:textId="77777777" w:rsidR="003C1A04" w:rsidRPr="00176353" w:rsidRDefault="003C1A04" w:rsidP="003C1A04">
            <w:pPr>
              <w:jc w:val="center"/>
              <w:rPr>
                <w:sz w:val="23"/>
                <w:szCs w:val="23"/>
              </w:rPr>
            </w:pPr>
            <w:r w:rsidRPr="00176353">
              <w:rPr>
                <w:sz w:val="23"/>
                <w:szCs w:val="23"/>
              </w:rPr>
              <w:t>187,02</w:t>
            </w:r>
          </w:p>
        </w:tc>
        <w:tc>
          <w:tcPr>
            <w:tcW w:w="992" w:type="dxa"/>
            <w:shd w:val="clear" w:color="auto" w:fill="auto"/>
            <w:noWrap/>
            <w:vAlign w:val="center"/>
            <w:hideMark/>
          </w:tcPr>
          <w:p w14:paraId="6621D1F1" w14:textId="77777777" w:rsidR="003C1A04" w:rsidRPr="00176353" w:rsidRDefault="003C1A04" w:rsidP="003C1A04">
            <w:pPr>
              <w:jc w:val="center"/>
              <w:rPr>
                <w:sz w:val="23"/>
                <w:szCs w:val="23"/>
              </w:rPr>
            </w:pPr>
            <w:r w:rsidRPr="00176353">
              <w:rPr>
                <w:sz w:val="23"/>
                <w:szCs w:val="23"/>
              </w:rPr>
              <w:t>0,00</w:t>
            </w:r>
          </w:p>
        </w:tc>
        <w:tc>
          <w:tcPr>
            <w:tcW w:w="993" w:type="dxa"/>
            <w:shd w:val="clear" w:color="auto" w:fill="auto"/>
            <w:noWrap/>
            <w:vAlign w:val="center"/>
            <w:hideMark/>
          </w:tcPr>
          <w:p w14:paraId="3A7FF39A" w14:textId="77777777" w:rsidR="003C1A04" w:rsidRPr="00176353" w:rsidRDefault="003C1A04" w:rsidP="003C1A04">
            <w:pPr>
              <w:jc w:val="center"/>
              <w:rPr>
                <w:sz w:val="23"/>
                <w:szCs w:val="23"/>
              </w:rPr>
            </w:pPr>
            <w:r w:rsidRPr="00176353">
              <w:rPr>
                <w:sz w:val="23"/>
                <w:szCs w:val="23"/>
              </w:rPr>
              <w:t>184,61</w:t>
            </w:r>
          </w:p>
        </w:tc>
        <w:tc>
          <w:tcPr>
            <w:tcW w:w="850" w:type="dxa"/>
            <w:shd w:val="clear" w:color="auto" w:fill="auto"/>
            <w:noWrap/>
            <w:vAlign w:val="center"/>
            <w:hideMark/>
          </w:tcPr>
          <w:p w14:paraId="59B127BF" w14:textId="77777777" w:rsidR="003C1A04" w:rsidRPr="00176353" w:rsidRDefault="003C1A04" w:rsidP="003C1A04">
            <w:pPr>
              <w:jc w:val="center"/>
              <w:rPr>
                <w:sz w:val="23"/>
                <w:szCs w:val="23"/>
              </w:rPr>
            </w:pPr>
            <w:r w:rsidRPr="00176353">
              <w:rPr>
                <w:sz w:val="23"/>
                <w:szCs w:val="23"/>
              </w:rPr>
              <w:t>0,00</w:t>
            </w:r>
          </w:p>
        </w:tc>
        <w:tc>
          <w:tcPr>
            <w:tcW w:w="3544" w:type="dxa"/>
            <w:gridSpan w:val="4"/>
            <w:vMerge/>
            <w:shd w:val="clear" w:color="auto" w:fill="auto"/>
            <w:vAlign w:val="center"/>
            <w:hideMark/>
          </w:tcPr>
          <w:p w14:paraId="7C4EAB31" w14:textId="77777777" w:rsidR="003C1A04" w:rsidRPr="00176353" w:rsidRDefault="003C1A04" w:rsidP="003C1A04">
            <w:pPr>
              <w:rPr>
                <w:sz w:val="23"/>
                <w:szCs w:val="23"/>
              </w:rPr>
            </w:pPr>
          </w:p>
        </w:tc>
      </w:tr>
      <w:tr w:rsidR="00304846" w:rsidRPr="00176353" w14:paraId="03F3482A" w14:textId="77777777" w:rsidTr="003C1A04">
        <w:trPr>
          <w:trHeight w:val="20"/>
        </w:trPr>
        <w:tc>
          <w:tcPr>
            <w:tcW w:w="1413" w:type="dxa"/>
            <w:vMerge/>
            <w:shd w:val="clear" w:color="auto" w:fill="auto"/>
            <w:vAlign w:val="center"/>
            <w:hideMark/>
          </w:tcPr>
          <w:p w14:paraId="37ACC852" w14:textId="77777777" w:rsidR="003C1A04" w:rsidRPr="00176353" w:rsidRDefault="003C1A04" w:rsidP="003C1A04">
            <w:pPr>
              <w:rPr>
                <w:sz w:val="23"/>
                <w:szCs w:val="23"/>
              </w:rPr>
            </w:pPr>
          </w:p>
        </w:tc>
        <w:tc>
          <w:tcPr>
            <w:tcW w:w="1843" w:type="dxa"/>
            <w:vMerge/>
            <w:shd w:val="clear" w:color="auto" w:fill="auto"/>
            <w:vAlign w:val="center"/>
            <w:hideMark/>
          </w:tcPr>
          <w:p w14:paraId="7A8DC388" w14:textId="77777777" w:rsidR="003C1A04" w:rsidRPr="00176353" w:rsidRDefault="003C1A04" w:rsidP="003C1A04">
            <w:pPr>
              <w:rPr>
                <w:sz w:val="23"/>
                <w:szCs w:val="23"/>
              </w:rPr>
            </w:pPr>
          </w:p>
        </w:tc>
        <w:tc>
          <w:tcPr>
            <w:tcW w:w="1275" w:type="dxa"/>
            <w:shd w:val="clear" w:color="auto" w:fill="auto"/>
            <w:noWrap/>
            <w:vAlign w:val="center"/>
            <w:hideMark/>
          </w:tcPr>
          <w:p w14:paraId="2B933F21" w14:textId="77777777" w:rsidR="003C1A04" w:rsidRPr="00176353" w:rsidRDefault="003C1A04" w:rsidP="003C1A04">
            <w:pPr>
              <w:jc w:val="center"/>
              <w:rPr>
                <w:sz w:val="23"/>
                <w:szCs w:val="23"/>
              </w:rPr>
            </w:pPr>
            <w:r w:rsidRPr="00176353">
              <w:rPr>
                <w:sz w:val="23"/>
                <w:szCs w:val="23"/>
              </w:rPr>
              <w:t>%</w:t>
            </w:r>
          </w:p>
        </w:tc>
        <w:tc>
          <w:tcPr>
            <w:tcW w:w="1701" w:type="dxa"/>
            <w:shd w:val="clear" w:color="auto" w:fill="auto"/>
            <w:noWrap/>
            <w:vAlign w:val="center"/>
            <w:hideMark/>
          </w:tcPr>
          <w:p w14:paraId="4AE99F3E" w14:textId="77777777" w:rsidR="003C1A04" w:rsidRPr="00176353" w:rsidRDefault="003C1A04" w:rsidP="003C1A04">
            <w:pPr>
              <w:jc w:val="center"/>
              <w:rPr>
                <w:sz w:val="23"/>
                <w:szCs w:val="23"/>
              </w:rPr>
            </w:pPr>
            <w:r w:rsidRPr="00176353">
              <w:rPr>
                <w:sz w:val="23"/>
                <w:szCs w:val="23"/>
              </w:rPr>
              <w:t>77,18</w:t>
            </w:r>
          </w:p>
        </w:tc>
        <w:tc>
          <w:tcPr>
            <w:tcW w:w="1418" w:type="dxa"/>
            <w:shd w:val="clear" w:color="auto" w:fill="auto"/>
            <w:noWrap/>
            <w:vAlign w:val="center"/>
            <w:hideMark/>
          </w:tcPr>
          <w:p w14:paraId="7F8EE795" w14:textId="77777777" w:rsidR="003C1A04" w:rsidRPr="00176353" w:rsidRDefault="003C1A04" w:rsidP="003C1A04">
            <w:pPr>
              <w:jc w:val="center"/>
              <w:rPr>
                <w:sz w:val="23"/>
                <w:szCs w:val="23"/>
              </w:rPr>
            </w:pPr>
            <w:r w:rsidRPr="00176353">
              <w:rPr>
                <w:sz w:val="23"/>
                <w:szCs w:val="23"/>
              </w:rPr>
              <w:t>-</w:t>
            </w:r>
          </w:p>
        </w:tc>
        <w:tc>
          <w:tcPr>
            <w:tcW w:w="992" w:type="dxa"/>
            <w:shd w:val="clear" w:color="auto" w:fill="auto"/>
            <w:noWrap/>
            <w:vAlign w:val="center"/>
            <w:hideMark/>
          </w:tcPr>
          <w:p w14:paraId="28574C12" w14:textId="77777777" w:rsidR="003C1A04" w:rsidRPr="00176353" w:rsidRDefault="003C1A04" w:rsidP="003C1A04">
            <w:pPr>
              <w:jc w:val="center"/>
              <w:rPr>
                <w:sz w:val="23"/>
                <w:szCs w:val="23"/>
              </w:rPr>
            </w:pPr>
            <w:r w:rsidRPr="00176353">
              <w:rPr>
                <w:sz w:val="23"/>
                <w:szCs w:val="23"/>
              </w:rPr>
              <w:t>77,93</w:t>
            </w:r>
          </w:p>
        </w:tc>
        <w:tc>
          <w:tcPr>
            <w:tcW w:w="992" w:type="dxa"/>
            <w:shd w:val="clear" w:color="auto" w:fill="auto"/>
            <w:noWrap/>
            <w:vAlign w:val="center"/>
            <w:hideMark/>
          </w:tcPr>
          <w:p w14:paraId="380E1BA4" w14:textId="77777777" w:rsidR="003C1A04" w:rsidRPr="00176353" w:rsidRDefault="003C1A04" w:rsidP="003C1A04">
            <w:pPr>
              <w:jc w:val="center"/>
              <w:rPr>
                <w:sz w:val="23"/>
                <w:szCs w:val="23"/>
              </w:rPr>
            </w:pPr>
            <w:r w:rsidRPr="00176353">
              <w:rPr>
                <w:sz w:val="23"/>
                <w:szCs w:val="23"/>
              </w:rPr>
              <w:t>-</w:t>
            </w:r>
          </w:p>
        </w:tc>
        <w:tc>
          <w:tcPr>
            <w:tcW w:w="993" w:type="dxa"/>
            <w:shd w:val="clear" w:color="auto" w:fill="auto"/>
            <w:noWrap/>
            <w:vAlign w:val="center"/>
            <w:hideMark/>
          </w:tcPr>
          <w:p w14:paraId="104738E6" w14:textId="77777777" w:rsidR="003C1A04" w:rsidRPr="00176353" w:rsidRDefault="003C1A04" w:rsidP="003C1A04">
            <w:pPr>
              <w:jc w:val="center"/>
              <w:rPr>
                <w:sz w:val="23"/>
                <w:szCs w:val="23"/>
              </w:rPr>
            </w:pPr>
            <w:r w:rsidRPr="00176353">
              <w:rPr>
                <w:sz w:val="23"/>
                <w:szCs w:val="23"/>
              </w:rPr>
              <w:t>76,92</w:t>
            </w:r>
          </w:p>
        </w:tc>
        <w:tc>
          <w:tcPr>
            <w:tcW w:w="850" w:type="dxa"/>
            <w:shd w:val="clear" w:color="auto" w:fill="auto"/>
            <w:noWrap/>
            <w:vAlign w:val="center"/>
            <w:hideMark/>
          </w:tcPr>
          <w:p w14:paraId="175E8CA0" w14:textId="77777777" w:rsidR="003C1A04" w:rsidRPr="00176353" w:rsidRDefault="003C1A04" w:rsidP="003C1A04">
            <w:pPr>
              <w:jc w:val="center"/>
              <w:rPr>
                <w:sz w:val="23"/>
                <w:szCs w:val="23"/>
              </w:rPr>
            </w:pPr>
            <w:r w:rsidRPr="00176353">
              <w:rPr>
                <w:sz w:val="23"/>
                <w:szCs w:val="23"/>
              </w:rPr>
              <w:t>-</w:t>
            </w:r>
          </w:p>
        </w:tc>
        <w:tc>
          <w:tcPr>
            <w:tcW w:w="3544" w:type="dxa"/>
            <w:gridSpan w:val="4"/>
            <w:vMerge/>
            <w:shd w:val="clear" w:color="auto" w:fill="auto"/>
            <w:vAlign w:val="center"/>
            <w:hideMark/>
          </w:tcPr>
          <w:p w14:paraId="21458B07" w14:textId="77777777" w:rsidR="003C1A04" w:rsidRPr="00176353" w:rsidRDefault="003C1A04" w:rsidP="003C1A04">
            <w:pPr>
              <w:rPr>
                <w:sz w:val="23"/>
                <w:szCs w:val="23"/>
              </w:rPr>
            </w:pPr>
          </w:p>
        </w:tc>
      </w:tr>
      <w:tr w:rsidR="00304846" w:rsidRPr="00176353" w14:paraId="79E9F84B" w14:textId="77777777" w:rsidTr="003C1A04">
        <w:trPr>
          <w:trHeight w:val="20"/>
        </w:trPr>
        <w:tc>
          <w:tcPr>
            <w:tcW w:w="1413" w:type="dxa"/>
            <w:vMerge w:val="restart"/>
            <w:shd w:val="clear" w:color="auto" w:fill="auto"/>
            <w:vAlign w:val="center"/>
            <w:hideMark/>
          </w:tcPr>
          <w:p w14:paraId="272424B6" w14:textId="77777777" w:rsidR="003C1A04" w:rsidRPr="00176353" w:rsidRDefault="003C1A04" w:rsidP="003C1A04">
            <w:pPr>
              <w:jc w:val="center"/>
              <w:rPr>
                <w:sz w:val="23"/>
                <w:szCs w:val="23"/>
              </w:rPr>
            </w:pPr>
            <w:r w:rsidRPr="00176353">
              <w:rPr>
                <w:sz w:val="23"/>
                <w:szCs w:val="23"/>
              </w:rPr>
              <w:t>п. Юганская Обь</w:t>
            </w:r>
          </w:p>
        </w:tc>
        <w:tc>
          <w:tcPr>
            <w:tcW w:w="1843" w:type="dxa"/>
            <w:shd w:val="clear" w:color="auto" w:fill="auto"/>
            <w:noWrap/>
            <w:vAlign w:val="center"/>
            <w:hideMark/>
          </w:tcPr>
          <w:p w14:paraId="30A12F76" w14:textId="77777777" w:rsidR="003C1A04" w:rsidRPr="00176353" w:rsidRDefault="003C1A04" w:rsidP="003C1A04">
            <w:pPr>
              <w:rPr>
                <w:sz w:val="23"/>
                <w:szCs w:val="23"/>
              </w:rPr>
            </w:pPr>
            <w:r w:rsidRPr="00176353">
              <w:rPr>
                <w:sz w:val="23"/>
                <w:szCs w:val="23"/>
              </w:rPr>
              <w:t>установленная мощность</w:t>
            </w:r>
          </w:p>
        </w:tc>
        <w:tc>
          <w:tcPr>
            <w:tcW w:w="1275" w:type="dxa"/>
            <w:shd w:val="clear" w:color="auto" w:fill="auto"/>
            <w:vAlign w:val="center"/>
            <w:hideMark/>
          </w:tcPr>
          <w:p w14:paraId="32A69770" w14:textId="77777777" w:rsidR="003C1A04" w:rsidRPr="00176353" w:rsidRDefault="003C1A04" w:rsidP="003C1A04">
            <w:pPr>
              <w:jc w:val="center"/>
              <w:rPr>
                <w:sz w:val="23"/>
                <w:szCs w:val="23"/>
              </w:rPr>
            </w:pPr>
            <w:r w:rsidRPr="00176353">
              <w:rPr>
                <w:sz w:val="23"/>
                <w:szCs w:val="23"/>
              </w:rPr>
              <w:t>м</w:t>
            </w:r>
            <w:r w:rsidRPr="00176353">
              <w:rPr>
                <w:sz w:val="23"/>
                <w:szCs w:val="23"/>
                <w:vertAlign w:val="superscript"/>
              </w:rPr>
              <w:t>3</w:t>
            </w:r>
            <w:r w:rsidRPr="00176353">
              <w:rPr>
                <w:sz w:val="23"/>
                <w:szCs w:val="23"/>
              </w:rPr>
              <w:t xml:space="preserve">/сут. </w:t>
            </w:r>
          </w:p>
        </w:tc>
        <w:tc>
          <w:tcPr>
            <w:tcW w:w="1701" w:type="dxa"/>
            <w:shd w:val="clear" w:color="auto" w:fill="auto"/>
            <w:noWrap/>
            <w:vAlign w:val="center"/>
            <w:hideMark/>
          </w:tcPr>
          <w:p w14:paraId="3C0C67CC" w14:textId="77777777" w:rsidR="003C1A04" w:rsidRPr="00176353" w:rsidRDefault="003C1A04" w:rsidP="003C1A04">
            <w:pPr>
              <w:jc w:val="center"/>
              <w:rPr>
                <w:sz w:val="23"/>
                <w:szCs w:val="23"/>
              </w:rPr>
            </w:pPr>
            <w:r w:rsidRPr="00176353">
              <w:rPr>
                <w:sz w:val="23"/>
                <w:szCs w:val="23"/>
              </w:rPr>
              <w:t>600,00</w:t>
            </w:r>
          </w:p>
        </w:tc>
        <w:tc>
          <w:tcPr>
            <w:tcW w:w="1418" w:type="dxa"/>
            <w:shd w:val="clear" w:color="auto" w:fill="auto"/>
            <w:noWrap/>
            <w:vAlign w:val="center"/>
            <w:hideMark/>
          </w:tcPr>
          <w:p w14:paraId="42F6DB38" w14:textId="77777777" w:rsidR="003C1A04" w:rsidRPr="00176353" w:rsidRDefault="003C1A04" w:rsidP="003C1A04">
            <w:pPr>
              <w:jc w:val="center"/>
              <w:rPr>
                <w:sz w:val="23"/>
                <w:szCs w:val="23"/>
              </w:rPr>
            </w:pPr>
            <w:r w:rsidRPr="00176353">
              <w:rPr>
                <w:sz w:val="23"/>
                <w:szCs w:val="23"/>
              </w:rPr>
              <w:t>0,00</w:t>
            </w:r>
          </w:p>
        </w:tc>
        <w:tc>
          <w:tcPr>
            <w:tcW w:w="992" w:type="dxa"/>
            <w:shd w:val="clear" w:color="auto" w:fill="auto"/>
            <w:noWrap/>
            <w:vAlign w:val="center"/>
            <w:hideMark/>
          </w:tcPr>
          <w:p w14:paraId="1344D295" w14:textId="77777777" w:rsidR="003C1A04" w:rsidRPr="00176353" w:rsidRDefault="003C1A04" w:rsidP="003C1A04">
            <w:pPr>
              <w:jc w:val="center"/>
              <w:rPr>
                <w:sz w:val="23"/>
                <w:szCs w:val="23"/>
              </w:rPr>
            </w:pPr>
            <w:r w:rsidRPr="00176353">
              <w:rPr>
                <w:sz w:val="23"/>
                <w:szCs w:val="23"/>
              </w:rPr>
              <w:t>600,00</w:t>
            </w:r>
          </w:p>
        </w:tc>
        <w:tc>
          <w:tcPr>
            <w:tcW w:w="992" w:type="dxa"/>
            <w:shd w:val="clear" w:color="auto" w:fill="auto"/>
            <w:noWrap/>
            <w:vAlign w:val="center"/>
            <w:hideMark/>
          </w:tcPr>
          <w:p w14:paraId="524F4C6F" w14:textId="77777777" w:rsidR="003C1A04" w:rsidRPr="00176353" w:rsidRDefault="003C1A04" w:rsidP="003C1A04">
            <w:pPr>
              <w:jc w:val="center"/>
              <w:rPr>
                <w:sz w:val="23"/>
                <w:szCs w:val="23"/>
              </w:rPr>
            </w:pPr>
            <w:r w:rsidRPr="00176353">
              <w:rPr>
                <w:sz w:val="23"/>
                <w:szCs w:val="23"/>
              </w:rPr>
              <w:t>0,00</w:t>
            </w:r>
          </w:p>
        </w:tc>
        <w:tc>
          <w:tcPr>
            <w:tcW w:w="993" w:type="dxa"/>
            <w:shd w:val="clear" w:color="auto" w:fill="auto"/>
            <w:noWrap/>
            <w:vAlign w:val="center"/>
            <w:hideMark/>
          </w:tcPr>
          <w:p w14:paraId="473421E7" w14:textId="77777777" w:rsidR="003C1A04" w:rsidRPr="00176353" w:rsidRDefault="003C1A04" w:rsidP="003C1A04">
            <w:pPr>
              <w:jc w:val="center"/>
              <w:rPr>
                <w:sz w:val="23"/>
                <w:szCs w:val="23"/>
              </w:rPr>
            </w:pPr>
            <w:r w:rsidRPr="00176353">
              <w:rPr>
                <w:sz w:val="23"/>
                <w:szCs w:val="23"/>
              </w:rPr>
              <w:t>600,00</w:t>
            </w:r>
          </w:p>
        </w:tc>
        <w:tc>
          <w:tcPr>
            <w:tcW w:w="850" w:type="dxa"/>
            <w:shd w:val="clear" w:color="auto" w:fill="auto"/>
            <w:noWrap/>
            <w:vAlign w:val="center"/>
            <w:hideMark/>
          </w:tcPr>
          <w:p w14:paraId="3605841E" w14:textId="77777777" w:rsidR="003C1A04" w:rsidRPr="00176353" w:rsidRDefault="003C1A04" w:rsidP="003C1A04">
            <w:pPr>
              <w:jc w:val="center"/>
              <w:rPr>
                <w:sz w:val="23"/>
                <w:szCs w:val="23"/>
              </w:rPr>
            </w:pPr>
            <w:r w:rsidRPr="00176353">
              <w:rPr>
                <w:sz w:val="23"/>
                <w:szCs w:val="23"/>
              </w:rPr>
              <w:t>0,00</w:t>
            </w:r>
          </w:p>
        </w:tc>
        <w:tc>
          <w:tcPr>
            <w:tcW w:w="992" w:type="dxa"/>
            <w:shd w:val="clear" w:color="auto" w:fill="auto"/>
            <w:noWrap/>
            <w:vAlign w:val="center"/>
            <w:hideMark/>
          </w:tcPr>
          <w:p w14:paraId="0CAA4DA4" w14:textId="77777777" w:rsidR="003C1A04" w:rsidRPr="00176353" w:rsidRDefault="003C1A04" w:rsidP="003C1A04">
            <w:pPr>
              <w:jc w:val="center"/>
              <w:rPr>
                <w:sz w:val="23"/>
                <w:szCs w:val="23"/>
              </w:rPr>
            </w:pPr>
            <w:r w:rsidRPr="00176353">
              <w:rPr>
                <w:sz w:val="23"/>
                <w:szCs w:val="23"/>
              </w:rPr>
              <w:t>384,00</w:t>
            </w:r>
          </w:p>
        </w:tc>
        <w:tc>
          <w:tcPr>
            <w:tcW w:w="851" w:type="dxa"/>
            <w:shd w:val="clear" w:color="auto" w:fill="auto"/>
            <w:noWrap/>
            <w:vAlign w:val="center"/>
            <w:hideMark/>
          </w:tcPr>
          <w:p w14:paraId="7C713EC7" w14:textId="77777777" w:rsidR="003C1A04" w:rsidRPr="00176353" w:rsidRDefault="003C1A04" w:rsidP="003C1A04">
            <w:pPr>
              <w:jc w:val="center"/>
              <w:rPr>
                <w:sz w:val="23"/>
                <w:szCs w:val="23"/>
              </w:rPr>
            </w:pPr>
            <w:r w:rsidRPr="00176353">
              <w:rPr>
                <w:sz w:val="23"/>
                <w:szCs w:val="23"/>
              </w:rPr>
              <w:t>400,00</w:t>
            </w:r>
          </w:p>
        </w:tc>
        <w:tc>
          <w:tcPr>
            <w:tcW w:w="850" w:type="dxa"/>
            <w:shd w:val="clear" w:color="auto" w:fill="auto"/>
            <w:noWrap/>
            <w:vAlign w:val="center"/>
            <w:hideMark/>
          </w:tcPr>
          <w:p w14:paraId="1F824CF5" w14:textId="77777777" w:rsidR="003C1A04" w:rsidRPr="00176353" w:rsidRDefault="003C1A04" w:rsidP="003C1A04">
            <w:pPr>
              <w:jc w:val="center"/>
              <w:rPr>
                <w:sz w:val="23"/>
                <w:szCs w:val="23"/>
              </w:rPr>
            </w:pPr>
            <w:r w:rsidRPr="00176353">
              <w:rPr>
                <w:sz w:val="23"/>
                <w:szCs w:val="23"/>
              </w:rPr>
              <w:t>384,00</w:t>
            </w:r>
          </w:p>
        </w:tc>
        <w:tc>
          <w:tcPr>
            <w:tcW w:w="851" w:type="dxa"/>
            <w:shd w:val="clear" w:color="auto" w:fill="auto"/>
            <w:noWrap/>
            <w:vAlign w:val="center"/>
            <w:hideMark/>
          </w:tcPr>
          <w:p w14:paraId="64CF25CC" w14:textId="77777777" w:rsidR="003C1A04" w:rsidRPr="00176353" w:rsidRDefault="003C1A04" w:rsidP="003C1A04">
            <w:pPr>
              <w:jc w:val="center"/>
              <w:rPr>
                <w:sz w:val="23"/>
                <w:szCs w:val="23"/>
              </w:rPr>
            </w:pPr>
            <w:r w:rsidRPr="00176353">
              <w:rPr>
                <w:sz w:val="23"/>
                <w:szCs w:val="23"/>
              </w:rPr>
              <w:t>400,00</w:t>
            </w:r>
          </w:p>
        </w:tc>
      </w:tr>
      <w:tr w:rsidR="00E41C6D" w:rsidRPr="00176353" w14:paraId="4558CAB5" w14:textId="77777777" w:rsidTr="00E41C6D">
        <w:trPr>
          <w:trHeight w:val="20"/>
        </w:trPr>
        <w:tc>
          <w:tcPr>
            <w:tcW w:w="1413" w:type="dxa"/>
            <w:vMerge/>
            <w:shd w:val="clear" w:color="auto" w:fill="auto"/>
            <w:vAlign w:val="center"/>
            <w:hideMark/>
          </w:tcPr>
          <w:p w14:paraId="1FE758BF" w14:textId="77777777" w:rsidR="00E41C6D" w:rsidRPr="00176353" w:rsidRDefault="00E41C6D" w:rsidP="00E41C6D">
            <w:pPr>
              <w:rPr>
                <w:sz w:val="23"/>
                <w:szCs w:val="23"/>
              </w:rPr>
            </w:pPr>
          </w:p>
        </w:tc>
        <w:tc>
          <w:tcPr>
            <w:tcW w:w="1843" w:type="dxa"/>
            <w:shd w:val="clear" w:color="auto" w:fill="auto"/>
            <w:noWrap/>
            <w:vAlign w:val="center"/>
            <w:hideMark/>
          </w:tcPr>
          <w:p w14:paraId="094468D6" w14:textId="77777777" w:rsidR="00E41C6D" w:rsidRPr="00176353" w:rsidRDefault="00E41C6D" w:rsidP="00E41C6D">
            <w:pPr>
              <w:rPr>
                <w:sz w:val="23"/>
                <w:szCs w:val="23"/>
              </w:rPr>
            </w:pPr>
            <w:r w:rsidRPr="00176353">
              <w:rPr>
                <w:sz w:val="23"/>
                <w:szCs w:val="23"/>
              </w:rPr>
              <w:t>подача воды в сутки</w:t>
            </w:r>
          </w:p>
        </w:tc>
        <w:tc>
          <w:tcPr>
            <w:tcW w:w="1275" w:type="dxa"/>
            <w:shd w:val="clear" w:color="auto" w:fill="auto"/>
            <w:vAlign w:val="center"/>
            <w:hideMark/>
          </w:tcPr>
          <w:p w14:paraId="20769E3B" w14:textId="77777777" w:rsidR="00E41C6D" w:rsidRPr="00176353" w:rsidRDefault="00E41C6D" w:rsidP="00E41C6D">
            <w:pPr>
              <w:ind w:left="-102" w:right="-108"/>
              <w:jc w:val="center"/>
              <w:rPr>
                <w:sz w:val="23"/>
                <w:szCs w:val="23"/>
              </w:rPr>
            </w:pPr>
            <w:r w:rsidRPr="00176353">
              <w:rPr>
                <w:sz w:val="23"/>
                <w:szCs w:val="23"/>
              </w:rPr>
              <w:t>м</w:t>
            </w:r>
            <w:r w:rsidRPr="00176353">
              <w:rPr>
                <w:sz w:val="23"/>
                <w:szCs w:val="23"/>
                <w:vertAlign w:val="superscript"/>
              </w:rPr>
              <w:t>3</w:t>
            </w:r>
            <w:r w:rsidRPr="00176353">
              <w:rPr>
                <w:sz w:val="23"/>
                <w:szCs w:val="23"/>
              </w:rPr>
              <w:t>/сут. макс.</w:t>
            </w:r>
          </w:p>
        </w:tc>
        <w:tc>
          <w:tcPr>
            <w:tcW w:w="1701" w:type="dxa"/>
            <w:shd w:val="clear" w:color="auto" w:fill="auto"/>
            <w:noWrap/>
            <w:vAlign w:val="center"/>
            <w:hideMark/>
          </w:tcPr>
          <w:p w14:paraId="01A0F1AA" w14:textId="77777777" w:rsidR="00E41C6D" w:rsidRPr="00176353" w:rsidRDefault="00E41C6D" w:rsidP="00E41C6D">
            <w:pPr>
              <w:jc w:val="center"/>
              <w:rPr>
                <w:sz w:val="23"/>
                <w:szCs w:val="23"/>
              </w:rPr>
            </w:pPr>
            <w:r w:rsidRPr="00176353">
              <w:rPr>
                <w:sz w:val="23"/>
                <w:szCs w:val="23"/>
              </w:rPr>
              <w:t>136,18</w:t>
            </w:r>
          </w:p>
        </w:tc>
        <w:tc>
          <w:tcPr>
            <w:tcW w:w="1418" w:type="dxa"/>
            <w:shd w:val="clear" w:color="auto" w:fill="auto"/>
            <w:noWrap/>
            <w:vAlign w:val="center"/>
            <w:hideMark/>
          </w:tcPr>
          <w:p w14:paraId="1663AB07" w14:textId="77777777" w:rsidR="00E41C6D" w:rsidRPr="00176353" w:rsidRDefault="00E41C6D" w:rsidP="00E41C6D">
            <w:pPr>
              <w:jc w:val="center"/>
              <w:rPr>
                <w:sz w:val="23"/>
                <w:szCs w:val="23"/>
              </w:rPr>
            </w:pPr>
            <w:r w:rsidRPr="00176353">
              <w:rPr>
                <w:sz w:val="23"/>
                <w:szCs w:val="23"/>
              </w:rPr>
              <w:t>0,00</w:t>
            </w:r>
          </w:p>
        </w:tc>
        <w:tc>
          <w:tcPr>
            <w:tcW w:w="992" w:type="dxa"/>
            <w:shd w:val="clear" w:color="auto" w:fill="auto"/>
            <w:noWrap/>
            <w:vAlign w:val="center"/>
            <w:hideMark/>
          </w:tcPr>
          <w:p w14:paraId="08A4DBBA" w14:textId="77777777" w:rsidR="00E41C6D" w:rsidRPr="00176353" w:rsidRDefault="00E41C6D" w:rsidP="00E41C6D">
            <w:pPr>
              <w:jc w:val="center"/>
              <w:rPr>
                <w:sz w:val="23"/>
                <w:szCs w:val="23"/>
              </w:rPr>
            </w:pPr>
            <w:r w:rsidRPr="00176353">
              <w:rPr>
                <w:sz w:val="23"/>
                <w:szCs w:val="23"/>
              </w:rPr>
              <w:t>156,67</w:t>
            </w:r>
          </w:p>
        </w:tc>
        <w:tc>
          <w:tcPr>
            <w:tcW w:w="992" w:type="dxa"/>
            <w:shd w:val="clear" w:color="auto" w:fill="auto"/>
            <w:noWrap/>
            <w:vAlign w:val="center"/>
            <w:hideMark/>
          </w:tcPr>
          <w:p w14:paraId="378E25AE" w14:textId="77777777" w:rsidR="00E41C6D" w:rsidRPr="00176353" w:rsidRDefault="00E41C6D" w:rsidP="00E41C6D">
            <w:pPr>
              <w:jc w:val="center"/>
              <w:rPr>
                <w:sz w:val="23"/>
                <w:szCs w:val="23"/>
              </w:rPr>
            </w:pPr>
            <w:r w:rsidRPr="00176353">
              <w:rPr>
                <w:sz w:val="23"/>
                <w:szCs w:val="23"/>
              </w:rPr>
              <w:t>0,00</w:t>
            </w:r>
          </w:p>
        </w:tc>
        <w:tc>
          <w:tcPr>
            <w:tcW w:w="993" w:type="dxa"/>
            <w:shd w:val="clear" w:color="auto" w:fill="auto"/>
            <w:noWrap/>
            <w:vAlign w:val="center"/>
            <w:hideMark/>
          </w:tcPr>
          <w:p w14:paraId="634861C2" w14:textId="77777777" w:rsidR="00E41C6D" w:rsidRPr="00176353" w:rsidRDefault="00E41C6D" w:rsidP="00E41C6D">
            <w:pPr>
              <w:jc w:val="center"/>
              <w:rPr>
                <w:sz w:val="23"/>
                <w:szCs w:val="23"/>
              </w:rPr>
            </w:pPr>
            <w:r w:rsidRPr="00176353">
              <w:rPr>
                <w:sz w:val="23"/>
                <w:szCs w:val="23"/>
              </w:rPr>
              <w:t>168,90</w:t>
            </w:r>
          </w:p>
        </w:tc>
        <w:tc>
          <w:tcPr>
            <w:tcW w:w="850" w:type="dxa"/>
            <w:shd w:val="clear" w:color="auto" w:fill="auto"/>
            <w:noWrap/>
            <w:vAlign w:val="center"/>
            <w:hideMark/>
          </w:tcPr>
          <w:p w14:paraId="6ADB3407" w14:textId="77777777" w:rsidR="00E41C6D" w:rsidRPr="00176353" w:rsidRDefault="00E41C6D" w:rsidP="00E41C6D">
            <w:pPr>
              <w:jc w:val="center"/>
              <w:rPr>
                <w:sz w:val="23"/>
                <w:szCs w:val="23"/>
              </w:rPr>
            </w:pPr>
            <w:r w:rsidRPr="00176353">
              <w:rPr>
                <w:sz w:val="23"/>
                <w:szCs w:val="23"/>
              </w:rPr>
              <w:t>0,00</w:t>
            </w:r>
          </w:p>
        </w:tc>
        <w:tc>
          <w:tcPr>
            <w:tcW w:w="992" w:type="dxa"/>
            <w:shd w:val="clear" w:color="auto" w:fill="auto"/>
            <w:noWrap/>
            <w:vAlign w:val="center"/>
            <w:hideMark/>
          </w:tcPr>
          <w:p w14:paraId="7667E79A" w14:textId="77777777" w:rsidR="00E41C6D" w:rsidRPr="00176353" w:rsidRDefault="00E41C6D" w:rsidP="00E41C6D">
            <w:pPr>
              <w:jc w:val="center"/>
              <w:rPr>
                <w:sz w:val="23"/>
                <w:szCs w:val="23"/>
              </w:rPr>
            </w:pPr>
            <w:r w:rsidRPr="00176353">
              <w:rPr>
                <w:sz w:val="23"/>
                <w:szCs w:val="23"/>
              </w:rPr>
              <w:t>174,87</w:t>
            </w:r>
          </w:p>
        </w:tc>
        <w:tc>
          <w:tcPr>
            <w:tcW w:w="851" w:type="dxa"/>
            <w:shd w:val="clear" w:color="auto" w:fill="auto"/>
            <w:noWrap/>
            <w:vAlign w:val="center"/>
            <w:hideMark/>
          </w:tcPr>
          <w:p w14:paraId="0B2CF0EA" w14:textId="77777777" w:rsidR="00E41C6D" w:rsidRPr="00176353" w:rsidRDefault="00E41C6D" w:rsidP="00E41C6D">
            <w:pPr>
              <w:jc w:val="center"/>
              <w:rPr>
                <w:sz w:val="23"/>
                <w:szCs w:val="23"/>
              </w:rPr>
            </w:pPr>
            <w:r w:rsidRPr="00176353">
              <w:rPr>
                <w:sz w:val="23"/>
                <w:szCs w:val="23"/>
              </w:rPr>
              <w:t>169,18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2FF1F" w14:textId="7E87A1BA" w:rsidR="00E41C6D" w:rsidRPr="00176353" w:rsidRDefault="00E41C6D" w:rsidP="00E41C6D">
            <w:pPr>
              <w:jc w:val="center"/>
              <w:rPr>
                <w:sz w:val="23"/>
                <w:szCs w:val="23"/>
              </w:rPr>
            </w:pPr>
            <w:r w:rsidRPr="00176353">
              <w:rPr>
                <w:sz w:val="23"/>
                <w:szCs w:val="23"/>
              </w:rPr>
              <w:t>183,81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7A2385B" w14:textId="21ABFE5F" w:rsidR="00E41C6D" w:rsidRPr="00176353" w:rsidRDefault="00E41C6D" w:rsidP="00E41C6D">
            <w:pPr>
              <w:jc w:val="center"/>
              <w:rPr>
                <w:sz w:val="23"/>
                <w:szCs w:val="23"/>
              </w:rPr>
            </w:pPr>
            <w:r w:rsidRPr="00176353">
              <w:rPr>
                <w:sz w:val="23"/>
                <w:szCs w:val="23"/>
              </w:rPr>
              <w:t>177,83</w:t>
            </w:r>
          </w:p>
        </w:tc>
      </w:tr>
      <w:tr w:rsidR="00E41C6D" w:rsidRPr="00176353" w14:paraId="70551DC8" w14:textId="77777777" w:rsidTr="00E41C6D">
        <w:trPr>
          <w:trHeight w:val="20"/>
        </w:trPr>
        <w:tc>
          <w:tcPr>
            <w:tcW w:w="1413" w:type="dxa"/>
            <w:vMerge/>
            <w:shd w:val="clear" w:color="auto" w:fill="auto"/>
            <w:vAlign w:val="center"/>
            <w:hideMark/>
          </w:tcPr>
          <w:p w14:paraId="7A655ED0" w14:textId="77777777" w:rsidR="00E41C6D" w:rsidRPr="00176353" w:rsidRDefault="00E41C6D" w:rsidP="00E41C6D">
            <w:pPr>
              <w:rPr>
                <w:sz w:val="23"/>
                <w:szCs w:val="23"/>
              </w:rPr>
            </w:pPr>
          </w:p>
        </w:tc>
        <w:tc>
          <w:tcPr>
            <w:tcW w:w="1843" w:type="dxa"/>
            <w:vMerge w:val="restart"/>
            <w:shd w:val="clear" w:color="auto" w:fill="auto"/>
            <w:noWrap/>
            <w:vAlign w:val="center"/>
            <w:hideMark/>
          </w:tcPr>
          <w:p w14:paraId="1DF34255" w14:textId="77777777" w:rsidR="00E41C6D" w:rsidRPr="00176353" w:rsidRDefault="00E41C6D" w:rsidP="00E41C6D">
            <w:pPr>
              <w:rPr>
                <w:sz w:val="23"/>
                <w:szCs w:val="23"/>
              </w:rPr>
            </w:pPr>
            <w:r w:rsidRPr="00176353">
              <w:rPr>
                <w:sz w:val="23"/>
                <w:szCs w:val="23"/>
              </w:rPr>
              <w:t>резерв (+)/ дефицит (-)</w:t>
            </w:r>
          </w:p>
        </w:tc>
        <w:tc>
          <w:tcPr>
            <w:tcW w:w="1275" w:type="dxa"/>
            <w:shd w:val="clear" w:color="auto" w:fill="auto"/>
            <w:vAlign w:val="center"/>
            <w:hideMark/>
          </w:tcPr>
          <w:p w14:paraId="18447898" w14:textId="77777777" w:rsidR="00E41C6D" w:rsidRPr="00176353" w:rsidRDefault="00E41C6D" w:rsidP="00E41C6D">
            <w:pPr>
              <w:jc w:val="center"/>
              <w:rPr>
                <w:sz w:val="23"/>
                <w:szCs w:val="23"/>
              </w:rPr>
            </w:pPr>
            <w:r w:rsidRPr="00176353">
              <w:rPr>
                <w:sz w:val="23"/>
                <w:szCs w:val="23"/>
              </w:rPr>
              <w:t>м</w:t>
            </w:r>
            <w:r w:rsidRPr="00176353">
              <w:rPr>
                <w:sz w:val="23"/>
                <w:szCs w:val="23"/>
                <w:vertAlign w:val="superscript"/>
              </w:rPr>
              <w:t>3</w:t>
            </w:r>
            <w:r w:rsidRPr="00176353">
              <w:rPr>
                <w:sz w:val="23"/>
                <w:szCs w:val="23"/>
              </w:rPr>
              <w:t xml:space="preserve">/сут. </w:t>
            </w:r>
          </w:p>
        </w:tc>
        <w:tc>
          <w:tcPr>
            <w:tcW w:w="1701" w:type="dxa"/>
            <w:shd w:val="clear" w:color="auto" w:fill="auto"/>
            <w:noWrap/>
            <w:vAlign w:val="center"/>
            <w:hideMark/>
          </w:tcPr>
          <w:p w14:paraId="15D31E29" w14:textId="77777777" w:rsidR="00E41C6D" w:rsidRPr="00176353" w:rsidRDefault="00E41C6D" w:rsidP="00E41C6D">
            <w:pPr>
              <w:jc w:val="center"/>
              <w:rPr>
                <w:sz w:val="23"/>
                <w:szCs w:val="23"/>
              </w:rPr>
            </w:pPr>
            <w:r w:rsidRPr="00176353">
              <w:rPr>
                <w:sz w:val="23"/>
                <w:szCs w:val="23"/>
              </w:rPr>
              <w:t>463,82</w:t>
            </w:r>
          </w:p>
        </w:tc>
        <w:tc>
          <w:tcPr>
            <w:tcW w:w="1418" w:type="dxa"/>
            <w:shd w:val="clear" w:color="auto" w:fill="auto"/>
            <w:noWrap/>
            <w:vAlign w:val="center"/>
            <w:hideMark/>
          </w:tcPr>
          <w:p w14:paraId="5F38D48C" w14:textId="77777777" w:rsidR="00E41C6D" w:rsidRPr="00176353" w:rsidRDefault="00E41C6D" w:rsidP="00E41C6D">
            <w:pPr>
              <w:jc w:val="center"/>
              <w:rPr>
                <w:sz w:val="23"/>
                <w:szCs w:val="23"/>
              </w:rPr>
            </w:pPr>
            <w:r w:rsidRPr="00176353">
              <w:rPr>
                <w:sz w:val="23"/>
                <w:szCs w:val="23"/>
              </w:rPr>
              <w:t>0,00</w:t>
            </w:r>
          </w:p>
        </w:tc>
        <w:tc>
          <w:tcPr>
            <w:tcW w:w="992" w:type="dxa"/>
            <w:shd w:val="clear" w:color="auto" w:fill="auto"/>
            <w:noWrap/>
            <w:vAlign w:val="center"/>
            <w:hideMark/>
          </w:tcPr>
          <w:p w14:paraId="223EEDE8" w14:textId="77777777" w:rsidR="00E41C6D" w:rsidRPr="00176353" w:rsidRDefault="00E41C6D" w:rsidP="00E41C6D">
            <w:pPr>
              <w:jc w:val="center"/>
              <w:rPr>
                <w:sz w:val="23"/>
                <w:szCs w:val="23"/>
              </w:rPr>
            </w:pPr>
            <w:r w:rsidRPr="00176353">
              <w:rPr>
                <w:sz w:val="23"/>
                <w:szCs w:val="23"/>
              </w:rPr>
              <w:t>443,33</w:t>
            </w:r>
          </w:p>
        </w:tc>
        <w:tc>
          <w:tcPr>
            <w:tcW w:w="992" w:type="dxa"/>
            <w:shd w:val="clear" w:color="auto" w:fill="auto"/>
            <w:noWrap/>
            <w:vAlign w:val="center"/>
            <w:hideMark/>
          </w:tcPr>
          <w:p w14:paraId="63399819" w14:textId="77777777" w:rsidR="00E41C6D" w:rsidRPr="00176353" w:rsidRDefault="00E41C6D" w:rsidP="00E41C6D">
            <w:pPr>
              <w:jc w:val="center"/>
              <w:rPr>
                <w:sz w:val="23"/>
                <w:szCs w:val="23"/>
              </w:rPr>
            </w:pPr>
            <w:r w:rsidRPr="00176353">
              <w:rPr>
                <w:sz w:val="23"/>
                <w:szCs w:val="23"/>
              </w:rPr>
              <w:t>0,00</w:t>
            </w:r>
          </w:p>
        </w:tc>
        <w:tc>
          <w:tcPr>
            <w:tcW w:w="993" w:type="dxa"/>
            <w:shd w:val="clear" w:color="auto" w:fill="auto"/>
            <w:noWrap/>
            <w:vAlign w:val="center"/>
            <w:hideMark/>
          </w:tcPr>
          <w:p w14:paraId="338CE77A" w14:textId="77777777" w:rsidR="00E41C6D" w:rsidRPr="00176353" w:rsidRDefault="00E41C6D" w:rsidP="00E41C6D">
            <w:pPr>
              <w:jc w:val="center"/>
              <w:rPr>
                <w:sz w:val="23"/>
                <w:szCs w:val="23"/>
              </w:rPr>
            </w:pPr>
            <w:r w:rsidRPr="00176353">
              <w:rPr>
                <w:sz w:val="23"/>
                <w:szCs w:val="23"/>
              </w:rPr>
              <w:t>431,10</w:t>
            </w:r>
          </w:p>
        </w:tc>
        <w:tc>
          <w:tcPr>
            <w:tcW w:w="850" w:type="dxa"/>
            <w:shd w:val="clear" w:color="auto" w:fill="auto"/>
            <w:noWrap/>
            <w:vAlign w:val="center"/>
            <w:hideMark/>
          </w:tcPr>
          <w:p w14:paraId="3F98F87B" w14:textId="77777777" w:rsidR="00E41C6D" w:rsidRPr="00176353" w:rsidRDefault="00E41C6D" w:rsidP="00E41C6D">
            <w:pPr>
              <w:jc w:val="center"/>
              <w:rPr>
                <w:sz w:val="23"/>
                <w:szCs w:val="23"/>
              </w:rPr>
            </w:pPr>
            <w:r w:rsidRPr="00176353">
              <w:rPr>
                <w:sz w:val="23"/>
                <w:szCs w:val="23"/>
              </w:rPr>
              <w:t>0,00</w:t>
            </w:r>
          </w:p>
        </w:tc>
        <w:tc>
          <w:tcPr>
            <w:tcW w:w="992" w:type="dxa"/>
            <w:shd w:val="clear" w:color="auto" w:fill="auto"/>
            <w:noWrap/>
            <w:vAlign w:val="center"/>
            <w:hideMark/>
          </w:tcPr>
          <w:p w14:paraId="6A815342" w14:textId="77777777" w:rsidR="00E41C6D" w:rsidRPr="00176353" w:rsidRDefault="00E41C6D" w:rsidP="00E41C6D">
            <w:pPr>
              <w:jc w:val="center"/>
              <w:rPr>
                <w:sz w:val="23"/>
                <w:szCs w:val="23"/>
              </w:rPr>
            </w:pPr>
            <w:r w:rsidRPr="00176353">
              <w:rPr>
                <w:sz w:val="23"/>
                <w:szCs w:val="23"/>
              </w:rPr>
              <w:t>209,13</w:t>
            </w:r>
          </w:p>
        </w:tc>
        <w:tc>
          <w:tcPr>
            <w:tcW w:w="851" w:type="dxa"/>
            <w:shd w:val="clear" w:color="auto" w:fill="auto"/>
            <w:noWrap/>
            <w:vAlign w:val="center"/>
            <w:hideMark/>
          </w:tcPr>
          <w:p w14:paraId="7E63FD3D" w14:textId="77777777" w:rsidR="00E41C6D" w:rsidRPr="00176353" w:rsidRDefault="00E41C6D" w:rsidP="00E41C6D">
            <w:pPr>
              <w:jc w:val="center"/>
              <w:rPr>
                <w:sz w:val="23"/>
                <w:szCs w:val="23"/>
              </w:rPr>
            </w:pPr>
            <w:r w:rsidRPr="00176353">
              <w:rPr>
                <w:sz w:val="23"/>
                <w:szCs w:val="23"/>
              </w:rPr>
              <w:t>230,82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CF70D70" w14:textId="621404EA" w:rsidR="00E41C6D" w:rsidRPr="00176353" w:rsidRDefault="00E41C6D" w:rsidP="00E41C6D">
            <w:pPr>
              <w:jc w:val="center"/>
              <w:rPr>
                <w:sz w:val="23"/>
                <w:szCs w:val="23"/>
              </w:rPr>
            </w:pPr>
            <w:r w:rsidRPr="00176353">
              <w:rPr>
                <w:sz w:val="23"/>
                <w:szCs w:val="23"/>
              </w:rPr>
              <w:t>200,19</w:t>
            </w:r>
          </w:p>
        </w:tc>
        <w:tc>
          <w:tcPr>
            <w:tcW w:w="851" w:type="dxa"/>
            <w:tcBorders>
              <w:top w:val="nil"/>
              <w:left w:val="nil"/>
              <w:bottom w:val="single" w:sz="4" w:space="0" w:color="auto"/>
              <w:right w:val="single" w:sz="4" w:space="0" w:color="auto"/>
            </w:tcBorders>
            <w:shd w:val="clear" w:color="auto" w:fill="auto"/>
            <w:noWrap/>
            <w:vAlign w:val="center"/>
            <w:hideMark/>
          </w:tcPr>
          <w:p w14:paraId="0CCB5A55" w14:textId="5EE246A5" w:rsidR="00E41C6D" w:rsidRPr="00176353" w:rsidRDefault="00E41C6D" w:rsidP="00E41C6D">
            <w:pPr>
              <w:jc w:val="center"/>
              <w:rPr>
                <w:sz w:val="23"/>
                <w:szCs w:val="23"/>
              </w:rPr>
            </w:pPr>
            <w:r w:rsidRPr="00176353">
              <w:rPr>
                <w:sz w:val="23"/>
                <w:szCs w:val="23"/>
              </w:rPr>
              <w:t>222,17</w:t>
            </w:r>
          </w:p>
        </w:tc>
      </w:tr>
      <w:tr w:rsidR="00E41C6D" w:rsidRPr="00176353" w14:paraId="27A6A1A6" w14:textId="77777777" w:rsidTr="00E41C6D">
        <w:trPr>
          <w:trHeight w:val="20"/>
        </w:trPr>
        <w:tc>
          <w:tcPr>
            <w:tcW w:w="1413" w:type="dxa"/>
            <w:vMerge/>
            <w:shd w:val="clear" w:color="auto" w:fill="auto"/>
            <w:vAlign w:val="center"/>
            <w:hideMark/>
          </w:tcPr>
          <w:p w14:paraId="0C64769F" w14:textId="77777777" w:rsidR="00E41C6D" w:rsidRPr="00176353" w:rsidRDefault="00E41C6D" w:rsidP="00E41C6D">
            <w:pPr>
              <w:rPr>
                <w:sz w:val="23"/>
                <w:szCs w:val="23"/>
              </w:rPr>
            </w:pPr>
          </w:p>
        </w:tc>
        <w:tc>
          <w:tcPr>
            <w:tcW w:w="1843" w:type="dxa"/>
            <w:vMerge/>
            <w:shd w:val="clear" w:color="auto" w:fill="auto"/>
            <w:vAlign w:val="center"/>
            <w:hideMark/>
          </w:tcPr>
          <w:p w14:paraId="05277A12" w14:textId="77777777" w:rsidR="00E41C6D" w:rsidRPr="00176353" w:rsidRDefault="00E41C6D" w:rsidP="00E41C6D">
            <w:pPr>
              <w:rPr>
                <w:sz w:val="23"/>
                <w:szCs w:val="23"/>
              </w:rPr>
            </w:pPr>
          </w:p>
        </w:tc>
        <w:tc>
          <w:tcPr>
            <w:tcW w:w="1275" w:type="dxa"/>
            <w:shd w:val="clear" w:color="auto" w:fill="auto"/>
            <w:noWrap/>
            <w:vAlign w:val="center"/>
            <w:hideMark/>
          </w:tcPr>
          <w:p w14:paraId="5682C2E1" w14:textId="77777777" w:rsidR="00E41C6D" w:rsidRPr="00176353" w:rsidRDefault="00E41C6D" w:rsidP="00E41C6D">
            <w:pPr>
              <w:jc w:val="center"/>
              <w:rPr>
                <w:sz w:val="23"/>
                <w:szCs w:val="23"/>
              </w:rPr>
            </w:pPr>
            <w:r w:rsidRPr="00176353">
              <w:rPr>
                <w:sz w:val="23"/>
                <w:szCs w:val="23"/>
              </w:rPr>
              <w:t>%</w:t>
            </w:r>
          </w:p>
        </w:tc>
        <w:tc>
          <w:tcPr>
            <w:tcW w:w="1701" w:type="dxa"/>
            <w:shd w:val="clear" w:color="auto" w:fill="auto"/>
            <w:noWrap/>
            <w:vAlign w:val="center"/>
            <w:hideMark/>
          </w:tcPr>
          <w:p w14:paraId="717B105F" w14:textId="77777777" w:rsidR="00E41C6D" w:rsidRPr="00176353" w:rsidRDefault="00E41C6D" w:rsidP="00E41C6D">
            <w:pPr>
              <w:jc w:val="center"/>
              <w:rPr>
                <w:sz w:val="23"/>
                <w:szCs w:val="23"/>
              </w:rPr>
            </w:pPr>
            <w:r w:rsidRPr="00176353">
              <w:rPr>
                <w:sz w:val="23"/>
                <w:szCs w:val="23"/>
              </w:rPr>
              <w:t>77,30</w:t>
            </w:r>
          </w:p>
        </w:tc>
        <w:tc>
          <w:tcPr>
            <w:tcW w:w="1418" w:type="dxa"/>
            <w:shd w:val="clear" w:color="auto" w:fill="auto"/>
            <w:noWrap/>
            <w:vAlign w:val="center"/>
            <w:hideMark/>
          </w:tcPr>
          <w:p w14:paraId="192FF62A" w14:textId="77777777" w:rsidR="00E41C6D" w:rsidRPr="00176353" w:rsidRDefault="00E41C6D" w:rsidP="00E41C6D">
            <w:pPr>
              <w:jc w:val="center"/>
              <w:rPr>
                <w:sz w:val="23"/>
                <w:szCs w:val="23"/>
              </w:rPr>
            </w:pPr>
            <w:r w:rsidRPr="00176353">
              <w:rPr>
                <w:sz w:val="23"/>
                <w:szCs w:val="23"/>
              </w:rPr>
              <w:t>-</w:t>
            </w:r>
          </w:p>
        </w:tc>
        <w:tc>
          <w:tcPr>
            <w:tcW w:w="992" w:type="dxa"/>
            <w:shd w:val="clear" w:color="auto" w:fill="auto"/>
            <w:noWrap/>
            <w:vAlign w:val="center"/>
            <w:hideMark/>
          </w:tcPr>
          <w:p w14:paraId="6003613A" w14:textId="77777777" w:rsidR="00E41C6D" w:rsidRPr="00176353" w:rsidRDefault="00E41C6D" w:rsidP="00E41C6D">
            <w:pPr>
              <w:jc w:val="center"/>
              <w:rPr>
                <w:sz w:val="23"/>
                <w:szCs w:val="23"/>
              </w:rPr>
            </w:pPr>
            <w:r w:rsidRPr="00176353">
              <w:rPr>
                <w:sz w:val="23"/>
                <w:szCs w:val="23"/>
              </w:rPr>
              <w:t>73,89</w:t>
            </w:r>
          </w:p>
        </w:tc>
        <w:tc>
          <w:tcPr>
            <w:tcW w:w="992" w:type="dxa"/>
            <w:shd w:val="clear" w:color="auto" w:fill="auto"/>
            <w:noWrap/>
            <w:vAlign w:val="center"/>
            <w:hideMark/>
          </w:tcPr>
          <w:p w14:paraId="7CB5E235" w14:textId="77777777" w:rsidR="00E41C6D" w:rsidRPr="00176353" w:rsidRDefault="00E41C6D" w:rsidP="00E41C6D">
            <w:pPr>
              <w:jc w:val="center"/>
              <w:rPr>
                <w:sz w:val="23"/>
                <w:szCs w:val="23"/>
              </w:rPr>
            </w:pPr>
            <w:r w:rsidRPr="00176353">
              <w:rPr>
                <w:sz w:val="23"/>
                <w:szCs w:val="23"/>
              </w:rPr>
              <w:t>-</w:t>
            </w:r>
          </w:p>
        </w:tc>
        <w:tc>
          <w:tcPr>
            <w:tcW w:w="993" w:type="dxa"/>
            <w:shd w:val="clear" w:color="auto" w:fill="auto"/>
            <w:noWrap/>
            <w:vAlign w:val="center"/>
            <w:hideMark/>
          </w:tcPr>
          <w:p w14:paraId="68B3F9EC" w14:textId="77777777" w:rsidR="00E41C6D" w:rsidRPr="00176353" w:rsidRDefault="00E41C6D" w:rsidP="00E41C6D">
            <w:pPr>
              <w:jc w:val="center"/>
              <w:rPr>
                <w:sz w:val="23"/>
                <w:szCs w:val="23"/>
              </w:rPr>
            </w:pPr>
            <w:r w:rsidRPr="00176353">
              <w:rPr>
                <w:sz w:val="23"/>
                <w:szCs w:val="23"/>
              </w:rPr>
              <w:t>71,85</w:t>
            </w:r>
          </w:p>
        </w:tc>
        <w:tc>
          <w:tcPr>
            <w:tcW w:w="850" w:type="dxa"/>
            <w:shd w:val="clear" w:color="auto" w:fill="auto"/>
            <w:noWrap/>
            <w:vAlign w:val="center"/>
            <w:hideMark/>
          </w:tcPr>
          <w:p w14:paraId="5B87B783" w14:textId="77777777" w:rsidR="00E41C6D" w:rsidRPr="00176353" w:rsidRDefault="00E41C6D" w:rsidP="00E41C6D">
            <w:pPr>
              <w:jc w:val="center"/>
              <w:rPr>
                <w:sz w:val="23"/>
                <w:szCs w:val="23"/>
              </w:rPr>
            </w:pPr>
            <w:r w:rsidRPr="00176353">
              <w:rPr>
                <w:sz w:val="23"/>
                <w:szCs w:val="23"/>
              </w:rPr>
              <w:t>-</w:t>
            </w:r>
          </w:p>
        </w:tc>
        <w:tc>
          <w:tcPr>
            <w:tcW w:w="992" w:type="dxa"/>
            <w:shd w:val="clear" w:color="auto" w:fill="auto"/>
            <w:noWrap/>
            <w:vAlign w:val="center"/>
            <w:hideMark/>
          </w:tcPr>
          <w:p w14:paraId="00980232" w14:textId="77777777" w:rsidR="00E41C6D" w:rsidRPr="00176353" w:rsidRDefault="00E41C6D" w:rsidP="00E41C6D">
            <w:pPr>
              <w:jc w:val="center"/>
              <w:rPr>
                <w:sz w:val="23"/>
                <w:szCs w:val="23"/>
              </w:rPr>
            </w:pPr>
            <w:r w:rsidRPr="00176353">
              <w:rPr>
                <w:sz w:val="23"/>
                <w:szCs w:val="23"/>
              </w:rPr>
              <w:t>54,46</w:t>
            </w:r>
          </w:p>
        </w:tc>
        <w:tc>
          <w:tcPr>
            <w:tcW w:w="851" w:type="dxa"/>
            <w:shd w:val="clear" w:color="auto" w:fill="auto"/>
            <w:noWrap/>
            <w:vAlign w:val="center"/>
            <w:hideMark/>
          </w:tcPr>
          <w:p w14:paraId="6298F754" w14:textId="77777777" w:rsidR="00E41C6D" w:rsidRPr="00176353" w:rsidRDefault="00E41C6D" w:rsidP="00E41C6D">
            <w:pPr>
              <w:jc w:val="center"/>
              <w:rPr>
                <w:sz w:val="23"/>
                <w:szCs w:val="23"/>
              </w:rPr>
            </w:pPr>
            <w:r w:rsidRPr="00176353">
              <w:rPr>
                <w:sz w:val="23"/>
                <w:szCs w:val="23"/>
              </w:rPr>
              <w:t>57,71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1553014" w14:textId="57C5901B" w:rsidR="00E41C6D" w:rsidRPr="00176353" w:rsidRDefault="00E41C6D" w:rsidP="00E41C6D">
            <w:pPr>
              <w:jc w:val="center"/>
              <w:rPr>
                <w:sz w:val="23"/>
                <w:szCs w:val="23"/>
              </w:rPr>
            </w:pPr>
            <w:r w:rsidRPr="00176353">
              <w:rPr>
                <w:sz w:val="23"/>
                <w:szCs w:val="23"/>
              </w:rPr>
              <w:t>52,13</w:t>
            </w:r>
          </w:p>
        </w:tc>
        <w:tc>
          <w:tcPr>
            <w:tcW w:w="851" w:type="dxa"/>
            <w:tcBorders>
              <w:top w:val="nil"/>
              <w:left w:val="nil"/>
              <w:bottom w:val="single" w:sz="4" w:space="0" w:color="auto"/>
              <w:right w:val="single" w:sz="4" w:space="0" w:color="auto"/>
            </w:tcBorders>
            <w:shd w:val="clear" w:color="auto" w:fill="auto"/>
            <w:noWrap/>
            <w:vAlign w:val="center"/>
            <w:hideMark/>
          </w:tcPr>
          <w:p w14:paraId="5C22370C" w14:textId="28644B17" w:rsidR="00E41C6D" w:rsidRPr="00176353" w:rsidRDefault="00E41C6D" w:rsidP="00E41C6D">
            <w:pPr>
              <w:jc w:val="center"/>
              <w:rPr>
                <w:sz w:val="23"/>
                <w:szCs w:val="23"/>
              </w:rPr>
            </w:pPr>
            <w:r w:rsidRPr="00176353">
              <w:rPr>
                <w:sz w:val="23"/>
                <w:szCs w:val="23"/>
              </w:rPr>
              <w:t>55,54</w:t>
            </w:r>
          </w:p>
        </w:tc>
      </w:tr>
    </w:tbl>
    <w:p w14:paraId="58DC8CF0" w14:textId="77777777" w:rsidR="009D1C7B" w:rsidRPr="00176353" w:rsidRDefault="009D1C7B" w:rsidP="002A2391">
      <w:pPr>
        <w:jc w:val="center"/>
        <w:rPr>
          <w:b/>
          <w:bCs/>
          <w:sz w:val="24"/>
          <w:szCs w:val="24"/>
        </w:rPr>
      </w:pPr>
    </w:p>
    <w:p w14:paraId="5FCD13C7" w14:textId="5F5F9545" w:rsidR="008744C8" w:rsidRPr="00176353" w:rsidRDefault="008744C8" w:rsidP="008744C8">
      <w:pPr>
        <w:sectPr w:rsidR="008744C8" w:rsidRPr="00176353" w:rsidSect="003C1A04">
          <w:pgSz w:w="16838" w:h="11906" w:orient="landscape"/>
          <w:pgMar w:top="1276" w:right="678" w:bottom="850" w:left="1134" w:header="709" w:footer="709" w:gutter="0"/>
          <w:cols w:space="708"/>
          <w:docGrid w:linePitch="360"/>
        </w:sectPr>
      </w:pPr>
      <w:bookmarkStart w:id="76" w:name="_Toc433187082"/>
    </w:p>
    <w:p w14:paraId="60CB1C4F" w14:textId="20FC5CFD" w:rsidR="003B6517" w:rsidRPr="00176353" w:rsidRDefault="003B6517" w:rsidP="006C555B">
      <w:pPr>
        <w:pStyle w:val="22"/>
        <w:numPr>
          <w:ilvl w:val="0"/>
          <w:numId w:val="9"/>
        </w:numPr>
        <w:tabs>
          <w:tab w:val="clear" w:pos="1134"/>
        </w:tabs>
        <w:spacing w:before="240" w:after="200"/>
        <w:ind w:left="1418" w:hanging="709"/>
        <w:rPr>
          <w:sz w:val="24"/>
          <w:szCs w:val="24"/>
        </w:rPr>
      </w:pPr>
      <w:bookmarkStart w:id="77" w:name="_Toc433187083"/>
      <w:bookmarkStart w:id="78" w:name="_Toc70688952"/>
      <w:bookmarkEnd w:id="76"/>
      <w:r w:rsidRPr="00176353">
        <w:rPr>
          <w:sz w:val="24"/>
          <w:szCs w:val="24"/>
        </w:rPr>
        <w:t>Предложения по строительству, реконструкции и модернизации объектов централизованных систем водоснабжения</w:t>
      </w:r>
      <w:bookmarkEnd w:id="77"/>
      <w:bookmarkEnd w:id="78"/>
    </w:p>
    <w:p w14:paraId="75418196" w14:textId="280EE8F9" w:rsidR="003B6517" w:rsidRPr="00176353" w:rsidRDefault="003B6517" w:rsidP="006C555B">
      <w:pPr>
        <w:pStyle w:val="30"/>
        <w:numPr>
          <w:ilvl w:val="2"/>
          <w:numId w:val="57"/>
        </w:numPr>
        <w:tabs>
          <w:tab w:val="clear" w:pos="709"/>
          <w:tab w:val="left" w:pos="851"/>
        </w:tabs>
        <w:spacing w:before="240" w:after="200"/>
        <w:rPr>
          <w:sz w:val="24"/>
          <w:szCs w:val="24"/>
        </w:rPr>
      </w:pPr>
      <w:bookmarkStart w:id="79" w:name="_Toc433187084"/>
      <w:r w:rsidRPr="00176353">
        <w:rPr>
          <w:sz w:val="24"/>
          <w:szCs w:val="24"/>
        </w:rPr>
        <w:t>Перечень основных мероприятий по реализации схем водоснабжения с разбивкой по годам</w:t>
      </w:r>
      <w:bookmarkEnd w:id="79"/>
    </w:p>
    <w:p w14:paraId="35787B8B" w14:textId="05C457D4" w:rsidR="00B325FA" w:rsidRPr="00176353" w:rsidRDefault="00B325FA" w:rsidP="00B325FA">
      <w:pPr>
        <w:autoSpaceDE w:val="0"/>
        <w:autoSpaceDN w:val="0"/>
        <w:adjustRightInd w:val="0"/>
        <w:ind w:firstLine="709"/>
        <w:jc w:val="both"/>
        <w:rPr>
          <w:rFonts w:eastAsia="Arial Unicode MS"/>
          <w:sz w:val="24"/>
          <w:szCs w:val="24"/>
          <w:u w:color="000000"/>
        </w:rPr>
      </w:pPr>
      <w:bookmarkStart w:id="80" w:name="bookmark58"/>
      <w:r w:rsidRPr="00176353">
        <w:rPr>
          <w:rFonts w:eastAsia="Arial Unicode MS"/>
          <w:sz w:val="24"/>
          <w:szCs w:val="24"/>
          <w:u w:color="000000"/>
        </w:rPr>
        <w:t xml:space="preserve">В целях реализации Схемы водоснабжения </w:t>
      </w:r>
      <w:r w:rsidR="00A521F1" w:rsidRPr="00176353">
        <w:rPr>
          <w:rFonts w:eastAsia="Arial Unicode MS"/>
          <w:sz w:val="24"/>
          <w:szCs w:val="24"/>
          <w:u w:color="000000"/>
        </w:rPr>
        <w:t>сельского поселения Усть-Юган</w:t>
      </w:r>
      <w:r w:rsidRPr="00176353">
        <w:rPr>
          <w:rFonts w:eastAsia="Arial Unicode MS"/>
          <w:sz w:val="24"/>
          <w:szCs w:val="24"/>
          <w:u w:color="000000"/>
        </w:rPr>
        <w:t xml:space="preserve"> до </w:t>
      </w:r>
      <w:r w:rsidR="00A521F1" w:rsidRPr="00176353">
        <w:rPr>
          <w:rFonts w:eastAsia="Arial Unicode MS"/>
          <w:sz w:val="24"/>
          <w:szCs w:val="24"/>
          <w:u w:color="000000"/>
        </w:rPr>
        <w:t>203</w:t>
      </w:r>
      <w:r w:rsidR="000A6240" w:rsidRPr="00176353">
        <w:rPr>
          <w:rFonts w:eastAsia="Arial Unicode MS"/>
          <w:sz w:val="24"/>
          <w:szCs w:val="24"/>
          <w:u w:color="000000"/>
        </w:rPr>
        <w:t>9</w:t>
      </w:r>
      <w:r w:rsidRPr="00176353">
        <w:rPr>
          <w:rFonts w:eastAsia="Arial Unicode MS"/>
          <w:sz w:val="24"/>
          <w:szCs w:val="24"/>
          <w:u w:color="000000"/>
        </w:rPr>
        <w:t xml:space="preserve"> г. необходимо выполнить комплекс мероприятий, направленных на обеспечение в полном объеме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территориях перспективной застройки, повышение надежности систем жизнеобеспечения. </w:t>
      </w:r>
    </w:p>
    <w:p w14:paraId="6A2847C1" w14:textId="2829F615" w:rsidR="00B325FA" w:rsidRPr="00176353" w:rsidRDefault="00B325FA" w:rsidP="00B325FA">
      <w:pPr>
        <w:autoSpaceDE w:val="0"/>
        <w:autoSpaceDN w:val="0"/>
        <w:adjustRightInd w:val="0"/>
        <w:ind w:firstLine="709"/>
        <w:jc w:val="both"/>
        <w:rPr>
          <w:rFonts w:eastAsia="Arial Unicode MS"/>
          <w:sz w:val="24"/>
          <w:szCs w:val="24"/>
          <w:u w:color="000000"/>
        </w:rPr>
      </w:pPr>
      <w:r w:rsidRPr="00176353">
        <w:rPr>
          <w:rFonts w:eastAsia="Arial Unicode MS"/>
          <w:sz w:val="24"/>
          <w:szCs w:val="24"/>
          <w:u w:color="000000"/>
        </w:rPr>
        <w:t xml:space="preserve">Перечень основных мероприятий по реализации Схемы водоснабжения </w:t>
      </w:r>
      <w:r w:rsidR="00A521F1" w:rsidRPr="00176353">
        <w:rPr>
          <w:rFonts w:eastAsia="Arial Unicode MS"/>
          <w:sz w:val="24"/>
          <w:szCs w:val="24"/>
          <w:u w:color="000000"/>
        </w:rPr>
        <w:t>сельского поселения Усть-Юган</w:t>
      </w:r>
      <w:r w:rsidRPr="00176353">
        <w:rPr>
          <w:rFonts w:eastAsia="Arial Unicode MS"/>
          <w:sz w:val="24"/>
          <w:szCs w:val="24"/>
          <w:u w:color="000000"/>
        </w:rPr>
        <w:t xml:space="preserve"> в разбивке до </w:t>
      </w:r>
      <w:r w:rsidR="00A521F1" w:rsidRPr="00176353">
        <w:rPr>
          <w:rFonts w:eastAsia="Arial Unicode MS"/>
          <w:sz w:val="24"/>
          <w:szCs w:val="24"/>
          <w:u w:color="000000"/>
        </w:rPr>
        <w:t>203</w:t>
      </w:r>
      <w:r w:rsidR="000A6240" w:rsidRPr="00176353">
        <w:rPr>
          <w:rFonts w:eastAsia="Arial Unicode MS"/>
          <w:sz w:val="24"/>
          <w:szCs w:val="24"/>
          <w:u w:color="000000"/>
        </w:rPr>
        <w:t>9</w:t>
      </w:r>
      <w:r w:rsidRPr="00176353">
        <w:rPr>
          <w:rFonts w:eastAsia="Arial Unicode MS"/>
          <w:sz w:val="24"/>
          <w:szCs w:val="24"/>
          <w:u w:color="000000"/>
        </w:rPr>
        <w:t xml:space="preserve"> г., включая технические обоснования этих мероприятий, разработан </w:t>
      </w:r>
      <w:r w:rsidRPr="00176353">
        <w:rPr>
          <w:sz w:val="24"/>
          <w:szCs w:val="24"/>
        </w:rPr>
        <w:t>по базовому сценарию развития системы централизованного водоснабжения.</w:t>
      </w:r>
      <w:r w:rsidRPr="00176353">
        <w:rPr>
          <w:rFonts w:eastAsia="Arial Unicode MS"/>
          <w:sz w:val="24"/>
          <w:szCs w:val="24"/>
          <w:u w:color="000000"/>
        </w:rPr>
        <w:t xml:space="preserve"> Перечень основных мероприятий по реализации Схемы водоснабжения и водоотведения с разбивкой по годам представлен в Приложении </w:t>
      </w:r>
      <w:r w:rsidR="00E358A3" w:rsidRPr="00176353">
        <w:rPr>
          <w:rFonts w:eastAsia="Arial Unicode MS"/>
          <w:sz w:val="24"/>
          <w:szCs w:val="24"/>
          <w:u w:color="000000"/>
        </w:rPr>
        <w:t>3</w:t>
      </w:r>
      <w:r w:rsidRPr="00176353">
        <w:rPr>
          <w:rFonts w:eastAsia="Arial Unicode MS"/>
          <w:sz w:val="24"/>
          <w:szCs w:val="24"/>
          <w:u w:color="000000"/>
        </w:rPr>
        <w:t>.</w:t>
      </w:r>
    </w:p>
    <w:p w14:paraId="6C62B855" w14:textId="77777777" w:rsidR="003B6517" w:rsidRPr="00176353" w:rsidRDefault="003B6517" w:rsidP="00BF6DCC">
      <w:pPr>
        <w:pStyle w:val="30"/>
        <w:numPr>
          <w:ilvl w:val="2"/>
          <w:numId w:val="57"/>
        </w:numPr>
        <w:tabs>
          <w:tab w:val="clear" w:pos="709"/>
          <w:tab w:val="left" w:pos="851"/>
        </w:tabs>
        <w:spacing w:before="240" w:after="200"/>
        <w:rPr>
          <w:sz w:val="24"/>
          <w:szCs w:val="24"/>
        </w:rPr>
      </w:pPr>
      <w:bookmarkStart w:id="81" w:name="_Toc433187085"/>
      <w:bookmarkEnd w:id="80"/>
      <w:r w:rsidRPr="00176353">
        <w:rPr>
          <w:sz w:val="24"/>
          <w:szCs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81"/>
    </w:p>
    <w:p w14:paraId="07F7A235" w14:textId="655BC739" w:rsidR="002B7CCF" w:rsidRPr="00176353" w:rsidRDefault="002B7CCF" w:rsidP="002B7CCF">
      <w:pPr>
        <w:tabs>
          <w:tab w:val="left" w:pos="-2268"/>
          <w:tab w:val="left" w:pos="-1276"/>
        </w:tabs>
        <w:ind w:firstLine="720"/>
        <w:jc w:val="both"/>
        <w:rPr>
          <w:sz w:val="24"/>
          <w:szCs w:val="24"/>
        </w:rPr>
      </w:pPr>
      <w:r w:rsidRPr="00176353">
        <w:rPr>
          <w:sz w:val="24"/>
          <w:szCs w:val="24"/>
        </w:rPr>
        <w:t xml:space="preserve">По результатам инженерно-технического анализа сформированы мероприятия по </w:t>
      </w:r>
      <w:r w:rsidR="008F737A" w:rsidRPr="00176353">
        <w:rPr>
          <w:sz w:val="24"/>
          <w:szCs w:val="24"/>
        </w:rPr>
        <w:t xml:space="preserve">реализации Схемы </w:t>
      </w:r>
      <w:r w:rsidRPr="00176353">
        <w:rPr>
          <w:sz w:val="24"/>
          <w:szCs w:val="24"/>
        </w:rPr>
        <w:t>водоснабжения</w:t>
      </w:r>
      <w:r w:rsidR="008F737A" w:rsidRPr="00176353">
        <w:rPr>
          <w:sz w:val="24"/>
          <w:szCs w:val="24"/>
        </w:rPr>
        <w:t xml:space="preserve"> </w:t>
      </w:r>
      <w:r w:rsidR="00A521F1" w:rsidRPr="00176353">
        <w:rPr>
          <w:sz w:val="24"/>
          <w:szCs w:val="24"/>
        </w:rPr>
        <w:t>сельского поселения Усть-Юган</w:t>
      </w:r>
      <w:r w:rsidRPr="00176353">
        <w:rPr>
          <w:sz w:val="24"/>
          <w:szCs w:val="24"/>
        </w:rPr>
        <w:t>.</w:t>
      </w:r>
    </w:p>
    <w:p w14:paraId="42168B8B" w14:textId="50B83655" w:rsidR="002B7CCF" w:rsidRPr="00176353" w:rsidRDefault="002B7CCF" w:rsidP="002B7CCF">
      <w:pPr>
        <w:tabs>
          <w:tab w:val="left" w:pos="-2268"/>
          <w:tab w:val="left" w:pos="-1276"/>
        </w:tabs>
        <w:ind w:firstLine="720"/>
        <w:jc w:val="both"/>
        <w:rPr>
          <w:sz w:val="24"/>
          <w:szCs w:val="24"/>
        </w:rPr>
      </w:pPr>
      <w:r w:rsidRPr="00176353">
        <w:rPr>
          <w:sz w:val="24"/>
          <w:szCs w:val="24"/>
        </w:rPr>
        <w:t>В перечень мероприятий и инвестиционных проектов в отношении системы водоснабжения включены мероприятия</w:t>
      </w:r>
      <w:r w:rsidR="0024616C" w:rsidRPr="00176353">
        <w:rPr>
          <w:sz w:val="24"/>
          <w:szCs w:val="24"/>
        </w:rPr>
        <w:t xml:space="preserve">, предусмотренные </w:t>
      </w:r>
      <w:r w:rsidRPr="00176353">
        <w:rPr>
          <w:sz w:val="24"/>
          <w:szCs w:val="24"/>
        </w:rPr>
        <w:t>программ</w:t>
      </w:r>
      <w:r w:rsidR="0024616C" w:rsidRPr="00176353">
        <w:rPr>
          <w:sz w:val="24"/>
          <w:szCs w:val="24"/>
        </w:rPr>
        <w:t xml:space="preserve">ами </w:t>
      </w:r>
      <w:r w:rsidRPr="00176353">
        <w:rPr>
          <w:sz w:val="24"/>
          <w:szCs w:val="24"/>
        </w:rPr>
        <w:t>развития систем водоснабжения федерального, регионального и муниципального уровня, инвестиционны</w:t>
      </w:r>
      <w:r w:rsidR="003B2469" w:rsidRPr="00176353">
        <w:rPr>
          <w:sz w:val="24"/>
          <w:szCs w:val="24"/>
        </w:rPr>
        <w:t xml:space="preserve">ми </w:t>
      </w:r>
      <w:r w:rsidRPr="00176353">
        <w:rPr>
          <w:sz w:val="24"/>
          <w:szCs w:val="24"/>
        </w:rPr>
        <w:t>и производственны</w:t>
      </w:r>
      <w:r w:rsidR="003B2469" w:rsidRPr="00176353">
        <w:rPr>
          <w:sz w:val="24"/>
          <w:szCs w:val="24"/>
        </w:rPr>
        <w:t xml:space="preserve">ми </w:t>
      </w:r>
      <w:r w:rsidRPr="00176353">
        <w:rPr>
          <w:sz w:val="24"/>
          <w:szCs w:val="24"/>
        </w:rPr>
        <w:t>программ</w:t>
      </w:r>
      <w:r w:rsidR="003B2469" w:rsidRPr="00176353">
        <w:rPr>
          <w:sz w:val="24"/>
          <w:szCs w:val="24"/>
        </w:rPr>
        <w:t>ами о</w:t>
      </w:r>
      <w:r w:rsidRPr="00176353">
        <w:rPr>
          <w:sz w:val="24"/>
          <w:szCs w:val="24"/>
        </w:rPr>
        <w:t>рганизаций, осуществляющих регулируемые виды деятельности в сфере водоснабжения.</w:t>
      </w:r>
    </w:p>
    <w:p w14:paraId="434EFD84" w14:textId="78A582D6" w:rsidR="004E48F7" w:rsidRPr="00176353" w:rsidRDefault="004E48F7" w:rsidP="004E48F7">
      <w:pPr>
        <w:tabs>
          <w:tab w:val="left" w:pos="1418"/>
        </w:tabs>
        <w:ind w:firstLine="709"/>
        <w:jc w:val="both"/>
        <w:rPr>
          <w:bCs/>
          <w:iCs/>
          <w:sz w:val="24"/>
          <w:szCs w:val="24"/>
        </w:rPr>
      </w:pPr>
      <w:r w:rsidRPr="00176353">
        <w:rPr>
          <w:bCs/>
          <w:iCs/>
          <w:sz w:val="24"/>
          <w:szCs w:val="24"/>
        </w:rPr>
        <w:t>Основные технические характеристики мероприяти</w:t>
      </w:r>
      <w:r w:rsidR="003B2469" w:rsidRPr="00176353">
        <w:rPr>
          <w:bCs/>
          <w:iCs/>
          <w:sz w:val="24"/>
          <w:szCs w:val="24"/>
        </w:rPr>
        <w:t>й</w:t>
      </w:r>
      <w:r w:rsidRPr="00176353">
        <w:rPr>
          <w:bCs/>
          <w:iCs/>
          <w:sz w:val="24"/>
          <w:szCs w:val="24"/>
        </w:rPr>
        <w:t>,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w:t>
      </w:r>
      <w:r w:rsidR="00405E16" w:rsidRPr="00176353">
        <w:rPr>
          <w:bCs/>
          <w:iCs/>
          <w:sz w:val="24"/>
          <w:szCs w:val="24"/>
        </w:rPr>
        <w:t>,</w:t>
      </w:r>
      <w:r w:rsidRPr="00176353">
        <w:rPr>
          <w:bCs/>
          <w:iCs/>
          <w:sz w:val="24"/>
          <w:szCs w:val="24"/>
        </w:rPr>
        <w:t xml:space="preserve"> приведены в Приложении 1.</w:t>
      </w:r>
    </w:p>
    <w:p w14:paraId="46BEE001" w14:textId="733B7BA4" w:rsidR="00BB2EDD" w:rsidRPr="00176353" w:rsidRDefault="00BB2EDD" w:rsidP="00BB2EDD">
      <w:pPr>
        <w:autoSpaceDE w:val="0"/>
        <w:autoSpaceDN w:val="0"/>
        <w:adjustRightInd w:val="0"/>
        <w:ind w:firstLine="709"/>
        <w:jc w:val="both"/>
        <w:rPr>
          <w:rFonts w:eastAsia="Arial Unicode MS"/>
          <w:sz w:val="24"/>
          <w:szCs w:val="24"/>
          <w:u w:color="000000"/>
        </w:rPr>
      </w:pPr>
      <w:r w:rsidRPr="00176353">
        <w:rPr>
          <w:rFonts w:eastAsia="Arial Unicode MS"/>
          <w:sz w:val="24"/>
          <w:szCs w:val="24"/>
          <w:u w:color="000000"/>
        </w:rPr>
        <w:t xml:space="preserve">Предложения по строительству, реконструкции и модернизации объектов централизованной системы водоснабжения </w:t>
      </w:r>
      <w:r w:rsidR="00A521F1" w:rsidRPr="00176353">
        <w:rPr>
          <w:rFonts w:eastAsia="Arial Unicode MS"/>
          <w:sz w:val="24"/>
          <w:szCs w:val="24"/>
          <w:u w:color="000000"/>
        </w:rPr>
        <w:t>сельского поселения Усть-Юган</w:t>
      </w:r>
      <w:r w:rsidRPr="00176353">
        <w:rPr>
          <w:rFonts w:eastAsia="Arial Unicode MS"/>
          <w:sz w:val="24"/>
          <w:szCs w:val="24"/>
          <w:u w:color="000000"/>
        </w:rPr>
        <w:t xml:space="preserve"> направлены на обеспечение решения следующих задач:</w:t>
      </w:r>
    </w:p>
    <w:p w14:paraId="2BB6155E" w14:textId="77777777" w:rsidR="00BB2EDD" w:rsidRPr="00176353" w:rsidRDefault="00795AEF" w:rsidP="000427FC">
      <w:pPr>
        <w:pStyle w:val="aff8"/>
        <w:numPr>
          <w:ilvl w:val="0"/>
          <w:numId w:val="85"/>
        </w:numPr>
        <w:tabs>
          <w:tab w:val="left" w:pos="1134"/>
        </w:tabs>
        <w:ind w:left="0" w:firstLine="709"/>
        <w:jc w:val="both"/>
        <w:rPr>
          <w:sz w:val="24"/>
          <w:szCs w:val="24"/>
        </w:rPr>
      </w:pPr>
      <w:r w:rsidRPr="00176353">
        <w:rPr>
          <w:spacing w:val="-1"/>
          <w:sz w:val="24"/>
          <w:szCs w:val="24"/>
        </w:rPr>
        <w:t>обеспечение</w:t>
      </w:r>
      <w:r w:rsidRPr="00176353">
        <w:rPr>
          <w:spacing w:val="48"/>
          <w:sz w:val="24"/>
          <w:szCs w:val="24"/>
        </w:rPr>
        <w:t xml:space="preserve"> </w:t>
      </w:r>
      <w:r w:rsidRPr="00176353">
        <w:rPr>
          <w:spacing w:val="-1"/>
          <w:sz w:val="24"/>
          <w:szCs w:val="24"/>
        </w:rPr>
        <w:t>подачи</w:t>
      </w:r>
      <w:r w:rsidRPr="00176353">
        <w:rPr>
          <w:spacing w:val="48"/>
          <w:sz w:val="24"/>
          <w:szCs w:val="24"/>
        </w:rPr>
        <w:t xml:space="preserve"> </w:t>
      </w:r>
      <w:r w:rsidRPr="00176353">
        <w:rPr>
          <w:spacing w:val="-1"/>
          <w:sz w:val="24"/>
          <w:szCs w:val="24"/>
        </w:rPr>
        <w:t>абонентам</w:t>
      </w:r>
      <w:r w:rsidRPr="00176353">
        <w:rPr>
          <w:spacing w:val="48"/>
          <w:sz w:val="24"/>
          <w:szCs w:val="24"/>
        </w:rPr>
        <w:t xml:space="preserve"> </w:t>
      </w:r>
      <w:r w:rsidRPr="00176353">
        <w:rPr>
          <w:spacing w:val="-1"/>
          <w:sz w:val="24"/>
          <w:szCs w:val="24"/>
        </w:rPr>
        <w:t>определенного</w:t>
      </w:r>
      <w:r w:rsidRPr="00176353">
        <w:rPr>
          <w:spacing w:val="48"/>
          <w:sz w:val="24"/>
          <w:szCs w:val="24"/>
        </w:rPr>
        <w:t xml:space="preserve"> </w:t>
      </w:r>
      <w:r w:rsidRPr="00176353">
        <w:rPr>
          <w:spacing w:val="-1"/>
          <w:sz w:val="24"/>
          <w:szCs w:val="24"/>
        </w:rPr>
        <w:t>объема</w:t>
      </w:r>
      <w:r w:rsidRPr="00176353">
        <w:rPr>
          <w:spacing w:val="48"/>
          <w:sz w:val="24"/>
          <w:szCs w:val="24"/>
        </w:rPr>
        <w:t xml:space="preserve"> </w:t>
      </w:r>
      <w:r w:rsidRPr="00176353">
        <w:rPr>
          <w:spacing w:val="-1"/>
          <w:sz w:val="24"/>
          <w:szCs w:val="24"/>
        </w:rPr>
        <w:t>горячей,</w:t>
      </w:r>
      <w:r w:rsidRPr="00176353">
        <w:rPr>
          <w:spacing w:val="48"/>
          <w:sz w:val="24"/>
          <w:szCs w:val="24"/>
        </w:rPr>
        <w:t xml:space="preserve"> </w:t>
      </w:r>
      <w:r w:rsidRPr="00176353">
        <w:rPr>
          <w:spacing w:val="-1"/>
          <w:sz w:val="24"/>
          <w:szCs w:val="24"/>
        </w:rPr>
        <w:t>питьевой</w:t>
      </w:r>
      <w:r w:rsidRPr="00176353">
        <w:rPr>
          <w:spacing w:val="48"/>
          <w:sz w:val="24"/>
          <w:szCs w:val="24"/>
        </w:rPr>
        <w:t xml:space="preserve"> </w:t>
      </w:r>
      <w:r w:rsidRPr="00176353">
        <w:rPr>
          <w:spacing w:val="-1"/>
          <w:sz w:val="24"/>
          <w:szCs w:val="24"/>
        </w:rPr>
        <w:t>воды</w:t>
      </w:r>
      <w:r w:rsidRPr="00176353">
        <w:rPr>
          <w:spacing w:val="48"/>
          <w:sz w:val="24"/>
          <w:szCs w:val="24"/>
        </w:rPr>
        <w:t xml:space="preserve"> </w:t>
      </w:r>
      <w:r w:rsidRPr="00176353">
        <w:rPr>
          <w:sz w:val="24"/>
          <w:szCs w:val="24"/>
        </w:rPr>
        <w:t>установленного</w:t>
      </w:r>
      <w:r w:rsidRPr="00176353">
        <w:rPr>
          <w:spacing w:val="81"/>
          <w:sz w:val="24"/>
          <w:szCs w:val="24"/>
        </w:rPr>
        <w:t xml:space="preserve"> </w:t>
      </w:r>
      <w:r w:rsidRPr="00176353">
        <w:rPr>
          <w:sz w:val="24"/>
          <w:szCs w:val="24"/>
        </w:rPr>
        <w:t>качества</w:t>
      </w:r>
      <w:r w:rsidR="001B4B33" w:rsidRPr="00176353">
        <w:rPr>
          <w:sz w:val="24"/>
          <w:szCs w:val="24"/>
        </w:rPr>
        <w:t>;</w:t>
      </w:r>
    </w:p>
    <w:p w14:paraId="1D1194F9" w14:textId="26C9B7C6" w:rsidR="001B4B33" w:rsidRPr="00176353" w:rsidRDefault="00795AEF" w:rsidP="000427FC">
      <w:pPr>
        <w:pStyle w:val="aff8"/>
        <w:numPr>
          <w:ilvl w:val="0"/>
          <w:numId w:val="85"/>
        </w:numPr>
        <w:tabs>
          <w:tab w:val="left" w:pos="1134"/>
        </w:tabs>
        <w:ind w:left="0" w:firstLine="709"/>
        <w:jc w:val="both"/>
        <w:rPr>
          <w:spacing w:val="-1"/>
          <w:sz w:val="24"/>
          <w:szCs w:val="24"/>
        </w:rPr>
      </w:pPr>
      <w:r w:rsidRPr="00176353">
        <w:rPr>
          <w:spacing w:val="-1"/>
          <w:sz w:val="24"/>
          <w:szCs w:val="24"/>
        </w:rPr>
        <w:t>обеспечение</w:t>
      </w:r>
      <w:r w:rsidRPr="00176353">
        <w:rPr>
          <w:spacing w:val="-2"/>
          <w:sz w:val="24"/>
          <w:szCs w:val="24"/>
        </w:rPr>
        <w:t xml:space="preserve"> </w:t>
      </w:r>
      <w:r w:rsidR="001B4B33" w:rsidRPr="00176353">
        <w:rPr>
          <w:spacing w:val="-2"/>
          <w:sz w:val="24"/>
          <w:szCs w:val="24"/>
        </w:rPr>
        <w:t xml:space="preserve">централизованного </w:t>
      </w:r>
      <w:r w:rsidRPr="00176353">
        <w:rPr>
          <w:spacing w:val="-1"/>
          <w:sz w:val="24"/>
          <w:szCs w:val="24"/>
        </w:rPr>
        <w:t>водоснабжения</w:t>
      </w:r>
      <w:r w:rsidRPr="00176353">
        <w:rPr>
          <w:sz w:val="24"/>
          <w:szCs w:val="24"/>
        </w:rPr>
        <w:t xml:space="preserve"> </w:t>
      </w:r>
      <w:r w:rsidRPr="00176353">
        <w:rPr>
          <w:spacing w:val="-1"/>
          <w:sz w:val="24"/>
          <w:szCs w:val="24"/>
        </w:rPr>
        <w:t>объектов</w:t>
      </w:r>
      <w:r w:rsidRPr="00176353">
        <w:rPr>
          <w:sz w:val="24"/>
          <w:szCs w:val="24"/>
        </w:rPr>
        <w:t xml:space="preserve"> </w:t>
      </w:r>
      <w:r w:rsidRPr="00176353">
        <w:rPr>
          <w:spacing w:val="-1"/>
          <w:sz w:val="24"/>
          <w:szCs w:val="24"/>
        </w:rPr>
        <w:t>перспективной</w:t>
      </w:r>
      <w:r w:rsidRPr="00176353">
        <w:rPr>
          <w:sz w:val="24"/>
          <w:szCs w:val="24"/>
        </w:rPr>
        <w:t xml:space="preserve"> </w:t>
      </w:r>
      <w:r w:rsidRPr="00176353">
        <w:rPr>
          <w:spacing w:val="-1"/>
          <w:sz w:val="24"/>
          <w:szCs w:val="24"/>
        </w:rPr>
        <w:t>застройки</w:t>
      </w:r>
      <w:r w:rsidRPr="00176353">
        <w:rPr>
          <w:spacing w:val="-3"/>
          <w:sz w:val="24"/>
          <w:szCs w:val="24"/>
        </w:rPr>
        <w:t xml:space="preserve"> </w:t>
      </w:r>
      <w:r w:rsidR="001B4B33" w:rsidRPr="00176353">
        <w:rPr>
          <w:spacing w:val="-3"/>
          <w:sz w:val="24"/>
          <w:szCs w:val="24"/>
        </w:rPr>
        <w:t>поселения;</w:t>
      </w:r>
    </w:p>
    <w:p w14:paraId="5F30ED48" w14:textId="40CEFBB6" w:rsidR="00795AEF" w:rsidRPr="00176353" w:rsidRDefault="00795AEF" w:rsidP="000427FC">
      <w:pPr>
        <w:pStyle w:val="aff8"/>
        <w:numPr>
          <w:ilvl w:val="0"/>
          <w:numId w:val="85"/>
        </w:numPr>
        <w:tabs>
          <w:tab w:val="left" w:pos="1134"/>
        </w:tabs>
        <w:ind w:left="0" w:firstLine="709"/>
        <w:jc w:val="both"/>
        <w:rPr>
          <w:spacing w:val="-1"/>
          <w:sz w:val="24"/>
          <w:szCs w:val="24"/>
        </w:rPr>
      </w:pPr>
      <w:r w:rsidRPr="00176353">
        <w:rPr>
          <w:spacing w:val="-1"/>
          <w:sz w:val="24"/>
          <w:szCs w:val="24"/>
        </w:rPr>
        <w:t>сокращение</w:t>
      </w:r>
      <w:r w:rsidRPr="00176353">
        <w:rPr>
          <w:sz w:val="24"/>
          <w:szCs w:val="24"/>
        </w:rPr>
        <w:t xml:space="preserve"> </w:t>
      </w:r>
      <w:r w:rsidRPr="00176353">
        <w:rPr>
          <w:spacing w:val="-1"/>
          <w:sz w:val="24"/>
          <w:szCs w:val="24"/>
        </w:rPr>
        <w:t>потерь</w:t>
      </w:r>
      <w:r w:rsidRPr="00176353">
        <w:rPr>
          <w:sz w:val="24"/>
          <w:szCs w:val="24"/>
        </w:rPr>
        <w:t xml:space="preserve"> </w:t>
      </w:r>
      <w:r w:rsidRPr="00176353">
        <w:rPr>
          <w:spacing w:val="-1"/>
          <w:sz w:val="24"/>
          <w:szCs w:val="24"/>
        </w:rPr>
        <w:t>воды</w:t>
      </w:r>
      <w:r w:rsidRPr="00176353">
        <w:rPr>
          <w:sz w:val="24"/>
          <w:szCs w:val="24"/>
        </w:rPr>
        <w:t xml:space="preserve"> </w:t>
      </w:r>
      <w:r w:rsidRPr="00176353">
        <w:rPr>
          <w:spacing w:val="-1"/>
          <w:sz w:val="24"/>
          <w:szCs w:val="24"/>
        </w:rPr>
        <w:t>при</w:t>
      </w:r>
      <w:r w:rsidRPr="00176353">
        <w:rPr>
          <w:sz w:val="24"/>
          <w:szCs w:val="24"/>
        </w:rPr>
        <w:t xml:space="preserve"> ее </w:t>
      </w:r>
      <w:r w:rsidRPr="00176353">
        <w:rPr>
          <w:spacing w:val="-1"/>
          <w:sz w:val="24"/>
          <w:szCs w:val="24"/>
        </w:rPr>
        <w:t>транспортировке</w:t>
      </w:r>
      <w:r w:rsidR="001B4B33" w:rsidRPr="00176353">
        <w:rPr>
          <w:spacing w:val="-1"/>
          <w:sz w:val="24"/>
          <w:szCs w:val="24"/>
        </w:rPr>
        <w:t>;</w:t>
      </w:r>
    </w:p>
    <w:p w14:paraId="4A0BA348" w14:textId="77777777" w:rsidR="00BB2EDD" w:rsidRPr="00176353" w:rsidRDefault="00795AEF" w:rsidP="000427FC">
      <w:pPr>
        <w:pStyle w:val="aff8"/>
        <w:numPr>
          <w:ilvl w:val="0"/>
          <w:numId w:val="85"/>
        </w:numPr>
        <w:tabs>
          <w:tab w:val="left" w:pos="1134"/>
        </w:tabs>
        <w:ind w:left="0" w:firstLine="709"/>
        <w:jc w:val="both"/>
        <w:rPr>
          <w:bCs/>
          <w:iCs/>
          <w:sz w:val="24"/>
          <w:szCs w:val="24"/>
        </w:rPr>
      </w:pPr>
      <w:r w:rsidRPr="00176353">
        <w:rPr>
          <w:spacing w:val="-1"/>
          <w:sz w:val="24"/>
          <w:szCs w:val="24"/>
        </w:rPr>
        <w:t>обеспечение</w:t>
      </w:r>
      <w:r w:rsidRPr="00176353">
        <w:rPr>
          <w:spacing w:val="43"/>
          <w:sz w:val="24"/>
          <w:szCs w:val="24"/>
        </w:rPr>
        <w:t xml:space="preserve"> </w:t>
      </w:r>
      <w:r w:rsidRPr="00176353">
        <w:rPr>
          <w:spacing w:val="-1"/>
          <w:sz w:val="24"/>
          <w:szCs w:val="24"/>
        </w:rPr>
        <w:t>соответствия</w:t>
      </w:r>
      <w:r w:rsidRPr="00176353">
        <w:rPr>
          <w:spacing w:val="41"/>
          <w:sz w:val="24"/>
          <w:szCs w:val="24"/>
        </w:rPr>
        <w:t xml:space="preserve"> </w:t>
      </w:r>
      <w:r w:rsidRPr="00176353">
        <w:rPr>
          <w:spacing w:val="-1"/>
          <w:sz w:val="24"/>
          <w:szCs w:val="24"/>
        </w:rPr>
        <w:t>качества</w:t>
      </w:r>
      <w:r w:rsidRPr="00176353">
        <w:rPr>
          <w:spacing w:val="43"/>
          <w:sz w:val="24"/>
          <w:szCs w:val="24"/>
        </w:rPr>
        <w:t xml:space="preserve"> </w:t>
      </w:r>
      <w:r w:rsidRPr="00176353">
        <w:rPr>
          <w:spacing w:val="-1"/>
          <w:sz w:val="24"/>
          <w:szCs w:val="24"/>
        </w:rPr>
        <w:t>питьевой</w:t>
      </w:r>
      <w:r w:rsidRPr="00176353">
        <w:rPr>
          <w:spacing w:val="43"/>
          <w:sz w:val="24"/>
          <w:szCs w:val="24"/>
        </w:rPr>
        <w:t xml:space="preserve"> </w:t>
      </w:r>
      <w:r w:rsidRPr="00176353">
        <w:rPr>
          <w:spacing w:val="-1"/>
          <w:sz w:val="24"/>
          <w:szCs w:val="24"/>
        </w:rPr>
        <w:t>воды,</w:t>
      </w:r>
      <w:r w:rsidRPr="00176353">
        <w:rPr>
          <w:spacing w:val="99"/>
          <w:sz w:val="24"/>
          <w:szCs w:val="24"/>
        </w:rPr>
        <w:t xml:space="preserve"> </w:t>
      </w:r>
      <w:r w:rsidRPr="00176353">
        <w:rPr>
          <w:spacing w:val="-1"/>
          <w:sz w:val="24"/>
          <w:szCs w:val="24"/>
        </w:rPr>
        <w:t>горячей</w:t>
      </w:r>
      <w:r w:rsidRPr="00176353">
        <w:rPr>
          <w:sz w:val="24"/>
          <w:szCs w:val="24"/>
        </w:rPr>
        <w:t xml:space="preserve"> </w:t>
      </w:r>
      <w:r w:rsidRPr="00176353">
        <w:rPr>
          <w:spacing w:val="-1"/>
          <w:sz w:val="24"/>
          <w:szCs w:val="24"/>
        </w:rPr>
        <w:t>воды</w:t>
      </w:r>
      <w:r w:rsidRPr="00176353">
        <w:rPr>
          <w:sz w:val="24"/>
          <w:szCs w:val="24"/>
        </w:rPr>
        <w:t xml:space="preserve"> </w:t>
      </w:r>
      <w:r w:rsidRPr="00176353">
        <w:rPr>
          <w:spacing w:val="-1"/>
          <w:sz w:val="24"/>
          <w:szCs w:val="24"/>
        </w:rPr>
        <w:t>требованиям</w:t>
      </w:r>
      <w:r w:rsidRPr="00176353">
        <w:rPr>
          <w:spacing w:val="-2"/>
          <w:sz w:val="24"/>
          <w:szCs w:val="24"/>
        </w:rPr>
        <w:t xml:space="preserve"> </w:t>
      </w:r>
      <w:r w:rsidRPr="00176353">
        <w:rPr>
          <w:spacing w:val="-1"/>
          <w:sz w:val="24"/>
          <w:szCs w:val="24"/>
        </w:rPr>
        <w:t>законодательства</w:t>
      </w:r>
      <w:r w:rsidRPr="00176353">
        <w:rPr>
          <w:sz w:val="24"/>
          <w:szCs w:val="24"/>
        </w:rPr>
        <w:t xml:space="preserve"> </w:t>
      </w:r>
      <w:r w:rsidRPr="00176353">
        <w:rPr>
          <w:spacing w:val="-1"/>
          <w:sz w:val="24"/>
          <w:szCs w:val="24"/>
        </w:rPr>
        <w:t>Российской</w:t>
      </w:r>
      <w:r w:rsidRPr="00176353">
        <w:rPr>
          <w:spacing w:val="-3"/>
          <w:sz w:val="24"/>
          <w:szCs w:val="24"/>
        </w:rPr>
        <w:t xml:space="preserve"> </w:t>
      </w:r>
      <w:r w:rsidRPr="00176353">
        <w:rPr>
          <w:spacing w:val="-1"/>
          <w:sz w:val="24"/>
          <w:szCs w:val="24"/>
        </w:rPr>
        <w:t>Федерации</w:t>
      </w:r>
      <w:r w:rsidR="00BB2EDD" w:rsidRPr="00176353">
        <w:rPr>
          <w:spacing w:val="-1"/>
          <w:sz w:val="24"/>
          <w:szCs w:val="24"/>
        </w:rPr>
        <w:t>;</w:t>
      </w:r>
    </w:p>
    <w:p w14:paraId="7EFFA597" w14:textId="67DBA64E" w:rsidR="00BB2EDD" w:rsidRPr="00176353" w:rsidRDefault="00BB2EDD" w:rsidP="000427FC">
      <w:pPr>
        <w:pStyle w:val="aff8"/>
        <w:numPr>
          <w:ilvl w:val="0"/>
          <w:numId w:val="85"/>
        </w:numPr>
        <w:tabs>
          <w:tab w:val="left" w:pos="1134"/>
        </w:tabs>
        <w:ind w:left="0" w:firstLine="709"/>
        <w:jc w:val="both"/>
        <w:rPr>
          <w:bCs/>
          <w:iCs/>
          <w:sz w:val="24"/>
          <w:szCs w:val="24"/>
        </w:rPr>
      </w:pPr>
      <w:r w:rsidRPr="00176353">
        <w:rPr>
          <w:snapToGrid w:val="0"/>
          <w:sz w:val="24"/>
          <w:szCs w:val="24"/>
        </w:rPr>
        <w:t xml:space="preserve">разработка мер по стимулированию организаций, осуществляющих водоснабжение, к эффективному и рациональному хозяйствованию, максимальному использованию собственных ресурсов для решения задач надежного и устойчивого обслуживания потребителей. </w:t>
      </w:r>
    </w:p>
    <w:p w14:paraId="26DDA799" w14:textId="77777777" w:rsidR="00074144" w:rsidRPr="00176353" w:rsidRDefault="00074144" w:rsidP="00074144">
      <w:pPr>
        <w:autoSpaceDE w:val="0"/>
        <w:autoSpaceDN w:val="0"/>
        <w:adjustRightInd w:val="0"/>
        <w:ind w:firstLine="709"/>
        <w:jc w:val="both"/>
        <w:rPr>
          <w:rFonts w:eastAsia="Arial Unicode MS"/>
          <w:sz w:val="24"/>
          <w:szCs w:val="24"/>
          <w:u w:color="000000"/>
        </w:rPr>
      </w:pPr>
      <w:r w:rsidRPr="00176353">
        <w:rPr>
          <w:rFonts w:eastAsia="Arial Unicode MS"/>
          <w:sz w:val="24"/>
          <w:szCs w:val="24"/>
          <w:u w:color="000000"/>
        </w:rPr>
        <w:t>Перечень объектов нового строительства и реконструкции сетей и этапы реализации мероприятий уточняются с учетом фактической динамики ввода объектов нового строительства и по результатам технических обследований.</w:t>
      </w:r>
    </w:p>
    <w:p w14:paraId="20735640" w14:textId="77777777" w:rsidR="00074144" w:rsidRPr="00176353" w:rsidRDefault="00074144" w:rsidP="00074144">
      <w:pPr>
        <w:autoSpaceDE w:val="0"/>
        <w:autoSpaceDN w:val="0"/>
        <w:adjustRightInd w:val="0"/>
        <w:ind w:firstLine="709"/>
        <w:jc w:val="both"/>
        <w:rPr>
          <w:rFonts w:eastAsia="Arial Unicode MS"/>
          <w:sz w:val="24"/>
          <w:szCs w:val="24"/>
          <w:u w:color="000000"/>
        </w:rPr>
      </w:pPr>
      <w:r w:rsidRPr="00176353">
        <w:rPr>
          <w:rFonts w:eastAsia="Arial Unicode MS"/>
          <w:sz w:val="24"/>
          <w:szCs w:val="24"/>
          <w:u w:color="000000"/>
        </w:rPr>
        <w:t>Технические и технико-экономические параметры мероприятий и инвестиционных проектов, в т.ч. ожидаемые эффекты с выделением каждого из ожидаемых эффектов и количественное их определение, сроки получения эффектов, сроки окупаемости, 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03C09B89" w14:textId="516E9B56" w:rsidR="00074144" w:rsidRPr="00176353" w:rsidRDefault="00074144" w:rsidP="00074144">
      <w:pPr>
        <w:autoSpaceDE w:val="0"/>
        <w:autoSpaceDN w:val="0"/>
        <w:adjustRightInd w:val="0"/>
        <w:ind w:firstLine="709"/>
        <w:jc w:val="both"/>
        <w:rPr>
          <w:rFonts w:eastAsia="Arial Unicode MS"/>
          <w:sz w:val="24"/>
          <w:szCs w:val="24"/>
          <w:u w:color="000000"/>
        </w:rPr>
      </w:pPr>
      <w:r w:rsidRPr="00176353">
        <w:rPr>
          <w:rFonts w:eastAsia="Arial Unicode MS"/>
          <w:sz w:val="24"/>
          <w:szCs w:val="24"/>
          <w:u w:color="000000"/>
        </w:rPr>
        <w:t xml:space="preserve">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w:t>
      </w:r>
    </w:p>
    <w:p w14:paraId="1FBA5FEE" w14:textId="77777777" w:rsidR="003B6517" w:rsidRPr="00176353" w:rsidRDefault="003B6517" w:rsidP="00BF6DCC">
      <w:pPr>
        <w:pStyle w:val="30"/>
        <w:numPr>
          <w:ilvl w:val="2"/>
          <w:numId w:val="57"/>
        </w:numPr>
        <w:tabs>
          <w:tab w:val="clear" w:pos="709"/>
          <w:tab w:val="left" w:pos="851"/>
        </w:tabs>
        <w:spacing w:before="240" w:after="200"/>
        <w:rPr>
          <w:sz w:val="24"/>
          <w:szCs w:val="24"/>
        </w:rPr>
      </w:pPr>
      <w:bookmarkStart w:id="82" w:name="_Toc433187086"/>
      <w:r w:rsidRPr="00176353">
        <w:rPr>
          <w:sz w:val="24"/>
          <w:szCs w:val="24"/>
        </w:rPr>
        <w:t>Сведения о вновь строящихся, реконструируемых и предлагаемых к выводу из эксплуатации объектах системы водоснабжения</w:t>
      </w:r>
      <w:bookmarkEnd w:id="82"/>
    </w:p>
    <w:p w14:paraId="17D92982" w14:textId="0BFAD6F2" w:rsidR="007E7988" w:rsidRPr="00176353" w:rsidRDefault="007E7988" w:rsidP="007E7988">
      <w:pPr>
        <w:tabs>
          <w:tab w:val="left" w:pos="1418"/>
        </w:tabs>
        <w:ind w:firstLine="709"/>
        <w:jc w:val="both"/>
        <w:rPr>
          <w:rFonts w:eastAsia="Arial Unicode MS"/>
          <w:sz w:val="24"/>
          <w:szCs w:val="24"/>
        </w:rPr>
      </w:pPr>
      <w:r w:rsidRPr="00176353">
        <w:rPr>
          <w:rFonts w:eastAsia="Arial Unicode MS"/>
          <w:sz w:val="24"/>
          <w:szCs w:val="24"/>
        </w:rPr>
        <w:t>В рамках реализации Схемы водоснабжения и водоотведения предусмотрена реализация следующих мероприятий:</w:t>
      </w:r>
    </w:p>
    <w:p w14:paraId="011A16EE" w14:textId="717EDE08" w:rsidR="007E7988" w:rsidRPr="00176353" w:rsidRDefault="007E7988" w:rsidP="000427FC">
      <w:pPr>
        <w:pStyle w:val="aff8"/>
        <w:numPr>
          <w:ilvl w:val="0"/>
          <w:numId w:val="87"/>
        </w:numPr>
        <w:tabs>
          <w:tab w:val="left" w:pos="1418"/>
        </w:tabs>
        <w:jc w:val="both"/>
        <w:rPr>
          <w:rFonts w:eastAsia="Arial Unicode MS"/>
          <w:sz w:val="24"/>
          <w:szCs w:val="24"/>
        </w:rPr>
      </w:pPr>
      <w:r w:rsidRPr="00176353">
        <w:rPr>
          <w:rFonts w:eastAsia="Arial Unicode MS"/>
          <w:sz w:val="24"/>
          <w:szCs w:val="24"/>
        </w:rPr>
        <w:t>источники водоснабжения</w:t>
      </w:r>
      <w:r w:rsidR="00914CFD" w:rsidRPr="00176353">
        <w:rPr>
          <w:rFonts w:eastAsia="Arial Unicode MS"/>
          <w:sz w:val="24"/>
          <w:szCs w:val="24"/>
        </w:rPr>
        <w:t>, водоочистные сооружения</w:t>
      </w:r>
      <w:r w:rsidRPr="00176353">
        <w:rPr>
          <w:rFonts w:eastAsia="Arial Unicode MS"/>
          <w:sz w:val="24"/>
          <w:szCs w:val="24"/>
        </w:rPr>
        <w:t>:</w:t>
      </w:r>
    </w:p>
    <w:p w14:paraId="69AAA267" w14:textId="343FAE1B" w:rsidR="00914CFD" w:rsidRPr="00176353" w:rsidRDefault="00914CFD" w:rsidP="00914CFD">
      <w:pPr>
        <w:pStyle w:val="aff8"/>
        <w:numPr>
          <w:ilvl w:val="0"/>
          <w:numId w:val="53"/>
        </w:numPr>
        <w:tabs>
          <w:tab w:val="left" w:pos="1418"/>
        </w:tabs>
        <w:jc w:val="both"/>
        <w:rPr>
          <w:rFonts w:eastAsia="Arial Unicode MS"/>
          <w:sz w:val="24"/>
          <w:szCs w:val="24"/>
        </w:rPr>
      </w:pPr>
      <w:r w:rsidRPr="00176353">
        <w:rPr>
          <w:rFonts w:eastAsia="Arial Unicode MS"/>
          <w:sz w:val="24"/>
          <w:szCs w:val="24"/>
        </w:rPr>
        <w:t>организация зоны санитарной охраны площадки водозаборных сооружений с выполнением ряда необходимых мероприятий: ограждением с периметральным освещением и видеонаблюдением; планировкой территории; отводом поверхностных вод; асфальтированием технических проездов;</w:t>
      </w:r>
    </w:p>
    <w:p w14:paraId="5E3CA65A" w14:textId="52252A26" w:rsidR="00914CFD" w:rsidRPr="00176353" w:rsidRDefault="00914CFD" w:rsidP="00914CFD">
      <w:pPr>
        <w:pStyle w:val="aff8"/>
        <w:numPr>
          <w:ilvl w:val="0"/>
          <w:numId w:val="53"/>
        </w:numPr>
        <w:tabs>
          <w:tab w:val="left" w:pos="1418"/>
        </w:tabs>
        <w:jc w:val="both"/>
        <w:rPr>
          <w:rFonts w:eastAsia="Arial Unicode MS"/>
          <w:sz w:val="24"/>
          <w:szCs w:val="24"/>
        </w:rPr>
      </w:pPr>
      <w:r w:rsidRPr="00176353">
        <w:rPr>
          <w:sz w:val="24"/>
          <w:szCs w:val="24"/>
        </w:rPr>
        <w:t>комплекс сооружений водоснабжения, водоочистки и сетей водоснабжения в п. Юганская Обь, мощностью 400 м</w:t>
      </w:r>
      <w:r w:rsidRPr="00176353">
        <w:rPr>
          <w:sz w:val="24"/>
          <w:szCs w:val="24"/>
          <w:vertAlign w:val="superscript"/>
        </w:rPr>
        <w:t>3</w:t>
      </w:r>
      <w:r w:rsidRPr="00176353">
        <w:rPr>
          <w:sz w:val="24"/>
          <w:szCs w:val="24"/>
        </w:rPr>
        <w:t>/сут. (строительство);</w:t>
      </w:r>
    </w:p>
    <w:p w14:paraId="7C218F59" w14:textId="08E0715E" w:rsidR="00914CFD" w:rsidRPr="00176353" w:rsidRDefault="00914CFD" w:rsidP="00914CFD">
      <w:pPr>
        <w:pStyle w:val="aff8"/>
        <w:numPr>
          <w:ilvl w:val="0"/>
          <w:numId w:val="53"/>
        </w:numPr>
        <w:tabs>
          <w:tab w:val="left" w:pos="993"/>
        </w:tabs>
        <w:contextualSpacing/>
        <w:jc w:val="both"/>
        <w:rPr>
          <w:sz w:val="24"/>
          <w:szCs w:val="24"/>
        </w:rPr>
      </w:pPr>
      <w:r w:rsidRPr="00176353">
        <w:rPr>
          <w:sz w:val="24"/>
          <w:szCs w:val="24"/>
        </w:rPr>
        <w:t>комплекс сооружений водоснабжения, водоочистки и сетей водоснабжения ст. Усть-Юган с учетом подключения абонентов п. Усть-Юган (реконструкция);</w:t>
      </w:r>
    </w:p>
    <w:p w14:paraId="48F01933" w14:textId="77777777" w:rsidR="002F7F60" w:rsidRPr="00176353" w:rsidRDefault="002F7F60" w:rsidP="002F7F60">
      <w:pPr>
        <w:pStyle w:val="aff8"/>
        <w:numPr>
          <w:ilvl w:val="0"/>
          <w:numId w:val="53"/>
        </w:numPr>
        <w:tabs>
          <w:tab w:val="left" w:pos="993"/>
        </w:tabs>
        <w:contextualSpacing/>
        <w:jc w:val="both"/>
        <w:rPr>
          <w:sz w:val="24"/>
          <w:szCs w:val="24"/>
        </w:rPr>
      </w:pPr>
      <w:r w:rsidRPr="00176353">
        <w:rPr>
          <w:sz w:val="24"/>
          <w:szCs w:val="24"/>
        </w:rPr>
        <w:t>вывод из эксплуатации ВЗС п. Усть-Юган, в т.ч:</w:t>
      </w:r>
    </w:p>
    <w:p w14:paraId="3E038AAD" w14:textId="77777777" w:rsidR="002F7F60" w:rsidRPr="00176353" w:rsidRDefault="002F7F60" w:rsidP="002F7F60">
      <w:pPr>
        <w:tabs>
          <w:tab w:val="left" w:pos="1560"/>
        </w:tabs>
        <w:ind w:left="1418"/>
        <w:contextualSpacing/>
        <w:jc w:val="both"/>
        <w:rPr>
          <w:sz w:val="24"/>
          <w:szCs w:val="24"/>
        </w:rPr>
      </w:pPr>
      <w:r w:rsidRPr="00176353">
        <w:rPr>
          <w:sz w:val="24"/>
          <w:szCs w:val="24"/>
        </w:rPr>
        <w:t>- перевод артскважины № 1 (20-5А) в наблюдательную;</w:t>
      </w:r>
    </w:p>
    <w:p w14:paraId="2569D8B9" w14:textId="28EBDDD3" w:rsidR="002F7F60" w:rsidRPr="00176353" w:rsidRDefault="002F7F60" w:rsidP="002F7F60">
      <w:pPr>
        <w:tabs>
          <w:tab w:val="left" w:pos="1560"/>
        </w:tabs>
        <w:ind w:left="1418"/>
        <w:contextualSpacing/>
        <w:jc w:val="both"/>
        <w:rPr>
          <w:sz w:val="24"/>
          <w:szCs w:val="24"/>
        </w:rPr>
      </w:pPr>
      <w:r w:rsidRPr="00176353">
        <w:rPr>
          <w:sz w:val="24"/>
          <w:szCs w:val="24"/>
        </w:rPr>
        <w:t>- консервация арт.скважины № 2 (А-20).</w:t>
      </w:r>
    </w:p>
    <w:p w14:paraId="53C7C9BB" w14:textId="77777777" w:rsidR="007E7988" w:rsidRPr="00176353" w:rsidRDefault="007E7988" w:rsidP="000427FC">
      <w:pPr>
        <w:pStyle w:val="aff8"/>
        <w:numPr>
          <w:ilvl w:val="0"/>
          <w:numId w:val="87"/>
        </w:numPr>
        <w:tabs>
          <w:tab w:val="left" w:pos="1418"/>
        </w:tabs>
        <w:jc w:val="both"/>
        <w:rPr>
          <w:rFonts w:eastAsia="Arial Unicode MS"/>
          <w:sz w:val="24"/>
          <w:szCs w:val="24"/>
        </w:rPr>
      </w:pPr>
      <w:r w:rsidRPr="00176353">
        <w:rPr>
          <w:rFonts w:eastAsia="Arial Unicode MS"/>
          <w:sz w:val="24"/>
          <w:szCs w:val="24"/>
        </w:rPr>
        <w:t>сети водоснабжения:</w:t>
      </w:r>
    </w:p>
    <w:p w14:paraId="7A782DE0" w14:textId="77777777" w:rsidR="002F7F60" w:rsidRPr="00176353" w:rsidRDefault="002F7F60" w:rsidP="002F7F60">
      <w:pPr>
        <w:pStyle w:val="aff8"/>
        <w:numPr>
          <w:ilvl w:val="0"/>
          <w:numId w:val="53"/>
        </w:numPr>
        <w:tabs>
          <w:tab w:val="left" w:pos="993"/>
        </w:tabs>
        <w:contextualSpacing/>
        <w:jc w:val="both"/>
        <w:rPr>
          <w:sz w:val="24"/>
          <w:szCs w:val="24"/>
        </w:rPr>
      </w:pPr>
      <w:r w:rsidRPr="00176353">
        <w:rPr>
          <w:sz w:val="24"/>
          <w:szCs w:val="24"/>
        </w:rPr>
        <w:t>организация станции второго подъема в здании перспективной ЦТП на территории планировочного района 02:01:02 ст. Усть-Юган с выполнением ряда необходимых мероприятий: установка насосной группы хозяйственно-питьевого обеспечения, установка насосной группы противопожарного обеспечения, подключение к единой автоматизированной системе управления технологическими процессами;</w:t>
      </w:r>
    </w:p>
    <w:p w14:paraId="6F84F477" w14:textId="76E29A29" w:rsidR="002F7F60" w:rsidRPr="00176353" w:rsidRDefault="002F7F60" w:rsidP="002F7F60">
      <w:pPr>
        <w:pStyle w:val="aff8"/>
        <w:numPr>
          <w:ilvl w:val="0"/>
          <w:numId w:val="53"/>
        </w:numPr>
        <w:tabs>
          <w:tab w:val="left" w:pos="993"/>
        </w:tabs>
        <w:contextualSpacing/>
        <w:jc w:val="both"/>
        <w:rPr>
          <w:sz w:val="24"/>
          <w:szCs w:val="24"/>
        </w:rPr>
      </w:pPr>
      <w:r w:rsidRPr="00176353">
        <w:rPr>
          <w:sz w:val="24"/>
          <w:szCs w:val="24"/>
        </w:rPr>
        <w:t xml:space="preserve">строительство </w:t>
      </w:r>
      <w:r w:rsidR="002F6AE1" w:rsidRPr="00176353">
        <w:rPr>
          <w:sz w:val="24"/>
          <w:szCs w:val="24"/>
        </w:rPr>
        <w:t xml:space="preserve">двухтрубной </w:t>
      </w:r>
      <w:r w:rsidRPr="00176353">
        <w:rPr>
          <w:sz w:val="24"/>
          <w:szCs w:val="24"/>
        </w:rPr>
        <w:t>магистральной сети водоснабжения из полиэтиленовых труб диаметром 150 мм общей протяженностью 1,</w:t>
      </w:r>
      <w:r w:rsidR="005664A6" w:rsidRPr="00176353">
        <w:rPr>
          <w:sz w:val="24"/>
          <w:szCs w:val="24"/>
        </w:rPr>
        <w:t>27</w:t>
      </w:r>
      <w:r w:rsidRPr="00176353">
        <w:rPr>
          <w:sz w:val="24"/>
          <w:szCs w:val="24"/>
        </w:rPr>
        <w:t xml:space="preserve"> км от перспективной ЦТП на территории планировочного района 02:01:02 до п. Усть-Юган;</w:t>
      </w:r>
    </w:p>
    <w:p w14:paraId="5AA37071" w14:textId="533B9395" w:rsidR="002F7F60" w:rsidRPr="00176353" w:rsidRDefault="002F7F60" w:rsidP="002F7F60">
      <w:pPr>
        <w:pStyle w:val="aff8"/>
        <w:numPr>
          <w:ilvl w:val="0"/>
          <w:numId w:val="53"/>
        </w:numPr>
        <w:tabs>
          <w:tab w:val="left" w:pos="993"/>
        </w:tabs>
        <w:contextualSpacing/>
        <w:jc w:val="both"/>
        <w:rPr>
          <w:sz w:val="24"/>
          <w:szCs w:val="24"/>
        </w:rPr>
      </w:pPr>
      <w:r w:rsidRPr="00176353">
        <w:rPr>
          <w:sz w:val="24"/>
          <w:szCs w:val="24"/>
        </w:rPr>
        <w:t>строительство сетей водоснабжения из полиэтиленовых труб для обеспечения территорий развития жилищного строительства в п. Юганская Обь диаметром 50-100 мм и протяженностью 0,</w:t>
      </w:r>
      <w:r w:rsidR="0071503C" w:rsidRPr="00176353">
        <w:rPr>
          <w:sz w:val="24"/>
          <w:szCs w:val="24"/>
        </w:rPr>
        <w:t>50</w:t>
      </w:r>
      <w:r w:rsidRPr="00176353">
        <w:rPr>
          <w:sz w:val="24"/>
          <w:szCs w:val="24"/>
        </w:rPr>
        <w:t xml:space="preserve"> км;</w:t>
      </w:r>
    </w:p>
    <w:p w14:paraId="4B1D7897" w14:textId="77777777" w:rsidR="002F7F60" w:rsidRPr="00176353" w:rsidRDefault="002F7F60" w:rsidP="002F7F60">
      <w:pPr>
        <w:pStyle w:val="aff8"/>
        <w:numPr>
          <w:ilvl w:val="0"/>
          <w:numId w:val="53"/>
        </w:numPr>
        <w:tabs>
          <w:tab w:val="left" w:pos="993"/>
        </w:tabs>
        <w:contextualSpacing/>
        <w:jc w:val="both"/>
        <w:rPr>
          <w:sz w:val="24"/>
          <w:szCs w:val="24"/>
        </w:rPr>
      </w:pPr>
      <w:r w:rsidRPr="00176353">
        <w:rPr>
          <w:sz w:val="24"/>
          <w:szCs w:val="24"/>
        </w:rPr>
        <w:t>строительство кольцевого участка сети водоснабжения из полиэтиленовых труб на участке от ТУ-ж/д №№ 5-11 до ТУ-ж/д № 25 в п. Усть-Юган диаметром 100 мм и протяженностью 0,10 км;</w:t>
      </w:r>
    </w:p>
    <w:p w14:paraId="44A81504" w14:textId="77777777" w:rsidR="002F7F60" w:rsidRPr="00176353" w:rsidRDefault="002F7F60" w:rsidP="002F7F60">
      <w:pPr>
        <w:pStyle w:val="aff8"/>
        <w:numPr>
          <w:ilvl w:val="0"/>
          <w:numId w:val="53"/>
        </w:numPr>
        <w:tabs>
          <w:tab w:val="left" w:pos="993"/>
        </w:tabs>
        <w:contextualSpacing/>
        <w:jc w:val="both"/>
        <w:rPr>
          <w:sz w:val="24"/>
          <w:szCs w:val="24"/>
        </w:rPr>
      </w:pPr>
      <w:r w:rsidRPr="00176353">
        <w:rPr>
          <w:sz w:val="24"/>
          <w:szCs w:val="24"/>
        </w:rPr>
        <w:t>реконструкция сетей горячего и холодного водоснабжения в сп. Усть-Юган, в т.ч.:</w:t>
      </w:r>
    </w:p>
    <w:p w14:paraId="7F3B2453" w14:textId="77777777" w:rsidR="002F7F60" w:rsidRPr="00176353" w:rsidRDefault="002F7F60" w:rsidP="002F7F60">
      <w:pPr>
        <w:tabs>
          <w:tab w:val="left" w:pos="1560"/>
        </w:tabs>
        <w:ind w:left="1418"/>
        <w:contextualSpacing/>
        <w:jc w:val="both"/>
        <w:rPr>
          <w:sz w:val="24"/>
          <w:szCs w:val="24"/>
        </w:rPr>
      </w:pPr>
      <w:r w:rsidRPr="00176353">
        <w:rPr>
          <w:sz w:val="24"/>
          <w:szCs w:val="24"/>
        </w:rPr>
        <w:t>- реконструкция сетей п. Усть-Юган в связи с исчерпанием эксплуатационного ресурса (В1 – Ду 100-20 мм);</w:t>
      </w:r>
    </w:p>
    <w:p w14:paraId="1AED773F" w14:textId="77777777" w:rsidR="002F7F60" w:rsidRPr="00176353" w:rsidRDefault="002F7F60" w:rsidP="002F7F60">
      <w:pPr>
        <w:tabs>
          <w:tab w:val="left" w:pos="1560"/>
        </w:tabs>
        <w:ind w:left="1418"/>
        <w:contextualSpacing/>
        <w:jc w:val="both"/>
        <w:rPr>
          <w:sz w:val="24"/>
          <w:szCs w:val="24"/>
        </w:rPr>
      </w:pPr>
      <w:r w:rsidRPr="00176353">
        <w:rPr>
          <w:sz w:val="24"/>
          <w:szCs w:val="24"/>
        </w:rPr>
        <w:t>- реконструкция сетей ст. Усть-Юган в связи с исчерпанием эксплуатационного ресурса (В1 – Ду 150-76 мм);</w:t>
      </w:r>
    </w:p>
    <w:p w14:paraId="23045F5D" w14:textId="77777777" w:rsidR="002F7F60" w:rsidRPr="00176353" w:rsidRDefault="002F7F60" w:rsidP="002F7F60">
      <w:pPr>
        <w:pStyle w:val="aff8"/>
        <w:numPr>
          <w:ilvl w:val="0"/>
          <w:numId w:val="53"/>
        </w:numPr>
        <w:tabs>
          <w:tab w:val="left" w:pos="993"/>
        </w:tabs>
        <w:contextualSpacing/>
        <w:jc w:val="both"/>
        <w:rPr>
          <w:sz w:val="24"/>
          <w:szCs w:val="24"/>
        </w:rPr>
      </w:pPr>
      <w:r w:rsidRPr="00176353">
        <w:rPr>
          <w:sz w:val="24"/>
          <w:szCs w:val="24"/>
        </w:rPr>
        <w:t>реконструкция сетей горячего и холодного водоснабжения в сп. Усть-Юган (п. Юганская Обь), в т.ч.:</w:t>
      </w:r>
    </w:p>
    <w:p w14:paraId="79CB4474" w14:textId="77777777" w:rsidR="002F7F60" w:rsidRPr="00176353" w:rsidRDefault="002F7F60" w:rsidP="002F7F60">
      <w:pPr>
        <w:tabs>
          <w:tab w:val="left" w:pos="1560"/>
        </w:tabs>
        <w:ind w:left="1418"/>
        <w:contextualSpacing/>
        <w:jc w:val="both"/>
        <w:rPr>
          <w:sz w:val="24"/>
          <w:szCs w:val="24"/>
        </w:rPr>
      </w:pPr>
      <w:r w:rsidRPr="00176353">
        <w:rPr>
          <w:sz w:val="24"/>
          <w:szCs w:val="24"/>
        </w:rPr>
        <w:t>- реконструкция магистральных сетей п. Юганская Обь в связи с исчерпанием эксплуатационного ресурса (В1 – Ду 150-100 мм);</w:t>
      </w:r>
    </w:p>
    <w:p w14:paraId="2887C97C" w14:textId="6E72BD02" w:rsidR="00CC1A3E" w:rsidRPr="00176353" w:rsidRDefault="002F7F60" w:rsidP="002F7F60">
      <w:pPr>
        <w:tabs>
          <w:tab w:val="left" w:pos="1560"/>
        </w:tabs>
        <w:ind w:left="1418"/>
        <w:contextualSpacing/>
        <w:jc w:val="both"/>
        <w:rPr>
          <w:sz w:val="24"/>
          <w:szCs w:val="24"/>
        </w:rPr>
      </w:pPr>
      <w:r w:rsidRPr="00176353">
        <w:rPr>
          <w:sz w:val="24"/>
          <w:szCs w:val="24"/>
        </w:rPr>
        <w:t>- реконструкция распределительных сетей п. Юганская Обь в связи с исчерпанием эксплуатационного ресурса (В1 – Ду 100-20 мм)</w:t>
      </w:r>
      <w:r w:rsidR="00BC5010" w:rsidRPr="00176353">
        <w:rPr>
          <w:sz w:val="24"/>
          <w:szCs w:val="24"/>
        </w:rPr>
        <w:t>.</w:t>
      </w:r>
    </w:p>
    <w:p w14:paraId="784A6D18" w14:textId="77777777" w:rsidR="00033AC6" w:rsidRPr="00176353" w:rsidRDefault="00033AC6" w:rsidP="00033AC6">
      <w:pPr>
        <w:tabs>
          <w:tab w:val="left" w:pos="1418"/>
        </w:tabs>
        <w:ind w:firstLine="709"/>
        <w:jc w:val="both"/>
        <w:rPr>
          <w:bCs/>
          <w:iCs/>
          <w:sz w:val="24"/>
          <w:szCs w:val="24"/>
        </w:rPr>
      </w:pPr>
      <w:bookmarkStart w:id="83" w:name="_Hlk486230060"/>
      <w:r w:rsidRPr="00176353">
        <w:rPr>
          <w:rFonts w:eastAsia="Arial Unicode MS"/>
          <w:sz w:val="24"/>
          <w:szCs w:val="24"/>
        </w:rPr>
        <w:t xml:space="preserve">Сведения о вновь строящихся и реконструируемых объектах системы водоснабжения представлены в </w:t>
      </w:r>
      <w:r w:rsidRPr="00176353">
        <w:rPr>
          <w:bCs/>
          <w:iCs/>
          <w:sz w:val="24"/>
          <w:szCs w:val="24"/>
        </w:rPr>
        <w:t>Приложении 3.</w:t>
      </w:r>
    </w:p>
    <w:p w14:paraId="3D9FE894" w14:textId="77777777" w:rsidR="003B6517" w:rsidRPr="00176353" w:rsidRDefault="003B6517" w:rsidP="00BF6DCC">
      <w:pPr>
        <w:pStyle w:val="30"/>
        <w:numPr>
          <w:ilvl w:val="2"/>
          <w:numId w:val="57"/>
        </w:numPr>
        <w:tabs>
          <w:tab w:val="clear" w:pos="709"/>
          <w:tab w:val="left" w:pos="851"/>
        </w:tabs>
        <w:spacing w:before="240" w:after="200"/>
        <w:rPr>
          <w:sz w:val="24"/>
          <w:szCs w:val="24"/>
        </w:rPr>
      </w:pPr>
      <w:bookmarkStart w:id="84" w:name="_Toc433187087"/>
      <w:bookmarkEnd w:id="83"/>
      <w:r w:rsidRPr="00176353">
        <w:rPr>
          <w:sz w:val="24"/>
          <w:szCs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84"/>
    </w:p>
    <w:p w14:paraId="7EF5D54C" w14:textId="38B403C8" w:rsidR="00795AEF" w:rsidRPr="00176353" w:rsidRDefault="00795AEF" w:rsidP="00795AEF">
      <w:pPr>
        <w:tabs>
          <w:tab w:val="left" w:pos="1134"/>
        </w:tabs>
        <w:autoSpaceDE w:val="0"/>
        <w:autoSpaceDN w:val="0"/>
        <w:adjustRightInd w:val="0"/>
        <w:ind w:firstLine="709"/>
        <w:jc w:val="both"/>
        <w:rPr>
          <w:sz w:val="24"/>
          <w:szCs w:val="24"/>
        </w:rPr>
      </w:pPr>
      <w:r w:rsidRPr="00176353">
        <w:rPr>
          <w:sz w:val="24"/>
          <w:szCs w:val="24"/>
        </w:rPr>
        <w:t xml:space="preserve">Сбор информации и оперативное управление работой системы водоснабжения </w:t>
      </w:r>
      <w:r w:rsidR="00A521F1" w:rsidRPr="00176353">
        <w:rPr>
          <w:sz w:val="24"/>
          <w:szCs w:val="24"/>
        </w:rPr>
        <w:t>сельского поселения Усть-Юган</w:t>
      </w:r>
      <w:r w:rsidRPr="00176353">
        <w:rPr>
          <w:sz w:val="24"/>
          <w:szCs w:val="24"/>
        </w:rPr>
        <w:t xml:space="preserve"> осуществляется производственно-диспетчерской службой </w:t>
      </w:r>
      <w:r w:rsidR="00A521F1" w:rsidRPr="00176353">
        <w:rPr>
          <w:sz w:val="24"/>
          <w:szCs w:val="24"/>
        </w:rPr>
        <w:t>ПМУП «УТВС»</w:t>
      </w:r>
      <w:r w:rsidRPr="00176353">
        <w:rPr>
          <w:sz w:val="24"/>
          <w:szCs w:val="24"/>
        </w:rPr>
        <w:t>.</w:t>
      </w:r>
    </w:p>
    <w:p w14:paraId="3804C111" w14:textId="77777777" w:rsidR="00795AEF" w:rsidRPr="00176353" w:rsidRDefault="00795AEF" w:rsidP="00795AEF">
      <w:pPr>
        <w:tabs>
          <w:tab w:val="left" w:pos="1134"/>
        </w:tabs>
        <w:autoSpaceDE w:val="0"/>
        <w:autoSpaceDN w:val="0"/>
        <w:adjustRightInd w:val="0"/>
        <w:ind w:firstLine="709"/>
        <w:jc w:val="both"/>
        <w:rPr>
          <w:sz w:val="24"/>
          <w:szCs w:val="24"/>
        </w:rPr>
      </w:pPr>
      <w:r w:rsidRPr="00176353">
        <w:rPr>
          <w:sz w:val="24"/>
          <w:szCs w:val="24"/>
        </w:rPr>
        <w:t xml:space="preserve">Также на территории Нефтеюганского района организована и функционирует МКУ «Единая дежурно-диспетчерская служба Нефтеюганского района» (ЕДДС НР), с которым взаимодействуют все </w:t>
      </w:r>
      <w:r w:rsidRPr="00176353">
        <w:rPr>
          <w:bCs/>
          <w:sz w:val="24"/>
          <w:szCs w:val="24"/>
        </w:rPr>
        <w:t>энергоснабжающие, транспортирующие и ресурсоснабжающие организации, обеспечивающие тепло-, водоснабжение потребителей</w:t>
      </w:r>
      <w:r w:rsidRPr="00176353">
        <w:rPr>
          <w:sz w:val="24"/>
          <w:szCs w:val="24"/>
        </w:rPr>
        <w:t xml:space="preserve">. </w:t>
      </w:r>
    </w:p>
    <w:p w14:paraId="081B1A39" w14:textId="77777777" w:rsidR="00E4637A" w:rsidRPr="00176353" w:rsidRDefault="003B6517" w:rsidP="00BF6DCC">
      <w:pPr>
        <w:pStyle w:val="30"/>
        <w:numPr>
          <w:ilvl w:val="2"/>
          <w:numId w:val="57"/>
        </w:numPr>
        <w:tabs>
          <w:tab w:val="clear" w:pos="709"/>
          <w:tab w:val="left" w:pos="851"/>
        </w:tabs>
        <w:spacing w:before="240" w:after="200"/>
        <w:rPr>
          <w:sz w:val="24"/>
          <w:szCs w:val="24"/>
        </w:rPr>
      </w:pPr>
      <w:bookmarkStart w:id="85" w:name="_Toc433187088"/>
      <w:r w:rsidRPr="00176353">
        <w:rPr>
          <w:sz w:val="24"/>
          <w:szCs w:val="24"/>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85"/>
    </w:p>
    <w:p w14:paraId="5D8FF738" w14:textId="37D39CA8" w:rsidR="002C3EFF" w:rsidRPr="00176353" w:rsidRDefault="002C3EFF" w:rsidP="002C3EFF">
      <w:pPr>
        <w:tabs>
          <w:tab w:val="left" w:pos="993"/>
        </w:tabs>
        <w:autoSpaceDE w:val="0"/>
        <w:autoSpaceDN w:val="0"/>
        <w:adjustRightInd w:val="0"/>
        <w:ind w:firstLine="709"/>
        <w:jc w:val="both"/>
        <w:rPr>
          <w:sz w:val="24"/>
          <w:szCs w:val="24"/>
        </w:rPr>
      </w:pPr>
      <w:r w:rsidRPr="00176353">
        <w:rPr>
          <w:sz w:val="24"/>
          <w:szCs w:val="24"/>
        </w:rPr>
        <w:t xml:space="preserve">Сведения об оснащенности жилого фонда приборами учета в </w:t>
      </w:r>
      <w:r w:rsidR="00A521F1" w:rsidRPr="00176353">
        <w:rPr>
          <w:sz w:val="24"/>
          <w:szCs w:val="24"/>
        </w:rPr>
        <w:t>сельском поселении Усть-Юган</w:t>
      </w:r>
      <w:r w:rsidR="00623FCF" w:rsidRPr="00176353">
        <w:rPr>
          <w:sz w:val="24"/>
          <w:szCs w:val="24"/>
        </w:rPr>
        <w:t xml:space="preserve"> </w:t>
      </w:r>
      <w:r w:rsidRPr="00176353">
        <w:rPr>
          <w:sz w:val="24"/>
          <w:szCs w:val="24"/>
        </w:rPr>
        <w:t>представлены в п.1.3.5 Описание существующей системы коммерческого учета горячей, питьевой, технической воды и планов по установке приборов учета</w:t>
      </w:r>
      <w:r w:rsidR="00AC6272" w:rsidRPr="00176353">
        <w:rPr>
          <w:sz w:val="24"/>
          <w:szCs w:val="24"/>
        </w:rPr>
        <w:t xml:space="preserve">, </w:t>
      </w:r>
      <w:r w:rsidR="00623FCF" w:rsidRPr="00176353">
        <w:rPr>
          <w:sz w:val="24"/>
          <w:szCs w:val="24"/>
        </w:rPr>
        <w:t xml:space="preserve">(табл. 18) </w:t>
      </w:r>
      <w:r w:rsidRPr="00176353">
        <w:rPr>
          <w:sz w:val="24"/>
          <w:szCs w:val="24"/>
        </w:rPr>
        <w:t>настоящей Схемы водоснабжения.</w:t>
      </w:r>
    </w:p>
    <w:p w14:paraId="6B19C1EA" w14:textId="3254DCA5" w:rsidR="00623FCF" w:rsidRPr="00176353" w:rsidRDefault="00623FCF" w:rsidP="00623FCF">
      <w:pPr>
        <w:ind w:firstLine="709"/>
        <w:jc w:val="both"/>
        <w:rPr>
          <w:sz w:val="24"/>
          <w:szCs w:val="18"/>
        </w:rPr>
      </w:pPr>
      <w:r w:rsidRPr="00176353">
        <w:rPr>
          <w:sz w:val="24"/>
          <w:szCs w:val="18"/>
        </w:rPr>
        <w:t xml:space="preserve">В среднем по поселению обеспеченность потребителей приборами учета составляет </w:t>
      </w:r>
      <w:r w:rsidR="000102A1" w:rsidRPr="00176353">
        <w:rPr>
          <w:sz w:val="24"/>
          <w:szCs w:val="18"/>
        </w:rPr>
        <w:t>91</w:t>
      </w:r>
      <w:r w:rsidRPr="00176353">
        <w:rPr>
          <w:sz w:val="24"/>
          <w:szCs w:val="18"/>
        </w:rPr>
        <w:t xml:space="preserve"> %.</w:t>
      </w:r>
    </w:p>
    <w:p w14:paraId="770C13A1" w14:textId="76F5055B" w:rsidR="002C3EFF" w:rsidRPr="00176353" w:rsidRDefault="002C3EFF" w:rsidP="002C3EFF">
      <w:pPr>
        <w:ind w:firstLine="709"/>
        <w:jc w:val="both"/>
        <w:rPr>
          <w:sz w:val="24"/>
          <w:szCs w:val="24"/>
        </w:rPr>
      </w:pPr>
      <w:r w:rsidRPr="00176353">
        <w:rPr>
          <w:sz w:val="24"/>
          <w:szCs w:val="24"/>
        </w:rPr>
        <w:t>Абоненты, не имеющие приборов учета, рассчитываются за услуги водоснабжения по договорным (расчетным) объемам водопотребления</w:t>
      </w:r>
      <w:r w:rsidR="00030CB4" w:rsidRPr="00176353">
        <w:rPr>
          <w:sz w:val="24"/>
          <w:szCs w:val="24"/>
        </w:rPr>
        <w:t>,</w:t>
      </w:r>
      <w:r w:rsidRPr="00176353">
        <w:rPr>
          <w:sz w:val="24"/>
          <w:szCs w:val="24"/>
        </w:rPr>
        <w:t xml:space="preserve"> с применением утвержденных нормативов потребления.  </w:t>
      </w:r>
    </w:p>
    <w:p w14:paraId="2D05AEA9" w14:textId="1EE87BA3" w:rsidR="00BB2EDD" w:rsidRPr="00176353" w:rsidRDefault="00BB2EDD" w:rsidP="002C3EFF">
      <w:pPr>
        <w:ind w:firstLine="709"/>
        <w:jc w:val="both"/>
        <w:rPr>
          <w:sz w:val="24"/>
          <w:szCs w:val="24"/>
        </w:rPr>
      </w:pPr>
      <w:r w:rsidRPr="00176353">
        <w:rPr>
          <w:sz w:val="24"/>
          <w:szCs w:val="24"/>
        </w:rPr>
        <w:t>Схемой   водоснабжения   предусматривается   дальнейшее   повышение   оснащенности   абонентов приборами учета воды с выходом к 202</w:t>
      </w:r>
      <w:r w:rsidR="002D5C4C" w:rsidRPr="00176353">
        <w:rPr>
          <w:sz w:val="24"/>
          <w:szCs w:val="24"/>
        </w:rPr>
        <w:t>5</w:t>
      </w:r>
      <w:r w:rsidRPr="00176353">
        <w:rPr>
          <w:sz w:val="24"/>
          <w:szCs w:val="24"/>
        </w:rPr>
        <w:t>-му году на 100%</w:t>
      </w:r>
      <w:r w:rsidR="002D5C4C" w:rsidRPr="00176353">
        <w:rPr>
          <w:sz w:val="24"/>
          <w:szCs w:val="24"/>
        </w:rPr>
        <w:t xml:space="preserve"> </w:t>
      </w:r>
      <w:r w:rsidRPr="00176353">
        <w:rPr>
          <w:sz w:val="24"/>
          <w:szCs w:val="24"/>
        </w:rPr>
        <w:t>показатель</w:t>
      </w:r>
      <w:r w:rsidR="002F7F60" w:rsidRPr="00176353">
        <w:rPr>
          <w:sz w:val="24"/>
          <w:szCs w:val="24"/>
        </w:rPr>
        <w:t>.</w:t>
      </w:r>
    </w:p>
    <w:p w14:paraId="095BE942" w14:textId="4D3D9BCC" w:rsidR="00494A36" w:rsidRPr="00176353" w:rsidRDefault="00494A36" w:rsidP="00BF6DCC">
      <w:pPr>
        <w:pStyle w:val="30"/>
        <w:numPr>
          <w:ilvl w:val="2"/>
          <w:numId w:val="57"/>
        </w:numPr>
        <w:tabs>
          <w:tab w:val="clear" w:pos="709"/>
          <w:tab w:val="left" w:pos="851"/>
        </w:tabs>
        <w:spacing w:before="240" w:after="200"/>
        <w:rPr>
          <w:sz w:val="24"/>
          <w:szCs w:val="24"/>
        </w:rPr>
      </w:pPr>
      <w:bookmarkStart w:id="86" w:name="_Toc433187090"/>
      <w:r w:rsidRPr="00176353">
        <w:rPr>
          <w:sz w:val="24"/>
          <w:szCs w:val="24"/>
        </w:rPr>
        <w:t>Описание вариантов маршрутов прохождения трубопроводов (трасс) по территории поселения и их обоснование</w:t>
      </w:r>
    </w:p>
    <w:p w14:paraId="59CC0A37" w14:textId="4A8ADF1D" w:rsidR="001C1C4C" w:rsidRPr="00176353" w:rsidRDefault="001C1C4C" w:rsidP="001C1C4C">
      <w:pPr>
        <w:ind w:firstLine="709"/>
        <w:jc w:val="both"/>
        <w:rPr>
          <w:bCs/>
          <w:iCs/>
          <w:sz w:val="24"/>
          <w:szCs w:val="24"/>
        </w:rPr>
      </w:pPr>
      <w:r w:rsidRPr="00176353">
        <w:rPr>
          <w:bCs/>
          <w:iCs/>
          <w:sz w:val="24"/>
          <w:szCs w:val="24"/>
        </w:rPr>
        <w:t xml:space="preserve">На период до </w:t>
      </w:r>
      <w:r w:rsidR="00A521F1" w:rsidRPr="00176353">
        <w:rPr>
          <w:bCs/>
          <w:iCs/>
          <w:sz w:val="24"/>
          <w:szCs w:val="24"/>
        </w:rPr>
        <w:t>203</w:t>
      </w:r>
      <w:r w:rsidR="000A6240" w:rsidRPr="00176353">
        <w:rPr>
          <w:bCs/>
          <w:iCs/>
          <w:sz w:val="24"/>
          <w:szCs w:val="24"/>
        </w:rPr>
        <w:t>9</w:t>
      </w:r>
      <w:r w:rsidR="00623FCF" w:rsidRPr="00176353">
        <w:rPr>
          <w:bCs/>
          <w:iCs/>
          <w:sz w:val="24"/>
          <w:szCs w:val="24"/>
        </w:rPr>
        <w:t xml:space="preserve"> </w:t>
      </w:r>
      <w:r w:rsidRPr="00176353">
        <w:rPr>
          <w:bCs/>
          <w:iCs/>
          <w:sz w:val="24"/>
          <w:szCs w:val="24"/>
        </w:rPr>
        <w:t xml:space="preserve">г. в </w:t>
      </w:r>
      <w:r w:rsidR="00A521F1" w:rsidRPr="00176353">
        <w:rPr>
          <w:bCs/>
          <w:iCs/>
          <w:sz w:val="24"/>
          <w:szCs w:val="24"/>
        </w:rPr>
        <w:t>сельском поселении Усть-Юган</w:t>
      </w:r>
      <w:r w:rsidR="00876F0D" w:rsidRPr="00176353">
        <w:rPr>
          <w:bCs/>
          <w:iCs/>
          <w:sz w:val="24"/>
          <w:szCs w:val="24"/>
        </w:rPr>
        <w:t xml:space="preserve"> планируется реконструкция сетей водоснабжения</w:t>
      </w:r>
      <w:r w:rsidR="000E2020" w:rsidRPr="00176353">
        <w:rPr>
          <w:bCs/>
          <w:iCs/>
          <w:sz w:val="24"/>
          <w:szCs w:val="24"/>
        </w:rPr>
        <w:t>.</w:t>
      </w:r>
    </w:p>
    <w:p w14:paraId="03B0BBB2" w14:textId="77777777" w:rsidR="001C1C4C" w:rsidRPr="00176353" w:rsidRDefault="001C1C4C" w:rsidP="001C1C4C">
      <w:pPr>
        <w:ind w:firstLine="709"/>
        <w:jc w:val="both"/>
        <w:rPr>
          <w:bCs/>
          <w:iCs/>
          <w:sz w:val="24"/>
          <w:szCs w:val="24"/>
        </w:rPr>
      </w:pPr>
      <w:r w:rsidRPr="00176353">
        <w:rPr>
          <w:bCs/>
          <w:iCs/>
          <w:sz w:val="24"/>
          <w:szCs w:val="24"/>
        </w:rPr>
        <w:t>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w:t>
      </w:r>
    </w:p>
    <w:p w14:paraId="2E1D5BBB" w14:textId="240F8B52" w:rsidR="001C1C4C" w:rsidRPr="00176353" w:rsidRDefault="001C1C4C" w:rsidP="001C1C4C">
      <w:pPr>
        <w:ind w:firstLine="709"/>
        <w:jc w:val="both"/>
        <w:rPr>
          <w:bCs/>
          <w:iCs/>
          <w:sz w:val="24"/>
          <w:szCs w:val="24"/>
        </w:rPr>
      </w:pPr>
      <w:r w:rsidRPr="00176353">
        <w:rPr>
          <w:bCs/>
          <w:iCs/>
          <w:sz w:val="24"/>
          <w:szCs w:val="24"/>
        </w:rPr>
        <w:t>Расположение линий трубопровода, минимальные расстояния до инженерных сетей и сооружений принимаются согласн</w:t>
      </w:r>
      <w:r w:rsidR="00876F0D" w:rsidRPr="00176353">
        <w:rPr>
          <w:bCs/>
          <w:iCs/>
          <w:sz w:val="24"/>
          <w:szCs w:val="24"/>
        </w:rPr>
        <w:t>о СП 18.13330, СП 42.13330 и   СП </w:t>
      </w:r>
      <w:r w:rsidRPr="00176353">
        <w:rPr>
          <w:bCs/>
          <w:iCs/>
          <w:sz w:val="24"/>
          <w:szCs w:val="24"/>
        </w:rPr>
        <w:t>31.13330. Маршруты прохождения трасс подлежат уточнению и корректировке на стадии проектирования объектов схемы водоснабжения.</w:t>
      </w:r>
    </w:p>
    <w:p w14:paraId="4C56C1C5" w14:textId="77777777" w:rsidR="003B6517" w:rsidRPr="00176353" w:rsidRDefault="003B6517" w:rsidP="00BF6DCC">
      <w:pPr>
        <w:pStyle w:val="30"/>
        <w:numPr>
          <w:ilvl w:val="2"/>
          <w:numId w:val="57"/>
        </w:numPr>
        <w:tabs>
          <w:tab w:val="clear" w:pos="709"/>
          <w:tab w:val="left" w:pos="851"/>
        </w:tabs>
        <w:spacing w:before="240" w:after="200"/>
        <w:rPr>
          <w:sz w:val="24"/>
          <w:szCs w:val="24"/>
        </w:rPr>
      </w:pPr>
      <w:r w:rsidRPr="00176353">
        <w:rPr>
          <w:sz w:val="24"/>
          <w:szCs w:val="24"/>
        </w:rPr>
        <w:t>Рекомендации о месте размещения насосных станций, резервуаров, водонапорных башен</w:t>
      </w:r>
      <w:bookmarkEnd w:id="86"/>
    </w:p>
    <w:p w14:paraId="4126BD14" w14:textId="1030C9EC" w:rsidR="00B27103" w:rsidRPr="00176353" w:rsidRDefault="00B27103" w:rsidP="00B27103">
      <w:pPr>
        <w:ind w:firstLine="709"/>
        <w:jc w:val="both"/>
        <w:rPr>
          <w:sz w:val="24"/>
          <w:szCs w:val="24"/>
        </w:rPr>
      </w:pPr>
      <w:r w:rsidRPr="00176353">
        <w:rPr>
          <w:bCs/>
          <w:iCs/>
          <w:sz w:val="24"/>
          <w:szCs w:val="24"/>
        </w:rPr>
        <w:t>Технические и технико-экономические параметры мероприятий и инвестиционных проектов, в т. ч. место размещения объектов системы водоснабжения, определяются</w:t>
      </w:r>
      <w:r w:rsidRPr="00176353">
        <w:rPr>
          <w:sz w:val="24"/>
          <w:szCs w:val="24"/>
        </w:rPr>
        <w:t xml:space="preserve"> дополнительно при разработке проектно-сметной документации на объект.</w:t>
      </w:r>
    </w:p>
    <w:p w14:paraId="51586BD1" w14:textId="77777777" w:rsidR="00A102C1" w:rsidRPr="00176353" w:rsidRDefault="00A102C1" w:rsidP="007378AD"/>
    <w:p w14:paraId="104F1CB7" w14:textId="77777777" w:rsidR="003B6517" w:rsidRPr="00176353" w:rsidRDefault="003B6517" w:rsidP="00BF6DCC">
      <w:pPr>
        <w:pStyle w:val="30"/>
        <w:numPr>
          <w:ilvl w:val="2"/>
          <w:numId w:val="57"/>
        </w:numPr>
        <w:tabs>
          <w:tab w:val="clear" w:pos="709"/>
          <w:tab w:val="left" w:pos="851"/>
        </w:tabs>
        <w:spacing w:before="240" w:after="200"/>
        <w:rPr>
          <w:sz w:val="24"/>
          <w:szCs w:val="24"/>
        </w:rPr>
      </w:pPr>
      <w:bookmarkStart w:id="87" w:name="_Toc433187091"/>
      <w:r w:rsidRPr="00176353">
        <w:rPr>
          <w:sz w:val="24"/>
          <w:szCs w:val="24"/>
        </w:rPr>
        <w:t>Границы планируемых зон размещения объектов централизованных систем горячего водоснабжения, холодного водоснабжения</w:t>
      </w:r>
      <w:bookmarkEnd w:id="87"/>
    </w:p>
    <w:p w14:paraId="39A34FC7" w14:textId="77777777" w:rsidR="00AE7EB0" w:rsidRPr="00176353" w:rsidRDefault="00AE7EB0" w:rsidP="00AE7EB0">
      <w:pPr>
        <w:numPr>
          <w:ilvl w:val="12"/>
          <w:numId w:val="0"/>
        </w:numPr>
        <w:ind w:firstLine="708"/>
        <w:jc w:val="both"/>
        <w:rPr>
          <w:sz w:val="24"/>
          <w:szCs w:val="24"/>
        </w:rPr>
      </w:pPr>
      <w:r w:rsidRPr="00176353">
        <w:rPr>
          <w:sz w:val="24"/>
          <w:szCs w:val="24"/>
        </w:rPr>
        <w:t>Границы</w:t>
      </w:r>
      <w:r w:rsidRPr="00176353">
        <w:rPr>
          <w:spacing w:val="47"/>
          <w:sz w:val="24"/>
          <w:szCs w:val="24"/>
        </w:rPr>
        <w:t xml:space="preserve"> </w:t>
      </w:r>
      <w:r w:rsidRPr="00176353">
        <w:rPr>
          <w:spacing w:val="-1"/>
          <w:sz w:val="24"/>
          <w:szCs w:val="24"/>
        </w:rPr>
        <w:t>планируемых</w:t>
      </w:r>
      <w:r w:rsidRPr="00176353">
        <w:rPr>
          <w:spacing w:val="49"/>
          <w:sz w:val="24"/>
          <w:szCs w:val="24"/>
        </w:rPr>
        <w:t xml:space="preserve"> </w:t>
      </w:r>
      <w:r w:rsidRPr="00176353">
        <w:rPr>
          <w:sz w:val="24"/>
          <w:szCs w:val="24"/>
        </w:rPr>
        <w:t>зон</w:t>
      </w:r>
      <w:r w:rsidRPr="00176353">
        <w:rPr>
          <w:spacing w:val="48"/>
          <w:sz w:val="24"/>
          <w:szCs w:val="24"/>
        </w:rPr>
        <w:t xml:space="preserve"> </w:t>
      </w:r>
      <w:r w:rsidRPr="00176353">
        <w:rPr>
          <w:spacing w:val="-1"/>
          <w:sz w:val="24"/>
          <w:szCs w:val="24"/>
        </w:rPr>
        <w:t>размещения</w:t>
      </w:r>
      <w:r w:rsidRPr="00176353">
        <w:rPr>
          <w:spacing w:val="47"/>
          <w:sz w:val="24"/>
          <w:szCs w:val="24"/>
        </w:rPr>
        <w:t xml:space="preserve"> </w:t>
      </w:r>
      <w:r w:rsidRPr="00176353">
        <w:rPr>
          <w:spacing w:val="-1"/>
          <w:sz w:val="24"/>
          <w:szCs w:val="24"/>
        </w:rPr>
        <w:t>объектов</w:t>
      </w:r>
      <w:r w:rsidRPr="00176353">
        <w:rPr>
          <w:spacing w:val="47"/>
          <w:sz w:val="24"/>
          <w:szCs w:val="24"/>
        </w:rPr>
        <w:t xml:space="preserve"> </w:t>
      </w:r>
      <w:r w:rsidRPr="00176353">
        <w:rPr>
          <w:spacing w:val="-1"/>
          <w:sz w:val="24"/>
          <w:szCs w:val="24"/>
        </w:rPr>
        <w:t>централизованных</w:t>
      </w:r>
      <w:r w:rsidRPr="00176353">
        <w:rPr>
          <w:spacing w:val="49"/>
          <w:sz w:val="24"/>
          <w:szCs w:val="24"/>
        </w:rPr>
        <w:t xml:space="preserve"> </w:t>
      </w:r>
      <w:r w:rsidRPr="00176353">
        <w:rPr>
          <w:spacing w:val="-1"/>
          <w:sz w:val="24"/>
          <w:szCs w:val="24"/>
        </w:rPr>
        <w:t>систем</w:t>
      </w:r>
      <w:r w:rsidRPr="00176353">
        <w:rPr>
          <w:spacing w:val="47"/>
          <w:sz w:val="24"/>
          <w:szCs w:val="24"/>
        </w:rPr>
        <w:t xml:space="preserve"> </w:t>
      </w:r>
      <w:r w:rsidRPr="00176353">
        <w:rPr>
          <w:sz w:val="24"/>
          <w:szCs w:val="24"/>
        </w:rPr>
        <w:t>холодного</w:t>
      </w:r>
      <w:r w:rsidRPr="00176353">
        <w:rPr>
          <w:spacing w:val="57"/>
          <w:sz w:val="24"/>
          <w:szCs w:val="24"/>
        </w:rPr>
        <w:t xml:space="preserve"> </w:t>
      </w:r>
      <w:r w:rsidRPr="00176353">
        <w:rPr>
          <w:spacing w:val="-1"/>
          <w:sz w:val="24"/>
          <w:szCs w:val="24"/>
        </w:rPr>
        <w:t>водоснабжения</w:t>
      </w:r>
      <w:r w:rsidRPr="00176353">
        <w:rPr>
          <w:spacing w:val="30"/>
          <w:sz w:val="24"/>
          <w:szCs w:val="24"/>
        </w:rPr>
        <w:t xml:space="preserve"> </w:t>
      </w:r>
      <w:r w:rsidRPr="00176353">
        <w:rPr>
          <w:spacing w:val="-1"/>
          <w:sz w:val="24"/>
          <w:szCs w:val="24"/>
        </w:rPr>
        <w:t>совпадают</w:t>
      </w:r>
      <w:r w:rsidRPr="00176353">
        <w:rPr>
          <w:spacing w:val="31"/>
          <w:sz w:val="24"/>
          <w:szCs w:val="24"/>
        </w:rPr>
        <w:t xml:space="preserve"> </w:t>
      </w:r>
      <w:r w:rsidRPr="00176353">
        <w:rPr>
          <w:sz w:val="24"/>
          <w:szCs w:val="24"/>
        </w:rPr>
        <w:t>с</w:t>
      </w:r>
      <w:r w:rsidRPr="00176353">
        <w:rPr>
          <w:spacing w:val="30"/>
          <w:sz w:val="24"/>
          <w:szCs w:val="24"/>
        </w:rPr>
        <w:t xml:space="preserve"> </w:t>
      </w:r>
      <w:r w:rsidRPr="00176353">
        <w:rPr>
          <w:spacing w:val="-1"/>
          <w:sz w:val="24"/>
          <w:szCs w:val="24"/>
        </w:rPr>
        <w:t>границами</w:t>
      </w:r>
      <w:r w:rsidRPr="00176353">
        <w:rPr>
          <w:spacing w:val="36"/>
          <w:sz w:val="24"/>
          <w:szCs w:val="24"/>
        </w:rPr>
        <w:t xml:space="preserve"> </w:t>
      </w:r>
      <w:r w:rsidRPr="00176353">
        <w:rPr>
          <w:spacing w:val="-1"/>
          <w:sz w:val="24"/>
          <w:szCs w:val="24"/>
        </w:rPr>
        <w:t>населенных</w:t>
      </w:r>
      <w:r w:rsidRPr="00176353">
        <w:rPr>
          <w:spacing w:val="31"/>
          <w:sz w:val="24"/>
          <w:szCs w:val="24"/>
        </w:rPr>
        <w:t xml:space="preserve"> </w:t>
      </w:r>
      <w:r w:rsidRPr="00176353">
        <w:rPr>
          <w:spacing w:val="-1"/>
          <w:sz w:val="24"/>
          <w:szCs w:val="24"/>
        </w:rPr>
        <w:t>пунктов,</w:t>
      </w:r>
      <w:r w:rsidRPr="00176353">
        <w:rPr>
          <w:spacing w:val="31"/>
          <w:sz w:val="24"/>
          <w:szCs w:val="24"/>
        </w:rPr>
        <w:t xml:space="preserve"> </w:t>
      </w:r>
      <w:r w:rsidRPr="00176353">
        <w:rPr>
          <w:sz w:val="24"/>
          <w:szCs w:val="24"/>
        </w:rPr>
        <w:t>в</w:t>
      </w:r>
      <w:r w:rsidRPr="00176353">
        <w:rPr>
          <w:spacing w:val="30"/>
          <w:sz w:val="24"/>
          <w:szCs w:val="24"/>
        </w:rPr>
        <w:t xml:space="preserve"> </w:t>
      </w:r>
      <w:r w:rsidRPr="00176353">
        <w:rPr>
          <w:sz w:val="24"/>
          <w:szCs w:val="24"/>
        </w:rPr>
        <w:t>т.</w:t>
      </w:r>
      <w:r w:rsidRPr="00176353">
        <w:rPr>
          <w:spacing w:val="-1"/>
          <w:sz w:val="24"/>
          <w:szCs w:val="24"/>
        </w:rPr>
        <w:t>ч.</w:t>
      </w:r>
      <w:r w:rsidRPr="00176353">
        <w:rPr>
          <w:spacing w:val="30"/>
          <w:sz w:val="24"/>
          <w:szCs w:val="24"/>
        </w:rPr>
        <w:t xml:space="preserve"> </w:t>
      </w:r>
      <w:r w:rsidRPr="00176353">
        <w:rPr>
          <w:sz w:val="24"/>
          <w:szCs w:val="24"/>
        </w:rPr>
        <w:t>с</w:t>
      </w:r>
      <w:r w:rsidRPr="00176353">
        <w:rPr>
          <w:spacing w:val="34"/>
          <w:sz w:val="24"/>
          <w:szCs w:val="24"/>
        </w:rPr>
        <w:t xml:space="preserve"> </w:t>
      </w:r>
      <w:r w:rsidRPr="00176353">
        <w:rPr>
          <w:spacing w:val="-1"/>
          <w:sz w:val="24"/>
          <w:szCs w:val="24"/>
        </w:rPr>
        <w:t>учетом</w:t>
      </w:r>
      <w:r w:rsidRPr="00176353">
        <w:rPr>
          <w:spacing w:val="35"/>
          <w:sz w:val="24"/>
          <w:szCs w:val="24"/>
        </w:rPr>
        <w:t xml:space="preserve"> </w:t>
      </w:r>
      <w:r w:rsidRPr="00176353">
        <w:rPr>
          <w:sz w:val="24"/>
          <w:szCs w:val="24"/>
        </w:rPr>
        <w:t>воз</w:t>
      </w:r>
      <w:r w:rsidRPr="00176353">
        <w:rPr>
          <w:spacing w:val="-1"/>
          <w:sz w:val="24"/>
          <w:szCs w:val="24"/>
        </w:rPr>
        <w:t>можной</w:t>
      </w:r>
      <w:r w:rsidRPr="00176353">
        <w:rPr>
          <w:spacing w:val="1"/>
          <w:sz w:val="24"/>
          <w:szCs w:val="24"/>
        </w:rPr>
        <w:t xml:space="preserve"> </w:t>
      </w:r>
      <w:r w:rsidRPr="00176353">
        <w:rPr>
          <w:spacing w:val="-1"/>
          <w:sz w:val="24"/>
          <w:szCs w:val="24"/>
        </w:rPr>
        <w:t>перспективной</w:t>
      </w:r>
      <w:r w:rsidRPr="00176353">
        <w:rPr>
          <w:spacing w:val="-2"/>
          <w:sz w:val="24"/>
          <w:szCs w:val="24"/>
        </w:rPr>
        <w:t xml:space="preserve"> </w:t>
      </w:r>
      <w:r w:rsidRPr="00176353">
        <w:rPr>
          <w:sz w:val="24"/>
          <w:szCs w:val="24"/>
        </w:rPr>
        <w:t>застройки.</w:t>
      </w:r>
    </w:p>
    <w:p w14:paraId="493857CA" w14:textId="4C07DD86" w:rsidR="00AE7EB0" w:rsidRPr="00176353" w:rsidRDefault="00AE7EB0" w:rsidP="00AE7EB0">
      <w:pPr>
        <w:ind w:firstLine="709"/>
        <w:jc w:val="both"/>
        <w:rPr>
          <w:sz w:val="24"/>
          <w:szCs w:val="24"/>
        </w:rPr>
      </w:pPr>
      <w:r w:rsidRPr="00176353">
        <w:rPr>
          <w:sz w:val="24"/>
          <w:szCs w:val="24"/>
        </w:rPr>
        <w:t xml:space="preserve">Перспективное положение централизованной системы </w:t>
      </w:r>
      <w:r w:rsidR="002F7F60" w:rsidRPr="00176353">
        <w:rPr>
          <w:sz w:val="24"/>
          <w:szCs w:val="24"/>
        </w:rPr>
        <w:t xml:space="preserve">холодного </w:t>
      </w:r>
      <w:r w:rsidRPr="00176353">
        <w:rPr>
          <w:sz w:val="24"/>
          <w:szCs w:val="24"/>
        </w:rPr>
        <w:t xml:space="preserve">водоснабжения в </w:t>
      </w:r>
      <w:r w:rsidR="002F7F60" w:rsidRPr="00176353">
        <w:rPr>
          <w:sz w:val="24"/>
          <w:szCs w:val="24"/>
        </w:rPr>
        <w:t xml:space="preserve">единой </w:t>
      </w:r>
      <w:r w:rsidRPr="00176353">
        <w:rPr>
          <w:sz w:val="24"/>
          <w:szCs w:val="24"/>
        </w:rPr>
        <w:t xml:space="preserve">технологической зоне </w:t>
      </w:r>
      <w:r w:rsidR="002F7F60" w:rsidRPr="00176353">
        <w:rPr>
          <w:sz w:val="24"/>
          <w:szCs w:val="24"/>
        </w:rPr>
        <w:t xml:space="preserve">холодного </w:t>
      </w:r>
      <w:r w:rsidR="00BC5010" w:rsidRPr="00176353">
        <w:rPr>
          <w:sz w:val="24"/>
          <w:szCs w:val="24"/>
        </w:rPr>
        <w:t xml:space="preserve">водоснабжения </w:t>
      </w:r>
      <w:r w:rsidRPr="00176353">
        <w:rPr>
          <w:sz w:val="24"/>
          <w:szCs w:val="24"/>
        </w:rPr>
        <w:t>п</w:t>
      </w:r>
      <w:r w:rsidR="00BC5010" w:rsidRPr="00176353">
        <w:rPr>
          <w:sz w:val="24"/>
          <w:szCs w:val="24"/>
        </w:rPr>
        <w:t xml:space="preserve">. </w:t>
      </w:r>
      <w:r w:rsidR="00A521F1" w:rsidRPr="00176353">
        <w:rPr>
          <w:sz w:val="24"/>
          <w:szCs w:val="24"/>
        </w:rPr>
        <w:t>Усть-Юган</w:t>
      </w:r>
      <w:r w:rsidR="00BC5010" w:rsidRPr="00176353">
        <w:rPr>
          <w:sz w:val="24"/>
          <w:szCs w:val="24"/>
        </w:rPr>
        <w:t xml:space="preserve"> </w:t>
      </w:r>
      <w:r w:rsidRPr="00176353">
        <w:rPr>
          <w:sz w:val="24"/>
          <w:szCs w:val="24"/>
        </w:rPr>
        <w:t xml:space="preserve">представлено на рис. </w:t>
      </w:r>
      <w:r w:rsidR="004F6E50" w:rsidRPr="00176353">
        <w:rPr>
          <w:sz w:val="24"/>
          <w:szCs w:val="24"/>
        </w:rPr>
        <w:t>6</w:t>
      </w:r>
      <w:r w:rsidRPr="00176353">
        <w:rPr>
          <w:sz w:val="24"/>
          <w:szCs w:val="24"/>
        </w:rPr>
        <w:t xml:space="preserve">. </w:t>
      </w:r>
    </w:p>
    <w:p w14:paraId="118CB9B3" w14:textId="3CA1336A" w:rsidR="00AE7EB0" w:rsidRPr="00176353" w:rsidRDefault="00AE7EB0" w:rsidP="00AE7EB0">
      <w:pPr>
        <w:ind w:firstLine="709"/>
        <w:jc w:val="both"/>
        <w:rPr>
          <w:sz w:val="24"/>
          <w:szCs w:val="24"/>
        </w:rPr>
      </w:pPr>
      <w:r w:rsidRPr="00176353">
        <w:rPr>
          <w:sz w:val="24"/>
          <w:szCs w:val="24"/>
        </w:rPr>
        <w:t xml:space="preserve">Перспективное положение централизованной системы </w:t>
      </w:r>
      <w:r w:rsidR="002F7F60" w:rsidRPr="00176353">
        <w:rPr>
          <w:sz w:val="24"/>
          <w:szCs w:val="24"/>
        </w:rPr>
        <w:t xml:space="preserve">холодного </w:t>
      </w:r>
      <w:r w:rsidRPr="00176353">
        <w:rPr>
          <w:sz w:val="24"/>
          <w:szCs w:val="24"/>
        </w:rPr>
        <w:t xml:space="preserve">водоснабжения в технологической зоне </w:t>
      </w:r>
      <w:r w:rsidR="002F7F60" w:rsidRPr="00176353">
        <w:rPr>
          <w:sz w:val="24"/>
          <w:szCs w:val="24"/>
        </w:rPr>
        <w:t xml:space="preserve">холодного </w:t>
      </w:r>
      <w:r w:rsidRPr="00176353">
        <w:rPr>
          <w:sz w:val="24"/>
          <w:szCs w:val="24"/>
        </w:rPr>
        <w:t xml:space="preserve">водоснабжения </w:t>
      </w:r>
      <w:r w:rsidR="00A521F1" w:rsidRPr="00176353">
        <w:rPr>
          <w:sz w:val="24"/>
          <w:szCs w:val="24"/>
        </w:rPr>
        <w:t>п. Юганская Обь</w:t>
      </w:r>
      <w:r w:rsidR="00BC5010" w:rsidRPr="00176353">
        <w:rPr>
          <w:sz w:val="24"/>
          <w:szCs w:val="24"/>
        </w:rPr>
        <w:t xml:space="preserve"> </w:t>
      </w:r>
      <w:r w:rsidR="00C94FB5" w:rsidRPr="00176353">
        <w:rPr>
          <w:sz w:val="24"/>
          <w:szCs w:val="24"/>
        </w:rPr>
        <w:t xml:space="preserve">представлено на рис. </w:t>
      </w:r>
      <w:r w:rsidR="004F6E50" w:rsidRPr="00176353">
        <w:rPr>
          <w:sz w:val="24"/>
          <w:szCs w:val="24"/>
        </w:rPr>
        <w:t>7</w:t>
      </w:r>
      <w:r w:rsidR="00C94FB5" w:rsidRPr="00176353">
        <w:rPr>
          <w:sz w:val="24"/>
          <w:szCs w:val="24"/>
        </w:rPr>
        <w:t xml:space="preserve">. </w:t>
      </w:r>
    </w:p>
    <w:p w14:paraId="7D449737" w14:textId="6248C366" w:rsidR="002F7F60" w:rsidRPr="00176353" w:rsidRDefault="002F7F60" w:rsidP="002F7F60">
      <w:pPr>
        <w:ind w:firstLine="709"/>
        <w:jc w:val="both"/>
        <w:rPr>
          <w:sz w:val="24"/>
          <w:szCs w:val="24"/>
        </w:rPr>
      </w:pPr>
      <w:r w:rsidRPr="00176353">
        <w:rPr>
          <w:sz w:val="24"/>
          <w:szCs w:val="24"/>
        </w:rPr>
        <w:t xml:space="preserve">Перспективное положение централизованной системы ГВС по закрытой схеме в технологической зоне горячего водоснабжения сельского поселения Усть-Юган представлено на рис. </w:t>
      </w:r>
      <w:r w:rsidR="004F6E50" w:rsidRPr="00176353">
        <w:rPr>
          <w:sz w:val="24"/>
          <w:szCs w:val="24"/>
        </w:rPr>
        <w:t>8</w:t>
      </w:r>
      <w:r w:rsidRPr="00176353">
        <w:rPr>
          <w:sz w:val="24"/>
          <w:szCs w:val="24"/>
        </w:rPr>
        <w:t xml:space="preserve">. </w:t>
      </w:r>
    </w:p>
    <w:p w14:paraId="5EBCCF48" w14:textId="1F0118C5" w:rsidR="00AE7EB0" w:rsidRPr="00176353" w:rsidRDefault="00AE7EB0" w:rsidP="00AE7EB0">
      <w:pPr>
        <w:ind w:firstLine="709"/>
        <w:jc w:val="both"/>
        <w:rPr>
          <w:sz w:val="24"/>
          <w:szCs w:val="24"/>
        </w:rPr>
      </w:pPr>
      <w:r w:rsidRPr="00176353">
        <w:rPr>
          <w:sz w:val="24"/>
          <w:szCs w:val="24"/>
        </w:rPr>
        <w:t>Карты (схемы) существующего и перспективного (планируемого) размещения объектов централизованн</w:t>
      </w:r>
      <w:r w:rsidR="002F7F60" w:rsidRPr="00176353">
        <w:rPr>
          <w:sz w:val="24"/>
          <w:szCs w:val="24"/>
        </w:rPr>
        <w:t>ых</w:t>
      </w:r>
      <w:r w:rsidRPr="00176353">
        <w:rPr>
          <w:sz w:val="24"/>
          <w:szCs w:val="24"/>
        </w:rPr>
        <w:t xml:space="preserve"> систем</w:t>
      </w:r>
      <w:r w:rsidR="002F7F60" w:rsidRPr="00176353">
        <w:rPr>
          <w:sz w:val="24"/>
          <w:szCs w:val="24"/>
        </w:rPr>
        <w:t xml:space="preserve"> холодного и горячего</w:t>
      </w:r>
      <w:r w:rsidRPr="00176353">
        <w:rPr>
          <w:sz w:val="24"/>
          <w:szCs w:val="24"/>
        </w:rPr>
        <w:t xml:space="preserve"> водоснабжения представлены в Приложении 2 «Существующее и перспективное положение централизованной системы водоснабжения и водоотведения </w:t>
      </w:r>
      <w:r w:rsidR="00A521F1" w:rsidRPr="00176353">
        <w:rPr>
          <w:sz w:val="24"/>
          <w:szCs w:val="24"/>
        </w:rPr>
        <w:t>сельского поселения Усть-Юган</w:t>
      </w:r>
      <w:r w:rsidRPr="00176353">
        <w:rPr>
          <w:sz w:val="24"/>
          <w:szCs w:val="24"/>
        </w:rPr>
        <w:t>».</w:t>
      </w:r>
    </w:p>
    <w:p w14:paraId="10B3DE52" w14:textId="5F64B7B8" w:rsidR="00AE7EB0" w:rsidRPr="00176353" w:rsidRDefault="00AE7EB0" w:rsidP="007A14BC">
      <w:pPr>
        <w:numPr>
          <w:ilvl w:val="12"/>
          <w:numId w:val="0"/>
        </w:numPr>
        <w:ind w:firstLine="708"/>
        <w:jc w:val="both"/>
        <w:rPr>
          <w:sz w:val="24"/>
          <w:szCs w:val="24"/>
        </w:rPr>
      </w:pPr>
    </w:p>
    <w:p w14:paraId="79FF38EB" w14:textId="25B61044" w:rsidR="00AE7EB0" w:rsidRPr="00176353" w:rsidRDefault="00582E31" w:rsidP="00AE7EB0">
      <w:pPr>
        <w:numPr>
          <w:ilvl w:val="12"/>
          <w:numId w:val="0"/>
        </w:numPr>
        <w:jc w:val="both"/>
        <w:rPr>
          <w:sz w:val="24"/>
          <w:szCs w:val="24"/>
        </w:rPr>
      </w:pPr>
      <w:r w:rsidRPr="00176353">
        <w:rPr>
          <w:noProof/>
          <w:sz w:val="24"/>
          <w:szCs w:val="24"/>
        </w:rPr>
        <w:drawing>
          <wp:inline distT="0" distB="0" distL="0" distR="0" wp14:anchorId="549AD273" wp14:editId="53B3CB53">
            <wp:extent cx="6480175" cy="57207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80175" cy="5720715"/>
                    </a:xfrm>
                    <a:prstGeom prst="rect">
                      <a:avLst/>
                    </a:prstGeom>
                  </pic:spPr>
                </pic:pic>
              </a:graphicData>
            </a:graphic>
          </wp:inline>
        </w:drawing>
      </w:r>
    </w:p>
    <w:p w14:paraId="0EA60BD8" w14:textId="77777777" w:rsidR="000B1ED8" w:rsidRPr="00176353" w:rsidRDefault="000B1ED8" w:rsidP="00AE7EB0">
      <w:pPr>
        <w:pStyle w:val="af8"/>
        <w:rPr>
          <w:b/>
          <w:sz w:val="12"/>
          <w:szCs w:val="12"/>
        </w:rPr>
      </w:pPr>
    </w:p>
    <w:p w14:paraId="4F377D37" w14:textId="58AA4289" w:rsidR="00AE7EB0" w:rsidRPr="00176353" w:rsidRDefault="00AE7EB0" w:rsidP="00AE7EB0">
      <w:pPr>
        <w:pStyle w:val="af8"/>
        <w:rPr>
          <w:b/>
          <w:sz w:val="24"/>
          <w:szCs w:val="24"/>
        </w:rPr>
      </w:pPr>
      <w:r w:rsidRPr="00176353">
        <w:rPr>
          <w:b/>
          <w:sz w:val="24"/>
          <w:szCs w:val="24"/>
        </w:rPr>
        <w:t xml:space="preserve">Рисунок </w:t>
      </w:r>
      <w:r w:rsidRPr="00176353">
        <w:rPr>
          <w:b/>
          <w:sz w:val="24"/>
          <w:szCs w:val="24"/>
        </w:rPr>
        <w:fldChar w:fldCharType="begin"/>
      </w:r>
      <w:r w:rsidRPr="00176353">
        <w:rPr>
          <w:b/>
          <w:sz w:val="24"/>
          <w:szCs w:val="24"/>
        </w:rPr>
        <w:instrText xml:space="preserve"> SEQ Рисунок \* ARABIC </w:instrText>
      </w:r>
      <w:r w:rsidRPr="00176353">
        <w:rPr>
          <w:b/>
          <w:sz w:val="24"/>
          <w:szCs w:val="24"/>
        </w:rPr>
        <w:fldChar w:fldCharType="separate"/>
      </w:r>
      <w:r w:rsidR="003C6890">
        <w:rPr>
          <w:b/>
          <w:noProof/>
          <w:sz w:val="24"/>
          <w:szCs w:val="24"/>
        </w:rPr>
        <w:t>6</w:t>
      </w:r>
      <w:r w:rsidRPr="00176353">
        <w:rPr>
          <w:b/>
          <w:sz w:val="24"/>
          <w:szCs w:val="24"/>
        </w:rPr>
        <w:fldChar w:fldCharType="end"/>
      </w:r>
      <w:r w:rsidRPr="00176353">
        <w:rPr>
          <w:b/>
          <w:sz w:val="24"/>
          <w:szCs w:val="24"/>
        </w:rPr>
        <w:t xml:space="preserve">. </w:t>
      </w:r>
      <w:r w:rsidR="002F7F60" w:rsidRPr="00176353">
        <w:rPr>
          <w:b/>
          <w:sz w:val="24"/>
          <w:szCs w:val="24"/>
        </w:rPr>
        <w:t>Перспективное положение централизованной системы холодного водоснабжения в единой технологической зоне холодного водоснабжения п. Усть-Юган</w:t>
      </w:r>
      <w:r w:rsidR="00C94FB5" w:rsidRPr="00176353">
        <w:rPr>
          <w:b/>
          <w:sz w:val="24"/>
          <w:szCs w:val="24"/>
        </w:rPr>
        <w:t xml:space="preserve"> </w:t>
      </w:r>
    </w:p>
    <w:p w14:paraId="01C336D3" w14:textId="69BEB29D" w:rsidR="00AE7EB0" w:rsidRPr="00176353" w:rsidRDefault="00582E31" w:rsidP="00AE7EB0">
      <w:pPr>
        <w:numPr>
          <w:ilvl w:val="12"/>
          <w:numId w:val="0"/>
        </w:numPr>
        <w:jc w:val="both"/>
        <w:rPr>
          <w:sz w:val="24"/>
          <w:szCs w:val="24"/>
        </w:rPr>
      </w:pPr>
      <w:r w:rsidRPr="00176353">
        <w:rPr>
          <w:noProof/>
        </w:rPr>
        <w:drawing>
          <wp:inline distT="0" distB="0" distL="0" distR="0" wp14:anchorId="53D72CF7" wp14:editId="64FFE7AB">
            <wp:extent cx="6480175" cy="35845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80175" cy="3584575"/>
                    </a:xfrm>
                    <a:prstGeom prst="rect">
                      <a:avLst/>
                    </a:prstGeom>
                  </pic:spPr>
                </pic:pic>
              </a:graphicData>
            </a:graphic>
          </wp:inline>
        </w:drawing>
      </w:r>
    </w:p>
    <w:p w14:paraId="4152049A" w14:textId="77777777" w:rsidR="000B1ED8" w:rsidRPr="00176353" w:rsidRDefault="000B1ED8" w:rsidP="00C94FB5">
      <w:pPr>
        <w:pStyle w:val="af8"/>
        <w:rPr>
          <w:b/>
          <w:sz w:val="12"/>
          <w:szCs w:val="12"/>
        </w:rPr>
      </w:pPr>
    </w:p>
    <w:p w14:paraId="7FA5B39D" w14:textId="46AE7452" w:rsidR="00C94FB5" w:rsidRPr="00176353" w:rsidRDefault="00C94FB5" w:rsidP="00C94FB5">
      <w:pPr>
        <w:pStyle w:val="af8"/>
        <w:rPr>
          <w:b/>
          <w:sz w:val="24"/>
          <w:szCs w:val="24"/>
        </w:rPr>
      </w:pPr>
      <w:r w:rsidRPr="00176353">
        <w:rPr>
          <w:b/>
          <w:sz w:val="24"/>
          <w:szCs w:val="24"/>
        </w:rPr>
        <w:t xml:space="preserve">Рисунок </w:t>
      </w:r>
      <w:r w:rsidRPr="00176353">
        <w:rPr>
          <w:b/>
          <w:sz w:val="24"/>
          <w:szCs w:val="24"/>
        </w:rPr>
        <w:fldChar w:fldCharType="begin"/>
      </w:r>
      <w:r w:rsidRPr="00176353">
        <w:rPr>
          <w:b/>
          <w:sz w:val="24"/>
          <w:szCs w:val="24"/>
        </w:rPr>
        <w:instrText xml:space="preserve"> SEQ Рисунок \* ARABIC </w:instrText>
      </w:r>
      <w:r w:rsidRPr="00176353">
        <w:rPr>
          <w:b/>
          <w:sz w:val="24"/>
          <w:szCs w:val="24"/>
        </w:rPr>
        <w:fldChar w:fldCharType="separate"/>
      </w:r>
      <w:r w:rsidR="003C6890">
        <w:rPr>
          <w:b/>
          <w:noProof/>
          <w:sz w:val="24"/>
          <w:szCs w:val="24"/>
        </w:rPr>
        <w:t>7</w:t>
      </w:r>
      <w:r w:rsidRPr="00176353">
        <w:rPr>
          <w:b/>
          <w:sz w:val="24"/>
          <w:szCs w:val="24"/>
        </w:rPr>
        <w:fldChar w:fldCharType="end"/>
      </w:r>
      <w:r w:rsidRPr="00176353">
        <w:rPr>
          <w:b/>
          <w:sz w:val="24"/>
          <w:szCs w:val="24"/>
        </w:rPr>
        <w:t xml:space="preserve">. </w:t>
      </w:r>
      <w:r w:rsidR="002F7F60" w:rsidRPr="00176353">
        <w:rPr>
          <w:b/>
          <w:sz w:val="24"/>
          <w:szCs w:val="24"/>
        </w:rPr>
        <w:t>Перспективное положение централизованной системы холодного водоснабжения в технологической зоне холодного водоснабжения п. Юганская Обь</w:t>
      </w:r>
    </w:p>
    <w:p w14:paraId="28D8B930" w14:textId="77777777" w:rsidR="000B1ED8" w:rsidRPr="00176353" w:rsidRDefault="000B1ED8" w:rsidP="000B1ED8"/>
    <w:p w14:paraId="35E8F612" w14:textId="116F3DFA" w:rsidR="00AE7EB0" w:rsidRPr="00176353" w:rsidRDefault="00B057CA" w:rsidP="007A14BC">
      <w:pPr>
        <w:numPr>
          <w:ilvl w:val="12"/>
          <w:numId w:val="0"/>
        </w:numPr>
        <w:ind w:firstLine="708"/>
        <w:jc w:val="both"/>
        <w:rPr>
          <w:sz w:val="24"/>
          <w:szCs w:val="24"/>
        </w:rPr>
      </w:pPr>
      <w:r w:rsidRPr="00176353">
        <w:rPr>
          <w:noProof/>
        </w:rPr>
        <w:drawing>
          <wp:inline distT="0" distB="0" distL="0" distR="0" wp14:anchorId="73A95E02" wp14:editId="11DCC7D9">
            <wp:extent cx="4876800" cy="3447929"/>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88280" cy="3456045"/>
                    </a:xfrm>
                    <a:prstGeom prst="rect">
                      <a:avLst/>
                    </a:prstGeom>
                  </pic:spPr>
                </pic:pic>
              </a:graphicData>
            </a:graphic>
          </wp:inline>
        </w:drawing>
      </w:r>
    </w:p>
    <w:p w14:paraId="54D99063" w14:textId="77777777" w:rsidR="000B1ED8" w:rsidRPr="00176353" w:rsidRDefault="000B1ED8" w:rsidP="002F7F60">
      <w:pPr>
        <w:pStyle w:val="af8"/>
        <w:rPr>
          <w:b/>
          <w:sz w:val="24"/>
          <w:szCs w:val="24"/>
        </w:rPr>
      </w:pPr>
    </w:p>
    <w:p w14:paraId="722E5C88" w14:textId="2A994F09" w:rsidR="002F7F60" w:rsidRPr="00176353" w:rsidRDefault="002F7F60" w:rsidP="002F7F60">
      <w:pPr>
        <w:pStyle w:val="af8"/>
        <w:rPr>
          <w:b/>
          <w:sz w:val="24"/>
          <w:szCs w:val="24"/>
        </w:rPr>
      </w:pPr>
      <w:r w:rsidRPr="00176353">
        <w:rPr>
          <w:b/>
          <w:sz w:val="24"/>
          <w:szCs w:val="24"/>
        </w:rPr>
        <w:t xml:space="preserve">Рисунок </w:t>
      </w:r>
      <w:r w:rsidRPr="00176353">
        <w:rPr>
          <w:b/>
          <w:sz w:val="24"/>
          <w:szCs w:val="24"/>
        </w:rPr>
        <w:fldChar w:fldCharType="begin"/>
      </w:r>
      <w:r w:rsidRPr="00176353">
        <w:rPr>
          <w:b/>
          <w:sz w:val="24"/>
          <w:szCs w:val="24"/>
        </w:rPr>
        <w:instrText xml:space="preserve"> SEQ Рисунок \* ARABIC </w:instrText>
      </w:r>
      <w:r w:rsidRPr="00176353">
        <w:rPr>
          <w:b/>
          <w:sz w:val="24"/>
          <w:szCs w:val="24"/>
        </w:rPr>
        <w:fldChar w:fldCharType="separate"/>
      </w:r>
      <w:r w:rsidR="003C6890">
        <w:rPr>
          <w:b/>
          <w:noProof/>
          <w:sz w:val="24"/>
          <w:szCs w:val="24"/>
        </w:rPr>
        <w:t>8</w:t>
      </w:r>
      <w:r w:rsidRPr="00176353">
        <w:rPr>
          <w:b/>
          <w:sz w:val="24"/>
          <w:szCs w:val="24"/>
        </w:rPr>
        <w:fldChar w:fldCharType="end"/>
      </w:r>
      <w:r w:rsidRPr="00176353">
        <w:rPr>
          <w:b/>
          <w:sz w:val="24"/>
          <w:szCs w:val="24"/>
        </w:rPr>
        <w:t>. Перспективное положение централизованной системы ГВС по закрытой схеме в технологической зоне горячего водоснабжения сельского поселения Усть-Юган</w:t>
      </w:r>
    </w:p>
    <w:p w14:paraId="52140CDB" w14:textId="77777777" w:rsidR="00B100EC" w:rsidRPr="00176353" w:rsidRDefault="003B6517" w:rsidP="00BF6DCC">
      <w:pPr>
        <w:pStyle w:val="30"/>
        <w:numPr>
          <w:ilvl w:val="2"/>
          <w:numId w:val="57"/>
        </w:numPr>
        <w:tabs>
          <w:tab w:val="clear" w:pos="709"/>
          <w:tab w:val="left" w:pos="851"/>
        </w:tabs>
        <w:spacing w:before="240" w:after="200"/>
        <w:rPr>
          <w:sz w:val="24"/>
          <w:szCs w:val="24"/>
        </w:rPr>
      </w:pPr>
      <w:bookmarkStart w:id="88" w:name="_Toc433187092"/>
      <w:r w:rsidRPr="00176353">
        <w:rPr>
          <w:sz w:val="24"/>
          <w:szCs w:val="24"/>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88"/>
    </w:p>
    <w:p w14:paraId="3A36E632" w14:textId="73883397" w:rsidR="00AE7EB0" w:rsidRPr="00176353" w:rsidRDefault="00AE7EB0" w:rsidP="00AE7EB0">
      <w:pPr>
        <w:numPr>
          <w:ilvl w:val="12"/>
          <w:numId w:val="0"/>
        </w:numPr>
        <w:ind w:firstLine="708"/>
        <w:jc w:val="both"/>
        <w:rPr>
          <w:sz w:val="24"/>
          <w:szCs w:val="24"/>
        </w:rPr>
      </w:pPr>
      <w:r w:rsidRPr="00176353">
        <w:rPr>
          <w:sz w:val="24"/>
          <w:szCs w:val="24"/>
        </w:rPr>
        <w:t xml:space="preserve">Электронная модель централизованной системы водоснабжения и водоотведения </w:t>
      </w:r>
      <w:r w:rsidR="00A521F1" w:rsidRPr="00176353">
        <w:rPr>
          <w:sz w:val="24"/>
          <w:szCs w:val="24"/>
        </w:rPr>
        <w:t>сельского поселения Усть-Юган</w:t>
      </w:r>
      <w:r w:rsidR="00C94FB5" w:rsidRPr="00176353">
        <w:rPr>
          <w:sz w:val="24"/>
          <w:szCs w:val="24"/>
        </w:rPr>
        <w:t xml:space="preserve"> </w:t>
      </w:r>
      <w:r w:rsidRPr="00176353">
        <w:rPr>
          <w:sz w:val="24"/>
          <w:szCs w:val="24"/>
        </w:rPr>
        <w:t>разработана в геоинформационной системе ZuluGIS 8.0 и программно-расчетн</w:t>
      </w:r>
      <w:r w:rsidR="00047858" w:rsidRPr="00176353">
        <w:rPr>
          <w:sz w:val="24"/>
          <w:szCs w:val="24"/>
        </w:rPr>
        <w:t>ых</w:t>
      </w:r>
      <w:r w:rsidRPr="00176353">
        <w:rPr>
          <w:sz w:val="24"/>
          <w:szCs w:val="24"/>
        </w:rPr>
        <w:t xml:space="preserve"> комплекс</w:t>
      </w:r>
      <w:r w:rsidR="00047858" w:rsidRPr="00176353">
        <w:rPr>
          <w:sz w:val="24"/>
          <w:szCs w:val="24"/>
        </w:rPr>
        <w:t>ах</w:t>
      </w:r>
      <w:r w:rsidRPr="00176353">
        <w:rPr>
          <w:sz w:val="24"/>
          <w:szCs w:val="24"/>
        </w:rPr>
        <w:t xml:space="preserve"> ZuluHydro, ZuluThermo, ZuluDrain (Приложение 1).</w:t>
      </w:r>
    </w:p>
    <w:p w14:paraId="6729E481" w14:textId="77777777" w:rsidR="00AE7EB0" w:rsidRPr="00176353" w:rsidRDefault="00AE7EB0" w:rsidP="00AE7EB0">
      <w:pPr>
        <w:numPr>
          <w:ilvl w:val="12"/>
          <w:numId w:val="0"/>
        </w:numPr>
        <w:ind w:firstLine="708"/>
        <w:jc w:val="both"/>
        <w:rPr>
          <w:sz w:val="24"/>
          <w:szCs w:val="24"/>
        </w:rPr>
      </w:pPr>
      <w:r w:rsidRPr="00176353">
        <w:rPr>
          <w:sz w:val="24"/>
          <w:szCs w:val="24"/>
        </w:rPr>
        <w:t xml:space="preserve">Геоинформационная система ZuluGIS 8.0 поддерживает линейно-узловую топологию, что позволяет моделировать сети водоснабжения и водоотведения. Линейно-узловое представление (векторно-топологическое представление) – разновидность векторного представления линейных и полигональных пространственных объектов, описывающего не только их геометрию, но и топологические отношения между полигонами, дугами и узлами. </w:t>
      </w:r>
    </w:p>
    <w:p w14:paraId="4D30089F" w14:textId="392CA9BE" w:rsidR="00AE7EB0" w:rsidRPr="00176353" w:rsidRDefault="00AE7EB0" w:rsidP="00AE7EB0">
      <w:pPr>
        <w:numPr>
          <w:ilvl w:val="12"/>
          <w:numId w:val="0"/>
        </w:numPr>
        <w:ind w:firstLine="708"/>
        <w:jc w:val="both"/>
        <w:rPr>
          <w:sz w:val="24"/>
          <w:szCs w:val="24"/>
        </w:rPr>
      </w:pPr>
      <w:r w:rsidRPr="00176353">
        <w:rPr>
          <w:sz w:val="24"/>
          <w:szCs w:val="24"/>
        </w:rPr>
        <w:t xml:space="preserve">Система ZuluGIS 8.0 позволяет создавать </w:t>
      </w:r>
      <w:r w:rsidR="00FB3EF4" w:rsidRPr="00176353">
        <w:rPr>
          <w:sz w:val="24"/>
          <w:szCs w:val="24"/>
        </w:rPr>
        <w:t xml:space="preserve">и редактировать </w:t>
      </w:r>
      <w:r w:rsidRPr="00176353">
        <w:rPr>
          <w:sz w:val="24"/>
          <w:szCs w:val="24"/>
        </w:rPr>
        <w:t xml:space="preserve">классифицируемые объекты, имеющие несколько режимов (состояний), каждый из которых (состояний) имеет свой стиль отображения на карте (схеме). При этом ввод сетей производится с автоматическим кодированием топологии. Нарисованная на экране сеть сразу готова для топологического анализа (информация о связях между объектами заносится автоматически). </w:t>
      </w:r>
    </w:p>
    <w:p w14:paraId="728C3D90" w14:textId="2968901B" w:rsidR="00AE7EB0" w:rsidRPr="00176353" w:rsidRDefault="00AE7EB0" w:rsidP="00AE7EB0">
      <w:pPr>
        <w:numPr>
          <w:ilvl w:val="12"/>
          <w:numId w:val="0"/>
        </w:numPr>
        <w:ind w:firstLine="708"/>
        <w:jc w:val="both"/>
        <w:rPr>
          <w:sz w:val="24"/>
          <w:szCs w:val="24"/>
        </w:rPr>
      </w:pPr>
      <w:r w:rsidRPr="00176353">
        <w:rPr>
          <w:sz w:val="24"/>
          <w:szCs w:val="24"/>
        </w:rPr>
        <w:t xml:space="preserve">Электронная модель систем водоснабжения и водоотведения сформирована путем нанесения на карту </w:t>
      </w:r>
      <w:r w:rsidR="00A521F1" w:rsidRPr="00176353">
        <w:rPr>
          <w:sz w:val="24"/>
          <w:szCs w:val="24"/>
        </w:rPr>
        <w:t>сельского поселения Усть-Юган</w:t>
      </w:r>
      <w:r w:rsidR="00C94FB5" w:rsidRPr="00176353">
        <w:rPr>
          <w:sz w:val="24"/>
          <w:szCs w:val="24"/>
        </w:rPr>
        <w:t xml:space="preserve"> </w:t>
      </w:r>
      <w:r w:rsidRPr="00176353">
        <w:rPr>
          <w:sz w:val="24"/>
          <w:szCs w:val="24"/>
        </w:rPr>
        <w:t>графического представления объектов систем водоснабжения и водоотведения (</w:t>
      </w:r>
      <w:r w:rsidR="003F6F82" w:rsidRPr="00176353">
        <w:rPr>
          <w:sz w:val="24"/>
          <w:szCs w:val="24"/>
        </w:rPr>
        <w:t>ВЗС, ВОС, КОС, КНС</w:t>
      </w:r>
      <w:r w:rsidRPr="00176353">
        <w:rPr>
          <w:sz w:val="24"/>
          <w:szCs w:val="24"/>
        </w:rPr>
        <w:t>, сети, и пр.) и связанных с ней объектов и систем в соответствующих слоях.</w:t>
      </w:r>
    </w:p>
    <w:p w14:paraId="0922A923" w14:textId="2F2EED4F" w:rsidR="00AE7EB0" w:rsidRPr="00176353" w:rsidRDefault="00AE7EB0" w:rsidP="00AE7EB0">
      <w:pPr>
        <w:numPr>
          <w:ilvl w:val="12"/>
          <w:numId w:val="0"/>
        </w:numPr>
        <w:ind w:firstLine="708"/>
        <w:jc w:val="both"/>
        <w:rPr>
          <w:sz w:val="24"/>
          <w:szCs w:val="24"/>
        </w:rPr>
      </w:pPr>
      <w:r w:rsidRPr="00176353">
        <w:rPr>
          <w:sz w:val="24"/>
          <w:szCs w:val="24"/>
        </w:rPr>
        <w:t xml:space="preserve">В состав электронной модели </w:t>
      </w:r>
      <w:r w:rsidR="00A521F1" w:rsidRPr="00176353">
        <w:rPr>
          <w:sz w:val="24"/>
          <w:szCs w:val="24"/>
        </w:rPr>
        <w:t>сельского поселения Усть-Юган</w:t>
      </w:r>
      <w:r w:rsidR="00C94FB5" w:rsidRPr="00176353">
        <w:rPr>
          <w:sz w:val="24"/>
          <w:szCs w:val="24"/>
        </w:rPr>
        <w:t xml:space="preserve"> </w:t>
      </w:r>
      <w:r w:rsidRPr="00176353">
        <w:rPr>
          <w:sz w:val="24"/>
          <w:szCs w:val="24"/>
        </w:rPr>
        <w:t>входят карты-схемы, описывающие существующ</w:t>
      </w:r>
      <w:r w:rsidR="00E14DEC" w:rsidRPr="00176353">
        <w:rPr>
          <w:sz w:val="24"/>
          <w:szCs w:val="24"/>
        </w:rPr>
        <w:t>е</w:t>
      </w:r>
      <w:r w:rsidRPr="00176353">
        <w:rPr>
          <w:sz w:val="24"/>
          <w:szCs w:val="24"/>
        </w:rPr>
        <w:t>е и перспективное положение централизованной систем</w:t>
      </w:r>
      <w:r w:rsidR="00E14DEC" w:rsidRPr="00176353">
        <w:rPr>
          <w:sz w:val="24"/>
          <w:szCs w:val="24"/>
        </w:rPr>
        <w:t>ы</w:t>
      </w:r>
      <w:r w:rsidRPr="00176353">
        <w:rPr>
          <w:sz w:val="24"/>
          <w:szCs w:val="24"/>
        </w:rPr>
        <w:t xml:space="preserve"> водоснабжения и водоотведения (Приложение 2).  </w:t>
      </w:r>
    </w:p>
    <w:p w14:paraId="11BF65E1" w14:textId="39850773" w:rsidR="00AE7EB0" w:rsidRPr="00176353" w:rsidRDefault="00AE7EB0" w:rsidP="00AE7EB0">
      <w:pPr>
        <w:numPr>
          <w:ilvl w:val="12"/>
          <w:numId w:val="0"/>
        </w:numPr>
        <w:ind w:firstLine="708"/>
        <w:jc w:val="both"/>
        <w:rPr>
          <w:sz w:val="24"/>
          <w:szCs w:val="24"/>
        </w:rPr>
      </w:pPr>
      <w:r w:rsidRPr="00176353">
        <w:rPr>
          <w:sz w:val="24"/>
          <w:szCs w:val="24"/>
        </w:rPr>
        <w:t xml:space="preserve">Централизованные системы водоснабжения и водоотведения размещены на карте с привязкой к местности (по координатам, с привязкой к окружающим объектам). Реализована возможность проводить гидравлические расчеты, решать другие инженерные задачи, зная точное местонахождение сетей водоснабжения и водоотведения. </w:t>
      </w:r>
    </w:p>
    <w:p w14:paraId="76B42B1F" w14:textId="453D7163" w:rsidR="00AE7EB0" w:rsidRPr="00176353" w:rsidRDefault="00AE7EB0" w:rsidP="00AE7EB0">
      <w:pPr>
        <w:numPr>
          <w:ilvl w:val="12"/>
          <w:numId w:val="0"/>
        </w:numPr>
        <w:ind w:firstLine="708"/>
        <w:jc w:val="both"/>
        <w:rPr>
          <w:sz w:val="24"/>
          <w:szCs w:val="24"/>
        </w:rPr>
      </w:pPr>
      <w:r w:rsidRPr="00176353">
        <w:rPr>
          <w:sz w:val="24"/>
          <w:szCs w:val="24"/>
        </w:rPr>
        <w:t xml:space="preserve">В ZuluGIS 8.0 задана географическая система координат – Меркатора WGS 84 Spherical, в которой хранятся пространственные данные слоев централизованной системы </w:t>
      </w:r>
      <w:r w:rsidR="00C94FB5" w:rsidRPr="00176353">
        <w:rPr>
          <w:sz w:val="24"/>
          <w:szCs w:val="24"/>
        </w:rPr>
        <w:t>водоснабжения</w:t>
      </w:r>
      <w:r w:rsidRPr="00176353">
        <w:rPr>
          <w:sz w:val="24"/>
          <w:szCs w:val="24"/>
        </w:rPr>
        <w:t>, входящие в карту «</w:t>
      </w:r>
      <w:r w:rsidR="00A521F1" w:rsidRPr="00176353">
        <w:rPr>
          <w:sz w:val="24"/>
          <w:szCs w:val="24"/>
        </w:rPr>
        <w:t>Усть-Юган</w:t>
      </w:r>
      <w:r w:rsidRPr="00176353">
        <w:rPr>
          <w:sz w:val="24"/>
          <w:szCs w:val="24"/>
        </w:rPr>
        <w:t>».  </w:t>
      </w:r>
    </w:p>
    <w:p w14:paraId="78E741EA" w14:textId="19164B6D" w:rsidR="00AE7EB0" w:rsidRPr="00176353" w:rsidRDefault="00AE7EB0" w:rsidP="00AE7EB0">
      <w:pPr>
        <w:numPr>
          <w:ilvl w:val="12"/>
          <w:numId w:val="0"/>
        </w:numPr>
        <w:ind w:firstLine="708"/>
        <w:jc w:val="both"/>
        <w:rPr>
          <w:sz w:val="24"/>
          <w:szCs w:val="24"/>
        </w:rPr>
      </w:pPr>
      <w:r w:rsidRPr="00176353">
        <w:rPr>
          <w:sz w:val="24"/>
          <w:szCs w:val="24"/>
        </w:rPr>
        <w:t xml:space="preserve">Централизованная система водоснабжения и водоотведения </w:t>
      </w:r>
      <w:r w:rsidR="00A521F1" w:rsidRPr="00176353">
        <w:rPr>
          <w:sz w:val="24"/>
          <w:szCs w:val="24"/>
        </w:rPr>
        <w:t>сельского поселения Усть-Юган</w:t>
      </w:r>
      <w:r w:rsidRPr="00176353">
        <w:rPr>
          <w:sz w:val="24"/>
          <w:szCs w:val="24"/>
        </w:rPr>
        <w:t xml:space="preserve"> включает: </w:t>
      </w:r>
    </w:p>
    <w:p w14:paraId="5AD89F5F" w14:textId="77777777" w:rsidR="00AE7EB0" w:rsidRPr="00176353" w:rsidRDefault="00AE7EB0" w:rsidP="000427FC">
      <w:pPr>
        <w:pStyle w:val="aff8"/>
        <w:numPr>
          <w:ilvl w:val="0"/>
          <w:numId w:val="87"/>
        </w:numPr>
        <w:tabs>
          <w:tab w:val="left" w:pos="1418"/>
        </w:tabs>
        <w:jc w:val="both"/>
        <w:rPr>
          <w:sz w:val="24"/>
          <w:szCs w:val="24"/>
        </w:rPr>
      </w:pPr>
      <w:r w:rsidRPr="00176353">
        <w:rPr>
          <w:sz w:val="24"/>
          <w:szCs w:val="24"/>
        </w:rPr>
        <w:t xml:space="preserve">система водоснабжения: </w:t>
      </w:r>
    </w:p>
    <w:p w14:paraId="4366F8F8" w14:textId="77777777" w:rsidR="00AE7EB0" w:rsidRPr="00176353" w:rsidRDefault="00AE7EB0" w:rsidP="000427FC">
      <w:pPr>
        <w:pStyle w:val="aff8"/>
        <w:numPr>
          <w:ilvl w:val="0"/>
          <w:numId w:val="53"/>
        </w:numPr>
        <w:tabs>
          <w:tab w:val="left" w:pos="1418"/>
        </w:tabs>
        <w:jc w:val="both"/>
        <w:rPr>
          <w:rFonts w:eastAsia="Arial Unicode MS"/>
          <w:sz w:val="24"/>
          <w:szCs w:val="24"/>
        </w:rPr>
      </w:pPr>
      <w:r w:rsidRPr="00176353">
        <w:rPr>
          <w:rFonts w:eastAsia="Arial Unicode MS"/>
          <w:sz w:val="24"/>
          <w:szCs w:val="24"/>
        </w:rPr>
        <w:t xml:space="preserve">источники водоснабжения; </w:t>
      </w:r>
    </w:p>
    <w:p w14:paraId="606A2CCA" w14:textId="77777777" w:rsidR="00AE7EB0" w:rsidRPr="00176353" w:rsidRDefault="00AE7EB0" w:rsidP="000427FC">
      <w:pPr>
        <w:pStyle w:val="aff8"/>
        <w:numPr>
          <w:ilvl w:val="0"/>
          <w:numId w:val="53"/>
        </w:numPr>
        <w:tabs>
          <w:tab w:val="left" w:pos="1418"/>
        </w:tabs>
        <w:jc w:val="both"/>
        <w:rPr>
          <w:rFonts w:eastAsia="Arial Unicode MS"/>
          <w:sz w:val="24"/>
          <w:szCs w:val="24"/>
        </w:rPr>
      </w:pPr>
      <w:r w:rsidRPr="00176353">
        <w:rPr>
          <w:rFonts w:eastAsia="Arial Unicode MS"/>
          <w:sz w:val="24"/>
          <w:szCs w:val="24"/>
        </w:rPr>
        <w:t>магистральные и распределительные сети водоснабжения;</w:t>
      </w:r>
    </w:p>
    <w:p w14:paraId="64453465" w14:textId="77777777" w:rsidR="00AE7EB0" w:rsidRPr="00176353" w:rsidRDefault="00AE7EB0" w:rsidP="000427FC">
      <w:pPr>
        <w:pStyle w:val="aff8"/>
        <w:numPr>
          <w:ilvl w:val="0"/>
          <w:numId w:val="53"/>
        </w:numPr>
        <w:tabs>
          <w:tab w:val="left" w:pos="1418"/>
        </w:tabs>
        <w:jc w:val="both"/>
        <w:rPr>
          <w:sz w:val="24"/>
          <w:szCs w:val="24"/>
        </w:rPr>
      </w:pPr>
      <w:r w:rsidRPr="00176353">
        <w:rPr>
          <w:rFonts w:eastAsia="Arial Unicode MS"/>
          <w:sz w:val="24"/>
          <w:szCs w:val="24"/>
        </w:rPr>
        <w:t>потребители</w:t>
      </w:r>
      <w:r w:rsidRPr="00176353">
        <w:rPr>
          <w:sz w:val="24"/>
          <w:szCs w:val="24"/>
        </w:rPr>
        <w:t>.</w:t>
      </w:r>
    </w:p>
    <w:p w14:paraId="4DF7FFED" w14:textId="77777777" w:rsidR="00AE7EB0" w:rsidRPr="00176353" w:rsidRDefault="00AE7EB0" w:rsidP="000427FC">
      <w:pPr>
        <w:pStyle w:val="aff8"/>
        <w:numPr>
          <w:ilvl w:val="0"/>
          <w:numId w:val="87"/>
        </w:numPr>
        <w:tabs>
          <w:tab w:val="left" w:pos="1418"/>
        </w:tabs>
        <w:jc w:val="both"/>
        <w:rPr>
          <w:sz w:val="24"/>
          <w:szCs w:val="24"/>
        </w:rPr>
      </w:pPr>
      <w:r w:rsidRPr="00176353">
        <w:rPr>
          <w:sz w:val="24"/>
          <w:szCs w:val="24"/>
        </w:rPr>
        <w:t>система водоотведения:</w:t>
      </w:r>
    </w:p>
    <w:p w14:paraId="3E21FCE4" w14:textId="77777777" w:rsidR="00AE7EB0" w:rsidRPr="00176353" w:rsidRDefault="00AE7EB0" w:rsidP="000427FC">
      <w:pPr>
        <w:pStyle w:val="aff8"/>
        <w:numPr>
          <w:ilvl w:val="0"/>
          <w:numId w:val="53"/>
        </w:numPr>
        <w:tabs>
          <w:tab w:val="left" w:pos="1418"/>
        </w:tabs>
        <w:jc w:val="both"/>
        <w:rPr>
          <w:rFonts w:eastAsia="Arial Unicode MS"/>
          <w:sz w:val="24"/>
          <w:szCs w:val="24"/>
        </w:rPr>
      </w:pPr>
      <w:r w:rsidRPr="00176353">
        <w:rPr>
          <w:rFonts w:eastAsia="Arial Unicode MS"/>
          <w:sz w:val="24"/>
          <w:szCs w:val="24"/>
        </w:rPr>
        <w:t xml:space="preserve">абонент системы водоотведения; </w:t>
      </w:r>
    </w:p>
    <w:p w14:paraId="38EF8FD8" w14:textId="77777777" w:rsidR="00AE7EB0" w:rsidRPr="00176353" w:rsidRDefault="00AE7EB0" w:rsidP="000427FC">
      <w:pPr>
        <w:pStyle w:val="aff8"/>
        <w:numPr>
          <w:ilvl w:val="0"/>
          <w:numId w:val="53"/>
        </w:numPr>
        <w:tabs>
          <w:tab w:val="left" w:pos="1418"/>
        </w:tabs>
        <w:jc w:val="both"/>
        <w:rPr>
          <w:rFonts w:eastAsia="Arial Unicode MS"/>
          <w:sz w:val="24"/>
          <w:szCs w:val="24"/>
        </w:rPr>
      </w:pPr>
      <w:r w:rsidRPr="00176353">
        <w:rPr>
          <w:rFonts w:eastAsia="Arial Unicode MS"/>
          <w:sz w:val="24"/>
          <w:szCs w:val="24"/>
        </w:rPr>
        <w:t>магистральные, распределительные самотечные и напорные сети водоотведения;</w:t>
      </w:r>
    </w:p>
    <w:p w14:paraId="596E2337" w14:textId="77777777" w:rsidR="00AE7EB0" w:rsidRPr="00176353" w:rsidRDefault="00AE7EB0" w:rsidP="000427FC">
      <w:pPr>
        <w:pStyle w:val="aff8"/>
        <w:numPr>
          <w:ilvl w:val="0"/>
          <w:numId w:val="53"/>
        </w:numPr>
        <w:tabs>
          <w:tab w:val="left" w:pos="1418"/>
        </w:tabs>
        <w:jc w:val="both"/>
        <w:rPr>
          <w:rFonts w:eastAsia="Arial Unicode MS"/>
          <w:sz w:val="24"/>
          <w:szCs w:val="24"/>
        </w:rPr>
      </w:pPr>
      <w:r w:rsidRPr="00176353">
        <w:rPr>
          <w:rFonts w:eastAsia="Arial Unicode MS"/>
          <w:sz w:val="24"/>
          <w:szCs w:val="24"/>
        </w:rPr>
        <w:t>КНС и КОС.</w:t>
      </w:r>
    </w:p>
    <w:p w14:paraId="71FC4122" w14:textId="63FC6E1A" w:rsidR="00AE7EB0" w:rsidRPr="00176353" w:rsidRDefault="00AE7EB0" w:rsidP="00AE7EB0">
      <w:pPr>
        <w:ind w:firstLine="709"/>
        <w:jc w:val="both"/>
        <w:rPr>
          <w:sz w:val="24"/>
          <w:szCs w:val="24"/>
        </w:rPr>
      </w:pPr>
      <w:r w:rsidRPr="00176353">
        <w:rPr>
          <w:sz w:val="24"/>
          <w:szCs w:val="24"/>
        </w:rPr>
        <w:t xml:space="preserve">Карта-схема </w:t>
      </w:r>
      <w:r w:rsidR="00A521F1" w:rsidRPr="00176353">
        <w:rPr>
          <w:sz w:val="24"/>
          <w:szCs w:val="24"/>
        </w:rPr>
        <w:t>сельского поселения Усть-Юган</w:t>
      </w:r>
      <w:r w:rsidR="001861CC" w:rsidRPr="00176353">
        <w:rPr>
          <w:sz w:val="24"/>
          <w:szCs w:val="24"/>
        </w:rPr>
        <w:t xml:space="preserve"> </w:t>
      </w:r>
      <w:r w:rsidRPr="00176353">
        <w:rPr>
          <w:sz w:val="24"/>
          <w:szCs w:val="24"/>
        </w:rPr>
        <w:t xml:space="preserve">ВС </w:t>
      </w:r>
      <w:r w:rsidR="00E14DEC" w:rsidRPr="00176353">
        <w:rPr>
          <w:sz w:val="24"/>
          <w:szCs w:val="24"/>
        </w:rPr>
        <w:t xml:space="preserve">и </w:t>
      </w:r>
      <w:r w:rsidRPr="00176353">
        <w:rPr>
          <w:sz w:val="24"/>
          <w:szCs w:val="24"/>
        </w:rPr>
        <w:t>ВО включает в себя следующие слои:  </w:t>
      </w:r>
    </w:p>
    <w:p w14:paraId="755BB27B" w14:textId="77777777" w:rsidR="00AE7EB0" w:rsidRPr="00176353" w:rsidRDefault="00AE7EB0" w:rsidP="00AE7EB0">
      <w:pPr>
        <w:ind w:firstLine="709"/>
        <w:jc w:val="both"/>
        <w:rPr>
          <w:sz w:val="24"/>
          <w:szCs w:val="24"/>
        </w:rPr>
      </w:pPr>
      <w:r w:rsidRPr="00176353">
        <w:rPr>
          <w:sz w:val="24"/>
          <w:szCs w:val="24"/>
        </w:rPr>
        <w:t xml:space="preserve">Слой 1 – Дороги – графически отображает расположение дорог; </w:t>
      </w:r>
    </w:p>
    <w:p w14:paraId="59DAFFB5" w14:textId="77777777" w:rsidR="00AE7EB0" w:rsidRPr="00176353" w:rsidRDefault="00AE7EB0" w:rsidP="00AE7EB0">
      <w:pPr>
        <w:ind w:firstLine="709"/>
        <w:jc w:val="both"/>
        <w:rPr>
          <w:sz w:val="24"/>
          <w:szCs w:val="24"/>
        </w:rPr>
      </w:pPr>
      <w:r w:rsidRPr="00176353">
        <w:rPr>
          <w:sz w:val="24"/>
          <w:szCs w:val="24"/>
        </w:rPr>
        <w:t xml:space="preserve">Слой 2 – Дома – графически отображает контуры расположения зданий; </w:t>
      </w:r>
    </w:p>
    <w:p w14:paraId="4190B9AA" w14:textId="77777777" w:rsidR="00AE7EB0" w:rsidRPr="00176353" w:rsidRDefault="00AE7EB0" w:rsidP="00AE7EB0">
      <w:pPr>
        <w:ind w:firstLine="709"/>
        <w:jc w:val="both"/>
        <w:rPr>
          <w:sz w:val="24"/>
          <w:szCs w:val="24"/>
        </w:rPr>
      </w:pPr>
      <w:r w:rsidRPr="00176353">
        <w:rPr>
          <w:sz w:val="24"/>
          <w:szCs w:val="24"/>
        </w:rPr>
        <w:t>Слой 3 – Дома перспектива – графически отображает контуры расположения перспективных зданий;</w:t>
      </w:r>
    </w:p>
    <w:p w14:paraId="682F92B6" w14:textId="77777777" w:rsidR="00AE7EB0" w:rsidRPr="00176353" w:rsidRDefault="00AE7EB0" w:rsidP="00AE7EB0">
      <w:pPr>
        <w:ind w:firstLine="709"/>
        <w:jc w:val="both"/>
        <w:rPr>
          <w:sz w:val="24"/>
          <w:szCs w:val="24"/>
        </w:rPr>
      </w:pPr>
      <w:r w:rsidRPr="00176353">
        <w:rPr>
          <w:sz w:val="24"/>
          <w:szCs w:val="24"/>
        </w:rPr>
        <w:t>Слой 4 – Гидрография – графически отображает расположение водных объектов;</w:t>
      </w:r>
    </w:p>
    <w:p w14:paraId="041C35CD" w14:textId="77777777" w:rsidR="00AE7EB0" w:rsidRPr="00176353" w:rsidRDefault="00AE7EB0" w:rsidP="00AE7EB0">
      <w:pPr>
        <w:ind w:firstLine="709"/>
        <w:jc w:val="both"/>
        <w:rPr>
          <w:sz w:val="24"/>
          <w:szCs w:val="24"/>
        </w:rPr>
      </w:pPr>
      <w:r w:rsidRPr="00176353">
        <w:rPr>
          <w:sz w:val="24"/>
          <w:szCs w:val="24"/>
        </w:rPr>
        <w:t>Слой 5 – Гидрография (озера) – графически отображает расположение водных объектов;</w:t>
      </w:r>
    </w:p>
    <w:p w14:paraId="4948993E" w14:textId="223FDEDF" w:rsidR="00AE7EB0" w:rsidRPr="00176353" w:rsidRDefault="00AE7EB0" w:rsidP="00AE7EB0">
      <w:pPr>
        <w:ind w:firstLine="709"/>
        <w:jc w:val="both"/>
        <w:rPr>
          <w:sz w:val="24"/>
          <w:szCs w:val="24"/>
        </w:rPr>
      </w:pPr>
      <w:r w:rsidRPr="00176353">
        <w:rPr>
          <w:sz w:val="24"/>
          <w:szCs w:val="24"/>
        </w:rPr>
        <w:t xml:space="preserve">Слой 6 – </w:t>
      </w:r>
      <w:r w:rsidR="00A521F1" w:rsidRPr="00176353">
        <w:rPr>
          <w:sz w:val="24"/>
          <w:szCs w:val="24"/>
        </w:rPr>
        <w:t>Усть-Юган</w:t>
      </w:r>
      <w:r w:rsidR="001861CC" w:rsidRPr="00176353">
        <w:rPr>
          <w:sz w:val="24"/>
          <w:szCs w:val="24"/>
        </w:rPr>
        <w:t xml:space="preserve"> </w:t>
      </w:r>
      <w:r w:rsidRPr="00176353">
        <w:rPr>
          <w:sz w:val="24"/>
          <w:szCs w:val="24"/>
        </w:rPr>
        <w:t>ВС – содержит графическое отображение, трассировку сетей систем холодного водоснабжения, абонентов системы с привязкой к топографической основе п.</w:t>
      </w:r>
      <w:r w:rsidR="001861CC" w:rsidRPr="00176353">
        <w:rPr>
          <w:sz w:val="24"/>
          <w:szCs w:val="24"/>
        </w:rPr>
        <w:t> </w:t>
      </w:r>
      <w:r w:rsidR="00A521F1" w:rsidRPr="00176353">
        <w:rPr>
          <w:sz w:val="24"/>
          <w:szCs w:val="24"/>
        </w:rPr>
        <w:t>Усть-Юган</w:t>
      </w:r>
      <w:r w:rsidRPr="00176353">
        <w:rPr>
          <w:sz w:val="24"/>
          <w:szCs w:val="24"/>
        </w:rPr>
        <w:t>; содержит базы данных сетей, сооружений системы водоснабжения, абонентов.</w:t>
      </w:r>
    </w:p>
    <w:p w14:paraId="012BB9F7" w14:textId="606D0B13" w:rsidR="00AE7EB0" w:rsidRPr="00176353" w:rsidRDefault="00AE7EB0" w:rsidP="00AE7EB0">
      <w:pPr>
        <w:ind w:firstLine="709"/>
        <w:jc w:val="both"/>
        <w:rPr>
          <w:sz w:val="24"/>
          <w:szCs w:val="24"/>
        </w:rPr>
      </w:pPr>
      <w:r w:rsidRPr="00176353">
        <w:rPr>
          <w:sz w:val="24"/>
          <w:szCs w:val="24"/>
        </w:rPr>
        <w:t xml:space="preserve">Слой 7 – </w:t>
      </w:r>
      <w:r w:rsidR="00A521F1" w:rsidRPr="00176353">
        <w:rPr>
          <w:sz w:val="24"/>
          <w:szCs w:val="24"/>
        </w:rPr>
        <w:t>Усть-Юган</w:t>
      </w:r>
      <w:r w:rsidRPr="00176353">
        <w:rPr>
          <w:sz w:val="24"/>
          <w:szCs w:val="24"/>
        </w:rPr>
        <w:t xml:space="preserve"> ВС перспектива – содержит графическое отображение перспективного положения, трассировки сетей систем холодного водоснабжения, абонентов системы с привязкой к топографической основе п. </w:t>
      </w:r>
      <w:r w:rsidR="00A521F1" w:rsidRPr="00176353">
        <w:rPr>
          <w:sz w:val="24"/>
          <w:szCs w:val="24"/>
        </w:rPr>
        <w:t>Усть-Юган</w:t>
      </w:r>
      <w:r w:rsidRPr="00176353">
        <w:rPr>
          <w:sz w:val="24"/>
          <w:szCs w:val="24"/>
        </w:rPr>
        <w:t>; содержит базы данных сетей, сооружений системы водоснабжения, абонентов.</w:t>
      </w:r>
    </w:p>
    <w:p w14:paraId="71BCFE79" w14:textId="128681CA" w:rsidR="001861CC" w:rsidRPr="00176353" w:rsidRDefault="00AE7EB0" w:rsidP="00AE7EB0">
      <w:pPr>
        <w:ind w:firstLine="709"/>
        <w:jc w:val="both"/>
        <w:rPr>
          <w:sz w:val="24"/>
          <w:szCs w:val="24"/>
        </w:rPr>
      </w:pPr>
      <w:r w:rsidRPr="00176353">
        <w:rPr>
          <w:sz w:val="24"/>
          <w:szCs w:val="24"/>
        </w:rPr>
        <w:t xml:space="preserve">Слой 8 – </w:t>
      </w:r>
      <w:r w:rsidR="003F6F82" w:rsidRPr="00176353">
        <w:rPr>
          <w:sz w:val="24"/>
          <w:szCs w:val="24"/>
        </w:rPr>
        <w:t>Юганская Обь</w:t>
      </w:r>
      <w:r w:rsidR="001861CC" w:rsidRPr="00176353">
        <w:rPr>
          <w:sz w:val="24"/>
          <w:szCs w:val="24"/>
        </w:rPr>
        <w:t xml:space="preserve"> </w:t>
      </w:r>
      <w:r w:rsidRPr="00176353">
        <w:rPr>
          <w:sz w:val="24"/>
          <w:szCs w:val="24"/>
        </w:rPr>
        <w:t xml:space="preserve">ВС – содержит графическое отображение, трассировку сетей систем холодного водоснабжения, абонентов системы с привязкой к топографической основе </w:t>
      </w:r>
      <w:r w:rsidR="00A521F1" w:rsidRPr="00176353">
        <w:rPr>
          <w:sz w:val="24"/>
          <w:szCs w:val="24"/>
        </w:rPr>
        <w:t>п. Юганская Обь</w:t>
      </w:r>
      <w:r w:rsidRPr="00176353">
        <w:rPr>
          <w:sz w:val="24"/>
          <w:szCs w:val="24"/>
        </w:rPr>
        <w:t>; содержит базы данных сетей, сооружений системы водоснабжения, абонентов</w:t>
      </w:r>
      <w:r w:rsidR="001861CC" w:rsidRPr="00176353">
        <w:rPr>
          <w:sz w:val="24"/>
          <w:szCs w:val="24"/>
        </w:rPr>
        <w:t>;</w:t>
      </w:r>
    </w:p>
    <w:p w14:paraId="6B481206" w14:textId="063EE4B6" w:rsidR="001861CC" w:rsidRPr="00176353" w:rsidRDefault="001861CC" w:rsidP="001861CC">
      <w:pPr>
        <w:ind w:firstLine="709"/>
        <w:jc w:val="both"/>
        <w:rPr>
          <w:sz w:val="24"/>
          <w:szCs w:val="24"/>
        </w:rPr>
      </w:pPr>
      <w:r w:rsidRPr="00176353">
        <w:rPr>
          <w:sz w:val="24"/>
          <w:szCs w:val="24"/>
        </w:rPr>
        <w:t xml:space="preserve">Слой 9 – </w:t>
      </w:r>
      <w:r w:rsidR="003F6F82" w:rsidRPr="00176353">
        <w:rPr>
          <w:sz w:val="24"/>
          <w:szCs w:val="24"/>
        </w:rPr>
        <w:t>Юганская Обь</w:t>
      </w:r>
      <w:r w:rsidRPr="00176353">
        <w:rPr>
          <w:sz w:val="24"/>
          <w:szCs w:val="24"/>
        </w:rPr>
        <w:t xml:space="preserve"> ВС перспектива – содержит графическое отображение перспективного положения, трассировки сетей систем холодного водоснабжения, абонентов системы с привязкой к топографической основе </w:t>
      </w:r>
      <w:r w:rsidR="00A521F1" w:rsidRPr="00176353">
        <w:rPr>
          <w:sz w:val="24"/>
          <w:szCs w:val="24"/>
        </w:rPr>
        <w:t>п. Юганская Обь</w:t>
      </w:r>
      <w:r w:rsidRPr="00176353">
        <w:rPr>
          <w:sz w:val="24"/>
          <w:szCs w:val="24"/>
        </w:rPr>
        <w:t>; содержит базы данных сетей, сооружений системы водоснабжения, абонентов.</w:t>
      </w:r>
    </w:p>
    <w:p w14:paraId="18990F06" w14:textId="41A5E845" w:rsidR="00AE7EB0" w:rsidRPr="00176353" w:rsidRDefault="00AE7EB0" w:rsidP="00AE7EB0">
      <w:pPr>
        <w:ind w:firstLine="709"/>
        <w:jc w:val="both"/>
        <w:rPr>
          <w:sz w:val="24"/>
          <w:szCs w:val="24"/>
        </w:rPr>
      </w:pPr>
      <w:r w:rsidRPr="00176353">
        <w:rPr>
          <w:sz w:val="24"/>
          <w:szCs w:val="24"/>
        </w:rPr>
        <w:t xml:space="preserve">Слой </w:t>
      </w:r>
      <w:r w:rsidR="001861CC" w:rsidRPr="00176353">
        <w:rPr>
          <w:sz w:val="24"/>
          <w:szCs w:val="24"/>
        </w:rPr>
        <w:t>10</w:t>
      </w:r>
      <w:r w:rsidRPr="00176353">
        <w:rPr>
          <w:sz w:val="24"/>
          <w:szCs w:val="24"/>
        </w:rPr>
        <w:t xml:space="preserve"> – </w:t>
      </w:r>
      <w:r w:rsidR="00A521F1" w:rsidRPr="00176353">
        <w:rPr>
          <w:sz w:val="24"/>
          <w:szCs w:val="24"/>
        </w:rPr>
        <w:t>Усть-Юган</w:t>
      </w:r>
      <w:r w:rsidR="001861CC" w:rsidRPr="00176353">
        <w:rPr>
          <w:sz w:val="24"/>
          <w:szCs w:val="24"/>
        </w:rPr>
        <w:t xml:space="preserve"> </w:t>
      </w:r>
      <w:r w:rsidRPr="00176353">
        <w:rPr>
          <w:sz w:val="24"/>
          <w:szCs w:val="24"/>
        </w:rPr>
        <w:t xml:space="preserve">ВО – содержит графическое отображение, трассировку сетей систем водоотведения, абонентов системы с привязкой к топографической основе </w:t>
      </w:r>
      <w:r w:rsidR="001861CC" w:rsidRPr="00176353">
        <w:rPr>
          <w:sz w:val="24"/>
          <w:szCs w:val="24"/>
        </w:rPr>
        <w:t xml:space="preserve">п. </w:t>
      </w:r>
      <w:r w:rsidR="00A521F1" w:rsidRPr="00176353">
        <w:rPr>
          <w:sz w:val="24"/>
          <w:szCs w:val="24"/>
        </w:rPr>
        <w:t>Усть-Юган</w:t>
      </w:r>
      <w:r w:rsidR="001861CC" w:rsidRPr="00176353">
        <w:rPr>
          <w:sz w:val="24"/>
          <w:szCs w:val="24"/>
        </w:rPr>
        <w:t>;</w:t>
      </w:r>
      <w:r w:rsidRPr="00176353">
        <w:rPr>
          <w:sz w:val="24"/>
          <w:szCs w:val="24"/>
        </w:rPr>
        <w:t xml:space="preserve"> содержит базы данных сетей, сооружений систем водоотведения, абонентов;</w:t>
      </w:r>
    </w:p>
    <w:p w14:paraId="42E20F89" w14:textId="753BEED7" w:rsidR="00AE7EB0" w:rsidRPr="00176353" w:rsidRDefault="00AE7EB0" w:rsidP="00AE7EB0">
      <w:pPr>
        <w:ind w:firstLine="709"/>
        <w:jc w:val="both"/>
        <w:rPr>
          <w:sz w:val="24"/>
          <w:szCs w:val="24"/>
        </w:rPr>
      </w:pPr>
      <w:r w:rsidRPr="00176353">
        <w:rPr>
          <w:sz w:val="24"/>
          <w:szCs w:val="24"/>
        </w:rPr>
        <w:t>Слой 1</w:t>
      </w:r>
      <w:r w:rsidR="001861CC" w:rsidRPr="00176353">
        <w:rPr>
          <w:sz w:val="24"/>
          <w:szCs w:val="24"/>
        </w:rPr>
        <w:t>1</w:t>
      </w:r>
      <w:r w:rsidRPr="00176353">
        <w:rPr>
          <w:sz w:val="24"/>
          <w:szCs w:val="24"/>
        </w:rPr>
        <w:t xml:space="preserve"> – </w:t>
      </w:r>
      <w:r w:rsidR="00A521F1" w:rsidRPr="00176353">
        <w:rPr>
          <w:sz w:val="24"/>
          <w:szCs w:val="24"/>
        </w:rPr>
        <w:t>Усть-Юган</w:t>
      </w:r>
      <w:r w:rsidR="001861CC" w:rsidRPr="00176353">
        <w:rPr>
          <w:sz w:val="24"/>
          <w:szCs w:val="24"/>
        </w:rPr>
        <w:t xml:space="preserve"> </w:t>
      </w:r>
      <w:r w:rsidRPr="00176353">
        <w:rPr>
          <w:sz w:val="24"/>
          <w:szCs w:val="24"/>
        </w:rPr>
        <w:t xml:space="preserve">ВО перспектива – содержит графическое отображение перспективного положения, трассировки сетей систем водоотведения, абонентов системы с привязкой к топографической основе п. </w:t>
      </w:r>
      <w:r w:rsidR="00A521F1" w:rsidRPr="00176353">
        <w:rPr>
          <w:sz w:val="24"/>
          <w:szCs w:val="24"/>
        </w:rPr>
        <w:t>Усть-Юган</w:t>
      </w:r>
      <w:r w:rsidRPr="00176353">
        <w:rPr>
          <w:sz w:val="24"/>
          <w:szCs w:val="24"/>
        </w:rPr>
        <w:t>; содержит базы данных сетей, сооружений системы водоотведения, абонентов.</w:t>
      </w:r>
    </w:p>
    <w:p w14:paraId="522F8E2B" w14:textId="58E6D6CE" w:rsidR="001861CC" w:rsidRPr="00176353" w:rsidRDefault="001861CC" w:rsidP="001861CC">
      <w:pPr>
        <w:ind w:firstLine="709"/>
        <w:jc w:val="both"/>
        <w:rPr>
          <w:sz w:val="24"/>
          <w:szCs w:val="24"/>
        </w:rPr>
      </w:pPr>
      <w:r w:rsidRPr="00176353">
        <w:rPr>
          <w:sz w:val="24"/>
          <w:szCs w:val="24"/>
        </w:rPr>
        <w:t xml:space="preserve">Слой 12 – </w:t>
      </w:r>
      <w:r w:rsidR="003F6F82" w:rsidRPr="00176353">
        <w:rPr>
          <w:sz w:val="24"/>
          <w:szCs w:val="24"/>
        </w:rPr>
        <w:t>Юганская Обь</w:t>
      </w:r>
      <w:r w:rsidRPr="00176353">
        <w:rPr>
          <w:sz w:val="24"/>
          <w:szCs w:val="24"/>
        </w:rPr>
        <w:t xml:space="preserve"> ВО – содержит графическое отображение, трассировку сетей систем водоотведения, абонентов системы с привязкой к топографической основе </w:t>
      </w:r>
      <w:r w:rsidR="00A521F1" w:rsidRPr="00176353">
        <w:rPr>
          <w:sz w:val="24"/>
          <w:szCs w:val="24"/>
        </w:rPr>
        <w:t>п. Юганская Обь</w:t>
      </w:r>
      <w:r w:rsidRPr="00176353">
        <w:rPr>
          <w:sz w:val="24"/>
          <w:szCs w:val="24"/>
        </w:rPr>
        <w:t>; содержит базы данных сетей, сооружений систем водоотведения, абонентов;</w:t>
      </w:r>
    </w:p>
    <w:p w14:paraId="3B01267B" w14:textId="5AFC17DD" w:rsidR="001861CC" w:rsidRPr="00176353" w:rsidRDefault="001861CC" w:rsidP="001861CC">
      <w:pPr>
        <w:ind w:firstLine="709"/>
        <w:jc w:val="both"/>
        <w:rPr>
          <w:sz w:val="24"/>
          <w:szCs w:val="24"/>
        </w:rPr>
      </w:pPr>
      <w:r w:rsidRPr="00176353">
        <w:rPr>
          <w:sz w:val="24"/>
          <w:szCs w:val="24"/>
        </w:rPr>
        <w:t xml:space="preserve">Слой 13 – </w:t>
      </w:r>
      <w:r w:rsidR="003F6F82" w:rsidRPr="00176353">
        <w:rPr>
          <w:sz w:val="24"/>
          <w:szCs w:val="24"/>
        </w:rPr>
        <w:t>Юганская Обь</w:t>
      </w:r>
      <w:r w:rsidRPr="00176353">
        <w:rPr>
          <w:sz w:val="24"/>
          <w:szCs w:val="24"/>
        </w:rPr>
        <w:t xml:space="preserve"> ВО перспектива – содержит графическое отображение перспективного положения, трассировки сетей систем водоотведения, абонентов системы с привязкой к топографической основе </w:t>
      </w:r>
      <w:r w:rsidR="00A521F1" w:rsidRPr="00176353">
        <w:rPr>
          <w:sz w:val="24"/>
          <w:szCs w:val="24"/>
        </w:rPr>
        <w:t>п. Юганская Обь</w:t>
      </w:r>
      <w:r w:rsidRPr="00176353">
        <w:rPr>
          <w:sz w:val="24"/>
          <w:szCs w:val="24"/>
        </w:rPr>
        <w:t>; содержит базы данных сетей, сооружений системы водоотведения, абонентов.</w:t>
      </w:r>
    </w:p>
    <w:p w14:paraId="6A9D2455" w14:textId="60EED526" w:rsidR="00AE7EB0" w:rsidRPr="00176353" w:rsidRDefault="00AE7EB0" w:rsidP="00AE7EB0">
      <w:pPr>
        <w:ind w:firstLine="709"/>
        <w:jc w:val="both"/>
        <w:rPr>
          <w:sz w:val="24"/>
          <w:szCs w:val="24"/>
        </w:rPr>
      </w:pPr>
      <w:r w:rsidRPr="00176353">
        <w:rPr>
          <w:sz w:val="24"/>
          <w:szCs w:val="24"/>
        </w:rPr>
        <w:t xml:space="preserve">Сформированная карта существующего и перспективного положения централизованной системы водоснабжения и водоотведения обеспечивает графическое отображение объектов систем водоснабжения и водоотведения населенных пунктов с привязкой к топографической основе </w:t>
      </w:r>
      <w:r w:rsidR="00A521F1" w:rsidRPr="00176353">
        <w:rPr>
          <w:sz w:val="24"/>
          <w:szCs w:val="24"/>
        </w:rPr>
        <w:t>сельского поселения Усть-Юган</w:t>
      </w:r>
      <w:r w:rsidRPr="00176353">
        <w:rPr>
          <w:sz w:val="24"/>
          <w:szCs w:val="24"/>
        </w:rPr>
        <w:t>.</w:t>
      </w:r>
    </w:p>
    <w:p w14:paraId="2987D175" w14:textId="77777777" w:rsidR="00AE7EB0" w:rsidRPr="00176353" w:rsidRDefault="00AE7EB0" w:rsidP="00AE7EB0">
      <w:pPr>
        <w:autoSpaceDE w:val="0"/>
        <w:autoSpaceDN w:val="0"/>
        <w:adjustRightInd w:val="0"/>
        <w:ind w:firstLine="709"/>
        <w:jc w:val="both"/>
        <w:rPr>
          <w:bCs/>
          <w:iCs/>
          <w:spacing w:val="-1"/>
          <w:sz w:val="24"/>
          <w:szCs w:val="24"/>
        </w:rPr>
      </w:pPr>
      <w:r w:rsidRPr="00176353">
        <w:rPr>
          <w:bCs/>
          <w:iCs/>
          <w:spacing w:val="-1"/>
          <w:sz w:val="24"/>
          <w:szCs w:val="24"/>
        </w:rPr>
        <w:t>База данных электронной модели систем водоснабжения и водоотведения содержит:</w:t>
      </w:r>
    </w:p>
    <w:p w14:paraId="5A7B43A7" w14:textId="77777777" w:rsidR="00AE7EB0" w:rsidRPr="00176353" w:rsidRDefault="00AE7EB0" w:rsidP="00AE7EB0">
      <w:pPr>
        <w:ind w:firstLine="709"/>
        <w:jc w:val="both"/>
        <w:rPr>
          <w:sz w:val="24"/>
          <w:szCs w:val="24"/>
        </w:rPr>
      </w:pPr>
      <w:r w:rsidRPr="00176353">
        <w:rPr>
          <w:sz w:val="24"/>
          <w:szCs w:val="24"/>
        </w:rPr>
        <w:t>а) описание программы моделирования, ее структуры, алгоритмов, возможностей и ограничений при выполнении расчетов;</w:t>
      </w:r>
    </w:p>
    <w:p w14:paraId="45DF48D1" w14:textId="77777777" w:rsidR="00AE7EB0" w:rsidRPr="00176353" w:rsidRDefault="00AE7EB0" w:rsidP="00AE7EB0">
      <w:pPr>
        <w:ind w:firstLine="709"/>
        <w:jc w:val="both"/>
        <w:rPr>
          <w:sz w:val="24"/>
          <w:szCs w:val="24"/>
        </w:rPr>
      </w:pPr>
      <w:r w:rsidRPr="00176353">
        <w:rPr>
          <w:sz w:val="24"/>
          <w:szCs w:val="24"/>
        </w:rPr>
        <w:t>б) описание модели системы подачи и распределения воды, модели системы сбора и отведения сточных вод;</w:t>
      </w:r>
    </w:p>
    <w:p w14:paraId="21F94A07" w14:textId="77777777" w:rsidR="00AE7EB0" w:rsidRPr="00176353" w:rsidRDefault="00AE7EB0" w:rsidP="00AE7EB0">
      <w:pPr>
        <w:ind w:firstLine="709"/>
        <w:jc w:val="both"/>
        <w:rPr>
          <w:sz w:val="24"/>
          <w:szCs w:val="24"/>
        </w:rPr>
      </w:pPr>
      <w:r w:rsidRPr="00176353">
        <w:rPr>
          <w:sz w:val="24"/>
          <w:szCs w:val="24"/>
        </w:rPr>
        <w:t>в) описание системы ввода, вывода и способа переноса исходных данных и характеристик объектов централизованных систем водоснабжения и (или) водоотведения в электронную модель систем водоснабжения и (или) водоотведения, а также результатов моделирования в другие информационные системы.</w:t>
      </w:r>
    </w:p>
    <w:p w14:paraId="7399A8AF" w14:textId="77777777" w:rsidR="00AE7EB0" w:rsidRPr="00176353" w:rsidRDefault="00AE7EB0" w:rsidP="00AE7EB0">
      <w:pPr>
        <w:ind w:firstLine="709"/>
        <w:jc w:val="both"/>
        <w:rPr>
          <w:sz w:val="24"/>
          <w:szCs w:val="24"/>
        </w:rPr>
      </w:pPr>
      <w:r w:rsidRPr="00176353">
        <w:rPr>
          <w:sz w:val="24"/>
          <w:szCs w:val="24"/>
        </w:rPr>
        <w:t>Информация, описанная в базе данных электронной модели систем водоснабжения и водоотведения, состоит из следующих групп данных:</w:t>
      </w:r>
    </w:p>
    <w:p w14:paraId="68E93FFA" w14:textId="77777777" w:rsidR="00AE7EB0" w:rsidRPr="00176353" w:rsidRDefault="00AE7EB0" w:rsidP="000427FC">
      <w:pPr>
        <w:pStyle w:val="aff8"/>
        <w:numPr>
          <w:ilvl w:val="0"/>
          <w:numId w:val="53"/>
        </w:numPr>
        <w:tabs>
          <w:tab w:val="left" w:pos="1134"/>
        </w:tabs>
        <w:ind w:left="0" w:firstLine="709"/>
        <w:jc w:val="both"/>
        <w:rPr>
          <w:rFonts w:eastAsia="Arial Unicode MS"/>
          <w:sz w:val="24"/>
          <w:szCs w:val="24"/>
        </w:rPr>
      </w:pPr>
      <w:r w:rsidRPr="00176353">
        <w:rPr>
          <w:rFonts w:eastAsia="Arial Unicode MS"/>
          <w:sz w:val="24"/>
          <w:szCs w:val="24"/>
        </w:rPr>
        <w:t>исходные показатели по каждому объекту, например: длина участков существующих сетей, диаметр, потребление воды (м</w:t>
      </w:r>
      <w:r w:rsidRPr="00176353">
        <w:rPr>
          <w:rFonts w:eastAsia="Arial Unicode MS"/>
          <w:sz w:val="24"/>
          <w:szCs w:val="24"/>
          <w:vertAlign w:val="superscript"/>
        </w:rPr>
        <w:t>3</w:t>
      </w:r>
      <w:r w:rsidRPr="00176353">
        <w:rPr>
          <w:rFonts w:eastAsia="Arial Unicode MS"/>
          <w:sz w:val="24"/>
          <w:szCs w:val="24"/>
        </w:rPr>
        <w:t>/сут.) и т.д.;</w:t>
      </w:r>
    </w:p>
    <w:p w14:paraId="57484424" w14:textId="77777777" w:rsidR="00AE7EB0" w:rsidRPr="00176353" w:rsidRDefault="00AE7EB0" w:rsidP="000427FC">
      <w:pPr>
        <w:pStyle w:val="aff8"/>
        <w:numPr>
          <w:ilvl w:val="0"/>
          <w:numId w:val="53"/>
        </w:numPr>
        <w:tabs>
          <w:tab w:val="left" w:pos="1134"/>
        </w:tabs>
        <w:ind w:left="0" w:firstLine="709"/>
        <w:jc w:val="both"/>
        <w:rPr>
          <w:rFonts w:eastAsia="Arial Unicode MS"/>
          <w:sz w:val="24"/>
          <w:szCs w:val="24"/>
        </w:rPr>
      </w:pPr>
      <w:r w:rsidRPr="00176353">
        <w:rPr>
          <w:rFonts w:eastAsia="Arial Unicode MS"/>
          <w:sz w:val="24"/>
          <w:szCs w:val="24"/>
        </w:rPr>
        <w:t>расчетные показатели, определенные в «ZuluHydro», «ZuluDrain», например: расход, скорость;</w:t>
      </w:r>
    </w:p>
    <w:p w14:paraId="0A6B0F9E" w14:textId="77777777" w:rsidR="00AE7EB0" w:rsidRPr="00176353" w:rsidRDefault="00AE7EB0" w:rsidP="000427FC">
      <w:pPr>
        <w:pStyle w:val="aff8"/>
        <w:numPr>
          <w:ilvl w:val="0"/>
          <w:numId w:val="53"/>
        </w:numPr>
        <w:tabs>
          <w:tab w:val="left" w:pos="1134"/>
        </w:tabs>
        <w:ind w:left="0" w:firstLine="709"/>
        <w:jc w:val="both"/>
        <w:rPr>
          <w:rFonts w:eastAsia="Arial Unicode MS"/>
          <w:sz w:val="24"/>
          <w:szCs w:val="24"/>
        </w:rPr>
      </w:pPr>
      <w:r w:rsidRPr="00176353">
        <w:rPr>
          <w:rFonts w:eastAsia="Arial Unicode MS"/>
          <w:sz w:val="24"/>
          <w:szCs w:val="24"/>
        </w:rPr>
        <w:t xml:space="preserve">необязательные значения, поля по которым формируются при выполнении определенных задач. </w:t>
      </w:r>
    </w:p>
    <w:p w14:paraId="4DD06466" w14:textId="06E7C5FB" w:rsidR="00AE7EB0" w:rsidRPr="00176353" w:rsidRDefault="00AE7EB0" w:rsidP="00AE7EB0">
      <w:pPr>
        <w:numPr>
          <w:ilvl w:val="12"/>
          <w:numId w:val="0"/>
        </w:numPr>
        <w:ind w:firstLine="708"/>
        <w:jc w:val="both"/>
        <w:rPr>
          <w:sz w:val="24"/>
          <w:szCs w:val="24"/>
        </w:rPr>
      </w:pPr>
      <w:r w:rsidRPr="00176353">
        <w:rPr>
          <w:sz w:val="24"/>
          <w:szCs w:val="24"/>
        </w:rPr>
        <w:t xml:space="preserve">База данных электронной модели систем водоснабжения и водоотведения представлена в табличной форме, </w:t>
      </w:r>
      <w:r w:rsidR="00FB3EF4" w:rsidRPr="00176353">
        <w:rPr>
          <w:sz w:val="24"/>
          <w:szCs w:val="24"/>
        </w:rPr>
        <w:t xml:space="preserve">в виде </w:t>
      </w:r>
      <w:r w:rsidRPr="00176353">
        <w:rPr>
          <w:sz w:val="24"/>
          <w:szCs w:val="24"/>
        </w:rPr>
        <w:t>семантически</w:t>
      </w:r>
      <w:r w:rsidR="00FB3EF4" w:rsidRPr="00176353">
        <w:rPr>
          <w:sz w:val="24"/>
          <w:szCs w:val="24"/>
        </w:rPr>
        <w:t>х</w:t>
      </w:r>
      <w:r w:rsidRPr="00176353">
        <w:rPr>
          <w:sz w:val="24"/>
          <w:szCs w:val="24"/>
        </w:rPr>
        <w:t xml:space="preserve"> баз объектов сетей водоснабжения и водоотведения, </w:t>
      </w:r>
      <w:r w:rsidR="00FB3EF4" w:rsidRPr="00176353">
        <w:rPr>
          <w:sz w:val="24"/>
          <w:szCs w:val="24"/>
        </w:rPr>
        <w:t>на основе</w:t>
      </w:r>
      <w:r w:rsidRPr="00176353">
        <w:rPr>
          <w:sz w:val="24"/>
          <w:szCs w:val="24"/>
        </w:rPr>
        <w:t xml:space="preserve"> </w:t>
      </w:r>
      <w:r w:rsidR="00FB3EF4" w:rsidRPr="00176353">
        <w:rPr>
          <w:sz w:val="24"/>
          <w:szCs w:val="24"/>
        </w:rPr>
        <w:t xml:space="preserve">которых можно </w:t>
      </w:r>
      <w:r w:rsidRPr="00176353">
        <w:rPr>
          <w:sz w:val="24"/>
          <w:szCs w:val="24"/>
        </w:rPr>
        <w:t xml:space="preserve">проанализировать любую сложившуюся ситуацию в целом по системам водоснабжения, водоотведения </w:t>
      </w:r>
      <w:r w:rsidR="00A521F1" w:rsidRPr="00176353">
        <w:rPr>
          <w:sz w:val="24"/>
          <w:szCs w:val="24"/>
        </w:rPr>
        <w:t>сельского поселения Усть-Юган</w:t>
      </w:r>
      <w:r w:rsidRPr="00176353">
        <w:rPr>
          <w:sz w:val="24"/>
          <w:szCs w:val="24"/>
        </w:rPr>
        <w:t>.</w:t>
      </w:r>
    </w:p>
    <w:p w14:paraId="2DD7F888" w14:textId="77777777" w:rsidR="00AE7EB0" w:rsidRPr="00176353" w:rsidRDefault="00AE7EB0" w:rsidP="00AE7EB0">
      <w:pPr>
        <w:numPr>
          <w:ilvl w:val="12"/>
          <w:numId w:val="0"/>
        </w:numPr>
        <w:ind w:firstLine="708"/>
        <w:jc w:val="both"/>
        <w:rPr>
          <w:sz w:val="24"/>
          <w:szCs w:val="24"/>
        </w:rPr>
      </w:pPr>
    </w:p>
    <w:p w14:paraId="4842E183" w14:textId="4EA8692E" w:rsidR="00AE7EB0" w:rsidRPr="00176353" w:rsidRDefault="00AE7EB0" w:rsidP="00AE7EB0">
      <w:pPr>
        <w:numPr>
          <w:ilvl w:val="12"/>
          <w:numId w:val="0"/>
        </w:numPr>
        <w:ind w:firstLine="708"/>
        <w:jc w:val="both"/>
        <w:rPr>
          <w:sz w:val="24"/>
          <w:szCs w:val="24"/>
        </w:rPr>
        <w:sectPr w:rsidR="00AE7EB0" w:rsidRPr="00176353" w:rsidSect="00FA37B7">
          <w:footerReference w:type="default" r:id="rId38"/>
          <w:pgSz w:w="11906" w:h="16838"/>
          <w:pgMar w:top="1134" w:right="567" w:bottom="1134" w:left="1134" w:header="709" w:footer="709" w:gutter="0"/>
          <w:cols w:space="708"/>
          <w:docGrid w:linePitch="360"/>
        </w:sectPr>
      </w:pPr>
    </w:p>
    <w:p w14:paraId="6F76436F" w14:textId="77777777" w:rsidR="003B6517" w:rsidRPr="00176353" w:rsidRDefault="003B6517" w:rsidP="006C555B">
      <w:pPr>
        <w:pStyle w:val="22"/>
        <w:numPr>
          <w:ilvl w:val="0"/>
          <w:numId w:val="9"/>
        </w:numPr>
        <w:tabs>
          <w:tab w:val="clear" w:pos="1134"/>
        </w:tabs>
        <w:spacing w:before="240" w:after="200"/>
        <w:ind w:left="1418" w:hanging="709"/>
        <w:rPr>
          <w:sz w:val="24"/>
          <w:szCs w:val="24"/>
        </w:rPr>
      </w:pPr>
      <w:bookmarkStart w:id="89" w:name="_Toc433187093"/>
      <w:bookmarkStart w:id="90" w:name="_Toc70688953"/>
      <w:r w:rsidRPr="00176353">
        <w:rPr>
          <w:sz w:val="24"/>
          <w:szCs w:val="24"/>
        </w:rPr>
        <w:t>Экологические аспекты мероприятий по строительству, реконструкции и модернизации объектов централизованных систем водоснабжения</w:t>
      </w:r>
      <w:bookmarkEnd w:id="89"/>
      <w:bookmarkEnd w:id="90"/>
    </w:p>
    <w:p w14:paraId="2848C423" w14:textId="7C355983" w:rsidR="003B6517" w:rsidRPr="00176353" w:rsidRDefault="003B6517" w:rsidP="00BF6DCC">
      <w:pPr>
        <w:pStyle w:val="30"/>
        <w:numPr>
          <w:ilvl w:val="2"/>
          <w:numId w:val="58"/>
        </w:numPr>
        <w:tabs>
          <w:tab w:val="clear" w:pos="709"/>
          <w:tab w:val="left" w:pos="851"/>
        </w:tabs>
        <w:spacing w:before="240" w:after="200"/>
        <w:rPr>
          <w:sz w:val="24"/>
          <w:szCs w:val="24"/>
        </w:rPr>
      </w:pPr>
      <w:bookmarkStart w:id="91" w:name="_Toc433187094"/>
      <w:r w:rsidRPr="00176353">
        <w:rPr>
          <w:sz w:val="24"/>
          <w:szCs w:val="24"/>
        </w:rPr>
        <w:t>Меры по предотвращению вредного воздействия на водный бассейн, предлагаемые к строительству и реконструкции объектов централизованных систем водоснабжения при сбросе (утилизации) промывных вод</w:t>
      </w:r>
      <w:bookmarkEnd w:id="91"/>
    </w:p>
    <w:p w14:paraId="0CD9ADE5" w14:textId="77777777" w:rsidR="00A43449" w:rsidRPr="00176353" w:rsidRDefault="00A43449" w:rsidP="00A43449">
      <w:pPr>
        <w:autoSpaceDE w:val="0"/>
        <w:autoSpaceDN w:val="0"/>
        <w:adjustRightInd w:val="0"/>
        <w:ind w:firstLine="709"/>
        <w:jc w:val="both"/>
        <w:rPr>
          <w:sz w:val="24"/>
          <w:szCs w:val="24"/>
        </w:rPr>
      </w:pPr>
      <w:r w:rsidRPr="00176353">
        <w:rPr>
          <w:sz w:val="24"/>
          <w:szCs w:val="24"/>
        </w:rPr>
        <w:t>При реализации мероприятий должны быть предусмотрены меры, обеспечивающие охрану окружающей среды при строительстве и реконструкции водозаборных сооружений, водопровода и сооружений.</w:t>
      </w:r>
    </w:p>
    <w:p w14:paraId="15F0DBA6" w14:textId="77777777" w:rsidR="00A43449" w:rsidRPr="00176353" w:rsidRDefault="00A43449" w:rsidP="00A43449">
      <w:pPr>
        <w:autoSpaceDE w:val="0"/>
        <w:autoSpaceDN w:val="0"/>
        <w:adjustRightInd w:val="0"/>
        <w:ind w:firstLine="709"/>
        <w:jc w:val="both"/>
        <w:rPr>
          <w:sz w:val="24"/>
          <w:szCs w:val="24"/>
        </w:rPr>
      </w:pPr>
      <w:r w:rsidRPr="00176353">
        <w:rPr>
          <w:sz w:val="24"/>
          <w:szCs w:val="24"/>
        </w:rPr>
        <w:t>К таким мерам по охране природы относятся:</w:t>
      </w:r>
    </w:p>
    <w:p w14:paraId="54271E49" w14:textId="77777777" w:rsidR="00A43449" w:rsidRPr="00176353" w:rsidRDefault="00A43449" w:rsidP="000427FC">
      <w:pPr>
        <w:pStyle w:val="aff8"/>
        <w:widowControl w:val="0"/>
        <w:numPr>
          <w:ilvl w:val="0"/>
          <w:numId w:val="70"/>
        </w:numPr>
        <w:tabs>
          <w:tab w:val="left" w:pos="993"/>
        </w:tabs>
        <w:autoSpaceDE w:val="0"/>
        <w:autoSpaceDN w:val="0"/>
        <w:adjustRightInd w:val="0"/>
        <w:ind w:left="0" w:firstLine="709"/>
        <w:contextualSpacing/>
        <w:jc w:val="both"/>
        <w:rPr>
          <w:sz w:val="24"/>
          <w:szCs w:val="24"/>
        </w:rPr>
      </w:pPr>
      <w:r w:rsidRPr="00176353">
        <w:rPr>
          <w:sz w:val="24"/>
          <w:szCs w:val="24"/>
        </w:rPr>
        <w:t>защита почвы и водных ресурсов;</w:t>
      </w:r>
    </w:p>
    <w:p w14:paraId="7BC1AC16" w14:textId="77777777" w:rsidR="00A43449" w:rsidRPr="00176353" w:rsidRDefault="00A43449" w:rsidP="000427FC">
      <w:pPr>
        <w:pStyle w:val="aff8"/>
        <w:widowControl w:val="0"/>
        <w:numPr>
          <w:ilvl w:val="0"/>
          <w:numId w:val="70"/>
        </w:numPr>
        <w:tabs>
          <w:tab w:val="left" w:pos="993"/>
        </w:tabs>
        <w:autoSpaceDE w:val="0"/>
        <w:autoSpaceDN w:val="0"/>
        <w:adjustRightInd w:val="0"/>
        <w:ind w:left="0" w:firstLine="709"/>
        <w:contextualSpacing/>
        <w:jc w:val="both"/>
        <w:rPr>
          <w:sz w:val="24"/>
          <w:szCs w:val="24"/>
        </w:rPr>
      </w:pPr>
      <w:r w:rsidRPr="00176353">
        <w:rPr>
          <w:sz w:val="24"/>
          <w:szCs w:val="24"/>
        </w:rPr>
        <w:t>обеспечение естественного экологического равновесия;</w:t>
      </w:r>
    </w:p>
    <w:p w14:paraId="4FF3B277" w14:textId="77777777" w:rsidR="00A43449" w:rsidRPr="00176353" w:rsidRDefault="00A43449" w:rsidP="000427FC">
      <w:pPr>
        <w:pStyle w:val="aff8"/>
        <w:widowControl w:val="0"/>
        <w:numPr>
          <w:ilvl w:val="0"/>
          <w:numId w:val="70"/>
        </w:numPr>
        <w:tabs>
          <w:tab w:val="left" w:pos="993"/>
        </w:tabs>
        <w:autoSpaceDE w:val="0"/>
        <w:autoSpaceDN w:val="0"/>
        <w:adjustRightInd w:val="0"/>
        <w:ind w:left="0" w:firstLine="709"/>
        <w:contextualSpacing/>
        <w:jc w:val="both"/>
        <w:rPr>
          <w:sz w:val="24"/>
          <w:szCs w:val="24"/>
        </w:rPr>
      </w:pPr>
      <w:r w:rsidRPr="00176353">
        <w:rPr>
          <w:sz w:val="24"/>
          <w:szCs w:val="24"/>
        </w:rPr>
        <w:t>сохранение чистоты атмосферного воздуха.</w:t>
      </w:r>
    </w:p>
    <w:p w14:paraId="53125D6A" w14:textId="77777777" w:rsidR="00A43449" w:rsidRPr="00176353" w:rsidRDefault="00A43449" w:rsidP="00A43449">
      <w:pPr>
        <w:autoSpaceDE w:val="0"/>
        <w:autoSpaceDN w:val="0"/>
        <w:adjustRightInd w:val="0"/>
        <w:ind w:firstLine="709"/>
        <w:jc w:val="both"/>
        <w:rPr>
          <w:sz w:val="24"/>
          <w:szCs w:val="24"/>
        </w:rPr>
      </w:pPr>
      <w:r w:rsidRPr="00176353">
        <w:rPr>
          <w:sz w:val="24"/>
          <w:szCs w:val="24"/>
        </w:rPr>
        <w:t>В целях снижения отрицательного воздействия на земельные участки предусматриваются следующие мероприятия:</w:t>
      </w:r>
    </w:p>
    <w:p w14:paraId="029691B7" w14:textId="77777777" w:rsidR="00A43449" w:rsidRPr="00176353" w:rsidRDefault="00A43449" w:rsidP="000427FC">
      <w:pPr>
        <w:pStyle w:val="aff8"/>
        <w:widowControl w:val="0"/>
        <w:numPr>
          <w:ilvl w:val="0"/>
          <w:numId w:val="70"/>
        </w:numPr>
        <w:tabs>
          <w:tab w:val="left" w:pos="993"/>
        </w:tabs>
        <w:autoSpaceDE w:val="0"/>
        <w:autoSpaceDN w:val="0"/>
        <w:adjustRightInd w:val="0"/>
        <w:ind w:left="0" w:firstLine="709"/>
        <w:contextualSpacing/>
        <w:jc w:val="both"/>
        <w:rPr>
          <w:sz w:val="24"/>
          <w:szCs w:val="24"/>
        </w:rPr>
      </w:pPr>
      <w:r w:rsidRPr="00176353">
        <w:rPr>
          <w:sz w:val="24"/>
          <w:szCs w:val="24"/>
        </w:rPr>
        <w:t>согласование отводов земельных участков со всеми заинтересованными организациями;</w:t>
      </w:r>
    </w:p>
    <w:p w14:paraId="6560C3AA" w14:textId="77777777" w:rsidR="00A43449" w:rsidRPr="00176353" w:rsidRDefault="00A43449" w:rsidP="000427FC">
      <w:pPr>
        <w:pStyle w:val="aff8"/>
        <w:widowControl w:val="0"/>
        <w:numPr>
          <w:ilvl w:val="0"/>
          <w:numId w:val="70"/>
        </w:numPr>
        <w:tabs>
          <w:tab w:val="left" w:pos="993"/>
        </w:tabs>
        <w:autoSpaceDE w:val="0"/>
        <w:autoSpaceDN w:val="0"/>
        <w:adjustRightInd w:val="0"/>
        <w:ind w:left="0" w:firstLine="709"/>
        <w:contextualSpacing/>
        <w:jc w:val="both"/>
        <w:rPr>
          <w:sz w:val="24"/>
          <w:szCs w:val="24"/>
        </w:rPr>
      </w:pPr>
      <w:r w:rsidRPr="00176353">
        <w:rPr>
          <w:sz w:val="24"/>
          <w:szCs w:val="24"/>
        </w:rPr>
        <w:t>все строительные работы производить только в полосе отвода, строго соблюдая границы отведенной территории;</w:t>
      </w:r>
    </w:p>
    <w:p w14:paraId="4C3F34B7" w14:textId="77777777" w:rsidR="00A43449" w:rsidRPr="00176353" w:rsidRDefault="00A43449" w:rsidP="000427FC">
      <w:pPr>
        <w:pStyle w:val="aff8"/>
        <w:widowControl w:val="0"/>
        <w:numPr>
          <w:ilvl w:val="0"/>
          <w:numId w:val="70"/>
        </w:numPr>
        <w:tabs>
          <w:tab w:val="left" w:pos="993"/>
        </w:tabs>
        <w:autoSpaceDE w:val="0"/>
        <w:autoSpaceDN w:val="0"/>
        <w:adjustRightInd w:val="0"/>
        <w:ind w:left="0" w:firstLine="709"/>
        <w:contextualSpacing/>
        <w:jc w:val="both"/>
        <w:rPr>
          <w:sz w:val="24"/>
          <w:szCs w:val="24"/>
        </w:rPr>
      </w:pPr>
      <w:r w:rsidRPr="00176353">
        <w:rPr>
          <w:sz w:val="24"/>
          <w:szCs w:val="24"/>
        </w:rPr>
        <w:t>заправка техники топливом на площадке строительства (реконструкции) не допускается;</w:t>
      </w:r>
    </w:p>
    <w:p w14:paraId="2FD626CD" w14:textId="77777777" w:rsidR="00A43449" w:rsidRPr="00176353" w:rsidRDefault="00A43449" w:rsidP="000427FC">
      <w:pPr>
        <w:pStyle w:val="aff8"/>
        <w:widowControl w:val="0"/>
        <w:numPr>
          <w:ilvl w:val="0"/>
          <w:numId w:val="70"/>
        </w:numPr>
        <w:tabs>
          <w:tab w:val="left" w:pos="993"/>
        </w:tabs>
        <w:autoSpaceDE w:val="0"/>
        <w:autoSpaceDN w:val="0"/>
        <w:adjustRightInd w:val="0"/>
        <w:ind w:left="0" w:firstLine="709"/>
        <w:contextualSpacing/>
        <w:jc w:val="both"/>
        <w:rPr>
          <w:sz w:val="24"/>
          <w:szCs w:val="24"/>
        </w:rPr>
      </w:pPr>
      <w:r w:rsidRPr="00176353">
        <w:rPr>
          <w:sz w:val="24"/>
          <w:szCs w:val="24"/>
        </w:rPr>
        <w:t>техническая и биологическая рекультивация нарушенных при строительстве земель.</w:t>
      </w:r>
    </w:p>
    <w:p w14:paraId="459B438A" w14:textId="76307047" w:rsidR="00A43449" w:rsidRPr="00176353" w:rsidRDefault="00A43449" w:rsidP="00A43449">
      <w:pPr>
        <w:autoSpaceDE w:val="0"/>
        <w:autoSpaceDN w:val="0"/>
        <w:adjustRightInd w:val="0"/>
        <w:ind w:firstLine="709"/>
        <w:jc w:val="both"/>
        <w:rPr>
          <w:sz w:val="24"/>
          <w:szCs w:val="24"/>
        </w:rPr>
      </w:pPr>
      <w:r w:rsidRPr="00176353">
        <w:rPr>
          <w:sz w:val="24"/>
          <w:szCs w:val="24"/>
        </w:rPr>
        <w:t xml:space="preserve">При строительстве (реконструкции) водопроводной сети </w:t>
      </w:r>
      <w:r w:rsidR="00A521F1" w:rsidRPr="00176353">
        <w:rPr>
          <w:sz w:val="24"/>
          <w:szCs w:val="24"/>
        </w:rPr>
        <w:t>сельского поселения Усть-Юган</w:t>
      </w:r>
      <w:r w:rsidR="00AC526A" w:rsidRPr="00176353">
        <w:rPr>
          <w:sz w:val="24"/>
          <w:szCs w:val="24"/>
        </w:rPr>
        <w:t xml:space="preserve"> </w:t>
      </w:r>
      <w:r w:rsidRPr="00176353">
        <w:rPr>
          <w:sz w:val="24"/>
          <w:szCs w:val="24"/>
        </w:rPr>
        <w:t>необходимо предусматривать очистку, промывку и дезинфекцию трубопровода.  После очистки и промывки напорный трубопровод, согласно СНиП 3.05.04-85 «Наружные сети и сооружения водоснабжения и канализации», подлежит промывке водой с дезинфекцией (хлорированием, при концентрации активного хлора 40 - 50 мг/л (г/м</w:t>
      </w:r>
      <w:r w:rsidRPr="00176353">
        <w:rPr>
          <w:sz w:val="24"/>
          <w:szCs w:val="24"/>
          <w:vertAlign w:val="superscript"/>
        </w:rPr>
        <w:t>3</w:t>
      </w:r>
      <w:r w:rsidRPr="00176353">
        <w:rPr>
          <w:sz w:val="24"/>
          <w:szCs w:val="24"/>
        </w:rPr>
        <w:t>)</w:t>
      </w:r>
      <w:r w:rsidR="00E14DEC" w:rsidRPr="00176353">
        <w:rPr>
          <w:sz w:val="24"/>
          <w:szCs w:val="24"/>
        </w:rPr>
        <w:t>,</w:t>
      </w:r>
      <w:r w:rsidRPr="00176353">
        <w:rPr>
          <w:sz w:val="24"/>
          <w:szCs w:val="24"/>
        </w:rPr>
        <w:t xml:space="preserve"> с временем контакта не менее 24 ч), с последующим составлением акта о проведении промывки и дезинфекции трубопроводов (сооружений) хозяйственно-питьевого водоснабжения. После окончания контакта хлорную воду следует сбросить в места, указанные в проекте, и трубопровод промыть чистой водой до тех пор, пока содержание остаточного хлора в промывной воде не снизится до 0,3-0,5 мг/л. Для хлорирования последующих участков трубопровода хлорную воду допускается использовать повторно. После окончания дезинфекции сбрасываемую из трубопровода хлорную воду необходимо разбавлять водой до концентрации активного хлора 2-3 мг/л или дехлорировать путем введения гипосульфита натрия в количестве 3,5 мг на 1 мг активного остаточного хлора в растворе. Места и условия сброса хлорной воды</w:t>
      </w:r>
      <w:r w:rsidR="00E14DEC" w:rsidRPr="00176353">
        <w:rPr>
          <w:sz w:val="24"/>
          <w:szCs w:val="24"/>
        </w:rPr>
        <w:t xml:space="preserve"> </w:t>
      </w:r>
      <w:r w:rsidRPr="00176353">
        <w:rPr>
          <w:sz w:val="24"/>
          <w:szCs w:val="24"/>
        </w:rPr>
        <w:t>и порядок осуществления контроля ее отвода должны быть согласованы с местными органами санитарно-эпидемиологической службы. При выполнении вышеуказанных требований негативное воздействие на водный бассейн при сбросе (утилизации) промывных вод оказываться не будет. Необходимость в создании запасов химических реагентов отсутствует.</w:t>
      </w:r>
    </w:p>
    <w:p w14:paraId="707AE065" w14:textId="5E10E445" w:rsidR="00A43449" w:rsidRPr="00176353" w:rsidRDefault="00A43449" w:rsidP="00A43449">
      <w:pPr>
        <w:autoSpaceDE w:val="0"/>
        <w:autoSpaceDN w:val="0"/>
        <w:adjustRightInd w:val="0"/>
        <w:ind w:firstLine="709"/>
        <w:jc w:val="both"/>
        <w:rPr>
          <w:sz w:val="24"/>
          <w:szCs w:val="24"/>
        </w:rPr>
      </w:pPr>
      <w:r w:rsidRPr="00176353">
        <w:rPr>
          <w:sz w:val="24"/>
          <w:szCs w:val="24"/>
        </w:rPr>
        <w:t>Исполнение узлов водоподготовки и водоочистки</w:t>
      </w:r>
      <w:r w:rsidR="00E14DEC" w:rsidRPr="00176353">
        <w:rPr>
          <w:sz w:val="24"/>
          <w:szCs w:val="24"/>
        </w:rPr>
        <w:t>,</w:t>
      </w:r>
      <w:r w:rsidRPr="00176353">
        <w:rPr>
          <w:sz w:val="24"/>
          <w:szCs w:val="24"/>
        </w:rPr>
        <w:t xml:space="preserve"> согласно требованиям нормативных документов</w:t>
      </w:r>
      <w:r w:rsidR="00E14DEC" w:rsidRPr="00176353">
        <w:rPr>
          <w:sz w:val="24"/>
          <w:szCs w:val="24"/>
        </w:rPr>
        <w:t>,</w:t>
      </w:r>
      <w:r w:rsidRPr="00176353">
        <w:rPr>
          <w:sz w:val="24"/>
          <w:szCs w:val="24"/>
        </w:rPr>
        <w:t xml:space="preserve"> обеспечивает выполнение природоохранных мероприятий.</w:t>
      </w:r>
    </w:p>
    <w:p w14:paraId="34FF65AC" w14:textId="77777777" w:rsidR="00A43449" w:rsidRPr="00176353" w:rsidRDefault="00A43449" w:rsidP="00A43449">
      <w:pPr>
        <w:autoSpaceDE w:val="0"/>
        <w:autoSpaceDN w:val="0"/>
        <w:adjustRightInd w:val="0"/>
        <w:ind w:firstLine="709"/>
        <w:jc w:val="both"/>
        <w:rPr>
          <w:bCs/>
          <w:iCs/>
          <w:spacing w:val="-1"/>
          <w:sz w:val="24"/>
          <w:szCs w:val="24"/>
        </w:rPr>
      </w:pPr>
      <w:r w:rsidRPr="00176353">
        <w:rPr>
          <w:bCs/>
          <w:iCs/>
          <w:spacing w:val="-1"/>
          <w:sz w:val="24"/>
          <w:szCs w:val="24"/>
        </w:rPr>
        <w:t>Основным мероприятием по охране подземных вод является формирование зоны санитарной охраны вокруг скважин и водонапорных башен. Зона источника водоснабжения в месте забора воды должна состоять из трех поясов: первого - строгого режима, второго и третьего - режимов ограничения.</w:t>
      </w:r>
    </w:p>
    <w:p w14:paraId="44EC4F60" w14:textId="77777777" w:rsidR="00A43449" w:rsidRPr="00176353" w:rsidRDefault="00A43449" w:rsidP="00A43449">
      <w:pPr>
        <w:autoSpaceDE w:val="0"/>
        <w:autoSpaceDN w:val="0"/>
        <w:adjustRightInd w:val="0"/>
        <w:ind w:firstLine="709"/>
        <w:jc w:val="both"/>
        <w:rPr>
          <w:bCs/>
          <w:iCs/>
          <w:spacing w:val="-1"/>
          <w:sz w:val="24"/>
          <w:szCs w:val="24"/>
        </w:rPr>
      </w:pPr>
      <w:r w:rsidRPr="00176353">
        <w:rPr>
          <w:bCs/>
          <w:iCs/>
          <w:spacing w:val="-1"/>
          <w:sz w:val="24"/>
          <w:szCs w:val="24"/>
        </w:rPr>
        <w:t>Согласно СНиП 2.04.02-84* границы первого пояса зоны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14:paraId="38ADF230" w14:textId="77777777" w:rsidR="00A43449" w:rsidRPr="00176353" w:rsidRDefault="00A43449" w:rsidP="000427FC">
      <w:pPr>
        <w:pStyle w:val="aff8"/>
        <w:widowControl w:val="0"/>
        <w:numPr>
          <w:ilvl w:val="0"/>
          <w:numId w:val="70"/>
        </w:numPr>
        <w:tabs>
          <w:tab w:val="left" w:pos="993"/>
        </w:tabs>
        <w:autoSpaceDE w:val="0"/>
        <w:autoSpaceDN w:val="0"/>
        <w:adjustRightInd w:val="0"/>
        <w:ind w:left="0" w:firstLine="709"/>
        <w:contextualSpacing/>
        <w:jc w:val="both"/>
        <w:rPr>
          <w:sz w:val="24"/>
          <w:szCs w:val="24"/>
        </w:rPr>
      </w:pPr>
      <w:r w:rsidRPr="00176353">
        <w:rPr>
          <w:sz w:val="24"/>
          <w:szCs w:val="24"/>
        </w:rPr>
        <w:t>30 м при использовании защищенных подземных вод;</w:t>
      </w:r>
    </w:p>
    <w:p w14:paraId="0430ECE3" w14:textId="77777777" w:rsidR="00A43449" w:rsidRPr="00176353" w:rsidRDefault="00A43449" w:rsidP="000427FC">
      <w:pPr>
        <w:pStyle w:val="aff8"/>
        <w:widowControl w:val="0"/>
        <w:numPr>
          <w:ilvl w:val="0"/>
          <w:numId w:val="70"/>
        </w:numPr>
        <w:tabs>
          <w:tab w:val="left" w:pos="993"/>
        </w:tabs>
        <w:autoSpaceDE w:val="0"/>
        <w:autoSpaceDN w:val="0"/>
        <w:adjustRightInd w:val="0"/>
        <w:ind w:left="0" w:firstLine="709"/>
        <w:contextualSpacing/>
        <w:jc w:val="both"/>
        <w:rPr>
          <w:sz w:val="24"/>
          <w:szCs w:val="24"/>
        </w:rPr>
      </w:pPr>
      <w:r w:rsidRPr="00176353">
        <w:rPr>
          <w:sz w:val="24"/>
          <w:szCs w:val="24"/>
        </w:rPr>
        <w:t>50 м при использовании недостаточно защищенных подземных вод.</w:t>
      </w:r>
    </w:p>
    <w:p w14:paraId="63FC84F3" w14:textId="49121DA2" w:rsidR="00A43449" w:rsidRPr="00176353" w:rsidRDefault="00A43449" w:rsidP="00A43449">
      <w:pPr>
        <w:autoSpaceDE w:val="0"/>
        <w:autoSpaceDN w:val="0"/>
        <w:adjustRightInd w:val="0"/>
        <w:ind w:firstLine="709"/>
        <w:jc w:val="both"/>
        <w:rPr>
          <w:bCs/>
          <w:iCs/>
          <w:spacing w:val="-1"/>
          <w:sz w:val="24"/>
          <w:szCs w:val="24"/>
        </w:rPr>
      </w:pPr>
      <w:r w:rsidRPr="00176353">
        <w:rPr>
          <w:bCs/>
          <w:iCs/>
          <w:spacing w:val="-1"/>
          <w:sz w:val="24"/>
          <w:szCs w:val="24"/>
        </w:rPr>
        <w:t>Границы второго пояса зоны подземного источника водоснабжения устанавливаются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w:t>
      </w:r>
      <w:r w:rsidR="00E14DEC" w:rsidRPr="00176353">
        <w:rPr>
          <w:bCs/>
          <w:iCs/>
          <w:spacing w:val="-1"/>
          <w:sz w:val="24"/>
          <w:szCs w:val="24"/>
        </w:rPr>
        <w:t>,</w:t>
      </w:r>
      <w:r w:rsidRPr="00176353">
        <w:rPr>
          <w:bCs/>
          <w:iCs/>
          <w:spacing w:val="-1"/>
          <w:sz w:val="24"/>
          <w:szCs w:val="24"/>
        </w:rPr>
        <w:t xml:space="preserve"> от 100 до 400 сут.</w:t>
      </w:r>
    </w:p>
    <w:p w14:paraId="698538DD" w14:textId="77777777" w:rsidR="00A43449" w:rsidRPr="00176353" w:rsidRDefault="00A43449" w:rsidP="00A43449">
      <w:pPr>
        <w:autoSpaceDE w:val="0"/>
        <w:autoSpaceDN w:val="0"/>
        <w:adjustRightInd w:val="0"/>
        <w:ind w:firstLine="709"/>
        <w:jc w:val="both"/>
        <w:rPr>
          <w:bCs/>
          <w:iCs/>
          <w:spacing w:val="-1"/>
          <w:sz w:val="24"/>
          <w:szCs w:val="24"/>
        </w:rPr>
      </w:pPr>
      <w:r w:rsidRPr="00176353">
        <w:rPr>
          <w:bCs/>
          <w:iCs/>
          <w:spacing w:val="-1"/>
          <w:sz w:val="24"/>
          <w:szCs w:val="24"/>
        </w:rPr>
        <w:t>Граница третьего пояса зоны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14:paraId="36E36747" w14:textId="77777777" w:rsidR="00A43449" w:rsidRPr="00176353" w:rsidRDefault="00A43449" w:rsidP="00A43449">
      <w:pPr>
        <w:autoSpaceDE w:val="0"/>
        <w:autoSpaceDN w:val="0"/>
        <w:adjustRightInd w:val="0"/>
        <w:ind w:firstLine="709"/>
        <w:jc w:val="both"/>
        <w:rPr>
          <w:bCs/>
          <w:iCs/>
          <w:spacing w:val="-1"/>
          <w:sz w:val="24"/>
          <w:szCs w:val="24"/>
        </w:rPr>
      </w:pPr>
      <w:r w:rsidRPr="00176353">
        <w:rPr>
          <w:bCs/>
          <w:iCs/>
          <w:spacing w:val="-1"/>
          <w:sz w:val="24"/>
          <w:szCs w:val="24"/>
        </w:rPr>
        <w:t>Проект зон санитарной охраны источника водоснабжения должен разрабатываться с использованием данных санитарно-топографического обследования территорий, намеченных к включению в зоны и полосы, а также соответствующих гидрологических, гидрогеологических, инженерно-геологических и топографических материалов.</w:t>
      </w:r>
    </w:p>
    <w:p w14:paraId="4CFDE556" w14:textId="77777777" w:rsidR="00A43449" w:rsidRPr="00176353" w:rsidRDefault="00A43449" w:rsidP="00A43449">
      <w:pPr>
        <w:autoSpaceDE w:val="0"/>
        <w:autoSpaceDN w:val="0"/>
        <w:adjustRightInd w:val="0"/>
        <w:ind w:firstLine="709"/>
        <w:jc w:val="both"/>
        <w:rPr>
          <w:bCs/>
          <w:iCs/>
          <w:spacing w:val="-1"/>
          <w:sz w:val="24"/>
          <w:szCs w:val="24"/>
        </w:rPr>
      </w:pPr>
      <w:r w:rsidRPr="00176353">
        <w:rPr>
          <w:bCs/>
          <w:iCs/>
          <w:spacing w:val="-1"/>
          <w:sz w:val="24"/>
          <w:szCs w:val="24"/>
        </w:rPr>
        <w:t>Проектом зон санитарной охраны источника водоснабжения должны быть определены: границы поясов зоны источника водоснабжения, зоны и полосы водопроводных сооружений и полосы водоводов, перечень инженерных мероприятий по организации зон (объекты строительства, снос строений, благоустройство и т.п.) и описание санитарного режима в зонах и полосах.</w:t>
      </w:r>
    </w:p>
    <w:p w14:paraId="4353E637" w14:textId="77777777" w:rsidR="00A43449" w:rsidRPr="00176353" w:rsidRDefault="00A43449" w:rsidP="00A43449">
      <w:pPr>
        <w:autoSpaceDE w:val="0"/>
        <w:autoSpaceDN w:val="0"/>
        <w:adjustRightInd w:val="0"/>
        <w:ind w:firstLine="709"/>
        <w:jc w:val="both"/>
        <w:rPr>
          <w:bCs/>
          <w:iCs/>
          <w:spacing w:val="-1"/>
          <w:sz w:val="24"/>
          <w:szCs w:val="24"/>
        </w:rPr>
      </w:pPr>
      <w:r w:rsidRPr="00176353">
        <w:rPr>
          <w:bCs/>
          <w:iCs/>
          <w:spacing w:val="-1"/>
          <w:sz w:val="24"/>
          <w:szCs w:val="24"/>
        </w:rPr>
        <w:t>Проект зон санитарной охраны источника водоснабжения должен согласовываться с органами санитарно-эпидемиологической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установленном порядке.</w:t>
      </w:r>
    </w:p>
    <w:p w14:paraId="04B39AE2" w14:textId="11350C19" w:rsidR="00A43449" w:rsidRPr="00176353" w:rsidRDefault="00A43449" w:rsidP="00A43449">
      <w:pPr>
        <w:tabs>
          <w:tab w:val="left" w:pos="-2268"/>
          <w:tab w:val="left" w:pos="-1276"/>
        </w:tabs>
        <w:ind w:firstLine="720"/>
        <w:jc w:val="both"/>
        <w:rPr>
          <w:sz w:val="24"/>
          <w:szCs w:val="24"/>
        </w:rPr>
      </w:pPr>
      <w:r w:rsidRPr="00176353">
        <w:rPr>
          <w:sz w:val="24"/>
          <w:szCs w:val="24"/>
        </w:rPr>
        <w:t xml:space="preserve">Технологическая схема водоснабжения </w:t>
      </w:r>
      <w:r w:rsidR="00A521F1" w:rsidRPr="00176353">
        <w:rPr>
          <w:sz w:val="24"/>
          <w:szCs w:val="24"/>
        </w:rPr>
        <w:t>сельского поселения Усть-Юган</w:t>
      </w:r>
      <w:r w:rsidR="00103E8C" w:rsidRPr="00176353">
        <w:rPr>
          <w:sz w:val="24"/>
          <w:szCs w:val="24"/>
        </w:rPr>
        <w:t xml:space="preserve"> </w:t>
      </w:r>
      <w:r w:rsidRPr="00176353">
        <w:rPr>
          <w:sz w:val="24"/>
          <w:szCs w:val="24"/>
        </w:rPr>
        <w:t>не предусматривает сброс (утилизацию) промывных вод.</w:t>
      </w:r>
    </w:p>
    <w:p w14:paraId="5D4B8784" w14:textId="77777777" w:rsidR="003C78CF" w:rsidRPr="00176353" w:rsidRDefault="003C78CF" w:rsidP="00BF6DCC">
      <w:pPr>
        <w:pStyle w:val="30"/>
        <w:numPr>
          <w:ilvl w:val="2"/>
          <w:numId w:val="58"/>
        </w:numPr>
        <w:tabs>
          <w:tab w:val="clear" w:pos="709"/>
          <w:tab w:val="left" w:pos="851"/>
        </w:tabs>
        <w:spacing w:before="240" w:after="200"/>
        <w:rPr>
          <w:sz w:val="24"/>
          <w:szCs w:val="24"/>
        </w:rPr>
      </w:pPr>
      <w:bookmarkStart w:id="92" w:name="_Toc433187095"/>
      <w:r w:rsidRPr="00176353">
        <w:rPr>
          <w:sz w:val="24"/>
          <w:szCs w:val="24"/>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92"/>
    </w:p>
    <w:p w14:paraId="6D656245" w14:textId="462719AD" w:rsidR="00695AC2" w:rsidRPr="00176353" w:rsidRDefault="00695AC2" w:rsidP="00695AC2">
      <w:pPr>
        <w:ind w:firstLine="709"/>
        <w:jc w:val="both"/>
        <w:rPr>
          <w:sz w:val="24"/>
          <w:szCs w:val="24"/>
        </w:rPr>
      </w:pPr>
      <w:r w:rsidRPr="00176353">
        <w:rPr>
          <w:sz w:val="24"/>
          <w:szCs w:val="24"/>
        </w:rPr>
        <w:t xml:space="preserve">В п. Усть-Юган, п. Юганская Обь сельского поселения Усть-Юган </w:t>
      </w:r>
      <w:r w:rsidRPr="00176353">
        <w:rPr>
          <w:sz w:val="24"/>
          <w:szCs w:val="18"/>
        </w:rPr>
        <w:t>водоподготовка и обеззараживание воды не осуществляется.</w:t>
      </w:r>
      <w:r w:rsidRPr="00176353">
        <w:rPr>
          <w:sz w:val="24"/>
          <w:szCs w:val="24"/>
        </w:rPr>
        <w:t xml:space="preserve"> Действующие сооружения очистки и подготовки воды отсутствуют. </w:t>
      </w:r>
    </w:p>
    <w:p w14:paraId="4C86AABA" w14:textId="3FF6F8D8" w:rsidR="00692A82" w:rsidRPr="00176353" w:rsidRDefault="00695AC2" w:rsidP="00695AC2">
      <w:pPr>
        <w:tabs>
          <w:tab w:val="left" w:pos="-2268"/>
          <w:tab w:val="left" w:pos="-1276"/>
        </w:tabs>
        <w:ind w:firstLine="720"/>
        <w:jc w:val="both"/>
        <w:rPr>
          <w:sz w:val="24"/>
          <w:szCs w:val="18"/>
        </w:rPr>
      </w:pPr>
      <w:r w:rsidRPr="00176353">
        <w:rPr>
          <w:sz w:val="24"/>
          <w:szCs w:val="24"/>
        </w:rPr>
        <w:t>В централизованной системе холодного водоснабжения ст. Усть-Юган эксплуатируется ВОС</w:t>
      </w:r>
      <w:r w:rsidRPr="00176353">
        <w:rPr>
          <w:sz w:val="24"/>
          <w:szCs w:val="24"/>
          <w:lang w:eastAsia="en-US"/>
        </w:rPr>
        <w:t xml:space="preserve"> 400 м</w:t>
      </w:r>
      <w:r w:rsidRPr="00176353">
        <w:rPr>
          <w:sz w:val="24"/>
          <w:szCs w:val="24"/>
          <w:vertAlign w:val="superscript"/>
          <w:lang w:eastAsia="en-US"/>
        </w:rPr>
        <w:t>3</w:t>
      </w:r>
      <w:r w:rsidRPr="00176353">
        <w:rPr>
          <w:sz w:val="24"/>
          <w:szCs w:val="24"/>
          <w:lang w:eastAsia="en-US"/>
        </w:rPr>
        <w:t>/сут</w:t>
      </w:r>
      <w:r w:rsidRPr="00176353">
        <w:rPr>
          <w:sz w:val="24"/>
          <w:szCs w:val="24"/>
        </w:rPr>
        <w:t xml:space="preserve">., в составе которой функционирует станция обезжелезивания. Технология очистки воды </w:t>
      </w:r>
      <w:r w:rsidR="00872666" w:rsidRPr="00176353">
        <w:rPr>
          <w:sz w:val="24"/>
          <w:szCs w:val="24"/>
        </w:rPr>
        <w:t xml:space="preserve">от железа, метана и других загрязнений </w:t>
      </w:r>
      <w:r w:rsidRPr="00176353">
        <w:rPr>
          <w:sz w:val="24"/>
          <w:szCs w:val="24"/>
        </w:rPr>
        <w:t xml:space="preserve">заключается в </w:t>
      </w:r>
      <w:r w:rsidR="00872666" w:rsidRPr="00176353">
        <w:rPr>
          <w:sz w:val="24"/>
          <w:szCs w:val="24"/>
        </w:rPr>
        <w:t>аэрации</w:t>
      </w:r>
      <w:r w:rsidRPr="00176353">
        <w:rPr>
          <w:sz w:val="24"/>
          <w:szCs w:val="24"/>
        </w:rPr>
        <w:t xml:space="preserve"> артезианской воды, поступающей с ВЗС, </w:t>
      </w:r>
      <w:r w:rsidR="00872666" w:rsidRPr="00176353">
        <w:rPr>
          <w:sz w:val="24"/>
          <w:szCs w:val="24"/>
        </w:rPr>
        <w:t xml:space="preserve">и </w:t>
      </w:r>
      <w:r w:rsidRPr="00176353">
        <w:rPr>
          <w:sz w:val="24"/>
          <w:szCs w:val="24"/>
        </w:rPr>
        <w:t>последующе</w:t>
      </w:r>
      <w:r w:rsidR="00872666" w:rsidRPr="00176353">
        <w:rPr>
          <w:sz w:val="24"/>
          <w:szCs w:val="24"/>
        </w:rPr>
        <w:t>го</w:t>
      </w:r>
      <w:r w:rsidRPr="00176353">
        <w:rPr>
          <w:sz w:val="24"/>
          <w:szCs w:val="24"/>
        </w:rPr>
        <w:t xml:space="preserve"> фильтрования </w:t>
      </w:r>
      <w:r w:rsidR="00872666" w:rsidRPr="00176353">
        <w:rPr>
          <w:sz w:val="24"/>
          <w:szCs w:val="24"/>
        </w:rPr>
        <w:t>насыщенной кислородом воды. Очищенная вода подается в водонапорную башню, где дополнительно хлорируется.</w:t>
      </w:r>
    </w:p>
    <w:p w14:paraId="01962A2A" w14:textId="2967AC11" w:rsidR="00872666" w:rsidRPr="00176353" w:rsidRDefault="00872666" w:rsidP="00695AC2">
      <w:pPr>
        <w:tabs>
          <w:tab w:val="left" w:pos="-2268"/>
          <w:tab w:val="left" w:pos="-1276"/>
        </w:tabs>
        <w:ind w:firstLine="720"/>
        <w:jc w:val="both"/>
        <w:rPr>
          <w:sz w:val="24"/>
          <w:szCs w:val="24"/>
        </w:rPr>
      </w:pPr>
      <w:r w:rsidRPr="00176353">
        <w:rPr>
          <w:sz w:val="24"/>
          <w:szCs w:val="18"/>
        </w:rPr>
        <w:t xml:space="preserve">Схемой </w:t>
      </w:r>
      <w:r w:rsidR="009E5B6F" w:rsidRPr="00176353">
        <w:rPr>
          <w:sz w:val="24"/>
          <w:szCs w:val="18"/>
        </w:rPr>
        <w:t>запланированы</w:t>
      </w:r>
      <w:r w:rsidRPr="00176353">
        <w:rPr>
          <w:sz w:val="24"/>
          <w:szCs w:val="18"/>
        </w:rPr>
        <w:t xml:space="preserve"> реконструкция </w:t>
      </w:r>
      <w:r w:rsidR="00EB409D" w:rsidRPr="00176353">
        <w:rPr>
          <w:sz w:val="24"/>
          <w:szCs w:val="18"/>
        </w:rPr>
        <w:t xml:space="preserve">действующей </w:t>
      </w:r>
      <w:r w:rsidRPr="00176353">
        <w:rPr>
          <w:sz w:val="24"/>
          <w:szCs w:val="18"/>
        </w:rPr>
        <w:t xml:space="preserve">ВОС-400 ст. Усть-Юган, и строительство </w:t>
      </w:r>
      <w:r w:rsidRPr="00176353">
        <w:rPr>
          <w:sz w:val="24"/>
          <w:szCs w:val="24"/>
        </w:rPr>
        <w:t>комплекса водоочистных сооружений производительностью</w:t>
      </w:r>
      <w:r w:rsidRPr="00176353">
        <w:rPr>
          <w:sz w:val="24"/>
          <w:szCs w:val="24"/>
          <w:lang w:eastAsia="en-US"/>
        </w:rPr>
        <w:t xml:space="preserve"> 400 м</w:t>
      </w:r>
      <w:r w:rsidRPr="00176353">
        <w:rPr>
          <w:sz w:val="24"/>
          <w:szCs w:val="24"/>
          <w:vertAlign w:val="superscript"/>
          <w:lang w:eastAsia="en-US"/>
        </w:rPr>
        <w:t>3</w:t>
      </w:r>
      <w:r w:rsidRPr="00176353">
        <w:rPr>
          <w:sz w:val="24"/>
          <w:szCs w:val="24"/>
          <w:lang w:eastAsia="en-US"/>
        </w:rPr>
        <w:t>/сут</w:t>
      </w:r>
      <w:r w:rsidRPr="00176353">
        <w:rPr>
          <w:sz w:val="24"/>
          <w:szCs w:val="24"/>
        </w:rPr>
        <w:t>. в п. Юганская Об</w:t>
      </w:r>
      <w:r w:rsidR="009E5B6F" w:rsidRPr="00176353">
        <w:rPr>
          <w:sz w:val="24"/>
          <w:szCs w:val="24"/>
        </w:rPr>
        <w:t>ь.</w:t>
      </w:r>
    </w:p>
    <w:p w14:paraId="74FFA1C2" w14:textId="25D9D441" w:rsidR="00695AC2" w:rsidRPr="00176353" w:rsidRDefault="009E5B6F" w:rsidP="00695AC2">
      <w:pPr>
        <w:tabs>
          <w:tab w:val="left" w:pos="-2268"/>
          <w:tab w:val="left" w:pos="-1276"/>
        </w:tabs>
        <w:ind w:firstLine="720"/>
        <w:jc w:val="both"/>
        <w:rPr>
          <w:sz w:val="24"/>
          <w:szCs w:val="18"/>
        </w:rPr>
      </w:pPr>
      <w:r w:rsidRPr="00176353">
        <w:rPr>
          <w:sz w:val="24"/>
          <w:szCs w:val="24"/>
        </w:rPr>
        <w:t xml:space="preserve">При проектировании необходимо предусмотреть </w:t>
      </w:r>
      <w:r w:rsidR="00DB2133" w:rsidRPr="00176353">
        <w:rPr>
          <w:sz w:val="24"/>
          <w:szCs w:val="24"/>
        </w:rPr>
        <w:t>многоступенчатые технологии комплексной очистки питьевой воды: обезжелезивание, умягчение, кондиционирование воды на угольных сорбционных фильтрах, удаление примесей тяжелых металлов, обеззараживание ультрафиолетом либо гипохлоритом натрия.</w:t>
      </w:r>
    </w:p>
    <w:p w14:paraId="678A163B" w14:textId="0F83970E" w:rsidR="00FF6213" w:rsidRPr="00176353" w:rsidRDefault="00FF6213" w:rsidP="00FF6213">
      <w:pPr>
        <w:autoSpaceDE w:val="0"/>
        <w:autoSpaceDN w:val="0"/>
        <w:adjustRightInd w:val="0"/>
        <w:ind w:firstLine="709"/>
        <w:jc w:val="both"/>
        <w:rPr>
          <w:sz w:val="24"/>
          <w:szCs w:val="24"/>
        </w:rPr>
      </w:pPr>
    </w:p>
    <w:p w14:paraId="55C09EB4" w14:textId="77777777" w:rsidR="00FF6213" w:rsidRPr="00176353" w:rsidRDefault="00FF6213" w:rsidP="00754C54">
      <w:pPr>
        <w:autoSpaceDE w:val="0"/>
        <w:autoSpaceDN w:val="0"/>
        <w:adjustRightInd w:val="0"/>
        <w:ind w:firstLine="709"/>
        <w:jc w:val="both"/>
        <w:rPr>
          <w:sz w:val="22"/>
          <w:szCs w:val="22"/>
        </w:rPr>
      </w:pPr>
    </w:p>
    <w:p w14:paraId="7A3B13BF" w14:textId="77777777" w:rsidR="003C78CF" w:rsidRPr="00176353" w:rsidRDefault="003C78CF" w:rsidP="003C78CF">
      <w:pPr>
        <w:ind w:firstLine="709"/>
        <w:jc w:val="both"/>
        <w:rPr>
          <w:sz w:val="24"/>
          <w:szCs w:val="24"/>
        </w:rPr>
      </w:pPr>
    </w:p>
    <w:p w14:paraId="1D96CBCD" w14:textId="2F6C9FFA" w:rsidR="003E771B" w:rsidRPr="00176353" w:rsidRDefault="003E771B" w:rsidP="003E771B">
      <w:pPr>
        <w:autoSpaceDE w:val="0"/>
        <w:autoSpaceDN w:val="0"/>
        <w:adjustRightInd w:val="0"/>
        <w:ind w:firstLine="709"/>
        <w:jc w:val="both"/>
        <w:rPr>
          <w:bCs/>
          <w:iCs/>
          <w:spacing w:val="-1"/>
          <w:sz w:val="24"/>
          <w:szCs w:val="24"/>
        </w:rPr>
      </w:pPr>
    </w:p>
    <w:p w14:paraId="47717535" w14:textId="77777777" w:rsidR="003C78CF" w:rsidRPr="00176353" w:rsidRDefault="003C78CF" w:rsidP="003C78CF">
      <w:pPr>
        <w:rPr>
          <w:sz w:val="24"/>
          <w:szCs w:val="24"/>
        </w:rPr>
        <w:sectPr w:rsidR="003C78CF" w:rsidRPr="00176353" w:rsidSect="00692A82">
          <w:footerReference w:type="default" r:id="rId39"/>
          <w:pgSz w:w="11906" w:h="16838"/>
          <w:pgMar w:top="1134" w:right="850" w:bottom="1134" w:left="1701" w:header="709" w:footer="709" w:gutter="0"/>
          <w:cols w:space="708"/>
          <w:docGrid w:linePitch="360"/>
        </w:sectPr>
      </w:pPr>
    </w:p>
    <w:p w14:paraId="66AA3E9B" w14:textId="77777777" w:rsidR="003B6517" w:rsidRPr="00176353" w:rsidRDefault="003B6517" w:rsidP="006C555B">
      <w:pPr>
        <w:pStyle w:val="22"/>
        <w:numPr>
          <w:ilvl w:val="0"/>
          <w:numId w:val="9"/>
        </w:numPr>
        <w:tabs>
          <w:tab w:val="clear" w:pos="1134"/>
        </w:tabs>
        <w:spacing w:before="240" w:after="200"/>
        <w:ind w:left="1418" w:hanging="709"/>
        <w:rPr>
          <w:sz w:val="24"/>
          <w:szCs w:val="24"/>
        </w:rPr>
      </w:pPr>
      <w:bookmarkStart w:id="93" w:name="_Toc433187096"/>
      <w:bookmarkStart w:id="94" w:name="_Toc70688954"/>
      <w:r w:rsidRPr="00176353">
        <w:rPr>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bookmarkEnd w:id="93"/>
      <w:bookmarkEnd w:id="94"/>
    </w:p>
    <w:p w14:paraId="601D8F66" w14:textId="35BD3C94" w:rsidR="003C78CF" w:rsidRPr="00176353" w:rsidRDefault="003C78CF" w:rsidP="00BF6DCC">
      <w:pPr>
        <w:pStyle w:val="30"/>
        <w:numPr>
          <w:ilvl w:val="2"/>
          <w:numId w:val="59"/>
        </w:numPr>
        <w:tabs>
          <w:tab w:val="clear" w:pos="709"/>
          <w:tab w:val="left" w:pos="851"/>
        </w:tabs>
        <w:spacing w:before="240" w:after="200"/>
        <w:rPr>
          <w:sz w:val="24"/>
          <w:szCs w:val="24"/>
        </w:rPr>
      </w:pPr>
      <w:bookmarkStart w:id="95" w:name="_Toc438819918"/>
      <w:r w:rsidRPr="00176353">
        <w:rPr>
          <w:sz w:val="24"/>
          <w:szCs w:val="24"/>
        </w:rPr>
        <w:t>Оценка стоимости основных мероприятий по реализации схем водоснабжения</w:t>
      </w:r>
      <w:bookmarkEnd w:id="95"/>
    </w:p>
    <w:p w14:paraId="6A5080EC" w14:textId="70258C26" w:rsidR="00CE17AD" w:rsidRPr="00176353" w:rsidRDefault="00CE17AD" w:rsidP="00CE17AD">
      <w:pPr>
        <w:pStyle w:val="24"/>
        <w:tabs>
          <w:tab w:val="left" w:pos="1134"/>
        </w:tabs>
        <w:spacing w:line="240" w:lineRule="auto"/>
        <w:rPr>
          <w:szCs w:val="24"/>
        </w:rPr>
      </w:pPr>
      <w:r w:rsidRPr="00176353">
        <w:rPr>
          <w:szCs w:val="24"/>
        </w:rPr>
        <w:t xml:space="preserve">Оценка стоимости основных мероприятий и общей величины необходимых капитальных вложений в строительство и реконструкцию объектов </w:t>
      </w:r>
      <w:r w:rsidR="006F38F1" w:rsidRPr="00176353">
        <w:rPr>
          <w:szCs w:val="24"/>
        </w:rPr>
        <w:t xml:space="preserve">системы водоснабжения </w:t>
      </w:r>
      <w:r w:rsidRPr="00176353">
        <w:rPr>
          <w:szCs w:val="24"/>
        </w:rPr>
        <w:t>выполнена на основании укрупненных сметных нормативов для объектов непроизводственного назначения и инженерной инфраструктуры на основании следующих документов:</w:t>
      </w:r>
    </w:p>
    <w:p w14:paraId="2D6EC523" w14:textId="77777777" w:rsidR="00CE17AD" w:rsidRPr="00176353" w:rsidRDefault="00CE17AD" w:rsidP="000427FC">
      <w:pPr>
        <w:pStyle w:val="24"/>
        <w:numPr>
          <w:ilvl w:val="0"/>
          <w:numId w:val="86"/>
        </w:numPr>
        <w:tabs>
          <w:tab w:val="left" w:pos="993"/>
          <w:tab w:val="left" w:pos="1134"/>
        </w:tabs>
        <w:spacing w:line="240" w:lineRule="auto"/>
        <w:ind w:left="0" w:firstLine="709"/>
        <w:rPr>
          <w:szCs w:val="24"/>
        </w:rPr>
      </w:pPr>
      <w:r w:rsidRPr="00176353">
        <w:rPr>
          <w:szCs w:val="24"/>
        </w:rPr>
        <w:t>Методика разработки и применения укрупненных нормативов цены строительства, а также порядок их утверждения, утв. Приказом Министерства строительства и жилищно-коммунального хозяйства РФ от 29.05.2019 № 314/пр;</w:t>
      </w:r>
    </w:p>
    <w:p w14:paraId="0D8D9CAB" w14:textId="77777777" w:rsidR="00CE17AD" w:rsidRPr="00176353" w:rsidRDefault="00CE17AD" w:rsidP="000427FC">
      <w:pPr>
        <w:pStyle w:val="24"/>
        <w:numPr>
          <w:ilvl w:val="0"/>
          <w:numId w:val="86"/>
        </w:numPr>
        <w:tabs>
          <w:tab w:val="left" w:pos="993"/>
          <w:tab w:val="left" w:pos="1134"/>
        </w:tabs>
        <w:spacing w:line="240" w:lineRule="auto"/>
        <w:ind w:left="0" w:firstLine="709"/>
        <w:rPr>
          <w:szCs w:val="24"/>
        </w:rPr>
      </w:pPr>
      <w:r w:rsidRPr="00176353">
        <w:rPr>
          <w:szCs w:val="24"/>
        </w:rPr>
        <w:t>НЦС 81-02-14-2020. Сборник № 14 «Наружные сети водоснабжения и канализации»;</w:t>
      </w:r>
    </w:p>
    <w:p w14:paraId="0CC01481" w14:textId="77777777" w:rsidR="00CE17AD" w:rsidRPr="00176353" w:rsidRDefault="00CE17AD" w:rsidP="000427FC">
      <w:pPr>
        <w:pStyle w:val="24"/>
        <w:numPr>
          <w:ilvl w:val="0"/>
          <w:numId w:val="86"/>
        </w:numPr>
        <w:tabs>
          <w:tab w:val="left" w:pos="993"/>
          <w:tab w:val="left" w:pos="1134"/>
        </w:tabs>
        <w:spacing w:line="240" w:lineRule="auto"/>
        <w:ind w:left="0" w:firstLine="709"/>
        <w:rPr>
          <w:szCs w:val="24"/>
        </w:rPr>
      </w:pPr>
      <w:r w:rsidRPr="00176353">
        <w:rPr>
          <w:szCs w:val="24"/>
        </w:rPr>
        <w:t>НЦС 81-02-19-2020.  Сборник № 19 «Здания и сооружения городской инфраструктуры»;</w:t>
      </w:r>
    </w:p>
    <w:p w14:paraId="3FDF5E2C" w14:textId="77777777" w:rsidR="00CE17AD" w:rsidRPr="00176353" w:rsidRDefault="00CE17AD" w:rsidP="000427FC">
      <w:pPr>
        <w:pStyle w:val="24"/>
        <w:numPr>
          <w:ilvl w:val="0"/>
          <w:numId w:val="86"/>
        </w:numPr>
        <w:tabs>
          <w:tab w:val="left" w:pos="993"/>
          <w:tab w:val="left" w:pos="1134"/>
        </w:tabs>
        <w:spacing w:line="240" w:lineRule="auto"/>
        <w:ind w:left="0" w:firstLine="709"/>
        <w:rPr>
          <w:szCs w:val="24"/>
        </w:rPr>
      </w:pPr>
      <w:r w:rsidRPr="00176353">
        <w:rPr>
          <w:szCs w:val="24"/>
        </w:rPr>
        <w:t>Прогноз индексов-дефляторов и инфляции до 2036 г.</w:t>
      </w:r>
    </w:p>
    <w:p w14:paraId="2E28DACA" w14:textId="77777777" w:rsidR="003C78CF" w:rsidRPr="00176353" w:rsidRDefault="003C78CF" w:rsidP="00BF6DCC">
      <w:pPr>
        <w:pStyle w:val="30"/>
        <w:numPr>
          <w:ilvl w:val="2"/>
          <w:numId w:val="59"/>
        </w:numPr>
        <w:tabs>
          <w:tab w:val="clear" w:pos="709"/>
          <w:tab w:val="left" w:pos="851"/>
        </w:tabs>
        <w:spacing w:before="240" w:after="200"/>
        <w:rPr>
          <w:sz w:val="24"/>
          <w:szCs w:val="24"/>
        </w:rPr>
      </w:pPr>
      <w:bookmarkStart w:id="96" w:name="_Toc438819919"/>
      <w:r w:rsidRPr="00176353">
        <w:rPr>
          <w:sz w:val="24"/>
          <w:szCs w:val="24"/>
        </w:rPr>
        <w:t>Оценка величины необходимых капитальных вложений в строительство и реконструкцию объектов централизованных систем водоснабжения</w:t>
      </w:r>
      <w:bookmarkEnd w:id="96"/>
    </w:p>
    <w:p w14:paraId="7CE508FB" w14:textId="2FDE8710" w:rsidR="006F38F1" w:rsidRPr="00176353" w:rsidRDefault="006F38F1" w:rsidP="006F38F1">
      <w:pPr>
        <w:pStyle w:val="24"/>
        <w:tabs>
          <w:tab w:val="left" w:pos="1134"/>
        </w:tabs>
        <w:spacing w:line="240" w:lineRule="auto"/>
        <w:rPr>
          <w:szCs w:val="24"/>
        </w:rPr>
      </w:pPr>
      <w:bookmarkStart w:id="97" w:name="_Toc433187103"/>
      <w:r w:rsidRPr="00176353">
        <w:rPr>
          <w:szCs w:val="24"/>
        </w:rPr>
        <w:t xml:space="preserve">Совокупная величина необходимых капитальных вложений в строительство, реконструкцию и модернизацию объектов централизованной системы водоснабжения </w:t>
      </w:r>
      <w:r w:rsidR="00A521F1" w:rsidRPr="00176353">
        <w:rPr>
          <w:szCs w:val="24"/>
        </w:rPr>
        <w:t>сельского поселения Усть-Юган</w:t>
      </w:r>
      <w:r w:rsidRPr="00176353">
        <w:rPr>
          <w:szCs w:val="24"/>
        </w:rPr>
        <w:t xml:space="preserve"> на период 2022 – </w:t>
      </w:r>
      <w:r w:rsidR="00A521F1" w:rsidRPr="00176353">
        <w:rPr>
          <w:szCs w:val="24"/>
        </w:rPr>
        <w:t>203</w:t>
      </w:r>
      <w:r w:rsidR="000A6240" w:rsidRPr="00176353">
        <w:rPr>
          <w:szCs w:val="24"/>
        </w:rPr>
        <w:t>9</w:t>
      </w:r>
      <w:r w:rsidRPr="00176353">
        <w:rPr>
          <w:szCs w:val="24"/>
        </w:rPr>
        <w:t xml:space="preserve"> гг. составляет </w:t>
      </w:r>
      <w:r w:rsidR="000303D6" w:rsidRPr="00176353">
        <w:rPr>
          <w:b/>
          <w:bCs/>
          <w:szCs w:val="24"/>
        </w:rPr>
        <w:t>37</w:t>
      </w:r>
      <w:r w:rsidR="00BE789D" w:rsidRPr="00176353">
        <w:rPr>
          <w:b/>
          <w:bCs/>
          <w:szCs w:val="24"/>
        </w:rPr>
        <w:t>5 866</w:t>
      </w:r>
      <w:r w:rsidR="002E5669" w:rsidRPr="00176353">
        <w:rPr>
          <w:szCs w:val="24"/>
        </w:rPr>
        <w:t xml:space="preserve"> </w:t>
      </w:r>
      <w:r w:rsidRPr="00176353">
        <w:rPr>
          <w:b/>
          <w:szCs w:val="24"/>
        </w:rPr>
        <w:t xml:space="preserve">тыс. руб. </w:t>
      </w:r>
      <w:r w:rsidRPr="00176353">
        <w:rPr>
          <w:bCs/>
          <w:szCs w:val="24"/>
        </w:rPr>
        <w:t>(табл. 2</w:t>
      </w:r>
      <w:r w:rsidR="000303D6" w:rsidRPr="00176353">
        <w:rPr>
          <w:bCs/>
          <w:szCs w:val="24"/>
        </w:rPr>
        <w:t>9</w:t>
      </w:r>
      <w:r w:rsidRPr="00176353">
        <w:rPr>
          <w:bCs/>
          <w:szCs w:val="24"/>
        </w:rPr>
        <w:t>),</w:t>
      </w:r>
      <w:r w:rsidRPr="00176353">
        <w:rPr>
          <w:szCs w:val="24"/>
        </w:rPr>
        <w:t xml:space="preserve"> в т.ч.:</w:t>
      </w:r>
    </w:p>
    <w:p w14:paraId="79967366" w14:textId="7449AE45" w:rsidR="006F38F1" w:rsidRPr="00176353" w:rsidRDefault="006F38F1" w:rsidP="006F38F1">
      <w:pPr>
        <w:pStyle w:val="aff8"/>
        <w:numPr>
          <w:ilvl w:val="0"/>
          <w:numId w:val="51"/>
        </w:numPr>
        <w:tabs>
          <w:tab w:val="left" w:pos="993"/>
        </w:tabs>
        <w:autoSpaceDE w:val="0"/>
        <w:autoSpaceDN w:val="0"/>
        <w:adjustRightInd w:val="0"/>
        <w:ind w:left="0" w:firstLine="709"/>
        <w:jc w:val="both"/>
        <w:rPr>
          <w:sz w:val="24"/>
          <w:szCs w:val="24"/>
        </w:rPr>
      </w:pPr>
      <w:r w:rsidRPr="00176353">
        <w:rPr>
          <w:sz w:val="24"/>
          <w:szCs w:val="24"/>
        </w:rPr>
        <w:t xml:space="preserve">1 этап – </w:t>
      </w:r>
      <w:r w:rsidR="000303D6" w:rsidRPr="00176353">
        <w:rPr>
          <w:sz w:val="24"/>
          <w:szCs w:val="24"/>
        </w:rPr>
        <w:t>16</w:t>
      </w:r>
      <w:r w:rsidR="00BE789D" w:rsidRPr="00176353">
        <w:rPr>
          <w:sz w:val="24"/>
          <w:szCs w:val="24"/>
        </w:rPr>
        <w:t>0 208</w:t>
      </w:r>
      <w:r w:rsidR="002E5669" w:rsidRPr="00176353">
        <w:rPr>
          <w:sz w:val="24"/>
          <w:szCs w:val="24"/>
        </w:rPr>
        <w:t xml:space="preserve"> </w:t>
      </w:r>
      <w:r w:rsidRPr="00176353">
        <w:rPr>
          <w:sz w:val="24"/>
          <w:szCs w:val="24"/>
        </w:rPr>
        <w:t>тыс. руб.;</w:t>
      </w:r>
    </w:p>
    <w:p w14:paraId="1BD617C1" w14:textId="22B9C728" w:rsidR="006F38F1" w:rsidRPr="00176353" w:rsidRDefault="006F38F1" w:rsidP="006F38F1">
      <w:pPr>
        <w:pStyle w:val="aff8"/>
        <w:numPr>
          <w:ilvl w:val="0"/>
          <w:numId w:val="51"/>
        </w:numPr>
        <w:tabs>
          <w:tab w:val="left" w:pos="993"/>
        </w:tabs>
        <w:autoSpaceDE w:val="0"/>
        <w:autoSpaceDN w:val="0"/>
        <w:adjustRightInd w:val="0"/>
        <w:ind w:left="0" w:firstLine="709"/>
        <w:jc w:val="both"/>
        <w:rPr>
          <w:sz w:val="24"/>
          <w:szCs w:val="24"/>
        </w:rPr>
      </w:pPr>
      <w:r w:rsidRPr="00176353">
        <w:rPr>
          <w:sz w:val="24"/>
          <w:szCs w:val="24"/>
        </w:rPr>
        <w:t xml:space="preserve">2 этап – </w:t>
      </w:r>
      <w:r w:rsidR="000303D6" w:rsidRPr="00176353">
        <w:rPr>
          <w:sz w:val="24"/>
          <w:szCs w:val="24"/>
        </w:rPr>
        <w:t>216 362</w:t>
      </w:r>
      <w:r w:rsidR="002E5669" w:rsidRPr="00176353">
        <w:rPr>
          <w:sz w:val="24"/>
          <w:szCs w:val="24"/>
        </w:rPr>
        <w:t xml:space="preserve"> </w:t>
      </w:r>
      <w:r w:rsidRPr="00176353">
        <w:rPr>
          <w:sz w:val="24"/>
          <w:szCs w:val="24"/>
        </w:rPr>
        <w:t>тыс. руб.;</w:t>
      </w:r>
    </w:p>
    <w:p w14:paraId="7F59F8CA" w14:textId="33B30644" w:rsidR="006F38F1" w:rsidRPr="00176353" w:rsidRDefault="006F38F1" w:rsidP="006F38F1">
      <w:pPr>
        <w:pStyle w:val="aff8"/>
        <w:numPr>
          <w:ilvl w:val="0"/>
          <w:numId w:val="51"/>
        </w:numPr>
        <w:tabs>
          <w:tab w:val="left" w:pos="993"/>
        </w:tabs>
        <w:autoSpaceDE w:val="0"/>
        <w:autoSpaceDN w:val="0"/>
        <w:adjustRightInd w:val="0"/>
        <w:ind w:left="0" w:firstLine="709"/>
        <w:jc w:val="both"/>
        <w:rPr>
          <w:sz w:val="24"/>
          <w:szCs w:val="24"/>
        </w:rPr>
      </w:pPr>
      <w:r w:rsidRPr="00176353">
        <w:rPr>
          <w:sz w:val="24"/>
          <w:szCs w:val="24"/>
        </w:rPr>
        <w:t xml:space="preserve">3 этап – </w:t>
      </w:r>
      <w:r w:rsidR="006B247A" w:rsidRPr="00176353">
        <w:rPr>
          <w:sz w:val="24"/>
          <w:szCs w:val="24"/>
        </w:rPr>
        <w:t xml:space="preserve">0 </w:t>
      </w:r>
      <w:r w:rsidRPr="00176353">
        <w:rPr>
          <w:sz w:val="24"/>
          <w:szCs w:val="24"/>
        </w:rPr>
        <w:t>руб.</w:t>
      </w:r>
    </w:p>
    <w:p w14:paraId="548ADB35" w14:textId="3183A98A" w:rsidR="006F38F1" w:rsidRPr="00176353" w:rsidRDefault="006F38F1" w:rsidP="006F38F1">
      <w:pPr>
        <w:pStyle w:val="af8"/>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29</w:t>
      </w:r>
      <w:r w:rsidRPr="00176353">
        <w:rPr>
          <w:b/>
          <w:sz w:val="24"/>
          <w:szCs w:val="24"/>
        </w:rPr>
        <w:fldChar w:fldCharType="end"/>
      </w:r>
    </w:p>
    <w:p w14:paraId="6E08536C" w14:textId="4D708E51" w:rsidR="006F38F1" w:rsidRPr="00176353" w:rsidRDefault="006F38F1" w:rsidP="006F38F1">
      <w:pPr>
        <w:pStyle w:val="ad"/>
        <w:spacing w:line="240" w:lineRule="auto"/>
        <w:ind w:firstLine="709"/>
        <w:jc w:val="center"/>
        <w:rPr>
          <w:b/>
          <w:sz w:val="24"/>
          <w:szCs w:val="24"/>
        </w:rPr>
      </w:pPr>
      <w:r w:rsidRPr="00176353">
        <w:rPr>
          <w:b/>
          <w:sz w:val="24"/>
          <w:szCs w:val="24"/>
        </w:rPr>
        <w:t>Совокупная величина необходимых капитальных вложений в строительство, реконструкцию и модернизацию объектов централизованной системы водо</w:t>
      </w:r>
      <w:r w:rsidR="008A1B93" w:rsidRPr="00176353">
        <w:rPr>
          <w:b/>
          <w:sz w:val="24"/>
          <w:szCs w:val="24"/>
        </w:rPr>
        <w:t xml:space="preserve">снабжения </w:t>
      </w:r>
      <w:r w:rsidR="00A521F1" w:rsidRPr="00176353">
        <w:rPr>
          <w:b/>
          <w:sz w:val="24"/>
          <w:szCs w:val="24"/>
        </w:rPr>
        <w:t>сельского поселения Усть-Юган</w:t>
      </w:r>
      <w:r w:rsidR="008A1B93" w:rsidRPr="00176353">
        <w:rPr>
          <w:b/>
          <w:sz w:val="24"/>
          <w:szCs w:val="24"/>
        </w:rPr>
        <w:t xml:space="preserve"> </w:t>
      </w:r>
      <w:r w:rsidRPr="00176353">
        <w:rPr>
          <w:b/>
          <w:sz w:val="24"/>
          <w:szCs w:val="24"/>
        </w:rPr>
        <w:t xml:space="preserve">на 2022 – </w:t>
      </w:r>
      <w:r w:rsidR="00A521F1" w:rsidRPr="00176353">
        <w:rPr>
          <w:b/>
          <w:sz w:val="24"/>
          <w:szCs w:val="24"/>
        </w:rPr>
        <w:t>203</w:t>
      </w:r>
      <w:r w:rsidR="000A6240" w:rsidRPr="00176353">
        <w:rPr>
          <w:b/>
          <w:sz w:val="24"/>
          <w:szCs w:val="24"/>
        </w:rPr>
        <w:t>9</w:t>
      </w:r>
      <w:r w:rsidRPr="00176353">
        <w:rPr>
          <w:b/>
          <w:sz w:val="24"/>
          <w:szCs w:val="24"/>
        </w:rPr>
        <w:t xml:space="preserve"> гг.</w:t>
      </w:r>
    </w:p>
    <w:tbl>
      <w:tblPr>
        <w:tblW w:w="0" w:type="auto"/>
        <w:tblLayout w:type="fixed"/>
        <w:tblLook w:val="04A0" w:firstRow="1" w:lastRow="0" w:firstColumn="1" w:lastColumn="0" w:noHBand="0" w:noVBand="1"/>
      </w:tblPr>
      <w:tblGrid>
        <w:gridCol w:w="560"/>
        <w:gridCol w:w="3688"/>
        <w:gridCol w:w="1616"/>
        <w:gridCol w:w="1159"/>
        <w:gridCol w:w="1160"/>
        <w:gridCol w:w="1162"/>
      </w:tblGrid>
      <w:tr w:rsidR="00304846" w:rsidRPr="00176353" w14:paraId="505C94EE" w14:textId="77777777" w:rsidTr="000303D6">
        <w:trPr>
          <w:trHeight w:val="20"/>
          <w:tblHeader/>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23D5F7" w14:textId="77777777" w:rsidR="000303D6" w:rsidRPr="00176353" w:rsidRDefault="000303D6" w:rsidP="000303D6">
            <w:pPr>
              <w:jc w:val="center"/>
              <w:rPr>
                <w:b/>
                <w:bCs/>
                <w:sz w:val="24"/>
                <w:szCs w:val="24"/>
              </w:rPr>
            </w:pPr>
            <w:r w:rsidRPr="00176353">
              <w:rPr>
                <w:b/>
                <w:bCs/>
                <w:sz w:val="24"/>
                <w:szCs w:val="24"/>
              </w:rPr>
              <w:t>№ п/п</w:t>
            </w:r>
          </w:p>
        </w:tc>
        <w:tc>
          <w:tcPr>
            <w:tcW w:w="36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D41836" w14:textId="77777777" w:rsidR="000303D6" w:rsidRPr="00176353" w:rsidRDefault="000303D6" w:rsidP="000303D6">
            <w:pPr>
              <w:jc w:val="center"/>
              <w:rPr>
                <w:b/>
                <w:bCs/>
                <w:sz w:val="24"/>
                <w:szCs w:val="24"/>
              </w:rPr>
            </w:pPr>
            <w:r w:rsidRPr="00176353">
              <w:rPr>
                <w:b/>
                <w:bCs/>
                <w:sz w:val="24"/>
                <w:szCs w:val="24"/>
              </w:rPr>
              <w:t>Наименование</w:t>
            </w:r>
          </w:p>
        </w:tc>
        <w:tc>
          <w:tcPr>
            <w:tcW w:w="1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B17AEE" w14:textId="21EF1974" w:rsidR="000303D6" w:rsidRPr="00176353" w:rsidRDefault="000303D6" w:rsidP="000303D6">
            <w:pPr>
              <w:ind w:left="-111" w:right="-194"/>
              <w:jc w:val="center"/>
              <w:rPr>
                <w:b/>
                <w:bCs/>
                <w:sz w:val="24"/>
                <w:szCs w:val="24"/>
              </w:rPr>
            </w:pPr>
            <w:r w:rsidRPr="00176353">
              <w:rPr>
                <w:b/>
                <w:bCs/>
                <w:sz w:val="24"/>
                <w:szCs w:val="24"/>
              </w:rPr>
              <w:t>Объем финансиро-вания всего, тыс. руб.</w:t>
            </w:r>
          </w:p>
        </w:tc>
        <w:tc>
          <w:tcPr>
            <w:tcW w:w="3481" w:type="dxa"/>
            <w:gridSpan w:val="3"/>
            <w:tcBorders>
              <w:top w:val="single" w:sz="4" w:space="0" w:color="auto"/>
              <w:left w:val="nil"/>
              <w:bottom w:val="single" w:sz="4" w:space="0" w:color="auto"/>
              <w:right w:val="single" w:sz="4" w:space="0" w:color="auto"/>
            </w:tcBorders>
            <w:shd w:val="clear" w:color="auto" w:fill="auto"/>
            <w:vAlign w:val="center"/>
            <w:hideMark/>
          </w:tcPr>
          <w:p w14:paraId="3AC5C67E" w14:textId="77777777" w:rsidR="000303D6" w:rsidRPr="00176353" w:rsidRDefault="000303D6" w:rsidP="000303D6">
            <w:pPr>
              <w:ind w:left="-111" w:right="-194"/>
              <w:jc w:val="center"/>
              <w:rPr>
                <w:b/>
                <w:bCs/>
                <w:sz w:val="24"/>
                <w:szCs w:val="24"/>
              </w:rPr>
            </w:pPr>
            <w:r w:rsidRPr="00176353">
              <w:rPr>
                <w:b/>
                <w:bCs/>
                <w:sz w:val="24"/>
                <w:szCs w:val="24"/>
              </w:rPr>
              <w:t>в т.ч. по этапам реализации</w:t>
            </w:r>
          </w:p>
        </w:tc>
      </w:tr>
      <w:tr w:rsidR="00304846" w:rsidRPr="00176353" w14:paraId="107B1B83" w14:textId="77777777" w:rsidTr="000303D6">
        <w:trPr>
          <w:trHeight w:val="20"/>
          <w:tblHeader/>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0ACA6168" w14:textId="77777777" w:rsidR="000303D6" w:rsidRPr="00176353" w:rsidRDefault="000303D6" w:rsidP="000303D6">
            <w:pPr>
              <w:rPr>
                <w:b/>
                <w:bCs/>
                <w:sz w:val="24"/>
                <w:szCs w:val="24"/>
              </w:rPr>
            </w:pPr>
          </w:p>
        </w:tc>
        <w:tc>
          <w:tcPr>
            <w:tcW w:w="3688" w:type="dxa"/>
            <w:vMerge/>
            <w:tcBorders>
              <w:top w:val="single" w:sz="4" w:space="0" w:color="auto"/>
              <w:left w:val="single" w:sz="4" w:space="0" w:color="auto"/>
              <w:bottom w:val="single" w:sz="4" w:space="0" w:color="auto"/>
              <w:right w:val="single" w:sz="4" w:space="0" w:color="auto"/>
            </w:tcBorders>
            <w:vAlign w:val="center"/>
            <w:hideMark/>
          </w:tcPr>
          <w:p w14:paraId="11077853" w14:textId="77777777" w:rsidR="000303D6" w:rsidRPr="00176353" w:rsidRDefault="000303D6" w:rsidP="000303D6">
            <w:pPr>
              <w:rPr>
                <w:b/>
                <w:bCs/>
                <w:sz w:val="24"/>
                <w:szCs w:val="24"/>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14:paraId="669FBBB3" w14:textId="77777777" w:rsidR="000303D6" w:rsidRPr="00176353" w:rsidRDefault="000303D6" w:rsidP="000303D6">
            <w:pPr>
              <w:rPr>
                <w:b/>
                <w:bCs/>
                <w:sz w:val="24"/>
                <w:szCs w:val="24"/>
              </w:rPr>
            </w:pPr>
          </w:p>
        </w:tc>
        <w:tc>
          <w:tcPr>
            <w:tcW w:w="1159" w:type="dxa"/>
            <w:tcBorders>
              <w:top w:val="nil"/>
              <w:left w:val="nil"/>
              <w:bottom w:val="single" w:sz="4" w:space="0" w:color="auto"/>
              <w:right w:val="single" w:sz="4" w:space="0" w:color="auto"/>
            </w:tcBorders>
            <w:shd w:val="clear" w:color="auto" w:fill="auto"/>
            <w:vAlign w:val="center"/>
            <w:hideMark/>
          </w:tcPr>
          <w:p w14:paraId="18F0C109" w14:textId="77777777" w:rsidR="000303D6" w:rsidRPr="00176353" w:rsidRDefault="000303D6" w:rsidP="000303D6">
            <w:pPr>
              <w:ind w:left="-111" w:right="-31"/>
              <w:jc w:val="center"/>
              <w:rPr>
                <w:b/>
                <w:bCs/>
                <w:sz w:val="24"/>
                <w:szCs w:val="24"/>
              </w:rPr>
            </w:pPr>
            <w:r w:rsidRPr="00176353">
              <w:rPr>
                <w:b/>
                <w:bCs/>
                <w:sz w:val="24"/>
                <w:szCs w:val="24"/>
              </w:rPr>
              <w:t>1 этап (2022-2026 гг.)</w:t>
            </w:r>
          </w:p>
        </w:tc>
        <w:tc>
          <w:tcPr>
            <w:tcW w:w="1160" w:type="dxa"/>
            <w:tcBorders>
              <w:top w:val="nil"/>
              <w:left w:val="nil"/>
              <w:bottom w:val="single" w:sz="4" w:space="0" w:color="auto"/>
              <w:right w:val="single" w:sz="4" w:space="0" w:color="auto"/>
            </w:tcBorders>
            <w:shd w:val="clear" w:color="auto" w:fill="auto"/>
            <w:vAlign w:val="center"/>
            <w:hideMark/>
          </w:tcPr>
          <w:p w14:paraId="672A252C" w14:textId="77777777" w:rsidR="000303D6" w:rsidRPr="00176353" w:rsidRDefault="000303D6" w:rsidP="000303D6">
            <w:pPr>
              <w:ind w:left="-111" w:right="-31"/>
              <w:jc w:val="center"/>
              <w:rPr>
                <w:b/>
                <w:bCs/>
                <w:sz w:val="24"/>
                <w:szCs w:val="24"/>
              </w:rPr>
            </w:pPr>
            <w:r w:rsidRPr="00176353">
              <w:rPr>
                <w:b/>
                <w:bCs/>
                <w:sz w:val="24"/>
                <w:szCs w:val="24"/>
              </w:rPr>
              <w:t>2 этап (2027-2032 гг.)</w:t>
            </w:r>
          </w:p>
        </w:tc>
        <w:tc>
          <w:tcPr>
            <w:tcW w:w="1162" w:type="dxa"/>
            <w:tcBorders>
              <w:top w:val="nil"/>
              <w:left w:val="nil"/>
              <w:bottom w:val="single" w:sz="4" w:space="0" w:color="auto"/>
              <w:right w:val="single" w:sz="4" w:space="0" w:color="auto"/>
            </w:tcBorders>
            <w:shd w:val="clear" w:color="auto" w:fill="auto"/>
            <w:vAlign w:val="center"/>
            <w:hideMark/>
          </w:tcPr>
          <w:p w14:paraId="56E0FDF2" w14:textId="7C6713A2" w:rsidR="000303D6" w:rsidRPr="00176353" w:rsidRDefault="000303D6" w:rsidP="000A6240">
            <w:pPr>
              <w:ind w:left="-111" w:right="-31"/>
              <w:jc w:val="center"/>
              <w:rPr>
                <w:b/>
                <w:bCs/>
                <w:sz w:val="24"/>
                <w:szCs w:val="24"/>
              </w:rPr>
            </w:pPr>
            <w:r w:rsidRPr="00176353">
              <w:rPr>
                <w:b/>
                <w:bCs/>
                <w:sz w:val="24"/>
                <w:szCs w:val="24"/>
              </w:rPr>
              <w:t>3 этап (2033-203</w:t>
            </w:r>
            <w:r w:rsidR="000A6240" w:rsidRPr="00176353">
              <w:rPr>
                <w:b/>
                <w:bCs/>
                <w:sz w:val="24"/>
                <w:szCs w:val="24"/>
              </w:rPr>
              <w:t>9</w:t>
            </w:r>
            <w:r w:rsidRPr="00176353">
              <w:rPr>
                <w:b/>
                <w:bCs/>
                <w:sz w:val="24"/>
                <w:szCs w:val="24"/>
              </w:rPr>
              <w:t xml:space="preserve"> гг.)</w:t>
            </w:r>
          </w:p>
        </w:tc>
      </w:tr>
      <w:tr w:rsidR="00304846" w:rsidRPr="00176353" w14:paraId="2C9365F0" w14:textId="77777777" w:rsidTr="000303D6">
        <w:trPr>
          <w:trHeight w:val="20"/>
        </w:trPr>
        <w:tc>
          <w:tcPr>
            <w:tcW w:w="560" w:type="dxa"/>
            <w:vMerge w:val="restart"/>
            <w:tcBorders>
              <w:top w:val="nil"/>
              <w:left w:val="single" w:sz="4" w:space="0" w:color="auto"/>
              <w:right w:val="single" w:sz="4" w:space="0" w:color="auto"/>
            </w:tcBorders>
            <w:shd w:val="clear" w:color="auto" w:fill="auto"/>
            <w:vAlign w:val="center"/>
            <w:hideMark/>
          </w:tcPr>
          <w:p w14:paraId="4EB1EE6B" w14:textId="77777777" w:rsidR="000303D6" w:rsidRPr="00176353" w:rsidRDefault="000303D6" w:rsidP="000303D6">
            <w:pPr>
              <w:jc w:val="center"/>
              <w:rPr>
                <w:sz w:val="24"/>
                <w:szCs w:val="24"/>
              </w:rPr>
            </w:pPr>
            <w:r w:rsidRPr="00176353">
              <w:rPr>
                <w:sz w:val="24"/>
                <w:szCs w:val="24"/>
              </w:rPr>
              <w:t>1</w:t>
            </w:r>
          </w:p>
          <w:p w14:paraId="1B145BC9" w14:textId="77777777" w:rsidR="000303D6" w:rsidRPr="00176353" w:rsidRDefault="000303D6" w:rsidP="000303D6">
            <w:pPr>
              <w:jc w:val="center"/>
              <w:rPr>
                <w:sz w:val="24"/>
                <w:szCs w:val="24"/>
              </w:rPr>
            </w:pPr>
            <w:r w:rsidRPr="00176353">
              <w:rPr>
                <w:sz w:val="24"/>
                <w:szCs w:val="24"/>
              </w:rPr>
              <w:t> </w:t>
            </w:r>
          </w:p>
          <w:p w14:paraId="5DDB27F6" w14:textId="7711EA7C" w:rsidR="000303D6" w:rsidRPr="00176353" w:rsidRDefault="000303D6" w:rsidP="000303D6">
            <w:pPr>
              <w:jc w:val="center"/>
              <w:rPr>
                <w:sz w:val="24"/>
                <w:szCs w:val="24"/>
              </w:rPr>
            </w:pPr>
            <w:r w:rsidRPr="00176353">
              <w:rPr>
                <w:sz w:val="24"/>
                <w:szCs w:val="24"/>
              </w:rPr>
              <w:t> </w:t>
            </w:r>
          </w:p>
        </w:tc>
        <w:tc>
          <w:tcPr>
            <w:tcW w:w="3688" w:type="dxa"/>
            <w:tcBorders>
              <w:top w:val="nil"/>
              <w:left w:val="nil"/>
              <w:bottom w:val="single" w:sz="4" w:space="0" w:color="auto"/>
              <w:right w:val="single" w:sz="4" w:space="0" w:color="auto"/>
            </w:tcBorders>
            <w:shd w:val="clear" w:color="auto" w:fill="auto"/>
            <w:vAlign w:val="center"/>
            <w:hideMark/>
          </w:tcPr>
          <w:p w14:paraId="3B98EB20" w14:textId="77777777" w:rsidR="000303D6" w:rsidRPr="00176353" w:rsidRDefault="000303D6" w:rsidP="000303D6">
            <w:pPr>
              <w:rPr>
                <w:sz w:val="24"/>
                <w:szCs w:val="24"/>
              </w:rPr>
            </w:pPr>
            <w:r w:rsidRPr="00176353">
              <w:rPr>
                <w:sz w:val="24"/>
                <w:szCs w:val="24"/>
              </w:rPr>
              <w:t>Организационные и общие мероприятия</w:t>
            </w:r>
          </w:p>
        </w:tc>
        <w:tc>
          <w:tcPr>
            <w:tcW w:w="1616" w:type="dxa"/>
            <w:tcBorders>
              <w:top w:val="nil"/>
              <w:left w:val="nil"/>
              <w:bottom w:val="single" w:sz="4" w:space="0" w:color="auto"/>
              <w:right w:val="single" w:sz="4" w:space="0" w:color="auto"/>
            </w:tcBorders>
            <w:shd w:val="clear" w:color="auto" w:fill="auto"/>
            <w:vAlign w:val="center"/>
            <w:hideMark/>
          </w:tcPr>
          <w:p w14:paraId="7480ED88" w14:textId="77777777" w:rsidR="000303D6" w:rsidRPr="00176353" w:rsidRDefault="000303D6" w:rsidP="000303D6">
            <w:pPr>
              <w:ind w:left="-157" w:right="-173"/>
              <w:jc w:val="center"/>
              <w:rPr>
                <w:sz w:val="24"/>
                <w:szCs w:val="24"/>
              </w:rPr>
            </w:pPr>
            <w:r w:rsidRPr="00176353">
              <w:rPr>
                <w:sz w:val="24"/>
                <w:szCs w:val="24"/>
              </w:rPr>
              <w:t>0,0</w:t>
            </w:r>
          </w:p>
        </w:tc>
        <w:tc>
          <w:tcPr>
            <w:tcW w:w="1159" w:type="dxa"/>
            <w:tcBorders>
              <w:top w:val="nil"/>
              <w:left w:val="nil"/>
              <w:bottom w:val="single" w:sz="4" w:space="0" w:color="auto"/>
              <w:right w:val="single" w:sz="4" w:space="0" w:color="auto"/>
            </w:tcBorders>
            <w:shd w:val="clear" w:color="auto" w:fill="auto"/>
            <w:vAlign w:val="center"/>
            <w:hideMark/>
          </w:tcPr>
          <w:p w14:paraId="1125827B" w14:textId="77777777" w:rsidR="000303D6" w:rsidRPr="00176353" w:rsidRDefault="000303D6" w:rsidP="000303D6">
            <w:pPr>
              <w:ind w:left="-157" w:right="-173"/>
              <w:jc w:val="center"/>
              <w:rPr>
                <w:sz w:val="24"/>
                <w:szCs w:val="24"/>
              </w:rPr>
            </w:pPr>
            <w:r w:rsidRPr="00176353">
              <w:rPr>
                <w:sz w:val="24"/>
                <w:szCs w:val="24"/>
              </w:rPr>
              <w:t>0,0</w:t>
            </w:r>
          </w:p>
        </w:tc>
        <w:tc>
          <w:tcPr>
            <w:tcW w:w="1160" w:type="dxa"/>
            <w:tcBorders>
              <w:top w:val="nil"/>
              <w:left w:val="nil"/>
              <w:bottom w:val="single" w:sz="4" w:space="0" w:color="auto"/>
              <w:right w:val="single" w:sz="4" w:space="0" w:color="auto"/>
            </w:tcBorders>
            <w:shd w:val="clear" w:color="auto" w:fill="auto"/>
            <w:vAlign w:val="center"/>
            <w:hideMark/>
          </w:tcPr>
          <w:p w14:paraId="670B56C3" w14:textId="77777777" w:rsidR="000303D6" w:rsidRPr="00176353" w:rsidRDefault="000303D6" w:rsidP="000303D6">
            <w:pPr>
              <w:ind w:left="-157" w:right="-173"/>
              <w:jc w:val="center"/>
              <w:rPr>
                <w:sz w:val="24"/>
                <w:szCs w:val="24"/>
              </w:rPr>
            </w:pPr>
            <w:r w:rsidRPr="00176353">
              <w:rPr>
                <w:sz w:val="24"/>
                <w:szCs w:val="24"/>
              </w:rPr>
              <w:t>0,0</w:t>
            </w:r>
          </w:p>
        </w:tc>
        <w:tc>
          <w:tcPr>
            <w:tcW w:w="1162" w:type="dxa"/>
            <w:tcBorders>
              <w:top w:val="nil"/>
              <w:left w:val="nil"/>
              <w:bottom w:val="single" w:sz="4" w:space="0" w:color="auto"/>
              <w:right w:val="single" w:sz="4" w:space="0" w:color="auto"/>
            </w:tcBorders>
            <w:shd w:val="clear" w:color="auto" w:fill="auto"/>
            <w:vAlign w:val="center"/>
            <w:hideMark/>
          </w:tcPr>
          <w:p w14:paraId="390C6BE1" w14:textId="77777777" w:rsidR="000303D6" w:rsidRPr="00176353" w:rsidRDefault="000303D6" w:rsidP="000303D6">
            <w:pPr>
              <w:ind w:left="-157" w:right="-173"/>
              <w:jc w:val="center"/>
              <w:rPr>
                <w:sz w:val="24"/>
                <w:szCs w:val="24"/>
              </w:rPr>
            </w:pPr>
            <w:r w:rsidRPr="00176353">
              <w:rPr>
                <w:sz w:val="24"/>
                <w:szCs w:val="24"/>
              </w:rPr>
              <w:t>0,0</w:t>
            </w:r>
          </w:p>
        </w:tc>
      </w:tr>
      <w:tr w:rsidR="00304846" w:rsidRPr="00176353" w14:paraId="5D142A77" w14:textId="77777777" w:rsidTr="000303D6">
        <w:trPr>
          <w:trHeight w:val="20"/>
        </w:trPr>
        <w:tc>
          <w:tcPr>
            <w:tcW w:w="560" w:type="dxa"/>
            <w:vMerge/>
            <w:tcBorders>
              <w:left w:val="single" w:sz="4" w:space="0" w:color="auto"/>
              <w:right w:val="single" w:sz="4" w:space="0" w:color="auto"/>
            </w:tcBorders>
            <w:shd w:val="clear" w:color="auto" w:fill="auto"/>
            <w:vAlign w:val="center"/>
            <w:hideMark/>
          </w:tcPr>
          <w:p w14:paraId="2DBA81CE" w14:textId="1C67A1AB" w:rsidR="000303D6" w:rsidRPr="00176353" w:rsidRDefault="000303D6" w:rsidP="000303D6">
            <w:pPr>
              <w:jc w:val="center"/>
              <w:rPr>
                <w:sz w:val="24"/>
                <w:szCs w:val="24"/>
              </w:rPr>
            </w:pPr>
          </w:p>
        </w:tc>
        <w:tc>
          <w:tcPr>
            <w:tcW w:w="3688" w:type="dxa"/>
            <w:tcBorders>
              <w:top w:val="nil"/>
              <w:left w:val="nil"/>
              <w:bottom w:val="single" w:sz="4" w:space="0" w:color="auto"/>
              <w:right w:val="single" w:sz="4" w:space="0" w:color="auto"/>
            </w:tcBorders>
            <w:shd w:val="clear" w:color="auto" w:fill="auto"/>
            <w:vAlign w:val="center"/>
            <w:hideMark/>
          </w:tcPr>
          <w:p w14:paraId="6712789A" w14:textId="77777777" w:rsidR="000303D6" w:rsidRPr="00176353" w:rsidRDefault="000303D6" w:rsidP="000303D6">
            <w:pPr>
              <w:rPr>
                <w:sz w:val="24"/>
                <w:szCs w:val="24"/>
              </w:rPr>
            </w:pPr>
            <w:r w:rsidRPr="00176353">
              <w:rPr>
                <w:sz w:val="24"/>
                <w:szCs w:val="24"/>
              </w:rPr>
              <w:t>бюджетные средства</w:t>
            </w:r>
          </w:p>
        </w:tc>
        <w:tc>
          <w:tcPr>
            <w:tcW w:w="1616" w:type="dxa"/>
            <w:tcBorders>
              <w:top w:val="nil"/>
              <w:left w:val="nil"/>
              <w:bottom w:val="single" w:sz="4" w:space="0" w:color="auto"/>
              <w:right w:val="single" w:sz="4" w:space="0" w:color="auto"/>
            </w:tcBorders>
            <w:shd w:val="clear" w:color="auto" w:fill="auto"/>
            <w:vAlign w:val="center"/>
            <w:hideMark/>
          </w:tcPr>
          <w:p w14:paraId="4AA991B3" w14:textId="77777777" w:rsidR="000303D6" w:rsidRPr="00176353" w:rsidRDefault="000303D6" w:rsidP="000303D6">
            <w:pPr>
              <w:ind w:left="-157" w:right="-173"/>
              <w:jc w:val="center"/>
              <w:rPr>
                <w:sz w:val="24"/>
                <w:szCs w:val="24"/>
              </w:rPr>
            </w:pPr>
            <w:r w:rsidRPr="00176353">
              <w:rPr>
                <w:sz w:val="24"/>
                <w:szCs w:val="24"/>
              </w:rPr>
              <w:t>0,0</w:t>
            </w:r>
          </w:p>
        </w:tc>
        <w:tc>
          <w:tcPr>
            <w:tcW w:w="1159" w:type="dxa"/>
            <w:tcBorders>
              <w:top w:val="nil"/>
              <w:left w:val="nil"/>
              <w:bottom w:val="single" w:sz="4" w:space="0" w:color="auto"/>
              <w:right w:val="single" w:sz="4" w:space="0" w:color="auto"/>
            </w:tcBorders>
            <w:shd w:val="clear" w:color="auto" w:fill="auto"/>
            <w:vAlign w:val="center"/>
            <w:hideMark/>
          </w:tcPr>
          <w:p w14:paraId="66474D20" w14:textId="77777777" w:rsidR="000303D6" w:rsidRPr="00176353" w:rsidRDefault="000303D6" w:rsidP="000303D6">
            <w:pPr>
              <w:ind w:left="-157" w:right="-173"/>
              <w:jc w:val="center"/>
              <w:rPr>
                <w:sz w:val="24"/>
                <w:szCs w:val="24"/>
              </w:rPr>
            </w:pPr>
            <w:r w:rsidRPr="00176353">
              <w:rPr>
                <w:sz w:val="24"/>
                <w:szCs w:val="24"/>
              </w:rPr>
              <w:t>0,0</w:t>
            </w:r>
          </w:p>
        </w:tc>
        <w:tc>
          <w:tcPr>
            <w:tcW w:w="1160" w:type="dxa"/>
            <w:tcBorders>
              <w:top w:val="nil"/>
              <w:left w:val="nil"/>
              <w:bottom w:val="single" w:sz="4" w:space="0" w:color="auto"/>
              <w:right w:val="single" w:sz="4" w:space="0" w:color="auto"/>
            </w:tcBorders>
            <w:shd w:val="clear" w:color="auto" w:fill="auto"/>
            <w:vAlign w:val="center"/>
            <w:hideMark/>
          </w:tcPr>
          <w:p w14:paraId="5866C14E" w14:textId="77777777" w:rsidR="000303D6" w:rsidRPr="00176353" w:rsidRDefault="000303D6" w:rsidP="000303D6">
            <w:pPr>
              <w:ind w:left="-157" w:right="-173"/>
              <w:jc w:val="center"/>
              <w:rPr>
                <w:sz w:val="24"/>
                <w:szCs w:val="24"/>
              </w:rPr>
            </w:pPr>
            <w:r w:rsidRPr="00176353">
              <w:rPr>
                <w:sz w:val="24"/>
                <w:szCs w:val="24"/>
              </w:rPr>
              <w:t>0,0</w:t>
            </w:r>
          </w:p>
        </w:tc>
        <w:tc>
          <w:tcPr>
            <w:tcW w:w="1162" w:type="dxa"/>
            <w:tcBorders>
              <w:top w:val="nil"/>
              <w:left w:val="nil"/>
              <w:bottom w:val="single" w:sz="4" w:space="0" w:color="auto"/>
              <w:right w:val="single" w:sz="4" w:space="0" w:color="auto"/>
            </w:tcBorders>
            <w:shd w:val="clear" w:color="auto" w:fill="auto"/>
            <w:vAlign w:val="center"/>
            <w:hideMark/>
          </w:tcPr>
          <w:p w14:paraId="7912B0C3" w14:textId="77777777" w:rsidR="000303D6" w:rsidRPr="00176353" w:rsidRDefault="000303D6" w:rsidP="000303D6">
            <w:pPr>
              <w:ind w:left="-157" w:right="-173"/>
              <w:jc w:val="center"/>
              <w:rPr>
                <w:sz w:val="24"/>
                <w:szCs w:val="24"/>
              </w:rPr>
            </w:pPr>
            <w:r w:rsidRPr="00176353">
              <w:rPr>
                <w:sz w:val="24"/>
                <w:szCs w:val="24"/>
              </w:rPr>
              <w:t>0,0</w:t>
            </w:r>
          </w:p>
        </w:tc>
      </w:tr>
      <w:tr w:rsidR="00304846" w:rsidRPr="00176353" w14:paraId="0618261B" w14:textId="77777777" w:rsidTr="000303D6">
        <w:trPr>
          <w:trHeight w:val="20"/>
        </w:trPr>
        <w:tc>
          <w:tcPr>
            <w:tcW w:w="560" w:type="dxa"/>
            <w:vMerge/>
            <w:tcBorders>
              <w:left w:val="single" w:sz="4" w:space="0" w:color="auto"/>
              <w:bottom w:val="single" w:sz="4" w:space="0" w:color="auto"/>
              <w:right w:val="single" w:sz="4" w:space="0" w:color="auto"/>
            </w:tcBorders>
            <w:shd w:val="clear" w:color="auto" w:fill="auto"/>
            <w:vAlign w:val="center"/>
            <w:hideMark/>
          </w:tcPr>
          <w:p w14:paraId="69ADFA5C" w14:textId="4AA0B086" w:rsidR="000303D6" w:rsidRPr="00176353" w:rsidRDefault="000303D6" w:rsidP="000303D6">
            <w:pPr>
              <w:jc w:val="center"/>
              <w:rPr>
                <w:sz w:val="24"/>
                <w:szCs w:val="24"/>
              </w:rPr>
            </w:pPr>
          </w:p>
        </w:tc>
        <w:tc>
          <w:tcPr>
            <w:tcW w:w="3688" w:type="dxa"/>
            <w:tcBorders>
              <w:top w:val="nil"/>
              <w:left w:val="nil"/>
              <w:bottom w:val="single" w:sz="4" w:space="0" w:color="auto"/>
              <w:right w:val="single" w:sz="4" w:space="0" w:color="auto"/>
            </w:tcBorders>
            <w:shd w:val="clear" w:color="auto" w:fill="auto"/>
            <w:vAlign w:val="center"/>
            <w:hideMark/>
          </w:tcPr>
          <w:p w14:paraId="526A812C" w14:textId="77777777" w:rsidR="000303D6" w:rsidRPr="00176353" w:rsidRDefault="000303D6" w:rsidP="000303D6">
            <w:pPr>
              <w:rPr>
                <w:sz w:val="24"/>
                <w:szCs w:val="24"/>
              </w:rPr>
            </w:pPr>
            <w:r w:rsidRPr="00176353">
              <w:rPr>
                <w:sz w:val="24"/>
                <w:szCs w:val="24"/>
              </w:rPr>
              <w:t>внебюджетные источники</w:t>
            </w:r>
          </w:p>
        </w:tc>
        <w:tc>
          <w:tcPr>
            <w:tcW w:w="1616" w:type="dxa"/>
            <w:tcBorders>
              <w:top w:val="nil"/>
              <w:left w:val="nil"/>
              <w:bottom w:val="single" w:sz="4" w:space="0" w:color="auto"/>
              <w:right w:val="single" w:sz="4" w:space="0" w:color="auto"/>
            </w:tcBorders>
            <w:shd w:val="clear" w:color="auto" w:fill="auto"/>
            <w:vAlign w:val="center"/>
            <w:hideMark/>
          </w:tcPr>
          <w:p w14:paraId="5AEA6873" w14:textId="77777777" w:rsidR="000303D6" w:rsidRPr="00176353" w:rsidRDefault="000303D6" w:rsidP="000303D6">
            <w:pPr>
              <w:ind w:left="-157" w:right="-173"/>
              <w:jc w:val="center"/>
              <w:rPr>
                <w:sz w:val="24"/>
                <w:szCs w:val="24"/>
              </w:rPr>
            </w:pPr>
            <w:r w:rsidRPr="00176353">
              <w:rPr>
                <w:sz w:val="24"/>
                <w:szCs w:val="24"/>
              </w:rPr>
              <w:t>0,0</w:t>
            </w:r>
          </w:p>
        </w:tc>
        <w:tc>
          <w:tcPr>
            <w:tcW w:w="1159" w:type="dxa"/>
            <w:tcBorders>
              <w:top w:val="nil"/>
              <w:left w:val="nil"/>
              <w:bottom w:val="single" w:sz="4" w:space="0" w:color="auto"/>
              <w:right w:val="single" w:sz="4" w:space="0" w:color="auto"/>
            </w:tcBorders>
            <w:shd w:val="clear" w:color="auto" w:fill="auto"/>
            <w:vAlign w:val="center"/>
            <w:hideMark/>
          </w:tcPr>
          <w:p w14:paraId="6DB5DA18" w14:textId="77777777" w:rsidR="000303D6" w:rsidRPr="00176353" w:rsidRDefault="000303D6" w:rsidP="000303D6">
            <w:pPr>
              <w:ind w:left="-157" w:right="-173"/>
              <w:jc w:val="center"/>
              <w:rPr>
                <w:sz w:val="24"/>
                <w:szCs w:val="24"/>
              </w:rPr>
            </w:pPr>
            <w:r w:rsidRPr="00176353">
              <w:rPr>
                <w:sz w:val="24"/>
                <w:szCs w:val="24"/>
              </w:rPr>
              <w:t>0,0</w:t>
            </w:r>
          </w:p>
        </w:tc>
        <w:tc>
          <w:tcPr>
            <w:tcW w:w="1160" w:type="dxa"/>
            <w:tcBorders>
              <w:top w:val="nil"/>
              <w:left w:val="nil"/>
              <w:bottom w:val="single" w:sz="4" w:space="0" w:color="auto"/>
              <w:right w:val="single" w:sz="4" w:space="0" w:color="auto"/>
            </w:tcBorders>
            <w:shd w:val="clear" w:color="auto" w:fill="auto"/>
            <w:vAlign w:val="center"/>
            <w:hideMark/>
          </w:tcPr>
          <w:p w14:paraId="747CAE25" w14:textId="77777777" w:rsidR="000303D6" w:rsidRPr="00176353" w:rsidRDefault="000303D6" w:rsidP="000303D6">
            <w:pPr>
              <w:ind w:left="-157" w:right="-173"/>
              <w:jc w:val="center"/>
              <w:rPr>
                <w:sz w:val="24"/>
                <w:szCs w:val="24"/>
              </w:rPr>
            </w:pPr>
            <w:r w:rsidRPr="00176353">
              <w:rPr>
                <w:sz w:val="24"/>
                <w:szCs w:val="24"/>
              </w:rPr>
              <w:t>0,0</w:t>
            </w:r>
          </w:p>
        </w:tc>
        <w:tc>
          <w:tcPr>
            <w:tcW w:w="1162" w:type="dxa"/>
            <w:tcBorders>
              <w:top w:val="nil"/>
              <w:left w:val="nil"/>
              <w:bottom w:val="single" w:sz="4" w:space="0" w:color="auto"/>
              <w:right w:val="single" w:sz="4" w:space="0" w:color="auto"/>
            </w:tcBorders>
            <w:shd w:val="clear" w:color="auto" w:fill="auto"/>
            <w:vAlign w:val="center"/>
            <w:hideMark/>
          </w:tcPr>
          <w:p w14:paraId="6E31C324" w14:textId="77777777" w:rsidR="000303D6" w:rsidRPr="00176353" w:rsidRDefault="000303D6" w:rsidP="000303D6">
            <w:pPr>
              <w:ind w:left="-157" w:right="-173"/>
              <w:jc w:val="center"/>
              <w:rPr>
                <w:sz w:val="24"/>
                <w:szCs w:val="24"/>
              </w:rPr>
            </w:pPr>
            <w:r w:rsidRPr="00176353">
              <w:rPr>
                <w:sz w:val="24"/>
                <w:szCs w:val="24"/>
              </w:rPr>
              <w:t>0,0</w:t>
            </w:r>
          </w:p>
        </w:tc>
      </w:tr>
      <w:tr w:rsidR="00304846" w:rsidRPr="00176353" w14:paraId="317C263B" w14:textId="77777777" w:rsidTr="000303D6">
        <w:trPr>
          <w:trHeight w:val="20"/>
        </w:trPr>
        <w:tc>
          <w:tcPr>
            <w:tcW w:w="560" w:type="dxa"/>
            <w:vMerge w:val="restart"/>
            <w:tcBorders>
              <w:top w:val="nil"/>
              <w:left w:val="single" w:sz="4" w:space="0" w:color="auto"/>
              <w:right w:val="single" w:sz="4" w:space="0" w:color="auto"/>
            </w:tcBorders>
            <w:shd w:val="clear" w:color="auto" w:fill="auto"/>
            <w:vAlign w:val="center"/>
            <w:hideMark/>
          </w:tcPr>
          <w:p w14:paraId="1D2DACD9" w14:textId="77777777" w:rsidR="000303D6" w:rsidRPr="00176353" w:rsidRDefault="000303D6" w:rsidP="000303D6">
            <w:pPr>
              <w:jc w:val="center"/>
              <w:rPr>
                <w:sz w:val="24"/>
                <w:szCs w:val="24"/>
              </w:rPr>
            </w:pPr>
            <w:r w:rsidRPr="00176353">
              <w:rPr>
                <w:sz w:val="24"/>
                <w:szCs w:val="24"/>
              </w:rPr>
              <w:t>2</w:t>
            </w:r>
          </w:p>
          <w:p w14:paraId="7C4CAFE2" w14:textId="77777777" w:rsidR="000303D6" w:rsidRPr="00176353" w:rsidRDefault="000303D6" w:rsidP="000303D6">
            <w:pPr>
              <w:jc w:val="center"/>
              <w:rPr>
                <w:sz w:val="24"/>
                <w:szCs w:val="24"/>
              </w:rPr>
            </w:pPr>
            <w:r w:rsidRPr="00176353">
              <w:rPr>
                <w:sz w:val="24"/>
                <w:szCs w:val="24"/>
              </w:rPr>
              <w:t> </w:t>
            </w:r>
          </w:p>
          <w:p w14:paraId="677A8E2E" w14:textId="25047401" w:rsidR="000303D6" w:rsidRPr="00176353" w:rsidRDefault="000303D6" w:rsidP="000303D6">
            <w:pPr>
              <w:jc w:val="center"/>
              <w:rPr>
                <w:sz w:val="24"/>
                <w:szCs w:val="24"/>
              </w:rPr>
            </w:pPr>
            <w:r w:rsidRPr="00176353">
              <w:rPr>
                <w:sz w:val="24"/>
                <w:szCs w:val="24"/>
              </w:rPr>
              <w:t> </w:t>
            </w:r>
          </w:p>
        </w:tc>
        <w:tc>
          <w:tcPr>
            <w:tcW w:w="3688" w:type="dxa"/>
            <w:tcBorders>
              <w:top w:val="nil"/>
              <w:left w:val="nil"/>
              <w:bottom w:val="single" w:sz="4" w:space="0" w:color="auto"/>
              <w:right w:val="single" w:sz="4" w:space="0" w:color="auto"/>
            </w:tcBorders>
            <w:shd w:val="clear" w:color="auto" w:fill="auto"/>
            <w:vAlign w:val="center"/>
            <w:hideMark/>
          </w:tcPr>
          <w:p w14:paraId="63AD79A3" w14:textId="77777777" w:rsidR="000303D6" w:rsidRPr="00176353" w:rsidRDefault="000303D6" w:rsidP="000303D6">
            <w:pPr>
              <w:rPr>
                <w:sz w:val="24"/>
                <w:szCs w:val="24"/>
              </w:rPr>
            </w:pPr>
            <w:r w:rsidRPr="00176353">
              <w:rPr>
                <w:sz w:val="24"/>
                <w:szCs w:val="24"/>
              </w:rPr>
              <w:t>Предложения по строительству, реконструкции и техническому перевооружению сооружений водоснабжения</w:t>
            </w:r>
          </w:p>
        </w:tc>
        <w:tc>
          <w:tcPr>
            <w:tcW w:w="1616" w:type="dxa"/>
            <w:tcBorders>
              <w:top w:val="nil"/>
              <w:left w:val="nil"/>
              <w:bottom w:val="single" w:sz="4" w:space="0" w:color="auto"/>
              <w:right w:val="single" w:sz="4" w:space="0" w:color="auto"/>
            </w:tcBorders>
            <w:shd w:val="clear" w:color="auto" w:fill="auto"/>
            <w:vAlign w:val="center"/>
            <w:hideMark/>
          </w:tcPr>
          <w:p w14:paraId="112056E2" w14:textId="77777777" w:rsidR="000303D6" w:rsidRPr="00176353" w:rsidRDefault="000303D6" w:rsidP="000303D6">
            <w:pPr>
              <w:ind w:left="-157" w:right="-173"/>
              <w:jc w:val="center"/>
              <w:rPr>
                <w:sz w:val="24"/>
                <w:szCs w:val="24"/>
              </w:rPr>
            </w:pPr>
            <w:r w:rsidRPr="00176353">
              <w:rPr>
                <w:sz w:val="24"/>
                <w:szCs w:val="24"/>
              </w:rPr>
              <w:t>289 532,0</w:t>
            </w:r>
          </w:p>
        </w:tc>
        <w:tc>
          <w:tcPr>
            <w:tcW w:w="1159" w:type="dxa"/>
            <w:tcBorders>
              <w:top w:val="nil"/>
              <w:left w:val="nil"/>
              <w:bottom w:val="single" w:sz="4" w:space="0" w:color="auto"/>
              <w:right w:val="single" w:sz="4" w:space="0" w:color="auto"/>
            </w:tcBorders>
            <w:shd w:val="clear" w:color="auto" w:fill="auto"/>
            <w:vAlign w:val="center"/>
            <w:hideMark/>
          </w:tcPr>
          <w:p w14:paraId="20B1C876" w14:textId="77777777" w:rsidR="000303D6" w:rsidRPr="00176353" w:rsidRDefault="000303D6" w:rsidP="000303D6">
            <w:pPr>
              <w:ind w:left="-157" w:right="-173"/>
              <w:jc w:val="center"/>
              <w:rPr>
                <w:sz w:val="24"/>
                <w:szCs w:val="24"/>
              </w:rPr>
            </w:pPr>
            <w:r w:rsidRPr="00176353">
              <w:rPr>
                <w:sz w:val="24"/>
                <w:szCs w:val="24"/>
              </w:rPr>
              <w:t>111 250,7</w:t>
            </w:r>
          </w:p>
        </w:tc>
        <w:tc>
          <w:tcPr>
            <w:tcW w:w="1160" w:type="dxa"/>
            <w:tcBorders>
              <w:top w:val="nil"/>
              <w:left w:val="nil"/>
              <w:bottom w:val="single" w:sz="4" w:space="0" w:color="auto"/>
              <w:right w:val="single" w:sz="4" w:space="0" w:color="auto"/>
            </w:tcBorders>
            <w:shd w:val="clear" w:color="auto" w:fill="auto"/>
            <w:vAlign w:val="center"/>
            <w:hideMark/>
          </w:tcPr>
          <w:p w14:paraId="5F641EB9" w14:textId="77777777" w:rsidR="000303D6" w:rsidRPr="00176353" w:rsidRDefault="000303D6" w:rsidP="000303D6">
            <w:pPr>
              <w:ind w:left="-157" w:right="-173"/>
              <w:jc w:val="center"/>
              <w:rPr>
                <w:sz w:val="24"/>
                <w:szCs w:val="24"/>
              </w:rPr>
            </w:pPr>
            <w:r w:rsidRPr="00176353">
              <w:rPr>
                <w:sz w:val="24"/>
                <w:szCs w:val="24"/>
              </w:rPr>
              <w:t>178 281,3</w:t>
            </w:r>
          </w:p>
        </w:tc>
        <w:tc>
          <w:tcPr>
            <w:tcW w:w="1162" w:type="dxa"/>
            <w:tcBorders>
              <w:top w:val="nil"/>
              <w:left w:val="nil"/>
              <w:bottom w:val="single" w:sz="4" w:space="0" w:color="auto"/>
              <w:right w:val="single" w:sz="4" w:space="0" w:color="auto"/>
            </w:tcBorders>
            <w:shd w:val="clear" w:color="auto" w:fill="auto"/>
            <w:vAlign w:val="center"/>
            <w:hideMark/>
          </w:tcPr>
          <w:p w14:paraId="1EFB8077" w14:textId="77777777" w:rsidR="000303D6" w:rsidRPr="00176353" w:rsidRDefault="000303D6" w:rsidP="000303D6">
            <w:pPr>
              <w:ind w:left="-157" w:right="-173"/>
              <w:jc w:val="center"/>
              <w:rPr>
                <w:sz w:val="24"/>
                <w:szCs w:val="24"/>
              </w:rPr>
            </w:pPr>
            <w:r w:rsidRPr="00176353">
              <w:rPr>
                <w:sz w:val="24"/>
                <w:szCs w:val="24"/>
              </w:rPr>
              <w:t>0,0</w:t>
            </w:r>
          </w:p>
        </w:tc>
      </w:tr>
      <w:tr w:rsidR="00304846" w:rsidRPr="00176353" w14:paraId="619BEC1E" w14:textId="77777777" w:rsidTr="000303D6">
        <w:trPr>
          <w:trHeight w:val="20"/>
        </w:trPr>
        <w:tc>
          <w:tcPr>
            <w:tcW w:w="560" w:type="dxa"/>
            <w:vMerge/>
            <w:tcBorders>
              <w:left w:val="single" w:sz="4" w:space="0" w:color="auto"/>
              <w:right w:val="single" w:sz="4" w:space="0" w:color="auto"/>
            </w:tcBorders>
            <w:shd w:val="clear" w:color="auto" w:fill="auto"/>
            <w:vAlign w:val="center"/>
            <w:hideMark/>
          </w:tcPr>
          <w:p w14:paraId="02D3667A" w14:textId="04A3DBA3" w:rsidR="000303D6" w:rsidRPr="00176353" w:rsidRDefault="000303D6" w:rsidP="000303D6">
            <w:pPr>
              <w:jc w:val="center"/>
              <w:rPr>
                <w:sz w:val="24"/>
                <w:szCs w:val="24"/>
              </w:rPr>
            </w:pPr>
          </w:p>
        </w:tc>
        <w:tc>
          <w:tcPr>
            <w:tcW w:w="3688" w:type="dxa"/>
            <w:tcBorders>
              <w:top w:val="nil"/>
              <w:left w:val="nil"/>
              <w:bottom w:val="single" w:sz="4" w:space="0" w:color="auto"/>
              <w:right w:val="single" w:sz="4" w:space="0" w:color="auto"/>
            </w:tcBorders>
            <w:shd w:val="clear" w:color="auto" w:fill="auto"/>
            <w:vAlign w:val="center"/>
            <w:hideMark/>
          </w:tcPr>
          <w:p w14:paraId="030EFCEA" w14:textId="77777777" w:rsidR="000303D6" w:rsidRPr="00176353" w:rsidRDefault="000303D6" w:rsidP="000303D6">
            <w:pPr>
              <w:rPr>
                <w:sz w:val="24"/>
                <w:szCs w:val="24"/>
              </w:rPr>
            </w:pPr>
            <w:r w:rsidRPr="00176353">
              <w:rPr>
                <w:sz w:val="24"/>
                <w:szCs w:val="24"/>
              </w:rPr>
              <w:t>бюджетные средства</w:t>
            </w:r>
          </w:p>
        </w:tc>
        <w:tc>
          <w:tcPr>
            <w:tcW w:w="1616" w:type="dxa"/>
            <w:tcBorders>
              <w:top w:val="nil"/>
              <w:left w:val="nil"/>
              <w:bottom w:val="single" w:sz="4" w:space="0" w:color="auto"/>
              <w:right w:val="single" w:sz="4" w:space="0" w:color="auto"/>
            </w:tcBorders>
            <w:shd w:val="clear" w:color="auto" w:fill="auto"/>
            <w:vAlign w:val="center"/>
            <w:hideMark/>
          </w:tcPr>
          <w:p w14:paraId="71093F06" w14:textId="77777777" w:rsidR="000303D6" w:rsidRPr="00176353" w:rsidRDefault="000303D6" w:rsidP="000303D6">
            <w:pPr>
              <w:ind w:left="-157" w:right="-173"/>
              <w:jc w:val="center"/>
              <w:rPr>
                <w:sz w:val="24"/>
                <w:szCs w:val="24"/>
              </w:rPr>
            </w:pPr>
            <w:r w:rsidRPr="00176353">
              <w:rPr>
                <w:sz w:val="24"/>
                <w:szCs w:val="24"/>
              </w:rPr>
              <w:t>704,6</w:t>
            </w:r>
          </w:p>
        </w:tc>
        <w:tc>
          <w:tcPr>
            <w:tcW w:w="1159" w:type="dxa"/>
            <w:tcBorders>
              <w:top w:val="nil"/>
              <w:left w:val="nil"/>
              <w:bottom w:val="single" w:sz="4" w:space="0" w:color="auto"/>
              <w:right w:val="single" w:sz="4" w:space="0" w:color="auto"/>
            </w:tcBorders>
            <w:shd w:val="clear" w:color="auto" w:fill="auto"/>
            <w:vAlign w:val="center"/>
            <w:hideMark/>
          </w:tcPr>
          <w:p w14:paraId="0AC3CBDB" w14:textId="77777777" w:rsidR="000303D6" w:rsidRPr="00176353" w:rsidRDefault="000303D6" w:rsidP="000303D6">
            <w:pPr>
              <w:ind w:left="-157" w:right="-173"/>
              <w:jc w:val="center"/>
              <w:rPr>
                <w:sz w:val="24"/>
                <w:szCs w:val="24"/>
              </w:rPr>
            </w:pPr>
            <w:r w:rsidRPr="00176353">
              <w:rPr>
                <w:sz w:val="24"/>
                <w:szCs w:val="24"/>
              </w:rPr>
              <w:t>704,6</w:t>
            </w:r>
          </w:p>
        </w:tc>
        <w:tc>
          <w:tcPr>
            <w:tcW w:w="1160" w:type="dxa"/>
            <w:tcBorders>
              <w:top w:val="nil"/>
              <w:left w:val="nil"/>
              <w:bottom w:val="single" w:sz="4" w:space="0" w:color="auto"/>
              <w:right w:val="single" w:sz="4" w:space="0" w:color="auto"/>
            </w:tcBorders>
            <w:shd w:val="clear" w:color="auto" w:fill="auto"/>
            <w:vAlign w:val="center"/>
            <w:hideMark/>
          </w:tcPr>
          <w:p w14:paraId="14703427" w14:textId="77777777" w:rsidR="000303D6" w:rsidRPr="00176353" w:rsidRDefault="000303D6" w:rsidP="000303D6">
            <w:pPr>
              <w:ind w:left="-157" w:right="-173"/>
              <w:jc w:val="center"/>
              <w:rPr>
                <w:sz w:val="24"/>
                <w:szCs w:val="24"/>
              </w:rPr>
            </w:pPr>
            <w:r w:rsidRPr="00176353">
              <w:rPr>
                <w:sz w:val="24"/>
                <w:szCs w:val="24"/>
              </w:rPr>
              <w:t>0,0</w:t>
            </w:r>
          </w:p>
        </w:tc>
        <w:tc>
          <w:tcPr>
            <w:tcW w:w="1162" w:type="dxa"/>
            <w:tcBorders>
              <w:top w:val="nil"/>
              <w:left w:val="nil"/>
              <w:bottom w:val="single" w:sz="4" w:space="0" w:color="auto"/>
              <w:right w:val="single" w:sz="4" w:space="0" w:color="auto"/>
            </w:tcBorders>
            <w:shd w:val="clear" w:color="auto" w:fill="auto"/>
            <w:vAlign w:val="center"/>
            <w:hideMark/>
          </w:tcPr>
          <w:p w14:paraId="2F8D7A5C" w14:textId="77777777" w:rsidR="000303D6" w:rsidRPr="00176353" w:rsidRDefault="000303D6" w:rsidP="000303D6">
            <w:pPr>
              <w:ind w:left="-157" w:right="-173"/>
              <w:jc w:val="center"/>
              <w:rPr>
                <w:sz w:val="24"/>
                <w:szCs w:val="24"/>
              </w:rPr>
            </w:pPr>
            <w:r w:rsidRPr="00176353">
              <w:rPr>
                <w:sz w:val="24"/>
                <w:szCs w:val="24"/>
              </w:rPr>
              <w:t>0,0</w:t>
            </w:r>
          </w:p>
        </w:tc>
      </w:tr>
      <w:tr w:rsidR="00304846" w:rsidRPr="00176353" w14:paraId="1372905C" w14:textId="77777777" w:rsidTr="000303D6">
        <w:trPr>
          <w:trHeight w:val="20"/>
        </w:trPr>
        <w:tc>
          <w:tcPr>
            <w:tcW w:w="560" w:type="dxa"/>
            <w:vMerge/>
            <w:tcBorders>
              <w:left w:val="single" w:sz="4" w:space="0" w:color="auto"/>
              <w:bottom w:val="single" w:sz="4" w:space="0" w:color="auto"/>
              <w:right w:val="single" w:sz="4" w:space="0" w:color="auto"/>
            </w:tcBorders>
            <w:shd w:val="clear" w:color="auto" w:fill="auto"/>
            <w:vAlign w:val="center"/>
            <w:hideMark/>
          </w:tcPr>
          <w:p w14:paraId="35BE2CCA" w14:textId="6E827CB4" w:rsidR="000303D6" w:rsidRPr="00176353" w:rsidRDefault="000303D6" w:rsidP="000303D6">
            <w:pPr>
              <w:jc w:val="center"/>
              <w:rPr>
                <w:sz w:val="24"/>
                <w:szCs w:val="24"/>
              </w:rPr>
            </w:pPr>
          </w:p>
        </w:tc>
        <w:tc>
          <w:tcPr>
            <w:tcW w:w="3688" w:type="dxa"/>
            <w:tcBorders>
              <w:top w:val="nil"/>
              <w:left w:val="nil"/>
              <w:bottom w:val="single" w:sz="4" w:space="0" w:color="auto"/>
              <w:right w:val="single" w:sz="4" w:space="0" w:color="auto"/>
            </w:tcBorders>
            <w:shd w:val="clear" w:color="auto" w:fill="auto"/>
            <w:vAlign w:val="center"/>
            <w:hideMark/>
          </w:tcPr>
          <w:p w14:paraId="5BC91ED1" w14:textId="77777777" w:rsidR="000303D6" w:rsidRPr="00176353" w:rsidRDefault="000303D6" w:rsidP="000303D6">
            <w:pPr>
              <w:rPr>
                <w:sz w:val="24"/>
                <w:szCs w:val="24"/>
              </w:rPr>
            </w:pPr>
            <w:r w:rsidRPr="00176353">
              <w:rPr>
                <w:sz w:val="24"/>
                <w:szCs w:val="24"/>
              </w:rPr>
              <w:t>внебюджетные источники</w:t>
            </w:r>
          </w:p>
        </w:tc>
        <w:tc>
          <w:tcPr>
            <w:tcW w:w="1616" w:type="dxa"/>
            <w:tcBorders>
              <w:top w:val="nil"/>
              <w:left w:val="nil"/>
              <w:bottom w:val="single" w:sz="4" w:space="0" w:color="auto"/>
              <w:right w:val="single" w:sz="4" w:space="0" w:color="auto"/>
            </w:tcBorders>
            <w:shd w:val="clear" w:color="auto" w:fill="auto"/>
            <w:vAlign w:val="center"/>
            <w:hideMark/>
          </w:tcPr>
          <w:p w14:paraId="4DB0252C" w14:textId="77777777" w:rsidR="000303D6" w:rsidRPr="00176353" w:rsidRDefault="000303D6" w:rsidP="000303D6">
            <w:pPr>
              <w:ind w:left="-157" w:right="-173"/>
              <w:jc w:val="center"/>
              <w:rPr>
                <w:sz w:val="24"/>
                <w:szCs w:val="24"/>
              </w:rPr>
            </w:pPr>
            <w:r w:rsidRPr="00176353">
              <w:rPr>
                <w:sz w:val="24"/>
                <w:szCs w:val="24"/>
              </w:rPr>
              <w:t>288 827,4</w:t>
            </w:r>
          </w:p>
        </w:tc>
        <w:tc>
          <w:tcPr>
            <w:tcW w:w="1159" w:type="dxa"/>
            <w:tcBorders>
              <w:top w:val="nil"/>
              <w:left w:val="nil"/>
              <w:bottom w:val="single" w:sz="4" w:space="0" w:color="auto"/>
              <w:right w:val="single" w:sz="4" w:space="0" w:color="auto"/>
            </w:tcBorders>
            <w:shd w:val="clear" w:color="auto" w:fill="auto"/>
            <w:vAlign w:val="center"/>
            <w:hideMark/>
          </w:tcPr>
          <w:p w14:paraId="798EDC60" w14:textId="77777777" w:rsidR="000303D6" w:rsidRPr="00176353" w:rsidRDefault="000303D6" w:rsidP="000303D6">
            <w:pPr>
              <w:ind w:left="-157" w:right="-173"/>
              <w:jc w:val="center"/>
              <w:rPr>
                <w:sz w:val="24"/>
                <w:szCs w:val="24"/>
              </w:rPr>
            </w:pPr>
            <w:r w:rsidRPr="00176353">
              <w:rPr>
                <w:sz w:val="24"/>
                <w:szCs w:val="24"/>
              </w:rPr>
              <w:t>110 546,1</w:t>
            </w:r>
          </w:p>
        </w:tc>
        <w:tc>
          <w:tcPr>
            <w:tcW w:w="1160" w:type="dxa"/>
            <w:tcBorders>
              <w:top w:val="nil"/>
              <w:left w:val="nil"/>
              <w:bottom w:val="single" w:sz="4" w:space="0" w:color="auto"/>
              <w:right w:val="single" w:sz="4" w:space="0" w:color="auto"/>
            </w:tcBorders>
            <w:shd w:val="clear" w:color="auto" w:fill="auto"/>
            <w:vAlign w:val="center"/>
            <w:hideMark/>
          </w:tcPr>
          <w:p w14:paraId="78A95571" w14:textId="77777777" w:rsidR="000303D6" w:rsidRPr="00176353" w:rsidRDefault="000303D6" w:rsidP="000303D6">
            <w:pPr>
              <w:ind w:left="-157" w:right="-173"/>
              <w:jc w:val="center"/>
              <w:rPr>
                <w:sz w:val="24"/>
                <w:szCs w:val="24"/>
              </w:rPr>
            </w:pPr>
            <w:r w:rsidRPr="00176353">
              <w:rPr>
                <w:sz w:val="24"/>
                <w:szCs w:val="24"/>
              </w:rPr>
              <w:t>178 281,3</w:t>
            </w:r>
          </w:p>
        </w:tc>
        <w:tc>
          <w:tcPr>
            <w:tcW w:w="1162" w:type="dxa"/>
            <w:tcBorders>
              <w:top w:val="nil"/>
              <w:left w:val="nil"/>
              <w:bottom w:val="single" w:sz="4" w:space="0" w:color="auto"/>
              <w:right w:val="single" w:sz="4" w:space="0" w:color="auto"/>
            </w:tcBorders>
            <w:shd w:val="clear" w:color="auto" w:fill="auto"/>
            <w:vAlign w:val="center"/>
            <w:hideMark/>
          </w:tcPr>
          <w:p w14:paraId="133FD8F3" w14:textId="77777777" w:rsidR="000303D6" w:rsidRPr="00176353" w:rsidRDefault="000303D6" w:rsidP="000303D6">
            <w:pPr>
              <w:ind w:left="-157" w:right="-173"/>
              <w:jc w:val="center"/>
              <w:rPr>
                <w:sz w:val="24"/>
                <w:szCs w:val="24"/>
              </w:rPr>
            </w:pPr>
            <w:r w:rsidRPr="00176353">
              <w:rPr>
                <w:sz w:val="24"/>
                <w:szCs w:val="24"/>
              </w:rPr>
              <w:t>0,0</w:t>
            </w:r>
          </w:p>
        </w:tc>
      </w:tr>
      <w:tr w:rsidR="00BE789D" w:rsidRPr="00176353" w14:paraId="7BAA2296" w14:textId="77777777" w:rsidTr="000303D6">
        <w:trPr>
          <w:trHeight w:val="20"/>
        </w:trPr>
        <w:tc>
          <w:tcPr>
            <w:tcW w:w="560" w:type="dxa"/>
            <w:vMerge w:val="restart"/>
            <w:tcBorders>
              <w:top w:val="nil"/>
              <w:left w:val="single" w:sz="4" w:space="0" w:color="auto"/>
              <w:right w:val="single" w:sz="4" w:space="0" w:color="auto"/>
            </w:tcBorders>
            <w:shd w:val="clear" w:color="auto" w:fill="auto"/>
            <w:vAlign w:val="center"/>
            <w:hideMark/>
          </w:tcPr>
          <w:p w14:paraId="15675123" w14:textId="77777777" w:rsidR="00BE789D" w:rsidRPr="00176353" w:rsidRDefault="00BE789D" w:rsidP="00BE789D">
            <w:pPr>
              <w:jc w:val="center"/>
              <w:rPr>
                <w:sz w:val="24"/>
                <w:szCs w:val="24"/>
              </w:rPr>
            </w:pPr>
            <w:r w:rsidRPr="00176353">
              <w:rPr>
                <w:sz w:val="24"/>
                <w:szCs w:val="24"/>
              </w:rPr>
              <w:t>3</w:t>
            </w:r>
          </w:p>
          <w:p w14:paraId="37A061F7" w14:textId="77777777" w:rsidR="00BE789D" w:rsidRPr="00176353" w:rsidRDefault="00BE789D" w:rsidP="00BE789D">
            <w:pPr>
              <w:jc w:val="center"/>
              <w:rPr>
                <w:sz w:val="24"/>
                <w:szCs w:val="24"/>
              </w:rPr>
            </w:pPr>
            <w:r w:rsidRPr="00176353">
              <w:rPr>
                <w:sz w:val="24"/>
                <w:szCs w:val="24"/>
              </w:rPr>
              <w:t> </w:t>
            </w:r>
          </w:p>
          <w:p w14:paraId="2D18E819" w14:textId="1EDB07B1" w:rsidR="00BE789D" w:rsidRPr="00176353" w:rsidRDefault="00BE789D" w:rsidP="00BE789D">
            <w:pPr>
              <w:jc w:val="center"/>
              <w:rPr>
                <w:sz w:val="24"/>
                <w:szCs w:val="24"/>
              </w:rPr>
            </w:pPr>
            <w:r w:rsidRPr="00176353">
              <w:rPr>
                <w:sz w:val="24"/>
                <w:szCs w:val="24"/>
              </w:rPr>
              <w:t> </w:t>
            </w:r>
          </w:p>
        </w:tc>
        <w:tc>
          <w:tcPr>
            <w:tcW w:w="3688" w:type="dxa"/>
            <w:tcBorders>
              <w:top w:val="nil"/>
              <w:left w:val="nil"/>
              <w:bottom w:val="single" w:sz="4" w:space="0" w:color="auto"/>
              <w:right w:val="single" w:sz="4" w:space="0" w:color="auto"/>
            </w:tcBorders>
            <w:shd w:val="clear" w:color="auto" w:fill="auto"/>
            <w:vAlign w:val="center"/>
            <w:hideMark/>
          </w:tcPr>
          <w:p w14:paraId="2F8CD648" w14:textId="77777777" w:rsidR="00BE789D" w:rsidRPr="00176353" w:rsidRDefault="00BE789D" w:rsidP="00BE789D">
            <w:pPr>
              <w:rPr>
                <w:sz w:val="24"/>
                <w:szCs w:val="24"/>
              </w:rPr>
            </w:pPr>
            <w:r w:rsidRPr="00176353">
              <w:rPr>
                <w:sz w:val="24"/>
                <w:szCs w:val="24"/>
              </w:rPr>
              <w:t>Предложения по строительству, реконструкции и техническому перевооружению сетей водоснабжения</w:t>
            </w:r>
          </w:p>
        </w:tc>
        <w:tc>
          <w:tcPr>
            <w:tcW w:w="1616" w:type="dxa"/>
            <w:tcBorders>
              <w:top w:val="nil"/>
              <w:left w:val="nil"/>
              <w:bottom w:val="single" w:sz="4" w:space="0" w:color="auto"/>
              <w:right w:val="single" w:sz="4" w:space="0" w:color="auto"/>
            </w:tcBorders>
            <w:shd w:val="clear" w:color="auto" w:fill="auto"/>
            <w:vAlign w:val="center"/>
            <w:hideMark/>
          </w:tcPr>
          <w:p w14:paraId="490561C5" w14:textId="680D09E3" w:rsidR="00BE789D" w:rsidRPr="00176353" w:rsidRDefault="00BE789D" w:rsidP="00BE789D">
            <w:pPr>
              <w:ind w:left="-157" w:right="-173"/>
              <w:jc w:val="center"/>
              <w:rPr>
                <w:sz w:val="24"/>
                <w:szCs w:val="24"/>
              </w:rPr>
            </w:pPr>
            <w:r w:rsidRPr="00176353">
              <w:rPr>
                <w:sz w:val="24"/>
                <w:szCs w:val="24"/>
              </w:rPr>
              <w:t>87 038,5</w:t>
            </w:r>
          </w:p>
        </w:tc>
        <w:tc>
          <w:tcPr>
            <w:tcW w:w="1159" w:type="dxa"/>
            <w:tcBorders>
              <w:top w:val="nil"/>
              <w:left w:val="nil"/>
              <w:bottom w:val="single" w:sz="4" w:space="0" w:color="auto"/>
              <w:right w:val="single" w:sz="4" w:space="0" w:color="auto"/>
            </w:tcBorders>
            <w:shd w:val="clear" w:color="auto" w:fill="auto"/>
            <w:vAlign w:val="center"/>
            <w:hideMark/>
          </w:tcPr>
          <w:p w14:paraId="6E84A5B2" w14:textId="79BD6FF4" w:rsidR="00BE789D" w:rsidRPr="00176353" w:rsidRDefault="00BE789D" w:rsidP="00BE789D">
            <w:pPr>
              <w:ind w:left="-157" w:right="-173"/>
              <w:jc w:val="center"/>
              <w:rPr>
                <w:sz w:val="24"/>
                <w:szCs w:val="24"/>
              </w:rPr>
            </w:pPr>
            <w:r w:rsidRPr="00176353">
              <w:rPr>
                <w:sz w:val="24"/>
                <w:szCs w:val="24"/>
              </w:rPr>
              <w:t>48 957,7</w:t>
            </w:r>
          </w:p>
        </w:tc>
        <w:tc>
          <w:tcPr>
            <w:tcW w:w="1160" w:type="dxa"/>
            <w:tcBorders>
              <w:top w:val="nil"/>
              <w:left w:val="nil"/>
              <w:bottom w:val="single" w:sz="4" w:space="0" w:color="auto"/>
              <w:right w:val="single" w:sz="4" w:space="0" w:color="auto"/>
            </w:tcBorders>
            <w:shd w:val="clear" w:color="auto" w:fill="auto"/>
            <w:vAlign w:val="center"/>
            <w:hideMark/>
          </w:tcPr>
          <w:p w14:paraId="71D5836A" w14:textId="77777777" w:rsidR="00BE789D" w:rsidRPr="00176353" w:rsidRDefault="00BE789D" w:rsidP="00BE789D">
            <w:pPr>
              <w:ind w:left="-157" w:right="-173"/>
              <w:jc w:val="center"/>
              <w:rPr>
                <w:sz w:val="24"/>
                <w:szCs w:val="24"/>
              </w:rPr>
            </w:pPr>
            <w:r w:rsidRPr="00176353">
              <w:rPr>
                <w:sz w:val="24"/>
                <w:szCs w:val="24"/>
              </w:rPr>
              <w:t>38 080,8</w:t>
            </w:r>
          </w:p>
        </w:tc>
        <w:tc>
          <w:tcPr>
            <w:tcW w:w="1162" w:type="dxa"/>
            <w:tcBorders>
              <w:top w:val="nil"/>
              <w:left w:val="nil"/>
              <w:bottom w:val="single" w:sz="4" w:space="0" w:color="auto"/>
              <w:right w:val="single" w:sz="4" w:space="0" w:color="auto"/>
            </w:tcBorders>
            <w:shd w:val="clear" w:color="auto" w:fill="auto"/>
            <w:vAlign w:val="center"/>
            <w:hideMark/>
          </w:tcPr>
          <w:p w14:paraId="271F6D20" w14:textId="77777777" w:rsidR="00BE789D" w:rsidRPr="00176353" w:rsidRDefault="00BE789D" w:rsidP="00BE789D">
            <w:pPr>
              <w:ind w:left="-157" w:right="-173"/>
              <w:jc w:val="center"/>
              <w:rPr>
                <w:sz w:val="24"/>
                <w:szCs w:val="24"/>
              </w:rPr>
            </w:pPr>
            <w:r w:rsidRPr="00176353">
              <w:rPr>
                <w:sz w:val="24"/>
                <w:szCs w:val="24"/>
              </w:rPr>
              <w:t>0,0</w:t>
            </w:r>
          </w:p>
        </w:tc>
      </w:tr>
      <w:tr w:rsidR="00BE789D" w:rsidRPr="00176353" w14:paraId="50B35B97" w14:textId="77777777" w:rsidTr="000303D6">
        <w:trPr>
          <w:trHeight w:val="20"/>
        </w:trPr>
        <w:tc>
          <w:tcPr>
            <w:tcW w:w="560" w:type="dxa"/>
            <w:vMerge/>
            <w:tcBorders>
              <w:left w:val="single" w:sz="4" w:space="0" w:color="auto"/>
              <w:right w:val="single" w:sz="4" w:space="0" w:color="auto"/>
            </w:tcBorders>
            <w:shd w:val="clear" w:color="auto" w:fill="auto"/>
            <w:vAlign w:val="center"/>
            <w:hideMark/>
          </w:tcPr>
          <w:p w14:paraId="48FDDD03" w14:textId="69665211" w:rsidR="00BE789D" w:rsidRPr="00176353" w:rsidRDefault="00BE789D" w:rsidP="00BE789D">
            <w:pPr>
              <w:jc w:val="center"/>
              <w:rPr>
                <w:sz w:val="24"/>
                <w:szCs w:val="24"/>
              </w:rPr>
            </w:pPr>
          </w:p>
        </w:tc>
        <w:tc>
          <w:tcPr>
            <w:tcW w:w="3688" w:type="dxa"/>
            <w:tcBorders>
              <w:top w:val="nil"/>
              <w:left w:val="nil"/>
              <w:bottom w:val="single" w:sz="4" w:space="0" w:color="auto"/>
              <w:right w:val="single" w:sz="4" w:space="0" w:color="auto"/>
            </w:tcBorders>
            <w:shd w:val="clear" w:color="auto" w:fill="auto"/>
            <w:vAlign w:val="center"/>
            <w:hideMark/>
          </w:tcPr>
          <w:p w14:paraId="4E149421" w14:textId="77777777" w:rsidR="00BE789D" w:rsidRPr="00176353" w:rsidRDefault="00BE789D" w:rsidP="00BE789D">
            <w:pPr>
              <w:rPr>
                <w:sz w:val="24"/>
                <w:szCs w:val="24"/>
              </w:rPr>
            </w:pPr>
            <w:r w:rsidRPr="00176353">
              <w:rPr>
                <w:sz w:val="24"/>
                <w:szCs w:val="24"/>
              </w:rPr>
              <w:t>бюджетные средства</w:t>
            </w:r>
          </w:p>
        </w:tc>
        <w:tc>
          <w:tcPr>
            <w:tcW w:w="1616" w:type="dxa"/>
            <w:tcBorders>
              <w:top w:val="nil"/>
              <w:left w:val="nil"/>
              <w:bottom w:val="single" w:sz="4" w:space="0" w:color="auto"/>
              <w:right w:val="single" w:sz="4" w:space="0" w:color="auto"/>
            </w:tcBorders>
            <w:shd w:val="clear" w:color="auto" w:fill="auto"/>
            <w:vAlign w:val="center"/>
            <w:hideMark/>
          </w:tcPr>
          <w:p w14:paraId="0683A03E" w14:textId="162FCA65" w:rsidR="00BE789D" w:rsidRPr="00176353" w:rsidRDefault="00BE789D" w:rsidP="00BE789D">
            <w:pPr>
              <w:ind w:left="-157" w:right="-173"/>
              <w:jc w:val="center"/>
              <w:rPr>
                <w:sz w:val="24"/>
                <w:szCs w:val="24"/>
              </w:rPr>
            </w:pPr>
            <w:r w:rsidRPr="00176353">
              <w:rPr>
                <w:sz w:val="24"/>
                <w:szCs w:val="24"/>
              </w:rPr>
              <w:t>0,0</w:t>
            </w:r>
          </w:p>
        </w:tc>
        <w:tc>
          <w:tcPr>
            <w:tcW w:w="1159" w:type="dxa"/>
            <w:tcBorders>
              <w:top w:val="nil"/>
              <w:left w:val="nil"/>
              <w:bottom w:val="single" w:sz="4" w:space="0" w:color="auto"/>
              <w:right w:val="single" w:sz="4" w:space="0" w:color="auto"/>
            </w:tcBorders>
            <w:shd w:val="clear" w:color="auto" w:fill="auto"/>
            <w:vAlign w:val="center"/>
            <w:hideMark/>
          </w:tcPr>
          <w:p w14:paraId="02A70D5F" w14:textId="01DA816F" w:rsidR="00BE789D" w:rsidRPr="00176353" w:rsidRDefault="00BE789D" w:rsidP="00BE789D">
            <w:pPr>
              <w:ind w:left="-157" w:right="-173"/>
              <w:jc w:val="center"/>
              <w:rPr>
                <w:sz w:val="24"/>
                <w:szCs w:val="24"/>
              </w:rPr>
            </w:pPr>
            <w:r w:rsidRPr="00176353">
              <w:rPr>
                <w:sz w:val="24"/>
                <w:szCs w:val="24"/>
              </w:rPr>
              <w:t>0,0</w:t>
            </w:r>
          </w:p>
        </w:tc>
        <w:tc>
          <w:tcPr>
            <w:tcW w:w="1160" w:type="dxa"/>
            <w:tcBorders>
              <w:top w:val="nil"/>
              <w:left w:val="nil"/>
              <w:bottom w:val="single" w:sz="4" w:space="0" w:color="auto"/>
              <w:right w:val="single" w:sz="4" w:space="0" w:color="auto"/>
            </w:tcBorders>
            <w:shd w:val="clear" w:color="auto" w:fill="auto"/>
            <w:vAlign w:val="center"/>
            <w:hideMark/>
          </w:tcPr>
          <w:p w14:paraId="5DB89461" w14:textId="77777777" w:rsidR="00BE789D" w:rsidRPr="00176353" w:rsidRDefault="00BE789D" w:rsidP="00BE789D">
            <w:pPr>
              <w:ind w:left="-157" w:right="-173"/>
              <w:jc w:val="center"/>
              <w:rPr>
                <w:sz w:val="24"/>
                <w:szCs w:val="24"/>
              </w:rPr>
            </w:pPr>
            <w:r w:rsidRPr="00176353">
              <w:rPr>
                <w:sz w:val="24"/>
                <w:szCs w:val="24"/>
              </w:rPr>
              <w:t>0,0</w:t>
            </w:r>
          </w:p>
        </w:tc>
        <w:tc>
          <w:tcPr>
            <w:tcW w:w="1162" w:type="dxa"/>
            <w:tcBorders>
              <w:top w:val="nil"/>
              <w:left w:val="nil"/>
              <w:bottom w:val="single" w:sz="4" w:space="0" w:color="auto"/>
              <w:right w:val="single" w:sz="4" w:space="0" w:color="auto"/>
            </w:tcBorders>
            <w:shd w:val="clear" w:color="auto" w:fill="auto"/>
            <w:vAlign w:val="center"/>
            <w:hideMark/>
          </w:tcPr>
          <w:p w14:paraId="0D214727" w14:textId="77777777" w:rsidR="00BE789D" w:rsidRPr="00176353" w:rsidRDefault="00BE789D" w:rsidP="00BE789D">
            <w:pPr>
              <w:ind w:left="-157" w:right="-173"/>
              <w:jc w:val="center"/>
              <w:rPr>
                <w:sz w:val="24"/>
                <w:szCs w:val="24"/>
              </w:rPr>
            </w:pPr>
            <w:r w:rsidRPr="00176353">
              <w:rPr>
                <w:sz w:val="24"/>
                <w:szCs w:val="24"/>
              </w:rPr>
              <w:t>0,0</w:t>
            </w:r>
          </w:p>
        </w:tc>
      </w:tr>
      <w:tr w:rsidR="00BE789D" w:rsidRPr="00176353" w14:paraId="69EDC8DD" w14:textId="77777777" w:rsidTr="000303D6">
        <w:trPr>
          <w:trHeight w:val="20"/>
        </w:trPr>
        <w:tc>
          <w:tcPr>
            <w:tcW w:w="560" w:type="dxa"/>
            <w:vMerge/>
            <w:tcBorders>
              <w:left w:val="single" w:sz="4" w:space="0" w:color="auto"/>
              <w:bottom w:val="single" w:sz="4" w:space="0" w:color="auto"/>
              <w:right w:val="single" w:sz="4" w:space="0" w:color="auto"/>
            </w:tcBorders>
            <w:shd w:val="clear" w:color="auto" w:fill="auto"/>
            <w:vAlign w:val="center"/>
            <w:hideMark/>
          </w:tcPr>
          <w:p w14:paraId="0BCD8115" w14:textId="1E51E911" w:rsidR="00BE789D" w:rsidRPr="00176353" w:rsidRDefault="00BE789D" w:rsidP="00BE789D">
            <w:pPr>
              <w:jc w:val="center"/>
              <w:rPr>
                <w:sz w:val="24"/>
                <w:szCs w:val="24"/>
              </w:rPr>
            </w:pPr>
          </w:p>
        </w:tc>
        <w:tc>
          <w:tcPr>
            <w:tcW w:w="3688" w:type="dxa"/>
            <w:tcBorders>
              <w:top w:val="nil"/>
              <w:left w:val="nil"/>
              <w:bottom w:val="single" w:sz="4" w:space="0" w:color="auto"/>
              <w:right w:val="single" w:sz="4" w:space="0" w:color="auto"/>
            </w:tcBorders>
            <w:shd w:val="clear" w:color="auto" w:fill="auto"/>
            <w:vAlign w:val="center"/>
            <w:hideMark/>
          </w:tcPr>
          <w:p w14:paraId="65DDB235" w14:textId="77777777" w:rsidR="00BE789D" w:rsidRPr="00176353" w:rsidRDefault="00BE789D" w:rsidP="00BE789D">
            <w:pPr>
              <w:rPr>
                <w:sz w:val="24"/>
                <w:szCs w:val="24"/>
              </w:rPr>
            </w:pPr>
            <w:r w:rsidRPr="00176353">
              <w:rPr>
                <w:sz w:val="24"/>
                <w:szCs w:val="24"/>
              </w:rPr>
              <w:t>внебюджетные источники</w:t>
            </w:r>
          </w:p>
        </w:tc>
        <w:tc>
          <w:tcPr>
            <w:tcW w:w="1616" w:type="dxa"/>
            <w:tcBorders>
              <w:top w:val="nil"/>
              <w:left w:val="nil"/>
              <w:bottom w:val="single" w:sz="4" w:space="0" w:color="auto"/>
              <w:right w:val="single" w:sz="4" w:space="0" w:color="auto"/>
            </w:tcBorders>
            <w:shd w:val="clear" w:color="auto" w:fill="auto"/>
            <w:vAlign w:val="center"/>
            <w:hideMark/>
          </w:tcPr>
          <w:p w14:paraId="050A8236" w14:textId="516394FF" w:rsidR="00BE789D" w:rsidRPr="00176353" w:rsidRDefault="00BE789D" w:rsidP="00BE789D">
            <w:pPr>
              <w:ind w:left="-157" w:right="-173"/>
              <w:jc w:val="center"/>
              <w:rPr>
                <w:sz w:val="24"/>
                <w:szCs w:val="24"/>
              </w:rPr>
            </w:pPr>
            <w:r w:rsidRPr="00176353">
              <w:rPr>
                <w:sz w:val="24"/>
                <w:szCs w:val="24"/>
              </w:rPr>
              <w:t>87 038,5</w:t>
            </w:r>
          </w:p>
        </w:tc>
        <w:tc>
          <w:tcPr>
            <w:tcW w:w="1159" w:type="dxa"/>
            <w:tcBorders>
              <w:top w:val="nil"/>
              <w:left w:val="nil"/>
              <w:bottom w:val="single" w:sz="4" w:space="0" w:color="auto"/>
              <w:right w:val="single" w:sz="4" w:space="0" w:color="auto"/>
            </w:tcBorders>
            <w:shd w:val="clear" w:color="auto" w:fill="auto"/>
            <w:vAlign w:val="center"/>
            <w:hideMark/>
          </w:tcPr>
          <w:p w14:paraId="7F31F4C1" w14:textId="67C44665" w:rsidR="00BE789D" w:rsidRPr="00176353" w:rsidRDefault="00BE789D" w:rsidP="00BE789D">
            <w:pPr>
              <w:ind w:left="-157" w:right="-173"/>
              <w:jc w:val="center"/>
              <w:rPr>
                <w:sz w:val="24"/>
                <w:szCs w:val="24"/>
              </w:rPr>
            </w:pPr>
            <w:r w:rsidRPr="00176353">
              <w:rPr>
                <w:sz w:val="24"/>
                <w:szCs w:val="24"/>
              </w:rPr>
              <w:t>48 957,7</w:t>
            </w:r>
          </w:p>
        </w:tc>
        <w:tc>
          <w:tcPr>
            <w:tcW w:w="1160" w:type="dxa"/>
            <w:tcBorders>
              <w:top w:val="nil"/>
              <w:left w:val="nil"/>
              <w:bottom w:val="single" w:sz="4" w:space="0" w:color="auto"/>
              <w:right w:val="single" w:sz="4" w:space="0" w:color="auto"/>
            </w:tcBorders>
            <w:shd w:val="clear" w:color="auto" w:fill="auto"/>
            <w:vAlign w:val="center"/>
            <w:hideMark/>
          </w:tcPr>
          <w:p w14:paraId="3A879796" w14:textId="77777777" w:rsidR="00BE789D" w:rsidRPr="00176353" w:rsidRDefault="00BE789D" w:rsidP="00BE789D">
            <w:pPr>
              <w:ind w:left="-157" w:right="-173"/>
              <w:jc w:val="center"/>
              <w:rPr>
                <w:sz w:val="24"/>
                <w:szCs w:val="24"/>
              </w:rPr>
            </w:pPr>
            <w:r w:rsidRPr="00176353">
              <w:rPr>
                <w:sz w:val="24"/>
                <w:szCs w:val="24"/>
              </w:rPr>
              <w:t>38 080,8</w:t>
            </w:r>
          </w:p>
        </w:tc>
        <w:tc>
          <w:tcPr>
            <w:tcW w:w="1162" w:type="dxa"/>
            <w:tcBorders>
              <w:top w:val="nil"/>
              <w:left w:val="nil"/>
              <w:bottom w:val="single" w:sz="4" w:space="0" w:color="auto"/>
              <w:right w:val="single" w:sz="4" w:space="0" w:color="auto"/>
            </w:tcBorders>
            <w:shd w:val="clear" w:color="auto" w:fill="auto"/>
            <w:vAlign w:val="center"/>
            <w:hideMark/>
          </w:tcPr>
          <w:p w14:paraId="7ECF188D" w14:textId="77777777" w:rsidR="00BE789D" w:rsidRPr="00176353" w:rsidRDefault="00BE789D" w:rsidP="00BE789D">
            <w:pPr>
              <w:ind w:left="-157" w:right="-173"/>
              <w:jc w:val="center"/>
              <w:rPr>
                <w:sz w:val="24"/>
                <w:szCs w:val="24"/>
              </w:rPr>
            </w:pPr>
            <w:r w:rsidRPr="00176353">
              <w:rPr>
                <w:sz w:val="24"/>
                <w:szCs w:val="24"/>
              </w:rPr>
              <w:t>0,0</w:t>
            </w:r>
          </w:p>
        </w:tc>
      </w:tr>
      <w:tr w:rsidR="00304846" w:rsidRPr="00176353" w14:paraId="45ACDEA6" w14:textId="77777777" w:rsidTr="000303D6">
        <w:trPr>
          <w:trHeight w:val="20"/>
        </w:trPr>
        <w:tc>
          <w:tcPr>
            <w:tcW w:w="560" w:type="dxa"/>
            <w:vMerge w:val="restart"/>
            <w:tcBorders>
              <w:top w:val="nil"/>
              <w:left w:val="single" w:sz="4" w:space="0" w:color="auto"/>
              <w:right w:val="single" w:sz="4" w:space="0" w:color="auto"/>
            </w:tcBorders>
            <w:shd w:val="clear" w:color="auto" w:fill="auto"/>
            <w:vAlign w:val="center"/>
            <w:hideMark/>
          </w:tcPr>
          <w:p w14:paraId="61050F6F" w14:textId="77777777" w:rsidR="000303D6" w:rsidRPr="00176353" w:rsidRDefault="000303D6" w:rsidP="000303D6">
            <w:pPr>
              <w:jc w:val="center"/>
              <w:rPr>
                <w:sz w:val="24"/>
                <w:szCs w:val="24"/>
              </w:rPr>
            </w:pPr>
            <w:r w:rsidRPr="00176353">
              <w:rPr>
                <w:sz w:val="24"/>
                <w:szCs w:val="24"/>
              </w:rPr>
              <w:t>4</w:t>
            </w:r>
          </w:p>
          <w:p w14:paraId="1A2E0186" w14:textId="77777777" w:rsidR="000303D6" w:rsidRPr="00176353" w:rsidRDefault="000303D6" w:rsidP="000303D6">
            <w:pPr>
              <w:jc w:val="center"/>
              <w:rPr>
                <w:sz w:val="24"/>
                <w:szCs w:val="24"/>
              </w:rPr>
            </w:pPr>
            <w:r w:rsidRPr="00176353">
              <w:rPr>
                <w:sz w:val="24"/>
                <w:szCs w:val="24"/>
              </w:rPr>
              <w:t> </w:t>
            </w:r>
          </w:p>
          <w:p w14:paraId="623FB900" w14:textId="71FD303E" w:rsidR="000303D6" w:rsidRPr="00176353" w:rsidRDefault="000303D6" w:rsidP="000303D6">
            <w:pPr>
              <w:jc w:val="center"/>
              <w:rPr>
                <w:sz w:val="24"/>
                <w:szCs w:val="24"/>
              </w:rPr>
            </w:pPr>
            <w:r w:rsidRPr="00176353">
              <w:rPr>
                <w:sz w:val="24"/>
                <w:szCs w:val="24"/>
              </w:rPr>
              <w:t> </w:t>
            </w:r>
          </w:p>
        </w:tc>
        <w:tc>
          <w:tcPr>
            <w:tcW w:w="3688" w:type="dxa"/>
            <w:tcBorders>
              <w:top w:val="nil"/>
              <w:left w:val="nil"/>
              <w:bottom w:val="single" w:sz="4" w:space="0" w:color="auto"/>
              <w:right w:val="single" w:sz="4" w:space="0" w:color="auto"/>
            </w:tcBorders>
            <w:shd w:val="clear" w:color="auto" w:fill="auto"/>
            <w:vAlign w:val="center"/>
            <w:hideMark/>
          </w:tcPr>
          <w:p w14:paraId="41A9125C" w14:textId="77777777" w:rsidR="000303D6" w:rsidRPr="00176353" w:rsidRDefault="000303D6" w:rsidP="000303D6">
            <w:pPr>
              <w:rPr>
                <w:sz w:val="24"/>
                <w:szCs w:val="24"/>
              </w:rPr>
            </w:pPr>
            <w:r w:rsidRPr="00176353">
              <w:rPr>
                <w:sz w:val="24"/>
                <w:szCs w:val="24"/>
              </w:rPr>
              <w:t>Предложения по выводу из эксплуатации, консервации и демонтажу объектов системы централизованного водоснабжения</w:t>
            </w:r>
          </w:p>
        </w:tc>
        <w:tc>
          <w:tcPr>
            <w:tcW w:w="1616" w:type="dxa"/>
            <w:tcBorders>
              <w:top w:val="nil"/>
              <w:left w:val="nil"/>
              <w:bottom w:val="single" w:sz="4" w:space="0" w:color="auto"/>
              <w:right w:val="single" w:sz="4" w:space="0" w:color="auto"/>
            </w:tcBorders>
            <w:shd w:val="clear" w:color="auto" w:fill="auto"/>
            <w:vAlign w:val="center"/>
            <w:hideMark/>
          </w:tcPr>
          <w:p w14:paraId="0E3239B4" w14:textId="77777777" w:rsidR="000303D6" w:rsidRPr="00176353" w:rsidRDefault="000303D6" w:rsidP="000303D6">
            <w:pPr>
              <w:ind w:left="-157" w:right="-173"/>
              <w:jc w:val="center"/>
              <w:rPr>
                <w:sz w:val="24"/>
                <w:szCs w:val="24"/>
              </w:rPr>
            </w:pPr>
            <w:r w:rsidRPr="00176353">
              <w:rPr>
                <w:sz w:val="24"/>
                <w:szCs w:val="24"/>
              </w:rPr>
              <w:t>2 743,5</w:t>
            </w:r>
          </w:p>
        </w:tc>
        <w:tc>
          <w:tcPr>
            <w:tcW w:w="1159" w:type="dxa"/>
            <w:tcBorders>
              <w:top w:val="nil"/>
              <w:left w:val="nil"/>
              <w:bottom w:val="single" w:sz="4" w:space="0" w:color="auto"/>
              <w:right w:val="single" w:sz="4" w:space="0" w:color="auto"/>
            </w:tcBorders>
            <w:shd w:val="clear" w:color="auto" w:fill="auto"/>
            <w:vAlign w:val="center"/>
            <w:hideMark/>
          </w:tcPr>
          <w:p w14:paraId="37DC5F8B" w14:textId="77777777" w:rsidR="000303D6" w:rsidRPr="00176353" w:rsidRDefault="000303D6" w:rsidP="000303D6">
            <w:pPr>
              <w:ind w:left="-157" w:right="-173"/>
              <w:jc w:val="center"/>
              <w:rPr>
                <w:sz w:val="24"/>
                <w:szCs w:val="24"/>
              </w:rPr>
            </w:pPr>
            <w:r w:rsidRPr="00176353">
              <w:rPr>
                <w:sz w:val="24"/>
                <w:szCs w:val="24"/>
              </w:rPr>
              <w:t>0,0</w:t>
            </w:r>
          </w:p>
        </w:tc>
        <w:tc>
          <w:tcPr>
            <w:tcW w:w="1160" w:type="dxa"/>
            <w:tcBorders>
              <w:top w:val="nil"/>
              <w:left w:val="nil"/>
              <w:bottom w:val="single" w:sz="4" w:space="0" w:color="auto"/>
              <w:right w:val="single" w:sz="4" w:space="0" w:color="auto"/>
            </w:tcBorders>
            <w:shd w:val="clear" w:color="auto" w:fill="auto"/>
            <w:vAlign w:val="center"/>
            <w:hideMark/>
          </w:tcPr>
          <w:p w14:paraId="1C4A3755" w14:textId="77777777" w:rsidR="000303D6" w:rsidRPr="00176353" w:rsidRDefault="000303D6" w:rsidP="000303D6">
            <w:pPr>
              <w:ind w:left="-157" w:right="-173"/>
              <w:jc w:val="center"/>
              <w:rPr>
                <w:sz w:val="24"/>
                <w:szCs w:val="24"/>
              </w:rPr>
            </w:pPr>
            <w:r w:rsidRPr="00176353">
              <w:rPr>
                <w:sz w:val="24"/>
                <w:szCs w:val="24"/>
              </w:rPr>
              <w:t>2 743,5</w:t>
            </w:r>
          </w:p>
        </w:tc>
        <w:tc>
          <w:tcPr>
            <w:tcW w:w="1162" w:type="dxa"/>
            <w:tcBorders>
              <w:top w:val="nil"/>
              <w:left w:val="nil"/>
              <w:bottom w:val="single" w:sz="4" w:space="0" w:color="auto"/>
              <w:right w:val="single" w:sz="4" w:space="0" w:color="auto"/>
            </w:tcBorders>
            <w:shd w:val="clear" w:color="auto" w:fill="auto"/>
            <w:vAlign w:val="center"/>
            <w:hideMark/>
          </w:tcPr>
          <w:p w14:paraId="66397791" w14:textId="77777777" w:rsidR="000303D6" w:rsidRPr="00176353" w:rsidRDefault="000303D6" w:rsidP="000303D6">
            <w:pPr>
              <w:jc w:val="center"/>
              <w:rPr>
                <w:sz w:val="24"/>
                <w:szCs w:val="24"/>
              </w:rPr>
            </w:pPr>
            <w:r w:rsidRPr="00176353">
              <w:rPr>
                <w:sz w:val="24"/>
                <w:szCs w:val="24"/>
              </w:rPr>
              <w:t>0,0</w:t>
            </w:r>
          </w:p>
        </w:tc>
      </w:tr>
      <w:tr w:rsidR="00304846" w:rsidRPr="00176353" w14:paraId="058561C8" w14:textId="77777777" w:rsidTr="000303D6">
        <w:trPr>
          <w:trHeight w:val="20"/>
        </w:trPr>
        <w:tc>
          <w:tcPr>
            <w:tcW w:w="560" w:type="dxa"/>
            <w:vMerge/>
            <w:tcBorders>
              <w:left w:val="single" w:sz="4" w:space="0" w:color="auto"/>
              <w:right w:val="single" w:sz="4" w:space="0" w:color="auto"/>
            </w:tcBorders>
            <w:shd w:val="clear" w:color="auto" w:fill="auto"/>
            <w:vAlign w:val="center"/>
            <w:hideMark/>
          </w:tcPr>
          <w:p w14:paraId="13E67281" w14:textId="3F66ACEE" w:rsidR="000303D6" w:rsidRPr="00176353" w:rsidRDefault="000303D6" w:rsidP="000303D6">
            <w:pPr>
              <w:jc w:val="center"/>
              <w:rPr>
                <w:sz w:val="24"/>
                <w:szCs w:val="24"/>
              </w:rPr>
            </w:pPr>
          </w:p>
        </w:tc>
        <w:tc>
          <w:tcPr>
            <w:tcW w:w="3688" w:type="dxa"/>
            <w:tcBorders>
              <w:top w:val="nil"/>
              <w:left w:val="nil"/>
              <w:bottom w:val="single" w:sz="4" w:space="0" w:color="auto"/>
              <w:right w:val="single" w:sz="4" w:space="0" w:color="auto"/>
            </w:tcBorders>
            <w:shd w:val="clear" w:color="auto" w:fill="auto"/>
            <w:vAlign w:val="center"/>
            <w:hideMark/>
          </w:tcPr>
          <w:p w14:paraId="0AC37D6F" w14:textId="77777777" w:rsidR="000303D6" w:rsidRPr="00176353" w:rsidRDefault="000303D6" w:rsidP="000303D6">
            <w:pPr>
              <w:rPr>
                <w:sz w:val="24"/>
                <w:szCs w:val="24"/>
              </w:rPr>
            </w:pPr>
            <w:r w:rsidRPr="00176353">
              <w:rPr>
                <w:sz w:val="24"/>
                <w:szCs w:val="24"/>
              </w:rPr>
              <w:t>бюджетные средства</w:t>
            </w:r>
          </w:p>
        </w:tc>
        <w:tc>
          <w:tcPr>
            <w:tcW w:w="1616" w:type="dxa"/>
            <w:tcBorders>
              <w:top w:val="nil"/>
              <w:left w:val="nil"/>
              <w:bottom w:val="single" w:sz="4" w:space="0" w:color="auto"/>
              <w:right w:val="single" w:sz="4" w:space="0" w:color="auto"/>
            </w:tcBorders>
            <w:shd w:val="clear" w:color="auto" w:fill="auto"/>
            <w:vAlign w:val="center"/>
            <w:hideMark/>
          </w:tcPr>
          <w:p w14:paraId="08AFB224" w14:textId="77777777" w:rsidR="000303D6" w:rsidRPr="00176353" w:rsidRDefault="000303D6" w:rsidP="000303D6">
            <w:pPr>
              <w:jc w:val="center"/>
              <w:rPr>
                <w:sz w:val="24"/>
                <w:szCs w:val="24"/>
              </w:rPr>
            </w:pPr>
            <w:r w:rsidRPr="00176353">
              <w:rPr>
                <w:sz w:val="24"/>
                <w:szCs w:val="24"/>
              </w:rPr>
              <w:t>0,0</w:t>
            </w:r>
          </w:p>
        </w:tc>
        <w:tc>
          <w:tcPr>
            <w:tcW w:w="1159" w:type="dxa"/>
            <w:tcBorders>
              <w:top w:val="nil"/>
              <w:left w:val="nil"/>
              <w:bottom w:val="single" w:sz="4" w:space="0" w:color="auto"/>
              <w:right w:val="single" w:sz="4" w:space="0" w:color="auto"/>
            </w:tcBorders>
            <w:shd w:val="clear" w:color="auto" w:fill="auto"/>
            <w:vAlign w:val="center"/>
            <w:hideMark/>
          </w:tcPr>
          <w:p w14:paraId="5751C600" w14:textId="77777777" w:rsidR="000303D6" w:rsidRPr="00176353" w:rsidRDefault="000303D6" w:rsidP="000303D6">
            <w:pPr>
              <w:jc w:val="center"/>
              <w:rPr>
                <w:sz w:val="24"/>
                <w:szCs w:val="24"/>
              </w:rPr>
            </w:pPr>
            <w:r w:rsidRPr="00176353">
              <w:rPr>
                <w:sz w:val="24"/>
                <w:szCs w:val="24"/>
              </w:rPr>
              <w:t>0,0</w:t>
            </w:r>
          </w:p>
        </w:tc>
        <w:tc>
          <w:tcPr>
            <w:tcW w:w="1160" w:type="dxa"/>
            <w:tcBorders>
              <w:top w:val="nil"/>
              <w:left w:val="nil"/>
              <w:bottom w:val="single" w:sz="4" w:space="0" w:color="auto"/>
              <w:right w:val="single" w:sz="4" w:space="0" w:color="auto"/>
            </w:tcBorders>
            <w:shd w:val="clear" w:color="auto" w:fill="auto"/>
            <w:vAlign w:val="center"/>
            <w:hideMark/>
          </w:tcPr>
          <w:p w14:paraId="7725CD4E" w14:textId="77777777" w:rsidR="000303D6" w:rsidRPr="00176353" w:rsidRDefault="000303D6" w:rsidP="000303D6">
            <w:pPr>
              <w:jc w:val="center"/>
              <w:rPr>
                <w:sz w:val="24"/>
                <w:szCs w:val="24"/>
              </w:rPr>
            </w:pPr>
            <w:r w:rsidRPr="00176353">
              <w:rPr>
                <w:sz w:val="24"/>
                <w:szCs w:val="24"/>
              </w:rPr>
              <w:t>0,0</w:t>
            </w:r>
          </w:p>
        </w:tc>
        <w:tc>
          <w:tcPr>
            <w:tcW w:w="1162" w:type="dxa"/>
            <w:tcBorders>
              <w:top w:val="nil"/>
              <w:left w:val="nil"/>
              <w:bottom w:val="single" w:sz="4" w:space="0" w:color="auto"/>
              <w:right w:val="single" w:sz="4" w:space="0" w:color="auto"/>
            </w:tcBorders>
            <w:shd w:val="clear" w:color="auto" w:fill="auto"/>
            <w:vAlign w:val="center"/>
            <w:hideMark/>
          </w:tcPr>
          <w:p w14:paraId="00422B57" w14:textId="77777777" w:rsidR="000303D6" w:rsidRPr="00176353" w:rsidRDefault="000303D6" w:rsidP="000303D6">
            <w:pPr>
              <w:jc w:val="center"/>
              <w:rPr>
                <w:sz w:val="24"/>
                <w:szCs w:val="24"/>
              </w:rPr>
            </w:pPr>
            <w:r w:rsidRPr="00176353">
              <w:rPr>
                <w:sz w:val="24"/>
                <w:szCs w:val="24"/>
              </w:rPr>
              <w:t>0,0</w:t>
            </w:r>
          </w:p>
        </w:tc>
      </w:tr>
      <w:tr w:rsidR="00304846" w:rsidRPr="00176353" w14:paraId="390AA618" w14:textId="77777777" w:rsidTr="000303D6">
        <w:trPr>
          <w:trHeight w:val="20"/>
        </w:trPr>
        <w:tc>
          <w:tcPr>
            <w:tcW w:w="560" w:type="dxa"/>
            <w:vMerge/>
            <w:tcBorders>
              <w:left w:val="single" w:sz="4" w:space="0" w:color="auto"/>
              <w:bottom w:val="single" w:sz="4" w:space="0" w:color="auto"/>
              <w:right w:val="single" w:sz="4" w:space="0" w:color="auto"/>
            </w:tcBorders>
            <w:shd w:val="clear" w:color="auto" w:fill="auto"/>
            <w:vAlign w:val="center"/>
            <w:hideMark/>
          </w:tcPr>
          <w:p w14:paraId="6904D979" w14:textId="46AE30C3" w:rsidR="000303D6" w:rsidRPr="00176353" w:rsidRDefault="000303D6" w:rsidP="000303D6">
            <w:pPr>
              <w:jc w:val="center"/>
              <w:rPr>
                <w:sz w:val="24"/>
                <w:szCs w:val="24"/>
              </w:rPr>
            </w:pPr>
          </w:p>
        </w:tc>
        <w:tc>
          <w:tcPr>
            <w:tcW w:w="3688" w:type="dxa"/>
            <w:tcBorders>
              <w:top w:val="nil"/>
              <w:left w:val="nil"/>
              <w:bottom w:val="single" w:sz="4" w:space="0" w:color="auto"/>
              <w:right w:val="single" w:sz="4" w:space="0" w:color="auto"/>
            </w:tcBorders>
            <w:shd w:val="clear" w:color="auto" w:fill="auto"/>
            <w:vAlign w:val="center"/>
            <w:hideMark/>
          </w:tcPr>
          <w:p w14:paraId="7A17D86C" w14:textId="77777777" w:rsidR="000303D6" w:rsidRPr="00176353" w:rsidRDefault="000303D6" w:rsidP="000303D6">
            <w:pPr>
              <w:rPr>
                <w:sz w:val="24"/>
                <w:szCs w:val="24"/>
              </w:rPr>
            </w:pPr>
            <w:r w:rsidRPr="00176353">
              <w:rPr>
                <w:sz w:val="24"/>
                <w:szCs w:val="24"/>
              </w:rPr>
              <w:t>внебюджетные источники</w:t>
            </w:r>
          </w:p>
        </w:tc>
        <w:tc>
          <w:tcPr>
            <w:tcW w:w="1616" w:type="dxa"/>
            <w:tcBorders>
              <w:top w:val="nil"/>
              <w:left w:val="nil"/>
              <w:bottom w:val="single" w:sz="4" w:space="0" w:color="auto"/>
              <w:right w:val="single" w:sz="4" w:space="0" w:color="auto"/>
            </w:tcBorders>
            <w:shd w:val="clear" w:color="auto" w:fill="auto"/>
            <w:vAlign w:val="center"/>
            <w:hideMark/>
          </w:tcPr>
          <w:p w14:paraId="7FD69CA5" w14:textId="77777777" w:rsidR="000303D6" w:rsidRPr="00176353" w:rsidRDefault="000303D6" w:rsidP="000303D6">
            <w:pPr>
              <w:jc w:val="center"/>
              <w:rPr>
                <w:sz w:val="24"/>
                <w:szCs w:val="24"/>
              </w:rPr>
            </w:pPr>
            <w:r w:rsidRPr="00176353">
              <w:rPr>
                <w:sz w:val="24"/>
                <w:szCs w:val="24"/>
              </w:rPr>
              <w:t>2 743,5</w:t>
            </w:r>
          </w:p>
        </w:tc>
        <w:tc>
          <w:tcPr>
            <w:tcW w:w="1159" w:type="dxa"/>
            <w:tcBorders>
              <w:top w:val="nil"/>
              <w:left w:val="nil"/>
              <w:bottom w:val="single" w:sz="4" w:space="0" w:color="auto"/>
              <w:right w:val="single" w:sz="4" w:space="0" w:color="auto"/>
            </w:tcBorders>
            <w:shd w:val="clear" w:color="auto" w:fill="auto"/>
            <w:vAlign w:val="center"/>
            <w:hideMark/>
          </w:tcPr>
          <w:p w14:paraId="6744580E" w14:textId="77777777" w:rsidR="000303D6" w:rsidRPr="00176353" w:rsidRDefault="000303D6" w:rsidP="000303D6">
            <w:pPr>
              <w:jc w:val="center"/>
              <w:rPr>
                <w:sz w:val="24"/>
                <w:szCs w:val="24"/>
              </w:rPr>
            </w:pPr>
            <w:r w:rsidRPr="00176353">
              <w:rPr>
                <w:sz w:val="24"/>
                <w:szCs w:val="24"/>
              </w:rPr>
              <w:t>0,0</w:t>
            </w:r>
          </w:p>
        </w:tc>
        <w:tc>
          <w:tcPr>
            <w:tcW w:w="1160" w:type="dxa"/>
            <w:tcBorders>
              <w:top w:val="nil"/>
              <w:left w:val="nil"/>
              <w:bottom w:val="single" w:sz="4" w:space="0" w:color="auto"/>
              <w:right w:val="single" w:sz="4" w:space="0" w:color="auto"/>
            </w:tcBorders>
            <w:shd w:val="clear" w:color="auto" w:fill="auto"/>
            <w:vAlign w:val="center"/>
            <w:hideMark/>
          </w:tcPr>
          <w:p w14:paraId="43F30380" w14:textId="77777777" w:rsidR="000303D6" w:rsidRPr="00176353" w:rsidRDefault="000303D6" w:rsidP="000303D6">
            <w:pPr>
              <w:jc w:val="center"/>
              <w:rPr>
                <w:sz w:val="24"/>
                <w:szCs w:val="24"/>
              </w:rPr>
            </w:pPr>
            <w:r w:rsidRPr="00176353">
              <w:rPr>
                <w:sz w:val="24"/>
                <w:szCs w:val="24"/>
              </w:rPr>
              <w:t>2 743,5</w:t>
            </w:r>
          </w:p>
        </w:tc>
        <w:tc>
          <w:tcPr>
            <w:tcW w:w="1162" w:type="dxa"/>
            <w:tcBorders>
              <w:top w:val="nil"/>
              <w:left w:val="nil"/>
              <w:bottom w:val="single" w:sz="4" w:space="0" w:color="auto"/>
              <w:right w:val="single" w:sz="4" w:space="0" w:color="auto"/>
            </w:tcBorders>
            <w:shd w:val="clear" w:color="auto" w:fill="auto"/>
            <w:vAlign w:val="center"/>
            <w:hideMark/>
          </w:tcPr>
          <w:p w14:paraId="5CDA2D59" w14:textId="77777777" w:rsidR="000303D6" w:rsidRPr="00176353" w:rsidRDefault="000303D6" w:rsidP="000303D6">
            <w:pPr>
              <w:jc w:val="center"/>
              <w:rPr>
                <w:sz w:val="24"/>
                <w:szCs w:val="24"/>
              </w:rPr>
            </w:pPr>
            <w:r w:rsidRPr="00176353">
              <w:rPr>
                <w:sz w:val="24"/>
                <w:szCs w:val="24"/>
              </w:rPr>
              <w:t>0,0</w:t>
            </w:r>
          </w:p>
        </w:tc>
      </w:tr>
      <w:tr w:rsidR="00BE789D" w:rsidRPr="00176353" w14:paraId="17C4BE69" w14:textId="77777777" w:rsidTr="000303D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892BCBC" w14:textId="77777777" w:rsidR="00BE789D" w:rsidRPr="00176353" w:rsidRDefault="00BE789D" w:rsidP="00BE789D">
            <w:pPr>
              <w:jc w:val="center"/>
              <w:rPr>
                <w:b/>
                <w:bCs/>
                <w:sz w:val="24"/>
                <w:szCs w:val="24"/>
              </w:rPr>
            </w:pPr>
            <w:r w:rsidRPr="00176353">
              <w:rPr>
                <w:b/>
                <w:bCs/>
                <w:sz w:val="24"/>
                <w:szCs w:val="24"/>
              </w:rPr>
              <w:t> </w:t>
            </w:r>
          </w:p>
        </w:tc>
        <w:tc>
          <w:tcPr>
            <w:tcW w:w="3688" w:type="dxa"/>
            <w:tcBorders>
              <w:top w:val="nil"/>
              <w:left w:val="nil"/>
              <w:bottom w:val="single" w:sz="4" w:space="0" w:color="auto"/>
              <w:right w:val="single" w:sz="4" w:space="0" w:color="auto"/>
            </w:tcBorders>
            <w:shd w:val="clear" w:color="auto" w:fill="auto"/>
            <w:vAlign w:val="center"/>
            <w:hideMark/>
          </w:tcPr>
          <w:p w14:paraId="605F6637" w14:textId="77777777" w:rsidR="00BE789D" w:rsidRPr="00176353" w:rsidRDefault="00BE789D" w:rsidP="00BE789D">
            <w:pPr>
              <w:rPr>
                <w:b/>
                <w:bCs/>
                <w:sz w:val="24"/>
                <w:szCs w:val="24"/>
              </w:rPr>
            </w:pPr>
            <w:r w:rsidRPr="00176353">
              <w:rPr>
                <w:b/>
                <w:bCs/>
                <w:sz w:val="24"/>
                <w:szCs w:val="24"/>
              </w:rPr>
              <w:t>ИТОГО</w:t>
            </w:r>
          </w:p>
        </w:tc>
        <w:tc>
          <w:tcPr>
            <w:tcW w:w="1616" w:type="dxa"/>
            <w:tcBorders>
              <w:top w:val="nil"/>
              <w:left w:val="nil"/>
              <w:bottom w:val="single" w:sz="4" w:space="0" w:color="auto"/>
              <w:right w:val="single" w:sz="4" w:space="0" w:color="auto"/>
            </w:tcBorders>
            <w:shd w:val="clear" w:color="auto" w:fill="auto"/>
            <w:vAlign w:val="center"/>
            <w:hideMark/>
          </w:tcPr>
          <w:p w14:paraId="46E137BA" w14:textId="06F50786" w:rsidR="00BE789D" w:rsidRPr="00176353" w:rsidRDefault="00BE789D" w:rsidP="00BE789D">
            <w:pPr>
              <w:ind w:left="-157" w:right="-173"/>
              <w:jc w:val="center"/>
              <w:rPr>
                <w:b/>
                <w:bCs/>
                <w:sz w:val="24"/>
                <w:szCs w:val="24"/>
              </w:rPr>
            </w:pPr>
            <w:r w:rsidRPr="00176353">
              <w:rPr>
                <w:b/>
                <w:bCs/>
                <w:sz w:val="24"/>
                <w:szCs w:val="24"/>
              </w:rPr>
              <w:t>376 570,5</w:t>
            </w:r>
          </w:p>
        </w:tc>
        <w:tc>
          <w:tcPr>
            <w:tcW w:w="1159" w:type="dxa"/>
            <w:tcBorders>
              <w:top w:val="nil"/>
              <w:left w:val="nil"/>
              <w:bottom w:val="single" w:sz="4" w:space="0" w:color="auto"/>
              <w:right w:val="single" w:sz="4" w:space="0" w:color="auto"/>
            </w:tcBorders>
            <w:shd w:val="clear" w:color="auto" w:fill="auto"/>
            <w:vAlign w:val="center"/>
            <w:hideMark/>
          </w:tcPr>
          <w:p w14:paraId="4923BC0D" w14:textId="672DCEBD" w:rsidR="00BE789D" w:rsidRPr="00176353" w:rsidRDefault="00BE789D" w:rsidP="00BE789D">
            <w:pPr>
              <w:ind w:left="-157" w:right="-173"/>
              <w:jc w:val="center"/>
              <w:rPr>
                <w:b/>
                <w:bCs/>
                <w:sz w:val="24"/>
                <w:szCs w:val="24"/>
              </w:rPr>
            </w:pPr>
            <w:r w:rsidRPr="00176353">
              <w:rPr>
                <w:b/>
                <w:bCs/>
                <w:sz w:val="24"/>
                <w:szCs w:val="24"/>
              </w:rPr>
              <w:t>160 208,4</w:t>
            </w:r>
          </w:p>
        </w:tc>
        <w:tc>
          <w:tcPr>
            <w:tcW w:w="1160" w:type="dxa"/>
            <w:tcBorders>
              <w:top w:val="nil"/>
              <w:left w:val="nil"/>
              <w:bottom w:val="single" w:sz="4" w:space="0" w:color="auto"/>
              <w:right w:val="single" w:sz="4" w:space="0" w:color="auto"/>
            </w:tcBorders>
            <w:shd w:val="clear" w:color="auto" w:fill="auto"/>
            <w:vAlign w:val="center"/>
            <w:hideMark/>
          </w:tcPr>
          <w:p w14:paraId="7AF2249F" w14:textId="77777777" w:rsidR="00BE789D" w:rsidRPr="00176353" w:rsidRDefault="00BE789D" w:rsidP="00BE789D">
            <w:pPr>
              <w:ind w:left="-157" w:right="-173"/>
              <w:jc w:val="center"/>
              <w:rPr>
                <w:b/>
                <w:bCs/>
                <w:sz w:val="24"/>
                <w:szCs w:val="24"/>
              </w:rPr>
            </w:pPr>
            <w:r w:rsidRPr="00176353">
              <w:rPr>
                <w:b/>
                <w:bCs/>
                <w:sz w:val="24"/>
                <w:szCs w:val="24"/>
              </w:rPr>
              <w:t>216 362,2</w:t>
            </w:r>
          </w:p>
        </w:tc>
        <w:tc>
          <w:tcPr>
            <w:tcW w:w="1162" w:type="dxa"/>
            <w:tcBorders>
              <w:top w:val="nil"/>
              <w:left w:val="nil"/>
              <w:bottom w:val="single" w:sz="4" w:space="0" w:color="auto"/>
              <w:right w:val="single" w:sz="4" w:space="0" w:color="auto"/>
            </w:tcBorders>
            <w:shd w:val="clear" w:color="auto" w:fill="auto"/>
            <w:vAlign w:val="center"/>
            <w:hideMark/>
          </w:tcPr>
          <w:p w14:paraId="3673E92A" w14:textId="77777777" w:rsidR="00BE789D" w:rsidRPr="00176353" w:rsidRDefault="00BE789D" w:rsidP="00BE789D">
            <w:pPr>
              <w:ind w:left="-157" w:right="-173"/>
              <w:jc w:val="center"/>
              <w:rPr>
                <w:b/>
                <w:bCs/>
                <w:sz w:val="24"/>
                <w:szCs w:val="24"/>
              </w:rPr>
            </w:pPr>
            <w:r w:rsidRPr="00176353">
              <w:rPr>
                <w:b/>
                <w:bCs/>
                <w:sz w:val="24"/>
                <w:szCs w:val="24"/>
              </w:rPr>
              <w:t>0,0</w:t>
            </w:r>
          </w:p>
        </w:tc>
      </w:tr>
      <w:tr w:rsidR="00BE789D" w:rsidRPr="00176353" w14:paraId="5E05EFD2" w14:textId="77777777" w:rsidTr="000303D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1C986ED" w14:textId="77777777" w:rsidR="00BE789D" w:rsidRPr="00176353" w:rsidRDefault="00BE789D" w:rsidP="00BE789D">
            <w:pPr>
              <w:jc w:val="center"/>
              <w:rPr>
                <w:b/>
                <w:bCs/>
                <w:sz w:val="24"/>
                <w:szCs w:val="24"/>
              </w:rPr>
            </w:pPr>
            <w:r w:rsidRPr="00176353">
              <w:rPr>
                <w:b/>
                <w:bCs/>
                <w:sz w:val="24"/>
                <w:szCs w:val="24"/>
              </w:rPr>
              <w:t> </w:t>
            </w:r>
          </w:p>
        </w:tc>
        <w:tc>
          <w:tcPr>
            <w:tcW w:w="3688" w:type="dxa"/>
            <w:tcBorders>
              <w:top w:val="nil"/>
              <w:left w:val="nil"/>
              <w:bottom w:val="single" w:sz="4" w:space="0" w:color="auto"/>
              <w:right w:val="single" w:sz="4" w:space="0" w:color="auto"/>
            </w:tcBorders>
            <w:shd w:val="clear" w:color="auto" w:fill="auto"/>
            <w:vAlign w:val="center"/>
            <w:hideMark/>
          </w:tcPr>
          <w:p w14:paraId="5B4A288F" w14:textId="77777777" w:rsidR="00BE789D" w:rsidRPr="00176353" w:rsidRDefault="00BE789D" w:rsidP="00BE789D">
            <w:pPr>
              <w:rPr>
                <w:b/>
                <w:bCs/>
                <w:sz w:val="24"/>
                <w:szCs w:val="24"/>
              </w:rPr>
            </w:pPr>
            <w:r w:rsidRPr="00176353">
              <w:rPr>
                <w:b/>
                <w:bCs/>
                <w:sz w:val="24"/>
                <w:szCs w:val="24"/>
              </w:rPr>
              <w:t>бюджетные средства</w:t>
            </w:r>
          </w:p>
        </w:tc>
        <w:tc>
          <w:tcPr>
            <w:tcW w:w="1616" w:type="dxa"/>
            <w:tcBorders>
              <w:top w:val="nil"/>
              <w:left w:val="nil"/>
              <w:bottom w:val="single" w:sz="4" w:space="0" w:color="auto"/>
              <w:right w:val="single" w:sz="4" w:space="0" w:color="auto"/>
            </w:tcBorders>
            <w:shd w:val="clear" w:color="auto" w:fill="auto"/>
            <w:vAlign w:val="center"/>
            <w:hideMark/>
          </w:tcPr>
          <w:p w14:paraId="4702D688" w14:textId="1EC321F2" w:rsidR="00BE789D" w:rsidRPr="00176353" w:rsidRDefault="00BE789D" w:rsidP="00BE789D">
            <w:pPr>
              <w:ind w:left="-157" w:right="-173"/>
              <w:jc w:val="center"/>
              <w:rPr>
                <w:b/>
                <w:bCs/>
                <w:sz w:val="24"/>
                <w:szCs w:val="24"/>
              </w:rPr>
            </w:pPr>
            <w:r w:rsidRPr="00176353">
              <w:rPr>
                <w:b/>
                <w:bCs/>
                <w:sz w:val="24"/>
                <w:szCs w:val="24"/>
              </w:rPr>
              <w:t>704,6</w:t>
            </w:r>
          </w:p>
        </w:tc>
        <w:tc>
          <w:tcPr>
            <w:tcW w:w="1159" w:type="dxa"/>
            <w:tcBorders>
              <w:top w:val="nil"/>
              <w:left w:val="nil"/>
              <w:bottom w:val="single" w:sz="4" w:space="0" w:color="auto"/>
              <w:right w:val="single" w:sz="4" w:space="0" w:color="auto"/>
            </w:tcBorders>
            <w:shd w:val="clear" w:color="auto" w:fill="auto"/>
            <w:vAlign w:val="center"/>
            <w:hideMark/>
          </w:tcPr>
          <w:p w14:paraId="52ECFE6A" w14:textId="16E20957" w:rsidR="00BE789D" w:rsidRPr="00176353" w:rsidRDefault="00BE789D" w:rsidP="00BE789D">
            <w:pPr>
              <w:ind w:left="-157" w:right="-173"/>
              <w:jc w:val="center"/>
              <w:rPr>
                <w:b/>
                <w:bCs/>
                <w:sz w:val="24"/>
                <w:szCs w:val="24"/>
              </w:rPr>
            </w:pPr>
            <w:r w:rsidRPr="00176353">
              <w:rPr>
                <w:b/>
                <w:bCs/>
                <w:sz w:val="24"/>
                <w:szCs w:val="24"/>
              </w:rPr>
              <w:t>704,6</w:t>
            </w:r>
          </w:p>
        </w:tc>
        <w:tc>
          <w:tcPr>
            <w:tcW w:w="1160" w:type="dxa"/>
            <w:tcBorders>
              <w:top w:val="nil"/>
              <w:left w:val="nil"/>
              <w:bottom w:val="single" w:sz="4" w:space="0" w:color="auto"/>
              <w:right w:val="single" w:sz="4" w:space="0" w:color="auto"/>
            </w:tcBorders>
            <w:shd w:val="clear" w:color="auto" w:fill="auto"/>
            <w:vAlign w:val="center"/>
            <w:hideMark/>
          </w:tcPr>
          <w:p w14:paraId="68E90EA2" w14:textId="77777777" w:rsidR="00BE789D" w:rsidRPr="00176353" w:rsidRDefault="00BE789D" w:rsidP="00BE789D">
            <w:pPr>
              <w:ind w:left="-157" w:right="-173"/>
              <w:jc w:val="center"/>
              <w:rPr>
                <w:b/>
                <w:bCs/>
                <w:sz w:val="24"/>
                <w:szCs w:val="24"/>
              </w:rPr>
            </w:pPr>
            <w:r w:rsidRPr="00176353">
              <w:rPr>
                <w:b/>
                <w:bCs/>
                <w:sz w:val="24"/>
                <w:szCs w:val="24"/>
              </w:rPr>
              <w:t>0,0</w:t>
            </w:r>
          </w:p>
        </w:tc>
        <w:tc>
          <w:tcPr>
            <w:tcW w:w="1162" w:type="dxa"/>
            <w:tcBorders>
              <w:top w:val="nil"/>
              <w:left w:val="nil"/>
              <w:bottom w:val="single" w:sz="4" w:space="0" w:color="auto"/>
              <w:right w:val="single" w:sz="4" w:space="0" w:color="auto"/>
            </w:tcBorders>
            <w:shd w:val="clear" w:color="auto" w:fill="auto"/>
            <w:vAlign w:val="center"/>
            <w:hideMark/>
          </w:tcPr>
          <w:p w14:paraId="4FE34CCB" w14:textId="77777777" w:rsidR="00BE789D" w:rsidRPr="00176353" w:rsidRDefault="00BE789D" w:rsidP="00BE789D">
            <w:pPr>
              <w:ind w:left="-157" w:right="-173"/>
              <w:jc w:val="center"/>
              <w:rPr>
                <w:b/>
                <w:bCs/>
                <w:sz w:val="24"/>
                <w:szCs w:val="24"/>
              </w:rPr>
            </w:pPr>
            <w:r w:rsidRPr="00176353">
              <w:rPr>
                <w:b/>
                <w:bCs/>
                <w:sz w:val="24"/>
                <w:szCs w:val="24"/>
              </w:rPr>
              <w:t>0,0</w:t>
            </w:r>
          </w:p>
        </w:tc>
      </w:tr>
      <w:tr w:rsidR="00BE789D" w:rsidRPr="00176353" w14:paraId="67AB5019" w14:textId="77777777" w:rsidTr="000303D6">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4CE3098" w14:textId="77777777" w:rsidR="00BE789D" w:rsidRPr="00176353" w:rsidRDefault="00BE789D" w:rsidP="00BE789D">
            <w:pPr>
              <w:jc w:val="center"/>
              <w:rPr>
                <w:b/>
                <w:bCs/>
                <w:sz w:val="24"/>
                <w:szCs w:val="24"/>
              </w:rPr>
            </w:pPr>
            <w:r w:rsidRPr="00176353">
              <w:rPr>
                <w:b/>
                <w:bCs/>
                <w:sz w:val="24"/>
                <w:szCs w:val="24"/>
              </w:rPr>
              <w:t> </w:t>
            </w:r>
          </w:p>
        </w:tc>
        <w:tc>
          <w:tcPr>
            <w:tcW w:w="3688" w:type="dxa"/>
            <w:tcBorders>
              <w:top w:val="nil"/>
              <w:left w:val="nil"/>
              <w:bottom w:val="single" w:sz="4" w:space="0" w:color="auto"/>
              <w:right w:val="single" w:sz="4" w:space="0" w:color="auto"/>
            </w:tcBorders>
            <w:shd w:val="clear" w:color="auto" w:fill="auto"/>
            <w:vAlign w:val="center"/>
            <w:hideMark/>
          </w:tcPr>
          <w:p w14:paraId="152B00E0" w14:textId="77777777" w:rsidR="00BE789D" w:rsidRPr="00176353" w:rsidRDefault="00BE789D" w:rsidP="00BE789D">
            <w:pPr>
              <w:rPr>
                <w:b/>
                <w:bCs/>
                <w:sz w:val="24"/>
                <w:szCs w:val="24"/>
              </w:rPr>
            </w:pPr>
            <w:r w:rsidRPr="00176353">
              <w:rPr>
                <w:b/>
                <w:bCs/>
                <w:sz w:val="24"/>
                <w:szCs w:val="24"/>
              </w:rPr>
              <w:t>внебюджетные источники</w:t>
            </w:r>
          </w:p>
        </w:tc>
        <w:tc>
          <w:tcPr>
            <w:tcW w:w="1616" w:type="dxa"/>
            <w:tcBorders>
              <w:top w:val="nil"/>
              <w:left w:val="nil"/>
              <w:bottom w:val="single" w:sz="4" w:space="0" w:color="auto"/>
              <w:right w:val="single" w:sz="4" w:space="0" w:color="auto"/>
            </w:tcBorders>
            <w:shd w:val="clear" w:color="auto" w:fill="auto"/>
            <w:vAlign w:val="center"/>
            <w:hideMark/>
          </w:tcPr>
          <w:p w14:paraId="2DCD5A0F" w14:textId="53621F23" w:rsidR="00BE789D" w:rsidRPr="00176353" w:rsidRDefault="00BE789D" w:rsidP="00BE789D">
            <w:pPr>
              <w:ind w:left="-157" w:right="-173"/>
              <w:jc w:val="center"/>
              <w:rPr>
                <w:b/>
                <w:bCs/>
                <w:sz w:val="24"/>
                <w:szCs w:val="24"/>
              </w:rPr>
            </w:pPr>
            <w:r w:rsidRPr="00176353">
              <w:rPr>
                <w:b/>
                <w:bCs/>
                <w:sz w:val="24"/>
                <w:szCs w:val="24"/>
              </w:rPr>
              <w:t>375 865,9</w:t>
            </w:r>
          </w:p>
        </w:tc>
        <w:tc>
          <w:tcPr>
            <w:tcW w:w="1159" w:type="dxa"/>
            <w:tcBorders>
              <w:top w:val="nil"/>
              <w:left w:val="nil"/>
              <w:bottom w:val="single" w:sz="4" w:space="0" w:color="auto"/>
              <w:right w:val="single" w:sz="4" w:space="0" w:color="auto"/>
            </w:tcBorders>
            <w:shd w:val="clear" w:color="auto" w:fill="auto"/>
            <w:vAlign w:val="center"/>
            <w:hideMark/>
          </w:tcPr>
          <w:p w14:paraId="3A04AC45" w14:textId="2CFB0830" w:rsidR="00BE789D" w:rsidRPr="00176353" w:rsidRDefault="00BE789D" w:rsidP="00BE789D">
            <w:pPr>
              <w:ind w:left="-157" w:right="-173"/>
              <w:jc w:val="center"/>
              <w:rPr>
                <w:b/>
                <w:bCs/>
                <w:sz w:val="24"/>
                <w:szCs w:val="24"/>
              </w:rPr>
            </w:pPr>
            <w:r w:rsidRPr="00176353">
              <w:rPr>
                <w:b/>
                <w:bCs/>
                <w:sz w:val="24"/>
                <w:szCs w:val="24"/>
              </w:rPr>
              <w:t>159 503,7</w:t>
            </w:r>
          </w:p>
        </w:tc>
        <w:tc>
          <w:tcPr>
            <w:tcW w:w="1160" w:type="dxa"/>
            <w:tcBorders>
              <w:top w:val="nil"/>
              <w:left w:val="nil"/>
              <w:bottom w:val="single" w:sz="4" w:space="0" w:color="auto"/>
              <w:right w:val="single" w:sz="4" w:space="0" w:color="auto"/>
            </w:tcBorders>
            <w:shd w:val="clear" w:color="auto" w:fill="auto"/>
            <w:vAlign w:val="center"/>
            <w:hideMark/>
          </w:tcPr>
          <w:p w14:paraId="60519D18" w14:textId="77777777" w:rsidR="00BE789D" w:rsidRPr="00176353" w:rsidRDefault="00BE789D" w:rsidP="00BE789D">
            <w:pPr>
              <w:ind w:left="-157" w:right="-173"/>
              <w:jc w:val="center"/>
              <w:rPr>
                <w:b/>
                <w:bCs/>
                <w:sz w:val="24"/>
                <w:szCs w:val="24"/>
              </w:rPr>
            </w:pPr>
            <w:r w:rsidRPr="00176353">
              <w:rPr>
                <w:b/>
                <w:bCs/>
                <w:sz w:val="24"/>
                <w:szCs w:val="24"/>
              </w:rPr>
              <w:t>216 362,2</w:t>
            </w:r>
          </w:p>
        </w:tc>
        <w:tc>
          <w:tcPr>
            <w:tcW w:w="1162" w:type="dxa"/>
            <w:tcBorders>
              <w:top w:val="nil"/>
              <w:left w:val="nil"/>
              <w:bottom w:val="single" w:sz="4" w:space="0" w:color="auto"/>
              <w:right w:val="single" w:sz="4" w:space="0" w:color="auto"/>
            </w:tcBorders>
            <w:shd w:val="clear" w:color="auto" w:fill="auto"/>
            <w:vAlign w:val="center"/>
            <w:hideMark/>
          </w:tcPr>
          <w:p w14:paraId="36048D3E" w14:textId="77777777" w:rsidR="00BE789D" w:rsidRPr="00176353" w:rsidRDefault="00BE789D" w:rsidP="00BE789D">
            <w:pPr>
              <w:ind w:left="-157" w:right="-173"/>
              <w:jc w:val="center"/>
              <w:rPr>
                <w:b/>
                <w:bCs/>
                <w:sz w:val="24"/>
                <w:szCs w:val="24"/>
              </w:rPr>
            </w:pPr>
            <w:r w:rsidRPr="00176353">
              <w:rPr>
                <w:b/>
                <w:bCs/>
                <w:sz w:val="24"/>
                <w:szCs w:val="24"/>
              </w:rPr>
              <w:t>0,0</w:t>
            </w:r>
          </w:p>
        </w:tc>
      </w:tr>
    </w:tbl>
    <w:p w14:paraId="7049B21C" w14:textId="5642D34F" w:rsidR="00674E09" w:rsidRPr="00176353" w:rsidRDefault="00674E09" w:rsidP="006F38F1">
      <w:pPr>
        <w:pStyle w:val="ad"/>
        <w:spacing w:line="240" w:lineRule="auto"/>
        <w:ind w:firstLine="709"/>
        <w:jc w:val="center"/>
        <w:rPr>
          <w:b/>
          <w:sz w:val="24"/>
          <w:szCs w:val="24"/>
        </w:rPr>
      </w:pPr>
    </w:p>
    <w:p w14:paraId="0D927028" w14:textId="3EA9A81B" w:rsidR="006F38F1" w:rsidRPr="00176353" w:rsidRDefault="006F38F1" w:rsidP="006F38F1">
      <w:pPr>
        <w:pStyle w:val="24"/>
        <w:tabs>
          <w:tab w:val="left" w:pos="1134"/>
        </w:tabs>
        <w:spacing w:line="240" w:lineRule="auto"/>
        <w:rPr>
          <w:szCs w:val="24"/>
        </w:rPr>
      </w:pPr>
      <w:r w:rsidRPr="00176353">
        <w:rPr>
          <w:szCs w:val="24"/>
        </w:rPr>
        <w:t>Объемы инвестиций по проектам Схемы водо</w:t>
      </w:r>
      <w:r w:rsidR="008A1B93" w:rsidRPr="00176353">
        <w:rPr>
          <w:szCs w:val="24"/>
        </w:rPr>
        <w:t xml:space="preserve">снабжения </w:t>
      </w:r>
      <w:r w:rsidRPr="00176353">
        <w:rPr>
          <w:szCs w:val="24"/>
        </w:rPr>
        <w:t>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w:t>
      </w:r>
    </w:p>
    <w:p w14:paraId="6945C2A2" w14:textId="02F3F70C" w:rsidR="006F38F1" w:rsidRPr="00176353" w:rsidRDefault="006F38F1" w:rsidP="006F38F1">
      <w:pPr>
        <w:pStyle w:val="24"/>
        <w:tabs>
          <w:tab w:val="left" w:pos="1134"/>
        </w:tabs>
        <w:spacing w:line="240" w:lineRule="auto"/>
        <w:rPr>
          <w:szCs w:val="24"/>
        </w:rPr>
      </w:pPr>
      <w:r w:rsidRPr="00176353">
        <w:rPr>
          <w:szCs w:val="24"/>
        </w:rPr>
        <w:t>Объемы инвестиций подлежат корректировке при актуализации Схемы водо</w:t>
      </w:r>
      <w:r w:rsidR="008A1B93" w:rsidRPr="00176353">
        <w:rPr>
          <w:szCs w:val="24"/>
        </w:rPr>
        <w:t>снабжения</w:t>
      </w:r>
      <w:r w:rsidRPr="00176353">
        <w:rPr>
          <w:szCs w:val="24"/>
        </w:rPr>
        <w:t>. Окончательная стоимость мероприятий определяется согласно сводному сметному расчету и технико-экономическому обоснованию</w:t>
      </w:r>
      <w:r w:rsidR="00E14DEC" w:rsidRPr="00176353">
        <w:rPr>
          <w:szCs w:val="24"/>
        </w:rPr>
        <w:t xml:space="preserve"> </w:t>
      </w:r>
      <w:r w:rsidRPr="00176353">
        <w:rPr>
          <w:szCs w:val="24"/>
        </w:rPr>
        <w:t>при разработке ПСД.</w:t>
      </w:r>
    </w:p>
    <w:p w14:paraId="3448B584" w14:textId="3B8D09A4" w:rsidR="006F38F1" w:rsidRPr="00176353" w:rsidRDefault="006F38F1" w:rsidP="006F38F1">
      <w:pPr>
        <w:pStyle w:val="24"/>
        <w:tabs>
          <w:tab w:val="left" w:pos="1134"/>
        </w:tabs>
        <w:spacing w:line="240" w:lineRule="auto"/>
        <w:rPr>
          <w:szCs w:val="24"/>
        </w:rPr>
      </w:pPr>
      <w:r w:rsidRPr="00176353">
        <w:rPr>
          <w:szCs w:val="24"/>
        </w:rPr>
        <w:t>Источниками инвестиций по проектам Схемы водо</w:t>
      </w:r>
      <w:r w:rsidR="008A1B93" w:rsidRPr="00176353">
        <w:rPr>
          <w:szCs w:val="24"/>
        </w:rPr>
        <w:t xml:space="preserve">снабжения </w:t>
      </w:r>
      <w:r w:rsidRPr="00176353">
        <w:rPr>
          <w:szCs w:val="24"/>
        </w:rPr>
        <w:t>могут быть внебюджетные источники и бюджетные средства (окружной бюджет, местный бюджет).</w:t>
      </w:r>
    </w:p>
    <w:p w14:paraId="64685BAC" w14:textId="18296B9D" w:rsidR="006F38F1" w:rsidRPr="00176353" w:rsidRDefault="006F38F1" w:rsidP="006F38F1">
      <w:pPr>
        <w:pStyle w:val="24"/>
        <w:tabs>
          <w:tab w:val="left" w:pos="1134"/>
        </w:tabs>
        <w:spacing w:line="240" w:lineRule="auto"/>
        <w:rPr>
          <w:szCs w:val="24"/>
        </w:rPr>
      </w:pPr>
      <w:r w:rsidRPr="00176353">
        <w:rPr>
          <w:szCs w:val="24"/>
        </w:rPr>
        <w:t>Мероприятия по строительству (реконструкции) объектов систем водо</w:t>
      </w:r>
      <w:r w:rsidR="008A1B93" w:rsidRPr="00176353">
        <w:rPr>
          <w:szCs w:val="24"/>
        </w:rPr>
        <w:t xml:space="preserve">снабжения </w:t>
      </w:r>
      <w:r w:rsidRPr="00176353">
        <w:rPr>
          <w:szCs w:val="24"/>
        </w:rPr>
        <w:t>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системе водо</w:t>
      </w:r>
      <w:r w:rsidR="008A1B93" w:rsidRPr="00176353">
        <w:rPr>
          <w:szCs w:val="24"/>
        </w:rPr>
        <w:t>снабжения</w:t>
      </w:r>
      <w:r w:rsidRPr="00176353">
        <w:rPr>
          <w:szCs w:val="24"/>
        </w:rPr>
        <w:t xml:space="preserve">. </w:t>
      </w:r>
    </w:p>
    <w:p w14:paraId="1291C3B5" w14:textId="3691AEC8" w:rsidR="006F38F1" w:rsidRPr="00176353" w:rsidRDefault="006F38F1" w:rsidP="006F38F1">
      <w:pPr>
        <w:pStyle w:val="24"/>
        <w:tabs>
          <w:tab w:val="left" w:pos="1134"/>
        </w:tabs>
        <w:spacing w:line="240" w:lineRule="auto"/>
        <w:rPr>
          <w:szCs w:val="24"/>
        </w:rPr>
      </w:pPr>
      <w:r w:rsidRPr="00176353">
        <w:rPr>
          <w:szCs w:val="24"/>
        </w:rPr>
        <w:t xml:space="preserve">Иные мероприятия по строительству, реконструкции объектов </w:t>
      </w:r>
      <w:r w:rsidR="008A1B93" w:rsidRPr="00176353">
        <w:rPr>
          <w:szCs w:val="24"/>
        </w:rPr>
        <w:t>водоснабжения</w:t>
      </w:r>
      <w:r w:rsidRPr="00176353">
        <w:rPr>
          <w:szCs w:val="24"/>
        </w:rPr>
        <w:t xml:space="preserve"> могут финансироваться за счет расходов на реализацию инвестиционных программ организаций, осуществляющих регулируемые виды деятельности в сфере </w:t>
      </w:r>
      <w:r w:rsidR="008A1B93" w:rsidRPr="00176353">
        <w:rPr>
          <w:szCs w:val="24"/>
        </w:rPr>
        <w:t>водоснабжения</w:t>
      </w:r>
      <w:r w:rsidRPr="00176353">
        <w:rPr>
          <w:szCs w:val="24"/>
        </w:rPr>
        <w:t>, учтенных при установлении тарифов таких организаций в порядке, предусмотренном действующим законодательством Российской Федерации. Основной задачей разработки инвестиционных программ является обоснование финансовых потребностей в средствах, необходимых на финансирование мероприятий, за счет внебюджетных средств с разбивкой по годам с учетом проверки доступности тарифов на коммунальные услуги для населения в рамках предельного (максимального) размера изменения вносимой платы гражданами за коммунальные услуги.</w:t>
      </w:r>
    </w:p>
    <w:p w14:paraId="7D0DB1A5" w14:textId="0CE57F7C" w:rsidR="006F38F1" w:rsidRPr="00176353" w:rsidRDefault="006F38F1" w:rsidP="006F38F1">
      <w:pPr>
        <w:pStyle w:val="24"/>
        <w:tabs>
          <w:tab w:val="left" w:pos="1134"/>
        </w:tabs>
        <w:spacing w:line="240" w:lineRule="auto"/>
        <w:rPr>
          <w:szCs w:val="24"/>
        </w:rPr>
      </w:pPr>
      <w:r w:rsidRPr="00176353">
        <w:rPr>
          <w:szCs w:val="24"/>
        </w:rPr>
        <w:t xml:space="preserve">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w:t>
      </w:r>
      <w:r w:rsidR="008A1B93" w:rsidRPr="00176353">
        <w:rPr>
          <w:szCs w:val="24"/>
        </w:rPr>
        <w:t>водоснабжения</w:t>
      </w:r>
      <w:r w:rsidRPr="00176353">
        <w:rPr>
          <w:szCs w:val="24"/>
        </w:rPr>
        <w:t>. В качестве источников финансирования инвестиционных программ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14:paraId="6FDED8EC" w14:textId="77777777" w:rsidR="006F38F1" w:rsidRPr="00176353" w:rsidRDefault="006F38F1" w:rsidP="00B14499">
      <w:pPr>
        <w:tabs>
          <w:tab w:val="left" w:pos="993"/>
        </w:tabs>
        <w:autoSpaceDE w:val="0"/>
        <w:autoSpaceDN w:val="0"/>
        <w:adjustRightInd w:val="0"/>
        <w:ind w:firstLine="709"/>
        <w:jc w:val="both"/>
        <w:rPr>
          <w:sz w:val="24"/>
          <w:szCs w:val="24"/>
        </w:rPr>
      </w:pPr>
    </w:p>
    <w:p w14:paraId="2BE6769C" w14:textId="77777777" w:rsidR="006F38F1" w:rsidRPr="00176353" w:rsidRDefault="006F38F1" w:rsidP="00B14499">
      <w:pPr>
        <w:tabs>
          <w:tab w:val="left" w:pos="993"/>
        </w:tabs>
        <w:autoSpaceDE w:val="0"/>
        <w:autoSpaceDN w:val="0"/>
        <w:adjustRightInd w:val="0"/>
        <w:ind w:firstLine="709"/>
        <w:jc w:val="both"/>
        <w:rPr>
          <w:sz w:val="24"/>
          <w:szCs w:val="24"/>
        </w:rPr>
      </w:pPr>
    </w:p>
    <w:p w14:paraId="7F02707F" w14:textId="7C8C21A2" w:rsidR="003B6517" w:rsidRPr="00176353" w:rsidRDefault="00961AD3" w:rsidP="006C555B">
      <w:pPr>
        <w:pStyle w:val="22"/>
        <w:numPr>
          <w:ilvl w:val="0"/>
          <w:numId w:val="9"/>
        </w:numPr>
        <w:tabs>
          <w:tab w:val="clear" w:pos="1134"/>
        </w:tabs>
        <w:spacing w:before="240" w:after="200"/>
        <w:ind w:left="1418" w:hanging="709"/>
        <w:rPr>
          <w:sz w:val="24"/>
          <w:szCs w:val="24"/>
        </w:rPr>
      </w:pPr>
      <w:bookmarkStart w:id="98" w:name="_Toc70688955"/>
      <w:r w:rsidRPr="00176353">
        <w:rPr>
          <w:sz w:val="24"/>
          <w:szCs w:val="24"/>
        </w:rPr>
        <w:t>Плановые значения</w:t>
      </w:r>
      <w:r w:rsidR="003B6517" w:rsidRPr="00176353">
        <w:rPr>
          <w:sz w:val="24"/>
          <w:szCs w:val="24"/>
        </w:rPr>
        <w:t xml:space="preserve"> показател</w:t>
      </w:r>
      <w:r w:rsidRPr="00176353">
        <w:rPr>
          <w:sz w:val="24"/>
          <w:szCs w:val="24"/>
        </w:rPr>
        <w:t>ей</w:t>
      </w:r>
      <w:r w:rsidR="003B6517" w:rsidRPr="00176353">
        <w:rPr>
          <w:sz w:val="24"/>
          <w:szCs w:val="24"/>
        </w:rPr>
        <w:t xml:space="preserve"> развития централизованных систем водоснабжения</w:t>
      </w:r>
      <w:bookmarkEnd w:id="97"/>
      <w:bookmarkEnd w:id="98"/>
    </w:p>
    <w:p w14:paraId="4D780EAC" w14:textId="0320E8BD" w:rsidR="00283264" w:rsidRPr="00176353" w:rsidRDefault="00283264" w:rsidP="00283264">
      <w:pPr>
        <w:pStyle w:val="af"/>
        <w:framePr w:hSpace="0" w:wrap="auto" w:vAnchor="margin" w:hAnchor="text" w:xAlign="left" w:yAlign="inline"/>
        <w:ind w:firstLine="709"/>
        <w:jc w:val="both"/>
        <w:rPr>
          <w:sz w:val="24"/>
          <w:szCs w:val="24"/>
        </w:rPr>
      </w:pPr>
      <w:bookmarkStart w:id="99" w:name="_Hlk486239494"/>
      <w:r w:rsidRPr="00176353">
        <w:rPr>
          <w:sz w:val="24"/>
          <w:szCs w:val="24"/>
        </w:rPr>
        <w:t xml:space="preserve">Направления развития централизованной системы водоснабжения, представленные в </w:t>
      </w:r>
      <w:r w:rsidR="00254CCE" w:rsidRPr="00176353">
        <w:rPr>
          <w:sz w:val="24"/>
          <w:szCs w:val="24"/>
        </w:rPr>
        <w:t>р</w:t>
      </w:r>
      <w:r w:rsidRPr="00176353">
        <w:rPr>
          <w:sz w:val="24"/>
          <w:szCs w:val="24"/>
        </w:rPr>
        <w:t xml:space="preserve">азделе </w:t>
      </w:r>
      <w:r w:rsidR="00254CCE" w:rsidRPr="00176353">
        <w:rPr>
          <w:sz w:val="24"/>
          <w:szCs w:val="24"/>
        </w:rPr>
        <w:t xml:space="preserve">1.2.1 </w:t>
      </w:r>
      <w:r w:rsidRPr="00176353">
        <w:rPr>
          <w:sz w:val="24"/>
          <w:szCs w:val="24"/>
        </w:rPr>
        <w:t xml:space="preserve">«Основные направления, принципы, задачи и </w:t>
      </w:r>
      <w:r w:rsidR="00254CCE" w:rsidRPr="00176353">
        <w:rPr>
          <w:sz w:val="24"/>
          <w:szCs w:val="24"/>
        </w:rPr>
        <w:t xml:space="preserve">плановые значения показателей </w:t>
      </w:r>
      <w:r w:rsidRPr="00176353">
        <w:rPr>
          <w:sz w:val="24"/>
          <w:szCs w:val="24"/>
        </w:rPr>
        <w:t>централизованн</w:t>
      </w:r>
      <w:r w:rsidR="00254CCE" w:rsidRPr="00176353">
        <w:rPr>
          <w:sz w:val="24"/>
          <w:szCs w:val="24"/>
        </w:rPr>
        <w:t xml:space="preserve">ых </w:t>
      </w:r>
      <w:r w:rsidRPr="00176353">
        <w:rPr>
          <w:sz w:val="24"/>
          <w:szCs w:val="24"/>
        </w:rPr>
        <w:t>систем</w:t>
      </w:r>
      <w:r w:rsidR="00254CCE" w:rsidRPr="00176353">
        <w:rPr>
          <w:sz w:val="24"/>
          <w:szCs w:val="24"/>
        </w:rPr>
        <w:t xml:space="preserve"> водоснабжения</w:t>
      </w:r>
      <w:r w:rsidRPr="00176353">
        <w:rPr>
          <w:sz w:val="24"/>
          <w:szCs w:val="24"/>
        </w:rPr>
        <w:t>», в</w:t>
      </w:r>
      <w:r w:rsidRPr="00176353">
        <w:rPr>
          <w:snapToGrid w:val="0"/>
          <w:sz w:val="24"/>
          <w:szCs w:val="24"/>
        </w:rPr>
        <w:t xml:space="preserve">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w:t>
      </w:r>
      <w:r w:rsidRPr="00176353">
        <w:rPr>
          <w:sz w:val="24"/>
          <w:szCs w:val="24"/>
        </w:rPr>
        <w:t>должны обеспечить достижение целевых показателей развития централизованных систем водо</w:t>
      </w:r>
      <w:r w:rsidR="00254CCE" w:rsidRPr="00176353">
        <w:rPr>
          <w:sz w:val="24"/>
          <w:szCs w:val="24"/>
        </w:rPr>
        <w:t>снабжения</w:t>
      </w:r>
      <w:r w:rsidRPr="00176353">
        <w:rPr>
          <w:sz w:val="24"/>
          <w:szCs w:val="24"/>
        </w:rPr>
        <w:t>, включающих:</w:t>
      </w:r>
    </w:p>
    <w:p w14:paraId="059C9F18" w14:textId="113642B7" w:rsidR="00254CCE" w:rsidRPr="00176353" w:rsidRDefault="00254CCE"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показатели качества воды;</w:t>
      </w:r>
    </w:p>
    <w:p w14:paraId="11D7B295" w14:textId="2DF9DBA9" w:rsidR="00283264" w:rsidRPr="00176353" w:rsidRDefault="00283264"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показатели надежности и бесперебойности водо</w:t>
      </w:r>
      <w:r w:rsidR="00254CCE" w:rsidRPr="00176353">
        <w:rPr>
          <w:snapToGrid w:val="0"/>
          <w:sz w:val="24"/>
          <w:szCs w:val="24"/>
        </w:rPr>
        <w:t>снабжения</w:t>
      </w:r>
      <w:r w:rsidRPr="00176353">
        <w:rPr>
          <w:snapToGrid w:val="0"/>
          <w:sz w:val="24"/>
          <w:szCs w:val="24"/>
        </w:rPr>
        <w:t>;</w:t>
      </w:r>
    </w:p>
    <w:p w14:paraId="36FA4C82" w14:textId="7AF908CC" w:rsidR="00283264" w:rsidRPr="00176353" w:rsidRDefault="00283264"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показатели эффективности использования ресурсов</w:t>
      </w:r>
      <w:r w:rsidR="00254CCE" w:rsidRPr="00176353">
        <w:rPr>
          <w:snapToGrid w:val="0"/>
          <w:sz w:val="24"/>
          <w:szCs w:val="24"/>
        </w:rPr>
        <w:t>, в том числе уровень потерь воды</w:t>
      </w:r>
      <w:r w:rsidRPr="00176353">
        <w:rPr>
          <w:snapToGrid w:val="0"/>
          <w:sz w:val="24"/>
          <w:szCs w:val="24"/>
        </w:rPr>
        <w:t>;</w:t>
      </w:r>
    </w:p>
    <w:p w14:paraId="3B55F915" w14:textId="77777777" w:rsidR="00283264" w:rsidRPr="00176353" w:rsidRDefault="00283264"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C417D02" w14:textId="0CF733B7" w:rsidR="00283264" w:rsidRPr="00176353" w:rsidRDefault="00283264" w:rsidP="00283264">
      <w:pPr>
        <w:pStyle w:val="Web"/>
        <w:spacing w:before="0" w:after="0"/>
        <w:ind w:firstLine="720"/>
        <w:rPr>
          <w:rFonts w:ascii="Times New Roman" w:hAnsi="Times New Roman"/>
          <w:color w:val="auto"/>
          <w:szCs w:val="24"/>
        </w:rPr>
      </w:pPr>
      <w:r w:rsidRPr="00176353">
        <w:rPr>
          <w:rFonts w:ascii="Times New Roman" w:hAnsi="Times New Roman"/>
          <w:color w:val="auto"/>
          <w:szCs w:val="24"/>
        </w:rPr>
        <w:t>Количественные значения целевых показателей определены с учетом выполнения всех мероприятий Схемы водо</w:t>
      </w:r>
      <w:r w:rsidR="00254CCE" w:rsidRPr="00176353">
        <w:rPr>
          <w:rFonts w:ascii="Times New Roman" w:hAnsi="Times New Roman"/>
          <w:color w:val="auto"/>
          <w:szCs w:val="24"/>
        </w:rPr>
        <w:t xml:space="preserve">снабжения </w:t>
      </w:r>
      <w:r w:rsidRPr="00176353">
        <w:rPr>
          <w:rFonts w:ascii="Times New Roman" w:hAnsi="Times New Roman"/>
          <w:color w:val="auto"/>
          <w:szCs w:val="24"/>
        </w:rPr>
        <w:t>в запланированные сроки.</w:t>
      </w:r>
    </w:p>
    <w:p w14:paraId="2765A286" w14:textId="77777777" w:rsidR="00283264" w:rsidRPr="00176353" w:rsidRDefault="00283264" w:rsidP="00283264">
      <w:pPr>
        <w:pStyle w:val="Web"/>
        <w:spacing w:before="0" w:after="0"/>
        <w:ind w:firstLine="720"/>
        <w:rPr>
          <w:rFonts w:ascii="Times New Roman" w:hAnsi="Times New Roman"/>
          <w:color w:val="auto"/>
          <w:szCs w:val="24"/>
        </w:rPr>
      </w:pPr>
      <w:r w:rsidRPr="00176353">
        <w:rPr>
          <w:rFonts w:ascii="Times New Roman" w:hAnsi="Times New Roman"/>
          <w:color w:val="auto"/>
          <w:szCs w:val="24"/>
        </w:rPr>
        <w:t>Значение целевых показателей определены:</w:t>
      </w:r>
    </w:p>
    <w:p w14:paraId="0118BEA2" w14:textId="39BFF584" w:rsidR="00283264" w:rsidRPr="00176353" w:rsidRDefault="00283264" w:rsidP="000427FC">
      <w:pPr>
        <w:numPr>
          <w:ilvl w:val="1"/>
          <w:numId w:val="68"/>
        </w:numPr>
        <w:tabs>
          <w:tab w:val="left" w:pos="993"/>
        </w:tabs>
        <w:ind w:left="0" w:firstLine="709"/>
        <w:jc w:val="both"/>
        <w:rPr>
          <w:sz w:val="24"/>
          <w:szCs w:val="24"/>
        </w:rPr>
      </w:pPr>
      <w:r w:rsidRPr="00176353">
        <w:rPr>
          <w:sz w:val="24"/>
          <w:szCs w:val="24"/>
        </w:rPr>
        <w:t>на существующий момент – 2019 (факт), 2020</w:t>
      </w:r>
      <w:r w:rsidR="00047858" w:rsidRPr="00176353">
        <w:rPr>
          <w:sz w:val="24"/>
          <w:szCs w:val="24"/>
        </w:rPr>
        <w:t>-</w:t>
      </w:r>
      <w:r w:rsidRPr="00176353">
        <w:rPr>
          <w:sz w:val="24"/>
          <w:szCs w:val="24"/>
        </w:rPr>
        <w:t>2021 г. (утв., оценка);</w:t>
      </w:r>
    </w:p>
    <w:p w14:paraId="2D55F910" w14:textId="7E955ED3" w:rsidR="00283264" w:rsidRPr="00176353" w:rsidRDefault="00283264" w:rsidP="000427FC">
      <w:pPr>
        <w:numPr>
          <w:ilvl w:val="1"/>
          <w:numId w:val="68"/>
        </w:numPr>
        <w:tabs>
          <w:tab w:val="left" w:pos="993"/>
        </w:tabs>
        <w:ind w:left="0" w:firstLine="709"/>
        <w:jc w:val="both"/>
        <w:rPr>
          <w:sz w:val="24"/>
          <w:szCs w:val="24"/>
        </w:rPr>
      </w:pPr>
      <w:r w:rsidRPr="00176353">
        <w:rPr>
          <w:sz w:val="24"/>
          <w:szCs w:val="24"/>
        </w:rPr>
        <w:t>прогнозные значения на каждый год первого этапа реализации (2022</w:t>
      </w:r>
      <w:r w:rsidR="00047858" w:rsidRPr="00176353">
        <w:rPr>
          <w:sz w:val="24"/>
          <w:szCs w:val="24"/>
        </w:rPr>
        <w:t>-</w:t>
      </w:r>
      <w:r w:rsidRPr="00176353">
        <w:rPr>
          <w:sz w:val="24"/>
          <w:szCs w:val="24"/>
        </w:rPr>
        <w:t>2026 гг.);</w:t>
      </w:r>
    </w:p>
    <w:p w14:paraId="564094BB" w14:textId="65E592E8" w:rsidR="00283264" w:rsidRPr="00176353" w:rsidRDefault="00283264" w:rsidP="000427FC">
      <w:pPr>
        <w:numPr>
          <w:ilvl w:val="1"/>
          <w:numId w:val="68"/>
        </w:numPr>
        <w:tabs>
          <w:tab w:val="left" w:pos="993"/>
        </w:tabs>
        <w:ind w:left="0" w:firstLine="709"/>
        <w:jc w:val="both"/>
        <w:rPr>
          <w:sz w:val="24"/>
          <w:szCs w:val="24"/>
        </w:rPr>
      </w:pPr>
      <w:r w:rsidRPr="00176353">
        <w:rPr>
          <w:sz w:val="24"/>
          <w:szCs w:val="24"/>
        </w:rPr>
        <w:t>прогнозные значения на конец второго этапа реализации (203</w:t>
      </w:r>
      <w:r w:rsidR="00047858" w:rsidRPr="00176353">
        <w:rPr>
          <w:sz w:val="24"/>
          <w:szCs w:val="24"/>
        </w:rPr>
        <w:t>2</w:t>
      </w:r>
      <w:r w:rsidRPr="00176353">
        <w:rPr>
          <w:sz w:val="24"/>
          <w:szCs w:val="24"/>
        </w:rPr>
        <w:t xml:space="preserve"> г.);</w:t>
      </w:r>
    </w:p>
    <w:p w14:paraId="0696BEF0" w14:textId="55DDD89D" w:rsidR="00283264" w:rsidRPr="00176353" w:rsidRDefault="00283264" w:rsidP="000427FC">
      <w:pPr>
        <w:numPr>
          <w:ilvl w:val="1"/>
          <w:numId w:val="68"/>
        </w:numPr>
        <w:tabs>
          <w:tab w:val="left" w:pos="993"/>
        </w:tabs>
        <w:ind w:left="0" w:firstLine="709"/>
        <w:jc w:val="both"/>
        <w:rPr>
          <w:sz w:val="24"/>
          <w:szCs w:val="24"/>
        </w:rPr>
      </w:pPr>
      <w:r w:rsidRPr="00176353">
        <w:rPr>
          <w:sz w:val="24"/>
          <w:szCs w:val="24"/>
        </w:rPr>
        <w:t>прогнозные значения на конец третьего этапа реализации (</w:t>
      </w:r>
      <w:r w:rsidR="00A521F1" w:rsidRPr="00176353">
        <w:rPr>
          <w:sz w:val="24"/>
          <w:szCs w:val="24"/>
        </w:rPr>
        <w:t>203</w:t>
      </w:r>
      <w:r w:rsidR="00D91559" w:rsidRPr="00176353">
        <w:rPr>
          <w:sz w:val="24"/>
          <w:szCs w:val="24"/>
        </w:rPr>
        <w:t>9</w:t>
      </w:r>
      <w:r w:rsidRPr="00176353">
        <w:rPr>
          <w:sz w:val="24"/>
          <w:szCs w:val="24"/>
        </w:rPr>
        <w:t xml:space="preserve"> г.).</w:t>
      </w:r>
    </w:p>
    <w:p w14:paraId="6027B5AF" w14:textId="0E93ED7C" w:rsidR="00283264" w:rsidRPr="00176353" w:rsidRDefault="00283264" w:rsidP="00283264">
      <w:pPr>
        <w:tabs>
          <w:tab w:val="left" w:pos="1418"/>
        </w:tabs>
        <w:ind w:firstLine="709"/>
        <w:jc w:val="both"/>
        <w:rPr>
          <w:bCs/>
          <w:iCs/>
          <w:sz w:val="24"/>
          <w:szCs w:val="24"/>
        </w:rPr>
      </w:pPr>
      <w:r w:rsidRPr="00176353">
        <w:rPr>
          <w:bCs/>
          <w:iCs/>
          <w:sz w:val="24"/>
          <w:szCs w:val="24"/>
        </w:rPr>
        <w:t>Результатами реализации мероприятий по развитию систем водо</w:t>
      </w:r>
      <w:r w:rsidR="00254CCE" w:rsidRPr="00176353">
        <w:rPr>
          <w:bCs/>
          <w:iCs/>
          <w:sz w:val="24"/>
          <w:szCs w:val="24"/>
        </w:rPr>
        <w:t xml:space="preserve">снабжения поселения </w:t>
      </w:r>
      <w:r w:rsidRPr="00176353">
        <w:rPr>
          <w:bCs/>
          <w:iCs/>
          <w:sz w:val="24"/>
          <w:szCs w:val="24"/>
        </w:rPr>
        <w:t>являются:</w:t>
      </w:r>
    </w:p>
    <w:p w14:paraId="0819925F" w14:textId="77777777" w:rsidR="0073614A" w:rsidRPr="00176353" w:rsidRDefault="0073614A" w:rsidP="000427FC">
      <w:pPr>
        <w:numPr>
          <w:ilvl w:val="0"/>
          <w:numId w:val="69"/>
        </w:numPr>
        <w:tabs>
          <w:tab w:val="left" w:pos="1134"/>
        </w:tabs>
        <w:ind w:left="0" w:firstLine="709"/>
        <w:jc w:val="both"/>
        <w:rPr>
          <w:bCs/>
          <w:iCs/>
          <w:sz w:val="24"/>
          <w:szCs w:val="24"/>
        </w:rPr>
      </w:pPr>
      <w:r w:rsidRPr="00176353">
        <w:rPr>
          <w:bCs/>
          <w:iCs/>
          <w:sz w:val="24"/>
          <w:szCs w:val="24"/>
        </w:rPr>
        <w:t>обеспечение бесперебойной подачи качественной воды потребителям;</w:t>
      </w:r>
    </w:p>
    <w:p w14:paraId="5810F3FE" w14:textId="77777777" w:rsidR="0073614A" w:rsidRPr="00176353" w:rsidRDefault="0073614A" w:rsidP="000427FC">
      <w:pPr>
        <w:numPr>
          <w:ilvl w:val="0"/>
          <w:numId w:val="69"/>
        </w:numPr>
        <w:tabs>
          <w:tab w:val="left" w:pos="1134"/>
        </w:tabs>
        <w:ind w:left="0" w:firstLine="709"/>
        <w:jc w:val="both"/>
        <w:rPr>
          <w:bCs/>
          <w:iCs/>
          <w:sz w:val="24"/>
          <w:szCs w:val="24"/>
        </w:rPr>
      </w:pPr>
      <w:r w:rsidRPr="00176353">
        <w:rPr>
          <w:bCs/>
          <w:iCs/>
          <w:sz w:val="24"/>
          <w:szCs w:val="24"/>
        </w:rPr>
        <w:t>улучшение качества услуг централизованного водоснабжения;</w:t>
      </w:r>
    </w:p>
    <w:p w14:paraId="1D6D3AEE" w14:textId="77777777" w:rsidR="0073614A" w:rsidRPr="00176353" w:rsidRDefault="0073614A" w:rsidP="000427FC">
      <w:pPr>
        <w:numPr>
          <w:ilvl w:val="0"/>
          <w:numId w:val="69"/>
        </w:numPr>
        <w:tabs>
          <w:tab w:val="left" w:pos="1134"/>
        </w:tabs>
        <w:ind w:left="0" w:firstLine="709"/>
        <w:jc w:val="both"/>
        <w:rPr>
          <w:bCs/>
          <w:iCs/>
          <w:sz w:val="24"/>
          <w:szCs w:val="24"/>
        </w:rPr>
      </w:pPr>
      <w:r w:rsidRPr="00176353">
        <w:rPr>
          <w:bCs/>
          <w:iCs/>
          <w:sz w:val="24"/>
          <w:szCs w:val="24"/>
        </w:rPr>
        <w:t>обеспечение возможности подключения строящихся объектов к системе централизованного водоснабжения при гарантированном объеме заявленной мощности;</w:t>
      </w:r>
    </w:p>
    <w:p w14:paraId="027A8645" w14:textId="77777777" w:rsidR="0073614A" w:rsidRPr="00176353" w:rsidRDefault="0073614A" w:rsidP="000427FC">
      <w:pPr>
        <w:numPr>
          <w:ilvl w:val="0"/>
          <w:numId w:val="69"/>
        </w:numPr>
        <w:tabs>
          <w:tab w:val="left" w:pos="1134"/>
        </w:tabs>
        <w:ind w:left="0" w:firstLine="709"/>
        <w:jc w:val="both"/>
        <w:rPr>
          <w:bCs/>
          <w:iCs/>
          <w:sz w:val="24"/>
          <w:szCs w:val="24"/>
        </w:rPr>
      </w:pPr>
      <w:r w:rsidRPr="00176353">
        <w:rPr>
          <w:bCs/>
          <w:iCs/>
          <w:sz w:val="24"/>
          <w:szCs w:val="24"/>
        </w:rPr>
        <w:t>экономия водных ресурсов и электроэнергии.</w:t>
      </w:r>
    </w:p>
    <w:bookmarkEnd w:id="99"/>
    <w:p w14:paraId="67B7E699" w14:textId="69D668CC" w:rsidR="006614C8" w:rsidRPr="00176353" w:rsidRDefault="006614C8" w:rsidP="00BF6DCC">
      <w:pPr>
        <w:pStyle w:val="30"/>
        <w:numPr>
          <w:ilvl w:val="2"/>
          <w:numId w:val="66"/>
        </w:numPr>
        <w:tabs>
          <w:tab w:val="clear" w:pos="709"/>
          <w:tab w:val="left" w:pos="851"/>
        </w:tabs>
        <w:spacing w:before="240" w:after="200"/>
        <w:rPr>
          <w:sz w:val="24"/>
          <w:szCs w:val="24"/>
        </w:rPr>
      </w:pPr>
      <w:r w:rsidRPr="00176353">
        <w:rPr>
          <w:sz w:val="24"/>
          <w:szCs w:val="24"/>
        </w:rPr>
        <w:t>Показатели качества воды</w:t>
      </w:r>
    </w:p>
    <w:p w14:paraId="1C130D2A" w14:textId="1185BB58" w:rsidR="00181CCF" w:rsidRPr="00176353" w:rsidRDefault="00181CCF" w:rsidP="00181CCF">
      <w:pPr>
        <w:ind w:firstLine="709"/>
        <w:jc w:val="both"/>
      </w:pPr>
      <w:r w:rsidRPr="00176353">
        <w:rPr>
          <w:iCs/>
          <w:sz w:val="24"/>
          <w:szCs w:val="24"/>
        </w:rPr>
        <w:t xml:space="preserve">Плановые значения показателей качества воды </w:t>
      </w:r>
      <w:r w:rsidRPr="00176353">
        <w:rPr>
          <w:bCs/>
          <w:iCs/>
          <w:sz w:val="24"/>
          <w:szCs w:val="24"/>
        </w:rPr>
        <w:t xml:space="preserve">централизованной системы водоснабжения </w:t>
      </w:r>
      <w:r w:rsidR="00A521F1" w:rsidRPr="00176353">
        <w:rPr>
          <w:bCs/>
          <w:iCs/>
          <w:sz w:val="24"/>
          <w:szCs w:val="24"/>
        </w:rPr>
        <w:t>сельского поселения Усть-Юган</w:t>
      </w:r>
      <w:r w:rsidR="0073614A" w:rsidRPr="00176353">
        <w:rPr>
          <w:bCs/>
          <w:iCs/>
          <w:sz w:val="24"/>
          <w:szCs w:val="24"/>
        </w:rPr>
        <w:t xml:space="preserve"> </w:t>
      </w:r>
      <w:r w:rsidRPr="00176353">
        <w:rPr>
          <w:bCs/>
          <w:iCs/>
          <w:sz w:val="24"/>
          <w:szCs w:val="24"/>
        </w:rPr>
        <w:t xml:space="preserve">представлены в таблице </w:t>
      </w:r>
      <w:r w:rsidR="00124FF1" w:rsidRPr="00176353">
        <w:rPr>
          <w:bCs/>
          <w:iCs/>
          <w:sz w:val="24"/>
          <w:szCs w:val="24"/>
        </w:rPr>
        <w:t>30</w:t>
      </w:r>
      <w:r w:rsidRPr="00176353">
        <w:rPr>
          <w:bCs/>
          <w:iCs/>
          <w:sz w:val="24"/>
          <w:szCs w:val="24"/>
        </w:rPr>
        <w:t>.</w:t>
      </w:r>
    </w:p>
    <w:p w14:paraId="15167C16" w14:textId="169DC2A6" w:rsidR="006614C8" w:rsidRPr="00176353" w:rsidRDefault="006614C8" w:rsidP="00BF6DCC">
      <w:pPr>
        <w:pStyle w:val="30"/>
        <w:numPr>
          <w:ilvl w:val="2"/>
          <w:numId w:val="66"/>
        </w:numPr>
        <w:tabs>
          <w:tab w:val="clear" w:pos="709"/>
          <w:tab w:val="left" w:pos="851"/>
        </w:tabs>
        <w:spacing w:before="240" w:after="200"/>
        <w:rPr>
          <w:sz w:val="24"/>
          <w:szCs w:val="24"/>
        </w:rPr>
      </w:pPr>
      <w:r w:rsidRPr="00176353">
        <w:rPr>
          <w:sz w:val="24"/>
          <w:szCs w:val="24"/>
        </w:rPr>
        <w:t>Показатели надежности и бесперебойности водоснабжения</w:t>
      </w:r>
    </w:p>
    <w:p w14:paraId="2B46D15E" w14:textId="24D38591" w:rsidR="00181CCF" w:rsidRPr="00176353" w:rsidRDefault="00181CCF" w:rsidP="00181CCF">
      <w:pPr>
        <w:tabs>
          <w:tab w:val="left" w:pos="1276"/>
        </w:tabs>
        <w:ind w:firstLine="709"/>
        <w:jc w:val="both"/>
        <w:rPr>
          <w:bCs/>
          <w:iCs/>
          <w:sz w:val="24"/>
          <w:szCs w:val="24"/>
        </w:rPr>
      </w:pPr>
      <w:r w:rsidRPr="00176353">
        <w:rPr>
          <w:iCs/>
          <w:sz w:val="24"/>
          <w:szCs w:val="24"/>
        </w:rPr>
        <w:t xml:space="preserve">Плановые значения показателей надежности и бесперебойности водоснабжения </w:t>
      </w:r>
      <w:r w:rsidRPr="00176353">
        <w:rPr>
          <w:bCs/>
          <w:iCs/>
          <w:sz w:val="24"/>
          <w:szCs w:val="24"/>
        </w:rPr>
        <w:t xml:space="preserve">централизованной системы водоснабжения </w:t>
      </w:r>
      <w:r w:rsidR="00A521F1" w:rsidRPr="00176353">
        <w:rPr>
          <w:bCs/>
          <w:iCs/>
          <w:sz w:val="24"/>
          <w:szCs w:val="24"/>
        </w:rPr>
        <w:t>сельского поселения Усть-Юган</w:t>
      </w:r>
      <w:r w:rsidRPr="00176353">
        <w:rPr>
          <w:bCs/>
          <w:iCs/>
          <w:sz w:val="24"/>
          <w:szCs w:val="24"/>
        </w:rPr>
        <w:t xml:space="preserve"> представлены в таблице </w:t>
      </w:r>
      <w:r w:rsidR="00124FF1" w:rsidRPr="00176353">
        <w:rPr>
          <w:bCs/>
          <w:iCs/>
          <w:sz w:val="24"/>
          <w:szCs w:val="24"/>
        </w:rPr>
        <w:t>30</w:t>
      </w:r>
      <w:r w:rsidRPr="00176353">
        <w:rPr>
          <w:bCs/>
          <w:iCs/>
          <w:sz w:val="24"/>
          <w:szCs w:val="24"/>
        </w:rPr>
        <w:t>.</w:t>
      </w:r>
    </w:p>
    <w:p w14:paraId="1AA31F2D" w14:textId="207A64A2" w:rsidR="006614C8" w:rsidRPr="00176353" w:rsidRDefault="006614C8" w:rsidP="00BF6DCC">
      <w:pPr>
        <w:pStyle w:val="30"/>
        <w:numPr>
          <w:ilvl w:val="2"/>
          <w:numId w:val="66"/>
        </w:numPr>
        <w:tabs>
          <w:tab w:val="clear" w:pos="709"/>
          <w:tab w:val="left" w:pos="851"/>
        </w:tabs>
        <w:spacing w:before="240" w:after="200"/>
        <w:rPr>
          <w:sz w:val="24"/>
          <w:szCs w:val="24"/>
        </w:rPr>
      </w:pPr>
      <w:r w:rsidRPr="00176353">
        <w:rPr>
          <w:sz w:val="24"/>
          <w:szCs w:val="24"/>
        </w:rPr>
        <w:t>Показатели эффективности использования ресурсов, в том числе уровень потерь воды (тепловой энергии в составе горячей воды)</w:t>
      </w:r>
    </w:p>
    <w:p w14:paraId="2700D22D" w14:textId="5270E015" w:rsidR="00181CCF" w:rsidRPr="00176353" w:rsidRDefault="00181CCF" w:rsidP="00181CCF">
      <w:pPr>
        <w:tabs>
          <w:tab w:val="left" w:pos="1276"/>
        </w:tabs>
        <w:ind w:firstLine="709"/>
        <w:jc w:val="both"/>
        <w:rPr>
          <w:bCs/>
          <w:iCs/>
          <w:sz w:val="24"/>
          <w:szCs w:val="24"/>
        </w:rPr>
      </w:pPr>
      <w:r w:rsidRPr="00176353">
        <w:rPr>
          <w:iCs/>
          <w:sz w:val="24"/>
          <w:szCs w:val="24"/>
        </w:rPr>
        <w:t xml:space="preserve">Плановые значения показателей эффективности использования ресурсов </w:t>
      </w:r>
      <w:r w:rsidRPr="00176353">
        <w:rPr>
          <w:bCs/>
          <w:iCs/>
          <w:sz w:val="24"/>
          <w:szCs w:val="24"/>
        </w:rPr>
        <w:t xml:space="preserve">централизованной системы водоснабжения сельского поселения </w:t>
      </w:r>
      <w:r w:rsidR="0073614A" w:rsidRPr="00176353">
        <w:rPr>
          <w:bCs/>
          <w:iCs/>
          <w:sz w:val="24"/>
          <w:szCs w:val="24"/>
        </w:rPr>
        <w:tab/>
      </w:r>
      <w:r w:rsidR="00A521F1" w:rsidRPr="00176353">
        <w:rPr>
          <w:bCs/>
          <w:iCs/>
          <w:sz w:val="24"/>
          <w:szCs w:val="24"/>
        </w:rPr>
        <w:t>Усть-Юган</w:t>
      </w:r>
      <w:r w:rsidR="0073614A" w:rsidRPr="00176353">
        <w:rPr>
          <w:bCs/>
          <w:iCs/>
          <w:sz w:val="24"/>
          <w:szCs w:val="24"/>
        </w:rPr>
        <w:t xml:space="preserve"> </w:t>
      </w:r>
      <w:r w:rsidRPr="00176353">
        <w:rPr>
          <w:bCs/>
          <w:iCs/>
          <w:sz w:val="24"/>
          <w:szCs w:val="24"/>
        </w:rPr>
        <w:t xml:space="preserve">представлены в таблице </w:t>
      </w:r>
      <w:r w:rsidR="00124FF1" w:rsidRPr="00176353">
        <w:rPr>
          <w:bCs/>
          <w:iCs/>
          <w:sz w:val="24"/>
          <w:szCs w:val="24"/>
        </w:rPr>
        <w:t>30</w:t>
      </w:r>
      <w:r w:rsidR="0073614A" w:rsidRPr="00176353">
        <w:rPr>
          <w:bCs/>
          <w:iCs/>
          <w:sz w:val="24"/>
          <w:szCs w:val="24"/>
        </w:rPr>
        <w:t>.</w:t>
      </w:r>
    </w:p>
    <w:p w14:paraId="4F51598C" w14:textId="77777777" w:rsidR="00124FF1" w:rsidRPr="00176353" w:rsidRDefault="00124FF1" w:rsidP="00181CCF">
      <w:pPr>
        <w:tabs>
          <w:tab w:val="left" w:pos="1276"/>
        </w:tabs>
        <w:ind w:firstLine="709"/>
        <w:jc w:val="both"/>
        <w:rPr>
          <w:bCs/>
          <w:iCs/>
          <w:sz w:val="24"/>
          <w:szCs w:val="24"/>
        </w:rPr>
      </w:pPr>
    </w:p>
    <w:p w14:paraId="4163D5FA" w14:textId="1C691918" w:rsidR="006614C8" w:rsidRPr="00176353" w:rsidRDefault="006614C8" w:rsidP="00BF6DCC">
      <w:pPr>
        <w:pStyle w:val="30"/>
        <w:numPr>
          <w:ilvl w:val="2"/>
          <w:numId w:val="66"/>
        </w:numPr>
        <w:tabs>
          <w:tab w:val="clear" w:pos="709"/>
          <w:tab w:val="left" w:pos="851"/>
        </w:tabs>
        <w:spacing w:before="240" w:after="200"/>
        <w:rPr>
          <w:sz w:val="24"/>
          <w:szCs w:val="24"/>
        </w:rPr>
      </w:pPr>
      <w:r w:rsidRPr="00176353">
        <w:rPr>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21BE9CA1" w14:textId="117DBA39" w:rsidR="00047858" w:rsidRPr="00176353" w:rsidRDefault="00181CCF" w:rsidP="00047858">
      <w:pPr>
        <w:tabs>
          <w:tab w:val="left" w:pos="1276"/>
        </w:tabs>
        <w:ind w:firstLine="709"/>
        <w:jc w:val="both"/>
      </w:pPr>
      <w:r w:rsidRPr="00176353">
        <w:rPr>
          <w:iCs/>
          <w:sz w:val="24"/>
          <w:szCs w:val="24"/>
        </w:rPr>
        <w:t xml:space="preserve">Плановые значения иных показателей,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по централизованной системы водоснабжения </w:t>
      </w:r>
      <w:r w:rsidR="00A521F1" w:rsidRPr="00176353">
        <w:rPr>
          <w:iCs/>
          <w:sz w:val="24"/>
          <w:szCs w:val="24"/>
        </w:rPr>
        <w:t>сельского поселения Усть-Юган</w:t>
      </w:r>
      <w:r w:rsidR="00E14DEC" w:rsidRPr="00176353">
        <w:rPr>
          <w:iCs/>
          <w:sz w:val="24"/>
          <w:szCs w:val="24"/>
        </w:rPr>
        <w:t>,</w:t>
      </w:r>
      <w:r w:rsidR="0073614A" w:rsidRPr="00176353">
        <w:rPr>
          <w:iCs/>
          <w:sz w:val="24"/>
          <w:szCs w:val="24"/>
        </w:rPr>
        <w:t xml:space="preserve"> </w:t>
      </w:r>
      <w:r w:rsidRPr="00176353">
        <w:rPr>
          <w:iCs/>
          <w:sz w:val="24"/>
          <w:szCs w:val="24"/>
        </w:rPr>
        <w:t xml:space="preserve">представлены в таблице </w:t>
      </w:r>
      <w:r w:rsidR="00124FF1" w:rsidRPr="00176353">
        <w:rPr>
          <w:iCs/>
          <w:sz w:val="24"/>
          <w:szCs w:val="24"/>
        </w:rPr>
        <w:t>30</w:t>
      </w:r>
      <w:r w:rsidRPr="00176353">
        <w:rPr>
          <w:iCs/>
          <w:sz w:val="24"/>
          <w:szCs w:val="24"/>
        </w:rPr>
        <w:t>.</w:t>
      </w:r>
    </w:p>
    <w:p w14:paraId="288B9A1E" w14:textId="77777777" w:rsidR="00047858" w:rsidRPr="00176353" w:rsidRDefault="00047858" w:rsidP="00047858">
      <w:pPr>
        <w:pStyle w:val="22"/>
        <w:numPr>
          <w:ilvl w:val="0"/>
          <w:numId w:val="9"/>
        </w:numPr>
        <w:tabs>
          <w:tab w:val="clear" w:pos="1134"/>
        </w:tabs>
        <w:spacing w:before="240" w:after="200"/>
        <w:ind w:left="1418" w:hanging="709"/>
        <w:rPr>
          <w:sz w:val="24"/>
          <w:szCs w:val="24"/>
        </w:rPr>
      </w:pPr>
      <w:bookmarkStart w:id="100" w:name="_Toc70688956"/>
      <w:r w:rsidRPr="00176353">
        <w:rPr>
          <w:sz w:val="24"/>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00"/>
    </w:p>
    <w:p w14:paraId="0EA42B45" w14:textId="77777777" w:rsidR="00047858" w:rsidRPr="00176353" w:rsidRDefault="00047858" w:rsidP="00047858">
      <w:pPr>
        <w:tabs>
          <w:tab w:val="left" w:pos="1276"/>
        </w:tabs>
        <w:ind w:firstLine="709"/>
        <w:jc w:val="both"/>
        <w:rPr>
          <w:sz w:val="24"/>
          <w:szCs w:val="24"/>
        </w:rPr>
      </w:pPr>
      <w:bookmarkStart w:id="101" w:name="_Hlk68196046"/>
      <w:r w:rsidRPr="00176353">
        <w:rPr>
          <w:sz w:val="24"/>
          <w:szCs w:val="24"/>
        </w:rPr>
        <w:t>В составе централизованной системы водоснабжения сельского поселения Усть-Юган выявленные бесхозяйные объекты отсутствуют.</w:t>
      </w:r>
      <w:bookmarkEnd w:id="101"/>
    </w:p>
    <w:p w14:paraId="5B2EDDD0" w14:textId="23F8FAEA" w:rsidR="00047858" w:rsidRPr="00176353" w:rsidRDefault="00047858" w:rsidP="006614C8">
      <w:pPr>
        <w:sectPr w:rsidR="00047858" w:rsidRPr="00176353" w:rsidSect="00995E63">
          <w:footerReference w:type="even" r:id="rId40"/>
          <w:footerReference w:type="default" r:id="rId41"/>
          <w:footerReference w:type="first" r:id="rId42"/>
          <w:pgSz w:w="11906" w:h="16838"/>
          <w:pgMar w:top="1134" w:right="850" w:bottom="1134" w:left="1701" w:header="0" w:footer="567" w:gutter="0"/>
          <w:cols w:space="720"/>
          <w:docGrid w:linePitch="272"/>
        </w:sectPr>
      </w:pPr>
    </w:p>
    <w:p w14:paraId="300059A4" w14:textId="38C3AAEF" w:rsidR="003C78CF" w:rsidRPr="00176353" w:rsidRDefault="003C78CF" w:rsidP="003C78CF">
      <w:pPr>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30</w:t>
      </w:r>
      <w:r w:rsidRPr="00176353">
        <w:rPr>
          <w:b/>
          <w:sz w:val="24"/>
          <w:szCs w:val="24"/>
        </w:rPr>
        <w:fldChar w:fldCharType="end"/>
      </w:r>
    </w:p>
    <w:p w14:paraId="187BC3B2" w14:textId="54F7F53E" w:rsidR="00B32F48" w:rsidRPr="00176353" w:rsidRDefault="003C78CF" w:rsidP="00795354">
      <w:pPr>
        <w:jc w:val="center"/>
        <w:rPr>
          <w:b/>
          <w:sz w:val="24"/>
          <w:szCs w:val="24"/>
          <w:lang w:eastAsia="x-none"/>
        </w:rPr>
      </w:pPr>
      <w:r w:rsidRPr="00176353">
        <w:rPr>
          <w:b/>
          <w:sz w:val="24"/>
          <w:szCs w:val="24"/>
          <w:lang w:eastAsia="x-none"/>
        </w:rPr>
        <w:t xml:space="preserve">Целевые показатели развития </w:t>
      </w:r>
      <w:r w:rsidR="00DA56F9" w:rsidRPr="00176353">
        <w:rPr>
          <w:b/>
          <w:sz w:val="24"/>
          <w:szCs w:val="24"/>
          <w:lang w:eastAsia="x-none"/>
        </w:rPr>
        <w:t xml:space="preserve">централизованных систем водоснабжения </w:t>
      </w:r>
      <w:r w:rsidR="00A521F1" w:rsidRPr="00176353">
        <w:rPr>
          <w:b/>
          <w:sz w:val="24"/>
          <w:szCs w:val="24"/>
          <w:lang w:eastAsia="x-none"/>
        </w:rPr>
        <w:t>сельского поселения Усть-Юган</w:t>
      </w:r>
      <w:r w:rsidR="0073614A" w:rsidRPr="00176353">
        <w:rPr>
          <w:b/>
          <w:sz w:val="24"/>
          <w:szCs w:val="24"/>
          <w:lang w:eastAsia="x-none"/>
        </w:rPr>
        <w:tab/>
        <w:t xml:space="preserve"> </w:t>
      </w:r>
      <w:r w:rsidR="002639BD" w:rsidRPr="00176353">
        <w:rPr>
          <w:b/>
          <w:sz w:val="24"/>
          <w:szCs w:val="24"/>
          <w:lang w:eastAsia="x-none"/>
        </w:rPr>
        <w:t>на 20</w:t>
      </w:r>
      <w:r w:rsidR="00EC402A" w:rsidRPr="00176353">
        <w:rPr>
          <w:b/>
          <w:sz w:val="24"/>
          <w:szCs w:val="24"/>
          <w:lang w:eastAsia="x-none"/>
        </w:rPr>
        <w:t>2</w:t>
      </w:r>
      <w:r w:rsidR="0073614A" w:rsidRPr="00176353">
        <w:rPr>
          <w:b/>
          <w:sz w:val="24"/>
          <w:szCs w:val="24"/>
          <w:lang w:eastAsia="x-none"/>
        </w:rPr>
        <w:t>2</w:t>
      </w:r>
      <w:r w:rsidR="002639BD" w:rsidRPr="00176353">
        <w:rPr>
          <w:b/>
          <w:sz w:val="24"/>
          <w:szCs w:val="24"/>
          <w:lang w:eastAsia="x-none"/>
        </w:rPr>
        <w:t xml:space="preserve"> – </w:t>
      </w:r>
      <w:r w:rsidR="00A521F1" w:rsidRPr="00176353">
        <w:rPr>
          <w:b/>
          <w:sz w:val="24"/>
          <w:szCs w:val="24"/>
          <w:lang w:eastAsia="x-none"/>
        </w:rPr>
        <w:t>203</w:t>
      </w:r>
      <w:r w:rsidR="00D91559" w:rsidRPr="00176353">
        <w:rPr>
          <w:b/>
          <w:sz w:val="24"/>
          <w:szCs w:val="24"/>
          <w:lang w:eastAsia="x-none"/>
        </w:rPr>
        <w:t>9</w:t>
      </w:r>
      <w:r w:rsidR="0073614A" w:rsidRPr="00176353">
        <w:rPr>
          <w:b/>
          <w:sz w:val="24"/>
          <w:szCs w:val="24"/>
          <w:lang w:eastAsia="x-none"/>
        </w:rPr>
        <w:t xml:space="preserve"> </w:t>
      </w:r>
      <w:r w:rsidRPr="00176353">
        <w:rPr>
          <w:b/>
          <w:sz w:val="24"/>
          <w:szCs w:val="24"/>
          <w:lang w:eastAsia="x-none"/>
        </w:rPr>
        <w:t>гг.</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670"/>
        <w:gridCol w:w="828"/>
        <w:gridCol w:w="732"/>
        <w:gridCol w:w="749"/>
        <w:gridCol w:w="810"/>
        <w:gridCol w:w="850"/>
        <w:gridCol w:w="851"/>
        <w:gridCol w:w="850"/>
        <w:gridCol w:w="851"/>
        <w:gridCol w:w="992"/>
        <w:gridCol w:w="992"/>
      </w:tblGrid>
      <w:tr w:rsidR="00304846" w:rsidRPr="00176353" w14:paraId="40066915" w14:textId="77777777" w:rsidTr="00802BE7">
        <w:trPr>
          <w:trHeight w:val="20"/>
          <w:tblHeader/>
        </w:trPr>
        <w:tc>
          <w:tcPr>
            <w:tcW w:w="562" w:type="dxa"/>
            <w:vMerge w:val="restart"/>
            <w:shd w:val="clear" w:color="auto" w:fill="auto"/>
            <w:vAlign w:val="center"/>
            <w:hideMark/>
          </w:tcPr>
          <w:p w14:paraId="53A95075" w14:textId="77777777" w:rsidR="00802BE7" w:rsidRPr="00176353" w:rsidRDefault="00802BE7" w:rsidP="00802BE7">
            <w:pPr>
              <w:ind w:left="-111" w:right="-31"/>
              <w:jc w:val="center"/>
              <w:rPr>
                <w:b/>
                <w:bCs/>
                <w:sz w:val="24"/>
                <w:szCs w:val="24"/>
              </w:rPr>
            </w:pPr>
            <w:r w:rsidRPr="00176353">
              <w:rPr>
                <w:b/>
                <w:bCs/>
                <w:sz w:val="24"/>
                <w:szCs w:val="24"/>
              </w:rPr>
              <w:t>№ п/п</w:t>
            </w:r>
          </w:p>
        </w:tc>
        <w:tc>
          <w:tcPr>
            <w:tcW w:w="5670" w:type="dxa"/>
            <w:vMerge w:val="restart"/>
            <w:shd w:val="clear" w:color="auto" w:fill="auto"/>
            <w:vAlign w:val="center"/>
            <w:hideMark/>
          </w:tcPr>
          <w:p w14:paraId="21806A1A" w14:textId="77777777" w:rsidR="00802BE7" w:rsidRPr="00176353" w:rsidRDefault="00802BE7" w:rsidP="00802BE7">
            <w:pPr>
              <w:ind w:left="-111" w:right="-161"/>
              <w:jc w:val="center"/>
              <w:rPr>
                <w:b/>
                <w:bCs/>
                <w:sz w:val="24"/>
                <w:szCs w:val="24"/>
              </w:rPr>
            </w:pPr>
            <w:r w:rsidRPr="00176353">
              <w:rPr>
                <w:b/>
                <w:bCs/>
                <w:sz w:val="24"/>
                <w:szCs w:val="24"/>
              </w:rPr>
              <w:t>Наименование</w:t>
            </w:r>
          </w:p>
        </w:tc>
        <w:tc>
          <w:tcPr>
            <w:tcW w:w="828" w:type="dxa"/>
            <w:vMerge w:val="restart"/>
            <w:shd w:val="clear" w:color="auto" w:fill="auto"/>
            <w:vAlign w:val="center"/>
            <w:hideMark/>
          </w:tcPr>
          <w:p w14:paraId="567339DE" w14:textId="77777777" w:rsidR="00802BE7" w:rsidRPr="00176353" w:rsidRDefault="00802BE7" w:rsidP="00802BE7">
            <w:pPr>
              <w:ind w:left="-111" w:right="-161"/>
              <w:jc w:val="center"/>
              <w:rPr>
                <w:b/>
                <w:bCs/>
                <w:sz w:val="24"/>
                <w:szCs w:val="24"/>
              </w:rPr>
            </w:pPr>
            <w:r w:rsidRPr="00176353">
              <w:rPr>
                <w:b/>
                <w:bCs/>
                <w:sz w:val="24"/>
                <w:szCs w:val="24"/>
              </w:rPr>
              <w:t>Ед. изм.</w:t>
            </w:r>
          </w:p>
        </w:tc>
        <w:tc>
          <w:tcPr>
            <w:tcW w:w="732" w:type="dxa"/>
            <w:vMerge w:val="restart"/>
            <w:shd w:val="clear" w:color="auto" w:fill="auto"/>
            <w:vAlign w:val="center"/>
            <w:hideMark/>
          </w:tcPr>
          <w:p w14:paraId="1D7FCBFF" w14:textId="77777777" w:rsidR="00802BE7" w:rsidRPr="00176353" w:rsidRDefault="00802BE7" w:rsidP="00802BE7">
            <w:pPr>
              <w:ind w:left="-111" w:right="-161"/>
              <w:jc w:val="center"/>
              <w:rPr>
                <w:b/>
                <w:bCs/>
                <w:sz w:val="24"/>
                <w:szCs w:val="24"/>
              </w:rPr>
            </w:pPr>
            <w:r w:rsidRPr="00176353">
              <w:rPr>
                <w:b/>
                <w:bCs/>
                <w:sz w:val="24"/>
                <w:szCs w:val="24"/>
              </w:rPr>
              <w:t>2020 г.</w:t>
            </w:r>
          </w:p>
        </w:tc>
        <w:tc>
          <w:tcPr>
            <w:tcW w:w="749" w:type="dxa"/>
            <w:vMerge w:val="restart"/>
            <w:shd w:val="clear" w:color="auto" w:fill="auto"/>
            <w:vAlign w:val="center"/>
            <w:hideMark/>
          </w:tcPr>
          <w:p w14:paraId="4AC1C104" w14:textId="77777777" w:rsidR="00802BE7" w:rsidRPr="00176353" w:rsidRDefault="00802BE7" w:rsidP="00802BE7">
            <w:pPr>
              <w:ind w:left="-111" w:right="-161"/>
              <w:jc w:val="center"/>
              <w:rPr>
                <w:b/>
                <w:bCs/>
                <w:sz w:val="24"/>
                <w:szCs w:val="24"/>
              </w:rPr>
            </w:pPr>
            <w:r w:rsidRPr="00176353">
              <w:rPr>
                <w:b/>
                <w:bCs/>
                <w:sz w:val="24"/>
                <w:szCs w:val="24"/>
              </w:rPr>
              <w:t>2021 г.</w:t>
            </w:r>
          </w:p>
        </w:tc>
        <w:tc>
          <w:tcPr>
            <w:tcW w:w="4212" w:type="dxa"/>
            <w:gridSpan w:val="5"/>
            <w:shd w:val="clear" w:color="auto" w:fill="auto"/>
            <w:vAlign w:val="center"/>
            <w:hideMark/>
          </w:tcPr>
          <w:p w14:paraId="061685F5" w14:textId="77777777" w:rsidR="00802BE7" w:rsidRPr="00176353" w:rsidRDefault="00802BE7" w:rsidP="00802BE7">
            <w:pPr>
              <w:ind w:left="-111" w:right="-31"/>
              <w:jc w:val="center"/>
              <w:rPr>
                <w:b/>
                <w:bCs/>
                <w:sz w:val="24"/>
                <w:szCs w:val="24"/>
              </w:rPr>
            </w:pPr>
            <w:r w:rsidRPr="00176353">
              <w:rPr>
                <w:b/>
                <w:bCs/>
                <w:sz w:val="24"/>
                <w:szCs w:val="24"/>
              </w:rPr>
              <w:t>1 этап (2022-2026 гг.)</w:t>
            </w:r>
          </w:p>
        </w:tc>
        <w:tc>
          <w:tcPr>
            <w:tcW w:w="992" w:type="dxa"/>
            <w:shd w:val="clear" w:color="auto" w:fill="auto"/>
            <w:vAlign w:val="center"/>
            <w:hideMark/>
          </w:tcPr>
          <w:p w14:paraId="291DB0C4" w14:textId="77777777" w:rsidR="00802BE7" w:rsidRPr="00176353" w:rsidRDefault="00802BE7" w:rsidP="00802BE7">
            <w:pPr>
              <w:ind w:left="-111" w:right="-161"/>
              <w:jc w:val="center"/>
              <w:rPr>
                <w:b/>
                <w:bCs/>
                <w:sz w:val="24"/>
                <w:szCs w:val="24"/>
              </w:rPr>
            </w:pPr>
            <w:r w:rsidRPr="00176353">
              <w:rPr>
                <w:b/>
                <w:bCs/>
                <w:sz w:val="24"/>
                <w:szCs w:val="24"/>
              </w:rPr>
              <w:t>2 этап (2027-2032 гг.)</w:t>
            </w:r>
          </w:p>
        </w:tc>
        <w:tc>
          <w:tcPr>
            <w:tcW w:w="992" w:type="dxa"/>
            <w:shd w:val="clear" w:color="auto" w:fill="auto"/>
            <w:vAlign w:val="center"/>
            <w:hideMark/>
          </w:tcPr>
          <w:p w14:paraId="731321D9" w14:textId="50369405" w:rsidR="00802BE7" w:rsidRPr="00176353" w:rsidRDefault="00802BE7" w:rsidP="00D91559">
            <w:pPr>
              <w:ind w:left="-111" w:right="-161"/>
              <w:jc w:val="center"/>
              <w:rPr>
                <w:b/>
                <w:bCs/>
                <w:sz w:val="24"/>
                <w:szCs w:val="24"/>
              </w:rPr>
            </w:pPr>
            <w:r w:rsidRPr="00176353">
              <w:rPr>
                <w:b/>
                <w:bCs/>
                <w:sz w:val="24"/>
                <w:szCs w:val="24"/>
              </w:rPr>
              <w:t>3 этап (2033-203</w:t>
            </w:r>
            <w:r w:rsidR="00D91559" w:rsidRPr="00176353">
              <w:rPr>
                <w:b/>
                <w:bCs/>
                <w:sz w:val="24"/>
                <w:szCs w:val="24"/>
              </w:rPr>
              <w:t>9</w:t>
            </w:r>
            <w:r w:rsidRPr="00176353">
              <w:rPr>
                <w:b/>
                <w:bCs/>
                <w:sz w:val="24"/>
                <w:szCs w:val="24"/>
              </w:rPr>
              <w:t> гг.)</w:t>
            </w:r>
          </w:p>
        </w:tc>
      </w:tr>
      <w:tr w:rsidR="00304846" w:rsidRPr="00176353" w14:paraId="2F4AA961" w14:textId="77777777" w:rsidTr="00802BE7">
        <w:trPr>
          <w:trHeight w:val="20"/>
          <w:tblHeader/>
        </w:trPr>
        <w:tc>
          <w:tcPr>
            <w:tcW w:w="562" w:type="dxa"/>
            <w:vMerge/>
            <w:vAlign w:val="center"/>
            <w:hideMark/>
          </w:tcPr>
          <w:p w14:paraId="50FA3028" w14:textId="77777777" w:rsidR="00802BE7" w:rsidRPr="00176353" w:rsidRDefault="00802BE7" w:rsidP="00802BE7">
            <w:pPr>
              <w:rPr>
                <w:b/>
                <w:bCs/>
                <w:sz w:val="22"/>
                <w:szCs w:val="22"/>
              </w:rPr>
            </w:pPr>
          </w:p>
        </w:tc>
        <w:tc>
          <w:tcPr>
            <w:tcW w:w="5670" w:type="dxa"/>
            <w:vMerge/>
            <w:vAlign w:val="center"/>
            <w:hideMark/>
          </w:tcPr>
          <w:p w14:paraId="29164D18" w14:textId="77777777" w:rsidR="00802BE7" w:rsidRPr="00176353" w:rsidRDefault="00802BE7" w:rsidP="00802BE7">
            <w:pPr>
              <w:rPr>
                <w:b/>
                <w:bCs/>
                <w:sz w:val="22"/>
                <w:szCs w:val="22"/>
              </w:rPr>
            </w:pPr>
          </w:p>
        </w:tc>
        <w:tc>
          <w:tcPr>
            <w:tcW w:w="828" w:type="dxa"/>
            <w:vMerge/>
            <w:vAlign w:val="center"/>
            <w:hideMark/>
          </w:tcPr>
          <w:p w14:paraId="57984E09" w14:textId="77777777" w:rsidR="00802BE7" w:rsidRPr="00176353" w:rsidRDefault="00802BE7" w:rsidP="00802BE7">
            <w:pPr>
              <w:rPr>
                <w:b/>
                <w:bCs/>
                <w:sz w:val="22"/>
                <w:szCs w:val="22"/>
              </w:rPr>
            </w:pPr>
          </w:p>
        </w:tc>
        <w:tc>
          <w:tcPr>
            <w:tcW w:w="732" w:type="dxa"/>
            <w:vMerge/>
            <w:vAlign w:val="center"/>
            <w:hideMark/>
          </w:tcPr>
          <w:p w14:paraId="08F69194" w14:textId="77777777" w:rsidR="00802BE7" w:rsidRPr="00176353" w:rsidRDefault="00802BE7" w:rsidP="00802BE7">
            <w:pPr>
              <w:rPr>
                <w:b/>
                <w:bCs/>
                <w:sz w:val="22"/>
                <w:szCs w:val="22"/>
              </w:rPr>
            </w:pPr>
          </w:p>
        </w:tc>
        <w:tc>
          <w:tcPr>
            <w:tcW w:w="749" w:type="dxa"/>
            <w:vMerge/>
            <w:vAlign w:val="center"/>
            <w:hideMark/>
          </w:tcPr>
          <w:p w14:paraId="763B9A3A" w14:textId="77777777" w:rsidR="00802BE7" w:rsidRPr="00176353" w:rsidRDefault="00802BE7" w:rsidP="00802BE7">
            <w:pPr>
              <w:rPr>
                <w:b/>
                <w:bCs/>
                <w:sz w:val="22"/>
                <w:szCs w:val="22"/>
              </w:rPr>
            </w:pPr>
          </w:p>
        </w:tc>
        <w:tc>
          <w:tcPr>
            <w:tcW w:w="810" w:type="dxa"/>
            <w:shd w:val="clear" w:color="auto" w:fill="auto"/>
            <w:vAlign w:val="center"/>
            <w:hideMark/>
          </w:tcPr>
          <w:p w14:paraId="67989D80" w14:textId="77777777" w:rsidR="00802BE7" w:rsidRPr="00176353" w:rsidRDefault="00802BE7" w:rsidP="00802BE7">
            <w:pPr>
              <w:ind w:left="-111" w:right="-161"/>
              <w:jc w:val="center"/>
              <w:rPr>
                <w:b/>
                <w:bCs/>
                <w:sz w:val="24"/>
                <w:szCs w:val="24"/>
              </w:rPr>
            </w:pPr>
            <w:r w:rsidRPr="00176353">
              <w:rPr>
                <w:b/>
                <w:bCs/>
                <w:sz w:val="24"/>
                <w:szCs w:val="24"/>
              </w:rPr>
              <w:t>2022 г.</w:t>
            </w:r>
          </w:p>
        </w:tc>
        <w:tc>
          <w:tcPr>
            <w:tcW w:w="850" w:type="dxa"/>
            <w:shd w:val="clear" w:color="auto" w:fill="auto"/>
            <w:vAlign w:val="center"/>
            <w:hideMark/>
          </w:tcPr>
          <w:p w14:paraId="64DF3035" w14:textId="77777777" w:rsidR="00802BE7" w:rsidRPr="00176353" w:rsidRDefault="00802BE7" w:rsidP="00802BE7">
            <w:pPr>
              <w:ind w:left="-111" w:right="-161"/>
              <w:jc w:val="center"/>
              <w:rPr>
                <w:b/>
                <w:bCs/>
                <w:sz w:val="24"/>
                <w:szCs w:val="24"/>
              </w:rPr>
            </w:pPr>
            <w:r w:rsidRPr="00176353">
              <w:rPr>
                <w:b/>
                <w:bCs/>
                <w:sz w:val="24"/>
                <w:szCs w:val="24"/>
              </w:rPr>
              <w:t>2023 г.</w:t>
            </w:r>
          </w:p>
        </w:tc>
        <w:tc>
          <w:tcPr>
            <w:tcW w:w="851" w:type="dxa"/>
            <w:shd w:val="clear" w:color="auto" w:fill="auto"/>
            <w:vAlign w:val="center"/>
            <w:hideMark/>
          </w:tcPr>
          <w:p w14:paraId="614952FE" w14:textId="77777777" w:rsidR="00802BE7" w:rsidRPr="00176353" w:rsidRDefault="00802BE7" w:rsidP="00802BE7">
            <w:pPr>
              <w:ind w:left="-111" w:right="-161"/>
              <w:jc w:val="center"/>
              <w:rPr>
                <w:b/>
                <w:bCs/>
                <w:sz w:val="24"/>
                <w:szCs w:val="24"/>
              </w:rPr>
            </w:pPr>
            <w:r w:rsidRPr="00176353">
              <w:rPr>
                <w:b/>
                <w:bCs/>
                <w:sz w:val="24"/>
                <w:szCs w:val="24"/>
              </w:rPr>
              <w:t>2024 г.</w:t>
            </w:r>
          </w:p>
        </w:tc>
        <w:tc>
          <w:tcPr>
            <w:tcW w:w="850" w:type="dxa"/>
            <w:shd w:val="clear" w:color="auto" w:fill="auto"/>
            <w:vAlign w:val="center"/>
            <w:hideMark/>
          </w:tcPr>
          <w:p w14:paraId="5501D022" w14:textId="77777777" w:rsidR="00802BE7" w:rsidRPr="00176353" w:rsidRDefault="00802BE7" w:rsidP="00802BE7">
            <w:pPr>
              <w:ind w:left="-111" w:right="-161"/>
              <w:jc w:val="center"/>
              <w:rPr>
                <w:b/>
                <w:bCs/>
                <w:sz w:val="24"/>
                <w:szCs w:val="24"/>
              </w:rPr>
            </w:pPr>
            <w:r w:rsidRPr="00176353">
              <w:rPr>
                <w:b/>
                <w:bCs/>
                <w:sz w:val="24"/>
                <w:szCs w:val="24"/>
              </w:rPr>
              <w:t>2025 г.</w:t>
            </w:r>
          </w:p>
        </w:tc>
        <w:tc>
          <w:tcPr>
            <w:tcW w:w="851" w:type="dxa"/>
            <w:shd w:val="clear" w:color="auto" w:fill="auto"/>
            <w:vAlign w:val="center"/>
            <w:hideMark/>
          </w:tcPr>
          <w:p w14:paraId="419A9DD7" w14:textId="77777777" w:rsidR="00802BE7" w:rsidRPr="00176353" w:rsidRDefault="00802BE7" w:rsidP="00802BE7">
            <w:pPr>
              <w:ind w:left="-111" w:right="-113"/>
              <w:jc w:val="center"/>
              <w:rPr>
                <w:b/>
                <w:bCs/>
                <w:sz w:val="24"/>
                <w:szCs w:val="24"/>
              </w:rPr>
            </w:pPr>
            <w:r w:rsidRPr="00176353">
              <w:rPr>
                <w:b/>
                <w:bCs/>
                <w:sz w:val="24"/>
                <w:szCs w:val="24"/>
              </w:rPr>
              <w:t>2026 г.</w:t>
            </w:r>
          </w:p>
        </w:tc>
        <w:tc>
          <w:tcPr>
            <w:tcW w:w="992" w:type="dxa"/>
            <w:shd w:val="clear" w:color="auto" w:fill="auto"/>
            <w:vAlign w:val="center"/>
            <w:hideMark/>
          </w:tcPr>
          <w:p w14:paraId="63A613C0" w14:textId="77777777" w:rsidR="00802BE7" w:rsidRPr="00176353" w:rsidRDefault="00802BE7" w:rsidP="00802BE7">
            <w:pPr>
              <w:ind w:left="-111" w:right="-161"/>
              <w:jc w:val="center"/>
              <w:rPr>
                <w:b/>
                <w:bCs/>
                <w:sz w:val="24"/>
                <w:szCs w:val="24"/>
              </w:rPr>
            </w:pPr>
            <w:r w:rsidRPr="00176353">
              <w:rPr>
                <w:b/>
                <w:bCs/>
                <w:sz w:val="24"/>
                <w:szCs w:val="24"/>
              </w:rPr>
              <w:t>2032 г.</w:t>
            </w:r>
          </w:p>
        </w:tc>
        <w:tc>
          <w:tcPr>
            <w:tcW w:w="992" w:type="dxa"/>
            <w:shd w:val="clear" w:color="auto" w:fill="auto"/>
            <w:vAlign w:val="center"/>
            <w:hideMark/>
          </w:tcPr>
          <w:p w14:paraId="75509400" w14:textId="422ED5CB" w:rsidR="00802BE7" w:rsidRPr="00176353" w:rsidRDefault="00802BE7" w:rsidP="00D91559">
            <w:pPr>
              <w:ind w:left="-111" w:right="-161"/>
              <w:jc w:val="center"/>
              <w:rPr>
                <w:b/>
                <w:bCs/>
                <w:sz w:val="24"/>
                <w:szCs w:val="24"/>
              </w:rPr>
            </w:pPr>
            <w:r w:rsidRPr="00176353">
              <w:rPr>
                <w:b/>
                <w:bCs/>
                <w:sz w:val="24"/>
                <w:szCs w:val="24"/>
              </w:rPr>
              <w:t>203</w:t>
            </w:r>
            <w:r w:rsidR="00D91559" w:rsidRPr="00176353">
              <w:rPr>
                <w:b/>
                <w:bCs/>
                <w:sz w:val="24"/>
                <w:szCs w:val="24"/>
              </w:rPr>
              <w:t>9</w:t>
            </w:r>
            <w:r w:rsidRPr="00176353">
              <w:rPr>
                <w:b/>
                <w:bCs/>
                <w:sz w:val="24"/>
                <w:szCs w:val="24"/>
              </w:rPr>
              <w:t xml:space="preserve"> г.</w:t>
            </w:r>
          </w:p>
        </w:tc>
      </w:tr>
      <w:tr w:rsidR="00304846" w:rsidRPr="00176353" w14:paraId="2455F1EB" w14:textId="77777777" w:rsidTr="00802BE7">
        <w:trPr>
          <w:trHeight w:val="20"/>
        </w:trPr>
        <w:tc>
          <w:tcPr>
            <w:tcW w:w="562" w:type="dxa"/>
            <w:shd w:val="clear" w:color="000000" w:fill="DDEBF7"/>
            <w:vAlign w:val="center"/>
            <w:hideMark/>
          </w:tcPr>
          <w:p w14:paraId="5E50BEEF" w14:textId="77777777" w:rsidR="00802BE7" w:rsidRPr="00176353" w:rsidRDefault="00802BE7" w:rsidP="00802BE7">
            <w:pPr>
              <w:ind w:left="-120" w:right="-75"/>
              <w:jc w:val="center"/>
              <w:rPr>
                <w:b/>
                <w:bCs/>
                <w:sz w:val="22"/>
                <w:szCs w:val="22"/>
              </w:rPr>
            </w:pPr>
            <w:r w:rsidRPr="00176353">
              <w:rPr>
                <w:b/>
                <w:bCs/>
                <w:sz w:val="22"/>
                <w:szCs w:val="22"/>
              </w:rPr>
              <w:t>1</w:t>
            </w:r>
          </w:p>
        </w:tc>
        <w:tc>
          <w:tcPr>
            <w:tcW w:w="14175" w:type="dxa"/>
            <w:gridSpan w:val="11"/>
            <w:shd w:val="clear" w:color="000000" w:fill="DDEBF7"/>
            <w:vAlign w:val="center"/>
            <w:hideMark/>
          </w:tcPr>
          <w:p w14:paraId="5AB9C8B7" w14:textId="77777777" w:rsidR="00802BE7" w:rsidRPr="00176353" w:rsidRDefault="00802BE7" w:rsidP="00802BE7">
            <w:pPr>
              <w:rPr>
                <w:b/>
                <w:bCs/>
                <w:sz w:val="22"/>
                <w:szCs w:val="22"/>
              </w:rPr>
            </w:pPr>
            <w:r w:rsidRPr="00176353">
              <w:rPr>
                <w:b/>
                <w:bCs/>
                <w:sz w:val="22"/>
                <w:szCs w:val="22"/>
              </w:rPr>
              <w:t>ст. Усть-Юган</w:t>
            </w:r>
          </w:p>
        </w:tc>
      </w:tr>
      <w:tr w:rsidR="00304846" w:rsidRPr="00176353" w14:paraId="64A11002" w14:textId="77777777" w:rsidTr="00802BE7">
        <w:trPr>
          <w:trHeight w:val="20"/>
        </w:trPr>
        <w:tc>
          <w:tcPr>
            <w:tcW w:w="14737" w:type="dxa"/>
            <w:gridSpan w:val="12"/>
            <w:shd w:val="clear" w:color="auto" w:fill="auto"/>
            <w:vAlign w:val="center"/>
            <w:hideMark/>
          </w:tcPr>
          <w:p w14:paraId="102E8B42" w14:textId="77777777" w:rsidR="00802BE7" w:rsidRPr="00176353" w:rsidRDefault="00802BE7" w:rsidP="00802BE7">
            <w:pPr>
              <w:jc w:val="center"/>
              <w:rPr>
                <w:b/>
                <w:bCs/>
                <w:sz w:val="22"/>
                <w:szCs w:val="22"/>
              </w:rPr>
            </w:pPr>
            <w:r w:rsidRPr="00176353">
              <w:rPr>
                <w:b/>
                <w:bCs/>
                <w:sz w:val="22"/>
                <w:szCs w:val="22"/>
              </w:rPr>
              <w:t>Показатели надежности и бесперебойности водоснабжения</w:t>
            </w:r>
          </w:p>
        </w:tc>
      </w:tr>
      <w:tr w:rsidR="00304846" w:rsidRPr="00176353" w14:paraId="52E07685" w14:textId="77777777" w:rsidTr="00802BE7">
        <w:trPr>
          <w:trHeight w:val="20"/>
        </w:trPr>
        <w:tc>
          <w:tcPr>
            <w:tcW w:w="562" w:type="dxa"/>
            <w:shd w:val="clear" w:color="auto" w:fill="auto"/>
            <w:vAlign w:val="center"/>
            <w:hideMark/>
          </w:tcPr>
          <w:p w14:paraId="11EFFCF0" w14:textId="77777777" w:rsidR="00802BE7" w:rsidRPr="00176353" w:rsidRDefault="00802BE7" w:rsidP="00802BE7">
            <w:pPr>
              <w:ind w:left="-120" w:right="-75"/>
              <w:jc w:val="center"/>
              <w:rPr>
                <w:sz w:val="22"/>
                <w:szCs w:val="22"/>
              </w:rPr>
            </w:pPr>
            <w:r w:rsidRPr="00176353">
              <w:rPr>
                <w:sz w:val="22"/>
                <w:szCs w:val="22"/>
              </w:rPr>
              <w:t>1.1</w:t>
            </w:r>
          </w:p>
        </w:tc>
        <w:tc>
          <w:tcPr>
            <w:tcW w:w="5670" w:type="dxa"/>
            <w:shd w:val="clear" w:color="auto" w:fill="auto"/>
            <w:vAlign w:val="center"/>
            <w:hideMark/>
          </w:tcPr>
          <w:p w14:paraId="3EC73F5B" w14:textId="77777777" w:rsidR="00802BE7" w:rsidRPr="00176353" w:rsidRDefault="00802BE7" w:rsidP="00802BE7">
            <w:pPr>
              <w:rPr>
                <w:sz w:val="22"/>
                <w:szCs w:val="22"/>
              </w:rPr>
            </w:pPr>
            <w:r w:rsidRPr="00176353">
              <w:rPr>
                <w:sz w:val="22"/>
                <w:szCs w:val="22"/>
              </w:rPr>
              <w:t>Аварийность</w:t>
            </w:r>
          </w:p>
        </w:tc>
        <w:tc>
          <w:tcPr>
            <w:tcW w:w="828" w:type="dxa"/>
            <w:shd w:val="clear" w:color="auto" w:fill="auto"/>
            <w:vAlign w:val="center"/>
            <w:hideMark/>
          </w:tcPr>
          <w:p w14:paraId="7CD65A6D" w14:textId="77777777" w:rsidR="00802BE7" w:rsidRPr="00176353" w:rsidRDefault="00802BE7" w:rsidP="00802BE7">
            <w:pPr>
              <w:ind w:left="-120" w:right="-75"/>
              <w:jc w:val="center"/>
              <w:rPr>
                <w:sz w:val="22"/>
                <w:szCs w:val="22"/>
              </w:rPr>
            </w:pPr>
            <w:r w:rsidRPr="00176353">
              <w:rPr>
                <w:sz w:val="22"/>
                <w:szCs w:val="22"/>
              </w:rPr>
              <w:t>ед./км</w:t>
            </w:r>
          </w:p>
        </w:tc>
        <w:tc>
          <w:tcPr>
            <w:tcW w:w="732" w:type="dxa"/>
            <w:shd w:val="clear" w:color="auto" w:fill="auto"/>
            <w:vAlign w:val="center"/>
            <w:hideMark/>
          </w:tcPr>
          <w:p w14:paraId="4657F5AB" w14:textId="77777777" w:rsidR="00802BE7" w:rsidRPr="00176353" w:rsidRDefault="00802BE7" w:rsidP="00802BE7">
            <w:pPr>
              <w:ind w:left="-120" w:right="-75"/>
              <w:jc w:val="center"/>
              <w:rPr>
                <w:sz w:val="22"/>
                <w:szCs w:val="22"/>
              </w:rPr>
            </w:pPr>
            <w:r w:rsidRPr="00176353">
              <w:rPr>
                <w:sz w:val="22"/>
                <w:szCs w:val="22"/>
              </w:rPr>
              <w:t>0,00</w:t>
            </w:r>
          </w:p>
        </w:tc>
        <w:tc>
          <w:tcPr>
            <w:tcW w:w="749" w:type="dxa"/>
            <w:shd w:val="clear" w:color="auto" w:fill="auto"/>
            <w:vAlign w:val="center"/>
            <w:hideMark/>
          </w:tcPr>
          <w:p w14:paraId="37787484" w14:textId="77777777" w:rsidR="00802BE7" w:rsidRPr="00176353" w:rsidRDefault="00802BE7" w:rsidP="00802BE7">
            <w:pPr>
              <w:ind w:left="-120" w:right="-75"/>
              <w:jc w:val="center"/>
              <w:rPr>
                <w:sz w:val="22"/>
                <w:szCs w:val="22"/>
              </w:rPr>
            </w:pPr>
            <w:r w:rsidRPr="00176353">
              <w:rPr>
                <w:sz w:val="22"/>
                <w:szCs w:val="22"/>
              </w:rPr>
              <w:t>0,00</w:t>
            </w:r>
          </w:p>
        </w:tc>
        <w:tc>
          <w:tcPr>
            <w:tcW w:w="810" w:type="dxa"/>
            <w:shd w:val="clear" w:color="auto" w:fill="auto"/>
            <w:vAlign w:val="center"/>
            <w:hideMark/>
          </w:tcPr>
          <w:p w14:paraId="231ACC2A" w14:textId="77777777" w:rsidR="00802BE7" w:rsidRPr="00176353" w:rsidRDefault="00802BE7" w:rsidP="00802BE7">
            <w:pPr>
              <w:ind w:left="-120" w:right="-75"/>
              <w:jc w:val="center"/>
              <w:rPr>
                <w:sz w:val="22"/>
                <w:szCs w:val="22"/>
              </w:rPr>
            </w:pPr>
            <w:r w:rsidRPr="00176353">
              <w:rPr>
                <w:sz w:val="22"/>
                <w:szCs w:val="22"/>
              </w:rPr>
              <w:t>0,00</w:t>
            </w:r>
          </w:p>
        </w:tc>
        <w:tc>
          <w:tcPr>
            <w:tcW w:w="850" w:type="dxa"/>
            <w:shd w:val="clear" w:color="auto" w:fill="auto"/>
            <w:vAlign w:val="center"/>
            <w:hideMark/>
          </w:tcPr>
          <w:p w14:paraId="5617236D" w14:textId="77777777" w:rsidR="00802BE7" w:rsidRPr="00176353" w:rsidRDefault="00802BE7" w:rsidP="00802BE7">
            <w:pPr>
              <w:ind w:left="-120" w:right="-75"/>
              <w:jc w:val="center"/>
              <w:rPr>
                <w:sz w:val="22"/>
                <w:szCs w:val="22"/>
              </w:rPr>
            </w:pPr>
            <w:r w:rsidRPr="00176353">
              <w:rPr>
                <w:sz w:val="22"/>
                <w:szCs w:val="22"/>
              </w:rPr>
              <w:t>0,00</w:t>
            </w:r>
          </w:p>
        </w:tc>
        <w:tc>
          <w:tcPr>
            <w:tcW w:w="851" w:type="dxa"/>
            <w:shd w:val="clear" w:color="auto" w:fill="auto"/>
            <w:vAlign w:val="center"/>
            <w:hideMark/>
          </w:tcPr>
          <w:p w14:paraId="50B6E0F7" w14:textId="77777777" w:rsidR="00802BE7" w:rsidRPr="00176353" w:rsidRDefault="00802BE7" w:rsidP="00802BE7">
            <w:pPr>
              <w:ind w:left="-120" w:right="-75"/>
              <w:jc w:val="center"/>
              <w:rPr>
                <w:sz w:val="22"/>
                <w:szCs w:val="22"/>
              </w:rPr>
            </w:pPr>
            <w:r w:rsidRPr="00176353">
              <w:rPr>
                <w:sz w:val="22"/>
                <w:szCs w:val="22"/>
              </w:rPr>
              <w:t>0,00</w:t>
            </w:r>
          </w:p>
        </w:tc>
        <w:tc>
          <w:tcPr>
            <w:tcW w:w="850" w:type="dxa"/>
            <w:shd w:val="clear" w:color="auto" w:fill="auto"/>
            <w:vAlign w:val="center"/>
            <w:hideMark/>
          </w:tcPr>
          <w:p w14:paraId="12E151CE" w14:textId="77777777" w:rsidR="00802BE7" w:rsidRPr="00176353" w:rsidRDefault="00802BE7" w:rsidP="00802BE7">
            <w:pPr>
              <w:ind w:left="-120" w:right="-75"/>
              <w:jc w:val="center"/>
              <w:rPr>
                <w:sz w:val="22"/>
                <w:szCs w:val="22"/>
              </w:rPr>
            </w:pPr>
            <w:r w:rsidRPr="00176353">
              <w:rPr>
                <w:sz w:val="22"/>
                <w:szCs w:val="22"/>
              </w:rPr>
              <w:t>0,00</w:t>
            </w:r>
          </w:p>
        </w:tc>
        <w:tc>
          <w:tcPr>
            <w:tcW w:w="851" w:type="dxa"/>
            <w:shd w:val="clear" w:color="auto" w:fill="auto"/>
            <w:vAlign w:val="center"/>
            <w:hideMark/>
          </w:tcPr>
          <w:p w14:paraId="690BF8CA" w14:textId="77777777" w:rsidR="00802BE7" w:rsidRPr="00176353" w:rsidRDefault="00802BE7" w:rsidP="00802BE7">
            <w:pPr>
              <w:ind w:left="-120" w:right="-75"/>
              <w:jc w:val="center"/>
              <w:rPr>
                <w:sz w:val="22"/>
                <w:szCs w:val="22"/>
              </w:rPr>
            </w:pPr>
            <w:r w:rsidRPr="00176353">
              <w:rPr>
                <w:sz w:val="22"/>
                <w:szCs w:val="22"/>
              </w:rPr>
              <w:t>0,00</w:t>
            </w:r>
          </w:p>
        </w:tc>
        <w:tc>
          <w:tcPr>
            <w:tcW w:w="992" w:type="dxa"/>
            <w:shd w:val="clear" w:color="auto" w:fill="auto"/>
            <w:vAlign w:val="center"/>
            <w:hideMark/>
          </w:tcPr>
          <w:p w14:paraId="0B545CFD" w14:textId="77777777" w:rsidR="00802BE7" w:rsidRPr="00176353" w:rsidRDefault="00802BE7" w:rsidP="00802BE7">
            <w:pPr>
              <w:ind w:left="-120" w:right="-75"/>
              <w:jc w:val="center"/>
              <w:rPr>
                <w:sz w:val="22"/>
                <w:szCs w:val="22"/>
              </w:rPr>
            </w:pPr>
            <w:r w:rsidRPr="00176353">
              <w:rPr>
                <w:sz w:val="22"/>
                <w:szCs w:val="22"/>
              </w:rPr>
              <w:t>0,00</w:t>
            </w:r>
          </w:p>
        </w:tc>
        <w:tc>
          <w:tcPr>
            <w:tcW w:w="992" w:type="dxa"/>
            <w:shd w:val="clear" w:color="auto" w:fill="auto"/>
            <w:vAlign w:val="center"/>
            <w:hideMark/>
          </w:tcPr>
          <w:p w14:paraId="3E801633" w14:textId="77777777" w:rsidR="00802BE7" w:rsidRPr="00176353" w:rsidRDefault="00802BE7" w:rsidP="00802BE7">
            <w:pPr>
              <w:ind w:left="-120" w:right="-75"/>
              <w:jc w:val="center"/>
              <w:rPr>
                <w:sz w:val="22"/>
                <w:szCs w:val="22"/>
              </w:rPr>
            </w:pPr>
            <w:r w:rsidRPr="00176353">
              <w:rPr>
                <w:sz w:val="22"/>
                <w:szCs w:val="22"/>
              </w:rPr>
              <w:t>0,00</w:t>
            </w:r>
          </w:p>
        </w:tc>
      </w:tr>
      <w:tr w:rsidR="00304846" w:rsidRPr="00176353" w14:paraId="67282F7A" w14:textId="77777777" w:rsidTr="00802BE7">
        <w:trPr>
          <w:trHeight w:val="20"/>
        </w:trPr>
        <w:tc>
          <w:tcPr>
            <w:tcW w:w="562" w:type="dxa"/>
            <w:shd w:val="clear" w:color="auto" w:fill="auto"/>
            <w:vAlign w:val="center"/>
            <w:hideMark/>
          </w:tcPr>
          <w:p w14:paraId="082FBDE9" w14:textId="77777777" w:rsidR="00802BE7" w:rsidRPr="00176353" w:rsidRDefault="00802BE7" w:rsidP="00802BE7">
            <w:pPr>
              <w:ind w:left="-120" w:right="-75"/>
              <w:jc w:val="center"/>
              <w:rPr>
                <w:sz w:val="22"/>
                <w:szCs w:val="22"/>
              </w:rPr>
            </w:pPr>
            <w:r w:rsidRPr="00176353">
              <w:rPr>
                <w:sz w:val="22"/>
                <w:szCs w:val="22"/>
              </w:rPr>
              <w:t>1.2</w:t>
            </w:r>
          </w:p>
        </w:tc>
        <w:tc>
          <w:tcPr>
            <w:tcW w:w="5670" w:type="dxa"/>
            <w:shd w:val="clear" w:color="auto" w:fill="auto"/>
            <w:vAlign w:val="center"/>
            <w:hideMark/>
          </w:tcPr>
          <w:p w14:paraId="2A955535" w14:textId="77777777" w:rsidR="00802BE7" w:rsidRPr="00176353" w:rsidRDefault="00802BE7" w:rsidP="00802BE7">
            <w:pPr>
              <w:rPr>
                <w:sz w:val="22"/>
                <w:szCs w:val="22"/>
              </w:rPr>
            </w:pPr>
            <w:r w:rsidRPr="00176353">
              <w:rPr>
                <w:sz w:val="22"/>
                <w:szCs w:val="22"/>
              </w:rPr>
              <w:t>Доля ветхих сетей, нуждающихся в замене</w:t>
            </w:r>
          </w:p>
        </w:tc>
        <w:tc>
          <w:tcPr>
            <w:tcW w:w="828" w:type="dxa"/>
            <w:shd w:val="clear" w:color="auto" w:fill="auto"/>
            <w:vAlign w:val="center"/>
            <w:hideMark/>
          </w:tcPr>
          <w:p w14:paraId="3DF2A99F" w14:textId="77777777" w:rsidR="00802BE7" w:rsidRPr="00176353" w:rsidRDefault="00802BE7" w:rsidP="00802BE7">
            <w:pPr>
              <w:ind w:left="-120" w:right="-75"/>
              <w:jc w:val="center"/>
              <w:rPr>
                <w:sz w:val="22"/>
                <w:szCs w:val="22"/>
              </w:rPr>
            </w:pPr>
            <w:r w:rsidRPr="00176353">
              <w:rPr>
                <w:sz w:val="22"/>
                <w:szCs w:val="22"/>
              </w:rPr>
              <w:t>%</w:t>
            </w:r>
          </w:p>
        </w:tc>
        <w:tc>
          <w:tcPr>
            <w:tcW w:w="732" w:type="dxa"/>
            <w:shd w:val="clear" w:color="auto" w:fill="auto"/>
            <w:vAlign w:val="center"/>
            <w:hideMark/>
          </w:tcPr>
          <w:p w14:paraId="21620AA9" w14:textId="77777777" w:rsidR="00802BE7" w:rsidRPr="00176353" w:rsidRDefault="00802BE7" w:rsidP="00802BE7">
            <w:pPr>
              <w:ind w:left="-120" w:right="-75"/>
              <w:jc w:val="center"/>
              <w:rPr>
                <w:sz w:val="22"/>
                <w:szCs w:val="22"/>
              </w:rPr>
            </w:pPr>
            <w:r w:rsidRPr="00176353">
              <w:rPr>
                <w:sz w:val="22"/>
                <w:szCs w:val="22"/>
              </w:rPr>
              <w:t>0</w:t>
            </w:r>
          </w:p>
        </w:tc>
        <w:tc>
          <w:tcPr>
            <w:tcW w:w="749" w:type="dxa"/>
            <w:shd w:val="clear" w:color="auto" w:fill="auto"/>
            <w:vAlign w:val="center"/>
            <w:hideMark/>
          </w:tcPr>
          <w:p w14:paraId="493FBD53" w14:textId="77777777" w:rsidR="00802BE7" w:rsidRPr="00176353" w:rsidRDefault="00802BE7" w:rsidP="00802BE7">
            <w:pPr>
              <w:ind w:left="-120" w:right="-75"/>
              <w:jc w:val="center"/>
              <w:rPr>
                <w:sz w:val="22"/>
                <w:szCs w:val="22"/>
              </w:rPr>
            </w:pPr>
            <w:r w:rsidRPr="00176353">
              <w:rPr>
                <w:sz w:val="22"/>
                <w:szCs w:val="22"/>
              </w:rPr>
              <w:t>0</w:t>
            </w:r>
          </w:p>
        </w:tc>
        <w:tc>
          <w:tcPr>
            <w:tcW w:w="810" w:type="dxa"/>
            <w:shd w:val="clear" w:color="auto" w:fill="auto"/>
            <w:vAlign w:val="center"/>
            <w:hideMark/>
          </w:tcPr>
          <w:p w14:paraId="2D4F0161" w14:textId="77777777" w:rsidR="00802BE7" w:rsidRPr="00176353" w:rsidRDefault="00802BE7" w:rsidP="00802BE7">
            <w:pPr>
              <w:ind w:left="-120" w:right="-75"/>
              <w:jc w:val="center"/>
              <w:rPr>
                <w:sz w:val="22"/>
                <w:szCs w:val="22"/>
              </w:rPr>
            </w:pPr>
            <w:r w:rsidRPr="00176353">
              <w:rPr>
                <w:sz w:val="22"/>
                <w:szCs w:val="22"/>
              </w:rPr>
              <w:t>0</w:t>
            </w:r>
          </w:p>
        </w:tc>
        <w:tc>
          <w:tcPr>
            <w:tcW w:w="850" w:type="dxa"/>
            <w:shd w:val="clear" w:color="auto" w:fill="auto"/>
            <w:vAlign w:val="center"/>
            <w:hideMark/>
          </w:tcPr>
          <w:p w14:paraId="4AF4B31D" w14:textId="77777777" w:rsidR="00802BE7" w:rsidRPr="00176353" w:rsidRDefault="00802BE7" w:rsidP="00802BE7">
            <w:pPr>
              <w:ind w:left="-120" w:right="-75"/>
              <w:jc w:val="center"/>
              <w:rPr>
                <w:sz w:val="22"/>
                <w:szCs w:val="22"/>
              </w:rPr>
            </w:pPr>
            <w:r w:rsidRPr="00176353">
              <w:rPr>
                <w:sz w:val="22"/>
                <w:szCs w:val="22"/>
              </w:rPr>
              <w:t>0</w:t>
            </w:r>
          </w:p>
        </w:tc>
        <w:tc>
          <w:tcPr>
            <w:tcW w:w="851" w:type="dxa"/>
            <w:shd w:val="clear" w:color="auto" w:fill="auto"/>
            <w:vAlign w:val="center"/>
            <w:hideMark/>
          </w:tcPr>
          <w:p w14:paraId="28884750" w14:textId="77777777" w:rsidR="00802BE7" w:rsidRPr="00176353" w:rsidRDefault="00802BE7" w:rsidP="00802BE7">
            <w:pPr>
              <w:ind w:left="-120" w:right="-75"/>
              <w:jc w:val="center"/>
              <w:rPr>
                <w:sz w:val="22"/>
                <w:szCs w:val="22"/>
              </w:rPr>
            </w:pPr>
            <w:r w:rsidRPr="00176353">
              <w:rPr>
                <w:sz w:val="22"/>
                <w:szCs w:val="22"/>
              </w:rPr>
              <w:t>0</w:t>
            </w:r>
          </w:p>
        </w:tc>
        <w:tc>
          <w:tcPr>
            <w:tcW w:w="850" w:type="dxa"/>
            <w:shd w:val="clear" w:color="auto" w:fill="auto"/>
            <w:vAlign w:val="center"/>
            <w:hideMark/>
          </w:tcPr>
          <w:p w14:paraId="0F24917F" w14:textId="77777777" w:rsidR="00802BE7" w:rsidRPr="00176353" w:rsidRDefault="00802BE7" w:rsidP="00802BE7">
            <w:pPr>
              <w:ind w:left="-120" w:right="-75"/>
              <w:jc w:val="center"/>
              <w:rPr>
                <w:sz w:val="22"/>
                <w:szCs w:val="22"/>
              </w:rPr>
            </w:pPr>
            <w:r w:rsidRPr="00176353">
              <w:rPr>
                <w:sz w:val="22"/>
                <w:szCs w:val="22"/>
              </w:rPr>
              <w:t>0</w:t>
            </w:r>
          </w:p>
        </w:tc>
        <w:tc>
          <w:tcPr>
            <w:tcW w:w="851" w:type="dxa"/>
            <w:shd w:val="clear" w:color="auto" w:fill="auto"/>
            <w:vAlign w:val="center"/>
            <w:hideMark/>
          </w:tcPr>
          <w:p w14:paraId="08EE68EA" w14:textId="77777777" w:rsidR="00802BE7" w:rsidRPr="00176353" w:rsidRDefault="00802BE7" w:rsidP="00802BE7">
            <w:pPr>
              <w:ind w:left="-120" w:right="-75"/>
              <w:jc w:val="center"/>
              <w:rPr>
                <w:sz w:val="22"/>
                <w:szCs w:val="22"/>
              </w:rPr>
            </w:pPr>
            <w:r w:rsidRPr="00176353">
              <w:rPr>
                <w:sz w:val="22"/>
                <w:szCs w:val="22"/>
              </w:rPr>
              <w:t>0</w:t>
            </w:r>
          </w:p>
        </w:tc>
        <w:tc>
          <w:tcPr>
            <w:tcW w:w="992" w:type="dxa"/>
            <w:shd w:val="clear" w:color="auto" w:fill="auto"/>
            <w:vAlign w:val="center"/>
            <w:hideMark/>
          </w:tcPr>
          <w:p w14:paraId="3D3BA031" w14:textId="77777777" w:rsidR="00802BE7" w:rsidRPr="00176353" w:rsidRDefault="00802BE7" w:rsidP="00802BE7">
            <w:pPr>
              <w:ind w:left="-120" w:right="-75"/>
              <w:jc w:val="center"/>
              <w:rPr>
                <w:sz w:val="22"/>
                <w:szCs w:val="22"/>
              </w:rPr>
            </w:pPr>
            <w:r w:rsidRPr="00176353">
              <w:rPr>
                <w:sz w:val="22"/>
                <w:szCs w:val="22"/>
              </w:rPr>
              <w:t>0</w:t>
            </w:r>
          </w:p>
        </w:tc>
        <w:tc>
          <w:tcPr>
            <w:tcW w:w="992" w:type="dxa"/>
            <w:shd w:val="clear" w:color="auto" w:fill="auto"/>
            <w:vAlign w:val="center"/>
            <w:hideMark/>
          </w:tcPr>
          <w:p w14:paraId="337D40B5" w14:textId="77777777" w:rsidR="00802BE7" w:rsidRPr="00176353" w:rsidRDefault="00802BE7" w:rsidP="00802BE7">
            <w:pPr>
              <w:ind w:left="-120" w:right="-75"/>
              <w:jc w:val="center"/>
              <w:rPr>
                <w:sz w:val="22"/>
                <w:szCs w:val="22"/>
              </w:rPr>
            </w:pPr>
            <w:r w:rsidRPr="00176353">
              <w:rPr>
                <w:sz w:val="22"/>
                <w:szCs w:val="22"/>
              </w:rPr>
              <w:t>0</w:t>
            </w:r>
          </w:p>
        </w:tc>
      </w:tr>
      <w:tr w:rsidR="00304846" w:rsidRPr="00176353" w14:paraId="503525FA" w14:textId="77777777" w:rsidTr="00802BE7">
        <w:trPr>
          <w:trHeight w:val="20"/>
        </w:trPr>
        <w:tc>
          <w:tcPr>
            <w:tcW w:w="14737" w:type="dxa"/>
            <w:gridSpan w:val="12"/>
            <w:shd w:val="clear" w:color="auto" w:fill="auto"/>
            <w:vAlign w:val="center"/>
            <w:hideMark/>
          </w:tcPr>
          <w:p w14:paraId="0BB23F5A" w14:textId="77777777" w:rsidR="00802BE7" w:rsidRPr="00176353" w:rsidRDefault="00802BE7" w:rsidP="00802BE7">
            <w:pPr>
              <w:jc w:val="center"/>
              <w:rPr>
                <w:b/>
                <w:bCs/>
                <w:sz w:val="22"/>
                <w:szCs w:val="22"/>
              </w:rPr>
            </w:pPr>
            <w:r w:rsidRPr="00176353">
              <w:rPr>
                <w:b/>
                <w:bCs/>
                <w:sz w:val="22"/>
                <w:szCs w:val="22"/>
              </w:rPr>
              <w:t>Показатели качества воды</w:t>
            </w:r>
          </w:p>
        </w:tc>
      </w:tr>
      <w:tr w:rsidR="00304846" w:rsidRPr="00176353" w14:paraId="063C6B17" w14:textId="77777777" w:rsidTr="00802BE7">
        <w:trPr>
          <w:trHeight w:val="20"/>
        </w:trPr>
        <w:tc>
          <w:tcPr>
            <w:tcW w:w="562" w:type="dxa"/>
            <w:shd w:val="clear" w:color="auto" w:fill="auto"/>
            <w:vAlign w:val="center"/>
            <w:hideMark/>
          </w:tcPr>
          <w:p w14:paraId="21FED033" w14:textId="77777777" w:rsidR="00802BE7" w:rsidRPr="00176353" w:rsidRDefault="00802BE7" w:rsidP="00802BE7">
            <w:pPr>
              <w:ind w:left="-120" w:right="-75"/>
              <w:jc w:val="center"/>
              <w:rPr>
                <w:sz w:val="22"/>
                <w:szCs w:val="22"/>
              </w:rPr>
            </w:pPr>
            <w:r w:rsidRPr="00176353">
              <w:rPr>
                <w:sz w:val="22"/>
                <w:szCs w:val="22"/>
              </w:rPr>
              <w:t>1.3</w:t>
            </w:r>
          </w:p>
        </w:tc>
        <w:tc>
          <w:tcPr>
            <w:tcW w:w="5670" w:type="dxa"/>
            <w:shd w:val="clear" w:color="auto" w:fill="auto"/>
            <w:vAlign w:val="center"/>
            <w:hideMark/>
          </w:tcPr>
          <w:p w14:paraId="4785E8FA" w14:textId="77777777" w:rsidR="00802BE7" w:rsidRPr="00176353" w:rsidRDefault="00802BE7" w:rsidP="00802BE7">
            <w:pPr>
              <w:rPr>
                <w:sz w:val="22"/>
                <w:szCs w:val="22"/>
              </w:rPr>
            </w:pPr>
            <w:r w:rsidRPr="00176353">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28" w:type="dxa"/>
            <w:shd w:val="clear" w:color="auto" w:fill="auto"/>
            <w:vAlign w:val="center"/>
            <w:hideMark/>
          </w:tcPr>
          <w:p w14:paraId="77479E5A" w14:textId="77777777" w:rsidR="00802BE7" w:rsidRPr="00176353" w:rsidRDefault="00802BE7" w:rsidP="00802BE7">
            <w:pPr>
              <w:jc w:val="center"/>
              <w:rPr>
                <w:sz w:val="22"/>
                <w:szCs w:val="22"/>
              </w:rPr>
            </w:pPr>
            <w:r w:rsidRPr="00176353">
              <w:rPr>
                <w:sz w:val="22"/>
                <w:szCs w:val="22"/>
              </w:rPr>
              <w:t>%</w:t>
            </w:r>
          </w:p>
        </w:tc>
        <w:tc>
          <w:tcPr>
            <w:tcW w:w="732" w:type="dxa"/>
            <w:shd w:val="clear" w:color="auto" w:fill="auto"/>
            <w:vAlign w:val="center"/>
            <w:hideMark/>
          </w:tcPr>
          <w:p w14:paraId="1192D33E" w14:textId="77777777" w:rsidR="00802BE7" w:rsidRPr="00176353" w:rsidRDefault="00802BE7" w:rsidP="00802BE7">
            <w:pPr>
              <w:ind w:left="-120" w:right="-75"/>
              <w:jc w:val="center"/>
              <w:rPr>
                <w:sz w:val="22"/>
                <w:szCs w:val="22"/>
              </w:rPr>
            </w:pPr>
            <w:r w:rsidRPr="00176353">
              <w:rPr>
                <w:sz w:val="22"/>
                <w:szCs w:val="22"/>
              </w:rPr>
              <w:t>50</w:t>
            </w:r>
          </w:p>
        </w:tc>
        <w:tc>
          <w:tcPr>
            <w:tcW w:w="749" w:type="dxa"/>
            <w:shd w:val="clear" w:color="auto" w:fill="auto"/>
            <w:vAlign w:val="center"/>
            <w:hideMark/>
          </w:tcPr>
          <w:p w14:paraId="48BE9E68" w14:textId="77777777" w:rsidR="00802BE7" w:rsidRPr="00176353" w:rsidRDefault="00802BE7" w:rsidP="00802BE7">
            <w:pPr>
              <w:ind w:left="-120" w:right="-75"/>
              <w:jc w:val="center"/>
              <w:rPr>
                <w:sz w:val="22"/>
                <w:szCs w:val="22"/>
              </w:rPr>
            </w:pPr>
            <w:r w:rsidRPr="00176353">
              <w:rPr>
                <w:sz w:val="22"/>
                <w:szCs w:val="22"/>
              </w:rPr>
              <w:t>50</w:t>
            </w:r>
          </w:p>
        </w:tc>
        <w:tc>
          <w:tcPr>
            <w:tcW w:w="810" w:type="dxa"/>
            <w:shd w:val="clear" w:color="auto" w:fill="auto"/>
            <w:vAlign w:val="center"/>
            <w:hideMark/>
          </w:tcPr>
          <w:p w14:paraId="53CFCE0D" w14:textId="77777777" w:rsidR="00802BE7" w:rsidRPr="00176353" w:rsidRDefault="00802BE7" w:rsidP="00802BE7">
            <w:pPr>
              <w:ind w:left="-120" w:right="-75"/>
              <w:jc w:val="center"/>
              <w:rPr>
                <w:sz w:val="22"/>
                <w:szCs w:val="22"/>
              </w:rPr>
            </w:pPr>
            <w:r w:rsidRPr="00176353">
              <w:rPr>
                <w:sz w:val="22"/>
                <w:szCs w:val="22"/>
              </w:rPr>
              <w:t>50</w:t>
            </w:r>
          </w:p>
        </w:tc>
        <w:tc>
          <w:tcPr>
            <w:tcW w:w="850" w:type="dxa"/>
            <w:shd w:val="clear" w:color="auto" w:fill="auto"/>
            <w:vAlign w:val="center"/>
            <w:hideMark/>
          </w:tcPr>
          <w:p w14:paraId="6620B37E" w14:textId="77777777" w:rsidR="00802BE7" w:rsidRPr="00176353" w:rsidRDefault="00802BE7" w:rsidP="00802BE7">
            <w:pPr>
              <w:ind w:left="-120" w:right="-75"/>
              <w:jc w:val="center"/>
              <w:rPr>
                <w:sz w:val="22"/>
                <w:szCs w:val="22"/>
              </w:rPr>
            </w:pPr>
            <w:r w:rsidRPr="00176353">
              <w:rPr>
                <w:sz w:val="22"/>
                <w:szCs w:val="22"/>
              </w:rPr>
              <w:t>50</w:t>
            </w:r>
          </w:p>
        </w:tc>
        <w:tc>
          <w:tcPr>
            <w:tcW w:w="851" w:type="dxa"/>
            <w:shd w:val="clear" w:color="auto" w:fill="auto"/>
            <w:vAlign w:val="center"/>
            <w:hideMark/>
          </w:tcPr>
          <w:p w14:paraId="0F92E2C3" w14:textId="77777777" w:rsidR="00802BE7" w:rsidRPr="00176353" w:rsidRDefault="00802BE7" w:rsidP="00802BE7">
            <w:pPr>
              <w:ind w:left="-120" w:right="-75"/>
              <w:jc w:val="center"/>
              <w:rPr>
                <w:sz w:val="22"/>
                <w:szCs w:val="22"/>
              </w:rPr>
            </w:pPr>
            <w:r w:rsidRPr="00176353">
              <w:rPr>
                <w:sz w:val="22"/>
                <w:szCs w:val="22"/>
              </w:rPr>
              <w:t>50</w:t>
            </w:r>
          </w:p>
        </w:tc>
        <w:tc>
          <w:tcPr>
            <w:tcW w:w="850" w:type="dxa"/>
            <w:shd w:val="clear" w:color="auto" w:fill="auto"/>
            <w:vAlign w:val="center"/>
            <w:hideMark/>
          </w:tcPr>
          <w:p w14:paraId="1111FB3B" w14:textId="77777777" w:rsidR="00802BE7" w:rsidRPr="00176353" w:rsidRDefault="00802BE7" w:rsidP="00802BE7">
            <w:pPr>
              <w:ind w:left="-120" w:right="-75"/>
              <w:jc w:val="center"/>
              <w:rPr>
                <w:sz w:val="22"/>
                <w:szCs w:val="22"/>
              </w:rPr>
            </w:pPr>
            <w:r w:rsidRPr="00176353">
              <w:rPr>
                <w:sz w:val="22"/>
                <w:szCs w:val="22"/>
              </w:rPr>
              <w:t>50</w:t>
            </w:r>
          </w:p>
        </w:tc>
        <w:tc>
          <w:tcPr>
            <w:tcW w:w="851" w:type="dxa"/>
            <w:shd w:val="clear" w:color="auto" w:fill="auto"/>
            <w:vAlign w:val="center"/>
            <w:hideMark/>
          </w:tcPr>
          <w:p w14:paraId="79DFB63C" w14:textId="77777777" w:rsidR="00802BE7" w:rsidRPr="00176353" w:rsidRDefault="00802BE7" w:rsidP="00802BE7">
            <w:pPr>
              <w:ind w:left="-120" w:right="-75"/>
              <w:jc w:val="center"/>
              <w:rPr>
                <w:sz w:val="22"/>
                <w:szCs w:val="22"/>
              </w:rPr>
            </w:pPr>
            <w:r w:rsidRPr="00176353">
              <w:rPr>
                <w:sz w:val="22"/>
                <w:szCs w:val="22"/>
              </w:rPr>
              <w:t>50</w:t>
            </w:r>
          </w:p>
        </w:tc>
        <w:tc>
          <w:tcPr>
            <w:tcW w:w="992" w:type="dxa"/>
            <w:shd w:val="clear" w:color="auto" w:fill="auto"/>
            <w:vAlign w:val="center"/>
            <w:hideMark/>
          </w:tcPr>
          <w:p w14:paraId="165F17A8" w14:textId="77777777" w:rsidR="00802BE7" w:rsidRPr="00176353" w:rsidRDefault="00802BE7" w:rsidP="00802BE7">
            <w:pPr>
              <w:ind w:left="-120" w:right="-75"/>
              <w:jc w:val="center"/>
              <w:rPr>
                <w:sz w:val="22"/>
                <w:szCs w:val="22"/>
              </w:rPr>
            </w:pPr>
            <w:r w:rsidRPr="00176353">
              <w:rPr>
                <w:sz w:val="22"/>
                <w:szCs w:val="22"/>
              </w:rPr>
              <w:t>0</w:t>
            </w:r>
          </w:p>
        </w:tc>
        <w:tc>
          <w:tcPr>
            <w:tcW w:w="992" w:type="dxa"/>
            <w:shd w:val="clear" w:color="auto" w:fill="auto"/>
            <w:vAlign w:val="center"/>
            <w:hideMark/>
          </w:tcPr>
          <w:p w14:paraId="591B453F" w14:textId="77777777" w:rsidR="00802BE7" w:rsidRPr="00176353" w:rsidRDefault="00802BE7" w:rsidP="00802BE7">
            <w:pPr>
              <w:ind w:left="-120" w:right="-75"/>
              <w:jc w:val="center"/>
              <w:rPr>
                <w:sz w:val="22"/>
                <w:szCs w:val="22"/>
              </w:rPr>
            </w:pPr>
            <w:r w:rsidRPr="00176353">
              <w:rPr>
                <w:sz w:val="22"/>
                <w:szCs w:val="22"/>
              </w:rPr>
              <w:t>0</w:t>
            </w:r>
          </w:p>
        </w:tc>
      </w:tr>
      <w:tr w:rsidR="00304846" w:rsidRPr="00176353" w14:paraId="6B21B1BD" w14:textId="77777777" w:rsidTr="00802BE7">
        <w:trPr>
          <w:trHeight w:val="20"/>
        </w:trPr>
        <w:tc>
          <w:tcPr>
            <w:tcW w:w="562" w:type="dxa"/>
            <w:shd w:val="clear" w:color="auto" w:fill="auto"/>
            <w:vAlign w:val="center"/>
            <w:hideMark/>
          </w:tcPr>
          <w:p w14:paraId="56E505BB" w14:textId="77777777" w:rsidR="00802BE7" w:rsidRPr="00176353" w:rsidRDefault="00802BE7" w:rsidP="00802BE7">
            <w:pPr>
              <w:ind w:left="-120" w:right="-75"/>
              <w:jc w:val="center"/>
              <w:rPr>
                <w:sz w:val="22"/>
                <w:szCs w:val="22"/>
              </w:rPr>
            </w:pPr>
            <w:r w:rsidRPr="00176353">
              <w:rPr>
                <w:sz w:val="22"/>
                <w:szCs w:val="22"/>
              </w:rPr>
              <w:t>1.4</w:t>
            </w:r>
          </w:p>
        </w:tc>
        <w:tc>
          <w:tcPr>
            <w:tcW w:w="5670" w:type="dxa"/>
            <w:shd w:val="clear" w:color="auto" w:fill="auto"/>
            <w:vAlign w:val="center"/>
            <w:hideMark/>
          </w:tcPr>
          <w:p w14:paraId="2B19AF80" w14:textId="77777777" w:rsidR="00802BE7" w:rsidRPr="00176353" w:rsidRDefault="00802BE7" w:rsidP="00802BE7">
            <w:pPr>
              <w:rPr>
                <w:sz w:val="22"/>
                <w:szCs w:val="22"/>
              </w:rPr>
            </w:pPr>
            <w:r w:rsidRPr="00176353">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28" w:type="dxa"/>
            <w:shd w:val="clear" w:color="auto" w:fill="auto"/>
            <w:vAlign w:val="center"/>
            <w:hideMark/>
          </w:tcPr>
          <w:p w14:paraId="136E8FCE" w14:textId="77777777" w:rsidR="00802BE7" w:rsidRPr="00176353" w:rsidRDefault="00802BE7" w:rsidP="00802BE7">
            <w:pPr>
              <w:jc w:val="center"/>
              <w:rPr>
                <w:sz w:val="22"/>
                <w:szCs w:val="22"/>
              </w:rPr>
            </w:pPr>
            <w:r w:rsidRPr="00176353">
              <w:rPr>
                <w:sz w:val="22"/>
                <w:szCs w:val="22"/>
              </w:rPr>
              <w:t>%</w:t>
            </w:r>
          </w:p>
        </w:tc>
        <w:tc>
          <w:tcPr>
            <w:tcW w:w="732" w:type="dxa"/>
            <w:shd w:val="clear" w:color="auto" w:fill="auto"/>
            <w:vAlign w:val="center"/>
            <w:hideMark/>
          </w:tcPr>
          <w:p w14:paraId="138F7E32" w14:textId="77777777" w:rsidR="00802BE7" w:rsidRPr="00176353" w:rsidRDefault="00802BE7" w:rsidP="00802BE7">
            <w:pPr>
              <w:ind w:left="-120" w:right="-75"/>
              <w:jc w:val="center"/>
              <w:rPr>
                <w:sz w:val="22"/>
                <w:szCs w:val="22"/>
              </w:rPr>
            </w:pPr>
            <w:r w:rsidRPr="00176353">
              <w:rPr>
                <w:sz w:val="22"/>
                <w:szCs w:val="22"/>
              </w:rPr>
              <w:t>50</w:t>
            </w:r>
          </w:p>
        </w:tc>
        <w:tc>
          <w:tcPr>
            <w:tcW w:w="749" w:type="dxa"/>
            <w:shd w:val="clear" w:color="auto" w:fill="auto"/>
            <w:vAlign w:val="center"/>
            <w:hideMark/>
          </w:tcPr>
          <w:p w14:paraId="02E90C06" w14:textId="77777777" w:rsidR="00802BE7" w:rsidRPr="00176353" w:rsidRDefault="00802BE7" w:rsidP="00802BE7">
            <w:pPr>
              <w:ind w:left="-120" w:right="-75"/>
              <w:jc w:val="center"/>
              <w:rPr>
                <w:sz w:val="22"/>
                <w:szCs w:val="22"/>
              </w:rPr>
            </w:pPr>
            <w:r w:rsidRPr="00176353">
              <w:rPr>
                <w:sz w:val="22"/>
                <w:szCs w:val="22"/>
              </w:rPr>
              <w:t>50</w:t>
            </w:r>
          </w:p>
        </w:tc>
        <w:tc>
          <w:tcPr>
            <w:tcW w:w="810" w:type="dxa"/>
            <w:shd w:val="clear" w:color="auto" w:fill="auto"/>
            <w:vAlign w:val="center"/>
            <w:hideMark/>
          </w:tcPr>
          <w:p w14:paraId="417EFD13" w14:textId="77777777" w:rsidR="00802BE7" w:rsidRPr="00176353" w:rsidRDefault="00802BE7" w:rsidP="00802BE7">
            <w:pPr>
              <w:ind w:left="-120" w:right="-75"/>
              <w:jc w:val="center"/>
              <w:rPr>
                <w:sz w:val="22"/>
                <w:szCs w:val="22"/>
              </w:rPr>
            </w:pPr>
            <w:r w:rsidRPr="00176353">
              <w:rPr>
                <w:sz w:val="22"/>
                <w:szCs w:val="22"/>
              </w:rPr>
              <w:t>50</w:t>
            </w:r>
          </w:p>
        </w:tc>
        <w:tc>
          <w:tcPr>
            <w:tcW w:w="850" w:type="dxa"/>
            <w:shd w:val="clear" w:color="auto" w:fill="auto"/>
            <w:vAlign w:val="center"/>
            <w:hideMark/>
          </w:tcPr>
          <w:p w14:paraId="3FBF92E7" w14:textId="77777777" w:rsidR="00802BE7" w:rsidRPr="00176353" w:rsidRDefault="00802BE7" w:rsidP="00802BE7">
            <w:pPr>
              <w:ind w:left="-120" w:right="-75"/>
              <w:jc w:val="center"/>
              <w:rPr>
                <w:sz w:val="22"/>
                <w:szCs w:val="22"/>
              </w:rPr>
            </w:pPr>
            <w:r w:rsidRPr="00176353">
              <w:rPr>
                <w:sz w:val="22"/>
                <w:szCs w:val="22"/>
              </w:rPr>
              <w:t>50</w:t>
            </w:r>
          </w:p>
        </w:tc>
        <w:tc>
          <w:tcPr>
            <w:tcW w:w="851" w:type="dxa"/>
            <w:shd w:val="clear" w:color="auto" w:fill="auto"/>
            <w:vAlign w:val="center"/>
            <w:hideMark/>
          </w:tcPr>
          <w:p w14:paraId="33737FF6" w14:textId="77777777" w:rsidR="00802BE7" w:rsidRPr="00176353" w:rsidRDefault="00802BE7" w:rsidP="00802BE7">
            <w:pPr>
              <w:ind w:left="-120" w:right="-75"/>
              <w:jc w:val="center"/>
              <w:rPr>
                <w:sz w:val="22"/>
                <w:szCs w:val="22"/>
              </w:rPr>
            </w:pPr>
            <w:r w:rsidRPr="00176353">
              <w:rPr>
                <w:sz w:val="22"/>
                <w:szCs w:val="22"/>
              </w:rPr>
              <w:t>50</w:t>
            </w:r>
          </w:p>
        </w:tc>
        <w:tc>
          <w:tcPr>
            <w:tcW w:w="850" w:type="dxa"/>
            <w:shd w:val="clear" w:color="auto" w:fill="auto"/>
            <w:vAlign w:val="center"/>
            <w:hideMark/>
          </w:tcPr>
          <w:p w14:paraId="7100C440" w14:textId="77777777" w:rsidR="00802BE7" w:rsidRPr="00176353" w:rsidRDefault="00802BE7" w:rsidP="00802BE7">
            <w:pPr>
              <w:ind w:left="-120" w:right="-75"/>
              <w:jc w:val="center"/>
              <w:rPr>
                <w:sz w:val="22"/>
                <w:szCs w:val="22"/>
              </w:rPr>
            </w:pPr>
            <w:r w:rsidRPr="00176353">
              <w:rPr>
                <w:sz w:val="22"/>
                <w:szCs w:val="22"/>
              </w:rPr>
              <w:t>50</w:t>
            </w:r>
          </w:p>
        </w:tc>
        <w:tc>
          <w:tcPr>
            <w:tcW w:w="851" w:type="dxa"/>
            <w:shd w:val="clear" w:color="auto" w:fill="auto"/>
            <w:vAlign w:val="center"/>
            <w:hideMark/>
          </w:tcPr>
          <w:p w14:paraId="4575BAD1" w14:textId="77777777" w:rsidR="00802BE7" w:rsidRPr="00176353" w:rsidRDefault="00802BE7" w:rsidP="00802BE7">
            <w:pPr>
              <w:ind w:left="-120" w:right="-75"/>
              <w:jc w:val="center"/>
              <w:rPr>
                <w:sz w:val="22"/>
                <w:szCs w:val="22"/>
              </w:rPr>
            </w:pPr>
            <w:r w:rsidRPr="00176353">
              <w:rPr>
                <w:sz w:val="22"/>
                <w:szCs w:val="22"/>
              </w:rPr>
              <w:t>50</w:t>
            </w:r>
          </w:p>
        </w:tc>
        <w:tc>
          <w:tcPr>
            <w:tcW w:w="992" w:type="dxa"/>
            <w:shd w:val="clear" w:color="auto" w:fill="auto"/>
            <w:vAlign w:val="center"/>
            <w:hideMark/>
          </w:tcPr>
          <w:p w14:paraId="508CCF99" w14:textId="77777777" w:rsidR="00802BE7" w:rsidRPr="00176353" w:rsidRDefault="00802BE7" w:rsidP="00802BE7">
            <w:pPr>
              <w:ind w:left="-120" w:right="-75"/>
              <w:jc w:val="center"/>
              <w:rPr>
                <w:sz w:val="22"/>
                <w:szCs w:val="22"/>
              </w:rPr>
            </w:pPr>
            <w:r w:rsidRPr="00176353">
              <w:rPr>
                <w:sz w:val="22"/>
                <w:szCs w:val="22"/>
              </w:rPr>
              <w:t>0</w:t>
            </w:r>
          </w:p>
        </w:tc>
        <w:tc>
          <w:tcPr>
            <w:tcW w:w="992" w:type="dxa"/>
            <w:shd w:val="clear" w:color="auto" w:fill="auto"/>
            <w:vAlign w:val="center"/>
            <w:hideMark/>
          </w:tcPr>
          <w:p w14:paraId="4504FB18" w14:textId="77777777" w:rsidR="00802BE7" w:rsidRPr="00176353" w:rsidRDefault="00802BE7" w:rsidP="00802BE7">
            <w:pPr>
              <w:ind w:left="-120" w:right="-75"/>
              <w:jc w:val="center"/>
              <w:rPr>
                <w:sz w:val="22"/>
                <w:szCs w:val="22"/>
              </w:rPr>
            </w:pPr>
            <w:r w:rsidRPr="00176353">
              <w:rPr>
                <w:sz w:val="22"/>
                <w:szCs w:val="22"/>
              </w:rPr>
              <w:t>0</w:t>
            </w:r>
          </w:p>
        </w:tc>
      </w:tr>
      <w:tr w:rsidR="00304846" w:rsidRPr="00176353" w14:paraId="279D51B0" w14:textId="77777777" w:rsidTr="00802BE7">
        <w:trPr>
          <w:trHeight w:val="20"/>
        </w:trPr>
        <w:tc>
          <w:tcPr>
            <w:tcW w:w="14737" w:type="dxa"/>
            <w:gridSpan w:val="12"/>
            <w:shd w:val="clear" w:color="auto" w:fill="auto"/>
            <w:vAlign w:val="center"/>
            <w:hideMark/>
          </w:tcPr>
          <w:p w14:paraId="06ACA0B1" w14:textId="77777777" w:rsidR="00802BE7" w:rsidRPr="00176353" w:rsidRDefault="00802BE7" w:rsidP="00802BE7">
            <w:pPr>
              <w:jc w:val="center"/>
              <w:rPr>
                <w:b/>
                <w:bCs/>
                <w:sz w:val="22"/>
                <w:szCs w:val="22"/>
              </w:rPr>
            </w:pPr>
            <w:r w:rsidRPr="00176353">
              <w:rPr>
                <w:b/>
                <w:bCs/>
                <w:sz w:val="22"/>
                <w:szCs w:val="22"/>
              </w:rPr>
              <w:t>Показатели эффективности использования ресурсов, в том числе уровень потерь воды</w:t>
            </w:r>
          </w:p>
        </w:tc>
      </w:tr>
      <w:tr w:rsidR="00304846" w:rsidRPr="00176353" w14:paraId="64FD5317" w14:textId="77777777" w:rsidTr="00802BE7">
        <w:trPr>
          <w:trHeight w:val="20"/>
        </w:trPr>
        <w:tc>
          <w:tcPr>
            <w:tcW w:w="562" w:type="dxa"/>
            <w:shd w:val="clear" w:color="auto" w:fill="auto"/>
            <w:vAlign w:val="center"/>
            <w:hideMark/>
          </w:tcPr>
          <w:p w14:paraId="595386EE" w14:textId="77777777" w:rsidR="00802BE7" w:rsidRPr="00176353" w:rsidRDefault="00802BE7" w:rsidP="00802BE7">
            <w:pPr>
              <w:ind w:left="-120" w:right="-75"/>
              <w:jc w:val="center"/>
              <w:rPr>
                <w:sz w:val="22"/>
                <w:szCs w:val="22"/>
              </w:rPr>
            </w:pPr>
            <w:r w:rsidRPr="00176353">
              <w:rPr>
                <w:sz w:val="22"/>
                <w:szCs w:val="22"/>
              </w:rPr>
              <w:t>1.5</w:t>
            </w:r>
          </w:p>
        </w:tc>
        <w:tc>
          <w:tcPr>
            <w:tcW w:w="5670" w:type="dxa"/>
            <w:shd w:val="clear" w:color="auto" w:fill="auto"/>
            <w:vAlign w:val="center"/>
            <w:hideMark/>
          </w:tcPr>
          <w:p w14:paraId="746C48ED" w14:textId="77777777" w:rsidR="00802BE7" w:rsidRPr="00176353" w:rsidRDefault="00802BE7" w:rsidP="00802BE7">
            <w:pPr>
              <w:rPr>
                <w:sz w:val="22"/>
                <w:szCs w:val="22"/>
              </w:rPr>
            </w:pPr>
            <w:r w:rsidRPr="00176353">
              <w:rPr>
                <w:sz w:val="22"/>
                <w:szCs w:val="22"/>
              </w:rPr>
              <w:t xml:space="preserve">Удельный расход электрической энергии, потребляемой в технологическом процессе подготовки и транспортировки питьевой воды, на единицу объема транспортируемой воды </w:t>
            </w:r>
          </w:p>
        </w:tc>
        <w:tc>
          <w:tcPr>
            <w:tcW w:w="828" w:type="dxa"/>
            <w:shd w:val="clear" w:color="auto" w:fill="auto"/>
            <w:vAlign w:val="center"/>
            <w:hideMark/>
          </w:tcPr>
          <w:p w14:paraId="79369E96" w14:textId="77777777" w:rsidR="00802BE7" w:rsidRPr="00176353" w:rsidRDefault="00802BE7" w:rsidP="00802BE7">
            <w:pPr>
              <w:ind w:left="-120" w:right="-75"/>
              <w:jc w:val="center"/>
              <w:rPr>
                <w:sz w:val="22"/>
                <w:szCs w:val="22"/>
              </w:rPr>
            </w:pPr>
            <w:r w:rsidRPr="00176353">
              <w:rPr>
                <w:sz w:val="22"/>
                <w:szCs w:val="22"/>
              </w:rPr>
              <w:t xml:space="preserve">кВт∙ч/м³ </w:t>
            </w:r>
          </w:p>
        </w:tc>
        <w:tc>
          <w:tcPr>
            <w:tcW w:w="732" w:type="dxa"/>
            <w:shd w:val="clear" w:color="auto" w:fill="auto"/>
            <w:vAlign w:val="center"/>
            <w:hideMark/>
          </w:tcPr>
          <w:p w14:paraId="3F6ECF50" w14:textId="77777777" w:rsidR="00802BE7" w:rsidRPr="00176353" w:rsidRDefault="00802BE7" w:rsidP="00802BE7">
            <w:pPr>
              <w:ind w:left="-120" w:right="-75"/>
              <w:jc w:val="center"/>
              <w:rPr>
                <w:sz w:val="22"/>
                <w:szCs w:val="22"/>
              </w:rPr>
            </w:pPr>
            <w:r w:rsidRPr="00176353">
              <w:rPr>
                <w:sz w:val="22"/>
                <w:szCs w:val="22"/>
              </w:rPr>
              <w:t>1,97</w:t>
            </w:r>
          </w:p>
        </w:tc>
        <w:tc>
          <w:tcPr>
            <w:tcW w:w="749" w:type="dxa"/>
            <w:shd w:val="clear" w:color="auto" w:fill="auto"/>
            <w:vAlign w:val="center"/>
            <w:hideMark/>
          </w:tcPr>
          <w:p w14:paraId="1913FC6B" w14:textId="77777777" w:rsidR="00802BE7" w:rsidRPr="00176353" w:rsidRDefault="00802BE7" w:rsidP="00802BE7">
            <w:pPr>
              <w:ind w:left="-120" w:right="-75"/>
              <w:jc w:val="center"/>
              <w:rPr>
                <w:sz w:val="22"/>
                <w:szCs w:val="22"/>
              </w:rPr>
            </w:pPr>
            <w:r w:rsidRPr="00176353">
              <w:rPr>
                <w:sz w:val="22"/>
                <w:szCs w:val="22"/>
              </w:rPr>
              <w:t>1,97</w:t>
            </w:r>
          </w:p>
        </w:tc>
        <w:tc>
          <w:tcPr>
            <w:tcW w:w="810" w:type="dxa"/>
            <w:shd w:val="clear" w:color="auto" w:fill="auto"/>
            <w:vAlign w:val="center"/>
            <w:hideMark/>
          </w:tcPr>
          <w:p w14:paraId="2EC74BDF" w14:textId="77777777" w:rsidR="00802BE7" w:rsidRPr="00176353" w:rsidRDefault="00802BE7" w:rsidP="00802BE7">
            <w:pPr>
              <w:ind w:left="-120" w:right="-75"/>
              <w:jc w:val="center"/>
              <w:rPr>
                <w:sz w:val="22"/>
                <w:szCs w:val="22"/>
              </w:rPr>
            </w:pPr>
            <w:r w:rsidRPr="00176353">
              <w:rPr>
                <w:sz w:val="22"/>
                <w:szCs w:val="22"/>
              </w:rPr>
              <w:t>1,97</w:t>
            </w:r>
          </w:p>
        </w:tc>
        <w:tc>
          <w:tcPr>
            <w:tcW w:w="850" w:type="dxa"/>
            <w:shd w:val="clear" w:color="auto" w:fill="auto"/>
            <w:vAlign w:val="center"/>
            <w:hideMark/>
          </w:tcPr>
          <w:p w14:paraId="2EB669ED" w14:textId="77777777" w:rsidR="00802BE7" w:rsidRPr="00176353" w:rsidRDefault="00802BE7" w:rsidP="00802BE7">
            <w:pPr>
              <w:ind w:left="-120" w:right="-75"/>
              <w:jc w:val="center"/>
              <w:rPr>
                <w:sz w:val="22"/>
                <w:szCs w:val="22"/>
              </w:rPr>
            </w:pPr>
            <w:r w:rsidRPr="00176353">
              <w:rPr>
                <w:sz w:val="22"/>
                <w:szCs w:val="22"/>
              </w:rPr>
              <w:t>1,97</w:t>
            </w:r>
          </w:p>
        </w:tc>
        <w:tc>
          <w:tcPr>
            <w:tcW w:w="851" w:type="dxa"/>
            <w:shd w:val="clear" w:color="auto" w:fill="auto"/>
            <w:vAlign w:val="center"/>
            <w:hideMark/>
          </w:tcPr>
          <w:p w14:paraId="270A809E" w14:textId="77777777" w:rsidR="00802BE7" w:rsidRPr="00176353" w:rsidRDefault="00802BE7" w:rsidP="00802BE7">
            <w:pPr>
              <w:ind w:left="-120" w:right="-75"/>
              <w:jc w:val="center"/>
              <w:rPr>
                <w:sz w:val="22"/>
                <w:szCs w:val="22"/>
              </w:rPr>
            </w:pPr>
            <w:r w:rsidRPr="00176353">
              <w:rPr>
                <w:sz w:val="22"/>
                <w:szCs w:val="22"/>
              </w:rPr>
              <w:t>1,97</w:t>
            </w:r>
          </w:p>
        </w:tc>
        <w:tc>
          <w:tcPr>
            <w:tcW w:w="850" w:type="dxa"/>
            <w:shd w:val="clear" w:color="auto" w:fill="auto"/>
            <w:vAlign w:val="center"/>
            <w:hideMark/>
          </w:tcPr>
          <w:p w14:paraId="58F4E6DE" w14:textId="77777777" w:rsidR="00802BE7" w:rsidRPr="00176353" w:rsidRDefault="00802BE7" w:rsidP="00802BE7">
            <w:pPr>
              <w:ind w:left="-120" w:right="-75"/>
              <w:jc w:val="center"/>
              <w:rPr>
                <w:sz w:val="22"/>
                <w:szCs w:val="22"/>
              </w:rPr>
            </w:pPr>
            <w:r w:rsidRPr="00176353">
              <w:rPr>
                <w:sz w:val="22"/>
                <w:szCs w:val="22"/>
              </w:rPr>
              <w:t>1,97</w:t>
            </w:r>
          </w:p>
        </w:tc>
        <w:tc>
          <w:tcPr>
            <w:tcW w:w="851" w:type="dxa"/>
            <w:shd w:val="clear" w:color="auto" w:fill="auto"/>
            <w:vAlign w:val="center"/>
            <w:hideMark/>
          </w:tcPr>
          <w:p w14:paraId="4649B8B3" w14:textId="77777777" w:rsidR="00802BE7" w:rsidRPr="00176353" w:rsidRDefault="00802BE7" w:rsidP="00802BE7">
            <w:pPr>
              <w:ind w:left="-120" w:right="-75"/>
              <w:jc w:val="center"/>
              <w:rPr>
                <w:sz w:val="22"/>
                <w:szCs w:val="22"/>
              </w:rPr>
            </w:pPr>
            <w:r w:rsidRPr="00176353">
              <w:rPr>
                <w:sz w:val="22"/>
                <w:szCs w:val="22"/>
              </w:rPr>
              <w:t>1,97</w:t>
            </w:r>
          </w:p>
        </w:tc>
        <w:tc>
          <w:tcPr>
            <w:tcW w:w="992" w:type="dxa"/>
            <w:shd w:val="clear" w:color="auto" w:fill="auto"/>
            <w:vAlign w:val="center"/>
            <w:hideMark/>
          </w:tcPr>
          <w:p w14:paraId="153F9401" w14:textId="77777777" w:rsidR="00802BE7" w:rsidRPr="00176353" w:rsidRDefault="00802BE7" w:rsidP="00802BE7">
            <w:pPr>
              <w:ind w:left="-120" w:right="-75"/>
              <w:jc w:val="center"/>
              <w:rPr>
                <w:sz w:val="22"/>
                <w:szCs w:val="22"/>
              </w:rPr>
            </w:pPr>
            <w:r w:rsidRPr="00176353">
              <w:rPr>
                <w:sz w:val="22"/>
                <w:szCs w:val="22"/>
              </w:rPr>
              <w:t>1,97</w:t>
            </w:r>
          </w:p>
        </w:tc>
        <w:tc>
          <w:tcPr>
            <w:tcW w:w="992" w:type="dxa"/>
            <w:shd w:val="clear" w:color="auto" w:fill="auto"/>
            <w:vAlign w:val="center"/>
            <w:hideMark/>
          </w:tcPr>
          <w:p w14:paraId="431DB032" w14:textId="77777777" w:rsidR="00802BE7" w:rsidRPr="00176353" w:rsidRDefault="00802BE7" w:rsidP="00802BE7">
            <w:pPr>
              <w:ind w:left="-120" w:right="-75"/>
              <w:jc w:val="center"/>
              <w:rPr>
                <w:sz w:val="22"/>
                <w:szCs w:val="22"/>
              </w:rPr>
            </w:pPr>
            <w:r w:rsidRPr="00176353">
              <w:rPr>
                <w:sz w:val="22"/>
                <w:szCs w:val="22"/>
              </w:rPr>
              <w:t>1,97</w:t>
            </w:r>
          </w:p>
        </w:tc>
      </w:tr>
      <w:tr w:rsidR="00304846" w:rsidRPr="00176353" w14:paraId="6145C5AE" w14:textId="77777777" w:rsidTr="00802BE7">
        <w:trPr>
          <w:trHeight w:val="20"/>
        </w:trPr>
        <w:tc>
          <w:tcPr>
            <w:tcW w:w="562" w:type="dxa"/>
            <w:shd w:val="clear" w:color="auto" w:fill="auto"/>
            <w:vAlign w:val="center"/>
            <w:hideMark/>
          </w:tcPr>
          <w:p w14:paraId="65698CE5" w14:textId="77777777" w:rsidR="00802BE7" w:rsidRPr="00176353" w:rsidRDefault="00802BE7" w:rsidP="00802BE7">
            <w:pPr>
              <w:ind w:left="-120" w:right="-75"/>
              <w:jc w:val="center"/>
              <w:rPr>
                <w:sz w:val="22"/>
                <w:szCs w:val="22"/>
              </w:rPr>
            </w:pPr>
            <w:r w:rsidRPr="00176353">
              <w:rPr>
                <w:sz w:val="22"/>
                <w:szCs w:val="22"/>
              </w:rPr>
              <w:t>1.6</w:t>
            </w:r>
          </w:p>
        </w:tc>
        <w:tc>
          <w:tcPr>
            <w:tcW w:w="5670" w:type="dxa"/>
            <w:shd w:val="clear" w:color="auto" w:fill="auto"/>
            <w:vAlign w:val="center"/>
            <w:hideMark/>
          </w:tcPr>
          <w:p w14:paraId="1D4F0A7B" w14:textId="77777777" w:rsidR="00802BE7" w:rsidRPr="00176353" w:rsidRDefault="00802BE7" w:rsidP="00802BE7">
            <w:pPr>
              <w:rPr>
                <w:sz w:val="22"/>
                <w:szCs w:val="22"/>
              </w:rPr>
            </w:pPr>
            <w:r w:rsidRPr="00176353">
              <w:rPr>
                <w:sz w:val="22"/>
                <w:szCs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828" w:type="dxa"/>
            <w:shd w:val="clear" w:color="auto" w:fill="auto"/>
            <w:vAlign w:val="center"/>
            <w:hideMark/>
          </w:tcPr>
          <w:p w14:paraId="7C51C9A0" w14:textId="77777777" w:rsidR="00802BE7" w:rsidRPr="00176353" w:rsidRDefault="00802BE7" w:rsidP="00802BE7">
            <w:pPr>
              <w:jc w:val="center"/>
              <w:rPr>
                <w:sz w:val="22"/>
                <w:szCs w:val="22"/>
              </w:rPr>
            </w:pPr>
            <w:r w:rsidRPr="00176353">
              <w:rPr>
                <w:sz w:val="22"/>
                <w:szCs w:val="22"/>
              </w:rPr>
              <w:t>%</w:t>
            </w:r>
          </w:p>
        </w:tc>
        <w:tc>
          <w:tcPr>
            <w:tcW w:w="732" w:type="dxa"/>
            <w:shd w:val="clear" w:color="auto" w:fill="auto"/>
            <w:vAlign w:val="center"/>
            <w:hideMark/>
          </w:tcPr>
          <w:p w14:paraId="68B10120" w14:textId="77777777" w:rsidR="00802BE7" w:rsidRPr="00176353" w:rsidRDefault="00802BE7" w:rsidP="00802BE7">
            <w:pPr>
              <w:ind w:left="-120" w:right="-75"/>
              <w:jc w:val="center"/>
              <w:rPr>
                <w:sz w:val="22"/>
                <w:szCs w:val="22"/>
              </w:rPr>
            </w:pPr>
            <w:r w:rsidRPr="00176353">
              <w:rPr>
                <w:sz w:val="22"/>
                <w:szCs w:val="22"/>
              </w:rPr>
              <w:t>18,81</w:t>
            </w:r>
          </w:p>
        </w:tc>
        <w:tc>
          <w:tcPr>
            <w:tcW w:w="749" w:type="dxa"/>
            <w:shd w:val="clear" w:color="auto" w:fill="auto"/>
            <w:vAlign w:val="center"/>
            <w:hideMark/>
          </w:tcPr>
          <w:p w14:paraId="69850828" w14:textId="77777777" w:rsidR="00802BE7" w:rsidRPr="00176353" w:rsidRDefault="00802BE7" w:rsidP="00802BE7">
            <w:pPr>
              <w:ind w:left="-120" w:right="-75"/>
              <w:jc w:val="center"/>
              <w:rPr>
                <w:sz w:val="22"/>
                <w:szCs w:val="22"/>
              </w:rPr>
            </w:pPr>
            <w:r w:rsidRPr="00176353">
              <w:rPr>
                <w:sz w:val="22"/>
                <w:szCs w:val="22"/>
              </w:rPr>
              <w:t>16,68</w:t>
            </w:r>
          </w:p>
        </w:tc>
        <w:tc>
          <w:tcPr>
            <w:tcW w:w="810" w:type="dxa"/>
            <w:shd w:val="clear" w:color="auto" w:fill="auto"/>
            <w:vAlign w:val="center"/>
            <w:hideMark/>
          </w:tcPr>
          <w:p w14:paraId="2F96D713" w14:textId="77777777" w:rsidR="00802BE7" w:rsidRPr="00176353" w:rsidRDefault="00802BE7" w:rsidP="00802BE7">
            <w:pPr>
              <w:ind w:left="-120" w:right="-75"/>
              <w:jc w:val="center"/>
              <w:rPr>
                <w:sz w:val="22"/>
                <w:szCs w:val="22"/>
              </w:rPr>
            </w:pPr>
            <w:r w:rsidRPr="00176353">
              <w:rPr>
                <w:sz w:val="22"/>
                <w:szCs w:val="22"/>
              </w:rPr>
              <w:t>16,68</w:t>
            </w:r>
          </w:p>
        </w:tc>
        <w:tc>
          <w:tcPr>
            <w:tcW w:w="850" w:type="dxa"/>
            <w:shd w:val="clear" w:color="auto" w:fill="auto"/>
            <w:vAlign w:val="center"/>
            <w:hideMark/>
          </w:tcPr>
          <w:p w14:paraId="48C5C6FF" w14:textId="77777777" w:rsidR="00802BE7" w:rsidRPr="00176353" w:rsidRDefault="00802BE7" w:rsidP="00802BE7">
            <w:pPr>
              <w:ind w:left="-120" w:right="-75"/>
              <w:jc w:val="center"/>
              <w:rPr>
                <w:sz w:val="22"/>
                <w:szCs w:val="22"/>
              </w:rPr>
            </w:pPr>
            <w:r w:rsidRPr="00176353">
              <w:rPr>
                <w:sz w:val="22"/>
                <w:szCs w:val="22"/>
              </w:rPr>
              <w:t>16,68</w:t>
            </w:r>
          </w:p>
        </w:tc>
        <w:tc>
          <w:tcPr>
            <w:tcW w:w="851" w:type="dxa"/>
            <w:shd w:val="clear" w:color="auto" w:fill="auto"/>
            <w:vAlign w:val="center"/>
            <w:hideMark/>
          </w:tcPr>
          <w:p w14:paraId="66700F55" w14:textId="77777777" w:rsidR="00802BE7" w:rsidRPr="00176353" w:rsidRDefault="00802BE7" w:rsidP="00802BE7">
            <w:pPr>
              <w:ind w:left="-120" w:right="-75"/>
              <w:jc w:val="center"/>
              <w:rPr>
                <w:sz w:val="22"/>
                <w:szCs w:val="22"/>
              </w:rPr>
            </w:pPr>
            <w:r w:rsidRPr="00176353">
              <w:rPr>
                <w:sz w:val="22"/>
                <w:szCs w:val="22"/>
              </w:rPr>
              <w:t>16,54</w:t>
            </w:r>
          </w:p>
        </w:tc>
        <w:tc>
          <w:tcPr>
            <w:tcW w:w="850" w:type="dxa"/>
            <w:shd w:val="clear" w:color="auto" w:fill="auto"/>
            <w:vAlign w:val="center"/>
            <w:hideMark/>
          </w:tcPr>
          <w:p w14:paraId="740922E4" w14:textId="77777777" w:rsidR="00802BE7" w:rsidRPr="00176353" w:rsidRDefault="00802BE7" w:rsidP="00802BE7">
            <w:pPr>
              <w:ind w:left="-120" w:right="-75"/>
              <w:jc w:val="center"/>
              <w:rPr>
                <w:sz w:val="22"/>
                <w:szCs w:val="22"/>
              </w:rPr>
            </w:pPr>
            <w:r w:rsidRPr="00176353">
              <w:rPr>
                <w:sz w:val="22"/>
                <w:szCs w:val="22"/>
              </w:rPr>
              <w:t>16,54</w:t>
            </w:r>
          </w:p>
        </w:tc>
        <w:tc>
          <w:tcPr>
            <w:tcW w:w="851" w:type="dxa"/>
            <w:shd w:val="clear" w:color="auto" w:fill="auto"/>
            <w:vAlign w:val="center"/>
            <w:hideMark/>
          </w:tcPr>
          <w:p w14:paraId="1D8C7E11" w14:textId="77777777" w:rsidR="00802BE7" w:rsidRPr="00176353" w:rsidRDefault="00802BE7" w:rsidP="00802BE7">
            <w:pPr>
              <w:ind w:left="-120" w:right="-75"/>
              <w:jc w:val="center"/>
              <w:rPr>
                <w:sz w:val="22"/>
                <w:szCs w:val="22"/>
              </w:rPr>
            </w:pPr>
            <w:r w:rsidRPr="00176353">
              <w:rPr>
                <w:sz w:val="22"/>
                <w:szCs w:val="22"/>
              </w:rPr>
              <w:t>16,54</w:t>
            </w:r>
          </w:p>
        </w:tc>
        <w:tc>
          <w:tcPr>
            <w:tcW w:w="992" w:type="dxa"/>
            <w:shd w:val="clear" w:color="auto" w:fill="auto"/>
            <w:vAlign w:val="center"/>
            <w:hideMark/>
          </w:tcPr>
          <w:p w14:paraId="31CD01C2" w14:textId="77777777" w:rsidR="00802BE7" w:rsidRPr="00176353" w:rsidRDefault="00802BE7" w:rsidP="00802BE7">
            <w:pPr>
              <w:ind w:left="-120" w:right="-75"/>
              <w:jc w:val="center"/>
              <w:rPr>
                <w:sz w:val="22"/>
                <w:szCs w:val="22"/>
              </w:rPr>
            </w:pPr>
            <w:r w:rsidRPr="00176353">
              <w:rPr>
                <w:sz w:val="22"/>
                <w:szCs w:val="22"/>
              </w:rPr>
              <w:t>16,54</w:t>
            </w:r>
          </w:p>
        </w:tc>
        <w:tc>
          <w:tcPr>
            <w:tcW w:w="992" w:type="dxa"/>
            <w:shd w:val="clear" w:color="auto" w:fill="auto"/>
            <w:vAlign w:val="center"/>
            <w:hideMark/>
          </w:tcPr>
          <w:p w14:paraId="20C93011" w14:textId="77777777" w:rsidR="00802BE7" w:rsidRPr="00176353" w:rsidRDefault="00802BE7" w:rsidP="00802BE7">
            <w:pPr>
              <w:ind w:left="-120" w:right="-75"/>
              <w:jc w:val="center"/>
              <w:rPr>
                <w:sz w:val="22"/>
                <w:szCs w:val="22"/>
              </w:rPr>
            </w:pPr>
            <w:r w:rsidRPr="00176353">
              <w:rPr>
                <w:sz w:val="22"/>
                <w:szCs w:val="22"/>
              </w:rPr>
              <w:t>16,54</w:t>
            </w:r>
          </w:p>
        </w:tc>
      </w:tr>
      <w:tr w:rsidR="00304846" w:rsidRPr="00176353" w14:paraId="62FB86FB" w14:textId="77777777" w:rsidTr="00802BE7">
        <w:trPr>
          <w:trHeight w:val="20"/>
        </w:trPr>
        <w:tc>
          <w:tcPr>
            <w:tcW w:w="562" w:type="dxa"/>
            <w:shd w:val="clear" w:color="auto" w:fill="auto"/>
            <w:vAlign w:val="center"/>
            <w:hideMark/>
          </w:tcPr>
          <w:p w14:paraId="4CBD8551" w14:textId="77777777" w:rsidR="00802BE7" w:rsidRPr="00176353" w:rsidRDefault="00802BE7" w:rsidP="00802BE7">
            <w:pPr>
              <w:ind w:left="-120" w:right="-75"/>
              <w:jc w:val="center"/>
              <w:rPr>
                <w:sz w:val="22"/>
                <w:szCs w:val="22"/>
              </w:rPr>
            </w:pPr>
            <w:r w:rsidRPr="00176353">
              <w:rPr>
                <w:sz w:val="22"/>
                <w:szCs w:val="22"/>
              </w:rPr>
              <w:t>1.7</w:t>
            </w:r>
          </w:p>
        </w:tc>
        <w:tc>
          <w:tcPr>
            <w:tcW w:w="5670" w:type="dxa"/>
            <w:shd w:val="clear" w:color="auto" w:fill="auto"/>
            <w:vAlign w:val="center"/>
            <w:hideMark/>
          </w:tcPr>
          <w:p w14:paraId="1DB05DDA" w14:textId="77777777" w:rsidR="00802BE7" w:rsidRPr="00176353" w:rsidRDefault="00802BE7" w:rsidP="00802BE7">
            <w:pPr>
              <w:rPr>
                <w:sz w:val="22"/>
                <w:szCs w:val="22"/>
              </w:rPr>
            </w:pPr>
            <w:r w:rsidRPr="00176353">
              <w:rPr>
                <w:sz w:val="22"/>
                <w:szCs w:val="22"/>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МО</w:t>
            </w:r>
          </w:p>
        </w:tc>
        <w:tc>
          <w:tcPr>
            <w:tcW w:w="828" w:type="dxa"/>
            <w:shd w:val="clear" w:color="auto" w:fill="auto"/>
            <w:vAlign w:val="center"/>
            <w:hideMark/>
          </w:tcPr>
          <w:p w14:paraId="120D3D7A" w14:textId="77777777" w:rsidR="00802BE7" w:rsidRPr="00176353" w:rsidRDefault="00802BE7" w:rsidP="00802BE7">
            <w:pPr>
              <w:jc w:val="center"/>
              <w:rPr>
                <w:sz w:val="22"/>
                <w:szCs w:val="22"/>
              </w:rPr>
            </w:pPr>
            <w:r w:rsidRPr="00176353">
              <w:rPr>
                <w:sz w:val="22"/>
                <w:szCs w:val="22"/>
              </w:rPr>
              <w:t>%</w:t>
            </w:r>
          </w:p>
        </w:tc>
        <w:tc>
          <w:tcPr>
            <w:tcW w:w="732" w:type="dxa"/>
            <w:shd w:val="clear" w:color="auto" w:fill="auto"/>
            <w:vAlign w:val="center"/>
            <w:hideMark/>
          </w:tcPr>
          <w:p w14:paraId="20FC3D86" w14:textId="77777777" w:rsidR="00802BE7" w:rsidRPr="00176353" w:rsidRDefault="00802BE7" w:rsidP="00802BE7">
            <w:pPr>
              <w:ind w:left="-120" w:right="-75"/>
              <w:jc w:val="center"/>
              <w:rPr>
                <w:sz w:val="22"/>
                <w:szCs w:val="22"/>
              </w:rPr>
            </w:pPr>
            <w:r w:rsidRPr="00176353">
              <w:rPr>
                <w:sz w:val="22"/>
                <w:szCs w:val="22"/>
              </w:rPr>
              <w:t>89,82</w:t>
            </w:r>
          </w:p>
        </w:tc>
        <w:tc>
          <w:tcPr>
            <w:tcW w:w="749" w:type="dxa"/>
            <w:shd w:val="clear" w:color="auto" w:fill="auto"/>
            <w:vAlign w:val="center"/>
            <w:hideMark/>
          </w:tcPr>
          <w:p w14:paraId="07D10D1C" w14:textId="77777777" w:rsidR="00802BE7" w:rsidRPr="00176353" w:rsidRDefault="00802BE7" w:rsidP="00802BE7">
            <w:pPr>
              <w:ind w:left="-120" w:right="-75"/>
              <w:jc w:val="center"/>
              <w:rPr>
                <w:sz w:val="22"/>
                <w:szCs w:val="22"/>
              </w:rPr>
            </w:pPr>
            <w:r w:rsidRPr="00176353">
              <w:rPr>
                <w:sz w:val="22"/>
                <w:szCs w:val="22"/>
              </w:rPr>
              <w:t>91,86</w:t>
            </w:r>
          </w:p>
        </w:tc>
        <w:tc>
          <w:tcPr>
            <w:tcW w:w="810" w:type="dxa"/>
            <w:shd w:val="clear" w:color="auto" w:fill="auto"/>
            <w:vAlign w:val="center"/>
            <w:hideMark/>
          </w:tcPr>
          <w:p w14:paraId="79F08CF6" w14:textId="77777777" w:rsidR="00802BE7" w:rsidRPr="00176353" w:rsidRDefault="00802BE7" w:rsidP="00802BE7">
            <w:pPr>
              <w:ind w:left="-120" w:right="-75"/>
              <w:jc w:val="center"/>
              <w:rPr>
                <w:sz w:val="22"/>
                <w:szCs w:val="22"/>
              </w:rPr>
            </w:pPr>
            <w:r w:rsidRPr="00176353">
              <w:rPr>
                <w:sz w:val="22"/>
                <w:szCs w:val="22"/>
              </w:rPr>
              <w:t>93,89</w:t>
            </w:r>
          </w:p>
        </w:tc>
        <w:tc>
          <w:tcPr>
            <w:tcW w:w="850" w:type="dxa"/>
            <w:shd w:val="clear" w:color="auto" w:fill="auto"/>
            <w:vAlign w:val="center"/>
            <w:hideMark/>
          </w:tcPr>
          <w:p w14:paraId="1C5CB680" w14:textId="77777777" w:rsidR="00802BE7" w:rsidRPr="00176353" w:rsidRDefault="00802BE7" w:rsidP="00802BE7">
            <w:pPr>
              <w:ind w:left="-120" w:right="-75"/>
              <w:jc w:val="center"/>
              <w:rPr>
                <w:sz w:val="22"/>
                <w:szCs w:val="22"/>
              </w:rPr>
            </w:pPr>
            <w:r w:rsidRPr="00176353">
              <w:rPr>
                <w:sz w:val="22"/>
                <w:szCs w:val="22"/>
              </w:rPr>
              <w:t>95,93</w:t>
            </w:r>
          </w:p>
        </w:tc>
        <w:tc>
          <w:tcPr>
            <w:tcW w:w="851" w:type="dxa"/>
            <w:shd w:val="clear" w:color="auto" w:fill="auto"/>
            <w:vAlign w:val="center"/>
            <w:hideMark/>
          </w:tcPr>
          <w:p w14:paraId="2BD20D2A" w14:textId="77777777" w:rsidR="00802BE7" w:rsidRPr="00176353" w:rsidRDefault="00802BE7" w:rsidP="00802BE7">
            <w:pPr>
              <w:ind w:left="-120" w:right="-75"/>
              <w:jc w:val="center"/>
              <w:rPr>
                <w:sz w:val="22"/>
                <w:szCs w:val="22"/>
              </w:rPr>
            </w:pPr>
            <w:r w:rsidRPr="00176353">
              <w:rPr>
                <w:sz w:val="22"/>
                <w:szCs w:val="22"/>
              </w:rPr>
              <w:t>97,96</w:t>
            </w:r>
          </w:p>
        </w:tc>
        <w:tc>
          <w:tcPr>
            <w:tcW w:w="850" w:type="dxa"/>
            <w:shd w:val="clear" w:color="auto" w:fill="auto"/>
            <w:vAlign w:val="center"/>
            <w:hideMark/>
          </w:tcPr>
          <w:p w14:paraId="344FD4BB" w14:textId="77777777" w:rsidR="00802BE7" w:rsidRPr="00176353" w:rsidRDefault="00802BE7" w:rsidP="00802BE7">
            <w:pPr>
              <w:ind w:left="-120" w:right="-75"/>
              <w:jc w:val="center"/>
              <w:rPr>
                <w:sz w:val="22"/>
                <w:szCs w:val="22"/>
              </w:rPr>
            </w:pPr>
            <w:r w:rsidRPr="00176353">
              <w:rPr>
                <w:sz w:val="22"/>
                <w:szCs w:val="22"/>
              </w:rPr>
              <w:t>100,00</w:t>
            </w:r>
          </w:p>
        </w:tc>
        <w:tc>
          <w:tcPr>
            <w:tcW w:w="851" w:type="dxa"/>
            <w:shd w:val="clear" w:color="auto" w:fill="auto"/>
            <w:vAlign w:val="center"/>
            <w:hideMark/>
          </w:tcPr>
          <w:p w14:paraId="75A0E6EB" w14:textId="77777777" w:rsidR="00802BE7" w:rsidRPr="00176353" w:rsidRDefault="00802BE7" w:rsidP="00802BE7">
            <w:pPr>
              <w:ind w:left="-120" w:right="-75"/>
              <w:jc w:val="center"/>
              <w:rPr>
                <w:sz w:val="22"/>
                <w:szCs w:val="22"/>
              </w:rPr>
            </w:pPr>
            <w:r w:rsidRPr="00176353">
              <w:rPr>
                <w:sz w:val="22"/>
                <w:szCs w:val="22"/>
              </w:rPr>
              <w:t>100,00</w:t>
            </w:r>
          </w:p>
        </w:tc>
        <w:tc>
          <w:tcPr>
            <w:tcW w:w="992" w:type="dxa"/>
            <w:shd w:val="clear" w:color="auto" w:fill="auto"/>
            <w:vAlign w:val="center"/>
            <w:hideMark/>
          </w:tcPr>
          <w:p w14:paraId="38C7AF2C" w14:textId="77777777" w:rsidR="00802BE7" w:rsidRPr="00176353" w:rsidRDefault="00802BE7" w:rsidP="00802BE7">
            <w:pPr>
              <w:ind w:left="-120" w:right="-75"/>
              <w:jc w:val="center"/>
              <w:rPr>
                <w:sz w:val="22"/>
                <w:szCs w:val="22"/>
              </w:rPr>
            </w:pPr>
            <w:r w:rsidRPr="00176353">
              <w:rPr>
                <w:sz w:val="22"/>
                <w:szCs w:val="22"/>
              </w:rPr>
              <w:t>100,00</w:t>
            </w:r>
          </w:p>
        </w:tc>
        <w:tc>
          <w:tcPr>
            <w:tcW w:w="992" w:type="dxa"/>
            <w:shd w:val="clear" w:color="auto" w:fill="auto"/>
            <w:vAlign w:val="center"/>
            <w:hideMark/>
          </w:tcPr>
          <w:p w14:paraId="5F97F0BE" w14:textId="77777777" w:rsidR="00802BE7" w:rsidRPr="00176353" w:rsidRDefault="00802BE7" w:rsidP="00802BE7">
            <w:pPr>
              <w:ind w:left="-120" w:right="-75"/>
              <w:jc w:val="center"/>
              <w:rPr>
                <w:sz w:val="22"/>
                <w:szCs w:val="22"/>
              </w:rPr>
            </w:pPr>
            <w:r w:rsidRPr="00176353">
              <w:rPr>
                <w:sz w:val="22"/>
                <w:szCs w:val="22"/>
              </w:rPr>
              <w:t>100,00</w:t>
            </w:r>
          </w:p>
        </w:tc>
      </w:tr>
      <w:tr w:rsidR="00304846" w:rsidRPr="00176353" w14:paraId="61EF3561" w14:textId="77777777" w:rsidTr="00802BE7">
        <w:trPr>
          <w:trHeight w:val="20"/>
        </w:trPr>
        <w:tc>
          <w:tcPr>
            <w:tcW w:w="14737" w:type="dxa"/>
            <w:gridSpan w:val="12"/>
            <w:shd w:val="clear" w:color="auto" w:fill="auto"/>
            <w:vAlign w:val="center"/>
            <w:hideMark/>
          </w:tcPr>
          <w:p w14:paraId="667642D8" w14:textId="77777777" w:rsidR="00802BE7" w:rsidRPr="00176353" w:rsidRDefault="00802BE7" w:rsidP="00802BE7">
            <w:pPr>
              <w:jc w:val="center"/>
              <w:rPr>
                <w:b/>
                <w:bCs/>
                <w:sz w:val="22"/>
                <w:szCs w:val="22"/>
              </w:rPr>
            </w:pPr>
            <w:r w:rsidRPr="00176353">
              <w:rPr>
                <w:b/>
                <w:bCs/>
                <w:sz w:val="22"/>
                <w:szCs w:val="22"/>
              </w:rPr>
              <w:t>Критерии доступности для населения коммунальных услуг</w:t>
            </w:r>
          </w:p>
        </w:tc>
      </w:tr>
      <w:tr w:rsidR="00304846" w:rsidRPr="00176353" w14:paraId="2CACB4CB" w14:textId="77777777" w:rsidTr="00802BE7">
        <w:trPr>
          <w:trHeight w:val="20"/>
        </w:trPr>
        <w:tc>
          <w:tcPr>
            <w:tcW w:w="562" w:type="dxa"/>
            <w:shd w:val="clear" w:color="auto" w:fill="auto"/>
            <w:vAlign w:val="center"/>
            <w:hideMark/>
          </w:tcPr>
          <w:p w14:paraId="30DFAD12" w14:textId="77777777" w:rsidR="00802BE7" w:rsidRPr="00176353" w:rsidRDefault="00802BE7" w:rsidP="00802BE7">
            <w:pPr>
              <w:ind w:left="-120" w:right="-75"/>
              <w:jc w:val="center"/>
              <w:rPr>
                <w:sz w:val="22"/>
                <w:szCs w:val="22"/>
              </w:rPr>
            </w:pPr>
            <w:r w:rsidRPr="00176353">
              <w:rPr>
                <w:sz w:val="22"/>
                <w:szCs w:val="22"/>
              </w:rPr>
              <w:t>1.8</w:t>
            </w:r>
          </w:p>
        </w:tc>
        <w:tc>
          <w:tcPr>
            <w:tcW w:w="5670" w:type="dxa"/>
            <w:shd w:val="clear" w:color="auto" w:fill="auto"/>
            <w:vAlign w:val="center"/>
            <w:hideMark/>
          </w:tcPr>
          <w:p w14:paraId="0FFF556C" w14:textId="77777777" w:rsidR="00802BE7" w:rsidRPr="00176353" w:rsidRDefault="00802BE7" w:rsidP="00802BE7">
            <w:pPr>
              <w:rPr>
                <w:sz w:val="22"/>
                <w:szCs w:val="22"/>
              </w:rPr>
            </w:pPr>
            <w:r w:rsidRPr="00176353">
              <w:rPr>
                <w:sz w:val="22"/>
                <w:szCs w:val="22"/>
              </w:rPr>
              <w:t xml:space="preserve">Доля потребителей в жилых домах, обеспеченных доступом к водоснабжению </w:t>
            </w:r>
          </w:p>
        </w:tc>
        <w:tc>
          <w:tcPr>
            <w:tcW w:w="828" w:type="dxa"/>
            <w:shd w:val="clear" w:color="auto" w:fill="auto"/>
            <w:vAlign w:val="center"/>
            <w:hideMark/>
          </w:tcPr>
          <w:p w14:paraId="517CC775" w14:textId="77777777" w:rsidR="00802BE7" w:rsidRPr="00176353" w:rsidRDefault="00802BE7" w:rsidP="00802BE7">
            <w:pPr>
              <w:jc w:val="center"/>
              <w:rPr>
                <w:sz w:val="22"/>
                <w:szCs w:val="22"/>
              </w:rPr>
            </w:pPr>
            <w:r w:rsidRPr="00176353">
              <w:rPr>
                <w:sz w:val="22"/>
                <w:szCs w:val="22"/>
              </w:rPr>
              <w:t>%</w:t>
            </w:r>
          </w:p>
        </w:tc>
        <w:tc>
          <w:tcPr>
            <w:tcW w:w="732" w:type="dxa"/>
            <w:shd w:val="clear" w:color="auto" w:fill="auto"/>
            <w:vAlign w:val="center"/>
            <w:hideMark/>
          </w:tcPr>
          <w:p w14:paraId="3AFCA853" w14:textId="77777777" w:rsidR="00802BE7" w:rsidRPr="00176353" w:rsidRDefault="00802BE7" w:rsidP="00802BE7">
            <w:pPr>
              <w:ind w:left="-120" w:right="-75"/>
              <w:jc w:val="center"/>
              <w:rPr>
                <w:sz w:val="22"/>
                <w:szCs w:val="22"/>
              </w:rPr>
            </w:pPr>
            <w:r w:rsidRPr="00176353">
              <w:rPr>
                <w:sz w:val="22"/>
                <w:szCs w:val="22"/>
              </w:rPr>
              <w:t>97,2</w:t>
            </w:r>
          </w:p>
        </w:tc>
        <w:tc>
          <w:tcPr>
            <w:tcW w:w="749" w:type="dxa"/>
            <w:shd w:val="clear" w:color="auto" w:fill="auto"/>
            <w:vAlign w:val="center"/>
            <w:hideMark/>
          </w:tcPr>
          <w:p w14:paraId="09D2434F" w14:textId="77777777" w:rsidR="00802BE7" w:rsidRPr="00176353" w:rsidRDefault="00802BE7" w:rsidP="00802BE7">
            <w:pPr>
              <w:ind w:left="-120" w:right="-75"/>
              <w:jc w:val="center"/>
              <w:rPr>
                <w:sz w:val="22"/>
                <w:szCs w:val="22"/>
              </w:rPr>
            </w:pPr>
            <w:r w:rsidRPr="00176353">
              <w:rPr>
                <w:sz w:val="22"/>
                <w:szCs w:val="22"/>
              </w:rPr>
              <w:t>97,76</w:t>
            </w:r>
          </w:p>
        </w:tc>
        <w:tc>
          <w:tcPr>
            <w:tcW w:w="810" w:type="dxa"/>
            <w:shd w:val="clear" w:color="auto" w:fill="auto"/>
            <w:vAlign w:val="center"/>
            <w:hideMark/>
          </w:tcPr>
          <w:p w14:paraId="626CE84B" w14:textId="77777777" w:rsidR="00802BE7" w:rsidRPr="00176353" w:rsidRDefault="00802BE7" w:rsidP="00802BE7">
            <w:pPr>
              <w:ind w:left="-120" w:right="-75"/>
              <w:jc w:val="center"/>
              <w:rPr>
                <w:sz w:val="22"/>
                <w:szCs w:val="22"/>
              </w:rPr>
            </w:pPr>
            <w:r w:rsidRPr="00176353">
              <w:rPr>
                <w:sz w:val="22"/>
                <w:szCs w:val="22"/>
              </w:rPr>
              <w:t>98,32</w:t>
            </w:r>
          </w:p>
        </w:tc>
        <w:tc>
          <w:tcPr>
            <w:tcW w:w="850" w:type="dxa"/>
            <w:shd w:val="clear" w:color="auto" w:fill="auto"/>
            <w:vAlign w:val="center"/>
            <w:hideMark/>
          </w:tcPr>
          <w:p w14:paraId="071860BD" w14:textId="77777777" w:rsidR="00802BE7" w:rsidRPr="00176353" w:rsidRDefault="00802BE7" w:rsidP="00802BE7">
            <w:pPr>
              <w:ind w:left="-120" w:right="-75"/>
              <w:jc w:val="center"/>
              <w:rPr>
                <w:sz w:val="22"/>
                <w:szCs w:val="22"/>
              </w:rPr>
            </w:pPr>
            <w:r w:rsidRPr="00176353">
              <w:rPr>
                <w:sz w:val="22"/>
                <w:szCs w:val="22"/>
              </w:rPr>
              <w:t>98,88</w:t>
            </w:r>
          </w:p>
        </w:tc>
        <w:tc>
          <w:tcPr>
            <w:tcW w:w="851" w:type="dxa"/>
            <w:shd w:val="clear" w:color="auto" w:fill="auto"/>
            <w:vAlign w:val="center"/>
            <w:hideMark/>
          </w:tcPr>
          <w:p w14:paraId="4D43DDD2" w14:textId="77777777" w:rsidR="00802BE7" w:rsidRPr="00176353" w:rsidRDefault="00802BE7" w:rsidP="00802BE7">
            <w:pPr>
              <w:ind w:left="-120" w:right="-75"/>
              <w:jc w:val="center"/>
              <w:rPr>
                <w:sz w:val="22"/>
                <w:szCs w:val="22"/>
              </w:rPr>
            </w:pPr>
            <w:r w:rsidRPr="00176353">
              <w:rPr>
                <w:sz w:val="22"/>
                <w:szCs w:val="22"/>
              </w:rPr>
              <w:t>99,44</w:t>
            </w:r>
          </w:p>
        </w:tc>
        <w:tc>
          <w:tcPr>
            <w:tcW w:w="850" w:type="dxa"/>
            <w:shd w:val="clear" w:color="auto" w:fill="auto"/>
            <w:vAlign w:val="center"/>
            <w:hideMark/>
          </w:tcPr>
          <w:p w14:paraId="3FA18CBE" w14:textId="77777777" w:rsidR="00802BE7" w:rsidRPr="00176353" w:rsidRDefault="00802BE7" w:rsidP="00802BE7">
            <w:pPr>
              <w:ind w:left="-120" w:right="-75"/>
              <w:jc w:val="center"/>
              <w:rPr>
                <w:sz w:val="22"/>
                <w:szCs w:val="22"/>
              </w:rPr>
            </w:pPr>
            <w:r w:rsidRPr="00176353">
              <w:rPr>
                <w:sz w:val="22"/>
                <w:szCs w:val="22"/>
              </w:rPr>
              <w:t>100</w:t>
            </w:r>
          </w:p>
        </w:tc>
        <w:tc>
          <w:tcPr>
            <w:tcW w:w="851" w:type="dxa"/>
            <w:shd w:val="clear" w:color="auto" w:fill="auto"/>
            <w:vAlign w:val="center"/>
            <w:hideMark/>
          </w:tcPr>
          <w:p w14:paraId="33A12B7E" w14:textId="77777777" w:rsidR="00802BE7" w:rsidRPr="00176353" w:rsidRDefault="00802BE7" w:rsidP="00802BE7">
            <w:pPr>
              <w:ind w:left="-120" w:right="-75"/>
              <w:jc w:val="center"/>
              <w:rPr>
                <w:sz w:val="22"/>
                <w:szCs w:val="22"/>
              </w:rPr>
            </w:pPr>
            <w:r w:rsidRPr="00176353">
              <w:rPr>
                <w:sz w:val="22"/>
                <w:szCs w:val="22"/>
              </w:rPr>
              <w:t>100</w:t>
            </w:r>
          </w:p>
        </w:tc>
        <w:tc>
          <w:tcPr>
            <w:tcW w:w="992" w:type="dxa"/>
            <w:shd w:val="clear" w:color="auto" w:fill="auto"/>
            <w:vAlign w:val="center"/>
            <w:hideMark/>
          </w:tcPr>
          <w:p w14:paraId="490E4BC7" w14:textId="77777777" w:rsidR="00802BE7" w:rsidRPr="00176353" w:rsidRDefault="00802BE7" w:rsidP="00802BE7">
            <w:pPr>
              <w:ind w:left="-120" w:right="-75"/>
              <w:jc w:val="center"/>
              <w:rPr>
                <w:sz w:val="22"/>
                <w:szCs w:val="22"/>
              </w:rPr>
            </w:pPr>
            <w:r w:rsidRPr="00176353">
              <w:rPr>
                <w:sz w:val="22"/>
                <w:szCs w:val="22"/>
              </w:rPr>
              <w:t>100</w:t>
            </w:r>
          </w:p>
        </w:tc>
        <w:tc>
          <w:tcPr>
            <w:tcW w:w="992" w:type="dxa"/>
            <w:shd w:val="clear" w:color="auto" w:fill="auto"/>
            <w:vAlign w:val="center"/>
            <w:hideMark/>
          </w:tcPr>
          <w:p w14:paraId="447DE450" w14:textId="77777777" w:rsidR="00802BE7" w:rsidRPr="00176353" w:rsidRDefault="00802BE7" w:rsidP="00802BE7">
            <w:pPr>
              <w:ind w:left="-120" w:right="-75"/>
              <w:jc w:val="center"/>
              <w:rPr>
                <w:sz w:val="22"/>
                <w:szCs w:val="22"/>
              </w:rPr>
            </w:pPr>
            <w:r w:rsidRPr="00176353">
              <w:rPr>
                <w:sz w:val="22"/>
                <w:szCs w:val="22"/>
              </w:rPr>
              <w:t>100</w:t>
            </w:r>
          </w:p>
        </w:tc>
      </w:tr>
      <w:tr w:rsidR="00304846" w:rsidRPr="00176353" w14:paraId="453AE0D0" w14:textId="77777777" w:rsidTr="00802BE7">
        <w:trPr>
          <w:trHeight w:val="20"/>
        </w:trPr>
        <w:tc>
          <w:tcPr>
            <w:tcW w:w="14737" w:type="dxa"/>
            <w:gridSpan w:val="12"/>
            <w:shd w:val="clear" w:color="auto" w:fill="auto"/>
            <w:vAlign w:val="center"/>
            <w:hideMark/>
          </w:tcPr>
          <w:p w14:paraId="78A0A084" w14:textId="77777777" w:rsidR="00802BE7" w:rsidRPr="00176353" w:rsidRDefault="00802BE7" w:rsidP="00802BE7">
            <w:pPr>
              <w:jc w:val="center"/>
              <w:rPr>
                <w:b/>
                <w:bCs/>
                <w:sz w:val="22"/>
                <w:szCs w:val="22"/>
              </w:rPr>
            </w:pPr>
            <w:r w:rsidRPr="00176353">
              <w:rPr>
                <w:b/>
                <w:bCs/>
                <w:sz w:val="22"/>
                <w:szCs w:val="22"/>
              </w:rPr>
              <w:t>Показатели спроса на ресурс</w:t>
            </w:r>
          </w:p>
        </w:tc>
      </w:tr>
      <w:tr w:rsidR="00304846" w:rsidRPr="00176353" w14:paraId="71015C94" w14:textId="77777777" w:rsidTr="00802BE7">
        <w:trPr>
          <w:trHeight w:val="20"/>
        </w:trPr>
        <w:tc>
          <w:tcPr>
            <w:tcW w:w="562" w:type="dxa"/>
            <w:shd w:val="clear" w:color="auto" w:fill="auto"/>
            <w:vAlign w:val="center"/>
            <w:hideMark/>
          </w:tcPr>
          <w:p w14:paraId="7ECF64F3" w14:textId="77777777" w:rsidR="00802BE7" w:rsidRPr="00176353" w:rsidRDefault="00802BE7" w:rsidP="00802BE7">
            <w:pPr>
              <w:ind w:left="-120" w:right="-75"/>
              <w:jc w:val="center"/>
              <w:rPr>
                <w:sz w:val="22"/>
                <w:szCs w:val="22"/>
              </w:rPr>
            </w:pPr>
            <w:r w:rsidRPr="00176353">
              <w:rPr>
                <w:sz w:val="22"/>
                <w:szCs w:val="22"/>
              </w:rPr>
              <w:t>1.9</w:t>
            </w:r>
          </w:p>
        </w:tc>
        <w:tc>
          <w:tcPr>
            <w:tcW w:w="5670" w:type="dxa"/>
            <w:shd w:val="clear" w:color="auto" w:fill="auto"/>
            <w:vAlign w:val="center"/>
            <w:hideMark/>
          </w:tcPr>
          <w:p w14:paraId="7560B2DD" w14:textId="77777777" w:rsidR="00802BE7" w:rsidRPr="00176353" w:rsidRDefault="00802BE7" w:rsidP="00802BE7">
            <w:pPr>
              <w:rPr>
                <w:sz w:val="22"/>
                <w:szCs w:val="22"/>
              </w:rPr>
            </w:pPr>
            <w:r w:rsidRPr="00176353">
              <w:rPr>
                <w:sz w:val="22"/>
                <w:szCs w:val="22"/>
              </w:rPr>
              <w:t>Потребление воды</w:t>
            </w:r>
          </w:p>
        </w:tc>
        <w:tc>
          <w:tcPr>
            <w:tcW w:w="828" w:type="dxa"/>
            <w:shd w:val="clear" w:color="auto" w:fill="auto"/>
            <w:vAlign w:val="center"/>
            <w:hideMark/>
          </w:tcPr>
          <w:p w14:paraId="19BABA67" w14:textId="77777777" w:rsidR="00802BE7" w:rsidRPr="00176353" w:rsidRDefault="00802BE7" w:rsidP="00FB3EF4">
            <w:pPr>
              <w:ind w:left="-107" w:right="-128"/>
              <w:jc w:val="center"/>
              <w:rPr>
                <w:sz w:val="22"/>
                <w:szCs w:val="22"/>
              </w:rPr>
            </w:pPr>
            <w:r w:rsidRPr="00176353">
              <w:rPr>
                <w:sz w:val="22"/>
                <w:szCs w:val="22"/>
              </w:rPr>
              <w:t xml:space="preserve">тыс. м³ </w:t>
            </w:r>
          </w:p>
        </w:tc>
        <w:tc>
          <w:tcPr>
            <w:tcW w:w="732" w:type="dxa"/>
            <w:shd w:val="clear" w:color="auto" w:fill="auto"/>
            <w:vAlign w:val="center"/>
            <w:hideMark/>
          </w:tcPr>
          <w:p w14:paraId="2B8DCD79" w14:textId="77777777" w:rsidR="00802BE7" w:rsidRPr="00176353" w:rsidRDefault="00802BE7" w:rsidP="00802BE7">
            <w:pPr>
              <w:ind w:left="-120" w:right="-75"/>
              <w:jc w:val="center"/>
              <w:rPr>
                <w:sz w:val="22"/>
                <w:szCs w:val="22"/>
              </w:rPr>
            </w:pPr>
            <w:r w:rsidRPr="00176353">
              <w:rPr>
                <w:sz w:val="22"/>
                <w:szCs w:val="22"/>
              </w:rPr>
              <w:t>8,94</w:t>
            </w:r>
          </w:p>
        </w:tc>
        <w:tc>
          <w:tcPr>
            <w:tcW w:w="749" w:type="dxa"/>
            <w:shd w:val="clear" w:color="auto" w:fill="auto"/>
            <w:vAlign w:val="center"/>
            <w:hideMark/>
          </w:tcPr>
          <w:p w14:paraId="7A105C71" w14:textId="77777777" w:rsidR="00802BE7" w:rsidRPr="00176353" w:rsidRDefault="00802BE7" w:rsidP="00802BE7">
            <w:pPr>
              <w:ind w:left="-120" w:right="-75"/>
              <w:jc w:val="center"/>
              <w:rPr>
                <w:sz w:val="22"/>
                <w:szCs w:val="22"/>
              </w:rPr>
            </w:pPr>
            <w:r w:rsidRPr="00176353">
              <w:rPr>
                <w:sz w:val="22"/>
                <w:szCs w:val="22"/>
              </w:rPr>
              <w:t>9,27</w:t>
            </w:r>
          </w:p>
        </w:tc>
        <w:tc>
          <w:tcPr>
            <w:tcW w:w="810" w:type="dxa"/>
            <w:shd w:val="clear" w:color="auto" w:fill="auto"/>
            <w:vAlign w:val="center"/>
            <w:hideMark/>
          </w:tcPr>
          <w:p w14:paraId="60B751CF" w14:textId="77777777" w:rsidR="00802BE7" w:rsidRPr="00176353" w:rsidRDefault="00802BE7" w:rsidP="00802BE7">
            <w:pPr>
              <w:ind w:left="-120" w:right="-75"/>
              <w:jc w:val="center"/>
              <w:rPr>
                <w:sz w:val="22"/>
                <w:szCs w:val="22"/>
              </w:rPr>
            </w:pPr>
            <w:r w:rsidRPr="00176353">
              <w:rPr>
                <w:sz w:val="22"/>
                <w:szCs w:val="22"/>
              </w:rPr>
              <w:t>9,27</w:t>
            </w:r>
          </w:p>
        </w:tc>
        <w:tc>
          <w:tcPr>
            <w:tcW w:w="850" w:type="dxa"/>
            <w:shd w:val="clear" w:color="auto" w:fill="auto"/>
            <w:vAlign w:val="center"/>
            <w:hideMark/>
          </w:tcPr>
          <w:p w14:paraId="73CA6EA7" w14:textId="77777777" w:rsidR="00802BE7" w:rsidRPr="00176353" w:rsidRDefault="00802BE7" w:rsidP="00802BE7">
            <w:pPr>
              <w:ind w:left="-120" w:right="-75"/>
              <w:jc w:val="center"/>
              <w:rPr>
                <w:sz w:val="22"/>
                <w:szCs w:val="22"/>
              </w:rPr>
            </w:pPr>
            <w:r w:rsidRPr="00176353">
              <w:rPr>
                <w:sz w:val="22"/>
                <w:szCs w:val="22"/>
              </w:rPr>
              <w:t>9,27</w:t>
            </w:r>
          </w:p>
        </w:tc>
        <w:tc>
          <w:tcPr>
            <w:tcW w:w="851" w:type="dxa"/>
            <w:shd w:val="clear" w:color="auto" w:fill="auto"/>
            <w:vAlign w:val="center"/>
            <w:hideMark/>
          </w:tcPr>
          <w:p w14:paraId="3803F18F" w14:textId="77777777" w:rsidR="00802BE7" w:rsidRPr="00176353" w:rsidRDefault="00802BE7" w:rsidP="00802BE7">
            <w:pPr>
              <w:ind w:left="-120" w:right="-75"/>
              <w:jc w:val="center"/>
              <w:rPr>
                <w:sz w:val="22"/>
                <w:szCs w:val="22"/>
              </w:rPr>
            </w:pPr>
            <w:r w:rsidRPr="00176353">
              <w:rPr>
                <w:sz w:val="22"/>
                <w:szCs w:val="22"/>
              </w:rPr>
              <w:t>9,02</w:t>
            </w:r>
          </w:p>
        </w:tc>
        <w:tc>
          <w:tcPr>
            <w:tcW w:w="850" w:type="dxa"/>
            <w:shd w:val="clear" w:color="auto" w:fill="auto"/>
            <w:vAlign w:val="center"/>
            <w:hideMark/>
          </w:tcPr>
          <w:p w14:paraId="0A56BC37" w14:textId="77777777" w:rsidR="00802BE7" w:rsidRPr="00176353" w:rsidRDefault="00802BE7" w:rsidP="00802BE7">
            <w:pPr>
              <w:ind w:left="-120" w:right="-75"/>
              <w:jc w:val="center"/>
              <w:rPr>
                <w:sz w:val="22"/>
                <w:szCs w:val="22"/>
              </w:rPr>
            </w:pPr>
            <w:r w:rsidRPr="00176353">
              <w:rPr>
                <w:sz w:val="22"/>
                <w:szCs w:val="22"/>
              </w:rPr>
              <w:t>8,78</w:t>
            </w:r>
          </w:p>
        </w:tc>
        <w:tc>
          <w:tcPr>
            <w:tcW w:w="851" w:type="dxa"/>
            <w:shd w:val="clear" w:color="auto" w:fill="auto"/>
            <w:vAlign w:val="center"/>
            <w:hideMark/>
          </w:tcPr>
          <w:p w14:paraId="3C7F4579" w14:textId="77777777" w:rsidR="00802BE7" w:rsidRPr="00176353" w:rsidRDefault="00802BE7" w:rsidP="00802BE7">
            <w:pPr>
              <w:ind w:left="-120" w:right="-75"/>
              <w:jc w:val="center"/>
              <w:rPr>
                <w:sz w:val="22"/>
                <w:szCs w:val="22"/>
              </w:rPr>
            </w:pPr>
            <w:r w:rsidRPr="00176353">
              <w:rPr>
                <w:sz w:val="22"/>
                <w:szCs w:val="22"/>
              </w:rPr>
              <w:t>8,53</w:t>
            </w:r>
          </w:p>
        </w:tc>
        <w:tc>
          <w:tcPr>
            <w:tcW w:w="992" w:type="dxa"/>
            <w:shd w:val="clear" w:color="auto" w:fill="auto"/>
            <w:vAlign w:val="center"/>
            <w:hideMark/>
          </w:tcPr>
          <w:p w14:paraId="79991556" w14:textId="77777777" w:rsidR="00802BE7" w:rsidRPr="00176353" w:rsidRDefault="00802BE7" w:rsidP="00802BE7">
            <w:pPr>
              <w:ind w:left="-120" w:right="-75"/>
              <w:jc w:val="center"/>
              <w:rPr>
                <w:sz w:val="22"/>
                <w:szCs w:val="22"/>
              </w:rPr>
            </w:pPr>
            <w:r w:rsidRPr="00176353">
              <w:rPr>
                <w:sz w:val="22"/>
                <w:szCs w:val="22"/>
              </w:rPr>
              <w:t>7,60</w:t>
            </w:r>
          </w:p>
        </w:tc>
        <w:tc>
          <w:tcPr>
            <w:tcW w:w="992" w:type="dxa"/>
            <w:shd w:val="clear" w:color="auto" w:fill="auto"/>
            <w:vAlign w:val="center"/>
            <w:hideMark/>
          </w:tcPr>
          <w:p w14:paraId="00D4710B" w14:textId="353CFA4E" w:rsidR="00802BE7" w:rsidRPr="00176353" w:rsidRDefault="0080039A" w:rsidP="00802BE7">
            <w:pPr>
              <w:ind w:left="-120" w:right="-75"/>
              <w:jc w:val="center"/>
              <w:rPr>
                <w:sz w:val="22"/>
                <w:szCs w:val="22"/>
              </w:rPr>
            </w:pPr>
            <w:r w:rsidRPr="00176353">
              <w:rPr>
                <w:sz w:val="22"/>
                <w:szCs w:val="22"/>
              </w:rPr>
              <w:t>9,88</w:t>
            </w:r>
          </w:p>
        </w:tc>
      </w:tr>
      <w:tr w:rsidR="00304846" w:rsidRPr="00176353" w14:paraId="135F1549" w14:textId="77777777" w:rsidTr="00802BE7">
        <w:trPr>
          <w:trHeight w:val="20"/>
        </w:trPr>
        <w:tc>
          <w:tcPr>
            <w:tcW w:w="562" w:type="dxa"/>
            <w:shd w:val="clear" w:color="000000" w:fill="DDEBF7"/>
            <w:vAlign w:val="center"/>
            <w:hideMark/>
          </w:tcPr>
          <w:p w14:paraId="5C4992B3" w14:textId="77777777" w:rsidR="00802BE7" w:rsidRPr="00176353" w:rsidRDefault="00802BE7" w:rsidP="00802BE7">
            <w:pPr>
              <w:ind w:left="-120" w:right="-75"/>
              <w:jc w:val="center"/>
              <w:rPr>
                <w:b/>
                <w:bCs/>
                <w:sz w:val="22"/>
                <w:szCs w:val="22"/>
              </w:rPr>
            </w:pPr>
            <w:r w:rsidRPr="00176353">
              <w:rPr>
                <w:b/>
                <w:bCs/>
                <w:sz w:val="22"/>
                <w:szCs w:val="22"/>
              </w:rPr>
              <w:t>2</w:t>
            </w:r>
          </w:p>
        </w:tc>
        <w:tc>
          <w:tcPr>
            <w:tcW w:w="14175" w:type="dxa"/>
            <w:gridSpan w:val="11"/>
            <w:shd w:val="clear" w:color="000000" w:fill="DDEBF7"/>
            <w:vAlign w:val="center"/>
            <w:hideMark/>
          </w:tcPr>
          <w:p w14:paraId="0D8DC8DA" w14:textId="77777777" w:rsidR="00802BE7" w:rsidRPr="00176353" w:rsidRDefault="00802BE7" w:rsidP="00802BE7">
            <w:pPr>
              <w:rPr>
                <w:b/>
                <w:bCs/>
                <w:sz w:val="22"/>
                <w:szCs w:val="22"/>
              </w:rPr>
            </w:pPr>
            <w:r w:rsidRPr="00176353">
              <w:rPr>
                <w:b/>
                <w:bCs/>
                <w:sz w:val="22"/>
                <w:szCs w:val="22"/>
              </w:rPr>
              <w:t>п. Усть-Юган</w:t>
            </w:r>
          </w:p>
        </w:tc>
      </w:tr>
      <w:tr w:rsidR="00304846" w:rsidRPr="00176353" w14:paraId="09546E9B" w14:textId="77777777" w:rsidTr="00802BE7">
        <w:trPr>
          <w:trHeight w:val="20"/>
        </w:trPr>
        <w:tc>
          <w:tcPr>
            <w:tcW w:w="14737" w:type="dxa"/>
            <w:gridSpan w:val="12"/>
            <w:shd w:val="clear" w:color="auto" w:fill="auto"/>
            <w:vAlign w:val="center"/>
            <w:hideMark/>
          </w:tcPr>
          <w:p w14:paraId="41C04CF0" w14:textId="77777777" w:rsidR="00802BE7" w:rsidRPr="00176353" w:rsidRDefault="00802BE7" w:rsidP="00802BE7">
            <w:pPr>
              <w:jc w:val="center"/>
              <w:rPr>
                <w:b/>
                <w:bCs/>
                <w:sz w:val="22"/>
                <w:szCs w:val="22"/>
              </w:rPr>
            </w:pPr>
            <w:r w:rsidRPr="00176353">
              <w:rPr>
                <w:b/>
                <w:bCs/>
                <w:sz w:val="22"/>
                <w:szCs w:val="22"/>
              </w:rPr>
              <w:t>Показатели надежности и бесперебойности водоснабжения</w:t>
            </w:r>
          </w:p>
        </w:tc>
      </w:tr>
      <w:tr w:rsidR="00304846" w:rsidRPr="00176353" w14:paraId="591FF6E2" w14:textId="77777777" w:rsidTr="00802BE7">
        <w:trPr>
          <w:trHeight w:val="20"/>
        </w:trPr>
        <w:tc>
          <w:tcPr>
            <w:tcW w:w="562" w:type="dxa"/>
            <w:shd w:val="clear" w:color="auto" w:fill="auto"/>
            <w:vAlign w:val="center"/>
            <w:hideMark/>
          </w:tcPr>
          <w:p w14:paraId="0723D481" w14:textId="77777777" w:rsidR="00802BE7" w:rsidRPr="00176353" w:rsidRDefault="00802BE7" w:rsidP="00802BE7">
            <w:pPr>
              <w:ind w:left="-120" w:right="-75"/>
              <w:jc w:val="center"/>
              <w:rPr>
                <w:sz w:val="22"/>
                <w:szCs w:val="22"/>
              </w:rPr>
            </w:pPr>
            <w:r w:rsidRPr="00176353">
              <w:rPr>
                <w:sz w:val="22"/>
                <w:szCs w:val="22"/>
              </w:rPr>
              <w:t>2.1</w:t>
            </w:r>
          </w:p>
        </w:tc>
        <w:tc>
          <w:tcPr>
            <w:tcW w:w="5670" w:type="dxa"/>
            <w:shd w:val="clear" w:color="auto" w:fill="auto"/>
            <w:vAlign w:val="center"/>
            <w:hideMark/>
          </w:tcPr>
          <w:p w14:paraId="049C0214" w14:textId="77777777" w:rsidR="00802BE7" w:rsidRPr="00176353" w:rsidRDefault="00802BE7" w:rsidP="00802BE7">
            <w:pPr>
              <w:rPr>
                <w:sz w:val="22"/>
                <w:szCs w:val="22"/>
              </w:rPr>
            </w:pPr>
            <w:r w:rsidRPr="00176353">
              <w:rPr>
                <w:sz w:val="22"/>
                <w:szCs w:val="22"/>
              </w:rPr>
              <w:t>Аварийность</w:t>
            </w:r>
          </w:p>
        </w:tc>
        <w:tc>
          <w:tcPr>
            <w:tcW w:w="828" w:type="dxa"/>
            <w:shd w:val="clear" w:color="auto" w:fill="auto"/>
            <w:vAlign w:val="center"/>
            <w:hideMark/>
          </w:tcPr>
          <w:p w14:paraId="700868FE" w14:textId="77777777" w:rsidR="00802BE7" w:rsidRPr="00176353" w:rsidRDefault="00802BE7" w:rsidP="00802BE7">
            <w:pPr>
              <w:ind w:left="-120" w:right="-75"/>
              <w:jc w:val="center"/>
              <w:rPr>
                <w:sz w:val="22"/>
                <w:szCs w:val="22"/>
              </w:rPr>
            </w:pPr>
            <w:r w:rsidRPr="00176353">
              <w:rPr>
                <w:sz w:val="22"/>
                <w:szCs w:val="22"/>
              </w:rPr>
              <w:t>ед./км</w:t>
            </w:r>
          </w:p>
        </w:tc>
        <w:tc>
          <w:tcPr>
            <w:tcW w:w="732" w:type="dxa"/>
            <w:shd w:val="clear" w:color="auto" w:fill="auto"/>
            <w:vAlign w:val="center"/>
            <w:hideMark/>
          </w:tcPr>
          <w:p w14:paraId="0DB0CD2A" w14:textId="77777777" w:rsidR="00802BE7" w:rsidRPr="00176353" w:rsidRDefault="00802BE7" w:rsidP="00802BE7">
            <w:pPr>
              <w:ind w:left="-120" w:right="-75"/>
              <w:jc w:val="center"/>
              <w:rPr>
                <w:sz w:val="22"/>
                <w:szCs w:val="22"/>
              </w:rPr>
            </w:pPr>
            <w:r w:rsidRPr="00176353">
              <w:rPr>
                <w:sz w:val="22"/>
                <w:szCs w:val="22"/>
              </w:rPr>
              <w:t>0,00</w:t>
            </w:r>
          </w:p>
        </w:tc>
        <w:tc>
          <w:tcPr>
            <w:tcW w:w="749" w:type="dxa"/>
            <w:shd w:val="clear" w:color="auto" w:fill="auto"/>
            <w:vAlign w:val="center"/>
            <w:hideMark/>
          </w:tcPr>
          <w:p w14:paraId="52BB8585" w14:textId="77777777" w:rsidR="00802BE7" w:rsidRPr="00176353" w:rsidRDefault="00802BE7" w:rsidP="00802BE7">
            <w:pPr>
              <w:ind w:left="-120" w:right="-75"/>
              <w:jc w:val="center"/>
              <w:rPr>
                <w:sz w:val="22"/>
                <w:szCs w:val="22"/>
              </w:rPr>
            </w:pPr>
            <w:r w:rsidRPr="00176353">
              <w:rPr>
                <w:sz w:val="22"/>
                <w:szCs w:val="22"/>
              </w:rPr>
              <w:t>0,00</w:t>
            </w:r>
          </w:p>
        </w:tc>
        <w:tc>
          <w:tcPr>
            <w:tcW w:w="810" w:type="dxa"/>
            <w:shd w:val="clear" w:color="auto" w:fill="auto"/>
            <w:vAlign w:val="center"/>
            <w:hideMark/>
          </w:tcPr>
          <w:p w14:paraId="7EFE212B" w14:textId="77777777" w:rsidR="00802BE7" w:rsidRPr="00176353" w:rsidRDefault="00802BE7" w:rsidP="00802BE7">
            <w:pPr>
              <w:ind w:left="-120" w:right="-75"/>
              <w:jc w:val="center"/>
              <w:rPr>
                <w:sz w:val="22"/>
                <w:szCs w:val="22"/>
              </w:rPr>
            </w:pPr>
            <w:r w:rsidRPr="00176353">
              <w:rPr>
                <w:sz w:val="22"/>
                <w:szCs w:val="22"/>
              </w:rPr>
              <w:t>0,00</w:t>
            </w:r>
          </w:p>
        </w:tc>
        <w:tc>
          <w:tcPr>
            <w:tcW w:w="850" w:type="dxa"/>
            <w:shd w:val="clear" w:color="auto" w:fill="auto"/>
            <w:vAlign w:val="center"/>
            <w:hideMark/>
          </w:tcPr>
          <w:p w14:paraId="764B775D" w14:textId="77777777" w:rsidR="00802BE7" w:rsidRPr="00176353" w:rsidRDefault="00802BE7" w:rsidP="00802BE7">
            <w:pPr>
              <w:ind w:left="-120" w:right="-75"/>
              <w:jc w:val="center"/>
              <w:rPr>
                <w:sz w:val="22"/>
                <w:szCs w:val="22"/>
              </w:rPr>
            </w:pPr>
            <w:r w:rsidRPr="00176353">
              <w:rPr>
                <w:sz w:val="22"/>
                <w:szCs w:val="22"/>
              </w:rPr>
              <w:t>0,00</w:t>
            </w:r>
          </w:p>
        </w:tc>
        <w:tc>
          <w:tcPr>
            <w:tcW w:w="851" w:type="dxa"/>
            <w:shd w:val="clear" w:color="auto" w:fill="auto"/>
            <w:vAlign w:val="center"/>
            <w:hideMark/>
          </w:tcPr>
          <w:p w14:paraId="482F17A8" w14:textId="77777777" w:rsidR="00802BE7" w:rsidRPr="00176353" w:rsidRDefault="00802BE7" w:rsidP="00802BE7">
            <w:pPr>
              <w:ind w:left="-120" w:right="-75"/>
              <w:jc w:val="center"/>
              <w:rPr>
                <w:sz w:val="22"/>
                <w:szCs w:val="22"/>
              </w:rPr>
            </w:pPr>
            <w:r w:rsidRPr="00176353">
              <w:rPr>
                <w:sz w:val="22"/>
                <w:szCs w:val="22"/>
              </w:rPr>
              <w:t>0,00</w:t>
            </w:r>
          </w:p>
        </w:tc>
        <w:tc>
          <w:tcPr>
            <w:tcW w:w="850" w:type="dxa"/>
            <w:shd w:val="clear" w:color="auto" w:fill="auto"/>
            <w:vAlign w:val="center"/>
            <w:hideMark/>
          </w:tcPr>
          <w:p w14:paraId="51AB5F06" w14:textId="77777777" w:rsidR="00802BE7" w:rsidRPr="00176353" w:rsidRDefault="00802BE7" w:rsidP="00802BE7">
            <w:pPr>
              <w:ind w:left="-120" w:right="-75"/>
              <w:jc w:val="center"/>
              <w:rPr>
                <w:sz w:val="22"/>
                <w:szCs w:val="22"/>
              </w:rPr>
            </w:pPr>
            <w:r w:rsidRPr="00176353">
              <w:rPr>
                <w:sz w:val="22"/>
                <w:szCs w:val="22"/>
              </w:rPr>
              <w:t>0,00</w:t>
            </w:r>
          </w:p>
        </w:tc>
        <w:tc>
          <w:tcPr>
            <w:tcW w:w="851" w:type="dxa"/>
            <w:shd w:val="clear" w:color="auto" w:fill="auto"/>
            <w:vAlign w:val="center"/>
            <w:hideMark/>
          </w:tcPr>
          <w:p w14:paraId="36693E99" w14:textId="77777777" w:rsidR="00802BE7" w:rsidRPr="00176353" w:rsidRDefault="00802BE7" w:rsidP="00802BE7">
            <w:pPr>
              <w:ind w:left="-120" w:right="-75"/>
              <w:jc w:val="center"/>
              <w:rPr>
                <w:sz w:val="22"/>
                <w:szCs w:val="22"/>
              </w:rPr>
            </w:pPr>
            <w:r w:rsidRPr="00176353">
              <w:rPr>
                <w:sz w:val="22"/>
                <w:szCs w:val="22"/>
              </w:rPr>
              <w:t>0,00</w:t>
            </w:r>
          </w:p>
        </w:tc>
        <w:tc>
          <w:tcPr>
            <w:tcW w:w="992" w:type="dxa"/>
            <w:shd w:val="clear" w:color="auto" w:fill="auto"/>
            <w:vAlign w:val="center"/>
            <w:hideMark/>
          </w:tcPr>
          <w:p w14:paraId="7E93501D" w14:textId="77777777" w:rsidR="00802BE7" w:rsidRPr="00176353" w:rsidRDefault="00802BE7" w:rsidP="00802BE7">
            <w:pPr>
              <w:ind w:left="-120" w:right="-75"/>
              <w:jc w:val="center"/>
              <w:rPr>
                <w:sz w:val="22"/>
                <w:szCs w:val="22"/>
              </w:rPr>
            </w:pPr>
            <w:r w:rsidRPr="00176353">
              <w:rPr>
                <w:sz w:val="22"/>
                <w:szCs w:val="22"/>
              </w:rPr>
              <w:t>0,00</w:t>
            </w:r>
          </w:p>
        </w:tc>
        <w:tc>
          <w:tcPr>
            <w:tcW w:w="992" w:type="dxa"/>
            <w:shd w:val="clear" w:color="auto" w:fill="auto"/>
            <w:vAlign w:val="center"/>
            <w:hideMark/>
          </w:tcPr>
          <w:p w14:paraId="7475753F" w14:textId="77777777" w:rsidR="00802BE7" w:rsidRPr="00176353" w:rsidRDefault="00802BE7" w:rsidP="00802BE7">
            <w:pPr>
              <w:ind w:left="-120" w:right="-75"/>
              <w:jc w:val="center"/>
              <w:rPr>
                <w:sz w:val="22"/>
                <w:szCs w:val="22"/>
              </w:rPr>
            </w:pPr>
            <w:r w:rsidRPr="00176353">
              <w:rPr>
                <w:sz w:val="22"/>
                <w:szCs w:val="22"/>
              </w:rPr>
              <w:t>0,00</w:t>
            </w:r>
          </w:p>
        </w:tc>
      </w:tr>
      <w:tr w:rsidR="00304846" w:rsidRPr="00176353" w14:paraId="3FFEDDBF" w14:textId="77777777" w:rsidTr="00802BE7">
        <w:trPr>
          <w:trHeight w:val="20"/>
        </w:trPr>
        <w:tc>
          <w:tcPr>
            <w:tcW w:w="562" w:type="dxa"/>
            <w:shd w:val="clear" w:color="auto" w:fill="auto"/>
            <w:vAlign w:val="center"/>
            <w:hideMark/>
          </w:tcPr>
          <w:p w14:paraId="3A4F25D3" w14:textId="77777777" w:rsidR="00802BE7" w:rsidRPr="00176353" w:rsidRDefault="00802BE7" w:rsidP="00802BE7">
            <w:pPr>
              <w:ind w:left="-120" w:right="-75"/>
              <w:jc w:val="center"/>
              <w:rPr>
                <w:sz w:val="22"/>
                <w:szCs w:val="22"/>
              </w:rPr>
            </w:pPr>
            <w:r w:rsidRPr="00176353">
              <w:rPr>
                <w:sz w:val="22"/>
                <w:szCs w:val="22"/>
              </w:rPr>
              <w:t>2.2</w:t>
            </w:r>
          </w:p>
        </w:tc>
        <w:tc>
          <w:tcPr>
            <w:tcW w:w="5670" w:type="dxa"/>
            <w:shd w:val="clear" w:color="auto" w:fill="auto"/>
            <w:vAlign w:val="center"/>
            <w:hideMark/>
          </w:tcPr>
          <w:p w14:paraId="096AF4CF" w14:textId="77777777" w:rsidR="00802BE7" w:rsidRPr="00176353" w:rsidRDefault="00802BE7" w:rsidP="00802BE7">
            <w:pPr>
              <w:rPr>
                <w:sz w:val="22"/>
                <w:szCs w:val="22"/>
              </w:rPr>
            </w:pPr>
            <w:r w:rsidRPr="00176353">
              <w:rPr>
                <w:sz w:val="22"/>
                <w:szCs w:val="22"/>
              </w:rPr>
              <w:t>Доля ветхих сетей, нуждающихся в замене</w:t>
            </w:r>
          </w:p>
        </w:tc>
        <w:tc>
          <w:tcPr>
            <w:tcW w:w="828" w:type="dxa"/>
            <w:shd w:val="clear" w:color="auto" w:fill="auto"/>
            <w:vAlign w:val="center"/>
            <w:hideMark/>
          </w:tcPr>
          <w:p w14:paraId="673E64EA" w14:textId="77777777" w:rsidR="00802BE7" w:rsidRPr="00176353" w:rsidRDefault="00802BE7" w:rsidP="00802BE7">
            <w:pPr>
              <w:jc w:val="center"/>
              <w:rPr>
                <w:sz w:val="22"/>
                <w:szCs w:val="22"/>
              </w:rPr>
            </w:pPr>
            <w:r w:rsidRPr="00176353">
              <w:rPr>
                <w:sz w:val="22"/>
                <w:szCs w:val="22"/>
              </w:rPr>
              <w:t>%</w:t>
            </w:r>
          </w:p>
        </w:tc>
        <w:tc>
          <w:tcPr>
            <w:tcW w:w="732" w:type="dxa"/>
            <w:shd w:val="clear" w:color="auto" w:fill="auto"/>
            <w:vAlign w:val="center"/>
            <w:hideMark/>
          </w:tcPr>
          <w:p w14:paraId="5FB25C4B" w14:textId="77777777" w:rsidR="00802BE7" w:rsidRPr="00176353" w:rsidRDefault="00802BE7" w:rsidP="00802BE7">
            <w:pPr>
              <w:ind w:left="-120" w:right="-75"/>
              <w:jc w:val="center"/>
              <w:rPr>
                <w:sz w:val="22"/>
                <w:szCs w:val="22"/>
              </w:rPr>
            </w:pPr>
            <w:r w:rsidRPr="00176353">
              <w:rPr>
                <w:sz w:val="22"/>
                <w:szCs w:val="22"/>
              </w:rPr>
              <w:t>5</w:t>
            </w:r>
          </w:p>
        </w:tc>
        <w:tc>
          <w:tcPr>
            <w:tcW w:w="749" w:type="dxa"/>
            <w:shd w:val="clear" w:color="auto" w:fill="auto"/>
            <w:vAlign w:val="center"/>
            <w:hideMark/>
          </w:tcPr>
          <w:p w14:paraId="588B89AD" w14:textId="77777777" w:rsidR="00802BE7" w:rsidRPr="00176353" w:rsidRDefault="00802BE7" w:rsidP="00802BE7">
            <w:pPr>
              <w:ind w:left="-120" w:right="-75"/>
              <w:jc w:val="center"/>
              <w:rPr>
                <w:sz w:val="22"/>
                <w:szCs w:val="22"/>
              </w:rPr>
            </w:pPr>
            <w:r w:rsidRPr="00176353">
              <w:rPr>
                <w:sz w:val="22"/>
                <w:szCs w:val="22"/>
              </w:rPr>
              <w:t>5</w:t>
            </w:r>
          </w:p>
        </w:tc>
        <w:tc>
          <w:tcPr>
            <w:tcW w:w="810" w:type="dxa"/>
            <w:shd w:val="clear" w:color="auto" w:fill="auto"/>
            <w:vAlign w:val="center"/>
            <w:hideMark/>
          </w:tcPr>
          <w:p w14:paraId="7C2DA948" w14:textId="77777777" w:rsidR="00802BE7" w:rsidRPr="00176353" w:rsidRDefault="00802BE7" w:rsidP="00802BE7">
            <w:pPr>
              <w:ind w:left="-120" w:right="-75"/>
              <w:jc w:val="center"/>
              <w:rPr>
                <w:sz w:val="22"/>
                <w:szCs w:val="22"/>
              </w:rPr>
            </w:pPr>
            <w:r w:rsidRPr="00176353">
              <w:rPr>
                <w:sz w:val="22"/>
                <w:szCs w:val="22"/>
              </w:rPr>
              <w:t>5</w:t>
            </w:r>
          </w:p>
        </w:tc>
        <w:tc>
          <w:tcPr>
            <w:tcW w:w="850" w:type="dxa"/>
            <w:shd w:val="clear" w:color="auto" w:fill="auto"/>
            <w:vAlign w:val="center"/>
            <w:hideMark/>
          </w:tcPr>
          <w:p w14:paraId="7EC41D86" w14:textId="77777777" w:rsidR="00802BE7" w:rsidRPr="00176353" w:rsidRDefault="00802BE7" w:rsidP="00802BE7">
            <w:pPr>
              <w:ind w:left="-120" w:right="-75"/>
              <w:jc w:val="center"/>
              <w:rPr>
                <w:sz w:val="22"/>
                <w:szCs w:val="22"/>
              </w:rPr>
            </w:pPr>
            <w:r w:rsidRPr="00176353">
              <w:rPr>
                <w:sz w:val="22"/>
                <w:szCs w:val="22"/>
              </w:rPr>
              <w:t>5</w:t>
            </w:r>
          </w:p>
        </w:tc>
        <w:tc>
          <w:tcPr>
            <w:tcW w:w="851" w:type="dxa"/>
            <w:shd w:val="clear" w:color="auto" w:fill="auto"/>
            <w:vAlign w:val="center"/>
            <w:hideMark/>
          </w:tcPr>
          <w:p w14:paraId="44AD8CF3" w14:textId="77777777" w:rsidR="00802BE7" w:rsidRPr="00176353" w:rsidRDefault="00802BE7" w:rsidP="00802BE7">
            <w:pPr>
              <w:ind w:left="-120" w:right="-75"/>
              <w:jc w:val="center"/>
              <w:rPr>
                <w:sz w:val="22"/>
                <w:szCs w:val="22"/>
              </w:rPr>
            </w:pPr>
            <w:r w:rsidRPr="00176353">
              <w:rPr>
                <w:sz w:val="22"/>
                <w:szCs w:val="22"/>
              </w:rPr>
              <w:t>5</w:t>
            </w:r>
          </w:p>
        </w:tc>
        <w:tc>
          <w:tcPr>
            <w:tcW w:w="850" w:type="dxa"/>
            <w:shd w:val="clear" w:color="auto" w:fill="auto"/>
            <w:vAlign w:val="center"/>
            <w:hideMark/>
          </w:tcPr>
          <w:p w14:paraId="51051613" w14:textId="77777777" w:rsidR="00802BE7" w:rsidRPr="00176353" w:rsidRDefault="00802BE7" w:rsidP="00802BE7">
            <w:pPr>
              <w:ind w:left="-120" w:right="-75"/>
              <w:jc w:val="center"/>
              <w:rPr>
                <w:sz w:val="22"/>
                <w:szCs w:val="22"/>
              </w:rPr>
            </w:pPr>
            <w:r w:rsidRPr="00176353">
              <w:rPr>
                <w:sz w:val="22"/>
                <w:szCs w:val="22"/>
              </w:rPr>
              <w:t>5</w:t>
            </w:r>
          </w:p>
        </w:tc>
        <w:tc>
          <w:tcPr>
            <w:tcW w:w="851" w:type="dxa"/>
            <w:shd w:val="clear" w:color="auto" w:fill="auto"/>
            <w:vAlign w:val="center"/>
            <w:hideMark/>
          </w:tcPr>
          <w:p w14:paraId="4B2CC1E6" w14:textId="77777777" w:rsidR="00802BE7" w:rsidRPr="00176353" w:rsidRDefault="00802BE7" w:rsidP="00802BE7">
            <w:pPr>
              <w:ind w:left="-120" w:right="-75"/>
              <w:jc w:val="center"/>
              <w:rPr>
                <w:sz w:val="22"/>
                <w:szCs w:val="22"/>
              </w:rPr>
            </w:pPr>
            <w:r w:rsidRPr="00176353">
              <w:rPr>
                <w:sz w:val="22"/>
                <w:szCs w:val="22"/>
              </w:rPr>
              <w:t>0</w:t>
            </w:r>
          </w:p>
        </w:tc>
        <w:tc>
          <w:tcPr>
            <w:tcW w:w="992" w:type="dxa"/>
            <w:shd w:val="clear" w:color="auto" w:fill="auto"/>
            <w:vAlign w:val="center"/>
            <w:hideMark/>
          </w:tcPr>
          <w:p w14:paraId="0F177D15" w14:textId="77777777" w:rsidR="00802BE7" w:rsidRPr="00176353" w:rsidRDefault="00802BE7" w:rsidP="00802BE7">
            <w:pPr>
              <w:ind w:left="-120" w:right="-75"/>
              <w:jc w:val="center"/>
              <w:rPr>
                <w:sz w:val="22"/>
                <w:szCs w:val="22"/>
              </w:rPr>
            </w:pPr>
            <w:r w:rsidRPr="00176353">
              <w:rPr>
                <w:sz w:val="22"/>
                <w:szCs w:val="22"/>
              </w:rPr>
              <w:t>0</w:t>
            </w:r>
          </w:p>
        </w:tc>
        <w:tc>
          <w:tcPr>
            <w:tcW w:w="992" w:type="dxa"/>
            <w:shd w:val="clear" w:color="auto" w:fill="auto"/>
            <w:vAlign w:val="center"/>
            <w:hideMark/>
          </w:tcPr>
          <w:p w14:paraId="13265105" w14:textId="77777777" w:rsidR="00802BE7" w:rsidRPr="00176353" w:rsidRDefault="00802BE7" w:rsidP="00802BE7">
            <w:pPr>
              <w:ind w:left="-120" w:right="-75"/>
              <w:jc w:val="center"/>
              <w:rPr>
                <w:sz w:val="22"/>
                <w:szCs w:val="22"/>
              </w:rPr>
            </w:pPr>
            <w:r w:rsidRPr="00176353">
              <w:rPr>
                <w:sz w:val="22"/>
                <w:szCs w:val="22"/>
              </w:rPr>
              <w:t>0</w:t>
            </w:r>
          </w:p>
        </w:tc>
      </w:tr>
      <w:tr w:rsidR="00304846" w:rsidRPr="00176353" w14:paraId="6A24F67A" w14:textId="77777777" w:rsidTr="00802BE7">
        <w:trPr>
          <w:trHeight w:val="20"/>
        </w:trPr>
        <w:tc>
          <w:tcPr>
            <w:tcW w:w="14737" w:type="dxa"/>
            <w:gridSpan w:val="12"/>
            <w:shd w:val="clear" w:color="auto" w:fill="auto"/>
            <w:vAlign w:val="center"/>
            <w:hideMark/>
          </w:tcPr>
          <w:p w14:paraId="2F8DB351" w14:textId="77777777" w:rsidR="00802BE7" w:rsidRPr="00176353" w:rsidRDefault="00802BE7" w:rsidP="00802BE7">
            <w:pPr>
              <w:jc w:val="center"/>
              <w:rPr>
                <w:b/>
                <w:bCs/>
                <w:sz w:val="22"/>
                <w:szCs w:val="22"/>
              </w:rPr>
            </w:pPr>
            <w:r w:rsidRPr="00176353">
              <w:rPr>
                <w:b/>
                <w:bCs/>
                <w:sz w:val="22"/>
                <w:szCs w:val="22"/>
              </w:rPr>
              <w:t>Показатели качества воды</w:t>
            </w:r>
          </w:p>
        </w:tc>
      </w:tr>
      <w:tr w:rsidR="00304846" w:rsidRPr="00176353" w14:paraId="4DF35213" w14:textId="77777777" w:rsidTr="00802BE7">
        <w:trPr>
          <w:trHeight w:val="20"/>
        </w:trPr>
        <w:tc>
          <w:tcPr>
            <w:tcW w:w="562" w:type="dxa"/>
            <w:shd w:val="clear" w:color="auto" w:fill="auto"/>
            <w:vAlign w:val="center"/>
            <w:hideMark/>
          </w:tcPr>
          <w:p w14:paraId="27108E2C" w14:textId="77777777" w:rsidR="00802BE7" w:rsidRPr="00176353" w:rsidRDefault="00802BE7" w:rsidP="00802BE7">
            <w:pPr>
              <w:ind w:left="-120" w:right="-75"/>
              <w:jc w:val="center"/>
              <w:rPr>
                <w:sz w:val="22"/>
                <w:szCs w:val="22"/>
              </w:rPr>
            </w:pPr>
            <w:r w:rsidRPr="00176353">
              <w:rPr>
                <w:sz w:val="22"/>
                <w:szCs w:val="22"/>
              </w:rPr>
              <w:t>2.3</w:t>
            </w:r>
          </w:p>
        </w:tc>
        <w:tc>
          <w:tcPr>
            <w:tcW w:w="5670" w:type="dxa"/>
            <w:shd w:val="clear" w:color="auto" w:fill="auto"/>
            <w:vAlign w:val="center"/>
            <w:hideMark/>
          </w:tcPr>
          <w:p w14:paraId="412AFE62" w14:textId="77777777" w:rsidR="00802BE7" w:rsidRPr="00176353" w:rsidRDefault="00802BE7" w:rsidP="00802BE7">
            <w:pPr>
              <w:rPr>
                <w:sz w:val="22"/>
                <w:szCs w:val="22"/>
              </w:rPr>
            </w:pPr>
            <w:r w:rsidRPr="00176353">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28" w:type="dxa"/>
            <w:shd w:val="clear" w:color="auto" w:fill="auto"/>
            <w:vAlign w:val="center"/>
            <w:hideMark/>
          </w:tcPr>
          <w:p w14:paraId="296DCB9F" w14:textId="77777777" w:rsidR="00802BE7" w:rsidRPr="00176353" w:rsidRDefault="00802BE7" w:rsidP="00802BE7">
            <w:pPr>
              <w:jc w:val="center"/>
              <w:rPr>
                <w:sz w:val="22"/>
                <w:szCs w:val="22"/>
              </w:rPr>
            </w:pPr>
            <w:r w:rsidRPr="00176353">
              <w:rPr>
                <w:sz w:val="22"/>
                <w:szCs w:val="22"/>
              </w:rPr>
              <w:t>%</w:t>
            </w:r>
          </w:p>
        </w:tc>
        <w:tc>
          <w:tcPr>
            <w:tcW w:w="732" w:type="dxa"/>
            <w:shd w:val="clear" w:color="auto" w:fill="auto"/>
            <w:vAlign w:val="center"/>
            <w:hideMark/>
          </w:tcPr>
          <w:p w14:paraId="74295A51" w14:textId="77777777" w:rsidR="00802BE7" w:rsidRPr="00176353" w:rsidRDefault="00802BE7" w:rsidP="00802BE7">
            <w:pPr>
              <w:ind w:left="-120" w:right="-75"/>
              <w:jc w:val="center"/>
              <w:rPr>
                <w:sz w:val="22"/>
                <w:szCs w:val="22"/>
              </w:rPr>
            </w:pPr>
            <w:r w:rsidRPr="00176353">
              <w:rPr>
                <w:sz w:val="22"/>
                <w:szCs w:val="22"/>
              </w:rPr>
              <w:t>50</w:t>
            </w:r>
          </w:p>
        </w:tc>
        <w:tc>
          <w:tcPr>
            <w:tcW w:w="749" w:type="dxa"/>
            <w:shd w:val="clear" w:color="auto" w:fill="auto"/>
            <w:vAlign w:val="center"/>
            <w:hideMark/>
          </w:tcPr>
          <w:p w14:paraId="717AC12C" w14:textId="77777777" w:rsidR="00802BE7" w:rsidRPr="00176353" w:rsidRDefault="00802BE7" w:rsidP="00802BE7">
            <w:pPr>
              <w:ind w:left="-120" w:right="-75"/>
              <w:jc w:val="center"/>
              <w:rPr>
                <w:sz w:val="22"/>
                <w:szCs w:val="22"/>
              </w:rPr>
            </w:pPr>
            <w:r w:rsidRPr="00176353">
              <w:rPr>
                <w:sz w:val="22"/>
                <w:szCs w:val="22"/>
              </w:rPr>
              <w:t>50</w:t>
            </w:r>
          </w:p>
        </w:tc>
        <w:tc>
          <w:tcPr>
            <w:tcW w:w="810" w:type="dxa"/>
            <w:shd w:val="clear" w:color="auto" w:fill="auto"/>
            <w:vAlign w:val="center"/>
            <w:hideMark/>
          </w:tcPr>
          <w:p w14:paraId="0D51969F" w14:textId="77777777" w:rsidR="00802BE7" w:rsidRPr="00176353" w:rsidRDefault="00802BE7" w:rsidP="00802BE7">
            <w:pPr>
              <w:ind w:left="-120" w:right="-75"/>
              <w:jc w:val="center"/>
              <w:rPr>
                <w:sz w:val="22"/>
                <w:szCs w:val="22"/>
              </w:rPr>
            </w:pPr>
            <w:r w:rsidRPr="00176353">
              <w:rPr>
                <w:sz w:val="22"/>
                <w:szCs w:val="22"/>
              </w:rPr>
              <w:t>50</w:t>
            </w:r>
          </w:p>
        </w:tc>
        <w:tc>
          <w:tcPr>
            <w:tcW w:w="850" w:type="dxa"/>
            <w:shd w:val="clear" w:color="auto" w:fill="auto"/>
            <w:vAlign w:val="center"/>
            <w:hideMark/>
          </w:tcPr>
          <w:p w14:paraId="0E0BF8F4" w14:textId="77777777" w:rsidR="00802BE7" w:rsidRPr="00176353" w:rsidRDefault="00802BE7" w:rsidP="00802BE7">
            <w:pPr>
              <w:ind w:left="-120" w:right="-75"/>
              <w:jc w:val="center"/>
              <w:rPr>
                <w:sz w:val="22"/>
                <w:szCs w:val="22"/>
              </w:rPr>
            </w:pPr>
            <w:r w:rsidRPr="00176353">
              <w:rPr>
                <w:sz w:val="22"/>
                <w:szCs w:val="22"/>
              </w:rPr>
              <w:t>50</w:t>
            </w:r>
          </w:p>
        </w:tc>
        <w:tc>
          <w:tcPr>
            <w:tcW w:w="851" w:type="dxa"/>
            <w:shd w:val="clear" w:color="auto" w:fill="auto"/>
            <w:vAlign w:val="center"/>
            <w:hideMark/>
          </w:tcPr>
          <w:p w14:paraId="7C5A5C0A" w14:textId="77777777" w:rsidR="00802BE7" w:rsidRPr="00176353" w:rsidRDefault="00802BE7" w:rsidP="00802BE7">
            <w:pPr>
              <w:ind w:left="-120" w:right="-75"/>
              <w:jc w:val="center"/>
              <w:rPr>
                <w:sz w:val="22"/>
                <w:szCs w:val="22"/>
              </w:rPr>
            </w:pPr>
            <w:r w:rsidRPr="00176353">
              <w:rPr>
                <w:sz w:val="22"/>
                <w:szCs w:val="22"/>
              </w:rPr>
              <w:t>50</w:t>
            </w:r>
          </w:p>
        </w:tc>
        <w:tc>
          <w:tcPr>
            <w:tcW w:w="850" w:type="dxa"/>
            <w:shd w:val="clear" w:color="auto" w:fill="auto"/>
            <w:vAlign w:val="center"/>
            <w:hideMark/>
          </w:tcPr>
          <w:p w14:paraId="3189DCB3" w14:textId="77777777" w:rsidR="00802BE7" w:rsidRPr="00176353" w:rsidRDefault="00802BE7" w:rsidP="00802BE7">
            <w:pPr>
              <w:ind w:left="-120" w:right="-75"/>
              <w:jc w:val="center"/>
              <w:rPr>
                <w:sz w:val="22"/>
                <w:szCs w:val="22"/>
              </w:rPr>
            </w:pPr>
            <w:r w:rsidRPr="00176353">
              <w:rPr>
                <w:sz w:val="22"/>
                <w:szCs w:val="22"/>
              </w:rPr>
              <w:t>50</w:t>
            </w:r>
          </w:p>
        </w:tc>
        <w:tc>
          <w:tcPr>
            <w:tcW w:w="851" w:type="dxa"/>
            <w:shd w:val="clear" w:color="auto" w:fill="auto"/>
            <w:vAlign w:val="center"/>
            <w:hideMark/>
          </w:tcPr>
          <w:p w14:paraId="10E49C9E" w14:textId="77777777" w:rsidR="00802BE7" w:rsidRPr="00176353" w:rsidRDefault="00802BE7" w:rsidP="00802BE7">
            <w:pPr>
              <w:ind w:left="-120" w:right="-75"/>
              <w:jc w:val="center"/>
              <w:rPr>
                <w:sz w:val="22"/>
                <w:szCs w:val="22"/>
              </w:rPr>
            </w:pPr>
            <w:r w:rsidRPr="00176353">
              <w:rPr>
                <w:sz w:val="22"/>
                <w:szCs w:val="22"/>
              </w:rPr>
              <w:t>50</w:t>
            </w:r>
          </w:p>
        </w:tc>
        <w:tc>
          <w:tcPr>
            <w:tcW w:w="992" w:type="dxa"/>
            <w:shd w:val="clear" w:color="auto" w:fill="auto"/>
            <w:vAlign w:val="center"/>
            <w:hideMark/>
          </w:tcPr>
          <w:p w14:paraId="2D5907DB" w14:textId="77777777" w:rsidR="00802BE7" w:rsidRPr="00176353" w:rsidRDefault="00802BE7" w:rsidP="00802BE7">
            <w:pPr>
              <w:ind w:left="-120" w:right="-75"/>
              <w:jc w:val="center"/>
              <w:rPr>
                <w:sz w:val="22"/>
                <w:szCs w:val="22"/>
              </w:rPr>
            </w:pPr>
            <w:r w:rsidRPr="00176353">
              <w:rPr>
                <w:sz w:val="22"/>
                <w:szCs w:val="22"/>
              </w:rPr>
              <w:t>0</w:t>
            </w:r>
          </w:p>
        </w:tc>
        <w:tc>
          <w:tcPr>
            <w:tcW w:w="992" w:type="dxa"/>
            <w:shd w:val="clear" w:color="auto" w:fill="auto"/>
            <w:vAlign w:val="center"/>
            <w:hideMark/>
          </w:tcPr>
          <w:p w14:paraId="4B8F27B6" w14:textId="77777777" w:rsidR="00802BE7" w:rsidRPr="00176353" w:rsidRDefault="00802BE7" w:rsidP="00802BE7">
            <w:pPr>
              <w:ind w:left="-120" w:right="-75"/>
              <w:jc w:val="center"/>
              <w:rPr>
                <w:sz w:val="22"/>
                <w:szCs w:val="22"/>
              </w:rPr>
            </w:pPr>
            <w:r w:rsidRPr="00176353">
              <w:rPr>
                <w:sz w:val="22"/>
                <w:szCs w:val="22"/>
              </w:rPr>
              <w:t>0</w:t>
            </w:r>
          </w:p>
        </w:tc>
      </w:tr>
      <w:tr w:rsidR="00304846" w:rsidRPr="00176353" w14:paraId="7E345CDD" w14:textId="77777777" w:rsidTr="00802BE7">
        <w:trPr>
          <w:trHeight w:val="20"/>
        </w:trPr>
        <w:tc>
          <w:tcPr>
            <w:tcW w:w="562" w:type="dxa"/>
            <w:shd w:val="clear" w:color="auto" w:fill="auto"/>
            <w:vAlign w:val="center"/>
            <w:hideMark/>
          </w:tcPr>
          <w:p w14:paraId="0AA07E65" w14:textId="77777777" w:rsidR="00802BE7" w:rsidRPr="00176353" w:rsidRDefault="00802BE7" w:rsidP="00802BE7">
            <w:pPr>
              <w:ind w:left="-120" w:right="-75"/>
              <w:jc w:val="center"/>
              <w:rPr>
                <w:sz w:val="22"/>
                <w:szCs w:val="22"/>
              </w:rPr>
            </w:pPr>
            <w:r w:rsidRPr="00176353">
              <w:rPr>
                <w:sz w:val="22"/>
                <w:szCs w:val="22"/>
              </w:rPr>
              <w:t>2.4</w:t>
            </w:r>
          </w:p>
        </w:tc>
        <w:tc>
          <w:tcPr>
            <w:tcW w:w="5670" w:type="dxa"/>
            <w:shd w:val="clear" w:color="auto" w:fill="auto"/>
            <w:vAlign w:val="center"/>
            <w:hideMark/>
          </w:tcPr>
          <w:p w14:paraId="4A1D93DA" w14:textId="77777777" w:rsidR="00802BE7" w:rsidRPr="00176353" w:rsidRDefault="00802BE7" w:rsidP="00802BE7">
            <w:pPr>
              <w:rPr>
                <w:sz w:val="22"/>
                <w:szCs w:val="22"/>
              </w:rPr>
            </w:pPr>
            <w:r w:rsidRPr="00176353">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28" w:type="dxa"/>
            <w:shd w:val="clear" w:color="auto" w:fill="auto"/>
            <w:vAlign w:val="center"/>
            <w:hideMark/>
          </w:tcPr>
          <w:p w14:paraId="6BBDDDA5" w14:textId="77777777" w:rsidR="00802BE7" w:rsidRPr="00176353" w:rsidRDefault="00802BE7" w:rsidP="00802BE7">
            <w:pPr>
              <w:jc w:val="center"/>
              <w:rPr>
                <w:sz w:val="22"/>
                <w:szCs w:val="22"/>
              </w:rPr>
            </w:pPr>
            <w:r w:rsidRPr="00176353">
              <w:rPr>
                <w:sz w:val="22"/>
                <w:szCs w:val="22"/>
              </w:rPr>
              <w:t>%</w:t>
            </w:r>
          </w:p>
        </w:tc>
        <w:tc>
          <w:tcPr>
            <w:tcW w:w="732" w:type="dxa"/>
            <w:shd w:val="clear" w:color="auto" w:fill="auto"/>
            <w:vAlign w:val="center"/>
            <w:hideMark/>
          </w:tcPr>
          <w:p w14:paraId="6DECFFC5" w14:textId="77777777" w:rsidR="00802BE7" w:rsidRPr="00176353" w:rsidRDefault="00802BE7" w:rsidP="00802BE7">
            <w:pPr>
              <w:ind w:left="-120" w:right="-75"/>
              <w:jc w:val="center"/>
              <w:rPr>
                <w:sz w:val="22"/>
                <w:szCs w:val="22"/>
              </w:rPr>
            </w:pPr>
            <w:r w:rsidRPr="00176353">
              <w:rPr>
                <w:sz w:val="22"/>
                <w:szCs w:val="22"/>
              </w:rPr>
              <w:t>50</w:t>
            </w:r>
          </w:p>
        </w:tc>
        <w:tc>
          <w:tcPr>
            <w:tcW w:w="749" w:type="dxa"/>
            <w:shd w:val="clear" w:color="auto" w:fill="auto"/>
            <w:vAlign w:val="center"/>
            <w:hideMark/>
          </w:tcPr>
          <w:p w14:paraId="381D1A15" w14:textId="77777777" w:rsidR="00802BE7" w:rsidRPr="00176353" w:rsidRDefault="00802BE7" w:rsidP="00802BE7">
            <w:pPr>
              <w:ind w:left="-120" w:right="-75"/>
              <w:jc w:val="center"/>
              <w:rPr>
                <w:sz w:val="22"/>
                <w:szCs w:val="22"/>
              </w:rPr>
            </w:pPr>
            <w:r w:rsidRPr="00176353">
              <w:rPr>
                <w:sz w:val="22"/>
                <w:szCs w:val="22"/>
              </w:rPr>
              <w:t>50</w:t>
            </w:r>
          </w:p>
        </w:tc>
        <w:tc>
          <w:tcPr>
            <w:tcW w:w="810" w:type="dxa"/>
            <w:shd w:val="clear" w:color="auto" w:fill="auto"/>
            <w:vAlign w:val="center"/>
            <w:hideMark/>
          </w:tcPr>
          <w:p w14:paraId="4F7E78A9" w14:textId="77777777" w:rsidR="00802BE7" w:rsidRPr="00176353" w:rsidRDefault="00802BE7" w:rsidP="00802BE7">
            <w:pPr>
              <w:ind w:left="-120" w:right="-75"/>
              <w:jc w:val="center"/>
              <w:rPr>
                <w:sz w:val="22"/>
                <w:szCs w:val="22"/>
              </w:rPr>
            </w:pPr>
            <w:r w:rsidRPr="00176353">
              <w:rPr>
                <w:sz w:val="22"/>
                <w:szCs w:val="22"/>
              </w:rPr>
              <w:t>50</w:t>
            </w:r>
          </w:p>
        </w:tc>
        <w:tc>
          <w:tcPr>
            <w:tcW w:w="850" w:type="dxa"/>
            <w:shd w:val="clear" w:color="auto" w:fill="auto"/>
            <w:vAlign w:val="center"/>
            <w:hideMark/>
          </w:tcPr>
          <w:p w14:paraId="41E7CDDA" w14:textId="77777777" w:rsidR="00802BE7" w:rsidRPr="00176353" w:rsidRDefault="00802BE7" w:rsidP="00802BE7">
            <w:pPr>
              <w:ind w:left="-120" w:right="-75"/>
              <w:jc w:val="center"/>
              <w:rPr>
                <w:sz w:val="22"/>
                <w:szCs w:val="22"/>
              </w:rPr>
            </w:pPr>
            <w:r w:rsidRPr="00176353">
              <w:rPr>
                <w:sz w:val="22"/>
                <w:szCs w:val="22"/>
              </w:rPr>
              <w:t>50</w:t>
            </w:r>
          </w:p>
        </w:tc>
        <w:tc>
          <w:tcPr>
            <w:tcW w:w="851" w:type="dxa"/>
            <w:shd w:val="clear" w:color="auto" w:fill="auto"/>
            <w:vAlign w:val="center"/>
            <w:hideMark/>
          </w:tcPr>
          <w:p w14:paraId="74D0F198" w14:textId="77777777" w:rsidR="00802BE7" w:rsidRPr="00176353" w:rsidRDefault="00802BE7" w:rsidP="00802BE7">
            <w:pPr>
              <w:ind w:left="-120" w:right="-75"/>
              <w:jc w:val="center"/>
              <w:rPr>
                <w:sz w:val="22"/>
                <w:szCs w:val="22"/>
              </w:rPr>
            </w:pPr>
            <w:r w:rsidRPr="00176353">
              <w:rPr>
                <w:sz w:val="22"/>
                <w:szCs w:val="22"/>
              </w:rPr>
              <w:t>50</w:t>
            </w:r>
          </w:p>
        </w:tc>
        <w:tc>
          <w:tcPr>
            <w:tcW w:w="850" w:type="dxa"/>
            <w:shd w:val="clear" w:color="auto" w:fill="auto"/>
            <w:vAlign w:val="center"/>
            <w:hideMark/>
          </w:tcPr>
          <w:p w14:paraId="0ED1466A" w14:textId="77777777" w:rsidR="00802BE7" w:rsidRPr="00176353" w:rsidRDefault="00802BE7" w:rsidP="00802BE7">
            <w:pPr>
              <w:ind w:left="-120" w:right="-75"/>
              <w:jc w:val="center"/>
              <w:rPr>
                <w:sz w:val="22"/>
                <w:szCs w:val="22"/>
              </w:rPr>
            </w:pPr>
            <w:r w:rsidRPr="00176353">
              <w:rPr>
                <w:sz w:val="22"/>
                <w:szCs w:val="22"/>
              </w:rPr>
              <w:t>50</w:t>
            </w:r>
          </w:p>
        </w:tc>
        <w:tc>
          <w:tcPr>
            <w:tcW w:w="851" w:type="dxa"/>
            <w:shd w:val="clear" w:color="auto" w:fill="auto"/>
            <w:vAlign w:val="center"/>
            <w:hideMark/>
          </w:tcPr>
          <w:p w14:paraId="0D86FD18" w14:textId="77777777" w:rsidR="00802BE7" w:rsidRPr="00176353" w:rsidRDefault="00802BE7" w:rsidP="00802BE7">
            <w:pPr>
              <w:ind w:left="-120" w:right="-75"/>
              <w:jc w:val="center"/>
              <w:rPr>
                <w:sz w:val="22"/>
                <w:szCs w:val="22"/>
              </w:rPr>
            </w:pPr>
            <w:r w:rsidRPr="00176353">
              <w:rPr>
                <w:sz w:val="22"/>
                <w:szCs w:val="22"/>
              </w:rPr>
              <w:t>50</w:t>
            </w:r>
          </w:p>
        </w:tc>
        <w:tc>
          <w:tcPr>
            <w:tcW w:w="992" w:type="dxa"/>
            <w:shd w:val="clear" w:color="auto" w:fill="auto"/>
            <w:vAlign w:val="center"/>
            <w:hideMark/>
          </w:tcPr>
          <w:p w14:paraId="0EA8381F" w14:textId="77777777" w:rsidR="00802BE7" w:rsidRPr="00176353" w:rsidRDefault="00802BE7" w:rsidP="00802BE7">
            <w:pPr>
              <w:ind w:left="-120" w:right="-75"/>
              <w:jc w:val="center"/>
              <w:rPr>
                <w:sz w:val="22"/>
                <w:szCs w:val="22"/>
              </w:rPr>
            </w:pPr>
            <w:r w:rsidRPr="00176353">
              <w:rPr>
                <w:sz w:val="22"/>
                <w:szCs w:val="22"/>
              </w:rPr>
              <w:t>0</w:t>
            </w:r>
          </w:p>
        </w:tc>
        <w:tc>
          <w:tcPr>
            <w:tcW w:w="992" w:type="dxa"/>
            <w:shd w:val="clear" w:color="auto" w:fill="auto"/>
            <w:vAlign w:val="center"/>
            <w:hideMark/>
          </w:tcPr>
          <w:p w14:paraId="667DABCA" w14:textId="77777777" w:rsidR="00802BE7" w:rsidRPr="00176353" w:rsidRDefault="00802BE7" w:rsidP="00802BE7">
            <w:pPr>
              <w:ind w:left="-120" w:right="-75"/>
              <w:jc w:val="center"/>
              <w:rPr>
                <w:sz w:val="22"/>
                <w:szCs w:val="22"/>
              </w:rPr>
            </w:pPr>
            <w:r w:rsidRPr="00176353">
              <w:rPr>
                <w:sz w:val="22"/>
                <w:szCs w:val="22"/>
              </w:rPr>
              <w:t>0</w:t>
            </w:r>
          </w:p>
        </w:tc>
      </w:tr>
      <w:tr w:rsidR="00304846" w:rsidRPr="00176353" w14:paraId="36CFA9FC" w14:textId="77777777" w:rsidTr="00802BE7">
        <w:trPr>
          <w:trHeight w:val="20"/>
        </w:trPr>
        <w:tc>
          <w:tcPr>
            <w:tcW w:w="14737" w:type="dxa"/>
            <w:gridSpan w:val="12"/>
            <w:shd w:val="clear" w:color="auto" w:fill="auto"/>
            <w:vAlign w:val="center"/>
            <w:hideMark/>
          </w:tcPr>
          <w:p w14:paraId="39DB8D7C" w14:textId="77777777" w:rsidR="00802BE7" w:rsidRPr="00176353" w:rsidRDefault="00802BE7" w:rsidP="00802BE7">
            <w:pPr>
              <w:jc w:val="center"/>
              <w:rPr>
                <w:b/>
                <w:bCs/>
                <w:sz w:val="22"/>
                <w:szCs w:val="22"/>
              </w:rPr>
            </w:pPr>
            <w:r w:rsidRPr="00176353">
              <w:rPr>
                <w:b/>
                <w:bCs/>
                <w:sz w:val="22"/>
                <w:szCs w:val="22"/>
              </w:rPr>
              <w:t>Показатели эффективности использования ресурсов, в том числе уровень потерь воды</w:t>
            </w:r>
          </w:p>
        </w:tc>
      </w:tr>
      <w:tr w:rsidR="00304846" w:rsidRPr="00176353" w14:paraId="621FBF3D" w14:textId="77777777" w:rsidTr="00802BE7">
        <w:trPr>
          <w:trHeight w:val="20"/>
        </w:trPr>
        <w:tc>
          <w:tcPr>
            <w:tcW w:w="562" w:type="dxa"/>
            <w:shd w:val="clear" w:color="auto" w:fill="auto"/>
            <w:vAlign w:val="center"/>
            <w:hideMark/>
          </w:tcPr>
          <w:p w14:paraId="57B8FD84" w14:textId="77777777" w:rsidR="00802BE7" w:rsidRPr="00176353" w:rsidRDefault="00802BE7" w:rsidP="00802BE7">
            <w:pPr>
              <w:ind w:left="-120" w:right="-75"/>
              <w:jc w:val="center"/>
              <w:rPr>
                <w:sz w:val="22"/>
                <w:szCs w:val="22"/>
              </w:rPr>
            </w:pPr>
            <w:r w:rsidRPr="00176353">
              <w:rPr>
                <w:sz w:val="22"/>
                <w:szCs w:val="22"/>
              </w:rPr>
              <w:t>2.5</w:t>
            </w:r>
          </w:p>
        </w:tc>
        <w:tc>
          <w:tcPr>
            <w:tcW w:w="5670" w:type="dxa"/>
            <w:shd w:val="clear" w:color="auto" w:fill="auto"/>
            <w:vAlign w:val="center"/>
            <w:hideMark/>
          </w:tcPr>
          <w:p w14:paraId="6EE28A0A" w14:textId="77777777" w:rsidR="00802BE7" w:rsidRPr="00176353" w:rsidRDefault="00802BE7" w:rsidP="00802BE7">
            <w:pPr>
              <w:rPr>
                <w:sz w:val="22"/>
                <w:szCs w:val="22"/>
              </w:rPr>
            </w:pPr>
            <w:r w:rsidRPr="00176353">
              <w:rPr>
                <w:sz w:val="22"/>
                <w:szCs w:val="22"/>
              </w:rPr>
              <w:t xml:space="preserve">Удельный расход электрической энергии, потребляемой в технологическом процессе подготовки и транспортировки питьевой воды, на единицу объема транспортируемой воды </w:t>
            </w:r>
          </w:p>
        </w:tc>
        <w:tc>
          <w:tcPr>
            <w:tcW w:w="828" w:type="dxa"/>
            <w:shd w:val="clear" w:color="auto" w:fill="auto"/>
            <w:vAlign w:val="center"/>
            <w:hideMark/>
          </w:tcPr>
          <w:p w14:paraId="03D6A0B7" w14:textId="77777777" w:rsidR="00802BE7" w:rsidRPr="00176353" w:rsidRDefault="00802BE7" w:rsidP="00802BE7">
            <w:pPr>
              <w:ind w:left="-120" w:right="-75"/>
              <w:jc w:val="center"/>
              <w:rPr>
                <w:sz w:val="22"/>
                <w:szCs w:val="22"/>
              </w:rPr>
            </w:pPr>
            <w:r w:rsidRPr="00176353">
              <w:rPr>
                <w:sz w:val="22"/>
                <w:szCs w:val="22"/>
              </w:rPr>
              <w:t xml:space="preserve">кВт∙ч/м³ </w:t>
            </w:r>
          </w:p>
        </w:tc>
        <w:tc>
          <w:tcPr>
            <w:tcW w:w="732" w:type="dxa"/>
            <w:shd w:val="clear" w:color="auto" w:fill="auto"/>
            <w:vAlign w:val="center"/>
            <w:hideMark/>
          </w:tcPr>
          <w:p w14:paraId="5BE0425A" w14:textId="77777777" w:rsidR="00802BE7" w:rsidRPr="00176353" w:rsidRDefault="00802BE7" w:rsidP="00802BE7">
            <w:pPr>
              <w:ind w:left="-120" w:right="-75"/>
              <w:jc w:val="center"/>
              <w:rPr>
                <w:sz w:val="22"/>
                <w:szCs w:val="22"/>
              </w:rPr>
            </w:pPr>
            <w:r w:rsidRPr="00176353">
              <w:rPr>
                <w:sz w:val="22"/>
                <w:szCs w:val="22"/>
              </w:rPr>
              <w:t>2,71</w:t>
            </w:r>
          </w:p>
        </w:tc>
        <w:tc>
          <w:tcPr>
            <w:tcW w:w="749" w:type="dxa"/>
            <w:shd w:val="clear" w:color="auto" w:fill="auto"/>
            <w:vAlign w:val="center"/>
            <w:hideMark/>
          </w:tcPr>
          <w:p w14:paraId="455E678A" w14:textId="77777777" w:rsidR="00802BE7" w:rsidRPr="00176353" w:rsidRDefault="00802BE7" w:rsidP="00802BE7">
            <w:pPr>
              <w:ind w:left="-120" w:right="-75"/>
              <w:jc w:val="center"/>
              <w:rPr>
                <w:sz w:val="22"/>
                <w:szCs w:val="22"/>
              </w:rPr>
            </w:pPr>
            <w:r w:rsidRPr="00176353">
              <w:rPr>
                <w:sz w:val="22"/>
                <w:szCs w:val="22"/>
              </w:rPr>
              <w:t>2,71</w:t>
            </w:r>
          </w:p>
        </w:tc>
        <w:tc>
          <w:tcPr>
            <w:tcW w:w="810" w:type="dxa"/>
            <w:shd w:val="clear" w:color="auto" w:fill="auto"/>
            <w:vAlign w:val="center"/>
            <w:hideMark/>
          </w:tcPr>
          <w:p w14:paraId="51B6E1BD" w14:textId="77777777" w:rsidR="00802BE7" w:rsidRPr="00176353" w:rsidRDefault="00802BE7" w:rsidP="00802BE7">
            <w:pPr>
              <w:ind w:left="-120" w:right="-75"/>
              <w:jc w:val="center"/>
              <w:rPr>
                <w:sz w:val="22"/>
                <w:szCs w:val="22"/>
              </w:rPr>
            </w:pPr>
            <w:r w:rsidRPr="00176353">
              <w:rPr>
                <w:sz w:val="22"/>
                <w:szCs w:val="22"/>
              </w:rPr>
              <w:t>2,71</w:t>
            </w:r>
          </w:p>
        </w:tc>
        <w:tc>
          <w:tcPr>
            <w:tcW w:w="850" w:type="dxa"/>
            <w:shd w:val="clear" w:color="auto" w:fill="auto"/>
            <w:vAlign w:val="center"/>
            <w:hideMark/>
          </w:tcPr>
          <w:p w14:paraId="6FFEE9DF" w14:textId="77777777" w:rsidR="00802BE7" w:rsidRPr="00176353" w:rsidRDefault="00802BE7" w:rsidP="00802BE7">
            <w:pPr>
              <w:ind w:left="-120" w:right="-75"/>
              <w:jc w:val="center"/>
              <w:rPr>
                <w:sz w:val="22"/>
                <w:szCs w:val="22"/>
              </w:rPr>
            </w:pPr>
            <w:r w:rsidRPr="00176353">
              <w:rPr>
                <w:sz w:val="22"/>
                <w:szCs w:val="22"/>
              </w:rPr>
              <w:t>2,71</w:t>
            </w:r>
          </w:p>
        </w:tc>
        <w:tc>
          <w:tcPr>
            <w:tcW w:w="851" w:type="dxa"/>
            <w:shd w:val="clear" w:color="auto" w:fill="auto"/>
            <w:vAlign w:val="center"/>
            <w:hideMark/>
          </w:tcPr>
          <w:p w14:paraId="215F0487" w14:textId="77777777" w:rsidR="00802BE7" w:rsidRPr="00176353" w:rsidRDefault="00802BE7" w:rsidP="00802BE7">
            <w:pPr>
              <w:ind w:left="-120" w:right="-75"/>
              <w:jc w:val="center"/>
              <w:rPr>
                <w:sz w:val="22"/>
                <w:szCs w:val="22"/>
              </w:rPr>
            </w:pPr>
            <w:r w:rsidRPr="00176353">
              <w:rPr>
                <w:sz w:val="22"/>
                <w:szCs w:val="22"/>
              </w:rPr>
              <w:t>2,71</w:t>
            </w:r>
          </w:p>
        </w:tc>
        <w:tc>
          <w:tcPr>
            <w:tcW w:w="850" w:type="dxa"/>
            <w:shd w:val="clear" w:color="auto" w:fill="auto"/>
            <w:vAlign w:val="center"/>
            <w:hideMark/>
          </w:tcPr>
          <w:p w14:paraId="553D73E7" w14:textId="77777777" w:rsidR="00802BE7" w:rsidRPr="00176353" w:rsidRDefault="00802BE7" w:rsidP="00802BE7">
            <w:pPr>
              <w:ind w:left="-120" w:right="-75"/>
              <w:jc w:val="center"/>
              <w:rPr>
                <w:sz w:val="22"/>
                <w:szCs w:val="22"/>
              </w:rPr>
            </w:pPr>
            <w:r w:rsidRPr="00176353">
              <w:rPr>
                <w:sz w:val="22"/>
                <w:szCs w:val="22"/>
              </w:rPr>
              <w:t>2,71</w:t>
            </w:r>
          </w:p>
        </w:tc>
        <w:tc>
          <w:tcPr>
            <w:tcW w:w="851" w:type="dxa"/>
            <w:shd w:val="clear" w:color="auto" w:fill="auto"/>
            <w:vAlign w:val="center"/>
            <w:hideMark/>
          </w:tcPr>
          <w:p w14:paraId="31943BFC" w14:textId="77777777" w:rsidR="00802BE7" w:rsidRPr="00176353" w:rsidRDefault="00802BE7" w:rsidP="00802BE7">
            <w:pPr>
              <w:ind w:left="-120" w:right="-75"/>
              <w:jc w:val="center"/>
              <w:rPr>
                <w:sz w:val="22"/>
                <w:szCs w:val="22"/>
              </w:rPr>
            </w:pPr>
            <w:r w:rsidRPr="00176353">
              <w:rPr>
                <w:sz w:val="22"/>
                <w:szCs w:val="22"/>
              </w:rPr>
              <w:t>2,71</w:t>
            </w:r>
          </w:p>
        </w:tc>
        <w:tc>
          <w:tcPr>
            <w:tcW w:w="1984" w:type="dxa"/>
            <w:gridSpan w:val="2"/>
            <w:shd w:val="clear" w:color="auto" w:fill="auto"/>
            <w:vAlign w:val="center"/>
            <w:hideMark/>
          </w:tcPr>
          <w:p w14:paraId="1ECE0EF0" w14:textId="4ED86E73" w:rsidR="00802BE7" w:rsidRPr="00176353" w:rsidRDefault="000F5B91" w:rsidP="00802BE7">
            <w:pPr>
              <w:ind w:left="-120" w:right="-75"/>
              <w:jc w:val="center"/>
              <w:rPr>
                <w:sz w:val="22"/>
                <w:szCs w:val="22"/>
              </w:rPr>
            </w:pPr>
            <w:r w:rsidRPr="00176353">
              <w:rPr>
                <w:sz w:val="23"/>
                <w:szCs w:val="23"/>
              </w:rPr>
              <w:t>Перевод нагрузки на ВЗС, ВОС ст. Усть-Юган</w:t>
            </w:r>
            <w:r w:rsidR="00802BE7" w:rsidRPr="00176353">
              <w:rPr>
                <w:sz w:val="22"/>
                <w:szCs w:val="22"/>
              </w:rPr>
              <w:t> </w:t>
            </w:r>
          </w:p>
        </w:tc>
      </w:tr>
      <w:tr w:rsidR="00304846" w:rsidRPr="00176353" w14:paraId="04FE77AE" w14:textId="77777777" w:rsidTr="00802BE7">
        <w:trPr>
          <w:trHeight w:val="20"/>
        </w:trPr>
        <w:tc>
          <w:tcPr>
            <w:tcW w:w="562" w:type="dxa"/>
            <w:shd w:val="clear" w:color="auto" w:fill="auto"/>
            <w:vAlign w:val="center"/>
            <w:hideMark/>
          </w:tcPr>
          <w:p w14:paraId="76F86DE2" w14:textId="77777777" w:rsidR="00802BE7" w:rsidRPr="00176353" w:rsidRDefault="00802BE7" w:rsidP="00802BE7">
            <w:pPr>
              <w:ind w:left="-120" w:right="-75"/>
              <w:jc w:val="center"/>
              <w:rPr>
                <w:sz w:val="22"/>
                <w:szCs w:val="22"/>
              </w:rPr>
            </w:pPr>
            <w:r w:rsidRPr="00176353">
              <w:rPr>
                <w:sz w:val="22"/>
                <w:szCs w:val="22"/>
              </w:rPr>
              <w:t>2.6</w:t>
            </w:r>
          </w:p>
        </w:tc>
        <w:tc>
          <w:tcPr>
            <w:tcW w:w="5670" w:type="dxa"/>
            <w:shd w:val="clear" w:color="auto" w:fill="auto"/>
            <w:vAlign w:val="center"/>
            <w:hideMark/>
          </w:tcPr>
          <w:p w14:paraId="339C786E" w14:textId="77777777" w:rsidR="00802BE7" w:rsidRPr="00176353" w:rsidRDefault="00802BE7" w:rsidP="00802BE7">
            <w:pPr>
              <w:rPr>
                <w:sz w:val="22"/>
                <w:szCs w:val="22"/>
              </w:rPr>
            </w:pPr>
            <w:r w:rsidRPr="00176353">
              <w:rPr>
                <w:sz w:val="22"/>
                <w:szCs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828" w:type="dxa"/>
            <w:shd w:val="clear" w:color="auto" w:fill="auto"/>
            <w:vAlign w:val="center"/>
            <w:hideMark/>
          </w:tcPr>
          <w:p w14:paraId="14C4DB39" w14:textId="77777777" w:rsidR="00802BE7" w:rsidRPr="00176353" w:rsidRDefault="00802BE7" w:rsidP="00802BE7">
            <w:pPr>
              <w:jc w:val="center"/>
              <w:rPr>
                <w:sz w:val="22"/>
                <w:szCs w:val="22"/>
              </w:rPr>
            </w:pPr>
            <w:r w:rsidRPr="00176353">
              <w:rPr>
                <w:sz w:val="22"/>
                <w:szCs w:val="22"/>
              </w:rPr>
              <w:t>%</w:t>
            </w:r>
          </w:p>
        </w:tc>
        <w:tc>
          <w:tcPr>
            <w:tcW w:w="732" w:type="dxa"/>
            <w:shd w:val="clear" w:color="auto" w:fill="auto"/>
            <w:vAlign w:val="center"/>
            <w:hideMark/>
          </w:tcPr>
          <w:p w14:paraId="5F1AC337" w14:textId="77777777" w:rsidR="00802BE7" w:rsidRPr="00176353" w:rsidRDefault="00802BE7" w:rsidP="00802BE7">
            <w:pPr>
              <w:ind w:left="-120" w:right="-75"/>
              <w:jc w:val="center"/>
              <w:rPr>
                <w:sz w:val="22"/>
                <w:szCs w:val="22"/>
              </w:rPr>
            </w:pPr>
            <w:r w:rsidRPr="00176353">
              <w:rPr>
                <w:sz w:val="22"/>
                <w:szCs w:val="22"/>
              </w:rPr>
              <w:t>25,13</w:t>
            </w:r>
          </w:p>
        </w:tc>
        <w:tc>
          <w:tcPr>
            <w:tcW w:w="749" w:type="dxa"/>
            <w:shd w:val="clear" w:color="auto" w:fill="auto"/>
            <w:vAlign w:val="center"/>
            <w:hideMark/>
          </w:tcPr>
          <w:p w14:paraId="20C006F3" w14:textId="77777777" w:rsidR="00802BE7" w:rsidRPr="00176353" w:rsidRDefault="00802BE7" w:rsidP="00802BE7">
            <w:pPr>
              <w:ind w:left="-120" w:right="-75"/>
              <w:jc w:val="center"/>
              <w:rPr>
                <w:sz w:val="22"/>
                <w:szCs w:val="22"/>
              </w:rPr>
            </w:pPr>
            <w:r w:rsidRPr="00176353">
              <w:rPr>
                <w:sz w:val="22"/>
                <w:szCs w:val="22"/>
              </w:rPr>
              <w:t>31,72</w:t>
            </w:r>
          </w:p>
        </w:tc>
        <w:tc>
          <w:tcPr>
            <w:tcW w:w="810" w:type="dxa"/>
            <w:shd w:val="clear" w:color="auto" w:fill="auto"/>
            <w:vAlign w:val="center"/>
            <w:hideMark/>
          </w:tcPr>
          <w:p w14:paraId="01D75652" w14:textId="77777777" w:rsidR="00802BE7" w:rsidRPr="00176353" w:rsidRDefault="00802BE7" w:rsidP="00802BE7">
            <w:pPr>
              <w:ind w:left="-120" w:right="-75"/>
              <w:jc w:val="center"/>
              <w:rPr>
                <w:sz w:val="22"/>
                <w:szCs w:val="22"/>
              </w:rPr>
            </w:pPr>
            <w:r w:rsidRPr="00176353">
              <w:rPr>
                <w:sz w:val="22"/>
                <w:szCs w:val="22"/>
              </w:rPr>
              <w:t>31,72</w:t>
            </w:r>
          </w:p>
        </w:tc>
        <w:tc>
          <w:tcPr>
            <w:tcW w:w="850" w:type="dxa"/>
            <w:shd w:val="clear" w:color="auto" w:fill="auto"/>
            <w:vAlign w:val="center"/>
            <w:hideMark/>
          </w:tcPr>
          <w:p w14:paraId="3D174A8D" w14:textId="77777777" w:rsidR="00802BE7" w:rsidRPr="00176353" w:rsidRDefault="00802BE7" w:rsidP="00802BE7">
            <w:pPr>
              <w:ind w:left="-120" w:right="-75"/>
              <w:jc w:val="center"/>
              <w:rPr>
                <w:sz w:val="22"/>
                <w:szCs w:val="22"/>
              </w:rPr>
            </w:pPr>
            <w:r w:rsidRPr="00176353">
              <w:rPr>
                <w:sz w:val="22"/>
                <w:szCs w:val="22"/>
              </w:rPr>
              <w:t>31,72</w:t>
            </w:r>
          </w:p>
        </w:tc>
        <w:tc>
          <w:tcPr>
            <w:tcW w:w="851" w:type="dxa"/>
            <w:shd w:val="clear" w:color="auto" w:fill="auto"/>
            <w:vAlign w:val="center"/>
            <w:hideMark/>
          </w:tcPr>
          <w:p w14:paraId="4193D6FF" w14:textId="77777777" w:rsidR="00802BE7" w:rsidRPr="00176353" w:rsidRDefault="00802BE7" w:rsidP="00802BE7">
            <w:pPr>
              <w:ind w:left="-120" w:right="-75"/>
              <w:jc w:val="center"/>
              <w:rPr>
                <w:sz w:val="22"/>
                <w:szCs w:val="22"/>
              </w:rPr>
            </w:pPr>
            <w:r w:rsidRPr="00176353">
              <w:rPr>
                <w:sz w:val="22"/>
                <w:szCs w:val="22"/>
              </w:rPr>
              <w:t>30,58</w:t>
            </w:r>
          </w:p>
        </w:tc>
        <w:tc>
          <w:tcPr>
            <w:tcW w:w="850" w:type="dxa"/>
            <w:shd w:val="clear" w:color="auto" w:fill="auto"/>
            <w:vAlign w:val="center"/>
            <w:hideMark/>
          </w:tcPr>
          <w:p w14:paraId="5FABC1F6" w14:textId="77777777" w:rsidR="00802BE7" w:rsidRPr="00176353" w:rsidRDefault="00802BE7" w:rsidP="00802BE7">
            <w:pPr>
              <w:ind w:left="-120" w:right="-75"/>
              <w:jc w:val="center"/>
              <w:rPr>
                <w:sz w:val="22"/>
                <w:szCs w:val="22"/>
              </w:rPr>
            </w:pPr>
            <w:r w:rsidRPr="00176353">
              <w:rPr>
                <w:sz w:val="22"/>
                <w:szCs w:val="22"/>
              </w:rPr>
              <w:t>30,02</w:t>
            </w:r>
          </w:p>
        </w:tc>
        <w:tc>
          <w:tcPr>
            <w:tcW w:w="851" w:type="dxa"/>
            <w:shd w:val="clear" w:color="auto" w:fill="auto"/>
            <w:vAlign w:val="center"/>
            <w:hideMark/>
          </w:tcPr>
          <w:p w14:paraId="5B3CE597" w14:textId="77777777" w:rsidR="00802BE7" w:rsidRPr="00176353" w:rsidRDefault="00802BE7" w:rsidP="00802BE7">
            <w:pPr>
              <w:ind w:left="-120" w:right="-75"/>
              <w:jc w:val="center"/>
              <w:rPr>
                <w:sz w:val="22"/>
                <w:szCs w:val="22"/>
              </w:rPr>
            </w:pPr>
            <w:r w:rsidRPr="00176353">
              <w:rPr>
                <w:sz w:val="22"/>
                <w:szCs w:val="22"/>
              </w:rPr>
              <w:t>29,51</w:t>
            </w:r>
          </w:p>
        </w:tc>
        <w:tc>
          <w:tcPr>
            <w:tcW w:w="992" w:type="dxa"/>
            <w:shd w:val="clear" w:color="auto" w:fill="auto"/>
            <w:vAlign w:val="center"/>
            <w:hideMark/>
          </w:tcPr>
          <w:p w14:paraId="4A40A8EC" w14:textId="77777777" w:rsidR="00802BE7" w:rsidRPr="00176353" w:rsidRDefault="00802BE7" w:rsidP="00802BE7">
            <w:pPr>
              <w:ind w:left="-120" w:right="-75"/>
              <w:jc w:val="center"/>
              <w:rPr>
                <w:sz w:val="22"/>
                <w:szCs w:val="22"/>
              </w:rPr>
            </w:pPr>
            <w:r w:rsidRPr="00176353">
              <w:rPr>
                <w:sz w:val="22"/>
                <w:szCs w:val="22"/>
              </w:rPr>
              <w:t>29,41</w:t>
            </w:r>
          </w:p>
        </w:tc>
        <w:tc>
          <w:tcPr>
            <w:tcW w:w="992" w:type="dxa"/>
            <w:shd w:val="clear" w:color="auto" w:fill="auto"/>
            <w:vAlign w:val="center"/>
            <w:hideMark/>
          </w:tcPr>
          <w:p w14:paraId="2D9D421F" w14:textId="187DCBCC" w:rsidR="00802BE7" w:rsidRPr="00176353" w:rsidRDefault="0080039A" w:rsidP="00802BE7">
            <w:pPr>
              <w:ind w:left="-120" w:right="-75"/>
              <w:jc w:val="center"/>
              <w:rPr>
                <w:sz w:val="22"/>
                <w:szCs w:val="22"/>
              </w:rPr>
            </w:pPr>
            <w:r w:rsidRPr="00176353">
              <w:rPr>
                <w:sz w:val="22"/>
                <w:szCs w:val="22"/>
              </w:rPr>
              <w:t>35,40</w:t>
            </w:r>
          </w:p>
        </w:tc>
      </w:tr>
      <w:tr w:rsidR="00304846" w:rsidRPr="00176353" w14:paraId="4C4EC737" w14:textId="77777777" w:rsidTr="00802BE7">
        <w:trPr>
          <w:trHeight w:val="20"/>
        </w:trPr>
        <w:tc>
          <w:tcPr>
            <w:tcW w:w="562" w:type="dxa"/>
            <w:shd w:val="clear" w:color="auto" w:fill="auto"/>
            <w:vAlign w:val="center"/>
            <w:hideMark/>
          </w:tcPr>
          <w:p w14:paraId="31420E93" w14:textId="77777777" w:rsidR="00802BE7" w:rsidRPr="00176353" w:rsidRDefault="00802BE7" w:rsidP="00802BE7">
            <w:pPr>
              <w:ind w:left="-120" w:right="-75"/>
              <w:jc w:val="center"/>
              <w:rPr>
                <w:sz w:val="22"/>
                <w:szCs w:val="22"/>
              </w:rPr>
            </w:pPr>
            <w:r w:rsidRPr="00176353">
              <w:rPr>
                <w:sz w:val="22"/>
                <w:szCs w:val="22"/>
              </w:rPr>
              <w:t>2.7</w:t>
            </w:r>
          </w:p>
        </w:tc>
        <w:tc>
          <w:tcPr>
            <w:tcW w:w="5670" w:type="dxa"/>
            <w:shd w:val="clear" w:color="auto" w:fill="auto"/>
            <w:vAlign w:val="center"/>
            <w:hideMark/>
          </w:tcPr>
          <w:p w14:paraId="4E35F85D" w14:textId="77777777" w:rsidR="00802BE7" w:rsidRPr="00176353" w:rsidRDefault="00802BE7" w:rsidP="00802BE7">
            <w:pPr>
              <w:rPr>
                <w:sz w:val="22"/>
                <w:szCs w:val="22"/>
              </w:rPr>
            </w:pPr>
            <w:r w:rsidRPr="00176353">
              <w:rPr>
                <w:sz w:val="22"/>
                <w:szCs w:val="22"/>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МО</w:t>
            </w:r>
          </w:p>
        </w:tc>
        <w:tc>
          <w:tcPr>
            <w:tcW w:w="828" w:type="dxa"/>
            <w:shd w:val="clear" w:color="auto" w:fill="auto"/>
            <w:vAlign w:val="center"/>
            <w:hideMark/>
          </w:tcPr>
          <w:p w14:paraId="0785F542" w14:textId="77777777" w:rsidR="00802BE7" w:rsidRPr="00176353" w:rsidRDefault="00802BE7" w:rsidP="00802BE7">
            <w:pPr>
              <w:jc w:val="center"/>
              <w:rPr>
                <w:sz w:val="22"/>
                <w:szCs w:val="22"/>
              </w:rPr>
            </w:pPr>
            <w:r w:rsidRPr="00176353">
              <w:rPr>
                <w:sz w:val="22"/>
                <w:szCs w:val="22"/>
              </w:rPr>
              <w:t>%</w:t>
            </w:r>
          </w:p>
        </w:tc>
        <w:tc>
          <w:tcPr>
            <w:tcW w:w="732" w:type="dxa"/>
            <w:shd w:val="clear" w:color="auto" w:fill="auto"/>
            <w:vAlign w:val="center"/>
            <w:hideMark/>
          </w:tcPr>
          <w:p w14:paraId="391EA6EA" w14:textId="77777777" w:rsidR="00802BE7" w:rsidRPr="00176353" w:rsidRDefault="00802BE7" w:rsidP="00802BE7">
            <w:pPr>
              <w:ind w:left="-120" w:right="-75"/>
              <w:jc w:val="center"/>
              <w:rPr>
                <w:sz w:val="22"/>
                <w:szCs w:val="22"/>
              </w:rPr>
            </w:pPr>
            <w:r w:rsidRPr="00176353">
              <w:rPr>
                <w:sz w:val="22"/>
                <w:szCs w:val="22"/>
              </w:rPr>
              <w:t>91,82</w:t>
            </w:r>
          </w:p>
        </w:tc>
        <w:tc>
          <w:tcPr>
            <w:tcW w:w="749" w:type="dxa"/>
            <w:shd w:val="clear" w:color="auto" w:fill="auto"/>
            <w:vAlign w:val="center"/>
            <w:hideMark/>
          </w:tcPr>
          <w:p w14:paraId="67F632DA" w14:textId="77777777" w:rsidR="00802BE7" w:rsidRPr="00176353" w:rsidRDefault="00802BE7" w:rsidP="00802BE7">
            <w:pPr>
              <w:ind w:left="-120" w:right="-75"/>
              <w:jc w:val="center"/>
              <w:rPr>
                <w:sz w:val="22"/>
                <w:szCs w:val="22"/>
              </w:rPr>
            </w:pPr>
            <w:r w:rsidRPr="00176353">
              <w:rPr>
                <w:sz w:val="22"/>
                <w:szCs w:val="22"/>
              </w:rPr>
              <w:t>93,86</w:t>
            </w:r>
          </w:p>
        </w:tc>
        <w:tc>
          <w:tcPr>
            <w:tcW w:w="810" w:type="dxa"/>
            <w:shd w:val="clear" w:color="auto" w:fill="auto"/>
            <w:vAlign w:val="center"/>
            <w:hideMark/>
          </w:tcPr>
          <w:p w14:paraId="6B09B8D9" w14:textId="77777777" w:rsidR="00802BE7" w:rsidRPr="00176353" w:rsidRDefault="00802BE7" w:rsidP="00802BE7">
            <w:pPr>
              <w:ind w:left="-120" w:right="-75"/>
              <w:jc w:val="center"/>
              <w:rPr>
                <w:sz w:val="22"/>
                <w:szCs w:val="22"/>
              </w:rPr>
            </w:pPr>
            <w:r w:rsidRPr="00176353">
              <w:rPr>
                <w:sz w:val="22"/>
                <w:szCs w:val="22"/>
              </w:rPr>
              <w:t>95,89</w:t>
            </w:r>
          </w:p>
        </w:tc>
        <w:tc>
          <w:tcPr>
            <w:tcW w:w="850" w:type="dxa"/>
            <w:shd w:val="clear" w:color="auto" w:fill="auto"/>
            <w:vAlign w:val="center"/>
            <w:hideMark/>
          </w:tcPr>
          <w:p w14:paraId="6F054CFF" w14:textId="77777777" w:rsidR="00802BE7" w:rsidRPr="00176353" w:rsidRDefault="00802BE7" w:rsidP="00802BE7">
            <w:pPr>
              <w:ind w:left="-120" w:right="-75"/>
              <w:jc w:val="center"/>
              <w:rPr>
                <w:sz w:val="22"/>
                <w:szCs w:val="22"/>
              </w:rPr>
            </w:pPr>
            <w:r w:rsidRPr="00176353">
              <w:rPr>
                <w:sz w:val="22"/>
                <w:szCs w:val="22"/>
              </w:rPr>
              <w:t>97,93</w:t>
            </w:r>
          </w:p>
        </w:tc>
        <w:tc>
          <w:tcPr>
            <w:tcW w:w="851" w:type="dxa"/>
            <w:shd w:val="clear" w:color="auto" w:fill="auto"/>
            <w:vAlign w:val="center"/>
            <w:hideMark/>
          </w:tcPr>
          <w:p w14:paraId="3967CFB1" w14:textId="77777777" w:rsidR="00802BE7" w:rsidRPr="00176353" w:rsidRDefault="00802BE7" w:rsidP="00802BE7">
            <w:pPr>
              <w:ind w:left="-120" w:right="-75"/>
              <w:jc w:val="center"/>
              <w:rPr>
                <w:sz w:val="22"/>
                <w:szCs w:val="22"/>
              </w:rPr>
            </w:pPr>
            <w:r w:rsidRPr="00176353">
              <w:rPr>
                <w:sz w:val="22"/>
                <w:szCs w:val="22"/>
              </w:rPr>
              <w:t>99,96</w:t>
            </w:r>
          </w:p>
        </w:tc>
        <w:tc>
          <w:tcPr>
            <w:tcW w:w="850" w:type="dxa"/>
            <w:shd w:val="clear" w:color="auto" w:fill="auto"/>
            <w:vAlign w:val="center"/>
            <w:hideMark/>
          </w:tcPr>
          <w:p w14:paraId="5E979948" w14:textId="77777777" w:rsidR="00802BE7" w:rsidRPr="00176353" w:rsidRDefault="00802BE7" w:rsidP="00802BE7">
            <w:pPr>
              <w:ind w:left="-120" w:right="-75"/>
              <w:jc w:val="center"/>
              <w:rPr>
                <w:sz w:val="22"/>
                <w:szCs w:val="22"/>
              </w:rPr>
            </w:pPr>
            <w:r w:rsidRPr="00176353">
              <w:rPr>
                <w:sz w:val="22"/>
                <w:szCs w:val="22"/>
              </w:rPr>
              <w:t>100,00</w:t>
            </w:r>
          </w:p>
        </w:tc>
        <w:tc>
          <w:tcPr>
            <w:tcW w:w="851" w:type="dxa"/>
            <w:shd w:val="clear" w:color="auto" w:fill="auto"/>
            <w:vAlign w:val="center"/>
            <w:hideMark/>
          </w:tcPr>
          <w:p w14:paraId="78E05324" w14:textId="77777777" w:rsidR="00802BE7" w:rsidRPr="00176353" w:rsidRDefault="00802BE7" w:rsidP="00802BE7">
            <w:pPr>
              <w:ind w:left="-120" w:right="-75"/>
              <w:jc w:val="center"/>
              <w:rPr>
                <w:sz w:val="22"/>
                <w:szCs w:val="22"/>
              </w:rPr>
            </w:pPr>
            <w:r w:rsidRPr="00176353">
              <w:rPr>
                <w:sz w:val="22"/>
                <w:szCs w:val="22"/>
              </w:rPr>
              <w:t>100,00</w:t>
            </w:r>
          </w:p>
        </w:tc>
        <w:tc>
          <w:tcPr>
            <w:tcW w:w="992" w:type="dxa"/>
            <w:shd w:val="clear" w:color="auto" w:fill="auto"/>
            <w:vAlign w:val="center"/>
            <w:hideMark/>
          </w:tcPr>
          <w:p w14:paraId="50E2932C" w14:textId="77777777" w:rsidR="00802BE7" w:rsidRPr="00176353" w:rsidRDefault="00802BE7" w:rsidP="00802BE7">
            <w:pPr>
              <w:ind w:left="-120" w:right="-75"/>
              <w:jc w:val="center"/>
              <w:rPr>
                <w:sz w:val="22"/>
                <w:szCs w:val="22"/>
              </w:rPr>
            </w:pPr>
            <w:r w:rsidRPr="00176353">
              <w:rPr>
                <w:sz w:val="22"/>
                <w:szCs w:val="22"/>
              </w:rPr>
              <w:t>100,00</w:t>
            </w:r>
          </w:p>
        </w:tc>
        <w:tc>
          <w:tcPr>
            <w:tcW w:w="992" w:type="dxa"/>
            <w:shd w:val="clear" w:color="auto" w:fill="auto"/>
            <w:vAlign w:val="center"/>
            <w:hideMark/>
          </w:tcPr>
          <w:p w14:paraId="1F34EC02" w14:textId="77777777" w:rsidR="00802BE7" w:rsidRPr="00176353" w:rsidRDefault="00802BE7" w:rsidP="00802BE7">
            <w:pPr>
              <w:ind w:left="-120" w:right="-75"/>
              <w:jc w:val="center"/>
              <w:rPr>
                <w:sz w:val="22"/>
                <w:szCs w:val="22"/>
              </w:rPr>
            </w:pPr>
            <w:r w:rsidRPr="00176353">
              <w:rPr>
                <w:sz w:val="22"/>
                <w:szCs w:val="22"/>
              </w:rPr>
              <w:t>100,00</w:t>
            </w:r>
          </w:p>
        </w:tc>
      </w:tr>
      <w:tr w:rsidR="00304846" w:rsidRPr="00176353" w14:paraId="21D383A2" w14:textId="77777777" w:rsidTr="00802BE7">
        <w:trPr>
          <w:trHeight w:val="20"/>
        </w:trPr>
        <w:tc>
          <w:tcPr>
            <w:tcW w:w="14737" w:type="dxa"/>
            <w:gridSpan w:val="12"/>
            <w:shd w:val="clear" w:color="auto" w:fill="auto"/>
            <w:vAlign w:val="center"/>
            <w:hideMark/>
          </w:tcPr>
          <w:p w14:paraId="053D758E" w14:textId="77777777" w:rsidR="00802BE7" w:rsidRPr="00176353" w:rsidRDefault="00802BE7" w:rsidP="00802BE7">
            <w:pPr>
              <w:jc w:val="center"/>
              <w:rPr>
                <w:b/>
                <w:bCs/>
                <w:sz w:val="22"/>
                <w:szCs w:val="22"/>
              </w:rPr>
            </w:pPr>
            <w:r w:rsidRPr="00176353">
              <w:rPr>
                <w:b/>
                <w:bCs/>
                <w:sz w:val="22"/>
                <w:szCs w:val="22"/>
              </w:rPr>
              <w:t>Критерии доступности для населения коммунальных услуг</w:t>
            </w:r>
          </w:p>
        </w:tc>
      </w:tr>
      <w:tr w:rsidR="00304846" w:rsidRPr="00176353" w14:paraId="49E14CDA" w14:textId="77777777" w:rsidTr="00802BE7">
        <w:trPr>
          <w:trHeight w:val="20"/>
        </w:trPr>
        <w:tc>
          <w:tcPr>
            <w:tcW w:w="562" w:type="dxa"/>
            <w:shd w:val="clear" w:color="auto" w:fill="auto"/>
            <w:vAlign w:val="center"/>
            <w:hideMark/>
          </w:tcPr>
          <w:p w14:paraId="4A6D966C" w14:textId="77777777" w:rsidR="00802BE7" w:rsidRPr="00176353" w:rsidRDefault="00802BE7" w:rsidP="00802BE7">
            <w:pPr>
              <w:ind w:left="-120" w:right="-75"/>
              <w:jc w:val="center"/>
              <w:rPr>
                <w:sz w:val="22"/>
                <w:szCs w:val="22"/>
              </w:rPr>
            </w:pPr>
            <w:r w:rsidRPr="00176353">
              <w:rPr>
                <w:sz w:val="22"/>
                <w:szCs w:val="22"/>
              </w:rPr>
              <w:t>2.8</w:t>
            </w:r>
          </w:p>
        </w:tc>
        <w:tc>
          <w:tcPr>
            <w:tcW w:w="5670" w:type="dxa"/>
            <w:shd w:val="clear" w:color="auto" w:fill="auto"/>
            <w:vAlign w:val="center"/>
            <w:hideMark/>
          </w:tcPr>
          <w:p w14:paraId="69308C64" w14:textId="77777777" w:rsidR="00802BE7" w:rsidRPr="00176353" w:rsidRDefault="00802BE7" w:rsidP="00802BE7">
            <w:pPr>
              <w:rPr>
                <w:sz w:val="22"/>
                <w:szCs w:val="22"/>
              </w:rPr>
            </w:pPr>
            <w:r w:rsidRPr="00176353">
              <w:rPr>
                <w:sz w:val="22"/>
                <w:szCs w:val="22"/>
              </w:rPr>
              <w:t xml:space="preserve">Доля потребителей в жилых домах, обеспеченных доступом к водоснабжению </w:t>
            </w:r>
          </w:p>
        </w:tc>
        <w:tc>
          <w:tcPr>
            <w:tcW w:w="828" w:type="dxa"/>
            <w:shd w:val="clear" w:color="auto" w:fill="auto"/>
            <w:vAlign w:val="center"/>
            <w:hideMark/>
          </w:tcPr>
          <w:p w14:paraId="0686CC65" w14:textId="77777777" w:rsidR="00802BE7" w:rsidRPr="00176353" w:rsidRDefault="00802BE7" w:rsidP="00802BE7">
            <w:pPr>
              <w:jc w:val="center"/>
              <w:rPr>
                <w:sz w:val="22"/>
                <w:szCs w:val="22"/>
              </w:rPr>
            </w:pPr>
            <w:r w:rsidRPr="00176353">
              <w:rPr>
                <w:sz w:val="22"/>
                <w:szCs w:val="22"/>
              </w:rPr>
              <w:t>%</w:t>
            </w:r>
          </w:p>
        </w:tc>
        <w:tc>
          <w:tcPr>
            <w:tcW w:w="732" w:type="dxa"/>
            <w:shd w:val="clear" w:color="auto" w:fill="auto"/>
            <w:vAlign w:val="center"/>
            <w:hideMark/>
          </w:tcPr>
          <w:p w14:paraId="7C5C0007" w14:textId="77777777" w:rsidR="00802BE7" w:rsidRPr="00176353" w:rsidRDefault="00802BE7" w:rsidP="00802BE7">
            <w:pPr>
              <w:ind w:left="-120" w:right="-75"/>
              <w:jc w:val="center"/>
              <w:rPr>
                <w:sz w:val="22"/>
                <w:szCs w:val="22"/>
              </w:rPr>
            </w:pPr>
            <w:r w:rsidRPr="00176353">
              <w:rPr>
                <w:sz w:val="22"/>
                <w:szCs w:val="22"/>
              </w:rPr>
              <w:t>95,2</w:t>
            </w:r>
          </w:p>
        </w:tc>
        <w:tc>
          <w:tcPr>
            <w:tcW w:w="749" w:type="dxa"/>
            <w:shd w:val="clear" w:color="auto" w:fill="auto"/>
            <w:vAlign w:val="center"/>
            <w:hideMark/>
          </w:tcPr>
          <w:p w14:paraId="7079F55D" w14:textId="77777777" w:rsidR="00802BE7" w:rsidRPr="00176353" w:rsidRDefault="00802BE7" w:rsidP="00802BE7">
            <w:pPr>
              <w:ind w:left="-120" w:right="-75"/>
              <w:jc w:val="center"/>
              <w:rPr>
                <w:sz w:val="22"/>
                <w:szCs w:val="22"/>
              </w:rPr>
            </w:pPr>
            <w:r w:rsidRPr="00176353">
              <w:rPr>
                <w:sz w:val="22"/>
                <w:szCs w:val="22"/>
              </w:rPr>
              <w:t>96,16</w:t>
            </w:r>
          </w:p>
        </w:tc>
        <w:tc>
          <w:tcPr>
            <w:tcW w:w="810" w:type="dxa"/>
            <w:shd w:val="clear" w:color="auto" w:fill="auto"/>
            <w:vAlign w:val="center"/>
            <w:hideMark/>
          </w:tcPr>
          <w:p w14:paraId="11C6F57C" w14:textId="77777777" w:rsidR="00802BE7" w:rsidRPr="00176353" w:rsidRDefault="00802BE7" w:rsidP="00802BE7">
            <w:pPr>
              <w:ind w:left="-120" w:right="-75"/>
              <w:jc w:val="center"/>
              <w:rPr>
                <w:sz w:val="22"/>
                <w:szCs w:val="22"/>
              </w:rPr>
            </w:pPr>
            <w:r w:rsidRPr="00176353">
              <w:rPr>
                <w:sz w:val="22"/>
                <w:szCs w:val="22"/>
              </w:rPr>
              <w:t>97,12</w:t>
            </w:r>
          </w:p>
        </w:tc>
        <w:tc>
          <w:tcPr>
            <w:tcW w:w="850" w:type="dxa"/>
            <w:shd w:val="clear" w:color="auto" w:fill="auto"/>
            <w:vAlign w:val="center"/>
            <w:hideMark/>
          </w:tcPr>
          <w:p w14:paraId="18C463E6" w14:textId="77777777" w:rsidR="00802BE7" w:rsidRPr="00176353" w:rsidRDefault="00802BE7" w:rsidP="00802BE7">
            <w:pPr>
              <w:ind w:left="-120" w:right="-75"/>
              <w:jc w:val="center"/>
              <w:rPr>
                <w:sz w:val="22"/>
                <w:szCs w:val="22"/>
              </w:rPr>
            </w:pPr>
            <w:r w:rsidRPr="00176353">
              <w:rPr>
                <w:sz w:val="22"/>
                <w:szCs w:val="22"/>
              </w:rPr>
              <w:t>98,08</w:t>
            </w:r>
          </w:p>
        </w:tc>
        <w:tc>
          <w:tcPr>
            <w:tcW w:w="851" w:type="dxa"/>
            <w:shd w:val="clear" w:color="auto" w:fill="auto"/>
            <w:vAlign w:val="center"/>
            <w:hideMark/>
          </w:tcPr>
          <w:p w14:paraId="41393DD4" w14:textId="77777777" w:rsidR="00802BE7" w:rsidRPr="00176353" w:rsidRDefault="00802BE7" w:rsidP="00802BE7">
            <w:pPr>
              <w:ind w:left="-120" w:right="-75"/>
              <w:jc w:val="center"/>
              <w:rPr>
                <w:sz w:val="22"/>
                <w:szCs w:val="22"/>
              </w:rPr>
            </w:pPr>
            <w:r w:rsidRPr="00176353">
              <w:rPr>
                <w:sz w:val="22"/>
                <w:szCs w:val="22"/>
              </w:rPr>
              <w:t>99,04</w:t>
            </w:r>
          </w:p>
        </w:tc>
        <w:tc>
          <w:tcPr>
            <w:tcW w:w="850" w:type="dxa"/>
            <w:shd w:val="clear" w:color="auto" w:fill="auto"/>
            <w:vAlign w:val="center"/>
            <w:hideMark/>
          </w:tcPr>
          <w:p w14:paraId="4C05CE99" w14:textId="77777777" w:rsidR="00802BE7" w:rsidRPr="00176353" w:rsidRDefault="00802BE7" w:rsidP="00802BE7">
            <w:pPr>
              <w:ind w:left="-120" w:right="-75"/>
              <w:jc w:val="center"/>
              <w:rPr>
                <w:sz w:val="22"/>
                <w:szCs w:val="22"/>
              </w:rPr>
            </w:pPr>
            <w:r w:rsidRPr="00176353">
              <w:rPr>
                <w:sz w:val="22"/>
                <w:szCs w:val="22"/>
              </w:rPr>
              <w:t>100</w:t>
            </w:r>
          </w:p>
        </w:tc>
        <w:tc>
          <w:tcPr>
            <w:tcW w:w="851" w:type="dxa"/>
            <w:shd w:val="clear" w:color="auto" w:fill="auto"/>
            <w:vAlign w:val="center"/>
            <w:hideMark/>
          </w:tcPr>
          <w:p w14:paraId="15D3A298" w14:textId="77777777" w:rsidR="00802BE7" w:rsidRPr="00176353" w:rsidRDefault="00802BE7" w:rsidP="00802BE7">
            <w:pPr>
              <w:ind w:left="-120" w:right="-75"/>
              <w:jc w:val="center"/>
              <w:rPr>
                <w:sz w:val="22"/>
                <w:szCs w:val="22"/>
              </w:rPr>
            </w:pPr>
            <w:r w:rsidRPr="00176353">
              <w:rPr>
                <w:sz w:val="22"/>
                <w:szCs w:val="22"/>
              </w:rPr>
              <w:t>100</w:t>
            </w:r>
          </w:p>
        </w:tc>
        <w:tc>
          <w:tcPr>
            <w:tcW w:w="992" w:type="dxa"/>
            <w:shd w:val="clear" w:color="auto" w:fill="auto"/>
            <w:vAlign w:val="center"/>
            <w:hideMark/>
          </w:tcPr>
          <w:p w14:paraId="731160FB" w14:textId="77777777" w:rsidR="00802BE7" w:rsidRPr="00176353" w:rsidRDefault="00802BE7" w:rsidP="00802BE7">
            <w:pPr>
              <w:ind w:left="-120" w:right="-75"/>
              <w:jc w:val="center"/>
              <w:rPr>
                <w:sz w:val="22"/>
                <w:szCs w:val="22"/>
              </w:rPr>
            </w:pPr>
            <w:r w:rsidRPr="00176353">
              <w:rPr>
                <w:sz w:val="22"/>
                <w:szCs w:val="22"/>
              </w:rPr>
              <w:t>100</w:t>
            </w:r>
          </w:p>
        </w:tc>
        <w:tc>
          <w:tcPr>
            <w:tcW w:w="992" w:type="dxa"/>
            <w:shd w:val="clear" w:color="auto" w:fill="auto"/>
            <w:vAlign w:val="center"/>
            <w:hideMark/>
          </w:tcPr>
          <w:p w14:paraId="7CC26D20" w14:textId="77777777" w:rsidR="00802BE7" w:rsidRPr="00176353" w:rsidRDefault="00802BE7" w:rsidP="00802BE7">
            <w:pPr>
              <w:ind w:left="-120" w:right="-75"/>
              <w:jc w:val="center"/>
              <w:rPr>
                <w:sz w:val="22"/>
                <w:szCs w:val="22"/>
              </w:rPr>
            </w:pPr>
            <w:r w:rsidRPr="00176353">
              <w:rPr>
                <w:sz w:val="22"/>
                <w:szCs w:val="22"/>
              </w:rPr>
              <w:t>100</w:t>
            </w:r>
          </w:p>
        </w:tc>
      </w:tr>
      <w:tr w:rsidR="00304846" w:rsidRPr="00176353" w14:paraId="4567BE2F" w14:textId="77777777" w:rsidTr="00802BE7">
        <w:trPr>
          <w:trHeight w:val="20"/>
        </w:trPr>
        <w:tc>
          <w:tcPr>
            <w:tcW w:w="14737" w:type="dxa"/>
            <w:gridSpan w:val="12"/>
            <w:shd w:val="clear" w:color="auto" w:fill="auto"/>
            <w:vAlign w:val="center"/>
            <w:hideMark/>
          </w:tcPr>
          <w:p w14:paraId="634E1425" w14:textId="77777777" w:rsidR="00802BE7" w:rsidRPr="00176353" w:rsidRDefault="00802BE7" w:rsidP="00802BE7">
            <w:pPr>
              <w:jc w:val="center"/>
              <w:rPr>
                <w:b/>
                <w:bCs/>
                <w:sz w:val="22"/>
                <w:szCs w:val="22"/>
              </w:rPr>
            </w:pPr>
            <w:r w:rsidRPr="00176353">
              <w:rPr>
                <w:b/>
                <w:bCs/>
                <w:sz w:val="22"/>
                <w:szCs w:val="22"/>
              </w:rPr>
              <w:t>Показатели спроса на ресурс</w:t>
            </w:r>
          </w:p>
        </w:tc>
      </w:tr>
      <w:tr w:rsidR="00304846" w:rsidRPr="00176353" w14:paraId="0FBED69A" w14:textId="77777777" w:rsidTr="00802BE7">
        <w:trPr>
          <w:trHeight w:val="20"/>
        </w:trPr>
        <w:tc>
          <w:tcPr>
            <w:tcW w:w="562" w:type="dxa"/>
            <w:shd w:val="clear" w:color="auto" w:fill="auto"/>
            <w:vAlign w:val="center"/>
            <w:hideMark/>
          </w:tcPr>
          <w:p w14:paraId="37F7FCBF" w14:textId="77777777" w:rsidR="00802BE7" w:rsidRPr="00176353" w:rsidRDefault="00802BE7" w:rsidP="00802BE7">
            <w:pPr>
              <w:ind w:left="-120" w:right="-75"/>
              <w:jc w:val="center"/>
              <w:rPr>
                <w:sz w:val="22"/>
                <w:szCs w:val="22"/>
              </w:rPr>
            </w:pPr>
            <w:r w:rsidRPr="00176353">
              <w:rPr>
                <w:sz w:val="22"/>
                <w:szCs w:val="22"/>
              </w:rPr>
              <w:t>2.9</w:t>
            </w:r>
          </w:p>
        </w:tc>
        <w:tc>
          <w:tcPr>
            <w:tcW w:w="5670" w:type="dxa"/>
            <w:shd w:val="clear" w:color="auto" w:fill="auto"/>
            <w:vAlign w:val="center"/>
            <w:hideMark/>
          </w:tcPr>
          <w:p w14:paraId="3FA805E7" w14:textId="77777777" w:rsidR="00802BE7" w:rsidRPr="00176353" w:rsidRDefault="00802BE7" w:rsidP="00802BE7">
            <w:pPr>
              <w:rPr>
                <w:sz w:val="22"/>
                <w:szCs w:val="22"/>
              </w:rPr>
            </w:pPr>
            <w:r w:rsidRPr="00176353">
              <w:rPr>
                <w:sz w:val="22"/>
                <w:szCs w:val="22"/>
              </w:rPr>
              <w:t>Потребление воды</w:t>
            </w:r>
          </w:p>
        </w:tc>
        <w:tc>
          <w:tcPr>
            <w:tcW w:w="828" w:type="dxa"/>
            <w:shd w:val="clear" w:color="auto" w:fill="auto"/>
            <w:vAlign w:val="center"/>
            <w:hideMark/>
          </w:tcPr>
          <w:p w14:paraId="2BF73294" w14:textId="77777777" w:rsidR="00802BE7" w:rsidRPr="00176353" w:rsidRDefault="00802BE7" w:rsidP="00802BE7">
            <w:pPr>
              <w:ind w:left="-120" w:right="-75"/>
              <w:jc w:val="center"/>
              <w:rPr>
                <w:sz w:val="22"/>
                <w:szCs w:val="22"/>
              </w:rPr>
            </w:pPr>
            <w:r w:rsidRPr="00176353">
              <w:rPr>
                <w:sz w:val="22"/>
                <w:szCs w:val="22"/>
              </w:rPr>
              <w:t xml:space="preserve">тыс. м³ </w:t>
            </w:r>
          </w:p>
        </w:tc>
        <w:tc>
          <w:tcPr>
            <w:tcW w:w="732" w:type="dxa"/>
            <w:shd w:val="clear" w:color="auto" w:fill="auto"/>
            <w:vAlign w:val="center"/>
            <w:hideMark/>
          </w:tcPr>
          <w:p w14:paraId="455C326E" w14:textId="77777777" w:rsidR="00802BE7" w:rsidRPr="00176353" w:rsidRDefault="00802BE7" w:rsidP="00802BE7">
            <w:pPr>
              <w:ind w:left="-120" w:right="-75"/>
              <w:jc w:val="center"/>
              <w:rPr>
                <w:sz w:val="22"/>
                <w:szCs w:val="22"/>
              </w:rPr>
            </w:pPr>
            <w:r w:rsidRPr="00176353">
              <w:rPr>
                <w:sz w:val="22"/>
                <w:szCs w:val="22"/>
              </w:rPr>
              <w:t>11,88</w:t>
            </w:r>
          </w:p>
        </w:tc>
        <w:tc>
          <w:tcPr>
            <w:tcW w:w="749" w:type="dxa"/>
            <w:shd w:val="clear" w:color="auto" w:fill="auto"/>
            <w:vAlign w:val="center"/>
            <w:hideMark/>
          </w:tcPr>
          <w:p w14:paraId="7D07778E" w14:textId="77777777" w:rsidR="00802BE7" w:rsidRPr="00176353" w:rsidRDefault="00802BE7" w:rsidP="00802BE7">
            <w:pPr>
              <w:ind w:left="-120" w:right="-75"/>
              <w:jc w:val="center"/>
              <w:rPr>
                <w:sz w:val="22"/>
                <w:szCs w:val="22"/>
              </w:rPr>
            </w:pPr>
            <w:r w:rsidRPr="00176353">
              <w:rPr>
                <w:sz w:val="22"/>
                <w:szCs w:val="22"/>
              </w:rPr>
              <w:t>9,62</w:t>
            </w:r>
          </w:p>
        </w:tc>
        <w:tc>
          <w:tcPr>
            <w:tcW w:w="810" w:type="dxa"/>
            <w:shd w:val="clear" w:color="auto" w:fill="auto"/>
            <w:vAlign w:val="center"/>
            <w:hideMark/>
          </w:tcPr>
          <w:p w14:paraId="22827B5F" w14:textId="77777777" w:rsidR="00802BE7" w:rsidRPr="00176353" w:rsidRDefault="00802BE7" w:rsidP="00802BE7">
            <w:pPr>
              <w:ind w:left="-120" w:right="-75"/>
              <w:jc w:val="center"/>
              <w:rPr>
                <w:sz w:val="22"/>
                <w:szCs w:val="22"/>
              </w:rPr>
            </w:pPr>
            <w:r w:rsidRPr="00176353">
              <w:rPr>
                <w:sz w:val="22"/>
                <w:szCs w:val="22"/>
              </w:rPr>
              <w:t>9,62</w:t>
            </w:r>
          </w:p>
        </w:tc>
        <w:tc>
          <w:tcPr>
            <w:tcW w:w="850" w:type="dxa"/>
            <w:shd w:val="clear" w:color="auto" w:fill="auto"/>
            <w:vAlign w:val="center"/>
            <w:hideMark/>
          </w:tcPr>
          <w:p w14:paraId="02C3BDDD" w14:textId="77777777" w:rsidR="00802BE7" w:rsidRPr="00176353" w:rsidRDefault="00802BE7" w:rsidP="00802BE7">
            <w:pPr>
              <w:ind w:left="-120" w:right="-75"/>
              <w:jc w:val="center"/>
              <w:rPr>
                <w:sz w:val="22"/>
                <w:szCs w:val="22"/>
              </w:rPr>
            </w:pPr>
            <w:r w:rsidRPr="00176353">
              <w:rPr>
                <w:sz w:val="22"/>
                <w:szCs w:val="22"/>
              </w:rPr>
              <w:t>9,62</w:t>
            </w:r>
          </w:p>
        </w:tc>
        <w:tc>
          <w:tcPr>
            <w:tcW w:w="851" w:type="dxa"/>
            <w:shd w:val="clear" w:color="auto" w:fill="auto"/>
            <w:vAlign w:val="center"/>
            <w:hideMark/>
          </w:tcPr>
          <w:p w14:paraId="2A576C4D" w14:textId="77777777" w:rsidR="00802BE7" w:rsidRPr="00176353" w:rsidRDefault="00802BE7" w:rsidP="00802BE7">
            <w:pPr>
              <w:ind w:left="-120" w:right="-75"/>
              <w:jc w:val="center"/>
              <w:rPr>
                <w:sz w:val="22"/>
                <w:szCs w:val="22"/>
              </w:rPr>
            </w:pPr>
            <w:r w:rsidRPr="00176353">
              <w:rPr>
                <w:sz w:val="22"/>
                <w:szCs w:val="22"/>
              </w:rPr>
              <w:t>10,06</w:t>
            </w:r>
          </w:p>
        </w:tc>
        <w:tc>
          <w:tcPr>
            <w:tcW w:w="850" w:type="dxa"/>
            <w:shd w:val="clear" w:color="auto" w:fill="auto"/>
            <w:vAlign w:val="center"/>
            <w:hideMark/>
          </w:tcPr>
          <w:p w14:paraId="76E29579" w14:textId="77777777" w:rsidR="00802BE7" w:rsidRPr="00176353" w:rsidRDefault="00802BE7" w:rsidP="00802BE7">
            <w:pPr>
              <w:ind w:left="-120" w:right="-75"/>
              <w:jc w:val="center"/>
              <w:rPr>
                <w:sz w:val="22"/>
                <w:szCs w:val="22"/>
              </w:rPr>
            </w:pPr>
            <w:r w:rsidRPr="00176353">
              <w:rPr>
                <w:sz w:val="22"/>
                <w:szCs w:val="22"/>
              </w:rPr>
              <w:t>10,50</w:t>
            </w:r>
          </w:p>
        </w:tc>
        <w:tc>
          <w:tcPr>
            <w:tcW w:w="851" w:type="dxa"/>
            <w:shd w:val="clear" w:color="auto" w:fill="auto"/>
            <w:vAlign w:val="center"/>
            <w:hideMark/>
          </w:tcPr>
          <w:p w14:paraId="6D8D2915" w14:textId="77777777" w:rsidR="00802BE7" w:rsidRPr="00176353" w:rsidRDefault="00802BE7" w:rsidP="00802BE7">
            <w:pPr>
              <w:ind w:left="-120" w:right="-75"/>
              <w:jc w:val="center"/>
              <w:rPr>
                <w:sz w:val="22"/>
                <w:szCs w:val="22"/>
              </w:rPr>
            </w:pPr>
            <w:r w:rsidRPr="00176353">
              <w:rPr>
                <w:sz w:val="22"/>
                <w:szCs w:val="22"/>
              </w:rPr>
              <w:t>10,94</w:t>
            </w:r>
          </w:p>
        </w:tc>
        <w:tc>
          <w:tcPr>
            <w:tcW w:w="992" w:type="dxa"/>
            <w:shd w:val="clear" w:color="auto" w:fill="auto"/>
            <w:vAlign w:val="center"/>
            <w:hideMark/>
          </w:tcPr>
          <w:p w14:paraId="5B6DFAA5" w14:textId="77777777" w:rsidR="00802BE7" w:rsidRPr="00176353" w:rsidRDefault="00802BE7" w:rsidP="00802BE7">
            <w:pPr>
              <w:ind w:left="-120" w:right="-75"/>
              <w:jc w:val="center"/>
              <w:rPr>
                <w:sz w:val="22"/>
                <w:szCs w:val="22"/>
              </w:rPr>
            </w:pPr>
            <w:r w:rsidRPr="00176353">
              <w:rPr>
                <w:sz w:val="22"/>
                <w:szCs w:val="22"/>
              </w:rPr>
              <w:t>11,13</w:t>
            </w:r>
          </w:p>
        </w:tc>
        <w:tc>
          <w:tcPr>
            <w:tcW w:w="992" w:type="dxa"/>
            <w:shd w:val="clear" w:color="auto" w:fill="auto"/>
            <w:vAlign w:val="center"/>
            <w:hideMark/>
          </w:tcPr>
          <w:p w14:paraId="25357B10" w14:textId="7C059343" w:rsidR="00802BE7" w:rsidRPr="00176353" w:rsidRDefault="0080039A" w:rsidP="00802BE7">
            <w:pPr>
              <w:ind w:left="-120" w:right="-75"/>
              <w:jc w:val="center"/>
              <w:rPr>
                <w:sz w:val="22"/>
                <w:szCs w:val="22"/>
              </w:rPr>
            </w:pPr>
            <w:r w:rsidRPr="00176353">
              <w:rPr>
                <w:sz w:val="22"/>
                <w:szCs w:val="22"/>
              </w:rPr>
              <w:t>9,19</w:t>
            </w:r>
          </w:p>
        </w:tc>
      </w:tr>
      <w:tr w:rsidR="00304846" w:rsidRPr="00176353" w14:paraId="344ECBC6" w14:textId="77777777" w:rsidTr="00802BE7">
        <w:trPr>
          <w:trHeight w:val="20"/>
        </w:trPr>
        <w:tc>
          <w:tcPr>
            <w:tcW w:w="562" w:type="dxa"/>
            <w:shd w:val="clear" w:color="000000" w:fill="DDEBF7"/>
            <w:vAlign w:val="center"/>
            <w:hideMark/>
          </w:tcPr>
          <w:p w14:paraId="273B97DB" w14:textId="77777777" w:rsidR="00802BE7" w:rsidRPr="00176353" w:rsidRDefault="00802BE7" w:rsidP="00802BE7">
            <w:pPr>
              <w:ind w:left="-120" w:right="-75"/>
              <w:jc w:val="center"/>
              <w:rPr>
                <w:b/>
                <w:bCs/>
                <w:sz w:val="22"/>
                <w:szCs w:val="22"/>
              </w:rPr>
            </w:pPr>
            <w:r w:rsidRPr="00176353">
              <w:rPr>
                <w:b/>
                <w:bCs/>
                <w:sz w:val="22"/>
                <w:szCs w:val="22"/>
              </w:rPr>
              <w:t>3</w:t>
            </w:r>
          </w:p>
        </w:tc>
        <w:tc>
          <w:tcPr>
            <w:tcW w:w="14175" w:type="dxa"/>
            <w:gridSpan w:val="11"/>
            <w:shd w:val="clear" w:color="000000" w:fill="DDEBF7"/>
            <w:vAlign w:val="center"/>
            <w:hideMark/>
          </w:tcPr>
          <w:p w14:paraId="343D7218" w14:textId="77777777" w:rsidR="00802BE7" w:rsidRPr="00176353" w:rsidRDefault="00802BE7" w:rsidP="00802BE7">
            <w:pPr>
              <w:rPr>
                <w:b/>
                <w:bCs/>
                <w:sz w:val="22"/>
                <w:szCs w:val="22"/>
              </w:rPr>
            </w:pPr>
            <w:r w:rsidRPr="00176353">
              <w:rPr>
                <w:b/>
                <w:bCs/>
                <w:sz w:val="22"/>
                <w:szCs w:val="22"/>
              </w:rPr>
              <w:t>п. Юганская Обь</w:t>
            </w:r>
          </w:p>
        </w:tc>
      </w:tr>
      <w:tr w:rsidR="00304846" w:rsidRPr="00176353" w14:paraId="7CA9A4A4" w14:textId="77777777" w:rsidTr="00802BE7">
        <w:trPr>
          <w:trHeight w:val="20"/>
        </w:trPr>
        <w:tc>
          <w:tcPr>
            <w:tcW w:w="14737" w:type="dxa"/>
            <w:gridSpan w:val="12"/>
            <w:shd w:val="clear" w:color="auto" w:fill="auto"/>
            <w:vAlign w:val="center"/>
            <w:hideMark/>
          </w:tcPr>
          <w:p w14:paraId="4DEC4897" w14:textId="77777777" w:rsidR="00802BE7" w:rsidRPr="00176353" w:rsidRDefault="00802BE7" w:rsidP="00802BE7">
            <w:pPr>
              <w:jc w:val="center"/>
              <w:rPr>
                <w:b/>
                <w:bCs/>
                <w:sz w:val="22"/>
                <w:szCs w:val="22"/>
              </w:rPr>
            </w:pPr>
            <w:r w:rsidRPr="00176353">
              <w:rPr>
                <w:b/>
                <w:bCs/>
                <w:sz w:val="22"/>
                <w:szCs w:val="22"/>
              </w:rPr>
              <w:t>Показатели надежности и бесперебойности водоснабжения</w:t>
            </w:r>
          </w:p>
        </w:tc>
      </w:tr>
      <w:tr w:rsidR="00304846" w:rsidRPr="00176353" w14:paraId="17A22C39" w14:textId="77777777" w:rsidTr="00802BE7">
        <w:trPr>
          <w:trHeight w:val="20"/>
        </w:trPr>
        <w:tc>
          <w:tcPr>
            <w:tcW w:w="562" w:type="dxa"/>
            <w:shd w:val="clear" w:color="auto" w:fill="auto"/>
            <w:vAlign w:val="center"/>
            <w:hideMark/>
          </w:tcPr>
          <w:p w14:paraId="131E14FA" w14:textId="77777777" w:rsidR="00802BE7" w:rsidRPr="00176353" w:rsidRDefault="00802BE7" w:rsidP="00802BE7">
            <w:pPr>
              <w:ind w:left="-120" w:right="-75"/>
              <w:jc w:val="center"/>
              <w:rPr>
                <w:sz w:val="22"/>
                <w:szCs w:val="22"/>
              </w:rPr>
            </w:pPr>
            <w:r w:rsidRPr="00176353">
              <w:rPr>
                <w:sz w:val="22"/>
                <w:szCs w:val="22"/>
              </w:rPr>
              <w:t>3.1</w:t>
            </w:r>
          </w:p>
        </w:tc>
        <w:tc>
          <w:tcPr>
            <w:tcW w:w="5670" w:type="dxa"/>
            <w:shd w:val="clear" w:color="auto" w:fill="auto"/>
            <w:vAlign w:val="center"/>
            <w:hideMark/>
          </w:tcPr>
          <w:p w14:paraId="041775CB" w14:textId="77777777" w:rsidR="00802BE7" w:rsidRPr="00176353" w:rsidRDefault="00802BE7" w:rsidP="00802BE7">
            <w:pPr>
              <w:rPr>
                <w:sz w:val="22"/>
                <w:szCs w:val="22"/>
              </w:rPr>
            </w:pPr>
            <w:r w:rsidRPr="00176353">
              <w:rPr>
                <w:sz w:val="22"/>
                <w:szCs w:val="22"/>
              </w:rPr>
              <w:t>Аварийность</w:t>
            </w:r>
          </w:p>
        </w:tc>
        <w:tc>
          <w:tcPr>
            <w:tcW w:w="828" w:type="dxa"/>
            <w:shd w:val="clear" w:color="auto" w:fill="auto"/>
            <w:vAlign w:val="center"/>
            <w:hideMark/>
          </w:tcPr>
          <w:p w14:paraId="130E9E5A" w14:textId="77777777" w:rsidR="00802BE7" w:rsidRPr="00176353" w:rsidRDefault="00802BE7" w:rsidP="00802BE7">
            <w:pPr>
              <w:ind w:left="-120" w:right="-75"/>
              <w:jc w:val="center"/>
              <w:rPr>
                <w:sz w:val="22"/>
                <w:szCs w:val="22"/>
              </w:rPr>
            </w:pPr>
            <w:r w:rsidRPr="00176353">
              <w:rPr>
                <w:sz w:val="22"/>
                <w:szCs w:val="22"/>
              </w:rPr>
              <w:t>ед./км</w:t>
            </w:r>
          </w:p>
        </w:tc>
        <w:tc>
          <w:tcPr>
            <w:tcW w:w="732" w:type="dxa"/>
            <w:shd w:val="clear" w:color="auto" w:fill="auto"/>
            <w:vAlign w:val="center"/>
            <w:hideMark/>
          </w:tcPr>
          <w:p w14:paraId="32DD9F9D" w14:textId="77777777" w:rsidR="00802BE7" w:rsidRPr="00176353" w:rsidRDefault="00802BE7" w:rsidP="00802BE7">
            <w:pPr>
              <w:ind w:left="-120" w:right="-75"/>
              <w:jc w:val="center"/>
              <w:rPr>
                <w:sz w:val="22"/>
                <w:szCs w:val="22"/>
              </w:rPr>
            </w:pPr>
            <w:r w:rsidRPr="00176353">
              <w:rPr>
                <w:sz w:val="22"/>
                <w:szCs w:val="22"/>
              </w:rPr>
              <w:t>0,00</w:t>
            </w:r>
          </w:p>
        </w:tc>
        <w:tc>
          <w:tcPr>
            <w:tcW w:w="749" w:type="dxa"/>
            <w:shd w:val="clear" w:color="auto" w:fill="auto"/>
            <w:vAlign w:val="center"/>
            <w:hideMark/>
          </w:tcPr>
          <w:p w14:paraId="7B41175C" w14:textId="77777777" w:rsidR="00802BE7" w:rsidRPr="00176353" w:rsidRDefault="00802BE7" w:rsidP="00802BE7">
            <w:pPr>
              <w:ind w:left="-120" w:right="-75"/>
              <w:jc w:val="center"/>
              <w:rPr>
                <w:sz w:val="22"/>
                <w:szCs w:val="22"/>
              </w:rPr>
            </w:pPr>
            <w:r w:rsidRPr="00176353">
              <w:rPr>
                <w:sz w:val="22"/>
                <w:szCs w:val="22"/>
              </w:rPr>
              <w:t>0,00</w:t>
            </w:r>
          </w:p>
        </w:tc>
        <w:tc>
          <w:tcPr>
            <w:tcW w:w="810" w:type="dxa"/>
            <w:shd w:val="clear" w:color="auto" w:fill="auto"/>
            <w:vAlign w:val="center"/>
            <w:hideMark/>
          </w:tcPr>
          <w:p w14:paraId="0B2A0FA6" w14:textId="77777777" w:rsidR="00802BE7" w:rsidRPr="00176353" w:rsidRDefault="00802BE7" w:rsidP="00802BE7">
            <w:pPr>
              <w:ind w:left="-120" w:right="-75"/>
              <w:jc w:val="center"/>
              <w:rPr>
                <w:sz w:val="22"/>
                <w:szCs w:val="22"/>
              </w:rPr>
            </w:pPr>
            <w:r w:rsidRPr="00176353">
              <w:rPr>
                <w:sz w:val="22"/>
                <w:szCs w:val="22"/>
              </w:rPr>
              <w:t>0,00</w:t>
            </w:r>
          </w:p>
        </w:tc>
        <w:tc>
          <w:tcPr>
            <w:tcW w:w="850" w:type="dxa"/>
            <w:shd w:val="clear" w:color="auto" w:fill="auto"/>
            <w:vAlign w:val="center"/>
            <w:hideMark/>
          </w:tcPr>
          <w:p w14:paraId="67A70415" w14:textId="77777777" w:rsidR="00802BE7" w:rsidRPr="00176353" w:rsidRDefault="00802BE7" w:rsidP="00802BE7">
            <w:pPr>
              <w:ind w:left="-120" w:right="-75"/>
              <w:jc w:val="center"/>
              <w:rPr>
                <w:sz w:val="22"/>
                <w:szCs w:val="22"/>
              </w:rPr>
            </w:pPr>
            <w:r w:rsidRPr="00176353">
              <w:rPr>
                <w:sz w:val="22"/>
                <w:szCs w:val="22"/>
              </w:rPr>
              <w:t>0,00</w:t>
            </w:r>
          </w:p>
        </w:tc>
        <w:tc>
          <w:tcPr>
            <w:tcW w:w="851" w:type="dxa"/>
            <w:shd w:val="clear" w:color="auto" w:fill="auto"/>
            <w:vAlign w:val="center"/>
            <w:hideMark/>
          </w:tcPr>
          <w:p w14:paraId="0D547CFD" w14:textId="77777777" w:rsidR="00802BE7" w:rsidRPr="00176353" w:rsidRDefault="00802BE7" w:rsidP="00802BE7">
            <w:pPr>
              <w:ind w:left="-120" w:right="-75"/>
              <w:jc w:val="center"/>
              <w:rPr>
                <w:sz w:val="22"/>
                <w:szCs w:val="22"/>
              </w:rPr>
            </w:pPr>
            <w:r w:rsidRPr="00176353">
              <w:rPr>
                <w:sz w:val="22"/>
                <w:szCs w:val="22"/>
              </w:rPr>
              <w:t>0,00</w:t>
            </w:r>
          </w:p>
        </w:tc>
        <w:tc>
          <w:tcPr>
            <w:tcW w:w="850" w:type="dxa"/>
            <w:shd w:val="clear" w:color="auto" w:fill="auto"/>
            <w:vAlign w:val="center"/>
            <w:hideMark/>
          </w:tcPr>
          <w:p w14:paraId="7D4BA3D6" w14:textId="77777777" w:rsidR="00802BE7" w:rsidRPr="00176353" w:rsidRDefault="00802BE7" w:rsidP="00802BE7">
            <w:pPr>
              <w:ind w:left="-120" w:right="-75"/>
              <w:jc w:val="center"/>
              <w:rPr>
                <w:sz w:val="22"/>
                <w:szCs w:val="22"/>
              </w:rPr>
            </w:pPr>
            <w:r w:rsidRPr="00176353">
              <w:rPr>
                <w:sz w:val="22"/>
                <w:szCs w:val="22"/>
              </w:rPr>
              <w:t>0,00</w:t>
            </w:r>
          </w:p>
        </w:tc>
        <w:tc>
          <w:tcPr>
            <w:tcW w:w="851" w:type="dxa"/>
            <w:shd w:val="clear" w:color="auto" w:fill="auto"/>
            <w:vAlign w:val="center"/>
            <w:hideMark/>
          </w:tcPr>
          <w:p w14:paraId="59D95635" w14:textId="77777777" w:rsidR="00802BE7" w:rsidRPr="00176353" w:rsidRDefault="00802BE7" w:rsidP="00802BE7">
            <w:pPr>
              <w:ind w:left="-120" w:right="-75"/>
              <w:jc w:val="center"/>
              <w:rPr>
                <w:sz w:val="22"/>
                <w:szCs w:val="22"/>
              </w:rPr>
            </w:pPr>
            <w:r w:rsidRPr="00176353">
              <w:rPr>
                <w:sz w:val="22"/>
                <w:szCs w:val="22"/>
              </w:rPr>
              <w:t>0,00</w:t>
            </w:r>
          </w:p>
        </w:tc>
        <w:tc>
          <w:tcPr>
            <w:tcW w:w="992" w:type="dxa"/>
            <w:shd w:val="clear" w:color="auto" w:fill="auto"/>
            <w:vAlign w:val="center"/>
            <w:hideMark/>
          </w:tcPr>
          <w:p w14:paraId="01CD06B3" w14:textId="77777777" w:rsidR="00802BE7" w:rsidRPr="00176353" w:rsidRDefault="00802BE7" w:rsidP="00802BE7">
            <w:pPr>
              <w:ind w:left="-120" w:right="-75"/>
              <w:jc w:val="center"/>
              <w:rPr>
                <w:sz w:val="22"/>
                <w:szCs w:val="22"/>
              </w:rPr>
            </w:pPr>
            <w:r w:rsidRPr="00176353">
              <w:rPr>
                <w:sz w:val="22"/>
                <w:szCs w:val="22"/>
              </w:rPr>
              <w:t>0,00</w:t>
            </w:r>
          </w:p>
        </w:tc>
        <w:tc>
          <w:tcPr>
            <w:tcW w:w="992" w:type="dxa"/>
            <w:shd w:val="clear" w:color="auto" w:fill="auto"/>
            <w:vAlign w:val="center"/>
            <w:hideMark/>
          </w:tcPr>
          <w:p w14:paraId="3186B388" w14:textId="77777777" w:rsidR="00802BE7" w:rsidRPr="00176353" w:rsidRDefault="00802BE7" w:rsidP="00802BE7">
            <w:pPr>
              <w:ind w:left="-120" w:right="-75"/>
              <w:jc w:val="center"/>
              <w:rPr>
                <w:sz w:val="22"/>
                <w:szCs w:val="22"/>
              </w:rPr>
            </w:pPr>
            <w:r w:rsidRPr="00176353">
              <w:rPr>
                <w:sz w:val="22"/>
                <w:szCs w:val="22"/>
              </w:rPr>
              <w:t>0,00</w:t>
            </w:r>
          </w:p>
        </w:tc>
      </w:tr>
      <w:tr w:rsidR="00304846" w:rsidRPr="00176353" w14:paraId="164F7A52" w14:textId="77777777" w:rsidTr="00802BE7">
        <w:trPr>
          <w:trHeight w:val="20"/>
        </w:trPr>
        <w:tc>
          <w:tcPr>
            <w:tcW w:w="562" w:type="dxa"/>
            <w:shd w:val="clear" w:color="auto" w:fill="auto"/>
            <w:vAlign w:val="center"/>
            <w:hideMark/>
          </w:tcPr>
          <w:p w14:paraId="43873995" w14:textId="77777777" w:rsidR="00802BE7" w:rsidRPr="00176353" w:rsidRDefault="00802BE7" w:rsidP="00802BE7">
            <w:pPr>
              <w:ind w:left="-120" w:right="-75"/>
              <w:jc w:val="center"/>
              <w:rPr>
                <w:sz w:val="22"/>
                <w:szCs w:val="22"/>
              </w:rPr>
            </w:pPr>
            <w:r w:rsidRPr="00176353">
              <w:rPr>
                <w:sz w:val="22"/>
                <w:szCs w:val="22"/>
              </w:rPr>
              <w:t>3.2</w:t>
            </w:r>
          </w:p>
        </w:tc>
        <w:tc>
          <w:tcPr>
            <w:tcW w:w="5670" w:type="dxa"/>
            <w:shd w:val="clear" w:color="auto" w:fill="auto"/>
            <w:vAlign w:val="center"/>
            <w:hideMark/>
          </w:tcPr>
          <w:p w14:paraId="35B8EFC8" w14:textId="77777777" w:rsidR="00802BE7" w:rsidRPr="00176353" w:rsidRDefault="00802BE7" w:rsidP="00802BE7">
            <w:pPr>
              <w:rPr>
                <w:sz w:val="22"/>
                <w:szCs w:val="22"/>
              </w:rPr>
            </w:pPr>
            <w:r w:rsidRPr="00176353">
              <w:rPr>
                <w:sz w:val="22"/>
                <w:szCs w:val="22"/>
              </w:rPr>
              <w:t>Доля ветхих сетей, нуждающихся в замене</w:t>
            </w:r>
          </w:p>
        </w:tc>
        <w:tc>
          <w:tcPr>
            <w:tcW w:w="828" w:type="dxa"/>
            <w:shd w:val="clear" w:color="auto" w:fill="auto"/>
            <w:vAlign w:val="center"/>
            <w:hideMark/>
          </w:tcPr>
          <w:p w14:paraId="12D39FA7" w14:textId="77777777" w:rsidR="00802BE7" w:rsidRPr="00176353" w:rsidRDefault="00802BE7" w:rsidP="00802BE7">
            <w:pPr>
              <w:ind w:left="-120" w:right="-75"/>
              <w:jc w:val="center"/>
              <w:rPr>
                <w:sz w:val="22"/>
                <w:szCs w:val="22"/>
              </w:rPr>
            </w:pPr>
            <w:r w:rsidRPr="00176353">
              <w:rPr>
                <w:sz w:val="22"/>
                <w:szCs w:val="22"/>
              </w:rPr>
              <w:t>%</w:t>
            </w:r>
          </w:p>
        </w:tc>
        <w:tc>
          <w:tcPr>
            <w:tcW w:w="732" w:type="dxa"/>
            <w:shd w:val="clear" w:color="auto" w:fill="auto"/>
            <w:vAlign w:val="center"/>
            <w:hideMark/>
          </w:tcPr>
          <w:p w14:paraId="5BA094E5" w14:textId="77777777" w:rsidR="00802BE7" w:rsidRPr="00176353" w:rsidRDefault="00802BE7" w:rsidP="00802BE7">
            <w:pPr>
              <w:ind w:left="-120" w:right="-75"/>
              <w:jc w:val="center"/>
              <w:rPr>
                <w:sz w:val="22"/>
                <w:szCs w:val="22"/>
              </w:rPr>
            </w:pPr>
            <w:r w:rsidRPr="00176353">
              <w:rPr>
                <w:sz w:val="22"/>
                <w:szCs w:val="22"/>
              </w:rPr>
              <w:t>4</w:t>
            </w:r>
          </w:p>
        </w:tc>
        <w:tc>
          <w:tcPr>
            <w:tcW w:w="749" w:type="dxa"/>
            <w:shd w:val="clear" w:color="auto" w:fill="auto"/>
            <w:vAlign w:val="center"/>
            <w:hideMark/>
          </w:tcPr>
          <w:p w14:paraId="3A7CFD1E" w14:textId="77777777" w:rsidR="00802BE7" w:rsidRPr="00176353" w:rsidRDefault="00802BE7" w:rsidP="00802BE7">
            <w:pPr>
              <w:ind w:left="-120" w:right="-75"/>
              <w:jc w:val="center"/>
              <w:rPr>
                <w:sz w:val="22"/>
                <w:szCs w:val="22"/>
              </w:rPr>
            </w:pPr>
            <w:r w:rsidRPr="00176353">
              <w:rPr>
                <w:sz w:val="22"/>
                <w:szCs w:val="22"/>
              </w:rPr>
              <w:t>4</w:t>
            </w:r>
          </w:p>
        </w:tc>
        <w:tc>
          <w:tcPr>
            <w:tcW w:w="810" w:type="dxa"/>
            <w:shd w:val="clear" w:color="auto" w:fill="auto"/>
            <w:vAlign w:val="center"/>
            <w:hideMark/>
          </w:tcPr>
          <w:p w14:paraId="68073F43" w14:textId="77777777" w:rsidR="00802BE7" w:rsidRPr="00176353" w:rsidRDefault="00802BE7" w:rsidP="00802BE7">
            <w:pPr>
              <w:ind w:left="-120" w:right="-75"/>
              <w:jc w:val="center"/>
              <w:rPr>
                <w:sz w:val="22"/>
                <w:szCs w:val="22"/>
              </w:rPr>
            </w:pPr>
            <w:r w:rsidRPr="00176353">
              <w:rPr>
                <w:sz w:val="22"/>
                <w:szCs w:val="22"/>
              </w:rPr>
              <w:t>4</w:t>
            </w:r>
          </w:p>
        </w:tc>
        <w:tc>
          <w:tcPr>
            <w:tcW w:w="850" w:type="dxa"/>
            <w:shd w:val="clear" w:color="auto" w:fill="auto"/>
            <w:vAlign w:val="center"/>
            <w:hideMark/>
          </w:tcPr>
          <w:p w14:paraId="7912E599" w14:textId="77777777" w:rsidR="00802BE7" w:rsidRPr="00176353" w:rsidRDefault="00802BE7" w:rsidP="00802BE7">
            <w:pPr>
              <w:ind w:left="-120" w:right="-75"/>
              <w:jc w:val="center"/>
              <w:rPr>
                <w:sz w:val="22"/>
                <w:szCs w:val="22"/>
              </w:rPr>
            </w:pPr>
            <w:r w:rsidRPr="00176353">
              <w:rPr>
                <w:sz w:val="22"/>
                <w:szCs w:val="22"/>
              </w:rPr>
              <w:t>4</w:t>
            </w:r>
          </w:p>
        </w:tc>
        <w:tc>
          <w:tcPr>
            <w:tcW w:w="851" w:type="dxa"/>
            <w:shd w:val="clear" w:color="auto" w:fill="auto"/>
            <w:vAlign w:val="center"/>
            <w:hideMark/>
          </w:tcPr>
          <w:p w14:paraId="64FF0CE0" w14:textId="77777777" w:rsidR="00802BE7" w:rsidRPr="00176353" w:rsidRDefault="00802BE7" w:rsidP="00802BE7">
            <w:pPr>
              <w:ind w:left="-120" w:right="-75"/>
              <w:jc w:val="center"/>
              <w:rPr>
                <w:sz w:val="22"/>
                <w:szCs w:val="22"/>
              </w:rPr>
            </w:pPr>
            <w:r w:rsidRPr="00176353">
              <w:rPr>
                <w:sz w:val="22"/>
                <w:szCs w:val="22"/>
              </w:rPr>
              <w:t>0</w:t>
            </w:r>
          </w:p>
        </w:tc>
        <w:tc>
          <w:tcPr>
            <w:tcW w:w="850" w:type="dxa"/>
            <w:shd w:val="clear" w:color="auto" w:fill="auto"/>
            <w:vAlign w:val="center"/>
            <w:hideMark/>
          </w:tcPr>
          <w:p w14:paraId="279DD59A" w14:textId="77777777" w:rsidR="00802BE7" w:rsidRPr="00176353" w:rsidRDefault="00802BE7" w:rsidP="00802BE7">
            <w:pPr>
              <w:ind w:left="-120" w:right="-75"/>
              <w:jc w:val="center"/>
              <w:rPr>
                <w:sz w:val="22"/>
                <w:szCs w:val="22"/>
              </w:rPr>
            </w:pPr>
            <w:r w:rsidRPr="00176353">
              <w:rPr>
                <w:sz w:val="22"/>
                <w:szCs w:val="22"/>
              </w:rPr>
              <w:t>0</w:t>
            </w:r>
          </w:p>
        </w:tc>
        <w:tc>
          <w:tcPr>
            <w:tcW w:w="851" w:type="dxa"/>
            <w:shd w:val="clear" w:color="auto" w:fill="auto"/>
            <w:vAlign w:val="center"/>
            <w:hideMark/>
          </w:tcPr>
          <w:p w14:paraId="6D1841D2" w14:textId="77777777" w:rsidR="00802BE7" w:rsidRPr="00176353" w:rsidRDefault="00802BE7" w:rsidP="00802BE7">
            <w:pPr>
              <w:ind w:left="-120" w:right="-75"/>
              <w:jc w:val="center"/>
              <w:rPr>
                <w:sz w:val="22"/>
                <w:szCs w:val="22"/>
              </w:rPr>
            </w:pPr>
            <w:r w:rsidRPr="00176353">
              <w:rPr>
                <w:sz w:val="22"/>
                <w:szCs w:val="22"/>
              </w:rPr>
              <w:t>0</w:t>
            </w:r>
          </w:p>
        </w:tc>
        <w:tc>
          <w:tcPr>
            <w:tcW w:w="992" w:type="dxa"/>
            <w:shd w:val="clear" w:color="auto" w:fill="auto"/>
            <w:vAlign w:val="center"/>
            <w:hideMark/>
          </w:tcPr>
          <w:p w14:paraId="56A1FD10" w14:textId="77777777" w:rsidR="00802BE7" w:rsidRPr="00176353" w:rsidRDefault="00802BE7" w:rsidP="00802BE7">
            <w:pPr>
              <w:ind w:left="-120" w:right="-75"/>
              <w:jc w:val="center"/>
              <w:rPr>
                <w:sz w:val="22"/>
                <w:szCs w:val="22"/>
              </w:rPr>
            </w:pPr>
            <w:r w:rsidRPr="00176353">
              <w:rPr>
                <w:sz w:val="22"/>
                <w:szCs w:val="22"/>
              </w:rPr>
              <w:t>0</w:t>
            </w:r>
          </w:p>
        </w:tc>
        <w:tc>
          <w:tcPr>
            <w:tcW w:w="992" w:type="dxa"/>
            <w:shd w:val="clear" w:color="auto" w:fill="auto"/>
            <w:vAlign w:val="center"/>
            <w:hideMark/>
          </w:tcPr>
          <w:p w14:paraId="1F763EAF" w14:textId="77777777" w:rsidR="00802BE7" w:rsidRPr="00176353" w:rsidRDefault="00802BE7" w:rsidP="00802BE7">
            <w:pPr>
              <w:ind w:left="-120" w:right="-75"/>
              <w:jc w:val="center"/>
              <w:rPr>
                <w:sz w:val="22"/>
                <w:szCs w:val="22"/>
              </w:rPr>
            </w:pPr>
            <w:r w:rsidRPr="00176353">
              <w:rPr>
                <w:sz w:val="22"/>
                <w:szCs w:val="22"/>
              </w:rPr>
              <w:t>0</w:t>
            </w:r>
          </w:p>
        </w:tc>
      </w:tr>
      <w:tr w:rsidR="00304846" w:rsidRPr="00176353" w14:paraId="62879A79" w14:textId="77777777" w:rsidTr="00802BE7">
        <w:trPr>
          <w:trHeight w:val="20"/>
        </w:trPr>
        <w:tc>
          <w:tcPr>
            <w:tcW w:w="14737" w:type="dxa"/>
            <w:gridSpan w:val="12"/>
            <w:shd w:val="clear" w:color="auto" w:fill="auto"/>
            <w:vAlign w:val="center"/>
            <w:hideMark/>
          </w:tcPr>
          <w:p w14:paraId="02145EDB" w14:textId="77777777" w:rsidR="00802BE7" w:rsidRPr="00176353" w:rsidRDefault="00802BE7" w:rsidP="00802BE7">
            <w:pPr>
              <w:jc w:val="center"/>
              <w:rPr>
                <w:b/>
                <w:bCs/>
                <w:sz w:val="22"/>
                <w:szCs w:val="22"/>
              </w:rPr>
            </w:pPr>
            <w:r w:rsidRPr="00176353">
              <w:rPr>
                <w:b/>
                <w:bCs/>
                <w:sz w:val="22"/>
                <w:szCs w:val="22"/>
              </w:rPr>
              <w:t>Показатели качества воды</w:t>
            </w:r>
          </w:p>
        </w:tc>
      </w:tr>
      <w:tr w:rsidR="00304846" w:rsidRPr="00176353" w14:paraId="1BCE77D4" w14:textId="77777777" w:rsidTr="00802BE7">
        <w:trPr>
          <w:trHeight w:val="20"/>
        </w:trPr>
        <w:tc>
          <w:tcPr>
            <w:tcW w:w="562" w:type="dxa"/>
            <w:shd w:val="clear" w:color="auto" w:fill="auto"/>
            <w:vAlign w:val="center"/>
            <w:hideMark/>
          </w:tcPr>
          <w:p w14:paraId="073E0687" w14:textId="77777777" w:rsidR="00802BE7" w:rsidRPr="00176353" w:rsidRDefault="00802BE7" w:rsidP="00802BE7">
            <w:pPr>
              <w:ind w:left="-120" w:right="-75"/>
              <w:jc w:val="center"/>
              <w:rPr>
                <w:sz w:val="22"/>
                <w:szCs w:val="22"/>
              </w:rPr>
            </w:pPr>
            <w:r w:rsidRPr="00176353">
              <w:rPr>
                <w:sz w:val="22"/>
                <w:szCs w:val="22"/>
              </w:rPr>
              <w:t>3.3</w:t>
            </w:r>
          </w:p>
        </w:tc>
        <w:tc>
          <w:tcPr>
            <w:tcW w:w="5670" w:type="dxa"/>
            <w:shd w:val="clear" w:color="auto" w:fill="auto"/>
            <w:vAlign w:val="center"/>
            <w:hideMark/>
          </w:tcPr>
          <w:p w14:paraId="718D291B" w14:textId="77777777" w:rsidR="00802BE7" w:rsidRPr="00176353" w:rsidRDefault="00802BE7" w:rsidP="00802BE7">
            <w:pPr>
              <w:rPr>
                <w:sz w:val="22"/>
                <w:szCs w:val="22"/>
              </w:rPr>
            </w:pPr>
            <w:r w:rsidRPr="00176353">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28" w:type="dxa"/>
            <w:shd w:val="clear" w:color="auto" w:fill="auto"/>
            <w:vAlign w:val="center"/>
            <w:hideMark/>
          </w:tcPr>
          <w:p w14:paraId="4F6ED643" w14:textId="77777777" w:rsidR="00802BE7" w:rsidRPr="00176353" w:rsidRDefault="00802BE7" w:rsidP="00802BE7">
            <w:pPr>
              <w:jc w:val="center"/>
              <w:rPr>
                <w:sz w:val="22"/>
                <w:szCs w:val="22"/>
              </w:rPr>
            </w:pPr>
            <w:r w:rsidRPr="00176353">
              <w:rPr>
                <w:sz w:val="22"/>
                <w:szCs w:val="22"/>
              </w:rPr>
              <w:t>%</w:t>
            </w:r>
          </w:p>
        </w:tc>
        <w:tc>
          <w:tcPr>
            <w:tcW w:w="732" w:type="dxa"/>
            <w:shd w:val="clear" w:color="auto" w:fill="auto"/>
            <w:vAlign w:val="center"/>
            <w:hideMark/>
          </w:tcPr>
          <w:p w14:paraId="6A1EA014" w14:textId="77777777" w:rsidR="00802BE7" w:rsidRPr="00176353" w:rsidRDefault="00802BE7" w:rsidP="00802BE7">
            <w:pPr>
              <w:ind w:left="-120" w:right="-75"/>
              <w:jc w:val="center"/>
              <w:rPr>
                <w:sz w:val="22"/>
                <w:szCs w:val="22"/>
              </w:rPr>
            </w:pPr>
            <w:r w:rsidRPr="00176353">
              <w:rPr>
                <w:sz w:val="22"/>
                <w:szCs w:val="22"/>
              </w:rPr>
              <w:t>50</w:t>
            </w:r>
          </w:p>
        </w:tc>
        <w:tc>
          <w:tcPr>
            <w:tcW w:w="749" w:type="dxa"/>
            <w:shd w:val="clear" w:color="auto" w:fill="auto"/>
            <w:vAlign w:val="center"/>
            <w:hideMark/>
          </w:tcPr>
          <w:p w14:paraId="33F01401" w14:textId="77777777" w:rsidR="00802BE7" w:rsidRPr="00176353" w:rsidRDefault="00802BE7" w:rsidP="00802BE7">
            <w:pPr>
              <w:ind w:left="-120" w:right="-75"/>
              <w:jc w:val="center"/>
              <w:rPr>
                <w:sz w:val="22"/>
                <w:szCs w:val="22"/>
              </w:rPr>
            </w:pPr>
            <w:r w:rsidRPr="00176353">
              <w:rPr>
                <w:sz w:val="22"/>
                <w:szCs w:val="22"/>
              </w:rPr>
              <w:t>50</w:t>
            </w:r>
          </w:p>
        </w:tc>
        <w:tc>
          <w:tcPr>
            <w:tcW w:w="810" w:type="dxa"/>
            <w:shd w:val="clear" w:color="auto" w:fill="auto"/>
            <w:vAlign w:val="center"/>
            <w:hideMark/>
          </w:tcPr>
          <w:p w14:paraId="1C3C440E" w14:textId="77777777" w:rsidR="00802BE7" w:rsidRPr="00176353" w:rsidRDefault="00802BE7" w:rsidP="00802BE7">
            <w:pPr>
              <w:ind w:left="-120" w:right="-75"/>
              <w:jc w:val="center"/>
              <w:rPr>
                <w:sz w:val="22"/>
                <w:szCs w:val="22"/>
              </w:rPr>
            </w:pPr>
            <w:r w:rsidRPr="00176353">
              <w:rPr>
                <w:sz w:val="22"/>
                <w:szCs w:val="22"/>
              </w:rPr>
              <w:t>50</w:t>
            </w:r>
          </w:p>
        </w:tc>
        <w:tc>
          <w:tcPr>
            <w:tcW w:w="850" w:type="dxa"/>
            <w:shd w:val="clear" w:color="auto" w:fill="auto"/>
            <w:vAlign w:val="center"/>
            <w:hideMark/>
          </w:tcPr>
          <w:p w14:paraId="4F0B90D2" w14:textId="77777777" w:rsidR="00802BE7" w:rsidRPr="00176353" w:rsidRDefault="00802BE7" w:rsidP="00802BE7">
            <w:pPr>
              <w:ind w:left="-120" w:right="-75"/>
              <w:jc w:val="center"/>
              <w:rPr>
                <w:sz w:val="22"/>
                <w:szCs w:val="22"/>
              </w:rPr>
            </w:pPr>
            <w:r w:rsidRPr="00176353">
              <w:rPr>
                <w:sz w:val="22"/>
                <w:szCs w:val="22"/>
              </w:rPr>
              <w:t>50</w:t>
            </w:r>
          </w:p>
        </w:tc>
        <w:tc>
          <w:tcPr>
            <w:tcW w:w="851" w:type="dxa"/>
            <w:shd w:val="clear" w:color="auto" w:fill="auto"/>
            <w:vAlign w:val="center"/>
            <w:hideMark/>
          </w:tcPr>
          <w:p w14:paraId="09BFA9ED" w14:textId="77777777" w:rsidR="00802BE7" w:rsidRPr="00176353" w:rsidRDefault="00802BE7" w:rsidP="00802BE7">
            <w:pPr>
              <w:ind w:left="-120" w:right="-75"/>
              <w:jc w:val="center"/>
              <w:rPr>
                <w:sz w:val="22"/>
                <w:szCs w:val="22"/>
              </w:rPr>
            </w:pPr>
            <w:r w:rsidRPr="00176353">
              <w:rPr>
                <w:sz w:val="22"/>
                <w:szCs w:val="22"/>
              </w:rPr>
              <w:t>50</w:t>
            </w:r>
          </w:p>
        </w:tc>
        <w:tc>
          <w:tcPr>
            <w:tcW w:w="850" w:type="dxa"/>
            <w:shd w:val="clear" w:color="auto" w:fill="auto"/>
            <w:vAlign w:val="center"/>
            <w:hideMark/>
          </w:tcPr>
          <w:p w14:paraId="18E69037" w14:textId="77777777" w:rsidR="00802BE7" w:rsidRPr="00176353" w:rsidRDefault="00802BE7" w:rsidP="00802BE7">
            <w:pPr>
              <w:ind w:left="-120" w:right="-75"/>
              <w:jc w:val="center"/>
              <w:rPr>
                <w:sz w:val="22"/>
                <w:szCs w:val="22"/>
              </w:rPr>
            </w:pPr>
            <w:r w:rsidRPr="00176353">
              <w:rPr>
                <w:sz w:val="22"/>
                <w:szCs w:val="22"/>
              </w:rPr>
              <w:t>50</w:t>
            </w:r>
          </w:p>
        </w:tc>
        <w:tc>
          <w:tcPr>
            <w:tcW w:w="851" w:type="dxa"/>
            <w:shd w:val="clear" w:color="auto" w:fill="auto"/>
            <w:vAlign w:val="center"/>
            <w:hideMark/>
          </w:tcPr>
          <w:p w14:paraId="60373A69" w14:textId="77777777" w:rsidR="00802BE7" w:rsidRPr="00176353" w:rsidRDefault="00802BE7" w:rsidP="00802BE7">
            <w:pPr>
              <w:ind w:left="-120" w:right="-75"/>
              <w:jc w:val="center"/>
              <w:rPr>
                <w:sz w:val="22"/>
                <w:szCs w:val="22"/>
              </w:rPr>
            </w:pPr>
            <w:r w:rsidRPr="00176353">
              <w:rPr>
                <w:sz w:val="22"/>
                <w:szCs w:val="22"/>
              </w:rPr>
              <w:t>50</w:t>
            </w:r>
          </w:p>
        </w:tc>
        <w:tc>
          <w:tcPr>
            <w:tcW w:w="992" w:type="dxa"/>
            <w:shd w:val="clear" w:color="auto" w:fill="auto"/>
            <w:vAlign w:val="center"/>
            <w:hideMark/>
          </w:tcPr>
          <w:p w14:paraId="41C8C355" w14:textId="77777777" w:rsidR="00802BE7" w:rsidRPr="00176353" w:rsidRDefault="00802BE7" w:rsidP="00802BE7">
            <w:pPr>
              <w:ind w:left="-120" w:right="-75"/>
              <w:jc w:val="center"/>
              <w:rPr>
                <w:sz w:val="22"/>
                <w:szCs w:val="22"/>
              </w:rPr>
            </w:pPr>
            <w:r w:rsidRPr="00176353">
              <w:rPr>
                <w:sz w:val="22"/>
                <w:szCs w:val="22"/>
              </w:rPr>
              <w:t>0</w:t>
            </w:r>
          </w:p>
        </w:tc>
        <w:tc>
          <w:tcPr>
            <w:tcW w:w="992" w:type="dxa"/>
            <w:shd w:val="clear" w:color="auto" w:fill="auto"/>
            <w:vAlign w:val="center"/>
            <w:hideMark/>
          </w:tcPr>
          <w:p w14:paraId="4DFA7104" w14:textId="77777777" w:rsidR="00802BE7" w:rsidRPr="00176353" w:rsidRDefault="00802BE7" w:rsidP="00802BE7">
            <w:pPr>
              <w:ind w:left="-120" w:right="-75"/>
              <w:jc w:val="center"/>
              <w:rPr>
                <w:sz w:val="22"/>
                <w:szCs w:val="22"/>
              </w:rPr>
            </w:pPr>
            <w:r w:rsidRPr="00176353">
              <w:rPr>
                <w:sz w:val="22"/>
                <w:szCs w:val="22"/>
              </w:rPr>
              <w:t>0</w:t>
            </w:r>
          </w:p>
        </w:tc>
      </w:tr>
      <w:tr w:rsidR="00304846" w:rsidRPr="00176353" w14:paraId="59F13C5C" w14:textId="77777777" w:rsidTr="00802BE7">
        <w:trPr>
          <w:trHeight w:val="20"/>
        </w:trPr>
        <w:tc>
          <w:tcPr>
            <w:tcW w:w="562" w:type="dxa"/>
            <w:shd w:val="clear" w:color="auto" w:fill="auto"/>
            <w:vAlign w:val="center"/>
            <w:hideMark/>
          </w:tcPr>
          <w:p w14:paraId="5AD7BD88" w14:textId="77777777" w:rsidR="00802BE7" w:rsidRPr="00176353" w:rsidRDefault="00802BE7" w:rsidP="00802BE7">
            <w:pPr>
              <w:ind w:left="-120" w:right="-75"/>
              <w:jc w:val="center"/>
              <w:rPr>
                <w:sz w:val="22"/>
                <w:szCs w:val="22"/>
              </w:rPr>
            </w:pPr>
            <w:r w:rsidRPr="00176353">
              <w:rPr>
                <w:sz w:val="22"/>
                <w:szCs w:val="22"/>
              </w:rPr>
              <w:t>3.4</w:t>
            </w:r>
          </w:p>
        </w:tc>
        <w:tc>
          <w:tcPr>
            <w:tcW w:w="5670" w:type="dxa"/>
            <w:shd w:val="clear" w:color="auto" w:fill="auto"/>
            <w:vAlign w:val="center"/>
            <w:hideMark/>
          </w:tcPr>
          <w:p w14:paraId="218EE91E" w14:textId="77777777" w:rsidR="00802BE7" w:rsidRPr="00176353" w:rsidRDefault="00802BE7" w:rsidP="00802BE7">
            <w:pPr>
              <w:rPr>
                <w:sz w:val="22"/>
                <w:szCs w:val="22"/>
              </w:rPr>
            </w:pPr>
            <w:r w:rsidRPr="00176353">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28" w:type="dxa"/>
            <w:shd w:val="clear" w:color="auto" w:fill="auto"/>
            <w:vAlign w:val="center"/>
            <w:hideMark/>
          </w:tcPr>
          <w:p w14:paraId="0291EE28" w14:textId="77777777" w:rsidR="00802BE7" w:rsidRPr="00176353" w:rsidRDefault="00802BE7" w:rsidP="00802BE7">
            <w:pPr>
              <w:jc w:val="center"/>
              <w:rPr>
                <w:sz w:val="22"/>
                <w:szCs w:val="22"/>
              </w:rPr>
            </w:pPr>
            <w:r w:rsidRPr="00176353">
              <w:rPr>
                <w:sz w:val="22"/>
                <w:szCs w:val="22"/>
              </w:rPr>
              <w:t>%</w:t>
            </w:r>
          </w:p>
        </w:tc>
        <w:tc>
          <w:tcPr>
            <w:tcW w:w="732" w:type="dxa"/>
            <w:shd w:val="clear" w:color="auto" w:fill="auto"/>
            <w:vAlign w:val="center"/>
            <w:hideMark/>
          </w:tcPr>
          <w:p w14:paraId="336A283C" w14:textId="77777777" w:rsidR="00802BE7" w:rsidRPr="00176353" w:rsidRDefault="00802BE7" w:rsidP="00802BE7">
            <w:pPr>
              <w:ind w:left="-120" w:right="-75"/>
              <w:jc w:val="center"/>
              <w:rPr>
                <w:sz w:val="22"/>
                <w:szCs w:val="22"/>
              </w:rPr>
            </w:pPr>
            <w:r w:rsidRPr="00176353">
              <w:rPr>
                <w:sz w:val="22"/>
                <w:szCs w:val="22"/>
              </w:rPr>
              <w:t>50</w:t>
            </w:r>
          </w:p>
        </w:tc>
        <w:tc>
          <w:tcPr>
            <w:tcW w:w="749" w:type="dxa"/>
            <w:shd w:val="clear" w:color="auto" w:fill="auto"/>
            <w:vAlign w:val="center"/>
            <w:hideMark/>
          </w:tcPr>
          <w:p w14:paraId="0A964604" w14:textId="77777777" w:rsidR="00802BE7" w:rsidRPr="00176353" w:rsidRDefault="00802BE7" w:rsidP="00802BE7">
            <w:pPr>
              <w:ind w:left="-120" w:right="-75"/>
              <w:jc w:val="center"/>
              <w:rPr>
                <w:sz w:val="22"/>
                <w:szCs w:val="22"/>
              </w:rPr>
            </w:pPr>
            <w:r w:rsidRPr="00176353">
              <w:rPr>
                <w:sz w:val="22"/>
                <w:szCs w:val="22"/>
              </w:rPr>
              <w:t>50</w:t>
            </w:r>
          </w:p>
        </w:tc>
        <w:tc>
          <w:tcPr>
            <w:tcW w:w="810" w:type="dxa"/>
            <w:shd w:val="clear" w:color="auto" w:fill="auto"/>
            <w:vAlign w:val="center"/>
            <w:hideMark/>
          </w:tcPr>
          <w:p w14:paraId="4208C51F" w14:textId="77777777" w:rsidR="00802BE7" w:rsidRPr="00176353" w:rsidRDefault="00802BE7" w:rsidP="00802BE7">
            <w:pPr>
              <w:ind w:left="-120" w:right="-75"/>
              <w:jc w:val="center"/>
              <w:rPr>
                <w:sz w:val="22"/>
                <w:szCs w:val="22"/>
              </w:rPr>
            </w:pPr>
            <w:r w:rsidRPr="00176353">
              <w:rPr>
                <w:sz w:val="22"/>
                <w:szCs w:val="22"/>
              </w:rPr>
              <w:t>50</w:t>
            </w:r>
          </w:p>
        </w:tc>
        <w:tc>
          <w:tcPr>
            <w:tcW w:w="850" w:type="dxa"/>
            <w:shd w:val="clear" w:color="auto" w:fill="auto"/>
            <w:vAlign w:val="center"/>
            <w:hideMark/>
          </w:tcPr>
          <w:p w14:paraId="657EFC8B" w14:textId="77777777" w:rsidR="00802BE7" w:rsidRPr="00176353" w:rsidRDefault="00802BE7" w:rsidP="00802BE7">
            <w:pPr>
              <w:ind w:left="-120" w:right="-75"/>
              <w:jc w:val="center"/>
              <w:rPr>
                <w:sz w:val="22"/>
                <w:szCs w:val="22"/>
              </w:rPr>
            </w:pPr>
            <w:r w:rsidRPr="00176353">
              <w:rPr>
                <w:sz w:val="22"/>
                <w:szCs w:val="22"/>
              </w:rPr>
              <w:t>50</w:t>
            </w:r>
          </w:p>
        </w:tc>
        <w:tc>
          <w:tcPr>
            <w:tcW w:w="851" w:type="dxa"/>
            <w:shd w:val="clear" w:color="auto" w:fill="auto"/>
            <w:vAlign w:val="center"/>
            <w:hideMark/>
          </w:tcPr>
          <w:p w14:paraId="53AB48DF" w14:textId="77777777" w:rsidR="00802BE7" w:rsidRPr="00176353" w:rsidRDefault="00802BE7" w:rsidP="00802BE7">
            <w:pPr>
              <w:ind w:left="-120" w:right="-75"/>
              <w:jc w:val="center"/>
              <w:rPr>
                <w:sz w:val="22"/>
                <w:szCs w:val="22"/>
              </w:rPr>
            </w:pPr>
            <w:r w:rsidRPr="00176353">
              <w:rPr>
                <w:sz w:val="22"/>
                <w:szCs w:val="22"/>
              </w:rPr>
              <w:t>50</w:t>
            </w:r>
          </w:p>
        </w:tc>
        <w:tc>
          <w:tcPr>
            <w:tcW w:w="850" w:type="dxa"/>
            <w:shd w:val="clear" w:color="auto" w:fill="auto"/>
            <w:vAlign w:val="center"/>
            <w:hideMark/>
          </w:tcPr>
          <w:p w14:paraId="6D176DD3" w14:textId="77777777" w:rsidR="00802BE7" w:rsidRPr="00176353" w:rsidRDefault="00802BE7" w:rsidP="00802BE7">
            <w:pPr>
              <w:ind w:left="-120" w:right="-75"/>
              <w:jc w:val="center"/>
              <w:rPr>
                <w:sz w:val="22"/>
                <w:szCs w:val="22"/>
              </w:rPr>
            </w:pPr>
            <w:r w:rsidRPr="00176353">
              <w:rPr>
                <w:sz w:val="22"/>
                <w:szCs w:val="22"/>
              </w:rPr>
              <w:t>50</w:t>
            </w:r>
          </w:p>
        </w:tc>
        <w:tc>
          <w:tcPr>
            <w:tcW w:w="851" w:type="dxa"/>
            <w:shd w:val="clear" w:color="auto" w:fill="auto"/>
            <w:vAlign w:val="center"/>
            <w:hideMark/>
          </w:tcPr>
          <w:p w14:paraId="36DD1730" w14:textId="77777777" w:rsidR="00802BE7" w:rsidRPr="00176353" w:rsidRDefault="00802BE7" w:rsidP="00802BE7">
            <w:pPr>
              <w:ind w:left="-120" w:right="-75"/>
              <w:jc w:val="center"/>
              <w:rPr>
                <w:sz w:val="22"/>
                <w:szCs w:val="22"/>
              </w:rPr>
            </w:pPr>
            <w:r w:rsidRPr="00176353">
              <w:rPr>
                <w:sz w:val="22"/>
                <w:szCs w:val="22"/>
              </w:rPr>
              <w:t>50</w:t>
            </w:r>
          </w:p>
        </w:tc>
        <w:tc>
          <w:tcPr>
            <w:tcW w:w="992" w:type="dxa"/>
            <w:shd w:val="clear" w:color="auto" w:fill="auto"/>
            <w:vAlign w:val="center"/>
            <w:hideMark/>
          </w:tcPr>
          <w:p w14:paraId="5ACF56B1" w14:textId="77777777" w:rsidR="00802BE7" w:rsidRPr="00176353" w:rsidRDefault="00802BE7" w:rsidP="00802BE7">
            <w:pPr>
              <w:ind w:left="-120" w:right="-75"/>
              <w:jc w:val="center"/>
              <w:rPr>
                <w:sz w:val="22"/>
                <w:szCs w:val="22"/>
              </w:rPr>
            </w:pPr>
            <w:r w:rsidRPr="00176353">
              <w:rPr>
                <w:sz w:val="22"/>
                <w:szCs w:val="22"/>
              </w:rPr>
              <w:t>0</w:t>
            </w:r>
          </w:p>
        </w:tc>
        <w:tc>
          <w:tcPr>
            <w:tcW w:w="992" w:type="dxa"/>
            <w:shd w:val="clear" w:color="auto" w:fill="auto"/>
            <w:vAlign w:val="center"/>
            <w:hideMark/>
          </w:tcPr>
          <w:p w14:paraId="5F3D9E5D" w14:textId="77777777" w:rsidR="00802BE7" w:rsidRPr="00176353" w:rsidRDefault="00802BE7" w:rsidP="00802BE7">
            <w:pPr>
              <w:ind w:left="-120" w:right="-75"/>
              <w:jc w:val="center"/>
              <w:rPr>
                <w:sz w:val="22"/>
                <w:szCs w:val="22"/>
              </w:rPr>
            </w:pPr>
            <w:r w:rsidRPr="00176353">
              <w:rPr>
                <w:sz w:val="22"/>
                <w:szCs w:val="22"/>
              </w:rPr>
              <w:t>0</w:t>
            </w:r>
          </w:p>
        </w:tc>
      </w:tr>
      <w:tr w:rsidR="00304846" w:rsidRPr="00176353" w14:paraId="677E62E9" w14:textId="77777777" w:rsidTr="00802BE7">
        <w:trPr>
          <w:trHeight w:val="20"/>
        </w:trPr>
        <w:tc>
          <w:tcPr>
            <w:tcW w:w="14737" w:type="dxa"/>
            <w:gridSpan w:val="12"/>
            <w:shd w:val="clear" w:color="auto" w:fill="auto"/>
            <w:vAlign w:val="center"/>
            <w:hideMark/>
          </w:tcPr>
          <w:p w14:paraId="16A588D0" w14:textId="77777777" w:rsidR="00802BE7" w:rsidRPr="00176353" w:rsidRDefault="00802BE7" w:rsidP="00802BE7">
            <w:pPr>
              <w:jc w:val="center"/>
              <w:rPr>
                <w:b/>
                <w:bCs/>
                <w:sz w:val="22"/>
                <w:szCs w:val="22"/>
              </w:rPr>
            </w:pPr>
            <w:r w:rsidRPr="00176353">
              <w:rPr>
                <w:b/>
                <w:bCs/>
                <w:sz w:val="22"/>
                <w:szCs w:val="22"/>
              </w:rPr>
              <w:t>Показатели эффективности использования ресурсов, в том числе уровень потерь воды</w:t>
            </w:r>
          </w:p>
        </w:tc>
      </w:tr>
      <w:tr w:rsidR="00304846" w:rsidRPr="00176353" w14:paraId="5DD385F1" w14:textId="77777777" w:rsidTr="00802BE7">
        <w:trPr>
          <w:trHeight w:val="20"/>
        </w:trPr>
        <w:tc>
          <w:tcPr>
            <w:tcW w:w="562" w:type="dxa"/>
            <w:shd w:val="clear" w:color="auto" w:fill="auto"/>
            <w:vAlign w:val="center"/>
            <w:hideMark/>
          </w:tcPr>
          <w:p w14:paraId="76A56C31" w14:textId="77777777" w:rsidR="00802BE7" w:rsidRPr="00176353" w:rsidRDefault="00802BE7" w:rsidP="00802BE7">
            <w:pPr>
              <w:ind w:left="-120" w:right="-75"/>
              <w:jc w:val="center"/>
              <w:rPr>
                <w:sz w:val="22"/>
                <w:szCs w:val="22"/>
              </w:rPr>
            </w:pPr>
            <w:r w:rsidRPr="00176353">
              <w:rPr>
                <w:sz w:val="22"/>
                <w:szCs w:val="22"/>
              </w:rPr>
              <w:t>3.5</w:t>
            </w:r>
          </w:p>
        </w:tc>
        <w:tc>
          <w:tcPr>
            <w:tcW w:w="5670" w:type="dxa"/>
            <w:shd w:val="clear" w:color="auto" w:fill="auto"/>
            <w:vAlign w:val="center"/>
            <w:hideMark/>
          </w:tcPr>
          <w:p w14:paraId="4334950D" w14:textId="77777777" w:rsidR="00802BE7" w:rsidRPr="00176353" w:rsidRDefault="00802BE7" w:rsidP="00802BE7">
            <w:pPr>
              <w:rPr>
                <w:sz w:val="22"/>
                <w:szCs w:val="22"/>
              </w:rPr>
            </w:pPr>
            <w:r w:rsidRPr="00176353">
              <w:rPr>
                <w:sz w:val="22"/>
                <w:szCs w:val="22"/>
              </w:rPr>
              <w:t xml:space="preserve">Удельный расход электрической энергии, потребляемой в технологическом процессе подготовки и транспортировки питьевой воды, на единицу объема транспортируемой воды </w:t>
            </w:r>
          </w:p>
        </w:tc>
        <w:tc>
          <w:tcPr>
            <w:tcW w:w="828" w:type="dxa"/>
            <w:shd w:val="clear" w:color="auto" w:fill="auto"/>
            <w:vAlign w:val="center"/>
            <w:hideMark/>
          </w:tcPr>
          <w:p w14:paraId="5346FA4C" w14:textId="77777777" w:rsidR="00802BE7" w:rsidRPr="00176353" w:rsidRDefault="00802BE7" w:rsidP="00802BE7">
            <w:pPr>
              <w:ind w:left="-120" w:right="-75"/>
              <w:jc w:val="center"/>
              <w:rPr>
                <w:sz w:val="22"/>
                <w:szCs w:val="22"/>
              </w:rPr>
            </w:pPr>
            <w:r w:rsidRPr="00176353">
              <w:rPr>
                <w:sz w:val="22"/>
                <w:szCs w:val="22"/>
              </w:rPr>
              <w:t xml:space="preserve">кВт∙ч/м³ </w:t>
            </w:r>
          </w:p>
        </w:tc>
        <w:tc>
          <w:tcPr>
            <w:tcW w:w="732" w:type="dxa"/>
            <w:shd w:val="clear" w:color="auto" w:fill="auto"/>
            <w:vAlign w:val="center"/>
            <w:hideMark/>
          </w:tcPr>
          <w:p w14:paraId="64FD28FF" w14:textId="77777777" w:rsidR="00802BE7" w:rsidRPr="00176353" w:rsidRDefault="00802BE7" w:rsidP="00802BE7">
            <w:pPr>
              <w:ind w:left="-120" w:right="-75"/>
              <w:jc w:val="center"/>
              <w:rPr>
                <w:sz w:val="22"/>
                <w:szCs w:val="22"/>
              </w:rPr>
            </w:pPr>
            <w:r w:rsidRPr="00176353">
              <w:rPr>
                <w:sz w:val="22"/>
                <w:szCs w:val="22"/>
              </w:rPr>
              <w:t>1,33</w:t>
            </w:r>
          </w:p>
        </w:tc>
        <w:tc>
          <w:tcPr>
            <w:tcW w:w="749" w:type="dxa"/>
            <w:shd w:val="clear" w:color="auto" w:fill="auto"/>
            <w:vAlign w:val="center"/>
            <w:hideMark/>
          </w:tcPr>
          <w:p w14:paraId="5F1AB459" w14:textId="77777777" w:rsidR="00802BE7" w:rsidRPr="00176353" w:rsidRDefault="00802BE7" w:rsidP="00802BE7">
            <w:pPr>
              <w:ind w:left="-120" w:right="-75"/>
              <w:jc w:val="center"/>
              <w:rPr>
                <w:sz w:val="22"/>
                <w:szCs w:val="22"/>
              </w:rPr>
            </w:pPr>
            <w:r w:rsidRPr="00176353">
              <w:rPr>
                <w:sz w:val="22"/>
                <w:szCs w:val="22"/>
              </w:rPr>
              <w:t>1,33</w:t>
            </w:r>
          </w:p>
        </w:tc>
        <w:tc>
          <w:tcPr>
            <w:tcW w:w="810" w:type="dxa"/>
            <w:shd w:val="clear" w:color="auto" w:fill="auto"/>
            <w:vAlign w:val="center"/>
            <w:hideMark/>
          </w:tcPr>
          <w:p w14:paraId="1E85A1E3" w14:textId="77777777" w:rsidR="00802BE7" w:rsidRPr="00176353" w:rsidRDefault="00802BE7" w:rsidP="00802BE7">
            <w:pPr>
              <w:ind w:left="-120" w:right="-75"/>
              <w:jc w:val="center"/>
              <w:rPr>
                <w:sz w:val="22"/>
                <w:szCs w:val="22"/>
              </w:rPr>
            </w:pPr>
            <w:r w:rsidRPr="00176353">
              <w:rPr>
                <w:sz w:val="22"/>
                <w:szCs w:val="22"/>
              </w:rPr>
              <w:t>1,33</w:t>
            </w:r>
          </w:p>
        </w:tc>
        <w:tc>
          <w:tcPr>
            <w:tcW w:w="850" w:type="dxa"/>
            <w:shd w:val="clear" w:color="auto" w:fill="auto"/>
            <w:vAlign w:val="center"/>
            <w:hideMark/>
          </w:tcPr>
          <w:p w14:paraId="07A035FE" w14:textId="77777777" w:rsidR="00802BE7" w:rsidRPr="00176353" w:rsidRDefault="00802BE7" w:rsidP="00802BE7">
            <w:pPr>
              <w:ind w:left="-120" w:right="-75"/>
              <w:jc w:val="center"/>
              <w:rPr>
                <w:sz w:val="22"/>
                <w:szCs w:val="22"/>
              </w:rPr>
            </w:pPr>
            <w:r w:rsidRPr="00176353">
              <w:rPr>
                <w:sz w:val="22"/>
                <w:szCs w:val="22"/>
              </w:rPr>
              <w:t>1,33</w:t>
            </w:r>
          </w:p>
        </w:tc>
        <w:tc>
          <w:tcPr>
            <w:tcW w:w="851" w:type="dxa"/>
            <w:shd w:val="clear" w:color="auto" w:fill="auto"/>
            <w:vAlign w:val="center"/>
            <w:hideMark/>
          </w:tcPr>
          <w:p w14:paraId="2844116A" w14:textId="77777777" w:rsidR="00802BE7" w:rsidRPr="00176353" w:rsidRDefault="00802BE7" w:rsidP="00802BE7">
            <w:pPr>
              <w:ind w:left="-120" w:right="-75"/>
              <w:jc w:val="center"/>
              <w:rPr>
                <w:sz w:val="22"/>
                <w:szCs w:val="22"/>
              </w:rPr>
            </w:pPr>
            <w:r w:rsidRPr="00176353">
              <w:rPr>
                <w:sz w:val="22"/>
                <w:szCs w:val="22"/>
              </w:rPr>
              <w:t>1,33</w:t>
            </w:r>
          </w:p>
        </w:tc>
        <w:tc>
          <w:tcPr>
            <w:tcW w:w="850" w:type="dxa"/>
            <w:shd w:val="clear" w:color="auto" w:fill="auto"/>
            <w:vAlign w:val="center"/>
            <w:hideMark/>
          </w:tcPr>
          <w:p w14:paraId="565CD591" w14:textId="77777777" w:rsidR="00802BE7" w:rsidRPr="00176353" w:rsidRDefault="00802BE7" w:rsidP="00802BE7">
            <w:pPr>
              <w:ind w:left="-120" w:right="-75"/>
              <w:jc w:val="center"/>
              <w:rPr>
                <w:sz w:val="22"/>
                <w:szCs w:val="22"/>
              </w:rPr>
            </w:pPr>
            <w:r w:rsidRPr="00176353">
              <w:rPr>
                <w:sz w:val="22"/>
                <w:szCs w:val="22"/>
              </w:rPr>
              <w:t>1,33</w:t>
            </w:r>
          </w:p>
        </w:tc>
        <w:tc>
          <w:tcPr>
            <w:tcW w:w="851" w:type="dxa"/>
            <w:shd w:val="clear" w:color="auto" w:fill="auto"/>
            <w:vAlign w:val="center"/>
            <w:hideMark/>
          </w:tcPr>
          <w:p w14:paraId="4279EF25" w14:textId="77777777" w:rsidR="00802BE7" w:rsidRPr="00176353" w:rsidRDefault="00802BE7" w:rsidP="00802BE7">
            <w:pPr>
              <w:ind w:left="-120" w:right="-75"/>
              <w:jc w:val="center"/>
              <w:rPr>
                <w:sz w:val="22"/>
                <w:szCs w:val="22"/>
              </w:rPr>
            </w:pPr>
            <w:r w:rsidRPr="00176353">
              <w:rPr>
                <w:sz w:val="22"/>
                <w:szCs w:val="22"/>
              </w:rPr>
              <w:t>1,33</w:t>
            </w:r>
          </w:p>
        </w:tc>
        <w:tc>
          <w:tcPr>
            <w:tcW w:w="992" w:type="dxa"/>
            <w:shd w:val="clear" w:color="auto" w:fill="auto"/>
            <w:vAlign w:val="center"/>
            <w:hideMark/>
          </w:tcPr>
          <w:p w14:paraId="5AD8459E" w14:textId="77777777" w:rsidR="00802BE7" w:rsidRPr="00176353" w:rsidRDefault="00802BE7" w:rsidP="00802BE7">
            <w:pPr>
              <w:ind w:left="-120" w:right="-75"/>
              <w:jc w:val="center"/>
              <w:rPr>
                <w:sz w:val="22"/>
                <w:szCs w:val="22"/>
              </w:rPr>
            </w:pPr>
            <w:r w:rsidRPr="00176353">
              <w:rPr>
                <w:sz w:val="22"/>
                <w:szCs w:val="22"/>
              </w:rPr>
              <w:t>1,46</w:t>
            </w:r>
          </w:p>
        </w:tc>
        <w:tc>
          <w:tcPr>
            <w:tcW w:w="992" w:type="dxa"/>
            <w:shd w:val="clear" w:color="auto" w:fill="auto"/>
            <w:vAlign w:val="center"/>
            <w:hideMark/>
          </w:tcPr>
          <w:p w14:paraId="35F39CCF" w14:textId="77777777" w:rsidR="00802BE7" w:rsidRPr="00176353" w:rsidRDefault="00802BE7" w:rsidP="00802BE7">
            <w:pPr>
              <w:ind w:left="-120" w:right="-75"/>
              <w:jc w:val="center"/>
              <w:rPr>
                <w:sz w:val="22"/>
                <w:szCs w:val="22"/>
              </w:rPr>
            </w:pPr>
            <w:r w:rsidRPr="00176353">
              <w:rPr>
                <w:sz w:val="22"/>
                <w:szCs w:val="22"/>
              </w:rPr>
              <w:t>1,46</w:t>
            </w:r>
          </w:p>
        </w:tc>
      </w:tr>
      <w:tr w:rsidR="00304846" w:rsidRPr="00176353" w14:paraId="38750987" w14:textId="77777777" w:rsidTr="00802BE7">
        <w:trPr>
          <w:trHeight w:val="20"/>
        </w:trPr>
        <w:tc>
          <w:tcPr>
            <w:tcW w:w="562" w:type="dxa"/>
            <w:shd w:val="clear" w:color="auto" w:fill="auto"/>
            <w:vAlign w:val="center"/>
            <w:hideMark/>
          </w:tcPr>
          <w:p w14:paraId="16C6591A" w14:textId="77777777" w:rsidR="00802BE7" w:rsidRPr="00176353" w:rsidRDefault="00802BE7" w:rsidP="00802BE7">
            <w:pPr>
              <w:ind w:left="-120" w:right="-75"/>
              <w:jc w:val="center"/>
              <w:rPr>
                <w:sz w:val="22"/>
                <w:szCs w:val="22"/>
              </w:rPr>
            </w:pPr>
            <w:r w:rsidRPr="00176353">
              <w:rPr>
                <w:sz w:val="22"/>
                <w:szCs w:val="22"/>
              </w:rPr>
              <w:t>3.6</w:t>
            </w:r>
          </w:p>
        </w:tc>
        <w:tc>
          <w:tcPr>
            <w:tcW w:w="5670" w:type="dxa"/>
            <w:shd w:val="clear" w:color="auto" w:fill="auto"/>
            <w:vAlign w:val="center"/>
            <w:hideMark/>
          </w:tcPr>
          <w:p w14:paraId="5254F929" w14:textId="77777777" w:rsidR="00802BE7" w:rsidRPr="00176353" w:rsidRDefault="00802BE7" w:rsidP="00802BE7">
            <w:pPr>
              <w:rPr>
                <w:sz w:val="22"/>
                <w:szCs w:val="22"/>
              </w:rPr>
            </w:pPr>
            <w:r w:rsidRPr="00176353">
              <w:rPr>
                <w:sz w:val="22"/>
                <w:szCs w:val="22"/>
              </w:rPr>
              <w:t>Доля потерь воды в централизованных системах водоснабжения при транспортировке в общем объеме воды, поданной в водопроводную сеть</w:t>
            </w:r>
          </w:p>
        </w:tc>
        <w:tc>
          <w:tcPr>
            <w:tcW w:w="828" w:type="dxa"/>
            <w:shd w:val="clear" w:color="auto" w:fill="auto"/>
            <w:vAlign w:val="center"/>
            <w:hideMark/>
          </w:tcPr>
          <w:p w14:paraId="20E77502" w14:textId="77777777" w:rsidR="00802BE7" w:rsidRPr="00176353" w:rsidRDefault="00802BE7" w:rsidP="00802BE7">
            <w:pPr>
              <w:jc w:val="center"/>
              <w:rPr>
                <w:sz w:val="22"/>
                <w:szCs w:val="22"/>
              </w:rPr>
            </w:pPr>
            <w:r w:rsidRPr="00176353">
              <w:rPr>
                <w:sz w:val="22"/>
                <w:szCs w:val="22"/>
              </w:rPr>
              <w:t>%</w:t>
            </w:r>
          </w:p>
        </w:tc>
        <w:tc>
          <w:tcPr>
            <w:tcW w:w="732" w:type="dxa"/>
            <w:shd w:val="clear" w:color="auto" w:fill="auto"/>
            <w:vAlign w:val="center"/>
            <w:hideMark/>
          </w:tcPr>
          <w:p w14:paraId="6A80A2C5" w14:textId="77777777" w:rsidR="00802BE7" w:rsidRPr="00176353" w:rsidRDefault="00802BE7" w:rsidP="00802BE7">
            <w:pPr>
              <w:ind w:left="-120" w:right="-75"/>
              <w:jc w:val="center"/>
              <w:rPr>
                <w:sz w:val="22"/>
                <w:szCs w:val="22"/>
              </w:rPr>
            </w:pPr>
            <w:r w:rsidRPr="00176353">
              <w:rPr>
                <w:sz w:val="22"/>
                <w:szCs w:val="22"/>
              </w:rPr>
              <w:t>23,83</w:t>
            </w:r>
          </w:p>
        </w:tc>
        <w:tc>
          <w:tcPr>
            <w:tcW w:w="749" w:type="dxa"/>
            <w:shd w:val="clear" w:color="auto" w:fill="auto"/>
            <w:vAlign w:val="center"/>
            <w:hideMark/>
          </w:tcPr>
          <w:p w14:paraId="63F13F9F" w14:textId="77777777" w:rsidR="00802BE7" w:rsidRPr="00176353" w:rsidRDefault="00802BE7" w:rsidP="00802BE7">
            <w:pPr>
              <w:ind w:left="-120" w:right="-75"/>
              <w:jc w:val="center"/>
              <w:rPr>
                <w:sz w:val="22"/>
                <w:szCs w:val="22"/>
              </w:rPr>
            </w:pPr>
            <w:r w:rsidRPr="00176353">
              <w:rPr>
                <w:sz w:val="22"/>
                <w:szCs w:val="22"/>
              </w:rPr>
              <w:t>23,65</w:t>
            </w:r>
          </w:p>
        </w:tc>
        <w:tc>
          <w:tcPr>
            <w:tcW w:w="810" w:type="dxa"/>
            <w:shd w:val="clear" w:color="auto" w:fill="auto"/>
            <w:vAlign w:val="center"/>
            <w:hideMark/>
          </w:tcPr>
          <w:p w14:paraId="3922B1B8" w14:textId="77777777" w:rsidR="00802BE7" w:rsidRPr="00176353" w:rsidRDefault="00802BE7" w:rsidP="00802BE7">
            <w:pPr>
              <w:ind w:left="-120" w:right="-75"/>
              <w:jc w:val="center"/>
              <w:rPr>
                <w:sz w:val="22"/>
                <w:szCs w:val="22"/>
              </w:rPr>
            </w:pPr>
            <w:r w:rsidRPr="00176353">
              <w:rPr>
                <w:sz w:val="22"/>
                <w:szCs w:val="22"/>
              </w:rPr>
              <w:t>23,65</w:t>
            </w:r>
          </w:p>
        </w:tc>
        <w:tc>
          <w:tcPr>
            <w:tcW w:w="850" w:type="dxa"/>
            <w:shd w:val="clear" w:color="auto" w:fill="auto"/>
            <w:vAlign w:val="center"/>
            <w:hideMark/>
          </w:tcPr>
          <w:p w14:paraId="0308BC76" w14:textId="77777777" w:rsidR="00802BE7" w:rsidRPr="00176353" w:rsidRDefault="00802BE7" w:rsidP="00802BE7">
            <w:pPr>
              <w:ind w:left="-120" w:right="-75"/>
              <w:jc w:val="center"/>
              <w:rPr>
                <w:sz w:val="22"/>
                <w:szCs w:val="22"/>
              </w:rPr>
            </w:pPr>
            <w:r w:rsidRPr="00176353">
              <w:rPr>
                <w:sz w:val="22"/>
                <w:szCs w:val="22"/>
              </w:rPr>
              <w:t>23,65</w:t>
            </w:r>
          </w:p>
        </w:tc>
        <w:tc>
          <w:tcPr>
            <w:tcW w:w="851" w:type="dxa"/>
            <w:shd w:val="clear" w:color="auto" w:fill="auto"/>
            <w:vAlign w:val="center"/>
            <w:hideMark/>
          </w:tcPr>
          <w:p w14:paraId="01329B77" w14:textId="77777777" w:rsidR="00802BE7" w:rsidRPr="00176353" w:rsidRDefault="00802BE7" w:rsidP="00802BE7">
            <w:pPr>
              <w:ind w:left="-120" w:right="-75"/>
              <w:jc w:val="center"/>
              <w:rPr>
                <w:sz w:val="22"/>
                <w:szCs w:val="22"/>
              </w:rPr>
            </w:pPr>
            <w:r w:rsidRPr="00176353">
              <w:rPr>
                <w:sz w:val="22"/>
                <w:szCs w:val="22"/>
              </w:rPr>
              <w:t>23,47</w:t>
            </w:r>
          </w:p>
        </w:tc>
        <w:tc>
          <w:tcPr>
            <w:tcW w:w="850" w:type="dxa"/>
            <w:shd w:val="clear" w:color="auto" w:fill="auto"/>
            <w:vAlign w:val="center"/>
            <w:hideMark/>
          </w:tcPr>
          <w:p w14:paraId="0D82D83D" w14:textId="77777777" w:rsidR="00802BE7" w:rsidRPr="00176353" w:rsidRDefault="00802BE7" w:rsidP="00802BE7">
            <w:pPr>
              <w:ind w:left="-120" w:right="-75"/>
              <w:jc w:val="center"/>
              <w:rPr>
                <w:sz w:val="22"/>
                <w:szCs w:val="22"/>
              </w:rPr>
            </w:pPr>
            <w:r w:rsidRPr="00176353">
              <w:rPr>
                <w:sz w:val="22"/>
                <w:szCs w:val="22"/>
              </w:rPr>
              <w:t>23,47</w:t>
            </w:r>
          </w:p>
        </w:tc>
        <w:tc>
          <w:tcPr>
            <w:tcW w:w="851" w:type="dxa"/>
            <w:shd w:val="clear" w:color="auto" w:fill="auto"/>
            <w:vAlign w:val="center"/>
            <w:hideMark/>
          </w:tcPr>
          <w:p w14:paraId="6FAE4284" w14:textId="77777777" w:rsidR="00802BE7" w:rsidRPr="00176353" w:rsidRDefault="00802BE7" w:rsidP="00802BE7">
            <w:pPr>
              <w:ind w:left="-120" w:right="-75"/>
              <w:jc w:val="center"/>
              <w:rPr>
                <w:sz w:val="22"/>
                <w:szCs w:val="22"/>
              </w:rPr>
            </w:pPr>
            <w:r w:rsidRPr="00176353">
              <w:rPr>
                <w:sz w:val="22"/>
                <w:szCs w:val="22"/>
              </w:rPr>
              <w:t>23,47</w:t>
            </w:r>
          </w:p>
        </w:tc>
        <w:tc>
          <w:tcPr>
            <w:tcW w:w="992" w:type="dxa"/>
            <w:shd w:val="clear" w:color="auto" w:fill="auto"/>
            <w:vAlign w:val="center"/>
            <w:hideMark/>
          </w:tcPr>
          <w:p w14:paraId="0B3AAF09" w14:textId="77777777" w:rsidR="00802BE7" w:rsidRPr="00176353" w:rsidRDefault="00802BE7" w:rsidP="00802BE7">
            <w:pPr>
              <w:ind w:left="-120" w:right="-75"/>
              <w:jc w:val="center"/>
              <w:rPr>
                <w:sz w:val="22"/>
                <w:szCs w:val="22"/>
              </w:rPr>
            </w:pPr>
            <w:r w:rsidRPr="00176353">
              <w:rPr>
                <w:sz w:val="22"/>
                <w:szCs w:val="22"/>
              </w:rPr>
              <w:t>23,47</w:t>
            </w:r>
          </w:p>
        </w:tc>
        <w:tc>
          <w:tcPr>
            <w:tcW w:w="992" w:type="dxa"/>
            <w:shd w:val="clear" w:color="auto" w:fill="auto"/>
            <w:vAlign w:val="center"/>
            <w:hideMark/>
          </w:tcPr>
          <w:p w14:paraId="6559934E" w14:textId="77777777" w:rsidR="00802BE7" w:rsidRPr="00176353" w:rsidRDefault="00802BE7" w:rsidP="00802BE7">
            <w:pPr>
              <w:ind w:left="-120" w:right="-75"/>
              <w:jc w:val="center"/>
              <w:rPr>
                <w:sz w:val="22"/>
                <w:szCs w:val="22"/>
              </w:rPr>
            </w:pPr>
            <w:r w:rsidRPr="00176353">
              <w:rPr>
                <w:sz w:val="22"/>
                <w:szCs w:val="22"/>
              </w:rPr>
              <w:t>23,47</w:t>
            </w:r>
          </w:p>
        </w:tc>
      </w:tr>
      <w:tr w:rsidR="00304846" w:rsidRPr="00176353" w14:paraId="2E97657D" w14:textId="77777777" w:rsidTr="00802BE7">
        <w:trPr>
          <w:trHeight w:val="20"/>
        </w:trPr>
        <w:tc>
          <w:tcPr>
            <w:tcW w:w="562" w:type="dxa"/>
            <w:shd w:val="clear" w:color="auto" w:fill="auto"/>
            <w:vAlign w:val="center"/>
            <w:hideMark/>
          </w:tcPr>
          <w:p w14:paraId="7CFB52FC" w14:textId="77777777" w:rsidR="00802BE7" w:rsidRPr="00176353" w:rsidRDefault="00802BE7" w:rsidP="00802BE7">
            <w:pPr>
              <w:ind w:left="-120" w:right="-75"/>
              <w:jc w:val="center"/>
              <w:rPr>
                <w:sz w:val="22"/>
                <w:szCs w:val="22"/>
              </w:rPr>
            </w:pPr>
            <w:r w:rsidRPr="00176353">
              <w:rPr>
                <w:sz w:val="22"/>
                <w:szCs w:val="22"/>
              </w:rPr>
              <w:t>3.7</w:t>
            </w:r>
          </w:p>
        </w:tc>
        <w:tc>
          <w:tcPr>
            <w:tcW w:w="5670" w:type="dxa"/>
            <w:shd w:val="clear" w:color="auto" w:fill="auto"/>
            <w:vAlign w:val="center"/>
            <w:hideMark/>
          </w:tcPr>
          <w:p w14:paraId="50AB90AC" w14:textId="77777777" w:rsidR="00802BE7" w:rsidRPr="00176353" w:rsidRDefault="00802BE7" w:rsidP="00802BE7">
            <w:pPr>
              <w:rPr>
                <w:sz w:val="22"/>
                <w:szCs w:val="22"/>
              </w:rPr>
            </w:pPr>
            <w:r w:rsidRPr="00176353">
              <w:rPr>
                <w:sz w:val="22"/>
                <w:szCs w:val="22"/>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МО</w:t>
            </w:r>
          </w:p>
        </w:tc>
        <w:tc>
          <w:tcPr>
            <w:tcW w:w="828" w:type="dxa"/>
            <w:shd w:val="clear" w:color="auto" w:fill="auto"/>
            <w:vAlign w:val="center"/>
            <w:hideMark/>
          </w:tcPr>
          <w:p w14:paraId="60D9EB87" w14:textId="77777777" w:rsidR="00802BE7" w:rsidRPr="00176353" w:rsidRDefault="00802BE7" w:rsidP="00802BE7">
            <w:pPr>
              <w:jc w:val="center"/>
              <w:rPr>
                <w:sz w:val="22"/>
                <w:szCs w:val="22"/>
              </w:rPr>
            </w:pPr>
            <w:r w:rsidRPr="00176353">
              <w:rPr>
                <w:sz w:val="22"/>
                <w:szCs w:val="22"/>
              </w:rPr>
              <w:t>%</w:t>
            </w:r>
          </w:p>
        </w:tc>
        <w:tc>
          <w:tcPr>
            <w:tcW w:w="732" w:type="dxa"/>
            <w:shd w:val="clear" w:color="auto" w:fill="auto"/>
            <w:vAlign w:val="center"/>
            <w:hideMark/>
          </w:tcPr>
          <w:p w14:paraId="232D7A1A" w14:textId="77777777" w:rsidR="00802BE7" w:rsidRPr="00176353" w:rsidRDefault="00802BE7" w:rsidP="00802BE7">
            <w:pPr>
              <w:ind w:left="-120" w:right="-75"/>
              <w:jc w:val="center"/>
              <w:rPr>
                <w:sz w:val="22"/>
                <w:szCs w:val="22"/>
              </w:rPr>
            </w:pPr>
            <w:r w:rsidRPr="00176353">
              <w:rPr>
                <w:sz w:val="22"/>
                <w:szCs w:val="22"/>
              </w:rPr>
              <w:t>91,82</w:t>
            </w:r>
          </w:p>
        </w:tc>
        <w:tc>
          <w:tcPr>
            <w:tcW w:w="749" w:type="dxa"/>
            <w:shd w:val="clear" w:color="auto" w:fill="auto"/>
            <w:vAlign w:val="center"/>
            <w:hideMark/>
          </w:tcPr>
          <w:p w14:paraId="22B20C0B" w14:textId="77777777" w:rsidR="00802BE7" w:rsidRPr="00176353" w:rsidRDefault="00802BE7" w:rsidP="00802BE7">
            <w:pPr>
              <w:ind w:left="-120" w:right="-75"/>
              <w:jc w:val="center"/>
              <w:rPr>
                <w:sz w:val="22"/>
                <w:szCs w:val="22"/>
              </w:rPr>
            </w:pPr>
            <w:r w:rsidRPr="00176353">
              <w:rPr>
                <w:sz w:val="22"/>
                <w:szCs w:val="22"/>
              </w:rPr>
              <w:t>93,86</w:t>
            </w:r>
          </w:p>
        </w:tc>
        <w:tc>
          <w:tcPr>
            <w:tcW w:w="810" w:type="dxa"/>
            <w:shd w:val="clear" w:color="auto" w:fill="auto"/>
            <w:vAlign w:val="center"/>
            <w:hideMark/>
          </w:tcPr>
          <w:p w14:paraId="2384B83F" w14:textId="77777777" w:rsidR="00802BE7" w:rsidRPr="00176353" w:rsidRDefault="00802BE7" w:rsidP="00802BE7">
            <w:pPr>
              <w:ind w:left="-120" w:right="-75"/>
              <w:jc w:val="center"/>
              <w:rPr>
                <w:sz w:val="22"/>
                <w:szCs w:val="22"/>
              </w:rPr>
            </w:pPr>
            <w:r w:rsidRPr="00176353">
              <w:rPr>
                <w:sz w:val="22"/>
                <w:szCs w:val="22"/>
              </w:rPr>
              <w:t>95,89</w:t>
            </w:r>
          </w:p>
        </w:tc>
        <w:tc>
          <w:tcPr>
            <w:tcW w:w="850" w:type="dxa"/>
            <w:shd w:val="clear" w:color="auto" w:fill="auto"/>
            <w:vAlign w:val="center"/>
            <w:hideMark/>
          </w:tcPr>
          <w:p w14:paraId="359D0FD8" w14:textId="77777777" w:rsidR="00802BE7" w:rsidRPr="00176353" w:rsidRDefault="00802BE7" w:rsidP="00802BE7">
            <w:pPr>
              <w:ind w:left="-120" w:right="-75"/>
              <w:jc w:val="center"/>
              <w:rPr>
                <w:sz w:val="22"/>
                <w:szCs w:val="22"/>
              </w:rPr>
            </w:pPr>
            <w:r w:rsidRPr="00176353">
              <w:rPr>
                <w:sz w:val="22"/>
                <w:szCs w:val="22"/>
              </w:rPr>
              <w:t>97,93</w:t>
            </w:r>
          </w:p>
        </w:tc>
        <w:tc>
          <w:tcPr>
            <w:tcW w:w="851" w:type="dxa"/>
            <w:shd w:val="clear" w:color="auto" w:fill="auto"/>
            <w:vAlign w:val="center"/>
            <w:hideMark/>
          </w:tcPr>
          <w:p w14:paraId="6575ABD5" w14:textId="77777777" w:rsidR="00802BE7" w:rsidRPr="00176353" w:rsidRDefault="00802BE7" w:rsidP="00802BE7">
            <w:pPr>
              <w:ind w:left="-120" w:right="-75"/>
              <w:jc w:val="center"/>
              <w:rPr>
                <w:sz w:val="22"/>
                <w:szCs w:val="22"/>
              </w:rPr>
            </w:pPr>
            <w:r w:rsidRPr="00176353">
              <w:rPr>
                <w:sz w:val="22"/>
                <w:szCs w:val="22"/>
              </w:rPr>
              <w:t>99,96</w:t>
            </w:r>
          </w:p>
        </w:tc>
        <w:tc>
          <w:tcPr>
            <w:tcW w:w="850" w:type="dxa"/>
            <w:shd w:val="clear" w:color="auto" w:fill="auto"/>
            <w:vAlign w:val="center"/>
            <w:hideMark/>
          </w:tcPr>
          <w:p w14:paraId="6E4DE677" w14:textId="77777777" w:rsidR="00802BE7" w:rsidRPr="00176353" w:rsidRDefault="00802BE7" w:rsidP="00802BE7">
            <w:pPr>
              <w:ind w:left="-120" w:right="-75"/>
              <w:jc w:val="center"/>
              <w:rPr>
                <w:sz w:val="22"/>
                <w:szCs w:val="22"/>
              </w:rPr>
            </w:pPr>
            <w:r w:rsidRPr="00176353">
              <w:rPr>
                <w:sz w:val="22"/>
                <w:szCs w:val="22"/>
              </w:rPr>
              <w:t>100,00</w:t>
            </w:r>
          </w:p>
        </w:tc>
        <w:tc>
          <w:tcPr>
            <w:tcW w:w="851" w:type="dxa"/>
            <w:shd w:val="clear" w:color="auto" w:fill="auto"/>
            <w:vAlign w:val="center"/>
            <w:hideMark/>
          </w:tcPr>
          <w:p w14:paraId="3D8F4623" w14:textId="77777777" w:rsidR="00802BE7" w:rsidRPr="00176353" w:rsidRDefault="00802BE7" w:rsidP="00802BE7">
            <w:pPr>
              <w:ind w:left="-120" w:right="-75"/>
              <w:jc w:val="center"/>
              <w:rPr>
                <w:sz w:val="22"/>
                <w:szCs w:val="22"/>
              </w:rPr>
            </w:pPr>
            <w:r w:rsidRPr="00176353">
              <w:rPr>
                <w:sz w:val="22"/>
                <w:szCs w:val="22"/>
              </w:rPr>
              <w:t>100,00</w:t>
            </w:r>
          </w:p>
        </w:tc>
        <w:tc>
          <w:tcPr>
            <w:tcW w:w="992" w:type="dxa"/>
            <w:shd w:val="clear" w:color="auto" w:fill="auto"/>
            <w:vAlign w:val="center"/>
            <w:hideMark/>
          </w:tcPr>
          <w:p w14:paraId="3C827D90" w14:textId="77777777" w:rsidR="00802BE7" w:rsidRPr="00176353" w:rsidRDefault="00802BE7" w:rsidP="00802BE7">
            <w:pPr>
              <w:ind w:left="-120" w:right="-75"/>
              <w:jc w:val="center"/>
              <w:rPr>
                <w:sz w:val="22"/>
                <w:szCs w:val="22"/>
              </w:rPr>
            </w:pPr>
            <w:r w:rsidRPr="00176353">
              <w:rPr>
                <w:sz w:val="22"/>
                <w:szCs w:val="22"/>
              </w:rPr>
              <w:t>100,00</w:t>
            </w:r>
          </w:p>
        </w:tc>
        <w:tc>
          <w:tcPr>
            <w:tcW w:w="992" w:type="dxa"/>
            <w:shd w:val="clear" w:color="auto" w:fill="auto"/>
            <w:vAlign w:val="center"/>
            <w:hideMark/>
          </w:tcPr>
          <w:p w14:paraId="7517D6C6" w14:textId="77777777" w:rsidR="00802BE7" w:rsidRPr="00176353" w:rsidRDefault="00802BE7" w:rsidP="00802BE7">
            <w:pPr>
              <w:ind w:left="-120" w:right="-75"/>
              <w:jc w:val="center"/>
              <w:rPr>
                <w:sz w:val="22"/>
                <w:szCs w:val="22"/>
              </w:rPr>
            </w:pPr>
            <w:r w:rsidRPr="00176353">
              <w:rPr>
                <w:sz w:val="22"/>
                <w:szCs w:val="22"/>
              </w:rPr>
              <w:t>100,00</w:t>
            </w:r>
          </w:p>
        </w:tc>
      </w:tr>
      <w:tr w:rsidR="00304846" w:rsidRPr="00176353" w14:paraId="58653638" w14:textId="77777777" w:rsidTr="00802BE7">
        <w:trPr>
          <w:trHeight w:val="20"/>
        </w:trPr>
        <w:tc>
          <w:tcPr>
            <w:tcW w:w="14737" w:type="dxa"/>
            <w:gridSpan w:val="12"/>
            <w:shd w:val="clear" w:color="auto" w:fill="auto"/>
            <w:vAlign w:val="center"/>
            <w:hideMark/>
          </w:tcPr>
          <w:p w14:paraId="011D341F" w14:textId="77777777" w:rsidR="00802BE7" w:rsidRPr="00176353" w:rsidRDefault="00802BE7" w:rsidP="00802BE7">
            <w:pPr>
              <w:jc w:val="center"/>
              <w:rPr>
                <w:b/>
                <w:bCs/>
                <w:sz w:val="22"/>
                <w:szCs w:val="22"/>
              </w:rPr>
            </w:pPr>
            <w:r w:rsidRPr="00176353">
              <w:rPr>
                <w:b/>
                <w:bCs/>
                <w:sz w:val="22"/>
                <w:szCs w:val="22"/>
              </w:rPr>
              <w:t>Критерии доступности для населения коммунальных услуг</w:t>
            </w:r>
          </w:p>
        </w:tc>
      </w:tr>
      <w:tr w:rsidR="00304846" w:rsidRPr="00176353" w14:paraId="24E469DF" w14:textId="77777777" w:rsidTr="00802BE7">
        <w:trPr>
          <w:trHeight w:val="20"/>
        </w:trPr>
        <w:tc>
          <w:tcPr>
            <w:tcW w:w="562" w:type="dxa"/>
            <w:shd w:val="clear" w:color="auto" w:fill="auto"/>
            <w:vAlign w:val="center"/>
            <w:hideMark/>
          </w:tcPr>
          <w:p w14:paraId="3DDDDB96" w14:textId="77777777" w:rsidR="00802BE7" w:rsidRPr="00176353" w:rsidRDefault="00802BE7" w:rsidP="00802BE7">
            <w:pPr>
              <w:ind w:left="-120" w:right="-75"/>
              <w:jc w:val="center"/>
              <w:rPr>
                <w:sz w:val="22"/>
                <w:szCs w:val="22"/>
              </w:rPr>
            </w:pPr>
            <w:r w:rsidRPr="00176353">
              <w:rPr>
                <w:sz w:val="22"/>
                <w:szCs w:val="22"/>
              </w:rPr>
              <w:t>3.8</w:t>
            </w:r>
          </w:p>
        </w:tc>
        <w:tc>
          <w:tcPr>
            <w:tcW w:w="5670" w:type="dxa"/>
            <w:shd w:val="clear" w:color="auto" w:fill="auto"/>
            <w:vAlign w:val="center"/>
            <w:hideMark/>
          </w:tcPr>
          <w:p w14:paraId="033DD540" w14:textId="77777777" w:rsidR="00802BE7" w:rsidRPr="00176353" w:rsidRDefault="00802BE7" w:rsidP="00802BE7">
            <w:pPr>
              <w:rPr>
                <w:sz w:val="22"/>
                <w:szCs w:val="22"/>
              </w:rPr>
            </w:pPr>
            <w:r w:rsidRPr="00176353">
              <w:rPr>
                <w:sz w:val="22"/>
                <w:szCs w:val="22"/>
              </w:rPr>
              <w:t xml:space="preserve">Доля потребителей в жилых домах, обеспеченных доступом к водоснабжению </w:t>
            </w:r>
          </w:p>
        </w:tc>
        <w:tc>
          <w:tcPr>
            <w:tcW w:w="828" w:type="dxa"/>
            <w:shd w:val="clear" w:color="auto" w:fill="auto"/>
            <w:vAlign w:val="center"/>
            <w:hideMark/>
          </w:tcPr>
          <w:p w14:paraId="762A9DDC" w14:textId="77777777" w:rsidR="00802BE7" w:rsidRPr="00176353" w:rsidRDefault="00802BE7" w:rsidP="00802BE7">
            <w:pPr>
              <w:jc w:val="center"/>
              <w:rPr>
                <w:sz w:val="22"/>
                <w:szCs w:val="22"/>
              </w:rPr>
            </w:pPr>
            <w:r w:rsidRPr="00176353">
              <w:rPr>
                <w:sz w:val="22"/>
                <w:szCs w:val="22"/>
              </w:rPr>
              <w:t>%</w:t>
            </w:r>
          </w:p>
        </w:tc>
        <w:tc>
          <w:tcPr>
            <w:tcW w:w="732" w:type="dxa"/>
            <w:shd w:val="clear" w:color="auto" w:fill="auto"/>
            <w:vAlign w:val="center"/>
            <w:hideMark/>
          </w:tcPr>
          <w:p w14:paraId="5BF7082B" w14:textId="77777777" w:rsidR="00802BE7" w:rsidRPr="00176353" w:rsidRDefault="00802BE7" w:rsidP="00802BE7">
            <w:pPr>
              <w:ind w:left="-120" w:right="-75"/>
              <w:jc w:val="center"/>
              <w:rPr>
                <w:sz w:val="22"/>
                <w:szCs w:val="22"/>
              </w:rPr>
            </w:pPr>
            <w:r w:rsidRPr="00176353">
              <w:rPr>
                <w:sz w:val="22"/>
                <w:szCs w:val="22"/>
              </w:rPr>
              <w:t>96,4</w:t>
            </w:r>
          </w:p>
        </w:tc>
        <w:tc>
          <w:tcPr>
            <w:tcW w:w="749" w:type="dxa"/>
            <w:shd w:val="clear" w:color="auto" w:fill="auto"/>
            <w:vAlign w:val="center"/>
            <w:hideMark/>
          </w:tcPr>
          <w:p w14:paraId="2F014525" w14:textId="77777777" w:rsidR="00802BE7" w:rsidRPr="00176353" w:rsidRDefault="00802BE7" w:rsidP="00802BE7">
            <w:pPr>
              <w:ind w:left="-120" w:right="-75"/>
              <w:jc w:val="center"/>
              <w:rPr>
                <w:sz w:val="22"/>
                <w:szCs w:val="22"/>
              </w:rPr>
            </w:pPr>
            <w:r w:rsidRPr="00176353">
              <w:rPr>
                <w:sz w:val="22"/>
                <w:szCs w:val="22"/>
              </w:rPr>
              <w:t>97,12</w:t>
            </w:r>
          </w:p>
        </w:tc>
        <w:tc>
          <w:tcPr>
            <w:tcW w:w="810" w:type="dxa"/>
            <w:shd w:val="clear" w:color="auto" w:fill="auto"/>
            <w:vAlign w:val="center"/>
            <w:hideMark/>
          </w:tcPr>
          <w:p w14:paraId="5EC66904" w14:textId="77777777" w:rsidR="00802BE7" w:rsidRPr="00176353" w:rsidRDefault="00802BE7" w:rsidP="00802BE7">
            <w:pPr>
              <w:ind w:left="-120" w:right="-75"/>
              <w:jc w:val="center"/>
              <w:rPr>
                <w:sz w:val="22"/>
                <w:szCs w:val="22"/>
              </w:rPr>
            </w:pPr>
            <w:r w:rsidRPr="00176353">
              <w:rPr>
                <w:sz w:val="22"/>
                <w:szCs w:val="22"/>
              </w:rPr>
              <w:t>97,84</w:t>
            </w:r>
          </w:p>
        </w:tc>
        <w:tc>
          <w:tcPr>
            <w:tcW w:w="850" w:type="dxa"/>
            <w:shd w:val="clear" w:color="auto" w:fill="auto"/>
            <w:vAlign w:val="center"/>
            <w:hideMark/>
          </w:tcPr>
          <w:p w14:paraId="7CB7B0B7" w14:textId="77777777" w:rsidR="00802BE7" w:rsidRPr="00176353" w:rsidRDefault="00802BE7" w:rsidP="00802BE7">
            <w:pPr>
              <w:ind w:left="-120" w:right="-75"/>
              <w:jc w:val="center"/>
              <w:rPr>
                <w:sz w:val="22"/>
                <w:szCs w:val="22"/>
              </w:rPr>
            </w:pPr>
            <w:r w:rsidRPr="00176353">
              <w:rPr>
                <w:sz w:val="22"/>
                <w:szCs w:val="22"/>
              </w:rPr>
              <w:t>98,56</w:t>
            </w:r>
          </w:p>
        </w:tc>
        <w:tc>
          <w:tcPr>
            <w:tcW w:w="851" w:type="dxa"/>
            <w:shd w:val="clear" w:color="auto" w:fill="auto"/>
            <w:vAlign w:val="center"/>
            <w:hideMark/>
          </w:tcPr>
          <w:p w14:paraId="2E035CC2" w14:textId="77777777" w:rsidR="00802BE7" w:rsidRPr="00176353" w:rsidRDefault="00802BE7" w:rsidP="00802BE7">
            <w:pPr>
              <w:ind w:left="-120" w:right="-75"/>
              <w:jc w:val="center"/>
              <w:rPr>
                <w:sz w:val="22"/>
                <w:szCs w:val="22"/>
              </w:rPr>
            </w:pPr>
            <w:r w:rsidRPr="00176353">
              <w:rPr>
                <w:sz w:val="22"/>
                <w:szCs w:val="22"/>
              </w:rPr>
              <w:t>99,28</w:t>
            </w:r>
          </w:p>
        </w:tc>
        <w:tc>
          <w:tcPr>
            <w:tcW w:w="850" w:type="dxa"/>
            <w:shd w:val="clear" w:color="auto" w:fill="auto"/>
            <w:vAlign w:val="center"/>
            <w:hideMark/>
          </w:tcPr>
          <w:p w14:paraId="520A571E" w14:textId="77777777" w:rsidR="00802BE7" w:rsidRPr="00176353" w:rsidRDefault="00802BE7" w:rsidP="00802BE7">
            <w:pPr>
              <w:ind w:left="-120" w:right="-75"/>
              <w:jc w:val="center"/>
              <w:rPr>
                <w:sz w:val="22"/>
                <w:szCs w:val="22"/>
              </w:rPr>
            </w:pPr>
            <w:r w:rsidRPr="00176353">
              <w:rPr>
                <w:sz w:val="22"/>
                <w:szCs w:val="22"/>
              </w:rPr>
              <w:t>100</w:t>
            </w:r>
          </w:p>
        </w:tc>
        <w:tc>
          <w:tcPr>
            <w:tcW w:w="851" w:type="dxa"/>
            <w:shd w:val="clear" w:color="auto" w:fill="auto"/>
            <w:vAlign w:val="center"/>
            <w:hideMark/>
          </w:tcPr>
          <w:p w14:paraId="71BCEF2A" w14:textId="77777777" w:rsidR="00802BE7" w:rsidRPr="00176353" w:rsidRDefault="00802BE7" w:rsidP="00802BE7">
            <w:pPr>
              <w:ind w:left="-120" w:right="-75"/>
              <w:jc w:val="center"/>
              <w:rPr>
                <w:sz w:val="22"/>
                <w:szCs w:val="22"/>
              </w:rPr>
            </w:pPr>
            <w:r w:rsidRPr="00176353">
              <w:rPr>
                <w:sz w:val="22"/>
                <w:szCs w:val="22"/>
              </w:rPr>
              <w:t>100</w:t>
            </w:r>
          </w:p>
        </w:tc>
        <w:tc>
          <w:tcPr>
            <w:tcW w:w="992" w:type="dxa"/>
            <w:shd w:val="clear" w:color="auto" w:fill="auto"/>
            <w:vAlign w:val="center"/>
            <w:hideMark/>
          </w:tcPr>
          <w:p w14:paraId="78301338" w14:textId="77777777" w:rsidR="00802BE7" w:rsidRPr="00176353" w:rsidRDefault="00802BE7" w:rsidP="00802BE7">
            <w:pPr>
              <w:ind w:left="-120" w:right="-75"/>
              <w:jc w:val="center"/>
              <w:rPr>
                <w:sz w:val="22"/>
                <w:szCs w:val="22"/>
              </w:rPr>
            </w:pPr>
            <w:r w:rsidRPr="00176353">
              <w:rPr>
                <w:sz w:val="22"/>
                <w:szCs w:val="22"/>
              </w:rPr>
              <w:t>100</w:t>
            </w:r>
          </w:p>
        </w:tc>
        <w:tc>
          <w:tcPr>
            <w:tcW w:w="992" w:type="dxa"/>
            <w:shd w:val="clear" w:color="auto" w:fill="auto"/>
            <w:vAlign w:val="center"/>
            <w:hideMark/>
          </w:tcPr>
          <w:p w14:paraId="675E3A03" w14:textId="77777777" w:rsidR="00802BE7" w:rsidRPr="00176353" w:rsidRDefault="00802BE7" w:rsidP="00802BE7">
            <w:pPr>
              <w:ind w:left="-120" w:right="-75"/>
              <w:jc w:val="center"/>
              <w:rPr>
                <w:sz w:val="22"/>
                <w:szCs w:val="22"/>
              </w:rPr>
            </w:pPr>
            <w:r w:rsidRPr="00176353">
              <w:rPr>
                <w:sz w:val="22"/>
                <w:szCs w:val="22"/>
              </w:rPr>
              <w:t>100</w:t>
            </w:r>
          </w:p>
        </w:tc>
      </w:tr>
      <w:tr w:rsidR="00304846" w:rsidRPr="00176353" w14:paraId="44F32FC7" w14:textId="77777777" w:rsidTr="00802BE7">
        <w:trPr>
          <w:trHeight w:val="20"/>
        </w:trPr>
        <w:tc>
          <w:tcPr>
            <w:tcW w:w="14737" w:type="dxa"/>
            <w:gridSpan w:val="12"/>
            <w:shd w:val="clear" w:color="auto" w:fill="auto"/>
            <w:vAlign w:val="center"/>
            <w:hideMark/>
          </w:tcPr>
          <w:p w14:paraId="69BE4F40" w14:textId="77777777" w:rsidR="00802BE7" w:rsidRPr="00176353" w:rsidRDefault="00802BE7" w:rsidP="00802BE7">
            <w:pPr>
              <w:jc w:val="center"/>
              <w:rPr>
                <w:b/>
                <w:bCs/>
                <w:sz w:val="22"/>
                <w:szCs w:val="22"/>
              </w:rPr>
            </w:pPr>
            <w:r w:rsidRPr="00176353">
              <w:rPr>
                <w:b/>
                <w:bCs/>
                <w:sz w:val="22"/>
                <w:szCs w:val="22"/>
              </w:rPr>
              <w:t>Показатели спроса на ресурс</w:t>
            </w:r>
          </w:p>
        </w:tc>
      </w:tr>
      <w:tr w:rsidR="000F5B91" w:rsidRPr="00176353" w14:paraId="1486ACA5" w14:textId="77777777" w:rsidTr="00802BE7">
        <w:trPr>
          <w:trHeight w:val="20"/>
        </w:trPr>
        <w:tc>
          <w:tcPr>
            <w:tcW w:w="562" w:type="dxa"/>
            <w:shd w:val="clear" w:color="auto" w:fill="auto"/>
            <w:vAlign w:val="center"/>
            <w:hideMark/>
          </w:tcPr>
          <w:p w14:paraId="407CC3DA" w14:textId="77777777" w:rsidR="00802BE7" w:rsidRPr="00176353" w:rsidRDefault="00802BE7" w:rsidP="00802BE7">
            <w:pPr>
              <w:ind w:left="-120" w:right="-75"/>
              <w:jc w:val="center"/>
              <w:rPr>
                <w:sz w:val="22"/>
                <w:szCs w:val="22"/>
              </w:rPr>
            </w:pPr>
            <w:r w:rsidRPr="00176353">
              <w:rPr>
                <w:sz w:val="22"/>
                <w:szCs w:val="22"/>
              </w:rPr>
              <w:t>3.9</w:t>
            </w:r>
          </w:p>
        </w:tc>
        <w:tc>
          <w:tcPr>
            <w:tcW w:w="5670" w:type="dxa"/>
            <w:shd w:val="clear" w:color="auto" w:fill="auto"/>
            <w:vAlign w:val="center"/>
            <w:hideMark/>
          </w:tcPr>
          <w:p w14:paraId="0D7264E1" w14:textId="77777777" w:rsidR="00802BE7" w:rsidRPr="00176353" w:rsidRDefault="00802BE7" w:rsidP="00802BE7">
            <w:pPr>
              <w:rPr>
                <w:sz w:val="22"/>
                <w:szCs w:val="22"/>
              </w:rPr>
            </w:pPr>
            <w:r w:rsidRPr="00176353">
              <w:rPr>
                <w:sz w:val="22"/>
                <w:szCs w:val="22"/>
              </w:rPr>
              <w:t>Потребление воды</w:t>
            </w:r>
          </w:p>
        </w:tc>
        <w:tc>
          <w:tcPr>
            <w:tcW w:w="828" w:type="dxa"/>
            <w:shd w:val="clear" w:color="auto" w:fill="auto"/>
            <w:vAlign w:val="center"/>
            <w:hideMark/>
          </w:tcPr>
          <w:p w14:paraId="7894C7AE" w14:textId="77777777" w:rsidR="00802BE7" w:rsidRPr="00176353" w:rsidRDefault="00802BE7" w:rsidP="00802BE7">
            <w:pPr>
              <w:ind w:left="-120" w:right="-75"/>
              <w:jc w:val="center"/>
              <w:rPr>
                <w:sz w:val="22"/>
                <w:szCs w:val="22"/>
              </w:rPr>
            </w:pPr>
            <w:r w:rsidRPr="00176353">
              <w:rPr>
                <w:sz w:val="22"/>
                <w:szCs w:val="22"/>
              </w:rPr>
              <w:t xml:space="preserve">тыс. м³ </w:t>
            </w:r>
          </w:p>
        </w:tc>
        <w:tc>
          <w:tcPr>
            <w:tcW w:w="732" w:type="dxa"/>
            <w:shd w:val="clear" w:color="auto" w:fill="auto"/>
            <w:vAlign w:val="center"/>
            <w:hideMark/>
          </w:tcPr>
          <w:p w14:paraId="7EBD4409" w14:textId="77777777" w:rsidR="00802BE7" w:rsidRPr="00176353" w:rsidRDefault="00802BE7" w:rsidP="00802BE7">
            <w:pPr>
              <w:ind w:left="-120" w:right="-75"/>
              <w:jc w:val="center"/>
              <w:rPr>
                <w:sz w:val="22"/>
                <w:szCs w:val="22"/>
              </w:rPr>
            </w:pPr>
            <w:r w:rsidRPr="00176353">
              <w:rPr>
                <w:sz w:val="22"/>
                <w:szCs w:val="22"/>
              </w:rPr>
              <w:t>28,72</w:t>
            </w:r>
          </w:p>
        </w:tc>
        <w:tc>
          <w:tcPr>
            <w:tcW w:w="749" w:type="dxa"/>
            <w:shd w:val="clear" w:color="auto" w:fill="auto"/>
            <w:vAlign w:val="center"/>
            <w:hideMark/>
          </w:tcPr>
          <w:p w14:paraId="3DE807C7" w14:textId="77777777" w:rsidR="00802BE7" w:rsidRPr="00176353" w:rsidRDefault="00802BE7" w:rsidP="00802BE7">
            <w:pPr>
              <w:ind w:left="-120" w:right="-75"/>
              <w:jc w:val="center"/>
              <w:rPr>
                <w:sz w:val="22"/>
                <w:szCs w:val="22"/>
              </w:rPr>
            </w:pPr>
            <w:r w:rsidRPr="00176353">
              <w:rPr>
                <w:sz w:val="22"/>
                <w:szCs w:val="22"/>
              </w:rPr>
              <w:t>32,69</w:t>
            </w:r>
          </w:p>
        </w:tc>
        <w:tc>
          <w:tcPr>
            <w:tcW w:w="810" w:type="dxa"/>
            <w:shd w:val="clear" w:color="auto" w:fill="auto"/>
            <w:vAlign w:val="center"/>
            <w:hideMark/>
          </w:tcPr>
          <w:p w14:paraId="097F3689" w14:textId="77777777" w:rsidR="00802BE7" w:rsidRPr="00176353" w:rsidRDefault="00802BE7" w:rsidP="00802BE7">
            <w:pPr>
              <w:ind w:left="-120" w:right="-75"/>
              <w:jc w:val="center"/>
              <w:rPr>
                <w:sz w:val="22"/>
                <w:szCs w:val="22"/>
              </w:rPr>
            </w:pPr>
            <w:r w:rsidRPr="00176353">
              <w:rPr>
                <w:sz w:val="22"/>
                <w:szCs w:val="22"/>
              </w:rPr>
              <w:t>32,69</w:t>
            </w:r>
          </w:p>
        </w:tc>
        <w:tc>
          <w:tcPr>
            <w:tcW w:w="850" w:type="dxa"/>
            <w:shd w:val="clear" w:color="auto" w:fill="auto"/>
            <w:vAlign w:val="center"/>
            <w:hideMark/>
          </w:tcPr>
          <w:p w14:paraId="705BE60E" w14:textId="77777777" w:rsidR="00802BE7" w:rsidRPr="00176353" w:rsidRDefault="00802BE7" w:rsidP="00802BE7">
            <w:pPr>
              <w:ind w:left="-120" w:right="-75"/>
              <w:jc w:val="center"/>
              <w:rPr>
                <w:sz w:val="22"/>
                <w:szCs w:val="22"/>
              </w:rPr>
            </w:pPr>
            <w:r w:rsidRPr="00176353">
              <w:rPr>
                <w:sz w:val="22"/>
                <w:szCs w:val="22"/>
              </w:rPr>
              <w:t>32,69</w:t>
            </w:r>
          </w:p>
        </w:tc>
        <w:tc>
          <w:tcPr>
            <w:tcW w:w="851" w:type="dxa"/>
            <w:shd w:val="clear" w:color="auto" w:fill="auto"/>
            <w:vAlign w:val="center"/>
            <w:hideMark/>
          </w:tcPr>
          <w:p w14:paraId="1095A172" w14:textId="77777777" w:rsidR="00802BE7" w:rsidRPr="00176353" w:rsidRDefault="00802BE7" w:rsidP="00802BE7">
            <w:pPr>
              <w:ind w:left="-120" w:right="-75"/>
              <w:jc w:val="center"/>
              <w:rPr>
                <w:sz w:val="22"/>
                <w:szCs w:val="22"/>
              </w:rPr>
            </w:pPr>
            <w:r w:rsidRPr="00176353">
              <w:rPr>
                <w:sz w:val="22"/>
                <w:szCs w:val="22"/>
              </w:rPr>
              <w:t>33,57</w:t>
            </w:r>
          </w:p>
        </w:tc>
        <w:tc>
          <w:tcPr>
            <w:tcW w:w="850" w:type="dxa"/>
            <w:shd w:val="clear" w:color="auto" w:fill="auto"/>
            <w:vAlign w:val="center"/>
            <w:hideMark/>
          </w:tcPr>
          <w:p w14:paraId="575F5DB7" w14:textId="77777777" w:rsidR="00802BE7" w:rsidRPr="00176353" w:rsidRDefault="00802BE7" w:rsidP="00802BE7">
            <w:pPr>
              <w:ind w:left="-120" w:right="-75"/>
              <w:jc w:val="center"/>
              <w:rPr>
                <w:sz w:val="22"/>
                <w:szCs w:val="22"/>
              </w:rPr>
            </w:pPr>
            <w:r w:rsidRPr="00176353">
              <w:rPr>
                <w:sz w:val="22"/>
                <w:szCs w:val="22"/>
              </w:rPr>
              <w:t>34,45</w:t>
            </w:r>
          </w:p>
        </w:tc>
        <w:tc>
          <w:tcPr>
            <w:tcW w:w="851" w:type="dxa"/>
            <w:shd w:val="clear" w:color="auto" w:fill="auto"/>
            <w:vAlign w:val="center"/>
            <w:hideMark/>
          </w:tcPr>
          <w:p w14:paraId="009B2461" w14:textId="77777777" w:rsidR="00802BE7" w:rsidRPr="00176353" w:rsidRDefault="00802BE7" w:rsidP="00802BE7">
            <w:pPr>
              <w:ind w:left="-120" w:right="-75"/>
              <w:jc w:val="center"/>
              <w:rPr>
                <w:sz w:val="22"/>
                <w:szCs w:val="22"/>
              </w:rPr>
            </w:pPr>
            <w:r w:rsidRPr="00176353">
              <w:rPr>
                <w:sz w:val="22"/>
                <w:szCs w:val="22"/>
              </w:rPr>
              <w:t>35,32</w:t>
            </w:r>
          </w:p>
        </w:tc>
        <w:tc>
          <w:tcPr>
            <w:tcW w:w="992" w:type="dxa"/>
            <w:shd w:val="clear" w:color="auto" w:fill="auto"/>
            <w:vAlign w:val="center"/>
            <w:hideMark/>
          </w:tcPr>
          <w:p w14:paraId="5ACF4A1E" w14:textId="77777777" w:rsidR="00802BE7" w:rsidRPr="00176353" w:rsidRDefault="00802BE7" w:rsidP="00802BE7">
            <w:pPr>
              <w:ind w:left="-120" w:right="-75"/>
              <w:jc w:val="center"/>
              <w:rPr>
                <w:sz w:val="22"/>
                <w:szCs w:val="22"/>
              </w:rPr>
            </w:pPr>
            <w:r w:rsidRPr="00176353">
              <w:rPr>
                <w:sz w:val="22"/>
                <w:szCs w:val="22"/>
              </w:rPr>
              <w:t>36,57</w:t>
            </w:r>
          </w:p>
        </w:tc>
        <w:tc>
          <w:tcPr>
            <w:tcW w:w="992" w:type="dxa"/>
            <w:shd w:val="clear" w:color="auto" w:fill="auto"/>
            <w:vAlign w:val="center"/>
            <w:hideMark/>
          </w:tcPr>
          <w:p w14:paraId="5D5B5988" w14:textId="313AF17A" w:rsidR="00802BE7" w:rsidRPr="00176353" w:rsidRDefault="0080039A" w:rsidP="00802BE7">
            <w:pPr>
              <w:ind w:left="-120" w:right="-75"/>
              <w:jc w:val="center"/>
              <w:rPr>
                <w:sz w:val="22"/>
                <w:szCs w:val="22"/>
              </w:rPr>
            </w:pPr>
            <w:r w:rsidRPr="00176353">
              <w:rPr>
                <w:sz w:val="22"/>
                <w:szCs w:val="22"/>
              </w:rPr>
              <w:t>38,44</w:t>
            </w:r>
          </w:p>
        </w:tc>
      </w:tr>
    </w:tbl>
    <w:p w14:paraId="4472C0E2" w14:textId="015E6FC7" w:rsidR="00802BE7" w:rsidRPr="00176353" w:rsidRDefault="00802BE7" w:rsidP="00795354">
      <w:pPr>
        <w:jc w:val="center"/>
        <w:rPr>
          <w:b/>
          <w:sz w:val="24"/>
          <w:szCs w:val="24"/>
          <w:lang w:eastAsia="x-none"/>
        </w:rPr>
      </w:pPr>
    </w:p>
    <w:p w14:paraId="1EF2D852" w14:textId="65619003" w:rsidR="00802BE7" w:rsidRPr="00176353" w:rsidRDefault="00802BE7" w:rsidP="00795354">
      <w:pPr>
        <w:jc w:val="center"/>
        <w:rPr>
          <w:b/>
          <w:sz w:val="24"/>
          <w:szCs w:val="24"/>
          <w:lang w:eastAsia="x-none"/>
        </w:rPr>
      </w:pPr>
    </w:p>
    <w:p w14:paraId="6ADEC0B4" w14:textId="77777777" w:rsidR="00802BE7" w:rsidRPr="00176353" w:rsidRDefault="00802BE7" w:rsidP="00795354">
      <w:pPr>
        <w:jc w:val="center"/>
        <w:rPr>
          <w:b/>
          <w:sz w:val="24"/>
          <w:szCs w:val="24"/>
          <w:lang w:eastAsia="x-none"/>
        </w:rPr>
      </w:pPr>
    </w:p>
    <w:p w14:paraId="3F81DC93" w14:textId="0B62F657" w:rsidR="00E27CF6" w:rsidRPr="00176353" w:rsidRDefault="00E27CF6" w:rsidP="00795354">
      <w:pPr>
        <w:jc w:val="center"/>
        <w:rPr>
          <w:b/>
          <w:sz w:val="24"/>
          <w:szCs w:val="24"/>
          <w:lang w:eastAsia="x-none"/>
        </w:rPr>
      </w:pPr>
    </w:p>
    <w:p w14:paraId="3501094F" w14:textId="03CEEF53" w:rsidR="00E27CF6" w:rsidRPr="00176353" w:rsidRDefault="00E27CF6" w:rsidP="00795354">
      <w:pPr>
        <w:jc w:val="center"/>
        <w:rPr>
          <w:b/>
          <w:sz w:val="24"/>
          <w:szCs w:val="24"/>
          <w:lang w:eastAsia="x-none"/>
        </w:rPr>
      </w:pPr>
    </w:p>
    <w:p w14:paraId="34BFEB8A" w14:textId="41BBE34D" w:rsidR="00E27CF6" w:rsidRPr="00176353" w:rsidRDefault="00E27CF6" w:rsidP="00795354">
      <w:pPr>
        <w:jc w:val="center"/>
        <w:rPr>
          <w:b/>
          <w:sz w:val="24"/>
          <w:szCs w:val="24"/>
          <w:lang w:eastAsia="x-none"/>
        </w:rPr>
      </w:pPr>
    </w:p>
    <w:p w14:paraId="600BD677" w14:textId="412F76BC" w:rsidR="00E27CF6" w:rsidRPr="00176353" w:rsidRDefault="00E27CF6" w:rsidP="00795354">
      <w:pPr>
        <w:jc w:val="center"/>
        <w:rPr>
          <w:b/>
          <w:sz w:val="24"/>
          <w:szCs w:val="24"/>
          <w:lang w:eastAsia="x-none"/>
        </w:rPr>
      </w:pPr>
    </w:p>
    <w:p w14:paraId="1099A9C4" w14:textId="77777777" w:rsidR="00795354" w:rsidRPr="00176353" w:rsidRDefault="00795354" w:rsidP="001E5AEA">
      <w:pPr>
        <w:tabs>
          <w:tab w:val="left" w:pos="1276"/>
        </w:tabs>
        <w:jc w:val="both"/>
        <w:rPr>
          <w:bCs/>
          <w:iCs/>
          <w:sz w:val="24"/>
          <w:szCs w:val="24"/>
        </w:rPr>
        <w:sectPr w:rsidR="00795354" w:rsidRPr="00176353" w:rsidSect="00802BE7">
          <w:pgSz w:w="16838" w:h="11906" w:orient="landscape"/>
          <w:pgMar w:top="1418" w:right="962" w:bottom="567" w:left="1134" w:header="0" w:footer="680" w:gutter="0"/>
          <w:cols w:space="720"/>
          <w:docGrid w:linePitch="272"/>
        </w:sectPr>
      </w:pPr>
    </w:p>
    <w:p w14:paraId="51B666ED" w14:textId="77777777" w:rsidR="003B6517" w:rsidRPr="00176353" w:rsidRDefault="008963F8" w:rsidP="007378AD">
      <w:pPr>
        <w:pStyle w:val="14"/>
        <w:tabs>
          <w:tab w:val="clear" w:pos="567"/>
          <w:tab w:val="left" w:pos="1134"/>
        </w:tabs>
        <w:spacing w:before="0" w:after="240"/>
        <w:ind w:firstLine="709"/>
        <w:rPr>
          <w:bCs/>
          <w:iCs/>
          <w:sz w:val="24"/>
          <w:szCs w:val="24"/>
        </w:rPr>
      </w:pPr>
      <w:bookmarkStart w:id="102" w:name="_Toc70688957"/>
      <w:bookmarkStart w:id="103" w:name="_Toc417484350"/>
      <w:bookmarkStart w:id="104" w:name="_Toc387822189"/>
      <w:bookmarkEnd w:id="14"/>
      <w:bookmarkEnd w:id="15"/>
      <w:bookmarkEnd w:id="16"/>
      <w:r w:rsidRPr="00176353">
        <w:rPr>
          <w:bCs/>
          <w:iCs/>
          <w:sz w:val="24"/>
          <w:szCs w:val="24"/>
        </w:rPr>
        <w:t>Глава 2</w:t>
      </w:r>
      <w:r w:rsidR="003B6517" w:rsidRPr="00176353">
        <w:rPr>
          <w:bCs/>
          <w:iCs/>
          <w:sz w:val="24"/>
          <w:szCs w:val="24"/>
        </w:rPr>
        <w:t xml:space="preserve"> Схема водоотведения</w:t>
      </w:r>
      <w:bookmarkEnd w:id="102"/>
      <w:r w:rsidR="003B6517" w:rsidRPr="00176353">
        <w:rPr>
          <w:bCs/>
          <w:iCs/>
          <w:sz w:val="24"/>
          <w:szCs w:val="24"/>
        </w:rPr>
        <w:t xml:space="preserve"> </w:t>
      </w:r>
      <w:bookmarkEnd w:id="103"/>
    </w:p>
    <w:p w14:paraId="13A79849" w14:textId="57532E04" w:rsidR="003B6517" w:rsidRPr="00176353" w:rsidRDefault="003B6517" w:rsidP="006C555B">
      <w:pPr>
        <w:pStyle w:val="22"/>
        <w:numPr>
          <w:ilvl w:val="0"/>
          <w:numId w:val="49"/>
        </w:numPr>
        <w:tabs>
          <w:tab w:val="clear" w:pos="1134"/>
        </w:tabs>
        <w:spacing w:before="240" w:after="200"/>
        <w:ind w:left="1418" w:hanging="709"/>
        <w:rPr>
          <w:sz w:val="24"/>
          <w:szCs w:val="24"/>
        </w:rPr>
      </w:pPr>
      <w:bookmarkStart w:id="105" w:name="_Toc417484351"/>
      <w:bookmarkStart w:id="106" w:name="_Toc70688958"/>
      <w:r w:rsidRPr="00176353">
        <w:rPr>
          <w:sz w:val="24"/>
          <w:szCs w:val="24"/>
        </w:rPr>
        <w:t>Существующее положение в сфере водоотведения</w:t>
      </w:r>
      <w:bookmarkEnd w:id="104"/>
      <w:r w:rsidRPr="00176353">
        <w:rPr>
          <w:sz w:val="24"/>
          <w:szCs w:val="24"/>
        </w:rPr>
        <w:t xml:space="preserve"> </w:t>
      </w:r>
      <w:bookmarkEnd w:id="105"/>
      <w:r w:rsidRPr="00176353">
        <w:rPr>
          <w:sz w:val="24"/>
          <w:szCs w:val="24"/>
        </w:rPr>
        <w:t>поселения</w:t>
      </w:r>
      <w:bookmarkEnd w:id="106"/>
    </w:p>
    <w:p w14:paraId="0A6A0D8A" w14:textId="6330DA4E" w:rsidR="003B6517" w:rsidRPr="00176353" w:rsidRDefault="003B6517" w:rsidP="00BF6DCC">
      <w:pPr>
        <w:pStyle w:val="30"/>
        <w:numPr>
          <w:ilvl w:val="2"/>
          <w:numId w:val="60"/>
        </w:numPr>
        <w:tabs>
          <w:tab w:val="clear" w:pos="709"/>
          <w:tab w:val="left" w:pos="851"/>
        </w:tabs>
        <w:spacing w:before="240" w:after="200"/>
        <w:rPr>
          <w:sz w:val="24"/>
          <w:szCs w:val="24"/>
        </w:rPr>
      </w:pPr>
      <w:bookmarkStart w:id="107" w:name="_Toc387822190"/>
      <w:bookmarkStart w:id="108" w:name="_Toc417484352"/>
      <w:r w:rsidRPr="00176353">
        <w:rPr>
          <w:sz w:val="24"/>
          <w:szCs w:val="24"/>
        </w:rPr>
        <w:t xml:space="preserve">Описание структуры системы сбора, очистки и отведения сточных вод на территории </w:t>
      </w:r>
      <w:r w:rsidR="00750A1E" w:rsidRPr="00176353">
        <w:rPr>
          <w:sz w:val="24"/>
          <w:szCs w:val="24"/>
        </w:rPr>
        <w:t xml:space="preserve">поселения </w:t>
      </w:r>
      <w:r w:rsidRPr="00176353">
        <w:rPr>
          <w:sz w:val="24"/>
          <w:szCs w:val="24"/>
        </w:rPr>
        <w:t xml:space="preserve">и деление территории </w:t>
      </w:r>
      <w:r w:rsidR="00750A1E" w:rsidRPr="00176353">
        <w:rPr>
          <w:sz w:val="24"/>
          <w:szCs w:val="24"/>
        </w:rPr>
        <w:t>поселения</w:t>
      </w:r>
      <w:r w:rsidRPr="00176353">
        <w:rPr>
          <w:sz w:val="24"/>
          <w:szCs w:val="24"/>
        </w:rPr>
        <w:t xml:space="preserve"> на эксплуатационные зоны</w:t>
      </w:r>
      <w:bookmarkEnd w:id="107"/>
      <w:bookmarkEnd w:id="108"/>
    </w:p>
    <w:p w14:paraId="63521F79" w14:textId="59DB0DC3" w:rsidR="00CF1AF6" w:rsidRPr="00176353" w:rsidRDefault="00034E77" w:rsidP="00822AB4">
      <w:pPr>
        <w:ind w:right="-1" w:firstLine="709"/>
        <w:jc w:val="both"/>
        <w:rPr>
          <w:rFonts w:eastAsia="Arial Unicode MS"/>
          <w:sz w:val="24"/>
          <w:szCs w:val="24"/>
        </w:rPr>
      </w:pPr>
      <w:r w:rsidRPr="00176353">
        <w:rPr>
          <w:sz w:val="24"/>
          <w:szCs w:val="24"/>
        </w:rPr>
        <w:t>Система водоотведения сельского поселения Усть-Юган включает в себя централизованные и нецентрализованные системы водоотведения:</w:t>
      </w:r>
    </w:p>
    <w:p w14:paraId="754C16EC" w14:textId="7252709C" w:rsidR="00CF1AF6" w:rsidRPr="00176353" w:rsidRDefault="00CF1AF6" w:rsidP="00CF1AF6">
      <w:pPr>
        <w:pStyle w:val="aff8"/>
        <w:numPr>
          <w:ilvl w:val="0"/>
          <w:numId w:val="80"/>
        </w:numPr>
        <w:tabs>
          <w:tab w:val="left" w:pos="993"/>
        </w:tabs>
        <w:ind w:left="0" w:right="20" w:firstLine="709"/>
        <w:jc w:val="both"/>
        <w:rPr>
          <w:sz w:val="24"/>
          <w:szCs w:val="24"/>
        </w:rPr>
      </w:pPr>
      <w:r w:rsidRPr="00176353">
        <w:rPr>
          <w:sz w:val="24"/>
          <w:szCs w:val="24"/>
        </w:rPr>
        <w:t xml:space="preserve">централизованная система водоотведения </w:t>
      </w:r>
      <w:r w:rsidR="00034E77" w:rsidRPr="00176353">
        <w:rPr>
          <w:sz w:val="24"/>
          <w:szCs w:val="24"/>
        </w:rPr>
        <w:t>ст</w:t>
      </w:r>
      <w:r w:rsidRPr="00176353">
        <w:rPr>
          <w:sz w:val="24"/>
          <w:szCs w:val="24"/>
        </w:rPr>
        <w:t>.</w:t>
      </w:r>
      <w:r w:rsidR="00034E77" w:rsidRPr="00176353">
        <w:rPr>
          <w:sz w:val="24"/>
          <w:szCs w:val="24"/>
        </w:rPr>
        <w:t xml:space="preserve"> Усть-Юган</w:t>
      </w:r>
      <w:r w:rsidRPr="00176353">
        <w:rPr>
          <w:sz w:val="24"/>
          <w:szCs w:val="24"/>
        </w:rPr>
        <w:t>;</w:t>
      </w:r>
    </w:p>
    <w:p w14:paraId="4CAEFE2D" w14:textId="63A235E2" w:rsidR="00CF1AF6" w:rsidRPr="00176353" w:rsidRDefault="00034E77" w:rsidP="00CF1AF6">
      <w:pPr>
        <w:pStyle w:val="aff8"/>
        <w:numPr>
          <w:ilvl w:val="0"/>
          <w:numId w:val="80"/>
        </w:numPr>
        <w:tabs>
          <w:tab w:val="left" w:pos="993"/>
        </w:tabs>
        <w:ind w:left="0" w:right="20" w:firstLine="709"/>
        <w:jc w:val="both"/>
        <w:rPr>
          <w:sz w:val="24"/>
          <w:szCs w:val="24"/>
        </w:rPr>
      </w:pPr>
      <w:r w:rsidRPr="00176353">
        <w:rPr>
          <w:sz w:val="24"/>
          <w:szCs w:val="24"/>
        </w:rPr>
        <w:t>не</w:t>
      </w:r>
      <w:r w:rsidR="00CF1AF6" w:rsidRPr="00176353">
        <w:rPr>
          <w:sz w:val="24"/>
          <w:szCs w:val="24"/>
        </w:rPr>
        <w:t>централизованн</w:t>
      </w:r>
      <w:r w:rsidRPr="00176353">
        <w:rPr>
          <w:sz w:val="24"/>
          <w:szCs w:val="24"/>
        </w:rPr>
        <w:t>ые</w:t>
      </w:r>
      <w:r w:rsidR="00CF1AF6" w:rsidRPr="00176353">
        <w:rPr>
          <w:sz w:val="24"/>
          <w:szCs w:val="24"/>
        </w:rPr>
        <w:t xml:space="preserve"> систем</w:t>
      </w:r>
      <w:r w:rsidRPr="00176353">
        <w:rPr>
          <w:sz w:val="24"/>
          <w:szCs w:val="24"/>
        </w:rPr>
        <w:t>ы</w:t>
      </w:r>
      <w:r w:rsidR="00CF1AF6" w:rsidRPr="00176353">
        <w:rPr>
          <w:sz w:val="24"/>
          <w:szCs w:val="24"/>
        </w:rPr>
        <w:t xml:space="preserve"> водоотведения </w:t>
      </w:r>
      <w:r w:rsidR="00A521F1" w:rsidRPr="00176353">
        <w:rPr>
          <w:sz w:val="24"/>
          <w:szCs w:val="24"/>
        </w:rPr>
        <w:t>п</w:t>
      </w:r>
      <w:r w:rsidRPr="00176353">
        <w:rPr>
          <w:sz w:val="24"/>
          <w:szCs w:val="24"/>
        </w:rPr>
        <w:t>. Усть-Юган (северная часть), п. Юганская Обь.</w:t>
      </w:r>
    </w:p>
    <w:p w14:paraId="5B548516" w14:textId="32C06606" w:rsidR="00822AB4" w:rsidRPr="00176353" w:rsidRDefault="00822AB4" w:rsidP="00822AB4">
      <w:pPr>
        <w:ind w:right="-1" w:firstLine="709"/>
        <w:jc w:val="both"/>
        <w:rPr>
          <w:sz w:val="24"/>
          <w:szCs w:val="24"/>
        </w:rPr>
      </w:pPr>
      <w:r w:rsidRPr="00176353">
        <w:rPr>
          <w:sz w:val="24"/>
          <w:szCs w:val="24"/>
        </w:rPr>
        <w:t xml:space="preserve">Охват населения </w:t>
      </w:r>
      <w:r w:rsidR="00034E77" w:rsidRPr="00176353">
        <w:rPr>
          <w:sz w:val="24"/>
          <w:szCs w:val="24"/>
        </w:rPr>
        <w:t xml:space="preserve">ст. Усть-Юган </w:t>
      </w:r>
      <w:r w:rsidRPr="00176353">
        <w:rPr>
          <w:sz w:val="24"/>
          <w:szCs w:val="24"/>
        </w:rPr>
        <w:t xml:space="preserve">централизованной услугой водоотведения составляет </w:t>
      </w:r>
      <w:r w:rsidR="00CF1AF6" w:rsidRPr="00176353">
        <w:rPr>
          <w:sz w:val="24"/>
          <w:szCs w:val="24"/>
        </w:rPr>
        <w:t xml:space="preserve">100 </w:t>
      </w:r>
      <w:r w:rsidRPr="00176353">
        <w:rPr>
          <w:sz w:val="24"/>
          <w:szCs w:val="24"/>
        </w:rPr>
        <w:t>%.</w:t>
      </w:r>
    </w:p>
    <w:p w14:paraId="54828644" w14:textId="0F7B4267" w:rsidR="00822AB4" w:rsidRPr="00176353" w:rsidRDefault="00822AB4" w:rsidP="00822AB4">
      <w:pPr>
        <w:ind w:left="20" w:right="20" w:firstLine="760"/>
        <w:jc w:val="both"/>
        <w:rPr>
          <w:rFonts w:eastAsia="Arial Unicode MS"/>
          <w:sz w:val="24"/>
          <w:szCs w:val="24"/>
        </w:rPr>
      </w:pPr>
      <w:r w:rsidRPr="00176353">
        <w:rPr>
          <w:rFonts w:eastAsia="Arial Unicode MS"/>
          <w:sz w:val="24"/>
          <w:szCs w:val="24"/>
        </w:rPr>
        <w:t xml:space="preserve">Централизованная система водоотведения </w:t>
      </w:r>
      <w:r w:rsidR="00034E77" w:rsidRPr="00176353">
        <w:rPr>
          <w:sz w:val="24"/>
          <w:szCs w:val="24"/>
        </w:rPr>
        <w:t>ст.</w:t>
      </w:r>
      <w:r w:rsidR="00A521F1" w:rsidRPr="00176353">
        <w:rPr>
          <w:sz w:val="24"/>
          <w:szCs w:val="24"/>
        </w:rPr>
        <w:t xml:space="preserve"> Усть-Юган</w:t>
      </w:r>
      <w:r w:rsidRPr="00176353">
        <w:rPr>
          <w:sz w:val="24"/>
          <w:szCs w:val="24"/>
        </w:rPr>
        <w:t xml:space="preserve"> </w:t>
      </w:r>
      <w:r w:rsidRPr="00176353">
        <w:rPr>
          <w:rFonts w:eastAsia="Arial Unicode MS"/>
          <w:sz w:val="24"/>
          <w:szCs w:val="24"/>
        </w:rPr>
        <w:t xml:space="preserve">представляет собой комплекс взаимосвязанных инженерных сооружений, обеспечивающих бесперебойный прием </w:t>
      </w:r>
      <w:r w:rsidR="001F5B84" w:rsidRPr="00176353">
        <w:rPr>
          <w:rFonts w:eastAsia="Arial Unicode MS"/>
          <w:sz w:val="24"/>
          <w:szCs w:val="24"/>
        </w:rPr>
        <w:t xml:space="preserve">хозяйственно-бытовых </w:t>
      </w:r>
      <w:r w:rsidRPr="00176353">
        <w:rPr>
          <w:rFonts w:eastAsia="Arial Unicode MS"/>
          <w:sz w:val="24"/>
          <w:szCs w:val="24"/>
        </w:rPr>
        <w:t xml:space="preserve">стоков от населения, </w:t>
      </w:r>
      <w:r w:rsidR="001F5B84" w:rsidRPr="00176353">
        <w:rPr>
          <w:rFonts w:eastAsia="Arial Unicode MS"/>
          <w:sz w:val="24"/>
          <w:szCs w:val="24"/>
        </w:rPr>
        <w:t xml:space="preserve">от </w:t>
      </w:r>
      <w:r w:rsidRPr="00176353">
        <w:rPr>
          <w:rFonts w:eastAsia="Arial Unicode MS"/>
          <w:sz w:val="24"/>
          <w:szCs w:val="24"/>
        </w:rPr>
        <w:t>предприятий и организаций муниципального образования</w:t>
      </w:r>
      <w:r w:rsidR="001F5B84" w:rsidRPr="00176353">
        <w:rPr>
          <w:rFonts w:eastAsia="Arial Unicode MS"/>
          <w:sz w:val="24"/>
          <w:szCs w:val="24"/>
        </w:rPr>
        <w:t>,</w:t>
      </w:r>
      <w:r w:rsidRPr="00176353">
        <w:rPr>
          <w:rFonts w:eastAsia="Arial Unicode MS"/>
          <w:sz w:val="24"/>
          <w:szCs w:val="24"/>
        </w:rPr>
        <w:t xml:space="preserve"> их транспортировку, с последующей очисткой на канализационных очистных сооружениях.</w:t>
      </w:r>
    </w:p>
    <w:p w14:paraId="7D7B3810" w14:textId="4802FAE3" w:rsidR="00034E77" w:rsidRPr="00176353" w:rsidRDefault="00034E77" w:rsidP="00822AB4">
      <w:pPr>
        <w:ind w:right="-1" w:firstLine="709"/>
        <w:jc w:val="both"/>
        <w:rPr>
          <w:sz w:val="24"/>
          <w:szCs w:val="24"/>
        </w:rPr>
      </w:pPr>
      <w:r w:rsidRPr="00176353">
        <w:rPr>
          <w:sz w:val="24"/>
          <w:szCs w:val="24"/>
        </w:rPr>
        <w:t>В поселках п. Усть-Юган, Юганская Обь</w:t>
      </w:r>
      <w:r w:rsidR="00344B42" w:rsidRPr="00176353">
        <w:rPr>
          <w:sz w:val="24"/>
          <w:szCs w:val="24"/>
        </w:rPr>
        <w:t xml:space="preserve"> для отвода хозяйственно-бытовых стоков используются выгребные ямы и септики. Откачка и вывоз стоков на ближайшие сооружения биологической очистки производится спецтехникой муниципального значения.</w:t>
      </w:r>
    </w:p>
    <w:p w14:paraId="6A5C4C1A" w14:textId="0D2738F1" w:rsidR="00E8248C" w:rsidRPr="00176353" w:rsidRDefault="003514EE" w:rsidP="00822AB4">
      <w:pPr>
        <w:ind w:right="-1" w:firstLine="709"/>
        <w:jc w:val="both"/>
        <w:rPr>
          <w:sz w:val="24"/>
          <w:szCs w:val="24"/>
        </w:rPr>
      </w:pPr>
      <w:r w:rsidRPr="00176353">
        <w:rPr>
          <w:sz w:val="24"/>
          <w:szCs w:val="24"/>
        </w:rPr>
        <w:t>Централизованная с</w:t>
      </w:r>
      <w:r w:rsidR="00822AB4" w:rsidRPr="00176353">
        <w:rPr>
          <w:sz w:val="24"/>
          <w:szCs w:val="24"/>
        </w:rPr>
        <w:t xml:space="preserve">истема ливневой канализации </w:t>
      </w:r>
      <w:r w:rsidRPr="00176353">
        <w:rPr>
          <w:sz w:val="24"/>
          <w:szCs w:val="24"/>
        </w:rPr>
        <w:t>в сельском поселении Усть-Юган</w:t>
      </w:r>
      <w:r w:rsidR="00822AB4" w:rsidRPr="00176353">
        <w:rPr>
          <w:sz w:val="24"/>
          <w:szCs w:val="24"/>
        </w:rPr>
        <w:t xml:space="preserve"> отсутствует.</w:t>
      </w:r>
      <w:r w:rsidR="00E8248C" w:rsidRPr="00176353">
        <w:rPr>
          <w:sz w:val="24"/>
          <w:szCs w:val="24"/>
        </w:rPr>
        <w:t xml:space="preserve"> </w:t>
      </w:r>
      <w:r w:rsidRPr="00176353">
        <w:rPr>
          <w:sz w:val="24"/>
          <w:szCs w:val="24"/>
        </w:rPr>
        <w:t>Д</w:t>
      </w:r>
      <w:r w:rsidR="00E8248C" w:rsidRPr="00176353">
        <w:rPr>
          <w:sz w:val="24"/>
          <w:szCs w:val="24"/>
        </w:rPr>
        <w:t>ождевы</w:t>
      </w:r>
      <w:r w:rsidRPr="00176353">
        <w:rPr>
          <w:sz w:val="24"/>
          <w:szCs w:val="24"/>
        </w:rPr>
        <w:t>е</w:t>
      </w:r>
      <w:r w:rsidR="00E8248C" w:rsidRPr="00176353">
        <w:rPr>
          <w:sz w:val="24"/>
          <w:szCs w:val="24"/>
        </w:rPr>
        <w:t xml:space="preserve"> и талы</w:t>
      </w:r>
      <w:r w:rsidRPr="00176353">
        <w:rPr>
          <w:sz w:val="24"/>
          <w:szCs w:val="24"/>
        </w:rPr>
        <w:t>е</w:t>
      </w:r>
      <w:r w:rsidR="00E8248C" w:rsidRPr="00176353">
        <w:rPr>
          <w:sz w:val="24"/>
          <w:szCs w:val="24"/>
        </w:rPr>
        <w:t xml:space="preserve"> сточны</w:t>
      </w:r>
      <w:r w:rsidRPr="00176353">
        <w:rPr>
          <w:sz w:val="24"/>
          <w:szCs w:val="24"/>
        </w:rPr>
        <w:t>е</w:t>
      </w:r>
      <w:r w:rsidR="00E8248C" w:rsidRPr="00176353">
        <w:rPr>
          <w:sz w:val="24"/>
          <w:szCs w:val="24"/>
        </w:rPr>
        <w:t xml:space="preserve"> вод</w:t>
      </w:r>
      <w:r w:rsidRPr="00176353">
        <w:rPr>
          <w:sz w:val="24"/>
          <w:szCs w:val="24"/>
        </w:rPr>
        <w:t>ы</w:t>
      </w:r>
      <w:r w:rsidR="00E8248C" w:rsidRPr="00176353">
        <w:rPr>
          <w:sz w:val="24"/>
          <w:szCs w:val="24"/>
        </w:rPr>
        <w:t xml:space="preserve"> </w:t>
      </w:r>
      <w:r w:rsidRPr="00176353">
        <w:rPr>
          <w:sz w:val="24"/>
          <w:szCs w:val="24"/>
        </w:rPr>
        <w:t>через лотки и кюветы</w:t>
      </w:r>
      <w:r w:rsidR="00E8248C" w:rsidRPr="00176353">
        <w:rPr>
          <w:sz w:val="24"/>
          <w:szCs w:val="24"/>
        </w:rPr>
        <w:t xml:space="preserve"> </w:t>
      </w:r>
      <w:r w:rsidRPr="00176353">
        <w:rPr>
          <w:sz w:val="24"/>
          <w:szCs w:val="24"/>
        </w:rPr>
        <w:t>отводятся на рельеф</w:t>
      </w:r>
      <w:r w:rsidR="00E8248C" w:rsidRPr="00176353">
        <w:rPr>
          <w:sz w:val="24"/>
          <w:szCs w:val="24"/>
        </w:rPr>
        <w:t>.</w:t>
      </w:r>
    </w:p>
    <w:p w14:paraId="4CE2619D" w14:textId="77777777" w:rsidR="005E672D" w:rsidRPr="00176353" w:rsidRDefault="00822AB4" w:rsidP="005E672D">
      <w:pPr>
        <w:pStyle w:val="93"/>
        <w:shd w:val="clear" w:color="auto" w:fill="auto"/>
        <w:spacing w:line="240" w:lineRule="auto"/>
        <w:ind w:left="23" w:right="20" w:firstLine="709"/>
        <w:jc w:val="both"/>
        <w:rPr>
          <w:sz w:val="24"/>
          <w:szCs w:val="24"/>
        </w:rPr>
      </w:pPr>
      <w:r w:rsidRPr="00176353">
        <w:rPr>
          <w:sz w:val="24"/>
          <w:szCs w:val="24"/>
        </w:rPr>
        <w:t xml:space="preserve">Система </w:t>
      </w:r>
      <w:r w:rsidR="005E672D" w:rsidRPr="00176353">
        <w:rPr>
          <w:sz w:val="24"/>
          <w:szCs w:val="24"/>
        </w:rPr>
        <w:t xml:space="preserve">централизованного </w:t>
      </w:r>
      <w:r w:rsidRPr="00176353">
        <w:rPr>
          <w:sz w:val="24"/>
          <w:szCs w:val="24"/>
        </w:rPr>
        <w:t xml:space="preserve">водоотведения </w:t>
      </w:r>
      <w:r w:rsidR="00A521F1" w:rsidRPr="00176353">
        <w:rPr>
          <w:sz w:val="24"/>
          <w:szCs w:val="24"/>
        </w:rPr>
        <w:t>сельского поселения Усть-Юган</w:t>
      </w:r>
      <w:r w:rsidR="007305CA" w:rsidRPr="00176353">
        <w:rPr>
          <w:sz w:val="24"/>
          <w:szCs w:val="24"/>
        </w:rPr>
        <w:t xml:space="preserve"> </w:t>
      </w:r>
      <w:r w:rsidRPr="00176353">
        <w:rPr>
          <w:sz w:val="24"/>
          <w:szCs w:val="24"/>
        </w:rPr>
        <w:t xml:space="preserve">находится в зоне эксплуатационной ответственности </w:t>
      </w:r>
      <w:r w:rsidR="005E672D" w:rsidRPr="00176353">
        <w:rPr>
          <w:sz w:val="24"/>
          <w:szCs w:val="24"/>
        </w:rPr>
        <w:t>Пойковского муниципального унитарного предприятия «Управление тепловодоснабжения» (далее – ПМУП «УТВС»)</w:t>
      </w:r>
      <w:r w:rsidR="007305CA" w:rsidRPr="00176353">
        <w:rPr>
          <w:sz w:val="24"/>
          <w:szCs w:val="24"/>
        </w:rPr>
        <w:t>.</w:t>
      </w:r>
      <w:r w:rsidR="00F972DF" w:rsidRPr="00176353">
        <w:rPr>
          <w:sz w:val="24"/>
          <w:szCs w:val="24"/>
        </w:rPr>
        <w:t xml:space="preserve"> </w:t>
      </w:r>
      <w:r w:rsidR="005E672D" w:rsidRPr="00176353">
        <w:rPr>
          <w:sz w:val="24"/>
          <w:szCs w:val="24"/>
        </w:rPr>
        <w:t>Постановлением администрации сельского поселения Усть-Юган от 15.04.2016 № 49-па ПМУП «УТВС» наделено статусом гарантирующей организации для централизованной системы водоснабжения и водоотведения</w:t>
      </w:r>
      <w:r w:rsidR="005E672D" w:rsidRPr="00176353">
        <w:rPr>
          <w:rStyle w:val="affd"/>
          <w:sz w:val="24"/>
          <w:szCs w:val="24"/>
        </w:rPr>
        <w:footnoteReference w:id="20"/>
      </w:r>
      <w:r w:rsidR="005E672D" w:rsidRPr="00176353">
        <w:rPr>
          <w:sz w:val="24"/>
          <w:szCs w:val="24"/>
        </w:rPr>
        <w:t>. Зо</w:t>
      </w:r>
      <w:r w:rsidR="005E672D" w:rsidRPr="00176353">
        <w:rPr>
          <w:sz w:val="24"/>
          <w:szCs w:val="24"/>
        </w:rPr>
        <w:softHyphen/>
        <w:t>на де</w:t>
      </w:r>
      <w:r w:rsidR="005E672D" w:rsidRPr="00176353">
        <w:rPr>
          <w:sz w:val="24"/>
          <w:szCs w:val="24"/>
        </w:rPr>
        <w:softHyphen/>
        <w:t>я</w:t>
      </w:r>
      <w:r w:rsidR="005E672D" w:rsidRPr="00176353">
        <w:rPr>
          <w:sz w:val="24"/>
          <w:szCs w:val="24"/>
        </w:rPr>
        <w:softHyphen/>
        <w:t>тель</w:t>
      </w:r>
      <w:r w:rsidR="005E672D" w:rsidRPr="00176353">
        <w:rPr>
          <w:sz w:val="24"/>
          <w:szCs w:val="24"/>
        </w:rPr>
        <w:softHyphen/>
        <w:t>нос</w:t>
      </w:r>
      <w:r w:rsidR="005E672D" w:rsidRPr="00176353">
        <w:rPr>
          <w:sz w:val="24"/>
          <w:szCs w:val="24"/>
        </w:rPr>
        <w:softHyphen/>
        <w:t>ти га</w:t>
      </w:r>
      <w:r w:rsidR="005E672D" w:rsidRPr="00176353">
        <w:rPr>
          <w:sz w:val="24"/>
          <w:szCs w:val="24"/>
        </w:rPr>
        <w:softHyphen/>
        <w:t>ран</w:t>
      </w:r>
      <w:r w:rsidR="005E672D" w:rsidRPr="00176353">
        <w:rPr>
          <w:sz w:val="24"/>
          <w:szCs w:val="24"/>
        </w:rPr>
        <w:softHyphen/>
        <w:t>ти</w:t>
      </w:r>
      <w:r w:rsidR="005E672D" w:rsidRPr="00176353">
        <w:rPr>
          <w:sz w:val="24"/>
          <w:szCs w:val="24"/>
        </w:rPr>
        <w:softHyphen/>
        <w:t>ру</w:t>
      </w:r>
      <w:r w:rsidR="005E672D" w:rsidRPr="00176353">
        <w:rPr>
          <w:sz w:val="24"/>
          <w:szCs w:val="24"/>
        </w:rPr>
        <w:softHyphen/>
        <w:t>ю</w:t>
      </w:r>
      <w:r w:rsidR="005E672D" w:rsidRPr="00176353">
        <w:rPr>
          <w:sz w:val="24"/>
          <w:szCs w:val="24"/>
        </w:rPr>
        <w:softHyphen/>
        <w:t>щей ор</w:t>
      </w:r>
      <w:r w:rsidR="005E672D" w:rsidRPr="00176353">
        <w:rPr>
          <w:sz w:val="24"/>
          <w:szCs w:val="24"/>
        </w:rPr>
        <w:softHyphen/>
        <w:t>га</w:t>
      </w:r>
      <w:r w:rsidR="005E672D" w:rsidRPr="00176353">
        <w:rPr>
          <w:sz w:val="24"/>
          <w:szCs w:val="24"/>
        </w:rPr>
        <w:softHyphen/>
        <w:t>ни</w:t>
      </w:r>
      <w:r w:rsidR="005E672D" w:rsidRPr="00176353">
        <w:rPr>
          <w:sz w:val="24"/>
          <w:szCs w:val="24"/>
        </w:rPr>
        <w:softHyphen/>
        <w:t>за</w:t>
      </w:r>
      <w:r w:rsidR="005E672D" w:rsidRPr="00176353">
        <w:rPr>
          <w:sz w:val="24"/>
          <w:szCs w:val="24"/>
        </w:rPr>
        <w:softHyphen/>
        <w:t>ции ус</w:t>
      </w:r>
      <w:r w:rsidR="005E672D" w:rsidRPr="00176353">
        <w:rPr>
          <w:sz w:val="24"/>
          <w:szCs w:val="24"/>
        </w:rPr>
        <w:softHyphen/>
        <w:t>та</w:t>
      </w:r>
      <w:r w:rsidR="005E672D" w:rsidRPr="00176353">
        <w:rPr>
          <w:sz w:val="24"/>
          <w:szCs w:val="24"/>
        </w:rPr>
        <w:softHyphen/>
        <w:t>нов</w:t>
      </w:r>
      <w:r w:rsidR="005E672D" w:rsidRPr="00176353">
        <w:rPr>
          <w:sz w:val="24"/>
          <w:szCs w:val="24"/>
        </w:rPr>
        <w:softHyphen/>
        <w:t>лена в гра</w:t>
      </w:r>
      <w:r w:rsidR="005E672D" w:rsidRPr="00176353">
        <w:rPr>
          <w:sz w:val="24"/>
          <w:szCs w:val="24"/>
        </w:rPr>
        <w:softHyphen/>
        <w:t>ни</w:t>
      </w:r>
      <w:r w:rsidR="005E672D" w:rsidRPr="00176353">
        <w:rPr>
          <w:sz w:val="24"/>
          <w:szCs w:val="24"/>
        </w:rPr>
        <w:softHyphen/>
        <w:t>цах населенных пунктов му</w:t>
      </w:r>
      <w:r w:rsidR="005E672D" w:rsidRPr="00176353">
        <w:rPr>
          <w:sz w:val="24"/>
          <w:szCs w:val="24"/>
        </w:rPr>
        <w:softHyphen/>
        <w:t>ни</w:t>
      </w:r>
      <w:r w:rsidR="005E672D" w:rsidRPr="00176353">
        <w:rPr>
          <w:sz w:val="24"/>
          <w:szCs w:val="24"/>
        </w:rPr>
        <w:softHyphen/>
        <w:t>ци</w:t>
      </w:r>
      <w:r w:rsidR="005E672D" w:rsidRPr="00176353">
        <w:rPr>
          <w:sz w:val="24"/>
          <w:szCs w:val="24"/>
        </w:rPr>
        <w:softHyphen/>
        <w:t>паль</w:t>
      </w:r>
      <w:r w:rsidR="005E672D" w:rsidRPr="00176353">
        <w:rPr>
          <w:sz w:val="24"/>
          <w:szCs w:val="24"/>
        </w:rPr>
        <w:softHyphen/>
        <w:t>но</w:t>
      </w:r>
      <w:r w:rsidR="005E672D" w:rsidRPr="00176353">
        <w:rPr>
          <w:sz w:val="24"/>
          <w:szCs w:val="24"/>
        </w:rPr>
        <w:softHyphen/>
        <w:t>го об</w:t>
      </w:r>
      <w:r w:rsidR="005E672D" w:rsidRPr="00176353">
        <w:rPr>
          <w:sz w:val="24"/>
          <w:szCs w:val="24"/>
        </w:rPr>
        <w:softHyphen/>
        <w:t>ра</w:t>
      </w:r>
      <w:r w:rsidR="005E672D" w:rsidRPr="00176353">
        <w:rPr>
          <w:sz w:val="24"/>
          <w:szCs w:val="24"/>
        </w:rPr>
        <w:softHyphen/>
        <w:t>зо</w:t>
      </w:r>
      <w:r w:rsidR="005E672D" w:rsidRPr="00176353">
        <w:rPr>
          <w:sz w:val="24"/>
          <w:szCs w:val="24"/>
        </w:rPr>
        <w:softHyphen/>
        <w:t>ва</w:t>
      </w:r>
      <w:r w:rsidR="005E672D" w:rsidRPr="00176353">
        <w:rPr>
          <w:sz w:val="24"/>
          <w:szCs w:val="24"/>
        </w:rPr>
        <w:softHyphen/>
        <w:t>ния сельское поселение Усть-Юган.</w:t>
      </w:r>
    </w:p>
    <w:p w14:paraId="23C7AF42" w14:textId="1364A9DA" w:rsidR="005E672D" w:rsidRPr="00176353" w:rsidRDefault="005E672D" w:rsidP="005E672D">
      <w:pPr>
        <w:ind w:firstLine="709"/>
        <w:jc w:val="both"/>
        <w:rPr>
          <w:sz w:val="24"/>
          <w:szCs w:val="24"/>
        </w:rPr>
      </w:pPr>
      <w:r w:rsidRPr="00176353">
        <w:rPr>
          <w:sz w:val="24"/>
          <w:szCs w:val="24"/>
        </w:rPr>
        <w:t>Права владения и пользования имуществом для осуществления деятельности по централизованному водоотведению на территории сельского поселения Усть-Юган закреплены за ПМУП «УТВС» на основании:</w:t>
      </w:r>
    </w:p>
    <w:p w14:paraId="3E9B4E0B" w14:textId="77777777" w:rsidR="005E672D" w:rsidRPr="00176353" w:rsidRDefault="005E672D" w:rsidP="005E672D">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договора от 01.04.2001 № 01-03 от 31.05.2019 о закреплении муниципального имущества на праве хозяйственного ведения;</w:t>
      </w:r>
    </w:p>
    <w:p w14:paraId="670DD861" w14:textId="77777777" w:rsidR="005E672D" w:rsidRPr="00176353" w:rsidRDefault="005E672D" w:rsidP="005E672D">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свидетельства 86-АБ 494886 от 01.11.2012;</w:t>
      </w:r>
    </w:p>
    <w:p w14:paraId="19330005" w14:textId="77777777" w:rsidR="005E672D" w:rsidRPr="00176353" w:rsidRDefault="005E672D" w:rsidP="005E672D">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распоряжения администрации Нефтеюганского района от 16.12.2009 № 3258-ра;</w:t>
      </w:r>
    </w:p>
    <w:p w14:paraId="5494802E" w14:textId="77777777" w:rsidR="005E672D" w:rsidRPr="00176353" w:rsidRDefault="005E672D" w:rsidP="005E672D">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приказа администрации Нефтеюганского района от 12.02.2010 № 55 «О закреплении муниципального имущества на праве хозяйственного ведения»;</w:t>
      </w:r>
    </w:p>
    <w:p w14:paraId="29A87871" w14:textId="5D253FB1" w:rsidR="00F972DF" w:rsidRPr="00176353" w:rsidRDefault="005E672D" w:rsidP="00FA37B7">
      <w:pPr>
        <w:pStyle w:val="93"/>
        <w:numPr>
          <w:ilvl w:val="0"/>
          <w:numId w:val="74"/>
        </w:numPr>
        <w:shd w:val="clear" w:color="auto" w:fill="auto"/>
        <w:tabs>
          <w:tab w:val="left" w:pos="1134"/>
        </w:tabs>
        <w:spacing w:line="240" w:lineRule="auto"/>
        <w:ind w:left="0" w:right="20" w:firstLine="709"/>
        <w:jc w:val="both"/>
        <w:rPr>
          <w:sz w:val="24"/>
          <w:szCs w:val="24"/>
        </w:rPr>
      </w:pPr>
      <w:r w:rsidRPr="00176353">
        <w:rPr>
          <w:sz w:val="24"/>
          <w:szCs w:val="24"/>
        </w:rPr>
        <w:t>приказа администрации Нефтеюганского района от 24.12.2009 № 798.</w:t>
      </w:r>
    </w:p>
    <w:p w14:paraId="70688342" w14:textId="02B775FC" w:rsidR="00822AB4" w:rsidRPr="00176353" w:rsidRDefault="00822AB4" w:rsidP="00822AB4">
      <w:pPr>
        <w:ind w:firstLine="709"/>
        <w:jc w:val="both"/>
        <w:rPr>
          <w:sz w:val="24"/>
          <w:szCs w:val="24"/>
        </w:rPr>
      </w:pPr>
      <w:r w:rsidRPr="00176353">
        <w:rPr>
          <w:sz w:val="24"/>
          <w:szCs w:val="24"/>
        </w:rPr>
        <w:t xml:space="preserve">Структура централизованной системы водоотведения </w:t>
      </w:r>
      <w:r w:rsidR="00A521F1" w:rsidRPr="00176353">
        <w:rPr>
          <w:sz w:val="24"/>
          <w:szCs w:val="24"/>
        </w:rPr>
        <w:t>сельского поселения Усть-Юган</w:t>
      </w:r>
      <w:r w:rsidR="00F972DF" w:rsidRPr="00176353">
        <w:rPr>
          <w:sz w:val="24"/>
          <w:szCs w:val="24"/>
        </w:rPr>
        <w:t xml:space="preserve"> </w:t>
      </w:r>
      <w:r w:rsidRPr="00176353">
        <w:rPr>
          <w:sz w:val="24"/>
          <w:szCs w:val="24"/>
        </w:rPr>
        <w:t>состоит из следующих основных элементов:</w:t>
      </w:r>
    </w:p>
    <w:p w14:paraId="74807EEC" w14:textId="7CBA9A54" w:rsidR="00822AB4" w:rsidRPr="00176353" w:rsidRDefault="00822AB4" w:rsidP="000427FC">
      <w:pPr>
        <w:pStyle w:val="aff8"/>
        <w:numPr>
          <w:ilvl w:val="0"/>
          <w:numId w:val="80"/>
        </w:numPr>
        <w:tabs>
          <w:tab w:val="left" w:pos="993"/>
        </w:tabs>
        <w:ind w:left="0" w:right="20" w:firstLine="709"/>
        <w:jc w:val="both"/>
        <w:rPr>
          <w:sz w:val="24"/>
          <w:szCs w:val="24"/>
        </w:rPr>
      </w:pPr>
      <w:r w:rsidRPr="00176353">
        <w:rPr>
          <w:sz w:val="24"/>
          <w:szCs w:val="24"/>
        </w:rPr>
        <w:t>канализационные очистные сооружения</w:t>
      </w:r>
      <w:r w:rsidR="003514EE" w:rsidRPr="00176353">
        <w:rPr>
          <w:sz w:val="24"/>
          <w:szCs w:val="24"/>
        </w:rPr>
        <w:t xml:space="preserve"> (далее – КОС)</w:t>
      </w:r>
      <w:r w:rsidRPr="00176353">
        <w:rPr>
          <w:sz w:val="24"/>
          <w:szCs w:val="24"/>
        </w:rPr>
        <w:t xml:space="preserve"> – </w:t>
      </w:r>
      <w:r w:rsidR="00FC37B1" w:rsidRPr="00176353">
        <w:rPr>
          <w:sz w:val="24"/>
          <w:szCs w:val="24"/>
        </w:rPr>
        <w:t>1</w:t>
      </w:r>
      <w:r w:rsidRPr="00176353">
        <w:rPr>
          <w:sz w:val="24"/>
          <w:szCs w:val="24"/>
        </w:rPr>
        <w:t xml:space="preserve"> ед.</w:t>
      </w:r>
      <w:r w:rsidR="009660A0" w:rsidRPr="00176353">
        <w:rPr>
          <w:sz w:val="24"/>
          <w:szCs w:val="24"/>
        </w:rPr>
        <w:t xml:space="preserve"> установленной мощностью 400 м</w:t>
      </w:r>
      <w:r w:rsidR="009660A0" w:rsidRPr="00176353">
        <w:rPr>
          <w:sz w:val="24"/>
          <w:szCs w:val="24"/>
          <w:vertAlign w:val="superscript"/>
        </w:rPr>
        <w:t>3</w:t>
      </w:r>
      <w:r w:rsidR="009660A0" w:rsidRPr="00176353">
        <w:rPr>
          <w:sz w:val="24"/>
          <w:szCs w:val="24"/>
        </w:rPr>
        <w:t>/сут.</w:t>
      </w:r>
      <w:r w:rsidRPr="00176353">
        <w:rPr>
          <w:sz w:val="24"/>
          <w:szCs w:val="24"/>
        </w:rPr>
        <w:t>, в т.ч.:</w:t>
      </w:r>
    </w:p>
    <w:p w14:paraId="00921EFF" w14:textId="0BB614F6" w:rsidR="00822AB4" w:rsidRPr="00176353" w:rsidRDefault="00FC37B1" w:rsidP="000427FC">
      <w:pPr>
        <w:pStyle w:val="aff8"/>
        <w:numPr>
          <w:ilvl w:val="0"/>
          <w:numId w:val="88"/>
        </w:numPr>
        <w:tabs>
          <w:tab w:val="left" w:pos="993"/>
        </w:tabs>
        <w:ind w:left="1418" w:right="20"/>
        <w:jc w:val="both"/>
        <w:rPr>
          <w:sz w:val="24"/>
          <w:szCs w:val="24"/>
        </w:rPr>
      </w:pPr>
      <w:r w:rsidRPr="00176353">
        <w:rPr>
          <w:sz w:val="24"/>
          <w:szCs w:val="24"/>
        </w:rPr>
        <w:t>ст</w:t>
      </w:r>
      <w:r w:rsidR="00822AB4" w:rsidRPr="00176353">
        <w:rPr>
          <w:sz w:val="24"/>
          <w:szCs w:val="24"/>
        </w:rPr>
        <w:t xml:space="preserve">. </w:t>
      </w:r>
      <w:r w:rsidR="00A521F1" w:rsidRPr="00176353">
        <w:rPr>
          <w:sz w:val="24"/>
          <w:szCs w:val="24"/>
        </w:rPr>
        <w:t>Усть-Юган</w:t>
      </w:r>
      <w:r w:rsidR="00F972DF" w:rsidRPr="00176353">
        <w:rPr>
          <w:sz w:val="24"/>
          <w:szCs w:val="24"/>
        </w:rPr>
        <w:t xml:space="preserve"> </w:t>
      </w:r>
      <w:r w:rsidR="00822AB4" w:rsidRPr="00176353">
        <w:rPr>
          <w:sz w:val="24"/>
          <w:szCs w:val="24"/>
        </w:rPr>
        <w:t xml:space="preserve">– </w:t>
      </w:r>
      <w:r w:rsidR="00164806" w:rsidRPr="00176353">
        <w:rPr>
          <w:sz w:val="24"/>
          <w:szCs w:val="24"/>
        </w:rPr>
        <w:t>1</w:t>
      </w:r>
      <w:r w:rsidR="00822AB4" w:rsidRPr="00176353">
        <w:rPr>
          <w:sz w:val="24"/>
          <w:szCs w:val="24"/>
        </w:rPr>
        <w:t xml:space="preserve"> ед.</w:t>
      </w:r>
      <w:r w:rsidR="009660A0" w:rsidRPr="00176353">
        <w:rPr>
          <w:sz w:val="24"/>
          <w:szCs w:val="24"/>
        </w:rPr>
        <w:t xml:space="preserve"> установленной мощностью </w:t>
      </w:r>
      <w:r w:rsidRPr="00176353">
        <w:rPr>
          <w:sz w:val="24"/>
          <w:szCs w:val="24"/>
        </w:rPr>
        <w:t>4</w:t>
      </w:r>
      <w:r w:rsidR="009660A0" w:rsidRPr="00176353">
        <w:rPr>
          <w:sz w:val="24"/>
          <w:szCs w:val="24"/>
        </w:rPr>
        <w:t>00 м</w:t>
      </w:r>
      <w:r w:rsidR="009660A0" w:rsidRPr="00176353">
        <w:rPr>
          <w:sz w:val="24"/>
          <w:szCs w:val="24"/>
          <w:vertAlign w:val="superscript"/>
        </w:rPr>
        <w:t>3</w:t>
      </w:r>
      <w:r w:rsidR="009660A0" w:rsidRPr="00176353">
        <w:rPr>
          <w:sz w:val="24"/>
          <w:szCs w:val="24"/>
        </w:rPr>
        <w:t>/сут.</w:t>
      </w:r>
      <w:r w:rsidR="00822AB4" w:rsidRPr="00176353">
        <w:rPr>
          <w:sz w:val="24"/>
          <w:szCs w:val="24"/>
        </w:rPr>
        <w:t>;</w:t>
      </w:r>
    </w:p>
    <w:p w14:paraId="3F068766" w14:textId="45C2CDBD" w:rsidR="00822AB4" w:rsidRPr="00176353" w:rsidRDefault="00822AB4" w:rsidP="000427FC">
      <w:pPr>
        <w:pStyle w:val="aff8"/>
        <w:numPr>
          <w:ilvl w:val="0"/>
          <w:numId w:val="80"/>
        </w:numPr>
        <w:tabs>
          <w:tab w:val="left" w:pos="993"/>
        </w:tabs>
        <w:ind w:left="0" w:right="20" w:firstLine="709"/>
        <w:jc w:val="both"/>
        <w:rPr>
          <w:sz w:val="24"/>
          <w:szCs w:val="24"/>
        </w:rPr>
      </w:pPr>
      <w:r w:rsidRPr="00176353">
        <w:rPr>
          <w:sz w:val="24"/>
          <w:szCs w:val="24"/>
        </w:rPr>
        <w:t>канализационные насосные станции</w:t>
      </w:r>
      <w:r w:rsidR="003514EE" w:rsidRPr="00176353">
        <w:rPr>
          <w:sz w:val="24"/>
          <w:szCs w:val="24"/>
        </w:rPr>
        <w:t xml:space="preserve"> (далее – КНС)</w:t>
      </w:r>
      <w:r w:rsidRPr="00176353">
        <w:rPr>
          <w:sz w:val="24"/>
          <w:szCs w:val="24"/>
        </w:rPr>
        <w:t xml:space="preserve"> – </w:t>
      </w:r>
      <w:r w:rsidR="00FC37B1" w:rsidRPr="00176353">
        <w:rPr>
          <w:sz w:val="24"/>
          <w:szCs w:val="24"/>
        </w:rPr>
        <w:t>1</w:t>
      </w:r>
      <w:r w:rsidRPr="00176353">
        <w:rPr>
          <w:sz w:val="24"/>
          <w:szCs w:val="24"/>
        </w:rPr>
        <w:t xml:space="preserve"> ед.</w:t>
      </w:r>
      <w:r w:rsidR="009660A0" w:rsidRPr="00176353">
        <w:rPr>
          <w:sz w:val="24"/>
          <w:szCs w:val="24"/>
        </w:rPr>
        <w:t xml:space="preserve"> установленной мощностью </w:t>
      </w:r>
      <w:r w:rsidR="00FC37B1" w:rsidRPr="00176353">
        <w:rPr>
          <w:sz w:val="24"/>
          <w:szCs w:val="24"/>
        </w:rPr>
        <w:t>0,48</w:t>
      </w:r>
      <w:r w:rsidR="0082499C" w:rsidRPr="00176353">
        <w:rPr>
          <w:sz w:val="24"/>
          <w:szCs w:val="24"/>
        </w:rPr>
        <w:t xml:space="preserve"> </w:t>
      </w:r>
      <w:r w:rsidR="009660A0" w:rsidRPr="00176353">
        <w:rPr>
          <w:sz w:val="24"/>
          <w:szCs w:val="24"/>
        </w:rPr>
        <w:t>тыс. м</w:t>
      </w:r>
      <w:r w:rsidR="009660A0" w:rsidRPr="00176353">
        <w:rPr>
          <w:sz w:val="24"/>
          <w:szCs w:val="24"/>
          <w:vertAlign w:val="superscript"/>
        </w:rPr>
        <w:t>3</w:t>
      </w:r>
      <w:r w:rsidR="009660A0" w:rsidRPr="00176353">
        <w:rPr>
          <w:sz w:val="24"/>
          <w:szCs w:val="24"/>
        </w:rPr>
        <w:t>/сут.</w:t>
      </w:r>
      <w:r w:rsidR="0082499C" w:rsidRPr="00176353">
        <w:rPr>
          <w:sz w:val="24"/>
          <w:szCs w:val="24"/>
        </w:rPr>
        <w:t xml:space="preserve">, </w:t>
      </w:r>
      <w:r w:rsidRPr="00176353">
        <w:rPr>
          <w:sz w:val="24"/>
          <w:szCs w:val="24"/>
        </w:rPr>
        <w:t>в т.ч.:</w:t>
      </w:r>
    </w:p>
    <w:p w14:paraId="320E4545" w14:textId="15EB06EC" w:rsidR="00F972DF" w:rsidRPr="00176353" w:rsidRDefault="00FC37B1" w:rsidP="000427FC">
      <w:pPr>
        <w:pStyle w:val="aff8"/>
        <w:numPr>
          <w:ilvl w:val="0"/>
          <w:numId w:val="88"/>
        </w:numPr>
        <w:tabs>
          <w:tab w:val="left" w:pos="993"/>
        </w:tabs>
        <w:ind w:left="1418" w:right="20"/>
        <w:jc w:val="both"/>
        <w:rPr>
          <w:sz w:val="24"/>
          <w:szCs w:val="24"/>
        </w:rPr>
      </w:pPr>
      <w:r w:rsidRPr="00176353">
        <w:rPr>
          <w:sz w:val="24"/>
          <w:szCs w:val="24"/>
        </w:rPr>
        <w:t>ст</w:t>
      </w:r>
      <w:r w:rsidR="00F972DF" w:rsidRPr="00176353">
        <w:rPr>
          <w:sz w:val="24"/>
          <w:szCs w:val="24"/>
        </w:rPr>
        <w:t xml:space="preserve">. </w:t>
      </w:r>
      <w:r w:rsidR="00A521F1" w:rsidRPr="00176353">
        <w:rPr>
          <w:sz w:val="24"/>
          <w:szCs w:val="24"/>
        </w:rPr>
        <w:t>Усть-Юган</w:t>
      </w:r>
      <w:r w:rsidR="00F972DF" w:rsidRPr="00176353">
        <w:rPr>
          <w:sz w:val="24"/>
          <w:szCs w:val="24"/>
        </w:rPr>
        <w:t xml:space="preserve"> – </w:t>
      </w:r>
      <w:r w:rsidRPr="00176353">
        <w:rPr>
          <w:sz w:val="24"/>
          <w:szCs w:val="24"/>
        </w:rPr>
        <w:t>1</w:t>
      </w:r>
      <w:r w:rsidR="00F972DF" w:rsidRPr="00176353">
        <w:rPr>
          <w:sz w:val="24"/>
          <w:szCs w:val="24"/>
        </w:rPr>
        <w:t xml:space="preserve"> ед.</w:t>
      </w:r>
      <w:r w:rsidR="009660A0" w:rsidRPr="00176353">
        <w:rPr>
          <w:sz w:val="24"/>
          <w:szCs w:val="24"/>
        </w:rPr>
        <w:t xml:space="preserve"> установленной мощностью </w:t>
      </w:r>
      <w:r w:rsidRPr="00176353">
        <w:rPr>
          <w:sz w:val="24"/>
          <w:szCs w:val="24"/>
        </w:rPr>
        <w:t>0,48</w:t>
      </w:r>
      <w:r w:rsidR="0082499C" w:rsidRPr="00176353">
        <w:rPr>
          <w:sz w:val="24"/>
          <w:szCs w:val="24"/>
        </w:rPr>
        <w:t xml:space="preserve"> </w:t>
      </w:r>
      <w:r w:rsidR="009660A0" w:rsidRPr="00176353">
        <w:rPr>
          <w:sz w:val="24"/>
          <w:szCs w:val="24"/>
        </w:rPr>
        <w:t>тыс. м</w:t>
      </w:r>
      <w:r w:rsidR="009660A0" w:rsidRPr="00176353">
        <w:rPr>
          <w:sz w:val="24"/>
          <w:szCs w:val="24"/>
          <w:vertAlign w:val="superscript"/>
        </w:rPr>
        <w:t>3</w:t>
      </w:r>
      <w:r w:rsidR="009660A0" w:rsidRPr="00176353">
        <w:rPr>
          <w:sz w:val="24"/>
          <w:szCs w:val="24"/>
        </w:rPr>
        <w:t>/сут</w:t>
      </w:r>
      <w:r w:rsidR="00F972DF" w:rsidRPr="00176353">
        <w:rPr>
          <w:sz w:val="24"/>
          <w:szCs w:val="24"/>
        </w:rPr>
        <w:t>;</w:t>
      </w:r>
    </w:p>
    <w:p w14:paraId="0C3687AB" w14:textId="23BBA8E8" w:rsidR="00822AB4" w:rsidRPr="00176353" w:rsidRDefault="00822AB4" w:rsidP="000427FC">
      <w:pPr>
        <w:pStyle w:val="aff8"/>
        <w:numPr>
          <w:ilvl w:val="0"/>
          <w:numId w:val="80"/>
        </w:numPr>
        <w:tabs>
          <w:tab w:val="left" w:pos="993"/>
        </w:tabs>
        <w:ind w:left="0" w:right="20" w:firstLine="709"/>
        <w:jc w:val="both"/>
        <w:rPr>
          <w:sz w:val="24"/>
          <w:szCs w:val="24"/>
        </w:rPr>
      </w:pPr>
      <w:r w:rsidRPr="00176353">
        <w:rPr>
          <w:sz w:val="24"/>
          <w:szCs w:val="24"/>
        </w:rPr>
        <w:t>сети</w:t>
      </w:r>
      <w:r w:rsidR="003514EE" w:rsidRPr="00176353">
        <w:rPr>
          <w:sz w:val="24"/>
          <w:szCs w:val="24"/>
        </w:rPr>
        <w:t xml:space="preserve"> </w:t>
      </w:r>
      <w:r w:rsidR="001F5B84" w:rsidRPr="00176353">
        <w:rPr>
          <w:sz w:val="24"/>
          <w:szCs w:val="24"/>
        </w:rPr>
        <w:t xml:space="preserve">водоотведения </w:t>
      </w:r>
      <w:r w:rsidR="003514EE" w:rsidRPr="00176353">
        <w:rPr>
          <w:sz w:val="24"/>
          <w:szCs w:val="24"/>
        </w:rPr>
        <w:t>(далее – сети</w:t>
      </w:r>
      <w:r w:rsidRPr="00176353">
        <w:rPr>
          <w:sz w:val="24"/>
          <w:szCs w:val="24"/>
        </w:rPr>
        <w:t xml:space="preserve"> </w:t>
      </w:r>
      <w:r w:rsidR="003514EE" w:rsidRPr="00176353">
        <w:rPr>
          <w:sz w:val="24"/>
          <w:szCs w:val="24"/>
        </w:rPr>
        <w:t xml:space="preserve">ВО, или </w:t>
      </w:r>
      <w:r w:rsidR="001F5B84" w:rsidRPr="00176353">
        <w:rPr>
          <w:sz w:val="24"/>
          <w:szCs w:val="24"/>
        </w:rPr>
        <w:t xml:space="preserve">канализационные сети, или </w:t>
      </w:r>
      <w:r w:rsidR="003514EE" w:rsidRPr="00176353">
        <w:rPr>
          <w:sz w:val="24"/>
          <w:szCs w:val="24"/>
        </w:rPr>
        <w:t>сети КС)</w:t>
      </w:r>
      <w:r w:rsidR="001F5B84" w:rsidRPr="00176353">
        <w:rPr>
          <w:sz w:val="24"/>
          <w:szCs w:val="24"/>
        </w:rPr>
        <w:t xml:space="preserve"> </w:t>
      </w:r>
      <w:r w:rsidRPr="00176353">
        <w:rPr>
          <w:sz w:val="24"/>
          <w:szCs w:val="24"/>
        </w:rPr>
        <w:t xml:space="preserve">– </w:t>
      </w:r>
      <w:r w:rsidR="001F5B84" w:rsidRPr="00176353">
        <w:rPr>
          <w:sz w:val="24"/>
          <w:szCs w:val="24"/>
        </w:rPr>
        <w:t>1,89</w:t>
      </w:r>
      <w:r w:rsidR="0082499C" w:rsidRPr="00176353">
        <w:rPr>
          <w:sz w:val="24"/>
          <w:szCs w:val="24"/>
        </w:rPr>
        <w:t xml:space="preserve"> </w:t>
      </w:r>
      <w:r w:rsidRPr="00176353">
        <w:rPr>
          <w:sz w:val="24"/>
          <w:szCs w:val="24"/>
        </w:rPr>
        <w:t>км, в т.ч.:</w:t>
      </w:r>
    </w:p>
    <w:p w14:paraId="36AABEE9" w14:textId="24F3DD3A" w:rsidR="00822AB4" w:rsidRPr="00176353" w:rsidRDefault="00FC37B1" w:rsidP="00FA37B7">
      <w:pPr>
        <w:pStyle w:val="aff8"/>
        <w:numPr>
          <w:ilvl w:val="0"/>
          <w:numId w:val="88"/>
        </w:numPr>
        <w:tabs>
          <w:tab w:val="left" w:pos="993"/>
        </w:tabs>
        <w:ind w:left="1418" w:right="20"/>
        <w:jc w:val="both"/>
        <w:rPr>
          <w:sz w:val="24"/>
          <w:szCs w:val="24"/>
        </w:rPr>
      </w:pPr>
      <w:r w:rsidRPr="00176353">
        <w:rPr>
          <w:sz w:val="24"/>
          <w:szCs w:val="24"/>
        </w:rPr>
        <w:t>ст</w:t>
      </w:r>
      <w:r w:rsidR="00F972DF" w:rsidRPr="00176353">
        <w:rPr>
          <w:sz w:val="24"/>
          <w:szCs w:val="24"/>
        </w:rPr>
        <w:t xml:space="preserve">. </w:t>
      </w:r>
      <w:r w:rsidR="00A521F1" w:rsidRPr="00176353">
        <w:rPr>
          <w:sz w:val="24"/>
          <w:szCs w:val="24"/>
        </w:rPr>
        <w:t>Усть-Юган</w:t>
      </w:r>
      <w:r w:rsidR="00F972DF" w:rsidRPr="00176353">
        <w:rPr>
          <w:sz w:val="24"/>
          <w:szCs w:val="24"/>
        </w:rPr>
        <w:t xml:space="preserve"> – </w:t>
      </w:r>
      <w:r w:rsidRPr="00176353">
        <w:rPr>
          <w:sz w:val="24"/>
          <w:szCs w:val="24"/>
        </w:rPr>
        <w:t>1,8</w:t>
      </w:r>
      <w:r w:rsidR="001F5B84" w:rsidRPr="00176353">
        <w:rPr>
          <w:sz w:val="24"/>
          <w:szCs w:val="24"/>
        </w:rPr>
        <w:t>55</w:t>
      </w:r>
      <w:r w:rsidR="0082499C" w:rsidRPr="00176353">
        <w:rPr>
          <w:sz w:val="24"/>
          <w:szCs w:val="24"/>
        </w:rPr>
        <w:t xml:space="preserve"> км</w:t>
      </w:r>
      <w:r w:rsidR="00F972DF" w:rsidRPr="00176353">
        <w:rPr>
          <w:sz w:val="24"/>
          <w:szCs w:val="24"/>
        </w:rPr>
        <w:t>.</w:t>
      </w:r>
    </w:p>
    <w:p w14:paraId="420C72B7" w14:textId="77777777" w:rsidR="00037E6F" w:rsidRPr="00176353" w:rsidRDefault="00037E6F" w:rsidP="00BF6DCC">
      <w:pPr>
        <w:pStyle w:val="30"/>
        <w:numPr>
          <w:ilvl w:val="2"/>
          <w:numId w:val="60"/>
        </w:numPr>
        <w:tabs>
          <w:tab w:val="clear" w:pos="709"/>
          <w:tab w:val="left" w:pos="851"/>
        </w:tabs>
        <w:spacing w:before="240" w:after="200"/>
        <w:rPr>
          <w:sz w:val="24"/>
          <w:szCs w:val="24"/>
        </w:rPr>
      </w:pPr>
      <w:bookmarkStart w:id="109" w:name="_Toc387822191"/>
      <w:bookmarkStart w:id="110" w:name="_Toc417484353"/>
      <w:r w:rsidRPr="00176353">
        <w:rPr>
          <w:sz w:val="24"/>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т.ч.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09"/>
      <w:bookmarkEnd w:id="110"/>
    </w:p>
    <w:p w14:paraId="72999DD0" w14:textId="77777777" w:rsidR="00037E6F" w:rsidRPr="00176353" w:rsidRDefault="00037E6F" w:rsidP="00037E6F">
      <w:pPr>
        <w:ind w:firstLine="652"/>
        <w:jc w:val="both"/>
        <w:rPr>
          <w:bCs/>
          <w:sz w:val="24"/>
          <w:szCs w:val="24"/>
        </w:rPr>
      </w:pPr>
      <w:r w:rsidRPr="00176353">
        <w:rPr>
          <w:bCs/>
          <w:sz w:val="24"/>
          <w:szCs w:val="24"/>
        </w:rPr>
        <w:t>Раздел сформирован с использованием технических характеристик объектов централизованной системы водоотведения, установленных на основании камерального, визуально-измерительного обследования, данных информационных систем учета предприятия, бухгалтерской, эксплуатационной и иной информации, отражающей техническое состояние объектов.</w:t>
      </w:r>
    </w:p>
    <w:p w14:paraId="0A482269" w14:textId="568920DE" w:rsidR="00037E6F" w:rsidRPr="00176353" w:rsidRDefault="00037E6F" w:rsidP="00037E6F">
      <w:pPr>
        <w:ind w:firstLine="652"/>
        <w:jc w:val="both"/>
        <w:rPr>
          <w:bCs/>
          <w:sz w:val="24"/>
          <w:szCs w:val="24"/>
        </w:rPr>
      </w:pPr>
      <w:r w:rsidRPr="00176353">
        <w:rPr>
          <w:bCs/>
          <w:sz w:val="24"/>
          <w:szCs w:val="24"/>
        </w:rPr>
        <w:t xml:space="preserve">Система очистки, сбора и отведения сточных вод </w:t>
      </w:r>
      <w:r w:rsidR="003514EE" w:rsidRPr="00176353">
        <w:rPr>
          <w:bCs/>
          <w:sz w:val="24"/>
          <w:szCs w:val="24"/>
        </w:rPr>
        <w:t xml:space="preserve">ст. Усть-Юган </w:t>
      </w:r>
      <w:r w:rsidR="00A521F1" w:rsidRPr="00176353">
        <w:rPr>
          <w:bCs/>
          <w:sz w:val="24"/>
          <w:szCs w:val="24"/>
        </w:rPr>
        <w:t>сельского поселения Усть-Юган</w:t>
      </w:r>
      <w:r w:rsidR="00F972DF" w:rsidRPr="00176353">
        <w:rPr>
          <w:bCs/>
          <w:sz w:val="24"/>
          <w:szCs w:val="24"/>
        </w:rPr>
        <w:t xml:space="preserve"> </w:t>
      </w:r>
      <w:r w:rsidRPr="00176353">
        <w:rPr>
          <w:bCs/>
          <w:sz w:val="24"/>
          <w:szCs w:val="24"/>
        </w:rPr>
        <w:t>включает в себя систему самотечных и напорных канализационных трубопроводов</w:t>
      </w:r>
      <w:r w:rsidR="003514EE" w:rsidRPr="00176353">
        <w:rPr>
          <w:bCs/>
          <w:sz w:val="24"/>
          <w:szCs w:val="24"/>
        </w:rPr>
        <w:t>,</w:t>
      </w:r>
      <w:r w:rsidRPr="00176353">
        <w:rPr>
          <w:bCs/>
          <w:sz w:val="24"/>
          <w:szCs w:val="24"/>
        </w:rPr>
        <w:t xml:space="preserve"> </w:t>
      </w:r>
      <w:r w:rsidR="003514EE" w:rsidRPr="00176353">
        <w:rPr>
          <w:bCs/>
          <w:sz w:val="24"/>
          <w:szCs w:val="24"/>
        </w:rPr>
        <w:t xml:space="preserve">одну </w:t>
      </w:r>
      <w:r w:rsidRPr="00176353">
        <w:rPr>
          <w:bCs/>
          <w:sz w:val="24"/>
          <w:szCs w:val="24"/>
        </w:rPr>
        <w:t>канализационн</w:t>
      </w:r>
      <w:r w:rsidR="003514EE" w:rsidRPr="00176353">
        <w:rPr>
          <w:bCs/>
          <w:sz w:val="24"/>
          <w:szCs w:val="24"/>
        </w:rPr>
        <w:t>ую</w:t>
      </w:r>
      <w:r w:rsidRPr="00176353">
        <w:rPr>
          <w:bCs/>
          <w:sz w:val="24"/>
          <w:szCs w:val="24"/>
        </w:rPr>
        <w:t xml:space="preserve"> </w:t>
      </w:r>
      <w:r w:rsidR="003514EE" w:rsidRPr="00176353">
        <w:rPr>
          <w:bCs/>
          <w:sz w:val="24"/>
          <w:szCs w:val="24"/>
        </w:rPr>
        <w:t>насосную</w:t>
      </w:r>
      <w:r w:rsidRPr="00176353">
        <w:rPr>
          <w:bCs/>
          <w:sz w:val="24"/>
          <w:szCs w:val="24"/>
        </w:rPr>
        <w:t xml:space="preserve"> </w:t>
      </w:r>
      <w:r w:rsidR="003514EE" w:rsidRPr="00176353">
        <w:rPr>
          <w:bCs/>
          <w:sz w:val="24"/>
          <w:szCs w:val="24"/>
        </w:rPr>
        <w:t>станцию</w:t>
      </w:r>
      <w:r w:rsidR="001F5B84" w:rsidRPr="00176353">
        <w:rPr>
          <w:bCs/>
          <w:sz w:val="24"/>
          <w:szCs w:val="24"/>
        </w:rPr>
        <w:t>,</w:t>
      </w:r>
      <w:r w:rsidRPr="00176353">
        <w:rPr>
          <w:bCs/>
          <w:sz w:val="24"/>
          <w:szCs w:val="24"/>
        </w:rPr>
        <w:t xml:space="preserve"> </w:t>
      </w:r>
      <w:r w:rsidR="001F5B84" w:rsidRPr="00176353">
        <w:rPr>
          <w:bCs/>
          <w:sz w:val="24"/>
          <w:szCs w:val="24"/>
        </w:rPr>
        <w:t xml:space="preserve">комплекс </w:t>
      </w:r>
      <w:r w:rsidRPr="00176353">
        <w:rPr>
          <w:bCs/>
          <w:sz w:val="24"/>
          <w:szCs w:val="24"/>
        </w:rPr>
        <w:t>канализационны</w:t>
      </w:r>
      <w:r w:rsidR="001F5B84" w:rsidRPr="00176353">
        <w:rPr>
          <w:bCs/>
          <w:sz w:val="24"/>
          <w:szCs w:val="24"/>
        </w:rPr>
        <w:t>х</w:t>
      </w:r>
      <w:r w:rsidRPr="00176353">
        <w:rPr>
          <w:bCs/>
          <w:sz w:val="24"/>
          <w:szCs w:val="24"/>
        </w:rPr>
        <w:t xml:space="preserve"> очистны</w:t>
      </w:r>
      <w:r w:rsidR="001F5B84" w:rsidRPr="00176353">
        <w:rPr>
          <w:bCs/>
          <w:sz w:val="24"/>
          <w:szCs w:val="24"/>
        </w:rPr>
        <w:t>х</w:t>
      </w:r>
      <w:r w:rsidRPr="00176353">
        <w:rPr>
          <w:bCs/>
          <w:sz w:val="24"/>
          <w:szCs w:val="24"/>
        </w:rPr>
        <w:t xml:space="preserve"> сооружени</w:t>
      </w:r>
      <w:r w:rsidR="001F5B84" w:rsidRPr="00176353">
        <w:rPr>
          <w:bCs/>
          <w:sz w:val="24"/>
          <w:szCs w:val="24"/>
        </w:rPr>
        <w:t>й –</w:t>
      </w:r>
      <w:r w:rsidR="00F972DF" w:rsidRPr="00176353">
        <w:rPr>
          <w:bCs/>
          <w:sz w:val="24"/>
          <w:szCs w:val="24"/>
        </w:rPr>
        <w:t xml:space="preserve"> </w:t>
      </w:r>
      <w:r w:rsidRPr="00176353">
        <w:rPr>
          <w:bCs/>
          <w:sz w:val="24"/>
          <w:szCs w:val="24"/>
        </w:rPr>
        <w:tab/>
      </w:r>
      <w:r w:rsidR="001F5B84" w:rsidRPr="00176353">
        <w:rPr>
          <w:bCs/>
          <w:sz w:val="24"/>
          <w:szCs w:val="24"/>
        </w:rPr>
        <w:t xml:space="preserve">КОС </w:t>
      </w:r>
      <w:r w:rsidR="001F5B84" w:rsidRPr="00176353">
        <w:rPr>
          <w:sz w:val="24"/>
          <w:szCs w:val="24"/>
        </w:rPr>
        <w:t>400 м</w:t>
      </w:r>
      <w:r w:rsidR="001F5B84" w:rsidRPr="00176353">
        <w:rPr>
          <w:sz w:val="24"/>
          <w:szCs w:val="24"/>
          <w:vertAlign w:val="superscript"/>
        </w:rPr>
        <w:t>3</w:t>
      </w:r>
      <w:r w:rsidR="001F5B84" w:rsidRPr="00176353">
        <w:rPr>
          <w:sz w:val="24"/>
          <w:szCs w:val="24"/>
        </w:rPr>
        <w:t>/сут</w:t>
      </w:r>
      <w:r w:rsidRPr="00176353">
        <w:rPr>
          <w:bCs/>
          <w:sz w:val="24"/>
          <w:szCs w:val="24"/>
        </w:rPr>
        <w:t>.</w:t>
      </w:r>
      <w:r w:rsidR="0032197A" w:rsidRPr="00176353">
        <w:rPr>
          <w:bCs/>
          <w:sz w:val="24"/>
          <w:szCs w:val="24"/>
        </w:rPr>
        <w:t xml:space="preserve"> </w:t>
      </w:r>
    </w:p>
    <w:p w14:paraId="7945DB78" w14:textId="395F3293" w:rsidR="0032197A" w:rsidRPr="00176353" w:rsidRDefault="0032197A" w:rsidP="00037E6F">
      <w:pPr>
        <w:ind w:firstLine="652"/>
        <w:jc w:val="both"/>
        <w:rPr>
          <w:bCs/>
          <w:sz w:val="24"/>
          <w:szCs w:val="24"/>
        </w:rPr>
      </w:pPr>
      <w:r w:rsidRPr="00176353">
        <w:rPr>
          <w:bCs/>
          <w:sz w:val="24"/>
          <w:szCs w:val="24"/>
        </w:rPr>
        <w:t xml:space="preserve">В системе водоотведения </w:t>
      </w:r>
      <w:r w:rsidR="00A521F1" w:rsidRPr="00176353">
        <w:rPr>
          <w:bCs/>
          <w:sz w:val="24"/>
          <w:szCs w:val="24"/>
        </w:rPr>
        <w:t>сельского поселения Усть-Юган</w:t>
      </w:r>
      <w:r w:rsidRPr="00176353">
        <w:rPr>
          <w:bCs/>
          <w:sz w:val="24"/>
          <w:szCs w:val="24"/>
        </w:rPr>
        <w:t xml:space="preserve"> работает </w:t>
      </w:r>
      <w:r w:rsidR="001F5B84" w:rsidRPr="00176353">
        <w:rPr>
          <w:bCs/>
          <w:sz w:val="24"/>
          <w:szCs w:val="24"/>
        </w:rPr>
        <w:t>один</w:t>
      </w:r>
      <w:r w:rsidRPr="00176353">
        <w:rPr>
          <w:bCs/>
          <w:sz w:val="24"/>
          <w:szCs w:val="24"/>
        </w:rPr>
        <w:t xml:space="preserve"> комплекс очистных сооружений. </w:t>
      </w:r>
      <w:r w:rsidR="00785745" w:rsidRPr="00176353">
        <w:rPr>
          <w:bCs/>
          <w:sz w:val="24"/>
          <w:szCs w:val="24"/>
        </w:rPr>
        <w:t>КОС-400</w:t>
      </w:r>
      <w:r w:rsidRPr="00176353">
        <w:rPr>
          <w:bCs/>
          <w:sz w:val="24"/>
          <w:szCs w:val="24"/>
        </w:rPr>
        <w:t xml:space="preserve"> </w:t>
      </w:r>
      <w:r w:rsidR="00785745" w:rsidRPr="00176353">
        <w:rPr>
          <w:bCs/>
          <w:sz w:val="24"/>
          <w:szCs w:val="24"/>
        </w:rPr>
        <w:t>ст</w:t>
      </w:r>
      <w:r w:rsidRPr="00176353">
        <w:rPr>
          <w:bCs/>
          <w:sz w:val="24"/>
          <w:szCs w:val="24"/>
        </w:rPr>
        <w:t xml:space="preserve">. </w:t>
      </w:r>
      <w:r w:rsidR="00A521F1" w:rsidRPr="00176353">
        <w:rPr>
          <w:bCs/>
          <w:sz w:val="24"/>
          <w:szCs w:val="24"/>
        </w:rPr>
        <w:t>Усть-Юган</w:t>
      </w:r>
      <w:r w:rsidRPr="00176353">
        <w:rPr>
          <w:bCs/>
          <w:sz w:val="24"/>
          <w:szCs w:val="24"/>
        </w:rPr>
        <w:t xml:space="preserve"> расположены </w:t>
      </w:r>
      <w:r w:rsidR="00785745" w:rsidRPr="00176353">
        <w:rPr>
          <w:bCs/>
          <w:sz w:val="24"/>
          <w:szCs w:val="24"/>
        </w:rPr>
        <w:t>к</w:t>
      </w:r>
      <w:r w:rsidRPr="00176353">
        <w:rPr>
          <w:bCs/>
          <w:sz w:val="24"/>
          <w:szCs w:val="24"/>
        </w:rPr>
        <w:t xml:space="preserve"> северо-восто</w:t>
      </w:r>
      <w:r w:rsidR="00785745" w:rsidRPr="00176353">
        <w:rPr>
          <w:bCs/>
          <w:sz w:val="24"/>
          <w:szCs w:val="24"/>
        </w:rPr>
        <w:t>ку</w:t>
      </w:r>
      <w:r w:rsidRPr="00176353">
        <w:rPr>
          <w:bCs/>
          <w:sz w:val="24"/>
          <w:szCs w:val="24"/>
        </w:rPr>
        <w:t xml:space="preserve"> </w:t>
      </w:r>
      <w:r w:rsidR="00785745" w:rsidRPr="00176353">
        <w:rPr>
          <w:bCs/>
          <w:sz w:val="24"/>
          <w:szCs w:val="24"/>
        </w:rPr>
        <w:t>от основной застройки станции Усть-Юган</w:t>
      </w:r>
      <w:r w:rsidRPr="00176353">
        <w:rPr>
          <w:bCs/>
          <w:sz w:val="24"/>
          <w:szCs w:val="24"/>
        </w:rPr>
        <w:t>.</w:t>
      </w:r>
    </w:p>
    <w:p w14:paraId="0C5CD4B7" w14:textId="03361940" w:rsidR="00037E6F" w:rsidRPr="00176353" w:rsidRDefault="00037E6F" w:rsidP="00037E6F">
      <w:pPr>
        <w:ind w:firstLine="652"/>
        <w:jc w:val="both"/>
        <w:rPr>
          <w:bCs/>
          <w:sz w:val="24"/>
          <w:szCs w:val="24"/>
        </w:rPr>
      </w:pPr>
      <w:r w:rsidRPr="00176353">
        <w:rPr>
          <w:bCs/>
          <w:sz w:val="24"/>
          <w:szCs w:val="24"/>
        </w:rPr>
        <w:t>По состоянию на 01.01.202</w:t>
      </w:r>
      <w:r w:rsidR="00E72B59" w:rsidRPr="00176353">
        <w:rPr>
          <w:bCs/>
          <w:sz w:val="24"/>
          <w:szCs w:val="24"/>
        </w:rPr>
        <w:t>1</w:t>
      </w:r>
      <w:r w:rsidRPr="00176353">
        <w:rPr>
          <w:bCs/>
          <w:sz w:val="24"/>
          <w:szCs w:val="24"/>
        </w:rPr>
        <w:t xml:space="preserve"> установленн</w:t>
      </w:r>
      <w:r w:rsidR="0032197A" w:rsidRPr="00176353">
        <w:rPr>
          <w:bCs/>
          <w:sz w:val="24"/>
          <w:szCs w:val="24"/>
        </w:rPr>
        <w:t xml:space="preserve">ая </w:t>
      </w:r>
      <w:r w:rsidRPr="00176353">
        <w:rPr>
          <w:bCs/>
          <w:sz w:val="24"/>
          <w:szCs w:val="24"/>
        </w:rPr>
        <w:t>производственн</w:t>
      </w:r>
      <w:r w:rsidR="0032197A" w:rsidRPr="00176353">
        <w:rPr>
          <w:bCs/>
          <w:sz w:val="24"/>
          <w:szCs w:val="24"/>
        </w:rPr>
        <w:t xml:space="preserve">ая </w:t>
      </w:r>
      <w:r w:rsidRPr="00176353">
        <w:rPr>
          <w:bCs/>
          <w:sz w:val="24"/>
          <w:szCs w:val="24"/>
        </w:rPr>
        <w:t>мощность</w:t>
      </w:r>
      <w:r w:rsidR="0032197A" w:rsidRPr="00176353">
        <w:rPr>
          <w:bCs/>
          <w:sz w:val="24"/>
          <w:szCs w:val="24"/>
        </w:rPr>
        <w:t xml:space="preserve"> очистных сооружений канализации составляет </w:t>
      </w:r>
      <w:r w:rsidR="004D4C60" w:rsidRPr="00176353">
        <w:rPr>
          <w:bCs/>
          <w:sz w:val="24"/>
          <w:szCs w:val="24"/>
        </w:rPr>
        <w:t>0,4</w:t>
      </w:r>
      <w:r w:rsidRPr="00176353">
        <w:rPr>
          <w:bCs/>
          <w:sz w:val="24"/>
          <w:szCs w:val="24"/>
        </w:rPr>
        <w:t xml:space="preserve"> тыс. м³/сут. (табл. </w:t>
      </w:r>
      <w:r w:rsidR="003514EE" w:rsidRPr="00176353">
        <w:rPr>
          <w:bCs/>
          <w:sz w:val="24"/>
          <w:szCs w:val="24"/>
        </w:rPr>
        <w:t>31</w:t>
      </w:r>
      <w:r w:rsidRPr="00176353">
        <w:rPr>
          <w:bCs/>
          <w:sz w:val="24"/>
          <w:szCs w:val="24"/>
        </w:rPr>
        <w:t>).</w:t>
      </w:r>
      <w:r w:rsidRPr="00176353">
        <w:rPr>
          <w:rStyle w:val="affd"/>
          <w:sz w:val="24"/>
          <w:szCs w:val="24"/>
        </w:rPr>
        <w:footnoteReference w:id="21"/>
      </w:r>
      <w:r w:rsidRPr="00176353">
        <w:rPr>
          <w:bCs/>
          <w:sz w:val="24"/>
          <w:szCs w:val="24"/>
        </w:rPr>
        <w:t xml:space="preserve"> </w:t>
      </w:r>
      <w:r w:rsidR="006C6959" w:rsidRPr="00176353">
        <w:rPr>
          <w:bCs/>
          <w:sz w:val="24"/>
          <w:szCs w:val="24"/>
        </w:rPr>
        <w:t>По результатам технического обследования и</w:t>
      </w:r>
      <w:r w:rsidRPr="00176353">
        <w:rPr>
          <w:bCs/>
          <w:sz w:val="24"/>
          <w:szCs w:val="24"/>
        </w:rPr>
        <w:t>знос канализационных очистных сооружений состав</w:t>
      </w:r>
      <w:r w:rsidR="006C6959" w:rsidRPr="00176353">
        <w:rPr>
          <w:bCs/>
          <w:sz w:val="24"/>
          <w:szCs w:val="24"/>
        </w:rPr>
        <w:t>ил</w:t>
      </w:r>
      <w:r w:rsidRPr="00176353">
        <w:rPr>
          <w:bCs/>
          <w:sz w:val="24"/>
          <w:szCs w:val="24"/>
        </w:rPr>
        <w:t xml:space="preserve"> </w:t>
      </w:r>
      <w:r w:rsidR="006C6959" w:rsidRPr="00176353">
        <w:rPr>
          <w:bCs/>
          <w:sz w:val="24"/>
          <w:szCs w:val="24"/>
        </w:rPr>
        <w:t>96</w:t>
      </w:r>
      <w:r w:rsidR="00074F49" w:rsidRPr="00176353">
        <w:rPr>
          <w:bCs/>
          <w:sz w:val="24"/>
          <w:szCs w:val="24"/>
        </w:rPr>
        <w:t xml:space="preserve"> </w:t>
      </w:r>
      <w:r w:rsidRPr="00176353">
        <w:rPr>
          <w:bCs/>
          <w:sz w:val="24"/>
          <w:szCs w:val="24"/>
        </w:rPr>
        <w:t>%</w:t>
      </w:r>
      <w:r w:rsidR="00C93735" w:rsidRPr="00176353">
        <w:rPr>
          <w:rStyle w:val="affd"/>
          <w:sz w:val="24"/>
          <w:szCs w:val="24"/>
        </w:rPr>
        <w:footnoteReference w:id="22"/>
      </w:r>
      <w:r w:rsidRPr="00176353">
        <w:rPr>
          <w:bCs/>
          <w:sz w:val="24"/>
          <w:szCs w:val="24"/>
        </w:rPr>
        <w:t>.</w:t>
      </w:r>
    </w:p>
    <w:p w14:paraId="4D734FFE" w14:textId="71172225" w:rsidR="00C93735" w:rsidRPr="00176353" w:rsidRDefault="00FB3EF4" w:rsidP="00037E6F">
      <w:pPr>
        <w:ind w:firstLine="652"/>
        <w:jc w:val="both"/>
        <w:rPr>
          <w:bCs/>
          <w:sz w:val="24"/>
          <w:szCs w:val="24"/>
        </w:rPr>
      </w:pPr>
      <w:r w:rsidRPr="00176353">
        <w:rPr>
          <w:bCs/>
          <w:sz w:val="24"/>
          <w:szCs w:val="24"/>
        </w:rPr>
        <w:t>Канализационные очистные сооружения КОС-400 для очистки стоков ст. Усть-Юган введены в эксплуатацию в 1981 г. и предназначены для механической очистки бытовых и близких к ним по составу хозяйственно-бытовых сточных вод. Производительность составляет 400 м³/сут. (17 м³/час).</w:t>
      </w:r>
    </w:p>
    <w:p w14:paraId="6B1A41E0" w14:textId="695E17F2" w:rsidR="00C93735" w:rsidRPr="00176353" w:rsidRDefault="00C93735" w:rsidP="00037E6F">
      <w:pPr>
        <w:ind w:firstLine="652"/>
        <w:jc w:val="both"/>
        <w:rPr>
          <w:bCs/>
          <w:sz w:val="24"/>
          <w:szCs w:val="24"/>
        </w:rPr>
      </w:pPr>
    </w:p>
    <w:p w14:paraId="59C99C91" w14:textId="268857F8" w:rsidR="00C93735" w:rsidRPr="00176353" w:rsidRDefault="00C93735" w:rsidP="00037E6F">
      <w:pPr>
        <w:ind w:firstLine="652"/>
        <w:jc w:val="both"/>
        <w:rPr>
          <w:bCs/>
          <w:sz w:val="24"/>
          <w:szCs w:val="24"/>
        </w:rPr>
      </w:pPr>
    </w:p>
    <w:p w14:paraId="57A39125" w14:textId="3904204B" w:rsidR="00C93735" w:rsidRPr="00176353" w:rsidRDefault="00C93735" w:rsidP="00037E6F">
      <w:pPr>
        <w:ind w:firstLine="652"/>
        <w:jc w:val="both"/>
        <w:rPr>
          <w:bCs/>
          <w:sz w:val="24"/>
          <w:szCs w:val="24"/>
        </w:rPr>
      </w:pPr>
    </w:p>
    <w:p w14:paraId="6E57ADA4" w14:textId="34AD68F6" w:rsidR="00C93735" w:rsidRPr="00176353" w:rsidRDefault="00C93735" w:rsidP="00037E6F">
      <w:pPr>
        <w:ind w:firstLine="652"/>
        <w:jc w:val="both"/>
        <w:rPr>
          <w:bCs/>
          <w:sz w:val="24"/>
          <w:szCs w:val="24"/>
        </w:rPr>
      </w:pPr>
    </w:p>
    <w:p w14:paraId="7BA06CEC" w14:textId="547F857B" w:rsidR="00C93735" w:rsidRPr="00176353" w:rsidRDefault="00C93735" w:rsidP="00037E6F">
      <w:pPr>
        <w:ind w:firstLine="652"/>
        <w:jc w:val="both"/>
        <w:rPr>
          <w:bCs/>
          <w:sz w:val="24"/>
          <w:szCs w:val="24"/>
        </w:rPr>
      </w:pPr>
    </w:p>
    <w:p w14:paraId="6059174B" w14:textId="7DAAB571" w:rsidR="00037E6F" w:rsidRPr="00176353" w:rsidRDefault="00037E6F" w:rsidP="00037E6F">
      <w:pPr>
        <w:ind w:firstLine="709"/>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31</w:t>
      </w:r>
      <w:r w:rsidRPr="00176353">
        <w:rPr>
          <w:b/>
          <w:sz w:val="24"/>
          <w:szCs w:val="24"/>
        </w:rPr>
        <w:fldChar w:fldCharType="end"/>
      </w:r>
    </w:p>
    <w:p w14:paraId="54DF7588" w14:textId="77777777" w:rsidR="00037E6F" w:rsidRPr="00176353" w:rsidRDefault="00037E6F" w:rsidP="00037E6F">
      <w:pPr>
        <w:jc w:val="center"/>
        <w:rPr>
          <w:b/>
          <w:sz w:val="24"/>
          <w:szCs w:val="24"/>
        </w:rPr>
      </w:pPr>
      <w:r w:rsidRPr="00176353">
        <w:rPr>
          <w:b/>
          <w:sz w:val="24"/>
          <w:szCs w:val="24"/>
        </w:rPr>
        <w:t>Характеристика канализационных очистных сооружений</w:t>
      </w:r>
    </w:p>
    <w:p w14:paraId="1BACC1B8" w14:textId="6D9D0974" w:rsidR="00037E6F" w:rsidRPr="00176353" w:rsidRDefault="00037E6F" w:rsidP="00037E6F">
      <w:pPr>
        <w:jc w:val="center"/>
        <w:rPr>
          <w:b/>
          <w:sz w:val="24"/>
          <w:szCs w:val="24"/>
        </w:rPr>
      </w:pPr>
      <w:r w:rsidRPr="00176353">
        <w:rPr>
          <w:b/>
          <w:sz w:val="24"/>
          <w:szCs w:val="24"/>
        </w:rPr>
        <w:t xml:space="preserve"> </w:t>
      </w:r>
      <w:r w:rsidR="00A521F1" w:rsidRPr="00176353">
        <w:rPr>
          <w:b/>
          <w:sz w:val="24"/>
          <w:szCs w:val="24"/>
        </w:rPr>
        <w:t>сельского поселения Усть-Юган</w:t>
      </w:r>
    </w:p>
    <w:tbl>
      <w:tblPr>
        <w:tblW w:w="0" w:type="auto"/>
        <w:tblLayout w:type="fixed"/>
        <w:tblLook w:val="04A0" w:firstRow="1" w:lastRow="0" w:firstColumn="1" w:lastColumn="0" w:noHBand="0" w:noVBand="1"/>
      </w:tblPr>
      <w:tblGrid>
        <w:gridCol w:w="614"/>
        <w:gridCol w:w="4484"/>
        <w:gridCol w:w="1276"/>
        <w:gridCol w:w="1418"/>
        <w:gridCol w:w="1553"/>
      </w:tblGrid>
      <w:tr w:rsidR="00304846" w:rsidRPr="00176353" w14:paraId="533E96F5" w14:textId="77777777" w:rsidTr="006C6959">
        <w:trPr>
          <w:trHeight w:val="70"/>
          <w:tblHeader/>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FC7F9" w14:textId="77777777" w:rsidR="006C6959" w:rsidRPr="00176353" w:rsidRDefault="006C6959" w:rsidP="006C6959">
            <w:pPr>
              <w:jc w:val="center"/>
              <w:rPr>
                <w:b/>
                <w:bCs/>
                <w:sz w:val="24"/>
                <w:szCs w:val="24"/>
              </w:rPr>
            </w:pPr>
            <w:r w:rsidRPr="00176353">
              <w:rPr>
                <w:b/>
                <w:bCs/>
                <w:sz w:val="24"/>
                <w:szCs w:val="24"/>
              </w:rPr>
              <w:t>№ п\п</w:t>
            </w:r>
          </w:p>
        </w:tc>
        <w:tc>
          <w:tcPr>
            <w:tcW w:w="4484" w:type="dxa"/>
            <w:tcBorders>
              <w:top w:val="single" w:sz="4" w:space="0" w:color="auto"/>
              <w:left w:val="nil"/>
              <w:bottom w:val="single" w:sz="4" w:space="0" w:color="auto"/>
              <w:right w:val="single" w:sz="4" w:space="0" w:color="auto"/>
            </w:tcBorders>
            <w:shd w:val="clear" w:color="auto" w:fill="auto"/>
            <w:vAlign w:val="center"/>
            <w:hideMark/>
          </w:tcPr>
          <w:p w14:paraId="1387699C" w14:textId="77777777" w:rsidR="006C6959" w:rsidRPr="00176353" w:rsidRDefault="006C6959" w:rsidP="006C6959">
            <w:pPr>
              <w:jc w:val="center"/>
              <w:rPr>
                <w:b/>
                <w:bCs/>
                <w:sz w:val="24"/>
                <w:szCs w:val="24"/>
              </w:rPr>
            </w:pPr>
            <w:r w:rsidRPr="00176353">
              <w:rPr>
                <w:b/>
                <w:bCs/>
                <w:sz w:val="24"/>
                <w:szCs w:val="24"/>
              </w:rPr>
              <w:t>Наименование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CEB4A75" w14:textId="77777777" w:rsidR="006C6959" w:rsidRPr="00176353" w:rsidRDefault="006C6959" w:rsidP="006C6959">
            <w:pPr>
              <w:jc w:val="center"/>
              <w:rPr>
                <w:b/>
                <w:bCs/>
                <w:sz w:val="24"/>
                <w:szCs w:val="24"/>
              </w:rPr>
            </w:pPr>
            <w:r w:rsidRPr="00176353">
              <w:rPr>
                <w:b/>
                <w:bCs/>
                <w:sz w:val="24"/>
                <w:szCs w:val="24"/>
              </w:rPr>
              <w:t>Ед. изм.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9943A99" w14:textId="77777777" w:rsidR="006C6959" w:rsidRPr="00176353" w:rsidRDefault="006C6959" w:rsidP="006C6959">
            <w:pPr>
              <w:jc w:val="center"/>
              <w:rPr>
                <w:b/>
                <w:bCs/>
                <w:sz w:val="24"/>
                <w:szCs w:val="24"/>
              </w:rPr>
            </w:pPr>
            <w:r w:rsidRPr="00176353">
              <w:rPr>
                <w:b/>
                <w:bCs/>
                <w:sz w:val="24"/>
                <w:szCs w:val="24"/>
              </w:rPr>
              <w:t>Всего по поселению</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75192903" w14:textId="77777777" w:rsidR="006C6959" w:rsidRPr="00176353" w:rsidRDefault="006C6959" w:rsidP="006C6959">
            <w:pPr>
              <w:jc w:val="center"/>
              <w:rPr>
                <w:b/>
                <w:bCs/>
                <w:sz w:val="24"/>
                <w:szCs w:val="24"/>
              </w:rPr>
            </w:pPr>
            <w:r w:rsidRPr="00176353">
              <w:rPr>
                <w:b/>
                <w:bCs/>
                <w:sz w:val="24"/>
                <w:szCs w:val="24"/>
              </w:rPr>
              <w:t>ст.</w:t>
            </w:r>
          </w:p>
          <w:p w14:paraId="46990674" w14:textId="3E08DD28" w:rsidR="006C6959" w:rsidRPr="00176353" w:rsidRDefault="006C6959" w:rsidP="006C6959">
            <w:pPr>
              <w:jc w:val="center"/>
              <w:rPr>
                <w:b/>
                <w:bCs/>
                <w:sz w:val="24"/>
                <w:szCs w:val="24"/>
              </w:rPr>
            </w:pPr>
            <w:r w:rsidRPr="00176353">
              <w:rPr>
                <w:b/>
                <w:bCs/>
                <w:sz w:val="24"/>
                <w:szCs w:val="24"/>
              </w:rPr>
              <w:t>Усть-Юган</w:t>
            </w:r>
          </w:p>
        </w:tc>
      </w:tr>
      <w:tr w:rsidR="00304846" w:rsidRPr="00176353" w14:paraId="0360F4A8" w14:textId="77777777" w:rsidTr="006C6959">
        <w:trPr>
          <w:trHeight w:val="255"/>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233224B9" w14:textId="77777777" w:rsidR="006C6959" w:rsidRPr="00176353" w:rsidRDefault="006C6959" w:rsidP="006C6959">
            <w:pPr>
              <w:jc w:val="center"/>
              <w:rPr>
                <w:sz w:val="24"/>
                <w:szCs w:val="24"/>
              </w:rPr>
            </w:pPr>
            <w:r w:rsidRPr="00176353">
              <w:rPr>
                <w:sz w:val="24"/>
                <w:szCs w:val="24"/>
              </w:rPr>
              <w:t>1</w:t>
            </w:r>
          </w:p>
        </w:tc>
        <w:tc>
          <w:tcPr>
            <w:tcW w:w="4484" w:type="dxa"/>
            <w:tcBorders>
              <w:top w:val="nil"/>
              <w:left w:val="nil"/>
              <w:bottom w:val="single" w:sz="4" w:space="0" w:color="auto"/>
              <w:right w:val="single" w:sz="4" w:space="0" w:color="auto"/>
            </w:tcBorders>
            <w:shd w:val="clear" w:color="auto" w:fill="auto"/>
            <w:vAlign w:val="center"/>
            <w:hideMark/>
          </w:tcPr>
          <w:p w14:paraId="55B7A060" w14:textId="77777777" w:rsidR="006C6959" w:rsidRPr="00176353" w:rsidRDefault="006C6959" w:rsidP="006C6959">
            <w:pPr>
              <w:rPr>
                <w:sz w:val="24"/>
                <w:szCs w:val="24"/>
              </w:rPr>
            </w:pPr>
            <w:r w:rsidRPr="00176353">
              <w:rPr>
                <w:sz w:val="24"/>
                <w:szCs w:val="24"/>
              </w:rPr>
              <w:t>Количество КОС</w:t>
            </w:r>
          </w:p>
        </w:tc>
        <w:tc>
          <w:tcPr>
            <w:tcW w:w="1276" w:type="dxa"/>
            <w:tcBorders>
              <w:top w:val="nil"/>
              <w:left w:val="nil"/>
              <w:bottom w:val="single" w:sz="4" w:space="0" w:color="auto"/>
              <w:right w:val="single" w:sz="4" w:space="0" w:color="auto"/>
            </w:tcBorders>
            <w:shd w:val="clear" w:color="auto" w:fill="auto"/>
            <w:vAlign w:val="center"/>
            <w:hideMark/>
          </w:tcPr>
          <w:p w14:paraId="0090748C" w14:textId="77777777" w:rsidR="006C6959" w:rsidRPr="00176353" w:rsidRDefault="006C6959" w:rsidP="006C6959">
            <w:pPr>
              <w:ind w:left="-107" w:right="-109"/>
              <w:jc w:val="center"/>
              <w:rPr>
                <w:sz w:val="24"/>
                <w:szCs w:val="24"/>
              </w:rPr>
            </w:pPr>
            <w:r w:rsidRPr="00176353">
              <w:rPr>
                <w:sz w:val="24"/>
                <w:szCs w:val="24"/>
              </w:rPr>
              <w:t>ед.</w:t>
            </w:r>
          </w:p>
        </w:tc>
        <w:tc>
          <w:tcPr>
            <w:tcW w:w="1418" w:type="dxa"/>
            <w:tcBorders>
              <w:top w:val="nil"/>
              <w:left w:val="nil"/>
              <w:bottom w:val="single" w:sz="4" w:space="0" w:color="auto"/>
              <w:right w:val="single" w:sz="4" w:space="0" w:color="auto"/>
            </w:tcBorders>
            <w:shd w:val="clear" w:color="auto" w:fill="auto"/>
            <w:noWrap/>
            <w:vAlign w:val="center"/>
            <w:hideMark/>
          </w:tcPr>
          <w:p w14:paraId="40D3C107" w14:textId="610543D4" w:rsidR="006C6959" w:rsidRPr="00176353" w:rsidRDefault="006C6959" w:rsidP="006C6959">
            <w:pPr>
              <w:jc w:val="center"/>
              <w:rPr>
                <w:sz w:val="24"/>
                <w:szCs w:val="24"/>
              </w:rPr>
            </w:pPr>
            <w:r w:rsidRPr="00176353">
              <w:rPr>
                <w:sz w:val="24"/>
                <w:szCs w:val="24"/>
              </w:rPr>
              <w:t>1</w:t>
            </w:r>
          </w:p>
        </w:tc>
        <w:tc>
          <w:tcPr>
            <w:tcW w:w="1553" w:type="dxa"/>
            <w:tcBorders>
              <w:top w:val="nil"/>
              <w:left w:val="nil"/>
              <w:bottom w:val="single" w:sz="4" w:space="0" w:color="auto"/>
              <w:right w:val="single" w:sz="4" w:space="0" w:color="auto"/>
            </w:tcBorders>
            <w:shd w:val="clear" w:color="auto" w:fill="auto"/>
            <w:noWrap/>
            <w:vAlign w:val="center"/>
            <w:hideMark/>
          </w:tcPr>
          <w:p w14:paraId="16A0FCCB" w14:textId="77777777" w:rsidR="006C6959" w:rsidRPr="00176353" w:rsidRDefault="006C6959" w:rsidP="006C6959">
            <w:pPr>
              <w:jc w:val="center"/>
              <w:rPr>
                <w:sz w:val="24"/>
                <w:szCs w:val="24"/>
              </w:rPr>
            </w:pPr>
            <w:r w:rsidRPr="00176353">
              <w:rPr>
                <w:sz w:val="24"/>
                <w:szCs w:val="24"/>
              </w:rPr>
              <w:t>1</w:t>
            </w:r>
          </w:p>
        </w:tc>
      </w:tr>
      <w:tr w:rsidR="00304846" w:rsidRPr="00176353" w14:paraId="116C38C3" w14:textId="77777777" w:rsidTr="006C6959">
        <w:trPr>
          <w:trHeight w:val="255"/>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399693F1" w14:textId="77777777" w:rsidR="006C6959" w:rsidRPr="00176353" w:rsidRDefault="006C6959" w:rsidP="006C6959">
            <w:pPr>
              <w:jc w:val="center"/>
              <w:rPr>
                <w:sz w:val="24"/>
                <w:szCs w:val="24"/>
              </w:rPr>
            </w:pPr>
            <w:r w:rsidRPr="00176353">
              <w:rPr>
                <w:sz w:val="24"/>
                <w:szCs w:val="24"/>
              </w:rPr>
              <w:t>2</w:t>
            </w:r>
          </w:p>
        </w:tc>
        <w:tc>
          <w:tcPr>
            <w:tcW w:w="4484" w:type="dxa"/>
            <w:tcBorders>
              <w:top w:val="nil"/>
              <w:left w:val="nil"/>
              <w:bottom w:val="single" w:sz="4" w:space="0" w:color="auto"/>
              <w:right w:val="single" w:sz="4" w:space="0" w:color="auto"/>
            </w:tcBorders>
            <w:shd w:val="clear" w:color="auto" w:fill="auto"/>
            <w:vAlign w:val="center"/>
            <w:hideMark/>
          </w:tcPr>
          <w:p w14:paraId="60B66641" w14:textId="77777777" w:rsidR="006C6959" w:rsidRPr="00176353" w:rsidRDefault="006C6959" w:rsidP="006C6959">
            <w:pPr>
              <w:rPr>
                <w:sz w:val="24"/>
                <w:szCs w:val="24"/>
              </w:rPr>
            </w:pPr>
            <w:r w:rsidRPr="00176353">
              <w:rPr>
                <w:sz w:val="24"/>
                <w:szCs w:val="24"/>
              </w:rPr>
              <w:t>Год ввода в эксплуатацию</w:t>
            </w:r>
          </w:p>
        </w:tc>
        <w:tc>
          <w:tcPr>
            <w:tcW w:w="1276" w:type="dxa"/>
            <w:tcBorders>
              <w:top w:val="nil"/>
              <w:left w:val="nil"/>
              <w:bottom w:val="single" w:sz="4" w:space="0" w:color="auto"/>
              <w:right w:val="single" w:sz="4" w:space="0" w:color="auto"/>
            </w:tcBorders>
            <w:shd w:val="clear" w:color="auto" w:fill="auto"/>
            <w:vAlign w:val="center"/>
            <w:hideMark/>
          </w:tcPr>
          <w:p w14:paraId="507DC66C" w14:textId="77777777" w:rsidR="006C6959" w:rsidRPr="00176353" w:rsidRDefault="006C6959" w:rsidP="006C6959">
            <w:pPr>
              <w:ind w:left="-107" w:right="-109"/>
              <w:jc w:val="center"/>
              <w:rPr>
                <w:sz w:val="24"/>
                <w:szCs w:val="24"/>
              </w:rPr>
            </w:pPr>
            <w:r w:rsidRPr="00176353">
              <w:rPr>
                <w:sz w:val="24"/>
                <w:szCs w:val="24"/>
              </w:rPr>
              <w:t>год</w:t>
            </w:r>
          </w:p>
        </w:tc>
        <w:tc>
          <w:tcPr>
            <w:tcW w:w="1418" w:type="dxa"/>
            <w:tcBorders>
              <w:top w:val="nil"/>
              <w:left w:val="nil"/>
              <w:bottom w:val="single" w:sz="4" w:space="0" w:color="auto"/>
              <w:right w:val="single" w:sz="4" w:space="0" w:color="auto"/>
            </w:tcBorders>
            <w:shd w:val="clear" w:color="auto" w:fill="auto"/>
            <w:noWrap/>
            <w:vAlign w:val="center"/>
            <w:hideMark/>
          </w:tcPr>
          <w:p w14:paraId="0431EBEA" w14:textId="12D927FA" w:rsidR="006C6959" w:rsidRPr="00176353" w:rsidRDefault="006C6959" w:rsidP="006C6959">
            <w:pPr>
              <w:jc w:val="center"/>
              <w:rPr>
                <w:sz w:val="24"/>
                <w:szCs w:val="24"/>
              </w:rPr>
            </w:pPr>
            <w:r w:rsidRPr="00176353">
              <w:rPr>
                <w:sz w:val="24"/>
                <w:szCs w:val="24"/>
              </w:rPr>
              <w:t>1981</w:t>
            </w:r>
          </w:p>
        </w:tc>
        <w:tc>
          <w:tcPr>
            <w:tcW w:w="1553" w:type="dxa"/>
            <w:tcBorders>
              <w:top w:val="nil"/>
              <w:left w:val="nil"/>
              <w:bottom w:val="single" w:sz="4" w:space="0" w:color="auto"/>
              <w:right w:val="single" w:sz="4" w:space="0" w:color="auto"/>
            </w:tcBorders>
            <w:shd w:val="clear" w:color="auto" w:fill="auto"/>
            <w:noWrap/>
            <w:vAlign w:val="center"/>
            <w:hideMark/>
          </w:tcPr>
          <w:p w14:paraId="0A3418D9" w14:textId="3E2C4618" w:rsidR="006C6959" w:rsidRPr="00176353" w:rsidRDefault="006C6959" w:rsidP="006C6959">
            <w:pPr>
              <w:jc w:val="center"/>
              <w:rPr>
                <w:sz w:val="24"/>
                <w:szCs w:val="24"/>
              </w:rPr>
            </w:pPr>
            <w:r w:rsidRPr="00176353">
              <w:rPr>
                <w:sz w:val="24"/>
                <w:szCs w:val="24"/>
              </w:rPr>
              <w:t>1981</w:t>
            </w:r>
          </w:p>
        </w:tc>
      </w:tr>
      <w:tr w:rsidR="00304846" w:rsidRPr="00176353" w14:paraId="00AECB17" w14:textId="77777777" w:rsidTr="006C6959">
        <w:trPr>
          <w:trHeight w:val="510"/>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7FCA503A" w14:textId="77777777" w:rsidR="006C6959" w:rsidRPr="00176353" w:rsidRDefault="006C6959" w:rsidP="006C6959">
            <w:pPr>
              <w:jc w:val="center"/>
              <w:rPr>
                <w:sz w:val="24"/>
                <w:szCs w:val="24"/>
              </w:rPr>
            </w:pPr>
            <w:r w:rsidRPr="00176353">
              <w:rPr>
                <w:sz w:val="24"/>
                <w:szCs w:val="24"/>
              </w:rPr>
              <w:t>3</w:t>
            </w:r>
          </w:p>
        </w:tc>
        <w:tc>
          <w:tcPr>
            <w:tcW w:w="4484" w:type="dxa"/>
            <w:tcBorders>
              <w:top w:val="nil"/>
              <w:left w:val="nil"/>
              <w:bottom w:val="single" w:sz="4" w:space="0" w:color="auto"/>
              <w:right w:val="single" w:sz="4" w:space="0" w:color="auto"/>
            </w:tcBorders>
            <w:shd w:val="clear" w:color="auto" w:fill="auto"/>
            <w:vAlign w:val="center"/>
            <w:hideMark/>
          </w:tcPr>
          <w:p w14:paraId="0F74B48A" w14:textId="77777777" w:rsidR="006C6959" w:rsidRPr="00176353" w:rsidRDefault="006C6959" w:rsidP="006C6959">
            <w:pPr>
              <w:rPr>
                <w:sz w:val="24"/>
                <w:szCs w:val="24"/>
              </w:rPr>
            </w:pPr>
            <w:r w:rsidRPr="00176353">
              <w:rPr>
                <w:sz w:val="24"/>
                <w:szCs w:val="24"/>
              </w:rPr>
              <w:t>Установленная производственная мощность КОС (проектная)</w:t>
            </w:r>
          </w:p>
        </w:tc>
        <w:tc>
          <w:tcPr>
            <w:tcW w:w="1276" w:type="dxa"/>
            <w:tcBorders>
              <w:top w:val="nil"/>
              <w:left w:val="nil"/>
              <w:bottom w:val="single" w:sz="4" w:space="0" w:color="auto"/>
              <w:right w:val="single" w:sz="4" w:space="0" w:color="auto"/>
            </w:tcBorders>
            <w:shd w:val="clear" w:color="auto" w:fill="auto"/>
            <w:vAlign w:val="center"/>
            <w:hideMark/>
          </w:tcPr>
          <w:p w14:paraId="0B3EC22A" w14:textId="0FBC5B0E" w:rsidR="006C6959" w:rsidRPr="00176353" w:rsidRDefault="006C6959" w:rsidP="006C6959">
            <w:pPr>
              <w:ind w:left="-107" w:right="-109"/>
              <w:jc w:val="center"/>
              <w:rPr>
                <w:sz w:val="24"/>
                <w:szCs w:val="24"/>
              </w:rPr>
            </w:pPr>
            <w:r w:rsidRPr="00176353">
              <w:rPr>
                <w:sz w:val="24"/>
                <w:szCs w:val="24"/>
              </w:rPr>
              <w:t>тыс. м³/сут.</w:t>
            </w:r>
          </w:p>
        </w:tc>
        <w:tc>
          <w:tcPr>
            <w:tcW w:w="1418" w:type="dxa"/>
            <w:tcBorders>
              <w:top w:val="nil"/>
              <w:left w:val="nil"/>
              <w:bottom w:val="single" w:sz="4" w:space="0" w:color="auto"/>
              <w:right w:val="single" w:sz="4" w:space="0" w:color="auto"/>
            </w:tcBorders>
            <w:shd w:val="clear" w:color="auto" w:fill="auto"/>
            <w:noWrap/>
            <w:vAlign w:val="center"/>
            <w:hideMark/>
          </w:tcPr>
          <w:p w14:paraId="01AB894C" w14:textId="6DB627F9" w:rsidR="006C6959" w:rsidRPr="00176353" w:rsidRDefault="006C6959" w:rsidP="006C6959">
            <w:pPr>
              <w:jc w:val="center"/>
              <w:rPr>
                <w:sz w:val="24"/>
                <w:szCs w:val="24"/>
              </w:rPr>
            </w:pPr>
            <w:r w:rsidRPr="00176353">
              <w:rPr>
                <w:sz w:val="24"/>
                <w:szCs w:val="24"/>
              </w:rPr>
              <w:t>0,4</w:t>
            </w:r>
          </w:p>
        </w:tc>
        <w:tc>
          <w:tcPr>
            <w:tcW w:w="1553" w:type="dxa"/>
            <w:tcBorders>
              <w:top w:val="nil"/>
              <w:left w:val="nil"/>
              <w:bottom w:val="single" w:sz="4" w:space="0" w:color="auto"/>
              <w:right w:val="single" w:sz="4" w:space="0" w:color="auto"/>
            </w:tcBorders>
            <w:shd w:val="clear" w:color="auto" w:fill="auto"/>
            <w:noWrap/>
            <w:vAlign w:val="center"/>
            <w:hideMark/>
          </w:tcPr>
          <w:p w14:paraId="2CBED964" w14:textId="2B481DB7" w:rsidR="006C6959" w:rsidRPr="00176353" w:rsidRDefault="006C6959" w:rsidP="006C6959">
            <w:pPr>
              <w:jc w:val="center"/>
              <w:rPr>
                <w:sz w:val="24"/>
                <w:szCs w:val="24"/>
              </w:rPr>
            </w:pPr>
            <w:r w:rsidRPr="00176353">
              <w:rPr>
                <w:sz w:val="24"/>
                <w:szCs w:val="24"/>
              </w:rPr>
              <w:t>0,4</w:t>
            </w:r>
          </w:p>
        </w:tc>
      </w:tr>
      <w:tr w:rsidR="00304846" w:rsidRPr="00176353" w14:paraId="34733127" w14:textId="77777777" w:rsidTr="006C6959">
        <w:trPr>
          <w:trHeight w:val="510"/>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CB1E907" w14:textId="77777777" w:rsidR="006C6959" w:rsidRPr="00176353" w:rsidRDefault="006C6959" w:rsidP="006C6959">
            <w:pPr>
              <w:jc w:val="center"/>
              <w:rPr>
                <w:sz w:val="24"/>
                <w:szCs w:val="24"/>
              </w:rPr>
            </w:pPr>
            <w:r w:rsidRPr="00176353">
              <w:rPr>
                <w:sz w:val="24"/>
                <w:szCs w:val="24"/>
              </w:rPr>
              <w:t>4</w:t>
            </w:r>
          </w:p>
        </w:tc>
        <w:tc>
          <w:tcPr>
            <w:tcW w:w="4484" w:type="dxa"/>
            <w:tcBorders>
              <w:top w:val="nil"/>
              <w:left w:val="nil"/>
              <w:bottom w:val="single" w:sz="4" w:space="0" w:color="auto"/>
              <w:right w:val="single" w:sz="4" w:space="0" w:color="auto"/>
            </w:tcBorders>
            <w:shd w:val="clear" w:color="auto" w:fill="auto"/>
            <w:vAlign w:val="center"/>
            <w:hideMark/>
          </w:tcPr>
          <w:p w14:paraId="604589CF" w14:textId="77777777" w:rsidR="006C6959" w:rsidRPr="00176353" w:rsidRDefault="006C6959" w:rsidP="006C6959">
            <w:pPr>
              <w:rPr>
                <w:sz w:val="24"/>
                <w:szCs w:val="24"/>
              </w:rPr>
            </w:pPr>
            <w:r w:rsidRPr="00176353">
              <w:rPr>
                <w:sz w:val="24"/>
                <w:szCs w:val="24"/>
              </w:rPr>
              <w:t>Фактически задействованная пропускная способность очистных сооружений</w:t>
            </w:r>
          </w:p>
        </w:tc>
        <w:tc>
          <w:tcPr>
            <w:tcW w:w="1276" w:type="dxa"/>
            <w:tcBorders>
              <w:top w:val="nil"/>
              <w:left w:val="nil"/>
              <w:bottom w:val="single" w:sz="4" w:space="0" w:color="auto"/>
              <w:right w:val="single" w:sz="4" w:space="0" w:color="auto"/>
            </w:tcBorders>
            <w:shd w:val="clear" w:color="auto" w:fill="auto"/>
            <w:vAlign w:val="center"/>
            <w:hideMark/>
          </w:tcPr>
          <w:p w14:paraId="66C4AE74" w14:textId="47FDD02C" w:rsidR="006C6959" w:rsidRPr="00176353" w:rsidRDefault="006C6959" w:rsidP="006C6959">
            <w:pPr>
              <w:ind w:left="-107" w:right="-109"/>
              <w:jc w:val="center"/>
              <w:rPr>
                <w:sz w:val="24"/>
                <w:szCs w:val="24"/>
              </w:rPr>
            </w:pPr>
            <w:r w:rsidRPr="00176353">
              <w:rPr>
                <w:sz w:val="24"/>
                <w:szCs w:val="24"/>
              </w:rPr>
              <w:t>тыс. м³/сут.</w:t>
            </w:r>
          </w:p>
        </w:tc>
        <w:tc>
          <w:tcPr>
            <w:tcW w:w="1418" w:type="dxa"/>
            <w:tcBorders>
              <w:top w:val="nil"/>
              <w:left w:val="nil"/>
              <w:bottom w:val="single" w:sz="4" w:space="0" w:color="auto"/>
              <w:right w:val="single" w:sz="4" w:space="0" w:color="auto"/>
            </w:tcBorders>
            <w:shd w:val="clear" w:color="auto" w:fill="auto"/>
            <w:noWrap/>
            <w:vAlign w:val="center"/>
            <w:hideMark/>
          </w:tcPr>
          <w:p w14:paraId="22657355" w14:textId="4A15F72C" w:rsidR="006C6959" w:rsidRPr="00176353" w:rsidRDefault="006C6959" w:rsidP="006C6959">
            <w:pPr>
              <w:jc w:val="center"/>
              <w:rPr>
                <w:sz w:val="24"/>
                <w:szCs w:val="24"/>
              </w:rPr>
            </w:pPr>
            <w:r w:rsidRPr="00176353">
              <w:rPr>
                <w:sz w:val="24"/>
                <w:szCs w:val="24"/>
              </w:rPr>
              <w:t>0,040</w:t>
            </w:r>
          </w:p>
        </w:tc>
        <w:tc>
          <w:tcPr>
            <w:tcW w:w="1553" w:type="dxa"/>
            <w:tcBorders>
              <w:top w:val="nil"/>
              <w:left w:val="nil"/>
              <w:bottom w:val="single" w:sz="4" w:space="0" w:color="auto"/>
              <w:right w:val="single" w:sz="4" w:space="0" w:color="auto"/>
            </w:tcBorders>
            <w:shd w:val="clear" w:color="auto" w:fill="auto"/>
            <w:noWrap/>
            <w:vAlign w:val="center"/>
            <w:hideMark/>
          </w:tcPr>
          <w:p w14:paraId="29063987" w14:textId="016577C4" w:rsidR="006C6959" w:rsidRPr="00176353" w:rsidRDefault="006C6959" w:rsidP="006C6959">
            <w:pPr>
              <w:jc w:val="center"/>
              <w:rPr>
                <w:sz w:val="24"/>
                <w:szCs w:val="24"/>
              </w:rPr>
            </w:pPr>
            <w:r w:rsidRPr="00176353">
              <w:rPr>
                <w:sz w:val="24"/>
                <w:szCs w:val="24"/>
              </w:rPr>
              <w:t>0,040</w:t>
            </w:r>
          </w:p>
        </w:tc>
      </w:tr>
      <w:tr w:rsidR="00304846" w:rsidRPr="00176353" w14:paraId="188A5E7C" w14:textId="77777777" w:rsidTr="006C6959">
        <w:trPr>
          <w:trHeight w:val="70"/>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2317E68" w14:textId="600186F2" w:rsidR="006C6959" w:rsidRPr="00176353" w:rsidRDefault="006C6959" w:rsidP="006C6959">
            <w:pPr>
              <w:jc w:val="center"/>
              <w:rPr>
                <w:sz w:val="24"/>
                <w:szCs w:val="24"/>
              </w:rPr>
            </w:pPr>
          </w:p>
        </w:tc>
        <w:tc>
          <w:tcPr>
            <w:tcW w:w="4484" w:type="dxa"/>
            <w:tcBorders>
              <w:top w:val="nil"/>
              <w:left w:val="nil"/>
              <w:bottom w:val="single" w:sz="4" w:space="0" w:color="auto"/>
              <w:right w:val="single" w:sz="4" w:space="0" w:color="auto"/>
            </w:tcBorders>
            <w:shd w:val="clear" w:color="auto" w:fill="auto"/>
            <w:vAlign w:val="center"/>
            <w:hideMark/>
          </w:tcPr>
          <w:p w14:paraId="7FCB426E" w14:textId="77777777" w:rsidR="006C6959" w:rsidRPr="00176353" w:rsidRDefault="006C6959" w:rsidP="006C6959">
            <w:pPr>
              <w:rPr>
                <w:sz w:val="24"/>
                <w:szCs w:val="24"/>
              </w:rPr>
            </w:pPr>
            <w:r w:rsidRPr="00176353">
              <w:rPr>
                <w:sz w:val="24"/>
                <w:szCs w:val="24"/>
              </w:rPr>
              <w:t>в % от установленной мощности</w:t>
            </w:r>
          </w:p>
        </w:tc>
        <w:tc>
          <w:tcPr>
            <w:tcW w:w="1276" w:type="dxa"/>
            <w:tcBorders>
              <w:top w:val="nil"/>
              <w:left w:val="nil"/>
              <w:bottom w:val="single" w:sz="4" w:space="0" w:color="auto"/>
              <w:right w:val="single" w:sz="4" w:space="0" w:color="auto"/>
            </w:tcBorders>
            <w:shd w:val="clear" w:color="auto" w:fill="auto"/>
            <w:vAlign w:val="center"/>
            <w:hideMark/>
          </w:tcPr>
          <w:p w14:paraId="33C07052" w14:textId="77777777" w:rsidR="006C6959" w:rsidRPr="00176353" w:rsidRDefault="006C6959" w:rsidP="006C6959">
            <w:pPr>
              <w:ind w:left="-107" w:right="-109"/>
              <w:jc w:val="center"/>
              <w:rPr>
                <w:sz w:val="24"/>
                <w:szCs w:val="24"/>
              </w:rPr>
            </w:pPr>
            <w:r w:rsidRPr="00176353">
              <w:rPr>
                <w:sz w:val="24"/>
                <w:szCs w:val="24"/>
              </w:rPr>
              <w:t>%</w:t>
            </w:r>
          </w:p>
        </w:tc>
        <w:tc>
          <w:tcPr>
            <w:tcW w:w="1418" w:type="dxa"/>
            <w:tcBorders>
              <w:top w:val="nil"/>
              <w:left w:val="nil"/>
              <w:bottom w:val="single" w:sz="4" w:space="0" w:color="auto"/>
              <w:right w:val="single" w:sz="4" w:space="0" w:color="auto"/>
            </w:tcBorders>
            <w:shd w:val="clear" w:color="auto" w:fill="auto"/>
            <w:noWrap/>
            <w:vAlign w:val="center"/>
            <w:hideMark/>
          </w:tcPr>
          <w:p w14:paraId="78A1C517" w14:textId="0219C3F7" w:rsidR="006C6959" w:rsidRPr="00176353" w:rsidRDefault="006C6959" w:rsidP="006C6959">
            <w:pPr>
              <w:jc w:val="center"/>
              <w:rPr>
                <w:sz w:val="24"/>
                <w:szCs w:val="24"/>
              </w:rPr>
            </w:pPr>
            <w:r w:rsidRPr="00176353">
              <w:rPr>
                <w:sz w:val="24"/>
                <w:szCs w:val="24"/>
              </w:rPr>
              <w:t>10,0</w:t>
            </w:r>
          </w:p>
        </w:tc>
        <w:tc>
          <w:tcPr>
            <w:tcW w:w="1553" w:type="dxa"/>
            <w:tcBorders>
              <w:top w:val="nil"/>
              <w:left w:val="nil"/>
              <w:bottom w:val="single" w:sz="4" w:space="0" w:color="auto"/>
              <w:right w:val="single" w:sz="4" w:space="0" w:color="auto"/>
            </w:tcBorders>
            <w:shd w:val="clear" w:color="auto" w:fill="auto"/>
            <w:noWrap/>
            <w:vAlign w:val="center"/>
            <w:hideMark/>
          </w:tcPr>
          <w:p w14:paraId="7112F23F" w14:textId="076F32A0" w:rsidR="006C6959" w:rsidRPr="00176353" w:rsidRDefault="006C6959" w:rsidP="006C6959">
            <w:pPr>
              <w:jc w:val="center"/>
              <w:rPr>
                <w:sz w:val="24"/>
                <w:szCs w:val="24"/>
              </w:rPr>
            </w:pPr>
            <w:r w:rsidRPr="00176353">
              <w:rPr>
                <w:sz w:val="24"/>
                <w:szCs w:val="24"/>
              </w:rPr>
              <w:t>10,0</w:t>
            </w:r>
          </w:p>
        </w:tc>
      </w:tr>
      <w:tr w:rsidR="00304846" w:rsidRPr="00176353" w14:paraId="42BAC4A1" w14:textId="77777777" w:rsidTr="006C6959">
        <w:trPr>
          <w:trHeight w:val="255"/>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0F578681" w14:textId="77777777" w:rsidR="006C6959" w:rsidRPr="00176353" w:rsidRDefault="006C6959" w:rsidP="006C6959">
            <w:pPr>
              <w:jc w:val="center"/>
              <w:rPr>
                <w:sz w:val="24"/>
                <w:szCs w:val="24"/>
              </w:rPr>
            </w:pPr>
            <w:r w:rsidRPr="00176353">
              <w:rPr>
                <w:sz w:val="24"/>
                <w:szCs w:val="24"/>
              </w:rPr>
              <w:t>5</w:t>
            </w:r>
          </w:p>
        </w:tc>
        <w:tc>
          <w:tcPr>
            <w:tcW w:w="4484" w:type="dxa"/>
            <w:tcBorders>
              <w:top w:val="nil"/>
              <w:left w:val="nil"/>
              <w:bottom w:val="single" w:sz="4" w:space="0" w:color="auto"/>
              <w:right w:val="single" w:sz="4" w:space="0" w:color="auto"/>
            </w:tcBorders>
            <w:shd w:val="clear" w:color="auto" w:fill="auto"/>
            <w:vAlign w:val="center"/>
            <w:hideMark/>
          </w:tcPr>
          <w:p w14:paraId="2BCFB2F8" w14:textId="3713B073" w:rsidR="006C6959" w:rsidRPr="00176353" w:rsidRDefault="006C6959" w:rsidP="006C6959">
            <w:pPr>
              <w:rPr>
                <w:sz w:val="24"/>
                <w:szCs w:val="24"/>
              </w:rPr>
            </w:pPr>
            <w:r w:rsidRPr="00176353">
              <w:rPr>
                <w:sz w:val="24"/>
                <w:szCs w:val="24"/>
              </w:rPr>
              <w:t>Износ КОС</w:t>
            </w:r>
          </w:p>
        </w:tc>
        <w:tc>
          <w:tcPr>
            <w:tcW w:w="1276" w:type="dxa"/>
            <w:tcBorders>
              <w:top w:val="nil"/>
              <w:left w:val="nil"/>
              <w:bottom w:val="single" w:sz="4" w:space="0" w:color="auto"/>
              <w:right w:val="single" w:sz="4" w:space="0" w:color="auto"/>
            </w:tcBorders>
            <w:shd w:val="clear" w:color="auto" w:fill="auto"/>
            <w:vAlign w:val="center"/>
            <w:hideMark/>
          </w:tcPr>
          <w:p w14:paraId="5A119F19" w14:textId="77777777" w:rsidR="006C6959" w:rsidRPr="00176353" w:rsidRDefault="006C6959" w:rsidP="006C6959">
            <w:pPr>
              <w:ind w:left="-107" w:right="-109"/>
              <w:jc w:val="center"/>
              <w:rPr>
                <w:sz w:val="24"/>
                <w:szCs w:val="24"/>
              </w:rPr>
            </w:pPr>
            <w:r w:rsidRPr="00176353">
              <w:rPr>
                <w:sz w:val="24"/>
                <w:szCs w:val="24"/>
              </w:rPr>
              <w:t>%</w:t>
            </w:r>
          </w:p>
        </w:tc>
        <w:tc>
          <w:tcPr>
            <w:tcW w:w="1418" w:type="dxa"/>
            <w:tcBorders>
              <w:top w:val="nil"/>
              <w:left w:val="nil"/>
              <w:bottom w:val="single" w:sz="4" w:space="0" w:color="auto"/>
              <w:right w:val="single" w:sz="4" w:space="0" w:color="auto"/>
            </w:tcBorders>
            <w:shd w:val="clear" w:color="auto" w:fill="auto"/>
            <w:noWrap/>
            <w:vAlign w:val="center"/>
            <w:hideMark/>
          </w:tcPr>
          <w:p w14:paraId="7111551A" w14:textId="7367B56F" w:rsidR="006C6959" w:rsidRPr="00176353" w:rsidRDefault="006C6959" w:rsidP="006C6959">
            <w:pPr>
              <w:jc w:val="center"/>
              <w:rPr>
                <w:sz w:val="24"/>
                <w:szCs w:val="24"/>
              </w:rPr>
            </w:pPr>
            <w:r w:rsidRPr="00176353">
              <w:rPr>
                <w:sz w:val="24"/>
                <w:szCs w:val="24"/>
              </w:rPr>
              <w:t>96</w:t>
            </w:r>
          </w:p>
        </w:tc>
        <w:tc>
          <w:tcPr>
            <w:tcW w:w="1553" w:type="dxa"/>
            <w:tcBorders>
              <w:top w:val="nil"/>
              <w:left w:val="nil"/>
              <w:bottom w:val="single" w:sz="4" w:space="0" w:color="auto"/>
              <w:right w:val="single" w:sz="4" w:space="0" w:color="auto"/>
            </w:tcBorders>
            <w:shd w:val="clear" w:color="auto" w:fill="auto"/>
            <w:noWrap/>
            <w:vAlign w:val="center"/>
            <w:hideMark/>
          </w:tcPr>
          <w:p w14:paraId="40FAAA2D" w14:textId="37525BBF" w:rsidR="006C6959" w:rsidRPr="00176353" w:rsidRDefault="006C6959" w:rsidP="006C6959">
            <w:pPr>
              <w:jc w:val="center"/>
              <w:rPr>
                <w:sz w:val="24"/>
                <w:szCs w:val="24"/>
              </w:rPr>
            </w:pPr>
            <w:r w:rsidRPr="00176353">
              <w:rPr>
                <w:sz w:val="24"/>
                <w:szCs w:val="24"/>
              </w:rPr>
              <w:t>96</w:t>
            </w:r>
          </w:p>
        </w:tc>
      </w:tr>
      <w:tr w:rsidR="00304846" w:rsidRPr="00176353" w14:paraId="21B51563" w14:textId="77777777" w:rsidTr="006C6959">
        <w:trPr>
          <w:trHeight w:val="70"/>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121629D6" w14:textId="77777777" w:rsidR="006C6959" w:rsidRPr="00176353" w:rsidRDefault="006C6959" w:rsidP="006C6959">
            <w:pPr>
              <w:jc w:val="center"/>
              <w:rPr>
                <w:sz w:val="24"/>
                <w:szCs w:val="24"/>
              </w:rPr>
            </w:pPr>
            <w:r w:rsidRPr="00176353">
              <w:rPr>
                <w:sz w:val="24"/>
                <w:szCs w:val="24"/>
              </w:rPr>
              <w:t>6</w:t>
            </w:r>
          </w:p>
        </w:tc>
        <w:tc>
          <w:tcPr>
            <w:tcW w:w="4484" w:type="dxa"/>
            <w:tcBorders>
              <w:top w:val="nil"/>
              <w:left w:val="nil"/>
              <w:bottom w:val="single" w:sz="4" w:space="0" w:color="auto"/>
              <w:right w:val="single" w:sz="4" w:space="0" w:color="auto"/>
            </w:tcBorders>
            <w:shd w:val="clear" w:color="auto" w:fill="auto"/>
            <w:vAlign w:val="center"/>
            <w:hideMark/>
          </w:tcPr>
          <w:p w14:paraId="774FA5F2" w14:textId="77777777" w:rsidR="006C6959" w:rsidRPr="00176353" w:rsidRDefault="006C6959" w:rsidP="006C6959">
            <w:pPr>
              <w:rPr>
                <w:sz w:val="24"/>
                <w:szCs w:val="24"/>
              </w:rPr>
            </w:pPr>
            <w:r w:rsidRPr="00176353">
              <w:rPr>
                <w:sz w:val="24"/>
                <w:szCs w:val="24"/>
              </w:rPr>
              <w:t>Мощность сооружений по обработке осадка</w:t>
            </w:r>
          </w:p>
        </w:tc>
        <w:tc>
          <w:tcPr>
            <w:tcW w:w="1276" w:type="dxa"/>
            <w:tcBorders>
              <w:top w:val="nil"/>
              <w:left w:val="nil"/>
              <w:bottom w:val="single" w:sz="4" w:space="0" w:color="auto"/>
              <w:right w:val="single" w:sz="4" w:space="0" w:color="auto"/>
            </w:tcBorders>
            <w:shd w:val="clear" w:color="auto" w:fill="auto"/>
            <w:vAlign w:val="center"/>
            <w:hideMark/>
          </w:tcPr>
          <w:p w14:paraId="459E1F63" w14:textId="6F2808A4" w:rsidR="006C6959" w:rsidRPr="00176353" w:rsidRDefault="006C6959" w:rsidP="006C6959">
            <w:pPr>
              <w:ind w:left="-107" w:right="-109"/>
              <w:jc w:val="center"/>
              <w:rPr>
                <w:sz w:val="24"/>
                <w:szCs w:val="24"/>
              </w:rPr>
            </w:pPr>
            <w:r w:rsidRPr="00176353">
              <w:rPr>
                <w:sz w:val="24"/>
                <w:szCs w:val="24"/>
              </w:rPr>
              <w:t>тыс. м³/сут.</w:t>
            </w:r>
          </w:p>
        </w:tc>
        <w:tc>
          <w:tcPr>
            <w:tcW w:w="1418" w:type="dxa"/>
            <w:tcBorders>
              <w:top w:val="nil"/>
              <w:left w:val="nil"/>
              <w:bottom w:val="single" w:sz="4" w:space="0" w:color="auto"/>
              <w:right w:val="single" w:sz="4" w:space="0" w:color="auto"/>
            </w:tcBorders>
            <w:shd w:val="clear" w:color="auto" w:fill="auto"/>
            <w:noWrap/>
            <w:vAlign w:val="center"/>
            <w:hideMark/>
          </w:tcPr>
          <w:p w14:paraId="5E26F726" w14:textId="42D54C2A" w:rsidR="006C6959" w:rsidRPr="00176353" w:rsidRDefault="006C6959" w:rsidP="006C6959">
            <w:pPr>
              <w:jc w:val="center"/>
              <w:rPr>
                <w:sz w:val="24"/>
                <w:szCs w:val="24"/>
              </w:rPr>
            </w:pPr>
            <w:r w:rsidRPr="00176353">
              <w:rPr>
                <w:sz w:val="24"/>
                <w:szCs w:val="24"/>
              </w:rPr>
              <w:t>-</w:t>
            </w:r>
          </w:p>
        </w:tc>
        <w:tc>
          <w:tcPr>
            <w:tcW w:w="1553" w:type="dxa"/>
            <w:tcBorders>
              <w:top w:val="nil"/>
              <w:left w:val="nil"/>
              <w:bottom w:val="single" w:sz="4" w:space="0" w:color="auto"/>
              <w:right w:val="single" w:sz="4" w:space="0" w:color="auto"/>
            </w:tcBorders>
            <w:shd w:val="clear" w:color="auto" w:fill="auto"/>
            <w:noWrap/>
            <w:vAlign w:val="center"/>
            <w:hideMark/>
          </w:tcPr>
          <w:p w14:paraId="17E45302" w14:textId="7014A25F" w:rsidR="006C6959" w:rsidRPr="00176353" w:rsidRDefault="006C6959" w:rsidP="006C6959">
            <w:pPr>
              <w:jc w:val="center"/>
              <w:rPr>
                <w:sz w:val="24"/>
                <w:szCs w:val="24"/>
              </w:rPr>
            </w:pPr>
            <w:r w:rsidRPr="00176353">
              <w:rPr>
                <w:sz w:val="24"/>
                <w:szCs w:val="24"/>
              </w:rPr>
              <w:t>-</w:t>
            </w:r>
          </w:p>
        </w:tc>
      </w:tr>
      <w:tr w:rsidR="00C93735" w:rsidRPr="00176353" w14:paraId="410B758E" w14:textId="77777777" w:rsidTr="006C6959">
        <w:trPr>
          <w:trHeight w:val="315"/>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3B023648" w14:textId="77777777" w:rsidR="006C6959" w:rsidRPr="00176353" w:rsidRDefault="006C6959" w:rsidP="006C6959">
            <w:pPr>
              <w:jc w:val="center"/>
              <w:rPr>
                <w:sz w:val="24"/>
                <w:szCs w:val="24"/>
              </w:rPr>
            </w:pPr>
            <w:r w:rsidRPr="00176353">
              <w:rPr>
                <w:sz w:val="24"/>
                <w:szCs w:val="24"/>
              </w:rPr>
              <w:t>7</w:t>
            </w:r>
          </w:p>
        </w:tc>
        <w:tc>
          <w:tcPr>
            <w:tcW w:w="4484" w:type="dxa"/>
            <w:tcBorders>
              <w:top w:val="nil"/>
              <w:left w:val="nil"/>
              <w:bottom w:val="single" w:sz="4" w:space="0" w:color="auto"/>
              <w:right w:val="single" w:sz="4" w:space="0" w:color="auto"/>
            </w:tcBorders>
            <w:shd w:val="clear" w:color="auto" w:fill="auto"/>
            <w:vAlign w:val="center"/>
            <w:hideMark/>
          </w:tcPr>
          <w:p w14:paraId="5EE92E4A" w14:textId="77777777" w:rsidR="006C6959" w:rsidRPr="00176353" w:rsidRDefault="006C6959" w:rsidP="006C6959">
            <w:pPr>
              <w:rPr>
                <w:sz w:val="24"/>
                <w:szCs w:val="24"/>
              </w:rPr>
            </w:pPr>
            <w:r w:rsidRPr="00176353">
              <w:rPr>
                <w:sz w:val="24"/>
                <w:szCs w:val="24"/>
              </w:rPr>
              <w:t>Площадь иловых площадок</w:t>
            </w:r>
          </w:p>
        </w:tc>
        <w:tc>
          <w:tcPr>
            <w:tcW w:w="1276" w:type="dxa"/>
            <w:tcBorders>
              <w:top w:val="nil"/>
              <w:left w:val="nil"/>
              <w:bottom w:val="single" w:sz="4" w:space="0" w:color="auto"/>
              <w:right w:val="single" w:sz="4" w:space="0" w:color="auto"/>
            </w:tcBorders>
            <w:shd w:val="clear" w:color="auto" w:fill="auto"/>
            <w:vAlign w:val="center"/>
            <w:hideMark/>
          </w:tcPr>
          <w:p w14:paraId="32A1A753" w14:textId="77777777" w:rsidR="006C6959" w:rsidRPr="00176353" w:rsidRDefault="006C6959" w:rsidP="006C6959">
            <w:pPr>
              <w:ind w:left="-107" w:right="-109"/>
              <w:jc w:val="center"/>
              <w:rPr>
                <w:sz w:val="24"/>
                <w:szCs w:val="24"/>
              </w:rPr>
            </w:pPr>
            <w:r w:rsidRPr="00176353">
              <w:rPr>
                <w:sz w:val="24"/>
                <w:szCs w:val="24"/>
              </w:rPr>
              <w:t>тыс. м²</w:t>
            </w:r>
          </w:p>
        </w:tc>
        <w:tc>
          <w:tcPr>
            <w:tcW w:w="1418" w:type="dxa"/>
            <w:tcBorders>
              <w:top w:val="nil"/>
              <w:left w:val="nil"/>
              <w:bottom w:val="single" w:sz="4" w:space="0" w:color="auto"/>
              <w:right w:val="single" w:sz="4" w:space="0" w:color="auto"/>
            </w:tcBorders>
            <w:shd w:val="clear" w:color="auto" w:fill="auto"/>
            <w:noWrap/>
            <w:vAlign w:val="center"/>
            <w:hideMark/>
          </w:tcPr>
          <w:p w14:paraId="7E9CD7D7" w14:textId="16161B02" w:rsidR="006C6959" w:rsidRPr="00176353" w:rsidRDefault="006C6959" w:rsidP="006C6959">
            <w:pPr>
              <w:jc w:val="center"/>
              <w:rPr>
                <w:sz w:val="24"/>
                <w:szCs w:val="24"/>
              </w:rPr>
            </w:pPr>
            <w:r w:rsidRPr="00176353">
              <w:rPr>
                <w:sz w:val="24"/>
                <w:szCs w:val="24"/>
              </w:rPr>
              <w:t>0,03</w:t>
            </w:r>
          </w:p>
        </w:tc>
        <w:tc>
          <w:tcPr>
            <w:tcW w:w="1553" w:type="dxa"/>
            <w:tcBorders>
              <w:top w:val="nil"/>
              <w:left w:val="nil"/>
              <w:bottom w:val="single" w:sz="4" w:space="0" w:color="auto"/>
              <w:right w:val="single" w:sz="4" w:space="0" w:color="auto"/>
            </w:tcBorders>
            <w:shd w:val="clear" w:color="auto" w:fill="auto"/>
            <w:noWrap/>
            <w:vAlign w:val="center"/>
            <w:hideMark/>
          </w:tcPr>
          <w:p w14:paraId="62115840" w14:textId="2F537ECF" w:rsidR="006C6959" w:rsidRPr="00176353" w:rsidRDefault="006C6959" w:rsidP="006C6959">
            <w:pPr>
              <w:jc w:val="center"/>
              <w:rPr>
                <w:sz w:val="24"/>
                <w:szCs w:val="24"/>
              </w:rPr>
            </w:pPr>
            <w:r w:rsidRPr="00176353">
              <w:rPr>
                <w:sz w:val="24"/>
                <w:szCs w:val="24"/>
              </w:rPr>
              <w:t>0,03</w:t>
            </w:r>
          </w:p>
        </w:tc>
      </w:tr>
    </w:tbl>
    <w:p w14:paraId="7F931E3C" w14:textId="77777777" w:rsidR="00CE75B8" w:rsidRPr="00176353" w:rsidRDefault="00CE75B8" w:rsidP="00037E6F">
      <w:pPr>
        <w:ind w:firstLine="652"/>
        <w:rPr>
          <w:b/>
          <w:bCs/>
          <w:sz w:val="24"/>
          <w:szCs w:val="24"/>
        </w:rPr>
      </w:pPr>
    </w:p>
    <w:p w14:paraId="672EA775" w14:textId="0ED7BE4A" w:rsidR="00BA6FBA" w:rsidRPr="00176353" w:rsidRDefault="00BA6FBA" w:rsidP="00062B85">
      <w:pPr>
        <w:ind w:firstLine="652"/>
        <w:jc w:val="both"/>
        <w:rPr>
          <w:bCs/>
          <w:sz w:val="24"/>
          <w:szCs w:val="24"/>
        </w:rPr>
      </w:pPr>
      <w:r w:rsidRPr="00176353">
        <w:rPr>
          <w:bCs/>
          <w:sz w:val="24"/>
          <w:szCs w:val="24"/>
        </w:rPr>
        <w:t>Основное и вспомогательное оборудование КОС включает в себя:</w:t>
      </w:r>
    </w:p>
    <w:p w14:paraId="40AF8DFB" w14:textId="16B79981" w:rsidR="002530EC" w:rsidRPr="00176353" w:rsidRDefault="002530EC" w:rsidP="00062B85">
      <w:pPr>
        <w:pStyle w:val="aff8"/>
        <w:numPr>
          <w:ilvl w:val="0"/>
          <w:numId w:val="98"/>
        </w:numPr>
        <w:tabs>
          <w:tab w:val="left" w:pos="1134"/>
        </w:tabs>
        <w:ind w:left="0" w:firstLine="709"/>
        <w:jc w:val="both"/>
        <w:rPr>
          <w:bCs/>
          <w:sz w:val="24"/>
          <w:szCs w:val="24"/>
        </w:rPr>
      </w:pPr>
      <w:r w:rsidRPr="00176353">
        <w:rPr>
          <w:bCs/>
          <w:sz w:val="24"/>
          <w:szCs w:val="24"/>
        </w:rPr>
        <w:t>колодец-гаситель напора – 1 ед.;</w:t>
      </w:r>
    </w:p>
    <w:p w14:paraId="1C88A249" w14:textId="3CD18C6B" w:rsidR="002530EC" w:rsidRPr="00176353" w:rsidRDefault="002530EC" w:rsidP="00062B85">
      <w:pPr>
        <w:pStyle w:val="aff8"/>
        <w:numPr>
          <w:ilvl w:val="0"/>
          <w:numId w:val="98"/>
        </w:numPr>
        <w:tabs>
          <w:tab w:val="left" w:pos="1134"/>
        </w:tabs>
        <w:ind w:left="0" w:firstLine="709"/>
        <w:jc w:val="both"/>
        <w:rPr>
          <w:bCs/>
          <w:sz w:val="24"/>
          <w:szCs w:val="24"/>
        </w:rPr>
      </w:pPr>
      <w:r w:rsidRPr="00176353">
        <w:rPr>
          <w:bCs/>
          <w:sz w:val="24"/>
          <w:szCs w:val="24"/>
        </w:rPr>
        <w:t xml:space="preserve">горизонтальная </w:t>
      </w:r>
      <w:r w:rsidR="00CC0C51" w:rsidRPr="00176353">
        <w:rPr>
          <w:bCs/>
          <w:sz w:val="24"/>
          <w:szCs w:val="24"/>
        </w:rPr>
        <w:t xml:space="preserve">2-лотковая </w:t>
      </w:r>
      <w:r w:rsidRPr="00176353">
        <w:rPr>
          <w:bCs/>
          <w:sz w:val="24"/>
          <w:szCs w:val="24"/>
        </w:rPr>
        <w:t>песколовка с прямолинейным движением сточных вод</w:t>
      </w:r>
      <w:r w:rsidR="00CC0C51" w:rsidRPr="00176353">
        <w:rPr>
          <w:bCs/>
          <w:sz w:val="24"/>
          <w:szCs w:val="24"/>
        </w:rPr>
        <w:t>, общей длиной 13 м, производительностью 10 л/с – 1 ед.;</w:t>
      </w:r>
    </w:p>
    <w:p w14:paraId="4E04C827" w14:textId="05066200" w:rsidR="00CC0C51" w:rsidRPr="00176353" w:rsidRDefault="00CC0C51" w:rsidP="00062B85">
      <w:pPr>
        <w:pStyle w:val="aff8"/>
        <w:numPr>
          <w:ilvl w:val="0"/>
          <w:numId w:val="98"/>
        </w:numPr>
        <w:tabs>
          <w:tab w:val="left" w:pos="1134"/>
        </w:tabs>
        <w:ind w:left="0" w:firstLine="709"/>
        <w:jc w:val="both"/>
        <w:rPr>
          <w:bCs/>
          <w:sz w:val="24"/>
          <w:szCs w:val="24"/>
        </w:rPr>
      </w:pPr>
      <w:r w:rsidRPr="00176353">
        <w:rPr>
          <w:bCs/>
          <w:sz w:val="24"/>
          <w:szCs w:val="24"/>
        </w:rPr>
        <w:t>отстойник двух</w:t>
      </w:r>
      <w:r w:rsidR="00A57949" w:rsidRPr="00176353">
        <w:rPr>
          <w:bCs/>
          <w:sz w:val="24"/>
          <w:szCs w:val="24"/>
        </w:rPr>
        <w:t>ъ</w:t>
      </w:r>
      <w:r w:rsidRPr="00176353">
        <w:rPr>
          <w:bCs/>
          <w:sz w:val="24"/>
          <w:szCs w:val="24"/>
        </w:rPr>
        <w:t>ярусный (эмшерский колодец) длиной 6 м, глубиной 7,6 м – 2 ед.;</w:t>
      </w:r>
    </w:p>
    <w:p w14:paraId="168AC8C6" w14:textId="1EA959BF" w:rsidR="00CC0C51" w:rsidRPr="00176353" w:rsidRDefault="00CC0C51" w:rsidP="00062B85">
      <w:pPr>
        <w:pStyle w:val="aff8"/>
        <w:numPr>
          <w:ilvl w:val="0"/>
          <w:numId w:val="98"/>
        </w:numPr>
        <w:tabs>
          <w:tab w:val="left" w:pos="1134"/>
        </w:tabs>
        <w:ind w:left="0" w:firstLine="709"/>
        <w:jc w:val="both"/>
        <w:rPr>
          <w:bCs/>
          <w:sz w:val="24"/>
          <w:szCs w:val="24"/>
        </w:rPr>
      </w:pPr>
      <w:r w:rsidRPr="00176353">
        <w:rPr>
          <w:bCs/>
          <w:sz w:val="24"/>
          <w:szCs w:val="24"/>
        </w:rPr>
        <w:t>ершовый смеситель – 1 ед.;</w:t>
      </w:r>
    </w:p>
    <w:p w14:paraId="61E4C289" w14:textId="13382D77" w:rsidR="00CC0C51" w:rsidRPr="00176353" w:rsidRDefault="00CC0C51" w:rsidP="00062B85">
      <w:pPr>
        <w:pStyle w:val="aff8"/>
        <w:numPr>
          <w:ilvl w:val="0"/>
          <w:numId w:val="98"/>
        </w:numPr>
        <w:tabs>
          <w:tab w:val="left" w:pos="1134"/>
        </w:tabs>
        <w:ind w:left="0" w:firstLine="709"/>
        <w:jc w:val="both"/>
        <w:rPr>
          <w:bCs/>
          <w:sz w:val="24"/>
          <w:szCs w:val="24"/>
        </w:rPr>
      </w:pPr>
      <w:r w:rsidRPr="00176353">
        <w:rPr>
          <w:bCs/>
          <w:sz w:val="24"/>
          <w:szCs w:val="24"/>
        </w:rPr>
        <w:t>отстойник вторичный вертикальный (контактный резервуар), глубиной 3,9 м – 1 ед.;</w:t>
      </w:r>
    </w:p>
    <w:p w14:paraId="6D34DA23" w14:textId="4DF9F199" w:rsidR="00CC0C51" w:rsidRPr="00176353" w:rsidRDefault="00CC0C51" w:rsidP="00062B85">
      <w:pPr>
        <w:pStyle w:val="aff8"/>
        <w:numPr>
          <w:ilvl w:val="0"/>
          <w:numId w:val="98"/>
        </w:numPr>
        <w:tabs>
          <w:tab w:val="left" w:pos="1134"/>
        </w:tabs>
        <w:ind w:left="0" w:firstLine="709"/>
        <w:jc w:val="both"/>
        <w:rPr>
          <w:bCs/>
          <w:sz w:val="24"/>
          <w:szCs w:val="24"/>
        </w:rPr>
      </w:pPr>
      <w:r w:rsidRPr="00176353">
        <w:rPr>
          <w:bCs/>
          <w:sz w:val="24"/>
          <w:szCs w:val="24"/>
        </w:rPr>
        <w:t>хлораторная установка типа ЦТВод, с объемом рабочего бака 170 л – 1 ед.;</w:t>
      </w:r>
    </w:p>
    <w:p w14:paraId="08B65B8B" w14:textId="7F66EC74" w:rsidR="00CC0C51" w:rsidRPr="00176353" w:rsidRDefault="00CC0C51" w:rsidP="00062B85">
      <w:pPr>
        <w:pStyle w:val="aff8"/>
        <w:numPr>
          <w:ilvl w:val="0"/>
          <w:numId w:val="98"/>
        </w:numPr>
        <w:tabs>
          <w:tab w:val="left" w:pos="1134"/>
        </w:tabs>
        <w:ind w:left="0" w:firstLine="709"/>
        <w:jc w:val="both"/>
        <w:rPr>
          <w:bCs/>
          <w:sz w:val="24"/>
          <w:szCs w:val="24"/>
        </w:rPr>
      </w:pPr>
      <w:r w:rsidRPr="00176353">
        <w:rPr>
          <w:bCs/>
          <w:sz w:val="24"/>
          <w:szCs w:val="24"/>
        </w:rPr>
        <w:t>иловые площадки с искусственным дренажом 4х10 м – 2 ед.;</w:t>
      </w:r>
    </w:p>
    <w:p w14:paraId="2A8A2011" w14:textId="633304BA" w:rsidR="00CC0C51" w:rsidRPr="00176353" w:rsidRDefault="00CC0C51" w:rsidP="00062B85">
      <w:pPr>
        <w:pStyle w:val="aff8"/>
        <w:numPr>
          <w:ilvl w:val="0"/>
          <w:numId w:val="98"/>
        </w:numPr>
        <w:tabs>
          <w:tab w:val="left" w:pos="1134"/>
        </w:tabs>
        <w:ind w:left="0" w:firstLine="709"/>
        <w:jc w:val="both"/>
        <w:rPr>
          <w:bCs/>
          <w:sz w:val="24"/>
          <w:szCs w:val="24"/>
        </w:rPr>
      </w:pPr>
      <w:r w:rsidRPr="00176353">
        <w:rPr>
          <w:bCs/>
          <w:sz w:val="24"/>
          <w:szCs w:val="24"/>
        </w:rPr>
        <w:t>песковая площадка 10х3,5 м – 1 ед.</w:t>
      </w:r>
    </w:p>
    <w:p w14:paraId="3CE33781" w14:textId="41A64D53" w:rsidR="00A76CC1" w:rsidRPr="00176353" w:rsidRDefault="00A76CC1" w:rsidP="00062B85">
      <w:pPr>
        <w:ind w:firstLine="709"/>
        <w:jc w:val="both"/>
        <w:rPr>
          <w:bCs/>
          <w:sz w:val="24"/>
          <w:szCs w:val="24"/>
        </w:rPr>
      </w:pPr>
      <w:r w:rsidRPr="00176353">
        <w:rPr>
          <w:bCs/>
          <w:sz w:val="24"/>
          <w:szCs w:val="24"/>
        </w:rPr>
        <w:t>Применяемая технология механической очистки предусматривает следующие последовательные стадии очистки поступающих сточных вод:</w:t>
      </w:r>
    </w:p>
    <w:p w14:paraId="23F14C22" w14:textId="7D7013CF" w:rsidR="00A76CC1" w:rsidRPr="00176353" w:rsidRDefault="00A76CC1" w:rsidP="00A76CC1">
      <w:pPr>
        <w:pStyle w:val="aff8"/>
        <w:numPr>
          <w:ilvl w:val="0"/>
          <w:numId w:val="98"/>
        </w:numPr>
        <w:tabs>
          <w:tab w:val="left" w:pos="1134"/>
        </w:tabs>
        <w:ind w:left="0" w:firstLine="709"/>
        <w:jc w:val="both"/>
        <w:rPr>
          <w:bCs/>
          <w:sz w:val="24"/>
          <w:szCs w:val="24"/>
        </w:rPr>
      </w:pPr>
      <w:r w:rsidRPr="00176353">
        <w:rPr>
          <w:bCs/>
          <w:sz w:val="24"/>
          <w:szCs w:val="24"/>
        </w:rPr>
        <w:t>прием и снижение избыточного напора сточных воды, поступающих от КНС ст. Усть-Юган, по напорному трубопроводу диаметром 150 мм, в колодце-гасителе;</w:t>
      </w:r>
    </w:p>
    <w:p w14:paraId="4FB4F0AC" w14:textId="5304FE57" w:rsidR="00A76CC1" w:rsidRPr="00176353" w:rsidRDefault="00FF1408" w:rsidP="00A76CC1">
      <w:pPr>
        <w:pStyle w:val="aff8"/>
        <w:numPr>
          <w:ilvl w:val="0"/>
          <w:numId w:val="98"/>
        </w:numPr>
        <w:tabs>
          <w:tab w:val="left" w:pos="1134"/>
        </w:tabs>
        <w:ind w:left="0" w:firstLine="709"/>
        <w:jc w:val="both"/>
        <w:rPr>
          <w:bCs/>
          <w:sz w:val="24"/>
          <w:szCs w:val="24"/>
        </w:rPr>
      </w:pPr>
      <w:r w:rsidRPr="00176353">
        <w:rPr>
          <w:bCs/>
          <w:sz w:val="24"/>
          <w:szCs w:val="24"/>
        </w:rPr>
        <w:t>очистка от грубых минеральных примесей в горизонтальной песколовке;</w:t>
      </w:r>
    </w:p>
    <w:p w14:paraId="019E2DB8" w14:textId="4AC103A2" w:rsidR="00FF1408" w:rsidRPr="00176353" w:rsidRDefault="00FF1408" w:rsidP="00A76CC1">
      <w:pPr>
        <w:pStyle w:val="aff8"/>
        <w:numPr>
          <w:ilvl w:val="0"/>
          <w:numId w:val="98"/>
        </w:numPr>
        <w:tabs>
          <w:tab w:val="left" w:pos="1134"/>
        </w:tabs>
        <w:ind w:left="0" w:firstLine="709"/>
        <w:jc w:val="both"/>
        <w:rPr>
          <w:bCs/>
          <w:sz w:val="24"/>
          <w:szCs w:val="24"/>
        </w:rPr>
      </w:pPr>
      <w:r w:rsidRPr="00176353">
        <w:rPr>
          <w:bCs/>
          <w:sz w:val="24"/>
          <w:szCs w:val="24"/>
        </w:rPr>
        <w:t>первичная очистка от органических взвешенных примесей в двухярусном отстойнике;</w:t>
      </w:r>
    </w:p>
    <w:p w14:paraId="69B52C13" w14:textId="28D9FFA8" w:rsidR="00FF1408" w:rsidRPr="00176353" w:rsidRDefault="00FF1408" w:rsidP="00A76CC1">
      <w:pPr>
        <w:pStyle w:val="aff8"/>
        <w:numPr>
          <w:ilvl w:val="0"/>
          <w:numId w:val="98"/>
        </w:numPr>
        <w:tabs>
          <w:tab w:val="left" w:pos="1134"/>
        </w:tabs>
        <w:ind w:left="0" w:firstLine="709"/>
        <w:jc w:val="both"/>
        <w:rPr>
          <w:bCs/>
          <w:sz w:val="24"/>
          <w:szCs w:val="24"/>
        </w:rPr>
      </w:pPr>
      <w:r w:rsidRPr="00176353">
        <w:rPr>
          <w:bCs/>
          <w:sz w:val="24"/>
          <w:szCs w:val="24"/>
        </w:rPr>
        <w:t>смешение осветленных стоков в ершовом смесителе с хлорсодержащим реагентом, поступающим из хлораторной установки;</w:t>
      </w:r>
    </w:p>
    <w:p w14:paraId="2A04B10C" w14:textId="77777777" w:rsidR="00FF1408" w:rsidRPr="00176353" w:rsidRDefault="00FF1408" w:rsidP="00A76CC1">
      <w:pPr>
        <w:pStyle w:val="aff8"/>
        <w:numPr>
          <w:ilvl w:val="0"/>
          <w:numId w:val="98"/>
        </w:numPr>
        <w:tabs>
          <w:tab w:val="left" w:pos="1134"/>
        </w:tabs>
        <w:ind w:left="0" w:firstLine="709"/>
        <w:jc w:val="both"/>
        <w:rPr>
          <w:bCs/>
          <w:sz w:val="24"/>
          <w:szCs w:val="24"/>
        </w:rPr>
      </w:pPr>
      <w:r w:rsidRPr="00176353">
        <w:rPr>
          <w:bCs/>
          <w:sz w:val="24"/>
          <w:szCs w:val="24"/>
        </w:rPr>
        <w:t>обеззараживание очищенных стоков в процессе отстаивания и доочистка в контактном резервуаре;</w:t>
      </w:r>
    </w:p>
    <w:p w14:paraId="4E31ABAB" w14:textId="12A0FD39" w:rsidR="00FF1408" w:rsidRPr="00176353" w:rsidRDefault="00FF1408" w:rsidP="00A76CC1">
      <w:pPr>
        <w:pStyle w:val="aff8"/>
        <w:numPr>
          <w:ilvl w:val="0"/>
          <w:numId w:val="98"/>
        </w:numPr>
        <w:tabs>
          <w:tab w:val="left" w:pos="1134"/>
        </w:tabs>
        <w:ind w:left="0" w:firstLine="709"/>
        <w:jc w:val="both"/>
        <w:rPr>
          <w:bCs/>
          <w:sz w:val="24"/>
          <w:szCs w:val="24"/>
        </w:rPr>
      </w:pPr>
      <w:r w:rsidRPr="00176353">
        <w:rPr>
          <w:bCs/>
          <w:sz w:val="24"/>
          <w:szCs w:val="24"/>
        </w:rPr>
        <w:t>транспортирование очищенных и обеззара</w:t>
      </w:r>
      <w:r w:rsidR="00A57949" w:rsidRPr="00176353">
        <w:rPr>
          <w:bCs/>
          <w:sz w:val="24"/>
          <w:szCs w:val="24"/>
        </w:rPr>
        <w:t>женных сточных вод</w:t>
      </w:r>
      <w:r w:rsidRPr="00176353">
        <w:rPr>
          <w:bCs/>
          <w:sz w:val="24"/>
          <w:szCs w:val="24"/>
        </w:rPr>
        <w:t xml:space="preserve"> </w:t>
      </w:r>
      <w:r w:rsidR="00A57949" w:rsidRPr="00176353">
        <w:rPr>
          <w:bCs/>
          <w:sz w:val="24"/>
          <w:szCs w:val="24"/>
        </w:rPr>
        <w:t>в болото, примыкающее к протоке Очимкина через рассеивающий выпуск;</w:t>
      </w:r>
    </w:p>
    <w:p w14:paraId="451F2A08" w14:textId="5B00028E" w:rsidR="00A57949" w:rsidRPr="00176353" w:rsidRDefault="00A57949" w:rsidP="00A76CC1">
      <w:pPr>
        <w:pStyle w:val="aff8"/>
        <w:numPr>
          <w:ilvl w:val="0"/>
          <w:numId w:val="98"/>
        </w:numPr>
        <w:tabs>
          <w:tab w:val="left" w:pos="1134"/>
        </w:tabs>
        <w:ind w:left="0" w:firstLine="709"/>
        <w:jc w:val="both"/>
        <w:rPr>
          <w:bCs/>
          <w:sz w:val="24"/>
          <w:szCs w:val="24"/>
        </w:rPr>
      </w:pPr>
      <w:r w:rsidRPr="00176353">
        <w:rPr>
          <w:bCs/>
          <w:sz w:val="24"/>
          <w:szCs w:val="24"/>
        </w:rPr>
        <w:t>сброс осадка из песколовки, отстойников двухъярусного и контактного на иловые площадки для естественного обезвоживания;</w:t>
      </w:r>
    </w:p>
    <w:p w14:paraId="2A6EEC10" w14:textId="6C96A43F" w:rsidR="00A57949" w:rsidRPr="00176353" w:rsidRDefault="00A57949" w:rsidP="00A76CC1">
      <w:pPr>
        <w:pStyle w:val="aff8"/>
        <w:numPr>
          <w:ilvl w:val="0"/>
          <w:numId w:val="98"/>
        </w:numPr>
        <w:tabs>
          <w:tab w:val="left" w:pos="1134"/>
        </w:tabs>
        <w:ind w:left="0" w:firstLine="709"/>
        <w:jc w:val="both"/>
        <w:rPr>
          <w:bCs/>
          <w:sz w:val="24"/>
          <w:szCs w:val="24"/>
        </w:rPr>
      </w:pPr>
      <w:r w:rsidRPr="00176353">
        <w:rPr>
          <w:bCs/>
          <w:sz w:val="24"/>
          <w:szCs w:val="24"/>
        </w:rPr>
        <w:t>вывоз обезвоженного, подсушенного илового осадка на специальные отвалы.</w:t>
      </w:r>
    </w:p>
    <w:p w14:paraId="0373DBDD" w14:textId="77777777" w:rsidR="000C02F0" w:rsidRPr="00176353" w:rsidRDefault="000C02F0" w:rsidP="000C02F0">
      <w:pPr>
        <w:pStyle w:val="aff8"/>
        <w:tabs>
          <w:tab w:val="left" w:pos="1134"/>
        </w:tabs>
        <w:ind w:left="709"/>
        <w:jc w:val="both"/>
        <w:rPr>
          <w:spacing w:val="-1"/>
          <w:sz w:val="24"/>
          <w:szCs w:val="24"/>
        </w:rPr>
      </w:pPr>
      <w:r w:rsidRPr="00176353">
        <w:rPr>
          <w:spacing w:val="-1"/>
          <w:sz w:val="24"/>
          <w:szCs w:val="24"/>
        </w:rPr>
        <w:t>Продолжительность</w:t>
      </w:r>
      <w:r w:rsidRPr="00176353">
        <w:rPr>
          <w:sz w:val="24"/>
          <w:szCs w:val="24"/>
        </w:rPr>
        <w:t xml:space="preserve"> </w:t>
      </w:r>
      <w:r w:rsidRPr="00176353">
        <w:rPr>
          <w:spacing w:val="-1"/>
          <w:sz w:val="24"/>
          <w:szCs w:val="24"/>
        </w:rPr>
        <w:t>работы</w:t>
      </w:r>
      <w:r w:rsidRPr="00176353">
        <w:rPr>
          <w:spacing w:val="-2"/>
          <w:sz w:val="24"/>
          <w:szCs w:val="24"/>
        </w:rPr>
        <w:t xml:space="preserve"> </w:t>
      </w:r>
      <w:r w:rsidRPr="00176353">
        <w:rPr>
          <w:spacing w:val="-1"/>
          <w:sz w:val="24"/>
          <w:szCs w:val="24"/>
        </w:rPr>
        <w:t>КОС</w:t>
      </w:r>
      <w:r w:rsidRPr="00176353">
        <w:rPr>
          <w:sz w:val="24"/>
          <w:szCs w:val="24"/>
        </w:rPr>
        <w:t xml:space="preserve"> в </w:t>
      </w:r>
      <w:r w:rsidRPr="00176353">
        <w:rPr>
          <w:spacing w:val="-1"/>
          <w:sz w:val="24"/>
          <w:szCs w:val="24"/>
        </w:rPr>
        <w:t>течение</w:t>
      </w:r>
      <w:r w:rsidRPr="00176353">
        <w:rPr>
          <w:sz w:val="24"/>
          <w:szCs w:val="24"/>
        </w:rPr>
        <w:t xml:space="preserve"> </w:t>
      </w:r>
      <w:r w:rsidRPr="00176353">
        <w:rPr>
          <w:spacing w:val="-1"/>
          <w:sz w:val="24"/>
          <w:szCs w:val="24"/>
        </w:rPr>
        <w:t>года</w:t>
      </w:r>
      <w:r w:rsidRPr="00176353">
        <w:rPr>
          <w:spacing w:val="4"/>
          <w:sz w:val="24"/>
          <w:szCs w:val="24"/>
        </w:rPr>
        <w:t xml:space="preserve"> </w:t>
      </w:r>
      <w:r w:rsidRPr="00176353">
        <w:rPr>
          <w:sz w:val="24"/>
          <w:szCs w:val="24"/>
        </w:rPr>
        <w:t>–</w:t>
      </w:r>
      <w:r w:rsidRPr="00176353">
        <w:rPr>
          <w:spacing w:val="-2"/>
          <w:sz w:val="24"/>
          <w:szCs w:val="24"/>
        </w:rPr>
        <w:t xml:space="preserve"> </w:t>
      </w:r>
      <w:r w:rsidRPr="00176353">
        <w:rPr>
          <w:sz w:val="24"/>
          <w:szCs w:val="24"/>
        </w:rPr>
        <w:t>365</w:t>
      </w:r>
      <w:r w:rsidRPr="00176353">
        <w:rPr>
          <w:spacing w:val="-2"/>
          <w:sz w:val="24"/>
          <w:szCs w:val="24"/>
        </w:rPr>
        <w:t xml:space="preserve"> </w:t>
      </w:r>
      <w:r w:rsidRPr="00176353">
        <w:rPr>
          <w:spacing w:val="-1"/>
          <w:sz w:val="24"/>
          <w:szCs w:val="24"/>
        </w:rPr>
        <w:t>дней,</w:t>
      </w:r>
      <w:r w:rsidRPr="00176353">
        <w:rPr>
          <w:sz w:val="24"/>
          <w:szCs w:val="24"/>
        </w:rPr>
        <w:t xml:space="preserve"> </w:t>
      </w:r>
      <w:r w:rsidRPr="00176353">
        <w:rPr>
          <w:spacing w:val="-1"/>
          <w:sz w:val="24"/>
          <w:szCs w:val="24"/>
        </w:rPr>
        <w:t>круглосуточно.</w:t>
      </w:r>
    </w:p>
    <w:p w14:paraId="3F89FEDA" w14:textId="77777777" w:rsidR="00C4049B" w:rsidRPr="00176353" w:rsidRDefault="00AA3059" w:rsidP="00AA3059">
      <w:pPr>
        <w:ind w:firstLine="709"/>
        <w:jc w:val="both"/>
        <w:rPr>
          <w:bCs/>
          <w:sz w:val="24"/>
          <w:szCs w:val="24"/>
        </w:rPr>
      </w:pPr>
      <w:r w:rsidRPr="00176353">
        <w:rPr>
          <w:bCs/>
          <w:sz w:val="24"/>
          <w:szCs w:val="24"/>
        </w:rPr>
        <w:t xml:space="preserve">Территория КОС </w:t>
      </w:r>
      <w:r w:rsidR="00A23054" w:rsidRPr="00176353">
        <w:rPr>
          <w:bCs/>
          <w:sz w:val="24"/>
          <w:szCs w:val="24"/>
        </w:rPr>
        <w:t xml:space="preserve">частично </w:t>
      </w:r>
      <w:r w:rsidRPr="00176353">
        <w:rPr>
          <w:bCs/>
          <w:sz w:val="24"/>
          <w:szCs w:val="24"/>
        </w:rPr>
        <w:t>ограждена. Приборами учета воды и тепла КОС-</w:t>
      </w:r>
      <w:r w:rsidR="00A23054" w:rsidRPr="00176353">
        <w:rPr>
          <w:bCs/>
          <w:sz w:val="24"/>
          <w:szCs w:val="24"/>
        </w:rPr>
        <w:t>4</w:t>
      </w:r>
      <w:r w:rsidRPr="00176353">
        <w:rPr>
          <w:bCs/>
          <w:sz w:val="24"/>
          <w:szCs w:val="24"/>
        </w:rPr>
        <w:t>00 не оборудована. КОС-</w:t>
      </w:r>
      <w:r w:rsidR="00A23054" w:rsidRPr="00176353">
        <w:rPr>
          <w:bCs/>
          <w:sz w:val="24"/>
          <w:szCs w:val="24"/>
        </w:rPr>
        <w:t>4</w:t>
      </w:r>
      <w:r w:rsidRPr="00176353">
        <w:rPr>
          <w:bCs/>
          <w:sz w:val="24"/>
          <w:szCs w:val="24"/>
        </w:rPr>
        <w:t>00</w:t>
      </w:r>
      <w:r w:rsidR="000C02F0" w:rsidRPr="00176353">
        <w:rPr>
          <w:bCs/>
          <w:sz w:val="24"/>
          <w:szCs w:val="24"/>
        </w:rPr>
        <w:t xml:space="preserve"> </w:t>
      </w:r>
      <w:r w:rsidRPr="00176353">
        <w:rPr>
          <w:bCs/>
          <w:sz w:val="24"/>
          <w:szCs w:val="24"/>
        </w:rPr>
        <w:t>находится в неудовлетворительном состоянии</w:t>
      </w:r>
      <w:r w:rsidR="00C4049B" w:rsidRPr="00176353">
        <w:rPr>
          <w:bCs/>
          <w:sz w:val="24"/>
          <w:szCs w:val="24"/>
        </w:rPr>
        <w:t>.</w:t>
      </w:r>
      <w:r w:rsidRPr="00176353">
        <w:rPr>
          <w:bCs/>
          <w:sz w:val="24"/>
          <w:szCs w:val="24"/>
        </w:rPr>
        <w:t xml:space="preserve"> </w:t>
      </w:r>
      <w:r w:rsidR="00C4049B" w:rsidRPr="00176353">
        <w:rPr>
          <w:bCs/>
          <w:sz w:val="24"/>
          <w:szCs w:val="24"/>
        </w:rPr>
        <w:t>Применяемая технология очистки не обеспечивает соответствие очищенных сточных вод требуемым нормативным показателям ПДК.</w:t>
      </w:r>
    </w:p>
    <w:p w14:paraId="7F37BC1F" w14:textId="5CADB545" w:rsidR="00BA6FBA" w:rsidRPr="00176353" w:rsidRDefault="00C4049B" w:rsidP="00ED4FAD">
      <w:pPr>
        <w:ind w:firstLine="709"/>
        <w:jc w:val="both"/>
        <w:rPr>
          <w:bCs/>
          <w:sz w:val="24"/>
          <w:szCs w:val="24"/>
        </w:rPr>
      </w:pPr>
      <w:r w:rsidRPr="00176353">
        <w:rPr>
          <w:bCs/>
          <w:sz w:val="24"/>
          <w:szCs w:val="24"/>
        </w:rPr>
        <w:t>Т</w:t>
      </w:r>
      <w:r w:rsidR="00AA3059" w:rsidRPr="00176353">
        <w:rPr>
          <w:bCs/>
          <w:sz w:val="24"/>
          <w:szCs w:val="24"/>
        </w:rPr>
        <w:t xml:space="preserve">ребуется </w:t>
      </w:r>
      <w:r w:rsidRPr="00176353">
        <w:rPr>
          <w:bCs/>
          <w:sz w:val="24"/>
          <w:szCs w:val="24"/>
        </w:rPr>
        <w:t>реконструкция сооружения</w:t>
      </w:r>
      <w:r w:rsidR="00ED4FAD" w:rsidRPr="00176353">
        <w:rPr>
          <w:bCs/>
          <w:sz w:val="24"/>
          <w:szCs w:val="24"/>
        </w:rPr>
        <w:t xml:space="preserve"> </w:t>
      </w:r>
      <w:r w:rsidR="00062B85" w:rsidRPr="00176353">
        <w:rPr>
          <w:bCs/>
          <w:sz w:val="24"/>
          <w:szCs w:val="24"/>
        </w:rPr>
        <w:t>с обязательным включением в схему очистки технологии обеззараживания стоков при помощи ультрафиолетовых установок.</w:t>
      </w:r>
    </w:p>
    <w:p w14:paraId="517379FE" w14:textId="7D594239" w:rsidR="00A57949" w:rsidRPr="00176353" w:rsidRDefault="00A57949" w:rsidP="006E7434">
      <w:pPr>
        <w:pStyle w:val="aff8"/>
        <w:tabs>
          <w:tab w:val="left" w:pos="1134"/>
        </w:tabs>
        <w:ind w:left="0" w:firstLine="709"/>
        <w:jc w:val="both"/>
        <w:rPr>
          <w:bCs/>
          <w:sz w:val="24"/>
          <w:szCs w:val="24"/>
        </w:rPr>
      </w:pPr>
      <w:r w:rsidRPr="00176353">
        <w:rPr>
          <w:bCs/>
          <w:sz w:val="24"/>
          <w:szCs w:val="24"/>
        </w:rPr>
        <w:t xml:space="preserve">В 2019-2020 годах на территории КОС ст. Усть-Юган была смонтирована </w:t>
      </w:r>
      <w:r w:rsidR="00C4049B" w:rsidRPr="00176353">
        <w:rPr>
          <w:bCs/>
          <w:sz w:val="24"/>
          <w:szCs w:val="24"/>
        </w:rPr>
        <w:t>установка заводской готовности модульного типа для очистки бытовых стоков сп. Усть-Юган Нефтеюганского района, установленной мощностью 200 м³/сут. Установка не включена в технологический цикл, не эксплуатируется.</w:t>
      </w:r>
    </w:p>
    <w:p w14:paraId="0BE43BC4" w14:textId="77777777" w:rsidR="00037E6F" w:rsidRPr="00176353" w:rsidRDefault="00037E6F" w:rsidP="00BF6DCC">
      <w:pPr>
        <w:pStyle w:val="30"/>
        <w:numPr>
          <w:ilvl w:val="2"/>
          <w:numId w:val="60"/>
        </w:numPr>
        <w:tabs>
          <w:tab w:val="clear" w:pos="709"/>
          <w:tab w:val="left" w:pos="851"/>
        </w:tabs>
        <w:spacing w:before="240" w:after="200"/>
        <w:rPr>
          <w:sz w:val="24"/>
          <w:szCs w:val="24"/>
        </w:rPr>
      </w:pPr>
      <w:bookmarkStart w:id="111" w:name="_Toc387822192"/>
      <w:bookmarkStart w:id="112" w:name="_Toc417484354"/>
      <w:r w:rsidRPr="00176353">
        <w:rPr>
          <w:sz w:val="24"/>
          <w:szCs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11"/>
      <w:bookmarkEnd w:id="112"/>
    </w:p>
    <w:p w14:paraId="4DD5752A" w14:textId="77777777" w:rsidR="00037E6F" w:rsidRPr="00176353" w:rsidRDefault="00037E6F" w:rsidP="00037E6F">
      <w:pPr>
        <w:ind w:firstLine="652"/>
        <w:jc w:val="both"/>
        <w:rPr>
          <w:bCs/>
          <w:sz w:val="24"/>
          <w:szCs w:val="24"/>
        </w:rPr>
      </w:pPr>
      <w:bookmarkStart w:id="113" w:name="bookmark84"/>
      <w:bookmarkStart w:id="114" w:name="bookmark85"/>
      <w:r w:rsidRPr="00176353">
        <w:rPr>
          <w:bCs/>
          <w:sz w:val="24"/>
          <w:szCs w:val="24"/>
        </w:rPr>
        <w:t>Федеральный закон от 07.12.2011 № 416-ФЗ «О водоснабжении и водоотведении» и постановление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w:t>
      </w:r>
    </w:p>
    <w:p w14:paraId="10FCB77C" w14:textId="77777777" w:rsidR="00037E6F" w:rsidRPr="00176353" w:rsidRDefault="00037E6F" w:rsidP="000427FC">
      <w:pPr>
        <w:pStyle w:val="aff8"/>
        <w:numPr>
          <w:ilvl w:val="0"/>
          <w:numId w:val="91"/>
        </w:numPr>
        <w:tabs>
          <w:tab w:val="left" w:pos="993"/>
        </w:tabs>
        <w:ind w:left="0" w:firstLine="709"/>
        <w:jc w:val="both"/>
        <w:rPr>
          <w:bCs/>
          <w:sz w:val="24"/>
          <w:szCs w:val="24"/>
        </w:rPr>
      </w:pPr>
      <w:r w:rsidRPr="00176353">
        <w:rPr>
          <w:bCs/>
          <w:sz w:val="24"/>
          <w:szCs w:val="24"/>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4A17C0C0" w14:textId="77777777" w:rsidR="00037E6F" w:rsidRPr="00176353" w:rsidRDefault="00037E6F" w:rsidP="000427FC">
      <w:pPr>
        <w:pStyle w:val="aff8"/>
        <w:numPr>
          <w:ilvl w:val="0"/>
          <w:numId w:val="91"/>
        </w:numPr>
        <w:tabs>
          <w:tab w:val="left" w:pos="993"/>
        </w:tabs>
        <w:ind w:left="0" w:firstLine="709"/>
        <w:jc w:val="both"/>
        <w:rPr>
          <w:bCs/>
          <w:sz w:val="24"/>
          <w:szCs w:val="24"/>
        </w:rPr>
      </w:pPr>
      <w:r w:rsidRPr="00176353">
        <w:rPr>
          <w:bCs/>
          <w:sz w:val="24"/>
          <w:szCs w:val="24"/>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14:paraId="0C4A6224" w14:textId="5ACFA6DC" w:rsidR="00037E6F" w:rsidRPr="00176353" w:rsidRDefault="00037E6F" w:rsidP="00037E6F">
      <w:pPr>
        <w:ind w:firstLine="652"/>
        <w:jc w:val="both"/>
        <w:rPr>
          <w:bCs/>
          <w:sz w:val="24"/>
          <w:szCs w:val="24"/>
        </w:rPr>
      </w:pPr>
      <w:r w:rsidRPr="00176353">
        <w:rPr>
          <w:bCs/>
          <w:sz w:val="24"/>
          <w:szCs w:val="24"/>
        </w:rPr>
        <w:t xml:space="preserve">Централизованную систему водоотведения </w:t>
      </w:r>
      <w:r w:rsidR="00A521F1" w:rsidRPr="00176353">
        <w:rPr>
          <w:bCs/>
          <w:sz w:val="24"/>
          <w:szCs w:val="24"/>
        </w:rPr>
        <w:t>сельского поселения Усть-Юган</w:t>
      </w:r>
      <w:r w:rsidR="009937BF" w:rsidRPr="00176353">
        <w:rPr>
          <w:bCs/>
          <w:sz w:val="24"/>
          <w:szCs w:val="24"/>
        </w:rPr>
        <w:t xml:space="preserve"> </w:t>
      </w:r>
      <w:r w:rsidRPr="00176353">
        <w:rPr>
          <w:bCs/>
          <w:sz w:val="24"/>
          <w:szCs w:val="24"/>
        </w:rPr>
        <w:t>можно охарактеризовать как зональную, технологическ</w:t>
      </w:r>
      <w:r w:rsidR="006640D7" w:rsidRPr="00176353">
        <w:rPr>
          <w:bCs/>
          <w:sz w:val="24"/>
          <w:szCs w:val="24"/>
        </w:rPr>
        <w:t>ую</w:t>
      </w:r>
      <w:r w:rsidR="009937BF" w:rsidRPr="00176353">
        <w:rPr>
          <w:bCs/>
          <w:sz w:val="24"/>
          <w:szCs w:val="24"/>
        </w:rPr>
        <w:t xml:space="preserve"> </w:t>
      </w:r>
      <w:r w:rsidRPr="00176353">
        <w:rPr>
          <w:bCs/>
          <w:sz w:val="24"/>
          <w:szCs w:val="24"/>
        </w:rPr>
        <w:t>зон</w:t>
      </w:r>
      <w:r w:rsidR="006640D7" w:rsidRPr="00176353">
        <w:rPr>
          <w:bCs/>
          <w:sz w:val="24"/>
          <w:szCs w:val="24"/>
        </w:rPr>
        <w:t>у</w:t>
      </w:r>
      <w:r w:rsidRPr="00176353">
        <w:rPr>
          <w:bCs/>
          <w:sz w:val="24"/>
          <w:szCs w:val="24"/>
        </w:rPr>
        <w:t xml:space="preserve"> водоотведения</w:t>
      </w:r>
      <w:r w:rsidR="006640D7" w:rsidRPr="00176353">
        <w:rPr>
          <w:bCs/>
          <w:sz w:val="24"/>
          <w:szCs w:val="24"/>
        </w:rPr>
        <w:t xml:space="preserve"> КОС-400 ст. Усть-Юган (рис. 8).</w:t>
      </w:r>
    </w:p>
    <w:p w14:paraId="382E6467" w14:textId="77777777" w:rsidR="00CF1AF6" w:rsidRPr="00176353" w:rsidRDefault="00037E6F" w:rsidP="00037E6F">
      <w:pPr>
        <w:ind w:firstLine="652"/>
        <w:jc w:val="both"/>
        <w:rPr>
          <w:bCs/>
          <w:sz w:val="24"/>
          <w:szCs w:val="24"/>
        </w:rPr>
      </w:pPr>
      <w:r w:rsidRPr="00176353">
        <w:rPr>
          <w:bCs/>
          <w:sz w:val="24"/>
          <w:szCs w:val="24"/>
        </w:rPr>
        <w:t>Доля потребителей в жилых домах, обеспеченных доступом к коммунальной инфраструктуре (подключенных к системе централизованной хозяйственно-бытовой канализации), составляет</w:t>
      </w:r>
      <w:r w:rsidR="00CF1AF6" w:rsidRPr="00176353">
        <w:rPr>
          <w:bCs/>
          <w:sz w:val="24"/>
          <w:szCs w:val="24"/>
        </w:rPr>
        <w:t xml:space="preserve"> 100 %.</w:t>
      </w:r>
    </w:p>
    <w:p w14:paraId="7D8BF6D6" w14:textId="77777777" w:rsidR="00FB3EF4" w:rsidRPr="00176353" w:rsidRDefault="00FB3EF4" w:rsidP="00FB3EF4">
      <w:pPr>
        <w:pStyle w:val="30"/>
        <w:numPr>
          <w:ilvl w:val="2"/>
          <w:numId w:val="60"/>
        </w:numPr>
        <w:tabs>
          <w:tab w:val="clear" w:pos="709"/>
          <w:tab w:val="left" w:pos="851"/>
        </w:tabs>
        <w:spacing w:before="240" w:after="200"/>
        <w:rPr>
          <w:sz w:val="24"/>
          <w:szCs w:val="24"/>
        </w:rPr>
      </w:pPr>
      <w:bookmarkStart w:id="115" w:name="_Toc387822193"/>
      <w:bookmarkStart w:id="116" w:name="_Toc417484355"/>
      <w:r w:rsidRPr="00176353">
        <w:rPr>
          <w:sz w:val="24"/>
          <w:szCs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15"/>
      <w:bookmarkEnd w:id="116"/>
    </w:p>
    <w:p w14:paraId="7D897736" w14:textId="77777777" w:rsidR="00FB3EF4" w:rsidRPr="00176353" w:rsidRDefault="00FB3EF4" w:rsidP="00FB3EF4">
      <w:pPr>
        <w:ind w:firstLine="652"/>
        <w:jc w:val="both"/>
        <w:rPr>
          <w:bCs/>
          <w:sz w:val="24"/>
          <w:szCs w:val="24"/>
        </w:rPr>
      </w:pPr>
      <w:r w:rsidRPr="00176353">
        <w:rPr>
          <w:bCs/>
          <w:sz w:val="24"/>
          <w:szCs w:val="24"/>
        </w:rPr>
        <w:t xml:space="preserve">На канализационных очистных сооружениях ст. Усть-Юган отсутствует технология биологической очистки сточных вод. Обеззараживание стоков осуществляется раствором хлорного реагента (хлорной известью или гипохлоритом кальция). </w:t>
      </w:r>
    </w:p>
    <w:p w14:paraId="1DAF3C0B" w14:textId="77777777" w:rsidR="00FB3EF4" w:rsidRPr="00176353" w:rsidRDefault="00FB3EF4" w:rsidP="00FB3EF4">
      <w:pPr>
        <w:ind w:firstLine="652"/>
        <w:jc w:val="both"/>
        <w:rPr>
          <w:bCs/>
          <w:sz w:val="24"/>
          <w:szCs w:val="24"/>
        </w:rPr>
      </w:pPr>
      <w:r w:rsidRPr="00176353">
        <w:rPr>
          <w:bCs/>
          <w:sz w:val="24"/>
          <w:szCs w:val="24"/>
        </w:rPr>
        <w:t>В процессе механической очистки сточных вод образуются различного вида осадки, содержащие органические и минеральные компоненты:</w:t>
      </w:r>
    </w:p>
    <w:p w14:paraId="669F3B59" w14:textId="77777777" w:rsidR="00FB3EF4" w:rsidRPr="00176353" w:rsidRDefault="00FB3EF4" w:rsidP="00FB3EF4">
      <w:pPr>
        <w:pStyle w:val="93"/>
        <w:numPr>
          <w:ilvl w:val="0"/>
          <w:numId w:val="71"/>
        </w:numPr>
        <w:shd w:val="clear" w:color="auto" w:fill="auto"/>
        <w:tabs>
          <w:tab w:val="left" w:pos="142"/>
          <w:tab w:val="left" w:pos="993"/>
        </w:tabs>
        <w:spacing w:line="240" w:lineRule="auto"/>
        <w:ind w:left="0" w:right="20" w:firstLine="709"/>
        <w:jc w:val="both"/>
        <w:rPr>
          <w:bCs/>
          <w:sz w:val="24"/>
          <w:szCs w:val="24"/>
        </w:rPr>
      </w:pPr>
      <w:r w:rsidRPr="00176353">
        <w:rPr>
          <w:bCs/>
          <w:sz w:val="24"/>
          <w:szCs w:val="24"/>
        </w:rPr>
        <w:t>грубодисперсные примеси после очистки на горизонтальной песколовке (песок, глина);</w:t>
      </w:r>
    </w:p>
    <w:p w14:paraId="05B4BEDF" w14:textId="77777777" w:rsidR="00FB3EF4" w:rsidRPr="00176353" w:rsidRDefault="00FB3EF4" w:rsidP="00FB3EF4">
      <w:pPr>
        <w:pStyle w:val="93"/>
        <w:numPr>
          <w:ilvl w:val="0"/>
          <w:numId w:val="71"/>
        </w:numPr>
        <w:shd w:val="clear" w:color="auto" w:fill="auto"/>
        <w:tabs>
          <w:tab w:val="left" w:pos="142"/>
          <w:tab w:val="left" w:pos="993"/>
        </w:tabs>
        <w:spacing w:line="240" w:lineRule="auto"/>
        <w:ind w:left="0" w:right="20" w:firstLine="709"/>
        <w:jc w:val="both"/>
        <w:rPr>
          <w:bCs/>
          <w:sz w:val="24"/>
          <w:szCs w:val="24"/>
        </w:rPr>
      </w:pPr>
      <w:r w:rsidRPr="00176353">
        <w:rPr>
          <w:bCs/>
          <w:sz w:val="24"/>
          <w:szCs w:val="24"/>
        </w:rPr>
        <w:t>органические взвешенные примеси после осаждения в двухъярусном отстойнике;</w:t>
      </w:r>
    </w:p>
    <w:p w14:paraId="020B15F5" w14:textId="77777777" w:rsidR="00FB3EF4" w:rsidRPr="00176353" w:rsidRDefault="00FB3EF4" w:rsidP="00FB3EF4">
      <w:pPr>
        <w:pStyle w:val="93"/>
        <w:numPr>
          <w:ilvl w:val="0"/>
          <w:numId w:val="71"/>
        </w:numPr>
        <w:shd w:val="clear" w:color="auto" w:fill="auto"/>
        <w:tabs>
          <w:tab w:val="left" w:pos="142"/>
          <w:tab w:val="left" w:pos="993"/>
        </w:tabs>
        <w:spacing w:line="240" w:lineRule="auto"/>
        <w:ind w:left="0" w:right="20" w:firstLine="709"/>
        <w:jc w:val="both"/>
        <w:rPr>
          <w:bCs/>
          <w:sz w:val="24"/>
          <w:szCs w:val="24"/>
        </w:rPr>
      </w:pPr>
      <w:r w:rsidRPr="00176353">
        <w:rPr>
          <w:bCs/>
          <w:sz w:val="24"/>
          <w:szCs w:val="24"/>
        </w:rPr>
        <w:t>осадок, выпадающий в контактном резервуаре, в результате хлорирования сточных вод.</w:t>
      </w:r>
    </w:p>
    <w:p w14:paraId="22F8731E" w14:textId="5B60D14F" w:rsidR="00037E6F" w:rsidRPr="00176353" w:rsidRDefault="00FB3EF4" w:rsidP="00FB3EF4">
      <w:pPr>
        <w:ind w:firstLine="709"/>
        <w:jc w:val="both"/>
        <w:rPr>
          <w:bCs/>
          <w:sz w:val="24"/>
          <w:szCs w:val="24"/>
        </w:rPr>
      </w:pPr>
      <w:r w:rsidRPr="00176353">
        <w:rPr>
          <w:bCs/>
          <w:sz w:val="24"/>
          <w:szCs w:val="24"/>
        </w:rPr>
        <w:t>Стадия обработки осадков предназначена для снижения влажности и объемов образующихся осадков. После механической очистки осадки поступают на иловые площадки, для обезвоживания в естественных условиях. Подсушенный иловый осадок убирается вручную и вывозится на специальные отвалы. Очищенные и обеззараженные сточные воды сбрасываются в болото, примыкающее к протоке Очимкина через рассеивающий выпуск.</w:t>
      </w:r>
    </w:p>
    <w:p w14:paraId="2C4AB8BD" w14:textId="4C874689" w:rsidR="00FB3EF4" w:rsidRPr="00176353" w:rsidRDefault="00FB3EF4" w:rsidP="00FB3EF4">
      <w:pPr>
        <w:ind w:firstLine="709"/>
        <w:jc w:val="both"/>
        <w:rPr>
          <w:bCs/>
          <w:sz w:val="24"/>
          <w:szCs w:val="24"/>
        </w:rPr>
      </w:pPr>
      <w:r w:rsidRPr="00176353">
        <w:rPr>
          <w:bCs/>
          <w:sz w:val="24"/>
          <w:szCs w:val="24"/>
        </w:rPr>
        <w:t>В целях снижения запаха, обеззараживания и обезвоживания, улучшения физико-механических свойств осадка, обеспечивающих возможность его экологически безопасной утилизации или размещения (хранения или захоронения) в окружающей среде, рекомендуется включение в технологическую цепочку очистки сточных вод технологий по обеззараживанию осадка сточных вод, включающих его полное обезвоживание.</w:t>
      </w:r>
    </w:p>
    <w:p w14:paraId="7CA9D8E5" w14:textId="77777777" w:rsidR="00FB3EF4" w:rsidRPr="00176353" w:rsidRDefault="00FB3EF4" w:rsidP="00FB3EF4">
      <w:pPr>
        <w:ind w:firstLine="709"/>
        <w:jc w:val="both"/>
        <w:rPr>
          <w:bCs/>
          <w:sz w:val="24"/>
          <w:szCs w:val="24"/>
        </w:rPr>
      </w:pPr>
    </w:p>
    <w:p w14:paraId="3064FF12" w14:textId="17B1DC78" w:rsidR="00037E6F" w:rsidRPr="00176353" w:rsidRDefault="00DA4440" w:rsidP="00037E6F">
      <w:pPr>
        <w:jc w:val="center"/>
        <w:rPr>
          <w:bCs/>
          <w:sz w:val="24"/>
          <w:szCs w:val="24"/>
        </w:rPr>
      </w:pPr>
      <w:r w:rsidRPr="00176353">
        <w:rPr>
          <w:noProof/>
        </w:rPr>
        <w:drawing>
          <wp:inline distT="0" distB="0" distL="0" distR="0" wp14:anchorId="1D63B872" wp14:editId="7640C287">
            <wp:extent cx="5940425" cy="406082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615"/>
                    <a:stretch/>
                  </pic:blipFill>
                  <pic:spPr bwMode="auto">
                    <a:xfrm>
                      <a:off x="0" y="0"/>
                      <a:ext cx="5940425" cy="4060825"/>
                    </a:xfrm>
                    <a:prstGeom prst="rect">
                      <a:avLst/>
                    </a:prstGeom>
                    <a:ln>
                      <a:noFill/>
                    </a:ln>
                    <a:extLst>
                      <a:ext uri="{53640926-AAD7-44D8-BBD7-CCE9431645EC}">
                        <a14:shadowObscured xmlns:a14="http://schemas.microsoft.com/office/drawing/2010/main"/>
                      </a:ext>
                    </a:extLst>
                  </pic:spPr>
                </pic:pic>
              </a:graphicData>
            </a:graphic>
          </wp:inline>
        </w:drawing>
      </w:r>
    </w:p>
    <w:p w14:paraId="0CBFA8F1" w14:textId="226F506E" w:rsidR="00037E6F" w:rsidRPr="00176353" w:rsidRDefault="00037E6F" w:rsidP="00037E6F">
      <w:pPr>
        <w:pStyle w:val="af8"/>
        <w:rPr>
          <w:b/>
          <w:sz w:val="24"/>
          <w:szCs w:val="24"/>
        </w:rPr>
      </w:pPr>
      <w:r w:rsidRPr="00176353">
        <w:rPr>
          <w:b/>
          <w:sz w:val="24"/>
          <w:szCs w:val="24"/>
        </w:rPr>
        <w:t xml:space="preserve">Рисунок </w:t>
      </w:r>
      <w:r w:rsidRPr="00176353">
        <w:rPr>
          <w:b/>
          <w:sz w:val="24"/>
          <w:szCs w:val="24"/>
        </w:rPr>
        <w:fldChar w:fldCharType="begin"/>
      </w:r>
      <w:r w:rsidRPr="00176353">
        <w:rPr>
          <w:b/>
          <w:sz w:val="24"/>
          <w:szCs w:val="24"/>
        </w:rPr>
        <w:instrText xml:space="preserve"> SEQ Рисунок \* ARABIC </w:instrText>
      </w:r>
      <w:r w:rsidRPr="00176353">
        <w:rPr>
          <w:b/>
          <w:sz w:val="24"/>
          <w:szCs w:val="24"/>
        </w:rPr>
        <w:fldChar w:fldCharType="separate"/>
      </w:r>
      <w:r w:rsidR="003C6890">
        <w:rPr>
          <w:b/>
          <w:noProof/>
          <w:sz w:val="24"/>
          <w:szCs w:val="24"/>
        </w:rPr>
        <w:t>9</w:t>
      </w:r>
      <w:r w:rsidRPr="00176353">
        <w:rPr>
          <w:b/>
          <w:sz w:val="24"/>
          <w:szCs w:val="24"/>
        </w:rPr>
        <w:fldChar w:fldCharType="end"/>
      </w:r>
      <w:r w:rsidRPr="00176353">
        <w:rPr>
          <w:b/>
          <w:sz w:val="24"/>
          <w:szCs w:val="24"/>
        </w:rPr>
        <w:t>. Технологическая зона</w:t>
      </w:r>
      <w:r w:rsidR="00B057CA" w:rsidRPr="00176353">
        <w:rPr>
          <w:b/>
          <w:sz w:val="24"/>
          <w:szCs w:val="24"/>
        </w:rPr>
        <w:t xml:space="preserve"> централизованной системы</w:t>
      </w:r>
      <w:r w:rsidRPr="00176353">
        <w:rPr>
          <w:b/>
          <w:sz w:val="24"/>
          <w:szCs w:val="24"/>
        </w:rPr>
        <w:t xml:space="preserve"> водоотведения </w:t>
      </w:r>
      <w:r w:rsidR="00B057CA" w:rsidRPr="00176353">
        <w:rPr>
          <w:b/>
          <w:sz w:val="24"/>
          <w:szCs w:val="24"/>
        </w:rPr>
        <w:t xml:space="preserve">ст. Усть-Юган </w:t>
      </w:r>
      <w:r w:rsidR="00A521F1" w:rsidRPr="00176353">
        <w:rPr>
          <w:b/>
          <w:sz w:val="24"/>
          <w:szCs w:val="24"/>
        </w:rPr>
        <w:t>сельского поселения Усть-Юган</w:t>
      </w:r>
      <w:r w:rsidR="009937BF" w:rsidRPr="00176353">
        <w:rPr>
          <w:b/>
          <w:sz w:val="24"/>
          <w:szCs w:val="24"/>
        </w:rPr>
        <w:t xml:space="preserve"> </w:t>
      </w:r>
    </w:p>
    <w:p w14:paraId="787FFEBF" w14:textId="486FA14E" w:rsidR="00037E6F" w:rsidRPr="00176353" w:rsidRDefault="00037E6F" w:rsidP="00037E6F">
      <w:pPr>
        <w:ind w:firstLine="652"/>
        <w:jc w:val="both"/>
        <w:rPr>
          <w:bCs/>
          <w:sz w:val="24"/>
          <w:szCs w:val="24"/>
        </w:rPr>
      </w:pPr>
    </w:p>
    <w:p w14:paraId="505B5806" w14:textId="77777777" w:rsidR="00037E6F" w:rsidRPr="00176353" w:rsidRDefault="00037E6F" w:rsidP="00BF6DCC">
      <w:pPr>
        <w:pStyle w:val="30"/>
        <w:numPr>
          <w:ilvl w:val="2"/>
          <w:numId w:val="60"/>
        </w:numPr>
        <w:tabs>
          <w:tab w:val="clear" w:pos="709"/>
          <w:tab w:val="left" w:pos="851"/>
        </w:tabs>
        <w:spacing w:before="240" w:after="200"/>
        <w:rPr>
          <w:sz w:val="24"/>
          <w:szCs w:val="24"/>
        </w:rPr>
      </w:pPr>
      <w:bookmarkStart w:id="117" w:name="_Toc417484356"/>
      <w:bookmarkStart w:id="118" w:name="_Toc387822194"/>
      <w:bookmarkEnd w:id="113"/>
      <w:bookmarkEnd w:id="114"/>
      <w:r w:rsidRPr="00176353">
        <w:rPr>
          <w:sz w:val="24"/>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17"/>
      <w:bookmarkEnd w:id="118"/>
    </w:p>
    <w:p w14:paraId="5B4CB70B" w14:textId="7D34007A" w:rsidR="00037E6F" w:rsidRPr="00176353" w:rsidRDefault="00037E6F" w:rsidP="00037E6F">
      <w:pPr>
        <w:ind w:firstLine="652"/>
        <w:jc w:val="both"/>
        <w:rPr>
          <w:bCs/>
          <w:sz w:val="24"/>
          <w:szCs w:val="24"/>
        </w:rPr>
      </w:pPr>
      <w:r w:rsidRPr="00176353">
        <w:rPr>
          <w:bCs/>
          <w:sz w:val="24"/>
          <w:szCs w:val="24"/>
        </w:rPr>
        <w:t xml:space="preserve">Отвод и транспортировка хозяйственно-бытовых стоков от абонентов </w:t>
      </w:r>
      <w:r w:rsidR="006F0125" w:rsidRPr="00176353">
        <w:rPr>
          <w:bCs/>
          <w:sz w:val="24"/>
          <w:szCs w:val="24"/>
        </w:rPr>
        <w:t xml:space="preserve">в технологической зоне централизованного водоотведения ст. Усть-Юган </w:t>
      </w:r>
      <w:r w:rsidRPr="00176353">
        <w:rPr>
          <w:bCs/>
          <w:sz w:val="24"/>
          <w:szCs w:val="24"/>
        </w:rPr>
        <w:t xml:space="preserve">осуществляется через систему самотечных </w:t>
      </w:r>
      <w:r w:rsidR="006F0125" w:rsidRPr="00176353">
        <w:rPr>
          <w:bCs/>
          <w:sz w:val="24"/>
          <w:szCs w:val="24"/>
        </w:rPr>
        <w:t xml:space="preserve">сетей канализации </w:t>
      </w:r>
      <w:r w:rsidRPr="00176353">
        <w:rPr>
          <w:bCs/>
          <w:sz w:val="24"/>
          <w:szCs w:val="24"/>
        </w:rPr>
        <w:t>и напорны</w:t>
      </w:r>
      <w:r w:rsidR="006F0125" w:rsidRPr="00176353">
        <w:rPr>
          <w:bCs/>
          <w:sz w:val="24"/>
          <w:szCs w:val="24"/>
        </w:rPr>
        <w:t>й</w:t>
      </w:r>
      <w:r w:rsidRPr="00176353">
        <w:rPr>
          <w:bCs/>
          <w:sz w:val="24"/>
          <w:szCs w:val="24"/>
        </w:rPr>
        <w:t xml:space="preserve"> трубопровод с установленн</w:t>
      </w:r>
      <w:r w:rsidR="006F0125" w:rsidRPr="00176353">
        <w:rPr>
          <w:bCs/>
          <w:sz w:val="24"/>
          <w:szCs w:val="24"/>
        </w:rPr>
        <w:t xml:space="preserve">ой </w:t>
      </w:r>
      <w:r w:rsidRPr="00176353">
        <w:rPr>
          <w:bCs/>
          <w:sz w:val="24"/>
          <w:szCs w:val="24"/>
        </w:rPr>
        <w:t xml:space="preserve">на </w:t>
      </w:r>
      <w:r w:rsidR="006F0125" w:rsidRPr="00176353">
        <w:rPr>
          <w:bCs/>
          <w:sz w:val="24"/>
          <w:szCs w:val="24"/>
        </w:rPr>
        <w:t>нем</w:t>
      </w:r>
      <w:r w:rsidRPr="00176353">
        <w:rPr>
          <w:bCs/>
          <w:sz w:val="24"/>
          <w:szCs w:val="24"/>
        </w:rPr>
        <w:t xml:space="preserve"> канализационн</w:t>
      </w:r>
      <w:r w:rsidR="006F0125" w:rsidRPr="00176353">
        <w:rPr>
          <w:bCs/>
          <w:sz w:val="24"/>
          <w:szCs w:val="24"/>
        </w:rPr>
        <w:t>ой</w:t>
      </w:r>
      <w:r w:rsidRPr="00176353">
        <w:rPr>
          <w:bCs/>
          <w:sz w:val="24"/>
          <w:szCs w:val="24"/>
        </w:rPr>
        <w:t xml:space="preserve"> насосн</w:t>
      </w:r>
      <w:r w:rsidR="006F0125" w:rsidRPr="00176353">
        <w:rPr>
          <w:bCs/>
          <w:sz w:val="24"/>
          <w:szCs w:val="24"/>
        </w:rPr>
        <w:t>ой</w:t>
      </w:r>
      <w:r w:rsidRPr="00176353">
        <w:rPr>
          <w:bCs/>
          <w:sz w:val="24"/>
          <w:szCs w:val="24"/>
        </w:rPr>
        <w:t xml:space="preserve"> станци</w:t>
      </w:r>
      <w:r w:rsidR="006F0125" w:rsidRPr="00176353">
        <w:rPr>
          <w:bCs/>
          <w:sz w:val="24"/>
          <w:szCs w:val="24"/>
        </w:rPr>
        <w:t>ей</w:t>
      </w:r>
      <w:r w:rsidRPr="00176353">
        <w:rPr>
          <w:bCs/>
          <w:sz w:val="24"/>
          <w:szCs w:val="24"/>
        </w:rPr>
        <w:t xml:space="preserve">. </w:t>
      </w:r>
    </w:p>
    <w:p w14:paraId="5D06ADC2" w14:textId="0BB9AE15" w:rsidR="006F0125" w:rsidRPr="00176353" w:rsidRDefault="006F0125" w:rsidP="00B43325">
      <w:pPr>
        <w:ind w:firstLine="652"/>
        <w:jc w:val="both"/>
        <w:rPr>
          <w:bCs/>
          <w:sz w:val="24"/>
          <w:szCs w:val="24"/>
        </w:rPr>
      </w:pPr>
      <w:r w:rsidRPr="00176353">
        <w:rPr>
          <w:bCs/>
          <w:sz w:val="24"/>
          <w:szCs w:val="24"/>
        </w:rPr>
        <w:t>Хозяйственно-бытовые стоки по самотечным сетям поступают в приемный резервуар КНС ст. Усть-Юган. С КНС по напорным трубопроводам диаметром 150 мм стоки направляются в колодец-гаситель КОС-400 и далее подвергаются механической очистке.</w:t>
      </w:r>
    </w:p>
    <w:p w14:paraId="54F51BC9" w14:textId="3AAEF6F0" w:rsidR="006F0125" w:rsidRPr="00176353" w:rsidRDefault="00E07C30" w:rsidP="00B43325">
      <w:pPr>
        <w:ind w:firstLine="652"/>
        <w:jc w:val="both"/>
        <w:rPr>
          <w:bCs/>
          <w:sz w:val="24"/>
          <w:szCs w:val="24"/>
        </w:rPr>
      </w:pPr>
      <w:r w:rsidRPr="00176353">
        <w:rPr>
          <w:bCs/>
          <w:sz w:val="24"/>
          <w:szCs w:val="24"/>
        </w:rPr>
        <w:t>В поселках Усть-Юган, Юганская Обь сети водоотведения и сооружения на них отсутствуют.</w:t>
      </w:r>
    </w:p>
    <w:p w14:paraId="01742C40" w14:textId="5EDF49FA" w:rsidR="00E07C30" w:rsidRPr="00176353" w:rsidRDefault="00E07C30" w:rsidP="00E07C30">
      <w:pPr>
        <w:ind w:firstLine="652"/>
        <w:jc w:val="both"/>
        <w:rPr>
          <w:bCs/>
          <w:sz w:val="24"/>
          <w:szCs w:val="24"/>
        </w:rPr>
      </w:pPr>
      <w:r w:rsidRPr="00176353">
        <w:rPr>
          <w:bCs/>
          <w:sz w:val="24"/>
          <w:szCs w:val="24"/>
        </w:rPr>
        <w:t>В сельском поселении Усть-Юган поверхностно-ливневые воды отводятся через систему стоков бетонных лотков и кюветов на рельеф.</w:t>
      </w:r>
    </w:p>
    <w:p w14:paraId="65BD77B8" w14:textId="77777777" w:rsidR="00037E6F" w:rsidRPr="00176353" w:rsidRDefault="00037E6F" w:rsidP="00037E6F">
      <w:pPr>
        <w:ind w:firstLine="709"/>
        <w:contextualSpacing/>
        <w:jc w:val="both"/>
        <w:rPr>
          <w:bCs/>
          <w:sz w:val="24"/>
          <w:szCs w:val="24"/>
        </w:rPr>
      </w:pPr>
      <w:r w:rsidRPr="00176353">
        <w:rPr>
          <w:bCs/>
          <w:sz w:val="24"/>
          <w:szCs w:val="24"/>
        </w:rPr>
        <w:t>По состоянию на 01.01.202</w:t>
      </w:r>
      <w:r w:rsidR="00F522DB" w:rsidRPr="00176353">
        <w:rPr>
          <w:bCs/>
          <w:sz w:val="24"/>
          <w:szCs w:val="24"/>
        </w:rPr>
        <w:t>1</w:t>
      </w:r>
      <w:r w:rsidRPr="00176353">
        <w:rPr>
          <w:bCs/>
          <w:sz w:val="24"/>
          <w:szCs w:val="24"/>
        </w:rPr>
        <w:t xml:space="preserve"> протяженность канализационных сетей </w:t>
      </w:r>
      <w:r w:rsidR="00A521F1" w:rsidRPr="00176353">
        <w:rPr>
          <w:bCs/>
          <w:sz w:val="24"/>
          <w:szCs w:val="24"/>
        </w:rPr>
        <w:t>сельского поселения Усть-Юган</w:t>
      </w:r>
      <w:r w:rsidR="00F522DB" w:rsidRPr="00176353">
        <w:rPr>
          <w:bCs/>
          <w:sz w:val="24"/>
          <w:szCs w:val="24"/>
        </w:rPr>
        <w:t xml:space="preserve"> </w:t>
      </w:r>
      <w:r w:rsidRPr="00176353">
        <w:rPr>
          <w:bCs/>
          <w:sz w:val="24"/>
          <w:szCs w:val="24"/>
        </w:rPr>
        <w:t xml:space="preserve">составляет </w:t>
      </w:r>
      <w:r w:rsidR="00E07C30" w:rsidRPr="00176353">
        <w:rPr>
          <w:bCs/>
          <w:sz w:val="24"/>
          <w:szCs w:val="24"/>
        </w:rPr>
        <w:t>1,885</w:t>
      </w:r>
      <w:r w:rsidR="00F522DB" w:rsidRPr="00176353">
        <w:rPr>
          <w:bCs/>
          <w:sz w:val="24"/>
          <w:szCs w:val="24"/>
        </w:rPr>
        <w:t xml:space="preserve"> </w:t>
      </w:r>
      <w:r w:rsidRPr="00176353">
        <w:rPr>
          <w:bCs/>
          <w:sz w:val="24"/>
          <w:szCs w:val="24"/>
        </w:rPr>
        <w:t xml:space="preserve">км. Износ сетей водоотведения составляет </w:t>
      </w:r>
      <w:r w:rsidRPr="00176353">
        <w:rPr>
          <w:bCs/>
          <w:sz w:val="24"/>
          <w:szCs w:val="24"/>
        </w:rPr>
        <w:br/>
      </w:r>
      <w:r w:rsidR="00E07C30" w:rsidRPr="00176353">
        <w:rPr>
          <w:bCs/>
          <w:sz w:val="24"/>
          <w:szCs w:val="24"/>
        </w:rPr>
        <w:t>98</w:t>
      </w:r>
      <w:r w:rsidR="00F522DB" w:rsidRPr="00176353">
        <w:rPr>
          <w:bCs/>
          <w:sz w:val="24"/>
          <w:szCs w:val="24"/>
        </w:rPr>
        <w:t xml:space="preserve"> </w:t>
      </w:r>
      <w:r w:rsidRPr="00176353">
        <w:rPr>
          <w:bCs/>
          <w:sz w:val="24"/>
          <w:szCs w:val="24"/>
        </w:rPr>
        <w:t xml:space="preserve">% (табл. </w:t>
      </w:r>
      <w:r w:rsidR="00E07C30" w:rsidRPr="00176353">
        <w:rPr>
          <w:bCs/>
          <w:sz w:val="24"/>
          <w:szCs w:val="24"/>
        </w:rPr>
        <w:t>3</w:t>
      </w:r>
      <w:r w:rsidR="00FB3EF4" w:rsidRPr="00176353">
        <w:rPr>
          <w:bCs/>
          <w:sz w:val="24"/>
          <w:szCs w:val="24"/>
        </w:rPr>
        <w:t>2</w:t>
      </w:r>
      <w:r w:rsidRPr="00176353">
        <w:rPr>
          <w:bCs/>
          <w:sz w:val="24"/>
          <w:szCs w:val="24"/>
        </w:rPr>
        <w:t>-</w:t>
      </w:r>
      <w:r w:rsidR="00E07C30" w:rsidRPr="00176353">
        <w:rPr>
          <w:bCs/>
          <w:sz w:val="24"/>
          <w:szCs w:val="24"/>
        </w:rPr>
        <w:t>3</w:t>
      </w:r>
      <w:r w:rsidR="00FB3EF4" w:rsidRPr="00176353">
        <w:rPr>
          <w:bCs/>
          <w:sz w:val="24"/>
          <w:szCs w:val="24"/>
        </w:rPr>
        <w:t>3</w:t>
      </w:r>
      <w:r w:rsidRPr="00176353">
        <w:rPr>
          <w:bCs/>
          <w:sz w:val="24"/>
          <w:szCs w:val="24"/>
        </w:rPr>
        <w:t>).</w:t>
      </w:r>
    </w:p>
    <w:p w14:paraId="7334E390" w14:textId="0E4B325C" w:rsidR="00037E6F" w:rsidRPr="00176353" w:rsidRDefault="00037E6F" w:rsidP="00037E6F">
      <w:pPr>
        <w:ind w:firstLine="709"/>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32</w:t>
      </w:r>
      <w:r w:rsidRPr="00176353">
        <w:rPr>
          <w:b/>
          <w:sz w:val="24"/>
          <w:szCs w:val="24"/>
        </w:rPr>
        <w:fldChar w:fldCharType="end"/>
      </w:r>
    </w:p>
    <w:p w14:paraId="4F0B07D8" w14:textId="3B28C4EA" w:rsidR="00037E6F" w:rsidRPr="00176353" w:rsidRDefault="00037E6F" w:rsidP="00037E6F">
      <w:pPr>
        <w:jc w:val="center"/>
        <w:rPr>
          <w:b/>
          <w:sz w:val="24"/>
          <w:szCs w:val="24"/>
        </w:rPr>
      </w:pPr>
      <w:r w:rsidRPr="00176353">
        <w:rPr>
          <w:b/>
          <w:sz w:val="24"/>
          <w:szCs w:val="24"/>
        </w:rPr>
        <w:t xml:space="preserve">Характеристика сетей водоотведения </w:t>
      </w:r>
      <w:r w:rsidR="00A521F1" w:rsidRPr="00176353">
        <w:rPr>
          <w:b/>
          <w:sz w:val="24"/>
          <w:szCs w:val="24"/>
        </w:rPr>
        <w:t>сельского поселения Усть-Юган</w:t>
      </w:r>
    </w:p>
    <w:tbl>
      <w:tblPr>
        <w:tblW w:w="0" w:type="auto"/>
        <w:tblLayout w:type="fixed"/>
        <w:tblLook w:val="04A0" w:firstRow="1" w:lastRow="0" w:firstColumn="1" w:lastColumn="0" w:noHBand="0" w:noVBand="1"/>
      </w:tblPr>
      <w:tblGrid>
        <w:gridCol w:w="562"/>
        <w:gridCol w:w="5387"/>
        <w:gridCol w:w="850"/>
        <w:gridCol w:w="1276"/>
        <w:gridCol w:w="1270"/>
      </w:tblGrid>
      <w:tr w:rsidR="00304846" w:rsidRPr="00176353" w14:paraId="182EAF68" w14:textId="77777777" w:rsidTr="00B056DB">
        <w:trPr>
          <w:trHeight w:val="525"/>
        </w:trPr>
        <w:tc>
          <w:tcPr>
            <w:tcW w:w="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2DE52E" w14:textId="77777777" w:rsidR="00E07C30" w:rsidRPr="00176353" w:rsidRDefault="00E07C30" w:rsidP="00E07C30">
            <w:pPr>
              <w:ind w:left="-109" w:right="-115"/>
              <w:jc w:val="center"/>
              <w:rPr>
                <w:b/>
                <w:bCs/>
                <w:sz w:val="24"/>
                <w:szCs w:val="24"/>
              </w:rPr>
            </w:pPr>
            <w:r w:rsidRPr="00176353">
              <w:rPr>
                <w:b/>
                <w:bCs/>
                <w:sz w:val="24"/>
                <w:szCs w:val="24"/>
              </w:rPr>
              <w:t>№ п\п</w:t>
            </w:r>
          </w:p>
        </w:tc>
        <w:tc>
          <w:tcPr>
            <w:tcW w:w="5387" w:type="dxa"/>
            <w:tcBorders>
              <w:top w:val="single" w:sz="4" w:space="0" w:color="auto"/>
              <w:left w:val="nil"/>
              <w:bottom w:val="single" w:sz="4" w:space="0" w:color="auto"/>
              <w:right w:val="single" w:sz="4" w:space="0" w:color="auto"/>
            </w:tcBorders>
            <w:shd w:val="clear" w:color="auto" w:fill="auto"/>
            <w:vAlign w:val="bottom"/>
            <w:hideMark/>
          </w:tcPr>
          <w:p w14:paraId="19BDEBA8" w14:textId="77777777" w:rsidR="00E07C30" w:rsidRPr="00176353" w:rsidRDefault="00E07C30" w:rsidP="00E07C30">
            <w:pPr>
              <w:ind w:left="-109" w:right="-115"/>
              <w:jc w:val="center"/>
              <w:rPr>
                <w:b/>
                <w:bCs/>
                <w:sz w:val="24"/>
                <w:szCs w:val="24"/>
              </w:rPr>
            </w:pPr>
            <w:r w:rsidRPr="00176353">
              <w:rPr>
                <w:b/>
                <w:bCs/>
                <w:sz w:val="24"/>
                <w:szCs w:val="24"/>
              </w:rPr>
              <w:t>Наименование</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26064C9F" w14:textId="77777777" w:rsidR="00E07C30" w:rsidRPr="00176353" w:rsidRDefault="00E07C30" w:rsidP="00E07C30">
            <w:pPr>
              <w:ind w:left="-109" w:right="-115"/>
              <w:jc w:val="center"/>
              <w:rPr>
                <w:b/>
                <w:bCs/>
                <w:sz w:val="24"/>
                <w:szCs w:val="24"/>
              </w:rPr>
            </w:pPr>
            <w:r w:rsidRPr="00176353">
              <w:rPr>
                <w:b/>
                <w:bCs/>
                <w:sz w:val="24"/>
                <w:szCs w:val="24"/>
              </w:rPr>
              <w:t>Ед. изм.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B63944" w14:textId="77777777" w:rsidR="00E07C30" w:rsidRPr="00176353" w:rsidRDefault="00E07C30" w:rsidP="00E07C30">
            <w:pPr>
              <w:ind w:left="-109" w:right="-115"/>
              <w:jc w:val="center"/>
              <w:rPr>
                <w:b/>
                <w:bCs/>
                <w:sz w:val="24"/>
                <w:szCs w:val="24"/>
              </w:rPr>
            </w:pPr>
            <w:r w:rsidRPr="00176353">
              <w:rPr>
                <w:b/>
                <w:bCs/>
                <w:sz w:val="24"/>
                <w:szCs w:val="24"/>
              </w:rPr>
              <w:t>Всего по поселению</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32C360FA" w14:textId="77777777" w:rsidR="00E07C30" w:rsidRPr="00176353" w:rsidRDefault="00E07C30" w:rsidP="00E07C30">
            <w:pPr>
              <w:ind w:left="-109" w:right="-115"/>
              <w:jc w:val="center"/>
              <w:rPr>
                <w:b/>
                <w:bCs/>
                <w:sz w:val="24"/>
                <w:szCs w:val="24"/>
              </w:rPr>
            </w:pPr>
            <w:r w:rsidRPr="00176353">
              <w:rPr>
                <w:b/>
                <w:bCs/>
                <w:sz w:val="24"/>
                <w:szCs w:val="24"/>
              </w:rPr>
              <w:t>ст.</w:t>
            </w:r>
          </w:p>
          <w:p w14:paraId="1BBFC6D0" w14:textId="41353F1F" w:rsidR="00E07C30" w:rsidRPr="00176353" w:rsidRDefault="00E07C30" w:rsidP="00E07C30">
            <w:pPr>
              <w:ind w:left="-109" w:right="-115"/>
              <w:jc w:val="center"/>
              <w:rPr>
                <w:b/>
                <w:bCs/>
                <w:sz w:val="24"/>
                <w:szCs w:val="24"/>
              </w:rPr>
            </w:pPr>
            <w:r w:rsidRPr="00176353">
              <w:rPr>
                <w:b/>
                <w:bCs/>
                <w:sz w:val="24"/>
                <w:szCs w:val="24"/>
              </w:rPr>
              <w:t>Усть-Юган</w:t>
            </w:r>
          </w:p>
        </w:tc>
      </w:tr>
      <w:tr w:rsidR="00304846" w:rsidRPr="00176353" w14:paraId="00FADDAA" w14:textId="77777777" w:rsidTr="00B056DB">
        <w:trPr>
          <w:trHeight w:val="315"/>
        </w:trPr>
        <w:tc>
          <w:tcPr>
            <w:tcW w:w="562" w:type="dxa"/>
            <w:tcBorders>
              <w:top w:val="nil"/>
              <w:left w:val="single" w:sz="4" w:space="0" w:color="auto"/>
              <w:bottom w:val="single" w:sz="4" w:space="0" w:color="auto"/>
              <w:right w:val="single" w:sz="4" w:space="0" w:color="auto"/>
            </w:tcBorders>
            <w:shd w:val="clear" w:color="auto" w:fill="auto"/>
            <w:vAlign w:val="bottom"/>
            <w:hideMark/>
          </w:tcPr>
          <w:p w14:paraId="520BF4FC" w14:textId="77777777" w:rsidR="00E07C30" w:rsidRPr="00176353" w:rsidRDefault="00E07C30" w:rsidP="00E07C30">
            <w:pPr>
              <w:jc w:val="center"/>
              <w:rPr>
                <w:sz w:val="24"/>
                <w:szCs w:val="24"/>
              </w:rPr>
            </w:pPr>
            <w:r w:rsidRPr="00176353">
              <w:rPr>
                <w:sz w:val="24"/>
                <w:szCs w:val="24"/>
              </w:rPr>
              <w:t>1</w:t>
            </w:r>
          </w:p>
        </w:tc>
        <w:tc>
          <w:tcPr>
            <w:tcW w:w="5387" w:type="dxa"/>
            <w:tcBorders>
              <w:top w:val="nil"/>
              <w:left w:val="nil"/>
              <w:bottom w:val="single" w:sz="4" w:space="0" w:color="auto"/>
              <w:right w:val="single" w:sz="4" w:space="0" w:color="auto"/>
            </w:tcBorders>
            <w:shd w:val="clear" w:color="auto" w:fill="auto"/>
            <w:vAlign w:val="bottom"/>
            <w:hideMark/>
          </w:tcPr>
          <w:p w14:paraId="2FC236F9" w14:textId="77777777" w:rsidR="00E07C30" w:rsidRPr="00176353" w:rsidRDefault="00E07C30" w:rsidP="00E07C30">
            <w:pPr>
              <w:rPr>
                <w:sz w:val="24"/>
                <w:szCs w:val="24"/>
              </w:rPr>
            </w:pPr>
            <w:r w:rsidRPr="00176353">
              <w:rPr>
                <w:sz w:val="24"/>
                <w:szCs w:val="24"/>
              </w:rPr>
              <w:t>Суммарная протяженность канализационной сети</w:t>
            </w:r>
          </w:p>
        </w:tc>
        <w:tc>
          <w:tcPr>
            <w:tcW w:w="850" w:type="dxa"/>
            <w:tcBorders>
              <w:top w:val="nil"/>
              <w:left w:val="nil"/>
              <w:bottom w:val="single" w:sz="4" w:space="0" w:color="auto"/>
              <w:right w:val="single" w:sz="4" w:space="0" w:color="auto"/>
            </w:tcBorders>
            <w:shd w:val="clear" w:color="auto" w:fill="auto"/>
            <w:vAlign w:val="bottom"/>
            <w:hideMark/>
          </w:tcPr>
          <w:p w14:paraId="48C3B69D" w14:textId="77777777" w:rsidR="00E07C30" w:rsidRPr="00176353" w:rsidRDefault="00E07C30" w:rsidP="00E07C30">
            <w:pPr>
              <w:jc w:val="center"/>
              <w:rPr>
                <w:sz w:val="24"/>
                <w:szCs w:val="24"/>
              </w:rPr>
            </w:pPr>
            <w:r w:rsidRPr="00176353">
              <w:rPr>
                <w:sz w:val="24"/>
                <w:szCs w:val="24"/>
              </w:rPr>
              <w:t>км</w:t>
            </w:r>
          </w:p>
        </w:tc>
        <w:tc>
          <w:tcPr>
            <w:tcW w:w="1276" w:type="dxa"/>
            <w:tcBorders>
              <w:top w:val="nil"/>
              <w:left w:val="nil"/>
              <w:bottom w:val="single" w:sz="4" w:space="0" w:color="auto"/>
              <w:right w:val="single" w:sz="4" w:space="0" w:color="auto"/>
            </w:tcBorders>
            <w:shd w:val="clear" w:color="auto" w:fill="auto"/>
            <w:noWrap/>
            <w:vAlign w:val="bottom"/>
            <w:hideMark/>
          </w:tcPr>
          <w:p w14:paraId="17417BCE" w14:textId="03F4FDFC" w:rsidR="00E07C30" w:rsidRPr="00176353" w:rsidRDefault="00E07C30" w:rsidP="00E07C30">
            <w:pPr>
              <w:jc w:val="center"/>
              <w:rPr>
                <w:sz w:val="24"/>
                <w:szCs w:val="24"/>
              </w:rPr>
            </w:pPr>
            <w:r w:rsidRPr="00176353">
              <w:rPr>
                <w:sz w:val="24"/>
                <w:szCs w:val="24"/>
              </w:rPr>
              <w:t>1,89</w:t>
            </w:r>
          </w:p>
        </w:tc>
        <w:tc>
          <w:tcPr>
            <w:tcW w:w="1270" w:type="dxa"/>
            <w:tcBorders>
              <w:top w:val="nil"/>
              <w:left w:val="nil"/>
              <w:bottom w:val="single" w:sz="4" w:space="0" w:color="auto"/>
              <w:right w:val="single" w:sz="4" w:space="0" w:color="auto"/>
            </w:tcBorders>
            <w:shd w:val="clear" w:color="auto" w:fill="auto"/>
            <w:noWrap/>
            <w:vAlign w:val="bottom"/>
            <w:hideMark/>
          </w:tcPr>
          <w:p w14:paraId="46374E59" w14:textId="3855CAA9" w:rsidR="00E07C30" w:rsidRPr="00176353" w:rsidRDefault="00E07C30" w:rsidP="00E07C30">
            <w:pPr>
              <w:jc w:val="center"/>
              <w:rPr>
                <w:sz w:val="24"/>
                <w:szCs w:val="24"/>
              </w:rPr>
            </w:pPr>
            <w:r w:rsidRPr="00176353">
              <w:rPr>
                <w:sz w:val="24"/>
                <w:szCs w:val="24"/>
              </w:rPr>
              <w:t>1,89</w:t>
            </w:r>
          </w:p>
        </w:tc>
      </w:tr>
      <w:tr w:rsidR="00304846" w:rsidRPr="00176353" w14:paraId="40749E17" w14:textId="77777777" w:rsidTr="00B056DB">
        <w:trPr>
          <w:trHeight w:val="315"/>
        </w:trPr>
        <w:tc>
          <w:tcPr>
            <w:tcW w:w="562" w:type="dxa"/>
            <w:tcBorders>
              <w:top w:val="nil"/>
              <w:left w:val="single" w:sz="4" w:space="0" w:color="auto"/>
              <w:bottom w:val="single" w:sz="4" w:space="0" w:color="auto"/>
              <w:right w:val="single" w:sz="4" w:space="0" w:color="auto"/>
            </w:tcBorders>
            <w:shd w:val="clear" w:color="auto" w:fill="auto"/>
            <w:vAlign w:val="bottom"/>
            <w:hideMark/>
          </w:tcPr>
          <w:p w14:paraId="33168572" w14:textId="77777777" w:rsidR="00E07C30" w:rsidRPr="00176353" w:rsidRDefault="00E07C30" w:rsidP="00E07C30">
            <w:pPr>
              <w:jc w:val="center"/>
              <w:rPr>
                <w:sz w:val="24"/>
                <w:szCs w:val="24"/>
              </w:rPr>
            </w:pPr>
            <w:r w:rsidRPr="00176353">
              <w:rPr>
                <w:sz w:val="24"/>
                <w:szCs w:val="24"/>
              </w:rPr>
              <w:t> </w:t>
            </w:r>
          </w:p>
        </w:tc>
        <w:tc>
          <w:tcPr>
            <w:tcW w:w="5387" w:type="dxa"/>
            <w:tcBorders>
              <w:top w:val="nil"/>
              <w:left w:val="nil"/>
              <w:bottom w:val="single" w:sz="4" w:space="0" w:color="auto"/>
              <w:right w:val="single" w:sz="4" w:space="0" w:color="auto"/>
            </w:tcBorders>
            <w:shd w:val="clear" w:color="auto" w:fill="auto"/>
            <w:vAlign w:val="bottom"/>
            <w:hideMark/>
          </w:tcPr>
          <w:p w14:paraId="020A3339" w14:textId="77777777" w:rsidR="00E07C30" w:rsidRPr="00176353" w:rsidRDefault="00E07C30" w:rsidP="00E07C30">
            <w:pPr>
              <w:rPr>
                <w:sz w:val="24"/>
                <w:szCs w:val="24"/>
              </w:rPr>
            </w:pPr>
            <w:r w:rsidRPr="00176353">
              <w:rPr>
                <w:sz w:val="24"/>
                <w:szCs w:val="24"/>
              </w:rPr>
              <w:t>в т.ч.</w:t>
            </w:r>
          </w:p>
        </w:tc>
        <w:tc>
          <w:tcPr>
            <w:tcW w:w="850" w:type="dxa"/>
            <w:tcBorders>
              <w:top w:val="nil"/>
              <w:left w:val="nil"/>
              <w:bottom w:val="single" w:sz="4" w:space="0" w:color="auto"/>
              <w:right w:val="single" w:sz="4" w:space="0" w:color="auto"/>
            </w:tcBorders>
            <w:shd w:val="clear" w:color="auto" w:fill="auto"/>
            <w:vAlign w:val="bottom"/>
            <w:hideMark/>
          </w:tcPr>
          <w:p w14:paraId="5C5BB14A" w14:textId="77777777" w:rsidR="00E07C30" w:rsidRPr="00176353" w:rsidRDefault="00E07C30" w:rsidP="00E07C30">
            <w:pPr>
              <w:jc w:val="center"/>
              <w:rPr>
                <w:sz w:val="24"/>
                <w:szCs w:val="24"/>
              </w:rPr>
            </w:pPr>
            <w:r w:rsidRPr="00176353">
              <w:rPr>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14:paraId="44AD4016" w14:textId="6A4DC066" w:rsidR="00E07C30" w:rsidRPr="00176353" w:rsidRDefault="00E07C30" w:rsidP="00E07C30">
            <w:pPr>
              <w:jc w:val="center"/>
              <w:rPr>
                <w:sz w:val="24"/>
                <w:szCs w:val="24"/>
              </w:rPr>
            </w:pPr>
            <w:r w:rsidRPr="00176353">
              <w:rPr>
                <w:sz w:val="24"/>
                <w:szCs w:val="24"/>
              </w:rPr>
              <w:t> </w:t>
            </w:r>
          </w:p>
        </w:tc>
        <w:tc>
          <w:tcPr>
            <w:tcW w:w="1270" w:type="dxa"/>
            <w:tcBorders>
              <w:top w:val="nil"/>
              <w:left w:val="nil"/>
              <w:bottom w:val="single" w:sz="4" w:space="0" w:color="auto"/>
              <w:right w:val="single" w:sz="4" w:space="0" w:color="auto"/>
            </w:tcBorders>
            <w:shd w:val="clear" w:color="auto" w:fill="auto"/>
            <w:noWrap/>
            <w:vAlign w:val="bottom"/>
            <w:hideMark/>
          </w:tcPr>
          <w:p w14:paraId="458056C5" w14:textId="40CBEB04" w:rsidR="00E07C30" w:rsidRPr="00176353" w:rsidRDefault="00E07C30" w:rsidP="00E07C30">
            <w:pPr>
              <w:jc w:val="center"/>
              <w:rPr>
                <w:sz w:val="24"/>
                <w:szCs w:val="24"/>
              </w:rPr>
            </w:pPr>
            <w:r w:rsidRPr="00176353">
              <w:rPr>
                <w:sz w:val="24"/>
                <w:szCs w:val="24"/>
              </w:rPr>
              <w:t> </w:t>
            </w:r>
          </w:p>
        </w:tc>
      </w:tr>
      <w:tr w:rsidR="00304846" w:rsidRPr="00176353" w14:paraId="512CB437" w14:textId="77777777" w:rsidTr="00B056DB">
        <w:trPr>
          <w:trHeight w:val="315"/>
        </w:trPr>
        <w:tc>
          <w:tcPr>
            <w:tcW w:w="562" w:type="dxa"/>
            <w:tcBorders>
              <w:top w:val="nil"/>
              <w:left w:val="single" w:sz="4" w:space="0" w:color="auto"/>
              <w:bottom w:val="single" w:sz="4" w:space="0" w:color="auto"/>
              <w:right w:val="single" w:sz="4" w:space="0" w:color="auto"/>
            </w:tcBorders>
            <w:shd w:val="clear" w:color="auto" w:fill="auto"/>
            <w:vAlign w:val="bottom"/>
            <w:hideMark/>
          </w:tcPr>
          <w:p w14:paraId="54E1A801" w14:textId="77777777" w:rsidR="00E07C30" w:rsidRPr="00176353" w:rsidRDefault="00E07C30" w:rsidP="00E07C30">
            <w:pPr>
              <w:jc w:val="center"/>
              <w:rPr>
                <w:sz w:val="24"/>
                <w:szCs w:val="24"/>
              </w:rPr>
            </w:pPr>
            <w:r w:rsidRPr="00176353">
              <w:rPr>
                <w:sz w:val="24"/>
                <w:szCs w:val="24"/>
              </w:rPr>
              <w:t> </w:t>
            </w:r>
          </w:p>
        </w:tc>
        <w:tc>
          <w:tcPr>
            <w:tcW w:w="5387" w:type="dxa"/>
            <w:tcBorders>
              <w:top w:val="nil"/>
              <w:left w:val="nil"/>
              <w:bottom w:val="single" w:sz="4" w:space="0" w:color="auto"/>
              <w:right w:val="single" w:sz="4" w:space="0" w:color="auto"/>
            </w:tcBorders>
            <w:shd w:val="clear" w:color="auto" w:fill="auto"/>
            <w:vAlign w:val="bottom"/>
            <w:hideMark/>
          </w:tcPr>
          <w:p w14:paraId="6FF70B6C" w14:textId="77777777" w:rsidR="00E07C30" w:rsidRPr="00176353" w:rsidRDefault="00E07C30" w:rsidP="00E07C30">
            <w:pPr>
              <w:rPr>
                <w:sz w:val="24"/>
                <w:szCs w:val="24"/>
              </w:rPr>
            </w:pPr>
            <w:r w:rsidRPr="00176353">
              <w:rPr>
                <w:sz w:val="24"/>
                <w:szCs w:val="24"/>
              </w:rPr>
              <w:t>главных коллекторов</w:t>
            </w:r>
          </w:p>
        </w:tc>
        <w:tc>
          <w:tcPr>
            <w:tcW w:w="850" w:type="dxa"/>
            <w:tcBorders>
              <w:top w:val="nil"/>
              <w:left w:val="nil"/>
              <w:bottom w:val="single" w:sz="4" w:space="0" w:color="auto"/>
              <w:right w:val="single" w:sz="4" w:space="0" w:color="auto"/>
            </w:tcBorders>
            <w:shd w:val="clear" w:color="auto" w:fill="auto"/>
            <w:vAlign w:val="bottom"/>
            <w:hideMark/>
          </w:tcPr>
          <w:p w14:paraId="737E1F00" w14:textId="77777777" w:rsidR="00E07C30" w:rsidRPr="00176353" w:rsidRDefault="00E07C30" w:rsidP="00E07C30">
            <w:pPr>
              <w:jc w:val="center"/>
              <w:rPr>
                <w:sz w:val="24"/>
                <w:szCs w:val="24"/>
              </w:rPr>
            </w:pPr>
            <w:r w:rsidRPr="00176353">
              <w:rPr>
                <w:sz w:val="24"/>
                <w:szCs w:val="24"/>
              </w:rPr>
              <w:t>км</w:t>
            </w:r>
          </w:p>
        </w:tc>
        <w:tc>
          <w:tcPr>
            <w:tcW w:w="1276" w:type="dxa"/>
            <w:tcBorders>
              <w:top w:val="nil"/>
              <w:left w:val="nil"/>
              <w:bottom w:val="single" w:sz="4" w:space="0" w:color="auto"/>
              <w:right w:val="single" w:sz="4" w:space="0" w:color="auto"/>
            </w:tcBorders>
            <w:shd w:val="clear" w:color="auto" w:fill="auto"/>
            <w:noWrap/>
            <w:vAlign w:val="bottom"/>
            <w:hideMark/>
          </w:tcPr>
          <w:p w14:paraId="48782B13" w14:textId="3098CE0E" w:rsidR="00E07C30" w:rsidRPr="00176353" w:rsidRDefault="00E07C30" w:rsidP="00E07C30">
            <w:pPr>
              <w:jc w:val="center"/>
              <w:rPr>
                <w:sz w:val="24"/>
                <w:szCs w:val="24"/>
              </w:rPr>
            </w:pPr>
            <w:r w:rsidRPr="00176353">
              <w:rPr>
                <w:sz w:val="24"/>
                <w:szCs w:val="24"/>
              </w:rPr>
              <w:t>0,25</w:t>
            </w:r>
          </w:p>
        </w:tc>
        <w:tc>
          <w:tcPr>
            <w:tcW w:w="1270" w:type="dxa"/>
            <w:tcBorders>
              <w:top w:val="nil"/>
              <w:left w:val="nil"/>
              <w:bottom w:val="single" w:sz="4" w:space="0" w:color="auto"/>
              <w:right w:val="single" w:sz="4" w:space="0" w:color="auto"/>
            </w:tcBorders>
            <w:shd w:val="clear" w:color="auto" w:fill="auto"/>
            <w:noWrap/>
            <w:vAlign w:val="bottom"/>
            <w:hideMark/>
          </w:tcPr>
          <w:p w14:paraId="45195D48" w14:textId="51664019" w:rsidR="00E07C30" w:rsidRPr="00176353" w:rsidRDefault="00E07C30" w:rsidP="00E07C30">
            <w:pPr>
              <w:jc w:val="center"/>
              <w:rPr>
                <w:sz w:val="24"/>
                <w:szCs w:val="24"/>
              </w:rPr>
            </w:pPr>
            <w:r w:rsidRPr="00176353">
              <w:rPr>
                <w:sz w:val="24"/>
                <w:szCs w:val="24"/>
              </w:rPr>
              <w:t>0,25</w:t>
            </w:r>
          </w:p>
        </w:tc>
      </w:tr>
      <w:tr w:rsidR="00304846" w:rsidRPr="00176353" w14:paraId="20FEAFB1" w14:textId="77777777" w:rsidTr="00B056DB">
        <w:trPr>
          <w:trHeight w:val="315"/>
        </w:trPr>
        <w:tc>
          <w:tcPr>
            <w:tcW w:w="562" w:type="dxa"/>
            <w:tcBorders>
              <w:top w:val="nil"/>
              <w:left w:val="single" w:sz="4" w:space="0" w:color="auto"/>
              <w:bottom w:val="single" w:sz="4" w:space="0" w:color="auto"/>
              <w:right w:val="single" w:sz="4" w:space="0" w:color="auto"/>
            </w:tcBorders>
            <w:shd w:val="clear" w:color="auto" w:fill="auto"/>
            <w:vAlign w:val="bottom"/>
            <w:hideMark/>
          </w:tcPr>
          <w:p w14:paraId="3B0A839D" w14:textId="77777777" w:rsidR="00E07C30" w:rsidRPr="00176353" w:rsidRDefault="00E07C30" w:rsidP="00E07C30">
            <w:pPr>
              <w:jc w:val="center"/>
              <w:rPr>
                <w:sz w:val="24"/>
                <w:szCs w:val="24"/>
              </w:rPr>
            </w:pPr>
            <w:r w:rsidRPr="00176353">
              <w:rPr>
                <w:sz w:val="24"/>
                <w:szCs w:val="24"/>
              </w:rPr>
              <w:t> </w:t>
            </w:r>
          </w:p>
        </w:tc>
        <w:tc>
          <w:tcPr>
            <w:tcW w:w="5387" w:type="dxa"/>
            <w:tcBorders>
              <w:top w:val="nil"/>
              <w:left w:val="nil"/>
              <w:bottom w:val="single" w:sz="4" w:space="0" w:color="auto"/>
              <w:right w:val="single" w:sz="4" w:space="0" w:color="auto"/>
            </w:tcBorders>
            <w:shd w:val="clear" w:color="auto" w:fill="auto"/>
            <w:vAlign w:val="bottom"/>
            <w:hideMark/>
          </w:tcPr>
          <w:p w14:paraId="1D67EB83" w14:textId="77777777" w:rsidR="00E07C30" w:rsidRPr="00176353" w:rsidRDefault="00E07C30" w:rsidP="00E07C30">
            <w:pPr>
              <w:rPr>
                <w:sz w:val="24"/>
                <w:szCs w:val="24"/>
              </w:rPr>
            </w:pPr>
            <w:r w:rsidRPr="00176353">
              <w:rPr>
                <w:sz w:val="24"/>
                <w:szCs w:val="24"/>
              </w:rPr>
              <w:t>уличной канализационной сети</w:t>
            </w:r>
          </w:p>
        </w:tc>
        <w:tc>
          <w:tcPr>
            <w:tcW w:w="850" w:type="dxa"/>
            <w:tcBorders>
              <w:top w:val="nil"/>
              <w:left w:val="nil"/>
              <w:bottom w:val="single" w:sz="4" w:space="0" w:color="auto"/>
              <w:right w:val="single" w:sz="4" w:space="0" w:color="auto"/>
            </w:tcBorders>
            <w:shd w:val="clear" w:color="auto" w:fill="auto"/>
            <w:vAlign w:val="bottom"/>
            <w:hideMark/>
          </w:tcPr>
          <w:p w14:paraId="36C2D363" w14:textId="77777777" w:rsidR="00E07C30" w:rsidRPr="00176353" w:rsidRDefault="00E07C30" w:rsidP="00E07C30">
            <w:pPr>
              <w:jc w:val="center"/>
              <w:rPr>
                <w:sz w:val="24"/>
                <w:szCs w:val="24"/>
              </w:rPr>
            </w:pPr>
            <w:r w:rsidRPr="00176353">
              <w:rPr>
                <w:sz w:val="24"/>
                <w:szCs w:val="24"/>
              </w:rPr>
              <w:t>км</w:t>
            </w:r>
          </w:p>
        </w:tc>
        <w:tc>
          <w:tcPr>
            <w:tcW w:w="1276" w:type="dxa"/>
            <w:tcBorders>
              <w:top w:val="nil"/>
              <w:left w:val="nil"/>
              <w:bottom w:val="single" w:sz="4" w:space="0" w:color="auto"/>
              <w:right w:val="single" w:sz="4" w:space="0" w:color="auto"/>
            </w:tcBorders>
            <w:shd w:val="clear" w:color="auto" w:fill="auto"/>
            <w:noWrap/>
            <w:vAlign w:val="bottom"/>
            <w:hideMark/>
          </w:tcPr>
          <w:p w14:paraId="6B344BC9" w14:textId="0CDCAC95" w:rsidR="00E07C30" w:rsidRPr="00176353" w:rsidRDefault="00E07C30" w:rsidP="00E07C30">
            <w:pPr>
              <w:jc w:val="center"/>
              <w:rPr>
                <w:sz w:val="24"/>
                <w:szCs w:val="24"/>
              </w:rPr>
            </w:pPr>
            <w:r w:rsidRPr="00176353">
              <w:rPr>
                <w:sz w:val="24"/>
                <w:szCs w:val="24"/>
              </w:rPr>
              <w:t>0,51</w:t>
            </w:r>
          </w:p>
        </w:tc>
        <w:tc>
          <w:tcPr>
            <w:tcW w:w="1270" w:type="dxa"/>
            <w:tcBorders>
              <w:top w:val="nil"/>
              <w:left w:val="nil"/>
              <w:bottom w:val="single" w:sz="4" w:space="0" w:color="auto"/>
              <w:right w:val="single" w:sz="4" w:space="0" w:color="auto"/>
            </w:tcBorders>
            <w:shd w:val="clear" w:color="auto" w:fill="auto"/>
            <w:noWrap/>
            <w:vAlign w:val="bottom"/>
            <w:hideMark/>
          </w:tcPr>
          <w:p w14:paraId="504C6185" w14:textId="03CA501A" w:rsidR="00E07C30" w:rsidRPr="00176353" w:rsidRDefault="00E07C30" w:rsidP="00E07C30">
            <w:pPr>
              <w:jc w:val="center"/>
              <w:rPr>
                <w:sz w:val="24"/>
                <w:szCs w:val="24"/>
              </w:rPr>
            </w:pPr>
            <w:r w:rsidRPr="00176353">
              <w:rPr>
                <w:sz w:val="24"/>
                <w:szCs w:val="24"/>
              </w:rPr>
              <w:t>0,51</w:t>
            </w:r>
          </w:p>
        </w:tc>
      </w:tr>
      <w:tr w:rsidR="00304846" w:rsidRPr="00176353" w14:paraId="65B13939" w14:textId="77777777" w:rsidTr="00B056DB">
        <w:trPr>
          <w:trHeight w:val="315"/>
        </w:trPr>
        <w:tc>
          <w:tcPr>
            <w:tcW w:w="562" w:type="dxa"/>
            <w:tcBorders>
              <w:top w:val="nil"/>
              <w:left w:val="single" w:sz="4" w:space="0" w:color="auto"/>
              <w:bottom w:val="single" w:sz="4" w:space="0" w:color="auto"/>
              <w:right w:val="single" w:sz="4" w:space="0" w:color="auto"/>
            </w:tcBorders>
            <w:shd w:val="clear" w:color="auto" w:fill="auto"/>
            <w:vAlign w:val="bottom"/>
            <w:hideMark/>
          </w:tcPr>
          <w:p w14:paraId="65A6CD86" w14:textId="77777777" w:rsidR="00E07C30" w:rsidRPr="00176353" w:rsidRDefault="00E07C30" w:rsidP="00E07C30">
            <w:pPr>
              <w:jc w:val="center"/>
              <w:rPr>
                <w:sz w:val="24"/>
                <w:szCs w:val="24"/>
              </w:rPr>
            </w:pPr>
            <w:r w:rsidRPr="00176353">
              <w:rPr>
                <w:sz w:val="24"/>
                <w:szCs w:val="24"/>
              </w:rPr>
              <w:t> </w:t>
            </w:r>
          </w:p>
        </w:tc>
        <w:tc>
          <w:tcPr>
            <w:tcW w:w="5387" w:type="dxa"/>
            <w:tcBorders>
              <w:top w:val="nil"/>
              <w:left w:val="nil"/>
              <w:bottom w:val="single" w:sz="4" w:space="0" w:color="auto"/>
              <w:right w:val="single" w:sz="4" w:space="0" w:color="auto"/>
            </w:tcBorders>
            <w:shd w:val="clear" w:color="auto" w:fill="auto"/>
            <w:vAlign w:val="bottom"/>
            <w:hideMark/>
          </w:tcPr>
          <w:p w14:paraId="4B277EAC" w14:textId="77777777" w:rsidR="00E07C30" w:rsidRPr="00176353" w:rsidRDefault="00E07C30" w:rsidP="00E07C30">
            <w:pPr>
              <w:rPr>
                <w:sz w:val="24"/>
                <w:szCs w:val="24"/>
              </w:rPr>
            </w:pPr>
            <w:r w:rsidRPr="00176353">
              <w:rPr>
                <w:sz w:val="24"/>
                <w:szCs w:val="24"/>
              </w:rPr>
              <w:t>внутриквартальной и внутридворовой сети</w:t>
            </w:r>
          </w:p>
        </w:tc>
        <w:tc>
          <w:tcPr>
            <w:tcW w:w="850" w:type="dxa"/>
            <w:tcBorders>
              <w:top w:val="nil"/>
              <w:left w:val="nil"/>
              <w:bottom w:val="single" w:sz="4" w:space="0" w:color="auto"/>
              <w:right w:val="single" w:sz="4" w:space="0" w:color="auto"/>
            </w:tcBorders>
            <w:shd w:val="clear" w:color="auto" w:fill="auto"/>
            <w:vAlign w:val="bottom"/>
            <w:hideMark/>
          </w:tcPr>
          <w:p w14:paraId="45336307" w14:textId="77777777" w:rsidR="00E07C30" w:rsidRPr="00176353" w:rsidRDefault="00E07C30" w:rsidP="00E07C30">
            <w:pPr>
              <w:jc w:val="center"/>
              <w:rPr>
                <w:sz w:val="24"/>
                <w:szCs w:val="24"/>
              </w:rPr>
            </w:pPr>
            <w:r w:rsidRPr="00176353">
              <w:rPr>
                <w:sz w:val="24"/>
                <w:szCs w:val="24"/>
              </w:rPr>
              <w:t>км</w:t>
            </w:r>
          </w:p>
        </w:tc>
        <w:tc>
          <w:tcPr>
            <w:tcW w:w="1276" w:type="dxa"/>
            <w:tcBorders>
              <w:top w:val="nil"/>
              <w:left w:val="nil"/>
              <w:bottom w:val="single" w:sz="4" w:space="0" w:color="auto"/>
              <w:right w:val="single" w:sz="4" w:space="0" w:color="auto"/>
            </w:tcBorders>
            <w:shd w:val="clear" w:color="auto" w:fill="auto"/>
            <w:noWrap/>
            <w:vAlign w:val="bottom"/>
            <w:hideMark/>
          </w:tcPr>
          <w:p w14:paraId="5F6AD583" w14:textId="6F70A33B" w:rsidR="00E07C30" w:rsidRPr="00176353" w:rsidRDefault="00E07C30" w:rsidP="00E07C30">
            <w:pPr>
              <w:jc w:val="center"/>
              <w:rPr>
                <w:sz w:val="24"/>
                <w:szCs w:val="24"/>
              </w:rPr>
            </w:pPr>
            <w:r w:rsidRPr="00176353">
              <w:rPr>
                <w:sz w:val="24"/>
                <w:szCs w:val="24"/>
              </w:rPr>
              <w:t>1,13</w:t>
            </w:r>
          </w:p>
        </w:tc>
        <w:tc>
          <w:tcPr>
            <w:tcW w:w="1270" w:type="dxa"/>
            <w:tcBorders>
              <w:top w:val="nil"/>
              <w:left w:val="nil"/>
              <w:bottom w:val="single" w:sz="4" w:space="0" w:color="auto"/>
              <w:right w:val="single" w:sz="4" w:space="0" w:color="auto"/>
            </w:tcBorders>
            <w:shd w:val="clear" w:color="auto" w:fill="auto"/>
            <w:noWrap/>
            <w:vAlign w:val="bottom"/>
            <w:hideMark/>
          </w:tcPr>
          <w:p w14:paraId="208DF7DB" w14:textId="7058C7EA" w:rsidR="00E07C30" w:rsidRPr="00176353" w:rsidRDefault="00E07C30" w:rsidP="00E07C30">
            <w:pPr>
              <w:jc w:val="center"/>
              <w:rPr>
                <w:sz w:val="24"/>
                <w:szCs w:val="24"/>
              </w:rPr>
            </w:pPr>
            <w:r w:rsidRPr="00176353">
              <w:rPr>
                <w:sz w:val="24"/>
                <w:szCs w:val="24"/>
              </w:rPr>
              <w:t>1,13</w:t>
            </w:r>
          </w:p>
        </w:tc>
      </w:tr>
      <w:tr w:rsidR="00304846" w:rsidRPr="00176353" w14:paraId="20DA9913" w14:textId="77777777" w:rsidTr="00B056DB">
        <w:trPr>
          <w:trHeight w:val="315"/>
        </w:trPr>
        <w:tc>
          <w:tcPr>
            <w:tcW w:w="562" w:type="dxa"/>
            <w:tcBorders>
              <w:top w:val="nil"/>
              <w:left w:val="single" w:sz="4" w:space="0" w:color="auto"/>
              <w:bottom w:val="single" w:sz="4" w:space="0" w:color="auto"/>
              <w:right w:val="single" w:sz="4" w:space="0" w:color="auto"/>
            </w:tcBorders>
            <w:shd w:val="clear" w:color="auto" w:fill="auto"/>
            <w:vAlign w:val="bottom"/>
            <w:hideMark/>
          </w:tcPr>
          <w:p w14:paraId="5AED23F6" w14:textId="77777777" w:rsidR="00E07C30" w:rsidRPr="00176353" w:rsidRDefault="00E07C30" w:rsidP="00E07C30">
            <w:pPr>
              <w:jc w:val="center"/>
              <w:rPr>
                <w:sz w:val="24"/>
                <w:szCs w:val="24"/>
              </w:rPr>
            </w:pPr>
            <w:r w:rsidRPr="00176353">
              <w:rPr>
                <w:sz w:val="24"/>
                <w:szCs w:val="24"/>
              </w:rPr>
              <w:t> </w:t>
            </w:r>
          </w:p>
        </w:tc>
        <w:tc>
          <w:tcPr>
            <w:tcW w:w="5387" w:type="dxa"/>
            <w:tcBorders>
              <w:top w:val="nil"/>
              <w:left w:val="nil"/>
              <w:bottom w:val="single" w:sz="4" w:space="0" w:color="auto"/>
              <w:right w:val="single" w:sz="4" w:space="0" w:color="auto"/>
            </w:tcBorders>
            <w:shd w:val="clear" w:color="auto" w:fill="auto"/>
            <w:vAlign w:val="bottom"/>
            <w:hideMark/>
          </w:tcPr>
          <w:p w14:paraId="56897B05" w14:textId="77777777" w:rsidR="00E07C30" w:rsidRPr="00176353" w:rsidRDefault="00E07C30" w:rsidP="00E07C30">
            <w:pPr>
              <w:ind w:left="2"/>
              <w:rPr>
                <w:sz w:val="24"/>
                <w:szCs w:val="24"/>
              </w:rPr>
            </w:pPr>
            <w:r w:rsidRPr="00176353">
              <w:rPr>
                <w:sz w:val="24"/>
                <w:szCs w:val="24"/>
              </w:rPr>
              <w:t xml:space="preserve">в т.ч. нуждающаяся в замене </w:t>
            </w:r>
          </w:p>
        </w:tc>
        <w:tc>
          <w:tcPr>
            <w:tcW w:w="850" w:type="dxa"/>
            <w:tcBorders>
              <w:top w:val="nil"/>
              <w:left w:val="nil"/>
              <w:bottom w:val="single" w:sz="4" w:space="0" w:color="auto"/>
              <w:right w:val="single" w:sz="4" w:space="0" w:color="auto"/>
            </w:tcBorders>
            <w:shd w:val="clear" w:color="auto" w:fill="auto"/>
            <w:vAlign w:val="bottom"/>
            <w:hideMark/>
          </w:tcPr>
          <w:p w14:paraId="734142CF" w14:textId="77777777" w:rsidR="00E07C30" w:rsidRPr="00176353" w:rsidRDefault="00E07C30" w:rsidP="00E07C30">
            <w:pPr>
              <w:jc w:val="center"/>
              <w:rPr>
                <w:sz w:val="24"/>
                <w:szCs w:val="24"/>
              </w:rPr>
            </w:pPr>
            <w:r w:rsidRPr="00176353">
              <w:rPr>
                <w:sz w:val="24"/>
                <w:szCs w:val="24"/>
              </w:rPr>
              <w:t>км</w:t>
            </w:r>
          </w:p>
        </w:tc>
        <w:tc>
          <w:tcPr>
            <w:tcW w:w="1276" w:type="dxa"/>
            <w:tcBorders>
              <w:top w:val="nil"/>
              <w:left w:val="nil"/>
              <w:bottom w:val="single" w:sz="4" w:space="0" w:color="auto"/>
              <w:right w:val="single" w:sz="4" w:space="0" w:color="auto"/>
            </w:tcBorders>
            <w:shd w:val="clear" w:color="auto" w:fill="auto"/>
            <w:noWrap/>
            <w:vAlign w:val="bottom"/>
            <w:hideMark/>
          </w:tcPr>
          <w:p w14:paraId="29ACF0CB" w14:textId="228C0BF8" w:rsidR="00E07C30" w:rsidRPr="00176353" w:rsidRDefault="00E07C30" w:rsidP="00E07C30">
            <w:pPr>
              <w:jc w:val="center"/>
              <w:rPr>
                <w:sz w:val="24"/>
                <w:szCs w:val="24"/>
              </w:rPr>
            </w:pPr>
            <w:r w:rsidRPr="00176353">
              <w:rPr>
                <w:sz w:val="24"/>
                <w:szCs w:val="24"/>
              </w:rPr>
              <w:t>-</w:t>
            </w:r>
          </w:p>
        </w:tc>
        <w:tc>
          <w:tcPr>
            <w:tcW w:w="1270" w:type="dxa"/>
            <w:tcBorders>
              <w:top w:val="nil"/>
              <w:left w:val="nil"/>
              <w:bottom w:val="single" w:sz="4" w:space="0" w:color="auto"/>
              <w:right w:val="single" w:sz="4" w:space="0" w:color="auto"/>
            </w:tcBorders>
            <w:shd w:val="clear" w:color="auto" w:fill="auto"/>
            <w:noWrap/>
            <w:vAlign w:val="bottom"/>
            <w:hideMark/>
          </w:tcPr>
          <w:p w14:paraId="6A9E5D4E" w14:textId="71B3EE8D" w:rsidR="00E07C30" w:rsidRPr="00176353" w:rsidRDefault="00E07C30" w:rsidP="00E07C30">
            <w:pPr>
              <w:jc w:val="center"/>
              <w:rPr>
                <w:sz w:val="24"/>
                <w:szCs w:val="24"/>
              </w:rPr>
            </w:pPr>
            <w:r w:rsidRPr="00176353">
              <w:rPr>
                <w:sz w:val="24"/>
                <w:szCs w:val="24"/>
              </w:rPr>
              <w:t> -</w:t>
            </w:r>
          </w:p>
        </w:tc>
      </w:tr>
      <w:tr w:rsidR="00B056DB" w:rsidRPr="00176353" w14:paraId="1BB2DC42" w14:textId="77777777" w:rsidTr="00B056DB">
        <w:trPr>
          <w:trHeight w:val="315"/>
        </w:trPr>
        <w:tc>
          <w:tcPr>
            <w:tcW w:w="562" w:type="dxa"/>
            <w:tcBorders>
              <w:top w:val="nil"/>
              <w:left w:val="single" w:sz="4" w:space="0" w:color="auto"/>
              <w:bottom w:val="single" w:sz="4" w:space="0" w:color="auto"/>
              <w:right w:val="single" w:sz="4" w:space="0" w:color="auto"/>
            </w:tcBorders>
            <w:shd w:val="clear" w:color="auto" w:fill="auto"/>
            <w:vAlign w:val="bottom"/>
            <w:hideMark/>
          </w:tcPr>
          <w:p w14:paraId="7D2F35D5" w14:textId="77777777" w:rsidR="00E07C30" w:rsidRPr="00176353" w:rsidRDefault="00E07C30" w:rsidP="00E07C30">
            <w:pPr>
              <w:jc w:val="center"/>
              <w:rPr>
                <w:sz w:val="24"/>
                <w:szCs w:val="24"/>
              </w:rPr>
            </w:pPr>
            <w:r w:rsidRPr="00176353">
              <w:rPr>
                <w:sz w:val="24"/>
                <w:szCs w:val="24"/>
              </w:rPr>
              <w:t>2</w:t>
            </w:r>
          </w:p>
        </w:tc>
        <w:tc>
          <w:tcPr>
            <w:tcW w:w="5387" w:type="dxa"/>
            <w:tcBorders>
              <w:top w:val="nil"/>
              <w:left w:val="nil"/>
              <w:bottom w:val="single" w:sz="4" w:space="0" w:color="auto"/>
              <w:right w:val="single" w:sz="4" w:space="0" w:color="auto"/>
            </w:tcBorders>
            <w:shd w:val="clear" w:color="auto" w:fill="auto"/>
            <w:vAlign w:val="bottom"/>
            <w:hideMark/>
          </w:tcPr>
          <w:p w14:paraId="1731149B" w14:textId="77777777" w:rsidR="00E07C30" w:rsidRPr="00176353" w:rsidRDefault="00E07C30" w:rsidP="00E07C30">
            <w:pPr>
              <w:rPr>
                <w:sz w:val="24"/>
                <w:szCs w:val="24"/>
              </w:rPr>
            </w:pPr>
            <w:r w:rsidRPr="00176353">
              <w:rPr>
                <w:sz w:val="24"/>
                <w:szCs w:val="24"/>
              </w:rPr>
              <w:t>Износ сетей</w:t>
            </w:r>
          </w:p>
        </w:tc>
        <w:tc>
          <w:tcPr>
            <w:tcW w:w="850" w:type="dxa"/>
            <w:tcBorders>
              <w:top w:val="nil"/>
              <w:left w:val="nil"/>
              <w:bottom w:val="single" w:sz="4" w:space="0" w:color="auto"/>
              <w:right w:val="single" w:sz="4" w:space="0" w:color="auto"/>
            </w:tcBorders>
            <w:shd w:val="clear" w:color="auto" w:fill="auto"/>
            <w:vAlign w:val="bottom"/>
            <w:hideMark/>
          </w:tcPr>
          <w:p w14:paraId="50F04B42" w14:textId="77777777" w:rsidR="00E07C30" w:rsidRPr="00176353" w:rsidRDefault="00E07C30" w:rsidP="00E07C30">
            <w:pPr>
              <w:jc w:val="center"/>
              <w:rPr>
                <w:sz w:val="24"/>
                <w:szCs w:val="24"/>
              </w:rPr>
            </w:pPr>
            <w:r w:rsidRPr="00176353">
              <w:rPr>
                <w:sz w:val="24"/>
                <w:szCs w:val="24"/>
              </w:rPr>
              <w:t>%</w:t>
            </w:r>
          </w:p>
        </w:tc>
        <w:tc>
          <w:tcPr>
            <w:tcW w:w="1276" w:type="dxa"/>
            <w:tcBorders>
              <w:top w:val="nil"/>
              <w:left w:val="nil"/>
              <w:bottom w:val="single" w:sz="4" w:space="0" w:color="auto"/>
              <w:right w:val="single" w:sz="4" w:space="0" w:color="auto"/>
            </w:tcBorders>
            <w:shd w:val="clear" w:color="auto" w:fill="auto"/>
            <w:noWrap/>
            <w:vAlign w:val="bottom"/>
            <w:hideMark/>
          </w:tcPr>
          <w:p w14:paraId="2D8411B9" w14:textId="7C194A3A" w:rsidR="00E07C30" w:rsidRPr="00176353" w:rsidRDefault="00E07C30" w:rsidP="00E07C30">
            <w:pPr>
              <w:jc w:val="center"/>
              <w:rPr>
                <w:sz w:val="24"/>
                <w:szCs w:val="24"/>
              </w:rPr>
            </w:pPr>
            <w:r w:rsidRPr="00176353">
              <w:rPr>
                <w:sz w:val="24"/>
                <w:szCs w:val="24"/>
              </w:rPr>
              <w:t>98,00</w:t>
            </w:r>
          </w:p>
        </w:tc>
        <w:tc>
          <w:tcPr>
            <w:tcW w:w="1270" w:type="dxa"/>
            <w:tcBorders>
              <w:top w:val="nil"/>
              <w:left w:val="nil"/>
              <w:bottom w:val="single" w:sz="4" w:space="0" w:color="auto"/>
              <w:right w:val="single" w:sz="4" w:space="0" w:color="auto"/>
            </w:tcBorders>
            <w:shd w:val="clear" w:color="auto" w:fill="auto"/>
            <w:noWrap/>
            <w:vAlign w:val="bottom"/>
            <w:hideMark/>
          </w:tcPr>
          <w:p w14:paraId="3EA8AB84" w14:textId="791274E6" w:rsidR="00E07C30" w:rsidRPr="00176353" w:rsidRDefault="00E07C30" w:rsidP="00E07C30">
            <w:pPr>
              <w:jc w:val="center"/>
              <w:rPr>
                <w:sz w:val="24"/>
                <w:szCs w:val="24"/>
              </w:rPr>
            </w:pPr>
            <w:r w:rsidRPr="00176353">
              <w:rPr>
                <w:sz w:val="24"/>
                <w:szCs w:val="24"/>
              </w:rPr>
              <w:t>98,00</w:t>
            </w:r>
          </w:p>
        </w:tc>
      </w:tr>
    </w:tbl>
    <w:p w14:paraId="571FE320" w14:textId="7D592B13" w:rsidR="00F522DB" w:rsidRPr="00176353" w:rsidRDefault="00F522DB" w:rsidP="00037E6F">
      <w:pPr>
        <w:jc w:val="center"/>
        <w:rPr>
          <w:b/>
          <w:sz w:val="24"/>
          <w:szCs w:val="24"/>
        </w:rPr>
      </w:pPr>
    </w:p>
    <w:p w14:paraId="01BF075D" w14:textId="3C0A4AC7" w:rsidR="00037E6F" w:rsidRPr="00176353" w:rsidRDefault="00037E6F" w:rsidP="00037E6F">
      <w:pPr>
        <w:ind w:firstLine="709"/>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33</w:t>
      </w:r>
      <w:r w:rsidRPr="00176353">
        <w:rPr>
          <w:b/>
          <w:sz w:val="24"/>
          <w:szCs w:val="24"/>
        </w:rPr>
        <w:fldChar w:fldCharType="end"/>
      </w:r>
    </w:p>
    <w:p w14:paraId="188A1F81" w14:textId="13747D5E" w:rsidR="00037E6F" w:rsidRPr="00176353" w:rsidRDefault="007F60FE" w:rsidP="00037E6F">
      <w:pPr>
        <w:jc w:val="center"/>
        <w:rPr>
          <w:b/>
          <w:sz w:val="24"/>
          <w:szCs w:val="24"/>
        </w:rPr>
      </w:pPr>
      <w:r w:rsidRPr="00176353">
        <w:rPr>
          <w:b/>
          <w:sz w:val="24"/>
          <w:szCs w:val="24"/>
        </w:rPr>
        <w:t xml:space="preserve">Реестр </w:t>
      </w:r>
      <w:r w:rsidR="00037E6F" w:rsidRPr="00176353">
        <w:rPr>
          <w:b/>
          <w:sz w:val="24"/>
          <w:szCs w:val="24"/>
        </w:rPr>
        <w:t xml:space="preserve">сетей водоотведения </w:t>
      </w:r>
      <w:r w:rsidR="00A521F1" w:rsidRPr="00176353">
        <w:rPr>
          <w:b/>
          <w:sz w:val="24"/>
          <w:szCs w:val="24"/>
        </w:rPr>
        <w:t>сельского поселения Усть-Юган</w:t>
      </w:r>
    </w:p>
    <w:tbl>
      <w:tblPr>
        <w:tblW w:w="0" w:type="auto"/>
        <w:tblLayout w:type="fixed"/>
        <w:tblLook w:val="04A0" w:firstRow="1" w:lastRow="0" w:firstColumn="1" w:lastColumn="0" w:noHBand="0" w:noVBand="1"/>
      </w:tblPr>
      <w:tblGrid>
        <w:gridCol w:w="1980"/>
        <w:gridCol w:w="1134"/>
        <w:gridCol w:w="992"/>
        <w:gridCol w:w="1134"/>
        <w:gridCol w:w="851"/>
        <w:gridCol w:w="1286"/>
        <w:gridCol w:w="747"/>
        <w:gridCol w:w="1221"/>
      </w:tblGrid>
      <w:tr w:rsidR="00304846" w:rsidRPr="00176353" w14:paraId="43D9E7E4" w14:textId="77777777" w:rsidTr="00B056DB">
        <w:trPr>
          <w:trHeight w:val="20"/>
          <w:tblHead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3BD72" w14:textId="77777777" w:rsidR="00EE4B97" w:rsidRPr="00176353" w:rsidRDefault="00EE4B97" w:rsidP="00EE4B97">
            <w:pPr>
              <w:ind w:left="-120" w:right="-98"/>
              <w:jc w:val="center"/>
              <w:rPr>
                <w:b/>
                <w:bCs/>
                <w:sz w:val="24"/>
                <w:szCs w:val="24"/>
              </w:rPr>
            </w:pPr>
            <w:r w:rsidRPr="00176353">
              <w:rPr>
                <w:b/>
                <w:bCs/>
                <w:sz w:val="24"/>
                <w:szCs w:val="24"/>
              </w:rPr>
              <w:t>Наименование участка (населенного пункта, улицы)</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A879149" w14:textId="37BACA85" w:rsidR="00EE4B97" w:rsidRPr="00176353" w:rsidRDefault="00EE4B97" w:rsidP="00EE4B97">
            <w:pPr>
              <w:ind w:left="-120" w:right="-98"/>
              <w:jc w:val="center"/>
              <w:rPr>
                <w:b/>
                <w:bCs/>
                <w:sz w:val="24"/>
                <w:szCs w:val="24"/>
              </w:rPr>
            </w:pPr>
            <w:r w:rsidRPr="00176353">
              <w:rPr>
                <w:b/>
                <w:bCs/>
                <w:sz w:val="24"/>
                <w:szCs w:val="24"/>
              </w:rPr>
              <w:t>Протя</w:t>
            </w:r>
            <w:r w:rsidR="00B056DB" w:rsidRPr="00176353">
              <w:rPr>
                <w:b/>
                <w:bCs/>
                <w:sz w:val="24"/>
                <w:szCs w:val="24"/>
              </w:rPr>
              <w:t>-</w:t>
            </w:r>
            <w:r w:rsidRPr="00176353">
              <w:rPr>
                <w:b/>
                <w:bCs/>
                <w:sz w:val="24"/>
                <w:szCs w:val="24"/>
              </w:rPr>
              <w:t>женность, км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DDD734F" w14:textId="1E03EE4E" w:rsidR="00EE4B97" w:rsidRPr="00176353" w:rsidRDefault="00EE4B97" w:rsidP="00EE4B97">
            <w:pPr>
              <w:ind w:left="-120" w:right="-98"/>
              <w:jc w:val="center"/>
              <w:rPr>
                <w:b/>
                <w:bCs/>
                <w:sz w:val="24"/>
                <w:szCs w:val="24"/>
              </w:rPr>
            </w:pPr>
            <w:r w:rsidRPr="00176353">
              <w:rPr>
                <w:b/>
                <w:bCs/>
                <w:sz w:val="24"/>
                <w:szCs w:val="24"/>
              </w:rPr>
              <w:t>Диаметр мм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39D9D14" w14:textId="77777777" w:rsidR="00EE4B97" w:rsidRPr="00176353" w:rsidRDefault="00EE4B97" w:rsidP="00EE4B97">
            <w:pPr>
              <w:ind w:left="-120" w:right="-98"/>
              <w:jc w:val="center"/>
              <w:rPr>
                <w:b/>
                <w:bCs/>
                <w:sz w:val="24"/>
                <w:szCs w:val="24"/>
              </w:rPr>
            </w:pPr>
            <w:r w:rsidRPr="00176353">
              <w:rPr>
                <w:b/>
                <w:bCs/>
                <w:sz w:val="24"/>
                <w:szCs w:val="24"/>
              </w:rPr>
              <w:t>Материал труб</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09FDA03" w14:textId="45DD62F4" w:rsidR="00EE4B97" w:rsidRPr="00176353" w:rsidRDefault="00EE4B97" w:rsidP="00EE4B97">
            <w:pPr>
              <w:ind w:left="-120" w:right="-98"/>
              <w:jc w:val="center"/>
              <w:rPr>
                <w:b/>
                <w:bCs/>
                <w:sz w:val="24"/>
                <w:szCs w:val="24"/>
              </w:rPr>
            </w:pPr>
            <w:r w:rsidRPr="00176353">
              <w:rPr>
                <w:b/>
                <w:bCs/>
                <w:sz w:val="24"/>
                <w:szCs w:val="24"/>
              </w:rPr>
              <w:t>Дата приня-тия к учету</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14:paraId="4F7B8572" w14:textId="2F8EF783" w:rsidR="00EE4B97" w:rsidRPr="00176353" w:rsidRDefault="00EE4B97" w:rsidP="00EE4B97">
            <w:pPr>
              <w:ind w:left="-120" w:right="-98"/>
              <w:jc w:val="center"/>
              <w:rPr>
                <w:b/>
                <w:bCs/>
                <w:sz w:val="24"/>
                <w:szCs w:val="24"/>
              </w:rPr>
            </w:pPr>
            <w:r w:rsidRPr="00176353">
              <w:rPr>
                <w:b/>
                <w:bCs/>
                <w:sz w:val="24"/>
                <w:szCs w:val="24"/>
              </w:rPr>
              <w:t>Год ввода в эксплуата-цию</w:t>
            </w:r>
          </w:p>
        </w:tc>
        <w:tc>
          <w:tcPr>
            <w:tcW w:w="747" w:type="dxa"/>
            <w:tcBorders>
              <w:top w:val="single" w:sz="4" w:space="0" w:color="auto"/>
              <w:left w:val="nil"/>
              <w:bottom w:val="single" w:sz="4" w:space="0" w:color="auto"/>
              <w:right w:val="single" w:sz="4" w:space="0" w:color="auto"/>
            </w:tcBorders>
            <w:shd w:val="clear" w:color="auto" w:fill="auto"/>
            <w:vAlign w:val="center"/>
            <w:hideMark/>
          </w:tcPr>
          <w:p w14:paraId="50BB56E1" w14:textId="77777777" w:rsidR="00EE4B97" w:rsidRPr="00176353" w:rsidRDefault="00EE4B97" w:rsidP="00EE4B97">
            <w:pPr>
              <w:ind w:left="-120" w:right="-98"/>
              <w:jc w:val="center"/>
              <w:rPr>
                <w:b/>
                <w:bCs/>
                <w:sz w:val="24"/>
                <w:szCs w:val="24"/>
              </w:rPr>
            </w:pPr>
            <w:r w:rsidRPr="00176353">
              <w:rPr>
                <w:b/>
                <w:bCs/>
                <w:sz w:val="24"/>
                <w:szCs w:val="24"/>
              </w:rPr>
              <w:t>Износ, %</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3E00E83B" w14:textId="7348AB37" w:rsidR="00EE4B97" w:rsidRPr="00176353" w:rsidRDefault="00EE4B97" w:rsidP="00EE4B97">
            <w:pPr>
              <w:ind w:left="-120" w:right="-98"/>
              <w:jc w:val="center"/>
              <w:rPr>
                <w:b/>
                <w:bCs/>
                <w:sz w:val="24"/>
                <w:szCs w:val="24"/>
              </w:rPr>
            </w:pPr>
            <w:r w:rsidRPr="00176353">
              <w:rPr>
                <w:b/>
                <w:bCs/>
                <w:sz w:val="24"/>
                <w:szCs w:val="24"/>
              </w:rPr>
              <w:t>Балансо-держатель</w:t>
            </w:r>
          </w:p>
        </w:tc>
      </w:tr>
      <w:tr w:rsidR="00304846" w:rsidRPr="00176353" w14:paraId="7CDF4D8F" w14:textId="77777777" w:rsidTr="00B056DB">
        <w:trPr>
          <w:trHeight w:val="2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9A1E21C" w14:textId="77777777" w:rsidR="00EE4B97" w:rsidRPr="00176353" w:rsidRDefault="00EE4B97" w:rsidP="00EE4B97">
            <w:pPr>
              <w:rPr>
                <w:b/>
                <w:bCs/>
                <w:sz w:val="24"/>
                <w:szCs w:val="24"/>
              </w:rPr>
            </w:pPr>
            <w:r w:rsidRPr="00176353">
              <w:rPr>
                <w:b/>
                <w:bCs/>
                <w:sz w:val="24"/>
                <w:szCs w:val="24"/>
              </w:rPr>
              <w:t>ст. Усть-Юган</w:t>
            </w:r>
          </w:p>
        </w:tc>
        <w:tc>
          <w:tcPr>
            <w:tcW w:w="1134" w:type="dxa"/>
            <w:tcBorders>
              <w:top w:val="nil"/>
              <w:left w:val="nil"/>
              <w:bottom w:val="single" w:sz="4" w:space="0" w:color="auto"/>
              <w:right w:val="single" w:sz="4" w:space="0" w:color="auto"/>
            </w:tcBorders>
            <w:shd w:val="clear" w:color="auto" w:fill="auto"/>
            <w:vAlign w:val="center"/>
            <w:hideMark/>
          </w:tcPr>
          <w:p w14:paraId="726BFC33" w14:textId="77777777" w:rsidR="00EE4B97" w:rsidRPr="00176353" w:rsidRDefault="00EE4B97" w:rsidP="00EE4B97">
            <w:pPr>
              <w:jc w:val="center"/>
              <w:rPr>
                <w:b/>
                <w:bCs/>
                <w:sz w:val="24"/>
                <w:szCs w:val="24"/>
              </w:rPr>
            </w:pPr>
            <w:r w:rsidRPr="00176353">
              <w:rPr>
                <w:b/>
                <w:bCs/>
                <w:sz w:val="24"/>
                <w:szCs w:val="24"/>
              </w:rPr>
              <w:t>1,885</w:t>
            </w:r>
          </w:p>
        </w:tc>
        <w:tc>
          <w:tcPr>
            <w:tcW w:w="992" w:type="dxa"/>
            <w:tcBorders>
              <w:top w:val="nil"/>
              <w:left w:val="nil"/>
              <w:bottom w:val="single" w:sz="4" w:space="0" w:color="auto"/>
              <w:right w:val="single" w:sz="4" w:space="0" w:color="auto"/>
            </w:tcBorders>
            <w:shd w:val="clear" w:color="auto" w:fill="auto"/>
            <w:vAlign w:val="center"/>
            <w:hideMark/>
          </w:tcPr>
          <w:p w14:paraId="33B71AED" w14:textId="77777777" w:rsidR="00EE4B97" w:rsidRPr="00176353" w:rsidRDefault="00EE4B97" w:rsidP="00EE4B97">
            <w:pPr>
              <w:rPr>
                <w:b/>
                <w:bCs/>
                <w:sz w:val="24"/>
                <w:szCs w:val="24"/>
              </w:rPr>
            </w:pPr>
            <w:r w:rsidRPr="00176353">
              <w:rPr>
                <w:b/>
                <w:bCs/>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14:paraId="1290CD3E" w14:textId="77777777" w:rsidR="00EE4B97" w:rsidRPr="00176353" w:rsidRDefault="00EE4B97" w:rsidP="00EE4B97">
            <w:pPr>
              <w:rPr>
                <w:b/>
                <w:bCs/>
                <w:sz w:val="24"/>
                <w:szCs w:val="24"/>
              </w:rPr>
            </w:pPr>
            <w:r w:rsidRPr="00176353">
              <w:rPr>
                <w:b/>
                <w:bCs/>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14:paraId="581E8084" w14:textId="77777777" w:rsidR="00EE4B97" w:rsidRPr="00176353" w:rsidRDefault="00EE4B97" w:rsidP="00EE4B97">
            <w:pPr>
              <w:rPr>
                <w:b/>
                <w:bCs/>
                <w:sz w:val="24"/>
                <w:szCs w:val="24"/>
              </w:rPr>
            </w:pPr>
            <w:r w:rsidRPr="00176353">
              <w:rPr>
                <w:b/>
                <w:bCs/>
                <w:sz w:val="24"/>
                <w:szCs w:val="24"/>
              </w:rPr>
              <w:t> </w:t>
            </w:r>
          </w:p>
        </w:tc>
        <w:tc>
          <w:tcPr>
            <w:tcW w:w="1286" w:type="dxa"/>
            <w:tcBorders>
              <w:top w:val="nil"/>
              <w:left w:val="nil"/>
              <w:bottom w:val="single" w:sz="4" w:space="0" w:color="auto"/>
              <w:right w:val="single" w:sz="4" w:space="0" w:color="auto"/>
            </w:tcBorders>
            <w:shd w:val="clear" w:color="auto" w:fill="auto"/>
            <w:vAlign w:val="center"/>
            <w:hideMark/>
          </w:tcPr>
          <w:p w14:paraId="25351C40" w14:textId="77777777" w:rsidR="00EE4B97" w:rsidRPr="00176353" w:rsidRDefault="00EE4B97" w:rsidP="00EE4B97">
            <w:pPr>
              <w:rPr>
                <w:b/>
                <w:bCs/>
                <w:sz w:val="24"/>
                <w:szCs w:val="24"/>
              </w:rPr>
            </w:pPr>
            <w:r w:rsidRPr="00176353">
              <w:rPr>
                <w:b/>
                <w:bCs/>
                <w:sz w:val="24"/>
                <w:szCs w:val="24"/>
              </w:rPr>
              <w:t> </w:t>
            </w:r>
          </w:p>
        </w:tc>
        <w:tc>
          <w:tcPr>
            <w:tcW w:w="747" w:type="dxa"/>
            <w:tcBorders>
              <w:top w:val="nil"/>
              <w:left w:val="nil"/>
              <w:bottom w:val="single" w:sz="4" w:space="0" w:color="auto"/>
              <w:right w:val="single" w:sz="4" w:space="0" w:color="auto"/>
            </w:tcBorders>
            <w:shd w:val="clear" w:color="auto" w:fill="auto"/>
            <w:vAlign w:val="center"/>
            <w:hideMark/>
          </w:tcPr>
          <w:p w14:paraId="018983FE" w14:textId="77777777" w:rsidR="00EE4B97" w:rsidRPr="00176353" w:rsidRDefault="00EE4B97" w:rsidP="00EE4B97">
            <w:pPr>
              <w:jc w:val="center"/>
              <w:rPr>
                <w:b/>
                <w:bCs/>
                <w:sz w:val="24"/>
                <w:szCs w:val="24"/>
              </w:rPr>
            </w:pPr>
            <w:r w:rsidRPr="00176353">
              <w:rPr>
                <w:b/>
                <w:bCs/>
                <w:sz w:val="24"/>
                <w:szCs w:val="24"/>
              </w:rPr>
              <w:t> </w:t>
            </w:r>
          </w:p>
        </w:tc>
        <w:tc>
          <w:tcPr>
            <w:tcW w:w="1221" w:type="dxa"/>
            <w:tcBorders>
              <w:top w:val="nil"/>
              <w:left w:val="nil"/>
              <w:bottom w:val="single" w:sz="4" w:space="0" w:color="auto"/>
              <w:right w:val="single" w:sz="4" w:space="0" w:color="auto"/>
            </w:tcBorders>
            <w:shd w:val="clear" w:color="auto" w:fill="auto"/>
            <w:vAlign w:val="center"/>
            <w:hideMark/>
          </w:tcPr>
          <w:p w14:paraId="1399585B" w14:textId="77777777" w:rsidR="00EE4B97" w:rsidRPr="00176353" w:rsidRDefault="00EE4B97" w:rsidP="00EE4B97">
            <w:pPr>
              <w:jc w:val="center"/>
              <w:rPr>
                <w:b/>
                <w:bCs/>
                <w:sz w:val="24"/>
                <w:szCs w:val="24"/>
              </w:rPr>
            </w:pPr>
            <w:r w:rsidRPr="00176353">
              <w:rPr>
                <w:b/>
                <w:bCs/>
                <w:sz w:val="24"/>
                <w:szCs w:val="24"/>
              </w:rPr>
              <w:t> </w:t>
            </w:r>
          </w:p>
        </w:tc>
      </w:tr>
      <w:tr w:rsidR="00304846" w:rsidRPr="00176353" w14:paraId="7F8DF0BD" w14:textId="77777777" w:rsidTr="00B056DB">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1DAF5CA0" w14:textId="77777777" w:rsidR="00EE4B97" w:rsidRPr="00176353" w:rsidRDefault="00EE4B97" w:rsidP="00EE4B97">
            <w:pPr>
              <w:ind w:right="-103"/>
              <w:rPr>
                <w:sz w:val="24"/>
                <w:szCs w:val="24"/>
              </w:rPr>
            </w:pPr>
            <w:r w:rsidRPr="00176353">
              <w:rPr>
                <w:sz w:val="24"/>
                <w:szCs w:val="24"/>
              </w:rPr>
              <w:t>Напорный коллектор</w:t>
            </w:r>
          </w:p>
        </w:tc>
        <w:tc>
          <w:tcPr>
            <w:tcW w:w="1134" w:type="dxa"/>
            <w:tcBorders>
              <w:top w:val="nil"/>
              <w:left w:val="nil"/>
              <w:bottom w:val="single" w:sz="4" w:space="0" w:color="auto"/>
              <w:right w:val="single" w:sz="4" w:space="0" w:color="auto"/>
            </w:tcBorders>
            <w:shd w:val="clear" w:color="auto" w:fill="auto"/>
            <w:noWrap/>
            <w:vAlign w:val="center"/>
            <w:hideMark/>
          </w:tcPr>
          <w:p w14:paraId="4F5F518F" w14:textId="77777777" w:rsidR="00EE4B97" w:rsidRPr="00176353" w:rsidRDefault="00EE4B97" w:rsidP="00EE4B97">
            <w:pPr>
              <w:jc w:val="center"/>
              <w:rPr>
                <w:sz w:val="24"/>
                <w:szCs w:val="24"/>
              </w:rPr>
            </w:pPr>
            <w:r w:rsidRPr="00176353">
              <w:rPr>
                <w:sz w:val="24"/>
                <w:szCs w:val="24"/>
              </w:rPr>
              <w:t>0,150</w:t>
            </w:r>
          </w:p>
          <w:p w14:paraId="6B81371F" w14:textId="232EA43C" w:rsidR="00EE4B97" w:rsidRPr="00176353" w:rsidRDefault="00EE4B97" w:rsidP="00EE4B97">
            <w:pPr>
              <w:jc w:val="cente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572C87A9" w14:textId="77777777" w:rsidR="00EE4B97" w:rsidRPr="00176353" w:rsidRDefault="00EE4B97" w:rsidP="00EE4B97">
            <w:pPr>
              <w:jc w:val="center"/>
              <w:rPr>
                <w:sz w:val="24"/>
                <w:szCs w:val="24"/>
              </w:rPr>
            </w:pPr>
            <w:r w:rsidRPr="00176353">
              <w:rPr>
                <w:sz w:val="24"/>
                <w:szCs w:val="24"/>
              </w:rPr>
              <w:t>150</w:t>
            </w:r>
          </w:p>
        </w:tc>
        <w:tc>
          <w:tcPr>
            <w:tcW w:w="1134" w:type="dxa"/>
            <w:tcBorders>
              <w:top w:val="nil"/>
              <w:left w:val="nil"/>
              <w:bottom w:val="single" w:sz="4" w:space="0" w:color="auto"/>
              <w:right w:val="single" w:sz="4" w:space="0" w:color="auto"/>
            </w:tcBorders>
            <w:shd w:val="clear" w:color="auto" w:fill="auto"/>
            <w:vAlign w:val="center"/>
            <w:hideMark/>
          </w:tcPr>
          <w:p w14:paraId="625D51B5" w14:textId="77777777" w:rsidR="00EE4B97" w:rsidRPr="00176353" w:rsidRDefault="00EE4B97" w:rsidP="00EE4B97">
            <w:pPr>
              <w:jc w:val="center"/>
              <w:rPr>
                <w:sz w:val="24"/>
                <w:szCs w:val="24"/>
              </w:rPr>
            </w:pPr>
            <w:r w:rsidRPr="00176353">
              <w:rPr>
                <w:sz w:val="24"/>
                <w:szCs w:val="24"/>
              </w:rPr>
              <w:t>чугун</w:t>
            </w:r>
          </w:p>
        </w:tc>
        <w:tc>
          <w:tcPr>
            <w:tcW w:w="851" w:type="dxa"/>
            <w:tcBorders>
              <w:top w:val="nil"/>
              <w:left w:val="nil"/>
              <w:bottom w:val="single" w:sz="4" w:space="0" w:color="auto"/>
              <w:right w:val="single" w:sz="4" w:space="0" w:color="auto"/>
            </w:tcBorders>
            <w:shd w:val="clear" w:color="auto" w:fill="auto"/>
            <w:noWrap/>
            <w:vAlign w:val="center"/>
            <w:hideMark/>
          </w:tcPr>
          <w:p w14:paraId="31147B80" w14:textId="77777777" w:rsidR="00EE4B97" w:rsidRPr="00176353" w:rsidRDefault="00EE4B97" w:rsidP="00EE4B97">
            <w:pPr>
              <w:jc w:val="center"/>
              <w:rPr>
                <w:sz w:val="24"/>
                <w:szCs w:val="24"/>
              </w:rPr>
            </w:pPr>
            <w:r w:rsidRPr="00176353">
              <w:rPr>
                <w:sz w:val="24"/>
                <w:szCs w:val="24"/>
              </w:rPr>
              <w:t>2018</w:t>
            </w:r>
          </w:p>
        </w:tc>
        <w:tc>
          <w:tcPr>
            <w:tcW w:w="1286" w:type="dxa"/>
            <w:tcBorders>
              <w:top w:val="nil"/>
              <w:left w:val="nil"/>
              <w:bottom w:val="single" w:sz="4" w:space="0" w:color="auto"/>
              <w:right w:val="single" w:sz="4" w:space="0" w:color="auto"/>
            </w:tcBorders>
            <w:shd w:val="clear" w:color="auto" w:fill="auto"/>
            <w:noWrap/>
            <w:vAlign w:val="center"/>
            <w:hideMark/>
          </w:tcPr>
          <w:p w14:paraId="79D2A2CE" w14:textId="77777777" w:rsidR="00EE4B97" w:rsidRPr="00176353" w:rsidRDefault="00EE4B97" w:rsidP="00EE4B97">
            <w:pPr>
              <w:jc w:val="center"/>
              <w:rPr>
                <w:sz w:val="24"/>
                <w:szCs w:val="24"/>
              </w:rPr>
            </w:pPr>
            <w:r w:rsidRPr="00176353">
              <w:rPr>
                <w:sz w:val="24"/>
                <w:szCs w:val="24"/>
              </w:rPr>
              <w:t>1980</w:t>
            </w:r>
          </w:p>
        </w:tc>
        <w:tc>
          <w:tcPr>
            <w:tcW w:w="747" w:type="dxa"/>
            <w:tcBorders>
              <w:top w:val="nil"/>
              <w:left w:val="nil"/>
              <w:bottom w:val="single" w:sz="4" w:space="0" w:color="auto"/>
              <w:right w:val="single" w:sz="4" w:space="0" w:color="auto"/>
            </w:tcBorders>
            <w:shd w:val="clear" w:color="auto" w:fill="auto"/>
            <w:noWrap/>
            <w:vAlign w:val="center"/>
            <w:hideMark/>
          </w:tcPr>
          <w:p w14:paraId="20BCB9B7" w14:textId="77777777" w:rsidR="00EE4B97" w:rsidRPr="00176353" w:rsidRDefault="00EE4B97" w:rsidP="00EE4B97">
            <w:pPr>
              <w:jc w:val="center"/>
              <w:rPr>
                <w:sz w:val="24"/>
                <w:szCs w:val="24"/>
              </w:rPr>
            </w:pPr>
            <w:r w:rsidRPr="00176353">
              <w:rPr>
                <w:sz w:val="24"/>
                <w:szCs w:val="24"/>
              </w:rPr>
              <w:t>100</w:t>
            </w:r>
          </w:p>
        </w:tc>
        <w:tc>
          <w:tcPr>
            <w:tcW w:w="1221" w:type="dxa"/>
            <w:tcBorders>
              <w:top w:val="nil"/>
              <w:left w:val="nil"/>
              <w:bottom w:val="single" w:sz="4" w:space="0" w:color="auto"/>
              <w:right w:val="single" w:sz="4" w:space="0" w:color="auto"/>
            </w:tcBorders>
            <w:shd w:val="clear" w:color="auto" w:fill="auto"/>
            <w:vAlign w:val="center"/>
            <w:hideMark/>
          </w:tcPr>
          <w:p w14:paraId="032D6525" w14:textId="77777777" w:rsidR="00EE4B97" w:rsidRPr="00176353" w:rsidRDefault="00EE4B97" w:rsidP="00EE4B97">
            <w:pPr>
              <w:jc w:val="center"/>
              <w:rPr>
                <w:sz w:val="24"/>
                <w:szCs w:val="24"/>
              </w:rPr>
            </w:pPr>
            <w:r w:rsidRPr="00176353">
              <w:rPr>
                <w:sz w:val="24"/>
                <w:szCs w:val="24"/>
              </w:rPr>
              <w:t>ПМУП «УТВС»</w:t>
            </w:r>
          </w:p>
        </w:tc>
      </w:tr>
      <w:tr w:rsidR="00304846" w:rsidRPr="00176353" w14:paraId="4BBD94EF" w14:textId="77777777" w:rsidTr="00B056DB">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03597AA0" w14:textId="77777777" w:rsidR="00EE4B97" w:rsidRPr="00176353" w:rsidRDefault="00EE4B97" w:rsidP="00EE4B97">
            <w:pPr>
              <w:ind w:right="-103"/>
              <w:rPr>
                <w:sz w:val="24"/>
                <w:szCs w:val="24"/>
              </w:rPr>
            </w:pPr>
            <w:r w:rsidRPr="00176353">
              <w:rPr>
                <w:sz w:val="24"/>
                <w:szCs w:val="24"/>
              </w:rPr>
              <w:t>Наружные сети канализации</w:t>
            </w:r>
          </w:p>
        </w:tc>
        <w:tc>
          <w:tcPr>
            <w:tcW w:w="1134" w:type="dxa"/>
            <w:tcBorders>
              <w:top w:val="nil"/>
              <w:left w:val="nil"/>
              <w:bottom w:val="single" w:sz="4" w:space="0" w:color="auto"/>
              <w:right w:val="single" w:sz="4" w:space="0" w:color="auto"/>
            </w:tcBorders>
            <w:shd w:val="clear" w:color="auto" w:fill="auto"/>
            <w:noWrap/>
            <w:vAlign w:val="center"/>
            <w:hideMark/>
          </w:tcPr>
          <w:p w14:paraId="1AC20F30" w14:textId="77777777" w:rsidR="00EE4B97" w:rsidRPr="00176353" w:rsidRDefault="00EE4B97" w:rsidP="00EE4B97">
            <w:pPr>
              <w:jc w:val="center"/>
              <w:rPr>
                <w:sz w:val="24"/>
                <w:szCs w:val="24"/>
              </w:rPr>
            </w:pPr>
            <w:r w:rsidRPr="00176353">
              <w:rPr>
                <w:sz w:val="24"/>
                <w:szCs w:val="24"/>
              </w:rPr>
              <w:t>0,746</w:t>
            </w:r>
          </w:p>
        </w:tc>
        <w:tc>
          <w:tcPr>
            <w:tcW w:w="992" w:type="dxa"/>
            <w:tcBorders>
              <w:top w:val="nil"/>
              <w:left w:val="nil"/>
              <w:bottom w:val="single" w:sz="4" w:space="0" w:color="auto"/>
              <w:right w:val="single" w:sz="4" w:space="0" w:color="auto"/>
            </w:tcBorders>
            <w:shd w:val="clear" w:color="auto" w:fill="auto"/>
            <w:noWrap/>
            <w:vAlign w:val="center"/>
            <w:hideMark/>
          </w:tcPr>
          <w:p w14:paraId="21CD6DB8" w14:textId="77777777" w:rsidR="00EE4B97" w:rsidRPr="00176353" w:rsidRDefault="00EE4B97" w:rsidP="00EE4B97">
            <w:pPr>
              <w:jc w:val="center"/>
              <w:rPr>
                <w:sz w:val="24"/>
                <w:szCs w:val="24"/>
              </w:rPr>
            </w:pPr>
            <w:r w:rsidRPr="00176353">
              <w:rPr>
                <w:sz w:val="24"/>
                <w:szCs w:val="24"/>
              </w:rPr>
              <w:t>200</w:t>
            </w:r>
          </w:p>
        </w:tc>
        <w:tc>
          <w:tcPr>
            <w:tcW w:w="1134" w:type="dxa"/>
            <w:tcBorders>
              <w:top w:val="nil"/>
              <w:left w:val="nil"/>
              <w:bottom w:val="single" w:sz="4" w:space="0" w:color="auto"/>
              <w:right w:val="single" w:sz="4" w:space="0" w:color="auto"/>
            </w:tcBorders>
            <w:shd w:val="clear" w:color="auto" w:fill="auto"/>
            <w:vAlign w:val="center"/>
            <w:hideMark/>
          </w:tcPr>
          <w:p w14:paraId="60F6F80B" w14:textId="77777777" w:rsidR="00EE4B97" w:rsidRPr="00176353" w:rsidRDefault="00EE4B97" w:rsidP="00EE4B97">
            <w:pPr>
              <w:jc w:val="center"/>
              <w:rPr>
                <w:sz w:val="24"/>
                <w:szCs w:val="24"/>
              </w:rPr>
            </w:pPr>
            <w:r w:rsidRPr="00176353">
              <w:rPr>
                <w:sz w:val="24"/>
                <w:szCs w:val="24"/>
              </w:rPr>
              <w:t>чугун</w:t>
            </w:r>
          </w:p>
        </w:tc>
        <w:tc>
          <w:tcPr>
            <w:tcW w:w="851" w:type="dxa"/>
            <w:tcBorders>
              <w:top w:val="nil"/>
              <w:left w:val="nil"/>
              <w:bottom w:val="single" w:sz="4" w:space="0" w:color="auto"/>
              <w:right w:val="single" w:sz="4" w:space="0" w:color="auto"/>
            </w:tcBorders>
            <w:shd w:val="clear" w:color="auto" w:fill="auto"/>
            <w:noWrap/>
            <w:vAlign w:val="center"/>
            <w:hideMark/>
          </w:tcPr>
          <w:p w14:paraId="7D96B3C8" w14:textId="77777777" w:rsidR="00EE4B97" w:rsidRPr="00176353" w:rsidRDefault="00EE4B97" w:rsidP="00EE4B97">
            <w:pPr>
              <w:jc w:val="center"/>
              <w:rPr>
                <w:sz w:val="24"/>
                <w:szCs w:val="24"/>
              </w:rPr>
            </w:pPr>
            <w:r w:rsidRPr="00176353">
              <w:rPr>
                <w:sz w:val="24"/>
                <w:szCs w:val="24"/>
              </w:rPr>
              <w:t>2018</w:t>
            </w:r>
          </w:p>
        </w:tc>
        <w:tc>
          <w:tcPr>
            <w:tcW w:w="1286" w:type="dxa"/>
            <w:tcBorders>
              <w:top w:val="nil"/>
              <w:left w:val="nil"/>
              <w:bottom w:val="single" w:sz="4" w:space="0" w:color="auto"/>
              <w:right w:val="single" w:sz="4" w:space="0" w:color="auto"/>
            </w:tcBorders>
            <w:shd w:val="clear" w:color="auto" w:fill="auto"/>
            <w:noWrap/>
            <w:vAlign w:val="center"/>
            <w:hideMark/>
          </w:tcPr>
          <w:p w14:paraId="197BEE2E" w14:textId="77777777" w:rsidR="00EE4B97" w:rsidRPr="00176353" w:rsidRDefault="00EE4B97" w:rsidP="00EE4B97">
            <w:pPr>
              <w:jc w:val="center"/>
              <w:rPr>
                <w:sz w:val="24"/>
                <w:szCs w:val="24"/>
              </w:rPr>
            </w:pPr>
            <w:r w:rsidRPr="00176353">
              <w:rPr>
                <w:sz w:val="24"/>
                <w:szCs w:val="24"/>
              </w:rPr>
              <w:t>1978</w:t>
            </w:r>
          </w:p>
        </w:tc>
        <w:tc>
          <w:tcPr>
            <w:tcW w:w="747" w:type="dxa"/>
            <w:tcBorders>
              <w:top w:val="nil"/>
              <w:left w:val="nil"/>
              <w:bottom w:val="single" w:sz="4" w:space="0" w:color="auto"/>
              <w:right w:val="single" w:sz="4" w:space="0" w:color="auto"/>
            </w:tcBorders>
            <w:shd w:val="clear" w:color="auto" w:fill="auto"/>
            <w:noWrap/>
            <w:vAlign w:val="center"/>
            <w:hideMark/>
          </w:tcPr>
          <w:p w14:paraId="426D0B31" w14:textId="77777777" w:rsidR="00EE4B97" w:rsidRPr="00176353" w:rsidRDefault="00EE4B97" w:rsidP="00EE4B97">
            <w:pPr>
              <w:jc w:val="center"/>
              <w:rPr>
                <w:sz w:val="24"/>
                <w:szCs w:val="24"/>
              </w:rPr>
            </w:pPr>
            <w:r w:rsidRPr="00176353">
              <w:rPr>
                <w:sz w:val="24"/>
                <w:szCs w:val="24"/>
              </w:rPr>
              <w:t>100</w:t>
            </w:r>
          </w:p>
        </w:tc>
        <w:tc>
          <w:tcPr>
            <w:tcW w:w="1221" w:type="dxa"/>
            <w:tcBorders>
              <w:top w:val="nil"/>
              <w:left w:val="nil"/>
              <w:bottom w:val="single" w:sz="4" w:space="0" w:color="auto"/>
              <w:right w:val="single" w:sz="4" w:space="0" w:color="auto"/>
            </w:tcBorders>
            <w:shd w:val="clear" w:color="auto" w:fill="auto"/>
            <w:vAlign w:val="center"/>
            <w:hideMark/>
          </w:tcPr>
          <w:p w14:paraId="6C531E48" w14:textId="77777777" w:rsidR="00EE4B97" w:rsidRPr="00176353" w:rsidRDefault="00EE4B97" w:rsidP="00EE4B97">
            <w:pPr>
              <w:jc w:val="center"/>
              <w:rPr>
                <w:sz w:val="24"/>
                <w:szCs w:val="24"/>
              </w:rPr>
            </w:pPr>
            <w:r w:rsidRPr="00176353">
              <w:rPr>
                <w:sz w:val="24"/>
                <w:szCs w:val="24"/>
              </w:rPr>
              <w:t>ПМУП «УТВС»</w:t>
            </w:r>
          </w:p>
        </w:tc>
      </w:tr>
      <w:tr w:rsidR="00304846" w:rsidRPr="00176353" w14:paraId="73898143" w14:textId="77777777" w:rsidTr="00B056DB">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414DEBDA" w14:textId="77777777" w:rsidR="00EE4B97" w:rsidRPr="00176353" w:rsidRDefault="00EE4B97" w:rsidP="00EE4B97">
            <w:pPr>
              <w:ind w:right="-103"/>
              <w:rPr>
                <w:sz w:val="24"/>
                <w:szCs w:val="24"/>
              </w:rPr>
            </w:pPr>
            <w:r w:rsidRPr="00176353">
              <w:rPr>
                <w:sz w:val="24"/>
                <w:szCs w:val="24"/>
              </w:rPr>
              <w:t>Сети канализации</w:t>
            </w:r>
          </w:p>
          <w:p w14:paraId="43077A81" w14:textId="6AB51E07" w:rsidR="00EE4B97" w:rsidRPr="00176353" w:rsidRDefault="00EE4B97" w:rsidP="00EE4B97">
            <w:pPr>
              <w:ind w:right="-103"/>
              <w:rPr>
                <w:sz w:val="24"/>
                <w:szCs w:val="24"/>
              </w:rPr>
            </w:pPr>
            <w:r w:rsidRPr="00176353">
              <w:rPr>
                <w:sz w:val="24"/>
                <w:szCs w:val="24"/>
              </w:rPr>
              <w:t>128 м</w:t>
            </w:r>
          </w:p>
        </w:tc>
        <w:tc>
          <w:tcPr>
            <w:tcW w:w="1134" w:type="dxa"/>
            <w:tcBorders>
              <w:top w:val="nil"/>
              <w:left w:val="nil"/>
              <w:bottom w:val="single" w:sz="4" w:space="0" w:color="auto"/>
              <w:right w:val="single" w:sz="4" w:space="0" w:color="auto"/>
            </w:tcBorders>
            <w:shd w:val="clear" w:color="auto" w:fill="auto"/>
            <w:noWrap/>
            <w:vAlign w:val="center"/>
            <w:hideMark/>
          </w:tcPr>
          <w:p w14:paraId="10F36D00" w14:textId="77777777" w:rsidR="00EE4B97" w:rsidRPr="00176353" w:rsidRDefault="00EE4B97" w:rsidP="00EE4B97">
            <w:pPr>
              <w:jc w:val="center"/>
              <w:rPr>
                <w:sz w:val="24"/>
                <w:szCs w:val="24"/>
              </w:rPr>
            </w:pPr>
            <w:r w:rsidRPr="00176353">
              <w:rPr>
                <w:sz w:val="24"/>
                <w:szCs w:val="24"/>
              </w:rPr>
              <w:t>0,128</w:t>
            </w:r>
          </w:p>
        </w:tc>
        <w:tc>
          <w:tcPr>
            <w:tcW w:w="992" w:type="dxa"/>
            <w:tcBorders>
              <w:top w:val="nil"/>
              <w:left w:val="nil"/>
              <w:bottom w:val="single" w:sz="4" w:space="0" w:color="auto"/>
              <w:right w:val="single" w:sz="4" w:space="0" w:color="auto"/>
            </w:tcBorders>
            <w:shd w:val="clear" w:color="auto" w:fill="auto"/>
            <w:noWrap/>
            <w:vAlign w:val="center"/>
            <w:hideMark/>
          </w:tcPr>
          <w:p w14:paraId="65A94D13" w14:textId="77777777" w:rsidR="00EE4B97" w:rsidRPr="00176353" w:rsidRDefault="00EE4B97" w:rsidP="00EE4B97">
            <w:pPr>
              <w:jc w:val="center"/>
              <w:rPr>
                <w:sz w:val="24"/>
                <w:szCs w:val="24"/>
              </w:rPr>
            </w:pPr>
            <w:r w:rsidRPr="00176353">
              <w:rPr>
                <w:sz w:val="24"/>
                <w:szCs w:val="24"/>
              </w:rPr>
              <w:t>200</w:t>
            </w:r>
          </w:p>
        </w:tc>
        <w:tc>
          <w:tcPr>
            <w:tcW w:w="1134" w:type="dxa"/>
            <w:tcBorders>
              <w:top w:val="nil"/>
              <w:left w:val="nil"/>
              <w:bottom w:val="single" w:sz="4" w:space="0" w:color="auto"/>
              <w:right w:val="single" w:sz="4" w:space="0" w:color="auto"/>
            </w:tcBorders>
            <w:shd w:val="clear" w:color="auto" w:fill="auto"/>
            <w:vAlign w:val="center"/>
            <w:hideMark/>
          </w:tcPr>
          <w:p w14:paraId="2AFEB4F6" w14:textId="77777777" w:rsidR="00EE4B97" w:rsidRPr="00176353" w:rsidRDefault="00EE4B97" w:rsidP="00EE4B97">
            <w:pPr>
              <w:jc w:val="center"/>
              <w:rPr>
                <w:sz w:val="24"/>
                <w:szCs w:val="24"/>
              </w:rPr>
            </w:pPr>
            <w:r w:rsidRPr="00176353">
              <w:rPr>
                <w:sz w:val="24"/>
                <w:szCs w:val="24"/>
              </w:rPr>
              <w:t>чугун</w:t>
            </w:r>
          </w:p>
        </w:tc>
        <w:tc>
          <w:tcPr>
            <w:tcW w:w="851" w:type="dxa"/>
            <w:tcBorders>
              <w:top w:val="nil"/>
              <w:left w:val="nil"/>
              <w:bottom w:val="single" w:sz="4" w:space="0" w:color="auto"/>
              <w:right w:val="single" w:sz="4" w:space="0" w:color="auto"/>
            </w:tcBorders>
            <w:shd w:val="clear" w:color="auto" w:fill="auto"/>
            <w:noWrap/>
            <w:vAlign w:val="center"/>
            <w:hideMark/>
          </w:tcPr>
          <w:p w14:paraId="0870F9CB" w14:textId="77777777" w:rsidR="00EE4B97" w:rsidRPr="00176353" w:rsidRDefault="00EE4B97" w:rsidP="00EE4B97">
            <w:pPr>
              <w:jc w:val="center"/>
              <w:rPr>
                <w:sz w:val="24"/>
                <w:szCs w:val="24"/>
              </w:rPr>
            </w:pPr>
            <w:r w:rsidRPr="00176353">
              <w:rPr>
                <w:sz w:val="24"/>
                <w:szCs w:val="24"/>
              </w:rPr>
              <w:t>2018</w:t>
            </w:r>
          </w:p>
        </w:tc>
        <w:tc>
          <w:tcPr>
            <w:tcW w:w="1286" w:type="dxa"/>
            <w:tcBorders>
              <w:top w:val="nil"/>
              <w:left w:val="nil"/>
              <w:bottom w:val="single" w:sz="4" w:space="0" w:color="auto"/>
              <w:right w:val="single" w:sz="4" w:space="0" w:color="auto"/>
            </w:tcBorders>
            <w:shd w:val="clear" w:color="auto" w:fill="auto"/>
            <w:noWrap/>
            <w:vAlign w:val="center"/>
            <w:hideMark/>
          </w:tcPr>
          <w:p w14:paraId="712B8B9A" w14:textId="77777777" w:rsidR="00EE4B97" w:rsidRPr="00176353" w:rsidRDefault="00EE4B97" w:rsidP="00EE4B97">
            <w:pPr>
              <w:jc w:val="center"/>
              <w:rPr>
                <w:sz w:val="24"/>
                <w:szCs w:val="24"/>
              </w:rPr>
            </w:pPr>
            <w:r w:rsidRPr="00176353">
              <w:rPr>
                <w:sz w:val="24"/>
                <w:szCs w:val="24"/>
              </w:rPr>
              <w:t>1978</w:t>
            </w:r>
          </w:p>
        </w:tc>
        <w:tc>
          <w:tcPr>
            <w:tcW w:w="747" w:type="dxa"/>
            <w:tcBorders>
              <w:top w:val="nil"/>
              <w:left w:val="nil"/>
              <w:bottom w:val="single" w:sz="4" w:space="0" w:color="auto"/>
              <w:right w:val="single" w:sz="4" w:space="0" w:color="auto"/>
            </w:tcBorders>
            <w:shd w:val="clear" w:color="auto" w:fill="auto"/>
            <w:noWrap/>
            <w:vAlign w:val="center"/>
            <w:hideMark/>
          </w:tcPr>
          <w:p w14:paraId="2E978F41" w14:textId="77777777" w:rsidR="00EE4B97" w:rsidRPr="00176353" w:rsidRDefault="00EE4B97" w:rsidP="00EE4B97">
            <w:pPr>
              <w:jc w:val="center"/>
              <w:rPr>
                <w:sz w:val="24"/>
                <w:szCs w:val="24"/>
              </w:rPr>
            </w:pPr>
            <w:r w:rsidRPr="00176353">
              <w:rPr>
                <w:sz w:val="24"/>
                <w:szCs w:val="24"/>
              </w:rPr>
              <w:t>100</w:t>
            </w:r>
          </w:p>
        </w:tc>
        <w:tc>
          <w:tcPr>
            <w:tcW w:w="1221" w:type="dxa"/>
            <w:tcBorders>
              <w:top w:val="nil"/>
              <w:left w:val="nil"/>
              <w:bottom w:val="single" w:sz="4" w:space="0" w:color="auto"/>
              <w:right w:val="single" w:sz="4" w:space="0" w:color="auto"/>
            </w:tcBorders>
            <w:shd w:val="clear" w:color="auto" w:fill="auto"/>
            <w:vAlign w:val="center"/>
            <w:hideMark/>
          </w:tcPr>
          <w:p w14:paraId="075F7148" w14:textId="77777777" w:rsidR="00EE4B97" w:rsidRPr="00176353" w:rsidRDefault="00EE4B97" w:rsidP="00EE4B97">
            <w:pPr>
              <w:jc w:val="center"/>
              <w:rPr>
                <w:sz w:val="24"/>
                <w:szCs w:val="24"/>
              </w:rPr>
            </w:pPr>
            <w:r w:rsidRPr="00176353">
              <w:rPr>
                <w:sz w:val="24"/>
                <w:szCs w:val="24"/>
              </w:rPr>
              <w:t>ПМУП «УТВС»</w:t>
            </w:r>
          </w:p>
        </w:tc>
      </w:tr>
      <w:tr w:rsidR="00304846" w:rsidRPr="00176353" w14:paraId="06DECB6F" w14:textId="77777777" w:rsidTr="00B056DB">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3A854C01" w14:textId="77777777" w:rsidR="00EE4B97" w:rsidRPr="00176353" w:rsidRDefault="00EE4B97" w:rsidP="00EE4B97">
            <w:pPr>
              <w:ind w:right="-103"/>
              <w:rPr>
                <w:sz w:val="24"/>
                <w:szCs w:val="24"/>
              </w:rPr>
            </w:pPr>
            <w:r w:rsidRPr="00176353">
              <w:rPr>
                <w:sz w:val="24"/>
                <w:szCs w:val="24"/>
              </w:rPr>
              <w:t>Сети канализации</w:t>
            </w:r>
          </w:p>
          <w:p w14:paraId="7D30EAB0" w14:textId="3966DEFC" w:rsidR="00EE4B97" w:rsidRPr="00176353" w:rsidRDefault="00EE4B97" w:rsidP="00EE4B97">
            <w:pPr>
              <w:ind w:right="-103"/>
              <w:rPr>
                <w:sz w:val="24"/>
                <w:szCs w:val="24"/>
              </w:rPr>
            </w:pPr>
            <w:r w:rsidRPr="00176353">
              <w:rPr>
                <w:sz w:val="24"/>
                <w:szCs w:val="24"/>
              </w:rPr>
              <w:t>173 м.</w:t>
            </w:r>
          </w:p>
        </w:tc>
        <w:tc>
          <w:tcPr>
            <w:tcW w:w="1134" w:type="dxa"/>
            <w:tcBorders>
              <w:top w:val="nil"/>
              <w:left w:val="nil"/>
              <w:bottom w:val="single" w:sz="4" w:space="0" w:color="auto"/>
              <w:right w:val="single" w:sz="4" w:space="0" w:color="auto"/>
            </w:tcBorders>
            <w:shd w:val="clear" w:color="auto" w:fill="auto"/>
            <w:noWrap/>
            <w:vAlign w:val="center"/>
            <w:hideMark/>
          </w:tcPr>
          <w:p w14:paraId="58A84BCF" w14:textId="77777777" w:rsidR="00EE4B97" w:rsidRPr="00176353" w:rsidRDefault="00EE4B97" w:rsidP="00EE4B97">
            <w:pPr>
              <w:jc w:val="center"/>
              <w:rPr>
                <w:sz w:val="24"/>
                <w:szCs w:val="24"/>
              </w:rPr>
            </w:pPr>
            <w:r w:rsidRPr="00176353">
              <w:rPr>
                <w:sz w:val="24"/>
                <w:szCs w:val="24"/>
              </w:rPr>
              <w:t>0,173</w:t>
            </w:r>
          </w:p>
        </w:tc>
        <w:tc>
          <w:tcPr>
            <w:tcW w:w="992" w:type="dxa"/>
            <w:tcBorders>
              <w:top w:val="nil"/>
              <w:left w:val="nil"/>
              <w:bottom w:val="single" w:sz="4" w:space="0" w:color="auto"/>
              <w:right w:val="single" w:sz="4" w:space="0" w:color="auto"/>
            </w:tcBorders>
            <w:shd w:val="clear" w:color="auto" w:fill="auto"/>
            <w:noWrap/>
            <w:vAlign w:val="center"/>
            <w:hideMark/>
          </w:tcPr>
          <w:p w14:paraId="4B71375D" w14:textId="77777777" w:rsidR="00EE4B97" w:rsidRPr="00176353" w:rsidRDefault="00EE4B97" w:rsidP="00EE4B97">
            <w:pPr>
              <w:jc w:val="center"/>
              <w:rPr>
                <w:sz w:val="24"/>
                <w:szCs w:val="24"/>
              </w:rPr>
            </w:pPr>
            <w:r w:rsidRPr="00176353">
              <w:rPr>
                <w:sz w:val="24"/>
                <w:szCs w:val="24"/>
              </w:rPr>
              <w:t>200</w:t>
            </w:r>
          </w:p>
        </w:tc>
        <w:tc>
          <w:tcPr>
            <w:tcW w:w="1134" w:type="dxa"/>
            <w:tcBorders>
              <w:top w:val="nil"/>
              <w:left w:val="nil"/>
              <w:bottom w:val="single" w:sz="4" w:space="0" w:color="auto"/>
              <w:right w:val="single" w:sz="4" w:space="0" w:color="auto"/>
            </w:tcBorders>
            <w:shd w:val="clear" w:color="auto" w:fill="auto"/>
            <w:vAlign w:val="center"/>
            <w:hideMark/>
          </w:tcPr>
          <w:p w14:paraId="5165CB97" w14:textId="77777777" w:rsidR="00EE4B97" w:rsidRPr="00176353" w:rsidRDefault="00EE4B97" w:rsidP="00EE4B97">
            <w:pPr>
              <w:jc w:val="center"/>
              <w:rPr>
                <w:sz w:val="24"/>
                <w:szCs w:val="24"/>
              </w:rPr>
            </w:pPr>
            <w:r w:rsidRPr="00176353">
              <w:rPr>
                <w:sz w:val="24"/>
                <w:szCs w:val="24"/>
              </w:rPr>
              <w:t>чугун</w:t>
            </w:r>
          </w:p>
        </w:tc>
        <w:tc>
          <w:tcPr>
            <w:tcW w:w="851" w:type="dxa"/>
            <w:tcBorders>
              <w:top w:val="nil"/>
              <w:left w:val="nil"/>
              <w:bottom w:val="single" w:sz="4" w:space="0" w:color="auto"/>
              <w:right w:val="single" w:sz="4" w:space="0" w:color="auto"/>
            </w:tcBorders>
            <w:shd w:val="clear" w:color="auto" w:fill="auto"/>
            <w:noWrap/>
            <w:vAlign w:val="center"/>
            <w:hideMark/>
          </w:tcPr>
          <w:p w14:paraId="494053C5" w14:textId="77777777" w:rsidR="00EE4B97" w:rsidRPr="00176353" w:rsidRDefault="00EE4B97" w:rsidP="00EE4B97">
            <w:pPr>
              <w:jc w:val="center"/>
              <w:rPr>
                <w:sz w:val="24"/>
                <w:szCs w:val="24"/>
              </w:rPr>
            </w:pPr>
            <w:r w:rsidRPr="00176353">
              <w:rPr>
                <w:sz w:val="24"/>
                <w:szCs w:val="24"/>
              </w:rPr>
              <w:t>2018</w:t>
            </w:r>
          </w:p>
        </w:tc>
        <w:tc>
          <w:tcPr>
            <w:tcW w:w="1286" w:type="dxa"/>
            <w:tcBorders>
              <w:top w:val="nil"/>
              <w:left w:val="nil"/>
              <w:bottom w:val="single" w:sz="4" w:space="0" w:color="auto"/>
              <w:right w:val="single" w:sz="4" w:space="0" w:color="auto"/>
            </w:tcBorders>
            <w:shd w:val="clear" w:color="auto" w:fill="auto"/>
            <w:noWrap/>
            <w:vAlign w:val="center"/>
            <w:hideMark/>
          </w:tcPr>
          <w:p w14:paraId="43DA8655" w14:textId="77777777" w:rsidR="00EE4B97" w:rsidRPr="00176353" w:rsidRDefault="00EE4B97" w:rsidP="00EE4B97">
            <w:pPr>
              <w:jc w:val="center"/>
              <w:rPr>
                <w:sz w:val="24"/>
                <w:szCs w:val="24"/>
              </w:rPr>
            </w:pPr>
            <w:r w:rsidRPr="00176353">
              <w:rPr>
                <w:sz w:val="24"/>
                <w:szCs w:val="24"/>
              </w:rPr>
              <w:t>1978</w:t>
            </w:r>
          </w:p>
        </w:tc>
        <w:tc>
          <w:tcPr>
            <w:tcW w:w="747" w:type="dxa"/>
            <w:tcBorders>
              <w:top w:val="nil"/>
              <w:left w:val="nil"/>
              <w:bottom w:val="single" w:sz="4" w:space="0" w:color="auto"/>
              <w:right w:val="single" w:sz="4" w:space="0" w:color="auto"/>
            </w:tcBorders>
            <w:shd w:val="clear" w:color="auto" w:fill="auto"/>
            <w:noWrap/>
            <w:vAlign w:val="center"/>
            <w:hideMark/>
          </w:tcPr>
          <w:p w14:paraId="31603595" w14:textId="77777777" w:rsidR="00EE4B97" w:rsidRPr="00176353" w:rsidRDefault="00EE4B97" w:rsidP="00EE4B97">
            <w:pPr>
              <w:jc w:val="center"/>
              <w:rPr>
                <w:sz w:val="24"/>
                <w:szCs w:val="24"/>
              </w:rPr>
            </w:pPr>
            <w:r w:rsidRPr="00176353">
              <w:rPr>
                <w:sz w:val="24"/>
                <w:szCs w:val="24"/>
              </w:rPr>
              <w:t>94,1</w:t>
            </w:r>
          </w:p>
        </w:tc>
        <w:tc>
          <w:tcPr>
            <w:tcW w:w="1221" w:type="dxa"/>
            <w:tcBorders>
              <w:top w:val="nil"/>
              <w:left w:val="nil"/>
              <w:bottom w:val="single" w:sz="4" w:space="0" w:color="auto"/>
              <w:right w:val="single" w:sz="4" w:space="0" w:color="auto"/>
            </w:tcBorders>
            <w:shd w:val="clear" w:color="auto" w:fill="auto"/>
            <w:vAlign w:val="center"/>
            <w:hideMark/>
          </w:tcPr>
          <w:p w14:paraId="52F472A3" w14:textId="77777777" w:rsidR="00EE4B97" w:rsidRPr="00176353" w:rsidRDefault="00EE4B97" w:rsidP="00EE4B97">
            <w:pPr>
              <w:jc w:val="center"/>
              <w:rPr>
                <w:sz w:val="24"/>
                <w:szCs w:val="24"/>
              </w:rPr>
            </w:pPr>
            <w:r w:rsidRPr="00176353">
              <w:rPr>
                <w:sz w:val="24"/>
                <w:szCs w:val="24"/>
              </w:rPr>
              <w:t>ПМУП «УТВС»</w:t>
            </w:r>
          </w:p>
        </w:tc>
      </w:tr>
      <w:tr w:rsidR="00304846" w:rsidRPr="00176353" w14:paraId="1AE6E044" w14:textId="77777777" w:rsidTr="00B056DB">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256FCA11" w14:textId="77777777" w:rsidR="00EE4B97" w:rsidRPr="00176353" w:rsidRDefault="00EE4B97" w:rsidP="00EE4B97">
            <w:pPr>
              <w:ind w:right="-103"/>
              <w:rPr>
                <w:sz w:val="24"/>
                <w:szCs w:val="24"/>
              </w:rPr>
            </w:pPr>
            <w:r w:rsidRPr="00176353">
              <w:rPr>
                <w:sz w:val="24"/>
                <w:szCs w:val="24"/>
              </w:rPr>
              <w:t>Сети канализации</w:t>
            </w:r>
          </w:p>
          <w:p w14:paraId="2C2F0A3D" w14:textId="6FEE5640" w:rsidR="00EE4B97" w:rsidRPr="00176353" w:rsidRDefault="00EE4B97" w:rsidP="00EE4B97">
            <w:pPr>
              <w:ind w:right="-103"/>
              <w:rPr>
                <w:sz w:val="24"/>
                <w:szCs w:val="24"/>
              </w:rPr>
            </w:pPr>
            <w:r w:rsidRPr="00176353">
              <w:rPr>
                <w:sz w:val="24"/>
                <w:szCs w:val="24"/>
              </w:rPr>
              <w:t>297 м.</w:t>
            </w:r>
          </w:p>
        </w:tc>
        <w:tc>
          <w:tcPr>
            <w:tcW w:w="1134" w:type="dxa"/>
            <w:tcBorders>
              <w:top w:val="nil"/>
              <w:left w:val="nil"/>
              <w:bottom w:val="single" w:sz="4" w:space="0" w:color="auto"/>
              <w:right w:val="single" w:sz="4" w:space="0" w:color="auto"/>
            </w:tcBorders>
            <w:shd w:val="clear" w:color="auto" w:fill="auto"/>
            <w:noWrap/>
            <w:vAlign w:val="center"/>
            <w:hideMark/>
          </w:tcPr>
          <w:p w14:paraId="23A88062" w14:textId="77777777" w:rsidR="00EE4B97" w:rsidRPr="00176353" w:rsidRDefault="00EE4B97" w:rsidP="00EE4B97">
            <w:pPr>
              <w:jc w:val="center"/>
              <w:rPr>
                <w:sz w:val="24"/>
                <w:szCs w:val="24"/>
              </w:rPr>
            </w:pPr>
            <w:r w:rsidRPr="00176353">
              <w:rPr>
                <w:sz w:val="24"/>
                <w:szCs w:val="24"/>
              </w:rPr>
              <w:t>0,297</w:t>
            </w:r>
          </w:p>
        </w:tc>
        <w:tc>
          <w:tcPr>
            <w:tcW w:w="992" w:type="dxa"/>
            <w:tcBorders>
              <w:top w:val="nil"/>
              <w:left w:val="nil"/>
              <w:bottom w:val="single" w:sz="4" w:space="0" w:color="auto"/>
              <w:right w:val="single" w:sz="4" w:space="0" w:color="auto"/>
            </w:tcBorders>
            <w:shd w:val="clear" w:color="auto" w:fill="auto"/>
            <w:noWrap/>
            <w:vAlign w:val="center"/>
            <w:hideMark/>
          </w:tcPr>
          <w:p w14:paraId="1251E840" w14:textId="77777777" w:rsidR="00EE4B97" w:rsidRPr="00176353" w:rsidRDefault="00EE4B97" w:rsidP="00EE4B97">
            <w:pPr>
              <w:jc w:val="center"/>
              <w:rPr>
                <w:sz w:val="24"/>
                <w:szCs w:val="24"/>
              </w:rPr>
            </w:pPr>
            <w:r w:rsidRPr="00176353">
              <w:rPr>
                <w:sz w:val="24"/>
                <w:szCs w:val="24"/>
              </w:rPr>
              <w:t>200</w:t>
            </w:r>
          </w:p>
        </w:tc>
        <w:tc>
          <w:tcPr>
            <w:tcW w:w="1134" w:type="dxa"/>
            <w:tcBorders>
              <w:top w:val="nil"/>
              <w:left w:val="nil"/>
              <w:bottom w:val="single" w:sz="4" w:space="0" w:color="auto"/>
              <w:right w:val="single" w:sz="4" w:space="0" w:color="auto"/>
            </w:tcBorders>
            <w:shd w:val="clear" w:color="auto" w:fill="auto"/>
            <w:vAlign w:val="center"/>
            <w:hideMark/>
          </w:tcPr>
          <w:p w14:paraId="6B479F03" w14:textId="77777777" w:rsidR="00EE4B97" w:rsidRPr="00176353" w:rsidRDefault="00EE4B97" w:rsidP="00EE4B97">
            <w:pPr>
              <w:jc w:val="center"/>
              <w:rPr>
                <w:sz w:val="24"/>
                <w:szCs w:val="24"/>
              </w:rPr>
            </w:pPr>
            <w:r w:rsidRPr="00176353">
              <w:rPr>
                <w:sz w:val="24"/>
                <w:szCs w:val="24"/>
              </w:rPr>
              <w:t>чугун</w:t>
            </w:r>
          </w:p>
        </w:tc>
        <w:tc>
          <w:tcPr>
            <w:tcW w:w="851" w:type="dxa"/>
            <w:tcBorders>
              <w:top w:val="nil"/>
              <w:left w:val="nil"/>
              <w:bottom w:val="single" w:sz="4" w:space="0" w:color="auto"/>
              <w:right w:val="single" w:sz="4" w:space="0" w:color="auto"/>
            </w:tcBorders>
            <w:shd w:val="clear" w:color="auto" w:fill="auto"/>
            <w:noWrap/>
            <w:vAlign w:val="center"/>
            <w:hideMark/>
          </w:tcPr>
          <w:p w14:paraId="35AC2609" w14:textId="77777777" w:rsidR="00EE4B97" w:rsidRPr="00176353" w:rsidRDefault="00EE4B97" w:rsidP="00EE4B97">
            <w:pPr>
              <w:jc w:val="center"/>
              <w:rPr>
                <w:sz w:val="24"/>
                <w:szCs w:val="24"/>
              </w:rPr>
            </w:pPr>
            <w:r w:rsidRPr="00176353">
              <w:rPr>
                <w:sz w:val="24"/>
                <w:szCs w:val="24"/>
              </w:rPr>
              <w:t>2018</w:t>
            </w:r>
          </w:p>
        </w:tc>
        <w:tc>
          <w:tcPr>
            <w:tcW w:w="1286" w:type="dxa"/>
            <w:tcBorders>
              <w:top w:val="nil"/>
              <w:left w:val="nil"/>
              <w:bottom w:val="single" w:sz="4" w:space="0" w:color="auto"/>
              <w:right w:val="single" w:sz="4" w:space="0" w:color="auto"/>
            </w:tcBorders>
            <w:shd w:val="clear" w:color="auto" w:fill="auto"/>
            <w:noWrap/>
            <w:vAlign w:val="center"/>
            <w:hideMark/>
          </w:tcPr>
          <w:p w14:paraId="283BE922" w14:textId="77777777" w:rsidR="00EE4B97" w:rsidRPr="00176353" w:rsidRDefault="00EE4B97" w:rsidP="00EE4B97">
            <w:pPr>
              <w:jc w:val="center"/>
              <w:rPr>
                <w:sz w:val="24"/>
                <w:szCs w:val="24"/>
              </w:rPr>
            </w:pPr>
            <w:r w:rsidRPr="00176353">
              <w:rPr>
                <w:sz w:val="24"/>
                <w:szCs w:val="24"/>
              </w:rPr>
              <w:t>1978</w:t>
            </w:r>
          </w:p>
        </w:tc>
        <w:tc>
          <w:tcPr>
            <w:tcW w:w="747" w:type="dxa"/>
            <w:tcBorders>
              <w:top w:val="nil"/>
              <w:left w:val="nil"/>
              <w:bottom w:val="single" w:sz="4" w:space="0" w:color="auto"/>
              <w:right w:val="single" w:sz="4" w:space="0" w:color="auto"/>
            </w:tcBorders>
            <w:shd w:val="clear" w:color="auto" w:fill="auto"/>
            <w:noWrap/>
            <w:vAlign w:val="center"/>
            <w:hideMark/>
          </w:tcPr>
          <w:p w14:paraId="1D6B8A3B" w14:textId="77777777" w:rsidR="00EE4B97" w:rsidRPr="00176353" w:rsidRDefault="00EE4B97" w:rsidP="00EE4B97">
            <w:pPr>
              <w:jc w:val="center"/>
              <w:rPr>
                <w:sz w:val="24"/>
                <w:szCs w:val="24"/>
              </w:rPr>
            </w:pPr>
            <w:r w:rsidRPr="00176353">
              <w:rPr>
                <w:sz w:val="24"/>
                <w:szCs w:val="24"/>
              </w:rPr>
              <w:t>97,1</w:t>
            </w:r>
          </w:p>
        </w:tc>
        <w:tc>
          <w:tcPr>
            <w:tcW w:w="1221" w:type="dxa"/>
            <w:tcBorders>
              <w:top w:val="nil"/>
              <w:left w:val="nil"/>
              <w:bottom w:val="single" w:sz="4" w:space="0" w:color="auto"/>
              <w:right w:val="single" w:sz="4" w:space="0" w:color="auto"/>
            </w:tcBorders>
            <w:shd w:val="clear" w:color="auto" w:fill="auto"/>
            <w:vAlign w:val="center"/>
            <w:hideMark/>
          </w:tcPr>
          <w:p w14:paraId="41A2BAD9" w14:textId="77777777" w:rsidR="00EE4B97" w:rsidRPr="00176353" w:rsidRDefault="00EE4B97" w:rsidP="00EE4B97">
            <w:pPr>
              <w:jc w:val="center"/>
              <w:rPr>
                <w:sz w:val="24"/>
                <w:szCs w:val="24"/>
              </w:rPr>
            </w:pPr>
            <w:r w:rsidRPr="00176353">
              <w:rPr>
                <w:sz w:val="24"/>
                <w:szCs w:val="24"/>
              </w:rPr>
              <w:t>ПМУП «УТВС»</w:t>
            </w:r>
          </w:p>
        </w:tc>
      </w:tr>
      <w:tr w:rsidR="00EE4B97" w:rsidRPr="00176353" w14:paraId="67240C8B" w14:textId="77777777" w:rsidTr="00B056DB">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47B1D1F0" w14:textId="77777777" w:rsidR="00EE4B97" w:rsidRPr="00176353" w:rsidRDefault="00EE4B97" w:rsidP="00EE4B97">
            <w:pPr>
              <w:ind w:right="-103"/>
              <w:rPr>
                <w:sz w:val="24"/>
                <w:szCs w:val="24"/>
              </w:rPr>
            </w:pPr>
            <w:r w:rsidRPr="00176353">
              <w:rPr>
                <w:sz w:val="24"/>
                <w:szCs w:val="24"/>
              </w:rPr>
              <w:t>Сети канализации</w:t>
            </w:r>
          </w:p>
          <w:p w14:paraId="2636447B" w14:textId="56F9C971" w:rsidR="00EE4B97" w:rsidRPr="00176353" w:rsidRDefault="00EE4B97" w:rsidP="00EE4B97">
            <w:pPr>
              <w:ind w:right="-103"/>
              <w:rPr>
                <w:sz w:val="24"/>
                <w:szCs w:val="24"/>
              </w:rPr>
            </w:pPr>
            <w:r w:rsidRPr="00176353">
              <w:rPr>
                <w:sz w:val="24"/>
                <w:szCs w:val="24"/>
              </w:rPr>
              <w:t>391 м.</w:t>
            </w:r>
          </w:p>
        </w:tc>
        <w:tc>
          <w:tcPr>
            <w:tcW w:w="1134" w:type="dxa"/>
            <w:tcBorders>
              <w:top w:val="nil"/>
              <w:left w:val="nil"/>
              <w:bottom w:val="single" w:sz="4" w:space="0" w:color="auto"/>
              <w:right w:val="single" w:sz="4" w:space="0" w:color="auto"/>
            </w:tcBorders>
            <w:shd w:val="clear" w:color="auto" w:fill="auto"/>
            <w:noWrap/>
            <w:vAlign w:val="center"/>
            <w:hideMark/>
          </w:tcPr>
          <w:p w14:paraId="0AEDE9DE" w14:textId="77777777" w:rsidR="00EE4B97" w:rsidRPr="00176353" w:rsidRDefault="00EE4B97" w:rsidP="00EE4B97">
            <w:pPr>
              <w:jc w:val="center"/>
              <w:rPr>
                <w:sz w:val="24"/>
                <w:szCs w:val="24"/>
              </w:rPr>
            </w:pPr>
            <w:r w:rsidRPr="00176353">
              <w:rPr>
                <w:sz w:val="24"/>
                <w:szCs w:val="24"/>
              </w:rPr>
              <w:t>0,391</w:t>
            </w:r>
          </w:p>
        </w:tc>
        <w:tc>
          <w:tcPr>
            <w:tcW w:w="992" w:type="dxa"/>
            <w:tcBorders>
              <w:top w:val="nil"/>
              <w:left w:val="nil"/>
              <w:bottom w:val="single" w:sz="4" w:space="0" w:color="auto"/>
              <w:right w:val="single" w:sz="4" w:space="0" w:color="auto"/>
            </w:tcBorders>
            <w:shd w:val="clear" w:color="auto" w:fill="auto"/>
            <w:noWrap/>
            <w:vAlign w:val="center"/>
            <w:hideMark/>
          </w:tcPr>
          <w:p w14:paraId="6431B28D" w14:textId="77777777" w:rsidR="00EE4B97" w:rsidRPr="00176353" w:rsidRDefault="00EE4B97" w:rsidP="00EE4B97">
            <w:pPr>
              <w:jc w:val="center"/>
              <w:rPr>
                <w:sz w:val="24"/>
                <w:szCs w:val="24"/>
              </w:rPr>
            </w:pPr>
            <w:r w:rsidRPr="00176353">
              <w:rPr>
                <w:sz w:val="24"/>
                <w:szCs w:val="24"/>
              </w:rPr>
              <w:t>200</w:t>
            </w:r>
          </w:p>
        </w:tc>
        <w:tc>
          <w:tcPr>
            <w:tcW w:w="1134" w:type="dxa"/>
            <w:tcBorders>
              <w:top w:val="nil"/>
              <w:left w:val="nil"/>
              <w:bottom w:val="single" w:sz="4" w:space="0" w:color="auto"/>
              <w:right w:val="single" w:sz="4" w:space="0" w:color="auto"/>
            </w:tcBorders>
            <w:shd w:val="clear" w:color="auto" w:fill="auto"/>
            <w:vAlign w:val="center"/>
            <w:hideMark/>
          </w:tcPr>
          <w:p w14:paraId="619BC14F" w14:textId="77777777" w:rsidR="00EE4B97" w:rsidRPr="00176353" w:rsidRDefault="00EE4B97" w:rsidP="00EE4B97">
            <w:pPr>
              <w:jc w:val="center"/>
              <w:rPr>
                <w:sz w:val="24"/>
                <w:szCs w:val="24"/>
              </w:rPr>
            </w:pPr>
            <w:r w:rsidRPr="00176353">
              <w:rPr>
                <w:sz w:val="24"/>
                <w:szCs w:val="24"/>
              </w:rPr>
              <w:t>чугун</w:t>
            </w:r>
          </w:p>
        </w:tc>
        <w:tc>
          <w:tcPr>
            <w:tcW w:w="851" w:type="dxa"/>
            <w:tcBorders>
              <w:top w:val="nil"/>
              <w:left w:val="nil"/>
              <w:bottom w:val="single" w:sz="4" w:space="0" w:color="auto"/>
              <w:right w:val="single" w:sz="4" w:space="0" w:color="auto"/>
            </w:tcBorders>
            <w:shd w:val="clear" w:color="auto" w:fill="auto"/>
            <w:noWrap/>
            <w:vAlign w:val="center"/>
            <w:hideMark/>
          </w:tcPr>
          <w:p w14:paraId="2F53D7BB" w14:textId="77777777" w:rsidR="00EE4B97" w:rsidRPr="00176353" w:rsidRDefault="00EE4B97" w:rsidP="00EE4B97">
            <w:pPr>
              <w:jc w:val="center"/>
              <w:rPr>
                <w:sz w:val="24"/>
                <w:szCs w:val="24"/>
              </w:rPr>
            </w:pPr>
            <w:r w:rsidRPr="00176353">
              <w:rPr>
                <w:sz w:val="24"/>
                <w:szCs w:val="24"/>
              </w:rPr>
              <w:t>2018</w:t>
            </w:r>
          </w:p>
        </w:tc>
        <w:tc>
          <w:tcPr>
            <w:tcW w:w="1286" w:type="dxa"/>
            <w:tcBorders>
              <w:top w:val="nil"/>
              <w:left w:val="nil"/>
              <w:bottom w:val="single" w:sz="4" w:space="0" w:color="auto"/>
              <w:right w:val="single" w:sz="4" w:space="0" w:color="auto"/>
            </w:tcBorders>
            <w:shd w:val="clear" w:color="auto" w:fill="auto"/>
            <w:noWrap/>
            <w:vAlign w:val="center"/>
            <w:hideMark/>
          </w:tcPr>
          <w:p w14:paraId="3E87E737" w14:textId="77777777" w:rsidR="00EE4B97" w:rsidRPr="00176353" w:rsidRDefault="00EE4B97" w:rsidP="00EE4B97">
            <w:pPr>
              <w:jc w:val="center"/>
              <w:rPr>
                <w:sz w:val="24"/>
                <w:szCs w:val="24"/>
              </w:rPr>
            </w:pPr>
            <w:r w:rsidRPr="00176353">
              <w:rPr>
                <w:sz w:val="24"/>
                <w:szCs w:val="24"/>
              </w:rPr>
              <w:t>1978</w:t>
            </w:r>
          </w:p>
        </w:tc>
        <w:tc>
          <w:tcPr>
            <w:tcW w:w="747" w:type="dxa"/>
            <w:tcBorders>
              <w:top w:val="nil"/>
              <w:left w:val="nil"/>
              <w:bottom w:val="single" w:sz="4" w:space="0" w:color="auto"/>
              <w:right w:val="single" w:sz="4" w:space="0" w:color="auto"/>
            </w:tcBorders>
            <w:shd w:val="clear" w:color="auto" w:fill="auto"/>
            <w:noWrap/>
            <w:vAlign w:val="center"/>
            <w:hideMark/>
          </w:tcPr>
          <w:p w14:paraId="7EBE115A" w14:textId="77777777" w:rsidR="00EE4B97" w:rsidRPr="00176353" w:rsidRDefault="00EE4B97" w:rsidP="00EE4B97">
            <w:pPr>
              <w:jc w:val="center"/>
              <w:rPr>
                <w:sz w:val="24"/>
                <w:szCs w:val="24"/>
              </w:rPr>
            </w:pPr>
            <w:r w:rsidRPr="00176353">
              <w:rPr>
                <w:sz w:val="24"/>
                <w:szCs w:val="24"/>
              </w:rPr>
              <w:t>88,2</w:t>
            </w:r>
          </w:p>
        </w:tc>
        <w:tc>
          <w:tcPr>
            <w:tcW w:w="1221" w:type="dxa"/>
            <w:tcBorders>
              <w:top w:val="nil"/>
              <w:left w:val="nil"/>
              <w:bottom w:val="single" w:sz="4" w:space="0" w:color="auto"/>
              <w:right w:val="single" w:sz="4" w:space="0" w:color="auto"/>
            </w:tcBorders>
            <w:shd w:val="clear" w:color="auto" w:fill="auto"/>
            <w:vAlign w:val="center"/>
            <w:hideMark/>
          </w:tcPr>
          <w:p w14:paraId="5CACAADF" w14:textId="77777777" w:rsidR="00EE4B97" w:rsidRPr="00176353" w:rsidRDefault="00EE4B97" w:rsidP="00EE4B97">
            <w:pPr>
              <w:jc w:val="center"/>
              <w:rPr>
                <w:sz w:val="24"/>
                <w:szCs w:val="24"/>
              </w:rPr>
            </w:pPr>
            <w:r w:rsidRPr="00176353">
              <w:rPr>
                <w:sz w:val="24"/>
                <w:szCs w:val="24"/>
              </w:rPr>
              <w:t>ПМУП «УТВС»</w:t>
            </w:r>
          </w:p>
        </w:tc>
      </w:tr>
    </w:tbl>
    <w:p w14:paraId="0DD70A85" w14:textId="0AA20E4D" w:rsidR="007F60FE" w:rsidRPr="00176353" w:rsidRDefault="007F60FE" w:rsidP="00037E6F">
      <w:pPr>
        <w:jc w:val="center"/>
        <w:rPr>
          <w:b/>
          <w:sz w:val="24"/>
          <w:szCs w:val="24"/>
        </w:rPr>
      </w:pPr>
    </w:p>
    <w:p w14:paraId="1FEC64DF" w14:textId="706AD771" w:rsidR="00037E6F" w:rsidRPr="00176353" w:rsidRDefault="00037E6F" w:rsidP="00037E6F">
      <w:pPr>
        <w:ind w:firstLine="709"/>
        <w:contextualSpacing/>
        <w:jc w:val="both"/>
        <w:rPr>
          <w:bCs/>
          <w:sz w:val="24"/>
          <w:szCs w:val="24"/>
        </w:rPr>
      </w:pPr>
      <w:r w:rsidRPr="00176353">
        <w:rPr>
          <w:bCs/>
          <w:sz w:val="24"/>
          <w:szCs w:val="24"/>
        </w:rPr>
        <w:t>Канализационн</w:t>
      </w:r>
      <w:r w:rsidR="00B056DB" w:rsidRPr="00176353">
        <w:rPr>
          <w:bCs/>
          <w:sz w:val="24"/>
          <w:szCs w:val="24"/>
        </w:rPr>
        <w:t>ая</w:t>
      </w:r>
      <w:r w:rsidRPr="00176353">
        <w:rPr>
          <w:bCs/>
          <w:sz w:val="24"/>
          <w:szCs w:val="24"/>
        </w:rPr>
        <w:t xml:space="preserve"> насосн</w:t>
      </w:r>
      <w:r w:rsidR="00B056DB" w:rsidRPr="00176353">
        <w:rPr>
          <w:bCs/>
          <w:sz w:val="24"/>
          <w:szCs w:val="24"/>
        </w:rPr>
        <w:t>ая</w:t>
      </w:r>
      <w:r w:rsidRPr="00176353">
        <w:rPr>
          <w:bCs/>
          <w:sz w:val="24"/>
          <w:szCs w:val="24"/>
        </w:rPr>
        <w:t xml:space="preserve"> станци</w:t>
      </w:r>
      <w:r w:rsidR="00B056DB" w:rsidRPr="00176353">
        <w:rPr>
          <w:bCs/>
          <w:sz w:val="24"/>
          <w:szCs w:val="24"/>
        </w:rPr>
        <w:t>я</w:t>
      </w:r>
      <w:r w:rsidRPr="00176353">
        <w:rPr>
          <w:bCs/>
          <w:sz w:val="24"/>
          <w:szCs w:val="24"/>
        </w:rPr>
        <w:t xml:space="preserve"> предназначен</w:t>
      </w:r>
      <w:r w:rsidR="00B056DB" w:rsidRPr="00176353">
        <w:rPr>
          <w:bCs/>
          <w:sz w:val="24"/>
          <w:szCs w:val="24"/>
        </w:rPr>
        <w:t>а</w:t>
      </w:r>
      <w:r w:rsidRPr="00176353">
        <w:rPr>
          <w:bCs/>
          <w:sz w:val="24"/>
          <w:szCs w:val="24"/>
        </w:rPr>
        <w:t xml:space="preserve"> для приема и транспортировки хозяйственно-фекальных сточных вод от населения, бюджетных и прочих потребителей.</w:t>
      </w:r>
    </w:p>
    <w:p w14:paraId="4E77E81B" w14:textId="77777777" w:rsidR="00640424" w:rsidRPr="00176353" w:rsidRDefault="00037E6F" w:rsidP="00037E6F">
      <w:pPr>
        <w:ind w:firstLine="709"/>
        <w:contextualSpacing/>
        <w:jc w:val="both"/>
        <w:rPr>
          <w:bCs/>
          <w:sz w:val="24"/>
          <w:szCs w:val="24"/>
        </w:rPr>
      </w:pPr>
      <w:r w:rsidRPr="00176353">
        <w:rPr>
          <w:bCs/>
          <w:sz w:val="24"/>
          <w:szCs w:val="24"/>
        </w:rPr>
        <w:t>По состоянию на 01.01.202</w:t>
      </w:r>
      <w:r w:rsidR="006C23BE" w:rsidRPr="00176353">
        <w:rPr>
          <w:bCs/>
          <w:sz w:val="24"/>
          <w:szCs w:val="24"/>
        </w:rPr>
        <w:t>1</w:t>
      </w:r>
      <w:r w:rsidRPr="00176353">
        <w:rPr>
          <w:bCs/>
          <w:sz w:val="24"/>
          <w:szCs w:val="24"/>
        </w:rPr>
        <w:t xml:space="preserve"> система водоотведения </w:t>
      </w:r>
      <w:r w:rsidR="00A521F1" w:rsidRPr="00176353">
        <w:rPr>
          <w:bCs/>
          <w:sz w:val="24"/>
          <w:szCs w:val="24"/>
        </w:rPr>
        <w:t>сельского поселения Усть-Юган</w:t>
      </w:r>
      <w:r w:rsidR="006C23BE" w:rsidRPr="00176353">
        <w:rPr>
          <w:bCs/>
          <w:sz w:val="24"/>
          <w:szCs w:val="24"/>
        </w:rPr>
        <w:t xml:space="preserve"> </w:t>
      </w:r>
      <w:r w:rsidRPr="00176353">
        <w:rPr>
          <w:bCs/>
          <w:sz w:val="24"/>
          <w:szCs w:val="24"/>
        </w:rPr>
        <w:t xml:space="preserve">включает </w:t>
      </w:r>
      <w:r w:rsidR="00B056DB" w:rsidRPr="00176353">
        <w:rPr>
          <w:bCs/>
          <w:sz w:val="24"/>
          <w:szCs w:val="24"/>
        </w:rPr>
        <w:t>одну КНС</w:t>
      </w:r>
      <w:r w:rsidRPr="00176353">
        <w:rPr>
          <w:bCs/>
          <w:sz w:val="24"/>
          <w:szCs w:val="24"/>
        </w:rPr>
        <w:t xml:space="preserve"> установленной мощностью </w:t>
      </w:r>
      <w:r w:rsidR="00E93A86" w:rsidRPr="00176353">
        <w:rPr>
          <w:bCs/>
          <w:sz w:val="24"/>
          <w:szCs w:val="24"/>
        </w:rPr>
        <w:t>0,48</w:t>
      </w:r>
      <w:r w:rsidR="0022511F" w:rsidRPr="00176353">
        <w:rPr>
          <w:bCs/>
          <w:sz w:val="24"/>
          <w:szCs w:val="24"/>
        </w:rPr>
        <w:t xml:space="preserve"> т</w:t>
      </w:r>
      <w:r w:rsidRPr="00176353">
        <w:rPr>
          <w:bCs/>
          <w:sz w:val="24"/>
          <w:szCs w:val="24"/>
        </w:rPr>
        <w:t>ыс. м³/сут. Износ канализационн</w:t>
      </w:r>
      <w:r w:rsidR="00B056DB" w:rsidRPr="00176353">
        <w:rPr>
          <w:bCs/>
          <w:sz w:val="24"/>
          <w:szCs w:val="24"/>
        </w:rPr>
        <w:t>ой</w:t>
      </w:r>
      <w:r w:rsidRPr="00176353">
        <w:rPr>
          <w:bCs/>
          <w:sz w:val="24"/>
          <w:szCs w:val="24"/>
        </w:rPr>
        <w:t xml:space="preserve"> насосн</w:t>
      </w:r>
      <w:r w:rsidR="00B056DB" w:rsidRPr="00176353">
        <w:rPr>
          <w:bCs/>
          <w:sz w:val="24"/>
          <w:szCs w:val="24"/>
        </w:rPr>
        <w:t>ой</w:t>
      </w:r>
      <w:r w:rsidRPr="00176353">
        <w:rPr>
          <w:bCs/>
          <w:sz w:val="24"/>
          <w:szCs w:val="24"/>
        </w:rPr>
        <w:t xml:space="preserve"> станци</w:t>
      </w:r>
      <w:r w:rsidR="00B056DB" w:rsidRPr="00176353">
        <w:rPr>
          <w:bCs/>
          <w:sz w:val="24"/>
          <w:szCs w:val="24"/>
        </w:rPr>
        <w:t>и</w:t>
      </w:r>
      <w:r w:rsidRPr="00176353">
        <w:rPr>
          <w:bCs/>
          <w:sz w:val="24"/>
          <w:szCs w:val="24"/>
        </w:rPr>
        <w:t xml:space="preserve"> составляет</w:t>
      </w:r>
      <w:r w:rsidR="0022511F" w:rsidRPr="00176353">
        <w:rPr>
          <w:bCs/>
          <w:sz w:val="24"/>
          <w:szCs w:val="24"/>
        </w:rPr>
        <w:t xml:space="preserve"> </w:t>
      </w:r>
      <w:r w:rsidR="00B056DB" w:rsidRPr="00176353">
        <w:rPr>
          <w:bCs/>
          <w:sz w:val="24"/>
          <w:szCs w:val="24"/>
        </w:rPr>
        <w:t>66,6</w:t>
      </w:r>
      <w:r w:rsidR="001B3C8D" w:rsidRPr="00176353">
        <w:rPr>
          <w:bCs/>
          <w:sz w:val="24"/>
          <w:szCs w:val="24"/>
        </w:rPr>
        <w:t> </w:t>
      </w:r>
      <w:r w:rsidRPr="00176353">
        <w:rPr>
          <w:bCs/>
          <w:sz w:val="24"/>
          <w:szCs w:val="24"/>
        </w:rPr>
        <w:t xml:space="preserve">% (табл. </w:t>
      </w:r>
      <w:r w:rsidR="0088602F" w:rsidRPr="00176353">
        <w:rPr>
          <w:bCs/>
          <w:sz w:val="24"/>
          <w:szCs w:val="24"/>
        </w:rPr>
        <w:t>34</w:t>
      </w:r>
      <w:r w:rsidRPr="00176353">
        <w:rPr>
          <w:bCs/>
          <w:sz w:val="24"/>
          <w:szCs w:val="24"/>
        </w:rPr>
        <w:t>).</w:t>
      </w:r>
    </w:p>
    <w:p w14:paraId="2B35BC2E" w14:textId="77777777" w:rsidR="00640424" w:rsidRPr="00176353" w:rsidRDefault="00640424" w:rsidP="00640424">
      <w:pPr>
        <w:pStyle w:val="30"/>
        <w:numPr>
          <w:ilvl w:val="2"/>
          <w:numId w:val="60"/>
        </w:numPr>
        <w:tabs>
          <w:tab w:val="clear" w:pos="709"/>
          <w:tab w:val="left" w:pos="851"/>
        </w:tabs>
        <w:spacing w:before="240" w:after="200"/>
        <w:rPr>
          <w:sz w:val="24"/>
          <w:szCs w:val="24"/>
        </w:rPr>
      </w:pPr>
      <w:bookmarkStart w:id="119" w:name="_Toc417484357"/>
      <w:bookmarkStart w:id="120" w:name="_Toc387822195"/>
      <w:r w:rsidRPr="00176353">
        <w:rPr>
          <w:sz w:val="24"/>
          <w:szCs w:val="24"/>
        </w:rPr>
        <w:t>Оценка безопасности и надежности объектов централизованной системы водоотведения и их управляемости</w:t>
      </w:r>
      <w:bookmarkEnd w:id="119"/>
      <w:bookmarkEnd w:id="120"/>
    </w:p>
    <w:p w14:paraId="4780EEC0" w14:textId="77777777" w:rsidR="00640424" w:rsidRPr="00176353" w:rsidRDefault="00640424" w:rsidP="00640424">
      <w:pPr>
        <w:ind w:firstLine="652"/>
        <w:jc w:val="both"/>
        <w:rPr>
          <w:bCs/>
          <w:sz w:val="24"/>
          <w:szCs w:val="24"/>
        </w:rPr>
      </w:pPr>
      <w:r w:rsidRPr="00176353">
        <w:rPr>
          <w:bCs/>
          <w:sz w:val="24"/>
          <w:szCs w:val="24"/>
        </w:rPr>
        <w:t xml:space="preserve">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сельского поселения Усть-Юган. </w:t>
      </w:r>
    </w:p>
    <w:p w14:paraId="385424E0" w14:textId="1D7C1B5A" w:rsidR="00640424" w:rsidRPr="00176353" w:rsidRDefault="00640424" w:rsidP="00640424">
      <w:pPr>
        <w:ind w:firstLine="652"/>
        <w:jc w:val="both"/>
        <w:rPr>
          <w:bCs/>
          <w:sz w:val="24"/>
          <w:szCs w:val="24"/>
        </w:rPr>
      </w:pPr>
      <w:r w:rsidRPr="00176353">
        <w:rPr>
          <w:bCs/>
          <w:sz w:val="24"/>
          <w:szCs w:val="24"/>
        </w:rPr>
        <w:t>Проблема обеспечения высокой надежности отведения и обработки сточных вод в настоящее время является особенно актуальной. Н</w:t>
      </w:r>
      <w:r w:rsidR="003A3117" w:rsidRPr="00176353">
        <w:rPr>
          <w:bCs/>
          <w:sz w:val="24"/>
          <w:szCs w:val="24"/>
        </w:rPr>
        <w:t>едостаточная</w:t>
      </w:r>
      <w:r w:rsidRPr="00176353">
        <w:rPr>
          <w:bCs/>
          <w:sz w:val="24"/>
          <w:szCs w:val="24"/>
        </w:rPr>
        <w:t xml:space="preserve"> надежность централизованной системы водоотведения поселения обусловлена значительной ветхостью объектов канализационного хозяйства сельского поселения Усть-Юган (КНС, КОС, канализационные сети). </w:t>
      </w:r>
    </w:p>
    <w:p w14:paraId="0F177926" w14:textId="77777777" w:rsidR="00640424" w:rsidRPr="00176353" w:rsidRDefault="00640424" w:rsidP="00640424">
      <w:pPr>
        <w:ind w:firstLine="652"/>
        <w:jc w:val="both"/>
        <w:rPr>
          <w:bCs/>
          <w:sz w:val="24"/>
          <w:szCs w:val="24"/>
        </w:rPr>
      </w:pPr>
      <w:r w:rsidRPr="00176353">
        <w:rPr>
          <w:bCs/>
          <w:sz w:val="24"/>
          <w:szCs w:val="24"/>
        </w:rPr>
        <w:t>Большую роль в решении проблемы обеспечения надежности системы водоотведения играют сети водоотведения. По данным за 2019 - 2020 г. на канализационных сетях сельского поселения Усть-Юган аварии не зафиксированы.</w:t>
      </w:r>
    </w:p>
    <w:p w14:paraId="128F5D21" w14:textId="48925386" w:rsidR="00640424" w:rsidRPr="00176353" w:rsidRDefault="00640424" w:rsidP="00640424">
      <w:pPr>
        <w:pStyle w:val="af"/>
        <w:framePr w:hSpace="0" w:wrap="auto" w:vAnchor="margin" w:hAnchor="text" w:xAlign="left" w:yAlign="inline"/>
        <w:widowControl w:val="0"/>
        <w:tabs>
          <w:tab w:val="left" w:pos="1136"/>
        </w:tabs>
        <w:ind w:right="128" w:firstLine="709"/>
        <w:jc w:val="both"/>
        <w:rPr>
          <w:bCs/>
          <w:sz w:val="24"/>
          <w:szCs w:val="24"/>
        </w:rPr>
      </w:pPr>
      <w:r w:rsidRPr="00176353">
        <w:rPr>
          <w:bCs/>
          <w:sz w:val="24"/>
          <w:szCs w:val="24"/>
        </w:rPr>
        <w:t>Н</w:t>
      </w:r>
      <w:r w:rsidR="003A3117" w:rsidRPr="00176353">
        <w:rPr>
          <w:bCs/>
          <w:sz w:val="24"/>
          <w:szCs w:val="24"/>
        </w:rPr>
        <w:t>едостаточная</w:t>
      </w:r>
      <w:r w:rsidRPr="00176353">
        <w:rPr>
          <w:bCs/>
          <w:sz w:val="24"/>
          <w:szCs w:val="24"/>
        </w:rPr>
        <w:t xml:space="preserve"> экологическая безопасность централизованной системы водоотведения сельского поселения Усть-Юган характеризуется несоответствием качества и технологии очистки сточных вод с последующим сбросом в поверхностные водные объекты требованиям   СП   32.13330.2012   и   СанПиН   2.1.5.980-00 «Водоотведение населенных мест, санитарная охрана водных объектов».</w:t>
      </w:r>
    </w:p>
    <w:p w14:paraId="20F488EA" w14:textId="4AD1DB4D" w:rsidR="00640424" w:rsidRPr="00176353" w:rsidRDefault="00640424" w:rsidP="00640424">
      <w:pPr>
        <w:pStyle w:val="af"/>
        <w:framePr w:hSpace="0" w:wrap="auto" w:vAnchor="margin" w:hAnchor="text" w:xAlign="left" w:yAlign="inline"/>
        <w:widowControl w:val="0"/>
        <w:tabs>
          <w:tab w:val="left" w:pos="1136"/>
        </w:tabs>
        <w:ind w:right="128" w:firstLine="709"/>
        <w:jc w:val="both"/>
        <w:rPr>
          <w:bCs/>
          <w:sz w:val="24"/>
          <w:szCs w:val="24"/>
        </w:rPr>
      </w:pPr>
      <w:r w:rsidRPr="00176353">
        <w:rPr>
          <w:bCs/>
          <w:sz w:val="24"/>
          <w:szCs w:val="24"/>
        </w:rPr>
        <w:t>Канализационн</w:t>
      </w:r>
      <w:r w:rsidR="003A3117" w:rsidRPr="00176353">
        <w:rPr>
          <w:bCs/>
          <w:sz w:val="24"/>
          <w:szCs w:val="24"/>
        </w:rPr>
        <w:t>ая</w:t>
      </w:r>
      <w:r w:rsidRPr="00176353">
        <w:rPr>
          <w:bCs/>
          <w:sz w:val="24"/>
          <w:szCs w:val="24"/>
        </w:rPr>
        <w:t xml:space="preserve"> насосн</w:t>
      </w:r>
      <w:r w:rsidR="003A3117" w:rsidRPr="00176353">
        <w:rPr>
          <w:bCs/>
          <w:sz w:val="24"/>
          <w:szCs w:val="24"/>
        </w:rPr>
        <w:t>ая</w:t>
      </w:r>
      <w:r w:rsidRPr="00176353">
        <w:rPr>
          <w:bCs/>
          <w:sz w:val="24"/>
          <w:szCs w:val="24"/>
        </w:rPr>
        <w:t xml:space="preserve"> станци</w:t>
      </w:r>
      <w:r w:rsidR="003A3117" w:rsidRPr="00176353">
        <w:rPr>
          <w:bCs/>
          <w:sz w:val="24"/>
          <w:szCs w:val="24"/>
        </w:rPr>
        <w:t>я</w:t>
      </w:r>
      <w:r w:rsidRPr="00176353">
        <w:rPr>
          <w:bCs/>
          <w:sz w:val="24"/>
          <w:szCs w:val="24"/>
        </w:rPr>
        <w:t xml:space="preserve"> </w:t>
      </w:r>
      <w:r w:rsidR="003A3117" w:rsidRPr="00176353">
        <w:rPr>
          <w:bCs/>
          <w:sz w:val="24"/>
          <w:szCs w:val="24"/>
        </w:rPr>
        <w:t xml:space="preserve">ст. Усть-Юган </w:t>
      </w:r>
      <w:r w:rsidRPr="00176353">
        <w:rPr>
          <w:bCs/>
          <w:sz w:val="24"/>
          <w:szCs w:val="24"/>
        </w:rPr>
        <w:t>автоматизирован</w:t>
      </w:r>
      <w:r w:rsidR="003A3117" w:rsidRPr="00176353">
        <w:rPr>
          <w:bCs/>
          <w:sz w:val="24"/>
          <w:szCs w:val="24"/>
        </w:rPr>
        <w:t>а</w:t>
      </w:r>
      <w:r w:rsidRPr="00176353">
        <w:rPr>
          <w:bCs/>
          <w:sz w:val="24"/>
          <w:szCs w:val="24"/>
        </w:rPr>
        <w:t xml:space="preserve"> и име</w:t>
      </w:r>
      <w:r w:rsidR="003A3117" w:rsidRPr="00176353">
        <w:rPr>
          <w:bCs/>
          <w:sz w:val="24"/>
          <w:szCs w:val="24"/>
        </w:rPr>
        <w:t>е</w:t>
      </w:r>
      <w:r w:rsidRPr="00176353">
        <w:rPr>
          <w:bCs/>
          <w:sz w:val="24"/>
          <w:szCs w:val="24"/>
        </w:rPr>
        <w:t>т техническую возможность запуска/остановки насосных агрегатов в зависимости от уровня сточных вод в приемной камере. Диспетчеризация системы отсутствует.</w:t>
      </w:r>
    </w:p>
    <w:p w14:paraId="07FEFD5A" w14:textId="4E5AA6B9" w:rsidR="00037E6F" w:rsidRPr="00176353" w:rsidRDefault="00037E6F" w:rsidP="00037E6F">
      <w:pPr>
        <w:ind w:firstLine="709"/>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34</w:t>
      </w:r>
      <w:r w:rsidRPr="00176353">
        <w:rPr>
          <w:b/>
          <w:sz w:val="24"/>
          <w:szCs w:val="24"/>
        </w:rPr>
        <w:fldChar w:fldCharType="end"/>
      </w:r>
    </w:p>
    <w:p w14:paraId="79DDFF97" w14:textId="5FCA17DA" w:rsidR="0088602F" w:rsidRPr="00176353" w:rsidRDefault="00037E6F" w:rsidP="00037E6F">
      <w:pPr>
        <w:jc w:val="center"/>
        <w:rPr>
          <w:b/>
          <w:sz w:val="24"/>
          <w:szCs w:val="24"/>
        </w:rPr>
      </w:pPr>
      <w:r w:rsidRPr="00176353">
        <w:rPr>
          <w:b/>
          <w:sz w:val="24"/>
          <w:szCs w:val="24"/>
        </w:rPr>
        <w:t xml:space="preserve">Характеристика </w:t>
      </w:r>
      <w:r w:rsidR="0088602F" w:rsidRPr="00176353">
        <w:rPr>
          <w:b/>
          <w:sz w:val="24"/>
          <w:szCs w:val="24"/>
        </w:rPr>
        <w:t>КНС</w:t>
      </w:r>
      <w:r w:rsidRPr="00176353">
        <w:rPr>
          <w:b/>
          <w:sz w:val="24"/>
          <w:szCs w:val="24"/>
        </w:rPr>
        <w:t xml:space="preserve"> </w:t>
      </w:r>
      <w:r w:rsidR="00A521F1" w:rsidRPr="00176353">
        <w:rPr>
          <w:b/>
          <w:sz w:val="24"/>
          <w:szCs w:val="24"/>
        </w:rPr>
        <w:t>сельского поселения Усть-Юган</w:t>
      </w:r>
    </w:p>
    <w:tbl>
      <w:tblPr>
        <w:tblW w:w="0" w:type="auto"/>
        <w:tblLayout w:type="fixed"/>
        <w:tblLook w:val="04A0" w:firstRow="1" w:lastRow="0" w:firstColumn="1" w:lastColumn="0" w:noHBand="0" w:noVBand="1"/>
      </w:tblPr>
      <w:tblGrid>
        <w:gridCol w:w="955"/>
        <w:gridCol w:w="1450"/>
        <w:gridCol w:w="851"/>
        <w:gridCol w:w="992"/>
        <w:gridCol w:w="992"/>
        <w:gridCol w:w="992"/>
        <w:gridCol w:w="851"/>
        <w:gridCol w:w="1134"/>
        <w:gridCol w:w="1128"/>
      </w:tblGrid>
      <w:tr w:rsidR="00304846" w:rsidRPr="00176353" w14:paraId="312E26B7" w14:textId="21F90A52" w:rsidTr="00BA7076">
        <w:trPr>
          <w:trHeight w:val="20"/>
        </w:trPr>
        <w:tc>
          <w:tcPr>
            <w:tcW w:w="955" w:type="dxa"/>
            <w:tcBorders>
              <w:top w:val="single" w:sz="4" w:space="0" w:color="auto"/>
              <w:left w:val="single" w:sz="4" w:space="0" w:color="auto"/>
              <w:bottom w:val="single" w:sz="4" w:space="0" w:color="auto"/>
              <w:right w:val="single" w:sz="4" w:space="0" w:color="auto"/>
            </w:tcBorders>
            <w:shd w:val="clear" w:color="auto" w:fill="auto"/>
            <w:hideMark/>
          </w:tcPr>
          <w:p w14:paraId="135D3154" w14:textId="5ECD1A96" w:rsidR="00640424" w:rsidRPr="00176353" w:rsidRDefault="00640424" w:rsidP="00640424">
            <w:pPr>
              <w:ind w:left="-120" w:right="-53"/>
              <w:jc w:val="center"/>
              <w:rPr>
                <w:b/>
                <w:bCs/>
                <w:sz w:val="24"/>
                <w:szCs w:val="24"/>
              </w:rPr>
            </w:pPr>
            <w:r w:rsidRPr="00176353">
              <w:rPr>
                <w:b/>
                <w:bCs/>
                <w:sz w:val="24"/>
                <w:szCs w:val="24"/>
              </w:rPr>
              <w:t>Наиме</w:t>
            </w:r>
            <w:r w:rsidR="00BA7076" w:rsidRPr="00176353">
              <w:rPr>
                <w:b/>
                <w:bCs/>
                <w:sz w:val="24"/>
                <w:szCs w:val="24"/>
              </w:rPr>
              <w:t>-</w:t>
            </w:r>
            <w:r w:rsidRPr="00176353">
              <w:rPr>
                <w:b/>
                <w:bCs/>
                <w:sz w:val="24"/>
                <w:szCs w:val="24"/>
              </w:rPr>
              <w:t>нование</w:t>
            </w:r>
          </w:p>
          <w:p w14:paraId="54A34209" w14:textId="2D5E3D2A" w:rsidR="00640424" w:rsidRPr="00176353" w:rsidRDefault="00640424" w:rsidP="00640424">
            <w:pPr>
              <w:ind w:left="-120" w:right="-53"/>
              <w:jc w:val="center"/>
              <w:rPr>
                <w:b/>
                <w:bCs/>
                <w:sz w:val="24"/>
                <w:szCs w:val="24"/>
              </w:rPr>
            </w:pPr>
            <w:r w:rsidRPr="00176353">
              <w:rPr>
                <w:b/>
                <w:bCs/>
                <w:sz w:val="24"/>
                <w:szCs w:val="24"/>
              </w:rPr>
              <w:t>объекта</w:t>
            </w:r>
          </w:p>
        </w:tc>
        <w:tc>
          <w:tcPr>
            <w:tcW w:w="1450" w:type="dxa"/>
            <w:tcBorders>
              <w:top w:val="single" w:sz="4" w:space="0" w:color="auto"/>
              <w:left w:val="nil"/>
              <w:bottom w:val="single" w:sz="4" w:space="0" w:color="auto"/>
              <w:right w:val="single" w:sz="4" w:space="0" w:color="auto"/>
            </w:tcBorders>
            <w:shd w:val="clear" w:color="auto" w:fill="auto"/>
            <w:hideMark/>
          </w:tcPr>
          <w:p w14:paraId="1629289E" w14:textId="77777777" w:rsidR="00640424" w:rsidRPr="00176353" w:rsidRDefault="00640424" w:rsidP="00640424">
            <w:pPr>
              <w:ind w:left="-120" w:right="-53"/>
              <w:jc w:val="center"/>
              <w:rPr>
                <w:b/>
                <w:bCs/>
                <w:sz w:val="24"/>
                <w:szCs w:val="24"/>
              </w:rPr>
            </w:pPr>
            <w:r w:rsidRPr="00176353">
              <w:rPr>
                <w:b/>
                <w:bCs/>
                <w:sz w:val="24"/>
                <w:szCs w:val="24"/>
              </w:rPr>
              <w:t>Тип (марка) насоса</w:t>
            </w:r>
          </w:p>
        </w:tc>
        <w:tc>
          <w:tcPr>
            <w:tcW w:w="851" w:type="dxa"/>
            <w:tcBorders>
              <w:top w:val="single" w:sz="4" w:space="0" w:color="auto"/>
              <w:left w:val="nil"/>
              <w:bottom w:val="single" w:sz="4" w:space="0" w:color="auto"/>
              <w:right w:val="single" w:sz="4" w:space="0" w:color="auto"/>
            </w:tcBorders>
            <w:shd w:val="clear" w:color="auto" w:fill="auto"/>
            <w:hideMark/>
          </w:tcPr>
          <w:p w14:paraId="4407E49A" w14:textId="77777777" w:rsidR="00640424" w:rsidRPr="00176353" w:rsidRDefault="00640424" w:rsidP="00640424">
            <w:pPr>
              <w:ind w:left="-120" w:right="-53"/>
              <w:jc w:val="center"/>
              <w:rPr>
                <w:b/>
                <w:bCs/>
                <w:sz w:val="24"/>
                <w:szCs w:val="24"/>
              </w:rPr>
            </w:pPr>
            <w:r w:rsidRPr="00176353">
              <w:rPr>
                <w:b/>
                <w:bCs/>
                <w:sz w:val="24"/>
                <w:szCs w:val="24"/>
              </w:rPr>
              <w:t>Кол-во всего, ед.</w:t>
            </w:r>
          </w:p>
        </w:tc>
        <w:tc>
          <w:tcPr>
            <w:tcW w:w="992" w:type="dxa"/>
            <w:tcBorders>
              <w:top w:val="single" w:sz="4" w:space="0" w:color="auto"/>
              <w:left w:val="nil"/>
              <w:bottom w:val="single" w:sz="4" w:space="0" w:color="auto"/>
              <w:right w:val="single" w:sz="4" w:space="0" w:color="auto"/>
            </w:tcBorders>
            <w:shd w:val="clear" w:color="auto" w:fill="auto"/>
            <w:hideMark/>
          </w:tcPr>
          <w:p w14:paraId="7DD9D26A" w14:textId="7B09B2CC" w:rsidR="00640424" w:rsidRPr="00176353" w:rsidRDefault="00640424" w:rsidP="00640424">
            <w:pPr>
              <w:ind w:left="-120" w:right="-53"/>
              <w:jc w:val="center"/>
              <w:rPr>
                <w:b/>
                <w:bCs/>
                <w:sz w:val="24"/>
                <w:szCs w:val="24"/>
              </w:rPr>
            </w:pPr>
            <w:r w:rsidRPr="00176353">
              <w:rPr>
                <w:b/>
                <w:bCs/>
                <w:sz w:val="24"/>
                <w:szCs w:val="24"/>
              </w:rPr>
              <w:t>Кол-во в работе одновре-менно, ед.</w:t>
            </w:r>
          </w:p>
        </w:tc>
        <w:tc>
          <w:tcPr>
            <w:tcW w:w="992" w:type="dxa"/>
            <w:tcBorders>
              <w:top w:val="single" w:sz="4" w:space="0" w:color="auto"/>
              <w:left w:val="nil"/>
              <w:bottom w:val="single" w:sz="4" w:space="0" w:color="auto"/>
              <w:right w:val="single" w:sz="4" w:space="0" w:color="auto"/>
            </w:tcBorders>
            <w:shd w:val="clear" w:color="auto" w:fill="auto"/>
            <w:hideMark/>
          </w:tcPr>
          <w:p w14:paraId="286A30FC" w14:textId="54325233" w:rsidR="00640424" w:rsidRPr="00176353" w:rsidRDefault="00640424" w:rsidP="00640424">
            <w:pPr>
              <w:ind w:left="-120" w:right="-53"/>
              <w:jc w:val="center"/>
              <w:rPr>
                <w:b/>
                <w:bCs/>
                <w:sz w:val="24"/>
                <w:szCs w:val="24"/>
              </w:rPr>
            </w:pPr>
            <w:r w:rsidRPr="00176353">
              <w:rPr>
                <w:b/>
                <w:bCs/>
                <w:sz w:val="24"/>
                <w:szCs w:val="24"/>
              </w:rPr>
              <w:t>Год ввода в эксплуа-тацию</w:t>
            </w:r>
          </w:p>
        </w:tc>
        <w:tc>
          <w:tcPr>
            <w:tcW w:w="992" w:type="dxa"/>
            <w:tcBorders>
              <w:top w:val="single" w:sz="4" w:space="0" w:color="auto"/>
              <w:left w:val="nil"/>
              <w:bottom w:val="single" w:sz="4" w:space="0" w:color="auto"/>
              <w:right w:val="single" w:sz="4" w:space="0" w:color="auto"/>
            </w:tcBorders>
            <w:shd w:val="clear" w:color="auto" w:fill="auto"/>
            <w:hideMark/>
          </w:tcPr>
          <w:p w14:paraId="0CE5EC6C" w14:textId="45FB094C" w:rsidR="00640424" w:rsidRPr="00176353" w:rsidRDefault="00640424" w:rsidP="00640424">
            <w:pPr>
              <w:ind w:left="-120" w:right="-53"/>
              <w:jc w:val="center"/>
              <w:rPr>
                <w:b/>
                <w:bCs/>
                <w:sz w:val="24"/>
                <w:szCs w:val="24"/>
              </w:rPr>
            </w:pPr>
            <w:r w:rsidRPr="00176353">
              <w:rPr>
                <w:b/>
                <w:bCs/>
                <w:sz w:val="24"/>
                <w:szCs w:val="24"/>
              </w:rPr>
              <w:t>Произ</w:t>
            </w:r>
            <w:r w:rsidR="00BA7076" w:rsidRPr="00176353">
              <w:rPr>
                <w:b/>
                <w:bCs/>
                <w:sz w:val="24"/>
                <w:szCs w:val="24"/>
              </w:rPr>
              <w:t>-</w:t>
            </w:r>
            <w:r w:rsidRPr="00176353">
              <w:rPr>
                <w:b/>
                <w:bCs/>
                <w:sz w:val="24"/>
                <w:szCs w:val="24"/>
              </w:rPr>
              <w:t>води-тель</w:t>
            </w:r>
            <w:r w:rsidR="00BA7076" w:rsidRPr="00176353">
              <w:rPr>
                <w:b/>
                <w:bCs/>
                <w:sz w:val="24"/>
                <w:szCs w:val="24"/>
              </w:rPr>
              <w:t>-</w:t>
            </w:r>
            <w:r w:rsidRPr="00176353">
              <w:rPr>
                <w:b/>
                <w:bCs/>
                <w:sz w:val="24"/>
                <w:szCs w:val="24"/>
              </w:rPr>
              <w:t>ность, м</w:t>
            </w:r>
            <w:r w:rsidRPr="00176353">
              <w:rPr>
                <w:b/>
                <w:bCs/>
                <w:sz w:val="24"/>
                <w:szCs w:val="24"/>
                <w:vertAlign w:val="superscript"/>
              </w:rPr>
              <w:t>3</w:t>
            </w:r>
            <w:r w:rsidRPr="00176353">
              <w:rPr>
                <w:b/>
                <w:bCs/>
                <w:sz w:val="24"/>
                <w:szCs w:val="24"/>
              </w:rPr>
              <w:t>/ч</w:t>
            </w:r>
          </w:p>
        </w:tc>
        <w:tc>
          <w:tcPr>
            <w:tcW w:w="851" w:type="dxa"/>
            <w:tcBorders>
              <w:top w:val="single" w:sz="4" w:space="0" w:color="auto"/>
              <w:left w:val="nil"/>
              <w:bottom w:val="single" w:sz="4" w:space="0" w:color="auto"/>
              <w:right w:val="single" w:sz="4" w:space="0" w:color="auto"/>
            </w:tcBorders>
            <w:shd w:val="clear" w:color="auto" w:fill="auto"/>
            <w:hideMark/>
          </w:tcPr>
          <w:p w14:paraId="6BAB998A" w14:textId="77777777" w:rsidR="00640424" w:rsidRPr="00176353" w:rsidRDefault="00640424" w:rsidP="00640424">
            <w:pPr>
              <w:ind w:left="-120" w:right="-53"/>
              <w:jc w:val="center"/>
              <w:rPr>
                <w:b/>
                <w:bCs/>
                <w:sz w:val="24"/>
                <w:szCs w:val="24"/>
              </w:rPr>
            </w:pPr>
            <w:r w:rsidRPr="00176353">
              <w:rPr>
                <w:b/>
                <w:bCs/>
                <w:sz w:val="24"/>
                <w:szCs w:val="24"/>
              </w:rPr>
              <w:t>Напор, м</w:t>
            </w:r>
          </w:p>
        </w:tc>
        <w:tc>
          <w:tcPr>
            <w:tcW w:w="1134" w:type="dxa"/>
            <w:tcBorders>
              <w:top w:val="single" w:sz="4" w:space="0" w:color="auto"/>
              <w:left w:val="nil"/>
              <w:bottom w:val="single" w:sz="4" w:space="0" w:color="auto"/>
              <w:right w:val="single" w:sz="4" w:space="0" w:color="auto"/>
            </w:tcBorders>
          </w:tcPr>
          <w:p w14:paraId="76B1B085" w14:textId="12A95C48" w:rsidR="00640424" w:rsidRPr="00176353" w:rsidRDefault="00640424" w:rsidP="00640424">
            <w:pPr>
              <w:ind w:left="-120" w:right="-53"/>
              <w:jc w:val="center"/>
              <w:rPr>
                <w:b/>
                <w:bCs/>
                <w:sz w:val="24"/>
                <w:szCs w:val="24"/>
              </w:rPr>
            </w:pPr>
            <w:r w:rsidRPr="00176353">
              <w:rPr>
                <w:b/>
                <w:bCs/>
                <w:sz w:val="24"/>
                <w:szCs w:val="24"/>
              </w:rPr>
              <w:t>Износ (оборудо</w:t>
            </w:r>
            <w:r w:rsidR="00BA7076" w:rsidRPr="00176353">
              <w:rPr>
                <w:b/>
                <w:bCs/>
                <w:sz w:val="24"/>
                <w:szCs w:val="24"/>
              </w:rPr>
              <w:t>-</w:t>
            </w:r>
            <w:r w:rsidRPr="00176353">
              <w:rPr>
                <w:b/>
                <w:bCs/>
                <w:sz w:val="24"/>
                <w:szCs w:val="24"/>
              </w:rPr>
              <w:t>вание), %</w:t>
            </w:r>
          </w:p>
        </w:tc>
        <w:tc>
          <w:tcPr>
            <w:tcW w:w="1128" w:type="dxa"/>
            <w:tcBorders>
              <w:top w:val="single" w:sz="4" w:space="0" w:color="auto"/>
              <w:left w:val="single" w:sz="4" w:space="0" w:color="auto"/>
              <w:bottom w:val="single" w:sz="4" w:space="0" w:color="auto"/>
              <w:right w:val="single" w:sz="4" w:space="0" w:color="auto"/>
            </w:tcBorders>
          </w:tcPr>
          <w:p w14:paraId="6A0DB5AB" w14:textId="139A26DC" w:rsidR="00640424" w:rsidRPr="00176353" w:rsidRDefault="00640424" w:rsidP="00640424">
            <w:pPr>
              <w:ind w:left="-120" w:right="-53"/>
              <w:jc w:val="center"/>
              <w:rPr>
                <w:b/>
                <w:bCs/>
                <w:sz w:val="24"/>
                <w:szCs w:val="24"/>
              </w:rPr>
            </w:pPr>
            <w:r w:rsidRPr="00176353">
              <w:rPr>
                <w:b/>
                <w:bCs/>
                <w:sz w:val="24"/>
                <w:szCs w:val="24"/>
              </w:rPr>
              <w:t>Износ (сооруже</w:t>
            </w:r>
            <w:r w:rsidR="00BA7076" w:rsidRPr="00176353">
              <w:rPr>
                <w:b/>
                <w:bCs/>
                <w:sz w:val="24"/>
                <w:szCs w:val="24"/>
              </w:rPr>
              <w:t>-</w:t>
            </w:r>
            <w:r w:rsidRPr="00176353">
              <w:rPr>
                <w:b/>
                <w:bCs/>
                <w:sz w:val="24"/>
                <w:szCs w:val="24"/>
              </w:rPr>
              <w:t>ние), %</w:t>
            </w:r>
          </w:p>
        </w:tc>
      </w:tr>
      <w:tr w:rsidR="00304846" w:rsidRPr="00176353" w14:paraId="323D5AFA" w14:textId="2AFF3EB5" w:rsidTr="0080039A">
        <w:trPr>
          <w:trHeight w:val="20"/>
        </w:trPr>
        <w:tc>
          <w:tcPr>
            <w:tcW w:w="955" w:type="dxa"/>
            <w:vMerge w:val="restart"/>
            <w:tcBorders>
              <w:top w:val="nil"/>
              <w:left w:val="single" w:sz="4" w:space="0" w:color="auto"/>
              <w:right w:val="single" w:sz="4" w:space="0" w:color="auto"/>
            </w:tcBorders>
            <w:shd w:val="clear" w:color="auto" w:fill="auto"/>
            <w:vAlign w:val="center"/>
            <w:hideMark/>
          </w:tcPr>
          <w:p w14:paraId="3A47E549" w14:textId="77777777" w:rsidR="00640424" w:rsidRPr="00176353" w:rsidRDefault="00640424" w:rsidP="00640424">
            <w:pPr>
              <w:ind w:left="-120" w:right="-106"/>
              <w:jc w:val="center"/>
              <w:rPr>
                <w:sz w:val="24"/>
                <w:szCs w:val="24"/>
              </w:rPr>
            </w:pPr>
            <w:r w:rsidRPr="00176353">
              <w:rPr>
                <w:sz w:val="24"/>
                <w:szCs w:val="24"/>
              </w:rPr>
              <w:t>КНС</w:t>
            </w:r>
          </w:p>
          <w:p w14:paraId="528FFD64" w14:textId="73A92045" w:rsidR="00640424" w:rsidRPr="00176353" w:rsidRDefault="00640424" w:rsidP="00640424">
            <w:pPr>
              <w:ind w:left="-120" w:right="-106"/>
              <w:jc w:val="center"/>
              <w:rPr>
                <w:sz w:val="24"/>
                <w:szCs w:val="24"/>
              </w:rPr>
            </w:pPr>
            <w:r w:rsidRPr="00176353">
              <w:rPr>
                <w:sz w:val="24"/>
                <w:szCs w:val="24"/>
              </w:rPr>
              <w:t>ст. Усть-Юган</w:t>
            </w:r>
          </w:p>
        </w:tc>
        <w:tc>
          <w:tcPr>
            <w:tcW w:w="1450" w:type="dxa"/>
            <w:tcBorders>
              <w:top w:val="nil"/>
              <w:left w:val="nil"/>
              <w:bottom w:val="single" w:sz="4" w:space="0" w:color="auto"/>
              <w:right w:val="single" w:sz="4" w:space="0" w:color="auto"/>
            </w:tcBorders>
            <w:shd w:val="clear" w:color="auto" w:fill="auto"/>
            <w:vAlign w:val="center"/>
            <w:hideMark/>
          </w:tcPr>
          <w:p w14:paraId="78F8C708" w14:textId="1D87C4EE" w:rsidR="00640424" w:rsidRPr="00176353" w:rsidRDefault="00640424" w:rsidP="00640424">
            <w:pPr>
              <w:rPr>
                <w:sz w:val="24"/>
                <w:szCs w:val="24"/>
              </w:rPr>
            </w:pPr>
            <w:r w:rsidRPr="00176353">
              <w:rPr>
                <w:sz w:val="24"/>
                <w:szCs w:val="24"/>
              </w:rPr>
              <w:t>Насос центробеж</w:t>
            </w:r>
            <w:r w:rsidR="00BA7076" w:rsidRPr="00176353">
              <w:rPr>
                <w:sz w:val="24"/>
                <w:szCs w:val="24"/>
              </w:rPr>
              <w:t>-</w:t>
            </w:r>
            <w:r w:rsidRPr="00176353">
              <w:rPr>
                <w:sz w:val="24"/>
                <w:szCs w:val="24"/>
              </w:rPr>
              <w:t>ный для сточных вод СМ 100-65-200</w:t>
            </w:r>
          </w:p>
        </w:tc>
        <w:tc>
          <w:tcPr>
            <w:tcW w:w="851" w:type="dxa"/>
            <w:tcBorders>
              <w:top w:val="nil"/>
              <w:left w:val="nil"/>
              <w:bottom w:val="single" w:sz="4" w:space="0" w:color="auto"/>
              <w:right w:val="single" w:sz="4" w:space="0" w:color="auto"/>
            </w:tcBorders>
            <w:shd w:val="clear" w:color="auto" w:fill="auto"/>
            <w:vAlign w:val="center"/>
            <w:hideMark/>
          </w:tcPr>
          <w:p w14:paraId="7AF878B6" w14:textId="77777777" w:rsidR="00640424" w:rsidRPr="00176353" w:rsidRDefault="00640424" w:rsidP="00640424">
            <w:pPr>
              <w:jc w:val="center"/>
              <w:rPr>
                <w:sz w:val="24"/>
                <w:szCs w:val="24"/>
              </w:rPr>
            </w:pPr>
            <w:r w:rsidRPr="00176353">
              <w:rPr>
                <w:sz w:val="24"/>
                <w:szCs w:val="24"/>
              </w:rPr>
              <w:t>1</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293BD33B" w14:textId="77777777" w:rsidR="00640424" w:rsidRPr="00176353" w:rsidRDefault="00640424" w:rsidP="00640424">
            <w:pPr>
              <w:jc w:val="center"/>
              <w:rPr>
                <w:sz w:val="24"/>
                <w:szCs w:val="24"/>
              </w:rPr>
            </w:pPr>
            <w:r w:rsidRPr="00176353">
              <w:rPr>
                <w:sz w:val="24"/>
                <w:szCs w:val="24"/>
              </w:rPr>
              <w:t>1</w:t>
            </w:r>
          </w:p>
        </w:tc>
        <w:tc>
          <w:tcPr>
            <w:tcW w:w="992" w:type="dxa"/>
            <w:tcBorders>
              <w:top w:val="nil"/>
              <w:left w:val="nil"/>
              <w:bottom w:val="single" w:sz="4" w:space="0" w:color="auto"/>
              <w:right w:val="single" w:sz="4" w:space="0" w:color="auto"/>
            </w:tcBorders>
            <w:shd w:val="clear" w:color="auto" w:fill="auto"/>
            <w:vAlign w:val="center"/>
            <w:hideMark/>
          </w:tcPr>
          <w:p w14:paraId="772354AC" w14:textId="77777777" w:rsidR="00640424" w:rsidRPr="00176353" w:rsidRDefault="00640424" w:rsidP="00640424">
            <w:pPr>
              <w:jc w:val="center"/>
              <w:rPr>
                <w:sz w:val="24"/>
                <w:szCs w:val="24"/>
              </w:rPr>
            </w:pPr>
            <w:r w:rsidRPr="00176353">
              <w:rPr>
                <w:sz w:val="24"/>
                <w:szCs w:val="24"/>
              </w:rPr>
              <w:t>2019</w:t>
            </w:r>
          </w:p>
        </w:tc>
        <w:tc>
          <w:tcPr>
            <w:tcW w:w="992" w:type="dxa"/>
            <w:tcBorders>
              <w:top w:val="nil"/>
              <w:left w:val="nil"/>
              <w:bottom w:val="single" w:sz="4" w:space="0" w:color="auto"/>
              <w:right w:val="single" w:sz="4" w:space="0" w:color="auto"/>
            </w:tcBorders>
            <w:shd w:val="clear" w:color="auto" w:fill="auto"/>
            <w:vAlign w:val="center"/>
            <w:hideMark/>
          </w:tcPr>
          <w:p w14:paraId="21744D50" w14:textId="77777777" w:rsidR="00640424" w:rsidRPr="00176353" w:rsidRDefault="00640424" w:rsidP="00640424">
            <w:pPr>
              <w:jc w:val="center"/>
              <w:rPr>
                <w:sz w:val="24"/>
                <w:szCs w:val="24"/>
              </w:rPr>
            </w:pPr>
            <w:r w:rsidRPr="00176353">
              <w:rPr>
                <w:sz w:val="24"/>
                <w:szCs w:val="24"/>
              </w:rPr>
              <w:t>50</w:t>
            </w:r>
          </w:p>
        </w:tc>
        <w:tc>
          <w:tcPr>
            <w:tcW w:w="851" w:type="dxa"/>
            <w:tcBorders>
              <w:top w:val="nil"/>
              <w:left w:val="nil"/>
              <w:bottom w:val="single" w:sz="4" w:space="0" w:color="auto"/>
              <w:right w:val="single" w:sz="4" w:space="0" w:color="auto"/>
            </w:tcBorders>
            <w:shd w:val="clear" w:color="auto" w:fill="auto"/>
            <w:vAlign w:val="center"/>
            <w:hideMark/>
          </w:tcPr>
          <w:p w14:paraId="05C6AF3D" w14:textId="77777777" w:rsidR="00640424" w:rsidRPr="00176353" w:rsidRDefault="00640424" w:rsidP="00640424">
            <w:pPr>
              <w:jc w:val="center"/>
              <w:rPr>
                <w:sz w:val="24"/>
                <w:szCs w:val="24"/>
              </w:rPr>
            </w:pPr>
            <w:r w:rsidRPr="00176353">
              <w:rPr>
                <w:sz w:val="24"/>
                <w:szCs w:val="24"/>
              </w:rPr>
              <w:t>12,5</w:t>
            </w:r>
          </w:p>
        </w:tc>
        <w:tc>
          <w:tcPr>
            <w:tcW w:w="1134" w:type="dxa"/>
            <w:tcBorders>
              <w:top w:val="single" w:sz="4" w:space="0" w:color="auto"/>
              <w:left w:val="nil"/>
              <w:bottom w:val="single" w:sz="4" w:space="0" w:color="auto"/>
              <w:right w:val="single" w:sz="4" w:space="0" w:color="auto"/>
            </w:tcBorders>
            <w:vAlign w:val="center"/>
          </w:tcPr>
          <w:p w14:paraId="05DF1FA5" w14:textId="066BFEBF" w:rsidR="00640424" w:rsidRPr="00176353" w:rsidRDefault="00640424" w:rsidP="00640424">
            <w:pPr>
              <w:jc w:val="center"/>
              <w:rPr>
                <w:sz w:val="24"/>
                <w:szCs w:val="24"/>
              </w:rPr>
            </w:pPr>
            <w:r w:rsidRPr="00176353">
              <w:rPr>
                <w:sz w:val="24"/>
                <w:szCs w:val="24"/>
              </w:rPr>
              <w:t>2</w:t>
            </w:r>
          </w:p>
        </w:tc>
        <w:tc>
          <w:tcPr>
            <w:tcW w:w="1128" w:type="dxa"/>
            <w:vMerge w:val="restart"/>
            <w:tcBorders>
              <w:top w:val="nil"/>
              <w:left w:val="single" w:sz="4" w:space="0" w:color="auto"/>
              <w:right w:val="single" w:sz="4" w:space="0" w:color="auto"/>
            </w:tcBorders>
            <w:vAlign w:val="center"/>
          </w:tcPr>
          <w:p w14:paraId="1D157A93" w14:textId="19CDC3D9" w:rsidR="00640424" w:rsidRPr="00176353" w:rsidRDefault="00640424" w:rsidP="00640424">
            <w:pPr>
              <w:jc w:val="center"/>
              <w:rPr>
                <w:sz w:val="24"/>
                <w:szCs w:val="24"/>
              </w:rPr>
            </w:pPr>
            <w:r w:rsidRPr="00176353">
              <w:rPr>
                <w:sz w:val="24"/>
                <w:szCs w:val="24"/>
              </w:rPr>
              <w:t>66,6</w:t>
            </w:r>
          </w:p>
        </w:tc>
      </w:tr>
      <w:tr w:rsidR="00304846" w:rsidRPr="00176353" w14:paraId="4477C131" w14:textId="5C0C248E" w:rsidTr="0080039A">
        <w:trPr>
          <w:trHeight w:val="20"/>
        </w:trPr>
        <w:tc>
          <w:tcPr>
            <w:tcW w:w="955" w:type="dxa"/>
            <w:vMerge/>
            <w:tcBorders>
              <w:left w:val="single" w:sz="4" w:space="0" w:color="auto"/>
              <w:right w:val="single" w:sz="4" w:space="0" w:color="auto"/>
            </w:tcBorders>
            <w:vAlign w:val="center"/>
            <w:hideMark/>
          </w:tcPr>
          <w:p w14:paraId="76D7FBEA" w14:textId="77777777" w:rsidR="00640424" w:rsidRPr="00176353" w:rsidRDefault="00640424" w:rsidP="00640424">
            <w:pPr>
              <w:rPr>
                <w:sz w:val="24"/>
                <w:szCs w:val="24"/>
              </w:rPr>
            </w:pPr>
          </w:p>
        </w:tc>
        <w:tc>
          <w:tcPr>
            <w:tcW w:w="1450" w:type="dxa"/>
            <w:tcBorders>
              <w:top w:val="nil"/>
              <w:left w:val="nil"/>
              <w:bottom w:val="single" w:sz="4" w:space="0" w:color="auto"/>
              <w:right w:val="single" w:sz="4" w:space="0" w:color="auto"/>
            </w:tcBorders>
            <w:shd w:val="clear" w:color="auto" w:fill="auto"/>
            <w:vAlign w:val="center"/>
            <w:hideMark/>
          </w:tcPr>
          <w:p w14:paraId="56E82AB4" w14:textId="7C9A9754" w:rsidR="00640424" w:rsidRPr="00176353" w:rsidRDefault="00640424" w:rsidP="00640424">
            <w:pPr>
              <w:rPr>
                <w:sz w:val="24"/>
                <w:szCs w:val="24"/>
              </w:rPr>
            </w:pPr>
            <w:r w:rsidRPr="00176353">
              <w:rPr>
                <w:sz w:val="24"/>
                <w:szCs w:val="24"/>
              </w:rPr>
              <w:t>Насос центробеж</w:t>
            </w:r>
            <w:r w:rsidR="00BA7076" w:rsidRPr="00176353">
              <w:rPr>
                <w:sz w:val="24"/>
                <w:szCs w:val="24"/>
              </w:rPr>
              <w:t>-</w:t>
            </w:r>
            <w:r w:rsidRPr="00176353">
              <w:rPr>
                <w:sz w:val="24"/>
                <w:szCs w:val="24"/>
              </w:rPr>
              <w:t>ный для сточных вод СМ 100-65-250</w:t>
            </w:r>
          </w:p>
        </w:tc>
        <w:tc>
          <w:tcPr>
            <w:tcW w:w="851" w:type="dxa"/>
            <w:tcBorders>
              <w:top w:val="nil"/>
              <w:left w:val="nil"/>
              <w:bottom w:val="single" w:sz="4" w:space="0" w:color="auto"/>
              <w:right w:val="single" w:sz="4" w:space="0" w:color="auto"/>
            </w:tcBorders>
            <w:shd w:val="clear" w:color="auto" w:fill="auto"/>
            <w:vAlign w:val="center"/>
            <w:hideMark/>
          </w:tcPr>
          <w:p w14:paraId="23BB2E68" w14:textId="683A29D2" w:rsidR="00640424" w:rsidRPr="00176353" w:rsidRDefault="00640424" w:rsidP="00640424">
            <w:pPr>
              <w:jc w:val="center"/>
              <w:rPr>
                <w:sz w:val="24"/>
                <w:szCs w:val="24"/>
              </w:rPr>
            </w:pPr>
            <w:r w:rsidRPr="00176353">
              <w:rPr>
                <w:sz w:val="24"/>
                <w:szCs w:val="24"/>
              </w:rPr>
              <w:t>1</w:t>
            </w:r>
          </w:p>
        </w:tc>
        <w:tc>
          <w:tcPr>
            <w:tcW w:w="992" w:type="dxa"/>
            <w:vMerge/>
            <w:tcBorders>
              <w:top w:val="nil"/>
              <w:left w:val="single" w:sz="4" w:space="0" w:color="auto"/>
              <w:bottom w:val="single" w:sz="4" w:space="0" w:color="auto"/>
              <w:right w:val="single" w:sz="4" w:space="0" w:color="auto"/>
            </w:tcBorders>
            <w:vAlign w:val="center"/>
            <w:hideMark/>
          </w:tcPr>
          <w:p w14:paraId="5EF01EA6" w14:textId="77777777" w:rsidR="00640424" w:rsidRPr="00176353" w:rsidRDefault="00640424" w:rsidP="00640424">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3CD4C276" w14:textId="77777777" w:rsidR="00640424" w:rsidRPr="00176353" w:rsidRDefault="00640424" w:rsidP="00640424">
            <w:pPr>
              <w:jc w:val="center"/>
              <w:rPr>
                <w:sz w:val="24"/>
                <w:szCs w:val="24"/>
              </w:rPr>
            </w:pPr>
            <w:r w:rsidRPr="00176353">
              <w:rPr>
                <w:sz w:val="24"/>
                <w:szCs w:val="24"/>
              </w:rPr>
              <w:t>2000</w:t>
            </w:r>
          </w:p>
        </w:tc>
        <w:tc>
          <w:tcPr>
            <w:tcW w:w="992" w:type="dxa"/>
            <w:tcBorders>
              <w:top w:val="nil"/>
              <w:left w:val="nil"/>
              <w:bottom w:val="single" w:sz="4" w:space="0" w:color="auto"/>
              <w:right w:val="single" w:sz="4" w:space="0" w:color="auto"/>
            </w:tcBorders>
            <w:shd w:val="clear" w:color="auto" w:fill="auto"/>
            <w:vAlign w:val="center"/>
            <w:hideMark/>
          </w:tcPr>
          <w:p w14:paraId="493501E2" w14:textId="77777777" w:rsidR="00640424" w:rsidRPr="00176353" w:rsidRDefault="00640424" w:rsidP="00640424">
            <w:pPr>
              <w:jc w:val="center"/>
              <w:rPr>
                <w:sz w:val="24"/>
                <w:szCs w:val="24"/>
              </w:rPr>
            </w:pPr>
            <w:r w:rsidRPr="00176353">
              <w:rPr>
                <w:sz w:val="24"/>
                <w:szCs w:val="24"/>
              </w:rPr>
              <w:t>50</w:t>
            </w:r>
          </w:p>
        </w:tc>
        <w:tc>
          <w:tcPr>
            <w:tcW w:w="851" w:type="dxa"/>
            <w:tcBorders>
              <w:top w:val="nil"/>
              <w:left w:val="nil"/>
              <w:bottom w:val="single" w:sz="4" w:space="0" w:color="auto"/>
              <w:right w:val="single" w:sz="4" w:space="0" w:color="auto"/>
            </w:tcBorders>
            <w:shd w:val="clear" w:color="auto" w:fill="auto"/>
            <w:vAlign w:val="center"/>
            <w:hideMark/>
          </w:tcPr>
          <w:p w14:paraId="11960CDA" w14:textId="77777777" w:rsidR="00640424" w:rsidRPr="00176353" w:rsidRDefault="00640424" w:rsidP="00640424">
            <w:pPr>
              <w:jc w:val="center"/>
              <w:rPr>
                <w:sz w:val="24"/>
                <w:szCs w:val="24"/>
              </w:rPr>
            </w:pPr>
            <w:r w:rsidRPr="00176353">
              <w:rPr>
                <w:sz w:val="24"/>
                <w:szCs w:val="24"/>
              </w:rPr>
              <w:t>20</w:t>
            </w:r>
          </w:p>
        </w:tc>
        <w:tc>
          <w:tcPr>
            <w:tcW w:w="1134" w:type="dxa"/>
            <w:tcBorders>
              <w:top w:val="single" w:sz="4" w:space="0" w:color="auto"/>
              <w:left w:val="nil"/>
              <w:bottom w:val="single" w:sz="4" w:space="0" w:color="auto"/>
              <w:right w:val="single" w:sz="4" w:space="0" w:color="auto"/>
            </w:tcBorders>
            <w:vAlign w:val="center"/>
          </w:tcPr>
          <w:p w14:paraId="7F2C1110" w14:textId="25BD9D1E" w:rsidR="00640424" w:rsidRPr="00176353" w:rsidRDefault="00640424" w:rsidP="00640424">
            <w:pPr>
              <w:jc w:val="center"/>
              <w:rPr>
                <w:sz w:val="24"/>
                <w:szCs w:val="24"/>
              </w:rPr>
            </w:pPr>
            <w:r w:rsidRPr="00176353">
              <w:rPr>
                <w:sz w:val="24"/>
                <w:szCs w:val="24"/>
              </w:rPr>
              <w:t>100</w:t>
            </w:r>
          </w:p>
        </w:tc>
        <w:tc>
          <w:tcPr>
            <w:tcW w:w="1128" w:type="dxa"/>
            <w:vMerge/>
            <w:tcBorders>
              <w:left w:val="single" w:sz="4" w:space="0" w:color="auto"/>
              <w:right w:val="single" w:sz="4" w:space="0" w:color="auto"/>
            </w:tcBorders>
          </w:tcPr>
          <w:p w14:paraId="58E33C8B" w14:textId="5BCDBF2D" w:rsidR="00640424" w:rsidRPr="00176353" w:rsidRDefault="00640424" w:rsidP="00640424">
            <w:pPr>
              <w:jc w:val="center"/>
              <w:rPr>
                <w:sz w:val="24"/>
                <w:szCs w:val="24"/>
              </w:rPr>
            </w:pPr>
          </w:p>
        </w:tc>
      </w:tr>
      <w:tr w:rsidR="00304846" w:rsidRPr="00176353" w14:paraId="5B1A8866" w14:textId="77777777" w:rsidTr="0080039A">
        <w:trPr>
          <w:trHeight w:val="20"/>
        </w:trPr>
        <w:tc>
          <w:tcPr>
            <w:tcW w:w="955" w:type="dxa"/>
            <w:vMerge/>
            <w:tcBorders>
              <w:left w:val="single" w:sz="4" w:space="0" w:color="auto"/>
              <w:bottom w:val="single" w:sz="4" w:space="0" w:color="000000"/>
              <w:right w:val="single" w:sz="4" w:space="0" w:color="auto"/>
            </w:tcBorders>
            <w:vAlign w:val="center"/>
          </w:tcPr>
          <w:p w14:paraId="7AFB747A" w14:textId="77777777" w:rsidR="00640424" w:rsidRPr="00176353" w:rsidRDefault="00640424" w:rsidP="00640424">
            <w:pPr>
              <w:rPr>
                <w:sz w:val="24"/>
                <w:szCs w:val="24"/>
              </w:rPr>
            </w:pPr>
          </w:p>
        </w:tc>
        <w:tc>
          <w:tcPr>
            <w:tcW w:w="1450" w:type="dxa"/>
            <w:tcBorders>
              <w:top w:val="single" w:sz="4" w:space="0" w:color="auto"/>
              <w:left w:val="nil"/>
              <w:bottom w:val="single" w:sz="4" w:space="0" w:color="auto"/>
              <w:right w:val="single" w:sz="4" w:space="0" w:color="auto"/>
            </w:tcBorders>
            <w:shd w:val="clear" w:color="auto" w:fill="auto"/>
            <w:vAlign w:val="center"/>
          </w:tcPr>
          <w:p w14:paraId="1BB06CAD" w14:textId="4A33D47E" w:rsidR="00640424" w:rsidRPr="00176353" w:rsidRDefault="00640424" w:rsidP="00640424">
            <w:pPr>
              <w:rPr>
                <w:sz w:val="24"/>
                <w:szCs w:val="24"/>
              </w:rPr>
            </w:pPr>
            <w:r w:rsidRPr="00176353">
              <w:rPr>
                <w:sz w:val="24"/>
                <w:szCs w:val="24"/>
              </w:rPr>
              <w:t>Погружной насос «ГНОМ» тип 10/10</w:t>
            </w:r>
          </w:p>
        </w:tc>
        <w:tc>
          <w:tcPr>
            <w:tcW w:w="851" w:type="dxa"/>
            <w:tcBorders>
              <w:top w:val="single" w:sz="4" w:space="0" w:color="auto"/>
              <w:left w:val="nil"/>
              <w:bottom w:val="single" w:sz="4" w:space="0" w:color="auto"/>
              <w:right w:val="single" w:sz="4" w:space="0" w:color="auto"/>
            </w:tcBorders>
            <w:shd w:val="clear" w:color="auto" w:fill="auto"/>
            <w:vAlign w:val="center"/>
          </w:tcPr>
          <w:p w14:paraId="5A45E22B" w14:textId="0F7CB65C" w:rsidR="00640424" w:rsidRPr="00176353" w:rsidRDefault="00640424" w:rsidP="00640424">
            <w:pPr>
              <w:jc w:val="center"/>
              <w:rPr>
                <w:sz w:val="24"/>
                <w:szCs w:val="24"/>
              </w:rPr>
            </w:pPr>
            <w:r w:rsidRPr="00176353">
              <w:rPr>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460263BD" w14:textId="4675DB3B" w:rsidR="00640424" w:rsidRPr="00176353" w:rsidRDefault="00640424" w:rsidP="00640424">
            <w:pPr>
              <w:jc w:val="center"/>
              <w:rPr>
                <w:sz w:val="24"/>
                <w:szCs w:val="24"/>
              </w:rPr>
            </w:pPr>
            <w:r w:rsidRPr="00176353">
              <w:rPr>
                <w:sz w:val="24"/>
                <w:szCs w:val="24"/>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64B91483" w14:textId="48157106" w:rsidR="00640424" w:rsidRPr="00176353" w:rsidRDefault="00640424" w:rsidP="00640424">
            <w:pPr>
              <w:jc w:val="center"/>
              <w:rPr>
                <w:sz w:val="24"/>
                <w:szCs w:val="24"/>
              </w:rPr>
            </w:pPr>
            <w:r w:rsidRPr="00176353">
              <w:rPr>
                <w:sz w:val="24"/>
                <w:szCs w:val="24"/>
              </w:rPr>
              <w:t>2016</w:t>
            </w:r>
          </w:p>
        </w:tc>
        <w:tc>
          <w:tcPr>
            <w:tcW w:w="992" w:type="dxa"/>
            <w:tcBorders>
              <w:top w:val="single" w:sz="4" w:space="0" w:color="auto"/>
              <w:left w:val="nil"/>
              <w:bottom w:val="single" w:sz="4" w:space="0" w:color="auto"/>
              <w:right w:val="single" w:sz="4" w:space="0" w:color="auto"/>
            </w:tcBorders>
            <w:shd w:val="clear" w:color="auto" w:fill="auto"/>
            <w:vAlign w:val="center"/>
          </w:tcPr>
          <w:p w14:paraId="2B54D10A" w14:textId="34A417F0" w:rsidR="00640424" w:rsidRPr="00176353" w:rsidRDefault="00640424" w:rsidP="00640424">
            <w:pPr>
              <w:jc w:val="center"/>
              <w:rPr>
                <w:sz w:val="24"/>
                <w:szCs w:val="24"/>
              </w:rPr>
            </w:pPr>
            <w:r w:rsidRPr="00176353">
              <w:rPr>
                <w:sz w:val="24"/>
                <w:szCs w:val="24"/>
              </w:rPr>
              <w:t>10</w:t>
            </w:r>
          </w:p>
        </w:tc>
        <w:tc>
          <w:tcPr>
            <w:tcW w:w="851" w:type="dxa"/>
            <w:tcBorders>
              <w:top w:val="single" w:sz="4" w:space="0" w:color="auto"/>
              <w:left w:val="nil"/>
              <w:bottom w:val="single" w:sz="4" w:space="0" w:color="auto"/>
              <w:right w:val="single" w:sz="4" w:space="0" w:color="auto"/>
            </w:tcBorders>
            <w:shd w:val="clear" w:color="auto" w:fill="auto"/>
            <w:vAlign w:val="center"/>
          </w:tcPr>
          <w:p w14:paraId="6FE4323D" w14:textId="5E924F5A" w:rsidR="00640424" w:rsidRPr="00176353" w:rsidRDefault="00640424" w:rsidP="00640424">
            <w:pPr>
              <w:jc w:val="center"/>
              <w:rPr>
                <w:sz w:val="24"/>
                <w:szCs w:val="24"/>
              </w:rPr>
            </w:pPr>
            <w:r w:rsidRPr="00176353">
              <w:rPr>
                <w:sz w:val="24"/>
                <w:szCs w:val="24"/>
              </w:rPr>
              <w:t>10</w:t>
            </w:r>
          </w:p>
        </w:tc>
        <w:tc>
          <w:tcPr>
            <w:tcW w:w="1134" w:type="dxa"/>
            <w:tcBorders>
              <w:top w:val="single" w:sz="4" w:space="0" w:color="auto"/>
              <w:left w:val="nil"/>
              <w:bottom w:val="single" w:sz="4" w:space="0" w:color="auto"/>
              <w:right w:val="single" w:sz="4" w:space="0" w:color="auto"/>
            </w:tcBorders>
            <w:vAlign w:val="center"/>
          </w:tcPr>
          <w:p w14:paraId="48EFFDC9" w14:textId="43191ACF" w:rsidR="00640424" w:rsidRPr="00176353" w:rsidRDefault="00640424" w:rsidP="00640424">
            <w:pPr>
              <w:jc w:val="center"/>
              <w:rPr>
                <w:sz w:val="24"/>
                <w:szCs w:val="24"/>
              </w:rPr>
            </w:pPr>
            <w:r w:rsidRPr="00176353">
              <w:rPr>
                <w:sz w:val="24"/>
                <w:szCs w:val="24"/>
              </w:rPr>
              <w:t>87</w:t>
            </w:r>
          </w:p>
        </w:tc>
        <w:tc>
          <w:tcPr>
            <w:tcW w:w="1128" w:type="dxa"/>
            <w:vMerge/>
            <w:tcBorders>
              <w:left w:val="single" w:sz="4" w:space="0" w:color="auto"/>
              <w:bottom w:val="single" w:sz="4" w:space="0" w:color="auto"/>
              <w:right w:val="single" w:sz="4" w:space="0" w:color="auto"/>
            </w:tcBorders>
          </w:tcPr>
          <w:p w14:paraId="2068448D" w14:textId="58978C58" w:rsidR="00640424" w:rsidRPr="00176353" w:rsidRDefault="00640424" w:rsidP="00640424">
            <w:pPr>
              <w:jc w:val="center"/>
              <w:rPr>
                <w:sz w:val="24"/>
                <w:szCs w:val="24"/>
              </w:rPr>
            </w:pPr>
          </w:p>
        </w:tc>
      </w:tr>
    </w:tbl>
    <w:p w14:paraId="3FD41037" w14:textId="77777777" w:rsidR="00037E6F" w:rsidRPr="00176353" w:rsidRDefault="00037E6F" w:rsidP="00BF6DCC">
      <w:pPr>
        <w:pStyle w:val="30"/>
        <w:numPr>
          <w:ilvl w:val="2"/>
          <w:numId w:val="60"/>
        </w:numPr>
        <w:tabs>
          <w:tab w:val="clear" w:pos="709"/>
          <w:tab w:val="left" w:pos="851"/>
        </w:tabs>
        <w:spacing w:before="240" w:after="200"/>
        <w:rPr>
          <w:sz w:val="24"/>
          <w:szCs w:val="24"/>
        </w:rPr>
      </w:pPr>
      <w:bookmarkStart w:id="121" w:name="_Toc387822196"/>
      <w:bookmarkStart w:id="122" w:name="_Toc417484358"/>
      <w:r w:rsidRPr="00176353">
        <w:rPr>
          <w:sz w:val="24"/>
          <w:szCs w:val="24"/>
        </w:rPr>
        <w:t>Оценка воздействия сбросов сточных вод через централизованную систему водоотведения на окружающую среду</w:t>
      </w:r>
      <w:bookmarkEnd w:id="121"/>
      <w:bookmarkEnd w:id="122"/>
    </w:p>
    <w:p w14:paraId="379BC13B" w14:textId="357F5D4E" w:rsidR="00037E6F" w:rsidRPr="00176353" w:rsidRDefault="00037E6F" w:rsidP="00037E6F">
      <w:pPr>
        <w:ind w:firstLine="652"/>
        <w:jc w:val="both"/>
        <w:rPr>
          <w:bCs/>
          <w:sz w:val="24"/>
          <w:szCs w:val="24"/>
        </w:rPr>
      </w:pPr>
      <w:bookmarkStart w:id="123" w:name="bookmark92"/>
      <w:bookmarkStart w:id="124" w:name="bookmark93"/>
      <w:r w:rsidRPr="00176353">
        <w:rPr>
          <w:bCs/>
          <w:sz w:val="24"/>
          <w:szCs w:val="24"/>
        </w:rPr>
        <w:t>По данным за 20</w:t>
      </w:r>
      <w:r w:rsidR="0069761B" w:rsidRPr="00176353">
        <w:rPr>
          <w:bCs/>
          <w:sz w:val="24"/>
          <w:szCs w:val="24"/>
        </w:rPr>
        <w:t>19</w:t>
      </w:r>
      <w:r w:rsidR="00616383" w:rsidRPr="00176353">
        <w:rPr>
          <w:bCs/>
          <w:sz w:val="24"/>
          <w:szCs w:val="24"/>
        </w:rPr>
        <w:t xml:space="preserve"> </w:t>
      </w:r>
      <w:r w:rsidRPr="00176353">
        <w:rPr>
          <w:bCs/>
          <w:sz w:val="24"/>
          <w:szCs w:val="24"/>
        </w:rPr>
        <w:t>г. 100 % объема сточных вод, сбрасываемых в централизованн</w:t>
      </w:r>
      <w:r w:rsidR="00D207A0" w:rsidRPr="00176353">
        <w:rPr>
          <w:bCs/>
          <w:sz w:val="24"/>
          <w:szCs w:val="24"/>
        </w:rPr>
        <w:t>ую</w:t>
      </w:r>
      <w:r w:rsidRPr="00176353">
        <w:rPr>
          <w:bCs/>
          <w:sz w:val="24"/>
          <w:szCs w:val="24"/>
        </w:rPr>
        <w:t xml:space="preserve"> </w:t>
      </w:r>
      <w:r w:rsidR="00D207A0" w:rsidRPr="00176353">
        <w:rPr>
          <w:bCs/>
          <w:sz w:val="24"/>
          <w:szCs w:val="24"/>
        </w:rPr>
        <w:t>хозяйственно-</w:t>
      </w:r>
      <w:r w:rsidRPr="00176353">
        <w:rPr>
          <w:bCs/>
          <w:sz w:val="24"/>
          <w:szCs w:val="24"/>
        </w:rPr>
        <w:t>бытов</w:t>
      </w:r>
      <w:r w:rsidR="00D207A0" w:rsidRPr="00176353">
        <w:rPr>
          <w:bCs/>
          <w:sz w:val="24"/>
          <w:szCs w:val="24"/>
        </w:rPr>
        <w:t>ую</w:t>
      </w:r>
      <w:r w:rsidRPr="00176353">
        <w:rPr>
          <w:bCs/>
          <w:sz w:val="24"/>
          <w:szCs w:val="24"/>
        </w:rPr>
        <w:t xml:space="preserve"> систем</w:t>
      </w:r>
      <w:r w:rsidR="00D207A0" w:rsidRPr="00176353">
        <w:rPr>
          <w:bCs/>
          <w:sz w:val="24"/>
          <w:szCs w:val="24"/>
        </w:rPr>
        <w:t>у</w:t>
      </w:r>
      <w:r w:rsidRPr="00176353">
        <w:rPr>
          <w:bCs/>
          <w:sz w:val="24"/>
          <w:szCs w:val="24"/>
        </w:rPr>
        <w:t xml:space="preserve"> водоотведения </w:t>
      </w:r>
      <w:r w:rsidR="00A521F1" w:rsidRPr="00176353">
        <w:rPr>
          <w:bCs/>
          <w:sz w:val="24"/>
          <w:szCs w:val="24"/>
        </w:rPr>
        <w:t>сельско</w:t>
      </w:r>
      <w:r w:rsidR="00D207A0" w:rsidRPr="00176353">
        <w:rPr>
          <w:bCs/>
          <w:sz w:val="24"/>
          <w:szCs w:val="24"/>
        </w:rPr>
        <w:t>го</w:t>
      </w:r>
      <w:r w:rsidR="00A521F1" w:rsidRPr="00176353">
        <w:rPr>
          <w:bCs/>
          <w:sz w:val="24"/>
          <w:szCs w:val="24"/>
        </w:rPr>
        <w:t xml:space="preserve"> поселени</w:t>
      </w:r>
      <w:r w:rsidR="00D207A0" w:rsidRPr="00176353">
        <w:rPr>
          <w:bCs/>
          <w:sz w:val="24"/>
          <w:szCs w:val="24"/>
        </w:rPr>
        <w:t>я</w:t>
      </w:r>
      <w:r w:rsidR="00A521F1" w:rsidRPr="00176353">
        <w:rPr>
          <w:bCs/>
          <w:sz w:val="24"/>
          <w:szCs w:val="24"/>
        </w:rPr>
        <w:t xml:space="preserve"> Усть-Юган</w:t>
      </w:r>
      <w:r w:rsidRPr="00176353">
        <w:rPr>
          <w:bCs/>
          <w:sz w:val="24"/>
          <w:szCs w:val="24"/>
        </w:rPr>
        <w:t xml:space="preserve">, подвергается очистке. При этом доля проб сточных вод, не соответствующих установленным нормативам допустимых сбросов, лимитам на сбросы, рассчитанная для централизованной бытовой системы водоотведения, составила </w:t>
      </w:r>
      <w:r w:rsidR="00616383" w:rsidRPr="00176353">
        <w:rPr>
          <w:bCs/>
          <w:sz w:val="24"/>
          <w:szCs w:val="24"/>
        </w:rPr>
        <w:t xml:space="preserve">100 </w:t>
      </w:r>
      <w:r w:rsidRPr="00176353">
        <w:rPr>
          <w:bCs/>
          <w:sz w:val="24"/>
          <w:szCs w:val="24"/>
        </w:rPr>
        <w:t>%.</w:t>
      </w:r>
    </w:p>
    <w:p w14:paraId="0F02926F" w14:textId="0D85A056" w:rsidR="00FB5D0F" w:rsidRPr="00176353" w:rsidRDefault="00623E95" w:rsidP="00FB5D0F">
      <w:pPr>
        <w:autoSpaceDE w:val="0"/>
        <w:autoSpaceDN w:val="0"/>
        <w:adjustRightInd w:val="0"/>
        <w:ind w:firstLine="709"/>
        <w:jc w:val="both"/>
        <w:rPr>
          <w:sz w:val="24"/>
          <w:szCs w:val="24"/>
        </w:rPr>
      </w:pPr>
      <w:r w:rsidRPr="00176353">
        <w:rPr>
          <w:sz w:val="24"/>
          <w:szCs w:val="24"/>
        </w:rPr>
        <w:t>В таблиц</w:t>
      </w:r>
      <w:r w:rsidR="00A51B29" w:rsidRPr="00176353">
        <w:rPr>
          <w:sz w:val="24"/>
          <w:szCs w:val="24"/>
        </w:rPr>
        <w:t>е</w:t>
      </w:r>
      <w:r w:rsidRPr="00176353">
        <w:rPr>
          <w:sz w:val="24"/>
          <w:szCs w:val="24"/>
        </w:rPr>
        <w:t xml:space="preserve"> 3</w:t>
      </w:r>
      <w:r w:rsidR="00401AEC" w:rsidRPr="00176353">
        <w:rPr>
          <w:sz w:val="24"/>
          <w:szCs w:val="24"/>
        </w:rPr>
        <w:t>5</w:t>
      </w:r>
      <w:r w:rsidRPr="00176353">
        <w:rPr>
          <w:sz w:val="24"/>
          <w:szCs w:val="24"/>
        </w:rPr>
        <w:t xml:space="preserve"> представлены д</w:t>
      </w:r>
      <w:r w:rsidR="00EA0EFC" w:rsidRPr="00176353">
        <w:rPr>
          <w:sz w:val="24"/>
          <w:szCs w:val="24"/>
        </w:rPr>
        <w:t>анные о качестве очистки сточных вод на очистных сооружения КОС-</w:t>
      </w:r>
      <w:r w:rsidR="00A51B29" w:rsidRPr="00176353">
        <w:rPr>
          <w:sz w:val="24"/>
          <w:szCs w:val="24"/>
        </w:rPr>
        <w:t>4</w:t>
      </w:r>
      <w:r w:rsidR="00EA0EFC" w:rsidRPr="00176353">
        <w:rPr>
          <w:sz w:val="24"/>
          <w:szCs w:val="24"/>
        </w:rPr>
        <w:t xml:space="preserve">00 </w:t>
      </w:r>
      <w:r w:rsidR="00A51B29" w:rsidRPr="00176353">
        <w:rPr>
          <w:sz w:val="24"/>
          <w:szCs w:val="24"/>
        </w:rPr>
        <w:t>ст</w:t>
      </w:r>
      <w:r w:rsidR="00FB5D0F" w:rsidRPr="00176353">
        <w:rPr>
          <w:sz w:val="24"/>
          <w:szCs w:val="24"/>
        </w:rPr>
        <w:t xml:space="preserve">. </w:t>
      </w:r>
      <w:r w:rsidR="00A521F1" w:rsidRPr="00176353">
        <w:rPr>
          <w:sz w:val="24"/>
          <w:szCs w:val="24"/>
        </w:rPr>
        <w:t>Усть-Юган</w:t>
      </w:r>
      <w:r w:rsidR="00A51B29" w:rsidRPr="00176353">
        <w:rPr>
          <w:sz w:val="24"/>
          <w:szCs w:val="24"/>
        </w:rPr>
        <w:t>, опубликованных в показателях финансово-хозяйственной деятельности, об основных потребительских характеристиках регулируемых товаров и услуг, об инвестиционных программах регулируемой организации (ПМУП «УТВС») в сфере водоотведения и (или) очистки сточных вод</w:t>
      </w:r>
      <w:r w:rsidR="00A51B29" w:rsidRPr="00176353">
        <w:rPr>
          <w:sz w:val="24"/>
          <w:szCs w:val="24"/>
        </w:rPr>
        <w:tab/>
        <w:t xml:space="preserve"> за 2020 г.</w:t>
      </w:r>
      <w:r w:rsidR="00540624" w:rsidRPr="00176353">
        <w:rPr>
          <w:rStyle w:val="affd"/>
          <w:sz w:val="24"/>
          <w:szCs w:val="24"/>
        </w:rPr>
        <w:footnoteReference w:id="23"/>
      </w:r>
    </w:p>
    <w:p w14:paraId="0F4A33DE" w14:textId="77777777" w:rsidR="00BA7076" w:rsidRPr="00176353" w:rsidRDefault="00BA7076" w:rsidP="00EA0EFC">
      <w:pPr>
        <w:pStyle w:val="af8"/>
        <w:jc w:val="right"/>
        <w:rPr>
          <w:b/>
          <w:sz w:val="24"/>
          <w:szCs w:val="24"/>
        </w:rPr>
      </w:pPr>
      <w:bookmarkStart w:id="125" w:name="_Toc488225806"/>
    </w:p>
    <w:p w14:paraId="484FC479" w14:textId="4CECACA2" w:rsidR="00EA0EFC" w:rsidRPr="00176353" w:rsidRDefault="00EA0EFC" w:rsidP="00EA0EFC">
      <w:pPr>
        <w:pStyle w:val="af8"/>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35</w:t>
      </w:r>
      <w:r w:rsidRPr="00176353">
        <w:rPr>
          <w:b/>
          <w:sz w:val="24"/>
          <w:szCs w:val="24"/>
        </w:rPr>
        <w:fldChar w:fldCharType="end"/>
      </w:r>
      <w:r w:rsidRPr="00176353">
        <w:rPr>
          <w:b/>
          <w:sz w:val="24"/>
          <w:szCs w:val="24"/>
        </w:rPr>
        <w:t xml:space="preserve"> </w:t>
      </w:r>
    </w:p>
    <w:p w14:paraId="37311EDD" w14:textId="1570E8A4" w:rsidR="00EA0EFC" w:rsidRPr="00176353" w:rsidRDefault="00EA0EFC" w:rsidP="00EA0EFC">
      <w:pPr>
        <w:pStyle w:val="af8"/>
        <w:rPr>
          <w:b/>
          <w:sz w:val="24"/>
          <w:szCs w:val="24"/>
        </w:rPr>
      </w:pPr>
      <w:r w:rsidRPr="00176353">
        <w:rPr>
          <w:b/>
          <w:sz w:val="24"/>
          <w:szCs w:val="24"/>
        </w:rPr>
        <w:t xml:space="preserve">Данные о качестве </w:t>
      </w:r>
      <w:r w:rsidR="00810657" w:rsidRPr="00176353">
        <w:rPr>
          <w:b/>
          <w:sz w:val="24"/>
          <w:szCs w:val="24"/>
        </w:rPr>
        <w:t>очистки</w:t>
      </w:r>
      <w:r w:rsidRPr="00176353">
        <w:rPr>
          <w:b/>
          <w:sz w:val="24"/>
          <w:szCs w:val="24"/>
        </w:rPr>
        <w:t xml:space="preserve"> сточных вод КОС-</w:t>
      </w:r>
      <w:r w:rsidR="00EF0135" w:rsidRPr="00176353">
        <w:rPr>
          <w:b/>
          <w:sz w:val="24"/>
          <w:szCs w:val="24"/>
        </w:rPr>
        <w:t>4</w:t>
      </w:r>
      <w:r w:rsidRPr="00176353">
        <w:rPr>
          <w:b/>
          <w:sz w:val="24"/>
          <w:szCs w:val="24"/>
        </w:rPr>
        <w:t xml:space="preserve">00 </w:t>
      </w:r>
      <w:r w:rsidR="00EF0135" w:rsidRPr="00176353">
        <w:rPr>
          <w:b/>
          <w:sz w:val="24"/>
          <w:szCs w:val="24"/>
        </w:rPr>
        <w:t>ст</w:t>
      </w:r>
      <w:r w:rsidR="0034179D" w:rsidRPr="00176353">
        <w:rPr>
          <w:b/>
          <w:sz w:val="24"/>
          <w:szCs w:val="24"/>
        </w:rPr>
        <w:t xml:space="preserve">. </w:t>
      </w:r>
      <w:r w:rsidR="00A521F1" w:rsidRPr="00176353">
        <w:rPr>
          <w:b/>
          <w:sz w:val="24"/>
          <w:szCs w:val="24"/>
        </w:rPr>
        <w:t>Усть-Юган</w:t>
      </w:r>
      <w:bookmarkEnd w:id="125"/>
    </w:p>
    <w:tbl>
      <w:tblPr>
        <w:tblW w:w="0" w:type="auto"/>
        <w:tblLayout w:type="fixed"/>
        <w:tblLook w:val="04A0" w:firstRow="1" w:lastRow="0" w:firstColumn="1" w:lastColumn="0" w:noHBand="0" w:noVBand="1"/>
      </w:tblPr>
      <w:tblGrid>
        <w:gridCol w:w="562"/>
        <w:gridCol w:w="6379"/>
        <w:gridCol w:w="992"/>
        <w:gridCol w:w="1412"/>
      </w:tblGrid>
      <w:tr w:rsidR="00304846" w:rsidRPr="00176353" w14:paraId="50FBDFA9" w14:textId="77777777" w:rsidTr="001910FE">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D7919" w14:textId="77777777" w:rsidR="00810657" w:rsidRPr="00176353" w:rsidRDefault="00810657" w:rsidP="001910FE">
            <w:pPr>
              <w:ind w:left="-120" w:right="-138"/>
              <w:jc w:val="center"/>
              <w:rPr>
                <w:b/>
                <w:bCs/>
                <w:sz w:val="24"/>
                <w:szCs w:val="24"/>
              </w:rPr>
            </w:pPr>
            <w:r w:rsidRPr="00176353">
              <w:rPr>
                <w:b/>
                <w:bCs/>
                <w:sz w:val="24"/>
                <w:szCs w:val="24"/>
              </w:rPr>
              <w:t>№ п/п</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14:paraId="16EBA500" w14:textId="77777777" w:rsidR="00810657" w:rsidRPr="00176353" w:rsidRDefault="00810657" w:rsidP="001910FE">
            <w:pPr>
              <w:ind w:left="-120" w:right="-138"/>
              <w:jc w:val="center"/>
              <w:rPr>
                <w:b/>
                <w:bCs/>
                <w:sz w:val="24"/>
                <w:szCs w:val="24"/>
              </w:rPr>
            </w:pPr>
            <w:r w:rsidRPr="00176353">
              <w:rPr>
                <w:b/>
                <w:bCs/>
                <w:sz w:val="24"/>
                <w:szCs w:val="24"/>
              </w:rPr>
              <w:t>Наименование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925C092" w14:textId="77777777" w:rsidR="00810657" w:rsidRPr="00176353" w:rsidRDefault="00810657" w:rsidP="001910FE">
            <w:pPr>
              <w:ind w:left="-120" w:right="-138"/>
              <w:jc w:val="center"/>
              <w:rPr>
                <w:b/>
                <w:bCs/>
                <w:sz w:val="24"/>
                <w:szCs w:val="24"/>
              </w:rPr>
            </w:pPr>
            <w:r w:rsidRPr="00176353">
              <w:rPr>
                <w:b/>
                <w:bCs/>
                <w:sz w:val="24"/>
                <w:szCs w:val="24"/>
              </w:rPr>
              <w:t>Ед. изм.</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14:paraId="68599D7E" w14:textId="77777777" w:rsidR="00810657" w:rsidRPr="00176353" w:rsidRDefault="00810657" w:rsidP="001910FE">
            <w:pPr>
              <w:ind w:left="-120" w:right="-138"/>
              <w:jc w:val="center"/>
              <w:rPr>
                <w:b/>
                <w:bCs/>
                <w:sz w:val="24"/>
                <w:szCs w:val="24"/>
              </w:rPr>
            </w:pPr>
            <w:r w:rsidRPr="00176353">
              <w:rPr>
                <w:b/>
                <w:bCs/>
                <w:sz w:val="24"/>
                <w:szCs w:val="24"/>
              </w:rPr>
              <w:t>Показатель</w:t>
            </w:r>
          </w:p>
        </w:tc>
      </w:tr>
      <w:tr w:rsidR="00304846" w:rsidRPr="00176353" w14:paraId="52BE9F94" w14:textId="77777777" w:rsidTr="001910F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9C03E05" w14:textId="77777777" w:rsidR="00810657" w:rsidRPr="00176353" w:rsidRDefault="00810657" w:rsidP="001910FE">
            <w:pPr>
              <w:ind w:left="-120" w:right="-138"/>
              <w:jc w:val="center"/>
              <w:rPr>
                <w:sz w:val="24"/>
                <w:szCs w:val="24"/>
              </w:rPr>
            </w:pPr>
            <w:r w:rsidRPr="00176353">
              <w:rPr>
                <w:sz w:val="24"/>
                <w:szCs w:val="24"/>
              </w:rPr>
              <w:t>1</w:t>
            </w:r>
          </w:p>
        </w:tc>
        <w:tc>
          <w:tcPr>
            <w:tcW w:w="6379" w:type="dxa"/>
            <w:tcBorders>
              <w:top w:val="nil"/>
              <w:left w:val="nil"/>
              <w:bottom w:val="single" w:sz="4" w:space="0" w:color="auto"/>
              <w:right w:val="single" w:sz="4" w:space="0" w:color="auto"/>
            </w:tcBorders>
            <w:shd w:val="clear" w:color="auto" w:fill="auto"/>
            <w:vAlign w:val="center"/>
            <w:hideMark/>
          </w:tcPr>
          <w:p w14:paraId="0F1827AD" w14:textId="77777777" w:rsidR="00810657" w:rsidRPr="00176353" w:rsidRDefault="00810657" w:rsidP="00810657">
            <w:pPr>
              <w:rPr>
                <w:sz w:val="24"/>
                <w:szCs w:val="24"/>
              </w:rPr>
            </w:pPr>
            <w:r w:rsidRPr="00176353">
              <w:rPr>
                <w:sz w:val="24"/>
                <w:szCs w:val="24"/>
              </w:rPr>
              <w:t>Общее количество проведенных проб на сбросе очищенных (частично очищенных) сточных вод:</w:t>
            </w:r>
          </w:p>
        </w:tc>
        <w:tc>
          <w:tcPr>
            <w:tcW w:w="992" w:type="dxa"/>
            <w:tcBorders>
              <w:top w:val="nil"/>
              <w:left w:val="nil"/>
              <w:bottom w:val="single" w:sz="4" w:space="0" w:color="auto"/>
              <w:right w:val="single" w:sz="4" w:space="0" w:color="auto"/>
            </w:tcBorders>
            <w:shd w:val="clear" w:color="auto" w:fill="auto"/>
            <w:vAlign w:val="center"/>
            <w:hideMark/>
          </w:tcPr>
          <w:p w14:paraId="2CB6D3DE" w14:textId="77777777" w:rsidR="00810657" w:rsidRPr="00176353" w:rsidRDefault="00810657" w:rsidP="00810657">
            <w:pPr>
              <w:jc w:val="center"/>
              <w:rPr>
                <w:sz w:val="24"/>
                <w:szCs w:val="24"/>
              </w:rPr>
            </w:pPr>
            <w:r w:rsidRPr="00176353">
              <w:rPr>
                <w:sz w:val="24"/>
                <w:szCs w:val="24"/>
              </w:rPr>
              <w:t>ед.</w:t>
            </w:r>
          </w:p>
        </w:tc>
        <w:tc>
          <w:tcPr>
            <w:tcW w:w="1412" w:type="dxa"/>
            <w:tcBorders>
              <w:top w:val="nil"/>
              <w:left w:val="nil"/>
              <w:bottom w:val="single" w:sz="4" w:space="0" w:color="auto"/>
              <w:right w:val="single" w:sz="4" w:space="0" w:color="auto"/>
            </w:tcBorders>
            <w:shd w:val="clear" w:color="auto" w:fill="auto"/>
            <w:vAlign w:val="center"/>
            <w:hideMark/>
          </w:tcPr>
          <w:p w14:paraId="7CEAB214" w14:textId="77777777" w:rsidR="00810657" w:rsidRPr="00176353" w:rsidRDefault="00810657" w:rsidP="00810657">
            <w:pPr>
              <w:jc w:val="center"/>
              <w:rPr>
                <w:sz w:val="24"/>
                <w:szCs w:val="24"/>
              </w:rPr>
            </w:pPr>
            <w:r w:rsidRPr="00176353">
              <w:rPr>
                <w:sz w:val="24"/>
                <w:szCs w:val="24"/>
              </w:rPr>
              <w:t>17,00</w:t>
            </w:r>
          </w:p>
        </w:tc>
      </w:tr>
      <w:tr w:rsidR="00304846" w:rsidRPr="00176353" w14:paraId="3259048C" w14:textId="77777777" w:rsidTr="001910F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5FCC369" w14:textId="77777777" w:rsidR="00810657" w:rsidRPr="00176353" w:rsidRDefault="00810657" w:rsidP="001910FE">
            <w:pPr>
              <w:ind w:left="-120" w:right="-138"/>
              <w:jc w:val="center"/>
              <w:rPr>
                <w:sz w:val="24"/>
                <w:szCs w:val="24"/>
              </w:rPr>
            </w:pPr>
            <w:r w:rsidRPr="00176353">
              <w:rPr>
                <w:sz w:val="24"/>
                <w:szCs w:val="24"/>
              </w:rPr>
              <w:t>1.1</w:t>
            </w:r>
          </w:p>
        </w:tc>
        <w:tc>
          <w:tcPr>
            <w:tcW w:w="6379" w:type="dxa"/>
            <w:tcBorders>
              <w:top w:val="nil"/>
              <w:left w:val="nil"/>
              <w:bottom w:val="single" w:sz="4" w:space="0" w:color="auto"/>
              <w:right w:val="single" w:sz="4" w:space="0" w:color="auto"/>
            </w:tcBorders>
            <w:shd w:val="clear" w:color="auto" w:fill="auto"/>
            <w:vAlign w:val="center"/>
            <w:hideMark/>
          </w:tcPr>
          <w:p w14:paraId="7CE17A64" w14:textId="77777777" w:rsidR="00810657" w:rsidRPr="00176353" w:rsidRDefault="00810657" w:rsidP="00810657">
            <w:pPr>
              <w:ind w:firstLineChars="100" w:firstLine="240"/>
              <w:rPr>
                <w:sz w:val="24"/>
                <w:szCs w:val="24"/>
              </w:rPr>
            </w:pPr>
            <w:r w:rsidRPr="00176353">
              <w:rPr>
                <w:sz w:val="24"/>
                <w:szCs w:val="24"/>
              </w:rPr>
              <w:t>взвешенные вещества</w:t>
            </w:r>
          </w:p>
        </w:tc>
        <w:tc>
          <w:tcPr>
            <w:tcW w:w="992" w:type="dxa"/>
            <w:tcBorders>
              <w:top w:val="nil"/>
              <w:left w:val="nil"/>
              <w:bottom w:val="single" w:sz="4" w:space="0" w:color="auto"/>
              <w:right w:val="single" w:sz="4" w:space="0" w:color="auto"/>
            </w:tcBorders>
            <w:shd w:val="clear" w:color="auto" w:fill="auto"/>
            <w:vAlign w:val="center"/>
            <w:hideMark/>
          </w:tcPr>
          <w:p w14:paraId="71215A37" w14:textId="77777777" w:rsidR="00810657" w:rsidRPr="00176353" w:rsidRDefault="00810657" w:rsidP="00810657">
            <w:pPr>
              <w:jc w:val="center"/>
              <w:rPr>
                <w:sz w:val="24"/>
                <w:szCs w:val="24"/>
              </w:rPr>
            </w:pPr>
            <w:r w:rsidRPr="00176353">
              <w:rPr>
                <w:sz w:val="24"/>
                <w:szCs w:val="24"/>
              </w:rPr>
              <w:t>ед.</w:t>
            </w:r>
          </w:p>
        </w:tc>
        <w:tc>
          <w:tcPr>
            <w:tcW w:w="1412" w:type="dxa"/>
            <w:tcBorders>
              <w:top w:val="nil"/>
              <w:left w:val="nil"/>
              <w:bottom w:val="single" w:sz="4" w:space="0" w:color="auto"/>
              <w:right w:val="single" w:sz="4" w:space="0" w:color="auto"/>
            </w:tcBorders>
            <w:shd w:val="clear" w:color="auto" w:fill="auto"/>
            <w:vAlign w:val="center"/>
            <w:hideMark/>
          </w:tcPr>
          <w:p w14:paraId="278EF4FB" w14:textId="77777777" w:rsidR="00810657" w:rsidRPr="00176353" w:rsidRDefault="00810657" w:rsidP="00810657">
            <w:pPr>
              <w:jc w:val="center"/>
              <w:rPr>
                <w:sz w:val="24"/>
                <w:szCs w:val="24"/>
              </w:rPr>
            </w:pPr>
            <w:r w:rsidRPr="00176353">
              <w:rPr>
                <w:sz w:val="24"/>
                <w:szCs w:val="24"/>
              </w:rPr>
              <w:t>9,00</w:t>
            </w:r>
          </w:p>
        </w:tc>
      </w:tr>
      <w:tr w:rsidR="00304846" w:rsidRPr="00176353" w14:paraId="75EFF9A0" w14:textId="77777777" w:rsidTr="001910F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C102DA7" w14:textId="77777777" w:rsidR="00810657" w:rsidRPr="00176353" w:rsidRDefault="00810657" w:rsidP="001910FE">
            <w:pPr>
              <w:ind w:left="-120" w:right="-138"/>
              <w:jc w:val="center"/>
              <w:rPr>
                <w:sz w:val="24"/>
                <w:szCs w:val="24"/>
              </w:rPr>
            </w:pPr>
            <w:r w:rsidRPr="00176353">
              <w:rPr>
                <w:sz w:val="24"/>
                <w:szCs w:val="24"/>
              </w:rPr>
              <w:t>1.2</w:t>
            </w:r>
          </w:p>
        </w:tc>
        <w:tc>
          <w:tcPr>
            <w:tcW w:w="6379" w:type="dxa"/>
            <w:tcBorders>
              <w:top w:val="nil"/>
              <w:left w:val="nil"/>
              <w:bottom w:val="single" w:sz="4" w:space="0" w:color="auto"/>
              <w:right w:val="single" w:sz="4" w:space="0" w:color="auto"/>
            </w:tcBorders>
            <w:shd w:val="clear" w:color="auto" w:fill="auto"/>
            <w:vAlign w:val="center"/>
            <w:hideMark/>
          </w:tcPr>
          <w:p w14:paraId="33B41B63" w14:textId="77777777" w:rsidR="00810657" w:rsidRPr="00176353" w:rsidRDefault="00810657" w:rsidP="00810657">
            <w:pPr>
              <w:ind w:firstLineChars="100" w:firstLine="240"/>
              <w:rPr>
                <w:sz w:val="24"/>
                <w:szCs w:val="24"/>
              </w:rPr>
            </w:pPr>
            <w:r w:rsidRPr="00176353">
              <w:rPr>
                <w:sz w:val="24"/>
                <w:szCs w:val="24"/>
              </w:rPr>
              <w:t>БПК5</w:t>
            </w:r>
          </w:p>
        </w:tc>
        <w:tc>
          <w:tcPr>
            <w:tcW w:w="992" w:type="dxa"/>
            <w:tcBorders>
              <w:top w:val="nil"/>
              <w:left w:val="nil"/>
              <w:bottom w:val="single" w:sz="4" w:space="0" w:color="auto"/>
              <w:right w:val="single" w:sz="4" w:space="0" w:color="auto"/>
            </w:tcBorders>
            <w:shd w:val="clear" w:color="auto" w:fill="auto"/>
            <w:vAlign w:val="center"/>
            <w:hideMark/>
          </w:tcPr>
          <w:p w14:paraId="1F8B75E4" w14:textId="77777777" w:rsidR="00810657" w:rsidRPr="00176353" w:rsidRDefault="00810657" w:rsidP="00810657">
            <w:pPr>
              <w:jc w:val="center"/>
              <w:rPr>
                <w:sz w:val="24"/>
                <w:szCs w:val="24"/>
              </w:rPr>
            </w:pPr>
            <w:r w:rsidRPr="00176353">
              <w:rPr>
                <w:sz w:val="24"/>
                <w:szCs w:val="24"/>
              </w:rPr>
              <w:t>ед.</w:t>
            </w:r>
          </w:p>
        </w:tc>
        <w:tc>
          <w:tcPr>
            <w:tcW w:w="1412" w:type="dxa"/>
            <w:tcBorders>
              <w:top w:val="nil"/>
              <w:left w:val="nil"/>
              <w:bottom w:val="single" w:sz="4" w:space="0" w:color="auto"/>
              <w:right w:val="single" w:sz="4" w:space="0" w:color="auto"/>
            </w:tcBorders>
            <w:shd w:val="clear" w:color="auto" w:fill="auto"/>
            <w:vAlign w:val="center"/>
            <w:hideMark/>
          </w:tcPr>
          <w:p w14:paraId="443665E6" w14:textId="77777777" w:rsidR="00810657" w:rsidRPr="00176353" w:rsidRDefault="00810657" w:rsidP="00810657">
            <w:pPr>
              <w:jc w:val="center"/>
              <w:rPr>
                <w:sz w:val="24"/>
                <w:szCs w:val="24"/>
              </w:rPr>
            </w:pPr>
            <w:r w:rsidRPr="00176353">
              <w:rPr>
                <w:sz w:val="24"/>
                <w:szCs w:val="24"/>
              </w:rPr>
              <w:t>9,00</w:t>
            </w:r>
          </w:p>
        </w:tc>
      </w:tr>
      <w:tr w:rsidR="00304846" w:rsidRPr="00176353" w14:paraId="008614A9" w14:textId="77777777" w:rsidTr="001910F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2485D7F" w14:textId="77777777" w:rsidR="00810657" w:rsidRPr="00176353" w:rsidRDefault="00810657" w:rsidP="001910FE">
            <w:pPr>
              <w:ind w:left="-120" w:right="-138"/>
              <w:jc w:val="center"/>
              <w:rPr>
                <w:sz w:val="24"/>
                <w:szCs w:val="24"/>
              </w:rPr>
            </w:pPr>
            <w:r w:rsidRPr="00176353">
              <w:rPr>
                <w:sz w:val="24"/>
                <w:szCs w:val="24"/>
              </w:rPr>
              <w:t>1.3</w:t>
            </w:r>
          </w:p>
        </w:tc>
        <w:tc>
          <w:tcPr>
            <w:tcW w:w="6379" w:type="dxa"/>
            <w:tcBorders>
              <w:top w:val="nil"/>
              <w:left w:val="nil"/>
              <w:bottom w:val="single" w:sz="4" w:space="0" w:color="auto"/>
              <w:right w:val="single" w:sz="4" w:space="0" w:color="auto"/>
            </w:tcBorders>
            <w:shd w:val="clear" w:color="auto" w:fill="auto"/>
            <w:vAlign w:val="center"/>
            <w:hideMark/>
          </w:tcPr>
          <w:p w14:paraId="7D379A0A" w14:textId="77777777" w:rsidR="00810657" w:rsidRPr="00176353" w:rsidRDefault="00810657" w:rsidP="00810657">
            <w:pPr>
              <w:ind w:firstLineChars="100" w:firstLine="240"/>
              <w:rPr>
                <w:sz w:val="24"/>
                <w:szCs w:val="24"/>
              </w:rPr>
            </w:pPr>
            <w:r w:rsidRPr="00176353">
              <w:rPr>
                <w:sz w:val="24"/>
                <w:szCs w:val="24"/>
              </w:rPr>
              <w:t>аммоний-ион</w:t>
            </w:r>
          </w:p>
        </w:tc>
        <w:tc>
          <w:tcPr>
            <w:tcW w:w="992" w:type="dxa"/>
            <w:tcBorders>
              <w:top w:val="nil"/>
              <w:left w:val="nil"/>
              <w:bottom w:val="single" w:sz="4" w:space="0" w:color="auto"/>
              <w:right w:val="single" w:sz="4" w:space="0" w:color="auto"/>
            </w:tcBorders>
            <w:shd w:val="clear" w:color="auto" w:fill="auto"/>
            <w:vAlign w:val="center"/>
            <w:hideMark/>
          </w:tcPr>
          <w:p w14:paraId="591D67B8" w14:textId="77777777" w:rsidR="00810657" w:rsidRPr="00176353" w:rsidRDefault="00810657" w:rsidP="00810657">
            <w:pPr>
              <w:jc w:val="center"/>
              <w:rPr>
                <w:sz w:val="24"/>
                <w:szCs w:val="24"/>
              </w:rPr>
            </w:pPr>
            <w:r w:rsidRPr="00176353">
              <w:rPr>
                <w:sz w:val="24"/>
                <w:szCs w:val="24"/>
              </w:rPr>
              <w:t>ед.</w:t>
            </w:r>
          </w:p>
        </w:tc>
        <w:tc>
          <w:tcPr>
            <w:tcW w:w="1412" w:type="dxa"/>
            <w:tcBorders>
              <w:top w:val="nil"/>
              <w:left w:val="nil"/>
              <w:bottom w:val="single" w:sz="4" w:space="0" w:color="auto"/>
              <w:right w:val="single" w:sz="4" w:space="0" w:color="auto"/>
            </w:tcBorders>
            <w:shd w:val="clear" w:color="auto" w:fill="auto"/>
            <w:vAlign w:val="center"/>
            <w:hideMark/>
          </w:tcPr>
          <w:p w14:paraId="5820E1DF" w14:textId="77777777" w:rsidR="00810657" w:rsidRPr="00176353" w:rsidRDefault="00810657" w:rsidP="00810657">
            <w:pPr>
              <w:jc w:val="center"/>
              <w:rPr>
                <w:sz w:val="24"/>
                <w:szCs w:val="24"/>
              </w:rPr>
            </w:pPr>
            <w:r w:rsidRPr="00176353">
              <w:rPr>
                <w:sz w:val="24"/>
                <w:szCs w:val="24"/>
              </w:rPr>
              <w:t>9,00</w:t>
            </w:r>
          </w:p>
        </w:tc>
      </w:tr>
      <w:tr w:rsidR="00304846" w:rsidRPr="00176353" w14:paraId="7A742B5C" w14:textId="77777777" w:rsidTr="001910F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2D35968" w14:textId="77777777" w:rsidR="00810657" w:rsidRPr="00176353" w:rsidRDefault="00810657" w:rsidP="001910FE">
            <w:pPr>
              <w:ind w:left="-120" w:right="-138"/>
              <w:jc w:val="center"/>
              <w:rPr>
                <w:sz w:val="24"/>
                <w:szCs w:val="24"/>
              </w:rPr>
            </w:pPr>
            <w:r w:rsidRPr="00176353">
              <w:rPr>
                <w:sz w:val="24"/>
                <w:szCs w:val="24"/>
              </w:rPr>
              <w:t>1.4</w:t>
            </w:r>
          </w:p>
        </w:tc>
        <w:tc>
          <w:tcPr>
            <w:tcW w:w="6379" w:type="dxa"/>
            <w:tcBorders>
              <w:top w:val="nil"/>
              <w:left w:val="nil"/>
              <w:bottom w:val="single" w:sz="4" w:space="0" w:color="auto"/>
              <w:right w:val="single" w:sz="4" w:space="0" w:color="auto"/>
            </w:tcBorders>
            <w:shd w:val="clear" w:color="auto" w:fill="auto"/>
            <w:vAlign w:val="center"/>
            <w:hideMark/>
          </w:tcPr>
          <w:p w14:paraId="7119C598" w14:textId="77777777" w:rsidR="00810657" w:rsidRPr="00176353" w:rsidRDefault="00810657" w:rsidP="00810657">
            <w:pPr>
              <w:ind w:firstLineChars="100" w:firstLine="240"/>
              <w:rPr>
                <w:sz w:val="24"/>
                <w:szCs w:val="24"/>
              </w:rPr>
            </w:pPr>
            <w:r w:rsidRPr="00176353">
              <w:rPr>
                <w:sz w:val="24"/>
                <w:szCs w:val="24"/>
              </w:rPr>
              <w:t>нитрит-анион</w:t>
            </w:r>
          </w:p>
        </w:tc>
        <w:tc>
          <w:tcPr>
            <w:tcW w:w="992" w:type="dxa"/>
            <w:tcBorders>
              <w:top w:val="nil"/>
              <w:left w:val="nil"/>
              <w:bottom w:val="single" w:sz="4" w:space="0" w:color="auto"/>
              <w:right w:val="single" w:sz="4" w:space="0" w:color="auto"/>
            </w:tcBorders>
            <w:shd w:val="clear" w:color="auto" w:fill="auto"/>
            <w:vAlign w:val="center"/>
            <w:hideMark/>
          </w:tcPr>
          <w:p w14:paraId="04BE4342" w14:textId="77777777" w:rsidR="00810657" w:rsidRPr="00176353" w:rsidRDefault="00810657" w:rsidP="00810657">
            <w:pPr>
              <w:jc w:val="center"/>
              <w:rPr>
                <w:sz w:val="24"/>
                <w:szCs w:val="24"/>
              </w:rPr>
            </w:pPr>
            <w:r w:rsidRPr="00176353">
              <w:rPr>
                <w:sz w:val="24"/>
                <w:szCs w:val="24"/>
              </w:rPr>
              <w:t>ед.</w:t>
            </w:r>
          </w:p>
        </w:tc>
        <w:tc>
          <w:tcPr>
            <w:tcW w:w="1412" w:type="dxa"/>
            <w:tcBorders>
              <w:top w:val="nil"/>
              <w:left w:val="nil"/>
              <w:bottom w:val="single" w:sz="4" w:space="0" w:color="auto"/>
              <w:right w:val="single" w:sz="4" w:space="0" w:color="auto"/>
            </w:tcBorders>
            <w:shd w:val="clear" w:color="auto" w:fill="auto"/>
            <w:vAlign w:val="center"/>
            <w:hideMark/>
          </w:tcPr>
          <w:p w14:paraId="1226ED8E" w14:textId="77777777" w:rsidR="00810657" w:rsidRPr="00176353" w:rsidRDefault="00810657" w:rsidP="00810657">
            <w:pPr>
              <w:jc w:val="center"/>
              <w:rPr>
                <w:sz w:val="24"/>
                <w:szCs w:val="24"/>
              </w:rPr>
            </w:pPr>
            <w:r w:rsidRPr="00176353">
              <w:rPr>
                <w:sz w:val="24"/>
                <w:szCs w:val="24"/>
              </w:rPr>
              <w:t>9,00</w:t>
            </w:r>
          </w:p>
        </w:tc>
      </w:tr>
      <w:tr w:rsidR="00304846" w:rsidRPr="00176353" w14:paraId="23F5DFED" w14:textId="77777777" w:rsidTr="001910F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5B07343" w14:textId="77777777" w:rsidR="00810657" w:rsidRPr="00176353" w:rsidRDefault="00810657" w:rsidP="001910FE">
            <w:pPr>
              <w:ind w:left="-120" w:right="-138"/>
              <w:jc w:val="center"/>
              <w:rPr>
                <w:sz w:val="24"/>
                <w:szCs w:val="24"/>
              </w:rPr>
            </w:pPr>
            <w:r w:rsidRPr="00176353">
              <w:rPr>
                <w:sz w:val="24"/>
                <w:szCs w:val="24"/>
              </w:rPr>
              <w:t>1.5</w:t>
            </w:r>
          </w:p>
        </w:tc>
        <w:tc>
          <w:tcPr>
            <w:tcW w:w="6379" w:type="dxa"/>
            <w:tcBorders>
              <w:top w:val="nil"/>
              <w:left w:val="nil"/>
              <w:bottom w:val="single" w:sz="4" w:space="0" w:color="auto"/>
              <w:right w:val="single" w:sz="4" w:space="0" w:color="auto"/>
            </w:tcBorders>
            <w:shd w:val="clear" w:color="auto" w:fill="auto"/>
            <w:vAlign w:val="center"/>
            <w:hideMark/>
          </w:tcPr>
          <w:p w14:paraId="6D42C181" w14:textId="77777777" w:rsidR="00810657" w:rsidRPr="00176353" w:rsidRDefault="00810657" w:rsidP="00810657">
            <w:pPr>
              <w:ind w:firstLineChars="100" w:firstLine="240"/>
              <w:rPr>
                <w:sz w:val="24"/>
                <w:szCs w:val="24"/>
              </w:rPr>
            </w:pPr>
            <w:r w:rsidRPr="00176353">
              <w:rPr>
                <w:sz w:val="24"/>
                <w:szCs w:val="24"/>
              </w:rPr>
              <w:t>фосфаты (по Р)</w:t>
            </w:r>
          </w:p>
        </w:tc>
        <w:tc>
          <w:tcPr>
            <w:tcW w:w="992" w:type="dxa"/>
            <w:tcBorders>
              <w:top w:val="nil"/>
              <w:left w:val="nil"/>
              <w:bottom w:val="single" w:sz="4" w:space="0" w:color="auto"/>
              <w:right w:val="single" w:sz="4" w:space="0" w:color="auto"/>
            </w:tcBorders>
            <w:shd w:val="clear" w:color="auto" w:fill="auto"/>
            <w:vAlign w:val="center"/>
            <w:hideMark/>
          </w:tcPr>
          <w:p w14:paraId="35066ED8" w14:textId="77777777" w:rsidR="00810657" w:rsidRPr="00176353" w:rsidRDefault="00810657" w:rsidP="00810657">
            <w:pPr>
              <w:jc w:val="center"/>
              <w:rPr>
                <w:sz w:val="24"/>
                <w:szCs w:val="24"/>
              </w:rPr>
            </w:pPr>
            <w:r w:rsidRPr="00176353">
              <w:rPr>
                <w:sz w:val="24"/>
                <w:szCs w:val="24"/>
              </w:rPr>
              <w:t>ед.</w:t>
            </w:r>
          </w:p>
        </w:tc>
        <w:tc>
          <w:tcPr>
            <w:tcW w:w="1412" w:type="dxa"/>
            <w:tcBorders>
              <w:top w:val="nil"/>
              <w:left w:val="nil"/>
              <w:bottom w:val="single" w:sz="4" w:space="0" w:color="auto"/>
              <w:right w:val="single" w:sz="4" w:space="0" w:color="auto"/>
            </w:tcBorders>
            <w:shd w:val="clear" w:color="auto" w:fill="auto"/>
            <w:vAlign w:val="center"/>
            <w:hideMark/>
          </w:tcPr>
          <w:p w14:paraId="52D72D68" w14:textId="77777777" w:rsidR="00810657" w:rsidRPr="00176353" w:rsidRDefault="00810657" w:rsidP="00810657">
            <w:pPr>
              <w:jc w:val="center"/>
              <w:rPr>
                <w:sz w:val="24"/>
                <w:szCs w:val="24"/>
              </w:rPr>
            </w:pPr>
            <w:r w:rsidRPr="00176353">
              <w:rPr>
                <w:sz w:val="24"/>
                <w:szCs w:val="24"/>
              </w:rPr>
              <w:t>9,00</w:t>
            </w:r>
          </w:p>
        </w:tc>
      </w:tr>
      <w:tr w:rsidR="00304846" w:rsidRPr="00176353" w14:paraId="5688BC1B" w14:textId="77777777" w:rsidTr="001910F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A9C4537" w14:textId="77777777" w:rsidR="00810657" w:rsidRPr="00176353" w:rsidRDefault="00810657" w:rsidP="001910FE">
            <w:pPr>
              <w:ind w:left="-120" w:right="-138"/>
              <w:jc w:val="center"/>
              <w:rPr>
                <w:sz w:val="24"/>
                <w:szCs w:val="24"/>
              </w:rPr>
            </w:pPr>
            <w:r w:rsidRPr="00176353">
              <w:rPr>
                <w:sz w:val="24"/>
                <w:szCs w:val="24"/>
              </w:rPr>
              <w:t>1.6</w:t>
            </w:r>
          </w:p>
        </w:tc>
        <w:tc>
          <w:tcPr>
            <w:tcW w:w="6379" w:type="dxa"/>
            <w:tcBorders>
              <w:top w:val="nil"/>
              <w:left w:val="nil"/>
              <w:bottom w:val="single" w:sz="4" w:space="0" w:color="auto"/>
              <w:right w:val="single" w:sz="4" w:space="0" w:color="auto"/>
            </w:tcBorders>
            <w:shd w:val="clear" w:color="auto" w:fill="auto"/>
            <w:vAlign w:val="center"/>
            <w:hideMark/>
          </w:tcPr>
          <w:p w14:paraId="481818B6" w14:textId="77777777" w:rsidR="00810657" w:rsidRPr="00176353" w:rsidRDefault="00810657" w:rsidP="00810657">
            <w:pPr>
              <w:ind w:firstLineChars="100" w:firstLine="240"/>
              <w:rPr>
                <w:sz w:val="24"/>
                <w:szCs w:val="24"/>
              </w:rPr>
            </w:pPr>
            <w:r w:rsidRPr="00176353">
              <w:rPr>
                <w:sz w:val="24"/>
                <w:szCs w:val="24"/>
              </w:rPr>
              <w:t>нефтепродукты</w:t>
            </w:r>
          </w:p>
        </w:tc>
        <w:tc>
          <w:tcPr>
            <w:tcW w:w="992" w:type="dxa"/>
            <w:tcBorders>
              <w:top w:val="nil"/>
              <w:left w:val="nil"/>
              <w:bottom w:val="single" w:sz="4" w:space="0" w:color="auto"/>
              <w:right w:val="single" w:sz="4" w:space="0" w:color="auto"/>
            </w:tcBorders>
            <w:shd w:val="clear" w:color="auto" w:fill="auto"/>
            <w:vAlign w:val="center"/>
            <w:hideMark/>
          </w:tcPr>
          <w:p w14:paraId="5F78CDC4" w14:textId="77777777" w:rsidR="00810657" w:rsidRPr="00176353" w:rsidRDefault="00810657" w:rsidP="00810657">
            <w:pPr>
              <w:jc w:val="center"/>
              <w:rPr>
                <w:sz w:val="24"/>
                <w:szCs w:val="24"/>
              </w:rPr>
            </w:pPr>
            <w:r w:rsidRPr="00176353">
              <w:rPr>
                <w:sz w:val="24"/>
                <w:szCs w:val="24"/>
              </w:rPr>
              <w:t>ед.</w:t>
            </w:r>
          </w:p>
        </w:tc>
        <w:tc>
          <w:tcPr>
            <w:tcW w:w="1412" w:type="dxa"/>
            <w:tcBorders>
              <w:top w:val="nil"/>
              <w:left w:val="nil"/>
              <w:bottom w:val="single" w:sz="4" w:space="0" w:color="auto"/>
              <w:right w:val="single" w:sz="4" w:space="0" w:color="auto"/>
            </w:tcBorders>
            <w:shd w:val="clear" w:color="auto" w:fill="auto"/>
            <w:vAlign w:val="center"/>
            <w:hideMark/>
          </w:tcPr>
          <w:p w14:paraId="387AB544" w14:textId="77777777" w:rsidR="00810657" w:rsidRPr="00176353" w:rsidRDefault="00810657" w:rsidP="00810657">
            <w:pPr>
              <w:jc w:val="center"/>
              <w:rPr>
                <w:sz w:val="24"/>
                <w:szCs w:val="24"/>
              </w:rPr>
            </w:pPr>
            <w:r w:rsidRPr="00176353">
              <w:rPr>
                <w:sz w:val="24"/>
                <w:szCs w:val="24"/>
              </w:rPr>
              <w:t>9,00</w:t>
            </w:r>
          </w:p>
        </w:tc>
      </w:tr>
      <w:tr w:rsidR="00304846" w:rsidRPr="00176353" w14:paraId="50AAA1F6" w14:textId="77777777" w:rsidTr="001910F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6A53FCF" w14:textId="77777777" w:rsidR="00810657" w:rsidRPr="00176353" w:rsidRDefault="00810657" w:rsidP="001910FE">
            <w:pPr>
              <w:ind w:left="-120" w:right="-138"/>
              <w:jc w:val="center"/>
              <w:rPr>
                <w:sz w:val="24"/>
                <w:szCs w:val="24"/>
              </w:rPr>
            </w:pPr>
            <w:r w:rsidRPr="00176353">
              <w:rPr>
                <w:sz w:val="24"/>
                <w:szCs w:val="24"/>
              </w:rPr>
              <w:t>1.7</w:t>
            </w:r>
          </w:p>
        </w:tc>
        <w:tc>
          <w:tcPr>
            <w:tcW w:w="6379" w:type="dxa"/>
            <w:tcBorders>
              <w:top w:val="nil"/>
              <w:left w:val="nil"/>
              <w:bottom w:val="single" w:sz="4" w:space="0" w:color="auto"/>
              <w:right w:val="single" w:sz="4" w:space="0" w:color="auto"/>
            </w:tcBorders>
            <w:shd w:val="clear" w:color="auto" w:fill="auto"/>
            <w:vAlign w:val="center"/>
            <w:hideMark/>
          </w:tcPr>
          <w:p w14:paraId="1C8DC689" w14:textId="77777777" w:rsidR="00810657" w:rsidRPr="00176353" w:rsidRDefault="00810657" w:rsidP="00810657">
            <w:pPr>
              <w:ind w:firstLineChars="100" w:firstLine="240"/>
              <w:rPr>
                <w:sz w:val="24"/>
                <w:szCs w:val="24"/>
              </w:rPr>
            </w:pPr>
            <w:r w:rsidRPr="00176353">
              <w:rPr>
                <w:sz w:val="24"/>
                <w:szCs w:val="24"/>
              </w:rPr>
              <w:t>микробиология</w:t>
            </w:r>
          </w:p>
        </w:tc>
        <w:tc>
          <w:tcPr>
            <w:tcW w:w="992" w:type="dxa"/>
            <w:tcBorders>
              <w:top w:val="nil"/>
              <w:left w:val="nil"/>
              <w:bottom w:val="single" w:sz="4" w:space="0" w:color="auto"/>
              <w:right w:val="single" w:sz="4" w:space="0" w:color="auto"/>
            </w:tcBorders>
            <w:shd w:val="clear" w:color="auto" w:fill="auto"/>
            <w:vAlign w:val="center"/>
            <w:hideMark/>
          </w:tcPr>
          <w:p w14:paraId="0606438D" w14:textId="77777777" w:rsidR="00810657" w:rsidRPr="00176353" w:rsidRDefault="00810657" w:rsidP="00810657">
            <w:pPr>
              <w:jc w:val="center"/>
              <w:rPr>
                <w:sz w:val="24"/>
                <w:szCs w:val="24"/>
              </w:rPr>
            </w:pPr>
            <w:r w:rsidRPr="00176353">
              <w:rPr>
                <w:sz w:val="24"/>
                <w:szCs w:val="24"/>
              </w:rPr>
              <w:t>ед.</w:t>
            </w:r>
          </w:p>
        </w:tc>
        <w:tc>
          <w:tcPr>
            <w:tcW w:w="1412" w:type="dxa"/>
            <w:tcBorders>
              <w:top w:val="nil"/>
              <w:left w:val="nil"/>
              <w:bottom w:val="single" w:sz="4" w:space="0" w:color="auto"/>
              <w:right w:val="single" w:sz="4" w:space="0" w:color="auto"/>
            </w:tcBorders>
            <w:shd w:val="clear" w:color="auto" w:fill="auto"/>
            <w:vAlign w:val="center"/>
            <w:hideMark/>
          </w:tcPr>
          <w:p w14:paraId="395A1A2A" w14:textId="77777777" w:rsidR="00810657" w:rsidRPr="00176353" w:rsidRDefault="00810657" w:rsidP="00810657">
            <w:pPr>
              <w:jc w:val="center"/>
              <w:rPr>
                <w:sz w:val="24"/>
                <w:szCs w:val="24"/>
              </w:rPr>
            </w:pPr>
            <w:r w:rsidRPr="00176353">
              <w:rPr>
                <w:sz w:val="24"/>
                <w:szCs w:val="24"/>
              </w:rPr>
              <w:t>8,00</w:t>
            </w:r>
          </w:p>
        </w:tc>
      </w:tr>
      <w:tr w:rsidR="00304846" w:rsidRPr="00176353" w14:paraId="602A1895" w14:textId="77777777" w:rsidTr="001910F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D143901" w14:textId="77777777" w:rsidR="00810657" w:rsidRPr="00176353" w:rsidRDefault="00810657" w:rsidP="001910FE">
            <w:pPr>
              <w:ind w:left="-120" w:right="-138"/>
              <w:jc w:val="center"/>
              <w:rPr>
                <w:sz w:val="24"/>
                <w:szCs w:val="24"/>
              </w:rPr>
            </w:pPr>
            <w:r w:rsidRPr="00176353">
              <w:rPr>
                <w:sz w:val="24"/>
                <w:szCs w:val="24"/>
              </w:rPr>
              <w:t>2</w:t>
            </w:r>
          </w:p>
        </w:tc>
        <w:tc>
          <w:tcPr>
            <w:tcW w:w="6379" w:type="dxa"/>
            <w:tcBorders>
              <w:top w:val="nil"/>
              <w:left w:val="nil"/>
              <w:bottom w:val="single" w:sz="4" w:space="0" w:color="auto"/>
              <w:right w:val="single" w:sz="4" w:space="0" w:color="auto"/>
            </w:tcBorders>
            <w:shd w:val="clear" w:color="auto" w:fill="auto"/>
            <w:vAlign w:val="center"/>
            <w:hideMark/>
          </w:tcPr>
          <w:p w14:paraId="4BDB9EA6" w14:textId="77777777" w:rsidR="00810657" w:rsidRPr="00176353" w:rsidRDefault="00810657" w:rsidP="00810657">
            <w:pPr>
              <w:rPr>
                <w:sz w:val="24"/>
                <w:szCs w:val="24"/>
              </w:rPr>
            </w:pPr>
            <w:r w:rsidRPr="00176353">
              <w:rPr>
                <w:sz w:val="24"/>
                <w:szCs w:val="24"/>
              </w:rPr>
              <w:t>Количество проведенных проб, выявивших несоответствие очищенных (частично очищенных) сточных вод санитарным нормам (предельно допустимой концентрации) на сбросе очищенных (частично очищенных) сточных вод:</w:t>
            </w:r>
          </w:p>
        </w:tc>
        <w:tc>
          <w:tcPr>
            <w:tcW w:w="992" w:type="dxa"/>
            <w:tcBorders>
              <w:top w:val="nil"/>
              <w:left w:val="nil"/>
              <w:bottom w:val="single" w:sz="4" w:space="0" w:color="auto"/>
              <w:right w:val="single" w:sz="4" w:space="0" w:color="auto"/>
            </w:tcBorders>
            <w:shd w:val="clear" w:color="auto" w:fill="auto"/>
            <w:vAlign w:val="center"/>
            <w:hideMark/>
          </w:tcPr>
          <w:p w14:paraId="4362247D" w14:textId="77777777" w:rsidR="00810657" w:rsidRPr="00176353" w:rsidRDefault="00810657" w:rsidP="00810657">
            <w:pPr>
              <w:jc w:val="center"/>
              <w:rPr>
                <w:sz w:val="24"/>
                <w:szCs w:val="24"/>
              </w:rPr>
            </w:pPr>
            <w:r w:rsidRPr="00176353">
              <w:rPr>
                <w:sz w:val="24"/>
                <w:szCs w:val="24"/>
              </w:rPr>
              <w:t>ед.</w:t>
            </w:r>
          </w:p>
        </w:tc>
        <w:tc>
          <w:tcPr>
            <w:tcW w:w="1412" w:type="dxa"/>
            <w:tcBorders>
              <w:top w:val="nil"/>
              <w:left w:val="nil"/>
              <w:bottom w:val="single" w:sz="4" w:space="0" w:color="auto"/>
              <w:right w:val="single" w:sz="4" w:space="0" w:color="auto"/>
            </w:tcBorders>
            <w:shd w:val="clear" w:color="auto" w:fill="auto"/>
            <w:vAlign w:val="center"/>
            <w:hideMark/>
          </w:tcPr>
          <w:p w14:paraId="271EB59D" w14:textId="77777777" w:rsidR="00810657" w:rsidRPr="00176353" w:rsidRDefault="00810657" w:rsidP="00810657">
            <w:pPr>
              <w:jc w:val="center"/>
              <w:rPr>
                <w:sz w:val="24"/>
                <w:szCs w:val="24"/>
              </w:rPr>
            </w:pPr>
            <w:r w:rsidRPr="00176353">
              <w:rPr>
                <w:sz w:val="24"/>
                <w:szCs w:val="24"/>
              </w:rPr>
              <w:t>9,00</w:t>
            </w:r>
          </w:p>
        </w:tc>
      </w:tr>
      <w:tr w:rsidR="00304846" w:rsidRPr="00176353" w14:paraId="29F5690F" w14:textId="77777777" w:rsidTr="001910F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9FDF015" w14:textId="77777777" w:rsidR="00810657" w:rsidRPr="00176353" w:rsidRDefault="00810657" w:rsidP="001910FE">
            <w:pPr>
              <w:ind w:left="-120" w:right="-138"/>
              <w:jc w:val="center"/>
              <w:rPr>
                <w:sz w:val="24"/>
                <w:szCs w:val="24"/>
              </w:rPr>
            </w:pPr>
            <w:r w:rsidRPr="00176353">
              <w:rPr>
                <w:sz w:val="24"/>
                <w:szCs w:val="24"/>
              </w:rPr>
              <w:t>2.1</w:t>
            </w:r>
          </w:p>
        </w:tc>
        <w:tc>
          <w:tcPr>
            <w:tcW w:w="6379" w:type="dxa"/>
            <w:tcBorders>
              <w:top w:val="nil"/>
              <w:left w:val="nil"/>
              <w:bottom w:val="single" w:sz="4" w:space="0" w:color="auto"/>
              <w:right w:val="single" w:sz="4" w:space="0" w:color="auto"/>
            </w:tcBorders>
            <w:shd w:val="clear" w:color="auto" w:fill="auto"/>
            <w:vAlign w:val="center"/>
            <w:hideMark/>
          </w:tcPr>
          <w:p w14:paraId="2DF03B4F" w14:textId="77777777" w:rsidR="00810657" w:rsidRPr="00176353" w:rsidRDefault="00810657" w:rsidP="00810657">
            <w:pPr>
              <w:ind w:firstLineChars="100" w:firstLine="240"/>
              <w:rPr>
                <w:sz w:val="24"/>
                <w:szCs w:val="24"/>
              </w:rPr>
            </w:pPr>
            <w:r w:rsidRPr="00176353">
              <w:rPr>
                <w:sz w:val="24"/>
                <w:szCs w:val="24"/>
              </w:rPr>
              <w:t>взвешенные вещества</w:t>
            </w:r>
          </w:p>
        </w:tc>
        <w:tc>
          <w:tcPr>
            <w:tcW w:w="992" w:type="dxa"/>
            <w:tcBorders>
              <w:top w:val="nil"/>
              <w:left w:val="nil"/>
              <w:bottom w:val="single" w:sz="4" w:space="0" w:color="auto"/>
              <w:right w:val="single" w:sz="4" w:space="0" w:color="auto"/>
            </w:tcBorders>
            <w:shd w:val="clear" w:color="auto" w:fill="auto"/>
            <w:vAlign w:val="center"/>
            <w:hideMark/>
          </w:tcPr>
          <w:p w14:paraId="74200BD4" w14:textId="77777777" w:rsidR="00810657" w:rsidRPr="00176353" w:rsidRDefault="00810657" w:rsidP="00810657">
            <w:pPr>
              <w:jc w:val="center"/>
              <w:rPr>
                <w:sz w:val="24"/>
                <w:szCs w:val="24"/>
              </w:rPr>
            </w:pPr>
            <w:r w:rsidRPr="00176353">
              <w:rPr>
                <w:sz w:val="24"/>
                <w:szCs w:val="24"/>
              </w:rPr>
              <w:t>ед.</w:t>
            </w:r>
          </w:p>
        </w:tc>
        <w:tc>
          <w:tcPr>
            <w:tcW w:w="1412" w:type="dxa"/>
            <w:tcBorders>
              <w:top w:val="nil"/>
              <w:left w:val="nil"/>
              <w:bottom w:val="single" w:sz="4" w:space="0" w:color="auto"/>
              <w:right w:val="single" w:sz="4" w:space="0" w:color="auto"/>
            </w:tcBorders>
            <w:shd w:val="clear" w:color="auto" w:fill="auto"/>
            <w:vAlign w:val="center"/>
            <w:hideMark/>
          </w:tcPr>
          <w:p w14:paraId="0C72C4D2" w14:textId="77777777" w:rsidR="00810657" w:rsidRPr="00176353" w:rsidRDefault="00810657" w:rsidP="00810657">
            <w:pPr>
              <w:jc w:val="center"/>
              <w:rPr>
                <w:sz w:val="24"/>
                <w:szCs w:val="24"/>
              </w:rPr>
            </w:pPr>
            <w:r w:rsidRPr="00176353">
              <w:rPr>
                <w:sz w:val="24"/>
                <w:szCs w:val="24"/>
              </w:rPr>
              <w:t>8,00</w:t>
            </w:r>
          </w:p>
        </w:tc>
      </w:tr>
      <w:tr w:rsidR="00304846" w:rsidRPr="00176353" w14:paraId="5499F5DB" w14:textId="77777777" w:rsidTr="001910F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6CC23D7" w14:textId="77777777" w:rsidR="00810657" w:rsidRPr="00176353" w:rsidRDefault="00810657" w:rsidP="001910FE">
            <w:pPr>
              <w:ind w:left="-120" w:right="-138"/>
              <w:jc w:val="center"/>
              <w:rPr>
                <w:sz w:val="24"/>
                <w:szCs w:val="24"/>
              </w:rPr>
            </w:pPr>
            <w:r w:rsidRPr="00176353">
              <w:rPr>
                <w:sz w:val="24"/>
                <w:szCs w:val="24"/>
              </w:rPr>
              <w:t>2.2</w:t>
            </w:r>
          </w:p>
        </w:tc>
        <w:tc>
          <w:tcPr>
            <w:tcW w:w="6379" w:type="dxa"/>
            <w:tcBorders>
              <w:top w:val="nil"/>
              <w:left w:val="nil"/>
              <w:bottom w:val="single" w:sz="4" w:space="0" w:color="auto"/>
              <w:right w:val="single" w:sz="4" w:space="0" w:color="auto"/>
            </w:tcBorders>
            <w:shd w:val="clear" w:color="auto" w:fill="auto"/>
            <w:vAlign w:val="center"/>
            <w:hideMark/>
          </w:tcPr>
          <w:p w14:paraId="2087BC35" w14:textId="77777777" w:rsidR="00810657" w:rsidRPr="00176353" w:rsidRDefault="00810657" w:rsidP="00810657">
            <w:pPr>
              <w:ind w:firstLineChars="100" w:firstLine="240"/>
              <w:rPr>
                <w:sz w:val="24"/>
                <w:szCs w:val="24"/>
              </w:rPr>
            </w:pPr>
            <w:r w:rsidRPr="00176353">
              <w:rPr>
                <w:sz w:val="24"/>
                <w:szCs w:val="24"/>
              </w:rPr>
              <w:t>БПК5</w:t>
            </w:r>
          </w:p>
        </w:tc>
        <w:tc>
          <w:tcPr>
            <w:tcW w:w="992" w:type="dxa"/>
            <w:tcBorders>
              <w:top w:val="nil"/>
              <w:left w:val="nil"/>
              <w:bottom w:val="single" w:sz="4" w:space="0" w:color="auto"/>
              <w:right w:val="single" w:sz="4" w:space="0" w:color="auto"/>
            </w:tcBorders>
            <w:shd w:val="clear" w:color="auto" w:fill="auto"/>
            <w:vAlign w:val="center"/>
            <w:hideMark/>
          </w:tcPr>
          <w:p w14:paraId="124C1393" w14:textId="77777777" w:rsidR="00810657" w:rsidRPr="00176353" w:rsidRDefault="00810657" w:rsidP="00810657">
            <w:pPr>
              <w:jc w:val="center"/>
              <w:rPr>
                <w:sz w:val="24"/>
                <w:szCs w:val="24"/>
              </w:rPr>
            </w:pPr>
            <w:r w:rsidRPr="00176353">
              <w:rPr>
                <w:sz w:val="24"/>
                <w:szCs w:val="24"/>
              </w:rPr>
              <w:t>ед.</w:t>
            </w:r>
          </w:p>
        </w:tc>
        <w:tc>
          <w:tcPr>
            <w:tcW w:w="1412" w:type="dxa"/>
            <w:tcBorders>
              <w:top w:val="nil"/>
              <w:left w:val="nil"/>
              <w:bottom w:val="single" w:sz="4" w:space="0" w:color="auto"/>
              <w:right w:val="single" w:sz="4" w:space="0" w:color="auto"/>
            </w:tcBorders>
            <w:shd w:val="clear" w:color="auto" w:fill="auto"/>
            <w:vAlign w:val="center"/>
            <w:hideMark/>
          </w:tcPr>
          <w:p w14:paraId="0B97AB79" w14:textId="77777777" w:rsidR="00810657" w:rsidRPr="00176353" w:rsidRDefault="00810657" w:rsidP="00810657">
            <w:pPr>
              <w:jc w:val="center"/>
              <w:rPr>
                <w:sz w:val="24"/>
                <w:szCs w:val="24"/>
              </w:rPr>
            </w:pPr>
            <w:r w:rsidRPr="00176353">
              <w:rPr>
                <w:sz w:val="24"/>
                <w:szCs w:val="24"/>
              </w:rPr>
              <w:t>9,00</w:t>
            </w:r>
          </w:p>
        </w:tc>
      </w:tr>
      <w:tr w:rsidR="00304846" w:rsidRPr="00176353" w14:paraId="716DBAFC" w14:textId="77777777" w:rsidTr="001910F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179B58A" w14:textId="77777777" w:rsidR="00810657" w:rsidRPr="00176353" w:rsidRDefault="00810657" w:rsidP="001910FE">
            <w:pPr>
              <w:ind w:left="-120" w:right="-138"/>
              <w:jc w:val="center"/>
              <w:rPr>
                <w:sz w:val="24"/>
                <w:szCs w:val="24"/>
              </w:rPr>
            </w:pPr>
            <w:r w:rsidRPr="00176353">
              <w:rPr>
                <w:sz w:val="24"/>
                <w:szCs w:val="24"/>
              </w:rPr>
              <w:t>2.3</w:t>
            </w:r>
          </w:p>
        </w:tc>
        <w:tc>
          <w:tcPr>
            <w:tcW w:w="6379" w:type="dxa"/>
            <w:tcBorders>
              <w:top w:val="nil"/>
              <w:left w:val="nil"/>
              <w:bottom w:val="single" w:sz="4" w:space="0" w:color="auto"/>
              <w:right w:val="single" w:sz="4" w:space="0" w:color="auto"/>
            </w:tcBorders>
            <w:shd w:val="clear" w:color="auto" w:fill="auto"/>
            <w:vAlign w:val="center"/>
            <w:hideMark/>
          </w:tcPr>
          <w:p w14:paraId="253646F3" w14:textId="77777777" w:rsidR="00810657" w:rsidRPr="00176353" w:rsidRDefault="00810657" w:rsidP="00810657">
            <w:pPr>
              <w:ind w:firstLineChars="100" w:firstLine="240"/>
              <w:rPr>
                <w:sz w:val="24"/>
                <w:szCs w:val="24"/>
              </w:rPr>
            </w:pPr>
            <w:r w:rsidRPr="00176353">
              <w:rPr>
                <w:sz w:val="24"/>
                <w:szCs w:val="24"/>
              </w:rPr>
              <w:t>аммоний-ион</w:t>
            </w:r>
          </w:p>
        </w:tc>
        <w:tc>
          <w:tcPr>
            <w:tcW w:w="992" w:type="dxa"/>
            <w:tcBorders>
              <w:top w:val="nil"/>
              <w:left w:val="nil"/>
              <w:bottom w:val="single" w:sz="4" w:space="0" w:color="auto"/>
              <w:right w:val="single" w:sz="4" w:space="0" w:color="auto"/>
            </w:tcBorders>
            <w:shd w:val="clear" w:color="auto" w:fill="auto"/>
            <w:vAlign w:val="center"/>
            <w:hideMark/>
          </w:tcPr>
          <w:p w14:paraId="2E4CAD9F" w14:textId="77777777" w:rsidR="00810657" w:rsidRPr="00176353" w:rsidRDefault="00810657" w:rsidP="00810657">
            <w:pPr>
              <w:jc w:val="center"/>
              <w:rPr>
                <w:sz w:val="24"/>
                <w:szCs w:val="24"/>
              </w:rPr>
            </w:pPr>
            <w:r w:rsidRPr="00176353">
              <w:rPr>
                <w:sz w:val="24"/>
                <w:szCs w:val="24"/>
              </w:rPr>
              <w:t>ед.</w:t>
            </w:r>
          </w:p>
        </w:tc>
        <w:tc>
          <w:tcPr>
            <w:tcW w:w="1412" w:type="dxa"/>
            <w:tcBorders>
              <w:top w:val="nil"/>
              <w:left w:val="nil"/>
              <w:bottom w:val="single" w:sz="4" w:space="0" w:color="auto"/>
              <w:right w:val="single" w:sz="4" w:space="0" w:color="auto"/>
            </w:tcBorders>
            <w:shd w:val="clear" w:color="auto" w:fill="auto"/>
            <w:vAlign w:val="center"/>
            <w:hideMark/>
          </w:tcPr>
          <w:p w14:paraId="4EAD8254" w14:textId="77777777" w:rsidR="00810657" w:rsidRPr="00176353" w:rsidRDefault="00810657" w:rsidP="00810657">
            <w:pPr>
              <w:jc w:val="center"/>
              <w:rPr>
                <w:sz w:val="24"/>
                <w:szCs w:val="24"/>
              </w:rPr>
            </w:pPr>
            <w:r w:rsidRPr="00176353">
              <w:rPr>
                <w:sz w:val="24"/>
                <w:szCs w:val="24"/>
              </w:rPr>
              <w:t>9,00</w:t>
            </w:r>
          </w:p>
        </w:tc>
      </w:tr>
      <w:tr w:rsidR="00304846" w:rsidRPr="00176353" w14:paraId="1685847C" w14:textId="77777777" w:rsidTr="001910F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9AB5A06" w14:textId="77777777" w:rsidR="00810657" w:rsidRPr="00176353" w:rsidRDefault="00810657" w:rsidP="001910FE">
            <w:pPr>
              <w:ind w:left="-120" w:right="-138"/>
              <w:jc w:val="center"/>
              <w:rPr>
                <w:sz w:val="24"/>
                <w:szCs w:val="24"/>
              </w:rPr>
            </w:pPr>
            <w:r w:rsidRPr="00176353">
              <w:rPr>
                <w:sz w:val="24"/>
                <w:szCs w:val="24"/>
              </w:rPr>
              <w:t>2.4</w:t>
            </w:r>
          </w:p>
        </w:tc>
        <w:tc>
          <w:tcPr>
            <w:tcW w:w="6379" w:type="dxa"/>
            <w:tcBorders>
              <w:top w:val="nil"/>
              <w:left w:val="nil"/>
              <w:bottom w:val="single" w:sz="4" w:space="0" w:color="auto"/>
              <w:right w:val="single" w:sz="4" w:space="0" w:color="auto"/>
            </w:tcBorders>
            <w:shd w:val="clear" w:color="auto" w:fill="auto"/>
            <w:vAlign w:val="center"/>
            <w:hideMark/>
          </w:tcPr>
          <w:p w14:paraId="5DA9510C" w14:textId="77777777" w:rsidR="00810657" w:rsidRPr="00176353" w:rsidRDefault="00810657" w:rsidP="00810657">
            <w:pPr>
              <w:ind w:firstLineChars="100" w:firstLine="240"/>
              <w:rPr>
                <w:sz w:val="24"/>
                <w:szCs w:val="24"/>
              </w:rPr>
            </w:pPr>
            <w:r w:rsidRPr="00176353">
              <w:rPr>
                <w:sz w:val="24"/>
                <w:szCs w:val="24"/>
              </w:rPr>
              <w:t>нитрит-анион</w:t>
            </w:r>
          </w:p>
        </w:tc>
        <w:tc>
          <w:tcPr>
            <w:tcW w:w="992" w:type="dxa"/>
            <w:tcBorders>
              <w:top w:val="nil"/>
              <w:left w:val="nil"/>
              <w:bottom w:val="single" w:sz="4" w:space="0" w:color="auto"/>
              <w:right w:val="single" w:sz="4" w:space="0" w:color="auto"/>
            </w:tcBorders>
            <w:shd w:val="clear" w:color="auto" w:fill="auto"/>
            <w:vAlign w:val="center"/>
            <w:hideMark/>
          </w:tcPr>
          <w:p w14:paraId="43973464" w14:textId="77777777" w:rsidR="00810657" w:rsidRPr="00176353" w:rsidRDefault="00810657" w:rsidP="00810657">
            <w:pPr>
              <w:jc w:val="center"/>
              <w:rPr>
                <w:sz w:val="24"/>
                <w:szCs w:val="24"/>
              </w:rPr>
            </w:pPr>
            <w:r w:rsidRPr="00176353">
              <w:rPr>
                <w:sz w:val="24"/>
                <w:szCs w:val="24"/>
              </w:rPr>
              <w:t>ед.</w:t>
            </w:r>
          </w:p>
        </w:tc>
        <w:tc>
          <w:tcPr>
            <w:tcW w:w="1412" w:type="dxa"/>
            <w:tcBorders>
              <w:top w:val="nil"/>
              <w:left w:val="nil"/>
              <w:bottom w:val="single" w:sz="4" w:space="0" w:color="auto"/>
              <w:right w:val="single" w:sz="4" w:space="0" w:color="auto"/>
            </w:tcBorders>
            <w:shd w:val="clear" w:color="auto" w:fill="auto"/>
            <w:vAlign w:val="center"/>
            <w:hideMark/>
          </w:tcPr>
          <w:p w14:paraId="1AC1C3E9" w14:textId="77777777" w:rsidR="00810657" w:rsidRPr="00176353" w:rsidRDefault="00810657" w:rsidP="00810657">
            <w:pPr>
              <w:jc w:val="center"/>
              <w:rPr>
                <w:sz w:val="24"/>
                <w:szCs w:val="24"/>
              </w:rPr>
            </w:pPr>
            <w:r w:rsidRPr="00176353">
              <w:rPr>
                <w:sz w:val="24"/>
                <w:szCs w:val="24"/>
              </w:rPr>
              <w:t>0,00</w:t>
            </w:r>
          </w:p>
        </w:tc>
      </w:tr>
      <w:tr w:rsidR="00304846" w:rsidRPr="00176353" w14:paraId="2CE1BA87" w14:textId="77777777" w:rsidTr="001910F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B383D6D" w14:textId="77777777" w:rsidR="00810657" w:rsidRPr="00176353" w:rsidRDefault="00810657" w:rsidP="001910FE">
            <w:pPr>
              <w:ind w:left="-120" w:right="-138"/>
              <w:jc w:val="center"/>
              <w:rPr>
                <w:sz w:val="24"/>
                <w:szCs w:val="24"/>
              </w:rPr>
            </w:pPr>
            <w:r w:rsidRPr="00176353">
              <w:rPr>
                <w:sz w:val="24"/>
                <w:szCs w:val="24"/>
              </w:rPr>
              <w:t>2.5</w:t>
            </w:r>
          </w:p>
        </w:tc>
        <w:tc>
          <w:tcPr>
            <w:tcW w:w="6379" w:type="dxa"/>
            <w:tcBorders>
              <w:top w:val="nil"/>
              <w:left w:val="nil"/>
              <w:bottom w:val="single" w:sz="4" w:space="0" w:color="auto"/>
              <w:right w:val="single" w:sz="4" w:space="0" w:color="auto"/>
            </w:tcBorders>
            <w:shd w:val="clear" w:color="auto" w:fill="auto"/>
            <w:vAlign w:val="center"/>
            <w:hideMark/>
          </w:tcPr>
          <w:p w14:paraId="579930CC" w14:textId="77777777" w:rsidR="00810657" w:rsidRPr="00176353" w:rsidRDefault="00810657" w:rsidP="00810657">
            <w:pPr>
              <w:ind w:firstLineChars="100" w:firstLine="240"/>
              <w:rPr>
                <w:sz w:val="24"/>
                <w:szCs w:val="24"/>
              </w:rPr>
            </w:pPr>
            <w:r w:rsidRPr="00176353">
              <w:rPr>
                <w:sz w:val="24"/>
                <w:szCs w:val="24"/>
              </w:rPr>
              <w:t>фосфаты (по Р)</w:t>
            </w:r>
          </w:p>
        </w:tc>
        <w:tc>
          <w:tcPr>
            <w:tcW w:w="992" w:type="dxa"/>
            <w:tcBorders>
              <w:top w:val="nil"/>
              <w:left w:val="nil"/>
              <w:bottom w:val="single" w:sz="4" w:space="0" w:color="auto"/>
              <w:right w:val="single" w:sz="4" w:space="0" w:color="auto"/>
            </w:tcBorders>
            <w:shd w:val="clear" w:color="auto" w:fill="auto"/>
            <w:vAlign w:val="center"/>
            <w:hideMark/>
          </w:tcPr>
          <w:p w14:paraId="2AF1F6C6" w14:textId="77777777" w:rsidR="00810657" w:rsidRPr="00176353" w:rsidRDefault="00810657" w:rsidP="00810657">
            <w:pPr>
              <w:jc w:val="center"/>
              <w:rPr>
                <w:sz w:val="24"/>
                <w:szCs w:val="24"/>
              </w:rPr>
            </w:pPr>
            <w:r w:rsidRPr="00176353">
              <w:rPr>
                <w:sz w:val="24"/>
                <w:szCs w:val="24"/>
              </w:rPr>
              <w:t>ед.</w:t>
            </w:r>
          </w:p>
        </w:tc>
        <w:tc>
          <w:tcPr>
            <w:tcW w:w="1412" w:type="dxa"/>
            <w:tcBorders>
              <w:top w:val="nil"/>
              <w:left w:val="nil"/>
              <w:bottom w:val="single" w:sz="4" w:space="0" w:color="auto"/>
              <w:right w:val="single" w:sz="4" w:space="0" w:color="auto"/>
            </w:tcBorders>
            <w:shd w:val="clear" w:color="auto" w:fill="auto"/>
            <w:vAlign w:val="center"/>
            <w:hideMark/>
          </w:tcPr>
          <w:p w14:paraId="1F94DCA7" w14:textId="77777777" w:rsidR="00810657" w:rsidRPr="00176353" w:rsidRDefault="00810657" w:rsidP="00810657">
            <w:pPr>
              <w:jc w:val="center"/>
              <w:rPr>
                <w:sz w:val="24"/>
                <w:szCs w:val="24"/>
              </w:rPr>
            </w:pPr>
            <w:r w:rsidRPr="00176353">
              <w:rPr>
                <w:sz w:val="24"/>
                <w:szCs w:val="24"/>
              </w:rPr>
              <w:t>9,00</w:t>
            </w:r>
          </w:p>
        </w:tc>
      </w:tr>
      <w:tr w:rsidR="00304846" w:rsidRPr="00176353" w14:paraId="5F1307CF" w14:textId="77777777" w:rsidTr="001910F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ABD87EF" w14:textId="77777777" w:rsidR="00810657" w:rsidRPr="00176353" w:rsidRDefault="00810657" w:rsidP="001910FE">
            <w:pPr>
              <w:ind w:left="-120" w:right="-138"/>
              <w:jc w:val="center"/>
              <w:rPr>
                <w:sz w:val="24"/>
                <w:szCs w:val="24"/>
              </w:rPr>
            </w:pPr>
            <w:r w:rsidRPr="00176353">
              <w:rPr>
                <w:sz w:val="24"/>
                <w:szCs w:val="24"/>
              </w:rPr>
              <w:t>2.6</w:t>
            </w:r>
          </w:p>
        </w:tc>
        <w:tc>
          <w:tcPr>
            <w:tcW w:w="6379" w:type="dxa"/>
            <w:tcBorders>
              <w:top w:val="nil"/>
              <w:left w:val="nil"/>
              <w:bottom w:val="single" w:sz="4" w:space="0" w:color="auto"/>
              <w:right w:val="single" w:sz="4" w:space="0" w:color="auto"/>
            </w:tcBorders>
            <w:shd w:val="clear" w:color="auto" w:fill="auto"/>
            <w:vAlign w:val="center"/>
            <w:hideMark/>
          </w:tcPr>
          <w:p w14:paraId="0414D330" w14:textId="77777777" w:rsidR="00810657" w:rsidRPr="00176353" w:rsidRDefault="00810657" w:rsidP="00810657">
            <w:pPr>
              <w:ind w:firstLineChars="100" w:firstLine="240"/>
              <w:rPr>
                <w:sz w:val="24"/>
                <w:szCs w:val="24"/>
              </w:rPr>
            </w:pPr>
            <w:r w:rsidRPr="00176353">
              <w:rPr>
                <w:sz w:val="24"/>
                <w:szCs w:val="24"/>
              </w:rPr>
              <w:t>нефтепродукты</w:t>
            </w:r>
          </w:p>
        </w:tc>
        <w:tc>
          <w:tcPr>
            <w:tcW w:w="992" w:type="dxa"/>
            <w:tcBorders>
              <w:top w:val="nil"/>
              <w:left w:val="nil"/>
              <w:bottom w:val="single" w:sz="4" w:space="0" w:color="auto"/>
              <w:right w:val="single" w:sz="4" w:space="0" w:color="auto"/>
            </w:tcBorders>
            <w:shd w:val="clear" w:color="auto" w:fill="auto"/>
            <w:vAlign w:val="center"/>
            <w:hideMark/>
          </w:tcPr>
          <w:p w14:paraId="2DF6997A" w14:textId="77777777" w:rsidR="00810657" w:rsidRPr="00176353" w:rsidRDefault="00810657" w:rsidP="00810657">
            <w:pPr>
              <w:jc w:val="center"/>
              <w:rPr>
                <w:sz w:val="24"/>
                <w:szCs w:val="24"/>
              </w:rPr>
            </w:pPr>
            <w:r w:rsidRPr="00176353">
              <w:rPr>
                <w:sz w:val="24"/>
                <w:szCs w:val="24"/>
              </w:rPr>
              <w:t>ед.</w:t>
            </w:r>
          </w:p>
        </w:tc>
        <w:tc>
          <w:tcPr>
            <w:tcW w:w="1412" w:type="dxa"/>
            <w:tcBorders>
              <w:top w:val="nil"/>
              <w:left w:val="nil"/>
              <w:bottom w:val="single" w:sz="4" w:space="0" w:color="auto"/>
              <w:right w:val="single" w:sz="4" w:space="0" w:color="auto"/>
            </w:tcBorders>
            <w:shd w:val="clear" w:color="auto" w:fill="auto"/>
            <w:vAlign w:val="center"/>
            <w:hideMark/>
          </w:tcPr>
          <w:p w14:paraId="686AAA45" w14:textId="77777777" w:rsidR="00810657" w:rsidRPr="00176353" w:rsidRDefault="00810657" w:rsidP="00810657">
            <w:pPr>
              <w:jc w:val="center"/>
              <w:rPr>
                <w:sz w:val="24"/>
                <w:szCs w:val="24"/>
              </w:rPr>
            </w:pPr>
            <w:r w:rsidRPr="00176353">
              <w:rPr>
                <w:sz w:val="24"/>
                <w:szCs w:val="24"/>
              </w:rPr>
              <w:t>8,00</w:t>
            </w:r>
          </w:p>
        </w:tc>
      </w:tr>
      <w:tr w:rsidR="001910FE" w:rsidRPr="00176353" w14:paraId="356F008E" w14:textId="77777777" w:rsidTr="001910F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81F7BDE" w14:textId="77777777" w:rsidR="00810657" w:rsidRPr="00176353" w:rsidRDefault="00810657" w:rsidP="001910FE">
            <w:pPr>
              <w:ind w:left="-120" w:right="-138"/>
              <w:jc w:val="center"/>
              <w:rPr>
                <w:sz w:val="24"/>
                <w:szCs w:val="24"/>
              </w:rPr>
            </w:pPr>
            <w:r w:rsidRPr="00176353">
              <w:rPr>
                <w:sz w:val="24"/>
                <w:szCs w:val="24"/>
              </w:rPr>
              <w:t>2.7</w:t>
            </w:r>
          </w:p>
        </w:tc>
        <w:tc>
          <w:tcPr>
            <w:tcW w:w="6379" w:type="dxa"/>
            <w:tcBorders>
              <w:top w:val="nil"/>
              <w:left w:val="nil"/>
              <w:bottom w:val="single" w:sz="4" w:space="0" w:color="auto"/>
              <w:right w:val="single" w:sz="4" w:space="0" w:color="auto"/>
            </w:tcBorders>
            <w:shd w:val="clear" w:color="auto" w:fill="auto"/>
            <w:vAlign w:val="center"/>
            <w:hideMark/>
          </w:tcPr>
          <w:p w14:paraId="6ADFF486" w14:textId="77777777" w:rsidR="00810657" w:rsidRPr="00176353" w:rsidRDefault="00810657" w:rsidP="00810657">
            <w:pPr>
              <w:ind w:firstLineChars="100" w:firstLine="240"/>
              <w:rPr>
                <w:sz w:val="24"/>
                <w:szCs w:val="24"/>
              </w:rPr>
            </w:pPr>
            <w:r w:rsidRPr="00176353">
              <w:rPr>
                <w:sz w:val="24"/>
                <w:szCs w:val="24"/>
              </w:rPr>
              <w:t>микробиология</w:t>
            </w:r>
          </w:p>
        </w:tc>
        <w:tc>
          <w:tcPr>
            <w:tcW w:w="992" w:type="dxa"/>
            <w:tcBorders>
              <w:top w:val="nil"/>
              <w:left w:val="nil"/>
              <w:bottom w:val="single" w:sz="4" w:space="0" w:color="auto"/>
              <w:right w:val="single" w:sz="4" w:space="0" w:color="auto"/>
            </w:tcBorders>
            <w:shd w:val="clear" w:color="auto" w:fill="auto"/>
            <w:vAlign w:val="center"/>
            <w:hideMark/>
          </w:tcPr>
          <w:p w14:paraId="2CB4A2B4" w14:textId="77777777" w:rsidR="00810657" w:rsidRPr="00176353" w:rsidRDefault="00810657" w:rsidP="00810657">
            <w:pPr>
              <w:jc w:val="center"/>
              <w:rPr>
                <w:sz w:val="24"/>
                <w:szCs w:val="24"/>
              </w:rPr>
            </w:pPr>
            <w:r w:rsidRPr="00176353">
              <w:rPr>
                <w:sz w:val="24"/>
                <w:szCs w:val="24"/>
              </w:rPr>
              <w:t>ед.</w:t>
            </w:r>
          </w:p>
        </w:tc>
        <w:tc>
          <w:tcPr>
            <w:tcW w:w="1412" w:type="dxa"/>
            <w:tcBorders>
              <w:top w:val="nil"/>
              <w:left w:val="nil"/>
              <w:bottom w:val="single" w:sz="4" w:space="0" w:color="auto"/>
              <w:right w:val="single" w:sz="4" w:space="0" w:color="auto"/>
            </w:tcBorders>
            <w:shd w:val="clear" w:color="auto" w:fill="auto"/>
            <w:vAlign w:val="center"/>
            <w:hideMark/>
          </w:tcPr>
          <w:p w14:paraId="28D2AE21" w14:textId="77777777" w:rsidR="00810657" w:rsidRPr="00176353" w:rsidRDefault="00810657" w:rsidP="00810657">
            <w:pPr>
              <w:jc w:val="center"/>
              <w:rPr>
                <w:sz w:val="24"/>
                <w:szCs w:val="24"/>
              </w:rPr>
            </w:pPr>
            <w:r w:rsidRPr="00176353">
              <w:rPr>
                <w:sz w:val="24"/>
                <w:szCs w:val="24"/>
              </w:rPr>
              <w:t>0,00</w:t>
            </w:r>
          </w:p>
        </w:tc>
      </w:tr>
    </w:tbl>
    <w:p w14:paraId="7D29AC23" w14:textId="42BDA4BD" w:rsidR="0034179D" w:rsidRPr="00176353" w:rsidRDefault="0034179D" w:rsidP="00EA0EFC">
      <w:pPr>
        <w:autoSpaceDE w:val="0"/>
        <w:autoSpaceDN w:val="0"/>
        <w:adjustRightInd w:val="0"/>
        <w:ind w:firstLine="709"/>
        <w:jc w:val="both"/>
        <w:rPr>
          <w:sz w:val="24"/>
          <w:szCs w:val="24"/>
        </w:rPr>
      </w:pPr>
    </w:p>
    <w:p w14:paraId="65EA1ADE" w14:textId="451DBE25" w:rsidR="00EA0EFC" w:rsidRPr="00176353" w:rsidRDefault="00EA0EFC" w:rsidP="00EA0EFC">
      <w:pPr>
        <w:ind w:firstLine="652"/>
        <w:jc w:val="both"/>
        <w:rPr>
          <w:bCs/>
          <w:sz w:val="24"/>
          <w:szCs w:val="24"/>
        </w:rPr>
      </w:pPr>
      <w:r w:rsidRPr="00176353">
        <w:rPr>
          <w:bCs/>
          <w:sz w:val="24"/>
          <w:szCs w:val="24"/>
        </w:rPr>
        <w:t xml:space="preserve">Сброс очищенных сточных вод от </w:t>
      </w:r>
      <w:r w:rsidR="00540624" w:rsidRPr="00176353">
        <w:rPr>
          <w:bCs/>
          <w:sz w:val="24"/>
          <w:szCs w:val="24"/>
        </w:rPr>
        <w:t>КОС-400 ст</w:t>
      </w:r>
      <w:r w:rsidRPr="00176353">
        <w:rPr>
          <w:bCs/>
          <w:sz w:val="24"/>
          <w:szCs w:val="24"/>
        </w:rPr>
        <w:t xml:space="preserve">. </w:t>
      </w:r>
      <w:r w:rsidR="00A521F1" w:rsidRPr="00176353">
        <w:rPr>
          <w:bCs/>
          <w:sz w:val="24"/>
          <w:szCs w:val="24"/>
        </w:rPr>
        <w:t>Усть-Юган</w:t>
      </w:r>
      <w:r w:rsidRPr="00176353">
        <w:rPr>
          <w:bCs/>
          <w:sz w:val="24"/>
          <w:szCs w:val="24"/>
        </w:rPr>
        <w:t xml:space="preserve"> производится </w:t>
      </w:r>
      <w:r w:rsidR="00540624" w:rsidRPr="00176353">
        <w:rPr>
          <w:bCs/>
          <w:sz w:val="24"/>
          <w:szCs w:val="24"/>
        </w:rPr>
        <w:t>в протоку Очимкина</w:t>
      </w:r>
      <w:r w:rsidRPr="00176353">
        <w:rPr>
          <w:spacing w:val="-1"/>
          <w:sz w:val="24"/>
          <w:szCs w:val="24"/>
        </w:rPr>
        <w:t>.</w:t>
      </w:r>
    </w:p>
    <w:p w14:paraId="61159761" w14:textId="77777777" w:rsidR="00EA0EFC" w:rsidRPr="00176353" w:rsidRDefault="00EA0EFC" w:rsidP="00EA0EFC">
      <w:pPr>
        <w:ind w:firstLine="652"/>
        <w:jc w:val="both"/>
        <w:rPr>
          <w:bCs/>
          <w:sz w:val="24"/>
          <w:szCs w:val="24"/>
        </w:rPr>
      </w:pPr>
      <w:r w:rsidRPr="00176353">
        <w:rPr>
          <w:bCs/>
          <w:sz w:val="24"/>
          <w:szCs w:val="24"/>
        </w:rPr>
        <w:t>Для предотвращения негативного воздействия сточных вод, сбрасываемых через централизованную систему водоотведения, на окружающую среду необходимо соблюдение нормативов допустимого сброса веществ и микроорганизмов, а также требований к физическим характеристикам сточных вод.</w:t>
      </w:r>
    </w:p>
    <w:p w14:paraId="145D5130" w14:textId="77777777" w:rsidR="00EA0EFC" w:rsidRPr="00176353" w:rsidRDefault="00EA0EFC" w:rsidP="00EA0EFC">
      <w:pPr>
        <w:ind w:firstLine="652"/>
        <w:jc w:val="both"/>
        <w:rPr>
          <w:bCs/>
          <w:sz w:val="24"/>
          <w:szCs w:val="24"/>
        </w:rPr>
      </w:pPr>
      <w:r w:rsidRPr="00176353">
        <w:rPr>
          <w:bCs/>
          <w:sz w:val="24"/>
          <w:szCs w:val="24"/>
        </w:rPr>
        <w:t>Реализация мероприятий по строительству и реконструкции объектов централизованной системы водоотведения позволит улучшить санитарно-эпидемиологическую и экологическую обстановку.</w:t>
      </w:r>
    </w:p>
    <w:p w14:paraId="52A95D37" w14:textId="77777777" w:rsidR="00037E6F" w:rsidRPr="00176353" w:rsidRDefault="00037E6F" w:rsidP="00BF6DCC">
      <w:pPr>
        <w:pStyle w:val="30"/>
        <w:numPr>
          <w:ilvl w:val="2"/>
          <w:numId w:val="60"/>
        </w:numPr>
        <w:tabs>
          <w:tab w:val="clear" w:pos="709"/>
          <w:tab w:val="left" w:pos="851"/>
        </w:tabs>
        <w:spacing w:before="240" w:after="200"/>
        <w:rPr>
          <w:sz w:val="24"/>
          <w:szCs w:val="24"/>
        </w:rPr>
      </w:pPr>
      <w:bookmarkStart w:id="126" w:name="_Toc417484359"/>
      <w:bookmarkStart w:id="127" w:name="_Toc387822197"/>
      <w:bookmarkEnd w:id="123"/>
      <w:bookmarkEnd w:id="124"/>
      <w:r w:rsidRPr="00176353">
        <w:rPr>
          <w:sz w:val="24"/>
          <w:szCs w:val="24"/>
        </w:rPr>
        <w:t>Описание территорий поселения, не охваченных централизованной системой водоотведения</w:t>
      </w:r>
      <w:bookmarkEnd w:id="126"/>
      <w:bookmarkEnd w:id="127"/>
      <w:r w:rsidRPr="00176353">
        <w:rPr>
          <w:sz w:val="24"/>
          <w:szCs w:val="24"/>
        </w:rPr>
        <w:t xml:space="preserve"> </w:t>
      </w:r>
    </w:p>
    <w:p w14:paraId="686C783E" w14:textId="6AB079E4" w:rsidR="00037E6F" w:rsidRPr="00176353" w:rsidRDefault="00037E6F" w:rsidP="00037E6F">
      <w:pPr>
        <w:keepNext/>
        <w:keepLines/>
        <w:tabs>
          <w:tab w:val="left" w:pos="993"/>
        </w:tabs>
        <w:ind w:firstLine="709"/>
        <w:jc w:val="both"/>
        <w:rPr>
          <w:sz w:val="24"/>
          <w:szCs w:val="24"/>
        </w:rPr>
      </w:pPr>
      <w:r w:rsidRPr="00176353">
        <w:rPr>
          <w:sz w:val="24"/>
          <w:szCs w:val="24"/>
        </w:rPr>
        <w:t xml:space="preserve">В </w:t>
      </w:r>
      <w:r w:rsidR="00A521F1" w:rsidRPr="00176353">
        <w:rPr>
          <w:sz w:val="24"/>
          <w:szCs w:val="24"/>
        </w:rPr>
        <w:t>сельском поселении Усть-Юган</w:t>
      </w:r>
      <w:r w:rsidR="00114CD1" w:rsidRPr="00176353">
        <w:rPr>
          <w:sz w:val="24"/>
          <w:szCs w:val="24"/>
        </w:rPr>
        <w:t xml:space="preserve"> </w:t>
      </w:r>
      <w:r w:rsidRPr="00176353">
        <w:rPr>
          <w:sz w:val="24"/>
          <w:szCs w:val="24"/>
        </w:rPr>
        <w:t>не охвачены централизованной системой водоотведения</w:t>
      </w:r>
      <w:r w:rsidR="001F2B41" w:rsidRPr="00176353">
        <w:rPr>
          <w:sz w:val="24"/>
          <w:szCs w:val="24"/>
        </w:rPr>
        <w:t xml:space="preserve"> следующие территории:</w:t>
      </w:r>
    </w:p>
    <w:p w14:paraId="56C3B33E" w14:textId="77777777" w:rsidR="001F2B41" w:rsidRPr="00176353" w:rsidRDefault="001F2B41" w:rsidP="001F2B41">
      <w:pPr>
        <w:pStyle w:val="aff8"/>
        <w:numPr>
          <w:ilvl w:val="0"/>
          <w:numId w:val="80"/>
        </w:numPr>
        <w:tabs>
          <w:tab w:val="left" w:pos="993"/>
        </w:tabs>
        <w:ind w:left="0" w:right="20" w:firstLine="709"/>
        <w:jc w:val="both"/>
        <w:rPr>
          <w:sz w:val="24"/>
          <w:szCs w:val="24"/>
        </w:rPr>
      </w:pPr>
      <w:r w:rsidRPr="00176353">
        <w:rPr>
          <w:sz w:val="24"/>
          <w:szCs w:val="24"/>
        </w:rPr>
        <w:t>п. Усть-Юган (северная часть);</w:t>
      </w:r>
    </w:p>
    <w:p w14:paraId="141FBD55" w14:textId="7D202F4E" w:rsidR="001F2B41" w:rsidRPr="00176353" w:rsidRDefault="001F2B41" w:rsidP="001F2B41">
      <w:pPr>
        <w:pStyle w:val="aff8"/>
        <w:numPr>
          <w:ilvl w:val="0"/>
          <w:numId w:val="80"/>
        </w:numPr>
        <w:tabs>
          <w:tab w:val="left" w:pos="993"/>
        </w:tabs>
        <w:ind w:left="0" w:right="20" w:firstLine="709"/>
        <w:jc w:val="both"/>
        <w:rPr>
          <w:sz w:val="24"/>
          <w:szCs w:val="24"/>
        </w:rPr>
      </w:pPr>
      <w:r w:rsidRPr="00176353">
        <w:rPr>
          <w:sz w:val="24"/>
          <w:szCs w:val="24"/>
        </w:rPr>
        <w:t>п. Юганская Обь.</w:t>
      </w:r>
    </w:p>
    <w:p w14:paraId="381E5092" w14:textId="77777777" w:rsidR="001F2B41" w:rsidRPr="00176353" w:rsidRDefault="001F2B41" w:rsidP="001F2B41">
      <w:pPr>
        <w:ind w:right="-1" w:firstLine="709"/>
        <w:jc w:val="both"/>
        <w:rPr>
          <w:sz w:val="24"/>
          <w:szCs w:val="24"/>
        </w:rPr>
      </w:pPr>
      <w:r w:rsidRPr="00176353">
        <w:rPr>
          <w:sz w:val="24"/>
          <w:szCs w:val="24"/>
        </w:rPr>
        <w:t>В поселках п. Усть-Юган, Юганская Обь для отвода хозяйственно-бытовых стоков используются выгребные ямы и септики. Откачка и вывоз стоков на ближайшие сооружения биологической очистки производится спецтехникой муниципального значения.</w:t>
      </w:r>
    </w:p>
    <w:p w14:paraId="56CF9B7B" w14:textId="77777777" w:rsidR="00037E6F" w:rsidRPr="00176353" w:rsidRDefault="00037E6F" w:rsidP="00BF6DCC">
      <w:pPr>
        <w:pStyle w:val="30"/>
        <w:numPr>
          <w:ilvl w:val="2"/>
          <w:numId w:val="60"/>
        </w:numPr>
        <w:tabs>
          <w:tab w:val="clear" w:pos="709"/>
          <w:tab w:val="left" w:pos="851"/>
        </w:tabs>
        <w:spacing w:before="240" w:after="200"/>
        <w:rPr>
          <w:sz w:val="24"/>
          <w:szCs w:val="24"/>
        </w:rPr>
      </w:pPr>
      <w:bookmarkStart w:id="128" w:name="_Toc387822198"/>
      <w:bookmarkStart w:id="129" w:name="_Toc417484360"/>
      <w:r w:rsidRPr="00176353">
        <w:rPr>
          <w:sz w:val="24"/>
          <w:szCs w:val="24"/>
        </w:rPr>
        <w:t xml:space="preserve">Описание существующих технических и технологических проблем системы водоотведения </w:t>
      </w:r>
      <w:bookmarkEnd w:id="128"/>
      <w:bookmarkEnd w:id="129"/>
      <w:r w:rsidRPr="00176353">
        <w:rPr>
          <w:sz w:val="24"/>
          <w:szCs w:val="24"/>
        </w:rPr>
        <w:t>поселения</w:t>
      </w:r>
    </w:p>
    <w:p w14:paraId="758C99B1" w14:textId="76664B7D" w:rsidR="00037E6F" w:rsidRPr="00176353" w:rsidRDefault="00037E6F" w:rsidP="00037E6F">
      <w:pPr>
        <w:keepNext/>
        <w:keepLines/>
        <w:tabs>
          <w:tab w:val="left" w:pos="993"/>
        </w:tabs>
        <w:ind w:firstLine="709"/>
        <w:jc w:val="both"/>
        <w:rPr>
          <w:sz w:val="24"/>
          <w:szCs w:val="24"/>
        </w:rPr>
      </w:pPr>
      <w:bookmarkStart w:id="130" w:name="_Toc387822199"/>
      <w:bookmarkStart w:id="131" w:name="_Toc417484361"/>
      <w:r w:rsidRPr="00176353">
        <w:rPr>
          <w:sz w:val="24"/>
          <w:szCs w:val="24"/>
        </w:rPr>
        <w:t xml:space="preserve">В результате инженерно-технического анализа работы системы водоотведения </w:t>
      </w:r>
      <w:r w:rsidR="00A521F1" w:rsidRPr="00176353">
        <w:rPr>
          <w:sz w:val="24"/>
          <w:szCs w:val="24"/>
        </w:rPr>
        <w:t>сельского поселения Усть-Юган</w:t>
      </w:r>
      <w:r w:rsidR="00A7432B" w:rsidRPr="00176353">
        <w:rPr>
          <w:sz w:val="24"/>
          <w:szCs w:val="24"/>
        </w:rPr>
        <w:t xml:space="preserve"> </w:t>
      </w:r>
      <w:r w:rsidRPr="00176353">
        <w:rPr>
          <w:sz w:val="24"/>
          <w:szCs w:val="24"/>
        </w:rPr>
        <w:t>выявлены следующие т</w:t>
      </w:r>
      <w:r w:rsidRPr="00176353">
        <w:rPr>
          <w:bCs/>
          <w:iCs/>
          <w:sz w:val="24"/>
          <w:szCs w:val="24"/>
        </w:rPr>
        <w:t>ехнические и технологические проблемы</w:t>
      </w:r>
      <w:r w:rsidRPr="00176353">
        <w:rPr>
          <w:sz w:val="24"/>
          <w:szCs w:val="24"/>
        </w:rPr>
        <w:t>:</w:t>
      </w:r>
    </w:p>
    <w:p w14:paraId="2DF11D9A" w14:textId="77777777" w:rsidR="00037E6F" w:rsidRPr="00176353" w:rsidRDefault="00037E6F" w:rsidP="00037E6F">
      <w:pPr>
        <w:pStyle w:val="aff8"/>
        <w:keepNext/>
        <w:keepLines/>
        <w:numPr>
          <w:ilvl w:val="0"/>
          <w:numId w:val="50"/>
        </w:numPr>
        <w:tabs>
          <w:tab w:val="left" w:pos="993"/>
        </w:tabs>
        <w:ind w:hanging="720"/>
        <w:jc w:val="both"/>
        <w:rPr>
          <w:sz w:val="24"/>
          <w:szCs w:val="24"/>
        </w:rPr>
      </w:pPr>
      <w:r w:rsidRPr="00176353">
        <w:rPr>
          <w:sz w:val="24"/>
          <w:szCs w:val="24"/>
        </w:rPr>
        <w:t>в части объектов водоотведения:</w:t>
      </w:r>
    </w:p>
    <w:p w14:paraId="317AF95A" w14:textId="2B98B039" w:rsidR="001D5FE8" w:rsidRPr="00176353" w:rsidRDefault="00037E6F" w:rsidP="001D5FE8">
      <w:pPr>
        <w:pStyle w:val="24"/>
        <w:widowControl w:val="0"/>
        <w:numPr>
          <w:ilvl w:val="0"/>
          <w:numId w:val="47"/>
        </w:numPr>
        <w:tabs>
          <w:tab w:val="left" w:pos="993"/>
        </w:tabs>
        <w:autoSpaceDE w:val="0"/>
        <w:autoSpaceDN w:val="0"/>
        <w:adjustRightInd w:val="0"/>
        <w:spacing w:line="240" w:lineRule="auto"/>
        <w:ind w:left="0" w:firstLine="709"/>
        <w:rPr>
          <w:bCs/>
          <w:szCs w:val="24"/>
        </w:rPr>
      </w:pPr>
      <w:r w:rsidRPr="00176353">
        <w:rPr>
          <w:bCs/>
          <w:szCs w:val="24"/>
        </w:rPr>
        <w:t xml:space="preserve">высокий уровень износа </w:t>
      </w:r>
      <w:r w:rsidR="000971C4" w:rsidRPr="00176353">
        <w:rPr>
          <w:bCs/>
          <w:szCs w:val="24"/>
        </w:rPr>
        <w:t>КОС-400</w:t>
      </w:r>
      <w:r w:rsidRPr="00176353">
        <w:rPr>
          <w:bCs/>
          <w:szCs w:val="24"/>
        </w:rPr>
        <w:t xml:space="preserve"> </w:t>
      </w:r>
      <w:r w:rsidR="000971C4" w:rsidRPr="00176353">
        <w:rPr>
          <w:rFonts w:hint="eastAsia"/>
          <w:bCs/>
          <w:szCs w:val="24"/>
        </w:rPr>
        <w:t>с</w:t>
      </w:r>
      <w:r w:rsidR="000971C4" w:rsidRPr="00176353">
        <w:rPr>
          <w:bCs/>
          <w:szCs w:val="24"/>
        </w:rPr>
        <w:t>т</w:t>
      </w:r>
      <w:r w:rsidR="000971C4" w:rsidRPr="00176353">
        <w:rPr>
          <w:rFonts w:hint="eastAsia"/>
          <w:bCs/>
          <w:szCs w:val="24"/>
        </w:rPr>
        <w:t>. Усть-Юган</w:t>
      </w:r>
      <w:r w:rsidR="000971C4" w:rsidRPr="00176353">
        <w:rPr>
          <w:bCs/>
          <w:szCs w:val="24"/>
        </w:rPr>
        <w:t xml:space="preserve"> </w:t>
      </w:r>
      <w:r w:rsidRPr="00176353">
        <w:rPr>
          <w:bCs/>
          <w:szCs w:val="24"/>
        </w:rPr>
        <w:t>(</w:t>
      </w:r>
      <w:r w:rsidR="003A43D9" w:rsidRPr="00176353">
        <w:rPr>
          <w:bCs/>
          <w:szCs w:val="24"/>
        </w:rPr>
        <w:t>9</w:t>
      </w:r>
      <w:r w:rsidR="000971C4" w:rsidRPr="00176353">
        <w:rPr>
          <w:bCs/>
          <w:szCs w:val="24"/>
        </w:rPr>
        <w:t>6</w:t>
      </w:r>
      <w:r w:rsidR="00A7432B" w:rsidRPr="00176353">
        <w:rPr>
          <w:bCs/>
          <w:szCs w:val="24"/>
        </w:rPr>
        <w:t xml:space="preserve"> </w:t>
      </w:r>
      <w:r w:rsidRPr="00176353">
        <w:rPr>
          <w:bCs/>
          <w:szCs w:val="24"/>
        </w:rPr>
        <w:t>%)</w:t>
      </w:r>
      <w:r w:rsidR="00010C82" w:rsidRPr="00176353">
        <w:rPr>
          <w:bCs/>
          <w:szCs w:val="24"/>
        </w:rPr>
        <w:t xml:space="preserve">, </w:t>
      </w:r>
      <w:r w:rsidR="00ED4FAD" w:rsidRPr="00176353">
        <w:rPr>
          <w:bCs/>
          <w:szCs w:val="24"/>
        </w:rPr>
        <w:t xml:space="preserve">КОС </w:t>
      </w:r>
      <w:r w:rsidR="001D5FE8" w:rsidRPr="00176353">
        <w:rPr>
          <w:rFonts w:hint="eastAsia"/>
          <w:bCs/>
          <w:szCs w:val="24"/>
        </w:rPr>
        <w:t>находятся в неудовлетворительном состоянии, требуется р</w:t>
      </w:r>
      <w:r w:rsidR="001D5FE8" w:rsidRPr="00176353">
        <w:rPr>
          <w:bCs/>
          <w:szCs w:val="24"/>
        </w:rPr>
        <w:t>еконструкция</w:t>
      </w:r>
      <w:r w:rsidR="007A570B" w:rsidRPr="00176353">
        <w:rPr>
          <w:bCs/>
          <w:szCs w:val="24"/>
        </w:rPr>
        <w:t>, организация ограждения КОС с периметральным освещением и видеонаблюдением, с размещением устройства, регулирующего въезд-выезд на территорию КОС</w:t>
      </w:r>
      <w:r w:rsidR="001D5FE8" w:rsidRPr="00176353">
        <w:rPr>
          <w:bCs/>
          <w:szCs w:val="24"/>
        </w:rPr>
        <w:t>;</w:t>
      </w:r>
    </w:p>
    <w:p w14:paraId="5B29BE54" w14:textId="5F1F2029" w:rsidR="001D5FE8" w:rsidRPr="00176353" w:rsidRDefault="00037E6F" w:rsidP="00FA37B7">
      <w:pPr>
        <w:pStyle w:val="24"/>
        <w:widowControl w:val="0"/>
        <w:numPr>
          <w:ilvl w:val="0"/>
          <w:numId w:val="47"/>
        </w:numPr>
        <w:tabs>
          <w:tab w:val="left" w:pos="993"/>
        </w:tabs>
        <w:autoSpaceDE w:val="0"/>
        <w:autoSpaceDN w:val="0"/>
        <w:adjustRightInd w:val="0"/>
        <w:spacing w:line="240" w:lineRule="auto"/>
        <w:ind w:left="0" w:firstLine="709"/>
        <w:rPr>
          <w:szCs w:val="24"/>
        </w:rPr>
      </w:pPr>
      <w:r w:rsidRPr="00176353">
        <w:rPr>
          <w:szCs w:val="24"/>
        </w:rPr>
        <w:t xml:space="preserve">высокий уровень износ </w:t>
      </w:r>
      <w:r w:rsidR="002530E9" w:rsidRPr="00176353">
        <w:rPr>
          <w:szCs w:val="24"/>
        </w:rPr>
        <w:t>КНС ст. Усть-Юган</w:t>
      </w:r>
      <w:r w:rsidRPr="00176353">
        <w:rPr>
          <w:szCs w:val="24"/>
        </w:rPr>
        <w:t xml:space="preserve"> (</w:t>
      </w:r>
      <w:r w:rsidR="005501E5" w:rsidRPr="00176353">
        <w:rPr>
          <w:szCs w:val="24"/>
        </w:rPr>
        <w:t>66,6</w:t>
      </w:r>
      <w:r w:rsidR="00A7432B" w:rsidRPr="00176353">
        <w:rPr>
          <w:szCs w:val="24"/>
        </w:rPr>
        <w:t xml:space="preserve"> </w:t>
      </w:r>
      <w:r w:rsidRPr="00176353">
        <w:rPr>
          <w:szCs w:val="24"/>
        </w:rPr>
        <w:t>%)</w:t>
      </w:r>
      <w:r w:rsidR="00010C82" w:rsidRPr="00176353">
        <w:rPr>
          <w:szCs w:val="24"/>
        </w:rPr>
        <w:t xml:space="preserve">, </w:t>
      </w:r>
      <w:r w:rsidR="001D5FE8" w:rsidRPr="00176353">
        <w:rPr>
          <w:rFonts w:hint="eastAsia"/>
          <w:szCs w:val="24"/>
        </w:rPr>
        <w:t>требуется ремонт</w:t>
      </w:r>
      <w:r w:rsidR="005501E5" w:rsidRPr="00176353">
        <w:rPr>
          <w:szCs w:val="24"/>
        </w:rPr>
        <w:t xml:space="preserve"> приемного отделения</w:t>
      </w:r>
      <w:r w:rsidR="001D5FE8" w:rsidRPr="00176353">
        <w:rPr>
          <w:szCs w:val="24"/>
        </w:rPr>
        <w:t>;</w:t>
      </w:r>
    </w:p>
    <w:p w14:paraId="35697607" w14:textId="75F4CF5C" w:rsidR="00CF1D33" w:rsidRPr="00176353" w:rsidRDefault="005501E5" w:rsidP="00CF1D33">
      <w:pPr>
        <w:pStyle w:val="24"/>
        <w:widowControl w:val="0"/>
        <w:numPr>
          <w:ilvl w:val="0"/>
          <w:numId w:val="47"/>
        </w:numPr>
        <w:tabs>
          <w:tab w:val="left" w:pos="993"/>
        </w:tabs>
        <w:autoSpaceDE w:val="0"/>
        <w:autoSpaceDN w:val="0"/>
        <w:adjustRightInd w:val="0"/>
        <w:spacing w:line="240" w:lineRule="auto"/>
        <w:ind w:left="0" w:firstLine="709"/>
        <w:rPr>
          <w:szCs w:val="24"/>
        </w:rPr>
      </w:pPr>
      <w:r w:rsidRPr="00176353">
        <w:rPr>
          <w:bCs/>
          <w:szCs w:val="24"/>
        </w:rPr>
        <w:t>отсутствие централизованных систем хозяйственно-бытового водоотведения и канализационных очистных сооружений в п. Усть-Юган, п. Юганская Обь</w:t>
      </w:r>
      <w:r w:rsidR="00CF1D33" w:rsidRPr="00176353">
        <w:rPr>
          <w:szCs w:val="24"/>
        </w:rPr>
        <w:t>;</w:t>
      </w:r>
    </w:p>
    <w:p w14:paraId="41D9DD85" w14:textId="18125D74" w:rsidR="0045349B" w:rsidRPr="00176353" w:rsidRDefault="0045349B" w:rsidP="00CF1D33">
      <w:pPr>
        <w:pStyle w:val="24"/>
        <w:widowControl w:val="0"/>
        <w:numPr>
          <w:ilvl w:val="0"/>
          <w:numId w:val="47"/>
        </w:numPr>
        <w:tabs>
          <w:tab w:val="left" w:pos="993"/>
        </w:tabs>
        <w:autoSpaceDE w:val="0"/>
        <w:autoSpaceDN w:val="0"/>
        <w:adjustRightInd w:val="0"/>
        <w:spacing w:line="240" w:lineRule="auto"/>
        <w:ind w:left="0" w:firstLine="709"/>
        <w:rPr>
          <w:szCs w:val="24"/>
        </w:rPr>
      </w:pPr>
      <w:r w:rsidRPr="00176353">
        <w:rPr>
          <w:szCs w:val="24"/>
        </w:rPr>
        <w:t xml:space="preserve">качество очистки сточных вод с последующим сбросом </w:t>
      </w:r>
      <w:r w:rsidR="00540624" w:rsidRPr="00176353">
        <w:rPr>
          <w:bCs/>
          <w:szCs w:val="24"/>
        </w:rPr>
        <w:t>в протоку Очимкина</w:t>
      </w:r>
      <w:r w:rsidR="00540624" w:rsidRPr="00176353">
        <w:rPr>
          <w:szCs w:val="24"/>
        </w:rPr>
        <w:t xml:space="preserve"> </w:t>
      </w:r>
      <w:r w:rsidRPr="00176353">
        <w:rPr>
          <w:szCs w:val="24"/>
        </w:rPr>
        <w:t>(</w:t>
      </w:r>
      <w:r w:rsidR="00540624" w:rsidRPr="00176353">
        <w:rPr>
          <w:szCs w:val="24"/>
        </w:rPr>
        <w:t>ст</w:t>
      </w:r>
      <w:r w:rsidRPr="00176353">
        <w:rPr>
          <w:szCs w:val="24"/>
        </w:rPr>
        <w:t>.</w:t>
      </w:r>
      <w:r w:rsidR="001D5FE8" w:rsidRPr="00176353">
        <w:rPr>
          <w:szCs w:val="24"/>
        </w:rPr>
        <w:t> </w:t>
      </w:r>
      <w:r w:rsidR="00A521F1" w:rsidRPr="00176353">
        <w:rPr>
          <w:szCs w:val="24"/>
        </w:rPr>
        <w:t>Усть-Юган</w:t>
      </w:r>
      <w:r w:rsidR="00540624" w:rsidRPr="00176353">
        <w:rPr>
          <w:szCs w:val="24"/>
        </w:rPr>
        <w:t>)</w:t>
      </w:r>
      <w:r w:rsidRPr="00176353">
        <w:rPr>
          <w:szCs w:val="24"/>
        </w:rPr>
        <w:t xml:space="preserve"> не соответству</w:t>
      </w:r>
      <w:r w:rsidR="00540624" w:rsidRPr="00176353">
        <w:rPr>
          <w:szCs w:val="24"/>
        </w:rPr>
        <w:t>е</w:t>
      </w:r>
      <w:r w:rsidRPr="00176353">
        <w:rPr>
          <w:szCs w:val="24"/>
        </w:rPr>
        <w:t>т требованиям СанПиН 2.1.5.980-00 «Водоотведение населённых мест, санитарная охрана водных объектов»</w:t>
      </w:r>
      <w:r w:rsidR="00CF1D33" w:rsidRPr="00176353">
        <w:rPr>
          <w:szCs w:val="24"/>
        </w:rPr>
        <w:t>;</w:t>
      </w:r>
    </w:p>
    <w:p w14:paraId="6367CF13" w14:textId="77777777" w:rsidR="00037E6F" w:rsidRPr="00176353" w:rsidRDefault="00037E6F" w:rsidP="00037E6F">
      <w:pPr>
        <w:pStyle w:val="aff8"/>
        <w:keepNext/>
        <w:keepLines/>
        <w:numPr>
          <w:ilvl w:val="0"/>
          <w:numId w:val="50"/>
        </w:numPr>
        <w:tabs>
          <w:tab w:val="left" w:pos="993"/>
        </w:tabs>
        <w:ind w:hanging="720"/>
        <w:jc w:val="both"/>
        <w:rPr>
          <w:sz w:val="24"/>
          <w:szCs w:val="24"/>
        </w:rPr>
      </w:pPr>
      <w:r w:rsidRPr="00176353">
        <w:rPr>
          <w:sz w:val="24"/>
          <w:szCs w:val="24"/>
        </w:rPr>
        <w:t>в части сетей водоотведения:</w:t>
      </w:r>
    </w:p>
    <w:p w14:paraId="207FE7FE" w14:textId="46DE675A" w:rsidR="00037E6F" w:rsidRPr="00176353" w:rsidRDefault="00037E6F" w:rsidP="002530E9">
      <w:pPr>
        <w:pStyle w:val="24"/>
        <w:widowControl w:val="0"/>
        <w:numPr>
          <w:ilvl w:val="0"/>
          <w:numId w:val="47"/>
        </w:numPr>
        <w:tabs>
          <w:tab w:val="left" w:pos="993"/>
        </w:tabs>
        <w:autoSpaceDE w:val="0"/>
        <w:autoSpaceDN w:val="0"/>
        <w:adjustRightInd w:val="0"/>
        <w:spacing w:line="240" w:lineRule="auto"/>
        <w:ind w:left="0" w:firstLine="709"/>
        <w:rPr>
          <w:szCs w:val="24"/>
        </w:rPr>
      </w:pPr>
      <w:r w:rsidRPr="00176353">
        <w:rPr>
          <w:szCs w:val="24"/>
        </w:rPr>
        <w:t xml:space="preserve">высокий уровень износа сетей водоотведения </w:t>
      </w:r>
      <w:r w:rsidR="002530E9" w:rsidRPr="00176353">
        <w:rPr>
          <w:bCs/>
          <w:szCs w:val="24"/>
        </w:rPr>
        <w:t>ст. Усть-Юган</w:t>
      </w:r>
      <w:r w:rsidR="002530E9" w:rsidRPr="00176353">
        <w:rPr>
          <w:szCs w:val="24"/>
        </w:rPr>
        <w:t xml:space="preserve"> </w:t>
      </w:r>
      <w:r w:rsidRPr="00176353">
        <w:rPr>
          <w:szCs w:val="24"/>
        </w:rPr>
        <w:t>(</w:t>
      </w:r>
      <w:r w:rsidR="003A43D9" w:rsidRPr="00176353">
        <w:rPr>
          <w:szCs w:val="24"/>
        </w:rPr>
        <w:t>98</w:t>
      </w:r>
      <w:r w:rsidR="00A7432B" w:rsidRPr="00176353">
        <w:rPr>
          <w:szCs w:val="24"/>
        </w:rPr>
        <w:t xml:space="preserve"> </w:t>
      </w:r>
      <w:r w:rsidRPr="00176353">
        <w:rPr>
          <w:szCs w:val="24"/>
        </w:rPr>
        <w:t>%);</w:t>
      </w:r>
    </w:p>
    <w:p w14:paraId="0AB48E66" w14:textId="67905809" w:rsidR="00037E6F" w:rsidRPr="00176353" w:rsidRDefault="00037E6F" w:rsidP="00037E6F">
      <w:pPr>
        <w:pStyle w:val="24"/>
        <w:widowControl w:val="0"/>
        <w:numPr>
          <w:ilvl w:val="0"/>
          <w:numId w:val="47"/>
        </w:numPr>
        <w:tabs>
          <w:tab w:val="left" w:pos="993"/>
        </w:tabs>
        <w:autoSpaceDE w:val="0"/>
        <w:autoSpaceDN w:val="0"/>
        <w:adjustRightInd w:val="0"/>
        <w:spacing w:line="240" w:lineRule="auto"/>
        <w:ind w:left="0" w:firstLine="652"/>
        <w:rPr>
          <w:bCs/>
          <w:szCs w:val="24"/>
        </w:rPr>
      </w:pPr>
      <w:r w:rsidRPr="00176353">
        <w:rPr>
          <w:bCs/>
          <w:szCs w:val="24"/>
        </w:rPr>
        <w:t xml:space="preserve">отсутствие </w:t>
      </w:r>
      <w:r w:rsidR="002530E9" w:rsidRPr="00176353">
        <w:rPr>
          <w:bCs/>
          <w:szCs w:val="24"/>
        </w:rPr>
        <w:t xml:space="preserve">централизованной </w:t>
      </w:r>
      <w:r w:rsidRPr="00176353">
        <w:rPr>
          <w:bCs/>
          <w:szCs w:val="24"/>
        </w:rPr>
        <w:t>ливневой канализации и прием неучтенных объемов сточных вод</w:t>
      </w:r>
      <w:r w:rsidR="002530E9" w:rsidRPr="00176353">
        <w:rPr>
          <w:bCs/>
          <w:szCs w:val="24"/>
        </w:rPr>
        <w:t xml:space="preserve"> на ст. Усть-Юган;</w:t>
      </w:r>
    </w:p>
    <w:p w14:paraId="278E3B98" w14:textId="6F125D5A" w:rsidR="002530E9" w:rsidRPr="00176353" w:rsidRDefault="002530E9" w:rsidP="00037E6F">
      <w:pPr>
        <w:pStyle w:val="24"/>
        <w:widowControl w:val="0"/>
        <w:numPr>
          <w:ilvl w:val="0"/>
          <w:numId w:val="47"/>
        </w:numPr>
        <w:tabs>
          <w:tab w:val="left" w:pos="993"/>
        </w:tabs>
        <w:autoSpaceDE w:val="0"/>
        <w:autoSpaceDN w:val="0"/>
        <w:adjustRightInd w:val="0"/>
        <w:spacing w:line="240" w:lineRule="auto"/>
        <w:ind w:left="0" w:firstLine="652"/>
        <w:rPr>
          <w:bCs/>
          <w:szCs w:val="24"/>
        </w:rPr>
      </w:pPr>
      <w:r w:rsidRPr="00176353">
        <w:rPr>
          <w:bCs/>
          <w:szCs w:val="24"/>
        </w:rPr>
        <w:t>отсутствие централизованных систем хозяйственно-бытового водоотведения, централизованных систем ливневой канализации в п. Усть-Юган, п. Юганская Обь.</w:t>
      </w:r>
    </w:p>
    <w:p w14:paraId="419B0519" w14:textId="77777777" w:rsidR="00037E6F" w:rsidRPr="00176353" w:rsidRDefault="00037E6F" w:rsidP="00BF6DCC">
      <w:pPr>
        <w:pStyle w:val="30"/>
        <w:numPr>
          <w:ilvl w:val="2"/>
          <w:numId w:val="60"/>
        </w:numPr>
        <w:tabs>
          <w:tab w:val="clear" w:pos="709"/>
          <w:tab w:val="left" w:pos="851"/>
        </w:tabs>
        <w:spacing w:before="240" w:after="200"/>
        <w:rPr>
          <w:sz w:val="24"/>
          <w:szCs w:val="24"/>
        </w:rPr>
      </w:pPr>
      <w:r w:rsidRPr="00176353">
        <w:rPr>
          <w:sz w:val="24"/>
          <w:szCs w:val="24"/>
        </w:rPr>
        <w:t>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14:paraId="731F5C6E" w14:textId="77777777" w:rsidR="00037E6F" w:rsidRPr="00176353" w:rsidRDefault="00037E6F" w:rsidP="00037E6F">
      <w:pPr>
        <w:ind w:firstLine="709"/>
        <w:jc w:val="both"/>
        <w:rPr>
          <w:sz w:val="24"/>
          <w:szCs w:val="24"/>
        </w:rPr>
      </w:pPr>
      <w:r w:rsidRPr="00176353">
        <w:rPr>
          <w:sz w:val="24"/>
          <w:szCs w:val="24"/>
        </w:rPr>
        <w:t>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 представлены в разделах 2.1.2 и 2.1.3 настоящей Схемы.</w:t>
      </w:r>
      <w:r w:rsidRPr="00176353">
        <w:rPr>
          <w:sz w:val="24"/>
          <w:szCs w:val="24"/>
        </w:rPr>
        <w:br w:type="page"/>
      </w:r>
    </w:p>
    <w:p w14:paraId="1529EBB0" w14:textId="77777777" w:rsidR="00037E6F" w:rsidRPr="00176353" w:rsidRDefault="00037E6F" w:rsidP="006C555B">
      <w:pPr>
        <w:pStyle w:val="22"/>
        <w:numPr>
          <w:ilvl w:val="0"/>
          <w:numId w:val="49"/>
        </w:numPr>
        <w:tabs>
          <w:tab w:val="clear" w:pos="1134"/>
        </w:tabs>
        <w:spacing w:before="240" w:after="200"/>
        <w:ind w:left="1418" w:hanging="709"/>
        <w:rPr>
          <w:sz w:val="24"/>
          <w:szCs w:val="24"/>
        </w:rPr>
      </w:pPr>
      <w:bookmarkStart w:id="132" w:name="_Toc69148374"/>
      <w:bookmarkStart w:id="133" w:name="_Toc70000421"/>
      <w:bookmarkStart w:id="134" w:name="_Toc70688959"/>
      <w:r w:rsidRPr="00176353">
        <w:rPr>
          <w:sz w:val="24"/>
          <w:szCs w:val="24"/>
        </w:rPr>
        <w:t>Балансы сточных вод в системе водоотведения</w:t>
      </w:r>
      <w:bookmarkEnd w:id="130"/>
      <w:bookmarkEnd w:id="131"/>
      <w:bookmarkEnd w:id="132"/>
      <w:bookmarkEnd w:id="133"/>
      <w:bookmarkEnd w:id="134"/>
    </w:p>
    <w:p w14:paraId="2C6C0874" w14:textId="77777777" w:rsidR="00037E6F" w:rsidRPr="00176353" w:rsidRDefault="00037E6F" w:rsidP="00BF6DCC">
      <w:pPr>
        <w:pStyle w:val="30"/>
        <w:numPr>
          <w:ilvl w:val="2"/>
          <w:numId w:val="61"/>
        </w:numPr>
        <w:tabs>
          <w:tab w:val="clear" w:pos="709"/>
          <w:tab w:val="left" w:pos="851"/>
        </w:tabs>
        <w:spacing w:before="240" w:after="200"/>
        <w:rPr>
          <w:sz w:val="24"/>
          <w:szCs w:val="24"/>
        </w:rPr>
      </w:pPr>
      <w:bookmarkStart w:id="135" w:name="_Toc387822200"/>
      <w:bookmarkStart w:id="136" w:name="_Toc417484362"/>
      <w:r w:rsidRPr="00176353">
        <w:rPr>
          <w:sz w:val="24"/>
          <w:szCs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135"/>
      <w:bookmarkEnd w:id="136"/>
    </w:p>
    <w:p w14:paraId="478D21BB" w14:textId="36406A32" w:rsidR="00037E6F" w:rsidRPr="00176353" w:rsidRDefault="00037E6F" w:rsidP="00037E6F">
      <w:pPr>
        <w:ind w:firstLine="709"/>
        <w:jc w:val="both"/>
        <w:rPr>
          <w:sz w:val="24"/>
          <w:szCs w:val="24"/>
        </w:rPr>
      </w:pPr>
      <w:r w:rsidRPr="00176353">
        <w:rPr>
          <w:sz w:val="24"/>
          <w:szCs w:val="24"/>
        </w:rPr>
        <w:t xml:space="preserve">Централизованная система водоотведения </w:t>
      </w:r>
      <w:r w:rsidR="00A521F1" w:rsidRPr="00176353">
        <w:rPr>
          <w:sz w:val="24"/>
          <w:szCs w:val="24"/>
        </w:rPr>
        <w:t>сельского поселения Усть-Юган</w:t>
      </w:r>
      <w:r w:rsidR="002B0168" w:rsidRPr="00176353">
        <w:rPr>
          <w:sz w:val="24"/>
          <w:szCs w:val="24"/>
        </w:rPr>
        <w:t xml:space="preserve"> </w:t>
      </w:r>
      <w:r w:rsidRPr="00176353">
        <w:rPr>
          <w:sz w:val="24"/>
          <w:szCs w:val="24"/>
        </w:rPr>
        <w:t>представл</w:t>
      </w:r>
      <w:r w:rsidR="005501E5" w:rsidRPr="00176353">
        <w:rPr>
          <w:sz w:val="24"/>
          <w:szCs w:val="24"/>
        </w:rPr>
        <w:t>ена</w:t>
      </w:r>
      <w:r w:rsidRPr="00176353">
        <w:rPr>
          <w:sz w:val="24"/>
          <w:szCs w:val="24"/>
        </w:rPr>
        <w:t xml:space="preserve"> технологическ</w:t>
      </w:r>
      <w:r w:rsidR="005501E5" w:rsidRPr="00176353">
        <w:rPr>
          <w:sz w:val="24"/>
          <w:szCs w:val="24"/>
        </w:rPr>
        <w:t>ой</w:t>
      </w:r>
      <w:r w:rsidR="002B0168" w:rsidRPr="00176353">
        <w:rPr>
          <w:sz w:val="24"/>
          <w:szCs w:val="24"/>
        </w:rPr>
        <w:t xml:space="preserve"> </w:t>
      </w:r>
      <w:r w:rsidRPr="00176353">
        <w:rPr>
          <w:sz w:val="24"/>
          <w:szCs w:val="24"/>
        </w:rPr>
        <w:t>зон</w:t>
      </w:r>
      <w:r w:rsidR="005501E5" w:rsidRPr="00176353">
        <w:rPr>
          <w:sz w:val="24"/>
          <w:szCs w:val="24"/>
        </w:rPr>
        <w:t>ой</w:t>
      </w:r>
      <w:r w:rsidRPr="00176353">
        <w:rPr>
          <w:sz w:val="24"/>
          <w:szCs w:val="24"/>
        </w:rPr>
        <w:t xml:space="preserve"> водоотведения </w:t>
      </w:r>
      <w:r w:rsidR="005501E5" w:rsidRPr="00176353">
        <w:rPr>
          <w:sz w:val="24"/>
          <w:szCs w:val="24"/>
        </w:rPr>
        <w:t xml:space="preserve">ст. Усть-Юган </w:t>
      </w:r>
      <w:r w:rsidRPr="00176353">
        <w:rPr>
          <w:sz w:val="24"/>
          <w:szCs w:val="24"/>
        </w:rPr>
        <w:t xml:space="preserve">(раздел 2.1.3 настоящей Схемы). </w:t>
      </w:r>
    </w:p>
    <w:p w14:paraId="0C53E9BD" w14:textId="48E2D0EF" w:rsidR="00037E6F" w:rsidRPr="00176353" w:rsidRDefault="00037E6F" w:rsidP="00037E6F">
      <w:pPr>
        <w:ind w:firstLine="709"/>
        <w:jc w:val="both"/>
        <w:rPr>
          <w:sz w:val="24"/>
          <w:szCs w:val="24"/>
        </w:rPr>
      </w:pPr>
      <w:r w:rsidRPr="00176353">
        <w:rPr>
          <w:sz w:val="24"/>
          <w:szCs w:val="24"/>
        </w:rPr>
        <w:t>Баланс поступления сточных вод в централизованную систему водоотведения и отведения стоков по технологическ</w:t>
      </w:r>
      <w:r w:rsidR="005501E5" w:rsidRPr="00176353">
        <w:rPr>
          <w:sz w:val="24"/>
          <w:szCs w:val="24"/>
        </w:rPr>
        <w:t>ой</w:t>
      </w:r>
      <w:r w:rsidRPr="00176353">
        <w:rPr>
          <w:sz w:val="24"/>
          <w:szCs w:val="24"/>
        </w:rPr>
        <w:t xml:space="preserve"> зон</w:t>
      </w:r>
      <w:r w:rsidR="005501E5" w:rsidRPr="00176353">
        <w:rPr>
          <w:sz w:val="24"/>
          <w:szCs w:val="24"/>
        </w:rPr>
        <w:t>е</w:t>
      </w:r>
      <w:r w:rsidRPr="00176353">
        <w:rPr>
          <w:sz w:val="24"/>
          <w:szCs w:val="24"/>
        </w:rPr>
        <w:t xml:space="preserve"> водоотведения </w:t>
      </w:r>
      <w:r w:rsidR="005501E5" w:rsidRPr="00176353">
        <w:rPr>
          <w:sz w:val="24"/>
          <w:szCs w:val="24"/>
        </w:rPr>
        <w:t xml:space="preserve">ст. Усть-Юган </w:t>
      </w:r>
      <w:r w:rsidRPr="00176353">
        <w:rPr>
          <w:sz w:val="24"/>
          <w:szCs w:val="24"/>
        </w:rPr>
        <w:t>сформирован за период 20</w:t>
      </w:r>
      <w:r w:rsidR="00E92A23" w:rsidRPr="00176353">
        <w:rPr>
          <w:sz w:val="24"/>
          <w:szCs w:val="24"/>
        </w:rPr>
        <w:t>19</w:t>
      </w:r>
      <w:r w:rsidRPr="00176353">
        <w:rPr>
          <w:sz w:val="24"/>
          <w:szCs w:val="24"/>
        </w:rPr>
        <w:t xml:space="preserve">-2021 гг. (табл. </w:t>
      </w:r>
      <w:r w:rsidR="002B0168" w:rsidRPr="00176353">
        <w:rPr>
          <w:sz w:val="24"/>
          <w:szCs w:val="24"/>
        </w:rPr>
        <w:t>3</w:t>
      </w:r>
      <w:r w:rsidR="00401AEC" w:rsidRPr="00176353">
        <w:rPr>
          <w:sz w:val="24"/>
          <w:szCs w:val="24"/>
        </w:rPr>
        <w:t>6</w:t>
      </w:r>
      <w:r w:rsidRPr="00176353">
        <w:rPr>
          <w:sz w:val="24"/>
          <w:szCs w:val="24"/>
        </w:rPr>
        <w:t>).</w:t>
      </w:r>
    </w:p>
    <w:p w14:paraId="0A3AB33B" w14:textId="6669270E" w:rsidR="00037E6F" w:rsidRPr="00176353" w:rsidRDefault="00037E6F" w:rsidP="00037E6F">
      <w:pPr>
        <w:ind w:firstLine="709"/>
        <w:jc w:val="both"/>
        <w:rPr>
          <w:sz w:val="24"/>
          <w:szCs w:val="24"/>
        </w:rPr>
      </w:pPr>
      <w:r w:rsidRPr="00176353">
        <w:rPr>
          <w:sz w:val="24"/>
          <w:szCs w:val="24"/>
        </w:rPr>
        <w:t>В 20</w:t>
      </w:r>
      <w:r w:rsidR="002B0168" w:rsidRPr="00176353">
        <w:rPr>
          <w:sz w:val="24"/>
          <w:szCs w:val="24"/>
        </w:rPr>
        <w:t>20</w:t>
      </w:r>
      <w:r w:rsidRPr="00176353">
        <w:rPr>
          <w:sz w:val="24"/>
          <w:szCs w:val="24"/>
        </w:rPr>
        <w:t xml:space="preserve"> г. фактический годовой объем поступления сточных вод в централизованную систему водоотведения по сельскому поселению </w:t>
      </w:r>
      <w:r w:rsidR="00A521F1" w:rsidRPr="00176353">
        <w:rPr>
          <w:sz w:val="24"/>
          <w:szCs w:val="24"/>
        </w:rPr>
        <w:t>Усть-Юган</w:t>
      </w:r>
      <w:r w:rsidR="002B0168" w:rsidRPr="00176353">
        <w:rPr>
          <w:sz w:val="24"/>
          <w:szCs w:val="24"/>
        </w:rPr>
        <w:t xml:space="preserve"> </w:t>
      </w:r>
      <w:r w:rsidRPr="00176353">
        <w:rPr>
          <w:sz w:val="24"/>
          <w:szCs w:val="24"/>
        </w:rPr>
        <w:t xml:space="preserve">составило </w:t>
      </w:r>
      <w:r w:rsidR="00FB18FB" w:rsidRPr="00176353">
        <w:rPr>
          <w:sz w:val="24"/>
          <w:szCs w:val="24"/>
        </w:rPr>
        <w:t>13,295</w:t>
      </w:r>
      <w:r w:rsidR="00010C82" w:rsidRPr="00176353">
        <w:rPr>
          <w:sz w:val="24"/>
          <w:szCs w:val="24"/>
        </w:rPr>
        <w:t xml:space="preserve"> </w:t>
      </w:r>
      <w:r w:rsidRPr="00176353">
        <w:rPr>
          <w:sz w:val="24"/>
          <w:szCs w:val="24"/>
        </w:rPr>
        <w:t>тыс. м³/год. Структура принятых сточных вод в 20</w:t>
      </w:r>
      <w:r w:rsidR="002B0168" w:rsidRPr="00176353">
        <w:rPr>
          <w:sz w:val="24"/>
          <w:szCs w:val="24"/>
        </w:rPr>
        <w:t>20</w:t>
      </w:r>
      <w:r w:rsidRPr="00176353">
        <w:rPr>
          <w:sz w:val="24"/>
          <w:szCs w:val="24"/>
        </w:rPr>
        <w:t xml:space="preserve"> г.: </w:t>
      </w:r>
      <w:r w:rsidR="00FB18FB" w:rsidRPr="00176353">
        <w:rPr>
          <w:sz w:val="24"/>
          <w:szCs w:val="24"/>
        </w:rPr>
        <w:t>68</w:t>
      </w:r>
      <w:r w:rsidR="003926AC" w:rsidRPr="00176353">
        <w:rPr>
          <w:sz w:val="24"/>
          <w:szCs w:val="24"/>
        </w:rPr>
        <w:t xml:space="preserve"> </w:t>
      </w:r>
      <w:r w:rsidRPr="00176353">
        <w:rPr>
          <w:sz w:val="24"/>
          <w:szCs w:val="24"/>
        </w:rPr>
        <w:t xml:space="preserve">% </w:t>
      </w:r>
      <w:r w:rsidRPr="00176353">
        <w:rPr>
          <w:szCs w:val="24"/>
        </w:rPr>
        <w:t xml:space="preserve">– </w:t>
      </w:r>
      <w:r w:rsidRPr="00176353">
        <w:rPr>
          <w:sz w:val="24"/>
          <w:szCs w:val="24"/>
        </w:rPr>
        <w:t xml:space="preserve">население, </w:t>
      </w:r>
      <w:r w:rsidR="00FB18FB" w:rsidRPr="00176353">
        <w:rPr>
          <w:sz w:val="24"/>
          <w:szCs w:val="24"/>
        </w:rPr>
        <w:t>4,7</w:t>
      </w:r>
      <w:r w:rsidR="003926AC" w:rsidRPr="00176353">
        <w:rPr>
          <w:sz w:val="24"/>
          <w:szCs w:val="24"/>
        </w:rPr>
        <w:t xml:space="preserve"> </w:t>
      </w:r>
      <w:r w:rsidRPr="00176353">
        <w:rPr>
          <w:sz w:val="24"/>
          <w:szCs w:val="24"/>
        </w:rPr>
        <w:t xml:space="preserve">% </w:t>
      </w:r>
      <w:r w:rsidRPr="00176353">
        <w:rPr>
          <w:szCs w:val="24"/>
        </w:rPr>
        <w:t>–</w:t>
      </w:r>
      <w:r w:rsidRPr="00176353">
        <w:rPr>
          <w:sz w:val="24"/>
          <w:szCs w:val="24"/>
        </w:rPr>
        <w:t xml:space="preserve"> бюджетные организации, </w:t>
      </w:r>
      <w:r w:rsidR="00FB18FB" w:rsidRPr="00176353">
        <w:rPr>
          <w:sz w:val="24"/>
          <w:szCs w:val="24"/>
        </w:rPr>
        <w:t>3,9</w:t>
      </w:r>
      <w:r w:rsidR="003926AC" w:rsidRPr="00176353">
        <w:rPr>
          <w:sz w:val="24"/>
          <w:szCs w:val="24"/>
        </w:rPr>
        <w:t xml:space="preserve"> </w:t>
      </w:r>
      <w:r w:rsidRPr="00176353">
        <w:rPr>
          <w:sz w:val="24"/>
          <w:szCs w:val="24"/>
        </w:rPr>
        <w:t xml:space="preserve">% </w:t>
      </w:r>
      <w:r w:rsidRPr="00176353">
        <w:rPr>
          <w:szCs w:val="24"/>
        </w:rPr>
        <w:t>–</w:t>
      </w:r>
      <w:r w:rsidRPr="00176353">
        <w:rPr>
          <w:sz w:val="24"/>
          <w:szCs w:val="24"/>
        </w:rPr>
        <w:t xml:space="preserve"> прочие потребители</w:t>
      </w:r>
      <w:r w:rsidR="003926AC" w:rsidRPr="00176353">
        <w:rPr>
          <w:sz w:val="24"/>
          <w:szCs w:val="24"/>
        </w:rPr>
        <w:t xml:space="preserve">, </w:t>
      </w:r>
      <w:r w:rsidR="00FB18FB" w:rsidRPr="00176353">
        <w:rPr>
          <w:sz w:val="24"/>
          <w:szCs w:val="24"/>
        </w:rPr>
        <w:t>0,8</w:t>
      </w:r>
      <w:r w:rsidR="003926AC" w:rsidRPr="00176353">
        <w:rPr>
          <w:sz w:val="24"/>
          <w:szCs w:val="24"/>
        </w:rPr>
        <w:t xml:space="preserve"> % - собственное потребление</w:t>
      </w:r>
      <w:r w:rsidR="00AB55F0" w:rsidRPr="00176353">
        <w:rPr>
          <w:sz w:val="24"/>
          <w:szCs w:val="24"/>
        </w:rPr>
        <w:t>, хозяйственные нужды предприятия – 18 %</w:t>
      </w:r>
      <w:r w:rsidRPr="00176353">
        <w:rPr>
          <w:sz w:val="24"/>
          <w:szCs w:val="24"/>
        </w:rPr>
        <w:t>. 100</w:t>
      </w:r>
      <w:r w:rsidR="00010C82" w:rsidRPr="00176353">
        <w:rPr>
          <w:sz w:val="24"/>
          <w:szCs w:val="24"/>
        </w:rPr>
        <w:t> </w:t>
      </w:r>
      <w:r w:rsidRPr="00176353">
        <w:rPr>
          <w:sz w:val="24"/>
          <w:szCs w:val="24"/>
        </w:rPr>
        <w:t>% сточных вод, принятых от потребителей, пропущено через очистные сооружения.</w:t>
      </w:r>
      <w:r w:rsidR="00AB55F0" w:rsidRPr="00176353">
        <w:rPr>
          <w:sz w:val="24"/>
          <w:szCs w:val="24"/>
        </w:rPr>
        <w:t xml:space="preserve"> Качество очистки сброшенных стоков не соответствуют нормативным значения ПДК.</w:t>
      </w:r>
    </w:p>
    <w:p w14:paraId="08FAA16C" w14:textId="59F13EDB" w:rsidR="00037E6F" w:rsidRPr="00176353" w:rsidRDefault="00037E6F" w:rsidP="00037E6F">
      <w:pPr>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36</w:t>
      </w:r>
      <w:r w:rsidRPr="00176353">
        <w:rPr>
          <w:b/>
          <w:sz w:val="24"/>
          <w:szCs w:val="24"/>
        </w:rPr>
        <w:fldChar w:fldCharType="end"/>
      </w:r>
    </w:p>
    <w:p w14:paraId="120F6E8D" w14:textId="45DB7EB2" w:rsidR="00037E6F" w:rsidRPr="00176353" w:rsidRDefault="00037E6F" w:rsidP="00037E6F">
      <w:pPr>
        <w:jc w:val="center"/>
        <w:rPr>
          <w:b/>
          <w:sz w:val="24"/>
          <w:szCs w:val="24"/>
        </w:rPr>
      </w:pPr>
      <w:r w:rsidRPr="00176353">
        <w:rPr>
          <w:b/>
          <w:sz w:val="24"/>
          <w:szCs w:val="24"/>
        </w:rPr>
        <w:t>Баланс поступления сточных вод в централизованную систему водоотведения и отведения стоков по технологическ</w:t>
      </w:r>
      <w:r w:rsidR="005B7C84" w:rsidRPr="00176353">
        <w:rPr>
          <w:b/>
          <w:sz w:val="24"/>
          <w:szCs w:val="24"/>
        </w:rPr>
        <w:t>ой</w:t>
      </w:r>
      <w:r w:rsidRPr="00176353">
        <w:rPr>
          <w:b/>
          <w:sz w:val="24"/>
          <w:szCs w:val="24"/>
        </w:rPr>
        <w:t xml:space="preserve"> зон</w:t>
      </w:r>
      <w:r w:rsidR="005B7C84" w:rsidRPr="00176353">
        <w:rPr>
          <w:b/>
          <w:sz w:val="24"/>
          <w:szCs w:val="24"/>
        </w:rPr>
        <w:t>е</w:t>
      </w:r>
      <w:r w:rsidRPr="00176353">
        <w:rPr>
          <w:b/>
          <w:sz w:val="24"/>
          <w:szCs w:val="24"/>
        </w:rPr>
        <w:t xml:space="preserve"> водоотведения </w:t>
      </w:r>
      <w:r w:rsidR="005B7C84" w:rsidRPr="00176353">
        <w:rPr>
          <w:b/>
          <w:sz w:val="24"/>
          <w:szCs w:val="24"/>
        </w:rPr>
        <w:t>ст. Усть-Юган</w:t>
      </w:r>
    </w:p>
    <w:p w14:paraId="7510C12E" w14:textId="76788193" w:rsidR="00037E6F" w:rsidRPr="00176353" w:rsidRDefault="00A521F1" w:rsidP="00037E6F">
      <w:pPr>
        <w:jc w:val="center"/>
        <w:rPr>
          <w:b/>
          <w:sz w:val="24"/>
          <w:szCs w:val="24"/>
        </w:rPr>
      </w:pPr>
      <w:r w:rsidRPr="00176353">
        <w:rPr>
          <w:b/>
          <w:sz w:val="24"/>
          <w:szCs w:val="24"/>
        </w:rPr>
        <w:t>сельского поселения Усть-Юган</w:t>
      </w:r>
    </w:p>
    <w:tbl>
      <w:tblPr>
        <w:tblW w:w="0" w:type="auto"/>
        <w:tblLayout w:type="fixed"/>
        <w:tblLook w:val="04A0" w:firstRow="1" w:lastRow="0" w:firstColumn="1" w:lastColumn="0" w:noHBand="0" w:noVBand="1"/>
      </w:tblPr>
      <w:tblGrid>
        <w:gridCol w:w="704"/>
        <w:gridCol w:w="4111"/>
        <w:gridCol w:w="1559"/>
        <w:gridCol w:w="992"/>
        <w:gridCol w:w="993"/>
        <w:gridCol w:w="986"/>
      </w:tblGrid>
      <w:tr w:rsidR="00304846" w:rsidRPr="00176353" w14:paraId="45E33732" w14:textId="77777777" w:rsidTr="00FB18FB">
        <w:trPr>
          <w:trHeight w:val="276"/>
          <w:tblHead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6361F1" w14:textId="77777777" w:rsidR="005B7C84" w:rsidRPr="00176353" w:rsidRDefault="005B7C84" w:rsidP="005B7C84">
            <w:pPr>
              <w:jc w:val="center"/>
              <w:rPr>
                <w:b/>
                <w:bCs/>
                <w:sz w:val="24"/>
                <w:szCs w:val="24"/>
              </w:rPr>
            </w:pPr>
            <w:r w:rsidRPr="00176353">
              <w:rPr>
                <w:b/>
                <w:bCs/>
                <w:sz w:val="24"/>
                <w:szCs w:val="24"/>
              </w:rPr>
              <w:t>№ п/п</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12FE5" w14:textId="77777777" w:rsidR="005B7C84" w:rsidRPr="00176353" w:rsidRDefault="005B7C84" w:rsidP="005B7C84">
            <w:pPr>
              <w:jc w:val="center"/>
              <w:rPr>
                <w:b/>
                <w:bCs/>
                <w:sz w:val="24"/>
                <w:szCs w:val="24"/>
              </w:rPr>
            </w:pPr>
            <w:r w:rsidRPr="00176353">
              <w:rPr>
                <w:b/>
                <w:bCs/>
                <w:sz w:val="24"/>
                <w:szCs w:val="24"/>
              </w:rPr>
              <w:t>Наименование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8739C3" w14:textId="77777777" w:rsidR="005B7C84" w:rsidRPr="00176353" w:rsidRDefault="005B7C84" w:rsidP="005B7C84">
            <w:pPr>
              <w:jc w:val="center"/>
              <w:rPr>
                <w:b/>
                <w:bCs/>
                <w:sz w:val="24"/>
                <w:szCs w:val="24"/>
              </w:rPr>
            </w:pPr>
            <w:r w:rsidRPr="00176353">
              <w:rPr>
                <w:b/>
                <w:bCs/>
                <w:sz w:val="24"/>
                <w:szCs w:val="24"/>
              </w:rPr>
              <w:t>Ед. изм.</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FB1F3" w14:textId="77777777" w:rsidR="005B7C84" w:rsidRPr="00176353" w:rsidRDefault="005B7C84" w:rsidP="005B7C84">
            <w:pPr>
              <w:jc w:val="center"/>
              <w:rPr>
                <w:b/>
                <w:bCs/>
                <w:sz w:val="24"/>
                <w:szCs w:val="24"/>
              </w:rPr>
            </w:pPr>
            <w:r w:rsidRPr="00176353">
              <w:rPr>
                <w:b/>
                <w:bCs/>
                <w:sz w:val="24"/>
                <w:szCs w:val="24"/>
              </w:rPr>
              <w:t>2019 г.</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A9564" w14:textId="77777777" w:rsidR="005B7C84" w:rsidRPr="00176353" w:rsidRDefault="005B7C84" w:rsidP="005B7C84">
            <w:pPr>
              <w:jc w:val="center"/>
              <w:rPr>
                <w:b/>
                <w:bCs/>
                <w:sz w:val="24"/>
                <w:szCs w:val="24"/>
              </w:rPr>
            </w:pPr>
            <w:r w:rsidRPr="00176353">
              <w:rPr>
                <w:b/>
                <w:bCs/>
                <w:sz w:val="24"/>
                <w:szCs w:val="24"/>
              </w:rPr>
              <w:t>2020 г.</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1D632" w14:textId="77777777" w:rsidR="005B7C84" w:rsidRPr="00176353" w:rsidRDefault="005B7C84" w:rsidP="005B7C84">
            <w:pPr>
              <w:jc w:val="center"/>
              <w:rPr>
                <w:b/>
                <w:bCs/>
                <w:sz w:val="24"/>
                <w:szCs w:val="24"/>
              </w:rPr>
            </w:pPr>
            <w:r w:rsidRPr="00176353">
              <w:rPr>
                <w:b/>
                <w:bCs/>
                <w:sz w:val="24"/>
                <w:szCs w:val="24"/>
              </w:rPr>
              <w:t>2021 г.</w:t>
            </w:r>
          </w:p>
        </w:tc>
      </w:tr>
      <w:tr w:rsidR="00304846" w:rsidRPr="00176353" w14:paraId="00A67557" w14:textId="77777777" w:rsidTr="00FB18FB">
        <w:trPr>
          <w:trHeight w:val="276"/>
          <w:tblHead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8C95CE5" w14:textId="77777777" w:rsidR="005B7C84" w:rsidRPr="00176353" w:rsidRDefault="005B7C84" w:rsidP="005B7C84">
            <w:pPr>
              <w:rPr>
                <w:b/>
                <w:bCs/>
                <w:sz w:val="24"/>
                <w:szCs w:val="24"/>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1FFD8DF7" w14:textId="77777777" w:rsidR="005B7C84" w:rsidRPr="00176353" w:rsidRDefault="005B7C84" w:rsidP="005B7C84">
            <w:pPr>
              <w:rPr>
                <w:b/>
                <w:bCs/>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D3C0F3A" w14:textId="77777777" w:rsidR="005B7C84" w:rsidRPr="00176353" w:rsidRDefault="005B7C84" w:rsidP="005B7C84">
            <w:pPr>
              <w:rPr>
                <w:b/>
                <w:bCs/>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420FD62" w14:textId="77777777" w:rsidR="005B7C84" w:rsidRPr="00176353" w:rsidRDefault="005B7C84" w:rsidP="005B7C84">
            <w:pPr>
              <w:rPr>
                <w:b/>
                <w:bCs/>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0A58638" w14:textId="77777777" w:rsidR="005B7C84" w:rsidRPr="00176353" w:rsidRDefault="005B7C84" w:rsidP="005B7C84">
            <w:pPr>
              <w:rPr>
                <w:b/>
                <w:bCs/>
                <w:sz w:val="24"/>
                <w:szCs w:val="24"/>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491B0895" w14:textId="77777777" w:rsidR="005B7C84" w:rsidRPr="00176353" w:rsidRDefault="005B7C84" w:rsidP="005B7C84">
            <w:pPr>
              <w:rPr>
                <w:b/>
                <w:bCs/>
                <w:sz w:val="24"/>
                <w:szCs w:val="24"/>
              </w:rPr>
            </w:pPr>
          </w:p>
        </w:tc>
      </w:tr>
      <w:tr w:rsidR="00304846" w:rsidRPr="00176353" w14:paraId="3B5A3DD6" w14:textId="77777777" w:rsidTr="00FB18FB">
        <w:trPr>
          <w:trHeight w:val="20"/>
          <w:tblHead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CF04D5F" w14:textId="77777777" w:rsidR="005B7C84" w:rsidRPr="00176353" w:rsidRDefault="005B7C84" w:rsidP="005B7C84">
            <w:pPr>
              <w:rPr>
                <w:b/>
                <w:bCs/>
                <w:sz w:val="24"/>
                <w:szCs w:val="24"/>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79D4E2EB" w14:textId="77777777" w:rsidR="005B7C84" w:rsidRPr="00176353" w:rsidRDefault="005B7C84" w:rsidP="005B7C84">
            <w:pPr>
              <w:rPr>
                <w:b/>
                <w:bCs/>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712398E" w14:textId="77777777" w:rsidR="005B7C84" w:rsidRPr="00176353" w:rsidRDefault="005B7C84" w:rsidP="005B7C84">
            <w:pPr>
              <w:rPr>
                <w:b/>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1136FFA4" w14:textId="77777777" w:rsidR="005B7C84" w:rsidRPr="00176353" w:rsidRDefault="005B7C84" w:rsidP="005B7C84">
            <w:pPr>
              <w:jc w:val="center"/>
              <w:rPr>
                <w:b/>
                <w:bCs/>
                <w:sz w:val="24"/>
                <w:szCs w:val="24"/>
              </w:rPr>
            </w:pPr>
            <w:r w:rsidRPr="00176353">
              <w:rPr>
                <w:b/>
                <w:bCs/>
                <w:sz w:val="24"/>
                <w:szCs w:val="24"/>
              </w:rPr>
              <w:t>факт</w:t>
            </w:r>
          </w:p>
        </w:tc>
        <w:tc>
          <w:tcPr>
            <w:tcW w:w="993" w:type="dxa"/>
            <w:tcBorders>
              <w:top w:val="nil"/>
              <w:left w:val="nil"/>
              <w:bottom w:val="single" w:sz="4" w:space="0" w:color="auto"/>
              <w:right w:val="single" w:sz="4" w:space="0" w:color="auto"/>
            </w:tcBorders>
            <w:shd w:val="clear" w:color="auto" w:fill="auto"/>
            <w:noWrap/>
            <w:vAlign w:val="center"/>
            <w:hideMark/>
          </w:tcPr>
          <w:p w14:paraId="05F9DE38" w14:textId="77777777" w:rsidR="005B7C84" w:rsidRPr="00176353" w:rsidRDefault="005B7C84" w:rsidP="005B7C84">
            <w:pPr>
              <w:jc w:val="center"/>
              <w:rPr>
                <w:b/>
                <w:bCs/>
                <w:sz w:val="24"/>
                <w:szCs w:val="24"/>
              </w:rPr>
            </w:pPr>
            <w:r w:rsidRPr="00176353">
              <w:rPr>
                <w:b/>
                <w:bCs/>
                <w:sz w:val="24"/>
                <w:szCs w:val="24"/>
              </w:rPr>
              <w:t>факт</w:t>
            </w:r>
          </w:p>
        </w:tc>
        <w:tc>
          <w:tcPr>
            <w:tcW w:w="986" w:type="dxa"/>
            <w:tcBorders>
              <w:top w:val="nil"/>
              <w:left w:val="nil"/>
              <w:bottom w:val="single" w:sz="4" w:space="0" w:color="auto"/>
              <w:right w:val="single" w:sz="4" w:space="0" w:color="auto"/>
            </w:tcBorders>
            <w:shd w:val="clear" w:color="auto" w:fill="auto"/>
            <w:noWrap/>
            <w:vAlign w:val="center"/>
            <w:hideMark/>
          </w:tcPr>
          <w:p w14:paraId="5DCEC131" w14:textId="77777777" w:rsidR="005B7C84" w:rsidRPr="00176353" w:rsidRDefault="005B7C84" w:rsidP="005B7C84">
            <w:pPr>
              <w:jc w:val="center"/>
              <w:rPr>
                <w:b/>
                <w:bCs/>
                <w:sz w:val="24"/>
                <w:szCs w:val="24"/>
              </w:rPr>
            </w:pPr>
            <w:r w:rsidRPr="00176353">
              <w:rPr>
                <w:b/>
                <w:bCs/>
                <w:sz w:val="24"/>
                <w:szCs w:val="24"/>
              </w:rPr>
              <w:t>утв.</w:t>
            </w:r>
          </w:p>
        </w:tc>
      </w:tr>
      <w:tr w:rsidR="00304846" w:rsidRPr="00176353" w14:paraId="4B54213F"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0319D4" w14:textId="77777777" w:rsidR="005B7C84" w:rsidRPr="00176353" w:rsidRDefault="005B7C84" w:rsidP="005B7C84">
            <w:pPr>
              <w:jc w:val="center"/>
              <w:rPr>
                <w:b/>
                <w:bCs/>
                <w:sz w:val="24"/>
                <w:szCs w:val="24"/>
              </w:rPr>
            </w:pPr>
            <w:r w:rsidRPr="00176353">
              <w:rPr>
                <w:b/>
                <w:bCs/>
                <w:sz w:val="24"/>
                <w:szCs w:val="24"/>
              </w:rPr>
              <w:t>1</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6202A0BF" w14:textId="77777777" w:rsidR="005B7C84" w:rsidRPr="00176353" w:rsidRDefault="005B7C84" w:rsidP="005B7C84">
            <w:pPr>
              <w:rPr>
                <w:b/>
                <w:bCs/>
                <w:sz w:val="24"/>
                <w:szCs w:val="24"/>
              </w:rPr>
            </w:pPr>
            <w:r w:rsidRPr="00176353">
              <w:rPr>
                <w:b/>
                <w:bCs/>
                <w:sz w:val="24"/>
                <w:szCs w:val="24"/>
              </w:rPr>
              <w:t>Пропущено сточных вод (по сети) всего</w:t>
            </w:r>
          </w:p>
        </w:tc>
        <w:tc>
          <w:tcPr>
            <w:tcW w:w="1559" w:type="dxa"/>
            <w:tcBorders>
              <w:top w:val="nil"/>
              <w:left w:val="nil"/>
              <w:bottom w:val="single" w:sz="4" w:space="0" w:color="auto"/>
              <w:right w:val="single" w:sz="4" w:space="0" w:color="auto"/>
            </w:tcBorders>
            <w:shd w:val="clear" w:color="auto" w:fill="auto"/>
            <w:noWrap/>
            <w:vAlign w:val="center"/>
            <w:hideMark/>
          </w:tcPr>
          <w:p w14:paraId="19DDAB36" w14:textId="77777777" w:rsidR="005B7C84" w:rsidRPr="00176353" w:rsidRDefault="005B7C84" w:rsidP="005B7C84">
            <w:pPr>
              <w:jc w:val="center"/>
              <w:rPr>
                <w:b/>
                <w:bCs/>
                <w:sz w:val="24"/>
                <w:szCs w:val="24"/>
              </w:rPr>
            </w:pPr>
            <w:r w:rsidRPr="00176353">
              <w:rPr>
                <w:b/>
                <w:bCs/>
                <w:sz w:val="24"/>
                <w:szCs w:val="24"/>
              </w:rPr>
              <w:t>тыс. м³</w:t>
            </w:r>
          </w:p>
        </w:tc>
        <w:tc>
          <w:tcPr>
            <w:tcW w:w="992" w:type="dxa"/>
            <w:tcBorders>
              <w:top w:val="nil"/>
              <w:left w:val="nil"/>
              <w:bottom w:val="single" w:sz="4" w:space="0" w:color="auto"/>
              <w:right w:val="single" w:sz="4" w:space="0" w:color="auto"/>
            </w:tcBorders>
            <w:shd w:val="clear" w:color="auto" w:fill="auto"/>
            <w:noWrap/>
            <w:vAlign w:val="center"/>
            <w:hideMark/>
          </w:tcPr>
          <w:p w14:paraId="67FDF8B4" w14:textId="77777777" w:rsidR="005B7C84" w:rsidRPr="00176353" w:rsidRDefault="005B7C84" w:rsidP="005B7C84">
            <w:pPr>
              <w:jc w:val="center"/>
              <w:rPr>
                <w:b/>
                <w:bCs/>
                <w:sz w:val="24"/>
                <w:szCs w:val="24"/>
              </w:rPr>
            </w:pPr>
            <w:r w:rsidRPr="00176353">
              <w:rPr>
                <w:b/>
                <w:bCs/>
                <w:sz w:val="24"/>
                <w:szCs w:val="24"/>
              </w:rPr>
              <w:t>13,457</w:t>
            </w:r>
          </w:p>
        </w:tc>
        <w:tc>
          <w:tcPr>
            <w:tcW w:w="993" w:type="dxa"/>
            <w:tcBorders>
              <w:top w:val="nil"/>
              <w:left w:val="nil"/>
              <w:bottom w:val="single" w:sz="4" w:space="0" w:color="auto"/>
              <w:right w:val="single" w:sz="4" w:space="0" w:color="auto"/>
            </w:tcBorders>
            <w:shd w:val="clear" w:color="auto" w:fill="auto"/>
            <w:noWrap/>
            <w:vAlign w:val="center"/>
            <w:hideMark/>
          </w:tcPr>
          <w:p w14:paraId="153AF32D" w14:textId="77777777" w:rsidR="005B7C84" w:rsidRPr="00176353" w:rsidRDefault="005B7C84" w:rsidP="005B7C84">
            <w:pPr>
              <w:jc w:val="center"/>
              <w:rPr>
                <w:b/>
                <w:bCs/>
                <w:sz w:val="24"/>
                <w:szCs w:val="24"/>
              </w:rPr>
            </w:pPr>
            <w:r w:rsidRPr="00176353">
              <w:rPr>
                <w:b/>
                <w:bCs/>
                <w:sz w:val="24"/>
                <w:szCs w:val="24"/>
              </w:rPr>
              <w:t>13,295</w:t>
            </w:r>
          </w:p>
        </w:tc>
        <w:tc>
          <w:tcPr>
            <w:tcW w:w="986" w:type="dxa"/>
            <w:tcBorders>
              <w:top w:val="nil"/>
              <w:left w:val="nil"/>
              <w:bottom w:val="single" w:sz="4" w:space="0" w:color="auto"/>
              <w:right w:val="single" w:sz="4" w:space="0" w:color="auto"/>
            </w:tcBorders>
            <w:shd w:val="clear" w:color="auto" w:fill="auto"/>
            <w:noWrap/>
            <w:vAlign w:val="center"/>
            <w:hideMark/>
          </w:tcPr>
          <w:p w14:paraId="118FBA66" w14:textId="77777777" w:rsidR="005B7C84" w:rsidRPr="00176353" w:rsidRDefault="005B7C84" w:rsidP="005B7C84">
            <w:pPr>
              <w:jc w:val="center"/>
              <w:rPr>
                <w:b/>
                <w:bCs/>
                <w:sz w:val="24"/>
                <w:szCs w:val="24"/>
              </w:rPr>
            </w:pPr>
            <w:r w:rsidRPr="00176353">
              <w:rPr>
                <w:b/>
                <w:bCs/>
                <w:sz w:val="24"/>
                <w:szCs w:val="24"/>
              </w:rPr>
              <w:t>11,949</w:t>
            </w:r>
          </w:p>
        </w:tc>
      </w:tr>
      <w:tr w:rsidR="00304846" w:rsidRPr="00176353" w14:paraId="34CB24E7"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758C43FA"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2118C2B6"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4DF28161"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6B5A4818" w14:textId="77777777" w:rsidR="005B7C84" w:rsidRPr="00176353" w:rsidRDefault="005B7C84" w:rsidP="005B7C84">
            <w:pPr>
              <w:jc w:val="center"/>
              <w:rPr>
                <w:b/>
                <w:bCs/>
                <w:sz w:val="24"/>
                <w:szCs w:val="24"/>
              </w:rPr>
            </w:pPr>
            <w:r w:rsidRPr="00176353">
              <w:rPr>
                <w:b/>
                <w:bCs/>
                <w:sz w:val="24"/>
                <w:szCs w:val="24"/>
              </w:rPr>
              <w:t>36,87</w:t>
            </w:r>
          </w:p>
        </w:tc>
        <w:tc>
          <w:tcPr>
            <w:tcW w:w="993" w:type="dxa"/>
            <w:tcBorders>
              <w:top w:val="nil"/>
              <w:left w:val="nil"/>
              <w:bottom w:val="single" w:sz="4" w:space="0" w:color="auto"/>
              <w:right w:val="single" w:sz="4" w:space="0" w:color="auto"/>
            </w:tcBorders>
            <w:shd w:val="clear" w:color="auto" w:fill="auto"/>
            <w:noWrap/>
            <w:vAlign w:val="center"/>
            <w:hideMark/>
          </w:tcPr>
          <w:p w14:paraId="018CA31B" w14:textId="77777777" w:rsidR="005B7C84" w:rsidRPr="00176353" w:rsidRDefault="005B7C84" w:rsidP="005B7C84">
            <w:pPr>
              <w:jc w:val="center"/>
              <w:rPr>
                <w:b/>
                <w:bCs/>
                <w:sz w:val="24"/>
                <w:szCs w:val="24"/>
              </w:rPr>
            </w:pPr>
            <w:r w:rsidRPr="00176353">
              <w:rPr>
                <w:b/>
                <w:bCs/>
                <w:sz w:val="24"/>
                <w:szCs w:val="24"/>
              </w:rPr>
              <w:t>36,42</w:t>
            </w:r>
          </w:p>
        </w:tc>
        <w:tc>
          <w:tcPr>
            <w:tcW w:w="986" w:type="dxa"/>
            <w:tcBorders>
              <w:top w:val="nil"/>
              <w:left w:val="nil"/>
              <w:bottom w:val="single" w:sz="4" w:space="0" w:color="auto"/>
              <w:right w:val="single" w:sz="4" w:space="0" w:color="auto"/>
            </w:tcBorders>
            <w:shd w:val="clear" w:color="auto" w:fill="auto"/>
            <w:noWrap/>
            <w:vAlign w:val="center"/>
            <w:hideMark/>
          </w:tcPr>
          <w:p w14:paraId="0B59E2F5" w14:textId="77777777" w:rsidR="005B7C84" w:rsidRPr="00176353" w:rsidRDefault="005B7C84" w:rsidP="005B7C84">
            <w:pPr>
              <w:jc w:val="center"/>
              <w:rPr>
                <w:b/>
                <w:bCs/>
                <w:sz w:val="24"/>
                <w:szCs w:val="24"/>
              </w:rPr>
            </w:pPr>
            <w:r w:rsidRPr="00176353">
              <w:rPr>
                <w:b/>
                <w:bCs/>
                <w:sz w:val="24"/>
                <w:szCs w:val="24"/>
              </w:rPr>
              <w:t>32,74</w:t>
            </w:r>
          </w:p>
        </w:tc>
      </w:tr>
      <w:tr w:rsidR="00304846" w:rsidRPr="00176353" w14:paraId="487C7E8F"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70537ADC"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4D9D3050"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22533BF7"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6E303078" w14:textId="77777777" w:rsidR="005B7C84" w:rsidRPr="00176353" w:rsidRDefault="005B7C84" w:rsidP="005B7C84">
            <w:pPr>
              <w:jc w:val="center"/>
              <w:rPr>
                <w:b/>
                <w:bCs/>
                <w:sz w:val="24"/>
                <w:szCs w:val="24"/>
              </w:rPr>
            </w:pPr>
            <w:r w:rsidRPr="00176353">
              <w:rPr>
                <w:b/>
                <w:bCs/>
                <w:sz w:val="24"/>
                <w:szCs w:val="24"/>
              </w:rPr>
              <w:t>44,24</w:t>
            </w:r>
          </w:p>
        </w:tc>
        <w:tc>
          <w:tcPr>
            <w:tcW w:w="993" w:type="dxa"/>
            <w:tcBorders>
              <w:top w:val="nil"/>
              <w:left w:val="nil"/>
              <w:bottom w:val="single" w:sz="4" w:space="0" w:color="auto"/>
              <w:right w:val="single" w:sz="4" w:space="0" w:color="auto"/>
            </w:tcBorders>
            <w:shd w:val="clear" w:color="auto" w:fill="auto"/>
            <w:vAlign w:val="center"/>
            <w:hideMark/>
          </w:tcPr>
          <w:p w14:paraId="49C05F35" w14:textId="77777777" w:rsidR="005B7C84" w:rsidRPr="00176353" w:rsidRDefault="005B7C84" w:rsidP="005B7C84">
            <w:pPr>
              <w:jc w:val="center"/>
              <w:rPr>
                <w:b/>
                <w:bCs/>
                <w:sz w:val="24"/>
                <w:szCs w:val="24"/>
              </w:rPr>
            </w:pPr>
            <w:r w:rsidRPr="00176353">
              <w:rPr>
                <w:b/>
                <w:bCs/>
                <w:sz w:val="24"/>
                <w:szCs w:val="24"/>
              </w:rPr>
              <w:t>43,71</w:t>
            </w:r>
          </w:p>
        </w:tc>
        <w:tc>
          <w:tcPr>
            <w:tcW w:w="986" w:type="dxa"/>
            <w:tcBorders>
              <w:top w:val="nil"/>
              <w:left w:val="nil"/>
              <w:bottom w:val="single" w:sz="4" w:space="0" w:color="auto"/>
              <w:right w:val="single" w:sz="4" w:space="0" w:color="auto"/>
            </w:tcBorders>
            <w:shd w:val="clear" w:color="auto" w:fill="auto"/>
            <w:vAlign w:val="center"/>
            <w:hideMark/>
          </w:tcPr>
          <w:p w14:paraId="74115894" w14:textId="77777777" w:rsidR="005B7C84" w:rsidRPr="00176353" w:rsidRDefault="005B7C84" w:rsidP="005B7C84">
            <w:pPr>
              <w:jc w:val="center"/>
              <w:rPr>
                <w:b/>
                <w:bCs/>
                <w:sz w:val="24"/>
                <w:szCs w:val="24"/>
              </w:rPr>
            </w:pPr>
            <w:r w:rsidRPr="00176353">
              <w:rPr>
                <w:b/>
                <w:bCs/>
                <w:sz w:val="24"/>
                <w:szCs w:val="24"/>
              </w:rPr>
              <w:t>39,29</w:t>
            </w:r>
          </w:p>
        </w:tc>
      </w:tr>
      <w:tr w:rsidR="00304846" w:rsidRPr="00176353" w14:paraId="5451D60B"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101E32" w14:textId="77777777" w:rsidR="005B7C84" w:rsidRPr="00176353" w:rsidRDefault="005B7C84" w:rsidP="005B7C84">
            <w:pPr>
              <w:jc w:val="center"/>
              <w:rPr>
                <w:sz w:val="24"/>
                <w:szCs w:val="24"/>
              </w:rPr>
            </w:pPr>
            <w:r w:rsidRPr="00176353">
              <w:rPr>
                <w:sz w:val="24"/>
                <w:szCs w:val="24"/>
              </w:rPr>
              <w:t>1.1</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646353BB" w14:textId="04A320FA" w:rsidR="005B7C84" w:rsidRPr="00176353" w:rsidRDefault="005B7C84" w:rsidP="005B7C84">
            <w:pPr>
              <w:rPr>
                <w:sz w:val="24"/>
                <w:szCs w:val="24"/>
              </w:rPr>
            </w:pPr>
            <w:r w:rsidRPr="00176353">
              <w:rPr>
                <w:sz w:val="24"/>
                <w:szCs w:val="24"/>
              </w:rPr>
              <w:t>ст. Усть-Юган</w:t>
            </w:r>
          </w:p>
        </w:tc>
        <w:tc>
          <w:tcPr>
            <w:tcW w:w="1559" w:type="dxa"/>
            <w:tcBorders>
              <w:top w:val="nil"/>
              <w:left w:val="nil"/>
              <w:bottom w:val="single" w:sz="4" w:space="0" w:color="auto"/>
              <w:right w:val="single" w:sz="4" w:space="0" w:color="auto"/>
            </w:tcBorders>
            <w:shd w:val="clear" w:color="auto" w:fill="auto"/>
            <w:noWrap/>
            <w:vAlign w:val="center"/>
            <w:hideMark/>
          </w:tcPr>
          <w:p w14:paraId="5190189B" w14:textId="77777777" w:rsidR="005B7C84" w:rsidRPr="00176353" w:rsidRDefault="005B7C84" w:rsidP="005B7C84">
            <w:pPr>
              <w:jc w:val="center"/>
              <w:rPr>
                <w:sz w:val="24"/>
                <w:szCs w:val="24"/>
              </w:rPr>
            </w:pPr>
            <w:r w:rsidRPr="00176353">
              <w:rPr>
                <w:sz w:val="24"/>
                <w:szCs w:val="24"/>
              </w:rPr>
              <w:t>тыс. м³</w:t>
            </w:r>
          </w:p>
        </w:tc>
        <w:tc>
          <w:tcPr>
            <w:tcW w:w="992" w:type="dxa"/>
            <w:tcBorders>
              <w:top w:val="nil"/>
              <w:left w:val="nil"/>
              <w:bottom w:val="single" w:sz="4" w:space="0" w:color="auto"/>
              <w:right w:val="single" w:sz="4" w:space="0" w:color="auto"/>
            </w:tcBorders>
            <w:shd w:val="clear" w:color="auto" w:fill="auto"/>
            <w:noWrap/>
            <w:vAlign w:val="center"/>
            <w:hideMark/>
          </w:tcPr>
          <w:p w14:paraId="200CCCD3" w14:textId="77777777" w:rsidR="005B7C84" w:rsidRPr="00176353" w:rsidRDefault="005B7C84" w:rsidP="005B7C84">
            <w:pPr>
              <w:jc w:val="center"/>
              <w:rPr>
                <w:sz w:val="24"/>
                <w:szCs w:val="24"/>
              </w:rPr>
            </w:pPr>
            <w:r w:rsidRPr="00176353">
              <w:rPr>
                <w:sz w:val="24"/>
                <w:szCs w:val="24"/>
              </w:rPr>
              <w:t>13,457</w:t>
            </w:r>
          </w:p>
        </w:tc>
        <w:tc>
          <w:tcPr>
            <w:tcW w:w="993" w:type="dxa"/>
            <w:tcBorders>
              <w:top w:val="nil"/>
              <w:left w:val="nil"/>
              <w:bottom w:val="single" w:sz="4" w:space="0" w:color="auto"/>
              <w:right w:val="single" w:sz="4" w:space="0" w:color="auto"/>
            </w:tcBorders>
            <w:shd w:val="clear" w:color="auto" w:fill="auto"/>
            <w:noWrap/>
            <w:vAlign w:val="center"/>
            <w:hideMark/>
          </w:tcPr>
          <w:p w14:paraId="261A7E51" w14:textId="77777777" w:rsidR="005B7C84" w:rsidRPr="00176353" w:rsidRDefault="005B7C84" w:rsidP="005B7C84">
            <w:pPr>
              <w:jc w:val="center"/>
              <w:rPr>
                <w:sz w:val="24"/>
                <w:szCs w:val="24"/>
              </w:rPr>
            </w:pPr>
            <w:r w:rsidRPr="00176353">
              <w:rPr>
                <w:sz w:val="24"/>
                <w:szCs w:val="24"/>
              </w:rPr>
              <w:t>13,295</w:t>
            </w:r>
          </w:p>
        </w:tc>
        <w:tc>
          <w:tcPr>
            <w:tcW w:w="986" w:type="dxa"/>
            <w:tcBorders>
              <w:top w:val="nil"/>
              <w:left w:val="nil"/>
              <w:bottom w:val="single" w:sz="4" w:space="0" w:color="auto"/>
              <w:right w:val="single" w:sz="4" w:space="0" w:color="auto"/>
            </w:tcBorders>
            <w:shd w:val="clear" w:color="auto" w:fill="auto"/>
            <w:noWrap/>
            <w:vAlign w:val="center"/>
            <w:hideMark/>
          </w:tcPr>
          <w:p w14:paraId="616C9DB9" w14:textId="77777777" w:rsidR="005B7C84" w:rsidRPr="00176353" w:rsidRDefault="005B7C84" w:rsidP="005B7C84">
            <w:pPr>
              <w:jc w:val="center"/>
              <w:rPr>
                <w:sz w:val="24"/>
                <w:szCs w:val="24"/>
              </w:rPr>
            </w:pPr>
            <w:r w:rsidRPr="00176353">
              <w:rPr>
                <w:sz w:val="24"/>
                <w:szCs w:val="24"/>
              </w:rPr>
              <w:t>11,949</w:t>
            </w:r>
          </w:p>
        </w:tc>
      </w:tr>
      <w:tr w:rsidR="00304846" w:rsidRPr="00176353" w14:paraId="647BBDA6"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628D3657"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5E6A9958"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3A89BAD5"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50D14C81" w14:textId="77777777" w:rsidR="005B7C84" w:rsidRPr="00176353" w:rsidRDefault="005B7C84" w:rsidP="005B7C84">
            <w:pPr>
              <w:jc w:val="center"/>
              <w:rPr>
                <w:sz w:val="24"/>
                <w:szCs w:val="24"/>
              </w:rPr>
            </w:pPr>
            <w:r w:rsidRPr="00176353">
              <w:rPr>
                <w:sz w:val="24"/>
                <w:szCs w:val="24"/>
              </w:rPr>
              <w:t>36,87</w:t>
            </w:r>
          </w:p>
        </w:tc>
        <w:tc>
          <w:tcPr>
            <w:tcW w:w="993" w:type="dxa"/>
            <w:tcBorders>
              <w:top w:val="nil"/>
              <w:left w:val="nil"/>
              <w:bottom w:val="single" w:sz="4" w:space="0" w:color="auto"/>
              <w:right w:val="single" w:sz="4" w:space="0" w:color="auto"/>
            </w:tcBorders>
            <w:shd w:val="clear" w:color="auto" w:fill="auto"/>
            <w:noWrap/>
            <w:vAlign w:val="center"/>
            <w:hideMark/>
          </w:tcPr>
          <w:p w14:paraId="0870C383" w14:textId="77777777" w:rsidR="005B7C84" w:rsidRPr="00176353" w:rsidRDefault="005B7C84" w:rsidP="005B7C84">
            <w:pPr>
              <w:jc w:val="center"/>
              <w:rPr>
                <w:sz w:val="24"/>
                <w:szCs w:val="24"/>
              </w:rPr>
            </w:pPr>
            <w:r w:rsidRPr="00176353">
              <w:rPr>
                <w:sz w:val="24"/>
                <w:szCs w:val="24"/>
              </w:rPr>
              <w:t>36,42</w:t>
            </w:r>
          </w:p>
        </w:tc>
        <w:tc>
          <w:tcPr>
            <w:tcW w:w="986" w:type="dxa"/>
            <w:tcBorders>
              <w:top w:val="nil"/>
              <w:left w:val="nil"/>
              <w:bottom w:val="single" w:sz="4" w:space="0" w:color="auto"/>
              <w:right w:val="single" w:sz="4" w:space="0" w:color="auto"/>
            </w:tcBorders>
            <w:shd w:val="clear" w:color="auto" w:fill="auto"/>
            <w:noWrap/>
            <w:vAlign w:val="center"/>
            <w:hideMark/>
          </w:tcPr>
          <w:p w14:paraId="6909397A" w14:textId="77777777" w:rsidR="005B7C84" w:rsidRPr="00176353" w:rsidRDefault="005B7C84" w:rsidP="005B7C84">
            <w:pPr>
              <w:jc w:val="center"/>
              <w:rPr>
                <w:sz w:val="24"/>
                <w:szCs w:val="24"/>
              </w:rPr>
            </w:pPr>
            <w:r w:rsidRPr="00176353">
              <w:rPr>
                <w:sz w:val="24"/>
                <w:szCs w:val="24"/>
              </w:rPr>
              <w:t>32,74</w:t>
            </w:r>
          </w:p>
        </w:tc>
      </w:tr>
      <w:tr w:rsidR="00304846" w:rsidRPr="00176353" w14:paraId="710642B8"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7A277439"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56A2B6A0"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3B450525"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61E3414B" w14:textId="77777777" w:rsidR="005B7C84" w:rsidRPr="00176353" w:rsidRDefault="005B7C84" w:rsidP="005B7C84">
            <w:pPr>
              <w:jc w:val="center"/>
              <w:rPr>
                <w:sz w:val="24"/>
                <w:szCs w:val="24"/>
              </w:rPr>
            </w:pPr>
            <w:r w:rsidRPr="00176353">
              <w:rPr>
                <w:sz w:val="24"/>
                <w:szCs w:val="24"/>
              </w:rPr>
              <w:t>44,24</w:t>
            </w:r>
          </w:p>
        </w:tc>
        <w:tc>
          <w:tcPr>
            <w:tcW w:w="993" w:type="dxa"/>
            <w:tcBorders>
              <w:top w:val="nil"/>
              <w:left w:val="nil"/>
              <w:bottom w:val="single" w:sz="4" w:space="0" w:color="auto"/>
              <w:right w:val="single" w:sz="4" w:space="0" w:color="auto"/>
            </w:tcBorders>
            <w:shd w:val="clear" w:color="auto" w:fill="auto"/>
            <w:vAlign w:val="center"/>
            <w:hideMark/>
          </w:tcPr>
          <w:p w14:paraId="664CC6D1" w14:textId="77777777" w:rsidR="005B7C84" w:rsidRPr="00176353" w:rsidRDefault="005B7C84" w:rsidP="005B7C84">
            <w:pPr>
              <w:jc w:val="center"/>
              <w:rPr>
                <w:sz w:val="24"/>
                <w:szCs w:val="24"/>
              </w:rPr>
            </w:pPr>
            <w:r w:rsidRPr="00176353">
              <w:rPr>
                <w:sz w:val="24"/>
                <w:szCs w:val="24"/>
              </w:rPr>
              <w:t>43,71</w:t>
            </w:r>
          </w:p>
        </w:tc>
        <w:tc>
          <w:tcPr>
            <w:tcW w:w="986" w:type="dxa"/>
            <w:tcBorders>
              <w:top w:val="nil"/>
              <w:left w:val="nil"/>
              <w:bottom w:val="single" w:sz="4" w:space="0" w:color="auto"/>
              <w:right w:val="single" w:sz="4" w:space="0" w:color="auto"/>
            </w:tcBorders>
            <w:shd w:val="clear" w:color="auto" w:fill="auto"/>
            <w:vAlign w:val="center"/>
            <w:hideMark/>
          </w:tcPr>
          <w:p w14:paraId="2A742156" w14:textId="77777777" w:rsidR="005B7C84" w:rsidRPr="00176353" w:rsidRDefault="005B7C84" w:rsidP="005B7C84">
            <w:pPr>
              <w:jc w:val="center"/>
              <w:rPr>
                <w:sz w:val="24"/>
                <w:szCs w:val="24"/>
              </w:rPr>
            </w:pPr>
            <w:r w:rsidRPr="00176353">
              <w:rPr>
                <w:sz w:val="24"/>
                <w:szCs w:val="24"/>
              </w:rPr>
              <w:t>39,29</w:t>
            </w:r>
          </w:p>
        </w:tc>
      </w:tr>
      <w:tr w:rsidR="00304846" w:rsidRPr="00176353" w14:paraId="5DFBC229"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47060A" w14:textId="77777777" w:rsidR="005B7C84" w:rsidRPr="00176353" w:rsidRDefault="005B7C84" w:rsidP="005B7C84">
            <w:pPr>
              <w:jc w:val="center"/>
              <w:rPr>
                <w:b/>
                <w:bCs/>
                <w:sz w:val="24"/>
                <w:szCs w:val="24"/>
              </w:rPr>
            </w:pPr>
            <w:r w:rsidRPr="00176353">
              <w:rPr>
                <w:b/>
                <w:bCs/>
                <w:sz w:val="24"/>
                <w:szCs w:val="24"/>
              </w:rPr>
              <w:t>2</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57BFB58D" w14:textId="77777777" w:rsidR="005B7C84" w:rsidRPr="00176353" w:rsidRDefault="005B7C84" w:rsidP="005B7C84">
            <w:pPr>
              <w:rPr>
                <w:b/>
                <w:bCs/>
                <w:sz w:val="24"/>
                <w:szCs w:val="24"/>
              </w:rPr>
            </w:pPr>
            <w:r w:rsidRPr="00176353">
              <w:rPr>
                <w:b/>
                <w:bCs/>
                <w:sz w:val="24"/>
                <w:szCs w:val="24"/>
              </w:rPr>
              <w:t>Хозяйственные нужды предприятия</w:t>
            </w:r>
          </w:p>
        </w:tc>
        <w:tc>
          <w:tcPr>
            <w:tcW w:w="1559" w:type="dxa"/>
            <w:tcBorders>
              <w:top w:val="nil"/>
              <w:left w:val="nil"/>
              <w:bottom w:val="single" w:sz="4" w:space="0" w:color="auto"/>
              <w:right w:val="single" w:sz="4" w:space="0" w:color="auto"/>
            </w:tcBorders>
            <w:shd w:val="clear" w:color="auto" w:fill="auto"/>
            <w:noWrap/>
            <w:vAlign w:val="center"/>
            <w:hideMark/>
          </w:tcPr>
          <w:p w14:paraId="70A4CF3E" w14:textId="77777777" w:rsidR="005B7C84" w:rsidRPr="00176353" w:rsidRDefault="005B7C84" w:rsidP="005B7C84">
            <w:pPr>
              <w:jc w:val="center"/>
              <w:rPr>
                <w:b/>
                <w:bCs/>
                <w:sz w:val="24"/>
                <w:szCs w:val="24"/>
              </w:rPr>
            </w:pPr>
            <w:r w:rsidRPr="00176353">
              <w:rPr>
                <w:b/>
                <w:bCs/>
                <w:sz w:val="24"/>
                <w:szCs w:val="24"/>
              </w:rPr>
              <w:t>тыс. м³</w:t>
            </w:r>
          </w:p>
        </w:tc>
        <w:tc>
          <w:tcPr>
            <w:tcW w:w="992" w:type="dxa"/>
            <w:tcBorders>
              <w:top w:val="nil"/>
              <w:left w:val="nil"/>
              <w:bottom w:val="single" w:sz="4" w:space="0" w:color="auto"/>
              <w:right w:val="single" w:sz="4" w:space="0" w:color="auto"/>
            </w:tcBorders>
            <w:shd w:val="clear" w:color="auto" w:fill="auto"/>
            <w:noWrap/>
            <w:vAlign w:val="center"/>
            <w:hideMark/>
          </w:tcPr>
          <w:p w14:paraId="7DAF6260" w14:textId="77777777" w:rsidR="005B7C84" w:rsidRPr="00176353" w:rsidRDefault="005B7C84" w:rsidP="005B7C84">
            <w:pPr>
              <w:jc w:val="center"/>
              <w:rPr>
                <w:b/>
                <w:bCs/>
                <w:sz w:val="24"/>
                <w:szCs w:val="24"/>
              </w:rPr>
            </w:pPr>
            <w:r w:rsidRPr="00176353">
              <w:rPr>
                <w:b/>
                <w:bCs/>
                <w:sz w:val="24"/>
                <w:szCs w:val="24"/>
              </w:rPr>
              <w:t>1,03</w:t>
            </w:r>
          </w:p>
        </w:tc>
        <w:tc>
          <w:tcPr>
            <w:tcW w:w="993" w:type="dxa"/>
            <w:tcBorders>
              <w:top w:val="nil"/>
              <w:left w:val="nil"/>
              <w:bottom w:val="single" w:sz="4" w:space="0" w:color="auto"/>
              <w:right w:val="single" w:sz="4" w:space="0" w:color="auto"/>
            </w:tcBorders>
            <w:shd w:val="clear" w:color="auto" w:fill="auto"/>
            <w:noWrap/>
            <w:vAlign w:val="center"/>
            <w:hideMark/>
          </w:tcPr>
          <w:p w14:paraId="4C5DE998" w14:textId="77777777" w:rsidR="005B7C84" w:rsidRPr="00176353" w:rsidRDefault="005B7C84" w:rsidP="005B7C84">
            <w:pPr>
              <w:jc w:val="center"/>
              <w:rPr>
                <w:b/>
                <w:bCs/>
                <w:sz w:val="24"/>
                <w:szCs w:val="24"/>
              </w:rPr>
            </w:pPr>
            <w:r w:rsidRPr="00176353">
              <w:rPr>
                <w:b/>
                <w:bCs/>
                <w:sz w:val="24"/>
                <w:szCs w:val="24"/>
              </w:rPr>
              <w:t>2,37</w:t>
            </w:r>
          </w:p>
        </w:tc>
        <w:tc>
          <w:tcPr>
            <w:tcW w:w="986" w:type="dxa"/>
            <w:tcBorders>
              <w:top w:val="nil"/>
              <w:left w:val="nil"/>
              <w:bottom w:val="single" w:sz="4" w:space="0" w:color="auto"/>
              <w:right w:val="single" w:sz="4" w:space="0" w:color="auto"/>
            </w:tcBorders>
            <w:shd w:val="clear" w:color="auto" w:fill="auto"/>
            <w:noWrap/>
            <w:vAlign w:val="center"/>
            <w:hideMark/>
          </w:tcPr>
          <w:p w14:paraId="49D75BA3" w14:textId="77777777" w:rsidR="005B7C84" w:rsidRPr="00176353" w:rsidRDefault="005B7C84" w:rsidP="005B7C84">
            <w:pPr>
              <w:jc w:val="center"/>
              <w:rPr>
                <w:b/>
                <w:bCs/>
                <w:sz w:val="24"/>
                <w:szCs w:val="24"/>
              </w:rPr>
            </w:pPr>
            <w:r w:rsidRPr="00176353">
              <w:rPr>
                <w:b/>
                <w:bCs/>
                <w:sz w:val="24"/>
                <w:szCs w:val="24"/>
              </w:rPr>
              <w:t>1,11</w:t>
            </w:r>
          </w:p>
        </w:tc>
      </w:tr>
      <w:tr w:rsidR="00304846" w:rsidRPr="00176353" w14:paraId="691B65C1"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1E548C4B"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2C96D437"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315819F3"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1BE83C32" w14:textId="77777777" w:rsidR="005B7C84" w:rsidRPr="00176353" w:rsidRDefault="005B7C84" w:rsidP="005B7C84">
            <w:pPr>
              <w:jc w:val="center"/>
              <w:rPr>
                <w:b/>
                <w:bCs/>
                <w:sz w:val="24"/>
                <w:szCs w:val="24"/>
              </w:rPr>
            </w:pPr>
            <w:r w:rsidRPr="00176353">
              <w:rPr>
                <w:b/>
                <w:bCs/>
                <w:sz w:val="24"/>
                <w:szCs w:val="24"/>
              </w:rPr>
              <w:t>2,81</w:t>
            </w:r>
          </w:p>
        </w:tc>
        <w:tc>
          <w:tcPr>
            <w:tcW w:w="993" w:type="dxa"/>
            <w:tcBorders>
              <w:top w:val="nil"/>
              <w:left w:val="nil"/>
              <w:bottom w:val="single" w:sz="4" w:space="0" w:color="auto"/>
              <w:right w:val="single" w:sz="4" w:space="0" w:color="auto"/>
            </w:tcBorders>
            <w:shd w:val="clear" w:color="auto" w:fill="auto"/>
            <w:noWrap/>
            <w:vAlign w:val="center"/>
            <w:hideMark/>
          </w:tcPr>
          <w:p w14:paraId="375A177E" w14:textId="77777777" w:rsidR="005B7C84" w:rsidRPr="00176353" w:rsidRDefault="005B7C84" w:rsidP="005B7C84">
            <w:pPr>
              <w:jc w:val="center"/>
              <w:rPr>
                <w:b/>
                <w:bCs/>
                <w:sz w:val="24"/>
                <w:szCs w:val="24"/>
              </w:rPr>
            </w:pPr>
            <w:r w:rsidRPr="00176353">
              <w:rPr>
                <w:b/>
                <w:bCs/>
                <w:sz w:val="24"/>
                <w:szCs w:val="24"/>
              </w:rPr>
              <w:t>6,50</w:t>
            </w:r>
          </w:p>
        </w:tc>
        <w:tc>
          <w:tcPr>
            <w:tcW w:w="986" w:type="dxa"/>
            <w:tcBorders>
              <w:top w:val="nil"/>
              <w:left w:val="nil"/>
              <w:bottom w:val="single" w:sz="4" w:space="0" w:color="auto"/>
              <w:right w:val="single" w:sz="4" w:space="0" w:color="auto"/>
            </w:tcBorders>
            <w:shd w:val="clear" w:color="auto" w:fill="auto"/>
            <w:noWrap/>
            <w:vAlign w:val="center"/>
            <w:hideMark/>
          </w:tcPr>
          <w:p w14:paraId="164401A3" w14:textId="77777777" w:rsidR="005B7C84" w:rsidRPr="00176353" w:rsidRDefault="005B7C84" w:rsidP="005B7C84">
            <w:pPr>
              <w:jc w:val="center"/>
              <w:rPr>
                <w:b/>
                <w:bCs/>
                <w:sz w:val="24"/>
                <w:szCs w:val="24"/>
              </w:rPr>
            </w:pPr>
            <w:r w:rsidRPr="00176353">
              <w:rPr>
                <w:b/>
                <w:bCs/>
                <w:sz w:val="24"/>
                <w:szCs w:val="24"/>
              </w:rPr>
              <w:t>3,03</w:t>
            </w:r>
          </w:p>
        </w:tc>
      </w:tr>
      <w:tr w:rsidR="00304846" w:rsidRPr="00176353" w14:paraId="68163E82"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5B1B9BE4"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4D38608E"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06DD028D"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67B7A254" w14:textId="77777777" w:rsidR="005B7C84" w:rsidRPr="00176353" w:rsidRDefault="005B7C84" w:rsidP="005B7C84">
            <w:pPr>
              <w:jc w:val="center"/>
              <w:rPr>
                <w:b/>
                <w:bCs/>
                <w:sz w:val="24"/>
                <w:szCs w:val="24"/>
              </w:rPr>
            </w:pPr>
            <w:r w:rsidRPr="00176353">
              <w:rPr>
                <w:b/>
                <w:bCs/>
                <w:sz w:val="24"/>
                <w:szCs w:val="24"/>
              </w:rPr>
              <w:t>3,37</w:t>
            </w:r>
          </w:p>
        </w:tc>
        <w:tc>
          <w:tcPr>
            <w:tcW w:w="993" w:type="dxa"/>
            <w:tcBorders>
              <w:top w:val="nil"/>
              <w:left w:val="nil"/>
              <w:bottom w:val="single" w:sz="4" w:space="0" w:color="auto"/>
              <w:right w:val="single" w:sz="4" w:space="0" w:color="auto"/>
            </w:tcBorders>
            <w:shd w:val="clear" w:color="auto" w:fill="auto"/>
            <w:vAlign w:val="center"/>
            <w:hideMark/>
          </w:tcPr>
          <w:p w14:paraId="0ADB58D2" w14:textId="77777777" w:rsidR="005B7C84" w:rsidRPr="00176353" w:rsidRDefault="005B7C84" w:rsidP="005B7C84">
            <w:pPr>
              <w:jc w:val="center"/>
              <w:rPr>
                <w:b/>
                <w:bCs/>
                <w:sz w:val="24"/>
                <w:szCs w:val="24"/>
              </w:rPr>
            </w:pPr>
            <w:r w:rsidRPr="00176353">
              <w:rPr>
                <w:b/>
                <w:bCs/>
                <w:sz w:val="24"/>
                <w:szCs w:val="24"/>
              </w:rPr>
              <w:t>7,80</w:t>
            </w:r>
          </w:p>
        </w:tc>
        <w:tc>
          <w:tcPr>
            <w:tcW w:w="986" w:type="dxa"/>
            <w:tcBorders>
              <w:top w:val="nil"/>
              <w:left w:val="nil"/>
              <w:bottom w:val="single" w:sz="4" w:space="0" w:color="auto"/>
              <w:right w:val="single" w:sz="4" w:space="0" w:color="auto"/>
            </w:tcBorders>
            <w:shd w:val="clear" w:color="auto" w:fill="auto"/>
            <w:vAlign w:val="center"/>
            <w:hideMark/>
          </w:tcPr>
          <w:p w14:paraId="1BEB1DC6" w14:textId="77777777" w:rsidR="005B7C84" w:rsidRPr="00176353" w:rsidRDefault="005B7C84" w:rsidP="005B7C84">
            <w:pPr>
              <w:jc w:val="center"/>
              <w:rPr>
                <w:b/>
                <w:bCs/>
                <w:sz w:val="24"/>
                <w:szCs w:val="24"/>
              </w:rPr>
            </w:pPr>
            <w:r w:rsidRPr="00176353">
              <w:rPr>
                <w:b/>
                <w:bCs/>
                <w:sz w:val="24"/>
                <w:szCs w:val="24"/>
              </w:rPr>
              <w:t>3,64</w:t>
            </w:r>
          </w:p>
        </w:tc>
      </w:tr>
      <w:tr w:rsidR="00304846" w:rsidRPr="00176353" w14:paraId="1B5C31E3"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68FE35" w14:textId="77777777" w:rsidR="005B7C84" w:rsidRPr="00176353" w:rsidRDefault="005B7C84" w:rsidP="005B7C84">
            <w:pPr>
              <w:jc w:val="center"/>
              <w:rPr>
                <w:sz w:val="24"/>
                <w:szCs w:val="24"/>
              </w:rPr>
            </w:pPr>
            <w:r w:rsidRPr="00176353">
              <w:rPr>
                <w:sz w:val="24"/>
                <w:szCs w:val="24"/>
              </w:rPr>
              <w:t>2.1</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2EED1032" w14:textId="36513E8C" w:rsidR="005B7C84" w:rsidRPr="00176353" w:rsidRDefault="005B7C84" w:rsidP="005B7C84">
            <w:pPr>
              <w:rPr>
                <w:sz w:val="24"/>
                <w:szCs w:val="24"/>
              </w:rPr>
            </w:pPr>
            <w:r w:rsidRPr="00176353">
              <w:rPr>
                <w:sz w:val="24"/>
                <w:szCs w:val="24"/>
              </w:rPr>
              <w:t>ст. Усть-Юган</w:t>
            </w:r>
          </w:p>
        </w:tc>
        <w:tc>
          <w:tcPr>
            <w:tcW w:w="1559" w:type="dxa"/>
            <w:tcBorders>
              <w:top w:val="nil"/>
              <w:left w:val="nil"/>
              <w:bottom w:val="single" w:sz="4" w:space="0" w:color="auto"/>
              <w:right w:val="single" w:sz="4" w:space="0" w:color="auto"/>
            </w:tcBorders>
            <w:shd w:val="clear" w:color="auto" w:fill="auto"/>
            <w:noWrap/>
            <w:vAlign w:val="center"/>
            <w:hideMark/>
          </w:tcPr>
          <w:p w14:paraId="579318F1" w14:textId="77777777" w:rsidR="005B7C84" w:rsidRPr="00176353" w:rsidRDefault="005B7C84" w:rsidP="005B7C84">
            <w:pPr>
              <w:jc w:val="center"/>
              <w:rPr>
                <w:sz w:val="24"/>
                <w:szCs w:val="24"/>
              </w:rPr>
            </w:pPr>
            <w:r w:rsidRPr="00176353">
              <w:rPr>
                <w:sz w:val="24"/>
                <w:szCs w:val="24"/>
              </w:rPr>
              <w:t>тыс. м³</w:t>
            </w:r>
          </w:p>
        </w:tc>
        <w:tc>
          <w:tcPr>
            <w:tcW w:w="992" w:type="dxa"/>
            <w:tcBorders>
              <w:top w:val="nil"/>
              <w:left w:val="nil"/>
              <w:bottom w:val="single" w:sz="4" w:space="0" w:color="auto"/>
              <w:right w:val="single" w:sz="4" w:space="0" w:color="auto"/>
            </w:tcBorders>
            <w:shd w:val="clear" w:color="auto" w:fill="auto"/>
            <w:noWrap/>
            <w:vAlign w:val="center"/>
            <w:hideMark/>
          </w:tcPr>
          <w:p w14:paraId="4130BA08" w14:textId="77777777" w:rsidR="005B7C84" w:rsidRPr="00176353" w:rsidRDefault="005B7C84" w:rsidP="005B7C84">
            <w:pPr>
              <w:jc w:val="center"/>
              <w:rPr>
                <w:sz w:val="24"/>
                <w:szCs w:val="24"/>
              </w:rPr>
            </w:pPr>
            <w:r w:rsidRPr="00176353">
              <w:rPr>
                <w:sz w:val="24"/>
                <w:szCs w:val="24"/>
              </w:rPr>
              <w:t>1,03</w:t>
            </w:r>
          </w:p>
        </w:tc>
        <w:tc>
          <w:tcPr>
            <w:tcW w:w="993" w:type="dxa"/>
            <w:tcBorders>
              <w:top w:val="nil"/>
              <w:left w:val="nil"/>
              <w:bottom w:val="single" w:sz="4" w:space="0" w:color="auto"/>
              <w:right w:val="single" w:sz="4" w:space="0" w:color="auto"/>
            </w:tcBorders>
            <w:shd w:val="clear" w:color="auto" w:fill="auto"/>
            <w:noWrap/>
            <w:vAlign w:val="center"/>
            <w:hideMark/>
          </w:tcPr>
          <w:p w14:paraId="055D8EA4" w14:textId="77777777" w:rsidR="005B7C84" w:rsidRPr="00176353" w:rsidRDefault="005B7C84" w:rsidP="005B7C84">
            <w:pPr>
              <w:jc w:val="center"/>
              <w:rPr>
                <w:sz w:val="24"/>
                <w:szCs w:val="24"/>
              </w:rPr>
            </w:pPr>
            <w:r w:rsidRPr="00176353">
              <w:rPr>
                <w:sz w:val="24"/>
                <w:szCs w:val="24"/>
              </w:rPr>
              <w:t>2,37</w:t>
            </w:r>
          </w:p>
        </w:tc>
        <w:tc>
          <w:tcPr>
            <w:tcW w:w="986" w:type="dxa"/>
            <w:tcBorders>
              <w:top w:val="nil"/>
              <w:left w:val="nil"/>
              <w:bottom w:val="single" w:sz="4" w:space="0" w:color="auto"/>
              <w:right w:val="single" w:sz="4" w:space="0" w:color="auto"/>
            </w:tcBorders>
            <w:shd w:val="clear" w:color="auto" w:fill="auto"/>
            <w:noWrap/>
            <w:vAlign w:val="center"/>
            <w:hideMark/>
          </w:tcPr>
          <w:p w14:paraId="7135D2DC" w14:textId="77777777" w:rsidR="005B7C84" w:rsidRPr="00176353" w:rsidRDefault="005B7C84" w:rsidP="005B7C84">
            <w:pPr>
              <w:jc w:val="center"/>
              <w:rPr>
                <w:sz w:val="24"/>
                <w:szCs w:val="24"/>
              </w:rPr>
            </w:pPr>
            <w:r w:rsidRPr="00176353">
              <w:rPr>
                <w:sz w:val="24"/>
                <w:szCs w:val="24"/>
              </w:rPr>
              <w:t>1,11</w:t>
            </w:r>
          </w:p>
        </w:tc>
      </w:tr>
      <w:tr w:rsidR="00304846" w:rsidRPr="00176353" w14:paraId="0C51C258"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3AF2A10A"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0918D2BB"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1858F819"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28329859" w14:textId="77777777" w:rsidR="005B7C84" w:rsidRPr="00176353" w:rsidRDefault="005B7C84" w:rsidP="005B7C84">
            <w:pPr>
              <w:jc w:val="center"/>
              <w:rPr>
                <w:sz w:val="24"/>
                <w:szCs w:val="24"/>
              </w:rPr>
            </w:pPr>
            <w:r w:rsidRPr="00176353">
              <w:rPr>
                <w:sz w:val="24"/>
                <w:szCs w:val="24"/>
              </w:rPr>
              <w:t>2,81</w:t>
            </w:r>
          </w:p>
        </w:tc>
        <w:tc>
          <w:tcPr>
            <w:tcW w:w="993" w:type="dxa"/>
            <w:tcBorders>
              <w:top w:val="nil"/>
              <w:left w:val="nil"/>
              <w:bottom w:val="single" w:sz="4" w:space="0" w:color="auto"/>
              <w:right w:val="single" w:sz="4" w:space="0" w:color="auto"/>
            </w:tcBorders>
            <w:shd w:val="clear" w:color="auto" w:fill="auto"/>
            <w:noWrap/>
            <w:vAlign w:val="center"/>
            <w:hideMark/>
          </w:tcPr>
          <w:p w14:paraId="380B49D3" w14:textId="77777777" w:rsidR="005B7C84" w:rsidRPr="00176353" w:rsidRDefault="005B7C84" w:rsidP="005B7C84">
            <w:pPr>
              <w:jc w:val="center"/>
              <w:rPr>
                <w:sz w:val="24"/>
                <w:szCs w:val="24"/>
              </w:rPr>
            </w:pPr>
            <w:r w:rsidRPr="00176353">
              <w:rPr>
                <w:sz w:val="24"/>
                <w:szCs w:val="24"/>
              </w:rPr>
              <w:t>6,50</w:t>
            </w:r>
          </w:p>
        </w:tc>
        <w:tc>
          <w:tcPr>
            <w:tcW w:w="986" w:type="dxa"/>
            <w:tcBorders>
              <w:top w:val="nil"/>
              <w:left w:val="nil"/>
              <w:bottom w:val="single" w:sz="4" w:space="0" w:color="auto"/>
              <w:right w:val="single" w:sz="4" w:space="0" w:color="auto"/>
            </w:tcBorders>
            <w:shd w:val="clear" w:color="auto" w:fill="auto"/>
            <w:noWrap/>
            <w:vAlign w:val="center"/>
            <w:hideMark/>
          </w:tcPr>
          <w:p w14:paraId="241C0609" w14:textId="77777777" w:rsidR="005B7C84" w:rsidRPr="00176353" w:rsidRDefault="005B7C84" w:rsidP="005B7C84">
            <w:pPr>
              <w:jc w:val="center"/>
              <w:rPr>
                <w:sz w:val="24"/>
                <w:szCs w:val="24"/>
              </w:rPr>
            </w:pPr>
            <w:r w:rsidRPr="00176353">
              <w:rPr>
                <w:sz w:val="24"/>
                <w:szCs w:val="24"/>
              </w:rPr>
              <w:t>3,03</w:t>
            </w:r>
          </w:p>
        </w:tc>
      </w:tr>
      <w:tr w:rsidR="00304846" w:rsidRPr="00176353" w14:paraId="476A8037"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3799562D"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108BDCA2"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609BF5FC"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5A38BB28" w14:textId="77777777" w:rsidR="005B7C84" w:rsidRPr="00176353" w:rsidRDefault="005B7C84" w:rsidP="005B7C84">
            <w:pPr>
              <w:jc w:val="center"/>
              <w:rPr>
                <w:sz w:val="24"/>
                <w:szCs w:val="24"/>
              </w:rPr>
            </w:pPr>
            <w:r w:rsidRPr="00176353">
              <w:rPr>
                <w:sz w:val="24"/>
                <w:szCs w:val="24"/>
              </w:rPr>
              <w:t>3,37</w:t>
            </w:r>
          </w:p>
        </w:tc>
        <w:tc>
          <w:tcPr>
            <w:tcW w:w="993" w:type="dxa"/>
            <w:tcBorders>
              <w:top w:val="nil"/>
              <w:left w:val="nil"/>
              <w:bottom w:val="single" w:sz="4" w:space="0" w:color="auto"/>
              <w:right w:val="single" w:sz="4" w:space="0" w:color="auto"/>
            </w:tcBorders>
            <w:shd w:val="clear" w:color="auto" w:fill="auto"/>
            <w:vAlign w:val="center"/>
            <w:hideMark/>
          </w:tcPr>
          <w:p w14:paraId="4D70DBFA" w14:textId="77777777" w:rsidR="005B7C84" w:rsidRPr="00176353" w:rsidRDefault="005B7C84" w:rsidP="005B7C84">
            <w:pPr>
              <w:jc w:val="center"/>
              <w:rPr>
                <w:sz w:val="24"/>
                <w:szCs w:val="24"/>
              </w:rPr>
            </w:pPr>
            <w:r w:rsidRPr="00176353">
              <w:rPr>
                <w:sz w:val="24"/>
                <w:szCs w:val="24"/>
              </w:rPr>
              <w:t>7,80</w:t>
            </w:r>
          </w:p>
        </w:tc>
        <w:tc>
          <w:tcPr>
            <w:tcW w:w="986" w:type="dxa"/>
            <w:tcBorders>
              <w:top w:val="nil"/>
              <w:left w:val="nil"/>
              <w:bottom w:val="single" w:sz="4" w:space="0" w:color="auto"/>
              <w:right w:val="single" w:sz="4" w:space="0" w:color="auto"/>
            </w:tcBorders>
            <w:shd w:val="clear" w:color="auto" w:fill="auto"/>
            <w:vAlign w:val="center"/>
            <w:hideMark/>
          </w:tcPr>
          <w:p w14:paraId="7DB3D59E" w14:textId="77777777" w:rsidR="005B7C84" w:rsidRPr="00176353" w:rsidRDefault="005B7C84" w:rsidP="005B7C84">
            <w:pPr>
              <w:jc w:val="center"/>
              <w:rPr>
                <w:sz w:val="24"/>
                <w:szCs w:val="24"/>
              </w:rPr>
            </w:pPr>
            <w:r w:rsidRPr="00176353">
              <w:rPr>
                <w:sz w:val="24"/>
                <w:szCs w:val="24"/>
              </w:rPr>
              <w:t>3,64</w:t>
            </w:r>
          </w:p>
        </w:tc>
      </w:tr>
      <w:tr w:rsidR="00304846" w:rsidRPr="00176353" w14:paraId="1D5ACB0B"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4F2117" w14:textId="77777777" w:rsidR="005B7C84" w:rsidRPr="00176353" w:rsidRDefault="005B7C84" w:rsidP="005B7C84">
            <w:pPr>
              <w:jc w:val="center"/>
              <w:rPr>
                <w:b/>
                <w:bCs/>
                <w:sz w:val="24"/>
                <w:szCs w:val="24"/>
              </w:rPr>
            </w:pPr>
            <w:r w:rsidRPr="00176353">
              <w:rPr>
                <w:b/>
                <w:bCs/>
                <w:sz w:val="24"/>
                <w:szCs w:val="24"/>
              </w:rPr>
              <w:t>3</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4BB547B2" w14:textId="77777777" w:rsidR="005B7C84" w:rsidRPr="00176353" w:rsidRDefault="005B7C84" w:rsidP="005B7C84">
            <w:pPr>
              <w:rPr>
                <w:b/>
                <w:bCs/>
                <w:sz w:val="24"/>
                <w:szCs w:val="24"/>
              </w:rPr>
            </w:pPr>
            <w:r w:rsidRPr="00176353">
              <w:rPr>
                <w:b/>
                <w:bCs/>
                <w:sz w:val="24"/>
                <w:szCs w:val="24"/>
              </w:rPr>
              <w:t>Принято сточных вод от потребителей</w:t>
            </w:r>
          </w:p>
        </w:tc>
        <w:tc>
          <w:tcPr>
            <w:tcW w:w="1559" w:type="dxa"/>
            <w:tcBorders>
              <w:top w:val="nil"/>
              <w:left w:val="nil"/>
              <w:bottom w:val="single" w:sz="4" w:space="0" w:color="auto"/>
              <w:right w:val="single" w:sz="4" w:space="0" w:color="auto"/>
            </w:tcBorders>
            <w:shd w:val="clear" w:color="auto" w:fill="auto"/>
            <w:noWrap/>
            <w:vAlign w:val="center"/>
            <w:hideMark/>
          </w:tcPr>
          <w:p w14:paraId="048C576D" w14:textId="77777777" w:rsidR="005B7C84" w:rsidRPr="00176353" w:rsidRDefault="005B7C84" w:rsidP="005B7C84">
            <w:pPr>
              <w:jc w:val="center"/>
              <w:rPr>
                <w:b/>
                <w:bCs/>
                <w:sz w:val="24"/>
                <w:szCs w:val="24"/>
              </w:rPr>
            </w:pPr>
            <w:r w:rsidRPr="00176353">
              <w:rPr>
                <w:b/>
                <w:bCs/>
                <w:sz w:val="24"/>
                <w:szCs w:val="24"/>
              </w:rPr>
              <w:t>тыс. м³</w:t>
            </w:r>
          </w:p>
        </w:tc>
        <w:tc>
          <w:tcPr>
            <w:tcW w:w="992" w:type="dxa"/>
            <w:tcBorders>
              <w:top w:val="nil"/>
              <w:left w:val="nil"/>
              <w:bottom w:val="single" w:sz="4" w:space="0" w:color="auto"/>
              <w:right w:val="single" w:sz="4" w:space="0" w:color="auto"/>
            </w:tcBorders>
            <w:shd w:val="clear" w:color="auto" w:fill="auto"/>
            <w:noWrap/>
            <w:vAlign w:val="center"/>
            <w:hideMark/>
          </w:tcPr>
          <w:p w14:paraId="1702A952" w14:textId="77777777" w:rsidR="005B7C84" w:rsidRPr="00176353" w:rsidRDefault="005B7C84" w:rsidP="005B7C84">
            <w:pPr>
              <w:jc w:val="center"/>
              <w:rPr>
                <w:b/>
                <w:bCs/>
                <w:sz w:val="24"/>
                <w:szCs w:val="24"/>
              </w:rPr>
            </w:pPr>
            <w:r w:rsidRPr="00176353">
              <w:rPr>
                <w:b/>
                <w:bCs/>
                <w:sz w:val="24"/>
                <w:szCs w:val="24"/>
              </w:rPr>
              <w:t>11,75</w:t>
            </w:r>
          </w:p>
        </w:tc>
        <w:tc>
          <w:tcPr>
            <w:tcW w:w="993" w:type="dxa"/>
            <w:tcBorders>
              <w:top w:val="nil"/>
              <w:left w:val="nil"/>
              <w:bottom w:val="single" w:sz="4" w:space="0" w:color="auto"/>
              <w:right w:val="single" w:sz="4" w:space="0" w:color="auto"/>
            </w:tcBorders>
            <w:shd w:val="clear" w:color="auto" w:fill="auto"/>
            <w:noWrap/>
            <w:vAlign w:val="center"/>
            <w:hideMark/>
          </w:tcPr>
          <w:p w14:paraId="5C267585" w14:textId="77777777" w:rsidR="005B7C84" w:rsidRPr="00176353" w:rsidRDefault="005B7C84" w:rsidP="005B7C84">
            <w:pPr>
              <w:jc w:val="center"/>
              <w:rPr>
                <w:b/>
                <w:bCs/>
                <w:sz w:val="24"/>
                <w:szCs w:val="24"/>
              </w:rPr>
            </w:pPr>
            <w:r w:rsidRPr="00176353">
              <w:rPr>
                <w:b/>
                <w:bCs/>
                <w:sz w:val="24"/>
                <w:szCs w:val="24"/>
              </w:rPr>
              <w:t>10,24</w:t>
            </w:r>
          </w:p>
        </w:tc>
        <w:tc>
          <w:tcPr>
            <w:tcW w:w="986" w:type="dxa"/>
            <w:tcBorders>
              <w:top w:val="nil"/>
              <w:left w:val="nil"/>
              <w:bottom w:val="single" w:sz="4" w:space="0" w:color="auto"/>
              <w:right w:val="single" w:sz="4" w:space="0" w:color="auto"/>
            </w:tcBorders>
            <w:shd w:val="clear" w:color="auto" w:fill="auto"/>
            <w:noWrap/>
            <w:vAlign w:val="center"/>
            <w:hideMark/>
          </w:tcPr>
          <w:p w14:paraId="4A775B23" w14:textId="77777777" w:rsidR="005B7C84" w:rsidRPr="00176353" w:rsidRDefault="005B7C84" w:rsidP="005B7C84">
            <w:pPr>
              <w:jc w:val="center"/>
              <w:rPr>
                <w:b/>
                <w:bCs/>
                <w:sz w:val="24"/>
                <w:szCs w:val="24"/>
              </w:rPr>
            </w:pPr>
            <w:r w:rsidRPr="00176353">
              <w:rPr>
                <w:b/>
                <w:bCs/>
                <w:sz w:val="24"/>
                <w:szCs w:val="24"/>
              </w:rPr>
              <w:t>10,16</w:t>
            </w:r>
          </w:p>
        </w:tc>
      </w:tr>
      <w:tr w:rsidR="00304846" w:rsidRPr="00176353" w14:paraId="69E4B5B7"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3F2C1A0C"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19F008EA"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2892C895"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2225D239" w14:textId="77777777" w:rsidR="005B7C84" w:rsidRPr="00176353" w:rsidRDefault="005B7C84" w:rsidP="005B7C84">
            <w:pPr>
              <w:jc w:val="center"/>
              <w:rPr>
                <w:b/>
                <w:bCs/>
                <w:sz w:val="24"/>
                <w:szCs w:val="24"/>
              </w:rPr>
            </w:pPr>
            <w:r w:rsidRPr="00176353">
              <w:rPr>
                <w:b/>
                <w:bCs/>
                <w:sz w:val="24"/>
                <w:szCs w:val="24"/>
              </w:rPr>
              <w:t>32,20</w:t>
            </w:r>
          </w:p>
        </w:tc>
        <w:tc>
          <w:tcPr>
            <w:tcW w:w="993" w:type="dxa"/>
            <w:tcBorders>
              <w:top w:val="nil"/>
              <w:left w:val="nil"/>
              <w:bottom w:val="single" w:sz="4" w:space="0" w:color="auto"/>
              <w:right w:val="single" w:sz="4" w:space="0" w:color="auto"/>
            </w:tcBorders>
            <w:shd w:val="clear" w:color="auto" w:fill="auto"/>
            <w:noWrap/>
            <w:vAlign w:val="center"/>
            <w:hideMark/>
          </w:tcPr>
          <w:p w14:paraId="1FFEA33C" w14:textId="77777777" w:rsidR="005B7C84" w:rsidRPr="00176353" w:rsidRDefault="005B7C84" w:rsidP="005B7C84">
            <w:pPr>
              <w:jc w:val="center"/>
              <w:rPr>
                <w:b/>
                <w:bCs/>
                <w:sz w:val="24"/>
                <w:szCs w:val="24"/>
              </w:rPr>
            </w:pPr>
            <w:r w:rsidRPr="00176353">
              <w:rPr>
                <w:b/>
                <w:bCs/>
                <w:sz w:val="24"/>
                <w:szCs w:val="24"/>
              </w:rPr>
              <w:t>28,07</w:t>
            </w:r>
          </w:p>
        </w:tc>
        <w:tc>
          <w:tcPr>
            <w:tcW w:w="986" w:type="dxa"/>
            <w:tcBorders>
              <w:top w:val="nil"/>
              <w:left w:val="nil"/>
              <w:bottom w:val="single" w:sz="4" w:space="0" w:color="auto"/>
              <w:right w:val="single" w:sz="4" w:space="0" w:color="auto"/>
            </w:tcBorders>
            <w:shd w:val="clear" w:color="auto" w:fill="auto"/>
            <w:noWrap/>
            <w:vAlign w:val="center"/>
            <w:hideMark/>
          </w:tcPr>
          <w:p w14:paraId="06C8F610" w14:textId="77777777" w:rsidR="005B7C84" w:rsidRPr="00176353" w:rsidRDefault="005B7C84" w:rsidP="005B7C84">
            <w:pPr>
              <w:jc w:val="center"/>
              <w:rPr>
                <w:b/>
                <w:bCs/>
                <w:sz w:val="24"/>
                <w:szCs w:val="24"/>
              </w:rPr>
            </w:pPr>
            <w:r w:rsidRPr="00176353">
              <w:rPr>
                <w:b/>
                <w:bCs/>
                <w:sz w:val="24"/>
                <w:szCs w:val="24"/>
              </w:rPr>
              <w:t>27,83</w:t>
            </w:r>
          </w:p>
        </w:tc>
      </w:tr>
      <w:tr w:rsidR="00304846" w:rsidRPr="00176353" w14:paraId="63CB7D32"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061C1A48"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7F28E5BD"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5F027C98"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7D72B3A6" w14:textId="77777777" w:rsidR="005B7C84" w:rsidRPr="00176353" w:rsidRDefault="005B7C84" w:rsidP="005B7C84">
            <w:pPr>
              <w:jc w:val="center"/>
              <w:rPr>
                <w:b/>
                <w:bCs/>
                <w:sz w:val="24"/>
                <w:szCs w:val="24"/>
              </w:rPr>
            </w:pPr>
            <w:r w:rsidRPr="00176353">
              <w:rPr>
                <w:b/>
                <w:bCs/>
                <w:sz w:val="24"/>
                <w:szCs w:val="24"/>
              </w:rPr>
              <w:t>38,64</w:t>
            </w:r>
          </w:p>
        </w:tc>
        <w:tc>
          <w:tcPr>
            <w:tcW w:w="993" w:type="dxa"/>
            <w:tcBorders>
              <w:top w:val="nil"/>
              <w:left w:val="nil"/>
              <w:bottom w:val="single" w:sz="4" w:space="0" w:color="auto"/>
              <w:right w:val="single" w:sz="4" w:space="0" w:color="auto"/>
            </w:tcBorders>
            <w:shd w:val="clear" w:color="auto" w:fill="auto"/>
            <w:vAlign w:val="center"/>
            <w:hideMark/>
          </w:tcPr>
          <w:p w14:paraId="3462DEBE" w14:textId="77777777" w:rsidR="005B7C84" w:rsidRPr="00176353" w:rsidRDefault="005B7C84" w:rsidP="005B7C84">
            <w:pPr>
              <w:jc w:val="center"/>
              <w:rPr>
                <w:b/>
                <w:bCs/>
                <w:sz w:val="24"/>
                <w:szCs w:val="24"/>
              </w:rPr>
            </w:pPr>
            <w:r w:rsidRPr="00176353">
              <w:rPr>
                <w:b/>
                <w:bCs/>
                <w:sz w:val="24"/>
                <w:szCs w:val="24"/>
              </w:rPr>
              <w:t>33,68</w:t>
            </w:r>
          </w:p>
        </w:tc>
        <w:tc>
          <w:tcPr>
            <w:tcW w:w="986" w:type="dxa"/>
            <w:tcBorders>
              <w:top w:val="nil"/>
              <w:left w:val="nil"/>
              <w:bottom w:val="single" w:sz="4" w:space="0" w:color="auto"/>
              <w:right w:val="single" w:sz="4" w:space="0" w:color="auto"/>
            </w:tcBorders>
            <w:shd w:val="clear" w:color="auto" w:fill="auto"/>
            <w:vAlign w:val="center"/>
            <w:hideMark/>
          </w:tcPr>
          <w:p w14:paraId="5007E72E" w14:textId="77777777" w:rsidR="005B7C84" w:rsidRPr="00176353" w:rsidRDefault="005B7C84" w:rsidP="005B7C84">
            <w:pPr>
              <w:jc w:val="center"/>
              <w:rPr>
                <w:b/>
                <w:bCs/>
                <w:sz w:val="24"/>
                <w:szCs w:val="24"/>
              </w:rPr>
            </w:pPr>
            <w:r w:rsidRPr="00176353">
              <w:rPr>
                <w:b/>
                <w:bCs/>
                <w:sz w:val="24"/>
                <w:szCs w:val="24"/>
              </w:rPr>
              <w:t>33,40</w:t>
            </w:r>
          </w:p>
        </w:tc>
      </w:tr>
      <w:tr w:rsidR="00304846" w:rsidRPr="00176353" w14:paraId="5C04227F"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8ED011" w14:textId="77777777" w:rsidR="005B7C84" w:rsidRPr="00176353" w:rsidRDefault="005B7C84" w:rsidP="005B7C84">
            <w:pPr>
              <w:jc w:val="center"/>
              <w:rPr>
                <w:sz w:val="24"/>
                <w:szCs w:val="24"/>
              </w:rPr>
            </w:pPr>
            <w:r w:rsidRPr="00176353">
              <w:rPr>
                <w:sz w:val="24"/>
                <w:szCs w:val="24"/>
              </w:rPr>
              <w:t>3.0.1</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51D0DB0A" w14:textId="3E2F555C" w:rsidR="005B7C84" w:rsidRPr="00176353" w:rsidRDefault="005B7C84" w:rsidP="005B7C84">
            <w:pPr>
              <w:rPr>
                <w:sz w:val="24"/>
                <w:szCs w:val="24"/>
              </w:rPr>
            </w:pPr>
            <w:r w:rsidRPr="00176353">
              <w:rPr>
                <w:sz w:val="24"/>
                <w:szCs w:val="24"/>
              </w:rPr>
              <w:t>ст. Усть-Юган</w:t>
            </w:r>
          </w:p>
        </w:tc>
        <w:tc>
          <w:tcPr>
            <w:tcW w:w="1559" w:type="dxa"/>
            <w:tcBorders>
              <w:top w:val="nil"/>
              <w:left w:val="nil"/>
              <w:bottom w:val="single" w:sz="4" w:space="0" w:color="auto"/>
              <w:right w:val="single" w:sz="4" w:space="0" w:color="auto"/>
            </w:tcBorders>
            <w:shd w:val="clear" w:color="auto" w:fill="auto"/>
            <w:noWrap/>
            <w:vAlign w:val="center"/>
            <w:hideMark/>
          </w:tcPr>
          <w:p w14:paraId="546FF7AE" w14:textId="77777777" w:rsidR="005B7C84" w:rsidRPr="00176353" w:rsidRDefault="005B7C84" w:rsidP="005B7C84">
            <w:pPr>
              <w:jc w:val="center"/>
              <w:rPr>
                <w:sz w:val="24"/>
                <w:szCs w:val="24"/>
              </w:rPr>
            </w:pPr>
            <w:r w:rsidRPr="00176353">
              <w:rPr>
                <w:sz w:val="24"/>
                <w:szCs w:val="24"/>
              </w:rPr>
              <w:t>тыс. м³</w:t>
            </w:r>
          </w:p>
        </w:tc>
        <w:tc>
          <w:tcPr>
            <w:tcW w:w="992" w:type="dxa"/>
            <w:tcBorders>
              <w:top w:val="nil"/>
              <w:left w:val="nil"/>
              <w:bottom w:val="single" w:sz="4" w:space="0" w:color="auto"/>
              <w:right w:val="single" w:sz="4" w:space="0" w:color="auto"/>
            </w:tcBorders>
            <w:shd w:val="clear" w:color="auto" w:fill="auto"/>
            <w:vAlign w:val="center"/>
            <w:hideMark/>
          </w:tcPr>
          <w:p w14:paraId="667DC160" w14:textId="77777777" w:rsidR="005B7C84" w:rsidRPr="00176353" w:rsidRDefault="005B7C84" w:rsidP="005B7C84">
            <w:pPr>
              <w:jc w:val="center"/>
              <w:rPr>
                <w:sz w:val="24"/>
                <w:szCs w:val="24"/>
              </w:rPr>
            </w:pPr>
            <w:r w:rsidRPr="00176353">
              <w:rPr>
                <w:sz w:val="24"/>
                <w:szCs w:val="24"/>
              </w:rPr>
              <w:t>11,75</w:t>
            </w:r>
          </w:p>
        </w:tc>
        <w:tc>
          <w:tcPr>
            <w:tcW w:w="993" w:type="dxa"/>
            <w:tcBorders>
              <w:top w:val="nil"/>
              <w:left w:val="nil"/>
              <w:bottom w:val="single" w:sz="4" w:space="0" w:color="auto"/>
              <w:right w:val="single" w:sz="4" w:space="0" w:color="auto"/>
            </w:tcBorders>
            <w:shd w:val="clear" w:color="auto" w:fill="auto"/>
            <w:vAlign w:val="center"/>
            <w:hideMark/>
          </w:tcPr>
          <w:p w14:paraId="017060B0" w14:textId="77777777" w:rsidR="005B7C84" w:rsidRPr="00176353" w:rsidRDefault="005B7C84" w:rsidP="005B7C84">
            <w:pPr>
              <w:jc w:val="center"/>
              <w:rPr>
                <w:sz w:val="24"/>
                <w:szCs w:val="24"/>
              </w:rPr>
            </w:pPr>
            <w:r w:rsidRPr="00176353">
              <w:rPr>
                <w:sz w:val="24"/>
                <w:szCs w:val="24"/>
              </w:rPr>
              <w:t>10,24</w:t>
            </w:r>
          </w:p>
        </w:tc>
        <w:tc>
          <w:tcPr>
            <w:tcW w:w="986" w:type="dxa"/>
            <w:tcBorders>
              <w:top w:val="nil"/>
              <w:left w:val="nil"/>
              <w:bottom w:val="single" w:sz="4" w:space="0" w:color="auto"/>
              <w:right w:val="single" w:sz="4" w:space="0" w:color="auto"/>
            </w:tcBorders>
            <w:shd w:val="clear" w:color="auto" w:fill="auto"/>
            <w:vAlign w:val="center"/>
            <w:hideMark/>
          </w:tcPr>
          <w:p w14:paraId="4F39E720" w14:textId="77777777" w:rsidR="005B7C84" w:rsidRPr="00176353" w:rsidRDefault="005B7C84" w:rsidP="005B7C84">
            <w:pPr>
              <w:jc w:val="center"/>
              <w:rPr>
                <w:sz w:val="24"/>
                <w:szCs w:val="24"/>
              </w:rPr>
            </w:pPr>
            <w:r w:rsidRPr="00176353">
              <w:rPr>
                <w:sz w:val="24"/>
                <w:szCs w:val="24"/>
              </w:rPr>
              <w:t>10,16</w:t>
            </w:r>
          </w:p>
        </w:tc>
      </w:tr>
      <w:tr w:rsidR="00304846" w:rsidRPr="00176353" w14:paraId="33256B39"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25AC37C8"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5AE4BEBC"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14760C4A"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0FC22C22" w14:textId="77777777" w:rsidR="005B7C84" w:rsidRPr="00176353" w:rsidRDefault="005B7C84" w:rsidP="005B7C84">
            <w:pPr>
              <w:jc w:val="center"/>
              <w:rPr>
                <w:sz w:val="24"/>
                <w:szCs w:val="24"/>
              </w:rPr>
            </w:pPr>
            <w:r w:rsidRPr="00176353">
              <w:rPr>
                <w:sz w:val="24"/>
                <w:szCs w:val="24"/>
              </w:rPr>
              <w:t>32,20</w:t>
            </w:r>
          </w:p>
        </w:tc>
        <w:tc>
          <w:tcPr>
            <w:tcW w:w="993" w:type="dxa"/>
            <w:tcBorders>
              <w:top w:val="nil"/>
              <w:left w:val="nil"/>
              <w:bottom w:val="single" w:sz="4" w:space="0" w:color="auto"/>
              <w:right w:val="single" w:sz="4" w:space="0" w:color="auto"/>
            </w:tcBorders>
            <w:shd w:val="clear" w:color="auto" w:fill="auto"/>
            <w:noWrap/>
            <w:vAlign w:val="center"/>
            <w:hideMark/>
          </w:tcPr>
          <w:p w14:paraId="2723BF23" w14:textId="77777777" w:rsidR="005B7C84" w:rsidRPr="00176353" w:rsidRDefault="005B7C84" w:rsidP="005B7C84">
            <w:pPr>
              <w:jc w:val="center"/>
              <w:rPr>
                <w:sz w:val="24"/>
                <w:szCs w:val="24"/>
              </w:rPr>
            </w:pPr>
            <w:r w:rsidRPr="00176353">
              <w:rPr>
                <w:sz w:val="24"/>
                <w:szCs w:val="24"/>
              </w:rPr>
              <w:t>28,07</w:t>
            </w:r>
          </w:p>
        </w:tc>
        <w:tc>
          <w:tcPr>
            <w:tcW w:w="986" w:type="dxa"/>
            <w:tcBorders>
              <w:top w:val="nil"/>
              <w:left w:val="nil"/>
              <w:bottom w:val="single" w:sz="4" w:space="0" w:color="auto"/>
              <w:right w:val="single" w:sz="4" w:space="0" w:color="auto"/>
            </w:tcBorders>
            <w:shd w:val="clear" w:color="auto" w:fill="auto"/>
            <w:noWrap/>
            <w:vAlign w:val="center"/>
            <w:hideMark/>
          </w:tcPr>
          <w:p w14:paraId="216870B1" w14:textId="77777777" w:rsidR="005B7C84" w:rsidRPr="00176353" w:rsidRDefault="005B7C84" w:rsidP="005B7C84">
            <w:pPr>
              <w:jc w:val="center"/>
              <w:rPr>
                <w:sz w:val="24"/>
                <w:szCs w:val="24"/>
              </w:rPr>
            </w:pPr>
            <w:r w:rsidRPr="00176353">
              <w:rPr>
                <w:sz w:val="24"/>
                <w:szCs w:val="24"/>
              </w:rPr>
              <w:t>27,83</w:t>
            </w:r>
          </w:p>
        </w:tc>
      </w:tr>
      <w:tr w:rsidR="00304846" w:rsidRPr="00176353" w14:paraId="5646C23A"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3D8F27F9"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37FD5320"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0C6ABA09"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756FA2B7" w14:textId="77777777" w:rsidR="005B7C84" w:rsidRPr="00176353" w:rsidRDefault="005B7C84" w:rsidP="005B7C84">
            <w:pPr>
              <w:jc w:val="center"/>
              <w:rPr>
                <w:sz w:val="24"/>
                <w:szCs w:val="24"/>
              </w:rPr>
            </w:pPr>
            <w:r w:rsidRPr="00176353">
              <w:rPr>
                <w:sz w:val="24"/>
                <w:szCs w:val="24"/>
              </w:rPr>
              <w:t>38,64</w:t>
            </w:r>
          </w:p>
        </w:tc>
        <w:tc>
          <w:tcPr>
            <w:tcW w:w="993" w:type="dxa"/>
            <w:tcBorders>
              <w:top w:val="nil"/>
              <w:left w:val="nil"/>
              <w:bottom w:val="single" w:sz="4" w:space="0" w:color="auto"/>
              <w:right w:val="single" w:sz="4" w:space="0" w:color="auto"/>
            </w:tcBorders>
            <w:shd w:val="clear" w:color="auto" w:fill="auto"/>
            <w:vAlign w:val="center"/>
            <w:hideMark/>
          </w:tcPr>
          <w:p w14:paraId="56C23034" w14:textId="77777777" w:rsidR="005B7C84" w:rsidRPr="00176353" w:rsidRDefault="005B7C84" w:rsidP="005B7C84">
            <w:pPr>
              <w:jc w:val="center"/>
              <w:rPr>
                <w:sz w:val="24"/>
                <w:szCs w:val="24"/>
              </w:rPr>
            </w:pPr>
            <w:r w:rsidRPr="00176353">
              <w:rPr>
                <w:sz w:val="24"/>
                <w:szCs w:val="24"/>
              </w:rPr>
              <w:t>33,68</w:t>
            </w:r>
          </w:p>
        </w:tc>
        <w:tc>
          <w:tcPr>
            <w:tcW w:w="986" w:type="dxa"/>
            <w:tcBorders>
              <w:top w:val="nil"/>
              <w:left w:val="nil"/>
              <w:bottom w:val="single" w:sz="4" w:space="0" w:color="auto"/>
              <w:right w:val="single" w:sz="4" w:space="0" w:color="auto"/>
            </w:tcBorders>
            <w:shd w:val="clear" w:color="auto" w:fill="auto"/>
            <w:vAlign w:val="center"/>
            <w:hideMark/>
          </w:tcPr>
          <w:p w14:paraId="72C0201E" w14:textId="77777777" w:rsidR="005B7C84" w:rsidRPr="00176353" w:rsidRDefault="005B7C84" w:rsidP="005B7C84">
            <w:pPr>
              <w:jc w:val="center"/>
              <w:rPr>
                <w:sz w:val="24"/>
                <w:szCs w:val="24"/>
              </w:rPr>
            </w:pPr>
            <w:r w:rsidRPr="00176353">
              <w:rPr>
                <w:sz w:val="24"/>
                <w:szCs w:val="24"/>
              </w:rPr>
              <w:t>33,40</w:t>
            </w:r>
          </w:p>
        </w:tc>
      </w:tr>
      <w:tr w:rsidR="00304846" w:rsidRPr="00176353" w14:paraId="4B7CF34C"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CB9C21" w14:textId="77777777" w:rsidR="005B7C84" w:rsidRPr="00176353" w:rsidRDefault="005B7C84" w:rsidP="005B7C84">
            <w:pPr>
              <w:jc w:val="center"/>
              <w:rPr>
                <w:b/>
                <w:bCs/>
                <w:sz w:val="24"/>
                <w:szCs w:val="24"/>
              </w:rPr>
            </w:pPr>
            <w:r w:rsidRPr="00176353">
              <w:rPr>
                <w:b/>
                <w:bCs/>
                <w:sz w:val="24"/>
                <w:szCs w:val="24"/>
              </w:rPr>
              <w:t>3.1</w:t>
            </w:r>
          </w:p>
        </w:tc>
        <w:tc>
          <w:tcPr>
            <w:tcW w:w="41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318337" w14:textId="77777777" w:rsidR="005B7C84" w:rsidRPr="00176353" w:rsidRDefault="005B7C84" w:rsidP="005B7C84">
            <w:pPr>
              <w:jc w:val="right"/>
              <w:rPr>
                <w:b/>
                <w:bCs/>
                <w:sz w:val="24"/>
                <w:szCs w:val="24"/>
              </w:rPr>
            </w:pPr>
            <w:r w:rsidRPr="00176353">
              <w:rPr>
                <w:b/>
                <w:bCs/>
                <w:sz w:val="24"/>
                <w:szCs w:val="24"/>
              </w:rPr>
              <w:t>население</w:t>
            </w:r>
          </w:p>
        </w:tc>
        <w:tc>
          <w:tcPr>
            <w:tcW w:w="1559" w:type="dxa"/>
            <w:tcBorders>
              <w:top w:val="nil"/>
              <w:left w:val="nil"/>
              <w:bottom w:val="single" w:sz="4" w:space="0" w:color="auto"/>
              <w:right w:val="single" w:sz="4" w:space="0" w:color="auto"/>
            </w:tcBorders>
            <w:shd w:val="clear" w:color="auto" w:fill="auto"/>
            <w:noWrap/>
            <w:vAlign w:val="center"/>
            <w:hideMark/>
          </w:tcPr>
          <w:p w14:paraId="3A83BE08" w14:textId="77777777" w:rsidR="005B7C84" w:rsidRPr="00176353" w:rsidRDefault="005B7C84" w:rsidP="005B7C84">
            <w:pPr>
              <w:jc w:val="center"/>
              <w:rPr>
                <w:b/>
                <w:bCs/>
                <w:sz w:val="24"/>
                <w:szCs w:val="24"/>
              </w:rPr>
            </w:pPr>
            <w:r w:rsidRPr="00176353">
              <w:rPr>
                <w:b/>
                <w:bCs/>
                <w:sz w:val="24"/>
                <w:szCs w:val="24"/>
              </w:rPr>
              <w:t>тыс. м³</w:t>
            </w:r>
          </w:p>
        </w:tc>
        <w:tc>
          <w:tcPr>
            <w:tcW w:w="992" w:type="dxa"/>
            <w:tcBorders>
              <w:top w:val="nil"/>
              <w:left w:val="nil"/>
              <w:bottom w:val="single" w:sz="4" w:space="0" w:color="auto"/>
              <w:right w:val="single" w:sz="4" w:space="0" w:color="auto"/>
            </w:tcBorders>
            <w:shd w:val="clear" w:color="auto" w:fill="auto"/>
            <w:noWrap/>
            <w:vAlign w:val="center"/>
            <w:hideMark/>
          </w:tcPr>
          <w:p w14:paraId="6B1E05B5" w14:textId="77777777" w:rsidR="005B7C84" w:rsidRPr="00176353" w:rsidRDefault="005B7C84" w:rsidP="005B7C84">
            <w:pPr>
              <w:jc w:val="center"/>
              <w:rPr>
                <w:b/>
                <w:bCs/>
                <w:sz w:val="24"/>
                <w:szCs w:val="24"/>
              </w:rPr>
            </w:pPr>
            <w:r w:rsidRPr="00176353">
              <w:rPr>
                <w:b/>
                <w:bCs/>
                <w:sz w:val="24"/>
                <w:szCs w:val="24"/>
              </w:rPr>
              <w:t>10,31</w:t>
            </w:r>
          </w:p>
        </w:tc>
        <w:tc>
          <w:tcPr>
            <w:tcW w:w="993" w:type="dxa"/>
            <w:tcBorders>
              <w:top w:val="nil"/>
              <w:left w:val="nil"/>
              <w:bottom w:val="single" w:sz="4" w:space="0" w:color="auto"/>
              <w:right w:val="single" w:sz="4" w:space="0" w:color="auto"/>
            </w:tcBorders>
            <w:shd w:val="clear" w:color="auto" w:fill="auto"/>
            <w:noWrap/>
            <w:vAlign w:val="center"/>
            <w:hideMark/>
          </w:tcPr>
          <w:p w14:paraId="79CDD18F" w14:textId="77777777" w:rsidR="005B7C84" w:rsidRPr="00176353" w:rsidRDefault="005B7C84" w:rsidP="005B7C84">
            <w:pPr>
              <w:jc w:val="center"/>
              <w:rPr>
                <w:b/>
                <w:bCs/>
                <w:sz w:val="24"/>
                <w:szCs w:val="24"/>
              </w:rPr>
            </w:pPr>
            <w:r w:rsidRPr="00176353">
              <w:rPr>
                <w:b/>
                <w:bCs/>
                <w:sz w:val="24"/>
                <w:szCs w:val="24"/>
              </w:rPr>
              <w:t>9,00</w:t>
            </w:r>
          </w:p>
        </w:tc>
        <w:tc>
          <w:tcPr>
            <w:tcW w:w="986" w:type="dxa"/>
            <w:tcBorders>
              <w:top w:val="nil"/>
              <w:left w:val="nil"/>
              <w:bottom w:val="single" w:sz="4" w:space="0" w:color="auto"/>
              <w:right w:val="single" w:sz="4" w:space="0" w:color="auto"/>
            </w:tcBorders>
            <w:shd w:val="clear" w:color="auto" w:fill="auto"/>
            <w:noWrap/>
            <w:vAlign w:val="center"/>
            <w:hideMark/>
          </w:tcPr>
          <w:p w14:paraId="67ED4EDC" w14:textId="77777777" w:rsidR="005B7C84" w:rsidRPr="00176353" w:rsidRDefault="005B7C84" w:rsidP="005B7C84">
            <w:pPr>
              <w:jc w:val="center"/>
              <w:rPr>
                <w:b/>
                <w:bCs/>
                <w:sz w:val="24"/>
                <w:szCs w:val="24"/>
              </w:rPr>
            </w:pPr>
            <w:r w:rsidRPr="00176353">
              <w:rPr>
                <w:b/>
                <w:bCs/>
                <w:sz w:val="24"/>
                <w:szCs w:val="24"/>
              </w:rPr>
              <w:t>9,24</w:t>
            </w:r>
          </w:p>
        </w:tc>
      </w:tr>
      <w:tr w:rsidR="00304846" w:rsidRPr="00176353" w14:paraId="51A27A4D"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138E8400"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5D6AC239"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63A9F6D2"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0A6EC8A2" w14:textId="77777777" w:rsidR="005B7C84" w:rsidRPr="00176353" w:rsidRDefault="005B7C84" w:rsidP="005B7C84">
            <w:pPr>
              <w:jc w:val="center"/>
              <w:rPr>
                <w:b/>
                <w:bCs/>
                <w:sz w:val="24"/>
                <w:szCs w:val="24"/>
              </w:rPr>
            </w:pPr>
            <w:r w:rsidRPr="00176353">
              <w:rPr>
                <w:b/>
                <w:bCs/>
                <w:sz w:val="24"/>
                <w:szCs w:val="24"/>
              </w:rPr>
              <w:t>28,26</w:t>
            </w:r>
          </w:p>
        </w:tc>
        <w:tc>
          <w:tcPr>
            <w:tcW w:w="993" w:type="dxa"/>
            <w:tcBorders>
              <w:top w:val="nil"/>
              <w:left w:val="nil"/>
              <w:bottom w:val="single" w:sz="4" w:space="0" w:color="auto"/>
              <w:right w:val="single" w:sz="4" w:space="0" w:color="auto"/>
            </w:tcBorders>
            <w:shd w:val="clear" w:color="auto" w:fill="auto"/>
            <w:noWrap/>
            <w:vAlign w:val="center"/>
            <w:hideMark/>
          </w:tcPr>
          <w:p w14:paraId="5713A95F" w14:textId="77777777" w:rsidR="005B7C84" w:rsidRPr="00176353" w:rsidRDefault="005B7C84" w:rsidP="005B7C84">
            <w:pPr>
              <w:jc w:val="center"/>
              <w:rPr>
                <w:b/>
                <w:bCs/>
                <w:sz w:val="24"/>
                <w:szCs w:val="24"/>
              </w:rPr>
            </w:pPr>
            <w:r w:rsidRPr="00176353">
              <w:rPr>
                <w:b/>
                <w:bCs/>
                <w:sz w:val="24"/>
                <w:szCs w:val="24"/>
              </w:rPr>
              <w:t>24,65</w:t>
            </w:r>
          </w:p>
        </w:tc>
        <w:tc>
          <w:tcPr>
            <w:tcW w:w="986" w:type="dxa"/>
            <w:tcBorders>
              <w:top w:val="nil"/>
              <w:left w:val="nil"/>
              <w:bottom w:val="single" w:sz="4" w:space="0" w:color="auto"/>
              <w:right w:val="single" w:sz="4" w:space="0" w:color="auto"/>
            </w:tcBorders>
            <w:shd w:val="clear" w:color="auto" w:fill="auto"/>
            <w:noWrap/>
            <w:vAlign w:val="center"/>
            <w:hideMark/>
          </w:tcPr>
          <w:p w14:paraId="28557608" w14:textId="77777777" w:rsidR="005B7C84" w:rsidRPr="00176353" w:rsidRDefault="005B7C84" w:rsidP="005B7C84">
            <w:pPr>
              <w:jc w:val="center"/>
              <w:rPr>
                <w:b/>
                <w:bCs/>
                <w:sz w:val="24"/>
                <w:szCs w:val="24"/>
              </w:rPr>
            </w:pPr>
            <w:r w:rsidRPr="00176353">
              <w:rPr>
                <w:b/>
                <w:bCs/>
                <w:sz w:val="24"/>
                <w:szCs w:val="24"/>
              </w:rPr>
              <w:t>25,32</w:t>
            </w:r>
          </w:p>
        </w:tc>
      </w:tr>
      <w:tr w:rsidR="00304846" w:rsidRPr="00176353" w14:paraId="561AFB29"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613AB61C"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24693DB8"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747184BF"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41FE8979" w14:textId="77777777" w:rsidR="005B7C84" w:rsidRPr="00176353" w:rsidRDefault="005B7C84" w:rsidP="005B7C84">
            <w:pPr>
              <w:jc w:val="center"/>
              <w:rPr>
                <w:b/>
                <w:bCs/>
                <w:sz w:val="24"/>
                <w:szCs w:val="24"/>
              </w:rPr>
            </w:pPr>
            <w:r w:rsidRPr="00176353">
              <w:rPr>
                <w:b/>
                <w:bCs/>
                <w:sz w:val="24"/>
                <w:szCs w:val="24"/>
              </w:rPr>
              <w:t>33,91</w:t>
            </w:r>
          </w:p>
        </w:tc>
        <w:tc>
          <w:tcPr>
            <w:tcW w:w="993" w:type="dxa"/>
            <w:tcBorders>
              <w:top w:val="nil"/>
              <w:left w:val="nil"/>
              <w:bottom w:val="single" w:sz="4" w:space="0" w:color="auto"/>
              <w:right w:val="single" w:sz="4" w:space="0" w:color="auto"/>
            </w:tcBorders>
            <w:shd w:val="clear" w:color="auto" w:fill="auto"/>
            <w:vAlign w:val="center"/>
            <w:hideMark/>
          </w:tcPr>
          <w:p w14:paraId="5CECCAFC" w14:textId="77777777" w:rsidR="005B7C84" w:rsidRPr="00176353" w:rsidRDefault="005B7C84" w:rsidP="005B7C84">
            <w:pPr>
              <w:jc w:val="center"/>
              <w:rPr>
                <w:b/>
                <w:bCs/>
                <w:sz w:val="24"/>
                <w:szCs w:val="24"/>
              </w:rPr>
            </w:pPr>
            <w:r w:rsidRPr="00176353">
              <w:rPr>
                <w:b/>
                <w:bCs/>
                <w:sz w:val="24"/>
                <w:szCs w:val="24"/>
              </w:rPr>
              <w:t>29,58</w:t>
            </w:r>
          </w:p>
        </w:tc>
        <w:tc>
          <w:tcPr>
            <w:tcW w:w="986" w:type="dxa"/>
            <w:tcBorders>
              <w:top w:val="nil"/>
              <w:left w:val="nil"/>
              <w:bottom w:val="single" w:sz="4" w:space="0" w:color="auto"/>
              <w:right w:val="single" w:sz="4" w:space="0" w:color="auto"/>
            </w:tcBorders>
            <w:shd w:val="clear" w:color="auto" w:fill="auto"/>
            <w:vAlign w:val="center"/>
            <w:hideMark/>
          </w:tcPr>
          <w:p w14:paraId="03341232" w14:textId="77777777" w:rsidR="005B7C84" w:rsidRPr="00176353" w:rsidRDefault="005B7C84" w:rsidP="005B7C84">
            <w:pPr>
              <w:jc w:val="center"/>
              <w:rPr>
                <w:b/>
                <w:bCs/>
                <w:sz w:val="24"/>
                <w:szCs w:val="24"/>
              </w:rPr>
            </w:pPr>
            <w:r w:rsidRPr="00176353">
              <w:rPr>
                <w:b/>
                <w:bCs/>
                <w:sz w:val="24"/>
                <w:szCs w:val="24"/>
              </w:rPr>
              <w:t>30,38</w:t>
            </w:r>
          </w:p>
        </w:tc>
      </w:tr>
      <w:tr w:rsidR="00304846" w:rsidRPr="00176353" w14:paraId="1CA4BE31"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224A81" w14:textId="77777777" w:rsidR="005B7C84" w:rsidRPr="00176353" w:rsidRDefault="005B7C84" w:rsidP="005B7C84">
            <w:pPr>
              <w:jc w:val="center"/>
              <w:rPr>
                <w:sz w:val="24"/>
                <w:szCs w:val="24"/>
              </w:rPr>
            </w:pPr>
            <w:r w:rsidRPr="00176353">
              <w:rPr>
                <w:sz w:val="24"/>
                <w:szCs w:val="24"/>
              </w:rPr>
              <w:t>3.1.1</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12912550" w14:textId="06823DCC" w:rsidR="005B7C84" w:rsidRPr="00176353" w:rsidRDefault="005B7C84" w:rsidP="005B7C84">
            <w:pPr>
              <w:rPr>
                <w:sz w:val="24"/>
                <w:szCs w:val="24"/>
              </w:rPr>
            </w:pPr>
            <w:r w:rsidRPr="00176353">
              <w:rPr>
                <w:sz w:val="24"/>
                <w:szCs w:val="24"/>
              </w:rPr>
              <w:t>ст. Усть-Юган</w:t>
            </w:r>
          </w:p>
        </w:tc>
        <w:tc>
          <w:tcPr>
            <w:tcW w:w="1559" w:type="dxa"/>
            <w:tcBorders>
              <w:top w:val="nil"/>
              <w:left w:val="nil"/>
              <w:bottom w:val="single" w:sz="4" w:space="0" w:color="auto"/>
              <w:right w:val="single" w:sz="4" w:space="0" w:color="auto"/>
            </w:tcBorders>
            <w:shd w:val="clear" w:color="auto" w:fill="auto"/>
            <w:noWrap/>
            <w:vAlign w:val="center"/>
            <w:hideMark/>
          </w:tcPr>
          <w:p w14:paraId="6551177F" w14:textId="77777777" w:rsidR="005B7C84" w:rsidRPr="00176353" w:rsidRDefault="005B7C84" w:rsidP="005B7C84">
            <w:pPr>
              <w:jc w:val="center"/>
              <w:rPr>
                <w:sz w:val="24"/>
                <w:szCs w:val="24"/>
              </w:rPr>
            </w:pPr>
            <w:r w:rsidRPr="00176353">
              <w:rPr>
                <w:sz w:val="24"/>
                <w:szCs w:val="24"/>
              </w:rPr>
              <w:t>тыс. м³</w:t>
            </w:r>
          </w:p>
        </w:tc>
        <w:tc>
          <w:tcPr>
            <w:tcW w:w="992" w:type="dxa"/>
            <w:tcBorders>
              <w:top w:val="nil"/>
              <w:left w:val="nil"/>
              <w:bottom w:val="single" w:sz="4" w:space="0" w:color="auto"/>
              <w:right w:val="single" w:sz="4" w:space="0" w:color="auto"/>
            </w:tcBorders>
            <w:shd w:val="clear" w:color="auto" w:fill="auto"/>
            <w:noWrap/>
            <w:vAlign w:val="center"/>
            <w:hideMark/>
          </w:tcPr>
          <w:p w14:paraId="72FF4E22" w14:textId="77777777" w:rsidR="005B7C84" w:rsidRPr="00176353" w:rsidRDefault="005B7C84" w:rsidP="005B7C84">
            <w:pPr>
              <w:jc w:val="center"/>
              <w:rPr>
                <w:sz w:val="24"/>
                <w:szCs w:val="24"/>
              </w:rPr>
            </w:pPr>
            <w:r w:rsidRPr="00176353">
              <w:rPr>
                <w:sz w:val="24"/>
                <w:szCs w:val="24"/>
              </w:rPr>
              <w:t>10,31</w:t>
            </w:r>
          </w:p>
        </w:tc>
        <w:tc>
          <w:tcPr>
            <w:tcW w:w="993" w:type="dxa"/>
            <w:tcBorders>
              <w:top w:val="nil"/>
              <w:left w:val="nil"/>
              <w:bottom w:val="single" w:sz="4" w:space="0" w:color="auto"/>
              <w:right w:val="single" w:sz="4" w:space="0" w:color="auto"/>
            </w:tcBorders>
            <w:shd w:val="clear" w:color="auto" w:fill="auto"/>
            <w:noWrap/>
            <w:vAlign w:val="center"/>
            <w:hideMark/>
          </w:tcPr>
          <w:p w14:paraId="476556E0" w14:textId="77777777" w:rsidR="005B7C84" w:rsidRPr="00176353" w:rsidRDefault="005B7C84" w:rsidP="005B7C84">
            <w:pPr>
              <w:jc w:val="center"/>
              <w:rPr>
                <w:sz w:val="24"/>
                <w:szCs w:val="24"/>
              </w:rPr>
            </w:pPr>
            <w:r w:rsidRPr="00176353">
              <w:rPr>
                <w:sz w:val="24"/>
                <w:szCs w:val="24"/>
              </w:rPr>
              <w:t>9,00</w:t>
            </w:r>
          </w:p>
        </w:tc>
        <w:tc>
          <w:tcPr>
            <w:tcW w:w="986" w:type="dxa"/>
            <w:tcBorders>
              <w:top w:val="nil"/>
              <w:left w:val="nil"/>
              <w:bottom w:val="single" w:sz="4" w:space="0" w:color="auto"/>
              <w:right w:val="single" w:sz="4" w:space="0" w:color="auto"/>
            </w:tcBorders>
            <w:shd w:val="clear" w:color="auto" w:fill="auto"/>
            <w:noWrap/>
            <w:vAlign w:val="center"/>
            <w:hideMark/>
          </w:tcPr>
          <w:p w14:paraId="15C2B834" w14:textId="77777777" w:rsidR="005B7C84" w:rsidRPr="00176353" w:rsidRDefault="005B7C84" w:rsidP="005B7C84">
            <w:pPr>
              <w:jc w:val="center"/>
              <w:rPr>
                <w:sz w:val="24"/>
                <w:szCs w:val="24"/>
              </w:rPr>
            </w:pPr>
            <w:r w:rsidRPr="00176353">
              <w:rPr>
                <w:sz w:val="24"/>
                <w:szCs w:val="24"/>
              </w:rPr>
              <w:t>9,24</w:t>
            </w:r>
          </w:p>
        </w:tc>
      </w:tr>
      <w:tr w:rsidR="00304846" w:rsidRPr="00176353" w14:paraId="2A5AFCCE"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77212A39"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4E5DD766"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011D464A"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5B1E3D61" w14:textId="77777777" w:rsidR="005B7C84" w:rsidRPr="00176353" w:rsidRDefault="005B7C84" w:rsidP="005B7C84">
            <w:pPr>
              <w:jc w:val="center"/>
              <w:rPr>
                <w:sz w:val="24"/>
                <w:szCs w:val="24"/>
              </w:rPr>
            </w:pPr>
            <w:r w:rsidRPr="00176353">
              <w:rPr>
                <w:sz w:val="24"/>
                <w:szCs w:val="24"/>
              </w:rPr>
              <w:t>28,26</w:t>
            </w:r>
          </w:p>
        </w:tc>
        <w:tc>
          <w:tcPr>
            <w:tcW w:w="993" w:type="dxa"/>
            <w:tcBorders>
              <w:top w:val="nil"/>
              <w:left w:val="nil"/>
              <w:bottom w:val="single" w:sz="4" w:space="0" w:color="auto"/>
              <w:right w:val="single" w:sz="4" w:space="0" w:color="auto"/>
            </w:tcBorders>
            <w:shd w:val="clear" w:color="auto" w:fill="auto"/>
            <w:noWrap/>
            <w:vAlign w:val="center"/>
            <w:hideMark/>
          </w:tcPr>
          <w:p w14:paraId="32258A6E" w14:textId="77777777" w:rsidR="005B7C84" w:rsidRPr="00176353" w:rsidRDefault="005B7C84" w:rsidP="005B7C84">
            <w:pPr>
              <w:jc w:val="center"/>
              <w:rPr>
                <w:sz w:val="24"/>
                <w:szCs w:val="24"/>
              </w:rPr>
            </w:pPr>
            <w:r w:rsidRPr="00176353">
              <w:rPr>
                <w:sz w:val="24"/>
                <w:szCs w:val="24"/>
              </w:rPr>
              <w:t>24,65</w:t>
            </w:r>
          </w:p>
        </w:tc>
        <w:tc>
          <w:tcPr>
            <w:tcW w:w="986" w:type="dxa"/>
            <w:tcBorders>
              <w:top w:val="nil"/>
              <w:left w:val="nil"/>
              <w:bottom w:val="single" w:sz="4" w:space="0" w:color="auto"/>
              <w:right w:val="single" w:sz="4" w:space="0" w:color="auto"/>
            </w:tcBorders>
            <w:shd w:val="clear" w:color="auto" w:fill="auto"/>
            <w:noWrap/>
            <w:vAlign w:val="center"/>
            <w:hideMark/>
          </w:tcPr>
          <w:p w14:paraId="653C7B3F" w14:textId="77777777" w:rsidR="005B7C84" w:rsidRPr="00176353" w:rsidRDefault="005B7C84" w:rsidP="005B7C84">
            <w:pPr>
              <w:jc w:val="center"/>
              <w:rPr>
                <w:sz w:val="24"/>
                <w:szCs w:val="24"/>
              </w:rPr>
            </w:pPr>
            <w:r w:rsidRPr="00176353">
              <w:rPr>
                <w:sz w:val="24"/>
                <w:szCs w:val="24"/>
              </w:rPr>
              <w:t>25,32</w:t>
            </w:r>
          </w:p>
        </w:tc>
      </w:tr>
      <w:tr w:rsidR="00304846" w:rsidRPr="00176353" w14:paraId="488605EC"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7FA123EE"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63EC4B08"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7B076F8F"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674FB23D" w14:textId="77777777" w:rsidR="005B7C84" w:rsidRPr="00176353" w:rsidRDefault="005B7C84" w:rsidP="005B7C84">
            <w:pPr>
              <w:jc w:val="center"/>
              <w:rPr>
                <w:sz w:val="24"/>
                <w:szCs w:val="24"/>
              </w:rPr>
            </w:pPr>
            <w:r w:rsidRPr="00176353">
              <w:rPr>
                <w:sz w:val="24"/>
                <w:szCs w:val="24"/>
              </w:rPr>
              <w:t>33,91</w:t>
            </w:r>
          </w:p>
        </w:tc>
        <w:tc>
          <w:tcPr>
            <w:tcW w:w="993" w:type="dxa"/>
            <w:tcBorders>
              <w:top w:val="nil"/>
              <w:left w:val="nil"/>
              <w:bottom w:val="single" w:sz="4" w:space="0" w:color="auto"/>
              <w:right w:val="single" w:sz="4" w:space="0" w:color="auto"/>
            </w:tcBorders>
            <w:shd w:val="clear" w:color="auto" w:fill="auto"/>
            <w:vAlign w:val="center"/>
            <w:hideMark/>
          </w:tcPr>
          <w:p w14:paraId="7775C093" w14:textId="77777777" w:rsidR="005B7C84" w:rsidRPr="00176353" w:rsidRDefault="005B7C84" w:rsidP="005B7C84">
            <w:pPr>
              <w:jc w:val="center"/>
              <w:rPr>
                <w:sz w:val="24"/>
                <w:szCs w:val="24"/>
              </w:rPr>
            </w:pPr>
            <w:r w:rsidRPr="00176353">
              <w:rPr>
                <w:sz w:val="24"/>
                <w:szCs w:val="24"/>
              </w:rPr>
              <w:t>29,58</w:t>
            </w:r>
          </w:p>
        </w:tc>
        <w:tc>
          <w:tcPr>
            <w:tcW w:w="986" w:type="dxa"/>
            <w:tcBorders>
              <w:top w:val="nil"/>
              <w:left w:val="nil"/>
              <w:bottom w:val="single" w:sz="4" w:space="0" w:color="auto"/>
              <w:right w:val="single" w:sz="4" w:space="0" w:color="auto"/>
            </w:tcBorders>
            <w:shd w:val="clear" w:color="auto" w:fill="auto"/>
            <w:vAlign w:val="center"/>
            <w:hideMark/>
          </w:tcPr>
          <w:p w14:paraId="7B69AF40" w14:textId="77777777" w:rsidR="005B7C84" w:rsidRPr="00176353" w:rsidRDefault="005B7C84" w:rsidP="005B7C84">
            <w:pPr>
              <w:jc w:val="center"/>
              <w:rPr>
                <w:sz w:val="24"/>
                <w:szCs w:val="24"/>
              </w:rPr>
            </w:pPr>
            <w:r w:rsidRPr="00176353">
              <w:rPr>
                <w:sz w:val="24"/>
                <w:szCs w:val="24"/>
              </w:rPr>
              <w:t>30,38</w:t>
            </w:r>
          </w:p>
        </w:tc>
      </w:tr>
      <w:tr w:rsidR="00304846" w:rsidRPr="00176353" w14:paraId="459BC262"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2B18CF" w14:textId="77777777" w:rsidR="005B7C84" w:rsidRPr="00176353" w:rsidRDefault="005B7C84" w:rsidP="005B7C84">
            <w:pPr>
              <w:jc w:val="center"/>
              <w:rPr>
                <w:b/>
                <w:bCs/>
                <w:sz w:val="24"/>
                <w:szCs w:val="24"/>
              </w:rPr>
            </w:pPr>
            <w:r w:rsidRPr="00176353">
              <w:rPr>
                <w:b/>
                <w:bCs/>
                <w:sz w:val="24"/>
                <w:szCs w:val="24"/>
              </w:rPr>
              <w:t>3.2</w:t>
            </w:r>
          </w:p>
        </w:tc>
        <w:tc>
          <w:tcPr>
            <w:tcW w:w="41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636297" w14:textId="77777777" w:rsidR="005B7C84" w:rsidRPr="00176353" w:rsidRDefault="005B7C84" w:rsidP="005B7C84">
            <w:pPr>
              <w:jc w:val="right"/>
              <w:rPr>
                <w:b/>
                <w:bCs/>
                <w:sz w:val="24"/>
                <w:szCs w:val="24"/>
              </w:rPr>
            </w:pPr>
            <w:r w:rsidRPr="00176353">
              <w:rPr>
                <w:b/>
                <w:bCs/>
                <w:sz w:val="24"/>
                <w:szCs w:val="24"/>
              </w:rPr>
              <w:t>бюджетные организации</w:t>
            </w:r>
          </w:p>
        </w:tc>
        <w:tc>
          <w:tcPr>
            <w:tcW w:w="1559" w:type="dxa"/>
            <w:tcBorders>
              <w:top w:val="nil"/>
              <w:left w:val="nil"/>
              <w:bottom w:val="single" w:sz="4" w:space="0" w:color="auto"/>
              <w:right w:val="single" w:sz="4" w:space="0" w:color="auto"/>
            </w:tcBorders>
            <w:shd w:val="clear" w:color="auto" w:fill="auto"/>
            <w:noWrap/>
            <w:vAlign w:val="center"/>
            <w:hideMark/>
          </w:tcPr>
          <w:p w14:paraId="2ACA06D6" w14:textId="77777777" w:rsidR="005B7C84" w:rsidRPr="00176353" w:rsidRDefault="005B7C84" w:rsidP="005B7C84">
            <w:pPr>
              <w:jc w:val="center"/>
              <w:rPr>
                <w:b/>
                <w:bCs/>
                <w:sz w:val="24"/>
                <w:szCs w:val="24"/>
              </w:rPr>
            </w:pPr>
            <w:r w:rsidRPr="00176353">
              <w:rPr>
                <w:b/>
                <w:bCs/>
                <w:sz w:val="24"/>
                <w:szCs w:val="24"/>
              </w:rPr>
              <w:t>тыс. м³</w:t>
            </w:r>
          </w:p>
        </w:tc>
        <w:tc>
          <w:tcPr>
            <w:tcW w:w="992" w:type="dxa"/>
            <w:tcBorders>
              <w:top w:val="nil"/>
              <w:left w:val="nil"/>
              <w:bottom w:val="single" w:sz="4" w:space="0" w:color="auto"/>
              <w:right w:val="single" w:sz="4" w:space="0" w:color="auto"/>
            </w:tcBorders>
            <w:shd w:val="clear" w:color="auto" w:fill="auto"/>
            <w:noWrap/>
            <w:vAlign w:val="center"/>
            <w:hideMark/>
          </w:tcPr>
          <w:p w14:paraId="23751144" w14:textId="77777777" w:rsidR="005B7C84" w:rsidRPr="00176353" w:rsidRDefault="005B7C84" w:rsidP="005B7C84">
            <w:pPr>
              <w:jc w:val="center"/>
              <w:rPr>
                <w:b/>
                <w:bCs/>
                <w:sz w:val="24"/>
                <w:szCs w:val="24"/>
              </w:rPr>
            </w:pPr>
            <w:r w:rsidRPr="00176353">
              <w:rPr>
                <w:b/>
                <w:bCs/>
                <w:sz w:val="24"/>
                <w:szCs w:val="24"/>
              </w:rPr>
              <w:t>0,82</w:t>
            </w:r>
          </w:p>
        </w:tc>
        <w:tc>
          <w:tcPr>
            <w:tcW w:w="993" w:type="dxa"/>
            <w:tcBorders>
              <w:top w:val="nil"/>
              <w:left w:val="nil"/>
              <w:bottom w:val="single" w:sz="4" w:space="0" w:color="auto"/>
              <w:right w:val="single" w:sz="4" w:space="0" w:color="auto"/>
            </w:tcBorders>
            <w:shd w:val="clear" w:color="auto" w:fill="auto"/>
            <w:noWrap/>
            <w:vAlign w:val="center"/>
            <w:hideMark/>
          </w:tcPr>
          <w:p w14:paraId="5D242928" w14:textId="77777777" w:rsidR="005B7C84" w:rsidRPr="00176353" w:rsidRDefault="005B7C84" w:rsidP="005B7C84">
            <w:pPr>
              <w:jc w:val="center"/>
              <w:rPr>
                <w:b/>
                <w:bCs/>
                <w:sz w:val="24"/>
                <w:szCs w:val="24"/>
              </w:rPr>
            </w:pPr>
            <w:r w:rsidRPr="00176353">
              <w:rPr>
                <w:b/>
                <w:bCs/>
                <w:sz w:val="24"/>
                <w:szCs w:val="24"/>
              </w:rPr>
              <w:t>0,63</w:t>
            </w:r>
          </w:p>
        </w:tc>
        <w:tc>
          <w:tcPr>
            <w:tcW w:w="986" w:type="dxa"/>
            <w:tcBorders>
              <w:top w:val="nil"/>
              <w:left w:val="nil"/>
              <w:bottom w:val="single" w:sz="4" w:space="0" w:color="auto"/>
              <w:right w:val="single" w:sz="4" w:space="0" w:color="auto"/>
            </w:tcBorders>
            <w:shd w:val="clear" w:color="auto" w:fill="auto"/>
            <w:noWrap/>
            <w:vAlign w:val="center"/>
            <w:hideMark/>
          </w:tcPr>
          <w:p w14:paraId="4F4BB9FF" w14:textId="77777777" w:rsidR="005B7C84" w:rsidRPr="00176353" w:rsidRDefault="005B7C84" w:rsidP="005B7C84">
            <w:pPr>
              <w:jc w:val="center"/>
              <w:rPr>
                <w:b/>
                <w:bCs/>
                <w:sz w:val="24"/>
                <w:szCs w:val="24"/>
              </w:rPr>
            </w:pPr>
            <w:r w:rsidRPr="00176353">
              <w:rPr>
                <w:b/>
                <w:bCs/>
                <w:sz w:val="24"/>
                <w:szCs w:val="24"/>
              </w:rPr>
              <w:t>0,80</w:t>
            </w:r>
          </w:p>
        </w:tc>
      </w:tr>
      <w:tr w:rsidR="00304846" w:rsidRPr="00176353" w14:paraId="2B8C9F2B"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037D0D56"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6F7546A6"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0124472B"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67CAEFA5" w14:textId="77777777" w:rsidR="005B7C84" w:rsidRPr="00176353" w:rsidRDefault="005B7C84" w:rsidP="005B7C84">
            <w:pPr>
              <w:jc w:val="center"/>
              <w:rPr>
                <w:b/>
                <w:bCs/>
                <w:sz w:val="24"/>
                <w:szCs w:val="24"/>
              </w:rPr>
            </w:pPr>
            <w:r w:rsidRPr="00176353">
              <w:rPr>
                <w:b/>
                <w:bCs/>
                <w:sz w:val="24"/>
                <w:szCs w:val="24"/>
              </w:rPr>
              <w:t>2,25</w:t>
            </w:r>
          </w:p>
        </w:tc>
        <w:tc>
          <w:tcPr>
            <w:tcW w:w="993" w:type="dxa"/>
            <w:tcBorders>
              <w:top w:val="nil"/>
              <w:left w:val="nil"/>
              <w:bottom w:val="single" w:sz="4" w:space="0" w:color="auto"/>
              <w:right w:val="single" w:sz="4" w:space="0" w:color="auto"/>
            </w:tcBorders>
            <w:shd w:val="clear" w:color="auto" w:fill="auto"/>
            <w:noWrap/>
            <w:vAlign w:val="center"/>
            <w:hideMark/>
          </w:tcPr>
          <w:p w14:paraId="6F588187" w14:textId="77777777" w:rsidR="005B7C84" w:rsidRPr="00176353" w:rsidRDefault="005B7C84" w:rsidP="005B7C84">
            <w:pPr>
              <w:jc w:val="center"/>
              <w:rPr>
                <w:b/>
                <w:bCs/>
                <w:sz w:val="24"/>
                <w:szCs w:val="24"/>
              </w:rPr>
            </w:pPr>
            <w:r w:rsidRPr="00176353">
              <w:rPr>
                <w:b/>
                <w:bCs/>
                <w:sz w:val="24"/>
                <w:szCs w:val="24"/>
              </w:rPr>
              <w:t>1,72</w:t>
            </w:r>
          </w:p>
        </w:tc>
        <w:tc>
          <w:tcPr>
            <w:tcW w:w="986" w:type="dxa"/>
            <w:tcBorders>
              <w:top w:val="nil"/>
              <w:left w:val="nil"/>
              <w:bottom w:val="single" w:sz="4" w:space="0" w:color="auto"/>
              <w:right w:val="single" w:sz="4" w:space="0" w:color="auto"/>
            </w:tcBorders>
            <w:shd w:val="clear" w:color="auto" w:fill="auto"/>
            <w:noWrap/>
            <w:vAlign w:val="center"/>
            <w:hideMark/>
          </w:tcPr>
          <w:p w14:paraId="316E15A0" w14:textId="77777777" w:rsidR="005B7C84" w:rsidRPr="00176353" w:rsidRDefault="005B7C84" w:rsidP="005B7C84">
            <w:pPr>
              <w:jc w:val="center"/>
              <w:rPr>
                <w:b/>
                <w:bCs/>
                <w:sz w:val="24"/>
                <w:szCs w:val="24"/>
              </w:rPr>
            </w:pPr>
            <w:r w:rsidRPr="00176353">
              <w:rPr>
                <w:b/>
                <w:bCs/>
                <w:sz w:val="24"/>
                <w:szCs w:val="24"/>
              </w:rPr>
              <w:t>2,20</w:t>
            </w:r>
          </w:p>
        </w:tc>
      </w:tr>
      <w:tr w:rsidR="00304846" w:rsidRPr="00176353" w14:paraId="195F899D"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4CC2F5BC"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6E5A0137"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0DED859B"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6C2B5111" w14:textId="77777777" w:rsidR="005B7C84" w:rsidRPr="00176353" w:rsidRDefault="005B7C84" w:rsidP="005B7C84">
            <w:pPr>
              <w:jc w:val="center"/>
              <w:rPr>
                <w:b/>
                <w:bCs/>
                <w:sz w:val="24"/>
                <w:szCs w:val="24"/>
              </w:rPr>
            </w:pPr>
            <w:r w:rsidRPr="00176353">
              <w:rPr>
                <w:b/>
                <w:bCs/>
                <w:sz w:val="24"/>
                <w:szCs w:val="24"/>
              </w:rPr>
              <w:t>2,70</w:t>
            </w:r>
          </w:p>
        </w:tc>
        <w:tc>
          <w:tcPr>
            <w:tcW w:w="993" w:type="dxa"/>
            <w:tcBorders>
              <w:top w:val="nil"/>
              <w:left w:val="nil"/>
              <w:bottom w:val="single" w:sz="4" w:space="0" w:color="auto"/>
              <w:right w:val="single" w:sz="4" w:space="0" w:color="auto"/>
            </w:tcBorders>
            <w:shd w:val="clear" w:color="auto" w:fill="auto"/>
            <w:vAlign w:val="center"/>
            <w:hideMark/>
          </w:tcPr>
          <w:p w14:paraId="54D1D723" w14:textId="77777777" w:rsidR="005B7C84" w:rsidRPr="00176353" w:rsidRDefault="005B7C84" w:rsidP="005B7C84">
            <w:pPr>
              <w:jc w:val="center"/>
              <w:rPr>
                <w:b/>
                <w:bCs/>
                <w:sz w:val="24"/>
                <w:szCs w:val="24"/>
              </w:rPr>
            </w:pPr>
            <w:r w:rsidRPr="00176353">
              <w:rPr>
                <w:b/>
                <w:bCs/>
                <w:sz w:val="24"/>
                <w:szCs w:val="24"/>
              </w:rPr>
              <w:t>2,07</w:t>
            </w:r>
          </w:p>
        </w:tc>
        <w:tc>
          <w:tcPr>
            <w:tcW w:w="986" w:type="dxa"/>
            <w:tcBorders>
              <w:top w:val="nil"/>
              <w:left w:val="nil"/>
              <w:bottom w:val="single" w:sz="4" w:space="0" w:color="auto"/>
              <w:right w:val="single" w:sz="4" w:space="0" w:color="auto"/>
            </w:tcBorders>
            <w:shd w:val="clear" w:color="auto" w:fill="auto"/>
            <w:vAlign w:val="center"/>
            <w:hideMark/>
          </w:tcPr>
          <w:p w14:paraId="11372B2A" w14:textId="77777777" w:rsidR="005B7C84" w:rsidRPr="00176353" w:rsidRDefault="005B7C84" w:rsidP="005B7C84">
            <w:pPr>
              <w:jc w:val="center"/>
              <w:rPr>
                <w:b/>
                <w:bCs/>
                <w:sz w:val="24"/>
                <w:szCs w:val="24"/>
              </w:rPr>
            </w:pPr>
            <w:r w:rsidRPr="00176353">
              <w:rPr>
                <w:b/>
                <w:bCs/>
                <w:sz w:val="24"/>
                <w:szCs w:val="24"/>
              </w:rPr>
              <w:t>2,64</w:t>
            </w:r>
          </w:p>
        </w:tc>
      </w:tr>
      <w:tr w:rsidR="00304846" w:rsidRPr="00176353" w14:paraId="1C221802"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2F16AB" w14:textId="77777777" w:rsidR="005B7C84" w:rsidRPr="00176353" w:rsidRDefault="005B7C84" w:rsidP="005B7C84">
            <w:pPr>
              <w:jc w:val="center"/>
              <w:rPr>
                <w:sz w:val="24"/>
                <w:szCs w:val="24"/>
              </w:rPr>
            </w:pPr>
            <w:r w:rsidRPr="00176353">
              <w:rPr>
                <w:sz w:val="24"/>
                <w:szCs w:val="24"/>
              </w:rPr>
              <w:t>3.2.1</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06854E4E" w14:textId="71FA83CC" w:rsidR="005B7C84" w:rsidRPr="00176353" w:rsidRDefault="005B7C84" w:rsidP="005B7C84">
            <w:pPr>
              <w:rPr>
                <w:sz w:val="24"/>
                <w:szCs w:val="24"/>
              </w:rPr>
            </w:pPr>
            <w:r w:rsidRPr="00176353">
              <w:rPr>
                <w:sz w:val="24"/>
                <w:szCs w:val="24"/>
              </w:rPr>
              <w:t>ст. Усть-Юган</w:t>
            </w:r>
          </w:p>
        </w:tc>
        <w:tc>
          <w:tcPr>
            <w:tcW w:w="1559" w:type="dxa"/>
            <w:tcBorders>
              <w:top w:val="nil"/>
              <w:left w:val="nil"/>
              <w:bottom w:val="single" w:sz="4" w:space="0" w:color="auto"/>
              <w:right w:val="single" w:sz="4" w:space="0" w:color="auto"/>
            </w:tcBorders>
            <w:shd w:val="clear" w:color="auto" w:fill="auto"/>
            <w:noWrap/>
            <w:vAlign w:val="center"/>
            <w:hideMark/>
          </w:tcPr>
          <w:p w14:paraId="4319B1F2" w14:textId="77777777" w:rsidR="005B7C84" w:rsidRPr="00176353" w:rsidRDefault="005B7C84" w:rsidP="005B7C84">
            <w:pPr>
              <w:jc w:val="center"/>
              <w:rPr>
                <w:sz w:val="24"/>
                <w:szCs w:val="24"/>
              </w:rPr>
            </w:pPr>
            <w:r w:rsidRPr="00176353">
              <w:rPr>
                <w:sz w:val="24"/>
                <w:szCs w:val="24"/>
              </w:rPr>
              <w:t>тыс. м³</w:t>
            </w:r>
          </w:p>
        </w:tc>
        <w:tc>
          <w:tcPr>
            <w:tcW w:w="992" w:type="dxa"/>
            <w:tcBorders>
              <w:top w:val="nil"/>
              <w:left w:val="nil"/>
              <w:bottom w:val="single" w:sz="4" w:space="0" w:color="auto"/>
              <w:right w:val="single" w:sz="4" w:space="0" w:color="auto"/>
            </w:tcBorders>
            <w:shd w:val="clear" w:color="auto" w:fill="auto"/>
            <w:noWrap/>
            <w:vAlign w:val="center"/>
            <w:hideMark/>
          </w:tcPr>
          <w:p w14:paraId="4BCC6B4F" w14:textId="77777777" w:rsidR="005B7C84" w:rsidRPr="00176353" w:rsidRDefault="005B7C84" w:rsidP="005B7C84">
            <w:pPr>
              <w:jc w:val="center"/>
              <w:rPr>
                <w:sz w:val="24"/>
                <w:szCs w:val="24"/>
              </w:rPr>
            </w:pPr>
            <w:r w:rsidRPr="00176353">
              <w:rPr>
                <w:sz w:val="24"/>
                <w:szCs w:val="24"/>
              </w:rPr>
              <w:t>0,82</w:t>
            </w:r>
          </w:p>
        </w:tc>
        <w:tc>
          <w:tcPr>
            <w:tcW w:w="993" w:type="dxa"/>
            <w:tcBorders>
              <w:top w:val="nil"/>
              <w:left w:val="nil"/>
              <w:bottom w:val="single" w:sz="4" w:space="0" w:color="auto"/>
              <w:right w:val="single" w:sz="4" w:space="0" w:color="auto"/>
            </w:tcBorders>
            <w:shd w:val="clear" w:color="auto" w:fill="auto"/>
            <w:noWrap/>
            <w:vAlign w:val="center"/>
            <w:hideMark/>
          </w:tcPr>
          <w:p w14:paraId="7C3DA0D8" w14:textId="77777777" w:rsidR="005B7C84" w:rsidRPr="00176353" w:rsidRDefault="005B7C84" w:rsidP="005B7C84">
            <w:pPr>
              <w:jc w:val="center"/>
              <w:rPr>
                <w:sz w:val="24"/>
                <w:szCs w:val="24"/>
              </w:rPr>
            </w:pPr>
            <w:r w:rsidRPr="00176353">
              <w:rPr>
                <w:sz w:val="24"/>
                <w:szCs w:val="24"/>
              </w:rPr>
              <w:t>0,63</w:t>
            </w:r>
          </w:p>
        </w:tc>
        <w:tc>
          <w:tcPr>
            <w:tcW w:w="986" w:type="dxa"/>
            <w:tcBorders>
              <w:top w:val="nil"/>
              <w:left w:val="nil"/>
              <w:bottom w:val="single" w:sz="4" w:space="0" w:color="auto"/>
              <w:right w:val="single" w:sz="4" w:space="0" w:color="auto"/>
            </w:tcBorders>
            <w:shd w:val="clear" w:color="auto" w:fill="auto"/>
            <w:noWrap/>
            <w:vAlign w:val="center"/>
            <w:hideMark/>
          </w:tcPr>
          <w:p w14:paraId="635074EE" w14:textId="77777777" w:rsidR="005B7C84" w:rsidRPr="00176353" w:rsidRDefault="005B7C84" w:rsidP="005B7C84">
            <w:pPr>
              <w:jc w:val="center"/>
              <w:rPr>
                <w:sz w:val="24"/>
                <w:szCs w:val="24"/>
              </w:rPr>
            </w:pPr>
            <w:r w:rsidRPr="00176353">
              <w:rPr>
                <w:sz w:val="24"/>
                <w:szCs w:val="24"/>
              </w:rPr>
              <w:t>0,80</w:t>
            </w:r>
          </w:p>
        </w:tc>
      </w:tr>
      <w:tr w:rsidR="00304846" w:rsidRPr="00176353" w14:paraId="551386F3"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62FFC47D"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0921DF5B"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738267C5"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6CD3D5DE" w14:textId="77777777" w:rsidR="005B7C84" w:rsidRPr="00176353" w:rsidRDefault="005B7C84" w:rsidP="005B7C84">
            <w:pPr>
              <w:jc w:val="center"/>
              <w:rPr>
                <w:sz w:val="24"/>
                <w:szCs w:val="24"/>
              </w:rPr>
            </w:pPr>
            <w:r w:rsidRPr="00176353">
              <w:rPr>
                <w:sz w:val="24"/>
                <w:szCs w:val="24"/>
              </w:rPr>
              <w:t>2,25</w:t>
            </w:r>
          </w:p>
        </w:tc>
        <w:tc>
          <w:tcPr>
            <w:tcW w:w="993" w:type="dxa"/>
            <w:tcBorders>
              <w:top w:val="nil"/>
              <w:left w:val="nil"/>
              <w:bottom w:val="single" w:sz="4" w:space="0" w:color="auto"/>
              <w:right w:val="single" w:sz="4" w:space="0" w:color="auto"/>
            </w:tcBorders>
            <w:shd w:val="clear" w:color="auto" w:fill="auto"/>
            <w:noWrap/>
            <w:vAlign w:val="center"/>
            <w:hideMark/>
          </w:tcPr>
          <w:p w14:paraId="15C095AB" w14:textId="77777777" w:rsidR="005B7C84" w:rsidRPr="00176353" w:rsidRDefault="005B7C84" w:rsidP="005B7C84">
            <w:pPr>
              <w:jc w:val="center"/>
              <w:rPr>
                <w:sz w:val="24"/>
                <w:szCs w:val="24"/>
              </w:rPr>
            </w:pPr>
            <w:r w:rsidRPr="00176353">
              <w:rPr>
                <w:sz w:val="24"/>
                <w:szCs w:val="24"/>
              </w:rPr>
              <w:t>1,72</w:t>
            </w:r>
          </w:p>
        </w:tc>
        <w:tc>
          <w:tcPr>
            <w:tcW w:w="986" w:type="dxa"/>
            <w:tcBorders>
              <w:top w:val="nil"/>
              <w:left w:val="nil"/>
              <w:bottom w:val="single" w:sz="4" w:space="0" w:color="auto"/>
              <w:right w:val="single" w:sz="4" w:space="0" w:color="auto"/>
            </w:tcBorders>
            <w:shd w:val="clear" w:color="auto" w:fill="auto"/>
            <w:noWrap/>
            <w:vAlign w:val="center"/>
            <w:hideMark/>
          </w:tcPr>
          <w:p w14:paraId="183A89E1" w14:textId="77777777" w:rsidR="005B7C84" w:rsidRPr="00176353" w:rsidRDefault="005B7C84" w:rsidP="005B7C84">
            <w:pPr>
              <w:jc w:val="center"/>
              <w:rPr>
                <w:sz w:val="24"/>
                <w:szCs w:val="24"/>
              </w:rPr>
            </w:pPr>
            <w:r w:rsidRPr="00176353">
              <w:rPr>
                <w:sz w:val="24"/>
                <w:szCs w:val="24"/>
              </w:rPr>
              <w:t>2,20</w:t>
            </w:r>
          </w:p>
        </w:tc>
      </w:tr>
      <w:tr w:rsidR="00304846" w:rsidRPr="00176353" w14:paraId="6D5DA504"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692D042C"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7F05FB66"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238A7C15"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12C6E735" w14:textId="77777777" w:rsidR="005B7C84" w:rsidRPr="00176353" w:rsidRDefault="005B7C84" w:rsidP="005B7C84">
            <w:pPr>
              <w:jc w:val="center"/>
              <w:rPr>
                <w:sz w:val="24"/>
                <w:szCs w:val="24"/>
              </w:rPr>
            </w:pPr>
            <w:r w:rsidRPr="00176353">
              <w:rPr>
                <w:sz w:val="24"/>
                <w:szCs w:val="24"/>
              </w:rPr>
              <w:t>2,70</w:t>
            </w:r>
          </w:p>
        </w:tc>
        <w:tc>
          <w:tcPr>
            <w:tcW w:w="993" w:type="dxa"/>
            <w:tcBorders>
              <w:top w:val="nil"/>
              <w:left w:val="nil"/>
              <w:bottom w:val="single" w:sz="4" w:space="0" w:color="auto"/>
              <w:right w:val="single" w:sz="4" w:space="0" w:color="auto"/>
            </w:tcBorders>
            <w:shd w:val="clear" w:color="auto" w:fill="auto"/>
            <w:vAlign w:val="center"/>
            <w:hideMark/>
          </w:tcPr>
          <w:p w14:paraId="73A08ADB" w14:textId="77777777" w:rsidR="005B7C84" w:rsidRPr="00176353" w:rsidRDefault="005B7C84" w:rsidP="005B7C84">
            <w:pPr>
              <w:jc w:val="center"/>
              <w:rPr>
                <w:sz w:val="24"/>
                <w:szCs w:val="24"/>
              </w:rPr>
            </w:pPr>
            <w:r w:rsidRPr="00176353">
              <w:rPr>
                <w:sz w:val="24"/>
                <w:szCs w:val="24"/>
              </w:rPr>
              <w:t>2,07</w:t>
            </w:r>
          </w:p>
        </w:tc>
        <w:tc>
          <w:tcPr>
            <w:tcW w:w="986" w:type="dxa"/>
            <w:tcBorders>
              <w:top w:val="nil"/>
              <w:left w:val="nil"/>
              <w:bottom w:val="single" w:sz="4" w:space="0" w:color="auto"/>
              <w:right w:val="single" w:sz="4" w:space="0" w:color="auto"/>
            </w:tcBorders>
            <w:shd w:val="clear" w:color="auto" w:fill="auto"/>
            <w:vAlign w:val="center"/>
            <w:hideMark/>
          </w:tcPr>
          <w:p w14:paraId="70FBF302" w14:textId="77777777" w:rsidR="005B7C84" w:rsidRPr="00176353" w:rsidRDefault="005B7C84" w:rsidP="005B7C84">
            <w:pPr>
              <w:jc w:val="center"/>
              <w:rPr>
                <w:sz w:val="24"/>
                <w:szCs w:val="24"/>
              </w:rPr>
            </w:pPr>
            <w:r w:rsidRPr="00176353">
              <w:rPr>
                <w:sz w:val="24"/>
                <w:szCs w:val="24"/>
              </w:rPr>
              <w:t>2,64</w:t>
            </w:r>
          </w:p>
        </w:tc>
      </w:tr>
      <w:tr w:rsidR="00304846" w:rsidRPr="00176353" w14:paraId="0F9BCABE"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AD7597" w14:textId="77777777" w:rsidR="005B7C84" w:rsidRPr="00176353" w:rsidRDefault="005B7C84" w:rsidP="005B7C84">
            <w:pPr>
              <w:jc w:val="center"/>
              <w:rPr>
                <w:b/>
                <w:bCs/>
                <w:sz w:val="24"/>
                <w:szCs w:val="24"/>
              </w:rPr>
            </w:pPr>
            <w:r w:rsidRPr="00176353">
              <w:rPr>
                <w:b/>
                <w:bCs/>
                <w:sz w:val="24"/>
                <w:szCs w:val="24"/>
              </w:rPr>
              <w:t>3.3</w:t>
            </w:r>
          </w:p>
        </w:tc>
        <w:tc>
          <w:tcPr>
            <w:tcW w:w="41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84E37F" w14:textId="77777777" w:rsidR="005B7C84" w:rsidRPr="00176353" w:rsidRDefault="005B7C84" w:rsidP="005B7C84">
            <w:pPr>
              <w:jc w:val="right"/>
              <w:rPr>
                <w:b/>
                <w:bCs/>
                <w:sz w:val="24"/>
                <w:szCs w:val="24"/>
              </w:rPr>
            </w:pPr>
            <w:r w:rsidRPr="00176353">
              <w:rPr>
                <w:b/>
                <w:bCs/>
                <w:sz w:val="24"/>
                <w:szCs w:val="24"/>
              </w:rPr>
              <w:t>прочие</w:t>
            </w:r>
          </w:p>
        </w:tc>
        <w:tc>
          <w:tcPr>
            <w:tcW w:w="1559" w:type="dxa"/>
            <w:tcBorders>
              <w:top w:val="nil"/>
              <w:left w:val="nil"/>
              <w:bottom w:val="single" w:sz="4" w:space="0" w:color="auto"/>
              <w:right w:val="single" w:sz="4" w:space="0" w:color="auto"/>
            </w:tcBorders>
            <w:shd w:val="clear" w:color="auto" w:fill="auto"/>
            <w:noWrap/>
            <w:vAlign w:val="center"/>
            <w:hideMark/>
          </w:tcPr>
          <w:p w14:paraId="2718371C" w14:textId="77777777" w:rsidR="005B7C84" w:rsidRPr="00176353" w:rsidRDefault="005B7C84" w:rsidP="005B7C84">
            <w:pPr>
              <w:jc w:val="center"/>
              <w:rPr>
                <w:b/>
                <w:bCs/>
                <w:sz w:val="24"/>
                <w:szCs w:val="24"/>
              </w:rPr>
            </w:pPr>
            <w:r w:rsidRPr="00176353">
              <w:rPr>
                <w:b/>
                <w:bCs/>
                <w:sz w:val="24"/>
                <w:szCs w:val="24"/>
              </w:rPr>
              <w:t>тыс. м³</w:t>
            </w:r>
          </w:p>
        </w:tc>
        <w:tc>
          <w:tcPr>
            <w:tcW w:w="992" w:type="dxa"/>
            <w:tcBorders>
              <w:top w:val="nil"/>
              <w:left w:val="nil"/>
              <w:bottom w:val="single" w:sz="4" w:space="0" w:color="auto"/>
              <w:right w:val="single" w:sz="4" w:space="0" w:color="auto"/>
            </w:tcBorders>
            <w:shd w:val="clear" w:color="auto" w:fill="auto"/>
            <w:noWrap/>
            <w:vAlign w:val="center"/>
            <w:hideMark/>
          </w:tcPr>
          <w:p w14:paraId="6706FAF2" w14:textId="77777777" w:rsidR="005B7C84" w:rsidRPr="00176353" w:rsidRDefault="005B7C84" w:rsidP="005B7C84">
            <w:pPr>
              <w:jc w:val="center"/>
              <w:rPr>
                <w:b/>
                <w:bCs/>
                <w:sz w:val="24"/>
                <w:szCs w:val="24"/>
              </w:rPr>
            </w:pPr>
            <w:r w:rsidRPr="00176353">
              <w:rPr>
                <w:b/>
                <w:bCs/>
                <w:sz w:val="24"/>
                <w:szCs w:val="24"/>
              </w:rPr>
              <w:t>0,52</w:t>
            </w:r>
          </w:p>
        </w:tc>
        <w:tc>
          <w:tcPr>
            <w:tcW w:w="993" w:type="dxa"/>
            <w:tcBorders>
              <w:top w:val="nil"/>
              <w:left w:val="nil"/>
              <w:bottom w:val="single" w:sz="4" w:space="0" w:color="auto"/>
              <w:right w:val="single" w:sz="4" w:space="0" w:color="auto"/>
            </w:tcBorders>
            <w:shd w:val="clear" w:color="auto" w:fill="auto"/>
            <w:noWrap/>
            <w:vAlign w:val="center"/>
            <w:hideMark/>
          </w:tcPr>
          <w:p w14:paraId="11D60496" w14:textId="77777777" w:rsidR="005B7C84" w:rsidRPr="00176353" w:rsidRDefault="005B7C84" w:rsidP="005B7C84">
            <w:pPr>
              <w:jc w:val="center"/>
              <w:rPr>
                <w:b/>
                <w:bCs/>
                <w:sz w:val="24"/>
                <w:szCs w:val="24"/>
              </w:rPr>
            </w:pPr>
            <w:r w:rsidRPr="00176353">
              <w:rPr>
                <w:b/>
                <w:bCs/>
                <w:sz w:val="24"/>
                <w:szCs w:val="24"/>
              </w:rPr>
              <w:t>0,52</w:t>
            </w:r>
          </w:p>
        </w:tc>
        <w:tc>
          <w:tcPr>
            <w:tcW w:w="986" w:type="dxa"/>
            <w:tcBorders>
              <w:top w:val="nil"/>
              <w:left w:val="nil"/>
              <w:bottom w:val="single" w:sz="4" w:space="0" w:color="auto"/>
              <w:right w:val="single" w:sz="4" w:space="0" w:color="auto"/>
            </w:tcBorders>
            <w:shd w:val="clear" w:color="auto" w:fill="auto"/>
            <w:noWrap/>
            <w:vAlign w:val="center"/>
            <w:hideMark/>
          </w:tcPr>
          <w:p w14:paraId="5A7AACD5" w14:textId="77777777" w:rsidR="005B7C84" w:rsidRPr="00176353" w:rsidRDefault="005B7C84" w:rsidP="005B7C84">
            <w:pPr>
              <w:jc w:val="center"/>
              <w:rPr>
                <w:b/>
                <w:bCs/>
                <w:sz w:val="24"/>
                <w:szCs w:val="24"/>
              </w:rPr>
            </w:pPr>
            <w:r w:rsidRPr="00176353">
              <w:rPr>
                <w:b/>
                <w:bCs/>
                <w:sz w:val="24"/>
                <w:szCs w:val="24"/>
              </w:rPr>
              <w:t>0,01</w:t>
            </w:r>
          </w:p>
        </w:tc>
      </w:tr>
      <w:tr w:rsidR="00304846" w:rsidRPr="00176353" w14:paraId="08038B86"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66BD92D8"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11B74EAD"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4051ED08"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21FF2FDD" w14:textId="77777777" w:rsidR="005B7C84" w:rsidRPr="00176353" w:rsidRDefault="005B7C84" w:rsidP="005B7C84">
            <w:pPr>
              <w:jc w:val="center"/>
              <w:rPr>
                <w:b/>
                <w:bCs/>
                <w:sz w:val="24"/>
                <w:szCs w:val="24"/>
              </w:rPr>
            </w:pPr>
            <w:r w:rsidRPr="00176353">
              <w:rPr>
                <w:b/>
                <w:bCs/>
                <w:sz w:val="24"/>
                <w:szCs w:val="24"/>
              </w:rPr>
              <w:t>1,42</w:t>
            </w:r>
          </w:p>
        </w:tc>
        <w:tc>
          <w:tcPr>
            <w:tcW w:w="993" w:type="dxa"/>
            <w:tcBorders>
              <w:top w:val="nil"/>
              <w:left w:val="nil"/>
              <w:bottom w:val="single" w:sz="4" w:space="0" w:color="auto"/>
              <w:right w:val="single" w:sz="4" w:space="0" w:color="auto"/>
            </w:tcBorders>
            <w:shd w:val="clear" w:color="auto" w:fill="auto"/>
            <w:noWrap/>
            <w:vAlign w:val="center"/>
            <w:hideMark/>
          </w:tcPr>
          <w:p w14:paraId="55DBF099" w14:textId="77777777" w:rsidR="005B7C84" w:rsidRPr="00176353" w:rsidRDefault="005B7C84" w:rsidP="005B7C84">
            <w:pPr>
              <w:jc w:val="center"/>
              <w:rPr>
                <w:b/>
                <w:bCs/>
                <w:sz w:val="24"/>
                <w:szCs w:val="24"/>
              </w:rPr>
            </w:pPr>
            <w:r w:rsidRPr="00176353">
              <w:rPr>
                <w:b/>
                <w:bCs/>
                <w:sz w:val="24"/>
                <w:szCs w:val="24"/>
              </w:rPr>
              <w:t>1,42</w:t>
            </w:r>
          </w:p>
        </w:tc>
        <w:tc>
          <w:tcPr>
            <w:tcW w:w="986" w:type="dxa"/>
            <w:tcBorders>
              <w:top w:val="nil"/>
              <w:left w:val="nil"/>
              <w:bottom w:val="single" w:sz="4" w:space="0" w:color="auto"/>
              <w:right w:val="single" w:sz="4" w:space="0" w:color="auto"/>
            </w:tcBorders>
            <w:shd w:val="clear" w:color="auto" w:fill="auto"/>
            <w:noWrap/>
            <w:vAlign w:val="center"/>
            <w:hideMark/>
          </w:tcPr>
          <w:p w14:paraId="71AA0A13" w14:textId="77777777" w:rsidR="005B7C84" w:rsidRPr="00176353" w:rsidRDefault="005B7C84" w:rsidP="005B7C84">
            <w:pPr>
              <w:jc w:val="center"/>
              <w:rPr>
                <w:b/>
                <w:bCs/>
                <w:sz w:val="24"/>
                <w:szCs w:val="24"/>
              </w:rPr>
            </w:pPr>
            <w:r w:rsidRPr="00176353">
              <w:rPr>
                <w:b/>
                <w:bCs/>
                <w:sz w:val="24"/>
                <w:szCs w:val="24"/>
              </w:rPr>
              <w:t>0,03</w:t>
            </w:r>
          </w:p>
        </w:tc>
      </w:tr>
      <w:tr w:rsidR="00304846" w:rsidRPr="00176353" w14:paraId="29F5D268"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0B0C5313"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72DBA6A3"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6F94B7E5"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375FAF9F" w14:textId="77777777" w:rsidR="005B7C84" w:rsidRPr="00176353" w:rsidRDefault="005B7C84" w:rsidP="005B7C84">
            <w:pPr>
              <w:jc w:val="center"/>
              <w:rPr>
                <w:b/>
                <w:bCs/>
                <w:sz w:val="24"/>
                <w:szCs w:val="24"/>
              </w:rPr>
            </w:pPr>
            <w:r w:rsidRPr="00176353">
              <w:rPr>
                <w:b/>
                <w:bCs/>
                <w:sz w:val="24"/>
                <w:szCs w:val="24"/>
              </w:rPr>
              <w:t>1,70</w:t>
            </w:r>
          </w:p>
        </w:tc>
        <w:tc>
          <w:tcPr>
            <w:tcW w:w="993" w:type="dxa"/>
            <w:tcBorders>
              <w:top w:val="nil"/>
              <w:left w:val="nil"/>
              <w:bottom w:val="single" w:sz="4" w:space="0" w:color="auto"/>
              <w:right w:val="single" w:sz="4" w:space="0" w:color="auto"/>
            </w:tcBorders>
            <w:shd w:val="clear" w:color="auto" w:fill="auto"/>
            <w:vAlign w:val="center"/>
            <w:hideMark/>
          </w:tcPr>
          <w:p w14:paraId="6CE14219" w14:textId="77777777" w:rsidR="005B7C84" w:rsidRPr="00176353" w:rsidRDefault="005B7C84" w:rsidP="005B7C84">
            <w:pPr>
              <w:jc w:val="center"/>
              <w:rPr>
                <w:b/>
                <w:bCs/>
                <w:sz w:val="24"/>
                <w:szCs w:val="24"/>
              </w:rPr>
            </w:pPr>
            <w:r w:rsidRPr="00176353">
              <w:rPr>
                <w:b/>
                <w:bCs/>
                <w:sz w:val="24"/>
                <w:szCs w:val="24"/>
              </w:rPr>
              <w:t>1,70</w:t>
            </w:r>
          </w:p>
        </w:tc>
        <w:tc>
          <w:tcPr>
            <w:tcW w:w="986" w:type="dxa"/>
            <w:tcBorders>
              <w:top w:val="nil"/>
              <w:left w:val="nil"/>
              <w:bottom w:val="single" w:sz="4" w:space="0" w:color="auto"/>
              <w:right w:val="single" w:sz="4" w:space="0" w:color="auto"/>
            </w:tcBorders>
            <w:shd w:val="clear" w:color="auto" w:fill="auto"/>
            <w:vAlign w:val="center"/>
            <w:hideMark/>
          </w:tcPr>
          <w:p w14:paraId="18B1A309" w14:textId="77777777" w:rsidR="005B7C84" w:rsidRPr="00176353" w:rsidRDefault="005B7C84" w:rsidP="005B7C84">
            <w:pPr>
              <w:jc w:val="center"/>
              <w:rPr>
                <w:b/>
                <w:bCs/>
                <w:sz w:val="24"/>
                <w:szCs w:val="24"/>
              </w:rPr>
            </w:pPr>
            <w:r w:rsidRPr="00176353">
              <w:rPr>
                <w:b/>
                <w:bCs/>
                <w:sz w:val="24"/>
                <w:szCs w:val="24"/>
              </w:rPr>
              <w:t>0,04</w:t>
            </w:r>
          </w:p>
        </w:tc>
      </w:tr>
      <w:tr w:rsidR="00304846" w:rsidRPr="00176353" w14:paraId="460B047E"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95A9BC" w14:textId="77777777" w:rsidR="005B7C84" w:rsidRPr="00176353" w:rsidRDefault="005B7C84" w:rsidP="005B7C84">
            <w:pPr>
              <w:jc w:val="center"/>
              <w:rPr>
                <w:sz w:val="24"/>
                <w:szCs w:val="24"/>
              </w:rPr>
            </w:pPr>
            <w:r w:rsidRPr="00176353">
              <w:rPr>
                <w:sz w:val="24"/>
                <w:szCs w:val="24"/>
              </w:rPr>
              <w:t>3.3.1</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469D75DA" w14:textId="43369113" w:rsidR="005B7C84" w:rsidRPr="00176353" w:rsidRDefault="005B7C84" w:rsidP="005B7C84">
            <w:pPr>
              <w:rPr>
                <w:sz w:val="24"/>
                <w:szCs w:val="24"/>
              </w:rPr>
            </w:pPr>
            <w:r w:rsidRPr="00176353">
              <w:rPr>
                <w:sz w:val="24"/>
                <w:szCs w:val="24"/>
              </w:rPr>
              <w:t>ст. Усть-Юган</w:t>
            </w:r>
          </w:p>
        </w:tc>
        <w:tc>
          <w:tcPr>
            <w:tcW w:w="1559" w:type="dxa"/>
            <w:tcBorders>
              <w:top w:val="nil"/>
              <w:left w:val="nil"/>
              <w:bottom w:val="single" w:sz="4" w:space="0" w:color="auto"/>
              <w:right w:val="single" w:sz="4" w:space="0" w:color="auto"/>
            </w:tcBorders>
            <w:shd w:val="clear" w:color="auto" w:fill="auto"/>
            <w:noWrap/>
            <w:vAlign w:val="center"/>
            <w:hideMark/>
          </w:tcPr>
          <w:p w14:paraId="21BEFCE5" w14:textId="77777777" w:rsidR="005B7C84" w:rsidRPr="00176353" w:rsidRDefault="005B7C84" w:rsidP="005B7C84">
            <w:pPr>
              <w:jc w:val="center"/>
              <w:rPr>
                <w:sz w:val="24"/>
                <w:szCs w:val="24"/>
              </w:rPr>
            </w:pPr>
            <w:r w:rsidRPr="00176353">
              <w:rPr>
                <w:sz w:val="24"/>
                <w:szCs w:val="24"/>
              </w:rPr>
              <w:t>тыс. м³</w:t>
            </w:r>
          </w:p>
        </w:tc>
        <w:tc>
          <w:tcPr>
            <w:tcW w:w="992" w:type="dxa"/>
            <w:tcBorders>
              <w:top w:val="nil"/>
              <w:left w:val="nil"/>
              <w:bottom w:val="single" w:sz="4" w:space="0" w:color="auto"/>
              <w:right w:val="single" w:sz="4" w:space="0" w:color="auto"/>
            </w:tcBorders>
            <w:shd w:val="clear" w:color="auto" w:fill="auto"/>
            <w:noWrap/>
            <w:vAlign w:val="center"/>
            <w:hideMark/>
          </w:tcPr>
          <w:p w14:paraId="36F8A8B8" w14:textId="77777777" w:rsidR="005B7C84" w:rsidRPr="00176353" w:rsidRDefault="005B7C84" w:rsidP="005B7C84">
            <w:pPr>
              <w:jc w:val="center"/>
              <w:rPr>
                <w:sz w:val="24"/>
                <w:szCs w:val="24"/>
              </w:rPr>
            </w:pPr>
            <w:r w:rsidRPr="00176353">
              <w:rPr>
                <w:sz w:val="24"/>
                <w:szCs w:val="24"/>
              </w:rPr>
              <w:t>0,52</w:t>
            </w:r>
          </w:p>
        </w:tc>
        <w:tc>
          <w:tcPr>
            <w:tcW w:w="993" w:type="dxa"/>
            <w:tcBorders>
              <w:top w:val="nil"/>
              <w:left w:val="nil"/>
              <w:bottom w:val="single" w:sz="4" w:space="0" w:color="auto"/>
              <w:right w:val="single" w:sz="4" w:space="0" w:color="auto"/>
            </w:tcBorders>
            <w:shd w:val="clear" w:color="auto" w:fill="auto"/>
            <w:noWrap/>
            <w:vAlign w:val="center"/>
            <w:hideMark/>
          </w:tcPr>
          <w:p w14:paraId="7C6D7847" w14:textId="77777777" w:rsidR="005B7C84" w:rsidRPr="00176353" w:rsidRDefault="005B7C84" w:rsidP="005B7C84">
            <w:pPr>
              <w:jc w:val="center"/>
              <w:rPr>
                <w:sz w:val="24"/>
                <w:szCs w:val="24"/>
              </w:rPr>
            </w:pPr>
            <w:r w:rsidRPr="00176353">
              <w:rPr>
                <w:sz w:val="24"/>
                <w:szCs w:val="24"/>
              </w:rPr>
              <w:t>0,52</w:t>
            </w:r>
          </w:p>
        </w:tc>
        <w:tc>
          <w:tcPr>
            <w:tcW w:w="986" w:type="dxa"/>
            <w:tcBorders>
              <w:top w:val="nil"/>
              <w:left w:val="nil"/>
              <w:bottom w:val="single" w:sz="4" w:space="0" w:color="auto"/>
              <w:right w:val="single" w:sz="4" w:space="0" w:color="auto"/>
            </w:tcBorders>
            <w:shd w:val="clear" w:color="auto" w:fill="auto"/>
            <w:noWrap/>
            <w:vAlign w:val="center"/>
            <w:hideMark/>
          </w:tcPr>
          <w:p w14:paraId="0EAC290B" w14:textId="77777777" w:rsidR="005B7C84" w:rsidRPr="00176353" w:rsidRDefault="005B7C84" w:rsidP="005B7C84">
            <w:pPr>
              <w:jc w:val="center"/>
              <w:rPr>
                <w:sz w:val="24"/>
                <w:szCs w:val="24"/>
              </w:rPr>
            </w:pPr>
            <w:r w:rsidRPr="00176353">
              <w:rPr>
                <w:sz w:val="24"/>
                <w:szCs w:val="24"/>
              </w:rPr>
              <w:t>0,01</w:t>
            </w:r>
          </w:p>
        </w:tc>
      </w:tr>
      <w:tr w:rsidR="00304846" w:rsidRPr="00176353" w14:paraId="66BAEFAB"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2FB83037"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481E6AAC"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51EF2745"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5EC2534A" w14:textId="77777777" w:rsidR="005B7C84" w:rsidRPr="00176353" w:rsidRDefault="005B7C84" w:rsidP="005B7C84">
            <w:pPr>
              <w:jc w:val="center"/>
              <w:rPr>
                <w:sz w:val="24"/>
                <w:szCs w:val="24"/>
              </w:rPr>
            </w:pPr>
            <w:r w:rsidRPr="00176353">
              <w:rPr>
                <w:sz w:val="24"/>
                <w:szCs w:val="24"/>
              </w:rPr>
              <w:t>1,42</w:t>
            </w:r>
          </w:p>
        </w:tc>
        <w:tc>
          <w:tcPr>
            <w:tcW w:w="993" w:type="dxa"/>
            <w:tcBorders>
              <w:top w:val="nil"/>
              <w:left w:val="nil"/>
              <w:bottom w:val="single" w:sz="4" w:space="0" w:color="auto"/>
              <w:right w:val="single" w:sz="4" w:space="0" w:color="auto"/>
            </w:tcBorders>
            <w:shd w:val="clear" w:color="auto" w:fill="auto"/>
            <w:noWrap/>
            <w:vAlign w:val="center"/>
            <w:hideMark/>
          </w:tcPr>
          <w:p w14:paraId="600213D3" w14:textId="77777777" w:rsidR="005B7C84" w:rsidRPr="00176353" w:rsidRDefault="005B7C84" w:rsidP="005B7C84">
            <w:pPr>
              <w:jc w:val="center"/>
              <w:rPr>
                <w:sz w:val="24"/>
                <w:szCs w:val="24"/>
              </w:rPr>
            </w:pPr>
            <w:r w:rsidRPr="00176353">
              <w:rPr>
                <w:sz w:val="24"/>
                <w:szCs w:val="24"/>
              </w:rPr>
              <w:t>1,42</w:t>
            </w:r>
          </w:p>
        </w:tc>
        <w:tc>
          <w:tcPr>
            <w:tcW w:w="986" w:type="dxa"/>
            <w:tcBorders>
              <w:top w:val="nil"/>
              <w:left w:val="nil"/>
              <w:bottom w:val="single" w:sz="4" w:space="0" w:color="auto"/>
              <w:right w:val="single" w:sz="4" w:space="0" w:color="auto"/>
            </w:tcBorders>
            <w:shd w:val="clear" w:color="auto" w:fill="auto"/>
            <w:noWrap/>
            <w:vAlign w:val="center"/>
            <w:hideMark/>
          </w:tcPr>
          <w:p w14:paraId="4ABF6C9A" w14:textId="77777777" w:rsidR="005B7C84" w:rsidRPr="00176353" w:rsidRDefault="005B7C84" w:rsidP="005B7C84">
            <w:pPr>
              <w:jc w:val="center"/>
              <w:rPr>
                <w:sz w:val="24"/>
                <w:szCs w:val="24"/>
              </w:rPr>
            </w:pPr>
            <w:r w:rsidRPr="00176353">
              <w:rPr>
                <w:sz w:val="24"/>
                <w:szCs w:val="24"/>
              </w:rPr>
              <w:t>0,03</w:t>
            </w:r>
          </w:p>
        </w:tc>
      </w:tr>
      <w:tr w:rsidR="00304846" w:rsidRPr="00176353" w14:paraId="3DAFE797"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2C895C8C"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2CB03024"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7E33A147"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1DBF1695" w14:textId="77777777" w:rsidR="005B7C84" w:rsidRPr="00176353" w:rsidRDefault="005B7C84" w:rsidP="005B7C84">
            <w:pPr>
              <w:jc w:val="center"/>
              <w:rPr>
                <w:sz w:val="24"/>
                <w:szCs w:val="24"/>
              </w:rPr>
            </w:pPr>
            <w:r w:rsidRPr="00176353">
              <w:rPr>
                <w:sz w:val="24"/>
                <w:szCs w:val="24"/>
              </w:rPr>
              <w:t>1,70</w:t>
            </w:r>
          </w:p>
        </w:tc>
        <w:tc>
          <w:tcPr>
            <w:tcW w:w="993" w:type="dxa"/>
            <w:tcBorders>
              <w:top w:val="nil"/>
              <w:left w:val="nil"/>
              <w:bottom w:val="single" w:sz="4" w:space="0" w:color="auto"/>
              <w:right w:val="single" w:sz="4" w:space="0" w:color="auto"/>
            </w:tcBorders>
            <w:shd w:val="clear" w:color="auto" w:fill="auto"/>
            <w:vAlign w:val="center"/>
            <w:hideMark/>
          </w:tcPr>
          <w:p w14:paraId="46D21A49" w14:textId="77777777" w:rsidR="005B7C84" w:rsidRPr="00176353" w:rsidRDefault="005B7C84" w:rsidP="005B7C84">
            <w:pPr>
              <w:jc w:val="center"/>
              <w:rPr>
                <w:sz w:val="24"/>
                <w:szCs w:val="24"/>
              </w:rPr>
            </w:pPr>
            <w:r w:rsidRPr="00176353">
              <w:rPr>
                <w:sz w:val="24"/>
                <w:szCs w:val="24"/>
              </w:rPr>
              <w:t>1,70</w:t>
            </w:r>
          </w:p>
        </w:tc>
        <w:tc>
          <w:tcPr>
            <w:tcW w:w="986" w:type="dxa"/>
            <w:tcBorders>
              <w:top w:val="nil"/>
              <w:left w:val="nil"/>
              <w:bottom w:val="single" w:sz="4" w:space="0" w:color="auto"/>
              <w:right w:val="single" w:sz="4" w:space="0" w:color="auto"/>
            </w:tcBorders>
            <w:shd w:val="clear" w:color="auto" w:fill="auto"/>
            <w:vAlign w:val="center"/>
            <w:hideMark/>
          </w:tcPr>
          <w:p w14:paraId="0547394A" w14:textId="77777777" w:rsidR="005B7C84" w:rsidRPr="00176353" w:rsidRDefault="005B7C84" w:rsidP="005B7C84">
            <w:pPr>
              <w:jc w:val="center"/>
              <w:rPr>
                <w:sz w:val="24"/>
                <w:szCs w:val="24"/>
              </w:rPr>
            </w:pPr>
            <w:r w:rsidRPr="00176353">
              <w:rPr>
                <w:sz w:val="24"/>
                <w:szCs w:val="24"/>
              </w:rPr>
              <w:t>0,04</w:t>
            </w:r>
          </w:p>
        </w:tc>
      </w:tr>
      <w:tr w:rsidR="00304846" w:rsidRPr="00176353" w14:paraId="76D2E927"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650E8" w14:textId="77777777" w:rsidR="005B7C84" w:rsidRPr="00176353" w:rsidRDefault="005B7C84" w:rsidP="005B7C84">
            <w:pPr>
              <w:jc w:val="center"/>
              <w:rPr>
                <w:b/>
                <w:bCs/>
                <w:sz w:val="24"/>
                <w:szCs w:val="24"/>
              </w:rPr>
            </w:pPr>
            <w:r w:rsidRPr="00176353">
              <w:rPr>
                <w:b/>
                <w:bCs/>
                <w:sz w:val="24"/>
                <w:szCs w:val="24"/>
              </w:rPr>
              <w:t>3.4</w:t>
            </w:r>
          </w:p>
        </w:tc>
        <w:tc>
          <w:tcPr>
            <w:tcW w:w="41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4AC55A" w14:textId="77777777" w:rsidR="005B7C84" w:rsidRPr="00176353" w:rsidRDefault="005B7C84" w:rsidP="005B7C84">
            <w:pPr>
              <w:jc w:val="right"/>
              <w:rPr>
                <w:b/>
                <w:bCs/>
                <w:sz w:val="24"/>
                <w:szCs w:val="24"/>
              </w:rPr>
            </w:pPr>
            <w:r w:rsidRPr="00176353">
              <w:rPr>
                <w:b/>
                <w:bCs/>
                <w:sz w:val="24"/>
                <w:szCs w:val="24"/>
              </w:rPr>
              <w:t>собственные нужды</w:t>
            </w:r>
          </w:p>
        </w:tc>
        <w:tc>
          <w:tcPr>
            <w:tcW w:w="1559" w:type="dxa"/>
            <w:tcBorders>
              <w:top w:val="nil"/>
              <w:left w:val="nil"/>
              <w:bottom w:val="single" w:sz="4" w:space="0" w:color="auto"/>
              <w:right w:val="single" w:sz="4" w:space="0" w:color="auto"/>
            </w:tcBorders>
            <w:shd w:val="clear" w:color="auto" w:fill="auto"/>
            <w:noWrap/>
            <w:vAlign w:val="center"/>
            <w:hideMark/>
          </w:tcPr>
          <w:p w14:paraId="1481C4D8" w14:textId="77777777" w:rsidR="005B7C84" w:rsidRPr="00176353" w:rsidRDefault="005B7C84" w:rsidP="005B7C84">
            <w:pPr>
              <w:jc w:val="center"/>
              <w:rPr>
                <w:b/>
                <w:bCs/>
                <w:sz w:val="24"/>
                <w:szCs w:val="24"/>
              </w:rPr>
            </w:pPr>
            <w:r w:rsidRPr="00176353">
              <w:rPr>
                <w:b/>
                <w:bCs/>
                <w:sz w:val="24"/>
                <w:szCs w:val="24"/>
              </w:rPr>
              <w:t>тыс. м³</w:t>
            </w:r>
          </w:p>
        </w:tc>
        <w:tc>
          <w:tcPr>
            <w:tcW w:w="992" w:type="dxa"/>
            <w:tcBorders>
              <w:top w:val="nil"/>
              <w:left w:val="nil"/>
              <w:bottom w:val="single" w:sz="4" w:space="0" w:color="auto"/>
              <w:right w:val="single" w:sz="4" w:space="0" w:color="auto"/>
            </w:tcBorders>
            <w:shd w:val="clear" w:color="auto" w:fill="auto"/>
            <w:noWrap/>
            <w:vAlign w:val="center"/>
            <w:hideMark/>
          </w:tcPr>
          <w:p w14:paraId="51696052" w14:textId="77777777" w:rsidR="005B7C84" w:rsidRPr="00176353" w:rsidRDefault="005B7C84" w:rsidP="005B7C84">
            <w:pPr>
              <w:jc w:val="center"/>
              <w:rPr>
                <w:b/>
                <w:bCs/>
                <w:sz w:val="24"/>
                <w:szCs w:val="24"/>
              </w:rPr>
            </w:pPr>
            <w:r w:rsidRPr="00176353">
              <w:rPr>
                <w:b/>
                <w:bCs/>
                <w:sz w:val="24"/>
                <w:szCs w:val="24"/>
              </w:rPr>
              <w:t>0,10</w:t>
            </w:r>
          </w:p>
        </w:tc>
        <w:tc>
          <w:tcPr>
            <w:tcW w:w="993" w:type="dxa"/>
            <w:tcBorders>
              <w:top w:val="nil"/>
              <w:left w:val="nil"/>
              <w:bottom w:val="single" w:sz="4" w:space="0" w:color="auto"/>
              <w:right w:val="single" w:sz="4" w:space="0" w:color="auto"/>
            </w:tcBorders>
            <w:shd w:val="clear" w:color="auto" w:fill="auto"/>
            <w:noWrap/>
            <w:vAlign w:val="center"/>
            <w:hideMark/>
          </w:tcPr>
          <w:p w14:paraId="52A0F910" w14:textId="77777777" w:rsidR="005B7C84" w:rsidRPr="00176353" w:rsidRDefault="005B7C84" w:rsidP="005B7C84">
            <w:pPr>
              <w:jc w:val="center"/>
              <w:rPr>
                <w:b/>
                <w:bCs/>
                <w:sz w:val="24"/>
                <w:szCs w:val="24"/>
              </w:rPr>
            </w:pPr>
            <w:r w:rsidRPr="00176353">
              <w:rPr>
                <w:b/>
                <w:bCs/>
                <w:sz w:val="24"/>
                <w:szCs w:val="24"/>
              </w:rPr>
              <w:t>0,10</w:t>
            </w:r>
          </w:p>
        </w:tc>
        <w:tc>
          <w:tcPr>
            <w:tcW w:w="986" w:type="dxa"/>
            <w:tcBorders>
              <w:top w:val="nil"/>
              <w:left w:val="nil"/>
              <w:bottom w:val="single" w:sz="4" w:space="0" w:color="auto"/>
              <w:right w:val="single" w:sz="4" w:space="0" w:color="auto"/>
            </w:tcBorders>
            <w:shd w:val="clear" w:color="auto" w:fill="auto"/>
            <w:noWrap/>
            <w:vAlign w:val="center"/>
            <w:hideMark/>
          </w:tcPr>
          <w:p w14:paraId="047FBB66" w14:textId="77777777" w:rsidR="005B7C84" w:rsidRPr="00176353" w:rsidRDefault="005B7C84" w:rsidP="005B7C84">
            <w:pPr>
              <w:jc w:val="center"/>
              <w:rPr>
                <w:b/>
                <w:bCs/>
                <w:sz w:val="24"/>
                <w:szCs w:val="24"/>
              </w:rPr>
            </w:pPr>
            <w:r w:rsidRPr="00176353">
              <w:rPr>
                <w:b/>
                <w:bCs/>
                <w:sz w:val="24"/>
                <w:szCs w:val="24"/>
              </w:rPr>
              <w:t>0,10</w:t>
            </w:r>
          </w:p>
        </w:tc>
      </w:tr>
      <w:tr w:rsidR="00304846" w:rsidRPr="00176353" w14:paraId="41706D4A"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14476D1D"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1331B366"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74BC1CEE"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6FAEBE3C" w14:textId="77777777" w:rsidR="005B7C84" w:rsidRPr="00176353" w:rsidRDefault="005B7C84" w:rsidP="005B7C84">
            <w:pPr>
              <w:jc w:val="center"/>
              <w:rPr>
                <w:b/>
                <w:bCs/>
                <w:sz w:val="24"/>
                <w:szCs w:val="24"/>
              </w:rPr>
            </w:pPr>
            <w:r w:rsidRPr="00176353">
              <w:rPr>
                <w:b/>
                <w:bCs/>
                <w:sz w:val="24"/>
                <w:szCs w:val="24"/>
              </w:rPr>
              <w:t>0,28</w:t>
            </w:r>
          </w:p>
        </w:tc>
        <w:tc>
          <w:tcPr>
            <w:tcW w:w="993" w:type="dxa"/>
            <w:tcBorders>
              <w:top w:val="nil"/>
              <w:left w:val="nil"/>
              <w:bottom w:val="single" w:sz="4" w:space="0" w:color="auto"/>
              <w:right w:val="single" w:sz="4" w:space="0" w:color="auto"/>
            </w:tcBorders>
            <w:shd w:val="clear" w:color="auto" w:fill="auto"/>
            <w:noWrap/>
            <w:vAlign w:val="center"/>
            <w:hideMark/>
          </w:tcPr>
          <w:p w14:paraId="1DC4F3AB" w14:textId="77777777" w:rsidR="005B7C84" w:rsidRPr="00176353" w:rsidRDefault="005B7C84" w:rsidP="005B7C84">
            <w:pPr>
              <w:jc w:val="center"/>
              <w:rPr>
                <w:b/>
                <w:bCs/>
                <w:sz w:val="24"/>
                <w:szCs w:val="24"/>
              </w:rPr>
            </w:pPr>
            <w:r w:rsidRPr="00176353">
              <w:rPr>
                <w:b/>
                <w:bCs/>
                <w:sz w:val="24"/>
                <w:szCs w:val="24"/>
              </w:rPr>
              <w:t>0,28</w:t>
            </w:r>
          </w:p>
        </w:tc>
        <w:tc>
          <w:tcPr>
            <w:tcW w:w="986" w:type="dxa"/>
            <w:tcBorders>
              <w:top w:val="nil"/>
              <w:left w:val="nil"/>
              <w:bottom w:val="single" w:sz="4" w:space="0" w:color="auto"/>
              <w:right w:val="single" w:sz="4" w:space="0" w:color="auto"/>
            </w:tcBorders>
            <w:shd w:val="clear" w:color="auto" w:fill="auto"/>
            <w:noWrap/>
            <w:vAlign w:val="center"/>
            <w:hideMark/>
          </w:tcPr>
          <w:p w14:paraId="27C4A1F1" w14:textId="77777777" w:rsidR="005B7C84" w:rsidRPr="00176353" w:rsidRDefault="005B7C84" w:rsidP="005B7C84">
            <w:pPr>
              <w:jc w:val="center"/>
              <w:rPr>
                <w:b/>
                <w:bCs/>
                <w:sz w:val="24"/>
                <w:szCs w:val="24"/>
              </w:rPr>
            </w:pPr>
            <w:r w:rsidRPr="00176353">
              <w:rPr>
                <w:b/>
                <w:bCs/>
                <w:sz w:val="24"/>
                <w:szCs w:val="24"/>
              </w:rPr>
              <w:t>0,28</w:t>
            </w:r>
          </w:p>
        </w:tc>
      </w:tr>
      <w:tr w:rsidR="00304846" w:rsidRPr="00176353" w14:paraId="76860130"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111D7C76"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333C86C5"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340B0D7B"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27110053" w14:textId="77777777" w:rsidR="005B7C84" w:rsidRPr="00176353" w:rsidRDefault="005B7C84" w:rsidP="005B7C84">
            <w:pPr>
              <w:jc w:val="center"/>
              <w:rPr>
                <w:b/>
                <w:bCs/>
                <w:sz w:val="24"/>
                <w:szCs w:val="24"/>
              </w:rPr>
            </w:pPr>
            <w:r w:rsidRPr="00176353">
              <w:rPr>
                <w:b/>
                <w:bCs/>
                <w:sz w:val="24"/>
                <w:szCs w:val="24"/>
              </w:rPr>
              <w:t>0,34</w:t>
            </w:r>
          </w:p>
        </w:tc>
        <w:tc>
          <w:tcPr>
            <w:tcW w:w="993" w:type="dxa"/>
            <w:tcBorders>
              <w:top w:val="nil"/>
              <w:left w:val="nil"/>
              <w:bottom w:val="single" w:sz="4" w:space="0" w:color="auto"/>
              <w:right w:val="single" w:sz="4" w:space="0" w:color="auto"/>
            </w:tcBorders>
            <w:shd w:val="clear" w:color="auto" w:fill="auto"/>
            <w:vAlign w:val="center"/>
            <w:hideMark/>
          </w:tcPr>
          <w:p w14:paraId="5246456C" w14:textId="77777777" w:rsidR="005B7C84" w:rsidRPr="00176353" w:rsidRDefault="005B7C84" w:rsidP="005B7C84">
            <w:pPr>
              <w:jc w:val="center"/>
              <w:rPr>
                <w:b/>
                <w:bCs/>
                <w:sz w:val="24"/>
                <w:szCs w:val="24"/>
              </w:rPr>
            </w:pPr>
            <w:r w:rsidRPr="00176353">
              <w:rPr>
                <w:b/>
                <w:bCs/>
                <w:sz w:val="24"/>
                <w:szCs w:val="24"/>
              </w:rPr>
              <w:t>0,34</w:t>
            </w:r>
          </w:p>
        </w:tc>
        <w:tc>
          <w:tcPr>
            <w:tcW w:w="986" w:type="dxa"/>
            <w:tcBorders>
              <w:top w:val="nil"/>
              <w:left w:val="nil"/>
              <w:bottom w:val="single" w:sz="4" w:space="0" w:color="auto"/>
              <w:right w:val="single" w:sz="4" w:space="0" w:color="auto"/>
            </w:tcBorders>
            <w:shd w:val="clear" w:color="auto" w:fill="auto"/>
            <w:vAlign w:val="center"/>
            <w:hideMark/>
          </w:tcPr>
          <w:p w14:paraId="6CE20ED5" w14:textId="77777777" w:rsidR="005B7C84" w:rsidRPr="00176353" w:rsidRDefault="005B7C84" w:rsidP="005B7C84">
            <w:pPr>
              <w:jc w:val="center"/>
              <w:rPr>
                <w:b/>
                <w:bCs/>
                <w:sz w:val="24"/>
                <w:szCs w:val="24"/>
              </w:rPr>
            </w:pPr>
            <w:r w:rsidRPr="00176353">
              <w:rPr>
                <w:b/>
                <w:bCs/>
                <w:sz w:val="24"/>
                <w:szCs w:val="24"/>
              </w:rPr>
              <w:t>0,34</w:t>
            </w:r>
          </w:p>
        </w:tc>
      </w:tr>
      <w:tr w:rsidR="00304846" w:rsidRPr="00176353" w14:paraId="327B5F05"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E8978F" w14:textId="77777777" w:rsidR="005B7C84" w:rsidRPr="00176353" w:rsidRDefault="005B7C84" w:rsidP="005B7C84">
            <w:pPr>
              <w:jc w:val="center"/>
              <w:rPr>
                <w:sz w:val="24"/>
                <w:szCs w:val="24"/>
              </w:rPr>
            </w:pPr>
            <w:r w:rsidRPr="00176353">
              <w:rPr>
                <w:sz w:val="24"/>
                <w:szCs w:val="24"/>
              </w:rPr>
              <w:t>3.4.1</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2F0B0C03" w14:textId="1D1826CB" w:rsidR="005B7C84" w:rsidRPr="00176353" w:rsidRDefault="005B7C84" w:rsidP="005B7C84">
            <w:pPr>
              <w:rPr>
                <w:sz w:val="24"/>
                <w:szCs w:val="24"/>
              </w:rPr>
            </w:pPr>
            <w:r w:rsidRPr="00176353">
              <w:rPr>
                <w:sz w:val="24"/>
                <w:szCs w:val="24"/>
              </w:rPr>
              <w:t>ст. Усть-Юган</w:t>
            </w:r>
          </w:p>
        </w:tc>
        <w:tc>
          <w:tcPr>
            <w:tcW w:w="1559" w:type="dxa"/>
            <w:tcBorders>
              <w:top w:val="nil"/>
              <w:left w:val="nil"/>
              <w:bottom w:val="single" w:sz="4" w:space="0" w:color="auto"/>
              <w:right w:val="single" w:sz="4" w:space="0" w:color="auto"/>
            </w:tcBorders>
            <w:shd w:val="clear" w:color="auto" w:fill="auto"/>
            <w:noWrap/>
            <w:vAlign w:val="center"/>
            <w:hideMark/>
          </w:tcPr>
          <w:p w14:paraId="55D8985E" w14:textId="77777777" w:rsidR="005B7C84" w:rsidRPr="00176353" w:rsidRDefault="005B7C84" w:rsidP="005B7C84">
            <w:pPr>
              <w:jc w:val="center"/>
              <w:rPr>
                <w:sz w:val="24"/>
                <w:szCs w:val="24"/>
              </w:rPr>
            </w:pPr>
            <w:r w:rsidRPr="00176353">
              <w:rPr>
                <w:sz w:val="24"/>
                <w:szCs w:val="24"/>
              </w:rPr>
              <w:t>тыс. м³</w:t>
            </w:r>
          </w:p>
        </w:tc>
        <w:tc>
          <w:tcPr>
            <w:tcW w:w="992" w:type="dxa"/>
            <w:tcBorders>
              <w:top w:val="nil"/>
              <w:left w:val="nil"/>
              <w:bottom w:val="single" w:sz="4" w:space="0" w:color="auto"/>
              <w:right w:val="single" w:sz="4" w:space="0" w:color="auto"/>
            </w:tcBorders>
            <w:shd w:val="clear" w:color="auto" w:fill="auto"/>
            <w:noWrap/>
            <w:vAlign w:val="center"/>
            <w:hideMark/>
          </w:tcPr>
          <w:p w14:paraId="715A40B6" w14:textId="77777777" w:rsidR="005B7C84" w:rsidRPr="00176353" w:rsidRDefault="005B7C84" w:rsidP="005B7C84">
            <w:pPr>
              <w:jc w:val="center"/>
              <w:rPr>
                <w:sz w:val="24"/>
                <w:szCs w:val="24"/>
              </w:rPr>
            </w:pPr>
            <w:r w:rsidRPr="00176353">
              <w:rPr>
                <w:sz w:val="24"/>
                <w:szCs w:val="24"/>
              </w:rPr>
              <w:t>0,10</w:t>
            </w:r>
          </w:p>
        </w:tc>
        <w:tc>
          <w:tcPr>
            <w:tcW w:w="993" w:type="dxa"/>
            <w:tcBorders>
              <w:top w:val="nil"/>
              <w:left w:val="nil"/>
              <w:bottom w:val="single" w:sz="4" w:space="0" w:color="auto"/>
              <w:right w:val="single" w:sz="4" w:space="0" w:color="auto"/>
            </w:tcBorders>
            <w:shd w:val="clear" w:color="auto" w:fill="auto"/>
            <w:noWrap/>
            <w:vAlign w:val="center"/>
            <w:hideMark/>
          </w:tcPr>
          <w:p w14:paraId="2E717BE8" w14:textId="77777777" w:rsidR="005B7C84" w:rsidRPr="00176353" w:rsidRDefault="005B7C84" w:rsidP="005B7C84">
            <w:pPr>
              <w:jc w:val="center"/>
              <w:rPr>
                <w:sz w:val="24"/>
                <w:szCs w:val="24"/>
              </w:rPr>
            </w:pPr>
            <w:r w:rsidRPr="00176353">
              <w:rPr>
                <w:sz w:val="24"/>
                <w:szCs w:val="24"/>
              </w:rPr>
              <w:t>0,10</w:t>
            </w:r>
          </w:p>
        </w:tc>
        <w:tc>
          <w:tcPr>
            <w:tcW w:w="986" w:type="dxa"/>
            <w:tcBorders>
              <w:top w:val="nil"/>
              <w:left w:val="nil"/>
              <w:bottom w:val="single" w:sz="4" w:space="0" w:color="auto"/>
              <w:right w:val="single" w:sz="4" w:space="0" w:color="auto"/>
            </w:tcBorders>
            <w:shd w:val="clear" w:color="auto" w:fill="auto"/>
            <w:noWrap/>
            <w:vAlign w:val="center"/>
            <w:hideMark/>
          </w:tcPr>
          <w:p w14:paraId="52AB3B70" w14:textId="77777777" w:rsidR="005B7C84" w:rsidRPr="00176353" w:rsidRDefault="005B7C84" w:rsidP="005B7C84">
            <w:pPr>
              <w:jc w:val="center"/>
              <w:rPr>
                <w:sz w:val="24"/>
                <w:szCs w:val="24"/>
              </w:rPr>
            </w:pPr>
            <w:r w:rsidRPr="00176353">
              <w:rPr>
                <w:sz w:val="24"/>
                <w:szCs w:val="24"/>
              </w:rPr>
              <w:t>0,10</w:t>
            </w:r>
          </w:p>
        </w:tc>
      </w:tr>
      <w:tr w:rsidR="00304846" w:rsidRPr="00176353" w14:paraId="2F2C4C1A"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41F9055A"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094F32ED"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3E6170C9"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3B309BD2" w14:textId="77777777" w:rsidR="005B7C84" w:rsidRPr="00176353" w:rsidRDefault="005B7C84" w:rsidP="005B7C84">
            <w:pPr>
              <w:jc w:val="center"/>
              <w:rPr>
                <w:sz w:val="24"/>
                <w:szCs w:val="24"/>
              </w:rPr>
            </w:pPr>
            <w:r w:rsidRPr="00176353">
              <w:rPr>
                <w:sz w:val="24"/>
                <w:szCs w:val="24"/>
              </w:rPr>
              <w:t>0,28</w:t>
            </w:r>
          </w:p>
        </w:tc>
        <w:tc>
          <w:tcPr>
            <w:tcW w:w="993" w:type="dxa"/>
            <w:tcBorders>
              <w:top w:val="nil"/>
              <w:left w:val="nil"/>
              <w:bottom w:val="single" w:sz="4" w:space="0" w:color="auto"/>
              <w:right w:val="single" w:sz="4" w:space="0" w:color="auto"/>
            </w:tcBorders>
            <w:shd w:val="clear" w:color="auto" w:fill="auto"/>
            <w:noWrap/>
            <w:vAlign w:val="center"/>
            <w:hideMark/>
          </w:tcPr>
          <w:p w14:paraId="52D6A818" w14:textId="77777777" w:rsidR="005B7C84" w:rsidRPr="00176353" w:rsidRDefault="005B7C84" w:rsidP="005B7C84">
            <w:pPr>
              <w:jc w:val="center"/>
              <w:rPr>
                <w:sz w:val="24"/>
                <w:szCs w:val="24"/>
              </w:rPr>
            </w:pPr>
            <w:r w:rsidRPr="00176353">
              <w:rPr>
                <w:sz w:val="24"/>
                <w:szCs w:val="24"/>
              </w:rPr>
              <w:t>0,28</w:t>
            </w:r>
          </w:p>
        </w:tc>
        <w:tc>
          <w:tcPr>
            <w:tcW w:w="986" w:type="dxa"/>
            <w:tcBorders>
              <w:top w:val="nil"/>
              <w:left w:val="nil"/>
              <w:bottom w:val="single" w:sz="4" w:space="0" w:color="auto"/>
              <w:right w:val="single" w:sz="4" w:space="0" w:color="auto"/>
            </w:tcBorders>
            <w:shd w:val="clear" w:color="auto" w:fill="auto"/>
            <w:noWrap/>
            <w:vAlign w:val="center"/>
            <w:hideMark/>
          </w:tcPr>
          <w:p w14:paraId="0FFB94A3" w14:textId="77777777" w:rsidR="005B7C84" w:rsidRPr="00176353" w:rsidRDefault="005B7C84" w:rsidP="005B7C84">
            <w:pPr>
              <w:jc w:val="center"/>
              <w:rPr>
                <w:sz w:val="24"/>
                <w:szCs w:val="24"/>
              </w:rPr>
            </w:pPr>
            <w:r w:rsidRPr="00176353">
              <w:rPr>
                <w:sz w:val="24"/>
                <w:szCs w:val="24"/>
              </w:rPr>
              <w:t>0,28</w:t>
            </w:r>
          </w:p>
        </w:tc>
      </w:tr>
      <w:tr w:rsidR="00304846" w:rsidRPr="00176353" w14:paraId="67D62A7F"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51705EF5"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5EF7AADA"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5E6262D5"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7F7665F5" w14:textId="77777777" w:rsidR="005B7C84" w:rsidRPr="00176353" w:rsidRDefault="005B7C84" w:rsidP="005B7C84">
            <w:pPr>
              <w:jc w:val="center"/>
              <w:rPr>
                <w:sz w:val="24"/>
                <w:szCs w:val="24"/>
              </w:rPr>
            </w:pPr>
            <w:r w:rsidRPr="00176353">
              <w:rPr>
                <w:sz w:val="24"/>
                <w:szCs w:val="24"/>
              </w:rPr>
              <w:t>0,34</w:t>
            </w:r>
          </w:p>
        </w:tc>
        <w:tc>
          <w:tcPr>
            <w:tcW w:w="993" w:type="dxa"/>
            <w:tcBorders>
              <w:top w:val="nil"/>
              <w:left w:val="nil"/>
              <w:bottom w:val="single" w:sz="4" w:space="0" w:color="auto"/>
              <w:right w:val="single" w:sz="4" w:space="0" w:color="auto"/>
            </w:tcBorders>
            <w:shd w:val="clear" w:color="auto" w:fill="auto"/>
            <w:vAlign w:val="center"/>
            <w:hideMark/>
          </w:tcPr>
          <w:p w14:paraId="7C326D5F" w14:textId="77777777" w:rsidR="005B7C84" w:rsidRPr="00176353" w:rsidRDefault="005B7C84" w:rsidP="005B7C84">
            <w:pPr>
              <w:jc w:val="center"/>
              <w:rPr>
                <w:sz w:val="24"/>
                <w:szCs w:val="24"/>
              </w:rPr>
            </w:pPr>
            <w:r w:rsidRPr="00176353">
              <w:rPr>
                <w:sz w:val="24"/>
                <w:szCs w:val="24"/>
              </w:rPr>
              <w:t>0,34</w:t>
            </w:r>
          </w:p>
        </w:tc>
        <w:tc>
          <w:tcPr>
            <w:tcW w:w="986" w:type="dxa"/>
            <w:tcBorders>
              <w:top w:val="nil"/>
              <w:left w:val="nil"/>
              <w:bottom w:val="single" w:sz="4" w:space="0" w:color="auto"/>
              <w:right w:val="single" w:sz="4" w:space="0" w:color="auto"/>
            </w:tcBorders>
            <w:shd w:val="clear" w:color="auto" w:fill="auto"/>
            <w:vAlign w:val="center"/>
            <w:hideMark/>
          </w:tcPr>
          <w:p w14:paraId="359AE201" w14:textId="77777777" w:rsidR="005B7C84" w:rsidRPr="00176353" w:rsidRDefault="005B7C84" w:rsidP="005B7C84">
            <w:pPr>
              <w:jc w:val="center"/>
              <w:rPr>
                <w:sz w:val="24"/>
                <w:szCs w:val="24"/>
              </w:rPr>
            </w:pPr>
            <w:r w:rsidRPr="00176353">
              <w:rPr>
                <w:sz w:val="24"/>
                <w:szCs w:val="24"/>
              </w:rPr>
              <w:t>0,34</w:t>
            </w:r>
          </w:p>
        </w:tc>
      </w:tr>
      <w:tr w:rsidR="00304846" w:rsidRPr="00176353" w14:paraId="2CCEB8A3" w14:textId="77777777" w:rsidTr="00FB18FB">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6A544B5" w14:textId="77777777" w:rsidR="005B7C84" w:rsidRPr="00176353" w:rsidRDefault="005B7C84" w:rsidP="005B7C84">
            <w:pPr>
              <w:jc w:val="center"/>
              <w:rPr>
                <w:b/>
                <w:bCs/>
                <w:sz w:val="24"/>
                <w:szCs w:val="24"/>
              </w:rPr>
            </w:pPr>
            <w:r w:rsidRPr="00176353">
              <w:rPr>
                <w:b/>
                <w:bCs/>
                <w:sz w:val="24"/>
                <w:szCs w:val="24"/>
              </w:rPr>
              <w:t>4</w:t>
            </w:r>
          </w:p>
        </w:tc>
        <w:tc>
          <w:tcPr>
            <w:tcW w:w="4111" w:type="dxa"/>
            <w:tcBorders>
              <w:top w:val="nil"/>
              <w:left w:val="nil"/>
              <w:bottom w:val="single" w:sz="4" w:space="0" w:color="auto"/>
              <w:right w:val="single" w:sz="4" w:space="0" w:color="auto"/>
            </w:tcBorders>
            <w:shd w:val="clear" w:color="auto" w:fill="auto"/>
            <w:vAlign w:val="center"/>
            <w:hideMark/>
          </w:tcPr>
          <w:p w14:paraId="1D49CAF8" w14:textId="77777777" w:rsidR="005B7C84" w:rsidRPr="00176353" w:rsidRDefault="005B7C84" w:rsidP="005B7C84">
            <w:pPr>
              <w:rPr>
                <w:b/>
                <w:bCs/>
                <w:sz w:val="24"/>
                <w:szCs w:val="24"/>
              </w:rPr>
            </w:pPr>
            <w:r w:rsidRPr="00176353">
              <w:rPr>
                <w:b/>
                <w:bCs/>
                <w:sz w:val="24"/>
                <w:szCs w:val="24"/>
              </w:rPr>
              <w:t>Принято сточных вод от других канализаций или отдельных канализационных сетей</w:t>
            </w:r>
          </w:p>
        </w:tc>
        <w:tc>
          <w:tcPr>
            <w:tcW w:w="1559" w:type="dxa"/>
            <w:tcBorders>
              <w:top w:val="nil"/>
              <w:left w:val="nil"/>
              <w:bottom w:val="single" w:sz="4" w:space="0" w:color="auto"/>
              <w:right w:val="single" w:sz="4" w:space="0" w:color="auto"/>
            </w:tcBorders>
            <w:shd w:val="clear" w:color="auto" w:fill="auto"/>
            <w:noWrap/>
            <w:vAlign w:val="center"/>
            <w:hideMark/>
          </w:tcPr>
          <w:p w14:paraId="32FC3F32" w14:textId="77777777" w:rsidR="005B7C84" w:rsidRPr="00176353" w:rsidRDefault="005B7C84" w:rsidP="005B7C84">
            <w:pPr>
              <w:jc w:val="center"/>
              <w:rPr>
                <w:b/>
                <w:bCs/>
                <w:sz w:val="24"/>
                <w:szCs w:val="24"/>
              </w:rPr>
            </w:pPr>
            <w:r w:rsidRPr="00176353">
              <w:rPr>
                <w:b/>
                <w:bCs/>
                <w:sz w:val="24"/>
                <w:szCs w:val="24"/>
              </w:rPr>
              <w:t>тыс. м</w:t>
            </w:r>
            <w:r w:rsidRPr="00176353">
              <w:rPr>
                <w:rFonts w:ascii="Calibri" w:hAnsi="Calibri" w:cs="Calibri"/>
                <w:b/>
                <w:bCs/>
                <w:sz w:val="24"/>
                <w:szCs w:val="24"/>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14:paraId="1211365C" w14:textId="77777777" w:rsidR="005B7C84" w:rsidRPr="00176353" w:rsidRDefault="005B7C84" w:rsidP="005B7C84">
            <w:pPr>
              <w:jc w:val="center"/>
              <w:rPr>
                <w:b/>
                <w:bCs/>
                <w:sz w:val="24"/>
                <w:szCs w:val="24"/>
              </w:rPr>
            </w:pPr>
            <w:r w:rsidRPr="00176353">
              <w:rPr>
                <w:b/>
                <w:bCs/>
                <w:sz w:val="24"/>
                <w:szCs w:val="24"/>
              </w:rPr>
              <w:t>0,00</w:t>
            </w:r>
          </w:p>
        </w:tc>
        <w:tc>
          <w:tcPr>
            <w:tcW w:w="993" w:type="dxa"/>
            <w:tcBorders>
              <w:top w:val="nil"/>
              <w:left w:val="nil"/>
              <w:bottom w:val="single" w:sz="4" w:space="0" w:color="auto"/>
              <w:right w:val="single" w:sz="4" w:space="0" w:color="auto"/>
            </w:tcBorders>
            <w:shd w:val="clear" w:color="auto" w:fill="auto"/>
            <w:noWrap/>
            <w:vAlign w:val="center"/>
            <w:hideMark/>
          </w:tcPr>
          <w:p w14:paraId="395F2F0E" w14:textId="77777777" w:rsidR="005B7C84" w:rsidRPr="00176353" w:rsidRDefault="005B7C84" w:rsidP="005B7C84">
            <w:pPr>
              <w:jc w:val="center"/>
              <w:rPr>
                <w:b/>
                <w:bCs/>
                <w:sz w:val="24"/>
                <w:szCs w:val="24"/>
              </w:rPr>
            </w:pPr>
            <w:r w:rsidRPr="00176353">
              <w:rPr>
                <w:b/>
                <w:bCs/>
                <w:sz w:val="24"/>
                <w:szCs w:val="24"/>
              </w:rPr>
              <w:t>0,00</w:t>
            </w:r>
          </w:p>
        </w:tc>
        <w:tc>
          <w:tcPr>
            <w:tcW w:w="986" w:type="dxa"/>
            <w:tcBorders>
              <w:top w:val="nil"/>
              <w:left w:val="nil"/>
              <w:bottom w:val="single" w:sz="4" w:space="0" w:color="auto"/>
              <w:right w:val="single" w:sz="4" w:space="0" w:color="auto"/>
            </w:tcBorders>
            <w:shd w:val="clear" w:color="auto" w:fill="auto"/>
            <w:noWrap/>
            <w:vAlign w:val="center"/>
            <w:hideMark/>
          </w:tcPr>
          <w:p w14:paraId="139CF871" w14:textId="77777777" w:rsidR="005B7C84" w:rsidRPr="00176353" w:rsidRDefault="005B7C84" w:rsidP="005B7C84">
            <w:pPr>
              <w:jc w:val="center"/>
              <w:rPr>
                <w:b/>
                <w:bCs/>
                <w:sz w:val="24"/>
                <w:szCs w:val="24"/>
              </w:rPr>
            </w:pPr>
            <w:r w:rsidRPr="00176353">
              <w:rPr>
                <w:b/>
                <w:bCs/>
                <w:sz w:val="24"/>
                <w:szCs w:val="24"/>
              </w:rPr>
              <w:t>0,00</w:t>
            </w:r>
          </w:p>
        </w:tc>
      </w:tr>
      <w:tr w:rsidR="00304846" w:rsidRPr="00176353" w14:paraId="54481AF0" w14:textId="77777777" w:rsidTr="00FB18FB">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18E1CBC" w14:textId="77777777" w:rsidR="005B7C84" w:rsidRPr="00176353" w:rsidRDefault="005B7C84" w:rsidP="005B7C84">
            <w:pPr>
              <w:jc w:val="center"/>
              <w:rPr>
                <w:sz w:val="24"/>
                <w:szCs w:val="24"/>
              </w:rPr>
            </w:pPr>
            <w:r w:rsidRPr="00176353">
              <w:rPr>
                <w:sz w:val="24"/>
                <w:szCs w:val="24"/>
              </w:rPr>
              <w:t>4.1</w:t>
            </w:r>
          </w:p>
        </w:tc>
        <w:tc>
          <w:tcPr>
            <w:tcW w:w="4111" w:type="dxa"/>
            <w:tcBorders>
              <w:top w:val="nil"/>
              <w:left w:val="nil"/>
              <w:bottom w:val="single" w:sz="4" w:space="0" w:color="auto"/>
              <w:right w:val="single" w:sz="4" w:space="0" w:color="auto"/>
            </w:tcBorders>
            <w:shd w:val="clear" w:color="auto" w:fill="auto"/>
            <w:vAlign w:val="center"/>
            <w:hideMark/>
          </w:tcPr>
          <w:p w14:paraId="13F111C5" w14:textId="61E19CCF" w:rsidR="005B7C84" w:rsidRPr="00176353" w:rsidRDefault="005B7C84" w:rsidP="005B7C84">
            <w:pPr>
              <w:rPr>
                <w:sz w:val="24"/>
                <w:szCs w:val="24"/>
              </w:rPr>
            </w:pPr>
            <w:r w:rsidRPr="00176353">
              <w:rPr>
                <w:sz w:val="24"/>
                <w:szCs w:val="24"/>
              </w:rPr>
              <w:t>ст. Усть-Юган</w:t>
            </w:r>
          </w:p>
        </w:tc>
        <w:tc>
          <w:tcPr>
            <w:tcW w:w="1559" w:type="dxa"/>
            <w:tcBorders>
              <w:top w:val="nil"/>
              <w:left w:val="nil"/>
              <w:bottom w:val="single" w:sz="4" w:space="0" w:color="auto"/>
              <w:right w:val="single" w:sz="4" w:space="0" w:color="auto"/>
            </w:tcBorders>
            <w:shd w:val="clear" w:color="auto" w:fill="auto"/>
            <w:noWrap/>
            <w:vAlign w:val="center"/>
            <w:hideMark/>
          </w:tcPr>
          <w:p w14:paraId="22437242" w14:textId="77777777" w:rsidR="005B7C84" w:rsidRPr="00176353" w:rsidRDefault="005B7C84" w:rsidP="005B7C84">
            <w:pPr>
              <w:jc w:val="center"/>
              <w:rPr>
                <w:sz w:val="24"/>
                <w:szCs w:val="24"/>
              </w:rPr>
            </w:pPr>
            <w:r w:rsidRPr="00176353">
              <w:rPr>
                <w:sz w:val="24"/>
                <w:szCs w:val="24"/>
              </w:rPr>
              <w:t>тыс. м</w:t>
            </w:r>
            <w:r w:rsidRPr="00176353">
              <w:rPr>
                <w:rFonts w:ascii="Calibri" w:hAnsi="Calibri" w:cs="Calibri"/>
                <w:sz w:val="24"/>
                <w:szCs w:val="24"/>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14:paraId="10831097" w14:textId="77777777" w:rsidR="005B7C84" w:rsidRPr="00176353" w:rsidRDefault="005B7C84" w:rsidP="005B7C84">
            <w:pPr>
              <w:jc w:val="center"/>
              <w:rPr>
                <w:sz w:val="24"/>
                <w:szCs w:val="24"/>
              </w:rPr>
            </w:pPr>
            <w:r w:rsidRPr="00176353">
              <w:rPr>
                <w:sz w:val="24"/>
                <w:szCs w:val="24"/>
              </w:rPr>
              <w:t>0,00</w:t>
            </w:r>
          </w:p>
        </w:tc>
        <w:tc>
          <w:tcPr>
            <w:tcW w:w="993" w:type="dxa"/>
            <w:tcBorders>
              <w:top w:val="nil"/>
              <w:left w:val="nil"/>
              <w:bottom w:val="single" w:sz="4" w:space="0" w:color="auto"/>
              <w:right w:val="single" w:sz="4" w:space="0" w:color="auto"/>
            </w:tcBorders>
            <w:shd w:val="clear" w:color="auto" w:fill="auto"/>
            <w:noWrap/>
            <w:vAlign w:val="center"/>
            <w:hideMark/>
          </w:tcPr>
          <w:p w14:paraId="0F2036B1" w14:textId="77777777" w:rsidR="005B7C84" w:rsidRPr="00176353" w:rsidRDefault="005B7C84" w:rsidP="005B7C84">
            <w:pPr>
              <w:jc w:val="center"/>
              <w:rPr>
                <w:sz w:val="24"/>
                <w:szCs w:val="24"/>
              </w:rPr>
            </w:pPr>
            <w:r w:rsidRPr="00176353">
              <w:rPr>
                <w:sz w:val="24"/>
                <w:szCs w:val="24"/>
              </w:rPr>
              <w:t>0,00</w:t>
            </w:r>
          </w:p>
        </w:tc>
        <w:tc>
          <w:tcPr>
            <w:tcW w:w="986" w:type="dxa"/>
            <w:tcBorders>
              <w:top w:val="nil"/>
              <w:left w:val="nil"/>
              <w:bottom w:val="single" w:sz="4" w:space="0" w:color="auto"/>
              <w:right w:val="single" w:sz="4" w:space="0" w:color="auto"/>
            </w:tcBorders>
            <w:shd w:val="clear" w:color="auto" w:fill="auto"/>
            <w:noWrap/>
            <w:vAlign w:val="center"/>
            <w:hideMark/>
          </w:tcPr>
          <w:p w14:paraId="61DEE2DD" w14:textId="77777777" w:rsidR="005B7C84" w:rsidRPr="00176353" w:rsidRDefault="005B7C84" w:rsidP="005B7C84">
            <w:pPr>
              <w:jc w:val="center"/>
              <w:rPr>
                <w:sz w:val="24"/>
                <w:szCs w:val="24"/>
              </w:rPr>
            </w:pPr>
            <w:r w:rsidRPr="00176353">
              <w:rPr>
                <w:sz w:val="24"/>
                <w:szCs w:val="24"/>
              </w:rPr>
              <w:t>0,00</w:t>
            </w:r>
          </w:p>
        </w:tc>
      </w:tr>
      <w:tr w:rsidR="00304846" w:rsidRPr="00176353" w14:paraId="57D3E910"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C21B5F" w14:textId="77777777" w:rsidR="005B7C84" w:rsidRPr="00176353" w:rsidRDefault="005B7C84" w:rsidP="005B7C84">
            <w:pPr>
              <w:jc w:val="center"/>
              <w:rPr>
                <w:b/>
                <w:bCs/>
                <w:sz w:val="24"/>
                <w:szCs w:val="24"/>
              </w:rPr>
            </w:pPr>
            <w:r w:rsidRPr="00176353">
              <w:rPr>
                <w:b/>
                <w:bCs/>
                <w:sz w:val="24"/>
                <w:szCs w:val="24"/>
              </w:rPr>
              <w:t>5</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37A0F277" w14:textId="77777777" w:rsidR="005B7C84" w:rsidRPr="00176353" w:rsidRDefault="005B7C84" w:rsidP="005B7C84">
            <w:pPr>
              <w:rPr>
                <w:b/>
                <w:bCs/>
                <w:sz w:val="24"/>
                <w:szCs w:val="24"/>
              </w:rPr>
            </w:pPr>
            <w:r w:rsidRPr="00176353">
              <w:rPr>
                <w:b/>
                <w:bCs/>
                <w:sz w:val="24"/>
                <w:szCs w:val="24"/>
              </w:rPr>
              <w:t>Неорганизованный дополнительный приток (по сети)</w:t>
            </w:r>
          </w:p>
        </w:tc>
        <w:tc>
          <w:tcPr>
            <w:tcW w:w="1559" w:type="dxa"/>
            <w:tcBorders>
              <w:top w:val="nil"/>
              <w:left w:val="nil"/>
              <w:bottom w:val="single" w:sz="4" w:space="0" w:color="auto"/>
              <w:right w:val="single" w:sz="4" w:space="0" w:color="auto"/>
            </w:tcBorders>
            <w:shd w:val="clear" w:color="auto" w:fill="auto"/>
            <w:noWrap/>
            <w:vAlign w:val="center"/>
            <w:hideMark/>
          </w:tcPr>
          <w:p w14:paraId="348288BC" w14:textId="77777777" w:rsidR="005B7C84" w:rsidRPr="00176353" w:rsidRDefault="005B7C84" w:rsidP="005B7C84">
            <w:pPr>
              <w:jc w:val="center"/>
              <w:rPr>
                <w:b/>
                <w:bCs/>
                <w:sz w:val="24"/>
                <w:szCs w:val="24"/>
              </w:rPr>
            </w:pPr>
            <w:r w:rsidRPr="00176353">
              <w:rPr>
                <w:b/>
                <w:bCs/>
                <w:sz w:val="24"/>
                <w:szCs w:val="24"/>
              </w:rPr>
              <w:t>тыс. м³</w:t>
            </w:r>
          </w:p>
        </w:tc>
        <w:tc>
          <w:tcPr>
            <w:tcW w:w="992" w:type="dxa"/>
            <w:tcBorders>
              <w:top w:val="nil"/>
              <w:left w:val="nil"/>
              <w:bottom w:val="single" w:sz="4" w:space="0" w:color="auto"/>
              <w:right w:val="single" w:sz="4" w:space="0" w:color="auto"/>
            </w:tcBorders>
            <w:shd w:val="clear" w:color="auto" w:fill="auto"/>
            <w:noWrap/>
            <w:vAlign w:val="center"/>
            <w:hideMark/>
          </w:tcPr>
          <w:p w14:paraId="0EC47568" w14:textId="77777777" w:rsidR="005B7C84" w:rsidRPr="00176353" w:rsidRDefault="005B7C84" w:rsidP="005B7C84">
            <w:pPr>
              <w:jc w:val="center"/>
              <w:rPr>
                <w:b/>
                <w:bCs/>
                <w:sz w:val="24"/>
                <w:szCs w:val="24"/>
              </w:rPr>
            </w:pPr>
            <w:r w:rsidRPr="00176353">
              <w:rPr>
                <w:b/>
                <w:bCs/>
                <w:sz w:val="24"/>
                <w:szCs w:val="24"/>
              </w:rPr>
              <w:t>0,68</w:t>
            </w:r>
          </w:p>
        </w:tc>
        <w:tc>
          <w:tcPr>
            <w:tcW w:w="993" w:type="dxa"/>
            <w:tcBorders>
              <w:top w:val="nil"/>
              <w:left w:val="nil"/>
              <w:bottom w:val="single" w:sz="4" w:space="0" w:color="auto"/>
              <w:right w:val="single" w:sz="4" w:space="0" w:color="auto"/>
            </w:tcBorders>
            <w:shd w:val="clear" w:color="auto" w:fill="auto"/>
            <w:noWrap/>
            <w:vAlign w:val="center"/>
            <w:hideMark/>
          </w:tcPr>
          <w:p w14:paraId="21D8D9D8" w14:textId="77777777" w:rsidR="005B7C84" w:rsidRPr="00176353" w:rsidRDefault="005B7C84" w:rsidP="005B7C84">
            <w:pPr>
              <w:jc w:val="center"/>
              <w:rPr>
                <w:b/>
                <w:bCs/>
                <w:sz w:val="24"/>
                <w:szCs w:val="24"/>
              </w:rPr>
            </w:pPr>
            <w:r w:rsidRPr="00176353">
              <w:rPr>
                <w:b/>
                <w:bCs/>
                <w:sz w:val="24"/>
                <w:szCs w:val="24"/>
              </w:rPr>
              <w:t>0,68</w:t>
            </w:r>
          </w:p>
        </w:tc>
        <w:tc>
          <w:tcPr>
            <w:tcW w:w="986" w:type="dxa"/>
            <w:tcBorders>
              <w:top w:val="nil"/>
              <w:left w:val="nil"/>
              <w:bottom w:val="single" w:sz="4" w:space="0" w:color="auto"/>
              <w:right w:val="single" w:sz="4" w:space="0" w:color="auto"/>
            </w:tcBorders>
            <w:shd w:val="clear" w:color="auto" w:fill="auto"/>
            <w:noWrap/>
            <w:vAlign w:val="center"/>
            <w:hideMark/>
          </w:tcPr>
          <w:p w14:paraId="1729FCC0" w14:textId="77777777" w:rsidR="005B7C84" w:rsidRPr="00176353" w:rsidRDefault="005B7C84" w:rsidP="005B7C84">
            <w:pPr>
              <w:jc w:val="center"/>
              <w:rPr>
                <w:b/>
                <w:bCs/>
                <w:sz w:val="24"/>
                <w:szCs w:val="24"/>
              </w:rPr>
            </w:pPr>
            <w:r w:rsidRPr="00176353">
              <w:rPr>
                <w:b/>
                <w:bCs/>
                <w:sz w:val="24"/>
                <w:szCs w:val="24"/>
              </w:rPr>
              <w:t>0,68</w:t>
            </w:r>
          </w:p>
        </w:tc>
      </w:tr>
      <w:tr w:rsidR="00304846" w:rsidRPr="00176353" w14:paraId="67864410"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77A0F954"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758A08A5"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4B7A88F8"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36E562A4" w14:textId="77777777" w:rsidR="005B7C84" w:rsidRPr="00176353" w:rsidRDefault="005B7C84" w:rsidP="005B7C84">
            <w:pPr>
              <w:jc w:val="center"/>
              <w:rPr>
                <w:b/>
                <w:bCs/>
                <w:sz w:val="24"/>
                <w:szCs w:val="24"/>
              </w:rPr>
            </w:pPr>
            <w:r w:rsidRPr="00176353">
              <w:rPr>
                <w:b/>
                <w:bCs/>
                <w:sz w:val="24"/>
                <w:szCs w:val="24"/>
              </w:rPr>
              <w:t>1,85</w:t>
            </w:r>
          </w:p>
        </w:tc>
        <w:tc>
          <w:tcPr>
            <w:tcW w:w="993" w:type="dxa"/>
            <w:tcBorders>
              <w:top w:val="nil"/>
              <w:left w:val="nil"/>
              <w:bottom w:val="single" w:sz="4" w:space="0" w:color="auto"/>
              <w:right w:val="single" w:sz="4" w:space="0" w:color="auto"/>
            </w:tcBorders>
            <w:shd w:val="clear" w:color="auto" w:fill="auto"/>
            <w:noWrap/>
            <w:vAlign w:val="center"/>
            <w:hideMark/>
          </w:tcPr>
          <w:p w14:paraId="19061189" w14:textId="77777777" w:rsidR="005B7C84" w:rsidRPr="00176353" w:rsidRDefault="005B7C84" w:rsidP="005B7C84">
            <w:pPr>
              <w:jc w:val="center"/>
              <w:rPr>
                <w:b/>
                <w:bCs/>
                <w:sz w:val="24"/>
                <w:szCs w:val="24"/>
              </w:rPr>
            </w:pPr>
            <w:r w:rsidRPr="00176353">
              <w:rPr>
                <w:b/>
                <w:bCs/>
                <w:sz w:val="24"/>
                <w:szCs w:val="24"/>
              </w:rPr>
              <w:t>1,86</w:t>
            </w:r>
          </w:p>
        </w:tc>
        <w:tc>
          <w:tcPr>
            <w:tcW w:w="986" w:type="dxa"/>
            <w:tcBorders>
              <w:top w:val="nil"/>
              <w:left w:val="nil"/>
              <w:bottom w:val="single" w:sz="4" w:space="0" w:color="auto"/>
              <w:right w:val="single" w:sz="4" w:space="0" w:color="auto"/>
            </w:tcBorders>
            <w:shd w:val="clear" w:color="auto" w:fill="auto"/>
            <w:noWrap/>
            <w:vAlign w:val="center"/>
            <w:hideMark/>
          </w:tcPr>
          <w:p w14:paraId="18DB7416" w14:textId="77777777" w:rsidR="005B7C84" w:rsidRPr="00176353" w:rsidRDefault="005B7C84" w:rsidP="005B7C84">
            <w:pPr>
              <w:jc w:val="center"/>
              <w:rPr>
                <w:b/>
                <w:bCs/>
                <w:sz w:val="24"/>
                <w:szCs w:val="24"/>
              </w:rPr>
            </w:pPr>
            <w:r w:rsidRPr="00176353">
              <w:rPr>
                <w:b/>
                <w:bCs/>
                <w:sz w:val="24"/>
                <w:szCs w:val="24"/>
              </w:rPr>
              <w:t>1,87</w:t>
            </w:r>
          </w:p>
        </w:tc>
      </w:tr>
      <w:tr w:rsidR="00304846" w:rsidRPr="00176353" w14:paraId="72ADC8A5"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24EDFCDF"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590AAF6E"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09F9068D"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317CFECE" w14:textId="77777777" w:rsidR="005B7C84" w:rsidRPr="00176353" w:rsidRDefault="005B7C84" w:rsidP="005B7C84">
            <w:pPr>
              <w:jc w:val="center"/>
              <w:rPr>
                <w:b/>
                <w:bCs/>
                <w:sz w:val="24"/>
                <w:szCs w:val="24"/>
              </w:rPr>
            </w:pPr>
            <w:r w:rsidRPr="00176353">
              <w:rPr>
                <w:b/>
                <w:bCs/>
                <w:sz w:val="24"/>
                <w:szCs w:val="24"/>
              </w:rPr>
              <w:t>2,22</w:t>
            </w:r>
          </w:p>
        </w:tc>
        <w:tc>
          <w:tcPr>
            <w:tcW w:w="993" w:type="dxa"/>
            <w:tcBorders>
              <w:top w:val="nil"/>
              <w:left w:val="nil"/>
              <w:bottom w:val="single" w:sz="4" w:space="0" w:color="auto"/>
              <w:right w:val="single" w:sz="4" w:space="0" w:color="auto"/>
            </w:tcBorders>
            <w:shd w:val="clear" w:color="auto" w:fill="auto"/>
            <w:vAlign w:val="center"/>
            <w:hideMark/>
          </w:tcPr>
          <w:p w14:paraId="2347E56D" w14:textId="77777777" w:rsidR="005B7C84" w:rsidRPr="00176353" w:rsidRDefault="005B7C84" w:rsidP="005B7C84">
            <w:pPr>
              <w:jc w:val="center"/>
              <w:rPr>
                <w:b/>
                <w:bCs/>
                <w:sz w:val="24"/>
                <w:szCs w:val="24"/>
              </w:rPr>
            </w:pPr>
            <w:r w:rsidRPr="00176353">
              <w:rPr>
                <w:b/>
                <w:bCs/>
                <w:sz w:val="24"/>
                <w:szCs w:val="24"/>
              </w:rPr>
              <w:t>2,23</w:t>
            </w:r>
          </w:p>
        </w:tc>
        <w:tc>
          <w:tcPr>
            <w:tcW w:w="986" w:type="dxa"/>
            <w:tcBorders>
              <w:top w:val="nil"/>
              <w:left w:val="nil"/>
              <w:bottom w:val="single" w:sz="4" w:space="0" w:color="auto"/>
              <w:right w:val="single" w:sz="4" w:space="0" w:color="auto"/>
            </w:tcBorders>
            <w:shd w:val="clear" w:color="auto" w:fill="auto"/>
            <w:vAlign w:val="center"/>
            <w:hideMark/>
          </w:tcPr>
          <w:p w14:paraId="1839501B" w14:textId="77777777" w:rsidR="005B7C84" w:rsidRPr="00176353" w:rsidRDefault="005B7C84" w:rsidP="005B7C84">
            <w:pPr>
              <w:jc w:val="center"/>
              <w:rPr>
                <w:b/>
                <w:bCs/>
                <w:sz w:val="24"/>
                <w:szCs w:val="24"/>
              </w:rPr>
            </w:pPr>
            <w:r w:rsidRPr="00176353">
              <w:rPr>
                <w:b/>
                <w:bCs/>
                <w:sz w:val="24"/>
                <w:szCs w:val="24"/>
              </w:rPr>
              <w:t>2,25</w:t>
            </w:r>
          </w:p>
        </w:tc>
      </w:tr>
      <w:tr w:rsidR="00304846" w:rsidRPr="00176353" w14:paraId="29A5DDE5"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0FF75196"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1E01B3D9"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425D42D4" w14:textId="77777777" w:rsidR="005B7C84" w:rsidRPr="00176353" w:rsidRDefault="005B7C84" w:rsidP="005B7C84">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14:paraId="0ED9A54C" w14:textId="77777777" w:rsidR="005B7C84" w:rsidRPr="00176353" w:rsidRDefault="005B7C84" w:rsidP="005B7C84">
            <w:pPr>
              <w:jc w:val="center"/>
              <w:rPr>
                <w:b/>
                <w:bCs/>
                <w:sz w:val="24"/>
                <w:szCs w:val="24"/>
              </w:rPr>
            </w:pPr>
            <w:r w:rsidRPr="00176353">
              <w:rPr>
                <w:b/>
                <w:bCs/>
                <w:sz w:val="24"/>
                <w:szCs w:val="24"/>
              </w:rPr>
              <w:t>5,03</w:t>
            </w:r>
          </w:p>
        </w:tc>
        <w:tc>
          <w:tcPr>
            <w:tcW w:w="993" w:type="dxa"/>
            <w:tcBorders>
              <w:top w:val="nil"/>
              <w:left w:val="nil"/>
              <w:bottom w:val="single" w:sz="4" w:space="0" w:color="auto"/>
              <w:right w:val="single" w:sz="4" w:space="0" w:color="auto"/>
            </w:tcBorders>
            <w:shd w:val="clear" w:color="auto" w:fill="auto"/>
            <w:noWrap/>
            <w:vAlign w:val="center"/>
            <w:hideMark/>
          </w:tcPr>
          <w:p w14:paraId="4EA705C3" w14:textId="77777777" w:rsidR="005B7C84" w:rsidRPr="00176353" w:rsidRDefault="005B7C84" w:rsidP="005B7C84">
            <w:pPr>
              <w:jc w:val="center"/>
              <w:rPr>
                <w:b/>
                <w:bCs/>
                <w:sz w:val="24"/>
                <w:szCs w:val="24"/>
              </w:rPr>
            </w:pPr>
            <w:r w:rsidRPr="00176353">
              <w:rPr>
                <w:b/>
                <w:bCs/>
                <w:sz w:val="24"/>
                <w:szCs w:val="24"/>
              </w:rPr>
              <w:t>5,11</w:t>
            </w:r>
          </w:p>
        </w:tc>
        <w:tc>
          <w:tcPr>
            <w:tcW w:w="986" w:type="dxa"/>
            <w:tcBorders>
              <w:top w:val="nil"/>
              <w:left w:val="nil"/>
              <w:bottom w:val="single" w:sz="4" w:space="0" w:color="auto"/>
              <w:right w:val="single" w:sz="4" w:space="0" w:color="auto"/>
            </w:tcBorders>
            <w:shd w:val="clear" w:color="auto" w:fill="auto"/>
            <w:noWrap/>
            <w:vAlign w:val="center"/>
            <w:hideMark/>
          </w:tcPr>
          <w:p w14:paraId="7894E9AC" w14:textId="77777777" w:rsidR="005B7C84" w:rsidRPr="00176353" w:rsidRDefault="005B7C84" w:rsidP="005B7C84">
            <w:pPr>
              <w:jc w:val="center"/>
              <w:rPr>
                <w:b/>
                <w:bCs/>
                <w:sz w:val="24"/>
                <w:szCs w:val="24"/>
              </w:rPr>
            </w:pPr>
            <w:r w:rsidRPr="00176353">
              <w:rPr>
                <w:b/>
                <w:bCs/>
                <w:sz w:val="24"/>
                <w:szCs w:val="24"/>
              </w:rPr>
              <w:t>5,72</w:t>
            </w:r>
          </w:p>
        </w:tc>
      </w:tr>
      <w:tr w:rsidR="00304846" w:rsidRPr="00176353" w14:paraId="2B3A833D"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3E6DF6" w14:textId="77777777" w:rsidR="005B7C84" w:rsidRPr="00176353" w:rsidRDefault="005B7C84" w:rsidP="005B7C84">
            <w:pPr>
              <w:jc w:val="center"/>
              <w:rPr>
                <w:sz w:val="24"/>
                <w:szCs w:val="24"/>
              </w:rPr>
            </w:pPr>
            <w:r w:rsidRPr="00176353">
              <w:rPr>
                <w:sz w:val="24"/>
                <w:szCs w:val="24"/>
              </w:rPr>
              <w:t>5.1</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050D530F" w14:textId="3C644A51" w:rsidR="005B7C84" w:rsidRPr="00176353" w:rsidRDefault="005B7C84" w:rsidP="005B7C84">
            <w:pPr>
              <w:rPr>
                <w:sz w:val="24"/>
                <w:szCs w:val="24"/>
              </w:rPr>
            </w:pPr>
            <w:r w:rsidRPr="00176353">
              <w:rPr>
                <w:sz w:val="24"/>
                <w:szCs w:val="24"/>
              </w:rPr>
              <w:t>ст. Усть-Юган</w:t>
            </w:r>
          </w:p>
        </w:tc>
        <w:tc>
          <w:tcPr>
            <w:tcW w:w="1559" w:type="dxa"/>
            <w:tcBorders>
              <w:top w:val="nil"/>
              <w:left w:val="nil"/>
              <w:bottom w:val="single" w:sz="4" w:space="0" w:color="auto"/>
              <w:right w:val="single" w:sz="4" w:space="0" w:color="auto"/>
            </w:tcBorders>
            <w:shd w:val="clear" w:color="auto" w:fill="auto"/>
            <w:noWrap/>
            <w:vAlign w:val="center"/>
            <w:hideMark/>
          </w:tcPr>
          <w:p w14:paraId="6B380E02" w14:textId="77777777" w:rsidR="005B7C84" w:rsidRPr="00176353" w:rsidRDefault="005B7C84" w:rsidP="005B7C84">
            <w:pPr>
              <w:jc w:val="center"/>
              <w:rPr>
                <w:sz w:val="24"/>
                <w:szCs w:val="24"/>
              </w:rPr>
            </w:pPr>
            <w:r w:rsidRPr="00176353">
              <w:rPr>
                <w:sz w:val="24"/>
                <w:szCs w:val="24"/>
              </w:rPr>
              <w:t>тыс. м</w:t>
            </w:r>
            <w:r w:rsidRPr="00176353">
              <w:rPr>
                <w:rFonts w:ascii="Calibri" w:hAnsi="Calibri" w:cs="Calibri"/>
                <w:sz w:val="24"/>
                <w:szCs w:val="24"/>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14:paraId="607E5F55" w14:textId="77777777" w:rsidR="005B7C84" w:rsidRPr="00176353" w:rsidRDefault="005B7C84" w:rsidP="005B7C84">
            <w:pPr>
              <w:jc w:val="center"/>
              <w:rPr>
                <w:sz w:val="24"/>
                <w:szCs w:val="24"/>
              </w:rPr>
            </w:pPr>
            <w:r w:rsidRPr="00176353">
              <w:rPr>
                <w:sz w:val="24"/>
                <w:szCs w:val="24"/>
              </w:rPr>
              <w:t>0,68</w:t>
            </w:r>
          </w:p>
        </w:tc>
        <w:tc>
          <w:tcPr>
            <w:tcW w:w="993" w:type="dxa"/>
            <w:tcBorders>
              <w:top w:val="nil"/>
              <w:left w:val="nil"/>
              <w:bottom w:val="single" w:sz="4" w:space="0" w:color="auto"/>
              <w:right w:val="single" w:sz="4" w:space="0" w:color="auto"/>
            </w:tcBorders>
            <w:shd w:val="clear" w:color="auto" w:fill="auto"/>
            <w:noWrap/>
            <w:vAlign w:val="center"/>
            <w:hideMark/>
          </w:tcPr>
          <w:p w14:paraId="6B1C1C6A" w14:textId="77777777" w:rsidR="005B7C84" w:rsidRPr="00176353" w:rsidRDefault="005B7C84" w:rsidP="005B7C84">
            <w:pPr>
              <w:jc w:val="center"/>
              <w:rPr>
                <w:sz w:val="24"/>
                <w:szCs w:val="24"/>
              </w:rPr>
            </w:pPr>
            <w:r w:rsidRPr="00176353">
              <w:rPr>
                <w:sz w:val="24"/>
                <w:szCs w:val="24"/>
              </w:rPr>
              <w:t>0,68</w:t>
            </w:r>
          </w:p>
        </w:tc>
        <w:tc>
          <w:tcPr>
            <w:tcW w:w="986" w:type="dxa"/>
            <w:tcBorders>
              <w:top w:val="nil"/>
              <w:left w:val="nil"/>
              <w:bottom w:val="single" w:sz="4" w:space="0" w:color="auto"/>
              <w:right w:val="single" w:sz="4" w:space="0" w:color="auto"/>
            </w:tcBorders>
            <w:shd w:val="clear" w:color="auto" w:fill="auto"/>
            <w:noWrap/>
            <w:vAlign w:val="center"/>
            <w:hideMark/>
          </w:tcPr>
          <w:p w14:paraId="307AF4DC" w14:textId="77777777" w:rsidR="005B7C84" w:rsidRPr="00176353" w:rsidRDefault="005B7C84" w:rsidP="005B7C84">
            <w:pPr>
              <w:jc w:val="center"/>
              <w:rPr>
                <w:sz w:val="24"/>
                <w:szCs w:val="24"/>
              </w:rPr>
            </w:pPr>
            <w:r w:rsidRPr="00176353">
              <w:rPr>
                <w:sz w:val="24"/>
                <w:szCs w:val="24"/>
              </w:rPr>
              <w:t>0,68</w:t>
            </w:r>
          </w:p>
        </w:tc>
      </w:tr>
      <w:tr w:rsidR="00304846" w:rsidRPr="00176353" w14:paraId="7E939AF9"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7EC97321"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1152AD21"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2BC89372"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48CD48B1" w14:textId="77777777" w:rsidR="005B7C84" w:rsidRPr="00176353" w:rsidRDefault="005B7C84" w:rsidP="005B7C84">
            <w:pPr>
              <w:jc w:val="center"/>
              <w:rPr>
                <w:sz w:val="24"/>
                <w:szCs w:val="24"/>
              </w:rPr>
            </w:pPr>
            <w:r w:rsidRPr="00176353">
              <w:rPr>
                <w:sz w:val="24"/>
                <w:szCs w:val="24"/>
              </w:rPr>
              <w:t>1,85</w:t>
            </w:r>
          </w:p>
        </w:tc>
        <w:tc>
          <w:tcPr>
            <w:tcW w:w="993" w:type="dxa"/>
            <w:tcBorders>
              <w:top w:val="nil"/>
              <w:left w:val="nil"/>
              <w:bottom w:val="single" w:sz="4" w:space="0" w:color="auto"/>
              <w:right w:val="single" w:sz="4" w:space="0" w:color="auto"/>
            </w:tcBorders>
            <w:shd w:val="clear" w:color="auto" w:fill="auto"/>
            <w:noWrap/>
            <w:vAlign w:val="center"/>
            <w:hideMark/>
          </w:tcPr>
          <w:p w14:paraId="066A84B2" w14:textId="77777777" w:rsidR="005B7C84" w:rsidRPr="00176353" w:rsidRDefault="005B7C84" w:rsidP="005B7C84">
            <w:pPr>
              <w:jc w:val="center"/>
              <w:rPr>
                <w:sz w:val="24"/>
                <w:szCs w:val="24"/>
              </w:rPr>
            </w:pPr>
            <w:r w:rsidRPr="00176353">
              <w:rPr>
                <w:sz w:val="24"/>
                <w:szCs w:val="24"/>
              </w:rPr>
              <w:t>1,86</w:t>
            </w:r>
          </w:p>
        </w:tc>
        <w:tc>
          <w:tcPr>
            <w:tcW w:w="986" w:type="dxa"/>
            <w:tcBorders>
              <w:top w:val="nil"/>
              <w:left w:val="nil"/>
              <w:bottom w:val="single" w:sz="4" w:space="0" w:color="auto"/>
              <w:right w:val="single" w:sz="4" w:space="0" w:color="auto"/>
            </w:tcBorders>
            <w:shd w:val="clear" w:color="auto" w:fill="auto"/>
            <w:noWrap/>
            <w:vAlign w:val="center"/>
            <w:hideMark/>
          </w:tcPr>
          <w:p w14:paraId="3F7164B3" w14:textId="77777777" w:rsidR="005B7C84" w:rsidRPr="00176353" w:rsidRDefault="005B7C84" w:rsidP="005B7C84">
            <w:pPr>
              <w:jc w:val="center"/>
              <w:rPr>
                <w:sz w:val="24"/>
                <w:szCs w:val="24"/>
              </w:rPr>
            </w:pPr>
            <w:r w:rsidRPr="00176353">
              <w:rPr>
                <w:sz w:val="24"/>
                <w:szCs w:val="24"/>
              </w:rPr>
              <w:t>1,87</w:t>
            </w:r>
          </w:p>
        </w:tc>
      </w:tr>
      <w:tr w:rsidR="00304846" w:rsidRPr="00176353" w14:paraId="574B2CDE"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7FAD3D43"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34142874"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0460C063"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0EC14C11" w14:textId="77777777" w:rsidR="005B7C84" w:rsidRPr="00176353" w:rsidRDefault="005B7C84" w:rsidP="005B7C84">
            <w:pPr>
              <w:jc w:val="center"/>
              <w:rPr>
                <w:sz w:val="24"/>
                <w:szCs w:val="24"/>
              </w:rPr>
            </w:pPr>
            <w:r w:rsidRPr="00176353">
              <w:rPr>
                <w:sz w:val="24"/>
                <w:szCs w:val="24"/>
              </w:rPr>
              <w:t>2,22</w:t>
            </w:r>
          </w:p>
        </w:tc>
        <w:tc>
          <w:tcPr>
            <w:tcW w:w="993" w:type="dxa"/>
            <w:tcBorders>
              <w:top w:val="nil"/>
              <w:left w:val="nil"/>
              <w:bottom w:val="single" w:sz="4" w:space="0" w:color="auto"/>
              <w:right w:val="single" w:sz="4" w:space="0" w:color="auto"/>
            </w:tcBorders>
            <w:shd w:val="clear" w:color="auto" w:fill="auto"/>
            <w:vAlign w:val="center"/>
            <w:hideMark/>
          </w:tcPr>
          <w:p w14:paraId="288FE133" w14:textId="77777777" w:rsidR="005B7C84" w:rsidRPr="00176353" w:rsidRDefault="005B7C84" w:rsidP="005B7C84">
            <w:pPr>
              <w:jc w:val="center"/>
              <w:rPr>
                <w:sz w:val="24"/>
                <w:szCs w:val="24"/>
              </w:rPr>
            </w:pPr>
            <w:r w:rsidRPr="00176353">
              <w:rPr>
                <w:sz w:val="24"/>
                <w:szCs w:val="24"/>
              </w:rPr>
              <w:t>2,23</w:t>
            </w:r>
          </w:p>
        </w:tc>
        <w:tc>
          <w:tcPr>
            <w:tcW w:w="986" w:type="dxa"/>
            <w:tcBorders>
              <w:top w:val="nil"/>
              <w:left w:val="nil"/>
              <w:bottom w:val="single" w:sz="4" w:space="0" w:color="auto"/>
              <w:right w:val="single" w:sz="4" w:space="0" w:color="auto"/>
            </w:tcBorders>
            <w:shd w:val="clear" w:color="auto" w:fill="auto"/>
            <w:vAlign w:val="center"/>
            <w:hideMark/>
          </w:tcPr>
          <w:p w14:paraId="32BF1DC5" w14:textId="77777777" w:rsidR="005B7C84" w:rsidRPr="00176353" w:rsidRDefault="005B7C84" w:rsidP="005B7C84">
            <w:pPr>
              <w:jc w:val="center"/>
              <w:rPr>
                <w:sz w:val="24"/>
                <w:szCs w:val="24"/>
              </w:rPr>
            </w:pPr>
            <w:r w:rsidRPr="00176353">
              <w:rPr>
                <w:sz w:val="24"/>
                <w:szCs w:val="24"/>
              </w:rPr>
              <w:t>2,25</w:t>
            </w:r>
          </w:p>
        </w:tc>
      </w:tr>
      <w:tr w:rsidR="00304846" w:rsidRPr="00176353" w14:paraId="280288F8"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7A051457"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2FEA49B0"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4A19B6FC" w14:textId="77777777" w:rsidR="005B7C84" w:rsidRPr="00176353" w:rsidRDefault="005B7C84" w:rsidP="005B7C84">
            <w:pPr>
              <w:jc w:val="center"/>
              <w:rPr>
                <w:sz w:val="24"/>
                <w:szCs w:val="24"/>
              </w:rPr>
            </w:pPr>
            <w:r w:rsidRPr="00176353">
              <w:rPr>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14:paraId="578DB76A" w14:textId="77777777" w:rsidR="005B7C84" w:rsidRPr="00176353" w:rsidRDefault="005B7C84" w:rsidP="005B7C84">
            <w:pPr>
              <w:jc w:val="center"/>
              <w:rPr>
                <w:sz w:val="24"/>
                <w:szCs w:val="24"/>
              </w:rPr>
            </w:pPr>
            <w:r w:rsidRPr="00176353">
              <w:rPr>
                <w:sz w:val="24"/>
                <w:szCs w:val="24"/>
              </w:rPr>
              <w:t>5,03</w:t>
            </w:r>
          </w:p>
        </w:tc>
        <w:tc>
          <w:tcPr>
            <w:tcW w:w="993" w:type="dxa"/>
            <w:tcBorders>
              <w:top w:val="nil"/>
              <w:left w:val="nil"/>
              <w:bottom w:val="single" w:sz="4" w:space="0" w:color="auto"/>
              <w:right w:val="single" w:sz="4" w:space="0" w:color="auto"/>
            </w:tcBorders>
            <w:shd w:val="clear" w:color="auto" w:fill="auto"/>
            <w:noWrap/>
            <w:vAlign w:val="center"/>
            <w:hideMark/>
          </w:tcPr>
          <w:p w14:paraId="72C23D7D" w14:textId="77777777" w:rsidR="005B7C84" w:rsidRPr="00176353" w:rsidRDefault="005B7C84" w:rsidP="005B7C84">
            <w:pPr>
              <w:jc w:val="center"/>
              <w:rPr>
                <w:sz w:val="24"/>
                <w:szCs w:val="24"/>
              </w:rPr>
            </w:pPr>
            <w:r w:rsidRPr="00176353">
              <w:rPr>
                <w:sz w:val="24"/>
                <w:szCs w:val="24"/>
              </w:rPr>
              <w:t>5,11</w:t>
            </w:r>
          </w:p>
        </w:tc>
        <w:tc>
          <w:tcPr>
            <w:tcW w:w="986" w:type="dxa"/>
            <w:tcBorders>
              <w:top w:val="nil"/>
              <w:left w:val="nil"/>
              <w:bottom w:val="single" w:sz="4" w:space="0" w:color="auto"/>
              <w:right w:val="single" w:sz="4" w:space="0" w:color="auto"/>
            </w:tcBorders>
            <w:shd w:val="clear" w:color="auto" w:fill="auto"/>
            <w:noWrap/>
            <w:vAlign w:val="center"/>
            <w:hideMark/>
          </w:tcPr>
          <w:p w14:paraId="20BDD867" w14:textId="77777777" w:rsidR="005B7C84" w:rsidRPr="00176353" w:rsidRDefault="005B7C84" w:rsidP="005B7C84">
            <w:pPr>
              <w:jc w:val="center"/>
              <w:rPr>
                <w:sz w:val="24"/>
                <w:szCs w:val="24"/>
              </w:rPr>
            </w:pPr>
            <w:r w:rsidRPr="00176353">
              <w:rPr>
                <w:sz w:val="24"/>
                <w:szCs w:val="24"/>
              </w:rPr>
              <w:t>5,72</w:t>
            </w:r>
          </w:p>
        </w:tc>
      </w:tr>
      <w:tr w:rsidR="00304846" w:rsidRPr="00176353" w14:paraId="25E25134"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F4A449" w14:textId="77777777" w:rsidR="005B7C84" w:rsidRPr="00176353" w:rsidRDefault="005B7C84" w:rsidP="005B7C84">
            <w:pPr>
              <w:jc w:val="center"/>
              <w:rPr>
                <w:b/>
                <w:bCs/>
                <w:sz w:val="24"/>
                <w:szCs w:val="24"/>
              </w:rPr>
            </w:pPr>
            <w:r w:rsidRPr="00176353">
              <w:rPr>
                <w:b/>
                <w:bCs/>
                <w:sz w:val="24"/>
                <w:szCs w:val="24"/>
              </w:rPr>
              <w:t>6</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564F4807" w14:textId="77777777" w:rsidR="005B7C84" w:rsidRPr="00176353" w:rsidRDefault="005B7C84" w:rsidP="005B7C84">
            <w:pPr>
              <w:rPr>
                <w:b/>
                <w:bCs/>
                <w:sz w:val="24"/>
                <w:szCs w:val="24"/>
              </w:rPr>
            </w:pPr>
            <w:r w:rsidRPr="00176353">
              <w:rPr>
                <w:b/>
                <w:bCs/>
                <w:sz w:val="24"/>
                <w:szCs w:val="24"/>
              </w:rPr>
              <w:t>Пропущено сточных вод через очистные сооружения, из них:</w:t>
            </w:r>
          </w:p>
        </w:tc>
        <w:tc>
          <w:tcPr>
            <w:tcW w:w="1559" w:type="dxa"/>
            <w:tcBorders>
              <w:top w:val="nil"/>
              <w:left w:val="nil"/>
              <w:bottom w:val="single" w:sz="4" w:space="0" w:color="auto"/>
              <w:right w:val="single" w:sz="4" w:space="0" w:color="auto"/>
            </w:tcBorders>
            <w:shd w:val="clear" w:color="auto" w:fill="auto"/>
            <w:noWrap/>
            <w:vAlign w:val="center"/>
            <w:hideMark/>
          </w:tcPr>
          <w:p w14:paraId="3A8B27A2" w14:textId="77777777" w:rsidR="005B7C84" w:rsidRPr="00176353" w:rsidRDefault="005B7C84" w:rsidP="005B7C84">
            <w:pPr>
              <w:jc w:val="center"/>
              <w:rPr>
                <w:b/>
                <w:bCs/>
                <w:sz w:val="24"/>
                <w:szCs w:val="24"/>
              </w:rPr>
            </w:pPr>
            <w:r w:rsidRPr="00176353">
              <w:rPr>
                <w:b/>
                <w:bCs/>
                <w:sz w:val="24"/>
                <w:szCs w:val="24"/>
              </w:rPr>
              <w:t>тыс. м</w:t>
            </w:r>
            <w:r w:rsidRPr="00176353">
              <w:rPr>
                <w:rFonts w:ascii="Calibri" w:hAnsi="Calibri" w:cs="Calibri"/>
                <w:b/>
                <w:bCs/>
                <w:sz w:val="24"/>
                <w:szCs w:val="24"/>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14:paraId="077C4BB2" w14:textId="77777777" w:rsidR="005B7C84" w:rsidRPr="00176353" w:rsidRDefault="005B7C84" w:rsidP="005B7C84">
            <w:pPr>
              <w:jc w:val="center"/>
              <w:rPr>
                <w:b/>
                <w:bCs/>
                <w:sz w:val="24"/>
                <w:szCs w:val="24"/>
              </w:rPr>
            </w:pPr>
            <w:r w:rsidRPr="00176353">
              <w:rPr>
                <w:b/>
                <w:bCs/>
                <w:sz w:val="24"/>
                <w:szCs w:val="24"/>
              </w:rPr>
              <w:t>13,46</w:t>
            </w:r>
          </w:p>
        </w:tc>
        <w:tc>
          <w:tcPr>
            <w:tcW w:w="993" w:type="dxa"/>
            <w:tcBorders>
              <w:top w:val="nil"/>
              <w:left w:val="nil"/>
              <w:bottom w:val="single" w:sz="4" w:space="0" w:color="auto"/>
              <w:right w:val="single" w:sz="4" w:space="0" w:color="auto"/>
            </w:tcBorders>
            <w:shd w:val="clear" w:color="auto" w:fill="auto"/>
            <w:noWrap/>
            <w:vAlign w:val="center"/>
            <w:hideMark/>
          </w:tcPr>
          <w:p w14:paraId="467096F9" w14:textId="77777777" w:rsidR="005B7C84" w:rsidRPr="00176353" w:rsidRDefault="005B7C84" w:rsidP="005B7C84">
            <w:pPr>
              <w:jc w:val="center"/>
              <w:rPr>
                <w:b/>
                <w:bCs/>
                <w:sz w:val="24"/>
                <w:szCs w:val="24"/>
              </w:rPr>
            </w:pPr>
            <w:r w:rsidRPr="00176353">
              <w:rPr>
                <w:b/>
                <w:bCs/>
                <w:sz w:val="24"/>
                <w:szCs w:val="24"/>
              </w:rPr>
              <w:t>13,30</w:t>
            </w:r>
          </w:p>
        </w:tc>
        <w:tc>
          <w:tcPr>
            <w:tcW w:w="986" w:type="dxa"/>
            <w:tcBorders>
              <w:top w:val="nil"/>
              <w:left w:val="nil"/>
              <w:bottom w:val="single" w:sz="4" w:space="0" w:color="auto"/>
              <w:right w:val="single" w:sz="4" w:space="0" w:color="auto"/>
            </w:tcBorders>
            <w:shd w:val="clear" w:color="auto" w:fill="auto"/>
            <w:noWrap/>
            <w:vAlign w:val="center"/>
            <w:hideMark/>
          </w:tcPr>
          <w:p w14:paraId="685CA7D8" w14:textId="77777777" w:rsidR="005B7C84" w:rsidRPr="00176353" w:rsidRDefault="005B7C84" w:rsidP="005B7C84">
            <w:pPr>
              <w:jc w:val="center"/>
              <w:rPr>
                <w:b/>
                <w:bCs/>
                <w:sz w:val="24"/>
                <w:szCs w:val="24"/>
              </w:rPr>
            </w:pPr>
            <w:r w:rsidRPr="00176353">
              <w:rPr>
                <w:b/>
                <w:bCs/>
                <w:sz w:val="24"/>
                <w:szCs w:val="24"/>
              </w:rPr>
              <w:t>11,95</w:t>
            </w:r>
          </w:p>
        </w:tc>
      </w:tr>
      <w:tr w:rsidR="00304846" w:rsidRPr="00176353" w14:paraId="3CBC629F"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765203DD"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436B3C88"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noWrap/>
            <w:hideMark/>
          </w:tcPr>
          <w:p w14:paraId="03FE0201"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429F969D" w14:textId="77777777" w:rsidR="005B7C84" w:rsidRPr="00176353" w:rsidRDefault="005B7C84" w:rsidP="005B7C84">
            <w:pPr>
              <w:jc w:val="center"/>
              <w:rPr>
                <w:b/>
                <w:bCs/>
                <w:sz w:val="24"/>
                <w:szCs w:val="24"/>
              </w:rPr>
            </w:pPr>
            <w:r w:rsidRPr="00176353">
              <w:rPr>
                <w:b/>
                <w:bCs/>
                <w:sz w:val="24"/>
                <w:szCs w:val="24"/>
              </w:rPr>
              <w:t>36,87</w:t>
            </w:r>
          </w:p>
        </w:tc>
        <w:tc>
          <w:tcPr>
            <w:tcW w:w="993" w:type="dxa"/>
            <w:tcBorders>
              <w:top w:val="nil"/>
              <w:left w:val="nil"/>
              <w:bottom w:val="single" w:sz="4" w:space="0" w:color="auto"/>
              <w:right w:val="single" w:sz="4" w:space="0" w:color="auto"/>
            </w:tcBorders>
            <w:shd w:val="clear" w:color="auto" w:fill="auto"/>
            <w:noWrap/>
            <w:vAlign w:val="center"/>
            <w:hideMark/>
          </w:tcPr>
          <w:p w14:paraId="7F61CBFD" w14:textId="77777777" w:rsidR="005B7C84" w:rsidRPr="00176353" w:rsidRDefault="005B7C84" w:rsidP="005B7C84">
            <w:pPr>
              <w:jc w:val="center"/>
              <w:rPr>
                <w:b/>
                <w:bCs/>
                <w:sz w:val="24"/>
                <w:szCs w:val="24"/>
              </w:rPr>
            </w:pPr>
            <w:r w:rsidRPr="00176353">
              <w:rPr>
                <w:b/>
                <w:bCs/>
                <w:sz w:val="24"/>
                <w:szCs w:val="24"/>
              </w:rPr>
              <w:t>36,42</w:t>
            </w:r>
          </w:p>
        </w:tc>
        <w:tc>
          <w:tcPr>
            <w:tcW w:w="986" w:type="dxa"/>
            <w:tcBorders>
              <w:top w:val="nil"/>
              <w:left w:val="nil"/>
              <w:bottom w:val="single" w:sz="4" w:space="0" w:color="auto"/>
              <w:right w:val="single" w:sz="4" w:space="0" w:color="auto"/>
            </w:tcBorders>
            <w:shd w:val="clear" w:color="auto" w:fill="auto"/>
            <w:noWrap/>
            <w:vAlign w:val="center"/>
            <w:hideMark/>
          </w:tcPr>
          <w:p w14:paraId="65DBA9A3" w14:textId="77777777" w:rsidR="005B7C84" w:rsidRPr="00176353" w:rsidRDefault="005B7C84" w:rsidP="005B7C84">
            <w:pPr>
              <w:jc w:val="center"/>
              <w:rPr>
                <w:b/>
                <w:bCs/>
                <w:sz w:val="24"/>
                <w:szCs w:val="24"/>
              </w:rPr>
            </w:pPr>
            <w:r w:rsidRPr="00176353">
              <w:rPr>
                <w:b/>
                <w:bCs/>
                <w:sz w:val="24"/>
                <w:szCs w:val="24"/>
              </w:rPr>
              <w:t>32,74</w:t>
            </w:r>
          </w:p>
        </w:tc>
      </w:tr>
      <w:tr w:rsidR="00304846" w:rsidRPr="00176353" w14:paraId="11DFA09E"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2220365F"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48D28E5D"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50AC53EF"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7E1CE2F8" w14:textId="77777777" w:rsidR="005B7C84" w:rsidRPr="00176353" w:rsidRDefault="005B7C84" w:rsidP="005B7C84">
            <w:pPr>
              <w:jc w:val="center"/>
              <w:rPr>
                <w:b/>
                <w:bCs/>
                <w:sz w:val="24"/>
                <w:szCs w:val="24"/>
              </w:rPr>
            </w:pPr>
            <w:r w:rsidRPr="00176353">
              <w:rPr>
                <w:b/>
                <w:bCs/>
                <w:sz w:val="24"/>
                <w:szCs w:val="24"/>
              </w:rPr>
              <w:t>44,24</w:t>
            </w:r>
          </w:p>
        </w:tc>
        <w:tc>
          <w:tcPr>
            <w:tcW w:w="993" w:type="dxa"/>
            <w:tcBorders>
              <w:top w:val="nil"/>
              <w:left w:val="nil"/>
              <w:bottom w:val="single" w:sz="4" w:space="0" w:color="auto"/>
              <w:right w:val="single" w:sz="4" w:space="0" w:color="auto"/>
            </w:tcBorders>
            <w:shd w:val="clear" w:color="auto" w:fill="auto"/>
            <w:vAlign w:val="center"/>
            <w:hideMark/>
          </w:tcPr>
          <w:p w14:paraId="353C3A8E" w14:textId="77777777" w:rsidR="005B7C84" w:rsidRPr="00176353" w:rsidRDefault="005B7C84" w:rsidP="005B7C84">
            <w:pPr>
              <w:jc w:val="center"/>
              <w:rPr>
                <w:b/>
                <w:bCs/>
                <w:sz w:val="24"/>
                <w:szCs w:val="24"/>
              </w:rPr>
            </w:pPr>
            <w:r w:rsidRPr="00176353">
              <w:rPr>
                <w:b/>
                <w:bCs/>
                <w:sz w:val="24"/>
                <w:szCs w:val="24"/>
              </w:rPr>
              <w:t>43,71</w:t>
            </w:r>
          </w:p>
        </w:tc>
        <w:tc>
          <w:tcPr>
            <w:tcW w:w="986" w:type="dxa"/>
            <w:tcBorders>
              <w:top w:val="nil"/>
              <w:left w:val="nil"/>
              <w:bottom w:val="single" w:sz="4" w:space="0" w:color="auto"/>
              <w:right w:val="single" w:sz="4" w:space="0" w:color="auto"/>
            </w:tcBorders>
            <w:shd w:val="clear" w:color="auto" w:fill="auto"/>
            <w:vAlign w:val="center"/>
            <w:hideMark/>
          </w:tcPr>
          <w:p w14:paraId="629F3A2B" w14:textId="77777777" w:rsidR="005B7C84" w:rsidRPr="00176353" w:rsidRDefault="005B7C84" w:rsidP="005B7C84">
            <w:pPr>
              <w:jc w:val="center"/>
              <w:rPr>
                <w:b/>
                <w:bCs/>
                <w:sz w:val="24"/>
                <w:szCs w:val="24"/>
              </w:rPr>
            </w:pPr>
            <w:r w:rsidRPr="00176353">
              <w:rPr>
                <w:b/>
                <w:bCs/>
                <w:sz w:val="24"/>
                <w:szCs w:val="24"/>
              </w:rPr>
              <w:t>39,29</w:t>
            </w:r>
          </w:p>
        </w:tc>
      </w:tr>
      <w:tr w:rsidR="00304846" w:rsidRPr="00176353" w14:paraId="2B904CB6"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2196FA" w14:textId="77777777" w:rsidR="005B7C84" w:rsidRPr="00176353" w:rsidRDefault="005B7C84" w:rsidP="005B7C84">
            <w:pPr>
              <w:jc w:val="center"/>
              <w:rPr>
                <w:sz w:val="24"/>
                <w:szCs w:val="24"/>
              </w:rPr>
            </w:pPr>
            <w:r w:rsidRPr="00176353">
              <w:rPr>
                <w:sz w:val="24"/>
                <w:szCs w:val="24"/>
              </w:rPr>
              <w:t>6.0.1</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62A9DCE5" w14:textId="77777777" w:rsidR="005B7C84" w:rsidRPr="00176353" w:rsidRDefault="005B7C84" w:rsidP="005B7C84">
            <w:pPr>
              <w:rPr>
                <w:sz w:val="24"/>
                <w:szCs w:val="24"/>
              </w:rPr>
            </w:pPr>
            <w:r w:rsidRPr="00176353">
              <w:rPr>
                <w:sz w:val="24"/>
                <w:szCs w:val="24"/>
              </w:rPr>
              <w:t>нормативно-очищенной</w:t>
            </w:r>
          </w:p>
        </w:tc>
        <w:tc>
          <w:tcPr>
            <w:tcW w:w="1559" w:type="dxa"/>
            <w:tcBorders>
              <w:top w:val="nil"/>
              <w:left w:val="nil"/>
              <w:bottom w:val="single" w:sz="4" w:space="0" w:color="auto"/>
              <w:right w:val="single" w:sz="4" w:space="0" w:color="auto"/>
            </w:tcBorders>
            <w:shd w:val="clear" w:color="auto" w:fill="auto"/>
            <w:noWrap/>
            <w:vAlign w:val="center"/>
            <w:hideMark/>
          </w:tcPr>
          <w:p w14:paraId="298C227F" w14:textId="77777777" w:rsidR="005B7C84" w:rsidRPr="00176353" w:rsidRDefault="005B7C84" w:rsidP="005B7C84">
            <w:pPr>
              <w:jc w:val="center"/>
              <w:rPr>
                <w:sz w:val="24"/>
                <w:szCs w:val="24"/>
              </w:rPr>
            </w:pPr>
            <w:r w:rsidRPr="00176353">
              <w:rPr>
                <w:sz w:val="24"/>
                <w:szCs w:val="24"/>
              </w:rPr>
              <w:t>тыс. м</w:t>
            </w:r>
            <w:r w:rsidRPr="00176353">
              <w:rPr>
                <w:rFonts w:ascii="Calibri" w:hAnsi="Calibri" w:cs="Calibri"/>
                <w:sz w:val="24"/>
                <w:szCs w:val="24"/>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14:paraId="00142BCC" w14:textId="77777777" w:rsidR="005B7C84" w:rsidRPr="00176353" w:rsidRDefault="005B7C84" w:rsidP="005B7C84">
            <w:pPr>
              <w:jc w:val="center"/>
              <w:rPr>
                <w:sz w:val="24"/>
                <w:szCs w:val="24"/>
              </w:rPr>
            </w:pPr>
            <w:r w:rsidRPr="00176353">
              <w:rPr>
                <w:sz w:val="24"/>
                <w:szCs w:val="24"/>
              </w:rPr>
              <w:t>0,00</w:t>
            </w:r>
          </w:p>
        </w:tc>
        <w:tc>
          <w:tcPr>
            <w:tcW w:w="993" w:type="dxa"/>
            <w:tcBorders>
              <w:top w:val="nil"/>
              <w:left w:val="nil"/>
              <w:bottom w:val="single" w:sz="4" w:space="0" w:color="auto"/>
              <w:right w:val="single" w:sz="4" w:space="0" w:color="auto"/>
            </w:tcBorders>
            <w:shd w:val="clear" w:color="auto" w:fill="auto"/>
            <w:noWrap/>
            <w:vAlign w:val="center"/>
            <w:hideMark/>
          </w:tcPr>
          <w:p w14:paraId="20E0D36E" w14:textId="77777777" w:rsidR="005B7C84" w:rsidRPr="00176353" w:rsidRDefault="005B7C84" w:rsidP="005B7C84">
            <w:pPr>
              <w:jc w:val="center"/>
              <w:rPr>
                <w:sz w:val="24"/>
                <w:szCs w:val="24"/>
              </w:rPr>
            </w:pPr>
            <w:r w:rsidRPr="00176353">
              <w:rPr>
                <w:sz w:val="24"/>
                <w:szCs w:val="24"/>
              </w:rPr>
              <w:t>0,00</w:t>
            </w:r>
          </w:p>
        </w:tc>
        <w:tc>
          <w:tcPr>
            <w:tcW w:w="986" w:type="dxa"/>
            <w:tcBorders>
              <w:top w:val="nil"/>
              <w:left w:val="nil"/>
              <w:bottom w:val="single" w:sz="4" w:space="0" w:color="auto"/>
              <w:right w:val="single" w:sz="4" w:space="0" w:color="auto"/>
            </w:tcBorders>
            <w:shd w:val="clear" w:color="auto" w:fill="auto"/>
            <w:noWrap/>
            <w:vAlign w:val="center"/>
            <w:hideMark/>
          </w:tcPr>
          <w:p w14:paraId="6C1BDDC7" w14:textId="77777777" w:rsidR="005B7C84" w:rsidRPr="00176353" w:rsidRDefault="005B7C84" w:rsidP="005B7C84">
            <w:pPr>
              <w:jc w:val="center"/>
              <w:rPr>
                <w:sz w:val="24"/>
                <w:szCs w:val="24"/>
              </w:rPr>
            </w:pPr>
            <w:r w:rsidRPr="00176353">
              <w:rPr>
                <w:sz w:val="24"/>
                <w:szCs w:val="24"/>
              </w:rPr>
              <w:t>0,00</w:t>
            </w:r>
          </w:p>
        </w:tc>
      </w:tr>
      <w:tr w:rsidR="00304846" w:rsidRPr="00176353" w14:paraId="33BFCB7F"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59DBA780"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5AB5BAFB"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noWrap/>
            <w:hideMark/>
          </w:tcPr>
          <w:p w14:paraId="08D31517" w14:textId="77777777" w:rsidR="005B7C84" w:rsidRPr="00176353" w:rsidRDefault="005B7C84" w:rsidP="005B7C84">
            <w:pPr>
              <w:jc w:val="center"/>
              <w:rPr>
                <w:sz w:val="24"/>
                <w:szCs w:val="24"/>
              </w:rPr>
            </w:pPr>
            <w:r w:rsidRPr="00176353">
              <w:rPr>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14:paraId="24DCC808" w14:textId="77777777" w:rsidR="005B7C84" w:rsidRPr="00176353" w:rsidRDefault="005B7C84" w:rsidP="005B7C84">
            <w:pPr>
              <w:jc w:val="center"/>
              <w:rPr>
                <w:sz w:val="24"/>
                <w:szCs w:val="24"/>
              </w:rPr>
            </w:pPr>
            <w:r w:rsidRPr="00176353">
              <w:rPr>
                <w:sz w:val="24"/>
                <w:szCs w:val="24"/>
              </w:rPr>
              <w:t>0,00</w:t>
            </w:r>
          </w:p>
        </w:tc>
        <w:tc>
          <w:tcPr>
            <w:tcW w:w="993" w:type="dxa"/>
            <w:tcBorders>
              <w:top w:val="nil"/>
              <w:left w:val="nil"/>
              <w:bottom w:val="single" w:sz="4" w:space="0" w:color="auto"/>
              <w:right w:val="single" w:sz="4" w:space="0" w:color="auto"/>
            </w:tcBorders>
            <w:shd w:val="clear" w:color="auto" w:fill="auto"/>
            <w:noWrap/>
            <w:vAlign w:val="center"/>
            <w:hideMark/>
          </w:tcPr>
          <w:p w14:paraId="44F2A8FB" w14:textId="77777777" w:rsidR="005B7C84" w:rsidRPr="00176353" w:rsidRDefault="005B7C84" w:rsidP="005B7C84">
            <w:pPr>
              <w:jc w:val="center"/>
              <w:rPr>
                <w:sz w:val="24"/>
                <w:szCs w:val="24"/>
              </w:rPr>
            </w:pPr>
            <w:r w:rsidRPr="00176353">
              <w:rPr>
                <w:sz w:val="24"/>
                <w:szCs w:val="24"/>
              </w:rPr>
              <w:t>0,00</w:t>
            </w:r>
          </w:p>
        </w:tc>
        <w:tc>
          <w:tcPr>
            <w:tcW w:w="986" w:type="dxa"/>
            <w:tcBorders>
              <w:top w:val="nil"/>
              <w:left w:val="nil"/>
              <w:bottom w:val="single" w:sz="4" w:space="0" w:color="auto"/>
              <w:right w:val="single" w:sz="4" w:space="0" w:color="auto"/>
            </w:tcBorders>
            <w:shd w:val="clear" w:color="auto" w:fill="auto"/>
            <w:noWrap/>
            <w:vAlign w:val="center"/>
            <w:hideMark/>
          </w:tcPr>
          <w:p w14:paraId="2C49895D" w14:textId="77777777" w:rsidR="005B7C84" w:rsidRPr="00176353" w:rsidRDefault="005B7C84" w:rsidP="005B7C84">
            <w:pPr>
              <w:jc w:val="center"/>
              <w:rPr>
                <w:sz w:val="24"/>
                <w:szCs w:val="24"/>
              </w:rPr>
            </w:pPr>
            <w:r w:rsidRPr="00176353">
              <w:rPr>
                <w:sz w:val="24"/>
                <w:szCs w:val="24"/>
              </w:rPr>
              <w:t>0,00</w:t>
            </w:r>
          </w:p>
        </w:tc>
      </w:tr>
      <w:tr w:rsidR="00304846" w:rsidRPr="00176353" w14:paraId="21991126"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EEA2B3" w14:textId="77777777" w:rsidR="005B7C84" w:rsidRPr="00176353" w:rsidRDefault="005B7C84" w:rsidP="005B7C84">
            <w:pPr>
              <w:jc w:val="center"/>
              <w:rPr>
                <w:sz w:val="24"/>
                <w:szCs w:val="24"/>
              </w:rPr>
            </w:pPr>
            <w:r w:rsidRPr="00176353">
              <w:rPr>
                <w:sz w:val="24"/>
                <w:szCs w:val="24"/>
              </w:rPr>
              <w:t>6.0.2</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60E48584" w14:textId="77777777" w:rsidR="005B7C84" w:rsidRPr="00176353" w:rsidRDefault="005B7C84" w:rsidP="005B7C84">
            <w:pPr>
              <w:rPr>
                <w:sz w:val="24"/>
                <w:szCs w:val="24"/>
              </w:rPr>
            </w:pPr>
            <w:r w:rsidRPr="00176353">
              <w:rPr>
                <w:sz w:val="24"/>
                <w:szCs w:val="24"/>
              </w:rPr>
              <w:t>сброшено без очистки (недостаточно очищенной)</w:t>
            </w:r>
          </w:p>
        </w:tc>
        <w:tc>
          <w:tcPr>
            <w:tcW w:w="1559" w:type="dxa"/>
            <w:tcBorders>
              <w:top w:val="nil"/>
              <w:left w:val="nil"/>
              <w:bottom w:val="single" w:sz="4" w:space="0" w:color="auto"/>
              <w:right w:val="single" w:sz="4" w:space="0" w:color="auto"/>
            </w:tcBorders>
            <w:shd w:val="clear" w:color="auto" w:fill="auto"/>
            <w:noWrap/>
            <w:vAlign w:val="center"/>
            <w:hideMark/>
          </w:tcPr>
          <w:p w14:paraId="39E306A6" w14:textId="77777777" w:rsidR="005B7C84" w:rsidRPr="00176353" w:rsidRDefault="005B7C84" w:rsidP="005B7C84">
            <w:pPr>
              <w:jc w:val="center"/>
              <w:rPr>
                <w:sz w:val="24"/>
                <w:szCs w:val="24"/>
              </w:rPr>
            </w:pPr>
            <w:r w:rsidRPr="00176353">
              <w:rPr>
                <w:sz w:val="24"/>
                <w:szCs w:val="24"/>
              </w:rPr>
              <w:t>тыс. м</w:t>
            </w:r>
            <w:r w:rsidRPr="00176353">
              <w:rPr>
                <w:rFonts w:ascii="Calibri" w:hAnsi="Calibri" w:cs="Calibri"/>
                <w:sz w:val="24"/>
                <w:szCs w:val="24"/>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14:paraId="5582E525" w14:textId="77777777" w:rsidR="005B7C84" w:rsidRPr="00176353" w:rsidRDefault="005B7C84" w:rsidP="005B7C84">
            <w:pPr>
              <w:jc w:val="center"/>
              <w:rPr>
                <w:sz w:val="24"/>
                <w:szCs w:val="24"/>
              </w:rPr>
            </w:pPr>
            <w:r w:rsidRPr="00176353">
              <w:rPr>
                <w:sz w:val="24"/>
                <w:szCs w:val="24"/>
              </w:rPr>
              <w:t>13,46</w:t>
            </w:r>
          </w:p>
        </w:tc>
        <w:tc>
          <w:tcPr>
            <w:tcW w:w="993" w:type="dxa"/>
            <w:tcBorders>
              <w:top w:val="nil"/>
              <w:left w:val="nil"/>
              <w:bottom w:val="single" w:sz="4" w:space="0" w:color="auto"/>
              <w:right w:val="single" w:sz="4" w:space="0" w:color="auto"/>
            </w:tcBorders>
            <w:shd w:val="clear" w:color="auto" w:fill="auto"/>
            <w:noWrap/>
            <w:vAlign w:val="center"/>
            <w:hideMark/>
          </w:tcPr>
          <w:p w14:paraId="199DAA4A" w14:textId="77777777" w:rsidR="005B7C84" w:rsidRPr="00176353" w:rsidRDefault="005B7C84" w:rsidP="005B7C84">
            <w:pPr>
              <w:jc w:val="center"/>
              <w:rPr>
                <w:sz w:val="24"/>
                <w:szCs w:val="24"/>
              </w:rPr>
            </w:pPr>
            <w:r w:rsidRPr="00176353">
              <w:rPr>
                <w:sz w:val="24"/>
                <w:szCs w:val="24"/>
              </w:rPr>
              <w:t>13,30</w:t>
            </w:r>
          </w:p>
        </w:tc>
        <w:tc>
          <w:tcPr>
            <w:tcW w:w="986" w:type="dxa"/>
            <w:tcBorders>
              <w:top w:val="nil"/>
              <w:left w:val="nil"/>
              <w:bottom w:val="single" w:sz="4" w:space="0" w:color="auto"/>
              <w:right w:val="single" w:sz="4" w:space="0" w:color="auto"/>
            </w:tcBorders>
            <w:shd w:val="clear" w:color="auto" w:fill="auto"/>
            <w:noWrap/>
            <w:vAlign w:val="center"/>
            <w:hideMark/>
          </w:tcPr>
          <w:p w14:paraId="509A974C" w14:textId="77777777" w:rsidR="005B7C84" w:rsidRPr="00176353" w:rsidRDefault="005B7C84" w:rsidP="005B7C84">
            <w:pPr>
              <w:jc w:val="center"/>
              <w:rPr>
                <w:sz w:val="24"/>
                <w:szCs w:val="24"/>
              </w:rPr>
            </w:pPr>
            <w:r w:rsidRPr="00176353">
              <w:rPr>
                <w:sz w:val="24"/>
                <w:szCs w:val="24"/>
              </w:rPr>
              <w:t>11,95</w:t>
            </w:r>
          </w:p>
        </w:tc>
      </w:tr>
      <w:tr w:rsidR="00304846" w:rsidRPr="00176353" w14:paraId="152AF378"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08339701"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3E34BDAE"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085D9E85" w14:textId="77777777" w:rsidR="005B7C84" w:rsidRPr="00176353" w:rsidRDefault="005B7C84" w:rsidP="005B7C84">
            <w:pPr>
              <w:jc w:val="center"/>
              <w:rPr>
                <w:sz w:val="24"/>
                <w:szCs w:val="24"/>
              </w:rPr>
            </w:pPr>
            <w:r w:rsidRPr="00176353">
              <w:rPr>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14:paraId="0A9713C9" w14:textId="77777777" w:rsidR="005B7C84" w:rsidRPr="00176353" w:rsidRDefault="005B7C84" w:rsidP="005B7C84">
            <w:pPr>
              <w:jc w:val="center"/>
              <w:rPr>
                <w:sz w:val="24"/>
                <w:szCs w:val="24"/>
              </w:rPr>
            </w:pPr>
            <w:r w:rsidRPr="00176353">
              <w:rPr>
                <w:sz w:val="24"/>
                <w:szCs w:val="24"/>
              </w:rPr>
              <w:t>100,00</w:t>
            </w:r>
          </w:p>
        </w:tc>
        <w:tc>
          <w:tcPr>
            <w:tcW w:w="993" w:type="dxa"/>
            <w:tcBorders>
              <w:top w:val="nil"/>
              <w:left w:val="nil"/>
              <w:bottom w:val="single" w:sz="4" w:space="0" w:color="auto"/>
              <w:right w:val="single" w:sz="4" w:space="0" w:color="auto"/>
            </w:tcBorders>
            <w:shd w:val="clear" w:color="auto" w:fill="auto"/>
            <w:noWrap/>
            <w:vAlign w:val="center"/>
            <w:hideMark/>
          </w:tcPr>
          <w:p w14:paraId="60DEB3B9" w14:textId="77777777" w:rsidR="005B7C84" w:rsidRPr="00176353" w:rsidRDefault="005B7C84" w:rsidP="005B7C84">
            <w:pPr>
              <w:jc w:val="center"/>
              <w:rPr>
                <w:sz w:val="24"/>
                <w:szCs w:val="24"/>
              </w:rPr>
            </w:pPr>
            <w:r w:rsidRPr="00176353">
              <w:rPr>
                <w:sz w:val="24"/>
                <w:szCs w:val="24"/>
              </w:rPr>
              <w:t>100,00</w:t>
            </w:r>
          </w:p>
        </w:tc>
        <w:tc>
          <w:tcPr>
            <w:tcW w:w="986" w:type="dxa"/>
            <w:tcBorders>
              <w:top w:val="nil"/>
              <w:left w:val="nil"/>
              <w:bottom w:val="single" w:sz="4" w:space="0" w:color="auto"/>
              <w:right w:val="single" w:sz="4" w:space="0" w:color="auto"/>
            </w:tcBorders>
            <w:shd w:val="clear" w:color="auto" w:fill="auto"/>
            <w:noWrap/>
            <w:vAlign w:val="center"/>
            <w:hideMark/>
          </w:tcPr>
          <w:p w14:paraId="5AA1B8C4" w14:textId="77777777" w:rsidR="005B7C84" w:rsidRPr="00176353" w:rsidRDefault="005B7C84" w:rsidP="005B7C84">
            <w:pPr>
              <w:jc w:val="center"/>
              <w:rPr>
                <w:sz w:val="24"/>
                <w:szCs w:val="24"/>
              </w:rPr>
            </w:pPr>
            <w:r w:rsidRPr="00176353">
              <w:rPr>
                <w:sz w:val="24"/>
                <w:szCs w:val="24"/>
              </w:rPr>
              <w:t>100,00</w:t>
            </w:r>
          </w:p>
        </w:tc>
      </w:tr>
      <w:tr w:rsidR="00304846" w:rsidRPr="00176353" w14:paraId="41816A47"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CB10F8" w14:textId="77777777" w:rsidR="005B7C84" w:rsidRPr="00176353" w:rsidRDefault="005B7C84" w:rsidP="005B7C84">
            <w:pPr>
              <w:jc w:val="center"/>
              <w:rPr>
                <w:sz w:val="24"/>
                <w:szCs w:val="24"/>
              </w:rPr>
            </w:pPr>
            <w:r w:rsidRPr="00176353">
              <w:rPr>
                <w:sz w:val="24"/>
                <w:szCs w:val="24"/>
              </w:rPr>
              <w:t>6.1</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2856D3C9" w14:textId="2BF4852C" w:rsidR="005B7C84" w:rsidRPr="00176353" w:rsidRDefault="005B7C84" w:rsidP="005B7C84">
            <w:pPr>
              <w:rPr>
                <w:sz w:val="24"/>
                <w:szCs w:val="24"/>
              </w:rPr>
            </w:pPr>
            <w:r w:rsidRPr="00176353">
              <w:rPr>
                <w:sz w:val="24"/>
                <w:szCs w:val="24"/>
              </w:rPr>
              <w:t>ст. Усть-Юган</w:t>
            </w:r>
          </w:p>
        </w:tc>
        <w:tc>
          <w:tcPr>
            <w:tcW w:w="1559" w:type="dxa"/>
            <w:tcBorders>
              <w:top w:val="nil"/>
              <w:left w:val="nil"/>
              <w:bottom w:val="single" w:sz="4" w:space="0" w:color="auto"/>
              <w:right w:val="single" w:sz="4" w:space="0" w:color="auto"/>
            </w:tcBorders>
            <w:shd w:val="clear" w:color="auto" w:fill="auto"/>
            <w:noWrap/>
            <w:vAlign w:val="center"/>
            <w:hideMark/>
          </w:tcPr>
          <w:p w14:paraId="260789C2" w14:textId="77777777" w:rsidR="005B7C84" w:rsidRPr="00176353" w:rsidRDefault="005B7C84" w:rsidP="005B7C84">
            <w:pPr>
              <w:jc w:val="center"/>
              <w:rPr>
                <w:sz w:val="24"/>
                <w:szCs w:val="24"/>
              </w:rPr>
            </w:pPr>
            <w:r w:rsidRPr="00176353">
              <w:rPr>
                <w:sz w:val="24"/>
                <w:szCs w:val="24"/>
              </w:rPr>
              <w:t>тыс. м</w:t>
            </w:r>
            <w:r w:rsidRPr="00176353">
              <w:rPr>
                <w:rFonts w:ascii="Calibri" w:hAnsi="Calibri" w:cs="Calibri"/>
                <w:sz w:val="24"/>
                <w:szCs w:val="24"/>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14:paraId="0A3C92C0" w14:textId="77777777" w:rsidR="005B7C84" w:rsidRPr="00176353" w:rsidRDefault="005B7C84" w:rsidP="005B7C84">
            <w:pPr>
              <w:jc w:val="center"/>
              <w:rPr>
                <w:sz w:val="24"/>
                <w:szCs w:val="24"/>
              </w:rPr>
            </w:pPr>
            <w:r w:rsidRPr="00176353">
              <w:rPr>
                <w:sz w:val="24"/>
                <w:szCs w:val="24"/>
              </w:rPr>
              <w:t>13,46</w:t>
            </w:r>
          </w:p>
        </w:tc>
        <w:tc>
          <w:tcPr>
            <w:tcW w:w="993" w:type="dxa"/>
            <w:tcBorders>
              <w:top w:val="nil"/>
              <w:left w:val="nil"/>
              <w:bottom w:val="single" w:sz="4" w:space="0" w:color="auto"/>
              <w:right w:val="single" w:sz="4" w:space="0" w:color="auto"/>
            </w:tcBorders>
            <w:shd w:val="clear" w:color="auto" w:fill="auto"/>
            <w:vAlign w:val="center"/>
            <w:hideMark/>
          </w:tcPr>
          <w:p w14:paraId="50D676DD" w14:textId="77777777" w:rsidR="005B7C84" w:rsidRPr="00176353" w:rsidRDefault="005B7C84" w:rsidP="005B7C84">
            <w:pPr>
              <w:jc w:val="center"/>
              <w:rPr>
                <w:sz w:val="24"/>
                <w:szCs w:val="24"/>
              </w:rPr>
            </w:pPr>
            <w:r w:rsidRPr="00176353">
              <w:rPr>
                <w:sz w:val="24"/>
                <w:szCs w:val="24"/>
              </w:rPr>
              <w:t>13,30</w:t>
            </w:r>
          </w:p>
        </w:tc>
        <w:tc>
          <w:tcPr>
            <w:tcW w:w="986" w:type="dxa"/>
            <w:tcBorders>
              <w:top w:val="nil"/>
              <w:left w:val="nil"/>
              <w:bottom w:val="single" w:sz="4" w:space="0" w:color="auto"/>
              <w:right w:val="single" w:sz="4" w:space="0" w:color="auto"/>
            </w:tcBorders>
            <w:shd w:val="clear" w:color="auto" w:fill="auto"/>
            <w:vAlign w:val="center"/>
            <w:hideMark/>
          </w:tcPr>
          <w:p w14:paraId="4E9ACF15" w14:textId="77777777" w:rsidR="005B7C84" w:rsidRPr="00176353" w:rsidRDefault="005B7C84" w:rsidP="005B7C84">
            <w:pPr>
              <w:jc w:val="center"/>
              <w:rPr>
                <w:sz w:val="24"/>
                <w:szCs w:val="24"/>
              </w:rPr>
            </w:pPr>
            <w:r w:rsidRPr="00176353">
              <w:rPr>
                <w:sz w:val="24"/>
                <w:szCs w:val="24"/>
              </w:rPr>
              <w:t>11,95</w:t>
            </w:r>
          </w:p>
        </w:tc>
      </w:tr>
      <w:tr w:rsidR="00304846" w:rsidRPr="00176353" w14:paraId="34D71F97"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1CD6F72B"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7DD4EA22"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noWrap/>
            <w:hideMark/>
          </w:tcPr>
          <w:p w14:paraId="6C271F6C"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33ED62DA" w14:textId="77777777" w:rsidR="005B7C84" w:rsidRPr="00176353" w:rsidRDefault="005B7C84" w:rsidP="005B7C84">
            <w:pPr>
              <w:jc w:val="center"/>
              <w:rPr>
                <w:sz w:val="24"/>
                <w:szCs w:val="24"/>
              </w:rPr>
            </w:pPr>
            <w:r w:rsidRPr="00176353">
              <w:rPr>
                <w:sz w:val="24"/>
                <w:szCs w:val="24"/>
              </w:rPr>
              <w:t>36,87</w:t>
            </w:r>
          </w:p>
        </w:tc>
        <w:tc>
          <w:tcPr>
            <w:tcW w:w="993" w:type="dxa"/>
            <w:tcBorders>
              <w:top w:val="nil"/>
              <w:left w:val="nil"/>
              <w:bottom w:val="single" w:sz="4" w:space="0" w:color="auto"/>
              <w:right w:val="single" w:sz="4" w:space="0" w:color="auto"/>
            </w:tcBorders>
            <w:shd w:val="clear" w:color="auto" w:fill="auto"/>
            <w:noWrap/>
            <w:vAlign w:val="center"/>
            <w:hideMark/>
          </w:tcPr>
          <w:p w14:paraId="34F61F56" w14:textId="77777777" w:rsidR="005B7C84" w:rsidRPr="00176353" w:rsidRDefault="005B7C84" w:rsidP="005B7C84">
            <w:pPr>
              <w:jc w:val="center"/>
              <w:rPr>
                <w:sz w:val="24"/>
                <w:szCs w:val="24"/>
              </w:rPr>
            </w:pPr>
            <w:r w:rsidRPr="00176353">
              <w:rPr>
                <w:sz w:val="24"/>
                <w:szCs w:val="24"/>
              </w:rPr>
              <w:t>36,42</w:t>
            </w:r>
          </w:p>
        </w:tc>
        <w:tc>
          <w:tcPr>
            <w:tcW w:w="986" w:type="dxa"/>
            <w:tcBorders>
              <w:top w:val="nil"/>
              <w:left w:val="nil"/>
              <w:bottom w:val="single" w:sz="4" w:space="0" w:color="auto"/>
              <w:right w:val="single" w:sz="4" w:space="0" w:color="auto"/>
            </w:tcBorders>
            <w:shd w:val="clear" w:color="auto" w:fill="auto"/>
            <w:noWrap/>
            <w:vAlign w:val="center"/>
            <w:hideMark/>
          </w:tcPr>
          <w:p w14:paraId="611CED6C" w14:textId="77777777" w:rsidR="005B7C84" w:rsidRPr="00176353" w:rsidRDefault="005B7C84" w:rsidP="005B7C84">
            <w:pPr>
              <w:jc w:val="center"/>
              <w:rPr>
                <w:sz w:val="24"/>
                <w:szCs w:val="24"/>
              </w:rPr>
            </w:pPr>
            <w:r w:rsidRPr="00176353">
              <w:rPr>
                <w:sz w:val="24"/>
                <w:szCs w:val="24"/>
              </w:rPr>
              <w:t>32,74</w:t>
            </w:r>
          </w:p>
        </w:tc>
      </w:tr>
      <w:tr w:rsidR="00304846" w:rsidRPr="00176353" w14:paraId="2722AFEC"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3BE3A186"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26B857F7"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091360BF"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477333D6" w14:textId="77777777" w:rsidR="005B7C84" w:rsidRPr="00176353" w:rsidRDefault="005B7C84" w:rsidP="005B7C84">
            <w:pPr>
              <w:jc w:val="center"/>
              <w:rPr>
                <w:sz w:val="24"/>
                <w:szCs w:val="24"/>
              </w:rPr>
            </w:pPr>
            <w:r w:rsidRPr="00176353">
              <w:rPr>
                <w:sz w:val="24"/>
                <w:szCs w:val="24"/>
              </w:rPr>
              <w:t>44,24</w:t>
            </w:r>
          </w:p>
        </w:tc>
        <w:tc>
          <w:tcPr>
            <w:tcW w:w="993" w:type="dxa"/>
            <w:tcBorders>
              <w:top w:val="nil"/>
              <w:left w:val="nil"/>
              <w:bottom w:val="single" w:sz="4" w:space="0" w:color="auto"/>
              <w:right w:val="single" w:sz="4" w:space="0" w:color="auto"/>
            </w:tcBorders>
            <w:shd w:val="clear" w:color="auto" w:fill="auto"/>
            <w:vAlign w:val="center"/>
            <w:hideMark/>
          </w:tcPr>
          <w:p w14:paraId="29987847" w14:textId="77777777" w:rsidR="005B7C84" w:rsidRPr="00176353" w:rsidRDefault="005B7C84" w:rsidP="005B7C84">
            <w:pPr>
              <w:jc w:val="center"/>
              <w:rPr>
                <w:sz w:val="24"/>
                <w:szCs w:val="24"/>
              </w:rPr>
            </w:pPr>
            <w:r w:rsidRPr="00176353">
              <w:rPr>
                <w:sz w:val="24"/>
                <w:szCs w:val="24"/>
              </w:rPr>
              <w:t>43,71</w:t>
            </w:r>
          </w:p>
        </w:tc>
        <w:tc>
          <w:tcPr>
            <w:tcW w:w="986" w:type="dxa"/>
            <w:tcBorders>
              <w:top w:val="nil"/>
              <w:left w:val="nil"/>
              <w:bottom w:val="single" w:sz="4" w:space="0" w:color="auto"/>
              <w:right w:val="single" w:sz="4" w:space="0" w:color="auto"/>
            </w:tcBorders>
            <w:shd w:val="clear" w:color="auto" w:fill="auto"/>
            <w:vAlign w:val="center"/>
            <w:hideMark/>
          </w:tcPr>
          <w:p w14:paraId="594B05F9" w14:textId="77777777" w:rsidR="005B7C84" w:rsidRPr="00176353" w:rsidRDefault="005B7C84" w:rsidP="005B7C84">
            <w:pPr>
              <w:jc w:val="center"/>
              <w:rPr>
                <w:sz w:val="24"/>
                <w:szCs w:val="24"/>
              </w:rPr>
            </w:pPr>
            <w:r w:rsidRPr="00176353">
              <w:rPr>
                <w:sz w:val="24"/>
                <w:szCs w:val="24"/>
              </w:rPr>
              <w:t>39,29</w:t>
            </w:r>
          </w:p>
        </w:tc>
      </w:tr>
      <w:tr w:rsidR="00304846" w:rsidRPr="00176353" w14:paraId="2A722FF2"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49EF7EEB"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03E4EA65"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0000E330"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3D184848" w14:textId="77777777" w:rsidR="005B7C84" w:rsidRPr="00176353" w:rsidRDefault="005B7C84" w:rsidP="005B7C84">
            <w:pPr>
              <w:jc w:val="center"/>
              <w:rPr>
                <w:sz w:val="24"/>
                <w:szCs w:val="24"/>
              </w:rPr>
            </w:pPr>
            <w:r w:rsidRPr="00176353">
              <w:rPr>
                <w:sz w:val="24"/>
                <w:szCs w:val="24"/>
              </w:rPr>
              <w:t>0,00</w:t>
            </w:r>
          </w:p>
        </w:tc>
        <w:tc>
          <w:tcPr>
            <w:tcW w:w="993" w:type="dxa"/>
            <w:tcBorders>
              <w:top w:val="nil"/>
              <w:left w:val="nil"/>
              <w:bottom w:val="single" w:sz="4" w:space="0" w:color="auto"/>
              <w:right w:val="single" w:sz="4" w:space="0" w:color="auto"/>
            </w:tcBorders>
            <w:shd w:val="clear" w:color="auto" w:fill="auto"/>
            <w:vAlign w:val="center"/>
            <w:hideMark/>
          </w:tcPr>
          <w:p w14:paraId="6799D390" w14:textId="77777777" w:rsidR="005B7C84" w:rsidRPr="00176353" w:rsidRDefault="005B7C84" w:rsidP="005B7C84">
            <w:pPr>
              <w:jc w:val="center"/>
              <w:rPr>
                <w:sz w:val="24"/>
                <w:szCs w:val="24"/>
              </w:rPr>
            </w:pPr>
            <w:r w:rsidRPr="00176353">
              <w:rPr>
                <w:sz w:val="24"/>
                <w:szCs w:val="24"/>
              </w:rPr>
              <w:t>0,00</w:t>
            </w:r>
          </w:p>
        </w:tc>
        <w:tc>
          <w:tcPr>
            <w:tcW w:w="986" w:type="dxa"/>
            <w:tcBorders>
              <w:top w:val="nil"/>
              <w:left w:val="nil"/>
              <w:bottom w:val="single" w:sz="4" w:space="0" w:color="auto"/>
              <w:right w:val="single" w:sz="4" w:space="0" w:color="auto"/>
            </w:tcBorders>
            <w:shd w:val="clear" w:color="auto" w:fill="auto"/>
            <w:vAlign w:val="center"/>
            <w:hideMark/>
          </w:tcPr>
          <w:p w14:paraId="13562809" w14:textId="77777777" w:rsidR="005B7C84" w:rsidRPr="00176353" w:rsidRDefault="005B7C84" w:rsidP="005B7C84">
            <w:pPr>
              <w:jc w:val="center"/>
              <w:rPr>
                <w:sz w:val="24"/>
                <w:szCs w:val="24"/>
              </w:rPr>
            </w:pPr>
            <w:r w:rsidRPr="00176353">
              <w:rPr>
                <w:sz w:val="24"/>
                <w:szCs w:val="24"/>
              </w:rPr>
              <w:t>0,00</w:t>
            </w:r>
          </w:p>
        </w:tc>
      </w:tr>
      <w:tr w:rsidR="00304846" w:rsidRPr="00176353" w14:paraId="5CB66EF3"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A61088" w14:textId="77777777" w:rsidR="005B7C84" w:rsidRPr="00176353" w:rsidRDefault="005B7C84" w:rsidP="005B7C84">
            <w:pPr>
              <w:jc w:val="center"/>
              <w:rPr>
                <w:b/>
                <w:bCs/>
                <w:sz w:val="24"/>
                <w:szCs w:val="24"/>
              </w:rPr>
            </w:pPr>
            <w:r w:rsidRPr="00176353">
              <w:rPr>
                <w:b/>
                <w:bCs/>
                <w:sz w:val="24"/>
                <w:szCs w:val="24"/>
              </w:rPr>
              <w:t>7</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72D52564" w14:textId="77777777" w:rsidR="005B7C84" w:rsidRPr="00176353" w:rsidRDefault="005B7C84" w:rsidP="005B7C84">
            <w:pPr>
              <w:rPr>
                <w:b/>
                <w:bCs/>
                <w:sz w:val="24"/>
                <w:szCs w:val="24"/>
              </w:rPr>
            </w:pPr>
            <w:r w:rsidRPr="00176353">
              <w:rPr>
                <w:b/>
                <w:bCs/>
                <w:sz w:val="24"/>
                <w:szCs w:val="24"/>
              </w:rPr>
              <w:t>Передано сточных вод другим канализациям или отдельным канализационным сетям</w:t>
            </w:r>
          </w:p>
        </w:tc>
        <w:tc>
          <w:tcPr>
            <w:tcW w:w="1559" w:type="dxa"/>
            <w:tcBorders>
              <w:top w:val="nil"/>
              <w:left w:val="nil"/>
              <w:bottom w:val="single" w:sz="4" w:space="0" w:color="auto"/>
              <w:right w:val="single" w:sz="4" w:space="0" w:color="auto"/>
            </w:tcBorders>
            <w:shd w:val="clear" w:color="auto" w:fill="auto"/>
            <w:noWrap/>
            <w:vAlign w:val="center"/>
            <w:hideMark/>
          </w:tcPr>
          <w:p w14:paraId="7608746C" w14:textId="77777777" w:rsidR="005B7C84" w:rsidRPr="00176353" w:rsidRDefault="005B7C84" w:rsidP="005B7C84">
            <w:pPr>
              <w:jc w:val="center"/>
              <w:rPr>
                <w:b/>
                <w:bCs/>
                <w:sz w:val="24"/>
                <w:szCs w:val="24"/>
              </w:rPr>
            </w:pPr>
            <w:r w:rsidRPr="00176353">
              <w:rPr>
                <w:b/>
                <w:bCs/>
                <w:sz w:val="24"/>
                <w:szCs w:val="24"/>
              </w:rPr>
              <w:t>тыс. м</w:t>
            </w:r>
            <w:r w:rsidRPr="00176353">
              <w:rPr>
                <w:rFonts w:ascii="Calibri" w:hAnsi="Calibri" w:cs="Calibri"/>
                <w:b/>
                <w:bCs/>
                <w:sz w:val="24"/>
                <w:szCs w:val="24"/>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14:paraId="3D674041" w14:textId="77777777" w:rsidR="005B7C84" w:rsidRPr="00176353" w:rsidRDefault="005B7C84" w:rsidP="005B7C84">
            <w:pPr>
              <w:jc w:val="center"/>
              <w:rPr>
                <w:b/>
                <w:bCs/>
                <w:sz w:val="24"/>
                <w:szCs w:val="24"/>
              </w:rPr>
            </w:pPr>
            <w:r w:rsidRPr="00176353">
              <w:rPr>
                <w:b/>
                <w:bCs/>
                <w:sz w:val="24"/>
                <w:szCs w:val="24"/>
              </w:rPr>
              <w:t>0,00</w:t>
            </w:r>
          </w:p>
        </w:tc>
        <w:tc>
          <w:tcPr>
            <w:tcW w:w="993" w:type="dxa"/>
            <w:tcBorders>
              <w:top w:val="nil"/>
              <w:left w:val="nil"/>
              <w:bottom w:val="single" w:sz="4" w:space="0" w:color="auto"/>
              <w:right w:val="single" w:sz="4" w:space="0" w:color="auto"/>
            </w:tcBorders>
            <w:shd w:val="clear" w:color="auto" w:fill="auto"/>
            <w:noWrap/>
            <w:vAlign w:val="center"/>
            <w:hideMark/>
          </w:tcPr>
          <w:p w14:paraId="3D18E28B" w14:textId="77777777" w:rsidR="005B7C84" w:rsidRPr="00176353" w:rsidRDefault="005B7C84" w:rsidP="005B7C84">
            <w:pPr>
              <w:jc w:val="center"/>
              <w:rPr>
                <w:b/>
                <w:bCs/>
                <w:sz w:val="24"/>
                <w:szCs w:val="24"/>
              </w:rPr>
            </w:pPr>
            <w:r w:rsidRPr="00176353">
              <w:rPr>
                <w:b/>
                <w:bCs/>
                <w:sz w:val="24"/>
                <w:szCs w:val="24"/>
              </w:rPr>
              <w:t>0,00</w:t>
            </w:r>
          </w:p>
        </w:tc>
        <w:tc>
          <w:tcPr>
            <w:tcW w:w="986" w:type="dxa"/>
            <w:tcBorders>
              <w:top w:val="nil"/>
              <w:left w:val="nil"/>
              <w:bottom w:val="single" w:sz="4" w:space="0" w:color="auto"/>
              <w:right w:val="single" w:sz="4" w:space="0" w:color="auto"/>
            </w:tcBorders>
            <w:shd w:val="clear" w:color="auto" w:fill="auto"/>
            <w:noWrap/>
            <w:vAlign w:val="center"/>
            <w:hideMark/>
          </w:tcPr>
          <w:p w14:paraId="7EB7BBAB" w14:textId="77777777" w:rsidR="005B7C84" w:rsidRPr="00176353" w:rsidRDefault="005B7C84" w:rsidP="005B7C84">
            <w:pPr>
              <w:jc w:val="center"/>
              <w:rPr>
                <w:b/>
                <w:bCs/>
                <w:sz w:val="24"/>
                <w:szCs w:val="24"/>
              </w:rPr>
            </w:pPr>
            <w:r w:rsidRPr="00176353">
              <w:rPr>
                <w:b/>
                <w:bCs/>
                <w:sz w:val="24"/>
                <w:szCs w:val="24"/>
              </w:rPr>
              <w:t>0,00</w:t>
            </w:r>
          </w:p>
        </w:tc>
      </w:tr>
      <w:tr w:rsidR="00304846" w:rsidRPr="00176353" w14:paraId="6DB53BDE"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5DCB42E2"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59D1B370"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noWrap/>
            <w:hideMark/>
          </w:tcPr>
          <w:p w14:paraId="5CDDB9A2"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412775E9" w14:textId="77777777" w:rsidR="005B7C84" w:rsidRPr="00176353" w:rsidRDefault="005B7C84" w:rsidP="005B7C84">
            <w:pPr>
              <w:jc w:val="center"/>
              <w:rPr>
                <w:b/>
                <w:bCs/>
                <w:sz w:val="24"/>
                <w:szCs w:val="24"/>
              </w:rPr>
            </w:pPr>
            <w:r w:rsidRPr="00176353">
              <w:rPr>
                <w:b/>
                <w:bCs/>
                <w:sz w:val="24"/>
                <w:szCs w:val="24"/>
              </w:rPr>
              <w:t>0,00</w:t>
            </w:r>
          </w:p>
        </w:tc>
        <w:tc>
          <w:tcPr>
            <w:tcW w:w="993" w:type="dxa"/>
            <w:tcBorders>
              <w:top w:val="nil"/>
              <w:left w:val="nil"/>
              <w:bottom w:val="single" w:sz="4" w:space="0" w:color="auto"/>
              <w:right w:val="single" w:sz="4" w:space="0" w:color="auto"/>
            </w:tcBorders>
            <w:shd w:val="clear" w:color="auto" w:fill="auto"/>
            <w:noWrap/>
            <w:vAlign w:val="center"/>
            <w:hideMark/>
          </w:tcPr>
          <w:p w14:paraId="21E3415D" w14:textId="77777777" w:rsidR="005B7C84" w:rsidRPr="00176353" w:rsidRDefault="005B7C84" w:rsidP="005B7C84">
            <w:pPr>
              <w:jc w:val="center"/>
              <w:rPr>
                <w:b/>
                <w:bCs/>
                <w:sz w:val="24"/>
                <w:szCs w:val="24"/>
              </w:rPr>
            </w:pPr>
            <w:r w:rsidRPr="00176353">
              <w:rPr>
                <w:b/>
                <w:bCs/>
                <w:sz w:val="24"/>
                <w:szCs w:val="24"/>
              </w:rPr>
              <w:t>0,00</w:t>
            </w:r>
          </w:p>
        </w:tc>
        <w:tc>
          <w:tcPr>
            <w:tcW w:w="986" w:type="dxa"/>
            <w:tcBorders>
              <w:top w:val="nil"/>
              <w:left w:val="nil"/>
              <w:bottom w:val="single" w:sz="4" w:space="0" w:color="auto"/>
              <w:right w:val="single" w:sz="4" w:space="0" w:color="auto"/>
            </w:tcBorders>
            <w:shd w:val="clear" w:color="auto" w:fill="auto"/>
            <w:noWrap/>
            <w:vAlign w:val="center"/>
            <w:hideMark/>
          </w:tcPr>
          <w:p w14:paraId="264F5ED5" w14:textId="77777777" w:rsidR="005B7C84" w:rsidRPr="00176353" w:rsidRDefault="005B7C84" w:rsidP="005B7C84">
            <w:pPr>
              <w:jc w:val="center"/>
              <w:rPr>
                <w:b/>
                <w:bCs/>
                <w:sz w:val="24"/>
                <w:szCs w:val="24"/>
              </w:rPr>
            </w:pPr>
            <w:r w:rsidRPr="00176353">
              <w:rPr>
                <w:b/>
                <w:bCs/>
                <w:sz w:val="24"/>
                <w:szCs w:val="24"/>
              </w:rPr>
              <w:t>0,00</w:t>
            </w:r>
          </w:p>
        </w:tc>
      </w:tr>
      <w:tr w:rsidR="00304846" w:rsidRPr="00176353" w14:paraId="53C4F9B1"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5CC6A7A3" w14:textId="77777777" w:rsidR="005B7C84" w:rsidRPr="00176353" w:rsidRDefault="005B7C84" w:rsidP="005B7C84">
            <w:pPr>
              <w:rPr>
                <w:b/>
                <w:bCs/>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4C19F8F2" w14:textId="77777777" w:rsidR="005B7C84" w:rsidRPr="00176353" w:rsidRDefault="005B7C84" w:rsidP="005B7C84">
            <w:pPr>
              <w:rPr>
                <w:b/>
                <w:bCs/>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1B7048DD" w14:textId="77777777" w:rsidR="005B7C84" w:rsidRPr="00176353" w:rsidRDefault="005B7C84" w:rsidP="005B7C84">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3DA7FDCF" w14:textId="77777777" w:rsidR="005B7C84" w:rsidRPr="00176353" w:rsidRDefault="005B7C84" w:rsidP="005B7C84">
            <w:pPr>
              <w:jc w:val="center"/>
              <w:rPr>
                <w:b/>
                <w:bCs/>
                <w:sz w:val="24"/>
                <w:szCs w:val="24"/>
              </w:rPr>
            </w:pPr>
            <w:r w:rsidRPr="00176353">
              <w:rPr>
                <w:b/>
                <w:bCs/>
                <w:sz w:val="24"/>
                <w:szCs w:val="24"/>
              </w:rPr>
              <w:t>0,00</w:t>
            </w:r>
          </w:p>
        </w:tc>
        <w:tc>
          <w:tcPr>
            <w:tcW w:w="993" w:type="dxa"/>
            <w:tcBorders>
              <w:top w:val="nil"/>
              <w:left w:val="nil"/>
              <w:bottom w:val="single" w:sz="4" w:space="0" w:color="auto"/>
              <w:right w:val="single" w:sz="4" w:space="0" w:color="auto"/>
            </w:tcBorders>
            <w:shd w:val="clear" w:color="auto" w:fill="auto"/>
            <w:vAlign w:val="center"/>
            <w:hideMark/>
          </w:tcPr>
          <w:p w14:paraId="70C0B887" w14:textId="77777777" w:rsidR="005B7C84" w:rsidRPr="00176353" w:rsidRDefault="005B7C84" w:rsidP="005B7C84">
            <w:pPr>
              <w:jc w:val="center"/>
              <w:rPr>
                <w:b/>
                <w:bCs/>
                <w:sz w:val="24"/>
                <w:szCs w:val="24"/>
              </w:rPr>
            </w:pPr>
            <w:r w:rsidRPr="00176353">
              <w:rPr>
                <w:b/>
                <w:bCs/>
                <w:sz w:val="24"/>
                <w:szCs w:val="24"/>
              </w:rPr>
              <w:t>0,00</w:t>
            </w:r>
          </w:p>
        </w:tc>
        <w:tc>
          <w:tcPr>
            <w:tcW w:w="986" w:type="dxa"/>
            <w:tcBorders>
              <w:top w:val="nil"/>
              <w:left w:val="nil"/>
              <w:bottom w:val="single" w:sz="4" w:space="0" w:color="auto"/>
              <w:right w:val="single" w:sz="4" w:space="0" w:color="auto"/>
            </w:tcBorders>
            <w:shd w:val="clear" w:color="auto" w:fill="auto"/>
            <w:vAlign w:val="center"/>
            <w:hideMark/>
          </w:tcPr>
          <w:p w14:paraId="2C73F414" w14:textId="77777777" w:rsidR="005B7C84" w:rsidRPr="00176353" w:rsidRDefault="005B7C84" w:rsidP="005B7C84">
            <w:pPr>
              <w:jc w:val="center"/>
              <w:rPr>
                <w:b/>
                <w:bCs/>
                <w:sz w:val="24"/>
                <w:szCs w:val="24"/>
              </w:rPr>
            </w:pPr>
            <w:r w:rsidRPr="00176353">
              <w:rPr>
                <w:b/>
                <w:bCs/>
                <w:sz w:val="24"/>
                <w:szCs w:val="24"/>
              </w:rPr>
              <w:t>0,00</w:t>
            </w:r>
          </w:p>
        </w:tc>
      </w:tr>
      <w:tr w:rsidR="00304846" w:rsidRPr="00176353" w14:paraId="43768071" w14:textId="77777777" w:rsidTr="00FB18FB">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ABE985" w14:textId="77777777" w:rsidR="005B7C84" w:rsidRPr="00176353" w:rsidRDefault="005B7C84" w:rsidP="005B7C84">
            <w:pPr>
              <w:jc w:val="center"/>
              <w:rPr>
                <w:sz w:val="24"/>
                <w:szCs w:val="24"/>
              </w:rPr>
            </w:pPr>
            <w:r w:rsidRPr="00176353">
              <w:rPr>
                <w:sz w:val="24"/>
                <w:szCs w:val="24"/>
              </w:rPr>
              <w:t>7.1</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4C2A7493" w14:textId="0E7D6A28" w:rsidR="005B7C84" w:rsidRPr="00176353" w:rsidRDefault="005B7C84" w:rsidP="005B7C84">
            <w:pPr>
              <w:rPr>
                <w:sz w:val="24"/>
                <w:szCs w:val="24"/>
              </w:rPr>
            </w:pPr>
            <w:r w:rsidRPr="00176353">
              <w:rPr>
                <w:sz w:val="24"/>
                <w:szCs w:val="24"/>
              </w:rPr>
              <w:t>ст. Усть-Юган</w:t>
            </w:r>
          </w:p>
        </w:tc>
        <w:tc>
          <w:tcPr>
            <w:tcW w:w="1559" w:type="dxa"/>
            <w:tcBorders>
              <w:top w:val="nil"/>
              <w:left w:val="nil"/>
              <w:bottom w:val="single" w:sz="4" w:space="0" w:color="auto"/>
              <w:right w:val="single" w:sz="4" w:space="0" w:color="auto"/>
            </w:tcBorders>
            <w:shd w:val="clear" w:color="auto" w:fill="auto"/>
            <w:noWrap/>
            <w:vAlign w:val="center"/>
            <w:hideMark/>
          </w:tcPr>
          <w:p w14:paraId="13C6FC67" w14:textId="77777777" w:rsidR="005B7C84" w:rsidRPr="00176353" w:rsidRDefault="005B7C84" w:rsidP="005B7C84">
            <w:pPr>
              <w:jc w:val="center"/>
              <w:rPr>
                <w:sz w:val="24"/>
                <w:szCs w:val="24"/>
              </w:rPr>
            </w:pPr>
            <w:r w:rsidRPr="00176353">
              <w:rPr>
                <w:sz w:val="24"/>
                <w:szCs w:val="24"/>
              </w:rPr>
              <w:t>тыс. м</w:t>
            </w:r>
            <w:r w:rsidRPr="00176353">
              <w:rPr>
                <w:rFonts w:ascii="Calibri" w:hAnsi="Calibri" w:cs="Calibri"/>
                <w:sz w:val="24"/>
                <w:szCs w:val="24"/>
                <w:vertAlign w:val="superscript"/>
              </w:rPr>
              <w:t>3</w:t>
            </w:r>
          </w:p>
        </w:tc>
        <w:tc>
          <w:tcPr>
            <w:tcW w:w="992" w:type="dxa"/>
            <w:tcBorders>
              <w:top w:val="nil"/>
              <w:left w:val="nil"/>
              <w:bottom w:val="single" w:sz="4" w:space="0" w:color="auto"/>
              <w:right w:val="single" w:sz="4" w:space="0" w:color="auto"/>
            </w:tcBorders>
            <w:shd w:val="clear" w:color="auto" w:fill="auto"/>
            <w:vAlign w:val="center"/>
            <w:hideMark/>
          </w:tcPr>
          <w:p w14:paraId="53CDBC74" w14:textId="77777777" w:rsidR="005B7C84" w:rsidRPr="00176353" w:rsidRDefault="005B7C84" w:rsidP="005B7C84">
            <w:pPr>
              <w:jc w:val="center"/>
              <w:rPr>
                <w:sz w:val="24"/>
                <w:szCs w:val="24"/>
              </w:rPr>
            </w:pPr>
            <w:r w:rsidRPr="00176353">
              <w:rPr>
                <w:sz w:val="24"/>
                <w:szCs w:val="24"/>
              </w:rPr>
              <w:t>0,00</w:t>
            </w:r>
          </w:p>
        </w:tc>
        <w:tc>
          <w:tcPr>
            <w:tcW w:w="993" w:type="dxa"/>
            <w:tcBorders>
              <w:top w:val="nil"/>
              <w:left w:val="nil"/>
              <w:bottom w:val="single" w:sz="4" w:space="0" w:color="auto"/>
              <w:right w:val="single" w:sz="4" w:space="0" w:color="auto"/>
            </w:tcBorders>
            <w:shd w:val="clear" w:color="auto" w:fill="auto"/>
            <w:vAlign w:val="center"/>
            <w:hideMark/>
          </w:tcPr>
          <w:p w14:paraId="16C3A175" w14:textId="77777777" w:rsidR="005B7C84" w:rsidRPr="00176353" w:rsidRDefault="005B7C84" w:rsidP="005B7C84">
            <w:pPr>
              <w:jc w:val="center"/>
              <w:rPr>
                <w:sz w:val="24"/>
                <w:szCs w:val="24"/>
              </w:rPr>
            </w:pPr>
            <w:r w:rsidRPr="00176353">
              <w:rPr>
                <w:sz w:val="24"/>
                <w:szCs w:val="24"/>
              </w:rPr>
              <w:t>0,00</w:t>
            </w:r>
          </w:p>
        </w:tc>
        <w:tc>
          <w:tcPr>
            <w:tcW w:w="986" w:type="dxa"/>
            <w:tcBorders>
              <w:top w:val="nil"/>
              <w:left w:val="nil"/>
              <w:bottom w:val="single" w:sz="4" w:space="0" w:color="auto"/>
              <w:right w:val="single" w:sz="4" w:space="0" w:color="auto"/>
            </w:tcBorders>
            <w:shd w:val="clear" w:color="auto" w:fill="auto"/>
            <w:vAlign w:val="center"/>
            <w:hideMark/>
          </w:tcPr>
          <w:p w14:paraId="6A15CDE2" w14:textId="77777777" w:rsidR="005B7C84" w:rsidRPr="00176353" w:rsidRDefault="005B7C84" w:rsidP="005B7C84">
            <w:pPr>
              <w:jc w:val="center"/>
              <w:rPr>
                <w:sz w:val="24"/>
                <w:szCs w:val="24"/>
              </w:rPr>
            </w:pPr>
            <w:r w:rsidRPr="00176353">
              <w:rPr>
                <w:sz w:val="24"/>
                <w:szCs w:val="24"/>
              </w:rPr>
              <w:t>0,00</w:t>
            </w:r>
          </w:p>
        </w:tc>
      </w:tr>
      <w:tr w:rsidR="00304846" w:rsidRPr="00176353" w14:paraId="6766D563"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342A5913"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57A80891"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noWrap/>
            <w:hideMark/>
          </w:tcPr>
          <w:p w14:paraId="645D7445"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992" w:type="dxa"/>
            <w:tcBorders>
              <w:top w:val="nil"/>
              <w:left w:val="nil"/>
              <w:bottom w:val="single" w:sz="4" w:space="0" w:color="auto"/>
              <w:right w:val="single" w:sz="4" w:space="0" w:color="auto"/>
            </w:tcBorders>
            <w:shd w:val="clear" w:color="auto" w:fill="auto"/>
            <w:noWrap/>
            <w:vAlign w:val="center"/>
            <w:hideMark/>
          </w:tcPr>
          <w:p w14:paraId="704273D9" w14:textId="77777777" w:rsidR="005B7C84" w:rsidRPr="00176353" w:rsidRDefault="005B7C84" w:rsidP="005B7C84">
            <w:pPr>
              <w:jc w:val="center"/>
              <w:rPr>
                <w:sz w:val="24"/>
                <w:szCs w:val="24"/>
              </w:rPr>
            </w:pPr>
            <w:r w:rsidRPr="00176353">
              <w:rPr>
                <w:sz w:val="24"/>
                <w:szCs w:val="24"/>
              </w:rPr>
              <w:t>0,00</w:t>
            </w:r>
          </w:p>
        </w:tc>
        <w:tc>
          <w:tcPr>
            <w:tcW w:w="993" w:type="dxa"/>
            <w:tcBorders>
              <w:top w:val="nil"/>
              <w:left w:val="nil"/>
              <w:bottom w:val="single" w:sz="4" w:space="0" w:color="auto"/>
              <w:right w:val="single" w:sz="4" w:space="0" w:color="auto"/>
            </w:tcBorders>
            <w:shd w:val="clear" w:color="auto" w:fill="auto"/>
            <w:noWrap/>
            <w:vAlign w:val="center"/>
            <w:hideMark/>
          </w:tcPr>
          <w:p w14:paraId="4063448B" w14:textId="77777777" w:rsidR="005B7C84" w:rsidRPr="00176353" w:rsidRDefault="005B7C84" w:rsidP="005B7C84">
            <w:pPr>
              <w:jc w:val="center"/>
              <w:rPr>
                <w:sz w:val="24"/>
                <w:szCs w:val="24"/>
              </w:rPr>
            </w:pPr>
            <w:r w:rsidRPr="00176353">
              <w:rPr>
                <w:sz w:val="24"/>
                <w:szCs w:val="24"/>
              </w:rPr>
              <w:t>0,00</w:t>
            </w:r>
          </w:p>
        </w:tc>
        <w:tc>
          <w:tcPr>
            <w:tcW w:w="986" w:type="dxa"/>
            <w:tcBorders>
              <w:top w:val="nil"/>
              <w:left w:val="nil"/>
              <w:bottom w:val="single" w:sz="4" w:space="0" w:color="auto"/>
              <w:right w:val="single" w:sz="4" w:space="0" w:color="auto"/>
            </w:tcBorders>
            <w:shd w:val="clear" w:color="auto" w:fill="auto"/>
            <w:noWrap/>
            <w:vAlign w:val="center"/>
            <w:hideMark/>
          </w:tcPr>
          <w:p w14:paraId="3B4953F3" w14:textId="77777777" w:rsidR="005B7C84" w:rsidRPr="00176353" w:rsidRDefault="005B7C84" w:rsidP="005B7C84">
            <w:pPr>
              <w:jc w:val="center"/>
              <w:rPr>
                <w:sz w:val="24"/>
                <w:szCs w:val="24"/>
              </w:rPr>
            </w:pPr>
            <w:r w:rsidRPr="00176353">
              <w:rPr>
                <w:sz w:val="24"/>
                <w:szCs w:val="24"/>
              </w:rPr>
              <w:t>0,00</w:t>
            </w:r>
          </w:p>
        </w:tc>
      </w:tr>
      <w:tr w:rsidR="00304846" w:rsidRPr="00176353" w14:paraId="1507C3EA" w14:textId="77777777" w:rsidTr="00FB18FB">
        <w:trPr>
          <w:trHeight w:val="20"/>
        </w:trPr>
        <w:tc>
          <w:tcPr>
            <w:tcW w:w="704" w:type="dxa"/>
            <w:vMerge/>
            <w:tcBorders>
              <w:top w:val="nil"/>
              <w:left w:val="single" w:sz="4" w:space="0" w:color="auto"/>
              <w:bottom w:val="single" w:sz="4" w:space="0" w:color="auto"/>
              <w:right w:val="single" w:sz="4" w:space="0" w:color="auto"/>
            </w:tcBorders>
            <w:vAlign w:val="center"/>
            <w:hideMark/>
          </w:tcPr>
          <w:p w14:paraId="6F153059" w14:textId="77777777" w:rsidR="005B7C84" w:rsidRPr="00176353" w:rsidRDefault="005B7C84" w:rsidP="005B7C84">
            <w:pPr>
              <w:rPr>
                <w:sz w:val="24"/>
                <w:szCs w:val="24"/>
              </w:rPr>
            </w:pPr>
          </w:p>
        </w:tc>
        <w:tc>
          <w:tcPr>
            <w:tcW w:w="4111" w:type="dxa"/>
            <w:vMerge/>
            <w:tcBorders>
              <w:top w:val="nil"/>
              <w:left w:val="single" w:sz="4" w:space="0" w:color="auto"/>
              <w:bottom w:val="single" w:sz="4" w:space="0" w:color="auto"/>
              <w:right w:val="single" w:sz="4" w:space="0" w:color="auto"/>
            </w:tcBorders>
            <w:vAlign w:val="center"/>
            <w:hideMark/>
          </w:tcPr>
          <w:p w14:paraId="1AECAA10" w14:textId="77777777" w:rsidR="005B7C84" w:rsidRPr="00176353" w:rsidRDefault="005B7C84" w:rsidP="005B7C84">
            <w:pPr>
              <w:rPr>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0444F8AA" w14:textId="77777777" w:rsidR="005B7C84" w:rsidRPr="00176353" w:rsidRDefault="005B7C84" w:rsidP="005B7C84">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992" w:type="dxa"/>
            <w:tcBorders>
              <w:top w:val="nil"/>
              <w:left w:val="nil"/>
              <w:bottom w:val="single" w:sz="4" w:space="0" w:color="auto"/>
              <w:right w:val="single" w:sz="4" w:space="0" w:color="auto"/>
            </w:tcBorders>
            <w:shd w:val="clear" w:color="auto" w:fill="auto"/>
            <w:vAlign w:val="center"/>
            <w:hideMark/>
          </w:tcPr>
          <w:p w14:paraId="650444DB" w14:textId="77777777" w:rsidR="005B7C84" w:rsidRPr="00176353" w:rsidRDefault="005B7C84" w:rsidP="005B7C84">
            <w:pPr>
              <w:jc w:val="center"/>
              <w:rPr>
                <w:sz w:val="24"/>
                <w:szCs w:val="24"/>
              </w:rPr>
            </w:pPr>
            <w:r w:rsidRPr="00176353">
              <w:rPr>
                <w:sz w:val="24"/>
                <w:szCs w:val="24"/>
              </w:rPr>
              <w:t>0,00</w:t>
            </w:r>
          </w:p>
        </w:tc>
        <w:tc>
          <w:tcPr>
            <w:tcW w:w="993" w:type="dxa"/>
            <w:tcBorders>
              <w:top w:val="nil"/>
              <w:left w:val="nil"/>
              <w:bottom w:val="single" w:sz="4" w:space="0" w:color="auto"/>
              <w:right w:val="single" w:sz="4" w:space="0" w:color="auto"/>
            </w:tcBorders>
            <w:shd w:val="clear" w:color="auto" w:fill="auto"/>
            <w:vAlign w:val="center"/>
            <w:hideMark/>
          </w:tcPr>
          <w:p w14:paraId="6FD2811D" w14:textId="77777777" w:rsidR="005B7C84" w:rsidRPr="00176353" w:rsidRDefault="005B7C84" w:rsidP="005B7C84">
            <w:pPr>
              <w:jc w:val="center"/>
              <w:rPr>
                <w:sz w:val="24"/>
                <w:szCs w:val="24"/>
              </w:rPr>
            </w:pPr>
            <w:r w:rsidRPr="00176353">
              <w:rPr>
                <w:sz w:val="24"/>
                <w:szCs w:val="24"/>
              </w:rPr>
              <w:t>0,00</w:t>
            </w:r>
          </w:p>
        </w:tc>
        <w:tc>
          <w:tcPr>
            <w:tcW w:w="986" w:type="dxa"/>
            <w:tcBorders>
              <w:top w:val="nil"/>
              <w:left w:val="nil"/>
              <w:bottom w:val="single" w:sz="4" w:space="0" w:color="auto"/>
              <w:right w:val="single" w:sz="4" w:space="0" w:color="auto"/>
            </w:tcBorders>
            <w:shd w:val="clear" w:color="auto" w:fill="auto"/>
            <w:vAlign w:val="center"/>
            <w:hideMark/>
          </w:tcPr>
          <w:p w14:paraId="79B02387" w14:textId="77777777" w:rsidR="005B7C84" w:rsidRPr="00176353" w:rsidRDefault="005B7C84" w:rsidP="005B7C84">
            <w:pPr>
              <w:jc w:val="center"/>
              <w:rPr>
                <w:sz w:val="24"/>
                <w:szCs w:val="24"/>
              </w:rPr>
            </w:pPr>
            <w:r w:rsidRPr="00176353">
              <w:rPr>
                <w:sz w:val="24"/>
                <w:szCs w:val="24"/>
              </w:rPr>
              <w:t>0,00</w:t>
            </w:r>
          </w:p>
        </w:tc>
      </w:tr>
    </w:tbl>
    <w:p w14:paraId="6B441915" w14:textId="77777777" w:rsidR="00037E6F" w:rsidRPr="00176353" w:rsidRDefault="00037E6F" w:rsidP="00BF6DCC">
      <w:pPr>
        <w:pStyle w:val="30"/>
        <w:numPr>
          <w:ilvl w:val="2"/>
          <w:numId w:val="61"/>
        </w:numPr>
        <w:tabs>
          <w:tab w:val="clear" w:pos="709"/>
          <w:tab w:val="left" w:pos="851"/>
        </w:tabs>
        <w:spacing w:before="240" w:after="200"/>
        <w:rPr>
          <w:sz w:val="24"/>
          <w:szCs w:val="24"/>
        </w:rPr>
      </w:pPr>
      <w:bookmarkStart w:id="137" w:name="_Toc385921621"/>
      <w:bookmarkStart w:id="138" w:name="_Toc387822201"/>
      <w:bookmarkStart w:id="139" w:name="_Toc417484363"/>
      <w:r w:rsidRPr="00176353">
        <w:rPr>
          <w:sz w:val="24"/>
          <w:szCs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37"/>
      <w:bookmarkEnd w:id="138"/>
      <w:bookmarkEnd w:id="139"/>
    </w:p>
    <w:p w14:paraId="2E8334C3" w14:textId="5781F736" w:rsidR="00037E6F" w:rsidRPr="00176353" w:rsidRDefault="00037E6F" w:rsidP="00037E6F">
      <w:pPr>
        <w:ind w:firstLine="709"/>
        <w:jc w:val="both"/>
        <w:rPr>
          <w:sz w:val="24"/>
          <w:szCs w:val="24"/>
        </w:rPr>
      </w:pPr>
      <w:r w:rsidRPr="00176353">
        <w:rPr>
          <w:sz w:val="24"/>
          <w:szCs w:val="24"/>
        </w:rPr>
        <w:t xml:space="preserve">К неорганизованному стоку относятся дождевые, талые и инфильтрационные воды, поступающие в централизованную систему водоотведения через неплотности в элементах канализационной сети и сооружений. В </w:t>
      </w:r>
      <w:r w:rsidR="00A521F1" w:rsidRPr="00176353">
        <w:rPr>
          <w:sz w:val="24"/>
          <w:szCs w:val="24"/>
        </w:rPr>
        <w:t>сельском поселении Усть-Юган</w:t>
      </w:r>
      <w:r w:rsidR="002B0168" w:rsidRPr="00176353">
        <w:rPr>
          <w:sz w:val="24"/>
          <w:szCs w:val="24"/>
        </w:rPr>
        <w:t xml:space="preserve"> </w:t>
      </w:r>
      <w:r w:rsidRPr="00176353">
        <w:rPr>
          <w:sz w:val="24"/>
          <w:szCs w:val="24"/>
        </w:rPr>
        <w:t xml:space="preserve">не предусмотрена </w:t>
      </w:r>
      <w:r w:rsidR="005501E5" w:rsidRPr="00176353">
        <w:rPr>
          <w:sz w:val="24"/>
          <w:szCs w:val="24"/>
        </w:rPr>
        <w:t xml:space="preserve">централизованная система </w:t>
      </w:r>
      <w:r w:rsidRPr="00176353">
        <w:rPr>
          <w:sz w:val="24"/>
          <w:szCs w:val="24"/>
        </w:rPr>
        <w:t>ливнев</w:t>
      </w:r>
      <w:r w:rsidR="005501E5" w:rsidRPr="00176353">
        <w:rPr>
          <w:sz w:val="24"/>
          <w:szCs w:val="24"/>
        </w:rPr>
        <w:t>ой</w:t>
      </w:r>
      <w:r w:rsidRPr="00176353">
        <w:rPr>
          <w:sz w:val="24"/>
          <w:szCs w:val="24"/>
        </w:rPr>
        <w:t xml:space="preserve"> канализаци</w:t>
      </w:r>
      <w:r w:rsidR="005501E5" w:rsidRPr="00176353">
        <w:rPr>
          <w:sz w:val="24"/>
          <w:szCs w:val="24"/>
        </w:rPr>
        <w:t>и</w:t>
      </w:r>
      <w:r w:rsidRPr="00176353">
        <w:rPr>
          <w:sz w:val="24"/>
          <w:szCs w:val="24"/>
        </w:rPr>
        <w:t xml:space="preserve">. </w:t>
      </w:r>
    </w:p>
    <w:p w14:paraId="7A8BF9AC" w14:textId="26411423" w:rsidR="00037E6F" w:rsidRPr="00176353" w:rsidRDefault="00037E6F" w:rsidP="00037E6F">
      <w:pPr>
        <w:ind w:firstLine="709"/>
        <w:jc w:val="both"/>
        <w:rPr>
          <w:sz w:val="24"/>
          <w:szCs w:val="24"/>
        </w:rPr>
      </w:pPr>
      <w:r w:rsidRPr="00176353">
        <w:rPr>
          <w:sz w:val="24"/>
          <w:szCs w:val="24"/>
        </w:rPr>
        <w:t xml:space="preserve">Учет фактического притока неорганизованного стока (сточных вод, поступающих с поверхности рельефа местности) в </w:t>
      </w:r>
      <w:r w:rsidR="00A521F1" w:rsidRPr="00176353">
        <w:rPr>
          <w:sz w:val="24"/>
          <w:szCs w:val="24"/>
        </w:rPr>
        <w:t>сельском поселении Усть-Юган</w:t>
      </w:r>
      <w:r w:rsidR="00FC2B43" w:rsidRPr="00176353">
        <w:rPr>
          <w:sz w:val="24"/>
          <w:szCs w:val="24"/>
        </w:rPr>
        <w:t xml:space="preserve"> </w:t>
      </w:r>
      <w:r w:rsidRPr="00176353">
        <w:rPr>
          <w:sz w:val="24"/>
          <w:szCs w:val="24"/>
        </w:rPr>
        <w:t xml:space="preserve">не осуществляется. </w:t>
      </w:r>
      <w:r w:rsidR="00EC0FA8" w:rsidRPr="00176353">
        <w:rPr>
          <w:sz w:val="24"/>
          <w:szCs w:val="24"/>
        </w:rPr>
        <w:t>Утвержденный уровень неорганизованного дополнительного притока (по сети) на период 2021-202</w:t>
      </w:r>
      <w:r w:rsidR="005501E5" w:rsidRPr="00176353">
        <w:rPr>
          <w:sz w:val="24"/>
          <w:szCs w:val="24"/>
        </w:rPr>
        <w:t>3</w:t>
      </w:r>
      <w:r w:rsidR="00EC0FA8" w:rsidRPr="00176353">
        <w:rPr>
          <w:sz w:val="24"/>
          <w:szCs w:val="24"/>
        </w:rPr>
        <w:t xml:space="preserve"> гг. </w:t>
      </w:r>
      <w:r w:rsidRPr="00176353">
        <w:rPr>
          <w:sz w:val="24"/>
          <w:szCs w:val="24"/>
        </w:rPr>
        <w:t>по</w:t>
      </w:r>
      <w:r w:rsidR="00FC2B43" w:rsidRPr="00176353">
        <w:rPr>
          <w:sz w:val="24"/>
          <w:szCs w:val="24"/>
        </w:rPr>
        <w:t xml:space="preserve"> технологической зоне </w:t>
      </w:r>
      <w:r w:rsidR="005501E5" w:rsidRPr="00176353">
        <w:rPr>
          <w:sz w:val="24"/>
          <w:szCs w:val="24"/>
        </w:rPr>
        <w:t>ст</w:t>
      </w:r>
      <w:r w:rsidR="00FC2B43" w:rsidRPr="00176353">
        <w:rPr>
          <w:sz w:val="24"/>
          <w:szCs w:val="24"/>
        </w:rPr>
        <w:t>. </w:t>
      </w:r>
      <w:r w:rsidR="00A521F1" w:rsidRPr="00176353">
        <w:rPr>
          <w:sz w:val="24"/>
          <w:szCs w:val="24"/>
        </w:rPr>
        <w:t>Усть-Юган</w:t>
      </w:r>
      <w:r w:rsidR="00C70F57" w:rsidRPr="00176353">
        <w:rPr>
          <w:sz w:val="24"/>
          <w:szCs w:val="24"/>
        </w:rPr>
        <w:t xml:space="preserve"> </w:t>
      </w:r>
      <w:r w:rsidRPr="00176353">
        <w:rPr>
          <w:sz w:val="24"/>
          <w:szCs w:val="24"/>
        </w:rPr>
        <w:t>состави</w:t>
      </w:r>
      <w:r w:rsidR="005501E5" w:rsidRPr="00176353">
        <w:rPr>
          <w:sz w:val="24"/>
          <w:szCs w:val="24"/>
        </w:rPr>
        <w:t>т</w:t>
      </w:r>
      <w:r w:rsidR="00C70F57" w:rsidRPr="00176353">
        <w:rPr>
          <w:sz w:val="24"/>
          <w:szCs w:val="24"/>
        </w:rPr>
        <w:t xml:space="preserve"> </w:t>
      </w:r>
      <w:r w:rsidR="00B037A5" w:rsidRPr="00176353">
        <w:rPr>
          <w:sz w:val="24"/>
          <w:szCs w:val="24"/>
        </w:rPr>
        <w:t>5</w:t>
      </w:r>
      <w:r w:rsidR="00C70F57" w:rsidRPr="00176353">
        <w:rPr>
          <w:sz w:val="24"/>
          <w:szCs w:val="24"/>
        </w:rPr>
        <w:t xml:space="preserve"> </w:t>
      </w:r>
      <w:r w:rsidRPr="00176353">
        <w:rPr>
          <w:sz w:val="24"/>
          <w:szCs w:val="24"/>
        </w:rPr>
        <w:t>% от общего объема сточных вод, поступивших на очистные сооружения</w:t>
      </w:r>
      <w:r w:rsidR="00C70F57" w:rsidRPr="00176353">
        <w:rPr>
          <w:sz w:val="24"/>
          <w:szCs w:val="24"/>
        </w:rPr>
        <w:t xml:space="preserve"> (</w:t>
      </w:r>
      <w:r w:rsidR="00B037A5" w:rsidRPr="00176353">
        <w:rPr>
          <w:sz w:val="24"/>
          <w:szCs w:val="24"/>
        </w:rPr>
        <w:t>13,30</w:t>
      </w:r>
      <w:r w:rsidR="00C70F57" w:rsidRPr="00176353">
        <w:rPr>
          <w:sz w:val="24"/>
          <w:szCs w:val="24"/>
        </w:rPr>
        <w:t xml:space="preserve"> тыс. м</w:t>
      </w:r>
      <w:r w:rsidR="00C70F57" w:rsidRPr="00176353">
        <w:rPr>
          <w:sz w:val="24"/>
          <w:szCs w:val="24"/>
          <w:vertAlign w:val="superscript"/>
        </w:rPr>
        <w:t>3</w:t>
      </w:r>
      <w:r w:rsidR="00C70F57" w:rsidRPr="00176353">
        <w:rPr>
          <w:sz w:val="24"/>
          <w:szCs w:val="24"/>
        </w:rPr>
        <w:t xml:space="preserve"> в год).</w:t>
      </w:r>
    </w:p>
    <w:p w14:paraId="66F63DB5" w14:textId="69AEE8F0" w:rsidR="00037E6F" w:rsidRPr="00176353" w:rsidRDefault="00037E6F" w:rsidP="00037E6F">
      <w:pPr>
        <w:ind w:firstLine="709"/>
        <w:jc w:val="both"/>
        <w:rPr>
          <w:sz w:val="24"/>
          <w:szCs w:val="24"/>
        </w:rPr>
      </w:pPr>
      <w:r w:rsidRPr="00176353">
        <w:rPr>
          <w:sz w:val="24"/>
          <w:szCs w:val="24"/>
        </w:rPr>
        <w:t>При проведении работ по комплексному благоустройству территории поселения рекомендуется планировать проведение работ по организации отвода дождевых и талых вод от жилых районов.</w:t>
      </w:r>
    </w:p>
    <w:p w14:paraId="10FD44DB" w14:textId="77777777" w:rsidR="00037E6F" w:rsidRPr="00176353" w:rsidRDefault="00037E6F" w:rsidP="00BF6DCC">
      <w:pPr>
        <w:pStyle w:val="30"/>
        <w:numPr>
          <w:ilvl w:val="2"/>
          <w:numId w:val="61"/>
        </w:numPr>
        <w:tabs>
          <w:tab w:val="clear" w:pos="709"/>
          <w:tab w:val="left" w:pos="851"/>
        </w:tabs>
        <w:spacing w:before="240" w:after="200"/>
        <w:rPr>
          <w:sz w:val="24"/>
          <w:szCs w:val="24"/>
        </w:rPr>
      </w:pPr>
      <w:bookmarkStart w:id="140" w:name="_Toc385921622"/>
      <w:bookmarkStart w:id="141" w:name="_Toc387822202"/>
      <w:bookmarkStart w:id="142" w:name="_Toc417484364"/>
      <w:r w:rsidRPr="00176353">
        <w:rPr>
          <w:sz w:val="24"/>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0"/>
      <w:bookmarkEnd w:id="141"/>
      <w:bookmarkEnd w:id="142"/>
    </w:p>
    <w:p w14:paraId="5F472F4B" w14:textId="57CB7127" w:rsidR="00037E6F" w:rsidRPr="00176353" w:rsidRDefault="00037E6F" w:rsidP="00037E6F">
      <w:pPr>
        <w:ind w:firstLine="709"/>
        <w:jc w:val="both"/>
        <w:rPr>
          <w:sz w:val="24"/>
          <w:szCs w:val="24"/>
        </w:rPr>
      </w:pPr>
      <w:bookmarkStart w:id="143" w:name="_Toc387822203"/>
      <w:r w:rsidRPr="00176353">
        <w:rPr>
          <w:sz w:val="24"/>
          <w:szCs w:val="24"/>
        </w:rPr>
        <w:t>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14:paraId="74CE4B0E" w14:textId="03E61D49" w:rsidR="004337A3" w:rsidRPr="00176353" w:rsidRDefault="004337A3" w:rsidP="00037E6F">
      <w:pPr>
        <w:ind w:firstLine="709"/>
        <w:jc w:val="both"/>
        <w:rPr>
          <w:sz w:val="24"/>
          <w:szCs w:val="24"/>
        </w:rPr>
      </w:pPr>
      <w:r w:rsidRPr="00176353">
        <w:rPr>
          <w:sz w:val="24"/>
          <w:szCs w:val="24"/>
        </w:rPr>
        <w:t xml:space="preserve">Приборы учета сточных вод на объектах централизованной системы водоотведения </w:t>
      </w:r>
      <w:r w:rsidR="00C70AEC" w:rsidRPr="00176353">
        <w:rPr>
          <w:sz w:val="24"/>
          <w:szCs w:val="24"/>
        </w:rPr>
        <w:t>сельского поселения</w:t>
      </w:r>
      <w:r w:rsidRPr="00176353">
        <w:rPr>
          <w:sz w:val="24"/>
          <w:szCs w:val="24"/>
        </w:rPr>
        <w:t xml:space="preserve"> </w:t>
      </w:r>
      <w:r w:rsidR="00A521F1" w:rsidRPr="00176353">
        <w:rPr>
          <w:sz w:val="24"/>
          <w:szCs w:val="24"/>
        </w:rPr>
        <w:t>Усть-Юган</w:t>
      </w:r>
      <w:r w:rsidRPr="00176353">
        <w:rPr>
          <w:sz w:val="24"/>
          <w:szCs w:val="24"/>
        </w:rPr>
        <w:t xml:space="preserve"> отсутствуют.</w:t>
      </w:r>
    </w:p>
    <w:p w14:paraId="48EE30C1" w14:textId="225ED9C3" w:rsidR="00037E6F" w:rsidRPr="00176353" w:rsidRDefault="00FF63B3" w:rsidP="00037E6F">
      <w:pPr>
        <w:ind w:firstLine="709"/>
        <w:jc w:val="both"/>
        <w:rPr>
          <w:sz w:val="24"/>
          <w:szCs w:val="24"/>
        </w:rPr>
      </w:pPr>
      <w:r w:rsidRPr="00176353">
        <w:rPr>
          <w:sz w:val="24"/>
          <w:szCs w:val="24"/>
        </w:rPr>
        <w:t xml:space="preserve">Утвержденный уровень принятых сточных вод </w:t>
      </w:r>
      <w:r w:rsidR="005F30CE" w:rsidRPr="00176353">
        <w:rPr>
          <w:sz w:val="24"/>
          <w:szCs w:val="24"/>
        </w:rPr>
        <w:t xml:space="preserve">от потребителей по приборам учета </w:t>
      </w:r>
      <w:r w:rsidRPr="00176353">
        <w:rPr>
          <w:sz w:val="24"/>
          <w:szCs w:val="24"/>
        </w:rPr>
        <w:t>на период 2021</w:t>
      </w:r>
      <w:r w:rsidR="00DB6DE4" w:rsidRPr="00176353">
        <w:rPr>
          <w:sz w:val="24"/>
          <w:szCs w:val="24"/>
        </w:rPr>
        <w:t xml:space="preserve"> </w:t>
      </w:r>
      <w:r w:rsidRPr="00176353">
        <w:rPr>
          <w:sz w:val="24"/>
          <w:szCs w:val="24"/>
        </w:rPr>
        <w:t>г.</w:t>
      </w:r>
      <w:r w:rsidR="005F30CE" w:rsidRPr="00176353">
        <w:rPr>
          <w:sz w:val="24"/>
          <w:szCs w:val="24"/>
        </w:rPr>
        <w:t xml:space="preserve"> </w:t>
      </w:r>
      <w:r w:rsidR="00037E6F" w:rsidRPr="00176353">
        <w:rPr>
          <w:sz w:val="24"/>
          <w:szCs w:val="24"/>
        </w:rPr>
        <w:t xml:space="preserve">в </w:t>
      </w:r>
      <w:r w:rsidR="00FC2B43" w:rsidRPr="00176353">
        <w:rPr>
          <w:sz w:val="24"/>
          <w:szCs w:val="24"/>
        </w:rPr>
        <w:t>п. </w:t>
      </w:r>
      <w:r w:rsidR="00A521F1" w:rsidRPr="00176353">
        <w:rPr>
          <w:sz w:val="24"/>
          <w:szCs w:val="24"/>
        </w:rPr>
        <w:t>Усть-Юган</w:t>
      </w:r>
      <w:r w:rsidR="00FC2B43" w:rsidRPr="00176353">
        <w:rPr>
          <w:sz w:val="24"/>
          <w:szCs w:val="24"/>
        </w:rPr>
        <w:t xml:space="preserve"> </w:t>
      </w:r>
      <w:r w:rsidR="00037E6F" w:rsidRPr="00176353">
        <w:rPr>
          <w:sz w:val="24"/>
          <w:szCs w:val="24"/>
        </w:rPr>
        <w:t xml:space="preserve">составляет </w:t>
      </w:r>
      <w:r w:rsidR="00DB6DE4" w:rsidRPr="00176353">
        <w:rPr>
          <w:sz w:val="24"/>
          <w:szCs w:val="24"/>
        </w:rPr>
        <w:t>87,79</w:t>
      </w:r>
      <w:r w:rsidR="005F30CE" w:rsidRPr="00176353">
        <w:rPr>
          <w:sz w:val="24"/>
          <w:szCs w:val="24"/>
        </w:rPr>
        <w:t xml:space="preserve"> %</w:t>
      </w:r>
      <w:r w:rsidR="00DB6DE4" w:rsidRPr="00176353">
        <w:rPr>
          <w:sz w:val="24"/>
          <w:szCs w:val="24"/>
        </w:rPr>
        <w:t xml:space="preserve"> </w:t>
      </w:r>
      <w:r w:rsidR="005F30CE" w:rsidRPr="00176353">
        <w:rPr>
          <w:sz w:val="24"/>
          <w:szCs w:val="24"/>
        </w:rPr>
        <w:t>(табл. 3</w:t>
      </w:r>
      <w:r w:rsidR="00401AEC" w:rsidRPr="00176353">
        <w:rPr>
          <w:sz w:val="24"/>
          <w:szCs w:val="24"/>
        </w:rPr>
        <w:t>7</w:t>
      </w:r>
      <w:r w:rsidR="005F30CE" w:rsidRPr="00176353">
        <w:rPr>
          <w:sz w:val="24"/>
          <w:szCs w:val="24"/>
        </w:rPr>
        <w:t>)</w:t>
      </w:r>
      <w:r w:rsidR="00037E6F" w:rsidRPr="00176353">
        <w:rPr>
          <w:sz w:val="24"/>
          <w:szCs w:val="24"/>
        </w:rPr>
        <w:t>.</w:t>
      </w:r>
      <w:r w:rsidRPr="00176353">
        <w:rPr>
          <w:rStyle w:val="affd"/>
          <w:sz w:val="24"/>
          <w:szCs w:val="24"/>
        </w:rPr>
        <w:footnoteReference w:id="24"/>
      </w:r>
    </w:p>
    <w:p w14:paraId="18CAA66B" w14:textId="50584230" w:rsidR="00037E6F" w:rsidRPr="00176353" w:rsidRDefault="00037E6F" w:rsidP="00037E6F">
      <w:pPr>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37</w:t>
      </w:r>
      <w:r w:rsidRPr="00176353">
        <w:rPr>
          <w:b/>
          <w:sz w:val="24"/>
          <w:szCs w:val="24"/>
        </w:rPr>
        <w:fldChar w:fldCharType="end"/>
      </w:r>
    </w:p>
    <w:p w14:paraId="1995F482" w14:textId="0C852DFE" w:rsidR="0067635F" w:rsidRPr="00176353" w:rsidRDefault="0067635F" w:rsidP="0067635F">
      <w:pPr>
        <w:jc w:val="center"/>
        <w:rPr>
          <w:b/>
          <w:sz w:val="24"/>
          <w:szCs w:val="24"/>
        </w:rPr>
      </w:pPr>
      <w:r w:rsidRPr="00176353">
        <w:rPr>
          <w:b/>
          <w:sz w:val="24"/>
          <w:szCs w:val="24"/>
        </w:rPr>
        <w:t xml:space="preserve">Утвержденный уровень принятых сточных вод от потребителей </w:t>
      </w:r>
      <w:r w:rsidR="00A521F1" w:rsidRPr="00176353">
        <w:rPr>
          <w:b/>
          <w:sz w:val="24"/>
          <w:szCs w:val="24"/>
        </w:rPr>
        <w:t>сельского поселения Усть-Юган</w:t>
      </w:r>
      <w:r w:rsidRPr="00176353">
        <w:rPr>
          <w:b/>
          <w:sz w:val="24"/>
          <w:szCs w:val="24"/>
        </w:rPr>
        <w:t xml:space="preserve"> по приборам учета на 2021г.</w:t>
      </w:r>
    </w:p>
    <w:tbl>
      <w:tblPr>
        <w:tblW w:w="0" w:type="auto"/>
        <w:tblLayout w:type="fixed"/>
        <w:tblLook w:val="04A0" w:firstRow="1" w:lastRow="0" w:firstColumn="1" w:lastColumn="0" w:noHBand="0" w:noVBand="1"/>
      </w:tblPr>
      <w:tblGrid>
        <w:gridCol w:w="756"/>
        <w:gridCol w:w="6185"/>
        <w:gridCol w:w="868"/>
        <w:gridCol w:w="1536"/>
      </w:tblGrid>
      <w:tr w:rsidR="00304846" w:rsidRPr="00176353" w14:paraId="76F6EA75" w14:textId="77777777" w:rsidTr="005B6600">
        <w:trPr>
          <w:trHeight w:val="285"/>
          <w:tblHeader/>
        </w:trPr>
        <w:tc>
          <w:tcPr>
            <w:tcW w:w="756" w:type="dxa"/>
            <w:tcBorders>
              <w:top w:val="single" w:sz="4" w:space="0" w:color="auto"/>
              <w:left w:val="single" w:sz="4" w:space="0" w:color="auto"/>
              <w:bottom w:val="single" w:sz="4" w:space="0" w:color="auto"/>
              <w:right w:val="single" w:sz="4" w:space="0" w:color="auto"/>
            </w:tcBorders>
            <w:shd w:val="clear" w:color="auto" w:fill="auto"/>
            <w:hideMark/>
          </w:tcPr>
          <w:p w14:paraId="2964243E" w14:textId="77777777" w:rsidR="00BA7076" w:rsidRPr="00176353" w:rsidRDefault="00BA7076" w:rsidP="005F30CE">
            <w:pPr>
              <w:ind w:left="-74" w:right="-109"/>
              <w:jc w:val="center"/>
              <w:rPr>
                <w:b/>
                <w:bCs/>
                <w:sz w:val="24"/>
                <w:szCs w:val="24"/>
              </w:rPr>
            </w:pPr>
            <w:r w:rsidRPr="00176353">
              <w:rPr>
                <w:b/>
                <w:bCs/>
                <w:sz w:val="24"/>
                <w:szCs w:val="24"/>
              </w:rPr>
              <w:t>№ п\п</w:t>
            </w:r>
          </w:p>
        </w:tc>
        <w:tc>
          <w:tcPr>
            <w:tcW w:w="6185" w:type="dxa"/>
            <w:tcBorders>
              <w:top w:val="single" w:sz="4" w:space="0" w:color="auto"/>
              <w:left w:val="nil"/>
              <w:bottom w:val="single" w:sz="4" w:space="0" w:color="auto"/>
              <w:right w:val="single" w:sz="4" w:space="0" w:color="auto"/>
            </w:tcBorders>
            <w:shd w:val="clear" w:color="auto" w:fill="auto"/>
            <w:hideMark/>
          </w:tcPr>
          <w:p w14:paraId="01CF29D5" w14:textId="77777777" w:rsidR="00BA7076" w:rsidRPr="00176353" w:rsidRDefault="00BA7076" w:rsidP="00FA37B7">
            <w:pPr>
              <w:ind w:left="-74" w:right="-141"/>
              <w:jc w:val="center"/>
              <w:rPr>
                <w:b/>
                <w:bCs/>
                <w:sz w:val="24"/>
                <w:szCs w:val="24"/>
              </w:rPr>
            </w:pPr>
            <w:r w:rsidRPr="00176353">
              <w:rPr>
                <w:b/>
                <w:bCs/>
                <w:sz w:val="24"/>
                <w:szCs w:val="24"/>
              </w:rPr>
              <w:t>Наименование</w:t>
            </w:r>
          </w:p>
        </w:tc>
        <w:tc>
          <w:tcPr>
            <w:tcW w:w="868" w:type="dxa"/>
            <w:tcBorders>
              <w:top w:val="single" w:sz="4" w:space="0" w:color="auto"/>
              <w:left w:val="nil"/>
              <w:bottom w:val="single" w:sz="4" w:space="0" w:color="auto"/>
              <w:right w:val="single" w:sz="4" w:space="0" w:color="auto"/>
            </w:tcBorders>
            <w:shd w:val="clear" w:color="auto" w:fill="auto"/>
            <w:hideMark/>
          </w:tcPr>
          <w:p w14:paraId="0384728D" w14:textId="77777777" w:rsidR="00BA7076" w:rsidRPr="00176353" w:rsidRDefault="00BA7076" w:rsidP="00FA37B7">
            <w:pPr>
              <w:ind w:left="-74" w:right="-141"/>
              <w:jc w:val="center"/>
              <w:rPr>
                <w:b/>
                <w:bCs/>
                <w:sz w:val="24"/>
                <w:szCs w:val="24"/>
              </w:rPr>
            </w:pPr>
            <w:r w:rsidRPr="00176353">
              <w:rPr>
                <w:b/>
                <w:bCs/>
                <w:sz w:val="24"/>
                <w:szCs w:val="24"/>
              </w:rPr>
              <w:t>Ед. изм.</w:t>
            </w:r>
          </w:p>
        </w:tc>
        <w:tc>
          <w:tcPr>
            <w:tcW w:w="1536" w:type="dxa"/>
            <w:tcBorders>
              <w:top w:val="single" w:sz="4" w:space="0" w:color="auto"/>
              <w:left w:val="nil"/>
              <w:bottom w:val="single" w:sz="4" w:space="0" w:color="auto"/>
              <w:right w:val="single" w:sz="4" w:space="0" w:color="auto"/>
            </w:tcBorders>
            <w:shd w:val="clear" w:color="auto" w:fill="auto"/>
          </w:tcPr>
          <w:p w14:paraId="0B2B381C" w14:textId="18FA1070" w:rsidR="00BA7076" w:rsidRPr="00176353" w:rsidRDefault="00BA7076" w:rsidP="00FA37B7">
            <w:pPr>
              <w:ind w:left="-74" w:right="-141"/>
              <w:jc w:val="center"/>
              <w:rPr>
                <w:b/>
                <w:bCs/>
                <w:sz w:val="24"/>
                <w:szCs w:val="24"/>
              </w:rPr>
            </w:pPr>
            <w:r w:rsidRPr="00176353">
              <w:rPr>
                <w:b/>
                <w:bCs/>
                <w:sz w:val="24"/>
                <w:szCs w:val="24"/>
              </w:rPr>
              <w:t>п. Усть-Юган</w:t>
            </w:r>
          </w:p>
        </w:tc>
      </w:tr>
      <w:tr w:rsidR="00304846" w:rsidRPr="00176353" w14:paraId="080BFEDF" w14:textId="77777777" w:rsidTr="00DB6DE4">
        <w:tc>
          <w:tcPr>
            <w:tcW w:w="756" w:type="dxa"/>
            <w:tcBorders>
              <w:top w:val="nil"/>
              <w:left w:val="single" w:sz="4" w:space="0" w:color="auto"/>
              <w:bottom w:val="single" w:sz="4" w:space="0" w:color="auto"/>
              <w:right w:val="single" w:sz="4" w:space="0" w:color="auto"/>
            </w:tcBorders>
            <w:shd w:val="clear" w:color="auto" w:fill="auto"/>
            <w:vAlign w:val="bottom"/>
            <w:hideMark/>
          </w:tcPr>
          <w:p w14:paraId="798D7B91" w14:textId="77777777" w:rsidR="00BA7076" w:rsidRPr="00176353" w:rsidRDefault="00BA7076" w:rsidP="005373B8">
            <w:pPr>
              <w:jc w:val="center"/>
              <w:rPr>
                <w:sz w:val="24"/>
                <w:szCs w:val="24"/>
              </w:rPr>
            </w:pPr>
            <w:r w:rsidRPr="00176353">
              <w:rPr>
                <w:sz w:val="24"/>
                <w:szCs w:val="24"/>
              </w:rPr>
              <w:t>1</w:t>
            </w:r>
          </w:p>
        </w:tc>
        <w:tc>
          <w:tcPr>
            <w:tcW w:w="6185" w:type="dxa"/>
            <w:tcBorders>
              <w:top w:val="nil"/>
              <w:left w:val="nil"/>
              <w:bottom w:val="single" w:sz="4" w:space="0" w:color="auto"/>
              <w:right w:val="single" w:sz="4" w:space="0" w:color="auto"/>
            </w:tcBorders>
            <w:shd w:val="clear" w:color="auto" w:fill="auto"/>
            <w:vAlign w:val="bottom"/>
            <w:hideMark/>
          </w:tcPr>
          <w:p w14:paraId="43CA6DA0" w14:textId="77777777" w:rsidR="00BA7076" w:rsidRPr="00176353" w:rsidRDefault="00BA7076" w:rsidP="005373B8">
            <w:pPr>
              <w:rPr>
                <w:sz w:val="24"/>
                <w:szCs w:val="24"/>
              </w:rPr>
            </w:pPr>
            <w:r w:rsidRPr="00176353">
              <w:rPr>
                <w:sz w:val="24"/>
                <w:szCs w:val="24"/>
              </w:rPr>
              <w:t>Принято от потребителей сточных вод, из них:</w:t>
            </w:r>
          </w:p>
        </w:tc>
        <w:tc>
          <w:tcPr>
            <w:tcW w:w="868" w:type="dxa"/>
            <w:tcBorders>
              <w:top w:val="nil"/>
              <w:left w:val="nil"/>
              <w:bottom w:val="single" w:sz="4" w:space="0" w:color="auto"/>
              <w:right w:val="single" w:sz="4" w:space="0" w:color="auto"/>
            </w:tcBorders>
            <w:shd w:val="clear" w:color="auto" w:fill="auto"/>
            <w:vAlign w:val="bottom"/>
            <w:hideMark/>
          </w:tcPr>
          <w:p w14:paraId="47DC6805" w14:textId="77777777" w:rsidR="00BA7076" w:rsidRPr="00176353" w:rsidRDefault="00BA7076" w:rsidP="005373B8">
            <w:pPr>
              <w:jc w:val="center"/>
              <w:rPr>
                <w:sz w:val="24"/>
                <w:szCs w:val="24"/>
              </w:rPr>
            </w:pPr>
            <w:r w:rsidRPr="00176353">
              <w:rPr>
                <w:sz w:val="24"/>
                <w:szCs w:val="24"/>
              </w:rPr>
              <w:t> </w:t>
            </w:r>
          </w:p>
        </w:tc>
        <w:tc>
          <w:tcPr>
            <w:tcW w:w="1536" w:type="dxa"/>
            <w:tcBorders>
              <w:top w:val="nil"/>
              <w:left w:val="nil"/>
              <w:bottom w:val="single" w:sz="4" w:space="0" w:color="auto"/>
              <w:right w:val="single" w:sz="4" w:space="0" w:color="auto"/>
            </w:tcBorders>
            <w:shd w:val="clear" w:color="auto" w:fill="auto"/>
            <w:noWrap/>
            <w:vAlign w:val="bottom"/>
          </w:tcPr>
          <w:p w14:paraId="6D8F59EF" w14:textId="7AAABDE1" w:rsidR="00BA7076" w:rsidRPr="00176353" w:rsidRDefault="00BA7076" w:rsidP="005373B8">
            <w:pPr>
              <w:jc w:val="center"/>
              <w:rPr>
                <w:sz w:val="24"/>
                <w:szCs w:val="24"/>
              </w:rPr>
            </w:pPr>
          </w:p>
        </w:tc>
      </w:tr>
      <w:tr w:rsidR="00304846" w:rsidRPr="00176353" w14:paraId="2AD7B07D" w14:textId="77777777" w:rsidTr="00DB6DE4">
        <w:trPr>
          <w:trHeight w:val="145"/>
        </w:trPr>
        <w:tc>
          <w:tcPr>
            <w:tcW w:w="756" w:type="dxa"/>
            <w:tcBorders>
              <w:top w:val="nil"/>
              <w:left w:val="single" w:sz="4" w:space="0" w:color="auto"/>
              <w:bottom w:val="single" w:sz="4" w:space="0" w:color="auto"/>
              <w:right w:val="single" w:sz="4" w:space="0" w:color="auto"/>
            </w:tcBorders>
            <w:shd w:val="clear" w:color="auto" w:fill="auto"/>
            <w:vAlign w:val="bottom"/>
            <w:hideMark/>
          </w:tcPr>
          <w:p w14:paraId="4F3D63E3" w14:textId="77777777" w:rsidR="00BA7076" w:rsidRPr="00176353" w:rsidRDefault="00BA7076" w:rsidP="00FF63B3">
            <w:pPr>
              <w:rPr>
                <w:sz w:val="24"/>
                <w:szCs w:val="24"/>
              </w:rPr>
            </w:pPr>
            <w:r w:rsidRPr="00176353">
              <w:rPr>
                <w:sz w:val="24"/>
                <w:szCs w:val="24"/>
              </w:rPr>
              <w:t> </w:t>
            </w:r>
          </w:p>
        </w:tc>
        <w:tc>
          <w:tcPr>
            <w:tcW w:w="6185" w:type="dxa"/>
            <w:tcBorders>
              <w:top w:val="nil"/>
              <w:left w:val="nil"/>
              <w:bottom w:val="single" w:sz="4" w:space="0" w:color="auto"/>
              <w:right w:val="single" w:sz="4" w:space="0" w:color="auto"/>
            </w:tcBorders>
            <w:shd w:val="clear" w:color="auto" w:fill="auto"/>
            <w:vAlign w:val="bottom"/>
            <w:hideMark/>
          </w:tcPr>
          <w:p w14:paraId="012DE21F" w14:textId="77777777" w:rsidR="00BA7076" w:rsidRPr="00176353" w:rsidRDefault="00BA7076" w:rsidP="00FF63B3">
            <w:pPr>
              <w:ind w:firstLineChars="100" w:firstLine="240"/>
              <w:rPr>
                <w:sz w:val="24"/>
                <w:szCs w:val="24"/>
              </w:rPr>
            </w:pPr>
            <w:r w:rsidRPr="00176353">
              <w:rPr>
                <w:sz w:val="24"/>
                <w:szCs w:val="24"/>
              </w:rPr>
              <w:t>по приборам учета</w:t>
            </w:r>
          </w:p>
        </w:tc>
        <w:tc>
          <w:tcPr>
            <w:tcW w:w="868" w:type="dxa"/>
            <w:tcBorders>
              <w:top w:val="nil"/>
              <w:left w:val="nil"/>
              <w:bottom w:val="single" w:sz="4" w:space="0" w:color="auto"/>
              <w:right w:val="single" w:sz="4" w:space="0" w:color="auto"/>
            </w:tcBorders>
            <w:shd w:val="clear" w:color="auto" w:fill="auto"/>
            <w:vAlign w:val="bottom"/>
            <w:hideMark/>
          </w:tcPr>
          <w:p w14:paraId="58486CE4" w14:textId="77777777" w:rsidR="00BA7076" w:rsidRPr="00176353" w:rsidRDefault="00BA7076" w:rsidP="00FF63B3">
            <w:pPr>
              <w:jc w:val="center"/>
              <w:rPr>
                <w:sz w:val="24"/>
                <w:szCs w:val="24"/>
              </w:rPr>
            </w:pPr>
            <w:r w:rsidRPr="00176353">
              <w:rPr>
                <w:sz w:val="24"/>
                <w:szCs w:val="24"/>
              </w:rPr>
              <w:t>%</w:t>
            </w:r>
          </w:p>
        </w:tc>
        <w:tc>
          <w:tcPr>
            <w:tcW w:w="1536" w:type="dxa"/>
            <w:tcBorders>
              <w:top w:val="nil"/>
              <w:left w:val="nil"/>
              <w:bottom w:val="single" w:sz="4" w:space="0" w:color="auto"/>
              <w:right w:val="single" w:sz="4" w:space="0" w:color="auto"/>
            </w:tcBorders>
            <w:shd w:val="clear" w:color="auto" w:fill="auto"/>
            <w:noWrap/>
            <w:vAlign w:val="bottom"/>
          </w:tcPr>
          <w:p w14:paraId="6D86586B" w14:textId="19DEE46E" w:rsidR="00BA7076" w:rsidRPr="00176353" w:rsidRDefault="00DB6DE4" w:rsidP="00FF63B3">
            <w:pPr>
              <w:jc w:val="center"/>
              <w:rPr>
                <w:sz w:val="24"/>
                <w:szCs w:val="24"/>
              </w:rPr>
            </w:pPr>
            <w:r w:rsidRPr="00176353">
              <w:rPr>
                <w:sz w:val="24"/>
                <w:szCs w:val="24"/>
              </w:rPr>
              <w:t>87,79</w:t>
            </w:r>
          </w:p>
        </w:tc>
      </w:tr>
      <w:tr w:rsidR="00304846" w:rsidRPr="00176353" w14:paraId="30204150" w14:textId="77777777" w:rsidTr="00DB6DE4">
        <w:tc>
          <w:tcPr>
            <w:tcW w:w="756" w:type="dxa"/>
            <w:tcBorders>
              <w:top w:val="nil"/>
              <w:left w:val="single" w:sz="4" w:space="0" w:color="auto"/>
              <w:bottom w:val="single" w:sz="4" w:space="0" w:color="auto"/>
              <w:right w:val="single" w:sz="4" w:space="0" w:color="auto"/>
            </w:tcBorders>
            <w:shd w:val="clear" w:color="auto" w:fill="auto"/>
            <w:vAlign w:val="bottom"/>
            <w:hideMark/>
          </w:tcPr>
          <w:p w14:paraId="2F9A864D" w14:textId="77777777" w:rsidR="00BA7076" w:rsidRPr="00176353" w:rsidRDefault="00BA7076" w:rsidP="00FF63B3">
            <w:pPr>
              <w:rPr>
                <w:sz w:val="24"/>
                <w:szCs w:val="24"/>
              </w:rPr>
            </w:pPr>
            <w:r w:rsidRPr="00176353">
              <w:rPr>
                <w:sz w:val="24"/>
                <w:szCs w:val="24"/>
              </w:rPr>
              <w:t> </w:t>
            </w:r>
          </w:p>
        </w:tc>
        <w:tc>
          <w:tcPr>
            <w:tcW w:w="6185" w:type="dxa"/>
            <w:tcBorders>
              <w:top w:val="nil"/>
              <w:left w:val="nil"/>
              <w:bottom w:val="single" w:sz="4" w:space="0" w:color="auto"/>
              <w:right w:val="single" w:sz="4" w:space="0" w:color="auto"/>
            </w:tcBorders>
            <w:shd w:val="clear" w:color="auto" w:fill="auto"/>
            <w:vAlign w:val="bottom"/>
            <w:hideMark/>
          </w:tcPr>
          <w:p w14:paraId="561EF81C" w14:textId="77777777" w:rsidR="00BA7076" w:rsidRPr="00176353" w:rsidRDefault="00BA7076" w:rsidP="00FF63B3">
            <w:pPr>
              <w:ind w:firstLineChars="100" w:firstLine="240"/>
              <w:rPr>
                <w:sz w:val="24"/>
                <w:szCs w:val="24"/>
              </w:rPr>
            </w:pPr>
            <w:r w:rsidRPr="00176353">
              <w:rPr>
                <w:sz w:val="24"/>
                <w:szCs w:val="24"/>
              </w:rPr>
              <w:t>по нормативам</w:t>
            </w:r>
          </w:p>
        </w:tc>
        <w:tc>
          <w:tcPr>
            <w:tcW w:w="868" w:type="dxa"/>
            <w:tcBorders>
              <w:top w:val="nil"/>
              <w:left w:val="nil"/>
              <w:bottom w:val="single" w:sz="4" w:space="0" w:color="auto"/>
              <w:right w:val="single" w:sz="4" w:space="0" w:color="auto"/>
            </w:tcBorders>
            <w:shd w:val="clear" w:color="auto" w:fill="auto"/>
            <w:vAlign w:val="bottom"/>
            <w:hideMark/>
          </w:tcPr>
          <w:p w14:paraId="7D213697" w14:textId="77777777" w:rsidR="00BA7076" w:rsidRPr="00176353" w:rsidRDefault="00BA7076" w:rsidP="00FF63B3">
            <w:pPr>
              <w:jc w:val="center"/>
              <w:rPr>
                <w:sz w:val="24"/>
                <w:szCs w:val="24"/>
              </w:rPr>
            </w:pPr>
            <w:r w:rsidRPr="00176353">
              <w:rPr>
                <w:sz w:val="24"/>
                <w:szCs w:val="24"/>
              </w:rPr>
              <w:t>%</w:t>
            </w:r>
          </w:p>
        </w:tc>
        <w:tc>
          <w:tcPr>
            <w:tcW w:w="1536" w:type="dxa"/>
            <w:tcBorders>
              <w:top w:val="nil"/>
              <w:left w:val="nil"/>
              <w:bottom w:val="single" w:sz="4" w:space="0" w:color="auto"/>
              <w:right w:val="single" w:sz="4" w:space="0" w:color="auto"/>
            </w:tcBorders>
            <w:shd w:val="clear" w:color="auto" w:fill="auto"/>
            <w:noWrap/>
            <w:vAlign w:val="bottom"/>
          </w:tcPr>
          <w:p w14:paraId="7E3838AF" w14:textId="5323A0CA" w:rsidR="00BA7076" w:rsidRPr="00176353" w:rsidRDefault="00DB6DE4" w:rsidP="00DB6DE4">
            <w:pPr>
              <w:jc w:val="center"/>
              <w:rPr>
                <w:sz w:val="24"/>
                <w:szCs w:val="24"/>
              </w:rPr>
            </w:pPr>
            <w:r w:rsidRPr="00176353">
              <w:rPr>
                <w:sz w:val="24"/>
                <w:szCs w:val="24"/>
              </w:rPr>
              <w:t>12,21</w:t>
            </w:r>
          </w:p>
        </w:tc>
      </w:tr>
      <w:tr w:rsidR="00304846" w:rsidRPr="00176353" w14:paraId="0B805638" w14:textId="77777777" w:rsidTr="00DB6DE4">
        <w:tc>
          <w:tcPr>
            <w:tcW w:w="756" w:type="dxa"/>
            <w:tcBorders>
              <w:top w:val="nil"/>
              <w:left w:val="single" w:sz="4" w:space="0" w:color="auto"/>
              <w:bottom w:val="single" w:sz="4" w:space="0" w:color="auto"/>
              <w:right w:val="single" w:sz="4" w:space="0" w:color="auto"/>
            </w:tcBorders>
            <w:shd w:val="clear" w:color="auto" w:fill="auto"/>
            <w:vAlign w:val="bottom"/>
            <w:hideMark/>
          </w:tcPr>
          <w:p w14:paraId="60765AE0" w14:textId="77777777" w:rsidR="00BA7076" w:rsidRPr="00176353" w:rsidRDefault="00BA7076" w:rsidP="00FF63B3">
            <w:pPr>
              <w:jc w:val="center"/>
              <w:rPr>
                <w:sz w:val="24"/>
                <w:szCs w:val="24"/>
              </w:rPr>
            </w:pPr>
            <w:r w:rsidRPr="00176353">
              <w:rPr>
                <w:sz w:val="24"/>
                <w:szCs w:val="24"/>
              </w:rPr>
              <w:t>1.1</w:t>
            </w:r>
          </w:p>
        </w:tc>
        <w:tc>
          <w:tcPr>
            <w:tcW w:w="6185" w:type="dxa"/>
            <w:tcBorders>
              <w:top w:val="nil"/>
              <w:left w:val="nil"/>
              <w:bottom w:val="single" w:sz="4" w:space="0" w:color="auto"/>
              <w:right w:val="single" w:sz="4" w:space="0" w:color="auto"/>
            </w:tcBorders>
            <w:shd w:val="clear" w:color="auto" w:fill="auto"/>
            <w:vAlign w:val="bottom"/>
            <w:hideMark/>
          </w:tcPr>
          <w:p w14:paraId="378921C9" w14:textId="77777777" w:rsidR="00BA7076" w:rsidRPr="00176353" w:rsidRDefault="00BA7076" w:rsidP="00FF63B3">
            <w:pPr>
              <w:rPr>
                <w:sz w:val="24"/>
                <w:szCs w:val="24"/>
              </w:rPr>
            </w:pPr>
            <w:r w:rsidRPr="00176353">
              <w:rPr>
                <w:sz w:val="24"/>
                <w:szCs w:val="24"/>
              </w:rPr>
              <w:t>Население</w:t>
            </w:r>
          </w:p>
        </w:tc>
        <w:tc>
          <w:tcPr>
            <w:tcW w:w="868" w:type="dxa"/>
            <w:tcBorders>
              <w:top w:val="nil"/>
              <w:left w:val="nil"/>
              <w:bottom w:val="single" w:sz="4" w:space="0" w:color="auto"/>
              <w:right w:val="single" w:sz="4" w:space="0" w:color="auto"/>
            </w:tcBorders>
            <w:shd w:val="clear" w:color="auto" w:fill="auto"/>
            <w:vAlign w:val="bottom"/>
            <w:hideMark/>
          </w:tcPr>
          <w:p w14:paraId="22E1F0C4" w14:textId="77777777" w:rsidR="00BA7076" w:rsidRPr="00176353" w:rsidRDefault="00BA7076" w:rsidP="00FF63B3">
            <w:pPr>
              <w:jc w:val="center"/>
              <w:rPr>
                <w:sz w:val="24"/>
                <w:szCs w:val="24"/>
              </w:rPr>
            </w:pPr>
            <w:r w:rsidRPr="00176353">
              <w:rPr>
                <w:sz w:val="24"/>
                <w:szCs w:val="24"/>
              </w:rPr>
              <w:t> </w:t>
            </w:r>
          </w:p>
        </w:tc>
        <w:tc>
          <w:tcPr>
            <w:tcW w:w="1536" w:type="dxa"/>
            <w:tcBorders>
              <w:top w:val="nil"/>
              <w:left w:val="nil"/>
              <w:bottom w:val="single" w:sz="4" w:space="0" w:color="auto"/>
              <w:right w:val="single" w:sz="4" w:space="0" w:color="auto"/>
            </w:tcBorders>
            <w:shd w:val="clear" w:color="auto" w:fill="auto"/>
            <w:noWrap/>
            <w:vAlign w:val="bottom"/>
          </w:tcPr>
          <w:p w14:paraId="50DE5363" w14:textId="3AF4E9ED" w:rsidR="00BA7076" w:rsidRPr="00176353" w:rsidRDefault="00BA7076" w:rsidP="00FF63B3">
            <w:pPr>
              <w:jc w:val="center"/>
              <w:rPr>
                <w:sz w:val="24"/>
                <w:szCs w:val="24"/>
              </w:rPr>
            </w:pPr>
          </w:p>
        </w:tc>
      </w:tr>
      <w:tr w:rsidR="00304846" w:rsidRPr="00176353" w14:paraId="20225693" w14:textId="77777777" w:rsidTr="00DB6DE4">
        <w:tc>
          <w:tcPr>
            <w:tcW w:w="756" w:type="dxa"/>
            <w:tcBorders>
              <w:top w:val="nil"/>
              <w:left w:val="single" w:sz="4" w:space="0" w:color="auto"/>
              <w:bottom w:val="single" w:sz="4" w:space="0" w:color="auto"/>
              <w:right w:val="single" w:sz="4" w:space="0" w:color="auto"/>
            </w:tcBorders>
            <w:shd w:val="clear" w:color="auto" w:fill="auto"/>
            <w:vAlign w:val="bottom"/>
            <w:hideMark/>
          </w:tcPr>
          <w:p w14:paraId="55785C0A" w14:textId="77777777" w:rsidR="00BA7076" w:rsidRPr="00176353" w:rsidRDefault="00BA7076" w:rsidP="00FF63B3">
            <w:pPr>
              <w:ind w:firstLineChars="200" w:firstLine="480"/>
              <w:rPr>
                <w:sz w:val="24"/>
                <w:szCs w:val="24"/>
              </w:rPr>
            </w:pPr>
            <w:r w:rsidRPr="00176353">
              <w:rPr>
                <w:sz w:val="24"/>
                <w:szCs w:val="24"/>
              </w:rPr>
              <w:t> </w:t>
            </w:r>
          </w:p>
        </w:tc>
        <w:tc>
          <w:tcPr>
            <w:tcW w:w="6185" w:type="dxa"/>
            <w:tcBorders>
              <w:top w:val="nil"/>
              <w:left w:val="nil"/>
              <w:bottom w:val="single" w:sz="4" w:space="0" w:color="auto"/>
              <w:right w:val="single" w:sz="4" w:space="0" w:color="auto"/>
            </w:tcBorders>
            <w:shd w:val="clear" w:color="auto" w:fill="auto"/>
            <w:vAlign w:val="bottom"/>
            <w:hideMark/>
          </w:tcPr>
          <w:p w14:paraId="056FC03B" w14:textId="77777777" w:rsidR="00BA7076" w:rsidRPr="00176353" w:rsidRDefault="00BA7076" w:rsidP="00FF63B3">
            <w:pPr>
              <w:ind w:firstLineChars="100" w:firstLine="240"/>
              <w:rPr>
                <w:sz w:val="24"/>
                <w:szCs w:val="24"/>
              </w:rPr>
            </w:pPr>
            <w:r w:rsidRPr="00176353">
              <w:rPr>
                <w:sz w:val="24"/>
                <w:szCs w:val="24"/>
              </w:rPr>
              <w:t>по приборам учета</w:t>
            </w:r>
          </w:p>
        </w:tc>
        <w:tc>
          <w:tcPr>
            <w:tcW w:w="868" w:type="dxa"/>
            <w:tcBorders>
              <w:top w:val="nil"/>
              <w:left w:val="nil"/>
              <w:bottom w:val="single" w:sz="4" w:space="0" w:color="auto"/>
              <w:right w:val="single" w:sz="4" w:space="0" w:color="auto"/>
            </w:tcBorders>
            <w:shd w:val="clear" w:color="auto" w:fill="auto"/>
            <w:vAlign w:val="bottom"/>
            <w:hideMark/>
          </w:tcPr>
          <w:p w14:paraId="2B2E4DAF" w14:textId="77777777" w:rsidR="00BA7076" w:rsidRPr="00176353" w:rsidRDefault="00BA7076" w:rsidP="00FF63B3">
            <w:pPr>
              <w:jc w:val="center"/>
              <w:rPr>
                <w:sz w:val="24"/>
                <w:szCs w:val="24"/>
              </w:rPr>
            </w:pPr>
            <w:r w:rsidRPr="00176353">
              <w:rPr>
                <w:sz w:val="24"/>
                <w:szCs w:val="24"/>
              </w:rPr>
              <w:t>%</w:t>
            </w:r>
          </w:p>
        </w:tc>
        <w:tc>
          <w:tcPr>
            <w:tcW w:w="1536" w:type="dxa"/>
            <w:tcBorders>
              <w:top w:val="nil"/>
              <w:left w:val="nil"/>
              <w:bottom w:val="single" w:sz="4" w:space="0" w:color="auto"/>
              <w:right w:val="single" w:sz="4" w:space="0" w:color="auto"/>
            </w:tcBorders>
            <w:shd w:val="clear" w:color="auto" w:fill="auto"/>
            <w:noWrap/>
            <w:vAlign w:val="bottom"/>
          </w:tcPr>
          <w:p w14:paraId="2A66F988" w14:textId="3BCB989A" w:rsidR="00BA7076" w:rsidRPr="00176353" w:rsidRDefault="00DB6DE4" w:rsidP="00FF63B3">
            <w:pPr>
              <w:jc w:val="center"/>
              <w:rPr>
                <w:sz w:val="24"/>
                <w:szCs w:val="24"/>
              </w:rPr>
            </w:pPr>
            <w:r w:rsidRPr="00176353">
              <w:rPr>
                <w:sz w:val="24"/>
                <w:szCs w:val="24"/>
              </w:rPr>
              <w:t>86,07</w:t>
            </w:r>
          </w:p>
        </w:tc>
      </w:tr>
      <w:tr w:rsidR="00304846" w:rsidRPr="00176353" w14:paraId="201742A3" w14:textId="77777777" w:rsidTr="00DB6DE4">
        <w:tc>
          <w:tcPr>
            <w:tcW w:w="756" w:type="dxa"/>
            <w:tcBorders>
              <w:top w:val="nil"/>
              <w:left w:val="single" w:sz="4" w:space="0" w:color="auto"/>
              <w:bottom w:val="single" w:sz="4" w:space="0" w:color="auto"/>
              <w:right w:val="single" w:sz="4" w:space="0" w:color="auto"/>
            </w:tcBorders>
            <w:shd w:val="clear" w:color="auto" w:fill="auto"/>
            <w:vAlign w:val="bottom"/>
            <w:hideMark/>
          </w:tcPr>
          <w:p w14:paraId="60601640" w14:textId="77777777" w:rsidR="00BA7076" w:rsidRPr="00176353" w:rsidRDefault="00BA7076" w:rsidP="00FF63B3">
            <w:pPr>
              <w:ind w:firstLineChars="200" w:firstLine="480"/>
              <w:rPr>
                <w:sz w:val="24"/>
                <w:szCs w:val="24"/>
              </w:rPr>
            </w:pPr>
            <w:r w:rsidRPr="00176353">
              <w:rPr>
                <w:sz w:val="24"/>
                <w:szCs w:val="24"/>
              </w:rPr>
              <w:t> </w:t>
            </w:r>
          </w:p>
        </w:tc>
        <w:tc>
          <w:tcPr>
            <w:tcW w:w="6185" w:type="dxa"/>
            <w:tcBorders>
              <w:top w:val="nil"/>
              <w:left w:val="nil"/>
              <w:bottom w:val="single" w:sz="4" w:space="0" w:color="auto"/>
              <w:right w:val="single" w:sz="4" w:space="0" w:color="auto"/>
            </w:tcBorders>
            <w:shd w:val="clear" w:color="auto" w:fill="auto"/>
            <w:vAlign w:val="bottom"/>
            <w:hideMark/>
          </w:tcPr>
          <w:p w14:paraId="61426EB6" w14:textId="77777777" w:rsidR="00BA7076" w:rsidRPr="00176353" w:rsidRDefault="00BA7076" w:rsidP="00FF63B3">
            <w:pPr>
              <w:ind w:firstLineChars="100" w:firstLine="240"/>
              <w:rPr>
                <w:sz w:val="24"/>
                <w:szCs w:val="24"/>
              </w:rPr>
            </w:pPr>
            <w:r w:rsidRPr="00176353">
              <w:rPr>
                <w:sz w:val="24"/>
                <w:szCs w:val="24"/>
              </w:rPr>
              <w:t>по нормативам</w:t>
            </w:r>
          </w:p>
        </w:tc>
        <w:tc>
          <w:tcPr>
            <w:tcW w:w="868" w:type="dxa"/>
            <w:tcBorders>
              <w:top w:val="nil"/>
              <w:left w:val="nil"/>
              <w:bottom w:val="single" w:sz="4" w:space="0" w:color="auto"/>
              <w:right w:val="single" w:sz="4" w:space="0" w:color="auto"/>
            </w:tcBorders>
            <w:shd w:val="clear" w:color="auto" w:fill="auto"/>
            <w:vAlign w:val="bottom"/>
            <w:hideMark/>
          </w:tcPr>
          <w:p w14:paraId="4C9E37AC" w14:textId="77777777" w:rsidR="00BA7076" w:rsidRPr="00176353" w:rsidRDefault="00BA7076" w:rsidP="00FF63B3">
            <w:pPr>
              <w:jc w:val="center"/>
              <w:rPr>
                <w:sz w:val="24"/>
                <w:szCs w:val="24"/>
              </w:rPr>
            </w:pPr>
            <w:r w:rsidRPr="00176353">
              <w:rPr>
                <w:sz w:val="24"/>
                <w:szCs w:val="24"/>
              </w:rPr>
              <w:t>%</w:t>
            </w:r>
          </w:p>
        </w:tc>
        <w:tc>
          <w:tcPr>
            <w:tcW w:w="1536" w:type="dxa"/>
            <w:tcBorders>
              <w:top w:val="nil"/>
              <w:left w:val="nil"/>
              <w:bottom w:val="single" w:sz="4" w:space="0" w:color="auto"/>
              <w:right w:val="single" w:sz="4" w:space="0" w:color="auto"/>
            </w:tcBorders>
            <w:shd w:val="clear" w:color="auto" w:fill="auto"/>
            <w:noWrap/>
            <w:vAlign w:val="bottom"/>
          </w:tcPr>
          <w:p w14:paraId="6CCAAF7A" w14:textId="5F11E3A4" w:rsidR="00BA7076" w:rsidRPr="00176353" w:rsidRDefault="00DB6DE4" w:rsidP="00FF63B3">
            <w:pPr>
              <w:jc w:val="center"/>
              <w:rPr>
                <w:sz w:val="24"/>
                <w:szCs w:val="24"/>
              </w:rPr>
            </w:pPr>
            <w:r w:rsidRPr="00176353">
              <w:rPr>
                <w:sz w:val="24"/>
                <w:szCs w:val="24"/>
              </w:rPr>
              <w:t>13,93</w:t>
            </w:r>
          </w:p>
        </w:tc>
      </w:tr>
      <w:tr w:rsidR="00304846" w:rsidRPr="00176353" w14:paraId="24C63555" w14:textId="77777777" w:rsidTr="00DB6DE4">
        <w:tc>
          <w:tcPr>
            <w:tcW w:w="756" w:type="dxa"/>
            <w:tcBorders>
              <w:top w:val="nil"/>
              <w:left w:val="single" w:sz="4" w:space="0" w:color="auto"/>
              <w:bottom w:val="single" w:sz="4" w:space="0" w:color="auto"/>
              <w:right w:val="single" w:sz="4" w:space="0" w:color="auto"/>
            </w:tcBorders>
            <w:shd w:val="clear" w:color="auto" w:fill="auto"/>
            <w:vAlign w:val="bottom"/>
            <w:hideMark/>
          </w:tcPr>
          <w:p w14:paraId="37643A9C" w14:textId="77777777" w:rsidR="00BA7076" w:rsidRPr="00176353" w:rsidRDefault="00BA7076" w:rsidP="00FF63B3">
            <w:pPr>
              <w:jc w:val="center"/>
              <w:rPr>
                <w:sz w:val="24"/>
                <w:szCs w:val="24"/>
              </w:rPr>
            </w:pPr>
            <w:r w:rsidRPr="00176353">
              <w:rPr>
                <w:sz w:val="24"/>
                <w:szCs w:val="24"/>
              </w:rPr>
              <w:t>1.2</w:t>
            </w:r>
          </w:p>
        </w:tc>
        <w:tc>
          <w:tcPr>
            <w:tcW w:w="6185" w:type="dxa"/>
            <w:tcBorders>
              <w:top w:val="nil"/>
              <w:left w:val="nil"/>
              <w:bottom w:val="single" w:sz="4" w:space="0" w:color="auto"/>
              <w:right w:val="single" w:sz="4" w:space="0" w:color="auto"/>
            </w:tcBorders>
            <w:shd w:val="clear" w:color="auto" w:fill="auto"/>
            <w:vAlign w:val="bottom"/>
            <w:hideMark/>
          </w:tcPr>
          <w:p w14:paraId="1B2952E2" w14:textId="77777777" w:rsidR="00BA7076" w:rsidRPr="00176353" w:rsidRDefault="00BA7076" w:rsidP="00FF63B3">
            <w:pPr>
              <w:rPr>
                <w:sz w:val="24"/>
                <w:szCs w:val="24"/>
              </w:rPr>
            </w:pPr>
            <w:r w:rsidRPr="00176353">
              <w:rPr>
                <w:sz w:val="24"/>
                <w:szCs w:val="24"/>
              </w:rPr>
              <w:t>Бюджетные организации</w:t>
            </w:r>
          </w:p>
        </w:tc>
        <w:tc>
          <w:tcPr>
            <w:tcW w:w="868" w:type="dxa"/>
            <w:tcBorders>
              <w:top w:val="nil"/>
              <w:left w:val="nil"/>
              <w:bottom w:val="single" w:sz="4" w:space="0" w:color="auto"/>
              <w:right w:val="single" w:sz="4" w:space="0" w:color="auto"/>
            </w:tcBorders>
            <w:shd w:val="clear" w:color="auto" w:fill="auto"/>
            <w:vAlign w:val="bottom"/>
            <w:hideMark/>
          </w:tcPr>
          <w:p w14:paraId="1B5D6446" w14:textId="77777777" w:rsidR="00BA7076" w:rsidRPr="00176353" w:rsidRDefault="00BA7076" w:rsidP="00FF63B3">
            <w:pPr>
              <w:jc w:val="center"/>
              <w:rPr>
                <w:sz w:val="24"/>
                <w:szCs w:val="24"/>
              </w:rPr>
            </w:pPr>
            <w:r w:rsidRPr="00176353">
              <w:rPr>
                <w:sz w:val="24"/>
                <w:szCs w:val="24"/>
              </w:rPr>
              <w:t> </w:t>
            </w:r>
          </w:p>
        </w:tc>
        <w:tc>
          <w:tcPr>
            <w:tcW w:w="1536" w:type="dxa"/>
            <w:tcBorders>
              <w:top w:val="nil"/>
              <w:left w:val="nil"/>
              <w:bottom w:val="single" w:sz="4" w:space="0" w:color="auto"/>
              <w:right w:val="single" w:sz="4" w:space="0" w:color="auto"/>
            </w:tcBorders>
            <w:shd w:val="clear" w:color="auto" w:fill="auto"/>
            <w:noWrap/>
            <w:vAlign w:val="bottom"/>
          </w:tcPr>
          <w:p w14:paraId="68DC7F6F" w14:textId="631EDBC5" w:rsidR="00BA7076" w:rsidRPr="00176353" w:rsidRDefault="00BA7076" w:rsidP="00FF63B3">
            <w:pPr>
              <w:jc w:val="center"/>
              <w:rPr>
                <w:sz w:val="24"/>
                <w:szCs w:val="24"/>
              </w:rPr>
            </w:pPr>
          </w:p>
        </w:tc>
      </w:tr>
      <w:tr w:rsidR="00304846" w:rsidRPr="00176353" w14:paraId="4559A48B" w14:textId="77777777" w:rsidTr="00DB6DE4">
        <w:tc>
          <w:tcPr>
            <w:tcW w:w="756" w:type="dxa"/>
            <w:tcBorders>
              <w:top w:val="nil"/>
              <w:left w:val="single" w:sz="4" w:space="0" w:color="auto"/>
              <w:bottom w:val="single" w:sz="4" w:space="0" w:color="auto"/>
              <w:right w:val="single" w:sz="4" w:space="0" w:color="auto"/>
            </w:tcBorders>
            <w:shd w:val="clear" w:color="auto" w:fill="auto"/>
            <w:vAlign w:val="bottom"/>
            <w:hideMark/>
          </w:tcPr>
          <w:p w14:paraId="62F8BE2A" w14:textId="77777777" w:rsidR="00BA7076" w:rsidRPr="00176353" w:rsidRDefault="00BA7076" w:rsidP="00FF63B3">
            <w:pPr>
              <w:ind w:firstLineChars="200" w:firstLine="480"/>
              <w:rPr>
                <w:sz w:val="24"/>
                <w:szCs w:val="24"/>
              </w:rPr>
            </w:pPr>
            <w:r w:rsidRPr="00176353">
              <w:rPr>
                <w:sz w:val="24"/>
                <w:szCs w:val="24"/>
              </w:rPr>
              <w:t> </w:t>
            </w:r>
          </w:p>
        </w:tc>
        <w:tc>
          <w:tcPr>
            <w:tcW w:w="6185" w:type="dxa"/>
            <w:tcBorders>
              <w:top w:val="nil"/>
              <w:left w:val="nil"/>
              <w:bottom w:val="single" w:sz="4" w:space="0" w:color="auto"/>
              <w:right w:val="single" w:sz="4" w:space="0" w:color="auto"/>
            </w:tcBorders>
            <w:shd w:val="clear" w:color="auto" w:fill="auto"/>
            <w:vAlign w:val="bottom"/>
            <w:hideMark/>
          </w:tcPr>
          <w:p w14:paraId="7BA44B9D" w14:textId="77777777" w:rsidR="00BA7076" w:rsidRPr="00176353" w:rsidRDefault="00BA7076" w:rsidP="00FF63B3">
            <w:pPr>
              <w:ind w:firstLineChars="100" w:firstLine="240"/>
              <w:rPr>
                <w:sz w:val="24"/>
                <w:szCs w:val="24"/>
              </w:rPr>
            </w:pPr>
            <w:r w:rsidRPr="00176353">
              <w:rPr>
                <w:sz w:val="24"/>
                <w:szCs w:val="24"/>
              </w:rPr>
              <w:t>по приборам учета</w:t>
            </w:r>
          </w:p>
        </w:tc>
        <w:tc>
          <w:tcPr>
            <w:tcW w:w="868" w:type="dxa"/>
            <w:tcBorders>
              <w:top w:val="nil"/>
              <w:left w:val="nil"/>
              <w:bottom w:val="single" w:sz="4" w:space="0" w:color="auto"/>
              <w:right w:val="single" w:sz="4" w:space="0" w:color="auto"/>
            </w:tcBorders>
            <w:shd w:val="clear" w:color="auto" w:fill="auto"/>
            <w:vAlign w:val="bottom"/>
            <w:hideMark/>
          </w:tcPr>
          <w:p w14:paraId="68F5B7A0" w14:textId="77777777" w:rsidR="00BA7076" w:rsidRPr="00176353" w:rsidRDefault="00BA7076" w:rsidP="00FF63B3">
            <w:pPr>
              <w:jc w:val="center"/>
              <w:rPr>
                <w:sz w:val="24"/>
                <w:szCs w:val="24"/>
              </w:rPr>
            </w:pPr>
            <w:r w:rsidRPr="00176353">
              <w:rPr>
                <w:sz w:val="24"/>
                <w:szCs w:val="24"/>
              </w:rPr>
              <w:t>%</w:t>
            </w:r>
          </w:p>
        </w:tc>
        <w:tc>
          <w:tcPr>
            <w:tcW w:w="1536" w:type="dxa"/>
            <w:tcBorders>
              <w:top w:val="nil"/>
              <w:left w:val="nil"/>
              <w:bottom w:val="single" w:sz="4" w:space="0" w:color="auto"/>
              <w:right w:val="single" w:sz="4" w:space="0" w:color="auto"/>
            </w:tcBorders>
            <w:shd w:val="clear" w:color="auto" w:fill="auto"/>
            <w:noWrap/>
            <w:vAlign w:val="bottom"/>
          </w:tcPr>
          <w:p w14:paraId="35925D0D" w14:textId="242A95BE" w:rsidR="00BA7076" w:rsidRPr="00176353" w:rsidRDefault="00DB6DE4" w:rsidP="00FF63B3">
            <w:pPr>
              <w:jc w:val="center"/>
              <w:rPr>
                <w:sz w:val="24"/>
                <w:szCs w:val="24"/>
              </w:rPr>
            </w:pPr>
            <w:r w:rsidRPr="00176353">
              <w:rPr>
                <w:sz w:val="24"/>
                <w:szCs w:val="24"/>
              </w:rPr>
              <w:t>100,00</w:t>
            </w:r>
          </w:p>
        </w:tc>
      </w:tr>
      <w:tr w:rsidR="00304846" w:rsidRPr="00176353" w14:paraId="7743D080" w14:textId="77777777" w:rsidTr="00DB6DE4">
        <w:tc>
          <w:tcPr>
            <w:tcW w:w="756" w:type="dxa"/>
            <w:tcBorders>
              <w:top w:val="nil"/>
              <w:left w:val="single" w:sz="4" w:space="0" w:color="auto"/>
              <w:bottom w:val="single" w:sz="4" w:space="0" w:color="auto"/>
              <w:right w:val="single" w:sz="4" w:space="0" w:color="auto"/>
            </w:tcBorders>
            <w:shd w:val="clear" w:color="auto" w:fill="auto"/>
            <w:vAlign w:val="bottom"/>
            <w:hideMark/>
          </w:tcPr>
          <w:p w14:paraId="1B0A50B9" w14:textId="77777777" w:rsidR="00BA7076" w:rsidRPr="00176353" w:rsidRDefault="00BA7076" w:rsidP="00FF63B3">
            <w:pPr>
              <w:ind w:firstLineChars="200" w:firstLine="480"/>
              <w:rPr>
                <w:sz w:val="24"/>
                <w:szCs w:val="24"/>
              </w:rPr>
            </w:pPr>
            <w:r w:rsidRPr="00176353">
              <w:rPr>
                <w:sz w:val="24"/>
                <w:szCs w:val="24"/>
              </w:rPr>
              <w:t> </w:t>
            </w:r>
          </w:p>
        </w:tc>
        <w:tc>
          <w:tcPr>
            <w:tcW w:w="6185" w:type="dxa"/>
            <w:tcBorders>
              <w:top w:val="nil"/>
              <w:left w:val="nil"/>
              <w:bottom w:val="single" w:sz="4" w:space="0" w:color="auto"/>
              <w:right w:val="single" w:sz="4" w:space="0" w:color="auto"/>
            </w:tcBorders>
            <w:shd w:val="clear" w:color="auto" w:fill="auto"/>
            <w:vAlign w:val="bottom"/>
            <w:hideMark/>
          </w:tcPr>
          <w:p w14:paraId="75C79615" w14:textId="77777777" w:rsidR="00BA7076" w:rsidRPr="00176353" w:rsidRDefault="00BA7076" w:rsidP="00FF63B3">
            <w:pPr>
              <w:ind w:firstLineChars="100" w:firstLine="240"/>
              <w:rPr>
                <w:sz w:val="24"/>
                <w:szCs w:val="24"/>
              </w:rPr>
            </w:pPr>
            <w:r w:rsidRPr="00176353">
              <w:rPr>
                <w:sz w:val="24"/>
                <w:szCs w:val="24"/>
              </w:rPr>
              <w:t>по нормативам</w:t>
            </w:r>
          </w:p>
        </w:tc>
        <w:tc>
          <w:tcPr>
            <w:tcW w:w="868" w:type="dxa"/>
            <w:tcBorders>
              <w:top w:val="nil"/>
              <w:left w:val="nil"/>
              <w:bottom w:val="single" w:sz="4" w:space="0" w:color="auto"/>
              <w:right w:val="single" w:sz="4" w:space="0" w:color="auto"/>
            </w:tcBorders>
            <w:shd w:val="clear" w:color="auto" w:fill="auto"/>
            <w:vAlign w:val="bottom"/>
            <w:hideMark/>
          </w:tcPr>
          <w:p w14:paraId="04D58B69" w14:textId="77777777" w:rsidR="00BA7076" w:rsidRPr="00176353" w:rsidRDefault="00BA7076" w:rsidP="00FF63B3">
            <w:pPr>
              <w:jc w:val="center"/>
              <w:rPr>
                <w:sz w:val="24"/>
                <w:szCs w:val="24"/>
              </w:rPr>
            </w:pPr>
            <w:r w:rsidRPr="00176353">
              <w:rPr>
                <w:sz w:val="24"/>
                <w:szCs w:val="24"/>
              </w:rPr>
              <w:t>%</w:t>
            </w:r>
          </w:p>
        </w:tc>
        <w:tc>
          <w:tcPr>
            <w:tcW w:w="1536" w:type="dxa"/>
            <w:tcBorders>
              <w:top w:val="nil"/>
              <w:left w:val="nil"/>
              <w:bottom w:val="single" w:sz="4" w:space="0" w:color="auto"/>
              <w:right w:val="single" w:sz="4" w:space="0" w:color="auto"/>
            </w:tcBorders>
            <w:shd w:val="clear" w:color="auto" w:fill="auto"/>
            <w:noWrap/>
            <w:vAlign w:val="bottom"/>
          </w:tcPr>
          <w:p w14:paraId="0F51DE4A" w14:textId="7296F56E" w:rsidR="00BA7076" w:rsidRPr="00176353" w:rsidRDefault="00DB6DE4" w:rsidP="00FF63B3">
            <w:pPr>
              <w:jc w:val="center"/>
              <w:rPr>
                <w:sz w:val="24"/>
                <w:szCs w:val="24"/>
              </w:rPr>
            </w:pPr>
            <w:r w:rsidRPr="00176353">
              <w:rPr>
                <w:sz w:val="24"/>
                <w:szCs w:val="24"/>
              </w:rPr>
              <w:t>0,00</w:t>
            </w:r>
          </w:p>
        </w:tc>
      </w:tr>
      <w:tr w:rsidR="00304846" w:rsidRPr="00176353" w14:paraId="1122AEB4" w14:textId="77777777" w:rsidTr="00DB6DE4">
        <w:tc>
          <w:tcPr>
            <w:tcW w:w="756" w:type="dxa"/>
            <w:tcBorders>
              <w:top w:val="nil"/>
              <w:left w:val="single" w:sz="4" w:space="0" w:color="auto"/>
              <w:bottom w:val="single" w:sz="4" w:space="0" w:color="auto"/>
              <w:right w:val="single" w:sz="4" w:space="0" w:color="auto"/>
            </w:tcBorders>
            <w:shd w:val="clear" w:color="auto" w:fill="auto"/>
            <w:vAlign w:val="bottom"/>
            <w:hideMark/>
          </w:tcPr>
          <w:p w14:paraId="4FB2FC55" w14:textId="77777777" w:rsidR="00BA7076" w:rsidRPr="00176353" w:rsidRDefault="00BA7076" w:rsidP="00FF63B3">
            <w:pPr>
              <w:jc w:val="center"/>
              <w:rPr>
                <w:sz w:val="24"/>
                <w:szCs w:val="24"/>
              </w:rPr>
            </w:pPr>
            <w:r w:rsidRPr="00176353">
              <w:rPr>
                <w:sz w:val="24"/>
                <w:szCs w:val="24"/>
              </w:rPr>
              <w:t>1.3</w:t>
            </w:r>
          </w:p>
        </w:tc>
        <w:tc>
          <w:tcPr>
            <w:tcW w:w="6185" w:type="dxa"/>
            <w:tcBorders>
              <w:top w:val="nil"/>
              <w:left w:val="nil"/>
              <w:bottom w:val="single" w:sz="4" w:space="0" w:color="auto"/>
              <w:right w:val="single" w:sz="4" w:space="0" w:color="auto"/>
            </w:tcBorders>
            <w:shd w:val="clear" w:color="auto" w:fill="auto"/>
            <w:vAlign w:val="bottom"/>
            <w:hideMark/>
          </w:tcPr>
          <w:p w14:paraId="20871755" w14:textId="77777777" w:rsidR="00BA7076" w:rsidRPr="00176353" w:rsidRDefault="00BA7076" w:rsidP="00FF63B3">
            <w:pPr>
              <w:rPr>
                <w:sz w:val="24"/>
                <w:szCs w:val="24"/>
              </w:rPr>
            </w:pPr>
            <w:r w:rsidRPr="00176353">
              <w:rPr>
                <w:sz w:val="24"/>
                <w:szCs w:val="24"/>
              </w:rPr>
              <w:t>Прочие</w:t>
            </w:r>
          </w:p>
        </w:tc>
        <w:tc>
          <w:tcPr>
            <w:tcW w:w="868" w:type="dxa"/>
            <w:tcBorders>
              <w:top w:val="nil"/>
              <w:left w:val="nil"/>
              <w:bottom w:val="single" w:sz="4" w:space="0" w:color="auto"/>
              <w:right w:val="single" w:sz="4" w:space="0" w:color="auto"/>
            </w:tcBorders>
            <w:shd w:val="clear" w:color="auto" w:fill="auto"/>
            <w:vAlign w:val="bottom"/>
            <w:hideMark/>
          </w:tcPr>
          <w:p w14:paraId="7996D22C" w14:textId="77777777" w:rsidR="00BA7076" w:rsidRPr="00176353" w:rsidRDefault="00BA7076" w:rsidP="00FF63B3">
            <w:pPr>
              <w:jc w:val="center"/>
              <w:rPr>
                <w:sz w:val="24"/>
                <w:szCs w:val="24"/>
              </w:rPr>
            </w:pPr>
            <w:r w:rsidRPr="00176353">
              <w:rPr>
                <w:sz w:val="24"/>
                <w:szCs w:val="24"/>
              </w:rPr>
              <w:t> </w:t>
            </w:r>
          </w:p>
        </w:tc>
        <w:tc>
          <w:tcPr>
            <w:tcW w:w="1536" w:type="dxa"/>
            <w:tcBorders>
              <w:top w:val="nil"/>
              <w:left w:val="nil"/>
              <w:bottom w:val="single" w:sz="4" w:space="0" w:color="auto"/>
              <w:right w:val="single" w:sz="4" w:space="0" w:color="auto"/>
            </w:tcBorders>
            <w:shd w:val="clear" w:color="auto" w:fill="auto"/>
            <w:noWrap/>
            <w:vAlign w:val="bottom"/>
          </w:tcPr>
          <w:p w14:paraId="2A09C7F7" w14:textId="0D431C9D" w:rsidR="00BA7076" w:rsidRPr="00176353" w:rsidRDefault="00BA7076" w:rsidP="00FF63B3">
            <w:pPr>
              <w:jc w:val="center"/>
              <w:rPr>
                <w:sz w:val="24"/>
                <w:szCs w:val="24"/>
              </w:rPr>
            </w:pPr>
          </w:p>
        </w:tc>
      </w:tr>
      <w:tr w:rsidR="00304846" w:rsidRPr="00176353" w14:paraId="2A70BBB4" w14:textId="77777777" w:rsidTr="00DB6DE4">
        <w:tc>
          <w:tcPr>
            <w:tcW w:w="756" w:type="dxa"/>
            <w:tcBorders>
              <w:top w:val="nil"/>
              <w:left w:val="single" w:sz="4" w:space="0" w:color="auto"/>
              <w:bottom w:val="single" w:sz="4" w:space="0" w:color="auto"/>
              <w:right w:val="single" w:sz="4" w:space="0" w:color="auto"/>
            </w:tcBorders>
            <w:shd w:val="clear" w:color="auto" w:fill="auto"/>
            <w:vAlign w:val="bottom"/>
            <w:hideMark/>
          </w:tcPr>
          <w:p w14:paraId="7A94E975" w14:textId="77777777" w:rsidR="00BA7076" w:rsidRPr="00176353" w:rsidRDefault="00BA7076" w:rsidP="00FF63B3">
            <w:pPr>
              <w:ind w:firstLineChars="200" w:firstLine="480"/>
              <w:rPr>
                <w:sz w:val="24"/>
                <w:szCs w:val="24"/>
              </w:rPr>
            </w:pPr>
            <w:r w:rsidRPr="00176353">
              <w:rPr>
                <w:sz w:val="24"/>
                <w:szCs w:val="24"/>
              </w:rPr>
              <w:t> </w:t>
            </w:r>
          </w:p>
        </w:tc>
        <w:tc>
          <w:tcPr>
            <w:tcW w:w="6185" w:type="dxa"/>
            <w:tcBorders>
              <w:top w:val="nil"/>
              <w:left w:val="nil"/>
              <w:bottom w:val="single" w:sz="4" w:space="0" w:color="auto"/>
              <w:right w:val="single" w:sz="4" w:space="0" w:color="auto"/>
            </w:tcBorders>
            <w:shd w:val="clear" w:color="auto" w:fill="auto"/>
            <w:vAlign w:val="bottom"/>
            <w:hideMark/>
          </w:tcPr>
          <w:p w14:paraId="3DCD24F1" w14:textId="77777777" w:rsidR="00BA7076" w:rsidRPr="00176353" w:rsidRDefault="00BA7076" w:rsidP="00FF63B3">
            <w:pPr>
              <w:ind w:firstLineChars="100" w:firstLine="240"/>
              <w:rPr>
                <w:sz w:val="24"/>
                <w:szCs w:val="24"/>
              </w:rPr>
            </w:pPr>
            <w:r w:rsidRPr="00176353">
              <w:rPr>
                <w:sz w:val="24"/>
                <w:szCs w:val="24"/>
              </w:rPr>
              <w:t>по приборам учета</w:t>
            </w:r>
          </w:p>
        </w:tc>
        <w:tc>
          <w:tcPr>
            <w:tcW w:w="868" w:type="dxa"/>
            <w:tcBorders>
              <w:top w:val="nil"/>
              <w:left w:val="nil"/>
              <w:bottom w:val="single" w:sz="4" w:space="0" w:color="auto"/>
              <w:right w:val="single" w:sz="4" w:space="0" w:color="auto"/>
            </w:tcBorders>
            <w:shd w:val="clear" w:color="auto" w:fill="auto"/>
            <w:vAlign w:val="bottom"/>
            <w:hideMark/>
          </w:tcPr>
          <w:p w14:paraId="020EF9B6" w14:textId="77777777" w:rsidR="00BA7076" w:rsidRPr="00176353" w:rsidRDefault="00BA7076" w:rsidP="00FF63B3">
            <w:pPr>
              <w:jc w:val="center"/>
              <w:rPr>
                <w:sz w:val="24"/>
                <w:szCs w:val="24"/>
              </w:rPr>
            </w:pPr>
            <w:r w:rsidRPr="00176353">
              <w:rPr>
                <w:sz w:val="24"/>
                <w:szCs w:val="24"/>
              </w:rPr>
              <w:t>%</w:t>
            </w:r>
          </w:p>
        </w:tc>
        <w:tc>
          <w:tcPr>
            <w:tcW w:w="1536" w:type="dxa"/>
            <w:tcBorders>
              <w:top w:val="nil"/>
              <w:left w:val="nil"/>
              <w:bottom w:val="single" w:sz="4" w:space="0" w:color="auto"/>
              <w:right w:val="single" w:sz="4" w:space="0" w:color="auto"/>
            </w:tcBorders>
            <w:shd w:val="clear" w:color="auto" w:fill="auto"/>
            <w:noWrap/>
            <w:vAlign w:val="bottom"/>
          </w:tcPr>
          <w:p w14:paraId="138E6B86" w14:textId="526C79A0" w:rsidR="00BA7076" w:rsidRPr="00176353" w:rsidRDefault="00DB6DE4" w:rsidP="00FF63B3">
            <w:pPr>
              <w:jc w:val="center"/>
              <w:rPr>
                <w:sz w:val="24"/>
                <w:szCs w:val="24"/>
              </w:rPr>
            </w:pPr>
            <w:r w:rsidRPr="00176353">
              <w:rPr>
                <w:sz w:val="24"/>
                <w:szCs w:val="24"/>
              </w:rPr>
              <w:t>100,00</w:t>
            </w:r>
          </w:p>
        </w:tc>
      </w:tr>
      <w:tr w:rsidR="00304846" w:rsidRPr="00176353" w14:paraId="75C833B9" w14:textId="77777777" w:rsidTr="00DB6DE4">
        <w:tc>
          <w:tcPr>
            <w:tcW w:w="756" w:type="dxa"/>
            <w:tcBorders>
              <w:top w:val="nil"/>
              <w:left w:val="single" w:sz="4" w:space="0" w:color="auto"/>
              <w:bottom w:val="single" w:sz="4" w:space="0" w:color="auto"/>
              <w:right w:val="single" w:sz="4" w:space="0" w:color="auto"/>
            </w:tcBorders>
            <w:shd w:val="clear" w:color="auto" w:fill="auto"/>
            <w:vAlign w:val="bottom"/>
            <w:hideMark/>
          </w:tcPr>
          <w:p w14:paraId="41DDC48D" w14:textId="77777777" w:rsidR="00BA7076" w:rsidRPr="00176353" w:rsidRDefault="00BA7076" w:rsidP="00FF63B3">
            <w:pPr>
              <w:ind w:firstLineChars="200" w:firstLine="480"/>
              <w:rPr>
                <w:sz w:val="24"/>
                <w:szCs w:val="24"/>
              </w:rPr>
            </w:pPr>
            <w:r w:rsidRPr="00176353">
              <w:rPr>
                <w:sz w:val="24"/>
                <w:szCs w:val="24"/>
              </w:rPr>
              <w:t> </w:t>
            </w:r>
          </w:p>
        </w:tc>
        <w:tc>
          <w:tcPr>
            <w:tcW w:w="6185" w:type="dxa"/>
            <w:tcBorders>
              <w:top w:val="nil"/>
              <w:left w:val="nil"/>
              <w:bottom w:val="single" w:sz="4" w:space="0" w:color="auto"/>
              <w:right w:val="single" w:sz="4" w:space="0" w:color="auto"/>
            </w:tcBorders>
            <w:shd w:val="clear" w:color="auto" w:fill="auto"/>
            <w:vAlign w:val="bottom"/>
            <w:hideMark/>
          </w:tcPr>
          <w:p w14:paraId="73CA3F18" w14:textId="77777777" w:rsidR="00BA7076" w:rsidRPr="00176353" w:rsidRDefault="00BA7076" w:rsidP="00FF63B3">
            <w:pPr>
              <w:ind w:firstLineChars="100" w:firstLine="240"/>
              <w:rPr>
                <w:sz w:val="24"/>
                <w:szCs w:val="24"/>
              </w:rPr>
            </w:pPr>
            <w:r w:rsidRPr="00176353">
              <w:rPr>
                <w:sz w:val="24"/>
                <w:szCs w:val="24"/>
              </w:rPr>
              <w:t>по нормативам</w:t>
            </w:r>
          </w:p>
        </w:tc>
        <w:tc>
          <w:tcPr>
            <w:tcW w:w="868" w:type="dxa"/>
            <w:tcBorders>
              <w:top w:val="nil"/>
              <w:left w:val="nil"/>
              <w:bottom w:val="single" w:sz="4" w:space="0" w:color="auto"/>
              <w:right w:val="single" w:sz="4" w:space="0" w:color="auto"/>
            </w:tcBorders>
            <w:shd w:val="clear" w:color="auto" w:fill="auto"/>
            <w:vAlign w:val="bottom"/>
            <w:hideMark/>
          </w:tcPr>
          <w:p w14:paraId="30E36ECF" w14:textId="77777777" w:rsidR="00BA7076" w:rsidRPr="00176353" w:rsidRDefault="00BA7076" w:rsidP="00FF63B3">
            <w:pPr>
              <w:jc w:val="center"/>
              <w:rPr>
                <w:sz w:val="24"/>
                <w:szCs w:val="24"/>
              </w:rPr>
            </w:pPr>
            <w:r w:rsidRPr="00176353">
              <w:rPr>
                <w:sz w:val="24"/>
                <w:szCs w:val="24"/>
              </w:rPr>
              <w:t>%</w:t>
            </w:r>
          </w:p>
        </w:tc>
        <w:tc>
          <w:tcPr>
            <w:tcW w:w="1536" w:type="dxa"/>
            <w:tcBorders>
              <w:top w:val="nil"/>
              <w:left w:val="nil"/>
              <w:bottom w:val="single" w:sz="4" w:space="0" w:color="auto"/>
              <w:right w:val="single" w:sz="4" w:space="0" w:color="auto"/>
            </w:tcBorders>
            <w:shd w:val="clear" w:color="auto" w:fill="auto"/>
            <w:noWrap/>
            <w:vAlign w:val="bottom"/>
          </w:tcPr>
          <w:p w14:paraId="201ED50A" w14:textId="169BC82D" w:rsidR="00BA7076" w:rsidRPr="00176353" w:rsidRDefault="00DB6DE4" w:rsidP="00FF63B3">
            <w:pPr>
              <w:jc w:val="center"/>
              <w:rPr>
                <w:sz w:val="24"/>
                <w:szCs w:val="24"/>
              </w:rPr>
            </w:pPr>
            <w:r w:rsidRPr="00176353">
              <w:rPr>
                <w:sz w:val="24"/>
                <w:szCs w:val="24"/>
              </w:rPr>
              <w:t>0,00</w:t>
            </w:r>
          </w:p>
        </w:tc>
      </w:tr>
      <w:tr w:rsidR="00304846" w:rsidRPr="00176353" w14:paraId="2F7465FD" w14:textId="77777777" w:rsidTr="00DB6DE4">
        <w:tc>
          <w:tcPr>
            <w:tcW w:w="756" w:type="dxa"/>
            <w:tcBorders>
              <w:top w:val="nil"/>
              <w:left w:val="single" w:sz="4" w:space="0" w:color="auto"/>
              <w:bottom w:val="single" w:sz="4" w:space="0" w:color="auto"/>
              <w:right w:val="single" w:sz="4" w:space="0" w:color="auto"/>
            </w:tcBorders>
            <w:shd w:val="clear" w:color="auto" w:fill="auto"/>
            <w:vAlign w:val="bottom"/>
            <w:hideMark/>
          </w:tcPr>
          <w:p w14:paraId="7FA2B110" w14:textId="577741DC" w:rsidR="00DB6DE4" w:rsidRPr="00176353" w:rsidRDefault="00DB6DE4" w:rsidP="00DB6DE4">
            <w:pPr>
              <w:jc w:val="center"/>
              <w:rPr>
                <w:sz w:val="24"/>
                <w:szCs w:val="24"/>
              </w:rPr>
            </w:pPr>
            <w:r w:rsidRPr="00176353">
              <w:rPr>
                <w:sz w:val="24"/>
                <w:szCs w:val="24"/>
              </w:rPr>
              <w:t>1.4</w:t>
            </w:r>
          </w:p>
        </w:tc>
        <w:tc>
          <w:tcPr>
            <w:tcW w:w="6185" w:type="dxa"/>
            <w:tcBorders>
              <w:top w:val="nil"/>
              <w:left w:val="nil"/>
              <w:bottom w:val="single" w:sz="4" w:space="0" w:color="auto"/>
              <w:right w:val="single" w:sz="4" w:space="0" w:color="auto"/>
            </w:tcBorders>
            <w:shd w:val="clear" w:color="auto" w:fill="auto"/>
            <w:vAlign w:val="bottom"/>
            <w:hideMark/>
          </w:tcPr>
          <w:p w14:paraId="1F6FA8AD" w14:textId="29523FB5" w:rsidR="00DB6DE4" w:rsidRPr="00176353" w:rsidRDefault="00DB6DE4" w:rsidP="00DB6DE4">
            <w:pPr>
              <w:rPr>
                <w:sz w:val="24"/>
                <w:szCs w:val="24"/>
              </w:rPr>
            </w:pPr>
            <w:r w:rsidRPr="00176353">
              <w:rPr>
                <w:sz w:val="24"/>
                <w:szCs w:val="24"/>
              </w:rPr>
              <w:t>Собственное потребление</w:t>
            </w:r>
          </w:p>
        </w:tc>
        <w:tc>
          <w:tcPr>
            <w:tcW w:w="868" w:type="dxa"/>
            <w:tcBorders>
              <w:top w:val="nil"/>
              <w:left w:val="nil"/>
              <w:bottom w:val="single" w:sz="4" w:space="0" w:color="auto"/>
              <w:right w:val="single" w:sz="4" w:space="0" w:color="auto"/>
            </w:tcBorders>
            <w:shd w:val="clear" w:color="auto" w:fill="auto"/>
            <w:vAlign w:val="bottom"/>
            <w:hideMark/>
          </w:tcPr>
          <w:p w14:paraId="19A6C40D" w14:textId="0E7666F6" w:rsidR="00DB6DE4" w:rsidRPr="00176353" w:rsidRDefault="00DB6DE4" w:rsidP="00DB6DE4">
            <w:pPr>
              <w:jc w:val="center"/>
              <w:rPr>
                <w:sz w:val="24"/>
                <w:szCs w:val="24"/>
              </w:rPr>
            </w:pPr>
            <w:r w:rsidRPr="00176353">
              <w:rPr>
                <w:sz w:val="24"/>
                <w:szCs w:val="24"/>
              </w:rPr>
              <w:t>%</w:t>
            </w:r>
          </w:p>
        </w:tc>
        <w:tc>
          <w:tcPr>
            <w:tcW w:w="1536" w:type="dxa"/>
            <w:tcBorders>
              <w:top w:val="nil"/>
              <w:left w:val="nil"/>
              <w:bottom w:val="single" w:sz="4" w:space="0" w:color="auto"/>
              <w:right w:val="single" w:sz="4" w:space="0" w:color="auto"/>
            </w:tcBorders>
            <w:shd w:val="clear" w:color="auto" w:fill="auto"/>
            <w:noWrap/>
            <w:vAlign w:val="bottom"/>
          </w:tcPr>
          <w:p w14:paraId="2DBBD9FA" w14:textId="03192EA4" w:rsidR="00DB6DE4" w:rsidRPr="00176353" w:rsidRDefault="00DB6DE4" w:rsidP="00DB6DE4">
            <w:pPr>
              <w:jc w:val="center"/>
              <w:rPr>
                <w:sz w:val="24"/>
                <w:szCs w:val="24"/>
              </w:rPr>
            </w:pPr>
            <w:r w:rsidRPr="00176353">
              <w:rPr>
                <w:sz w:val="24"/>
                <w:szCs w:val="24"/>
              </w:rPr>
              <w:t>0,49</w:t>
            </w:r>
          </w:p>
        </w:tc>
      </w:tr>
    </w:tbl>
    <w:p w14:paraId="65F2F1E0" w14:textId="77777777" w:rsidR="00DB6DE4" w:rsidRPr="00176353" w:rsidRDefault="00DB6DE4" w:rsidP="00037E6F">
      <w:pPr>
        <w:ind w:firstLine="709"/>
        <w:jc w:val="both"/>
        <w:rPr>
          <w:sz w:val="24"/>
          <w:szCs w:val="24"/>
        </w:rPr>
      </w:pPr>
    </w:p>
    <w:p w14:paraId="12CE52A0" w14:textId="7219E1A9" w:rsidR="004337A3" w:rsidRPr="00176353" w:rsidRDefault="004337A3" w:rsidP="00037E6F">
      <w:pPr>
        <w:ind w:firstLine="709"/>
        <w:jc w:val="both"/>
        <w:rPr>
          <w:sz w:val="24"/>
          <w:szCs w:val="24"/>
        </w:rPr>
      </w:pPr>
      <w:r w:rsidRPr="00176353">
        <w:rPr>
          <w:sz w:val="24"/>
          <w:szCs w:val="24"/>
        </w:rPr>
        <w:t>Узлы учета с</w:t>
      </w:r>
      <w:r w:rsidR="00037E6F" w:rsidRPr="00176353">
        <w:rPr>
          <w:sz w:val="24"/>
          <w:szCs w:val="24"/>
        </w:rPr>
        <w:t xml:space="preserve">брасываемых сточных вод </w:t>
      </w:r>
      <w:r w:rsidRPr="00176353">
        <w:rPr>
          <w:sz w:val="24"/>
          <w:szCs w:val="24"/>
        </w:rPr>
        <w:t xml:space="preserve">на </w:t>
      </w:r>
      <w:r w:rsidR="00037E6F" w:rsidRPr="00176353">
        <w:rPr>
          <w:sz w:val="24"/>
          <w:szCs w:val="24"/>
        </w:rPr>
        <w:t>КОС</w:t>
      </w:r>
      <w:r w:rsidRPr="00176353">
        <w:rPr>
          <w:sz w:val="24"/>
          <w:szCs w:val="24"/>
        </w:rPr>
        <w:t xml:space="preserve"> </w:t>
      </w:r>
      <w:r w:rsidR="00A521F1" w:rsidRPr="00176353">
        <w:rPr>
          <w:sz w:val="24"/>
          <w:szCs w:val="24"/>
        </w:rPr>
        <w:t>сельского поселения Усть-Юган</w:t>
      </w:r>
      <w:r w:rsidRPr="00176353">
        <w:rPr>
          <w:sz w:val="24"/>
          <w:szCs w:val="24"/>
        </w:rPr>
        <w:t xml:space="preserve"> отсутствуют.</w:t>
      </w:r>
    </w:p>
    <w:p w14:paraId="601D183D" w14:textId="77777777" w:rsidR="00037E6F" w:rsidRPr="00176353" w:rsidRDefault="00037E6F" w:rsidP="00BF6DCC">
      <w:pPr>
        <w:pStyle w:val="30"/>
        <w:numPr>
          <w:ilvl w:val="2"/>
          <w:numId w:val="61"/>
        </w:numPr>
        <w:tabs>
          <w:tab w:val="clear" w:pos="709"/>
          <w:tab w:val="left" w:pos="851"/>
        </w:tabs>
        <w:spacing w:before="240" w:after="200"/>
        <w:rPr>
          <w:sz w:val="24"/>
          <w:szCs w:val="24"/>
        </w:rPr>
      </w:pPr>
      <w:bookmarkStart w:id="144" w:name="_Toc417484365"/>
      <w:r w:rsidRPr="00176353">
        <w:rPr>
          <w:sz w:val="24"/>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поселению с выделением зон дефицитов и резервов производственных мощностей</w:t>
      </w:r>
      <w:bookmarkEnd w:id="143"/>
      <w:bookmarkEnd w:id="144"/>
    </w:p>
    <w:p w14:paraId="5737B3E6" w14:textId="77777777" w:rsidR="00037E6F" w:rsidRPr="00176353" w:rsidRDefault="00037E6F" w:rsidP="00037E6F">
      <w:pPr>
        <w:ind w:firstLine="709"/>
        <w:jc w:val="both"/>
        <w:rPr>
          <w:sz w:val="24"/>
          <w:szCs w:val="24"/>
        </w:rPr>
      </w:pPr>
      <w:r w:rsidRPr="00176353">
        <w:rPr>
          <w:sz w:val="24"/>
          <w:szCs w:val="24"/>
        </w:rPr>
        <w:t>Анализ балансов поступления сточных вод в централизованную систему водоотведения по технологическим зонам водоотведения и поселению представлен в разделе 2.2.1 настоящей Схемы.</w:t>
      </w:r>
    </w:p>
    <w:p w14:paraId="0EFD734C" w14:textId="77777777" w:rsidR="00037E6F" w:rsidRPr="00176353" w:rsidRDefault="00037E6F" w:rsidP="00037E6F">
      <w:pPr>
        <w:ind w:firstLine="709"/>
        <w:jc w:val="both"/>
        <w:rPr>
          <w:sz w:val="24"/>
          <w:szCs w:val="24"/>
        </w:rPr>
      </w:pPr>
      <w:r w:rsidRPr="00176353">
        <w:rPr>
          <w:sz w:val="24"/>
          <w:szCs w:val="24"/>
        </w:rPr>
        <w:t xml:space="preserve">Показатели резерва и дефицита производственных мощностей системы водоотведения определены на основании сопоставления установленной мощности сооружений и среднесуточного расхода с учетом коэффициента неравномерности поступления стоков. </w:t>
      </w:r>
    </w:p>
    <w:p w14:paraId="2C3CDDF0" w14:textId="66A09A2D" w:rsidR="00037E6F" w:rsidRPr="00176353" w:rsidRDefault="00037E6F" w:rsidP="00037E6F">
      <w:pPr>
        <w:ind w:firstLine="709"/>
        <w:jc w:val="both"/>
        <w:rPr>
          <w:sz w:val="24"/>
          <w:szCs w:val="24"/>
        </w:rPr>
      </w:pPr>
      <w:r w:rsidRPr="00176353">
        <w:rPr>
          <w:sz w:val="24"/>
          <w:szCs w:val="24"/>
        </w:rPr>
        <w:t xml:space="preserve">Очистные сооружения, на которые поступают сточные воды </w:t>
      </w:r>
      <w:r w:rsidR="00A521F1" w:rsidRPr="00176353">
        <w:rPr>
          <w:sz w:val="24"/>
          <w:szCs w:val="24"/>
        </w:rPr>
        <w:t>сельского поселения Усть-Юган</w:t>
      </w:r>
      <w:r w:rsidRPr="00176353">
        <w:rPr>
          <w:sz w:val="24"/>
          <w:szCs w:val="24"/>
        </w:rPr>
        <w:t xml:space="preserve">, имеют резерв мощности. Дефицит мощности по </w:t>
      </w:r>
      <w:r w:rsidR="00F75D35" w:rsidRPr="00176353">
        <w:rPr>
          <w:sz w:val="24"/>
          <w:szCs w:val="24"/>
        </w:rPr>
        <w:t>всем т</w:t>
      </w:r>
      <w:r w:rsidRPr="00176353">
        <w:rPr>
          <w:sz w:val="24"/>
          <w:szCs w:val="24"/>
        </w:rPr>
        <w:t xml:space="preserve">ехнологическим зонам не наблюдается (табл. </w:t>
      </w:r>
      <w:r w:rsidR="00FC2B43" w:rsidRPr="00176353">
        <w:rPr>
          <w:sz w:val="24"/>
          <w:szCs w:val="24"/>
        </w:rPr>
        <w:t>3</w:t>
      </w:r>
      <w:r w:rsidR="00401AEC" w:rsidRPr="00176353">
        <w:rPr>
          <w:sz w:val="24"/>
          <w:szCs w:val="24"/>
        </w:rPr>
        <w:t>8</w:t>
      </w:r>
      <w:r w:rsidRPr="00176353">
        <w:rPr>
          <w:sz w:val="24"/>
          <w:szCs w:val="24"/>
        </w:rPr>
        <w:t>).</w:t>
      </w:r>
    </w:p>
    <w:p w14:paraId="361B03EC" w14:textId="4A7C5AED" w:rsidR="00037E6F" w:rsidRPr="00176353" w:rsidRDefault="00037E6F" w:rsidP="00037E6F">
      <w:pPr>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38</w:t>
      </w:r>
      <w:r w:rsidRPr="00176353">
        <w:rPr>
          <w:b/>
          <w:sz w:val="24"/>
          <w:szCs w:val="24"/>
        </w:rPr>
        <w:fldChar w:fldCharType="end"/>
      </w:r>
    </w:p>
    <w:p w14:paraId="3A218BDF" w14:textId="77777777" w:rsidR="00A47024" w:rsidRPr="00176353" w:rsidRDefault="00037E6F" w:rsidP="00037E6F">
      <w:pPr>
        <w:jc w:val="center"/>
        <w:rPr>
          <w:b/>
          <w:sz w:val="24"/>
          <w:szCs w:val="24"/>
        </w:rPr>
      </w:pPr>
      <w:r w:rsidRPr="00176353">
        <w:rPr>
          <w:b/>
          <w:sz w:val="24"/>
          <w:szCs w:val="24"/>
        </w:rPr>
        <w:t xml:space="preserve">Показатели резерва и дефицита производственных мощностей системы водоотведения </w:t>
      </w:r>
      <w:r w:rsidR="00A521F1" w:rsidRPr="00176353">
        <w:rPr>
          <w:b/>
          <w:sz w:val="24"/>
          <w:szCs w:val="24"/>
        </w:rPr>
        <w:t>сельского поселения Усть-Юган</w:t>
      </w:r>
    </w:p>
    <w:p w14:paraId="74DD2489" w14:textId="7C433A53" w:rsidR="00A47024" w:rsidRPr="00176353" w:rsidRDefault="00037E6F" w:rsidP="00037E6F">
      <w:pPr>
        <w:jc w:val="center"/>
        <w:rPr>
          <w:b/>
          <w:sz w:val="24"/>
          <w:szCs w:val="24"/>
        </w:rPr>
      </w:pPr>
      <w:r w:rsidRPr="00176353">
        <w:rPr>
          <w:b/>
          <w:sz w:val="24"/>
          <w:szCs w:val="24"/>
        </w:rPr>
        <w:t>по технологическ</w:t>
      </w:r>
      <w:r w:rsidR="00A47024" w:rsidRPr="00176353">
        <w:rPr>
          <w:b/>
          <w:sz w:val="24"/>
          <w:szCs w:val="24"/>
        </w:rPr>
        <w:t>ой</w:t>
      </w:r>
      <w:r w:rsidRPr="00176353">
        <w:rPr>
          <w:b/>
          <w:sz w:val="24"/>
          <w:szCs w:val="24"/>
        </w:rPr>
        <w:t xml:space="preserve"> зон</w:t>
      </w:r>
      <w:r w:rsidR="00A47024" w:rsidRPr="00176353">
        <w:rPr>
          <w:b/>
          <w:sz w:val="24"/>
          <w:szCs w:val="24"/>
        </w:rPr>
        <w:t>е ст. Усть-Юган</w:t>
      </w:r>
    </w:p>
    <w:tbl>
      <w:tblPr>
        <w:tblW w:w="0" w:type="auto"/>
        <w:tblLayout w:type="fixed"/>
        <w:tblLook w:val="04A0" w:firstRow="1" w:lastRow="0" w:firstColumn="1" w:lastColumn="0" w:noHBand="0" w:noVBand="1"/>
      </w:tblPr>
      <w:tblGrid>
        <w:gridCol w:w="1980"/>
        <w:gridCol w:w="3685"/>
        <w:gridCol w:w="993"/>
        <w:gridCol w:w="895"/>
        <w:gridCol w:w="896"/>
        <w:gridCol w:w="896"/>
      </w:tblGrid>
      <w:tr w:rsidR="00304846" w:rsidRPr="00176353" w14:paraId="73E87DA7" w14:textId="77777777" w:rsidTr="00A47024">
        <w:trPr>
          <w:trHeight w:val="276"/>
          <w:tblHeader/>
        </w:trPr>
        <w:tc>
          <w:tcPr>
            <w:tcW w:w="1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60CD3D1" w14:textId="77777777" w:rsidR="00A47024" w:rsidRPr="00176353" w:rsidRDefault="00A47024" w:rsidP="00A47024">
            <w:pPr>
              <w:ind w:left="-120" w:right="-27"/>
              <w:jc w:val="center"/>
              <w:rPr>
                <w:b/>
                <w:bCs/>
                <w:sz w:val="24"/>
                <w:szCs w:val="24"/>
              </w:rPr>
            </w:pPr>
            <w:r w:rsidRPr="00176353">
              <w:rPr>
                <w:b/>
                <w:bCs/>
                <w:sz w:val="24"/>
                <w:szCs w:val="24"/>
              </w:rPr>
              <w:t>Технологическая зона</w:t>
            </w:r>
          </w:p>
        </w:tc>
        <w:tc>
          <w:tcPr>
            <w:tcW w:w="36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526F155" w14:textId="77777777" w:rsidR="00A47024" w:rsidRPr="00176353" w:rsidRDefault="00A47024" w:rsidP="00A47024">
            <w:pPr>
              <w:ind w:left="-120" w:right="-27"/>
              <w:jc w:val="center"/>
              <w:rPr>
                <w:b/>
                <w:bCs/>
                <w:sz w:val="24"/>
                <w:szCs w:val="24"/>
              </w:rPr>
            </w:pPr>
            <w:r w:rsidRPr="00176353">
              <w:rPr>
                <w:b/>
                <w:bCs/>
                <w:sz w:val="24"/>
                <w:szCs w:val="24"/>
              </w:rPr>
              <w:t>Показатель</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2054630" w14:textId="77777777" w:rsidR="00A47024" w:rsidRPr="00176353" w:rsidRDefault="00A47024" w:rsidP="00A47024">
            <w:pPr>
              <w:ind w:left="-120" w:right="-27"/>
              <w:jc w:val="center"/>
              <w:rPr>
                <w:b/>
                <w:bCs/>
                <w:sz w:val="24"/>
                <w:szCs w:val="24"/>
              </w:rPr>
            </w:pPr>
            <w:r w:rsidRPr="00176353">
              <w:rPr>
                <w:b/>
                <w:bCs/>
                <w:sz w:val="24"/>
                <w:szCs w:val="24"/>
              </w:rPr>
              <w:t>Ед. изм</w:t>
            </w:r>
          </w:p>
        </w:tc>
        <w:tc>
          <w:tcPr>
            <w:tcW w:w="8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F626007" w14:textId="77777777" w:rsidR="00A47024" w:rsidRPr="00176353" w:rsidRDefault="00A47024" w:rsidP="00A47024">
            <w:pPr>
              <w:ind w:left="-120" w:right="-27"/>
              <w:jc w:val="center"/>
              <w:rPr>
                <w:b/>
                <w:bCs/>
                <w:sz w:val="24"/>
                <w:szCs w:val="24"/>
              </w:rPr>
            </w:pPr>
            <w:r w:rsidRPr="00176353">
              <w:rPr>
                <w:b/>
                <w:bCs/>
                <w:sz w:val="24"/>
                <w:szCs w:val="24"/>
              </w:rPr>
              <w:t>2019 г.</w:t>
            </w:r>
          </w:p>
        </w:tc>
        <w:tc>
          <w:tcPr>
            <w:tcW w:w="8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C0AB60C" w14:textId="77777777" w:rsidR="00A47024" w:rsidRPr="00176353" w:rsidRDefault="00A47024" w:rsidP="00A47024">
            <w:pPr>
              <w:ind w:left="-120" w:right="-27"/>
              <w:jc w:val="center"/>
              <w:rPr>
                <w:b/>
                <w:bCs/>
                <w:sz w:val="24"/>
                <w:szCs w:val="24"/>
              </w:rPr>
            </w:pPr>
            <w:r w:rsidRPr="00176353">
              <w:rPr>
                <w:b/>
                <w:bCs/>
                <w:sz w:val="24"/>
                <w:szCs w:val="24"/>
              </w:rPr>
              <w:t>2020 г.</w:t>
            </w:r>
          </w:p>
        </w:tc>
        <w:tc>
          <w:tcPr>
            <w:tcW w:w="8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1F6CB78" w14:textId="77777777" w:rsidR="00A47024" w:rsidRPr="00176353" w:rsidRDefault="00A47024" w:rsidP="00A47024">
            <w:pPr>
              <w:ind w:left="-120" w:right="-27"/>
              <w:jc w:val="center"/>
              <w:rPr>
                <w:b/>
                <w:bCs/>
                <w:sz w:val="24"/>
                <w:szCs w:val="24"/>
              </w:rPr>
            </w:pPr>
            <w:r w:rsidRPr="00176353">
              <w:rPr>
                <w:b/>
                <w:bCs/>
                <w:sz w:val="24"/>
                <w:szCs w:val="24"/>
              </w:rPr>
              <w:t>2021 г.</w:t>
            </w:r>
          </w:p>
        </w:tc>
      </w:tr>
      <w:tr w:rsidR="00304846" w:rsidRPr="00176353" w14:paraId="374F4184" w14:textId="77777777" w:rsidTr="00A47024">
        <w:trPr>
          <w:trHeight w:val="276"/>
          <w:tblHeader/>
        </w:trPr>
        <w:tc>
          <w:tcPr>
            <w:tcW w:w="19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9295F50" w14:textId="77777777" w:rsidR="00A47024" w:rsidRPr="00176353" w:rsidRDefault="00A47024" w:rsidP="00A47024">
            <w:pPr>
              <w:ind w:left="-120" w:right="-27"/>
              <w:rPr>
                <w:b/>
                <w:bCs/>
                <w:sz w:val="24"/>
                <w:szCs w:val="24"/>
              </w:rPr>
            </w:pPr>
          </w:p>
        </w:tc>
        <w:tc>
          <w:tcPr>
            <w:tcW w:w="368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33A6359" w14:textId="77777777" w:rsidR="00A47024" w:rsidRPr="00176353" w:rsidRDefault="00A47024" w:rsidP="00A47024">
            <w:pPr>
              <w:ind w:left="-120" w:right="-27"/>
              <w:rPr>
                <w:b/>
                <w:bCs/>
                <w:sz w:val="24"/>
                <w:szCs w:val="24"/>
              </w:rPr>
            </w:pPr>
          </w:p>
        </w:tc>
        <w:tc>
          <w:tcPr>
            <w:tcW w:w="99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201F44B" w14:textId="77777777" w:rsidR="00A47024" w:rsidRPr="00176353" w:rsidRDefault="00A47024" w:rsidP="00A47024">
            <w:pPr>
              <w:ind w:left="-120" w:right="-27"/>
              <w:rPr>
                <w:b/>
                <w:bCs/>
                <w:sz w:val="24"/>
                <w:szCs w:val="24"/>
              </w:rPr>
            </w:pPr>
          </w:p>
        </w:tc>
        <w:tc>
          <w:tcPr>
            <w:tcW w:w="89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005CC78" w14:textId="77777777" w:rsidR="00A47024" w:rsidRPr="00176353" w:rsidRDefault="00A47024" w:rsidP="00A47024">
            <w:pPr>
              <w:ind w:left="-120" w:right="-27"/>
              <w:rPr>
                <w:b/>
                <w:bCs/>
                <w:sz w:val="24"/>
                <w:szCs w:val="24"/>
              </w:rPr>
            </w:pPr>
          </w:p>
        </w:tc>
        <w:tc>
          <w:tcPr>
            <w:tcW w:w="89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98205AB" w14:textId="77777777" w:rsidR="00A47024" w:rsidRPr="00176353" w:rsidRDefault="00A47024" w:rsidP="00A47024">
            <w:pPr>
              <w:ind w:left="-120" w:right="-27"/>
              <w:rPr>
                <w:b/>
                <w:bCs/>
                <w:sz w:val="24"/>
                <w:szCs w:val="24"/>
              </w:rPr>
            </w:pPr>
          </w:p>
        </w:tc>
        <w:tc>
          <w:tcPr>
            <w:tcW w:w="89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C201E14" w14:textId="77777777" w:rsidR="00A47024" w:rsidRPr="00176353" w:rsidRDefault="00A47024" w:rsidP="00A47024">
            <w:pPr>
              <w:ind w:left="-120" w:right="-27"/>
              <w:rPr>
                <w:b/>
                <w:bCs/>
                <w:sz w:val="24"/>
                <w:szCs w:val="24"/>
              </w:rPr>
            </w:pPr>
          </w:p>
        </w:tc>
      </w:tr>
      <w:tr w:rsidR="00304846" w:rsidRPr="00176353" w14:paraId="6FF44921" w14:textId="77777777" w:rsidTr="00A47024">
        <w:trPr>
          <w:trHeight w:val="20"/>
          <w:tblHeader/>
        </w:trPr>
        <w:tc>
          <w:tcPr>
            <w:tcW w:w="19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69138F2" w14:textId="77777777" w:rsidR="00A47024" w:rsidRPr="00176353" w:rsidRDefault="00A47024" w:rsidP="00A47024">
            <w:pPr>
              <w:ind w:left="-120" w:right="-27"/>
              <w:rPr>
                <w:b/>
                <w:bCs/>
                <w:sz w:val="24"/>
                <w:szCs w:val="24"/>
              </w:rPr>
            </w:pPr>
          </w:p>
        </w:tc>
        <w:tc>
          <w:tcPr>
            <w:tcW w:w="368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C428D82" w14:textId="77777777" w:rsidR="00A47024" w:rsidRPr="00176353" w:rsidRDefault="00A47024" w:rsidP="00A47024">
            <w:pPr>
              <w:ind w:left="-120" w:right="-27"/>
              <w:rPr>
                <w:b/>
                <w:bCs/>
                <w:sz w:val="24"/>
                <w:szCs w:val="24"/>
              </w:rPr>
            </w:pPr>
          </w:p>
        </w:tc>
        <w:tc>
          <w:tcPr>
            <w:tcW w:w="99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03B75CA" w14:textId="77777777" w:rsidR="00A47024" w:rsidRPr="00176353" w:rsidRDefault="00A47024" w:rsidP="00A47024">
            <w:pPr>
              <w:ind w:left="-120" w:right="-27"/>
              <w:rPr>
                <w:b/>
                <w:bCs/>
                <w:sz w:val="24"/>
                <w:szCs w:val="24"/>
              </w:rPr>
            </w:pPr>
          </w:p>
        </w:tc>
        <w:tc>
          <w:tcPr>
            <w:tcW w:w="895" w:type="dxa"/>
            <w:tcBorders>
              <w:top w:val="nil"/>
              <w:left w:val="nil"/>
              <w:bottom w:val="single" w:sz="4" w:space="0" w:color="auto"/>
              <w:right w:val="single" w:sz="4" w:space="0" w:color="auto"/>
            </w:tcBorders>
            <w:shd w:val="clear" w:color="auto" w:fill="auto"/>
            <w:noWrap/>
            <w:vAlign w:val="center"/>
            <w:hideMark/>
          </w:tcPr>
          <w:p w14:paraId="64229DBF" w14:textId="77777777" w:rsidR="00A47024" w:rsidRPr="00176353" w:rsidRDefault="00A47024" w:rsidP="00A47024">
            <w:pPr>
              <w:ind w:left="-120" w:right="-27"/>
              <w:jc w:val="center"/>
              <w:rPr>
                <w:b/>
                <w:bCs/>
                <w:sz w:val="24"/>
                <w:szCs w:val="24"/>
              </w:rPr>
            </w:pPr>
            <w:r w:rsidRPr="00176353">
              <w:rPr>
                <w:b/>
                <w:bCs/>
                <w:sz w:val="24"/>
                <w:szCs w:val="24"/>
              </w:rPr>
              <w:t>факт</w:t>
            </w:r>
          </w:p>
        </w:tc>
        <w:tc>
          <w:tcPr>
            <w:tcW w:w="896" w:type="dxa"/>
            <w:tcBorders>
              <w:top w:val="nil"/>
              <w:left w:val="nil"/>
              <w:bottom w:val="single" w:sz="4" w:space="0" w:color="auto"/>
              <w:right w:val="single" w:sz="4" w:space="0" w:color="auto"/>
            </w:tcBorders>
            <w:shd w:val="clear" w:color="auto" w:fill="auto"/>
            <w:noWrap/>
            <w:vAlign w:val="center"/>
            <w:hideMark/>
          </w:tcPr>
          <w:p w14:paraId="1F0AA0A6" w14:textId="77777777" w:rsidR="00A47024" w:rsidRPr="00176353" w:rsidRDefault="00A47024" w:rsidP="00A47024">
            <w:pPr>
              <w:ind w:left="-120" w:right="-27"/>
              <w:jc w:val="center"/>
              <w:rPr>
                <w:b/>
                <w:bCs/>
                <w:sz w:val="24"/>
                <w:szCs w:val="24"/>
              </w:rPr>
            </w:pPr>
            <w:r w:rsidRPr="00176353">
              <w:rPr>
                <w:b/>
                <w:bCs/>
                <w:sz w:val="24"/>
                <w:szCs w:val="24"/>
              </w:rPr>
              <w:t>факт</w:t>
            </w:r>
          </w:p>
        </w:tc>
        <w:tc>
          <w:tcPr>
            <w:tcW w:w="896" w:type="dxa"/>
            <w:tcBorders>
              <w:top w:val="nil"/>
              <w:left w:val="nil"/>
              <w:bottom w:val="single" w:sz="4" w:space="0" w:color="auto"/>
              <w:right w:val="single" w:sz="4" w:space="0" w:color="auto"/>
            </w:tcBorders>
            <w:shd w:val="clear" w:color="auto" w:fill="auto"/>
            <w:noWrap/>
            <w:vAlign w:val="center"/>
            <w:hideMark/>
          </w:tcPr>
          <w:p w14:paraId="75C1C83C" w14:textId="77777777" w:rsidR="00A47024" w:rsidRPr="00176353" w:rsidRDefault="00A47024" w:rsidP="00A47024">
            <w:pPr>
              <w:ind w:left="-120" w:right="-27"/>
              <w:jc w:val="center"/>
              <w:rPr>
                <w:b/>
                <w:bCs/>
                <w:sz w:val="24"/>
                <w:szCs w:val="24"/>
              </w:rPr>
            </w:pPr>
            <w:r w:rsidRPr="00176353">
              <w:rPr>
                <w:b/>
                <w:bCs/>
                <w:sz w:val="24"/>
                <w:szCs w:val="24"/>
              </w:rPr>
              <w:t>утв.</w:t>
            </w:r>
          </w:p>
        </w:tc>
      </w:tr>
      <w:tr w:rsidR="00304846" w:rsidRPr="00176353" w14:paraId="19C530A7" w14:textId="77777777" w:rsidTr="00A47024">
        <w:trPr>
          <w:trHeight w:val="20"/>
        </w:trPr>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14:paraId="09A665BC" w14:textId="4F794E8B" w:rsidR="00A47024" w:rsidRPr="00176353" w:rsidRDefault="00A47024" w:rsidP="00A47024">
            <w:pPr>
              <w:jc w:val="center"/>
              <w:rPr>
                <w:sz w:val="24"/>
                <w:szCs w:val="24"/>
              </w:rPr>
            </w:pPr>
            <w:r w:rsidRPr="00176353">
              <w:rPr>
                <w:sz w:val="24"/>
                <w:szCs w:val="24"/>
              </w:rPr>
              <w:t>ст. Усть-Юган</w:t>
            </w:r>
          </w:p>
        </w:tc>
        <w:tc>
          <w:tcPr>
            <w:tcW w:w="3685" w:type="dxa"/>
            <w:tcBorders>
              <w:top w:val="nil"/>
              <w:left w:val="nil"/>
              <w:bottom w:val="single" w:sz="4" w:space="0" w:color="auto"/>
              <w:right w:val="single" w:sz="4" w:space="0" w:color="auto"/>
            </w:tcBorders>
            <w:shd w:val="clear" w:color="auto" w:fill="auto"/>
            <w:vAlign w:val="center"/>
            <w:hideMark/>
          </w:tcPr>
          <w:p w14:paraId="4F99A2C1" w14:textId="77777777" w:rsidR="00A47024" w:rsidRPr="00176353" w:rsidRDefault="00A47024" w:rsidP="00A47024">
            <w:pPr>
              <w:rPr>
                <w:sz w:val="24"/>
                <w:szCs w:val="24"/>
              </w:rPr>
            </w:pPr>
            <w:r w:rsidRPr="00176353">
              <w:rPr>
                <w:sz w:val="24"/>
                <w:szCs w:val="24"/>
              </w:rPr>
              <w:t xml:space="preserve">установленная мощность </w:t>
            </w:r>
          </w:p>
        </w:tc>
        <w:tc>
          <w:tcPr>
            <w:tcW w:w="993" w:type="dxa"/>
            <w:tcBorders>
              <w:top w:val="nil"/>
              <w:left w:val="nil"/>
              <w:bottom w:val="single" w:sz="4" w:space="0" w:color="auto"/>
              <w:right w:val="single" w:sz="4" w:space="0" w:color="auto"/>
            </w:tcBorders>
            <w:shd w:val="clear" w:color="auto" w:fill="auto"/>
            <w:vAlign w:val="center"/>
            <w:hideMark/>
          </w:tcPr>
          <w:p w14:paraId="5405AE90" w14:textId="77777777" w:rsidR="00A47024" w:rsidRPr="00176353" w:rsidRDefault="00A47024" w:rsidP="00A47024">
            <w:pPr>
              <w:jc w:val="center"/>
              <w:rPr>
                <w:sz w:val="24"/>
                <w:szCs w:val="24"/>
              </w:rPr>
            </w:pPr>
            <w:r w:rsidRPr="00176353">
              <w:rPr>
                <w:sz w:val="24"/>
                <w:szCs w:val="24"/>
              </w:rPr>
              <w:t>м</w:t>
            </w:r>
            <w:r w:rsidRPr="00176353">
              <w:rPr>
                <w:sz w:val="24"/>
                <w:szCs w:val="24"/>
                <w:vertAlign w:val="superscript"/>
              </w:rPr>
              <w:t>3</w:t>
            </w:r>
            <w:r w:rsidRPr="00176353">
              <w:rPr>
                <w:sz w:val="24"/>
                <w:szCs w:val="24"/>
              </w:rPr>
              <w:t xml:space="preserve">/сут. </w:t>
            </w:r>
          </w:p>
        </w:tc>
        <w:tc>
          <w:tcPr>
            <w:tcW w:w="895" w:type="dxa"/>
            <w:tcBorders>
              <w:top w:val="nil"/>
              <w:left w:val="nil"/>
              <w:bottom w:val="single" w:sz="4" w:space="0" w:color="auto"/>
              <w:right w:val="single" w:sz="4" w:space="0" w:color="auto"/>
            </w:tcBorders>
            <w:shd w:val="clear" w:color="auto" w:fill="auto"/>
            <w:noWrap/>
            <w:vAlign w:val="center"/>
            <w:hideMark/>
          </w:tcPr>
          <w:p w14:paraId="7906AC17" w14:textId="77777777" w:rsidR="00A47024" w:rsidRPr="00176353" w:rsidRDefault="00A47024" w:rsidP="00A47024">
            <w:pPr>
              <w:jc w:val="center"/>
              <w:rPr>
                <w:sz w:val="24"/>
                <w:szCs w:val="24"/>
              </w:rPr>
            </w:pPr>
            <w:r w:rsidRPr="00176353">
              <w:rPr>
                <w:sz w:val="24"/>
                <w:szCs w:val="24"/>
              </w:rPr>
              <w:t>400</w:t>
            </w:r>
          </w:p>
        </w:tc>
        <w:tc>
          <w:tcPr>
            <w:tcW w:w="896" w:type="dxa"/>
            <w:tcBorders>
              <w:top w:val="nil"/>
              <w:left w:val="nil"/>
              <w:bottom w:val="single" w:sz="4" w:space="0" w:color="auto"/>
              <w:right w:val="single" w:sz="4" w:space="0" w:color="auto"/>
            </w:tcBorders>
            <w:shd w:val="clear" w:color="auto" w:fill="auto"/>
            <w:noWrap/>
            <w:vAlign w:val="center"/>
            <w:hideMark/>
          </w:tcPr>
          <w:p w14:paraId="1004F022" w14:textId="77777777" w:rsidR="00A47024" w:rsidRPr="00176353" w:rsidRDefault="00A47024" w:rsidP="00A47024">
            <w:pPr>
              <w:jc w:val="center"/>
              <w:rPr>
                <w:sz w:val="24"/>
                <w:szCs w:val="24"/>
              </w:rPr>
            </w:pPr>
            <w:r w:rsidRPr="00176353">
              <w:rPr>
                <w:sz w:val="24"/>
                <w:szCs w:val="24"/>
              </w:rPr>
              <w:t>400</w:t>
            </w:r>
          </w:p>
        </w:tc>
        <w:tc>
          <w:tcPr>
            <w:tcW w:w="896" w:type="dxa"/>
            <w:tcBorders>
              <w:top w:val="nil"/>
              <w:left w:val="nil"/>
              <w:bottom w:val="single" w:sz="4" w:space="0" w:color="auto"/>
              <w:right w:val="single" w:sz="4" w:space="0" w:color="auto"/>
            </w:tcBorders>
            <w:shd w:val="clear" w:color="auto" w:fill="auto"/>
            <w:noWrap/>
            <w:vAlign w:val="center"/>
            <w:hideMark/>
          </w:tcPr>
          <w:p w14:paraId="287D12E8" w14:textId="77777777" w:rsidR="00A47024" w:rsidRPr="00176353" w:rsidRDefault="00A47024" w:rsidP="00A47024">
            <w:pPr>
              <w:jc w:val="center"/>
              <w:rPr>
                <w:sz w:val="24"/>
                <w:szCs w:val="24"/>
              </w:rPr>
            </w:pPr>
            <w:r w:rsidRPr="00176353">
              <w:rPr>
                <w:sz w:val="24"/>
                <w:szCs w:val="24"/>
              </w:rPr>
              <w:t>400</w:t>
            </w:r>
          </w:p>
        </w:tc>
      </w:tr>
      <w:tr w:rsidR="00304846" w:rsidRPr="00176353" w14:paraId="5697E6AE" w14:textId="77777777" w:rsidTr="00A47024">
        <w:trPr>
          <w:trHeight w:val="20"/>
        </w:trPr>
        <w:tc>
          <w:tcPr>
            <w:tcW w:w="1980" w:type="dxa"/>
            <w:vMerge/>
            <w:tcBorders>
              <w:top w:val="nil"/>
              <w:left w:val="single" w:sz="4" w:space="0" w:color="auto"/>
              <w:bottom w:val="single" w:sz="4" w:space="0" w:color="auto"/>
              <w:right w:val="single" w:sz="4" w:space="0" w:color="auto"/>
            </w:tcBorders>
            <w:shd w:val="clear" w:color="auto" w:fill="auto"/>
            <w:vAlign w:val="center"/>
            <w:hideMark/>
          </w:tcPr>
          <w:p w14:paraId="3CE84531" w14:textId="77777777" w:rsidR="00A47024" w:rsidRPr="00176353" w:rsidRDefault="00A47024" w:rsidP="00A47024">
            <w:pPr>
              <w:rPr>
                <w:sz w:val="24"/>
                <w:szCs w:val="24"/>
              </w:rPr>
            </w:pPr>
          </w:p>
        </w:tc>
        <w:tc>
          <w:tcPr>
            <w:tcW w:w="3685" w:type="dxa"/>
            <w:tcBorders>
              <w:top w:val="nil"/>
              <w:left w:val="nil"/>
              <w:bottom w:val="single" w:sz="4" w:space="0" w:color="auto"/>
              <w:right w:val="single" w:sz="4" w:space="0" w:color="auto"/>
            </w:tcBorders>
            <w:shd w:val="clear" w:color="auto" w:fill="auto"/>
            <w:noWrap/>
            <w:vAlign w:val="center"/>
            <w:hideMark/>
          </w:tcPr>
          <w:p w14:paraId="35B3506D" w14:textId="77777777" w:rsidR="00A47024" w:rsidRPr="00176353" w:rsidRDefault="00A47024" w:rsidP="00A47024">
            <w:pPr>
              <w:rPr>
                <w:sz w:val="24"/>
                <w:szCs w:val="24"/>
              </w:rPr>
            </w:pPr>
            <w:r w:rsidRPr="00176353">
              <w:rPr>
                <w:sz w:val="24"/>
                <w:szCs w:val="24"/>
              </w:rPr>
              <w:t>пропущено сточных вод</w:t>
            </w:r>
          </w:p>
        </w:tc>
        <w:tc>
          <w:tcPr>
            <w:tcW w:w="993" w:type="dxa"/>
            <w:tcBorders>
              <w:top w:val="nil"/>
              <w:left w:val="nil"/>
              <w:bottom w:val="single" w:sz="4" w:space="0" w:color="auto"/>
              <w:right w:val="single" w:sz="4" w:space="0" w:color="auto"/>
            </w:tcBorders>
            <w:shd w:val="clear" w:color="auto" w:fill="auto"/>
            <w:vAlign w:val="center"/>
            <w:hideMark/>
          </w:tcPr>
          <w:p w14:paraId="3B214774" w14:textId="77777777" w:rsidR="00A47024" w:rsidRPr="00176353" w:rsidRDefault="00A47024" w:rsidP="00A47024">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895" w:type="dxa"/>
            <w:tcBorders>
              <w:top w:val="nil"/>
              <w:left w:val="nil"/>
              <w:bottom w:val="single" w:sz="4" w:space="0" w:color="auto"/>
              <w:right w:val="single" w:sz="4" w:space="0" w:color="auto"/>
            </w:tcBorders>
            <w:shd w:val="clear" w:color="auto" w:fill="auto"/>
            <w:noWrap/>
            <w:vAlign w:val="center"/>
            <w:hideMark/>
          </w:tcPr>
          <w:p w14:paraId="06BF0F86" w14:textId="77777777" w:rsidR="00A47024" w:rsidRPr="00176353" w:rsidRDefault="00A47024" w:rsidP="00A47024">
            <w:pPr>
              <w:jc w:val="center"/>
              <w:rPr>
                <w:sz w:val="24"/>
                <w:szCs w:val="24"/>
              </w:rPr>
            </w:pPr>
            <w:r w:rsidRPr="00176353">
              <w:rPr>
                <w:sz w:val="24"/>
                <w:szCs w:val="24"/>
              </w:rPr>
              <w:t>36,87</w:t>
            </w:r>
          </w:p>
        </w:tc>
        <w:tc>
          <w:tcPr>
            <w:tcW w:w="896" w:type="dxa"/>
            <w:tcBorders>
              <w:top w:val="nil"/>
              <w:left w:val="nil"/>
              <w:bottom w:val="single" w:sz="4" w:space="0" w:color="auto"/>
              <w:right w:val="single" w:sz="4" w:space="0" w:color="auto"/>
            </w:tcBorders>
            <w:shd w:val="clear" w:color="auto" w:fill="auto"/>
            <w:noWrap/>
            <w:vAlign w:val="center"/>
            <w:hideMark/>
          </w:tcPr>
          <w:p w14:paraId="6AC34E1C" w14:textId="77777777" w:rsidR="00A47024" w:rsidRPr="00176353" w:rsidRDefault="00A47024" w:rsidP="00A47024">
            <w:pPr>
              <w:jc w:val="center"/>
              <w:rPr>
                <w:sz w:val="24"/>
                <w:szCs w:val="24"/>
              </w:rPr>
            </w:pPr>
            <w:r w:rsidRPr="00176353">
              <w:rPr>
                <w:sz w:val="24"/>
                <w:szCs w:val="24"/>
              </w:rPr>
              <w:t>36,42</w:t>
            </w:r>
          </w:p>
        </w:tc>
        <w:tc>
          <w:tcPr>
            <w:tcW w:w="896" w:type="dxa"/>
            <w:tcBorders>
              <w:top w:val="nil"/>
              <w:left w:val="nil"/>
              <w:bottom w:val="single" w:sz="4" w:space="0" w:color="auto"/>
              <w:right w:val="single" w:sz="4" w:space="0" w:color="auto"/>
            </w:tcBorders>
            <w:shd w:val="clear" w:color="auto" w:fill="auto"/>
            <w:noWrap/>
            <w:vAlign w:val="center"/>
            <w:hideMark/>
          </w:tcPr>
          <w:p w14:paraId="61987E7B" w14:textId="77777777" w:rsidR="00A47024" w:rsidRPr="00176353" w:rsidRDefault="00A47024" w:rsidP="00A47024">
            <w:pPr>
              <w:jc w:val="center"/>
              <w:rPr>
                <w:sz w:val="24"/>
                <w:szCs w:val="24"/>
              </w:rPr>
            </w:pPr>
            <w:r w:rsidRPr="00176353">
              <w:rPr>
                <w:sz w:val="24"/>
                <w:szCs w:val="24"/>
              </w:rPr>
              <w:t>32,74</w:t>
            </w:r>
          </w:p>
        </w:tc>
      </w:tr>
      <w:tr w:rsidR="00304846" w:rsidRPr="00176353" w14:paraId="20BA7458" w14:textId="77777777" w:rsidTr="00A47024">
        <w:trPr>
          <w:trHeight w:val="20"/>
        </w:trPr>
        <w:tc>
          <w:tcPr>
            <w:tcW w:w="1980" w:type="dxa"/>
            <w:vMerge/>
            <w:tcBorders>
              <w:top w:val="nil"/>
              <w:left w:val="single" w:sz="4" w:space="0" w:color="auto"/>
              <w:bottom w:val="single" w:sz="4" w:space="0" w:color="auto"/>
              <w:right w:val="single" w:sz="4" w:space="0" w:color="auto"/>
            </w:tcBorders>
            <w:shd w:val="clear" w:color="auto" w:fill="auto"/>
            <w:vAlign w:val="center"/>
            <w:hideMark/>
          </w:tcPr>
          <w:p w14:paraId="1C798AB6" w14:textId="77777777" w:rsidR="00A47024" w:rsidRPr="00176353" w:rsidRDefault="00A47024" w:rsidP="00A47024">
            <w:pPr>
              <w:rPr>
                <w:sz w:val="24"/>
                <w:szCs w:val="24"/>
              </w:rPr>
            </w:pPr>
          </w:p>
        </w:tc>
        <w:tc>
          <w:tcPr>
            <w:tcW w:w="36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CB385D" w14:textId="77777777" w:rsidR="00A47024" w:rsidRPr="00176353" w:rsidRDefault="00A47024" w:rsidP="00A47024">
            <w:pPr>
              <w:rPr>
                <w:sz w:val="24"/>
                <w:szCs w:val="24"/>
              </w:rPr>
            </w:pPr>
            <w:r w:rsidRPr="00176353">
              <w:rPr>
                <w:sz w:val="24"/>
                <w:szCs w:val="24"/>
              </w:rPr>
              <w:t>резерв (+)/ дефицит (-)</w:t>
            </w:r>
          </w:p>
        </w:tc>
        <w:tc>
          <w:tcPr>
            <w:tcW w:w="993" w:type="dxa"/>
            <w:tcBorders>
              <w:top w:val="nil"/>
              <w:left w:val="nil"/>
              <w:bottom w:val="single" w:sz="4" w:space="0" w:color="auto"/>
              <w:right w:val="single" w:sz="4" w:space="0" w:color="auto"/>
            </w:tcBorders>
            <w:shd w:val="clear" w:color="auto" w:fill="auto"/>
            <w:vAlign w:val="center"/>
            <w:hideMark/>
          </w:tcPr>
          <w:p w14:paraId="783E363A" w14:textId="77777777" w:rsidR="00A47024" w:rsidRPr="00176353" w:rsidRDefault="00A47024" w:rsidP="00A47024">
            <w:pPr>
              <w:jc w:val="center"/>
              <w:rPr>
                <w:sz w:val="24"/>
                <w:szCs w:val="24"/>
              </w:rPr>
            </w:pPr>
            <w:r w:rsidRPr="00176353">
              <w:rPr>
                <w:sz w:val="24"/>
                <w:szCs w:val="24"/>
              </w:rPr>
              <w:t>м</w:t>
            </w:r>
            <w:r w:rsidRPr="00176353">
              <w:rPr>
                <w:sz w:val="24"/>
                <w:szCs w:val="24"/>
                <w:vertAlign w:val="superscript"/>
              </w:rPr>
              <w:t>3</w:t>
            </w:r>
            <w:r w:rsidRPr="00176353">
              <w:rPr>
                <w:sz w:val="24"/>
                <w:szCs w:val="24"/>
              </w:rPr>
              <w:t xml:space="preserve">/сут. </w:t>
            </w:r>
          </w:p>
        </w:tc>
        <w:tc>
          <w:tcPr>
            <w:tcW w:w="895" w:type="dxa"/>
            <w:tcBorders>
              <w:top w:val="nil"/>
              <w:left w:val="nil"/>
              <w:bottom w:val="single" w:sz="4" w:space="0" w:color="auto"/>
              <w:right w:val="single" w:sz="4" w:space="0" w:color="auto"/>
            </w:tcBorders>
            <w:shd w:val="clear" w:color="auto" w:fill="auto"/>
            <w:noWrap/>
            <w:vAlign w:val="center"/>
            <w:hideMark/>
          </w:tcPr>
          <w:p w14:paraId="05B34563" w14:textId="77777777" w:rsidR="00A47024" w:rsidRPr="00176353" w:rsidRDefault="00A47024" w:rsidP="00A47024">
            <w:pPr>
              <w:jc w:val="center"/>
              <w:rPr>
                <w:sz w:val="24"/>
                <w:szCs w:val="24"/>
              </w:rPr>
            </w:pPr>
            <w:r w:rsidRPr="00176353">
              <w:rPr>
                <w:sz w:val="24"/>
                <w:szCs w:val="24"/>
              </w:rPr>
              <w:t>363,13</w:t>
            </w:r>
          </w:p>
        </w:tc>
        <w:tc>
          <w:tcPr>
            <w:tcW w:w="896" w:type="dxa"/>
            <w:tcBorders>
              <w:top w:val="nil"/>
              <w:left w:val="nil"/>
              <w:bottom w:val="single" w:sz="4" w:space="0" w:color="auto"/>
              <w:right w:val="single" w:sz="4" w:space="0" w:color="auto"/>
            </w:tcBorders>
            <w:shd w:val="clear" w:color="auto" w:fill="auto"/>
            <w:noWrap/>
            <w:vAlign w:val="center"/>
            <w:hideMark/>
          </w:tcPr>
          <w:p w14:paraId="4979933F" w14:textId="77777777" w:rsidR="00A47024" w:rsidRPr="00176353" w:rsidRDefault="00A47024" w:rsidP="00A47024">
            <w:pPr>
              <w:jc w:val="center"/>
              <w:rPr>
                <w:sz w:val="24"/>
                <w:szCs w:val="24"/>
              </w:rPr>
            </w:pPr>
            <w:r w:rsidRPr="00176353">
              <w:rPr>
                <w:sz w:val="24"/>
                <w:szCs w:val="24"/>
              </w:rPr>
              <w:t>363,58</w:t>
            </w:r>
          </w:p>
        </w:tc>
        <w:tc>
          <w:tcPr>
            <w:tcW w:w="896" w:type="dxa"/>
            <w:tcBorders>
              <w:top w:val="nil"/>
              <w:left w:val="nil"/>
              <w:bottom w:val="single" w:sz="4" w:space="0" w:color="auto"/>
              <w:right w:val="single" w:sz="4" w:space="0" w:color="auto"/>
            </w:tcBorders>
            <w:shd w:val="clear" w:color="auto" w:fill="auto"/>
            <w:noWrap/>
            <w:vAlign w:val="center"/>
            <w:hideMark/>
          </w:tcPr>
          <w:p w14:paraId="5812BF23" w14:textId="77777777" w:rsidR="00A47024" w:rsidRPr="00176353" w:rsidRDefault="00A47024" w:rsidP="00A47024">
            <w:pPr>
              <w:jc w:val="center"/>
              <w:rPr>
                <w:sz w:val="24"/>
                <w:szCs w:val="24"/>
              </w:rPr>
            </w:pPr>
            <w:r w:rsidRPr="00176353">
              <w:rPr>
                <w:sz w:val="24"/>
                <w:szCs w:val="24"/>
              </w:rPr>
              <w:t>367,26</w:t>
            </w:r>
          </w:p>
        </w:tc>
      </w:tr>
      <w:tr w:rsidR="00304846" w:rsidRPr="00176353" w14:paraId="205EBA0B" w14:textId="77777777" w:rsidTr="00A47024">
        <w:trPr>
          <w:trHeight w:val="20"/>
        </w:trPr>
        <w:tc>
          <w:tcPr>
            <w:tcW w:w="1980" w:type="dxa"/>
            <w:vMerge/>
            <w:tcBorders>
              <w:top w:val="nil"/>
              <w:left w:val="single" w:sz="4" w:space="0" w:color="auto"/>
              <w:bottom w:val="single" w:sz="4" w:space="0" w:color="auto"/>
              <w:right w:val="single" w:sz="4" w:space="0" w:color="auto"/>
            </w:tcBorders>
            <w:shd w:val="clear" w:color="auto" w:fill="auto"/>
            <w:vAlign w:val="center"/>
            <w:hideMark/>
          </w:tcPr>
          <w:p w14:paraId="2C0E1888" w14:textId="77777777" w:rsidR="00A47024" w:rsidRPr="00176353" w:rsidRDefault="00A47024" w:rsidP="00A47024">
            <w:pPr>
              <w:rPr>
                <w:sz w:val="24"/>
                <w:szCs w:val="24"/>
              </w:rPr>
            </w:pPr>
          </w:p>
        </w:tc>
        <w:tc>
          <w:tcPr>
            <w:tcW w:w="3685" w:type="dxa"/>
            <w:vMerge/>
            <w:tcBorders>
              <w:top w:val="nil"/>
              <w:left w:val="single" w:sz="4" w:space="0" w:color="auto"/>
              <w:bottom w:val="single" w:sz="4" w:space="0" w:color="auto"/>
              <w:right w:val="single" w:sz="4" w:space="0" w:color="auto"/>
            </w:tcBorders>
            <w:shd w:val="clear" w:color="auto" w:fill="auto"/>
            <w:vAlign w:val="center"/>
            <w:hideMark/>
          </w:tcPr>
          <w:p w14:paraId="33CFD49A" w14:textId="77777777" w:rsidR="00A47024" w:rsidRPr="00176353" w:rsidRDefault="00A47024" w:rsidP="00A47024">
            <w:pPr>
              <w:rPr>
                <w:sz w:val="24"/>
                <w:szCs w:val="24"/>
              </w:rPr>
            </w:pPr>
          </w:p>
        </w:tc>
        <w:tc>
          <w:tcPr>
            <w:tcW w:w="993" w:type="dxa"/>
            <w:tcBorders>
              <w:top w:val="nil"/>
              <w:left w:val="nil"/>
              <w:bottom w:val="single" w:sz="4" w:space="0" w:color="auto"/>
              <w:right w:val="single" w:sz="4" w:space="0" w:color="auto"/>
            </w:tcBorders>
            <w:shd w:val="clear" w:color="auto" w:fill="auto"/>
            <w:noWrap/>
            <w:vAlign w:val="center"/>
            <w:hideMark/>
          </w:tcPr>
          <w:p w14:paraId="471BDE74" w14:textId="77777777" w:rsidR="00A47024" w:rsidRPr="00176353" w:rsidRDefault="00A47024" w:rsidP="00A47024">
            <w:pPr>
              <w:jc w:val="center"/>
              <w:rPr>
                <w:sz w:val="24"/>
                <w:szCs w:val="24"/>
              </w:rPr>
            </w:pPr>
            <w:r w:rsidRPr="00176353">
              <w:rPr>
                <w:sz w:val="24"/>
                <w:szCs w:val="24"/>
              </w:rPr>
              <w:t>%</w:t>
            </w:r>
          </w:p>
        </w:tc>
        <w:tc>
          <w:tcPr>
            <w:tcW w:w="895" w:type="dxa"/>
            <w:tcBorders>
              <w:top w:val="nil"/>
              <w:left w:val="nil"/>
              <w:bottom w:val="single" w:sz="4" w:space="0" w:color="auto"/>
              <w:right w:val="single" w:sz="4" w:space="0" w:color="auto"/>
            </w:tcBorders>
            <w:shd w:val="clear" w:color="auto" w:fill="auto"/>
            <w:noWrap/>
            <w:vAlign w:val="center"/>
            <w:hideMark/>
          </w:tcPr>
          <w:p w14:paraId="1331DF0F" w14:textId="77777777" w:rsidR="00A47024" w:rsidRPr="00176353" w:rsidRDefault="00A47024" w:rsidP="00A47024">
            <w:pPr>
              <w:jc w:val="center"/>
              <w:rPr>
                <w:sz w:val="24"/>
                <w:szCs w:val="24"/>
              </w:rPr>
            </w:pPr>
            <w:r w:rsidRPr="00176353">
              <w:rPr>
                <w:sz w:val="24"/>
                <w:szCs w:val="24"/>
              </w:rPr>
              <w:t>91</w:t>
            </w:r>
          </w:p>
        </w:tc>
        <w:tc>
          <w:tcPr>
            <w:tcW w:w="896" w:type="dxa"/>
            <w:tcBorders>
              <w:top w:val="nil"/>
              <w:left w:val="nil"/>
              <w:bottom w:val="single" w:sz="4" w:space="0" w:color="auto"/>
              <w:right w:val="single" w:sz="4" w:space="0" w:color="auto"/>
            </w:tcBorders>
            <w:shd w:val="clear" w:color="auto" w:fill="auto"/>
            <w:noWrap/>
            <w:vAlign w:val="center"/>
            <w:hideMark/>
          </w:tcPr>
          <w:p w14:paraId="7B4710E5" w14:textId="77777777" w:rsidR="00A47024" w:rsidRPr="00176353" w:rsidRDefault="00A47024" w:rsidP="00A47024">
            <w:pPr>
              <w:jc w:val="center"/>
              <w:rPr>
                <w:sz w:val="24"/>
                <w:szCs w:val="24"/>
              </w:rPr>
            </w:pPr>
            <w:r w:rsidRPr="00176353">
              <w:rPr>
                <w:sz w:val="24"/>
                <w:szCs w:val="24"/>
              </w:rPr>
              <w:t>91</w:t>
            </w:r>
          </w:p>
        </w:tc>
        <w:tc>
          <w:tcPr>
            <w:tcW w:w="896" w:type="dxa"/>
            <w:tcBorders>
              <w:top w:val="nil"/>
              <w:left w:val="nil"/>
              <w:bottom w:val="single" w:sz="4" w:space="0" w:color="auto"/>
              <w:right w:val="single" w:sz="4" w:space="0" w:color="auto"/>
            </w:tcBorders>
            <w:shd w:val="clear" w:color="auto" w:fill="auto"/>
            <w:noWrap/>
            <w:vAlign w:val="center"/>
            <w:hideMark/>
          </w:tcPr>
          <w:p w14:paraId="70602836" w14:textId="77777777" w:rsidR="00A47024" w:rsidRPr="00176353" w:rsidRDefault="00A47024" w:rsidP="00A47024">
            <w:pPr>
              <w:jc w:val="center"/>
              <w:rPr>
                <w:sz w:val="24"/>
                <w:szCs w:val="24"/>
              </w:rPr>
            </w:pPr>
            <w:r w:rsidRPr="00176353">
              <w:rPr>
                <w:sz w:val="24"/>
                <w:szCs w:val="24"/>
              </w:rPr>
              <w:t>92</w:t>
            </w:r>
          </w:p>
        </w:tc>
      </w:tr>
      <w:tr w:rsidR="00304846" w:rsidRPr="00176353" w14:paraId="40C08B3D" w14:textId="77777777" w:rsidTr="00A47024">
        <w:trPr>
          <w:trHeight w:val="20"/>
        </w:trPr>
        <w:tc>
          <w:tcPr>
            <w:tcW w:w="1980" w:type="dxa"/>
            <w:vMerge/>
            <w:tcBorders>
              <w:top w:val="nil"/>
              <w:left w:val="single" w:sz="4" w:space="0" w:color="auto"/>
              <w:bottom w:val="single" w:sz="4" w:space="0" w:color="auto"/>
              <w:right w:val="single" w:sz="4" w:space="0" w:color="auto"/>
            </w:tcBorders>
            <w:shd w:val="clear" w:color="auto" w:fill="auto"/>
            <w:vAlign w:val="center"/>
            <w:hideMark/>
          </w:tcPr>
          <w:p w14:paraId="6D1400AD" w14:textId="77777777" w:rsidR="00A47024" w:rsidRPr="00176353" w:rsidRDefault="00A47024" w:rsidP="00A47024">
            <w:pPr>
              <w:rPr>
                <w:sz w:val="24"/>
                <w:szCs w:val="24"/>
              </w:rPr>
            </w:pPr>
          </w:p>
        </w:tc>
        <w:tc>
          <w:tcPr>
            <w:tcW w:w="3685" w:type="dxa"/>
            <w:tcBorders>
              <w:top w:val="nil"/>
              <w:left w:val="nil"/>
              <w:bottom w:val="single" w:sz="4" w:space="0" w:color="auto"/>
              <w:right w:val="single" w:sz="4" w:space="0" w:color="auto"/>
            </w:tcBorders>
            <w:shd w:val="clear" w:color="auto" w:fill="auto"/>
            <w:noWrap/>
            <w:vAlign w:val="center"/>
            <w:hideMark/>
          </w:tcPr>
          <w:p w14:paraId="336ACE08" w14:textId="77777777" w:rsidR="00A47024" w:rsidRPr="00176353" w:rsidRDefault="00A47024" w:rsidP="00A47024">
            <w:pPr>
              <w:rPr>
                <w:sz w:val="24"/>
                <w:szCs w:val="24"/>
              </w:rPr>
            </w:pPr>
            <w:r w:rsidRPr="00176353">
              <w:rPr>
                <w:sz w:val="24"/>
                <w:szCs w:val="24"/>
              </w:rPr>
              <w:t>пропущено сточных вод (пиковая нагрузка)</w:t>
            </w:r>
          </w:p>
        </w:tc>
        <w:tc>
          <w:tcPr>
            <w:tcW w:w="993" w:type="dxa"/>
            <w:tcBorders>
              <w:top w:val="nil"/>
              <w:left w:val="nil"/>
              <w:bottom w:val="single" w:sz="4" w:space="0" w:color="auto"/>
              <w:right w:val="single" w:sz="4" w:space="0" w:color="auto"/>
            </w:tcBorders>
            <w:shd w:val="clear" w:color="auto" w:fill="auto"/>
            <w:vAlign w:val="center"/>
            <w:hideMark/>
          </w:tcPr>
          <w:p w14:paraId="236ED303" w14:textId="77777777" w:rsidR="00A47024" w:rsidRPr="00176353" w:rsidRDefault="00A47024" w:rsidP="00A47024">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895" w:type="dxa"/>
            <w:tcBorders>
              <w:top w:val="nil"/>
              <w:left w:val="nil"/>
              <w:bottom w:val="single" w:sz="4" w:space="0" w:color="auto"/>
              <w:right w:val="single" w:sz="4" w:space="0" w:color="auto"/>
            </w:tcBorders>
            <w:shd w:val="clear" w:color="auto" w:fill="auto"/>
            <w:noWrap/>
            <w:vAlign w:val="center"/>
            <w:hideMark/>
          </w:tcPr>
          <w:p w14:paraId="6DA1E637" w14:textId="77777777" w:rsidR="00A47024" w:rsidRPr="00176353" w:rsidRDefault="00A47024" w:rsidP="00A47024">
            <w:pPr>
              <w:jc w:val="center"/>
              <w:rPr>
                <w:sz w:val="24"/>
                <w:szCs w:val="24"/>
              </w:rPr>
            </w:pPr>
            <w:r w:rsidRPr="00176353">
              <w:rPr>
                <w:sz w:val="24"/>
                <w:szCs w:val="24"/>
              </w:rPr>
              <w:t>44,24</w:t>
            </w:r>
          </w:p>
        </w:tc>
        <w:tc>
          <w:tcPr>
            <w:tcW w:w="896" w:type="dxa"/>
            <w:tcBorders>
              <w:top w:val="nil"/>
              <w:left w:val="nil"/>
              <w:bottom w:val="single" w:sz="4" w:space="0" w:color="auto"/>
              <w:right w:val="single" w:sz="4" w:space="0" w:color="auto"/>
            </w:tcBorders>
            <w:shd w:val="clear" w:color="auto" w:fill="auto"/>
            <w:noWrap/>
            <w:vAlign w:val="center"/>
            <w:hideMark/>
          </w:tcPr>
          <w:p w14:paraId="7709BACC" w14:textId="77777777" w:rsidR="00A47024" w:rsidRPr="00176353" w:rsidRDefault="00A47024" w:rsidP="00A47024">
            <w:pPr>
              <w:jc w:val="center"/>
              <w:rPr>
                <w:sz w:val="24"/>
                <w:szCs w:val="24"/>
              </w:rPr>
            </w:pPr>
            <w:r w:rsidRPr="00176353">
              <w:rPr>
                <w:sz w:val="24"/>
                <w:szCs w:val="24"/>
              </w:rPr>
              <w:t>43,71</w:t>
            </w:r>
          </w:p>
        </w:tc>
        <w:tc>
          <w:tcPr>
            <w:tcW w:w="896" w:type="dxa"/>
            <w:tcBorders>
              <w:top w:val="nil"/>
              <w:left w:val="nil"/>
              <w:bottom w:val="single" w:sz="4" w:space="0" w:color="auto"/>
              <w:right w:val="single" w:sz="4" w:space="0" w:color="auto"/>
            </w:tcBorders>
            <w:shd w:val="clear" w:color="auto" w:fill="auto"/>
            <w:noWrap/>
            <w:vAlign w:val="center"/>
            <w:hideMark/>
          </w:tcPr>
          <w:p w14:paraId="4B5016D3" w14:textId="77777777" w:rsidR="00A47024" w:rsidRPr="00176353" w:rsidRDefault="00A47024" w:rsidP="00A47024">
            <w:pPr>
              <w:jc w:val="center"/>
              <w:rPr>
                <w:sz w:val="24"/>
                <w:szCs w:val="24"/>
              </w:rPr>
            </w:pPr>
            <w:r w:rsidRPr="00176353">
              <w:rPr>
                <w:sz w:val="24"/>
                <w:szCs w:val="24"/>
              </w:rPr>
              <w:t>39,29</w:t>
            </w:r>
          </w:p>
        </w:tc>
      </w:tr>
      <w:tr w:rsidR="00304846" w:rsidRPr="00176353" w14:paraId="1484A0C9" w14:textId="77777777" w:rsidTr="00A47024">
        <w:trPr>
          <w:trHeight w:val="20"/>
        </w:trPr>
        <w:tc>
          <w:tcPr>
            <w:tcW w:w="1980" w:type="dxa"/>
            <w:vMerge/>
            <w:tcBorders>
              <w:top w:val="nil"/>
              <w:left w:val="single" w:sz="4" w:space="0" w:color="auto"/>
              <w:bottom w:val="single" w:sz="4" w:space="0" w:color="auto"/>
              <w:right w:val="single" w:sz="4" w:space="0" w:color="auto"/>
            </w:tcBorders>
            <w:shd w:val="clear" w:color="auto" w:fill="auto"/>
            <w:vAlign w:val="center"/>
            <w:hideMark/>
          </w:tcPr>
          <w:p w14:paraId="35AA768E" w14:textId="77777777" w:rsidR="00A47024" w:rsidRPr="00176353" w:rsidRDefault="00A47024" w:rsidP="00A47024">
            <w:pPr>
              <w:rPr>
                <w:sz w:val="24"/>
                <w:szCs w:val="24"/>
              </w:rPr>
            </w:pPr>
          </w:p>
        </w:tc>
        <w:tc>
          <w:tcPr>
            <w:tcW w:w="36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9305CB" w14:textId="77777777" w:rsidR="00A47024" w:rsidRPr="00176353" w:rsidRDefault="00A47024" w:rsidP="00A47024">
            <w:pPr>
              <w:rPr>
                <w:sz w:val="24"/>
                <w:szCs w:val="24"/>
              </w:rPr>
            </w:pPr>
            <w:r w:rsidRPr="00176353">
              <w:rPr>
                <w:sz w:val="24"/>
                <w:szCs w:val="24"/>
              </w:rPr>
              <w:t>резерв (+)/ дефицит (-)</w:t>
            </w:r>
          </w:p>
        </w:tc>
        <w:tc>
          <w:tcPr>
            <w:tcW w:w="993" w:type="dxa"/>
            <w:tcBorders>
              <w:top w:val="nil"/>
              <w:left w:val="nil"/>
              <w:bottom w:val="single" w:sz="4" w:space="0" w:color="auto"/>
              <w:right w:val="single" w:sz="4" w:space="0" w:color="auto"/>
            </w:tcBorders>
            <w:shd w:val="clear" w:color="auto" w:fill="auto"/>
            <w:vAlign w:val="center"/>
            <w:hideMark/>
          </w:tcPr>
          <w:p w14:paraId="0E521F48" w14:textId="77777777" w:rsidR="00A47024" w:rsidRPr="00176353" w:rsidRDefault="00A47024" w:rsidP="00A47024">
            <w:pPr>
              <w:jc w:val="center"/>
              <w:rPr>
                <w:sz w:val="24"/>
                <w:szCs w:val="24"/>
              </w:rPr>
            </w:pPr>
            <w:r w:rsidRPr="00176353">
              <w:rPr>
                <w:sz w:val="24"/>
                <w:szCs w:val="24"/>
              </w:rPr>
              <w:t>м</w:t>
            </w:r>
            <w:r w:rsidRPr="00176353">
              <w:rPr>
                <w:sz w:val="24"/>
                <w:szCs w:val="24"/>
                <w:vertAlign w:val="superscript"/>
              </w:rPr>
              <w:t>3</w:t>
            </w:r>
            <w:r w:rsidRPr="00176353">
              <w:rPr>
                <w:sz w:val="24"/>
                <w:szCs w:val="24"/>
              </w:rPr>
              <w:t xml:space="preserve">/сут. </w:t>
            </w:r>
          </w:p>
        </w:tc>
        <w:tc>
          <w:tcPr>
            <w:tcW w:w="895" w:type="dxa"/>
            <w:tcBorders>
              <w:top w:val="nil"/>
              <w:left w:val="nil"/>
              <w:bottom w:val="single" w:sz="4" w:space="0" w:color="auto"/>
              <w:right w:val="single" w:sz="4" w:space="0" w:color="auto"/>
            </w:tcBorders>
            <w:shd w:val="clear" w:color="auto" w:fill="auto"/>
            <w:noWrap/>
            <w:vAlign w:val="center"/>
            <w:hideMark/>
          </w:tcPr>
          <w:p w14:paraId="7F86BB29" w14:textId="77777777" w:rsidR="00A47024" w:rsidRPr="00176353" w:rsidRDefault="00A47024" w:rsidP="00A47024">
            <w:pPr>
              <w:jc w:val="center"/>
              <w:rPr>
                <w:sz w:val="24"/>
                <w:szCs w:val="24"/>
              </w:rPr>
            </w:pPr>
            <w:r w:rsidRPr="00176353">
              <w:rPr>
                <w:sz w:val="24"/>
                <w:szCs w:val="24"/>
              </w:rPr>
              <w:t>355,76</w:t>
            </w:r>
          </w:p>
        </w:tc>
        <w:tc>
          <w:tcPr>
            <w:tcW w:w="896" w:type="dxa"/>
            <w:tcBorders>
              <w:top w:val="nil"/>
              <w:left w:val="nil"/>
              <w:bottom w:val="single" w:sz="4" w:space="0" w:color="auto"/>
              <w:right w:val="single" w:sz="4" w:space="0" w:color="auto"/>
            </w:tcBorders>
            <w:shd w:val="clear" w:color="auto" w:fill="auto"/>
            <w:noWrap/>
            <w:vAlign w:val="center"/>
            <w:hideMark/>
          </w:tcPr>
          <w:p w14:paraId="6EC701F6" w14:textId="77777777" w:rsidR="00A47024" w:rsidRPr="00176353" w:rsidRDefault="00A47024" w:rsidP="00A47024">
            <w:pPr>
              <w:jc w:val="center"/>
              <w:rPr>
                <w:sz w:val="24"/>
                <w:szCs w:val="24"/>
              </w:rPr>
            </w:pPr>
            <w:r w:rsidRPr="00176353">
              <w:rPr>
                <w:sz w:val="24"/>
                <w:szCs w:val="24"/>
              </w:rPr>
              <w:t>356,29</w:t>
            </w:r>
          </w:p>
        </w:tc>
        <w:tc>
          <w:tcPr>
            <w:tcW w:w="896" w:type="dxa"/>
            <w:tcBorders>
              <w:top w:val="nil"/>
              <w:left w:val="nil"/>
              <w:bottom w:val="single" w:sz="4" w:space="0" w:color="auto"/>
              <w:right w:val="single" w:sz="4" w:space="0" w:color="auto"/>
            </w:tcBorders>
            <w:shd w:val="clear" w:color="auto" w:fill="auto"/>
            <w:noWrap/>
            <w:vAlign w:val="center"/>
            <w:hideMark/>
          </w:tcPr>
          <w:p w14:paraId="63A33420" w14:textId="77777777" w:rsidR="00A47024" w:rsidRPr="00176353" w:rsidRDefault="00A47024" w:rsidP="00A47024">
            <w:pPr>
              <w:jc w:val="center"/>
              <w:rPr>
                <w:sz w:val="24"/>
                <w:szCs w:val="24"/>
              </w:rPr>
            </w:pPr>
            <w:r w:rsidRPr="00176353">
              <w:rPr>
                <w:sz w:val="24"/>
                <w:szCs w:val="24"/>
              </w:rPr>
              <w:t>360,71</w:t>
            </w:r>
          </w:p>
        </w:tc>
      </w:tr>
      <w:tr w:rsidR="00304846" w:rsidRPr="00176353" w14:paraId="487ACCBE" w14:textId="77777777" w:rsidTr="00A47024">
        <w:trPr>
          <w:trHeight w:val="20"/>
        </w:trPr>
        <w:tc>
          <w:tcPr>
            <w:tcW w:w="1980" w:type="dxa"/>
            <w:vMerge/>
            <w:tcBorders>
              <w:top w:val="nil"/>
              <w:left w:val="single" w:sz="4" w:space="0" w:color="auto"/>
              <w:bottom w:val="single" w:sz="4" w:space="0" w:color="auto"/>
              <w:right w:val="single" w:sz="4" w:space="0" w:color="auto"/>
            </w:tcBorders>
            <w:shd w:val="clear" w:color="auto" w:fill="auto"/>
            <w:vAlign w:val="center"/>
            <w:hideMark/>
          </w:tcPr>
          <w:p w14:paraId="3F18E8E8" w14:textId="77777777" w:rsidR="00A47024" w:rsidRPr="00176353" w:rsidRDefault="00A47024" w:rsidP="00A47024">
            <w:pPr>
              <w:rPr>
                <w:sz w:val="24"/>
                <w:szCs w:val="24"/>
              </w:rPr>
            </w:pPr>
          </w:p>
        </w:tc>
        <w:tc>
          <w:tcPr>
            <w:tcW w:w="3685" w:type="dxa"/>
            <w:vMerge/>
            <w:tcBorders>
              <w:top w:val="nil"/>
              <w:left w:val="single" w:sz="4" w:space="0" w:color="auto"/>
              <w:bottom w:val="single" w:sz="4" w:space="0" w:color="auto"/>
              <w:right w:val="single" w:sz="4" w:space="0" w:color="auto"/>
            </w:tcBorders>
            <w:shd w:val="clear" w:color="auto" w:fill="auto"/>
            <w:vAlign w:val="center"/>
            <w:hideMark/>
          </w:tcPr>
          <w:p w14:paraId="39ABD45D" w14:textId="77777777" w:rsidR="00A47024" w:rsidRPr="00176353" w:rsidRDefault="00A47024" w:rsidP="00A47024">
            <w:pPr>
              <w:rPr>
                <w:sz w:val="24"/>
                <w:szCs w:val="24"/>
              </w:rPr>
            </w:pPr>
          </w:p>
        </w:tc>
        <w:tc>
          <w:tcPr>
            <w:tcW w:w="993" w:type="dxa"/>
            <w:tcBorders>
              <w:top w:val="nil"/>
              <w:left w:val="nil"/>
              <w:bottom w:val="single" w:sz="4" w:space="0" w:color="auto"/>
              <w:right w:val="single" w:sz="4" w:space="0" w:color="auto"/>
            </w:tcBorders>
            <w:shd w:val="clear" w:color="auto" w:fill="auto"/>
            <w:noWrap/>
            <w:vAlign w:val="center"/>
            <w:hideMark/>
          </w:tcPr>
          <w:p w14:paraId="0FFEC396" w14:textId="77777777" w:rsidR="00A47024" w:rsidRPr="00176353" w:rsidRDefault="00A47024" w:rsidP="00A47024">
            <w:pPr>
              <w:jc w:val="center"/>
              <w:rPr>
                <w:sz w:val="24"/>
                <w:szCs w:val="24"/>
              </w:rPr>
            </w:pPr>
            <w:r w:rsidRPr="00176353">
              <w:rPr>
                <w:sz w:val="24"/>
                <w:szCs w:val="24"/>
              </w:rPr>
              <w:t>%</w:t>
            </w:r>
          </w:p>
        </w:tc>
        <w:tc>
          <w:tcPr>
            <w:tcW w:w="895" w:type="dxa"/>
            <w:tcBorders>
              <w:top w:val="nil"/>
              <w:left w:val="nil"/>
              <w:bottom w:val="single" w:sz="4" w:space="0" w:color="auto"/>
              <w:right w:val="single" w:sz="4" w:space="0" w:color="auto"/>
            </w:tcBorders>
            <w:shd w:val="clear" w:color="auto" w:fill="auto"/>
            <w:noWrap/>
            <w:vAlign w:val="center"/>
            <w:hideMark/>
          </w:tcPr>
          <w:p w14:paraId="3BA21621" w14:textId="77777777" w:rsidR="00A47024" w:rsidRPr="00176353" w:rsidRDefault="00A47024" w:rsidP="00A47024">
            <w:pPr>
              <w:jc w:val="center"/>
              <w:rPr>
                <w:sz w:val="24"/>
                <w:szCs w:val="24"/>
              </w:rPr>
            </w:pPr>
            <w:r w:rsidRPr="00176353">
              <w:rPr>
                <w:sz w:val="24"/>
                <w:szCs w:val="24"/>
              </w:rPr>
              <w:t>89</w:t>
            </w:r>
          </w:p>
        </w:tc>
        <w:tc>
          <w:tcPr>
            <w:tcW w:w="896" w:type="dxa"/>
            <w:tcBorders>
              <w:top w:val="nil"/>
              <w:left w:val="nil"/>
              <w:bottom w:val="single" w:sz="4" w:space="0" w:color="auto"/>
              <w:right w:val="single" w:sz="4" w:space="0" w:color="auto"/>
            </w:tcBorders>
            <w:shd w:val="clear" w:color="auto" w:fill="auto"/>
            <w:noWrap/>
            <w:vAlign w:val="center"/>
            <w:hideMark/>
          </w:tcPr>
          <w:p w14:paraId="5437B226" w14:textId="77777777" w:rsidR="00A47024" w:rsidRPr="00176353" w:rsidRDefault="00A47024" w:rsidP="00A47024">
            <w:pPr>
              <w:jc w:val="center"/>
              <w:rPr>
                <w:sz w:val="24"/>
                <w:szCs w:val="24"/>
              </w:rPr>
            </w:pPr>
            <w:r w:rsidRPr="00176353">
              <w:rPr>
                <w:sz w:val="24"/>
                <w:szCs w:val="24"/>
              </w:rPr>
              <w:t>89</w:t>
            </w:r>
          </w:p>
        </w:tc>
        <w:tc>
          <w:tcPr>
            <w:tcW w:w="896" w:type="dxa"/>
            <w:tcBorders>
              <w:top w:val="nil"/>
              <w:left w:val="nil"/>
              <w:bottom w:val="single" w:sz="4" w:space="0" w:color="auto"/>
              <w:right w:val="single" w:sz="4" w:space="0" w:color="auto"/>
            </w:tcBorders>
            <w:shd w:val="clear" w:color="auto" w:fill="auto"/>
            <w:noWrap/>
            <w:vAlign w:val="center"/>
            <w:hideMark/>
          </w:tcPr>
          <w:p w14:paraId="77BA448D" w14:textId="77777777" w:rsidR="00A47024" w:rsidRPr="00176353" w:rsidRDefault="00A47024" w:rsidP="00A47024">
            <w:pPr>
              <w:jc w:val="center"/>
              <w:rPr>
                <w:sz w:val="24"/>
                <w:szCs w:val="24"/>
              </w:rPr>
            </w:pPr>
            <w:r w:rsidRPr="00176353">
              <w:rPr>
                <w:sz w:val="24"/>
                <w:szCs w:val="24"/>
              </w:rPr>
              <w:t>90</w:t>
            </w:r>
          </w:p>
        </w:tc>
      </w:tr>
    </w:tbl>
    <w:p w14:paraId="4572565E" w14:textId="62CF90E1" w:rsidR="00037E6F" w:rsidRPr="00176353" w:rsidRDefault="00037E6F" w:rsidP="00037E6F">
      <w:pPr>
        <w:jc w:val="center"/>
        <w:rPr>
          <w:b/>
          <w:sz w:val="24"/>
          <w:szCs w:val="24"/>
        </w:rPr>
      </w:pPr>
      <w:r w:rsidRPr="00176353">
        <w:rPr>
          <w:b/>
          <w:sz w:val="24"/>
          <w:szCs w:val="24"/>
        </w:rPr>
        <w:t xml:space="preserve"> </w:t>
      </w:r>
    </w:p>
    <w:p w14:paraId="3FABF2FC" w14:textId="77777777" w:rsidR="00037E6F" w:rsidRPr="00176353" w:rsidRDefault="00037E6F" w:rsidP="00BF6DCC">
      <w:pPr>
        <w:pStyle w:val="30"/>
        <w:numPr>
          <w:ilvl w:val="2"/>
          <w:numId w:val="61"/>
        </w:numPr>
        <w:tabs>
          <w:tab w:val="clear" w:pos="709"/>
          <w:tab w:val="left" w:pos="851"/>
        </w:tabs>
        <w:spacing w:before="240" w:after="200"/>
        <w:rPr>
          <w:sz w:val="24"/>
          <w:szCs w:val="24"/>
        </w:rPr>
      </w:pPr>
      <w:bookmarkStart w:id="145" w:name="_Toc387822204"/>
      <w:bookmarkStart w:id="146" w:name="_Toc417484366"/>
      <w:r w:rsidRPr="00176353">
        <w:rPr>
          <w:sz w:val="24"/>
          <w:szCs w:val="24"/>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145"/>
      <w:bookmarkEnd w:id="146"/>
      <w:r w:rsidRPr="00176353">
        <w:rPr>
          <w:sz w:val="24"/>
          <w:szCs w:val="24"/>
        </w:rPr>
        <w:t>поселения</w:t>
      </w:r>
    </w:p>
    <w:p w14:paraId="429573E8" w14:textId="22257086" w:rsidR="00037E6F" w:rsidRPr="00176353" w:rsidRDefault="00037E6F" w:rsidP="00037E6F">
      <w:pPr>
        <w:ind w:firstLine="709"/>
        <w:jc w:val="both"/>
        <w:rPr>
          <w:sz w:val="24"/>
          <w:szCs w:val="24"/>
        </w:rPr>
      </w:pPr>
      <w:r w:rsidRPr="00176353">
        <w:rPr>
          <w:sz w:val="24"/>
          <w:szCs w:val="24"/>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w:t>
      </w:r>
      <w:r w:rsidR="00A521F1" w:rsidRPr="00176353">
        <w:rPr>
          <w:sz w:val="24"/>
          <w:szCs w:val="24"/>
        </w:rPr>
        <w:t>сельского поселения Усть-Юган</w:t>
      </w:r>
      <w:r w:rsidR="009F35EF" w:rsidRPr="00176353">
        <w:rPr>
          <w:sz w:val="24"/>
          <w:szCs w:val="24"/>
        </w:rPr>
        <w:t xml:space="preserve"> </w:t>
      </w:r>
      <w:r w:rsidRPr="00176353">
        <w:rPr>
          <w:sz w:val="24"/>
          <w:szCs w:val="24"/>
        </w:rPr>
        <w:t xml:space="preserve">на период до </w:t>
      </w:r>
      <w:r w:rsidR="00A521F1" w:rsidRPr="00176353">
        <w:rPr>
          <w:sz w:val="24"/>
          <w:szCs w:val="24"/>
        </w:rPr>
        <w:t>203</w:t>
      </w:r>
      <w:r w:rsidR="00D91559" w:rsidRPr="00176353">
        <w:rPr>
          <w:sz w:val="24"/>
          <w:szCs w:val="24"/>
        </w:rPr>
        <w:t>9</w:t>
      </w:r>
      <w:r w:rsidRPr="00176353">
        <w:rPr>
          <w:sz w:val="24"/>
          <w:szCs w:val="24"/>
        </w:rPr>
        <w:t xml:space="preserve"> г. сформированы по «оптимистич</w:t>
      </w:r>
      <w:r w:rsidR="009F35EF" w:rsidRPr="00176353">
        <w:rPr>
          <w:sz w:val="24"/>
          <w:szCs w:val="24"/>
        </w:rPr>
        <w:t>ескому</w:t>
      </w:r>
      <w:r w:rsidRPr="00176353">
        <w:rPr>
          <w:sz w:val="24"/>
          <w:szCs w:val="24"/>
        </w:rPr>
        <w:t>» сценарию развития системы централизованного водоотведения.</w:t>
      </w:r>
    </w:p>
    <w:p w14:paraId="7A8C5442" w14:textId="6E22852D" w:rsidR="00037E6F" w:rsidRPr="00176353" w:rsidRDefault="00037E6F" w:rsidP="00037E6F">
      <w:pPr>
        <w:ind w:firstLine="709"/>
        <w:jc w:val="both"/>
        <w:rPr>
          <w:sz w:val="24"/>
          <w:szCs w:val="24"/>
        </w:rPr>
      </w:pPr>
      <w:r w:rsidRPr="00176353">
        <w:rPr>
          <w:sz w:val="24"/>
          <w:szCs w:val="24"/>
        </w:rPr>
        <w:t xml:space="preserve">При разработке прогнозных балансов поступления сточных вод в централизованную систему водоотведения и отведения стоков принято увеличение численности населения и обеспеченности населения жильем и объектами социально-бытового назначения в соответствии с разработанными документами территориального планирования – Генерального плана </w:t>
      </w:r>
      <w:r w:rsidR="00A521F1" w:rsidRPr="00176353">
        <w:rPr>
          <w:sz w:val="24"/>
          <w:szCs w:val="24"/>
        </w:rPr>
        <w:t>сельского поселения Усть-Юган</w:t>
      </w:r>
      <w:r w:rsidRPr="00176353">
        <w:rPr>
          <w:sz w:val="24"/>
          <w:szCs w:val="24"/>
        </w:rPr>
        <w:t xml:space="preserve">. Численность населения к </w:t>
      </w:r>
      <w:r w:rsidR="00A521F1" w:rsidRPr="00176353">
        <w:rPr>
          <w:sz w:val="24"/>
          <w:szCs w:val="24"/>
        </w:rPr>
        <w:t>203</w:t>
      </w:r>
      <w:r w:rsidR="006456EC" w:rsidRPr="00176353">
        <w:rPr>
          <w:sz w:val="24"/>
          <w:szCs w:val="24"/>
        </w:rPr>
        <w:t>9</w:t>
      </w:r>
      <w:r w:rsidR="009F35EF" w:rsidRPr="00176353">
        <w:rPr>
          <w:sz w:val="24"/>
          <w:szCs w:val="24"/>
        </w:rPr>
        <w:t xml:space="preserve"> </w:t>
      </w:r>
      <w:r w:rsidRPr="00176353">
        <w:rPr>
          <w:sz w:val="24"/>
          <w:szCs w:val="24"/>
        </w:rPr>
        <w:t xml:space="preserve">г. составит </w:t>
      </w:r>
      <w:r w:rsidR="00DA28B8" w:rsidRPr="00176353">
        <w:rPr>
          <w:sz w:val="24"/>
          <w:szCs w:val="24"/>
        </w:rPr>
        <w:t>2</w:t>
      </w:r>
      <w:r w:rsidR="006456EC" w:rsidRPr="00176353">
        <w:rPr>
          <w:sz w:val="24"/>
          <w:szCs w:val="24"/>
        </w:rPr>
        <w:t> </w:t>
      </w:r>
      <w:r w:rsidR="00DA28B8" w:rsidRPr="00176353">
        <w:rPr>
          <w:sz w:val="24"/>
          <w:szCs w:val="24"/>
        </w:rPr>
        <w:t>1</w:t>
      </w:r>
      <w:r w:rsidR="006456EC" w:rsidRPr="00176353">
        <w:rPr>
          <w:sz w:val="24"/>
          <w:szCs w:val="24"/>
        </w:rPr>
        <w:t xml:space="preserve">49 </w:t>
      </w:r>
      <w:r w:rsidRPr="00176353">
        <w:rPr>
          <w:sz w:val="24"/>
          <w:szCs w:val="24"/>
        </w:rPr>
        <w:t>чел.</w:t>
      </w:r>
    </w:p>
    <w:p w14:paraId="74896507" w14:textId="3C28D681" w:rsidR="00037E6F" w:rsidRPr="00176353" w:rsidRDefault="00037E6F" w:rsidP="00037E6F">
      <w:pPr>
        <w:ind w:firstLine="709"/>
        <w:jc w:val="both"/>
        <w:rPr>
          <w:sz w:val="24"/>
          <w:szCs w:val="24"/>
        </w:rPr>
      </w:pPr>
      <w:r w:rsidRPr="00176353">
        <w:rPr>
          <w:sz w:val="24"/>
          <w:szCs w:val="24"/>
        </w:rPr>
        <w:t>В расчет приняты характеристики перспективной застройки согласно «оптимистич</w:t>
      </w:r>
      <w:r w:rsidR="009F35EF" w:rsidRPr="00176353">
        <w:rPr>
          <w:sz w:val="24"/>
          <w:szCs w:val="24"/>
        </w:rPr>
        <w:t>ескому</w:t>
      </w:r>
      <w:r w:rsidRPr="00176353">
        <w:rPr>
          <w:sz w:val="24"/>
          <w:szCs w:val="24"/>
        </w:rPr>
        <w:t xml:space="preserve">» сценарию развития системы централизованного водоснабжения. Перечень объектов ввода и сноса жилья, объектов жилого и социально-бытового назначения, предусмотренных Генеральным планом </w:t>
      </w:r>
      <w:r w:rsidR="00A521F1" w:rsidRPr="00176353">
        <w:rPr>
          <w:sz w:val="24"/>
          <w:szCs w:val="24"/>
        </w:rPr>
        <w:t>сельского поселения Усть-Юган</w:t>
      </w:r>
      <w:r w:rsidRPr="00176353">
        <w:rPr>
          <w:sz w:val="24"/>
          <w:szCs w:val="24"/>
        </w:rPr>
        <w:t xml:space="preserve"> и другими документами территориального планирования</w:t>
      </w:r>
      <w:r w:rsidRPr="00176353">
        <w:rPr>
          <w:sz w:val="24"/>
          <w:szCs w:val="24"/>
        </w:rPr>
        <w:tab/>
        <w:t>, представлен в разделе 1.2.2 настоящей Схемы.</w:t>
      </w:r>
    </w:p>
    <w:p w14:paraId="6A9AE04C" w14:textId="039BD9C5" w:rsidR="00421975" w:rsidRPr="00176353" w:rsidRDefault="00DA28B8" w:rsidP="00037E6F">
      <w:pPr>
        <w:ind w:firstLine="709"/>
        <w:jc w:val="both"/>
        <w:rPr>
          <w:sz w:val="24"/>
          <w:szCs w:val="24"/>
        </w:rPr>
      </w:pPr>
      <w:r w:rsidRPr="00176353">
        <w:rPr>
          <w:sz w:val="24"/>
          <w:szCs w:val="24"/>
        </w:rPr>
        <w:t>Разработка прогнозных балансов поступления сточных вод выполнена с учетом</w:t>
      </w:r>
      <w:r w:rsidR="00421975" w:rsidRPr="00176353">
        <w:rPr>
          <w:sz w:val="24"/>
          <w:szCs w:val="24"/>
        </w:rPr>
        <w:t xml:space="preserve"> следующих направлений перспективного развития системы централизованного водоотведения сельского поселения Усть-Юган:</w:t>
      </w:r>
    </w:p>
    <w:p w14:paraId="6C2E0CCA" w14:textId="77777777" w:rsidR="00421975" w:rsidRPr="00176353" w:rsidRDefault="00DA28B8" w:rsidP="00421975">
      <w:pPr>
        <w:pStyle w:val="24"/>
        <w:widowControl w:val="0"/>
        <w:numPr>
          <w:ilvl w:val="0"/>
          <w:numId w:val="47"/>
        </w:numPr>
        <w:tabs>
          <w:tab w:val="left" w:pos="993"/>
        </w:tabs>
        <w:autoSpaceDE w:val="0"/>
        <w:autoSpaceDN w:val="0"/>
        <w:adjustRightInd w:val="0"/>
        <w:spacing w:line="240" w:lineRule="auto"/>
        <w:ind w:left="0" w:firstLine="709"/>
        <w:rPr>
          <w:szCs w:val="24"/>
        </w:rPr>
      </w:pPr>
      <w:r w:rsidRPr="00176353">
        <w:rPr>
          <w:szCs w:val="24"/>
        </w:rPr>
        <w:t xml:space="preserve"> ликвидации зон нецентрализованного водоотведения в северной части п. Усть-Юган, в п. Юганская Обь</w:t>
      </w:r>
      <w:r w:rsidR="00421975" w:rsidRPr="00176353">
        <w:rPr>
          <w:szCs w:val="24"/>
        </w:rPr>
        <w:t>;</w:t>
      </w:r>
    </w:p>
    <w:p w14:paraId="524409E5" w14:textId="4625EB62" w:rsidR="00DA28B8" w:rsidRPr="00176353" w:rsidRDefault="00DA28B8" w:rsidP="00421975">
      <w:pPr>
        <w:pStyle w:val="24"/>
        <w:widowControl w:val="0"/>
        <w:numPr>
          <w:ilvl w:val="0"/>
          <w:numId w:val="47"/>
        </w:numPr>
        <w:tabs>
          <w:tab w:val="left" w:pos="993"/>
        </w:tabs>
        <w:autoSpaceDE w:val="0"/>
        <w:autoSpaceDN w:val="0"/>
        <w:adjustRightInd w:val="0"/>
        <w:spacing w:line="240" w:lineRule="auto"/>
        <w:ind w:left="0" w:firstLine="709"/>
        <w:rPr>
          <w:szCs w:val="24"/>
        </w:rPr>
      </w:pPr>
      <w:r w:rsidRPr="00176353">
        <w:rPr>
          <w:szCs w:val="24"/>
        </w:rPr>
        <w:t>организации единой централизованной системы водоотведения п. Усть-Юган с отведением стоков на КОС ст. Усть-Юган</w:t>
      </w:r>
      <w:r w:rsidR="00421975" w:rsidRPr="00176353">
        <w:rPr>
          <w:szCs w:val="24"/>
        </w:rPr>
        <w:t>;</w:t>
      </w:r>
    </w:p>
    <w:p w14:paraId="37C3D662" w14:textId="386DC575" w:rsidR="00421975" w:rsidRPr="00176353" w:rsidRDefault="00421975" w:rsidP="00421975">
      <w:pPr>
        <w:pStyle w:val="24"/>
        <w:widowControl w:val="0"/>
        <w:numPr>
          <w:ilvl w:val="0"/>
          <w:numId w:val="47"/>
        </w:numPr>
        <w:tabs>
          <w:tab w:val="left" w:pos="993"/>
        </w:tabs>
        <w:autoSpaceDE w:val="0"/>
        <w:autoSpaceDN w:val="0"/>
        <w:adjustRightInd w:val="0"/>
        <w:spacing w:line="240" w:lineRule="auto"/>
        <w:ind w:left="0" w:firstLine="709"/>
        <w:rPr>
          <w:szCs w:val="24"/>
        </w:rPr>
      </w:pPr>
      <w:r w:rsidRPr="00176353">
        <w:rPr>
          <w:szCs w:val="24"/>
        </w:rPr>
        <w:t xml:space="preserve">организации централизованной системы водоотведения п. Юганская Обь, строительства КОС 200 </w:t>
      </w:r>
      <w:r w:rsidRPr="00176353">
        <w:rPr>
          <w:bCs/>
          <w:szCs w:val="24"/>
        </w:rPr>
        <w:t>м³/сут., напорных и безнапорных сетей водоотведения.</w:t>
      </w:r>
    </w:p>
    <w:p w14:paraId="55F5C3E3" w14:textId="0359CCEC" w:rsidR="00037E6F" w:rsidRPr="00176353" w:rsidRDefault="00421975" w:rsidP="00037E6F">
      <w:pPr>
        <w:ind w:firstLine="709"/>
        <w:jc w:val="both"/>
        <w:rPr>
          <w:sz w:val="24"/>
          <w:szCs w:val="24"/>
        </w:rPr>
      </w:pPr>
      <w:r w:rsidRPr="00176353">
        <w:rPr>
          <w:sz w:val="24"/>
          <w:szCs w:val="24"/>
        </w:rPr>
        <w:t>Расчеты произведены</w:t>
      </w:r>
      <w:r w:rsidR="00037E6F" w:rsidRPr="00176353">
        <w:rPr>
          <w:sz w:val="24"/>
          <w:szCs w:val="24"/>
        </w:rPr>
        <w:t xml:space="preserve"> с учетом прогноза объемов водопотребления на перспективу до </w:t>
      </w:r>
      <w:r w:rsidR="00A521F1" w:rsidRPr="00176353">
        <w:rPr>
          <w:sz w:val="24"/>
          <w:szCs w:val="24"/>
        </w:rPr>
        <w:t>203</w:t>
      </w:r>
      <w:r w:rsidR="00D91559" w:rsidRPr="00176353">
        <w:rPr>
          <w:sz w:val="24"/>
          <w:szCs w:val="24"/>
        </w:rPr>
        <w:t>9</w:t>
      </w:r>
      <w:r w:rsidR="009F35EF" w:rsidRPr="00176353">
        <w:rPr>
          <w:sz w:val="24"/>
          <w:szCs w:val="24"/>
        </w:rPr>
        <w:t> г</w:t>
      </w:r>
      <w:r w:rsidR="00037E6F" w:rsidRPr="00176353">
        <w:rPr>
          <w:sz w:val="24"/>
          <w:szCs w:val="24"/>
        </w:rPr>
        <w:t>. по «оптимистич</w:t>
      </w:r>
      <w:r w:rsidR="009F35EF" w:rsidRPr="00176353">
        <w:rPr>
          <w:sz w:val="24"/>
          <w:szCs w:val="24"/>
        </w:rPr>
        <w:t>ескому</w:t>
      </w:r>
      <w:r w:rsidR="00037E6F" w:rsidRPr="00176353">
        <w:rPr>
          <w:sz w:val="24"/>
          <w:szCs w:val="24"/>
        </w:rPr>
        <w:t>» сценарию развития системы централизованного водоотведения и представлен</w:t>
      </w:r>
      <w:r w:rsidRPr="00176353">
        <w:rPr>
          <w:sz w:val="24"/>
          <w:szCs w:val="24"/>
        </w:rPr>
        <w:t>ы</w:t>
      </w:r>
      <w:r w:rsidR="00037E6F" w:rsidRPr="00176353">
        <w:rPr>
          <w:sz w:val="24"/>
          <w:szCs w:val="24"/>
        </w:rPr>
        <w:t xml:space="preserve"> в табл. </w:t>
      </w:r>
      <w:r w:rsidR="00401AEC" w:rsidRPr="00176353">
        <w:rPr>
          <w:sz w:val="24"/>
          <w:szCs w:val="24"/>
        </w:rPr>
        <w:t>39</w:t>
      </w:r>
      <w:r w:rsidR="00037E6F" w:rsidRPr="00176353">
        <w:rPr>
          <w:sz w:val="24"/>
          <w:szCs w:val="24"/>
        </w:rPr>
        <w:t>.</w:t>
      </w:r>
    </w:p>
    <w:p w14:paraId="5068CF87" w14:textId="398F81E0" w:rsidR="00037E6F" w:rsidRPr="00176353" w:rsidRDefault="00037E6F" w:rsidP="00037E6F">
      <w:pPr>
        <w:ind w:firstLine="709"/>
        <w:jc w:val="both"/>
        <w:rPr>
          <w:sz w:val="24"/>
          <w:szCs w:val="24"/>
        </w:rPr>
      </w:pPr>
      <w:r w:rsidRPr="00176353">
        <w:rPr>
          <w:sz w:val="24"/>
          <w:szCs w:val="24"/>
        </w:rPr>
        <w:t xml:space="preserve">К </w:t>
      </w:r>
      <w:r w:rsidR="00A521F1" w:rsidRPr="00176353">
        <w:rPr>
          <w:sz w:val="24"/>
          <w:szCs w:val="24"/>
        </w:rPr>
        <w:t>203</w:t>
      </w:r>
      <w:r w:rsidR="00D91559" w:rsidRPr="00176353">
        <w:rPr>
          <w:sz w:val="24"/>
          <w:szCs w:val="24"/>
        </w:rPr>
        <w:t>9</w:t>
      </w:r>
      <w:r w:rsidRPr="00176353">
        <w:rPr>
          <w:sz w:val="24"/>
          <w:szCs w:val="24"/>
        </w:rPr>
        <w:t xml:space="preserve"> г. годовой объем поступления сточных вод в централизованную систему водоотведения по сельскому поселению </w:t>
      </w:r>
      <w:r w:rsidR="00A521F1" w:rsidRPr="00176353">
        <w:rPr>
          <w:sz w:val="24"/>
          <w:szCs w:val="24"/>
        </w:rPr>
        <w:t>Усть-Юган</w:t>
      </w:r>
      <w:r w:rsidR="009F35EF" w:rsidRPr="00176353">
        <w:rPr>
          <w:sz w:val="24"/>
          <w:szCs w:val="24"/>
        </w:rPr>
        <w:t xml:space="preserve"> </w:t>
      </w:r>
      <w:r w:rsidRPr="00176353">
        <w:rPr>
          <w:sz w:val="24"/>
          <w:szCs w:val="24"/>
        </w:rPr>
        <w:t xml:space="preserve">составит </w:t>
      </w:r>
      <w:r w:rsidR="0080039A" w:rsidRPr="00176353">
        <w:rPr>
          <w:sz w:val="24"/>
          <w:szCs w:val="24"/>
        </w:rPr>
        <w:t>68,04</w:t>
      </w:r>
      <w:r w:rsidR="00626F1A" w:rsidRPr="00176353">
        <w:rPr>
          <w:sz w:val="24"/>
          <w:szCs w:val="24"/>
        </w:rPr>
        <w:t xml:space="preserve"> </w:t>
      </w:r>
      <w:r w:rsidRPr="00176353">
        <w:rPr>
          <w:sz w:val="24"/>
          <w:szCs w:val="24"/>
        </w:rPr>
        <w:t>тыс. м³/год.</w:t>
      </w:r>
      <w:r w:rsidR="008B34B8" w:rsidRPr="00176353">
        <w:rPr>
          <w:sz w:val="24"/>
          <w:szCs w:val="24"/>
        </w:rPr>
        <w:t xml:space="preserve"> При реализации мероприятий, предусмотренных Схемой, объем нормативно-очищенных стоков составит 100 %. </w:t>
      </w:r>
    </w:p>
    <w:p w14:paraId="555C42D9" w14:textId="65964520" w:rsidR="00037E6F" w:rsidRPr="00176353" w:rsidRDefault="00037E6F" w:rsidP="00037E6F">
      <w:pPr>
        <w:ind w:firstLine="709"/>
        <w:jc w:val="both"/>
        <w:rPr>
          <w:sz w:val="24"/>
          <w:szCs w:val="24"/>
        </w:rPr>
      </w:pPr>
      <w:r w:rsidRPr="00176353">
        <w:rPr>
          <w:sz w:val="24"/>
          <w:szCs w:val="24"/>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по «пессимистическому» сценарию развития системы централизованного водоотведения не предусмотрены. Общий объем поступления сточных вод по сельскому поселению </w:t>
      </w:r>
      <w:r w:rsidR="00A521F1" w:rsidRPr="00176353">
        <w:rPr>
          <w:sz w:val="24"/>
          <w:szCs w:val="24"/>
        </w:rPr>
        <w:t>Усть-Юган</w:t>
      </w:r>
      <w:r w:rsidR="009F35EF" w:rsidRPr="00176353">
        <w:rPr>
          <w:sz w:val="24"/>
          <w:szCs w:val="24"/>
        </w:rPr>
        <w:t xml:space="preserve"> </w:t>
      </w:r>
      <w:r w:rsidRPr="00176353">
        <w:rPr>
          <w:sz w:val="24"/>
          <w:szCs w:val="24"/>
        </w:rPr>
        <w:t xml:space="preserve">останется на уровне базового значения за счет отсутствия роста численности постоянного населения и к </w:t>
      </w:r>
      <w:r w:rsidR="00A521F1" w:rsidRPr="00176353">
        <w:rPr>
          <w:sz w:val="24"/>
          <w:szCs w:val="24"/>
        </w:rPr>
        <w:t>203</w:t>
      </w:r>
      <w:r w:rsidR="00D91559" w:rsidRPr="00176353">
        <w:rPr>
          <w:sz w:val="24"/>
          <w:szCs w:val="24"/>
        </w:rPr>
        <w:t>9</w:t>
      </w:r>
      <w:r w:rsidR="009F35EF" w:rsidRPr="00176353">
        <w:rPr>
          <w:sz w:val="24"/>
          <w:szCs w:val="24"/>
        </w:rPr>
        <w:t xml:space="preserve"> </w:t>
      </w:r>
      <w:r w:rsidRPr="00176353">
        <w:rPr>
          <w:sz w:val="24"/>
          <w:szCs w:val="24"/>
        </w:rPr>
        <w:t xml:space="preserve">г. составит </w:t>
      </w:r>
      <w:r w:rsidR="005B7C84" w:rsidRPr="00176353">
        <w:rPr>
          <w:sz w:val="24"/>
          <w:szCs w:val="24"/>
        </w:rPr>
        <w:t>13,30</w:t>
      </w:r>
      <w:r w:rsidR="0043182E" w:rsidRPr="00176353">
        <w:rPr>
          <w:sz w:val="24"/>
          <w:szCs w:val="24"/>
        </w:rPr>
        <w:t xml:space="preserve"> </w:t>
      </w:r>
      <w:r w:rsidRPr="00176353">
        <w:rPr>
          <w:sz w:val="24"/>
          <w:szCs w:val="24"/>
        </w:rPr>
        <w:t>тыс. м³</w:t>
      </w:r>
      <w:r w:rsidR="005B7C84" w:rsidRPr="00176353">
        <w:rPr>
          <w:sz w:val="24"/>
          <w:szCs w:val="24"/>
        </w:rPr>
        <w:t>, недостаточно очищены из которых 100%.</w:t>
      </w:r>
    </w:p>
    <w:p w14:paraId="4F7D5D17" w14:textId="77777777" w:rsidR="00037E6F" w:rsidRPr="00176353" w:rsidRDefault="00037E6F" w:rsidP="00037E6F">
      <w:pPr>
        <w:ind w:firstLine="709"/>
        <w:jc w:val="both"/>
        <w:rPr>
          <w:sz w:val="24"/>
          <w:szCs w:val="24"/>
        </w:rPr>
      </w:pPr>
    </w:p>
    <w:p w14:paraId="17692887" w14:textId="77777777" w:rsidR="00037E6F" w:rsidRPr="00176353" w:rsidRDefault="00037E6F" w:rsidP="00037E6F">
      <w:pPr>
        <w:ind w:firstLine="709"/>
        <w:jc w:val="both"/>
        <w:rPr>
          <w:sz w:val="24"/>
          <w:szCs w:val="24"/>
        </w:rPr>
        <w:sectPr w:rsidR="00037E6F" w:rsidRPr="00176353" w:rsidSect="00FA37B7">
          <w:footerReference w:type="even" r:id="rId44"/>
          <w:footerReference w:type="default" r:id="rId45"/>
          <w:pgSz w:w="11907" w:h="16840" w:code="9"/>
          <w:pgMar w:top="1134" w:right="851" w:bottom="1134" w:left="1701" w:header="567" w:footer="567" w:gutter="0"/>
          <w:cols w:space="720"/>
          <w:docGrid w:linePitch="272"/>
        </w:sectPr>
      </w:pPr>
    </w:p>
    <w:p w14:paraId="3940D2EC" w14:textId="26000676" w:rsidR="00037E6F" w:rsidRPr="00176353" w:rsidRDefault="00037E6F" w:rsidP="00551D53">
      <w:pPr>
        <w:ind w:right="3969"/>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39</w:t>
      </w:r>
      <w:r w:rsidRPr="00176353">
        <w:rPr>
          <w:b/>
          <w:sz w:val="24"/>
          <w:szCs w:val="24"/>
        </w:rPr>
        <w:fldChar w:fldCharType="end"/>
      </w:r>
    </w:p>
    <w:p w14:paraId="06E889E5" w14:textId="77777777" w:rsidR="00037E6F" w:rsidRPr="00176353" w:rsidRDefault="00037E6F" w:rsidP="00037E6F">
      <w:pPr>
        <w:jc w:val="center"/>
        <w:rPr>
          <w:b/>
          <w:sz w:val="24"/>
          <w:szCs w:val="24"/>
        </w:rPr>
      </w:pPr>
      <w:r w:rsidRPr="00176353">
        <w:rPr>
          <w:b/>
          <w:sz w:val="24"/>
          <w:szCs w:val="24"/>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w:t>
      </w:r>
    </w:p>
    <w:p w14:paraId="21FEC7B9" w14:textId="665563BA" w:rsidR="00037E6F" w:rsidRPr="00176353" w:rsidRDefault="00A521F1" w:rsidP="00037E6F">
      <w:pPr>
        <w:jc w:val="center"/>
        <w:rPr>
          <w:b/>
          <w:sz w:val="24"/>
          <w:szCs w:val="24"/>
        </w:rPr>
      </w:pPr>
      <w:r w:rsidRPr="00176353">
        <w:rPr>
          <w:b/>
          <w:sz w:val="24"/>
          <w:szCs w:val="24"/>
        </w:rPr>
        <w:t>сельского поселения Усть-Юган</w:t>
      </w:r>
      <w:r w:rsidR="009F35EF" w:rsidRPr="00176353">
        <w:rPr>
          <w:b/>
          <w:sz w:val="24"/>
          <w:szCs w:val="24"/>
        </w:rPr>
        <w:t xml:space="preserve"> </w:t>
      </w:r>
      <w:r w:rsidR="00037E6F" w:rsidRPr="00176353">
        <w:rPr>
          <w:b/>
          <w:sz w:val="24"/>
          <w:szCs w:val="24"/>
        </w:rPr>
        <w:t xml:space="preserve">на срок до </w:t>
      </w:r>
      <w:r w:rsidR="00D91559" w:rsidRPr="00176353">
        <w:rPr>
          <w:b/>
          <w:sz w:val="24"/>
          <w:szCs w:val="24"/>
        </w:rPr>
        <w:t>2039</w:t>
      </w:r>
      <w:r w:rsidR="00037E6F" w:rsidRPr="00176353">
        <w:rPr>
          <w:b/>
          <w:sz w:val="24"/>
          <w:szCs w:val="24"/>
        </w:rPr>
        <w:t xml:space="preserve"> года</w:t>
      </w:r>
    </w:p>
    <w:tbl>
      <w:tblPr>
        <w:tblW w:w="15984" w:type="dxa"/>
        <w:tblLayout w:type="fixed"/>
        <w:tblLook w:val="04A0" w:firstRow="1" w:lastRow="0" w:firstColumn="1" w:lastColumn="0" w:noHBand="0" w:noVBand="1"/>
      </w:tblPr>
      <w:tblGrid>
        <w:gridCol w:w="846"/>
        <w:gridCol w:w="1105"/>
        <w:gridCol w:w="992"/>
        <w:gridCol w:w="1147"/>
        <w:gridCol w:w="1306"/>
        <w:gridCol w:w="1323"/>
        <w:gridCol w:w="1420"/>
        <w:gridCol w:w="1323"/>
        <w:gridCol w:w="1323"/>
        <w:gridCol w:w="1108"/>
        <w:gridCol w:w="1146"/>
        <w:gridCol w:w="1124"/>
        <w:gridCol w:w="992"/>
        <w:gridCol w:w="829"/>
      </w:tblGrid>
      <w:tr w:rsidR="00304846" w:rsidRPr="00176353" w14:paraId="5C0940C9" w14:textId="77777777" w:rsidTr="00551D53">
        <w:trPr>
          <w:trHeight w:val="20"/>
          <w:tblHead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7F35AD" w14:textId="77777777" w:rsidR="00827247" w:rsidRPr="00176353" w:rsidRDefault="00827247" w:rsidP="00827247">
            <w:pPr>
              <w:jc w:val="center"/>
              <w:rPr>
                <w:b/>
                <w:bCs/>
                <w:sz w:val="24"/>
                <w:szCs w:val="24"/>
              </w:rPr>
            </w:pPr>
            <w:r w:rsidRPr="00176353">
              <w:rPr>
                <w:b/>
                <w:bCs/>
                <w:sz w:val="24"/>
                <w:szCs w:val="24"/>
              </w:rPr>
              <w:t>№ п/п</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B0810" w14:textId="77777777" w:rsidR="00827247" w:rsidRPr="00176353" w:rsidRDefault="00827247" w:rsidP="00827247">
            <w:pPr>
              <w:jc w:val="center"/>
              <w:rPr>
                <w:b/>
                <w:bCs/>
                <w:sz w:val="24"/>
                <w:szCs w:val="24"/>
              </w:rPr>
            </w:pPr>
            <w:r w:rsidRPr="00176353">
              <w:rPr>
                <w:b/>
                <w:bCs/>
                <w:sz w:val="24"/>
                <w:szCs w:val="24"/>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B11BF7" w14:textId="77777777" w:rsidR="00827247" w:rsidRPr="00176353" w:rsidRDefault="00827247" w:rsidP="00827247">
            <w:pPr>
              <w:jc w:val="center"/>
              <w:rPr>
                <w:b/>
                <w:bCs/>
                <w:sz w:val="24"/>
                <w:szCs w:val="24"/>
              </w:rPr>
            </w:pPr>
            <w:r w:rsidRPr="00176353">
              <w:rPr>
                <w:b/>
                <w:bCs/>
                <w:sz w:val="24"/>
                <w:szCs w:val="24"/>
              </w:rPr>
              <w:t>Ед. изм.</w:t>
            </w:r>
          </w:p>
        </w:tc>
        <w:tc>
          <w:tcPr>
            <w:tcW w:w="11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A9783" w14:textId="77777777" w:rsidR="00827247" w:rsidRPr="00176353" w:rsidRDefault="00827247" w:rsidP="00827247">
            <w:pPr>
              <w:jc w:val="center"/>
              <w:rPr>
                <w:b/>
                <w:bCs/>
                <w:sz w:val="24"/>
                <w:szCs w:val="24"/>
              </w:rPr>
            </w:pPr>
            <w:r w:rsidRPr="00176353">
              <w:rPr>
                <w:b/>
                <w:bCs/>
                <w:sz w:val="24"/>
                <w:szCs w:val="24"/>
              </w:rPr>
              <w:t>2020 г.</w:t>
            </w:r>
          </w:p>
        </w:tc>
        <w:tc>
          <w:tcPr>
            <w:tcW w:w="66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3DE3730D" w14:textId="77777777" w:rsidR="00827247" w:rsidRPr="00176353" w:rsidRDefault="00827247" w:rsidP="00827247">
            <w:pPr>
              <w:jc w:val="center"/>
              <w:rPr>
                <w:b/>
                <w:bCs/>
                <w:sz w:val="24"/>
                <w:szCs w:val="24"/>
              </w:rPr>
            </w:pPr>
            <w:r w:rsidRPr="00176353">
              <w:rPr>
                <w:b/>
                <w:bCs/>
                <w:sz w:val="24"/>
                <w:szCs w:val="24"/>
              </w:rPr>
              <w:t>1 этап (2022-2026 гг.)</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59C19A4E" w14:textId="77777777" w:rsidR="00827247" w:rsidRPr="00176353" w:rsidRDefault="00827247" w:rsidP="00827247">
            <w:pPr>
              <w:jc w:val="center"/>
              <w:rPr>
                <w:b/>
                <w:bCs/>
                <w:sz w:val="24"/>
                <w:szCs w:val="24"/>
              </w:rPr>
            </w:pPr>
            <w:r w:rsidRPr="00176353">
              <w:rPr>
                <w:b/>
                <w:bCs/>
                <w:sz w:val="24"/>
                <w:szCs w:val="24"/>
              </w:rPr>
              <w:t>2 этап (2027-2032 гг.)</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14:paraId="73498158" w14:textId="2E4B0FDA" w:rsidR="00827247" w:rsidRPr="00176353" w:rsidRDefault="00827247" w:rsidP="006456EC">
            <w:pPr>
              <w:jc w:val="center"/>
              <w:rPr>
                <w:b/>
                <w:bCs/>
                <w:sz w:val="24"/>
                <w:szCs w:val="24"/>
              </w:rPr>
            </w:pPr>
            <w:r w:rsidRPr="00176353">
              <w:rPr>
                <w:b/>
                <w:bCs/>
                <w:sz w:val="24"/>
                <w:szCs w:val="24"/>
              </w:rPr>
              <w:t>3 этап (2033-203</w:t>
            </w:r>
            <w:r w:rsidR="006456EC" w:rsidRPr="00176353">
              <w:rPr>
                <w:b/>
                <w:bCs/>
                <w:sz w:val="24"/>
                <w:szCs w:val="24"/>
              </w:rPr>
              <w:t>9</w:t>
            </w:r>
            <w:r w:rsidRPr="00176353">
              <w:rPr>
                <w:b/>
                <w:bCs/>
                <w:sz w:val="24"/>
                <w:szCs w:val="24"/>
              </w:rPr>
              <w:t xml:space="preserve"> гг.)</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F3F318" w14:textId="77777777" w:rsidR="00827247" w:rsidRPr="00176353" w:rsidRDefault="00827247" w:rsidP="00827247">
            <w:pPr>
              <w:jc w:val="center"/>
              <w:rPr>
                <w:b/>
                <w:bCs/>
                <w:sz w:val="24"/>
                <w:szCs w:val="24"/>
              </w:rPr>
            </w:pPr>
            <w:r w:rsidRPr="00176353">
              <w:rPr>
                <w:b/>
                <w:bCs/>
                <w:sz w:val="24"/>
                <w:szCs w:val="24"/>
              </w:rPr>
              <w:t>Темп роста/ снижение 2026/2020 гг.,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C1CFBC" w14:textId="77777777" w:rsidR="00827247" w:rsidRPr="00176353" w:rsidRDefault="00827247" w:rsidP="00827247">
            <w:pPr>
              <w:jc w:val="center"/>
              <w:rPr>
                <w:b/>
                <w:bCs/>
                <w:sz w:val="24"/>
                <w:szCs w:val="24"/>
              </w:rPr>
            </w:pPr>
            <w:r w:rsidRPr="00176353">
              <w:rPr>
                <w:b/>
                <w:bCs/>
                <w:sz w:val="24"/>
                <w:szCs w:val="24"/>
              </w:rPr>
              <w:t>Темп роста/ снижение 2032/2020 гг., %</w:t>
            </w:r>
          </w:p>
        </w:tc>
        <w:tc>
          <w:tcPr>
            <w:tcW w:w="8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4B4E57" w14:textId="655B28EA" w:rsidR="00827247" w:rsidRPr="00176353" w:rsidRDefault="00827247" w:rsidP="006456EC">
            <w:pPr>
              <w:jc w:val="center"/>
              <w:rPr>
                <w:b/>
                <w:bCs/>
                <w:sz w:val="24"/>
                <w:szCs w:val="24"/>
              </w:rPr>
            </w:pPr>
            <w:r w:rsidRPr="00176353">
              <w:rPr>
                <w:b/>
                <w:bCs/>
                <w:sz w:val="24"/>
                <w:szCs w:val="24"/>
              </w:rPr>
              <w:t>Темп роста/ снижение 203</w:t>
            </w:r>
            <w:r w:rsidR="006456EC" w:rsidRPr="00176353">
              <w:rPr>
                <w:b/>
                <w:bCs/>
                <w:sz w:val="24"/>
                <w:szCs w:val="24"/>
              </w:rPr>
              <w:t>9</w:t>
            </w:r>
            <w:r w:rsidRPr="00176353">
              <w:rPr>
                <w:b/>
                <w:bCs/>
                <w:sz w:val="24"/>
                <w:szCs w:val="24"/>
              </w:rPr>
              <w:t>/2020 гг., %</w:t>
            </w:r>
          </w:p>
        </w:tc>
      </w:tr>
      <w:tr w:rsidR="00304846" w:rsidRPr="00176353" w14:paraId="6C342C6C" w14:textId="77777777" w:rsidTr="00551D53">
        <w:trPr>
          <w:trHeight w:val="20"/>
          <w:tblHead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A074F69" w14:textId="77777777" w:rsidR="00827247" w:rsidRPr="00176353" w:rsidRDefault="00827247" w:rsidP="00827247">
            <w:pPr>
              <w:rPr>
                <w:b/>
                <w:bCs/>
                <w:sz w:val="24"/>
                <w:szCs w:val="24"/>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357E5AAB" w14:textId="77777777" w:rsidR="00827247" w:rsidRPr="00176353" w:rsidRDefault="00827247" w:rsidP="00827247">
            <w:pPr>
              <w:rPr>
                <w:b/>
                <w:bCs/>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B691EB3" w14:textId="77777777" w:rsidR="00827247" w:rsidRPr="00176353" w:rsidRDefault="00827247" w:rsidP="00827247">
            <w:pPr>
              <w:rPr>
                <w:b/>
                <w:bCs/>
                <w:sz w:val="24"/>
                <w:szCs w:val="24"/>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14:paraId="1ACB84EF" w14:textId="77777777" w:rsidR="00827247" w:rsidRPr="00176353" w:rsidRDefault="00827247" w:rsidP="00827247">
            <w:pPr>
              <w:rPr>
                <w:b/>
                <w:bCs/>
                <w:sz w:val="24"/>
                <w:szCs w:val="24"/>
              </w:rPr>
            </w:pPr>
          </w:p>
        </w:tc>
        <w:tc>
          <w:tcPr>
            <w:tcW w:w="1306" w:type="dxa"/>
            <w:tcBorders>
              <w:top w:val="nil"/>
              <w:left w:val="nil"/>
              <w:bottom w:val="single" w:sz="4" w:space="0" w:color="auto"/>
              <w:right w:val="single" w:sz="4" w:space="0" w:color="auto"/>
            </w:tcBorders>
            <w:shd w:val="clear" w:color="auto" w:fill="auto"/>
            <w:noWrap/>
            <w:vAlign w:val="center"/>
            <w:hideMark/>
          </w:tcPr>
          <w:p w14:paraId="0CB77861" w14:textId="77777777" w:rsidR="00827247" w:rsidRPr="00176353" w:rsidRDefault="00827247" w:rsidP="00827247">
            <w:pPr>
              <w:jc w:val="center"/>
              <w:rPr>
                <w:b/>
                <w:bCs/>
                <w:sz w:val="24"/>
                <w:szCs w:val="24"/>
              </w:rPr>
            </w:pPr>
            <w:r w:rsidRPr="00176353">
              <w:rPr>
                <w:b/>
                <w:bCs/>
                <w:sz w:val="24"/>
                <w:szCs w:val="24"/>
              </w:rPr>
              <w:t>2022 г.</w:t>
            </w:r>
          </w:p>
        </w:tc>
        <w:tc>
          <w:tcPr>
            <w:tcW w:w="1323" w:type="dxa"/>
            <w:tcBorders>
              <w:top w:val="nil"/>
              <w:left w:val="nil"/>
              <w:bottom w:val="single" w:sz="4" w:space="0" w:color="auto"/>
              <w:right w:val="single" w:sz="4" w:space="0" w:color="auto"/>
            </w:tcBorders>
            <w:shd w:val="clear" w:color="auto" w:fill="auto"/>
            <w:noWrap/>
            <w:vAlign w:val="center"/>
            <w:hideMark/>
          </w:tcPr>
          <w:p w14:paraId="7591D383" w14:textId="77777777" w:rsidR="00827247" w:rsidRPr="00176353" w:rsidRDefault="00827247" w:rsidP="00827247">
            <w:pPr>
              <w:jc w:val="center"/>
              <w:rPr>
                <w:b/>
                <w:bCs/>
                <w:sz w:val="24"/>
                <w:szCs w:val="24"/>
              </w:rPr>
            </w:pPr>
            <w:r w:rsidRPr="00176353">
              <w:rPr>
                <w:b/>
                <w:bCs/>
                <w:sz w:val="24"/>
                <w:szCs w:val="24"/>
              </w:rPr>
              <w:t>2023 г.</w:t>
            </w:r>
          </w:p>
        </w:tc>
        <w:tc>
          <w:tcPr>
            <w:tcW w:w="1420" w:type="dxa"/>
            <w:tcBorders>
              <w:top w:val="nil"/>
              <w:left w:val="nil"/>
              <w:bottom w:val="single" w:sz="4" w:space="0" w:color="auto"/>
              <w:right w:val="single" w:sz="4" w:space="0" w:color="auto"/>
            </w:tcBorders>
            <w:shd w:val="clear" w:color="auto" w:fill="auto"/>
            <w:noWrap/>
            <w:vAlign w:val="center"/>
            <w:hideMark/>
          </w:tcPr>
          <w:p w14:paraId="766C4438" w14:textId="77777777" w:rsidR="00827247" w:rsidRPr="00176353" w:rsidRDefault="00827247" w:rsidP="00827247">
            <w:pPr>
              <w:jc w:val="center"/>
              <w:rPr>
                <w:b/>
                <w:bCs/>
                <w:sz w:val="24"/>
                <w:szCs w:val="24"/>
              </w:rPr>
            </w:pPr>
            <w:r w:rsidRPr="00176353">
              <w:rPr>
                <w:b/>
                <w:bCs/>
                <w:sz w:val="24"/>
                <w:szCs w:val="24"/>
              </w:rPr>
              <w:t>2024 г.</w:t>
            </w:r>
          </w:p>
        </w:tc>
        <w:tc>
          <w:tcPr>
            <w:tcW w:w="1323" w:type="dxa"/>
            <w:tcBorders>
              <w:top w:val="nil"/>
              <w:left w:val="nil"/>
              <w:bottom w:val="single" w:sz="4" w:space="0" w:color="auto"/>
              <w:right w:val="single" w:sz="4" w:space="0" w:color="auto"/>
            </w:tcBorders>
            <w:shd w:val="clear" w:color="auto" w:fill="auto"/>
            <w:noWrap/>
            <w:vAlign w:val="center"/>
            <w:hideMark/>
          </w:tcPr>
          <w:p w14:paraId="32820D75" w14:textId="77777777" w:rsidR="00827247" w:rsidRPr="00176353" w:rsidRDefault="00827247" w:rsidP="00827247">
            <w:pPr>
              <w:jc w:val="center"/>
              <w:rPr>
                <w:b/>
                <w:bCs/>
                <w:sz w:val="24"/>
                <w:szCs w:val="24"/>
              </w:rPr>
            </w:pPr>
            <w:r w:rsidRPr="00176353">
              <w:rPr>
                <w:b/>
                <w:bCs/>
                <w:sz w:val="24"/>
                <w:szCs w:val="24"/>
              </w:rPr>
              <w:t>2025 г.</w:t>
            </w:r>
          </w:p>
        </w:tc>
        <w:tc>
          <w:tcPr>
            <w:tcW w:w="1323" w:type="dxa"/>
            <w:tcBorders>
              <w:top w:val="nil"/>
              <w:left w:val="nil"/>
              <w:bottom w:val="single" w:sz="4" w:space="0" w:color="auto"/>
              <w:right w:val="single" w:sz="4" w:space="0" w:color="auto"/>
            </w:tcBorders>
            <w:shd w:val="clear" w:color="auto" w:fill="auto"/>
            <w:noWrap/>
            <w:vAlign w:val="center"/>
            <w:hideMark/>
          </w:tcPr>
          <w:p w14:paraId="424B17BF" w14:textId="77777777" w:rsidR="00827247" w:rsidRPr="00176353" w:rsidRDefault="00827247" w:rsidP="00827247">
            <w:pPr>
              <w:jc w:val="center"/>
              <w:rPr>
                <w:b/>
                <w:bCs/>
                <w:sz w:val="24"/>
                <w:szCs w:val="24"/>
              </w:rPr>
            </w:pPr>
            <w:r w:rsidRPr="00176353">
              <w:rPr>
                <w:b/>
                <w:bCs/>
                <w:sz w:val="24"/>
                <w:szCs w:val="24"/>
              </w:rPr>
              <w:t>2026 г.</w:t>
            </w:r>
          </w:p>
        </w:tc>
        <w:tc>
          <w:tcPr>
            <w:tcW w:w="1108" w:type="dxa"/>
            <w:tcBorders>
              <w:top w:val="nil"/>
              <w:left w:val="nil"/>
              <w:bottom w:val="single" w:sz="4" w:space="0" w:color="auto"/>
              <w:right w:val="single" w:sz="4" w:space="0" w:color="auto"/>
            </w:tcBorders>
            <w:shd w:val="clear" w:color="auto" w:fill="auto"/>
            <w:noWrap/>
            <w:vAlign w:val="center"/>
            <w:hideMark/>
          </w:tcPr>
          <w:p w14:paraId="55DAD6D9" w14:textId="77777777" w:rsidR="00827247" w:rsidRPr="00176353" w:rsidRDefault="00827247" w:rsidP="00827247">
            <w:pPr>
              <w:jc w:val="center"/>
              <w:rPr>
                <w:b/>
                <w:bCs/>
                <w:sz w:val="24"/>
                <w:szCs w:val="24"/>
              </w:rPr>
            </w:pPr>
            <w:r w:rsidRPr="00176353">
              <w:rPr>
                <w:b/>
                <w:bCs/>
                <w:sz w:val="24"/>
                <w:szCs w:val="24"/>
              </w:rPr>
              <w:t>2032 г.</w:t>
            </w:r>
          </w:p>
        </w:tc>
        <w:tc>
          <w:tcPr>
            <w:tcW w:w="1146" w:type="dxa"/>
            <w:tcBorders>
              <w:top w:val="nil"/>
              <w:left w:val="nil"/>
              <w:bottom w:val="single" w:sz="4" w:space="0" w:color="auto"/>
              <w:right w:val="single" w:sz="4" w:space="0" w:color="auto"/>
            </w:tcBorders>
            <w:shd w:val="clear" w:color="auto" w:fill="auto"/>
            <w:noWrap/>
            <w:vAlign w:val="center"/>
            <w:hideMark/>
          </w:tcPr>
          <w:p w14:paraId="47712237" w14:textId="4546B176" w:rsidR="00827247" w:rsidRPr="00176353" w:rsidRDefault="00827247" w:rsidP="006456EC">
            <w:pPr>
              <w:jc w:val="center"/>
              <w:rPr>
                <w:b/>
                <w:bCs/>
                <w:sz w:val="24"/>
                <w:szCs w:val="24"/>
              </w:rPr>
            </w:pPr>
            <w:r w:rsidRPr="00176353">
              <w:rPr>
                <w:b/>
                <w:bCs/>
                <w:sz w:val="24"/>
                <w:szCs w:val="24"/>
              </w:rPr>
              <w:t>203</w:t>
            </w:r>
            <w:r w:rsidR="006456EC" w:rsidRPr="00176353">
              <w:rPr>
                <w:b/>
                <w:bCs/>
                <w:sz w:val="24"/>
                <w:szCs w:val="24"/>
              </w:rPr>
              <w:t>9</w:t>
            </w:r>
            <w:r w:rsidRPr="00176353">
              <w:rPr>
                <w:b/>
                <w:bCs/>
                <w:sz w:val="24"/>
                <w:szCs w:val="24"/>
              </w:rPr>
              <w:t xml:space="preserve"> г.</w:t>
            </w:r>
          </w:p>
        </w:tc>
        <w:tc>
          <w:tcPr>
            <w:tcW w:w="1124" w:type="dxa"/>
            <w:vMerge/>
            <w:tcBorders>
              <w:top w:val="single" w:sz="4" w:space="0" w:color="auto"/>
              <w:left w:val="single" w:sz="4" w:space="0" w:color="auto"/>
              <w:bottom w:val="single" w:sz="4" w:space="0" w:color="auto"/>
              <w:right w:val="single" w:sz="4" w:space="0" w:color="auto"/>
            </w:tcBorders>
            <w:vAlign w:val="center"/>
            <w:hideMark/>
          </w:tcPr>
          <w:p w14:paraId="5A3A7A96" w14:textId="77777777" w:rsidR="00827247" w:rsidRPr="00176353" w:rsidRDefault="00827247" w:rsidP="00827247">
            <w:pPr>
              <w:rPr>
                <w:b/>
                <w:bCs/>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07DA7D5" w14:textId="77777777" w:rsidR="00827247" w:rsidRPr="00176353" w:rsidRDefault="00827247" w:rsidP="00827247">
            <w:pPr>
              <w:rPr>
                <w:b/>
                <w:bCs/>
                <w:sz w:val="24"/>
                <w:szCs w:val="24"/>
              </w:rPr>
            </w:pPr>
          </w:p>
        </w:tc>
        <w:tc>
          <w:tcPr>
            <w:tcW w:w="829" w:type="dxa"/>
            <w:vMerge/>
            <w:tcBorders>
              <w:top w:val="single" w:sz="4" w:space="0" w:color="auto"/>
              <w:left w:val="single" w:sz="4" w:space="0" w:color="auto"/>
              <w:bottom w:val="single" w:sz="4" w:space="0" w:color="auto"/>
              <w:right w:val="single" w:sz="4" w:space="0" w:color="auto"/>
            </w:tcBorders>
            <w:vAlign w:val="center"/>
            <w:hideMark/>
          </w:tcPr>
          <w:p w14:paraId="3F9C59F7" w14:textId="77777777" w:rsidR="00827247" w:rsidRPr="00176353" w:rsidRDefault="00827247" w:rsidP="00827247">
            <w:pPr>
              <w:rPr>
                <w:b/>
                <w:bCs/>
                <w:sz w:val="24"/>
                <w:szCs w:val="24"/>
              </w:rPr>
            </w:pPr>
          </w:p>
        </w:tc>
      </w:tr>
      <w:tr w:rsidR="00304846" w:rsidRPr="00176353" w14:paraId="44729633" w14:textId="77777777" w:rsidTr="00551D53">
        <w:trPr>
          <w:trHeight w:val="20"/>
          <w:tblHead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8992751" w14:textId="77777777" w:rsidR="00827247" w:rsidRPr="00176353" w:rsidRDefault="00827247" w:rsidP="00827247">
            <w:pPr>
              <w:rPr>
                <w:b/>
                <w:bCs/>
                <w:sz w:val="24"/>
                <w:szCs w:val="24"/>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1686207A" w14:textId="77777777" w:rsidR="00827247" w:rsidRPr="00176353" w:rsidRDefault="00827247" w:rsidP="00827247">
            <w:pPr>
              <w:rPr>
                <w:b/>
                <w:bCs/>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29897D3" w14:textId="77777777" w:rsidR="00827247" w:rsidRPr="00176353" w:rsidRDefault="00827247" w:rsidP="00827247">
            <w:pPr>
              <w:rPr>
                <w:b/>
                <w:bCs/>
                <w:sz w:val="24"/>
                <w:szCs w:val="24"/>
              </w:rPr>
            </w:pPr>
          </w:p>
        </w:tc>
        <w:tc>
          <w:tcPr>
            <w:tcW w:w="1147" w:type="dxa"/>
            <w:tcBorders>
              <w:top w:val="nil"/>
              <w:left w:val="nil"/>
              <w:bottom w:val="single" w:sz="4" w:space="0" w:color="auto"/>
              <w:right w:val="single" w:sz="4" w:space="0" w:color="auto"/>
            </w:tcBorders>
            <w:shd w:val="clear" w:color="auto" w:fill="auto"/>
            <w:noWrap/>
            <w:vAlign w:val="center"/>
            <w:hideMark/>
          </w:tcPr>
          <w:p w14:paraId="230559A3" w14:textId="77777777" w:rsidR="00827247" w:rsidRPr="00176353" w:rsidRDefault="00827247" w:rsidP="00827247">
            <w:pPr>
              <w:jc w:val="center"/>
              <w:rPr>
                <w:b/>
                <w:bCs/>
                <w:sz w:val="24"/>
                <w:szCs w:val="24"/>
              </w:rPr>
            </w:pPr>
            <w:r w:rsidRPr="00176353">
              <w:rPr>
                <w:b/>
                <w:bCs/>
                <w:sz w:val="24"/>
                <w:szCs w:val="24"/>
              </w:rPr>
              <w:t>факт</w:t>
            </w:r>
          </w:p>
        </w:tc>
        <w:tc>
          <w:tcPr>
            <w:tcW w:w="66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1F4C8FD8" w14:textId="77777777" w:rsidR="00827247" w:rsidRPr="00176353" w:rsidRDefault="00827247" w:rsidP="00827247">
            <w:pPr>
              <w:jc w:val="center"/>
              <w:rPr>
                <w:b/>
                <w:bCs/>
                <w:sz w:val="24"/>
                <w:szCs w:val="24"/>
              </w:rPr>
            </w:pPr>
            <w:r w:rsidRPr="00176353">
              <w:rPr>
                <w:b/>
                <w:bCs/>
                <w:sz w:val="24"/>
                <w:szCs w:val="24"/>
              </w:rPr>
              <w:t>план</w:t>
            </w:r>
          </w:p>
        </w:tc>
        <w:tc>
          <w:tcPr>
            <w:tcW w:w="1108" w:type="dxa"/>
            <w:tcBorders>
              <w:top w:val="nil"/>
              <w:left w:val="nil"/>
              <w:bottom w:val="single" w:sz="4" w:space="0" w:color="auto"/>
              <w:right w:val="single" w:sz="4" w:space="0" w:color="auto"/>
            </w:tcBorders>
            <w:shd w:val="clear" w:color="auto" w:fill="auto"/>
            <w:vAlign w:val="center"/>
            <w:hideMark/>
          </w:tcPr>
          <w:p w14:paraId="57370BD6" w14:textId="77777777" w:rsidR="00827247" w:rsidRPr="00176353" w:rsidRDefault="00827247" w:rsidP="00827247">
            <w:pPr>
              <w:jc w:val="center"/>
              <w:rPr>
                <w:b/>
                <w:bCs/>
                <w:sz w:val="24"/>
                <w:szCs w:val="24"/>
              </w:rPr>
            </w:pPr>
            <w:r w:rsidRPr="00176353">
              <w:rPr>
                <w:b/>
                <w:bCs/>
                <w:sz w:val="24"/>
                <w:szCs w:val="24"/>
              </w:rPr>
              <w:t xml:space="preserve">план </w:t>
            </w:r>
          </w:p>
        </w:tc>
        <w:tc>
          <w:tcPr>
            <w:tcW w:w="1146" w:type="dxa"/>
            <w:tcBorders>
              <w:top w:val="nil"/>
              <w:left w:val="nil"/>
              <w:bottom w:val="single" w:sz="4" w:space="0" w:color="auto"/>
              <w:right w:val="single" w:sz="4" w:space="0" w:color="auto"/>
            </w:tcBorders>
            <w:shd w:val="clear" w:color="auto" w:fill="auto"/>
            <w:vAlign w:val="center"/>
            <w:hideMark/>
          </w:tcPr>
          <w:p w14:paraId="75CDFDAF" w14:textId="42D5C36D" w:rsidR="00827247" w:rsidRPr="00176353" w:rsidRDefault="00827247" w:rsidP="00827247">
            <w:pPr>
              <w:rPr>
                <w:b/>
                <w:bCs/>
                <w:sz w:val="24"/>
                <w:szCs w:val="24"/>
              </w:rPr>
            </w:pPr>
            <w:r w:rsidRPr="00176353">
              <w:rPr>
                <w:b/>
                <w:bCs/>
                <w:sz w:val="24"/>
                <w:szCs w:val="24"/>
              </w:rPr>
              <w:t xml:space="preserve">план </w:t>
            </w:r>
          </w:p>
        </w:tc>
        <w:tc>
          <w:tcPr>
            <w:tcW w:w="1124" w:type="dxa"/>
            <w:vMerge/>
            <w:tcBorders>
              <w:top w:val="single" w:sz="4" w:space="0" w:color="auto"/>
              <w:left w:val="single" w:sz="4" w:space="0" w:color="auto"/>
              <w:bottom w:val="single" w:sz="4" w:space="0" w:color="auto"/>
              <w:right w:val="single" w:sz="4" w:space="0" w:color="auto"/>
            </w:tcBorders>
            <w:vAlign w:val="center"/>
            <w:hideMark/>
          </w:tcPr>
          <w:p w14:paraId="7A8A26D2" w14:textId="77777777" w:rsidR="00827247" w:rsidRPr="00176353" w:rsidRDefault="00827247" w:rsidP="00827247">
            <w:pPr>
              <w:rPr>
                <w:b/>
                <w:bCs/>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100370F" w14:textId="77777777" w:rsidR="00827247" w:rsidRPr="00176353" w:rsidRDefault="00827247" w:rsidP="00827247">
            <w:pPr>
              <w:rPr>
                <w:b/>
                <w:bCs/>
                <w:sz w:val="24"/>
                <w:szCs w:val="24"/>
              </w:rPr>
            </w:pPr>
          </w:p>
        </w:tc>
        <w:tc>
          <w:tcPr>
            <w:tcW w:w="829" w:type="dxa"/>
            <w:vMerge/>
            <w:tcBorders>
              <w:top w:val="single" w:sz="4" w:space="0" w:color="auto"/>
              <w:left w:val="single" w:sz="4" w:space="0" w:color="auto"/>
              <w:bottom w:val="single" w:sz="4" w:space="0" w:color="auto"/>
              <w:right w:val="single" w:sz="4" w:space="0" w:color="auto"/>
            </w:tcBorders>
            <w:vAlign w:val="center"/>
            <w:hideMark/>
          </w:tcPr>
          <w:p w14:paraId="204CFC2A" w14:textId="77777777" w:rsidR="00827247" w:rsidRPr="00176353" w:rsidRDefault="00827247" w:rsidP="00827247">
            <w:pPr>
              <w:rPr>
                <w:b/>
                <w:bCs/>
                <w:sz w:val="24"/>
                <w:szCs w:val="24"/>
              </w:rPr>
            </w:pPr>
          </w:p>
        </w:tc>
      </w:tr>
      <w:tr w:rsidR="0080039A" w:rsidRPr="00176353" w14:paraId="7C681934"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F8EC2E" w14:textId="77777777" w:rsidR="0080039A" w:rsidRPr="00176353" w:rsidRDefault="0080039A" w:rsidP="0080039A">
            <w:pPr>
              <w:jc w:val="center"/>
              <w:rPr>
                <w:b/>
                <w:bCs/>
                <w:sz w:val="24"/>
                <w:szCs w:val="24"/>
              </w:rPr>
            </w:pPr>
            <w:r w:rsidRPr="00176353">
              <w:rPr>
                <w:b/>
                <w:bCs/>
                <w:sz w:val="24"/>
                <w:szCs w:val="24"/>
              </w:rPr>
              <w:t>1</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3A898FC1" w14:textId="77777777" w:rsidR="0080039A" w:rsidRPr="00176353" w:rsidRDefault="0080039A" w:rsidP="0080039A">
            <w:pPr>
              <w:rPr>
                <w:b/>
                <w:bCs/>
                <w:sz w:val="24"/>
                <w:szCs w:val="24"/>
              </w:rPr>
            </w:pPr>
            <w:r w:rsidRPr="00176353">
              <w:rPr>
                <w:b/>
                <w:bCs/>
                <w:sz w:val="24"/>
                <w:szCs w:val="24"/>
              </w:rPr>
              <w:t>Пропущено сточных вод (по сети) всего</w:t>
            </w:r>
          </w:p>
        </w:tc>
        <w:tc>
          <w:tcPr>
            <w:tcW w:w="992" w:type="dxa"/>
            <w:tcBorders>
              <w:top w:val="nil"/>
              <w:left w:val="nil"/>
              <w:bottom w:val="single" w:sz="4" w:space="0" w:color="auto"/>
              <w:right w:val="single" w:sz="4" w:space="0" w:color="auto"/>
            </w:tcBorders>
            <w:shd w:val="clear" w:color="auto" w:fill="auto"/>
            <w:noWrap/>
            <w:vAlign w:val="center"/>
            <w:hideMark/>
          </w:tcPr>
          <w:p w14:paraId="4A5CC072" w14:textId="77777777" w:rsidR="0080039A" w:rsidRPr="00176353" w:rsidRDefault="0080039A" w:rsidP="0080039A">
            <w:pPr>
              <w:jc w:val="center"/>
              <w:rPr>
                <w:b/>
                <w:bCs/>
                <w:sz w:val="24"/>
                <w:szCs w:val="24"/>
              </w:rPr>
            </w:pPr>
            <w:r w:rsidRPr="00176353">
              <w:rPr>
                <w:b/>
                <w:bCs/>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634FAD61" w14:textId="77777777" w:rsidR="0080039A" w:rsidRPr="00176353" w:rsidRDefault="0080039A" w:rsidP="0080039A">
            <w:pPr>
              <w:jc w:val="center"/>
              <w:rPr>
                <w:b/>
                <w:bCs/>
                <w:sz w:val="24"/>
                <w:szCs w:val="24"/>
              </w:rPr>
            </w:pPr>
            <w:r w:rsidRPr="00176353">
              <w:rPr>
                <w:b/>
                <w:bCs/>
                <w:sz w:val="24"/>
                <w:szCs w:val="24"/>
              </w:rPr>
              <w:t>13,295</w:t>
            </w:r>
          </w:p>
        </w:tc>
        <w:tc>
          <w:tcPr>
            <w:tcW w:w="1306" w:type="dxa"/>
            <w:tcBorders>
              <w:top w:val="nil"/>
              <w:left w:val="nil"/>
              <w:bottom w:val="single" w:sz="4" w:space="0" w:color="auto"/>
              <w:right w:val="single" w:sz="4" w:space="0" w:color="auto"/>
            </w:tcBorders>
            <w:shd w:val="clear" w:color="auto" w:fill="auto"/>
            <w:noWrap/>
            <w:vAlign w:val="center"/>
            <w:hideMark/>
          </w:tcPr>
          <w:p w14:paraId="02BB4586" w14:textId="77777777" w:rsidR="0080039A" w:rsidRPr="00176353" w:rsidRDefault="0080039A" w:rsidP="0080039A">
            <w:pPr>
              <w:jc w:val="center"/>
              <w:rPr>
                <w:b/>
                <w:bCs/>
                <w:sz w:val="24"/>
                <w:szCs w:val="24"/>
              </w:rPr>
            </w:pPr>
            <w:r w:rsidRPr="00176353">
              <w:rPr>
                <w:b/>
                <w:bCs/>
                <w:sz w:val="24"/>
                <w:szCs w:val="24"/>
              </w:rPr>
              <w:t>11,949</w:t>
            </w:r>
          </w:p>
        </w:tc>
        <w:tc>
          <w:tcPr>
            <w:tcW w:w="1323" w:type="dxa"/>
            <w:tcBorders>
              <w:top w:val="nil"/>
              <w:left w:val="nil"/>
              <w:bottom w:val="single" w:sz="4" w:space="0" w:color="auto"/>
              <w:right w:val="single" w:sz="4" w:space="0" w:color="auto"/>
            </w:tcBorders>
            <w:shd w:val="clear" w:color="auto" w:fill="auto"/>
            <w:noWrap/>
            <w:vAlign w:val="center"/>
            <w:hideMark/>
          </w:tcPr>
          <w:p w14:paraId="6566CCA4" w14:textId="77777777" w:rsidR="0080039A" w:rsidRPr="00176353" w:rsidRDefault="0080039A" w:rsidP="0080039A">
            <w:pPr>
              <w:jc w:val="center"/>
              <w:rPr>
                <w:b/>
                <w:bCs/>
                <w:sz w:val="24"/>
                <w:szCs w:val="24"/>
              </w:rPr>
            </w:pPr>
            <w:r w:rsidRPr="00176353">
              <w:rPr>
                <w:b/>
                <w:bCs/>
                <w:sz w:val="24"/>
                <w:szCs w:val="24"/>
              </w:rPr>
              <w:t>11,949</w:t>
            </w:r>
          </w:p>
        </w:tc>
        <w:tc>
          <w:tcPr>
            <w:tcW w:w="1420" w:type="dxa"/>
            <w:tcBorders>
              <w:top w:val="nil"/>
              <w:left w:val="nil"/>
              <w:bottom w:val="single" w:sz="4" w:space="0" w:color="auto"/>
              <w:right w:val="single" w:sz="4" w:space="0" w:color="auto"/>
            </w:tcBorders>
            <w:shd w:val="clear" w:color="auto" w:fill="auto"/>
            <w:noWrap/>
            <w:vAlign w:val="center"/>
            <w:hideMark/>
          </w:tcPr>
          <w:p w14:paraId="33C59ACE" w14:textId="77777777" w:rsidR="0080039A" w:rsidRPr="00176353" w:rsidRDefault="0080039A" w:rsidP="0080039A">
            <w:pPr>
              <w:jc w:val="center"/>
              <w:rPr>
                <w:b/>
                <w:bCs/>
                <w:sz w:val="24"/>
                <w:szCs w:val="24"/>
              </w:rPr>
            </w:pPr>
            <w:r w:rsidRPr="00176353">
              <w:rPr>
                <w:b/>
                <w:bCs/>
                <w:sz w:val="24"/>
                <w:szCs w:val="24"/>
              </w:rPr>
              <w:t>11,679</w:t>
            </w:r>
          </w:p>
        </w:tc>
        <w:tc>
          <w:tcPr>
            <w:tcW w:w="1323" w:type="dxa"/>
            <w:tcBorders>
              <w:top w:val="nil"/>
              <w:left w:val="nil"/>
              <w:bottom w:val="single" w:sz="4" w:space="0" w:color="auto"/>
              <w:right w:val="single" w:sz="4" w:space="0" w:color="auto"/>
            </w:tcBorders>
            <w:shd w:val="clear" w:color="auto" w:fill="auto"/>
            <w:noWrap/>
            <w:vAlign w:val="center"/>
            <w:hideMark/>
          </w:tcPr>
          <w:p w14:paraId="3ED0988B" w14:textId="77777777" w:rsidR="0080039A" w:rsidRPr="00176353" w:rsidRDefault="0080039A" w:rsidP="0080039A">
            <w:pPr>
              <w:jc w:val="center"/>
              <w:rPr>
                <w:b/>
                <w:bCs/>
                <w:sz w:val="24"/>
                <w:szCs w:val="24"/>
              </w:rPr>
            </w:pPr>
            <w:r w:rsidRPr="00176353">
              <w:rPr>
                <w:b/>
                <w:bCs/>
                <w:sz w:val="24"/>
                <w:szCs w:val="24"/>
              </w:rPr>
              <w:t>61,155</w:t>
            </w:r>
          </w:p>
        </w:tc>
        <w:tc>
          <w:tcPr>
            <w:tcW w:w="1323" w:type="dxa"/>
            <w:tcBorders>
              <w:top w:val="nil"/>
              <w:left w:val="nil"/>
              <w:bottom w:val="single" w:sz="4" w:space="0" w:color="auto"/>
              <w:right w:val="single" w:sz="4" w:space="0" w:color="auto"/>
            </w:tcBorders>
            <w:shd w:val="clear" w:color="auto" w:fill="auto"/>
            <w:noWrap/>
            <w:vAlign w:val="center"/>
            <w:hideMark/>
          </w:tcPr>
          <w:p w14:paraId="6378DFD1" w14:textId="77777777" w:rsidR="0080039A" w:rsidRPr="00176353" w:rsidRDefault="0080039A" w:rsidP="0080039A">
            <w:pPr>
              <w:jc w:val="center"/>
              <w:rPr>
                <w:b/>
                <w:bCs/>
                <w:sz w:val="24"/>
                <w:szCs w:val="24"/>
              </w:rPr>
            </w:pPr>
            <w:r w:rsidRPr="00176353">
              <w:rPr>
                <w:b/>
                <w:bCs/>
                <w:sz w:val="24"/>
                <w:szCs w:val="24"/>
              </w:rPr>
              <w:t>62,228</w:t>
            </w:r>
          </w:p>
        </w:tc>
        <w:tc>
          <w:tcPr>
            <w:tcW w:w="1108" w:type="dxa"/>
            <w:tcBorders>
              <w:top w:val="nil"/>
              <w:left w:val="nil"/>
              <w:bottom w:val="single" w:sz="4" w:space="0" w:color="auto"/>
              <w:right w:val="single" w:sz="4" w:space="0" w:color="auto"/>
            </w:tcBorders>
            <w:shd w:val="clear" w:color="auto" w:fill="auto"/>
            <w:noWrap/>
            <w:vAlign w:val="center"/>
            <w:hideMark/>
          </w:tcPr>
          <w:p w14:paraId="2F2F2E2B" w14:textId="77777777" w:rsidR="0080039A" w:rsidRPr="00176353" w:rsidRDefault="0080039A" w:rsidP="0080039A">
            <w:pPr>
              <w:jc w:val="center"/>
              <w:rPr>
                <w:b/>
                <w:bCs/>
                <w:sz w:val="24"/>
                <w:szCs w:val="24"/>
              </w:rPr>
            </w:pPr>
            <w:r w:rsidRPr="00176353">
              <w:rPr>
                <w:b/>
                <w:bCs/>
                <w:sz w:val="24"/>
                <w:szCs w:val="24"/>
              </w:rPr>
              <w:t>62,587</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AE7E9" w14:textId="01580036" w:rsidR="0080039A" w:rsidRPr="00176353" w:rsidRDefault="0080039A" w:rsidP="0080039A">
            <w:pPr>
              <w:jc w:val="center"/>
              <w:rPr>
                <w:b/>
                <w:bCs/>
                <w:sz w:val="24"/>
                <w:szCs w:val="24"/>
              </w:rPr>
            </w:pPr>
            <w:r w:rsidRPr="00176353">
              <w:rPr>
                <w:b/>
                <w:bCs/>
                <w:sz w:val="24"/>
                <w:szCs w:val="24"/>
              </w:rPr>
              <w:t>65,926</w:t>
            </w:r>
          </w:p>
        </w:tc>
        <w:tc>
          <w:tcPr>
            <w:tcW w:w="1124" w:type="dxa"/>
            <w:tcBorders>
              <w:top w:val="nil"/>
              <w:left w:val="nil"/>
              <w:bottom w:val="single" w:sz="4" w:space="0" w:color="auto"/>
              <w:right w:val="single" w:sz="4" w:space="0" w:color="auto"/>
            </w:tcBorders>
            <w:shd w:val="clear" w:color="auto" w:fill="auto"/>
            <w:vAlign w:val="center"/>
            <w:hideMark/>
          </w:tcPr>
          <w:p w14:paraId="7D6FA9A3" w14:textId="77777777" w:rsidR="0080039A" w:rsidRPr="00176353" w:rsidRDefault="0080039A" w:rsidP="0080039A">
            <w:pPr>
              <w:jc w:val="center"/>
              <w:rPr>
                <w:b/>
                <w:bCs/>
                <w:sz w:val="24"/>
                <w:szCs w:val="24"/>
              </w:rPr>
            </w:pPr>
            <w:r w:rsidRPr="00176353">
              <w:rPr>
                <w:b/>
                <w:bCs/>
                <w:sz w:val="24"/>
                <w:szCs w:val="24"/>
              </w:rPr>
              <w:t>468</w:t>
            </w:r>
          </w:p>
        </w:tc>
        <w:tc>
          <w:tcPr>
            <w:tcW w:w="992" w:type="dxa"/>
            <w:tcBorders>
              <w:top w:val="nil"/>
              <w:left w:val="nil"/>
              <w:bottom w:val="single" w:sz="4" w:space="0" w:color="auto"/>
              <w:right w:val="single" w:sz="4" w:space="0" w:color="auto"/>
            </w:tcBorders>
            <w:shd w:val="clear" w:color="auto" w:fill="auto"/>
            <w:vAlign w:val="center"/>
            <w:hideMark/>
          </w:tcPr>
          <w:p w14:paraId="3FCBC3CE" w14:textId="77777777" w:rsidR="0080039A" w:rsidRPr="00176353" w:rsidRDefault="0080039A" w:rsidP="0080039A">
            <w:pPr>
              <w:jc w:val="center"/>
              <w:rPr>
                <w:b/>
                <w:bCs/>
                <w:sz w:val="24"/>
                <w:szCs w:val="24"/>
              </w:rPr>
            </w:pPr>
            <w:r w:rsidRPr="00176353">
              <w:rPr>
                <w:b/>
                <w:bCs/>
                <w:sz w:val="24"/>
                <w:szCs w:val="24"/>
              </w:rPr>
              <w:t>471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39DC4" w14:textId="63B1F6CE" w:rsidR="0080039A" w:rsidRPr="00176353" w:rsidRDefault="0080039A" w:rsidP="0080039A">
            <w:pPr>
              <w:jc w:val="center"/>
              <w:rPr>
                <w:b/>
                <w:bCs/>
                <w:sz w:val="24"/>
                <w:szCs w:val="24"/>
              </w:rPr>
            </w:pPr>
            <w:r w:rsidRPr="00176353">
              <w:rPr>
                <w:b/>
                <w:bCs/>
                <w:color w:val="000000"/>
                <w:sz w:val="24"/>
                <w:szCs w:val="24"/>
              </w:rPr>
              <w:t>496</w:t>
            </w:r>
          </w:p>
        </w:tc>
      </w:tr>
      <w:tr w:rsidR="0080039A" w:rsidRPr="00176353" w14:paraId="7900278B"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409BD827"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35C0182D"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256C3F2E"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44C09077" w14:textId="77777777" w:rsidR="0080039A" w:rsidRPr="00176353" w:rsidRDefault="0080039A" w:rsidP="0080039A">
            <w:pPr>
              <w:jc w:val="center"/>
              <w:rPr>
                <w:b/>
                <w:bCs/>
                <w:sz w:val="24"/>
                <w:szCs w:val="24"/>
              </w:rPr>
            </w:pPr>
            <w:r w:rsidRPr="00176353">
              <w:rPr>
                <w:b/>
                <w:bCs/>
                <w:sz w:val="24"/>
                <w:szCs w:val="24"/>
              </w:rPr>
              <w:t>36,42</w:t>
            </w:r>
          </w:p>
        </w:tc>
        <w:tc>
          <w:tcPr>
            <w:tcW w:w="1306" w:type="dxa"/>
            <w:tcBorders>
              <w:top w:val="nil"/>
              <w:left w:val="nil"/>
              <w:bottom w:val="single" w:sz="4" w:space="0" w:color="auto"/>
              <w:right w:val="single" w:sz="4" w:space="0" w:color="auto"/>
            </w:tcBorders>
            <w:shd w:val="clear" w:color="auto" w:fill="auto"/>
            <w:noWrap/>
            <w:vAlign w:val="center"/>
            <w:hideMark/>
          </w:tcPr>
          <w:p w14:paraId="2A730D62" w14:textId="77777777" w:rsidR="0080039A" w:rsidRPr="00176353" w:rsidRDefault="0080039A" w:rsidP="0080039A">
            <w:pPr>
              <w:jc w:val="center"/>
              <w:rPr>
                <w:b/>
                <w:bCs/>
                <w:sz w:val="24"/>
                <w:szCs w:val="24"/>
              </w:rPr>
            </w:pPr>
            <w:r w:rsidRPr="00176353">
              <w:rPr>
                <w:b/>
                <w:bCs/>
                <w:sz w:val="24"/>
                <w:szCs w:val="24"/>
              </w:rPr>
              <w:t>32,74</w:t>
            </w:r>
          </w:p>
        </w:tc>
        <w:tc>
          <w:tcPr>
            <w:tcW w:w="1323" w:type="dxa"/>
            <w:tcBorders>
              <w:top w:val="nil"/>
              <w:left w:val="nil"/>
              <w:bottom w:val="single" w:sz="4" w:space="0" w:color="auto"/>
              <w:right w:val="single" w:sz="4" w:space="0" w:color="auto"/>
            </w:tcBorders>
            <w:shd w:val="clear" w:color="auto" w:fill="auto"/>
            <w:noWrap/>
            <w:vAlign w:val="center"/>
            <w:hideMark/>
          </w:tcPr>
          <w:p w14:paraId="1AD52E83" w14:textId="77777777" w:rsidR="0080039A" w:rsidRPr="00176353" w:rsidRDefault="0080039A" w:rsidP="0080039A">
            <w:pPr>
              <w:jc w:val="center"/>
              <w:rPr>
                <w:b/>
                <w:bCs/>
                <w:sz w:val="24"/>
                <w:szCs w:val="24"/>
              </w:rPr>
            </w:pPr>
            <w:r w:rsidRPr="00176353">
              <w:rPr>
                <w:b/>
                <w:bCs/>
                <w:sz w:val="24"/>
                <w:szCs w:val="24"/>
              </w:rPr>
              <w:t>32,74</w:t>
            </w:r>
          </w:p>
        </w:tc>
        <w:tc>
          <w:tcPr>
            <w:tcW w:w="1420" w:type="dxa"/>
            <w:tcBorders>
              <w:top w:val="nil"/>
              <w:left w:val="nil"/>
              <w:bottom w:val="single" w:sz="4" w:space="0" w:color="auto"/>
              <w:right w:val="single" w:sz="4" w:space="0" w:color="auto"/>
            </w:tcBorders>
            <w:shd w:val="clear" w:color="auto" w:fill="auto"/>
            <w:noWrap/>
            <w:vAlign w:val="center"/>
            <w:hideMark/>
          </w:tcPr>
          <w:p w14:paraId="7F661D1F" w14:textId="77777777" w:rsidR="0080039A" w:rsidRPr="00176353" w:rsidRDefault="0080039A" w:rsidP="0080039A">
            <w:pPr>
              <w:jc w:val="center"/>
              <w:rPr>
                <w:b/>
                <w:bCs/>
                <w:sz w:val="24"/>
                <w:szCs w:val="24"/>
              </w:rPr>
            </w:pPr>
            <w:r w:rsidRPr="00176353">
              <w:rPr>
                <w:b/>
                <w:bCs/>
                <w:sz w:val="24"/>
                <w:szCs w:val="24"/>
              </w:rPr>
              <w:t>32,00</w:t>
            </w:r>
          </w:p>
        </w:tc>
        <w:tc>
          <w:tcPr>
            <w:tcW w:w="1323" w:type="dxa"/>
            <w:tcBorders>
              <w:top w:val="nil"/>
              <w:left w:val="nil"/>
              <w:bottom w:val="single" w:sz="4" w:space="0" w:color="auto"/>
              <w:right w:val="single" w:sz="4" w:space="0" w:color="auto"/>
            </w:tcBorders>
            <w:shd w:val="clear" w:color="auto" w:fill="auto"/>
            <w:noWrap/>
            <w:vAlign w:val="center"/>
            <w:hideMark/>
          </w:tcPr>
          <w:p w14:paraId="0B781DAF" w14:textId="77777777" w:rsidR="0080039A" w:rsidRPr="00176353" w:rsidRDefault="0080039A" w:rsidP="0080039A">
            <w:pPr>
              <w:jc w:val="center"/>
              <w:rPr>
                <w:b/>
                <w:bCs/>
                <w:sz w:val="24"/>
                <w:szCs w:val="24"/>
              </w:rPr>
            </w:pPr>
            <w:r w:rsidRPr="00176353">
              <w:rPr>
                <w:b/>
                <w:bCs/>
                <w:sz w:val="24"/>
                <w:szCs w:val="24"/>
              </w:rPr>
              <w:t>167,55</w:t>
            </w:r>
          </w:p>
        </w:tc>
        <w:tc>
          <w:tcPr>
            <w:tcW w:w="1323" w:type="dxa"/>
            <w:tcBorders>
              <w:top w:val="nil"/>
              <w:left w:val="nil"/>
              <w:bottom w:val="single" w:sz="4" w:space="0" w:color="auto"/>
              <w:right w:val="single" w:sz="4" w:space="0" w:color="auto"/>
            </w:tcBorders>
            <w:shd w:val="clear" w:color="auto" w:fill="auto"/>
            <w:noWrap/>
            <w:vAlign w:val="center"/>
            <w:hideMark/>
          </w:tcPr>
          <w:p w14:paraId="1A1779F3" w14:textId="77777777" w:rsidR="0080039A" w:rsidRPr="00176353" w:rsidRDefault="0080039A" w:rsidP="0080039A">
            <w:pPr>
              <w:jc w:val="center"/>
              <w:rPr>
                <w:b/>
                <w:bCs/>
                <w:sz w:val="24"/>
                <w:szCs w:val="24"/>
              </w:rPr>
            </w:pPr>
            <w:r w:rsidRPr="00176353">
              <w:rPr>
                <w:b/>
                <w:bCs/>
                <w:sz w:val="24"/>
                <w:szCs w:val="24"/>
              </w:rPr>
              <w:t>170,49</w:t>
            </w:r>
          </w:p>
        </w:tc>
        <w:tc>
          <w:tcPr>
            <w:tcW w:w="1108" w:type="dxa"/>
            <w:tcBorders>
              <w:top w:val="nil"/>
              <w:left w:val="nil"/>
              <w:bottom w:val="single" w:sz="4" w:space="0" w:color="auto"/>
              <w:right w:val="single" w:sz="4" w:space="0" w:color="auto"/>
            </w:tcBorders>
            <w:shd w:val="clear" w:color="auto" w:fill="auto"/>
            <w:noWrap/>
            <w:vAlign w:val="center"/>
            <w:hideMark/>
          </w:tcPr>
          <w:p w14:paraId="11AE1BAC" w14:textId="77777777" w:rsidR="0080039A" w:rsidRPr="00176353" w:rsidRDefault="0080039A" w:rsidP="0080039A">
            <w:pPr>
              <w:jc w:val="center"/>
              <w:rPr>
                <w:b/>
                <w:bCs/>
                <w:sz w:val="24"/>
                <w:szCs w:val="24"/>
              </w:rPr>
            </w:pPr>
            <w:r w:rsidRPr="00176353">
              <w:rPr>
                <w:b/>
                <w:bCs/>
                <w:sz w:val="24"/>
                <w:szCs w:val="24"/>
              </w:rPr>
              <w:t>171,47</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5F685865" w14:textId="0FC97306" w:rsidR="0080039A" w:rsidRPr="00176353" w:rsidRDefault="0080039A" w:rsidP="0080039A">
            <w:pPr>
              <w:jc w:val="center"/>
              <w:rPr>
                <w:b/>
                <w:bCs/>
                <w:sz w:val="24"/>
                <w:szCs w:val="24"/>
              </w:rPr>
            </w:pPr>
            <w:r w:rsidRPr="00176353">
              <w:rPr>
                <w:b/>
                <w:bCs/>
                <w:sz w:val="24"/>
                <w:szCs w:val="24"/>
              </w:rPr>
              <w:t>180,62</w:t>
            </w:r>
          </w:p>
        </w:tc>
        <w:tc>
          <w:tcPr>
            <w:tcW w:w="1124" w:type="dxa"/>
            <w:tcBorders>
              <w:top w:val="nil"/>
              <w:left w:val="nil"/>
              <w:bottom w:val="single" w:sz="4" w:space="0" w:color="auto"/>
              <w:right w:val="single" w:sz="4" w:space="0" w:color="auto"/>
            </w:tcBorders>
            <w:shd w:val="clear" w:color="auto" w:fill="auto"/>
            <w:vAlign w:val="center"/>
            <w:hideMark/>
          </w:tcPr>
          <w:p w14:paraId="4113FC66" w14:textId="77777777" w:rsidR="0080039A" w:rsidRPr="00176353" w:rsidRDefault="0080039A" w:rsidP="0080039A">
            <w:pPr>
              <w:jc w:val="center"/>
              <w:rPr>
                <w:b/>
                <w:bCs/>
                <w:sz w:val="24"/>
                <w:szCs w:val="24"/>
              </w:rPr>
            </w:pPr>
            <w:r w:rsidRPr="00176353">
              <w:rPr>
                <w:b/>
                <w:bCs/>
                <w:sz w:val="24"/>
                <w:szCs w:val="24"/>
              </w:rPr>
              <w:t>468</w:t>
            </w:r>
          </w:p>
        </w:tc>
        <w:tc>
          <w:tcPr>
            <w:tcW w:w="992" w:type="dxa"/>
            <w:tcBorders>
              <w:top w:val="nil"/>
              <w:left w:val="nil"/>
              <w:bottom w:val="single" w:sz="4" w:space="0" w:color="auto"/>
              <w:right w:val="single" w:sz="4" w:space="0" w:color="auto"/>
            </w:tcBorders>
            <w:shd w:val="clear" w:color="auto" w:fill="auto"/>
            <w:vAlign w:val="center"/>
            <w:hideMark/>
          </w:tcPr>
          <w:p w14:paraId="36C6A980" w14:textId="77777777" w:rsidR="0080039A" w:rsidRPr="00176353" w:rsidRDefault="0080039A" w:rsidP="0080039A">
            <w:pPr>
              <w:jc w:val="center"/>
              <w:rPr>
                <w:b/>
                <w:bCs/>
                <w:sz w:val="24"/>
                <w:szCs w:val="24"/>
              </w:rPr>
            </w:pPr>
            <w:r w:rsidRPr="00176353">
              <w:rPr>
                <w:b/>
                <w:bCs/>
                <w:sz w:val="24"/>
                <w:szCs w:val="24"/>
              </w:rPr>
              <w:t>471</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7E61622C" w14:textId="2BEFCE2A" w:rsidR="0080039A" w:rsidRPr="00176353" w:rsidRDefault="0080039A" w:rsidP="0080039A">
            <w:pPr>
              <w:jc w:val="center"/>
              <w:rPr>
                <w:b/>
                <w:bCs/>
                <w:sz w:val="24"/>
                <w:szCs w:val="24"/>
              </w:rPr>
            </w:pPr>
            <w:r w:rsidRPr="00176353">
              <w:rPr>
                <w:b/>
                <w:bCs/>
                <w:color w:val="000000"/>
                <w:sz w:val="24"/>
                <w:szCs w:val="24"/>
              </w:rPr>
              <w:t>496</w:t>
            </w:r>
          </w:p>
        </w:tc>
      </w:tr>
      <w:tr w:rsidR="0080039A" w:rsidRPr="00176353" w14:paraId="73F9B26D"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15F9FF8D"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32CD8809"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11E88382"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2009DB95" w14:textId="77777777" w:rsidR="0080039A" w:rsidRPr="00176353" w:rsidRDefault="0080039A" w:rsidP="0080039A">
            <w:pPr>
              <w:jc w:val="center"/>
              <w:rPr>
                <w:b/>
                <w:bCs/>
                <w:sz w:val="24"/>
                <w:szCs w:val="24"/>
              </w:rPr>
            </w:pPr>
            <w:r w:rsidRPr="00176353">
              <w:rPr>
                <w:b/>
                <w:bCs/>
                <w:sz w:val="24"/>
                <w:szCs w:val="24"/>
              </w:rPr>
              <w:t>43,71</w:t>
            </w:r>
          </w:p>
        </w:tc>
        <w:tc>
          <w:tcPr>
            <w:tcW w:w="1306" w:type="dxa"/>
            <w:tcBorders>
              <w:top w:val="nil"/>
              <w:left w:val="nil"/>
              <w:bottom w:val="single" w:sz="4" w:space="0" w:color="auto"/>
              <w:right w:val="single" w:sz="4" w:space="0" w:color="auto"/>
            </w:tcBorders>
            <w:shd w:val="clear" w:color="auto" w:fill="auto"/>
            <w:vAlign w:val="center"/>
            <w:hideMark/>
          </w:tcPr>
          <w:p w14:paraId="3539B64D" w14:textId="77777777" w:rsidR="0080039A" w:rsidRPr="00176353" w:rsidRDefault="0080039A" w:rsidP="0080039A">
            <w:pPr>
              <w:jc w:val="center"/>
              <w:rPr>
                <w:b/>
                <w:bCs/>
                <w:sz w:val="24"/>
                <w:szCs w:val="24"/>
              </w:rPr>
            </w:pPr>
            <w:r w:rsidRPr="00176353">
              <w:rPr>
                <w:b/>
                <w:bCs/>
                <w:sz w:val="24"/>
                <w:szCs w:val="24"/>
              </w:rPr>
              <w:t>39,29</w:t>
            </w:r>
          </w:p>
        </w:tc>
        <w:tc>
          <w:tcPr>
            <w:tcW w:w="1323" w:type="dxa"/>
            <w:tcBorders>
              <w:top w:val="nil"/>
              <w:left w:val="nil"/>
              <w:bottom w:val="single" w:sz="4" w:space="0" w:color="auto"/>
              <w:right w:val="single" w:sz="4" w:space="0" w:color="auto"/>
            </w:tcBorders>
            <w:shd w:val="clear" w:color="auto" w:fill="auto"/>
            <w:vAlign w:val="center"/>
            <w:hideMark/>
          </w:tcPr>
          <w:p w14:paraId="02137348" w14:textId="77777777" w:rsidR="0080039A" w:rsidRPr="00176353" w:rsidRDefault="0080039A" w:rsidP="0080039A">
            <w:pPr>
              <w:jc w:val="center"/>
              <w:rPr>
                <w:b/>
                <w:bCs/>
                <w:sz w:val="24"/>
                <w:szCs w:val="24"/>
              </w:rPr>
            </w:pPr>
            <w:r w:rsidRPr="00176353">
              <w:rPr>
                <w:b/>
                <w:bCs/>
                <w:sz w:val="24"/>
                <w:szCs w:val="24"/>
              </w:rPr>
              <w:t>39,29</w:t>
            </w:r>
          </w:p>
        </w:tc>
        <w:tc>
          <w:tcPr>
            <w:tcW w:w="1420" w:type="dxa"/>
            <w:tcBorders>
              <w:top w:val="nil"/>
              <w:left w:val="nil"/>
              <w:bottom w:val="single" w:sz="4" w:space="0" w:color="auto"/>
              <w:right w:val="single" w:sz="4" w:space="0" w:color="auto"/>
            </w:tcBorders>
            <w:shd w:val="clear" w:color="auto" w:fill="auto"/>
            <w:vAlign w:val="center"/>
            <w:hideMark/>
          </w:tcPr>
          <w:p w14:paraId="3F3A3353" w14:textId="77777777" w:rsidR="0080039A" w:rsidRPr="00176353" w:rsidRDefault="0080039A" w:rsidP="0080039A">
            <w:pPr>
              <w:jc w:val="center"/>
              <w:rPr>
                <w:b/>
                <w:bCs/>
                <w:sz w:val="24"/>
                <w:szCs w:val="24"/>
              </w:rPr>
            </w:pPr>
            <w:r w:rsidRPr="00176353">
              <w:rPr>
                <w:b/>
                <w:bCs/>
                <w:sz w:val="24"/>
                <w:szCs w:val="24"/>
              </w:rPr>
              <w:t>38,40</w:t>
            </w:r>
          </w:p>
        </w:tc>
        <w:tc>
          <w:tcPr>
            <w:tcW w:w="1323" w:type="dxa"/>
            <w:tcBorders>
              <w:top w:val="nil"/>
              <w:left w:val="nil"/>
              <w:bottom w:val="single" w:sz="4" w:space="0" w:color="auto"/>
              <w:right w:val="single" w:sz="4" w:space="0" w:color="auto"/>
            </w:tcBorders>
            <w:shd w:val="clear" w:color="auto" w:fill="auto"/>
            <w:vAlign w:val="center"/>
            <w:hideMark/>
          </w:tcPr>
          <w:p w14:paraId="36CFCA67" w14:textId="77777777" w:rsidR="0080039A" w:rsidRPr="00176353" w:rsidRDefault="0080039A" w:rsidP="0080039A">
            <w:pPr>
              <w:jc w:val="center"/>
              <w:rPr>
                <w:b/>
                <w:bCs/>
                <w:sz w:val="24"/>
                <w:szCs w:val="24"/>
              </w:rPr>
            </w:pPr>
            <w:r w:rsidRPr="00176353">
              <w:rPr>
                <w:b/>
                <w:bCs/>
                <w:sz w:val="24"/>
                <w:szCs w:val="24"/>
              </w:rPr>
              <w:t>201,06</w:t>
            </w:r>
          </w:p>
        </w:tc>
        <w:tc>
          <w:tcPr>
            <w:tcW w:w="1323" w:type="dxa"/>
            <w:tcBorders>
              <w:top w:val="nil"/>
              <w:left w:val="nil"/>
              <w:bottom w:val="single" w:sz="4" w:space="0" w:color="auto"/>
              <w:right w:val="single" w:sz="4" w:space="0" w:color="auto"/>
            </w:tcBorders>
            <w:shd w:val="clear" w:color="auto" w:fill="auto"/>
            <w:vAlign w:val="center"/>
            <w:hideMark/>
          </w:tcPr>
          <w:p w14:paraId="5C949454" w14:textId="77777777" w:rsidR="0080039A" w:rsidRPr="00176353" w:rsidRDefault="0080039A" w:rsidP="0080039A">
            <w:pPr>
              <w:jc w:val="center"/>
              <w:rPr>
                <w:b/>
                <w:bCs/>
                <w:sz w:val="24"/>
                <w:szCs w:val="24"/>
              </w:rPr>
            </w:pPr>
            <w:r w:rsidRPr="00176353">
              <w:rPr>
                <w:b/>
                <w:bCs/>
                <w:sz w:val="24"/>
                <w:szCs w:val="24"/>
              </w:rPr>
              <w:t>204,59</w:t>
            </w:r>
          </w:p>
        </w:tc>
        <w:tc>
          <w:tcPr>
            <w:tcW w:w="1108" w:type="dxa"/>
            <w:tcBorders>
              <w:top w:val="nil"/>
              <w:left w:val="nil"/>
              <w:bottom w:val="single" w:sz="4" w:space="0" w:color="auto"/>
              <w:right w:val="single" w:sz="4" w:space="0" w:color="auto"/>
            </w:tcBorders>
            <w:shd w:val="clear" w:color="auto" w:fill="auto"/>
            <w:vAlign w:val="center"/>
            <w:hideMark/>
          </w:tcPr>
          <w:p w14:paraId="4B0B3C39" w14:textId="77777777" w:rsidR="0080039A" w:rsidRPr="00176353" w:rsidRDefault="0080039A" w:rsidP="0080039A">
            <w:pPr>
              <w:jc w:val="center"/>
              <w:rPr>
                <w:b/>
                <w:bCs/>
                <w:sz w:val="24"/>
                <w:szCs w:val="24"/>
              </w:rPr>
            </w:pPr>
            <w:r w:rsidRPr="00176353">
              <w:rPr>
                <w:b/>
                <w:bCs/>
                <w:sz w:val="24"/>
                <w:szCs w:val="24"/>
              </w:rPr>
              <w:t>205,77</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09122B28" w14:textId="5E2B624B" w:rsidR="0080039A" w:rsidRPr="00176353" w:rsidRDefault="0080039A" w:rsidP="0080039A">
            <w:pPr>
              <w:jc w:val="center"/>
              <w:rPr>
                <w:b/>
                <w:bCs/>
                <w:sz w:val="24"/>
                <w:szCs w:val="24"/>
              </w:rPr>
            </w:pPr>
            <w:r w:rsidRPr="00176353">
              <w:rPr>
                <w:b/>
                <w:bCs/>
                <w:sz w:val="24"/>
                <w:szCs w:val="24"/>
              </w:rPr>
              <w:t>216,74</w:t>
            </w:r>
          </w:p>
        </w:tc>
        <w:tc>
          <w:tcPr>
            <w:tcW w:w="1124" w:type="dxa"/>
            <w:tcBorders>
              <w:top w:val="nil"/>
              <w:left w:val="nil"/>
              <w:bottom w:val="single" w:sz="4" w:space="0" w:color="auto"/>
              <w:right w:val="single" w:sz="4" w:space="0" w:color="auto"/>
            </w:tcBorders>
            <w:shd w:val="clear" w:color="auto" w:fill="auto"/>
            <w:vAlign w:val="center"/>
            <w:hideMark/>
          </w:tcPr>
          <w:p w14:paraId="190E45D8" w14:textId="77777777" w:rsidR="0080039A" w:rsidRPr="00176353" w:rsidRDefault="0080039A" w:rsidP="0080039A">
            <w:pPr>
              <w:jc w:val="center"/>
              <w:rPr>
                <w:b/>
                <w:bCs/>
                <w:sz w:val="24"/>
                <w:szCs w:val="24"/>
              </w:rPr>
            </w:pPr>
            <w:r w:rsidRPr="00176353">
              <w:rPr>
                <w:b/>
                <w:bCs/>
                <w:sz w:val="24"/>
                <w:szCs w:val="24"/>
              </w:rPr>
              <w:t>468</w:t>
            </w:r>
          </w:p>
        </w:tc>
        <w:tc>
          <w:tcPr>
            <w:tcW w:w="992" w:type="dxa"/>
            <w:tcBorders>
              <w:top w:val="nil"/>
              <w:left w:val="nil"/>
              <w:bottom w:val="single" w:sz="4" w:space="0" w:color="auto"/>
              <w:right w:val="single" w:sz="4" w:space="0" w:color="auto"/>
            </w:tcBorders>
            <w:shd w:val="clear" w:color="auto" w:fill="auto"/>
            <w:vAlign w:val="center"/>
            <w:hideMark/>
          </w:tcPr>
          <w:p w14:paraId="539A3EAB" w14:textId="77777777" w:rsidR="0080039A" w:rsidRPr="00176353" w:rsidRDefault="0080039A" w:rsidP="0080039A">
            <w:pPr>
              <w:jc w:val="center"/>
              <w:rPr>
                <w:b/>
                <w:bCs/>
                <w:sz w:val="24"/>
                <w:szCs w:val="24"/>
              </w:rPr>
            </w:pPr>
            <w:r w:rsidRPr="00176353">
              <w:rPr>
                <w:b/>
                <w:bCs/>
                <w:sz w:val="24"/>
                <w:szCs w:val="24"/>
              </w:rPr>
              <w:t>471</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5F62FFBC" w14:textId="05409B7D" w:rsidR="0080039A" w:rsidRPr="00176353" w:rsidRDefault="0080039A" w:rsidP="0080039A">
            <w:pPr>
              <w:jc w:val="center"/>
              <w:rPr>
                <w:b/>
                <w:bCs/>
                <w:sz w:val="24"/>
                <w:szCs w:val="24"/>
              </w:rPr>
            </w:pPr>
            <w:r w:rsidRPr="00176353">
              <w:rPr>
                <w:b/>
                <w:bCs/>
                <w:color w:val="000000"/>
                <w:sz w:val="24"/>
                <w:szCs w:val="24"/>
              </w:rPr>
              <w:t>496</w:t>
            </w:r>
          </w:p>
        </w:tc>
      </w:tr>
      <w:tr w:rsidR="0080039A" w:rsidRPr="00176353" w14:paraId="7F87610D"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3EE55A" w14:textId="77777777" w:rsidR="0080039A" w:rsidRPr="00176353" w:rsidRDefault="0080039A" w:rsidP="0080039A">
            <w:pPr>
              <w:jc w:val="center"/>
              <w:rPr>
                <w:sz w:val="24"/>
                <w:szCs w:val="24"/>
              </w:rPr>
            </w:pPr>
            <w:r w:rsidRPr="00176353">
              <w:rPr>
                <w:sz w:val="24"/>
                <w:szCs w:val="24"/>
              </w:rPr>
              <w:t>1.1</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00F17AF3" w14:textId="57D6EADF" w:rsidR="0080039A" w:rsidRPr="00176353" w:rsidRDefault="0080039A" w:rsidP="0080039A">
            <w:pPr>
              <w:rPr>
                <w:sz w:val="24"/>
                <w:szCs w:val="24"/>
              </w:rPr>
            </w:pPr>
            <w:r w:rsidRPr="00176353">
              <w:rPr>
                <w:sz w:val="24"/>
                <w:szCs w:val="24"/>
              </w:rPr>
              <w:t>п. Усть-Юган*</w:t>
            </w:r>
          </w:p>
        </w:tc>
        <w:tc>
          <w:tcPr>
            <w:tcW w:w="992" w:type="dxa"/>
            <w:tcBorders>
              <w:top w:val="nil"/>
              <w:left w:val="nil"/>
              <w:bottom w:val="single" w:sz="4" w:space="0" w:color="auto"/>
              <w:right w:val="single" w:sz="4" w:space="0" w:color="auto"/>
            </w:tcBorders>
            <w:shd w:val="clear" w:color="auto" w:fill="auto"/>
            <w:noWrap/>
            <w:vAlign w:val="center"/>
            <w:hideMark/>
          </w:tcPr>
          <w:p w14:paraId="4B067A2B" w14:textId="77777777" w:rsidR="0080039A" w:rsidRPr="00176353" w:rsidRDefault="0080039A" w:rsidP="0080039A">
            <w:pPr>
              <w:jc w:val="center"/>
              <w:rPr>
                <w:sz w:val="24"/>
                <w:szCs w:val="24"/>
              </w:rPr>
            </w:pPr>
            <w:r w:rsidRPr="00176353">
              <w:rPr>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52899ECF" w14:textId="77777777" w:rsidR="0080039A" w:rsidRPr="00176353" w:rsidRDefault="0080039A" w:rsidP="0080039A">
            <w:pPr>
              <w:jc w:val="center"/>
              <w:rPr>
                <w:sz w:val="24"/>
                <w:szCs w:val="24"/>
              </w:rPr>
            </w:pPr>
            <w:r w:rsidRPr="00176353">
              <w:rPr>
                <w:sz w:val="24"/>
                <w:szCs w:val="24"/>
              </w:rPr>
              <w:t>13,295</w:t>
            </w:r>
          </w:p>
        </w:tc>
        <w:tc>
          <w:tcPr>
            <w:tcW w:w="1306" w:type="dxa"/>
            <w:tcBorders>
              <w:top w:val="nil"/>
              <w:left w:val="nil"/>
              <w:bottom w:val="single" w:sz="4" w:space="0" w:color="auto"/>
              <w:right w:val="single" w:sz="4" w:space="0" w:color="auto"/>
            </w:tcBorders>
            <w:shd w:val="clear" w:color="auto" w:fill="auto"/>
            <w:noWrap/>
            <w:vAlign w:val="center"/>
            <w:hideMark/>
          </w:tcPr>
          <w:p w14:paraId="049E52AE" w14:textId="77777777" w:rsidR="0080039A" w:rsidRPr="00176353" w:rsidRDefault="0080039A" w:rsidP="0080039A">
            <w:pPr>
              <w:jc w:val="center"/>
              <w:rPr>
                <w:sz w:val="24"/>
                <w:szCs w:val="24"/>
              </w:rPr>
            </w:pPr>
            <w:r w:rsidRPr="00176353">
              <w:rPr>
                <w:sz w:val="24"/>
                <w:szCs w:val="24"/>
              </w:rPr>
              <w:t>11,949</w:t>
            </w:r>
          </w:p>
        </w:tc>
        <w:tc>
          <w:tcPr>
            <w:tcW w:w="1323" w:type="dxa"/>
            <w:tcBorders>
              <w:top w:val="nil"/>
              <w:left w:val="nil"/>
              <w:bottom w:val="single" w:sz="4" w:space="0" w:color="auto"/>
              <w:right w:val="single" w:sz="4" w:space="0" w:color="auto"/>
            </w:tcBorders>
            <w:shd w:val="clear" w:color="auto" w:fill="auto"/>
            <w:noWrap/>
            <w:vAlign w:val="center"/>
            <w:hideMark/>
          </w:tcPr>
          <w:p w14:paraId="48D68AC4" w14:textId="77777777" w:rsidR="0080039A" w:rsidRPr="00176353" w:rsidRDefault="0080039A" w:rsidP="0080039A">
            <w:pPr>
              <w:jc w:val="center"/>
              <w:rPr>
                <w:sz w:val="24"/>
                <w:szCs w:val="24"/>
              </w:rPr>
            </w:pPr>
            <w:r w:rsidRPr="00176353">
              <w:rPr>
                <w:sz w:val="24"/>
                <w:szCs w:val="24"/>
              </w:rPr>
              <w:t>11,949</w:t>
            </w:r>
          </w:p>
        </w:tc>
        <w:tc>
          <w:tcPr>
            <w:tcW w:w="1420" w:type="dxa"/>
            <w:tcBorders>
              <w:top w:val="nil"/>
              <w:left w:val="nil"/>
              <w:bottom w:val="single" w:sz="4" w:space="0" w:color="auto"/>
              <w:right w:val="single" w:sz="4" w:space="0" w:color="auto"/>
            </w:tcBorders>
            <w:shd w:val="clear" w:color="auto" w:fill="auto"/>
            <w:noWrap/>
            <w:vAlign w:val="center"/>
            <w:hideMark/>
          </w:tcPr>
          <w:p w14:paraId="69966BD3" w14:textId="77777777" w:rsidR="0080039A" w:rsidRPr="00176353" w:rsidRDefault="0080039A" w:rsidP="0080039A">
            <w:pPr>
              <w:jc w:val="center"/>
              <w:rPr>
                <w:sz w:val="24"/>
                <w:szCs w:val="24"/>
              </w:rPr>
            </w:pPr>
            <w:r w:rsidRPr="00176353">
              <w:rPr>
                <w:sz w:val="24"/>
                <w:szCs w:val="24"/>
              </w:rPr>
              <w:t>11,679</w:t>
            </w:r>
          </w:p>
        </w:tc>
        <w:tc>
          <w:tcPr>
            <w:tcW w:w="1323" w:type="dxa"/>
            <w:tcBorders>
              <w:top w:val="nil"/>
              <w:left w:val="nil"/>
              <w:bottom w:val="single" w:sz="4" w:space="0" w:color="auto"/>
              <w:right w:val="single" w:sz="4" w:space="0" w:color="auto"/>
            </w:tcBorders>
            <w:shd w:val="clear" w:color="auto" w:fill="auto"/>
            <w:noWrap/>
            <w:vAlign w:val="center"/>
            <w:hideMark/>
          </w:tcPr>
          <w:p w14:paraId="4AB369B3" w14:textId="77777777" w:rsidR="0080039A" w:rsidRPr="00176353" w:rsidRDefault="0080039A" w:rsidP="0080039A">
            <w:pPr>
              <w:jc w:val="center"/>
              <w:rPr>
                <w:sz w:val="24"/>
                <w:szCs w:val="24"/>
              </w:rPr>
            </w:pPr>
            <w:r w:rsidRPr="00176353">
              <w:rPr>
                <w:sz w:val="24"/>
                <w:szCs w:val="24"/>
              </w:rPr>
              <w:t>26,310</w:t>
            </w:r>
          </w:p>
        </w:tc>
        <w:tc>
          <w:tcPr>
            <w:tcW w:w="1323" w:type="dxa"/>
            <w:tcBorders>
              <w:top w:val="nil"/>
              <w:left w:val="nil"/>
              <w:bottom w:val="single" w:sz="4" w:space="0" w:color="auto"/>
              <w:right w:val="single" w:sz="4" w:space="0" w:color="auto"/>
            </w:tcBorders>
            <w:shd w:val="clear" w:color="auto" w:fill="auto"/>
            <w:noWrap/>
            <w:vAlign w:val="center"/>
            <w:hideMark/>
          </w:tcPr>
          <w:p w14:paraId="5FEACF04" w14:textId="77777777" w:rsidR="0080039A" w:rsidRPr="00176353" w:rsidRDefault="0080039A" w:rsidP="0080039A">
            <w:pPr>
              <w:jc w:val="center"/>
              <w:rPr>
                <w:sz w:val="24"/>
                <w:szCs w:val="24"/>
              </w:rPr>
            </w:pPr>
            <w:r w:rsidRPr="00176353">
              <w:rPr>
                <w:sz w:val="24"/>
                <w:szCs w:val="24"/>
              </w:rPr>
              <w:t>26,494</w:t>
            </w:r>
          </w:p>
        </w:tc>
        <w:tc>
          <w:tcPr>
            <w:tcW w:w="1108" w:type="dxa"/>
            <w:tcBorders>
              <w:top w:val="nil"/>
              <w:left w:val="nil"/>
              <w:bottom w:val="single" w:sz="4" w:space="0" w:color="auto"/>
              <w:right w:val="single" w:sz="4" w:space="0" w:color="auto"/>
            </w:tcBorders>
            <w:shd w:val="clear" w:color="auto" w:fill="auto"/>
            <w:noWrap/>
            <w:vAlign w:val="center"/>
            <w:hideMark/>
          </w:tcPr>
          <w:p w14:paraId="4E14C83C" w14:textId="77777777" w:rsidR="0080039A" w:rsidRPr="00176353" w:rsidRDefault="0080039A" w:rsidP="0080039A">
            <w:pPr>
              <w:jc w:val="center"/>
              <w:rPr>
                <w:sz w:val="24"/>
                <w:szCs w:val="24"/>
              </w:rPr>
            </w:pPr>
            <w:r w:rsidRPr="00176353">
              <w:rPr>
                <w:sz w:val="24"/>
                <w:szCs w:val="24"/>
              </w:rPr>
              <w:t>25,592</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0E528256" w14:textId="2008581A" w:rsidR="0080039A" w:rsidRPr="00176353" w:rsidRDefault="0080039A" w:rsidP="0080039A">
            <w:pPr>
              <w:jc w:val="center"/>
              <w:rPr>
                <w:sz w:val="24"/>
                <w:szCs w:val="24"/>
              </w:rPr>
            </w:pPr>
            <w:r w:rsidRPr="00176353">
              <w:rPr>
                <w:sz w:val="24"/>
                <w:szCs w:val="24"/>
              </w:rPr>
              <w:t>27,037</w:t>
            </w:r>
          </w:p>
        </w:tc>
        <w:tc>
          <w:tcPr>
            <w:tcW w:w="1124" w:type="dxa"/>
            <w:tcBorders>
              <w:top w:val="nil"/>
              <w:left w:val="nil"/>
              <w:bottom w:val="single" w:sz="4" w:space="0" w:color="auto"/>
              <w:right w:val="single" w:sz="4" w:space="0" w:color="auto"/>
            </w:tcBorders>
            <w:shd w:val="clear" w:color="auto" w:fill="auto"/>
            <w:vAlign w:val="center"/>
            <w:hideMark/>
          </w:tcPr>
          <w:p w14:paraId="0E5EDD3C" w14:textId="77777777" w:rsidR="0080039A" w:rsidRPr="00176353" w:rsidRDefault="0080039A" w:rsidP="0080039A">
            <w:pPr>
              <w:jc w:val="center"/>
              <w:rPr>
                <w:sz w:val="24"/>
                <w:szCs w:val="24"/>
              </w:rPr>
            </w:pPr>
            <w:r w:rsidRPr="00176353">
              <w:rPr>
                <w:sz w:val="24"/>
                <w:szCs w:val="24"/>
              </w:rPr>
              <w:t>199</w:t>
            </w:r>
          </w:p>
        </w:tc>
        <w:tc>
          <w:tcPr>
            <w:tcW w:w="992" w:type="dxa"/>
            <w:tcBorders>
              <w:top w:val="nil"/>
              <w:left w:val="nil"/>
              <w:bottom w:val="single" w:sz="4" w:space="0" w:color="auto"/>
              <w:right w:val="single" w:sz="4" w:space="0" w:color="auto"/>
            </w:tcBorders>
            <w:shd w:val="clear" w:color="auto" w:fill="auto"/>
            <w:vAlign w:val="center"/>
            <w:hideMark/>
          </w:tcPr>
          <w:p w14:paraId="6859FEEB" w14:textId="77777777" w:rsidR="0080039A" w:rsidRPr="00176353" w:rsidRDefault="0080039A" w:rsidP="0080039A">
            <w:pPr>
              <w:jc w:val="center"/>
              <w:rPr>
                <w:sz w:val="24"/>
                <w:szCs w:val="24"/>
              </w:rPr>
            </w:pPr>
            <w:r w:rsidRPr="00176353">
              <w:rPr>
                <w:sz w:val="24"/>
                <w:szCs w:val="24"/>
              </w:rPr>
              <w:t>192</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5F955915" w14:textId="19A301C8" w:rsidR="0080039A" w:rsidRPr="00176353" w:rsidRDefault="0080039A" w:rsidP="0080039A">
            <w:pPr>
              <w:jc w:val="center"/>
              <w:rPr>
                <w:sz w:val="24"/>
                <w:szCs w:val="24"/>
              </w:rPr>
            </w:pPr>
            <w:r w:rsidRPr="00176353">
              <w:rPr>
                <w:color w:val="000000"/>
                <w:sz w:val="24"/>
                <w:szCs w:val="24"/>
              </w:rPr>
              <w:t>203</w:t>
            </w:r>
          </w:p>
        </w:tc>
      </w:tr>
      <w:tr w:rsidR="0080039A" w:rsidRPr="00176353" w14:paraId="5A48FF05"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07A33B8B"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1C2FF4E0"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76D203BF"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71E6B670" w14:textId="77777777" w:rsidR="0080039A" w:rsidRPr="00176353" w:rsidRDefault="0080039A" w:rsidP="0080039A">
            <w:pPr>
              <w:jc w:val="center"/>
              <w:rPr>
                <w:sz w:val="24"/>
                <w:szCs w:val="24"/>
              </w:rPr>
            </w:pPr>
            <w:r w:rsidRPr="00176353">
              <w:rPr>
                <w:sz w:val="24"/>
                <w:szCs w:val="24"/>
              </w:rPr>
              <w:t>36,42</w:t>
            </w:r>
          </w:p>
        </w:tc>
        <w:tc>
          <w:tcPr>
            <w:tcW w:w="1306" w:type="dxa"/>
            <w:tcBorders>
              <w:top w:val="nil"/>
              <w:left w:val="nil"/>
              <w:bottom w:val="single" w:sz="4" w:space="0" w:color="auto"/>
              <w:right w:val="single" w:sz="4" w:space="0" w:color="auto"/>
            </w:tcBorders>
            <w:shd w:val="clear" w:color="auto" w:fill="auto"/>
            <w:noWrap/>
            <w:vAlign w:val="center"/>
            <w:hideMark/>
          </w:tcPr>
          <w:p w14:paraId="3AF1D0DD" w14:textId="77777777" w:rsidR="0080039A" w:rsidRPr="00176353" w:rsidRDefault="0080039A" w:rsidP="0080039A">
            <w:pPr>
              <w:jc w:val="center"/>
              <w:rPr>
                <w:sz w:val="24"/>
                <w:szCs w:val="24"/>
              </w:rPr>
            </w:pPr>
            <w:r w:rsidRPr="00176353">
              <w:rPr>
                <w:sz w:val="24"/>
                <w:szCs w:val="24"/>
              </w:rPr>
              <w:t>32,74</w:t>
            </w:r>
          </w:p>
        </w:tc>
        <w:tc>
          <w:tcPr>
            <w:tcW w:w="1323" w:type="dxa"/>
            <w:tcBorders>
              <w:top w:val="nil"/>
              <w:left w:val="nil"/>
              <w:bottom w:val="single" w:sz="4" w:space="0" w:color="auto"/>
              <w:right w:val="single" w:sz="4" w:space="0" w:color="auto"/>
            </w:tcBorders>
            <w:shd w:val="clear" w:color="auto" w:fill="auto"/>
            <w:noWrap/>
            <w:vAlign w:val="center"/>
            <w:hideMark/>
          </w:tcPr>
          <w:p w14:paraId="69E67098" w14:textId="77777777" w:rsidR="0080039A" w:rsidRPr="00176353" w:rsidRDefault="0080039A" w:rsidP="0080039A">
            <w:pPr>
              <w:jc w:val="center"/>
              <w:rPr>
                <w:sz w:val="24"/>
                <w:szCs w:val="24"/>
              </w:rPr>
            </w:pPr>
            <w:r w:rsidRPr="00176353">
              <w:rPr>
                <w:sz w:val="24"/>
                <w:szCs w:val="24"/>
              </w:rPr>
              <w:t>32,74</w:t>
            </w:r>
          </w:p>
        </w:tc>
        <w:tc>
          <w:tcPr>
            <w:tcW w:w="1420" w:type="dxa"/>
            <w:tcBorders>
              <w:top w:val="nil"/>
              <w:left w:val="nil"/>
              <w:bottom w:val="single" w:sz="4" w:space="0" w:color="auto"/>
              <w:right w:val="single" w:sz="4" w:space="0" w:color="auto"/>
            </w:tcBorders>
            <w:shd w:val="clear" w:color="auto" w:fill="auto"/>
            <w:noWrap/>
            <w:vAlign w:val="center"/>
            <w:hideMark/>
          </w:tcPr>
          <w:p w14:paraId="487A6DE8" w14:textId="77777777" w:rsidR="0080039A" w:rsidRPr="00176353" w:rsidRDefault="0080039A" w:rsidP="0080039A">
            <w:pPr>
              <w:jc w:val="center"/>
              <w:rPr>
                <w:sz w:val="24"/>
                <w:szCs w:val="24"/>
              </w:rPr>
            </w:pPr>
            <w:r w:rsidRPr="00176353">
              <w:rPr>
                <w:sz w:val="24"/>
                <w:szCs w:val="24"/>
              </w:rPr>
              <w:t>32,00</w:t>
            </w:r>
          </w:p>
        </w:tc>
        <w:tc>
          <w:tcPr>
            <w:tcW w:w="1323" w:type="dxa"/>
            <w:tcBorders>
              <w:top w:val="nil"/>
              <w:left w:val="nil"/>
              <w:bottom w:val="single" w:sz="4" w:space="0" w:color="auto"/>
              <w:right w:val="single" w:sz="4" w:space="0" w:color="auto"/>
            </w:tcBorders>
            <w:shd w:val="clear" w:color="auto" w:fill="auto"/>
            <w:noWrap/>
            <w:vAlign w:val="center"/>
            <w:hideMark/>
          </w:tcPr>
          <w:p w14:paraId="1BD72C55" w14:textId="77777777" w:rsidR="0080039A" w:rsidRPr="00176353" w:rsidRDefault="0080039A" w:rsidP="0080039A">
            <w:pPr>
              <w:jc w:val="center"/>
              <w:rPr>
                <w:sz w:val="24"/>
                <w:szCs w:val="24"/>
              </w:rPr>
            </w:pPr>
            <w:r w:rsidRPr="00176353">
              <w:rPr>
                <w:sz w:val="24"/>
                <w:szCs w:val="24"/>
              </w:rPr>
              <w:t>72,08</w:t>
            </w:r>
          </w:p>
        </w:tc>
        <w:tc>
          <w:tcPr>
            <w:tcW w:w="1323" w:type="dxa"/>
            <w:tcBorders>
              <w:top w:val="nil"/>
              <w:left w:val="nil"/>
              <w:bottom w:val="single" w:sz="4" w:space="0" w:color="auto"/>
              <w:right w:val="single" w:sz="4" w:space="0" w:color="auto"/>
            </w:tcBorders>
            <w:shd w:val="clear" w:color="auto" w:fill="auto"/>
            <w:noWrap/>
            <w:vAlign w:val="center"/>
            <w:hideMark/>
          </w:tcPr>
          <w:p w14:paraId="28CC848F" w14:textId="77777777" w:rsidR="0080039A" w:rsidRPr="00176353" w:rsidRDefault="0080039A" w:rsidP="0080039A">
            <w:pPr>
              <w:jc w:val="center"/>
              <w:rPr>
                <w:sz w:val="24"/>
                <w:szCs w:val="24"/>
              </w:rPr>
            </w:pPr>
            <w:r w:rsidRPr="00176353">
              <w:rPr>
                <w:sz w:val="24"/>
                <w:szCs w:val="24"/>
              </w:rPr>
              <w:t>72,59</w:t>
            </w:r>
          </w:p>
        </w:tc>
        <w:tc>
          <w:tcPr>
            <w:tcW w:w="1108" w:type="dxa"/>
            <w:tcBorders>
              <w:top w:val="nil"/>
              <w:left w:val="nil"/>
              <w:bottom w:val="single" w:sz="4" w:space="0" w:color="auto"/>
              <w:right w:val="single" w:sz="4" w:space="0" w:color="auto"/>
            </w:tcBorders>
            <w:shd w:val="clear" w:color="auto" w:fill="auto"/>
            <w:noWrap/>
            <w:vAlign w:val="center"/>
            <w:hideMark/>
          </w:tcPr>
          <w:p w14:paraId="490626F5" w14:textId="77777777" w:rsidR="0080039A" w:rsidRPr="00176353" w:rsidRDefault="0080039A" w:rsidP="0080039A">
            <w:pPr>
              <w:jc w:val="center"/>
              <w:rPr>
                <w:sz w:val="24"/>
                <w:szCs w:val="24"/>
              </w:rPr>
            </w:pPr>
            <w:r w:rsidRPr="00176353">
              <w:rPr>
                <w:sz w:val="24"/>
                <w:szCs w:val="24"/>
              </w:rPr>
              <w:t>70,11</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0C116A03" w14:textId="5E38604F" w:rsidR="0080039A" w:rsidRPr="00176353" w:rsidRDefault="0080039A" w:rsidP="0080039A">
            <w:pPr>
              <w:jc w:val="center"/>
              <w:rPr>
                <w:sz w:val="24"/>
                <w:szCs w:val="24"/>
              </w:rPr>
            </w:pPr>
            <w:r w:rsidRPr="00176353">
              <w:rPr>
                <w:sz w:val="24"/>
                <w:szCs w:val="24"/>
              </w:rPr>
              <w:t>74,07</w:t>
            </w:r>
          </w:p>
        </w:tc>
        <w:tc>
          <w:tcPr>
            <w:tcW w:w="1124" w:type="dxa"/>
            <w:tcBorders>
              <w:top w:val="nil"/>
              <w:left w:val="nil"/>
              <w:bottom w:val="single" w:sz="4" w:space="0" w:color="auto"/>
              <w:right w:val="single" w:sz="4" w:space="0" w:color="auto"/>
            </w:tcBorders>
            <w:shd w:val="clear" w:color="auto" w:fill="auto"/>
            <w:vAlign w:val="center"/>
            <w:hideMark/>
          </w:tcPr>
          <w:p w14:paraId="131CA2E0" w14:textId="77777777" w:rsidR="0080039A" w:rsidRPr="00176353" w:rsidRDefault="0080039A" w:rsidP="0080039A">
            <w:pPr>
              <w:jc w:val="center"/>
              <w:rPr>
                <w:sz w:val="24"/>
                <w:szCs w:val="24"/>
              </w:rPr>
            </w:pPr>
            <w:r w:rsidRPr="00176353">
              <w:rPr>
                <w:sz w:val="24"/>
                <w:szCs w:val="24"/>
              </w:rPr>
              <w:t>199</w:t>
            </w:r>
          </w:p>
        </w:tc>
        <w:tc>
          <w:tcPr>
            <w:tcW w:w="992" w:type="dxa"/>
            <w:tcBorders>
              <w:top w:val="nil"/>
              <w:left w:val="nil"/>
              <w:bottom w:val="single" w:sz="4" w:space="0" w:color="auto"/>
              <w:right w:val="single" w:sz="4" w:space="0" w:color="auto"/>
            </w:tcBorders>
            <w:shd w:val="clear" w:color="auto" w:fill="auto"/>
            <w:vAlign w:val="center"/>
            <w:hideMark/>
          </w:tcPr>
          <w:p w14:paraId="4CA11E2D" w14:textId="77777777" w:rsidR="0080039A" w:rsidRPr="00176353" w:rsidRDefault="0080039A" w:rsidP="0080039A">
            <w:pPr>
              <w:jc w:val="center"/>
              <w:rPr>
                <w:sz w:val="24"/>
                <w:szCs w:val="24"/>
              </w:rPr>
            </w:pPr>
            <w:r w:rsidRPr="00176353">
              <w:rPr>
                <w:sz w:val="24"/>
                <w:szCs w:val="24"/>
              </w:rPr>
              <w:t>192</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5C0F8408" w14:textId="0A4B6711" w:rsidR="0080039A" w:rsidRPr="00176353" w:rsidRDefault="0080039A" w:rsidP="0080039A">
            <w:pPr>
              <w:jc w:val="center"/>
              <w:rPr>
                <w:sz w:val="24"/>
                <w:szCs w:val="24"/>
              </w:rPr>
            </w:pPr>
            <w:r w:rsidRPr="00176353">
              <w:rPr>
                <w:color w:val="000000"/>
                <w:sz w:val="24"/>
                <w:szCs w:val="24"/>
              </w:rPr>
              <w:t>203</w:t>
            </w:r>
          </w:p>
        </w:tc>
      </w:tr>
      <w:tr w:rsidR="0080039A" w:rsidRPr="00176353" w14:paraId="5259168D"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3D6C5409"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7FE0A25A"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67C142AA"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7C276A37" w14:textId="77777777" w:rsidR="0080039A" w:rsidRPr="00176353" w:rsidRDefault="0080039A" w:rsidP="0080039A">
            <w:pPr>
              <w:jc w:val="center"/>
              <w:rPr>
                <w:sz w:val="24"/>
                <w:szCs w:val="24"/>
              </w:rPr>
            </w:pPr>
            <w:r w:rsidRPr="00176353">
              <w:rPr>
                <w:sz w:val="24"/>
                <w:szCs w:val="24"/>
              </w:rPr>
              <w:t>43,71</w:t>
            </w:r>
          </w:p>
        </w:tc>
        <w:tc>
          <w:tcPr>
            <w:tcW w:w="1306" w:type="dxa"/>
            <w:tcBorders>
              <w:top w:val="nil"/>
              <w:left w:val="nil"/>
              <w:bottom w:val="single" w:sz="4" w:space="0" w:color="auto"/>
              <w:right w:val="single" w:sz="4" w:space="0" w:color="auto"/>
            </w:tcBorders>
            <w:shd w:val="clear" w:color="auto" w:fill="auto"/>
            <w:vAlign w:val="center"/>
            <w:hideMark/>
          </w:tcPr>
          <w:p w14:paraId="0F22C6DB" w14:textId="77777777" w:rsidR="0080039A" w:rsidRPr="00176353" w:rsidRDefault="0080039A" w:rsidP="0080039A">
            <w:pPr>
              <w:jc w:val="center"/>
              <w:rPr>
                <w:sz w:val="24"/>
                <w:szCs w:val="24"/>
              </w:rPr>
            </w:pPr>
            <w:r w:rsidRPr="00176353">
              <w:rPr>
                <w:sz w:val="24"/>
                <w:szCs w:val="24"/>
              </w:rPr>
              <w:t>39,29</w:t>
            </w:r>
          </w:p>
        </w:tc>
        <w:tc>
          <w:tcPr>
            <w:tcW w:w="1323" w:type="dxa"/>
            <w:tcBorders>
              <w:top w:val="nil"/>
              <w:left w:val="nil"/>
              <w:bottom w:val="single" w:sz="4" w:space="0" w:color="auto"/>
              <w:right w:val="single" w:sz="4" w:space="0" w:color="auto"/>
            </w:tcBorders>
            <w:shd w:val="clear" w:color="auto" w:fill="auto"/>
            <w:vAlign w:val="center"/>
            <w:hideMark/>
          </w:tcPr>
          <w:p w14:paraId="4433713C" w14:textId="77777777" w:rsidR="0080039A" w:rsidRPr="00176353" w:rsidRDefault="0080039A" w:rsidP="0080039A">
            <w:pPr>
              <w:jc w:val="center"/>
              <w:rPr>
                <w:sz w:val="24"/>
                <w:szCs w:val="24"/>
              </w:rPr>
            </w:pPr>
            <w:r w:rsidRPr="00176353">
              <w:rPr>
                <w:sz w:val="24"/>
                <w:szCs w:val="24"/>
              </w:rPr>
              <w:t>39,29</w:t>
            </w:r>
          </w:p>
        </w:tc>
        <w:tc>
          <w:tcPr>
            <w:tcW w:w="1420" w:type="dxa"/>
            <w:tcBorders>
              <w:top w:val="nil"/>
              <w:left w:val="nil"/>
              <w:bottom w:val="single" w:sz="4" w:space="0" w:color="auto"/>
              <w:right w:val="single" w:sz="4" w:space="0" w:color="auto"/>
            </w:tcBorders>
            <w:shd w:val="clear" w:color="auto" w:fill="auto"/>
            <w:vAlign w:val="center"/>
            <w:hideMark/>
          </w:tcPr>
          <w:p w14:paraId="048BF50D" w14:textId="77777777" w:rsidR="0080039A" w:rsidRPr="00176353" w:rsidRDefault="0080039A" w:rsidP="0080039A">
            <w:pPr>
              <w:jc w:val="center"/>
              <w:rPr>
                <w:sz w:val="24"/>
                <w:szCs w:val="24"/>
              </w:rPr>
            </w:pPr>
            <w:r w:rsidRPr="00176353">
              <w:rPr>
                <w:sz w:val="24"/>
                <w:szCs w:val="24"/>
              </w:rPr>
              <w:t>38,40</w:t>
            </w:r>
          </w:p>
        </w:tc>
        <w:tc>
          <w:tcPr>
            <w:tcW w:w="1323" w:type="dxa"/>
            <w:tcBorders>
              <w:top w:val="nil"/>
              <w:left w:val="nil"/>
              <w:bottom w:val="single" w:sz="4" w:space="0" w:color="auto"/>
              <w:right w:val="single" w:sz="4" w:space="0" w:color="auto"/>
            </w:tcBorders>
            <w:shd w:val="clear" w:color="auto" w:fill="auto"/>
            <w:vAlign w:val="center"/>
            <w:hideMark/>
          </w:tcPr>
          <w:p w14:paraId="08449691" w14:textId="77777777" w:rsidR="0080039A" w:rsidRPr="00176353" w:rsidRDefault="0080039A" w:rsidP="0080039A">
            <w:pPr>
              <w:jc w:val="center"/>
              <w:rPr>
                <w:sz w:val="24"/>
                <w:szCs w:val="24"/>
              </w:rPr>
            </w:pPr>
            <w:r w:rsidRPr="00176353">
              <w:rPr>
                <w:sz w:val="24"/>
                <w:szCs w:val="24"/>
              </w:rPr>
              <w:t>86,50</w:t>
            </w:r>
          </w:p>
        </w:tc>
        <w:tc>
          <w:tcPr>
            <w:tcW w:w="1323" w:type="dxa"/>
            <w:tcBorders>
              <w:top w:val="nil"/>
              <w:left w:val="nil"/>
              <w:bottom w:val="single" w:sz="4" w:space="0" w:color="auto"/>
              <w:right w:val="single" w:sz="4" w:space="0" w:color="auto"/>
            </w:tcBorders>
            <w:shd w:val="clear" w:color="auto" w:fill="auto"/>
            <w:vAlign w:val="center"/>
            <w:hideMark/>
          </w:tcPr>
          <w:p w14:paraId="4A50FDE9" w14:textId="77777777" w:rsidR="0080039A" w:rsidRPr="00176353" w:rsidRDefault="0080039A" w:rsidP="0080039A">
            <w:pPr>
              <w:jc w:val="center"/>
              <w:rPr>
                <w:sz w:val="24"/>
                <w:szCs w:val="24"/>
              </w:rPr>
            </w:pPr>
            <w:r w:rsidRPr="00176353">
              <w:rPr>
                <w:sz w:val="24"/>
                <w:szCs w:val="24"/>
              </w:rPr>
              <w:t>87,10</w:t>
            </w:r>
          </w:p>
        </w:tc>
        <w:tc>
          <w:tcPr>
            <w:tcW w:w="1108" w:type="dxa"/>
            <w:tcBorders>
              <w:top w:val="nil"/>
              <w:left w:val="nil"/>
              <w:bottom w:val="single" w:sz="4" w:space="0" w:color="auto"/>
              <w:right w:val="single" w:sz="4" w:space="0" w:color="auto"/>
            </w:tcBorders>
            <w:shd w:val="clear" w:color="auto" w:fill="auto"/>
            <w:vAlign w:val="center"/>
            <w:hideMark/>
          </w:tcPr>
          <w:p w14:paraId="2029A731" w14:textId="77777777" w:rsidR="0080039A" w:rsidRPr="00176353" w:rsidRDefault="0080039A" w:rsidP="0080039A">
            <w:pPr>
              <w:jc w:val="center"/>
              <w:rPr>
                <w:sz w:val="24"/>
                <w:szCs w:val="24"/>
              </w:rPr>
            </w:pPr>
            <w:r w:rsidRPr="00176353">
              <w:rPr>
                <w:sz w:val="24"/>
                <w:szCs w:val="24"/>
              </w:rPr>
              <w:t>84,14</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78FFCA94" w14:textId="5AA11EA9" w:rsidR="0080039A" w:rsidRPr="00176353" w:rsidRDefault="0080039A" w:rsidP="0080039A">
            <w:pPr>
              <w:jc w:val="center"/>
              <w:rPr>
                <w:sz w:val="24"/>
                <w:szCs w:val="24"/>
              </w:rPr>
            </w:pPr>
            <w:r w:rsidRPr="00176353">
              <w:rPr>
                <w:sz w:val="24"/>
                <w:szCs w:val="24"/>
              </w:rPr>
              <w:t>88,89</w:t>
            </w:r>
          </w:p>
        </w:tc>
        <w:tc>
          <w:tcPr>
            <w:tcW w:w="1124" w:type="dxa"/>
            <w:tcBorders>
              <w:top w:val="nil"/>
              <w:left w:val="nil"/>
              <w:bottom w:val="single" w:sz="4" w:space="0" w:color="auto"/>
              <w:right w:val="single" w:sz="4" w:space="0" w:color="auto"/>
            </w:tcBorders>
            <w:shd w:val="clear" w:color="auto" w:fill="auto"/>
            <w:vAlign w:val="center"/>
            <w:hideMark/>
          </w:tcPr>
          <w:p w14:paraId="080B906C" w14:textId="77777777" w:rsidR="0080039A" w:rsidRPr="00176353" w:rsidRDefault="0080039A" w:rsidP="0080039A">
            <w:pPr>
              <w:jc w:val="center"/>
              <w:rPr>
                <w:sz w:val="24"/>
                <w:szCs w:val="24"/>
              </w:rPr>
            </w:pPr>
            <w:r w:rsidRPr="00176353">
              <w:rPr>
                <w:sz w:val="24"/>
                <w:szCs w:val="24"/>
              </w:rPr>
              <w:t>199</w:t>
            </w:r>
          </w:p>
        </w:tc>
        <w:tc>
          <w:tcPr>
            <w:tcW w:w="992" w:type="dxa"/>
            <w:tcBorders>
              <w:top w:val="nil"/>
              <w:left w:val="nil"/>
              <w:bottom w:val="single" w:sz="4" w:space="0" w:color="auto"/>
              <w:right w:val="single" w:sz="4" w:space="0" w:color="auto"/>
            </w:tcBorders>
            <w:shd w:val="clear" w:color="auto" w:fill="auto"/>
            <w:vAlign w:val="center"/>
            <w:hideMark/>
          </w:tcPr>
          <w:p w14:paraId="3EB02E11" w14:textId="77777777" w:rsidR="0080039A" w:rsidRPr="00176353" w:rsidRDefault="0080039A" w:rsidP="0080039A">
            <w:pPr>
              <w:jc w:val="center"/>
              <w:rPr>
                <w:sz w:val="24"/>
                <w:szCs w:val="24"/>
              </w:rPr>
            </w:pPr>
            <w:r w:rsidRPr="00176353">
              <w:rPr>
                <w:sz w:val="24"/>
                <w:szCs w:val="24"/>
              </w:rPr>
              <w:t>192</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07E409D0" w14:textId="4B1AC7EB" w:rsidR="0080039A" w:rsidRPr="00176353" w:rsidRDefault="0080039A" w:rsidP="0080039A">
            <w:pPr>
              <w:jc w:val="center"/>
              <w:rPr>
                <w:sz w:val="24"/>
                <w:szCs w:val="24"/>
              </w:rPr>
            </w:pPr>
            <w:r w:rsidRPr="00176353">
              <w:rPr>
                <w:color w:val="000000"/>
                <w:sz w:val="24"/>
                <w:szCs w:val="24"/>
              </w:rPr>
              <w:t>203</w:t>
            </w:r>
          </w:p>
        </w:tc>
      </w:tr>
      <w:tr w:rsidR="0080039A" w:rsidRPr="00176353" w14:paraId="5242AA19"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C2FC95" w14:textId="77777777" w:rsidR="0080039A" w:rsidRPr="00176353" w:rsidRDefault="0080039A" w:rsidP="0080039A">
            <w:pPr>
              <w:jc w:val="center"/>
              <w:rPr>
                <w:sz w:val="24"/>
                <w:szCs w:val="24"/>
              </w:rPr>
            </w:pPr>
            <w:r w:rsidRPr="00176353">
              <w:rPr>
                <w:sz w:val="24"/>
                <w:szCs w:val="24"/>
              </w:rPr>
              <w:t>1.2</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5960C668" w14:textId="6E73F20B" w:rsidR="0080039A" w:rsidRPr="00176353" w:rsidRDefault="0080039A" w:rsidP="0080039A">
            <w:pPr>
              <w:rPr>
                <w:sz w:val="24"/>
                <w:szCs w:val="24"/>
              </w:rPr>
            </w:pPr>
            <w:r w:rsidRPr="00176353">
              <w:rPr>
                <w:sz w:val="24"/>
                <w:szCs w:val="24"/>
              </w:rPr>
              <w:t>п. Юганская Обь**</w:t>
            </w:r>
          </w:p>
        </w:tc>
        <w:tc>
          <w:tcPr>
            <w:tcW w:w="992" w:type="dxa"/>
            <w:tcBorders>
              <w:top w:val="nil"/>
              <w:left w:val="nil"/>
              <w:bottom w:val="single" w:sz="4" w:space="0" w:color="auto"/>
              <w:right w:val="single" w:sz="4" w:space="0" w:color="auto"/>
            </w:tcBorders>
            <w:shd w:val="clear" w:color="auto" w:fill="auto"/>
            <w:noWrap/>
            <w:vAlign w:val="center"/>
            <w:hideMark/>
          </w:tcPr>
          <w:p w14:paraId="70A85B4B" w14:textId="77777777" w:rsidR="0080039A" w:rsidRPr="00176353" w:rsidRDefault="0080039A" w:rsidP="0080039A">
            <w:pPr>
              <w:jc w:val="center"/>
              <w:rPr>
                <w:sz w:val="24"/>
                <w:szCs w:val="24"/>
              </w:rPr>
            </w:pPr>
            <w:r w:rsidRPr="00176353">
              <w:rPr>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05C35272"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313E9F2E"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4A6D714A"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63A00BF5"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0DF79B4F" w14:textId="77777777" w:rsidR="0080039A" w:rsidRPr="00176353" w:rsidRDefault="0080039A" w:rsidP="0080039A">
            <w:pPr>
              <w:jc w:val="center"/>
              <w:rPr>
                <w:sz w:val="24"/>
                <w:szCs w:val="24"/>
              </w:rPr>
            </w:pPr>
            <w:r w:rsidRPr="00176353">
              <w:rPr>
                <w:sz w:val="24"/>
                <w:szCs w:val="24"/>
              </w:rPr>
              <w:t>34,84</w:t>
            </w:r>
          </w:p>
        </w:tc>
        <w:tc>
          <w:tcPr>
            <w:tcW w:w="1323" w:type="dxa"/>
            <w:tcBorders>
              <w:top w:val="nil"/>
              <w:left w:val="nil"/>
              <w:bottom w:val="single" w:sz="4" w:space="0" w:color="auto"/>
              <w:right w:val="single" w:sz="4" w:space="0" w:color="auto"/>
            </w:tcBorders>
            <w:shd w:val="clear" w:color="auto" w:fill="auto"/>
            <w:noWrap/>
            <w:vAlign w:val="center"/>
            <w:hideMark/>
          </w:tcPr>
          <w:p w14:paraId="6F0DEF5A" w14:textId="77777777" w:rsidR="0080039A" w:rsidRPr="00176353" w:rsidRDefault="0080039A" w:rsidP="0080039A">
            <w:pPr>
              <w:jc w:val="center"/>
              <w:rPr>
                <w:sz w:val="24"/>
                <w:szCs w:val="24"/>
              </w:rPr>
            </w:pPr>
            <w:r w:rsidRPr="00176353">
              <w:rPr>
                <w:sz w:val="24"/>
                <w:szCs w:val="24"/>
              </w:rPr>
              <w:t>35,73</w:t>
            </w:r>
          </w:p>
        </w:tc>
        <w:tc>
          <w:tcPr>
            <w:tcW w:w="1108" w:type="dxa"/>
            <w:tcBorders>
              <w:top w:val="nil"/>
              <w:left w:val="nil"/>
              <w:bottom w:val="single" w:sz="4" w:space="0" w:color="auto"/>
              <w:right w:val="single" w:sz="4" w:space="0" w:color="auto"/>
            </w:tcBorders>
            <w:shd w:val="clear" w:color="auto" w:fill="auto"/>
            <w:noWrap/>
            <w:vAlign w:val="center"/>
            <w:hideMark/>
          </w:tcPr>
          <w:p w14:paraId="04A43EBE" w14:textId="77777777" w:rsidR="0080039A" w:rsidRPr="00176353" w:rsidRDefault="0080039A" w:rsidP="0080039A">
            <w:pPr>
              <w:jc w:val="center"/>
              <w:rPr>
                <w:sz w:val="24"/>
                <w:szCs w:val="24"/>
              </w:rPr>
            </w:pPr>
            <w:r w:rsidRPr="00176353">
              <w:rPr>
                <w:sz w:val="24"/>
                <w:szCs w:val="24"/>
              </w:rPr>
              <w:t>37,00</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2C07B9FE" w14:textId="213FEB59" w:rsidR="0080039A" w:rsidRPr="00176353" w:rsidRDefault="0080039A" w:rsidP="0080039A">
            <w:pPr>
              <w:jc w:val="center"/>
              <w:rPr>
                <w:sz w:val="24"/>
                <w:szCs w:val="24"/>
              </w:rPr>
            </w:pPr>
            <w:r w:rsidRPr="00176353">
              <w:rPr>
                <w:sz w:val="24"/>
                <w:szCs w:val="24"/>
              </w:rPr>
              <w:t>38,89</w:t>
            </w:r>
          </w:p>
        </w:tc>
        <w:tc>
          <w:tcPr>
            <w:tcW w:w="1124" w:type="dxa"/>
            <w:tcBorders>
              <w:top w:val="nil"/>
              <w:left w:val="nil"/>
              <w:bottom w:val="single" w:sz="4" w:space="0" w:color="auto"/>
              <w:right w:val="single" w:sz="4" w:space="0" w:color="auto"/>
            </w:tcBorders>
            <w:shd w:val="clear" w:color="auto" w:fill="auto"/>
            <w:vAlign w:val="center"/>
            <w:hideMark/>
          </w:tcPr>
          <w:p w14:paraId="3F771D3D"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57A99070"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1F170C61" w14:textId="558C2392" w:rsidR="0080039A" w:rsidRPr="00176353" w:rsidRDefault="0080039A" w:rsidP="0080039A">
            <w:pPr>
              <w:jc w:val="center"/>
              <w:rPr>
                <w:b/>
                <w:bCs/>
                <w:sz w:val="24"/>
                <w:szCs w:val="24"/>
              </w:rPr>
            </w:pPr>
            <w:r w:rsidRPr="00176353">
              <w:rPr>
                <w:color w:val="000000"/>
                <w:sz w:val="24"/>
                <w:szCs w:val="24"/>
              </w:rPr>
              <w:t>-</w:t>
            </w:r>
          </w:p>
        </w:tc>
      </w:tr>
      <w:tr w:rsidR="0080039A" w:rsidRPr="00176353" w14:paraId="4C3AC52A"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62845826"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0A368632"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68C6DE37"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3047CAB5"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4D385CB7"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0649C5F4"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573BE394"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2F96789D" w14:textId="77777777" w:rsidR="0080039A" w:rsidRPr="00176353" w:rsidRDefault="0080039A" w:rsidP="0080039A">
            <w:pPr>
              <w:jc w:val="center"/>
              <w:rPr>
                <w:sz w:val="24"/>
                <w:szCs w:val="24"/>
              </w:rPr>
            </w:pPr>
            <w:r w:rsidRPr="00176353">
              <w:rPr>
                <w:sz w:val="24"/>
                <w:szCs w:val="24"/>
              </w:rPr>
              <w:t>95,47</w:t>
            </w:r>
          </w:p>
        </w:tc>
        <w:tc>
          <w:tcPr>
            <w:tcW w:w="1323" w:type="dxa"/>
            <w:tcBorders>
              <w:top w:val="nil"/>
              <w:left w:val="nil"/>
              <w:bottom w:val="single" w:sz="4" w:space="0" w:color="auto"/>
              <w:right w:val="single" w:sz="4" w:space="0" w:color="auto"/>
            </w:tcBorders>
            <w:shd w:val="clear" w:color="auto" w:fill="auto"/>
            <w:noWrap/>
            <w:vAlign w:val="center"/>
            <w:hideMark/>
          </w:tcPr>
          <w:p w14:paraId="3A9DDC54" w14:textId="77777777" w:rsidR="0080039A" w:rsidRPr="00176353" w:rsidRDefault="0080039A" w:rsidP="0080039A">
            <w:pPr>
              <w:jc w:val="center"/>
              <w:rPr>
                <w:sz w:val="24"/>
                <w:szCs w:val="24"/>
              </w:rPr>
            </w:pPr>
            <w:r w:rsidRPr="00176353">
              <w:rPr>
                <w:sz w:val="24"/>
                <w:szCs w:val="24"/>
              </w:rPr>
              <w:t>97,90</w:t>
            </w:r>
          </w:p>
        </w:tc>
        <w:tc>
          <w:tcPr>
            <w:tcW w:w="1108" w:type="dxa"/>
            <w:tcBorders>
              <w:top w:val="nil"/>
              <w:left w:val="nil"/>
              <w:bottom w:val="single" w:sz="4" w:space="0" w:color="auto"/>
              <w:right w:val="single" w:sz="4" w:space="0" w:color="auto"/>
            </w:tcBorders>
            <w:shd w:val="clear" w:color="auto" w:fill="auto"/>
            <w:noWrap/>
            <w:vAlign w:val="center"/>
            <w:hideMark/>
          </w:tcPr>
          <w:p w14:paraId="551A4C52" w14:textId="77777777" w:rsidR="0080039A" w:rsidRPr="00176353" w:rsidRDefault="0080039A" w:rsidP="0080039A">
            <w:pPr>
              <w:jc w:val="center"/>
              <w:rPr>
                <w:sz w:val="24"/>
                <w:szCs w:val="24"/>
              </w:rPr>
            </w:pPr>
            <w:r w:rsidRPr="00176353">
              <w:rPr>
                <w:sz w:val="24"/>
                <w:szCs w:val="24"/>
              </w:rPr>
              <w:t>101,36</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6CEEBC67" w14:textId="75F56D35" w:rsidR="0080039A" w:rsidRPr="00176353" w:rsidRDefault="0080039A" w:rsidP="0080039A">
            <w:pPr>
              <w:jc w:val="center"/>
              <w:rPr>
                <w:sz w:val="24"/>
                <w:szCs w:val="24"/>
              </w:rPr>
            </w:pPr>
            <w:r w:rsidRPr="00176353">
              <w:rPr>
                <w:sz w:val="24"/>
                <w:szCs w:val="24"/>
              </w:rPr>
              <w:t>106,54</w:t>
            </w:r>
          </w:p>
        </w:tc>
        <w:tc>
          <w:tcPr>
            <w:tcW w:w="1124" w:type="dxa"/>
            <w:tcBorders>
              <w:top w:val="nil"/>
              <w:left w:val="nil"/>
              <w:bottom w:val="single" w:sz="4" w:space="0" w:color="auto"/>
              <w:right w:val="single" w:sz="4" w:space="0" w:color="auto"/>
            </w:tcBorders>
            <w:shd w:val="clear" w:color="auto" w:fill="auto"/>
            <w:vAlign w:val="center"/>
            <w:hideMark/>
          </w:tcPr>
          <w:p w14:paraId="1DBEBAB9"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390E1610"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6C7128E5" w14:textId="5DD6246F" w:rsidR="0080039A" w:rsidRPr="00176353" w:rsidRDefault="0080039A" w:rsidP="0080039A">
            <w:pPr>
              <w:jc w:val="center"/>
              <w:rPr>
                <w:b/>
                <w:bCs/>
                <w:sz w:val="24"/>
                <w:szCs w:val="24"/>
              </w:rPr>
            </w:pPr>
            <w:r w:rsidRPr="00176353">
              <w:rPr>
                <w:color w:val="000000"/>
                <w:sz w:val="24"/>
                <w:szCs w:val="24"/>
              </w:rPr>
              <w:t>-</w:t>
            </w:r>
          </w:p>
        </w:tc>
      </w:tr>
      <w:tr w:rsidR="0080039A" w:rsidRPr="00176353" w14:paraId="0B2C3D11"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05AAAC5C"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7FA2FF90"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2B3335B8"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66A097CD"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vAlign w:val="center"/>
            <w:hideMark/>
          </w:tcPr>
          <w:p w14:paraId="39EC8A03"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42775634"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vAlign w:val="center"/>
            <w:hideMark/>
          </w:tcPr>
          <w:p w14:paraId="7732DCCF"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754DDBD2" w14:textId="77777777" w:rsidR="0080039A" w:rsidRPr="00176353" w:rsidRDefault="0080039A" w:rsidP="0080039A">
            <w:pPr>
              <w:jc w:val="center"/>
              <w:rPr>
                <w:sz w:val="24"/>
                <w:szCs w:val="24"/>
              </w:rPr>
            </w:pPr>
            <w:r w:rsidRPr="00176353">
              <w:rPr>
                <w:sz w:val="24"/>
                <w:szCs w:val="24"/>
              </w:rPr>
              <w:t>114,56</w:t>
            </w:r>
          </w:p>
        </w:tc>
        <w:tc>
          <w:tcPr>
            <w:tcW w:w="1323" w:type="dxa"/>
            <w:tcBorders>
              <w:top w:val="nil"/>
              <w:left w:val="nil"/>
              <w:bottom w:val="single" w:sz="4" w:space="0" w:color="auto"/>
              <w:right w:val="single" w:sz="4" w:space="0" w:color="auto"/>
            </w:tcBorders>
            <w:shd w:val="clear" w:color="auto" w:fill="auto"/>
            <w:vAlign w:val="center"/>
            <w:hideMark/>
          </w:tcPr>
          <w:p w14:paraId="46F6F369" w14:textId="77777777" w:rsidR="0080039A" w:rsidRPr="00176353" w:rsidRDefault="0080039A" w:rsidP="0080039A">
            <w:pPr>
              <w:jc w:val="center"/>
              <w:rPr>
                <w:sz w:val="24"/>
                <w:szCs w:val="24"/>
              </w:rPr>
            </w:pPr>
            <w:r w:rsidRPr="00176353">
              <w:rPr>
                <w:sz w:val="24"/>
                <w:szCs w:val="24"/>
              </w:rPr>
              <w:t>117,48</w:t>
            </w:r>
          </w:p>
        </w:tc>
        <w:tc>
          <w:tcPr>
            <w:tcW w:w="1108" w:type="dxa"/>
            <w:tcBorders>
              <w:top w:val="nil"/>
              <w:left w:val="nil"/>
              <w:bottom w:val="single" w:sz="4" w:space="0" w:color="auto"/>
              <w:right w:val="single" w:sz="4" w:space="0" w:color="auto"/>
            </w:tcBorders>
            <w:shd w:val="clear" w:color="auto" w:fill="auto"/>
            <w:vAlign w:val="center"/>
            <w:hideMark/>
          </w:tcPr>
          <w:p w14:paraId="0AE4E12F" w14:textId="77777777" w:rsidR="0080039A" w:rsidRPr="00176353" w:rsidRDefault="0080039A" w:rsidP="0080039A">
            <w:pPr>
              <w:jc w:val="center"/>
              <w:rPr>
                <w:sz w:val="24"/>
                <w:szCs w:val="24"/>
              </w:rPr>
            </w:pPr>
            <w:r w:rsidRPr="00176353">
              <w:rPr>
                <w:sz w:val="24"/>
                <w:szCs w:val="24"/>
              </w:rPr>
              <w:t>121,63</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099F79FB" w14:textId="2E2A4D95" w:rsidR="0080039A" w:rsidRPr="00176353" w:rsidRDefault="0080039A" w:rsidP="0080039A">
            <w:pPr>
              <w:jc w:val="center"/>
              <w:rPr>
                <w:sz w:val="24"/>
                <w:szCs w:val="24"/>
              </w:rPr>
            </w:pPr>
            <w:r w:rsidRPr="00176353">
              <w:rPr>
                <w:sz w:val="24"/>
                <w:szCs w:val="24"/>
              </w:rPr>
              <w:t>127,85</w:t>
            </w:r>
          </w:p>
        </w:tc>
        <w:tc>
          <w:tcPr>
            <w:tcW w:w="1124" w:type="dxa"/>
            <w:tcBorders>
              <w:top w:val="nil"/>
              <w:left w:val="nil"/>
              <w:bottom w:val="single" w:sz="4" w:space="0" w:color="auto"/>
              <w:right w:val="single" w:sz="4" w:space="0" w:color="auto"/>
            </w:tcBorders>
            <w:shd w:val="clear" w:color="auto" w:fill="auto"/>
            <w:vAlign w:val="center"/>
            <w:hideMark/>
          </w:tcPr>
          <w:p w14:paraId="4617449C"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05AFF7E1"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4AC53918" w14:textId="773DA90C" w:rsidR="0080039A" w:rsidRPr="00176353" w:rsidRDefault="0080039A" w:rsidP="0080039A">
            <w:pPr>
              <w:jc w:val="center"/>
              <w:rPr>
                <w:b/>
                <w:bCs/>
                <w:sz w:val="24"/>
                <w:szCs w:val="24"/>
              </w:rPr>
            </w:pPr>
            <w:r w:rsidRPr="00176353">
              <w:rPr>
                <w:color w:val="000000"/>
                <w:sz w:val="24"/>
                <w:szCs w:val="24"/>
              </w:rPr>
              <w:t>-</w:t>
            </w:r>
          </w:p>
        </w:tc>
      </w:tr>
      <w:tr w:rsidR="0080039A" w:rsidRPr="00176353" w14:paraId="45F16746"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2F6581" w14:textId="77777777" w:rsidR="0080039A" w:rsidRPr="00176353" w:rsidRDefault="0080039A" w:rsidP="0080039A">
            <w:pPr>
              <w:jc w:val="center"/>
              <w:rPr>
                <w:b/>
                <w:bCs/>
                <w:sz w:val="24"/>
                <w:szCs w:val="24"/>
              </w:rPr>
            </w:pPr>
            <w:r w:rsidRPr="00176353">
              <w:rPr>
                <w:b/>
                <w:bCs/>
                <w:sz w:val="24"/>
                <w:szCs w:val="24"/>
              </w:rPr>
              <w:t>2</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2455E5C6" w14:textId="77777777" w:rsidR="0080039A" w:rsidRPr="00176353" w:rsidRDefault="0080039A" w:rsidP="0080039A">
            <w:pPr>
              <w:rPr>
                <w:b/>
                <w:bCs/>
                <w:sz w:val="24"/>
                <w:szCs w:val="24"/>
              </w:rPr>
            </w:pPr>
            <w:r w:rsidRPr="00176353">
              <w:rPr>
                <w:b/>
                <w:bCs/>
                <w:sz w:val="24"/>
                <w:szCs w:val="24"/>
              </w:rPr>
              <w:t>Хозяйственные нужды предприятия</w:t>
            </w:r>
          </w:p>
        </w:tc>
        <w:tc>
          <w:tcPr>
            <w:tcW w:w="992" w:type="dxa"/>
            <w:tcBorders>
              <w:top w:val="nil"/>
              <w:left w:val="nil"/>
              <w:bottom w:val="single" w:sz="4" w:space="0" w:color="auto"/>
              <w:right w:val="single" w:sz="4" w:space="0" w:color="auto"/>
            </w:tcBorders>
            <w:shd w:val="clear" w:color="auto" w:fill="auto"/>
            <w:noWrap/>
            <w:vAlign w:val="center"/>
            <w:hideMark/>
          </w:tcPr>
          <w:p w14:paraId="0E5CA397" w14:textId="77777777" w:rsidR="0080039A" w:rsidRPr="00176353" w:rsidRDefault="0080039A" w:rsidP="0080039A">
            <w:pPr>
              <w:jc w:val="center"/>
              <w:rPr>
                <w:b/>
                <w:bCs/>
                <w:sz w:val="24"/>
                <w:szCs w:val="24"/>
              </w:rPr>
            </w:pPr>
            <w:r w:rsidRPr="00176353">
              <w:rPr>
                <w:b/>
                <w:bCs/>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12FC9659" w14:textId="77777777" w:rsidR="0080039A" w:rsidRPr="00176353" w:rsidRDefault="0080039A" w:rsidP="0080039A">
            <w:pPr>
              <w:jc w:val="center"/>
              <w:rPr>
                <w:b/>
                <w:bCs/>
                <w:sz w:val="24"/>
                <w:szCs w:val="24"/>
              </w:rPr>
            </w:pPr>
            <w:r w:rsidRPr="00176353">
              <w:rPr>
                <w:b/>
                <w:bCs/>
                <w:sz w:val="24"/>
                <w:szCs w:val="24"/>
              </w:rPr>
              <w:t>2,37</w:t>
            </w:r>
          </w:p>
        </w:tc>
        <w:tc>
          <w:tcPr>
            <w:tcW w:w="1306" w:type="dxa"/>
            <w:tcBorders>
              <w:top w:val="nil"/>
              <w:left w:val="nil"/>
              <w:bottom w:val="single" w:sz="4" w:space="0" w:color="auto"/>
              <w:right w:val="single" w:sz="4" w:space="0" w:color="auto"/>
            </w:tcBorders>
            <w:shd w:val="clear" w:color="auto" w:fill="auto"/>
            <w:noWrap/>
            <w:vAlign w:val="center"/>
            <w:hideMark/>
          </w:tcPr>
          <w:p w14:paraId="7F209A89" w14:textId="77777777" w:rsidR="0080039A" w:rsidRPr="00176353" w:rsidRDefault="0080039A" w:rsidP="0080039A">
            <w:pPr>
              <w:jc w:val="center"/>
              <w:rPr>
                <w:b/>
                <w:bCs/>
                <w:sz w:val="24"/>
                <w:szCs w:val="24"/>
              </w:rPr>
            </w:pPr>
            <w:r w:rsidRPr="00176353">
              <w:rPr>
                <w:b/>
                <w:bCs/>
                <w:sz w:val="24"/>
                <w:szCs w:val="24"/>
              </w:rPr>
              <w:t>1,11</w:t>
            </w:r>
          </w:p>
        </w:tc>
        <w:tc>
          <w:tcPr>
            <w:tcW w:w="1323" w:type="dxa"/>
            <w:tcBorders>
              <w:top w:val="nil"/>
              <w:left w:val="nil"/>
              <w:bottom w:val="single" w:sz="4" w:space="0" w:color="auto"/>
              <w:right w:val="single" w:sz="4" w:space="0" w:color="auto"/>
            </w:tcBorders>
            <w:shd w:val="clear" w:color="auto" w:fill="auto"/>
            <w:noWrap/>
            <w:vAlign w:val="center"/>
            <w:hideMark/>
          </w:tcPr>
          <w:p w14:paraId="20D5818B" w14:textId="77777777" w:rsidR="0080039A" w:rsidRPr="00176353" w:rsidRDefault="0080039A" w:rsidP="0080039A">
            <w:pPr>
              <w:jc w:val="center"/>
              <w:rPr>
                <w:b/>
                <w:bCs/>
                <w:sz w:val="24"/>
                <w:szCs w:val="24"/>
              </w:rPr>
            </w:pPr>
            <w:r w:rsidRPr="00176353">
              <w:rPr>
                <w:b/>
                <w:bCs/>
                <w:sz w:val="24"/>
                <w:szCs w:val="24"/>
              </w:rPr>
              <w:t>1,11</w:t>
            </w:r>
          </w:p>
        </w:tc>
        <w:tc>
          <w:tcPr>
            <w:tcW w:w="1420" w:type="dxa"/>
            <w:tcBorders>
              <w:top w:val="nil"/>
              <w:left w:val="nil"/>
              <w:bottom w:val="single" w:sz="4" w:space="0" w:color="auto"/>
              <w:right w:val="single" w:sz="4" w:space="0" w:color="auto"/>
            </w:tcBorders>
            <w:shd w:val="clear" w:color="auto" w:fill="auto"/>
            <w:noWrap/>
            <w:vAlign w:val="center"/>
            <w:hideMark/>
          </w:tcPr>
          <w:p w14:paraId="39D76A11" w14:textId="77777777" w:rsidR="0080039A" w:rsidRPr="00176353" w:rsidRDefault="0080039A" w:rsidP="0080039A">
            <w:pPr>
              <w:jc w:val="center"/>
              <w:rPr>
                <w:b/>
                <w:bCs/>
                <w:sz w:val="24"/>
                <w:szCs w:val="24"/>
              </w:rPr>
            </w:pPr>
            <w:r w:rsidRPr="00176353">
              <w:rPr>
                <w:b/>
                <w:bCs/>
                <w:sz w:val="24"/>
                <w:szCs w:val="24"/>
              </w:rPr>
              <w:t>1,11</w:t>
            </w:r>
          </w:p>
        </w:tc>
        <w:tc>
          <w:tcPr>
            <w:tcW w:w="1323" w:type="dxa"/>
            <w:tcBorders>
              <w:top w:val="nil"/>
              <w:left w:val="nil"/>
              <w:bottom w:val="single" w:sz="4" w:space="0" w:color="auto"/>
              <w:right w:val="single" w:sz="4" w:space="0" w:color="auto"/>
            </w:tcBorders>
            <w:shd w:val="clear" w:color="auto" w:fill="auto"/>
            <w:noWrap/>
            <w:vAlign w:val="center"/>
            <w:hideMark/>
          </w:tcPr>
          <w:p w14:paraId="180CED56" w14:textId="77777777" w:rsidR="0080039A" w:rsidRPr="00176353" w:rsidRDefault="0080039A" w:rsidP="0080039A">
            <w:pPr>
              <w:jc w:val="center"/>
              <w:rPr>
                <w:b/>
                <w:bCs/>
                <w:sz w:val="24"/>
                <w:szCs w:val="24"/>
              </w:rPr>
            </w:pPr>
            <w:r w:rsidRPr="00176353">
              <w:rPr>
                <w:b/>
                <w:bCs/>
                <w:sz w:val="24"/>
                <w:szCs w:val="24"/>
              </w:rPr>
              <w:t>3,76</w:t>
            </w:r>
          </w:p>
        </w:tc>
        <w:tc>
          <w:tcPr>
            <w:tcW w:w="1323" w:type="dxa"/>
            <w:tcBorders>
              <w:top w:val="nil"/>
              <w:left w:val="nil"/>
              <w:bottom w:val="single" w:sz="4" w:space="0" w:color="auto"/>
              <w:right w:val="single" w:sz="4" w:space="0" w:color="auto"/>
            </w:tcBorders>
            <w:shd w:val="clear" w:color="auto" w:fill="auto"/>
            <w:noWrap/>
            <w:vAlign w:val="center"/>
            <w:hideMark/>
          </w:tcPr>
          <w:p w14:paraId="42F9C9F1" w14:textId="77777777" w:rsidR="0080039A" w:rsidRPr="00176353" w:rsidRDefault="0080039A" w:rsidP="0080039A">
            <w:pPr>
              <w:jc w:val="center"/>
              <w:rPr>
                <w:b/>
                <w:bCs/>
                <w:sz w:val="24"/>
                <w:szCs w:val="24"/>
              </w:rPr>
            </w:pPr>
            <w:r w:rsidRPr="00176353">
              <w:rPr>
                <w:b/>
                <w:bCs/>
                <w:sz w:val="24"/>
                <w:szCs w:val="24"/>
              </w:rPr>
              <w:t>3,74</w:t>
            </w:r>
          </w:p>
        </w:tc>
        <w:tc>
          <w:tcPr>
            <w:tcW w:w="1108" w:type="dxa"/>
            <w:tcBorders>
              <w:top w:val="nil"/>
              <w:left w:val="nil"/>
              <w:bottom w:val="single" w:sz="4" w:space="0" w:color="auto"/>
              <w:right w:val="single" w:sz="4" w:space="0" w:color="auto"/>
            </w:tcBorders>
            <w:shd w:val="clear" w:color="auto" w:fill="auto"/>
            <w:noWrap/>
            <w:vAlign w:val="center"/>
            <w:hideMark/>
          </w:tcPr>
          <w:p w14:paraId="03C50A41" w14:textId="77777777" w:rsidR="0080039A" w:rsidRPr="00176353" w:rsidRDefault="0080039A" w:rsidP="0080039A">
            <w:pPr>
              <w:jc w:val="center"/>
              <w:rPr>
                <w:b/>
                <w:bCs/>
                <w:sz w:val="24"/>
                <w:szCs w:val="24"/>
              </w:rPr>
            </w:pPr>
            <w:r w:rsidRPr="00176353">
              <w:rPr>
                <w:b/>
                <w:bCs/>
                <w:sz w:val="24"/>
                <w:szCs w:val="24"/>
              </w:rPr>
              <w:t>3,57</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39272213" w14:textId="1A35C69C" w:rsidR="0080039A" w:rsidRPr="00176353" w:rsidRDefault="0080039A" w:rsidP="0080039A">
            <w:pPr>
              <w:jc w:val="center"/>
              <w:rPr>
                <w:b/>
                <w:bCs/>
                <w:sz w:val="24"/>
                <w:szCs w:val="24"/>
              </w:rPr>
            </w:pPr>
            <w:r w:rsidRPr="00176353">
              <w:rPr>
                <w:b/>
                <w:bCs/>
                <w:sz w:val="24"/>
                <w:szCs w:val="24"/>
              </w:rPr>
              <w:t>4,21</w:t>
            </w:r>
          </w:p>
        </w:tc>
        <w:tc>
          <w:tcPr>
            <w:tcW w:w="1124" w:type="dxa"/>
            <w:tcBorders>
              <w:top w:val="nil"/>
              <w:left w:val="nil"/>
              <w:bottom w:val="single" w:sz="4" w:space="0" w:color="auto"/>
              <w:right w:val="single" w:sz="4" w:space="0" w:color="auto"/>
            </w:tcBorders>
            <w:shd w:val="clear" w:color="auto" w:fill="auto"/>
            <w:vAlign w:val="center"/>
            <w:hideMark/>
          </w:tcPr>
          <w:p w14:paraId="2D53112A" w14:textId="77777777" w:rsidR="0080039A" w:rsidRPr="00176353" w:rsidRDefault="0080039A" w:rsidP="0080039A">
            <w:pPr>
              <w:jc w:val="center"/>
              <w:rPr>
                <w:b/>
                <w:bCs/>
                <w:sz w:val="24"/>
                <w:szCs w:val="24"/>
              </w:rPr>
            </w:pPr>
            <w:r w:rsidRPr="00176353">
              <w:rPr>
                <w:b/>
                <w:bCs/>
                <w:sz w:val="24"/>
                <w:szCs w:val="24"/>
              </w:rPr>
              <w:t>158</w:t>
            </w:r>
          </w:p>
        </w:tc>
        <w:tc>
          <w:tcPr>
            <w:tcW w:w="992" w:type="dxa"/>
            <w:tcBorders>
              <w:top w:val="nil"/>
              <w:left w:val="nil"/>
              <w:bottom w:val="single" w:sz="4" w:space="0" w:color="auto"/>
              <w:right w:val="single" w:sz="4" w:space="0" w:color="auto"/>
            </w:tcBorders>
            <w:shd w:val="clear" w:color="auto" w:fill="auto"/>
            <w:vAlign w:val="center"/>
            <w:hideMark/>
          </w:tcPr>
          <w:p w14:paraId="66C63F10" w14:textId="77777777" w:rsidR="0080039A" w:rsidRPr="00176353" w:rsidRDefault="0080039A" w:rsidP="0080039A">
            <w:pPr>
              <w:jc w:val="center"/>
              <w:rPr>
                <w:b/>
                <w:bCs/>
                <w:sz w:val="24"/>
                <w:szCs w:val="24"/>
              </w:rPr>
            </w:pPr>
            <w:r w:rsidRPr="00176353">
              <w:rPr>
                <w:b/>
                <w:bCs/>
                <w:sz w:val="24"/>
                <w:szCs w:val="24"/>
              </w:rPr>
              <w:t>151</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5E6E3B9A" w14:textId="5CA04294" w:rsidR="0080039A" w:rsidRPr="00176353" w:rsidRDefault="0080039A" w:rsidP="0080039A">
            <w:pPr>
              <w:jc w:val="center"/>
              <w:rPr>
                <w:b/>
                <w:bCs/>
                <w:sz w:val="24"/>
                <w:szCs w:val="24"/>
              </w:rPr>
            </w:pPr>
            <w:r w:rsidRPr="00176353">
              <w:rPr>
                <w:b/>
                <w:bCs/>
                <w:color w:val="000000"/>
                <w:sz w:val="24"/>
                <w:szCs w:val="24"/>
              </w:rPr>
              <w:t>178</w:t>
            </w:r>
          </w:p>
        </w:tc>
      </w:tr>
      <w:tr w:rsidR="0080039A" w:rsidRPr="00176353" w14:paraId="5F6E1B08"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5913CA96"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674FB462"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77C7EFE9"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4C4BB574" w14:textId="77777777" w:rsidR="0080039A" w:rsidRPr="00176353" w:rsidRDefault="0080039A" w:rsidP="0080039A">
            <w:pPr>
              <w:jc w:val="center"/>
              <w:rPr>
                <w:b/>
                <w:bCs/>
                <w:sz w:val="24"/>
                <w:szCs w:val="24"/>
              </w:rPr>
            </w:pPr>
            <w:r w:rsidRPr="00176353">
              <w:rPr>
                <w:b/>
                <w:bCs/>
                <w:sz w:val="24"/>
                <w:szCs w:val="24"/>
              </w:rPr>
              <w:t>6,50</w:t>
            </w:r>
          </w:p>
        </w:tc>
        <w:tc>
          <w:tcPr>
            <w:tcW w:w="1306" w:type="dxa"/>
            <w:tcBorders>
              <w:top w:val="nil"/>
              <w:left w:val="nil"/>
              <w:bottom w:val="single" w:sz="4" w:space="0" w:color="auto"/>
              <w:right w:val="single" w:sz="4" w:space="0" w:color="auto"/>
            </w:tcBorders>
            <w:shd w:val="clear" w:color="auto" w:fill="auto"/>
            <w:noWrap/>
            <w:vAlign w:val="center"/>
            <w:hideMark/>
          </w:tcPr>
          <w:p w14:paraId="0F7D0E11" w14:textId="77777777" w:rsidR="0080039A" w:rsidRPr="00176353" w:rsidRDefault="0080039A" w:rsidP="0080039A">
            <w:pPr>
              <w:jc w:val="center"/>
              <w:rPr>
                <w:b/>
                <w:bCs/>
                <w:sz w:val="24"/>
                <w:szCs w:val="24"/>
              </w:rPr>
            </w:pPr>
            <w:r w:rsidRPr="00176353">
              <w:rPr>
                <w:b/>
                <w:bCs/>
                <w:sz w:val="24"/>
                <w:szCs w:val="24"/>
              </w:rPr>
              <w:t>3,03</w:t>
            </w:r>
          </w:p>
        </w:tc>
        <w:tc>
          <w:tcPr>
            <w:tcW w:w="1323" w:type="dxa"/>
            <w:tcBorders>
              <w:top w:val="nil"/>
              <w:left w:val="nil"/>
              <w:bottom w:val="single" w:sz="4" w:space="0" w:color="auto"/>
              <w:right w:val="single" w:sz="4" w:space="0" w:color="auto"/>
            </w:tcBorders>
            <w:shd w:val="clear" w:color="auto" w:fill="auto"/>
            <w:noWrap/>
            <w:vAlign w:val="center"/>
            <w:hideMark/>
          </w:tcPr>
          <w:p w14:paraId="4B915D5E" w14:textId="77777777" w:rsidR="0080039A" w:rsidRPr="00176353" w:rsidRDefault="0080039A" w:rsidP="0080039A">
            <w:pPr>
              <w:jc w:val="center"/>
              <w:rPr>
                <w:b/>
                <w:bCs/>
                <w:sz w:val="24"/>
                <w:szCs w:val="24"/>
              </w:rPr>
            </w:pPr>
            <w:r w:rsidRPr="00176353">
              <w:rPr>
                <w:b/>
                <w:bCs/>
                <w:sz w:val="24"/>
                <w:szCs w:val="24"/>
              </w:rPr>
              <w:t>3,03</w:t>
            </w:r>
          </w:p>
        </w:tc>
        <w:tc>
          <w:tcPr>
            <w:tcW w:w="1420" w:type="dxa"/>
            <w:tcBorders>
              <w:top w:val="nil"/>
              <w:left w:val="nil"/>
              <w:bottom w:val="single" w:sz="4" w:space="0" w:color="auto"/>
              <w:right w:val="single" w:sz="4" w:space="0" w:color="auto"/>
            </w:tcBorders>
            <w:shd w:val="clear" w:color="auto" w:fill="auto"/>
            <w:noWrap/>
            <w:vAlign w:val="center"/>
            <w:hideMark/>
          </w:tcPr>
          <w:p w14:paraId="22B7CC05" w14:textId="77777777" w:rsidR="0080039A" w:rsidRPr="00176353" w:rsidRDefault="0080039A" w:rsidP="0080039A">
            <w:pPr>
              <w:jc w:val="center"/>
              <w:rPr>
                <w:b/>
                <w:bCs/>
                <w:sz w:val="24"/>
                <w:szCs w:val="24"/>
              </w:rPr>
            </w:pPr>
            <w:r w:rsidRPr="00176353">
              <w:rPr>
                <w:b/>
                <w:bCs/>
                <w:sz w:val="24"/>
                <w:szCs w:val="24"/>
              </w:rPr>
              <w:t>3,03</w:t>
            </w:r>
          </w:p>
        </w:tc>
        <w:tc>
          <w:tcPr>
            <w:tcW w:w="1323" w:type="dxa"/>
            <w:tcBorders>
              <w:top w:val="nil"/>
              <w:left w:val="nil"/>
              <w:bottom w:val="single" w:sz="4" w:space="0" w:color="auto"/>
              <w:right w:val="single" w:sz="4" w:space="0" w:color="auto"/>
            </w:tcBorders>
            <w:shd w:val="clear" w:color="auto" w:fill="auto"/>
            <w:noWrap/>
            <w:vAlign w:val="center"/>
            <w:hideMark/>
          </w:tcPr>
          <w:p w14:paraId="001AB2BD" w14:textId="77777777" w:rsidR="0080039A" w:rsidRPr="00176353" w:rsidRDefault="0080039A" w:rsidP="0080039A">
            <w:pPr>
              <w:jc w:val="center"/>
              <w:rPr>
                <w:b/>
                <w:bCs/>
                <w:sz w:val="24"/>
                <w:szCs w:val="24"/>
              </w:rPr>
            </w:pPr>
            <w:r w:rsidRPr="00176353">
              <w:rPr>
                <w:b/>
                <w:bCs/>
                <w:sz w:val="24"/>
                <w:szCs w:val="24"/>
              </w:rPr>
              <w:t>10,29</w:t>
            </w:r>
          </w:p>
        </w:tc>
        <w:tc>
          <w:tcPr>
            <w:tcW w:w="1323" w:type="dxa"/>
            <w:tcBorders>
              <w:top w:val="nil"/>
              <w:left w:val="nil"/>
              <w:bottom w:val="single" w:sz="4" w:space="0" w:color="auto"/>
              <w:right w:val="single" w:sz="4" w:space="0" w:color="auto"/>
            </w:tcBorders>
            <w:shd w:val="clear" w:color="auto" w:fill="auto"/>
            <w:noWrap/>
            <w:vAlign w:val="center"/>
            <w:hideMark/>
          </w:tcPr>
          <w:p w14:paraId="1B47A4C0" w14:textId="77777777" w:rsidR="0080039A" w:rsidRPr="00176353" w:rsidRDefault="0080039A" w:rsidP="0080039A">
            <w:pPr>
              <w:jc w:val="center"/>
              <w:rPr>
                <w:b/>
                <w:bCs/>
                <w:sz w:val="24"/>
                <w:szCs w:val="24"/>
              </w:rPr>
            </w:pPr>
            <w:r w:rsidRPr="00176353">
              <w:rPr>
                <w:b/>
                <w:bCs/>
                <w:sz w:val="24"/>
                <w:szCs w:val="24"/>
              </w:rPr>
              <w:t>10,24</w:t>
            </w:r>
          </w:p>
        </w:tc>
        <w:tc>
          <w:tcPr>
            <w:tcW w:w="1108" w:type="dxa"/>
            <w:tcBorders>
              <w:top w:val="nil"/>
              <w:left w:val="nil"/>
              <w:bottom w:val="single" w:sz="4" w:space="0" w:color="auto"/>
              <w:right w:val="single" w:sz="4" w:space="0" w:color="auto"/>
            </w:tcBorders>
            <w:shd w:val="clear" w:color="auto" w:fill="auto"/>
            <w:noWrap/>
            <w:vAlign w:val="center"/>
            <w:hideMark/>
          </w:tcPr>
          <w:p w14:paraId="2688140C" w14:textId="77777777" w:rsidR="0080039A" w:rsidRPr="00176353" w:rsidRDefault="0080039A" w:rsidP="0080039A">
            <w:pPr>
              <w:jc w:val="center"/>
              <w:rPr>
                <w:b/>
                <w:bCs/>
                <w:sz w:val="24"/>
                <w:szCs w:val="24"/>
              </w:rPr>
            </w:pPr>
            <w:r w:rsidRPr="00176353">
              <w:rPr>
                <w:b/>
                <w:bCs/>
                <w:sz w:val="24"/>
                <w:szCs w:val="24"/>
              </w:rPr>
              <w:t>9,79</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4D75DE5C" w14:textId="5338E13A" w:rsidR="0080039A" w:rsidRPr="00176353" w:rsidRDefault="0080039A" w:rsidP="0080039A">
            <w:pPr>
              <w:jc w:val="center"/>
              <w:rPr>
                <w:b/>
                <w:bCs/>
                <w:sz w:val="24"/>
                <w:szCs w:val="24"/>
              </w:rPr>
            </w:pPr>
            <w:r w:rsidRPr="00176353">
              <w:rPr>
                <w:b/>
                <w:bCs/>
                <w:sz w:val="24"/>
                <w:szCs w:val="24"/>
              </w:rPr>
              <w:t>11,55</w:t>
            </w:r>
          </w:p>
        </w:tc>
        <w:tc>
          <w:tcPr>
            <w:tcW w:w="1124" w:type="dxa"/>
            <w:tcBorders>
              <w:top w:val="nil"/>
              <w:left w:val="nil"/>
              <w:bottom w:val="single" w:sz="4" w:space="0" w:color="auto"/>
              <w:right w:val="single" w:sz="4" w:space="0" w:color="auto"/>
            </w:tcBorders>
            <w:shd w:val="clear" w:color="auto" w:fill="auto"/>
            <w:vAlign w:val="center"/>
            <w:hideMark/>
          </w:tcPr>
          <w:p w14:paraId="3DE04CA2" w14:textId="77777777" w:rsidR="0080039A" w:rsidRPr="00176353" w:rsidRDefault="0080039A" w:rsidP="0080039A">
            <w:pPr>
              <w:jc w:val="center"/>
              <w:rPr>
                <w:b/>
                <w:bCs/>
                <w:sz w:val="24"/>
                <w:szCs w:val="24"/>
              </w:rPr>
            </w:pPr>
            <w:r w:rsidRPr="00176353">
              <w:rPr>
                <w:b/>
                <w:bCs/>
                <w:sz w:val="24"/>
                <w:szCs w:val="24"/>
              </w:rPr>
              <w:t>158</w:t>
            </w:r>
          </w:p>
        </w:tc>
        <w:tc>
          <w:tcPr>
            <w:tcW w:w="992" w:type="dxa"/>
            <w:tcBorders>
              <w:top w:val="nil"/>
              <w:left w:val="nil"/>
              <w:bottom w:val="single" w:sz="4" w:space="0" w:color="auto"/>
              <w:right w:val="single" w:sz="4" w:space="0" w:color="auto"/>
            </w:tcBorders>
            <w:shd w:val="clear" w:color="auto" w:fill="auto"/>
            <w:vAlign w:val="center"/>
            <w:hideMark/>
          </w:tcPr>
          <w:p w14:paraId="60E8BB31" w14:textId="77777777" w:rsidR="0080039A" w:rsidRPr="00176353" w:rsidRDefault="0080039A" w:rsidP="0080039A">
            <w:pPr>
              <w:jc w:val="center"/>
              <w:rPr>
                <w:b/>
                <w:bCs/>
                <w:sz w:val="24"/>
                <w:szCs w:val="24"/>
              </w:rPr>
            </w:pPr>
            <w:r w:rsidRPr="00176353">
              <w:rPr>
                <w:b/>
                <w:bCs/>
                <w:sz w:val="24"/>
                <w:szCs w:val="24"/>
              </w:rPr>
              <w:t>151</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5B62268F" w14:textId="72CE84F8" w:rsidR="0080039A" w:rsidRPr="00176353" w:rsidRDefault="0080039A" w:rsidP="0080039A">
            <w:pPr>
              <w:jc w:val="center"/>
              <w:rPr>
                <w:b/>
                <w:bCs/>
                <w:sz w:val="24"/>
                <w:szCs w:val="24"/>
              </w:rPr>
            </w:pPr>
            <w:r w:rsidRPr="00176353">
              <w:rPr>
                <w:b/>
                <w:bCs/>
                <w:color w:val="000000"/>
                <w:sz w:val="24"/>
                <w:szCs w:val="24"/>
              </w:rPr>
              <w:t>178</w:t>
            </w:r>
          </w:p>
        </w:tc>
      </w:tr>
      <w:tr w:rsidR="0080039A" w:rsidRPr="00176353" w14:paraId="09D93976"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1E0FEF01"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6450BED2"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08B566BE"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32334271" w14:textId="77777777" w:rsidR="0080039A" w:rsidRPr="00176353" w:rsidRDefault="0080039A" w:rsidP="0080039A">
            <w:pPr>
              <w:jc w:val="center"/>
              <w:rPr>
                <w:b/>
                <w:bCs/>
                <w:sz w:val="24"/>
                <w:szCs w:val="24"/>
              </w:rPr>
            </w:pPr>
            <w:r w:rsidRPr="00176353">
              <w:rPr>
                <w:b/>
                <w:bCs/>
                <w:sz w:val="24"/>
                <w:szCs w:val="24"/>
              </w:rPr>
              <w:t>7,80</w:t>
            </w:r>
          </w:p>
        </w:tc>
        <w:tc>
          <w:tcPr>
            <w:tcW w:w="1306" w:type="dxa"/>
            <w:tcBorders>
              <w:top w:val="nil"/>
              <w:left w:val="nil"/>
              <w:bottom w:val="single" w:sz="4" w:space="0" w:color="auto"/>
              <w:right w:val="single" w:sz="4" w:space="0" w:color="auto"/>
            </w:tcBorders>
            <w:shd w:val="clear" w:color="auto" w:fill="auto"/>
            <w:vAlign w:val="center"/>
            <w:hideMark/>
          </w:tcPr>
          <w:p w14:paraId="7388C476" w14:textId="77777777" w:rsidR="0080039A" w:rsidRPr="00176353" w:rsidRDefault="0080039A" w:rsidP="0080039A">
            <w:pPr>
              <w:jc w:val="center"/>
              <w:rPr>
                <w:b/>
                <w:bCs/>
                <w:sz w:val="24"/>
                <w:szCs w:val="24"/>
              </w:rPr>
            </w:pPr>
            <w:r w:rsidRPr="00176353">
              <w:rPr>
                <w:b/>
                <w:bCs/>
                <w:sz w:val="24"/>
                <w:szCs w:val="24"/>
              </w:rPr>
              <w:t>3,64</w:t>
            </w:r>
          </w:p>
        </w:tc>
        <w:tc>
          <w:tcPr>
            <w:tcW w:w="1323" w:type="dxa"/>
            <w:tcBorders>
              <w:top w:val="nil"/>
              <w:left w:val="nil"/>
              <w:bottom w:val="single" w:sz="4" w:space="0" w:color="auto"/>
              <w:right w:val="single" w:sz="4" w:space="0" w:color="auto"/>
            </w:tcBorders>
            <w:shd w:val="clear" w:color="auto" w:fill="auto"/>
            <w:vAlign w:val="center"/>
            <w:hideMark/>
          </w:tcPr>
          <w:p w14:paraId="60E5D3C8" w14:textId="77777777" w:rsidR="0080039A" w:rsidRPr="00176353" w:rsidRDefault="0080039A" w:rsidP="0080039A">
            <w:pPr>
              <w:jc w:val="center"/>
              <w:rPr>
                <w:b/>
                <w:bCs/>
                <w:sz w:val="24"/>
                <w:szCs w:val="24"/>
              </w:rPr>
            </w:pPr>
            <w:r w:rsidRPr="00176353">
              <w:rPr>
                <w:b/>
                <w:bCs/>
                <w:sz w:val="24"/>
                <w:szCs w:val="24"/>
              </w:rPr>
              <w:t>3,64</w:t>
            </w:r>
          </w:p>
        </w:tc>
        <w:tc>
          <w:tcPr>
            <w:tcW w:w="1420" w:type="dxa"/>
            <w:tcBorders>
              <w:top w:val="nil"/>
              <w:left w:val="nil"/>
              <w:bottom w:val="single" w:sz="4" w:space="0" w:color="auto"/>
              <w:right w:val="single" w:sz="4" w:space="0" w:color="auto"/>
            </w:tcBorders>
            <w:shd w:val="clear" w:color="auto" w:fill="auto"/>
            <w:vAlign w:val="center"/>
            <w:hideMark/>
          </w:tcPr>
          <w:p w14:paraId="6BFA95AA" w14:textId="77777777" w:rsidR="0080039A" w:rsidRPr="00176353" w:rsidRDefault="0080039A" w:rsidP="0080039A">
            <w:pPr>
              <w:jc w:val="center"/>
              <w:rPr>
                <w:b/>
                <w:bCs/>
                <w:sz w:val="24"/>
                <w:szCs w:val="24"/>
              </w:rPr>
            </w:pPr>
            <w:r w:rsidRPr="00176353">
              <w:rPr>
                <w:b/>
                <w:bCs/>
                <w:sz w:val="24"/>
                <w:szCs w:val="24"/>
              </w:rPr>
              <w:t>3,64</w:t>
            </w:r>
          </w:p>
        </w:tc>
        <w:tc>
          <w:tcPr>
            <w:tcW w:w="1323" w:type="dxa"/>
            <w:tcBorders>
              <w:top w:val="nil"/>
              <w:left w:val="nil"/>
              <w:bottom w:val="single" w:sz="4" w:space="0" w:color="auto"/>
              <w:right w:val="single" w:sz="4" w:space="0" w:color="auto"/>
            </w:tcBorders>
            <w:shd w:val="clear" w:color="auto" w:fill="auto"/>
            <w:vAlign w:val="center"/>
            <w:hideMark/>
          </w:tcPr>
          <w:p w14:paraId="074C9E30" w14:textId="77777777" w:rsidR="0080039A" w:rsidRPr="00176353" w:rsidRDefault="0080039A" w:rsidP="0080039A">
            <w:pPr>
              <w:jc w:val="center"/>
              <w:rPr>
                <w:b/>
                <w:bCs/>
                <w:sz w:val="24"/>
                <w:szCs w:val="24"/>
              </w:rPr>
            </w:pPr>
            <w:r w:rsidRPr="00176353">
              <w:rPr>
                <w:b/>
                <w:bCs/>
                <w:sz w:val="24"/>
                <w:szCs w:val="24"/>
              </w:rPr>
              <w:t>12,35</w:t>
            </w:r>
          </w:p>
        </w:tc>
        <w:tc>
          <w:tcPr>
            <w:tcW w:w="1323" w:type="dxa"/>
            <w:tcBorders>
              <w:top w:val="nil"/>
              <w:left w:val="nil"/>
              <w:bottom w:val="single" w:sz="4" w:space="0" w:color="auto"/>
              <w:right w:val="single" w:sz="4" w:space="0" w:color="auto"/>
            </w:tcBorders>
            <w:shd w:val="clear" w:color="auto" w:fill="auto"/>
            <w:vAlign w:val="center"/>
            <w:hideMark/>
          </w:tcPr>
          <w:p w14:paraId="215D3BA1" w14:textId="77777777" w:rsidR="0080039A" w:rsidRPr="00176353" w:rsidRDefault="0080039A" w:rsidP="0080039A">
            <w:pPr>
              <w:jc w:val="center"/>
              <w:rPr>
                <w:b/>
                <w:bCs/>
                <w:sz w:val="24"/>
                <w:szCs w:val="24"/>
              </w:rPr>
            </w:pPr>
            <w:r w:rsidRPr="00176353">
              <w:rPr>
                <w:b/>
                <w:bCs/>
                <w:sz w:val="24"/>
                <w:szCs w:val="24"/>
              </w:rPr>
              <w:t>12,29</w:t>
            </w:r>
          </w:p>
        </w:tc>
        <w:tc>
          <w:tcPr>
            <w:tcW w:w="1108" w:type="dxa"/>
            <w:tcBorders>
              <w:top w:val="nil"/>
              <w:left w:val="nil"/>
              <w:bottom w:val="single" w:sz="4" w:space="0" w:color="auto"/>
              <w:right w:val="single" w:sz="4" w:space="0" w:color="auto"/>
            </w:tcBorders>
            <w:shd w:val="clear" w:color="auto" w:fill="auto"/>
            <w:vAlign w:val="center"/>
            <w:hideMark/>
          </w:tcPr>
          <w:p w14:paraId="10C55F11" w14:textId="77777777" w:rsidR="0080039A" w:rsidRPr="00176353" w:rsidRDefault="0080039A" w:rsidP="0080039A">
            <w:pPr>
              <w:jc w:val="center"/>
              <w:rPr>
                <w:b/>
                <w:bCs/>
                <w:sz w:val="24"/>
                <w:szCs w:val="24"/>
              </w:rPr>
            </w:pPr>
            <w:r w:rsidRPr="00176353">
              <w:rPr>
                <w:b/>
                <w:bCs/>
                <w:sz w:val="24"/>
                <w:szCs w:val="24"/>
              </w:rPr>
              <w:t>11,75</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7EDCBEE7" w14:textId="59DCE076" w:rsidR="0080039A" w:rsidRPr="00176353" w:rsidRDefault="0080039A" w:rsidP="0080039A">
            <w:pPr>
              <w:jc w:val="center"/>
              <w:rPr>
                <w:b/>
                <w:bCs/>
                <w:sz w:val="24"/>
                <w:szCs w:val="24"/>
              </w:rPr>
            </w:pPr>
            <w:r w:rsidRPr="00176353">
              <w:rPr>
                <w:b/>
                <w:bCs/>
                <w:sz w:val="24"/>
                <w:szCs w:val="24"/>
              </w:rPr>
              <w:t>13,86</w:t>
            </w:r>
          </w:p>
        </w:tc>
        <w:tc>
          <w:tcPr>
            <w:tcW w:w="1124" w:type="dxa"/>
            <w:tcBorders>
              <w:top w:val="nil"/>
              <w:left w:val="nil"/>
              <w:bottom w:val="single" w:sz="4" w:space="0" w:color="auto"/>
              <w:right w:val="single" w:sz="4" w:space="0" w:color="auto"/>
            </w:tcBorders>
            <w:shd w:val="clear" w:color="auto" w:fill="auto"/>
            <w:vAlign w:val="center"/>
            <w:hideMark/>
          </w:tcPr>
          <w:p w14:paraId="759498CE" w14:textId="77777777" w:rsidR="0080039A" w:rsidRPr="00176353" w:rsidRDefault="0080039A" w:rsidP="0080039A">
            <w:pPr>
              <w:jc w:val="center"/>
              <w:rPr>
                <w:b/>
                <w:bCs/>
                <w:sz w:val="24"/>
                <w:szCs w:val="24"/>
              </w:rPr>
            </w:pPr>
            <w:r w:rsidRPr="00176353">
              <w:rPr>
                <w:b/>
                <w:bCs/>
                <w:sz w:val="24"/>
                <w:szCs w:val="24"/>
              </w:rPr>
              <w:t>158</w:t>
            </w:r>
          </w:p>
        </w:tc>
        <w:tc>
          <w:tcPr>
            <w:tcW w:w="992" w:type="dxa"/>
            <w:tcBorders>
              <w:top w:val="nil"/>
              <w:left w:val="nil"/>
              <w:bottom w:val="single" w:sz="4" w:space="0" w:color="auto"/>
              <w:right w:val="single" w:sz="4" w:space="0" w:color="auto"/>
            </w:tcBorders>
            <w:shd w:val="clear" w:color="auto" w:fill="auto"/>
            <w:vAlign w:val="center"/>
            <w:hideMark/>
          </w:tcPr>
          <w:p w14:paraId="60B6FE76" w14:textId="77777777" w:rsidR="0080039A" w:rsidRPr="00176353" w:rsidRDefault="0080039A" w:rsidP="0080039A">
            <w:pPr>
              <w:jc w:val="center"/>
              <w:rPr>
                <w:b/>
                <w:bCs/>
                <w:sz w:val="24"/>
                <w:szCs w:val="24"/>
              </w:rPr>
            </w:pPr>
            <w:r w:rsidRPr="00176353">
              <w:rPr>
                <w:b/>
                <w:bCs/>
                <w:sz w:val="24"/>
                <w:szCs w:val="24"/>
              </w:rPr>
              <w:t>151</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674CD6CC" w14:textId="043011EB" w:rsidR="0080039A" w:rsidRPr="00176353" w:rsidRDefault="0080039A" w:rsidP="0080039A">
            <w:pPr>
              <w:jc w:val="center"/>
              <w:rPr>
                <w:b/>
                <w:bCs/>
                <w:sz w:val="24"/>
                <w:szCs w:val="24"/>
              </w:rPr>
            </w:pPr>
            <w:r w:rsidRPr="00176353">
              <w:rPr>
                <w:b/>
                <w:bCs/>
                <w:color w:val="000000"/>
                <w:sz w:val="24"/>
                <w:szCs w:val="24"/>
              </w:rPr>
              <w:t>178</w:t>
            </w:r>
          </w:p>
        </w:tc>
      </w:tr>
      <w:tr w:rsidR="0080039A" w:rsidRPr="00176353" w14:paraId="4B68C29A"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7E262D" w14:textId="77777777" w:rsidR="0080039A" w:rsidRPr="00176353" w:rsidRDefault="0080039A" w:rsidP="0080039A">
            <w:pPr>
              <w:jc w:val="center"/>
              <w:rPr>
                <w:sz w:val="24"/>
                <w:szCs w:val="24"/>
              </w:rPr>
            </w:pPr>
            <w:r w:rsidRPr="00176353">
              <w:rPr>
                <w:sz w:val="24"/>
                <w:szCs w:val="24"/>
              </w:rPr>
              <w:t>2.1</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1B8B8309" w14:textId="77777777" w:rsidR="0080039A" w:rsidRPr="00176353" w:rsidRDefault="0080039A" w:rsidP="0080039A">
            <w:pPr>
              <w:rPr>
                <w:sz w:val="24"/>
                <w:szCs w:val="24"/>
              </w:rPr>
            </w:pPr>
            <w:r w:rsidRPr="00176353">
              <w:rPr>
                <w:sz w:val="24"/>
                <w:szCs w:val="24"/>
              </w:rPr>
              <w:t>п. Усть-Юган</w:t>
            </w:r>
          </w:p>
        </w:tc>
        <w:tc>
          <w:tcPr>
            <w:tcW w:w="992" w:type="dxa"/>
            <w:tcBorders>
              <w:top w:val="nil"/>
              <w:left w:val="nil"/>
              <w:bottom w:val="single" w:sz="4" w:space="0" w:color="auto"/>
              <w:right w:val="single" w:sz="4" w:space="0" w:color="auto"/>
            </w:tcBorders>
            <w:shd w:val="clear" w:color="auto" w:fill="auto"/>
            <w:noWrap/>
            <w:vAlign w:val="center"/>
            <w:hideMark/>
          </w:tcPr>
          <w:p w14:paraId="522EBF51" w14:textId="77777777" w:rsidR="0080039A" w:rsidRPr="00176353" w:rsidRDefault="0080039A" w:rsidP="0080039A">
            <w:pPr>
              <w:jc w:val="center"/>
              <w:rPr>
                <w:sz w:val="24"/>
                <w:szCs w:val="24"/>
              </w:rPr>
            </w:pPr>
            <w:r w:rsidRPr="00176353">
              <w:rPr>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666E7877" w14:textId="77777777" w:rsidR="0080039A" w:rsidRPr="00176353" w:rsidRDefault="0080039A" w:rsidP="0080039A">
            <w:pPr>
              <w:jc w:val="center"/>
              <w:rPr>
                <w:sz w:val="24"/>
                <w:szCs w:val="24"/>
              </w:rPr>
            </w:pPr>
            <w:r w:rsidRPr="00176353">
              <w:rPr>
                <w:sz w:val="24"/>
                <w:szCs w:val="24"/>
              </w:rPr>
              <w:t>2,37</w:t>
            </w:r>
          </w:p>
        </w:tc>
        <w:tc>
          <w:tcPr>
            <w:tcW w:w="1306" w:type="dxa"/>
            <w:tcBorders>
              <w:top w:val="nil"/>
              <w:left w:val="nil"/>
              <w:bottom w:val="single" w:sz="4" w:space="0" w:color="auto"/>
              <w:right w:val="single" w:sz="4" w:space="0" w:color="auto"/>
            </w:tcBorders>
            <w:shd w:val="clear" w:color="auto" w:fill="auto"/>
            <w:noWrap/>
            <w:vAlign w:val="center"/>
            <w:hideMark/>
          </w:tcPr>
          <w:p w14:paraId="3710589B" w14:textId="77777777" w:rsidR="0080039A" w:rsidRPr="00176353" w:rsidRDefault="0080039A" w:rsidP="0080039A">
            <w:pPr>
              <w:jc w:val="center"/>
              <w:rPr>
                <w:sz w:val="24"/>
                <w:szCs w:val="24"/>
              </w:rPr>
            </w:pPr>
            <w:r w:rsidRPr="00176353">
              <w:rPr>
                <w:sz w:val="24"/>
                <w:szCs w:val="24"/>
              </w:rPr>
              <w:t>1,11</w:t>
            </w:r>
          </w:p>
        </w:tc>
        <w:tc>
          <w:tcPr>
            <w:tcW w:w="1323" w:type="dxa"/>
            <w:tcBorders>
              <w:top w:val="nil"/>
              <w:left w:val="nil"/>
              <w:bottom w:val="single" w:sz="4" w:space="0" w:color="auto"/>
              <w:right w:val="single" w:sz="4" w:space="0" w:color="auto"/>
            </w:tcBorders>
            <w:shd w:val="clear" w:color="auto" w:fill="auto"/>
            <w:noWrap/>
            <w:vAlign w:val="center"/>
            <w:hideMark/>
          </w:tcPr>
          <w:p w14:paraId="0923F0F4" w14:textId="77777777" w:rsidR="0080039A" w:rsidRPr="00176353" w:rsidRDefault="0080039A" w:rsidP="0080039A">
            <w:pPr>
              <w:jc w:val="center"/>
              <w:rPr>
                <w:sz w:val="24"/>
                <w:szCs w:val="24"/>
              </w:rPr>
            </w:pPr>
            <w:r w:rsidRPr="00176353">
              <w:rPr>
                <w:sz w:val="24"/>
                <w:szCs w:val="24"/>
              </w:rPr>
              <w:t>1,11</w:t>
            </w:r>
          </w:p>
        </w:tc>
        <w:tc>
          <w:tcPr>
            <w:tcW w:w="1420" w:type="dxa"/>
            <w:tcBorders>
              <w:top w:val="nil"/>
              <w:left w:val="nil"/>
              <w:bottom w:val="single" w:sz="4" w:space="0" w:color="auto"/>
              <w:right w:val="single" w:sz="4" w:space="0" w:color="auto"/>
            </w:tcBorders>
            <w:shd w:val="clear" w:color="auto" w:fill="auto"/>
            <w:noWrap/>
            <w:vAlign w:val="center"/>
            <w:hideMark/>
          </w:tcPr>
          <w:p w14:paraId="42DF6E6C" w14:textId="77777777" w:rsidR="0080039A" w:rsidRPr="00176353" w:rsidRDefault="0080039A" w:rsidP="0080039A">
            <w:pPr>
              <w:jc w:val="center"/>
              <w:rPr>
                <w:sz w:val="24"/>
                <w:szCs w:val="24"/>
              </w:rPr>
            </w:pPr>
            <w:r w:rsidRPr="00176353">
              <w:rPr>
                <w:sz w:val="24"/>
                <w:szCs w:val="24"/>
              </w:rPr>
              <w:t>1,11</w:t>
            </w:r>
          </w:p>
        </w:tc>
        <w:tc>
          <w:tcPr>
            <w:tcW w:w="1323" w:type="dxa"/>
            <w:tcBorders>
              <w:top w:val="nil"/>
              <w:left w:val="nil"/>
              <w:bottom w:val="single" w:sz="4" w:space="0" w:color="auto"/>
              <w:right w:val="single" w:sz="4" w:space="0" w:color="auto"/>
            </w:tcBorders>
            <w:shd w:val="clear" w:color="auto" w:fill="auto"/>
            <w:noWrap/>
            <w:vAlign w:val="center"/>
            <w:hideMark/>
          </w:tcPr>
          <w:p w14:paraId="109BFE67" w14:textId="77777777" w:rsidR="0080039A" w:rsidRPr="00176353" w:rsidRDefault="0080039A" w:rsidP="0080039A">
            <w:pPr>
              <w:jc w:val="center"/>
              <w:rPr>
                <w:sz w:val="24"/>
                <w:szCs w:val="24"/>
              </w:rPr>
            </w:pPr>
            <w:r w:rsidRPr="00176353">
              <w:rPr>
                <w:sz w:val="24"/>
                <w:szCs w:val="24"/>
              </w:rPr>
              <w:t>2,13</w:t>
            </w:r>
          </w:p>
        </w:tc>
        <w:tc>
          <w:tcPr>
            <w:tcW w:w="1323" w:type="dxa"/>
            <w:tcBorders>
              <w:top w:val="nil"/>
              <w:left w:val="nil"/>
              <w:bottom w:val="single" w:sz="4" w:space="0" w:color="auto"/>
              <w:right w:val="single" w:sz="4" w:space="0" w:color="auto"/>
            </w:tcBorders>
            <w:shd w:val="clear" w:color="auto" w:fill="auto"/>
            <w:noWrap/>
            <w:vAlign w:val="center"/>
            <w:hideMark/>
          </w:tcPr>
          <w:p w14:paraId="4B7B6EBD" w14:textId="77777777" w:rsidR="0080039A" w:rsidRPr="00176353" w:rsidRDefault="0080039A" w:rsidP="0080039A">
            <w:pPr>
              <w:jc w:val="center"/>
              <w:rPr>
                <w:sz w:val="24"/>
                <w:szCs w:val="24"/>
              </w:rPr>
            </w:pPr>
            <w:r w:rsidRPr="00176353">
              <w:rPr>
                <w:sz w:val="24"/>
                <w:szCs w:val="24"/>
              </w:rPr>
              <w:t>2,07</w:t>
            </w:r>
          </w:p>
        </w:tc>
        <w:tc>
          <w:tcPr>
            <w:tcW w:w="1108" w:type="dxa"/>
            <w:tcBorders>
              <w:top w:val="nil"/>
              <w:left w:val="nil"/>
              <w:bottom w:val="single" w:sz="4" w:space="0" w:color="auto"/>
              <w:right w:val="single" w:sz="4" w:space="0" w:color="auto"/>
            </w:tcBorders>
            <w:shd w:val="clear" w:color="auto" w:fill="auto"/>
            <w:noWrap/>
            <w:vAlign w:val="center"/>
            <w:hideMark/>
          </w:tcPr>
          <w:p w14:paraId="595420C6" w14:textId="77777777" w:rsidR="0080039A" w:rsidRPr="00176353" w:rsidRDefault="0080039A" w:rsidP="0080039A">
            <w:pPr>
              <w:jc w:val="center"/>
              <w:rPr>
                <w:sz w:val="24"/>
                <w:szCs w:val="24"/>
              </w:rPr>
            </w:pPr>
            <w:r w:rsidRPr="00176353">
              <w:rPr>
                <w:sz w:val="24"/>
                <w:szCs w:val="24"/>
              </w:rPr>
              <w:t>1,84</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0B7A3D26" w14:textId="3EED45E6" w:rsidR="0080039A" w:rsidRPr="00176353" w:rsidRDefault="0080039A" w:rsidP="0080039A">
            <w:pPr>
              <w:jc w:val="center"/>
              <w:rPr>
                <w:sz w:val="24"/>
                <w:szCs w:val="24"/>
              </w:rPr>
            </w:pPr>
            <w:r w:rsidRPr="00176353">
              <w:rPr>
                <w:sz w:val="24"/>
                <w:szCs w:val="24"/>
              </w:rPr>
              <w:t>2,40</w:t>
            </w:r>
          </w:p>
        </w:tc>
        <w:tc>
          <w:tcPr>
            <w:tcW w:w="1124" w:type="dxa"/>
            <w:tcBorders>
              <w:top w:val="nil"/>
              <w:left w:val="nil"/>
              <w:bottom w:val="single" w:sz="4" w:space="0" w:color="auto"/>
              <w:right w:val="single" w:sz="4" w:space="0" w:color="auto"/>
            </w:tcBorders>
            <w:shd w:val="clear" w:color="auto" w:fill="auto"/>
            <w:vAlign w:val="center"/>
            <w:hideMark/>
          </w:tcPr>
          <w:p w14:paraId="6B889FE3" w14:textId="77777777" w:rsidR="0080039A" w:rsidRPr="00176353" w:rsidRDefault="0080039A" w:rsidP="0080039A">
            <w:pPr>
              <w:jc w:val="center"/>
              <w:rPr>
                <w:sz w:val="24"/>
                <w:szCs w:val="24"/>
              </w:rPr>
            </w:pPr>
            <w:r w:rsidRPr="00176353">
              <w:rPr>
                <w:sz w:val="24"/>
                <w:szCs w:val="24"/>
              </w:rPr>
              <w:t>87</w:t>
            </w:r>
          </w:p>
        </w:tc>
        <w:tc>
          <w:tcPr>
            <w:tcW w:w="992" w:type="dxa"/>
            <w:tcBorders>
              <w:top w:val="nil"/>
              <w:left w:val="nil"/>
              <w:bottom w:val="single" w:sz="4" w:space="0" w:color="auto"/>
              <w:right w:val="single" w:sz="4" w:space="0" w:color="auto"/>
            </w:tcBorders>
            <w:shd w:val="clear" w:color="auto" w:fill="auto"/>
            <w:vAlign w:val="center"/>
            <w:hideMark/>
          </w:tcPr>
          <w:p w14:paraId="736AB36F" w14:textId="77777777" w:rsidR="0080039A" w:rsidRPr="00176353" w:rsidRDefault="0080039A" w:rsidP="0080039A">
            <w:pPr>
              <w:jc w:val="center"/>
              <w:rPr>
                <w:sz w:val="24"/>
                <w:szCs w:val="24"/>
              </w:rPr>
            </w:pPr>
            <w:r w:rsidRPr="00176353">
              <w:rPr>
                <w:sz w:val="24"/>
                <w:szCs w:val="24"/>
              </w:rPr>
              <w:t>78</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5F729FC9" w14:textId="0C653F79" w:rsidR="0080039A" w:rsidRPr="00176353" w:rsidRDefault="0080039A" w:rsidP="0080039A">
            <w:pPr>
              <w:jc w:val="center"/>
              <w:rPr>
                <w:sz w:val="24"/>
                <w:szCs w:val="24"/>
              </w:rPr>
            </w:pPr>
            <w:r w:rsidRPr="00176353">
              <w:rPr>
                <w:color w:val="000000"/>
                <w:sz w:val="24"/>
                <w:szCs w:val="24"/>
              </w:rPr>
              <w:t>101</w:t>
            </w:r>
          </w:p>
        </w:tc>
      </w:tr>
      <w:tr w:rsidR="0080039A" w:rsidRPr="00176353" w14:paraId="38EF4AEA"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0CFE6CF5"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17A6B2C5"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7124F925"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3276E885" w14:textId="77777777" w:rsidR="0080039A" w:rsidRPr="00176353" w:rsidRDefault="0080039A" w:rsidP="0080039A">
            <w:pPr>
              <w:jc w:val="center"/>
              <w:rPr>
                <w:sz w:val="24"/>
                <w:szCs w:val="24"/>
              </w:rPr>
            </w:pPr>
            <w:r w:rsidRPr="00176353">
              <w:rPr>
                <w:sz w:val="24"/>
                <w:szCs w:val="24"/>
              </w:rPr>
              <w:t>6,50</w:t>
            </w:r>
          </w:p>
        </w:tc>
        <w:tc>
          <w:tcPr>
            <w:tcW w:w="1306" w:type="dxa"/>
            <w:tcBorders>
              <w:top w:val="nil"/>
              <w:left w:val="nil"/>
              <w:bottom w:val="single" w:sz="4" w:space="0" w:color="auto"/>
              <w:right w:val="single" w:sz="4" w:space="0" w:color="auto"/>
            </w:tcBorders>
            <w:shd w:val="clear" w:color="auto" w:fill="auto"/>
            <w:noWrap/>
            <w:vAlign w:val="center"/>
            <w:hideMark/>
          </w:tcPr>
          <w:p w14:paraId="16C2F555" w14:textId="77777777" w:rsidR="0080039A" w:rsidRPr="00176353" w:rsidRDefault="0080039A" w:rsidP="0080039A">
            <w:pPr>
              <w:jc w:val="center"/>
              <w:rPr>
                <w:sz w:val="24"/>
                <w:szCs w:val="24"/>
              </w:rPr>
            </w:pPr>
            <w:r w:rsidRPr="00176353">
              <w:rPr>
                <w:sz w:val="24"/>
                <w:szCs w:val="24"/>
              </w:rPr>
              <w:t>3,03</w:t>
            </w:r>
          </w:p>
        </w:tc>
        <w:tc>
          <w:tcPr>
            <w:tcW w:w="1323" w:type="dxa"/>
            <w:tcBorders>
              <w:top w:val="nil"/>
              <w:left w:val="nil"/>
              <w:bottom w:val="single" w:sz="4" w:space="0" w:color="auto"/>
              <w:right w:val="single" w:sz="4" w:space="0" w:color="auto"/>
            </w:tcBorders>
            <w:shd w:val="clear" w:color="auto" w:fill="auto"/>
            <w:noWrap/>
            <w:vAlign w:val="center"/>
            <w:hideMark/>
          </w:tcPr>
          <w:p w14:paraId="504A8E80" w14:textId="77777777" w:rsidR="0080039A" w:rsidRPr="00176353" w:rsidRDefault="0080039A" w:rsidP="0080039A">
            <w:pPr>
              <w:jc w:val="center"/>
              <w:rPr>
                <w:sz w:val="24"/>
                <w:szCs w:val="24"/>
              </w:rPr>
            </w:pPr>
            <w:r w:rsidRPr="00176353">
              <w:rPr>
                <w:sz w:val="24"/>
                <w:szCs w:val="24"/>
              </w:rPr>
              <w:t>3,03</w:t>
            </w:r>
          </w:p>
        </w:tc>
        <w:tc>
          <w:tcPr>
            <w:tcW w:w="1420" w:type="dxa"/>
            <w:tcBorders>
              <w:top w:val="nil"/>
              <w:left w:val="nil"/>
              <w:bottom w:val="single" w:sz="4" w:space="0" w:color="auto"/>
              <w:right w:val="single" w:sz="4" w:space="0" w:color="auto"/>
            </w:tcBorders>
            <w:shd w:val="clear" w:color="auto" w:fill="auto"/>
            <w:noWrap/>
            <w:vAlign w:val="center"/>
            <w:hideMark/>
          </w:tcPr>
          <w:p w14:paraId="5749AF6C" w14:textId="77777777" w:rsidR="0080039A" w:rsidRPr="00176353" w:rsidRDefault="0080039A" w:rsidP="0080039A">
            <w:pPr>
              <w:jc w:val="center"/>
              <w:rPr>
                <w:sz w:val="24"/>
                <w:szCs w:val="24"/>
              </w:rPr>
            </w:pPr>
            <w:r w:rsidRPr="00176353">
              <w:rPr>
                <w:sz w:val="24"/>
                <w:szCs w:val="24"/>
              </w:rPr>
              <w:t>3,03</w:t>
            </w:r>
          </w:p>
        </w:tc>
        <w:tc>
          <w:tcPr>
            <w:tcW w:w="1323" w:type="dxa"/>
            <w:tcBorders>
              <w:top w:val="nil"/>
              <w:left w:val="nil"/>
              <w:bottom w:val="single" w:sz="4" w:space="0" w:color="auto"/>
              <w:right w:val="single" w:sz="4" w:space="0" w:color="auto"/>
            </w:tcBorders>
            <w:shd w:val="clear" w:color="auto" w:fill="auto"/>
            <w:noWrap/>
            <w:vAlign w:val="center"/>
            <w:hideMark/>
          </w:tcPr>
          <w:p w14:paraId="40DBA3CB" w14:textId="77777777" w:rsidR="0080039A" w:rsidRPr="00176353" w:rsidRDefault="0080039A" w:rsidP="0080039A">
            <w:pPr>
              <w:jc w:val="center"/>
              <w:rPr>
                <w:sz w:val="24"/>
                <w:szCs w:val="24"/>
              </w:rPr>
            </w:pPr>
            <w:r w:rsidRPr="00176353">
              <w:rPr>
                <w:sz w:val="24"/>
                <w:szCs w:val="24"/>
              </w:rPr>
              <w:t>5,83</w:t>
            </w:r>
          </w:p>
        </w:tc>
        <w:tc>
          <w:tcPr>
            <w:tcW w:w="1323" w:type="dxa"/>
            <w:tcBorders>
              <w:top w:val="nil"/>
              <w:left w:val="nil"/>
              <w:bottom w:val="single" w:sz="4" w:space="0" w:color="auto"/>
              <w:right w:val="single" w:sz="4" w:space="0" w:color="auto"/>
            </w:tcBorders>
            <w:shd w:val="clear" w:color="auto" w:fill="auto"/>
            <w:noWrap/>
            <w:vAlign w:val="center"/>
            <w:hideMark/>
          </w:tcPr>
          <w:p w14:paraId="45276941" w14:textId="77777777" w:rsidR="0080039A" w:rsidRPr="00176353" w:rsidRDefault="0080039A" w:rsidP="0080039A">
            <w:pPr>
              <w:jc w:val="center"/>
              <w:rPr>
                <w:sz w:val="24"/>
                <w:szCs w:val="24"/>
              </w:rPr>
            </w:pPr>
            <w:r w:rsidRPr="00176353">
              <w:rPr>
                <w:sz w:val="24"/>
                <w:szCs w:val="24"/>
              </w:rPr>
              <w:t>5,66</w:t>
            </w:r>
          </w:p>
        </w:tc>
        <w:tc>
          <w:tcPr>
            <w:tcW w:w="1108" w:type="dxa"/>
            <w:tcBorders>
              <w:top w:val="nil"/>
              <w:left w:val="nil"/>
              <w:bottom w:val="single" w:sz="4" w:space="0" w:color="auto"/>
              <w:right w:val="single" w:sz="4" w:space="0" w:color="auto"/>
            </w:tcBorders>
            <w:shd w:val="clear" w:color="auto" w:fill="auto"/>
            <w:noWrap/>
            <w:vAlign w:val="center"/>
            <w:hideMark/>
          </w:tcPr>
          <w:p w14:paraId="13FDB988" w14:textId="77777777" w:rsidR="0080039A" w:rsidRPr="00176353" w:rsidRDefault="0080039A" w:rsidP="0080039A">
            <w:pPr>
              <w:jc w:val="center"/>
              <w:rPr>
                <w:sz w:val="24"/>
                <w:szCs w:val="24"/>
              </w:rPr>
            </w:pPr>
            <w:r w:rsidRPr="00176353">
              <w:rPr>
                <w:sz w:val="24"/>
                <w:szCs w:val="24"/>
              </w:rPr>
              <w:t>5,05</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07C364DC" w14:textId="0F387DC2" w:rsidR="0080039A" w:rsidRPr="00176353" w:rsidRDefault="0080039A" w:rsidP="0080039A">
            <w:pPr>
              <w:jc w:val="center"/>
              <w:rPr>
                <w:sz w:val="24"/>
                <w:szCs w:val="24"/>
              </w:rPr>
            </w:pPr>
            <w:r w:rsidRPr="00176353">
              <w:rPr>
                <w:sz w:val="24"/>
                <w:szCs w:val="24"/>
              </w:rPr>
              <w:t>6,56</w:t>
            </w:r>
          </w:p>
        </w:tc>
        <w:tc>
          <w:tcPr>
            <w:tcW w:w="1124" w:type="dxa"/>
            <w:tcBorders>
              <w:top w:val="nil"/>
              <w:left w:val="nil"/>
              <w:bottom w:val="single" w:sz="4" w:space="0" w:color="auto"/>
              <w:right w:val="single" w:sz="4" w:space="0" w:color="auto"/>
            </w:tcBorders>
            <w:shd w:val="clear" w:color="auto" w:fill="auto"/>
            <w:vAlign w:val="center"/>
            <w:hideMark/>
          </w:tcPr>
          <w:p w14:paraId="6E010637" w14:textId="77777777" w:rsidR="0080039A" w:rsidRPr="00176353" w:rsidRDefault="0080039A" w:rsidP="0080039A">
            <w:pPr>
              <w:jc w:val="center"/>
              <w:rPr>
                <w:sz w:val="24"/>
                <w:szCs w:val="24"/>
              </w:rPr>
            </w:pPr>
            <w:r w:rsidRPr="00176353">
              <w:rPr>
                <w:sz w:val="24"/>
                <w:szCs w:val="24"/>
              </w:rPr>
              <w:t>87</w:t>
            </w:r>
          </w:p>
        </w:tc>
        <w:tc>
          <w:tcPr>
            <w:tcW w:w="992" w:type="dxa"/>
            <w:tcBorders>
              <w:top w:val="nil"/>
              <w:left w:val="nil"/>
              <w:bottom w:val="single" w:sz="4" w:space="0" w:color="auto"/>
              <w:right w:val="single" w:sz="4" w:space="0" w:color="auto"/>
            </w:tcBorders>
            <w:shd w:val="clear" w:color="auto" w:fill="auto"/>
            <w:vAlign w:val="center"/>
            <w:hideMark/>
          </w:tcPr>
          <w:p w14:paraId="385851F5" w14:textId="77777777" w:rsidR="0080039A" w:rsidRPr="00176353" w:rsidRDefault="0080039A" w:rsidP="0080039A">
            <w:pPr>
              <w:jc w:val="center"/>
              <w:rPr>
                <w:sz w:val="24"/>
                <w:szCs w:val="24"/>
              </w:rPr>
            </w:pPr>
            <w:r w:rsidRPr="00176353">
              <w:rPr>
                <w:sz w:val="24"/>
                <w:szCs w:val="24"/>
              </w:rPr>
              <w:t>78</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2F4D0616" w14:textId="085464F2" w:rsidR="0080039A" w:rsidRPr="00176353" w:rsidRDefault="0080039A" w:rsidP="0080039A">
            <w:pPr>
              <w:jc w:val="center"/>
              <w:rPr>
                <w:sz w:val="24"/>
                <w:szCs w:val="24"/>
              </w:rPr>
            </w:pPr>
            <w:r w:rsidRPr="00176353">
              <w:rPr>
                <w:color w:val="000000"/>
                <w:sz w:val="24"/>
                <w:szCs w:val="24"/>
              </w:rPr>
              <w:t>101</w:t>
            </w:r>
          </w:p>
        </w:tc>
      </w:tr>
      <w:tr w:rsidR="0080039A" w:rsidRPr="00176353" w14:paraId="431DE2EA"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4F19D371"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2CD16720"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786DFEA1"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2ECE55AF" w14:textId="77777777" w:rsidR="0080039A" w:rsidRPr="00176353" w:rsidRDefault="0080039A" w:rsidP="0080039A">
            <w:pPr>
              <w:jc w:val="center"/>
              <w:rPr>
                <w:sz w:val="24"/>
                <w:szCs w:val="24"/>
              </w:rPr>
            </w:pPr>
            <w:r w:rsidRPr="00176353">
              <w:rPr>
                <w:sz w:val="24"/>
                <w:szCs w:val="24"/>
              </w:rPr>
              <w:t>7,80</w:t>
            </w:r>
          </w:p>
        </w:tc>
        <w:tc>
          <w:tcPr>
            <w:tcW w:w="1306" w:type="dxa"/>
            <w:tcBorders>
              <w:top w:val="nil"/>
              <w:left w:val="nil"/>
              <w:bottom w:val="single" w:sz="4" w:space="0" w:color="auto"/>
              <w:right w:val="single" w:sz="4" w:space="0" w:color="auto"/>
            </w:tcBorders>
            <w:shd w:val="clear" w:color="auto" w:fill="auto"/>
            <w:vAlign w:val="center"/>
            <w:hideMark/>
          </w:tcPr>
          <w:p w14:paraId="3CB9E355" w14:textId="77777777" w:rsidR="0080039A" w:rsidRPr="00176353" w:rsidRDefault="0080039A" w:rsidP="0080039A">
            <w:pPr>
              <w:jc w:val="center"/>
              <w:rPr>
                <w:sz w:val="24"/>
                <w:szCs w:val="24"/>
              </w:rPr>
            </w:pPr>
            <w:r w:rsidRPr="00176353">
              <w:rPr>
                <w:sz w:val="24"/>
                <w:szCs w:val="24"/>
              </w:rPr>
              <w:t>3,64</w:t>
            </w:r>
          </w:p>
        </w:tc>
        <w:tc>
          <w:tcPr>
            <w:tcW w:w="1323" w:type="dxa"/>
            <w:tcBorders>
              <w:top w:val="nil"/>
              <w:left w:val="nil"/>
              <w:bottom w:val="single" w:sz="4" w:space="0" w:color="auto"/>
              <w:right w:val="single" w:sz="4" w:space="0" w:color="auto"/>
            </w:tcBorders>
            <w:shd w:val="clear" w:color="auto" w:fill="auto"/>
            <w:vAlign w:val="center"/>
            <w:hideMark/>
          </w:tcPr>
          <w:p w14:paraId="4252F5AB" w14:textId="77777777" w:rsidR="0080039A" w:rsidRPr="00176353" w:rsidRDefault="0080039A" w:rsidP="0080039A">
            <w:pPr>
              <w:jc w:val="center"/>
              <w:rPr>
                <w:sz w:val="24"/>
                <w:szCs w:val="24"/>
              </w:rPr>
            </w:pPr>
            <w:r w:rsidRPr="00176353">
              <w:rPr>
                <w:sz w:val="24"/>
                <w:szCs w:val="24"/>
              </w:rPr>
              <w:t>3,64</w:t>
            </w:r>
          </w:p>
        </w:tc>
        <w:tc>
          <w:tcPr>
            <w:tcW w:w="1420" w:type="dxa"/>
            <w:tcBorders>
              <w:top w:val="nil"/>
              <w:left w:val="nil"/>
              <w:bottom w:val="single" w:sz="4" w:space="0" w:color="auto"/>
              <w:right w:val="single" w:sz="4" w:space="0" w:color="auto"/>
            </w:tcBorders>
            <w:shd w:val="clear" w:color="auto" w:fill="auto"/>
            <w:vAlign w:val="center"/>
            <w:hideMark/>
          </w:tcPr>
          <w:p w14:paraId="03A76708" w14:textId="77777777" w:rsidR="0080039A" w:rsidRPr="00176353" w:rsidRDefault="0080039A" w:rsidP="0080039A">
            <w:pPr>
              <w:jc w:val="center"/>
              <w:rPr>
                <w:sz w:val="24"/>
                <w:szCs w:val="24"/>
              </w:rPr>
            </w:pPr>
            <w:r w:rsidRPr="00176353">
              <w:rPr>
                <w:sz w:val="24"/>
                <w:szCs w:val="24"/>
              </w:rPr>
              <w:t>3,64</w:t>
            </w:r>
          </w:p>
        </w:tc>
        <w:tc>
          <w:tcPr>
            <w:tcW w:w="1323" w:type="dxa"/>
            <w:tcBorders>
              <w:top w:val="nil"/>
              <w:left w:val="nil"/>
              <w:bottom w:val="single" w:sz="4" w:space="0" w:color="auto"/>
              <w:right w:val="single" w:sz="4" w:space="0" w:color="auto"/>
            </w:tcBorders>
            <w:shd w:val="clear" w:color="auto" w:fill="auto"/>
            <w:vAlign w:val="center"/>
            <w:hideMark/>
          </w:tcPr>
          <w:p w14:paraId="48286371" w14:textId="77777777" w:rsidR="0080039A" w:rsidRPr="00176353" w:rsidRDefault="0080039A" w:rsidP="0080039A">
            <w:pPr>
              <w:jc w:val="center"/>
              <w:rPr>
                <w:sz w:val="24"/>
                <w:szCs w:val="24"/>
              </w:rPr>
            </w:pPr>
            <w:r w:rsidRPr="00176353">
              <w:rPr>
                <w:sz w:val="24"/>
                <w:szCs w:val="24"/>
              </w:rPr>
              <w:t>6,99</w:t>
            </w:r>
          </w:p>
        </w:tc>
        <w:tc>
          <w:tcPr>
            <w:tcW w:w="1323" w:type="dxa"/>
            <w:tcBorders>
              <w:top w:val="nil"/>
              <w:left w:val="nil"/>
              <w:bottom w:val="single" w:sz="4" w:space="0" w:color="auto"/>
              <w:right w:val="single" w:sz="4" w:space="0" w:color="auto"/>
            </w:tcBorders>
            <w:shd w:val="clear" w:color="auto" w:fill="auto"/>
            <w:vAlign w:val="center"/>
            <w:hideMark/>
          </w:tcPr>
          <w:p w14:paraId="507BAF1B" w14:textId="77777777" w:rsidR="0080039A" w:rsidRPr="00176353" w:rsidRDefault="0080039A" w:rsidP="0080039A">
            <w:pPr>
              <w:jc w:val="center"/>
              <w:rPr>
                <w:sz w:val="24"/>
                <w:szCs w:val="24"/>
              </w:rPr>
            </w:pPr>
            <w:r w:rsidRPr="00176353">
              <w:rPr>
                <w:sz w:val="24"/>
                <w:szCs w:val="24"/>
              </w:rPr>
              <w:t>6,79</w:t>
            </w:r>
          </w:p>
        </w:tc>
        <w:tc>
          <w:tcPr>
            <w:tcW w:w="1108" w:type="dxa"/>
            <w:tcBorders>
              <w:top w:val="nil"/>
              <w:left w:val="nil"/>
              <w:bottom w:val="single" w:sz="4" w:space="0" w:color="auto"/>
              <w:right w:val="single" w:sz="4" w:space="0" w:color="auto"/>
            </w:tcBorders>
            <w:shd w:val="clear" w:color="auto" w:fill="auto"/>
            <w:vAlign w:val="center"/>
            <w:hideMark/>
          </w:tcPr>
          <w:p w14:paraId="33F97C78" w14:textId="77777777" w:rsidR="0080039A" w:rsidRPr="00176353" w:rsidRDefault="0080039A" w:rsidP="0080039A">
            <w:pPr>
              <w:jc w:val="center"/>
              <w:rPr>
                <w:sz w:val="24"/>
                <w:szCs w:val="24"/>
              </w:rPr>
            </w:pPr>
            <w:r w:rsidRPr="00176353">
              <w:rPr>
                <w:sz w:val="24"/>
                <w:szCs w:val="24"/>
              </w:rPr>
              <w:t>6,06</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0528E363" w14:textId="15EEC772" w:rsidR="0080039A" w:rsidRPr="00176353" w:rsidRDefault="0080039A" w:rsidP="0080039A">
            <w:pPr>
              <w:jc w:val="center"/>
              <w:rPr>
                <w:sz w:val="24"/>
                <w:szCs w:val="24"/>
              </w:rPr>
            </w:pPr>
            <w:r w:rsidRPr="00176353">
              <w:rPr>
                <w:sz w:val="24"/>
                <w:szCs w:val="24"/>
              </w:rPr>
              <w:t>7,87</w:t>
            </w:r>
          </w:p>
        </w:tc>
        <w:tc>
          <w:tcPr>
            <w:tcW w:w="1124" w:type="dxa"/>
            <w:tcBorders>
              <w:top w:val="nil"/>
              <w:left w:val="nil"/>
              <w:bottom w:val="single" w:sz="4" w:space="0" w:color="auto"/>
              <w:right w:val="single" w:sz="4" w:space="0" w:color="auto"/>
            </w:tcBorders>
            <w:shd w:val="clear" w:color="auto" w:fill="auto"/>
            <w:vAlign w:val="center"/>
            <w:hideMark/>
          </w:tcPr>
          <w:p w14:paraId="0CA7EDA3" w14:textId="77777777" w:rsidR="0080039A" w:rsidRPr="00176353" w:rsidRDefault="0080039A" w:rsidP="0080039A">
            <w:pPr>
              <w:jc w:val="center"/>
              <w:rPr>
                <w:sz w:val="24"/>
                <w:szCs w:val="24"/>
              </w:rPr>
            </w:pPr>
            <w:r w:rsidRPr="00176353">
              <w:rPr>
                <w:sz w:val="24"/>
                <w:szCs w:val="24"/>
              </w:rPr>
              <w:t>87</w:t>
            </w:r>
          </w:p>
        </w:tc>
        <w:tc>
          <w:tcPr>
            <w:tcW w:w="992" w:type="dxa"/>
            <w:tcBorders>
              <w:top w:val="nil"/>
              <w:left w:val="nil"/>
              <w:bottom w:val="single" w:sz="4" w:space="0" w:color="auto"/>
              <w:right w:val="single" w:sz="4" w:space="0" w:color="auto"/>
            </w:tcBorders>
            <w:shd w:val="clear" w:color="auto" w:fill="auto"/>
            <w:vAlign w:val="center"/>
            <w:hideMark/>
          </w:tcPr>
          <w:p w14:paraId="21544130" w14:textId="77777777" w:rsidR="0080039A" w:rsidRPr="00176353" w:rsidRDefault="0080039A" w:rsidP="0080039A">
            <w:pPr>
              <w:jc w:val="center"/>
              <w:rPr>
                <w:sz w:val="24"/>
                <w:szCs w:val="24"/>
              </w:rPr>
            </w:pPr>
            <w:r w:rsidRPr="00176353">
              <w:rPr>
                <w:sz w:val="24"/>
                <w:szCs w:val="24"/>
              </w:rPr>
              <w:t>78</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3855800A" w14:textId="320B2B01" w:rsidR="0080039A" w:rsidRPr="00176353" w:rsidRDefault="0080039A" w:rsidP="0080039A">
            <w:pPr>
              <w:jc w:val="center"/>
              <w:rPr>
                <w:sz w:val="24"/>
                <w:szCs w:val="24"/>
              </w:rPr>
            </w:pPr>
            <w:r w:rsidRPr="00176353">
              <w:rPr>
                <w:color w:val="000000"/>
                <w:sz w:val="24"/>
                <w:szCs w:val="24"/>
              </w:rPr>
              <w:t>101</w:t>
            </w:r>
          </w:p>
        </w:tc>
      </w:tr>
      <w:tr w:rsidR="0080039A" w:rsidRPr="00176353" w14:paraId="597A4131"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96F855" w14:textId="77777777" w:rsidR="0080039A" w:rsidRPr="00176353" w:rsidRDefault="0080039A" w:rsidP="0080039A">
            <w:pPr>
              <w:jc w:val="center"/>
              <w:rPr>
                <w:sz w:val="24"/>
                <w:szCs w:val="24"/>
              </w:rPr>
            </w:pPr>
            <w:r w:rsidRPr="00176353">
              <w:rPr>
                <w:sz w:val="24"/>
                <w:szCs w:val="24"/>
              </w:rPr>
              <w:t>2.2</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76C1C019" w14:textId="77777777" w:rsidR="0080039A" w:rsidRPr="00176353" w:rsidRDefault="0080039A" w:rsidP="0080039A">
            <w:pPr>
              <w:rPr>
                <w:sz w:val="24"/>
                <w:szCs w:val="24"/>
              </w:rPr>
            </w:pPr>
            <w:r w:rsidRPr="00176353">
              <w:rPr>
                <w:sz w:val="24"/>
                <w:szCs w:val="24"/>
              </w:rPr>
              <w:t>п. Юганская Обь</w:t>
            </w:r>
          </w:p>
        </w:tc>
        <w:tc>
          <w:tcPr>
            <w:tcW w:w="992" w:type="dxa"/>
            <w:tcBorders>
              <w:top w:val="nil"/>
              <w:left w:val="nil"/>
              <w:bottom w:val="single" w:sz="4" w:space="0" w:color="auto"/>
              <w:right w:val="single" w:sz="4" w:space="0" w:color="auto"/>
            </w:tcBorders>
            <w:shd w:val="clear" w:color="auto" w:fill="auto"/>
            <w:noWrap/>
            <w:vAlign w:val="center"/>
            <w:hideMark/>
          </w:tcPr>
          <w:p w14:paraId="01F37C97" w14:textId="77777777" w:rsidR="0080039A" w:rsidRPr="00176353" w:rsidRDefault="0080039A" w:rsidP="0080039A">
            <w:pPr>
              <w:jc w:val="center"/>
              <w:rPr>
                <w:sz w:val="24"/>
                <w:szCs w:val="24"/>
              </w:rPr>
            </w:pPr>
            <w:r w:rsidRPr="00176353">
              <w:rPr>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74FF69EB"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058F5E01"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6815F9B1"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2E18F762"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0ED73CA7" w14:textId="77777777" w:rsidR="0080039A" w:rsidRPr="00176353" w:rsidRDefault="0080039A" w:rsidP="0080039A">
            <w:pPr>
              <w:jc w:val="center"/>
              <w:rPr>
                <w:sz w:val="24"/>
                <w:szCs w:val="24"/>
              </w:rPr>
            </w:pPr>
            <w:r w:rsidRPr="00176353">
              <w:rPr>
                <w:sz w:val="24"/>
                <w:szCs w:val="24"/>
              </w:rPr>
              <w:t>1,63</w:t>
            </w:r>
          </w:p>
        </w:tc>
        <w:tc>
          <w:tcPr>
            <w:tcW w:w="1323" w:type="dxa"/>
            <w:tcBorders>
              <w:top w:val="nil"/>
              <w:left w:val="nil"/>
              <w:bottom w:val="single" w:sz="4" w:space="0" w:color="auto"/>
              <w:right w:val="single" w:sz="4" w:space="0" w:color="auto"/>
            </w:tcBorders>
            <w:shd w:val="clear" w:color="auto" w:fill="auto"/>
            <w:noWrap/>
            <w:vAlign w:val="center"/>
            <w:hideMark/>
          </w:tcPr>
          <w:p w14:paraId="723E822B" w14:textId="77777777" w:rsidR="0080039A" w:rsidRPr="00176353" w:rsidRDefault="0080039A" w:rsidP="0080039A">
            <w:pPr>
              <w:jc w:val="center"/>
              <w:rPr>
                <w:sz w:val="24"/>
                <w:szCs w:val="24"/>
              </w:rPr>
            </w:pPr>
            <w:r w:rsidRPr="00176353">
              <w:rPr>
                <w:sz w:val="24"/>
                <w:szCs w:val="24"/>
              </w:rPr>
              <w:t>1,67</w:t>
            </w:r>
          </w:p>
        </w:tc>
        <w:tc>
          <w:tcPr>
            <w:tcW w:w="1108" w:type="dxa"/>
            <w:tcBorders>
              <w:top w:val="nil"/>
              <w:left w:val="nil"/>
              <w:bottom w:val="single" w:sz="4" w:space="0" w:color="auto"/>
              <w:right w:val="single" w:sz="4" w:space="0" w:color="auto"/>
            </w:tcBorders>
            <w:shd w:val="clear" w:color="auto" w:fill="auto"/>
            <w:noWrap/>
            <w:vAlign w:val="center"/>
            <w:hideMark/>
          </w:tcPr>
          <w:p w14:paraId="6314B1F7" w14:textId="77777777" w:rsidR="0080039A" w:rsidRPr="00176353" w:rsidRDefault="0080039A" w:rsidP="0080039A">
            <w:pPr>
              <w:jc w:val="center"/>
              <w:rPr>
                <w:sz w:val="24"/>
                <w:szCs w:val="24"/>
              </w:rPr>
            </w:pPr>
            <w:r w:rsidRPr="00176353">
              <w:rPr>
                <w:sz w:val="24"/>
                <w:szCs w:val="24"/>
              </w:rPr>
              <w:t>1,73</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2BFC44CC" w14:textId="5E491EA4" w:rsidR="0080039A" w:rsidRPr="00176353" w:rsidRDefault="0080039A" w:rsidP="0080039A">
            <w:pPr>
              <w:jc w:val="center"/>
              <w:rPr>
                <w:sz w:val="24"/>
                <w:szCs w:val="24"/>
              </w:rPr>
            </w:pPr>
            <w:r w:rsidRPr="00176353">
              <w:rPr>
                <w:sz w:val="24"/>
                <w:szCs w:val="24"/>
              </w:rPr>
              <w:t>1,82</w:t>
            </w:r>
          </w:p>
        </w:tc>
        <w:tc>
          <w:tcPr>
            <w:tcW w:w="1124" w:type="dxa"/>
            <w:tcBorders>
              <w:top w:val="nil"/>
              <w:left w:val="nil"/>
              <w:bottom w:val="single" w:sz="4" w:space="0" w:color="auto"/>
              <w:right w:val="single" w:sz="4" w:space="0" w:color="auto"/>
            </w:tcBorders>
            <w:shd w:val="clear" w:color="auto" w:fill="auto"/>
            <w:vAlign w:val="center"/>
            <w:hideMark/>
          </w:tcPr>
          <w:p w14:paraId="07E80773"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6B72893D"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2407C76C" w14:textId="7ACD2582" w:rsidR="0080039A" w:rsidRPr="00176353" w:rsidRDefault="0080039A" w:rsidP="0080039A">
            <w:pPr>
              <w:jc w:val="center"/>
              <w:rPr>
                <w:b/>
                <w:bCs/>
                <w:sz w:val="24"/>
                <w:szCs w:val="24"/>
              </w:rPr>
            </w:pPr>
            <w:r w:rsidRPr="00176353">
              <w:rPr>
                <w:color w:val="000000"/>
                <w:sz w:val="24"/>
                <w:szCs w:val="24"/>
              </w:rPr>
              <w:t>-</w:t>
            </w:r>
          </w:p>
        </w:tc>
      </w:tr>
      <w:tr w:rsidR="0080039A" w:rsidRPr="00176353" w14:paraId="1BFE4CEF"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4223CF2A"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72CF5A58"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17C9C4E0"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32929639"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3C99E22C"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7686872D"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21FCB758"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77127751" w14:textId="77777777" w:rsidR="0080039A" w:rsidRPr="00176353" w:rsidRDefault="0080039A" w:rsidP="0080039A">
            <w:pPr>
              <w:jc w:val="center"/>
              <w:rPr>
                <w:sz w:val="24"/>
                <w:szCs w:val="24"/>
              </w:rPr>
            </w:pPr>
            <w:r w:rsidRPr="00176353">
              <w:rPr>
                <w:sz w:val="24"/>
                <w:szCs w:val="24"/>
              </w:rPr>
              <w:t>4,47</w:t>
            </w:r>
          </w:p>
        </w:tc>
        <w:tc>
          <w:tcPr>
            <w:tcW w:w="1323" w:type="dxa"/>
            <w:tcBorders>
              <w:top w:val="nil"/>
              <w:left w:val="nil"/>
              <w:bottom w:val="single" w:sz="4" w:space="0" w:color="auto"/>
              <w:right w:val="single" w:sz="4" w:space="0" w:color="auto"/>
            </w:tcBorders>
            <w:shd w:val="clear" w:color="auto" w:fill="auto"/>
            <w:noWrap/>
            <w:vAlign w:val="center"/>
            <w:hideMark/>
          </w:tcPr>
          <w:p w14:paraId="1A786227" w14:textId="77777777" w:rsidR="0080039A" w:rsidRPr="00176353" w:rsidRDefault="0080039A" w:rsidP="0080039A">
            <w:pPr>
              <w:jc w:val="center"/>
              <w:rPr>
                <w:sz w:val="24"/>
                <w:szCs w:val="24"/>
              </w:rPr>
            </w:pPr>
            <w:r w:rsidRPr="00176353">
              <w:rPr>
                <w:sz w:val="24"/>
                <w:szCs w:val="24"/>
              </w:rPr>
              <w:t>4,58</w:t>
            </w:r>
          </w:p>
        </w:tc>
        <w:tc>
          <w:tcPr>
            <w:tcW w:w="1108" w:type="dxa"/>
            <w:tcBorders>
              <w:top w:val="nil"/>
              <w:left w:val="nil"/>
              <w:bottom w:val="single" w:sz="4" w:space="0" w:color="auto"/>
              <w:right w:val="single" w:sz="4" w:space="0" w:color="auto"/>
            </w:tcBorders>
            <w:shd w:val="clear" w:color="auto" w:fill="auto"/>
            <w:noWrap/>
            <w:vAlign w:val="center"/>
            <w:hideMark/>
          </w:tcPr>
          <w:p w14:paraId="175A323C" w14:textId="77777777" w:rsidR="0080039A" w:rsidRPr="00176353" w:rsidRDefault="0080039A" w:rsidP="0080039A">
            <w:pPr>
              <w:jc w:val="center"/>
              <w:rPr>
                <w:sz w:val="24"/>
                <w:szCs w:val="24"/>
              </w:rPr>
            </w:pPr>
            <w:r w:rsidRPr="00176353">
              <w:rPr>
                <w:sz w:val="24"/>
                <w:szCs w:val="24"/>
              </w:rPr>
              <w:t>4,74</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7A45E6E2" w14:textId="6C9708D7" w:rsidR="0080039A" w:rsidRPr="00176353" w:rsidRDefault="0080039A" w:rsidP="0080039A">
            <w:pPr>
              <w:jc w:val="center"/>
              <w:rPr>
                <w:sz w:val="24"/>
                <w:szCs w:val="24"/>
              </w:rPr>
            </w:pPr>
            <w:r w:rsidRPr="00176353">
              <w:rPr>
                <w:sz w:val="24"/>
                <w:szCs w:val="24"/>
              </w:rPr>
              <w:t>4,98</w:t>
            </w:r>
          </w:p>
        </w:tc>
        <w:tc>
          <w:tcPr>
            <w:tcW w:w="1124" w:type="dxa"/>
            <w:tcBorders>
              <w:top w:val="nil"/>
              <w:left w:val="nil"/>
              <w:bottom w:val="single" w:sz="4" w:space="0" w:color="auto"/>
              <w:right w:val="single" w:sz="4" w:space="0" w:color="auto"/>
            </w:tcBorders>
            <w:shd w:val="clear" w:color="auto" w:fill="auto"/>
            <w:vAlign w:val="center"/>
            <w:hideMark/>
          </w:tcPr>
          <w:p w14:paraId="66B76A0E"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256C81F7"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4EC2A344" w14:textId="42278E5D" w:rsidR="0080039A" w:rsidRPr="00176353" w:rsidRDefault="0080039A" w:rsidP="0080039A">
            <w:pPr>
              <w:jc w:val="center"/>
              <w:rPr>
                <w:b/>
                <w:bCs/>
                <w:sz w:val="24"/>
                <w:szCs w:val="24"/>
              </w:rPr>
            </w:pPr>
            <w:r w:rsidRPr="00176353">
              <w:rPr>
                <w:color w:val="000000"/>
                <w:sz w:val="24"/>
                <w:szCs w:val="24"/>
              </w:rPr>
              <w:t>-</w:t>
            </w:r>
          </w:p>
        </w:tc>
      </w:tr>
      <w:tr w:rsidR="0080039A" w:rsidRPr="00176353" w14:paraId="615C0BD7"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05DA2F84"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1E5D8165"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0439BA24"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35A69E44"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vAlign w:val="center"/>
            <w:hideMark/>
          </w:tcPr>
          <w:p w14:paraId="54127077"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6271764C"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vAlign w:val="center"/>
            <w:hideMark/>
          </w:tcPr>
          <w:p w14:paraId="35D41F1F"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25BAB61D" w14:textId="77777777" w:rsidR="0080039A" w:rsidRPr="00176353" w:rsidRDefault="0080039A" w:rsidP="0080039A">
            <w:pPr>
              <w:jc w:val="center"/>
              <w:rPr>
                <w:sz w:val="24"/>
                <w:szCs w:val="24"/>
              </w:rPr>
            </w:pPr>
            <w:r w:rsidRPr="00176353">
              <w:rPr>
                <w:sz w:val="24"/>
                <w:szCs w:val="24"/>
              </w:rPr>
              <w:t>5,36</w:t>
            </w:r>
          </w:p>
        </w:tc>
        <w:tc>
          <w:tcPr>
            <w:tcW w:w="1323" w:type="dxa"/>
            <w:tcBorders>
              <w:top w:val="nil"/>
              <w:left w:val="nil"/>
              <w:bottom w:val="single" w:sz="4" w:space="0" w:color="auto"/>
              <w:right w:val="single" w:sz="4" w:space="0" w:color="auto"/>
            </w:tcBorders>
            <w:shd w:val="clear" w:color="auto" w:fill="auto"/>
            <w:vAlign w:val="center"/>
            <w:hideMark/>
          </w:tcPr>
          <w:p w14:paraId="06E945D0" w14:textId="77777777" w:rsidR="0080039A" w:rsidRPr="00176353" w:rsidRDefault="0080039A" w:rsidP="0080039A">
            <w:pPr>
              <w:jc w:val="center"/>
              <w:rPr>
                <w:sz w:val="24"/>
                <w:szCs w:val="24"/>
              </w:rPr>
            </w:pPr>
            <w:r w:rsidRPr="00176353">
              <w:rPr>
                <w:sz w:val="24"/>
                <w:szCs w:val="24"/>
              </w:rPr>
              <w:t>5,50</w:t>
            </w:r>
          </w:p>
        </w:tc>
        <w:tc>
          <w:tcPr>
            <w:tcW w:w="1108" w:type="dxa"/>
            <w:tcBorders>
              <w:top w:val="nil"/>
              <w:left w:val="nil"/>
              <w:bottom w:val="single" w:sz="4" w:space="0" w:color="auto"/>
              <w:right w:val="single" w:sz="4" w:space="0" w:color="auto"/>
            </w:tcBorders>
            <w:shd w:val="clear" w:color="auto" w:fill="auto"/>
            <w:vAlign w:val="center"/>
            <w:hideMark/>
          </w:tcPr>
          <w:p w14:paraId="3E27F6C8" w14:textId="77777777" w:rsidR="0080039A" w:rsidRPr="00176353" w:rsidRDefault="0080039A" w:rsidP="0080039A">
            <w:pPr>
              <w:jc w:val="center"/>
              <w:rPr>
                <w:sz w:val="24"/>
                <w:szCs w:val="24"/>
              </w:rPr>
            </w:pPr>
            <w:r w:rsidRPr="00176353">
              <w:rPr>
                <w:sz w:val="24"/>
                <w:szCs w:val="24"/>
              </w:rPr>
              <w:t>5,69</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1E3335AB" w14:textId="69484B6B" w:rsidR="0080039A" w:rsidRPr="00176353" w:rsidRDefault="0080039A" w:rsidP="0080039A">
            <w:pPr>
              <w:jc w:val="center"/>
              <w:rPr>
                <w:sz w:val="24"/>
                <w:szCs w:val="24"/>
              </w:rPr>
            </w:pPr>
            <w:r w:rsidRPr="00176353">
              <w:rPr>
                <w:sz w:val="24"/>
                <w:szCs w:val="24"/>
              </w:rPr>
              <w:t>5,98</w:t>
            </w:r>
          </w:p>
        </w:tc>
        <w:tc>
          <w:tcPr>
            <w:tcW w:w="1124" w:type="dxa"/>
            <w:tcBorders>
              <w:top w:val="nil"/>
              <w:left w:val="nil"/>
              <w:bottom w:val="single" w:sz="4" w:space="0" w:color="auto"/>
              <w:right w:val="single" w:sz="4" w:space="0" w:color="auto"/>
            </w:tcBorders>
            <w:shd w:val="clear" w:color="auto" w:fill="auto"/>
            <w:vAlign w:val="center"/>
            <w:hideMark/>
          </w:tcPr>
          <w:p w14:paraId="2D9EA0E3"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398EEE0C"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3B4F0412" w14:textId="04D0EC58" w:rsidR="0080039A" w:rsidRPr="00176353" w:rsidRDefault="0080039A" w:rsidP="0080039A">
            <w:pPr>
              <w:jc w:val="center"/>
              <w:rPr>
                <w:b/>
                <w:bCs/>
                <w:sz w:val="24"/>
                <w:szCs w:val="24"/>
              </w:rPr>
            </w:pPr>
            <w:r w:rsidRPr="00176353">
              <w:rPr>
                <w:color w:val="000000"/>
                <w:sz w:val="24"/>
                <w:szCs w:val="24"/>
              </w:rPr>
              <w:t>-</w:t>
            </w:r>
          </w:p>
        </w:tc>
      </w:tr>
      <w:tr w:rsidR="0080039A" w:rsidRPr="00176353" w14:paraId="47CB76A7"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3F2720" w14:textId="77777777" w:rsidR="0080039A" w:rsidRPr="00176353" w:rsidRDefault="0080039A" w:rsidP="0080039A">
            <w:pPr>
              <w:jc w:val="center"/>
              <w:rPr>
                <w:b/>
                <w:bCs/>
                <w:sz w:val="24"/>
                <w:szCs w:val="24"/>
              </w:rPr>
            </w:pPr>
            <w:r w:rsidRPr="00176353">
              <w:rPr>
                <w:b/>
                <w:bCs/>
                <w:sz w:val="24"/>
                <w:szCs w:val="24"/>
              </w:rPr>
              <w:t>3</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48CCBF4E" w14:textId="77777777" w:rsidR="0080039A" w:rsidRPr="00176353" w:rsidRDefault="0080039A" w:rsidP="0080039A">
            <w:pPr>
              <w:rPr>
                <w:b/>
                <w:bCs/>
                <w:sz w:val="24"/>
                <w:szCs w:val="24"/>
              </w:rPr>
            </w:pPr>
            <w:r w:rsidRPr="00176353">
              <w:rPr>
                <w:b/>
                <w:bCs/>
                <w:sz w:val="24"/>
                <w:szCs w:val="24"/>
              </w:rPr>
              <w:t>Принято сточных вод от потребителей</w:t>
            </w:r>
          </w:p>
        </w:tc>
        <w:tc>
          <w:tcPr>
            <w:tcW w:w="992" w:type="dxa"/>
            <w:tcBorders>
              <w:top w:val="nil"/>
              <w:left w:val="nil"/>
              <w:bottom w:val="single" w:sz="4" w:space="0" w:color="auto"/>
              <w:right w:val="single" w:sz="4" w:space="0" w:color="auto"/>
            </w:tcBorders>
            <w:shd w:val="clear" w:color="auto" w:fill="auto"/>
            <w:noWrap/>
            <w:vAlign w:val="center"/>
            <w:hideMark/>
          </w:tcPr>
          <w:p w14:paraId="71D3F484" w14:textId="77777777" w:rsidR="0080039A" w:rsidRPr="00176353" w:rsidRDefault="0080039A" w:rsidP="0080039A">
            <w:pPr>
              <w:jc w:val="center"/>
              <w:rPr>
                <w:b/>
                <w:bCs/>
                <w:sz w:val="24"/>
                <w:szCs w:val="24"/>
              </w:rPr>
            </w:pPr>
            <w:r w:rsidRPr="00176353">
              <w:rPr>
                <w:b/>
                <w:bCs/>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6B585C58" w14:textId="77777777" w:rsidR="0080039A" w:rsidRPr="00176353" w:rsidRDefault="0080039A" w:rsidP="0080039A">
            <w:pPr>
              <w:jc w:val="center"/>
              <w:rPr>
                <w:b/>
                <w:bCs/>
                <w:sz w:val="24"/>
                <w:szCs w:val="24"/>
              </w:rPr>
            </w:pPr>
            <w:r w:rsidRPr="00176353">
              <w:rPr>
                <w:b/>
                <w:bCs/>
                <w:sz w:val="24"/>
                <w:szCs w:val="24"/>
              </w:rPr>
              <w:t>10,24</w:t>
            </w:r>
          </w:p>
        </w:tc>
        <w:tc>
          <w:tcPr>
            <w:tcW w:w="1306" w:type="dxa"/>
            <w:tcBorders>
              <w:top w:val="nil"/>
              <w:left w:val="nil"/>
              <w:bottom w:val="single" w:sz="4" w:space="0" w:color="auto"/>
              <w:right w:val="single" w:sz="4" w:space="0" w:color="auto"/>
            </w:tcBorders>
            <w:shd w:val="clear" w:color="auto" w:fill="auto"/>
            <w:noWrap/>
            <w:vAlign w:val="center"/>
            <w:hideMark/>
          </w:tcPr>
          <w:p w14:paraId="37DB877E" w14:textId="77777777" w:rsidR="0080039A" w:rsidRPr="00176353" w:rsidRDefault="0080039A" w:rsidP="0080039A">
            <w:pPr>
              <w:jc w:val="center"/>
              <w:rPr>
                <w:b/>
                <w:bCs/>
                <w:sz w:val="24"/>
                <w:szCs w:val="24"/>
              </w:rPr>
            </w:pPr>
            <w:r w:rsidRPr="00176353">
              <w:rPr>
                <w:b/>
                <w:bCs/>
                <w:sz w:val="24"/>
                <w:szCs w:val="24"/>
              </w:rPr>
              <w:t>10,16</w:t>
            </w:r>
          </w:p>
        </w:tc>
        <w:tc>
          <w:tcPr>
            <w:tcW w:w="1323" w:type="dxa"/>
            <w:tcBorders>
              <w:top w:val="nil"/>
              <w:left w:val="nil"/>
              <w:bottom w:val="single" w:sz="4" w:space="0" w:color="auto"/>
              <w:right w:val="single" w:sz="4" w:space="0" w:color="auto"/>
            </w:tcBorders>
            <w:shd w:val="clear" w:color="auto" w:fill="auto"/>
            <w:noWrap/>
            <w:vAlign w:val="center"/>
            <w:hideMark/>
          </w:tcPr>
          <w:p w14:paraId="7BE9B96C" w14:textId="77777777" w:rsidR="0080039A" w:rsidRPr="00176353" w:rsidRDefault="0080039A" w:rsidP="0080039A">
            <w:pPr>
              <w:jc w:val="center"/>
              <w:rPr>
                <w:b/>
                <w:bCs/>
                <w:sz w:val="24"/>
                <w:szCs w:val="24"/>
              </w:rPr>
            </w:pPr>
            <w:r w:rsidRPr="00176353">
              <w:rPr>
                <w:b/>
                <w:bCs/>
                <w:sz w:val="24"/>
                <w:szCs w:val="24"/>
              </w:rPr>
              <w:t>10,16</w:t>
            </w:r>
          </w:p>
        </w:tc>
        <w:tc>
          <w:tcPr>
            <w:tcW w:w="1420" w:type="dxa"/>
            <w:tcBorders>
              <w:top w:val="nil"/>
              <w:left w:val="nil"/>
              <w:bottom w:val="single" w:sz="4" w:space="0" w:color="auto"/>
              <w:right w:val="single" w:sz="4" w:space="0" w:color="auto"/>
            </w:tcBorders>
            <w:shd w:val="clear" w:color="auto" w:fill="auto"/>
            <w:noWrap/>
            <w:vAlign w:val="center"/>
            <w:hideMark/>
          </w:tcPr>
          <w:p w14:paraId="507B5D78" w14:textId="77777777" w:rsidR="0080039A" w:rsidRPr="00176353" w:rsidRDefault="0080039A" w:rsidP="0080039A">
            <w:pPr>
              <w:jc w:val="center"/>
              <w:rPr>
                <w:b/>
                <w:bCs/>
                <w:sz w:val="24"/>
                <w:szCs w:val="24"/>
              </w:rPr>
            </w:pPr>
            <w:r w:rsidRPr="00176353">
              <w:rPr>
                <w:b/>
                <w:bCs/>
                <w:sz w:val="24"/>
                <w:szCs w:val="24"/>
              </w:rPr>
              <w:t>9,89</w:t>
            </w:r>
          </w:p>
        </w:tc>
        <w:tc>
          <w:tcPr>
            <w:tcW w:w="1323" w:type="dxa"/>
            <w:tcBorders>
              <w:top w:val="nil"/>
              <w:left w:val="nil"/>
              <w:bottom w:val="single" w:sz="4" w:space="0" w:color="auto"/>
              <w:right w:val="single" w:sz="4" w:space="0" w:color="auto"/>
            </w:tcBorders>
            <w:shd w:val="clear" w:color="auto" w:fill="auto"/>
            <w:noWrap/>
            <w:vAlign w:val="center"/>
            <w:hideMark/>
          </w:tcPr>
          <w:p w14:paraId="27BD9A8A" w14:textId="77777777" w:rsidR="0080039A" w:rsidRPr="00176353" w:rsidRDefault="0080039A" w:rsidP="0080039A">
            <w:pPr>
              <w:jc w:val="center"/>
              <w:rPr>
                <w:b/>
                <w:bCs/>
                <w:sz w:val="24"/>
                <w:szCs w:val="24"/>
              </w:rPr>
            </w:pPr>
            <w:r w:rsidRPr="00176353">
              <w:rPr>
                <w:b/>
                <w:bCs/>
                <w:sz w:val="24"/>
                <w:szCs w:val="24"/>
              </w:rPr>
              <w:t>46,71</w:t>
            </w:r>
          </w:p>
        </w:tc>
        <w:tc>
          <w:tcPr>
            <w:tcW w:w="1323" w:type="dxa"/>
            <w:tcBorders>
              <w:top w:val="nil"/>
              <w:left w:val="nil"/>
              <w:bottom w:val="single" w:sz="4" w:space="0" w:color="auto"/>
              <w:right w:val="single" w:sz="4" w:space="0" w:color="auto"/>
            </w:tcBorders>
            <w:shd w:val="clear" w:color="auto" w:fill="auto"/>
            <w:noWrap/>
            <w:vAlign w:val="center"/>
            <w:hideMark/>
          </w:tcPr>
          <w:p w14:paraId="2FDE60B9" w14:textId="77777777" w:rsidR="0080039A" w:rsidRPr="00176353" w:rsidRDefault="0080039A" w:rsidP="0080039A">
            <w:pPr>
              <w:jc w:val="center"/>
              <w:rPr>
                <w:b/>
                <w:bCs/>
                <w:sz w:val="24"/>
                <w:szCs w:val="24"/>
              </w:rPr>
            </w:pPr>
            <w:r w:rsidRPr="00176353">
              <w:rPr>
                <w:b/>
                <w:bCs/>
                <w:sz w:val="24"/>
                <w:szCs w:val="24"/>
              </w:rPr>
              <w:t>47,39</w:t>
            </w:r>
          </w:p>
        </w:tc>
        <w:tc>
          <w:tcPr>
            <w:tcW w:w="1108" w:type="dxa"/>
            <w:tcBorders>
              <w:top w:val="nil"/>
              <w:left w:val="nil"/>
              <w:bottom w:val="single" w:sz="4" w:space="0" w:color="auto"/>
              <w:right w:val="single" w:sz="4" w:space="0" w:color="auto"/>
            </w:tcBorders>
            <w:shd w:val="clear" w:color="auto" w:fill="auto"/>
            <w:noWrap/>
            <w:vAlign w:val="center"/>
            <w:hideMark/>
          </w:tcPr>
          <w:p w14:paraId="013162B7" w14:textId="77777777" w:rsidR="0080039A" w:rsidRPr="00176353" w:rsidRDefault="0080039A" w:rsidP="0080039A">
            <w:pPr>
              <w:jc w:val="center"/>
              <w:rPr>
                <w:b/>
                <w:bCs/>
                <w:sz w:val="24"/>
                <w:szCs w:val="24"/>
              </w:rPr>
            </w:pPr>
            <w:r w:rsidRPr="00176353">
              <w:rPr>
                <w:b/>
                <w:bCs/>
                <w:sz w:val="24"/>
                <w:szCs w:val="24"/>
              </w:rPr>
              <w:t>47,73</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5EA4C139" w14:textId="3CE98E11" w:rsidR="0080039A" w:rsidRPr="00176353" w:rsidRDefault="0080039A" w:rsidP="0080039A">
            <w:pPr>
              <w:jc w:val="center"/>
              <w:rPr>
                <w:b/>
                <w:bCs/>
                <w:sz w:val="24"/>
                <w:szCs w:val="24"/>
              </w:rPr>
            </w:pPr>
            <w:r w:rsidRPr="00176353">
              <w:rPr>
                <w:b/>
                <w:bCs/>
                <w:sz w:val="24"/>
                <w:szCs w:val="24"/>
              </w:rPr>
              <w:t>52,22</w:t>
            </w:r>
          </w:p>
        </w:tc>
        <w:tc>
          <w:tcPr>
            <w:tcW w:w="1124" w:type="dxa"/>
            <w:tcBorders>
              <w:top w:val="nil"/>
              <w:left w:val="nil"/>
              <w:bottom w:val="single" w:sz="4" w:space="0" w:color="auto"/>
              <w:right w:val="single" w:sz="4" w:space="0" w:color="auto"/>
            </w:tcBorders>
            <w:shd w:val="clear" w:color="auto" w:fill="auto"/>
            <w:vAlign w:val="center"/>
            <w:hideMark/>
          </w:tcPr>
          <w:p w14:paraId="71959121" w14:textId="77777777" w:rsidR="0080039A" w:rsidRPr="00176353" w:rsidRDefault="0080039A" w:rsidP="0080039A">
            <w:pPr>
              <w:jc w:val="center"/>
              <w:rPr>
                <w:b/>
                <w:bCs/>
                <w:sz w:val="24"/>
                <w:szCs w:val="24"/>
              </w:rPr>
            </w:pPr>
            <w:r w:rsidRPr="00176353">
              <w:rPr>
                <w:b/>
                <w:bCs/>
                <w:sz w:val="24"/>
                <w:szCs w:val="24"/>
              </w:rPr>
              <w:t>463</w:t>
            </w:r>
          </w:p>
        </w:tc>
        <w:tc>
          <w:tcPr>
            <w:tcW w:w="992" w:type="dxa"/>
            <w:tcBorders>
              <w:top w:val="nil"/>
              <w:left w:val="nil"/>
              <w:bottom w:val="single" w:sz="4" w:space="0" w:color="auto"/>
              <w:right w:val="single" w:sz="4" w:space="0" w:color="auto"/>
            </w:tcBorders>
            <w:shd w:val="clear" w:color="auto" w:fill="auto"/>
            <w:vAlign w:val="center"/>
            <w:hideMark/>
          </w:tcPr>
          <w:p w14:paraId="11ED9A19" w14:textId="77777777" w:rsidR="0080039A" w:rsidRPr="00176353" w:rsidRDefault="0080039A" w:rsidP="0080039A">
            <w:pPr>
              <w:jc w:val="center"/>
              <w:rPr>
                <w:b/>
                <w:bCs/>
                <w:sz w:val="24"/>
                <w:szCs w:val="24"/>
              </w:rPr>
            </w:pPr>
            <w:r w:rsidRPr="00176353">
              <w:rPr>
                <w:b/>
                <w:bCs/>
                <w:sz w:val="24"/>
                <w:szCs w:val="24"/>
              </w:rPr>
              <w:t>466</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633D7557" w14:textId="652F2492" w:rsidR="0080039A" w:rsidRPr="00176353" w:rsidRDefault="0080039A" w:rsidP="0080039A">
            <w:pPr>
              <w:jc w:val="center"/>
              <w:rPr>
                <w:b/>
                <w:bCs/>
                <w:sz w:val="24"/>
                <w:szCs w:val="24"/>
              </w:rPr>
            </w:pPr>
            <w:r w:rsidRPr="00176353">
              <w:rPr>
                <w:b/>
                <w:bCs/>
                <w:color w:val="000000"/>
                <w:sz w:val="24"/>
                <w:szCs w:val="24"/>
              </w:rPr>
              <w:t>510</w:t>
            </w:r>
          </w:p>
        </w:tc>
      </w:tr>
      <w:tr w:rsidR="0080039A" w:rsidRPr="00176353" w14:paraId="13543072"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6393BBA8"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359317D0"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67056319"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54B79C6F" w14:textId="77777777" w:rsidR="0080039A" w:rsidRPr="00176353" w:rsidRDefault="0080039A" w:rsidP="0080039A">
            <w:pPr>
              <w:jc w:val="center"/>
              <w:rPr>
                <w:b/>
                <w:bCs/>
                <w:sz w:val="24"/>
                <w:szCs w:val="24"/>
              </w:rPr>
            </w:pPr>
            <w:r w:rsidRPr="00176353">
              <w:rPr>
                <w:b/>
                <w:bCs/>
                <w:sz w:val="24"/>
                <w:szCs w:val="24"/>
              </w:rPr>
              <w:t>28,07</w:t>
            </w:r>
          </w:p>
        </w:tc>
        <w:tc>
          <w:tcPr>
            <w:tcW w:w="1306" w:type="dxa"/>
            <w:tcBorders>
              <w:top w:val="nil"/>
              <w:left w:val="nil"/>
              <w:bottom w:val="single" w:sz="4" w:space="0" w:color="auto"/>
              <w:right w:val="single" w:sz="4" w:space="0" w:color="auto"/>
            </w:tcBorders>
            <w:shd w:val="clear" w:color="auto" w:fill="auto"/>
            <w:noWrap/>
            <w:vAlign w:val="center"/>
            <w:hideMark/>
          </w:tcPr>
          <w:p w14:paraId="22F92CD0" w14:textId="77777777" w:rsidR="0080039A" w:rsidRPr="00176353" w:rsidRDefault="0080039A" w:rsidP="0080039A">
            <w:pPr>
              <w:jc w:val="center"/>
              <w:rPr>
                <w:b/>
                <w:bCs/>
                <w:sz w:val="24"/>
                <w:szCs w:val="24"/>
              </w:rPr>
            </w:pPr>
            <w:r w:rsidRPr="00176353">
              <w:rPr>
                <w:b/>
                <w:bCs/>
                <w:sz w:val="24"/>
                <w:szCs w:val="24"/>
              </w:rPr>
              <w:t>27,83</w:t>
            </w:r>
          </w:p>
        </w:tc>
        <w:tc>
          <w:tcPr>
            <w:tcW w:w="1323" w:type="dxa"/>
            <w:tcBorders>
              <w:top w:val="nil"/>
              <w:left w:val="nil"/>
              <w:bottom w:val="single" w:sz="4" w:space="0" w:color="auto"/>
              <w:right w:val="single" w:sz="4" w:space="0" w:color="auto"/>
            </w:tcBorders>
            <w:shd w:val="clear" w:color="auto" w:fill="auto"/>
            <w:noWrap/>
            <w:vAlign w:val="center"/>
            <w:hideMark/>
          </w:tcPr>
          <w:p w14:paraId="4C38DCE9" w14:textId="77777777" w:rsidR="0080039A" w:rsidRPr="00176353" w:rsidRDefault="0080039A" w:rsidP="0080039A">
            <w:pPr>
              <w:jc w:val="center"/>
              <w:rPr>
                <w:b/>
                <w:bCs/>
                <w:sz w:val="24"/>
                <w:szCs w:val="24"/>
              </w:rPr>
            </w:pPr>
            <w:r w:rsidRPr="00176353">
              <w:rPr>
                <w:b/>
                <w:bCs/>
                <w:sz w:val="24"/>
                <w:szCs w:val="24"/>
              </w:rPr>
              <w:t>27,83</w:t>
            </w:r>
          </w:p>
        </w:tc>
        <w:tc>
          <w:tcPr>
            <w:tcW w:w="1420" w:type="dxa"/>
            <w:tcBorders>
              <w:top w:val="nil"/>
              <w:left w:val="nil"/>
              <w:bottom w:val="single" w:sz="4" w:space="0" w:color="auto"/>
              <w:right w:val="single" w:sz="4" w:space="0" w:color="auto"/>
            </w:tcBorders>
            <w:shd w:val="clear" w:color="auto" w:fill="auto"/>
            <w:noWrap/>
            <w:vAlign w:val="center"/>
            <w:hideMark/>
          </w:tcPr>
          <w:p w14:paraId="3C7FBD12" w14:textId="77777777" w:rsidR="0080039A" w:rsidRPr="00176353" w:rsidRDefault="0080039A" w:rsidP="0080039A">
            <w:pPr>
              <w:jc w:val="center"/>
              <w:rPr>
                <w:b/>
                <w:bCs/>
                <w:sz w:val="24"/>
                <w:szCs w:val="24"/>
              </w:rPr>
            </w:pPr>
            <w:r w:rsidRPr="00176353">
              <w:rPr>
                <w:b/>
                <w:bCs/>
                <w:sz w:val="24"/>
                <w:szCs w:val="24"/>
              </w:rPr>
              <w:t>27,09</w:t>
            </w:r>
          </w:p>
        </w:tc>
        <w:tc>
          <w:tcPr>
            <w:tcW w:w="1323" w:type="dxa"/>
            <w:tcBorders>
              <w:top w:val="nil"/>
              <w:left w:val="nil"/>
              <w:bottom w:val="single" w:sz="4" w:space="0" w:color="auto"/>
              <w:right w:val="single" w:sz="4" w:space="0" w:color="auto"/>
            </w:tcBorders>
            <w:shd w:val="clear" w:color="auto" w:fill="auto"/>
            <w:noWrap/>
            <w:vAlign w:val="center"/>
            <w:hideMark/>
          </w:tcPr>
          <w:p w14:paraId="0B8540FF" w14:textId="77777777" w:rsidR="0080039A" w:rsidRPr="00176353" w:rsidRDefault="0080039A" w:rsidP="0080039A">
            <w:pPr>
              <w:jc w:val="center"/>
              <w:rPr>
                <w:b/>
                <w:bCs/>
                <w:sz w:val="24"/>
                <w:szCs w:val="24"/>
              </w:rPr>
            </w:pPr>
            <w:r w:rsidRPr="00176353">
              <w:rPr>
                <w:b/>
                <w:bCs/>
                <w:sz w:val="24"/>
                <w:szCs w:val="24"/>
              </w:rPr>
              <w:t>127,97</w:t>
            </w:r>
          </w:p>
        </w:tc>
        <w:tc>
          <w:tcPr>
            <w:tcW w:w="1323" w:type="dxa"/>
            <w:tcBorders>
              <w:top w:val="nil"/>
              <w:left w:val="nil"/>
              <w:bottom w:val="single" w:sz="4" w:space="0" w:color="auto"/>
              <w:right w:val="single" w:sz="4" w:space="0" w:color="auto"/>
            </w:tcBorders>
            <w:shd w:val="clear" w:color="auto" w:fill="auto"/>
            <w:noWrap/>
            <w:vAlign w:val="center"/>
            <w:hideMark/>
          </w:tcPr>
          <w:p w14:paraId="121B27DE" w14:textId="77777777" w:rsidR="0080039A" w:rsidRPr="00176353" w:rsidRDefault="0080039A" w:rsidP="0080039A">
            <w:pPr>
              <w:jc w:val="center"/>
              <w:rPr>
                <w:b/>
                <w:bCs/>
                <w:sz w:val="24"/>
                <w:szCs w:val="24"/>
              </w:rPr>
            </w:pPr>
            <w:r w:rsidRPr="00176353">
              <w:rPr>
                <w:b/>
                <w:bCs/>
                <w:sz w:val="24"/>
                <w:szCs w:val="24"/>
              </w:rPr>
              <w:t>129,83</w:t>
            </w:r>
          </w:p>
        </w:tc>
        <w:tc>
          <w:tcPr>
            <w:tcW w:w="1108" w:type="dxa"/>
            <w:tcBorders>
              <w:top w:val="nil"/>
              <w:left w:val="nil"/>
              <w:bottom w:val="single" w:sz="4" w:space="0" w:color="auto"/>
              <w:right w:val="single" w:sz="4" w:space="0" w:color="auto"/>
            </w:tcBorders>
            <w:shd w:val="clear" w:color="auto" w:fill="auto"/>
            <w:noWrap/>
            <w:vAlign w:val="center"/>
            <w:hideMark/>
          </w:tcPr>
          <w:p w14:paraId="36D53016" w14:textId="77777777" w:rsidR="0080039A" w:rsidRPr="00176353" w:rsidRDefault="0080039A" w:rsidP="0080039A">
            <w:pPr>
              <w:jc w:val="center"/>
              <w:rPr>
                <w:b/>
                <w:bCs/>
                <w:sz w:val="24"/>
                <w:szCs w:val="24"/>
              </w:rPr>
            </w:pPr>
            <w:r w:rsidRPr="00176353">
              <w:rPr>
                <w:b/>
                <w:bCs/>
                <w:sz w:val="24"/>
                <w:szCs w:val="24"/>
              </w:rPr>
              <w:t>130,77</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2BA29DED" w14:textId="68905EB2" w:rsidR="0080039A" w:rsidRPr="00176353" w:rsidRDefault="0080039A" w:rsidP="0080039A">
            <w:pPr>
              <w:jc w:val="center"/>
              <w:rPr>
                <w:b/>
                <w:bCs/>
                <w:sz w:val="24"/>
                <w:szCs w:val="24"/>
              </w:rPr>
            </w:pPr>
            <w:r w:rsidRPr="00176353">
              <w:rPr>
                <w:b/>
                <w:bCs/>
                <w:sz w:val="24"/>
                <w:szCs w:val="24"/>
              </w:rPr>
              <w:t>143,06</w:t>
            </w:r>
          </w:p>
        </w:tc>
        <w:tc>
          <w:tcPr>
            <w:tcW w:w="1124" w:type="dxa"/>
            <w:tcBorders>
              <w:top w:val="nil"/>
              <w:left w:val="nil"/>
              <w:bottom w:val="single" w:sz="4" w:space="0" w:color="auto"/>
              <w:right w:val="single" w:sz="4" w:space="0" w:color="auto"/>
            </w:tcBorders>
            <w:shd w:val="clear" w:color="auto" w:fill="auto"/>
            <w:vAlign w:val="center"/>
            <w:hideMark/>
          </w:tcPr>
          <w:p w14:paraId="18915016" w14:textId="77777777" w:rsidR="0080039A" w:rsidRPr="00176353" w:rsidRDefault="0080039A" w:rsidP="0080039A">
            <w:pPr>
              <w:jc w:val="center"/>
              <w:rPr>
                <w:b/>
                <w:bCs/>
                <w:sz w:val="24"/>
                <w:szCs w:val="24"/>
              </w:rPr>
            </w:pPr>
            <w:r w:rsidRPr="00176353">
              <w:rPr>
                <w:b/>
                <w:bCs/>
                <w:sz w:val="24"/>
                <w:szCs w:val="24"/>
              </w:rPr>
              <w:t>463</w:t>
            </w:r>
          </w:p>
        </w:tc>
        <w:tc>
          <w:tcPr>
            <w:tcW w:w="992" w:type="dxa"/>
            <w:tcBorders>
              <w:top w:val="nil"/>
              <w:left w:val="nil"/>
              <w:bottom w:val="single" w:sz="4" w:space="0" w:color="auto"/>
              <w:right w:val="single" w:sz="4" w:space="0" w:color="auto"/>
            </w:tcBorders>
            <w:shd w:val="clear" w:color="auto" w:fill="auto"/>
            <w:vAlign w:val="center"/>
            <w:hideMark/>
          </w:tcPr>
          <w:p w14:paraId="19BA1E4E" w14:textId="77777777" w:rsidR="0080039A" w:rsidRPr="00176353" w:rsidRDefault="0080039A" w:rsidP="0080039A">
            <w:pPr>
              <w:jc w:val="center"/>
              <w:rPr>
                <w:b/>
                <w:bCs/>
                <w:sz w:val="24"/>
                <w:szCs w:val="24"/>
              </w:rPr>
            </w:pPr>
            <w:r w:rsidRPr="00176353">
              <w:rPr>
                <w:b/>
                <w:bCs/>
                <w:sz w:val="24"/>
                <w:szCs w:val="24"/>
              </w:rPr>
              <w:t>466</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142966A9" w14:textId="3B750E99" w:rsidR="0080039A" w:rsidRPr="00176353" w:rsidRDefault="0080039A" w:rsidP="0080039A">
            <w:pPr>
              <w:jc w:val="center"/>
              <w:rPr>
                <w:b/>
                <w:bCs/>
                <w:sz w:val="24"/>
                <w:szCs w:val="24"/>
              </w:rPr>
            </w:pPr>
            <w:r w:rsidRPr="00176353">
              <w:rPr>
                <w:b/>
                <w:bCs/>
                <w:color w:val="000000"/>
                <w:sz w:val="24"/>
                <w:szCs w:val="24"/>
              </w:rPr>
              <w:t>510</w:t>
            </w:r>
          </w:p>
        </w:tc>
      </w:tr>
      <w:tr w:rsidR="0080039A" w:rsidRPr="00176353" w14:paraId="454F7D81"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1FD35118"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08DACABB"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4CA02693"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36F4A98C" w14:textId="77777777" w:rsidR="0080039A" w:rsidRPr="00176353" w:rsidRDefault="0080039A" w:rsidP="0080039A">
            <w:pPr>
              <w:jc w:val="center"/>
              <w:rPr>
                <w:b/>
                <w:bCs/>
                <w:sz w:val="24"/>
                <w:szCs w:val="24"/>
              </w:rPr>
            </w:pPr>
            <w:r w:rsidRPr="00176353">
              <w:rPr>
                <w:b/>
                <w:bCs/>
                <w:sz w:val="24"/>
                <w:szCs w:val="24"/>
              </w:rPr>
              <w:t>33,68</w:t>
            </w:r>
          </w:p>
        </w:tc>
        <w:tc>
          <w:tcPr>
            <w:tcW w:w="1306" w:type="dxa"/>
            <w:tcBorders>
              <w:top w:val="nil"/>
              <w:left w:val="nil"/>
              <w:bottom w:val="single" w:sz="4" w:space="0" w:color="auto"/>
              <w:right w:val="single" w:sz="4" w:space="0" w:color="auto"/>
            </w:tcBorders>
            <w:shd w:val="clear" w:color="auto" w:fill="auto"/>
            <w:vAlign w:val="center"/>
            <w:hideMark/>
          </w:tcPr>
          <w:p w14:paraId="63193906" w14:textId="77777777" w:rsidR="0080039A" w:rsidRPr="00176353" w:rsidRDefault="0080039A" w:rsidP="0080039A">
            <w:pPr>
              <w:jc w:val="center"/>
              <w:rPr>
                <w:b/>
                <w:bCs/>
                <w:sz w:val="24"/>
                <w:szCs w:val="24"/>
              </w:rPr>
            </w:pPr>
            <w:r w:rsidRPr="00176353">
              <w:rPr>
                <w:b/>
                <w:bCs/>
                <w:sz w:val="24"/>
                <w:szCs w:val="24"/>
              </w:rPr>
              <w:t>33,40</w:t>
            </w:r>
          </w:p>
        </w:tc>
        <w:tc>
          <w:tcPr>
            <w:tcW w:w="1323" w:type="dxa"/>
            <w:tcBorders>
              <w:top w:val="nil"/>
              <w:left w:val="nil"/>
              <w:bottom w:val="single" w:sz="4" w:space="0" w:color="auto"/>
              <w:right w:val="single" w:sz="4" w:space="0" w:color="auto"/>
            </w:tcBorders>
            <w:shd w:val="clear" w:color="auto" w:fill="auto"/>
            <w:vAlign w:val="center"/>
            <w:hideMark/>
          </w:tcPr>
          <w:p w14:paraId="59AD7ADD" w14:textId="77777777" w:rsidR="0080039A" w:rsidRPr="00176353" w:rsidRDefault="0080039A" w:rsidP="0080039A">
            <w:pPr>
              <w:jc w:val="center"/>
              <w:rPr>
                <w:b/>
                <w:bCs/>
                <w:sz w:val="24"/>
                <w:szCs w:val="24"/>
              </w:rPr>
            </w:pPr>
            <w:r w:rsidRPr="00176353">
              <w:rPr>
                <w:b/>
                <w:bCs/>
                <w:sz w:val="24"/>
                <w:szCs w:val="24"/>
              </w:rPr>
              <w:t>33,40</w:t>
            </w:r>
          </w:p>
        </w:tc>
        <w:tc>
          <w:tcPr>
            <w:tcW w:w="1420" w:type="dxa"/>
            <w:tcBorders>
              <w:top w:val="nil"/>
              <w:left w:val="nil"/>
              <w:bottom w:val="single" w:sz="4" w:space="0" w:color="auto"/>
              <w:right w:val="single" w:sz="4" w:space="0" w:color="auto"/>
            </w:tcBorders>
            <w:shd w:val="clear" w:color="auto" w:fill="auto"/>
            <w:vAlign w:val="center"/>
            <w:hideMark/>
          </w:tcPr>
          <w:p w14:paraId="6F4F4866" w14:textId="77777777" w:rsidR="0080039A" w:rsidRPr="00176353" w:rsidRDefault="0080039A" w:rsidP="0080039A">
            <w:pPr>
              <w:jc w:val="center"/>
              <w:rPr>
                <w:b/>
                <w:bCs/>
                <w:sz w:val="24"/>
                <w:szCs w:val="24"/>
              </w:rPr>
            </w:pPr>
            <w:r w:rsidRPr="00176353">
              <w:rPr>
                <w:b/>
                <w:bCs/>
                <w:sz w:val="24"/>
                <w:szCs w:val="24"/>
              </w:rPr>
              <w:t>32,51</w:t>
            </w:r>
          </w:p>
        </w:tc>
        <w:tc>
          <w:tcPr>
            <w:tcW w:w="1323" w:type="dxa"/>
            <w:tcBorders>
              <w:top w:val="nil"/>
              <w:left w:val="nil"/>
              <w:bottom w:val="single" w:sz="4" w:space="0" w:color="auto"/>
              <w:right w:val="single" w:sz="4" w:space="0" w:color="auto"/>
            </w:tcBorders>
            <w:shd w:val="clear" w:color="auto" w:fill="auto"/>
            <w:vAlign w:val="center"/>
            <w:hideMark/>
          </w:tcPr>
          <w:p w14:paraId="4F996245" w14:textId="77777777" w:rsidR="0080039A" w:rsidRPr="00176353" w:rsidRDefault="0080039A" w:rsidP="0080039A">
            <w:pPr>
              <w:jc w:val="center"/>
              <w:rPr>
                <w:b/>
                <w:bCs/>
                <w:sz w:val="24"/>
                <w:szCs w:val="24"/>
              </w:rPr>
            </w:pPr>
            <w:r w:rsidRPr="00176353">
              <w:rPr>
                <w:b/>
                <w:bCs/>
                <w:sz w:val="24"/>
                <w:szCs w:val="24"/>
              </w:rPr>
              <w:t>153,57</w:t>
            </w:r>
          </w:p>
        </w:tc>
        <w:tc>
          <w:tcPr>
            <w:tcW w:w="1323" w:type="dxa"/>
            <w:tcBorders>
              <w:top w:val="nil"/>
              <w:left w:val="nil"/>
              <w:bottom w:val="single" w:sz="4" w:space="0" w:color="auto"/>
              <w:right w:val="single" w:sz="4" w:space="0" w:color="auto"/>
            </w:tcBorders>
            <w:shd w:val="clear" w:color="auto" w:fill="auto"/>
            <w:vAlign w:val="center"/>
            <w:hideMark/>
          </w:tcPr>
          <w:p w14:paraId="4A5BDC97" w14:textId="77777777" w:rsidR="0080039A" w:rsidRPr="00176353" w:rsidRDefault="0080039A" w:rsidP="0080039A">
            <w:pPr>
              <w:jc w:val="center"/>
              <w:rPr>
                <w:b/>
                <w:bCs/>
                <w:sz w:val="24"/>
                <w:szCs w:val="24"/>
              </w:rPr>
            </w:pPr>
            <w:r w:rsidRPr="00176353">
              <w:rPr>
                <w:b/>
                <w:bCs/>
                <w:sz w:val="24"/>
                <w:szCs w:val="24"/>
              </w:rPr>
              <w:t>155,79</w:t>
            </w:r>
          </w:p>
        </w:tc>
        <w:tc>
          <w:tcPr>
            <w:tcW w:w="1108" w:type="dxa"/>
            <w:tcBorders>
              <w:top w:val="nil"/>
              <w:left w:val="nil"/>
              <w:bottom w:val="single" w:sz="4" w:space="0" w:color="auto"/>
              <w:right w:val="single" w:sz="4" w:space="0" w:color="auto"/>
            </w:tcBorders>
            <w:shd w:val="clear" w:color="auto" w:fill="auto"/>
            <w:vAlign w:val="center"/>
            <w:hideMark/>
          </w:tcPr>
          <w:p w14:paraId="412A596F" w14:textId="77777777" w:rsidR="0080039A" w:rsidRPr="00176353" w:rsidRDefault="0080039A" w:rsidP="0080039A">
            <w:pPr>
              <w:jc w:val="center"/>
              <w:rPr>
                <w:b/>
                <w:bCs/>
                <w:sz w:val="24"/>
                <w:szCs w:val="24"/>
              </w:rPr>
            </w:pPr>
            <w:r w:rsidRPr="00176353">
              <w:rPr>
                <w:b/>
                <w:bCs/>
                <w:sz w:val="24"/>
                <w:szCs w:val="24"/>
              </w:rPr>
              <w:t>156,92</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10B5C33B" w14:textId="2C1069A2" w:rsidR="0080039A" w:rsidRPr="00176353" w:rsidRDefault="0080039A" w:rsidP="0080039A">
            <w:pPr>
              <w:jc w:val="center"/>
              <w:rPr>
                <w:b/>
                <w:bCs/>
                <w:sz w:val="24"/>
                <w:szCs w:val="24"/>
              </w:rPr>
            </w:pPr>
            <w:r w:rsidRPr="00176353">
              <w:rPr>
                <w:b/>
                <w:bCs/>
                <w:sz w:val="24"/>
                <w:szCs w:val="24"/>
              </w:rPr>
              <w:t>171,67</w:t>
            </w:r>
          </w:p>
        </w:tc>
        <w:tc>
          <w:tcPr>
            <w:tcW w:w="1124" w:type="dxa"/>
            <w:tcBorders>
              <w:top w:val="nil"/>
              <w:left w:val="nil"/>
              <w:bottom w:val="single" w:sz="4" w:space="0" w:color="auto"/>
              <w:right w:val="single" w:sz="4" w:space="0" w:color="auto"/>
            </w:tcBorders>
            <w:shd w:val="clear" w:color="auto" w:fill="auto"/>
            <w:vAlign w:val="center"/>
            <w:hideMark/>
          </w:tcPr>
          <w:p w14:paraId="280F61FC" w14:textId="77777777" w:rsidR="0080039A" w:rsidRPr="00176353" w:rsidRDefault="0080039A" w:rsidP="0080039A">
            <w:pPr>
              <w:jc w:val="center"/>
              <w:rPr>
                <w:b/>
                <w:bCs/>
                <w:sz w:val="24"/>
                <w:szCs w:val="24"/>
              </w:rPr>
            </w:pPr>
            <w:r w:rsidRPr="00176353">
              <w:rPr>
                <w:b/>
                <w:bCs/>
                <w:sz w:val="24"/>
                <w:szCs w:val="24"/>
              </w:rPr>
              <w:t>463</w:t>
            </w:r>
          </w:p>
        </w:tc>
        <w:tc>
          <w:tcPr>
            <w:tcW w:w="992" w:type="dxa"/>
            <w:tcBorders>
              <w:top w:val="nil"/>
              <w:left w:val="nil"/>
              <w:bottom w:val="single" w:sz="4" w:space="0" w:color="auto"/>
              <w:right w:val="single" w:sz="4" w:space="0" w:color="auto"/>
            </w:tcBorders>
            <w:shd w:val="clear" w:color="auto" w:fill="auto"/>
            <w:vAlign w:val="center"/>
            <w:hideMark/>
          </w:tcPr>
          <w:p w14:paraId="712ED92F" w14:textId="77777777" w:rsidR="0080039A" w:rsidRPr="00176353" w:rsidRDefault="0080039A" w:rsidP="0080039A">
            <w:pPr>
              <w:jc w:val="center"/>
              <w:rPr>
                <w:b/>
                <w:bCs/>
                <w:sz w:val="24"/>
                <w:szCs w:val="24"/>
              </w:rPr>
            </w:pPr>
            <w:r w:rsidRPr="00176353">
              <w:rPr>
                <w:b/>
                <w:bCs/>
                <w:sz w:val="24"/>
                <w:szCs w:val="24"/>
              </w:rPr>
              <w:t>466</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2D4EDBB5" w14:textId="5306C85A" w:rsidR="0080039A" w:rsidRPr="00176353" w:rsidRDefault="0080039A" w:rsidP="0080039A">
            <w:pPr>
              <w:jc w:val="center"/>
              <w:rPr>
                <w:b/>
                <w:bCs/>
                <w:sz w:val="24"/>
                <w:szCs w:val="24"/>
              </w:rPr>
            </w:pPr>
            <w:r w:rsidRPr="00176353">
              <w:rPr>
                <w:b/>
                <w:bCs/>
                <w:color w:val="000000"/>
                <w:sz w:val="24"/>
                <w:szCs w:val="24"/>
              </w:rPr>
              <w:t>510</w:t>
            </w:r>
          </w:p>
        </w:tc>
      </w:tr>
      <w:tr w:rsidR="0080039A" w:rsidRPr="00176353" w14:paraId="6792E990"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8E9409" w14:textId="77777777" w:rsidR="0080039A" w:rsidRPr="00176353" w:rsidRDefault="0080039A" w:rsidP="0080039A">
            <w:pPr>
              <w:jc w:val="center"/>
              <w:rPr>
                <w:sz w:val="24"/>
                <w:szCs w:val="24"/>
              </w:rPr>
            </w:pPr>
            <w:r w:rsidRPr="00176353">
              <w:rPr>
                <w:sz w:val="24"/>
                <w:szCs w:val="24"/>
              </w:rPr>
              <w:t>3.0.1</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19D1CC67" w14:textId="77777777" w:rsidR="0080039A" w:rsidRPr="00176353" w:rsidRDefault="0080039A" w:rsidP="0080039A">
            <w:pPr>
              <w:rPr>
                <w:sz w:val="24"/>
                <w:szCs w:val="24"/>
              </w:rPr>
            </w:pPr>
            <w:r w:rsidRPr="00176353">
              <w:rPr>
                <w:sz w:val="24"/>
                <w:szCs w:val="24"/>
              </w:rPr>
              <w:t>п. Усть-Юган</w:t>
            </w:r>
          </w:p>
        </w:tc>
        <w:tc>
          <w:tcPr>
            <w:tcW w:w="992" w:type="dxa"/>
            <w:tcBorders>
              <w:top w:val="nil"/>
              <w:left w:val="nil"/>
              <w:bottom w:val="single" w:sz="4" w:space="0" w:color="auto"/>
              <w:right w:val="single" w:sz="4" w:space="0" w:color="auto"/>
            </w:tcBorders>
            <w:shd w:val="clear" w:color="auto" w:fill="auto"/>
            <w:noWrap/>
            <w:vAlign w:val="center"/>
            <w:hideMark/>
          </w:tcPr>
          <w:p w14:paraId="209B4890" w14:textId="77777777" w:rsidR="0080039A" w:rsidRPr="00176353" w:rsidRDefault="0080039A" w:rsidP="0080039A">
            <w:pPr>
              <w:jc w:val="center"/>
              <w:rPr>
                <w:sz w:val="24"/>
                <w:szCs w:val="24"/>
              </w:rPr>
            </w:pPr>
            <w:r w:rsidRPr="00176353">
              <w:rPr>
                <w:sz w:val="24"/>
                <w:szCs w:val="24"/>
              </w:rPr>
              <w:t>тыс. м³</w:t>
            </w:r>
          </w:p>
        </w:tc>
        <w:tc>
          <w:tcPr>
            <w:tcW w:w="1147" w:type="dxa"/>
            <w:tcBorders>
              <w:top w:val="nil"/>
              <w:left w:val="nil"/>
              <w:bottom w:val="single" w:sz="4" w:space="0" w:color="auto"/>
              <w:right w:val="single" w:sz="4" w:space="0" w:color="auto"/>
            </w:tcBorders>
            <w:shd w:val="clear" w:color="auto" w:fill="auto"/>
            <w:vAlign w:val="center"/>
            <w:hideMark/>
          </w:tcPr>
          <w:p w14:paraId="003B782F" w14:textId="77777777" w:rsidR="0080039A" w:rsidRPr="00176353" w:rsidRDefault="0080039A" w:rsidP="0080039A">
            <w:pPr>
              <w:jc w:val="center"/>
              <w:rPr>
                <w:sz w:val="24"/>
                <w:szCs w:val="24"/>
              </w:rPr>
            </w:pPr>
            <w:r w:rsidRPr="00176353">
              <w:rPr>
                <w:sz w:val="24"/>
                <w:szCs w:val="24"/>
              </w:rPr>
              <w:t>10,24</w:t>
            </w:r>
          </w:p>
        </w:tc>
        <w:tc>
          <w:tcPr>
            <w:tcW w:w="1306" w:type="dxa"/>
            <w:tcBorders>
              <w:top w:val="nil"/>
              <w:left w:val="nil"/>
              <w:bottom w:val="single" w:sz="4" w:space="0" w:color="auto"/>
              <w:right w:val="single" w:sz="4" w:space="0" w:color="auto"/>
            </w:tcBorders>
            <w:shd w:val="clear" w:color="auto" w:fill="auto"/>
            <w:vAlign w:val="center"/>
            <w:hideMark/>
          </w:tcPr>
          <w:p w14:paraId="047E5B93" w14:textId="77777777" w:rsidR="0080039A" w:rsidRPr="00176353" w:rsidRDefault="0080039A" w:rsidP="0080039A">
            <w:pPr>
              <w:jc w:val="center"/>
              <w:rPr>
                <w:sz w:val="24"/>
                <w:szCs w:val="24"/>
              </w:rPr>
            </w:pPr>
            <w:r w:rsidRPr="00176353">
              <w:rPr>
                <w:sz w:val="24"/>
                <w:szCs w:val="24"/>
              </w:rPr>
              <w:t>10,16</w:t>
            </w:r>
          </w:p>
        </w:tc>
        <w:tc>
          <w:tcPr>
            <w:tcW w:w="1323" w:type="dxa"/>
            <w:tcBorders>
              <w:top w:val="nil"/>
              <w:left w:val="nil"/>
              <w:bottom w:val="single" w:sz="4" w:space="0" w:color="auto"/>
              <w:right w:val="single" w:sz="4" w:space="0" w:color="auto"/>
            </w:tcBorders>
            <w:shd w:val="clear" w:color="auto" w:fill="auto"/>
            <w:vAlign w:val="center"/>
            <w:hideMark/>
          </w:tcPr>
          <w:p w14:paraId="7E8BC83A" w14:textId="77777777" w:rsidR="0080039A" w:rsidRPr="00176353" w:rsidRDefault="0080039A" w:rsidP="0080039A">
            <w:pPr>
              <w:jc w:val="center"/>
              <w:rPr>
                <w:sz w:val="24"/>
                <w:szCs w:val="24"/>
              </w:rPr>
            </w:pPr>
            <w:r w:rsidRPr="00176353">
              <w:rPr>
                <w:sz w:val="24"/>
                <w:szCs w:val="24"/>
              </w:rPr>
              <w:t>10,16</w:t>
            </w:r>
          </w:p>
        </w:tc>
        <w:tc>
          <w:tcPr>
            <w:tcW w:w="1420" w:type="dxa"/>
            <w:tcBorders>
              <w:top w:val="nil"/>
              <w:left w:val="nil"/>
              <w:bottom w:val="single" w:sz="4" w:space="0" w:color="auto"/>
              <w:right w:val="single" w:sz="4" w:space="0" w:color="auto"/>
            </w:tcBorders>
            <w:shd w:val="clear" w:color="auto" w:fill="auto"/>
            <w:vAlign w:val="center"/>
            <w:hideMark/>
          </w:tcPr>
          <w:p w14:paraId="538D5FA0" w14:textId="77777777" w:rsidR="0080039A" w:rsidRPr="00176353" w:rsidRDefault="0080039A" w:rsidP="0080039A">
            <w:pPr>
              <w:jc w:val="center"/>
              <w:rPr>
                <w:sz w:val="24"/>
                <w:szCs w:val="24"/>
              </w:rPr>
            </w:pPr>
            <w:r w:rsidRPr="00176353">
              <w:rPr>
                <w:sz w:val="24"/>
                <w:szCs w:val="24"/>
              </w:rPr>
              <w:t>9,89</w:t>
            </w:r>
          </w:p>
        </w:tc>
        <w:tc>
          <w:tcPr>
            <w:tcW w:w="1323" w:type="dxa"/>
            <w:tcBorders>
              <w:top w:val="nil"/>
              <w:left w:val="nil"/>
              <w:bottom w:val="single" w:sz="4" w:space="0" w:color="auto"/>
              <w:right w:val="single" w:sz="4" w:space="0" w:color="auto"/>
            </w:tcBorders>
            <w:shd w:val="clear" w:color="auto" w:fill="auto"/>
            <w:vAlign w:val="center"/>
            <w:hideMark/>
          </w:tcPr>
          <w:p w14:paraId="719A6F3D" w14:textId="77777777" w:rsidR="0080039A" w:rsidRPr="00176353" w:rsidRDefault="0080039A" w:rsidP="0080039A">
            <w:pPr>
              <w:jc w:val="center"/>
              <w:rPr>
                <w:sz w:val="24"/>
                <w:szCs w:val="24"/>
              </w:rPr>
            </w:pPr>
            <w:r w:rsidRPr="00176353">
              <w:rPr>
                <w:sz w:val="24"/>
                <w:szCs w:val="24"/>
              </w:rPr>
              <w:t>9,62</w:t>
            </w:r>
          </w:p>
        </w:tc>
        <w:tc>
          <w:tcPr>
            <w:tcW w:w="1323" w:type="dxa"/>
            <w:tcBorders>
              <w:top w:val="nil"/>
              <w:left w:val="nil"/>
              <w:bottom w:val="single" w:sz="4" w:space="0" w:color="auto"/>
              <w:right w:val="single" w:sz="4" w:space="0" w:color="auto"/>
            </w:tcBorders>
            <w:shd w:val="clear" w:color="auto" w:fill="auto"/>
            <w:vAlign w:val="center"/>
            <w:hideMark/>
          </w:tcPr>
          <w:p w14:paraId="4CAA6980" w14:textId="77777777" w:rsidR="0080039A" w:rsidRPr="00176353" w:rsidRDefault="0080039A" w:rsidP="0080039A">
            <w:pPr>
              <w:jc w:val="center"/>
              <w:rPr>
                <w:sz w:val="24"/>
                <w:szCs w:val="24"/>
              </w:rPr>
            </w:pPr>
            <w:r w:rsidRPr="00176353">
              <w:rPr>
                <w:sz w:val="24"/>
                <w:szCs w:val="24"/>
              </w:rPr>
              <w:t>9,35</w:t>
            </w:r>
          </w:p>
        </w:tc>
        <w:tc>
          <w:tcPr>
            <w:tcW w:w="1108" w:type="dxa"/>
            <w:tcBorders>
              <w:top w:val="nil"/>
              <w:left w:val="nil"/>
              <w:bottom w:val="single" w:sz="4" w:space="0" w:color="auto"/>
              <w:right w:val="single" w:sz="4" w:space="0" w:color="auto"/>
            </w:tcBorders>
            <w:shd w:val="clear" w:color="auto" w:fill="auto"/>
            <w:vAlign w:val="center"/>
            <w:hideMark/>
          </w:tcPr>
          <w:p w14:paraId="409E3488" w14:textId="77777777" w:rsidR="0080039A" w:rsidRPr="00176353" w:rsidRDefault="0080039A" w:rsidP="0080039A">
            <w:pPr>
              <w:jc w:val="center"/>
              <w:rPr>
                <w:sz w:val="24"/>
                <w:szCs w:val="24"/>
              </w:rPr>
            </w:pPr>
            <w:r w:rsidRPr="00176353">
              <w:rPr>
                <w:sz w:val="24"/>
                <w:szCs w:val="24"/>
              </w:rPr>
              <w:t>8,35</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105227DE" w14:textId="06333B57" w:rsidR="0080039A" w:rsidRPr="00176353" w:rsidRDefault="0080039A" w:rsidP="0080039A">
            <w:pPr>
              <w:jc w:val="center"/>
              <w:rPr>
                <w:sz w:val="24"/>
                <w:szCs w:val="24"/>
              </w:rPr>
            </w:pPr>
            <w:r w:rsidRPr="00176353">
              <w:rPr>
                <w:sz w:val="24"/>
                <w:szCs w:val="24"/>
              </w:rPr>
              <w:t>10,82</w:t>
            </w:r>
          </w:p>
        </w:tc>
        <w:tc>
          <w:tcPr>
            <w:tcW w:w="1124" w:type="dxa"/>
            <w:tcBorders>
              <w:top w:val="nil"/>
              <w:left w:val="nil"/>
              <w:bottom w:val="single" w:sz="4" w:space="0" w:color="auto"/>
              <w:right w:val="single" w:sz="4" w:space="0" w:color="auto"/>
            </w:tcBorders>
            <w:shd w:val="clear" w:color="auto" w:fill="auto"/>
            <w:vAlign w:val="center"/>
            <w:hideMark/>
          </w:tcPr>
          <w:p w14:paraId="3AD016B0" w14:textId="77777777" w:rsidR="0080039A" w:rsidRPr="00176353" w:rsidRDefault="0080039A" w:rsidP="0080039A">
            <w:pPr>
              <w:jc w:val="center"/>
              <w:rPr>
                <w:sz w:val="24"/>
                <w:szCs w:val="24"/>
              </w:rPr>
            </w:pPr>
            <w:r w:rsidRPr="00176353">
              <w:rPr>
                <w:sz w:val="24"/>
                <w:szCs w:val="24"/>
              </w:rPr>
              <w:t>91</w:t>
            </w:r>
          </w:p>
        </w:tc>
        <w:tc>
          <w:tcPr>
            <w:tcW w:w="992" w:type="dxa"/>
            <w:tcBorders>
              <w:top w:val="nil"/>
              <w:left w:val="nil"/>
              <w:bottom w:val="single" w:sz="4" w:space="0" w:color="auto"/>
              <w:right w:val="single" w:sz="4" w:space="0" w:color="auto"/>
            </w:tcBorders>
            <w:shd w:val="clear" w:color="auto" w:fill="auto"/>
            <w:vAlign w:val="center"/>
            <w:hideMark/>
          </w:tcPr>
          <w:p w14:paraId="5C0329C3" w14:textId="77777777" w:rsidR="0080039A" w:rsidRPr="00176353" w:rsidRDefault="0080039A" w:rsidP="0080039A">
            <w:pPr>
              <w:jc w:val="center"/>
              <w:rPr>
                <w:sz w:val="24"/>
                <w:szCs w:val="24"/>
              </w:rPr>
            </w:pPr>
            <w:r w:rsidRPr="00176353">
              <w:rPr>
                <w:sz w:val="24"/>
                <w:szCs w:val="24"/>
              </w:rPr>
              <w:t>81</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00661727" w14:textId="4A76B124" w:rsidR="0080039A" w:rsidRPr="00176353" w:rsidRDefault="0080039A" w:rsidP="0080039A">
            <w:pPr>
              <w:jc w:val="center"/>
              <w:rPr>
                <w:sz w:val="24"/>
                <w:szCs w:val="24"/>
              </w:rPr>
            </w:pPr>
            <w:r w:rsidRPr="00176353">
              <w:rPr>
                <w:color w:val="000000"/>
                <w:sz w:val="24"/>
                <w:szCs w:val="24"/>
              </w:rPr>
              <w:t>106</w:t>
            </w:r>
          </w:p>
        </w:tc>
      </w:tr>
      <w:tr w:rsidR="0080039A" w:rsidRPr="00176353" w14:paraId="540EDA62"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0A173493"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3748A58C"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7903C3E6"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207F38CE" w14:textId="77777777" w:rsidR="0080039A" w:rsidRPr="00176353" w:rsidRDefault="0080039A" w:rsidP="0080039A">
            <w:pPr>
              <w:jc w:val="center"/>
              <w:rPr>
                <w:sz w:val="24"/>
                <w:szCs w:val="24"/>
              </w:rPr>
            </w:pPr>
            <w:r w:rsidRPr="00176353">
              <w:rPr>
                <w:sz w:val="24"/>
                <w:szCs w:val="24"/>
              </w:rPr>
              <w:t>28,07</w:t>
            </w:r>
          </w:p>
        </w:tc>
        <w:tc>
          <w:tcPr>
            <w:tcW w:w="1306" w:type="dxa"/>
            <w:tcBorders>
              <w:top w:val="nil"/>
              <w:left w:val="nil"/>
              <w:bottom w:val="single" w:sz="4" w:space="0" w:color="auto"/>
              <w:right w:val="single" w:sz="4" w:space="0" w:color="auto"/>
            </w:tcBorders>
            <w:shd w:val="clear" w:color="auto" w:fill="auto"/>
            <w:noWrap/>
            <w:vAlign w:val="center"/>
            <w:hideMark/>
          </w:tcPr>
          <w:p w14:paraId="4BB30031" w14:textId="77777777" w:rsidR="0080039A" w:rsidRPr="00176353" w:rsidRDefault="0080039A" w:rsidP="0080039A">
            <w:pPr>
              <w:jc w:val="center"/>
              <w:rPr>
                <w:sz w:val="24"/>
                <w:szCs w:val="24"/>
              </w:rPr>
            </w:pPr>
            <w:r w:rsidRPr="00176353">
              <w:rPr>
                <w:sz w:val="24"/>
                <w:szCs w:val="24"/>
              </w:rPr>
              <w:t>27,83</w:t>
            </w:r>
          </w:p>
        </w:tc>
        <w:tc>
          <w:tcPr>
            <w:tcW w:w="1323" w:type="dxa"/>
            <w:tcBorders>
              <w:top w:val="nil"/>
              <w:left w:val="nil"/>
              <w:bottom w:val="single" w:sz="4" w:space="0" w:color="auto"/>
              <w:right w:val="single" w:sz="4" w:space="0" w:color="auto"/>
            </w:tcBorders>
            <w:shd w:val="clear" w:color="auto" w:fill="auto"/>
            <w:noWrap/>
            <w:vAlign w:val="center"/>
            <w:hideMark/>
          </w:tcPr>
          <w:p w14:paraId="2D1B2AF9" w14:textId="77777777" w:rsidR="0080039A" w:rsidRPr="00176353" w:rsidRDefault="0080039A" w:rsidP="0080039A">
            <w:pPr>
              <w:jc w:val="center"/>
              <w:rPr>
                <w:sz w:val="24"/>
                <w:szCs w:val="24"/>
              </w:rPr>
            </w:pPr>
            <w:r w:rsidRPr="00176353">
              <w:rPr>
                <w:sz w:val="24"/>
                <w:szCs w:val="24"/>
              </w:rPr>
              <w:t>27,83</w:t>
            </w:r>
          </w:p>
        </w:tc>
        <w:tc>
          <w:tcPr>
            <w:tcW w:w="1420" w:type="dxa"/>
            <w:tcBorders>
              <w:top w:val="nil"/>
              <w:left w:val="nil"/>
              <w:bottom w:val="single" w:sz="4" w:space="0" w:color="auto"/>
              <w:right w:val="single" w:sz="4" w:space="0" w:color="auto"/>
            </w:tcBorders>
            <w:shd w:val="clear" w:color="auto" w:fill="auto"/>
            <w:noWrap/>
            <w:vAlign w:val="center"/>
            <w:hideMark/>
          </w:tcPr>
          <w:p w14:paraId="064C5DC4" w14:textId="77777777" w:rsidR="0080039A" w:rsidRPr="00176353" w:rsidRDefault="0080039A" w:rsidP="0080039A">
            <w:pPr>
              <w:jc w:val="center"/>
              <w:rPr>
                <w:sz w:val="24"/>
                <w:szCs w:val="24"/>
              </w:rPr>
            </w:pPr>
            <w:r w:rsidRPr="00176353">
              <w:rPr>
                <w:sz w:val="24"/>
                <w:szCs w:val="24"/>
              </w:rPr>
              <w:t>27,09</w:t>
            </w:r>
          </w:p>
        </w:tc>
        <w:tc>
          <w:tcPr>
            <w:tcW w:w="1323" w:type="dxa"/>
            <w:tcBorders>
              <w:top w:val="nil"/>
              <w:left w:val="nil"/>
              <w:bottom w:val="single" w:sz="4" w:space="0" w:color="auto"/>
              <w:right w:val="single" w:sz="4" w:space="0" w:color="auto"/>
            </w:tcBorders>
            <w:shd w:val="clear" w:color="auto" w:fill="auto"/>
            <w:noWrap/>
            <w:vAlign w:val="center"/>
            <w:hideMark/>
          </w:tcPr>
          <w:p w14:paraId="3AB5CA5F" w14:textId="77777777" w:rsidR="0080039A" w:rsidRPr="00176353" w:rsidRDefault="0080039A" w:rsidP="0080039A">
            <w:pPr>
              <w:jc w:val="center"/>
              <w:rPr>
                <w:sz w:val="24"/>
                <w:szCs w:val="24"/>
              </w:rPr>
            </w:pPr>
            <w:r w:rsidRPr="00176353">
              <w:rPr>
                <w:sz w:val="24"/>
                <w:szCs w:val="24"/>
              </w:rPr>
              <w:t>26,35</w:t>
            </w:r>
          </w:p>
        </w:tc>
        <w:tc>
          <w:tcPr>
            <w:tcW w:w="1323" w:type="dxa"/>
            <w:tcBorders>
              <w:top w:val="nil"/>
              <w:left w:val="nil"/>
              <w:bottom w:val="single" w:sz="4" w:space="0" w:color="auto"/>
              <w:right w:val="single" w:sz="4" w:space="0" w:color="auto"/>
            </w:tcBorders>
            <w:shd w:val="clear" w:color="auto" w:fill="auto"/>
            <w:noWrap/>
            <w:vAlign w:val="center"/>
            <w:hideMark/>
          </w:tcPr>
          <w:p w14:paraId="6B2171C1" w14:textId="77777777" w:rsidR="0080039A" w:rsidRPr="00176353" w:rsidRDefault="0080039A" w:rsidP="0080039A">
            <w:pPr>
              <w:jc w:val="center"/>
              <w:rPr>
                <w:sz w:val="24"/>
                <w:szCs w:val="24"/>
              </w:rPr>
            </w:pPr>
            <w:r w:rsidRPr="00176353">
              <w:rPr>
                <w:sz w:val="24"/>
                <w:szCs w:val="24"/>
              </w:rPr>
              <w:t>25,61</w:t>
            </w:r>
          </w:p>
        </w:tc>
        <w:tc>
          <w:tcPr>
            <w:tcW w:w="1108" w:type="dxa"/>
            <w:tcBorders>
              <w:top w:val="nil"/>
              <w:left w:val="nil"/>
              <w:bottom w:val="single" w:sz="4" w:space="0" w:color="auto"/>
              <w:right w:val="single" w:sz="4" w:space="0" w:color="auto"/>
            </w:tcBorders>
            <w:shd w:val="clear" w:color="auto" w:fill="auto"/>
            <w:noWrap/>
            <w:vAlign w:val="center"/>
            <w:hideMark/>
          </w:tcPr>
          <w:p w14:paraId="7D15F1BF" w14:textId="77777777" w:rsidR="0080039A" w:rsidRPr="00176353" w:rsidRDefault="0080039A" w:rsidP="0080039A">
            <w:pPr>
              <w:jc w:val="center"/>
              <w:rPr>
                <w:sz w:val="24"/>
                <w:szCs w:val="24"/>
              </w:rPr>
            </w:pPr>
            <w:r w:rsidRPr="00176353">
              <w:rPr>
                <w:sz w:val="24"/>
                <w:szCs w:val="24"/>
              </w:rPr>
              <w:t>22,87</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4DE8174F" w14:textId="7CA46343" w:rsidR="0080039A" w:rsidRPr="00176353" w:rsidRDefault="0080039A" w:rsidP="0080039A">
            <w:pPr>
              <w:jc w:val="center"/>
              <w:rPr>
                <w:sz w:val="24"/>
                <w:szCs w:val="24"/>
              </w:rPr>
            </w:pPr>
            <w:r w:rsidRPr="00176353">
              <w:rPr>
                <w:sz w:val="24"/>
                <w:szCs w:val="24"/>
              </w:rPr>
              <w:t>29,65</w:t>
            </w:r>
          </w:p>
        </w:tc>
        <w:tc>
          <w:tcPr>
            <w:tcW w:w="1124" w:type="dxa"/>
            <w:tcBorders>
              <w:top w:val="nil"/>
              <w:left w:val="nil"/>
              <w:bottom w:val="single" w:sz="4" w:space="0" w:color="auto"/>
              <w:right w:val="single" w:sz="4" w:space="0" w:color="auto"/>
            </w:tcBorders>
            <w:shd w:val="clear" w:color="auto" w:fill="auto"/>
            <w:vAlign w:val="center"/>
            <w:hideMark/>
          </w:tcPr>
          <w:p w14:paraId="5BD31354" w14:textId="77777777" w:rsidR="0080039A" w:rsidRPr="00176353" w:rsidRDefault="0080039A" w:rsidP="0080039A">
            <w:pPr>
              <w:jc w:val="center"/>
              <w:rPr>
                <w:sz w:val="24"/>
                <w:szCs w:val="24"/>
              </w:rPr>
            </w:pPr>
            <w:r w:rsidRPr="00176353">
              <w:rPr>
                <w:sz w:val="24"/>
                <w:szCs w:val="24"/>
              </w:rPr>
              <w:t>91</w:t>
            </w:r>
          </w:p>
        </w:tc>
        <w:tc>
          <w:tcPr>
            <w:tcW w:w="992" w:type="dxa"/>
            <w:tcBorders>
              <w:top w:val="nil"/>
              <w:left w:val="nil"/>
              <w:bottom w:val="single" w:sz="4" w:space="0" w:color="auto"/>
              <w:right w:val="single" w:sz="4" w:space="0" w:color="auto"/>
            </w:tcBorders>
            <w:shd w:val="clear" w:color="auto" w:fill="auto"/>
            <w:vAlign w:val="center"/>
            <w:hideMark/>
          </w:tcPr>
          <w:p w14:paraId="4B99715B" w14:textId="77777777" w:rsidR="0080039A" w:rsidRPr="00176353" w:rsidRDefault="0080039A" w:rsidP="0080039A">
            <w:pPr>
              <w:jc w:val="center"/>
              <w:rPr>
                <w:sz w:val="24"/>
                <w:szCs w:val="24"/>
              </w:rPr>
            </w:pPr>
            <w:r w:rsidRPr="00176353">
              <w:rPr>
                <w:sz w:val="24"/>
                <w:szCs w:val="24"/>
              </w:rPr>
              <w:t>81</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589E82DA" w14:textId="4FF064DE" w:rsidR="0080039A" w:rsidRPr="00176353" w:rsidRDefault="0080039A" w:rsidP="0080039A">
            <w:pPr>
              <w:jc w:val="center"/>
              <w:rPr>
                <w:sz w:val="24"/>
                <w:szCs w:val="24"/>
              </w:rPr>
            </w:pPr>
            <w:r w:rsidRPr="00176353">
              <w:rPr>
                <w:color w:val="000000"/>
                <w:sz w:val="24"/>
                <w:szCs w:val="24"/>
              </w:rPr>
              <w:t>106</w:t>
            </w:r>
          </w:p>
        </w:tc>
      </w:tr>
      <w:tr w:rsidR="0080039A" w:rsidRPr="00176353" w14:paraId="6D915FAD"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58DCBEBC"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278E2A09"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13EF58CA"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602DF5BA" w14:textId="77777777" w:rsidR="0080039A" w:rsidRPr="00176353" w:rsidRDefault="0080039A" w:rsidP="0080039A">
            <w:pPr>
              <w:jc w:val="center"/>
              <w:rPr>
                <w:sz w:val="24"/>
                <w:szCs w:val="24"/>
              </w:rPr>
            </w:pPr>
            <w:r w:rsidRPr="00176353">
              <w:rPr>
                <w:sz w:val="24"/>
                <w:szCs w:val="24"/>
              </w:rPr>
              <w:t>33,68</w:t>
            </w:r>
          </w:p>
        </w:tc>
        <w:tc>
          <w:tcPr>
            <w:tcW w:w="1306" w:type="dxa"/>
            <w:tcBorders>
              <w:top w:val="nil"/>
              <w:left w:val="nil"/>
              <w:bottom w:val="single" w:sz="4" w:space="0" w:color="auto"/>
              <w:right w:val="single" w:sz="4" w:space="0" w:color="auto"/>
            </w:tcBorders>
            <w:shd w:val="clear" w:color="auto" w:fill="auto"/>
            <w:vAlign w:val="center"/>
            <w:hideMark/>
          </w:tcPr>
          <w:p w14:paraId="5E38D130" w14:textId="77777777" w:rsidR="0080039A" w:rsidRPr="00176353" w:rsidRDefault="0080039A" w:rsidP="0080039A">
            <w:pPr>
              <w:jc w:val="center"/>
              <w:rPr>
                <w:sz w:val="24"/>
                <w:szCs w:val="24"/>
              </w:rPr>
            </w:pPr>
            <w:r w:rsidRPr="00176353">
              <w:rPr>
                <w:sz w:val="24"/>
                <w:szCs w:val="24"/>
              </w:rPr>
              <w:t>33,40</w:t>
            </w:r>
          </w:p>
        </w:tc>
        <w:tc>
          <w:tcPr>
            <w:tcW w:w="1323" w:type="dxa"/>
            <w:tcBorders>
              <w:top w:val="nil"/>
              <w:left w:val="nil"/>
              <w:bottom w:val="single" w:sz="4" w:space="0" w:color="auto"/>
              <w:right w:val="single" w:sz="4" w:space="0" w:color="auto"/>
            </w:tcBorders>
            <w:shd w:val="clear" w:color="auto" w:fill="auto"/>
            <w:vAlign w:val="center"/>
            <w:hideMark/>
          </w:tcPr>
          <w:p w14:paraId="44BDF880" w14:textId="77777777" w:rsidR="0080039A" w:rsidRPr="00176353" w:rsidRDefault="0080039A" w:rsidP="0080039A">
            <w:pPr>
              <w:jc w:val="center"/>
              <w:rPr>
                <w:sz w:val="24"/>
                <w:szCs w:val="24"/>
              </w:rPr>
            </w:pPr>
            <w:r w:rsidRPr="00176353">
              <w:rPr>
                <w:sz w:val="24"/>
                <w:szCs w:val="24"/>
              </w:rPr>
              <w:t>33,40</w:t>
            </w:r>
          </w:p>
        </w:tc>
        <w:tc>
          <w:tcPr>
            <w:tcW w:w="1420" w:type="dxa"/>
            <w:tcBorders>
              <w:top w:val="nil"/>
              <w:left w:val="nil"/>
              <w:bottom w:val="single" w:sz="4" w:space="0" w:color="auto"/>
              <w:right w:val="single" w:sz="4" w:space="0" w:color="auto"/>
            </w:tcBorders>
            <w:shd w:val="clear" w:color="auto" w:fill="auto"/>
            <w:vAlign w:val="center"/>
            <w:hideMark/>
          </w:tcPr>
          <w:p w14:paraId="46F32D14" w14:textId="77777777" w:rsidR="0080039A" w:rsidRPr="00176353" w:rsidRDefault="0080039A" w:rsidP="0080039A">
            <w:pPr>
              <w:jc w:val="center"/>
              <w:rPr>
                <w:sz w:val="24"/>
                <w:szCs w:val="24"/>
              </w:rPr>
            </w:pPr>
            <w:r w:rsidRPr="00176353">
              <w:rPr>
                <w:sz w:val="24"/>
                <w:szCs w:val="24"/>
              </w:rPr>
              <w:t>32,51</w:t>
            </w:r>
          </w:p>
        </w:tc>
        <w:tc>
          <w:tcPr>
            <w:tcW w:w="1323" w:type="dxa"/>
            <w:tcBorders>
              <w:top w:val="nil"/>
              <w:left w:val="nil"/>
              <w:bottom w:val="single" w:sz="4" w:space="0" w:color="auto"/>
              <w:right w:val="single" w:sz="4" w:space="0" w:color="auto"/>
            </w:tcBorders>
            <w:shd w:val="clear" w:color="auto" w:fill="auto"/>
            <w:vAlign w:val="center"/>
            <w:hideMark/>
          </w:tcPr>
          <w:p w14:paraId="7A15254A" w14:textId="77777777" w:rsidR="0080039A" w:rsidRPr="00176353" w:rsidRDefault="0080039A" w:rsidP="0080039A">
            <w:pPr>
              <w:jc w:val="center"/>
              <w:rPr>
                <w:sz w:val="24"/>
                <w:szCs w:val="24"/>
              </w:rPr>
            </w:pPr>
            <w:r w:rsidRPr="00176353">
              <w:rPr>
                <w:sz w:val="24"/>
                <w:szCs w:val="24"/>
              </w:rPr>
              <w:t>31,62</w:t>
            </w:r>
          </w:p>
        </w:tc>
        <w:tc>
          <w:tcPr>
            <w:tcW w:w="1323" w:type="dxa"/>
            <w:tcBorders>
              <w:top w:val="nil"/>
              <w:left w:val="nil"/>
              <w:bottom w:val="single" w:sz="4" w:space="0" w:color="auto"/>
              <w:right w:val="single" w:sz="4" w:space="0" w:color="auto"/>
            </w:tcBorders>
            <w:shd w:val="clear" w:color="auto" w:fill="auto"/>
            <w:vAlign w:val="center"/>
            <w:hideMark/>
          </w:tcPr>
          <w:p w14:paraId="18447D99" w14:textId="77777777" w:rsidR="0080039A" w:rsidRPr="00176353" w:rsidRDefault="0080039A" w:rsidP="0080039A">
            <w:pPr>
              <w:jc w:val="center"/>
              <w:rPr>
                <w:sz w:val="24"/>
                <w:szCs w:val="24"/>
              </w:rPr>
            </w:pPr>
            <w:r w:rsidRPr="00176353">
              <w:rPr>
                <w:sz w:val="24"/>
                <w:szCs w:val="24"/>
              </w:rPr>
              <w:t>30,73</w:t>
            </w:r>
          </w:p>
        </w:tc>
        <w:tc>
          <w:tcPr>
            <w:tcW w:w="1108" w:type="dxa"/>
            <w:tcBorders>
              <w:top w:val="nil"/>
              <w:left w:val="nil"/>
              <w:bottom w:val="single" w:sz="4" w:space="0" w:color="auto"/>
              <w:right w:val="single" w:sz="4" w:space="0" w:color="auto"/>
            </w:tcBorders>
            <w:shd w:val="clear" w:color="auto" w:fill="auto"/>
            <w:vAlign w:val="center"/>
            <w:hideMark/>
          </w:tcPr>
          <w:p w14:paraId="169317D9" w14:textId="77777777" w:rsidR="0080039A" w:rsidRPr="00176353" w:rsidRDefault="0080039A" w:rsidP="0080039A">
            <w:pPr>
              <w:jc w:val="center"/>
              <w:rPr>
                <w:sz w:val="24"/>
                <w:szCs w:val="24"/>
              </w:rPr>
            </w:pPr>
            <w:r w:rsidRPr="00176353">
              <w:rPr>
                <w:sz w:val="24"/>
                <w:szCs w:val="24"/>
              </w:rPr>
              <w:t>27,44</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24069B54" w14:textId="734218F8" w:rsidR="0080039A" w:rsidRPr="00176353" w:rsidRDefault="0080039A" w:rsidP="0080039A">
            <w:pPr>
              <w:jc w:val="center"/>
              <w:rPr>
                <w:sz w:val="24"/>
                <w:szCs w:val="24"/>
              </w:rPr>
            </w:pPr>
            <w:r w:rsidRPr="00176353">
              <w:rPr>
                <w:sz w:val="24"/>
                <w:szCs w:val="24"/>
              </w:rPr>
              <w:t>35,58</w:t>
            </w:r>
          </w:p>
        </w:tc>
        <w:tc>
          <w:tcPr>
            <w:tcW w:w="1124" w:type="dxa"/>
            <w:tcBorders>
              <w:top w:val="nil"/>
              <w:left w:val="nil"/>
              <w:bottom w:val="single" w:sz="4" w:space="0" w:color="auto"/>
              <w:right w:val="single" w:sz="4" w:space="0" w:color="auto"/>
            </w:tcBorders>
            <w:shd w:val="clear" w:color="auto" w:fill="auto"/>
            <w:vAlign w:val="center"/>
            <w:hideMark/>
          </w:tcPr>
          <w:p w14:paraId="2C81A189" w14:textId="77777777" w:rsidR="0080039A" w:rsidRPr="00176353" w:rsidRDefault="0080039A" w:rsidP="0080039A">
            <w:pPr>
              <w:jc w:val="center"/>
              <w:rPr>
                <w:sz w:val="24"/>
                <w:szCs w:val="24"/>
              </w:rPr>
            </w:pPr>
            <w:r w:rsidRPr="00176353">
              <w:rPr>
                <w:sz w:val="24"/>
                <w:szCs w:val="24"/>
              </w:rPr>
              <w:t>91</w:t>
            </w:r>
          </w:p>
        </w:tc>
        <w:tc>
          <w:tcPr>
            <w:tcW w:w="992" w:type="dxa"/>
            <w:tcBorders>
              <w:top w:val="nil"/>
              <w:left w:val="nil"/>
              <w:bottom w:val="single" w:sz="4" w:space="0" w:color="auto"/>
              <w:right w:val="single" w:sz="4" w:space="0" w:color="auto"/>
            </w:tcBorders>
            <w:shd w:val="clear" w:color="auto" w:fill="auto"/>
            <w:vAlign w:val="center"/>
            <w:hideMark/>
          </w:tcPr>
          <w:p w14:paraId="041ECB35" w14:textId="77777777" w:rsidR="0080039A" w:rsidRPr="00176353" w:rsidRDefault="0080039A" w:rsidP="0080039A">
            <w:pPr>
              <w:jc w:val="center"/>
              <w:rPr>
                <w:sz w:val="24"/>
                <w:szCs w:val="24"/>
              </w:rPr>
            </w:pPr>
            <w:r w:rsidRPr="00176353">
              <w:rPr>
                <w:sz w:val="24"/>
                <w:szCs w:val="24"/>
              </w:rPr>
              <w:t>81</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2C6659D7" w14:textId="2B93C658" w:rsidR="0080039A" w:rsidRPr="00176353" w:rsidRDefault="0080039A" w:rsidP="0080039A">
            <w:pPr>
              <w:jc w:val="center"/>
              <w:rPr>
                <w:sz w:val="24"/>
                <w:szCs w:val="24"/>
              </w:rPr>
            </w:pPr>
            <w:r w:rsidRPr="00176353">
              <w:rPr>
                <w:color w:val="000000"/>
                <w:sz w:val="24"/>
                <w:szCs w:val="24"/>
              </w:rPr>
              <w:t>106</w:t>
            </w:r>
          </w:p>
        </w:tc>
      </w:tr>
      <w:tr w:rsidR="0080039A" w:rsidRPr="00176353" w14:paraId="190881AB"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105021" w14:textId="77777777" w:rsidR="0080039A" w:rsidRPr="00176353" w:rsidRDefault="0080039A" w:rsidP="0080039A">
            <w:pPr>
              <w:jc w:val="center"/>
              <w:rPr>
                <w:sz w:val="24"/>
                <w:szCs w:val="24"/>
              </w:rPr>
            </w:pPr>
            <w:r w:rsidRPr="00176353">
              <w:rPr>
                <w:sz w:val="24"/>
                <w:szCs w:val="24"/>
              </w:rPr>
              <w:t>3.0.2</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75DEEB8F" w14:textId="77777777" w:rsidR="0080039A" w:rsidRPr="00176353" w:rsidRDefault="0080039A" w:rsidP="0080039A">
            <w:pPr>
              <w:rPr>
                <w:sz w:val="24"/>
                <w:szCs w:val="24"/>
              </w:rPr>
            </w:pPr>
            <w:r w:rsidRPr="00176353">
              <w:rPr>
                <w:sz w:val="24"/>
                <w:szCs w:val="24"/>
              </w:rPr>
              <w:t>п. Юганская Обь</w:t>
            </w:r>
          </w:p>
        </w:tc>
        <w:tc>
          <w:tcPr>
            <w:tcW w:w="992" w:type="dxa"/>
            <w:tcBorders>
              <w:top w:val="nil"/>
              <w:left w:val="nil"/>
              <w:bottom w:val="single" w:sz="4" w:space="0" w:color="auto"/>
              <w:right w:val="single" w:sz="4" w:space="0" w:color="auto"/>
            </w:tcBorders>
            <w:shd w:val="clear" w:color="auto" w:fill="auto"/>
            <w:noWrap/>
            <w:vAlign w:val="center"/>
            <w:hideMark/>
          </w:tcPr>
          <w:p w14:paraId="03FFCA9C" w14:textId="77777777" w:rsidR="0080039A" w:rsidRPr="00176353" w:rsidRDefault="0080039A" w:rsidP="0080039A">
            <w:pPr>
              <w:jc w:val="center"/>
              <w:rPr>
                <w:sz w:val="24"/>
                <w:szCs w:val="24"/>
              </w:rPr>
            </w:pPr>
            <w:r w:rsidRPr="00176353">
              <w:rPr>
                <w:sz w:val="24"/>
                <w:szCs w:val="24"/>
              </w:rPr>
              <w:t>тыс. м³</w:t>
            </w:r>
          </w:p>
        </w:tc>
        <w:tc>
          <w:tcPr>
            <w:tcW w:w="1147" w:type="dxa"/>
            <w:tcBorders>
              <w:top w:val="nil"/>
              <w:left w:val="nil"/>
              <w:bottom w:val="single" w:sz="4" w:space="0" w:color="auto"/>
              <w:right w:val="single" w:sz="4" w:space="0" w:color="auto"/>
            </w:tcBorders>
            <w:shd w:val="clear" w:color="auto" w:fill="auto"/>
            <w:vAlign w:val="center"/>
            <w:hideMark/>
          </w:tcPr>
          <w:p w14:paraId="070C6751"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vAlign w:val="center"/>
            <w:hideMark/>
          </w:tcPr>
          <w:p w14:paraId="01E43B16"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2BBB785C"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vAlign w:val="center"/>
            <w:hideMark/>
          </w:tcPr>
          <w:p w14:paraId="52053232"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2C6391AA" w14:textId="77777777" w:rsidR="0080039A" w:rsidRPr="00176353" w:rsidRDefault="0080039A" w:rsidP="0080039A">
            <w:pPr>
              <w:jc w:val="center"/>
              <w:rPr>
                <w:sz w:val="24"/>
                <w:szCs w:val="24"/>
              </w:rPr>
            </w:pPr>
            <w:r w:rsidRPr="00176353">
              <w:rPr>
                <w:sz w:val="24"/>
                <w:szCs w:val="24"/>
              </w:rPr>
              <w:t>33,21</w:t>
            </w:r>
          </w:p>
        </w:tc>
        <w:tc>
          <w:tcPr>
            <w:tcW w:w="1323" w:type="dxa"/>
            <w:tcBorders>
              <w:top w:val="nil"/>
              <w:left w:val="nil"/>
              <w:bottom w:val="single" w:sz="4" w:space="0" w:color="auto"/>
              <w:right w:val="single" w:sz="4" w:space="0" w:color="auto"/>
            </w:tcBorders>
            <w:shd w:val="clear" w:color="auto" w:fill="auto"/>
            <w:vAlign w:val="center"/>
            <w:hideMark/>
          </w:tcPr>
          <w:p w14:paraId="02D7F703" w14:textId="77777777" w:rsidR="0080039A" w:rsidRPr="00176353" w:rsidRDefault="0080039A" w:rsidP="0080039A">
            <w:pPr>
              <w:jc w:val="center"/>
              <w:rPr>
                <w:sz w:val="24"/>
                <w:szCs w:val="24"/>
              </w:rPr>
            </w:pPr>
            <w:r w:rsidRPr="00176353">
              <w:rPr>
                <w:sz w:val="24"/>
                <w:szCs w:val="24"/>
              </w:rPr>
              <w:t>34,06</w:t>
            </w:r>
          </w:p>
        </w:tc>
        <w:tc>
          <w:tcPr>
            <w:tcW w:w="1108" w:type="dxa"/>
            <w:tcBorders>
              <w:top w:val="nil"/>
              <w:left w:val="nil"/>
              <w:bottom w:val="single" w:sz="4" w:space="0" w:color="auto"/>
              <w:right w:val="single" w:sz="4" w:space="0" w:color="auto"/>
            </w:tcBorders>
            <w:shd w:val="clear" w:color="auto" w:fill="auto"/>
            <w:vAlign w:val="center"/>
            <w:hideMark/>
          </w:tcPr>
          <w:p w14:paraId="322BCFCF" w14:textId="77777777" w:rsidR="0080039A" w:rsidRPr="00176353" w:rsidRDefault="0080039A" w:rsidP="0080039A">
            <w:pPr>
              <w:jc w:val="center"/>
              <w:rPr>
                <w:sz w:val="24"/>
                <w:szCs w:val="24"/>
              </w:rPr>
            </w:pPr>
            <w:r w:rsidRPr="00176353">
              <w:rPr>
                <w:sz w:val="24"/>
                <w:szCs w:val="24"/>
              </w:rPr>
              <w:t>35,26</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55D00800" w14:textId="1CA9A34B" w:rsidR="0080039A" w:rsidRPr="00176353" w:rsidRDefault="0080039A" w:rsidP="0080039A">
            <w:pPr>
              <w:jc w:val="center"/>
              <w:rPr>
                <w:sz w:val="24"/>
                <w:szCs w:val="24"/>
              </w:rPr>
            </w:pPr>
            <w:r w:rsidRPr="00176353">
              <w:rPr>
                <w:sz w:val="24"/>
                <w:szCs w:val="24"/>
              </w:rPr>
              <w:t>37,07</w:t>
            </w:r>
          </w:p>
        </w:tc>
        <w:tc>
          <w:tcPr>
            <w:tcW w:w="1124" w:type="dxa"/>
            <w:tcBorders>
              <w:top w:val="nil"/>
              <w:left w:val="nil"/>
              <w:bottom w:val="single" w:sz="4" w:space="0" w:color="auto"/>
              <w:right w:val="single" w:sz="4" w:space="0" w:color="auto"/>
            </w:tcBorders>
            <w:shd w:val="clear" w:color="auto" w:fill="auto"/>
            <w:vAlign w:val="center"/>
            <w:hideMark/>
          </w:tcPr>
          <w:p w14:paraId="28CFC3A4"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459123AC"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6C12670E" w14:textId="593D281D" w:rsidR="0080039A" w:rsidRPr="00176353" w:rsidRDefault="0080039A" w:rsidP="0080039A">
            <w:pPr>
              <w:jc w:val="center"/>
              <w:rPr>
                <w:b/>
                <w:bCs/>
                <w:sz w:val="24"/>
                <w:szCs w:val="24"/>
              </w:rPr>
            </w:pPr>
            <w:r w:rsidRPr="00176353">
              <w:rPr>
                <w:color w:val="000000"/>
                <w:sz w:val="24"/>
                <w:szCs w:val="24"/>
              </w:rPr>
              <w:t>-</w:t>
            </w:r>
          </w:p>
        </w:tc>
      </w:tr>
      <w:tr w:rsidR="0080039A" w:rsidRPr="00176353" w14:paraId="368E2555"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76634114"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58C492CD"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0840AA1A"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33CA62F0"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76427391"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6E586E78"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5192E7E8"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0BD781EE" w14:textId="77777777" w:rsidR="0080039A" w:rsidRPr="00176353" w:rsidRDefault="0080039A" w:rsidP="0080039A">
            <w:pPr>
              <w:jc w:val="center"/>
              <w:rPr>
                <w:sz w:val="24"/>
                <w:szCs w:val="24"/>
              </w:rPr>
            </w:pPr>
            <w:r w:rsidRPr="00176353">
              <w:rPr>
                <w:sz w:val="24"/>
                <w:szCs w:val="24"/>
              </w:rPr>
              <w:t>91,00</w:t>
            </w:r>
          </w:p>
        </w:tc>
        <w:tc>
          <w:tcPr>
            <w:tcW w:w="1323" w:type="dxa"/>
            <w:tcBorders>
              <w:top w:val="nil"/>
              <w:left w:val="nil"/>
              <w:bottom w:val="single" w:sz="4" w:space="0" w:color="auto"/>
              <w:right w:val="single" w:sz="4" w:space="0" w:color="auto"/>
            </w:tcBorders>
            <w:shd w:val="clear" w:color="auto" w:fill="auto"/>
            <w:noWrap/>
            <w:vAlign w:val="center"/>
            <w:hideMark/>
          </w:tcPr>
          <w:p w14:paraId="65A04859" w14:textId="77777777" w:rsidR="0080039A" w:rsidRPr="00176353" w:rsidRDefault="0080039A" w:rsidP="0080039A">
            <w:pPr>
              <w:jc w:val="center"/>
              <w:rPr>
                <w:sz w:val="24"/>
                <w:szCs w:val="24"/>
              </w:rPr>
            </w:pPr>
            <w:r w:rsidRPr="00176353">
              <w:rPr>
                <w:sz w:val="24"/>
                <w:szCs w:val="24"/>
              </w:rPr>
              <w:t>93,32</w:t>
            </w:r>
          </w:p>
        </w:tc>
        <w:tc>
          <w:tcPr>
            <w:tcW w:w="1108" w:type="dxa"/>
            <w:tcBorders>
              <w:top w:val="nil"/>
              <w:left w:val="nil"/>
              <w:bottom w:val="single" w:sz="4" w:space="0" w:color="auto"/>
              <w:right w:val="single" w:sz="4" w:space="0" w:color="auto"/>
            </w:tcBorders>
            <w:shd w:val="clear" w:color="auto" w:fill="auto"/>
            <w:noWrap/>
            <w:vAlign w:val="center"/>
            <w:hideMark/>
          </w:tcPr>
          <w:p w14:paraId="510463B6" w14:textId="77777777" w:rsidR="0080039A" w:rsidRPr="00176353" w:rsidRDefault="0080039A" w:rsidP="0080039A">
            <w:pPr>
              <w:jc w:val="center"/>
              <w:rPr>
                <w:sz w:val="24"/>
                <w:szCs w:val="24"/>
              </w:rPr>
            </w:pPr>
            <w:r w:rsidRPr="00176353">
              <w:rPr>
                <w:sz w:val="24"/>
                <w:szCs w:val="24"/>
              </w:rPr>
              <w:t>96,62</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30720DBE" w14:textId="5E78398E" w:rsidR="0080039A" w:rsidRPr="00176353" w:rsidRDefault="0080039A" w:rsidP="0080039A">
            <w:pPr>
              <w:jc w:val="center"/>
              <w:rPr>
                <w:sz w:val="24"/>
                <w:szCs w:val="24"/>
              </w:rPr>
            </w:pPr>
            <w:r w:rsidRPr="00176353">
              <w:rPr>
                <w:sz w:val="24"/>
                <w:szCs w:val="24"/>
              </w:rPr>
              <w:t>101,56</w:t>
            </w:r>
          </w:p>
        </w:tc>
        <w:tc>
          <w:tcPr>
            <w:tcW w:w="1124" w:type="dxa"/>
            <w:tcBorders>
              <w:top w:val="nil"/>
              <w:left w:val="nil"/>
              <w:bottom w:val="single" w:sz="4" w:space="0" w:color="auto"/>
              <w:right w:val="single" w:sz="4" w:space="0" w:color="auto"/>
            </w:tcBorders>
            <w:shd w:val="clear" w:color="auto" w:fill="auto"/>
            <w:vAlign w:val="center"/>
            <w:hideMark/>
          </w:tcPr>
          <w:p w14:paraId="2285F696"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085193B0"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3C9B8D72" w14:textId="0FFEE7C5" w:rsidR="0080039A" w:rsidRPr="00176353" w:rsidRDefault="0080039A" w:rsidP="0080039A">
            <w:pPr>
              <w:jc w:val="center"/>
              <w:rPr>
                <w:b/>
                <w:bCs/>
                <w:sz w:val="24"/>
                <w:szCs w:val="24"/>
              </w:rPr>
            </w:pPr>
            <w:r w:rsidRPr="00176353">
              <w:rPr>
                <w:color w:val="000000"/>
                <w:sz w:val="24"/>
                <w:szCs w:val="24"/>
              </w:rPr>
              <w:t>-</w:t>
            </w:r>
          </w:p>
        </w:tc>
      </w:tr>
      <w:tr w:rsidR="0080039A" w:rsidRPr="00176353" w14:paraId="4C123899"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063AFC55"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1FEF032D"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2F5994F7"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1AB48360"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vAlign w:val="center"/>
            <w:hideMark/>
          </w:tcPr>
          <w:p w14:paraId="1A20C3D5"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76058091"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vAlign w:val="center"/>
            <w:hideMark/>
          </w:tcPr>
          <w:p w14:paraId="4C2231BD"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56DAEB43" w14:textId="77777777" w:rsidR="0080039A" w:rsidRPr="00176353" w:rsidRDefault="0080039A" w:rsidP="0080039A">
            <w:pPr>
              <w:jc w:val="center"/>
              <w:rPr>
                <w:sz w:val="24"/>
                <w:szCs w:val="24"/>
              </w:rPr>
            </w:pPr>
            <w:r w:rsidRPr="00176353">
              <w:rPr>
                <w:sz w:val="24"/>
                <w:szCs w:val="24"/>
              </w:rPr>
              <w:t>109,20</w:t>
            </w:r>
          </w:p>
        </w:tc>
        <w:tc>
          <w:tcPr>
            <w:tcW w:w="1323" w:type="dxa"/>
            <w:tcBorders>
              <w:top w:val="nil"/>
              <w:left w:val="nil"/>
              <w:bottom w:val="single" w:sz="4" w:space="0" w:color="auto"/>
              <w:right w:val="single" w:sz="4" w:space="0" w:color="auto"/>
            </w:tcBorders>
            <w:shd w:val="clear" w:color="auto" w:fill="auto"/>
            <w:vAlign w:val="center"/>
            <w:hideMark/>
          </w:tcPr>
          <w:p w14:paraId="27804DBF" w14:textId="77777777" w:rsidR="0080039A" w:rsidRPr="00176353" w:rsidRDefault="0080039A" w:rsidP="0080039A">
            <w:pPr>
              <w:jc w:val="center"/>
              <w:rPr>
                <w:sz w:val="24"/>
                <w:szCs w:val="24"/>
              </w:rPr>
            </w:pPr>
            <w:r w:rsidRPr="00176353">
              <w:rPr>
                <w:sz w:val="24"/>
                <w:szCs w:val="24"/>
              </w:rPr>
              <w:t>111,98</w:t>
            </w:r>
          </w:p>
        </w:tc>
        <w:tc>
          <w:tcPr>
            <w:tcW w:w="1108" w:type="dxa"/>
            <w:tcBorders>
              <w:top w:val="nil"/>
              <w:left w:val="nil"/>
              <w:bottom w:val="single" w:sz="4" w:space="0" w:color="auto"/>
              <w:right w:val="single" w:sz="4" w:space="0" w:color="auto"/>
            </w:tcBorders>
            <w:shd w:val="clear" w:color="auto" w:fill="auto"/>
            <w:vAlign w:val="center"/>
            <w:hideMark/>
          </w:tcPr>
          <w:p w14:paraId="00335B27" w14:textId="77777777" w:rsidR="0080039A" w:rsidRPr="00176353" w:rsidRDefault="0080039A" w:rsidP="0080039A">
            <w:pPr>
              <w:jc w:val="center"/>
              <w:rPr>
                <w:sz w:val="24"/>
                <w:szCs w:val="24"/>
              </w:rPr>
            </w:pPr>
            <w:r w:rsidRPr="00176353">
              <w:rPr>
                <w:sz w:val="24"/>
                <w:szCs w:val="24"/>
              </w:rPr>
              <w:t>115,94</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4D3C9493" w14:textId="7F8C269E" w:rsidR="0080039A" w:rsidRPr="00176353" w:rsidRDefault="0080039A" w:rsidP="0080039A">
            <w:pPr>
              <w:jc w:val="center"/>
              <w:rPr>
                <w:sz w:val="24"/>
                <w:szCs w:val="24"/>
              </w:rPr>
            </w:pPr>
            <w:r w:rsidRPr="00176353">
              <w:rPr>
                <w:sz w:val="24"/>
                <w:szCs w:val="24"/>
              </w:rPr>
              <w:t>121,87</w:t>
            </w:r>
          </w:p>
        </w:tc>
        <w:tc>
          <w:tcPr>
            <w:tcW w:w="1124" w:type="dxa"/>
            <w:tcBorders>
              <w:top w:val="nil"/>
              <w:left w:val="nil"/>
              <w:bottom w:val="single" w:sz="4" w:space="0" w:color="auto"/>
              <w:right w:val="single" w:sz="4" w:space="0" w:color="auto"/>
            </w:tcBorders>
            <w:shd w:val="clear" w:color="auto" w:fill="auto"/>
            <w:vAlign w:val="center"/>
            <w:hideMark/>
          </w:tcPr>
          <w:p w14:paraId="281CA818"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6E6956AA"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5A2EAF91" w14:textId="58F66FBB" w:rsidR="0080039A" w:rsidRPr="00176353" w:rsidRDefault="0080039A" w:rsidP="0080039A">
            <w:pPr>
              <w:jc w:val="center"/>
              <w:rPr>
                <w:b/>
                <w:bCs/>
                <w:sz w:val="24"/>
                <w:szCs w:val="24"/>
              </w:rPr>
            </w:pPr>
            <w:r w:rsidRPr="00176353">
              <w:rPr>
                <w:color w:val="000000"/>
                <w:sz w:val="24"/>
                <w:szCs w:val="24"/>
              </w:rPr>
              <w:t>-</w:t>
            </w:r>
          </w:p>
        </w:tc>
      </w:tr>
      <w:tr w:rsidR="0080039A" w:rsidRPr="00176353" w14:paraId="0CA9FB0D"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122723" w14:textId="77777777" w:rsidR="0080039A" w:rsidRPr="00176353" w:rsidRDefault="0080039A" w:rsidP="0080039A">
            <w:pPr>
              <w:jc w:val="center"/>
              <w:rPr>
                <w:b/>
                <w:bCs/>
                <w:sz w:val="24"/>
                <w:szCs w:val="24"/>
              </w:rPr>
            </w:pPr>
            <w:r w:rsidRPr="00176353">
              <w:rPr>
                <w:b/>
                <w:bCs/>
                <w:sz w:val="24"/>
                <w:szCs w:val="24"/>
              </w:rPr>
              <w:t>3.1</w:t>
            </w:r>
          </w:p>
        </w:tc>
        <w:tc>
          <w:tcPr>
            <w:tcW w:w="11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745696" w14:textId="77777777" w:rsidR="0080039A" w:rsidRPr="00176353" w:rsidRDefault="0080039A" w:rsidP="0080039A">
            <w:pPr>
              <w:jc w:val="right"/>
              <w:rPr>
                <w:b/>
                <w:bCs/>
                <w:sz w:val="24"/>
                <w:szCs w:val="24"/>
              </w:rPr>
            </w:pPr>
            <w:r w:rsidRPr="00176353">
              <w:rPr>
                <w:b/>
                <w:bCs/>
                <w:sz w:val="24"/>
                <w:szCs w:val="24"/>
              </w:rPr>
              <w:t>население</w:t>
            </w:r>
          </w:p>
        </w:tc>
        <w:tc>
          <w:tcPr>
            <w:tcW w:w="992" w:type="dxa"/>
            <w:tcBorders>
              <w:top w:val="nil"/>
              <w:left w:val="nil"/>
              <w:bottom w:val="single" w:sz="4" w:space="0" w:color="auto"/>
              <w:right w:val="single" w:sz="4" w:space="0" w:color="auto"/>
            </w:tcBorders>
            <w:shd w:val="clear" w:color="auto" w:fill="auto"/>
            <w:noWrap/>
            <w:vAlign w:val="center"/>
            <w:hideMark/>
          </w:tcPr>
          <w:p w14:paraId="332A8F7C" w14:textId="77777777" w:rsidR="0080039A" w:rsidRPr="00176353" w:rsidRDefault="0080039A" w:rsidP="0080039A">
            <w:pPr>
              <w:jc w:val="center"/>
              <w:rPr>
                <w:b/>
                <w:bCs/>
                <w:sz w:val="24"/>
                <w:szCs w:val="24"/>
              </w:rPr>
            </w:pPr>
            <w:r w:rsidRPr="00176353">
              <w:rPr>
                <w:b/>
                <w:bCs/>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02CF5D78" w14:textId="77777777" w:rsidR="0080039A" w:rsidRPr="00176353" w:rsidRDefault="0080039A" w:rsidP="0080039A">
            <w:pPr>
              <w:jc w:val="center"/>
              <w:rPr>
                <w:b/>
                <w:bCs/>
                <w:sz w:val="24"/>
                <w:szCs w:val="24"/>
              </w:rPr>
            </w:pPr>
            <w:r w:rsidRPr="00176353">
              <w:rPr>
                <w:b/>
                <w:bCs/>
                <w:sz w:val="24"/>
                <w:szCs w:val="24"/>
              </w:rPr>
              <w:t>9,00</w:t>
            </w:r>
          </w:p>
        </w:tc>
        <w:tc>
          <w:tcPr>
            <w:tcW w:w="1306" w:type="dxa"/>
            <w:tcBorders>
              <w:top w:val="nil"/>
              <w:left w:val="nil"/>
              <w:bottom w:val="single" w:sz="4" w:space="0" w:color="auto"/>
              <w:right w:val="single" w:sz="4" w:space="0" w:color="auto"/>
            </w:tcBorders>
            <w:shd w:val="clear" w:color="auto" w:fill="auto"/>
            <w:noWrap/>
            <w:vAlign w:val="center"/>
            <w:hideMark/>
          </w:tcPr>
          <w:p w14:paraId="68417AC4" w14:textId="77777777" w:rsidR="0080039A" w:rsidRPr="00176353" w:rsidRDefault="0080039A" w:rsidP="0080039A">
            <w:pPr>
              <w:jc w:val="center"/>
              <w:rPr>
                <w:b/>
                <w:bCs/>
                <w:sz w:val="24"/>
                <w:szCs w:val="24"/>
              </w:rPr>
            </w:pPr>
            <w:r w:rsidRPr="00176353">
              <w:rPr>
                <w:b/>
                <w:bCs/>
                <w:sz w:val="24"/>
                <w:szCs w:val="24"/>
              </w:rPr>
              <w:t>9,24</w:t>
            </w:r>
          </w:p>
        </w:tc>
        <w:tc>
          <w:tcPr>
            <w:tcW w:w="1323" w:type="dxa"/>
            <w:tcBorders>
              <w:top w:val="nil"/>
              <w:left w:val="nil"/>
              <w:bottom w:val="single" w:sz="4" w:space="0" w:color="auto"/>
              <w:right w:val="single" w:sz="4" w:space="0" w:color="auto"/>
            </w:tcBorders>
            <w:shd w:val="clear" w:color="auto" w:fill="auto"/>
            <w:noWrap/>
            <w:vAlign w:val="center"/>
            <w:hideMark/>
          </w:tcPr>
          <w:p w14:paraId="330F978F" w14:textId="77777777" w:rsidR="0080039A" w:rsidRPr="00176353" w:rsidRDefault="0080039A" w:rsidP="0080039A">
            <w:pPr>
              <w:jc w:val="center"/>
              <w:rPr>
                <w:b/>
                <w:bCs/>
                <w:sz w:val="24"/>
                <w:szCs w:val="24"/>
              </w:rPr>
            </w:pPr>
            <w:r w:rsidRPr="00176353">
              <w:rPr>
                <w:b/>
                <w:bCs/>
                <w:sz w:val="24"/>
                <w:szCs w:val="24"/>
              </w:rPr>
              <w:t>9,24</w:t>
            </w:r>
          </w:p>
        </w:tc>
        <w:tc>
          <w:tcPr>
            <w:tcW w:w="1420" w:type="dxa"/>
            <w:tcBorders>
              <w:top w:val="nil"/>
              <w:left w:val="nil"/>
              <w:bottom w:val="single" w:sz="4" w:space="0" w:color="auto"/>
              <w:right w:val="single" w:sz="4" w:space="0" w:color="auto"/>
            </w:tcBorders>
            <w:shd w:val="clear" w:color="auto" w:fill="auto"/>
            <w:noWrap/>
            <w:vAlign w:val="center"/>
            <w:hideMark/>
          </w:tcPr>
          <w:p w14:paraId="78361812" w14:textId="77777777" w:rsidR="0080039A" w:rsidRPr="00176353" w:rsidRDefault="0080039A" w:rsidP="0080039A">
            <w:pPr>
              <w:jc w:val="center"/>
              <w:rPr>
                <w:b/>
                <w:bCs/>
                <w:sz w:val="24"/>
                <w:szCs w:val="24"/>
              </w:rPr>
            </w:pPr>
            <w:r w:rsidRPr="00176353">
              <w:rPr>
                <w:b/>
                <w:bCs/>
                <w:sz w:val="24"/>
                <w:szCs w:val="24"/>
              </w:rPr>
              <w:t>8,99</w:t>
            </w:r>
          </w:p>
        </w:tc>
        <w:tc>
          <w:tcPr>
            <w:tcW w:w="1323" w:type="dxa"/>
            <w:tcBorders>
              <w:top w:val="nil"/>
              <w:left w:val="nil"/>
              <w:bottom w:val="single" w:sz="4" w:space="0" w:color="auto"/>
              <w:right w:val="single" w:sz="4" w:space="0" w:color="auto"/>
            </w:tcBorders>
            <w:shd w:val="clear" w:color="auto" w:fill="auto"/>
            <w:noWrap/>
            <w:vAlign w:val="center"/>
            <w:hideMark/>
          </w:tcPr>
          <w:p w14:paraId="4E46638C" w14:textId="77777777" w:rsidR="0080039A" w:rsidRPr="00176353" w:rsidRDefault="0080039A" w:rsidP="0080039A">
            <w:pPr>
              <w:jc w:val="center"/>
              <w:rPr>
                <w:b/>
                <w:bCs/>
                <w:sz w:val="24"/>
                <w:szCs w:val="24"/>
              </w:rPr>
            </w:pPr>
            <w:r w:rsidRPr="00176353">
              <w:rPr>
                <w:b/>
                <w:bCs/>
                <w:sz w:val="24"/>
                <w:szCs w:val="24"/>
              </w:rPr>
              <w:t>39,66</w:t>
            </w:r>
          </w:p>
        </w:tc>
        <w:tc>
          <w:tcPr>
            <w:tcW w:w="1323" w:type="dxa"/>
            <w:tcBorders>
              <w:top w:val="nil"/>
              <w:left w:val="nil"/>
              <w:bottom w:val="single" w:sz="4" w:space="0" w:color="auto"/>
              <w:right w:val="single" w:sz="4" w:space="0" w:color="auto"/>
            </w:tcBorders>
            <w:shd w:val="clear" w:color="auto" w:fill="auto"/>
            <w:noWrap/>
            <w:vAlign w:val="center"/>
            <w:hideMark/>
          </w:tcPr>
          <w:p w14:paraId="7D65D92F" w14:textId="77777777" w:rsidR="0080039A" w:rsidRPr="00176353" w:rsidRDefault="0080039A" w:rsidP="0080039A">
            <w:pPr>
              <w:jc w:val="center"/>
              <w:rPr>
                <w:b/>
                <w:bCs/>
                <w:sz w:val="24"/>
                <w:szCs w:val="24"/>
              </w:rPr>
            </w:pPr>
            <w:r w:rsidRPr="00176353">
              <w:rPr>
                <w:b/>
                <w:bCs/>
                <w:sz w:val="24"/>
                <w:szCs w:val="24"/>
              </w:rPr>
              <w:t>40,20</w:t>
            </w:r>
          </w:p>
        </w:tc>
        <w:tc>
          <w:tcPr>
            <w:tcW w:w="1108" w:type="dxa"/>
            <w:tcBorders>
              <w:top w:val="nil"/>
              <w:left w:val="nil"/>
              <w:bottom w:val="single" w:sz="4" w:space="0" w:color="auto"/>
              <w:right w:val="single" w:sz="4" w:space="0" w:color="auto"/>
            </w:tcBorders>
            <w:shd w:val="clear" w:color="auto" w:fill="auto"/>
            <w:noWrap/>
            <w:vAlign w:val="center"/>
            <w:hideMark/>
          </w:tcPr>
          <w:p w14:paraId="4749CC6C" w14:textId="77777777" w:rsidR="0080039A" w:rsidRPr="00176353" w:rsidRDefault="0080039A" w:rsidP="0080039A">
            <w:pPr>
              <w:jc w:val="center"/>
              <w:rPr>
                <w:b/>
                <w:bCs/>
                <w:sz w:val="24"/>
                <w:szCs w:val="24"/>
              </w:rPr>
            </w:pPr>
            <w:r w:rsidRPr="00176353">
              <w:rPr>
                <w:b/>
                <w:bCs/>
                <w:sz w:val="24"/>
                <w:szCs w:val="24"/>
              </w:rPr>
              <w:t>40,40</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753417E2" w14:textId="5D87D3EF" w:rsidR="0080039A" w:rsidRPr="00176353" w:rsidRDefault="0080039A" w:rsidP="0080039A">
            <w:pPr>
              <w:jc w:val="center"/>
              <w:rPr>
                <w:b/>
                <w:bCs/>
                <w:sz w:val="24"/>
                <w:szCs w:val="24"/>
              </w:rPr>
            </w:pPr>
            <w:r w:rsidRPr="00176353">
              <w:rPr>
                <w:b/>
                <w:bCs/>
                <w:sz w:val="24"/>
                <w:szCs w:val="24"/>
              </w:rPr>
              <w:t>44,35</w:t>
            </w:r>
          </w:p>
        </w:tc>
        <w:tc>
          <w:tcPr>
            <w:tcW w:w="1124" w:type="dxa"/>
            <w:tcBorders>
              <w:top w:val="nil"/>
              <w:left w:val="nil"/>
              <w:bottom w:val="single" w:sz="4" w:space="0" w:color="auto"/>
              <w:right w:val="single" w:sz="4" w:space="0" w:color="auto"/>
            </w:tcBorders>
            <w:shd w:val="clear" w:color="auto" w:fill="auto"/>
            <w:vAlign w:val="center"/>
            <w:hideMark/>
          </w:tcPr>
          <w:p w14:paraId="6A853255" w14:textId="77777777" w:rsidR="0080039A" w:rsidRPr="00176353" w:rsidRDefault="0080039A" w:rsidP="0080039A">
            <w:pPr>
              <w:jc w:val="center"/>
              <w:rPr>
                <w:b/>
                <w:bCs/>
                <w:sz w:val="24"/>
                <w:szCs w:val="24"/>
              </w:rPr>
            </w:pPr>
            <w:r w:rsidRPr="00176353">
              <w:rPr>
                <w:b/>
                <w:bCs/>
                <w:sz w:val="24"/>
                <w:szCs w:val="24"/>
              </w:rPr>
              <w:t>447</w:t>
            </w:r>
          </w:p>
        </w:tc>
        <w:tc>
          <w:tcPr>
            <w:tcW w:w="992" w:type="dxa"/>
            <w:tcBorders>
              <w:top w:val="nil"/>
              <w:left w:val="nil"/>
              <w:bottom w:val="single" w:sz="4" w:space="0" w:color="auto"/>
              <w:right w:val="single" w:sz="4" w:space="0" w:color="auto"/>
            </w:tcBorders>
            <w:shd w:val="clear" w:color="auto" w:fill="auto"/>
            <w:vAlign w:val="center"/>
            <w:hideMark/>
          </w:tcPr>
          <w:p w14:paraId="12E8E330" w14:textId="77777777" w:rsidR="0080039A" w:rsidRPr="00176353" w:rsidRDefault="0080039A" w:rsidP="0080039A">
            <w:pPr>
              <w:jc w:val="center"/>
              <w:rPr>
                <w:b/>
                <w:bCs/>
                <w:sz w:val="24"/>
                <w:szCs w:val="24"/>
              </w:rPr>
            </w:pPr>
            <w:r w:rsidRPr="00176353">
              <w:rPr>
                <w:b/>
                <w:bCs/>
                <w:sz w:val="24"/>
                <w:szCs w:val="24"/>
              </w:rPr>
              <w:t>449</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0B606907" w14:textId="2911339D" w:rsidR="0080039A" w:rsidRPr="00176353" w:rsidRDefault="0080039A" w:rsidP="0080039A">
            <w:pPr>
              <w:jc w:val="center"/>
              <w:rPr>
                <w:b/>
                <w:bCs/>
                <w:sz w:val="24"/>
                <w:szCs w:val="24"/>
              </w:rPr>
            </w:pPr>
            <w:r w:rsidRPr="00176353">
              <w:rPr>
                <w:b/>
                <w:bCs/>
                <w:color w:val="000000"/>
                <w:sz w:val="24"/>
                <w:szCs w:val="24"/>
              </w:rPr>
              <w:t>493</w:t>
            </w:r>
          </w:p>
        </w:tc>
      </w:tr>
      <w:tr w:rsidR="0080039A" w:rsidRPr="00176353" w14:paraId="415D58E3"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7010DC77"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51E6AAA7"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192DB864"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0A078124" w14:textId="77777777" w:rsidR="0080039A" w:rsidRPr="00176353" w:rsidRDefault="0080039A" w:rsidP="0080039A">
            <w:pPr>
              <w:jc w:val="center"/>
              <w:rPr>
                <w:b/>
                <w:bCs/>
                <w:sz w:val="24"/>
                <w:szCs w:val="24"/>
              </w:rPr>
            </w:pPr>
            <w:r w:rsidRPr="00176353">
              <w:rPr>
                <w:b/>
                <w:bCs/>
                <w:sz w:val="24"/>
                <w:szCs w:val="24"/>
              </w:rPr>
              <w:t>24,65</w:t>
            </w:r>
          </w:p>
        </w:tc>
        <w:tc>
          <w:tcPr>
            <w:tcW w:w="1306" w:type="dxa"/>
            <w:tcBorders>
              <w:top w:val="nil"/>
              <w:left w:val="nil"/>
              <w:bottom w:val="single" w:sz="4" w:space="0" w:color="auto"/>
              <w:right w:val="single" w:sz="4" w:space="0" w:color="auto"/>
            </w:tcBorders>
            <w:shd w:val="clear" w:color="auto" w:fill="auto"/>
            <w:noWrap/>
            <w:vAlign w:val="center"/>
            <w:hideMark/>
          </w:tcPr>
          <w:p w14:paraId="5CF1E704" w14:textId="77777777" w:rsidR="0080039A" w:rsidRPr="00176353" w:rsidRDefault="0080039A" w:rsidP="0080039A">
            <w:pPr>
              <w:jc w:val="center"/>
              <w:rPr>
                <w:b/>
                <w:bCs/>
                <w:sz w:val="24"/>
                <w:szCs w:val="24"/>
              </w:rPr>
            </w:pPr>
            <w:r w:rsidRPr="00176353">
              <w:rPr>
                <w:b/>
                <w:bCs/>
                <w:sz w:val="24"/>
                <w:szCs w:val="24"/>
              </w:rPr>
              <w:t>25,32</w:t>
            </w:r>
          </w:p>
        </w:tc>
        <w:tc>
          <w:tcPr>
            <w:tcW w:w="1323" w:type="dxa"/>
            <w:tcBorders>
              <w:top w:val="nil"/>
              <w:left w:val="nil"/>
              <w:bottom w:val="single" w:sz="4" w:space="0" w:color="auto"/>
              <w:right w:val="single" w:sz="4" w:space="0" w:color="auto"/>
            </w:tcBorders>
            <w:shd w:val="clear" w:color="auto" w:fill="auto"/>
            <w:noWrap/>
            <w:vAlign w:val="center"/>
            <w:hideMark/>
          </w:tcPr>
          <w:p w14:paraId="47387359" w14:textId="77777777" w:rsidR="0080039A" w:rsidRPr="00176353" w:rsidRDefault="0080039A" w:rsidP="0080039A">
            <w:pPr>
              <w:jc w:val="center"/>
              <w:rPr>
                <w:b/>
                <w:bCs/>
                <w:sz w:val="24"/>
                <w:szCs w:val="24"/>
              </w:rPr>
            </w:pPr>
            <w:r w:rsidRPr="00176353">
              <w:rPr>
                <w:b/>
                <w:bCs/>
                <w:sz w:val="24"/>
                <w:szCs w:val="24"/>
              </w:rPr>
              <w:t>25,32</w:t>
            </w:r>
          </w:p>
        </w:tc>
        <w:tc>
          <w:tcPr>
            <w:tcW w:w="1420" w:type="dxa"/>
            <w:tcBorders>
              <w:top w:val="nil"/>
              <w:left w:val="nil"/>
              <w:bottom w:val="single" w:sz="4" w:space="0" w:color="auto"/>
              <w:right w:val="single" w:sz="4" w:space="0" w:color="auto"/>
            </w:tcBorders>
            <w:shd w:val="clear" w:color="auto" w:fill="auto"/>
            <w:noWrap/>
            <w:vAlign w:val="center"/>
            <w:hideMark/>
          </w:tcPr>
          <w:p w14:paraId="5BADF093" w14:textId="77777777" w:rsidR="0080039A" w:rsidRPr="00176353" w:rsidRDefault="0080039A" w:rsidP="0080039A">
            <w:pPr>
              <w:jc w:val="center"/>
              <w:rPr>
                <w:b/>
                <w:bCs/>
                <w:sz w:val="24"/>
                <w:szCs w:val="24"/>
              </w:rPr>
            </w:pPr>
            <w:r w:rsidRPr="00176353">
              <w:rPr>
                <w:b/>
                <w:bCs/>
                <w:sz w:val="24"/>
                <w:szCs w:val="24"/>
              </w:rPr>
              <w:t>24,64</w:t>
            </w:r>
          </w:p>
        </w:tc>
        <w:tc>
          <w:tcPr>
            <w:tcW w:w="1323" w:type="dxa"/>
            <w:tcBorders>
              <w:top w:val="nil"/>
              <w:left w:val="nil"/>
              <w:bottom w:val="single" w:sz="4" w:space="0" w:color="auto"/>
              <w:right w:val="single" w:sz="4" w:space="0" w:color="auto"/>
            </w:tcBorders>
            <w:shd w:val="clear" w:color="auto" w:fill="auto"/>
            <w:noWrap/>
            <w:vAlign w:val="center"/>
            <w:hideMark/>
          </w:tcPr>
          <w:p w14:paraId="3AF3300A" w14:textId="77777777" w:rsidR="0080039A" w:rsidRPr="00176353" w:rsidRDefault="0080039A" w:rsidP="0080039A">
            <w:pPr>
              <w:jc w:val="center"/>
              <w:rPr>
                <w:b/>
                <w:bCs/>
                <w:sz w:val="24"/>
                <w:szCs w:val="24"/>
              </w:rPr>
            </w:pPr>
            <w:r w:rsidRPr="00176353">
              <w:rPr>
                <w:b/>
                <w:bCs/>
                <w:sz w:val="24"/>
                <w:szCs w:val="24"/>
              </w:rPr>
              <w:t>108,66</w:t>
            </w:r>
          </w:p>
        </w:tc>
        <w:tc>
          <w:tcPr>
            <w:tcW w:w="1323" w:type="dxa"/>
            <w:tcBorders>
              <w:top w:val="nil"/>
              <w:left w:val="nil"/>
              <w:bottom w:val="single" w:sz="4" w:space="0" w:color="auto"/>
              <w:right w:val="single" w:sz="4" w:space="0" w:color="auto"/>
            </w:tcBorders>
            <w:shd w:val="clear" w:color="auto" w:fill="auto"/>
            <w:noWrap/>
            <w:vAlign w:val="center"/>
            <w:hideMark/>
          </w:tcPr>
          <w:p w14:paraId="1E86B40B" w14:textId="77777777" w:rsidR="0080039A" w:rsidRPr="00176353" w:rsidRDefault="0080039A" w:rsidP="0080039A">
            <w:pPr>
              <w:jc w:val="center"/>
              <w:rPr>
                <w:b/>
                <w:bCs/>
                <w:sz w:val="24"/>
                <w:szCs w:val="24"/>
              </w:rPr>
            </w:pPr>
            <w:r w:rsidRPr="00176353">
              <w:rPr>
                <w:b/>
                <w:bCs/>
                <w:sz w:val="24"/>
                <w:szCs w:val="24"/>
              </w:rPr>
              <w:t>110,14</w:t>
            </w:r>
          </w:p>
        </w:tc>
        <w:tc>
          <w:tcPr>
            <w:tcW w:w="1108" w:type="dxa"/>
            <w:tcBorders>
              <w:top w:val="nil"/>
              <w:left w:val="nil"/>
              <w:bottom w:val="single" w:sz="4" w:space="0" w:color="auto"/>
              <w:right w:val="single" w:sz="4" w:space="0" w:color="auto"/>
            </w:tcBorders>
            <w:shd w:val="clear" w:color="auto" w:fill="auto"/>
            <w:noWrap/>
            <w:vAlign w:val="center"/>
            <w:hideMark/>
          </w:tcPr>
          <w:p w14:paraId="30B5DD9E" w14:textId="77777777" w:rsidR="0080039A" w:rsidRPr="00176353" w:rsidRDefault="0080039A" w:rsidP="0080039A">
            <w:pPr>
              <w:jc w:val="center"/>
              <w:rPr>
                <w:b/>
                <w:bCs/>
                <w:sz w:val="24"/>
                <w:szCs w:val="24"/>
              </w:rPr>
            </w:pPr>
            <w:r w:rsidRPr="00176353">
              <w:rPr>
                <w:b/>
                <w:bCs/>
                <w:sz w:val="24"/>
                <w:szCs w:val="24"/>
              </w:rPr>
              <w:t>110,69</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4C03C526" w14:textId="59DD4885" w:rsidR="0080039A" w:rsidRPr="00176353" w:rsidRDefault="0080039A" w:rsidP="0080039A">
            <w:pPr>
              <w:jc w:val="center"/>
              <w:rPr>
                <w:b/>
                <w:bCs/>
                <w:sz w:val="24"/>
                <w:szCs w:val="24"/>
              </w:rPr>
            </w:pPr>
            <w:r w:rsidRPr="00176353">
              <w:rPr>
                <w:b/>
                <w:bCs/>
                <w:sz w:val="24"/>
                <w:szCs w:val="24"/>
              </w:rPr>
              <w:t>121,52</w:t>
            </w:r>
          </w:p>
        </w:tc>
        <w:tc>
          <w:tcPr>
            <w:tcW w:w="1124" w:type="dxa"/>
            <w:tcBorders>
              <w:top w:val="nil"/>
              <w:left w:val="nil"/>
              <w:bottom w:val="single" w:sz="4" w:space="0" w:color="auto"/>
              <w:right w:val="single" w:sz="4" w:space="0" w:color="auto"/>
            </w:tcBorders>
            <w:shd w:val="clear" w:color="auto" w:fill="auto"/>
            <w:vAlign w:val="center"/>
            <w:hideMark/>
          </w:tcPr>
          <w:p w14:paraId="47AF18F9" w14:textId="77777777" w:rsidR="0080039A" w:rsidRPr="00176353" w:rsidRDefault="0080039A" w:rsidP="0080039A">
            <w:pPr>
              <w:jc w:val="center"/>
              <w:rPr>
                <w:b/>
                <w:bCs/>
                <w:sz w:val="24"/>
                <w:szCs w:val="24"/>
              </w:rPr>
            </w:pPr>
            <w:r w:rsidRPr="00176353">
              <w:rPr>
                <w:b/>
                <w:bCs/>
                <w:sz w:val="24"/>
                <w:szCs w:val="24"/>
              </w:rPr>
              <w:t>447</w:t>
            </w:r>
          </w:p>
        </w:tc>
        <w:tc>
          <w:tcPr>
            <w:tcW w:w="992" w:type="dxa"/>
            <w:tcBorders>
              <w:top w:val="nil"/>
              <w:left w:val="nil"/>
              <w:bottom w:val="single" w:sz="4" w:space="0" w:color="auto"/>
              <w:right w:val="single" w:sz="4" w:space="0" w:color="auto"/>
            </w:tcBorders>
            <w:shd w:val="clear" w:color="auto" w:fill="auto"/>
            <w:vAlign w:val="center"/>
            <w:hideMark/>
          </w:tcPr>
          <w:p w14:paraId="235DDDF4" w14:textId="77777777" w:rsidR="0080039A" w:rsidRPr="00176353" w:rsidRDefault="0080039A" w:rsidP="0080039A">
            <w:pPr>
              <w:jc w:val="center"/>
              <w:rPr>
                <w:b/>
                <w:bCs/>
                <w:sz w:val="24"/>
                <w:szCs w:val="24"/>
              </w:rPr>
            </w:pPr>
            <w:r w:rsidRPr="00176353">
              <w:rPr>
                <w:b/>
                <w:bCs/>
                <w:sz w:val="24"/>
                <w:szCs w:val="24"/>
              </w:rPr>
              <w:t>449</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631896C8" w14:textId="5AADE67B" w:rsidR="0080039A" w:rsidRPr="00176353" w:rsidRDefault="0080039A" w:rsidP="0080039A">
            <w:pPr>
              <w:jc w:val="center"/>
              <w:rPr>
                <w:b/>
                <w:bCs/>
                <w:sz w:val="24"/>
                <w:szCs w:val="24"/>
              </w:rPr>
            </w:pPr>
            <w:r w:rsidRPr="00176353">
              <w:rPr>
                <w:b/>
                <w:bCs/>
                <w:color w:val="000000"/>
                <w:sz w:val="24"/>
                <w:szCs w:val="24"/>
              </w:rPr>
              <w:t>493</w:t>
            </w:r>
          </w:p>
        </w:tc>
      </w:tr>
      <w:tr w:rsidR="0080039A" w:rsidRPr="00176353" w14:paraId="4FE89B0E"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3527DB53"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5515D758"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41F31CCA"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26A458B6" w14:textId="77777777" w:rsidR="0080039A" w:rsidRPr="00176353" w:rsidRDefault="0080039A" w:rsidP="0080039A">
            <w:pPr>
              <w:jc w:val="center"/>
              <w:rPr>
                <w:b/>
                <w:bCs/>
                <w:sz w:val="24"/>
                <w:szCs w:val="24"/>
              </w:rPr>
            </w:pPr>
            <w:r w:rsidRPr="00176353">
              <w:rPr>
                <w:b/>
                <w:bCs/>
                <w:sz w:val="24"/>
                <w:szCs w:val="24"/>
              </w:rPr>
              <w:t>29,58</w:t>
            </w:r>
          </w:p>
        </w:tc>
        <w:tc>
          <w:tcPr>
            <w:tcW w:w="1306" w:type="dxa"/>
            <w:tcBorders>
              <w:top w:val="nil"/>
              <w:left w:val="nil"/>
              <w:bottom w:val="single" w:sz="4" w:space="0" w:color="auto"/>
              <w:right w:val="single" w:sz="4" w:space="0" w:color="auto"/>
            </w:tcBorders>
            <w:shd w:val="clear" w:color="auto" w:fill="auto"/>
            <w:vAlign w:val="center"/>
            <w:hideMark/>
          </w:tcPr>
          <w:p w14:paraId="09EC041B" w14:textId="77777777" w:rsidR="0080039A" w:rsidRPr="00176353" w:rsidRDefault="0080039A" w:rsidP="0080039A">
            <w:pPr>
              <w:jc w:val="center"/>
              <w:rPr>
                <w:b/>
                <w:bCs/>
                <w:sz w:val="24"/>
                <w:szCs w:val="24"/>
              </w:rPr>
            </w:pPr>
            <w:r w:rsidRPr="00176353">
              <w:rPr>
                <w:b/>
                <w:bCs/>
                <w:sz w:val="24"/>
                <w:szCs w:val="24"/>
              </w:rPr>
              <w:t>30,38</w:t>
            </w:r>
          </w:p>
        </w:tc>
        <w:tc>
          <w:tcPr>
            <w:tcW w:w="1323" w:type="dxa"/>
            <w:tcBorders>
              <w:top w:val="nil"/>
              <w:left w:val="nil"/>
              <w:bottom w:val="single" w:sz="4" w:space="0" w:color="auto"/>
              <w:right w:val="single" w:sz="4" w:space="0" w:color="auto"/>
            </w:tcBorders>
            <w:shd w:val="clear" w:color="auto" w:fill="auto"/>
            <w:vAlign w:val="center"/>
            <w:hideMark/>
          </w:tcPr>
          <w:p w14:paraId="3E6625F3" w14:textId="77777777" w:rsidR="0080039A" w:rsidRPr="00176353" w:rsidRDefault="0080039A" w:rsidP="0080039A">
            <w:pPr>
              <w:jc w:val="center"/>
              <w:rPr>
                <w:b/>
                <w:bCs/>
                <w:sz w:val="24"/>
                <w:szCs w:val="24"/>
              </w:rPr>
            </w:pPr>
            <w:r w:rsidRPr="00176353">
              <w:rPr>
                <w:b/>
                <w:bCs/>
                <w:sz w:val="24"/>
                <w:szCs w:val="24"/>
              </w:rPr>
              <w:t>30,38</w:t>
            </w:r>
          </w:p>
        </w:tc>
        <w:tc>
          <w:tcPr>
            <w:tcW w:w="1420" w:type="dxa"/>
            <w:tcBorders>
              <w:top w:val="nil"/>
              <w:left w:val="nil"/>
              <w:bottom w:val="single" w:sz="4" w:space="0" w:color="auto"/>
              <w:right w:val="single" w:sz="4" w:space="0" w:color="auto"/>
            </w:tcBorders>
            <w:shd w:val="clear" w:color="auto" w:fill="auto"/>
            <w:vAlign w:val="center"/>
            <w:hideMark/>
          </w:tcPr>
          <w:p w14:paraId="6FCAA035" w14:textId="77777777" w:rsidR="0080039A" w:rsidRPr="00176353" w:rsidRDefault="0080039A" w:rsidP="0080039A">
            <w:pPr>
              <w:jc w:val="center"/>
              <w:rPr>
                <w:b/>
                <w:bCs/>
                <w:sz w:val="24"/>
                <w:szCs w:val="24"/>
              </w:rPr>
            </w:pPr>
            <w:r w:rsidRPr="00176353">
              <w:rPr>
                <w:b/>
                <w:bCs/>
                <w:sz w:val="24"/>
                <w:szCs w:val="24"/>
              </w:rPr>
              <w:t>29,57</w:t>
            </w:r>
          </w:p>
        </w:tc>
        <w:tc>
          <w:tcPr>
            <w:tcW w:w="1323" w:type="dxa"/>
            <w:tcBorders>
              <w:top w:val="nil"/>
              <w:left w:val="nil"/>
              <w:bottom w:val="single" w:sz="4" w:space="0" w:color="auto"/>
              <w:right w:val="single" w:sz="4" w:space="0" w:color="auto"/>
            </w:tcBorders>
            <w:shd w:val="clear" w:color="auto" w:fill="auto"/>
            <w:vAlign w:val="center"/>
            <w:hideMark/>
          </w:tcPr>
          <w:p w14:paraId="4B7115A7" w14:textId="77777777" w:rsidR="0080039A" w:rsidRPr="00176353" w:rsidRDefault="0080039A" w:rsidP="0080039A">
            <w:pPr>
              <w:jc w:val="center"/>
              <w:rPr>
                <w:b/>
                <w:bCs/>
                <w:sz w:val="24"/>
                <w:szCs w:val="24"/>
              </w:rPr>
            </w:pPr>
            <w:r w:rsidRPr="00176353">
              <w:rPr>
                <w:b/>
                <w:bCs/>
                <w:sz w:val="24"/>
                <w:szCs w:val="24"/>
              </w:rPr>
              <w:t>130,39</w:t>
            </w:r>
          </w:p>
        </w:tc>
        <w:tc>
          <w:tcPr>
            <w:tcW w:w="1323" w:type="dxa"/>
            <w:tcBorders>
              <w:top w:val="nil"/>
              <w:left w:val="nil"/>
              <w:bottom w:val="single" w:sz="4" w:space="0" w:color="auto"/>
              <w:right w:val="single" w:sz="4" w:space="0" w:color="auto"/>
            </w:tcBorders>
            <w:shd w:val="clear" w:color="auto" w:fill="auto"/>
            <w:vAlign w:val="center"/>
            <w:hideMark/>
          </w:tcPr>
          <w:p w14:paraId="4C588002" w14:textId="77777777" w:rsidR="0080039A" w:rsidRPr="00176353" w:rsidRDefault="0080039A" w:rsidP="0080039A">
            <w:pPr>
              <w:jc w:val="center"/>
              <w:rPr>
                <w:b/>
                <w:bCs/>
                <w:sz w:val="24"/>
                <w:szCs w:val="24"/>
              </w:rPr>
            </w:pPr>
            <w:r w:rsidRPr="00176353">
              <w:rPr>
                <w:b/>
                <w:bCs/>
                <w:sz w:val="24"/>
                <w:szCs w:val="24"/>
              </w:rPr>
              <w:t>132,17</w:t>
            </w:r>
          </w:p>
        </w:tc>
        <w:tc>
          <w:tcPr>
            <w:tcW w:w="1108" w:type="dxa"/>
            <w:tcBorders>
              <w:top w:val="nil"/>
              <w:left w:val="nil"/>
              <w:bottom w:val="single" w:sz="4" w:space="0" w:color="auto"/>
              <w:right w:val="single" w:sz="4" w:space="0" w:color="auto"/>
            </w:tcBorders>
            <w:shd w:val="clear" w:color="auto" w:fill="auto"/>
            <w:vAlign w:val="center"/>
            <w:hideMark/>
          </w:tcPr>
          <w:p w14:paraId="7A33AC7B" w14:textId="77777777" w:rsidR="0080039A" w:rsidRPr="00176353" w:rsidRDefault="0080039A" w:rsidP="0080039A">
            <w:pPr>
              <w:jc w:val="center"/>
              <w:rPr>
                <w:b/>
                <w:bCs/>
                <w:sz w:val="24"/>
                <w:szCs w:val="24"/>
              </w:rPr>
            </w:pPr>
            <w:r w:rsidRPr="00176353">
              <w:rPr>
                <w:b/>
                <w:bCs/>
                <w:sz w:val="24"/>
                <w:szCs w:val="24"/>
              </w:rPr>
              <w:t>132,83</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2B6CF022" w14:textId="7D062CDB" w:rsidR="0080039A" w:rsidRPr="00176353" w:rsidRDefault="0080039A" w:rsidP="0080039A">
            <w:pPr>
              <w:jc w:val="center"/>
              <w:rPr>
                <w:b/>
                <w:bCs/>
                <w:sz w:val="24"/>
                <w:szCs w:val="24"/>
              </w:rPr>
            </w:pPr>
            <w:r w:rsidRPr="00176353">
              <w:rPr>
                <w:b/>
                <w:bCs/>
                <w:sz w:val="24"/>
                <w:szCs w:val="24"/>
              </w:rPr>
              <w:t>145,82</w:t>
            </w:r>
          </w:p>
        </w:tc>
        <w:tc>
          <w:tcPr>
            <w:tcW w:w="1124" w:type="dxa"/>
            <w:tcBorders>
              <w:top w:val="nil"/>
              <w:left w:val="nil"/>
              <w:bottom w:val="single" w:sz="4" w:space="0" w:color="auto"/>
              <w:right w:val="single" w:sz="4" w:space="0" w:color="auto"/>
            </w:tcBorders>
            <w:shd w:val="clear" w:color="auto" w:fill="auto"/>
            <w:vAlign w:val="center"/>
            <w:hideMark/>
          </w:tcPr>
          <w:p w14:paraId="0D450F2A" w14:textId="77777777" w:rsidR="0080039A" w:rsidRPr="00176353" w:rsidRDefault="0080039A" w:rsidP="0080039A">
            <w:pPr>
              <w:jc w:val="center"/>
              <w:rPr>
                <w:b/>
                <w:bCs/>
                <w:sz w:val="24"/>
                <w:szCs w:val="24"/>
              </w:rPr>
            </w:pPr>
            <w:r w:rsidRPr="00176353">
              <w:rPr>
                <w:b/>
                <w:bCs/>
                <w:sz w:val="24"/>
                <w:szCs w:val="24"/>
              </w:rPr>
              <w:t>447</w:t>
            </w:r>
          </w:p>
        </w:tc>
        <w:tc>
          <w:tcPr>
            <w:tcW w:w="992" w:type="dxa"/>
            <w:tcBorders>
              <w:top w:val="nil"/>
              <w:left w:val="nil"/>
              <w:bottom w:val="single" w:sz="4" w:space="0" w:color="auto"/>
              <w:right w:val="single" w:sz="4" w:space="0" w:color="auto"/>
            </w:tcBorders>
            <w:shd w:val="clear" w:color="auto" w:fill="auto"/>
            <w:vAlign w:val="center"/>
            <w:hideMark/>
          </w:tcPr>
          <w:p w14:paraId="2D636453" w14:textId="77777777" w:rsidR="0080039A" w:rsidRPr="00176353" w:rsidRDefault="0080039A" w:rsidP="0080039A">
            <w:pPr>
              <w:jc w:val="center"/>
              <w:rPr>
                <w:b/>
                <w:bCs/>
                <w:sz w:val="24"/>
                <w:szCs w:val="24"/>
              </w:rPr>
            </w:pPr>
            <w:r w:rsidRPr="00176353">
              <w:rPr>
                <w:b/>
                <w:bCs/>
                <w:sz w:val="24"/>
                <w:szCs w:val="24"/>
              </w:rPr>
              <w:t>449</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590C821E" w14:textId="4A2AECF4" w:rsidR="0080039A" w:rsidRPr="00176353" w:rsidRDefault="0080039A" w:rsidP="0080039A">
            <w:pPr>
              <w:jc w:val="center"/>
              <w:rPr>
                <w:b/>
                <w:bCs/>
                <w:sz w:val="24"/>
                <w:szCs w:val="24"/>
              </w:rPr>
            </w:pPr>
            <w:r w:rsidRPr="00176353">
              <w:rPr>
                <w:b/>
                <w:bCs/>
                <w:color w:val="000000"/>
                <w:sz w:val="24"/>
                <w:szCs w:val="24"/>
              </w:rPr>
              <w:t>493</w:t>
            </w:r>
          </w:p>
        </w:tc>
      </w:tr>
      <w:tr w:rsidR="0080039A" w:rsidRPr="00176353" w14:paraId="2B45B87E"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13FFB" w14:textId="77777777" w:rsidR="0080039A" w:rsidRPr="00176353" w:rsidRDefault="0080039A" w:rsidP="0080039A">
            <w:pPr>
              <w:jc w:val="center"/>
              <w:rPr>
                <w:sz w:val="24"/>
                <w:szCs w:val="24"/>
              </w:rPr>
            </w:pPr>
            <w:r w:rsidRPr="00176353">
              <w:rPr>
                <w:sz w:val="24"/>
                <w:szCs w:val="24"/>
              </w:rPr>
              <w:t>3.1.1</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44503622" w14:textId="77777777" w:rsidR="0080039A" w:rsidRPr="00176353" w:rsidRDefault="0080039A" w:rsidP="0080039A">
            <w:pPr>
              <w:rPr>
                <w:sz w:val="24"/>
                <w:szCs w:val="24"/>
              </w:rPr>
            </w:pPr>
            <w:r w:rsidRPr="00176353">
              <w:rPr>
                <w:sz w:val="24"/>
                <w:szCs w:val="24"/>
              </w:rPr>
              <w:t>п. Усть-Юган</w:t>
            </w:r>
          </w:p>
        </w:tc>
        <w:tc>
          <w:tcPr>
            <w:tcW w:w="992" w:type="dxa"/>
            <w:tcBorders>
              <w:top w:val="nil"/>
              <w:left w:val="nil"/>
              <w:bottom w:val="single" w:sz="4" w:space="0" w:color="auto"/>
              <w:right w:val="single" w:sz="4" w:space="0" w:color="auto"/>
            </w:tcBorders>
            <w:shd w:val="clear" w:color="auto" w:fill="auto"/>
            <w:noWrap/>
            <w:vAlign w:val="center"/>
            <w:hideMark/>
          </w:tcPr>
          <w:p w14:paraId="543987CC" w14:textId="77777777" w:rsidR="0080039A" w:rsidRPr="00176353" w:rsidRDefault="0080039A" w:rsidP="0080039A">
            <w:pPr>
              <w:jc w:val="center"/>
              <w:rPr>
                <w:sz w:val="24"/>
                <w:szCs w:val="24"/>
              </w:rPr>
            </w:pPr>
            <w:r w:rsidRPr="00176353">
              <w:rPr>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3E1B87F5" w14:textId="77777777" w:rsidR="0080039A" w:rsidRPr="00176353" w:rsidRDefault="0080039A" w:rsidP="0080039A">
            <w:pPr>
              <w:jc w:val="center"/>
              <w:rPr>
                <w:sz w:val="24"/>
                <w:szCs w:val="24"/>
              </w:rPr>
            </w:pPr>
            <w:r w:rsidRPr="00176353">
              <w:rPr>
                <w:sz w:val="24"/>
                <w:szCs w:val="24"/>
              </w:rPr>
              <w:t>9,00</w:t>
            </w:r>
          </w:p>
        </w:tc>
        <w:tc>
          <w:tcPr>
            <w:tcW w:w="1306" w:type="dxa"/>
            <w:tcBorders>
              <w:top w:val="nil"/>
              <w:left w:val="nil"/>
              <w:bottom w:val="single" w:sz="4" w:space="0" w:color="auto"/>
              <w:right w:val="single" w:sz="4" w:space="0" w:color="auto"/>
            </w:tcBorders>
            <w:shd w:val="clear" w:color="auto" w:fill="auto"/>
            <w:noWrap/>
            <w:vAlign w:val="center"/>
            <w:hideMark/>
          </w:tcPr>
          <w:p w14:paraId="413B9C98" w14:textId="77777777" w:rsidR="0080039A" w:rsidRPr="00176353" w:rsidRDefault="0080039A" w:rsidP="0080039A">
            <w:pPr>
              <w:jc w:val="center"/>
              <w:rPr>
                <w:sz w:val="24"/>
                <w:szCs w:val="24"/>
              </w:rPr>
            </w:pPr>
            <w:r w:rsidRPr="00176353">
              <w:rPr>
                <w:sz w:val="24"/>
                <w:szCs w:val="24"/>
              </w:rPr>
              <w:t>9,24</w:t>
            </w:r>
          </w:p>
        </w:tc>
        <w:tc>
          <w:tcPr>
            <w:tcW w:w="1323" w:type="dxa"/>
            <w:tcBorders>
              <w:top w:val="nil"/>
              <w:left w:val="nil"/>
              <w:bottom w:val="single" w:sz="4" w:space="0" w:color="auto"/>
              <w:right w:val="single" w:sz="4" w:space="0" w:color="auto"/>
            </w:tcBorders>
            <w:shd w:val="clear" w:color="auto" w:fill="auto"/>
            <w:noWrap/>
            <w:vAlign w:val="center"/>
            <w:hideMark/>
          </w:tcPr>
          <w:p w14:paraId="26F33DD9" w14:textId="77777777" w:rsidR="0080039A" w:rsidRPr="00176353" w:rsidRDefault="0080039A" w:rsidP="0080039A">
            <w:pPr>
              <w:jc w:val="center"/>
              <w:rPr>
                <w:sz w:val="24"/>
                <w:szCs w:val="24"/>
              </w:rPr>
            </w:pPr>
            <w:r w:rsidRPr="00176353">
              <w:rPr>
                <w:sz w:val="24"/>
                <w:szCs w:val="24"/>
              </w:rPr>
              <w:t>9,24</w:t>
            </w:r>
          </w:p>
        </w:tc>
        <w:tc>
          <w:tcPr>
            <w:tcW w:w="1420" w:type="dxa"/>
            <w:tcBorders>
              <w:top w:val="nil"/>
              <w:left w:val="nil"/>
              <w:bottom w:val="single" w:sz="4" w:space="0" w:color="auto"/>
              <w:right w:val="single" w:sz="4" w:space="0" w:color="auto"/>
            </w:tcBorders>
            <w:shd w:val="clear" w:color="auto" w:fill="auto"/>
            <w:noWrap/>
            <w:vAlign w:val="center"/>
            <w:hideMark/>
          </w:tcPr>
          <w:p w14:paraId="5C98845F" w14:textId="77777777" w:rsidR="0080039A" w:rsidRPr="00176353" w:rsidRDefault="0080039A" w:rsidP="0080039A">
            <w:pPr>
              <w:jc w:val="center"/>
              <w:rPr>
                <w:sz w:val="24"/>
                <w:szCs w:val="24"/>
              </w:rPr>
            </w:pPr>
            <w:r w:rsidRPr="00176353">
              <w:rPr>
                <w:sz w:val="24"/>
                <w:szCs w:val="24"/>
              </w:rPr>
              <w:t>8,99</w:t>
            </w:r>
          </w:p>
        </w:tc>
        <w:tc>
          <w:tcPr>
            <w:tcW w:w="1323" w:type="dxa"/>
            <w:tcBorders>
              <w:top w:val="nil"/>
              <w:left w:val="nil"/>
              <w:bottom w:val="single" w:sz="4" w:space="0" w:color="auto"/>
              <w:right w:val="single" w:sz="4" w:space="0" w:color="auto"/>
            </w:tcBorders>
            <w:shd w:val="clear" w:color="auto" w:fill="auto"/>
            <w:noWrap/>
            <w:vAlign w:val="center"/>
            <w:hideMark/>
          </w:tcPr>
          <w:p w14:paraId="621B28D8" w14:textId="77777777" w:rsidR="0080039A" w:rsidRPr="00176353" w:rsidRDefault="0080039A" w:rsidP="0080039A">
            <w:pPr>
              <w:jc w:val="center"/>
              <w:rPr>
                <w:sz w:val="24"/>
                <w:szCs w:val="24"/>
              </w:rPr>
            </w:pPr>
            <w:r w:rsidRPr="00176353">
              <w:rPr>
                <w:sz w:val="24"/>
                <w:szCs w:val="24"/>
              </w:rPr>
              <w:t>8,74</w:t>
            </w:r>
          </w:p>
        </w:tc>
        <w:tc>
          <w:tcPr>
            <w:tcW w:w="1323" w:type="dxa"/>
            <w:tcBorders>
              <w:top w:val="nil"/>
              <w:left w:val="nil"/>
              <w:bottom w:val="single" w:sz="4" w:space="0" w:color="auto"/>
              <w:right w:val="single" w:sz="4" w:space="0" w:color="auto"/>
            </w:tcBorders>
            <w:shd w:val="clear" w:color="auto" w:fill="auto"/>
            <w:noWrap/>
            <w:vAlign w:val="center"/>
            <w:hideMark/>
          </w:tcPr>
          <w:p w14:paraId="46FADBBB" w14:textId="77777777" w:rsidR="0080039A" w:rsidRPr="00176353" w:rsidRDefault="0080039A" w:rsidP="0080039A">
            <w:pPr>
              <w:jc w:val="center"/>
              <w:rPr>
                <w:sz w:val="24"/>
                <w:szCs w:val="24"/>
              </w:rPr>
            </w:pPr>
            <w:r w:rsidRPr="00176353">
              <w:rPr>
                <w:sz w:val="24"/>
                <w:szCs w:val="24"/>
              </w:rPr>
              <w:t>8,50</w:t>
            </w:r>
          </w:p>
        </w:tc>
        <w:tc>
          <w:tcPr>
            <w:tcW w:w="1108" w:type="dxa"/>
            <w:tcBorders>
              <w:top w:val="nil"/>
              <w:left w:val="nil"/>
              <w:bottom w:val="single" w:sz="4" w:space="0" w:color="auto"/>
              <w:right w:val="single" w:sz="4" w:space="0" w:color="auto"/>
            </w:tcBorders>
            <w:shd w:val="clear" w:color="auto" w:fill="auto"/>
            <w:noWrap/>
            <w:vAlign w:val="center"/>
            <w:hideMark/>
          </w:tcPr>
          <w:p w14:paraId="20CC790A" w14:textId="77777777" w:rsidR="0080039A" w:rsidRPr="00176353" w:rsidRDefault="0080039A" w:rsidP="0080039A">
            <w:pPr>
              <w:jc w:val="center"/>
              <w:rPr>
                <w:sz w:val="24"/>
                <w:szCs w:val="24"/>
              </w:rPr>
            </w:pPr>
            <w:r w:rsidRPr="00176353">
              <w:rPr>
                <w:sz w:val="24"/>
                <w:szCs w:val="24"/>
              </w:rPr>
              <w:t>7,58</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5F4C41E2" w14:textId="56208D07" w:rsidR="0080039A" w:rsidRPr="00176353" w:rsidRDefault="0080039A" w:rsidP="0080039A">
            <w:pPr>
              <w:jc w:val="center"/>
              <w:rPr>
                <w:sz w:val="24"/>
                <w:szCs w:val="24"/>
              </w:rPr>
            </w:pPr>
            <w:r w:rsidRPr="00176353">
              <w:rPr>
                <w:sz w:val="24"/>
                <w:szCs w:val="24"/>
              </w:rPr>
              <w:t>9,85</w:t>
            </w:r>
          </w:p>
        </w:tc>
        <w:tc>
          <w:tcPr>
            <w:tcW w:w="1124" w:type="dxa"/>
            <w:tcBorders>
              <w:top w:val="nil"/>
              <w:left w:val="nil"/>
              <w:bottom w:val="single" w:sz="4" w:space="0" w:color="auto"/>
              <w:right w:val="single" w:sz="4" w:space="0" w:color="auto"/>
            </w:tcBorders>
            <w:shd w:val="clear" w:color="auto" w:fill="auto"/>
            <w:vAlign w:val="center"/>
            <w:hideMark/>
          </w:tcPr>
          <w:p w14:paraId="0B885F5C" w14:textId="77777777" w:rsidR="0080039A" w:rsidRPr="00176353" w:rsidRDefault="0080039A" w:rsidP="0080039A">
            <w:pPr>
              <w:jc w:val="center"/>
              <w:rPr>
                <w:sz w:val="24"/>
                <w:szCs w:val="24"/>
              </w:rPr>
            </w:pPr>
            <w:r w:rsidRPr="00176353">
              <w:rPr>
                <w:sz w:val="24"/>
                <w:szCs w:val="24"/>
              </w:rPr>
              <w:t>94</w:t>
            </w:r>
          </w:p>
        </w:tc>
        <w:tc>
          <w:tcPr>
            <w:tcW w:w="992" w:type="dxa"/>
            <w:tcBorders>
              <w:top w:val="nil"/>
              <w:left w:val="nil"/>
              <w:bottom w:val="single" w:sz="4" w:space="0" w:color="auto"/>
              <w:right w:val="single" w:sz="4" w:space="0" w:color="auto"/>
            </w:tcBorders>
            <w:shd w:val="clear" w:color="auto" w:fill="auto"/>
            <w:vAlign w:val="center"/>
            <w:hideMark/>
          </w:tcPr>
          <w:p w14:paraId="09BF0140" w14:textId="77777777" w:rsidR="0080039A" w:rsidRPr="00176353" w:rsidRDefault="0080039A" w:rsidP="0080039A">
            <w:pPr>
              <w:jc w:val="center"/>
              <w:rPr>
                <w:sz w:val="24"/>
                <w:szCs w:val="24"/>
              </w:rPr>
            </w:pPr>
            <w:r w:rsidRPr="00176353">
              <w:rPr>
                <w:sz w:val="24"/>
                <w:szCs w:val="24"/>
              </w:rPr>
              <w:t>84</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7F9FA9E5" w14:textId="512E54D2" w:rsidR="0080039A" w:rsidRPr="00176353" w:rsidRDefault="0080039A" w:rsidP="0080039A">
            <w:pPr>
              <w:jc w:val="center"/>
              <w:rPr>
                <w:sz w:val="24"/>
                <w:szCs w:val="24"/>
              </w:rPr>
            </w:pPr>
            <w:r w:rsidRPr="00176353">
              <w:rPr>
                <w:color w:val="000000"/>
                <w:sz w:val="24"/>
                <w:szCs w:val="24"/>
              </w:rPr>
              <w:t>109</w:t>
            </w:r>
          </w:p>
        </w:tc>
      </w:tr>
      <w:tr w:rsidR="0080039A" w:rsidRPr="00176353" w14:paraId="12AC5B1C"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2CC38ED2"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654AC7FB"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00E6E325"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34A4B8B1" w14:textId="77777777" w:rsidR="0080039A" w:rsidRPr="00176353" w:rsidRDefault="0080039A" w:rsidP="0080039A">
            <w:pPr>
              <w:jc w:val="center"/>
              <w:rPr>
                <w:sz w:val="24"/>
                <w:szCs w:val="24"/>
              </w:rPr>
            </w:pPr>
            <w:r w:rsidRPr="00176353">
              <w:rPr>
                <w:sz w:val="24"/>
                <w:szCs w:val="24"/>
              </w:rPr>
              <w:t>24,65</w:t>
            </w:r>
          </w:p>
        </w:tc>
        <w:tc>
          <w:tcPr>
            <w:tcW w:w="1306" w:type="dxa"/>
            <w:tcBorders>
              <w:top w:val="nil"/>
              <w:left w:val="nil"/>
              <w:bottom w:val="single" w:sz="4" w:space="0" w:color="auto"/>
              <w:right w:val="single" w:sz="4" w:space="0" w:color="auto"/>
            </w:tcBorders>
            <w:shd w:val="clear" w:color="auto" w:fill="auto"/>
            <w:noWrap/>
            <w:vAlign w:val="center"/>
            <w:hideMark/>
          </w:tcPr>
          <w:p w14:paraId="2E4E2543" w14:textId="77777777" w:rsidR="0080039A" w:rsidRPr="00176353" w:rsidRDefault="0080039A" w:rsidP="0080039A">
            <w:pPr>
              <w:jc w:val="center"/>
              <w:rPr>
                <w:sz w:val="24"/>
                <w:szCs w:val="24"/>
              </w:rPr>
            </w:pPr>
            <w:r w:rsidRPr="00176353">
              <w:rPr>
                <w:sz w:val="24"/>
                <w:szCs w:val="24"/>
              </w:rPr>
              <w:t>25,32</w:t>
            </w:r>
          </w:p>
        </w:tc>
        <w:tc>
          <w:tcPr>
            <w:tcW w:w="1323" w:type="dxa"/>
            <w:tcBorders>
              <w:top w:val="nil"/>
              <w:left w:val="nil"/>
              <w:bottom w:val="single" w:sz="4" w:space="0" w:color="auto"/>
              <w:right w:val="single" w:sz="4" w:space="0" w:color="auto"/>
            </w:tcBorders>
            <w:shd w:val="clear" w:color="auto" w:fill="auto"/>
            <w:noWrap/>
            <w:vAlign w:val="center"/>
            <w:hideMark/>
          </w:tcPr>
          <w:p w14:paraId="06F83AD8" w14:textId="77777777" w:rsidR="0080039A" w:rsidRPr="00176353" w:rsidRDefault="0080039A" w:rsidP="0080039A">
            <w:pPr>
              <w:jc w:val="center"/>
              <w:rPr>
                <w:sz w:val="24"/>
                <w:szCs w:val="24"/>
              </w:rPr>
            </w:pPr>
            <w:r w:rsidRPr="00176353">
              <w:rPr>
                <w:sz w:val="24"/>
                <w:szCs w:val="24"/>
              </w:rPr>
              <w:t>25,32</w:t>
            </w:r>
          </w:p>
        </w:tc>
        <w:tc>
          <w:tcPr>
            <w:tcW w:w="1420" w:type="dxa"/>
            <w:tcBorders>
              <w:top w:val="nil"/>
              <w:left w:val="nil"/>
              <w:bottom w:val="single" w:sz="4" w:space="0" w:color="auto"/>
              <w:right w:val="single" w:sz="4" w:space="0" w:color="auto"/>
            </w:tcBorders>
            <w:shd w:val="clear" w:color="auto" w:fill="auto"/>
            <w:noWrap/>
            <w:vAlign w:val="center"/>
            <w:hideMark/>
          </w:tcPr>
          <w:p w14:paraId="7BF634D6" w14:textId="77777777" w:rsidR="0080039A" w:rsidRPr="00176353" w:rsidRDefault="0080039A" w:rsidP="0080039A">
            <w:pPr>
              <w:jc w:val="center"/>
              <w:rPr>
                <w:sz w:val="24"/>
                <w:szCs w:val="24"/>
              </w:rPr>
            </w:pPr>
            <w:r w:rsidRPr="00176353">
              <w:rPr>
                <w:sz w:val="24"/>
                <w:szCs w:val="24"/>
              </w:rPr>
              <w:t>24,64</w:t>
            </w:r>
          </w:p>
        </w:tc>
        <w:tc>
          <w:tcPr>
            <w:tcW w:w="1323" w:type="dxa"/>
            <w:tcBorders>
              <w:top w:val="nil"/>
              <w:left w:val="nil"/>
              <w:bottom w:val="single" w:sz="4" w:space="0" w:color="auto"/>
              <w:right w:val="single" w:sz="4" w:space="0" w:color="auto"/>
            </w:tcBorders>
            <w:shd w:val="clear" w:color="auto" w:fill="auto"/>
            <w:noWrap/>
            <w:vAlign w:val="center"/>
            <w:hideMark/>
          </w:tcPr>
          <w:p w14:paraId="2F55FF6D" w14:textId="77777777" w:rsidR="0080039A" w:rsidRPr="00176353" w:rsidRDefault="0080039A" w:rsidP="0080039A">
            <w:pPr>
              <w:jc w:val="center"/>
              <w:rPr>
                <w:sz w:val="24"/>
                <w:szCs w:val="24"/>
              </w:rPr>
            </w:pPr>
            <w:r w:rsidRPr="00176353">
              <w:rPr>
                <w:sz w:val="24"/>
                <w:szCs w:val="24"/>
              </w:rPr>
              <w:t>23,96</w:t>
            </w:r>
          </w:p>
        </w:tc>
        <w:tc>
          <w:tcPr>
            <w:tcW w:w="1323" w:type="dxa"/>
            <w:tcBorders>
              <w:top w:val="nil"/>
              <w:left w:val="nil"/>
              <w:bottom w:val="single" w:sz="4" w:space="0" w:color="auto"/>
              <w:right w:val="single" w:sz="4" w:space="0" w:color="auto"/>
            </w:tcBorders>
            <w:shd w:val="clear" w:color="auto" w:fill="auto"/>
            <w:noWrap/>
            <w:vAlign w:val="center"/>
            <w:hideMark/>
          </w:tcPr>
          <w:p w14:paraId="1134B644" w14:textId="77777777" w:rsidR="0080039A" w:rsidRPr="00176353" w:rsidRDefault="0080039A" w:rsidP="0080039A">
            <w:pPr>
              <w:jc w:val="center"/>
              <w:rPr>
                <w:sz w:val="24"/>
                <w:szCs w:val="24"/>
              </w:rPr>
            </w:pPr>
            <w:r w:rsidRPr="00176353">
              <w:rPr>
                <w:sz w:val="24"/>
                <w:szCs w:val="24"/>
              </w:rPr>
              <w:t>23,28</w:t>
            </w:r>
          </w:p>
        </w:tc>
        <w:tc>
          <w:tcPr>
            <w:tcW w:w="1108" w:type="dxa"/>
            <w:tcBorders>
              <w:top w:val="nil"/>
              <w:left w:val="nil"/>
              <w:bottom w:val="single" w:sz="4" w:space="0" w:color="auto"/>
              <w:right w:val="single" w:sz="4" w:space="0" w:color="auto"/>
            </w:tcBorders>
            <w:shd w:val="clear" w:color="auto" w:fill="auto"/>
            <w:noWrap/>
            <w:vAlign w:val="center"/>
            <w:hideMark/>
          </w:tcPr>
          <w:p w14:paraId="2E4114FD" w14:textId="77777777" w:rsidR="0080039A" w:rsidRPr="00176353" w:rsidRDefault="0080039A" w:rsidP="0080039A">
            <w:pPr>
              <w:jc w:val="center"/>
              <w:rPr>
                <w:sz w:val="24"/>
                <w:szCs w:val="24"/>
              </w:rPr>
            </w:pPr>
            <w:r w:rsidRPr="00176353">
              <w:rPr>
                <w:sz w:val="24"/>
                <w:szCs w:val="24"/>
              </w:rPr>
              <w:t>20,76</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11CEEFED" w14:textId="5D241F8B" w:rsidR="0080039A" w:rsidRPr="00176353" w:rsidRDefault="0080039A" w:rsidP="0080039A">
            <w:pPr>
              <w:jc w:val="center"/>
              <w:rPr>
                <w:sz w:val="24"/>
                <w:szCs w:val="24"/>
              </w:rPr>
            </w:pPr>
            <w:r w:rsidRPr="00176353">
              <w:rPr>
                <w:sz w:val="24"/>
                <w:szCs w:val="24"/>
              </w:rPr>
              <w:t>26,99</w:t>
            </w:r>
          </w:p>
        </w:tc>
        <w:tc>
          <w:tcPr>
            <w:tcW w:w="1124" w:type="dxa"/>
            <w:tcBorders>
              <w:top w:val="nil"/>
              <w:left w:val="nil"/>
              <w:bottom w:val="single" w:sz="4" w:space="0" w:color="auto"/>
              <w:right w:val="single" w:sz="4" w:space="0" w:color="auto"/>
            </w:tcBorders>
            <w:shd w:val="clear" w:color="auto" w:fill="auto"/>
            <w:vAlign w:val="center"/>
            <w:hideMark/>
          </w:tcPr>
          <w:p w14:paraId="4AD70B8C" w14:textId="77777777" w:rsidR="0080039A" w:rsidRPr="00176353" w:rsidRDefault="0080039A" w:rsidP="0080039A">
            <w:pPr>
              <w:jc w:val="center"/>
              <w:rPr>
                <w:sz w:val="24"/>
                <w:szCs w:val="24"/>
              </w:rPr>
            </w:pPr>
            <w:r w:rsidRPr="00176353">
              <w:rPr>
                <w:sz w:val="24"/>
                <w:szCs w:val="24"/>
              </w:rPr>
              <w:t>94</w:t>
            </w:r>
          </w:p>
        </w:tc>
        <w:tc>
          <w:tcPr>
            <w:tcW w:w="992" w:type="dxa"/>
            <w:tcBorders>
              <w:top w:val="nil"/>
              <w:left w:val="nil"/>
              <w:bottom w:val="single" w:sz="4" w:space="0" w:color="auto"/>
              <w:right w:val="single" w:sz="4" w:space="0" w:color="auto"/>
            </w:tcBorders>
            <w:shd w:val="clear" w:color="auto" w:fill="auto"/>
            <w:vAlign w:val="center"/>
            <w:hideMark/>
          </w:tcPr>
          <w:p w14:paraId="36E2D965" w14:textId="77777777" w:rsidR="0080039A" w:rsidRPr="00176353" w:rsidRDefault="0080039A" w:rsidP="0080039A">
            <w:pPr>
              <w:jc w:val="center"/>
              <w:rPr>
                <w:sz w:val="24"/>
                <w:szCs w:val="24"/>
              </w:rPr>
            </w:pPr>
            <w:r w:rsidRPr="00176353">
              <w:rPr>
                <w:sz w:val="24"/>
                <w:szCs w:val="24"/>
              </w:rPr>
              <w:t>84</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37BAC1DF" w14:textId="2DCC69DE" w:rsidR="0080039A" w:rsidRPr="00176353" w:rsidRDefault="0080039A" w:rsidP="0080039A">
            <w:pPr>
              <w:jc w:val="center"/>
              <w:rPr>
                <w:sz w:val="24"/>
                <w:szCs w:val="24"/>
              </w:rPr>
            </w:pPr>
            <w:r w:rsidRPr="00176353">
              <w:rPr>
                <w:color w:val="000000"/>
                <w:sz w:val="24"/>
                <w:szCs w:val="24"/>
              </w:rPr>
              <w:t>109</w:t>
            </w:r>
          </w:p>
        </w:tc>
      </w:tr>
      <w:tr w:rsidR="0080039A" w:rsidRPr="00176353" w14:paraId="0673F186"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79300581"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425018E1"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15D742B0"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7E261055" w14:textId="77777777" w:rsidR="0080039A" w:rsidRPr="00176353" w:rsidRDefault="0080039A" w:rsidP="0080039A">
            <w:pPr>
              <w:jc w:val="center"/>
              <w:rPr>
                <w:sz w:val="24"/>
                <w:szCs w:val="24"/>
              </w:rPr>
            </w:pPr>
            <w:r w:rsidRPr="00176353">
              <w:rPr>
                <w:sz w:val="24"/>
                <w:szCs w:val="24"/>
              </w:rPr>
              <w:t>29,58</w:t>
            </w:r>
          </w:p>
        </w:tc>
        <w:tc>
          <w:tcPr>
            <w:tcW w:w="1306" w:type="dxa"/>
            <w:tcBorders>
              <w:top w:val="nil"/>
              <w:left w:val="nil"/>
              <w:bottom w:val="single" w:sz="4" w:space="0" w:color="auto"/>
              <w:right w:val="single" w:sz="4" w:space="0" w:color="auto"/>
            </w:tcBorders>
            <w:shd w:val="clear" w:color="auto" w:fill="auto"/>
            <w:vAlign w:val="center"/>
            <w:hideMark/>
          </w:tcPr>
          <w:p w14:paraId="154D8824" w14:textId="77777777" w:rsidR="0080039A" w:rsidRPr="00176353" w:rsidRDefault="0080039A" w:rsidP="0080039A">
            <w:pPr>
              <w:jc w:val="center"/>
              <w:rPr>
                <w:sz w:val="24"/>
                <w:szCs w:val="24"/>
              </w:rPr>
            </w:pPr>
            <w:r w:rsidRPr="00176353">
              <w:rPr>
                <w:sz w:val="24"/>
                <w:szCs w:val="24"/>
              </w:rPr>
              <w:t>30,38</w:t>
            </w:r>
          </w:p>
        </w:tc>
        <w:tc>
          <w:tcPr>
            <w:tcW w:w="1323" w:type="dxa"/>
            <w:tcBorders>
              <w:top w:val="nil"/>
              <w:left w:val="nil"/>
              <w:bottom w:val="single" w:sz="4" w:space="0" w:color="auto"/>
              <w:right w:val="single" w:sz="4" w:space="0" w:color="auto"/>
            </w:tcBorders>
            <w:shd w:val="clear" w:color="auto" w:fill="auto"/>
            <w:vAlign w:val="center"/>
            <w:hideMark/>
          </w:tcPr>
          <w:p w14:paraId="5A6C78E9" w14:textId="77777777" w:rsidR="0080039A" w:rsidRPr="00176353" w:rsidRDefault="0080039A" w:rsidP="0080039A">
            <w:pPr>
              <w:jc w:val="center"/>
              <w:rPr>
                <w:sz w:val="24"/>
                <w:szCs w:val="24"/>
              </w:rPr>
            </w:pPr>
            <w:r w:rsidRPr="00176353">
              <w:rPr>
                <w:sz w:val="24"/>
                <w:szCs w:val="24"/>
              </w:rPr>
              <w:t>30,38</w:t>
            </w:r>
          </w:p>
        </w:tc>
        <w:tc>
          <w:tcPr>
            <w:tcW w:w="1420" w:type="dxa"/>
            <w:tcBorders>
              <w:top w:val="nil"/>
              <w:left w:val="nil"/>
              <w:bottom w:val="single" w:sz="4" w:space="0" w:color="auto"/>
              <w:right w:val="single" w:sz="4" w:space="0" w:color="auto"/>
            </w:tcBorders>
            <w:shd w:val="clear" w:color="auto" w:fill="auto"/>
            <w:vAlign w:val="center"/>
            <w:hideMark/>
          </w:tcPr>
          <w:p w14:paraId="0E676674" w14:textId="77777777" w:rsidR="0080039A" w:rsidRPr="00176353" w:rsidRDefault="0080039A" w:rsidP="0080039A">
            <w:pPr>
              <w:jc w:val="center"/>
              <w:rPr>
                <w:sz w:val="24"/>
                <w:szCs w:val="24"/>
              </w:rPr>
            </w:pPr>
            <w:r w:rsidRPr="00176353">
              <w:rPr>
                <w:sz w:val="24"/>
                <w:szCs w:val="24"/>
              </w:rPr>
              <w:t>29,57</w:t>
            </w:r>
          </w:p>
        </w:tc>
        <w:tc>
          <w:tcPr>
            <w:tcW w:w="1323" w:type="dxa"/>
            <w:tcBorders>
              <w:top w:val="nil"/>
              <w:left w:val="nil"/>
              <w:bottom w:val="single" w:sz="4" w:space="0" w:color="auto"/>
              <w:right w:val="single" w:sz="4" w:space="0" w:color="auto"/>
            </w:tcBorders>
            <w:shd w:val="clear" w:color="auto" w:fill="auto"/>
            <w:vAlign w:val="center"/>
            <w:hideMark/>
          </w:tcPr>
          <w:p w14:paraId="2FD22185" w14:textId="77777777" w:rsidR="0080039A" w:rsidRPr="00176353" w:rsidRDefault="0080039A" w:rsidP="0080039A">
            <w:pPr>
              <w:jc w:val="center"/>
              <w:rPr>
                <w:sz w:val="24"/>
                <w:szCs w:val="24"/>
              </w:rPr>
            </w:pPr>
            <w:r w:rsidRPr="00176353">
              <w:rPr>
                <w:sz w:val="24"/>
                <w:szCs w:val="24"/>
              </w:rPr>
              <w:t>28,75</w:t>
            </w:r>
          </w:p>
        </w:tc>
        <w:tc>
          <w:tcPr>
            <w:tcW w:w="1323" w:type="dxa"/>
            <w:tcBorders>
              <w:top w:val="nil"/>
              <w:left w:val="nil"/>
              <w:bottom w:val="single" w:sz="4" w:space="0" w:color="auto"/>
              <w:right w:val="single" w:sz="4" w:space="0" w:color="auto"/>
            </w:tcBorders>
            <w:shd w:val="clear" w:color="auto" w:fill="auto"/>
            <w:vAlign w:val="center"/>
            <w:hideMark/>
          </w:tcPr>
          <w:p w14:paraId="2B5CB9B1" w14:textId="77777777" w:rsidR="0080039A" w:rsidRPr="00176353" w:rsidRDefault="0080039A" w:rsidP="0080039A">
            <w:pPr>
              <w:jc w:val="center"/>
              <w:rPr>
                <w:sz w:val="24"/>
                <w:szCs w:val="24"/>
              </w:rPr>
            </w:pPr>
            <w:r w:rsidRPr="00176353">
              <w:rPr>
                <w:sz w:val="24"/>
                <w:szCs w:val="24"/>
              </w:rPr>
              <w:t>27,93</w:t>
            </w:r>
          </w:p>
        </w:tc>
        <w:tc>
          <w:tcPr>
            <w:tcW w:w="1108" w:type="dxa"/>
            <w:tcBorders>
              <w:top w:val="nil"/>
              <w:left w:val="nil"/>
              <w:bottom w:val="single" w:sz="4" w:space="0" w:color="auto"/>
              <w:right w:val="single" w:sz="4" w:space="0" w:color="auto"/>
            </w:tcBorders>
            <w:shd w:val="clear" w:color="auto" w:fill="auto"/>
            <w:vAlign w:val="center"/>
            <w:hideMark/>
          </w:tcPr>
          <w:p w14:paraId="1F4C94FE" w14:textId="77777777" w:rsidR="0080039A" w:rsidRPr="00176353" w:rsidRDefault="0080039A" w:rsidP="0080039A">
            <w:pPr>
              <w:jc w:val="center"/>
              <w:rPr>
                <w:sz w:val="24"/>
                <w:szCs w:val="24"/>
              </w:rPr>
            </w:pPr>
            <w:r w:rsidRPr="00176353">
              <w:rPr>
                <w:sz w:val="24"/>
                <w:szCs w:val="24"/>
              </w:rPr>
              <w:t>24,91</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57FC9802" w14:textId="662C6219" w:rsidR="0080039A" w:rsidRPr="00176353" w:rsidRDefault="0080039A" w:rsidP="0080039A">
            <w:pPr>
              <w:jc w:val="center"/>
              <w:rPr>
                <w:sz w:val="24"/>
                <w:szCs w:val="24"/>
              </w:rPr>
            </w:pPr>
            <w:r w:rsidRPr="00176353">
              <w:rPr>
                <w:sz w:val="24"/>
                <w:szCs w:val="24"/>
              </w:rPr>
              <w:t>32,38</w:t>
            </w:r>
          </w:p>
        </w:tc>
        <w:tc>
          <w:tcPr>
            <w:tcW w:w="1124" w:type="dxa"/>
            <w:tcBorders>
              <w:top w:val="nil"/>
              <w:left w:val="nil"/>
              <w:bottom w:val="single" w:sz="4" w:space="0" w:color="auto"/>
              <w:right w:val="single" w:sz="4" w:space="0" w:color="auto"/>
            </w:tcBorders>
            <w:shd w:val="clear" w:color="auto" w:fill="auto"/>
            <w:vAlign w:val="center"/>
            <w:hideMark/>
          </w:tcPr>
          <w:p w14:paraId="1060665D" w14:textId="77777777" w:rsidR="0080039A" w:rsidRPr="00176353" w:rsidRDefault="0080039A" w:rsidP="0080039A">
            <w:pPr>
              <w:jc w:val="center"/>
              <w:rPr>
                <w:sz w:val="24"/>
                <w:szCs w:val="24"/>
              </w:rPr>
            </w:pPr>
            <w:r w:rsidRPr="00176353">
              <w:rPr>
                <w:sz w:val="24"/>
                <w:szCs w:val="24"/>
              </w:rPr>
              <w:t>94</w:t>
            </w:r>
          </w:p>
        </w:tc>
        <w:tc>
          <w:tcPr>
            <w:tcW w:w="992" w:type="dxa"/>
            <w:tcBorders>
              <w:top w:val="nil"/>
              <w:left w:val="nil"/>
              <w:bottom w:val="single" w:sz="4" w:space="0" w:color="auto"/>
              <w:right w:val="single" w:sz="4" w:space="0" w:color="auto"/>
            </w:tcBorders>
            <w:shd w:val="clear" w:color="auto" w:fill="auto"/>
            <w:vAlign w:val="center"/>
            <w:hideMark/>
          </w:tcPr>
          <w:p w14:paraId="5D43A4E5" w14:textId="77777777" w:rsidR="0080039A" w:rsidRPr="00176353" w:rsidRDefault="0080039A" w:rsidP="0080039A">
            <w:pPr>
              <w:jc w:val="center"/>
              <w:rPr>
                <w:sz w:val="24"/>
                <w:szCs w:val="24"/>
              </w:rPr>
            </w:pPr>
            <w:r w:rsidRPr="00176353">
              <w:rPr>
                <w:sz w:val="24"/>
                <w:szCs w:val="24"/>
              </w:rPr>
              <w:t>84</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0719DE5B" w14:textId="04E5974D" w:rsidR="0080039A" w:rsidRPr="00176353" w:rsidRDefault="0080039A" w:rsidP="0080039A">
            <w:pPr>
              <w:jc w:val="center"/>
              <w:rPr>
                <w:sz w:val="24"/>
                <w:szCs w:val="24"/>
              </w:rPr>
            </w:pPr>
            <w:r w:rsidRPr="00176353">
              <w:rPr>
                <w:color w:val="000000"/>
                <w:sz w:val="24"/>
                <w:szCs w:val="24"/>
              </w:rPr>
              <w:t>109</w:t>
            </w:r>
          </w:p>
        </w:tc>
      </w:tr>
      <w:tr w:rsidR="0080039A" w:rsidRPr="00176353" w14:paraId="6B7799EF"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055874" w14:textId="77777777" w:rsidR="0080039A" w:rsidRPr="00176353" w:rsidRDefault="0080039A" w:rsidP="0080039A">
            <w:pPr>
              <w:jc w:val="center"/>
              <w:rPr>
                <w:sz w:val="24"/>
                <w:szCs w:val="24"/>
              </w:rPr>
            </w:pPr>
            <w:r w:rsidRPr="00176353">
              <w:rPr>
                <w:sz w:val="24"/>
                <w:szCs w:val="24"/>
              </w:rPr>
              <w:t>3.1.2</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4D1F2B83" w14:textId="77777777" w:rsidR="0080039A" w:rsidRPr="00176353" w:rsidRDefault="0080039A" w:rsidP="0080039A">
            <w:pPr>
              <w:rPr>
                <w:sz w:val="24"/>
                <w:szCs w:val="24"/>
              </w:rPr>
            </w:pPr>
            <w:r w:rsidRPr="00176353">
              <w:rPr>
                <w:sz w:val="24"/>
                <w:szCs w:val="24"/>
              </w:rPr>
              <w:t>п. Юганская Обь</w:t>
            </w:r>
          </w:p>
        </w:tc>
        <w:tc>
          <w:tcPr>
            <w:tcW w:w="992" w:type="dxa"/>
            <w:tcBorders>
              <w:top w:val="nil"/>
              <w:left w:val="nil"/>
              <w:bottom w:val="single" w:sz="4" w:space="0" w:color="auto"/>
              <w:right w:val="single" w:sz="4" w:space="0" w:color="auto"/>
            </w:tcBorders>
            <w:shd w:val="clear" w:color="auto" w:fill="auto"/>
            <w:noWrap/>
            <w:vAlign w:val="center"/>
            <w:hideMark/>
          </w:tcPr>
          <w:p w14:paraId="3FD52478" w14:textId="77777777" w:rsidR="0080039A" w:rsidRPr="00176353" w:rsidRDefault="0080039A" w:rsidP="0080039A">
            <w:pPr>
              <w:jc w:val="center"/>
              <w:rPr>
                <w:sz w:val="24"/>
                <w:szCs w:val="24"/>
              </w:rPr>
            </w:pPr>
            <w:r w:rsidRPr="00176353">
              <w:rPr>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6EE4EE4D"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5F96F097"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3C98AAFF"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47E4BFD2"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2D9FA432" w14:textId="77777777" w:rsidR="0080039A" w:rsidRPr="00176353" w:rsidRDefault="0080039A" w:rsidP="0080039A">
            <w:pPr>
              <w:jc w:val="center"/>
              <w:rPr>
                <w:sz w:val="24"/>
                <w:szCs w:val="24"/>
              </w:rPr>
            </w:pPr>
            <w:r w:rsidRPr="00176353">
              <w:rPr>
                <w:sz w:val="24"/>
                <w:szCs w:val="24"/>
              </w:rPr>
              <w:t>30,92</w:t>
            </w:r>
          </w:p>
        </w:tc>
        <w:tc>
          <w:tcPr>
            <w:tcW w:w="1323" w:type="dxa"/>
            <w:tcBorders>
              <w:top w:val="nil"/>
              <w:left w:val="nil"/>
              <w:bottom w:val="single" w:sz="4" w:space="0" w:color="auto"/>
              <w:right w:val="single" w:sz="4" w:space="0" w:color="auto"/>
            </w:tcBorders>
            <w:shd w:val="clear" w:color="auto" w:fill="auto"/>
            <w:noWrap/>
            <w:vAlign w:val="center"/>
            <w:hideMark/>
          </w:tcPr>
          <w:p w14:paraId="606AE1E3" w14:textId="77777777" w:rsidR="0080039A" w:rsidRPr="00176353" w:rsidRDefault="0080039A" w:rsidP="0080039A">
            <w:pPr>
              <w:jc w:val="center"/>
              <w:rPr>
                <w:sz w:val="24"/>
                <w:szCs w:val="24"/>
              </w:rPr>
            </w:pPr>
            <w:r w:rsidRPr="00176353">
              <w:rPr>
                <w:sz w:val="24"/>
                <w:szCs w:val="24"/>
              </w:rPr>
              <w:t>31,70</w:t>
            </w:r>
          </w:p>
        </w:tc>
        <w:tc>
          <w:tcPr>
            <w:tcW w:w="1108" w:type="dxa"/>
            <w:tcBorders>
              <w:top w:val="nil"/>
              <w:left w:val="nil"/>
              <w:bottom w:val="single" w:sz="4" w:space="0" w:color="auto"/>
              <w:right w:val="single" w:sz="4" w:space="0" w:color="auto"/>
            </w:tcBorders>
            <w:shd w:val="clear" w:color="auto" w:fill="auto"/>
            <w:noWrap/>
            <w:vAlign w:val="center"/>
            <w:hideMark/>
          </w:tcPr>
          <w:p w14:paraId="7F68A57E" w14:textId="77777777" w:rsidR="0080039A" w:rsidRPr="00176353" w:rsidRDefault="0080039A" w:rsidP="0080039A">
            <w:pPr>
              <w:jc w:val="center"/>
              <w:rPr>
                <w:sz w:val="24"/>
                <w:szCs w:val="24"/>
              </w:rPr>
            </w:pPr>
            <w:r w:rsidRPr="00176353">
              <w:rPr>
                <w:sz w:val="24"/>
                <w:szCs w:val="24"/>
              </w:rPr>
              <w:t>32,82</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6CA1BF6B" w14:textId="0536342A" w:rsidR="0080039A" w:rsidRPr="00176353" w:rsidRDefault="0080039A" w:rsidP="0080039A">
            <w:pPr>
              <w:jc w:val="center"/>
              <w:rPr>
                <w:sz w:val="24"/>
                <w:szCs w:val="24"/>
              </w:rPr>
            </w:pPr>
            <w:r w:rsidRPr="00176353">
              <w:rPr>
                <w:sz w:val="24"/>
                <w:szCs w:val="24"/>
              </w:rPr>
              <w:t>34,50</w:t>
            </w:r>
          </w:p>
        </w:tc>
        <w:tc>
          <w:tcPr>
            <w:tcW w:w="1124" w:type="dxa"/>
            <w:tcBorders>
              <w:top w:val="nil"/>
              <w:left w:val="nil"/>
              <w:bottom w:val="single" w:sz="4" w:space="0" w:color="auto"/>
              <w:right w:val="single" w:sz="4" w:space="0" w:color="auto"/>
            </w:tcBorders>
            <w:shd w:val="clear" w:color="auto" w:fill="auto"/>
            <w:vAlign w:val="center"/>
            <w:hideMark/>
          </w:tcPr>
          <w:p w14:paraId="14395466"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76678F83"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7DF99936" w14:textId="0B0124C0" w:rsidR="0080039A" w:rsidRPr="00176353" w:rsidRDefault="0080039A" w:rsidP="0080039A">
            <w:pPr>
              <w:jc w:val="center"/>
              <w:rPr>
                <w:b/>
                <w:bCs/>
                <w:sz w:val="24"/>
                <w:szCs w:val="24"/>
              </w:rPr>
            </w:pPr>
            <w:r w:rsidRPr="00176353">
              <w:rPr>
                <w:color w:val="000000"/>
                <w:sz w:val="24"/>
                <w:szCs w:val="24"/>
              </w:rPr>
              <w:t>-</w:t>
            </w:r>
          </w:p>
        </w:tc>
      </w:tr>
      <w:tr w:rsidR="0080039A" w:rsidRPr="00176353" w14:paraId="6F83DC0E"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665966A0"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0EC2EB42"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66C8025D"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220F9D40"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4C107691"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2EA17C1B"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0422F313"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4BD3DC85" w14:textId="77777777" w:rsidR="0080039A" w:rsidRPr="00176353" w:rsidRDefault="0080039A" w:rsidP="0080039A">
            <w:pPr>
              <w:jc w:val="center"/>
              <w:rPr>
                <w:sz w:val="24"/>
                <w:szCs w:val="24"/>
              </w:rPr>
            </w:pPr>
            <w:r w:rsidRPr="00176353">
              <w:rPr>
                <w:sz w:val="24"/>
                <w:szCs w:val="24"/>
              </w:rPr>
              <w:t>84,70</w:t>
            </w:r>
          </w:p>
        </w:tc>
        <w:tc>
          <w:tcPr>
            <w:tcW w:w="1323" w:type="dxa"/>
            <w:tcBorders>
              <w:top w:val="nil"/>
              <w:left w:val="nil"/>
              <w:bottom w:val="single" w:sz="4" w:space="0" w:color="auto"/>
              <w:right w:val="single" w:sz="4" w:space="0" w:color="auto"/>
            </w:tcBorders>
            <w:shd w:val="clear" w:color="auto" w:fill="auto"/>
            <w:noWrap/>
            <w:vAlign w:val="center"/>
            <w:hideMark/>
          </w:tcPr>
          <w:p w14:paraId="19BFB223" w14:textId="77777777" w:rsidR="0080039A" w:rsidRPr="00176353" w:rsidRDefault="0080039A" w:rsidP="0080039A">
            <w:pPr>
              <w:jc w:val="center"/>
              <w:rPr>
                <w:sz w:val="24"/>
                <w:szCs w:val="24"/>
              </w:rPr>
            </w:pPr>
            <w:r w:rsidRPr="00176353">
              <w:rPr>
                <w:sz w:val="24"/>
                <w:szCs w:val="24"/>
              </w:rPr>
              <w:t>86,86</w:t>
            </w:r>
          </w:p>
        </w:tc>
        <w:tc>
          <w:tcPr>
            <w:tcW w:w="1108" w:type="dxa"/>
            <w:tcBorders>
              <w:top w:val="nil"/>
              <w:left w:val="nil"/>
              <w:bottom w:val="single" w:sz="4" w:space="0" w:color="auto"/>
              <w:right w:val="single" w:sz="4" w:space="0" w:color="auto"/>
            </w:tcBorders>
            <w:shd w:val="clear" w:color="auto" w:fill="auto"/>
            <w:noWrap/>
            <w:vAlign w:val="center"/>
            <w:hideMark/>
          </w:tcPr>
          <w:p w14:paraId="6A2197B1" w14:textId="77777777" w:rsidR="0080039A" w:rsidRPr="00176353" w:rsidRDefault="0080039A" w:rsidP="0080039A">
            <w:pPr>
              <w:jc w:val="center"/>
              <w:rPr>
                <w:sz w:val="24"/>
                <w:szCs w:val="24"/>
              </w:rPr>
            </w:pPr>
            <w:r w:rsidRPr="00176353">
              <w:rPr>
                <w:sz w:val="24"/>
                <w:szCs w:val="24"/>
              </w:rPr>
              <w:t>89,93</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25C55D3C" w14:textId="2B00D49C" w:rsidR="0080039A" w:rsidRPr="00176353" w:rsidRDefault="0080039A" w:rsidP="0080039A">
            <w:pPr>
              <w:jc w:val="center"/>
              <w:rPr>
                <w:sz w:val="24"/>
                <w:szCs w:val="24"/>
              </w:rPr>
            </w:pPr>
            <w:r w:rsidRPr="00176353">
              <w:rPr>
                <w:sz w:val="24"/>
                <w:szCs w:val="24"/>
              </w:rPr>
              <w:t>94,53</w:t>
            </w:r>
          </w:p>
        </w:tc>
        <w:tc>
          <w:tcPr>
            <w:tcW w:w="1124" w:type="dxa"/>
            <w:tcBorders>
              <w:top w:val="nil"/>
              <w:left w:val="nil"/>
              <w:bottom w:val="single" w:sz="4" w:space="0" w:color="auto"/>
              <w:right w:val="single" w:sz="4" w:space="0" w:color="auto"/>
            </w:tcBorders>
            <w:shd w:val="clear" w:color="auto" w:fill="auto"/>
            <w:vAlign w:val="center"/>
            <w:hideMark/>
          </w:tcPr>
          <w:p w14:paraId="1F968AE9"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6D5BC464"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748A0F8F" w14:textId="787EBCC6" w:rsidR="0080039A" w:rsidRPr="00176353" w:rsidRDefault="0080039A" w:rsidP="0080039A">
            <w:pPr>
              <w:jc w:val="center"/>
              <w:rPr>
                <w:b/>
                <w:bCs/>
                <w:sz w:val="24"/>
                <w:szCs w:val="24"/>
              </w:rPr>
            </w:pPr>
            <w:r w:rsidRPr="00176353">
              <w:rPr>
                <w:color w:val="000000"/>
                <w:sz w:val="24"/>
                <w:szCs w:val="24"/>
              </w:rPr>
              <w:t>-</w:t>
            </w:r>
          </w:p>
        </w:tc>
      </w:tr>
      <w:tr w:rsidR="0080039A" w:rsidRPr="00176353" w14:paraId="74DA29F4"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309DEFB6"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3601DEE0"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00D01557"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49CF558A"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vAlign w:val="center"/>
            <w:hideMark/>
          </w:tcPr>
          <w:p w14:paraId="32116C0C"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616AD04A"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vAlign w:val="center"/>
            <w:hideMark/>
          </w:tcPr>
          <w:p w14:paraId="59C58F1B"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0B0FF20D" w14:textId="77777777" w:rsidR="0080039A" w:rsidRPr="00176353" w:rsidRDefault="0080039A" w:rsidP="0080039A">
            <w:pPr>
              <w:jc w:val="center"/>
              <w:rPr>
                <w:sz w:val="24"/>
                <w:szCs w:val="24"/>
              </w:rPr>
            </w:pPr>
            <w:r w:rsidRPr="00176353">
              <w:rPr>
                <w:sz w:val="24"/>
                <w:szCs w:val="24"/>
              </w:rPr>
              <w:t>101,64</w:t>
            </w:r>
          </w:p>
        </w:tc>
        <w:tc>
          <w:tcPr>
            <w:tcW w:w="1323" w:type="dxa"/>
            <w:tcBorders>
              <w:top w:val="nil"/>
              <w:left w:val="nil"/>
              <w:bottom w:val="single" w:sz="4" w:space="0" w:color="auto"/>
              <w:right w:val="single" w:sz="4" w:space="0" w:color="auto"/>
            </w:tcBorders>
            <w:shd w:val="clear" w:color="auto" w:fill="auto"/>
            <w:vAlign w:val="center"/>
            <w:hideMark/>
          </w:tcPr>
          <w:p w14:paraId="7DC59E22" w14:textId="77777777" w:rsidR="0080039A" w:rsidRPr="00176353" w:rsidRDefault="0080039A" w:rsidP="0080039A">
            <w:pPr>
              <w:jc w:val="center"/>
              <w:rPr>
                <w:sz w:val="24"/>
                <w:szCs w:val="24"/>
              </w:rPr>
            </w:pPr>
            <w:r w:rsidRPr="00176353">
              <w:rPr>
                <w:sz w:val="24"/>
                <w:szCs w:val="24"/>
              </w:rPr>
              <w:t>104,23</w:t>
            </w:r>
          </w:p>
        </w:tc>
        <w:tc>
          <w:tcPr>
            <w:tcW w:w="1108" w:type="dxa"/>
            <w:tcBorders>
              <w:top w:val="nil"/>
              <w:left w:val="nil"/>
              <w:bottom w:val="single" w:sz="4" w:space="0" w:color="auto"/>
              <w:right w:val="single" w:sz="4" w:space="0" w:color="auto"/>
            </w:tcBorders>
            <w:shd w:val="clear" w:color="auto" w:fill="auto"/>
            <w:vAlign w:val="center"/>
            <w:hideMark/>
          </w:tcPr>
          <w:p w14:paraId="21506E26" w14:textId="77777777" w:rsidR="0080039A" w:rsidRPr="00176353" w:rsidRDefault="0080039A" w:rsidP="0080039A">
            <w:pPr>
              <w:jc w:val="center"/>
              <w:rPr>
                <w:sz w:val="24"/>
                <w:szCs w:val="24"/>
              </w:rPr>
            </w:pPr>
            <w:r w:rsidRPr="00176353">
              <w:rPr>
                <w:sz w:val="24"/>
                <w:szCs w:val="24"/>
              </w:rPr>
              <w:t>107,92</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259E5B95" w14:textId="5F6FAE8B" w:rsidR="0080039A" w:rsidRPr="00176353" w:rsidRDefault="0080039A" w:rsidP="0080039A">
            <w:pPr>
              <w:jc w:val="center"/>
              <w:rPr>
                <w:sz w:val="24"/>
                <w:szCs w:val="24"/>
              </w:rPr>
            </w:pPr>
            <w:r w:rsidRPr="00176353">
              <w:rPr>
                <w:sz w:val="24"/>
                <w:szCs w:val="24"/>
              </w:rPr>
              <w:t>113,44</w:t>
            </w:r>
          </w:p>
        </w:tc>
        <w:tc>
          <w:tcPr>
            <w:tcW w:w="1124" w:type="dxa"/>
            <w:tcBorders>
              <w:top w:val="nil"/>
              <w:left w:val="nil"/>
              <w:bottom w:val="single" w:sz="4" w:space="0" w:color="auto"/>
              <w:right w:val="single" w:sz="4" w:space="0" w:color="auto"/>
            </w:tcBorders>
            <w:shd w:val="clear" w:color="auto" w:fill="auto"/>
            <w:vAlign w:val="center"/>
            <w:hideMark/>
          </w:tcPr>
          <w:p w14:paraId="472C2A50"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046007F9"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731E84D1" w14:textId="3E87CC30" w:rsidR="0080039A" w:rsidRPr="00176353" w:rsidRDefault="0080039A" w:rsidP="0080039A">
            <w:pPr>
              <w:jc w:val="center"/>
              <w:rPr>
                <w:b/>
                <w:bCs/>
                <w:sz w:val="24"/>
                <w:szCs w:val="24"/>
              </w:rPr>
            </w:pPr>
            <w:r w:rsidRPr="00176353">
              <w:rPr>
                <w:color w:val="000000"/>
                <w:sz w:val="24"/>
                <w:szCs w:val="24"/>
              </w:rPr>
              <w:t>-</w:t>
            </w:r>
          </w:p>
        </w:tc>
      </w:tr>
      <w:tr w:rsidR="0080039A" w:rsidRPr="00176353" w14:paraId="23F737CF"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88625C" w14:textId="77777777" w:rsidR="0080039A" w:rsidRPr="00176353" w:rsidRDefault="0080039A" w:rsidP="0080039A">
            <w:pPr>
              <w:jc w:val="center"/>
              <w:rPr>
                <w:b/>
                <w:bCs/>
                <w:sz w:val="24"/>
                <w:szCs w:val="24"/>
              </w:rPr>
            </w:pPr>
            <w:r w:rsidRPr="00176353">
              <w:rPr>
                <w:b/>
                <w:bCs/>
                <w:sz w:val="24"/>
                <w:szCs w:val="24"/>
              </w:rPr>
              <w:t>3.2</w:t>
            </w:r>
          </w:p>
        </w:tc>
        <w:tc>
          <w:tcPr>
            <w:tcW w:w="11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52D7" w14:textId="77777777" w:rsidR="0080039A" w:rsidRPr="00176353" w:rsidRDefault="0080039A" w:rsidP="0080039A">
            <w:pPr>
              <w:jc w:val="right"/>
              <w:rPr>
                <w:b/>
                <w:bCs/>
                <w:sz w:val="24"/>
                <w:szCs w:val="24"/>
              </w:rPr>
            </w:pPr>
            <w:r w:rsidRPr="00176353">
              <w:rPr>
                <w:b/>
                <w:bCs/>
                <w:sz w:val="24"/>
                <w:szCs w:val="24"/>
              </w:rPr>
              <w:t>бюджетные организации</w:t>
            </w:r>
          </w:p>
        </w:tc>
        <w:tc>
          <w:tcPr>
            <w:tcW w:w="992" w:type="dxa"/>
            <w:tcBorders>
              <w:top w:val="nil"/>
              <w:left w:val="nil"/>
              <w:bottom w:val="single" w:sz="4" w:space="0" w:color="auto"/>
              <w:right w:val="single" w:sz="4" w:space="0" w:color="auto"/>
            </w:tcBorders>
            <w:shd w:val="clear" w:color="auto" w:fill="auto"/>
            <w:noWrap/>
            <w:vAlign w:val="center"/>
            <w:hideMark/>
          </w:tcPr>
          <w:p w14:paraId="14A0DFD8" w14:textId="77777777" w:rsidR="0080039A" w:rsidRPr="00176353" w:rsidRDefault="0080039A" w:rsidP="0080039A">
            <w:pPr>
              <w:jc w:val="center"/>
              <w:rPr>
                <w:b/>
                <w:bCs/>
                <w:sz w:val="24"/>
                <w:szCs w:val="24"/>
              </w:rPr>
            </w:pPr>
            <w:r w:rsidRPr="00176353">
              <w:rPr>
                <w:b/>
                <w:bCs/>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7AB81DDC" w14:textId="77777777" w:rsidR="0080039A" w:rsidRPr="00176353" w:rsidRDefault="0080039A" w:rsidP="0080039A">
            <w:pPr>
              <w:jc w:val="center"/>
              <w:rPr>
                <w:b/>
                <w:bCs/>
                <w:sz w:val="24"/>
                <w:szCs w:val="24"/>
              </w:rPr>
            </w:pPr>
            <w:r w:rsidRPr="00176353">
              <w:rPr>
                <w:b/>
                <w:bCs/>
                <w:sz w:val="24"/>
                <w:szCs w:val="24"/>
              </w:rPr>
              <w:t>0,63</w:t>
            </w:r>
          </w:p>
        </w:tc>
        <w:tc>
          <w:tcPr>
            <w:tcW w:w="1306" w:type="dxa"/>
            <w:tcBorders>
              <w:top w:val="nil"/>
              <w:left w:val="nil"/>
              <w:bottom w:val="single" w:sz="4" w:space="0" w:color="auto"/>
              <w:right w:val="single" w:sz="4" w:space="0" w:color="auto"/>
            </w:tcBorders>
            <w:shd w:val="clear" w:color="auto" w:fill="auto"/>
            <w:noWrap/>
            <w:vAlign w:val="center"/>
            <w:hideMark/>
          </w:tcPr>
          <w:p w14:paraId="045E6A33" w14:textId="77777777" w:rsidR="0080039A" w:rsidRPr="00176353" w:rsidRDefault="0080039A" w:rsidP="0080039A">
            <w:pPr>
              <w:jc w:val="center"/>
              <w:rPr>
                <w:b/>
                <w:bCs/>
                <w:sz w:val="24"/>
                <w:szCs w:val="24"/>
              </w:rPr>
            </w:pPr>
            <w:r w:rsidRPr="00176353">
              <w:rPr>
                <w:b/>
                <w:bCs/>
                <w:sz w:val="24"/>
                <w:szCs w:val="24"/>
              </w:rPr>
              <w:t>0,80</w:t>
            </w:r>
          </w:p>
        </w:tc>
        <w:tc>
          <w:tcPr>
            <w:tcW w:w="1323" w:type="dxa"/>
            <w:tcBorders>
              <w:top w:val="nil"/>
              <w:left w:val="nil"/>
              <w:bottom w:val="single" w:sz="4" w:space="0" w:color="auto"/>
              <w:right w:val="single" w:sz="4" w:space="0" w:color="auto"/>
            </w:tcBorders>
            <w:shd w:val="clear" w:color="auto" w:fill="auto"/>
            <w:noWrap/>
            <w:vAlign w:val="center"/>
            <w:hideMark/>
          </w:tcPr>
          <w:p w14:paraId="351CE1F2" w14:textId="77777777" w:rsidR="0080039A" w:rsidRPr="00176353" w:rsidRDefault="0080039A" w:rsidP="0080039A">
            <w:pPr>
              <w:jc w:val="center"/>
              <w:rPr>
                <w:b/>
                <w:bCs/>
                <w:sz w:val="24"/>
                <w:szCs w:val="24"/>
              </w:rPr>
            </w:pPr>
            <w:r w:rsidRPr="00176353">
              <w:rPr>
                <w:b/>
                <w:bCs/>
                <w:sz w:val="24"/>
                <w:szCs w:val="24"/>
              </w:rPr>
              <w:t>0,80</w:t>
            </w:r>
          </w:p>
        </w:tc>
        <w:tc>
          <w:tcPr>
            <w:tcW w:w="1420" w:type="dxa"/>
            <w:tcBorders>
              <w:top w:val="nil"/>
              <w:left w:val="nil"/>
              <w:bottom w:val="single" w:sz="4" w:space="0" w:color="auto"/>
              <w:right w:val="single" w:sz="4" w:space="0" w:color="auto"/>
            </w:tcBorders>
            <w:shd w:val="clear" w:color="auto" w:fill="auto"/>
            <w:noWrap/>
            <w:vAlign w:val="center"/>
            <w:hideMark/>
          </w:tcPr>
          <w:p w14:paraId="3014DC54" w14:textId="77777777" w:rsidR="0080039A" w:rsidRPr="00176353" w:rsidRDefault="0080039A" w:rsidP="0080039A">
            <w:pPr>
              <w:jc w:val="center"/>
              <w:rPr>
                <w:b/>
                <w:bCs/>
                <w:sz w:val="24"/>
                <w:szCs w:val="24"/>
              </w:rPr>
            </w:pPr>
            <w:r w:rsidRPr="00176353">
              <w:rPr>
                <w:b/>
                <w:bCs/>
                <w:sz w:val="24"/>
                <w:szCs w:val="24"/>
              </w:rPr>
              <w:t>0,78</w:t>
            </w:r>
          </w:p>
        </w:tc>
        <w:tc>
          <w:tcPr>
            <w:tcW w:w="1323" w:type="dxa"/>
            <w:tcBorders>
              <w:top w:val="nil"/>
              <w:left w:val="nil"/>
              <w:bottom w:val="single" w:sz="4" w:space="0" w:color="auto"/>
              <w:right w:val="single" w:sz="4" w:space="0" w:color="auto"/>
            </w:tcBorders>
            <w:shd w:val="clear" w:color="auto" w:fill="auto"/>
            <w:noWrap/>
            <w:vAlign w:val="center"/>
            <w:hideMark/>
          </w:tcPr>
          <w:p w14:paraId="2B554D12" w14:textId="77777777" w:rsidR="0080039A" w:rsidRPr="00176353" w:rsidRDefault="0080039A" w:rsidP="0080039A">
            <w:pPr>
              <w:jc w:val="center"/>
              <w:rPr>
                <w:b/>
                <w:bCs/>
                <w:sz w:val="24"/>
                <w:szCs w:val="24"/>
              </w:rPr>
            </w:pPr>
            <w:r w:rsidRPr="00176353">
              <w:rPr>
                <w:b/>
                <w:bCs/>
                <w:sz w:val="24"/>
                <w:szCs w:val="24"/>
              </w:rPr>
              <w:t>2,46</w:t>
            </w:r>
          </w:p>
        </w:tc>
        <w:tc>
          <w:tcPr>
            <w:tcW w:w="1323" w:type="dxa"/>
            <w:tcBorders>
              <w:top w:val="nil"/>
              <w:left w:val="nil"/>
              <w:bottom w:val="single" w:sz="4" w:space="0" w:color="auto"/>
              <w:right w:val="single" w:sz="4" w:space="0" w:color="auto"/>
            </w:tcBorders>
            <w:shd w:val="clear" w:color="auto" w:fill="auto"/>
            <w:noWrap/>
            <w:vAlign w:val="center"/>
            <w:hideMark/>
          </w:tcPr>
          <w:p w14:paraId="027A7B1E" w14:textId="77777777" w:rsidR="0080039A" w:rsidRPr="00176353" w:rsidRDefault="0080039A" w:rsidP="0080039A">
            <w:pPr>
              <w:jc w:val="center"/>
              <w:rPr>
                <w:b/>
                <w:bCs/>
                <w:sz w:val="24"/>
                <w:szCs w:val="24"/>
              </w:rPr>
            </w:pPr>
            <w:r w:rsidRPr="00176353">
              <w:rPr>
                <w:b/>
                <w:bCs/>
                <w:sz w:val="24"/>
                <w:szCs w:val="24"/>
              </w:rPr>
              <w:t>2,48</w:t>
            </w:r>
          </w:p>
        </w:tc>
        <w:tc>
          <w:tcPr>
            <w:tcW w:w="1108" w:type="dxa"/>
            <w:tcBorders>
              <w:top w:val="nil"/>
              <w:left w:val="nil"/>
              <w:bottom w:val="single" w:sz="4" w:space="0" w:color="auto"/>
              <w:right w:val="single" w:sz="4" w:space="0" w:color="auto"/>
            </w:tcBorders>
            <w:shd w:val="clear" w:color="auto" w:fill="auto"/>
            <w:noWrap/>
            <w:vAlign w:val="center"/>
            <w:hideMark/>
          </w:tcPr>
          <w:p w14:paraId="2FD1DDA1" w14:textId="77777777" w:rsidR="0080039A" w:rsidRPr="00176353" w:rsidRDefault="0080039A" w:rsidP="0080039A">
            <w:pPr>
              <w:jc w:val="center"/>
              <w:rPr>
                <w:b/>
                <w:bCs/>
                <w:sz w:val="24"/>
                <w:szCs w:val="24"/>
              </w:rPr>
            </w:pPr>
            <w:r w:rsidRPr="00176353">
              <w:rPr>
                <w:b/>
                <w:bCs/>
                <w:sz w:val="24"/>
                <w:szCs w:val="24"/>
              </w:rPr>
              <w:t>2,46</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21303805" w14:textId="2BB9B89F" w:rsidR="0080039A" w:rsidRPr="00176353" w:rsidRDefault="0080039A" w:rsidP="0080039A">
            <w:pPr>
              <w:jc w:val="center"/>
              <w:rPr>
                <w:b/>
                <w:bCs/>
                <w:sz w:val="24"/>
                <w:szCs w:val="24"/>
              </w:rPr>
            </w:pPr>
            <w:r w:rsidRPr="00176353">
              <w:rPr>
                <w:b/>
                <w:bCs/>
                <w:sz w:val="24"/>
                <w:szCs w:val="24"/>
              </w:rPr>
              <w:t>2,75</w:t>
            </w:r>
          </w:p>
        </w:tc>
        <w:tc>
          <w:tcPr>
            <w:tcW w:w="1124" w:type="dxa"/>
            <w:tcBorders>
              <w:top w:val="nil"/>
              <w:left w:val="nil"/>
              <w:bottom w:val="single" w:sz="4" w:space="0" w:color="auto"/>
              <w:right w:val="single" w:sz="4" w:space="0" w:color="auto"/>
            </w:tcBorders>
            <w:shd w:val="clear" w:color="auto" w:fill="auto"/>
            <w:vAlign w:val="center"/>
            <w:hideMark/>
          </w:tcPr>
          <w:p w14:paraId="51E1C9B8" w14:textId="77777777" w:rsidR="0080039A" w:rsidRPr="00176353" w:rsidRDefault="0080039A" w:rsidP="0080039A">
            <w:pPr>
              <w:jc w:val="center"/>
              <w:rPr>
                <w:b/>
                <w:bCs/>
                <w:sz w:val="24"/>
                <w:szCs w:val="24"/>
              </w:rPr>
            </w:pPr>
            <w:r w:rsidRPr="00176353">
              <w:rPr>
                <w:b/>
                <w:bCs/>
                <w:sz w:val="24"/>
                <w:szCs w:val="24"/>
              </w:rPr>
              <w:t>395</w:t>
            </w:r>
          </w:p>
        </w:tc>
        <w:tc>
          <w:tcPr>
            <w:tcW w:w="992" w:type="dxa"/>
            <w:tcBorders>
              <w:top w:val="nil"/>
              <w:left w:val="nil"/>
              <w:bottom w:val="single" w:sz="4" w:space="0" w:color="auto"/>
              <w:right w:val="single" w:sz="4" w:space="0" w:color="auto"/>
            </w:tcBorders>
            <w:shd w:val="clear" w:color="auto" w:fill="auto"/>
            <w:vAlign w:val="center"/>
            <w:hideMark/>
          </w:tcPr>
          <w:p w14:paraId="5E0470A2" w14:textId="77777777" w:rsidR="0080039A" w:rsidRPr="00176353" w:rsidRDefault="0080039A" w:rsidP="0080039A">
            <w:pPr>
              <w:jc w:val="center"/>
              <w:rPr>
                <w:b/>
                <w:bCs/>
                <w:sz w:val="24"/>
                <w:szCs w:val="24"/>
              </w:rPr>
            </w:pPr>
            <w:r w:rsidRPr="00176353">
              <w:rPr>
                <w:b/>
                <w:bCs/>
                <w:sz w:val="24"/>
                <w:szCs w:val="24"/>
              </w:rPr>
              <w:t>392</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6B61DA0E" w14:textId="76A49E56" w:rsidR="0080039A" w:rsidRPr="00176353" w:rsidRDefault="0080039A" w:rsidP="0080039A">
            <w:pPr>
              <w:jc w:val="center"/>
              <w:rPr>
                <w:b/>
                <w:bCs/>
                <w:sz w:val="24"/>
                <w:szCs w:val="24"/>
              </w:rPr>
            </w:pPr>
            <w:r w:rsidRPr="00176353">
              <w:rPr>
                <w:b/>
                <w:bCs/>
                <w:color w:val="000000"/>
                <w:sz w:val="24"/>
                <w:szCs w:val="24"/>
              </w:rPr>
              <w:t>438</w:t>
            </w:r>
          </w:p>
        </w:tc>
      </w:tr>
      <w:tr w:rsidR="0080039A" w:rsidRPr="00176353" w14:paraId="5865CFCD"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5E24C941"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4449A046"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57967937"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42B52060" w14:textId="77777777" w:rsidR="0080039A" w:rsidRPr="00176353" w:rsidRDefault="0080039A" w:rsidP="0080039A">
            <w:pPr>
              <w:jc w:val="center"/>
              <w:rPr>
                <w:b/>
                <w:bCs/>
                <w:sz w:val="24"/>
                <w:szCs w:val="24"/>
              </w:rPr>
            </w:pPr>
            <w:r w:rsidRPr="00176353">
              <w:rPr>
                <w:b/>
                <w:bCs/>
                <w:sz w:val="24"/>
                <w:szCs w:val="24"/>
              </w:rPr>
              <w:t>1,72</w:t>
            </w:r>
          </w:p>
        </w:tc>
        <w:tc>
          <w:tcPr>
            <w:tcW w:w="1306" w:type="dxa"/>
            <w:tcBorders>
              <w:top w:val="nil"/>
              <w:left w:val="nil"/>
              <w:bottom w:val="single" w:sz="4" w:space="0" w:color="auto"/>
              <w:right w:val="single" w:sz="4" w:space="0" w:color="auto"/>
            </w:tcBorders>
            <w:shd w:val="clear" w:color="auto" w:fill="auto"/>
            <w:noWrap/>
            <w:vAlign w:val="center"/>
            <w:hideMark/>
          </w:tcPr>
          <w:p w14:paraId="39A7E435" w14:textId="77777777" w:rsidR="0080039A" w:rsidRPr="00176353" w:rsidRDefault="0080039A" w:rsidP="0080039A">
            <w:pPr>
              <w:jc w:val="center"/>
              <w:rPr>
                <w:b/>
                <w:bCs/>
                <w:sz w:val="24"/>
                <w:szCs w:val="24"/>
              </w:rPr>
            </w:pPr>
            <w:r w:rsidRPr="00176353">
              <w:rPr>
                <w:b/>
                <w:bCs/>
                <w:sz w:val="24"/>
                <w:szCs w:val="24"/>
              </w:rPr>
              <w:t>2,20</w:t>
            </w:r>
          </w:p>
        </w:tc>
        <w:tc>
          <w:tcPr>
            <w:tcW w:w="1323" w:type="dxa"/>
            <w:tcBorders>
              <w:top w:val="nil"/>
              <w:left w:val="nil"/>
              <w:bottom w:val="single" w:sz="4" w:space="0" w:color="auto"/>
              <w:right w:val="single" w:sz="4" w:space="0" w:color="auto"/>
            </w:tcBorders>
            <w:shd w:val="clear" w:color="auto" w:fill="auto"/>
            <w:noWrap/>
            <w:vAlign w:val="center"/>
            <w:hideMark/>
          </w:tcPr>
          <w:p w14:paraId="78EA9D37" w14:textId="77777777" w:rsidR="0080039A" w:rsidRPr="00176353" w:rsidRDefault="0080039A" w:rsidP="0080039A">
            <w:pPr>
              <w:jc w:val="center"/>
              <w:rPr>
                <w:b/>
                <w:bCs/>
                <w:sz w:val="24"/>
                <w:szCs w:val="24"/>
              </w:rPr>
            </w:pPr>
            <w:r w:rsidRPr="00176353">
              <w:rPr>
                <w:b/>
                <w:bCs/>
                <w:sz w:val="24"/>
                <w:szCs w:val="24"/>
              </w:rPr>
              <w:t>2,20</w:t>
            </w:r>
          </w:p>
        </w:tc>
        <w:tc>
          <w:tcPr>
            <w:tcW w:w="1420" w:type="dxa"/>
            <w:tcBorders>
              <w:top w:val="nil"/>
              <w:left w:val="nil"/>
              <w:bottom w:val="single" w:sz="4" w:space="0" w:color="auto"/>
              <w:right w:val="single" w:sz="4" w:space="0" w:color="auto"/>
            </w:tcBorders>
            <w:shd w:val="clear" w:color="auto" w:fill="auto"/>
            <w:noWrap/>
            <w:vAlign w:val="center"/>
            <w:hideMark/>
          </w:tcPr>
          <w:p w14:paraId="5B9E509F" w14:textId="77777777" w:rsidR="0080039A" w:rsidRPr="00176353" w:rsidRDefault="0080039A" w:rsidP="0080039A">
            <w:pPr>
              <w:jc w:val="center"/>
              <w:rPr>
                <w:b/>
                <w:bCs/>
                <w:sz w:val="24"/>
                <w:szCs w:val="24"/>
              </w:rPr>
            </w:pPr>
            <w:r w:rsidRPr="00176353">
              <w:rPr>
                <w:b/>
                <w:bCs/>
                <w:sz w:val="24"/>
                <w:szCs w:val="24"/>
              </w:rPr>
              <w:t>2,14</w:t>
            </w:r>
          </w:p>
        </w:tc>
        <w:tc>
          <w:tcPr>
            <w:tcW w:w="1323" w:type="dxa"/>
            <w:tcBorders>
              <w:top w:val="nil"/>
              <w:left w:val="nil"/>
              <w:bottom w:val="single" w:sz="4" w:space="0" w:color="auto"/>
              <w:right w:val="single" w:sz="4" w:space="0" w:color="auto"/>
            </w:tcBorders>
            <w:shd w:val="clear" w:color="auto" w:fill="auto"/>
            <w:noWrap/>
            <w:vAlign w:val="center"/>
            <w:hideMark/>
          </w:tcPr>
          <w:p w14:paraId="6387D786" w14:textId="77777777" w:rsidR="0080039A" w:rsidRPr="00176353" w:rsidRDefault="0080039A" w:rsidP="0080039A">
            <w:pPr>
              <w:jc w:val="center"/>
              <w:rPr>
                <w:b/>
                <w:bCs/>
                <w:sz w:val="24"/>
                <w:szCs w:val="24"/>
              </w:rPr>
            </w:pPr>
            <w:r w:rsidRPr="00176353">
              <w:rPr>
                <w:b/>
                <w:bCs/>
                <w:sz w:val="24"/>
                <w:szCs w:val="24"/>
              </w:rPr>
              <w:t>6,74</w:t>
            </w:r>
          </w:p>
        </w:tc>
        <w:tc>
          <w:tcPr>
            <w:tcW w:w="1323" w:type="dxa"/>
            <w:tcBorders>
              <w:top w:val="nil"/>
              <w:left w:val="nil"/>
              <w:bottom w:val="single" w:sz="4" w:space="0" w:color="auto"/>
              <w:right w:val="single" w:sz="4" w:space="0" w:color="auto"/>
            </w:tcBorders>
            <w:shd w:val="clear" w:color="auto" w:fill="auto"/>
            <w:noWrap/>
            <w:vAlign w:val="center"/>
            <w:hideMark/>
          </w:tcPr>
          <w:p w14:paraId="6D6421DE" w14:textId="77777777" w:rsidR="0080039A" w:rsidRPr="00176353" w:rsidRDefault="0080039A" w:rsidP="0080039A">
            <w:pPr>
              <w:jc w:val="center"/>
              <w:rPr>
                <w:b/>
                <w:bCs/>
                <w:sz w:val="24"/>
                <w:szCs w:val="24"/>
              </w:rPr>
            </w:pPr>
            <w:r w:rsidRPr="00176353">
              <w:rPr>
                <w:b/>
                <w:bCs/>
                <w:sz w:val="24"/>
                <w:szCs w:val="24"/>
              </w:rPr>
              <w:t>6,80</w:t>
            </w:r>
          </w:p>
        </w:tc>
        <w:tc>
          <w:tcPr>
            <w:tcW w:w="1108" w:type="dxa"/>
            <w:tcBorders>
              <w:top w:val="nil"/>
              <w:left w:val="nil"/>
              <w:bottom w:val="single" w:sz="4" w:space="0" w:color="auto"/>
              <w:right w:val="single" w:sz="4" w:space="0" w:color="auto"/>
            </w:tcBorders>
            <w:shd w:val="clear" w:color="auto" w:fill="auto"/>
            <w:noWrap/>
            <w:vAlign w:val="center"/>
            <w:hideMark/>
          </w:tcPr>
          <w:p w14:paraId="35743AF5" w14:textId="77777777" w:rsidR="0080039A" w:rsidRPr="00176353" w:rsidRDefault="0080039A" w:rsidP="0080039A">
            <w:pPr>
              <w:jc w:val="center"/>
              <w:rPr>
                <w:b/>
                <w:bCs/>
                <w:sz w:val="24"/>
                <w:szCs w:val="24"/>
              </w:rPr>
            </w:pPr>
            <w:r w:rsidRPr="00176353">
              <w:rPr>
                <w:b/>
                <w:bCs/>
                <w:sz w:val="24"/>
                <w:szCs w:val="24"/>
              </w:rPr>
              <w:t>6,75</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4706A5D7" w14:textId="1FA95AD5" w:rsidR="0080039A" w:rsidRPr="00176353" w:rsidRDefault="0080039A" w:rsidP="0080039A">
            <w:pPr>
              <w:jc w:val="center"/>
              <w:rPr>
                <w:b/>
                <w:bCs/>
                <w:sz w:val="24"/>
                <w:szCs w:val="24"/>
              </w:rPr>
            </w:pPr>
            <w:r w:rsidRPr="00176353">
              <w:rPr>
                <w:b/>
                <w:bCs/>
                <w:sz w:val="24"/>
                <w:szCs w:val="24"/>
              </w:rPr>
              <w:t>7,54</w:t>
            </w:r>
          </w:p>
        </w:tc>
        <w:tc>
          <w:tcPr>
            <w:tcW w:w="1124" w:type="dxa"/>
            <w:tcBorders>
              <w:top w:val="nil"/>
              <w:left w:val="nil"/>
              <w:bottom w:val="single" w:sz="4" w:space="0" w:color="auto"/>
              <w:right w:val="single" w:sz="4" w:space="0" w:color="auto"/>
            </w:tcBorders>
            <w:shd w:val="clear" w:color="auto" w:fill="auto"/>
            <w:vAlign w:val="center"/>
            <w:hideMark/>
          </w:tcPr>
          <w:p w14:paraId="651504F7" w14:textId="77777777" w:rsidR="0080039A" w:rsidRPr="00176353" w:rsidRDefault="0080039A" w:rsidP="0080039A">
            <w:pPr>
              <w:jc w:val="center"/>
              <w:rPr>
                <w:b/>
                <w:bCs/>
                <w:sz w:val="24"/>
                <w:szCs w:val="24"/>
              </w:rPr>
            </w:pPr>
            <w:r w:rsidRPr="00176353">
              <w:rPr>
                <w:b/>
                <w:bCs/>
                <w:sz w:val="24"/>
                <w:szCs w:val="24"/>
              </w:rPr>
              <w:t>395</w:t>
            </w:r>
          </w:p>
        </w:tc>
        <w:tc>
          <w:tcPr>
            <w:tcW w:w="992" w:type="dxa"/>
            <w:tcBorders>
              <w:top w:val="nil"/>
              <w:left w:val="nil"/>
              <w:bottom w:val="single" w:sz="4" w:space="0" w:color="auto"/>
              <w:right w:val="single" w:sz="4" w:space="0" w:color="auto"/>
            </w:tcBorders>
            <w:shd w:val="clear" w:color="auto" w:fill="auto"/>
            <w:vAlign w:val="center"/>
            <w:hideMark/>
          </w:tcPr>
          <w:p w14:paraId="726C6C17" w14:textId="77777777" w:rsidR="0080039A" w:rsidRPr="00176353" w:rsidRDefault="0080039A" w:rsidP="0080039A">
            <w:pPr>
              <w:jc w:val="center"/>
              <w:rPr>
                <w:b/>
                <w:bCs/>
                <w:sz w:val="24"/>
                <w:szCs w:val="24"/>
              </w:rPr>
            </w:pPr>
            <w:r w:rsidRPr="00176353">
              <w:rPr>
                <w:b/>
                <w:bCs/>
                <w:sz w:val="24"/>
                <w:szCs w:val="24"/>
              </w:rPr>
              <w:t>392</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447BB1EE" w14:textId="5BFDF918" w:rsidR="0080039A" w:rsidRPr="00176353" w:rsidRDefault="0080039A" w:rsidP="0080039A">
            <w:pPr>
              <w:jc w:val="center"/>
              <w:rPr>
                <w:b/>
                <w:bCs/>
                <w:sz w:val="24"/>
                <w:szCs w:val="24"/>
              </w:rPr>
            </w:pPr>
            <w:r w:rsidRPr="00176353">
              <w:rPr>
                <w:b/>
                <w:bCs/>
                <w:color w:val="000000"/>
                <w:sz w:val="24"/>
                <w:szCs w:val="24"/>
              </w:rPr>
              <w:t>438</w:t>
            </w:r>
          </w:p>
        </w:tc>
      </w:tr>
      <w:tr w:rsidR="0080039A" w:rsidRPr="00176353" w14:paraId="5FD24C4A"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54E1CB3B"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753E7584"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782F360C"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4639562E" w14:textId="77777777" w:rsidR="0080039A" w:rsidRPr="00176353" w:rsidRDefault="0080039A" w:rsidP="0080039A">
            <w:pPr>
              <w:jc w:val="center"/>
              <w:rPr>
                <w:b/>
                <w:bCs/>
                <w:sz w:val="24"/>
                <w:szCs w:val="24"/>
              </w:rPr>
            </w:pPr>
            <w:r w:rsidRPr="00176353">
              <w:rPr>
                <w:b/>
                <w:bCs/>
                <w:sz w:val="24"/>
                <w:szCs w:val="24"/>
              </w:rPr>
              <w:t>2,07</w:t>
            </w:r>
          </w:p>
        </w:tc>
        <w:tc>
          <w:tcPr>
            <w:tcW w:w="1306" w:type="dxa"/>
            <w:tcBorders>
              <w:top w:val="nil"/>
              <w:left w:val="nil"/>
              <w:bottom w:val="single" w:sz="4" w:space="0" w:color="auto"/>
              <w:right w:val="single" w:sz="4" w:space="0" w:color="auto"/>
            </w:tcBorders>
            <w:shd w:val="clear" w:color="auto" w:fill="auto"/>
            <w:vAlign w:val="center"/>
            <w:hideMark/>
          </w:tcPr>
          <w:p w14:paraId="20AC0B3D" w14:textId="77777777" w:rsidR="0080039A" w:rsidRPr="00176353" w:rsidRDefault="0080039A" w:rsidP="0080039A">
            <w:pPr>
              <w:jc w:val="center"/>
              <w:rPr>
                <w:b/>
                <w:bCs/>
                <w:sz w:val="24"/>
                <w:szCs w:val="24"/>
              </w:rPr>
            </w:pPr>
            <w:r w:rsidRPr="00176353">
              <w:rPr>
                <w:b/>
                <w:bCs/>
                <w:sz w:val="24"/>
                <w:szCs w:val="24"/>
              </w:rPr>
              <w:t>2,64</w:t>
            </w:r>
          </w:p>
        </w:tc>
        <w:tc>
          <w:tcPr>
            <w:tcW w:w="1323" w:type="dxa"/>
            <w:tcBorders>
              <w:top w:val="nil"/>
              <w:left w:val="nil"/>
              <w:bottom w:val="single" w:sz="4" w:space="0" w:color="auto"/>
              <w:right w:val="single" w:sz="4" w:space="0" w:color="auto"/>
            </w:tcBorders>
            <w:shd w:val="clear" w:color="auto" w:fill="auto"/>
            <w:vAlign w:val="center"/>
            <w:hideMark/>
          </w:tcPr>
          <w:p w14:paraId="0337E58D" w14:textId="77777777" w:rsidR="0080039A" w:rsidRPr="00176353" w:rsidRDefault="0080039A" w:rsidP="0080039A">
            <w:pPr>
              <w:jc w:val="center"/>
              <w:rPr>
                <w:b/>
                <w:bCs/>
                <w:sz w:val="24"/>
                <w:szCs w:val="24"/>
              </w:rPr>
            </w:pPr>
            <w:r w:rsidRPr="00176353">
              <w:rPr>
                <w:b/>
                <w:bCs/>
                <w:sz w:val="24"/>
                <w:szCs w:val="24"/>
              </w:rPr>
              <w:t>2,64</w:t>
            </w:r>
          </w:p>
        </w:tc>
        <w:tc>
          <w:tcPr>
            <w:tcW w:w="1420" w:type="dxa"/>
            <w:tcBorders>
              <w:top w:val="nil"/>
              <w:left w:val="nil"/>
              <w:bottom w:val="single" w:sz="4" w:space="0" w:color="auto"/>
              <w:right w:val="single" w:sz="4" w:space="0" w:color="auto"/>
            </w:tcBorders>
            <w:shd w:val="clear" w:color="auto" w:fill="auto"/>
            <w:vAlign w:val="center"/>
            <w:hideMark/>
          </w:tcPr>
          <w:p w14:paraId="126E0327" w14:textId="77777777" w:rsidR="0080039A" w:rsidRPr="00176353" w:rsidRDefault="0080039A" w:rsidP="0080039A">
            <w:pPr>
              <w:jc w:val="center"/>
              <w:rPr>
                <w:b/>
                <w:bCs/>
                <w:sz w:val="24"/>
                <w:szCs w:val="24"/>
              </w:rPr>
            </w:pPr>
            <w:r w:rsidRPr="00176353">
              <w:rPr>
                <w:b/>
                <w:bCs/>
                <w:sz w:val="24"/>
                <w:szCs w:val="24"/>
              </w:rPr>
              <w:t>2,57</w:t>
            </w:r>
          </w:p>
        </w:tc>
        <w:tc>
          <w:tcPr>
            <w:tcW w:w="1323" w:type="dxa"/>
            <w:tcBorders>
              <w:top w:val="nil"/>
              <w:left w:val="nil"/>
              <w:bottom w:val="single" w:sz="4" w:space="0" w:color="auto"/>
              <w:right w:val="single" w:sz="4" w:space="0" w:color="auto"/>
            </w:tcBorders>
            <w:shd w:val="clear" w:color="auto" w:fill="auto"/>
            <w:vAlign w:val="center"/>
            <w:hideMark/>
          </w:tcPr>
          <w:p w14:paraId="217BBA1A" w14:textId="77777777" w:rsidR="0080039A" w:rsidRPr="00176353" w:rsidRDefault="0080039A" w:rsidP="0080039A">
            <w:pPr>
              <w:jc w:val="center"/>
              <w:rPr>
                <w:b/>
                <w:bCs/>
                <w:sz w:val="24"/>
                <w:szCs w:val="24"/>
              </w:rPr>
            </w:pPr>
            <w:r w:rsidRPr="00176353">
              <w:rPr>
                <w:b/>
                <w:bCs/>
                <w:sz w:val="24"/>
                <w:szCs w:val="24"/>
              </w:rPr>
              <w:t>8,09</w:t>
            </w:r>
          </w:p>
        </w:tc>
        <w:tc>
          <w:tcPr>
            <w:tcW w:w="1323" w:type="dxa"/>
            <w:tcBorders>
              <w:top w:val="nil"/>
              <w:left w:val="nil"/>
              <w:bottom w:val="single" w:sz="4" w:space="0" w:color="auto"/>
              <w:right w:val="single" w:sz="4" w:space="0" w:color="auto"/>
            </w:tcBorders>
            <w:shd w:val="clear" w:color="auto" w:fill="auto"/>
            <w:vAlign w:val="center"/>
            <w:hideMark/>
          </w:tcPr>
          <w:p w14:paraId="229F3424" w14:textId="77777777" w:rsidR="0080039A" w:rsidRPr="00176353" w:rsidRDefault="0080039A" w:rsidP="0080039A">
            <w:pPr>
              <w:jc w:val="center"/>
              <w:rPr>
                <w:b/>
                <w:bCs/>
                <w:sz w:val="24"/>
                <w:szCs w:val="24"/>
              </w:rPr>
            </w:pPr>
            <w:r w:rsidRPr="00176353">
              <w:rPr>
                <w:b/>
                <w:bCs/>
                <w:sz w:val="24"/>
                <w:szCs w:val="24"/>
              </w:rPr>
              <w:t>8,16</w:t>
            </w:r>
          </w:p>
        </w:tc>
        <w:tc>
          <w:tcPr>
            <w:tcW w:w="1108" w:type="dxa"/>
            <w:tcBorders>
              <w:top w:val="nil"/>
              <w:left w:val="nil"/>
              <w:bottom w:val="single" w:sz="4" w:space="0" w:color="auto"/>
              <w:right w:val="single" w:sz="4" w:space="0" w:color="auto"/>
            </w:tcBorders>
            <w:shd w:val="clear" w:color="auto" w:fill="auto"/>
            <w:vAlign w:val="center"/>
            <w:hideMark/>
          </w:tcPr>
          <w:p w14:paraId="50A00180" w14:textId="77777777" w:rsidR="0080039A" w:rsidRPr="00176353" w:rsidRDefault="0080039A" w:rsidP="0080039A">
            <w:pPr>
              <w:jc w:val="center"/>
              <w:rPr>
                <w:b/>
                <w:bCs/>
                <w:sz w:val="24"/>
                <w:szCs w:val="24"/>
              </w:rPr>
            </w:pPr>
            <w:r w:rsidRPr="00176353">
              <w:rPr>
                <w:b/>
                <w:bCs/>
                <w:sz w:val="24"/>
                <w:szCs w:val="24"/>
              </w:rPr>
              <w:t>8,10</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25665CB9" w14:textId="23A26ED6" w:rsidR="0080039A" w:rsidRPr="00176353" w:rsidRDefault="0080039A" w:rsidP="0080039A">
            <w:pPr>
              <w:jc w:val="center"/>
              <w:rPr>
                <w:b/>
                <w:bCs/>
                <w:sz w:val="24"/>
                <w:szCs w:val="24"/>
              </w:rPr>
            </w:pPr>
            <w:r w:rsidRPr="00176353">
              <w:rPr>
                <w:b/>
                <w:bCs/>
                <w:sz w:val="24"/>
                <w:szCs w:val="24"/>
              </w:rPr>
              <w:t>9,05</w:t>
            </w:r>
          </w:p>
        </w:tc>
        <w:tc>
          <w:tcPr>
            <w:tcW w:w="1124" w:type="dxa"/>
            <w:tcBorders>
              <w:top w:val="nil"/>
              <w:left w:val="nil"/>
              <w:bottom w:val="single" w:sz="4" w:space="0" w:color="auto"/>
              <w:right w:val="single" w:sz="4" w:space="0" w:color="auto"/>
            </w:tcBorders>
            <w:shd w:val="clear" w:color="auto" w:fill="auto"/>
            <w:vAlign w:val="center"/>
            <w:hideMark/>
          </w:tcPr>
          <w:p w14:paraId="62FFFB26" w14:textId="77777777" w:rsidR="0080039A" w:rsidRPr="00176353" w:rsidRDefault="0080039A" w:rsidP="0080039A">
            <w:pPr>
              <w:jc w:val="center"/>
              <w:rPr>
                <w:b/>
                <w:bCs/>
                <w:sz w:val="24"/>
                <w:szCs w:val="24"/>
              </w:rPr>
            </w:pPr>
            <w:r w:rsidRPr="00176353">
              <w:rPr>
                <w:b/>
                <w:bCs/>
                <w:sz w:val="24"/>
                <w:szCs w:val="24"/>
              </w:rPr>
              <w:t>395</w:t>
            </w:r>
          </w:p>
        </w:tc>
        <w:tc>
          <w:tcPr>
            <w:tcW w:w="992" w:type="dxa"/>
            <w:tcBorders>
              <w:top w:val="nil"/>
              <w:left w:val="nil"/>
              <w:bottom w:val="single" w:sz="4" w:space="0" w:color="auto"/>
              <w:right w:val="single" w:sz="4" w:space="0" w:color="auto"/>
            </w:tcBorders>
            <w:shd w:val="clear" w:color="auto" w:fill="auto"/>
            <w:vAlign w:val="center"/>
            <w:hideMark/>
          </w:tcPr>
          <w:p w14:paraId="1152C7C2" w14:textId="77777777" w:rsidR="0080039A" w:rsidRPr="00176353" w:rsidRDefault="0080039A" w:rsidP="0080039A">
            <w:pPr>
              <w:jc w:val="center"/>
              <w:rPr>
                <w:b/>
                <w:bCs/>
                <w:sz w:val="24"/>
                <w:szCs w:val="24"/>
              </w:rPr>
            </w:pPr>
            <w:r w:rsidRPr="00176353">
              <w:rPr>
                <w:b/>
                <w:bCs/>
                <w:sz w:val="24"/>
                <w:szCs w:val="24"/>
              </w:rPr>
              <w:t>392</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2FC626FC" w14:textId="62C3D070" w:rsidR="0080039A" w:rsidRPr="00176353" w:rsidRDefault="0080039A" w:rsidP="0080039A">
            <w:pPr>
              <w:jc w:val="center"/>
              <w:rPr>
                <w:b/>
                <w:bCs/>
                <w:sz w:val="24"/>
                <w:szCs w:val="24"/>
              </w:rPr>
            </w:pPr>
            <w:r w:rsidRPr="00176353">
              <w:rPr>
                <w:b/>
                <w:bCs/>
                <w:color w:val="000000"/>
                <w:sz w:val="24"/>
                <w:szCs w:val="24"/>
              </w:rPr>
              <w:t>438</w:t>
            </w:r>
          </w:p>
        </w:tc>
      </w:tr>
      <w:tr w:rsidR="0080039A" w:rsidRPr="00176353" w14:paraId="2AD595C3"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C59C4F" w14:textId="77777777" w:rsidR="0080039A" w:rsidRPr="00176353" w:rsidRDefault="0080039A" w:rsidP="0080039A">
            <w:pPr>
              <w:jc w:val="center"/>
              <w:rPr>
                <w:sz w:val="24"/>
                <w:szCs w:val="24"/>
              </w:rPr>
            </w:pPr>
            <w:r w:rsidRPr="00176353">
              <w:rPr>
                <w:sz w:val="24"/>
                <w:szCs w:val="24"/>
              </w:rPr>
              <w:t>3.2.1</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350A4BFB" w14:textId="77777777" w:rsidR="0080039A" w:rsidRPr="00176353" w:rsidRDefault="0080039A" w:rsidP="0080039A">
            <w:pPr>
              <w:rPr>
                <w:sz w:val="24"/>
                <w:szCs w:val="24"/>
              </w:rPr>
            </w:pPr>
            <w:r w:rsidRPr="00176353">
              <w:rPr>
                <w:sz w:val="24"/>
                <w:szCs w:val="24"/>
              </w:rPr>
              <w:t>п. Усть-Юган</w:t>
            </w:r>
          </w:p>
        </w:tc>
        <w:tc>
          <w:tcPr>
            <w:tcW w:w="992" w:type="dxa"/>
            <w:tcBorders>
              <w:top w:val="nil"/>
              <w:left w:val="nil"/>
              <w:bottom w:val="single" w:sz="4" w:space="0" w:color="auto"/>
              <w:right w:val="single" w:sz="4" w:space="0" w:color="auto"/>
            </w:tcBorders>
            <w:shd w:val="clear" w:color="auto" w:fill="auto"/>
            <w:noWrap/>
            <w:vAlign w:val="center"/>
            <w:hideMark/>
          </w:tcPr>
          <w:p w14:paraId="6711A862" w14:textId="77777777" w:rsidR="0080039A" w:rsidRPr="00176353" w:rsidRDefault="0080039A" w:rsidP="0080039A">
            <w:pPr>
              <w:jc w:val="center"/>
              <w:rPr>
                <w:sz w:val="24"/>
                <w:szCs w:val="24"/>
              </w:rPr>
            </w:pPr>
            <w:r w:rsidRPr="00176353">
              <w:rPr>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2B75AD64" w14:textId="77777777" w:rsidR="0080039A" w:rsidRPr="00176353" w:rsidRDefault="0080039A" w:rsidP="0080039A">
            <w:pPr>
              <w:jc w:val="center"/>
              <w:rPr>
                <w:sz w:val="24"/>
                <w:szCs w:val="24"/>
              </w:rPr>
            </w:pPr>
            <w:r w:rsidRPr="00176353">
              <w:rPr>
                <w:sz w:val="24"/>
                <w:szCs w:val="24"/>
              </w:rPr>
              <w:t>0,63</w:t>
            </w:r>
          </w:p>
        </w:tc>
        <w:tc>
          <w:tcPr>
            <w:tcW w:w="1306" w:type="dxa"/>
            <w:tcBorders>
              <w:top w:val="nil"/>
              <w:left w:val="nil"/>
              <w:bottom w:val="single" w:sz="4" w:space="0" w:color="auto"/>
              <w:right w:val="single" w:sz="4" w:space="0" w:color="auto"/>
            </w:tcBorders>
            <w:shd w:val="clear" w:color="auto" w:fill="auto"/>
            <w:noWrap/>
            <w:vAlign w:val="center"/>
            <w:hideMark/>
          </w:tcPr>
          <w:p w14:paraId="5C899D7C" w14:textId="77777777" w:rsidR="0080039A" w:rsidRPr="00176353" w:rsidRDefault="0080039A" w:rsidP="0080039A">
            <w:pPr>
              <w:jc w:val="center"/>
              <w:rPr>
                <w:sz w:val="24"/>
                <w:szCs w:val="24"/>
              </w:rPr>
            </w:pPr>
            <w:r w:rsidRPr="00176353">
              <w:rPr>
                <w:sz w:val="24"/>
                <w:szCs w:val="24"/>
              </w:rPr>
              <w:t>0,80</w:t>
            </w:r>
          </w:p>
        </w:tc>
        <w:tc>
          <w:tcPr>
            <w:tcW w:w="1323" w:type="dxa"/>
            <w:tcBorders>
              <w:top w:val="nil"/>
              <w:left w:val="nil"/>
              <w:bottom w:val="single" w:sz="4" w:space="0" w:color="auto"/>
              <w:right w:val="single" w:sz="4" w:space="0" w:color="auto"/>
            </w:tcBorders>
            <w:shd w:val="clear" w:color="auto" w:fill="auto"/>
            <w:noWrap/>
            <w:vAlign w:val="center"/>
            <w:hideMark/>
          </w:tcPr>
          <w:p w14:paraId="266B74D1" w14:textId="77777777" w:rsidR="0080039A" w:rsidRPr="00176353" w:rsidRDefault="0080039A" w:rsidP="0080039A">
            <w:pPr>
              <w:jc w:val="center"/>
              <w:rPr>
                <w:sz w:val="24"/>
                <w:szCs w:val="24"/>
              </w:rPr>
            </w:pPr>
            <w:r w:rsidRPr="00176353">
              <w:rPr>
                <w:sz w:val="24"/>
                <w:szCs w:val="24"/>
              </w:rPr>
              <w:t>0,80</w:t>
            </w:r>
          </w:p>
        </w:tc>
        <w:tc>
          <w:tcPr>
            <w:tcW w:w="1420" w:type="dxa"/>
            <w:tcBorders>
              <w:top w:val="nil"/>
              <w:left w:val="nil"/>
              <w:bottom w:val="single" w:sz="4" w:space="0" w:color="auto"/>
              <w:right w:val="single" w:sz="4" w:space="0" w:color="auto"/>
            </w:tcBorders>
            <w:shd w:val="clear" w:color="auto" w:fill="auto"/>
            <w:noWrap/>
            <w:vAlign w:val="center"/>
            <w:hideMark/>
          </w:tcPr>
          <w:p w14:paraId="036D3671" w14:textId="77777777" w:rsidR="0080039A" w:rsidRPr="00176353" w:rsidRDefault="0080039A" w:rsidP="0080039A">
            <w:pPr>
              <w:jc w:val="center"/>
              <w:rPr>
                <w:sz w:val="24"/>
                <w:szCs w:val="24"/>
              </w:rPr>
            </w:pPr>
            <w:r w:rsidRPr="00176353">
              <w:rPr>
                <w:sz w:val="24"/>
                <w:szCs w:val="24"/>
              </w:rPr>
              <w:t>0,78</w:t>
            </w:r>
          </w:p>
        </w:tc>
        <w:tc>
          <w:tcPr>
            <w:tcW w:w="1323" w:type="dxa"/>
            <w:tcBorders>
              <w:top w:val="nil"/>
              <w:left w:val="nil"/>
              <w:bottom w:val="single" w:sz="4" w:space="0" w:color="auto"/>
              <w:right w:val="single" w:sz="4" w:space="0" w:color="auto"/>
            </w:tcBorders>
            <w:shd w:val="clear" w:color="auto" w:fill="auto"/>
            <w:noWrap/>
            <w:vAlign w:val="center"/>
            <w:hideMark/>
          </w:tcPr>
          <w:p w14:paraId="0FCE4F97" w14:textId="77777777" w:rsidR="0080039A" w:rsidRPr="00176353" w:rsidRDefault="0080039A" w:rsidP="0080039A">
            <w:pPr>
              <w:jc w:val="center"/>
              <w:rPr>
                <w:sz w:val="24"/>
                <w:szCs w:val="24"/>
              </w:rPr>
            </w:pPr>
            <w:r w:rsidRPr="00176353">
              <w:rPr>
                <w:sz w:val="24"/>
                <w:szCs w:val="24"/>
              </w:rPr>
              <w:t>0,76</w:t>
            </w:r>
          </w:p>
        </w:tc>
        <w:tc>
          <w:tcPr>
            <w:tcW w:w="1323" w:type="dxa"/>
            <w:tcBorders>
              <w:top w:val="nil"/>
              <w:left w:val="nil"/>
              <w:bottom w:val="single" w:sz="4" w:space="0" w:color="auto"/>
              <w:right w:val="single" w:sz="4" w:space="0" w:color="auto"/>
            </w:tcBorders>
            <w:shd w:val="clear" w:color="auto" w:fill="auto"/>
            <w:noWrap/>
            <w:vAlign w:val="center"/>
            <w:hideMark/>
          </w:tcPr>
          <w:p w14:paraId="78D012B8" w14:textId="77777777" w:rsidR="0080039A" w:rsidRPr="00176353" w:rsidRDefault="0080039A" w:rsidP="0080039A">
            <w:pPr>
              <w:jc w:val="center"/>
              <w:rPr>
                <w:sz w:val="24"/>
                <w:szCs w:val="24"/>
              </w:rPr>
            </w:pPr>
            <w:r w:rsidRPr="00176353">
              <w:rPr>
                <w:sz w:val="24"/>
                <w:szCs w:val="24"/>
              </w:rPr>
              <w:t>0,74</w:t>
            </w:r>
          </w:p>
        </w:tc>
        <w:tc>
          <w:tcPr>
            <w:tcW w:w="1108" w:type="dxa"/>
            <w:tcBorders>
              <w:top w:val="nil"/>
              <w:left w:val="nil"/>
              <w:bottom w:val="single" w:sz="4" w:space="0" w:color="auto"/>
              <w:right w:val="single" w:sz="4" w:space="0" w:color="auto"/>
            </w:tcBorders>
            <w:shd w:val="clear" w:color="auto" w:fill="auto"/>
            <w:noWrap/>
            <w:vAlign w:val="center"/>
            <w:hideMark/>
          </w:tcPr>
          <w:p w14:paraId="616B05E4" w14:textId="77777777" w:rsidR="0080039A" w:rsidRPr="00176353" w:rsidRDefault="0080039A" w:rsidP="0080039A">
            <w:pPr>
              <w:jc w:val="center"/>
              <w:rPr>
                <w:sz w:val="24"/>
                <w:szCs w:val="24"/>
              </w:rPr>
            </w:pPr>
            <w:r w:rsidRPr="00176353">
              <w:rPr>
                <w:sz w:val="24"/>
                <w:szCs w:val="24"/>
              </w:rPr>
              <w:t>0,66</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61CDEF24" w14:textId="19438EC6" w:rsidR="0080039A" w:rsidRPr="00176353" w:rsidRDefault="0080039A" w:rsidP="0080039A">
            <w:pPr>
              <w:jc w:val="center"/>
              <w:rPr>
                <w:sz w:val="24"/>
                <w:szCs w:val="24"/>
              </w:rPr>
            </w:pPr>
            <w:r w:rsidRPr="00176353">
              <w:rPr>
                <w:sz w:val="24"/>
                <w:szCs w:val="24"/>
              </w:rPr>
              <w:t>0,86</w:t>
            </w:r>
          </w:p>
        </w:tc>
        <w:tc>
          <w:tcPr>
            <w:tcW w:w="1124" w:type="dxa"/>
            <w:tcBorders>
              <w:top w:val="nil"/>
              <w:left w:val="nil"/>
              <w:bottom w:val="single" w:sz="4" w:space="0" w:color="auto"/>
              <w:right w:val="single" w:sz="4" w:space="0" w:color="auto"/>
            </w:tcBorders>
            <w:shd w:val="clear" w:color="auto" w:fill="auto"/>
            <w:vAlign w:val="center"/>
            <w:hideMark/>
          </w:tcPr>
          <w:p w14:paraId="345C26D3" w14:textId="77777777" w:rsidR="0080039A" w:rsidRPr="00176353" w:rsidRDefault="0080039A" w:rsidP="0080039A">
            <w:pPr>
              <w:jc w:val="center"/>
              <w:rPr>
                <w:sz w:val="24"/>
                <w:szCs w:val="24"/>
              </w:rPr>
            </w:pPr>
            <w:r w:rsidRPr="00176353">
              <w:rPr>
                <w:sz w:val="24"/>
                <w:szCs w:val="24"/>
              </w:rPr>
              <w:t>117</w:t>
            </w:r>
          </w:p>
        </w:tc>
        <w:tc>
          <w:tcPr>
            <w:tcW w:w="992" w:type="dxa"/>
            <w:tcBorders>
              <w:top w:val="nil"/>
              <w:left w:val="nil"/>
              <w:bottom w:val="single" w:sz="4" w:space="0" w:color="auto"/>
              <w:right w:val="single" w:sz="4" w:space="0" w:color="auto"/>
            </w:tcBorders>
            <w:shd w:val="clear" w:color="auto" w:fill="auto"/>
            <w:vAlign w:val="center"/>
            <w:hideMark/>
          </w:tcPr>
          <w:p w14:paraId="4E4A31F6" w14:textId="77777777" w:rsidR="0080039A" w:rsidRPr="00176353" w:rsidRDefault="0080039A" w:rsidP="0080039A">
            <w:pPr>
              <w:jc w:val="center"/>
              <w:rPr>
                <w:sz w:val="24"/>
                <w:szCs w:val="24"/>
              </w:rPr>
            </w:pPr>
            <w:r w:rsidRPr="00176353">
              <w:rPr>
                <w:sz w:val="24"/>
                <w:szCs w:val="24"/>
              </w:rPr>
              <w:t>105</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0F6B84E2" w14:textId="2BF96045" w:rsidR="0080039A" w:rsidRPr="00176353" w:rsidRDefault="0080039A" w:rsidP="0080039A">
            <w:pPr>
              <w:jc w:val="center"/>
              <w:rPr>
                <w:sz w:val="24"/>
                <w:szCs w:val="24"/>
              </w:rPr>
            </w:pPr>
            <w:r w:rsidRPr="00176353">
              <w:rPr>
                <w:color w:val="000000"/>
                <w:sz w:val="24"/>
                <w:szCs w:val="24"/>
              </w:rPr>
              <w:t>136</w:t>
            </w:r>
          </w:p>
        </w:tc>
      </w:tr>
      <w:tr w:rsidR="0080039A" w:rsidRPr="00176353" w14:paraId="12DF7B35"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5EDF3480"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33EE0A76"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4E14234A"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759AA03A" w14:textId="77777777" w:rsidR="0080039A" w:rsidRPr="00176353" w:rsidRDefault="0080039A" w:rsidP="0080039A">
            <w:pPr>
              <w:jc w:val="center"/>
              <w:rPr>
                <w:sz w:val="24"/>
                <w:szCs w:val="24"/>
              </w:rPr>
            </w:pPr>
            <w:r w:rsidRPr="00176353">
              <w:rPr>
                <w:sz w:val="24"/>
                <w:szCs w:val="24"/>
              </w:rPr>
              <w:t>1,72</w:t>
            </w:r>
          </w:p>
        </w:tc>
        <w:tc>
          <w:tcPr>
            <w:tcW w:w="1306" w:type="dxa"/>
            <w:tcBorders>
              <w:top w:val="nil"/>
              <w:left w:val="nil"/>
              <w:bottom w:val="single" w:sz="4" w:space="0" w:color="auto"/>
              <w:right w:val="single" w:sz="4" w:space="0" w:color="auto"/>
            </w:tcBorders>
            <w:shd w:val="clear" w:color="auto" w:fill="auto"/>
            <w:noWrap/>
            <w:vAlign w:val="center"/>
            <w:hideMark/>
          </w:tcPr>
          <w:p w14:paraId="4801C2D0" w14:textId="77777777" w:rsidR="0080039A" w:rsidRPr="00176353" w:rsidRDefault="0080039A" w:rsidP="0080039A">
            <w:pPr>
              <w:jc w:val="center"/>
              <w:rPr>
                <w:sz w:val="24"/>
                <w:szCs w:val="24"/>
              </w:rPr>
            </w:pPr>
            <w:r w:rsidRPr="00176353">
              <w:rPr>
                <w:sz w:val="24"/>
                <w:szCs w:val="24"/>
              </w:rPr>
              <w:t>2,20</w:t>
            </w:r>
          </w:p>
        </w:tc>
        <w:tc>
          <w:tcPr>
            <w:tcW w:w="1323" w:type="dxa"/>
            <w:tcBorders>
              <w:top w:val="nil"/>
              <w:left w:val="nil"/>
              <w:bottom w:val="single" w:sz="4" w:space="0" w:color="auto"/>
              <w:right w:val="single" w:sz="4" w:space="0" w:color="auto"/>
            </w:tcBorders>
            <w:shd w:val="clear" w:color="auto" w:fill="auto"/>
            <w:noWrap/>
            <w:vAlign w:val="center"/>
            <w:hideMark/>
          </w:tcPr>
          <w:p w14:paraId="069B7537" w14:textId="77777777" w:rsidR="0080039A" w:rsidRPr="00176353" w:rsidRDefault="0080039A" w:rsidP="0080039A">
            <w:pPr>
              <w:jc w:val="center"/>
              <w:rPr>
                <w:sz w:val="24"/>
                <w:szCs w:val="24"/>
              </w:rPr>
            </w:pPr>
            <w:r w:rsidRPr="00176353">
              <w:rPr>
                <w:sz w:val="24"/>
                <w:szCs w:val="24"/>
              </w:rPr>
              <w:t>2,20</w:t>
            </w:r>
          </w:p>
        </w:tc>
        <w:tc>
          <w:tcPr>
            <w:tcW w:w="1420" w:type="dxa"/>
            <w:tcBorders>
              <w:top w:val="nil"/>
              <w:left w:val="nil"/>
              <w:bottom w:val="single" w:sz="4" w:space="0" w:color="auto"/>
              <w:right w:val="single" w:sz="4" w:space="0" w:color="auto"/>
            </w:tcBorders>
            <w:shd w:val="clear" w:color="auto" w:fill="auto"/>
            <w:noWrap/>
            <w:vAlign w:val="center"/>
            <w:hideMark/>
          </w:tcPr>
          <w:p w14:paraId="14EC75AE" w14:textId="77777777" w:rsidR="0080039A" w:rsidRPr="00176353" w:rsidRDefault="0080039A" w:rsidP="0080039A">
            <w:pPr>
              <w:jc w:val="center"/>
              <w:rPr>
                <w:sz w:val="24"/>
                <w:szCs w:val="24"/>
              </w:rPr>
            </w:pPr>
            <w:r w:rsidRPr="00176353">
              <w:rPr>
                <w:sz w:val="24"/>
                <w:szCs w:val="24"/>
              </w:rPr>
              <w:t>2,14</w:t>
            </w:r>
          </w:p>
        </w:tc>
        <w:tc>
          <w:tcPr>
            <w:tcW w:w="1323" w:type="dxa"/>
            <w:tcBorders>
              <w:top w:val="nil"/>
              <w:left w:val="nil"/>
              <w:bottom w:val="single" w:sz="4" w:space="0" w:color="auto"/>
              <w:right w:val="single" w:sz="4" w:space="0" w:color="auto"/>
            </w:tcBorders>
            <w:shd w:val="clear" w:color="auto" w:fill="auto"/>
            <w:noWrap/>
            <w:vAlign w:val="center"/>
            <w:hideMark/>
          </w:tcPr>
          <w:p w14:paraId="4E6B5E9D" w14:textId="77777777" w:rsidR="0080039A" w:rsidRPr="00176353" w:rsidRDefault="0080039A" w:rsidP="0080039A">
            <w:pPr>
              <w:jc w:val="center"/>
              <w:rPr>
                <w:sz w:val="24"/>
                <w:szCs w:val="24"/>
              </w:rPr>
            </w:pPr>
            <w:r w:rsidRPr="00176353">
              <w:rPr>
                <w:sz w:val="24"/>
                <w:szCs w:val="24"/>
              </w:rPr>
              <w:t>2,08</w:t>
            </w:r>
          </w:p>
        </w:tc>
        <w:tc>
          <w:tcPr>
            <w:tcW w:w="1323" w:type="dxa"/>
            <w:tcBorders>
              <w:top w:val="nil"/>
              <w:left w:val="nil"/>
              <w:bottom w:val="single" w:sz="4" w:space="0" w:color="auto"/>
              <w:right w:val="single" w:sz="4" w:space="0" w:color="auto"/>
            </w:tcBorders>
            <w:shd w:val="clear" w:color="auto" w:fill="auto"/>
            <w:noWrap/>
            <w:vAlign w:val="center"/>
            <w:hideMark/>
          </w:tcPr>
          <w:p w14:paraId="0819950A" w14:textId="77777777" w:rsidR="0080039A" w:rsidRPr="00176353" w:rsidRDefault="0080039A" w:rsidP="0080039A">
            <w:pPr>
              <w:jc w:val="center"/>
              <w:rPr>
                <w:sz w:val="24"/>
                <w:szCs w:val="24"/>
              </w:rPr>
            </w:pPr>
            <w:r w:rsidRPr="00176353">
              <w:rPr>
                <w:sz w:val="24"/>
                <w:szCs w:val="24"/>
              </w:rPr>
              <w:t>2,02</w:t>
            </w:r>
          </w:p>
        </w:tc>
        <w:tc>
          <w:tcPr>
            <w:tcW w:w="1108" w:type="dxa"/>
            <w:tcBorders>
              <w:top w:val="nil"/>
              <w:left w:val="nil"/>
              <w:bottom w:val="single" w:sz="4" w:space="0" w:color="auto"/>
              <w:right w:val="single" w:sz="4" w:space="0" w:color="auto"/>
            </w:tcBorders>
            <w:shd w:val="clear" w:color="auto" w:fill="auto"/>
            <w:noWrap/>
            <w:vAlign w:val="center"/>
            <w:hideMark/>
          </w:tcPr>
          <w:p w14:paraId="5877589A" w14:textId="77777777" w:rsidR="0080039A" w:rsidRPr="00176353" w:rsidRDefault="0080039A" w:rsidP="0080039A">
            <w:pPr>
              <w:jc w:val="center"/>
              <w:rPr>
                <w:sz w:val="24"/>
                <w:szCs w:val="24"/>
              </w:rPr>
            </w:pPr>
            <w:r w:rsidRPr="00176353">
              <w:rPr>
                <w:sz w:val="24"/>
                <w:szCs w:val="24"/>
              </w:rPr>
              <w:t>1,80</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758F0015" w14:textId="6E6C8691" w:rsidR="0080039A" w:rsidRPr="00176353" w:rsidRDefault="0080039A" w:rsidP="0080039A">
            <w:pPr>
              <w:jc w:val="center"/>
              <w:rPr>
                <w:sz w:val="24"/>
                <w:szCs w:val="24"/>
              </w:rPr>
            </w:pPr>
            <w:r w:rsidRPr="00176353">
              <w:rPr>
                <w:sz w:val="24"/>
                <w:szCs w:val="24"/>
              </w:rPr>
              <w:t>2,34</w:t>
            </w:r>
          </w:p>
        </w:tc>
        <w:tc>
          <w:tcPr>
            <w:tcW w:w="1124" w:type="dxa"/>
            <w:tcBorders>
              <w:top w:val="nil"/>
              <w:left w:val="nil"/>
              <w:bottom w:val="single" w:sz="4" w:space="0" w:color="auto"/>
              <w:right w:val="single" w:sz="4" w:space="0" w:color="auto"/>
            </w:tcBorders>
            <w:shd w:val="clear" w:color="auto" w:fill="auto"/>
            <w:vAlign w:val="center"/>
            <w:hideMark/>
          </w:tcPr>
          <w:p w14:paraId="0A03144D" w14:textId="77777777" w:rsidR="0080039A" w:rsidRPr="00176353" w:rsidRDefault="0080039A" w:rsidP="0080039A">
            <w:pPr>
              <w:jc w:val="center"/>
              <w:rPr>
                <w:sz w:val="24"/>
                <w:szCs w:val="24"/>
              </w:rPr>
            </w:pPr>
            <w:r w:rsidRPr="00176353">
              <w:rPr>
                <w:sz w:val="24"/>
                <w:szCs w:val="24"/>
              </w:rPr>
              <w:t>117</w:t>
            </w:r>
          </w:p>
        </w:tc>
        <w:tc>
          <w:tcPr>
            <w:tcW w:w="992" w:type="dxa"/>
            <w:tcBorders>
              <w:top w:val="nil"/>
              <w:left w:val="nil"/>
              <w:bottom w:val="single" w:sz="4" w:space="0" w:color="auto"/>
              <w:right w:val="single" w:sz="4" w:space="0" w:color="auto"/>
            </w:tcBorders>
            <w:shd w:val="clear" w:color="auto" w:fill="auto"/>
            <w:vAlign w:val="center"/>
            <w:hideMark/>
          </w:tcPr>
          <w:p w14:paraId="332E8C64" w14:textId="77777777" w:rsidR="0080039A" w:rsidRPr="00176353" w:rsidRDefault="0080039A" w:rsidP="0080039A">
            <w:pPr>
              <w:jc w:val="center"/>
              <w:rPr>
                <w:sz w:val="24"/>
                <w:szCs w:val="24"/>
              </w:rPr>
            </w:pPr>
            <w:r w:rsidRPr="00176353">
              <w:rPr>
                <w:sz w:val="24"/>
                <w:szCs w:val="24"/>
              </w:rPr>
              <w:t>105</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1BCC9792" w14:textId="250C959A" w:rsidR="0080039A" w:rsidRPr="00176353" w:rsidRDefault="0080039A" w:rsidP="0080039A">
            <w:pPr>
              <w:jc w:val="center"/>
              <w:rPr>
                <w:sz w:val="24"/>
                <w:szCs w:val="24"/>
              </w:rPr>
            </w:pPr>
            <w:r w:rsidRPr="00176353">
              <w:rPr>
                <w:color w:val="000000"/>
                <w:sz w:val="24"/>
                <w:szCs w:val="24"/>
              </w:rPr>
              <w:t>136</w:t>
            </w:r>
          </w:p>
        </w:tc>
      </w:tr>
      <w:tr w:rsidR="0080039A" w:rsidRPr="00176353" w14:paraId="57335582"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22865874"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16FC1676"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5FF668CF"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0B1FB308" w14:textId="77777777" w:rsidR="0080039A" w:rsidRPr="00176353" w:rsidRDefault="0080039A" w:rsidP="0080039A">
            <w:pPr>
              <w:jc w:val="center"/>
              <w:rPr>
                <w:sz w:val="24"/>
                <w:szCs w:val="24"/>
              </w:rPr>
            </w:pPr>
            <w:r w:rsidRPr="00176353">
              <w:rPr>
                <w:sz w:val="24"/>
                <w:szCs w:val="24"/>
              </w:rPr>
              <w:t>2,07</w:t>
            </w:r>
          </w:p>
        </w:tc>
        <w:tc>
          <w:tcPr>
            <w:tcW w:w="1306" w:type="dxa"/>
            <w:tcBorders>
              <w:top w:val="nil"/>
              <w:left w:val="nil"/>
              <w:bottom w:val="single" w:sz="4" w:space="0" w:color="auto"/>
              <w:right w:val="single" w:sz="4" w:space="0" w:color="auto"/>
            </w:tcBorders>
            <w:shd w:val="clear" w:color="auto" w:fill="auto"/>
            <w:vAlign w:val="center"/>
            <w:hideMark/>
          </w:tcPr>
          <w:p w14:paraId="5A23E79C" w14:textId="77777777" w:rsidR="0080039A" w:rsidRPr="00176353" w:rsidRDefault="0080039A" w:rsidP="0080039A">
            <w:pPr>
              <w:jc w:val="center"/>
              <w:rPr>
                <w:sz w:val="24"/>
                <w:szCs w:val="24"/>
              </w:rPr>
            </w:pPr>
            <w:r w:rsidRPr="00176353">
              <w:rPr>
                <w:sz w:val="24"/>
                <w:szCs w:val="24"/>
              </w:rPr>
              <w:t>2,64</w:t>
            </w:r>
          </w:p>
        </w:tc>
        <w:tc>
          <w:tcPr>
            <w:tcW w:w="1323" w:type="dxa"/>
            <w:tcBorders>
              <w:top w:val="nil"/>
              <w:left w:val="nil"/>
              <w:bottom w:val="single" w:sz="4" w:space="0" w:color="auto"/>
              <w:right w:val="single" w:sz="4" w:space="0" w:color="auto"/>
            </w:tcBorders>
            <w:shd w:val="clear" w:color="auto" w:fill="auto"/>
            <w:vAlign w:val="center"/>
            <w:hideMark/>
          </w:tcPr>
          <w:p w14:paraId="2E79443C" w14:textId="77777777" w:rsidR="0080039A" w:rsidRPr="00176353" w:rsidRDefault="0080039A" w:rsidP="0080039A">
            <w:pPr>
              <w:jc w:val="center"/>
              <w:rPr>
                <w:sz w:val="24"/>
                <w:szCs w:val="24"/>
              </w:rPr>
            </w:pPr>
            <w:r w:rsidRPr="00176353">
              <w:rPr>
                <w:sz w:val="24"/>
                <w:szCs w:val="24"/>
              </w:rPr>
              <w:t>2,64</w:t>
            </w:r>
          </w:p>
        </w:tc>
        <w:tc>
          <w:tcPr>
            <w:tcW w:w="1420" w:type="dxa"/>
            <w:tcBorders>
              <w:top w:val="nil"/>
              <w:left w:val="nil"/>
              <w:bottom w:val="single" w:sz="4" w:space="0" w:color="auto"/>
              <w:right w:val="single" w:sz="4" w:space="0" w:color="auto"/>
            </w:tcBorders>
            <w:shd w:val="clear" w:color="auto" w:fill="auto"/>
            <w:vAlign w:val="center"/>
            <w:hideMark/>
          </w:tcPr>
          <w:p w14:paraId="7D3B6F3C" w14:textId="77777777" w:rsidR="0080039A" w:rsidRPr="00176353" w:rsidRDefault="0080039A" w:rsidP="0080039A">
            <w:pPr>
              <w:jc w:val="center"/>
              <w:rPr>
                <w:sz w:val="24"/>
                <w:szCs w:val="24"/>
              </w:rPr>
            </w:pPr>
            <w:r w:rsidRPr="00176353">
              <w:rPr>
                <w:sz w:val="24"/>
                <w:szCs w:val="24"/>
              </w:rPr>
              <w:t>2,57</w:t>
            </w:r>
          </w:p>
        </w:tc>
        <w:tc>
          <w:tcPr>
            <w:tcW w:w="1323" w:type="dxa"/>
            <w:tcBorders>
              <w:top w:val="nil"/>
              <w:left w:val="nil"/>
              <w:bottom w:val="single" w:sz="4" w:space="0" w:color="auto"/>
              <w:right w:val="single" w:sz="4" w:space="0" w:color="auto"/>
            </w:tcBorders>
            <w:shd w:val="clear" w:color="auto" w:fill="auto"/>
            <w:vAlign w:val="center"/>
            <w:hideMark/>
          </w:tcPr>
          <w:p w14:paraId="6C274EE6" w14:textId="77777777" w:rsidR="0080039A" w:rsidRPr="00176353" w:rsidRDefault="0080039A" w:rsidP="0080039A">
            <w:pPr>
              <w:jc w:val="center"/>
              <w:rPr>
                <w:sz w:val="24"/>
                <w:szCs w:val="24"/>
              </w:rPr>
            </w:pPr>
            <w:r w:rsidRPr="00176353">
              <w:rPr>
                <w:sz w:val="24"/>
                <w:szCs w:val="24"/>
              </w:rPr>
              <w:t>2,50</w:t>
            </w:r>
          </w:p>
        </w:tc>
        <w:tc>
          <w:tcPr>
            <w:tcW w:w="1323" w:type="dxa"/>
            <w:tcBorders>
              <w:top w:val="nil"/>
              <w:left w:val="nil"/>
              <w:bottom w:val="single" w:sz="4" w:space="0" w:color="auto"/>
              <w:right w:val="single" w:sz="4" w:space="0" w:color="auto"/>
            </w:tcBorders>
            <w:shd w:val="clear" w:color="auto" w:fill="auto"/>
            <w:vAlign w:val="center"/>
            <w:hideMark/>
          </w:tcPr>
          <w:p w14:paraId="3B0AC25E" w14:textId="77777777" w:rsidR="0080039A" w:rsidRPr="00176353" w:rsidRDefault="0080039A" w:rsidP="0080039A">
            <w:pPr>
              <w:jc w:val="center"/>
              <w:rPr>
                <w:sz w:val="24"/>
                <w:szCs w:val="24"/>
              </w:rPr>
            </w:pPr>
            <w:r w:rsidRPr="00176353">
              <w:rPr>
                <w:sz w:val="24"/>
                <w:szCs w:val="24"/>
              </w:rPr>
              <w:t>2,43</w:t>
            </w:r>
          </w:p>
        </w:tc>
        <w:tc>
          <w:tcPr>
            <w:tcW w:w="1108" w:type="dxa"/>
            <w:tcBorders>
              <w:top w:val="nil"/>
              <w:left w:val="nil"/>
              <w:bottom w:val="single" w:sz="4" w:space="0" w:color="auto"/>
              <w:right w:val="single" w:sz="4" w:space="0" w:color="auto"/>
            </w:tcBorders>
            <w:shd w:val="clear" w:color="auto" w:fill="auto"/>
            <w:vAlign w:val="center"/>
            <w:hideMark/>
          </w:tcPr>
          <w:p w14:paraId="26CF70E2" w14:textId="77777777" w:rsidR="0080039A" w:rsidRPr="00176353" w:rsidRDefault="0080039A" w:rsidP="0080039A">
            <w:pPr>
              <w:jc w:val="center"/>
              <w:rPr>
                <w:sz w:val="24"/>
                <w:szCs w:val="24"/>
              </w:rPr>
            </w:pPr>
            <w:r w:rsidRPr="00176353">
              <w:rPr>
                <w:sz w:val="24"/>
                <w:szCs w:val="24"/>
              </w:rPr>
              <w:t>2,16</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7F2A54AE" w14:textId="69A55BD4" w:rsidR="0080039A" w:rsidRPr="00176353" w:rsidRDefault="0080039A" w:rsidP="0080039A">
            <w:pPr>
              <w:jc w:val="center"/>
              <w:rPr>
                <w:sz w:val="24"/>
                <w:szCs w:val="24"/>
              </w:rPr>
            </w:pPr>
            <w:r w:rsidRPr="00176353">
              <w:rPr>
                <w:sz w:val="24"/>
                <w:szCs w:val="24"/>
              </w:rPr>
              <w:t>2,81</w:t>
            </w:r>
          </w:p>
        </w:tc>
        <w:tc>
          <w:tcPr>
            <w:tcW w:w="1124" w:type="dxa"/>
            <w:tcBorders>
              <w:top w:val="nil"/>
              <w:left w:val="nil"/>
              <w:bottom w:val="single" w:sz="4" w:space="0" w:color="auto"/>
              <w:right w:val="single" w:sz="4" w:space="0" w:color="auto"/>
            </w:tcBorders>
            <w:shd w:val="clear" w:color="auto" w:fill="auto"/>
            <w:vAlign w:val="center"/>
            <w:hideMark/>
          </w:tcPr>
          <w:p w14:paraId="15FF9B76" w14:textId="77777777" w:rsidR="0080039A" w:rsidRPr="00176353" w:rsidRDefault="0080039A" w:rsidP="0080039A">
            <w:pPr>
              <w:jc w:val="center"/>
              <w:rPr>
                <w:sz w:val="24"/>
                <w:szCs w:val="24"/>
              </w:rPr>
            </w:pPr>
            <w:r w:rsidRPr="00176353">
              <w:rPr>
                <w:sz w:val="24"/>
                <w:szCs w:val="24"/>
              </w:rPr>
              <w:t>117</w:t>
            </w:r>
          </w:p>
        </w:tc>
        <w:tc>
          <w:tcPr>
            <w:tcW w:w="992" w:type="dxa"/>
            <w:tcBorders>
              <w:top w:val="nil"/>
              <w:left w:val="nil"/>
              <w:bottom w:val="single" w:sz="4" w:space="0" w:color="auto"/>
              <w:right w:val="single" w:sz="4" w:space="0" w:color="auto"/>
            </w:tcBorders>
            <w:shd w:val="clear" w:color="auto" w:fill="auto"/>
            <w:vAlign w:val="center"/>
            <w:hideMark/>
          </w:tcPr>
          <w:p w14:paraId="09FBC846" w14:textId="77777777" w:rsidR="0080039A" w:rsidRPr="00176353" w:rsidRDefault="0080039A" w:rsidP="0080039A">
            <w:pPr>
              <w:jc w:val="center"/>
              <w:rPr>
                <w:sz w:val="24"/>
                <w:szCs w:val="24"/>
              </w:rPr>
            </w:pPr>
            <w:r w:rsidRPr="00176353">
              <w:rPr>
                <w:sz w:val="24"/>
                <w:szCs w:val="24"/>
              </w:rPr>
              <w:t>105</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1B3EE712" w14:textId="5833E798" w:rsidR="0080039A" w:rsidRPr="00176353" w:rsidRDefault="0080039A" w:rsidP="0080039A">
            <w:pPr>
              <w:jc w:val="center"/>
              <w:rPr>
                <w:sz w:val="24"/>
                <w:szCs w:val="24"/>
              </w:rPr>
            </w:pPr>
            <w:r w:rsidRPr="00176353">
              <w:rPr>
                <w:color w:val="000000"/>
                <w:sz w:val="24"/>
                <w:szCs w:val="24"/>
              </w:rPr>
              <w:t>136</w:t>
            </w:r>
          </w:p>
        </w:tc>
      </w:tr>
      <w:tr w:rsidR="0080039A" w:rsidRPr="00176353" w14:paraId="32258D50"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64505D" w14:textId="77777777" w:rsidR="0080039A" w:rsidRPr="00176353" w:rsidRDefault="0080039A" w:rsidP="0080039A">
            <w:pPr>
              <w:jc w:val="center"/>
              <w:rPr>
                <w:sz w:val="24"/>
                <w:szCs w:val="24"/>
              </w:rPr>
            </w:pPr>
            <w:r w:rsidRPr="00176353">
              <w:rPr>
                <w:sz w:val="24"/>
                <w:szCs w:val="24"/>
              </w:rPr>
              <w:t>3.2.2</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0E6BEE75" w14:textId="77777777" w:rsidR="0080039A" w:rsidRPr="00176353" w:rsidRDefault="0080039A" w:rsidP="0080039A">
            <w:pPr>
              <w:rPr>
                <w:sz w:val="24"/>
                <w:szCs w:val="24"/>
              </w:rPr>
            </w:pPr>
            <w:r w:rsidRPr="00176353">
              <w:rPr>
                <w:sz w:val="24"/>
                <w:szCs w:val="24"/>
              </w:rPr>
              <w:t>п. Юганская Обь</w:t>
            </w:r>
          </w:p>
        </w:tc>
        <w:tc>
          <w:tcPr>
            <w:tcW w:w="992" w:type="dxa"/>
            <w:tcBorders>
              <w:top w:val="nil"/>
              <w:left w:val="nil"/>
              <w:bottom w:val="single" w:sz="4" w:space="0" w:color="auto"/>
              <w:right w:val="single" w:sz="4" w:space="0" w:color="auto"/>
            </w:tcBorders>
            <w:shd w:val="clear" w:color="auto" w:fill="auto"/>
            <w:noWrap/>
            <w:vAlign w:val="center"/>
            <w:hideMark/>
          </w:tcPr>
          <w:p w14:paraId="5DA7BCD8" w14:textId="77777777" w:rsidR="0080039A" w:rsidRPr="00176353" w:rsidRDefault="0080039A" w:rsidP="0080039A">
            <w:pPr>
              <w:jc w:val="center"/>
              <w:rPr>
                <w:sz w:val="24"/>
                <w:szCs w:val="24"/>
              </w:rPr>
            </w:pPr>
            <w:r w:rsidRPr="00176353">
              <w:rPr>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0704891B"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540C9418"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019A3AE8"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14D29620"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6DD5F3CF" w14:textId="77777777" w:rsidR="0080039A" w:rsidRPr="00176353" w:rsidRDefault="0080039A" w:rsidP="0080039A">
            <w:pPr>
              <w:jc w:val="center"/>
              <w:rPr>
                <w:sz w:val="24"/>
                <w:szCs w:val="24"/>
              </w:rPr>
            </w:pPr>
            <w:r w:rsidRPr="00176353">
              <w:rPr>
                <w:sz w:val="24"/>
                <w:szCs w:val="24"/>
              </w:rPr>
              <w:t>1,70</w:t>
            </w:r>
          </w:p>
        </w:tc>
        <w:tc>
          <w:tcPr>
            <w:tcW w:w="1323" w:type="dxa"/>
            <w:tcBorders>
              <w:top w:val="nil"/>
              <w:left w:val="nil"/>
              <w:bottom w:val="single" w:sz="4" w:space="0" w:color="auto"/>
              <w:right w:val="single" w:sz="4" w:space="0" w:color="auto"/>
            </w:tcBorders>
            <w:shd w:val="clear" w:color="auto" w:fill="auto"/>
            <w:noWrap/>
            <w:vAlign w:val="center"/>
            <w:hideMark/>
          </w:tcPr>
          <w:p w14:paraId="43F73BA8" w14:textId="77777777" w:rsidR="0080039A" w:rsidRPr="00176353" w:rsidRDefault="0080039A" w:rsidP="0080039A">
            <w:pPr>
              <w:jc w:val="center"/>
              <w:rPr>
                <w:sz w:val="24"/>
                <w:szCs w:val="24"/>
              </w:rPr>
            </w:pPr>
            <w:r w:rsidRPr="00176353">
              <w:rPr>
                <w:sz w:val="24"/>
                <w:szCs w:val="24"/>
              </w:rPr>
              <w:t>1,74</w:t>
            </w:r>
          </w:p>
        </w:tc>
        <w:tc>
          <w:tcPr>
            <w:tcW w:w="1108" w:type="dxa"/>
            <w:tcBorders>
              <w:top w:val="nil"/>
              <w:left w:val="nil"/>
              <w:bottom w:val="single" w:sz="4" w:space="0" w:color="auto"/>
              <w:right w:val="single" w:sz="4" w:space="0" w:color="auto"/>
            </w:tcBorders>
            <w:shd w:val="clear" w:color="auto" w:fill="auto"/>
            <w:noWrap/>
            <w:vAlign w:val="center"/>
            <w:hideMark/>
          </w:tcPr>
          <w:p w14:paraId="7EB86A07" w14:textId="77777777" w:rsidR="0080039A" w:rsidRPr="00176353" w:rsidRDefault="0080039A" w:rsidP="0080039A">
            <w:pPr>
              <w:jc w:val="center"/>
              <w:rPr>
                <w:sz w:val="24"/>
                <w:szCs w:val="24"/>
              </w:rPr>
            </w:pPr>
            <w:r w:rsidRPr="00176353">
              <w:rPr>
                <w:sz w:val="24"/>
                <w:szCs w:val="24"/>
              </w:rPr>
              <w:t>1,81</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03C8921F" w14:textId="0A3E69AB" w:rsidR="0080039A" w:rsidRPr="00176353" w:rsidRDefault="0080039A" w:rsidP="0080039A">
            <w:pPr>
              <w:jc w:val="center"/>
              <w:rPr>
                <w:sz w:val="24"/>
                <w:szCs w:val="24"/>
              </w:rPr>
            </w:pPr>
            <w:r w:rsidRPr="00176353">
              <w:rPr>
                <w:sz w:val="24"/>
                <w:szCs w:val="24"/>
              </w:rPr>
              <w:t>1,90</w:t>
            </w:r>
          </w:p>
        </w:tc>
        <w:tc>
          <w:tcPr>
            <w:tcW w:w="1124" w:type="dxa"/>
            <w:tcBorders>
              <w:top w:val="nil"/>
              <w:left w:val="nil"/>
              <w:bottom w:val="single" w:sz="4" w:space="0" w:color="auto"/>
              <w:right w:val="single" w:sz="4" w:space="0" w:color="auto"/>
            </w:tcBorders>
            <w:shd w:val="clear" w:color="auto" w:fill="auto"/>
            <w:vAlign w:val="center"/>
            <w:hideMark/>
          </w:tcPr>
          <w:p w14:paraId="409A613D"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7D9140EA"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48745674" w14:textId="30763BFA" w:rsidR="0080039A" w:rsidRPr="00176353" w:rsidRDefault="0080039A" w:rsidP="0080039A">
            <w:pPr>
              <w:jc w:val="center"/>
              <w:rPr>
                <w:b/>
                <w:bCs/>
                <w:sz w:val="24"/>
                <w:szCs w:val="24"/>
              </w:rPr>
            </w:pPr>
            <w:r w:rsidRPr="00176353">
              <w:rPr>
                <w:color w:val="000000"/>
                <w:sz w:val="24"/>
                <w:szCs w:val="24"/>
              </w:rPr>
              <w:t>-</w:t>
            </w:r>
          </w:p>
        </w:tc>
      </w:tr>
      <w:tr w:rsidR="0080039A" w:rsidRPr="00176353" w14:paraId="40BBD1E1"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65AB027D"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6C8B59BD"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38FE89D1"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17F9EEF8"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6A5163FA"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4F755D63"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648C8A8F"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7EAC89DB" w14:textId="77777777" w:rsidR="0080039A" w:rsidRPr="00176353" w:rsidRDefault="0080039A" w:rsidP="0080039A">
            <w:pPr>
              <w:jc w:val="center"/>
              <w:rPr>
                <w:sz w:val="24"/>
                <w:szCs w:val="24"/>
              </w:rPr>
            </w:pPr>
            <w:r w:rsidRPr="00176353">
              <w:rPr>
                <w:sz w:val="24"/>
                <w:szCs w:val="24"/>
              </w:rPr>
              <w:t>4,66</w:t>
            </w:r>
          </w:p>
        </w:tc>
        <w:tc>
          <w:tcPr>
            <w:tcW w:w="1323" w:type="dxa"/>
            <w:tcBorders>
              <w:top w:val="nil"/>
              <w:left w:val="nil"/>
              <w:bottom w:val="single" w:sz="4" w:space="0" w:color="auto"/>
              <w:right w:val="single" w:sz="4" w:space="0" w:color="auto"/>
            </w:tcBorders>
            <w:shd w:val="clear" w:color="auto" w:fill="auto"/>
            <w:noWrap/>
            <w:vAlign w:val="center"/>
            <w:hideMark/>
          </w:tcPr>
          <w:p w14:paraId="3C3184B4" w14:textId="77777777" w:rsidR="0080039A" w:rsidRPr="00176353" w:rsidRDefault="0080039A" w:rsidP="0080039A">
            <w:pPr>
              <w:jc w:val="center"/>
              <w:rPr>
                <w:sz w:val="24"/>
                <w:szCs w:val="24"/>
              </w:rPr>
            </w:pPr>
            <w:r w:rsidRPr="00176353">
              <w:rPr>
                <w:sz w:val="24"/>
                <w:szCs w:val="24"/>
              </w:rPr>
              <w:t>4,78</w:t>
            </w:r>
          </w:p>
        </w:tc>
        <w:tc>
          <w:tcPr>
            <w:tcW w:w="1108" w:type="dxa"/>
            <w:tcBorders>
              <w:top w:val="nil"/>
              <w:left w:val="nil"/>
              <w:bottom w:val="single" w:sz="4" w:space="0" w:color="auto"/>
              <w:right w:val="single" w:sz="4" w:space="0" w:color="auto"/>
            </w:tcBorders>
            <w:shd w:val="clear" w:color="auto" w:fill="auto"/>
            <w:noWrap/>
            <w:vAlign w:val="center"/>
            <w:hideMark/>
          </w:tcPr>
          <w:p w14:paraId="52BCC7D4" w14:textId="77777777" w:rsidR="0080039A" w:rsidRPr="00176353" w:rsidRDefault="0080039A" w:rsidP="0080039A">
            <w:pPr>
              <w:jc w:val="center"/>
              <w:rPr>
                <w:sz w:val="24"/>
                <w:szCs w:val="24"/>
              </w:rPr>
            </w:pPr>
            <w:r w:rsidRPr="00176353">
              <w:rPr>
                <w:sz w:val="24"/>
                <w:szCs w:val="24"/>
              </w:rPr>
              <w:t>4,95</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2F4AF312" w14:textId="1DD33829" w:rsidR="0080039A" w:rsidRPr="00176353" w:rsidRDefault="0080039A" w:rsidP="0080039A">
            <w:pPr>
              <w:jc w:val="center"/>
              <w:rPr>
                <w:sz w:val="24"/>
                <w:szCs w:val="24"/>
              </w:rPr>
            </w:pPr>
            <w:r w:rsidRPr="00176353">
              <w:rPr>
                <w:sz w:val="24"/>
                <w:szCs w:val="24"/>
              </w:rPr>
              <w:t>5,20</w:t>
            </w:r>
          </w:p>
        </w:tc>
        <w:tc>
          <w:tcPr>
            <w:tcW w:w="1124" w:type="dxa"/>
            <w:tcBorders>
              <w:top w:val="nil"/>
              <w:left w:val="nil"/>
              <w:bottom w:val="single" w:sz="4" w:space="0" w:color="auto"/>
              <w:right w:val="single" w:sz="4" w:space="0" w:color="auto"/>
            </w:tcBorders>
            <w:shd w:val="clear" w:color="auto" w:fill="auto"/>
            <w:vAlign w:val="center"/>
            <w:hideMark/>
          </w:tcPr>
          <w:p w14:paraId="695BD852"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0386B961"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62826DD1" w14:textId="50A7BCF2" w:rsidR="0080039A" w:rsidRPr="00176353" w:rsidRDefault="0080039A" w:rsidP="0080039A">
            <w:pPr>
              <w:jc w:val="center"/>
              <w:rPr>
                <w:b/>
                <w:bCs/>
                <w:sz w:val="24"/>
                <w:szCs w:val="24"/>
              </w:rPr>
            </w:pPr>
            <w:r w:rsidRPr="00176353">
              <w:rPr>
                <w:color w:val="000000"/>
                <w:sz w:val="24"/>
                <w:szCs w:val="24"/>
              </w:rPr>
              <w:t>-</w:t>
            </w:r>
          </w:p>
        </w:tc>
      </w:tr>
      <w:tr w:rsidR="0080039A" w:rsidRPr="00176353" w14:paraId="79F51BC2"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006F6E3F"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4DE521A1"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6A4806E9"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683E13C0"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vAlign w:val="center"/>
            <w:hideMark/>
          </w:tcPr>
          <w:p w14:paraId="3088974D"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032123B1"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vAlign w:val="center"/>
            <w:hideMark/>
          </w:tcPr>
          <w:p w14:paraId="2962F20D"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53ECB1C5" w14:textId="77777777" w:rsidR="0080039A" w:rsidRPr="00176353" w:rsidRDefault="0080039A" w:rsidP="0080039A">
            <w:pPr>
              <w:jc w:val="center"/>
              <w:rPr>
                <w:sz w:val="24"/>
                <w:szCs w:val="24"/>
              </w:rPr>
            </w:pPr>
            <w:r w:rsidRPr="00176353">
              <w:rPr>
                <w:sz w:val="24"/>
                <w:szCs w:val="24"/>
              </w:rPr>
              <w:t>5,59</w:t>
            </w:r>
          </w:p>
        </w:tc>
        <w:tc>
          <w:tcPr>
            <w:tcW w:w="1323" w:type="dxa"/>
            <w:tcBorders>
              <w:top w:val="nil"/>
              <w:left w:val="nil"/>
              <w:bottom w:val="single" w:sz="4" w:space="0" w:color="auto"/>
              <w:right w:val="single" w:sz="4" w:space="0" w:color="auto"/>
            </w:tcBorders>
            <w:shd w:val="clear" w:color="auto" w:fill="auto"/>
            <w:vAlign w:val="center"/>
            <w:hideMark/>
          </w:tcPr>
          <w:p w14:paraId="3A6CA344" w14:textId="77777777" w:rsidR="0080039A" w:rsidRPr="00176353" w:rsidRDefault="0080039A" w:rsidP="0080039A">
            <w:pPr>
              <w:jc w:val="center"/>
              <w:rPr>
                <w:sz w:val="24"/>
                <w:szCs w:val="24"/>
              </w:rPr>
            </w:pPr>
            <w:r w:rsidRPr="00176353">
              <w:rPr>
                <w:sz w:val="24"/>
                <w:szCs w:val="24"/>
              </w:rPr>
              <w:t>5,73</w:t>
            </w:r>
          </w:p>
        </w:tc>
        <w:tc>
          <w:tcPr>
            <w:tcW w:w="1108" w:type="dxa"/>
            <w:tcBorders>
              <w:top w:val="nil"/>
              <w:left w:val="nil"/>
              <w:bottom w:val="single" w:sz="4" w:space="0" w:color="auto"/>
              <w:right w:val="single" w:sz="4" w:space="0" w:color="auto"/>
            </w:tcBorders>
            <w:shd w:val="clear" w:color="auto" w:fill="auto"/>
            <w:vAlign w:val="center"/>
            <w:hideMark/>
          </w:tcPr>
          <w:p w14:paraId="74C0333A" w14:textId="77777777" w:rsidR="0080039A" w:rsidRPr="00176353" w:rsidRDefault="0080039A" w:rsidP="0080039A">
            <w:pPr>
              <w:jc w:val="center"/>
              <w:rPr>
                <w:sz w:val="24"/>
                <w:szCs w:val="24"/>
              </w:rPr>
            </w:pPr>
            <w:r w:rsidRPr="00176353">
              <w:rPr>
                <w:sz w:val="24"/>
                <w:szCs w:val="24"/>
              </w:rPr>
              <w:t>5,94</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0C7A3BDF" w14:textId="6473ED2B" w:rsidR="0080039A" w:rsidRPr="00176353" w:rsidRDefault="0080039A" w:rsidP="0080039A">
            <w:pPr>
              <w:jc w:val="center"/>
              <w:rPr>
                <w:sz w:val="24"/>
                <w:szCs w:val="24"/>
              </w:rPr>
            </w:pPr>
            <w:r w:rsidRPr="00176353">
              <w:rPr>
                <w:sz w:val="24"/>
                <w:szCs w:val="24"/>
              </w:rPr>
              <w:t>6,24</w:t>
            </w:r>
          </w:p>
        </w:tc>
        <w:tc>
          <w:tcPr>
            <w:tcW w:w="1124" w:type="dxa"/>
            <w:tcBorders>
              <w:top w:val="nil"/>
              <w:left w:val="nil"/>
              <w:bottom w:val="single" w:sz="4" w:space="0" w:color="auto"/>
              <w:right w:val="single" w:sz="4" w:space="0" w:color="auto"/>
            </w:tcBorders>
            <w:shd w:val="clear" w:color="auto" w:fill="auto"/>
            <w:vAlign w:val="center"/>
            <w:hideMark/>
          </w:tcPr>
          <w:p w14:paraId="4857A0F8"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64C72475"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46CE7897" w14:textId="325DF357" w:rsidR="0080039A" w:rsidRPr="00176353" w:rsidRDefault="0080039A" w:rsidP="0080039A">
            <w:pPr>
              <w:jc w:val="center"/>
              <w:rPr>
                <w:b/>
                <w:bCs/>
                <w:sz w:val="24"/>
                <w:szCs w:val="24"/>
              </w:rPr>
            </w:pPr>
            <w:r w:rsidRPr="00176353">
              <w:rPr>
                <w:color w:val="000000"/>
                <w:sz w:val="24"/>
                <w:szCs w:val="24"/>
              </w:rPr>
              <w:t>-</w:t>
            </w:r>
          </w:p>
        </w:tc>
      </w:tr>
      <w:tr w:rsidR="0080039A" w:rsidRPr="00176353" w14:paraId="69CA7281"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36D8B0" w14:textId="77777777" w:rsidR="0080039A" w:rsidRPr="00176353" w:rsidRDefault="0080039A" w:rsidP="0080039A">
            <w:pPr>
              <w:jc w:val="center"/>
              <w:rPr>
                <w:b/>
                <w:bCs/>
                <w:sz w:val="24"/>
                <w:szCs w:val="24"/>
              </w:rPr>
            </w:pPr>
            <w:r w:rsidRPr="00176353">
              <w:rPr>
                <w:b/>
                <w:bCs/>
                <w:sz w:val="24"/>
                <w:szCs w:val="24"/>
              </w:rPr>
              <w:t>3.3</w:t>
            </w:r>
          </w:p>
        </w:tc>
        <w:tc>
          <w:tcPr>
            <w:tcW w:w="11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23B17B" w14:textId="77777777" w:rsidR="0080039A" w:rsidRPr="00176353" w:rsidRDefault="0080039A" w:rsidP="0080039A">
            <w:pPr>
              <w:jc w:val="right"/>
              <w:rPr>
                <w:b/>
                <w:bCs/>
                <w:sz w:val="24"/>
                <w:szCs w:val="24"/>
              </w:rPr>
            </w:pPr>
            <w:r w:rsidRPr="00176353">
              <w:rPr>
                <w:b/>
                <w:bCs/>
                <w:sz w:val="24"/>
                <w:szCs w:val="24"/>
              </w:rPr>
              <w:t>прочие</w:t>
            </w:r>
          </w:p>
        </w:tc>
        <w:tc>
          <w:tcPr>
            <w:tcW w:w="992" w:type="dxa"/>
            <w:tcBorders>
              <w:top w:val="nil"/>
              <w:left w:val="nil"/>
              <w:bottom w:val="single" w:sz="4" w:space="0" w:color="auto"/>
              <w:right w:val="single" w:sz="4" w:space="0" w:color="auto"/>
            </w:tcBorders>
            <w:shd w:val="clear" w:color="auto" w:fill="auto"/>
            <w:noWrap/>
            <w:vAlign w:val="center"/>
            <w:hideMark/>
          </w:tcPr>
          <w:p w14:paraId="7E5C717B" w14:textId="77777777" w:rsidR="0080039A" w:rsidRPr="00176353" w:rsidRDefault="0080039A" w:rsidP="0080039A">
            <w:pPr>
              <w:jc w:val="center"/>
              <w:rPr>
                <w:b/>
                <w:bCs/>
                <w:sz w:val="24"/>
                <w:szCs w:val="24"/>
              </w:rPr>
            </w:pPr>
            <w:r w:rsidRPr="00176353">
              <w:rPr>
                <w:b/>
                <w:bCs/>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3B7A658F" w14:textId="77777777" w:rsidR="0080039A" w:rsidRPr="00176353" w:rsidRDefault="0080039A" w:rsidP="0080039A">
            <w:pPr>
              <w:jc w:val="center"/>
              <w:rPr>
                <w:b/>
                <w:bCs/>
                <w:sz w:val="24"/>
                <w:szCs w:val="24"/>
              </w:rPr>
            </w:pPr>
            <w:r w:rsidRPr="00176353">
              <w:rPr>
                <w:b/>
                <w:bCs/>
                <w:sz w:val="24"/>
                <w:szCs w:val="24"/>
              </w:rPr>
              <w:t>0,52</w:t>
            </w:r>
          </w:p>
        </w:tc>
        <w:tc>
          <w:tcPr>
            <w:tcW w:w="1306" w:type="dxa"/>
            <w:tcBorders>
              <w:top w:val="nil"/>
              <w:left w:val="nil"/>
              <w:bottom w:val="single" w:sz="4" w:space="0" w:color="auto"/>
              <w:right w:val="single" w:sz="4" w:space="0" w:color="auto"/>
            </w:tcBorders>
            <w:shd w:val="clear" w:color="auto" w:fill="auto"/>
            <w:noWrap/>
            <w:vAlign w:val="center"/>
            <w:hideMark/>
          </w:tcPr>
          <w:p w14:paraId="6196EBC0" w14:textId="77777777" w:rsidR="0080039A" w:rsidRPr="00176353" w:rsidRDefault="0080039A" w:rsidP="0080039A">
            <w:pPr>
              <w:jc w:val="center"/>
              <w:rPr>
                <w:b/>
                <w:bCs/>
                <w:sz w:val="24"/>
                <w:szCs w:val="24"/>
              </w:rPr>
            </w:pPr>
            <w:r w:rsidRPr="00176353">
              <w:rPr>
                <w:b/>
                <w:bCs/>
                <w:sz w:val="24"/>
                <w:szCs w:val="24"/>
              </w:rPr>
              <w:t>0,01</w:t>
            </w:r>
          </w:p>
        </w:tc>
        <w:tc>
          <w:tcPr>
            <w:tcW w:w="1323" w:type="dxa"/>
            <w:tcBorders>
              <w:top w:val="nil"/>
              <w:left w:val="nil"/>
              <w:bottom w:val="single" w:sz="4" w:space="0" w:color="auto"/>
              <w:right w:val="single" w:sz="4" w:space="0" w:color="auto"/>
            </w:tcBorders>
            <w:shd w:val="clear" w:color="auto" w:fill="auto"/>
            <w:noWrap/>
            <w:vAlign w:val="center"/>
            <w:hideMark/>
          </w:tcPr>
          <w:p w14:paraId="75DF058E" w14:textId="77777777" w:rsidR="0080039A" w:rsidRPr="00176353" w:rsidRDefault="0080039A" w:rsidP="0080039A">
            <w:pPr>
              <w:jc w:val="center"/>
              <w:rPr>
                <w:b/>
                <w:bCs/>
                <w:sz w:val="24"/>
                <w:szCs w:val="24"/>
              </w:rPr>
            </w:pPr>
            <w:r w:rsidRPr="00176353">
              <w:rPr>
                <w:b/>
                <w:bCs/>
                <w:sz w:val="24"/>
                <w:szCs w:val="24"/>
              </w:rPr>
              <w:t>0,01</w:t>
            </w:r>
          </w:p>
        </w:tc>
        <w:tc>
          <w:tcPr>
            <w:tcW w:w="1420" w:type="dxa"/>
            <w:tcBorders>
              <w:top w:val="nil"/>
              <w:left w:val="nil"/>
              <w:bottom w:val="single" w:sz="4" w:space="0" w:color="auto"/>
              <w:right w:val="single" w:sz="4" w:space="0" w:color="auto"/>
            </w:tcBorders>
            <w:shd w:val="clear" w:color="auto" w:fill="auto"/>
            <w:noWrap/>
            <w:vAlign w:val="center"/>
            <w:hideMark/>
          </w:tcPr>
          <w:p w14:paraId="07E50C81" w14:textId="77777777" w:rsidR="0080039A" w:rsidRPr="00176353" w:rsidRDefault="0080039A" w:rsidP="0080039A">
            <w:pPr>
              <w:jc w:val="center"/>
              <w:rPr>
                <w:b/>
                <w:bCs/>
                <w:sz w:val="24"/>
                <w:szCs w:val="24"/>
              </w:rPr>
            </w:pPr>
            <w:r w:rsidRPr="00176353">
              <w:rPr>
                <w:b/>
                <w:bCs/>
                <w:sz w:val="24"/>
                <w:szCs w:val="24"/>
              </w:rPr>
              <w:t>0,01</w:t>
            </w:r>
          </w:p>
        </w:tc>
        <w:tc>
          <w:tcPr>
            <w:tcW w:w="1323" w:type="dxa"/>
            <w:tcBorders>
              <w:top w:val="nil"/>
              <w:left w:val="nil"/>
              <w:bottom w:val="single" w:sz="4" w:space="0" w:color="auto"/>
              <w:right w:val="single" w:sz="4" w:space="0" w:color="auto"/>
            </w:tcBorders>
            <w:shd w:val="clear" w:color="auto" w:fill="auto"/>
            <w:noWrap/>
            <w:vAlign w:val="center"/>
            <w:hideMark/>
          </w:tcPr>
          <w:p w14:paraId="791D6456" w14:textId="77777777" w:rsidR="0080039A" w:rsidRPr="00176353" w:rsidRDefault="0080039A" w:rsidP="0080039A">
            <w:pPr>
              <w:jc w:val="center"/>
              <w:rPr>
                <w:b/>
                <w:bCs/>
                <w:sz w:val="24"/>
                <w:szCs w:val="24"/>
              </w:rPr>
            </w:pPr>
            <w:r w:rsidRPr="00176353">
              <w:rPr>
                <w:b/>
                <w:bCs/>
                <w:sz w:val="24"/>
                <w:szCs w:val="24"/>
              </w:rPr>
              <w:t>0,61</w:t>
            </w:r>
          </w:p>
        </w:tc>
        <w:tc>
          <w:tcPr>
            <w:tcW w:w="1323" w:type="dxa"/>
            <w:tcBorders>
              <w:top w:val="nil"/>
              <w:left w:val="nil"/>
              <w:bottom w:val="single" w:sz="4" w:space="0" w:color="auto"/>
              <w:right w:val="single" w:sz="4" w:space="0" w:color="auto"/>
            </w:tcBorders>
            <w:shd w:val="clear" w:color="auto" w:fill="auto"/>
            <w:noWrap/>
            <w:vAlign w:val="center"/>
            <w:hideMark/>
          </w:tcPr>
          <w:p w14:paraId="779F2F46" w14:textId="77777777" w:rsidR="0080039A" w:rsidRPr="00176353" w:rsidRDefault="0080039A" w:rsidP="0080039A">
            <w:pPr>
              <w:jc w:val="center"/>
              <w:rPr>
                <w:b/>
                <w:bCs/>
                <w:sz w:val="24"/>
                <w:szCs w:val="24"/>
              </w:rPr>
            </w:pPr>
            <w:r w:rsidRPr="00176353">
              <w:rPr>
                <w:b/>
                <w:bCs/>
                <w:sz w:val="24"/>
                <w:szCs w:val="24"/>
              </w:rPr>
              <w:t>0,62</w:t>
            </w:r>
          </w:p>
        </w:tc>
        <w:tc>
          <w:tcPr>
            <w:tcW w:w="1108" w:type="dxa"/>
            <w:tcBorders>
              <w:top w:val="nil"/>
              <w:left w:val="nil"/>
              <w:bottom w:val="single" w:sz="4" w:space="0" w:color="auto"/>
              <w:right w:val="single" w:sz="4" w:space="0" w:color="auto"/>
            </w:tcBorders>
            <w:shd w:val="clear" w:color="auto" w:fill="auto"/>
            <w:noWrap/>
            <w:vAlign w:val="center"/>
            <w:hideMark/>
          </w:tcPr>
          <w:p w14:paraId="30E59055" w14:textId="77777777" w:rsidR="0080039A" w:rsidRPr="00176353" w:rsidRDefault="0080039A" w:rsidP="0080039A">
            <w:pPr>
              <w:jc w:val="center"/>
              <w:rPr>
                <w:b/>
                <w:bCs/>
                <w:sz w:val="24"/>
                <w:szCs w:val="24"/>
              </w:rPr>
            </w:pPr>
            <w:r w:rsidRPr="00176353">
              <w:rPr>
                <w:b/>
                <w:bCs/>
                <w:sz w:val="24"/>
                <w:szCs w:val="24"/>
              </w:rPr>
              <w:t>0,64</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71DEE91D" w14:textId="17D6224F" w:rsidR="0080039A" w:rsidRPr="00176353" w:rsidRDefault="0080039A" w:rsidP="0080039A">
            <w:pPr>
              <w:jc w:val="center"/>
              <w:rPr>
                <w:b/>
                <w:bCs/>
                <w:sz w:val="24"/>
                <w:szCs w:val="24"/>
              </w:rPr>
            </w:pPr>
            <w:r w:rsidRPr="00176353">
              <w:rPr>
                <w:b/>
                <w:bCs/>
                <w:sz w:val="24"/>
                <w:szCs w:val="24"/>
              </w:rPr>
              <w:t>0,68</w:t>
            </w:r>
          </w:p>
        </w:tc>
        <w:tc>
          <w:tcPr>
            <w:tcW w:w="1124" w:type="dxa"/>
            <w:tcBorders>
              <w:top w:val="nil"/>
              <w:left w:val="nil"/>
              <w:bottom w:val="single" w:sz="4" w:space="0" w:color="auto"/>
              <w:right w:val="single" w:sz="4" w:space="0" w:color="auto"/>
            </w:tcBorders>
            <w:shd w:val="clear" w:color="auto" w:fill="auto"/>
            <w:vAlign w:val="center"/>
            <w:hideMark/>
          </w:tcPr>
          <w:p w14:paraId="0FA1EE61" w14:textId="77777777" w:rsidR="0080039A" w:rsidRPr="00176353" w:rsidRDefault="0080039A" w:rsidP="0080039A">
            <w:pPr>
              <w:jc w:val="center"/>
              <w:rPr>
                <w:b/>
                <w:bCs/>
                <w:sz w:val="24"/>
                <w:szCs w:val="24"/>
              </w:rPr>
            </w:pPr>
            <w:r w:rsidRPr="00176353">
              <w:rPr>
                <w:b/>
                <w:bCs/>
                <w:sz w:val="24"/>
                <w:szCs w:val="24"/>
              </w:rPr>
              <w:t>121</w:t>
            </w:r>
          </w:p>
        </w:tc>
        <w:tc>
          <w:tcPr>
            <w:tcW w:w="992" w:type="dxa"/>
            <w:tcBorders>
              <w:top w:val="nil"/>
              <w:left w:val="nil"/>
              <w:bottom w:val="single" w:sz="4" w:space="0" w:color="auto"/>
              <w:right w:val="single" w:sz="4" w:space="0" w:color="auto"/>
            </w:tcBorders>
            <w:shd w:val="clear" w:color="auto" w:fill="auto"/>
            <w:vAlign w:val="center"/>
            <w:hideMark/>
          </w:tcPr>
          <w:p w14:paraId="5242C7FE" w14:textId="77777777" w:rsidR="0080039A" w:rsidRPr="00176353" w:rsidRDefault="0080039A" w:rsidP="0080039A">
            <w:pPr>
              <w:jc w:val="center"/>
              <w:rPr>
                <w:b/>
                <w:bCs/>
                <w:sz w:val="24"/>
                <w:szCs w:val="24"/>
              </w:rPr>
            </w:pPr>
            <w:r w:rsidRPr="00176353">
              <w:rPr>
                <w:b/>
                <w:bCs/>
                <w:sz w:val="24"/>
                <w:szCs w:val="24"/>
              </w:rPr>
              <w:t>125</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66FF436C" w14:textId="7EE0FA69" w:rsidR="0080039A" w:rsidRPr="00176353" w:rsidRDefault="0080039A" w:rsidP="0080039A">
            <w:pPr>
              <w:jc w:val="center"/>
              <w:rPr>
                <w:b/>
                <w:bCs/>
                <w:sz w:val="24"/>
                <w:szCs w:val="24"/>
              </w:rPr>
            </w:pPr>
            <w:r w:rsidRPr="00176353">
              <w:rPr>
                <w:b/>
                <w:bCs/>
                <w:color w:val="000000"/>
                <w:sz w:val="24"/>
                <w:szCs w:val="24"/>
              </w:rPr>
              <w:t>132</w:t>
            </w:r>
          </w:p>
        </w:tc>
      </w:tr>
      <w:tr w:rsidR="0080039A" w:rsidRPr="00176353" w14:paraId="08DB1FE8"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1697AAC3"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537EC3E5"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412E05DA"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1DA357FC" w14:textId="77777777" w:rsidR="0080039A" w:rsidRPr="00176353" w:rsidRDefault="0080039A" w:rsidP="0080039A">
            <w:pPr>
              <w:jc w:val="center"/>
              <w:rPr>
                <w:b/>
                <w:bCs/>
                <w:sz w:val="24"/>
                <w:szCs w:val="24"/>
              </w:rPr>
            </w:pPr>
            <w:r w:rsidRPr="00176353">
              <w:rPr>
                <w:b/>
                <w:bCs/>
                <w:sz w:val="24"/>
                <w:szCs w:val="24"/>
              </w:rPr>
              <w:t>1,42</w:t>
            </w:r>
          </w:p>
        </w:tc>
        <w:tc>
          <w:tcPr>
            <w:tcW w:w="1306" w:type="dxa"/>
            <w:tcBorders>
              <w:top w:val="nil"/>
              <w:left w:val="nil"/>
              <w:bottom w:val="single" w:sz="4" w:space="0" w:color="auto"/>
              <w:right w:val="single" w:sz="4" w:space="0" w:color="auto"/>
            </w:tcBorders>
            <w:shd w:val="clear" w:color="auto" w:fill="auto"/>
            <w:noWrap/>
            <w:vAlign w:val="center"/>
            <w:hideMark/>
          </w:tcPr>
          <w:p w14:paraId="1E732595" w14:textId="77777777" w:rsidR="0080039A" w:rsidRPr="00176353" w:rsidRDefault="0080039A" w:rsidP="0080039A">
            <w:pPr>
              <w:jc w:val="center"/>
              <w:rPr>
                <w:b/>
                <w:bCs/>
                <w:sz w:val="24"/>
                <w:szCs w:val="24"/>
              </w:rPr>
            </w:pPr>
            <w:r w:rsidRPr="00176353">
              <w:rPr>
                <w:b/>
                <w:bCs/>
                <w:sz w:val="24"/>
                <w:szCs w:val="24"/>
              </w:rPr>
              <w:t>0,03</w:t>
            </w:r>
          </w:p>
        </w:tc>
        <w:tc>
          <w:tcPr>
            <w:tcW w:w="1323" w:type="dxa"/>
            <w:tcBorders>
              <w:top w:val="nil"/>
              <w:left w:val="nil"/>
              <w:bottom w:val="single" w:sz="4" w:space="0" w:color="auto"/>
              <w:right w:val="single" w:sz="4" w:space="0" w:color="auto"/>
            </w:tcBorders>
            <w:shd w:val="clear" w:color="auto" w:fill="auto"/>
            <w:noWrap/>
            <w:vAlign w:val="center"/>
            <w:hideMark/>
          </w:tcPr>
          <w:p w14:paraId="42758019" w14:textId="77777777" w:rsidR="0080039A" w:rsidRPr="00176353" w:rsidRDefault="0080039A" w:rsidP="0080039A">
            <w:pPr>
              <w:jc w:val="center"/>
              <w:rPr>
                <w:b/>
                <w:bCs/>
                <w:sz w:val="24"/>
                <w:szCs w:val="24"/>
              </w:rPr>
            </w:pPr>
            <w:r w:rsidRPr="00176353">
              <w:rPr>
                <w:b/>
                <w:bCs/>
                <w:sz w:val="24"/>
                <w:szCs w:val="24"/>
              </w:rPr>
              <w:t>0,03</w:t>
            </w:r>
          </w:p>
        </w:tc>
        <w:tc>
          <w:tcPr>
            <w:tcW w:w="1420" w:type="dxa"/>
            <w:tcBorders>
              <w:top w:val="nil"/>
              <w:left w:val="nil"/>
              <w:bottom w:val="single" w:sz="4" w:space="0" w:color="auto"/>
              <w:right w:val="single" w:sz="4" w:space="0" w:color="auto"/>
            </w:tcBorders>
            <w:shd w:val="clear" w:color="auto" w:fill="auto"/>
            <w:noWrap/>
            <w:vAlign w:val="center"/>
            <w:hideMark/>
          </w:tcPr>
          <w:p w14:paraId="30C0170D" w14:textId="77777777" w:rsidR="0080039A" w:rsidRPr="00176353" w:rsidRDefault="0080039A" w:rsidP="0080039A">
            <w:pPr>
              <w:jc w:val="center"/>
              <w:rPr>
                <w:b/>
                <w:bCs/>
                <w:sz w:val="24"/>
                <w:szCs w:val="24"/>
              </w:rPr>
            </w:pPr>
            <w:r w:rsidRPr="00176353">
              <w:rPr>
                <w:b/>
                <w:bCs/>
                <w:sz w:val="24"/>
                <w:szCs w:val="24"/>
              </w:rPr>
              <w:t>0,03</w:t>
            </w:r>
          </w:p>
        </w:tc>
        <w:tc>
          <w:tcPr>
            <w:tcW w:w="1323" w:type="dxa"/>
            <w:tcBorders>
              <w:top w:val="nil"/>
              <w:left w:val="nil"/>
              <w:bottom w:val="single" w:sz="4" w:space="0" w:color="auto"/>
              <w:right w:val="single" w:sz="4" w:space="0" w:color="auto"/>
            </w:tcBorders>
            <w:shd w:val="clear" w:color="auto" w:fill="auto"/>
            <w:noWrap/>
            <w:vAlign w:val="center"/>
            <w:hideMark/>
          </w:tcPr>
          <w:p w14:paraId="54410AA3" w14:textId="77777777" w:rsidR="0080039A" w:rsidRPr="00176353" w:rsidRDefault="0080039A" w:rsidP="0080039A">
            <w:pPr>
              <w:jc w:val="center"/>
              <w:rPr>
                <w:b/>
                <w:bCs/>
                <w:sz w:val="24"/>
                <w:szCs w:val="24"/>
              </w:rPr>
            </w:pPr>
            <w:r w:rsidRPr="00176353">
              <w:rPr>
                <w:b/>
                <w:bCs/>
                <w:sz w:val="24"/>
                <w:szCs w:val="24"/>
              </w:rPr>
              <w:t>1,67</w:t>
            </w:r>
          </w:p>
        </w:tc>
        <w:tc>
          <w:tcPr>
            <w:tcW w:w="1323" w:type="dxa"/>
            <w:tcBorders>
              <w:top w:val="nil"/>
              <w:left w:val="nil"/>
              <w:bottom w:val="single" w:sz="4" w:space="0" w:color="auto"/>
              <w:right w:val="single" w:sz="4" w:space="0" w:color="auto"/>
            </w:tcBorders>
            <w:shd w:val="clear" w:color="auto" w:fill="auto"/>
            <w:noWrap/>
            <w:vAlign w:val="center"/>
            <w:hideMark/>
          </w:tcPr>
          <w:p w14:paraId="5E4202E7" w14:textId="77777777" w:rsidR="0080039A" w:rsidRPr="00176353" w:rsidRDefault="0080039A" w:rsidP="0080039A">
            <w:pPr>
              <w:jc w:val="center"/>
              <w:rPr>
                <w:b/>
                <w:bCs/>
                <w:sz w:val="24"/>
                <w:szCs w:val="24"/>
              </w:rPr>
            </w:pPr>
            <w:r w:rsidRPr="00176353">
              <w:rPr>
                <w:b/>
                <w:bCs/>
                <w:sz w:val="24"/>
                <w:szCs w:val="24"/>
              </w:rPr>
              <w:t>1,71</w:t>
            </w:r>
          </w:p>
        </w:tc>
        <w:tc>
          <w:tcPr>
            <w:tcW w:w="1108" w:type="dxa"/>
            <w:tcBorders>
              <w:top w:val="nil"/>
              <w:left w:val="nil"/>
              <w:bottom w:val="single" w:sz="4" w:space="0" w:color="auto"/>
              <w:right w:val="single" w:sz="4" w:space="0" w:color="auto"/>
            </w:tcBorders>
            <w:shd w:val="clear" w:color="auto" w:fill="auto"/>
            <w:noWrap/>
            <w:vAlign w:val="center"/>
            <w:hideMark/>
          </w:tcPr>
          <w:p w14:paraId="25764324" w14:textId="77777777" w:rsidR="0080039A" w:rsidRPr="00176353" w:rsidRDefault="0080039A" w:rsidP="0080039A">
            <w:pPr>
              <w:jc w:val="center"/>
              <w:rPr>
                <w:b/>
                <w:bCs/>
                <w:sz w:val="24"/>
                <w:szCs w:val="24"/>
              </w:rPr>
            </w:pPr>
            <w:r w:rsidRPr="00176353">
              <w:rPr>
                <w:b/>
                <w:bCs/>
                <w:sz w:val="24"/>
                <w:szCs w:val="24"/>
              </w:rPr>
              <w:t>1,77</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44FA9325" w14:textId="42CB8E7F" w:rsidR="0080039A" w:rsidRPr="00176353" w:rsidRDefault="0080039A" w:rsidP="0080039A">
            <w:pPr>
              <w:jc w:val="center"/>
              <w:rPr>
                <w:b/>
                <w:bCs/>
                <w:sz w:val="24"/>
                <w:szCs w:val="24"/>
              </w:rPr>
            </w:pPr>
            <w:r w:rsidRPr="00176353">
              <w:rPr>
                <w:b/>
                <w:bCs/>
                <w:sz w:val="24"/>
                <w:szCs w:val="24"/>
              </w:rPr>
              <w:t>1,86</w:t>
            </w:r>
          </w:p>
        </w:tc>
        <w:tc>
          <w:tcPr>
            <w:tcW w:w="1124" w:type="dxa"/>
            <w:tcBorders>
              <w:top w:val="nil"/>
              <w:left w:val="nil"/>
              <w:bottom w:val="single" w:sz="4" w:space="0" w:color="auto"/>
              <w:right w:val="single" w:sz="4" w:space="0" w:color="auto"/>
            </w:tcBorders>
            <w:shd w:val="clear" w:color="auto" w:fill="auto"/>
            <w:vAlign w:val="center"/>
            <w:hideMark/>
          </w:tcPr>
          <w:p w14:paraId="5BEBCED4" w14:textId="77777777" w:rsidR="0080039A" w:rsidRPr="00176353" w:rsidRDefault="0080039A" w:rsidP="0080039A">
            <w:pPr>
              <w:jc w:val="center"/>
              <w:rPr>
                <w:b/>
                <w:bCs/>
                <w:sz w:val="24"/>
                <w:szCs w:val="24"/>
              </w:rPr>
            </w:pPr>
            <w:r w:rsidRPr="00176353">
              <w:rPr>
                <w:b/>
                <w:bCs/>
                <w:sz w:val="24"/>
                <w:szCs w:val="24"/>
              </w:rPr>
              <w:t>121</w:t>
            </w:r>
          </w:p>
        </w:tc>
        <w:tc>
          <w:tcPr>
            <w:tcW w:w="992" w:type="dxa"/>
            <w:tcBorders>
              <w:top w:val="nil"/>
              <w:left w:val="nil"/>
              <w:bottom w:val="single" w:sz="4" w:space="0" w:color="auto"/>
              <w:right w:val="single" w:sz="4" w:space="0" w:color="auto"/>
            </w:tcBorders>
            <w:shd w:val="clear" w:color="auto" w:fill="auto"/>
            <w:vAlign w:val="center"/>
            <w:hideMark/>
          </w:tcPr>
          <w:p w14:paraId="006A736F" w14:textId="77777777" w:rsidR="0080039A" w:rsidRPr="00176353" w:rsidRDefault="0080039A" w:rsidP="0080039A">
            <w:pPr>
              <w:jc w:val="center"/>
              <w:rPr>
                <w:b/>
                <w:bCs/>
                <w:sz w:val="24"/>
                <w:szCs w:val="24"/>
              </w:rPr>
            </w:pPr>
            <w:r w:rsidRPr="00176353">
              <w:rPr>
                <w:b/>
                <w:bCs/>
                <w:sz w:val="24"/>
                <w:szCs w:val="24"/>
              </w:rPr>
              <w:t>125</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0EDB29B1" w14:textId="77DC24BA" w:rsidR="0080039A" w:rsidRPr="00176353" w:rsidRDefault="0080039A" w:rsidP="0080039A">
            <w:pPr>
              <w:jc w:val="center"/>
              <w:rPr>
                <w:b/>
                <w:bCs/>
                <w:sz w:val="24"/>
                <w:szCs w:val="24"/>
              </w:rPr>
            </w:pPr>
            <w:r w:rsidRPr="00176353">
              <w:rPr>
                <w:b/>
                <w:bCs/>
                <w:color w:val="000000"/>
                <w:sz w:val="24"/>
                <w:szCs w:val="24"/>
              </w:rPr>
              <w:t>132</w:t>
            </w:r>
          </w:p>
        </w:tc>
      </w:tr>
      <w:tr w:rsidR="0080039A" w:rsidRPr="00176353" w14:paraId="36DD39EE"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5963B386"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60EB12A0"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35367EB5"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06A7C5E4" w14:textId="77777777" w:rsidR="0080039A" w:rsidRPr="00176353" w:rsidRDefault="0080039A" w:rsidP="0080039A">
            <w:pPr>
              <w:jc w:val="center"/>
              <w:rPr>
                <w:b/>
                <w:bCs/>
                <w:sz w:val="24"/>
                <w:szCs w:val="24"/>
              </w:rPr>
            </w:pPr>
            <w:r w:rsidRPr="00176353">
              <w:rPr>
                <w:b/>
                <w:bCs/>
                <w:sz w:val="24"/>
                <w:szCs w:val="24"/>
              </w:rPr>
              <w:t>1,70</w:t>
            </w:r>
          </w:p>
        </w:tc>
        <w:tc>
          <w:tcPr>
            <w:tcW w:w="1306" w:type="dxa"/>
            <w:tcBorders>
              <w:top w:val="nil"/>
              <w:left w:val="nil"/>
              <w:bottom w:val="single" w:sz="4" w:space="0" w:color="auto"/>
              <w:right w:val="single" w:sz="4" w:space="0" w:color="auto"/>
            </w:tcBorders>
            <w:shd w:val="clear" w:color="auto" w:fill="auto"/>
            <w:vAlign w:val="center"/>
            <w:hideMark/>
          </w:tcPr>
          <w:p w14:paraId="6D5F7106" w14:textId="77777777" w:rsidR="0080039A" w:rsidRPr="00176353" w:rsidRDefault="0080039A" w:rsidP="0080039A">
            <w:pPr>
              <w:jc w:val="center"/>
              <w:rPr>
                <w:b/>
                <w:bCs/>
                <w:sz w:val="24"/>
                <w:szCs w:val="24"/>
              </w:rPr>
            </w:pPr>
            <w:r w:rsidRPr="00176353">
              <w:rPr>
                <w:b/>
                <w:bCs/>
                <w:sz w:val="24"/>
                <w:szCs w:val="24"/>
              </w:rPr>
              <w:t>0,04</w:t>
            </w:r>
          </w:p>
        </w:tc>
        <w:tc>
          <w:tcPr>
            <w:tcW w:w="1323" w:type="dxa"/>
            <w:tcBorders>
              <w:top w:val="nil"/>
              <w:left w:val="nil"/>
              <w:bottom w:val="single" w:sz="4" w:space="0" w:color="auto"/>
              <w:right w:val="single" w:sz="4" w:space="0" w:color="auto"/>
            </w:tcBorders>
            <w:shd w:val="clear" w:color="auto" w:fill="auto"/>
            <w:vAlign w:val="center"/>
            <w:hideMark/>
          </w:tcPr>
          <w:p w14:paraId="017FF20A" w14:textId="77777777" w:rsidR="0080039A" w:rsidRPr="00176353" w:rsidRDefault="0080039A" w:rsidP="0080039A">
            <w:pPr>
              <w:jc w:val="center"/>
              <w:rPr>
                <w:b/>
                <w:bCs/>
                <w:sz w:val="24"/>
                <w:szCs w:val="24"/>
              </w:rPr>
            </w:pPr>
            <w:r w:rsidRPr="00176353">
              <w:rPr>
                <w:b/>
                <w:bCs/>
                <w:sz w:val="24"/>
                <w:szCs w:val="24"/>
              </w:rPr>
              <w:t>0,04</w:t>
            </w:r>
          </w:p>
        </w:tc>
        <w:tc>
          <w:tcPr>
            <w:tcW w:w="1420" w:type="dxa"/>
            <w:tcBorders>
              <w:top w:val="nil"/>
              <w:left w:val="nil"/>
              <w:bottom w:val="single" w:sz="4" w:space="0" w:color="auto"/>
              <w:right w:val="single" w:sz="4" w:space="0" w:color="auto"/>
            </w:tcBorders>
            <w:shd w:val="clear" w:color="auto" w:fill="auto"/>
            <w:vAlign w:val="center"/>
            <w:hideMark/>
          </w:tcPr>
          <w:p w14:paraId="24750AAE" w14:textId="77777777" w:rsidR="0080039A" w:rsidRPr="00176353" w:rsidRDefault="0080039A" w:rsidP="0080039A">
            <w:pPr>
              <w:jc w:val="center"/>
              <w:rPr>
                <w:b/>
                <w:bCs/>
                <w:sz w:val="24"/>
                <w:szCs w:val="24"/>
              </w:rPr>
            </w:pPr>
            <w:r w:rsidRPr="00176353">
              <w:rPr>
                <w:b/>
                <w:bCs/>
                <w:sz w:val="24"/>
                <w:szCs w:val="24"/>
              </w:rPr>
              <w:t>0,04</w:t>
            </w:r>
          </w:p>
        </w:tc>
        <w:tc>
          <w:tcPr>
            <w:tcW w:w="1323" w:type="dxa"/>
            <w:tcBorders>
              <w:top w:val="nil"/>
              <w:left w:val="nil"/>
              <w:bottom w:val="single" w:sz="4" w:space="0" w:color="auto"/>
              <w:right w:val="single" w:sz="4" w:space="0" w:color="auto"/>
            </w:tcBorders>
            <w:shd w:val="clear" w:color="auto" w:fill="auto"/>
            <w:vAlign w:val="center"/>
            <w:hideMark/>
          </w:tcPr>
          <w:p w14:paraId="39276CA9" w14:textId="77777777" w:rsidR="0080039A" w:rsidRPr="00176353" w:rsidRDefault="0080039A" w:rsidP="0080039A">
            <w:pPr>
              <w:jc w:val="center"/>
              <w:rPr>
                <w:b/>
                <w:bCs/>
                <w:sz w:val="24"/>
                <w:szCs w:val="24"/>
              </w:rPr>
            </w:pPr>
            <w:r w:rsidRPr="00176353">
              <w:rPr>
                <w:b/>
                <w:bCs/>
                <w:sz w:val="24"/>
                <w:szCs w:val="24"/>
              </w:rPr>
              <w:t>2,00</w:t>
            </w:r>
          </w:p>
        </w:tc>
        <w:tc>
          <w:tcPr>
            <w:tcW w:w="1323" w:type="dxa"/>
            <w:tcBorders>
              <w:top w:val="nil"/>
              <w:left w:val="nil"/>
              <w:bottom w:val="single" w:sz="4" w:space="0" w:color="auto"/>
              <w:right w:val="single" w:sz="4" w:space="0" w:color="auto"/>
            </w:tcBorders>
            <w:shd w:val="clear" w:color="auto" w:fill="auto"/>
            <w:vAlign w:val="center"/>
            <w:hideMark/>
          </w:tcPr>
          <w:p w14:paraId="38805E42" w14:textId="77777777" w:rsidR="0080039A" w:rsidRPr="00176353" w:rsidRDefault="0080039A" w:rsidP="0080039A">
            <w:pPr>
              <w:jc w:val="center"/>
              <w:rPr>
                <w:b/>
                <w:bCs/>
                <w:sz w:val="24"/>
                <w:szCs w:val="24"/>
              </w:rPr>
            </w:pPr>
            <w:r w:rsidRPr="00176353">
              <w:rPr>
                <w:b/>
                <w:bCs/>
                <w:sz w:val="24"/>
                <w:szCs w:val="24"/>
              </w:rPr>
              <w:t>2,05</w:t>
            </w:r>
          </w:p>
        </w:tc>
        <w:tc>
          <w:tcPr>
            <w:tcW w:w="1108" w:type="dxa"/>
            <w:tcBorders>
              <w:top w:val="nil"/>
              <w:left w:val="nil"/>
              <w:bottom w:val="single" w:sz="4" w:space="0" w:color="auto"/>
              <w:right w:val="single" w:sz="4" w:space="0" w:color="auto"/>
            </w:tcBorders>
            <w:shd w:val="clear" w:color="auto" w:fill="auto"/>
            <w:vAlign w:val="center"/>
            <w:hideMark/>
          </w:tcPr>
          <w:p w14:paraId="2FACD774" w14:textId="77777777" w:rsidR="0080039A" w:rsidRPr="00176353" w:rsidRDefault="0080039A" w:rsidP="0080039A">
            <w:pPr>
              <w:jc w:val="center"/>
              <w:rPr>
                <w:b/>
                <w:bCs/>
                <w:sz w:val="24"/>
                <w:szCs w:val="24"/>
              </w:rPr>
            </w:pPr>
            <w:r w:rsidRPr="00176353">
              <w:rPr>
                <w:b/>
                <w:bCs/>
                <w:sz w:val="24"/>
                <w:szCs w:val="24"/>
              </w:rPr>
              <w:t>2,12</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14D24FF0" w14:textId="5B0C780E" w:rsidR="0080039A" w:rsidRPr="00176353" w:rsidRDefault="0080039A" w:rsidP="0080039A">
            <w:pPr>
              <w:jc w:val="center"/>
              <w:rPr>
                <w:b/>
                <w:bCs/>
                <w:sz w:val="24"/>
                <w:szCs w:val="24"/>
              </w:rPr>
            </w:pPr>
            <w:r w:rsidRPr="00176353">
              <w:rPr>
                <w:b/>
                <w:bCs/>
                <w:sz w:val="24"/>
                <w:szCs w:val="24"/>
              </w:rPr>
              <w:t>2,24</w:t>
            </w:r>
          </w:p>
        </w:tc>
        <w:tc>
          <w:tcPr>
            <w:tcW w:w="1124" w:type="dxa"/>
            <w:tcBorders>
              <w:top w:val="nil"/>
              <w:left w:val="nil"/>
              <w:bottom w:val="single" w:sz="4" w:space="0" w:color="auto"/>
              <w:right w:val="single" w:sz="4" w:space="0" w:color="auto"/>
            </w:tcBorders>
            <w:shd w:val="clear" w:color="auto" w:fill="auto"/>
            <w:vAlign w:val="center"/>
            <w:hideMark/>
          </w:tcPr>
          <w:p w14:paraId="63517903" w14:textId="77777777" w:rsidR="0080039A" w:rsidRPr="00176353" w:rsidRDefault="0080039A" w:rsidP="0080039A">
            <w:pPr>
              <w:jc w:val="center"/>
              <w:rPr>
                <w:b/>
                <w:bCs/>
                <w:sz w:val="24"/>
                <w:szCs w:val="24"/>
              </w:rPr>
            </w:pPr>
            <w:r w:rsidRPr="00176353">
              <w:rPr>
                <w:b/>
                <w:bCs/>
                <w:sz w:val="24"/>
                <w:szCs w:val="24"/>
              </w:rPr>
              <w:t>121</w:t>
            </w:r>
          </w:p>
        </w:tc>
        <w:tc>
          <w:tcPr>
            <w:tcW w:w="992" w:type="dxa"/>
            <w:tcBorders>
              <w:top w:val="nil"/>
              <w:left w:val="nil"/>
              <w:bottom w:val="single" w:sz="4" w:space="0" w:color="auto"/>
              <w:right w:val="single" w:sz="4" w:space="0" w:color="auto"/>
            </w:tcBorders>
            <w:shd w:val="clear" w:color="auto" w:fill="auto"/>
            <w:vAlign w:val="center"/>
            <w:hideMark/>
          </w:tcPr>
          <w:p w14:paraId="479C453A" w14:textId="77777777" w:rsidR="0080039A" w:rsidRPr="00176353" w:rsidRDefault="0080039A" w:rsidP="0080039A">
            <w:pPr>
              <w:jc w:val="center"/>
              <w:rPr>
                <w:b/>
                <w:bCs/>
                <w:sz w:val="24"/>
                <w:szCs w:val="24"/>
              </w:rPr>
            </w:pPr>
            <w:r w:rsidRPr="00176353">
              <w:rPr>
                <w:b/>
                <w:bCs/>
                <w:sz w:val="24"/>
                <w:szCs w:val="24"/>
              </w:rPr>
              <w:t>125</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51189371" w14:textId="09335D20" w:rsidR="0080039A" w:rsidRPr="00176353" w:rsidRDefault="0080039A" w:rsidP="0080039A">
            <w:pPr>
              <w:jc w:val="center"/>
              <w:rPr>
                <w:b/>
                <w:bCs/>
                <w:sz w:val="24"/>
                <w:szCs w:val="24"/>
              </w:rPr>
            </w:pPr>
            <w:r w:rsidRPr="00176353">
              <w:rPr>
                <w:b/>
                <w:bCs/>
                <w:color w:val="000000"/>
                <w:sz w:val="24"/>
                <w:szCs w:val="24"/>
              </w:rPr>
              <w:t>132</w:t>
            </w:r>
          </w:p>
        </w:tc>
      </w:tr>
      <w:tr w:rsidR="0080039A" w:rsidRPr="00176353" w14:paraId="74D94B51"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043E2B" w14:textId="77777777" w:rsidR="0080039A" w:rsidRPr="00176353" w:rsidRDefault="0080039A" w:rsidP="0080039A">
            <w:pPr>
              <w:jc w:val="center"/>
              <w:rPr>
                <w:sz w:val="24"/>
                <w:szCs w:val="24"/>
              </w:rPr>
            </w:pPr>
            <w:r w:rsidRPr="00176353">
              <w:rPr>
                <w:sz w:val="24"/>
                <w:szCs w:val="24"/>
              </w:rPr>
              <w:t>3.3.1</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1DD1E83E" w14:textId="77777777" w:rsidR="0080039A" w:rsidRPr="00176353" w:rsidRDefault="0080039A" w:rsidP="0080039A">
            <w:pPr>
              <w:rPr>
                <w:sz w:val="24"/>
                <w:szCs w:val="24"/>
              </w:rPr>
            </w:pPr>
            <w:r w:rsidRPr="00176353">
              <w:rPr>
                <w:sz w:val="24"/>
                <w:szCs w:val="24"/>
              </w:rPr>
              <w:t>п. Усть-Юган</w:t>
            </w:r>
          </w:p>
        </w:tc>
        <w:tc>
          <w:tcPr>
            <w:tcW w:w="992" w:type="dxa"/>
            <w:tcBorders>
              <w:top w:val="nil"/>
              <w:left w:val="nil"/>
              <w:bottom w:val="single" w:sz="4" w:space="0" w:color="auto"/>
              <w:right w:val="single" w:sz="4" w:space="0" w:color="auto"/>
            </w:tcBorders>
            <w:shd w:val="clear" w:color="auto" w:fill="auto"/>
            <w:noWrap/>
            <w:vAlign w:val="center"/>
            <w:hideMark/>
          </w:tcPr>
          <w:p w14:paraId="18C7463A" w14:textId="77777777" w:rsidR="0080039A" w:rsidRPr="00176353" w:rsidRDefault="0080039A" w:rsidP="0080039A">
            <w:pPr>
              <w:jc w:val="center"/>
              <w:rPr>
                <w:sz w:val="24"/>
                <w:szCs w:val="24"/>
              </w:rPr>
            </w:pPr>
            <w:r w:rsidRPr="00176353">
              <w:rPr>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2FDDDF49" w14:textId="77777777" w:rsidR="0080039A" w:rsidRPr="00176353" w:rsidRDefault="0080039A" w:rsidP="0080039A">
            <w:pPr>
              <w:jc w:val="center"/>
              <w:rPr>
                <w:sz w:val="24"/>
                <w:szCs w:val="24"/>
              </w:rPr>
            </w:pPr>
            <w:r w:rsidRPr="00176353">
              <w:rPr>
                <w:sz w:val="24"/>
                <w:szCs w:val="24"/>
              </w:rPr>
              <w:t>0,52</w:t>
            </w:r>
          </w:p>
        </w:tc>
        <w:tc>
          <w:tcPr>
            <w:tcW w:w="1306" w:type="dxa"/>
            <w:tcBorders>
              <w:top w:val="nil"/>
              <w:left w:val="nil"/>
              <w:bottom w:val="single" w:sz="4" w:space="0" w:color="auto"/>
              <w:right w:val="single" w:sz="4" w:space="0" w:color="auto"/>
            </w:tcBorders>
            <w:shd w:val="clear" w:color="auto" w:fill="auto"/>
            <w:noWrap/>
            <w:vAlign w:val="center"/>
            <w:hideMark/>
          </w:tcPr>
          <w:p w14:paraId="6DCBC08B" w14:textId="77777777" w:rsidR="0080039A" w:rsidRPr="00176353" w:rsidRDefault="0080039A" w:rsidP="0080039A">
            <w:pPr>
              <w:jc w:val="center"/>
              <w:rPr>
                <w:sz w:val="24"/>
                <w:szCs w:val="24"/>
              </w:rPr>
            </w:pPr>
            <w:r w:rsidRPr="00176353">
              <w:rPr>
                <w:sz w:val="24"/>
                <w:szCs w:val="24"/>
              </w:rPr>
              <w:t>0,01</w:t>
            </w:r>
          </w:p>
        </w:tc>
        <w:tc>
          <w:tcPr>
            <w:tcW w:w="1323" w:type="dxa"/>
            <w:tcBorders>
              <w:top w:val="nil"/>
              <w:left w:val="nil"/>
              <w:bottom w:val="single" w:sz="4" w:space="0" w:color="auto"/>
              <w:right w:val="single" w:sz="4" w:space="0" w:color="auto"/>
            </w:tcBorders>
            <w:shd w:val="clear" w:color="auto" w:fill="auto"/>
            <w:noWrap/>
            <w:vAlign w:val="center"/>
            <w:hideMark/>
          </w:tcPr>
          <w:p w14:paraId="3CA68A35" w14:textId="77777777" w:rsidR="0080039A" w:rsidRPr="00176353" w:rsidRDefault="0080039A" w:rsidP="0080039A">
            <w:pPr>
              <w:jc w:val="center"/>
              <w:rPr>
                <w:sz w:val="24"/>
                <w:szCs w:val="24"/>
              </w:rPr>
            </w:pPr>
            <w:r w:rsidRPr="00176353">
              <w:rPr>
                <w:sz w:val="24"/>
                <w:szCs w:val="24"/>
              </w:rPr>
              <w:t>0,01</w:t>
            </w:r>
          </w:p>
        </w:tc>
        <w:tc>
          <w:tcPr>
            <w:tcW w:w="1420" w:type="dxa"/>
            <w:tcBorders>
              <w:top w:val="nil"/>
              <w:left w:val="nil"/>
              <w:bottom w:val="single" w:sz="4" w:space="0" w:color="auto"/>
              <w:right w:val="single" w:sz="4" w:space="0" w:color="auto"/>
            </w:tcBorders>
            <w:shd w:val="clear" w:color="auto" w:fill="auto"/>
            <w:noWrap/>
            <w:vAlign w:val="center"/>
            <w:hideMark/>
          </w:tcPr>
          <w:p w14:paraId="5C10FAE1" w14:textId="77777777" w:rsidR="0080039A" w:rsidRPr="00176353" w:rsidRDefault="0080039A" w:rsidP="0080039A">
            <w:pPr>
              <w:jc w:val="center"/>
              <w:rPr>
                <w:sz w:val="24"/>
                <w:szCs w:val="24"/>
              </w:rPr>
            </w:pPr>
            <w:r w:rsidRPr="00176353">
              <w:rPr>
                <w:sz w:val="24"/>
                <w:szCs w:val="24"/>
              </w:rPr>
              <w:t>0,01</w:t>
            </w:r>
          </w:p>
        </w:tc>
        <w:tc>
          <w:tcPr>
            <w:tcW w:w="1323" w:type="dxa"/>
            <w:tcBorders>
              <w:top w:val="nil"/>
              <w:left w:val="nil"/>
              <w:bottom w:val="single" w:sz="4" w:space="0" w:color="auto"/>
              <w:right w:val="single" w:sz="4" w:space="0" w:color="auto"/>
            </w:tcBorders>
            <w:shd w:val="clear" w:color="auto" w:fill="auto"/>
            <w:noWrap/>
            <w:vAlign w:val="center"/>
            <w:hideMark/>
          </w:tcPr>
          <w:p w14:paraId="12756B99" w14:textId="77777777" w:rsidR="0080039A" w:rsidRPr="00176353" w:rsidRDefault="0080039A" w:rsidP="0080039A">
            <w:pPr>
              <w:jc w:val="center"/>
              <w:rPr>
                <w:sz w:val="24"/>
                <w:szCs w:val="24"/>
              </w:rPr>
            </w:pPr>
            <w:r w:rsidRPr="00176353">
              <w:rPr>
                <w:sz w:val="24"/>
                <w:szCs w:val="24"/>
              </w:rPr>
              <w:t>0,01</w:t>
            </w:r>
          </w:p>
        </w:tc>
        <w:tc>
          <w:tcPr>
            <w:tcW w:w="1323" w:type="dxa"/>
            <w:tcBorders>
              <w:top w:val="nil"/>
              <w:left w:val="nil"/>
              <w:bottom w:val="single" w:sz="4" w:space="0" w:color="auto"/>
              <w:right w:val="single" w:sz="4" w:space="0" w:color="auto"/>
            </w:tcBorders>
            <w:shd w:val="clear" w:color="auto" w:fill="auto"/>
            <w:noWrap/>
            <w:vAlign w:val="center"/>
            <w:hideMark/>
          </w:tcPr>
          <w:p w14:paraId="3DAD889A" w14:textId="77777777" w:rsidR="0080039A" w:rsidRPr="00176353" w:rsidRDefault="0080039A" w:rsidP="0080039A">
            <w:pPr>
              <w:jc w:val="center"/>
              <w:rPr>
                <w:sz w:val="24"/>
                <w:szCs w:val="24"/>
              </w:rPr>
            </w:pPr>
            <w:r w:rsidRPr="00176353">
              <w:rPr>
                <w:sz w:val="24"/>
                <w:szCs w:val="24"/>
              </w:rPr>
              <w:t>0,01</w:t>
            </w:r>
          </w:p>
        </w:tc>
        <w:tc>
          <w:tcPr>
            <w:tcW w:w="1108" w:type="dxa"/>
            <w:tcBorders>
              <w:top w:val="nil"/>
              <w:left w:val="nil"/>
              <w:bottom w:val="single" w:sz="4" w:space="0" w:color="auto"/>
              <w:right w:val="single" w:sz="4" w:space="0" w:color="auto"/>
            </w:tcBorders>
            <w:shd w:val="clear" w:color="auto" w:fill="auto"/>
            <w:noWrap/>
            <w:vAlign w:val="center"/>
            <w:hideMark/>
          </w:tcPr>
          <w:p w14:paraId="455E4261" w14:textId="77777777" w:rsidR="0080039A" w:rsidRPr="00176353" w:rsidRDefault="0080039A" w:rsidP="0080039A">
            <w:pPr>
              <w:jc w:val="center"/>
              <w:rPr>
                <w:sz w:val="24"/>
                <w:szCs w:val="24"/>
              </w:rPr>
            </w:pPr>
            <w:r w:rsidRPr="00176353">
              <w:rPr>
                <w:sz w:val="24"/>
                <w:szCs w:val="24"/>
              </w:rPr>
              <w:t>0,01</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4C255330" w14:textId="6151133E" w:rsidR="0080039A" w:rsidRPr="00176353" w:rsidRDefault="0080039A" w:rsidP="0080039A">
            <w:pPr>
              <w:jc w:val="center"/>
              <w:rPr>
                <w:sz w:val="24"/>
                <w:szCs w:val="24"/>
              </w:rPr>
            </w:pPr>
            <w:r w:rsidRPr="00176353">
              <w:rPr>
                <w:sz w:val="24"/>
                <w:szCs w:val="24"/>
              </w:rPr>
              <w:t>0,01</w:t>
            </w:r>
          </w:p>
        </w:tc>
        <w:tc>
          <w:tcPr>
            <w:tcW w:w="1124" w:type="dxa"/>
            <w:tcBorders>
              <w:top w:val="nil"/>
              <w:left w:val="nil"/>
              <w:bottom w:val="single" w:sz="4" w:space="0" w:color="auto"/>
              <w:right w:val="single" w:sz="4" w:space="0" w:color="auto"/>
            </w:tcBorders>
            <w:shd w:val="clear" w:color="auto" w:fill="auto"/>
            <w:vAlign w:val="center"/>
            <w:hideMark/>
          </w:tcPr>
          <w:p w14:paraId="4EF52B02" w14:textId="77777777" w:rsidR="0080039A" w:rsidRPr="00176353" w:rsidRDefault="0080039A" w:rsidP="0080039A">
            <w:pPr>
              <w:jc w:val="center"/>
              <w:rPr>
                <w:sz w:val="24"/>
                <w:szCs w:val="24"/>
              </w:rPr>
            </w:pPr>
            <w:r w:rsidRPr="00176353">
              <w:rPr>
                <w:sz w:val="24"/>
                <w:szCs w:val="24"/>
              </w:rPr>
              <w:t>2</w:t>
            </w:r>
          </w:p>
        </w:tc>
        <w:tc>
          <w:tcPr>
            <w:tcW w:w="992" w:type="dxa"/>
            <w:tcBorders>
              <w:top w:val="nil"/>
              <w:left w:val="nil"/>
              <w:bottom w:val="single" w:sz="4" w:space="0" w:color="auto"/>
              <w:right w:val="single" w:sz="4" w:space="0" w:color="auto"/>
            </w:tcBorders>
            <w:shd w:val="clear" w:color="auto" w:fill="auto"/>
            <w:vAlign w:val="center"/>
            <w:hideMark/>
          </w:tcPr>
          <w:p w14:paraId="2E7FCC03" w14:textId="77777777" w:rsidR="0080039A" w:rsidRPr="00176353" w:rsidRDefault="0080039A" w:rsidP="0080039A">
            <w:pPr>
              <w:jc w:val="center"/>
              <w:rPr>
                <w:sz w:val="24"/>
                <w:szCs w:val="24"/>
              </w:rPr>
            </w:pPr>
            <w:r w:rsidRPr="00176353">
              <w:rPr>
                <w:sz w:val="24"/>
                <w:szCs w:val="24"/>
              </w:rPr>
              <w:t>2</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77C25239" w14:textId="1156FE37" w:rsidR="0080039A" w:rsidRPr="00176353" w:rsidRDefault="0080039A" w:rsidP="0080039A">
            <w:pPr>
              <w:jc w:val="center"/>
              <w:rPr>
                <w:sz w:val="24"/>
                <w:szCs w:val="24"/>
              </w:rPr>
            </w:pPr>
            <w:r w:rsidRPr="00176353">
              <w:rPr>
                <w:color w:val="000000"/>
                <w:sz w:val="24"/>
                <w:szCs w:val="24"/>
              </w:rPr>
              <w:t>2</w:t>
            </w:r>
          </w:p>
        </w:tc>
      </w:tr>
      <w:tr w:rsidR="0080039A" w:rsidRPr="00176353" w14:paraId="0D1DE61B"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4F2B50F2"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4BCD2AC1"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18EE1BF6"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01B36AC9" w14:textId="77777777" w:rsidR="0080039A" w:rsidRPr="00176353" w:rsidRDefault="0080039A" w:rsidP="0080039A">
            <w:pPr>
              <w:jc w:val="center"/>
              <w:rPr>
                <w:sz w:val="24"/>
                <w:szCs w:val="24"/>
              </w:rPr>
            </w:pPr>
            <w:r w:rsidRPr="00176353">
              <w:rPr>
                <w:sz w:val="24"/>
                <w:szCs w:val="24"/>
              </w:rPr>
              <w:t>1,42</w:t>
            </w:r>
          </w:p>
        </w:tc>
        <w:tc>
          <w:tcPr>
            <w:tcW w:w="1306" w:type="dxa"/>
            <w:tcBorders>
              <w:top w:val="nil"/>
              <w:left w:val="nil"/>
              <w:bottom w:val="single" w:sz="4" w:space="0" w:color="auto"/>
              <w:right w:val="single" w:sz="4" w:space="0" w:color="auto"/>
            </w:tcBorders>
            <w:shd w:val="clear" w:color="auto" w:fill="auto"/>
            <w:noWrap/>
            <w:vAlign w:val="center"/>
            <w:hideMark/>
          </w:tcPr>
          <w:p w14:paraId="5B146042" w14:textId="77777777" w:rsidR="0080039A" w:rsidRPr="00176353" w:rsidRDefault="0080039A" w:rsidP="0080039A">
            <w:pPr>
              <w:jc w:val="center"/>
              <w:rPr>
                <w:sz w:val="24"/>
                <w:szCs w:val="24"/>
              </w:rPr>
            </w:pPr>
            <w:r w:rsidRPr="00176353">
              <w:rPr>
                <w:sz w:val="24"/>
                <w:szCs w:val="24"/>
              </w:rPr>
              <w:t>0,03</w:t>
            </w:r>
          </w:p>
        </w:tc>
        <w:tc>
          <w:tcPr>
            <w:tcW w:w="1323" w:type="dxa"/>
            <w:tcBorders>
              <w:top w:val="nil"/>
              <w:left w:val="nil"/>
              <w:bottom w:val="single" w:sz="4" w:space="0" w:color="auto"/>
              <w:right w:val="single" w:sz="4" w:space="0" w:color="auto"/>
            </w:tcBorders>
            <w:shd w:val="clear" w:color="auto" w:fill="auto"/>
            <w:noWrap/>
            <w:vAlign w:val="center"/>
            <w:hideMark/>
          </w:tcPr>
          <w:p w14:paraId="37BDA982" w14:textId="77777777" w:rsidR="0080039A" w:rsidRPr="00176353" w:rsidRDefault="0080039A" w:rsidP="0080039A">
            <w:pPr>
              <w:jc w:val="center"/>
              <w:rPr>
                <w:sz w:val="24"/>
                <w:szCs w:val="24"/>
              </w:rPr>
            </w:pPr>
            <w:r w:rsidRPr="00176353">
              <w:rPr>
                <w:sz w:val="24"/>
                <w:szCs w:val="24"/>
              </w:rPr>
              <w:t>0,03</w:t>
            </w:r>
          </w:p>
        </w:tc>
        <w:tc>
          <w:tcPr>
            <w:tcW w:w="1420" w:type="dxa"/>
            <w:tcBorders>
              <w:top w:val="nil"/>
              <w:left w:val="nil"/>
              <w:bottom w:val="single" w:sz="4" w:space="0" w:color="auto"/>
              <w:right w:val="single" w:sz="4" w:space="0" w:color="auto"/>
            </w:tcBorders>
            <w:shd w:val="clear" w:color="auto" w:fill="auto"/>
            <w:noWrap/>
            <w:vAlign w:val="center"/>
            <w:hideMark/>
          </w:tcPr>
          <w:p w14:paraId="021CAF6E" w14:textId="77777777" w:rsidR="0080039A" w:rsidRPr="00176353" w:rsidRDefault="0080039A" w:rsidP="0080039A">
            <w:pPr>
              <w:jc w:val="center"/>
              <w:rPr>
                <w:sz w:val="24"/>
                <w:szCs w:val="24"/>
              </w:rPr>
            </w:pPr>
            <w:r w:rsidRPr="00176353">
              <w:rPr>
                <w:sz w:val="24"/>
                <w:szCs w:val="24"/>
              </w:rPr>
              <w:t>0,03</w:t>
            </w:r>
          </w:p>
        </w:tc>
        <w:tc>
          <w:tcPr>
            <w:tcW w:w="1323" w:type="dxa"/>
            <w:tcBorders>
              <w:top w:val="nil"/>
              <w:left w:val="nil"/>
              <w:bottom w:val="single" w:sz="4" w:space="0" w:color="auto"/>
              <w:right w:val="single" w:sz="4" w:space="0" w:color="auto"/>
            </w:tcBorders>
            <w:shd w:val="clear" w:color="auto" w:fill="auto"/>
            <w:noWrap/>
            <w:vAlign w:val="center"/>
            <w:hideMark/>
          </w:tcPr>
          <w:p w14:paraId="2182C237" w14:textId="77777777" w:rsidR="0080039A" w:rsidRPr="00176353" w:rsidRDefault="0080039A" w:rsidP="0080039A">
            <w:pPr>
              <w:jc w:val="center"/>
              <w:rPr>
                <w:sz w:val="24"/>
                <w:szCs w:val="24"/>
              </w:rPr>
            </w:pPr>
            <w:r w:rsidRPr="00176353">
              <w:rPr>
                <w:sz w:val="24"/>
                <w:szCs w:val="24"/>
              </w:rPr>
              <w:t>0,03</w:t>
            </w:r>
          </w:p>
        </w:tc>
        <w:tc>
          <w:tcPr>
            <w:tcW w:w="1323" w:type="dxa"/>
            <w:tcBorders>
              <w:top w:val="nil"/>
              <w:left w:val="nil"/>
              <w:bottom w:val="single" w:sz="4" w:space="0" w:color="auto"/>
              <w:right w:val="single" w:sz="4" w:space="0" w:color="auto"/>
            </w:tcBorders>
            <w:shd w:val="clear" w:color="auto" w:fill="auto"/>
            <w:noWrap/>
            <w:vAlign w:val="center"/>
            <w:hideMark/>
          </w:tcPr>
          <w:p w14:paraId="306174C0" w14:textId="77777777" w:rsidR="0080039A" w:rsidRPr="00176353" w:rsidRDefault="0080039A" w:rsidP="0080039A">
            <w:pPr>
              <w:jc w:val="center"/>
              <w:rPr>
                <w:sz w:val="24"/>
                <w:szCs w:val="24"/>
              </w:rPr>
            </w:pPr>
            <w:r w:rsidRPr="00176353">
              <w:rPr>
                <w:sz w:val="24"/>
                <w:szCs w:val="24"/>
              </w:rPr>
              <w:t>0,03</w:t>
            </w:r>
          </w:p>
        </w:tc>
        <w:tc>
          <w:tcPr>
            <w:tcW w:w="1108" w:type="dxa"/>
            <w:tcBorders>
              <w:top w:val="nil"/>
              <w:left w:val="nil"/>
              <w:bottom w:val="single" w:sz="4" w:space="0" w:color="auto"/>
              <w:right w:val="single" w:sz="4" w:space="0" w:color="auto"/>
            </w:tcBorders>
            <w:shd w:val="clear" w:color="auto" w:fill="auto"/>
            <w:noWrap/>
            <w:vAlign w:val="center"/>
            <w:hideMark/>
          </w:tcPr>
          <w:p w14:paraId="25C8C025" w14:textId="77777777" w:rsidR="0080039A" w:rsidRPr="00176353" w:rsidRDefault="0080039A" w:rsidP="0080039A">
            <w:pPr>
              <w:jc w:val="center"/>
              <w:rPr>
                <w:sz w:val="24"/>
                <w:szCs w:val="24"/>
              </w:rPr>
            </w:pPr>
            <w:r w:rsidRPr="00176353">
              <w:rPr>
                <w:sz w:val="24"/>
                <w:szCs w:val="24"/>
              </w:rPr>
              <w:t>0,03</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21800F7A" w14:textId="2D7D1154" w:rsidR="0080039A" w:rsidRPr="00176353" w:rsidRDefault="0080039A" w:rsidP="0080039A">
            <w:pPr>
              <w:jc w:val="center"/>
              <w:rPr>
                <w:sz w:val="24"/>
                <w:szCs w:val="24"/>
              </w:rPr>
            </w:pPr>
            <w:r w:rsidRPr="00176353">
              <w:rPr>
                <w:sz w:val="24"/>
                <w:szCs w:val="24"/>
              </w:rPr>
              <w:t>0,04</w:t>
            </w:r>
          </w:p>
        </w:tc>
        <w:tc>
          <w:tcPr>
            <w:tcW w:w="1124" w:type="dxa"/>
            <w:tcBorders>
              <w:top w:val="nil"/>
              <w:left w:val="nil"/>
              <w:bottom w:val="single" w:sz="4" w:space="0" w:color="auto"/>
              <w:right w:val="single" w:sz="4" w:space="0" w:color="auto"/>
            </w:tcBorders>
            <w:shd w:val="clear" w:color="auto" w:fill="auto"/>
            <w:vAlign w:val="center"/>
            <w:hideMark/>
          </w:tcPr>
          <w:p w14:paraId="48DE9276" w14:textId="77777777" w:rsidR="0080039A" w:rsidRPr="00176353" w:rsidRDefault="0080039A" w:rsidP="0080039A">
            <w:pPr>
              <w:jc w:val="center"/>
              <w:rPr>
                <w:sz w:val="24"/>
                <w:szCs w:val="24"/>
              </w:rPr>
            </w:pPr>
            <w:r w:rsidRPr="00176353">
              <w:rPr>
                <w:sz w:val="24"/>
                <w:szCs w:val="24"/>
              </w:rPr>
              <w:t>2</w:t>
            </w:r>
          </w:p>
        </w:tc>
        <w:tc>
          <w:tcPr>
            <w:tcW w:w="992" w:type="dxa"/>
            <w:tcBorders>
              <w:top w:val="nil"/>
              <w:left w:val="nil"/>
              <w:bottom w:val="single" w:sz="4" w:space="0" w:color="auto"/>
              <w:right w:val="single" w:sz="4" w:space="0" w:color="auto"/>
            </w:tcBorders>
            <w:shd w:val="clear" w:color="auto" w:fill="auto"/>
            <w:vAlign w:val="center"/>
            <w:hideMark/>
          </w:tcPr>
          <w:p w14:paraId="1DA59C39" w14:textId="77777777" w:rsidR="0080039A" w:rsidRPr="00176353" w:rsidRDefault="0080039A" w:rsidP="0080039A">
            <w:pPr>
              <w:jc w:val="center"/>
              <w:rPr>
                <w:sz w:val="24"/>
                <w:szCs w:val="24"/>
              </w:rPr>
            </w:pPr>
            <w:r w:rsidRPr="00176353">
              <w:rPr>
                <w:sz w:val="24"/>
                <w:szCs w:val="24"/>
              </w:rPr>
              <w:t>2</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75670B00" w14:textId="67AF2586" w:rsidR="0080039A" w:rsidRPr="00176353" w:rsidRDefault="0080039A" w:rsidP="0080039A">
            <w:pPr>
              <w:jc w:val="center"/>
              <w:rPr>
                <w:sz w:val="24"/>
                <w:szCs w:val="24"/>
              </w:rPr>
            </w:pPr>
            <w:r w:rsidRPr="00176353">
              <w:rPr>
                <w:color w:val="000000"/>
                <w:sz w:val="24"/>
                <w:szCs w:val="24"/>
              </w:rPr>
              <w:t>2</w:t>
            </w:r>
          </w:p>
        </w:tc>
      </w:tr>
      <w:tr w:rsidR="0080039A" w:rsidRPr="00176353" w14:paraId="430527FE"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4F114AE3"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6572BF54"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7E22E3AF"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1B85BF8A" w14:textId="77777777" w:rsidR="0080039A" w:rsidRPr="00176353" w:rsidRDefault="0080039A" w:rsidP="0080039A">
            <w:pPr>
              <w:jc w:val="center"/>
              <w:rPr>
                <w:sz w:val="24"/>
                <w:szCs w:val="24"/>
              </w:rPr>
            </w:pPr>
            <w:r w:rsidRPr="00176353">
              <w:rPr>
                <w:sz w:val="24"/>
                <w:szCs w:val="24"/>
              </w:rPr>
              <w:t>1,70</w:t>
            </w:r>
          </w:p>
        </w:tc>
        <w:tc>
          <w:tcPr>
            <w:tcW w:w="1306" w:type="dxa"/>
            <w:tcBorders>
              <w:top w:val="nil"/>
              <w:left w:val="nil"/>
              <w:bottom w:val="single" w:sz="4" w:space="0" w:color="auto"/>
              <w:right w:val="single" w:sz="4" w:space="0" w:color="auto"/>
            </w:tcBorders>
            <w:shd w:val="clear" w:color="auto" w:fill="auto"/>
            <w:vAlign w:val="center"/>
            <w:hideMark/>
          </w:tcPr>
          <w:p w14:paraId="7511DA7C" w14:textId="77777777" w:rsidR="0080039A" w:rsidRPr="00176353" w:rsidRDefault="0080039A" w:rsidP="0080039A">
            <w:pPr>
              <w:jc w:val="center"/>
              <w:rPr>
                <w:sz w:val="24"/>
                <w:szCs w:val="24"/>
              </w:rPr>
            </w:pPr>
            <w:r w:rsidRPr="00176353">
              <w:rPr>
                <w:sz w:val="24"/>
                <w:szCs w:val="24"/>
              </w:rPr>
              <w:t>0,04</w:t>
            </w:r>
          </w:p>
        </w:tc>
        <w:tc>
          <w:tcPr>
            <w:tcW w:w="1323" w:type="dxa"/>
            <w:tcBorders>
              <w:top w:val="nil"/>
              <w:left w:val="nil"/>
              <w:bottom w:val="single" w:sz="4" w:space="0" w:color="auto"/>
              <w:right w:val="single" w:sz="4" w:space="0" w:color="auto"/>
            </w:tcBorders>
            <w:shd w:val="clear" w:color="auto" w:fill="auto"/>
            <w:vAlign w:val="center"/>
            <w:hideMark/>
          </w:tcPr>
          <w:p w14:paraId="48F7C095" w14:textId="77777777" w:rsidR="0080039A" w:rsidRPr="00176353" w:rsidRDefault="0080039A" w:rsidP="0080039A">
            <w:pPr>
              <w:jc w:val="center"/>
              <w:rPr>
                <w:sz w:val="24"/>
                <w:szCs w:val="24"/>
              </w:rPr>
            </w:pPr>
            <w:r w:rsidRPr="00176353">
              <w:rPr>
                <w:sz w:val="24"/>
                <w:szCs w:val="24"/>
              </w:rPr>
              <w:t>0,04</w:t>
            </w:r>
          </w:p>
        </w:tc>
        <w:tc>
          <w:tcPr>
            <w:tcW w:w="1420" w:type="dxa"/>
            <w:tcBorders>
              <w:top w:val="nil"/>
              <w:left w:val="nil"/>
              <w:bottom w:val="single" w:sz="4" w:space="0" w:color="auto"/>
              <w:right w:val="single" w:sz="4" w:space="0" w:color="auto"/>
            </w:tcBorders>
            <w:shd w:val="clear" w:color="auto" w:fill="auto"/>
            <w:vAlign w:val="center"/>
            <w:hideMark/>
          </w:tcPr>
          <w:p w14:paraId="63A3DF94" w14:textId="77777777" w:rsidR="0080039A" w:rsidRPr="00176353" w:rsidRDefault="0080039A" w:rsidP="0080039A">
            <w:pPr>
              <w:jc w:val="center"/>
              <w:rPr>
                <w:sz w:val="24"/>
                <w:szCs w:val="24"/>
              </w:rPr>
            </w:pPr>
            <w:r w:rsidRPr="00176353">
              <w:rPr>
                <w:sz w:val="24"/>
                <w:szCs w:val="24"/>
              </w:rPr>
              <w:t>0,04</w:t>
            </w:r>
          </w:p>
        </w:tc>
        <w:tc>
          <w:tcPr>
            <w:tcW w:w="1323" w:type="dxa"/>
            <w:tcBorders>
              <w:top w:val="nil"/>
              <w:left w:val="nil"/>
              <w:bottom w:val="single" w:sz="4" w:space="0" w:color="auto"/>
              <w:right w:val="single" w:sz="4" w:space="0" w:color="auto"/>
            </w:tcBorders>
            <w:shd w:val="clear" w:color="auto" w:fill="auto"/>
            <w:vAlign w:val="center"/>
            <w:hideMark/>
          </w:tcPr>
          <w:p w14:paraId="20C52D99" w14:textId="77777777" w:rsidR="0080039A" w:rsidRPr="00176353" w:rsidRDefault="0080039A" w:rsidP="0080039A">
            <w:pPr>
              <w:jc w:val="center"/>
              <w:rPr>
                <w:sz w:val="24"/>
                <w:szCs w:val="24"/>
              </w:rPr>
            </w:pPr>
            <w:r w:rsidRPr="00176353">
              <w:rPr>
                <w:sz w:val="24"/>
                <w:szCs w:val="24"/>
              </w:rPr>
              <w:t>0,04</w:t>
            </w:r>
          </w:p>
        </w:tc>
        <w:tc>
          <w:tcPr>
            <w:tcW w:w="1323" w:type="dxa"/>
            <w:tcBorders>
              <w:top w:val="nil"/>
              <w:left w:val="nil"/>
              <w:bottom w:val="single" w:sz="4" w:space="0" w:color="auto"/>
              <w:right w:val="single" w:sz="4" w:space="0" w:color="auto"/>
            </w:tcBorders>
            <w:shd w:val="clear" w:color="auto" w:fill="auto"/>
            <w:vAlign w:val="center"/>
            <w:hideMark/>
          </w:tcPr>
          <w:p w14:paraId="47731196" w14:textId="77777777" w:rsidR="0080039A" w:rsidRPr="00176353" w:rsidRDefault="0080039A" w:rsidP="0080039A">
            <w:pPr>
              <w:jc w:val="center"/>
              <w:rPr>
                <w:sz w:val="24"/>
                <w:szCs w:val="24"/>
              </w:rPr>
            </w:pPr>
            <w:r w:rsidRPr="00176353">
              <w:rPr>
                <w:sz w:val="24"/>
                <w:szCs w:val="24"/>
              </w:rPr>
              <w:t>0,04</w:t>
            </w:r>
          </w:p>
        </w:tc>
        <w:tc>
          <w:tcPr>
            <w:tcW w:w="1108" w:type="dxa"/>
            <w:tcBorders>
              <w:top w:val="nil"/>
              <w:left w:val="nil"/>
              <w:bottom w:val="single" w:sz="4" w:space="0" w:color="auto"/>
              <w:right w:val="single" w:sz="4" w:space="0" w:color="auto"/>
            </w:tcBorders>
            <w:shd w:val="clear" w:color="auto" w:fill="auto"/>
            <w:vAlign w:val="center"/>
            <w:hideMark/>
          </w:tcPr>
          <w:p w14:paraId="24767A84" w14:textId="77777777" w:rsidR="0080039A" w:rsidRPr="00176353" w:rsidRDefault="0080039A" w:rsidP="0080039A">
            <w:pPr>
              <w:jc w:val="center"/>
              <w:rPr>
                <w:sz w:val="24"/>
                <w:szCs w:val="24"/>
              </w:rPr>
            </w:pPr>
            <w:r w:rsidRPr="00176353">
              <w:rPr>
                <w:sz w:val="24"/>
                <w:szCs w:val="24"/>
              </w:rPr>
              <w:t>0,03</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7046D751" w14:textId="7264A402" w:rsidR="0080039A" w:rsidRPr="00176353" w:rsidRDefault="0080039A" w:rsidP="0080039A">
            <w:pPr>
              <w:jc w:val="center"/>
              <w:rPr>
                <w:sz w:val="24"/>
                <w:szCs w:val="24"/>
              </w:rPr>
            </w:pPr>
            <w:r w:rsidRPr="00176353">
              <w:rPr>
                <w:sz w:val="24"/>
                <w:szCs w:val="24"/>
              </w:rPr>
              <w:t>0,04</w:t>
            </w:r>
          </w:p>
        </w:tc>
        <w:tc>
          <w:tcPr>
            <w:tcW w:w="1124" w:type="dxa"/>
            <w:tcBorders>
              <w:top w:val="nil"/>
              <w:left w:val="nil"/>
              <w:bottom w:val="single" w:sz="4" w:space="0" w:color="auto"/>
              <w:right w:val="single" w:sz="4" w:space="0" w:color="auto"/>
            </w:tcBorders>
            <w:shd w:val="clear" w:color="auto" w:fill="auto"/>
            <w:vAlign w:val="center"/>
            <w:hideMark/>
          </w:tcPr>
          <w:p w14:paraId="68BF358F" w14:textId="77777777" w:rsidR="0080039A" w:rsidRPr="00176353" w:rsidRDefault="0080039A" w:rsidP="0080039A">
            <w:pPr>
              <w:jc w:val="center"/>
              <w:rPr>
                <w:sz w:val="24"/>
                <w:szCs w:val="24"/>
              </w:rPr>
            </w:pPr>
            <w:r w:rsidRPr="00176353">
              <w:rPr>
                <w:sz w:val="24"/>
                <w:szCs w:val="24"/>
              </w:rPr>
              <w:t>2</w:t>
            </w:r>
          </w:p>
        </w:tc>
        <w:tc>
          <w:tcPr>
            <w:tcW w:w="992" w:type="dxa"/>
            <w:tcBorders>
              <w:top w:val="nil"/>
              <w:left w:val="nil"/>
              <w:bottom w:val="single" w:sz="4" w:space="0" w:color="auto"/>
              <w:right w:val="single" w:sz="4" w:space="0" w:color="auto"/>
            </w:tcBorders>
            <w:shd w:val="clear" w:color="auto" w:fill="auto"/>
            <w:vAlign w:val="center"/>
            <w:hideMark/>
          </w:tcPr>
          <w:p w14:paraId="0A76A7F6" w14:textId="77777777" w:rsidR="0080039A" w:rsidRPr="00176353" w:rsidRDefault="0080039A" w:rsidP="0080039A">
            <w:pPr>
              <w:jc w:val="center"/>
              <w:rPr>
                <w:sz w:val="24"/>
                <w:szCs w:val="24"/>
              </w:rPr>
            </w:pPr>
            <w:r w:rsidRPr="00176353">
              <w:rPr>
                <w:sz w:val="24"/>
                <w:szCs w:val="24"/>
              </w:rPr>
              <w:t>2</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05164942" w14:textId="30F1A16C" w:rsidR="0080039A" w:rsidRPr="00176353" w:rsidRDefault="0080039A" w:rsidP="0080039A">
            <w:pPr>
              <w:jc w:val="center"/>
              <w:rPr>
                <w:sz w:val="24"/>
                <w:szCs w:val="24"/>
              </w:rPr>
            </w:pPr>
            <w:r w:rsidRPr="00176353">
              <w:rPr>
                <w:color w:val="000000"/>
                <w:sz w:val="24"/>
                <w:szCs w:val="24"/>
              </w:rPr>
              <w:t>2</w:t>
            </w:r>
          </w:p>
        </w:tc>
      </w:tr>
      <w:tr w:rsidR="0080039A" w:rsidRPr="00176353" w14:paraId="0D5B95C5"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DC0BE6" w14:textId="77777777" w:rsidR="0080039A" w:rsidRPr="00176353" w:rsidRDefault="0080039A" w:rsidP="0080039A">
            <w:pPr>
              <w:jc w:val="center"/>
              <w:rPr>
                <w:sz w:val="24"/>
                <w:szCs w:val="24"/>
              </w:rPr>
            </w:pPr>
            <w:r w:rsidRPr="00176353">
              <w:rPr>
                <w:sz w:val="24"/>
                <w:szCs w:val="24"/>
              </w:rPr>
              <w:t>3.3.2</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0FC13B1E" w14:textId="77777777" w:rsidR="0080039A" w:rsidRPr="00176353" w:rsidRDefault="0080039A" w:rsidP="0080039A">
            <w:pPr>
              <w:rPr>
                <w:sz w:val="24"/>
                <w:szCs w:val="24"/>
              </w:rPr>
            </w:pPr>
            <w:r w:rsidRPr="00176353">
              <w:rPr>
                <w:sz w:val="24"/>
                <w:szCs w:val="24"/>
              </w:rPr>
              <w:t>п. Юганская Обь</w:t>
            </w:r>
          </w:p>
        </w:tc>
        <w:tc>
          <w:tcPr>
            <w:tcW w:w="992" w:type="dxa"/>
            <w:tcBorders>
              <w:top w:val="nil"/>
              <w:left w:val="nil"/>
              <w:bottom w:val="single" w:sz="4" w:space="0" w:color="auto"/>
              <w:right w:val="single" w:sz="4" w:space="0" w:color="auto"/>
            </w:tcBorders>
            <w:shd w:val="clear" w:color="auto" w:fill="auto"/>
            <w:noWrap/>
            <w:vAlign w:val="center"/>
            <w:hideMark/>
          </w:tcPr>
          <w:p w14:paraId="0305A919" w14:textId="77777777" w:rsidR="0080039A" w:rsidRPr="00176353" w:rsidRDefault="0080039A" w:rsidP="0080039A">
            <w:pPr>
              <w:jc w:val="center"/>
              <w:rPr>
                <w:sz w:val="24"/>
                <w:szCs w:val="24"/>
              </w:rPr>
            </w:pPr>
            <w:r w:rsidRPr="00176353">
              <w:rPr>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0B34C43B"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0258BBFE"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2130BE5B"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66037165"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2D220C74" w14:textId="77777777" w:rsidR="0080039A" w:rsidRPr="00176353" w:rsidRDefault="0080039A" w:rsidP="0080039A">
            <w:pPr>
              <w:jc w:val="center"/>
              <w:rPr>
                <w:sz w:val="24"/>
                <w:szCs w:val="24"/>
              </w:rPr>
            </w:pPr>
            <w:r w:rsidRPr="00176353">
              <w:rPr>
                <w:sz w:val="24"/>
                <w:szCs w:val="24"/>
              </w:rPr>
              <w:t>0,60</w:t>
            </w:r>
          </w:p>
        </w:tc>
        <w:tc>
          <w:tcPr>
            <w:tcW w:w="1323" w:type="dxa"/>
            <w:tcBorders>
              <w:top w:val="nil"/>
              <w:left w:val="nil"/>
              <w:bottom w:val="single" w:sz="4" w:space="0" w:color="auto"/>
              <w:right w:val="single" w:sz="4" w:space="0" w:color="auto"/>
            </w:tcBorders>
            <w:shd w:val="clear" w:color="auto" w:fill="auto"/>
            <w:noWrap/>
            <w:vAlign w:val="center"/>
            <w:hideMark/>
          </w:tcPr>
          <w:p w14:paraId="0E44930A" w14:textId="77777777" w:rsidR="0080039A" w:rsidRPr="00176353" w:rsidRDefault="0080039A" w:rsidP="0080039A">
            <w:pPr>
              <w:jc w:val="center"/>
              <w:rPr>
                <w:sz w:val="24"/>
                <w:szCs w:val="24"/>
              </w:rPr>
            </w:pPr>
            <w:r w:rsidRPr="00176353">
              <w:rPr>
                <w:sz w:val="24"/>
                <w:szCs w:val="24"/>
              </w:rPr>
              <w:t>0,61</w:t>
            </w:r>
          </w:p>
        </w:tc>
        <w:tc>
          <w:tcPr>
            <w:tcW w:w="1108" w:type="dxa"/>
            <w:tcBorders>
              <w:top w:val="nil"/>
              <w:left w:val="nil"/>
              <w:bottom w:val="single" w:sz="4" w:space="0" w:color="auto"/>
              <w:right w:val="single" w:sz="4" w:space="0" w:color="auto"/>
            </w:tcBorders>
            <w:shd w:val="clear" w:color="auto" w:fill="auto"/>
            <w:noWrap/>
            <w:vAlign w:val="center"/>
            <w:hideMark/>
          </w:tcPr>
          <w:p w14:paraId="77C99263" w14:textId="77777777" w:rsidR="0080039A" w:rsidRPr="00176353" w:rsidRDefault="0080039A" w:rsidP="0080039A">
            <w:pPr>
              <w:jc w:val="center"/>
              <w:rPr>
                <w:sz w:val="24"/>
                <w:szCs w:val="24"/>
              </w:rPr>
            </w:pPr>
            <w:r w:rsidRPr="00176353">
              <w:rPr>
                <w:sz w:val="24"/>
                <w:szCs w:val="24"/>
              </w:rPr>
              <w:t>0,64</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0B01E32B" w14:textId="6129AA6F" w:rsidR="0080039A" w:rsidRPr="00176353" w:rsidRDefault="0080039A" w:rsidP="0080039A">
            <w:pPr>
              <w:jc w:val="center"/>
              <w:rPr>
                <w:sz w:val="24"/>
                <w:szCs w:val="24"/>
              </w:rPr>
            </w:pPr>
            <w:r w:rsidRPr="00176353">
              <w:rPr>
                <w:sz w:val="24"/>
                <w:szCs w:val="24"/>
              </w:rPr>
              <w:t>0,67</w:t>
            </w:r>
          </w:p>
        </w:tc>
        <w:tc>
          <w:tcPr>
            <w:tcW w:w="1124" w:type="dxa"/>
            <w:tcBorders>
              <w:top w:val="nil"/>
              <w:left w:val="nil"/>
              <w:bottom w:val="single" w:sz="4" w:space="0" w:color="auto"/>
              <w:right w:val="single" w:sz="4" w:space="0" w:color="auto"/>
            </w:tcBorders>
            <w:shd w:val="clear" w:color="auto" w:fill="auto"/>
            <w:vAlign w:val="center"/>
            <w:hideMark/>
          </w:tcPr>
          <w:p w14:paraId="62749E31"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2EE5B922"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3DFC2671" w14:textId="31CBD800" w:rsidR="0080039A" w:rsidRPr="00176353" w:rsidRDefault="0080039A" w:rsidP="0080039A">
            <w:pPr>
              <w:jc w:val="center"/>
              <w:rPr>
                <w:b/>
                <w:bCs/>
                <w:sz w:val="24"/>
                <w:szCs w:val="24"/>
              </w:rPr>
            </w:pPr>
            <w:r w:rsidRPr="00176353">
              <w:rPr>
                <w:color w:val="000000"/>
                <w:sz w:val="24"/>
                <w:szCs w:val="24"/>
              </w:rPr>
              <w:t>-</w:t>
            </w:r>
          </w:p>
        </w:tc>
      </w:tr>
      <w:tr w:rsidR="0080039A" w:rsidRPr="00176353" w14:paraId="36CC5EAD"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0D8D5C71"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03202589"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034C9B04"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2CE39C4F"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32F0417C"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460D0C7C"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7DA4D419"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3769C83B" w14:textId="77777777" w:rsidR="0080039A" w:rsidRPr="00176353" w:rsidRDefault="0080039A" w:rsidP="0080039A">
            <w:pPr>
              <w:jc w:val="center"/>
              <w:rPr>
                <w:sz w:val="24"/>
                <w:szCs w:val="24"/>
              </w:rPr>
            </w:pPr>
            <w:r w:rsidRPr="00176353">
              <w:rPr>
                <w:sz w:val="24"/>
                <w:szCs w:val="24"/>
              </w:rPr>
              <w:t>1,64</w:t>
            </w:r>
          </w:p>
        </w:tc>
        <w:tc>
          <w:tcPr>
            <w:tcW w:w="1323" w:type="dxa"/>
            <w:tcBorders>
              <w:top w:val="nil"/>
              <w:left w:val="nil"/>
              <w:bottom w:val="single" w:sz="4" w:space="0" w:color="auto"/>
              <w:right w:val="single" w:sz="4" w:space="0" w:color="auto"/>
            </w:tcBorders>
            <w:shd w:val="clear" w:color="auto" w:fill="auto"/>
            <w:noWrap/>
            <w:vAlign w:val="center"/>
            <w:hideMark/>
          </w:tcPr>
          <w:p w14:paraId="703350BA" w14:textId="77777777" w:rsidR="0080039A" w:rsidRPr="00176353" w:rsidRDefault="0080039A" w:rsidP="0080039A">
            <w:pPr>
              <w:jc w:val="center"/>
              <w:rPr>
                <w:sz w:val="24"/>
                <w:szCs w:val="24"/>
              </w:rPr>
            </w:pPr>
            <w:r w:rsidRPr="00176353">
              <w:rPr>
                <w:sz w:val="24"/>
                <w:szCs w:val="24"/>
              </w:rPr>
              <w:t>1,68</w:t>
            </w:r>
          </w:p>
        </w:tc>
        <w:tc>
          <w:tcPr>
            <w:tcW w:w="1108" w:type="dxa"/>
            <w:tcBorders>
              <w:top w:val="nil"/>
              <w:left w:val="nil"/>
              <w:bottom w:val="single" w:sz="4" w:space="0" w:color="auto"/>
              <w:right w:val="single" w:sz="4" w:space="0" w:color="auto"/>
            </w:tcBorders>
            <w:shd w:val="clear" w:color="auto" w:fill="auto"/>
            <w:noWrap/>
            <w:vAlign w:val="center"/>
            <w:hideMark/>
          </w:tcPr>
          <w:p w14:paraId="7BACF2D7" w14:textId="77777777" w:rsidR="0080039A" w:rsidRPr="00176353" w:rsidRDefault="0080039A" w:rsidP="0080039A">
            <w:pPr>
              <w:jc w:val="center"/>
              <w:rPr>
                <w:sz w:val="24"/>
                <w:szCs w:val="24"/>
              </w:rPr>
            </w:pPr>
            <w:r w:rsidRPr="00176353">
              <w:rPr>
                <w:sz w:val="24"/>
                <w:szCs w:val="24"/>
              </w:rPr>
              <w:t>1,74</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34ED2B4D" w14:textId="375583D6" w:rsidR="0080039A" w:rsidRPr="00176353" w:rsidRDefault="0080039A" w:rsidP="0080039A">
            <w:pPr>
              <w:jc w:val="center"/>
              <w:rPr>
                <w:sz w:val="24"/>
                <w:szCs w:val="24"/>
              </w:rPr>
            </w:pPr>
            <w:r w:rsidRPr="00176353">
              <w:rPr>
                <w:sz w:val="24"/>
                <w:szCs w:val="24"/>
              </w:rPr>
              <w:t>1,83</w:t>
            </w:r>
          </w:p>
        </w:tc>
        <w:tc>
          <w:tcPr>
            <w:tcW w:w="1124" w:type="dxa"/>
            <w:tcBorders>
              <w:top w:val="nil"/>
              <w:left w:val="nil"/>
              <w:bottom w:val="single" w:sz="4" w:space="0" w:color="auto"/>
              <w:right w:val="single" w:sz="4" w:space="0" w:color="auto"/>
            </w:tcBorders>
            <w:shd w:val="clear" w:color="auto" w:fill="auto"/>
            <w:vAlign w:val="center"/>
            <w:hideMark/>
          </w:tcPr>
          <w:p w14:paraId="09A2F2EE"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4B4E52A7"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16C5A15E" w14:textId="171990B4" w:rsidR="0080039A" w:rsidRPr="00176353" w:rsidRDefault="0080039A" w:rsidP="0080039A">
            <w:pPr>
              <w:jc w:val="center"/>
              <w:rPr>
                <w:b/>
                <w:bCs/>
                <w:sz w:val="24"/>
                <w:szCs w:val="24"/>
              </w:rPr>
            </w:pPr>
            <w:r w:rsidRPr="00176353">
              <w:rPr>
                <w:color w:val="000000"/>
                <w:sz w:val="24"/>
                <w:szCs w:val="24"/>
              </w:rPr>
              <w:t>-</w:t>
            </w:r>
          </w:p>
        </w:tc>
      </w:tr>
      <w:tr w:rsidR="0080039A" w:rsidRPr="00176353" w14:paraId="3300F4FA"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5958F048"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4406E767"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57E82DD0"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013264C6"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vAlign w:val="center"/>
            <w:hideMark/>
          </w:tcPr>
          <w:p w14:paraId="0550BC1A"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054CDF75"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vAlign w:val="center"/>
            <w:hideMark/>
          </w:tcPr>
          <w:p w14:paraId="71253857"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3BEF624F" w14:textId="77777777" w:rsidR="0080039A" w:rsidRPr="00176353" w:rsidRDefault="0080039A" w:rsidP="0080039A">
            <w:pPr>
              <w:jc w:val="center"/>
              <w:rPr>
                <w:sz w:val="24"/>
                <w:szCs w:val="24"/>
              </w:rPr>
            </w:pPr>
            <w:r w:rsidRPr="00176353">
              <w:rPr>
                <w:sz w:val="24"/>
                <w:szCs w:val="24"/>
              </w:rPr>
              <w:t>1,97</w:t>
            </w:r>
          </w:p>
        </w:tc>
        <w:tc>
          <w:tcPr>
            <w:tcW w:w="1323" w:type="dxa"/>
            <w:tcBorders>
              <w:top w:val="nil"/>
              <w:left w:val="nil"/>
              <w:bottom w:val="single" w:sz="4" w:space="0" w:color="auto"/>
              <w:right w:val="single" w:sz="4" w:space="0" w:color="auto"/>
            </w:tcBorders>
            <w:shd w:val="clear" w:color="auto" w:fill="auto"/>
            <w:vAlign w:val="center"/>
            <w:hideMark/>
          </w:tcPr>
          <w:p w14:paraId="699B4D15" w14:textId="77777777" w:rsidR="0080039A" w:rsidRPr="00176353" w:rsidRDefault="0080039A" w:rsidP="0080039A">
            <w:pPr>
              <w:jc w:val="center"/>
              <w:rPr>
                <w:sz w:val="24"/>
                <w:szCs w:val="24"/>
              </w:rPr>
            </w:pPr>
            <w:r w:rsidRPr="00176353">
              <w:rPr>
                <w:sz w:val="24"/>
                <w:szCs w:val="24"/>
              </w:rPr>
              <w:t>2,02</w:t>
            </w:r>
          </w:p>
        </w:tc>
        <w:tc>
          <w:tcPr>
            <w:tcW w:w="1108" w:type="dxa"/>
            <w:tcBorders>
              <w:top w:val="nil"/>
              <w:left w:val="nil"/>
              <w:bottom w:val="single" w:sz="4" w:space="0" w:color="auto"/>
              <w:right w:val="single" w:sz="4" w:space="0" w:color="auto"/>
            </w:tcBorders>
            <w:shd w:val="clear" w:color="auto" w:fill="auto"/>
            <w:vAlign w:val="center"/>
            <w:hideMark/>
          </w:tcPr>
          <w:p w14:paraId="05E91D69" w14:textId="77777777" w:rsidR="0080039A" w:rsidRPr="00176353" w:rsidRDefault="0080039A" w:rsidP="0080039A">
            <w:pPr>
              <w:jc w:val="center"/>
              <w:rPr>
                <w:sz w:val="24"/>
                <w:szCs w:val="24"/>
              </w:rPr>
            </w:pPr>
            <w:r w:rsidRPr="00176353">
              <w:rPr>
                <w:sz w:val="24"/>
                <w:szCs w:val="24"/>
              </w:rPr>
              <w:t>2,09</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5B1A0582" w14:textId="74B31100" w:rsidR="0080039A" w:rsidRPr="00176353" w:rsidRDefault="0080039A" w:rsidP="0080039A">
            <w:pPr>
              <w:jc w:val="center"/>
              <w:rPr>
                <w:sz w:val="24"/>
                <w:szCs w:val="24"/>
              </w:rPr>
            </w:pPr>
            <w:r w:rsidRPr="00176353">
              <w:rPr>
                <w:sz w:val="24"/>
                <w:szCs w:val="24"/>
              </w:rPr>
              <w:t>2,19</w:t>
            </w:r>
          </w:p>
        </w:tc>
        <w:tc>
          <w:tcPr>
            <w:tcW w:w="1124" w:type="dxa"/>
            <w:tcBorders>
              <w:top w:val="nil"/>
              <w:left w:val="nil"/>
              <w:bottom w:val="single" w:sz="4" w:space="0" w:color="auto"/>
              <w:right w:val="single" w:sz="4" w:space="0" w:color="auto"/>
            </w:tcBorders>
            <w:shd w:val="clear" w:color="auto" w:fill="auto"/>
            <w:vAlign w:val="center"/>
            <w:hideMark/>
          </w:tcPr>
          <w:p w14:paraId="10522731"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3AB649E9"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7E3E3194" w14:textId="4E2B6633" w:rsidR="0080039A" w:rsidRPr="00176353" w:rsidRDefault="0080039A" w:rsidP="0080039A">
            <w:pPr>
              <w:jc w:val="center"/>
              <w:rPr>
                <w:b/>
                <w:bCs/>
                <w:sz w:val="24"/>
                <w:szCs w:val="24"/>
              </w:rPr>
            </w:pPr>
            <w:r w:rsidRPr="00176353">
              <w:rPr>
                <w:color w:val="000000"/>
                <w:sz w:val="24"/>
                <w:szCs w:val="24"/>
              </w:rPr>
              <w:t>-</w:t>
            </w:r>
          </w:p>
        </w:tc>
      </w:tr>
      <w:tr w:rsidR="0080039A" w:rsidRPr="00176353" w14:paraId="2E5ABE02"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C2D830" w14:textId="77777777" w:rsidR="0080039A" w:rsidRPr="00176353" w:rsidRDefault="0080039A" w:rsidP="0080039A">
            <w:pPr>
              <w:jc w:val="center"/>
              <w:rPr>
                <w:b/>
                <w:bCs/>
                <w:sz w:val="24"/>
                <w:szCs w:val="24"/>
              </w:rPr>
            </w:pPr>
            <w:r w:rsidRPr="00176353">
              <w:rPr>
                <w:b/>
                <w:bCs/>
                <w:sz w:val="24"/>
                <w:szCs w:val="24"/>
              </w:rPr>
              <w:t>3.4</w:t>
            </w:r>
          </w:p>
        </w:tc>
        <w:tc>
          <w:tcPr>
            <w:tcW w:w="11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EC7A36" w14:textId="77777777" w:rsidR="0080039A" w:rsidRPr="00176353" w:rsidRDefault="0080039A" w:rsidP="0080039A">
            <w:pPr>
              <w:jc w:val="right"/>
              <w:rPr>
                <w:b/>
                <w:bCs/>
                <w:sz w:val="24"/>
                <w:szCs w:val="24"/>
              </w:rPr>
            </w:pPr>
            <w:r w:rsidRPr="00176353">
              <w:rPr>
                <w:b/>
                <w:bCs/>
                <w:sz w:val="24"/>
                <w:szCs w:val="24"/>
              </w:rPr>
              <w:t>собственные нужды</w:t>
            </w:r>
          </w:p>
        </w:tc>
        <w:tc>
          <w:tcPr>
            <w:tcW w:w="992" w:type="dxa"/>
            <w:tcBorders>
              <w:top w:val="nil"/>
              <w:left w:val="nil"/>
              <w:bottom w:val="single" w:sz="4" w:space="0" w:color="auto"/>
              <w:right w:val="single" w:sz="4" w:space="0" w:color="auto"/>
            </w:tcBorders>
            <w:shd w:val="clear" w:color="auto" w:fill="auto"/>
            <w:noWrap/>
            <w:vAlign w:val="center"/>
            <w:hideMark/>
          </w:tcPr>
          <w:p w14:paraId="7A193C1C" w14:textId="77777777" w:rsidR="0080039A" w:rsidRPr="00176353" w:rsidRDefault="0080039A" w:rsidP="0080039A">
            <w:pPr>
              <w:jc w:val="center"/>
              <w:rPr>
                <w:b/>
                <w:bCs/>
                <w:sz w:val="24"/>
                <w:szCs w:val="24"/>
              </w:rPr>
            </w:pPr>
            <w:r w:rsidRPr="00176353">
              <w:rPr>
                <w:b/>
                <w:bCs/>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3523FDDA" w14:textId="77777777" w:rsidR="0080039A" w:rsidRPr="00176353" w:rsidRDefault="0080039A" w:rsidP="0080039A">
            <w:pPr>
              <w:jc w:val="center"/>
              <w:rPr>
                <w:b/>
                <w:bCs/>
                <w:sz w:val="24"/>
                <w:szCs w:val="24"/>
              </w:rPr>
            </w:pPr>
            <w:r w:rsidRPr="00176353">
              <w:rPr>
                <w:b/>
                <w:bCs/>
                <w:sz w:val="24"/>
                <w:szCs w:val="24"/>
              </w:rPr>
              <w:t>0,10</w:t>
            </w:r>
          </w:p>
        </w:tc>
        <w:tc>
          <w:tcPr>
            <w:tcW w:w="1306" w:type="dxa"/>
            <w:tcBorders>
              <w:top w:val="nil"/>
              <w:left w:val="nil"/>
              <w:bottom w:val="single" w:sz="4" w:space="0" w:color="auto"/>
              <w:right w:val="single" w:sz="4" w:space="0" w:color="auto"/>
            </w:tcBorders>
            <w:shd w:val="clear" w:color="auto" w:fill="auto"/>
            <w:noWrap/>
            <w:vAlign w:val="center"/>
            <w:hideMark/>
          </w:tcPr>
          <w:p w14:paraId="40CE5B74" w14:textId="77777777" w:rsidR="0080039A" w:rsidRPr="00176353" w:rsidRDefault="0080039A" w:rsidP="0080039A">
            <w:pPr>
              <w:jc w:val="center"/>
              <w:rPr>
                <w:b/>
                <w:bCs/>
                <w:sz w:val="24"/>
                <w:szCs w:val="24"/>
              </w:rPr>
            </w:pPr>
            <w:r w:rsidRPr="00176353">
              <w:rPr>
                <w:b/>
                <w:bCs/>
                <w:sz w:val="24"/>
                <w:szCs w:val="24"/>
              </w:rPr>
              <w:t>0,10</w:t>
            </w:r>
          </w:p>
        </w:tc>
        <w:tc>
          <w:tcPr>
            <w:tcW w:w="1323" w:type="dxa"/>
            <w:tcBorders>
              <w:top w:val="nil"/>
              <w:left w:val="nil"/>
              <w:bottom w:val="single" w:sz="4" w:space="0" w:color="auto"/>
              <w:right w:val="single" w:sz="4" w:space="0" w:color="auto"/>
            </w:tcBorders>
            <w:shd w:val="clear" w:color="auto" w:fill="auto"/>
            <w:noWrap/>
            <w:vAlign w:val="center"/>
            <w:hideMark/>
          </w:tcPr>
          <w:p w14:paraId="47974104" w14:textId="77777777" w:rsidR="0080039A" w:rsidRPr="00176353" w:rsidRDefault="0080039A" w:rsidP="0080039A">
            <w:pPr>
              <w:jc w:val="center"/>
              <w:rPr>
                <w:b/>
                <w:bCs/>
                <w:sz w:val="24"/>
                <w:szCs w:val="24"/>
              </w:rPr>
            </w:pPr>
            <w:r w:rsidRPr="00176353">
              <w:rPr>
                <w:b/>
                <w:bCs/>
                <w:sz w:val="24"/>
                <w:szCs w:val="24"/>
              </w:rPr>
              <w:t>0,10</w:t>
            </w:r>
          </w:p>
        </w:tc>
        <w:tc>
          <w:tcPr>
            <w:tcW w:w="1420" w:type="dxa"/>
            <w:tcBorders>
              <w:top w:val="nil"/>
              <w:left w:val="nil"/>
              <w:bottom w:val="single" w:sz="4" w:space="0" w:color="auto"/>
              <w:right w:val="single" w:sz="4" w:space="0" w:color="auto"/>
            </w:tcBorders>
            <w:shd w:val="clear" w:color="auto" w:fill="auto"/>
            <w:noWrap/>
            <w:vAlign w:val="center"/>
            <w:hideMark/>
          </w:tcPr>
          <w:p w14:paraId="10A6020F" w14:textId="77777777" w:rsidR="0080039A" w:rsidRPr="00176353" w:rsidRDefault="0080039A" w:rsidP="0080039A">
            <w:pPr>
              <w:jc w:val="center"/>
              <w:rPr>
                <w:b/>
                <w:bCs/>
                <w:sz w:val="24"/>
                <w:szCs w:val="24"/>
              </w:rPr>
            </w:pPr>
            <w:r w:rsidRPr="00176353">
              <w:rPr>
                <w:b/>
                <w:bCs/>
                <w:sz w:val="24"/>
                <w:szCs w:val="24"/>
              </w:rPr>
              <w:t>0,10</w:t>
            </w:r>
          </w:p>
        </w:tc>
        <w:tc>
          <w:tcPr>
            <w:tcW w:w="1323" w:type="dxa"/>
            <w:tcBorders>
              <w:top w:val="nil"/>
              <w:left w:val="nil"/>
              <w:bottom w:val="single" w:sz="4" w:space="0" w:color="auto"/>
              <w:right w:val="single" w:sz="4" w:space="0" w:color="auto"/>
            </w:tcBorders>
            <w:shd w:val="clear" w:color="auto" w:fill="auto"/>
            <w:noWrap/>
            <w:vAlign w:val="center"/>
            <w:hideMark/>
          </w:tcPr>
          <w:p w14:paraId="4BA9B77D" w14:textId="77777777" w:rsidR="0080039A" w:rsidRPr="00176353" w:rsidRDefault="0080039A" w:rsidP="0080039A">
            <w:pPr>
              <w:jc w:val="center"/>
              <w:rPr>
                <w:b/>
                <w:bCs/>
                <w:sz w:val="24"/>
                <w:szCs w:val="24"/>
              </w:rPr>
            </w:pPr>
            <w:r w:rsidRPr="00176353">
              <w:rPr>
                <w:b/>
                <w:bCs/>
                <w:sz w:val="24"/>
                <w:szCs w:val="24"/>
              </w:rPr>
              <w:t>3,98</w:t>
            </w:r>
          </w:p>
        </w:tc>
        <w:tc>
          <w:tcPr>
            <w:tcW w:w="1323" w:type="dxa"/>
            <w:tcBorders>
              <w:top w:val="nil"/>
              <w:left w:val="nil"/>
              <w:bottom w:val="single" w:sz="4" w:space="0" w:color="auto"/>
              <w:right w:val="single" w:sz="4" w:space="0" w:color="auto"/>
            </w:tcBorders>
            <w:shd w:val="clear" w:color="auto" w:fill="auto"/>
            <w:noWrap/>
            <w:vAlign w:val="center"/>
            <w:hideMark/>
          </w:tcPr>
          <w:p w14:paraId="48F11F89" w14:textId="77777777" w:rsidR="0080039A" w:rsidRPr="00176353" w:rsidRDefault="0080039A" w:rsidP="0080039A">
            <w:pPr>
              <w:jc w:val="center"/>
              <w:rPr>
                <w:b/>
                <w:bCs/>
                <w:sz w:val="24"/>
                <w:szCs w:val="24"/>
              </w:rPr>
            </w:pPr>
            <w:r w:rsidRPr="00176353">
              <w:rPr>
                <w:b/>
                <w:bCs/>
                <w:sz w:val="24"/>
                <w:szCs w:val="24"/>
              </w:rPr>
              <w:t>4,08</w:t>
            </w:r>
          </w:p>
        </w:tc>
        <w:tc>
          <w:tcPr>
            <w:tcW w:w="1108" w:type="dxa"/>
            <w:tcBorders>
              <w:top w:val="nil"/>
              <w:left w:val="nil"/>
              <w:bottom w:val="single" w:sz="4" w:space="0" w:color="auto"/>
              <w:right w:val="single" w:sz="4" w:space="0" w:color="auto"/>
            </w:tcBorders>
            <w:shd w:val="clear" w:color="auto" w:fill="auto"/>
            <w:noWrap/>
            <w:vAlign w:val="center"/>
            <w:hideMark/>
          </w:tcPr>
          <w:p w14:paraId="65539E8A" w14:textId="77777777" w:rsidR="0080039A" w:rsidRPr="00176353" w:rsidRDefault="0080039A" w:rsidP="0080039A">
            <w:pPr>
              <w:jc w:val="center"/>
              <w:rPr>
                <w:b/>
                <w:bCs/>
                <w:sz w:val="24"/>
                <w:szCs w:val="24"/>
              </w:rPr>
            </w:pPr>
            <w:r w:rsidRPr="00176353">
              <w:rPr>
                <w:b/>
                <w:bCs/>
                <w:sz w:val="24"/>
                <w:szCs w:val="24"/>
              </w:rPr>
              <w:t>4,22</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53F5F0D1" w14:textId="5BC8858A" w:rsidR="0080039A" w:rsidRPr="00176353" w:rsidRDefault="0080039A" w:rsidP="0080039A">
            <w:pPr>
              <w:jc w:val="center"/>
              <w:rPr>
                <w:b/>
                <w:bCs/>
                <w:sz w:val="24"/>
                <w:szCs w:val="24"/>
              </w:rPr>
            </w:pPr>
            <w:r w:rsidRPr="00176353">
              <w:rPr>
                <w:b/>
                <w:bCs/>
                <w:sz w:val="24"/>
                <w:szCs w:val="24"/>
              </w:rPr>
              <w:t>4,43</w:t>
            </w:r>
          </w:p>
        </w:tc>
        <w:tc>
          <w:tcPr>
            <w:tcW w:w="1124" w:type="dxa"/>
            <w:tcBorders>
              <w:top w:val="nil"/>
              <w:left w:val="nil"/>
              <w:bottom w:val="single" w:sz="4" w:space="0" w:color="auto"/>
              <w:right w:val="single" w:sz="4" w:space="0" w:color="auto"/>
            </w:tcBorders>
            <w:shd w:val="clear" w:color="auto" w:fill="auto"/>
            <w:vAlign w:val="center"/>
            <w:hideMark/>
          </w:tcPr>
          <w:p w14:paraId="1D247638" w14:textId="77777777" w:rsidR="0080039A" w:rsidRPr="00176353" w:rsidRDefault="0080039A" w:rsidP="0080039A">
            <w:pPr>
              <w:jc w:val="center"/>
              <w:rPr>
                <w:b/>
                <w:bCs/>
                <w:sz w:val="24"/>
                <w:szCs w:val="24"/>
              </w:rPr>
            </w:pPr>
            <w:r w:rsidRPr="00176353">
              <w:rPr>
                <w:b/>
                <w:bCs/>
                <w:sz w:val="24"/>
                <w:szCs w:val="24"/>
              </w:rPr>
              <w:t>3976</w:t>
            </w:r>
          </w:p>
        </w:tc>
        <w:tc>
          <w:tcPr>
            <w:tcW w:w="992" w:type="dxa"/>
            <w:tcBorders>
              <w:top w:val="nil"/>
              <w:left w:val="nil"/>
              <w:bottom w:val="single" w:sz="4" w:space="0" w:color="auto"/>
              <w:right w:val="single" w:sz="4" w:space="0" w:color="auto"/>
            </w:tcBorders>
            <w:shd w:val="clear" w:color="auto" w:fill="auto"/>
            <w:vAlign w:val="center"/>
            <w:hideMark/>
          </w:tcPr>
          <w:p w14:paraId="1AD7F23A" w14:textId="77777777" w:rsidR="0080039A" w:rsidRPr="00176353" w:rsidRDefault="0080039A" w:rsidP="0080039A">
            <w:pPr>
              <w:jc w:val="center"/>
              <w:rPr>
                <w:b/>
                <w:bCs/>
                <w:sz w:val="24"/>
                <w:szCs w:val="24"/>
              </w:rPr>
            </w:pPr>
            <w:r w:rsidRPr="00176353">
              <w:rPr>
                <w:b/>
                <w:bCs/>
                <w:sz w:val="24"/>
                <w:szCs w:val="24"/>
              </w:rPr>
              <w:t>4112</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6974512B" w14:textId="01D835DB" w:rsidR="0080039A" w:rsidRPr="00176353" w:rsidRDefault="0080039A" w:rsidP="0080039A">
            <w:pPr>
              <w:jc w:val="center"/>
              <w:rPr>
                <w:b/>
                <w:bCs/>
                <w:sz w:val="24"/>
                <w:szCs w:val="24"/>
              </w:rPr>
            </w:pPr>
            <w:r w:rsidRPr="00176353">
              <w:rPr>
                <w:b/>
                <w:bCs/>
                <w:color w:val="000000"/>
                <w:sz w:val="24"/>
                <w:szCs w:val="24"/>
              </w:rPr>
              <w:t>4318</w:t>
            </w:r>
          </w:p>
        </w:tc>
      </w:tr>
      <w:tr w:rsidR="0080039A" w:rsidRPr="00176353" w14:paraId="2565B55C"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6A380EF7"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03A31B6F"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236034E9"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3CDAA257" w14:textId="77777777" w:rsidR="0080039A" w:rsidRPr="00176353" w:rsidRDefault="0080039A" w:rsidP="0080039A">
            <w:pPr>
              <w:jc w:val="center"/>
              <w:rPr>
                <w:b/>
                <w:bCs/>
                <w:sz w:val="24"/>
                <w:szCs w:val="24"/>
              </w:rPr>
            </w:pPr>
            <w:r w:rsidRPr="00176353">
              <w:rPr>
                <w:b/>
                <w:bCs/>
                <w:sz w:val="24"/>
                <w:szCs w:val="24"/>
              </w:rPr>
              <w:t>0,28</w:t>
            </w:r>
          </w:p>
        </w:tc>
        <w:tc>
          <w:tcPr>
            <w:tcW w:w="1306" w:type="dxa"/>
            <w:tcBorders>
              <w:top w:val="nil"/>
              <w:left w:val="nil"/>
              <w:bottom w:val="single" w:sz="4" w:space="0" w:color="auto"/>
              <w:right w:val="single" w:sz="4" w:space="0" w:color="auto"/>
            </w:tcBorders>
            <w:shd w:val="clear" w:color="auto" w:fill="auto"/>
            <w:noWrap/>
            <w:vAlign w:val="center"/>
            <w:hideMark/>
          </w:tcPr>
          <w:p w14:paraId="2A92B953" w14:textId="77777777" w:rsidR="0080039A" w:rsidRPr="00176353" w:rsidRDefault="0080039A" w:rsidP="0080039A">
            <w:pPr>
              <w:jc w:val="center"/>
              <w:rPr>
                <w:b/>
                <w:bCs/>
                <w:sz w:val="24"/>
                <w:szCs w:val="24"/>
              </w:rPr>
            </w:pPr>
            <w:r w:rsidRPr="00176353">
              <w:rPr>
                <w:b/>
                <w:bCs/>
                <w:sz w:val="24"/>
                <w:szCs w:val="24"/>
              </w:rPr>
              <w:t>0,28</w:t>
            </w:r>
          </w:p>
        </w:tc>
        <w:tc>
          <w:tcPr>
            <w:tcW w:w="1323" w:type="dxa"/>
            <w:tcBorders>
              <w:top w:val="nil"/>
              <w:left w:val="nil"/>
              <w:bottom w:val="single" w:sz="4" w:space="0" w:color="auto"/>
              <w:right w:val="single" w:sz="4" w:space="0" w:color="auto"/>
            </w:tcBorders>
            <w:shd w:val="clear" w:color="auto" w:fill="auto"/>
            <w:noWrap/>
            <w:vAlign w:val="center"/>
            <w:hideMark/>
          </w:tcPr>
          <w:p w14:paraId="59DC7733" w14:textId="77777777" w:rsidR="0080039A" w:rsidRPr="00176353" w:rsidRDefault="0080039A" w:rsidP="0080039A">
            <w:pPr>
              <w:jc w:val="center"/>
              <w:rPr>
                <w:b/>
                <w:bCs/>
                <w:sz w:val="24"/>
                <w:szCs w:val="24"/>
              </w:rPr>
            </w:pPr>
            <w:r w:rsidRPr="00176353">
              <w:rPr>
                <w:b/>
                <w:bCs/>
                <w:sz w:val="24"/>
                <w:szCs w:val="24"/>
              </w:rPr>
              <w:t>0,28</w:t>
            </w:r>
          </w:p>
        </w:tc>
        <w:tc>
          <w:tcPr>
            <w:tcW w:w="1420" w:type="dxa"/>
            <w:tcBorders>
              <w:top w:val="nil"/>
              <w:left w:val="nil"/>
              <w:bottom w:val="single" w:sz="4" w:space="0" w:color="auto"/>
              <w:right w:val="single" w:sz="4" w:space="0" w:color="auto"/>
            </w:tcBorders>
            <w:shd w:val="clear" w:color="auto" w:fill="auto"/>
            <w:noWrap/>
            <w:vAlign w:val="center"/>
            <w:hideMark/>
          </w:tcPr>
          <w:p w14:paraId="79D5B564" w14:textId="77777777" w:rsidR="0080039A" w:rsidRPr="00176353" w:rsidRDefault="0080039A" w:rsidP="0080039A">
            <w:pPr>
              <w:jc w:val="center"/>
              <w:rPr>
                <w:b/>
                <w:bCs/>
                <w:sz w:val="24"/>
                <w:szCs w:val="24"/>
              </w:rPr>
            </w:pPr>
            <w:r w:rsidRPr="00176353">
              <w:rPr>
                <w:b/>
                <w:bCs/>
                <w:sz w:val="24"/>
                <w:szCs w:val="24"/>
              </w:rPr>
              <w:t>0,28</w:t>
            </w:r>
          </w:p>
        </w:tc>
        <w:tc>
          <w:tcPr>
            <w:tcW w:w="1323" w:type="dxa"/>
            <w:tcBorders>
              <w:top w:val="nil"/>
              <w:left w:val="nil"/>
              <w:bottom w:val="single" w:sz="4" w:space="0" w:color="auto"/>
              <w:right w:val="single" w:sz="4" w:space="0" w:color="auto"/>
            </w:tcBorders>
            <w:shd w:val="clear" w:color="auto" w:fill="auto"/>
            <w:noWrap/>
            <w:vAlign w:val="center"/>
            <w:hideMark/>
          </w:tcPr>
          <w:p w14:paraId="169CC3AD" w14:textId="77777777" w:rsidR="0080039A" w:rsidRPr="00176353" w:rsidRDefault="0080039A" w:rsidP="0080039A">
            <w:pPr>
              <w:jc w:val="center"/>
              <w:rPr>
                <w:b/>
                <w:bCs/>
                <w:sz w:val="24"/>
                <w:szCs w:val="24"/>
              </w:rPr>
            </w:pPr>
            <w:r w:rsidRPr="00176353">
              <w:rPr>
                <w:b/>
                <w:bCs/>
                <w:sz w:val="24"/>
                <w:szCs w:val="24"/>
              </w:rPr>
              <w:t>10,90</w:t>
            </w:r>
          </w:p>
        </w:tc>
        <w:tc>
          <w:tcPr>
            <w:tcW w:w="1323" w:type="dxa"/>
            <w:tcBorders>
              <w:top w:val="nil"/>
              <w:left w:val="nil"/>
              <w:bottom w:val="single" w:sz="4" w:space="0" w:color="auto"/>
              <w:right w:val="single" w:sz="4" w:space="0" w:color="auto"/>
            </w:tcBorders>
            <w:shd w:val="clear" w:color="auto" w:fill="auto"/>
            <w:noWrap/>
            <w:vAlign w:val="center"/>
            <w:hideMark/>
          </w:tcPr>
          <w:p w14:paraId="170B918D" w14:textId="77777777" w:rsidR="0080039A" w:rsidRPr="00176353" w:rsidRDefault="0080039A" w:rsidP="0080039A">
            <w:pPr>
              <w:jc w:val="center"/>
              <w:rPr>
                <w:b/>
                <w:bCs/>
                <w:sz w:val="24"/>
                <w:szCs w:val="24"/>
              </w:rPr>
            </w:pPr>
            <w:r w:rsidRPr="00176353">
              <w:rPr>
                <w:b/>
                <w:bCs/>
                <w:sz w:val="24"/>
                <w:szCs w:val="24"/>
              </w:rPr>
              <w:t>11,18</w:t>
            </w:r>
          </w:p>
        </w:tc>
        <w:tc>
          <w:tcPr>
            <w:tcW w:w="1108" w:type="dxa"/>
            <w:tcBorders>
              <w:top w:val="nil"/>
              <w:left w:val="nil"/>
              <w:bottom w:val="single" w:sz="4" w:space="0" w:color="auto"/>
              <w:right w:val="single" w:sz="4" w:space="0" w:color="auto"/>
            </w:tcBorders>
            <w:shd w:val="clear" w:color="auto" w:fill="auto"/>
            <w:noWrap/>
            <w:vAlign w:val="center"/>
            <w:hideMark/>
          </w:tcPr>
          <w:p w14:paraId="31DB8F90" w14:textId="77777777" w:rsidR="0080039A" w:rsidRPr="00176353" w:rsidRDefault="0080039A" w:rsidP="0080039A">
            <w:pPr>
              <w:jc w:val="center"/>
              <w:rPr>
                <w:b/>
                <w:bCs/>
                <w:sz w:val="24"/>
                <w:szCs w:val="24"/>
              </w:rPr>
            </w:pPr>
            <w:r w:rsidRPr="00176353">
              <w:rPr>
                <w:b/>
                <w:bCs/>
                <w:sz w:val="24"/>
                <w:szCs w:val="24"/>
              </w:rPr>
              <w:t>11,56</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4F1F49C6" w14:textId="4AE28264" w:rsidR="0080039A" w:rsidRPr="00176353" w:rsidRDefault="0080039A" w:rsidP="0080039A">
            <w:pPr>
              <w:jc w:val="center"/>
              <w:rPr>
                <w:b/>
                <w:bCs/>
                <w:sz w:val="24"/>
                <w:szCs w:val="24"/>
              </w:rPr>
            </w:pPr>
            <w:r w:rsidRPr="00176353">
              <w:rPr>
                <w:b/>
                <w:bCs/>
                <w:sz w:val="24"/>
                <w:szCs w:val="24"/>
              </w:rPr>
              <w:t>12,14</w:t>
            </w:r>
          </w:p>
        </w:tc>
        <w:tc>
          <w:tcPr>
            <w:tcW w:w="1124" w:type="dxa"/>
            <w:tcBorders>
              <w:top w:val="nil"/>
              <w:left w:val="nil"/>
              <w:bottom w:val="single" w:sz="4" w:space="0" w:color="auto"/>
              <w:right w:val="single" w:sz="4" w:space="0" w:color="auto"/>
            </w:tcBorders>
            <w:shd w:val="clear" w:color="auto" w:fill="auto"/>
            <w:vAlign w:val="center"/>
            <w:hideMark/>
          </w:tcPr>
          <w:p w14:paraId="7E5E0F30" w14:textId="77777777" w:rsidR="0080039A" w:rsidRPr="00176353" w:rsidRDefault="0080039A" w:rsidP="0080039A">
            <w:pPr>
              <w:jc w:val="center"/>
              <w:rPr>
                <w:b/>
                <w:bCs/>
                <w:sz w:val="24"/>
                <w:szCs w:val="24"/>
              </w:rPr>
            </w:pPr>
            <w:r w:rsidRPr="00176353">
              <w:rPr>
                <w:b/>
                <w:bCs/>
                <w:sz w:val="24"/>
                <w:szCs w:val="24"/>
              </w:rPr>
              <w:t>3976</w:t>
            </w:r>
          </w:p>
        </w:tc>
        <w:tc>
          <w:tcPr>
            <w:tcW w:w="992" w:type="dxa"/>
            <w:tcBorders>
              <w:top w:val="nil"/>
              <w:left w:val="nil"/>
              <w:bottom w:val="single" w:sz="4" w:space="0" w:color="auto"/>
              <w:right w:val="single" w:sz="4" w:space="0" w:color="auto"/>
            </w:tcBorders>
            <w:shd w:val="clear" w:color="auto" w:fill="auto"/>
            <w:vAlign w:val="center"/>
            <w:hideMark/>
          </w:tcPr>
          <w:p w14:paraId="7979919B" w14:textId="77777777" w:rsidR="0080039A" w:rsidRPr="00176353" w:rsidRDefault="0080039A" w:rsidP="0080039A">
            <w:pPr>
              <w:jc w:val="center"/>
              <w:rPr>
                <w:b/>
                <w:bCs/>
                <w:sz w:val="24"/>
                <w:szCs w:val="24"/>
              </w:rPr>
            </w:pPr>
            <w:r w:rsidRPr="00176353">
              <w:rPr>
                <w:b/>
                <w:bCs/>
                <w:sz w:val="24"/>
                <w:szCs w:val="24"/>
              </w:rPr>
              <w:t>4112</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47D3DA2C" w14:textId="5B76FF14" w:rsidR="0080039A" w:rsidRPr="00176353" w:rsidRDefault="0080039A" w:rsidP="0080039A">
            <w:pPr>
              <w:jc w:val="center"/>
              <w:rPr>
                <w:b/>
                <w:bCs/>
                <w:sz w:val="24"/>
                <w:szCs w:val="24"/>
              </w:rPr>
            </w:pPr>
            <w:r w:rsidRPr="00176353">
              <w:rPr>
                <w:b/>
                <w:bCs/>
                <w:color w:val="000000"/>
                <w:sz w:val="24"/>
                <w:szCs w:val="24"/>
              </w:rPr>
              <w:t>4318</w:t>
            </w:r>
          </w:p>
        </w:tc>
      </w:tr>
      <w:tr w:rsidR="0080039A" w:rsidRPr="00176353" w14:paraId="0BE14575"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49EB4910"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625EBEF5"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67D0962B"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481DCF4E" w14:textId="77777777" w:rsidR="0080039A" w:rsidRPr="00176353" w:rsidRDefault="0080039A" w:rsidP="0080039A">
            <w:pPr>
              <w:jc w:val="center"/>
              <w:rPr>
                <w:b/>
                <w:bCs/>
                <w:sz w:val="24"/>
                <w:szCs w:val="24"/>
              </w:rPr>
            </w:pPr>
            <w:r w:rsidRPr="00176353">
              <w:rPr>
                <w:b/>
                <w:bCs/>
                <w:sz w:val="24"/>
                <w:szCs w:val="24"/>
              </w:rPr>
              <w:t>0,34</w:t>
            </w:r>
          </w:p>
        </w:tc>
        <w:tc>
          <w:tcPr>
            <w:tcW w:w="1306" w:type="dxa"/>
            <w:tcBorders>
              <w:top w:val="nil"/>
              <w:left w:val="nil"/>
              <w:bottom w:val="single" w:sz="4" w:space="0" w:color="auto"/>
              <w:right w:val="single" w:sz="4" w:space="0" w:color="auto"/>
            </w:tcBorders>
            <w:shd w:val="clear" w:color="auto" w:fill="auto"/>
            <w:vAlign w:val="center"/>
            <w:hideMark/>
          </w:tcPr>
          <w:p w14:paraId="3AA6BB74" w14:textId="77777777" w:rsidR="0080039A" w:rsidRPr="00176353" w:rsidRDefault="0080039A" w:rsidP="0080039A">
            <w:pPr>
              <w:jc w:val="center"/>
              <w:rPr>
                <w:b/>
                <w:bCs/>
                <w:sz w:val="24"/>
                <w:szCs w:val="24"/>
              </w:rPr>
            </w:pPr>
            <w:r w:rsidRPr="00176353">
              <w:rPr>
                <w:b/>
                <w:bCs/>
                <w:sz w:val="24"/>
                <w:szCs w:val="24"/>
              </w:rPr>
              <w:t>0,34</w:t>
            </w:r>
          </w:p>
        </w:tc>
        <w:tc>
          <w:tcPr>
            <w:tcW w:w="1323" w:type="dxa"/>
            <w:tcBorders>
              <w:top w:val="nil"/>
              <w:left w:val="nil"/>
              <w:bottom w:val="single" w:sz="4" w:space="0" w:color="auto"/>
              <w:right w:val="single" w:sz="4" w:space="0" w:color="auto"/>
            </w:tcBorders>
            <w:shd w:val="clear" w:color="auto" w:fill="auto"/>
            <w:vAlign w:val="center"/>
            <w:hideMark/>
          </w:tcPr>
          <w:p w14:paraId="29721BFF" w14:textId="77777777" w:rsidR="0080039A" w:rsidRPr="00176353" w:rsidRDefault="0080039A" w:rsidP="0080039A">
            <w:pPr>
              <w:jc w:val="center"/>
              <w:rPr>
                <w:b/>
                <w:bCs/>
                <w:sz w:val="24"/>
                <w:szCs w:val="24"/>
              </w:rPr>
            </w:pPr>
            <w:r w:rsidRPr="00176353">
              <w:rPr>
                <w:b/>
                <w:bCs/>
                <w:sz w:val="24"/>
                <w:szCs w:val="24"/>
              </w:rPr>
              <w:t>0,34</w:t>
            </w:r>
          </w:p>
        </w:tc>
        <w:tc>
          <w:tcPr>
            <w:tcW w:w="1420" w:type="dxa"/>
            <w:tcBorders>
              <w:top w:val="nil"/>
              <w:left w:val="nil"/>
              <w:bottom w:val="single" w:sz="4" w:space="0" w:color="auto"/>
              <w:right w:val="single" w:sz="4" w:space="0" w:color="auto"/>
            </w:tcBorders>
            <w:shd w:val="clear" w:color="auto" w:fill="auto"/>
            <w:vAlign w:val="center"/>
            <w:hideMark/>
          </w:tcPr>
          <w:p w14:paraId="19A8CAB9" w14:textId="77777777" w:rsidR="0080039A" w:rsidRPr="00176353" w:rsidRDefault="0080039A" w:rsidP="0080039A">
            <w:pPr>
              <w:jc w:val="center"/>
              <w:rPr>
                <w:b/>
                <w:bCs/>
                <w:sz w:val="24"/>
                <w:szCs w:val="24"/>
              </w:rPr>
            </w:pPr>
            <w:r w:rsidRPr="00176353">
              <w:rPr>
                <w:b/>
                <w:bCs/>
                <w:sz w:val="24"/>
                <w:szCs w:val="24"/>
              </w:rPr>
              <w:t>0,34</w:t>
            </w:r>
          </w:p>
        </w:tc>
        <w:tc>
          <w:tcPr>
            <w:tcW w:w="1323" w:type="dxa"/>
            <w:tcBorders>
              <w:top w:val="nil"/>
              <w:left w:val="nil"/>
              <w:bottom w:val="single" w:sz="4" w:space="0" w:color="auto"/>
              <w:right w:val="single" w:sz="4" w:space="0" w:color="auto"/>
            </w:tcBorders>
            <w:shd w:val="clear" w:color="auto" w:fill="auto"/>
            <w:vAlign w:val="center"/>
            <w:hideMark/>
          </w:tcPr>
          <w:p w14:paraId="7B75E0D0" w14:textId="77777777" w:rsidR="0080039A" w:rsidRPr="00176353" w:rsidRDefault="0080039A" w:rsidP="0080039A">
            <w:pPr>
              <w:jc w:val="center"/>
              <w:rPr>
                <w:b/>
                <w:bCs/>
                <w:sz w:val="24"/>
                <w:szCs w:val="24"/>
              </w:rPr>
            </w:pPr>
            <w:r w:rsidRPr="00176353">
              <w:rPr>
                <w:b/>
                <w:bCs/>
                <w:sz w:val="24"/>
                <w:szCs w:val="24"/>
              </w:rPr>
              <w:t>13,09</w:t>
            </w:r>
          </w:p>
        </w:tc>
        <w:tc>
          <w:tcPr>
            <w:tcW w:w="1323" w:type="dxa"/>
            <w:tcBorders>
              <w:top w:val="nil"/>
              <w:left w:val="nil"/>
              <w:bottom w:val="single" w:sz="4" w:space="0" w:color="auto"/>
              <w:right w:val="single" w:sz="4" w:space="0" w:color="auto"/>
            </w:tcBorders>
            <w:shd w:val="clear" w:color="auto" w:fill="auto"/>
            <w:vAlign w:val="center"/>
            <w:hideMark/>
          </w:tcPr>
          <w:p w14:paraId="743E81F2" w14:textId="77777777" w:rsidR="0080039A" w:rsidRPr="00176353" w:rsidRDefault="0080039A" w:rsidP="0080039A">
            <w:pPr>
              <w:jc w:val="center"/>
              <w:rPr>
                <w:b/>
                <w:bCs/>
                <w:sz w:val="24"/>
                <w:szCs w:val="24"/>
              </w:rPr>
            </w:pPr>
            <w:r w:rsidRPr="00176353">
              <w:rPr>
                <w:b/>
                <w:bCs/>
                <w:sz w:val="24"/>
                <w:szCs w:val="24"/>
              </w:rPr>
              <w:t>13,41</w:t>
            </w:r>
          </w:p>
        </w:tc>
        <w:tc>
          <w:tcPr>
            <w:tcW w:w="1108" w:type="dxa"/>
            <w:tcBorders>
              <w:top w:val="nil"/>
              <w:left w:val="nil"/>
              <w:bottom w:val="single" w:sz="4" w:space="0" w:color="auto"/>
              <w:right w:val="single" w:sz="4" w:space="0" w:color="auto"/>
            </w:tcBorders>
            <w:shd w:val="clear" w:color="auto" w:fill="auto"/>
            <w:vAlign w:val="center"/>
            <w:hideMark/>
          </w:tcPr>
          <w:p w14:paraId="1D0C20D2" w14:textId="77777777" w:rsidR="0080039A" w:rsidRPr="00176353" w:rsidRDefault="0080039A" w:rsidP="0080039A">
            <w:pPr>
              <w:jc w:val="center"/>
              <w:rPr>
                <w:b/>
                <w:bCs/>
                <w:sz w:val="24"/>
                <w:szCs w:val="24"/>
              </w:rPr>
            </w:pPr>
            <w:r w:rsidRPr="00176353">
              <w:rPr>
                <w:b/>
                <w:bCs/>
                <w:sz w:val="24"/>
                <w:szCs w:val="24"/>
              </w:rPr>
              <w:t>13,87</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7553CE29" w14:textId="17FD07DC" w:rsidR="0080039A" w:rsidRPr="00176353" w:rsidRDefault="0080039A" w:rsidP="0080039A">
            <w:pPr>
              <w:jc w:val="center"/>
              <w:rPr>
                <w:b/>
                <w:bCs/>
                <w:sz w:val="24"/>
                <w:szCs w:val="24"/>
              </w:rPr>
            </w:pPr>
            <w:r w:rsidRPr="00176353">
              <w:rPr>
                <w:b/>
                <w:bCs/>
                <w:sz w:val="24"/>
                <w:szCs w:val="24"/>
              </w:rPr>
              <w:t>14,56</w:t>
            </w:r>
          </w:p>
        </w:tc>
        <w:tc>
          <w:tcPr>
            <w:tcW w:w="1124" w:type="dxa"/>
            <w:tcBorders>
              <w:top w:val="nil"/>
              <w:left w:val="nil"/>
              <w:bottom w:val="single" w:sz="4" w:space="0" w:color="auto"/>
              <w:right w:val="single" w:sz="4" w:space="0" w:color="auto"/>
            </w:tcBorders>
            <w:shd w:val="clear" w:color="auto" w:fill="auto"/>
            <w:vAlign w:val="center"/>
            <w:hideMark/>
          </w:tcPr>
          <w:p w14:paraId="2B18EBBD" w14:textId="77777777" w:rsidR="0080039A" w:rsidRPr="00176353" w:rsidRDefault="0080039A" w:rsidP="0080039A">
            <w:pPr>
              <w:jc w:val="center"/>
              <w:rPr>
                <w:b/>
                <w:bCs/>
                <w:sz w:val="24"/>
                <w:szCs w:val="24"/>
              </w:rPr>
            </w:pPr>
            <w:r w:rsidRPr="00176353">
              <w:rPr>
                <w:b/>
                <w:bCs/>
                <w:sz w:val="24"/>
                <w:szCs w:val="24"/>
              </w:rPr>
              <w:t>3976</w:t>
            </w:r>
          </w:p>
        </w:tc>
        <w:tc>
          <w:tcPr>
            <w:tcW w:w="992" w:type="dxa"/>
            <w:tcBorders>
              <w:top w:val="nil"/>
              <w:left w:val="nil"/>
              <w:bottom w:val="single" w:sz="4" w:space="0" w:color="auto"/>
              <w:right w:val="single" w:sz="4" w:space="0" w:color="auto"/>
            </w:tcBorders>
            <w:shd w:val="clear" w:color="auto" w:fill="auto"/>
            <w:vAlign w:val="center"/>
            <w:hideMark/>
          </w:tcPr>
          <w:p w14:paraId="76187A6A" w14:textId="77777777" w:rsidR="0080039A" w:rsidRPr="00176353" w:rsidRDefault="0080039A" w:rsidP="0080039A">
            <w:pPr>
              <w:jc w:val="center"/>
              <w:rPr>
                <w:b/>
                <w:bCs/>
                <w:sz w:val="24"/>
                <w:szCs w:val="24"/>
              </w:rPr>
            </w:pPr>
            <w:r w:rsidRPr="00176353">
              <w:rPr>
                <w:b/>
                <w:bCs/>
                <w:sz w:val="24"/>
                <w:szCs w:val="24"/>
              </w:rPr>
              <w:t>4112</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241D1CA9" w14:textId="365242A1" w:rsidR="0080039A" w:rsidRPr="00176353" w:rsidRDefault="0080039A" w:rsidP="0080039A">
            <w:pPr>
              <w:jc w:val="center"/>
              <w:rPr>
                <w:b/>
                <w:bCs/>
                <w:sz w:val="24"/>
                <w:szCs w:val="24"/>
              </w:rPr>
            </w:pPr>
            <w:r w:rsidRPr="00176353">
              <w:rPr>
                <w:b/>
                <w:bCs/>
                <w:color w:val="000000"/>
                <w:sz w:val="24"/>
                <w:szCs w:val="24"/>
              </w:rPr>
              <w:t>4318</w:t>
            </w:r>
          </w:p>
        </w:tc>
      </w:tr>
      <w:tr w:rsidR="0080039A" w:rsidRPr="00176353" w14:paraId="1FAF4D97"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32469C" w14:textId="77777777" w:rsidR="0080039A" w:rsidRPr="00176353" w:rsidRDefault="0080039A" w:rsidP="0080039A">
            <w:pPr>
              <w:jc w:val="center"/>
              <w:rPr>
                <w:sz w:val="24"/>
                <w:szCs w:val="24"/>
              </w:rPr>
            </w:pPr>
            <w:r w:rsidRPr="00176353">
              <w:rPr>
                <w:sz w:val="24"/>
                <w:szCs w:val="24"/>
              </w:rPr>
              <w:t>3.4.1</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0FCBB5DA" w14:textId="77777777" w:rsidR="0080039A" w:rsidRPr="00176353" w:rsidRDefault="0080039A" w:rsidP="0080039A">
            <w:pPr>
              <w:rPr>
                <w:sz w:val="24"/>
                <w:szCs w:val="24"/>
              </w:rPr>
            </w:pPr>
            <w:r w:rsidRPr="00176353">
              <w:rPr>
                <w:sz w:val="24"/>
                <w:szCs w:val="24"/>
              </w:rPr>
              <w:t>п. Усть-Юган</w:t>
            </w:r>
          </w:p>
        </w:tc>
        <w:tc>
          <w:tcPr>
            <w:tcW w:w="992" w:type="dxa"/>
            <w:tcBorders>
              <w:top w:val="nil"/>
              <w:left w:val="nil"/>
              <w:bottom w:val="single" w:sz="4" w:space="0" w:color="auto"/>
              <w:right w:val="single" w:sz="4" w:space="0" w:color="auto"/>
            </w:tcBorders>
            <w:shd w:val="clear" w:color="auto" w:fill="auto"/>
            <w:noWrap/>
            <w:vAlign w:val="center"/>
            <w:hideMark/>
          </w:tcPr>
          <w:p w14:paraId="150C243F" w14:textId="77777777" w:rsidR="0080039A" w:rsidRPr="00176353" w:rsidRDefault="0080039A" w:rsidP="0080039A">
            <w:pPr>
              <w:jc w:val="center"/>
              <w:rPr>
                <w:sz w:val="24"/>
                <w:szCs w:val="24"/>
              </w:rPr>
            </w:pPr>
            <w:r w:rsidRPr="00176353">
              <w:rPr>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0DD73345" w14:textId="77777777" w:rsidR="0080039A" w:rsidRPr="00176353" w:rsidRDefault="0080039A" w:rsidP="0080039A">
            <w:pPr>
              <w:jc w:val="center"/>
              <w:rPr>
                <w:sz w:val="24"/>
                <w:szCs w:val="24"/>
              </w:rPr>
            </w:pPr>
            <w:r w:rsidRPr="00176353">
              <w:rPr>
                <w:sz w:val="24"/>
                <w:szCs w:val="24"/>
              </w:rPr>
              <w:t>0,10</w:t>
            </w:r>
          </w:p>
        </w:tc>
        <w:tc>
          <w:tcPr>
            <w:tcW w:w="1306" w:type="dxa"/>
            <w:tcBorders>
              <w:top w:val="nil"/>
              <w:left w:val="nil"/>
              <w:bottom w:val="single" w:sz="4" w:space="0" w:color="auto"/>
              <w:right w:val="single" w:sz="4" w:space="0" w:color="auto"/>
            </w:tcBorders>
            <w:shd w:val="clear" w:color="auto" w:fill="auto"/>
            <w:noWrap/>
            <w:vAlign w:val="center"/>
            <w:hideMark/>
          </w:tcPr>
          <w:p w14:paraId="13D6A241" w14:textId="77777777" w:rsidR="0080039A" w:rsidRPr="00176353" w:rsidRDefault="0080039A" w:rsidP="0080039A">
            <w:pPr>
              <w:jc w:val="center"/>
              <w:rPr>
                <w:sz w:val="24"/>
                <w:szCs w:val="24"/>
              </w:rPr>
            </w:pPr>
            <w:r w:rsidRPr="00176353">
              <w:rPr>
                <w:sz w:val="24"/>
                <w:szCs w:val="24"/>
              </w:rPr>
              <w:t>0,10</w:t>
            </w:r>
          </w:p>
        </w:tc>
        <w:tc>
          <w:tcPr>
            <w:tcW w:w="1323" w:type="dxa"/>
            <w:tcBorders>
              <w:top w:val="nil"/>
              <w:left w:val="nil"/>
              <w:bottom w:val="single" w:sz="4" w:space="0" w:color="auto"/>
              <w:right w:val="single" w:sz="4" w:space="0" w:color="auto"/>
            </w:tcBorders>
            <w:shd w:val="clear" w:color="auto" w:fill="auto"/>
            <w:noWrap/>
            <w:vAlign w:val="center"/>
            <w:hideMark/>
          </w:tcPr>
          <w:p w14:paraId="2C1B5654" w14:textId="77777777" w:rsidR="0080039A" w:rsidRPr="00176353" w:rsidRDefault="0080039A" w:rsidP="0080039A">
            <w:pPr>
              <w:jc w:val="center"/>
              <w:rPr>
                <w:sz w:val="24"/>
                <w:szCs w:val="24"/>
              </w:rPr>
            </w:pPr>
            <w:r w:rsidRPr="00176353">
              <w:rPr>
                <w:sz w:val="24"/>
                <w:szCs w:val="24"/>
              </w:rPr>
              <w:t>0,10</w:t>
            </w:r>
          </w:p>
        </w:tc>
        <w:tc>
          <w:tcPr>
            <w:tcW w:w="1420" w:type="dxa"/>
            <w:tcBorders>
              <w:top w:val="nil"/>
              <w:left w:val="nil"/>
              <w:bottom w:val="single" w:sz="4" w:space="0" w:color="auto"/>
              <w:right w:val="single" w:sz="4" w:space="0" w:color="auto"/>
            </w:tcBorders>
            <w:shd w:val="clear" w:color="auto" w:fill="auto"/>
            <w:noWrap/>
            <w:vAlign w:val="center"/>
            <w:hideMark/>
          </w:tcPr>
          <w:p w14:paraId="2FCBAFA1" w14:textId="77777777" w:rsidR="0080039A" w:rsidRPr="00176353" w:rsidRDefault="0080039A" w:rsidP="0080039A">
            <w:pPr>
              <w:jc w:val="center"/>
              <w:rPr>
                <w:sz w:val="24"/>
                <w:szCs w:val="24"/>
              </w:rPr>
            </w:pPr>
            <w:r w:rsidRPr="00176353">
              <w:rPr>
                <w:sz w:val="24"/>
                <w:szCs w:val="24"/>
              </w:rPr>
              <w:t>0,10</w:t>
            </w:r>
          </w:p>
        </w:tc>
        <w:tc>
          <w:tcPr>
            <w:tcW w:w="1323" w:type="dxa"/>
            <w:tcBorders>
              <w:top w:val="nil"/>
              <w:left w:val="nil"/>
              <w:bottom w:val="single" w:sz="4" w:space="0" w:color="auto"/>
              <w:right w:val="single" w:sz="4" w:space="0" w:color="auto"/>
            </w:tcBorders>
            <w:shd w:val="clear" w:color="auto" w:fill="auto"/>
            <w:noWrap/>
            <w:vAlign w:val="center"/>
            <w:hideMark/>
          </w:tcPr>
          <w:p w14:paraId="341D8888" w14:textId="77777777" w:rsidR="0080039A" w:rsidRPr="00176353" w:rsidRDefault="0080039A" w:rsidP="0080039A">
            <w:pPr>
              <w:jc w:val="center"/>
              <w:rPr>
                <w:sz w:val="24"/>
                <w:szCs w:val="24"/>
              </w:rPr>
            </w:pPr>
            <w:r w:rsidRPr="00176353">
              <w:rPr>
                <w:sz w:val="24"/>
                <w:szCs w:val="24"/>
              </w:rPr>
              <w:t>0,10</w:t>
            </w:r>
          </w:p>
        </w:tc>
        <w:tc>
          <w:tcPr>
            <w:tcW w:w="1323" w:type="dxa"/>
            <w:tcBorders>
              <w:top w:val="nil"/>
              <w:left w:val="nil"/>
              <w:bottom w:val="single" w:sz="4" w:space="0" w:color="auto"/>
              <w:right w:val="single" w:sz="4" w:space="0" w:color="auto"/>
            </w:tcBorders>
            <w:shd w:val="clear" w:color="auto" w:fill="auto"/>
            <w:noWrap/>
            <w:vAlign w:val="center"/>
            <w:hideMark/>
          </w:tcPr>
          <w:p w14:paraId="6C0BA976" w14:textId="77777777" w:rsidR="0080039A" w:rsidRPr="00176353" w:rsidRDefault="0080039A" w:rsidP="0080039A">
            <w:pPr>
              <w:jc w:val="center"/>
              <w:rPr>
                <w:sz w:val="24"/>
                <w:szCs w:val="24"/>
              </w:rPr>
            </w:pPr>
            <w:r w:rsidRPr="00176353">
              <w:rPr>
                <w:sz w:val="24"/>
                <w:szCs w:val="24"/>
              </w:rPr>
              <w:t>0,10</w:t>
            </w:r>
          </w:p>
        </w:tc>
        <w:tc>
          <w:tcPr>
            <w:tcW w:w="1108" w:type="dxa"/>
            <w:tcBorders>
              <w:top w:val="nil"/>
              <w:left w:val="nil"/>
              <w:bottom w:val="single" w:sz="4" w:space="0" w:color="auto"/>
              <w:right w:val="single" w:sz="4" w:space="0" w:color="auto"/>
            </w:tcBorders>
            <w:shd w:val="clear" w:color="auto" w:fill="auto"/>
            <w:noWrap/>
            <w:vAlign w:val="center"/>
            <w:hideMark/>
          </w:tcPr>
          <w:p w14:paraId="16710ED4" w14:textId="77777777" w:rsidR="0080039A" w:rsidRPr="00176353" w:rsidRDefault="0080039A" w:rsidP="0080039A">
            <w:pPr>
              <w:jc w:val="center"/>
              <w:rPr>
                <w:sz w:val="24"/>
                <w:szCs w:val="24"/>
              </w:rPr>
            </w:pPr>
            <w:r w:rsidRPr="00176353">
              <w:rPr>
                <w:sz w:val="24"/>
                <w:szCs w:val="24"/>
              </w:rPr>
              <w:t>0,10</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0A529158" w14:textId="1F523413" w:rsidR="0080039A" w:rsidRPr="00176353" w:rsidRDefault="0080039A" w:rsidP="0080039A">
            <w:pPr>
              <w:jc w:val="center"/>
              <w:rPr>
                <w:sz w:val="24"/>
                <w:szCs w:val="24"/>
              </w:rPr>
            </w:pPr>
            <w:r w:rsidRPr="00176353">
              <w:rPr>
                <w:sz w:val="24"/>
                <w:szCs w:val="24"/>
              </w:rPr>
              <w:t>0,10</w:t>
            </w:r>
          </w:p>
        </w:tc>
        <w:tc>
          <w:tcPr>
            <w:tcW w:w="1124" w:type="dxa"/>
            <w:tcBorders>
              <w:top w:val="nil"/>
              <w:left w:val="nil"/>
              <w:bottom w:val="single" w:sz="4" w:space="0" w:color="auto"/>
              <w:right w:val="single" w:sz="4" w:space="0" w:color="auto"/>
            </w:tcBorders>
            <w:shd w:val="clear" w:color="auto" w:fill="auto"/>
            <w:vAlign w:val="center"/>
            <w:hideMark/>
          </w:tcPr>
          <w:p w14:paraId="1C9E8489" w14:textId="77777777" w:rsidR="0080039A" w:rsidRPr="00176353" w:rsidRDefault="0080039A" w:rsidP="0080039A">
            <w:pPr>
              <w:jc w:val="center"/>
              <w:rPr>
                <w:sz w:val="24"/>
                <w:szCs w:val="24"/>
              </w:rPr>
            </w:pPr>
            <w:r w:rsidRPr="00176353">
              <w:rPr>
                <w:sz w:val="24"/>
                <w:szCs w:val="24"/>
              </w:rPr>
              <w:t>100</w:t>
            </w:r>
          </w:p>
        </w:tc>
        <w:tc>
          <w:tcPr>
            <w:tcW w:w="992" w:type="dxa"/>
            <w:tcBorders>
              <w:top w:val="nil"/>
              <w:left w:val="nil"/>
              <w:bottom w:val="single" w:sz="4" w:space="0" w:color="auto"/>
              <w:right w:val="single" w:sz="4" w:space="0" w:color="auto"/>
            </w:tcBorders>
            <w:shd w:val="clear" w:color="auto" w:fill="auto"/>
            <w:vAlign w:val="center"/>
            <w:hideMark/>
          </w:tcPr>
          <w:p w14:paraId="084F2BA7" w14:textId="77777777" w:rsidR="0080039A" w:rsidRPr="00176353" w:rsidRDefault="0080039A" w:rsidP="0080039A">
            <w:pPr>
              <w:jc w:val="center"/>
              <w:rPr>
                <w:sz w:val="24"/>
                <w:szCs w:val="24"/>
              </w:rPr>
            </w:pPr>
            <w:r w:rsidRPr="00176353">
              <w:rPr>
                <w:sz w:val="24"/>
                <w:szCs w:val="24"/>
              </w:rPr>
              <w:t>100</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604A5BC4" w14:textId="0FE93ABF" w:rsidR="0080039A" w:rsidRPr="00176353" w:rsidRDefault="0080039A" w:rsidP="0080039A">
            <w:pPr>
              <w:jc w:val="center"/>
              <w:rPr>
                <w:sz w:val="24"/>
                <w:szCs w:val="24"/>
              </w:rPr>
            </w:pPr>
            <w:r w:rsidRPr="00176353">
              <w:rPr>
                <w:color w:val="000000"/>
                <w:sz w:val="24"/>
                <w:szCs w:val="24"/>
              </w:rPr>
              <w:t>100</w:t>
            </w:r>
          </w:p>
        </w:tc>
      </w:tr>
      <w:tr w:rsidR="0080039A" w:rsidRPr="00176353" w14:paraId="6F6A0EB0"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2340561A"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7633D86B"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3E026AD2"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7DC8CE21" w14:textId="77777777" w:rsidR="0080039A" w:rsidRPr="00176353" w:rsidRDefault="0080039A" w:rsidP="0080039A">
            <w:pPr>
              <w:jc w:val="center"/>
              <w:rPr>
                <w:sz w:val="24"/>
                <w:szCs w:val="24"/>
              </w:rPr>
            </w:pPr>
            <w:r w:rsidRPr="00176353">
              <w:rPr>
                <w:sz w:val="24"/>
                <w:szCs w:val="24"/>
              </w:rPr>
              <w:t>0,28</w:t>
            </w:r>
          </w:p>
        </w:tc>
        <w:tc>
          <w:tcPr>
            <w:tcW w:w="1306" w:type="dxa"/>
            <w:tcBorders>
              <w:top w:val="nil"/>
              <w:left w:val="nil"/>
              <w:bottom w:val="single" w:sz="4" w:space="0" w:color="auto"/>
              <w:right w:val="single" w:sz="4" w:space="0" w:color="auto"/>
            </w:tcBorders>
            <w:shd w:val="clear" w:color="auto" w:fill="auto"/>
            <w:noWrap/>
            <w:vAlign w:val="center"/>
            <w:hideMark/>
          </w:tcPr>
          <w:p w14:paraId="1B98D202" w14:textId="77777777" w:rsidR="0080039A" w:rsidRPr="00176353" w:rsidRDefault="0080039A" w:rsidP="0080039A">
            <w:pPr>
              <w:jc w:val="center"/>
              <w:rPr>
                <w:sz w:val="24"/>
                <w:szCs w:val="24"/>
              </w:rPr>
            </w:pPr>
            <w:r w:rsidRPr="00176353">
              <w:rPr>
                <w:sz w:val="24"/>
                <w:szCs w:val="24"/>
              </w:rPr>
              <w:t>0,28</w:t>
            </w:r>
          </w:p>
        </w:tc>
        <w:tc>
          <w:tcPr>
            <w:tcW w:w="1323" w:type="dxa"/>
            <w:tcBorders>
              <w:top w:val="nil"/>
              <w:left w:val="nil"/>
              <w:bottom w:val="single" w:sz="4" w:space="0" w:color="auto"/>
              <w:right w:val="single" w:sz="4" w:space="0" w:color="auto"/>
            </w:tcBorders>
            <w:shd w:val="clear" w:color="auto" w:fill="auto"/>
            <w:noWrap/>
            <w:vAlign w:val="center"/>
            <w:hideMark/>
          </w:tcPr>
          <w:p w14:paraId="50BD60AE" w14:textId="77777777" w:rsidR="0080039A" w:rsidRPr="00176353" w:rsidRDefault="0080039A" w:rsidP="0080039A">
            <w:pPr>
              <w:jc w:val="center"/>
              <w:rPr>
                <w:sz w:val="24"/>
                <w:szCs w:val="24"/>
              </w:rPr>
            </w:pPr>
            <w:r w:rsidRPr="00176353">
              <w:rPr>
                <w:sz w:val="24"/>
                <w:szCs w:val="24"/>
              </w:rPr>
              <w:t>0,28</w:t>
            </w:r>
          </w:p>
        </w:tc>
        <w:tc>
          <w:tcPr>
            <w:tcW w:w="1420" w:type="dxa"/>
            <w:tcBorders>
              <w:top w:val="nil"/>
              <w:left w:val="nil"/>
              <w:bottom w:val="single" w:sz="4" w:space="0" w:color="auto"/>
              <w:right w:val="single" w:sz="4" w:space="0" w:color="auto"/>
            </w:tcBorders>
            <w:shd w:val="clear" w:color="auto" w:fill="auto"/>
            <w:noWrap/>
            <w:vAlign w:val="center"/>
            <w:hideMark/>
          </w:tcPr>
          <w:p w14:paraId="0C32D7C5" w14:textId="77777777" w:rsidR="0080039A" w:rsidRPr="00176353" w:rsidRDefault="0080039A" w:rsidP="0080039A">
            <w:pPr>
              <w:jc w:val="center"/>
              <w:rPr>
                <w:sz w:val="24"/>
                <w:szCs w:val="24"/>
              </w:rPr>
            </w:pPr>
            <w:r w:rsidRPr="00176353">
              <w:rPr>
                <w:sz w:val="24"/>
                <w:szCs w:val="24"/>
              </w:rPr>
              <w:t>0,28</w:t>
            </w:r>
          </w:p>
        </w:tc>
        <w:tc>
          <w:tcPr>
            <w:tcW w:w="1323" w:type="dxa"/>
            <w:tcBorders>
              <w:top w:val="nil"/>
              <w:left w:val="nil"/>
              <w:bottom w:val="single" w:sz="4" w:space="0" w:color="auto"/>
              <w:right w:val="single" w:sz="4" w:space="0" w:color="auto"/>
            </w:tcBorders>
            <w:shd w:val="clear" w:color="auto" w:fill="auto"/>
            <w:noWrap/>
            <w:vAlign w:val="center"/>
            <w:hideMark/>
          </w:tcPr>
          <w:p w14:paraId="158C4AE7" w14:textId="77777777" w:rsidR="0080039A" w:rsidRPr="00176353" w:rsidRDefault="0080039A" w:rsidP="0080039A">
            <w:pPr>
              <w:jc w:val="center"/>
              <w:rPr>
                <w:sz w:val="24"/>
                <w:szCs w:val="24"/>
              </w:rPr>
            </w:pPr>
            <w:r w:rsidRPr="00176353">
              <w:rPr>
                <w:sz w:val="24"/>
                <w:szCs w:val="24"/>
              </w:rPr>
              <w:t>0,28</w:t>
            </w:r>
          </w:p>
        </w:tc>
        <w:tc>
          <w:tcPr>
            <w:tcW w:w="1323" w:type="dxa"/>
            <w:tcBorders>
              <w:top w:val="nil"/>
              <w:left w:val="nil"/>
              <w:bottom w:val="single" w:sz="4" w:space="0" w:color="auto"/>
              <w:right w:val="single" w:sz="4" w:space="0" w:color="auto"/>
            </w:tcBorders>
            <w:shd w:val="clear" w:color="auto" w:fill="auto"/>
            <w:noWrap/>
            <w:vAlign w:val="center"/>
            <w:hideMark/>
          </w:tcPr>
          <w:p w14:paraId="42224B72" w14:textId="77777777" w:rsidR="0080039A" w:rsidRPr="00176353" w:rsidRDefault="0080039A" w:rsidP="0080039A">
            <w:pPr>
              <w:jc w:val="center"/>
              <w:rPr>
                <w:sz w:val="24"/>
                <w:szCs w:val="24"/>
              </w:rPr>
            </w:pPr>
            <w:r w:rsidRPr="00176353">
              <w:rPr>
                <w:sz w:val="24"/>
                <w:szCs w:val="24"/>
              </w:rPr>
              <w:t>0,28</w:t>
            </w:r>
          </w:p>
        </w:tc>
        <w:tc>
          <w:tcPr>
            <w:tcW w:w="1108" w:type="dxa"/>
            <w:tcBorders>
              <w:top w:val="nil"/>
              <w:left w:val="nil"/>
              <w:bottom w:val="single" w:sz="4" w:space="0" w:color="auto"/>
              <w:right w:val="single" w:sz="4" w:space="0" w:color="auto"/>
            </w:tcBorders>
            <w:shd w:val="clear" w:color="auto" w:fill="auto"/>
            <w:noWrap/>
            <w:vAlign w:val="center"/>
            <w:hideMark/>
          </w:tcPr>
          <w:p w14:paraId="38B531DA" w14:textId="77777777" w:rsidR="0080039A" w:rsidRPr="00176353" w:rsidRDefault="0080039A" w:rsidP="0080039A">
            <w:pPr>
              <w:jc w:val="center"/>
              <w:rPr>
                <w:sz w:val="24"/>
                <w:szCs w:val="24"/>
              </w:rPr>
            </w:pPr>
            <w:r w:rsidRPr="00176353">
              <w:rPr>
                <w:sz w:val="24"/>
                <w:szCs w:val="24"/>
              </w:rPr>
              <w:t>0,28</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1A463F15" w14:textId="532A42E4" w:rsidR="0080039A" w:rsidRPr="00176353" w:rsidRDefault="0080039A" w:rsidP="0080039A">
            <w:pPr>
              <w:jc w:val="center"/>
              <w:rPr>
                <w:sz w:val="24"/>
                <w:szCs w:val="24"/>
              </w:rPr>
            </w:pPr>
            <w:r w:rsidRPr="00176353">
              <w:rPr>
                <w:sz w:val="24"/>
                <w:szCs w:val="24"/>
              </w:rPr>
              <w:t>0,28</w:t>
            </w:r>
          </w:p>
        </w:tc>
        <w:tc>
          <w:tcPr>
            <w:tcW w:w="1124" w:type="dxa"/>
            <w:tcBorders>
              <w:top w:val="nil"/>
              <w:left w:val="nil"/>
              <w:bottom w:val="single" w:sz="4" w:space="0" w:color="auto"/>
              <w:right w:val="single" w:sz="4" w:space="0" w:color="auto"/>
            </w:tcBorders>
            <w:shd w:val="clear" w:color="auto" w:fill="auto"/>
            <w:vAlign w:val="center"/>
            <w:hideMark/>
          </w:tcPr>
          <w:p w14:paraId="13EEB5AA" w14:textId="77777777" w:rsidR="0080039A" w:rsidRPr="00176353" w:rsidRDefault="0080039A" w:rsidP="0080039A">
            <w:pPr>
              <w:jc w:val="center"/>
              <w:rPr>
                <w:sz w:val="24"/>
                <w:szCs w:val="24"/>
              </w:rPr>
            </w:pPr>
            <w:r w:rsidRPr="00176353">
              <w:rPr>
                <w:sz w:val="24"/>
                <w:szCs w:val="24"/>
              </w:rPr>
              <w:t>100</w:t>
            </w:r>
          </w:p>
        </w:tc>
        <w:tc>
          <w:tcPr>
            <w:tcW w:w="992" w:type="dxa"/>
            <w:tcBorders>
              <w:top w:val="nil"/>
              <w:left w:val="nil"/>
              <w:bottom w:val="single" w:sz="4" w:space="0" w:color="auto"/>
              <w:right w:val="single" w:sz="4" w:space="0" w:color="auto"/>
            </w:tcBorders>
            <w:shd w:val="clear" w:color="auto" w:fill="auto"/>
            <w:vAlign w:val="center"/>
            <w:hideMark/>
          </w:tcPr>
          <w:p w14:paraId="47BBF49A" w14:textId="77777777" w:rsidR="0080039A" w:rsidRPr="00176353" w:rsidRDefault="0080039A" w:rsidP="0080039A">
            <w:pPr>
              <w:jc w:val="center"/>
              <w:rPr>
                <w:sz w:val="24"/>
                <w:szCs w:val="24"/>
              </w:rPr>
            </w:pPr>
            <w:r w:rsidRPr="00176353">
              <w:rPr>
                <w:sz w:val="24"/>
                <w:szCs w:val="24"/>
              </w:rPr>
              <w:t>100</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10A39A7B" w14:textId="1318D83F" w:rsidR="0080039A" w:rsidRPr="00176353" w:rsidRDefault="0080039A" w:rsidP="0080039A">
            <w:pPr>
              <w:jc w:val="center"/>
              <w:rPr>
                <w:sz w:val="24"/>
                <w:szCs w:val="24"/>
              </w:rPr>
            </w:pPr>
            <w:r w:rsidRPr="00176353">
              <w:rPr>
                <w:color w:val="000000"/>
                <w:sz w:val="24"/>
                <w:szCs w:val="24"/>
              </w:rPr>
              <w:t>100</w:t>
            </w:r>
          </w:p>
        </w:tc>
      </w:tr>
      <w:tr w:rsidR="0080039A" w:rsidRPr="00176353" w14:paraId="15DDC435"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52C26402"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06837420"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7C0AA977"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40144320" w14:textId="77777777" w:rsidR="0080039A" w:rsidRPr="00176353" w:rsidRDefault="0080039A" w:rsidP="0080039A">
            <w:pPr>
              <w:jc w:val="center"/>
              <w:rPr>
                <w:sz w:val="24"/>
                <w:szCs w:val="24"/>
              </w:rPr>
            </w:pPr>
            <w:r w:rsidRPr="00176353">
              <w:rPr>
                <w:sz w:val="24"/>
                <w:szCs w:val="24"/>
              </w:rPr>
              <w:t>0,34</w:t>
            </w:r>
          </w:p>
        </w:tc>
        <w:tc>
          <w:tcPr>
            <w:tcW w:w="1306" w:type="dxa"/>
            <w:tcBorders>
              <w:top w:val="nil"/>
              <w:left w:val="nil"/>
              <w:bottom w:val="single" w:sz="4" w:space="0" w:color="auto"/>
              <w:right w:val="single" w:sz="4" w:space="0" w:color="auto"/>
            </w:tcBorders>
            <w:shd w:val="clear" w:color="auto" w:fill="auto"/>
            <w:vAlign w:val="center"/>
            <w:hideMark/>
          </w:tcPr>
          <w:p w14:paraId="645FF711" w14:textId="77777777" w:rsidR="0080039A" w:rsidRPr="00176353" w:rsidRDefault="0080039A" w:rsidP="0080039A">
            <w:pPr>
              <w:jc w:val="center"/>
              <w:rPr>
                <w:sz w:val="24"/>
                <w:szCs w:val="24"/>
              </w:rPr>
            </w:pPr>
            <w:r w:rsidRPr="00176353">
              <w:rPr>
                <w:sz w:val="24"/>
                <w:szCs w:val="24"/>
              </w:rPr>
              <w:t>0,34</w:t>
            </w:r>
          </w:p>
        </w:tc>
        <w:tc>
          <w:tcPr>
            <w:tcW w:w="1323" w:type="dxa"/>
            <w:tcBorders>
              <w:top w:val="nil"/>
              <w:left w:val="nil"/>
              <w:bottom w:val="single" w:sz="4" w:space="0" w:color="auto"/>
              <w:right w:val="single" w:sz="4" w:space="0" w:color="auto"/>
            </w:tcBorders>
            <w:shd w:val="clear" w:color="auto" w:fill="auto"/>
            <w:vAlign w:val="center"/>
            <w:hideMark/>
          </w:tcPr>
          <w:p w14:paraId="50963C37" w14:textId="77777777" w:rsidR="0080039A" w:rsidRPr="00176353" w:rsidRDefault="0080039A" w:rsidP="0080039A">
            <w:pPr>
              <w:jc w:val="center"/>
              <w:rPr>
                <w:sz w:val="24"/>
                <w:szCs w:val="24"/>
              </w:rPr>
            </w:pPr>
            <w:r w:rsidRPr="00176353">
              <w:rPr>
                <w:sz w:val="24"/>
                <w:szCs w:val="24"/>
              </w:rPr>
              <w:t>0,34</w:t>
            </w:r>
          </w:p>
        </w:tc>
        <w:tc>
          <w:tcPr>
            <w:tcW w:w="1420" w:type="dxa"/>
            <w:tcBorders>
              <w:top w:val="nil"/>
              <w:left w:val="nil"/>
              <w:bottom w:val="single" w:sz="4" w:space="0" w:color="auto"/>
              <w:right w:val="single" w:sz="4" w:space="0" w:color="auto"/>
            </w:tcBorders>
            <w:shd w:val="clear" w:color="auto" w:fill="auto"/>
            <w:vAlign w:val="center"/>
            <w:hideMark/>
          </w:tcPr>
          <w:p w14:paraId="2E90D92E" w14:textId="77777777" w:rsidR="0080039A" w:rsidRPr="00176353" w:rsidRDefault="0080039A" w:rsidP="0080039A">
            <w:pPr>
              <w:jc w:val="center"/>
              <w:rPr>
                <w:sz w:val="24"/>
                <w:szCs w:val="24"/>
              </w:rPr>
            </w:pPr>
            <w:r w:rsidRPr="00176353">
              <w:rPr>
                <w:sz w:val="24"/>
                <w:szCs w:val="24"/>
              </w:rPr>
              <w:t>0,34</w:t>
            </w:r>
          </w:p>
        </w:tc>
        <w:tc>
          <w:tcPr>
            <w:tcW w:w="1323" w:type="dxa"/>
            <w:tcBorders>
              <w:top w:val="nil"/>
              <w:left w:val="nil"/>
              <w:bottom w:val="single" w:sz="4" w:space="0" w:color="auto"/>
              <w:right w:val="single" w:sz="4" w:space="0" w:color="auto"/>
            </w:tcBorders>
            <w:shd w:val="clear" w:color="auto" w:fill="auto"/>
            <w:vAlign w:val="center"/>
            <w:hideMark/>
          </w:tcPr>
          <w:p w14:paraId="05E89354" w14:textId="77777777" w:rsidR="0080039A" w:rsidRPr="00176353" w:rsidRDefault="0080039A" w:rsidP="0080039A">
            <w:pPr>
              <w:jc w:val="center"/>
              <w:rPr>
                <w:sz w:val="24"/>
                <w:szCs w:val="24"/>
              </w:rPr>
            </w:pPr>
            <w:r w:rsidRPr="00176353">
              <w:rPr>
                <w:sz w:val="24"/>
                <w:szCs w:val="24"/>
              </w:rPr>
              <w:t>0,34</w:t>
            </w:r>
          </w:p>
        </w:tc>
        <w:tc>
          <w:tcPr>
            <w:tcW w:w="1323" w:type="dxa"/>
            <w:tcBorders>
              <w:top w:val="nil"/>
              <w:left w:val="nil"/>
              <w:bottom w:val="single" w:sz="4" w:space="0" w:color="auto"/>
              <w:right w:val="single" w:sz="4" w:space="0" w:color="auto"/>
            </w:tcBorders>
            <w:shd w:val="clear" w:color="auto" w:fill="auto"/>
            <w:vAlign w:val="center"/>
            <w:hideMark/>
          </w:tcPr>
          <w:p w14:paraId="4668BA48" w14:textId="77777777" w:rsidR="0080039A" w:rsidRPr="00176353" w:rsidRDefault="0080039A" w:rsidP="0080039A">
            <w:pPr>
              <w:jc w:val="center"/>
              <w:rPr>
                <w:sz w:val="24"/>
                <w:szCs w:val="24"/>
              </w:rPr>
            </w:pPr>
            <w:r w:rsidRPr="00176353">
              <w:rPr>
                <w:sz w:val="24"/>
                <w:szCs w:val="24"/>
              </w:rPr>
              <w:t>0,34</w:t>
            </w:r>
          </w:p>
        </w:tc>
        <w:tc>
          <w:tcPr>
            <w:tcW w:w="1108" w:type="dxa"/>
            <w:tcBorders>
              <w:top w:val="nil"/>
              <w:left w:val="nil"/>
              <w:bottom w:val="single" w:sz="4" w:space="0" w:color="auto"/>
              <w:right w:val="single" w:sz="4" w:space="0" w:color="auto"/>
            </w:tcBorders>
            <w:shd w:val="clear" w:color="auto" w:fill="auto"/>
            <w:vAlign w:val="center"/>
            <w:hideMark/>
          </w:tcPr>
          <w:p w14:paraId="3ABF41E9" w14:textId="77777777" w:rsidR="0080039A" w:rsidRPr="00176353" w:rsidRDefault="0080039A" w:rsidP="0080039A">
            <w:pPr>
              <w:jc w:val="center"/>
              <w:rPr>
                <w:sz w:val="24"/>
                <w:szCs w:val="24"/>
              </w:rPr>
            </w:pPr>
            <w:r w:rsidRPr="00176353">
              <w:rPr>
                <w:sz w:val="24"/>
                <w:szCs w:val="24"/>
              </w:rPr>
              <w:t>0,34</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565054BF" w14:textId="349DA211" w:rsidR="0080039A" w:rsidRPr="00176353" w:rsidRDefault="0080039A" w:rsidP="0080039A">
            <w:pPr>
              <w:jc w:val="center"/>
              <w:rPr>
                <w:sz w:val="24"/>
                <w:szCs w:val="24"/>
              </w:rPr>
            </w:pPr>
            <w:r w:rsidRPr="00176353">
              <w:rPr>
                <w:sz w:val="24"/>
                <w:szCs w:val="24"/>
              </w:rPr>
              <w:t>0,34</w:t>
            </w:r>
          </w:p>
        </w:tc>
        <w:tc>
          <w:tcPr>
            <w:tcW w:w="1124" w:type="dxa"/>
            <w:tcBorders>
              <w:top w:val="nil"/>
              <w:left w:val="nil"/>
              <w:bottom w:val="single" w:sz="4" w:space="0" w:color="auto"/>
              <w:right w:val="single" w:sz="4" w:space="0" w:color="auto"/>
            </w:tcBorders>
            <w:shd w:val="clear" w:color="auto" w:fill="auto"/>
            <w:vAlign w:val="center"/>
            <w:hideMark/>
          </w:tcPr>
          <w:p w14:paraId="62CFF9B4" w14:textId="77777777" w:rsidR="0080039A" w:rsidRPr="00176353" w:rsidRDefault="0080039A" w:rsidP="0080039A">
            <w:pPr>
              <w:jc w:val="center"/>
              <w:rPr>
                <w:sz w:val="24"/>
                <w:szCs w:val="24"/>
              </w:rPr>
            </w:pPr>
            <w:r w:rsidRPr="00176353">
              <w:rPr>
                <w:sz w:val="24"/>
                <w:szCs w:val="24"/>
              </w:rPr>
              <w:t>100</w:t>
            </w:r>
          </w:p>
        </w:tc>
        <w:tc>
          <w:tcPr>
            <w:tcW w:w="992" w:type="dxa"/>
            <w:tcBorders>
              <w:top w:val="nil"/>
              <w:left w:val="nil"/>
              <w:bottom w:val="single" w:sz="4" w:space="0" w:color="auto"/>
              <w:right w:val="single" w:sz="4" w:space="0" w:color="auto"/>
            </w:tcBorders>
            <w:shd w:val="clear" w:color="auto" w:fill="auto"/>
            <w:vAlign w:val="center"/>
            <w:hideMark/>
          </w:tcPr>
          <w:p w14:paraId="5FAB51D2" w14:textId="77777777" w:rsidR="0080039A" w:rsidRPr="00176353" w:rsidRDefault="0080039A" w:rsidP="0080039A">
            <w:pPr>
              <w:jc w:val="center"/>
              <w:rPr>
                <w:sz w:val="24"/>
                <w:szCs w:val="24"/>
              </w:rPr>
            </w:pPr>
            <w:r w:rsidRPr="00176353">
              <w:rPr>
                <w:sz w:val="24"/>
                <w:szCs w:val="24"/>
              </w:rPr>
              <w:t>100</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4A6EC08D" w14:textId="3D5FCBF4" w:rsidR="0080039A" w:rsidRPr="00176353" w:rsidRDefault="0080039A" w:rsidP="0080039A">
            <w:pPr>
              <w:jc w:val="center"/>
              <w:rPr>
                <w:sz w:val="24"/>
                <w:szCs w:val="24"/>
              </w:rPr>
            </w:pPr>
            <w:r w:rsidRPr="00176353">
              <w:rPr>
                <w:color w:val="000000"/>
                <w:sz w:val="24"/>
                <w:szCs w:val="24"/>
              </w:rPr>
              <w:t>100</w:t>
            </w:r>
          </w:p>
        </w:tc>
      </w:tr>
      <w:tr w:rsidR="0080039A" w:rsidRPr="00176353" w14:paraId="18329C56"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BCD6B4" w14:textId="77777777" w:rsidR="0080039A" w:rsidRPr="00176353" w:rsidRDefault="0080039A" w:rsidP="0080039A">
            <w:pPr>
              <w:jc w:val="center"/>
              <w:rPr>
                <w:sz w:val="24"/>
                <w:szCs w:val="24"/>
              </w:rPr>
            </w:pPr>
            <w:r w:rsidRPr="00176353">
              <w:rPr>
                <w:sz w:val="24"/>
                <w:szCs w:val="24"/>
              </w:rPr>
              <w:t>3.4.2</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2285B319" w14:textId="77777777" w:rsidR="0080039A" w:rsidRPr="00176353" w:rsidRDefault="0080039A" w:rsidP="0080039A">
            <w:pPr>
              <w:rPr>
                <w:sz w:val="24"/>
                <w:szCs w:val="24"/>
              </w:rPr>
            </w:pPr>
            <w:r w:rsidRPr="00176353">
              <w:rPr>
                <w:sz w:val="24"/>
                <w:szCs w:val="24"/>
              </w:rPr>
              <w:t>п. Юганская Обь</w:t>
            </w:r>
          </w:p>
        </w:tc>
        <w:tc>
          <w:tcPr>
            <w:tcW w:w="992" w:type="dxa"/>
            <w:tcBorders>
              <w:top w:val="nil"/>
              <w:left w:val="nil"/>
              <w:bottom w:val="single" w:sz="4" w:space="0" w:color="auto"/>
              <w:right w:val="single" w:sz="4" w:space="0" w:color="auto"/>
            </w:tcBorders>
            <w:shd w:val="clear" w:color="auto" w:fill="auto"/>
            <w:noWrap/>
            <w:vAlign w:val="center"/>
            <w:hideMark/>
          </w:tcPr>
          <w:p w14:paraId="7E349BB9" w14:textId="77777777" w:rsidR="0080039A" w:rsidRPr="00176353" w:rsidRDefault="0080039A" w:rsidP="0080039A">
            <w:pPr>
              <w:jc w:val="center"/>
              <w:rPr>
                <w:sz w:val="24"/>
                <w:szCs w:val="24"/>
              </w:rPr>
            </w:pPr>
            <w:r w:rsidRPr="00176353">
              <w:rPr>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4346F9A6"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14E42F72"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10FCEF99"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5280897D"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28275023" w14:textId="77777777" w:rsidR="0080039A" w:rsidRPr="00176353" w:rsidRDefault="0080039A" w:rsidP="0080039A">
            <w:pPr>
              <w:jc w:val="center"/>
              <w:rPr>
                <w:sz w:val="24"/>
                <w:szCs w:val="24"/>
              </w:rPr>
            </w:pPr>
            <w:r w:rsidRPr="00176353">
              <w:rPr>
                <w:sz w:val="24"/>
                <w:szCs w:val="24"/>
              </w:rPr>
              <w:t>3,88</w:t>
            </w:r>
          </w:p>
        </w:tc>
        <w:tc>
          <w:tcPr>
            <w:tcW w:w="1323" w:type="dxa"/>
            <w:tcBorders>
              <w:top w:val="nil"/>
              <w:left w:val="nil"/>
              <w:bottom w:val="single" w:sz="4" w:space="0" w:color="auto"/>
              <w:right w:val="single" w:sz="4" w:space="0" w:color="auto"/>
            </w:tcBorders>
            <w:shd w:val="clear" w:color="auto" w:fill="auto"/>
            <w:noWrap/>
            <w:vAlign w:val="center"/>
            <w:hideMark/>
          </w:tcPr>
          <w:p w14:paraId="073A0C62" w14:textId="77777777" w:rsidR="0080039A" w:rsidRPr="00176353" w:rsidRDefault="0080039A" w:rsidP="0080039A">
            <w:pPr>
              <w:jc w:val="center"/>
              <w:rPr>
                <w:sz w:val="24"/>
                <w:szCs w:val="24"/>
              </w:rPr>
            </w:pPr>
            <w:r w:rsidRPr="00176353">
              <w:rPr>
                <w:sz w:val="24"/>
                <w:szCs w:val="24"/>
              </w:rPr>
              <w:t>3,98</w:t>
            </w:r>
          </w:p>
        </w:tc>
        <w:tc>
          <w:tcPr>
            <w:tcW w:w="1108" w:type="dxa"/>
            <w:tcBorders>
              <w:top w:val="nil"/>
              <w:left w:val="nil"/>
              <w:bottom w:val="single" w:sz="4" w:space="0" w:color="auto"/>
              <w:right w:val="single" w:sz="4" w:space="0" w:color="auto"/>
            </w:tcBorders>
            <w:shd w:val="clear" w:color="auto" w:fill="auto"/>
            <w:noWrap/>
            <w:vAlign w:val="center"/>
            <w:hideMark/>
          </w:tcPr>
          <w:p w14:paraId="58F9D1E2" w14:textId="77777777" w:rsidR="0080039A" w:rsidRPr="00176353" w:rsidRDefault="0080039A" w:rsidP="0080039A">
            <w:pPr>
              <w:jc w:val="center"/>
              <w:rPr>
                <w:sz w:val="24"/>
                <w:szCs w:val="24"/>
              </w:rPr>
            </w:pPr>
            <w:r w:rsidRPr="00176353">
              <w:rPr>
                <w:sz w:val="24"/>
                <w:szCs w:val="24"/>
              </w:rPr>
              <w:t>4,12</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02F5B37B" w14:textId="46D16F01" w:rsidR="0080039A" w:rsidRPr="00176353" w:rsidRDefault="0080039A" w:rsidP="0080039A">
            <w:pPr>
              <w:jc w:val="center"/>
              <w:rPr>
                <w:sz w:val="24"/>
                <w:szCs w:val="24"/>
              </w:rPr>
            </w:pPr>
            <w:r w:rsidRPr="00176353">
              <w:rPr>
                <w:sz w:val="24"/>
                <w:szCs w:val="24"/>
              </w:rPr>
              <w:t>4,33</w:t>
            </w:r>
          </w:p>
        </w:tc>
        <w:tc>
          <w:tcPr>
            <w:tcW w:w="1124" w:type="dxa"/>
            <w:tcBorders>
              <w:top w:val="nil"/>
              <w:left w:val="nil"/>
              <w:bottom w:val="single" w:sz="4" w:space="0" w:color="auto"/>
              <w:right w:val="single" w:sz="4" w:space="0" w:color="auto"/>
            </w:tcBorders>
            <w:shd w:val="clear" w:color="auto" w:fill="auto"/>
            <w:vAlign w:val="center"/>
            <w:hideMark/>
          </w:tcPr>
          <w:p w14:paraId="26F32A23"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59A439E3"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0C4D9AA6" w14:textId="2FD00643" w:rsidR="0080039A" w:rsidRPr="00176353" w:rsidRDefault="0080039A" w:rsidP="0080039A">
            <w:pPr>
              <w:jc w:val="center"/>
              <w:rPr>
                <w:b/>
                <w:bCs/>
                <w:sz w:val="24"/>
                <w:szCs w:val="24"/>
              </w:rPr>
            </w:pPr>
            <w:r w:rsidRPr="00176353">
              <w:rPr>
                <w:color w:val="000000"/>
                <w:sz w:val="24"/>
                <w:szCs w:val="24"/>
              </w:rPr>
              <w:t>-</w:t>
            </w:r>
          </w:p>
        </w:tc>
      </w:tr>
      <w:tr w:rsidR="0080039A" w:rsidRPr="00176353" w14:paraId="42D5488B"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68A45466"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0346C000"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4C40658A"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5D84390C"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348D7101"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3134FF91"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593D2D19"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1AF8069B" w14:textId="77777777" w:rsidR="0080039A" w:rsidRPr="00176353" w:rsidRDefault="0080039A" w:rsidP="0080039A">
            <w:pPr>
              <w:jc w:val="center"/>
              <w:rPr>
                <w:sz w:val="24"/>
                <w:szCs w:val="24"/>
              </w:rPr>
            </w:pPr>
            <w:r w:rsidRPr="00176353">
              <w:rPr>
                <w:sz w:val="24"/>
                <w:szCs w:val="24"/>
              </w:rPr>
              <w:t>10,62</w:t>
            </w:r>
          </w:p>
        </w:tc>
        <w:tc>
          <w:tcPr>
            <w:tcW w:w="1323" w:type="dxa"/>
            <w:tcBorders>
              <w:top w:val="nil"/>
              <w:left w:val="nil"/>
              <w:bottom w:val="single" w:sz="4" w:space="0" w:color="auto"/>
              <w:right w:val="single" w:sz="4" w:space="0" w:color="auto"/>
            </w:tcBorders>
            <w:shd w:val="clear" w:color="auto" w:fill="auto"/>
            <w:noWrap/>
            <w:vAlign w:val="center"/>
            <w:hideMark/>
          </w:tcPr>
          <w:p w14:paraId="382218B7" w14:textId="77777777" w:rsidR="0080039A" w:rsidRPr="00176353" w:rsidRDefault="0080039A" w:rsidP="0080039A">
            <w:pPr>
              <w:jc w:val="center"/>
              <w:rPr>
                <w:sz w:val="24"/>
                <w:szCs w:val="24"/>
              </w:rPr>
            </w:pPr>
            <w:r w:rsidRPr="00176353">
              <w:rPr>
                <w:sz w:val="24"/>
                <w:szCs w:val="24"/>
              </w:rPr>
              <w:t>10,89</w:t>
            </w:r>
          </w:p>
        </w:tc>
        <w:tc>
          <w:tcPr>
            <w:tcW w:w="1108" w:type="dxa"/>
            <w:tcBorders>
              <w:top w:val="nil"/>
              <w:left w:val="nil"/>
              <w:bottom w:val="single" w:sz="4" w:space="0" w:color="auto"/>
              <w:right w:val="single" w:sz="4" w:space="0" w:color="auto"/>
            </w:tcBorders>
            <w:shd w:val="clear" w:color="auto" w:fill="auto"/>
            <w:noWrap/>
            <w:vAlign w:val="center"/>
            <w:hideMark/>
          </w:tcPr>
          <w:p w14:paraId="0F1AE4FF" w14:textId="77777777" w:rsidR="0080039A" w:rsidRPr="00176353" w:rsidRDefault="0080039A" w:rsidP="0080039A">
            <w:pPr>
              <w:jc w:val="center"/>
              <w:rPr>
                <w:sz w:val="24"/>
                <w:szCs w:val="24"/>
              </w:rPr>
            </w:pPr>
            <w:r w:rsidRPr="00176353">
              <w:rPr>
                <w:sz w:val="24"/>
                <w:szCs w:val="24"/>
              </w:rPr>
              <w:t>11,28</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15CFCD2D" w14:textId="68673598" w:rsidR="0080039A" w:rsidRPr="00176353" w:rsidRDefault="0080039A" w:rsidP="0080039A">
            <w:pPr>
              <w:jc w:val="center"/>
              <w:rPr>
                <w:sz w:val="24"/>
                <w:szCs w:val="24"/>
              </w:rPr>
            </w:pPr>
            <w:r w:rsidRPr="00176353">
              <w:rPr>
                <w:sz w:val="24"/>
                <w:szCs w:val="24"/>
              </w:rPr>
              <w:t>11,86</w:t>
            </w:r>
          </w:p>
        </w:tc>
        <w:tc>
          <w:tcPr>
            <w:tcW w:w="1124" w:type="dxa"/>
            <w:tcBorders>
              <w:top w:val="nil"/>
              <w:left w:val="nil"/>
              <w:bottom w:val="single" w:sz="4" w:space="0" w:color="auto"/>
              <w:right w:val="single" w:sz="4" w:space="0" w:color="auto"/>
            </w:tcBorders>
            <w:shd w:val="clear" w:color="auto" w:fill="auto"/>
            <w:vAlign w:val="center"/>
            <w:hideMark/>
          </w:tcPr>
          <w:p w14:paraId="5FFEF636"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53385EAA"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349492EC" w14:textId="6F80F195" w:rsidR="0080039A" w:rsidRPr="00176353" w:rsidRDefault="0080039A" w:rsidP="0080039A">
            <w:pPr>
              <w:jc w:val="center"/>
              <w:rPr>
                <w:b/>
                <w:bCs/>
                <w:sz w:val="24"/>
                <w:szCs w:val="24"/>
              </w:rPr>
            </w:pPr>
            <w:r w:rsidRPr="00176353">
              <w:rPr>
                <w:color w:val="000000"/>
                <w:sz w:val="24"/>
                <w:szCs w:val="24"/>
              </w:rPr>
              <w:t>-</w:t>
            </w:r>
          </w:p>
        </w:tc>
      </w:tr>
      <w:tr w:rsidR="0080039A" w:rsidRPr="00176353" w14:paraId="4A9BE041"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0B4CCA0D"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1BF00820"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62747E54"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2A1F3A07"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vAlign w:val="center"/>
            <w:hideMark/>
          </w:tcPr>
          <w:p w14:paraId="0B01EC66"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63D6ADF7"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vAlign w:val="center"/>
            <w:hideMark/>
          </w:tcPr>
          <w:p w14:paraId="3DDCBD50"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58578512" w14:textId="77777777" w:rsidR="0080039A" w:rsidRPr="00176353" w:rsidRDefault="0080039A" w:rsidP="0080039A">
            <w:pPr>
              <w:jc w:val="center"/>
              <w:rPr>
                <w:sz w:val="24"/>
                <w:szCs w:val="24"/>
              </w:rPr>
            </w:pPr>
            <w:r w:rsidRPr="00176353">
              <w:rPr>
                <w:sz w:val="24"/>
                <w:szCs w:val="24"/>
              </w:rPr>
              <w:t>12,75</w:t>
            </w:r>
          </w:p>
        </w:tc>
        <w:tc>
          <w:tcPr>
            <w:tcW w:w="1323" w:type="dxa"/>
            <w:tcBorders>
              <w:top w:val="nil"/>
              <w:left w:val="nil"/>
              <w:bottom w:val="single" w:sz="4" w:space="0" w:color="auto"/>
              <w:right w:val="single" w:sz="4" w:space="0" w:color="auto"/>
            </w:tcBorders>
            <w:shd w:val="clear" w:color="auto" w:fill="auto"/>
            <w:vAlign w:val="center"/>
            <w:hideMark/>
          </w:tcPr>
          <w:p w14:paraId="3098E9AB" w14:textId="77777777" w:rsidR="0080039A" w:rsidRPr="00176353" w:rsidRDefault="0080039A" w:rsidP="0080039A">
            <w:pPr>
              <w:jc w:val="center"/>
              <w:rPr>
                <w:sz w:val="24"/>
                <w:szCs w:val="24"/>
              </w:rPr>
            </w:pPr>
            <w:r w:rsidRPr="00176353">
              <w:rPr>
                <w:sz w:val="24"/>
                <w:szCs w:val="24"/>
              </w:rPr>
              <w:t>13,07</w:t>
            </w:r>
          </w:p>
        </w:tc>
        <w:tc>
          <w:tcPr>
            <w:tcW w:w="1108" w:type="dxa"/>
            <w:tcBorders>
              <w:top w:val="nil"/>
              <w:left w:val="nil"/>
              <w:bottom w:val="single" w:sz="4" w:space="0" w:color="auto"/>
              <w:right w:val="single" w:sz="4" w:space="0" w:color="auto"/>
            </w:tcBorders>
            <w:shd w:val="clear" w:color="auto" w:fill="auto"/>
            <w:vAlign w:val="center"/>
            <w:hideMark/>
          </w:tcPr>
          <w:p w14:paraId="75490EB3" w14:textId="77777777" w:rsidR="0080039A" w:rsidRPr="00176353" w:rsidRDefault="0080039A" w:rsidP="0080039A">
            <w:pPr>
              <w:jc w:val="center"/>
              <w:rPr>
                <w:sz w:val="24"/>
                <w:szCs w:val="24"/>
              </w:rPr>
            </w:pPr>
            <w:r w:rsidRPr="00176353">
              <w:rPr>
                <w:sz w:val="24"/>
                <w:szCs w:val="24"/>
              </w:rPr>
              <w:t>13,53</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0EC5D11B" w14:textId="794F1141" w:rsidR="0080039A" w:rsidRPr="00176353" w:rsidRDefault="0080039A" w:rsidP="0080039A">
            <w:pPr>
              <w:jc w:val="center"/>
              <w:rPr>
                <w:sz w:val="24"/>
                <w:szCs w:val="24"/>
              </w:rPr>
            </w:pPr>
            <w:r w:rsidRPr="00176353">
              <w:rPr>
                <w:sz w:val="24"/>
                <w:szCs w:val="24"/>
              </w:rPr>
              <w:t>14,23</w:t>
            </w:r>
          </w:p>
        </w:tc>
        <w:tc>
          <w:tcPr>
            <w:tcW w:w="1124" w:type="dxa"/>
            <w:tcBorders>
              <w:top w:val="nil"/>
              <w:left w:val="nil"/>
              <w:bottom w:val="single" w:sz="4" w:space="0" w:color="auto"/>
              <w:right w:val="single" w:sz="4" w:space="0" w:color="auto"/>
            </w:tcBorders>
            <w:shd w:val="clear" w:color="auto" w:fill="auto"/>
            <w:vAlign w:val="center"/>
            <w:hideMark/>
          </w:tcPr>
          <w:p w14:paraId="55F3B7D3"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01DFEA48"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062B6A5B" w14:textId="3E66DB88" w:rsidR="0080039A" w:rsidRPr="00176353" w:rsidRDefault="0080039A" w:rsidP="0080039A">
            <w:pPr>
              <w:jc w:val="center"/>
              <w:rPr>
                <w:b/>
                <w:bCs/>
                <w:sz w:val="24"/>
                <w:szCs w:val="24"/>
              </w:rPr>
            </w:pPr>
            <w:r w:rsidRPr="00176353">
              <w:rPr>
                <w:color w:val="000000"/>
                <w:sz w:val="24"/>
                <w:szCs w:val="24"/>
              </w:rPr>
              <w:t>-</w:t>
            </w:r>
          </w:p>
        </w:tc>
      </w:tr>
      <w:tr w:rsidR="0080039A" w:rsidRPr="00176353" w14:paraId="77EE45EE" w14:textId="77777777" w:rsidTr="00551D53">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F6FB1D" w14:textId="77777777" w:rsidR="0080039A" w:rsidRPr="00176353" w:rsidRDefault="0080039A" w:rsidP="0080039A">
            <w:pPr>
              <w:jc w:val="center"/>
              <w:rPr>
                <w:b/>
                <w:bCs/>
                <w:sz w:val="24"/>
                <w:szCs w:val="24"/>
              </w:rPr>
            </w:pPr>
            <w:r w:rsidRPr="00176353">
              <w:rPr>
                <w:b/>
                <w:bCs/>
                <w:sz w:val="24"/>
                <w:szCs w:val="24"/>
              </w:rPr>
              <w:t>4</w:t>
            </w:r>
          </w:p>
        </w:tc>
        <w:tc>
          <w:tcPr>
            <w:tcW w:w="1105" w:type="dxa"/>
            <w:tcBorders>
              <w:top w:val="nil"/>
              <w:left w:val="nil"/>
              <w:bottom w:val="single" w:sz="4" w:space="0" w:color="auto"/>
              <w:right w:val="single" w:sz="4" w:space="0" w:color="auto"/>
            </w:tcBorders>
            <w:shd w:val="clear" w:color="auto" w:fill="auto"/>
            <w:vAlign w:val="center"/>
            <w:hideMark/>
          </w:tcPr>
          <w:p w14:paraId="160C6C77" w14:textId="77777777" w:rsidR="0080039A" w:rsidRPr="00176353" w:rsidRDefault="0080039A" w:rsidP="0080039A">
            <w:pPr>
              <w:rPr>
                <w:b/>
                <w:bCs/>
                <w:sz w:val="24"/>
                <w:szCs w:val="24"/>
              </w:rPr>
            </w:pPr>
            <w:r w:rsidRPr="00176353">
              <w:rPr>
                <w:b/>
                <w:bCs/>
                <w:sz w:val="24"/>
                <w:szCs w:val="24"/>
              </w:rPr>
              <w:t>Принято сточных вод от других канализаций или отдельных канализационных сетей</w:t>
            </w:r>
          </w:p>
        </w:tc>
        <w:tc>
          <w:tcPr>
            <w:tcW w:w="992" w:type="dxa"/>
            <w:tcBorders>
              <w:top w:val="nil"/>
              <w:left w:val="nil"/>
              <w:bottom w:val="single" w:sz="4" w:space="0" w:color="auto"/>
              <w:right w:val="single" w:sz="4" w:space="0" w:color="auto"/>
            </w:tcBorders>
            <w:shd w:val="clear" w:color="auto" w:fill="auto"/>
            <w:noWrap/>
            <w:vAlign w:val="center"/>
            <w:hideMark/>
          </w:tcPr>
          <w:p w14:paraId="75A9DE67" w14:textId="77777777" w:rsidR="0080039A" w:rsidRPr="00176353" w:rsidRDefault="0080039A" w:rsidP="0080039A">
            <w:pPr>
              <w:jc w:val="center"/>
              <w:rPr>
                <w:b/>
                <w:bCs/>
                <w:sz w:val="24"/>
                <w:szCs w:val="24"/>
              </w:rPr>
            </w:pPr>
            <w:r w:rsidRPr="00176353">
              <w:rPr>
                <w:b/>
                <w:bCs/>
                <w:sz w:val="24"/>
                <w:szCs w:val="24"/>
              </w:rPr>
              <w:t>тыс. м</w:t>
            </w:r>
            <w:r w:rsidRPr="00176353">
              <w:rPr>
                <w:rFonts w:ascii="Calibri" w:hAnsi="Calibri" w:cs="Calibri"/>
                <w:b/>
                <w:bCs/>
                <w:sz w:val="24"/>
                <w:szCs w:val="24"/>
                <w:vertAlign w:val="superscript"/>
              </w:rPr>
              <w:t>3</w:t>
            </w:r>
          </w:p>
        </w:tc>
        <w:tc>
          <w:tcPr>
            <w:tcW w:w="1147" w:type="dxa"/>
            <w:tcBorders>
              <w:top w:val="nil"/>
              <w:left w:val="nil"/>
              <w:bottom w:val="single" w:sz="4" w:space="0" w:color="auto"/>
              <w:right w:val="single" w:sz="4" w:space="0" w:color="auto"/>
            </w:tcBorders>
            <w:shd w:val="clear" w:color="auto" w:fill="auto"/>
            <w:noWrap/>
            <w:vAlign w:val="center"/>
            <w:hideMark/>
          </w:tcPr>
          <w:p w14:paraId="10C61912" w14:textId="77777777" w:rsidR="0080039A" w:rsidRPr="00176353" w:rsidRDefault="0080039A" w:rsidP="0080039A">
            <w:pPr>
              <w:jc w:val="center"/>
              <w:rPr>
                <w:b/>
                <w:bCs/>
                <w:sz w:val="24"/>
                <w:szCs w:val="24"/>
              </w:rPr>
            </w:pPr>
            <w:r w:rsidRPr="00176353">
              <w:rPr>
                <w:b/>
                <w:bCs/>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1ABC8090" w14:textId="77777777" w:rsidR="0080039A" w:rsidRPr="00176353" w:rsidRDefault="0080039A" w:rsidP="0080039A">
            <w:pPr>
              <w:jc w:val="center"/>
              <w:rPr>
                <w:b/>
                <w:bCs/>
                <w:sz w:val="24"/>
                <w:szCs w:val="24"/>
              </w:rPr>
            </w:pPr>
            <w:r w:rsidRPr="00176353">
              <w:rPr>
                <w:b/>
                <w:bCs/>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4C9CD08E" w14:textId="77777777" w:rsidR="0080039A" w:rsidRPr="00176353" w:rsidRDefault="0080039A" w:rsidP="0080039A">
            <w:pPr>
              <w:jc w:val="center"/>
              <w:rPr>
                <w:b/>
                <w:bCs/>
                <w:sz w:val="24"/>
                <w:szCs w:val="24"/>
              </w:rPr>
            </w:pPr>
            <w:r w:rsidRPr="00176353">
              <w:rPr>
                <w:b/>
                <w:bCs/>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36F9B2ED" w14:textId="77777777" w:rsidR="0080039A" w:rsidRPr="00176353" w:rsidRDefault="0080039A" w:rsidP="0080039A">
            <w:pPr>
              <w:jc w:val="center"/>
              <w:rPr>
                <w:b/>
                <w:bCs/>
                <w:sz w:val="24"/>
                <w:szCs w:val="24"/>
              </w:rPr>
            </w:pPr>
            <w:r w:rsidRPr="00176353">
              <w:rPr>
                <w:b/>
                <w:bCs/>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2451F1AF" w14:textId="77777777" w:rsidR="0080039A" w:rsidRPr="00176353" w:rsidRDefault="0080039A" w:rsidP="0080039A">
            <w:pPr>
              <w:jc w:val="center"/>
              <w:rPr>
                <w:b/>
                <w:bCs/>
                <w:sz w:val="24"/>
                <w:szCs w:val="24"/>
              </w:rPr>
            </w:pPr>
            <w:r w:rsidRPr="00176353">
              <w:rPr>
                <w:b/>
                <w:bCs/>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76B19A44" w14:textId="77777777" w:rsidR="0080039A" w:rsidRPr="00176353" w:rsidRDefault="0080039A" w:rsidP="0080039A">
            <w:pPr>
              <w:jc w:val="center"/>
              <w:rPr>
                <w:b/>
                <w:bCs/>
                <w:sz w:val="24"/>
                <w:szCs w:val="24"/>
              </w:rPr>
            </w:pPr>
            <w:r w:rsidRPr="00176353">
              <w:rPr>
                <w:b/>
                <w:bCs/>
                <w:sz w:val="24"/>
                <w:szCs w:val="24"/>
              </w:rPr>
              <w:t>0,00</w:t>
            </w:r>
          </w:p>
        </w:tc>
        <w:tc>
          <w:tcPr>
            <w:tcW w:w="1108" w:type="dxa"/>
            <w:tcBorders>
              <w:top w:val="nil"/>
              <w:left w:val="nil"/>
              <w:bottom w:val="single" w:sz="4" w:space="0" w:color="auto"/>
              <w:right w:val="single" w:sz="4" w:space="0" w:color="auto"/>
            </w:tcBorders>
            <w:shd w:val="clear" w:color="auto" w:fill="auto"/>
            <w:noWrap/>
            <w:vAlign w:val="center"/>
            <w:hideMark/>
          </w:tcPr>
          <w:p w14:paraId="16781ECA" w14:textId="77777777" w:rsidR="0080039A" w:rsidRPr="00176353" w:rsidRDefault="0080039A" w:rsidP="0080039A">
            <w:pPr>
              <w:jc w:val="center"/>
              <w:rPr>
                <w:b/>
                <w:bCs/>
                <w:sz w:val="24"/>
                <w:szCs w:val="24"/>
              </w:rPr>
            </w:pPr>
            <w:r w:rsidRPr="00176353">
              <w:rPr>
                <w:b/>
                <w:bCs/>
                <w:sz w:val="24"/>
                <w:szCs w:val="24"/>
              </w:rPr>
              <w:t>0,00</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1941D712" w14:textId="1D440686" w:rsidR="0080039A" w:rsidRPr="00176353" w:rsidRDefault="0080039A" w:rsidP="0080039A">
            <w:pPr>
              <w:jc w:val="center"/>
              <w:rPr>
                <w:b/>
                <w:bCs/>
                <w:sz w:val="24"/>
                <w:szCs w:val="24"/>
              </w:rPr>
            </w:pPr>
            <w:r w:rsidRPr="00176353">
              <w:rPr>
                <w:b/>
                <w:bCs/>
                <w:sz w:val="24"/>
                <w:szCs w:val="24"/>
              </w:rPr>
              <w:t>0,00</w:t>
            </w:r>
          </w:p>
        </w:tc>
        <w:tc>
          <w:tcPr>
            <w:tcW w:w="1124" w:type="dxa"/>
            <w:tcBorders>
              <w:top w:val="nil"/>
              <w:left w:val="nil"/>
              <w:bottom w:val="single" w:sz="4" w:space="0" w:color="auto"/>
              <w:right w:val="single" w:sz="4" w:space="0" w:color="auto"/>
            </w:tcBorders>
            <w:shd w:val="clear" w:color="auto" w:fill="auto"/>
            <w:vAlign w:val="center"/>
            <w:hideMark/>
          </w:tcPr>
          <w:p w14:paraId="0DE47D0C"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119DEEFB"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72E5E0CE" w14:textId="3772CF09" w:rsidR="0080039A" w:rsidRPr="00176353" w:rsidRDefault="0080039A" w:rsidP="0080039A">
            <w:pPr>
              <w:jc w:val="center"/>
              <w:rPr>
                <w:b/>
                <w:bCs/>
                <w:sz w:val="24"/>
                <w:szCs w:val="24"/>
              </w:rPr>
            </w:pPr>
            <w:r w:rsidRPr="00176353">
              <w:rPr>
                <w:color w:val="000000"/>
                <w:sz w:val="24"/>
                <w:szCs w:val="24"/>
              </w:rPr>
              <w:t>-</w:t>
            </w:r>
          </w:p>
        </w:tc>
      </w:tr>
      <w:tr w:rsidR="0080039A" w:rsidRPr="00176353" w14:paraId="0BD9E7EF" w14:textId="77777777" w:rsidTr="00551D53">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FDA87C" w14:textId="77777777" w:rsidR="0080039A" w:rsidRPr="00176353" w:rsidRDefault="0080039A" w:rsidP="0080039A">
            <w:pPr>
              <w:jc w:val="center"/>
              <w:rPr>
                <w:sz w:val="24"/>
                <w:szCs w:val="24"/>
              </w:rPr>
            </w:pPr>
            <w:r w:rsidRPr="00176353">
              <w:rPr>
                <w:sz w:val="24"/>
                <w:szCs w:val="24"/>
              </w:rPr>
              <w:t>4.1</w:t>
            </w:r>
          </w:p>
        </w:tc>
        <w:tc>
          <w:tcPr>
            <w:tcW w:w="1105" w:type="dxa"/>
            <w:tcBorders>
              <w:top w:val="nil"/>
              <w:left w:val="nil"/>
              <w:bottom w:val="single" w:sz="4" w:space="0" w:color="auto"/>
              <w:right w:val="single" w:sz="4" w:space="0" w:color="auto"/>
            </w:tcBorders>
            <w:shd w:val="clear" w:color="auto" w:fill="auto"/>
            <w:vAlign w:val="center"/>
            <w:hideMark/>
          </w:tcPr>
          <w:p w14:paraId="40355B9D" w14:textId="77777777" w:rsidR="0080039A" w:rsidRPr="00176353" w:rsidRDefault="0080039A" w:rsidP="0080039A">
            <w:pPr>
              <w:rPr>
                <w:sz w:val="24"/>
                <w:szCs w:val="24"/>
              </w:rPr>
            </w:pPr>
            <w:r w:rsidRPr="00176353">
              <w:rPr>
                <w:sz w:val="24"/>
                <w:szCs w:val="24"/>
              </w:rPr>
              <w:t>п. Усть-Юган</w:t>
            </w:r>
          </w:p>
        </w:tc>
        <w:tc>
          <w:tcPr>
            <w:tcW w:w="992" w:type="dxa"/>
            <w:tcBorders>
              <w:top w:val="nil"/>
              <w:left w:val="nil"/>
              <w:bottom w:val="single" w:sz="4" w:space="0" w:color="auto"/>
              <w:right w:val="single" w:sz="4" w:space="0" w:color="auto"/>
            </w:tcBorders>
            <w:shd w:val="clear" w:color="auto" w:fill="auto"/>
            <w:noWrap/>
            <w:vAlign w:val="center"/>
            <w:hideMark/>
          </w:tcPr>
          <w:p w14:paraId="5A086336" w14:textId="77777777" w:rsidR="0080039A" w:rsidRPr="00176353" w:rsidRDefault="0080039A" w:rsidP="0080039A">
            <w:pPr>
              <w:jc w:val="center"/>
              <w:rPr>
                <w:sz w:val="24"/>
                <w:szCs w:val="24"/>
              </w:rPr>
            </w:pPr>
            <w:r w:rsidRPr="00176353">
              <w:rPr>
                <w:sz w:val="24"/>
                <w:szCs w:val="24"/>
              </w:rPr>
              <w:t>тыс. м</w:t>
            </w:r>
            <w:r w:rsidRPr="00176353">
              <w:rPr>
                <w:rFonts w:ascii="Calibri" w:hAnsi="Calibri" w:cs="Calibri"/>
                <w:sz w:val="24"/>
                <w:szCs w:val="24"/>
                <w:vertAlign w:val="superscript"/>
              </w:rPr>
              <w:t>3</w:t>
            </w:r>
          </w:p>
        </w:tc>
        <w:tc>
          <w:tcPr>
            <w:tcW w:w="1147" w:type="dxa"/>
            <w:tcBorders>
              <w:top w:val="nil"/>
              <w:left w:val="nil"/>
              <w:bottom w:val="single" w:sz="4" w:space="0" w:color="auto"/>
              <w:right w:val="single" w:sz="4" w:space="0" w:color="auto"/>
            </w:tcBorders>
            <w:shd w:val="clear" w:color="auto" w:fill="auto"/>
            <w:noWrap/>
            <w:vAlign w:val="center"/>
            <w:hideMark/>
          </w:tcPr>
          <w:p w14:paraId="0ED2EBE8"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4CB0DC3A"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37FD78B5"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120C9737"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0811DC32"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30391B05" w14:textId="77777777" w:rsidR="0080039A" w:rsidRPr="00176353" w:rsidRDefault="0080039A" w:rsidP="0080039A">
            <w:pPr>
              <w:jc w:val="center"/>
              <w:rPr>
                <w:sz w:val="24"/>
                <w:szCs w:val="24"/>
              </w:rPr>
            </w:pPr>
            <w:r w:rsidRPr="00176353">
              <w:rPr>
                <w:sz w:val="24"/>
                <w:szCs w:val="24"/>
              </w:rPr>
              <w:t>0,00</w:t>
            </w:r>
          </w:p>
        </w:tc>
        <w:tc>
          <w:tcPr>
            <w:tcW w:w="1108" w:type="dxa"/>
            <w:tcBorders>
              <w:top w:val="nil"/>
              <w:left w:val="nil"/>
              <w:bottom w:val="single" w:sz="4" w:space="0" w:color="auto"/>
              <w:right w:val="single" w:sz="4" w:space="0" w:color="auto"/>
            </w:tcBorders>
            <w:shd w:val="clear" w:color="auto" w:fill="auto"/>
            <w:noWrap/>
            <w:vAlign w:val="center"/>
            <w:hideMark/>
          </w:tcPr>
          <w:p w14:paraId="19CE52C7" w14:textId="77777777" w:rsidR="0080039A" w:rsidRPr="00176353" w:rsidRDefault="0080039A" w:rsidP="0080039A">
            <w:pPr>
              <w:jc w:val="center"/>
              <w:rPr>
                <w:sz w:val="24"/>
                <w:szCs w:val="24"/>
              </w:rPr>
            </w:pPr>
            <w:r w:rsidRPr="00176353">
              <w:rPr>
                <w:sz w:val="24"/>
                <w:szCs w:val="24"/>
              </w:rPr>
              <w:t>0,00</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1B4A6C78" w14:textId="031FF013" w:rsidR="0080039A" w:rsidRPr="00176353" w:rsidRDefault="0080039A" w:rsidP="0080039A">
            <w:pPr>
              <w:jc w:val="center"/>
              <w:rPr>
                <w:sz w:val="24"/>
                <w:szCs w:val="24"/>
              </w:rPr>
            </w:pPr>
            <w:r w:rsidRPr="00176353">
              <w:rPr>
                <w:sz w:val="24"/>
                <w:szCs w:val="24"/>
              </w:rPr>
              <w:t>0,00</w:t>
            </w:r>
          </w:p>
        </w:tc>
        <w:tc>
          <w:tcPr>
            <w:tcW w:w="1124" w:type="dxa"/>
            <w:tcBorders>
              <w:top w:val="nil"/>
              <w:left w:val="nil"/>
              <w:bottom w:val="single" w:sz="4" w:space="0" w:color="auto"/>
              <w:right w:val="single" w:sz="4" w:space="0" w:color="auto"/>
            </w:tcBorders>
            <w:shd w:val="clear" w:color="auto" w:fill="auto"/>
            <w:vAlign w:val="center"/>
            <w:hideMark/>
          </w:tcPr>
          <w:p w14:paraId="112FF8B6"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78650BAC"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577DB01B" w14:textId="45FA0668" w:rsidR="0080039A" w:rsidRPr="00176353" w:rsidRDefault="0080039A" w:rsidP="0080039A">
            <w:pPr>
              <w:jc w:val="center"/>
              <w:rPr>
                <w:b/>
                <w:bCs/>
                <w:sz w:val="24"/>
                <w:szCs w:val="24"/>
              </w:rPr>
            </w:pPr>
            <w:r w:rsidRPr="00176353">
              <w:rPr>
                <w:color w:val="000000"/>
                <w:sz w:val="24"/>
                <w:szCs w:val="24"/>
              </w:rPr>
              <w:t>-</w:t>
            </w:r>
          </w:p>
        </w:tc>
      </w:tr>
      <w:tr w:rsidR="0080039A" w:rsidRPr="00176353" w14:paraId="67BF7159" w14:textId="77777777" w:rsidTr="00551D53">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A3736C" w14:textId="77777777" w:rsidR="0080039A" w:rsidRPr="00176353" w:rsidRDefault="0080039A" w:rsidP="0080039A">
            <w:pPr>
              <w:jc w:val="center"/>
              <w:rPr>
                <w:sz w:val="24"/>
                <w:szCs w:val="24"/>
              </w:rPr>
            </w:pPr>
            <w:r w:rsidRPr="00176353">
              <w:rPr>
                <w:sz w:val="24"/>
                <w:szCs w:val="24"/>
              </w:rPr>
              <w:t>4.2</w:t>
            </w:r>
          </w:p>
        </w:tc>
        <w:tc>
          <w:tcPr>
            <w:tcW w:w="1105" w:type="dxa"/>
            <w:tcBorders>
              <w:top w:val="nil"/>
              <w:left w:val="nil"/>
              <w:bottom w:val="single" w:sz="4" w:space="0" w:color="auto"/>
              <w:right w:val="single" w:sz="4" w:space="0" w:color="auto"/>
            </w:tcBorders>
            <w:shd w:val="clear" w:color="auto" w:fill="auto"/>
            <w:vAlign w:val="center"/>
            <w:hideMark/>
          </w:tcPr>
          <w:p w14:paraId="368FC788" w14:textId="77777777" w:rsidR="0080039A" w:rsidRPr="00176353" w:rsidRDefault="0080039A" w:rsidP="0080039A">
            <w:pPr>
              <w:rPr>
                <w:sz w:val="24"/>
                <w:szCs w:val="24"/>
              </w:rPr>
            </w:pPr>
            <w:r w:rsidRPr="00176353">
              <w:rPr>
                <w:sz w:val="24"/>
                <w:szCs w:val="24"/>
              </w:rPr>
              <w:t>п. Юганская Обь</w:t>
            </w:r>
          </w:p>
        </w:tc>
        <w:tc>
          <w:tcPr>
            <w:tcW w:w="992" w:type="dxa"/>
            <w:tcBorders>
              <w:top w:val="nil"/>
              <w:left w:val="nil"/>
              <w:bottom w:val="single" w:sz="4" w:space="0" w:color="auto"/>
              <w:right w:val="single" w:sz="4" w:space="0" w:color="auto"/>
            </w:tcBorders>
            <w:shd w:val="clear" w:color="auto" w:fill="auto"/>
            <w:noWrap/>
            <w:vAlign w:val="center"/>
            <w:hideMark/>
          </w:tcPr>
          <w:p w14:paraId="44E68951" w14:textId="77777777" w:rsidR="0080039A" w:rsidRPr="00176353" w:rsidRDefault="0080039A" w:rsidP="0080039A">
            <w:pPr>
              <w:jc w:val="center"/>
              <w:rPr>
                <w:sz w:val="24"/>
                <w:szCs w:val="24"/>
              </w:rPr>
            </w:pPr>
            <w:r w:rsidRPr="00176353">
              <w:rPr>
                <w:sz w:val="24"/>
                <w:szCs w:val="24"/>
              </w:rPr>
              <w:t>тыс. м</w:t>
            </w:r>
            <w:r w:rsidRPr="00176353">
              <w:rPr>
                <w:rFonts w:ascii="Calibri" w:hAnsi="Calibri" w:cs="Calibri"/>
                <w:sz w:val="24"/>
                <w:szCs w:val="24"/>
                <w:vertAlign w:val="superscript"/>
              </w:rPr>
              <w:t>3</w:t>
            </w:r>
          </w:p>
        </w:tc>
        <w:tc>
          <w:tcPr>
            <w:tcW w:w="1147" w:type="dxa"/>
            <w:tcBorders>
              <w:top w:val="nil"/>
              <w:left w:val="nil"/>
              <w:bottom w:val="single" w:sz="4" w:space="0" w:color="auto"/>
              <w:right w:val="single" w:sz="4" w:space="0" w:color="auto"/>
            </w:tcBorders>
            <w:shd w:val="clear" w:color="auto" w:fill="auto"/>
            <w:noWrap/>
            <w:vAlign w:val="center"/>
            <w:hideMark/>
          </w:tcPr>
          <w:p w14:paraId="5B2ECB41"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2D386CDB"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68B4EB24"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7FADBF42"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478F387E"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5C771ACE" w14:textId="77777777" w:rsidR="0080039A" w:rsidRPr="00176353" w:rsidRDefault="0080039A" w:rsidP="0080039A">
            <w:pPr>
              <w:jc w:val="center"/>
              <w:rPr>
                <w:sz w:val="24"/>
                <w:szCs w:val="24"/>
              </w:rPr>
            </w:pPr>
            <w:r w:rsidRPr="00176353">
              <w:rPr>
                <w:sz w:val="24"/>
                <w:szCs w:val="24"/>
              </w:rPr>
              <w:t>0,00</w:t>
            </w:r>
          </w:p>
        </w:tc>
        <w:tc>
          <w:tcPr>
            <w:tcW w:w="1108" w:type="dxa"/>
            <w:tcBorders>
              <w:top w:val="nil"/>
              <w:left w:val="nil"/>
              <w:bottom w:val="single" w:sz="4" w:space="0" w:color="auto"/>
              <w:right w:val="single" w:sz="4" w:space="0" w:color="auto"/>
            </w:tcBorders>
            <w:shd w:val="clear" w:color="auto" w:fill="auto"/>
            <w:noWrap/>
            <w:vAlign w:val="center"/>
            <w:hideMark/>
          </w:tcPr>
          <w:p w14:paraId="604C334A" w14:textId="77777777" w:rsidR="0080039A" w:rsidRPr="00176353" w:rsidRDefault="0080039A" w:rsidP="0080039A">
            <w:pPr>
              <w:jc w:val="center"/>
              <w:rPr>
                <w:sz w:val="24"/>
                <w:szCs w:val="24"/>
              </w:rPr>
            </w:pPr>
            <w:r w:rsidRPr="00176353">
              <w:rPr>
                <w:sz w:val="24"/>
                <w:szCs w:val="24"/>
              </w:rPr>
              <w:t>0,00</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665891A5" w14:textId="569049A1" w:rsidR="0080039A" w:rsidRPr="00176353" w:rsidRDefault="0080039A" w:rsidP="0080039A">
            <w:pPr>
              <w:jc w:val="center"/>
              <w:rPr>
                <w:sz w:val="24"/>
                <w:szCs w:val="24"/>
              </w:rPr>
            </w:pPr>
            <w:r w:rsidRPr="00176353">
              <w:rPr>
                <w:sz w:val="24"/>
                <w:szCs w:val="24"/>
              </w:rPr>
              <w:t>0,00</w:t>
            </w:r>
          </w:p>
        </w:tc>
        <w:tc>
          <w:tcPr>
            <w:tcW w:w="1124" w:type="dxa"/>
            <w:tcBorders>
              <w:top w:val="nil"/>
              <w:left w:val="nil"/>
              <w:bottom w:val="single" w:sz="4" w:space="0" w:color="auto"/>
              <w:right w:val="single" w:sz="4" w:space="0" w:color="auto"/>
            </w:tcBorders>
            <w:shd w:val="clear" w:color="auto" w:fill="auto"/>
            <w:vAlign w:val="center"/>
            <w:hideMark/>
          </w:tcPr>
          <w:p w14:paraId="6ED85921"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7CE0404B"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420F8072" w14:textId="2F1449E9" w:rsidR="0080039A" w:rsidRPr="00176353" w:rsidRDefault="0080039A" w:rsidP="0080039A">
            <w:pPr>
              <w:jc w:val="center"/>
              <w:rPr>
                <w:b/>
                <w:bCs/>
                <w:sz w:val="24"/>
                <w:szCs w:val="24"/>
              </w:rPr>
            </w:pPr>
            <w:r w:rsidRPr="00176353">
              <w:rPr>
                <w:color w:val="000000"/>
                <w:sz w:val="24"/>
                <w:szCs w:val="24"/>
              </w:rPr>
              <w:t>-</w:t>
            </w:r>
          </w:p>
        </w:tc>
      </w:tr>
      <w:tr w:rsidR="0080039A" w:rsidRPr="00176353" w14:paraId="433AF960"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6C5EAA" w14:textId="77777777" w:rsidR="0080039A" w:rsidRPr="00176353" w:rsidRDefault="0080039A" w:rsidP="0080039A">
            <w:pPr>
              <w:jc w:val="center"/>
              <w:rPr>
                <w:b/>
                <w:bCs/>
                <w:sz w:val="24"/>
                <w:szCs w:val="24"/>
              </w:rPr>
            </w:pPr>
            <w:r w:rsidRPr="00176353">
              <w:rPr>
                <w:b/>
                <w:bCs/>
                <w:sz w:val="24"/>
                <w:szCs w:val="24"/>
              </w:rPr>
              <w:t>5</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767878D8" w14:textId="77777777" w:rsidR="0080039A" w:rsidRPr="00176353" w:rsidRDefault="0080039A" w:rsidP="0080039A">
            <w:pPr>
              <w:rPr>
                <w:b/>
                <w:bCs/>
                <w:sz w:val="24"/>
                <w:szCs w:val="24"/>
              </w:rPr>
            </w:pPr>
            <w:r w:rsidRPr="00176353">
              <w:rPr>
                <w:b/>
                <w:bCs/>
                <w:sz w:val="24"/>
                <w:szCs w:val="24"/>
              </w:rPr>
              <w:t>Неорганизованный дополнительный приток (по сети)</w:t>
            </w:r>
          </w:p>
        </w:tc>
        <w:tc>
          <w:tcPr>
            <w:tcW w:w="992" w:type="dxa"/>
            <w:tcBorders>
              <w:top w:val="nil"/>
              <w:left w:val="nil"/>
              <w:bottom w:val="single" w:sz="4" w:space="0" w:color="auto"/>
              <w:right w:val="single" w:sz="4" w:space="0" w:color="auto"/>
            </w:tcBorders>
            <w:shd w:val="clear" w:color="auto" w:fill="auto"/>
            <w:noWrap/>
            <w:vAlign w:val="center"/>
            <w:hideMark/>
          </w:tcPr>
          <w:p w14:paraId="06C0F58D" w14:textId="77777777" w:rsidR="0080039A" w:rsidRPr="00176353" w:rsidRDefault="0080039A" w:rsidP="0080039A">
            <w:pPr>
              <w:jc w:val="center"/>
              <w:rPr>
                <w:b/>
                <w:bCs/>
                <w:sz w:val="24"/>
                <w:szCs w:val="24"/>
              </w:rPr>
            </w:pPr>
            <w:r w:rsidRPr="00176353">
              <w:rPr>
                <w:b/>
                <w:bCs/>
                <w:sz w:val="24"/>
                <w:szCs w:val="24"/>
              </w:rPr>
              <w:t>тыс. м³</w:t>
            </w:r>
          </w:p>
        </w:tc>
        <w:tc>
          <w:tcPr>
            <w:tcW w:w="1147" w:type="dxa"/>
            <w:tcBorders>
              <w:top w:val="nil"/>
              <w:left w:val="nil"/>
              <w:bottom w:val="single" w:sz="4" w:space="0" w:color="auto"/>
              <w:right w:val="single" w:sz="4" w:space="0" w:color="auto"/>
            </w:tcBorders>
            <w:shd w:val="clear" w:color="auto" w:fill="auto"/>
            <w:noWrap/>
            <w:vAlign w:val="center"/>
            <w:hideMark/>
          </w:tcPr>
          <w:p w14:paraId="3398D819" w14:textId="77777777" w:rsidR="0080039A" w:rsidRPr="00176353" w:rsidRDefault="0080039A" w:rsidP="0080039A">
            <w:pPr>
              <w:jc w:val="center"/>
              <w:rPr>
                <w:b/>
                <w:bCs/>
                <w:sz w:val="24"/>
                <w:szCs w:val="24"/>
              </w:rPr>
            </w:pPr>
            <w:r w:rsidRPr="00176353">
              <w:rPr>
                <w:b/>
                <w:bCs/>
                <w:sz w:val="24"/>
                <w:szCs w:val="24"/>
              </w:rPr>
              <w:t>0,68</w:t>
            </w:r>
          </w:p>
        </w:tc>
        <w:tc>
          <w:tcPr>
            <w:tcW w:w="1306" w:type="dxa"/>
            <w:tcBorders>
              <w:top w:val="nil"/>
              <w:left w:val="nil"/>
              <w:bottom w:val="single" w:sz="4" w:space="0" w:color="auto"/>
              <w:right w:val="single" w:sz="4" w:space="0" w:color="auto"/>
            </w:tcBorders>
            <w:shd w:val="clear" w:color="auto" w:fill="auto"/>
            <w:noWrap/>
            <w:vAlign w:val="center"/>
            <w:hideMark/>
          </w:tcPr>
          <w:p w14:paraId="09A70190" w14:textId="77777777" w:rsidR="0080039A" w:rsidRPr="00176353" w:rsidRDefault="0080039A" w:rsidP="0080039A">
            <w:pPr>
              <w:jc w:val="center"/>
              <w:rPr>
                <w:b/>
                <w:bCs/>
                <w:sz w:val="24"/>
                <w:szCs w:val="24"/>
              </w:rPr>
            </w:pPr>
            <w:r w:rsidRPr="00176353">
              <w:rPr>
                <w:b/>
                <w:bCs/>
                <w:sz w:val="24"/>
                <w:szCs w:val="24"/>
              </w:rPr>
              <w:t>0,68</w:t>
            </w:r>
          </w:p>
        </w:tc>
        <w:tc>
          <w:tcPr>
            <w:tcW w:w="1323" w:type="dxa"/>
            <w:tcBorders>
              <w:top w:val="nil"/>
              <w:left w:val="nil"/>
              <w:bottom w:val="single" w:sz="4" w:space="0" w:color="auto"/>
              <w:right w:val="single" w:sz="4" w:space="0" w:color="auto"/>
            </w:tcBorders>
            <w:shd w:val="clear" w:color="auto" w:fill="auto"/>
            <w:noWrap/>
            <w:vAlign w:val="center"/>
            <w:hideMark/>
          </w:tcPr>
          <w:p w14:paraId="66F3B9EA" w14:textId="77777777" w:rsidR="0080039A" w:rsidRPr="00176353" w:rsidRDefault="0080039A" w:rsidP="0080039A">
            <w:pPr>
              <w:jc w:val="center"/>
              <w:rPr>
                <w:b/>
                <w:bCs/>
                <w:sz w:val="24"/>
                <w:szCs w:val="24"/>
              </w:rPr>
            </w:pPr>
            <w:r w:rsidRPr="00176353">
              <w:rPr>
                <w:b/>
                <w:bCs/>
                <w:sz w:val="24"/>
                <w:szCs w:val="24"/>
              </w:rPr>
              <w:t>0,68</w:t>
            </w:r>
          </w:p>
        </w:tc>
        <w:tc>
          <w:tcPr>
            <w:tcW w:w="1420" w:type="dxa"/>
            <w:tcBorders>
              <w:top w:val="nil"/>
              <w:left w:val="nil"/>
              <w:bottom w:val="single" w:sz="4" w:space="0" w:color="auto"/>
              <w:right w:val="single" w:sz="4" w:space="0" w:color="auto"/>
            </w:tcBorders>
            <w:shd w:val="clear" w:color="auto" w:fill="auto"/>
            <w:noWrap/>
            <w:vAlign w:val="center"/>
            <w:hideMark/>
          </w:tcPr>
          <w:p w14:paraId="2F304696" w14:textId="77777777" w:rsidR="0080039A" w:rsidRPr="00176353" w:rsidRDefault="0080039A" w:rsidP="0080039A">
            <w:pPr>
              <w:jc w:val="center"/>
              <w:rPr>
                <w:b/>
                <w:bCs/>
                <w:sz w:val="24"/>
                <w:szCs w:val="24"/>
              </w:rPr>
            </w:pPr>
            <w:r w:rsidRPr="00176353">
              <w:rPr>
                <w:b/>
                <w:bCs/>
                <w:sz w:val="24"/>
                <w:szCs w:val="24"/>
              </w:rPr>
              <w:t>0,68</w:t>
            </w:r>
          </w:p>
        </w:tc>
        <w:tc>
          <w:tcPr>
            <w:tcW w:w="1323" w:type="dxa"/>
            <w:tcBorders>
              <w:top w:val="nil"/>
              <w:left w:val="nil"/>
              <w:bottom w:val="single" w:sz="4" w:space="0" w:color="auto"/>
              <w:right w:val="single" w:sz="4" w:space="0" w:color="auto"/>
            </w:tcBorders>
            <w:shd w:val="clear" w:color="auto" w:fill="auto"/>
            <w:noWrap/>
            <w:vAlign w:val="center"/>
            <w:hideMark/>
          </w:tcPr>
          <w:p w14:paraId="6A10B6A4" w14:textId="77777777" w:rsidR="0080039A" w:rsidRPr="00176353" w:rsidRDefault="0080039A" w:rsidP="0080039A">
            <w:pPr>
              <w:jc w:val="center"/>
              <w:rPr>
                <w:b/>
                <w:bCs/>
                <w:sz w:val="24"/>
                <w:szCs w:val="24"/>
              </w:rPr>
            </w:pPr>
            <w:r w:rsidRPr="00176353">
              <w:rPr>
                <w:b/>
                <w:bCs/>
                <w:sz w:val="24"/>
                <w:szCs w:val="24"/>
              </w:rPr>
              <w:t>2,58</w:t>
            </w:r>
          </w:p>
        </w:tc>
        <w:tc>
          <w:tcPr>
            <w:tcW w:w="1323" w:type="dxa"/>
            <w:tcBorders>
              <w:top w:val="nil"/>
              <w:left w:val="nil"/>
              <w:bottom w:val="single" w:sz="4" w:space="0" w:color="auto"/>
              <w:right w:val="single" w:sz="4" w:space="0" w:color="auto"/>
            </w:tcBorders>
            <w:shd w:val="clear" w:color="auto" w:fill="auto"/>
            <w:noWrap/>
            <w:vAlign w:val="center"/>
            <w:hideMark/>
          </w:tcPr>
          <w:p w14:paraId="1E3B9CBA" w14:textId="77777777" w:rsidR="0080039A" w:rsidRPr="00176353" w:rsidRDefault="0080039A" w:rsidP="0080039A">
            <w:pPr>
              <w:jc w:val="center"/>
              <w:rPr>
                <w:b/>
                <w:bCs/>
                <w:sz w:val="24"/>
                <w:szCs w:val="24"/>
              </w:rPr>
            </w:pPr>
            <w:r w:rsidRPr="00176353">
              <w:rPr>
                <w:b/>
                <w:bCs/>
                <w:sz w:val="24"/>
                <w:szCs w:val="24"/>
              </w:rPr>
              <w:t>2,62</w:t>
            </w:r>
          </w:p>
        </w:tc>
        <w:tc>
          <w:tcPr>
            <w:tcW w:w="1108" w:type="dxa"/>
            <w:tcBorders>
              <w:top w:val="nil"/>
              <w:left w:val="nil"/>
              <w:bottom w:val="single" w:sz="4" w:space="0" w:color="auto"/>
              <w:right w:val="single" w:sz="4" w:space="0" w:color="auto"/>
            </w:tcBorders>
            <w:shd w:val="clear" w:color="auto" w:fill="auto"/>
            <w:noWrap/>
            <w:vAlign w:val="center"/>
            <w:hideMark/>
          </w:tcPr>
          <w:p w14:paraId="6FF85BAB" w14:textId="77777777" w:rsidR="0080039A" w:rsidRPr="00176353" w:rsidRDefault="0080039A" w:rsidP="0080039A">
            <w:pPr>
              <w:jc w:val="center"/>
              <w:rPr>
                <w:b/>
                <w:bCs/>
                <w:sz w:val="24"/>
                <w:szCs w:val="24"/>
              </w:rPr>
            </w:pPr>
            <w:r w:rsidRPr="00176353">
              <w:rPr>
                <w:b/>
                <w:bCs/>
                <w:sz w:val="24"/>
                <w:szCs w:val="24"/>
              </w:rPr>
              <w:t>2,69</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25E18FA1" w14:textId="67EC9588" w:rsidR="0080039A" w:rsidRPr="00176353" w:rsidRDefault="0080039A" w:rsidP="0080039A">
            <w:pPr>
              <w:jc w:val="center"/>
              <w:rPr>
                <w:b/>
                <w:bCs/>
                <w:sz w:val="24"/>
                <w:szCs w:val="24"/>
              </w:rPr>
            </w:pPr>
            <w:r w:rsidRPr="00176353">
              <w:rPr>
                <w:b/>
                <w:bCs/>
                <w:sz w:val="24"/>
                <w:szCs w:val="24"/>
              </w:rPr>
              <w:t>2,80</w:t>
            </w:r>
          </w:p>
        </w:tc>
        <w:tc>
          <w:tcPr>
            <w:tcW w:w="1124" w:type="dxa"/>
            <w:tcBorders>
              <w:top w:val="nil"/>
              <w:left w:val="nil"/>
              <w:bottom w:val="single" w:sz="4" w:space="0" w:color="auto"/>
              <w:right w:val="single" w:sz="4" w:space="0" w:color="auto"/>
            </w:tcBorders>
            <w:shd w:val="clear" w:color="auto" w:fill="auto"/>
            <w:vAlign w:val="center"/>
            <w:hideMark/>
          </w:tcPr>
          <w:p w14:paraId="594FEB87" w14:textId="77777777" w:rsidR="0080039A" w:rsidRPr="00176353" w:rsidRDefault="0080039A" w:rsidP="0080039A">
            <w:pPr>
              <w:jc w:val="center"/>
              <w:rPr>
                <w:b/>
                <w:bCs/>
                <w:sz w:val="24"/>
                <w:szCs w:val="24"/>
              </w:rPr>
            </w:pPr>
            <w:r w:rsidRPr="00176353">
              <w:rPr>
                <w:b/>
                <w:bCs/>
                <w:sz w:val="24"/>
                <w:szCs w:val="24"/>
              </w:rPr>
              <w:t>386</w:t>
            </w:r>
          </w:p>
        </w:tc>
        <w:tc>
          <w:tcPr>
            <w:tcW w:w="992" w:type="dxa"/>
            <w:tcBorders>
              <w:top w:val="nil"/>
              <w:left w:val="nil"/>
              <w:bottom w:val="single" w:sz="4" w:space="0" w:color="auto"/>
              <w:right w:val="single" w:sz="4" w:space="0" w:color="auto"/>
            </w:tcBorders>
            <w:shd w:val="clear" w:color="auto" w:fill="auto"/>
            <w:vAlign w:val="center"/>
            <w:hideMark/>
          </w:tcPr>
          <w:p w14:paraId="6A0B844A" w14:textId="77777777" w:rsidR="0080039A" w:rsidRPr="00176353" w:rsidRDefault="0080039A" w:rsidP="0080039A">
            <w:pPr>
              <w:jc w:val="center"/>
              <w:rPr>
                <w:b/>
                <w:bCs/>
                <w:sz w:val="24"/>
                <w:szCs w:val="24"/>
              </w:rPr>
            </w:pPr>
            <w:r w:rsidRPr="00176353">
              <w:rPr>
                <w:b/>
                <w:bCs/>
                <w:sz w:val="24"/>
                <w:szCs w:val="24"/>
              </w:rPr>
              <w:t>396</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56DEFA73" w14:textId="75F47ECD" w:rsidR="0080039A" w:rsidRPr="00176353" w:rsidRDefault="0080039A" w:rsidP="0080039A">
            <w:pPr>
              <w:jc w:val="center"/>
              <w:rPr>
                <w:b/>
                <w:bCs/>
                <w:sz w:val="24"/>
                <w:szCs w:val="24"/>
              </w:rPr>
            </w:pPr>
            <w:r w:rsidRPr="00176353">
              <w:rPr>
                <w:b/>
                <w:bCs/>
                <w:color w:val="000000"/>
                <w:sz w:val="24"/>
                <w:szCs w:val="24"/>
              </w:rPr>
              <w:t>412</w:t>
            </w:r>
          </w:p>
        </w:tc>
      </w:tr>
      <w:tr w:rsidR="0080039A" w:rsidRPr="00176353" w14:paraId="06B33495"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487DAB6B"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18261605"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082771BF"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6C435B24" w14:textId="77777777" w:rsidR="0080039A" w:rsidRPr="00176353" w:rsidRDefault="0080039A" w:rsidP="0080039A">
            <w:pPr>
              <w:jc w:val="center"/>
              <w:rPr>
                <w:b/>
                <w:bCs/>
                <w:sz w:val="24"/>
                <w:szCs w:val="24"/>
              </w:rPr>
            </w:pPr>
            <w:r w:rsidRPr="00176353">
              <w:rPr>
                <w:b/>
                <w:bCs/>
                <w:sz w:val="24"/>
                <w:szCs w:val="24"/>
              </w:rPr>
              <w:t>1,86</w:t>
            </w:r>
          </w:p>
        </w:tc>
        <w:tc>
          <w:tcPr>
            <w:tcW w:w="1306" w:type="dxa"/>
            <w:tcBorders>
              <w:top w:val="nil"/>
              <w:left w:val="nil"/>
              <w:bottom w:val="single" w:sz="4" w:space="0" w:color="auto"/>
              <w:right w:val="single" w:sz="4" w:space="0" w:color="auto"/>
            </w:tcBorders>
            <w:shd w:val="clear" w:color="auto" w:fill="auto"/>
            <w:noWrap/>
            <w:vAlign w:val="center"/>
            <w:hideMark/>
          </w:tcPr>
          <w:p w14:paraId="6F0C5B1A" w14:textId="77777777" w:rsidR="0080039A" w:rsidRPr="00176353" w:rsidRDefault="0080039A" w:rsidP="0080039A">
            <w:pPr>
              <w:jc w:val="center"/>
              <w:rPr>
                <w:b/>
                <w:bCs/>
                <w:sz w:val="24"/>
                <w:szCs w:val="24"/>
              </w:rPr>
            </w:pPr>
            <w:r w:rsidRPr="00176353">
              <w:rPr>
                <w:b/>
                <w:bCs/>
                <w:sz w:val="24"/>
                <w:szCs w:val="24"/>
              </w:rPr>
              <w:t>1,87</w:t>
            </w:r>
          </w:p>
        </w:tc>
        <w:tc>
          <w:tcPr>
            <w:tcW w:w="1323" w:type="dxa"/>
            <w:tcBorders>
              <w:top w:val="nil"/>
              <w:left w:val="nil"/>
              <w:bottom w:val="single" w:sz="4" w:space="0" w:color="auto"/>
              <w:right w:val="single" w:sz="4" w:space="0" w:color="auto"/>
            </w:tcBorders>
            <w:shd w:val="clear" w:color="auto" w:fill="auto"/>
            <w:noWrap/>
            <w:vAlign w:val="center"/>
            <w:hideMark/>
          </w:tcPr>
          <w:p w14:paraId="480FEB5B" w14:textId="77777777" w:rsidR="0080039A" w:rsidRPr="00176353" w:rsidRDefault="0080039A" w:rsidP="0080039A">
            <w:pPr>
              <w:jc w:val="center"/>
              <w:rPr>
                <w:b/>
                <w:bCs/>
                <w:sz w:val="24"/>
                <w:szCs w:val="24"/>
              </w:rPr>
            </w:pPr>
            <w:r w:rsidRPr="00176353">
              <w:rPr>
                <w:b/>
                <w:bCs/>
                <w:sz w:val="24"/>
                <w:szCs w:val="24"/>
              </w:rPr>
              <w:t>1,87</w:t>
            </w:r>
          </w:p>
        </w:tc>
        <w:tc>
          <w:tcPr>
            <w:tcW w:w="1420" w:type="dxa"/>
            <w:tcBorders>
              <w:top w:val="nil"/>
              <w:left w:val="nil"/>
              <w:bottom w:val="single" w:sz="4" w:space="0" w:color="auto"/>
              <w:right w:val="single" w:sz="4" w:space="0" w:color="auto"/>
            </w:tcBorders>
            <w:shd w:val="clear" w:color="auto" w:fill="auto"/>
            <w:noWrap/>
            <w:vAlign w:val="center"/>
            <w:hideMark/>
          </w:tcPr>
          <w:p w14:paraId="25C4E617" w14:textId="77777777" w:rsidR="0080039A" w:rsidRPr="00176353" w:rsidRDefault="0080039A" w:rsidP="0080039A">
            <w:pPr>
              <w:jc w:val="center"/>
              <w:rPr>
                <w:b/>
                <w:bCs/>
                <w:sz w:val="24"/>
                <w:szCs w:val="24"/>
              </w:rPr>
            </w:pPr>
            <w:r w:rsidRPr="00176353">
              <w:rPr>
                <w:b/>
                <w:bCs/>
                <w:sz w:val="24"/>
                <w:szCs w:val="24"/>
              </w:rPr>
              <w:t>1,87</w:t>
            </w:r>
          </w:p>
        </w:tc>
        <w:tc>
          <w:tcPr>
            <w:tcW w:w="1323" w:type="dxa"/>
            <w:tcBorders>
              <w:top w:val="nil"/>
              <w:left w:val="nil"/>
              <w:bottom w:val="single" w:sz="4" w:space="0" w:color="auto"/>
              <w:right w:val="single" w:sz="4" w:space="0" w:color="auto"/>
            </w:tcBorders>
            <w:shd w:val="clear" w:color="auto" w:fill="auto"/>
            <w:noWrap/>
            <w:vAlign w:val="center"/>
            <w:hideMark/>
          </w:tcPr>
          <w:p w14:paraId="0DBBC6A4" w14:textId="77777777" w:rsidR="0080039A" w:rsidRPr="00176353" w:rsidRDefault="0080039A" w:rsidP="0080039A">
            <w:pPr>
              <w:jc w:val="center"/>
              <w:rPr>
                <w:b/>
                <w:bCs/>
                <w:sz w:val="24"/>
                <w:szCs w:val="24"/>
              </w:rPr>
            </w:pPr>
            <w:r w:rsidRPr="00176353">
              <w:rPr>
                <w:b/>
                <w:bCs/>
                <w:sz w:val="24"/>
                <w:szCs w:val="24"/>
              </w:rPr>
              <w:t>7,06</w:t>
            </w:r>
          </w:p>
        </w:tc>
        <w:tc>
          <w:tcPr>
            <w:tcW w:w="1323" w:type="dxa"/>
            <w:tcBorders>
              <w:top w:val="nil"/>
              <w:left w:val="nil"/>
              <w:bottom w:val="single" w:sz="4" w:space="0" w:color="auto"/>
              <w:right w:val="single" w:sz="4" w:space="0" w:color="auto"/>
            </w:tcBorders>
            <w:shd w:val="clear" w:color="auto" w:fill="auto"/>
            <w:noWrap/>
            <w:vAlign w:val="center"/>
            <w:hideMark/>
          </w:tcPr>
          <w:p w14:paraId="77C04396" w14:textId="77777777" w:rsidR="0080039A" w:rsidRPr="00176353" w:rsidRDefault="0080039A" w:rsidP="0080039A">
            <w:pPr>
              <w:jc w:val="center"/>
              <w:rPr>
                <w:b/>
                <w:bCs/>
                <w:sz w:val="24"/>
                <w:szCs w:val="24"/>
              </w:rPr>
            </w:pPr>
            <w:r w:rsidRPr="00176353">
              <w:rPr>
                <w:b/>
                <w:bCs/>
                <w:sz w:val="24"/>
                <w:szCs w:val="24"/>
              </w:rPr>
              <w:t>7,19</w:t>
            </w:r>
          </w:p>
        </w:tc>
        <w:tc>
          <w:tcPr>
            <w:tcW w:w="1108" w:type="dxa"/>
            <w:tcBorders>
              <w:top w:val="nil"/>
              <w:left w:val="nil"/>
              <w:bottom w:val="single" w:sz="4" w:space="0" w:color="auto"/>
              <w:right w:val="single" w:sz="4" w:space="0" w:color="auto"/>
            </w:tcBorders>
            <w:shd w:val="clear" w:color="auto" w:fill="auto"/>
            <w:noWrap/>
            <w:vAlign w:val="center"/>
            <w:hideMark/>
          </w:tcPr>
          <w:p w14:paraId="25EDD2AC" w14:textId="77777777" w:rsidR="0080039A" w:rsidRPr="00176353" w:rsidRDefault="0080039A" w:rsidP="0080039A">
            <w:pPr>
              <w:jc w:val="center"/>
              <w:rPr>
                <w:b/>
                <w:bCs/>
                <w:sz w:val="24"/>
                <w:szCs w:val="24"/>
              </w:rPr>
            </w:pPr>
            <w:r w:rsidRPr="00176353">
              <w:rPr>
                <w:b/>
                <w:bCs/>
                <w:sz w:val="24"/>
                <w:szCs w:val="24"/>
              </w:rPr>
              <w:t>7,38</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2FB7C9A8" w14:textId="560B07C3" w:rsidR="0080039A" w:rsidRPr="00176353" w:rsidRDefault="0080039A" w:rsidP="0080039A">
            <w:pPr>
              <w:jc w:val="center"/>
              <w:rPr>
                <w:b/>
                <w:bCs/>
                <w:sz w:val="24"/>
                <w:szCs w:val="24"/>
              </w:rPr>
            </w:pPr>
            <w:r w:rsidRPr="00176353">
              <w:rPr>
                <w:b/>
                <w:bCs/>
                <w:sz w:val="24"/>
                <w:szCs w:val="24"/>
              </w:rPr>
              <w:t>7,66</w:t>
            </w:r>
          </w:p>
        </w:tc>
        <w:tc>
          <w:tcPr>
            <w:tcW w:w="1124" w:type="dxa"/>
            <w:tcBorders>
              <w:top w:val="nil"/>
              <w:left w:val="nil"/>
              <w:bottom w:val="single" w:sz="4" w:space="0" w:color="auto"/>
              <w:right w:val="single" w:sz="4" w:space="0" w:color="auto"/>
            </w:tcBorders>
            <w:shd w:val="clear" w:color="auto" w:fill="auto"/>
            <w:vAlign w:val="center"/>
            <w:hideMark/>
          </w:tcPr>
          <w:p w14:paraId="38BFFC36" w14:textId="77777777" w:rsidR="0080039A" w:rsidRPr="00176353" w:rsidRDefault="0080039A" w:rsidP="0080039A">
            <w:pPr>
              <w:jc w:val="center"/>
              <w:rPr>
                <w:b/>
                <w:bCs/>
                <w:sz w:val="24"/>
                <w:szCs w:val="24"/>
              </w:rPr>
            </w:pPr>
            <w:r w:rsidRPr="00176353">
              <w:rPr>
                <w:b/>
                <w:bCs/>
                <w:sz w:val="24"/>
                <w:szCs w:val="24"/>
              </w:rPr>
              <w:t>386</w:t>
            </w:r>
          </w:p>
        </w:tc>
        <w:tc>
          <w:tcPr>
            <w:tcW w:w="992" w:type="dxa"/>
            <w:tcBorders>
              <w:top w:val="nil"/>
              <w:left w:val="nil"/>
              <w:bottom w:val="single" w:sz="4" w:space="0" w:color="auto"/>
              <w:right w:val="single" w:sz="4" w:space="0" w:color="auto"/>
            </w:tcBorders>
            <w:shd w:val="clear" w:color="auto" w:fill="auto"/>
            <w:vAlign w:val="center"/>
            <w:hideMark/>
          </w:tcPr>
          <w:p w14:paraId="383B76B7" w14:textId="77777777" w:rsidR="0080039A" w:rsidRPr="00176353" w:rsidRDefault="0080039A" w:rsidP="0080039A">
            <w:pPr>
              <w:jc w:val="center"/>
              <w:rPr>
                <w:b/>
                <w:bCs/>
                <w:sz w:val="24"/>
                <w:szCs w:val="24"/>
              </w:rPr>
            </w:pPr>
            <w:r w:rsidRPr="00176353">
              <w:rPr>
                <w:b/>
                <w:bCs/>
                <w:sz w:val="24"/>
                <w:szCs w:val="24"/>
              </w:rPr>
              <w:t>396</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5C460ED0" w14:textId="13FFCB15" w:rsidR="0080039A" w:rsidRPr="00176353" w:rsidRDefault="0080039A" w:rsidP="0080039A">
            <w:pPr>
              <w:jc w:val="center"/>
              <w:rPr>
                <w:b/>
                <w:bCs/>
                <w:sz w:val="24"/>
                <w:szCs w:val="24"/>
              </w:rPr>
            </w:pPr>
            <w:r w:rsidRPr="00176353">
              <w:rPr>
                <w:b/>
                <w:bCs/>
                <w:color w:val="000000"/>
                <w:sz w:val="24"/>
                <w:szCs w:val="24"/>
              </w:rPr>
              <w:t>412</w:t>
            </w:r>
          </w:p>
        </w:tc>
      </w:tr>
      <w:tr w:rsidR="0080039A" w:rsidRPr="00176353" w14:paraId="60489607"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23F4E4A3"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04F41703"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232380BE"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240ECAC6" w14:textId="77777777" w:rsidR="0080039A" w:rsidRPr="00176353" w:rsidRDefault="0080039A" w:rsidP="0080039A">
            <w:pPr>
              <w:jc w:val="center"/>
              <w:rPr>
                <w:b/>
                <w:bCs/>
                <w:sz w:val="24"/>
                <w:szCs w:val="24"/>
              </w:rPr>
            </w:pPr>
            <w:r w:rsidRPr="00176353">
              <w:rPr>
                <w:b/>
                <w:bCs/>
                <w:sz w:val="24"/>
                <w:szCs w:val="24"/>
              </w:rPr>
              <w:t>2,23</w:t>
            </w:r>
          </w:p>
        </w:tc>
        <w:tc>
          <w:tcPr>
            <w:tcW w:w="1306" w:type="dxa"/>
            <w:tcBorders>
              <w:top w:val="nil"/>
              <w:left w:val="nil"/>
              <w:bottom w:val="single" w:sz="4" w:space="0" w:color="auto"/>
              <w:right w:val="single" w:sz="4" w:space="0" w:color="auto"/>
            </w:tcBorders>
            <w:shd w:val="clear" w:color="auto" w:fill="auto"/>
            <w:vAlign w:val="center"/>
            <w:hideMark/>
          </w:tcPr>
          <w:p w14:paraId="6685C7EC" w14:textId="77777777" w:rsidR="0080039A" w:rsidRPr="00176353" w:rsidRDefault="0080039A" w:rsidP="0080039A">
            <w:pPr>
              <w:jc w:val="center"/>
              <w:rPr>
                <w:b/>
                <w:bCs/>
                <w:sz w:val="24"/>
                <w:szCs w:val="24"/>
              </w:rPr>
            </w:pPr>
            <w:r w:rsidRPr="00176353">
              <w:rPr>
                <w:b/>
                <w:bCs/>
                <w:sz w:val="24"/>
                <w:szCs w:val="24"/>
              </w:rPr>
              <w:t>2,25</w:t>
            </w:r>
          </w:p>
        </w:tc>
        <w:tc>
          <w:tcPr>
            <w:tcW w:w="1323" w:type="dxa"/>
            <w:tcBorders>
              <w:top w:val="nil"/>
              <w:left w:val="nil"/>
              <w:bottom w:val="single" w:sz="4" w:space="0" w:color="auto"/>
              <w:right w:val="single" w:sz="4" w:space="0" w:color="auto"/>
            </w:tcBorders>
            <w:shd w:val="clear" w:color="auto" w:fill="auto"/>
            <w:vAlign w:val="center"/>
            <w:hideMark/>
          </w:tcPr>
          <w:p w14:paraId="35539934" w14:textId="77777777" w:rsidR="0080039A" w:rsidRPr="00176353" w:rsidRDefault="0080039A" w:rsidP="0080039A">
            <w:pPr>
              <w:jc w:val="center"/>
              <w:rPr>
                <w:b/>
                <w:bCs/>
                <w:sz w:val="24"/>
                <w:szCs w:val="24"/>
              </w:rPr>
            </w:pPr>
            <w:r w:rsidRPr="00176353">
              <w:rPr>
                <w:b/>
                <w:bCs/>
                <w:sz w:val="24"/>
                <w:szCs w:val="24"/>
              </w:rPr>
              <w:t>2,25</w:t>
            </w:r>
          </w:p>
        </w:tc>
        <w:tc>
          <w:tcPr>
            <w:tcW w:w="1420" w:type="dxa"/>
            <w:tcBorders>
              <w:top w:val="nil"/>
              <w:left w:val="nil"/>
              <w:bottom w:val="single" w:sz="4" w:space="0" w:color="auto"/>
              <w:right w:val="single" w:sz="4" w:space="0" w:color="auto"/>
            </w:tcBorders>
            <w:shd w:val="clear" w:color="auto" w:fill="auto"/>
            <w:vAlign w:val="center"/>
            <w:hideMark/>
          </w:tcPr>
          <w:p w14:paraId="63292C04" w14:textId="77777777" w:rsidR="0080039A" w:rsidRPr="00176353" w:rsidRDefault="0080039A" w:rsidP="0080039A">
            <w:pPr>
              <w:jc w:val="center"/>
              <w:rPr>
                <w:b/>
                <w:bCs/>
                <w:sz w:val="24"/>
                <w:szCs w:val="24"/>
              </w:rPr>
            </w:pPr>
            <w:r w:rsidRPr="00176353">
              <w:rPr>
                <w:b/>
                <w:bCs/>
                <w:sz w:val="24"/>
                <w:szCs w:val="24"/>
              </w:rPr>
              <w:t>2,25</w:t>
            </w:r>
          </w:p>
        </w:tc>
        <w:tc>
          <w:tcPr>
            <w:tcW w:w="1323" w:type="dxa"/>
            <w:tcBorders>
              <w:top w:val="nil"/>
              <w:left w:val="nil"/>
              <w:bottom w:val="single" w:sz="4" w:space="0" w:color="auto"/>
              <w:right w:val="single" w:sz="4" w:space="0" w:color="auto"/>
            </w:tcBorders>
            <w:shd w:val="clear" w:color="auto" w:fill="auto"/>
            <w:vAlign w:val="center"/>
            <w:hideMark/>
          </w:tcPr>
          <w:p w14:paraId="3D8A8446" w14:textId="77777777" w:rsidR="0080039A" w:rsidRPr="00176353" w:rsidRDefault="0080039A" w:rsidP="0080039A">
            <w:pPr>
              <w:jc w:val="center"/>
              <w:rPr>
                <w:b/>
                <w:bCs/>
                <w:sz w:val="24"/>
                <w:szCs w:val="24"/>
              </w:rPr>
            </w:pPr>
            <w:r w:rsidRPr="00176353">
              <w:rPr>
                <w:b/>
                <w:bCs/>
                <w:sz w:val="24"/>
                <w:szCs w:val="24"/>
              </w:rPr>
              <w:t>8,47</w:t>
            </w:r>
          </w:p>
        </w:tc>
        <w:tc>
          <w:tcPr>
            <w:tcW w:w="1323" w:type="dxa"/>
            <w:tcBorders>
              <w:top w:val="nil"/>
              <w:left w:val="nil"/>
              <w:bottom w:val="single" w:sz="4" w:space="0" w:color="auto"/>
              <w:right w:val="single" w:sz="4" w:space="0" w:color="auto"/>
            </w:tcBorders>
            <w:shd w:val="clear" w:color="auto" w:fill="auto"/>
            <w:vAlign w:val="center"/>
            <w:hideMark/>
          </w:tcPr>
          <w:p w14:paraId="06013DB6" w14:textId="77777777" w:rsidR="0080039A" w:rsidRPr="00176353" w:rsidRDefault="0080039A" w:rsidP="0080039A">
            <w:pPr>
              <w:jc w:val="center"/>
              <w:rPr>
                <w:b/>
                <w:bCs/>
                <w:sz w:val="24"/>
                <w:szCs w:val="24"/>
              </w:rPr>
            </w:pPr>
            <w:r w:rsidRPr="00176353">
              <w:rPr>
                <w:b/>
                <w:bCs/>
                <w:sz w:val="24"/>
                <w:szCs w:val="24"/>
              </w:rPr>
              <w:t>8,63</w:t>
            </w:r>
          </w:p>
        </w:tc>
        <w:tc>
          <w:tcPr>
            <w:tcW w:w="1108" w:type="dxa"/>
            <w:tcBorders>
              <w:top w:val="nil"/>
              <w:left w:val="nil"/>
              <w:bottom w:val="single" w:sz="4" w:space="0" w:color="auto"/>
              <w:right w:val="single" w:sz="4" w:space="0" w:color="auto"/>
            </w:tcBorders>
            <w:shd w:val="clear" w:color="auto" w:fill="auto"/>
            <w:vAlign w:val="center"/>
            <w:hideMark/>
          </w:tcPr>
          <w:p w14:paraId="78A91F25" w14:textId="77777777" w:rsidR="0080039A" w:rsidRPr="00176353" w:rsidRDefault="0080039A" w:rsidP="0080039A">
            <w:pPr>
              <w:jc w:val="center"/>
              <w:rPr>
                <w:b/>
                <w:bCs/>
                <w:sz w:val="24"/>
                <w:szCs w:val="24"/>
              </w:rPr>
            </w:pPr>
            <w:r w:rsidRPr="00176353">
              <w:rPr>
                <w:b/>
                <w:bCs/>
                <w:sz w:val="24"/>
                <w:szCs w:val="24"/>
              </w:rPr>
              <w:t>8,85</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0B1CB8D8" w14:textId="2295FD67" w:rsidR="0080039A" w:rsidRPr="00176353" w:rsidRDefault="0080039A" w:rsidP="0080039A">
            <w:pPr>
              <w:jc w:val="center"/>
              <w:rPr>
                <w:b/>
                <w:bCs/>
                <w:sz w:val="24"/>
                <w:szCs w:val="24"/>
              </w:rPr>
            </w:pPr>
            <w:r w:rsidRPr="00176353">
              <w:rPr>
                <w:b/>
                <w:bCs/>
                <w:sz w:val="24"/>
                <w:szCs w:val="24"/>
              </w:rPr>
              <w:t>9,19</w:t>
            </w:r>
          </w:p>
        </w:tc>
        <w:tc>
          <w:tcPr>
            <w:tcW w:w="1124" w:type="dxa"/>
            <w:tcBorders>
              <w:top w:val="nil"/>
              <w:left w:val="nil"/>
              <w:bottom w:val="single" w:sz="4" w:space="0" w:color="auto"/>
              <w:right w:val="single" w:sz="4" w:space="0" w:color="auto"/>
            </w:tcBorders>
            <w:shd w:val="clear" w:color="auto" w:fill="auto"/>
            <w:vAlign w:val="center"/>
            <w:hideMark/>
          </w:tcPr>
          <w:p w14:paraId="67EBE73F" w14:textId="77777777" w:rsidR="0080039A" w:rsidRPr="00176353" w:rsidRDefault="0080039A" w:rsidP="0080039A">
            <w:pPr>
              <w:jc w:val="center"/>
              <w:rPr>
                <w:b/>
                <w:bCs/>
                <w:sz w:val="24"/>
                <w:szCs w:val="24"/>
              </w:rPr>
            </w:pPr>
            <w:r w:rsidRPr="00176353">
              <w:rPr>
                <w:b/>
                <w:bCs/>
                <w:sz w:val="24"/>
                <w:szCs w:val="24"/>
              </w:rPr>
              <w:t>386</w:t>
            </w:r>
          </w:p>
        </w:tc>
        <w:tc>
          <w:tcPr>
            <w:tcW w:w="992" w:type="dxa"/>
            <w:tcBorders>
              <w:top w:val="nil"/>
              <w:left w:val="nil"/>
              <w:bottom w:val="single" w:sz="4" w:space="0" w:color="auto"/>
              <w:right w:val="single" w:sz="4" w:space="0" w:color="auto"/>
            </w:tcBorders>
            <w:shd w:val="clear" w:color="auto" w:fill="auto"/>
            <w:vAlign w:val="center"/>
            <w:hideMark/>
          </w:tcPr>
          <w:p w14:paraId="60133F3D" w14:textId="77777777" w:rsidR="0080039A" w:rsidRPr="00176353" w:rsidRDefault="0080039A" w:rsidP="0080039A">
            <w:pPr>
              <w:jc w:val="center"/>
              <w:rPr>
                <w:b/>
                <w:bCs/>
                <w:sz w:val="24"/>
                <w:szCs w:val="24"/>
              </w:rPr>
            </w:pPr>
            <w:r w:rsidRPr="00176353">
              <w:rPr>
                <w:b/>
                <w:bCs/>
                <w:sz w:val="24"/>
                <w:szCs w:val="24"/>
              </w:rPr>
              <w:t>396</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5D6E01D1" w14:textId="4D36A48A" w:rsidR="0080039A" w:rsidRPr="00176353" w:rsidRDefault="0080039A" w:rsidP="0080039A">
            <w:pPr>
              <w:jc w:val="center"/>
              <w:rPr>
                <w:b/>
                <w:bCs/>
                <w:sz w:val="24"/>
                <w:szCs w:val="24"/>
              </w:rPr>
            </w:pPr>
            <w:r w:rsidRPr="00176353">
              <w:rPr>
                <w:b/>
                <w:bCs/>
                <w:color w:val="000000"/>
                <w:sz w:val="24"/>
                <w:szCs w:val="24"/>
              </w:rPr>
              <w:t>412</w:t>
            </w:r>
          </w:p>
        </w:tc>
      </w:tr>
      <w:tr w:rsidR="0080039A" w:rsidRPr="00176353" w14:paraId="38A458AE"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5BB061FC"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18ABD96A"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13C07B52" w14:textId="77777777" w:rsidR="0080039A" w:rsidRPr="00176353" w:rsidRDefault="0080039A" w:rsidP="0080039A">
            <w:pPr>
              <w:jc w:val="center"/>
              <w:rPr>
                <w:b/>
                <w:bCs/>
                <w:sz w:val="24"/>
                <w:szCs w:val="24"/>
              </w:rPr>
            </w:pPr>
            <w:r w:rsidRPr="00176353">
              <w:rPr>
                <w:b/>
                <w:bCs/>
                <w:sz w:val="24"/>
                <w:szCs w:val="24"/>
              </w:rPr>
              <w:t>%</w:t>
            </w:r>
          </w:p>
        </w:tc>
        <w:tc>
          <w:tcPr>
            <w:tcW w:w="1147" w:type="dxa"/>
            <w:tcBorders>
              <w:top w:val="nil"/>
              <w:left w:val="nil"/>
              <w:bottom w:val="single" w:sz="4" w:space="0" w:color="auto"/>
              <w:right w:val="single" w:sz="4" w:space="0" w:color="auto"/>
            </w:tcBorders>
            <w:shd w:val="clear" w:color="auto" w:fill="auto"/>
            <w:noWrap/>
            <w:vAlign w:val="center"/>
            <w:hideMark/>
          </w:tcPr>
          <w:p w14:paraId="5A47BB06" w14:textId="77777777" w:rsidR="0080039A" w:rsidRPr="00176353" w:rsidRDefault="0080039A" w:rsidP="0080039A">
            <w:pPr>
              <w:jc w:val="center"/>
              <w:rPr>
                <w:b/>
                <w:bCs/>
                <w:sz w:val="24"/>
                <w:szCs w:val="24"/>
              </w:rPr>
            </w:pPr>
            <w:r w:rsidRPr="00176353">
              <w:rPr>
                <w:b/>
                <w:bCs/>
                <w:sz w:val="24"/>
                <w:szCs w:val="24"/>
              </w:rPr>
              <w:t>5,11</w:t>
            </w:r>
          </w:p>
        </w:tc>
        <w:tc>
          <w:tcPr>
            <w:tcW w:w="1306" w:type="dxa"/>
            <w:tcBorders>
              <w:top w:val="nil"/>
              <w:left w:val="nil"/>
              <w:bottom w:val="single" w:sz="4" w:space="0" w:color="auto"/>
              <w:right w:val="single" w:sz="4" w:space="0" w:color="auto"/>
            </w:tcBorders>
            <w:shd w:val="clear" w:color="auto" w:fill="auto"/>
            <w:noWrap/>
            <w:vAlign w:val="center"/>
            <w:hideMark/>
          </w:tcPr>
          <w:p w14:paraId="0CDEC4E7" w14:textId="77777777" w:rsidR="0080039A" w:rsidRPr="00176353" w:rsidRDefault="0080039A" w:rsidP="0080039A">
            <w:pPr>
              <w:jc w:val="center"/>
              <w:rPr>
                <w:b/>
                <w:bCs/>
                <w:sz w:val="24"/>
                <w:szCs w:val="24"/>
              </w:rPr>
            </w:pPr>
            <w:r w:rsidRPr="00176353">
              <w:rPr>
                <w:b/>
                <w:bCs/>
                <w:sz w:val="24"/>
                <w:szCs w:val="24"/>
              </w:rPr>
              <w:t>5,72</w:t>
            </w:r>
          </w:p>
        </w:tc>
        <w:tc>
          <w:tcPr>
            <w:tcW w:w="1323" w:type="dxa"/>
            <w:tcBorders>
              <w:top w:val="nil"/>
              <w:left w:val="nil"/>
              <w:bottom w:val="single" w:sz="4" w:space="0" w:color="auto"/>
              <w:right w:val="single" w:sz="4" w:space="0" w:color="auto"/>
            </w:tcBorders>
            <w:shd w:val="clear" w:color="auto" w:fill="auto"/>
            <w:noWrap/>
            <w:vAlign w:val="center"/>
            <w:hideMark/>
          </w:tcPr>
          <w:p w14:paraId="59347EB9" w14:textId="77777777" w:rsidR="0080039A" w:rsidRPr="00176353" w:rsidRDefault="0080039A" w:rsidP="0080039A">
            <w:pPr>
              <w:jc w:val="center"/>
              <w:rPr>
                <w:b/>
                <w:bCs/>
                <w:sz w:val="24"/>
                <w:szCs w:val="24"/>
              </w:rPr>
            </w:pPr>
            <w:r w:rsidRPr="00176353">
              <w:rPr>
                <w:b/>
                <w:bCs/>
                <w:sz w:val="24"/>
                <w:szCs w:val="24"/>
              </w:rPr>
              <w:t>5,72</w:t>
            </w:r>
          </w:p>
        </w:tc>
        <w:tc>
          <w:tcPr>
            <w:tcW w:w="1420" w:type="dxa"/>
            <w:tcBorders>
              <w:top w:val="nil"/>
              <w:left w:val="nil"/>
              <w:bottom w:val="single" w:sz="4" w:space="0" w:color="auto"/>
              <w:right w:val="single" w:sz="4" w:space="0" w:color="auto"/>
            </w:tcBorders>
            <w:shd w:val="clear" w:color="auto" w:fill="auto"/>
            <w:noWrap/>
            <w:vAlign w:val="center"/>
            <w:hideMark/>
          </w:tcPr>
          <w:p w14:paraId="4DEE70DF" w14:textId="77777777" w:rsidR="0080039A" w:rsidRPr="00176353" w:rsidRDefault="0080039A" w:rsidP="0080039A">
            <w:pPr>
              <w:jc w:val="center"/>
              <w:rPr>
                <w:b/>
                <w:bCs/>
                <w:sz w:val="24"/>
                <w:szCs w:val="24"/>
              </w:rPr>
            </w:pPr>
            <w:r w:rsidRPr="00176353">
              <w:rPr>
                <w:b/>
                <w:bCs/>
                <w:sz w:val="24"/>
                <w:szCs w:val="24"/>
              </w:rPr>
              <w:t>5,85</w:t>
            </w:r>
          </w:p>
        </w:tc>
        <w:tc>
          <w:tcPr>
            <w:tcW w:w="1323" w:type="dxa"/>
            <w:tcBorders>
              <w:top w:val="nil"/>
              <w:left w:val="nil"/>
              <w:bottom w:val="single" w:sz="4" w:space="0" w:color="auto"/>
              <w:right w:val="single" w:sz="4" w:space="0" w:color="auto"/>
            </w:tcBorders>
            <w:shd w:val="clear" w:color="auto" w:fill="auto"/>
            <w:noWrap/>
            <w:vAlign w:val="center"/>
            <w:hideMark/>
          </w:tcPr>
          <w:p w14:paraId="4F6D09E8" w14:textId="77777777" w:rsidR="0080039A" w:rsidRPr="00176353" w:rsidRDefault="0080039A" w:rsidP="0080039A">
            <w:pPr>
              <w:jc w:val="center"/>
              <w:rPr>
                <w:b/>
                <w:bCs/>
                <w:sz w:val="24"/>
                <w:szCs w:val="24"/>
              </w:rPr>
            </w:pPr>
            <w:r w:rsidRPr="00176353">
              <w:rPr>
                <w:b/>
                <w:bCs/>
                <w:sz w:val="24"/>
                <w:szCs w:val="24"/>
              </w:rPr>
              <w:t>4,09</w:t>
            </w:r>
          </w:p>
        </w:tc>
        <w:tc>
          <w:tcPr>
            <w:tcW w:w="1323" w:type="dxa"/>
            <w:tcBorders>
              <w:top w:val="nil"/>
              <w:left w:val="nil"/>
              <w:bottom w:val="single" w:sz="4" w:space="0" w:color="auto"/>
              <w:right w:val="single" w:sz="4" w:space="0" w:color="auto"/>
            </w:tcBorders>
            <w:shd w:val="clear" w:color="auto" w:fill="auto"/>
            <w:noWrap/>
            <w:vAlign w:val="center"/>
            <w:hideMark/>
          </w:tcPr>
          <w:p w14:paraId="2521DC87" w14:textId="77777777" w:rsidR="0080039A" w:rsidRPr="00176353" w:rsidRDefault="0080039A" w:rsidP="0080039A">
            <w:pPr>
              <w:jc w:val="center"/>
              <w:rPr>
                <w:b/>
                <w:bCs/>
                <w:sz w:val="24"/>
                <w:szCs w:val="24"/>
              </w:rPr>
            </w:pPr>
            <w:r w:rsidRPr="00176353">
              <w:rPr>
                <w:b/>
                <w:bCs/>
                <w:sz w:val="24"/>
                <w:szCs w:val="24"/>
              </w:rPr>
              <w:t>4,09</w:t>
            </w:r>
          </w:p>
        </w:tc>
        <w:tc>
          <w:tcPr>
            <w:tcW w:w="1108" w:type="dxa"/>
            <w:tcBorders>
              <w:top w:val="nil"/>
              <w:left w:val="nil"/>
              <w:bottom w:val="single" w:sz="4" w:space="0" w:color="auto"/>
              <w:right w:val="single" w:sz="4" w:space="0" w:color="auto"/>
            </w:tcBorders>
            <w:shd w:val="clear" w:color="auto" w:fill="auto"/>
            <w:noWrap/>
            <w:vAlign w:val="center"/>
            <w:hideMark/>
          </w:tcPr>
          <w:p w14:paraId="1F15F951" w14:textId="77777777" w:rsidR="0080039A" w:rsidRPr="00176353" w:rsidRDefault="0080039A" w:rsidP="0080039A">
            <w:pPr>
              <w:jc w:val="center"/>
              <w:rPr>
                <w:b/>
                <w:bCs/>
                <w:sz w:val="24"/>
                <w:szCs w:val="24"/>
              </w:rPr>
            </w:pPr>
            <w:r w:rsidRPr="00176353">
              <w:rPr>
                <w:b/>
                <w:bCs/>
                <w:sz w:val="24"/>
                <w:szCs w:val="24"/>
              </w:rPr>
              <w:t>4,17</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290A5CD6" w14:textId="4D0DB60D" w:rsidR="0080039A" w:rsidRPr="00176353" w:rsidRDefault="0080039A" w:rsidP="0080039A">
            <w:pPr>
              <w:jc w:val="center"/>
              <w:rPr>
                <w:b/>
                <w:bCs/>
                <w:sz w:val="24"/>
                <w:szCs w:val="24"/>
              </w:rPr>
            </w:pPr>
            <w:r w:rsidRPr="00176353">
              <w:rPr>
                <w:b/>
                <w:bCs/>
                <w:sz w:val="24"/>
                <w:szCs w:val="24"/>
              </w:rPr>
              <w:t>4,11</w:t>
            </w:r>
          </w:p>
        </w:tc>
        <w:tc>
          <w:tcPr>
            <w:tcW w:w="1124" w:type="dxa"/>
            <w:tcBorders>
              <w:top w:val="nil"/>
              <w:left w:val="nil"/>
              <w:bottom w:val="single" w:sz="4" w:space="0" w:color="auto"/>
              <w:right w:val="single" w:sz="4" w:space="0" w:color="auto"/>
            </w:tcBorders>
            <w:shd w:val="clear" w:color="auto" w:fill="auto"/>
            <w:vAlign w:val="center"/>
            <w:hideMark/>
          </w:tcPr>
          <w:p w14:paraId="0D98515E" w14:textId="77777777" w:rsidR="0080039A" w:rsidRPr="00176353" w:rsidRDefault="0080039A" w:rsidP="0080039A">
            <w:pPr>
              <w:jc w:val="center"/>
              <w:rPr>
                <w:b/>
                <w:bCs/>
                <w:sz w:val="24"/>
                <w:szCs w:val="24"/>
              </w:rPr>
            </w:pPr>
            <w:r w:rsidRPr="00176353">
              <w:rPr>
                <w:b/>
                <w:bCs/>
                <w:sz w:val="24"/>
                <w:szCs w:val="24"/>
              </w:rPr>
              <w:t>80</w:t>
            </w:r>
          </w:p>
        </w:tc>
        <w:tc>
          <w:tcPr>
            <w:tcW w:w="992" w:type="dxa"/>
            <w:tcBorders>
              <w:top w:val="nil"/>
              <w:left w:val="nil"/>
              <w:bottom w:val="single" w:sz="4" w:space="0" w:color="auto"/>
              <w:right w:val="single" w:sz="4" w:space="0" w:color="auto"/>
            </w:tcBorders>
            <w:shd w:val="clear" w:color="auto" w:fill="auto"/>
            <w:vAlign w:val="center"/>
            <w:hideMark/>
          </w:tcPr>
          <w:p w14:paraId="27762B89" w14:textId="77777777" w:rsidR="0080039A" w:rsidRPr="00176353" w:rsidRDefault="0080039A" w:rsidP="0080039A">
            <w:pPr>
              <w:jc w:val="center"/>
              <w:rPr>
                <w:b/>
                <w:bCs/>
                <w:sz w:val="24"/>
                <w:szCs w:val="24"/>
              </w:rPr>
            </w:pPr>
            <w:r w:rsidRPr="00176353">
              <w:rPr>
                <w:b/>
                <w:bCs/>
                <w:sz w:val="24"/>
                <w:szCs w:val="24"/>
              </w:rPr>
              <w:t>82</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7B70FCEF" w14:textId="42E956B1" w:rsidR="0080039A" w:rsidRPr="00176353" w:rsidRDefault="0080039A" w:rsidP="0080039A">
            <w:pPr>
              <w:jc w:val="center"/>
              <w:rPr>
                <w:b/>
                <w:bCs/>
                <w:sz w:val="24"/>
                <w:szCs w:val="24"/>
              </w:rPr>
            </w:pPr>
            <w:r w:rsidRPr="00176353">
              <w:rPr>
                <w:b/>
                <w:bCs/>
                <w:color w:val="000000"/>
                <w:sz w:val="24"/>
                <w:szCs w:val="24"/>
              </w:rPr>
              <w:t>80</w:t>
            </w:r>
          </w:p>
        </w:tc>
      </w:tr>
      <w:tr w:rsidR="0080039A" w:rsidRPr="00176353" w14:paraId="240EAE07"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EAEECB" w14:textId="77777777" w:rsidR="0080039A" w:rsidRPr="00176353" w:rsidRDefault="0080039A" w:rsidP="0080039A">
            <w:pPr>
              <w:jc w:val="center"/>
              <w:rPr>
                <w:sz w:val="24"/>
                <w:szCs w:val="24"/>
              </w:rPr>
            </w:pPr>
            <w:r w:rsidRPr="00176353">
              <w:rPr>
                <w:sz w:val="24"/>
                <w:szCs w:val="24"/>
              </w:rPr>
              <w:t>5.1</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36D7A495" w14:textId="77777777" w:rsidR="0080039A" w:rsidRPr="00176353" w:rsidRDefault="0080039A" w:rsidP="0080039A">
            <w:pPr>
              <w:rPr>
                <w:sz w:val="24"/>
                <w:szCs w:val="24"/>
              </w:rPr>
            </w:pPr>
            <w:r w:rsidRPr="00176353">
              <w:rPr>
                <w:sz w:val="24"/>
                <w:szCs w:val="24"/>
              </w:rPr>
              <w:t>п. Усть-Юган</w:t>
            </w:r>
          </w:p>
        </w:tc>
        <w:tc>
          <w:tcPr>
            <w:tcW w:w="992" w:type="dxa"/>
            <w:tcBorders>
              <w:top w:val="nil"/>
              <w:left w:val="nil"/>
              <w:bottom w:val="single" w:sz="4" w:space="0" w:color="auto"/>
              <w:right w:val="single" w:sz="4" w:space="0" w:color="auto"/>
            </w:tcBorders>
            <w:shd w:val="clear" w:color="auto" w:fill="auto"/>
            <w:noWrap/>
            <w:vAlign w:val="center"/>
            <w:hideMark/>
          </w:tcPr>
          <w:p w14:paraId="09D1C2DF" w14:textId="77777777" w:rsidR="0080039A" w:rsidRPr="00176353" w:rsidRDefault="0080039A" w:rsidP="0080039A">
            <w:pPr>
              <w:jc w:val="center"/>
              <w:rPr>
                <w:sz w:val="24"/>
                <w:szCs w:val="24"/>
              </w:rPr>
            </w:pPr>
            <w:r w:rsidRPr="00176353">
              <w:rPr>
                <w:sz w:val="24"/>
                <w:szCs w:val="24"/>
              </w:rPr>
              <w:t>тыс. м</w:t>
            </w:r>
            <w:r w:rsidRPr="00176353">
              <w:rPr>
                <w:rFonts w:ascii="Calibri" w:hAnsi="Calibri" w:cs="Calibri"/>
                <w:sz w:val="24"/>
                <w:szCs w:val="24"/>
                <w:vertAlign w:val="superscript"/>
              </w:rPr>
              <w:t>3</w:t>
            </w:r>
          </w:p>
        </w:tc>
        <w:tc>
          <w:tcPr>
            <w:tcW w:w="1147" w:type="dxa"/>
            <w:tcBorders>
              <w:top w:val="nil"/>
              <w:left w:val="nil"/>
              <w:bottom w:val="single" w:sz="4" w:space="0" w:color="auto"/>
              <w:right w:val="single" w:sz="4" w:space="0" w:color="auto"/>
            </w:tcBorders>
            <w:shd w:val="clear" w:color="auto" w:fill="auto"/>
            <w:noWrap/>
            <w:vAlign w:val="center"/>
            <w:hideMark/>
          </w:tcPr>
          <w:p w14:paraId="4F2D9737" w14:textId="77777777" w:rsidR="0080039A" w:rsidRPr="00176353" w:rsidRDefault="0080039A" w:rsidP="0080039A">
            <w:pPr>
              <w:jc w:val="center"/>
              <w:rPr>
                <w:sz w:val="24"/>
                <w:szCs w:val="24"/>
              </w:rPr>
            </w:pPr>
            <w:r w:rsidRPr="00176353">
              <w:rPr>
                <w:sz w:val="24"/>
                <w:szCs w:val="24"/>
              </w:rPr>
              <w:t>0,68</w:t>
            </w:r>
          </w:p>
        </w:tc>
        <w:tc>
          <w:tcPr>
            <w:tcW w:w="1306" w:type="dxa"/>
            <w:tcBorders>
              <w:top w:val="nil"/>
              <w:left w:val="nil"/>
              <w:bottom w:val="single" w:sz="4" w:space="0" w:color="auto"/>
              <w:right w:val="single" w:sz="4" w:space="0" w:color="auto"/>
            </w:tcBorders>
            <w:shd w:val="clear" w:color="auto" w:fill="auto"/>
            <w:noWrap/>
            <w:vAlign w:val="center"/>
            <w:hideMark/>
          </w:tcPr>
          <w:p w14:paraId="230EE748" w14:textId="77777777" w:rsidR="0080039A" w:rsidRPr="00176353" w:rsidRDefault="0080039A" w:rsidP="0080039A">
            <w:pPr>
              <w:jc w:val="center"/>
              <w:rPr>
                <w:sz w:val="24"/>
                <w:szCs w:val="24"/>
              </w:rPr>
            </w:pPr>
            <w:r w:rsidRPr="00176353">
              <w:rPr>
                <w:sz w:val="24"/>
                <w:szCs w:val="24"/>
              </w:rPr>
              <w:t>0,68</w:t>
            </w:r>
          </w:p>
        </w:tc>
        <w:tc>
          <w:tcPr>
            <w:tcW w:w="1323" w:type="dxa"/>
            <w:tcBorders>
              <w:top w:val="nil"/>
              <w:left w:val="nil"/>
              <w:bottom w:val="single" w:sz="4" w:space="0" w:color="auto"/>
              <w:right w:val="single" w:sz="4" w:space="0" w:color="auto"/>
            </w:tcBorders>
            <w:shd w:val="clear" w:color="auto" w:fill="auto"/>
            <w:noWrap/>
            <w:vAlign w:val="center"/>
            <w:hideMark/>
          </w:tcPr>
          <w:p w14:paraId="0DCB87E1" w14:textId="77777777" w:rsidR="0080039A" w:rsidRPr="00176353" w:rsidRDefault="0080039A" w:rsidP="0080039A">
            <w:pPr>
              <w:jc w:val="center"/>
              <w:rPr>
                <w:sz w:val="24"/>
                <w:szCs w:val="24"/>
              </w:rPr>
            </w:pPr>
            <w:r w:rsidRPr="00176353">
              <w:rPr>
                <w:sz w:val="24"/>
                <w:szCs w:val="24"/>
              </w:rPr>
              <w:t>0,68</w:t>
            </w:r>
          </w:p>
        </w:tc>
        <w:tc>
          <w:tcPr>
            <w:tcW w:w="1420" w:type="dxa"/>
            <w:tcBorders>
              <w:top w:val="nil"/>
              <w:left w:val="nil"/>
              <w:bottom w:val="single" w:sz="4" w:space="0" w:color="auto"/>
              <w:right w:val="single" w:sz="4" w:space="0" w:color="auto"/>
            </w:tcBorders>
            <w:shd w:val="clear" w:color="auto" w:fill="auto"/>
            <w:noWrap/>
            <w:vAlign w:val="center"/>
            <w:hideMark/>
          </w:tcPr>
          <w:p w14:paraId="54288A98" w14:textId="77777777" w:rsidR="0080039A" w:rsidRPr="00176353" w:rsidRDefault="0080039A" w:rsidP="0080039A">
            <w:pPr>
              <w:jc w:val="center"/>
              <w:rPr>
                <w:sz w:val="24"/>
                <w:szCs w:val="24"/>
              </w:rPr>
            </w:pPr>
            <w:r w:rsidRPr="00176353">
              <w:rPr>
                <w:sz w:val="24"/>
                <w:szCs w:val="24"/>
              </w:rPr>
              <w:t>0,68</w:t>
            </w:r>
          </w:p>
        </w:tc>
        <w:tc>
          <w:tcPr>
            <w:tcW w:w="1323" w:type="dxa"/>
            <w:tcBorders>
              <w:top w:val="nil"/>
              <w:left w:val="nil"/>
              <w:bottom w:val="single" w:sz="4" w:space="0" w:color="auto"/>
              <w:right w:val="single" w:sz="4" w:space="0" w:color="auto"/>
            </w:tcBorders>
            <w:shd w:val="clear" w:color="auto" w:fill="auto"/>
            <w:noWrap/>
            <w:vAlign w:val="center"/>
            <w:hideMark/>
          </w:tcPr>
          <w:p w14:paraId="3259CA7A" w14:textId="77777777" w:rsidR="0080039A" w:rsidRPr="00176353" w:rsidRDefault="0080039A" w:rsidP="0080039A">
            <w:pPr>
              <w:jc w:val="center"/>
              <w:rPr>
                <w:sz w:val="24"/>
                <w:szCs w:val="24"/>
              </w:rPr>
            </w:pPr>
            <w:r w:rsidRPr="00176353">
              <w:rPr>
                <w:sz w:val="24"/>
                <w:szCs w:val="24"/>
              </w:rPr>
              <w:t>0,68</w:t>
            </w:r>
          </w:p>
        </w:tc>
        <w:tc>
          <w:tcPr>
            <w:tcW w:w="1323" w:type="dxa"/>
            <w:tcBorders>
              <w:top w:val="nil"/>
              <w:left w:val="nil"/>
              <w:bottom w:val="single" w:sz="4" w:space="0" w:color="auto"/>
              <w:right w:val="single" w:sz="4" w:space="0" w:color="auto"/>
            </w:tcBorders>
            <w:shd w:val="clear" w:color="auto" w:fill="auto"/>
            <w:noWrap/>
            <w:vAlign w:val="center"/>
            <w:hideMark/>
          </w:tcPr>
          <w:p w14:paraId="39B97B52" w14:textId="77777777" w:rsidR="0080039A" w:rsidRPr="00176353" w:rsidRDefault="0080039A" w:rsidP="0080039A">
            <w:pPr>
              <w:jc w:val="center"/>
              <w:rPr>
                <w:sz w:val="24"/>
                <w:szCs w:val="24"/>
              </w:rPr>
            </w:pPr>
            <w:r w:rsidRPr="00176353">
              <w:rPr>
                <w:sz w:val="24"/>
                <w:szCs w:val="24"/>
              </w:rPr>
              <w:t>0,68</w:t>
            </w:r>
          </w:p>
        </w:tc>
        <w:tc>
          <w:tcPr>
            <w:tcW w:w="1108" w:type="dxa"/>
            <w:tcBorders>
              <w:top w:val="nil"/>
              <w:left w:val="nil"/>
              <w:bottom w:val="single" w:sz="4" w:space="0" w:color="auto"/>
              <w:right w:val="single" w:sz="4" w:space="0" w:color="auto"/>
            </w:tcBorders>
            <w:shd w:val="clear" w:color="auto" w:fill="auto"/>
            <w:noWrap/>
            <w:vAlign w:val="center"/>
            <w:hideMark/>
          </w:tcPr>
          <w:p w14:paraId="1BBCB9D4" w14:textId="77777777" w:rsidR="0080039A" w:rsidRPr="00176353" w:rsidRDefault="0080039A" w:rsidP="0080039A">
            <w:pPr>
              <w:jc w:val="center"/>
              <w:rPr>
                <w:sz w:val="24"/>
                <w:szCs w:val="24"/>
              </w:rPr>
            </w:pPr>
            <w:r w:rsidRPr="00176353">
              <w:rPr>
                <w:sz w:val="24"/>
                <w:szCs w:val="24"/>
              </w:rPr>
              <w:t>0,68</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3231C6F8" w14:textId="0DEEC554" w:rsidR="0080039A" w:rsidRPr="00176353" w:rsidRDefault="0080039A" w:rsidP="0080039A">
            <w:pPr>
              <w:jc w:val="center"/>
              <w:rPr>
                <w:sz w:val="24"/>
                <w:szCs w:val="24"/>
              </w:rPr>
            </w:pPr>
            <w:r w:rsidRPr="00176353">
              <w:rPr>
                <w:sz w:val="24"/>
                <w:szCs w:val="24"/>
              </w:rPr>
              <w:t>0,68</w:t>
            </w:r>
          </w:p>
        </w:tc>
        <w:tc>
          <w:tcPr>
            <w:tcW w:w="1124" w:type="dxa"/>
            <w:tcBorders>
              <w:top w:val="nil"/>
              <w:left w:val="nil"/>
              <w:bottom w:val="single" w:sz="4" w:space="0" w:color="auto"/>
              <w:right w:val="single" w:sz="4" w:space="0" w:color="auto"/>
            </w:tcBorders>
            <w:shd w:val="clear" w:color="auto" w:fill="auto"/>
            <w:vAlign w:val="center"/>
            <w:hideMark/>
          </w:tcPr>
          <w:p w14:paraId="3AAAE07A" w14:textId="77777777" w:rsidR="0080039A" w:rsidRPr="00176353" w:rsidRDefault="0080039A" w:rsidP="0080039A">
            <w:pPr>
              <w:jc w:val="center"/>
              <w:rPr>
                <w:sz w:val="24"/>
                <w:szCs w:val="24"/>
              </w:rPr>
            </w:pPr>
            <w:r w:rsidRPr="00176353">
              <w:rPr>
                <w:sz w:val="24"/>
                <w:szCs w:val="24"/>
              </w:rPr>
              <w:t>101</w:t>
            </w:r>
          </w:p>
        </w:tc>
        <w:tc>
          <w:tcPr>
            <w:tcW w:w="992" w:type="dxa"/>
            <w:tcBorders>
              <w:top w:val="nil"/>
              <w:left w:val="nil"/>
              <w:bottom w:val="single" w:sz="4" w:space="0" w:color="auto"/>
              <w:right w:val="single" w:sz="4" w:space="0" w:color="auto"/>
            </w:tcBorders>
            <w:shd w:val="clear" w:color="auto" w:fill="auto"/>
            <w:vAlign w:val="center"/>
            <w:hideMark/>
          </w:tcPr>
          <w:p w14:paraId="48726DA1" w14:textId="77777777" w:rsidR="0080039A" w:rsidRPr="00176353" w:rsidRDefault="0080039A" w:rsidP="0080039A">
            <w:pPr>
              <w:jc w:val="center"/>
              <w:rPr>
                <w:sz w:val="24"/>
                <w:szCs w:val="24"/>
              </w:rPr>
            </w:pPr>
            <w:r w:rsidRPr="00176353">
              <w:rPr>
                <w:sz w:val="24"/>
                <w:szCs w:val="24"/>
              </w:rPr>
              <w:t>101</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68E49400" w14:textId="4610D6BF" w:rsidR="0080039A" w:rsidRPr="00176353" w:rsidRDefault="0080039A" w:rsidP="0080039A">
            <w:pPr>
              <w:jc w:val="center"/>
              <w:rPr>
                <w:sz w:val="24"/>
                <w:szCs w:val="24"/>
              </w:rPr>
            </w:pPr>
            <w:r w:rsidRPr="00176353">
              <w:rPr>
                <w:color w:val="000000"/>
                <w:sz w:val="24"/>
                <w:szCs w:val="24"/>
              </w:rPr>
              <w:t>101</w:t>
            </w:r>
          </w:p>
        </w:tc>
      </w:tr>
      <w:tr w:rsidR="0080039A" w:rsidRPr="00176353" w14:paraId="1154BCCB"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6236F6D7"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71A88E10"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6A5EF498"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57DA63ED" w14:textId="77777777" w:rsidR="0080039A" w:rsidRPr="00176353" w:rsidRDefault="0080039A" w:rsidP="0080039A">
            <w:pPr>
              <w:jc w:val="center"/>
              <w:rPr>
                <w:sz w:val="24"/>
                <w:szCs w:val="24"/>
              </w:rPr>
            </w:pPr>
            <w:r w:rsidRPr="00176353">
              <w:rPr>
                <w:sz w:val="24"/>
                <w:szCs w:val="24"/>
              </w:rPr>
              <w:t>1,86</w:t>
            </w:r>
          </w:p>
        </w:tc>
        <w:tc>
          <w:tcPr>
            <w:tcW w:w="1306" w:type="dxa"/>
            <w:tcBorders>
              <w:top w:val="nil"/>
              <w:left w:val="nil"/>
              <w:bottom w:val="single" w:sz="4" w:space="0" w:color="auto"/>
              <w:right w:val="single" w:sz="4" w:space="0" w:color="auto"/>
            </w:tcBorders>
            <w:shd w:val="clear" w:color="auto" w:fill="auto"/>
            <w:noWrap/>
            <w:vAlign w:val="center"/>
            <w:hideMark/>
          </w:tcPr>
          <w:p w14:paraId="70386CD6" w14:textId="77777777" w:rsidR="0080039A" w:rsidRPr="00176353" w:rsidRDefault="0080039A" w:rsidP="0080039A">
            <w:pPr>
              <w:jc w:val="center"/>
              <w:rPr>
                <w:sz w:val="24"/>
                <w:szCs w:val="24"/>
              </w:rPr>
            </w:pPr>
            <w:r w:rsidRPr="00176353">
              <w:rPr>
                <w:sz w:val="24"/>
                <w:szCs w:val="24"/>
              </w:rPr>
              <w:t>1,87</w:t>
            </w:r>
          </w:p>
        </w:tc>
        <w:tc>
          <w:tcPr>
            <w:tcW w:w="1323" w:type="dxa"/>
            <w:tcBorders>
              <w:top w:val="nil"/>
              <w:left w:val="nil"/>
              <w:bottom w:val="single" w:sz="4" w:space="0" w:color="auto"/>
              <w:right w:val="single" w:sz="4" w:space="0" w:color="auto"/>
            </w:tcBorders>
            <w:shd w:val="clear" w:color="auto" w:fill="auto"/>
            <w:noWrap/>
            <w:vAlign w:val="center"/>
            <w:hideMark/>
          </w:tcPr>
          <w:p w14:paraId="3FB4439B" w14:textId="77777777" w:rsidR="0080039A" w:rsidRPr="00176353" w:rsidRDefault="0080039A" w:rsidP="0080039A">
            <w:pPr>
              <w:jc w:val="center"/>
              <w:rPr>
                <w:sz w:val="24"/>
                <w:szCs w:val="24"/>
              </w:rPr>
            </w:pPr>
            <w:r w:rsidRPr="00176353">
              <w:rPr>
                <w:sz w:val="24"/>
                <w:szCs w:val="24"/>
              </w:rPr>
              <w:t>1,87</w:t>
            </w:r>
          </w:p>
        </w:tc>
        <w:tc>
          <w:tcPr>
            <w:tcW w:w="1420" w:type="dxa"/>
            <w:tcBorders>
              <w:top w:val="nil"/>
              <w:left w:val="nil"/>
              <w:bottom w:val="single" w:sz="4" w:space="0" w:color="auto"/>
              <w:right w:val="single" w:sz="4" w:space="0" w:color="auto"/>
            </w:tcBorders>
            <w:shd w:val="clear" w:color="auto" w:fill="auto"/>
            <w:noWrap/>
            <w:vAlign w:val="center"/>
            <w:hideMark/>
          </w:tcPr>
          <w:p w14:paraId="01926083" w14:textId="77777777" w:rsidR="0080039A" w:rsidRPr="00176353" w:rsidRDefault="0080039A" w:rsidP="0080039A">
            <w:pPr>
              <w:jc w:val="center"/>
              <w:rPr>
                <w:sz w:val="24"/>
                <w:szCs w:val="24"/>
              </w:rPr>
            </w:pPr>
            <w:r w:rsidRPr="00176353">
              <w:rPr>
                <w:sz w:val="24"/>
                <w:szCs w:val="24"/>
              </w:rPr>
              <w:t>1,87</w:t>
            </w:r>
          </w:p>
        </w:tc>
        <w:tc>
          <w:tcPr>
            <w:tcW w:w="1323" w:type="dxa"/>
            <w:tcBorders>
              <w:top w:val="nil"/>
              <w:left w:val="nil"/>
              <w:bottom w:val="single" w:sz="4" w:space="0" w:color="auto"/>
              <w:right w:val="single" w:sz="4" w:space="0" w:color="auto"/>
            </w:tcBorders>
            <w:shd w:val="clear" w:color="auto" w:fill="auto"/>
            <w:noWrap/>
            <w:vAlign w:val="center"/>
            <w:hideMark/>
          </w:tcPr>
          <w:p w14:paraId="678D34D7" w14:textId="77777777" w:rsidR="0080039A" w:rsidRPr="00176353" w:rsidRDefault="0080039A" w:rsidP="0080039A">
            <w:pPr>
              <w:jc w:val="center"/>
              <w:rPr>
                <w:sz w:val="24"/>
                <w:szCs w:val="24"/>
              </w:rPr>
            </w:pPr>
            <w:r w:rsidRPr="00176353">
              <w:rPr>
                <w:sz w:val="24"/>
                <w:szCs w:val="24"/>
              </w:rPr>
              <w:t>1,87</w:t>
            </w:r>
          </w:p>
        </w:tc>
        <w:tc>
          <w:tcPr>
            <w:tcW w:w="1323" w:type="dxa"/>
            <w:tcBorders>
              <w:top w:val="nil"/>
              <w:left w:val="nil"/>
              <w:bottom w:val="single" w:sz="4" w:space="0" w:color="auto"/>
              <w:right w:val="single" w:sz="4" w:space="0" w:color="auto"/>
            </w:tcBorders>
            <w:shd w:val="clear" w:color="auto" w:fill="auto"/>
            <w:noWrap/>
            <w:vAlign w:val="center"/>
            <w:hideMark/>
          </w:tcPr>
          <w:p w14:paraId="2F30FF3D" w14:textId="77777777" w:rsidR="0080039A" w:rsidRPr="00176353" w:rsidRDefault="0080039A" w:rsidP="0080039A">
            <w:pPr>
              <w:jc w:val="center"/>
              <w:rPr>
                <w:sz w:val="24"/>
                <w:szCs w:val="24"/>
              </w:rPr>
            </w:pPr>
            <w:r w:rsidRPr="00176353">
              <w:rPr>
                <w:sz w:val="24"/>
                <w:szCs w:val="24"/>
              </w:rPr>
              <w:t>1,87</w:t>
            </w:r>
          </w:p>
        </w:tc>
        <w:tc>
          <w:tcPr>
            <w:tcW w:w="1108" w:type="dxa"/>
            <w:tcBorders>
              <w:top w:val="nil"/>
              <w:left w:val="nil"/>
              <w:bottom w:val="single" w:sz="4" w:space="0" w:color="auto"/>
              <w:right w:val="single" w:sz="4" w:space="0" w:color="auto"/>
            </w:tcBorders>
            <w:shd w:val="clear" w:color="auto" w:fill="auto"/>
            <w:noWrap/>
            <w:vAlign w:val="center"/>
            <w:hideMark/>
          </w:tcPr>
          <w:p w14:paraId="05BC9204" w14:textId="77777777" w:rsidR="0080039A" w:rsidRPr="00176353" w:rsidRDefault="0080039A" w:rsidP="0080039A">
            <w:pPr>
              <w:jc w:val="center"/>
              <w:rPr>
                <w:sz w:val="24"/>
                <w:szCs w:val="24"/>
              </w:rPr>
            </w:pPr>
            <w:r w:rsidRPr="00176353">
              <w:rPr>
                <w:sz w:val="24"/>
                <w:szCs w:val="24"/>
              </w:rPr>
              <w:t>1,87</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2E3A688A" w14:textId="684746C0" w:rsidR="0080039A" w:rsidRPr="00176353" w:rsidRDefault="0080039A" w:rsidP="0080039A">
            <w:pPr>
              <w:jc w:val="center"/>
              <w:rPr>
                <w:sz w:val="24"/>
                <w:szCs w:val="24"/>
              </w:rPr>
            </w:pPr>
            <w:r w:rsidRPr="00176353">
              <w:rPr>
                <w:sz w:val="24"/>
                <w:szCs w:val="24"/>
              </w:rPr>
              <w:t>1,87</w:t>
            </w:r>
          </w:p>
        </w:tc>
        <w:tc>
          <w:tcPr>
            <w:tcW w:w="1124" w:type="dxa"/>
            <w:tcBorders>
              <w:top w:val="nil"/>
              <w:left w:val="nil"/>
              <w:bottom w:val="single" w:sz="4" w:space="0" w:color="auto"/>
              <w:right w:val="single" w:sz="4" w:space="0" w:color="auto"/>
            </w:tcBorders>
            <w:shd w:val="clear" w:color="auto" w:fill="auto"/>
            <w:vAlign w:val="center"/>
            <w:hideMark/>
          </w:tcPr>
          <w:p w14:paraId="11C93BBF" w14:textId="77777777" w:rsidR="0080039A" w:rsidRPr="00176353" w:rsidRDefault="0080039A" w:rsidP="0080039A">
            <w:pPr>
              <w:jc w:val="center"/>
              <w:rPr>
                <w:sz w:val="24"/>
                <w:szCs w:val="24"/>
              </w:rPr>
            </w:pPr>
            <w:r w:rsidRPr="00176353">
              <w:rPr>
                <w:sz w:val="24"/>
                <w:szCs w:val="24"/>
              </w:rPr>
              <w:t>101</w:t>
            </w:r>
          </w:p>
        </w:tc>
        <w:tc>
          <w:tcPr>
            <w:tcW w:w="992" w:type="dxa"/>
            <w:tcBorders>
              <w:top w:val="nil"/>
              <w:left w:val="nil"/>
              <w:bottom w:val="single" w:sz="4" w:space="0" w:color="auto"/>
              <w:right w:val="single" w:sz="4" w:space="0" w:color="auto"/>
            </w:tcBorders>
            <w:shd w:val="clear" w:color="auto" w:fill="auto"/>
            <w:vAlign w:val="center"/>
            <w:hideMark/>
          </w:tcPr>
          <w:p w14:paraId="7005B80B" w14:textId="77777777" w:rsidR="0080039A" w:rsidRPr="00176353" w:rsidRDefault="0080039A" w:rsidP="0080039A">
            <w:pPr>
              <w:jc w:val="center"/>
              <w:rPr>
                <w:sz w:val="24"/>
                <w:szCs w:val="24"/>
              </w:rPr>
            </w:pPr>
            <w:r w:rsidRPr="00176353">
              <w:rPr>
                <w:sz w:val="24"/>
                <w:szCs w:val="24"/>
              </w:rPr>
              <w:t>101</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26727DE7" w14:textId="39E8798C" w:rsidR="0080039A" w:rsidRPr="00176353" w:rsidRDefault="0080039A" w:rsidP="0080039A">
            <w:pPr>
              <w:jc w:val="center"/>
              <w:rPr>
                <w:sz w:val="24"/>
                <w:szCs w:val="24"/>
              </w:rPr>
            </w:pPr>
            <w:r w:rsidRPr="00176353">
              <w:rPr>
                <w:color w:val="000000"/>
                <w:sz w:val="24"/>
                <w:szCs w:val="24"/>
              </w:rPr>
              <w:t>101</w:t>
            </w:r>
          </w:p>
        </w:tc>
      </w:tr>
      <w:tr w:rsidR="0080039A" w:rsidRPr="00176353" w14:paraId="2D93AD7B"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7ADB8239"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521FB3AD"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253CCE23"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28BCE9D6" w14:textId="77777777" w:rsidR="0080039A" w:rsidRPr="00176353" w:rsidRDefault="0080039A" w:rsidP="0080039A">
            <w:pPr>
              <w:jc w:val="center"/>
              <w:rPr>
                <w:sz w:val="24"/>
                <w:szCs w:val="24"/>
              </w:rPr>
            </w:pPr>
            <w:r w:rsidRPr="00176353">
              <w:rPr>
                <w:sz w:val="24"/>
                <w:szCs w:val="24"/>
              </w:rPr>
              <w:t>2,23</w:t>
            </w:r>
          </w:p>
        </w:tc>
        <w:tc>
          <w:tcPr>
            <w:tcW w:w="1306" w:type="dxa"/>
            <w:tcBorders>
              <w:top w:val="nil"/>
              <w:left w:val="nil"/>
              <w:bottom w:val="single" w:sz="4" w:space="0" w:color="auto"/>
              <w:right w:val="single" w:sz="4" w:space="0" w:color="auto"/>
            </w:tcBorders>
            <w:shd w:val="clear" w:color="auto" w:fill="auto"/>
            <w:vAlign w:val="center"/>
            <w:hideMark/>
          </w:tcPr>
          <w:p w14:paraId="72637767" w14:textId="77777777" w:rsidR="0080039A" w:rsidRPr="00176353" w:rsidRDefault="0080039A" w:rsidP="0080039A">
            <w:pPr>
              <w:jc w:val="center"/>
              <w:rPr>
                <w:sz w:val="24"/>
                <w:szCs w:val="24"/>
              </w:rPr>
            </w:pPr>
            <w:r w:rsidRPr="00176353">
              <w:rPr>
                <w:sz w:val="24"/>
                <w:szCs w:val="24"/>
              </w:rPr>
              <w:t>2,25</w:t>
            </w:r>
          </w:p>
        </w:tc>
        <w:tc>
          <w:tcPr>
            <w:tcW w:w="1323" w:type="dxa"/>
            <w:tcBorders>
              <w:top w:val="nil"/>
              <w:left w:val="nil"/>
              <w:bottom w:val="single" w:sz="4" w:space="0" w:color="auto"/>
              <w:right w:val="single" w:sz="4" w:space="0" w:color="auto"/>
            </w:tcBorders>
            <w:shd w:val="clear" w:color="auto" w:fill="auto"/>
            <w:vAlign w:val="center"/>
            <w:hideMark/>
          </w:tcPr>
          <w:p w14:paraId="6CE8A140" w14:textId="77777777" w:rsidR="0080039A" w:rsidRPr="00176353" w:rsidRDefault="0080039A" w:rsidP="0080039A">
            <w:pPr>
              <w:jc w:val="center"/>
              <w:rPr>
                <w:sz w:val="24"/>
                <w:szCs w:val="24"/>
              </w:rPr>
            </w:pPr>
            <w:r w:rsidRPr="00176353">
              <w:rPr>
                <w:sz w:val="24"/>
                <w:szCs w:val="24"/>
              </w:rPr>
              <w:t>2,25</w:t>
            </w:r>
          </w:p>
        </w:tc>
        <w:tc>
          <w:tcPr>
            <w:tcW w:w="1420" w:type="dxa"/>
            <w:tcBorders>
              <w:top w:val="nil"/>
              <w:left w:val="nil"/>
              <w:bottom w:val="single" w:sz="4" w:space="0" w:color="auto"/>
              <w:right w:val="single" w:sz="4" w:space="0" w:color="auto"/>
            </w:tcBorders>
            <w:shd w:val="clear" w:color="auto" w:fill="auto"/>
            <w:vAlign w:val="center"/>
            <w:hideMark/>
          </w:tcPr>
          <w:p w14:paraId="337F17C0" w14:textId="77777777" w:rsidR="0080039A" w:rsidRPr="00176353" w:rsidRDefault="0080039A" w:rsidP="0080039A">
            <w:pPr>
              <w:jc w:val="center"/>
              <w:rPr>
                <w:sz w:val="24"/>
                <w:szCs w:val="24"/>
              </w:rPr>
            </w:pPr>
            <w:r w:rsidRPr="00176353">
              <w:rPr>
                <w:sz w:val="24"/>
                <w:szCs w:val="24"/>
              </w:rPr>
              <w:t>2,25</w:t>
            </w:r>
          </w:p>
        </w:tc>
        <w:tc>
          <w:tcPr>
            <w:tcW w:w="1323" w:type="dxa"/>
            <w:tcBorders>
              <w:top w:val="nil"/>
              <w:left w:val="nil"/>
              <w:bottom w:val="single" w:sz="4" w:space="0" w:color="auto"/>
              <w:right w:val="single" w:sz="4" w:space="0" w:color="auto"/>
            </w:tcBorders>
            <w:shd w:val="clear" w:color="auto" w:fill="auto"/>
            <w:vAlign w:val="center"/>
            <w:hideMark/>
          </w:tcPr>
          <w:p w14:paraId="2DBEF233" w14:textId="77777777" w:rsidR="0080039A" w:rsidRPr="00176353" w:rsidRDefault="0080039A" w:rsidP="0080039A">
            <w:pPr>
              <w:jc w:val="center"/>
              <w:rPr>
                <w:sz w:val="24"/>
                <w:szCs w:val="24"/>
              </w:rPr>
            </w:pPr>
            <w:r w:rsidRPr="00176353">
              <w:rPr>
                <w:sz w:val="24"/>
                <w:szCs w:val="24"/>
              </w:rPr>
              <w:t>2,25</w:t>
            </w:r>
          </w:p>
        </w:tc>
        <w:tc>
          <w:tcPr>
            <w:tcW w:w="1323" w:type="dxa"/>
            <w:tcBorders>
              <w:top w:val="nil"/>
              <w:left w:val="nil"/>
              <w:bottom w:val="single" w:sz="4" w:space="0" w:color="auto"/>
              <w:right w:val="single" w:sz="4" w:space="0" w:color="auto"/>
            </w:tcBorders>
            <w:shd w:val="clear" w:color="auto" w:fill="auto"/>
            <w:vAlign w:val="center"/>
            <w:hideMark/>
          </w:tcPr>
          <w:p w14:paraId="115E5304" w14:textId="77777777" w:rsidR="0080039A" w:rsidRPr="00176353" w:rsidRDefault="0080039A" w:rsidP="0080039A">
            <w:pPr>
              <w:jc w:val="center"/>
              <w:rPr>
                <w:sz w:val="24"/>
                <w:szCs w:val="24"/>
              </w:rPr>
            </w:pPr>
            <w:r w:rsidRPr="00176353">
              <w:rPr>
                <w:sz w:val="24"/>
                <w:szCs w:val="24"/>
              </w:rPr>
              <w:t>2,25</w:t>
            </w:r>
          </w:p>
        </w:tc>
        <w:tc>
          <w:tcPr>
            <w:tcW w:w="1108" w:type="dxa"/>
            <w:tcBorders>
              <w:top w:val="nil"/>
              <w:left w:val="nil"/>
              <w:bottom w:val="single" w:sz="4" w:space="0" w:color="auto"/>
              <w:right w:val="single" w:sz="4" w:space="0" w:color="auto"/>
            </w:tcBorders>
            <w:shd w:val="clear" w:color="auto" w:fill="auto"/>
            <w:vAlign w:val="center"/>
            <w:hideMark/>
          </w:tcPr>
          <w:p w14:paraId="6AA374AD" w14:textId="77777777" w:rsidR="0080039A" w:rsidRPr="00176353" w:rsidRDefault="0080039A" w:rsidP="0080039A">
            <w:pPr>
              <w:jc w:val="center"/>
              <w:rPr>
                <w:sz w:val="24"/>
                <w:szCs w:val="24"/>
              </w:rPr>
            </w:pPr>
            <w:r w:rsidRPr="00176353">
              <w:rPr>
                <w:sz w:val="24"/>
                <w:szCs w:val="24"/>
              </w:rPr>
              <w:t>2,25</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1BC001D8" w14:textId="656DE73E" w:rsidR="0080039A" w:rsidRPr="00176353" w:rsidRDefault="0080039A" w:rsidP="0080039A">
            <w:pPr>
              <w:jc w:val="center"/>
              <w:rPr>
                <w:sz w:val="24"/>
                <w:szCs w:val="24"/>
              </w:rPr>
            </w:pPr>
            <w:r w:rsidRPr="00176353">
              <w:rPr>
                <w:sz w:val="24"/>
                <w:szCs w:val="24"/>
              </w:rPr>
              <w:t>2,25</w:t>
            </w:r>
          </w:p>
        </w:tc>
        <w:tc>
          <w:tcPr>
            <w:tcW w:w="1124" w:type="dxa"/>
            <w:tcBorders>
              <w:top w:val="nil"/>
              <w:left w:val="nil"/>
              <w:bottom w:val="single" w:sz="4" w:space="0" w:color="auto"/>
              <w:right w:val="single" w:sz="4" w:space="0" w:color="auto"/>
            </w:tcBorders>
            <w:shd w:val="clear" w:color="auto" w:fill="auto"/>
            <w:vAlign w:val="center"/>
            <w:hideMark/>
          </w:tcPr>
          <w:p w14:paraId="30136BA6" w14:textId="77777777" w:rsidR="0080039A" w:rsidRPr="00176353" w:rsidRDefault="0080039A" w:rsidP="0080039A">
            <w:pPr>
              <w:jc w:val="center"/>
              <w:rPr>
                <w:sz w:val="24"/>
                <w:szCs w:val="24"/>
              </w:rPr>
            </w:pPr>
            <w:r w:rsidRPr="00176353">
              <w:rPr>
                <w:sz w:val="24"/>
                <w:szCs w:val="24"/>
              </w:rPr>
              <w:t>101</w:t>
            </w:r>
          </w:p>
        </w:tc>
        <w:tc>
          <w:tcPr>
            <w:tcW w:w="992" w:type="dxa"/>
            <w:tcBorders>
              <w:top w:val="nil"/>
              <w:left w:val="nil"/>
              <w:bottom w:val="single" w:sz="4" w:space="0" w:color="auto"/>
              <w:right w:val="single" w:sz="4" w:space="0" w:color="auto"/>
            </w:tcBorders>
            <w:shd w:val="clear" w:color="auto" w:fill="auto"/>
            <w:vAlign w:val="center"/>
            <w:hideMark/>
          </w:tcPr>
          <w:p w14:paraId="74159146" w14:textId="77777777" w:rsidR="0080039A" w:rsidRPr="00176353" w:rsidRDefault="0080039A" w:rsidP="0080039A">
            <w:pPr>
              <w:jc w:val="center"/>
              <w:rPr>
                <w:sz w:val="24"/>
                <w:szCs w:val="24"/>
              </w:rPr>
            </w:pPr>
            <w:r w:rsidRPr="00176353">
              <w:rPr>
                <w:sz w:val="24"/>
                <w:szCs w:val="24"/>
              </w:rPr>
              <w:t>101</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7A731FB0" w14:textId="5C414423" w:rsidR="0080039A" w:rsidRPr="00176353" w:rsidRDefault="0080039A" w:rsidP="0080039A">
            <w:pPr>
              <w:jc w:val="center"/>
              <w:rPr>
                <w:sz w:val="24"/>
                <w:szCs w:val="24"/>
              </w:rPr>
            </w:pPr>
            <w:r w:rsidRPr="00176353">
              <w:rPr>
                <w:color w:val="000000"/>
                <w:sz w:val="24"/>
                <w:szCs w:val="24"/>
              </w:rPr>
              <w:t>101</w:t>
            </w:r>
          </w:p>
        </w:tc>
      </w:tr>
      <w:tr w:rsidR="0080039A" w:rsidRPr="00176353" w14:paraId="35E98C7D"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15731BFB"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7C052CEB"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6D99312C" w14:textId="77777777" w:rsidR="0080039A" w:rsidRPr="00176353" w:rsidRDefault="0080039A" w:rsidP="0080039A">
            <w:pPr>
              <w:jc w:val="center"/>
              <w:rPr>
                <w:sz w:val="24"/>
                <w:szCs w:val="24"/>
              </w:rPr>
            </w:pPr>
            <w:r w:rsidRPr="00176353">
              <w:rPr>
                <w:sz w:val="24"/>
                <w:szCs w:val="24"/>
              </w:rPr>
              <w:t>%</w:t>
            </w:r>
          </w:p>
        </w:tc>
        <w:tc>
          <w:tcPr>
            <w:tcW w:w="1147" w:type="dxa"/>
            <w:tcBorders>
              <w:top w:val="nil"/>
              <w:left w:val="nil"/>
              <w:bottom w:val="single" w:sz="4" w:space="0" w:color="auto"/>
              <w:right w:val="single" w:sz="4" w:space="0" w:color="auto"/>
            </w:tcBorders>
            <w:shd w:val="clear" w:color="auto" w:fill="auto"/>
            <w:noWrap/>
            <w:vAlign w:val="center"/>
            <w:hideMark/>
          </w:tcPr>
          <w:p w14:paraId="2900644A" w14:textId="77777777" w:rsidR="0080039A" w:rsidRPr="00176353" w:rsidRDefault="0080039A" w:rsidP="0080039A">
            <w:pPr>
              <w:jc w:val="center"/>
              <w:rPr>
                <w:sz w:val="24"/>
                <w:szCs w:val="24"/>
              </w:rPr>
            </w:pPr>
            <w:r w:rsidRPr="00176353">
              <w:rPr>
                <w:sz w:val="24"/>
                <w:szCs w:val="24"/>
              </w:rPr>
              <w:t>5,11</w:t>
            </w:r>
          </w:p>
        </w:tc>
        <w:tc>
          <w:tcPr>
            <w:tcW w:w="1306" w:type="dxa"/>
            <w:tcBorders>
              <w:top w:val="nil"/>
              <w:left w:val="nil"/>
              <w:bottom w:val="single" w:sz="4" w:space="0" w:color="auto"/>
              <w:right w:val="single" w:sz="4" w:space="0" w:color="auto"/>
            </w:tcBorders>
            <w:shd w:val="clear" w:color="auto" w:fill="auto"/>
            <w:noWrap/>
            <w:vAlign w:val="center"/>
            <w:hideMark/>
          </w:tcPr>
          <w:p w14:paraId="0F1435BD" w14:textId="77777777" w:rsidR="0080039A" w:rsidRPr="00176353" w:rsidRDefault="0080039A" w:rsidP="0080039A">
            <w:pPr>
              <w:jc w:val="center"/>
              <w:rPr>
                <w:sz w:val="24"/>
                <w:szCs w:val="24"/>
              </w:rPr>
            </w:pPr>
            <w:r w:rsidRPr="00176353">
              <w:rPr>
                <w:sz w:val="24"/>
                <w:szCs w:val="24"/>
              </w:rPr>
              <w:t>5,72</w:t>
            </w:r>
          </w:p>
        </w:tc>
        <w:tc>
          <w:tcPr>
            <w:tcW w:w="1323" w:type="dxa"/>
            <w:tcBorders>
              <w:top w:val="nil"/>
              <w:left w:val="nil"/>
              <w:bottom w:val="single" w:sz="4" w:space="0" w:color="auto"/>
              <w:right w:val="single" w:sz="4" w:space="0" w:color="auto"/>
            </w:tcBorders>
            <w:shd w:val="clear" w:color="auto" w:fill="auto"/>
            <w:noWrap/>
            <w:vAlign w:val="center"/>
            <w:hideMark/>
          </w:tcPr>
          <w:p w14:paraId="155E58BF" w14:textId="77777777" w:rsidR="0080039A" w:rsidRPr="00176353" w:rsidRDefault="0080039A" w:rsidP="0080039A">
            <w:pPr>
              <w:jc w:val="center"/>
              <w:rPr>
                <w:sz w:val="24"/>
                <w:szCs w:val="24"/>
              </w:rPr>
            </w:pPr>
            <w:r w:rsidRPr="00176353">
              <w:rPr>
                <w:sz w:val="24"/>
                <w:szCs w:val="24"/>
              </w:rPr>
              <w:t>5,72</w:t>
            </w:r>
          </w:p>
        </w:tc>
        <w:tc>
          <w:tcPr>
            <w:tcW w:w="1420" w:type="dxa"/>
            <w:tcBorders>
              <w:top w:val="nil"/>
              <w:left w:val="nil"/>
              <w:bottom w:val="single" w:sz="4" w:space="0" w:color="auto"/>
              <w:right w:val="single" w:sz="4" w:space="0" w:color="auto"/>
            </w:tcBorders>
            <w:shd w:val="clear" w:color="auto" w:fill="auto"/>
            <w:noWrap/>
            <w:vAlign w:val="center"/>
            <w:hideMark/>
          </w:tcPr>
          <w:p w14:paraId="5F7F5CFE" w14:textId="77777777" w:rsidR="0080039A" w:rsidRPr="00176353" w:rsidRDefault="0080039A" w:rsidP="0080039A">
            <w:pPr>
              <w:jc w:val="center"/>
              <w:rPr>
                <w:sz w:val="24"/>
                <w:szCs w:val="24"/>
              </w:rPr>
            </w:pPr>
            <w:r w:rsidRPr="00176353">
              <w:rPr>
                <w:sz w:val="24"/>
                <w:szCs w:val="24"/>
              </w:rPr>
              <w:t>5,85</w:t>
            </w:r>
          </w:p>
        </w:tc>
        <w:tc>
          <w:tcPr>
            <w:tcW w:w="1323" w:type="dxa"/>
            <w:tcBorders>
              <w:top w:val="nil"/>
              <w:left w:val="nil"/>
              <w:bottom w:val="single" w:sz="4" w:space="0" w:color="auto"/>
              <w:right w:val="single" w:sz="4" w:space="0" w:color="auto"/>
            </w:tcBorders>
            <w:shd w:val="clear" w:color="auto" w:fill="auto"/>
            <w:noWrap/>
            <w:vAlign w:val="center"/>
            <w:hideMark/>
          </w:tcPr>
          <w:p w14:paraId="341F72A9" w14:textId="77777777" w:rsidR="0080039A" w:rsidRPr="00176353" w:rsidRDefault="0080039A" w:rsidP="0080039A">
            <w:pPr>
              <w:jc w:val="center"/>
              <w:rPr>
                <w:sz w:val="24"/>
                <w:szCs w:val="24"/>
              </w:rPr>
            </w:pPr>
            <w:r w:rsidRPr="00176353">
              <w:rPr>
                <w:sz w:val="24"/>
                <w:szCs w:val="24"/>
              </w:rPr>
              <w:t>2,60</w:t>
            </w:r>
          </w:p>
        </w:tc>
        <w:tc>
          <w:tcPr>
            <w:tcW w:w="1323" w:type="dxa"/>
            <w:tcBorders>
              <w:top w:val="nil"/>
              <w:left w:val="nil"/>
              <w:bottom w:val="single" w:sz="4" w:space="0" w:color="auto"/>
              <w:right w:val="single" w:sz="4" w:space="0" w:color="auto"/>
            </w:tcBorders>
            <w:shd w:val="clear" w:color="auto" w:fill="auto"/>
            <w:noWrap/>
            <w:vAlign w:val="center"/>
            <w:hideMark/>
          </w:tcPr>
          <w:p w14:paraId="357E96EF" w14:textId="77777777" w:rsidR="0080039A" w:rsidRPr="00176353" w:rsidRDefault="0080039A" w:rsidP="0080039A">
            <w:pPr>
              <w:jc w:val="center"/>
              <w:rPr>
                <w:sz w:val="24"/>
                <w:szCs w:val="24"/>
              </w:rPr>
            </w:pPr>
            <w:r w:rsidRPr="00176353">
              <w:rPr>
                <w:sz w:val="24"/>
                <w:szCs w:val="24"/>
              </w:rPr>
              <w:t>2,58</w:t>
            </w:r>
          </w:p>
        </w:tc>
        <w:tc>
          <w:tcPr>
            <w:tcW w:w="1108" w:type="dxa"/>
            <w:tcBorders>
              <w:top w:val="nil"/>
              <w:left w:val="nil"/>
              <w:bottom w:val="single" w:sz="4" w:space="0" w:color="auto"/>
              <w:right w:val="single" w:sz="4" w:space="0" w:color="auto"/>
            </w:tcBorders>
            <w:shd w:val="clear" w:color="auto" w:fill="auto"/>
            <w:noWrap/>
            <w:vAlign w:val="center"/>
            <w:hideMark/>
          </w:tcPr>
          <w:p w14:paraId="54712AFC" w14:textId="77777777" w:rsidR="0080039A" w:rsidRPr="00176353" w:rsidRDefault="0080039A" w:rsidP="0080039A">
            <w:pPr>
              <w:jc w:val="center"/>
              <w:rPr>
                <w:sz w:val="24"/>
                <w:szCs w:val="24"/>
              </w:rPr>
            </w:pPr>
            <w:r w:rsidRPr="00176353">
              <w:rPr>
                <w:sz w:val="24"/>
                <w:szCs w:val="24"/>
              </w:rPr>
              <w:t>2,67</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148AEF6C" w14:textId="5CDFE29C" w:rsidR="0080039A" w:rsidRPr="00176353" w:rsidRDefault="0080039A" w:rsidP="0080039A">
            <w:pPr>
              <w:jc w:val="center"/>
              <w:rPr>
                <w:sz w:val="24"/>
                <w:szCs w:val="24"/>
              </w:rPr>
            </w:pPr>
            <w:r w:rsidRPr="00176353">
              <w:rPr>
                <w:sz w:val="24"/>
                <w:szCs w:val="24"/>
              </w:rPr>
              <w:t>2,53</w:t>
            </w:r>
          </w:p>
        </w:tc>
        <w:tc>
          <w:tcPr>
            <w:tcW w:w="1124" w:type="dxa"/>
            <w:tcBorders>
              <w:top w:val="nil"/>
              <w:left w:val="nil"/>
              <w:bottom w:val="single" w:sz="4" w:space="0" w:color="auto"/>
              <w:right w:val="single" w:sz="4" w:space="0" w:color="auto"/>
            </w:tcBorders>
            <w:shd w:val="clear" w:color="auto" w:fill="auto"/>
            <w:vAlign w:val="center"/>
            <w:hideMark/>
          </w:tcPr>
          <w:p w14:paraId="310FCEF6" w14:textId="77777777" w:rsidR="0080039A" w:rsidRPr="00176353" w:rsidRDefault="0080039A" w:rsidP="0080039A">
            <w:pPr>
              <w:jc w:val="center"/>
              <w:rPr>
                <w:sz w:val="24"/>
                <w:szCs w:val="24"/>
              </w:rPr>
            </w:pPr>
            <w:r w:rsidRPr="00176353">
              <w:rPr>
                <w:sz w:val="24"/>
                <w:szCs w:val="24"/>
              </w:rPr>
              <w:t>50</w:t>
            </w:r>
          </w:p>
        </w:tc>
        <w:tc>
          <w:tcPr>
            <w:tcW w:w="992" w:type="dxa"/>
            <w:tcBorders>
              <w:top w:val="nil"/>
              <w:left w:val="nil"/>
              <w:bottom w:val="single" w:sz="4" w:space="0" w:color="auto"/>
              <w:right w:val="single" w:sz="4" w:space="0" w:color="auto"/>
            </w:tcBorders>
            <w:shd w:val="clear" w:color="auto" w:fill="auto"/>
            <w:vAlign w:val="center"/>
            <w:hideMark/>
          </w:tcPr>
          <w:p w14:paraId="46838D35" w14:textId="77777777" w:rsidR="0080039A" w:rsidRPr="00176353" w:rsidRDefault="0080039A" w:rsidP="0080039A">
            <w:pPr>
              <w:jc w:val="center"/>
              <w:rPr>
                <w:sz w:val="24"/>
                <w:szCs w:val="24"/>
              </w:rPr>
            </w:pPr>
            <w:r w:rsidRPr="00176353">
              <w:rPr>
                <w:sz w:val="24"/>
                <w:szCs w:val="24"/>
              </w:rPr>
              <w:t>52</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3FCCFBED" w14:textId="7CD67CD0" w:rsidR="0080039A" w:rsidRPr="00176353" w:rsidRDefault="0080039A" w:rsidP="0080039A">
            <w:pPr>
              <w:jc w:val="center"/>
              <w:rPr>
                <w:sz w:val="24"/>
                <w:szCs w:val="24"/>
              </w:rPr>
            </w:pPr>
            <w:r w:rsidRPr="00176353">
              <w:rPr>
                <w:color w:val="000000"/>
                <w:sz w:val="24"/>
                <w:szCs w:val="24"/>
              </w:rPr>
              <w:t>49</w:t>
            </w:r>
          </w:p>
        </w:tc>
      </w:tr>
      <w:tr w:rsidR="0080039A" w:rsidRPr="00176353" w14:paraId="05E6178E"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BF65A2" w14:textId="77777777" w:rsidR="0080039A" w:rsidRPr="00176353" w:rsidRDefault="0080039A" w:rsidP="0080039A">
            <w:pPr>
              <w:jc w:val="center"/>
              <w:rPr>
                <w:sz w:val="24"/>
                <w:szCs w:val="24"/>
              </w:rPr>
            </w:pPr>
            <w:r w:rsidRPr="00176353">
              <w:rPr>
                <w:sz w:val="24"/>
                <w:szCs w:val="24"/>
              </w:rPr>
              <w:t>5.2</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58AAE9F7" w14:textId="77777777" w:rsidR="0080039A" w:rsidRPr="00176353" w:rsidRDefault="0080039A" w:rsidP="0080039A">
            <w:pPr>
              <w:rPr>
                <w:sz w:val="24"/>
                <w:szCs w:val="24"/>
              </w:rPr>
            </w:pPr>
            <w:r w:rsidRPr="00176353">
              <w:rPr>
                <w:sz w:val="24"/>
                <w:szCs w:val="24"/>
              </w:rPr>
              <w:t>п. Юганская Обь</w:t>
            </w:r>
          </w:p>
        </w:tc>
        <w:tc>
          <w:tcPr>
            <w:tcW w:w="992" w:type="dxa"/>
            <w:tcBorders>
              <w:top w:val="nil"/>
              <w:left w:val="nil"/>
              <w:bottom w:val="single" w:sz="4" w:space="0" w:color="auto"/>
              <w:right w:val="single" w:sz="4" w:space="0" w:color="auto"/>
            </w:tcBorders>
            <w:shd w:val="clear" w:color="auto" w:fill="auto"/>
            <w:noWrap/>
            <w:vAlign w:val="center"/>
            <w:hideMark/>
          </w:tcPr>
          <w:p w14:paraId="2FDE9B13" w14:textId="77777777" w:rsidR="0080039A" w:rsidRPr="00176353" w:rsidRDefault="0080039A" w:rsidP="0080039A">
            <w:pPr>
              <w:jc w:val="center"/>
              <w:rPr>
                <w:sz w:val="24"/>
                <w:szCs w:val="24"/>
              </w:rPr>
            </w:pPr>
            <w:r w:rsidRPr="00176353">
              <w:rPr>
                <w:sz w:val="24"/>
                <w:szCs w:val="24"/>
              </w:rPr>
              <w:t>тыс. м</w:t>
            </w:r>
            <w:r w:rsidRPr="00176353">
              <w:rPr>
                <w:rFonts w:ascii="Calibri" w:hAnsi="Calibri" w:cs="Calibri"/>
                <w:sz w:val="24"/>
                <w:szCs w:val="24"/>
                <w:vertAlign w:val="superscript"/>
              </w:rPr>
              <w:t>3</w:t>
            </w:r>
          </w:p>
        </w:tc>
        <w:tc>
          <w:tcPr>
            <w:tcW w:w="1147" w:type="dxa"/>
            <w:tcBorders>
              <w:top w:val="nil"/>
              <w:left w:val="nil"/>
              <w:bottom w:val="single" w:sz="4" w:space="0" w:color="auto"/>
              <w:right w:val="single" w:sz="4" w:space="0" w:color="auto"/>
            </w:tcBorders>
            <w:shd w:val="clear" w:color="auto" w:fill="auto"/>
            <w:noWrap/>
            <w:vAlign w:val="center"/>
            <w:hideMark/>
          </w:tcPr>
          <w:p w14:paraId="09EFE26D"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52CE1DC1"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48584AC2"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7E38BF8D"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62198493" w14:textId="77777777" w:rsidR="0080039A" w:rsidRPr="00176353" w:rsidRDefault="0080039A" w:rsidP="0080039A">
            <w:pPr>
              <w:jc w:val="center"/>
              <w:rPr>
                <w:sz w:val="24"/>
                <w:szCs w:val="24"/>
              </w:rPr>
            </w:pPr>
            <w:r w:rsidRPr="00176353">
              <w:rPr>
                <w:sz w:val="24"/>
                <w:szCs w:val="24"/>
              </w:rPr>
              <w:t>1,89</w:t>
            </w:r>
          </w:p>
        </w:tc>
        <w:tc>
          <w:tcPr>
            <w:tcW w:w="1323" w:type="dxa"/>
            <w:tcBorders>
              <w:top w:val="nil"/>
              <w:left w:val="nil"/>
              <w:bottom w:val="single" w:sz="4" w:space="0" w:color="auto"/>
              <w:right w:val="single" w:sz="4" w:space="0" w:color="auto"/>
            </w:tcBorders>
            <w:shd w:val="clear" w:color="auto" w:fill="auto"/>
            <w:noWrap/>
            <w:vAlign w:val="center"/>
            <w:hideMark/>
          </w:tcPr>
          <w:p w14:paraId="07FFDB17" w14:textId="77777777" w:rsidR="0080039A" w:rsidRPr="00176353" w:rsidRDefault="0080039A" w:rsidP="0080039A">
            <w:pPr>
              <w:jc w:val="center"/>
              <w:rPr>
                <w:sz w:val="24"/>
                <w:szCs w:val="24"/>
              </w:rPr>
            </w:pPr>
            <w:r w:rsidRPr="00176353">
              <w:rPr>
                <w:sz w:val="24"/>
                <w:szCs w:val="24"/>
              </w:rPr>
              <w:t>1,94</w:t>
            </w:r>
          </w:p>
        </w:tc>
        <w:tc>
          <w:tcPr>
            <w:tcW w:w="1108" w:type="dxa"/>
            <w:tcBorders>
              <w:top w:val="nil"/>
              <w:left w:val="nil"/>
              <w:bottom w:val="single" w:sz="4" w:space="0" w:color="auto"/>
              <w:right w:val="single" w:sz="4" w:space="0" w:color="auto"/>
            </w:tcBorders>
            <w:shd w:val="clear" w:color="auto" w:fill="auto"/>
            <w:noWrap/>
            <w:vAlign w:val="center"/>
            <w:hideMark/>
          </w:tcPr>
          <w:p w14:paraId="7D84B31B" w14:textId="77777777" w:rsidR="0080039A" w:rsidRPr="00176353" w:rsidRDefault="0080039A" w:rsidP="0080039A">
            <w:pPr>
              <w:jc w:val="center"/>
              <w:rPr>
                <w:sz w:val="24"/>
                <w:szCs w:val="24"/>
              </w:rPr>
            </w:pPr>
            <w:r w:rsidRPr="00176353">
              <w:rPr>
                <w:sz w:val="24"/>
                <w:szCs w:val="24"/>
              </w:rPr>
              <w:t>2,01</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66D80406" w14:textId="2C796C66" w:rsidR="0080039A" w:rsidRPr="00176353" w:rsidRDefault="0080039A" w:rsidP="0080039A">
            <w:pPr>
              <w:jc w:val="center"/>
              <w:rPr>
                <w:sz w:val="24"/>
                <w:szCs w:val="24"/>
              </w:rPr>
            </w:pPr>
            <w:r w:rsidRPr="00176353">
              <w:rPr>
                <w:sz w:val="24"/>
                <w:szCs w:val="24"/>
              </w:rPr>
              <w:t>2,11</w:t>
            </w:r>
          </w:p>
        </w:tc>
        <w:tc>
          <w:tcPr>
            <w:tcW w:w="1124" w:type="dxa"/>
            <w:tcBorders>
              <w:top w:val="nil"/>
              <w:left w:val="nil"/>
              <w:bottom w:val="single" w:sz="4" w:space="0" w:color="auto"/>
              <w:right w:val="single" w:sz="4" w:space="0" w:color="auto"/>
            </w:tcBorders>
            <w:shd w:val="clear" w:color="auto" w:fill="auto"/>
            <w:vAlign w:val="center"/>
            <w:hideMark/>
          </w:tcPr>
          <w:p w14:paraId="081F45B5"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32C1D6F8"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5160B3FF" w14:textId="68BC60D8" w:rsidR="0080039A" w:rsidRPr="00176353" w:rsidRDefault="0080039A" w:rsidP="0080039A">
            <w:pPr>
              <w:jc w:val="center"/>
              <w:rPr>
                <w:b/>
                <w:bCs/>
                <w:sz w:val="24"/>
                <w:szCs w:val="24"/>
              </w:rPr>
            </w:pPr>
            <w:r w:rsidRPr="00176353">
              <w:rPr>
                <w:color w:val="000000"/>
                <w:sz w:val="24"/>
                <w:szCs w:val="24"/>
              </w:rPr>
              <w:t>-</w:t>
            </w:r>
          </w:p>
        </w:tc>
      </w:tr>
      <w:tr w:rsidR="0080039A" w:rsidRPr="00176353" w14:paraId="65BAF541"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672254DC"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2B1E778E"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4ADD512F"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278066AC"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03EF8BDC"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17D53351"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691E6D56"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4F555DF3" w14:textId="77777777" w:rsidR="0080039A" w:rsidRPr="00176353" w:rsidRDefault="0080039A" w:rsidP="0080039A">
            <w:pPr>
              <w:jc w:val="center"/>
              <w:rPr>
                <w:sz w:val="24"/>
                <w:szCs w:val="24"/>
              </w:rPr>
            </w:pPr>
            <w:r w:rsidRPr="00176353">
              <w:rPr>
                <w:sz w:val="24"/>
                <w:szCs w:val="24"/>
              </w:rPr>
              <w:t>5,19</w:t>
            </w:r>
          </w:p>
        </w:tc>
        <w:tc>
          <w:tcPr>
            <w:tcW w:w="1323" w:type="dxa"/>
            <w:tcBorders>
              <w:top w:val="nil"/>
              <w:left w:val="nil"/>
              <w:bottom w:val="single" w:sz="4" w:space="0" w:color="auto"/>
              <w:right w:val="single" w:sz="4" w:space="0" w:color="auto"/>
            </w:tcBorders>
            <w:shd w:val="clear" w:color="auto" w:fill="auto"/>
            <w:noWrap/>
            <w:vAlign w:val="center"/>
            <w:hideMark/>
          </w:tcPr>
          <w:p w14:paraId="190207B9" w14:textId="77777777" w:rsidR="0080039A" w:rsidRPr="00176353" w:rsidRDefault="0080039A" w:rsidP="0080039A">
            <w:pPr>
              <w:jc w:val="center"/>
              <w:rPr>
                <w:sz w:val="24"/>
                <w:szCs w:val="24"/>
              </w:rPr>
            </w:pPr>
            <w:r w:rsidRPr="00176353">
              <w:rPr>
                <w:sz w:val="24"/>
                <w:szCs w:val="24"/>
              </w:rPr>
              <w:t>5,32</w:t>
            </w:r>
          </w:p>
        </w:tc>
        <w:tc>
          <w:tcPr>
            <w:tcW w:w="1108" w:type="dxa"/>
            <w:tcBorders>
              <w:top w:val="nil"/>
              <w:left w:val="nil"/>
              <w:bottom w:val="single" w:sz="4" w:space="0" w:color="auto"/>
              <w:right w:val="single" w:sz="4" w:space="0" w:color="auto"/>
            </w:tcBorders>
            <w:shd w:val="clear" w:color="auto" w:fill="auto"/>
            <w:noWrap/>
            <w:vAlign w:val="center"/>
            <w:hideMark/>
          </w:tcPr>
          <w:p w14:paraId="7DEF12E1" w14:textId="77777777" w:rsidR="0080039A" w:rsidRPr="00176353" w:rsidRDefault="0080039A" w:rsidP="0080039A">
            <w:pPr>
              <w:jc w:val="center"/>
              <w:rPr>
                <w:sz w:val="24"/>
                <w:szCs w:val="24"/>
              </w:rPr>
            </w:pPr>
            <w:r w:rsidRPr="00176353">
              <w:rPr>
                <w:sz w:val="24"/>
                <w:szCs w:val="24"/>
              </w:rPr>
              <w:t>5,51</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57B4374D" w14:textId="45518B31" w:rsidR="0080039A" w:rsidRPr="00176353" w:rsidRDefault="0080039A" w:rsidP="0080039A">
            <w:pPr>
              <w:jc w:val="center"/>
              <w:rPr>
                <w:sz w:val="24"/>
                <w:szCs w:val="24"/>
              </w:rPr>
            </w:pPr>
            <w:r w:rsidRPr="00176353">
              <w:rPr>
                <w:sz w:val="24"/>
                <w:szCs w:val="24"/>
              </w:rPr>
              <w:t>5,79</w:t>
            </w:r>
          </w:p>
        </w:tc>
        <w:tc>
          <w:tcPr>
            <w:tcW w:w="1124" w:type="dxa"/>
            <w:tcBorders>
              <w:top w:val="nil"/>
              <w:left w:val="nil"/>
              <w:bottom w:val="single" w:sz="4" w:space="0" w:color="auto"/>
              <w:right w:val="single" w:sz="4" w:space="0" w:color="auto"/>
            </w:tcBorders>
            <w:shd w:val="clear" w:color="auto" w:fill="auto"/>
            <w:vAlign w:val="center"/>
            <w:hideMark/>
          </w:tcPr>
          <w:p w14:paraId="37BA5EAA"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03CE637F"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1FCBBA68" w14:textId="2354D591" w:rsidR="0080039A" w:rsidRPr="00176353" w:rsidRDefault="0080039A" w:rsidP="0080039A">
            <w:pPr>
              <w:jc w:val="center"/>
              <w:rPr>
                <w:b/>
                <w:bCs/>
                <w:sz w:val="24"/>
                <w:szCs w:val="24"/>
              </w:rPr>
            </w:pPr>
            <w:r w:rsidRPr="00176353">
              <w:rPr>
                <w:color w:val="000000"/>
                <w:sz w:val="24"/>
                <w:szCs w:val="24"/>
              </w:rPr>
              <w:t>-</w:t>
            </w:r>
          </w:p>
        </w:tc>
      </w:tr>
      <w:tr w:rsidR="0080039A" w:rsidRPr="00176353" w14:paraId="0D2332B6"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505FB7C6"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0319F5C2"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15F5CA41"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115CCAA1"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vAlign w:val="center"/>
            <w:hideMark/>
          </w:tcPr>
          <w:p w14:paraId="2FD630A5"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4714FF96"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vAlign w:val="center"/>
            <w:hideMark/>
          </w:tcPr>
          <w:p w14:paraId="0B9DE893"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43F00307" w14:textId="77777777" w:rsidR="0080039A" w:rsidRPr="00176353" w:rsidRDefault="0080039A" w:rsidP="0080039A">
            <w:pPr>
              <w:jc w:val="center"/>
              <w:rPr>
                <w:sz w:val="24"/>
                <w:szCs w:val="24"/>
              </w:rPr>
            </w:pPr>
            <w:r w:rsidRPr="00176353">
              <w:rPr>
                <w:sz w:val="24"/>
                <w:szCs w:val="24"/>
              </w:rPr>
              <w:t>6,22</w:t>
            </w:r>
          </w:p>
        </w:tc>
        <w:tc>
          <w:tcPr>
            <w:tcW w:w="1323" w:type="dxa"/>
            <w:tcBorders>
              <w:top w:val="nil"/>
              <w:left w:val="nil"/>
              <w:bottom w:val="single" w:sz="4" w:space="0" w:color="auto"/>
              <w:right w:val="single" w:sz="4" w:space="0" w:color="auto"/>
            </w:tcBorders>
            <w:shd w:val="clear" w:color="auto" w:fill="auto"/>
            <w:vAlign w:val="center"/>
            <w:hideMark/>
          </w:tcPr>
          <w:p w14:paraId="69B10326" w14:textId="77777777" w:rsidR="0080039A" w:rsidRPr="00176353" w:rsidRDefault="0080039A" w:rsidP="0080039A">
            <w:pPr>
              <w:jc w:val="center"/>
              <w:rPr>
                <w:sz w:val="24"/>
                <w:szCs w:val="24"/>
              </w:rPr>
            </w:pPr>
            <w:r w:rsidRPr="00176353">
              <w:rPr>
                <w:sz w:val="24"/>
                <w:szCs w:val="24"/>
              </w:rPr>
              <w:t>6,38</w:t>
            </w:r>
          </w:p>
        </w:tc>
        <w:tc>
          <w:tcPr>
            <w:tcW w:w="1108" w:type="dxa"/>
            <w:tcBorders>
              <w:top w:val="nil"/>
              <w:left w:val="nil"/>
              <w:bottom w:val="single" w:sz="4" w:space="0" w:color="auto"/>
              <w:right w:val="single" w:sz="4" w:space="0" w:color="auto"/>
            </w:tcBorders>
            <w:shd w:val="clear" w:color="auto" w:fill="auto"/>
            <w:vAlign w:val="center"/>
            <w:hideMark/>
          </w:tcPr>
          <w:p w14:paraId="46D2C051" w14:textId="77777777" w:rsidR="0080039A" w:rsidRPr="00176353" w:rsidRDefault="0080039A" w:rsidP="0080039A">
            <w:pPr>
              <w:jc w:val="center"/>
              <w:rPr>
                <w:sz w:val="24"/>
                <w:szCs w:val="24"/>
              </w:rPr>
            </w:pPr>
            <w:r w:rsidRPr="00176353">
              <w:rPr>
                <w:sz w:val="24"/>
                <w:szCs w:val="24"/>
              </w:rPr>
              <w:t>6,61</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1E28B267" w14:textId="45F35A6C" w:rsidR="0080039A" w:rsidRPr="00176353" w:rsidRDefault="0080039A" w:rsidP="0080039A">
            <w:pPr>
              <w:jc w:val="center"/>
              <w:rPr>
                <w:sz w:val="24"/>
                <w:szCs w:val="24"/>
              </w:rPr>
            </w:pPr>
            <w:r w:rsidRPr="00176353">
              <w:rPr>
                <w:sz w:val="24"/>
                <w:szCs w:val="24"/>
              </w:rPr>
              <w:t>6,95</w:t>
            </w:r>
          </w:p>
        </w:tc>
        <w:tc>
          <w:tcPr>
            <w:tcW w:w="1124" w:type="dxa"/>
            <w:tcBorders>
              <w:top w:val="nil"/>
              <w:left w:val="nil"/>
              <w:bottom w:val="single" w:sz="4" w:space="0" w:color="auto"/>
              <w:right w:val="single" w:sz="4" w:space="0" w:color="auto"/>
            </w:tcBorders>
            <w:shd w:val="clear" w:color="auto" w:fill="auto"/>
            <w:vAlign w:val="center"/>
            <w:hideMark/>
          </w:tcPr>
          <w:p w14:paraId="1A50DE21"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2B66611F"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11A8A088" w14:textId="5F402042" w:rsidR="0080039A" w:rsidRPr="00176353" w:rsidRDefault="0080039A" w:rsidP="0080039A">
            <w:pPr>
              <w:jc w:val="center"/>
              <w:rPr>
                <w:b/>
                <w:bCs/>
                <w:sz w:val="24"/>
                <w:szCs w:val="24"/>
              </w:rPr>
            </w:pPr>
            <w:r w:rsidRPr="00176353">
              <w:rPr>
                <w:color w:val="000000"/>
                <w:sz w:val="24"/>
                <w:szCs w:val="24"/>
              </w:rPr>
              <w:t>-</w:t>
            </w:r>
          </w:p>
        </w:tc>
      </w:tr>
      <w:tr w:rsidR="0080039A" w:rsidRPr="00176353" w14:paraId="04B36705"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1A5D3787"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0527ED7E"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67CEBE22" w14:textId="77777777" w:rsidR="0080039A" w:rsidRPr="00176353" w:rsidRDefault="0080039A" w:rsidP="0080039A">
            <w:pPr>
              <w:jc w:val="center"/>
              <w:rPr>
                <w:sz w:val="24"/>
                <w:szCs w:val="24"/>
              </w:rPr>
            </w:pPr>
            <w:r w:rsidRPr="00176353">
              <w:rPr>
                <w:sz w:val="24"/>
                <w:szCs w:val="24"/>
              </w:rPr>
              <w:t>%</w:t>
            </w:r>
          </w:p>
        </w:tc>
        <w:tc>
          <w:tcPr>
            <w:tcW w:w="1147" w:type="dxa"/>
            <w:tcBorders>
              <w:top w:val="nil"/>
              <w:left w:val="nil"/>
              <w:bottom w:val="single" w:sz="4" w:space="0" w:color="auto"/>
              <w:right w:val="single" w:sz="4" w:space="0" w:color="auto"/>
            </w:tcBorders>
            <w:shd w:val="clear" w:color="auto" w:fill="auto"/>
            <w:noWrap/>
            <w:vAlign w:val="center"/>
            <w:hideMark/>
          </w:tcPr>
          <w:p w14:paraId="01610382"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01D04DF3"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2F4B0DD7"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6D5EB6AC"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6592D390"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4CCB3346" w14:textId="77777777" w:rsidR="0080039A" w:rsidRPr="00176353" w:rsidRDefault="0080039A" w:rsidP="0080039A">
            <w:pPr>
              <w:jc w:val="center"/>
              <w:rPr>
                <w:sz w:val="24"/>
                <w:szCs w:val="24"/>
              </w:rPr>
            </w:pPr>
            <w:r w:rsidRPr="00176353">
              <w:rPr>
                <w:sz w:val="24"/>
                <w:szCs w:val="24"/>
              </w:rPr>
              <w:t>0,00</w:t>
            </w:r>
          </w:p>
        </w:tc>
        <w:tc>
          <w:tcPr>
            <w:tcW w:w="1108" w:type="dxa"/>
            <w:tcBorders>
              <w:top w:val="nil"/>
              <w:left w:val="nil"/>
              <w:bottom w:val="single" w:sz="4" w:space="0" w:color="auto"/>
              <w:right w:val="single" w:sz="4" w:space="0" w:color="auto"/>
            </w:tcBorders>
            <w:shd w:val="clear" w:color="auto" w:fill="auto"/>
            <w:noWrap/>
            <w:vAlign w:val="center"/>
            <w:hideMark/>
          </w:tcPr>
          <w:p w14:paraId="2A7AD6DA" w14:textId="77777777" w:rsidR="0080039A" w:rsidRPr="00176353" w:rsidRDefault="0080039A" w:rsidP="0080039A">
            <w:pPr>
              <w:jc w:val="center"/>
              <w:rPr>
                <w:sz w:val="24"/>
                <w:szCs w:val="24"/>
              </w:rPr>
            </w:pPr>
            <w:r w:rsidRPr="00176353">
              <w:rPr>
                <w:sz w:val="24"/>
                <w:szCs w:val="24"/>
              </w:rPr>
              <w:t>0,00</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45913B8B" w14:textId="011946B2" w:rsidR="0080039A" w:rsidRPr="00176353" w:rsidRDefault="0080039A" w:rsidP="0080039A">
            <w:pPr>
              <w:jc w:val="center"/>
              <w:rPr>
                <w:sz w:val="24"/>
                <w:szCs w:val="24"/>
              </w:rPr>
            </w:pPr>
            <w:r w:rsidRPr="00176353">
              <w:rPr>
                <w:sz w:val="24"/>
                <w:szCs w:val="24"/>
              </w:rPr>
              <w:t>0,00</w:t>
            </w:r>
          </w:p>
        </w:tc>
        <w:tc>
          <w:tcPr>
            <w:tcW w:w="1124" w:type="dxa"/>
            <w:tcBorders>
              <w:top w:val="nil"/>
              <w:left w:val="nil"/>
              <w:bottom w:val="single" w:sz="4" w:space="0" w:color="auto"/>
              <w:right w:val="single" w:sz="4" w:space="0" w:color="auto"/>
            </w:tcBorders>
            <w:shd w:val="clear" w:color="auto" w:fill="auto"/>
            <w:vAlign w:val="center"/>
            <w:hideMark/>
          </w:tcPr>
          <w:p w14:paraId="6FA60EDF"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509576E0"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10FE3E94" w14:textId="54E2FC2C" w:rsidR="0080039A" w:rsidRPr="00176353" w:rsidRDefault="0080039A" w:rsidP="0080039A">
            <w:pPr>
              <w:jc w:val="center"/>
              <w:rPr>
                <w:b/>
                <w:bCs/>
                <w:sz w:val="24"/>
                <w:szCs w:val="24"/>
              </w:rPr>
            </w:pPr>
            <w:r w:rsidRPr="00176353">
              <w:rPr>
                <w:color w:val="000000"/>
                <w:sz w:val="24"/>
                <w:szCs w:val="24"/>
              </w:rPr>
              <w:t>-</w:t>
            </w:r>
          </w:p>
        </w:tc>
      </w:tr>
      <w:tr w:rsidR="0080039A" w:rsidRPr="00176353" w14:paraId="31B514C1"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83E795" w14:textId="77777777" w:rsidR="0080039A" w:rsidRPr="00176353" w:rsidRDefault="0080039A" w:rsidP="0080039A">
            <w:pPr>
              <w:jc w:val="center"/>
              <w:rPr>
                <w:b/>
                <w:bCs/>
                <w:sz w:val="24"/>
                <w:szCs w:val="24"/>
              </w:rPr>
            </w:pPr>
            <w:r w:rsidRPr="00176353">
              <w:rPr>
                <w:b/>
                <w:bCs/>
                <w:sz w:val="24"/>
                <w:szCs w:val="24"/>
              </w:rPr>
              <w:t>6</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6C5824E1" w14:textId="77777777" w:rsidR="0080039A" w:rsidRPr="00176353" w:rsidRDefault="0080039A" w:rsidP="0080039A">
            <w:pPr>
              <w:rPr>
                <w:b/>
                <w:bCs/>
                <w:sz w:val="24"/>
                <w:szCs w:val="24"/>
              </w:rPr>
            </w:pPr>
            <w:r w:rsidRPr="00176353">
              <w:rPr>
                <w:b/>
                <w:bCs/>
                <w:sz w:val="24"/>
                <w:szCs w:val="24"/>
              </w:rPr>
              <w:t>Пропущено сточных вод через очистные сооружения, из них:</w:t>
            </w:r>
          </w:p>
        </w:tc>
        <w:tc>
          <w:tcPr>
            <w:tcW w:w="992" w:type="dxa"/>
            <w:tcBorders>
              <w:top w:val="nil"/>
              <w:left w:val="nil"/>
              <w:bottom w:val="single" w:sz="4" w:space="0" w:color="auto"/>
              <w:right w:val="single" w:sz="4" w:space="0" w:color="auto"/>
            </w:tcBorders>
            <w:shd w:val="clear" w:color="auto" w:fill="auto"/>
            <w:noWrap/>
            <w:vAlign w:val="center"/>
            <w:hideMark/>
          </w:tcPr>
          <w:p w14:paraId="0C8BBF5B" w14:textId="77777777" w:rsidR="0080039A" w:rsidRPr="00176353" w:rsidRDefault="0080039A" w:rsidP="0080039A">
            <w:pPr>
              <w:jc w:val="center"/>
              <w:rPr>
                <w:b/>
                <w:bCs/>
                <w:sz w:val="24"/>
                <w:szCs w:val="24"/>
              </w:rPr>
            </w:pPr>
            <w:r w:rsidRPr="00176353">
              <w:rPr>
                <w:b/>
                <w:bCs/>
                <w:sz w:val="24"/>
                <w:szCs w:val="24"/>
              </w:rPr>
              <w:t>тыс. м</w:t>
            </w:r>
            <w:r w:rsidRPr="00176353">
              <w:rPr>
                <w:rFonts w:ascii="Calibri" w:hAnsi="Calibri" w:cs="Calibri"/>
                <w:b/>
                <w:bCs/>
                <w:sz w:val="24"/>
                <w:szCs w:val="24"/>
                <w:vertAlign w:val="superscript"/>
              </w:rPr>
              <w:t>3</w:t>
            </w:r>
          </w:p>
        </w:tc>
        <w:tc>
          <w:tcPr>
            <w:tcW w:w="1147" w:type="dxa"/>
            <w:tcBorders>
              <w:top w:val="nil"/>
              <w:left w:val="nil"/>
              <w:bottom w:val="single" w:sz="4" w:space="0" w:color="auto"/>
              <w:right w:val="single" w:sz="4" w:space="0" w:color="auto"/>
            </w:tcBorders>
            <w:shd w:val="clear" w:color="auto" w:fill="auto"/>
            <w:noWrap/>
            <w:vAlign w:val="center"/>
            <w:hideMark/>
          </w:tcPr>
          <w:p w14:paraId="6838C406" w14:textId="77777777" w:rsidR="0080039A" w:rsidRPr="00176353" w:rsidRDefault="0080039A" w:rsidP="0080039A">
            <w:pPr>
              <w:jc w:val="center"/>
              <w:rPr>
                <w:b/>
                <w:bCs/>
                <w:sz w:val="24"/>
                <w:szCs w:val="24"/>
              </w:rPr>
            </w:pPr>
            <w:r w:rsidRPr="00176353">
              <w:rPr>
                <w:b/>
                <w:bCs/>
                <w:sz w:val="24"/>
                <w:szCs w:val="24"/>
              </w:rPr>
              <w:t>13,30</w:t>
            </w:r>
          </w:p>
        </w:tc>
        <w:tc>
          <w:tcPr>
            <w:tcW w:w="1306" w:type="dxa"/>
            <w:tcBorders>
              <w:top w:val="nil"/>
              <w:left w:val="nil"/>
              <w:bottom w:val="single" w:sz="4" w:space="0" w:color="auto"/>
              <w:right w:val="single" w:sz="4" w:space="0" w:color="auto"/>
            </w:tcBorders>
            <w:shd w:val="clear" w:color="auto" w:fill="auto"/>
            <w:noWrap/>
            <w:vAlign w:val="center"/>
            <w:hideMark/>
          </w:tcPr>
          <w:p w14:paraId="64C4FC55" w14:textId="77777777" w:rsidR="0080039A" w:rsidRPr="00176353" w:rsidRDefault="0080039A" w:rsidP="0080039A">
            <w:pPr>
              <w:jc w:val="center"/>
              <w:rPr>
                <w:b/>
                <w:bCs/>
                <w:sz w:val="24"/>
                <w:szCs w:val="24"/>
              </w:rPr>
            </w:pPr>
            <w:r w:rsidRPr="00176353">
              <w:rPr>
                <w:b/>
                <w:bCs/>
                <w:sz w:val="24"/>
                <w:szCs w:val="24"/>
              </w:rPr>
              <w:t>11,95</w:t>
            </w:r>
          </w:p>
        </w:tc>
        <w:tc>
          <w:tcPr>
            <w:tcW w:w="1323" w:type="dxa"/>
            <w:tcBorders>
              <w:top w:val="nil"/>
              <w:left w:val="nil"/>
              <w:bottom w:val="single" w:sz="4" w:space="0" w:color="auto"/>
              <w:right w:val="single" w:sz="4" w:space="0" w:color="auto"/>
            </w:tcBorders>
            <w:shd w:val="clear" w:color="auto" w:fill="auto"/>
            <w:noWrap/>
            <w:vAlign w:val="center"/>
            <w:hideMark/>
          </w:tcPr>
          <w:p w14:paraId="74114721" w14:textId="77777777" w:rsidR="0080039A" w:rsidRPr="00176353" w:rsidRDefault="0080039A" w:rsidP="0080039A">
            <w:pPr>
              <w:jc w:val="center"/>
              <w:rPr>
                <w:b/>
                <w:bCs/>
                <w:sz w:val="24"/>
                <w:szCs w:val="24"/>
              </w:rPr>
            </w:pPr>
            <w:r w:rsidRPr="00176353">
              <w:rPr>
                <w:b/>
                <w:bCs/>
                <w:sz w:val="24"/>
                <w:szCs w:val="24"/>
              </w:rPr>
              <w:t>11,95</w:t>
            </w:r>
          </w:p>
        </w:tc>
        <w:tc>
          <w:tcPr>
            <w:tcW w:w="1420" w:type="dxa"/>
            <w:tcBorders>
              <w:top w:val="nil"/>
              <w:left w:val="nil"/>
              <w:bottom w:val="single" w:sz="4" w:space="0" w:color="auto"/>
              <w:right w:val="single" w:sz="4" w:space="0" w:color="auto"/>
            </w:tcBorders>
            <w:shd w:val="clear" w:color="auto" w:fill="auto"/>
            <w:noWrap/>
            <w:vAlign w:val="center"/>
            <w:hideMark/>
          </w:tcPr>
          <w:p w14:paraId="55E2BFAA" w14:textId="77777777" w:rsidR="0080039A" w:rsidRPr="00176353" w:rsidRDefault="0080039A" w:rsidP="0080039A">
            <w:pPr>
              <w:jc w:val="center"/>
              <w:rPr>
                <w:b/>
                <w:bCs/>
                <w:sz w:val="24"/>
                <w:szCs w:val="24"/>
              </w:rPr>
            </w:pPr>
            <w:r w:rsidRPr="00176353">
              <w:rPr>
                <w:b/>
                <w:bCs/>
                <w:sz w:val="24"/>
                <w:szCs w:val="24"/>
              </w:rPr>
              <w:t>11,68</w:t>
            </w:r>
          </w:p>
        </w:tc>
        <w:tc>
          <w:tcPr>
            <w:tcW w:w="1323" w:type="dxa"/>
            <w:tcBorders>
              <w:top w:val="nil"/>
              <w:left w:val="nil"/>
              <w:bottom w:val="single" w:sz="4" w:space="0" w:color="auto"/>
              <w:right w:val="single" w:sz="4" w:space="0" w:color="auto"/>
            </w:tcBorders>
            <w:shd w:val="clear" w:color="auto" w:fill="auto"/>
            <w:noWrap/>
            <w:vAlign w:val="center"/>
            <w:hideMark/>
          </w:tcPr>
          <w:p w14:paraId="76DFAE34" w14:textId="77777777" w:rsidR="0080039A" w:rsidRPr="00176353" w:rsidRDefault="0080039A" w:rsidP="0080039A">
            <w:pPr>
              <w:jc w:val="center"/>
              <w:rPr>
                <w:b/>
                <w:bCs/>
                <w:sz w:val="24"/>
                <w:szCs w:val="24"/>
              </w:rPr>
            </w:pPr>
            <w:r w:rsidRPr="00176353">
              <w:rPr>
                <w:b/>
                <w:bCs/>
                <w:sz w:val="24"/>
                <w:szCs w:val="24"/>
              </w:rPr>
              <w:t>63,05</w:t>
            </w:r>
          </w:p>
        </w:tc>
        <w:tc>
          <w:tcPr>
            <w:tcW w:w="1323" w:type="dxa"/>
            <w:tcBorders>
              <w:top w:val="nil"/>
              <w:left w:val="nil"/>
              <w:bottom w:val="single" w:sz="4" w:space="0" w:color="auto"/>
              <w:right w:val="single" w:sz="4" w:space="0" w:color="auto"/>
            </w:tcBorders>
            <w:shd w:val="clear" w:color="auto" w:fill="auto"/>
            <w:noWrap/>
            <w:vAlign w:val="center"/>
            <w:hideMark/>
          </w:tcPr>
          <w:p w14:paraId="7E2AEBBC" w14:textId="77777777" w:rsidR="0080039A" w:rsidRPr="00176353" w:rsidRDefault="0080039A" w:rsidP="0080039A">
            <w:pPr>
              <w:jc w:val="center"/>
              <w:rPr>
                <w:b/>
                <w:bCs/>
                <w:sz w:val="24"/>
                <w:szCs w:val="24"/>
              </w:rPr>
            </w:pPr>
            <w:r w:rsidRPr="00176353">
              <w:rPr>
                <w:b/>
                <w:bCs/>
                <w:sz w:val="24"/>
                <w:szCs w:val="24"/>
              </w:rPr>
              <w:t>64,17</w:t>
            </w:r>
          </w:p>
        </w:tc>
        <w:tc>
          <w:tcPr>
            <w:tcW w:w="1108" w:type="dxa"/>
            <w:tcBorders>
              <w:top w:val="nil"/>
              <w:left w:val="nil"/>
              <w:bottom w:val="single" w:sz="4" w:space="0" w:color="auto"/>
              <w:right w:val="single" w:sz="4" w:space="0" w:color="auto"/>
            </w:tcBorders>
            <w:shd w:val="clear" w:color="auto" w:fill="auto"/>
            <w:noWrap/>
            <w:vAlign w:val="center"/>
            <w:hideMark/>
          </w:tcPr>
          <w:p w14:paraId="4FA28C66" w14:textId="77777777" w:rsidR="0080039A" w:rsidRPr="00176353" w:rsidRDefault="0080039A" w:rsidP="0080039A">
            <w:pPr>
              <w:jc w:val="center"/>
              <w:rPr>
                <w:b/>
                <w:bCs/>
                <w:sz w:val="24"/>
                <w:szCs w:val="24"/>
              </w:rPr>
            </w:pPr>
            <w:r w:rsidRPr="00176353">
              <w:rPr>
                <w:b/>
                <w:bCs/>
                <w:sz w:val="24"/>
                <w:szCs w:val="24"/>
              </w:rPr>
              <w:t>64,60</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29F0FDB2" w14:textId="11E67894" w:rsidR="0080039A" w:rsidRPr="00176353" w:rsidRDefault="0080039A" w:rsidP="0080039A">
            <w:pPr>
              <w:jc w:val="center"/>
              <w:rPr>
                <w:b/>
                <w:bCs/>
                <w:sz w:val="24"/>
                <w:szCs w:val="24"/>
              </w:rPr>
            </w:pPr>
            <w:r w:rsidRPr="00176353">
              <w:rPr>
                <w:b/>
                <w:bCs/>
                <w:sz w:val="24"/>
                <w:szCs w:val="24"/>
              </w:rPr>
              <w:t>68,04</w:t>
            </w:r>
          </w:p>
        </w:tc>
        <w:tc>
          <w:tcPr>
            <w:tcW w:w="1124" w:type="dxa"/>
            <w:tcBorders>
              <w:top w:val="nil"/>
              <w:left w:val="nil"/>
              <w:bottom w:val="single" w:sz="4" w:space="0" w:color="auto"/>
              <w:right w:val="single" w:sz="4" w:space="0" w:color="auto"/>
            </w:tcBorders>
            <w:shd w:val="clear" w:color="auto" w:fill="auto"/>
            <w:vAlign w:val="center"/>
            <w:hideMark/>
          </w:tcPr>
          <w:p w14:paraId="1D416AEF" w14:textId="77777777" w:rsidR="0080039A" w:rsidRPr="00176353" w:rsidRDefault="0080039A" w:rsidP="0080039A">
            <w:pPr>
              <w:jc w:val="center"/>
              <w:rPr>
                <w:b/>
                <w:bCs/>
                <w:sz w:val="24"/>
                <w:szCs w:val="24"/>
              </w:rPr>
            </w:pPr>
            <w:r w:rsidRPr="00176353">
              <w:rPr>
                <w:b/>
                <w:bCs/>
                <w:sz w:val="24"/>
                <w:szCs w:val="24"/>
              </w:rPr>
              <w:t>483</w:t>
            </w:r>
          </w:p>
        </w:tc>
        <w:tc>
          <w:tcPr>
            <w:tcW w:w="992" w:type="dxa"/>
            <w:tcBorders>
              <w:top w:val="nil"/>
              <w:left w:val="nil"/>
              <w:bottom w:val="single" w:sz="4" w:space="0" w:color="auto"/>
              <w:right w:val="single" w:sz="4" w:space="0" w:color="auto"/>
            </w:tcBorders>
            <w:shd w:val="clear" w:color="auto" w:fill="auto"/>
            <w:vAlign w:val="center"/>
            <w:hideMark/>
          </w:tcPr>
          <w:p w14:paraId="71B0216C" w14:textId="77777777" w:rsidR="0080039A" w:rsidRPr="00176353" w:rsidRDefault="0080039A" w:rsidP="0080039A">
            <w:pPr>
              <w:jc w:val="center"/>
              <w:rPr>
                <w:b/>
                <w:bCs/>
                <w:sz w:val="24"/>
                <w:szCs w:val="24"/>
              </w:rPr>
            </w:pPr>
            <w:r w:rsidRPr="00176353">
              <w:rPr>
                <w:b/>
                <w:bCs/>
                <w:sz w:val="24"/>
                <w:szCs w:val="24"/>
              </w:rPr>
              <w:t>486</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0CFF1AD5" w14:textId="14432270" w:rsidR="0080039A" w:rsidRPr="00176353" w:rsidRDefault="0080039A" w:rsidP="0080039A">
            <w:pPr>
              <w:jc w:val="center"/>
              <w:rPr>
                <w:b/>
                <w:bCs/>
                <w:sz w:val="24"/>
                <w:szCs w:val="24"/>
              </w:rPr>
            </w:pPr>
            <w:r w:rsidRPr="00176353">
              <w:rPr>
                <w:b/>
                <w:bCs/>
                <w:color w:val="000000"/>
                <w:sz w:val="24"/>
                <w:szCs w:val="24"/>
              </w:rPr>
              <w:t>512</w:t>
            </w:r>
          </w:p>
        </w:tc>
      </w:tr>
      <w:tr w:rsidR="0080039A" w:rsidRPr="00176353" w14:paraId="18B5E848"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0AE9EC82"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4B22FA23"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noWrap/>
            <w:hideMark/>
          </w:tcPr>
          <w:p w14:paraId="17E2F26D"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787AEDAD" w14:textId="77777777" w:rsidR="0080039A" w:rsidRPr="00176353" w:rsidRDefault="0080039A" w:rsidP="0080039A">
            <w:pPr>
              <w:jc w:val="center"/>
              <w:rPr>
                <w:b/>
                <w:bCs/>
                <w:sz w:val="24"/>
                <w:szCs w:val="24"/>
              </w:rPr>
            </w:pPr>
            <w:r w:rsidRPr="00176353">
              <w:rPr>
                <w:b/>
                <w:bCs/>
                <w:sz w:val="24"/>
                <w:szCs w:val="24"/>
              </w:rPr>
              <w:t>36,42</w:t>
            </w:r>
          </w:p>
        </w:tc>
        <w:tc>
          <w:tcPr>
            <w:tcW w:w="1306" w:type="dxa"/>
            <w:tcBorders>
              <w:top w:val="nil"/>
              <w:left w:val="nil"/>
              <w:bottom w:val="single" w:sz="4" w:space="0" w:color="auto"/>
              <w:right w:val="single" w:sz="4" w:space="0" w:color="auto"/>
            </w:tcBorders>
            <w:shd w:val="clear" w:color="auto" w:fill="auto"/>
            <w:noWrap/>
            <w:vAlign w:val="center"/>
            <w:hideMark/>
          </w:tcPr>
          <w:p w14:paraId="1EFCFAE3" w14:textId="77777777" w:rsidR="0080039A" w:rsidRPr="00176353" w:rsidRDefault="0080039A" w:rsidP="0080039A">
            <w:pPr>
              <w:jc w:val="center"/>
              <w:rPr>
                <w:b/>
                <w:bCs/>
                <w:sz w:val="24"/>
                <w:szCs w:val="24"/>
              </w:rPr>
            </w:pPr>
            <w:r w:rsidRPr="00176353">
              <w:rPr>
                <w:b/>
                <w:bCs/>
                <w:sz w:val="24"/>
                <w:szCs w:val="24"/>
              </w:rPr>
              <w:t>32,74</w:t>
            </w:r>
          </w:p>
        </w:tc>
        <w:tc>
          <w:tcPr>
            <w:tcW w:w="1323" w:type="dxa"/>
            <w:tcBorders>
              <w:top w:val="nil"/>
              <w:left w:val="nil"/>
              <w:bottom w:val="single" w:sz="4" w:space="0" w:color="auto"/>
              <w:right w:val="single" w:sz="4" w:space="0" w:color="auto"/>
            </w:tcBorders>
            <w:shd w:val="clear" w:color="auto" w:fill="auto"/>
            <w:noWrap/>
            <w:vAlign w:val="center"/>
            <w:hideMark/>
          </w:tcPr>
          <w:p w14:paraId="6A31A5D0" w14:textId="77777777" w:rsidR="0080039A" w:rsidRPr="00176353" w:rsidRDefault="0080039A" w:rsidP="0080039A">
            <w:pPr>
              <w:jc w:val="center"/>
              <w:rPr>
                <w:b/>
                <w:bCs/>
                <w:sz w:val="24"/>
                <w:szCs w:val="24"/>
              </w:rPr>
            </w:pPr>
            <w:r w:rsidRPr="00176353">
              <w:rPr>
                <w:b/>
                <w:bCs/>
                <w:sz w:val="24"/>
                <w:szCs w:val="24"/>
              </w:rPr>
              <w:t>32,74</w:t>
            </w:r>
          </w:p>
        </w:tc>
        <w:tc>
          <w:tcPr>
            <w:tcW w:w="1420" w:type="dxa"/>
            <w:tcBorders>
              <w:top w:val="nil"/>
              <w:left w:val="nil"/>
              <w:bottom w:val="single" w:sz="4" w:space="0" w:color="auto"/>
              <w:right w:val="single" w:sz="4" w:space="0" w:color="auto"/>
            </w:tcBorders>
            <w:shd w:val="clear" w:color="auto" w:fill="auto"/>
            <w:noWrap/>
            <w:vAlign w:val="center"/>
            <w:hideMark/>
          </w:tcPr>
          <w:p w14:paraId="0DB3041E" w14:textId="77777777" w:rsidR="0080039A" w:rsidRPr="00176353" w:rsidRDefault="0080039A" w:rsidP="0080039A">
            <w:pPr>
              <w:jc w:val="center"/>
              <w:rPr>
                <w:b/>
                <w:bCs/>
                <w:sz w:val="24"/>
                <w:szCs w:val="24"/>
              </w:rPr>
            </w:pPr>
            <w:r w:rsidRPr="00176353">
              <w:rPr>
                <w:b/>
                <w:bCs/>
                <w:sz w:val="24"/>
                <w:szCs w:val="24"/>
              </w:rPr>
              <w:t>32,00</w:t>
            </w:r>
          </w:p>
        </w:tc>
        <w:tc>
          <w:tcPr>
            <w:tcW w:w="1323" w:type="dxa"/>
            <w:tcBorders>
              <w:top w:val="nil"/>
              <w:left w:val="nil"/>
              <w:bottom w:val="single" w:sz="4" w:space="0" w:color="auto"/>
              <w:right w:val="single" w:sz="4" w:space="0" w:color="auto"/>
            </w:tcBorders>
            <w:shd w:val="clear" w:color="auto" w:fill="auto"/>
            <w:noWrap/>
            <w:vAlign w:val="center"/>
            <w:hideMark/>
          </w:tcPr>
          <w:p w14:paraId="27B1A76D" w14:textId="77777777" w:rsidR="0080039A" w:rsidRPr="00176353" w:rsidRDefault="0080039A" w:rsidP="0080039A">
            <w:pPr>
              <w:jc w:val="center"/>
              <w:rPr>
                <w:b/>
                <w:bCs/>
                <w:sz w:val="24"/>
                <w:szCs w:val="24"/>
              </w:rPr>
            </w:pPr>
            <w:r w:rsidRPr="00176353">
              <w:rPr>
                <w:b/>
                <w:bCs/>
                <w:sz w:val="24"/>
                <w:szCs w:val="24"/>
              </w:rPr>
              <w:t>172,73</w:t>
            </w:r>
          </w:p>
        </w:tc>
        <w:tc>
          <w:tcPr>
            <w:tcW w:w="1323" w:type="dxa"/>
            <w:tcBorders>
              <w:top w:val="nil"/>
              <w:left w:val="nil"/>
              <w:bottom w:val="single" w:sz="4" w:space="0" w:color="auto"/>
              <w:right w:val="single" w:sz="4" w:space="0" w:color="auto"/>
            </w:tcBorders>
            <w:shd w:val="clear" w:color="auto" w:fill="auto"/>
            <w:noWrap/>
            <w:vAlign w:val="center"/>
            <w:hideMark/>
          </w:tcPr>
          <w:p w14:paraId="6570C0BC" w14:textId="77777777" w:rsidR="0080039A" w:rsidRPr="00176353" w:rsidRDefault="0080039A" w:rsidP="0080039A">
            <w:pPr>
              <w:jc w:val="center"/>
              <w:rPr>
                <w:b/>
                <w:bCs/>
                <w:sz w:val="24"/>
                <w:szCs w:val="24"/>
              </w:rPr>
            </w:pPr>
            <w:r w:rsidRPr="00176353">
              <w:rPr>
                <w:b/>
                <w:bCs/>
                <w:sz w:val="24"/>
                <w:szCs w:val="24"/>
              </w:rPr>
              <w:t>175,81</w:t>
            </w:r>
          </w:p>
        </w:tc>
        <w:tc>
          <w:tcPr>
            <w:tcW w:w="1108" w:type="dxa"/>
            <w:tcBorders>
              <w:top w:val="nil"/>
              <w:left w:val="nil"/>
              <w:bottom w:val="single" w:sz="4" w:space="0" w:color="auto"/>
              <w:right w:val="single" w:sz="4" w:space="0" w:color="auto"/>
            </w:tcBorders>
            <w:shd w:val="clear" w:color="auto" w:fill="auto"/>
            <w:noWrap/>
            <w:vAlign w:val="center"/>
            <w:hideMark/>
          </w:tcPr>
          <w:p w14:paraId="319ED8B8" w14:textId="77777777" w:rsidR="0080039A" w:rsidRPr="00176353" w:rsidRDefault="0080039A" w:rsidP="0080039A">
            <w:pPr>
              <w:jc w:val="center"/>
              <w:rPr>
                <w:b/>
                <w:bCs/>
                <w:sz w:val="24"/>
                <w:szCs w:val="24"/>
              </w:rPr>
            </w:pPr>
            <w:r w:rsidRPr="00176353">
              <w:rPr>
                <w:b/>
                <w:bCs/>
                <w:sz w:val="24"/>
                <w:szCs w:val="24"/>
              </w:rPr>
              <w:t>176,98</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35ECDE51" w14:textId="63BF0E25" w:rsidR="0080039A" w:rsidRPr="00176353" w:rsidRDefault="0080039A" w:rsidP="0080039A">
            <w:pPr>
              <w:jc w:val="center"/>
              <w:rPr>
                <w:b/>
                <w:bCs/>
                <w:sz w:val="24"/>
                <w:szCs w:val="24"/>
              </w:rPr>
            </w:pPr>
            <w:r w:rsidRPr="00176353">
              <w:rPr>
                <w:b/>
                <w:bCs/>
                <w:sz w:val="24"/>
                <w:szCs w:val="24"/>
              </w:rPr>
              <w:t>186,41</w:t>
            </w:r>
          </w:p>
        </w:tc>
        <w:tc>
          <w:tcPr>
            <w:tcW w:w="1124" w:type="dxa"/>
            <w:tcBorders>
              <w:top w:val="nil"/>
              <w:left w:val="nil"/>
              <w:bottom w:val="single" w:sz="4" w:space="0" w:color="auto"/>
              <w:right w:val="single" w:sz="4" w:space="0" w:color="auto"/>
            </w:tcBorders>
            <w:shd w:val="clear" w:color="auto" w:fill="auto"/>
            <w:vAlign w:val="center"/>
            <w:hideMark/>
          </w:tcPr>
          <w:p w14:paraId="5B198A3D" w14:textId="77777777" w:rsidR="0080039A" w:rsidRPr="00176353" w:rsidRDefault="0080039A" w:rsidP="0080039A">
            <w:pPr>
              <w:jc w:val="center"/>
              <w:rPr>
                <w:b/>
                <w:bCs/>
                <w:sz w:val="24"/>
                <w:szCs w:val="24"/>
              </w:rPr>
            </w:pPr>
            <w:r w:rsidRPr="00176353">
              <w:rPr>
                <w:b/>
                <w:bCs/>
                <w:sz w:val="24"/>
                <w:szCs w:val="24"/>
              </w:rPr>
              <w:t>483</w:t>
            </w:r>
          </w:p>
        </w:tc>
        <w:tc>
          <w:tcPr>
            <w:tcW w:w="992" w:type="dxa"/>
            <w:tcBorders>
              <w:top w:val="nil"/>
              <w:left w:val="nil"/>
              <w:bottom w:val="single" w:sz="4" w:space="0" w:color="auto"/>
              <w:right w:val="single" w:sz="4" w:space="0" w:color="auto"/>
            </w:tcBorders>
            <w:shd w:val="clear" w:color="auto" w:fill="auto"/>
            <w:vAlign w:val="center"/>
            <w:hideMark/>
          </w:tcPr>
          <w:p w14:paraId="7DD92491" w14:textId="77777777" w:rsidR="0080039A" w:rsidRPr="00176353" w:rsidRDefault="0080039A" w:rsidP="0080039A">
            <w:pPr>
              <w:jc w:val="center"/>
              <w:rPr>
                <w:b/>
                <w:bCs/>
                <w:sz w:val="24"/>
                <w:szCs w:val="24"/>
              </w:rPr>
            </w:pPr>
            <w:r w:rsidRPr="00176353">
              <w:rPr>
                <w:b/>
                <w:bCs/>
                <w:sz w:val="24"/>
                <w:szCs w:val="24"/>
              </w:rPr>
              <w:t>486</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0E5CC9C9" w14:textId="2BDB7C9D" w:rsidR="0080039A" w:rsidRPr="00176353" w:rsidRDefault="0080039A" w:rsidP="0080039A">
            <w:pPr>
              <w:jc w:val="center"/>
              <w:rPr>
                <w:b/>
                <w:bCs/>
                <w:sz w:val="24"/>
                <w:szCs w:val="24"/>
              </w:rPr>
            </w:pPr>
            <w:r w:rsidRPr="00176353">
              <w:rPr>
                <w:b/>
                <w:bCs/>
                <w:color w:val="000000"/>
                <w:sz w:val="24"/>
                <w:szCs w:val="24"/>
              </w:rPr>
              <w:t>512</w:t>
            </w:r>
          </w:p>
        </w:tc>
      </w:tr>
      <w:tr w:rsidR="0080039A" w:rsidRPr="00176353" w14:paraId="06ADF25A"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159CD7D8"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3D112A19"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5688D680"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5A99C909" w14:textId="77777777" w:rsidR="0080039A" w:rsidRPr="00176353" w:rsidRDefault="0080039A" w:rsidP="0080039A">
            <w:pPr>
              <w:jc w:val="center"/>
              <w:rPr>
                <w:b/>
                <w:bCs/>
                <w:sz w:val="24"/>
                <w:szCs w:val="24"/>
              </w:rPr>
            </w:pPr>
            <w:r w:rsidRPr="00176353">
              <w:rPr>
                <w:b/>
                <w:bCs/>
                <w:sz w:val="24"/>
                <w:szCs w:val="24"/>
              </w:rPr>
              <w:t>43,71</w:t>
            </w:r>
          </w:p>
        </w:tc>
        <w:tc>
          <w:tcPr>
            <w:tcW w:w="1306" w:type="dxa"/>
            <w:tcBorders>
              <w:top w:val="nil"/>
              <w:left w:val="nil"/>
              <w:bottom w:val="single" w:sz="4" w:space="0" w:color="auto"/>
              <w:right w:val="single" w:sz="4" w:space="0" w:color="auto"/>
            </w:tcBorders>
            <w:shd w:val="clear" w:color="auto" w:fill="auto"/>
            <w:vAlign w:val="center"/>
            <w:hideMark/>
          </w:tcPr>
          <w:p w14:paraId="58C2449F" w14:textId="77777777" w:rsidR="0080039A" w:rsidRPr="00176353" w:rsidRDefault="0080039A" w:rsidP="0080039A">
            <w:pPr>
              <w:jc w:val="center"/>
              <w:rPr>
                <w:b/>
                <w:bCs/>
                <w:sz w:val="24"/>
                <w:szCs w:val="24"/>
              </w:rPr>
            </w:pPr>
            <w:r w:rsidRPr="00176353">
              <w:rPr>
                <w:b/>
                <w:bCs/>
                <w:sz w:val="24"/>
                <w:szCs w:val="24"/>
              </w:rPr>
              <w:t>39,29</w:t>
            </w:r>
          </w:p>
        </w:tc>
        <w:tc>
          <w:tcPr>
            <w:tcW w:w="1323" w:type="dxa"/>
            <w:tcBorders>
              <w:top w:val="nil"/>
              <w:left w:val="nil"/>
              <w:bottom w:val="single" w:sz="4" w:space="0" w:color="auto"/>
              <w:right w:val="single" w:sz="4" w:space="0" w:color="auto"/>
            </w:tcBorders>
            <w:shd w:val="clear" w:color="auto" w:fill="auto"/>
            <w:vAlign w:val="center"/>
            <w:hideMark/>
          </w:tcPr>
          <w:p w14:paraId="2FCF663F" w14:textId="77777777" w:rsidR="0080039A" w:rsidRPr="00176353" w:rsidRDefault="0080039A" w:rsidP="0080039A">
            <w:pPr>
              <w:jc w:val="center"/>
              <w:rPr>
                <w:b/>
                <w:bCs/>
                <w:sz w:val="24"/>
                <w:szCs w:val="24"/>
              </w:rPr>
            </w:pPr>
            <w:r w:rsidRPr="00176353">
              <w:rPr>
                <w:b/>
                <w:bCs/>
                <w:sz w:val="24"/>
                <w:szCs w:val="24"/>
              </w:rPr>
              <w:t>39,29</w:t>
            </w:r>
          </w:p>
        </w:tc>
        <w:tc>
          <w:tcPr>
            <w:tcW w:w="1420" w:type="dxa"/>
            <w:tcBorders>
              <w:top w:val="nil"/>
              <w:left w:val="nil"/>
              <w:bottom w:val="single" w:sz="4" w:space="0" w:color="auto"/>
              <w:right w:val="single" w:sz="4" w:space="0" w:color="auto"/>
            </w:tcBorders>
            <w:shd w:val="clear" w:color="auto" w:fill="auto"/>
            <w:vAlign w:val="center"/>
            <w:hideMark/>
          </w:tcPr>
          <w:p w14:paraId="42925A99" w14:textId="77777777" w:rsidR="0080039A" w:rsidRPr="00176353" w:rsidRDefault="0080039A" w:rsidP="0080039A">
            <w:pPr>
              <w:jc w:val="center"/>
              <w:rPr>
                <w:b/>
                <w:bCs/>
                <w:sz w:val="24"/>
                <w:szCs w:val="24"/>
              </w:rPr>
            </w:pPr>
            <w:r w:rsidRPr="00176353">
              <w:rPr>
                <w:b/>
                <w:bCs/>
                <w:sz w:val="24"/>
                <w:szCs w:val="24"/>
              </w:rPr>
              <w:t>38,40</w:t>
            </w:r>
          </w:p>
        </w:tc>
        <w:tc>
          <w:tcPr>
            <w:tcW w:w="1323" w:type="dxa"/>
            <w:tcBorders>
              <w:top w:val="nil"/>
              <w:left w:val="nil"/>
              <w:bottom w:val="single" w:sz="4" w:space="0" w:color="auto"/>
              <w:right w:val="single" w:sz="4" w:space="0" w:color="auto"/>
            </w:tcBorders>
            <w:shd w:val="clear" w:color="auto" w:fill="auto"/>
            <w:vAlign w:val="center"/>
            <w:hideMark/>
          </w:tcPr>
          <w:p w14:paraId="03AA8603" w14:textId="77777777" w:rsidR="0080039A" w:rsidRPr="00176353" w:rsidRDefault="0080039A" w:rsidP="0080039A">
            <w:pPr>
              <w:jc w:val="center"/>
              <w:rPr>
                <w:b/>
                <w:bCs/>
                <w:sz w:val="24"/>
                <w:szCs w:val="24"/>
              </w:rPr>
            </w:pPr>
            <w:r w:rsidRPr="00176353">
              <w:rPr>
                <w:b/>
                <w:bCs/>
                <w:sz w:val="24"/>
                <w:szCs w:val="24"/>
              </w:rPr>
              <w:t>207,28</w:t>
            </w:r>
          </w:p>
        </w:tc>
        <w:tc>
          <w:tcPr>
            <w:tcW w:w="1323" w:type="dxa"/>
            <w:tcBorders>
              <w:top w:val="nil"/>
              <w:left w:val="nil"/>
              <w:bottom w:val="single" w:sz="4" w:space="0" w:color="auto"/>
              <w:right w:val="single" w:sz="4" w:space="0" w:color="auto"/>
            </w:tcBorders>
            <w:shd w:val="clear" w:color="auto" w:fill="auto"/>
            <w:vAlign w:val="center"/>
            <w:hideMark/>
          </w:tcPr>
          <w:p w14:paraId="3FE3E02E" w14:textId="77777777" w:rsidR="0080039A" w:rsidRPr="00176353" w:rsidRDefault="0080039A" w:rsidP="0080039A">
            <w:pPr>
              <w:jc w:val="center"/>
              <w:rPr>
                <w:b/>
                <w:bCs/>
                <w:sz w:val="24"/>
                <w:szCs w:val="24"/>
              </w:rPr>
            </w:pPr>
            <w:r w:rsidRPr="00176353">
              <w:rPr>
                <w:b/>
                <w:bCs/>
                <w:sz w:val="24"/>
                <w:szCs w:val="24"/>
              </w:rPr>
              <w:t>210,97</w:t>
            </w:r>
          </w:p>
        </w:tc>
        <w:tc>
          <w:tcPr>
            <w:tcW w:w="1108" w:type="dxa"/>
            <w:tcBorders>
              <w:top w:val="nil"/>
              <w:left w:val="nil"/>
              <w:bottom w:val="single" w:sz="4" w:space="0" w:color="auto"/>
              <w:right w:val="single" w:sz="4" w:space="0" w:color="auto"/>
            </w:tcBorders>
            <w:shd w:val="clear" w:color="auto" w:fill="auto"/>
            <w:vAlign w:val="center"/>
            <w:hideMark/>
          </w:tcPr>
          <w:p w14:paraId="241C1C4E" w14:textId="77777777" w:rsidR="0080039A" w:rsidRPr="00176353" w:rsidRDefault="0080039A" w:rsidP="0080039A">
            <w:pPr>
              <w:jc w:val="center"/>
              <w:rPr>
                <w:b/>
                <w:bCs/>
                <w:sz w:val="24"/>
                <w:szCs w:val="24"/>
              </w:rPr>
            </w:pPr>
            <w:r w:rsidRPr="00176353">
              <w:rPr>
                <w:b/>
                <w:bCs/>
                <w:sz w:val="24"/>
                <w:szCs w:val="24"/>
              </w:rPr>
              <w:t>212,38</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65769CC6" w14:textId="0126F0C4" w:rsidR="0080039A" w:rsidRPr="00176353" w:rsidRDefault="0080039A" w:rsidP="0080039A">
            <w:pPr>
              <w:jc w:val="center"/>
              <w:rPr>
                <w:b/>
                <w:bCs/>
                <w:sz w:val="24"/>
                <w:szCs w:val="24"/>
              </w:rPr>
            </w:pPr>
            <w:r w:rsidRPr="00176353">
              <w:rPr>
                <w:b/>
                <w:bCs/>
                <w:sz w:val="24"/>
                <w:szCs w:val="24"/>
              </w:rPr>
              <w:t>223,69</w:t>
            </w:r>
          </w:p>
        </w:tc>
        <w:tc>
          <w:tcPr>
            <w:tcW w:w="1124" w:type="dxa"/>
            <w:tcBorders>
              <w:top w:val="nil"/>
              <w:left w:val="nil"/>
              <w:bottom w:val="single" w:sz="4" w:space="0" w:color="auto"/>
              <w:right w:val="single" w:sz="4" w:space="0" w:color="auto"/>
            </w:tcBorders>
            <w:shd w:val="clear" w:color="auto" w:fill="auto"/>
            <w:vAlign w:val="center"/>
            <w:hideMark/>
          </w:tcPr>
          <w:p w14:paraId="126939DD" w14:textId="77777777" w:rsidR="0080039A" w:rsidRPr="00176353" w:rsidRDefault="0080039A" w:rsidP="0080039A">
            <w:pPr>
              <w:jc w:val="center"/>
              <w:rPr>
                <w:b/>
                <w:bCs/>
                <w:sz w:val="24"/>
                <w:szCs w:val="24"/>
              </w:rPr>
            </w:pPr>
            <w:r w:rsidRPr="00176353">
              <w:rPr>
                <w:b/>
                <w:bCs/>
                <w:sz w:val="24"/>
                <w:szCs w:val="24"/>
              </w:rPr>
              <w:t>483</w:t>
            </w:r>
          </w:p>
        </w:tc>
        <w:tc>
          <w:tcPr>
            <w:tcW w:w="992" w:type="dxa"/>
            <w:tcBorders>
              <w:top w:val="nil"/>
              <w:left w:val="nil"/>
              <w:bottom w:val="single" w:sz="4" w:space="0" w:color="auto"/>
              <w:right w:val="single" w:sz="4" w:space="0" w:color="auto"/>
            </w:tcBorders>
            <w:shd w:val="clear" w:color="auto" w:fill="auto"/>
            <w:vAlign w:val="center"/>
            <w:hideMark/>
          </w:tcPr>
          <w:p w14:paraId="69DD9645" w14:textId="77777777" w:rsidR="0080039A" w:rsidRPr="00176353" w:rsidRDefault="0080039A" w:rsidP="0080039A">
            <w:pPr>
              <w:jc w:val="center"/>
              <w:rPr>
                <w:b/>
                <w:bCs/>
                <w:sz w:val="24"/>
                <w:szCs w:val="24"/>
              </w:rPr>
            </w:pPr>
            <w:r w:rsidRPr="00176353">
              <w:rPr>
                <w:b/>
                <w:bCs/>
                <w:sz w:val="24"/>
                <w:szCs w:val="24"/>
              </w:rPr>
              <w:t>486</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74DABDBD" w14:textId="57FF07A7" w:rsidR="0080039A" w:rsidRPr="00176353" w:rsidRDefault="0080039A" w:rsidP="0080039A">
            <w:pPr>
              <w:jc w:val="center"/>
              <w:rPr>
                <w:b/>
                <w:bCs/>
                <w:sz w:val="24"/>
                <w:szCs w:val="24"/>
              </w:rPr>
            </w:pPr>
            <w:r w:rsidRPr="00176353">
              <w:rPr>
                <w:b/>
                <w:bCs/>
                <w:color w:val="000000"/>
                <w:sz w:val="24"/>
                <w:szCs w:val="24"/>
              </w:rPr>
              <w:t>512</w:t>
            </w:r>
          </w:p>
        </w:tc>
      </w:tr>
      <w:tr w:rsidR="0080039A" w:rsidRPr="00176353" w14:paraId="240110B7"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370F61" w14:textId="77777777" w:rsidR="0080039A" w:rsidRPr="00176353" w:rsidRDefault="0080039A" w:rsidP="0080039A">
            <w:pPr>
              <w:jc w:val="center"/>
              <w:rPr>
                <w:sz w:val="24"/>
                <w:szCs w:val="24"/>
              </w:rPr>
            </w:pPr>
            <w:r w:rsidRPr="00176353">
              <w:rPr>
                <w:sz w:val="24"/>
                <w:szCs w:val="24"/>
              </w:rPr>
              <w:t>6.0.1</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0D55EE48" w14:textId="77777777" w:rsidR="0080039A" w:rsidRPr="00176353" w:rsidRDefault="0080039A" w:rsidP="0080039A">
            <w:pPr>
              <w:rPr>
                <w:sz w:val="24"/>
                <w:szCs w:val="24"/>
              </w:rPr>
            </w:pPr>
            <w:r w:rsidRPr="00176353">
              <w:rPr>
                <w:sz w:val="24"/>
                <w:szCs w:val="24"/>
              </w:rPr>
              <w:t>нормативно-очищенной</w:t>
            </w:r>
          </w:p>
        </w:tc>
        <w:tc>
          <w:tcPr>
            <w:tcW w:w="992" w:type="dxa"/>
            <w:tcBorders>
              <w:top w:val="nil"/>
              <w:left w:val="nil"/>
              <w:bottom w:val="single" w:sz="4" w:space="0" w:color="auto"/>
              <w:right w:val="single" w:sz="4" w:space="0" w:color="auto"/>
            </w:tcBorders>
            <w:shd w:val="clear" w:color="auto" w:fill="auto"/>
            <w:noWrap/>
            <w:vAlign w:val="center"/>
            <w:hideMark/>
          </w:tcPr>
          <w:p w14:paraId="34A3052B" w14:textId="77777777" w:rsidR="0080039A" w:rsidRPr="00176353" w:rsidRDefault="0080039A" w:rsidP="0080039A">
            <w:pPr>
              <w:jc w:val="center"/>
              <w:rPr>
                <w:sz w:val="24"/>
                <w:szCs w:val="24"/>
              </w:rPr>
            </w:pPr>
            <w:r w:rsidRPr="00176353">
              <w:rPr>
                <w:sz w:val="24"/>
                <w:szCs w:val="24"/>
              </w:rPr>
              <w:t>тыс. м</w:t>
            </w:r>
            <w:r w:rsidRPr="00176353">
              <w:rPr>
                <w:rFonts w:ascii="Calibri" w:hAnsi="Calibri" w:cs="Calibri"/>
                <w:sz w:val="24"/>
                <w:szCs w:val="24"/>
                <w:vertAlign w:val="superscript"/>
              </w:rPr>
              <w:t>3</w:t>
            </w:r>
          </w:p>
        </w:tc>
        <w:tc>
          <w:tcPr>
            <w:tcW w:w="1147" w:type="dxa"/>
            <w:tcBorders>
              <w:top w:val="nil"/>
              <w:left w:val="nil"/>
              <w:bottom w:val="single" w:sz="4" w:space="0" w:color="auto"/>
              <w:right w:val="single" w:sz="4" w:space="0" w:color="auto"/>
            </w:tcBorders>
            <w:shd w:val="clear" w:color="auto" w:fill="auto"/>
            <w:noWrap/>
            <w:vAlign w:val="center"/>
            <w:hideMark/>
          </w:tcPr>
          <w:p w14:paraId="6D0A0142"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33DF3B7C"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15F9DD4A"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2DAB202C"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18FE0BFB"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651E6769" w14:textId="77777777" w:rsidR="0080039A" w:rsidRPr="00176353" w:rsidRDefault="0080039A" w:rsidP="0080039A">
            <w:pPr>
              <w:jc w:val="center"/>
              <w:rPr>
                <w:sz w:val="24"/>
                <w:szCs w:val="24"/>
              </w:rPr>
            </w:pPr>
            <w:r w:rsidRPr="00176353">
              <w:rPr>
                <w:sz w:val="24"/>
                <w:szCs w:val="24"/>
              </w:rPr>
              <w:t>0,00</w:t>
            </w:r>
          </w:p>
        </w:tc>
        <w:tc>
          <w:tcPr>
            <w:tcW w:w="1108" w:type="dxa"/>
            <w:tcBorders>
              <w:top w:val="nil"/>
              <w:left w:val="nil"/>
              <w:bottom w:val="single" w:sz="4" w:space="0" w:color="auto"/>
              <w:right w:val="single" w:sz="4" w:space="0" w:color="auto"/>
            </w:tcBorders>
            <w:shd w:val="clear" w:color="auto" w:fill="auto"/>
            <w:noWrap/>
            <w:vAlign w:val="center"/>
            <w:hideMark/>
          </w:tcPr>
          <w:p w14:paraId="5A720F12" w14:textId="77777777" w:rsidR="0080039A" w:rsidRPr="00176353" w:rsidRDefault="0080039A" w:rsidP="0080039A">
            <w:pPr>
              <w:jc w:val="center"/>
              <w:rPr>
                <w:sz w:val="24"/>
                <w:szCs w:val="24"/>
              </w:rPr>
            </w:pPr>
            <w:r w:rsidRPr="00176353">
              <w:rPr>
                <w:sz w:val="24"/>
                <w:szCs w:val="24"/>
              </w:rPr>
              <w:t>0,00</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64B8FCE7" w14:textId="6D768F0C" w:rsidR="0080039A" w:rsidRPr="00176353" w:rsidRDefault="0080039A" w:rsidP="0080039A">
            <w:pPr>
              <w:jc w:val="center"/>
              <w:rPr>
                <w:sz w:val="24"/>
                <w:szCs w:val="24"/>
              </w:rPr>
            </w:pPr>
            <w:r w:rsidRPr="00176353">
              <w:rPr>
                <w:sz w:val="24"/>
                <w:szCs w:val="24"/>
              </w:rPr>
              <w:t>0,00</w:t>
            </w:r>
          </w:p>
        </w:tc>
        <w:tc>
          <w:tcPr>
            <w:tcW w:w="1124" w:type="dxa"/>
            <w:tcBorders>
              <w:top w:val="nil"/>
              <w:left w:val="nil"/>
              <w:bottom w:val="single" w:sz="4" w:space="0" w:color="auto"/>
              <w:right w:val="single" w:sz="4" w:space="0" w:color="auto"/>
            </w:tcBorders>
            <w:shd w:val="clear" w:color="auto" w:fill="auto"/>
            <w:vAlign w:val="center"/>
            <w:hideMark/>
          </w:tcPr>
          <w:p w14:paraId="27CB222E"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36EB06A5"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716AA9CD" w14:textId="33ABFC4F" w:rsidR="0080039A" w:rsidRPr="00176353" w:rsidRDefault="0080039A" w:rsidP="0080039A">
            <w:pPr>
              <w:jc w:val="center"/>
              <w:rPr>
                <w:b/>
                <w:bCs/>
                <w:sz w:val="24"/>
                <w:szCs w:val="24"/>
              </w:rPr>
            </w:pPr>
            <w:r w:rsidRPr="00176353">
              <w:rPr>
                <w:color w:val="000000"/>
                <w:sz w:val="24"/>
                <w:szCs w:val="24"/>
              </w:rPr>
              <w:t>-</w:t>
            </w:r>
          </w:p>
        </w:tc>
      </w:tr>
      <w:tr w:rsidR="0080039A" w:rsidRPr="00176353" w14:paraId="2842E139"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57EAFE0B"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6D20C35C"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hideMark/>
          </w:tcPr>
          <w:p w14:paraId="1CF398AF" w14:textId="77777777" w:rsidR="0080039A" w:rsidRPr="00176353" w:rsidRDefault="0080039A" w:rsidP="0080039A">
            <w:pPr>
              <w:jc w:val="center"/>
              <w:rPr>
                <w:sz w:val="24"/>
                <w:szCs w:val="24"/>
              </w:rPr>
            </w:pPr>
            <w:r w:rsidRPr="00176353">
              <w:rPr>
                <w:sz w:val="24"/>
                <w:szCs w:val="24"/>
              </w:rPr>
              <w:t>%</w:t>
            </w:r>
          </w:p>
        </w:tc>
        <w:tc>
          <w:tcPr>
            <w:tcW w:w="1147" w:type="dxa"/>
            <w:tcBorders>
              <w:top w:val="nil"/>
              <w:left w:val="nil"/>
              <w:bottom w:val="single" w:sz="4" w:space="0" w:color="auto"/>
              <w:right w:val="single" w:sz="4" w:space="0" w:color="auto"/>
            </w:tcBorders>
            <w:shd w:val="clear" w:color="auto" w:fill="auto"/>
            <w:noWrap/>
            <w:vAlign w:val="center"/>
            <w:hideMark/>
          </w:tcPr>
          <w:p w14:paraId="48353995"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3CEED1F6"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30F99320"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718DF469"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6DE64C6A"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370E6A7B" w14:textId="77777777" w:rsidR="0080039A" w:rsidRPr="00176353" w:rsidRDefault="0080039A" w:rsidP="0080039A">
            <w:pPr>
              <w:jc w:val="center"/>
              <w:rPr>
                <w:sz w:val="24"/>
                <w:szCs w:val="24"/>
              </w:rPr>
            </w:pPr>
            <w:r w:rsidRPr="00176353">
              <w:rPr>
                <w:sz w:val="24"/>
                <w:szCs w:val="24"/>
              </w:rPr>
              <w:t>0,00</w:t>
            </w:r>
          </w:p>
        </w:tc>
        <w:tc>
          <w:tcPr>
            <w:tcW w:w="1108" w:type="dxa"/>
            <w:tcBorders>
              <w:top w:val="nil"/>
              <w:left w:val="nil"/>
              <w:bottom w:val="single" w:sz="4" w:space="0" w:color="auto"/>
              <w:right w:val="single" w:sz="4" w:space="0" w:color="auto"/>
            </w:tcBorders>
            <w:shd w:val="clear" w:color="auto" w:fill="auto"/>
            <w:noWrap/>
            <w:vAlign w:val="center"/>
            <w:hideMark/>
          </w:tcPr>
          <w:p w14:paraId="3F17C0C8" w14:textId="77777777" w:rsidR="0080039A" w:rsidRPr="00176353" w:rsidRDefault="0080039A" w:rsidP="0080039A">
            <w:pPr>
              <w:jc w:val="center"/>
              <w:rPr>
                <w:sz w:val="24"/>
                <w:szCs w:val="24"/>
              </w:rPr>
            </w:pPr>
            <w:r w:rsidRPr="00176353">
              <w:rPr>
                <w:sz w:val="24"/>
                <w:szCs w:val="24"/>
              </w:rPr>
              <w:t>0,00</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0D4B992B" w14:textId="4AD01BF1" w:rsidR="0080039A" w:rsidRPr="00176353" w:rsidRDefault="0080039A" w:rsidP="0080039A">
            <w:pPr>
              <w:jc w:val="center"/>
              <w:rPr>
                <w:sz w:val="24"/>
                <w:szCs w:val="24"/>
              </w:rPr>
            </w:pPr>
            <w:r w:rsidRPr="00176353">
              <w:rPr>
                <w:sz w:val="24"/>
                <w:szCs w:val="24"/>
              </w:rPr>
              <w:t>0,00</w:t>
            </w:r>
          </w:p>
        </w:tc>
        <w:tc>
          <w:tcPr>
            <w:tcW w:w="1124" w:type="dxa"/>
            <w:tcBorders>
              <w:top w:val="nil"/>
              <w:left w:val="nil"/>
              <w:bottom w:val="single" w:sz="4" w:space="0" w:color="auto"/>
              <w:right w:val="single" w:sz="4" w:space="0" w:color="auto"/>
            </w:tcBorders>
            <w:shd w:val="clear" w:color="auto" w:fill="auto"/>
            <w:vAlign w:val="center"/>
            <w:hideMark/>
          </w:tcPr>
          <w:p w14:paraId="283FB84D"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2F8E25DC"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7B4F3220" w14:textId="2934EF80" w:rsidR="0080039A" w:rsidRPr="00176353" w:rsidRDefault="0080039A" w:rsidP="0080039A">
            <w:pPr>
              <w:jc w:val="center"/>
              <w:rPr>
                <w:b/>
                <w:bCs/>
                <w:sz w:val="24"/>
                <w:szCs w:val="24"/>
              </w:rPr>
            </w:pPr>
            <w:r w:rsidRPr="00176353">
              <w:rPr>
                <w:color w:val="000000"/>
                <w:sz w:val="24"/>
                <w:szCs w:val="24"/>
              </w:rPr>
              <w:t>-</w:t>
            </w:r>
          </w:p>
        </w:tc>
      </w:tr>
      <w:tr w:rsidR="0080039A" w:rsidRPr="00176353" w14:paraId="055E40DE"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C71B41" w14:textId="77777777" w:rsidR="0080039A" w:rsidRPr="00176353" w:rsidRDefault="0080039A" w:rsidP="0080039A">
            <w:pPr>
              <w:jc w:val="center"/>
              <w:rPr>
                <w:sz w:val="24"/>
                <w:szCs w:val="24"/>
              </w:rPr>
            </w:pPr>
            <w:r w:rsidRPr="00176353">
              <w:rPr>
                <w:sz w:val="24"/>
                <w:szCs w:val="24"/>
              </w:rPr>
              <w:t>6.0.2</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796D5464" w14:textId="77777777" w:rsidR="0080039A" w:rsidRPr="00176353" w:rsidRDefault="0080039A" w:rsidP="0080039A">
            <w:pPr>
              <w:rPr>
                <w:sz w:val="24"/>
                <w:szCs w:val="24"/>
              </w:rPr>
            </w:pPr>
            <w:r w:rsidRPr="00176353">
              <w:rPr>
                <w:sz w:val="24"/>
                <w:szCs w:val="24"/>
              </w:rPr>
              <w:t>сброшено без очистки (недостаточно очищенной)</w:t>
            </w:r>
          </w:p>
        </w:tc>
        <w:tc>
          <w:tcPr>
            <w:tcW w:w="992" w:type="dxa"/>
            <w:tcBorders>
              <w:top w:val="nil"/>
              <w:left w:val="nil"/>
              <w:bottom w:val="single" w:sz="4" w:space="0" w:color="auto"/>
              <w:right w:val="single" w:sz="4" w:space="0" w:color="auto"/>
            </w:tcBorders>
            <w:shd w:val="clear" w:color="auto" w:fill="auto"/>
            <w:noWrap/>
            <w:vAlign w:val="center"/>
            <w:hideMark/>
          </w:tcPr>
          <w:p w14:paraId="724B80FA" w14:textId="77777777" w:rsidR="0080039A" w:rsidRPr="00176353" w:rsidRDefault="0080039A" w:rsidP="0080039A">
            <w:pPr>
              <w:jc w:val="center"/>
              <w:rPr>
                <w:sz w:val="24"/>
                <w:szCs w:val="24"/>
              </w:rPr>
            </w:pPr>
            <w:r w:rsidRPr="00176353">
              <w:rPr>
                <w:sz w:val="24"/>
                <w:szCs w:val="24"/>
              </w:rPr>
              <w:t>тыс. м</w:t>
            </w:r>
            <w:r w:rsidRPr="00176353">
              <w:rPr>
                <w:rFonts w:ascii="Calibri" w:hAnsi="Calibri" w:cs="Calibri"/>
                <w:sz w:val="24"/>
                <w:szCs w:val="24"/>
                <w:vertAlign w:val="superscript"/>
              </w:rPr>
              <w:t>3</w:t>
            </w:r>
          </w:p>
        </w:tc>
        <w:tc>
          <w:tcPr>
            <w:tcW w:w="1147" w:type="dxa"/>
            <w:tcBorders>
              <w:top w:val="nil"/>
              <w:left w:val="nil"/>
              <w:bottom w:val="single" w:sz="4" w:space="0" w:color="auto"/>
              <w:right w:val="single" w:sz="4" w:space="0" w:color="auto"/>
            </w:tcBorders>
            <w:shd w:val="clear" w:color="auto" w:fill="auto"/>
            <w:noWrap/>
            <w:vAlign w:val="center"/>
            <w:hideMark/>
          </w:tcPr>
          <w:p w14:paraId="559FF260" w14:textId="77777777" w:rsidR="0080039A" w:rsidRPr="00176353" w:rsidRDefault="0080039A" w:rsidP="0080039A">
            <w:pPr>
              <w:jc w:val="center"/>
              <w:rPr>
                <w:sz w:val="24"/>
                <w:szCs w:val="24"/>
              </w:rPr>
            </w:pPr>
            <w:r w:rsidRPr="00176353">
              <w:rPr>
                <w:sz w:val="24"/>
                <w:szCs w:val="24"/>
              </w:rPr>
              <w:t>13,30</w:t>
            </w:r>
          </w:p>
        </w:tc>
        <w:tc>
          <w:tcPr>
            <w:tcW w:w="1306" w:type="dxa"/>
            <w:tcBorders>
              <w:top w:val="nil"/>
              <w:left w:val="nil"/>
              <w:bottom w:val="single" w:sz="4" w:space="0" w:color="auto"/>
              <w:right w:val="single" w:sz="4" w:space="0" w:color="auto"/>
            </w:tcBorders>
            <w:shd w:val="clear" w:color="auto" w:fill="auto"/>
            <w:noWrap/>
            <w:vAlign w:val="center"/>
            <w:hideMark/>
          </w:tcPr>
          <w:p w14:paraId="74223AF1" w14:textId="77777777" w:rsidR="0080039A" w:rsidRPr="00176353" w:rsidRDefault="0080039A" w:rsidP="0080039A">
            <w:pPr>
              <w:jc w:val="center"/>
              <w:rPr>
                <w:sz w:val="24"/>
                <w:szCs w:val="24"/>
              </w:rPr>
            </w:pPr>
            <w:r w:rsidRPr="00176353">
              <w:rPr>
                <w:sz w:val="24"/>
                <w:szCs w:val="24"/>
              </w:rPr>
              <w:t>11,95</w:t>
            </w:r>
          </w:p>
        </w:tc>
        <w:tc>
          <w:tcPr>
            <w:tcW w:w="1323" w:type="dxa"/>
            <w:tcBorders>
              <w:top w:val="nil"/>
              <w:left w:val="nil"/>
              <w:bottom w:val="single" w:sz="4" w:space="0" w:color="auto"/>
              <w:right w:val="single" w:sz="4" w:space="0" w:color="auto"/>
            </w:tcBorders>
            <w:shd w:val="clear" w:color="auto" w:fill="auto"/>
            <w:noWrap/>
            <w:vAlign w:val="center"/>
            <w:hideMark/>
          </w:tcPr>
          <w:p w14:paraId="603C293C" w14:textId="77777777" w:rsidR="0080039A" w:rsidRPr="00176353" w:rsidRDefault="0080039A" w:rsidP="0080039A">
            <w:pPr>
              <w:jc w:val="center"/>
              <w:rPr>
                <w:sz w:val="24"/>
                <w:szCs w:val="24"/>
              </w:rPr>
            </w:pPr>
            <w:r w:rsidRPr="00176353">
              <w:rPr>
                <w:sz w:val="24"/>
                <w:szCs w:val="24"/>
              </w:rPr>
              <w:t>11,95</w:t>
            </w:r>
          </w:p>
        </w:tc>
        <w:tc>
          <w:tcPr>
            <w:tcW w:w="1420" w:type="dxa"/>
            <w:tcBorders>
              <w:top w:val="nil"/>
              <w:left w:val="nil"/>
              <w:bottom w:val="single" w:sz="4" w:space="0" w:color="auto"/>
              <w:right w:val="single" w:sz="4" w:space="0" w:color="auto"/>
            </w:tcBorders>
            <w:shd w:val="clear" w:color="auto" w:fill="auto"/>
            <w:noWrap/>
            <w:vAlign w:val="center"/>
            <w:hideMark/>
          </w:tcPr>
          <w:p w14:paraId="7F06BC08" w14:textId="77777777" w:rsidR="0080039A" w:rsidRPr="00176353" w:rsidRDefault="0080039A" w:rsidP="0080039A">
            <w:pPr>
              <w:jc w:val="center"/>
              <w:rPr>
                <w:sz w:val="24"/>
                <w:szCs w:val="24"/>
              </w:rPr>
            </w:pPr>
            <w:r w:rsidRPr="00176353">
              <w:rPr>
                <w:sz w:val="24"/>
                <w:szCs w:val="24"/>
              </w:rPr>
              <w:t>11,68</w:t>
            </w:r>
          </w:p>
        </w:tc>
        <w:tc>
          <w:tcPr>
            <w:tcW w:w="1323" w:type="dxa"/>
            <w:tcBorders>
              <w:top w:val="nil"/>
              <w:left w:val="nil"/>
              <w:bottom w:val="single" w:sz="4" w:space="0" w:color="auto"/>
              <w:right w:val="single" w:sz="4" w:space="0" w:color="auto"/>
            </w:tcBorders>
            <w:shd w:val="clear" w:color="auto" w:fill="auto"/>
            <w:noWrap/>
            <w:vAlign w:val="center"/>
            <w:hideMark/>
          </w:tcPr>
          <w:p w14:paraId="40688BEC" w14:textId="77777777" w:rsidR="0080039A" w:rsidRPr="00176353" w:rsidRDefault="0080039A" w:rsidP="0080039A">
            <w:pPr>
              <w:jc w:val="center"/>
              <w:rPr>
                <w:sz w:val="24"/>
                <w:szCs w:val="24"/>
              </w:rPr>
            </w:pPr>
            <w:r w:rsidRPr="00176353">
              <w:rPr>
                <w:sz w:val="24"/>
                <w:szCs w:val="24"/>
              </w:rPr>
              <w:t>63,05</w:t>
            </w:r>
          </w:p>
        </w:tc>
        <w:tc>
          <w:tcPr>
            <w:tcW w:w="1323" w:type="dxa"/>
            <w:tcBorders>
              <w:top w:val="nil"/>
              <w:left w:val="nil"/>
              <w:bottom w:val="single" w:sz="4" w:space="0" w:color="auto"/>
              <w:right w:val="single" w:sz="4" w:space="0" w:color="auto"/>
            </w:tcBorders>
            <w:shd w:val="clear" w:color="auto" w:fill="auto"/>
            <w:noWrap/>
            <w:vAlign w:val="center"/>
            <w:hideMark/>
          </w:tcPr>
          <w:p w14:paraId="05CCB0E2" w14:textId="77777777" w:rsidR="0080039A" w:rsidRPr="00176353" w:rsidRDefault="0080039A" w:rsidP="0080039A">
            <w:pPr>
              <w:jc w:val="center"/>
              <w:rPr>
                <w:sz w:val="24"/>
                <w:szCs w:val="24"/>
              </w:rPr>
            </w:pPr>
            <w:r w:rsidRPr="00176353">
              <w:rPr>
                <w:sz w:val="24"/>
                <w:szCs w:val="24"/>
              </w:rPr>
              <w:t>64,17</w:t>
            </w:r>
          </w:p>
        </w:tc>
        <w:tc>
          <w:tcPr>
            <w:tcW w:w="1108" w:type="dxa"/>
            <w:tcBorders>
              <w:top w:val="nil"/>
              <w:left w:val="nil"/>
              <w:bottom w:val="single" w:sz="4" w:space="0" w:color="auto"/>
              <w:right w:val="single" w:sz="4" w:space="0" w:color="auto"/>
            </w:tcBorders>
            <w:shd w:val="clear" w:color="auto" w:fill="auto"/>
            <w:noWrap/>
            <w:vAlign w:val="center"/>
            <w:hideMark/>
          </w:tcPr>
          <w:p w14:paraId="18AA80E8" w14:textId="77777777" w:rsidR="0080039A" w:rsidRPr="00176353" w:rsidRDefault="0080039A" w:rsidP="0080039A">
            <w:pPr>
              <w:jc w:val="center"/>
              <w:rPr>
                <w:sz w:val="24"/>
                <w:szCs w:val="24"/>
              </w:rPr>
            </w:pPr>
            <w:r w:rsidRPr="00176353">
              <w:rPr>
                <w:sz w:val="24"/>
                <w:szCs w:val="24"/>
              </w:rPr>
              <w:t>64,60</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601FFD9A" w14:textId="460F0592" w:rsidR="0080039A" w:rsidRPr="00176353" w:rsidRDefault="0080039A" w:rsidP="0080039A">
            <w:pPr>
              <w:jc w:val="center"/>
              <w:rPr>
                <w:sz w:val="24"/>
                <w:szCs w:val="24"/>
              </w:rPr>
            </w:pPr>
            <w:r w:rsidRPr="00176353">
              <w:rPr>
                <w:sz w:val="24"/>
                <w:szCs w:val="24"/>
              </w:rPr>
              <w:t>68,04</w:t>
            </w:r>
          </w:p>
        </w:tc>
        <w:tc>
          <w:tcPr>
            <w:tcW w:w="1124" w:type="dxa"/>
            <w:tcBorders>
              <w:top w:val="nil"/>
              <w:left w:val="nil"/>
              <w:bottom w:val="single" w:sz="4" w:space="0" w:color="auto"/>
              <w:right w:val="single" w:sz="4" w:space="0" w:color="auto"/>
            </w:tcBorders>
            <w:shd w:val="clear" w:color="auto" w:fill="auto"/>
            <w:vAlign w:val="center"/>
            <w:hideMark/>
          </w:tcPr>
          <w:p w14:paraId="4650D510" w14:textId="77777777" w:rsidR="0080039A" w:rsidRPr="00176353" w:rsidRDefault="0080039A" w:rsidP="0080039A">
            <w:pPr>
              <w:jc w:val="center"/>
              <w:rPr>
                <w:sz w:val="24"/>
                <w:szCs w:val="24"/>
              </w:rPr>
            </w:pPr>
            <w:r w:rsidRPr="00176353">
              <w:rPr>
                <w:sz w:val="24"/>
                <w:szCs w:val="24"/>
              </w:rPr>
              <w:t>483</w:t>
            </w:r>
          </w:p>
        </w:tc>
        <w:tc>
          <w:tcPr>
            <w:tcW w:w="992" w:type="dxa"/>
            <w:tcBorders>
              <w:top w:val="nil"/>
              <w:left w:val="nil"/>
              <w:bottom w:val="single" w:sz="4" w:space="0" w:color="auto"/>
              <w:right w:val="single" w:sz="4" w:space="0" w:color="auto"/>
            </w:tcBorders>
            <w:shd w:val="clear" w:color="auto" w:fill="auto"/>
            <w:vAlign w:val="center"/>
            <w:hideMark/>
          </w:tcPr>
          <w:p w14:paraId="260A91AB" w14:textId="77777777" w:rsidR="0080039A" w:rsidRPr="00176353" w:rsidRDefault="0080039A" w:rsidP="0080039A">
            <w:pPr>
              <w:jc w:val="center"/>
              <w:rPr>
                <w:sz w:val="24"/>
                <w:szCs w:val="24"/>
              </w:rPr>
            </w:pPr>
            <w:r w:rsidRPr="00176353">
              <w:rPr>
                <w:sz w:val="24"/>
                <w:szCs w:val="24"/>
              </w:rPr>
              <w:t>486</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7E831234" w14:textId="74D8C254" w:rsidR="0080039A" w:rsidRPr="00176353" w:rsidRDefault="0080039A" w:rsidP="0080039A">
            <w:pPr>
              <w:jc w:val="center"/>
              <w:rPr>
                <w:sz w:val="24"/>
                <w:szCs w:val="24"/>
              </w:rPr>
            </w:pPr>
            <w:r w:rsidRPr="00176353">
              <w:rPr>
                <w:color w:val="000000"/>
                <w:sz w:val="24"/>
                <w:szCs w:val="24"/>
              </w:rPr>
              <w:t>512</w:t>
            </w:r>
          </w:p>
        </w:tc>
      </w:tr>
      <w:tr w:rsidR="0080039A" w:rsidRPr="00176353" w14:paraId="162D6A46"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0BEB2E63"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585F461C"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5A117836" w14:textId="77777777" w:rsidR="0080039A" w:rsidRPr="00176353" w:rsidRDefault="0080039A" w:rsidP="0080039A">
            <w:pPr>
              <w:jc w:val="center"/>
              <w:rPr>
                <w:sz w:val="24"/>
                <w:szCs w:val="24"/>
              </w:rPr>
            </w:pPr>
            <w:r w:rsidRPr="00176353">
              <w:rPr>
                <w:sz w:val="24"/>
                <w:szCs w:val="24"/>
              </w:rPr>
              <w:t>%</w:t>
            </w:r>
          </w:p>
        </w:tc>
        <w:tc>
          <w:tcPr>
            <w:tcW w:w="1147" w:type="dxa"/>
            <w:tcBorders>
              <w:top w:val="nil"/>
              <w:left w:val="nil"/>
              <w:bottom w:val="single" w:sz="4" w:space="0" w:color="auto"/>
              <w:right w:val="single" w:sz="4" w:space="0" w:color="auto"/>
            </w:tcBorders>
            <w:shd w:val="clear" w:color="auto" w:fill="auto"/>
            <w:noWrap/>
            <w:vAlign w:val="center"/>
            <w:hideMark/>
          </w:tcPr>
          <w:p w14:paraId="6B3D99DD" w14:textId="77777777" w:rsidR="0080039A" w:rsidRPr="00176353" w:rsidRDefault="0080039A" w:rsidP="0080039A">
            <w:pPr>
              <w:jc w:val="center"/>
              <w:rPr>
                <w:sz w:val="24"/>
                <w:szCs w:val="24"/>
              </w:rPr>
            </w:pPr>
            <w:r w:rsidRPr="00176353">
              <w:rPr>
                <w:sz w:val="24"/>
                <w:szCs w:val="24"/>
              </w:rPr>
              <w:t>100,00</w:t>
            </w:r>
          </w:p>
        </w:tc>
        <w:tc>
          <w:tcPr>
            <w:tcW w:w="1306" w:type="dxa"/>
            <w:tcBorders>
              <w:top w:val="nil"/>
              <w:left w:val="nil"/>
              <w:bottom w:val="single" w:sz="4" w:space="0" w:color="auto"/>
              <w:right w:val="single" w:sz="4" w:space="0" w:color="auto"/>
            </w:tcBorders>
            <w:shd w:val="clear" w:color="auto" w:fill="auto"/>
            <w:noWrap/>
            <w:vAlign w:val="center"/>
            <w:hideMark/>
          </w:tcPr>
          <w:p w14:paraId="3544A2DB" w14:textId="77777777" w:rsidR="0080039A" w:rsidRPr="00176353" w:rsidRDefault="0080039A" w:rsidP="0080039A">
            <w:pPr>
              <w:jc w:val="center"/>
              <w:rPr>
                <w:sz w:val="24"/>
                <w:szCs w:val="24"/>
              </w:rPr>
            </w:pPr>
            <w:r w:rsidRPr="00176353">
              <w:rPr>
                <w:sz w:val="24"/>
                <w:szCs w:val="24"/>
              </w:rPr>
              <w:t>100,00</w:t>
            </w:r>
          </w:p>
        </w:tc>
        <w:tc>
          <w:tcPr>
            <w:tcW w:w="1323" w:type="dxa"/>
            <w:tcBorders>
              <w:top w:val="nil"/>
              <w:left w:val="nil"/>
              <w:bottom w:val="single" w:sz="4" w:space="0" w:color="auto"/>
              <w:right w:val="single" w:sz="4" w:space="0" w:color="auto"/>
            </w:tcBorders>
            <w:shd w:val="clear" w:color="auto" w:fill="auto"/>
            <w:noWrap/>
            <w:vAlign w:val="center"/>
            <w:hideMark/>
          </w:tcPr>
          <w:p w14:paraId="252870DF" w14:textId="77777777" w:rsidR="0080039A" w:rsidRPr="00176353" w:rsidRDefault="0080039A" w:rsidP="0080039A">
            <w:pPr>
              <w:jc w:val="center"/>
              <w:rPr>
                <w:sz w:val="24"/>
                <w:szCs w:val="24"/>
              </w:rPr>
            </w:pPr>
            <w:r w:rsidRPr="00176353">
              <w:rPr>
                <w:sz w:val="24"/>
                <w:szCs w:val="24"/>
              </w:rPr>
              <w:t>100,00</w:t>
            </w:r>
          </w:p>
        </w:tc>
        <w:tc>
          <w:tcPr>
            <w:tcW w:w="1420" w:type="dxa"/>
            <w:tcBorders>
              <w:top w:val="nil"/>
              <w:left w:val="nil"/>
              <w:bottom w:val="single" w:sz="4" w:space="0" w:color="auto"/>
              <w:right w:val="single" w:sz="4" w:space="0" w:color="auto"/>
            </w:tcBorders>
            <w:shd w:val="clear" w:color="auto" w:fill="auto"/>
            <w:noWrap/>
            <w:vAlign w:val="center"/>
            <w:hideMark/>
          </w:tcPr>
          <w:p w14:paraId="1B7ECF2A" w14:textId="77777777" w:rsidR="0080039A" w:rsidRPr="00176353" w:rsidRDefault="0080039A" w:rsidP="0080039A">
            <w:pPr>
              <w:jc w:val="center"/>
              <w:rPr>
                <w:sz w:val="24"/>
                <w:szCs w:val="24"/>
              </w:rPr>
            </w:pPr>
            <w:r w:rsidRPr="00176353">
              <w:rPr>
                <w:sz w:val="24"/>
                <w:szCs w:val="24"/>
              </w:rPr>
              <w:t>100,00</w:t>
            </w:r>
          </w:p>
        </w:tc>
        <w:tc>
          <w:tcPr>
            <w:tcW w:w="1323" w:type="dxa"/>
            <w:tcBorders>
              <w:top w:val="nil"/>
              <w:left w:val="nil"/>
              <w:bottom w:val="single" w:sz="4" w:space="0" w:color="auto"/>
              <w:right w:val="single" w:sz="4" w:space="0" w:color="auto"/>
            </w:tcBorders>
            <w:shd w:val="clear" w:color="auto" w:fill="auto"/>
            <w:noWrap/>
            <w:vAlign w:val="center"/>
            <w:hideMark/>
          </w:tcPr>
          <w:p w14:paraId="6ADE41EA" w14:textId="77777777" w:rsidR="0080039A" w:rsidRPr="00176353" w:rsidRDefault="0080039A" w:rsidP="0080039A">
            <w:pPr>
              <w:jc w:val="center"/>
              <w:rPr>
                <w:sz w:val="24"/>
                <w:szCs w:val="24"/>
              </w:rPr>
            </w:pPr>
            <w:r w:rsidRPr="00176353">
              <w:rPr>
                <w:sz w:val="24"/>
                <w:szCs w:val="24"/>
              </w:rPr>
              <w:t>100,00</w:t>
            </w:r>
          </w:p>
        </w:tc>
        <w:tc>
          <w:tcPr>
            <w:tcW w:w="1323" w:type="dxa"/>
            <w:tcBorders>
              <w:top w:val="nil"/>
              <w:left w:val="nil"/>
              <w:bottom w:val="single" w:sz="4" w:space="0" w:color="auto"/>
              <w:right w:val="single" w:sz="4" w:space="0" w:color="auto"/>
            </w:tcBorders>
            <w:shd w:val="clear" w:color="auto" w:fill="auto"/>
            <w:noWrap/>
            <w:vAlign w:val="center"/>
            <w:hideMark/>
          </w:tcPr>
          <w:p w14:paraId="6B93AF08" w14:textId="77777777" w:rsidR="0080039A" w:rsidRPr="00176353" w:rsidRDefault="0080039A" w:rsidP="0080039A">
            <w:pPr>
              <w:jc w:val="center"/>
              <w:rPr>
                <w:sz w:val="24"/>
                <w:szCs w:val="24"/>
              </w:rPr>
            </w:pPr>
            <w:r w:rsidRPr="00176353">
              <w:rPr>
                <w:sz w:val="24"/>
                <w:szCs w:val="24"/>
              </w:rPr>
              <w:t>100,00</w:t>
            </w:r>
          </w:p>
        </w:tc>
        <w:tc>
          <w:tcPr>
            <w:tcW w:w="1108" w:type="dxa"/>
            <w:tcBorders>
              <w:top w:val="nil"/>
              <w:left w:val="nil"/>
              <w:bottom w:val="single" w:sz="4" w:space="0" w:color="auto"/>
              <w:right w:val="single" w:sz="4" w:space="0" w:color="auto"/>
            </w:tcBorders>
            <w:shd w:val="clear" w:color="auto" w:fill="auto"/>
            <w:noWrap/>
            <w:vAlign w:val="center"/>
            <w:hideMark/>
          </w:tcPr>
          <w:p w14:paraId="1BAEBE05" w14:textId="77777777" w:rsidR="0080039A" w:rsidRPr="00176353" w:rsidRDefault="0080039A" w:rsidP="0080039A">
            <w:pPr>
              <w:jc w:val="center"/>
              <w:rPr>
                <w:sz w:val="24"/>
                <w:szCs w:val="24"/>
              </w:rPr>
            </w:pPr>
            <w:r w:rsidRPr="00176353">
              <w:rPr>
                <w:sz w:val="24"/>
                <w:szCs w:val="24"/>
              </w:rPr>
              <w:t>100,00</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19BC7FE3" w14:textId="71880C8C" w:rsidR="0080039A" w:rsidRPr="00176353" w:rsidRDefault="0080039A" w:rsidP="0080039A">
            <w:pPr>
              <w:jc w:val="center"/>
              <w:rPr>
                <w:sz w:val="24"/>
                <w:szCs w:val="24"/>
              </w:rPr>
            </w:pPr>
            <w:r w:rsidRPr="00176353">
              <w:rPr>
                <w:sz w:val="24"/>
                <w:szCs w:val="24"/>
              </w:rPr>
              <w:t>100,00</w:t>
            </w:r>
          </w:p>
        </w:tc>
        <w:tc>
          <w:tcPr>
            <w:tcW w:w="1124" w:type="dxa"/>
            <w:tcBorders>
              <w:top w:val="nil"/>
              <w:left w:val="nil"/>
              <w:bottom w:val="single" w:sz="4" w:space="0" w:color="auto"/>
              <w:right w:val="single" w:sz="4" w:space="0" w:color="auto"/>
            </w:tcBorders>
            <w:shd w:val="clear" w:color="auto" w:fill="auto"/>
            <w:vAlign w:val="center"/>
            <w:hideMark/>
          </w:tcPr>
          <w:p w14:paraId="6F82F889" w14:textId="77777777" w:rsidR="0080039A" w:rsidRPr="00176353" w:rsidRDefault="0080039A" w:rsidP="0080039A">
            <w:pPr>
              <w:jc w:val="center"/>
              <w:rPr>
                <w:sz w:val="24"/>
                <w:szCs w:val="24"/>
              </w:rPr>
            </w:pPr>
            <w:r w:rsidRPr="00176353">
              <w:rPr>
                <w:sz w:val="24"/>
                <w:szCs w:val="24"/>
              </w:rPr>
              <w:t>100</w:t>
            </w:r>
          </w:p>
        </w:tc>
        <w:tc>
          <w:tcPr>
            <w:tcW w:w="992" w:type="dxa"/>
            <w:tcBorders>
              <w:top w:val="nil"/>
              <w:left w:val="nil"/>
              <w:bottom w:val="single" w:sz="4" w:space="0" w:color="auto"/>
              <w:right w:val="single" w:sz="4" w:space="0" w:color="auto"/>
            </w:tcBorders>
            <w:shd w:val="clear" w:color="auto" w:fill="auto"/>
            <w:vAlign w:val="center"/>
            <w:hideMark/>
          </w:tcPr>
          <w:p w14:paraId="0E858E24" w14:textId="77777777" w:rsidR="0080039A" w:rsidRPr="00176353" w:rsidRDefault="0080039A" w:rsidP="0080039A">
            <w:pPr>
              <w:jc w:val="center"/>
              <w:rPr>
                <w:sz w:val="24"/>
                <w:szCs w:val="24"/>
              </w:rPr>
            </w:pPr>
            <w:r w:rsidRPr="00176353">
              <w:rPr>
                <w:sz w:val="24"/>
                <w:szCs w:val="24"/>
              </w:rPr>
              <w:t>100</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34AAC3FC" w14:textId="42F436A9" w:rsidR="0080039A" w:rsidRPr="00176353" w:rsidRDefault="0080039A" w:rsidP="0080039A">
            <w:pPr>
              <w:jc w:val="center"/>
              <w:rPr>
                <w:sz w:val="24"/>
                <w:szCs w:val="24"/>
              </w:rPr>
            </w:pPr>
            <w:r w:rsidRPr="00176353">
              <w:rPr>
                <w:color w:val="000000"/>
                <w:sz w:val="24"/>
                <w:szCs w:val="24"/>
              </w:rPr>
              <w:t>100</w:t>
            </w:r>
          </w:p>
        </w:tc>
      </w:tr>
      <w:tr w:rsidR="0080039A" w:rsidRPr="00176353" w14:paraId="1444E2DC"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52BD18" w14:textId="77777777" w:rsidR="0080039A" w:rsidRPr="00176353" w:rsidRDefault="0080039A" w:rsidP="0080039A">
            <w:pPr>
              <w:jc w:val="center"/>
              <w:rPr>
                <w:sz w:val="24"/>
                <w:szCs w:val="24"/>
              </w:rPr>
            </w:pPr>
            <w:r w:rsidRPr="00176353">
              <w:rPr>
                <w:sz w:val="24"/>
                <w:szCs w:val="24"/>
              </w:rPr>
              <w:t>6.1</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6C2D2E5D" w14:textId="77777777" w:rsidR="0080039A" w:rsidRPr="00176353" w:rsidRDefault="0080039A" w:rsidP="0080039A">
            <w:pPr>
              <w:rPr>
                <w:sz w:val="24"/>
                <w:szCs w:val="24"/>
              </w:rPr>
            </w:pPr>
            <w:r w:rsidRPr="00176353">
              <w:rPr>
                <w:sz w:val="24"/>
                <w:szCs w:val="24"/>
              </w:rPr>
              <w:t>п. Усть-Юган</w:t>
            </w:r>
          </w:p>
        </w:tc>
        <w:tc>
          <w:tcPr>
            <w:tcW w:w="992" w:type="dxa"/>
            <w:tcBorders>
              <w:top w:val="nil"/>
              <w:left w:val="nil"/>
              <w:bottom w:val="single" w:sz="4" w:space="0" w:color="auto"/>
              <w:right w:val="single" w:sz="4" w:space="0" w:color="auto"/>
            </w:tcBorders>
            <w:shd w:val="clear" w:color="auto" w:fill="auto"/>
            <w:noWrap/>
            <w:vAlign w:val="center"/>
            <w:hideMark/>
          </w:tcPr>
          <w:p w14:paraId="1C588E2A" w14:textId="77777777" w:rsidR="0080039A" w:rsidRPr="00176353" w:rsidRDefault="0080039A" w:rsidP="0080039A">
            <w:pPr>
              <w:jc w:val="center"/>
              <w:rPr>
                <w:sz w:val="24"/>
                <w:szCs w:val="24"/>
              </w:rPr>
            </w:pPr>
            <w:r w:rsidRPr="00176353">
              <w:rPr>
                <w:sz w:val="24"/>
                <w:szCs w:val="24"/>
              </w:rPr>
              <w:t>тыс. м</w:t>
            </w:r>
            <w:r w:rsidRPr="00176353">
              <w:rPr>
                <w:rFonts w:ascii="Calibri" w:hAnsi="Calibri" w:cs="Calibri"/>
                <w:sz w:val="24"/>
                <w:szCs w:val="24"/>
                <w:vertAlign w:val="superscript"/>
              </w:rPr>
              <w:t>3</w:t>
            </w:r>
          </w:p>
        </w:tc>
        <w:tc>
          <w:tcPr>
            <w:tcW w:w="1147" w:type="dxa"/>
            <w:tcBorders>
              <w:top w:val="nil"/>
              <w:left w:val="nil"/>
              <w:bottom w:val="single" w:sz="4" w:space="0" w:color="auto"/>
              <w:right w:val="single" w:sz="4" w:space="0" w:color="auto"/>
            </w:tcBorders>
            <w:shd w:val="clear" w:color="auto" w:fill="auto"/>
            <w:vAlign w:val="center"/>
            <w:hideMark/>
          </w:tcPr>
          <w:p w14:paraId="0C5295C9" w14:textId="77777777" w:rsidR="0080039A" w:rsidRPr="00176353" w:rsidRDefault="0080039A" w:rsidP="0080039A">
            <w:pPr>
              <w:jc w:val="center"/>
              <w:rPr>
                <w:sz w:val="24"/>
                <w:szCs w:val="24"/>
              </w:rPr>
            </w:pPr>
            <w:r w:rsidRPr="00176353">
              <w:rPr>
                <w:sz w:val="24"/>
                <w:szCs w:val="24"/>
              </w:rPr>
              <w:t>13,30</w:t>
            </w:r>
          </w:p>
        </w:tc>
        <w:tc>
          <w:tcPr>
            <w:tcW w:w="1306" w:type="dxa"/>
            <w:tcBorders>
              <w:top w:val="nil"/>
              <w:left w:val="nil"/>
              <w:bottom w:val="single" w:sz="4" w:space="0" w:color="auto"/>
              <w:right w:val="single" w:sz="4" w:space="0" w:color="auto"/>
            </w:tcBorders>
            <w:shd w:val="clear" w:color="auto" w:fill="auto"/>
            <w:vAlign w:val="center"/>
            <w:hideMark/>
          </w:tcPr>
          <w:p w14:paraId="57490028" w14:textId="77777777" w:rsidR="0080039A" w:rsidRPr="00176353" w:rsidRDefault="0080039A" w:rsidP="0080039A">
            <w:pPr>
              <w:jc w:val="center"/>
              <w:rPr>
                <w:sz w:val="24"/>
                <w:szCs w:val="24"/>
              </w:rPr>
            </w:pPr>
            <w:r w:rsidRPr="00176353">
              <w:rPr>
                <w:sz w:val="24"/>
                <w:szCs w:val="24"/>
              </w:rPr>
              <w:t>11,95</w:t>
            </w:r>
          </w:p>
        </w:tc>
        <w:tc>
          <w:tcPr>
            <w:tcW w:w="1323" w:type="dxa"/>
            <w:tcBorders>
              <w:top w:val="nil"/>
              <w:left w:val="nil"/>
              <w:bottom w:val="single" w:sz="4" w:space="0" w:color="auto"/>
              <w:right w:val="single" w:sz="4" w:space="0" w:color="auto"/>
            </w:tcBorders>
            <w:shd w:val="clear" w:color="auto" w:fill="auto"/>
            <w:vAlign w:val="center"/>
            <w:hideMark/>
          </w:tcPr>
          <w:p w14:paraId="2697EAF4" w14:textId="77777777" w:rsidR="0080039A" w:rsidRPr="00176353" w:rsidRDefault="0080039A" w:rsidP="0080039A">
            <w:pPr>
              <w:jc w:val="center"/>
              <w:rPr>
                <w:sz w:val="24"/>
                <w:szCs w:val="24"/>
              </w:rPr>
            </w:pPr>
            <w:r w:rsidRPr="00176353">
              <w:rPr>
                <w:sz w:val="24"/>
                <w:szCs w:val="24"/>
              </w:rPr>
              <w:t>11,95</w:t>
            </w:r>
          </w:p>
        </w:tc>
        <w:tc>
          <w:tcPr>
            <w:tcW w:w="1420" w:type="dxa"/>
            <w:tcBorders>
              <w:top w:val="nil"/>
              <w:left w:val="nil"/>
              <w:bottom w:val="single" w:sz="4" w:space="0" w:color="auto"/>
              <w:right w:val="single" w:sz="4" w:space="0" w:color="auto"/>
            </w:tcBorders>
            <w:shd w:val="clear" w:color="auto" w:fill="auto"/>
            <w:vAlign w:val="center"/>
            <w:hideMark/>
          </w:tcPr>
          <w:p w14:paraId="2D1D661D" w14:textId="77777777" w:rsidR="0080039A" w:rsidRPr="00176353" w:rsidRDefault="0080039A" w:rsidP="0080039A">
            <w:pPr>
              <w:jc w:val="center"/>
              <w:rPr>
                <w:sz w:val="24"/>
                <w:szCs w:val="24"/>
              </w:rPr>
            </w:pPr>
            <w:r w:rsidRPr="00176353">
              <w:rPr>
                <w:sz w:val="24"/>
                <w:szCs w:val="24"/>
              </w:rPr>
              <w:t>11,68</w:t>
            </w:r>
          </w:p>
        </w:tc>
        <w:tc>
          <w:tcPr>
            <w:tcW w:w="1323" w:type="dxa"/>
            <w:tcBorders>
              <w:top w:val="nil"/>
              <w:left w:val="nil"/>
              <w:bottom w:val="single" w:sz="4" w:space="0" w:color="auto"/>
              <w:right w:val="single" w:sz="4" w:space="0" w:color="auto"/>
            </w:tcBorders>
            <w:shd w:val="clear" w:color="auto" w:fill="auto"/>
            <w:vAlign w:val="center"/>
            <w:hideMark/>
          </w:tcPr>
          <w:p w14:paraId="5BE32759" w14:textId="77777777" w:rsidR="0080039A" w:rsidRPr="00176353" w:rsidRDefault="0080039A" w:rsidP="0080039A">
            <w:pPr>
              <w:jc w:val="center"/>
              <w:rPr>
                <w:sz w:val="24"/>
                <w:szCs w:val="24"/>
              </w:rPr>
            </w:pPr>
            <w:r w:rsidRPr="00176353">
              <w:rPr>
                <w:sz w:val="24"/>
                <w:szCs w:val="24"/>
              </w:rPr>
              <w:t>26,31</w:t>
            </w:r>
          </w:p>
        </w:tc>
        <w:tc>
          <w:tcPr>
            <w:tcW w:w="1323" w:type="dxa"/>
            <w:tcBorders>
              <w:top w:val="nil"/>
              <w:left w:val="nil"/>
              <w:bottom w:val="single" w:sz="4" w:space="0" w:color="auto"/>
              <w:right w:val="single" w:sz="4" w:space="0" w:color="auto"/>
            </w:tcBorders>
            <w:shd w:val="clear" w:color="auto" w:fill="auto"/>
            <w:vAlign w:val="center"/>
            <w:hideMark/>
          </w:tcPr>
          <w:p w14:paraId="34695FBE" w14:textId="77777777" w:rsidR="0080039A" w:rsidRPr="00176353" w:rsidRDefault="0080039A" w:rsidP="0080039A">
            <w:pPr>
              <w:jc w:val="center"/>
              <w:rPr>
                <w:sz w:val="24"/>
                <w:szCs w:val="24"/>
              </w:rPr>
            </w:pPr>
            <w:r w:rsidRPr="00176353">
              <w:rPr>
                <w:sz w:val="24"/>
                <w:szCs w:val="24"/>
              </w:rPr>
              <w:t>26,49</w:t>
            </w:r>
          </w:p>
        </w:tc>
        <w:tc>
          <w:tcPr>
            <w:tcW w:w="1108" w:type="dxa"/>
            <w:tcBorders>
              <w:top w:val="nil"/>
              <w:left w:val="nil"/>
              <w:bottom w:val="single" w:sz="4" w:space="0" w:color="auto"/>
              <w:right w:val="single" w:sz="4" w:space="0" w:color="auto"/>
            </w:tcBorders>
            <w:shd w:val="clear" w:color="auto" w:fill="auto"/>
            <w:vAlign w:val="center"/>
            <w:hideMark/>
          </w:tcPr>
          <w:p w14:paraId="498AD0C4" w14:textId="77777777" w:rsidR="0080039A" w:rsidRPr="00176353" w:rsidRDefault="0080039A" w:rsidP="0080039A">
            <w:pPr>
              <w:jc w:val="center"/>
              <w:rPr>
                <w:sz w:val="24"/>
                <w:szCs w:val="24"/>
              </w:rPr>
            </w:pPr>
            <w:r w:rsidRPr="00176353">
              <w:rPr>
                <w:sz w:val="24"/>
                <w:szCs w:val="24"/>
              </w:rPr>
              <w:t>25,59</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6D77D9C0" w14:textId="0709B896" w:rsidR="0080039A" w:rsidRPr="00176353" w:rsidRDefault="0080039A" w:rsidP="0080039A">
            <w:pPr>
              <w:jc w:val="center"/>
              <w:rPr>
                <w:sz w:val="24"/>
                <w:szCs w:val="24"/>
              </w:rPr>
            </w:pPr>
            <w:r w:rsidRPr="00176353">
              <w:rPr>
                <w:sz w:val="24"/>
                <w:szCs w:val="24"/>
              </w:rPr>
              <w:t>27,04</w:t>
            </w:r>
          </w:p>
        </w:tc>
        <w:tc>
          <w:tcPr>
            <w:tcW w:w="1124" w:type="dxa"/>
            <w:tcBorders>
              <w:top w:val="nil"/>
              <w:left w:val="nil"/>
              <w:bottom w:val="single" w:sz="4" w:space="0" w:color="auto"/>
              <w:right w:val="single" w:sz="4" w:space="0" w:color="auto"/>
            </w:tcBorders>
            <w:shd w:val="clear" w:color="auto" w:fill="auto"/>
            <w:vAlign w:val="center"/>
            <w:hideMark/>
          </w:tcPr>
          <w:p w14:paraId="29E97FD4" w14:textId="77777777" w:rsidR="0080039A" w:rsidRPr="00176353" w:rsidRDefault="0080039A" w:rsidP="0080039A">
            <w:pPr>
              <w:jc w:val="center"/>
              <w:rPr>
                <w:sz w:val="24"/>
                <w:szCs w:val="24"/>
              </w:rPr>
            </w:pPr>
            <w:r w:rsidRPr="00176353">
              <w:rPr>
                <w:sz w:val="24"/>
                <w:szCs w:val="24"/>
              </w:rPr>
              <w:t>199</w:t>
            </w:r>
          </w:p>
        </w:tc>
        <w:tc>
          <w:tcPr>
            <w:tcW w:w="992" w:type="dxa"/>
            <w:tcBorders>
              <w:top w:val="nil"/>
              <w:left w:val="nil"/>
              <w:bottom w:val="single" w:sz="4" w:space="0" w:color="auto"/>
              <w:right w:val="single" w:sz="4" w:space="0" w:color="auto"/>
            </w:tcBorders>
            <w:shd w:val="clear" w:color="auto" w:fill="auto"/>
            <w:vAlign w:val="center"/>
            <w:hideMark/>
          </w:tcPr>
          <w:p w14:paraId="7DD9C333" w14:textId="77777777" w:rsidR="0080039A" w:rsidRPr="00176353" w:rsidRDefault="0080039A" w:rsidP="0080039A">
            <w:pPr>
              <w:jc w:val="center"/>
              <w:rPr>
                <w:sz w:val="24"/>
                <w:szCs w:val="24"/>
              </w:rPr>
            </w:pPr>
            <w:r w:rsidRPr="00176353">
              <w:rPr>
                <w:sz w:val="24"/>
                <w:szCs w:val="24"/>
              </w:rPr>
              <w:t>192</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26227DE8" w14:textId="499AB5D7" w:rsidR="0080039A" w:rsidRPr="00176353" w:rsidRDefault="0080039A" w:rsidP="0080039A">
            <w:pPr>
              <w:jc w:val="center"/>
              <w:rPr>
                <w:sz w:val="24"/>
                <w:szCs w:val="24"/>
              </w:rPr>
            </w:pPr>
            <w:r w:rsidRPr="00176353">
              <w:rPr>
                <w:color w:val="000000"/>
                <w:sz w:val="24"/>
                <w:szCs w:val="24"/>
              </w:rPr>
              <w:t>203</w:t>
            </w:r>
          </w:p>
        </w:tc>
      </w:tr>
      <w:tr w:rsidR="0080039A" w:rsidRPr="00176353" w14:paraId="6A62FD70"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31BFC087"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2449D422"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hideMark/>
          </w:tcPr>
          <w:p w14:paraId="3F5BF511"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45D5696A" w14:textId="77777777" w:rsidR="0080039A" w:rsidRPr="00176353" w:rsidRDefault="0080039A" w:rsidP="0080039A">
            <w:pPr>
              <w:jc w:val="center"/>
              <w:rPr>
                <w:sz w:val="24"/>
                <w:szCs w:val="24"/>
              </w:rPr>
            </w:pPr>
            <w:r w:rsidRPr="00176353">
              <w:rPr>
                <w:sz w:val="24"/>
                <w:szCs w:val="24"/>
              </w:rPr>
              <w:t>36,42</w:t>
            </w:r>
          </w:p>
        </w:tc>
        <w:tc>
          <w:tcPr>
            <w:tcW w:w="1306" w:type="dxa"/>
            <w:tcBorders>
              <w:top w:val="nil"/>
              <w:left w:val="nil"/>
              <w:bottom w:val="single" w:sz="4" w:space="0" w:color="auto"/>
              <w:right w:val="single" w:sz="4" w:space="0" w:color="auto"/>
            </w:tcBorders>
            <w:shd w:val="clear" w:color="auto" w:fill="auto"/>
            <w:noWrap/>
            <w:vAlign w:val="center"/>
            <w:hideMark/>
          </w:tcPr>
          <w:p w14:paraId="2739D1FD" w14:textId="77777777" w:rsidR="0080039A" w:rsidRPr="00176353" w:rsidRDefault="0080039A" w:rsidP="0080039A">
            <w:pPr>
              <w:jc w:val="center"/>
              <w:rPr>
                <w:sz w:val="24"/>
                <w:szCs w:val="24"/>
              </w:rPr>
            </w:pPr>
            <w:r w:rsidRPr="00176353">
              <w:rPr>
                <w:sz w:val="24"/>
                <w:szCs w:val="24"/>
              </w:rPr>
              <w:t>32,74</w:t>
            </w:r>
          </w:p>
        </w:tc>
        <w:tc>
          <w:tcPr>
            <w:tcW w:w="1323" w:type="dxa"/>
            <w:tcBorders>
              <w:top w:val="nil"/>
              <w:left w:val="nil"/>
              <w:bottom w:val="single" w:sz="4" w:space="0" w:color="auto"/>
              <w:right w:val="single" w:sz="4" w:space="0" w:color="auto"/>
            </w:tcBorders>
            <w:shd w:val="clear" w:color="auto" w:fill="auto"/>
            <w:noWrap/>
            <w:vAlign w:val="center"/>
            <w:hideMark/>
          </w:tcPr>
          <w:p w14:paraId="70399F83" w14:textId="77777777" w:rsidR="0080039A" w:rsidRPr="00176353" w:rsidRDefault="0080039A" w:rsidP="0080039A">
            <w:pPr>
              <w:jc w:val="center"/>
              <w:rPr>
                <w:sz w:val="24"/>
                <w:szCs w:val="24"/>
              </w:rPr>
            </w:pPr>
            <w:r w:rsidRPr="00176353">
              <w:rPr>
                <w:sz w:val="24"/>
                <w:szCs w:val="24"/>
              </w:rPr>
              <w:t>32,74</w:t>
            </w:r>
          </w:p>
        </w:tc>
        <w:tc>
          <w:tcPr>
            <w:tcW w:w="1420" w:type="dxa"/>
            <w:tcBorders>
              <w:top w:val="nil"/>
              <w:left w:val="nil"/>
              <w:bottom w:val="single" w:sz="4" w:space="0" w:color="auto"/>
              <w:right w:val="single" w:sz="4" w:space="0" w:color="auto"/>
            </w:tcBorders>
            <w:shd w:val="clear" w:color="auto" w:fill="auto"/>
            <w:noWrap/>
            <w:vAlign w:val="center"/>
            <w:hideMark/>
          </w:tcPr>
          <w:p w14:paraId="6DA9652A" w14:textId="77777777" w:rsidR="0080039A" w:rsidRPr="00176353" w:rsidRDefault="0080039A" w:rsidP="0080039A">
            <w:pPr>
              <w:jc w:val="center"/>
              <w:rPr>
                <w:sz w:val="24"/>
                <w:szCs w:val="24"/>
              </w:rPr>
            </w:pPr>
            <w:r w:rsidRPr="00176353">
              <w:rPr>
                <w:sz w:val="24"/>
                <w:szCs w:val="24"/>
              </w:rPr>
              <w:t>32,00</w:t>
            </w:r>
          </w:p>
        </w:tc>
        <w:tc>
          <w:tcPr>
            <w:tcW w:w="1323" w:type="dxa"/>
            <w:tcBorders>
              <w:top w:val="nil"/>
              <w:left w:val="nil"/>
              <w:bottom w:val="single" w:sz="4" w:space="0" w:color="auto"/>
              <w:right w:val="single" w:sz="4" w:space="0" w:color="auto"/>
            </w:tcBorders>
            <w:shd w:val="clear" w:color="auto" w:fill="auto"/>
            <w:noWrap/>
            <w:vAlign w:val="center"/>
            <w:hideMark/>
          </w:tcPr>
          <w:p w14:paraId="169AF0C6" w14:textId="77777777" w:rsidR="0080039A" w:rsidRPr="00176353" w:rsidRDefault="0080039A" w:rsidP="0080039A">
            <w:pPr>
              <w:jc w:val="center"/>
              <w:rPr>
                <w:sz w:val="24"/>
                <w:szCs w:val="24"/>
              </w:rPr>
            </w:pPr>
            <w:r w:rsidRPr="00176353">
              <w:rPr>
                <w:sz w:val="24"/>
                <w:szCs w:val="24"/>
              </w:rPr>
              <w:t>72,08</w:t>
            </w:r>
          </w:p>
        </w:tc>
        <w:tc>
          <w:tcPr>
            <w:tcW w:w="1323" w:type="dxa"/>
            <w:tcBorders>
              <w:top w:val="nil"/>
              <w:left w:val="nil"/>
              <w:bottom w:val="single" w:sz="4" w:space="0" w:color="auto"/>
              <w:right w:val="single" w:sz="4" w:space="0" w:color="auto"/>
            </w:tcBorders>
            <w:shd w:val="clear" w:color="auto" w:fill="auto"/>
            <w:noWrap/>
            <w:vAlign w:val="center"/>
            <w:hideMark/>
          </w:tcPr>
          <w:p w14:paraId="5113A0CA" w14:textId="77777777" w:rsidR="0080039A" w:rsidRPr="00176353" w:rsidRDefault="0080039A" w:rsidP="0080039A">
            <w:pPr>
              <w:jc w:val="center"/>
              <w:rPr>
                <w:sz w:val="24"/>
                <w:szCs w:val="24"/>
              </w:rPr>
            </w:pPr>
            <w:r w:rsidRPr="00176353">
              <w:rPr>
                <w:sz w:val="24"/>
                <w:szCs w:val="24"/>
              </w:rPr>
              <w:t>72,59</w:t>
            </w:r>
          </w:p>
        </w:tc>
        <w:tc>
          <w:tcPr>
            <w:tcW w:w="1108" w:type="dxa"/>
            <w:tcBorders>
              <w:top w:val="nil"/>
              <w:left w:val="nil"/>
              <w:bottom w:val="single" w:sz="4" w:space="0" w:color="auto"/>
              <w:right w:val="single" w:sz="4" w:space="0" w:color="auto"/>
            </w:tcBorders>
            <w:shd w:val="clear" w:color="auto" w:fill="auto"/>
            <w:noWrap/>
            <w:vAlign w:val="center"/>
            <w:hideMark/>
          </w:tcPr>
          <w:p w14:paraId="790C3C72" w14:textId="77777777" w:rsidR="0080039A" w:rsidRPr="00176353" w:rsidRDefault="0080039A" w:rsidP="0080039A">
            <w:pPr>
              <w:jc w:val="center"/>
              <w:rPr>
                <w:sz w:val="24"/>
                <w:szCs w:val="24"/>
              </w:rPr>
            </w:pPr>
            <w:r w:rsidRPr="00176353">
              <w:rPr>
                <w:sz w:val="24"/>
                <w:szCs w:val="24"/>
              </w:rPr>
              <w:t>70,11</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6577E429" w14:textId="29B3BD31" w:rsidR="0080039A" w:rsidRPr="00176353" w:rsidRDefault="0080039A" w:rsidP="0080039A">
            <w:pPr>
              <w:jc w:val="center"/>
              <w:rPr>
                <w:sz w:val="24"/>
                <w:szCs w:val="24"/>
              </w:rPr>
            </w:pPr>
            <w:r w:rsidRPr="00176353">
              <w:rPr>
                <w:sz w:val="24"/>
                <w:szCs w:val="24"/>
              </w:rPr>
              <w:t>74,07</w:t>
            </w:r>
          </w:p>
        </w:tc>
        <w:tc>
          <w:tcPr>
            <w:tcW w:w="1124" w:type="dxa"/>
            <w:tcBorders>
              <w:top w:val="nil"/>
              <w:left w:val="nil"/>
              <w:bottom w:val="single" w:sz="4" w:space="0" w:color="auto"/>
              <w:right w:val="single" w:sz="4" w:space="0" w:color="auto"/>
            </w:tcBorders>
            <w:shd w:val="clear" w:color="auto" w:fill="auto"/>
            <w:vAlign w:val="center"/>
            <w:hideMark/>
          </w:tcPr>
          <w:p w14:paraId="4378F7C0" w14:textId="77777777" w:rsidR="0080039A" w:rsidRPr="00176353" w:rsidRDefault="0080039A" w:rsidP="0080039A">
            <w:pPr>
              <w:jc w:val="center"/>
              <w:rPr>
                <w:sz w:val="24"/>
                <w:szCs w:val="24"/>
              </w:rPr>
            </w:pPr>
            <w:r w:rsidRPr="00176353">
              <w:rPr>
                <w:sz w:val="24"/>
                <w:szCs w:val="24"/>
              </w:rPr>
              <w:t>199</w:t>
            </w:r>
          </w:p>
        </w:tc>
        <w:tc>
          <w:tcPr>
            <w:tcW w:w="992" w:type="dxa"/>
            <w:tcBorders>
              <w:top w:val="nil"/>
              <w:left w:val="nil"/>
              <w:bottom w:val="single" w:sz="4" w:space="0" w:color="auto"/>
              <w:right w:val="single" w:sz="4" w:space="0" w:color="auto"/>
            </w:tcBorders>
            <w:shd w:val="clear" w:color="auto" w:fill="auto"/>
            <w:vAlign w:val="center"/>
            <w:hideMark/>
          </w:tcPr>
          <w:p w14:paraId="12C54816" w14:textId="77777777" w:rsidR="0080039A" w:rsidRPr="00176353" w:rsidRDefault="0080039A" w:rsidP="0080039A">
            <w:pPr>
              <w:jc w:val="center"/>
              <w:rPr>
                <w:sz w:val="24"/>
                <w:szCs w:val="24"/>
              </w:rPr>
            </w:pPr>
            <w:r w:rsidRPr="00176353">
              <w:rPr>
                <w:sz w:val="24"/>
                <w:szCs w:val="24"/>
              </w:rPr>
              <w:t>192</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356B2479" w14:textId="38D33837" w:rsidR="0080039A" w:rsidRPr="00176353" w:rsidRDefault="0080039A" w:rsidP="0080039A">
            <w:pPr>
              <w:jc w:val="center"/>
              <w:rPr>
                <w:sz w:val="24"/>
                <w:szCs w:val="24"/>
              </w:rPr>
            </w:pPr>
            <w:r w:rsidRPr="00176353">
              <w:rPr>
                <w:color w:val="000000"/>
                <w:sz w:val="24"/>
                <w:szCs w:val="24"/>
              </w:rPr>
              <w:t>203</w:t>
            </w:r>
          </w:p>
        </w:tc>
      </w:tr>
      <w:tr w:rsidR="0080039A" w:rsidRPr="00176353" w14:paraId="77A8424B"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72A19677"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3C1638D5"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3B8F28E8"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7E212AD6" w14:textId="77777777" w:rsidR="0080039A" w:rsidRPr="00176353" w:rsidRDefault="0080039A" w:rsidP="0080039A">
            <w:pPr>
              <w:jc w:val="center"/>
              <w:rPr>
                <w:sz w:val="24"/>
                <w:szCs w:val="24"/>
              </w:rPr>
            </w:pPr>
            <w:r w:rsidRPr="00176353">
              <w:rPr>
                <w:sz w:val="24"/>
                <w:szCs w:val="24"/>
              </w:rPr>
              <w:t>43,71</w:t>
            </w:r>
          </w:p>
        </w:tc>
        <w:tc>
          <w:tcPr>
            <w:tcW w:w="1306" w:type="dxa"/>
            <w:tcBorders>
              <w:top w:val="nil"/>
              <w:left w:val="nil"/>
              <w:bottom w:val="single" w:sz="4" w:space="0" w:color="auto"/>
              <w:right w:val="single" w:sz="4" w:space="0" w:color="auto"/>
            </w:tcBorders>
            <w:shd w:val="clear" w:color="auto" w:fill="auto"/>
            <w:vAlign w:val="center"/>
            <w:hideMark/>
          </w:tcPr>
          <w:p w14:paraId="59755CC9" w14:textId="77777777" w:rsidR="0080039A" w:rsidRPr="00176353" w:rsidRDefault="0080039A" w:rsidP="0080039A">
            <w:pPr>
              <w:jc w:val="center"/>
              <w:rPr>
                <w:sz w:val="24"/>
                <w:szCs w:val="24"/>
              </w:rPr>
            </w:pPr>
            <w:r w:rsidRPr="00176353">
              <w:rPr>
                <w:sz w:val="24"/>
                <w:szCs w:val="24"/>
              </w:rPr>
              <w:t>39,29</w:t>
            </w:r>
          </w:p>
        </w:tc>
        <w:tc>
          <w:tcPr>
            <w:tcW w:w="1323" w:type="dxa"/>
            <w:tcBorders>
              <w:top w:val="nil"/>
              <w:left w:val="nil"/>
              <w:bottom w:val="single" w:sz="4" w:space="0" w:color="auto"/>
              <w:right w:val="single" w:sz="4" w:space="0" w:color="auto"/>
            </w:tcBorders>
            <w:shd w:val="clear" w:color="auto" w:fill="auto"/>
            <w:vAlign w:val="center"/>
            <w:hideMark/>
          </w:tcPr>
          <w:p w14:paraId="06756D67" w14:textId="77777777" w:rsidR="0080039A" w:rsidRPr="00176353" w:rsidRDefault="0080039A" w:rsidP="0080039A">
            <w:pPr>
              <w:jc w:val="center"/>
              <w:rPr>
                <w:sz w:val="24"/>
                <w:szCs w:val="24"/>
              </w:rPr>
            </w:pPr>
            <w:r w:rsidRPr="00176353">
              <w:rPr>
                <w:sz w:val="24"/>
                <w:szCs w:val="24"/>
              </w:rPr>
              <w:t>39,29</w:t>
            </w:r>
          </w:p>
        </w:tc>
        <w:tc>
          <w:tcPr>
            <w:tcW w:w="1420" w:type="dxa"/>
            <w:tcBorders>
              <w:top w:val="nil"/>
              <w:left w:val="nil"/>
              <w:bottom w:val="single" w:sz="4" w:space="0" w:color="auto"/>
              <w:right w:val="single" w:sz="4" w:space="0" w:color="auto"/>
            </w:tcBorders>
            <w:shd w:val="clear" w:color="auto" w:fill="auto"/>
            <w:vAlign w:val="center"/>
            <w:hideMark/>
          </w:tcPr>
          <w:p w14:paraId="61F2CED9" w14:textId="77777777" w:rsidR="0080039A" w:rsidRPr="00176353" w:rsidRDefault="0080039A" w:rsidP="0080039A">
            <w:pPr>
              <w:jc w:val="center"/>
              <w:rPr>
                <w:sz w:val="24"/>
                <w:szCs w:val="24"/>
              </w:rPr>
            </w:pPr>
            <w:r w:rsidRPr="00176353">
              <w:rPr>
                <w:sz w:val="24"/>
                <w:szCs w:val="24"/>
              </w:rPr>
              <w:t>38,40</w:t>
            </w:r>
          </w:p>
        </w:tc>
        <w:tc>
          <w:tcPr>
            <w:tcW w:w="1323" w:type="dxa"/>
            <w:tcBorders>
              <w:top w:val="nil"/>
              <w:left w:val="nil"/>
              <w:bottom w:val="single" w:sz="4" w:space="0" w:color="auto"/>
              <w:right w:val="single" w:sz="4" w:space="0" w:color="auto"/>
            </w:tcBorders>
            <w:shd w:val="clear" w:color="auto" w:fill="auto"/>
            <w:vAlign w:val="center"/>
            <w:hideMark/>
          </w:tcPr>
          <w:p w14:paraId="3AF65125" w14:textId="77777777" w:rsidR="0080039A" w:rsidRPr="00176353" w:rsidRDefault="0080039A" w:rsidP="0080039A">
            <w:pPr>
              <w:jc w:val="center"/>
              <w:rPr>
                <w:sz w:val="24"/>
                <w:szCs w:val="24"/>
              </w:rPr>
            </w:pPr>
            <w:r w:rsidRPr="00176353">
              <w:rPr>
                <w:sz w:val="24"/>
                <w:szCs w:val="24"/>
              </w:rPr>
              <w:t>86,50</w:t>
            </w:r>
          </w:p>
        </w:tc>
        <w:tc>
          <w:tcPr>
            <w:tcW w:w="1323" w:type="dxa"/>
            <w:tcBorders>
              <w:top w:val="nil"/>
              <w:left w:val="nil"/>
              <w:bottom w:val="single" w:sz="4" w:space="0" w:color="auto"/>
              <w:right w:val="single" w:sz="4" w:space="0" w:color="auto"/>
            </w:tcBorders>
            <w:shd w:val="clear" w:color="auto" w:fill="auto"/>
            <w:vAlign w:val="center"/>
            <w:hideMark/>
          </w:tcPr>
          <w:p w14:paraId="1693CB04" w14:textId="77777777" w:rsidR="0080039A" w:rsidRPr="00176353" w:rsidRDefault="0080039A" w:rsidP="0080039A">
            <w:pPr>
              <w:jc w:val="center"/>
              <w:rPr>
                <w:sz w:val="24"/>
                <w:szCs w:val="24"/>
              </w:rPr>
            </w:pPr>
            <w:r w:rsidRPr="00176353">
              <w:rPr>
                <w:sz w:val="24"/>
                <w:szCs w:val="24"/>
              </w:rPr>
              <w:t>87,10</w:t>
            </w:r>
          </w:p>
        </w:tc>
        <w:tc>
          <w:tcPr>
            <w:tcW w:w="1108" w:type="dxa"/>
            <w:tcBorders>
              <w:top w:val="nil"/>
              <w:left w:val="nil"/>
              <w:bottom w:val="single" w:sz="4" w:space="0" w:color="auto"/>
              <w:right w:val="single" w:sz="4" w:space="0" w:color="auto"/>
            </w:tcBorders>
            <w:shd w:val="clear" w:color="auto" w:fill="auto"/>
            <w:vAlign w:val="center"/>
            <w:hideMark/>
          </w:tcPr>
          <w:p w14:paraId="3EE01260" w14:textId="77777777" w:rsidR="0080039A" w:rsidRPr="00176353" w:rsidRDefault="0080039A" w:rsidP="0080039A">
            <w:pPr>
              <w:jc w:val="center"/>
              <w:rPr>
                <w:sz w:val="24"/>
                <w:szCs w:val="24"/>
              </w:rPr>
            </w:pPr>
            <w:r w:rsidRPr="00176353">
              <w:rPr>
                <w:sz w:val="24"/>
                <w:szCs w:val="24"/>
              </w:rPr>
              <w:t>84,14</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352DB003" w14:textId="624A4FB1" w:rsidR="0080039A" w:rsidRPr="00176353" w:rsidRDefault="0080039A" w:rsidP="0080039A">
            <w:pPr>
              <w:jc w:val="center"/>
              <w:rPr>
                <w:sz w:val="24"/>
                <w:szCs w:val="24"/>
              </w:rPr>
            </w:pPr>
            <w:r w:rsidRPr="00176353">
              <w:rPr>
                <w:sz w:val="24"/>
                <w:szCs w:val="24"/>
              </w:rPr>
              <w:t>88,89</w:t>
            </w:r>
          </w:p>
        </w:tc>
        <w:tc>
          <w:tcPr>
            <w:tcW w:w="1124" w:type="dxa"/>
            <w:tcBorders>
              <w:top w:val="nil"/>
              <w:left w:val="nil"/>
              <w:bottom w:val="single" w:sz="4" w:space="0" w:color="auto"/>
              <w:right w:val="single" w:sz="4" w:space="0" w:color="auto"/>
            </w:tcBorders>
            <w:shd w:val="clear" w:color="auto" w:fill="auto"/>
            <w:vAlign w:val="center"/>
            <w:hideMark/>
          </w:tcPr>
          <w:p w14:paraId="34C63357" w14:textId="77777777" w:rsidR="0080039A" w:rsidRPr="00176353" w:rsidRDefault="0080039A" w:rsidP="0080039A">
            <w:pPr>
              <w:jc w:val="center"/>
              <w:rPr>
                <w:sz w:val="24"/>
                <w:szCs w:val="24"/>
              </w:rPr>
            </w:pPr>
            <w:r w:rsidRPr="00176353">
              <w:rPr>
                <w:sz w:val="24"/>
                <w:szCs w:val="24"/>
              </w:rPr>
              <w:t>199</w:t>
            </w:r>
          </w:p>
        </w:tc>
        <w:tc>
          <w:tcPr>
            <w:tcW w:w="992" w:type="dxa"/>
            <w:tcBorders>
              <w:top w:val="nil"/>
              <w:left w:val="nil"/>
              <w:bottom w:val="single" w:sz="4" w:space="0" w:color="auto"/>
              <w:right w:val="single" w:sz="4" w:space="0" w:color="auto"/>
            </w:tcBorders>
            <w:shd w:val="clear" w:color="auto" w:fill="auto"/>
            <w:vAlign w:val="center"/>
            <w:hideMark/>
          </w:tcPr>
          <w:p w14:paraId="32AC58B0" w14:textId="77777777" w:rsidR="0080039A" w:rsidRPr="00176353" w:rsidRDefault="0080039A" w:rsidP="0080039A">
            <w:pPr>
              <w:jc w:val="center"/>
              <w:rPr>
                <w:sz w:val="24"/>
                <w:szCs w:val="24"/>
              </w:rPr>
            </w:pPr>
            <w:r w:rsidRPr="00176353">
              <w:rPr>
                <w:sz w:val="24"/>
                <w:szCs w:val="24"/>
              </w:rPr>
              <w:t>192</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18D327BD" w14:textId="68A845E2" w:rsidR="0080039A" w:rsidRPr="00176353" w:rsidRDefault="0080039A" w:rsidP="0080039A">
            <w:pPr>
              <w:jc w:val="center"/>
              <w:rPr>
                <w:sz w:val="24"/>
                <w:szCs w:val="24"/>
              </w:rPr>
            </w:pPr>
            <w:r w:rsidRPr="00176353">
              <w:rPr>
                <w:color w:val="000000"/>
                <w:sz w:val="24"/>
                <w:szCs w:val="24"/>
              </w:rPr>
              <w:t>203</w:t>
            </w:r>
          </w:p>
        </w:tc>
      </w:tr>
      <w:tr w:rsidR="0080039A" w:rsidRPr="00176353" w14:paraId="075CD034"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041FC6" w14:textId="77777777" w:rsidR="0080039A" w:rsidRPr="00176353" w:rsidRDefault="0080039A" w:rsidP="0080039A">
            <w:pPr>
              <w:jc w:val="center"/>
              <w:rPr>
                <w:sz w:val="24"/>
                <w:szCs w:val="24"/>
              </w:rPr>
            </w:pPr>
            <w:r w:rsidRPr="00176353">
              <w:rPr>
                <w:sz w:val="24"/>
                <w:szCs w:val="24"/>
              </w:rPr>
              <w:t>6.2</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7243B163" w14:textId="77777777" w:rsidR="0080039A" w:rsidRPr="00176353" w:rsidRDefault="0080039A" w:rsidP="0080039A">
            <w:pPr>
              <w:rPr>
                <w:sz w:val="24"/>
                <w:szCs w:val="24"/>
              </w:rPr>
            </w:pPr>
            <w:r w:rsidRPr="00176353">
              <w:rPr>
                <w:sz w:val="24"/>
                <w:szCs w:val="24"/>
              </w:rPr>
              <w:t>п. Юганская Обь</w:t>
            </w:r>
          </w:p>
        </w:tc>
        <w:tc>
          <w:tcPr>
            <w:tcW w:w="992" w:type="dxa"/>
            <w:tcBorders>
              <w:top w:val="nil"/>
              <w:left w:val="nil"/>
              <w:bottom w:val="single" w:sz="4" w:space="0" w:color="auto"/>
              <w:right w:val="single" w:sz="4" w:space="0" w:color="auto"/>
            </w:tcBorders>
            <w:shd w:val="clear" w:color="auto" w:fill="auto"/>
            <w:noWrap/>
            <w:vAlign w:val="center"/>
            <w:hideMark/>
          </w:tcPr>
          <w:p w14:paraId="29F92797" w14:textId="77777777" w:rsidR="0080039A" w:rsidRPr="00176353" w:rsidRDefault="0080039A" w:rsidP="0080039A">
            <w:pPr>
              <w:jc w:val="center"/>
              <w:rPr>
                <w:sz w:val="24"/>
                <w:szCs w:val="24"/>
              </w:rPr>
            </w:pPr>
            <w:r w:rsidRPr="00176353">
              <w:rPr>
                <w:sz w:val="24"/>
                <w:szCs w:val="24"/>
              </w:rPr>
              <w:t>тыс. м</w:t>
            </w:r>
            <w:r w:rsidRPr="00176353">
              <w:rPr>
                <w:rFonts w:ascii="Calibri" w:hAnsi="Calibri" w:cs="Calibri"/>
                <w:sz w:val="24"/>
                <w:szCs w:val="24"/>
                <w:vertAlign w:val="superscript"/>
              </w:rPr>
              <w:t>3</w:t>
            </w:r>
          </w:p>
        </w:tc>
        <w:tc>
          <w:tcPr>
            <w:tcW w:w="1147" w:type="dxa"/>
            <w:tcBorders>
              <w:top w:val="nil"/>
              <w:left w:val="nil"/>
              <w:bottom w:val="single" w:sz="4" w:space="0" w:color="auto"/>
              <w:right w:val="single" w:sz="4" w:space="0" w:color="auto"/>
            </w:tcBorders>
            <w:shd w:val="clear" w:color="auto" w:fill="auto"/>
            <w:vAlign w:val="center"/>
            <w:hideMark/>
          </w:tcPr>
          <w:p w14:paraId="567092D0"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vAlign w:val="center"/>
            <w:hideMark/>
          </w:tcPr>
          <w:p w14:paraId="37BD0FED"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6B18D32F"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vAlign w:val="center"/>
            <w:hideMark/>
          </w:tcPr>
          <w:p w14:paraId="326A94FB"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3DE23208" w14:textId="77777777" w:rsidR="0080039A" w:rsidRPr="00176353" w:rsidRDefault="0080039A" w:rsidP="0080039A">
            <w:pPr>
              <w:jc w:val="center"/>
              <w:rPr>
                <w:sz w:val="24"/>
                <w:szCs w:val="24"/>
              </w:rPr>
            </w:pPr>
            <w:r w:rsidRPr="00176353">
              <w:rPr>
                <w:sz w:val="24"/>
                <w:szCs w:val="24"/>
              </w:rPr>
              <w:t>36,74</w:t>
            </w:r>
          </w:p>
        </w:tc>
        <w:tc>
          <w:tcPr>
            <w:tcW w:w="1323" w:type="dxa"/>
            <w:tcBorders>
              <w:top w:val="nil"/>
              <w:left w:val="nil"/>
              <w:bottom w:val="single" w:sz="4" w:space="0" w:color="auto"/>
              <w:right w:val="single" w:sz="4" w:space="0" w:color="auto"/>
            </w:tcBorders>
            <w:shd w:val="clear" w:color="auto" w:fill="auto"/>
            <w:vAlign w:val="center"/>
            <w:hideMark/>
          </w:tcPr>
          <w:p w14:paraId="29A6365F" w14:textId="77777777" w:rsidR="0080039A" w:rsidRPr="00176353" w:rsidRDefault="0080039A" w:rsidP="0080039A">
            <w:pPr>
              <w:jc w:val="center"/>
              <w:rPr>
                <w:sz w:val="24"/>
                <w:szCs w:val="24"/>
              </w:rPr>
            </w:pPr>
            <w:r w:rsidRPr="00176353">
              <w:rPr>
                <w:sz w:val="24"/>
                <w:szCs w:val="24"/>
              </w:rPr>
              <w:t>37,68</w:t>
            </w:r>
          </w:p>
        </w:tc>
        <w:tc>
          <w:tcPr>
            <w:tcW w:w="1108" w:type="dxa"/>
            <w:tcBorders>
              <w:top w:val="nil"/>
              <w:left w:val="nil"/>
              <w:bottom w:val="single" w:sz="4" w:space="0" w:color="auto"/>
              <w:right w:val="single" w:sz="4" w:space="0" w:color="auto"/>
            </w:tcBorders>
            <w:shd w:val="clear" w:color="auto" w:fill="auto"/>
            <w:vAlign w:val="center"/>
            <w:hideMark/>
          </w:tcPr>
          <w:p w14:paraId="6880AFB4" w14:textId="77777777" w:rsidR="0080039A" w:rsidRPr="00176353" w:rsidRDefault="0080039A" w:rsidP="0080039A">
            <w:pPr>
              <w:jc w:val="center"/>
              <w:rPr>
                <w:sz w:val="24"/>
                <w:szCs w:val="24"/>
              </w:rPr>
            </w:pPr>
            <w:r w:rsidRPr="00176353">
              <w:rPr>
                <w:sz w:val="24"/>
                <w:szCs w:val="24"/>
              </w:rPr>
              <w:t>39,01</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2BE17A63" w14:textId="4BFA4A5A" w:rsidR="0080039A" w:rsidRPr="00176353" w:rsidRDefault="0080039A" w:rsidP="0080039A">
            <w:pPr>
              <w:jc w:val="center"/>
              <w:rPr>
                <w:sz w:val="24"/>
                <w:szCs w:val="24"/>
              </w:rPr>
            </w:pPr>
            <w:r w:rsidRPr="00176353">
              <w:rPr>
                <w:sz w:val="24"/>
                <w:szCs w:val="24"/>
              </w:rPr>
              <w:t>41,00</w:t>
            </w:r>
          </w:p>
        </w:tc>
        <w:tc>
          <w:tcPr>
            <w:tcW w:w="1124" w:type="dxa"/>
            <w:tcBorders>
              <w:top w:val="nil"/>
              <w:left w:val="nil"/>
              <w:bottom w:val="single" w:sz="4" w:space="0" w:color="auto"/>
              <w:right w:val="single" w:sz="4" w:space="0" w:color="auto"/>
            </w:tcBorders>
            <w:shd w:val="clear" w:color="auto" w:fill="auto"/>
            <w:vAlign w:val="center"/>
            <w:hideMark/>
          </w:tcPr>
          <w:p w14:paraId="0420F452"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7F49A4C8"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4743994C" w14:textId="4EAFDCB6" w:rsidR="0080039A" w:rsidRPr="00176353" w:rsidRDefault="0080039A" w:rsidP="0080039A">
            <w:pPr>
              <w:jc w:val="center"/>
              <w:rPr>
                <w:b/>
                <w:bCs/>
                <w:sz w:val="24"/>
                <w:szCs w:val="24"/>
              </w:rPr>
            </w:pPr>
            <w:r w:rsidRPr="00176353">
              <w:rPr>
                <w:color w:val="000000"/>
                <w:sz w:val="24"/>
                <w:szCs w:val="24"/>
              </w:rPr>
              <w:t>-</w:t>
            </w:r>
          </w:p>
        </w:tc>
      </w:tr>
      <w:tr w:rsidR="0080039A" w:rsidRPr="00176353" w14:paraId="1DF929F6"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0EAC1B55"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7BA14772"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hideMark/>
          </w:tcPr>
          <w:p w14:paraId="753EC9C3"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04CF26AB"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1A0B2618"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38C1347F"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6707B471"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2DA237C1" w14:textId="77777777" w:rsidR="0080039A" w:rsidRPr="00176353" w:rsidRDefault="0080039A" w:rsidP="0080039A">
            <w:pPr>
              <w:jc w:val="center"/>
              <w:rPr>
                <w:sz w:val="24"/>
                <w:szCs w:val="24"/>
              </w:rPr>
            </w:pPr>
            <w:r w:rsidRPr="00176353">
              <w:rPr>
                <w:sz w:val="24"/>
                <w:szCs w:val="24"/>
              </w:rPr>
              <w:t>100,65</w:t>
            </w:r>
          </w:p>
        </w:tc>
        <w:tc>
          <w:tcPr>
            <w:tcW w:w="1323" w:type="dxa"/>
            <w:tcBorders>
              <w:top w:val="nil"/>
              <w:left w:val="nil"/>
              <w:bottom w:val="single" w:sz="4" w:space="0" w:color="auto"/>
              <w:right w:val="single" w:sz="4" w:space="0" w:color="auto"/>
            </w:tcBorders>
            <w:shd w:val="clear" w:color="auto" w:fill="auto"/>
            <w:noWrap/>
            <w:vAlign w:val="center"/>
            <w:hideMark/>
          </w:tcPr>
          <w:p w14:paraId="4341C5BF" w14:textId="77777777" w:rsidR="0080039A" w:rsidRPr="00176353" w:rsidRDefault="0080039A" w:rsidP="0080039A">
            <w:pPr>
              <w:jc w:val="center"/>
              <w:rPr>
                <w:sz w:val="24"/>
                <w:szCs w:val="24"/>
              </w:rPr>
            </w:pPr>
            <w:r w:rsidRPr="00176353">
              <w:rPr>
                <w:sz w:val="24"/>
                <w:szCs w:val="24"/>
              </w:rPr>
              <w:t>103,22</w:t>
            </w:r>
          </w:p>
        </w:tc>
        <w:tc>
          <w:tcPr>
            <w:tcW w:w="1108" w:type="dxa"/>
            <w:tcBorders>
              <w:top w:val="nil"/>
              <w:left w:val="nil"/>
              <w:bottom w:val="single" w:sz="4" w:space="0" w:color="auto"/>
              <w:right w:val="single" w:sz="4" w:space="0" w:color="auto"/>
            </w:tcBorders>
            <w:shd w:val="clear" w:color="auto" w:fill="auto"/>
            <w:noWrap/>
            <w:vAlign w:val="center"/>
            <w:hideMark/>
          </w:tcPr>
          <w:p w14:paraId="4D4C1A09" w14:textId="77777777" w:rsidR="0080039A" w:rsidRPr="00176353" w:rsidRDefault="0080039A" w:rsidP="0080039A">
            <w:pPr>
              <w:jc w:val="center"/>
              <w:rPr>
                <w:sz w:val="24"/>
                <w:szCs w:val="24"/>
              </w:rPr>
            </w:pPr>
            <w:r w:rsidRPr="00176353">
              <w:rPr>
                <w:sz w:val="24"/>
                <w:szCs w:val="24"/>
              </w:rPr>
              <w:t>106,87</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7B8FA973" w14:textId="01E4B9B9" w:rsidR="0080039A" w:rsidRPr="00176353" w:rsidRDefault="0080039A" w:rsidP="0080039A">
            <w:pPr>
              <w:jc w:val="center"/>
              <w:rPr>
                <w:sz w:val="24"/>
                <w:szCs w:val="24"/>
              </w:rPr>
            </w:pPr>
            <w:r w:rsidRPr="00176353">
              <w:rPr>
                <w:sz w:val="24"/>
                <w:szCs w:val="24"/>
              </w:rPr>
              <w:t>112,33</w:t>
            </w:r>
          </w:p>
        </w:tc>
        <w:tc>
          <w:tcPr>
            <w:tcW w:w="1124" w:type="dxa"/>
            <w:tcBorders>
              <w:top w:val="nil"/>
              <w:left w:val="nil"/>
              <w:bottom w:val="single" w:sz="4" w:space="0" w:color="auto"/>
              <w:right w:val="single" w:sz="4" w:space="0" w:color="auto"/>
            </w:tcBorders>
            <w:shd w:val="clear" w:color="auto" w:fill="auto"/>
            <w:vAlign w:val="center"/>
            <w:hideMark/>
          </w:tcPr>
          <w:p w14:paraId="5164AD58"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1E5AD985"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1E5780E9" w14:textId="2EADA9E0" w:rsidR="0080039A" w:rsidRPr="00176353" w:rsidRDefault="0080039A" w:rsidP="0080039A">
            <w:pPr>
              <w:jc w:val="center"/>
              <w:rPr>
                <w:b/>
                <w:bCs/>
                <w:sz w:val="24"/>
                <w:szCs w:val="24"/>
              </w:rPr>
            </w:pPr>
            <w:r w:rsidRPr="00176353">
              <w:rPr>
                <w:color w:val="000000"/>
                <w:sz w:val="24"/>
                <w:szCs w:val="24"/>
              </w:rPr>
              <w:t>-</w:t>
            </w:r>
          </w:p>
        </w:tc>
      </w:tr>
      <w:tr w:rsidR="0080039A" w:rsidRPr="00176353" w14:paraId="638BF6F1"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7ACB887F"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6D4070F0"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5C398A51"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267C2B41"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vAlign w:val="center"/>
            <w:hideMark/>
          </w:tcPr>
          <w:p w14:paraId="049430B0"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441C7BC5"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vAlign w:val="center"/>
            <w:hideMark/>
          </w:tcPr>
          <w:p w14:paraId="13C51860"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0B44CC42" w14:textId="77777777" w:rsidR="0080039A" w:rsidRPr="00176353" w:rsidRDefault="0080039A" w:rsidP="0080039A">
            <w:pPr>
              <w:jc w:val="center"/>
              <w:rPr>
                <w:sz w:val="24"/>
                <w:szCs w:val="24"/>
              </w:rPr>
            </w:pPr>
            <w:r w:rsidRPr="00176353">
              <w:rPr>
                <w:sz w:val="24"/>
                <w:szCs w:val="24"/>
              </w:rPr>
              <w:t>120,78</w:t>
            </w:r>
          </w:p>
        </w:tc>
        <w:tc>
          <w:tcPr>
            <w:tcW w:w="1323" w:type="dxa"/>
            <w:tcBorders>
              <w:top w:val="nil"/>
              <w:left w:val="nil"/>
              <w:bottom w:val="single" w:sz="4" w:space="0" w:color="auto"/>
              <w:right w:val="single" w:sz="4" w:space="0" w:color="auto"/>
            </w:tcBorders>
            <w:shd w:val="clear" w:color="auto" w:fill="auto"/>
            <w:vAlign w:val="center"/>
            <w:hideMark/>
          </w:tcPr>
          <w:p w14:paraId="695CA7FC" w14:textId="77777777" w:rsidR="0080039A" w:rsidRPr="00176353" w:rsidRDefault="0080039A" w:rsidP="0080039A">
            <w:pPr>
              <w:jc w:val="center"/>
              <w:rPr>
                <w:sz w:val="24"/>
                <w:szCs w:val="24"/>
              </w:rPr>
            </w:pPr>
            <w:r w:rsidRPr="00176353">
              <w:rPr>
                <w:sz w:val="24"/>
                <w:szCs w:val="24"/>
              </w:rPr>
              <w:t>123,86</w:t>
            </w:r>
          </w:p>
        </w:tc>
        <w:tc>
          <w:tcPr>
            <w:tcW w:w="1108" w:type="dxa"/>
            <w:tcBorders>
              <w:top w:val="nil"/>
              <w:left w:val="nil"/>
              <w:bottom w:val="single" w:sz="4" w:space="0" w:color="auto"/>
              <w:right w:val="single" w:sz="4" w:space="0" w:color="auto"/>
            </w:tcBorders>
            <w:shd w:val="clear" w:color="auto" w:fill="auto"/>
            <w:vAlign w:val="center"/>
            <w:hideMark/>
          </w:tcPr>
          <w:p w14:paraId="22A56E9A" w14:textId="77777777" w:rsidR="0080039A" w:rsidRPr="00176353" w:rsidRDefault="0080039A" w:rsidP="0080039A">
            <w:pPr>
              <w:jc w:val="center"/>
              <w:rPr>
                <w:sz w:val="24"/>
                <w:szCs w:val="24"/>
              </w:rPr>
            </w:pPr>
            <w:r w:rsidRPr="00176353">
              <w:rPr>
                <w:sz w:val="24"/>
                <w:szCs w:val="24"/>
              </w:rPr>
              <w:t>128,24</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3F90CDAE" w14:textId="583F514D" w:rsidR="0080039A" w:rsidRPr="00176353" w:rsidRDefault="0080039A" w:rsidP="0080039A">
            <w:pPr>
              <w:jc w:val="center"/>
              <w:rPr>
                <w:sz w:val="24"/>
                <w:szCs w:val="24"/>
              </w:rPr>
            </w:pPr>
            <w:r w:rsidRPr="00176353">
              <w:rPr>
                <w:sz w:val="24"/>
                <w:szCs w:val="24"/>
              </w:rPr>
              <w:t>134,80</w:t>
            </w:r>
          </w:p>
        </w:tc>
        <w:tc>
          <w:tcPr>
            <w:tcW w:w="1124" w:type="dxa"/>
            <w:tcBorders>
              <w:top w:val="nil"/>
              <w:left w:val="nil"/>
              <w:bottom w:val="single" w:sz="4" w:space="0" w:color="auto"/>
              <w:right w:val="single" w:sz="4" w:space="0" w:color="auto"/>
            </w:tcBorders>
            <w:shd w:val="clear" w:color="auto" w:fill="auto"/>
            <w:vAlign w:val="center"/>
            <w:hideMark/>
          </w:tcPr>
          <w:p w14:paraId="312F6DD8"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0395C4F3"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23B14AB6" w14:textId="50E18BF0" w:rsidR="0080039A" w:rsidRPr="00176353" w:rsidRDefault="0080039A" w:rsidP="0080039A">
            <w:pPr>
              <w:jc w:val="center"/>
              <w:rPr>
                <w:b/>
                <w:bCs/>
                <w:sz w:val="24"/>
                <w:szCs w:val="24"/>
              </w:rPr>
            </w:pPr>
            <w:r w:rsidRPr="00176353">
              <w:rPr>
                <w:color w:val="000000"/>
                <w:sz w:val="24"/>
                <w:szCs w:val="24"/>
              </w:rPr>
              <w:t>-</w:t>
            </w:r>
          </w:p>
        </w:tc>
      </w:tr>
      <w:tr w:rsidR="0080039A" w:rsidRPr="00176353" w14:paraId="0A0C8CA8"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8D58B1" w14:textId="77777777" w:rsidR="0080039A" w:rsidRPr="00176353" w:rsidRDefault="0080039A" w:rsidP="0080039A">
            <w:pPr>
              <w:jc w:val="center"/>
              <w:rPr>
                <w:b/>
                <w:bCs/>
                <w:sz w:val="24"/>
                <w:szCs w:val="24"/>
              </w:rPr>
            </w:pPr>
            <w:r w:rsidRPr="00176353">
              <w:rPr>
                <w:b/>
                <w:bCs/>
                <w:sz w:val="24"/>
                <w:szCs w:val="24"/>
              </w:rPr>
              <w:t>7</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4890294F" w14:textId="77777777" w:rsidR="0080039A" w:rsidRPr="00176353" w:rsidRDefault="0080039A" w:rsidP="0080039A">
            <w:pPr>
              <w:rPr>
                <w:b/>
                <w:bCs/>
                <w:sz w:val="24"/>
                <w:szCs w:val="24"/>
              </w:rPr>
            </w:pPr>
            <w:r w:rsidRPr="00176353">
              <w:rPr>
                <w:b/>
                <w:bCs/>
                <w:sz w:val="24"/>
                <w:szCs w:val="24"/>
              </w:rPr>
              <w:t>Передано сточных вод другим канализациям или отдельным канализационным сетям</w:t>
            </w:r>
          </w:p>
        </w:tc>
        <w:tc>
          <w:tcPr>
            <w:tcW w:w="992" w:type="dxa"/>
            <w:tcBorders>
              <w:top w:val="nil"/>
              <w:left w:val="nil"/>
              <w:bottom w:val="single" w:sz="4" w:space="0" w:color="auto"/>
              <w:right w:val="single" w:sz="4" w:space="0" w:color="auto"/>
            </w:tcBorders>
            <w:shd w:val="clear" w:color="auto" w:fill="auto"/>
            <w:noWrap/>
            <w:vAlign w:val="center"/>
            <w:hideMark/>
          </w:tcPr>
          <w:p w14:paraId="5D8D9F94" w14:textId="77777777" w:rsidR="0080039A" w:rsidRPr="00176353" w:rsidRDefault="0080039A" w:rsidP="0080039A">
            <w:pPr>
              <w:jc w:val="center"/>
              <w:rPr>
                <w:b/>
                <w:bCs/>
                <w:sz w:val="24"/>
                <w:szCs w:val="24"/>
              </w:rPr>
            </w:pPr>
            <w:r w:rsidRPr="00176353">
              <w:rPr>
                <w:b/>
                <w:bCs/>
                <w:sz w:val="24"/>
                <w:szCs w:val="24"/>
              </w:rPr>
              <w:t>тыс. м</w:t>
            </w:r>
            <w:r w:rsidRPr="00176353">
              <w:rPr>
                <w:rFonts w:ascii="Calibri" w:hAnsi="Calibri" w:cs="Calibri"/>
                <w:b/>
                <w:bCs/>
                <w:sz w:val="24"/>
                <w:szCs w:val="24"/>
                <w:vertAlign w:val="superscript"/>
              </w:rPr>
              <w:t>3</w:t>
            </w:r>
          </w:p>
        </w:tc>
        <w:tc>
          <w:tcPr>
            <w:tcW w:w="1147" w:type="dxa"/>
            <w:tcBorders>
              <w:top w:val="nil"/>
              <w:left w:val="nil"/>
              <w:bottom w:val="single" w:sz="4" w:space="0" w:color="auto"/>
              <w:right w:val="single" w:sz="4" w:space="0" w:color="auto"/>
            </w:tcBorders>
            <w:shd w:val="clear" w:color="auto" w:fill="auto"/>
            <w:noWrap/>
            <w:vAlign w:val="center"/>
            <w:hideMark/>
          </w:tcPr>
          <w:p w14:paraId="1D2FCF7A" w14:textId="77777777" w:rsidR="0080039A" w:rsidRPr="00176353" w:rsidRDefault="0080039A" w:rsidP="0080039A">
            <w:pPr>
              <w:jc w:val="center"/>
              <w:rPr>
                <w:b/>
                <w:bCs/>
                <w:sz w:val="24"/>
                <w:szCs w:val="24"/>
              </w:rPr>
            </w:pPr>
            <w:r w:rsidRPr="00176353">
              <w:rPr>
                <w:b/>
                <w:bCs/>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4E374593" w14:textId="77777777" w:rsidR="0080039A" w:rsidRPr="00176353" w:rsidRDefault="0080039A" w:rsidP="0080039A">
            <w:pPr>
              <w:jc w:val="center"/>
              <w:rPr>
                <w:b/>
                <w:bCs/>
                <w:sz w:val="24"/>
                <w:szCs w:val="24"/>
              </w:rPr>
            </w:pPr>
            <w:r w:rsidRPr="00176353">
              <w:rPr>
                <w:b/>
                <w:bCs/>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3974F278" w14:textId="77777777" w:rsidR="0080039A" w:rsidRPr="00176353" w:rsidRDefault="0080039A" w:rsidP="0080039A">
            <w:pPr>
              <w:jc w:val="center"/>
              <w:rPr>
                <w:b/>
                <w:bCs/>
                <w:sz w:val="24"/>
                <w:szCs w:val="24"/>
              </w:rPr>
            </w:pPr>
            <w:r w:rsidRPr="00176353">
              <w:rPr>
                <w:b/>
                <w:bCs/>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5686A5CE" w14:textId="77777777" w:rsidR="0080039A" w:rsidRPr="00176353" w:rsidRDefault="0080039A" w:rsidP="0080039A">
            <w:pPr>
              <w:jc w:val="center"/>
              <w:rPr>
                <w:b/>
                <w:bCs/>
                <w:sz w:val="24"/>
                <w:szCs w:val="24"/>
              </w:rPr>
            </w:pPr>
            <w:r w:rsidRPr="00176353">
              <w:rPr>
                <w:b/>
                <w:bCs/>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0693C33B" w14:textId="77777777" w:rsidR="0080039A" w:rsidRPr="00176353" w:rsidRDefault="0080039A" w:rsidP="0080039A">
            <w:pPr>
              <w:jc w:val="center"/>
              <w:rPr>
                <w:b/>
                <w:bCs/>
                <w:sz w:val="24"/>
                <w:szCs w:val="24"/>
              </w:rPr>
            </w:pPr>
            <w:r w:rsidRPr="00176353">
              <w:rPr>
                <w:b/>
                <w:bCs/>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6DB5576B" w14:textId="77777777" w:rsidR="0080039A" w:rsidRPr="00176353" w:rsidRDefault="0080039A" w:rsidP="0080039A">
            <w:pPr>
              <w:jc w:val="center"/>
              <w:rPr>
                <w:b/>
                <w:bCs/>
                <w:sz w:val="24"/>
                <w:szCs w:val="24"/>
              </w:rPr>
            </w:pPr>
            <w:r w:rsidRPr="00176353">
              <w:rPr>
                <w:b/>
                <w:bCs/>
                <w:sz w:val="24"/>
                <w:szCs w:val="24"/>
              </w:rPr>
              <w:t>0,00</w:t>
            </w:r>
          </w:p>
        </w:tc>
        <w:tc>
          <w:tcPr>
            <w:tcW w:w="1108" w:type="dxa"/>
            <w:tcBorders>
              <w:top w:val="nil"/>
              <w:left w:val="nil"/>
              <w:bottom w:val="single" w:sz="4" w:space="0" w:color="auto"/>
              <w:right w:val="single" w:sz="4" w:space="0" w:color="auto"/>
            </w:tcBorders>
            <w:shd w:val="clear" w:color="auto" w:fill="auto"/>
            <w:noWrap/>
            <w:vAlign w:val="center"/>
            <w:hideMark/>
          </w:tcPr>
          <w:p w14:paraId="60E78B6C" w14:textId="77777777" w:rsidR="0080039A" w:rsidRPr="00176353" w:rsidRDefault="0080039A" w:rsidP="0080039A">
            <w:pPr>
              <w:jc w:val="center"/>
              <w:rPr>
                <w:b/>
                <w:bCs/>
                <w:sz w:val="24"/>
                <w:szCs w:val="24"/>
              </w:rPr>
            </w:pPr>
            <w:r w:rsidRPr="00176353">
              <w:rPr>
                <w:b/>
                <w:bCs/>
                <w:sz w:val="24"/>
                <w:szCs w:val="24"/>
              </w:rPr>
              <w:t>0,00</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2DDC8946" w14:textId="09DBA620" w:rsidR="0080039A" w:rsidRPr="00176353" w:rsidRDefault="0080039A" w:rsidP="0080039A">
            <w:pPr>
              <w:jc w:val="center"/>
              <w:rPr>
                <w:b/>
                <w:bCs/>
                <w:sz w:val="24"/>
                <w:szCs w:val="24"/>
              </w:rPr>
            </w:pPr>
            <w:r w:rsidRPr="00176353">
              <w:rPr>
                <w:b/>
                <w:bCs/>
                <w:sz w:val="24"/>
                <w:szCs w:val="24"/>
              </w:rPr>
              <w:t>0,00</w:t>
            </w:r>
          </w:p>
        </w:tc>
        <w:tc>
          <w:tcPr>
            <w:tcW w:w="1124" w:type="dxa"/>
            <w:tcBorders>
              <w:top w:val="nil"/>
              <w:left w:val="nil"/>
              <w:bottom w:val="single" w:sz="4" w:space="0" w:color="auto"/>
              <w:right w:val="single" w:sz="4" w:space="0" w:color="auto"/>
            </w:tcBorders>
            <w:shd w:val="clear" w:color="auto" w:fill="auto"/>
            <w:vAlign w:val="center"/>
            <w:hideMark/>
          </w:tcPr>
          <w:p w14:paraId="008B1082"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7205090A"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4638BF37" w14:textId="75A18169" w:rsidR="0080039A" w:rsidRPr="00176353" w:rsidRDefault="0080039A" w:rsidP="0080039A">
            <w:pPr>
              <w:jc w:val="center"/>
              <w:rPr>
                <w:b/>
                <w:bCs/>
                <w:sz w:val="24"/>
                <w:szCs w:val="24"/>
              </w:rPr>
            </w:pPr>
            <w:r w:rsidRPr="00176353">
              <w:rPr>
                <w:color w:val="000000"/>
                <w:sz w:val="24"/>
                <w:szCs w:val="24"/>
              </w:rPr>
              <w:t>-</w:t>
            </w:r>
          </w:p>
        </w:tc>
      </w:tr>
      <w:tr w:rsidR="0080039A" w:rsidRPr="00176353" w14:paraId="71C9C737"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1E7CBD2F"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327277BC"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noWrap/>
            <w:hideMark/>
          </w:tcPr>
          <w:p w14:paraId="6C6841F5"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76B74BF6" w14:textId="77777777" w:rsidR="0080039A" w:rsidRPr="00176353" w:rsidRDefault="0080039A" w:rsidP="0080039A">
            <w:pPr>
              <w:jc w:val="center"/>
              <w:rPr>
                <w:b/>
                <w:bCs/>
                <w:sz w:val="24"/>
                <w:szCs w:val="24"/>
              </w:rPr>
            </w:pPr>
            <w:r w:rsidRPr="00176353">
              <w:rPr>
                <w:b/>
                <w:bCs/>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70EA1539" w14:textId="77777777" w:rsidR="0080039A" w:rsidRPr="00176353" w:rsidRDefault="0080039A" w:rsidP="0080039A">
            <w:pPr>
              <w:jc w:val="center"/>
              <w:rPr>
                <w:b/>
                <w:bCs/>
                <w:sz w:val="24"/>
                <w:szCs w:val="24"/>
              </w:rPr>
            </w:pPr>
            <w:r w:rsidRPr="00176353">
              <w:rPr>
                <w:b/>
                <w:bCs/>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5F3D2B75" w14:textId="77777777" w:rsidR="0080039A" w:rsidRPr="00176353" w:rsidRDefault="0080039A" w:rsidP="0080039A">
            <w:pPr>
              <w:jc w:val="center"/>
              <w:rPr>
                <w:b/>
                <w:bCs/>
                <w:sz w:val="24"/>
                <w:szCs w:val="24"/>
              </w:rPr>
            </w:pPr>
            <w:r w:rsidRPr="00176353">
              <w:rPr>
                <w:b/>
                <w:bCs/>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48B91C2B" w14:textId="77777777" w:rsidR="0080039A" w:rsidRPr="00176353" w:rsidRDefault="0080039A" w:rsidP="0080039A">
            <w:pPr>
              <w:jc w:val="center"/>
              <w:rPr>
                <w:b/>
                <w:bCs/>
                <w:sz w:val="24"/>
                <w:szCs w:val="24"/>
              </w:rPr>
            </w:pPr>
            <w:r w:rsidRPr="00176353">
              <w:rPr>
                <w:b/>
                <w:bCs/>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007A7059" w14:textId="77777777" w:rsidR="0080039A" w:rsidRPr="00176353" w:rsidRDefault="0080039A" w:rsidP="0080039A">
            <w:pPr>
              <w:jc w:val="center"/>
              <w:rPr>
                <w:b/>
                <w:bCs/>
                <w:sz w:val="24"/>
                <w:szCs w:val="24"/>
              </w:rPr>
            </w:pPr>
            <w:r w:rsidRPr="00176353">
              <w:rPr>
                <w:b/>
                <w:bCs/>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7434A7D2" w14:textId="77777777" w:rsidR="0080039A" w:rsidRPr="00176353" w:rsidRDefault="0080039A" w:rsidP="0080039A">
            <w:pPr>
              <w:jc w:val="center"/>
              <w:rPr>
                <w:b/>
                <w:bCs/>
                <w:sz w:val="24"/>
                <w:szCs w:val="24"/>
              </w:rPr>
            </w:pPr>
            <w:r w:rsidRPr="00176353">
              <w:rPr>
                <w:b/>
                <w:bCs/>
                <w:sz w:val="24"/>
                <w:szCs w:val="24"/>
              </w:rPr>
              <w:t>0,00</w:t>
            </w:r>
          </w:p>
        </w:tc>
        <w:tc>
          <w:tcPr>
            <w:tcW w:w="1108" w:type="dxa"/>
            <w:tcBorders>
              <w:top w:val="nil"/>
              <w:left w:val="nil"/>
              <w:bottom w:val="single" w:sz="4" w:space="0" w:color="auto"/>
              <w:right w:val="single" w:sz="4" w:space="0" w:color="auto"/>
            </w:tcBorders>
            <w:shd w:val="clear" w:color="auto" w:fill="auto"/>
            <w:noWrap/>
            <w:vAlign w:val="center"/>
            <w:hideMark/>
          </w:tcPr>
          <w:p w14:paraId="23172AEA" w14:textId="77777777" w:rsidR="0080039A" w:rsidRPr="00176353" w:rsidRDefault="0080039A" w:rsidP="0080039A">
            <w:pPr>
              <w:jc w:val="center"/>
              <w:rPr>
                <w:b/>
                <w:bCs/>
                <w:sz w:val="24"/>
                <w:szCs w:val="24"/>
              </w:rPr>
            </w:pPr>
            <w:r w:rsidRPr="00176353">
              <w:rPr>
                <w:b/>
                <w:bCs/>
                <w:sz w:val="24"/>
                <w:szCs w:val="24"/>
              </w:rPr>
              <w:t>0,00</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4AD6092E" w14:textId="4ABF0AD1" w:rsidR="0080039A" w:rsidRPr="00176353" w:rsidRDefault="0080039A" w:rsidP="0080039A">
            <w:pPr>
              <w:jc w:val="center"/>
              <w:rPr>
                <w:b/>
                <w:bCs/>
                <w:sz w:val="24"/>
                <w:szCs w:val="24"/>
              </w:rPr>
            </w:pPr>
            <w:r w:rsidRPr="00176353">
              <w:rPr>
                <w:b/>
                <w:bCs/>
                <w:sz w:val="24"/>
                <w:szCs w:val="24"/>
              </w:rPr>
              <w:t>0,00</w:t>
            </w:r>
          </w:p>
        </w:tc>
        <w:tc>
          <w:tcPr>
            <w:tcW w:w="1124" w:type="dxa"/>
            <w:tcBorders>
              <w:top w:val="nil"/>
              <w:left w:val="nil"/>
              <w:bottom w:val="single" w:sz="4" w:space="0" w:color="auto"/>
              <w:right w:val="single" w:sz="4" w:space="0" w:color="auto"/>
            </w:tcBorders>
            <w:shd w:val="clear" w:color="auto" w:fill="auto"/>
            <w:vAlign w:val="center"/>
            <w:hideMark/>
          </w:tcPr>
          <w:p w14:paraId="102B1011"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5F14144C"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205B8353" w14:textId="0BC927C3" w:rsidR="0080039A" w:rsidRPr="00176353" w:rsidRDefault="0080039A" w:rsidP="0080039A">
            <w:pPr>
              <w:jc w:val="center"/>
              <w:rPr>
                <w:b/>
                <w:bCs/>
                <w:sz w:val="24"/>
                <w:szCs w:val="24"/>
              </w:rPr>
            </w:pPr>
            <w:r w:rsidRPr="00176353">
              <w:rPr>
                <w:color w:val="000000"/>
                <w:sz w:val="24"/>
                <w:szCs w:val="24"/>
              </w:rPr>
              <w:t>-</w:t>
            </w:r>
          </w:p>
        </w:tc>
      </w:tr>
      <w:tr w:rsidR="0080039A" w:rsidRPr="00176353" w14:paraId="4AE93F2E"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64EC6E6E" w14:textId="77777777" w:rsidR="0080039A" w:rsidRPr="00176353" w:rsidRDefault="0080039A" w:rsidP="0080039A">
            <w:pPr>
              <w:rPr>
                <w:b/>
                <w:bCs/>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5D557010" w14:textId="77777777" w:rsidR="0080039A" w:rsidRPr="00176353" w:rsidRDefault="0080039A" w:rsidP="0080039A">
            <w:pPr>
              <w:rPr>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31B90A8D" w14:textId="77777777" w:rsidR="0080039A" w:rsidRPr="00176353" w:rsidRDefault="0080039A" w:rsidP="0080039A">
            <w:pPr>
              <w:jc w:val="center"/>
              <w:rPr>
                <w:b/>
                <w:bCs/>
                <w:sz w:val="24"/>
                <w:szCs w:val="24"/>
              </w:rPr>
            </w:pPr>
            <w:r w:rsidRPr="00176353">
              <w:rPr>
                <w:b/>
                <w:bCs/>
                <w:sz w:val="24"/>
                <w:szCs w:val="24"/>
              </w:rPr>
              <w:t>м</w:t>
            </w:r>
            <w:r w:rsidRPr="00176353">
              <w:rPr>
                <w:b/>
                <w:bCs/>
                <w:sz w:val="24"/>
                <w:szCs w:val="24"/>
                <w:vertAlign w:val="superscript"/>
              </w:rPr>
              <w:t>3</w:t>
            </w:r>
            <w:r w:rsidRPr="00176353">
              <w:rPr>
                <w:b/>
                <w:bCs/>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22D69CEA" w14:textId="77777777" w:rsidR="0080039A" w:rsidRPr="00176353" w:rsidRDefault="0080039A" w:rsidP="0080039A">
            <w:pPr>
              <w:jc w:val="center"/>
              <w:rPr>
                <w:b/>
                <w:bCs/>
                <w:sz w:val="24"/>
                <w:szCs w:val="24"/>
              </w:rPr>
            </w:pPr>
            <w:r w:rsidRPr="00176353">
              <w:rPr>
                <w:b/>
                <w:bCs/>
                <w:sz w:val="24"/>
                <w:szCs w:val="24"/>
              </w:rPr>
              <w:t>0,00</w:t>
            </w:r>
          </w:p>
        </w:tc>
        <w:tc>
          <w:tcPr>
            <w:tcW w:w="1306" w:type="dxa"/>
            <w:tcBorders>
              <w:top w:val="nil"/>
              <w:left w:val="nil"/>
              <w:bottom w:val="single" w:sz="4" w:space="0" w:color="auto"/>
              <w:right w:val="single" w:sz="4" w:space="0" w:color="auto"/>
            </w:tcBorders>
            <w:shd w:val="clear" w:color="auto" w:fill="auto"/>
            <w:vAlign w:val="center"/>
            <w:hideMark/>
          </w:tcPr>
          <w:p w14:paraId="1E4E80BF" w14:textId="77777777" w:rsidR="0080039A" w:rsidRPr="00176353" w:rsidRDefault="0080039A" w:rsidP="0080039A">
            <w:pPr>
              <w:jc w:val="center"/>
              <w:rPr>
                <w:b/>
                <w:bCs/>
                <w:sz w:val="24"/>
                <w:szCs w:val="24"/>
              </w:rPr>
            </w:pPr>
            <w:r w:rsidRPr="00176353">
              <w:rPr>
                <w:b/>
                <w:bCs/>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44ADDAA8" w14:textId="77777777" w:rsidR="0080039A" w:rsidRPr="00176353" w:rsidRDefault="0080039A" w:rsidP="0080039A">
            <w:pPr>
              <w:jc w:val="center"/>
              <w:rPr>
                <w:b/>
                <w:bCs/>
                <w:sz w:val="24"/>
                <w:szCs w:val="24"/>
              </w:rPr>
            </w:pPr>
            <w:r w:rsidRPr="00176353">
              <w:rPr>
                <w:b/>
                <w:bCs/>
                <w:sz w:val="24"/>
                <w:szCs w:val="24"/>
              </w:rPr>
              <w:t>0,00</w:t>
            </w:r>
          </w:p>
        </w:tc>
        <w:tc>
          <w:tcPr>
            <w:tcW w:w="1420" w:type="dxa"/>
            <w:tcBorders>
              <w:top w:val="nil"/>
              <w:left w:val="nil"/>
              <w:bottom w:val="single" w:sz="4" w:space="0" w:color="auto"/>
              <w:right w:val="single" w:sz="4" w:space="0" w:color="auto"/>
            </w:tcBorders>
            <w:shd w:val="clear" w:color="auto" w:fill="auto"/>
            <w:vAlign w:val="center"/>
            <w:hideMark/>
          </w:tcPr>
          <w:p w14:paraId="5CAA2C81" w14:textId="77777777" w:rsidR="0080039A" w:rsidRPr="00176353" w:rsidRDefault="0080039A" w:rsidP="0080039A">
            <w:pPr>
              <w:jc w:val="center"/>
              <w:rPr>
                <w:b/>
                <w:bCs/>
                <w:sz w:val="24"/>
                <w:szCs w:val="24"/>
              </w:rPr>
            </w:pPr>
            <w:r w:rsidRPr="00176353">
              <w:rPr>
                <w:b/>
                <w:bCs/>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077A4A07" w14:textId="77777777" w:rsidR="0080039A" w:rsidRPr="00176353" w:rsidRDefault="0080039A" w:rsidP="0080039A">
            <w:pPr>
              <w:jc w:val="center"/>
              <w:rPr>
                <w:b/>
                <w:bCs/>
                <w:sz w:val="24"/>
                <w:szCs w:val="24"/>
              </w:rPr>
            </w:pPr>
            <w:r w:rsidRPr="00176353">
              <w:rPr>
                <w:b/>
                <w:bCs/>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79769700" w14:textId="77777777" w:rsidR="0080039A" w:rsidRPr="00176353" w:rsidRDefault="0080039A" w:rsidP="0080039A">
            <w:pPr>
              <w:jc w:val="center"/>
              <w:rPr>
                <w:b/>
                <w:bCs/>
                <w:sz w:val="24"/>
                <w:szCs w:val="24"/>
              </w:rPr>
            </w:pPr>
            <w:r w:rsidRPr="00176353">
              <w:rPr>
                <w:b/>
                <w:bCs/>
                <w:sz w:val="24"/>
                <w:szCs w:val="24"/>
              </w:rPr>
              <w:t>0,00</w:t>
            </w:r>
          </w:p>
        </w:tc>
        <w:tc>
          <w:tcPr>
            <w:tcW w:w="1108" w:type="dxa"/>
            <w:tcBorders>
              <w:top w:val="nil"/>
              <w:left w:val="nil"/>
              <w:bottom w:val="single" w:sz="4" w:space="0" w:color="auto"/>
              <w:right w:val="single" w:sz="4" w:space="0" w:color="auto"/>
            </w:tcBorders>
            <w:shd w:val="clear" w:color="auto" w:fill="auto"/>
            <w:vAlign w:val="center"/>
            <w:hideMark/>
          </w:tcPr>
          <w:p w14:paraId="558BDE80" w14:textId="77777777" w:rsidR="0080039A" w:rsidRPr="00176353" w:rsidRDefault="0080039A" w:rsidP="0080039A">
            <w:pPr>
              <w:jc w:val="center"/>
              <w:rPr>
                <w:b/>
                <w:bCs/>
                <w:sz w:val="24"/>
                <w:szCs w:val="24"/>
              </w:rPr>
            </w:pPr>
            <w:r w:rsidRPr="00176353">
              <w:rPr>
                <w:b/>
                <w:bCs/>
                <w:sz w:val="24"/>
                <w:szCs w:val="24"/>
              </w:rPr>
              <w:t>0,00</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71E3A5F2" w14:textId="3694656C" w:rsidR="0080039A" w:rsidRPr="00176353" w:rsidRDefault="0080039A" w:rsidP="0080039A">
            <w:pPr>
              <w:jc w:val="center"/>
              <w:rPr>
                <w:b/>
                <w:bCs/>
                <w:sz w:val="24"/>
                <w:szCs w:val="24"/>
              </w:rPr>
            </w:pPr>
            <w:r w:rsidRPr="00176353">
              <w:rPr>
                <w:b/>
                <w:bCs/>
                <w:sz w:val="24"/>
                <w:szCs w:val="24"/>
              </w:rPr>
              <w:t>0,00</w:t>
            </w:r>
          </w:p>
        </w:tc>
        <w:tc>
          <w:tcPr>
            <w:tcW w:w="1124" w:type="dxa"/>
            <w:tcBorders>
              <w:top w:val="nil"/>
              <w:left w:val="nil"/>
              <w:bottom w:val="single" w:sz="4" w:space="0" w:color="auto"/>
              <w:right w:val="single" w:sz="4" w:space="0" w:color="auto"/>
            </w:tcBorders>
            <w:shd w:val="clear" w:color="auto" w:fill="auto"/>
            <w:vAlign w:val="center"/>
            <w:hideMark/>
          </w:tcPr>
          <w:p w14:paraId="45621FC3"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60695694"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442B4455" w14:textId="0BE5C952" w:rsidR="0080039A" w:rsidRPr="00176353" w:rsidRDefault="0080039A" w:rsidP="0080039A">
            <w:pPr>
              <w:jc w:val="center"/>
              <w:rPr>
                <w:b/>
                <w:bCs/>
                <w:sz w:val="24"/>
                <w:szCs w:val="24"/>
              </w:rPr>
            </w:pPr>
            <w:r w:rsidRPr="00176353">
              <w:rPr>
                <w:color w:val="000000"/>
                <w:sz w:val="24"/>
                <w:szCs w:val="24"/>
              </w:rPr>
              <w:t>-</w:t>
            </w:r>
          </w:p>
        </w:tc>
      </w:tr>
      <w:tr w:rsidR="0080039A" w:rsidRPr="00176353" w14:paraId="76B05D58"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299A6E" w14:textId="77777777" w:rsidR="0080039A" w:rsidRPr="00176353" w:rsidRDefault="0080039A" w:rsidP="0080039A">
            <w:pPr>
              <w:jc w:val="center"/>
              <w:rPr>
                <w:sz w:val="24"/>
                <w:szCs w:val="24"/>
              </w:rPr>
            </w:pPr>
            <w:r w:rsidRPr="00176353">
              <w:rPr>
                <w:sz w:val="24"/>
                <w:szCs w:val="24"/>
              </w:rPr>
              <w:t>7.1</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64165C2E" w14:textId="77777777" w:rsidR="0080039A" w:rsidRPr="00176353" w:rsidRDefault="0080039A" w:rsidP="0080039A">
            <w:pPr>
              <w:rPr>
                <w:sz w:val="24"/>
                <w:szCs w:val="24"/>
              </w:rPr>
            </w:pPr>
            <w:r w:rsidRPr="00176353">
              <w:rPr>
                <w:sz w:val="24"/>
                <w:szCs w:val="24"/>
              </w:rPr>
              <w:t>п. Усть-Юган</w:t>
            </w:r>
          </w:p>
        </w:tc>
        <w:tc>
          <w:tcPr>
            <w:tcW w:w="992" w:type="dxa"/>
            <w:tcBorders>
              <w:top w:val="nil"/>
              <w:left w:val="nil"/>
              <w:bottom w:val="single" w:sz="4" w:space="0" w:color="auto"/>
              <w:right w:val="single" w:sz="4" w:space="0" w:color="auto"/>
            </w:tcBorders>
            <w:shd w:val="clear" w:color="auto" w:fill="auto"/>
            <w:noWrap/>
            <w:vAlign w:val="center"/>
            <w:hideMark/>
          </w:tcPr>
          <w:p w14:paraId="48DB320B" w14:textId="77777777" w:rsidR="0080039A" w:rsidRPr="00176353" w:rsidRDefault="0080039A" w:rsidP="0080039A">
            <w:pPr>
              <w:jc w:val="center"/>
              <w:rPr>
                <w:sz w:val="24"/>
                <w:szCs w:val="24"/>
              </w:rPr>
            </w:pPr>
            <w:r w:rsidRPr="00176353">
              <w:rPr>
                <w:sz w:val="24"/>
                <w:szCs w:val="24"/>
              </w:rPr>
              <w:t>тыс. м</w:t>
            </w:r>
            <w:r w:rsidRPr="00176353">
              <w:rPr>
                <w:rFonts w:ascii="Calibri" w:hAnsi="Calibri" w:cs="Calibri"/>
                <w:sz w:val="24"/>
                <w:szCs w:val="24"/>
                <w:vertAlign w:val="superscript"/>
              </w:rPr>
              <w:t>3</w:t>
            </w:r>
          </w:p>
        </w:tc>
        <w:tc>
          <w:tcPr>
            <w:tcW w:w="1147" w:type="dxa"/>
            <w:tcBorders>
              <w:top w:val="nil"/>
              <w:left w:val="nil"/>
              <w:bottom w:val="single" w:sz="4" w:space="0" w:color="auto"/>
              <w:right w:val="single" w:sz="4" w:space="0" w:color="auto"/>
            </w:tcBorders>
            <w:shd w:val="clear" w:color="auto" w:fill="auto"/>
            <w:vAlign w:val="center"/>
            <w:hideMark/>
          </w:tcPr>
          <w:p w14:paraId="1C1BA7F7"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vAlign w:val="center"/>
            <w:hideMark/>
          </w:tcPr>
          <w:p w14:paraId="6C076BA5"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73B98CA1"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vAlign w:val="center"/>
            <w:hideMark/>
          </w:tcPr>
          <w:p w14:paraId="3054E7B6"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444A0842"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672BAF54" w14:textId="77777777" w:rsidR="0080039A" w:rsidRPr="00176353" w:rsidRDefault="0080039A" w:rsidP="0080039A">
            <w:pPr>
              <w:jc w:val="center"/>
              <w:rPr>
                <w:sz w:val="24"/>
                <w:szCs w:val="24"/>
              </w:rPr>
            </w:pPr>
            <w:r w:rsidRPr="00176353">
              <w:rPr>
                <w:sz w:val="24"/>
                <w:szCs w:val="24"/>
              </w:rPr>
              <w:t>0,00</w:t>
            </w:r>
          </w:p>
        </w:tc>
        <w:tc>
          <w:tcPr>
            <w:tcW w:w="1108" w:type="dxa"/>
            <w:tcBorders>
              <w:top w:val="nil"/>
              <w:left w:val="nil"/>
              <w:bottom w:val="single" w:sz="4" w:space="0" w:color="auto"/>
              <w:right w:val="single" w:sz="4" w:space="0" w:color="auto"/>
            </w:tcBorders>
            <w:shd w:val="clear" w:color="auto" w:fill="auto"/>
            <w:vAlign w:val="center"/>
            <w:hideMark/>
          </w:tcPr>
          <w:p w14:paraId="11F2242D" w14:textId="77777777" w:rsidR="0080039A" w:rsidRPr="00176353" w:rsidRDefault="0080039A" w:rsidP="0080039A">
            <w:pPr>
              <w:jc w:val="center"/>
              <w:rPr>
                <w:sz w:val="24"/>
                <w:szCs w:val="24"/>
              </w:rPr>
            </w:pPr>
            <w:r w:rsidRPr="00176353">
              <w:rPr>
                <w:sz w:val="24"/>
                <w:szCs w:val="24"/>
              </w:rPr>
              <w:t>0,00</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11629317" w14:textId="0745A53E" w:rsidR="0080039A" w:rsidRPr="00176353" w:rsidRDefault="0080039A" w:rsidP="0080039A">
            <w:pPr>
              <w:jc w:val="center"/>
              <w:rPr>
                <w:sz w:val="24"/>
                <w:szCs w:val="24"/>
              </w:rPr>
            </w:pPr>
            <w:r w:rsidRPr="00176353">
              <w:rPr>
                <w:sz w:val="24"/>
                <w:szCs w:val="24"/>
              </w:rPr>
              <w:t>0,00</w:t>
            </w:r>
          </w:p>
        </w:tc>
        <w:tc>
          <w:tcPr>
            <w:tcW w:w="1124" w:type="dxa"/>
            <w:tcBorders>
              <w:top w:val="nil"/>
              <w:left w:val="nil"/>
              <w:bottom w:val="single" w:sz="4" w:space="0" w:color="auto"/>
              <w:right w:val="single" w:sz="4" w:space="0" w:color="auto"/>
            </w:tcBorders>
            <w:shd w:val="clear" w:color="auto" w:fill="auto"/>
            <w:vAlign w:val="center"/>
            <w:hideMark/>
          </w:tcPr>
          <w:p w14:paraId="0DB18A70"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6F189D30"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1E53249D" w14:textId="1C29E0A5" w:rsidR="0080039A" w:rsidRPr="00176353" w:rsidRDefault="0080039A" w:rsidP="0080039A">
            <w:pPr>
              <w:jc w:val="center"/>
              <w:rPr>
                <w:b/>
                <w:bCs/>
                <w:sz w:val="24"/>
                <w:szCs w:val="24"/>
              </w:rPr>
            </w:pPr>
            <w:r w:rsidRPr="00176353">
              <w:rPr>
                <w:color w:val="000000"/>
                <w:sz w:val="24"/>
                <w:szCs w:val="24"/>
              </w:rPr>
              <w:t>-</w:t>
            </w:r>
          </w:p>
        </w:tc>
      </w:tr>
      <w:tr w:rsidR="0080039A" w:rsidRPr="00176353" w14:paraId="6EEF32AA"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66F9EFA7"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1D6BCF15"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hideMark/>
          </w:tcPr>
          <w:p w14:paraId="4BF4244E"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7021AFB5"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575E97C2"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62F0C19F"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4940C9ED"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558F68C8"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79B398C5" w14:textId="77777777" w:rsidR="0080039A" w:rsidRPr="00176353" w:rsidRDefault="0080039A" w:rsidP="0080039A">
            <w:pPr>
              <w:jc w:val="center"/>
              <w:rPr>
                <w:sz w:val="24"/>
                <w:szCs w:val="24"/>
              </w:rPr>
            </w:pPr>
            <w:r w:rsidRPr="00176353">
              <w:rPr>
                <w:sz w:val="24"/>
                <w:szCs w:val="24"/>
              </w:rPr>
              <w:t>0,00</w:t>
            </w:r>
          </w:p>
        </w:tc>
        <w:tc>
          <w:tcPr>
            <w:tcW w:w="1108" w:type="dxa"/>
            <w:tcBorders>
              <w:top w:val="nil"/>
              <w:left w:val="nil"/>
              <w:bottom w:val="single" w:sz="4" w:space="0" w:color="auto"/>
              <w:right w:val="single" w:sz="4" w:space="0" w:color="auto"/>
            </w:tcBorders>
            <w:shd w:val="clear" w:color="auto" w:fill="auto"/>
            <w:noWrap/>
            <w:vAlign w:val="center"/>
            <w:hideMark/>
          </w:tcPr>
          <w:p w14:paraId="79F8AEC8" w14:textId="77777777" w:rsidR="0080039A" w:rsidRPr="00176353" w:rsidRDefault="0080039A" w:rsidP="0080039A">
            <w:pPr>
              <w:jc w:val="center"/>
              <w:rPr>
                <w:sz w:val="24"/>
                <w:szCs w:val="24"/>
              </w:rPr>
            </w:pPr>
            <w:r w:rsidRPr="00176353">
              <w:rPr>
                <w:sz w:val="24"/>
                <w:szCs w:val="24"/>
              </w:rPr>
              <w:t>0,00</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54561A2D" w14:textId="72519841" w:rsidR="0080039A" w:rsidRPr="00176353" w:rsidRDefault="0080039A" w:rsidP="0080039A">
            <w:pPr>
              <w:jc w:val="center"/>
              <w:rPr>
                <w:sz w:val="24"/>
                <w:szCs w:val="24"/>
              </w:rPr>
            </w:pPr>
            <w:r w:rsidRPr="00176353">
              <w:rPr>
                <w:sz w:val="24"/>
                <w:szCs w:val="24"/>
              </w:rPr>
              <w:t>0,00</w:t>
            </w:r>
          </w:p>
        </w:tc>
        <w:tc>
          <w:tcPr>
            <w:tcW w:w="1124" w:type="dxa"/>
            <w:tcBorders>
              <w:top w:val="nil"/>
              <w:left w:val="nil"/>
              <w:bottom w:val="single" w:sz="4" w:space="0" w:color="auto"/>
              <w:right w:val="single" w:sz="4" w:space="0" w:color="auto"/>
            </w:tcBorders>
            <w:shd w:val="clear" w:color="auto" w:fill="auto"/>
            <w:vAlign w:val="center"/>
            <w:hideMark/>
          </w:tcPr>
          <w:p w14:paraId="0637235E"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0C5479A9"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1FCBF7D4" w14:textId="3035103D" w:rsidR="0080039A" w:rsidRPr="00176353" w:rsidRDefault="0080039A" w:rsidP="0080039A">
            <w:pPr>
              <w:jc w:val="center"/>
              <w:rPr>
                <w:b/>
                <w:bCs/>
                <w:sz w:val="24"/>
                <w:szCs w:val="24"/>
              </w:rPr>
            </w:pPr>
            <w:r w:rsidRPr="00176353">
              <w:rPr>
                <w:color w:val="000000"/>
                <w:sz w:val="24"/>
                <w:szCs w:val="24"/>
              </w:rPr>
              <w:t>-</w:t>
            </w:r>
          </w:p>
        </w:tc>
      </w:tr>
      <w:tr w:rsidR="0080039A" w:rsidRPr="00176353" w14:paraId="5AEE54B6"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69779BDE"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2CA37415"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15A91AB4"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13723366"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vAlign w:val="center"/>
            <w:hideMark/>
          </w:tcPr>
          <w:p w14:paraId="1F2A98E3"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40380538"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vAlign w:val="center"/>
            <w:hideMark/>
          </w:tcPr>
          <w:p w14:paraId="402D1D7F"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1DD1570C"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03052CE6" w14:textId="77777777" w:rsidR="0080039A" w:rsidRPr="00176353" w:rsidRDefault="0080039A" w:rsidP="0080039A">
            <w:pPr>
              <w:jc w:val="center"/>
              <w:rPr>
                <w:sz w:val="24"/>
                <w:szCs w:val="24"/>
              </w:rPr>
            </w:pPr>
            <w:r w:rsidRPr="00176353">
              <w:rPr>
                <w:sz w:val="24"/>
                <w:szCs w:val="24"/>
              </w:rPr>
              <w:t>0,00</w:t>
            </w:r>
          </w:p>
        </w:tc>
        <w:tc>
          <w:tcPr>
            <w:tcW w:w="1108" w:type="dxa"/>
            <w:tcBorders>
              <w:top w:val="nil"/>
              <w:left w:val="nil"/>
              <w:bottom w:val="single" w:sz="4" w:space="0" w:color="auto"/>
              <w:right w:val="single" w:sz="4" w:space="0" w:color="auto"/>
            </w:tcBorders>
            <w:shd w:val="clear" w:color="auto" w:fill="auto"/>
            <w:vAlign w:val="center"/>
            <w:hideMark/>
          </w:tcPr>
          <w:p w14:paraId="7898163E" w14:textId="77777777" w:rsidR="0080039A" w:rsidRPr="00176353" w:rsidRDefault="0080039A" w:rsidP="0080039A">
            <w:pPr>
              <w:jc w:val="center"/>
              <w:rPr>
                <w:sz w:val="24"/>
                <w:szCs w:val="24"/>
              </w:rPr>
            </w:pPr>
            <w:r w:rsidRPr="00176353">
              <w:rPr>
                <w:sz w:val="24"/>
                <w:szCs w:val="24"/>
              </w:rPr>
              <w:t>0,00</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7D9A4C8C" w14:textId="37E7FA24" w:rsidR="0080039A" w:rsidRPr="00176353" w:rsidRDefault="0080039A" w:rsidP="0080039A">
            <w:pPr>
              <w:jc w:val="center"/>
              <w:rPr>
                <w:sz w:val="24"/>
                <w:szCs w:val="24"/>
              </w:rPr>
            </w:pPr>
            <w:r w:rsidRPr="00176353">
              <w:rPr>
                <w:sz w:val="24"/>
                <w:szCs w:val="24"/>
              </w:rPr>
              <w:t>0,00</w:t>
            </w:r>
          </w:p>
        </w:tc>
        <w:tc>
          <w:tcPr>
            <w:tcW w:w="1124" w:type="dxa"/>
            <w:tcBorders>
              <w:top w:val="nil"/>
              <w:left w:val="nil"/>
              <w:bottom w:val="single" w:sz="4" w:space="0" w:color="auto"/>
              <w:right w:val="single" w:sz="4" w:space="0" w:color="auto"/>
            </w:tcBorders>
            <w:shd w:val="clear" w:color="auto" w:fill="auto"/>
            <w:vAlign w:val="center"/>
            <w:hideMark/>
          </w:tcPr>
          <w:p w14:paraId="237789BA"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3BEB6994"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513E37C5" w14:textId="2A465E0C" w:rsidR="0080039A" w:rsidRPr="00176353" w:rsidRDefault="0080039A" w:rsidP="0080039A">
            <w:pPr>
              <w:jc w:val="center"/>
              <w:rPr>
                <w:b/>
                <w:bCs/>
                <w:sz w:val="24"/>
                <w:szCs w:val="24"/>
              </w:rPr>
            </w:pPr>
            <w:r w:rsidRPr="00176353">
              <w:rPr>
                <w:color w:val="000000"/>
                <w:sz w:val="24"/>
                <w:szCs w:val="24"/>
              </w:rPr>
              <w:t>-</w:t>
            </w:r>
          </w:p>
        </w:tc>
      </w:tr>
      <w:tr w:rsidR="0080039A" w:rsidRPr="00176353" w14:paraId="1092CDEF" w14:textId="77777777" w:rsidTr="00551D53">
        <w:trPr>
          <w:trHeight w:val="2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34A349" w14:textId="77777777" w:rsidR="0080039A" w:rsidRPr="00176353" w:rsidRDefault="0080039A" w:rsidP="0080039A">
            <w:pPr>
              <w:jc w:val="center"/>
              <w:rPr>
                <w:sz w:val="24"/>
                <w:szCs w:val="24"/>
              </w:rPr>
            </w:pPr>
            <w:r w:rsidRPr="00176353">
              <w:rPr>
                <w:sz w:val="24"/>
                <w:szCs w:val="24"/>
              </w:rPr>
              <w:t>7.2</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14:paraId="7268E0D6" w14:textId="77777777" w:rsidR="0080039A" w:rsidRPr="00176353" w:rsidRDefault="0080039A" w:rsidP="0080039A">
            <w:pPr>
              <w:rPr>
                <w:sz w:val="24"/>
                <w:szCs w:val="24"/>
              </w:rPr>
            </w:pPr>
            <w:r w:rsidRPr="00176353">
              <w:rPr>
                <w:sz w:val="24"/>
                <w:szCs w:val="24"/>
              </w:rPr>
              <w:t>п. Юганская Обь</w:t>
            </w:r>
          </w:p>
        </w:tc>
        <w:tc>
          <w:tcPr>
            <w:tcW w:w="992" w:type="dxa"/>
            <w:tcBorders>
              <w:top w:val="nil"/>
              <w:left w:val="nil"/>
              <w:bottom w:val="single" w:sz="4" w:space="0" w:color="auto"/>
              <w:right w:val="single" w:sz="4" w:space="0" w:color="auto"/>
            </w:tcBorders>
            <w:shd w:val="clear" w:color="auto" w:fill="auto"/>
            <w:noWrap/>
            <w:vAlign w:val="center"/>
            <w:hideMark/>
          </w:tcPr>
          <w:p w14:paraId="3C867039" w14:textId="77777777" w:rsidR="0080039A" w:rsidRPr="00176353" w:rsidRDefault="0080039A" w:rsidP="0080039A">
            <w:pPr>
              <w:jc w:val="center"/>
              <w:rPr>
                <w:sz w:val="24"/>
                <w:szCs w:val="24"/>
              </w:rPr>
            </w:pPr>
            <w:r w:rsidRPr="00176353">
              <w:rPr>
                <w:sz w:val="24"/>
                <w:szCs w:val="24"/>
              </w:rPr>
              <w:t>тыс. м</w:t>
            </w:r>
            <w:r w:rsidRPr="00176353">
              <w:rPr>
                <w:rFonts w:ascii="Calibri" w:hAnsi="Calibri" w:cs="Calibri"/>
                <w:sz w:val="24"/>
                <w:szCs w:val="24"/>
                <w:vertAlign w:val="superscript"/>
              </w:rPr>
              <w:t>3</w:t>
            </w:r>
          </w:p>
        </w:tc>
        <w:tc>
          <w:tcPr>
            <w:tcW w:w="1147" w:type="dxa"/>
            <w:tcBorders>
              <w:top w:val="nil"/>
              <w:left w:val="nil"/>
              <w:bottom w:val="single" w:sz="4" w:space="0" w:color="auto"/>
              <w:right w:val="single" w:sz="4" w:space="0" w:color="auto"/>
            </w:tcBorders>
            <w:shd w:val="clear" w:color="auto" w:fill="auto"/>
            <w:vAlign w:val="center"/>
            <w:hideMark/>
          </w:tcPr>
          <w:p w14:paraId="0C8C0590"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vAlign w:val="center"/>
            <w:hideMark/>
          </w:tcPr>
          <w:p w14:paraId="72BE2A65"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046D50AB"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vAlign w:val="center"/>
            <w:hideMark/>
          </w:tcPr>
          <w:p w14:paraId="70BC59DA"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04D00712"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3BABEF38" w14:textId="77777777" w:rsidR="0080039A" w:rsidRPr="00176353" w:rsidRDefault="0080039A" w:rsidP="0080039A">
            <w:pPr>
              <w:jc w:val="center"/>
              <w:rPr>
                <w:sz w:val="24"/>
                <w:szCs w:val="24"/>
              </w:rPr>
            </w:pPr>
            <w:r w:rsidRPr="00176353">
              <w:rPr>
                <w:sz w:val="24"/>
                <w:szCs w:val="24"/>
              </w:rPr>
              <w:t>0,00</w:t>
            </w:r>
          </w:p>
        </w:tc>
        <w:tc>
          <w:tcPr>
            <w:tcW w:w="1108" w:type="dxa"/>
            <w:tcBorders>
              <w:top w:val="nil"/>
              <w:left w:val="nil"/>
              <w:bottom w:val="single" w:sz="4" w:space="0" w:color="auto"/>
              <w:right w:val="single" w:sz="4" w:space="0" w:color="auto"/>
            </w:tcBorders>
            <w:shd w:val="clear" w:color="auto" w:fill="auto"/>
            <w:vAlign w:val="center"/>
            <w:hideMark/>
          </w:tcPr>
          <w:p w14:paraId="4E04FB3A" w14:textId="77777777" w:rsidR="0080039A" w:rsidRPr="00176353" w:rsidRDefault="0080039A" w:rsidP="0080039A">
            <w:pPr>
              <w:jc w:val="center"/>
              <w:rPr>
                <w:sz w:val="24"/>
                <w:szCs w:val="24"/>
              </w:rPr>
            </w:pPr>
            <w:r w:rsidRPr="00176353">
              <w:rPr>
                <w:sz w:val="24"/>
                <w:szCs w:val="24"/>
              </w:rPr>
              <w:t>0,00</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3026CFA4" w14:textId="54BCB8EA" w:rsidR="0080039A" w:rsidRPr="00176353" w:rsidRDefault="0080039A" w:rsidP="0080039A">
            <w:pPr>
              <w:jc w:val="center"/>
              <w:rPr>
                <w:sz w:val="24"/>
                <w:szCs w:val="24"/>
              </w:rPr>
            </w:pPr>
            <w:r w:rsidRPr="00176353">
              <w:rPr>
                <w:sz w:val="24"/>
                <w:szCs w:val="24"/>
              </w:rPr>
              <w:t>0,00</w:t>
            </w:r>
          </w:p>
        </w:tc>
        <w:tc>
          <w:tcPr>
            <w:tcW w:w="1124" w:type="dxa"/>
            <w:tcBorders>
              <w:top w:val="nil"/>
              <w:left w:val="nil"/>
              <w:bottom w:val="single" w:sz="4" w:space="0" w:color="auto"/>
              <w:right w:val="single" w:sz="4" w:space="0" w:color="auto"/>
            </w:tcBorders>
            <w:shd w:val="clear" w:color="auto" w:fill="auto"/>
            <w:vAlign w:val="center"/>
            <w:hideMark/>
          </w:tcPr>
          <w:p w14:paraId="5BF88BCF"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69187E1B"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6BAABFF3" w14:textId="603DEE64" w:rsidR="0080039A" w:rsidRPr="00176353" w:rsidRDefault="0080039A" w:rsidP="0080039A">
            <w:pPr>
              <w:jc w:val="center"/>
              <w:rPr>
                <w:b/>
                <w:bCs/>
                <w:sz w:val="24"/>
                <w:szCs w:val="24"/>
              </w:rPr>
            </w:pPr>
            <w:r w:rsidRPr="00176353">
              <w:rPr>
                <w:color w:val="000000"/>
                <w:sz w:val="24"/>
                <w:szCs w:val="24"/>
              </w:rPr>
              <w:t>-</w:t>
            </w:r>
          </w:p>
        </w:tc>
      </w:tr>
      <w:tr w:rsidR="0080039A" w:rsidRPr="00176353" w14:paraId="6D5A16C6"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6AF2F8A7"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063A0CAB"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noWrap/>
            <w:hideMark/>
          </w:tcPr>
          <w:p w14:paraId="7C04A21B"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147" w:type="dxa"/>
            <w:tcBorders>
              <w:top w:val="nil"/>
              <w:left w:val="nil"/>
              <w:bottom w:val="single" w:sz="4" w:space="0" w:color="auto"/>
              <w:right w:val="single" w:sz="4" w:space="0" w:color="auto"/>
            </w:tcBorders>
            <w:shd w:val="clear" w:color="auto" w:fill="auto"/>
            <w:noWrap/>
            <w:vAlign w:val="center"/>
            <w:hideMark/>
          </w:tcPr>
          <w:p w14:paraId="58CBE988"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noWrap/>
            <w:vAlign w:val="center"/>
            <w:hideMark/>
          </w:tcPr>
          <w:p w14:paraId="21CAECD6"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00EC8CD6"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0DE39EF9"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705676E5"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noWrap/>
            <w:vAlign w:val="center"/>
            <w:hideMark/>
          </w:tcPr>
          <w:p w14:paraId="401C1CA0" w14:textId="77777777" w:rsidR="0080039A" w:rsidRPr="00176353" w:rsidRDefault="0080039A" w:rsidP="0080039A">
            <w:pPr>
              <w:jc w:val="center"/>
              <w:rPr>
                <w:sz w:val="24"/>
                <w:szCs w:val="24"/>
              </w:rPr>
            </w:pPr>
            <w:r w:rsidRPr="00176353">
              <w:rPr>
                <w:sz w:val="24"/>
                <w:szCs w:val="24"/>
              </w:rPr>
              <w:t>0,00</w:t>
            </w:r>
          </w:p>
        </w:tc>
        <w:tc>
          <w:tcPr>
            <w:tcW w:w="1108" w:type="dxa"/>
            <w:tcBorders>
              <w:top w:val="nil"/>
              <w:left w:val="nil"/>
              <w:bottom w:val="single" w:sz="4" w:space="0" w:color="auto"/>
              <w:right w:val="single" w:sz="4" w:space="0" w:color="auto"/>
            </w:tcBorders>
            <w:shd w:val="clear" w:color="auto" w:fill="auto"/>
            <w:noWrap/>
            <w:vAlign w:val="center"/>
            <w:hideMark/>
          </w:tcPr>
          <w:p w14:paraId="1182F7E0" w14:textId="77777777" w:rsidR="0080039A" w:rsidRPr="00176353" w:rsidRDefault="0080039A" w:rsidP="0080039A">
            <w:pPr>
              <w:jc w:val="center"/>
              <w:rPr>
                <w:sz w:val="24"/>
                <w:szCs w:val="24"/>
              </w:rPr>
            </w:pPr>
            <w:r w:rsidRPr="00176353">
              <w:rPr>
                <w:sz w:val="24"/>
                <w:szCs w:val="24"/>
              </w:rPr>
              <w:t>0,00</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686C065E" w14:textId="3BA67865" w:rsidR="0080039A" w:rsidRPr="00176353" w:rsidRDefault="0080039A" w:rsidP="0080039A">
            <w:pPr>
              <w:jc w:val="center"/>
              <w:rPr>
                <w:sz w:val="24"/>
                <w:szCs w:val="24"/>
              </w:rPr>
            </w:pPr>
            <w:r w:rsidRPr="00176353">
              <w:rPr>
                <w:sz w:val="24"/>
                <w:szCs w:val="24"/>
              </w:rPr>
              <w:t>0,00</w:t>
            </w:r>
          </w:p>
        </w:tc>
        <w:tc>
          <w:tcPr>
            <w:tcW w:w="1124" w:type="dxa"/>
            <w:tcBorders>
              <w:top w:val="nil"/>
              <w:left w:val="nil"/>
              <w:bottom w:val="single" w:sz="4" w:space="0" w:color="auto"/>
              <w:right w:val="single" w:sz="4" w:space="0" w:color="auto"/>
            </w:tcBorders>
            <w:shd w:val="clear" w:color="auto" w:fill="auto"/>
            <w:vAlign w:val="center"/>
            <w:hideMark/>
          </w:tcPr>
          <w:p w14:paraId="133D349E"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2E185D87"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77C8CC7F" w14:textId="739FC464" w:rsidR="0080039A" w:rsidRPr="00176353" w:rsidRDefault="0080039A" w:rsidP="0080039A">
            <w:pPr>
              <w:jc w:val="center"/>
              <w:rPr>
                <w:b/>
                <w:bCs/>
                <w:sz w:val="24"/>
                <w:szCs w:val="24"/>
              </w:rPr>
            </w:pPr>
            <w:r w:rsidRPr="00176353">
              <w:rPr>
                <w:color w:val="000000"/>
                <w:sz w:val="24"/>
                <w:szCs w:val="24"/>
              </w:rPr>
              <w:t>-</w:t>
            </w:r>
          </w:p>
        </w:tc>
      </w:tr>
      <w:tr w:rsidR="0080039A" w:rsidRPr="00176353" w14:paraId="67AC0DE6" w14:textId="77777777" w:rsidTr="00551D53">
        <w:trPr>
          <w:trHeight w:val="20"/>
        </w:trPr>
        <w:tc>
          <w:tcPr>
            <w:tcW w:w="846" w:type="dxa"/>
            <w:vMerge/>
            <w:tcBorders>
              <w:top w:val="nil"/>
              <w:left w:val="single" w:sz="4" w:space="0" w:color="auto"/>
              <w:bottom w:val="single" w:sz="4" w:space="0" w:color="auto"/>
              <w:right w:val="single" w:sz="4" w:space="0" w:color="auto"/>
            </w:tcBorders>
            <w:vAlign w:val="center"/>
            <w:hideMark/>
          </w:tcPr>
          <w:p w14:paraId="3428A6D6" w14:textId="77777777" w:rsidR="0080039A" w:rsidRPr="00176353" w:rsidRDefault="0080039A" w:rsidP="0080039A">
            <w:pPr>
              <w:rPr>
                <w:sz w:val="24"/>
                <w:szCs w:val="24"/>
              </w:rPr>
            </w:pPr>
          </w:p>
        </w:tc>
        <w:tc>
          <w:tcPr>
            <w:tcW w:w="1105" w:type="dxa"/>
            <w:vMerge/>
            <w:tcBorders>
              <w:top w:val="nil"/>
              <w:left w:val="single" w:sz="4" w:space="0" w:color="auto"/>
              <w:bottom w:val="single" w:sz="4" w:space="0" w:color="auto"/>
              <w:right w:val="single" w:sz="4" w:space="0" w:color="auto"/>
            </w:tcBorders>
            <w:vAlign w:val="center"/>
            <w:hideMark/>
          </w:tcPr>
          <w:p w14:paraId="169531CB" w14:textId="77777777" w:rsidR="0080039A" w:rsidRPr="00176353" w:rsidRDefault="0080039A" w:rsidP="0080039A">
            <w:pPr>
              <w:rPr>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74A3E83F" w14:textId="77777777" w:rsidR="0080039A" w:rsidRPr="00176353" w:rsidRDefault="0080039A" w:rsidP="0080039A">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147" w:type="dxa"/>
            <w:tcBorders>
              <w:top w:val="nil"/>
              <w:left w:val="nil"/>
              <w:bottom w:val="single" w:sz="4" w:space="0" w:color="auto"/>
              <w:right w:val="single" w:sz="4" w:space="0" w:color="auto"/>
            </w:tcBorders>
            <w:shd w:val="clear" w:color="auto" w:fill="auto"/>
            <w:vAlign w:val="center"/>
            <w:hideMark/>
          </w:tcPr>
          <w:p w14:paraId="4F11BF3C" w14:textId="77777777" w:rsidR="0080039A" w:rsidRPr="00176353" w:rsidRDefault="0080039A" w:rsidP="0080039A">
            <w:pPr>
              <w:jc w:val="center"/>
              <w:rPr>
                <w:sz w:val="24"/>
                <w:szCs w:val="24"/>
              </w:rPr>
            </w:pPr>
            <w:r w:rsidRPr="00176353">
              <w:rPr>
                <w:sz w:val="24"/>
                <w:szCs w:val="24"/>
              </w:rPr>
              <w:t>0,00</w:t>
            </w:r>
          </w:p>
        </w:tc>
        <w:tc>
          <w:tcPr>
            <w:tcW w:w="1306" w:type="dxa"/>
            <w:tcBorders>
              <w:top w:val="nil"/>
              <w:left w:val="nil"/>
              <w:bottom w:val="single" w:sz="4" w:space="0" w:color="auto"/>
              <w:right w:val="single" w:sz="4" w:space="0" w:color="auto"/>
            </w:tcBorders>
            <w:shd w:val="clear" w:color="auto" w:fill="auto"/>
            <w:vAlign w:val="center"/>
            <w:hideMark/>
          </w:tcPr>
          <w:p w14:paraId="76E22E7F"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5E1EA5D6" w14:textId="77777777" w:rsidR="0080039A" w:rsidRPr="00176353" w:rsidRDefault="0080039A" w:rsidP="0080039A">
            <w:pPr>
              <w:jc w:val="center"/>
              <w:rPr>
                <w:sz w:val="24"/>
                <w:szCs w:val="24"/>
              </w:rPr>
            </w:pPr>
            <w:r w:rsidRPr="00176353">
              <w:rPr>
                <w:sz w:val="24"/>
                <w:szCs w:val="24"/>
              </w:rPr>
              <w:t>0,00</w:t>
            </w:r>
          </w:p>
        </w:tc>
        <w:tc>
          <w:tcPr>
            <w:tcW w:w="1420" w:type="dxa"/>
            <w:tcBorders>
              <w:top w:val="nil"/>
              <w:left w:val="nil"/>
              <w:bottom w:val="single" w:sz="4" w:space="0" w:color="auto"/>
              <w:right w:val="single" w:sz="4" w:space="0" w:color="auto"/>
            </w:tcBorders>
            <w:shd w:val="clear" w:color="auto" w:fill="auto"/>
            <w:vAlign w:val="center"/>
            <w:hideMark/>
          </w:tcPr>
          <w:p w14:paraId="58CCEB91"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4875F7EF" w14:textId="77777777" w:rsidR="0080039A" w:rsidRPr="00176353" w:rsidRDefault="0080039A" w:rsidP="0080039A">
            <w:pPr>
              <w:jc w:val="center"/>
              <w:rPr>
                <w:sz w:val="24"/>
                <w:szCs w:val="24"/>
              </w:rPr>
            </w:pPr>
            <w:r w:rsidRPr="00176353">
              <w:rPr>
                <w:sz w:val="24"/>
                <w:szCs w:val="24"/>
              </w:rPr>
              <w:t>0,00</w:t>
            </w:r>
          </w:p>
        </w:tc>
        <w:tc>
          <w:tcPr>
            <w:tcW w:w="1323" w:type="dxa"/>
            <w:tcBorders>
              <w:top w:val="nil"/>
              <w:left w:val="nil"/>
              <w:bottom w:val="single" w:sz="4" w:space="0" w:color="auto"/>
              <w:right w:val="single" w:sz="4" w:space="0" w:color="auto"/>
            </w:tcBorders>
            <w:shd w:val="clear" w:color="auto" w:fill="auto"/>
            <w:vAlign w:val="center"/>
            <w:hideMark/>
          </w:tcPr>
          <w:p w14:paraId="70B578FE" w14:textId="77777777" w:rsidR="0080039A" w:rsidRPr="00176353" w:rsidRDefault="0080039A" w:rsidP="0080039A">
            <w:pPr>
              <w:jc w:val="center"/>
              <w:rPr>
                <w:sz w:val="24"/>
                <w:szCs w:val="24"/>
              </w:rPr>
            </w:pPr>
            <w:r w:rsidRPr="00176353">
              <w:rPr>
                <w:sz w:val="24"/>
                <w:szCs w:val="24"/>
              </w:rPr>
              <w:t>0,00</w:t>
            </w:r>
          </w:p>
        </w:tc>
        <w:tc>
          <w:tcPr>
            <w:tcW w:w="1108" w:type="dxa"/>
            <w:tcBorders>
              <w:top w:val="nil"/>
              <w:left w:val="nil"/>
              <w:bottom w:val="single" w:sz="4" w:space="0" w:color="auto"/>
              <w:right w:val="single" w:sz="4" w:space="0" w:color="auto"/>
            </w:tcBorders>
            <w:shd w:val="clear" w:color="auto" w:fill="auto"/>
            <w:vAlign w:val="center"/>
            <w:hideMark/>
          </w:tcPr>
          <w:p w14:paraId="7CEF9B0F" w14:textId="77777777" w:rsidR="0080039A" w:rsidRPr="00176353" w:rsidRDefault="0080039A" w:rsidP="0080039A">
            <w:pPr>
              <w:jc w:val="center"/>
              <w:rPr>
                <w:sz w:val="24"/>
                <w:szCs w:val="24"/>
              </w:rPr>
            </w:pPr>
            <w:r w:rsidRPr="00176353">
              <w:rPr>
                <w:sz w:val="24"/>
                <w:szCs w:val="24"/>
              </w:rPr>
              <w:t>0,00</w:t>
            </w:r>
          </w:p>
        </w:tc>
        <w:tc>
          <w:tcPr>
            <w:tcW w:w="1146" w:type="dxa"/>
            <w:tcBorders>
              <w:top w:val="nil"/>
              <w:left w:val="single" w:sz="4" w:space="0" w:color="auto"/>
              <w:bottom w:val="single" w:sz="4" w:space="0" w:color="auto"/>
              <w:right w:val="single" w:sz="4" w:space="0" w:color="auto"/>
            </w:tcBorders>
            <w:shd w:val="clear" w:color="auto" w:fill="auto"/>
            <w:vAlign w:val="center"/>
            <w:hideMark/>
          </w:tcPr>
          <w:p w14:paraId="0F1C9925" w14:textId="5D5C7578" w:rsidR="0080039A" w:rsidRPr="00176353" w:rsidRDefault="0080039A" w:rsidP="0080039A">
            <w:pPr>
              <w:jc w:val="center"/>
              <w:rPr>
                <w:sz w:val="24"/>
                <w:szCs w:val="24"/>
              </w:rPr>
            </w:pPr>
            <w:r w:rsidRPr="00176353">
              <w:rPr>
                <w:sz w:val="24"/>
                <w:szCs w:val="24"/>
              </w:rPr>
              <w:t>0,00</w:t>
            </w:r>
          </w:p>
        </w:tc>
        <w:tc>
          <w:tcPr>
            <w:tcW w:w="1124" w:type="dxa"/>
            <w:tcBorders>
              <w:top w:val="nil"/>
              <w:left w:val="nil"/>
              <w:bottom w:val="single" w:sz="4" w:space="0" w:color="auto"/>
              <w:right w:val="single" w:sz="4" w:space="0" w:color="auto"/>
            </w:tcBorders>
            <w:shd w:val="clear" w:color="auto" w:fill="auto"/>
            <w:vAlign w:val="center"/>
            <w:hideMark/>
          </w:tcPr>
          <w:p w14:paraId="572BDC4F" w14:textId="77777777" w:rsidR="0080039A" w:rsidRPr="00176353" w:rsidRDefault="0080039A" w:rsidP="0080039A">
            <w:pPr>
              <w:jc w:val="center"/>
              <w:rPr>
                <w:b/>
                <w:bCs/>
                <w:sz w:val="24"/>
                <w:szCs w:val="24"/>
              </w:rPr>
            </w:pPr>
            <w:r w:rsidRPr="00176353">
              <w:rPr>
                <w:b/>
                <w:bCs/>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48AFA18F" w14:textId="77777777" w:rsidR="0080039A" w:rsidRPr="00176353" w:rsidRDefault="0080039A" w:rsidP="0080039A">
            <w:pPr>
              <w:jc w:val="center"/>
              <w:rPr>
                <w:b/>
                <w:bCs/>
                <w:sz w:val="24"/>
                <w:szCs w:val="24"/>
              </w:rPr>
            </w:pPr>
            <w:r w:rsidRPr="00176353">
              <w:rPr>
                <w:b/>
                <w:bCs/>
                <w:sz w:val="24"/>
                <w:szCs w:val="24"/>
              </w:rPr>
              <w:t>-</w:t>
            </w:r>
          </w:p>
        </w:tc>
        <w:tc>
          <w:tcPr>
            <w:tcW w:w="829" w:type="dxa"/>
            <w:tcBorders>
              <w:top w:val="nil"/>
              <w:left w:val="single" w:sz="4" w:space="0" w:color="auto"/>
              <w:bottom w:val="single" w:sz="4" w:space="0" w:color="auto"/>
              <w:right w:val="single" w:sz="4" w:space="0" w:color="auto"/>
            </w:tcBorders>
            <w:shd w:val="clear" w:color="auto" w:fill="auto"/>
            <w:vAlign w:val="center"/>
            <w:hideMark/>
          </w:tcPr>
          <w:p w14:paraId="14D5C325" w14:textId="11CD7AB2" w:rsidR="0080039A" w:rsidRPr="00176353" w:rsidRDefault="0080039A" w:rsidP="0080039A">
            <w:pPr>
              <w:jc w:val="center"/>
              <w:rPr>
                <w:b/>
                <w:bCs/>
                <w:sz w:val="24"/>
                <w:szCs w:val="24"/>
              </w:rPr>
            </w:pPr>
            <w:r w:rsidRPr="00176353">
              <w:rPr>
                <w:color w:val="000000"/>
                <w:sz w:val="24"/>
                <w:szCs w:val="24"/>
              </w:rPr>
              <w:t>-</w:t>
            </w:r>
          </w:p>
        </w:tc>
      </w:tr>
    </w:tbl>
    <w:p w14:paraId="2A3E316A" w14:textId="77777777" w:rsidR="00037E6F" w:rsidRPr="00176353" w:rsidRDefault="00827247" w:rsidP="00827247">
      <w:pPr>
        <w:rPr>
          <w:bCs/>
          <w:sz w:val="24"/>
          <w:szCs w:val="24"/>
        </w:rPr>
      </w:pPr>
      <w:r w:rsidRPr="00176353">
        <w:rPr>
          <w:bCs/>
          <w:sz w:val="24"/>
          <w:szCs w:val="24"/>
        </w:rPr>
        <w:t>* – На период с 2022 по 2024 годы по п. Усть-Юган приведены прогнозные значения для технологической зоны централизованного водоотведения ст. Усть-Юган, с 2025 г. – прогноз рассчитан для единой системы централизованного водоотведения п. Усть-Юган.</w:t>
      </w:r>
    </w:p>
    <w:p w14:paraId="3F105D08" w14:textId="7DC2D2DA" w:rsidR="00827247" w:rsidRPr="00176353" w:rsidRDefault="00827247" w:rsidP="00827247">
      <w:pPr>
        <w:rPr>
          <w:bCs/>
          <w:sz w:val="24"/>
          <w:szCs w:val="24"/>
        </w:rPr>
        <w:sectPr w:rsidR="00827247" w:rsidRPr="00176353" w:rsidSect="00551D53">
          <w:pgSz w:w="16839" w:h="11907" w:orient="landscape" w:code="9"/>
          <w:pgMar w:top="720" w:right="720" w:bottom="720" w:left="720" w:header="567" w:footer="567" w:gutter="0"/>
          <w:cols w:space="720"/>
          <w:docGrid w:linePitch="272"/>
        </w:sectPr>
      </w:pPr>
      <w:r w:rsidRPr="00176353">
        <w:rPr>
          <w:sz w:val="24"/>
          <w:szCs w:val="24"/>
        </w:rPr>
        <w:t>**</w:t>
      </w:r>
      <w:r w:rsidR="00940BD1" w:rsidRPr="00176353">
        <w:rPr>
          <w:sz w:val="24"/>
          <w:szCs w:val="24"/>
        </w:rPr>
        <w:t xml:space="preserve"> </w:t>
      </w:r>
      <w:r w:rsidR="00940BD1" w:rsidRPr="00176353">
        <w:rPr>
          <w:bCs/>
          <w:sz w:val="24"/>
          <w:szCs w:val="24"/>
        </w:rPr>
        <w:t>– С 2025 г. приведены прогнозные значения для системы централизованного водоотведения п. Юганская Обь.</w:t>
      </w:r>
    </w:p>
    <w:p w14:paraId="71CDE0E8" w14:textId="77777777" w:rsidR="00037E6F" w:rsidRPr="00176353" w:rsidRDefault="00037E6F" w:rsidP="00037E6F">
      <w:pPr>
        <w:rPr>
          <w:sz w:val="2"/>
          <w:szCs w:val="2"/>
        </w:rPr>
      </w:pPr>
    </w:p>
    <w:p w14:paraId="023A1ECB" w14:textId="77777777" w:rsidR="00037E6F" w:rsidRPr="00176353" w:rsidRDefault="00037E6F" w:rsidP="006C555B">
      <w:pPr>
        <w:pStyle w:val="22"/>
        <w:numPr>
          <w:ilvl w:val="0"/>
          <w:numId w:val="49"/>
        </w:numPr>
        <w:tabs>
          <w:tab w:val="clear" w:pos="1134"/>
        </w:tabs>
        <w:spacing w:before="240" w:after="200"/>
        <w:ind w:left="1418" w:hanging="709"/>
        <w:rPr>
          <w:sz w:val="24"/>
          <w:szCs w:val="24"/>
        </w:rPr>
      </w:pPr>
      <w:bookmarkStart w:id="147" w:name="_Toc387822205"/>
      <w:bookmarkStart w:id="148" w:name="_Toc417484367"/>
      <w:bookmarkStart w:id="149" w:name="_Toc69148375"/>
      <w:bookmarkStart w:id="150" w:name="_Toc70000422"/>
      <w:bookmarkStart w:id="151" w:name="_Toc70688960"/>
      <w:r w:rsidRPr="00176353">
        <w:rPr>
          <w:sz w:val="24"/>
          <w:szCs w:val="24"/>
        </w:rPr>
        <w:t>Прогноз объема сточных вод</w:t>
      </w:r>
      <w:bookmarkEnd w:id="147"/>
      <w:bookmarkEnd w:id="148"/>
      <w:bookmarkEnd w:id="149"/>
      <w:bookmarkEnd w:id="150"/>
      <w:bookmarkEnd w:id="151"/>
    </w:p>
    <w:p w14:paraId="6A0A2E6A" w14:textId="77777777" w:rsidR="00037E6F" w:rsidRPr="00176353" w:rsidRDefault="00037E6F" w:rsidP="00BF6DCC">
      <w:pPr>
        <w:pStyle w:val="30"/>
        <w:numPr>
          <w:ilvl w:val="2"/>
          <w:numId w:val="62"/>
        </w:numPr>
        <w:tabs>
          <w:tab w:val="clear" w:pos="709"/>
          <w:tab w:val="left" w:pos="851"/>
        </w:tabs>
        <w:spacing w:before="240" w:after="200"/>
        <w:rPr>
          <w:sz w:val="24"/>
          <w:szCs w:val="24"/>
        </w:rPr>
      </w:pPr>
      <w:bookmarkStart w:id="152" w:name="_Toc387822206"/>
      <w:bookmarkStart w:id="153" w:name="_Toc417484368"/>
      <w:r w:rsidRPr="00176353">
        <w:rPr>
          <w:sz w:val="24"/>
          <w:szCs w:val="24"/>
        </w:rPr>
        <w:t>Сведения о фактическом и ожидаемом поступлении сточных вод в централизованную систему водоотведения</w:t>
      </w:r>
      <w:bookmarkEnd w:id="152"/>
      <w:bookmarkEnd w:id="153"/>
    </w:p>
    <w:p w14:paraId="23A38380" w14:textId="7AEBC02A" w:rsidR="00037E6F" w:rsidRPr="00176353" w:rsidRDefault="00037E6F" w:rsidP="00037E6F">
      <w:pPr>
        <w:ind w:firstLine="709"/>
        <w:jc w:val="both"/>
        <w:rPr>
          <w:sz w:val="24"/>
          <w:szCs w:val="24"/>
        </w:rPr>
      </w:pPr>
      <w:bookmarkStart w:id="154" w:name="_Hlk525118482"/>
      <w:r w:rsidRPr="00176353">
        <w:rPr>
          <w:sz w:val="24"/>
          <w:szCs w:val="24"/>
        </w:rPr>
        <w:t xml:space="preserve">Сведения о фактическом и ожидаемом поступлении сточных вод в централизованную систему водоотведения по технологическим зонам в </w:t>
      </w:r>
      <w:r w:rsidR="00A521F1" w:rsidRPr="00176353">
        <w:rPr>
          <w:sz w:val="24"/>
          <w:szCs w:val="24"/>
        </w:rPr>
        <w:t>сельском поселении Усть-Юган</w:t>
      </w:r>
      <w:r w:rsidR="009F35EF" w:rsidRPr="00176353">
        <w:rPr>
          <w:sz w:val="24"/>
          <w:szCs w:val="24"/>
        </w:rPr>
        <w:t xml:space="preserve"> </w:t>
      </w:r>
      <w:r w:rsidRPr="00176353">
        <w:rPr>
          <w:sz w:val="24"/>
          <w:szCs w:val="24"/>
        </w:rPr>
        <w:t xml:space="preserve">представлены в табл. </w:t>
      </w:r>
      <w:r w:rsidR="00401AEC" w:rsidRPr="00176353">
        <w:rPr>
          <w:sz w:val="24"/>
          <w:szCs w:val="24"/>
        </w:rPr>
        <w:t>39</w:t>
      </w:r>
      <w:r w:rsidRPr="00176353">
        <w:rPr>
          <w:sz w:val="24"/>
          <w:szCs w:val="24"/>
        </w:rPr>
        <w:t>.</w:t>
      </w:r>
      <w:bookmarkEnd w:id="154"/>
    </w:p>
    <w:p w14:paraId="212EE187" w14:textId="77777777" w:rsidR="00037E6F" w:rsidRPr="00176353" w:rsidRDefault="00037E6F" w:rsidP="00BF6DCC">
      <w:pPr>
        <w:pStyle w:val="30"/>
        <w:numPr>
          <w:ilvl w:val="2"/>
          <w:numId w:val="62"/>
        </w:numPr>
        <w:tabs>
          <w:tab w:val="clear" w:pos="709"/>
          <w:tab w:val="left" w:pos="851"/>
        </w:tabs>
        <w:spacing w:before="240" w:after="200"/>
        <w:rPr>
          <w:sz w:val="24"/>
          <w:szCs w:val="24"/>
        </w:rPr>
      </w:pPr>
      <w:bookmarkStart w:id="155" w:name="_Toc387822207"/>
      <w:bookmarkStart w:id="156" w:name="_Toc417484369"/>
      <w:r w:rsidRPr="00176353">
        <w:rPr>
          <w:sz w:val="24"/>
          <w:szCs w:val="24"/>
        </w:rPr>
        <w:t>Описание структуры централизованной системы водоотведения (</w:t>
      </w:r>
      <w:bookmarkStart w:id="157" w:name="_Hlk73217009"/>
      <w:r w:rsidRPr="00176353">
        <w:rPr>
          <w:sz w:val="24"/>
          <w:szCs w:val="24"/>
        </w:rPr>
        <w:t>эксплуатационные и технологические зоны</w:t>
      </w:r>
      <w:bookmarkEnd w:id="157"/>
      <w:r w:rsidRPr="00176353">
        <w:rPr>
          <w:sz w:val="24"/>
          <w:szCs w:val="24"/>
        </w:rPr>
        <w:t>)</w:t>
      </w:r>
      <w:bookmarkEnd w:id="155"/>
      <w:bookmarkEnd w:id="156"/>
    </w:p>
    <w:p w14:paraId="3A3B66B7" w14:textId="25A883D3" w:rsidR="00234A86" w:rsidRPr="00176353" w:rsidRDefault="00D91559" w:rsidP="00037E6F">
      <w:pPr>
        <w:ind w:firstLine="709"/>
        <w:jc w:val="both"/>
        <w:rPr>
          <w:sz w:val="24"/>
          <w:szCs w:val="24"/>
        </w:rPr>
      </w:pPr>
      <w:r w:rsidRPr="00176353">
        <w:rPr>
          <w:sz w:val="24"/>
          <w:szCs w:val="24"/>
        </w:rPr>
        <w:t>На перспективу до 2039</w:t>
      </w:r>
      <w:r w:rsidR="00234A86" w:rsidRPr="00176353">
        <w:rPr>
          <w:sz w:val="24"/>
          <w:szCs w:val="24"/>
        </w:rPr>
        <w:t xml:space="preserve"> г. Схемой предусмотрено увеличение существующих эксплуатационных и технологических зон (организация централизованного водоотведения в северной части п. Усть-Юган и присоединение к сетям водоотведения ст. Усть-Юган), образование новых эксплуатационных и технологических зон в п. Юганская Обь.</w:t>
      </w:r>
    </w:p>
    <w:p w14:paraId="16F57534" w14:textId="77777777" w:rsidR="00037E6F" w:rsidRPr="00176353" w:rsidRDefault="00037E6F" w:rsidP="00BF6DCC">
      <w:pPr>
        <w:pStyle w:val="30"/>
        <w:numPr>
          <w:ilvl w:val="2"/>
          <w:numId w:val="62"/>
        </w:numPr>
        <w:tabs>
          <w:tab w:val="clear" w:pos="709"/>
          <w:tab w:val="left" w:pos="851"/>
        </w:tabs>
        <w:spacing w:before="240" w:after="200"/>
        <w:rPr>
          <w:sz w:val="24"/>
          <w:szCs w:val="24"/>
        </w:rPr>
      </w:pPr>
      <w:bookmarkStart w:id="158" w:name="_Toc387822208"/>
      <w:bookmarkStart w:id="159" w:name="_Toc417484370"/>
      <w:r w:rsidRPr="00176353">
        <w:rPr>
          <w:sz w:val="24"/>
          <w:szCs w:val="24"/>
        </w:rPr>
        <w:t xml:space="preserve">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w:t>
      </w:r>
      <w:bookmarkEnd w:id="158"/>
      <w:bookmarkEnd w:id="159"/>
      <w:r w:rsidRPr="00176353">
        <w:rPr>
          <w:sz w:val="24"/>
          <w:szCs w:val="24"/>
        </w:rPr>
        <w:t>годам</w:t>
      </w:r>
    </w:p>
    <w:p w14:paraId="619DF76C" w14:textId="1B118297" w:rsidR="00037E6F" w:rsidRPr="00176353" w:rsidRDefault="00476EA3" w:rsidP="00037E6F">
      <w:pPr>
        <w:ind w:firstLine="709"/>
        <w:jc w:val="both"/>
        <w:rPr>
          <w:sz w:val="24"/>
          <w:szCs w:val="24"/>
        </w:rPr>
      </w:pPr>
      <w:r w:rsidRPr="00176353">
        <w:rPr>
          <w:sz w:val="24"/>
          <w:szCs w:val="24"/>
        </w:rPr>
        <w:t xml:space="preserve">Расчет требуемой мощности очистных сооружений выполнен с учетом прогнозных балансов поступления сточных вод, </w:t>
      </w:r>
      <w:r w:rsidR="00037E6F" w:rsidRPr="00176353">
        <w:rPr>
          <w:sz w:val="24"/>
          <w:szCs w:val="24"/>
        </w:rPr>
        <w:t xml:space="preserve">с учетом величины неучтенного притока и коэффициента неравномерности притока сточных вод в сутки максимального потребления. Коэффициент неравномерности притока сточных вод, применяемый для проектирования систем водоотведения, принят в соответствии с рекомендациями СП 31.13330 равным 1,2 (табл. </w:t>
      </w:r>
      <w:r w:rsidRPr="00176353">
        <w:rPr>
          <w:sz w:val="24"/>
          <w:szCs w:val="24"/>
        </w:rPr>
        <w:t>4</w:t>
      </w:r>
      <w:r w:rsidR="00401AEC" w:rsidRPr="00176353">
        <w:rPr>
          <w:sz w:val="24"/>
          <w:szCs w:val="24"/>
        </w:rPr>
        <w:t>0</w:t>
      </w:r>
      <w:r w:rsidR="00037E6F" w:rsidRPr="00176353">
        <w:rPr>
          <w:sz w:val="24"/>
          <w:szCs w:val="24"/>
        </w:rPr>
        <w:t xml:space="preserve">). </w:t>
      </w:r>
    </w:p>
    <w:p w14:paraId="4370231D" w14:textId="5C0661B3" w:rsidR="008E5746" w:rsidRPr="00176353" w:rsidRDefault="00037E6F" w:rsidP="00037E6F">
      <w:pPr>
        <w:ind w:firstLine="709"/>
        <w:jc w:val="both"/>
        <w:rPr>
          <w:sz w:val="24"/>
          <w:szCs w:val="24"/>
        </w:rPr>
      </w:pPr>
      <w:r w:rsidRPr="00176353">
        <w:rPr>
          <w:sz w:val="24"/>
          <w:szCs w:val="24"/>
        </w:rPr>
        <w:t xml:space="preserve">В технологической зоне </w:t>
      </w:r>
      <w:r w:rsidR="00184E1F" w:rsidRPr="00176353">
        <w:rPr>
          <w:sz w:val="24"/>
          <w:szCs w:val="24"/>
        </w:rPr>
        <w:t>ст</w:t>
      </w:r>
      <w:r w:rsidR="00594922" w:rsidRPr="00176353">
        <w:rPr>
          <w:sz w:val="24"/>
          <w:szCs w:val="24"/>
        </w:rPr>
        <w:t xml:space="preserve">. </w:t>
      </w:r>
      <w:r w:rsidR="00A521F1" w:rsidRPr="00176353">
        <w:rPr>
          <w:sz w:val="24"/>
          <w:szCs w:val="24"/>
        </w:rPr>
        <w:t>Усть-Юган</w:t>
      </w:r>
      <w:r w:rsidR="00594922" w:rsidRPr="00176353">
        <w:rPr>
          <w:sz w:val="24"/>
          <w:szCs w:val="24"/>
        </w:rPr>
        <w:t xml:space="preserve"> </w:t>
      </w:r>
      <w:r w:rsidRPr="00176353">
        <w:rPr>
          <w:sz w:val="24"/>
          <w:szCs w:val="24"/>
        </w:rPr>
        <w:t xml:space="preserve">проектная мощность КОС составляет </w:t>
      </w:r>
      <w:r w:rsidR="00A30BEC" w:rsidRPr="00176353">
        <w:rPr>
          <w:sz w:val="24"/>
          <w:szCs w:val="24"/>
        </w:rPr>
        <w:t>4</w:t>
      </w:r>
      <w:r w:rsidRPr="00176353">
        <w:rPr>
          <w:sz w:val="24"/>
          <w:szCs w:val="24"/>
        </w:rPr>
        <w:t>00 м³/сут. Максимальный суточный объем сточных вод, поступивших на очистные сооружения</w:t>
      </w:r>
      <w:r w:rsidR="008E5746" w:rsidRPr="00176353">
        <w:rPr>
          <w:sz w:val="24"/>
          <w:szCs w:val="24"/>
        </w:rPr>
        <w:t xml:space="preserve"> в 2019-2020 годах составил 44-43 м³/сут. Загрузка оборудования КОС в часы пикового поступления стоков составила 11 %.</w:t>
      </w:r>
    </w:p>
    <w:p w14:paraId="7BDF0A88" w14:textId="672A3E20" w:rsidR="008E5746" w:rsidRPr="00176353" w:rsidRDefault="008E5746" w:rsidP="00037E6F">
      <w:pPr>
        <w:ind w:firstLine="709"/>
        <w:jc w:val="both"/>
        <w:rPr>
          <w:sz w:val="24"/>
          <w:szCs w:val="24"/>
        </w:rPr>
      </w:pPr>
      <w:r w:rsidRPr="00176353">
        <w:rPr>
          <w:sz w:val="24"/>
          <w:szCs w:val="24"/>
        </w:rPr>
        <w:t>В 203</w:t>
      </w:r>
      <w:r w:rsidR="006560DF" w:rsidRPr="00176353">
        <w:rPr>
          <w:sz w:val="24"/>
          <w:szCs w:val="24"/>
        </w:rPr>
        <w:t>9</w:t>
      </w:r>
      <w:r w:rsidRPr="00176353">
        <w:rPr>
          <w:sz w:val="24"/>
          <w:szCs w:val="24"/>
        </w:rPr>
        <w:t xml:space="preserve"> г. на КОС ст. Усть-Юган планируется поступление </w:t>
      </w:r>
      <w:r w:rsidR="00B748B1" w:rsidRPr="00176353">
        <w:rPr>
          <w:sz w:val="24"/>
          <w:szCs w:val="24"/>
        </w:rPr>
        <w:t>27,04</w:t>
      </w:r>
      <w:r w:rsidRPr="00176353">
        <w:rPr>
          <w:sz w:val="24"/>
          <w:szCs w:val="24"/>
        </w:rPr>
        <w:t xml:space="preserve"> тыс. м</w:t>
      </w:r>
      <w:r w:rsidRPr="00176353">
        <w:rPr>
          <w:sz w:val="24"/>
          <w:szCs w:val="24"/>
          <w:vertAlign w:val="superscript"/>
        </w:rPr>
        <w:t>3</w:t>
      </w:r>
      <w:r w:rsidRPr="00176353">
        <w:rPr>
          <w:sz w:val="24"/>
          <w:szCs w:val="24"/>
        </w:rPr>
        <w:t xml:space="preserve"> хозяйственно-бытовых сточных вод</w:t>
      </w:r>
      <w:r w:rsidR="00C1121E" w:rsidRPr="00176353">
        <w:rPr>
          <w:sz w:val="24"/>
          <w:szCs w:val="24"/>
        </w:rPr>
        <w:t xml:space="preserve">. С учетом присоединения к системе ВО потребителей северной части п. Усть-Юган максимальный суточный объем составит </w:t>
      </w:r>
      <w:r w:rsidR="00A44BDF" w:rsidRPr="00176353">
        <w:rPr>
          <w:sz w:val="24"/>
          <w:szCs w:val="24"/>
        </w:rPr>
        <w:t>88,</w:t>
      </w:r>
      <w:r w:rsidR="0080039A" w:rsidRPr="00176353">
        <w:rPr>
          <w:sz w:val="24"/>
          <w:szCs w:val="24"/>
        </w:rPr>
        <w:t>89</w:t>
      </w:r>
      <w:r w:rsidR="00C1121E" w:rsidRPr="00176353">
        <w:rPr>
          <w:sz w:val="24"/>
          <w:szCs w:val="24"/>
        </w:rPr>
        <w:t xml:space="preserve"> м³/сут.</w:t>
      </w:r>
    </w:p>
    <w:p w14:paraId="2051FF1D" w14:textId="4B0EBB3D" w:rsidR="00C1121E" w:rsidRPr="00176353" w:rsidRDefault="00C1121E" w:rsidP="00037E6F">
      <w:pPr>
        <w:ind w:firstLine="709"/>
        <w:jc w:val="both"/>
        <w:rPr>
          <w:sz w:val="24"/>
          <w:szCs w:val="24"/>
        </w:rPr>
      </w:pPr>
      <w:r w:rsidRPr="00176353">
        <w:rPr>
          <w:sz w:val="24"/>
          <w:szCs w:val="24"/>
        </w:rPr>
        <w:t>Результаты расчетов требуемой мощности очистных сооружений ст. Усть-Юган, в т.ч., с применением гидравлического моделирования в программном комплексе «ZuluDrain», показали</w:t>
      </w:r>
      <w:r w:rsidR="000158EE" w:rsidRPr="00176353">
        <w:rPr>
          <w:sz w:val="24"/>
          <w:szCs w:val="24"/>
        </w:rPr>
        <w:t xml:space="preserve">, что надежное, бесперебойное функционирование объединенной системы водоотведения п. Усть-Юган будет обеспеченно при вводе в работу не эксплуатируемой в настоящее время </w:t>
      </w:r>
      <w:r w:rsidR="000158EE" w:rsidRPr="00176353">
        <w:rPr>
          <w:bCs/>
          <w:sz w:val="24"/>
          <w:szCs w:val="24"/>
        </w:rPr>
        <w:t>установки заводской готовности модульного типа для очистки бытовых стоков, установленной мощностью 200 м³/сут. Установку необходимо дополнить комплексом биологической очистки сточных вод</w:t>
      </w:r>
      <w:r w:rsidR="001E4ED2" w:rsidRPr="00176353">
        <w:rPr>
          <w:bCs/>
          <w:sz w:val="24"/>
          <w:szCs w:val="24"/>
        </w:rPr>
        <w:t>.</w:t>
      </w:r>
      <w:r w:rsidR="000158EE" w:rsidRPr="00176353">
        <w:rPr>
          <w:bCs/>
          <w:sz w:val="24"/>
          <w:szCs w:val="24"/>
        </w:rPr>
        <w:t xml:space="preserve"> </w:t>
      </w:r>
      <w:r w:rsidR="001E4ED2" w:rsidRPr="00176353">
        <w:rPr>
          <w:bCs/>
          <w:sz w:val="24"/>
          <w:szCs w:val="24"/>
        </w:rPr>
        <w:t>П</w:t>
      </w:r>
      <w:r w:rsidR="000158EE" w:rsidRPr="00176353">
        <w:rPr>
          <w:bCs/>
          <w:sz w:val="24"/>
          <w:szCs w:val="24"/>
        </w:rPr>
        <w:t xml:space="preserve">редусмотреть резервуар-усреднитель </w:t>
      </w:r>
      <w:r w:rsidR="001E4ED2" w:rsidRPr="00176353">
        <w:rPr>
          <w:bCs/>
          <w:sz w:val="24"/>
          <w:szCs w:val="24"/>
        </w:rPr>
        <w:t>для снижения пиковых нагрузок на оборудование комплексов механической и биологической очистки.</w:t>
      </w:r>
      <w:r w:rsidR="000158EE" w:rsidRPr="00176353">
        <w:rPr>
          <w:bCs/>
          <w:sz w:val="24"/>
          <w:szCs w:val="24"/>
        </w:rPr>
        <w:t xml:space="preserve"> </w:t>
      </w:r>
      <w:r w:rsidR="001E4ED2" w:rsidRPr="00176353">
        <w:rPr>
          <w:bCs/>
          <w:sz w:val="24"/>
          <w:szCs w:val="24"/>
        </w:rPr>
        <w:t>Действующие КОС, находящиеся в неудовлетворительном состоянии, необходимо вывести из работы.</w:t>
      </w:r>
      <w:r w:rsidR="00A44BDF" w:rsidRPr="00176353">
        <w:rPr>
          <w:bCs/>
          <w:sz w:val="24"/>
          <w:szCs w:val="24"/>
        </w:rPr>
        <w:t xml:space="preserve"> </w:t>
      </w:r>
    </w:p>
    <w:p w14:paraId="516B8768" w14:textId="4809F694" w:rsidR="000158EE" w:rsidRPr="00176353" w:rsidRDefault="00A44BDF" w:rsidP="00037E6F">
      <w:pPr>
        <w:ind w:firstLine="709"/>
        <w:jc w:val="both"/>
        <w:rPr>
          <w:sz w:val="24"/>
          <w:szCs w:val="24"/>
        </w:rPr>
      </w:pPr>
      <w:r w:rsidRPr="00176353">
        <w:rPr>
          <w:sz w:val="24"/>
          <w:szCs w:val="24"/>
        </w:rPr>
        <w:t>К 203</w:t>
      </w:r>
      <w:r w:rsidR="006560DF" w:rsidRPr="00176353">
        <w:rPr>
          <w:sz w:val="24"/>
          <w:szCs w:val="24"/>
        </w:rPr>
        <w:t>9</w:t>
      </w:r>
      <w:r w:rsidRPr="00176353">
        <w:rPr>
          <w:sz w:val="24"/>
          <w:szCs w:val="24"/>
        </w:rPr>
        <w:t xml:space="preserve"> г. установленная мощность реконструированных КОС п. Усть-Юган составит </w:t>
      </w:r>
      <w:r w:rsidRPr="00176353">
        <w:rPr>
          <w:bCs/>
          <w:sz w:val="24"/>
          <w:szCs w:val="24"/>
        </w:rPr>
        <w:t>200 м³/сут., резерв мощности – 56 % (</w:t>
      </w:r>
      <w:r w:rsidR="0080039A" w:rsidRPr="00176353">
        <w:rPr>
          <w:bCs/>
          <w:sz w:val="24"/>
          <w:szCs w:val="24"/>
        </w:rPr>
        <w:t>111,11</w:t>
      </w:r>
      <w:r w:rsidRPr="00176353">
        <w:rPr>
          <w:bCs/>
          <w:sz w:val="24"/>
          <w:szCs w:val="24"/>
        </w:rPr>
        <w:t xml:space="preserve"> м³/сут.).</w:t>
      </w:r>
    </w:p>
    <w:p w14:paraId="37302A3E" w14:textId="12FB2E14" w:rsidR="000158EE" w:rsidRPr="00176353" w:rsidRDefault="000158EE" w:rsidP="00037E6F">
      <w:pPr>
        <w:ind w:firstLine="709"/>
        <w:jc w:val="both"/>
        <w:rPr>
          <w:sz w:val="24"/>
          <w:szCs w:val="24"/>
        </w:rPr>
      </w:pPr>
      <w:r w:rsidRPr="00176353">
        <w:rPr>
          <w:bCs/>
          <w:sz w:val="24"/>
          <w:szCs w:val="24"/>
        </w:rPr>
        <w:t xml:space="preserve">В 2019-2020 годах на территории КОС ст. Усть-Юган была </w:t>
      </w:r>
      <w:r w:rsidR="0071503C" w:rsidRPr="00176353">
        <w:rPr>
          <w:bCs/>
          <w:sz w:val="24"/>
          <w:szCs w:val="24"/>
        </w:rPr>
        <w:t>смонтирована у</w:t>
      </w:r>
      <w:r w:rsidRPr="00176353">
        <w:rPr>
          <w:bCs/>
          <w:sz w:val="24"/>
          <w:szCs w:val="24"/>
        </w:rPr>
        <w:t>становка в технологический цикл</w:t>
      </w:r>
      <w:r w:rsidR="0071503C" w:rsidRPr="00176353">
        <w:rPr>
          <w:bCs/>
          <w:sz w:val="24"/>
          <w:szCs w:val="24"/>
        </w:rPr>
        <w:t xml:space="preserve"> не включена</w:t>
      </w:r>
      <w:r w:rsidRPr="00176353">
        <w:rPr>
          <w:bCs/>
          <w:sz w:val="24"/>
          <w:szCs w:val="24"/>
        </w:rPr>
        <w:t>, не эксплуатируется.</w:t>
      </w:r>
    </w:p>
    <w:p w14:paraId="412D0592" w14:textId="08E34B35" w:rsidR="00A44BDF" w:rsidRPr="00176353" w:rsidRDefault="00A44BDF" w:rsidP="00037E6F">
      <w:pPr>
        <w:ind w:firstLine="709"/>
        <w:jc w:val="both"/>
        <w:rPr>
          <w:sz w:val="24"/>
          <w:szCs w:val="24"/>
        </w:rPr>
      </w:pPr>
      <w:r w:rsidRPr="00176353">
        <w:rPr>
          <w:sz w:val="24"/>
          <w:szCs w:val="24"/>
        </w:rPr>
        <w:t>В</w:t>
      </w:r>
      <w:r w:rsidR="00037E6F" w:rsidRPr="00176353">
        <w:rPr>
          <w:sz w:val="24"/>
          <w:szCs w:val="24"/>
        </w:rPr>
        <w:t xml:space="preserve"> </w:t>
      </w:r>
      <w:r w:rsidRPr="00176353">
        <w:rPr>
          <w:sz w:val="24"/>
          <w:szCs w:val="24"/>
        </w:rPr>
        <w:t xml:space="preserve">новообразованной </w:t>
      </w:r>
      <w:r w:rsidR="00037E6F" w:rsidRPr="00176353">
        <w:rPr>
          <w:sz w:val="24"/>
          <w:szCs w:val="24"/>
        </w:rPr>
        <w:t xml:space="preserve">технологической зоне </w:t>
      </w:r>
      <w:r w:rsidR="00A521F1" w:rsidRPr="00176353">
        <w:rPr>
          <w:sz w:val="24"/>
          <w:szCs w:val="24"/>
        </w:rPr>
        <w:t>п. Юганская Обь</w:t>
      </w:r>
      <w:r w:rsidR="00594922" w:rsidRPr="00176353">
        <w:rPr>
          <w:sz w:val="24"/>
          <w:szCs w:val="24"/>
        </w:rPr>
        <w:t xml:space="preserve"> </w:t>
      </w:r>
      <w:r w:rsidRPr="00176353">
        <w:rPr>
          <w:sz w:val="24"/>
          <w:szCs w:val="24"/>
        </w:rPr>
        <w:t xml:space="preserve">на расчетный срок </w:t>
      </w:r>
      <w:r w:rsidR="00037E6F" w:rsidRPr="00176353">
        <w:rPr>
          <w:sz w:val="24"/>
          <w:szCs w:val="24"/>
        </w:rPr>
        <w:t>проектная мощность КОС состав</w:t>
      </w:r>
      <w:r w:rsidRPr="00176353">
        <w:rPr>
          <w:sz w:val="24"/>
          <w:szCs w:val="24"/>
        </w:rPr>
        <w:t>ит</w:t>
      </w:r>
      <w:r w:rsidR="00037E6F" w:rsidRPr="00176353">
        <w:rPr>
          <w:sz w:val="24"/>
          <w:szCs w:val="24"/>
        </w:rPr>
        <w:t xml:space="preserve"> </w:t>
      </w:r>
      <w:r w:rsidRPr="00176353">
        <w:rPr>
          <w:sz w:val="24"/>
          <w:szCs w:val="24"/>
        </w:rPr>
        <w:t>2</w:t>
      </w:r>
      <w:r w:rsidR="00037E6F" w:rsidRPr="00176353">
        <w:rPr>
          <w:sz w:val="24"/>
          <w:szCs w:val="24"/>
        </w:rPr>
        <w:t xml:space="preserve">00 м³/сут. </w:t>
      </w:r>
      <w:r w:rsidRPr="00176353">
        <w:rPr>
          <w:sz w:val="24"/>
          <w:szCs w:val="24"/>
        </w:rPr>
        <w:t xml:space="preserve">Результаты расчетов не подтвердили необходимость </w:t>
      </w:r>
      <w:r w:rsidR="00B924DD" w:rsidRPr="00176353">
        <w:rPr>
          <w:sz w:val="24"/>
          <w:szCs w:val="24"/>
        </w:rPr>
        <w:t>увеличения установленной мощности до 450 м³/сут. в 2032.</w:t>
      </w:r>
      <w:r w:rsidR="00B924DD" w:rsidRPr="00176353">
        <w:rPr>
          <w:rStyle w:val="affd"/>
          <w:sz w:val="24"/>
          <w:szCs w:val="24"/>
        </w:rPr>
        <w:footnoteReference w:id="25"/>
      </w:r>
    </w:p>
    <w:p w14:paraId="54649B44" w14:textId="4DE22680" w:rsidR="00037E6F" w:rsidRPr="00176353" w:rsidRDefault="00037E6F" w:rsidP="00037E6F">
      <w:pPr>
        <w:ind w:firstLine="709"/>
        <w:jc w:val="both"/>
        <w:rPr>
          <w:sz w:val="24"/>
          <w:szCs w:val="24"/>
        </w:rPr>
      </w:pPr>
      <w:r w:rsidRPr="00176353">
        <w:rPr>
          <w:sz w:val="24"/>
          <w:szCs w:val="24"/>
        </w:rPr>
        <w:t>Максимальный суточный объем сточных вод, поступивших на очистные сооружения</w:t>
      </w:r>
      <w:r w:rsidR="00B924DD" w:rsidRPr="00176353">
        <w:rPr>
          <w:sz w:val="24"/>
          <w:szCs w:val="24"/>
        </w:rPr>
        <w:t xml:space="preserve"> п. Юганская Обь</w:t>
      </w:r>
      <w:r w:rsidRPr="00176353">
        <w:rPr>
          <w:sz w:val="24"/>
          <w:szCs w:val="24"/>
        </w:rPr>
        <w:t xml:space="preserve">, к </w:t>
      </w:r>
      <w:r w:rsidR="00A521F1" w:rsidRPr="00176353">
        <w:rPr>
          <w:sz w:val="24"/>
          <w:szCs w:val="24"/>
        </w:rPr>
        <w:t>203</w:t>
      </w:r>
      <w:r w:rsidR="006560DF" w:rsidRPr="00176353">
        <w:rPr>
          <w:sz w:val="24"/>
          <w:szCs w:val="24"/>
        </w:rPr>
        <w:t>9</w:t>
      </w:r>
      <w:r w:rsidR="00594922" w:rsidRPr="00176353">
        <w:rPr>
          <w:sz w:val="24"/>
          <w:szCs w:val="24"/>
        </w:rPr>
        <w:t xml:space="preserve"> </w:t>
      </w:r>
      <w:r w:rsidRPr="00176353">
        <w:rPr>
          <w:sz w:val="24"/>
          <w:szCs w:val="24"/>
        </w:rPr>
        <w:t xml:space="preserve">г. составит </w:t>
      </w:r>
      <w:r w:rsidR="0080039A" w:rsidRPr="00176353">
        <w:rPr>
          <w:sz w:val="24"/>
          <w:szCs w:val="24"/>
        </w:rPr>
        <w:t>134,80</w:t>
      </w:r>
      <w:r w:rsidR="00A30BEC" w:rsidRPr="00176353">
        <w:rPr>
          <w:sz w:val="24"/>
          <w:szCs w:val="24"/>
        </w:rPr>
        <w:t xml:space="preserve"> </w:t>
      </w:r>
      <w:r w:rsidRPr="00176353">
        <w:rPr>
          <w:sz w:val="24"/>
          <w:szCs w:val="24"/>
        </w:rPr>
        <w:t xml:space="preserve">м³/сут. (резерв мощности составит </w:t>
      </w:r>
      <w:r w:rsidR="00B924DD" w:rsidRPr="00176353">
        <w:rPr>
          <w:sz w:val="24"/>
          <w:szCs w:val="24"/>
        </w:rPr>
        <w:t>3</w:t>
      </w:r>
      <w:r w:rsidR="0080039A" w:rsidRPr="00176353">
        <w:rPr>
          <w:sz w:val="24"/>
          <w:szCs w:val="24"/>
        </w:rPr>
        <w:t>3</w:t>
      </w:r>
      <w:r w:rsidR="00A30BEC" w:rsidRPr="00176353">
        <w:rPr>
          <w:sz w:val="24"/>
          <w:szCs w:val="24"/>
        </w:rPr>
        <w:t xml:space="preserve"> </w:t>
      </w:r>
      <w:r w:rsidRPr="00176353">
        <w:rPr>
          <w:sz w:val="24"/>
          <w:szCs w:val="24"/>
        </w:rPr>
        <w:t>% от установленной мощности канализационных очистных сооружений).</w:t>
      </w:r>
    </w:p>
    <w:p w14:paraId="39B6B2F2" w14:textId="77777777" w:rsidR="00037E6F" w:rsidRPr="00176353" w:rsidRDefault="00037E6F" w:rsidP="00BF6DCC">
      <w:pPr>
        <w:pStyle w:val="30"/>
        <w:numPr>
          <w:ilvl w:val="2"/>
          <w:numId w:val="62"/>
        </w:numPr>
        <w:tabs>
          <w:tab w:val="clear" w:pos="709"/>
          <w:tab w:val="left" w:pos="851"/>
        </w:tabs>
        <w:spacing w:before="240" w:after="200"/>
        <w:rPr>
          <w:sz w:val="24"/>
          <w:szCs w:val="24"/>
        </w:rPr>
      </w:pPr>
      <w:bookmarkStart w:id="160" w:name="_Toc387822209"/>
      <w:bookmarkStart w:id="161" w:name="_Toc417484371"/>
      <w:r w:rsidRPr="00176353">
        <w:rPr>
          <w:sz w:val="24"/>
          <w:szCs w:val="24"/>
        </w:rPr>
        <w:t>Результаты анализа гидравлических режимов и режимов работы элементов централизованной системы водоотведения</w:t>
      </w:r>
      <w:bookmarkStart w:id="162" w:name="_Toc387822210"/>
      <w:bookmarkStart w:id="163" w:name="_Toc417484372"/>
      <w:bookmarkEnd w:id="160"/>
      <w:bookmarkEnd w:id="161"/>
    </w:p>
    <w:p w14:paraId="30FBC80E" w14:textId="12D8B2F1" w:rsidR="00037E6F" w:rsidRPr="00176353" w:rsidRDefault="00037E6F" w:rsidP="00037E6F">
      <w:pPr>
        <w:ind w:firstLine="709"/>
        <w:jc w:val="both"/>
        <w:rPr>
          <w:sz w:val="24"/>
          <w:szCs w:val="24"/>
        </w:rPr>
      </w:pPr>
      <w:r w:rsidRPr="00176353">
        <w:rPr>
          <w:sz w:val="24"/>
          <w:szCs w:val="24"/>
        </w:rPr>
        <w:t xml:space="preserve">Гидравлические расчеты сетей централизованной системы водоотведения </w:t>
      </w:r>
      <w:r w:rsidR="00A521F1" w:rsidRPr="00176353">
        <w:rPr>
          <w:sz w:val="24"/>
          <w:szCs w:val="24"/>
        </w:rPr>
        <w:t>сельского поселения Усть-Юган</w:t>
      </w:r>
      <w:r w:rsidR="00594922" w:rsidRPr="00176353">
        <w:rPr>
          <w:sz w:val="24"/>
          <w:szCs w:val="24"/>
        </w:rPr>
        <w:t xml:space="preserve"> </w:t>
      </w:r>
      <w:r w:rsidRPr="00176353">
        <w:rPr>
          <w:sz w:val="24"/>
          <w:szCs w:val="24"/>
        </w:rPr>
        <w:t>выполнены с применением автоматизированного программно-расчетного комплекса (ПРК) «ZuluDrain» и геоинформационной системы (ГИС) «Zulu 8.0».</w:t>
      </w:r>
    </w:p>
    <w:p w14:paraId="46368845" w14:textId="77777777" w:rsidR="00037E6F" w:rsidRPr="00176353" w:rsidRDefault="00037E6F" w:rsidP="00037E6F">
      <w:pPr>
        <w:ind w:firstLine="709"/>
        <w:jc w:val="both"/>
        <w:rPr>
          <w:sz w:val="24"/>
          <w:szCs w:val="24"/>
        </w:rPr>
      </w:pPr>
      <w:r w:rsidRPr="00176353">
        <w:rPr>
          <w:sz w:val="24"/>
          <w:szCs w:val="24"/>
        </w:rPr>
        <w:t>Фактические гидравлические режимы и режимы работы элементов централизованной системы водоотведения обусловлены проектными решениями, реализованными при их строительстве, типами и состоянием применяемого оборудования. Гидравлические режимы канализационной сети зависят в основном от рельефа местности, грунтовых условий и расположения насосной станции в точке приема стоков, характеристик применяемого оборудования.</w:t>
      </w:r>
    </w:p>
    <w:p w14:paraId="351687F9" w14:textId="519F7EBB" w:rsidR="00037E6F" w:rsidRPr="00176353" w:rsidRDefault="00037E6F" w:rsidP="00037E6F">
      <w:pPr>
        <w:ind w:firstLine="709"/>
        <w:jc w:val="both"/>
        <w:rPr>
          <w:sz w:val="24"/>
          <w:szCs w:val="24"/>
        </w:rPr>
      </w:pPr>
      <w:r w:rsidRPr="00176353">
        <w:rPr>
          <w:sz w:val="24"/>
          <w:szCs w:val="24"/>
        </w:rPr>
        <w:t xml:space="preserve">Гидравлические режимы и режимы работы элементов централизованной системы водоотведения </w:t>
      </w:r>
      <w:r w:rsidR="00A521F1" w:rsidRPr="00176353">
        <w:rPr>
          <w:sz w:val="24"/>
          <w:szCs w:val="24"/>
        </w:rPr>
        <w:t>сельского поселения Усть-Юган</w:t>
      </w:r>
      <w:r w:rsidR="00594922" w:rsidRPr="00176353">
        <w:rPr>
          <w:sz w:val="24"/>
          <w:szCs w:val="24"/>
        </w:rPr>
        <w:t xml:space="preserve"> </w:t>
      </w:r>
      <w:r w:rsidRPr="00176353">
        <w:rPr>
          <w:sz w:val="24"/>
          <w:szCs w:val="24"/>
        </w:rPr>
        <w:t>представлены в «Электронной модели» к настоящей Схеме.</w:t>
      </w:r>
    </w:p>
    <w:p w14:paraId="766467BD" w14:textId="77777777" w:rsidR="00037E6F" w:rsidRPr="00176353" w:rsidRDefault="00037E6F" w:rsidP="00BF6DCC">
      <w:pPr>
        <w:pStyle w:val="30"/>
        <w:numPr>
          <w:ilvl w:val="2"/>
          <w:numId w:val="62"/>
        </w:numPr>
        <w:tabs>
          <w:tab w:val="clear" w:pos="709"/>
          <w:tab w:val="left" w:pos="851"/>
        </w:tabs>
        <w:spacing w:before="240" w:after="200"/>
        <w:rPr>
          <w:sz w:val="24"/>
          <w:szCs w:val="24"/>
        </w:rPr>
      </w:pPr>
      <w:r w:rsidRPr="00176353">
        <w:rPr>
          <w:sz w:val="24"/>
          <w:szCs w:val="24"/>
        </w:rPr>
        <w:t>Анализ резервов производственных мощностей очистных сооружений системы водоотведения и возможности расширения зоны их действия</w:t>
      </w:r>
      <w:bookmarkEnd w:id="162"/>
      <w:bookmarkEnd w:id="163"/>
    </w:p>
    <w:p w14:paraId="04ECAA4F" w14:textId="61B2BDF4" w:rsidR="00037E6F" w:rsidRPr="00176353" w:rsidRDefault="00037E6F" w:rsidP="00037E6F">
      <w:pPr>
        <w:ind w:firstLine="709"/>
        <w:jc w:val="both"/>
        <w:rPr>
          <w:sz w:val="24"/>
          <w:szCs w:val="24"/>
        </w:rPr>
      </w:pPr>
      <w:r w:rsidRPr="00176353">
        <w:rPr>
          <w:sz w:val="24"/>
          <w:szCs w:val="24"/>
        </w:rPr>
        <w:t xml:space="preserve">Резерв производственных мощностей очистных сооружений системы водоотведения </w:t>
      </w:r>
      <w:r w:rsidR="00A521F1" w:rsidRPr="00176353">
        <w:rPr>
          <w:sz w:val="24"/>
          <w:szCs w:val="24"/>
        </w:rPr>
        <w:t>сельского поселения Усть-Юган</w:t>
      </w:r>
      <w:r w:rsidR="003866FF" w:rsidRPr="00176353">
        <w:rPr>
          <w:sz w:val="24"/>
          <w:szCs w:val="24"/>
        </w:rPr>
        <w:t xml:space="preserve"> </w:t>
      </w:r>
      <w:r w:rsidRPr="00176353">
        <w:rPr>
          <w:sz w:val="24"/>
          <w:szCs w:val="24"/>
        </w:rPr>
        <w:t xml:space="preserve">представлен в табл. </w:t>
      </w:r>
      <w:r w:rsidR="00B924DD" w:rsidRPr="00176353">
        <w:rPr>
          <w:sz w:val="24"/>
          <w:szCs w:val="24"/>
        </w:rPr>
        <w:t>4</w:t>
      </w:r>
      <w:r w:rsidR="00401AEC" w:rsidRPr="00176353">
        <w:rPr>
          <w:sz w:val="24"/>
          <w:szCs w:val="24"/>
        </w:rPr>
        <w:t>0</w:t>
      </w:r>
      <w:r w:rsidRPr="00176353">
        <w:rPr>
          <w:sz w:val="24"/>
          <w:szCs w:val="24"/>
        </w:rPr>
        <w:t>.</w:t>
      </w:r>
    </w:p>
    <w:p w14:paraId="064E5ADD" w14:textId="7F3A09D5" w:rsidR="00037E6F" w:rsidRPr="00176353" w:rsidRDefault="00037E6F" w:rsidP="00037E6F">
      <w:pPr>
        <w:ind w:firstLine="709"/>
        <w:jc w:val="both"/>
        <w:rPr>
          <w:sz w:val="24"/>
          <w:szCs w:val="24"/>
        </w:rPr>
      </w:pPr>
      <w:r w:rsidRPr="00176353">
        <w:rPr>
          <w:sz w:val="24"/>
          <w:szCs w:val="24"/>
        </w:rPr>
        <w:t xml:space="preserve">На перспективу до </w:t>
      </w:r>
      <w:r w:rsidR="00A521F1" w:rsidRPr="00176353">
        <w:rPr>
          <w:sz w:val="24"/>
          <w:szCs w:val="24"/>
        </w:rPr>
        <w:t>203</w:t>
      </w:r>
      <w:r w:rsidR="00D91559" w:rsidRPr="00176353">
        <w:rPr>
          <w:sz w:val="24"/>
          <w:szCs w:val="24"/>
        </w:rPr>
        <w:t>9</w:t>
      </w:r>
      <w:r w:rsidRPr="00176353">
        <w:rPr>
          <w:sz w:val="24"/>
          <w:szCs w:val="24"/>
        </w:rPr>
        <w:t xml:space="preserve"> г. дефицит мощностей очистных сооружений водоотведения </w:t>
      </w:r>
      <w:r w:rsidR="00A521F1" w:rsidRPr="00176353">
        <w:rPr>
          <w:sz w:val="24"/>
          <w:szCs w:val="24"/>
        </w:rPr>
        <w:t>сельского поселения Усть-Юган</w:t>
      </w:r>
      <w:r w:rsidRPr="00176353">
        <w:rPr>
          <w:sz w:val="24"/>
          <w:szCs w:val="24"/>
        </w:rPr>
        <w:t xml:space="preserve"> по </w:t>
      </w:r>
      <w:r w:rsidR="00A30BEC" w:rsidRPr="00176353">
        <w:rPr>
          <w:sz w:val="24"/>
          <w:szCs w:val="24"/>
        </w:rPr>
        <w:t xml:space="preserve">всем </w:t>
      </w:r>
      <w:r w:rsidRPr="00176353">
        <w:rPr>
          <w:sz w:val="24"/>
          <w:szCs w:val="24"/>
        </w:rPr>
        <w:t xml:space="preserve">технологическим зонам не наблюдается. </w:t>
      </w:r>
    </w:p>
    <w:p w14:paraId="070092AD" w14:textId="35978E1D" w:rsidR="00037E6F" w:rsidRPr="00176353" w:rsidRDefault="00037E6F" w:rsidP="00037E6F">
      <w:pPr>
        <w:ind w:firstLine="709"/>
        <w:jc w:val="both"/>
        <w:rPr>
          <w:sz w:val="24"/>
          <w:szCs w:val="24"/>
        </w:rPr>
      </w:pPr>
      <w:r w:rsidRPr="00176353">
        <w:rPr>
          <w:sz w:val="24"/>
          <w:szCs w:val="24"/>
        </w:rPr>
        <w:t xml:space="preserve">В </w:t>
      </w:r>
      <w:r w:rsidR="001B2E42" w:rsidRPr="00176353">
        <w:rPr>
          <w:sz w:val="24"/>
          <w:szCs w:val="24"/>
        </w:rPr>
        <w:t xml:space="preserve">п. Усть-Юган предусмотрено расширение существующей </w:t>
      </w:r>
      <w:r w:rsidRPr="00176353">
        <w:rPr>
          <w:sz w:val="24"/>
          <w:szCs w:val="24"/>
        </w:rPr>
        <w:t>технологической зон</w:t>
      </w:r>
      <w:r w:rsidR="001B2E42" w:rsidRPr="00176353">
        <w:rPr>
          <w:sz w:val="24"/>
          <w:szCs w:val="24"/>
        </w:rPr>
        <w:t>ы</w:t>
      </w:r>
      <w:r w:rsidRPr="00176353">
        <w:rPr>
          <w:sz w:val="24"/>
          <w:szCs w:val="24"/>
        </w:rPr>
        <w:t xml:space="preserve"> </w:t>
      </w:r>
      <w:r w:rsidR="001B2E42" w:rsidRPr="00176353">
        <w:rPr>
          <w:sz w:val="24"/>
          <w:szCs w:val="24"/>
        </w:rPr>
        <w:t>ст. Усть-Юган, охват централизованным водоотведением северной части п. Усть-Юган. П</w:t>
      </w:r>
      <w:r w:rsidRPr="00176353">
        <w:rPr>
          <w:sz w:val="24"/>
          <w:szCs w:val="24"/>
        </w:rPr>
        <w:t>редусмотрен</w:t>
      </w:r>
      <w:r w:rsidR="006A324C" w:rsidRPr="00176353">
        <w:rPr>
          <w:sz w:val="24"/>
          <w:szCs w:val="24"/>
        </w:rPr>
        <w:t xml:space="preserve">о </w:t>
      </w:r>
      <w:r w:rsidR="001B2E42" w:rsidRPr="00176353">
        <w:rPr>
          <w:sz w:val="24"/>
          <w:szCs w:val="24"/>
        </w:rPr>
        <w:t xml:space="preserve">введение в эксплуатацию смонтированной </w:t>
      </w:r>
      <w:r w:rsidR="001B2E42" w:rsidRPr="00176353">
        <w:rPr>
          <w:bCs/>
          <w:sz w:val="24"/>
          <w:szCs w:val="24"/>
        </w:rPr>
        <w:t xml:space="preserve">установки заводской готовности модульного типа для очистки бытовых стоков, установленной мощностью 200 м³/сут., внедрение технологического блока биологической очистки стоков, и </w:t>
      </w:r>
      <w:r w:rsidR="001B2E42" w:rsidRPr="00176353">
        <w:rPr>
          <w:sz w:val="24"/>
          <w:szCs w:val="24"/>
        </w:rPr>
        <w:t>вывод из эксплуатации существующих</w:t>
      </w:r>
      <w:r w:rsidR="006A324C" w:rsidRPr="00176353">
        <w:rPr>
          <w:sz w:val="24"/>
          <w:szCs w:val="24"/>
        </w:rPr>
        <w:t xml:space="preserve"> </w:t>
      </w:r>
      <w:r w:rsidRPr="00176353">
        <w:rPr>
          <w:sz w:val="24"/>
          <w:szCs w:val="24"/>
        </w:rPr>
        <w:t>КОС-</w:t>
      </w:r>
      <w:r w:rsidR="006A324C" w:rsidRPr="00176353">
        <w:rPr>
          <w:sz w:val="24"/>
          <w:szCs w:val="24"/>
        </w:rPr>
        <w:t>4</w:t>
      </w:r>
      <w:r w:rsidRPr="00176353">
        <w:rPr>
          <w:sz w:val="24"/>
          <w:szCs w:val="24"/>
        </w:rPr>
        <w:t>00</w:t>
      </w:r>
      <w:r w:rsidR="001B2E42" w:rsidRPr="00176353">
        <w:rPr>
          <w:sz w:val="24"/>
          <w:szCs w:val="24"/>
        </w:rPr>
        <w:t>.</w:t>
      </w:r>
      <w:r w:rsidRPr="00176353">
        <w:rPr>
          <w:sz w:val="24"/>
          <w:szCs w:val="24"/>
        </w:rPr>
        <w:t xml:space="preserve"> </w:t>
      </w:r>
      <w:r w:rsidR="001B2E42" w:rsidRPr="00176353">
        <w:rPr>
          <w:sz w:val="24"/>
          <w:szCs w:val="24"/>
        </w:rPr>
        <w:t xml:space="preserve">Данные мероприятия улучшат качество очистки, повысят энергоэффективность работы оборудования и обеспечат </w:t>
      </w:r>
      <w:r w:rsidRPr="00176353">
        <w:rPr>
          <w:sz w:val="24"/>
          <w:szCs w:val="24"/>
        </w:rPr>
        <w:t xml:space="preserve">резерв производственных мощностей очистных сооружений системы водоотведения </w:t>
      </w:r>
      <w:r w:rsidR="008D1E35" w:rsidRPr="00176353">
        <w:rPr>
          <w:sz w:val="24"/>
          <w:szCs w:val="24"/>
        </w:rPr>
        <w:t>п. Усть-Юган</w:t>
      </w:r>
      <w:r w:rsidRPr="00176353">
        <w:rPr>
          <w:sz w:val="24"/>
          <w:szCs w:val="24"/>
        </w:rPr>
        <w:t xml:space="preserve">. </w:t>
      </w:r>
    </w:p>
    <w:p w14:paraId="3314C80C" w14:textId="376180AA" w:rsidR="006A324C" w:rsidRPr="00176353" w:rsidRDefault="006A324C" w:rsidP="006A324C">
      <w:pPr>
        <w:ind w:firstLine="709"/>
        <w:jc w:val="both"/>
        <w:rPr>
          <w:sz w:val="24"/>
          <w:szCs w:val="24"/>
        </w:rPr>
      </w:pPr>
      <w:r w:rsidRPr="00176353">
        <w:rPr>
          <w:sz w:val="24"/>
          <w:szCs w:val="24"/>
        </w:rPr>
        <w:t xml:space="preserve">В технологической зоне </w:t>
      </w:r>
      <w:r w:rsidR="00A521F1" w:rsidRPr="00176353">
        <w:rPr>
          <w:sz w:val="24"/>
          <w:szCs w:val="24"/>
        </w:rPr>
        <w:t>п. Юганская Обь</w:t>
      </w:r>
      <w:r w:rsidRPr="00176353">
        <w:rPr>
          <w:sz w:val="24"/>
          <w:szCs w:val="24"/>
        </w:rPr>
        <w:t xml:space="preserve"> предусмотрено строительство КОС-</w:t>
      </w:r>
      <w:r w:rsidR="001B2E42" w:rsidRPr="00176353">
        <w:rPr>
          <w:sz w:val="24"/>
          <w:szCs w:val="24"/>
        </w:rPr>
        <w:t>2</w:t>
      </w:r>
      <w:r w:rsidRPr="00176353">
        <w:rPr>
          <w:sz w:val="24"/>
          <w:szCs w:val="24"/>
        </w:rPr>
        <w:t>00</w:t>
      </w:r>
      <w:r w:rsidR="001B2E42" w:rsidRPr="00176353">
        <w:rPr>
          <w:sz w:val="24"/>
          <w:szCs w:val="24"/>
        </w:rPr>
        <w:t xml:space="preserve"> с обеспечением необходимого</w:t>
      </w:r>
      <w:r w:rsidRPr="00176353">
        <w:rPr>
          <w:sz w:val="24"/>
          <w:szCs w:val="24"/>
        </w:rPr>
        <w:t xml:space="preserve"> резерв</w:t>
      </w:r>
      <w:r w:rsidR="001B2E42" w:rsidRPr="00176353">
        <w:rPr>
          <w:sz w:val="24"/>
          <w:szCs w:val="24"/>
        </w:rPr>
        <w:t>а</w:t>
      </w:r>
      <w:r w:rsidRPr="00176353">
        <w:rPr>
          <w:sz w:val="24"/>
          <w:szCs w:val="24"/>
        </w:rPr>
        <w:t xml:space="preserve"> производственных мощностей очистных сооружений системы водоотведения. </w:t>
      </w:r>
    </w:p>
    <w:p w14:paraId="12A126EB" w14:textId="77777777" w:rsidR="00037E6F" w:rsidRPr="00176353" w:rsidRDefault="00037E6F" w:rsidP="001B2E42">
      <w:pPr>
        <w:ind w:firstLine="709"/>
        <w:jc w:val="both"/>
        <w:rPr>
          <w:sz w:val="24"/>
          <w:szCs w:val="24"/>
        </w:rPr>
      </w:pPr>
    </w:p>
    <w:p w14:paraId="4B5EB506" w14:textId="77777777" w:rsidR="00037E6F" w:rsidRPr="00176353" w:rsidRDefault="00037E6F" w:rsidP="00037E6F">
      <w:pPr>
        <w:pStyle w:val="af8"/>
        <w:jc w:val="right"/>
        <w:rPr>
          <w:b/>
          <w:sz w:val="24"/>
          <w:szCs w:val="24"/>
        </w:rPr>
        <w:sectPr w:rsidR="00037E6F" w:rsidRPr="00176353" w:rsidSect="00FA37B7">
          <w:pgSz w:w="11907" w:h="16840" w:code="9"/>
          <w:pgMar w:top="1134" w:right="851" w:bottom="1134" w:left="1701" w:header="567" w:footer="567" w:gutter="0"/>
          <w:cols w:space="720"/>
          <w:docGrid w:linePitch="272"/>
        </w:sectPr>
      </w:pPr>
    </w:p>
    <w:p w14:paraId="0B53951A" w14:textId="423E0FCA" w:rsidR="00037E6F" w:rsidRPr="00176353" w:rsidRDefault="00037E6F" w:rsidP="00037E6F">
      <w:pPr>
        <w:pStyle w:val="af8"/>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40</w:t>
      </w:r>
      <w:r w:rsidRPr="00176353">
        <w:rPr>
          <w:b/>
          <w:sz w:val="24"/>
          <w:szCs w:val="24"/>
        </w:rPr>
        <w:fldChar w:fldCharType="end"/>
      </w:r>
    </w:p>
    <w:p w14:paraId="3FA6AC4D" w14:textId="654A379F" w:rsidR="006A324C" w:rsidRPr="00176353" w:rsidRDefault="00037E6F" w:rsidP="00037E6F">
      <w:pPr>
        <w:jc w:val="center"/>
        <w:rPr>
          <w:b/>
          <w:sz w:val="24"/>
          <w:szCs w:val="24"/>
        </w:rPr>
      </w:pPr>
      <w:r w:rsidRPr="00176353">
        <w:rPr>
          <w:b/>
          <w:sz w:val="24"/>
          <w:szCs w:val="24"/>
        </w:rPr>
        <w:t xml:space="preserve">Расчет требуемой мощности очистных сооружений, показатели резерва и дефицита производственных мощностей системы водоотведения </w:t>
      </w:r>
      <w:r w:rsidR="00A521F1" w:rsidRPr="00176353">
        <w:rPr>
          <w:b/>
          <w:sz w:val="24"/>
          <w:szCs w:val="24"/>
        </w:rPr>
        <w:t>сельского поселения Усть-Юган</w:t>
      </w:r>
      <w:r w:rsidR="003866FF" w:rsidRPr="00176353">
        <w:rPr>
          <w:b/>
          <w:sz w:val="24"/>
          <w:szCs w:val="24"/>
        </w:rPr>
        <w:t xml:space="preserve"> </w:t>
      </w:r>
      <w:r w:rsidRPr="00176353">
        <w:rPr>
          <w:b/>
          <w:sz w:val="24"/>
          <w:szCs w:val="24"/>
        </w:rPr>
        <w:t>по технологическим зонам</w:t>
      </w:r>
    </w:p>
    <w:tbl>
      <w:tblPr>
        <w:tblW w:w="14737" w:type="dxa"/>
        <w:tblLayout w:type="fixed"/>
        <w:tblLook w:val="04A0" w:firstRow="1" w:lastRow="0" w:firstColumn="1" w:lastColumn="0" w:noHBand="0" w:noVBand="1"/>
      </w:tblPr>
      <w:tblGrid>
        <w:gridCol w:w="2263"/>
        <w:gridCol w:w="3828"/>
        <w:gridCol w:w="1559"/>
        <w:gridCol w:w="1012"/>
        <w:gridCol w:w="1012"/>
        <w:gridCol w:w="338"/>
        <w:gridCol w:w="675"/>
        <w:gridCol w:w="1012"/>
        <w:gridCol w:w="675"/>
        <w:gridCol w:w="338"/>
        <w:gridCol w:w="1012"/>
        <w:gridCol w:w="1013"/>
      </w:tblGrid>
      <w:tr w:rsidR="00304846" w:rsidRPr="00176353" w14:paraId="522DDA61" w14:textId="77777777" w:rsidTr="008D1E35">
        <w:trPr>
          <w:trHeight w:val="20"/>
          <w:tblHeader/>
        </w:trPr>
        <w:tc>
          <w:tcPr>
            <w:tcW w:w="226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97EA74C" w14:textId="77777777" w:rsidR="008D1E35" w:rsidRPr="00176353" w:rsidRDefault="008D1E35" w:rsidP="008D1E35">
            <w:pPr>
              <w:ind w:left="-115" w:right="-76"/>
              <w:jc w:val="center"/>
              <w:rPr>
                <w:b/>
                <w:bCs/>
                <w:sz w:val="24"/>
                <w:szCs w:val="24"/>
              </w:rPr>
            </w:pPr>
            <w:r w:rsidRPr="00176353">
              <w:rPr>
                <w:b/>
                <w:bCs/>
                <w:sz w:val="24"/>
                <w:szCs w:val="24"/>
              </w:rPr>
              <w:t>Технологическая зона</w:t>
            </w:r>
          </w:p>
        </w:tc>
        <w:tc>
          <w:tcPr>
            <w:tcW w:w="382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AE5090C" w14:textId="77777777" w:rsidR="008D1E35" w:rsidRPr="00176353" w:rsidRDefault="008D1E35" w:rsidP="008D1E35">
            <w:pPr>
              <w:ind w:left="-115" w:right="-76"/>
              <w:jc w:val="center"/>
              <w:rPr>
                <w:b/>
                <w:bCs/>
                <w:sz w:val="24"/>
                <w:szCs w:val="24"/>
              </w:rPr>
            </w:pPr>
            <w:r w:rsidRPr="00176353">
              <w:rPr>
                <w:b/>
                <w:bCs/>
                <w:sz w:val="24"/>
                <w:szCs w:val="24"/>
              </w:rPr>
              <w:t>Показатель</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F98BD58" w14:textId="77777777" w:rsidR="008D1E35" w:rsidRPr="00176353" w:rsidRDefault="008D1E35" w:rsidP="008D1E35">
            <w:pPr>
              <w:ind w:left="-115" w:right="-76"/>
              <w:jc w:val="center"/>
              <w:rPr>
                <w:b/>
                <w:bCs/>
                <w:sz w:val="24"/>
                <w:szCs w:val="24"/>
              </w:rPr>
            </w:pPr>
            <w:r w:rsidRPr="00176353">
              <w:rPr>
                <w:b/>
                <w:bCs/>
                <w:sz w:val="24"/>
                <w:szCs w:val="24"/>
              </w:rPr>
              <w:t>Ед. изм</w:t>
            </w:r>
          </w:p>
        </w:tc>
        <w:tc>
          <w:tcPr>
            <w:tcW w:w="2362" w:type="dxa"/>
            <w:gridSpan w:val="3"/>
            <w:tcBorders>
              <w:top w:val="single" w:sz="4" w:space="0" w:color="auto"/>
              <w:left w:val="nil"/>
              <w:bottom w:val="single" w:sz="4" w:space="0" w:color="auto"/>
              <w:right w:val="single" w:sz="4" w:space="0" w:color="auto"/>
            </w:tcBorders>
            <w:shd w:val="clear" w:color="auto" w:fill="auto"/>
            <w:noWrap/>
            <w:vAlign w:val="bottom"/>
            <w:hideMark/>
          </w:tcPr>
          <w:p w14:paraId="71A4A458" w14:textId="77777777" w:rsidR="008D1E35" w:rsidRPr="00176353" w:rsidRDefault="008D1E35" w:rsidP="008D1E35">
            <w:pPr>
              <w:ind w:left="-115" w:right="-76"/>
              <w:jc w:val="center"/>
              <w:rPr>
                <w:b/>
                <w:bCs/>
                <w:sz w:val="24"/>
                <w:szCs w:val="24"/>
              </w:rPr>
            </w:pPr>
            <w:r w:rsidRPr="00176353">
              <w:rPr>
                <w:b/>
                <w:bCs/>
                <w:sz w:val="24"/>
                <w:szCs w:val="24"/>
              </w:rPr>
              <w:t>1 этап (2022-2026 гг.)</w:t>
            </w:r>
          </w:p>
        </w:tc>
        <w:tc>
          <w:tcPr>
            <w:tcW w:w="2362" w:type="dxa"/>
            <w:gridSpan w:val="3"/>
            <w:tcBorders>
              <w:top w:val="single" w:sz="4" w:space="0" w:color="auto"/>
              <w:left w:val="nil"/>
              <w:bottom w:val="single" w:sz="4" w:space="0" w:color="auto"/>
              <w:right w:val="single" w:sz="4" w:space="0" w:color="auto"/>
            </w:tcBorders>
            <w:shd w:val="clear" w:color="auto" w:fill="auto"/>
            <w:vAlign w:val="bottom"/>
            <w:hideMark/>
          </w:tcPr>
          <w:p w14:paraId="5441B9D4" w14:textId="77777777" w:rsidR="008D1E35" w:rsidRPr="00176353" w:rsidRDefault="008D1E35" w:rsidP="008D1E35">
            <w:pPr>
              <w:ind w:left="-115" w:right="-76"/>
              <w:jc w:val="center"/>
              <w:rPr>
                <w:b/>
                <w:bCs/>
                <w:sz w:val="24"/>
                <w:szCs w:val="24"/>
              </w:rPr>
            </w:pPr>
            <w:r w:rsidRPr="00176353">
              <w:rPr>
                <w:b/>
                <w:bCs/>
                <w:sz w:val="24"/>
                <w:szCs w:val="24"/>
              </w:rPr>
              <w:t>2 этап (2027-2032 гг.)</w:t>
            </w:r>
          </w:p>
        </w:tc>
        <w:tc>
          <w:tcPr>
            <w:tcW w:w="2363" w:type="dxa"/>
            <w:gridSpan w:val="3"/>
            <w:tcBorders>
              <w:top w:val="single" w:sz="4" w:space="0" w:color="auto"/>
              <w:left w:val="nil"/>
              <w:bottom w:val="single" w:sz="4" w:space="0" w:color="auto"/>
              <w:right w:val="single" w:sz="4" w:space="0" w:color="auto"/>
            </w:tcBorders>
            <w:shd w:val="clear" w:color="auto" w:fill="auto"/>
            <w:vAlign w:val="bottom"/>
            <w:hideMark/>
          </w:tcPr>
          <w:p w14:paraId="7882EF93" w14:textId="2FFE5427" w:rsidR="008D1E35" w:rsidRPr="00176353" w:rsidRDefault="008D1E35" w:rsidP="00B748B1">
            <w:pPr>
              <w:ind w:left="-115" w:right="-76"/>
              <w:jc w:val="center"/>
              <w:rPr>
                <w:b/>
                <w:bCs/>
                <w:sz w:val="24"/>
                <w:szCs w:val="24"/>
              </w:rPr>
            </w:pPr>
            <w:r w:rsidRPr="00176353">
              <w:rPr>
                <w:b/>
                <w:bCs/>
                <w:sz w:val="24"/>
                <w:szCs w:val="24"/>
              </w:rPr>
              <w:t>3 этап (203</w:t>
            </w:r>
            <w:r w:rsidR="00B748B1" w:rsidRPr="00176353">
              <w:rPr>
                <w:b/>
                <w:bCs/>
                <w:sz w:val="24"/>
                <w:szCs w:val="24"/>
              </w:rPr>
              <w:t>3</w:t>
            </w:r>
            <w:r w:rsidRPr="00176353">
              <w:rPr>
                <w:b/>
                <w:bCs/>
                <w:sz w:val="24"/>
                <w:szCs w:val="24"/>
              </w:rPr>
              <w:t>-203</w:t>
            </w:r>
            <w:r w:rsidR="00B748B1" w:rsidRPr="00176353">
              <w:rPr>
                <w:b/>
                <w:bCs/>
                <w:sz w:val="24"/>
                <w:szCs w:val="24"/>
              </w:rPr>
              <w:t>9</w:t>
            </w:r>
            <w:r w:rsidRPr="00176353">
              <w:rPr>
                <w:b/>
                <w:bCs/>
                <w:sz w:val="24"/>
                <w:szCs w:val="24"/>
              </w:rPr>
              <w:t xml:space="preserve"> гг.)</w:t>
            </w:r>
          </w:p>
        </w:tc>
      </w:tr>
      <w:tr w:rsidR="00304846" w:rsidRPr="00176353" w14:paraId="14D888F4" w14:textId="77777777" w:rsidTr="008D1E35">
        <w:trPr>
          <w:trHeight w:val="20"/>
          <w:tblHeader/>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441F9E5E" w14:textId="77777777" w:rsidR="008D1E35" w:rsidRPr="00176353" w:rsidRDefault="008D1E35" w:rsidP="008D1E35">
            <w:pPr>
              <w:rPr>
                <w:b/>
                <w:bCs/>
                <w:sz w:val="24"/>
                <w:szCs w:val="24"/>
              </w:rPr>
            </w:pPr>
          </w:p>
        </w:tc>
        <w:tc>
          <w:tcPr>
            <w:tcW w:w="3828" w:type="dxa"/>
            <w:vMerge/>
            <w:tcBorders>
              <w:top w:val="single" w:sz="4" w:space="0" w:color="auto"/>
              <w:left w:val="single" w:sz="4" w:space="0" w:color="auto"/>
              <w:bottom w:val="single" w:sz="4" w:space="0" w:color="000000"/>
              <w:right w:val="single" w:sz="4" w:space="0" w:color="auto"/>
            </w:tcBorders>
            <w:vAlign w:val="center"/>
            <w:hideMark/>
          </w:tcPr>
          <w:p w14:paraId="0C0B61E8" w14:textId="77777777" w:rsidR="008D1E35" w:rsidRPr="00176353" w:rsidRDefault="008D1E35" w:rsidP="008D1E35">
            <w:pPr>
              <w:ind w:left="-115" w:right="-76"/>
              <w:jc w:val="center"/>
              <w:rPr>
                <w:b/>
                <w:bCs/>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2BB7A805" w14:textId="77777777" w:rsidR="008D1E35" w:rsidRPr="00176353" w:rsidRDefault="008D1E35" w:rsidP="008D1E35">
            <w:pPr>
              <w:ind w:left="-115" w:right="-76"/>
              <w:jc w:val="center"/>
              <w:rPr>
                <w:b/>
                <w:bCs/>
                <w:sz w:val="24"/>
                <w:szCs w:val="24"/>
              </w:rPr>
            </w:pPr>
          </w:p>
        </w:tc>
        <w:tc>
          <w:tcPr>
            <w:tcW w:w="1012" w:type="dxa"/>
            <w:tcBorders>
              <w:top w:val="nil"/>
              <w:left w:val="nil"/>
              <w:bottom w:val="single" w:sz="4" w:space="0" w:color="auto"/>
              <w:right w:val="single" w:sz="4" w:space="0" w:color="auto"/>
            </w:tcBorders>
            <w:shd w:val="clear" w:color="auto" w:fill="auto"/>
            <w:noWrap/>
            <w:vAlign w:val="center"/>
            <w:hideMark/>
          </w:tcPr>
          <w:p w14:paraId="3FB59E22" w14:textId="77777777" w:rsidR="008D1E35" w:rsidRPr="00176353" w:rsidRDefault="008D1E35" w:rsidP="008D1E35">
            <w:pPr>
              <w:ind w:left="-115" w:right="-76"/>
              <w:jc w:val="center"/>
              <w:rPr>
                <w:b/>
                <w:bCs/>
                <w:sz w:val="24"/>
                <w:szCs w:val="24"/>
              </w:rPr>
            </w:pPr>
            <w:r w:rsidRPr="00176353">
              <w:rPr>
                <w:b/>
                <w:bCs/>
                <w:sz w:val="24"/>
                <w:szCs w:val="24"/>
              </w:rPr>
              <w:t>2022 г.</w:t>
            </w:r>
          </w:p>
        </w:tc>
        <w:tc>
          <w:tcPr>
            <w:tcW w:w="1012" w:type="dxa"/>
            <w:tcBorders>
              <w:top w:val="nil"/>
              <w:left w:val="nil"/>
              <w:bottom w:val="single" w:sz="4" w:space="0" w:color="auto"/>
              <w:right w:val="single" w:sz="4" w:space="0" w:color="auto"/>
            </w:tcBorders>
            <w:shd w:val="clear" w:color="auto" w:fill="auto"/>
            <w:noWrap/>
            <w:vAlign w:val="center"/>
            <w:hideMark/>
          </w:tcPr>
          <w:p w14:paraId="358061C8" w14:textId="77777777" w:rsidR="008D1E35" w:rsidRPr="00176353" w:rsidRDefault="008D1E35" w:rsidP="008D1E35">
            <w:pPr>
              <w:ind w:left="-115" w:right="-76"/>
              <w:jc w:val="center"/>
              <w:rPr>
                <w:b/>
                <w:bCs/>
                <w:sz w:val="24"/>
                <w:szCs w:val="24"/>
              </w:rPr>
            </w:pPr>
            <w:r w:rsidRPr="00176353">
              <w:rPr>
                <w:b/>
                <w:bCs/>
                <w:sz w:val="24"/>
                <w:szCs w:val="24"/>
              </w:rPr>
              <w:t>2023 г.</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193410EC" w14:textId="77777777" w:rsidR="008D1E35" w:rsidRPr="00176353" w:rsidRDefault="008D1E35" w:rsidP="008D1E35">
            <w:pPr>
              <w:ind w:left="-115" w:right="-76"/>
              <w:jc w:val="center"/>
              <w:rPr>
                <w:b/>
                <w:bCs/>
                <w:sz w:val="24"/>
                <w:szCs w:val="24"/>
              </w:rPr>
            </w:pPr>
            <w:r w:rsidRPr="00176353">
              <w:rPr>
                <w:b/>
                <w:bCs/>
                <w:sz w:val="24"/>
                <w:szCs w:val="24"/>
              </w:rPr>
              <w:t>2024 г.</w:t>
            </w:r>
          </w:p>
        </w:tc>
        <w:tc>
          <w:tcPr>
            <w:tcW w:w="1012" w:type="dxa"/>
            <w:tcBorders>
              <w:top w:val="nil"/>
              <w:left w:val="nil"/>
              <w:bottom w:val="single" w:sz="4" w:space="0" w:color="auto"/>
              <w:right w:val="single" w:sz="4" w:space="0" w:color="auto"/>
            </w:tcBorders>
            <w:shd w:val="clear" w:color="auto" w:fill="auto"/>
            <w:noWrap/>
            <w:vAlign w:val="center"/>
            <w:hideMark/>
          </w:tcPr>
          <w:p w14:paraId="7D79EA59" w14:textId="77777777" w:rsidR="008D1E35" w:rsidRPr="00176353" w:rsidRDefault="008D1E35" w:rsidP="008D1E35">
            <w:pPr>
              <w:ind w:left="-115" w:right="-76"/>
              <w:jc w:val="center"/>
              <w:rPr>
                <w:b/>
                <w:bCs/>
                <w:sz w:val="24"/>
                <w:szCs w:val="24"/>
              </w:rPr>
            </w:pPr>
            <w:r w:rsidRPr="00176353">
              <w:rPr>
                <w:b/>
                <w:bCs/>
                <w:sz w:val="24"/>
                <w:szCs w:val="24"/>
              </w:rPr>
              <w:t>2025 г.</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49205683" w14:textId="77777777" w:rsidR="008D1E35" w:rsidRPr="00176353" w:rsidRDefault="008D1E35" w:rsidP="008D1E35">
            <w:pPr>
              <w:ind w:left="-115" w:right="-76"/>
              <w:jc w:val="center"/>
              <w:rPr>
                <w:b/>
                <w:bCs/>
                <w:sz w:val="24"/>
                <w:szCs w:val="24"/>
              </w:rPr>
            </w:pPr>
            <w:r w:rsidRPr="00176353">
              <w:rPr>
                <w:b/>
                <w:bCs/>
                <w:sz w:val="24"/>
                <w:szCs w:val="24"/>
              </w:rPr>
              <w:t>2026 г.</w:t>
            </w:r>
          </w:p>
        </w:tc>
        <w:tc>
          <w:tcPr>
            <w:tcW w:w="1012" w:type="dxa"/>
            <w:tcBorders>
              <w:top w:val="nil"/>
              <w:left w:val="nil"/>
              <w:bottom w:val="single" w:sz="4" w:space="0" w:color="auto"/>
              <w:right w:val="single" w:sz="4" w:space="0" w:color="auto"/>
            </w:tcBorders>
            <w:shd w:val="clear" w:color="auto" w:fill="auto"/>
            <w:noWrap/>
            <w:vAlign w:val="center"/>
            <w:hideMark/>
          </w:tcPr>
          <w:p w14:paraId="78A3B4EE" w14:textId="77777777" w:rsidR="008D1E35" w:rsidRPr="00176353" w:rsidRDefault="008D1E35" w:rsidP="008D1E35">
            <w:pPr>
              <w:ind w:left="-115" w:right="-76"/>
              <w:jc w:val="center"/>
              <w:rPr>
                <w:b/>
                <w:bCs/>
                <w:sz w:val="24"/>
                <w:szCs w:val="24"/>
              </w:rPr>
            </w:pPr>
            <w:r w:rsidRPr="00176353">
              <w:rPr>
                <w:b/>
                <w:bCs/>
                <w:sz w:val="24"/>
                <w:szCs w:val="24"/>
              </w:rPr>
              <w:t>2032 г.</w:t>
            </w:r>
          </w:p>
        </w:tc>
        <w:tc>
          <w:tcPr>
            <w:tcW w:w="1013" w:type="dxa"/>
            <w:tcBorders>
              <w:top w:val="nil"/>
              <w:left w:val="nil"/>
              <w:bottom w:val="single" w:sz="4" w:space="0" w:color="auto"/>
              <w:right w:val="single" w:sz="4" w:space="0" w:color="auto"/>
            </w:tcBorders>
            <w:shd w:val="clear" w:color="auto" w:fill="auto"/>
            <w:noWrap/>
            <w:vAlign w:val="center"/>
            <w:hideMark/>
          </w:tcPr>
          <w:p w14:paraId="3B610A65" w14:textId="5A9FA7B1" w:rsidR="008D1E35" w:rsidRPr="00176353" w:rsidRDefault="008D1E35" w:rsidP="00B748B1">
            <w:pPr>
              <w:ind w:left="-115" w:right="-76"/>
              <w:jc w:val="center"/>
              <w:rPr>
                <w:b/>
                <w:bCs/>
                <w:sz w:val="24"/>
                <w:szCs w:val="24"/>
              </w:rPr>
            </w:pPr>
            <w:r w:rsidRPr="00176353">
              <w:rPr>
                <w:b/>
                <w:bCs/>
                <w:sz w:val="24"/>
                <w:szCs w:val="24"/>
              </w:rPr>
              <w:t>203</w:t>
            </w:r>
            <w:r w:rsidR="00B748B1" w:rsidRPr="00176353">
              <w:rPr>
                <w:b/>
                <w:bCs/>
                <w:sz w:val="24"/>
                <w:szCs w:val="24"/>
              </w:rPr>
              <w:t>9</w:t>
            </w:r>
            <w:r w:rsidRPr="00176353">
              <w:rPr>
                <w:b/>
                <w:bCs/>
                <w:sz w:val="24"/>
                <w:szCs w:val="24"/>
              </w:rPr>
              <w:t xml:space="preserve"> г.</w:t>
            </w:r>
          </w:p>
        </w:tc>
      </w:tr>
      <w:tr w:rsidR="00304846" w:rsidRPr="00176353" w14:paraId="6B13E5FA" w14:textId="77777777" w:rsidTr="008D1E35">
        <w:trPr>
          <w:trHeight w:val="20"/>
          <w:tblHeader/>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520ABE53" w14:textId="77777777" w:rsidR="008D1E35" w:rsidRPr="00176353" w:rsidRDefault="008D1E35" w:rsidP="008D1E35">
            <w:pPr>
              <w:rPr>
                <w:b/>
                <w:bCs/>
                <w:sz w:val="24"/>
                <w:szCs w:val="24"/>
              </w:rPr>
            </w:pPr>
          </w:p>
        </w:tc>
        <w:tc>
          <w:tcPr>
            <w:tcW w:w="3828" w:type="dxa"/>
            <w:vMerge/>
            <w:tcBorders>
              <w:top w:val="single" w:sz="4" w:space="0" w:color="auto"/>
              <w:left w:val="single" w:sz="4" w:space="0" w:color="auto"/>
              <w:bottom w:val="single" w:sz="4" w:space="0" w:color="000000"/>
              <w:right w:val="single" w:sz="4" w:space="0" w:color="auto"/>
            </w:tcBorders>
            <w:vAlign w:val="center"/>
            <w:hideMark/>
          </w:tcPr>
          <w:p w14:paraId="01344D26" w14:textId="77777777" w:rsidR="008D1E35" w:rsidRPr="00176353" w:rsidRDefault="008D1E35" w:rsidP="008D1E35">
            <w:pPr>
              <w:rPr>
                <w:b/>
                <w:bCs/>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4E8059DC" w14:textId="77777777" w:rsidR="008D1E35" w:rsidRPr="00176353" w:rsidRDefault="008D1E35" w:rsidP="008D1E35">
            <w:pPr>
              <w:rPr>
                <w:b/>
                <w:bCs/>
                <w:sz w:val="24"/>
                <w:szCs w:val="24"/>
              </w:rPr>
            </w:pPr>
          </w:p>
        </w:tc>
        <w:tc>
          <w:tcPr>
            <w:tcW w:w="236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D042976" w14:textId="77777777" w:rsidR="008D1E35" w:rsidRPr="00176353" w:rsidRDefault="008D1E35" w:rsidP="008D1E35">
            <w:pPr>
              <w:ind w:left="-115" w:right="-76"/>
              <w:jc w:val="center"/>
              <w:rPr>
                <w:b/>
                <w:bCs/>
                <w:sz w:val="24"/>
                <w:szCs w:val="24"/>
              </w:rPr>
            </w:pPr>
            <w:r w:rsidRPr="00176353">
              <w:rPr>
                <w:b/>
                <w:bCs/>
                <w:sz w:val="24"/>
                <w:szCs w:val="24"/>
              </w:rPr>
              <w:t>план</w:t>
            </w:r>
          </w:p>
        </w:tc>
        <w:tc>
          <w:tcPr>
            <w:tcW w:w="2362" w:type="dxa"/>
            <w:gridSpan w:val="3"/>
            <w:tcBorders>
              <w:top w:val="single" w:sz="4" w:space="0" w:color="auto"/>
              <w:left w:val="nil"/>
              <w:bottom w:val="single" w:sz="4" w:space="0" w:color="auto"/>
              <w:right w:val="single" w:sz="4" w:space="0" w:color="auto"/>
            </w:tcBorders>
            <w:shd w:val="clear" w:color="auto" w:fill="auto"/>
            <w:vAlign w:val="center"/>
            <w:hideMark/>
          </w:tcPr>
          <w:p w14:paraId="13B75F53" w14:textId="77777777" w:rsidR="008D1E35" w:rsidRPr="00176353" w:rsidRDefault="008D1E35" w:rsidP="008D1E35">
            <w:pPr>
              <w:ind w:left="-115" w:right="-76"/>
              <w:jc w:val="center"/>
              <w:rPr>
                <w:b/>
                <w:bCs/>
                <w:sz w:val="24"/>
                <w:szCs w:val="24"/>
              </w:rPr>
            </w:pPr>
            <w:r w:rsidRPr="00176353">
              <w:rPr>
                <w:b/>
                <w:bCs/>
                <w:sz w:val="24"/>
                <w:szCs w:val="24"/>
              </w:rPr>
              <w:t xml:space="preserve">план </w:t>
            </w:r>
          </w:p>
        </w:tc>
        <w:tc>
          <w:tcPr>
            <w:tcW w:w="2363" w:type="dxa"/>
            <w:gridSpan w:val="3"/>
            <w:tcBorders>
              <w:top w:val="single" w:sz="4" w:space="0" w:color="auto"/>
              <w:left w:val="nil"/>
              <w:bottom w:val="single" w:sz="4" w:space="0" w:color="auto"/>
              <w:right w:val="single" w:sz="4" w:space="0" w:color="auto"/>
            </w:tcBorders>
            <w:shd w:val="clear" w:color="auto" w:fill="auto"/>
            <w:vAlign w:val="center"/>
            <w:hideMark/>
          </w:tcPr>
          <w:p w14:paraId="7CD0A341" w14:textId="77777777" w:rsidR="008D1E35" w:rsidRPr="00176353" w:rsidRDefault="008D1E35" w:rsidP="008D1E35">
            <w:pPr>
              <w:ind w:left="-115" w:right="-76"/>
              <w:jc w:val="center"/>
              <w:rPr>
                <w:b/>
                <w:bCs/>
                <w:sz w:val="24"/>
                <w:szCs w:val="24"/>
              </w:rPr>
            </w:pPr>
            <w:r w:rsidRPr="00176353">
              <w:rPr>
                <w:b/>
                <w:bCs/>
                <w:sz w:val="24"/>
                <w:szCs w:val="24"/>
              </w:rPr>
              <w:t>план</w:t>
            </w:r>
          </w:p>
        </w:tc>
      </w:tr>
      <w:tr w:rsidR="00B748B1" w:rsidRPr="00176353" w14:paraId="0D0191EE" w14:textId="77777777" w:rsidTr="00B748B1">
        <w:trPr>
          <w:trHeight w:val="20"/>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756AA147" w14:textId="77777777" w:rsidR="00B748B1" w:rsidRPr="00176353" w:rsidRDefault="00B748B1" w:rsidP="00B748B1">
            <w:pPr>
              <w:rPr>
                <w:sz w:val="24"/>
                <w:szCs w:val="24"/>
              </w:rPr>
            </w:pPr>
            <w:r w:rsidRPr="00176353">
              <w:rPr>
                <w:sz w:val="24"/>
                <w:szCs w:val="24"/>
              </w:rPr>
              <w:t>п. Усть-Юган</w:t>
            </w:r>
          </w:p>
        </w:tc>
        <w:tc>
          <w:tcPr>
            <w:tcW w:w="3828" w:type="dxa"/>
            <w:tcBorders>
              <w:top w:val="nil"/>
              <w:left w:val="nil"/>
              <w:bottom w:val="single" w:sz="4" w:space="0" w:color="auto"/>
              <w:right w:val="single" w:sz="4" w:space="0" w:color="auto"/>
            </w:tcBorders>
            <w:shd w:val="clear" w:color="auto" w:fill="auto"/>
            <w:vAlign w:val="center"/>
            <w:hideMark/>
          </w:tcPr>
          <w:p w14:paraId="16BA0B92" w14:textId="77777777" w:rsidR="00B748B1" w:rsidRPr="00176353" w:rsidRDefault="00B748B1" w:rsidP="00B748B1">
            <w:pPr>
              <w:rPr>
                <w:sz w:val="24"/>
                <w:szCs w:val="24"/>
              </w:rPr>
            </w:pPr>
            <w:r w:rsidRPr="00176353">
              <w:rPr>
                <w:sz w:val="24"/>
                <w:szCs w:val="24"/>
              </w:rPr>
              <w:t xml:space="preserve">установленная мощность </w:t>
            </w:r>
          </w:p>
        </w:tc>
        <w:tc>
          <w:tcPr>
            <w:tcW w:w="1559" w:type="dxa"/>
            <w:tcBorders>
              <w:top w:val="nil"/>
              <w:left w:val="nil"/>
              <w:bottom w:val="single" w:sz="4" w:space="0" w:color="auto"/>
              <w:right w:val="single" w:sz="4" w:space="0" w:color="auto"/>
            </w:tcBorders>
            <w:shd w:val="clear" w:color="auto" w:fill="auto"/>
            <w:vAlign w:val="center"/>
            <w:hideMark/>
          </w:tcPr>
          <w:p w14:paraId="7A5A8D5E" w14:textId="77777777" w:rsidR="00B748B1" w:rsidRPr="00176353" w:rsidRDefault="00B748B1" w:rsidP="00B748B1">
            <w:pPr>
              <w:jc w:val="center"/>
              <w:rPr>
                <w:sz w:val="24"/>
                <w:szCs w:val="24"/>
              </w:rPr>
            </w:pPr>
            <w:r w:rsidRPr="00176353">
              <w:rPr>
                <w:sz w:val="24"/>
                <w:szCs w:val="24"/>
              </w:rPr>
              <w:t>м</w:t>
            </w:r>
            <w:r w:rsidRPr="00176353">
              <w:rPr>
                <w:sz w:val="24"/>
                <w:szCs w:val="24"/>
                <w:vertAlign w:val="superscript"/>
              </w:rPr>
              <w:t>3</w:t>
            </w:r>
            <w:r w:rsidRPr="00176353">
              <w:rPr>
                <w:sz w:val="24"/>
                <w:szCs w:val="24"/>
              </w:rPr>
              <w:t xml:space="preserve">/сут. </w:t>
            </w:r>
          </w:p>
        </w:tc>
        <w:tc>
          <w:tcPr>
            <w:tcW w:w="1012" w:type="dxa"/>
            <w:tcBorders>
              <w:top w:val="nil"/>
              <w:left w:val="nil"/>
              <w:bottom w:val="single" w:sz="4" w:space="0" w:color="auto"/>
              <w:right w:val="single" w:sz="4" w:space="0" w:color="auto"/>
            </w:tcBorders>
            <w:shd w:val="clear" w:color="auto" w:fill="auto"/>
            <w:noWrap/>
            <w:vAlign w:val="center"/>
            <w:hideMark/>
          </w:tcPr>
          <w:p w14:paraId="7EEE4B3A" w14:textId="77777777" w:rsidR="00B748B1" w:rsidRPr="00176353" w:rsidRDefault="00B748B1" w:rsidP="00B748B1">
            <w:pPr>
              <w:ind w:left="-85" w:right="-75"/>
              <w:jc w:val="center"/>
              <w:rPr>
                <w:sz w:val="24"/>
                <w:szCs w:val="24"/>
              </w:rPr>
            </w:pPr>
            <w:r w:rsidRPr="00176353">
              <w:rPr>
                <w:sz w:val="24"/>
                <w:szCs w:val="24"/>
              </w:rPr>
              <w:t>200</w:t>
            </w:r>
          </w:p>
        </w:tc>
        <w:tc>
          <w:tcPr>
            <w:tcW w:w="1012" w:type="dxa"/>
            <w:tcBorders>
              <w:top w:val="nil"/>
              <w:left w:val="nil"/>
              <w:bottom w:val="single" w:sz="4" w:space="0" w:color="auto"/>
              <w:right w:val="single" w:sz="4" w:space="0" w:color="auto"/>
            </w:tcBorders>
            <w:shd w:val="clear" w:color="auto" w:fill="auto"/>
            <w:noWrap/>
            <w:vAlign w:val="center"/>
            <w:hideMark/>
          </w:tcPr>
          <w:p w14:paraId="16C8E87C" w14:textId="77777777" w:rsidR="00B748B1" w:rsidRPr="00176353" w:rsidRDefault="00B748B1" w:rsidP="00B748B1">
            <w:pPr>
              <w:ind w:left="-85" w:right="-75"/>
              <w:jc w:val="center"/>
              <w:rPr>
                <w:sz w:val="24"/>
                <w:szCs w:val="24"/>
              </w:rPr>
            </w:pPr>
            <w:r w:rsidRPr="00176353">
              <w:rPr>
                <w:sz w:val="24"/>
                <w:szCs w:val="24"/>
              </w:rPr>
              <w:t>200</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348B8CA1" w14:textId="77777777" w:rsidR="00B748B1" w:rsidRPr="00176353" w:rsidRDefault="00B748B1" w:rsidP="00B748B1">
            <w:pPr>
              <w:ind w:left="-85" w:right="-75"/>
              <w:jc w:val="center"/>
              <w:rPr>
                <w:sz w:val="24"/>
                <w:szCs w:val="24"/>
              </w:rPr>
            </w:pPr>
            <w:r w:rsidRPr="00176353">
              <w:rPr>
                <w:sz w:val="24"/>
                <w:szCs w:val="24"/>
              </w:rPr>
              <w:t>200</w:t>
            </w:r>
          </w:p>
        </w:tc>
        <w:tc>
          <w:tcPr>
            <w:tcW w:w="1012" w:type="dxa"/>
            <w:tcBorders>
              <w:top w:val="nil"/>
              <w:left w:val="nil"/>
              <w:bottom w:val="single" w:sz="4" w:space="0" w:color="auto"/>
              <w:right w:val="single" w:sz="4" w:space="0" w:color="auto"/>
            </w:tcBorders>
            <w:shd w:val="clear" w:color="auto" w:fill="auto"/>
            <w:noWrap/>
            <w:vAlign w:val="center"/>
            <w:hideMark/>
          </w:tcPr>
          <w:p w14:paraId="689EBD13" w14:textId="77777777" w:rsidR="00B748B1" w:rsidRPr="00176353" w:rsidRDefault="00B748B1" w:rsidP="00B748B1">
            <w:pPr>
              <w:ind w:left="-85" w:right="-75"/>
              <w:jc w:val="center"/>
              <w:rPr>
                <w:sz w:val="24"/>
                <w:szCs w:val="24"/>
              </w:rPr>
            </w:pPr>
            <w:r w:rsidRPr="00176353">
              <w:rPr>
                <w:sz w:val="24"/>
                <w:szCs w:val="24"/>
              </w:rPr>
              <w:t>200</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2CC871C6" w14:textId="77777777" w:rsidR="00B748B1" w:rsidRPr="00176353" w:rsidRDefault="00B748B1" w:rsidP="00B748B1">
            <w:pPr>
              <w:ind w:left="-85" w:right="-75"/>
              <w:jc w:val="center"/>
              <w:rPr>
                <w:sz w:val="24"/>
                <w:szCs w:val="24"/>
              </w:rPr>
            </w:pPr>
            <w:r w:rsidRPr="00176353">
              <w:rPr>
                <w:sz w:val="24"/>
                <w:szCs w:val="24"/>
              </w:rPr>
              <w:t>200</w:t>
            </w:r>
          </w:p>
        </w:tc>
        <w:tc>
          <w:tcPr>
            <w:tcW w:w="1012" w:type="dxa"/>
            <w:tcBorders>
              <w:top w:val="nil"/>
              <w:left w:val="nil"/>
              <w:bottom w:val="single" w:sz="4" w:space="0" w:color="auto"/>
              <w:right w:val="single" w:sz="4" w:space="0" w:color="auto"/>
            </w:tcBorders>
            <w:shd w:val="clear" w:color="auto" w:fill="auto"/>
            <w:noWrap/>
            <w:vAlign w:val="center"/>
            <w:hideMark/>
          </w:tcPr>
          <w:p w14:paraId="20C173AD" w14:textId="77777777" w:rsidR="00B748B1" w:rsidRPr="00176353" w:rsidRDefault="00B748B1" w:rsidP="00B748B1">
            <w:pPr>
              <w:ind w:left="-85" w:right="-75"/>
              <w:jc w:val="center"/>
              <w:rPr>
                <w:sz w:val="24"/>
                <w:szCs w:val="24"/>
              </w:rPr>
            </w:pPr>
            <w:r w:rsidRPr="00176353">
              <w:rPr>
                <w:sz w:val="24"/>
                <w:szCs w:val="24"/>
              </w:rPr>
              <w:t>200</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F76E9" w14:textId="57BC6929" w:rsidR="00B748B1" w:rsidRPr="00176353" w:rsidRDefault="00B748B1" w:rsidP="00B748B1">
            <w:pPr>
              <w:ind w:left="-85" w:right="-75"/>
              <w:jc w:val="center"/>
              <w:rPr>
                <w:sz w:val="24"/>
                <w:szCs w:val="24"/>
              </w:rPr>
            </w:pPr>
            <w:r w:rsidRPr="00176353">
              <w:rPr>
                <w:sz w:val="24"/>
                <w:szCs w:val="24"/>
              </w:rPr>
              <w:t>200</w:t>
            </w:r>
          </w:p>
        </w:tc>
      </w:tr>
      <w:tr w:rsidR="00B748B1" w:rsidRPr="00176353" w14:paraId="1C93301B" w14:textId="77777777" w:rsidTr="00B748B1">
        <w:trPr>
          <w:trHeight w:val="20"/>
        </w:trPr>
        <w:tc>
          <w:tcPr>
            <w:tcW w:w="2263" w:type="dxa"/>
            <w:vMerge/>
            <w:tcBorders>
              <w:top w:val="nil"/>
              <w:left w:val="single" w:sz="4" w:space="0" w:color="auto"/>
              <w:bottom w:val="single" w:sz="4" w:space="0" w:color="auto"/>
              <w:right w:val="single" w:sz="4" w:space="0" w:color="auto"/>
            </w:tcBorders>
            <w:vAlign w:val="center"/>
            <w:hideMark/>
          </w:tcPr>
          <w:p w14:paraId="1047FD4E" w14:textId="77777777" w:rsidR="00B748B1" w:rsidRPr="00176353" w:rsidRDefault="00B748B1" w:rsidP="00B748B1">
            <w:pPr>
              <w:rPr>
                <w:sz w:val="24"/>
                <w:szCs w:val="24"/>
              </w:rPr>
            </w:pPr>
          </w:p>
        </w:tc>
        <w:tc>
          <w:tcPr>
            <w:tcW w:w="3828" w:type="dxa"/>
            <w:tcBorders>
              <w:top w:val="nil"/>
              <w:left w:val="nil"/>
              <w:bottom w:val="single" w:sz="4" w:space="0" w:color="auto"/>
              <w:right w:val="single" w:sz="4" w:space="0" w:color="auto"/>
            </w:tcBorders>
            <w:shd w:val="clear" w:color="auto" w:fill="auto"/>
            <w:noWrap/>
            <w:vAlign w:val="center"/>
            <w:hideMark/>
          </w:tcPr>
          <w:p w14:paraId="34CD4266" w14:textId="77777777" w:rsidR="00B748B1" w:rsidRPr="00176353" w:rsidRDefault="00B748B1" w:rsidP="00B748B1">
            <w:pPr>
              <w:rPr>
                <w:sz w:val="24"/>
                <w:szCs w:val="24"/>
              </w:rPr>
            </w:pPr>
            <w:r w:rsidRPr="00176353">
              <w:rPr>
                <w:sz w:val="24"/>
                <w:szCs w:val="24"/>
              </w:rPr>
              <w:t>пропущено сточных вод</w:t>
            </w:r>
          </w:p>
        </w:tc>
        <w:tc>
          <w:tcPr>
            <w:tcW w:w="1559" w:type="dxa"/>
            <w:tcBorders>
              <w:top w:val="nil"/>
              <w:left w:val="nil"/>
              <w:bottom w:val="single" w:sz="4" w:space="0" w:color="auto"/>
              <w:right w:val="single" w:sz="4" w:space="0" w:color="auto"/>
            </w:tcBorders>
            <w:shd w:val="clear" w:color="auto" w:fill="auto"/>
            <w:vAlign w:val="center"/>
            <w:hideMark/>
          </w:tcPr>
          <w:p w14:paraId="41790B36" w14:textId="77777777" w:rsidR="00B748B1" w:rsidRPr="00176353" w:rsidRDefault="00B748B1" w:rsidP="00B748B1">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012" w:type="dxa"/>
            <w:tcBorders>
              <w:top w:val="nil"/>
              <w:left w:val="nil"/>
              <w:bottom w:val="single" w:sz="4" w:space="0" w:color="auto"/>
              <w:right w:val="single" w:sz="4" w:space="0" w:color="auto"/>
            </w:tcBorders>
            <w:shd w:val="clear" w:color="auto" w:fill="auto"/>
            <w:noWrap/>
            <w:vAlign w:val="center"/>
            <w:hideMark/>
          </w:tcPr>
          <w:p w14:paraId="5BAFED62" w14:textId="77777777" w:rsidR="00B748B1" w:rsidRPr="00176353" w:rsidRDefault="00B748B1" w:rsidP="00B748B1">
            <w:pPr>
              <w:ind w:left="-85" w:right="-75"/>
              <w:jc w:val="center"/>
              <w:rPr>
                <w:sz w:val="24"/>
                <w:szCs w:val="24"/>
              </w:rPr>
            </w:pPr>
            <w:r w:rsidRPr="00176353">
              <w:rPr>
                <w:sz w:val="24"/>
                <w:szCs w:val="24"/>
              </w:rPr>
              <w:t>32,74</w:t>
            </w:r>
          </w:p>
        </w:tc>
        <w:tc>
          <w:tcPr>
            <w:tcW w:w="1012" w:type="dxa"/>
            <w:tcBorders>
              <w:top w:val="nil"/>
              <w:left w:val="nil"/>
              <w:bottom w:val="single" w:sz="4" w:space="0" w:color="auto"/>
              <w:right w:val="single" w:sz="4" w:space="0" w:color="auto"/>
            </w:tcBorders>
            <w:shd w:val="clear" w:color="auto" w:fill="auto"/>
            <w:noWrap/>
            <w:vAlign w:val="center"/>
            <w:hideMark/>
          </w:tcPr>
          <w:p w14:paraId="0732AF7B" w14:textId="77777777" w:rsidR="00B748B1" w:rsidRPr="00176353" w:rsidRDefault="00B748B1" w:rsidP="00B748B1">
            <w:pPr>
              <w:jc w:val="center"/>
              <w:rPr>
                <w:sz w:val="24"/>
                <w:szCs w:val="24"/>
              </w:rPr>
            </w:pPr>
            <w:r w:rsidRPr="00176353">
              <w:rPr>
                <w:sz w:val="24"/>
                <w:szCs w:val="24"/>
              </w:rPr>
              <w:t>32,74</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3E82C438" w14:textId="77777777" w:rsidR="00B748B1" w:rsidRPr="00176353" w:rsidRDefault="00B748B1" w:rsidP="00B748B1">
            <w:pPr>
              <w:jc w:val="center"/>
              <w:rPr>
                <w:sz w:val="24"/>
                <w:szCs w:val="24"/>
              </w:rPr>
            </w:pPr>
            <w:r w:rsidRPr="00176353">
              <w:rPr>
                <w:sz w:val="24"/>
                <w:szCs w:val="24"/>
              </w:rPr>
              <w:t>32,00</w:t>
            </w:r>
          </w:p>
        </w:tc>
        <w:tc>
          <w:tcPr>
            <w:tcW w:w="1012" w:type="dxa"/>
            <w:tcBorders>
              <w:top w:val="nil"/>
              <w:left w:val="nil"/>
              <w:bottom w:val="single" w:sz="4" w:space="0" w:color="auto"/>
              <w:right w:val="single" w:sz="4" w:space="0" w:color="auto"/>
            </w:tcBorders>
            <w:shd w:val="clear" w:color="auto" w:fill="auto"/>
            <w:noWrap/>
            <w:vAlign w:val="center"/>
            <w:hideMark/>
          </w:tcPr>
          <w:p w14:paraId="39AE7D93" w14:textId="77777777" w:rsidR="00B748B1" w:rsidRPr="00176353" w:rsidRDefault="00B748B1" w:rsidP="00B748B1">
            <w:pPr>
              <w:jc w:val="center"/>
              <w:rPr>
                <w:sz w:val="24"/>
                <w:szCs w:val="24"/>
              </w:rPr>
            </w:pPr>
            <w:r w:rsidRPr="00176353">
              <w:rPr>
                <w:sz w:val="24"/>
                <w:szCs w:val="24"/>
              </w:rPr>
              <w:t>72,08</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76143316" w14:textId="77777777" w:rsidR="00B748B1" w:rsidRPr="00176353" w:rsidRDefault="00B748B1" w:rsidP="00B748B1">
            <w:pPr>
              <w:jc w:val="center"/>
              <w:rPr>
                <w:sz w:val="24"/>
                <w:szCs w:val="24"/>
              </w:rPr>
            </w:pPr>
            <w:r w:rsidRPr="00176353">
              <w:rPr>
                <w:sz w:val="24"/>
                <w:szCs w:val="24"/>
              </w:rPr>
              <w:t>72,59</w:t>
            </w:r>
          </w:p>
        </w:tc>
        <w:tc>
          <w:tcPr>
            <w:tcW w:w="1012" w:type="dxa"/>
            <w:tcBorders>
              <w:top w:val="nil"/>
              <w:left w:val="nil"/>
              <w:bottom w:val="single" w:sz="4" w:space="0" w:color="auto"/>
              <w:right w:val="single" w:sz="4" w:space="0" w:color="auto"/>
            </w:tcBorders>
            <w:shd w:val="clear" w:color="auto" w:fill="auto"/>
            <w:noWrap/>
            <w:vAlign w:val="center"/>
            <w:hideMark/>
          </w:tcPr>
          <w:p w14:paraId="7FF8C627" w14:textId="77777777" w:rsidR="00B748B1" w:rsidRPr="00176353" w:rsidRDefault="00B748B1" w:rsidP="00B748B1">
            <w:pPr>
              <w:jc w:val="center"/>
              <w:rPr>
                <w:sz w:val="24"/>
                <w:szCs w:val="24"/>
              </w:rPr>
            </w:pPr>
            <w:r w:rsidRPr="00176353">
              <w:rPr>
                <w:sz w:val="24"/>
                <w:szCs w:val="24"/>
              </w:rPr>
              <w:t>70,11</w:t>
            </w:r>
          </w:p>
        </w:tc>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05D6CD6B" w14:textId="1AA901C2" w:rsidR="00B748B1" w:rsidRPr="00176353" w:rsidRDefault="00B748B1" w:rsidP="00B748B1">
            <w:pPr>
              <w:jc w:val="center"/>
              <w:rPr>
                <w:sz w:val="24"/>
                <w:szCs w:val="24"/>
              </w:rPr>
            </w:pPr>
            <w:r w:rsidRPr="00176353">
              <w:rPr>
                <w:sz w:val="24"/>
                <w:szCs w:val="24"/>
              </w:rPr>
              <w:t>74,07</w:t>
            </w:r>
          </w:p>
        </w:tc>
      </w:tr>
      <w:tr w:rsidR="00B748B1" w:rsidRPr="00176353" w14:paraId="0A4EAF61" w14:textId="77777777" w:rsidTr="00B748B1">
        <w:trPr>
          <w:trHeight w:val="20"/>
        </w:trPr>
        <w:tc>
          <w:tcPr>
            <w:tcW w:w="2263" w:type="dxa"/>
            <w:vMerge/>
            <w:tcBorders>
              <w:top w:val="nil"/>
              <w:left w:val="single" w:sz="4" w:space="0" w:color="auto"/>
              <w:bottom w:val="single" w:sz="4" w:space="0" w:color="auto"/>
              <w:right w:val="single" w:sz="4" w:space="0" w:color="auto"/>
            </w:tcBorders>
            <w:vAlign w:val="center"/>
            <w:hideMark/>
          </w:tcPr>
          <w:p w14:paraId="55A9320E" w14:textId="77777777" w:rsidR="00B748B1" w:rsidRPr="00176353" w:rsidRDefault="00B748B1" w:rsidP="00B748B1">
            <w:pPr>
              <w:rPr>
                <w:sz w:val="24"/>
                <w:szCs w:val="24"/>
              </w:rPr>
            </w:pPr>
          </w:p>
        </w:tc>
        <w:tc>
          <w:tcPr>
            <w:tcW w:w="38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F23068" w14:textId="77777777" w:rsidR="00B748B1" w:rsidRPr="00176353" w:rsidRDefault="00B748B1" w:rsidP="00B748B1">
            <w:pPr>
              <w:rPr>
                <w:sz w:val="24"/>
                <w:szCs w:val="24"/>
              </w:rPr>
            </w:pPr>
            <w:r w:rsidRPr="00176353">
              <w:rPr>
                <w:sz w:val="24"/>
                <w:szCs w:val="24"/>
              </w:rPr>
              <w:t>резерв (+)/ дефицит (-)</w:t>
            </w:r>
          </w:p>
        </w:tc>
        <w:tc>
          <w:tcPr>
            <w:tcW w:w="1559" w:type="dxa"/>
            <w:tcBorders>
              <w:top w:val="nil"/>
              <w:left w:val="nil"/>
              <w:bottom w:val="single" w:sz="4" w:space="0" w:color="auto"/>
              <w:right w:val="single" w:sz="4" w:space="0" w:color="auto"/>
            </w:tcBorders>
            <w:shd w:val="clear" w:color="auto" w:fill="auto"/>
            <w:vAlign w:val="center"/>
            <w:hideMark/>
          </w:tcPr>
          <w:p w14:paraId="2437E026" w14:textId="77777777" w:rsidR="00B748B1" w:rsidRPr="00176353" w:rsidRDefault="00B748B1" w:rsidP="00B748B1">
            <w:pPr>
              <w:jc w:val="center"/>
              <w:rPr>
                <w:sz w:val="24"/>
                <w:szCs w:val="24"/>
              </w:rPr>
            </w:pPr>
            <w:r w:rsidRPr="00176353">
              <w:rPr>
                <w:sz w:val="24"/>
                <w:szCs w:val="24"/>
              </w:rPr>
              <w:t>м</w:t>
            </w:r>
            <w:r w:rsidRPr="00176353">
              <w:rPr>
                <w:sz w:val="24"/>
                <w:szCs w:val="24"/>
                <w:vertAlign w:val="superscript"/>
              </w:rPr>
              <w:t>3</w:t>
            </w:r>
            <w:r w:rsidRPr="00176353">
              <w:rPr>
                <w:sz w:val="24"/>
                <w:szCs w:val="24"/>
              </w:rPr>
              <w:t xml:space="preserve">/сут. </w:t>
            </w:r>
          </w:p>
        </w:tc>
        <w:tc>
          <w:tcPr>
            <w:tcW w:w="1012" w:type="dxa"/>
            <w:tcBorders>
              <w:top w:val="nil"/>
              <w:left w:val="nil"/>
              <w:bottom w:val="single" w:sz="4" w:space="0" w:color="auto"/>
              <w:right w:val="single" w:sz="4" w:space="0" w:color="auto"/>
            </w:tcBorders>
            <w:shd w:val="clear" w:color="auto" w:fill="auto"/>
            <w:noWrap/>
            <w:vAlign w:val="center"/>
            <w:hideMark/>
          </w:tcPr>
          <w:p w14:paraId="0E9EC788" w14:textId="77777777" w:rsidR="00B748B1" w:rsidRPr="00176353" w:rsidRDefault="00B748B1" w:rsidP="00B748B1">
            <w:pPr>
              <w:ind w:left="-85" w:right="-75"/>
              <w:jc w:val="center"/>
              <w:rPr>
                <w:sz w:val="24"/>
                <w:szCs w:val="24"/>
              </w:rPr>
            </w:pPr>
            <w:r w:rsidRPr="00176353">
              <w:rPr>
                <w:sz w:val="24"/>
                <w:szCs w:val="24"/>
              </w:rPr>
              <w:t>167,26</w:t>
            </w:r>
          </w:p>
        </w:tc>
        <w:tc>
          <w:tcPr>
            <w:tcW w:w="1012" w:type="dxa"/>
            <w:tcBorders>
              <w:top w:val="nil"/>
              <w:left w:val="nil"/>
              <w:bottom w:val="single" w:sz="4" w:space="0" w:color="auto"/>
              <w:right w:val="single" w:sz="4" w:space="0" w:color="auto"/>
            </w:tcBorders>
            <w:shd w:val="clear" w:color="auto" w:fill="auto"/>
            <w:noWrap/>
            <w:vAlign w:val="center"/>
            <w:hideMark/>
          </w:tcPr>
          <w:p w14:paraId="7C5968F2" w14:textId="77777777" w:rsidR="00B748B1" w:rsidRPr="00176353" w:rsidRDefault="00B748B1" w:rsidP="00B748B1">
            <w:pPr>
              <w:ind w:left="-85" w:right="-75"/>
              <w:jc w:val="center"/>
              <w:rPr>
                <w:sz w:val="24"/>
                <w:szCs w:val="24"/>
              </w:rPr>
            </w:pPr>
            <w:r w:rsidRPr="00176353">
              <w:rPr>
                <w:sz w:val="24"/>
                <w:szCs w:val="24"/>
              </w:rPr>
              <w:t>167,26</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0D1C0321" w14:textId="77777777" w:rsidR="00B748B1" w:rsidRPr="00176353" w:rsidRDefault="00B748B1" w:rsidP="00B748B1">
            <w:pPr>
              <w:ind w:left="-85" w:right="-75"/>
              <w:jc w:val="center"/>
              <w:rPr>
                <w:sz w:val="24"/>
                <w:szCs w:val="24"/>
              </w:rPr>
            </w:pPr>
            <w:r w:rsidRPr="00176353">
              <w:rPr>
                <w:sz w:val="24"/>
                <w:szCs w:val="24"/>
              </w:rPr>
              <w:t>168,00</w:t>
            </w:r>
          </w:p>
        </w:tc>
        <w:tc>
          <w:tcPr>
            <w:tcW w:w="1012" w:type="dxa"/>
            <w:tcBorders>
              <w:top w:val="nil"/>
              <w:left w:val="nil"/>
              <w:bottom w:val="single" w:sz="4" w:space="0" w:color="auto"/>
              <w:right w:val="single" w:sz="4" w:space="0" w:color="auto"/>
            </w:tcBorders>
            <w:shd w:val="clear" w:color="auto" w:fill="auto"/>
            <w:noWrap/>
            <w:vAlign w:val="center"/>
            <w:hideMark/>
          </w:tcPr>
          <w:p w14:paraId="06B0BC2B" w14:textId="77777777" w:rsidR="00B748B1" w:rsidRPr="00176353" w:rsidRDefault="00B748B1" w:rsidP="00B748B1">
            <w:pPr>
              <w:ind w:left="-85" w:right="-75"/>
              <w:jc w:val="center"/>
              <w:rPr>
                <w:sz w:val="24"/>
                <w:szCs w:val="24"/>
              </w:rPr>
            </w:pPr>
            <w:r w:rsidRPr="00176353">
              <w:rPr>
                <w:sz w:val="24"/>
                <w:szCs w:val="24"/>
              </w:rPr>
              <w:t>127,92</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452F736B" w14:textId="77777777" w:rsidR="00B748B1" w:rsidRPr="00176353" w:rsidRDefault="00B748B1" w:rsidP="00B748B1">
            <w:pPr>
              <w:ind w:left="-85" w:right="-75"/>
              <w:jc w:val="center"/>
              <w:rPr>
                <w:sz w:val="24"/>
                <w:szCs w:val="24"/>
              </w:rPr>
            </w:pPr>
            <w:r w:rsidRPr="00176353">
              <w:rPr>
                <w:sz w:val="24"/>
                <w:szCs w:val="24"/>
              </w:rPr>
              <w:t>127,41</w:t>
            </w:r>
          </w:p>
        </w:tc>
        <w:tc>
          <w:tcPr>
            <w:tcW w:w="1012" w:type="dxa"/>
            <w:tcBorders>
              <w:top w:val="nil"/>
              <w:left w:val="nil"/>
              <w:bottom w:val="single" w:sz="4" w:space="0" w:color="auto"/>
              <w:right w:val="single" w:sz="4" w:space="0" w:color="auto"/>
            </w:tcBorders>
            <w:shd w:val="clear" w:color="auto" w:fill="auto"/>
            <w:noWrap/>
            <w:vAlign w:val="center"/>
            <w:hideMark/>
          </w:tcPr>
          <w:p w14:paraId="486BB9BF" w14:textId="77777777" w:rsidR="00B748B1" w:rsidRPr="00176353" w:rsidRDefault="00B748B1" w:rsidP="00B748B1">
            <w:pPr>
              <w:ind w:left="-85" w:right="-75"/>
              <w:jc w:val="center"/>
              <w:rPr>
                <w:sz w:val="24"/>
                <w:szCs w:val="24"/>
              </w:rPr>
            </w:pPr>
            <w:r w:rsidRPr="00176353">
              <w:rPr>
                <w:sz w:val="24"/>
                <w:szCs w:val="24"/>
              </w:rPr>
              <w:t>129,89</w:t>
            </w:r>
          </w:p>
        </w:tc>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67C1A11C" w14:textId="22A59E50" w:rsidR="00B748B1" w:rsidRPr="00176353" w:rsidRDefault="00B748B1" w:rsidP="00B748B1">
            <w:pPr>
              <w:ind w:left="-85" w:right="-75"/>
              <w:jc w:val="center"/>
              <w:rPr>
                <w:sz w:val="24"/>
                <w:szCs w:val="24"/>
              </w:rPr>
            </w:pPr>
            <w:r w:rsidRPr="00176353">
              <w:rPr>
                <w:sz w:val="24"/>
                <w:szCs w:val="24"/>
              </w:rPr>
              <w:t>125,93</w:t>
            </w:r>
          </w:p>
        </w:tc>
      </w:tr>
      <w:tr w:rsidR="00B748B1" w:rsidRPr="00176353" w14:paraId="19A84C3A" w14:textId="77777777" w:rsidTr="00B748B1">
        <w:trPr>
          <w:trHeight w:val="20"/>
        </w:trPr>
        <w:tc>
          <w:tcPr>
            <w:tcW w:w="2263" w:type="dxa"/>
            <w:vMerge/>
            <w:tcBorders>
              <w:top w:val="nil"/>
              <w:left w:val="single" w:sz="4" w:space="0" w:color="auto"/>
              <w:bottom w:val="single" w:sz="4" w:space="0" w:color="auto"/>
              <w:right w:val="single" w:sz="4" w:space="0" w:color="auto"/>
            </w:tcBorders>
            <w:vAlign w:val="center"/>
            <w:hideMark/>
          </w:tcPr>
          <w:p w14:paraId="07AAC78D" w14:textId="77777777" w:rsidR="00B748B1" w:rsidRPr="00176353" w:rsidRDefault="00B748B1" w:rsidP="00B748B1">
            <w:pPr>
              <w:rPr>
                <w:sz w:val="24"/>
                <w:szCs w:val="24"/>
              </w:rPr>
            </w:pPr>
          </w:p>
        </w:tc>
        <w:tc>
          <w:tcPr>
            <w:tcW w:w="3828" w:type="dxa"/>
            <w:vMerge/>
            <w:tcBorders>
              <w:top w:val="nil"/>
              <w:left w:val="single" w:sz="4" w:space="0" w:color="auto"/>
              <w:bottom w:val="single" w:sz="4" w:space="0" w:color="auto"/>
              <w:right w:val="single" w:sz="4" w:space="0" w:color="auto"/>
            </w:tcBorders>
            <w:vAlign w:val="center"/>
            <w:hideMark/>
          </w:tcPr>
          <w:p w14:paraId="3DB61F40" w14:textId="77777777" w:rsidR="00B748B1" w:rsidRPr="00176353" w:rsidRDefault="00B748B1" w:rsidP="00B748B1">
            <w:pPr>
              <w:rPr>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0ED9A87A" w14:textId="77777777" w:rsidR="00B748B1" w:rsidRPr="00176353" w:rsidRDefault="00B748B1" w:rsidP="00B748B1">
            <w:pPr>
              <w:jc w:val="center"/>
              <w:rPr>
                <w:sz w:val="24"/>
                <w:szCs w:val="24"/>
              </w:rPr>
            </w:pPr>
            <w:r w:rsidRPr="00176353">
              <w:rPr>
                <w:sz w:val="24"/>
                <w:szCs w:val="24"/>
              </w:rPr>
              <w:t>%</w:t>
            </w:r>
          </w:p>
        </w:tc>
        <w:tc>
          <w:tcPr>
            <w:tcW w:w="1012" w:type="dxa"/>
            <w:tcBorders>
              <w:top w:val="nil"/>
              <w:left w:val="nil"/>
              <w:bottom w:val="single" w:sz="4" w:space="0" w:color="auto"/>
              <w:right w:val="single" w:sz="4" w:space="0" w:color="auto"/>
            </w:tcBorders>
            <w:shd w:val="clear" w:color="auto" w:fill="auto"/>
            <w:noWrap/>
            <w:vAlign w:val="center"/>
            <w:hideMark/>
          </w:tcPr>
          <w:p w14:paraId="4F211C12" w14:textId="77777777" w:rsidR="00B748B1" w:rsidRPr="00176353" w:rsidRDefault="00B748B1" w:rsidP="00B748B1">
            <w:pPr>
              <w:ind w:left="-85" w:right="-75"/>
              <w:jc w:val="center"/>
              <w:rPr>
                <w:sz w:val="24"/>
                <w:szCs w:val="24"/>
              </w:rPr>
            </w:pPr>
            <w:r w:rsidRPr="00176353">
              <w:rPr>
                <w:sz w:val="24"/>
                <w:szCs w:val="24"/>
              </w:rPr>
              <w:t>84</w:t>
            </w:r>
          </w:p>
        </w:tc>
        <w:tc>
          <w:tcPr>
            <w:tcW w:w="1012" w:type="dxa"/>
            <w:tcBorders>
              <w:top w:val="nil"/>
              <w:left w:val="nil"/>
              <w:bottom w:val="single" w:sz="4" w:space="0" w:color="auto"/>
              <w:right w:val="single" w:sz="4" w:space="0" w:color="auto"/>
            </w:tcBorders>
            <w:shd w:val="clear" w:color="auto" w:fill="auto"/>
            <w:noWrap/>
            <w:vAlign w:val="center"/>
            <w:hideMark/>
          </w:tcPr>
          <w:p w14:paraId="443ED0E1" w14:textId="77777777" w:rsidR="00B748B1" w:rsidRPr="00176353" w:rsidRDefault="00B748B1" w:rsidP="00B748B1">
            <w:pPr>
              <w:ind w:left="-85" w:right="-75"/>
              <w:jc w:val="center"/>
              <w:rPr>
                <w:sz w:val="24"/>
                <w:szCs w:val="24"/>
              </w:rPr>
            </w:pPr>
            <w:r w:rsidRPr="00176353">
              <w:rPr>
                <w:sz w:val="24"/>
                <w:szCs w:val="24"/>
              </w:rPr>
              <w:t>84</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38E0289F" w14:textId="77777777" w:rsidR="00B748B1" w:rsidRPr="00176353" w:rsidRDefault="00B748B1" w:rsidP="00B748B1">
            <w:pPr>
              <w:ind w:left="-85" w:right="-75"/>
              <w:jc w:val="center"/>
              <w:rPr>
                <w:sz w:val="24"/>
                <w:szCs w:val="24"/>
              </w:rPr>
            </w:pPr>
            <w:r w:rsidRPr="00176353">
              <w:rPr>
                <w:sz w:val="24"/>
                <w:szCs w:val="24"/>
              </w:rPr>
              <w:t>84</w:t>
            </w:r>
          </w:p>
        </w:tc>
        <w:tc>
          <w:tcPr>
            <w:tcW w:w="1012" w:type="dxa"/>
            <w:tcBorders>
              <w:top w:val="nil"/>
              <w:left w:val="nil"/>
              <w:bottom w:val="single" w:sz="4" w:space="0" w:color="auto"/>
              <w:right w:val="single" w:sz="4" w:space="0" w:color="auto"/>
            </w:tcBorders>
            <w:shd w:val="clear" w:color="auto" w:fill="auto"/>
            <w:noWrap/>
            <w:vAlign w:val="center"/>
            <w:hideMark/>
          </w:tcPr>
          <w:p w14:paraId="0A833049" w14:textId="77777777" w:rsidR="00B748B1" w:rsidRPr="00176353" w:rsidRDefault="00B748B1" w:rsidP="00B748B1">
            <w:pPr>
              <w:ind w:left="-85" w:right="-75"/>
              <w:jc w:val="center"/>
              <w:rPr>
                <w:sz w:val="24"/>
                <w:szCs w:val="24"/>
              </w:rPr>
            </w:pPr>
            <w:r w:rsidRPr="00176353">
              <w:rPr>
                <w:sz w:val="24"/>
                <w:szCs w:val="24"/>
              </w:rPr>
              <w:t>64</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65E00FCC" w14:textId="77777777" w:rsidR="00B748B1" w:rsidRPr="00176353" w:rsidRDefault="00B748B1" w:rsidP="00B748B1">
            <w:pPr>
              <w:ind w:left="-85" w:right="-75"/>
              <w:jc w:val="center"/>
              <w:rPr>
                <w:sz w:val="24"/>
                <w:szCs w:val="24"/>
              </w:rPr>
            </w:pPr>
            <w:r w:rsidRPr="00176353">
              <w:rPr>
                <w:sz w:val="24"/>
                <w:szCs w:val="24"/>
              </w:rPr>
              <w:t>64</w:t>
            </w:r>
          </w:p>
        </w:tc>
        <w:tc>
          <w:tcPr>
            <w:tcW w:w="1012" w:type="dxa"/>
            <w:tcBorders>
              <w:top w:val="nil"/>
              <w:left w:val="nil"/>
              <w:bottom w:val="single" w:sz="4" w:space="0" w:color="auto"/>
              <w:right w:val="single" w:sz="4" w:space="0" w:color="auto"/>
            </w:tcBorders>
            <w:shd w:val="clear" w:color="auto" w:fill="auto"/>
            <w:noWrap/>
            <w:vAlign w:val="center"/>
            <w:hideMark/>
          </w:tcPr>
          <w:p w14:paraId="5FCAF68D" w14:textId="77777777" w:rsidR="00B748B1" w:rsidRPr="00176353" w:rsidRDefault="00B748B1" w:rsidP="00B748B1">
            <w:pPr>
              <w:ind w:left="-85" w:right="-75"/>
              <w:jc w:val="center"/>
              <w:rPr>
                <w:sz w:val="24"/>
                <w:szCs w:val="24"/>
              </w:rPr>
            </w:pPr>
            <w:r w:rsidRPr="00176353">
              <w:rPr>
                <w:sz w:val="24"/>
                <w:szCs w:val="24"/>
              </w:rPr>
              <w:t>65</w:t>
            </w:r>
          </w:p>
        </w:tc>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08615937" w14:textId="794A3968" w:rsidR="00B748B1" w:rsidRPr="00176353" w:rsidRDefault="00B748B1" w:rsidP="00B748B1">
            <w:pPr>
              <w:ind w:left="-85" w:right="-75"/>
              <w:jc w:val="center"/>
              <w:rPr>
                <w:sz w:val="24"/>
                <w:szCs w:val="24"/>
              </w:rPr>
            </w:pPr>
            <w:r w:rsidRPr="00176353">
              <w:rPr>
                <w:sz w:val="24"/>
                <w:szCs w:val="24"/>
              </w:rPr>
              <w:t>63</w:t>
            </w:r>
          </w:p>
        </w:tc>
      </w:tr>
      <w:tr w:rsidR="00B748B1" w:rsidRPr="00176353" w14:paraId="379F16B1" w14:textId="77777777" w:rsidTr="00B748B1">
        <w:trPr>
          <w:trHeight w:val="20"/>
        </w:trPr>
        <w:tc>
          <w:tcPr>
            <w:tcW w:w="2263" w:type="dxa"/>
            <w:vMerge/>
            <w:tcBorders>
              <w:top w:val="nil"/>
              <w:left w:val="single" w:sz="4" w:space="0" w:color="auto"/>
              <w:bottom w:val="single" w:sz="4" w:space="0" w:color="auto"/>
              <w:right w:val="single" w:sz="4" w:space="0" w:color="auto"/>
            </w:tcBorders>
            <w:vAlign w:val="center"/>
            <w:hideMark/>
          </w:tcPr>
          <w:p w14:paraId="68811E37" w14:textId="77777777" w:rsidR="00B748B1" w:rsidRPr="00176353" w:rsidRDefault="00B748B1" w:rsidP="00B748B1">
            <w:pPr>
              <w:rPr>
                <w:sz w:val="24"/>
                <w:szCs w:val="24"/>
              </w:rPr>
            </w:pPr>
          </w:p>
        </w:tc>
        <w:tc>
          <w:tcPr>
            <w:tcW w:w="3828" w:type="dxa"/>
            <w:tcBorders>
              <w:top w:val="nil"/>
              <w:left w:val="nil"/>
              <w:bottom w:val="single" w:sz="4" w:space="0" w:color="auto"/>
              <w:right w:val="single" w:sz="4" w:space="0" w:color="auto"/>
            </w:tcBorders>
            <w:shd w:val="clear" w:color="auto" w:fill="auto"/>
            <w:noWrap/>
            <w:vAlign w:val="center"/>
            <w:hideMark/>
          </w:tcPr>
          <w:p w14:paraId="3C711952" w14:textId="77777777" w:rsidR="00B748B1" w:rsidRPr="00176353" w:rsidRDefault="00B748B1" w:rsidP="00B748B1">
            <w:pPr>
              <w:rPr>
                <w:sz w:val="24"/>
                <w:szCs w:val="24"/>
              </w:rPr>
            </w:pPr>
            <w:r w:rsidRPr="00176353">
              <w:rPr>
                <w:sz w:val="24"/>
                <w:szCs w:val="24"/>
              </w:rPr>
              <w:t>пропущено сточных вод (пиковая нагрузка)</w:t>
            </w:r>
          </w:p>
        </w:tc>
        <w:tc>
          <w:tcPr>
            <w:tcW w:w="1559" w:type="dxa"/>
            <w:tcBorders>
              <w:top w:val="nil"/>
              <w:left w:val="nil"/>
              <w:bottom w:val="single" w:sz="4" w:space="0" w:color="auto"/>
              <w:right w:val="single" w:sz="4" w:space="0" w:color="auto"/>
            </w:tcBorders>
            <w:shd w:val="clear" w:color="auto" w:fill="auto"/>
            <w:vAlign w:val="center"/>
            <w:hideMark/>
          </w:tcPr>
          <w:p w14:paraId="59E5237F" w14:textId="77777777" w:rsidR="00B748B1" w:rsidRPr="00176353" w:rsidRDefault="00B748B1" w:rsidP="00B748B1">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012" w:type="dxa"/>
            <w:tcBorders>
              <w:top w:val="nil"/>
              <w:left w:val="nil"/>
              <w:bottom w:val="single" w:sz="4" w:space="0" w:color="auto"/>
              <w:right w:val="single" w:sz="4" w:space="0" w:color="auto"/>
            </w:tcBorders>
            <w:shd w:val="clear" w:color="auto" w:fill="auto"/>
            <w:noWrap/>
            <w:vAlign w:val="center"/>
            <w:hideMark/>
          </w:tcPr>
          <w:p w14:paraId="468FAEA1" w14:textId="77777777" w:rsidR="00B748B1" w:rsidRPr="00176353" w:rsidRDefault="00B748B1" w:rsidP="00B748B1">
            <w:pPr>
              <w:ind w:left="-85" w:right="-75"/>
              <w:jc w:val="center"/>
              <w:rPr>
                <w:sz w:val="24"/>
                <w:szCs w:val="24"/>
              </w:rPr>
            </w:pPr>
            <w:r w:rsidRPr="00176353">
              <w:rPr>
                <w:sz w:val="24"/>
                <w:szCs w:val="24"/>
              </w:rPr>
              <w:t>39,29</w:t>
            </w:r>
          </w:p>
        </w:tc>
        <w:tc>
          <w:tcPr>
            <w:tcW w:w="1012" w:type="dxa"/>
            <w:tcBorders>
              <w:top w:val="nil"/>
              <w:left w:val="nil"/>
              <w:bottom w:val="single" w:sz="4" w:space="0" w:color="auto"/>
              <w:right w:val="single" w:sz="4" w:space="0" w:color="auto"/>
            </w:tcBorders>
            <w:shd w:val="clear" w:color="auto" w:fill="auto"/>
            <w:noWrap/>
            <w:vAlign w:val="center"/>
            <w:hideMark/>
          </w:tcPr>
          <w:p w14:paraId="112B3B1F" w14:textId="77777777" w:rsidR="00B748B1" w:rsidRPr="00176353" w:rsidRDefault="00B748B1" w:rsidP="00B748B1">
            <w:pPr>
              <w:ind w:left="-85" w:right="-75"/>
              <w:jc w:val="center"/>
              <w:rPr>
                <w:sz w:val="24"/>
                <w:szCs w:val="24"/>
              </w:rPr>
            </w:pPr>
            <w:r w:rsidRPr="00176353">
              <w:rPr>
                <w:sz w:val="24"/>
                <w:szCs w:val="24"/>
              </w:rPr>
              <w:t>39,29</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4287C591" w14:textId="77777777" w:rsidR="00B748B1" w:rsidRPr="00176353" w:rsidRDefault="00B748B1" w:rsidP="00B748B1">
            <w:pPr>
              <w:ind w:left="-85" w:right="-75"/>
              <w:jc w:val="center"/>
              <w:rPr>
                <w:sz w:val="24"/>
                <w:szCs w:val="24"/>
              </w:rPr>
            </w:pPr>
            <w:r w:rsidRPr="00176353">
              <w:rPr>
                <w:sz w:val="24"/>
                <w:szCs w:val="24"/>
              </w:rPr>
              <w:t>38,40</w:t>
            </w:r>
          </w:p>
        </w:tc>
        <w:tc>
          <w:tcPr>
            <w:tcW w:w="1012" w:type="dxa"/>
            <w:tcBorders>
              <w:top w:val="nil"/>
              <w:left w:val="nil"/>
              <w:bottom w:val="single" w:sz="4" w:space="0" w:color="auto"/>
              <w:right w:val="single" w:sz="4" w:space="0" w:color="auto"/>
            </w:tcBorders>
            <w:shd w:val="clear" w:color="auto" w:fill="auto"/>
            <w:noWrap/>
            <w:vAlign w:val="center"/>
            <w:hideMark/>
          </w:tcPr>
          <w:p w14:paraId="6DB31314" w14:textId="77777777" w:rsidR="00B748B1" w:rsidRPr="00176353" w:rsidRDefault="00B748B1" w:rsidP="00B748B1">
            <w:pPr>
              <w:ind w:left="-85" w:right="-75"/>
              <w:jc w:val="center"/>
              <w:rPr>
                <w:sz w:val="24"/>
                <w:szCs w:val="24"/>
              </w:rPr>
            </w:pPr>
            <w:r w:rsidRPr="00176353">
              <w:rPr>
                <w:sz w:val="24"/>
                <w:szCs w:val="24"/>
              </w:rPr>
              <w:t>86,50</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09EFEA71" w14:textId="77777777" w:rsidR="00B748B1" w:rsidRPr="00176353" w:rsidRDefault="00B748B1" w:rsidP="00B748B1">
            <w:pPr>
              <w:ind w:left="-85" w:right="-75"/>
              <w:jc w:val="center"/>
              <w:rPr>
                <w:sz w:val="24"/>
                <w:szCs w:val="24"/>
              </w:rPr>
            </w:pPr>
            <w:r w:rsidRPr="00176353">
              <w:rPr>
                <w:sz w:val="24"/>
                <w:szCs w:val="24"/>
              </w:rPr>
              <w:t>87,10</w:t>
            </w:r>
          </w:p>
        </w:tc>
        <w:tc>
          <w:tcPr>
            <w:tcW w:w="1012" w:type="dxa"/>
            <w:tcBorders>
              <w:top w:val="nil"/>
              <w:left w:val="nil"/>
              <w:bottom w:val="single" w:sz="4" w:space="0" w:color="auto"/>
              <w:right w:val="single" w:sz="4" w:space="0" w:color="auto"/>
            </w:tcBorders>
            <w:shd w:val="clear" w:color="auto" w:fill="auto"/>
            <w:noWrap/>
            <w:vAlign w:val="center"/>
            <w:hideMark/>
          </w:tcPr>
          <w:p w14:paraId="5401B469" w14:textId="77777777" w:rsidR="00B748B1" w:rsidRPr="00176353" w:rsidRDefault="00B748B1" w:rsidP="00B748B1">
            <w:pPr>
              <w:ind w:left="-85" w:right="-75"/>
              <w:jc w:val="center"/>
              <w:rPr>
                <w:sz w:val="24"/>
                <w:szCs w:val="24"/>
              </w:rPr>
            </w:pPr>
            <w:r w:rsidRPr="00176353">
              <w:rPr>
                <w:sz w:val="24"/>
                <w:szCs w:val="24"/>
              </w:rPr>
              <w:t>84,14</w:t>
            </w:r>
          </w:p>
        </w:tc>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6073054C" w14:textId="3D3D2344" w:rsidR="00B748B1" w:rsidRPr="00176353" w:rsidRDefault="00B748B1" w:rsidP="00B748B1">
            <w:pPr>
              <w:ind w:left="-85" w:right="-75"/>
              <w:jc w:val="center"/>
              <w:rPr>
                <w:sz w:val="24"/>
                <w:szCs w:val="24"/>
              </w:rPr>
            </w:pPr>
            <w:r w:rsidRPr="00176353">
              <w:rPr>
                <w:sz w:val="24"/>
                <w:szCs w:val="24"/>
              </w:rPr>
              <w:t>88,89</w:t>
            </w:r>
          </w:p>
        </w:tc>
      </w:tr>
      <w:tr w:rsidR="00B748B1" w:rsidRPr="00176353" w14:paraId="20B76D74" w14:textId="77777777" w:rsidTr="00B748B1">
        <w:trPr>
          <w:trHeight w:val="20"/>
        </w:trPr>
        <w:tc>
          <w:tcPr>
            <w:tcW w:w="2263" w:type="dxa"/>
            <w:vMerge/>
            <w:tcBorders>
              <w:top w:val="nil"/>
              <w:left w:val="single" w:sz="4" w:space="0" w:color="auto"/>
              <w:bottom w:val="single" w:sz="4" w:space="0" w:color="auto"/>
              <w:right w:val="single" w:sz="4" w:space="0" w:color="auto"/>
            </w:tcBorders>
            <w:vAlign w:val="center"/>
            <w:hideMark/>
          </w:tcPr>
          <w:p w14:paraId="6D365539" w14:textId="77777777" w:rsidR="00B748B1" w:rsidRPr="00176353" w:rsidRDefault="00B748B1" w:rsidP="00B748B1">
            <w:pPr>
              <w:rPr>
                <w:sz w:val="24"/>
                <w:szCs w:val="24"/>
              </w:rPr>
            </w:pPr>
          </w:p>
        </w:tc>
        <w:tc>
          <w:tcPr>
            <w:tcW w:w="38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704C23" w14:textId="77777777" w:rsidR="00B748B1" w:rsidRPr="00176353" w:rsidRDefault="00B748B1" w:rsidP="00B748B1">
            <w:pPr>
              <w:rPr>
                <w:sz w:val="24"/>
                <w:szCs w:val="24"/>
              </w:rPr>
            </w:pPr>
            <w:r w:rsidRPr="00176353">
              <w:rPr>
                <w:sz w:val="24"/>
                <w:szCs w:val="24"/>
              </w:rPr>
              <w:t>резерв (+)/ дефицит (-)</w:t>
            </w:r>
          </w:p>
        </w:tc>
        <w:tc>
          <w:tcPr>
            <w:tcW w:w="1559" w:type="dxa"/>
            <w:tcBorders>
              <w:top w:val="nil"/>
              <w:left w:val="nil"/>
              <w:bottom w:val="single" w:sz="4" w:space="0" w:color="auto"/>
              <w:right w:val="single" w:sz="4" w:space="0" w:color="auto"/>
            </w:tcBorders>
            <w:shd w:val="clear" w:color="auto" w:fill="auto"/>
            <w:vAlign w:val="center"/>
            <w:hideMark/>
          </w:tcPr>
          <w:p w14:paraId="6725D239" w14:textId="77777777" w:rsidR="00B748B1" w:rsidRPr="00176353" w:rsidRDefault="00B748B1" w:rsidP="00B748B1">
            <w:pPr>
              <w:jc w:val="center"/>
              <w:rPr>
                <w:sz w:val="24"/>
                <w:szCs w:val="24"/>
              </w:rPr>
            </w:pPr>
            <w:r w:rsidRPr="00176353">
              <w:rPr>
                <w:sz w:val="24"/>
                <w:szCs w:val="24"/>
              </w:rPr>
              <w:t>м</w:t>
            </w:r>
            <w:r w:rsidRPr="00176353">
              <w:rPr>
                <w:sz w:val="24"/>
                <w:szCs w:val="24"/>
                <w:vertAlign w:val="superscript"/>
              </w:rPr>
              <w:t>3</w:t>
            </w:r>
            <w:r w:rsidRPr="00176353">
              <w:rPr>
                <w:sz w:val="24"/>
                <w:szCs w:val="24"/>
              </w:rPr>
              <w:t xml:space="preserve">/сут. </w:t>
            </w:r>
          </w:p>
        </w:tc>
        <w:tc>
          <w:tcPr>
            <w:tcW w:w="1012" w:type="dxa"/>
            <w:tcBorders>
              <w:top w:val="nil"/>
              <w:left w:val="nil"/>
              <w:bottom w:val="single" w:sz="4" w:space="0" w:color="auto"/>
              <w:right w:val="single" w:sz="4" w:space="0" w:color="auto"/>
            </w:tcBorders>
            <w:shd w:val="clear" w:color="auto" w:fill="auto"/>
            <w:noWrap/>
            <w:vAlign w:val="center"/>
            <w:hideMark/>
          </w:tcPr>
          <w:p w14:paraId="30FECA0C" w14:textId="77777777" w:rsidR="00B748B1" w:rsidRPr="00176353" w:rsidRDefault="00B748B1" w:rsidP="00B748B1">
            <w:pPr>
              <w:ind w:left="-85" w:right="-75"/>
              <w:jc w:val="center"/>
              <w:rPr>
                <w:sz w:val="24"/>
                <w:szCs w:val="24"/>
              </w:rPr>
            </w:pPr>
            <w:r w:rsidRPr="00176353">
              <w:rPr>
                <w:sz w:val="24"/>
                <w:szCs w:val="24"/>
              </w:rPr>
              <w:t>160,71</w:t>
            </w:r>
          </w:p>
        </w:tc>
        <w:tc>
          <w:tcPr>
            <w:tcW w:w="1012" w:type="dxa"/>
            <w:tcBorders>
              <w:top w:val="nil"/>
              <w:left w:val="nil"/>
              <w:bottom w:val="single" w:sz="4" w:space="0" w:color="auto"/>
              <w:right w:val="single" w:sz="4" w:space="0" w:color="auto"/>
            </w:tcBorders>
            <w:shd w:val="clear" w:color="auto" w:fill="auto"/>
            <w:noWrap/>
            <w:vAlign w:val="center"/>
            <w:hideMark/>
          </w:tcPr>
          <w:p w14:paraId="3999F312" w14:textId="77777777" w:rsidR="00B748B1" w:rsidRPr="00176353" w:rsidRDefault="00B748B1" w:rsidP="00B748B1">
            <w:pPr>
              <w:ind w:left="-85" w:right="-75"/>
              <w:jc w:val="center"/>
              <w:rPr>
                <w:sz w:val="24"/>
                <w:szCs w:val="24"/>
              </w:rPr>
            </w:pPr>
            <w:r w:rsidRPr="00176353">
              <w:rPr>
                <w:sz w:val="24"/>
                <w:szCs w:val="24"/>
              </w:rPr>
              <w:t>160,71</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620EC2AB" w14:textId="77777777" w:rsidR="00B748B1" w:rsidRPr="00176353" w:rsidRDefault="00B748B1" w:rsidP="00B748B1">
            <w:pPr>
              <w:ind w:left="-85" w:right="-75"/>
              <w:jc w:val="center"/>
              <w:rPr>
                <w:sz w:val="24"/>
                <w:szCs w:val="24"/>
              </w:rPr>
            </w:pPr>
            <w:r w:rsidRPr="00176353">
              <w:rPr>
                <w:sz w:val="24"/>
                <w:szCs w:val="24"/>
              </w:rPr>
              <w:t>161,60</w:t>
            </w:r>
          </w:p>
        </w:tc>
        <w:tc>
          <w:tcPr>
            <w:tcW w:w="1012" w:type="dxa"/>
            <w:tcBorders>
              <w:top w:val="nil"/>
              <w:left w:val="nil"/>
              <w:bottom w:val="single" w:sz="4" w:space="0" w:color="auto"/>
              <w:right w:val="single" w:sz="4" w:space="0" w:color="auto"/>
            </w:tcBorders>
            <w:shd w:val="clear" w:color="auto" w:fill="auto"/>
            <w:noWrap/>
            <w:vAlign w:val="center"/>
            <w:hideMark/>
          </w:tcPr>
          <w:p w14:paraId="6B4EFEBF" w14:textId="77777777" w:rsidR="00B748B1" w:rsidRPr="00176353" w:rsidRDefault="00B748B1" w:rsidP="00B748B1">
            <w:pPr>
              <w:ind w:left="-85" w:right="-75"/>
              <w:jc w:val="center"/>
              <w:rPr>
                <w:sz w:val="24"/>
                <w:szCs w:val="24"/>
              </w:rPr>
            </w:pPr>
            <w:r w:rsidRPr="00176353">
              <w:rPr>
                <w:sz w:val="24"/>
                <w:szCs w:val="24"/>
              </w:rPr>
              <w:t>113,50</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508FE36A" w14:textId="77777777" w:rsidR="00B748B1" w:rsidRPr="00176353" w:rsidRDefault="00B748B1" w:rsidP="00B748B1">
            <w:pPr>
              <w:ind w:left="-85" w:right="-75"/>
              <w:jc w:val="center"/>
              <w:rPr>
                <w:sz w:val="24"/>
                <w:szCs w:val="24"/>
              </w:rPr>
            </w:pPr>
            <w:r w:rsidRPr="00176353">
              <w:rPr>
                <w:sz w:val="24"/>
                <w:szCs w:val="24"/>
              </w:rPr>
              <w:t>112,90</w:t>
            </w:r>
          </w:p>
        </w:tc>
        <w:tc>
          <w:tcPr>
            <w:tcW w:w="1012" w:type="dxa"/>
            <w:tcBorders>
              <w:top w:val="nil"/>
              <w:left w:val="nil"/>
              <w:bottom w:val="single" w:sz="4" w:space="0" w:color="auto"/>
              <w:right w:val="single" w:sz="4" w:space="0" w:color="auto"/>
            </w:tcBorders>
            <w:shd w:val="clear" w:color="auto" w:fill="auto"/>
            <w:noWrap/>
            <w:vAlign w:val="center"/>
            <w:hideMark/>
          </w:tcPr>
          <w:p w14:paraId="3B14476E" w14:textId="77777777" w:rsidR="00B748B1" w:rsidRPr="00176353" w:rsidRDefault="00B748B1" w:rsidP="00B748B1">
            <w:pPr>
              <w:ind w:left="-85" w:right="-75"/>
              <w:jc w:val="center"/>
              <w:rPr>
                <w:sz w:val="24"/>
                <w:szCs w:val="24"/>
              </w:rPr>
            </w:pPr>
            <w:r w:rsidRPr="00176353">
              <w:rPr>
                <w:sz w:val="24"/>
                <w:szCs w:val="24"/>
              </w:rPr>
              <w:t>115,86</w:t>
            </w:r>
          </w:p>
        </w:tc>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14050C59" w14:textId="31107779" w:rsidR="00B748B1" w:rsidRPr="00176353" w:rsidRDefault="00B748B1" w:rsidP="00B748B1">
            <w:pPr>
              <w:ind w:left="-85" w:right="-75"/>
              <w:jc w:val="center"/>
              <w:rPr>
                <w:sz w:val="24"/>
                <w:szCs w:val="24"/>
              </w:rPr>
            </w:pPr>
            <w:r w:rsidRPr="00176353">
              <w:rPr>
                <w:sz w:val="24"/>
                <w:szCs w:val="24"/>
              </w:rPr>
              <w:t>111,11</w:t>
            </w:r>
          </w:p>
        </w:tc>
      </w:tr>
      <w:tr w:rsidR="00B748B1" w:rsidRPr="00176353" w14:paraId="2B04B500" w14:textId="77777777" w:rsidTr="00B748B1">
        <w:trPr>
          <w:trHeight w:val="20"/>
        </w:trPr>
        <w:tc>
          <w:tcPr>
            <w:tcW w:w="2263" w:type="dxa"/>
            <w:vMerge/>
            <w:tcBorders>
              <w:top w:val="nil"/>
              <w:left w:val="single" w:sz="4" w:space="0" w:color="auto"/>
              <w:bottom w:val="single" w:sz="4" w:space="0" w:color="auto"/>
              <w:right w:val="single" w:sz="4" w:space="0" w:color="auto"/>
            </w:tcBorders>
            <w:vAlign w:val="center"/>
            <w:hideMark/>
          </w:tcPr>
          <w:p w14:paraId="37EEBAAE" w14:textId="77777777" w:rsidR="00B748B1" w:rsidRPr="00176353" w:rsidRDefault="00B748B1" w:rsidP="00B748B1">
            <w:pPr>
              <w:rPr>
                <w:sz w:val="24"/>
                <w:szCs w:val="24"/>
              </w:rPr>
            </w:pPr>
          </w:p>
        </w:tc>
        <w:tc>
          <w:tcPr>
            <w:tcW w:w="3828" w:type="dxa"/>
            <w:vMerge/>
            <w:tcBorders>
              <w:top w:val="nil"/>
              <w:left w:val="single" w:sz="4" w:space="0" w:color="auto"/>
              <w:bottom w:val="single" w:sz="4" w:space="0" w:color="auto"/>
              <w:right w:val="single" w:sz="4" w:space="0" w:color="auto"/>
            </w:tcBorders>
            <w:vAlign w:val="center"/>
            <w:hideMark/>
          </w:tcPr>
          <w:p w14:paraId="5C7C803F" w14:textId="77777777" w:rsidR="00B748B1" w:rsidRPr="00176353" w:rsidRDefault="00B748B1" w:rsidP="00B748B1">
            <w:pPr>
              <w:rPr>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2F50E554" w14:textId="77777777" w:rsidR="00B748B1" w:rsidRPr="00176353" w:rsidRDefault="00B748B1" w:rsidP="00B748B1">
            <w:pPr>
              <w:jc w:val="center"/>
              <w:rPr>
                <w:sz w:val="24"/>
                <w:szCs w:val="24"/>
              </w:rPr>
            </w:pPr>
            <w:r w:rsidRPr="00176353">
              <w:rPr>
                <w:sz w:val="24"/>
                <w:szCs w:val="24"/>
              </w:rPr>
              <w:t>%</w:t>
            </w:r>
          </w:p>
        </w:tc>
        <w:tc>
          <w:tcPr>
            <w:tcW w:w="1012" w:type="dxa"/>
            <w:tcBorders>
              <w:top w:val="nil"/>
              <w:left w:val="nil"/>
              <w:bottom w:val="single" w:sz="4" w:space="0" w:color="auto"/>
              <w:right w:val="single" w:sz="4" w:space="0" w:color="auto"/>
            </w:tcBorders>
            <w:shd w:val="clear" w:color="auto" w:fill="auto"/>
            <w:noWrap/>
            <w:vAlign w:val="center"/>
            <w:hideMark/>
          </w:tcPr>
          <w:p w14:paraId="4D7A8555" w14:textId="77777777" w:rsidR="00B748B1" w:rsidRPr="00176353" w:rsidRDefault="00B748B1" w:rsidP="00B748B1">
            <w:pPr>
              <w:ind w:left="-85" w:right="-75"/>
              <w:jc w:val="center"/>
              <w:rPr>
                <w:sz w:val="24"/>
                <w:szCs w:val="24"/>
              </w:rPr>
            </w:pPr>
            <w:r w:rsidRPr="00176353">
              <w:rPr>
                <w:sz w:val="24"/>
                <w:szCs w:val="24"/>
              </w:rPr>
              <w:t>80</w:t>
            </w:r>
          </w:p>
        </w:tc>
        <w:tc>
          <w:tcPr>
            <w:tcW w:w="1012" w:type="dxa"/>
            <w:tcBorders>
              <w:top w:val="nil"/>
              <w:left w:val="nil"/>
              <w:bottom w:val="single" w:sz="4" w:space="0" w:color="auto"/>
              <w:right w:val="single" w:sz="4" w:space="0" w:color="auto"/>
            </w:tcBorders>
            <w:shd w:val="clear" w:color="auto" w:fill="auto"/>
            <w:noWrap/>
            <w:vAlign w:val="center"/>
            <w:hideMark/>
          </w:tcPr>
          <w:p w14:paraId="7059E218" w14:textId="77777777" w:rsidR="00B748B1" w:rsidRPr="00176353" w:rsidRDefault="00B748B1" w:rsidP="00B748B1">
            <w:pPr>
              <w:ind w:left="-85" w:right="-75"/>
              <w:jc w:val="center"/>
              <w:rPr>
                <w:sz w:val="24"/>
                <w:szCs w:val="24"/>
              </w:rPr>
            </w:pPr>
            <w:r w:rsidRPr="00176353">
              <w:rPr>
                <w:sz w:val="24"/>
                <w:szCs w:val="24"/>
              </w:rPr>
              <w:t>80</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4343B937" w14:textId="77777777" w:rsidR="00B748B1" w:rsidRPr="00176353" w:rsidRDefault="00B748B1" w:rsidP="00B748B1">
            <w:pPr>
              <w:ind w:left="-85" w:right="-75"/>
              <w:jc w:val="center"/>
              <w:rPr>
                <w:sz w:val="24"/>
                <w:szCs w:val="24"/>
              </w:rPr>
            </w:pPr>
            <w:r w:rsidRPr="00176353">
              <w:rPr>
                <w:sz w:val="24"/>
                <w:szCs w:val="24"/>
              </w:rPr>
              <w:t>81</w:t>
            </w:r>
          </w:p>
        </w:tc>
        <w:tc>
          <w:tcPr>
            <w:tcW w:w="1012" w:type="dxa"/>
            <w:tcBorders>
              <w:top w:val="nil"/>
              <w:left w:val="nil"/>
              <w:bottom w:val="single" w:sz="4" w:space="0" w:color="auto"/>
              <w:right w:val="single" w:sz="4" w:space="0" w:color="auto"/>
            </w:tcBorders>
            <w:shd w:val="clear" w:color="auto" w:fill="auto"/>
            <w:noWrap/>
            <w:vAlign w:val="center"/>
            <w:hideMark/>
          </w:tcPr>
          <w:p w14:paraId="18254E9F" w14:textId="77777777" w:rsidR="00B748B1" w:rsidRPr="00176353" w:rsidRDefault="00B748B1" w:rsidP="00B748B1">
            <w:pPr>
              <w:ind w:left="-85" w:right="-75"/>
              <w:jc w:val="center"/>
              <w:rPr>
                <w:sz w:val="24"/>
                <w:szCs w:val="24"/>
              </w:rPr>
            </w:pPr>
            <w:r w:rsidRPr="00176353">
              <w:rPr>
                <w:sz w:val="24"/>
                <w:szCs w:val="24"/>
              </w:rPr>
              <w:t>57</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6A45E2DB" w14:textId="77777777" w:rsidR="00B748B1" w:rsidRPr="00176353" w:rsidRDefault="00B748B1" w:rsidP="00B748B1">
            <w:pPr>
              <w:ind w:left="-85" w:right="-75"/>
              <w:jc w:val="center"/>
              <w:rPr>
                <w:sz w:val="24"/>
                <w:szCs w:val="24"/>
              </w:rPr>
            </w:pPr>
            <w:r w:rsidRPr="00176353">
              <w:rPr>
                <w:sz w:val="24"/>
                <w:szCs w:val="24"/>
              </w:rPr>
              <w:t>56</w:t>
            </w:r>
          </w:p>
        </w:tc>
        <w:tc>
          <w:tcPr>
            <w:tcW w:w="1012" w:type="dxa"/>
            <w:tcBorders>
              <w:top w:val="nil"/>
              <w:left w:val="nil"/>
              <w:bottom w:val="single" w:sz="4" w:space="0" w:color="auto"/>
              <w:right w:val="single" w:sz="4" w:space="0" w:color="auto"/>
            </w:tcBorders>
            <w:shd w:val="clear" w:color="auto" w:fill="auto"/>
            <w:noWrap/>
            <w:vAlign w:val="center"/>
            <w:hideMark/>
          </w:tcPr>
          <w:p w14:paraId="161CD523" w14:textId="77777777" w:rsidR="00B748B1" w:rsidRPr="00176353" w:rsidRDefault="00B748B1" w:rsidP="00B748B1">
            <w:pPr>
              <w:ind w:left="-85" w:right="-75"/>
              <w:jc w:val="center"/>
              <w:rPr>
                <w:sz w:val="24"/>
                <w:szCs w:val="24"/>
              </w:rPr>
            </w:pPr>
            <w:r w:rsidRPr="00176353">
              <w:rPr>
                <w:sz w:val="24"/>
                <w:szCs w:val="24"/>
              </w:rPr>
              <w:t>58</w:t>
            </w:r>
          </w:p>
        </w:tc>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6B295091" w14:textId="04A24B5B" w:rsidR="00B748B1" w:rsidRPr="00176353" w:rsidRDefault="00B748B1" w:rsidP="00B748B1">
            <w:pPr>
              <w:ind w:left="-85" w:right="-75"/>
              <w:jc w:val="center"/>
              <w:rPr>
                <w:sz w:val="24"/>
                <w:szCs w:val="24"/>
              </w:rPr>
            </w:pPr>
            <w:r w:rsidRPr="00176353">
              <w:rPr>
                <w:sz w:val="24"/>
                <w:szCs w:val="24"/>
              </w:rPr>
              <w:t>56</w:t>
            </w:r>
          </w:p>
        </w:tc>
      </w:tr>
      <w:tr w:rsidR="00B748B1" w:rsidRPr="00176353" w14:paraId="67322CD4" w14:textId="77777777" w:rsidTr="00B748B1">
        <w:trPr>
          <w:trHeight w:val="20"/>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6EA0913F" w14:textId="77777777" w:rsidR="00B748B1" w:rsidRPr="00176353" w:rsidRDefault="00B748B1" w:rsidP="00B748B1">
            <w:pPr>
              <w:rPr>
                <w:sz w:val="24"/>
                <w:szCs w:val="24"/>
              </w:rPr>
            </w:pPr>
            <w:r w:rsidRPr="00176353">
              <w:rPr>
                <w:sz w:val="24"/>
                <w:szCs w:val="24"/>
              </w:rPr>
              <w:t>п. Юганская Обь</w:t>
            </w:r>
          </w:p>
        </w:tc>
        <w:tc>
          <w:tcPr>
            <w:tcW w:w="3828" w:type="dxa"/>
            <w:tcBorders>
              <w:top w:val="nil"/>
              <w:left w:val="nil"/>
              <w:bottom w:val="single" w:sz="4" w:space="0" w:color="auto"/>
              <w:right w:val="single" w:sz="4" w:space="0" w:color="auto"/>
            </w:tcBorders>
            <w:shd w:val="clear" w:color="auto" w:fill="auto"/>
            <w:noWrap/>
            <w:vAlign w:val="center"/>
            <w:hideMark/>
          </w:tcPr>
          <w:p w14:paraId="20F10C55" w14:textId="77777777" w:rsidR="00B748B1" w:rsidRPr="00176353" w:rsidRDefault="00B748B1" w:rsidP="00B748B1">
            <w:pPr>
              <w:rPr>
                <w:sz w:val="24"/>
                <w:szCs w:val="24"/>
              </w:rPr>
            </w:pPr>
            <w:r w:rsidRPr="00176353">
              <w:rPr>
                <w:sz w:val="24"/>
                <w:szCs w:val="24"/>
              </w:rPr>
              <w:t>установленная мощность</w:t>
            </w:r>
          </w:p>
        </w:tc>
        <w:tc>
          <w:tcPr>
            <w:tcW w:w="1559" w:type="dxa"/>
            <w:tcBorders>
              <w:top w:val="nil"/>
              <w:left w:val="nil"/>
              <w:bottom w:val="single" w:sz="4" w:space="0" w:color="auto"/>
              <w:right w:val="single" w:sz="4" w:space="0" w:color="auto"/>
            </w:tcBorders>
            <w:shd w:val="clear" w:color="auto" w:fill="auto"/>
            <w:vAlign w:val="center"/>
            <w:hideMark/>
          </w:tcPr>
          <w:p w14:paraId="5A72E8D3" w14:textId="77777777" w:rsidR="00B748B1" w:rsidRPr="00176353" w:rsidRDefault="00B748B1" w:rsidP="00B748B1">
            <w:pPr>
              <w:jc w:val="center"/>
              <w:rPr>
                <w:sz w:val="24"/>
                <w:szCs w:val="24"/>
              </w:rPr>
            </w:pPr>
            <w:r w:rsidRPr="00176353">
              <w:rPr>
                <w:sz w:val="24"/>
                <w:szCs w:val="24"/>
              </w:rPr>
              <w:t>м</w:t>
            </w:r>
            <w:r w:rsidRPr="00176353">
              <w:rPr>
                <w:sz w:val="24"/>
                <w:szCs w:val="24"/>
                <w:vertAlign w:val="superscript"/>
              </w:rPr>
              <w:t>3</w:t>
            </w:r>
            <w:r w:rsidRPr="00176353">
              <w:rPr>
                <w:sz w:val="24"/>
                <w:szCs w:val="24"/>
              </w:rPr>
              <w:t xml:space="preserve">/сут. </w:t>
            </w:r>
          </w:p>
        </w:tc>
        <w:tc>
          <w:tcPr>
            <w:tcW w:w="1012" w:type="dxa"/>
            <w:tcBorders>
              <w:top w:val="nil"/>
              <w:left w:val="nil"/>
              <w:bottom w:val="single" w:sz="4" w:space="0" w:color="auto"/>
              <w:right w:val="single" w:sz="4" w:space="0" w:color="auto"/>
            </w:tcBorders>
            <w:shd w:val="clear" w:color="auto" w:fill="auto"/>
            <w:noWrap/>
            <w:vAlign w:val="center"/>
            <w:hideMark/>
          </w:tcPr>
          <w:p w14:paraId="055ADF97" w14:textId="77777777" w:rsidR="00B748B1" w:rsidRPr="00176353" w:rsidRDefault="00B748B1" w:rsidP="00B748B1">
            <w:pPr>
              <w:ind w:left="-85" w:right="-75"/>
              <w:jc w:val="center"/>
              <w:rPr>
                <w:sz w:val="24"/>
                <w:szCs w:val="24"/>
              </w:rPr>
            </w:pPr>
            <w:r w:rsidRPr="00176353">
              <w:rPr>
                <w:sz w:val="24"/>
                <w:szCs w:val="24"/>
              </w:rPr>
              <w:t>0</w:t>
            </w:r>
          </w:p>
        </w:tc>
        <w:tc>
          <w:tcPr>
            <w:tcW w:w="1012" w:type="dxa"/>
            <w:tcBorders>
              <w:top w:val="nil"/>
              <w:left w:val="nil"/>
              <w:bottom w:val="single" w:sz="4" w:space="0" w:color="auto"/>
              <w:right w:val="single" w:sz="4" w:space="0" w:color="auto"/>
            </w:tcBorders>
            <w:shd w:val="clear" w:color="auto" w:fill="auto"/>
            <w:noWrap/>
            <w:vAlign w:val="center"/>
            <w:hideMark/>
          </w:tcPr>
          <w:p w14:paraId="0A405DC7" w14:textId="77777777" w:rsidR="00B748B1" w:rsidRPr="00176353" w:rsidRDefault="00B748B1" w:rsidP="00B748B1">
            <w:pPr>
              <w:ind w:left="-85" w:right="-75"/>
              <w:jc w:val="center"/>
              <w:rPr>
                <w:sz w:val="24"/>
                <w:szCs w:val="24"/>
              </w:rPr>
            </w:pPr>
            <w:r w:rsidRPr="00176353">
              <w:rPr>
                <w:sz w:val="24"/>
                <w:szCs w:val="24"/>
              </w:rPr>
              <w:t>0</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625A5E6D" w14:textId="77777777" w:rsidR="00B748B1" w:rsidRPr="00176353" w:rsidRDefault="00B748B1" w:rsidP="00B748B1">
            <w:pPr>
              <w:ind w:left="-85" w:right="-75"/>
              <w:jc w:val="center"/>
              <w:rPr>
                <w:sz w:val="24"/>
                <w:szCs w:val="24"/>
              </w:rPr>
            </w:pPr>
            <w:r w:rsidRPr="00176353">
              <w:rPr>
                <w:sz w:val="24"/>
                <w:szCs w:val="24"/>
              </w:rPr>
              <w:t>0</w:t>
            </w:r>
          </w:p>
        </w:tc>
        <w:tc>
          <w:tcPr>
            <w:tcW w:w="1012" w:type="dxa"/>
            <w:tcBorders>
              <w:top w:val="nil"/>
              <w:left w:val="nil"/>
              <w:bottom w:val="single" w:sz="4" w:space="0" w:color="auto"/>
              <w:right w:val="single" w:sz="4" w:space="0" w:color="auto"/>
            </w:tcBorders>
            <w:shd w:val="clear" w:color="auto" w:fill="auto"/>
            <w:noWrap/>
            <w:vAlign w:val="center"/>
            <w:hideMark/>
          </w:tcPr>
          <w:p w14:paraId="3FE57236" w14:textId="77777777" w:rsidR="00B748B1" w:rsidRPr="00176353" w:rsidRDefault="00B748B1" w:rsidP="00B748B1">
            <w:pPr>
              <w:ind w:left="-85" w:right="-75"/>
              <w:jc w:val="center"/>
              <w:rPr>
                <w:sz w:val="24"/>
                <w:szCs w:val="24"/>
              </w:rPr>
            </w:pPr>
            <w:r w:rsidRPr="00176353">
              <w:rPr>
                <w:sz w:val="24"/>
                <w:szCs w:val="24"/>
              </w:rPr>
              <w:t>200</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605B49B2" w14:textId="77777777" w:rsidR="00B748B1" w:rsidRPr="00176353" w:rsidRDefault="00B748B1" w:rsidP="00B748B1">
            <w:pPr>
              <w:ind w:left="-85" w:right="-75"/>
              <w:jc w:val="center"/>
              <w:rPr>
                <w:sz w:val="24"/>
                <w:szCs w:val="24"/>
              </w:rPr>
            </w:pPr>
            <w:r w:rsidRPr="00176353">
              <w:rPr>
                <w:sz w:val="24"/>
                <w:szCs w:val="24"/>
              </w:rPr>
              <w:t>200</w:t>
            </w:r>
          </w:p>
        </w:tc>
        <w:tc>
          <w:tcPr>
            <w:tcW w:w="1012" w:type="dxa"/>
            <w:tcBorders>
              <w:top w:val="nil"/>
              <w:left w:val="nil"/>
              <w:bottom w:val="single" w:sz="4" w:space="0" w:color="auto"/>
              <w:right w:val="single" w:sz="4" w:space="0" w:color="auto"/>
            </w:tcBorders>
            <w:shd w:val="clear" w:color="auto" w:fill="auto"/>
            <w:noWrap/>
            <w:vAlign w:val="center"/>
            <w:hideMark/>
          </w:tcPr>
          <w:p w14:paraId="292727D4" w14:textId="77777777" w:rsidR="00B748B1" w:rsidRPr="00176353" w:rsidRDefault="00B748B1" w:rsidP="00B748B1">
            <w:pPr>
              <w:ind w:left="-85" w:right="-75"/>
              <w:jc w:val="center"/>
              <w:rPr>
                <w:sz w:val="24"/>
                <w:szCs w:val="24"/>
              </w:rPr>
            </w:pPr>
            <w:r w:rsidRPr="00176353">
              <w:rPr>
                <w:sz w:val="24"/>
                <w:szCs w:val="24"/>
              </w:rPr>
              <w:t>200</w:t>
            </w:r>
          </w:p>
        </w:tc>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5E2FB4A6" w14:textId="45E67E94" w:rsidR="00B748B1" w:rsidRPr="00176353" w:rsidRDefault="00B748B1" w:rsidP="00B748B1">
            <w:pPr>
              <w:ind w:left="-85" w:right="-75"/>
              <w:jc w:val="center"/>
              <w:rPr>
                <w:sz w:val="24"/>
                <w:szCs w:val="24"/>
              </w:rPr>
            </w:pPr>
            <w:r w:rsidRPr="00176353">
              <w:rPr>
                <w:sz w:val="24"/>
                <w:szCs w:val="24"/>
              </w:rPr>
              <w:t>200</w:t>
            </w:r>
          </w:p>
        </w:tc>
      </w:tr>
      <w:tr w:rsidR="00B748B1" w:rsidRPr="00176353" w14:paraId="3E95390C" w14:textId="77777777" w:rsidTr="00B748B1">
        <w:trPr>
          <w:trHeight w:val="20"/>
        </w:trPr>
        <w:tc>
          <w:tcPr>
            <w:tcW w:w="2263" w:type="dxa"/>
            <w:vMerge/>
            <w:tcBorders>
              <w:top w:val="nil"/>
              <w:left w:val="single" w:sz="4" w:space="0" w:color="auto"/>
              <w:bottom w:val="single" w:sz="4" w:space="0" w:color="auto"/>
              <w:right w:val="single" w:sz="4" w:space="0" w:color="auto"/>
            </w:tcBorders>
            <w:vAlign w:val="center"/>
            <w:hideMark/>
          </w:tcPr>
          <w:p w14:paraId="0AEEA9C5" w14:textId="77777777" w:rsidR="00B748B1" w:rsidRPr="00176353" w:rsidRDefault="00B748B1" w:rsidP="00B748B1">
            <w:pPr>
              <w:rPr>
                <w:sz w:val="24"/>
                <w:szCs w:val="24"/>
              </w:rPr>
            </w:pPr>
          </w:p>
        </w:tc>
        <w:tc>
          <w:tcPr>
            <w:tcW w:w="3828" w:type="dxa"/>
            <w:tcBorders>
              <w:top w:val="nil"/>
              <w:left w:val="nil"/>
              <w:bottom w:val="single" w:sz="4" w:space="0" w:color="auto"/>
              <w:right w:val="single" w:sz="4" w:space="0" w:color="auto"/>
            </w:tcBorders>
            <w:shd w:val="clear" w:color="auto" w:fill="auto"/>
            <w:noWrap/>
            <w:vAlign w:val="center"/>
            <w:hideMark/>
          </w:tcPr>
          <w:p w14:paraId="00F39B80" w14:textId="77777777" w:rsidR="00B748B1" w:rsidRPr="00176353" w:rsidRDefault="00B748B1" w:rsidP="00B748B1">
            <w:pPr>
              <w:rPr>
                <w:sz w:val="24"/>
                <w:szCs w:val="24"/>
              </w:rPr>
            </w:pPr>
            <w:r w:rsidRPr="00176353">
              <w:rPr>
                <w:sz w:val="24"/>
                <w:szCs w:val="24"/>
              </w:rPr>
              <w:t>пропущено сточных вод</w:t>
            </w:r>
          </w:p>
        </w:tc>
        <w:tc>
          <w:tcPr>
            <w:tcW w:w="1559" w:type="dxa"/>
            <w:tcBorders>
              <w:top w:val="nil"/>
              <w:left w:val="nil"/>
              <w:bottom w:val="single" w:sz="4" w:space="0" w:color="auto"/>
              <w:right w:val="single" w:sz="4" w:space="0" w:color="auto"/>
            </w:tcBorders>
            <w:shd w:val="clear" w:color="auto" w:fill="auto"/>
            <w:vAlign w:val="center"/>
            <w:hideMark/>
          </w:tcPr>
          <w:p w14:paraId="1CA12211" w14:textId="77777777" w:rsidR="00B748B1" w:rsidRPr="00176353" w:rsidRDefault="00B748B1" w:rsidP="00B748B1">
            <w:pPr>
              <w:jc w:val="center"/>
              <w:rPr>
                <w:sz w:val="24"/>
                <w:szCs w:val="24"/>
              </w:rPr>
            </w:pPr>
            <w:r w:rsidRPr="00176353">
              <w:rPr>
                <w:sz w:val="24"/>
                <w:szCs w:val="24"/>
              </w:rPr>
              <w:t>м</w:t>
            </w:r>
            <w:r w:rsidRPr="00176353">
              <w:rPr>
                <w:sz w:val="24"/>
                <w:szCs w:val="24"/>
                <w:vertAlign w:val="superscript"/>
              </w:rPr>
              <w:t>3</w:t>
            </w:r>
            <w:r w:rsidRPr="00176353">
              <w:rPr>
                <w:sz w:val="24"/>
                <w:szCs w:val="24"/>
              </w:rPr>
              <w:t>/сут.</w:t>
            </w:r>
          </w:p>
        </w:tc>
        <w:tc>
          <w:tcPr>
            <w:tcW w:w="1012" w:type="dxa"/>
            <w:tcBorders>
              <w:top w:val="nil"/>
              <w:left w:val="nil"/>
              <w:bottom w:val="single" w:sz="4" w:space="0" w:color="auto"/>
              <w:right w:val="single" w:sz="4" w:space="0" w:color="auto"/>
            </w:tcBorders>
            <w:shd w:val="clear" w:color="auto" w:fill="auto"/>
            <w:noWrap/>
            <w:vAlign w:val="center"/>
            <w:hideMark/>
          </w:tcPr>
          <w:p w14:paraId="6CA4B23A" w14:textId="77777777" w:rsidR="00B748B1" w:rsidRPr="00176353" w:rsidRDefault="00B748B1" w:rsidP="00B748B1">
            <w:pPr>
              <w:ind w:left="-85" w:right="-75"/>
              <w:jc w:val="center"/>
              <w:rPr>
                <w:sz w:val="24"/>
                <w:szCs w:val="24"/>
              </w:rPr>
            </w:pPr>
            <w:r w:rsidRPr="00176353">
              <w:rPr>
                <w:sz w:val="24"/>
                <w:szCs w:val="24"/>
              </w:rPr>
              <w:t>0,00</w:t>
            </w:r>
          </w:p>
        </w:tc>
        <w:tc>
          <w:tcPr>
            <w:tcW w:w="1012" w:type="dxa"/>
            <w:tcBorders>
              <w:top w:val="nil"/>
              <w:left w:val="nil"/>
              <w:bottom w:val="single" w:sz="4" w:space="0" w:color="auto"/>
              <w:right w:val="single" w:sz="4" w:space="0" w:color="auto"/>
            </w:tcBorders>
            <w:shd w:val="clear" w:color="auto" w:fill="auto"/>
            <w:noWrap/>
            <w:vAlign w:val="center"/>
            <w:hideMark/>
          </w:tcPr>
          <w:p w14:paraId="05564E6D" w14:textId="77777777" w:rsidR="00B748B1" w:rsidRPr="00176353" w:rsidRDefault="00B748B1" w:rsidP="00B748B1">
            <w:pPr>
              <w:ind w:left="-85" w:right="-75"/>
              <w:jc w:val="center"/>
              <w:rPr>
                <w:sz w:val="24"/>
                <w:szCs w:val="24"/>
              </w:rPr>
            </w:pPr>
            <w:r w:rsidRPr="00176353">
              <w:rPr>
                <w:sz w:val="24"/>
                <w:szCs w:val="24"/>
              </w:rPr>
              <w:t>0,00</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5B0B6451" w14:textId="77777777" w:rsidR="00B748B1" w:rsidRPr="00176353" w:rsidRDefault="00B748B1" w:rsidP="00B748B1">
            <w:pPr>
              <w:ind w:left="-85" w:right="-75"/>
              <w:jc w:val="center"/>
              <w:rPr>
                <w:sz w:val="24"/>
                <w:szCs w:val="24"/>
              </w:rPr>
            </w:pPr>
            <w:r w:rsidRPr="00176353">
              <w:rPr>
                <w:sz w:val="24"/>
                <w:szCs w:val="24"/>
              </w:rPr>
              <w:t>0,00</w:t>
            </w:r>
          </w:p>
        </w:tc>
        <w:tc>
          <w:tcPr>
            <w:tcW w:w="1012" w:type="dxa"/>
            <w:tcBorders>
              <w:top w:val="nil"/>
              <w:left w:val="nil"/>
              <w:bottom w:val="single" w:sz="4" w:space="0" w:color="auto"/>
              <w:right w:val="single" w:sz="4" w:space="0" w:color="auto"/>
            </w:tcBorders>
            <w:shd w:val="clear" w:color="auto" w:fill="auto"/>
            <w:noWrap/>
            <w:vAlign w:val="center"/>
            <w:hideMark/>
          </w:tcPr>
          <w:p w14:paraId="5F146485" w14:textId="77777777" w:rsidR="00B748B1" w:rsidRPr="00176353" w:rsidRDefault="00B748B1" w:rsidP="00B748B1">
            <w:pPr>
              <w:ind w:left="-85" w:right="-75"/>
              <w:jc w:val="center"/>
              <w:rPr>
                <w:sz w:val="24"/>
                <w:szCs w:val="24"/>
              </w:rPr>
            </w:pPr>
            <w:r w:rsidRPr="00176353">
              <w:rPr>
                <w:sz w:val="24"/>
                <w:szCs w:val="24"/>
              </w:rPr>
              <w:t>100,65</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2C612E24" w14:textId="77777777" w:rsidR="00B748B1" w:rsidRPr="00176353" w:rsidRDefault="00B748B1" w:rsidP="00B748B1">
            <w:pPr>
              <w:ind w:left="-85" w:right="-75"/>
              <w:jc w:val="center"/>
              <w:rPr>
                <w:sz w:val="24"/>
                <w:szCs w:val="24"/>
              </w:rPr>
            </w:pPr>
            <w:r w:rsidRPr="00176353">
              <w:rPr>
                <w:sz w:val="24"/>
                <w:szCs w:val="24"/>
              </w:rPr>
              <w:t>103,22</w:t>
            </w:r>
          </w:p>
        </w:tc>
        <w:tc>
          <w:tcPr>
            <w:tcW w:w="1012" w:type="dxa"/>
            <w:tcBorders>
              <w:top w:val="nil"/>
              <w:left w:val="nil"/>
              <w:bottom w:val="single" w:sz="4" w:space="0" w:color="auto"/>
              <w:right w:val="single" w:sz="4" w:space="0" w:color="auto"/>
            </w:tcBorders>
            <w:shd w:val="clear" w:color="auto" w:fill="auto"/>
            <w:noWrap/>
            <w:vAlign w:val="center"/>
            <w:hideMark/>
          </w:tcPr>
          <w:p w14:paraId="2733DD2B" w14:textId="77777777" w:rsidR="00B748B1" w:rsidRPr="00176353" w:rsidRDefault="00B748B1" w:rsidP="00B748B1">
            <w:pPr>
              <w:ind w:left="-85" w:right="-75"/>
              <w:jc w:val="center"/>
              <w:rPr>
                <w:sz w:val="24"/>
                <w:szCs w:val="24"/>
              </w:rPr>
            </w:pPr>
            <w:r w:rsidRPr="00176353">
              <w:rPr>
                <w:sz w:val="24"/>
                <w:szCs w:val="24"/>
              </w:rPr>
              <w:t>106,87</w:t>
            </w:r>
          </w:p>
        </w:tc>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0BB8760B" w14:textId="3B5928CA" w:rsidR="00B748B1" w:rsidRPr="00176353" w:rsidRDefault="00B748B1" w:rsidP="00B748B1">
            <w:pPr>
              <w:ind w:left="-85" w:right="-75"/>
              <w:jc w:val="center"/>
              <w:rPr>
                <w:sz w:val="24"/>
                <w:szCs w:val="24"/>
              </w:rPr>
            </w:pPr>
            <w:r w:rsidRPr="00176353">
              <w:rPr>
                <w:sz w:val="24"/>
                <w:szCs w:val="24"/>
              </w:rPr>
              <w:t>112,33</w:t>
            </w:r>
          </w:p>
        </w:tc>
      </w:tr>
      <w:tr w:rsidR="00B748B1" w:rsidRPr="00176353" w14:paraId="2CCAA719" w14:textId="77777777" w:rsidTr="00B748B1">
        <w:trPr>
          <w:trHeight w:val="20"/>
        </w:trPr>
        <w:tc>
          <w:tcPr>
            <w:tcW w:w="2263" w:type="dxa"/>
            <w:vMerge/>
            <w:tcBorders>
              <w:top w:val="nil"/>
              <w:left w:val="single" w:sz="4" w:space="0" w:color="auto"/>
              <w:bottom w:val="single" w:sz="4" w:space="0" w:color="auto"/>
              <w:right w:val="single" w:sz="4" w:space="0" w:color="auto"/>
            </w:tcBorders>
            <w:vAlign w:val="center"/>
            <w:hideMark/>
          </w:tcPr>
          <w:p w14:paraId="7DBA4BE9" w14:textId="77777777" w:rsidR="00B748B1" w:rsidRPr="00176353" w:rsidRDefault="00B748B1" w:rsidP="00B748B1">
            <w:pPr>
              <w:rPr>
                <w:sz w:val="24"/>
                <w:szCs w:val="24"/>
              </w:rPr>
            </w:pPr>
          </w:p>
        </w:tc>
        <w:tc>
          <w:tcPr>
            <w:tcW w:w="38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FF1F94" w14:textId="77777777" w:rsidR="00B748B1" w:rsidRPr="00176353" w:rsidRDefault="00B748B1" w:rsidP="00B748B1">
            <w:pPr>
              <w:rPr>
                <w:sz w:val="24"/>
                <w:szCs w:val="24"/>
              </w:rPr>
            </w:pPr>
            <w:r w:rsidRPr="00176353">
              <w:rPr>
                <w:sz w:val="24"/>
                <w:szCs w:val="24"/>
              </w:rPr>
              <w:t>резерв (+)/ дефицит (-)</w:t>
            </w:r>
          </w:p>
        </w:tc>
        <w:tc>
          <w:tcPr>
            <w:tcW w:w="1559" w:type="dxa"/>
            <w:tcBorders>
              <w:top w:val="nil"/>
              <w:left w:val="nil"/>
              <w:bottom w:val="single" w:sz="4" w:space="0" w:color="auto"/>
              <w:right w:val="single" w:sz="4" w:space="0" w:color="auto"/>
            </w:tcBorders>
            <w:shd w:val="clear" w:color="auto" w:fill="auto"/>
            <w:vAlign w:val="center"/>
            <w:hideMark/>
          </w:tcPr>
          <w:p w14:paraId="4C6B6D5F" w14:textId="77777777" w:rsidR="00B748B1" w:rsidRPr="00176353" w:rsidRDefault="00B748B1" w:rsidP="00B748B1">
            <w:pPr>
              <w:jc w:val="center"/>
              <w:rPr>
                <w:sz w:val="24"/>
                <w:szCs w:val="24"/>
              </w:rPr>
            </w:pPr>
            <w:r w:rsidRPr="00176353">
              <w:rPr>
                <w:sz w:val="24"/>
                <w:szCs w:val="24"/>
              </w:rPr>
              <w:t>м</w:t>
            </w:r>
            <w:r w:rsidRPr="00176353">
              <w:rPr>
                <w:sz w:val="24"/>
                <w:szCs w:val="24"/>
                <w:vertAlign w:val="superscript"/>
              </w:rPr>
              <w:t>3</w:t>
            </w:r>
            <w:r w:rsidRPr="00176353">
              <w:rPr>
                <w:sz w:val="24"/>
                <w:szCs w:val="24"/>
              </w:rPr>
              <w:t xml:space="preserve">/сут. </w:t>
            </w:r>
          </w:p>
        </w:tc>
        <w:tc>
          <w:tcPr>
            <w:tcW w:w="1012" w:type="dxa"/>
            <w:tcBorders>
              <w:top w:val="nil"/>
              <w:left w:val="nil"/>
              <w:bottom w:val="single" w:sz="4" w:space="0" w:color="auto"/>
              <w:right w:val="single" w:sz="4" w:space="0" w:color="auto"/>
            </w:tcBorders>
            <w:shd w:val="clear" w:color="auto" w:fill="auto"/>
            <w:noWrap/>
            <w:vAlign w:val="center"/>
            <w:hideMark/>
          </w:tcPr>
          <w:p w14:paraId="504FB20C" w14:textId="77777777" w:rsidR="00B748B1" w:rsidRPr="00176353" w:rsidRDefault="00B748B1" w:rsidP="00B748B1">
            <w:pPr>
              <w:ind w:left="-85" w:right="-75"/>
              <w:jc w:val="center"/>
              <w:rPr>
                <w:sz w:val="24"/>
                <w:szCs w:val="24"/>
              </w:rPr>
            </w:pPr>
            <w:r w:rsidRPr="00176353">
              <w:rPr>
                <w:sz w:val="24"/>
                <w:szCs w:val="24"/>
              </w:rPr>
              <w:t>0,0</w:t>
            </w:r>
          </w:p>
        </w:tc>
        <w:tc>
          <w:tcPr>
            <w:tcW w:w="1012" w:type="dxa"/>
            <w:tcBorders>
              <w:top w:val="nil"/>
              <w:left w:val="nil"/>
              <w:bottom w:val="single" w:sz="4" w:space="0" w:color="auto"/>
              <w:right w:val="single" w:sz="4" w:space="0" w:color="auto"/>
            </w:tcBorders>
            <w:shd w:val="clear" w:color="auto" w:fill="auto"/>
            <w:noWrap/>
            <w:vAlign w:val="center"/>
            <w:hideMark/>
          </w:tcPr>
          <w:p w14:paraId="1C6E5CB7" w14:textId="77777777" w:rsidR="00B748B1" w:rsidRPr="00176353" w:rsidRDefault="00B748B1" w:rsidP="00B748B1">
            <w:pPr>
              <w:ind w:left="-85" w:right="-75"/>
              <w:jc w:val="center"/>
              <w:rPr>
                <w:sz w:val="24"/>
                <w:szCs w:val="24"/>
              </w:rPr>
            </w:pPr>
            <w:r w:rsidRPr="00176353">
              <w:rPr>
                <w:sz w:val="24"/>
                <w:szCs w:val="24"/>
              </w:rPr>
              <w:t>0,0</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50E7909A" w14:textId="77777777" w:rsidR="00B748B1" w:rsidRPr="00176353" w:rsidRDefault="00B748B1" w:rsidP="00B748B1">
            <w:pPr>
              <w:ind w:left="-85" w:right="-75"/>
              <w:jc w:val="center"/>
              <w:rPr>
                <w:sz w:val="24"/>
                <w:szCs w:val="24"/>
              </w:rPr>
            </w:pPr>
            <w:r w:rsidRPr="00176353">
              <w:rPr>
                <w:sz w:val="24"/>
                <w:szCs w:val="24"/>
              </w:rPr>
              <w:t>0,0</w:t>
            </w:r>
          </w:p>
        </w:tc>
        <w:tc>
          <w:tcPr>
            <w:tcW w:w="1012" w:type="dxa"/>
            <w:tcBorders>
              <w:top w:val="nil"/>
              <w:left w:val="nil"/>
              <w:bottom w:val="single" w:sz="4" w:space="0" w:color="auto"/>
              <w:right w:val="single" w:sz="4" w:space="0" w:color="auto"/>
            </w:tcBorders>
            <w:shd w:val="clear" w:color="auto" w:fill="auto"/>
            <w:noWrap/>
            <w:vAlign w:val="center"/>
            <w:hideMark/>
          </w:tcPr>
          <w:p w14:paraId="5EA33FA8" w14:textId="77777777" w:rsidR="00B748B1" w:rsidRPr="00176353" w:rsidRDefault="00B748B1" w:rsidP="00B748B1">
            <w:pPr>
              <w:ind w:left="-85" w:right="-75"/>
              <w:jc w:val="center"/>
              <w:rPr>
                <w:sz w:val="24"/>
                <w:szCs w:val="24"/>
              </w:rPr>
            </w:pPr>
            <w:r w:rsidRPr="00176353">
              <w:rPr>
                <w:sz w:val="24"/>
                <w:szCs w:val="24"/>
              </w:rPr>
              <w:t>99,3</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37CDF676" w14:textId="77777777" w:rsidR="00B748B1" w:rsidRPr="00176353" w:rsidRDefault="00B748B1" w:rsidP="00B748B1">
            <w:pPr>
              <w:ind w:left="-85" w:right="-75"/>
              <w:jc w:val="center"/>
              <w:rPr>
                <w:sz w:val="24"/>
                <w:szCs w:val="24"/>
              </w:rPr>
            </w:pPr>
            <w:r w:rsidRPr="00176353">
              <w:rPr>
                <w:sz w:val="24"/>
                <w:szCs w:val="24"/>
              </w:rPr>
              <w:t>96,8</w:t>
            </w:r>
          </w:p>
        </w:tc>
        <w:tc>
          <w:tcPr>
            <w:tcW w:w="1012" w:type="dxa"/>
            <w:tcBorders>
              <w:top w:val="nil"/>
              <w:left w:val="nil"/>
              <w:bottom w:val="single" w:sz="4" w:space="0" w:color="auto"/>
              <w:right w:val="single" w:sz="4" w:space="0" w:color="auto"/>
            </w:tcBorders>
            <w:shd w:val="clear" w:color="auto" w:fill="auto"/>
            <w:noWrap/>
            <w:vAlign w:val="center"/>
            <w:hideMark/>
          </w:tcPr>
          <w:p w14:paraId="7374CBF4" w14:textId="77777777" w:rsidR="00B748B1" w:rsidRPr="00176353" w:rsidRDefault="00B748B1" w:rsidP="00B748B1">
            <w:pPr>
              <w:ind w:left="-85" w:right="-75"/>
              <w:jc w:val="center"/>
              <w:rPr>
                <w:sz w:val="24"/>
                <w:szCs w:val="24"/>
              </w:rPr>
            </w:pPr>
            <w:r w:rsidRPr="00176353">
              <w:rPr>
                <w:sz w:val="24"/>
                <w:szCs w:val="24"/>
              </w:rPr>
              <w:t>93,1</w:t>
            </w:r>
          </w:p>
        </w:tc>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62C14D98" w14:textId="2169A3D5" w:rsidR="00B748B1" w:rsidRPr="00176353" w:rsidRDefault="00B748B1" w:rsidP="00B748B1">
            <w:pPr>
              <w:ind w:left="-85" w:right="-75"/>
              <w:jc w:val="center"/>
              <w:rPr>
                <w:sz w:val="24"/>
                <w:szCs w:val="24"/>
              </w:rPr>
            </w:pPr>
            <w:r w:rsidRPr="00176353">
              <w:rPr>
                <w:sz w:val="24"/>
                <w:szCs w:val="24"/>
              </w:rPr>
              <w:t>87,7</w:t>
            </w:r>
          </w:p>
        </w:tc>
      </w:tr>
      <w:tr w:rsidR="00B748B1" w:rsidRPr="00176353" w14:paraId="27F4EF86" w14:textId="77777777" w:rsidTr="00B748B1">
        <w:trPr>
          <w:trHeight w:val="20"/>
        </w:trPr>
        <w:tc>
          <w:tcPr>
            <w:tcW w:w="2263" w:type="dxa"/>
            <w:vMerge/>
            <w:tcBorders>
              <w:top w:val="nil"/>
              <w:left w:val="single" w:sz="4" w:space="0" w:color="auto"/>
              <w:bottom w:val="single" w:sz="4" w:space="0" w:color="auto"/>
              <w:right w:val="single" w:sz="4" w:space="0" w:color="auto"/>
            </w:tcBorders>
            <w:vAlign w:val="center"/>
            <w:hideMark/>
          </w:tcPr>
          <w:p w14:paraId="75792C9E" w14:textId="77777777" w:rsidR="00B748B1" w:rsidRPr="00176353" w:rsidRDefault="00B748B1" w:rsidP="00B748B1">
            <w:pPr>
              <w:rPr>
                <w:sz w:val="24"/>
                <w:szCs w:val="24"/>
              </w:rPr>
            </w:pPr>
          </w:p>
        </w:tc>
        <w:tc>
          <w:tcPr>
            <w:tcW w:w="3828" w:type="dxa"/>
            <w:vMerge/>
            <w:tcBorders>
              <w:top w:val="nil"/>
              <w:left w:val="single" w:sz="4" w:space="0" w:color="auto"/>
              <w:bottom w:val="single" w:sz="4" w:space="0" w:color="auto"/>
              <w:right w:val="single" w:sz="4" w:space="0" w:color="auto"/>
            </w:tcBorders>
            <w:vAlign w:val="center"/>
            <w:hideMark/>
          </w:tcPr>
          <w:p w14:paraId="44B18EA0" w14:textId="77777777" w:rsidR="00B748B1" w:rsidRPr="00176353" w:rsidRDefault="00B748B1" w:rsidP="00B748B1">
            <w:pPr>
              <w:rPr>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6AB9793F" w14:textId="77777777" w:rsidR="00B748B1" w:rsidRPr="00176353" w:rsidRDefault="00B748B1" w:rsidP="00B748B1">
            <w:pPr>
              <w:jc w:val="center"/>
              <w:rPr>
                <w:sz w:val="24"/>
                <w:szCs w:val="24"/>
              </w:rPr>
            </w:pPr>
            <w:r w:rsidRPr="00176353">
              <w:rPr>
                <w:sz w:val="24"/>
                <w:szCs w:val="24"/>
              </w:rPr>
              <w:t>%</w:t>
            </w:r>
          </w:p>
        </w:tc>
        <w:tc>
          <w:tcPr>
            <w:tcW w:w="1012" w:type="dxa"/>
            <w:tcBorders>
              <w:top w:val="nil"/>
              <w:left w:val="nil"/>
              <w:bottom w:val="single" w:sz="4" w:space="0" w:color="auto"/>
              <w:right w:val="single" w:sz="4" w:space="0" w:color="auto"/>
            </w:tcBorders>
            <w:shd w:val="clear" w:color="auto" w:fill="auto"/>
            <w:noWrap/>
            <w:vAlign w:val="center"/>
            <w:hideMark/>
          </w:tcPr>
          <w:p w14:paraId="686D6005" w14:textId="77777777" w:rsidR="00B748B1" w:rsidRPr="00176353" w:rsidRDefault="00B748B1" w:rsidP="00B748B1">
            <w:pPr>
              <w:ind w:left="-85" w:right="-75"/>
              <w:jc w:val="center"/>
              <w:rPr>
                <w:sz w:val="24"/>
                <w:szCs w:val="24"/>
              </w:rPr>
            </w:pPr>
            <w:r w:rsidRPr="00176353">
              <w:rPr>
                <w:sz w:val="24"/>
                <w:szCs w:val="24"/>
              </w:rPr>
              <w:t>0</w:t>
            </w:r>
          </w:p>
        </w:tc>
        <w:tc>
          <w:tcPr>
            <w:tcW w:w="1012" w:type="dxa"/>
            <w:tcBorders>
              <w:top w:val="nil"/>
              <w:left w:val="nil"/>
              <w:bottom w:val="single" w:sz="4" w:space="0" w:color="auto"/>
              <w:right w:val="single" w:sz="4" w:space="0" w:color="auto"/>
            </w:tcBorders>
            <w:shd w:val="clear" w:color="auto" w:fill="auto"/>
            <w:noWrap/>
            <w:vAlign w:val="center"/>
            <w:hideMark/>
          </w:tcPr>
          <w:p w14:paraId="47097C81" w14:textId="77777777" w:rsidR="00B748B1" w:rsidRPr="00176353" w:rsidRDefault="00B748B1" w:rsidP="00B748B1">
            <w:pPr>
              <w:ind w:left="-85" w:right="-75"/>
              <w:jc w:val="center"/>
              <w:rPr>
                <w:sz w:val="24"/>
                <w:szCs w:val="24"/>
              </w:rPr>
            </w:pPr>
            <w:r w:rsidRPr="00176353">
              <w:rPr>
                <w:sz w:val="24"/>
                <w:szCs w:val="24"/>
              </w:rPr>
              <w:t>0</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51FA2ECA" w14:textId="77777777" w:rsidR="00B748B1" w:rsidRPr="00176353" w:rsidRDefault="00B748B1" w:rsidP="00B748B1">
            <w:pPr>
              <w:ind w:left="-85" w:right="-75"/>
              <w:jc w:val="center"/>
              <w:rPr>
                <w:sz w:val="24"/>
                <w:szCs w:val="24"/>
              </w:rPr>
            </w:pPr>
            <w:r w:rsidRPr="00176353">
              <w:rPr>
                <w:sz w:val="24"/>
                <w:szCs w:val="24"/>
              </w:rPr>
              <w:t>0</w:t>
            </w:r>
          </w:p>
        </w:tc>
        <w:tc>
          <w:tcPr>
            <w:tcW w:w="1012" w:type="dxa"/>
            <w:tcBorders>
              <w:top w:val="nil"/>
              <w:left w:val="nil"/>
              <w:bottom w:val="single" w:sz="4" w:space="0" w:color="auto"/>
              <w:right w:val="single" w:sz="4" w:space="0" w:color="auto"/>
            </w:tcBorders>
            <w:shd w:val="clear" w:color="auto" w:fill="auto"/>
            <w:noWrap/>
            <w:vAlign w:val="center"/>
            <w:hideMark/>
          </w:tcPr>
          <w:p w14:paraId="05E1D1A1" w14:textId="77777777" w:rsidR="00B748B1" w:rsidRPr="00176353" w:rsidRDefault="00B748B1" w:rsidP="00B748B1">
            <w:pPr>
              <w:ind w:left="-85" w:right="-75"/>
              <w:jc w:val="center"/>
              <w:rPr>
                <w:sz w:val="24"/>
                <w:szCs w:val="24"/>
              </w:rPr>
            </w:pPr>
            <w:r w:rsidRPr="00176353">
              <w:rPr>
                <w:sz w:val="24"/>
                <w:szCs w:val="24"/>
              </w:rPr>
              <w:t>50</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4333C396" w14:textId="77777777" w:rsidR="00B748B1" w:rsidRPr="00176353" w:rsidRDefault="00B748B1" w:rsidP="00B748B1">
            <w:pPr>
              <w:ind w:left="-85" w:right="-75"/>
              <w:jc w:val="center"/>
              <w:rPr>
                <w:sz w:val="24"/>
                <w:szCs w:val="24"/>
              </w:rPr>
            </w:pPr>
            <w:r w:rsidRPr="00176353">
              <w:rPr>
                <w:sz w:val="24"/>
                <w:szCs w:val="24"/>
              </w:rPr>
              <w:t>48</w:t>
            </w:r>
          </w:p>
        </w:tc>
        <w:tc>
          <w:tcPr>
            <w:tcW w:w="1012" w:type="dxa"/>
            <w:tcBorders>
              <w:top w:val="nil"/>
              <w:left w:val="nil"/>
              <w:bottom w:val="single" w:sz="4" w:space="0" w:color="auto"/>
              <w:right w:val="single" w:sz="4" w:space="0" w:color="auto"/>
            </w:tcBorders>
            <w:shd w:val="clear" w:color="auto" w:fill="auto"/>
            <w:noWrap/>
            <w:vAlign w:val="center"/>
            <w:hideMark/>
          </w:tcPr>
          <w:p w14:paraId="33E330E1" w14:textId="77777777" w:rsidR="00B748B1" w:rsidRPr="00176353" w:rsidRDefault="00B748B1" w:rsidP="00B748B1">
            <w:pPr>
              <w:ind w:left="-85" w:right="-75"/>
              <w:jc w:val="center"/>
              <w:rPr>
                <w:sz w:val="24"/>
                <w:szCs w:val="24"/>
              </w:rPr>
            </w:pPr>
            <w:r w:rsidRPr="00176353">
              <w:rPr>
                <w:sz w:val="24"/>
                <w:szCs w:val="24"/>
              </w:rPr>
              <w:t>47</w:t>
            </w:r>
          </w:p>
        </w:tc>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2DD6E3FB" w14:textId="73B11B1A" w:rsidR="00B748B1" w:rsidRPr="00176353" w:rsidRDefault="00B748B1" w:rsidP="00B748B1">
            <w:pPr>
              <w:ind w:left="-85" w:right="-75"/>
              <w:jc w:val="center"/>
              <w:rPr>
                <w:sz w:val="24"/>
                <w:szCs w:val="24"/>
              </w:rPr>
            </w:pPr>
            <w:r w:rsidRPr="00176353">
              <w:rPr>
                <w:sz w:val="24"/>
                <w:szCs w:val="24"/>
              </w:rPr>
              <w:t>44</w:t>
            </w:r>
          </w:p>
        </w:tc>
      </w:tr>
      <w:tr w:rsidR="00B748B1" w:rsidRPr="00176353" w14:paraId="62838C82" w14:textId="77777777" w:rsidTr="00B748B1">
        <w:trPr>
          <w:trHeight w:val="20"/>
        </w:trPr>
        <w:tc>
          <w:tcPr>
            <w:tcW w:w="2263" w:type="dxa"/>
            <w:vMerge/>
            <w:tcBorders>
              <w:top w:val="nil"/>
              <w:left w:val="single" w:sz="4" w:space="0" w:color="auto"/>
              <w:bottom w:val="single" w:sz="4" w:space="0" w:color="auto"/>
              <w:right w:val="single" w:sz="4" w:space="0" w:color="auto"/>
            </w:tcBorders>
            <w:vAlign w:val="center"/>
            <w:hideMark/>
          </w:tcPr>
          <w:p w14:paraId="7A95AB43" w14:textId="77777777" w:rsidR="00B748B1" w:rsidRPr="00176353" w:rsidRDefault="00B748B1" w:rsidP="00B748B1">
            <w:pPr>
              <w:rPr>
                <w:sz w:val="24"/>
                <w:szCs w:val="24"/>
              </w:rPr>
            </w:pPr>
          </w:p>
        </w:tc>
        <w:tc>
          <w:tcPr>
            <w:tcW w:w="3828" w:type="dxa"/>
            <w:tcBorders>
              <w:top w:val="nil"/>
              <w:left w:val="nil"/>
              <w:bottom w:val="single" w:sz="4" w:space="0" w:color="auto"/>
              <w:right w:val="single" w:sz="4" w:space="0" w:color="auto"/>
            </w:tcBorders>
            <w:shd w:val="clear" w:color="auto" w:fill="auto"/>
            <w:noWrap/>
            <w:vAlign w:val="center"/>
            <w:hideMark/>
          </w:tcPr>
          <w:p w14:paraId="5AD82366" w14:textId="77777777" w:rsidR="00B748B1" w:rsidRPr="00176353" w:rsidRDefault="00B748B1" w:rsidP="00B748B1">
            <w:pPr>
              <w:rPr>
                <w:sz w:val="24"/>
                <w:szCs w:val="24"/>
              </w:rPr>
            </w:pPr>
            <w:r w:rsidRPr="00176353">
              <w:rPr>
                <w:sz w:val="24"/>
                <w:szCs w:val="24"/>
              </w:rPr>
              <w:t>пропущено сточных вод (пиковая нагрузка)</w:t>
            </w:r>
          </w:p>
        </w:tc>
        <w:tc>
          <w:tcPr>
            <w:tcW w:w="1559" w:type="dxa"/>
            <w:tcBorders>
              <w:top w:val="nil"/>
              <w:left w:val="nil"/>
              <w:bottom w:val="single" w:sz="4" w:space="0" w:color="auto"/>
              <w:right w:val="single" w:sz="4" w:space="0" w:color="auto"/>
            </w:tcBorders>
            <w:shd w:val="clear" w:color="auto" w:fill="auto"/>
            <w:vAlign w:val="center"/>
            <w:hideMark/>
          </w:tcPr>
          <w:p w14:paraId="30D2D5D9" w14:textId="77777777" w:rsidR="00B748B1" w:rsidRPr="00176353" w:rsidRDefault="00B748B1" w:rsidP="00B748B1">
            <w:pPr>
              <w:jc w:val="center"/>
              <w:rPr>
                <w:sz w:val="24"/>
                <w:szCs w:val="24"/>
              </w:rPr>
            </w:pPr>
            <w:r w:rsidRPr="00176353">
              <w:rPr>
                <w:sz w:val="24"/>
                <w:szCs w:val="24"/>
              </w:rPr>
              <w:t>м</w:t>
            </w:r>
            <w:r w:rsidRPr="00176353">
              <w:rPr>
                <w:sz w:val="24"/>
                <w:szCs w:val="24"/>
                <w:vertAlign w:val="superscript"/>
              </w:rPr>
              <w:t>3</w:t>
            </w:r>
            <w:r w:rsidRPr="00176353">
              <w:rPr>
                <w:sz w:val="24"/>
                <w:szCs w:val="24"/>
              </w:rPr>
              <w:t>/сут. макс.</w:t>
            </w:r>
          </w:p>
        </w:tc>
        <w:tc>
          <w:tcPr>
            <w:tcW w:w="1012" w:type="dxa"/>
            <w:tcBorders>
              <w:top w:val="nil"/>
              <w:left w:val="nil"/>
              <w:bottom w:val="single" w:sz="4" w:space="0" w:color="auto"/>
              <w:right w:val="single" w:sz="4" w:space="0" w:color="auto"/>
            </w:tcBorders>
            <w:shd w:val="clear" w:color="auto" w:fill="auto"/>
            <w:noWrap/>
            <w:vAlign w:val="center"/>
            <w:hideMark/>
          </w:tcPr>
          <w:p w14:paraId="2362BED9" w14:textId="77777777" w:rsidR="00B748B1" w:rsidRPr="00176353" w:rsidRDefault="00B748B1" w:rsidP="00B748B1">
            <w:pPr>
              <w:ind w:left="-85" w:right="-75"/>
              <w:jc w:val="center"/>
              <w:rPr>
                <w:sz w:val="24"/>
                <w:szCs w:val="24"/>
              </w:rPr>
            </w:pPr>
            <w:r w:rsidRPr="00176353">
              <w:rPr>
                <w:sz w:val="24"/>
                <w:szCs w:val="24"/>
              </w:rPr>
              <w:t>0,00</w:t>
            </w:r>
          </w:p>
        </w:tc>
        <w:tc>
          <w:tcPr>
            <w:tcW w:w="1012" w:type="dxa"/>
            <w:tcBorders>
              <w:top w:val="nil"/>
              <w:left w:val="nil"/>
              <w:bottom w:val="single" w:sz="4" w:space="0" w:color="auto"/>
              <w:right w:val="single" w:sz="4" w:space="0" w:color="auto"/>
            </w:tcBorders>
            <w:shd w:val="clear" w:color="auto" w:fill="auto"/>
            <w:noWrap/>
            <w:vAlign w:val="center"/>
            <w:hideMark/>
          </w:tcPr>
          <w:p w14:paraId="1E405C95" w14:textId="77777777" w:rsidR="00B748B1" w:rsidRPr="00176353" w:rsidRDefault="00B748B1" w:rsidP="00B748B1">
            <w:pPr>
              <w:ind w:left="-85" w:right="-75"/>
              <w:jc w:val="center"/>
              <w:rPr>
                <w:sz w:val="24"/>
                <w:szCs w:val="24"/>
              </w:rPr>
            </w:pPr>
            <w:r w:rsidRPr="00176353">
              <w:rPr>
                <w:sz w:val="24"/>
                <w:szCs w:val="24"/>
              </w:rPr>
              <w:t>0,00</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262C7A20" w14:textId="77777777" w:rsidR="00B748B1" w:rsidRPr="00176353" w:rsidRDefault="00B748B1" w:rsidP="00B748B1">
            <w:pPr>
              <w:ind w:left="-85" w:right="-75"/>
              <w:jc w:val="center"/>
              <w:rPr>
                <w:sz w:val="24"/>
                <w:szCs w:val="24"/>
              </w:rPr>
            </w:pPr>
            <w:r w:rsidRPr="00176353">
              <w:rPr>
                <w:sz w:val="24"/>
                <w:szCs w:val="24"/>
              </w:rPr>
              <w:t>0,00</w:t>
            </w:r>
          </w:p>
        </w:tc>
        <w:tc>
          <w:tcPr>
            <w:tcW w:w="1012" w:type="dxa"/>
            <w:tcBorders>
              <w:top w:val="nil"/>
              <w:left w:val="nil"/>
              <w:bottom w:val="single" w:sz="4" w:space="0" w:color="auto"/>
              <w:right w:val="single" w:sz="4" w:space="0" w:color="auto"/>
            </w:tcBorders>
            <w:shd w:val="clear" w:color="auto" w:fill="auto"/>
            <w:noWrap/>
            <w:vAlign w:val="center"/>
            <w:hideMark/>
          </w:tcPr>
          <w:p w14:paraId="1355E7BB" w14:textId="77777777" w:rsidR="00B748B1" w:rsidRPr="00176353" w:rsidRDefault="00B748B1" w:rsidP="00B748B1">
            <w:pPr>
              <w:ind w:left="-85" w:right="-75"/>
              <w:jc w:val="center"/>
              <w:rPr>
                <w:sz w:val="24"/>
                <w:szCs w:val="24"/>
              </w:rPr>
            </w:pPr>
            <w:r w:rsidRPr="00176353">
              <w:rPr>
                <w:sz w:val="24"/>
                <w:szCs w:val="24"/>
              </w:rPr>
              <w:t>120,78</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61A7BD0F" w14:textId="77777777" w:rsidR="00B748B1" w:rsidRPr="00176353" w:rsidRDefault="00B748B1" w:rsidP="00B748B1">
            <w:pPr>
              <w:ind w:left="-85" w:right="-75"/>
              <w:jc w:val="center"/>
              <w:rPr>
                <w:sz w:val="24"/>
                <w:szCs w:val="24"/>
              </w:rPr>
            </w:pPr>
            <w:r w:rsidRPr="00176353">
              <w:rPr>
                <w:sz w:val="24"/>
                <w:szCs w:val="24"/>
              </w:rPr>
              <w:t>123,86</w:t>
            </w:r>
          </w:p>
        </w:tc>
        <w:tc>
          <w:tcPr>
            <w:tcW w:w="1012" w:type="dxa"/>
            <w:tcBorders>
              <w:top w:val="nil"/>
              <w:left w:val="nil"/>
              <w:bottom w:val="single" w:sz="4" w:space="0" w:color="auto"/>
              <w:right w:val="single" w:sz="4" w:space="0" w:color="auto"/>
            </w:tcBorders>
            <w:shd w:val="clear" w:color="auto" w:fill="auto"/>
            <w:noWrap/>
            <w:vAlign w:val="center"/>
            <w:hideMark/>
          </w:tcPr>
          <w:p w14:paraId="7B0CD744" w14:textId="77777777" w:rsidR="00B748B1" w:rsidRPr="00176353" w:rsidRDefault="00B748B1" w:rsidP="00B748B1">
            <w:pPr>
              <w:ind w:left="-85" w:right="-75"/>
              <w:jc w:val="center"/>
              <w:rPr>
                <w:sz w:val="24"/>
                <w:szCs w:val="24"/>
              </w:rPr>
            </w:pPr>
            <w:r w:rsidRPr="00176353">
              <w:rPr>
                <w:sz w:val="24"/>
                <w:szCs w:val="24"/>
              </w:rPr>
              <w:t>128,24</w:t>
            </w:r>
          </w:p>
        </w:tc>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36AB3E58" w14:textId="2D47216F" w:rsidR="00B748B1" w:rsidRPr="00176353" w:rsidRDefault="00B748B1" w:rsidP="00B748B1">
            <w:pPr>
              <w:ind w:left="-85" w:right="-75"/>
              <w:jc w:val="center"/>
              <w:rPr>
                <w:sz w:val="24"/>
                <w:szCs w:val="24"/>
              </w:rPr>
            </w:pPr>
            <w:r w:rsidRPr="00176353">
              <w:rPr>
                <w:sz w:val="24"/>
                <w:szCs w:val="24"/>
              </w:rPr>
              <w:t>134,80</w:t>
            </w:r>
          </w:p>
        </w:tc>
      </w:tr>
      <w:tr w:rsidR="00B748B1" w:rsidRPr="00176353" w14:paraId="6EA5A3D8" w14:textId="77777777" w:rsidTr="00B748B1">
        <w:trPr>
          <w:trHeight w:val="20"/>
        </w:trPr>
        <w:tc>
          <w:tcPr>
            <w:tcW w:w="2263" w:type="dxa"/>
            <w:vMerge/>
            <w:tcBorders>
              <w:top w:val="nil"/>
              <w:left w:val="single" w:sz="4" w:space="0" w:color="auto"/>
              <w:bottom w:val="single" w:sz="4" w:space="0" w:color="auto"/>
              <w:right w:val="single" w:sz="4" w:space="0" w:color="auto"/>
            </w:tcBorders>
            <w:vAlign w:val="center"/>
            <w:hideMark/>
          </w:tcPr>
          <w:p w14:paraId="6BB24F8F" w14:textId="77777777" w:rsidR="00B748B1" w:rsidRPr="00176353" w:rsidRDefault="00B748B1" w:rsidP="00B748B1">
            <w:pPr>
              <w:rPr>
                <w:sz w:val="24"/>
                <w:szCs w:val="24"/>
              </w:rPr>
            </w:pPr>
          </w:p>
        </w:tc>
        <w:tc>
          <w:tcPr>
            <w:tcW w:w="38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A31637" w14:textId="77777777" w:rsidR="00B748B1" w:rsidRPr="00176353" w:rsidRDefault="00B748B1" w:rsidP="00B748B1">
            <w:pPr>
              <w:rPr>
                <w:sz w:val="24"/>
                <w:szCs w:val="24"/>
              </w:rPr>
            </w:pPr>
            <w:r w:rsidRPr="00176353">
              <w:rPr>
                <w:sz w:val="24"/>
                <w:szCs w:val="24"/>
              </w:rPr>
              <w:t>резерв (+)/ дефицит (-)</w:t>
            </w:r>
          </w:p>
        </w:tc>
        <w:tc>
          <w:tcPr>
            <w:tcW w:w="1559" w:type="dxa"/>
            <w:tcBorders>
              <w:top w:val="nil"/>
              <w:left w:val="nil"/>
              <w:bottom w:val="single" w:sz="4" w:space="0" w:color="auto"/>
              <w:right w:val="single" w:sz="4" w:space="0" w:color="auto"/>
            </w:tcBorders>
            <w:shd w:val="clear" w:color="auto" w:fill="auto"/>
            <w:vAlign w:val="center"/>
            <w:hideMark/>
          </w:tcPr>
          <w:p w14:paraId="3597F9CC" w14:textId="77777777" w:rsidR="00B748B1" w:rsidRPr="00176353" w:rsidRDefault="00B748B1" w:rsidP="00B748B1">
            <w:pPr>
              <w:jc w:val="center"/>
              <w:rPr>
                <w:sz w:val="24"/>
                <w:szCs w:val="24"/>
              </w:rPr>
            </w:pPr>
            <w:r w:rsidRPr="00176353">
              <w:rPr>
                <w:sz w:val="24"/>
                <w:szCs w:val="24"/>
              </w:rPr>
              <w:t>м</w:t>
            </w:r>
            <w:r w:rsidRPr="00176353">
              <w:rPr>
                <w:sz w:val="24"/>
                <w:szCs w:val="24"/>
                <w:vertAlign w:val="superscript"/>
              </w:rPr>
              <w:t>3</w:t>
            </w:r>
            <w:r w:rsidRPr="00176353">
              <w:rPr>
                <w:sz w:val="24"/>
                <w:szCs w:val="24"/>
              </w:rPr>
              <w:t xml:space="preserve">/сут. </w:t>
            </w:r>
          </w:p>
        </w:tc>
        <w:tc>
          <w:tcPr>
            <w:tcW w:w="1012" w:type="dxa"/>
            <w:tcBorders>
              <w:top w:val="nil"/>
              <w:left w:val="nil"/>
              <w:bottom w:val="single" w:sz="4" w:space="0" w:color="auto"/>
              <w:right w:val="single" w:sz="4" w:space="0" w:color="auto"/>
            </w:tcBorders>
            <w:shd w:val="clear" w:color="auto" w:fill="auto"/>
            <w:noWrap/>
            <w:vAlign w:val="center"/>
            <w:hideMark/>
          </w:tcPr>
          <w:p w14:paraId="2256DB55" w14:textId="77777777" w:rsidR="00B748B1" w:rsidRPr="00176353" w:rsidRDefault="00B748B1" w:rsidP="00B748B1">
            <w:pPr>
              <w:ind w:left="-85" w:right="-75"/>
              <w:jc w:val="center"/>
              <w:rPr>
                <w:sz w:val="24"/>
                <w:szCs w:val="24"/>
              </w:rPr>
            </w:pPr>
            <w:r w:rsidRPr="00176353">
              <w:rPr>
                <w:sz w:val="24"/>
                <w:szCs w:val="24"/>
              </w:rPr>
              <w:t>0,0</w:t>
            </w:r>
          </w:p>
        </w:tc>
        <w:tc>
          <w:tcPr>
            <w:tcW w:w="1012" w:type="dxa"/>
            <w:tcBorders>
              <w:top w:val="nil"/>
              <w:left w:val="nil"/>
              <w:bottom w:val="single" w:sz="4" w:space="0" w:color="auto"/>
              <w:right w:val="single" w:sz="4" w:space="0" w:color="auto"/>
            </w:tcBorders>
            <w:shd w:val="clear" w:color="auto" w:fill="auto"/>
            <w:noWrap/>
            <w:vAlign w:val="center"/>
            <w:hideMark/>
          </w:tcPr>
          <w:p w14:paraId="792905A5" w14:textId="77777777" w:rsidR="00B748B1" w:rsidRPr="00176353" w:rsidRDefault="00B748B1" w:rsidP="00B748B1">
            <w:pPr>
              <w:ind w:left="-85" w:right="-75"/>
              <w:jc w:val="center"/>
              <w:rPr>
                <w:sz w:val="24"/>
                <w:szCs w:val="24"/>
              </w:rPr>
            </w:pPr>
            <w:r w:rsidRPr="00176353">
              <w:rPr>
                <w:sz w:val="24"/>
                <w:szCs w:val="24"/>
              </w:rPr>
              <w:t>0,0</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35CA8CDE" w14:textId="77777777" w:rsidR="00B748B1" w:rsidRPr="00176353" w:rsidRDefault="00B748B1" w:rsidP="00B748B1">
            <w:pPr>
              <w:ind w:left="-85" w:right="-75"/>
              <w:jc w:val="center"/>
              <w:rPr>
                <w:sz w:val="24"/>
                <w:szCs w:val="24"/>
              </w:rPr>
            </w:pPr>
            <w:r w:rsidRPr="00176353">
              <w:rPr>
                <w:sz w:val="24"/>
                <w:szCs w:val="24"/>
              </w:rPr>
              <w:t>0,0</w:t>
            </w:r>
          </w:p>
        </w:tc>
        <w:tc>
          <w:tcPr>
            <w:tcW w:w="1012" w:type="dxa"/>
            <w:tcBorders>
              <w:top w:val="nil"/>
              <w:left w:val="nil"/>
              <w:bottom w:val="single" w:sz="4" w:space="0" w:color="auto"/>
              <w:right w:val="single" w:sz="4" w:space="0" w:color="auto"/>
            </w:tcBorders>
            <w:shd w:val="clear" w:color="auto" w:fill="auto"/>
            <w:noWrap/>
            <w:vAlign w:val="center"/>
            <w:hideMark/>
          </w:tcPr>
          <w:p w14:paraId="368AF94A" w14:textId="77777777" w:rsidR="00B748B1" w:rsidRPr="00176353" w:rsidRDefault="00B748B1" w:rsidP="00B748B1">
            <w:pPr>
              <w:ind w:left="-85" w:right="-75"/>
              <w:jc w:val="center"/>
              <w:rPr>
                <w:sz w:val="24"/>
                <w:szCs w:val="24"/>
              </w:rPr>
            </w:pPr>
            <w:r w:rsidRPr="00176353">
              <w:rPr>
                <w:sz w:val="24"/>
                <w:szCs w:val="24"/>
              </w:rPr>
              <w:t>79,2</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0C8A6128" w14:textId="77777777" w:rsidR="00B748B1" w:rsidRPr="00176353" w:rsidRDefault="00B748B1" w:rsidP="00B748B1">
            <w:pPr>
              <w:ind w:left="-85" w:right="-75"/>
              <w:jc w:val="center"/>
              <w:rPr>
                <w:sz w:val="24"/>
                <w:szCs w:val="24"/>
              </w:rPr>
            </w:pPr>
            <w:r w:rsidRPr="00176353">
              <w:rPr>
                <w:sz w:val="24"/>
                <w:szCs w:val="24"/>
              </w:rPr>
              <w:t>76,1</w:t>
            </w:r>
          </w:p>
        </w:tc>
        <w:tc>
          <w:tcPr>
            <w:tcW w:w="1012" w:type="dxa"/>
            <w:tcBorders>
              <w:top w:val="nil"/>
              <w:left w:val="nil"/>
              <w:bottom w:val="single" w:sz="4" w:space="0" w:color="auto"/>
              <w:right w:val="single" w:sz="4" w:space="0" w:color="auto"/>
            </w:tcBorders>
            <w:shd w:val="clear" w:color="auto" w:fill="auto"/>
            <w:noWrap/>
            <w:vAlign w:val="center"/>
            <w:hideMark/>
          </w:tcPr>
          <w:p w14:paraId="33BDE3C5" w14:textId="77777777" w:rsidR="00B748B1" w:rsidRPr="00176353" w:rsidRDefault="00B748B1" w:rsidP="00B748B1">
            <w:pPr>
              <w:ind w:left="-85" w:right="-75"/>
              <w:jc w:val="center"/>
              <w:rPr>
                <w:sz w:val="24"/>
                <w:szCs w:val="24"/>
              </w:rPr>
            </w:pPr>
            <w:r w:rsidRPr="00176353">
              <w:rPr>
                <w:sz w:val="24"/>
                <w:szCs w:val="24"/>
              </w:rPr>
              <w:t>71,8</w:t>
            </w:r>
          </w:p>
        </w:tc>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16D7C4CD" w14:textId="023F2AC4" w:rsidR="00B748B1" w:rsidRPr="00176353" w:rsidRDefault="00B748B1" w:rsidP="00B748B1">
            <w:pPr>
              <w:ind w:left="-85" w:right="-75"/>
              <w:jc w:val="center"/>
              <w:rPr>
                <w:sz w:val="24"/>
                <w:szCs w:val="24"/>
              </w:rPr>
            </w:pPr>
            <w:r w:rsidRPr="00176353">
              <w:rPr>
                <w:sz w:val="24"/>
                <w:szCs w:val="24"/>
              </w:rPr>
              <w:t>65,2</w:t>
            </w:r>
          </w:p>
        </w:tc>
      </w:tr>
      <w:tr w:rsidR="00B748B1" w:rsidRPr="00176353" w14:paraId="321941D8" w14:textId="77777777" w:rsidTr="00B748B1">
        <w:trPr>
          <w:trHeight w:val="20"/>
        </w:trPr>
        <w:tc>
          <w:tcPr>
            <w:tcW w:w="2263" w:type="dxa"/>
            <w:vMerge/>
            <w:tcBorders>
              <w:top w:val="nil"/>
              <w:left w:val="single" w:sz="4" w:space="0" w:color="auto"/>
              <w:bottom w:val="single" w:sz="4" w:space="0" w:color="auto"/>
              <w:right w:val="single" w:sz="4" w:space="0" w:color="auto"/>
            </w:tcBorders>
            <w:vAlign w:val="center"/>
            <w:hideMark/>
          </w:tcPr>
          <w:p w14:paraId="638B7839" w14:textId="77777777" w:rsidR="00B748B1" w:rsidRPr="00176353" w:rsidRDefault="00B748B1" w:rsidP="00B748B1">
            <w:pPr>
              <w:rPr>
                <w:sz w:val="24"/>
                <w:szCs w:val="24"/>
              </w:rPr>
            </w:pPr>
          </w:p>
        </w:tc>
        <w:tc>
          <w:tcPr>
            <w:tcW w:w="3828" w:type="dxa"/>
            <w:vMerge/>
            <w:tcBorders>
              <w:top w:val="nil"/>
              <w:left w:val="single" w:sz="4" w:space="0" w:color="auto"/>
              <w:bottom w:val="single" w:sz="4" w:space="0" w:color="auto"/>
              <w:right w:val="single" w:sz="4" w:space="0" w:color="auto"/>
            </w:tcBorders>
            <w:vAlign w:val="center"/>
            <w:hideMark/>
          </w:tcPr>
          <w:p w14:paraId="78900C21" w14:textId="77777777" w:rsidR="00B748B1" w:rsidRPr="00176353" w:rsidRDefault="00B748B1" w:rsidP="00B748B1">
            <w:pPr>
              <w:rPr>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492E3DA2" w14:textId="77777777" w:rsidR="00B748B1" w:rsidRPr="00176353" w:rsidRDefault="00B748B1" w:rsidP="00B748B1">
            <w:pPr>
              <w:jc w:val="center"/>
              <w:rPr>
                <w:sz w:val="24"/>
                <w:szCs w:val="24"/>
              </w:rPr>
            </w:pPr>
            <w:r w:rsidRPr="00176353">
              <w:rPr>
                <w:sz w:val="24"/>
                <w:szCs w:val="24"/>
              </w:rPr>
              <w:t>%</w:t>
            </w:r>
          </w:p>
        </w:tc>
        <w:tc>
          <w:tcPr>
            <w:tcW w:w="1012" w:type="dxa"/>
            <w:tcBorders>
              <w:top w:val="nil"/>
              <w:left w:val="nil"/>
              <w:bottom w:val="single" w:sz="4" w:space="0" w:color="auto"/>
              <w:right w:val="single" w:sz="4" w:space="0" w:color="auto"/>
            </w:tcBorders>
            <w:shd w:val="clear" w:color="auto" w:fill="auto"/>
            <w:noWrap/>
            <w:vAlign w:val="center"/>
            <w:hideMark/>
          </w:tcPr>
          <w:p w14:paraId="0DFF3C35" w14:textId="77777777" w:rsidR="00B748B1" w:rsidRPr="00176353" w:rsidRDefault="00B748B1" w:rsidP="00B748B1">
            <w:pPr>
              <w:ind w:left="-85" w:right="-75"/>
              <w:jc w:val="center"/>
              <w:rPr>
                <w:sz w:val="24"/>
                <w:szCs w:val="24"/>
              </w:rPr>
            </w:pPr>
            <w:r w:rsidRPr="00176353">
              <w:rPr>
                <w:sz w:val="24"/>
                <w:szCs w:val="24"/>
              </w:rPr>
              <w:t>0</w:t>
            </w:r>
          </w:p>
        </w:tc>
        <w:tc>
          <w:tcPr>
            <w:tcW w:w="1012" w:type="dxa"/>
            <w:tcBorders>
              <w:top w:val="nil"/>
              <w:left w:val="nil"/>
              <w:bottom w:val="single" w:sz="4" w:space="0" w:color="auto"/>
              <w:right w:val="single" w:sz="4" w:space="0" w:color="auto"/>
            </w:tcBorders>
            <w:shd w:val="clear" w:color="auto" w:fill="auto"/>
            <w:noWrap/>
            <w:vAlign w:val="center"/>
            <w:hideMark/>
          </w:tcPr>
          <w:p w14:paraId="13B57441" w14:textId="77777777" w:rsidR="00B748B1" w:rsidRPr="00176353" w:rsidRDefault="00B748B1" w:rsidP="00B748B1">
            <w:pPr>
              <w:ind w:left="-85" w:right="-75"/>
              <w:jc w:val="center"/>
              <w:rPr>
                <w:sz w:val="24"/>
                <w:szCs w:val="24"/>
              </w:rPr>
            </w:pPr>
            <w:r w:rsidRPr="00176353">
              <w:rPr>
                <w:sz w:val="24"/>
                <w:szCs w:val="24"/>
              </w:rPr>
              <w:t>0</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3339A187" w14:textId="77777777" w:rsidR="00B748B1" w:rsidRPr="00176353" w:rsidRDefault="00B748B1" w:rsidP="00B748B1">
            <w:pPr>
              <w:ind w:left="-85" w:right="-75"/>
              <w:jc w:val="center"/>
              <w:rPr>
                <w:sz w:val="24"/>
                <w:szCs w:val="24"/>
              </w:rPr>
            </w:pPr>
            <w:r w:rsidRPr="00176353">
              <w:rPr>
                <w:sz w:val="24"/>
                <w:szCs w:val="24"/>
              </w:rPr>
              <w:t>0</w:t>
            </w:r>
          </w:p>
        </w:tc>
        <w:tc>
          <w:tcPr>
            <w:tcW w:w="1012" w:type="dxa"/>
            <w:tcBorders>
              <w:top w:val="nil"/>
              <w:left w:val="nil"/>
              <w:bottom w:val="single" w:sz="4" w:space="0" w:color="auto"/>
              <w:right w:val="single" w:sz="4" w:space="0" w:color="auto"/>
            </w:tcBorders>
            <w:shd w:val="clear" w:color="auto" w:fill="auto"/>
            <w:noWrap/>
            <w:vAlign w:val="center"/>
            <w:hideMark/>
          </w:tcPr>
          <w:p w14:paraId="44F68F8F" w14:textId="77777777" w:rsidR="00B748B1" w:rsidRPr="00176353" w:rsidRDefault="00B748B1" w:rsidP="00B748B1">
            <w:pPr>
              <w:ind w:left="-85" w:right="-75"/>
              <w:jc w:val="center"/>
              <w:rPr>
                <w:sz w:val="24"/>
                <w:szCs w:val="24"/>
              </w:rPr>
            </w:pPr>
            <w:r w:rsidRPr="00176353">
              <w:rPr>
                <w:sz w:val="24"/>
                <w:szCs w:val="24"/>
              </w:rPr>
              <w:t>40</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41EE40C8" w14:textId="77777777" w:rsidR="00B748B1" w:rsidRPr="00176353" w:rsidRDefault="00B748B1" w:rsidP="00B748B1">
            <w:pPr>
              <w:ind w:left="-85" w:right="-75"/>
              <w:jc w:val="center"/>
              <w:rPr>
                <w:sz w:val="24"/>
                <w:szCs w:val="24"/>
              </w:rPr>
            </w:pPr>
            <w:r w:rsidRPr="00176353">
              <w:rPr>
                <w:sz w:val="24"/>
                <w:szCs w:val="24"/>
              </w:rPr>
              <w:t>38</w:t>
            </w:r>
          </w:p>
        </w:tc>
        <w:tc>
          <w:tcPr>
            <w:tcW w:w="1012" w:type="dxa"/>
            <w:tcBorders>
              <w:top w:val="nil"/>
              <w:left w:val="nil"/>
              <w:bottom w:val="single" w:sz="4" w:space="0" w:color="auto"/>
              <w:right w:val="single" w:sz="4" w:space="0" w:color="auto"/>
            </w:tcBorders>
            <w:shd w:val="clear" w:color="auto" w:fill="auto"/>
            <w:noWrap/>
            <w:vAlign w:val="center"/>
            <w:hideMark/>
          </w:tcPr>
          <w:p w14:paraId="6C381EB5" w14:textId="77777777" w:rsidR="00B748B1" w:rsidRPr="00176353" w:rsidRDefault="00B748B1" w:rsidP="00B748B1">
            <w:pPr>
              <w:ind w:left="-85" w:right="-75"/>
              <w:jc w:val="center"/>
              <w:rPr>
                <w:sz w:val="24"/>
                <w:szCs w:val="24"/>
              </w:rPr>
            </w:pPr>
            <w:r w:rsidRPr="00176353">
              <w:rPr>
                <w:sz w:val="24"/>
                <w:szCs w:val="24"/>
              </w:rPr>
              <w:t>36</w:t>
            </w:r>
          </w:p>
        </w:tc>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3FFEEEBB" w14:textId="717C427D" w:rsidR="00B748B1" w:rsidRPr="00176353" w:rsidRDefault="00B748B1" w:rsidP="00B748B1">
            <w:pPr>
              <w:ind w:left="-85" w:right="-75"/>
              <w:jc w:val="center"/>
              <w:rPr>
                <w:sz w:val="24"/>
                <w:szCs w:val="24"/>
              </w:rPr>
            </w:pPr>
            <w:r w:rsidRPr="00176353">
              <w:rPr>
                <w:sz w:val="24"/>
                <w:szCs w:val="24"/>
              </w:rPr>
              <w:t>33</w:t>
            </w:r>
          </w:p>
        </w:tc>
      </w:tr>
    </w:tbl>
    <w:p w14:paraId="50616585" w14:textId="77777777" w:rsidR="00B037A5" w:rsidRPr="00176353" w:rsidRDefault="00B037A5" w:rsidP="00037E6F">
      <w:pPr>
        <w:jc w:val="center"/>
        <w:rPr>
          <w:b/>
          <w:sz w:val="24"/>
          <w:szCs w:val="24"/>
        </w:rPr>
      </w:pPr>
    </w:p>
    <w:p w14:paraId="1CE5D604" w14:textId="77777777" w:rsidR="00B037A5" w:rsidRPr="00176353" w:rsidRDefault="00B037A5" w:rsidP="00037E6F">
      <w:pPr>
        <w:jc w:val="center"/>
        <w:rPr>
          <w:b/>
          <w:sz w:val="24"/>
          <w:szCs w:val="24"/>
        </w:rPr>
      </w:pPr>
    </w:p>
    <w:p w14:paraId="2D2BDE3E" w14:textId="77777777" w:rsidR="006A324C" w:rsidRPr="00176353" w:rsidRDefault="006A324C" w:rsidP="00037E6F">
      <w:pPr>
        <w:jc w:val="center"/>
        <w:rPr>
          <w:b/>
          <w:sz w:val="24"/>
          <w:szCs w:val="24"/>
        </w:rPr>
      </w:pPr>
    </w:p>
    <w:p w14:paraId="33D8B15E" w14:textId="77777777" w:rsidR="006A324C" w:rsidRPr="00176353" w:rsidRDefault="006A324C" w:rsidP="00037E6F">
      <w:pPr>
        <w:jc w:val="center"/>
        <w:rPr>
          <w:b/>
          <w:sz w:val="24"/>
          <w:szCs w:val="24"/>
        </w:rPr>
      </w:pPr>
    </w:p>
    <w:p w14:paraId="208BCBD5" w14:textId="06F9AFC4" w:rsidR="00037E6F" w:rsidRPr="00176353" w:rsidRDefault="00037E6F" w:rsidP="00037E6F">
      <w:pPr>
        <w:jc w:val="center"/>
        <w:rPr>
          <w:b/>
          <w:sz w:val="24"/>
          <w:szCs w:val="24"/>
        </w:rPr>
      </w:pPr>
      <w:r w:rsidRPr="00176353">
        <w:rPr>
          <w:b/>
          <w:sz w:val="24"/>
          <w:szCs w:val="24"/>
        </w:rPr>
        <w:t xml:space="preserve"> </w:t>
      </w:r>
    </w:p>
    <w:p w14:paraId="74E387EB" w14:textId="77777777" w:rsidR="00037E6F" w:rsidRPr="00176353" w:rsidRDefault="00037E6F" w:rsidP="00037E6F">
      <w:pPr>
        <w:ind w:firstLine="709"/>
        <w:jc w:val="both"/>
        <w:rPr>
          <w:sz w:val="24"/>
          <w:szCs w:val="24"/>
        </w:rPr>
        <w:sectPr w:rsidR="00037E6F" w:rsidRPr="00176353" w:rsidSect="008D1E35">
          <w:pgSz w:w="16840" w:h="11907" w:orient="landscape" w:code="9"/>
          <w:pgMar w:top="1418" w:right="1134" w:bottom="851" w:left="1134" w:header="567" w:footer="567" w:gutter="0"/>
          <w:cols w:space="720"/>
          <w:docGrid w:linePitch="272"/>
        </w:sectPr>
      </w:pPr>
    </w:p>
    <w:p w14:paraId="57E24844" w14:textId="77777777" w:rsidR="00037E6F" w:rsidRPr="00176353" w:rsidRDefault="00037E6F" w:rsidP="006C555B">
      <w:pPr>
        <w:pStyle w:val="22"/>
        <w:numPr>
          <w:ilvl w:val="0"/>
          <w:numId w:val="49"/>
        </w:numPr>
        <w:tabs>
          <w:tab w:val="clear" w:pos="1134"/>
        </w:tabs>
        <w:spacing w:before="240" w:after="200"/>
        <w:ind w:left="1418" w:hanging="709"/>
        <w:rPr>
          <w:sz w:val="24"/>
          <w:szCs w:val="24"/>
        </w:rPr>
      </w:pPr>
      <w:bookmarkStart w:id="164" w:name="_Toc417484373"/>
      <w:bookmarkStart w:id="165" w:name="_Toc69148376"/>
      <w:bookmarkStart w:id="166" w:name="_Toc70000423"/>
      <w:bookmarkStart w:id="167" w:name="_Toc70688961"/>
      <w:bookmarkStart w:id="168" w:name="_Toc387822211"/>
      <w:r w:rsidRPr="00176353">
        <w:rPr>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64"/>
      <w:bookmarkEnd w:id="165"/>
      <w:bookmarkEnd w:id="166"/>
      <w:bookmarkEnd w:id="167"/>
      <w:r w:rsidRPr="00176353">
        <w:rPr>
          <w:sz w:val="24"/>
          <w:szCs w:val="24"/>
        </w:rPr>
        <w:t xml:space="preserve"> </w:t>
      </w:r>
      <w:bookmarkEnd w:id="168"/>
    </w:p>
    <w:p w14:paraId="2938A8DB" w14:textId="77777777" w:rsidR="00037E6F" w:rsidRPr="00176353" w:rsidRDefault="00037E6F" w:rsidP="00BF6DCC">
      <w:pPr>
        <w:pStyle w:val="30"/>
        <w:numPr>
          <w:ilvl w:val="2"/>
          <w:numId w:val="63"/>
        </w:numPr>
        <w:tabs>
          <w:tab w:val="clear" w:pos="709"/>
          <w:tab w:val="left" w:pos="851"/>
        </w:tabs>
        <w:spacing w:before="240" w:after="200"/>
        <w:rPr>
          <w:sz w:val="24"/>
          <w:szCs w:val="24"/>
        </w:rPr>
      </w:pPr>
      <w:bookmarkStart w:id="169" w:name="_Toc387822212"/>
      <w:bookmarkStart w:id="170" w:name="_Toc417484374"/>
      <w:r w:rsidRPr="00176353">
        <w:rPr>
          <w:sz w:val="24"/>
          <w:szCs w:val="24"/>
        </w:rPr>
        <w:t>Основные направления, принципы, задачи и плановые значения показателей развития централизованной системы водоотведения</w:t>
      </w:r>
      <w:bookmarkEnd w:id="169"/>
      <w:bookmarkEnd w:id="170"/>
    </w:p>
    <w:p w14:paraId="7DB299C5" w14:textId="5411E6B5" w:rsidR="00037E6F" w:rsidRPr="00176353" w:rsidRDefault="00037E6F" w:rsidP="00037E6F">
      <w:pPr>
        <w:ind w:firstLine="709"/>
        <w:jc w:val="both"/>
        <w:rPr>
          <w:sz w:val="24"/>
          <w:szCs w:val="24"/>
        </w:rPr>
      </w:pPr>
      <w:r w:rsidRPr="00176353">
        <w:rPr>
          <w:sz w:val="24"/>
          <w:szCs w:val="24"/>
        </w:rPr>
        <w:t xml:space="preserve">Развитие централизованной системы водоотведения </w:t>
      </w:r>
      <w:r w:rsidR="00A521F1" w:rsidRPr="00176353">
        <w:rPr>
          <w:sz w:val="24"/>
          <w:szCs w:val="24"/>
        </w:rPr>
        <w:t>сельского поселения Усть-Юган</w:t>
      </w:r>
      <w:r w:rsidRPr="00176353">
        <w:rPr>
          <w:sz w:val="24"/>
          <w:szCs w:val="24"/>
        </w:rPr>
        <w:t xml:space="preserve"> на период до </w:t>
      </w:r>
      <w:r w:rsidR="00A521F1" w:rsidRPr="00176353">
        <w:rPr>
          <w:sz w:val="24"/>
          <w:szCs w:val="24"/>
        </w:rPr>
        <w:t>203</w:t>
      </w:r>
      <w:r w:rsidR="00927872" w:rsidRPr="00176353">
        <w:rPr>
          <w:sz w:val="24"/>
          <w:szCs w:val="24"/>
        </w:rPr>
        <w:t>9</w:t>
      </w:r>
      <w:r w:rsidR="003866FF" w:rsidRPr="00176353">
        <w:rPr>
          <w:sz w:val="24"/>
          <w:szCs w:val="24"/>
        </w:rPr>
        <w:t xml:space="preserve"> </w:t>
      </w:r>
      <w:r w:rsidRPr="00176353">
        <w:rPr>
          <w:sz w:val="24"/>
          <w:szCs w:val="24"/>
        </w:rPr>
        <w:t>г. предусматривается в целях реализации государственной политики в сфере водоотведения, направленной на:</w:t>
      </w:r>
    </w:p>
    <w:p w14:paraId="47C20DF5"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обеспечение охраны здоровья населения и улучшения качества жизни населения путем обеспечения бесперебойного и качественного водоотведения;</w:t>
      </w:r>
    </w:p>
    <w:p w14:paraId="7A9E3F5A"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 xml:space="preserve">снижение негативного воздействия на водные объекты путем повышения качества очистки сточных вод; </w:t>
      </w:r>
    </w:p>
    <w:p w14:paraId="23F14740"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обеспечение доступности услуг водоотведения для абонентов за счет развития централизованной системы водоотведения.</w:t>
      </w:r>
    </w:p>
    <w:p w14:paraId="7A4716EC" w14:textId="77777777" w:rsidR="00037E6F" w:rsidRPr="00176353" w:rsidRDefault="00037E6F" w:rsidP="00037E6F">
      <w:pPr>
        <w:ind w:firstLine="709"/>
        <w:jc w:val="both"/>
        <w:rPr>
          <w:sz w:val="24"/>
          <w:szCs w:val="24"/>
        </w:rPr>
      </w:pPr>
      <w:r w:rsidRPr="00176353">
        <w:rPr>
          <w:b/>
          <w:sz w:val="24"/>
          <w:szCs w:val="24"/>
        </w:rPr>
        <w:t>Принципами развития</w:t>
      </w:r>
      <w:r w:rsidRPr="00176353">
        <w:rPr>
          <w:sz w:val="24"/>
          <w:szCs w:val="24"/>
        </w:rPr>
        <w:t xml:space="preserve"> централизованной системы водоотведения являются:</w:t>
      </w:r>
    </w:p>
    <w:p w14:paraId="1447502D"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приоритетность обеспечения населения услугами по водоотведению;</w:t>
      </w:r>
    </w:p>
    <w:p w14:paraId="0EDB8C51"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создание условий для привлечения инвестиций в сферу водоотведения, обеспечение гарантий возврата частных инвестиций;</w:t>
      </w:r>
    </w:p>
    <w:p w14:paraId="17A2BB39"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обеспечение технологического и организационного единства и целостности централизованных систем горячего водоснабжения, холодного водоснабжения и (или) водоотведения;</w:t>
      </w:r>
    </w:p>
    <w:p w14:paraId="58F52B3C"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достижение и соблюдение баланса экономических интересов организаций, осуществляющих водоотведение, и их абонентов;</w:t>
      </w:r>
    </w:p>
    <w:p w14:paraId="5088791C"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обеспечение равных условий доступа абонентов к водоотведению.</w:t>
      </w:r>
    </w:p>
    <w:p w14:paraId="1E9AF89F" w14:textId="77777777" w:rsidR="00037E6F" w:rsidRPr="00176353" w:rsidRDefault="00037E6F" w:rsidP="00037E6F">
      <w:pPr>
        <w:ind w:firstLine="709"/>
        <w:jc w:val="both"/>
        <w:rPr>
          <w:sz w:val="24"/>
          <w:szCs w:val="24"/>
        </w:rPr>
      </w:pPr>
      <w:r w:rsidRPr="00176353">
        <w:rPr>
          <w:sz w:val="24"/>
          <w:szCs w:val="24"/>
        </w:rPr>
        <w:t xml:space="preserve">Основными </w:t>
      </w:r>
      <w:r w:rsidRPr="00176353">
        <w:rPr>
          <w:b/>
          <w:sz w:val="24"/>
          <w:szCs w:val="24"/>
        </w:rPr>
        <w:t>задачами развития</w:t>
      </w:r>
      <w:r w:rsidRPr="00176353">
        <w:rPr>
          <w:sz w:val="24"/>
          <w:szCs w:val="24"/>
        </w:rPr>
        <w:t xml:space="preserve"> централизованной системы водоотведения являются:</w:t>
      </w:r>
    </w:p>
    <w:p w14:paraId="3A40B03F"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обеспечение эффективной работы очистных сооружений и недопущение сброса неочищенных сточных вод в водные объекты в целях снижения негативного воздействия на окружающую среду и улучшения экологической обстановки;</w:t>
      </w:r>
    </w:p>
    <w:p w14:paraId="5EB63B79"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реконструкция с увеличением мощности существующих КОС;</w:t>
      </w:r>
    </w:p>
    <w:p w14:paraId="101481F4"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реконструкция канализационной сети в целях повышения надежности и снижения количества отказов системы;</w:t>
      </w:r>
    </w:p>
    <w:p w14:paraId="7DCA1DD1"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создание системы управления канализацией в целях повышения качества предоставления услуги водоотведения за счет оперативного выявления и устранения технологических нарушений в работе системы, а также обеспечения энергетической эффективности функционирования системы;</w:t>
      </w:r>
    </w:p>
    <w:p w14:paraId="4DE6D343"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повышение энергетической эффективности системы водоотведения;</w:t>
      </w:r>
    </w:p>
    <w:p w14:paraId="2B438064"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строительство сетей и сооружений для отведения сточных вод с территорий, не имеющих централизованного водоотведения, и территорий перспективной комплексной застройки в целях обеспечения доступности услуг водоотведения для населения.</w:t>
      </w:r>
    </w:p>
    <w:p w14:paraId="57A14801" w14:textId="6400BD09" w:rsidR="00037E6F" w:rsidRPr="00176353" w:rsidRDefault="00556238" w:rsidP="00037E6F">
      <w:pPr>
        <w:ind w:firstLine="709"/>
        <w:jc w:val="both"/>
        <w:rPr>
          <w:sz w:val="24"/>
          <w:szCs w:val="24"/>
        </w:rPr>
      </w:pPr>
      <w:r w:rsidRPr="00176353">
        <w:rPr>
          <w:sz w:val="24"/>
          <w:szCs w:val="24"/>
        </w:rPr>
        <w:t xml:space="preserve">Схемой </w:t>
      </w:r>
      <w:r w:rsidR="00037E6F" w:rsidRPr="00176353">
        <w:rPr>
          <w:sz w:val="24"/>
          <w:szCs w:val="24"/>
        </w:rPr>
        <w:t xml:space="preserve">предусмотрены мероприятия по строительству сетей и объектов водоотведения. </w:t>
      </w:r>
    </w:p>
    <w:p w14:paraId="615439BC" w14:textId="77777777" w:rsidR="00037E6F" w:rsidRPr="00176353" w:rsidRDefault="00037E6F" w:rsidP="00037E6F">
      <w:pPr>
        <w:ind w:firstLine="709"/>
        <w:jc w:val="both"/>
        <w:rPr>
          <w:sz w:val="24"/>
          <w:szCs w:val="24"/>
        </w:rPr>
      </w:pPr>
      <w:r w:rsidRPr="00176353">
        <w:rPr>
          <w:sz w:val="24"/>
          <w:szCs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7737C64C"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показатели надежности и бесперебойности водоотведения;</w:t>
      </w:r>
    </w:p>
    <w:p w14:paraId="31BF4C1E"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показатели качества очистки сточных вод;</w:t>
      </w:r>
    </w:p>
    <w:p w14:paraId="12D7F424"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показатели эффективности использования ресурсов при транспортировке сточных вод;</w:t>
      </w:r>
    </w:p>
    <w:p w14:paraId="01BDC95F"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z w:val="24"/>
          <w:szCs w:val="24"/>
        </w:rPr>
      </w:pPr>
      <w:r w:rsidRPr="00176353">
        <w:rPr>
          <w:snapToGrid w:val="0"/>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8E2EF24" w14:textId="77777777" w:rsidR="00037E6F" w:rsidRPr="00176353" w:rsidRDefault="00037E6F" w:rsidP="00037E6F">
      <w:pPr>
        <w:ind w:firstLine="709"/>
        <w:jc w:val="both"/>
        <w:rPr>
          <w:sz w:val="24"/>
          <w:szCs w:val="24"/>
        </w:rPr>
      </w:pPr>
      <w:r w:rsidRPr="00176353">
        <w:rPr>
          <w:sz w:val="24"/>
          <w:szCs w:val="24"/>
        </w:rPr>
        <w:t>Значения целевых показателей развития централизованных систем водоотведения приведены в Разделе 2.7. «Целевые показатели развития централизованной системы водоотведения» настоящей Схемы водоснабжения и водоотведения.</w:t>
      </w:r>
    </w:p>
    <w:p w14:paraId="5F34840C" w14:textId="77777777" w:rsidR="00037E6F" w:rsidRPr="00176353" w:rsidRDefault="00037E6F" w:rsidP="00BF6DCC">
      <w:pPr>
        <w:pStyle w:val="30"/>
        <w:numPr>
          <w:ilvl w:val="2"/>
          <w:numId w:val="63"/>
        </w:numPr>
        <w:tabs>
          <w:tab w:val="clear" w:pos="709"/>
          <w:tab w:val="left" w:pos="851"/>
        </w:tabs>
        <w:spacing w:before="240" w:after="200"/>
        <w:rPr>
          <w:sz w:val="24"/>
          <w:szCs w:val="24"/>
        </w:rPr>
      </w:pPr>
      <w:bookmarkStart w:id="171" w:name="_Toc387822213"/>
      <w:bookmarkStart w:id="172" w:name="_Toc417484375"/>
      <w:r w:rsidRPr="00176353">
        <w:rPr>
          <w:sz w:val="24"/>
          <w:szCs w:val="24"/>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71"/>
      <w:bookmarkEnd w:id="172"/>
    </w:p>
    <w:p w14:paraId="7CBAB505" w14:textId="2CA7687C" w:rsidR="00037E6F" w:rsidRPr="00176353" w:rsidRDefault="00037E6F" w:rsidP="00037E6F">
      <w:pPr>
        <w:autoSpaceDE w:val="0"/>
        <w:autoSpaceDN w:val="0"/>
        <w:adjustRightInd w:val="0"/>
        <w:ind w:firstLine="709"/>
        <w:jc w:val="both"/>
        <w:rPr>
          <w:rFonts w:eastAsia="Arial Unicode MS"/>
          <w:sz w:val="24"/>
          <w:szCs w:val="24"/>
          <w:u w:color="000000"/>
        </w:rPr>
      </w:pPr>
      <w:bookmarkStart w:id="173" w:name="_Hlk485970404"/>
      <w:r w:rsidRPr="00176353">
        <w:rPr>
          <w:rFonts w:eastAsia="Arial Unicode MS"/>
          <w:sz w:val="24"/>
          <w:szCs w:val="24"/>
          <w:u w:color="000000"/>
        </w:rPr>
        <w:t xml:space="preserve">В целях реализации Схемы водоотведения </w:t>
      </w:r>
      <w:r w:rsidR="00A521F1" w:rsidRPr="00176353">
        <w:rPr>
          <w:rFonts w:eastAsia="Arial Unicode MS"/>
          <w:sz w:val="24"/>
          <w:szCs w:val="24"/>
          <w:u w:color="000000"/>
        </w:rPr>
        <w:t>сельского поселения Усть-Юган</w:t>
      </w:r>
      <w:r w:rsidRPr="00176353">
        <w:rPr>
          <w:rFonts w:eastAsia="Arial Unicode MS"/>
          <w:sz w:val="24"/>
          <w:szCs w:val="24"/>
          <w:u w:color="000000"/>
        </w:rPr>
        <w:t xml:space="preserve"> до </w:t>
      </w:r>
      <w:r w:rsidR="00927872" w:rsidRPr="00176353">
        <w:rPr>
          <w:rFonts w:eastAsia="Arial Unicode MS"/>
          <w:sz w:val="24"/>
          <w:szCs w:val="24"/>
          <w:u w:color="000000"/>
        </w:rPr>
        <w:t>2039</w:t>
      </w:r>
      <w:r w:rsidR="009261BC" w:rsidRPr="00176353">
        <w:rPr>
          <w:rFonts w:eastAsia="Arial Unicode MS"/>
          <w:sz w:val="24"/>
          <w:szCs w:val="24"/>
          <w:u w:color="000000"/>
        </w:rPr>
        <w:t> </w:t>
      </w:r>
      <w:r w:rsidRPr="00176353">
        <w:rPr>
          <w:rFonts w:eastAsia="Arial Unicode MS"/>
          <w:sz w:val="24"/>
          <w:szCs w:val="24"/>
          <w:u w:color="000000"/>
        </w:rPr>
        <w:t xml:space="preserve">г. необходимо выполнить комплекс мероприятий, направленных на </w:t>
      </w:r>
      <w:r w:rsidR="00556238" w:rsidRPr="00176353">
        <w:rPr>
          <w:rFonts w:eastAsia="Arial Unicode MS"/>
          <w:sz w:val="24"/>
          <w:szCs w:val="24"/>
          <w:u w:color="000000"/>
        </w:rPr>
        <w:t xml:space="preserve">расширение технологических зон централизованного водоотведения, на </w:t>
      </w:r>
      <w:r w:rsidRPr="00176353">
        <w:rPr>
          <w:rFonts w:eastAsia="Arial Unicode MS"/>
          <w:sz w:val="24"/>
          <w:szCs w:val="24"/>
          <w:u w:color="000000"/>
        </w:rPr>
        <w:t xml:space="preserve">обеспечение в полном объеме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территориях перспективной застройки, </w:t>
      </w:r>
      <w:r w:rsidR="00556238" w:rsidRPr="00176353">
        <w:rPr>
          <w:rFonts w:eastAsia="Arial Unicode MS"/>
          <w:sz w:val="24"/>
          <w:szCs w:val="24"/>
          <w:u w:color="000000"/>
        </w:rPr>
        <w:t xml:space="preserve">на </w:t>
      </w:r>
      <w:r w:rsidRPr="00176353">
        <w:rPr>
          <w:rFonts w:eastAsia="Arial Unicode MS"/>
          <w:sz w:val="24"/>
          <w:szCs w:val="24"/>
          <w:u w:color="000000"/>
        </w:rPr>
        <w:t xml:space="preserve">повышение надежности систем жизнеобеспечения. </w:t>
      </w:r>
    </w:p>
    <w:p w14:paraId="21BF79E7" w14:textId="484FAA1A" w:rsidR="00037E6F" w:rsidRPr="00176353" w:rsidRDefault="00037E6F" w:rsidP="00037E6F">
      <w:pPr>
        <w:autoSpaceDE w:val="0"/>
        <w:autoSpaceDN w:val="0"/>
        <w:adjustRightInd w:val="0"/>
        <w:ind w:firstLine="709"/>
        <w:jc w:val="both"/>
        <w:rPr>
          <w:rFonts w:eastAsia="Arial Unicode MS"/>
          <w:sz w:val="24"/>
          <w:szCs w:val="24"/>
          <w:u w:color="000000"/>
        </w:rPr>
      </w:pPr>
      <w:r w:rsidRPr="00176353">
        <w:rPr>
          <w:rFonts w:eastAsia="Arial Unicode MS"/>
          <w:sz w:val="24"/>
          <w:szCs w:val="24"/>
          <w:u w:color="000000"/>
        </w:rPr>
        <w:t xml:space="preserve">Перечень основных мероприятий по реализации Схемы водоотведения </w:t>
      </w:r>
      <w:r w:rsidR="00A521F1" w:rsidRPr="00176353">
        <w:rPr>
          <w:rFonts w:eastAsia="Arial Unicode MS"/>
          <w:sz w:val="24"/>
          <w:szCs w:val="24"/>
          <w:u w:color="000000"/>
        </w:rPr>
        <w:t>сельского поселения Усть-Юган</w:t>
      </w:r>
      <w:r w:rsidRPr="00176353">
        <w:rPr>
          <w:rFonts w:eastAsia="Arial Unicode MS"/>
          <w:sz w:val="24"/>
          <w:szCs w:val="24"/>
          <w:u w:color="000000"/>
        </w:rPr>
        <w:t xml:space="preserve"> в разбивке до </w:t>
      </w:r>
      <w:r w:rsidR="00927872" w:rsidRPr="00176353">
        <w:rPr>
          <w:rFonts w:eastAsia="Arial Unicode MS"/>
          <w:sz w:val="24"/>
          <w:szCs w:val="24"/>
          <w:u w:color="000000"/>
        </w:rPr>
        <w:t>2039</w:t>
      </w:r>
      <w:r w:rsidRPr="00176353">
        <w:rPr>
          <w:rFonts w:eastAsia="Arial Unicode MS"/>
          <w:sz w:val="24"/>
          <w:szCs w:val="24"/>
          <w:u w:color="000000"/>
        </w:rPr>
        <w:t xml:space="preserve"> г., включая технические обоснования этих мероприятий, разработан </w:t>
      </w:r>
      <w:r w:rsidRPr="00176353">
        <w:rPr>
          <w:sz w:val="24"/>
          <w:szCs w:val="24"/>
        </w:rPr>
        <w:t>по «оптимистич</w:t>
      </w:r>
      <w:r w:rsidR="009261BC" w:rsidRPr="00176353">
        <w:rPr>
          <w:sz w:val="24"/>
          <w:szCs w:val="24"/>
        </w:rPr>
        <w:t>ескому</w:t>
      </w:r>
      <w:r w:rsidRPr="00176353">
        <w:rPr>
          <w:sz w:val="24"/>
          <w:szCs w:val="24"/>
        </w:rPr>
        <w:t>» сценарию развития системы централизованного водоотведения.</w:t>
      </w:r>
      <w:r w:rsidRPr="00176353">
        <w:rPr>
          <w:rFonts w:eastAsia="Arial Unicode MS"/>
          <w:sz w:val="24"/>
          <w:szCs w:val="24"/>
          <w:u w:color="000000"/>
        </w:rPr>
        <w:t xml:space="preserve"> Перечень основных мероприятий по реализации Схемы водоотведения с разбивкой по годам представлен в</w:t>
      </w:r>
      <w:r w:rsidR="009261BC" w:rsidRPr="00176353">
        <w:rPr>
          <w:rFonts w:eastAsia="Arial Unicode MS"/>
          <w:sz w:val="24"/>
          <w:szCs w:val="24"/>
          <w:u w:color="000000"/>
        </w:rPr>
        <w:t xml:space="preserve"> таблице 3.2 П</w:t>
      </w:r>
      <w:r w:rsidRPr="00176353">
        <w:rPr>
          <w:rFonts w:eastAsia="Arial Unicode MS"/>
          <w:sz w:val="24"/>
          <w:szCs w:val="24"/>
          <w:u w:color="000000"/>
        </w:rPr>
        <w:t>риложени</w:t>
      </w:r>
      <w:r w:rsidR="009261BC" w:rsidRPr="00176353">
        <w:rPr>
          <w:rFonts w:eastAsia="Arial Unicode MS"/>
          <w:sz w:val="24"/>
          <w:szCs w:val="24"/>
          <w:u w:color="000000"/>
        </w:rPr>
        <w:t xml:space="preserve">я </w:t>
      </w:r>
      <w:r w:rsidRPr="00176353">
        <w:rPr>
          <w:rFonts w:eastAsia="Arial Unicode MS"/>
          <w:sz w:val="24"/>
          <w:szCs w:val="24"/>
          <w:u w:color="000000"/>
        </w:rPr>
        <w:t>3.</w:t>
      </w:r>
    </w:p>
    <w:p w14:paraId="270B3F30" w14:textId="77777777" w:rsidR="00037E6F" w:rsidRPr="00176353" w:rsidRDefault="00037E6F" w:rsidP="00BF6DCC">
      <w:pPr>
        <w:pStyle w:val="30"/>
        <w:numPr>
          <w:ilvl w:val="2"/>
          <w:numId w:val="63"/>
        </w:numPr>
        <w:tabs>
          <w:tab w:val="clear" w:pos="709"/>
          <w:tab w:val="left" w:pos="851"/>
        </w:tabs>
        <w:spacing w:before="240" w:after="200"/>
        <w:rPr>
          <w:sz w:val="24"/>
          <w:szCs w:val="24"/>
        </w:rPr>
      </w:pPr>
      <w:bookmarkStart w:id="174" w:name="_Toc387822214"/>
      <w:bookmarkStart w:id="175" w:name="_Toc417484376"/>
      <w:bookmarkEnd w:id="173"/>
      <w:r w:rsidRPr="00176353">
        <w:rPr>
          <w:sz w:val="24"/>
          <w:szCs w:val="24"/>
        </w:rPr>
        <w:t>Технические обоснования основных мероприятий по реализации схем водоотведения</w:t>
      </w:r>
      <w:bookmarkEnd w:id="174"/>
      <w:bookmarkEnd w:id="175"/>
    </w:p>
    <w:p w14:paraId="7583E56F" w14:textId="18657D82" w:rsidR="00037E6F" w:rsidRPr="00176353" w:rsidRDefault="00037E6F" w:rsidP="00037E6F">
      <w:pPr>
        <w:autoSpaceDE w:val="0"/>
        <w:autoSpaceDN w:val="0"/>
        <w:adjustRightInd w:val="0"/>
        <w:ind w:firstLine="709"/>
        <w:jc w:val="both"/>
        <w:rPr>
          <w:rFonts w:eastAsia="Arial Unicode MS"/>
          <w:sz w:val="24"/>
          <w:szCs w:val="24"/>
          <w:u w:color="000000"/>
        </w:rPr>
      </w:pPr>
      <w:r w:rsidRPr="00176353">
        <w:rPr>
          <w:rFonts w:eastAsia="Arial Unicode MS"/>
          <w:sz w:val="24"/>
          <w:szCs w:val="24"/>
          <w:u w:color="000000"/>
        </w:rPr>
        <w:t>В перечень мероприятий и инвестиционных проектов в отношении системы водоотведения включены мероприятия с указанием ссылок на схемы и программы развития систем водоснабжения федерального, регионального и муниципального уровня, инвестиционных и производственных программ организаци</w:t>
      </w:r>
      <w:r w:rsidR="009261BC" w:rsidRPr="00176353">
        <w:rPr>
          <w:rFonts w:eastAsia="Arial Unicode MS"/>
          <w:sz w:val="24"/>
          <w:szCs w:val="24"/>
          <w:u w:color="000000"/>
        </w:rPr>
        <w:t>и</w:t>
      </w:r>
      <w:r w:rsidRPr="00176353">
        <w:rPr>
          <w:rFonts w:eastAsia="Arial Unicode MS"/>
          <w:sz w:val="24"/>
          <w:szCs w:val="24"/>
          <w:u w:color="000000"/>
        </w:rPr>
        <w:t>, осуществляющ</w:t>
      </w:r>
      <w:r w:rsidR="009261BC" w:rsidRPr="00176353">
        <w:rPr>
          <w:rFonts w:eastAsia="Arial Unicode MS"/>
          <w:sz w:val="24"/>
          <w:szCs w:val="24"/>
          <w:u w:color="000000"/>
        </w:rPr>
        <w:t xml:space="preserve">ей </w:t>
      </w:r>
      <w:r w:rsidRPr="00176353">
        <w:rPr>
          <w:rFonts w:eastAsia="Arial Unicode MS"/>
          <w:sz w:val="24"/>
          <w:szCs w:val="24"/>
          <w:u w:color="000000"/>
        </w:rPr>
        <w:t>регулируемые виды деятельности в сфере водоотведения</w:t>
      </w:r>
      <w:r w:rsidR="00556238" w:rsidRPr="00176353">
        <w:rPr>
          <w:rFonts w:eastAsia="Arial Unicode MS"/>
          <w:sz w:val="24"/>
          <w:szCs w:val="24"/>
          <w:u w:color="000000"/>
        </w:rPr>
        <w:t xml:space="preserve"> (табл. 41)</w:t>
      </w:r>
      <w:r w:rsidRPr="00176353">
        <w:rPr>
          <w:rFonts w:eastAsia="Arial Unicode MS"/>
          <w:sz w:val="24"/>
          <w:szCs w:val="24"/>
          <w:u w:color="000000"/>
        </w:rPr>
        <w:t>.</w:t>
      </w:r>
    </w:p>
    <w:p w14:paraId="6005BAB9" w14:textId="77777777" w:rsidR="00037E6F" w:rsidRPr="00176353" w:rsidRDefault="00037E6F" w:rsidP="00037E6F">
      <w:pPr>
        <w:autoSpaceDE w:val="0"/>
        <w:autoSpaceDN w:val="0"/>
        <w:adjustRightInd w:val="0"/>
        <w:ind w:firstLine="709"/>
        <w:jc w:val="both"/>
        <w:rPr>
          <w:rFonts w:eastAsia="Arial Unicode MS"/>
          <w:sz w:val="24"/>
          <w:szCs w:val="24"/>
          <w:u w:color="000000"/>
        </w:rPr>
      </w:pPr>
      <w:r w:rsidRPr="00176353">
        <w:rPr>
          <w:rFonts w:eastAsia="Arial Unicode MS"/>
          <w:sz w:val="24"/>
          <w:szCs w:val="24"/>
          <w:u w:color="000000"/>
        </w:rPr>
        <w:t xml:space="preserve">Основные технические характеристики мероприятий,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w:t>
      </w:r>
      <w:r w:rsidRPr="00176353">
        <w:rPr>
          <w:bCs/>
          <w:iCs/>
          <w:sz w:val="24"/>
          <w:szCs w:val="24"/>
        </w:rPr>
        <w:t>таблице 3.2 Приложения 3</w:t>
      </w:r>
      <w:r w:rsidRPr="00176353">
        <w:rPr>
          <w:rFonts w:eastAsia="Arial Unicode MS"/>
          <w:sz w:val="24"/>
          <w:szCs w:val="24"/>
          <w:u w:color="000000"/>
        </w:rPr>
        <w:t>.</w:t>
      </w:r>
    </w:p>
    <w:p w14:paraId="56D93E85" w14:textId="1144018E" w:rsidR="00037E6F" w:rsidRPr="00176353" w:rsidRDefault="00037E6F" w:rsidP="00037E6F">
      <w:pPr>
        <w:pStyle w:val="af8"/>
        <w:jc w:val="right"/>
        <w:rPr>
          <w:b/>
          <w:sz w:val="24"/>
          <w:szCs w:val="24"/>
        </w:rPr>
      </w:pPr>
      <w:bookmarkStart w:id="176" w:name="_Toc488225834"/>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41</w:t>
      </w:r>
      <w:r w:rsidRPr="00176353">
        <w:rPr>
          <w:b/>
          <w:sz w:val="24"/>
          <w:szCs w:val="24"/>
        </w:rPr>
        <w:fldChar w:fldCharType="end"/>
      </w:r>
    </w:p>
    <w:bookmarkEnd w:id="176"/>
    <w:p w14:paraId="6740630F" w14:textId="77777777" w:rsidR="00037E6F" w:rsidRPr="00176353" w:rsidRDefault="00037E6F" w:rsidP="00037E6F">
      <w:pPr>
        <w:pStyle w:val="af8"/>
        <w:rPr>
          <w:b/>
          <w:sz w:val="24"/>
          <w:szCs w:val="24"/>
        </w:rPr>
      </w:pPr>
      <w:r w:rsidRPr="00176353">
        <w:rPr>
          <w:b/>
          <w:sz w:val="24"/>
          <w:szCs w:val="24"/>
        </w:rPr>
        <w:t xml:space="preserve">Технические обоснования основных мероприятий по реализации </w:t>
      </w:r>
    </w:p>
    <w:p w14:paraId="2C25221F" w14:textId="65E7A1D0" w:rsidR="00037E6F" w:rsidRPr="00176353" w:rsidRDefault="00037E6F" w:rsidP="00037E6F">
      <w:pPr>
        <w:pStyle w:val="af8"/>
        <w:rPr>
          <w:b/>
          <w:sz w:val="24"/>
          <w:szCs w:val="24"/>
        </w:rPr>
      </w:pPr>
      <w:r w:rsidRPr="00176353">
        <w:rPr>
          <w:b/>
          <w:sz w:val="24"/>
          <w:szCs w:val="24"/>
        </w:rPr>
        <w:t xml:space="preserve">Схемы водоотведения </w:t>
      </w:r>
      <w:r w:rsidR="00A521F1" w:rsidRPr="00176353">
        <w:rPr>
          <w:b/>
          <w:sz w:val="24"/>
          <w:szCs w:val="24"/>
        </w:rPr>
        <w:t>сельского поселения Усть-Юган</w:t>
      </w:r>
    </w:p>
    <w:tbl>
      <w:tblPr>
        <w:tblW w:w="9464" w:type="dxa"/>
        <w:tblLayout w:type="fixed"/>
        <w:tblLook w:val="04A0" w:firstRow="1" w:lastRow="0" w:firstColumn="1" w:lastColumn="0" w:noHBand="0" w:noVBand="1"/>
      </w:tblPr>
      <w:tblGrid>
        <w:gridCol w:w="563"/>
        <w:gridCol w:w="4819"/>
        <w:gridCol w:w="4082"/>
      </w:tblGrid>
      <w:tr w:rsidR="00304846" w:rsidRPr="00176353" w14:paraId="5BEC9B15" w14:textId="77777777" w:rsidTr="00E72E3D">
        <w:trPr>
          <w:trHeight w:val="20"/>
          <w:tblHead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AD9C7" w14:textId="77777777" w:rsidR="00037E6F" w:rsidRPr="00176353" w:rsidRDefault="00037E6F" w:rsidP="00FA37B7">
            <w:pPr>
              <w:jc w:val="center"/>
              <w:rPr>
                <w:b/>
                <w:bCs/>
                <w:sz w:val="22"/>
                <w:szCs w:val="22"/>
              </w:rPr>
            </w:pPr>
            <w:r w:rsidRPr="00176353">
              <w:rPr>
                <w:b/>
                <w:bCs/>
                <w:sz w:val="22"/>
                <w:szCs w:val="22"/>
              </w:rPr>
              <w:t>№ п/п</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7AA16AF3" w14:textId="77777777" w:rsidR="00037E6F" w:rsidRPr="00176353" w:rsidRDefault="00037E6F" w:rsidP="00FA37B7">
            <w:pPr>
              <w:jc w:val="center"/>
              <w:rPr>
                <w:b/>
                <w:bCs/>
                <w:sz w:val="22"/>
                <w:szCs w:val="22"/>
              </w:rPr>
            </w:pPr>
            <w:r w:rsidRPr="00176353">
              <w:rPr>
                <w:b/>
                <w:bCs/>
                <w:sz w:val="22"/>
                <w:szCs w:val="22"/>
              </w:rPr>
              <w:t>Мероприятие</w:t>
            </w:r>
          </w:p>
        </w:tc>
        <w:tc>
          <w:tcPr>
            <w:tcW w:w="4082" w:type="dxa"/>
            <w:tcBorders>
              <w:top w:val="single" w:sz="4" w:space="0" w:color="auto"/>
              <w:left w:val="nil"/>
              <w:bottom w:val="single" w:sz="4" w:space="0" w:color="auto"/>
              <w:right w:val="single" w:sz="4" w:space="0" w:color="auto"/>
            </w:tcBorders>
            <w:shd w:val="clear" w:color="auto" w:fill="auto"/>
            <w:vAlign w:val="center"/>
            <w:hideMark/>
          </w:tcPr>
          <w:p w14:paraId="1D90ED4E" w14:textId="77777777" w:rsidR="00037E6F" w:rsidRPr="00176353" w:rsidRDefault="00037E6F" w:rsidP="00FA37B7">
            <w:pPr>
              <w:jc w:val="center"/>
              <w:rPr>
                <w:b/>
                <w:bCs/>
                <w:sz w:val="22"/>
                <w:szCs w:val="22"/>
              </w:rPr>
            </w:pPr>
            <w:r w:rsidRPr="00176353">
              <w:rPr>
                <w:b/>
                <w:bCs/>
                <w:sz w:val="22"/>
                <w:szCs w:val="22"/>
              </w:rPr>
              <w:t>Обоснование необходимости</w:t>
            </w:r>
          </w:p>
        </w:tc>
      </w:tr>
      <w:tr w:rsidR="00304846" w:rsidRPr="00176353" w14:paraId="202376F6" w14:textId="77777777" w:rsidTr="00E72E3D">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1F0654FD" w14:textId="77777777" w:rsidR="00037E6F" w:rsidRPr="00176353" w:rsidRDefault="00037E6F" w:rsidP="00FA37B7">
            <w:pPr>
              <w:jc w:val="center"/>
              <w:rPr>
                <w:sz w:val="22"/>
                <w:szCs w:val="22"/>
              </w:rPr>
            </w:pPr>
            <w:r w:rsidRPr="00176353">
              <w:rPr>
                <w:sz w:val="22"/>
                <w:szCs w:val="22"/>
              </w:rPr>
              <w:t>1</w:t>
            </w:r>
          </w:p>
        </w:tc>
        <w:tc>
          <w:tcPr>
            <w:tcW w:w="4819" w:type="dxa"/>
            <w:tcBorders>
              <w:top w:val="nil"/>
              <w:left w:val="nil"/>
              <w:bottom w:val="single" w:sz="4" w:space="0" w:color="auto"/>
              <w:right w:val="single" w:sz="4" w:space="0" w:color="auto"/>
            </w:tcBorders>
            <w:shd w:val="clear" w:color="auto" w:fill="auto"/>
          </w:tcPr>
          <w:p w14:paraId="6A1B34CC" w14:textId="389D14ED" w:rsidR="004D651A" w:rsidRPr="00176353" w:rsidRDefault="004D651A" w:rsidP="004D651A">
            <w:pPr>
              <w:tabs>
                <w:tab w:val="left" w:pos="993"/>
              </w:tabs>
              <w:autoSpaceDE w:val="0"/>
              <w:autoSpaceDN w:val="0"/>
              <w:adjustRightInd w:val="0"/>
              <w:jc w:val="both"/>
              <w:rPr>
                <w:sz w:val="22"/>
                <w:szCs w:val="22"/>
              </w:rPr>
            </w:pPr>
            <w:r w:rsidRPr="00176353">
              <w:rPr>
                <w:sz w:val="22"/>
                <w:szCs w:val="22"/>
              </w:rPr>
              <w:t>Строительство КОС для п. Юганская Обь расчетной производительностью 200 м</w:t>
            </w:r>
            <w:r w:rsidRPr="00176353">
              <w:rPr>
                <w:sz w:val="22"/>
                <w:szCs w:val="22"/>
                <w:vertAlign w:val="superscript"/>
              </w:rPr>
              <w:t>3</w:t>
            </w:r>
            <w:r w:rsidRPr="00176353">
              <w:rPr>
                <w:sz w:val="22"/>
                <w:szCs w:val="22"/>
              </w:rPr>
              <w:t>/сут.</w:t>
            </w:r>
          </w:p>
          <w:p w14:paraId="420FB1CA" w14:textId="32D9A3DB" w:rsidR="004D651A" w:rsidRPr="00176353" w:rsidRDefault="004D651A" w:rsidP="004D651A">
            <w:pPr>
              <w:tabs>
                <w:tab w:val="left" w:pos="993"/>
              </w:tabs>
              <w:autoSpaceDE w:val="0"/>
              <w:autoSpaceDN w:val="0"/>
              <w:adjustRightInd w:val="0"/>
              <w:jc w:val="both"/>
              <w:rPr>
                <w:sz w:val="22"/>
                <w:szCs w:val="22"/>
              </w:rPr>
            </w:pPr>
            <w:r w:rsidRPr="00176353">
              <w:rPr>
                <w:sz w:val="22"/>
                <w:szCs w:val="22"/>
              </w:rPr>
              <w:t>Реконструкция КОС ст. Усть-Юган (ввод в эксплуатацию установки заводской готовности модульного типа для очистки бытовых стоков, установленной мощностью 200 м</w:t>
            </w:r>
            <w:r w:rsidRPr="00176353">
              <w:rPr>
                <w:sz w:val="22"/>
                <w:szCs w:val="22"/>
                <w:vertAlign w:val="superscript"/>
              </w:rPr>
              <w:t>3</w:t>
            </w:r>
            <w:r w:rsidRPr="00176353">
              <w:rPr>
                <w:sz w:val="22"/>
                <w:szCs w:val="22"/>
              </w:rPr>
              <w:t>/сут., внедрение биологической очистки хозяйственно-бытовых стоков, вывод оборудования КОС-400 из эксплуатации).</w:t>
            </w:r>
          </w:p>
          <w:p w14:paraId="25BC9F17" w14:textId="77777777" w:rsidR="00E72E3D" w:rsidRPr="00176353" w:rsidRDefault="004D651A" w:rsidP="00E72E3D">
            <w:pPr>
              <w:tabs>
                <w:tab w:val="left" w:pos="993"/>
              </w:tabs>
              <w:autoSpaceDE w:val="0"/>
              <w:autoSpaceDN w:val="0"/>
              <w:adjustRightInd w:val="0"/>
              <w:rPr>
                <w:sz w:val="22"/>
                <w:szCs w:val="22"/>
              </w:rPr>
            </w:pPr>
            <w:r w:rsidRPr="00176353">
              <w:rPr>
                <w:sz w:val="22"/>
                <w:szCs w:val="22"/>
              </w:rPr>
              <w:t>Строительство КНС расчетной производительностью 150 м</w:t>
            </w:r>
            <w:r w:rsidRPr="00176353">
              <w:rPr>
                <w:sz w:val="22"/>
                <w:szCs w:val="22"/>
                <w:vertAlign w:val="superscript"/>
              </w:rPr>
              <w:t>3</w:t>
            </w:r>
            <w:r w:rsidRPr="00176353">
              <w:rPr>
                <w:sz w:val="22"/>
                <w:szCs w:val="22"/>
              </w:rPr>
              <w:t>/сут. в п. Юганская Обь.</w:t>
            </w:r>
          </w:p>
          <w:p w14:paraId="4A71C596" w14:textId="7CCB7E63" w:rsidR="00037E6F" w:rsidRPr="00176353" w:rsidRDefault="004D651A" w:rsidP="00E72E3D">
            <w:pPr>
              <w:tabs>
                <w:tab w:val="left" w:pos="993"/>
              </w:tabs>
              <w:autoSpaceDE w:val="0"/>
              <w:autoSpaceDN w:val="0"/>
              <w:adjustRightInd w:val="0"/>
              <w:jc w:val="both"/>
              <w:rPr>
                <w:sz w:val="22"/>
                <w:szCs w:val="22"/>
              </w:rPr>
            </w:pPr>
            <w:r w:rsidRPr="00176353">
              <w:rPr>
                <w:sz w:val="22"/>
                <w:szCs w:val="22"/>
              </w:rPr>
              <w:t>Строительство КНС расчетной производительностью 100 м</w:t>
            </w:r>
            <w:r w:rsidRPr="00176353">
              <w:rPr>
                <w:sz w:val="22"/>
                <w:szCs w:val="22"/>
                <w:vertAlign w:val="superscript"/>
              </w:rPr>
              <w:t>3</w:t>
            </w:r>
            <w:r w:rsidRPr="00176353">
              <w:rPr>
                <w:sz w:val="22"/>
                <w:szCs w:val="22"/>
              </w:rPr>
              <w:t>/сут. в северной части п. Усть-Юган.</w:t>
            </w:r>
          </w:p>
        </w:tc>
        <w:tc>
          <w:tcPr>
            <w:tcW w:w="4082" w:type="dxa"/>
            <w:tcBorders>
              <w:top w:val="single" w:sz="4" w:space="0" w:color="auto"/>
              <w:left w:val="single" w:sz="4" w:space="0" w:color="auto"/>
              <w:bottom w:val="single" w:sz="4" w:space="0" w:color="000000"/>
              <w:right w:val="single" w:sz="4" w:space="0" w:color="auto"/>
            </w:tcBorders>
            <w:shd w:val="clear" w:color="auto" w:fill="auto"/>
            <w:hideMark/>
          </w:tcPr>
          <w:p w14:paraId="502B6936" w14:textId="77777777" w:rsidR="00037E6F" w:rsidRPr="00176353" w:rsidRDefault="00037E6F" w:rsidP="004D651A">
            <w:pPr>
              <w:rPr>
                <w:sz w:val="22"/>
                <w:szCs w:val="22"/>
              </w:rPr>
            </w:pPr>
            <w:r w:rsidRPr="00176353">
              <w:rPr>
                <w:sz w:val="22"/>
                <w:szCs w:val="22"/>
              </w:rPr>
              <w:t>Повышение энергетической эффективности и технического уровня объектов, входящих в состав системы водоотведения. Улучшение экологической ситуации на территории поселения, с учетом достижения организациями, осуществляющими водоотведение нормативов допустимого воздействия на окружающую среду.</w:t>
            </w:r>
          </w:p>
          <w:p w14:paraId="09B5D7C6" w14:textId="2C700EBD" w:rsidR="004D651A" w:rsidRPr="00176353" w:rsidRDefault="004D651A" w:rsidP="004D651A">
            <w:pPr>
              <w:rPr>
                <w:sz w:val="22"/>
                <w:szCs w:val="22"/>
              </w:rPr>
            </w:pPr>
            <w:r w:rsidRPr="00176353">
              <w:rPr>
                <w:sz w:val="22"/>
                <w:szCs w:val="22"/>
              </w:rPr>
              <w:t>Качественное и бесперебойное обеспечение услугой водоотведения вновь подключаемых объектов капитального строительства</w:t>
            </w:r>
          </w:p>
        </w:tc>
      </w:tr>
      <w:tr w:rsidR="00304846" w:rsidRPr="00176353" w14:paraId="33A462A2" w14:textId="77777777" w:rsidTr="00E72E3D">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0B977F68" w14:textId="77777777" w:rsidR="00037E6F" w:rsidRPr="00176353" w:rsidRDefault="00037E6F" w:rsidP="00FA37B7">
            <w:pPr>
              <w:jc w:val="center"/>
              <w:rPr>
                <w:sz w:val="22"/>
                <w:szCs w:val="22"/>
              </w:rPr>
            </w:pPr>
            <w:r w:rsidRPr="00176353">
              <w:rPr>
                <w:sz w:val="22"/>
                <w:szCs w:val="22"/>
              </w:rPr>
              <w:t>2</w:t>
            </w:r>
          </w:p>
        </w:tc>
        <w:tc>
          <w:tcPr>
            <w:tcW w:w="4819" w:type="dxa"/>
            <w:tcBorders>
              <w:top w:val="nil"/>
              <w:left w:val="nil"/>
              <w:bottom w:val="single" w:sz="4" w:space="0" w:color="auto"/>
              <w:right w:val="single" w:sz="4" w:space="0" w:color="auto"/>
            </w:tcBorders>
            <w:shd w:val="clear" w:color="auto" w:fill="auto"/>
            <w:hideMark/>
          </w:tcPr>
          <w:p w14:paraId="400B71FE" w14:textId="02EE2667" w:rsidR="00037E6F" w:rsidRPr="00176353" w:rsidRDefault="00CD5D4D" w:rsidP="00FA37B7">
            <w:pPr>
              <w:rPr>
                <w:sz w:val="22"/>
                <w:szCs w:val="22"/>
              </w:rPr>
            </w:pPr>
            <w:r w:rsidRPr="00176353">
              <w:rPr>
                <w:sz w:val="22"/>
                <w:szCs w:val="22"/>
              </w:rPr>
              <w:t xml:space="preserve">Реконструкция КНС </w:t>
            </w:r>
            <w:r w:rsidR="004D651A" w:rsidRPr="00176353">
              <w:rPr>
                <w:sz w:val="22"/>
                <w:szCs w:val="22"/>
              </w:rPr>
              <w:t>на ст</w:t>
            </w:r>
            <w:r w:rsidRPr="00176353">
              <w:rPr>
                <w:sz w:val="22"/>
                <w:szCs w:val="22"/>
              </w:rPr>
              <w:t xml:space="preserve">. </w:t>
            </w:r>
            <w:r w:rsidR="00A521F1" w:rsidRPr="00176353">
              <w:rPr>
                <w:sz w:val="22"/>
                <w:szCs w:val="22"/>
              </w:rPr>
              <w:t>Усть-Юган</w:t>
            </w:r>
            <w:r w:rsidR="004D651A" w:rsidRPr="00176353">
              <w:rPr>
                <w:sz w:val="22"/>
                <w:szCs w:val="22"/>
              </w:rPr>
              <w:t>.</w:t>
            </w:r>
          </w:p>
          <w:p w14:paraId="6290754D" w14:textId="707A3A6A" w:rsidR="004D651A" w:rsidRPr="00176353" w:rsidRDefault="004D651A" w:rsidP="004D651A">
            <w:pPr>
              <w:rPr>
                <w:sz w:val="22"/>
                <w:szCs w:val="22"/>
              </w:rPr>
            </w:pPr>
            <w:r w:rsidRPr="00176353">
              <w:rPr>
                <w:sz w:val="22"/>
                <w:szCs w:val="22"/>
              </w:rPr>
              <w:t>Устройство ограждения с периметральным освещением и видеонаблюдением КОС на ст. Усть-Юган.</w:t>
            </w:r>
          </w:p>
          <w:p w14:paraId="4DFF698F" w14:textId="27BF53A2" w:rsidR="004D651A" w:rsidRPr="00176353" w:rsidRDefault="004D651A" w:rsidP="004D651A">
            <w:pPr>
              <w:rPr>
                <w:sz w:val="22"/>
                <w:szCs w:val="22"/>
              </w:rPr>
            </w:pPr>
            <w:r w:rsidRPr="00176353">
              <w:rPr>
                <w:sz w:val="22"/>
                <w:szCs w:val="22"/>
              </w:rPr>
              <w:t>Установка зон санитарной охраны КОС ст. Усть-Юган.</w:t>
            </w:r>
          </w:p>
        </w:tc>
        <w:tc>
          <w:tcPr>
            <w:tcW w:w="4082" w:type="dxa"/>
            <w:tcBorders>
              <w:top w:val="nil"/>
              <w:left w:val="nil"/>
              <w:bottom w:val="single" w:sz="4" w:space="0" w:color="auto"/>
              <w:right w:val="single" w:sz="4" w:space="0" w:color="auto"/>
            </w:tcBorders>
            <w:shd w:val="clear" w:color="auto" w:fill="auto"/>
            <w:hideMark/>
          </w:tcPr>
          <w:p w14:paraId="5A81764E" w14:textId="77777777" w:rsidR="00037E6F" w:rsidRPr="00176353" w:rsidRDefault="00037E6F" w:rsidP="004D651A">
            <w:pPr>
              <w:rPr>
                <w:sz w:val="22"/>
                <w:szCs w:val="22"/>
              </w:rPr>
            </w:pPr>
            <w:r w:rsidRPr="00176353">
              <w:rPr>
                <w:sz w:val="22"/>
                <w:szCs w:val="22"/>
              </w:rPr>
              <w:t>Повышение энергетической эффективности и технического уровня объектов, входящих в состав системы водоотведения. Повышение надежности и качества услуги по водоотведению</w:t>
            </w:r>
          </w:p>
        </w:tc>
      </w:tr>
      <w:tr w:rsidR="00304846" w:rsidRPr="00176353" w14:paraId="6D1A2B1C" w14:textId="77777777" w:rsidTr="00E72E3D">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4468A197" w14:textId="77777777" w:rsidR="00037E6F" w:rsidRPr="00176353" w:rsidRDefault="00037E6F" w:rsidP="00FA37B7">
            <w:pPr>
              <w:jc w:val="center"/>
              <w:rPr>
                <w:sz w:val="22"/>
                <w:szCs w:val="22"/>
              </w:rPr>
            </w:pPr>
            <w:r w:rsidRPr="00176353">
              <w:rPr>
                <w:sz w:val="22"/>
                <w:szCs w:val="22"/>
              </w:rPr>
              <w:t>3</w:t>
            </w:r>
          </w:p>
        </w:tc>
        <w:tc>
          <w:tcPr>
            <w:tcW w:w="4819" w:type="dxa"/>
            <w:tcBorders>
              <w:top w:val="nil"/>
              <w:left w:val="nil"/>
              <w:bottom w:val="single" w:sz="4" w:space="0" w:color="auto"/>
              <w:right w:val="single" w:sz="4" w:space="0" w:color="auto"/>
            </w:tcBorders>
            <w:shd w:val="clear" w:color="auto" w:fill="auto"/>
            <w:hideMark/>
          </w:tcPr>
          <w:p w14:paraId="4D9FDEC0" w14:textId="77777777" w:rsidR="00037E6F" w:rsidRPr="00176353" w:rsidRDefault="00CD5D4D" w:rsidP="00FA37B7">
            <w:pPr>
              <w:rPr>
                <w:sz w:val="22"/>
                <w:szCs w:val="22"/>
              </w:rPr>
            </w:pPr>
            <w:r w:rsidRPr="00176353">
              <w:rPr>
                <w:sz w:val="22"/>
                <w:szCs w:val="22"/>
              </w:rPr>
              <w:t>Строительство:</w:t>
            </w:r>
          </w:p>
          <w:p w14:paraId="69E01F69" w14:textId="0F6D8232" w:rsidR="004D651A" w:rsidRPr="00176353" w:rsidRDefault="004D651A" w:rsidP="004D651A">
            <w:pPr>
              <w:rPr>
                <w:sz w:val="22"/>
                <w:szCs w:val="22"/>
              </w:rPr>
            </w:pPr>
            <w:r w:rsidRPr="00176353">
              <w:rPr>
                <w:sz w:val="22"/>
                <w:szCs w:val="22"/>
              </w:rPr>
              <w:t>- строительство напорных коллекторов диаметром 150 мм, общей протяженностью 0,2 км в п. Юганская Обь;</w:t>
            </w:r>
          </w:p>
          <w:p w14:paraId="5197F059" w14:textId="0F13D639" w:rsidR="004D651A" w:rsidRPr="00176353" w:rsidRDefault="004D651A" w:rsidP="004D651A">
            <w:pPr>
              <w:rPr>
                <w:sz w:val="22"/>
                <w:szCs w:val="22"/>
              </w:rPr>
            </w:pPr>
            <w:r w:rsidRPr="00176353">
              <w:rPr>
                <w:sz w:val="22"/>
                <w:szCs w:val="22"/>
              </w:rPr>
              <w:t xml:space="preserve">- строительство напорных коллекторов диаметром 150 мм, общей протяженностью </w:t>
            </w:r>
            <w:r w:rsidR="005664A6" w:rsidRPr="00176353">
              <w:rPr>
                <w:sz w:val="22"/>
                <w:szCs w:val="22"/>
              </w:rPr>
              <w:t>0,43</w:t>
            </w:r>
            <w:r w:rsidRPr="00176353">
              <w:rPr>
                <w:sz w:val="22"/>
                <w:szCs w:val="22"/>
              </w:rPr>
              <w:t xml:space="preserve"> км от перспективной КНС п. Усть-Юган к КОС ст. Усть-Юган;</w:t>
            </w:r>
          </w:p>
          <w:p w14:paraId="0D700380" w14:textId="64E0BE15" w:rsidR="004D651A" w:rsidRPr="00176353" w:rsidRDefault="004D651A" w:rsidP="004D651A">
            <w:pPr>
              <w:rPr>
                <w:sz w:val="22"/>
                <w:szCs w:val="22"/>
              </w:rPr>
            </w:pPr>
            <w:r w:rsidRPr="00176353">
              <w:rPr>
                <w:sz w:val="22"/>
                <w:szCs w:val="22"/>
              </w:rPr>
              <w:t>- строительство безнапорных коллекторов диаметром 300 мм, общей протяженностью 0,8 км в п. Юганская Обь;</w:t>
            </w:r>
          </w:p>
          <w:p w14:paraId="72CEAB61" w14:textId="1D87ABD1" w:rsidR="004D651A" w:rsidRPr="00176353" w:rsidRDefault="004D651A" w:rsidP="004D651A">
            <w:pPr>
              <w:rPr>
                <w:sz w:val="22"/>
                <w:szCs w:val="22"/>
              </w:rPr>
            </w:pPr>
            <w:r w:rsidRPr="00176353">
              <w:rPr>
                <w:sz w:val="22"/>
                <w:szCs w:val="22"/>
              </w:rPr>
              <w:t>- строительство безнапорных коллекторов диаметром 300 мм, общей протяженностью 0,2 км в п. Усть-Юган;</w:t>
            </w:r>
          </w:p>
          <w:p w14:paraId="5732555B" w14:textId="4D64F999" w:rsidR="00CD5D4D" w:rsidRPr="00176353" w:rsidRDefault="004D651A" w:rsidP="004D651A">
            <w:pPr>
              <w:rPr>
                <w:sz w:val="22"/>
                <w:szCs w:val="22"/>
              </w:rPr>
            </w:pPr>
            <w:r w:rsidRPr="00176353">
              <w:rPr>
                <w:sz w:val="22"/>
                <w:szCs w:val="22"/>
              </w:rPr>
              <w:t>- строительство безнапорных коллекторов диаметром 100-150 мм, общей протяженностью 1,0 км в п. Усть-Юган.</w:t>
            </w:r>
          </w:p>
        </w:tc>
        <w:tc>
          <w:tcPr>
            <w:tcW w:w="4082" w:type="dxa"/>
            <w:tcBorders>
              <w:top w:val="nil"/>
              <w:left w:val="nil"/>
              <w:bottom w:val="single" w:sz="4" w:space="0" w:color="auto"/>
              <w:right w:val="single" w:sz="4" w:space="0" w:color="auto"/>
            </w:tcBorders>
            <w:shd w:val="clear" w:color="auto" w:fill="auto"/>
            <w:hideMark/>
          </w:tcPr>
          <w:p w14:paraId="41016205" w14:textId="4054A052" w:rsidR="00037E6F" w:rsidRPr="00176353" w:rsidRDefault="00037E6F" w:rsidP="004D651A">
            <w:pPr>
              <w:rPr>
                <w:sz w:val="22"/>
                <w:szCs w:val="22"/>
              </w:rPr>
            </w:pPr>
            <w:r w:rsidRPr="00176353">
              <w:rPr>
                <w:sz w:val="22"/>
                <w:szCs w:val="22"/>
              </w:rPr>
              <w:t xml:space="preserve">Качественное и бесперебойное обеспечение услугой водоотведения </w:t>
            </w:r>
            <w:r w:rsidR="004D651A" w:rsidRPr="00176353">
              <w:rPr>
                <w:sz w:val="22"/>
                <w:szCs w:val="22"/>
              </w:rPr>
              <w:t>вновь подключаемых</w:t>
            </w:r>
            <w:r w:rsidRPr="00176353">
              <w:rPr>
                <w:sz w:val="22"/>
                <w:szCs w:val="22"/>
              </w:rPr>
              <w:t xml:space="preserve"> объектов капитального строительства</w:t>
            </w:r>
          </w:p>
        </w:tc>
      </w:tr>
      <w:tr w:rsidR="00E72E3D" w:rsidRPr="00176353" w14:paraId="23335C47" w14:textId="77777777" w:rsidTr="00E72E3D">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1FF4D473" w14:textId="77777777" w:rsidR="00037E6F" w:rsidRPr="00176353" w:rsidRDefault="00037E6F" w:rsidP="00FA37B7">
            <w:pPr>
              <w:jc w:val="center"/>
              <w:rPr>
                <w:sz w:val="22"/>
                <w:szCs w:val="22"/>
              </w:rPr>
            </w:pPr>
            <w:r w:rsidRPr="00176353">
              <w:rPr>
                <w:sz w:val="22"/>
                <w:szCs w:val="22"/>
              </w:rPr>
              <w:t>4</w:t>
            </w:r>
          </w:p>
        </w:tc>
        <w:tc>
          <w:tcPr>
            <w:tcW w:w="4819" w:type="dxa"/>
            <w:tcBorders>
              <w:top w:val="nil"/>
              <w:left w:val="nil"/>
              <w:bottom w:val="single" w:sz="4" w:space="0" w:color="auto"/>
              <w:right w:val="single" w:sz="4" w:space="0" w:color="auto"/>
            </w:tcBorders>
            <w:shd w:val="clear" w:color="auto" w:fill="auto"/>
            <w:hideMark/>
          </w:tcPr>
          <w:p w14:paraId="7DE477F3" w14:textId="206D0186" w:rsidR="004D651A" w:rsidRPr="00176353" w:rsidRDefault="00840D1D" w:rsidP="004D651A">
            <w:pPr>
              <w:ind w:right="-123"/>
              <w:rPr>
                <w:sz w:val="22"/>
                <w:szCs w:val="22"/>
              </w:rPr>
            </w:pPr>
            <w:r w:rsidRPr="00176353">
              <w:rPr>
                <w:sz w:val="22"/>
                <w:szCs w:val="22"/>
              </w:rPr>
              <w:t xml:space="preserve"> </w:t>
            </w:r>
            <w:r w:rsidR="004D651A" w:rsidRPr="00176353">
              <w:rPr>
                <w:sz w:val="22"/>
                <w:szCs w:val="22"/>
              </w:rPr>
              <w:t>Реконструкция сетей канализации ст Усть-Юган, общей протяженностью 1,74 км</w:t>
            </w:r>
          </w:p>
          <w:p w14:paraId="40DA8FC0" w14:textId="77777777" w:rsidR="004D651A" w:rsidRPr="00176353" w:rsidRDefault="004D651A" w:rsidP="004D651A">
            <w:pPr>
              <w:ind w:right="-123"/>
              <w:rPr>
                <w:sz w:val="22"/>
                <w:szCs w:val="22"/>
              </w:rPr>
            </w:pPr>
          </w:p>
          <w:p w14:paraId="46AA3959" w14:textId="1BC996F0" w:rsidR="004D651A" w:rsidRPr="00176353" w:rsidRDefault="004D651A" w:rsidP="004D651A">
            <w:pPr>
              <w:ind w:right="-123"/>
              <w:rPr>
                <w:sz w:val="22"/>
                <w:szCs w:val="22"/>
              </w:rPr>
            </w:pPr>
          </w:p>
          <w:p w14:paraId="6B87C6C4" w14:textId="01CE250A" w:rsidR="00840D1D" w:rsidRPr="00176353" w:rsidRDefault="00840D1D" w:rsidP="001E04D4">
            <w:pPr>
              <w:ind w:right="-123"/>
              <w:rPr>
                <w:sz w:val="22"/>
                <w:szCs w:val="22"/>
              </w:rPr>
            </w:pPr>
          </w:p>
        </w:tc>
        <w:tc>
          <w:tcPr>
            <w:tcW w:w="4082" w:type="dxa"/>
            <w:tcBorders>
              <w:top w:val="nil"/>
              <w:left w:val="nil"/>
              <w:bottom w:val="single" w:sz="4" w:space="0" w:color="auto"/>
              <w:right w:val="single" w:sz="4" w:space="0" w:color="auto"/>
            </w:tcBorders>
            <w:shd w:val="clear" w:color="auto" w:fill="auto"/>
            <w:hideMark/>
          </w:tcPr>
          <w:p w14:paraId="52E12ACA" w14:textId="0321CC5C" w:rsidR="00037E6F" w:rsidRPr="00176353" w:rsidRDefault="00037E6F" w:rsidP="004D651A">
            <w:pPr>
              <w:rPr>
                <w:sz w:val="22"/>
                <w:szCs w:val="22"/>
              </w:rPr>
            </w:pPr>
            <w:r w:rsidRPr="00176353">
              <w:rPr>
                <w:sz w:val="22"/>
                <w:szCs w:val="22"/>
              </w:rPr>
              <w:t>Повышение надежности и качества услуги по водоотведению</w:t>
            </w:r>
            <w:r w:rsidR="004D651A" w:rsidRPr="00176353">
              <w:rPr>
                <w:sz w:val="22"/>
                <w:szCs w:val="22"/>
              </w:rPr>
              <w:t>, обеспечение нормативной надежности и безопасности</w:t>
            </w:r>
          </w:p>
        </w:tc>
      </w:tr>
    </w:tbl>
    <w:p w14:paraId="0467E1EB" w14:textId="063A49F1" w:rsidR="00037E6F" w:rsidRPr="00176353" w:rsidRDefault="00037E6F" w:rsidP="00037E6F">
      <w:pPr>
        <w:autoSpaceDE w:val="0"/>
        <w:autoSpaceDN w:val="0"/>
        <w:adjustRightInd w:val="0"/>
        <w:ind w:firstLine="709"/>
        <w:jc w:val="both"/>
        <w:rPr>
          <w:rFonts w:eastAsia="Arial Unicode MS"/>
          <w:sz w:val="24"/>
          <w:szCs w:val="24"/>
          <w:u w:color="000000"/>
        </w:rPr>
      </w:pPr>
    </w:p>
    <w:p w14:paraId="2052AAD9" w14:textId="2AE2496E" w:rsidR="00037E6F" w:rsidRPr="00176353" w:rsidRDefault="00037E6F" w:rsidP="00037E6F">
      <w:pPr>
        <w:autoSpaceDE w:val="0"/>
        <w:autoSpaceDN w:val="0"/>
        <w:adjustRightInd w:val="0"/>
        <w:ind w:firstLine="709"/>
        <w:jc w:val="both"/>
        <w:rPr>
          <w:rFonts w:eastAsia="Arial Unicode MS"/>
          <w:sz w:val="24"/>
          <w:szCs w:val="24"/>
          <w:u w:color="000000"/>
        </w:rPr>
      </w:pPr>
      <w:r w:rsidRPr="00176353">
        <w:rPr>
          <w:rFonts w:eastAsia="Arial Unicode MS"/>
          <w:sz w:val="24"/>
          <w:szCs w:val="24"/>
          <w:u w:color="000000"/>
        </w:rPr>
        <w:t xml:space="preserve">Предложения по строительству, реконструкции и модернизации объектов централизованной системы водоотведения </w:t>
      </w:r>
      <w:r w:rsidR="00A521F1" w:rsidRPr="00176353">
        <w:rPr>
          <w:rFonts w:eastAsia="Arial Unicode MS"/>
          <w:sz w:val="24"/>
          <w:szCs w:val="24"/>
          <w:u w:color="000000"/>
        </w:rPr>
        <w:t>сельского поселения Усть-Юган</w:t>
      </w:r>
      <w:r w:rsidRPr="00176353">
        <w:rPr>
          <w:rFonts w:eastAsia="Arial Unicode MS"/>
          <w:sz w:val="24"/>
          <w:szCs w:val="24"/>
          <w:u w:color="000000"/>
        </w:rPr>
        <w:t xml:space="preserve"> направлены на обеспечение решения следующих задач:</w:t>
      </w:r>
    </w:p>
    <w:p w14:paraId="6F8D16E0"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организация централизованного водоотведения на территориях, где оно отсутствует, и объектов перспективной жилой застройки;</w:t>
      </w:r>
    </w:p>
    <w:p w14:paraId="12B392F4"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сокращение сбросов недостаточно очищенных сточных вод в водные объекты и на рельеф;</w:t>
      </w:r>
    </w:p>
    <w:p w14:paraId="0E194C9F"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 xml:space="preserve">разработка мер по стимулированию организаций, осуществляющих водоотведение, к эффективному и рациональному хозяйствованию, максимальному использованию собственных ресурсов для решения задач надежного и устойчивого обслуживания потребителей. </w:t>
      </w:r>
    </w:p>
    <w:p w14:paraId="7B9D2927" w14:textId="77777777" w:rsidR="00037E6F" w:rsidRPr="00176353" w:rsidRDefault="00037E6F" w:rsidP="00037E6F">
      <w:pPr>
        <w:autoSpaceDE w:val="0"/>
        <w:autoSpaceDN w:val="0"/>
        <w:adjustRightInd w:val="0"/>
        <w:ind w:firstLine="709"/>
        <w:jc w:val="both"/>
        <w:rPr>
          <w:rFonts w:eastAsia="Arial Unicode MS"/>
          <w:sz w:val="24"/>
          <w:szCs w:val="24"/>
          <w:u w:color="000000"/>
        </w:rPr>
      </w:pPr>
      <w:r w:rsidRPr="00176353">
        <w:rPr>
          <w:rFonts w:eastAsia="Arial Unicode MS"/>
          <w:sz w:val="24"/>
          <w:szCs w:val="24"/>
          <w:u w:color="000000"/>
        </w:rPr>
        <w:t>Перечень объектов нового строительства и реконструкции сетей и этапы реализации мероприятий уточняются с учетом фактической динамики ввода объектов нового строительства и по результатам технических обследований.</w:t>
      </w:r>
    </w:p>
    <w:p w14:paraId="5740C29D" w14:textId="77777777" w:rsidR="00037E6F" w:rsidRPr="00176353" w:rsidRDefault="00037E6F" w:rsidP="00037E6F">
      <w:pPr>
        <w:autoSpaceDE w:val="0"/>
        <w:autoSpaceDN w:val="0"/>
        <w:adjustRightInd w:val="0"/>
        <w:ind w:firstLine="709"/>
        <w:jc w:val="both"/>
        <w:rPr>
          <w:rFonts w:eastAsia="Arial Unicode MS"/>
          <w:sz w:val="24"/>
          <w:szCs w:val="24"/>
          <w:u w:color="000000"/>
        </w:rPr>
      </w:pPr>
      <w:r w:rsidRPr="00176353">
        <w:rPr>
          <w:rFonts w:eastAsia="Arial Unicode MS"/>
          <w:sz w:val="24"/>
          <w:szCs w:val="24"/>
          <w:u w:color="000000"/>
        </w:rPr>
        <w:t>Технические и технико-экономические параметры мероприятий и инвестиционных проектов, в т.ч. ожидаемые эффекты с выделением каждого из ожидаемых эффектов и количественное их определение, сроки получения эффектов, сроки окупаемости, 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6A76EE34" w14:textId="77777777" w:rsidR="00037E6F" w:rsidRPr="00176353" w:rsidRDefault="00037E6F" w:rsidP="00037E6F">
      <w:pPr>
        <w:autoSpaceDE w:val="0"/>
        <w:autoSpaceDN w:val="0"/>
        <w:adjustRightInd w:val="0"/>
        <w:ind w:firstLine="709"/>
        <w:jc w:val="both"/>
        <w:rPr>
          <w:rFonts w:eastAsia="Arial Unicode MS"/>
          <w:sz w:val="24"/>
          <w:szCs w:val="24"/>
          <w:u w:color="000000"/>
        </w:rPr>
      </w:pPr>
      <w:r w:rsidRPr="00176353">
        <w:rPr>
          <w:rFonts w:eastAsia="Arial Unicode MS"/>
          <w:sz w:val="24"/>
          <w:szCs w:val="24"/>
          <w:u w:color="000000"/>
        </w:rPr>
        <w:t xml:space="preserve">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7CD47E89" w14:textId="77777777" w:rsidR="00037E6F" w:rsidRPr="00176353" w:rsidRDefault="00037E6F" w:rsidP="00BF6DCC">
      <w:pPr>
        <w:pStyle w:val="30"/>
        <w:numPr>
          <w:ilvl w:val="2"/>
          <w:numId w:val="63"/>
        </w:numPr>
        <w:tabs>
          <w:tab w:val="clear" w:pos="709"/>
          <w:tab w:val="left" w:pos="851"/>
        </w:tabs>
        <w:spacing w:before="240" w:after="200"/>
        <w:rPr>
          <w:sz w:val="24"/>
          <w:szCs w:val="24"/>
        </w:rPr>
      </w:pPr>
      <w:bookmarkStart w:id="177" w:name="_Toc387822215"/>
      <w:bookmarkStart w:id="178" w:name="_Toc417484377"/>
      <w:r w:rsidRPr="00176353">
        <w:rPr>
          <w:sz w:val="24"/>
          <w:szCs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77"/>
      <w:bookmarkEnd w:id="178"/>
    </w:p>
    <w:p w14:paraId="7F07565C" w14:textId="497B8D49" w:rsidR="00037E6F" w:rsidRPr="00176353" w:rsidRDefault="00037E6F" w:rsidP="00037E6F">
      <w:pPr>
        <w:autoSpaceDE w:val="0"/>
        <w:autoSpaceDN w:val="0"/>
        <w:adjustRightInd w:val="0"/>
        <w:ind w:firstLine="709"/>
        <w:jc w:val="both"/>
        <w:rPr>
          <w:rFonts w:eastAsia="Arial Unicode MS"/>
          <w:sz w:val="24"/>
          <w:szCs w:val="24"/>
          <w:u w:color="000000"/>
        </w:rPr>
      </w:pPr>
      <w:r w:rsidRPr="00176353">
        <w:rPr>
          <w:rFonts w:eastAsia="Arial Unicode MS"/>
          <w:sz w:val="24"/>
          <w:szCs w:val="24"/>
          <w:u w:color="000000"/>
        </w:rPr>
        <w:t xml:space="preserve">К </w:t>
      </w:r>
      <w:r w:rsidR="00004AA9" w:rsidRPr="00176353">
        <w:rPr>
          <w:rFonts w:eastAsia="Arial Unicode MS"/>
          <w:sz w:val="24"/>
          <w:szCs w:val="24"/>
          <w:u w:color="000000"/>
        </w:rPr>
        <w:t>направлениям по новому</w:t>
      </w:r>
      <w:r w:rsidRPr="00176353">
        <w:rPr>
          <w:rFonts w:eastAsia="Arial Unicode MS"/>
          <w:sz w:val="24"/>
          <w:szCs w:val="24"/>
          <w:u w:color="000000"/>
        </w:rPr>
        <w:t xml:space="preserve"> </w:t>
      </w:r>
      <w:r w:rsidR="00004AA9" w:rsidRPr="00176353">
        <w:rPr>
          <w:rFonts w:eastAsia="Arial Unicode MS"/>
          <w:sz w:val="24"/>
          <w:szCs w:val="24"/>
          <w:u w:color="000000"/>
        </w:rPr>
        <w:t>строительству</w:t>
      </w:r>
      <w:r w:rsidRPr="00176353">
        <w:rPr>
          <w:rFonts w:eastAsia="Arial Unicode MS"/>
          <w:sz w:val="24"/>
          <w:szCs w:val="24"/>
          <w:u w:color="000000"/>
        </w:rPr>
        <w:t xml:space="preserve"> и </w:t>
      </w:r>
      <w:r w:rsidR="00004AA9" w:rsidRPr="00176353">
        <w:rPr>
          <w:rFonts w:eastAsia="Arial Unicode MS"/>
          <w:sz w:val="24"/>
          <w:szCs w:val="24"/>
          <w:u w:color="000000"/>
        </w:rPr>
        <w:t>реконструкции</w:t>
      </w:r>
      <w:r w:rsidRPr="00176353">
        <w:rPr>
          <w:rFonts w:eastAsia="Arial Unicode MS"/>
          <w:sz w:val="24"/>
          <w:szCs w:val="24"/>
          <w:u w:color="000000"/>
        </w:rPr>
        <w:t xml:space="preserve"> объектов централизованной системы водоотведения </w:t>
      </w:r>
      <w:r w:rsidR="00A521F1" w:rsidRPr="00176353">
        <w:rPr>
          <w:rFonts w:eastAsia="Arial Unicode MS"/>
          <w:sz w:val="24"/>
          <w:szCs w:val="24"/>
          <w:u w:color="000000"/>
        </w:rPr>
        <w:t>сельского поселения Усть-Юган</w:t>
      </w:r>
      <w:r w:rsidRPr="00176353">
        <w:rPr>
          <w:rFonts w:eastAsia="Arial Unicode MS"/>
          <w:sz w:val="24"/>
          <w:szCs w:val="24"/>
          <w:u w:color="000000"/>
        </w:rPr>
        <w:t xml:space="preserve"> на период до </w:t>
      </w:r>
      <w:r w:rsidR="00A521F1" w:rsidRPr="00176353">
        <w:rPr>
          <w:rFonts w:eastAsia="Arial Unicode MS"/>
          <w:sz w:val="24"/>
          <w:szCs w:val="24"/>
          <w:u w:color="000000"/>
        </w:rPr>
        <w:t>203</w:t>
      </w:r>
      <w:r w:rsidR="00927872" w:rsidRPr="00176353">
        <w:rPr>
          <w:rFonts w:eastAsia="Arial Unicode MS"/>
          <w:sz w:val="24"/>
          <w:szCs w:val="24"/>
          <w:u w:color="000000"/>
        </w:rPr>
        <w:t>9</w:t>
      </w:r>
      <w:r w:rsidRPr="00176353">
        <w:rPr>
          <w:rFonts w:eastAsia="Arial Unicode MS"/>
          <w:sz w:val="24"/>
          <w:szCs w:val="24"/>
          <w:u w:color="000000"/>
        </w:rPr>
        <w:t xml:space="preserve"> г. относятся:</w:t>
      </w:r>
    </w:p>
    <w:p w14:paraId="65B11312" w14:textId="3F2A2641" w:rsidR="00743745" w:rsidRPr="00176353" w:rsidRDefault="00743745" w:rsidP="00556238">
      <w:pPr>
        <w:pStyle w:val="aff8"/>
        <w:keepNext/>
        <w:keepLines/>
        <w:numPr>
          <w:ilvl w:val="0"/>
          <w:numId w:val="50"/>
        </w:numPr>
        <w:tabs>
          <w:tab w:val="left" w:pos="993"/>
        </w:tabs>
        <w:ind w:left="142" w:firstLine="567"/>
        <w:jc w:val="both"/>
        <w:rPr>
          <w:sz w:val="24"/>
          <w:szCs w:val="24"/>
        </w:rPr>
      </w:pPr>
      <w:r w:rsidRPr="00176353">
        <w:rPr>
          <w:sz w:val="24"/>
          <w:szCs w:val="24"/>
        </w:rPr>
        <w:t>строительство КОС-</w:t>
      </w:r>
      <w:r w:rsidR="00556238" w:rsidRPr="00176353">
        <w:rPr>
          <w:sz w:val="24"/>
          <w:szCs w:val="24"/>
        </w:rPr>
        <w:t>200</w:t>
      </w:r>
      <w:r w:rsidRPr="00176353">
        <w:rPr>
          <w:sz w:val="24"/>
          <w:szCs w:val="24"/>
        </w:rPr>
        <w:t xml:space="preserve"> п. </w:t>
      </w:r>
      <w:r w:rsidR="00556238" w:rsidRPr="00176353">
        <w:rPr>
          <w:sz w:val="24"/>
          <w:szCs w:val="24"/>
        </w:rPr>
        <w:t>Юганская Обь</w:t>
      </w:r>
      <w:r w:rsidRPr="00176353">
        <w:rPr>
          <w:sz w:val="24"/>
          <w:szCs w:val="24"/>
        </w:rPr>
        <w:t xml:space="preserve"> мощностью </w:t>
      </w:r>
      <w:r w:rsidR="00556238" w:rsidRPr="00176353">
        <w:rPr>
          <w:sz w:val="24"/>
          <w:szCs w:val="24"/>
        </w:rPr>
        <w:t>2</w:t>
      </w:r>
      <w:r w:rsidRPr="00176353">
        <w:rPr>
          <w:sz w:val="24"/>
          <w:szCs w:val="24"/>
        </w:rPr>
        <w:t>00 м</w:t>
      </w:r>
      <w:r w:rsidRPr="00176353">
        <w:rPr>
          <w:sz w:val="24"/>
          <w:szCs w:val="24"/>
          <w:vertAlign w:val="superscript"/>
        </w:rPr>
        <w:t>3</w:t>
      </w:r>
      <w:r w:rsidRPr="00176353">
        <w:rPr>
          <w:sz w:val="24"/>
          <w:szCs w:val="24"/>
        </w:rPr>
        <w:t>/сут. (202</w:t>
      </w:r>
      <w:r w:rsidR="00556238" w:rsidRPr="00176353">
        <w:rPr>
          <w:sz w:val="24"/>
          <w:szCs w:val="24"/>
        </w:rPr>
        <w:t>2</w:t>
      </w:r>
      <w:r w:rsidRPr="00176353">
        <w:rPr>
          <w:sz w:val="24"/>
          <w:szCs w:val="24"/>
        </w:rPr>
        <w:t xml:space="preserve"> г. </w:t>
      </w:r>
      <w:r w:rsidR="00062487" w:rsidRPr="00176353">
        <w:rPr>
          <w:sz w:val="24"/>
          <w:szCs w:val="24"/>
        </w:rPr>
        <w:t>–</w:t>
      </w:r>
      <w:r w:rsidRPr="00176353">
        <w:rPr>
          <w:sz w:val="24"/>
          <w:szCs w:val="24"/>
        </w:rPr>
        <w:t xml:space="preserve"> </w:t>
      </w:r>
      <w:r w:rsidR="00062487" w:rsidRPr="00176353">
        <w:rPr>
          <w:sz w:val="24"/>
          <w:szCs w:val="24"/>
        </w:rPr>
        <w:t>предпроектное обследование (</w:t>
      </w:r>
      <w:r w:rsidR="001404CF" w:rsidRPr="00176353">
        <w:rPr>
          <w:sz w:val="24"/>
          <w:szCs w:val="24"/>
        </w:rPr>
        <w:t xml:space="preserve">далее – </w:t>
      </w:r>
      <w:r w:rsidR="00062487" w:rsidRPr="00176353">
        <w:rPr>
          <w:sz w:val="24"/>
          <w:szCs w:val="24"/>
        </w:rPr>
        <w:t xml:space="preserve">ПО), </w:t>
      </w:r>
      <w:r w:rsidRPr="00176353">
        <w:rPr>
          <w:sz w:val="24"/>
          <w:szCs w:val="24"/>
        </w:rPr>
        <w:t>202</w:t>
      </w:r>
      <w:r w:rsidR="00556238" w:rsidRPr="00176353">
        <w:rPr>
          <w:sz w:val="24"/>
          <w:szCs w:val="24"/>
        </w:rPr>
        <w:t>3</w:t>
      </w:r>
      <w:r w:rsidRPr="00176353">
        <w:rPr>
          <w:sz w:val="24"/>
          <w:szCs w:val="24"/>
        </w:rPr>
        <w:t>-202</w:t>
      </w:r>
      <w:r w:rsidR="00556238" w:rsidRPr="00176353">
        <w:rPr>
          <w:sz w:val="24"/>
          <w:szCs w:val="24"/>
        </w:rPr>
        <w:t>5</w:t>
      </w:r>
      <w:r w:rsidRPr="00176353">
        <w:rPr>
          <w:sz w:val="24"/>
          <w:szCs w:val="24"/>
        </w:rPr>
        <w:t xml:space="preserve">г.- </w:t>
      </w:r>
      <w:r w:rsidR="00062487" w:rsidRPr="00176353">
        <w:rPr>
          <w:sz w:val="24"/>
          <w:szCs w:val="24"/>
        </w:rPr>
        <w:t xml:space="preserve">ПИР, </w:t>
      </w:r>
      <w:r w:rsidRPr="00176353">
        <w:rPr>
          <w:sz w:val="24"/>
          <w:szCs w:val="24"/>
        </w:rPr>
        <w:t>СМР);</w:t>
      </w:r>
    </w:p>
    <w:p w14:paraId="2815142F" w14:textId="16BC39B8" w:rsidR="00556238" w:rsidRPr="00176353" w:rsidRDefault="00556238" w:rsidP="00004AA9">
      <w:pPr>
        <w:pStyle w:val="aff8"/>
        <w:keepNext/>
        <w:keepLines/>
        <w:numPr>
          <w:ilvl w:val="0"/>
          <w:numId w:val="50"/>
        </w:numPr>
        <w:tabs>
          <w:tab w:val="left" w:pos="993"/>
        </w:tabs>
        <w:ind w:left="142" w:firstLine="567"/>
        <w:jc w:val="both"/>
        <w:rPr>
          <w:sz w:val="24"/>
          <w:szCs w:val="24"/>
        </w:rPr>
      </w:pPr>
      <w:r w:rsidRPr="00176353">
        <w:rPr>
          <w:sz w:val="24"/>
          <w:szCs w:val="24"/>
        </w:rPr>
        <w:t>реконструкция КОС ст. Усть-Юган</w:t>
      </w:r>
      <w:r w:rsidR="00004AA9" w:rsidRPr="00176353">
        <w:rPr>
          <w:sz w:val="24"/>
          <w:szCs w:val="24"/>
        </w:rPr>
        <w:t xml:space="preserve"> (2022 г. - </w:t>
      </w:r>
      <w:r w:rsidR="00062487" w:rsidRPr="00176353">
        <w:rPr>
          <w:sz w:val="24"/>
          <w:szCs w:val="24"/>
        </w:rPr>
        <w:t>ПО</w:t>
      </w:r>
      <w:r w:rsidR="00004AA9" w:rsidRPr="00176353">
        <w:rPr>
          <w:sz w:val="24"/>
          <w:szCs w:val="24"/>
        </w:rPr>
        <w:t xml:space="preserve">, 2023-2025г.- </w:t>
      </w:r>
      <w:r w:rsidR="00062487" w:rsidRPr="00176353">
        <w:rPr>
          <w:sz w:val="24"/>
          <w:szCs w:val="24"/>
        </w:rPr>
        <w:t>ПИР, СМР</w:t>
      </w:r>
      <w:r w:rsidR="00004AA9" w:rsidRPr="00176353">
        <w:rPr>
          <w:sz w:val="24"/>
          <w:szCs w:val="24"/>
        </w:rPr>
        <w:t>)</w:t>
      </w:r>
      <w:r w:rsidRPr="00176353">
        <w:rPr>
          <w:sz w:val="24"/>
          <w:szCs w:val="24"/>
        </w:rPr>
        <w:t xml:space="preserve">: </w:t>
      </w:r>
    </w:p>
    <w:p w14:paraId="58EABF47" w14:textId="77777777" w:rsidR="00004AA9" w:rsidRPr="00176353" w:rsidRDefault="00556238" w:rsidP="00743745">
      <w:pPr>
        <w:pStyle w:val="aff8"/>
        <w:numPr>
          <w:ilvl w:val="0"/>
          <w:numId w:val="84"/>
        </w:numPr>
        <w:tabs>
          <w:tab w:val="left" w:pos="993"/>
        </w:tabs>
        <w:autoSpaceDE w:val="0"/>
        <w:autoSpaceDN w:val="0"/>
        <w:adjustRightInd w:val="0"/>
        <w:ind w:left="0" w:firstLine="709"/>
        <w:jc w:val="both"/>
        <w:rPr>
          <w:sz w:val="24"/>
          <w:szCs w:val="24"/>
        </w:rPr>
      </w:pPr>
      <w:r w:rsidRPr="00176353">
        <w:rPr>
          <w:sz w:val="24"/>
          <w:szCs w:val="24"/>
        </w:rPr>
        <w:t>ввод в эксплуатацию установки заводской готовности модульного типа для очистки бытовых стоков, установленной мощностью 200 м³/сут.</w:t>
      </w:r>
      <w:r w:rsidR="00004AA9" w:rsidRPr="00176353">
        <w:rPr>
          <w:sz w:val="24"/>
          <w:szCs w:val="24"/>
        </w:rPr>
        <w:t xml:space="preserve"> (2022 г.);</w:t>
      </w:r>
    </w:p>
    <w:p w14:paraId="0BF9F180" w14:textId="51ECED9E" w:rsidR="00556238" w:rsidRPr="00176353" w:rsidRDefault="00556238" w:rsidP="00743745">
      <w:pPr>
        <w:pStyle w:val="aff8"/>
        <w:numPr>
          <w:ilvl w:val="0"/>
          <w:numId w:val="84"/>
        </w:numPr>
        <w:tabs>
          <w:tab w:val="left" w:pos="993"/>
        </w:tabs>
        <w:autoSpaceDE w:val="0"/>
        <w:autoSpaceDN w:val="0"/>
        <w:adjustRightInd w:val="0"/>
        <w:ind w:left="0" w:firstLine="709"/>
        <w:jc w:val="both"/>
        <w:rPr>
          <w:sz w:val="24"/>
          <w:szCs w:val="24"/>
        </w:rPr>
      </w:pPr>
      <w:r w:rsidRPr="00176353">
        <w:rPr>
          <w:sz w:val="24"/>
          <w:szCs w:val="24"/>
        </w:rPr>
        <w:t xml:space="preserve"> внедрение биологической очистки хозяйственно-бытовых стоков</w:t>
      </w:r>
      <w:r w:rsidR="00004AA9" w:rsidRPr="00176353">
        <w:rPr>
          <w:sz w:val="24"/>
          <w:szCs w:val="24"/>
        </w:rPr>
        <w:t>;</w:t>
      </w:r>
    </w:p>
    <w:p w14:paraId="0964AABB" w14:textId="0CAC0A6D" w:rsidR="00004AA9" w:rsidRPr="00176353" w:rsidRDefault="00004AA9" w:rsidP="00743745">
      <w:pPr>
        <w:pStyle w:val="aff8"/>
        <w:numPr>
          <w:ilvl w:val="0"/>
          <w:numId w:val="84"/>
        </w:numPr>
        <w:tabs>
          <w:tab w:val="left" w:pos="993"/>
        </w:tabs>
        <w:autoSpaceDE w:val="0"/>
        <w:autoSpaceDN w:val="0"/>
        <w:adjustRightInd w:val="0"/>
        <w:ind w:left="0" w:firstLine="709"/>
        <w:jc w:val="both"/>
        <w:rPr>
          <w:sz w:val="24"/>
          <w:szCs w:val="24"/>
        </w:rPr>
      </w:pPr>
      <w:r w:rsidRPr="00176353">
        <w:rPr>
          <w:sz w:val="24"/>
          <w:szCs w:val="24"/>
        </w:rPr>
        <w:t xml:space="preserve">вывод </w:t>
      </w:r>
      <w:r w:rsidR="00B96E90" w:rsidRPr="00176353">
        <w:rPr>
          <w:sz w:val="24"/>
          <w:szCs w:val="24"/>
        </w:rPr>
        <w:t xml:space="preserve">оборудования </w:t>
      </w:r>
      <w:r w:rsidRPr="00176353">
        <w:rPr>
          <w:sz w:val="24"/>
          <w:szCs w:val="24"/>
        </w:rPr>
        <w:t>КОС-400 из эксплуатации;</w:t>
      </w:r>
    </w:p>
    <w:p w14:paraId="5A783FC0" w14:textId="379FF8C6" w:rsidR="002A6D33" w:rsidRPr="00176353" w:rsidRDefault="002A6D33" w:rsidP="00FA37B7">
      <w:pPr>
        <w:pStyle w:val="aff8"/>
        <w:keepNext/>
        <w:keepLines/>
        <w:numPr>
          <w:ilvl w:val="0"/>
          <w:numId w:val="50"/>
        </w:numPr>
        <w:tabs>
          <w:tab w:val="left" w:pos="993"/>
        </w:tabs>
        <w:ind w:left="142" w:firstLine="567"/>
        <w:jc w:val="both"/>
        <w:rPr>
          <w:sz w:val="24"/>
          <w:szCs w:val="24"/>
        </w:rPr>
      </w:pPr>
      <w:r w:rsidRPr="00176353">
        <w:rPr>
          <w:sz w:val="24"/>
          <w:szCs w:val="24"/>
        </w:rPr>
        <w:t xml:space="preserve">устройство ограждения с периметральным освещением и видеонаблюдением КОС ст. Усть-Юган (2022 г. - </w:t>
      </w:r>
      <w:r w:rsidR="00062487" w:rsidRPr="00176353">
        <w:rPr>
          <w:sz w:val="24"/>
          <w:szCs w:val="24"/>
        </w:rPr>
        <w:t>ПО</w:t>
      </w:r>
      <w:r w:rsidRPr="00176353">
        <w:rPr>
          <w:sz w:val="24"/>
          <w:szCs w:val="24"/>
        </w:rPr>
        <w:t xml:space="preserve">, 2023 г. - </w:t>
      </w:r>
      <w:r w:rsidR="00062487" w:rsidRPr="00176353">
        <w:rPr>
          <w:sz w:val="24"/>
          <w:szCs w:val="24"/>
        </w:rPr>
        <w:t>ПИР, СМР</w:t>
      </w:r>
      <w:r w:rsidRPr="00176353">
        <w:rPr>
          <w:sz w:val="24"/>
          <w:szCs w:val="24"/>
        </w:rPr>
        <w:t>);</w:t>
      </w:r>
    </w:p>
    <w:p w14:paraId="7EF61942" w14:textId="06CF518D" w:rsidR="00004AA9" w:rsidRPr="00176353" w:rsidRDefault="00004AA9" w:rsidP="00004AA9">
      <w:pPr>
        <w:pStyle w:val="aff8"/>
        <w:keepNext/>
        <w:keepLines/>
        <w:numPr>
          <w:ilvl w:val="0"/>
          <w:numId w:val="50"/>
        </w:numPr>
        <w:tabs>
          <w:tab w:val="left" w:pos="993"/>
        </w:tabs>
        <w:ind w:left="142" w:firstLine="567"/>
        <w:jc w:val="both"/>
        <w:rPr>
          <w:sz w:val="24"/>
          <w:szCs w:val="24"/>
        </w:rPr>
      </w:pPr>
      <w:r w:rsidRPr="00176353">
        <w:rPr>
          <w:sz w:val="24"/>
          <w:szCs w:val="24"/>
        </w:rPr>
        <w:t>строительство сооружений на сетях водоотведения:</w:t>
      </w:r>
    </w:p>
    <w:p w14:paraId="012FAD9E" w14:textId="53D6D0B4" w:rsidR="00004AA9" w:rsidRPr="00176353" w:rsidRDefault="00004AA9" w:rsidP="00004AA9">
      <w:pPr>
        <w:pStyle w:val="aff8"/>
        <w:numPr>
          <w:ilvl w:val="0"/>
          <w:numId w:val="84"/>
        </w:numPr>
        <w:tabs>
          <w:tab w:val="left" w:pos="993"/>
        </w:tabs>
        <w:autoSpaceDE w:val="0"/>
        <w:autoSpaceDN w:val="0"/>
        <w:adjustRightInd w:val="0"/>
        <w:ind w:left="0" w:firstLine="709"/>
        <w:jc w:val="both"/>
        <w:rPr>
          <w:sz w:val="24"/>
          <w:szCs w:val="24"/>
        </w:rPr>
      </w:pPr>
      <w:r w:rsidRPr="00176353">
        <w:rPr>
          <w:sz w:val="24"/>
          <w:szCs w:val="24"/>
        </w:rPr>
        <w:t>строительство КНС расчетной производительностью 150 м³/сут. в п. Юганская Обь (2022 г. - П</w:t>
      </w:r>
      <w:r w:rsidR="00062487" w:rsidRPr="00176353">
        <w:rPr>
          <w:sz w:val="24"/>
          <w:szCs w:val="24"/>
        </w:rPr>
        <w:t>О</w:t>
      </w:r>
      <w:r w:rsidRPr="00176353">
        <w:rPr>
          <w:sz w:val="24"/>
          <w:szCs w:val="24"/>
        </w:rPr>
        <w:t xml:space="preserve">, 2023-2025г.- </w:t>
      </w:r>
      <w:r w:rsidR="00062487" w:rsidRPr="00176353">
        <w:rPr>
          <w:sz w:val="24"/>
          <w:szCs w:val="24"/>
        </w:rPr>
        <w:t>ПИР, СМР</w:t>
      </w:r>
      <w:r w:rsidRPr="00176353">
        <w:rPr>
          <w:sz w:val="24"/>
          <w:szCs w:val="24"/>
        </w:rPr>
        <w:t>);</w:t>
      </w:r>
    </w:p>
    <w:p w14:paraId="208B925E" w14:textId="42ED243A" w:rsidR="00004AA9" w:rsidRPr="00176353" w:rsidRDefault="00004AA9" w:rsidP="00004AA9">
      <w:pPr>
        <w:pStyle w:val="aff8"/>
        <w:numPr>
          <w:ilvl w:val="0"/>
          <w:numId w:val="84"/>
        </w:numPr>
        <w:tabs>
          <w:tab w:val="left" w:pos="993"/>
        </w:tabs>
        <w:autoSpaceDE w:val="0"/>
        <w:autoSpaceDN w:val="0"/>
        <w:adjustRightInd w:val="0"/>
        <w:ind w:left="0" w:firstLine="709"/>
        <w:jc w:val="both"/>
        <w:rPr>
          <w:sz w:val="24"/>
          <w:szCs w:val="24"/>
        </w:rPr>
      </w:pPr>
      <w:r w:rsidRPr="00176353">
        <w:rPr>
          <w:sz w:val="24"/>
          <w:szCs w:val="24"/>
        </w:rPr>
        <w:t>строительство КНС расчетной производительностью 1</w:t>
      </w:r>
      <w:r w:rsidR="00675927" w:rsidRPr="00176353">
        <w:rPr>
          <w:sz w:val="24"/>
          <w:szCs w:val="24"/>
        </w:rPr>
        <w:t>0</w:t>
      </w:r>
      <w:r w:rsidRPr="00176353">
        <w:rPr>
          <w:sz w:val="24"/>
          <w:szCs w:val="24"/>
        </w:rPr>
        <w:t xml:space="preserve">0 м³/сут. в </w:t>
      </w:r>
      <w:r w:rsidR="00675927" w:rsidRPr="00176353">
        <w:rPr>
          <w:sz w:val="24"/>
          <w:szCs w:val="24"/>
        </w:rPr>
        <w:t xml:space="preserve">северной части </w:t>
      </w:r>
      <w:r w:rsidRPr="00176353">
        <w:rPr>
          <w:sz w:val="24"/>
          <w:szCs w:val="24"/>
        </w:rPr>
        <w:t xml:space="preserve">п. </w:t>
      </w:r>
      <w:r w:rsidR="00675927" w:rsidRPr="00176353">
        <w:rPr>
          <w:sz w:val="24"/>
          <w:szCs w:val="24"/>
        </w:rPr>
        <w:t>Усть-Юган</w:t>
      </w:r>
      <w:r w:rsidRPr="00176353">
        <w:rPr>
          <w:sz w:val="24"/>
          <w:szCs w:val="24"/>
        </w:rPr>
        <w:t xml:space="preserve"> (2022 г. - </w:t>
      </w:r>
      <w:r w:rsidR="00062487" w:rsidRPr="00176353">
        <w:rPr>
          <w:sz w:val="24"/>
          <w:szCs w:val="24"/>
        </w:rPr>
        <w:t>ПО</w:t>
      </w:r>
      <w:r w:rsidRPr="00176353">
        <w:rPr>
          <w:sz w:val="24"/>
          <w:szCs w:val="24"/>
        </w:rPr>
        <w:t xml:space="preserve">, 2023-2025г.- </w:t>
      </w:r>
      <w:r w:rsidR="00062487" w:rsidRPr="00176353">
        <w:rPr>
          <w:sz w:val="24"/>
          <w:szCs w:val="24"/>
        </w:rPr>
        <w:t>ПИР, СМР</w:t>
      </w:r>
      <w:r w:rsidRPr="00176353">
        <w:rPr>
          <w:sz w:val="24"/>
          <w:szCs w:val="24"/>
        </w:rPr>
        <w:t>);</w:t>
      </w:r>
    </w:p>
    <w:p w14:paraId="72C65A77" w14:textId="4196FF63" w:rsidR="00004AA9" w:rsidRPr="00176353" w:rsidRDefault="00675927" w:rsidP="000722BA">
      <w:pPr>
        <w:pStyle w:val="aff8"/>
        <w:numPr>
          <w:ilvl w:val="0"/>
          <w:numId w:val="84"/>
        </w:numPr>
        <w:tabs>
          <w:tab w:val="left" w:pos="993"/>
        </w:tabs>
        <w:autoSpaceDE w:val="0"/>
        <w:autoSpaceDN w:val="0"/>
        <w:adjustRightInd w:val="0"/>
        <w:ind w:left="0" w:firstLine="709"/>
        <w:jc w:val="both"/>
        <w:rPr>
          <w:sz w:val="24"/>
          <w:szCs w:val="24"/>
        </w:rPr>
      </w:pPr>
      <w:r w:rsidRPr="00176353">
        <w:rPr>
          <w:sz w:val="24"/>
          <w:szCs w:val="24"/>
        </w:rPr>
        <w:t>реконструкция действующей КНС ст. Усть-Юган (2022 г. - П</w:t>
      </w:r>
      <w:r w:rsidR="00062487" w:rsidRPr="00176353">
        <w:rPr>
          <w:sz w:val="24"/>
          <w:szCs w:val="24"/>
        </w:rPr>
        <w:t>О</w:t>
      </w:r>
      <w:r w:rsidRPr="00176353">
        <w:rPr>
          <w:sz w:val="24"/>
          <w:szCs w:val="24"/>
        </w:rPr>
        <w:t>, 2023</w:t>
      </w:r>
      <w:r w:rsidR="002A6D33" w:rsidRPr="00176353">
        <w:rPr>
          <w:sz w:val="24"/>
          <w:szCs w:val="24"/>
        </w:rPr>
        <w:t xml:space="preserve"> г.</w:t>
      </w:r>
      <w:r w:rsidRPr="00176353">
        <w:rPr>
          <w:sz w:val="24"/>
          <w:szCs w:val="24"/>
        </w:rPr>
        <w:t xml:space="preserve"> - </w:t>
      </w:r>
      <w:r w:rsidR="00062487" w:rsidRPr="00176353">
        <w:rPr>
          <w:sz w:val="24"/>
          <w:szCs w:val="24"/>
        </w:rPr>
        <w:t>ПИР, СМР</w:t>
      </w:r>
      <w:r w:rsidRPr="00176353">
        <w:rPr>
          <w:sz w:val="24"/>
          <w:szCs w:val="24"/>
        </w:rPr>
        <w:t>);</w:t>
      </w:r>
    </w:p>
    <w:p w14:paraId="4831BDBF" w14:textId="1F8855DD" w:rsidR="00675927" w:rsidRPr="00176353" w:rsidRDefault="00675927" w:rsidP="000722BA">
      <w:pPr>
        <w:pStyle w:val="aff8"/>
        <w:keepNext/>
        <w:keepLines/>
        <w:numPr>
          <w:ilvl w:val="0"/>
          <w:numId w:val="50"/>
        </w:numPr>
        <w:tabs>
          <w:tab w:val="left" w:pos="993"/>
        </w:tabs>
        <w:ind w:left="142" w:firstLine="567"/>
        <w:jc w:val="both"/>
        <w:rPr>
          <w:sz w:val="24"/>
          <w:szCs w:val="24"/>
        </w:rPr>
      </w:pPr>
      <w:r w:rsidRPr="00176353">
        <w:rPr>
          <w:sz w:val="24"/>
          <w:szCs w:val="24"/>
        </w:rPr>
        <w:t>строительство новых сетей водоотведения и реконструкция существующих:</w:t>
      </w:r>
    </w:p>
    <w:p w14:paraId="4C52D11B" w14:textId="10D1F5B1" w:rsidR="00675927" w:rsidRPr="00176353" w:rsidRDefault="000722BA" w:rsidP="00675927">
      <w:pPr>
        <w:pStyle w:val="aff8"/>
        <w:numPr>
          <w:ilvl w:val="0"/>
          <w:numId w:val="84"/>
        </w:numPr>
        <w:tabs>
          <w:tab w:val="left" w:pos="993"/>
        </w:tabs>
        <w:autoSpaceDE w:val="0"/>
        <w:autoSpaceDN w:val="0"/>
        <w:adjustRightInd w:val="0"/>
        <w:ind w:left="0" w:firstLine="709"/>
        <w:jc w:val="both"/>
        <w:rPr>
          <w:sz w:val="24"/>
          <w:szCs w:val="24"/>
        </w:rPr>
      </w:pPr>
      <w:r w:rsidRPr="00176353">
        <w:rPr>
          <w:sz w:val="24"/>
          <w:szCs w:val="24"/>
        </w:rPr>
        <w:t>строительство напорных коллекторов диаметром 150 мм, общей протяженностью 0,2 км в п. Юганская Обь (2022 г. - П</w:t>
      </w:r>
      <w:r w:rsidR="00062487" w:rsidRPr="00176353">
        <w:rPr>
          <w:sz w:val="24"/>
          <w:szCs w:val="24"/>
        </w:rPr>
        <w:t>О</w:t>
      </w:r>
      <w:r w:rsidRPr="00176353">
        <w:rPr>
          <w:sz w:val="24"/>
          <w:szCs w:val="24"/>
        </w:rPr>
        <w:t>, 2024</w:t>
      </w:r>
      <w:r w:rsidR="002A6D33" w:rsidRPr="00176353">
        <w:rPr>
          <w:sz w:val="24"/>
          <w:szCs w:val="24"/>
        </w:rPr>
        <w:t xml:space="preserve"> г.</w:t>
      </w:r>
      <w:r w:rsidRPr="00176353">
        <w:rPr>
          <w:sz w:val="24"/>
          <w:szCs w:val="24"/>
        </w:rPr>
        <w:t xml:space="preserve"> - </w:t>
      </w:r>
      <w:r w:rsidR="00062487" w:rsidRPr="00176353">
        <w:rPr>
          <w:sz w:val="24"/>
          <w:szCs w:val="24"/>
        </w:rPr>
        <w:t>ПИР, СМР</w:t>
      </w:r>
      <w:r w:rsidRPr="00176353">
        <w:rPr>
          <w:sz w:val="24"/>
          <w:szCs w:val="24"/>
        </w:rPr>
        <w:t>);</w:t>
      </w:r>
    </w:p>
    <w:p w14:paraId="05E0EBFA" w14:textId="7022C094" w:rsidR="000722BA" w:rsidRPr="00176353" w:rsidRDefault="000722BA" w:rsidP="00675927">
      <w:pPr>
        <w:pStyle w:val="aff8"/>
        <w:numPr>
          <w:ilvl w:val="0"/>
          <w:numId w:val="84"/>
        </w:numPr>
        <w:tabs>
          <w:tab w:val="left" w:pos="993"/>
        </w:tabs>
        <w:autoSpaceDE w:val="0"/>
        <w:autoSpaceDN w:val="0"/>
        <w:adjustRightInd w:val="0"/>
        <w:ind w:left="0" w:firstLine="709"/>
        <w:jc w:val="both"/>
        <w:rPr>
          <w:sz w:val="24"/>
          <w:szCs w:val="24"/>
        </w:rPr>
      </w:pPr>
      <w:r w:rsidRPr="00176353">
        <w:rPr>
          <w:sz w:val="24"/>
          <w:szCs w:val="24"/>
        </w:rPr>
        <w:t xml:space="preserve">строительство напорных коллекторов диаметром 150 мм, общей протяженностью </w:t>
      </w:r>
      <w:r w:rsidR="005664A6" w:rsidRPr="00176353">
        <w:rPr>
          <w:sz w:val="24"/>
          <w:szCs w:val="24"/>
        </w:rPr>
        <w:t>0,43</w:t>
      </w:r>
      <w:r w:rsidRPr="00176353">
        <w:rPr>
          <w:sz w:val="24"/>
          <w:szCs w:val="24"/>
        </w:rPr>
        <w:t xml:space="preserve"> км от перспективной КНС п. Усть-Юган к КОС ст. Усть-Юган</w:t>
      </w:r>
      <w:r w:rsidR="00E452CF" w:rsidRPr="00176353">
        <w:rPr>
          <w:sz w:val="24"/>
          <w:szCs w:val="24"/>
        </w:rPr>
        <w:t xml:space="preserve"> (2022 г. - П</w:t>
      </w:r>
      <w:r w:rsidR="00062487" w:rsidRPr="00176353">
        <w:rPr>
          <w:sz w:val="24"/>
          <w:szCs w:val="24"/>
        </w:rPr>
        <w:t>О</w:t>
      </w:r>
      <w:r w:rsidR="00E452CF" w:rsidRPr="00176353">
        <w:rPr>
          <w:sz w:val="24"/>
          <w:szCs w:val="24"/>
        </w:rPr>
        <w:t>, 2023-2025</w:t>
      </w:r>
      <w:r w:rsidR="002A6D33" w:rsidRPr="00176353">
        <w:rPr>
          <w:sz w:val="24"/>
          <w:szCs w:val="24"/>
        </w:rPr>
        <w:t xml:space="preserve"> </w:t>
      </w:r>
      <w:r w:rsidR="00E452CF" w:rsidRPr="00176353">
        <w:rPr>
          <w:sz w:val="24"/>
          <w:szCs w:val="24"/>
        </w:rPr>
        <w:t>г.- СМР);</w:t>
      </w:r>
    </w:p>
    <w:p w14:paraId="16D77370" w14:textId="393D9F15" w:rsidR="008C63EC" w:rsidRPr="00176353" w:rsidRDefault="008C63EC" w:rsidP="00675927">
      <w:pPr>
        <w:pStyle w:val="aff8"/>
        <w:numPr>
          <w:ilvl w:val="0"/>
          <w:numId w:val="84"/>
        </w:numPr>
        <w:tabs>
          <w:tab w:val="left" w:pos="993"/>
        </w:tabs>
        <w:autoSpaceDE w:val="0"/>
        <w:autoSpaceDN w:val="0"/>
        <w:adjustRightInd w:val="0"/>
        <w:ind w:left="0" w:firstLine="709"/>
        <w:jc w:val="both"/>
        <w:rPr>
          <w:sz w:val="24"/>
          <w:szCs w:val="24"/>
        </w:rPr>
      </w:pPr>
      <w:r w:rsidRPr="00176353">
        <w:rPr>
          <w:sz w:val="24"/>
          <w:szCs w:val="24"/>
        </w:rPr>
        <w:t xml:space="preserve">строительство безнапорных коллекторов диаметром </w:t>
      </w:r>
      <w:r w:rsidR="002A6D33" w:rsidRPr="00176353">
        <w:rPr>
          <w:sz w:val="24"/>
          <w:szCs w:val="24"/>
        </w:rPr>
        <w:t>3</w:t>
      </w:r>
      <w:r w:rsidRPr="00176353">
        <w:rPr>
          <w:sz w:val="24"/>
          <w:szCs w:val="24"/>
        </w:rPr>
        <w:t>00</w:t>
      </w:r>
      <w:r w:rsidR="00062487" w:rsidRPr="00176353">
        <w:rPr>
          <w:sz w:val="24"/>
          <w:szCs w:val="24"/>
        </w:rPr>
        <w:t>-350</w:t>
      </w:r>
      <w:r w:rsidRPr="00176353">
        <w:rPr>
          <w:sz w:val="24"/>
          <w:szCs w:val="24"/>
        </w:rPr>
        <w:t xml:space="preserve"> мм, общей протяженностью 0,</w:t>
      </w:r>
      <w:r w:rsidR="00062487" w:rsidRPr="00176353">
        <w:rPr>
          <w:sz w:val="24"/>
          <w:szCs w:val="24"/>
        </w:rPr>
        <w:t>6</w:t>
      </w:r>
      <w:r w:rsidRPr="00176353">
        <w:rPr>
          <w:sz w:val="24"/>
          <w:szCs w:val="24"/>
        </w:rPr>
        <w:t xml:space="preserve"> км в п. Юганская Обь</w:t>
      </w:r>
      <w:r w:rsidR="002A6D33" w:rsidRPr="00176353">
        <w:rPr>
          <w:sz w:val="24"/>
          <w:szCs w:val="24"/>
        </w:rPr>
        <w:t xml:space="preserve"> (2022 г. - П</w:t>
      </w:r>
      <w:r w:rsidR="00062487" w:rsidRPr="00176353">
        <w:rPr>
          <w:sz w:val="24"/>
          <w:szCs w:val="24"/>
        </w:rPr>
        <w:t>О</w:t>
      </w:r>
      <w:r w:rsidR="002A6D33" w:rsidRPr="00176353">
        <w:rPr>
          <w:sz w:val="24"/>
          <w:szCs w:val="24"/>
        </w:rPr>
        <w:t xml:space="preserve">, 2023-2025 г.- </w:t>
      </w:r>
      <w:r w:rsidR="00062487" w:rsidRPr="00176353">
        <w:rPr>
          <w:sz w:val="24"/>
          <w:szCs w:val="24"/>
        </w:rPr>
        <w:t>ПИР, СМР</w:t>
      </w:r>
      <w:r w:rsidR="002A6D33" w:rsidRPr="00176353">
        <w:rPr>
          <w:sz w:val="24"/>
          <w:szCs w:val="24"/>
        </w:rPr>
        <w:t>);</w:t>
      </w:r>
    </w:p>
    <w:p w14:paraId="61F49719" w14:textId="3CB77B3E" w:rsidR="00062487" w:rsidRPr="00176353" w:rsidRDefault="00062487" w:rsidP="00062487">
      <w:pPr>
        <w:pStyle w:val="aff8"/>
        <w:numPr>
          <w:ilvl w:val="0"/>
          <w:numId w:val="84"/>
        </w:numPr>
        <w:tabs>
          <w:tab w:val="left" w:pos="993"/>
        </w:tabs>
        <w:autoSpaceDE w:val="0"/>
        <w:autoSpaceDN w:val="0"/>
        <w:adjustRightInd w:val="0"/>
        <w:ind w:left="0" w:firstLine="709"/>
        <w:jc w:val="both"/>
        <w:rPr>
          <w:sz w:val="24"/>
          <w:szCs w:val="24"/>
        </w:rPr>
      </w:pPr>
      <w:r w:rsidRPr="00176353">
        <w:rPr>
          <w:sz w:val="24"/>
          <w:szCs w:val="24"/>
        </w:rPr>
        <w:t>строительство безнапорных коллекторов диаметром 200-250 мм, общей протяженностью 0,6 км в п. Юганская Обь (2022 г. - ПО, 2023-2025 г.- ПИР, СМР);</w:t>
      </w:r>
    </w:p>
    <w:p w14:paraId="6795FC54" w14:textId="66F4736F" w:rsidR="002A6D33" w:rsidRPr="00176353" w:rsidRDefault="002A6D33" w:rsidP="002A6D33">
      <w:pPr>
        <w:pStyle w:val="aff8"/>
        <w:numPr>
          <w:ilvl w:val="0"/>
          <w:numId w:val="84"/>
        </w:numPr>
        <w:tabs>
          <w:tab w:val="left" w:pos="993"/>
        </w:tabs>
        <w:autoSpaceDE w:val="0"/>
        <w:autoSpaceDN w:val="0"/>
        <w:adjustRightInd w:val="0"/>
        <w:ind w:left="0" w:firstLine="709"/>
        <w:jc w:val="both"/>
        <w:rPr>
          <w:sz w:val="24"/>
          <w:szCs w:val="24"/>
        </w:rPr>
      </w:pPr>
      <w:r w:rsidRPr="00176353">
        <w:rPr>
          <w:sz w:val="24"/>
          <w:szCs w:val="24"/>
        </w:rPr>
        <w:t xml:space="preserve">строительство безнапорных коллекторов диаметром </w:t>
      </w:r>
      <w:r w:rsidR="00062487" w:rsidRPr="00176353">
        <w:rPr>
          <w:sz w:val="24"/>
          <w:szCs w:val="24"/>
        </w:rPr>
        <w:t>200-250</w:t>
      </w:r>
      <w:r w:rsidRPr="00176353">
        <w:rPr>
          <w:sz w:val="24"/>
          <w:szCs w:val="24"/>
        </w:rPr>
        <w:t xml:space="preserve"> мм, общей протяженностью </w:t>
      </w:r>
      <w:r w:rsidR="00062487" w:rsidRPr="00176353">
        <w:rPr>
          <w:sz w:val="24"/>
          <w:szCs w:val="24"/>
        </w:rPr>
        <w:t>1,1</w:t>
      </w:r>
      <w:r w:rsidRPr="00176353">
        <w:rPr>
          <w:sz w:val="24"/>
          <w:szCs w:val="24"/>
        </w:rPr>
        <w:t xml:space="preserve"> км в п. Усть-Юган (2022 г. - П</w:t>
      </w:r>
      <w:r w:rsidR="001404CF" w:rsidRPr="00176353">
        <w:rPr>
          <w:sz w:val="24"/>
          <w:szCs w:val="24"/>
        </w:rPr>
        <w:t>О</w:t>
      </w:r>
      <w:r w:rsidRPr="00176353">
        <w:rPr>
          <w:sz w:val="24"/>
          <w:szCs w:val="24"/>
        </w:rPr>
        <w:t xml:space="preserve">, 2023-2025 г.- </w:t>
      </w:r>
      <w:r w:rsidR="00062487" w:rsidRPr="00176353">
        <w:rPr>
          <w:sz w:val="24"/>
          <w:szCs w:val="24"/>
        </w:rPr>
        <w:t>ПИР, СМР</w:t>
      </w:r>
      <w:r w:rsidRPr="00176353">
        <w:rPr>
          <w:sz w:val="24"/>
          <w:szCs w:val="24"/>
        </w:rPr>
        <w:t>);</w:t>
      </w:r>
    </w:p>
    <w:p w14:paraId="15D299FA" w14:textId="6A7A35FA" w:rsidR="002A6D33" w:rsidRPr="00176353" w:rsidRDefault="002A6D33" w:rsidP="002A6D33">
      <w:pPr>
        <w:pStyle w:val="aff8"/>
        <w:numPr>
          <w:ilvl w:val="0"/>
          <w:numId w:val="84"/>
        </w:numPr>
        <w:tabs>
          <w:tab w:val="left" w:pos="993"/>
        </w:tabs>
        <w:autoSpaceDE w:val="0"/>
        <w:autoSpaceDN w:val="0"/>
        <w:adjustRightInd w:val="0"/>
        <w:ind w:left="0" w:firstLine="709"/>
        <w:jc w:val="both"/>
        <w:rPr>
          <w:sz w:val="24"/>
          <w:szCs w:val="24"/>
        </w:rPr>
      </w:pPr>
      <w:r w:rsidRPr="00176353">
        <w:rPr>
          <w:sz w:val="24"/>
          <w:szCs w:val="24"/>
        </w:rPr>
        <w:t xml:space="preserve">строительство безнапорных коллекторов диаметром 100-150 мм, общей протяженностью </w:t>
      </w:r>
      <w:r w:rsidR="001404CF" w:rsidRPr="00176353">
        <w:rPr>
          <w:sz w:val="24"/>
          <w:szCs w:val="24"/>
        </w:rPr>
        <w:t>5,7</w:t>
      </w:r>
      <w:r w:rsidRPr="00176353">
        <w:rPr>
          <w:sz w:val="24"/>
          <w:szCs w:val="24"/>
        </w:rPr>
        <w:t xml:space="preserve"> км в п. Юганская Обь (2022 г. - П</w:t>
      </w:r>
      <w:r w:rsidR="001404CF" w:rsidRPr="00176353">
        <w:rPr>
          <w:sz w:val="24"/>
          <w:szCs w:val="24"/>
        </w:rPr>
        <w:t>О</w:t>
      </w:r>
      <w:r w:rsidRPr="00176353">
        <w:rPr>
          <w:sz w:val="24"/>
          <w:szCs w:val="24"/>
        </w:rPr>
        <w:t>, 2023-20</w:t>
      </w:r>
      <w:r w:rsidR="001404CF" w:rsidRPr="00176353">
        <w:rPr>
          <w:sz w:val="24"/>
          <w:szCs w:val="24"/>
        </w:rPr>
        <w:t>33</w:t>
      </w:r>
      <w:r w:rsidRPr="00176353">
        <w:rPr>
          <w:sz w:val="24"/>
          <w:szCs w:val="24"/>
        </w:rPr>
        <w:t xml:space="preserve"> г.- </w:t>
      </w:r>
      <w:r w:rsidR="001404CF" w:rsidRPr="00176353">
        <w:rPr>
          <w:sz w:val="24"/>
          <w:szCs w:val="24"/>
        </w:rPr>
        <w:t xml:space="preserve">ПИР, </w:t>
      </w:r>
      <w:r w:rsidRPr="00176353">
        <w:rPr>
          <w:sz w:val="24"/>
          <w:szCs w:val="24"/>
        </w:rPr>
        <w:t>СМР);</w:t>
      </w:r>
    </w:p>
    <w:p w14:paraId="131E422C" w14:textId="15AD3E9C" w:rsidR="002A6D33" w:rsidRPr="00176353" w:rsidRDefault="002A6D33" w:rsidP="00FA37B7">
      <w:pPr>
        <w:pStyle w:val="aff8"/>
        <w:numPr>
          <w:ilvl w:val="0"/>
          <w:numId w:val="84"/>
        </w:numPr>
        <w:tabs>
          <w:tab w:val="left" w:pos="993"/>
        </w:tabs>
        <w:autoSpaceDE w:val="0"/>
        <w:autoSpaceDN w:val="0"/>
        <w:adjustRightInd w:val="0"/>
        <w:ind w:left="0" w:firstLine="709"/>
        <w:jc w:val="both"/>
        <w:rPr>
          <w:sz w:val="24"/>
          <w:szCs w:val="24"/>
        </w:rPr>
      </w:pPr>
      <w:r w:rsidRPr="00176353">
        <w:rPr>
          <w:sz w:val="24"/>
          <w:szCs w:val="24"/>
        </w:rPr>
        <w:t xml:space="preserve">строительство безнапорных коллекторов диаметром 100-150 мм, общей протяженностью </w:t>
      </w:r>
      <w:r w:rsidR="001404CF" w:rsidRPr="00176353">
        <w:rPr>
          <w:sz w:val="24"/>
          <w:szCs w:val="24"/>
        </w:rPr>
        <w:t>3,3</w:t>
      </w:r>
      <w:r w:rsidRPr="00176353">
        <w:rPr>
          <w:sz w:val="24"/>
          <w:szCs w:val="24"/>
        </w:rPr>
        <w:t xml:space="preserve"> км в п. Усть-Юган (2022 г. - П</w:t>
      </w:r>
      <w:r w:rsidR="001404CF" w:rsidRPr="00176353">
        <w:rPr>
          <w:sz w:val="24"/>
          <w:szCs w:val="24"/>
        </w:rPr>
        <w:t>О</w:t>
      </w:r>
      <w:r w:rsidRPr="00176353">
        <w:rPr>
          <w:sz w:val="24"/>
          <w:szCs w:val="24"/>
        </w:rPr>
        <w:t>, 2023-202</w:t>
      </w:r>
      <w:r w:rsidR="001404CF" w:rsidRPr="00176353">
        <w:rPr>
          <w:sz w:val="24"/>
          <w:szCs w:val="24"/>
        </w:rPr>
        <w:t>9</w:t>
      </w:r>
      <w:r w:rsidRPr="00176353">
        <w:rPr>
          <w:sz w:val="24"/>
          <w:szCs w:val="24"/>
        </w:rPr>
        <w:t xml:space="preserve"> г.- </w:t>
      </w:r>
      <w:r w:rsidR="001404CF" w:rsidRPr="00176353">
        <w:rPr>
          <w:sz w:val="24"/>
          <w:szCs w:val="24"/>
        </w:rPr>
        <w:t xml:space="preserve">ПИР, </w:t>
      </w:r>
      <w:r w:rsidRPr="00176353">
        <w:rPr>
          <w:sz w:val="24"/>
          <w:szCs w:val="24"/>
        </w:rPr>
        <w:t>СМР);</w:t>
      </w:r>
    </w:p>
    <w:p w14:paraId="33B1B22A" w14:textId="6140F190" w:rsidR="00675927" w:rsidRPr="00176353" w:rsidRDefault="00E452CF" w:rsidP="00E452CF">
      <w:pPr>
        <w:pStyle w:val="aff8"/>
        <w:numPr>
          <w:ilvl w:val="0"/>
          <w:numId w:val="84"/>
        </w:numPr>
        <w:tabs>
          <w:tab w:val="left" w:pos="993"/>
        </w:tabs>
        <w:autoSpaceDE w:val="0"/>
        <w:autoSpaceDN w:val="0"/>
        <w:adjustRightInd w:val="0"/>
        <w:ind w:left="0" w:firstLine="709"/>
        <w:jc w:val="both"/>
        <w:rPr>
          <w:sz w:val="24"/>
          <w:szCs w:val="24"/>
        </w:rPr>
      </w:pPr>
      <w:r w:rsidRPr="00176353">
        <w:rPr>
          <w:sz w:val="24"/>
          <w:szCs w:val="24"/>
        </w:rPr>
        <w:t>реконструкция сетей канализации ст. Усть-Юган, протяженностью 1,735 км</w:t>
      </w:r>
      <w:r w:rsidR="008C63EC" w:rsidRPr="00176353">
        <w:rPr>
          <w:sz w:val="24"/>
          <w:szCs w:val="24"/>
        </w:rPr>
        <w:t xml:space="preserve"> (2025 г. - ПИР, 2026-2031 г.- СМР)</w:t>
      </w:r>
      <w:r w:rsidR="002A6D33" w:rsidRPr="00176353">
        <w:rPr>
          <w:sz w:val="24"/>
          <w:szCs w:val="24"/>
        </w:rPr>
        <w:t>.</w:t>
      </w:r>
    </w:p>
    <w:p w14:paraId="2CC6DC75" w14:textId="77777777" w:rsidR="00037E6F" w:rsidRPr="00176353" w:rsidRDefault="00037E6F" w:rsidP="00BF6DCC">
      <w:pPr>
        <w:pStyle w:val="30"/>
        <w:numPr>
          <w:ilvl w:val="2"/>
          <w:numId w:val="63"/>
        </w:numPr>
        <w:tabs>
          <w:tab w:val="clear" w:pos="709"/>
          <w:tab w:val="left" w:pos="851"/>
        </w:tabs>
        <w:spacing w:before="240" w:after="200"/>
        <w:rPr>
          <w:sz w:val="24"/>
          <w:szCs w:val="24"/>
        </w:rPr>
      </w:pPr>
      <w:bookmarkStart w:id="179" w:name="_Toc387822216"/>
      <w:bookmarkStart w:id="180" w:name="_Toc417484378"/>
      <w:r w:rsidRPr="00176353">
        <w:rPr>
          <w:sz w:val="24"/>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79"/>
      <w:bookmarkEnd w:id="180"/>
    </w:p>
    <w:p w14:paraId="6404474C" w14:textId="54F17EB9" w:rsidR="00037E6F" w:rsidRPr="00176353" w:rsidRDefault="00037E6F" w:rsidP="00037E6F">
      <w:pPr>
        <w:autoSpaceDE w:val="0"/>
        <w:autoSpaceDN w:val="0"/>
        <w:adjustRightInd w:val="0"/>
        <w:ind w:firstLine="709"/>
        <w:jc w:val="both"/>
        <w:rPr>
          <w:rFonts w:eastAsia="Arial Unicode MS"/>
          <w:sz w:val="24"/>
          <w:szCs w:val="24"/>
          <w:u w:color="000000"/>
        </w:rPr>
      </w:pPr>
      <w:r w:rsidRPr="00176353">
        <w:rPr>
          <w:rFonts w:eastAsia="Arial Unicode MS"/>
          <w:sz w:val="24"/>
          <w:szCs w:val="24"/>
          <w:u w:color="000000"/>
        </w:rPr>
        <w:t xml:space="preserve">В рамках развития систем диспетчеризации, телемеханизации </w:t>
      </w:r>
      <w:r w:rsidR="002A6D33" w:rsidRPr="00176353">
        <w:rPr>
          <w:rFonts w:eastAsia="Arial Unicode MS"/>
          <w:sz w:val="24"/>
          <w:szCs w:val="24"/>
          <w:u w:color="000000"/>
        </w:rPr>
        <w:t>при реконструкции существующей и строительстве новых КОС, КНС необходимо</w:t>
      </w:r>
      <w:r w:rsidRPr="00176353">
        <w:rPr>
          <w:rFonts w:eastAsia="Arial Unicode MS"/>
          <w:sz w:val="24"/>
          <w:szCs w:val="24"/>
          <w:u w:color="000000"/>
        </w:rPr>
        <w:t xml:space="preserve"> </w:t>
      </w:r>
      <w:r w:rsidR="002A6D33" w:rsidRPr="00176353">
        <w:rPr>
          <w:rFonts w:eastAsia="Arial Unicode MS"/>
          <w:sz w:val="24"/>
          <w:szCs w:val="24"/>
          <w:u w:color="000000"/>
        </w:rPr>
        <w:t xml:space="preserve">предусмотреть </w:t>
      </w:r>
      <w:r w:rsidRPr="00176353">
        <w:rPr>
          <w:rFonts w:eastAsia="Arial Unicode MS"/>
          <w:sz w:val="24"/>
          <w:szCs w:val="24"/>
          <w:u w:color="000000"/>
        </w:rPr>
        <w:t>установк</w:t>
      </w:r>
      <w:r w:rsidR="002A6D33" w:rsidRPr="00176353">
        <w:rPr>
          <w:rFonts w:eastAsia="Arial Unicode MS"/>
          <w:sz w:val="24"/>
          <w:szCs w:val="24"/>
          <w:u w:color="000000"/>
        </w:rPr>
        <w:t>у</w:t>
      </w:r>
      <w:r w:rsidRPr="00176353">
        <w:rPr>
          <w:rFonts w:eastAsia="Arial Unicode MS"/>
          <w:sz w:val="24"/>
          <w:szCs w:val="24"/>
          <w:u w:color="000000"/>
        </w:rPr>
        <w:t xml:space="preserve"> частотных преобразователей, шкафов автоматизации, датчиков давления и приборов учета, автоматизирование технологического процесса </w:t>
      </w:r>
      <w:r w:rsidR="002A6D33" w:rsidRPr="00176353">
        <w:rPr>
          <w:rFonts w:eastAsia="Arial Unicode MS"/>
          <w:sz w:val="24"/>
          <w:szCs w:val="24"/>
          <w:u w:color="000000"/>
        </w:rPr>
        <w:t>очистки стоков</w:t>
      </w:r>
      <w:r w:rsidRPr="00176353">
        <w:rPr>
          <w:rFonts w:eastAsia="Arial Unicode MS"/>
          <w:sz w:val="24"/>
          <w:szCs w:val="24"/>
          <w:u w:color="000000"/>
        </w:rPr>
        <w:t>.</w:t>
      </w:r>
    </w:p>
    <w:p w14:paraId="133023CD" w14:textId="6F724804" w:rsidR="00037E6F" w:rsidRPr="00176353" w:rsidRDefault="00037E6F" w:rsidP="00037E6F">
      <w:pPr>
        <w:autoSpaceDE w:val="0"/>
        <w:autoSpaceDN w:val="0"/>
        <w:adjustRightInd w:val="0"/>
        <w:ind w:firstLine="709"/>
        <w:jc w:val="both"/>
        <w:rPr>
          <w:rFonts w:eastAsia="Arial Unicode MS"/>
          <w:sz w:val="24"/>
          <w:szCs w:val="24"/>
          <w:u w:color="000000"/>
        </w:rPr>
      </w:pPr>
      <w:r w:rsidRPr="00176353">
        <w:rPr>
          <w:rFonts w:eastAsia="Arial Unicode MS"/>
          <w:sz w:val="24"/>
          <w:szCs w:val="24"/>
          <w:u w:color="000000"/>
        </w:rPr>
        <w:t>В</w:t>
      </w:r>
      <w:r w:rsidR="00256132" w:rsidRPr="00176353">
        <w:rPr>
          <w:rFonts w:eastAsia="Arial Unicode MS"/>
          <w:sz w:val="24"/>
          <w:szCs w:val="24"/>
          <w:u w:color="000000"/>
        </w:rPr>
        <w:t>недрение автоматизации</w:t>
      </w:r>
      <w:r w:rsidRPr="00176353">
        <w:rPr>
          <w:rFonts w:eastAsia="Arial Unicode MS"/>
          <w:sz w:val="24"/>
          <w:szCs w:val="24"/>
          <w:u w:color="000000"/>
        </w:rPr>
        <w:t xml:space="preserve"> рамках реализации мероприятий по реконструкции </w:t>
      </w:r>
      <w:r w:rsidR="00256132" w:rsidRPr="00176353">
        <w:rPr>
          <w:rFonts w:eastAsia="Arial Unicode MS"/>
          <w:sz w:val="24"/>
          <w:szCs w:val="24"/>
          <w:u w:color="000000"/>
        </w:rPr>
        <w:t xml:space="preserve">существующих и строительстве новых </w:t>
      </w:r>
      <w:r w:rsidRPr="00176353">
        <w:rPr>
          <w:rFonts w:eastAsia="Arial Unicode MS"/>
          <w:sz w:val="24"/>
          <w:szCs w:val="24"/>
          <w:u w:color="000000"/>
        </w:rPr>
        <w:t xml:space="preserve">КОС на территории </w:t>
      </w:r>
      <w:r w:rsidR="00A521F1" w:rsidRPr="00176353">
        <w:rPr>
          <w:rFonts w:eastAsia="Arial Unicode MS"/>
          <w:sz w:val="24"/>
          <w:szCs w:val="24"/>
          <w:u w:color="000000"/>
        </w:rPr>
        <w:t>сельского поселения Усть-Юган</w:t>
      </w:r>
      <w:r w:rsidRPr="00176353">
        <w:rPr>
          <w:rFonts w:eastAsia="Arial Unicode MS"/>
          <w:sz w:val="24"/>
          <w:szCs w:val="24"/>
          <w:u w:color="000000"/>
        </w:rPr>
        <w:t xml:space="preserve"> </w:t>
      </w:r>
      <w:r w:rsidR="00256132" w:rsidRPr="00176353">
        <w:rPr>
          <w:rFonts w:eastAsia="Arial Unicode MS"/>
          <w:sz w:val="24"/>
          <w:szCs w:val="24"/>
          <w:u w:color="000000"/>
        </w:rPr>
        <w:t>позволит осуществлять</w:t>
      </w:r>
      <w:r w:rsidRPr="00176353">
        <w:rPr>
          <w:rFonts w:eastAsia="Arial Unicode MS"/>
          <w:sz w:val="24"/>
          <w:szCs w:val="24"/>
          <w:u w:color="000000"/>
        </w:rPr>
        <w:t xml:space="preserve"> технологическ</w:t>
      </w:r>
      <w:r w:rsidR="00256132" w:rsidRPr="00176353">
        <w:rPr>
          <w:rFonts w:eastAsia="Arial Unicode MS"/>
          <w:sz w:val="24"/>
          <w:szCs w:val="24"/>
          <w:u w:color="000000"/>
        </w:rPr>
        <w:t>ий</w:t>
      </w:r>
      <w:r w:rsidRPr="00176353">
        <w:rPr>
          <w:rFonts w:eastAsia="Arial Unicode MS"/>
          <w:sz w:val="24"/>
          <w:szCs w:val="24"/>
          <w:u w:color="000000"/>
        </w:rPr>
        <w:t xml:space="preserve"> контрол</w:t>
      </w:r>
      <w:r w:rsidR="00256132" w:rsidRPr="00176353">
        <w:rPr>
          <w:rFonts w:eastAsia="Arial Unicode MS"/>
          <w:sz w:val="24"/>
          <w:szCs w:val="24"/>
          <w:u w:color="000000"/>
        </w:rPr>
        <w:t>ь</w:t>
      </w:r>
      <w:r w:rsidRPr="00176353">
        <w:rPr>
          <w:rFonts w:eastAsia="Arial Unicode MS"/>
          <w:sz w:val="24"/>
          <w:szCs w:val="24"/>
          <w:u w:color="000000"/>
        </w:rPr>
        <w:t xml:space="preserve">, </w:t>
      </w:r>
      <w:r w:rsidR="00256132" w:rsidRPr="00176353">
        <w:rPr>
          <w:rFonts w:eastAsia="Arial Unicode MS"/>
          <w:sz w:val="24"/>
          <w:szCs w:val="24"/>
          <w:u w:color="000000"/>
        </w:rPr>
        <w:t>обеспечит</w:t>
      </w:r>
      <w:r w:rsidRPr="00176353">
        <w:rPr>
          <w:rFonts w:eastAsia="Arial Unicode MS"/>
          <w:sz w:val="24"/>
          <w:szCs w:val="24"/>
          <w:u w:color="000000"/>
        </w:rPr>
        <w:t xml:space="preserve"> своевременно</w:t>
      </w:r>
      <w:r w:rsidR="00256132" w:rsidRPr="00176353">
        <w:rPr>
          <w:rFonts w:eastAsia="Arial Unicode MS"/>
          <w:sz w:val="24"/>
          <w:szCs w:val="24"/>
          <w:u w:color="000000"/>
        </w:rPr>
        <w:t>е</w:t>
      </w:r>
      <w:r w:rsidRPr="00176353">
        <w:rPr>
          <w:rFonts w:eastAsia="Arial Unicode MS"/>
          <w:sz w:val="24"/>
          <w:szCs w:val="24"/>
          <w:u w:color="000000"/>
        </w:rPr>
        <w:t xml:space="preserve"> поступ</w:t>
      </w:r>
      <w:r w:rsidR="00256132" w:rsidRPr="00176353">
        <w:rPr>
          <w:rFonts w:eastAsia="Arial Unicode MS"/>
          <w:sz w:val="24"/>
          <w:szCs w:val="24"/>
          <w:u w:color="000000"/>
        </w:rPr>
        <w:t>ление</w:t>
      </w:r>
      <w:r w:rsidRPr="00176353">
        <w:rPr>
          <w:rFonts w:eastAsia="Arial Unicode MS"/>
          <w:sz w:val="24"/>
          <w:szCs w:val="24"/>
          <w:u w:color="000000"/>
        </w:rPr>
        <w:t xml:space="preserve"> </w:t>
      </w:r>
      <w:r w:rsidR="00256132" w:rsidRPr="00176353">
        <w:rPr>
          <w:rFonts w:eastAsia="Arial Unicode MS"/>
          <w:sz w:val="24"/>
          <w:szCs w:val="24"/>
          <w:u w:color="000000"/>
        </w:rPr>
        <w:t xml:space="preserve">необходимой информации </w:t>
      </w:r>
      <w:r w:rsidRPr="00176353">
        <w:rPr>
          <w:rFonts w:eastAsia="Arial Unicode MS"/>
          <w:sz w:val="24"/>
          <w:szCs w:val="24"/>
          <w:u w:color="000000"/>
        </w:rPr>
        <w:t>к диспетчеру. Использование современных средств автоматизации очистных сооружений позвол</w:t>
      </w:r>
      <w:r w:rsidR="00256132" w:rsidRPr="00176353">
        <w:rPr>
          <w:rFonts w:eastAsia="Arial Unicode MS"/>
          <w:sz w:val="24"/>
          <w:szCs w:val="24"/>
          <w:u w:color="000000"/>
        </w:rPr>
        <w:t>и</w:t>
      </w:r>
      <w:r w:rsidRPr="00176353">
        <w:rPr>
          <w:rFonts w:eastAsia="Arial Unicode MS"/>
          <w:sz w:val="24"/>
          <w:szCs w:val="24"/>
          <w:u w:color="000000"/>
        </w:rPr>
        <w:t>т не только отслеживать ход процесса, но и гибко влиять на него, подбирая наиболее оптимальные режимы работы как с точки зрения улучшения качества очистки, так и снижения энергопотребления.</w:t>
      </w:r>
    </w:p>
    <w:p w14:paraId="38DA263F" w14:textId="77777777" w:rsidR="00037E6F" w:rsidRPr="00176353" w:rsidRDefault="00037E6F" w:rsidP="00037E6F">
      <w:pPr>
        <w:autoSpaceDE w:val="0"/>
        <w:autoSpaceDN w:val="0"/>
        <w:adjustRightInd w:val="0"/>
        <w:ind w:firstLine="709"/>
        <w:jc w:val="both"/>
        <w:rPr>
          <w:rFonts w:eastAsia="Arial Unicode MS"/>
          <w:sz w:val="24"/>
          <w:szCs w:val="24"/>
          <w:u w:color="000000"/>
        </w:rPr>
      </w:pPr>
      <w:r w:rsidRPr="00176353">
        <w:rPr>
          <w:rFonts w:eastAsia="Arial Unicode MS"/>
          <w:sz w:val="24"/>
          <w:szCs w:val="24"/>
          <w:u w:color="000000"/>
        </w:rPr>
        <w:t>Основной задачей внедрения АСОДУ (автоматизированная система оперативно - диспетчерского управления) является:</w:t>
      </w:r>
    </w:p>
    <w:p w14:paraId="23FA1043"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14:paraId="4B4E97DB"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14:paraId="21248B45"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сигнализация возникновения аварийных ситуаций на контролируемых объектах;</w:t>
      </w:r>
    </w:p>
    <w:p w14:paraId="11FFA053"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возможность оперативного устранения отклонений и нарушений от заданных условий.</w:t>
      </w:r>
    </w:p>
    <w:p w14:paraId="6955E8C5" w14:textId="77777777" w:rsidR="00037E6F" w:rsidRPr="00176353" w:rsidRDefault="00037E6F" w:rsidP="00BF6DCC">
      <w:pPr>
        <w:pStyle w:val="30"/>
        <w:numPr>
          <w:ilvl w:val="2"/>
          <w:numId w:val="63"/>
        </w:numPr>
        <w:tabs>
          <w:tab w:val="clear" w:pos="709"/>
          <w:tab w:val="left" w:pos="851"/>
        </w:tabs>
        <w:spacing w:before="240" w:after="200"/>
        <w:rPr>
          <w:sz w:val="24"/>
          <w:szCs w:val="24"/>
        </w:rPr>
      </w:pPr>
      <w:bookmarkStart w:id="181" w:name="_Toc387822217"/>
      <w:bookmarkStart w:id="182" w:name="_Toc417484379"/>
      <w:r w:rsidRPr="00176353">
        <w:rPr>
          <w:sz w:val="24"/>
          <w:szCs w:val="24"/>
        </w:rPr>
        <w:t>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bookmarkEnd w:id="181"/>
      <w:bookmarkEnd w:id="182"/>
    </w:p>
    <w:p w14:paraId="1FCFC0F5" w14:textId="67AE3640" w:rsidR="00037E6F" w:rsidRPr="00176353" w:rsidRDefault="00037E6F" w:rsidP="00037E6F">
      <w:pPr>
        <w:ind w:firstLine="709"/>
        <w:jc w:val="both"/>
        <w:rPr>
          <w:sz w:val="24"/>
          <w:szCs w:val="24"/>
        </w:rPr>
      </w:pPr>
      <w:r w:rsidRPr="00176353">
        <w:rPr>
          <w:sz w:val="24"/>
          <w:szCs w:val="24"/>
        </w:rPr>
        <w:t xml:space="preserve">В рамках выполнения мероприятий Схемы водоотведения до </w:t>
      </w:r>
      <w:r w:rsidR="00A521F1" w:rsidRPr="00176353">
        <w:rPr>
          <w:sz w:val="24"/>
          <w:szCs w:val="24"/>
        </w:rPr>
        <w:t>203</w:t>
      </w:r>
      <w:r w:rsidR="00927872" w:rsidRPr="00176353">
        <w:rPr>
          <w:sz w:val="24"/>
          <w:szCs w:val="24"/>
        </w:rPr>
        <w:t>9</w:t>
      </w:r>
      <w:r w:rsidRPr="00176353">
        <w:rPr>
          <w:sz w:val="24"/>
          <w:szCs w:val="24"/>
        </w:rPr>
        <w:t xml:space="preserve"> г. планируется реконструкция и новое строительство сетей водоотведения.</w:t>
      </w:r>
    </w:p>
    <w:p w14:paraId="002A465B" w14:textId="77777777" w:rsidR="00037E6F" w:rsidRPr="00176353" w:rsidRDefault="00037E6F" w:rsidP="00037E6F">
      <w:pPr>
        <w:ind w:firstLine="709"/>
        <w:jc w:val="both"/>
        <w:rPr>
          <w:sz w:val="24"/>
          <w:szCs w:val="24"/>
        </w:rPr>
      </w:pPr>
      <w:r w:rsidRPr="00176353">
        <w:rPr>
          <w:sz w:val="24"/>
          <w:szCs w:val="24"/>
        </w:rPr>
        <w:t xml:space="preserve">Маршруты прохождения реконструируемых трубопроводов полностью совпадают с трассами существующих трубопроводов. </w:t>
      </w:r>
    </w:p>
    <w:p w14:paraId="70D9D23E" w14:textId="77777777" w:rsidR="00037E6F" w:rsidRPr="00176353" w:rsidRDefault="00037E6F" w:rsidP="00037E6F">
      <w:pPr>
        <w:ind w:firstLine="709"/>
        <w:jc w:val="both"/>
        <w:rPr>
          <w:sz w:val="24"/>
          <w:szCs w:val="24"/>
        </w:rPr>
      </w:pPr>
      <w:r w:rsidRPr="00176353">
        <w:rPr>
          <w:sz w:val="24"/>
          <w:szCs w:val="24"/>
        </w:rPr>
        <w:t>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Расположение линий трубопровода, минимальные расстояния до инженерных сетей и сооружений приняты согласно СП 18.13330, СП 42.13330 и СП 31.13330. Маршруты прохождения вновь создаваемых сетей водоотведения, а также места расположения сооружений требуется уточнять и согласовывать в процессе проведения проектных работ по каждому конкретному объекту.</w:t>
      </w:r>
    </w:p>
    <w:p w14:paraId="6F6395C6" w14:textId="77777777" w:rsidR="00037E6F" w:rsidRPr="00176353" w:rsidRDefault="00037E6F" w:rsidP="00037E6F">
      <w:pPr>
        <w:ind w:firstLine="709"/>
        <w:jc w:val="both"/>
        <w:rPr>
          <w:sz w:val="24"/>
          <w:szCs w:val="24"/>
        </w:rPr>
      </w:pPr>
      <w:r w:rsidRPr="00176353">
        <w:rPr>
          <w:sz w:val="24"/>
          <w:szCs w:val="24"/>
        </w:rPr>
        <w:t>Предпроектные предложения по прохождению маршрутов (на основании генерального плана и проектов планировок) вновь создаваемых трубопроводов представлены в проектах планировок.</w:t>
      </w:r>
    </w:p>
    <w:p w14:paraId="5A75C1E4" w14:textId="77777777" w:rsidR="00037E6F" w:rsidRPr="00176353" w:rsidRDefault="00037E6F" w:rsidP="00037E6F">
      <w:pPr>
        <w:ind w:firstLine="709"/>
        <w:jc w:val="both"/>
        <w:rPr>
          <w:sz w:val="24"/>
          <w:szCs w:val="24"/>
        </w:rPr>
      </w:pPr>
      <w:r w:rsidRPr="00176353">
        <w:rPr>
          <w:sz w:val="24"/>
          <w:szCs w:val="24"/>
        </w:rPr>
        <w:t>Для районов нового строительство проектируемое размещение сетей предусматривается исходя из обеспечения:</w:t>
      </w:r>
    </w:p>
    <w:p w14:paraId="729C367F" w14:textId="77777777" w:rsidR="00037E6F" w:rsidRPr="00176353" w:rsidRDefault="00037E6F" w:rsidP="000427FC">
      <w:pPr>
        <w:pStyle w:val="aff8"/>
        <w:numPr>
          <w:ilvl w:val="0"/>
          <w:numId w:val="94"/>
        </w:numPr>
        <w:tabs>
          <w:tab w:val="left" w:pos="993"/>
        </w:tabs>
        <w:ind w:left="0" w:firstLine="709"/>
        <w:jc w:val="both"/>
        <w:rPr>
          <w:sz w:val="24"/>
          <w:szCs w:val="24"/>
        </w:rPr>
      </w:pPr>
      <w:r w:rsidRPr="00176353">
        <w:rPr>
          <w:sz w:val="24"/>
          <w:szCs w:val="24"/>
        </w:rPr>
        <w:t>максимального совмещения инженерных коммуникаций;</w:t>
      </w:r>
    </w:p>
    <w:p w14:paraId="6DE38AD6" w14:textId="77777777" w:rsidR="00037E6F" w:rsidRPr="00176353" w:rsidRDefault="00037E6F" w:rsidP="000427FC">
      <w:pPr>
        <w:pStyle w:val="aff8"/>
        <w:numPr>
          <w:ilvl w:val="0"/>
          <w:numId w:val="94"/>
        </w:numPr>
        <w:tabs>
          <w:tab w:val="left" w:pos="993"/>
        </w:tabs>
        <w:ind w:left="0" w:firstLine="709"/>
        <w:jc w:val="both"/>
        <w:rPr>
          <w:sz w:val="24"/>
          <w:szCs w:val="24"/>
        </w:rPr>
      </w:pPr>
      <w:r w:rsidRPr="00176353">
        <w:rPr>
          <w:sz w:val="24"/>
          <w:szCs w:val="24"/>
        </w:rPr>
        <w:t>минимальной протяженности сетей;</w:t>
      </w:r>
    </w:p>
    <w:p w14:paraId="4D5238BD" w14:textId="77777777" w:rsidR="00037E6F" w:rsidRPr="00176353" w:rsidRDefault="00037E6F" w:rsidP="000427FC">
      <w:pPr>
        <w:pStyle w:val="aff8"/>
        <w:numPr>
          <w:ilvl w:val="0"/>
          <w:numId w:val="94"/>
        </w:numPr>
        <w:tabs>
          <w:tab w:val="left" w:pos="993"/>
        </w:tabs>
        <w:ind w:left="0" w:firstLine="709"/>
        <w:jc w:val="both"/>
        <w:rPr>
          <w:sz w:val="24"/>
          <w:szCs w:val="24"/>
        </w:rPr>
      </w:pPr>
      <w:r w:rsidRPr="00176353">
        <w:rPr>
          <w:sz w:val="24"/>
          <w:szCs w:val="24"/>
        </w:rPr>
        <w:t>блокировки зданий, позволяющей прокладывать сети на подвесках в проветриваемых подпольях;</w:t>
      </w:r>
    </w:p>
    <w:p w14:paraId="66579462" w14:textId="77777777" w:rsidR="00037E6F" w:rsidRPr="00176353" w:rsidRDefault="00037E6F" w:rsidP="000427FC">
      <w:pPr>
        <w:pStyle w:val="aff8"/>
        <w:numPr>
          <w:ilvl w:val="0"/>
          <w:numId w:val="94"/>
        </w:numPr>
        <w:tabs>
          <w:tab w:val="left" w:pos="993"/>
        </w:tabs>
        <w:ind w:left="0" w:firstLine="709"/>
        <w:jc w:val="both"/>
        <w:rPr>
          <w:sz w:val="24"/>
          <w:szCs w:val="24"/>
        </w:rPr>
      </w:pPr>
      <w:r w:rsidRPr="00176353">
        <w:rPr>
          <w:sz w:val="24"/>
          <w:szCs w:val="24"/>
        </w:rPr>
        <w:t>сокращения числа подключений к сети канализации за счет сокращения числа выпусков в канализацию.</w:t>
      </w:r>
    </w:p>
    <w:p w14:paraId="48E458C1" w14:textId="77777777" w:rsidR="00037E6F" w:rsidRPr="00176353" w:rsidRDefault="00037E6F" w:rsidP="00037E6F">
      <w:pPr>
        <w:ind w:firstLine="709"/>
        <w:jc w:val="both"/>
        <w:rPr>
          <w:sz w:val="24"/>
          <w:szCs w:val="24"/>
        </w:rPr>
      </w:pPr>
      <w:r w:rsidRPr="00176353">
        <w:rPr>
          <w:sz w:val="24"/>
          <w:szCs w:val="24"/>
        </w:rPr>
        <w:t>При трассировке сетей канализации по возможности предусматривается присоединение объектов с постоянным выпуском сточных вод к начальным участкам сети. На выпусках из зданий следует предусматривать комбинированную изоляцию труб (теплоаккумулирующую и тепловую). Расстояние от центра смотровых колодцев до зданий и сооружений проектируется не менее 10 м.</w:t>
      </w:r>
    </w:p>
    <w:p w14:paraId="7B2DC631" w14:textId="77777777" w:rsidR="00037E6F" w:rsidRPr="00176353" w:rsidRDefault="00037E6F" w:rsidP="00037E6F">
      <w:pPr>
        <w:ind w:firstLine="709"/>
        <w:jc w:val="both"/>
        <w:rPr>
          <w:sz w:val="24"/>
          <w:szCs w:val="24"/>
        </w:rPr>
      </w:pPr>
      <w:r w:rsidRPr="00176353">
        <w:rPr>
          <w:sz w:val="24"/>
          <w:szCs w:val="24"/>
        </w:rPr>
        <w:t>Прокладка коллекторов вне населенного пункта предусматривается вблизи дорог, прокладка трубопроводов – вдоль улиц в разделительных полосах между проезжими частями. При этом прокладка сетей канализации совместно с сетями хозяйственно-питьевого водопровода допускается только в том случае, когда под канализационные трубы выделен отдельный отсек канала, обеспечивающий отвод сточных вод в аварийный период.</w:t>
      </w:r>
    </w:p>
    <w:p w14:paraId="26193D17" w14:textId="77777777" w:rsidR="00037E6F" w:rsidRPr="00176353" w:rsidRDefault="00037E6F" w:rsidP="00037E6F">
      <w:pPr>
        <w:ind w:firstLine="709"/>
        <w:jc w:val="both"/>
        <w:rPr>
          <w:sz w:val="24"/>
          <w:szCs w:val="24"/>
        </w:rPr>
      </w:pPr>
      <w:r w:rsidRPr="00176353">
        <w:rPr>
          <w:sz w:val="24"/>
          <w:szCs w:val="24"/>
        </w:rPr>
        <w:t>С целью предохранения трубопроводов от замерзания для выполнения нового строительства и реконструкции приняты в расчет:</w:t>
      </w:r>
    </w:p>
    <w:p w14:paraId="3149556D" w14:textId="77777777" w:rsidR="00037E6F" w:rsidRPr="00176353" w:rsidRDefault="00037E6F" w:rsidP="000427FC">
      <w:pPr>
        <w:pStyle w:val="aff8"/>
        <w:numPr>
          <w:ilvl w:val="0"/>
          <w:numId w:val="94"/>
        </w:numPr>
        <w:tabs>
          <w:tab w:val="left" w:pos="993"/>
        </w:tabs>
        <w:ind w:left="0" w:firstLine="709"/>
        <w:jc w:val="both"/>
        <w:rPr>
          <w:sz w:val="24"/>
          <w:szCs w:val="24"/>
        </w:rPr>
      </w:pPr>
      <w:r w:rsidRPr="00176353">
        <w:rPr>
          <w:sz w:val="24"/>
          <w:szCs w:val="24"/>
        </w:rPr>
        <w:t>для наружных самотечных сетей – стальные трубопроводы в пенополиуретановой изоляции в защитной полиэтиленовой оболочке;</w:t>
      </w:r>
    </w:p>
    <w:p w14:paraId="655F07AB" w14:textId="77777777" w:rsidR="00037E6F" w:rsidRPr="00176353" w:rsidRDefault="00037E6F" w:rsidP="000427FC">
      <w:pPr>
        <w:pStyle w:val="aff8"/>
        <w:numPr>
          <w:ilvl w:val="0"/>
          <w:numId w:val="94"/>
        </w:numPr>
        <w:tabs>
          <w:tab w:val="left" w:pos="993"/>
        </w:tabs>
        <w:ind w:left="0" w:firstLine="709"/>
        <w:jc w:val="both"/>
        <w:rPr>
          <w:sz w:val="24"/>
          <w:szCs w:val="24"/>
        </w:rPr>
      </w:pPr>
      <w:r w:rsidRPr="00176353">
        <w:rPr>
          <w:sz w:val="24"/>
          <w:szCs w:val="24"/>
        </w:rPr>
        <w:t>для сетей напорной канализации – полиэтиленовые трубопроводы в пенополиуретановой изоляции в защитной полиэтиленовой оболочке с электрообогревом;</w:t>
      </w:r>
    </w:p>
    <w:p w14:paraId="09B6197E" w14:textId="77777777" w:rsidR="00037E6F" w:rsidRPr="00176353" w:rsidRDefault="00037E6F" w:rsidP="000427FC">
      <w:pPr>
        <w:pStyle w:val="aff8"/>
        <w:numPr>
          <w:ilvl w:val="0"/>
          <w:numId w:val="94"/>
        </w:numPr>
        <w:tabs>
          <w:tab w:val="left" w:pos="993"/>
        </w:tabs>
        <w:ind w:left="0" w:firstLine="709"/>
        <w:jc w:val="both"/>
        <w:rPr>
          <w:sz w:val="24"/>
          <w:szCs w:val="24"/>
        </w:rPr>
      </w:pPr>
      <w:r w:rsidRPr="00176353">
        <w:rPr>
          <w:sz w:val="24"/>
          <w:szCs w:val="24"/>
        </w:rPr>
        <w:t>стальная арматура в исполнении, устойчивом к замерзанию.</w:t>
      </w:r>
    </w:p>
    <w:p w14:paraId="29FCBF9B" w14:textId="77777777" w:rsidR="00037E6F" w:rsidRPr="00176353" w:rsidRDefault="00037E6F" w:rsidP="00037E6F">
      <w:pPr>
        <w:ind w:firstLine="709"/>
        <w:jc w:val="both"/>
        <w:rPr>
          <w:sz w:val="24"/>
          <w:szCs w:val="24"/>
        </w:rPr>
      </w:pPr>
      <w:r w:rsidRPr="00176353">
        <w:rPr>
          <w:sz w:val="24"/>
          <w:szCs w:val="24"/>
        </w:rPr>
        <w:t>Для предупреждения замерзания трубопроводов канализации необходимо в период эксплуатации поддерживать непрерывное движение воды в трубопроводах, в том числе сброс воды из водопровода в канализацию (при целесообразности), предотвращение повышенных тепловых потерь и удовлетворительное состояние изоляции трубопроводов.</w:t>
      </w:r>
    </w:p>
    <w:p w14:paraId="610B5BF6" w14:textId="77777777" w:rsidR="00037E6F" w:rsidRPr="00176353" w:rsidRDefault="00037E6F" w:rsidP="00BF6DCC">
      <w:pPr>
        <w:pStyle w:val="30"/>
        <w:numPr>
          <w:ilvl w:val="2"/>
          <w:numId w:val="63"/>
        </w:numPr>
        <w:tabs>
          <w:tab w:val="clear" w:pos="709"/>
          <w:tab w:val="left" w:pos="851"/>
        </w:tabs>
        <w:spacing w:before="240" w:after="200"/>
        <w:rPr>
          <w:sz w:val="24"/>
          <w:szCs w:val="24"/>
        </w:rPr>
      </w:pPr>
      <w:bookmarkStart w:id="183" w:name="_Toc387822218"/>
      <w:bookmarkStart w:id="184" w:name="_Toc417484380"/>
      <w:r w:rsidRPr="00176353">
        <w:rPr>
          <w:sz w:val="24"/>
          <w:szCs w:val="24"/>
        </w:rPr>
        <w:t>Границы и характеристики охранных зон сетей и сооружений централизованной системы водоотведения</w:t>
      </w:r>
      <w:bookmarkEnd w:id="183"/>
      <w:bookmarkEnd w:id="184"/>
    </w:p>
    <w:p w14:paraId="0BD3D8A4" w14:textId="77777777" w:rsidR="00037E6F" w:rsidRPr="00176353" w:rsidRDefault="00037E6F" w:rsidP="00037E6F">
      <w:pPr>
        <w:ind w:firstLine="709"/>
        <w:jc w:val="both"/>
        <w:rPr>
          <w:sz w:val="24"/>
          <w:szCs w:val="24"/>
        </w:rPr>
      </w:pPr>
      <w:r w:rsidRPr="00176353">
        <w:rPr>
          <w:sz w:val="24"/>
          <w:szCs w:val="24"/>
        </w:rPr>
        <w:t xml:space="preserve">Для обеспечения санитарно-эпидемиологической безопасности необходимо соблюдение радиусов санитарно-защитных зон. </w:t>
      </w:r>
    </w:p>
    <w:p w14:paraId="165C4678" w14:textId="77777777" w:rsidR="00995E1C" w:rsidRPr="00176353" w:rsidRDefault="003C075D" w:rsidP="00037E6F">
      <w:pPr>
        <w:ind w:firstLine="709"/>
        <w:contextualSpacing/>
        <w:jc w:val="both"/>
        <w:rPr>
          <w:sz w:val="24"/>
          <w:szCs w:val="24"/>
        </w:rPr>
      </w:pPr>
      <w:r w:rsidRPr="00176353">
        <w:rPr>
          <w:sz w:val="24"/>
          <w:szCs w:val="24"/>
        </w:rPr>
        <w:t xml:space="preserve">Санитарно-защитная зона сооружений канализации предназначена для создания барьера между предприятием и жилой застройкой. В СЗЗ не допускается размещать жилую застройку, ландшафтно-рекреационные зоны, территории садоводческих товариществ и коттеджной застройки. </w:t>
      </w:r>
    </w:p>
    <w:p w14:paraId="31F83D07" w14:textId="77777777" w:rsidR="00995E1C" w:rsidRPr="00176353" w:rsidRDefault="00995E1C" w:rsidP="00995E1C">
      <w:pPr>
        <w:ind w:firstLine="709"/>
        <w:jc w:val="both"/>
        <w:rPr>
          <w:sz w:val="24"/>
          <w:szCs w:val="24"/>
        </w:rPr>
      </w:pPr>
      <w:r w:rsidRPr="00176353">
        <w:rPr>
          <w:sz w:val="24"/>
          <w:szCs w:val="24"/>
        </w:rPr>
        <w:t>В соответствии с СанПиН 2.2.1/2.1.1.1200-03 «Санитарно-защитные зоны и санитарная классификация предприятий, сооружений и иных объектов» размер санитарно-защитной зоны для:</w:t>
      </w:r>
    </w:p>
    <w:p w14:paraId="12FA1FB7" w14:textId="0544BACF" w:rsidR="007D3C5E" w:rsidRPr="00176353" w:rsidRDefault="007D3C5E" w:rsidP="00995E1C">
      <w:pPr>
        <w:pStyle w:val="aff8"/>
        <w:numPr>
          <w:ilvl w:val="0"/>
          <w:numId w:val="94"/>
        </w:numPr>
        <w:tabs>
          <w:tab w:val="left" w:pos="993"/>
        </w:tabs>
        <w:ind w:left="0" w:firstLine="709"/>
        <w:jc w:val="both"/>
        <w:rPr>
          <w:sz w:val="24"/>
          <w:szCs w:val="24"/>
        </w:rPr>
      </w:pPr>
      <w:r w:rsidRPr="00176353">
        <w:rPr>
          <w:sz w:val="24"/>
          <w:szCs w:val="24"/>
        </w:rPr>
        <w:t xml:space="preserve">очистных сооружений централизованной системы водоотведения </w:t>
      </w:r>
      <w:r w:rsidR="005B3D32" w:rsidRPr="00176353">
        <w:rPr>
          <w:sz w:val="24"/>
          <w:szCs w:val="24"/>
        </w:rPr>
        <w:t>ст.</w:t>
      </w:r>
      <w:r w:rsidR="00A521F1" w:rsidRPr="00176353">
        <w:rPr>
          <w:sz w:val="24"/>
          <w:szCs w:val="24"/>
        </w:rPr>
        <w:t xml:space="preserve"> Усть-Юган</w:t>
      </w:r>
      <w:r w:rsidRPr="00176353">
        <w:rPr>
          <w:sz w:val="24"/>
          <w:szCs w:val="24"/>
        </w:rPr>
        <w:t xml:space="preserve"> производительностью </w:t>
      </w:r>
      <w:r w:rsidR="00256132" w:rsidRPr="00176353">
        <w:rPr>
          <w:sz w:val="24"/>
          <w:szCs w:val="24"/>
        </w:rPr>
        <w:t>4</w:t>
      </w:r>
      <w:r w:rsidR="00995E1C" w:rsidRPr="00176353">
        <w:rPr>
          <w:sz w:val="24"/>
          <w:szCs w:val="24"/>
        </w:rPr>
        <w:t>00 м³/сут. (</w:t>
      </w:r>
      <w:r w:rsidR="005B3D32" w:rsidRPr="00176353">
        <w:rPr>
          <w:sz w:val="24"/>
          <w:szCs w:val="24"/>
        </w:rPr>
        <w:t>200 м³/сут. – на расчетный срок</w:t>
      </w:r>
      <w:r w:rsidR="00995E1C" w:rsidRPr="00176353">
        <w:rPr>
          <w:sz w:val="24"/>
          <w:szCs w:val="24"/>
        </w:rPr>
        <w:t xml:space="preserve">) и </w:t>
      </w:r>
      <w:r w:rsidR="00256132" w:rsidRPr="00176353">
        <w:rPr>
          <w:sz w:val="24"/>
          <w:szCs w:val="24"/>
        </w:rPr>
        <w:t>2</w:t>
      </w:r>
      <w:r w:rsidRPr="00176353">
        <w:rPr>
          <w:sz w:val="24"/>
          <w:szCs w:val="24"/>
        </w:rPr>
        <w:t xml:space="preserve">00 м³/сут. </w:t>
      </w:r>
      <w:r w:rsidR="00A521F1" w:rsidRPr="00176353">
        <w:rPr>
          <w:sz w:val="24"/>
          <w:szCs w:val="24"/>
        </w:rPr>
        <w:t>п. Юганская Обь</w:t>
      </w:r>
      <w:r w:rsidRPr="00176353">
        <w:rPr>
          <w:sz w:val="24"/>
          <w:szCs w:val="24"/>
        </w:rPr>
        <w:t xml:space="preserve"> – санитарная зона сооружений для механической и биологической очистки с иловыми площадками для сброшенных осадков, а также иловых площадок должна составлять не менее 200 м,</w:t>
      </w:r>
    </w:p>
    <w:p w14:paraId="65C1132E" w14:textId="5445C914" w:rsidR="007D3C5E" w:rsidRPr="00176353" w:rsidRDefault="007D3C5E" w:rsidP="007D3C5E">
      <w:pPr>
        <w:pStyle w:val="aff8"/>
        <w:numPr>
          <w:ilvl w:val="0"/>
          <w:numId w:val="94"/>
        </w:numPr>
        <w:tabs>
          <w:tab w:val="left" w:pos="993"/>
        </w:tabs>
        <w:ind w:left="0" w:firstLine="709"/>
        <w:jc w:val="both"/>
        <w:rPr>
          <w:sz w:val="24"/>
          <w:szCs w:val="24"/>
        </w:rPr>
      </w:pPr>
      <w:r w:rsidRPr="00176353">
        <w:rPr>
          <w:sz w:val="24"/>
          <w:szCs w:val="24"/>
        </w:rPr>
        <w:t>канализационных насосных станций и аварийно-регулирующих резервуаров производительностью 0,2 – 5,0 тыс. м³/сут. – 20 м.</w:t>
      </w:r>
    </w:p>
    <w:p w14:paraId="34A767BE" w14:textId="6D524513" w:rsidR="00037E6F" w:rsidRPr="00176353" w:rsidRDefault="00037E6F" w:rsidP="00037E6F">
      <w:pPr>
        <w:autoSpaceDE w:val="0"/>
        <w:autoSpaceDN w:val="0"/>
        <w:adjustRightInd w:val="0"/>
        <w:ind w:firstLine="709"/>
        <w:jc w:val="both"/>
        <w:rPr>
          <w:sz w:val="24"/>
          <w:szCs w:val="24"/>
        </w:rPr>
      </w:pPr>
      <w:r w:rsidRPr="00176353">
        <w:rPr>
          <w:rFonts w:eastAsia="Arial Unicode MS"/>
          <w:sz w:val="24"/>
          <w:szCs w:val="24"/>
          <w:u w:color="000000"/>
        </w:rPr>
        <w:t>В 202</w:t>
      </w:r>
      <w:r w:rsidR="00995E1C" w:rsidRPr="00176353">
        <w:rPr>
          <w:rFonts w:eastAsia="Arial Unicode MS"/>
          <w:sz w:val="24"/>
          <w:szCs w:val="24"/>
          <w:u w:color="000000"/>
        </w:rPr>
        <w:t xml:space="preserve">2 – 2023 гг. </w:t>
      </w:r>
      <w:r w:rsidRPr="00176353">
        <w:rPr>
          <w:rFonts w:eastAsia="Arial Unicode MS"/>
          <w:sz w:val="24"/>
          <w:szCs w:val="24"/>
          <w:u w:color="000000"/>
        </w:rPr>
        <w:t xml:space="preserve">с целью развития систем водоотведения </w:t>
      </w:r>
      <w:r w:rsidR="00A521F1" w:rsidRPr="00176353">
        <w:rPr>
          <w:rFonts w:eastAsia="Arial Unicode MS"/>
          <w:sz w:val="24"/>
          <w:szCs w:val="24"/>
          <w:u w:color="000000"/>
        </w:rPr>
        <w:t>сельского поселения Усть-Юган</w:t>
      </w:r>
      <w:r w:rsidR="00995E1C" w:rsidRPr="00176353">
        <w:rPr>
          <w:rFonts w:eastAsia="Arial Unicode MS"/>
          <w:sz w:val="24"/>
          <w:szCs w:val="24"/>
          <w:u w:color="000000"/>
        </w:rPr>
        <w:t xml:space="preserve"> </w:t>
      </w:r>
      <w:r w:rsidRPr="00176353">
        <w:rPr>
          <w:rFonts w:eastAsia="Arial Unicode MS"/>
          <w:sz w:val="24"/>
          <w:szCs w:val="24"/>
          <w:u w:color="000000"/>
        </w:rPr>
        <w:t xml:space="preserve">предусматривается </w:t>
      </w:r>
      <w:r w:rsidR="00256132" w:rsidRPr="00176353">
        <w:rPr>
          <w:rFonts w:eastAsia="Arial Unicode MS"/>
          <w:sz w:val="24"/>
          <w:szCs w:val="24"/>
          <w:u w:color="000000"/>
        </w:rPr>
        <w:t>у</w:t>
      </w:r>
      <w:r w:rsidR="00256132" w:rsidRPr="00176353">
        <w:rPr>
          <w:sz w:val="24"/>
          <w:szCs w:val="24"/>
        </w:rPr>
        <w:t>стройство ограждения с периметральным освещением и видеонаблюдением КОС ст. Усть-Юган</w:t>
      </w:r>
      <w:r w:rsidRPr="00176353">
        <w:rPr>
          <w:sz w:val="24"/>
          <w:szCs w:val="24"/>
        </w:rPr>
        <w:t>.</w:t>
      </w:r>
    </w:p>
    <w:p w14:paraId="6006196B" w14:textId="77777777" w:rsidR="00037E6F" w:rsidRPr="00176353" w:rsidRDefault="00037E6F" w:rsidP="00BF6DCC">
      <w:pPr>
        <w:pStyle w:val="30"/>
        <w:numPr>
          <w:ilvl w:val="2"/>
          <w:numId w:val="63"/>
        </w:numPr>
        <w:tabs>
          <w:tab w:val="clear" w:pos="709"/>
          <w:tab w:val="left" w:pos="851"/>
        </w:tabs>
        <w:spacing w:before="240" w:after="200"/>
        <w:rPr>
          <w:sz w:val="24"/>
          <w:szCs w:val="24"/>
        </w:rPr>
      </w:pPr>
      <w:bookmarkStart w:id="185" w:name="_Toc387822219"/>
      <w:bookmarkStart w:id="186" w:name="_Toc417484381"/>
      <w:r w:rsidRPr="00176353">
        <w:rPr>
          <w:sz w:val="24"/>
          <w:szCs w:val="24"/>
        </w:rPr>
        <w:t>Границы планируемых зон размещения объектов централизованной системы водоотведения</w:t>
      </w:r>
      <w:bookmarkEnd w:id="185"/>
      <w:bookmarkEnd w:id="186"/>
    </w:p>
    <w:p w14:paraId="6509F5D6" w14:textId="77777777" w:rsidR="00037E6F" w:rsidRPr="00176353" w:rsidRDefault="00037E6F" w:rsidP="00037E6F">
      <w:pPr>
        <w:ind w:firstLine="709"/>
        <w:jc w:val="both"/>
        <w:rPr>
          <w:sz w:val="24"/>
          <w:szCs w:val="24"/>
        </w:rPr>
      </w:pPr>
      <w:bookmarkStart w:id="187" w:name="_Toc387822220"/>
      <w:r w:rsidRPr="00176353">
        <w:rPr>
          <w:sz w:val="24"/>
          <w:szCs w:val="24"/>
        </w:rPr>
        <w:t>Реконструкция канализационных очистных сооружений проводится без изменения границ зон размещения существующего объекта.</w:t>
      </w:r>
    </w:p>
    <w:p w14:paraId="4A28F606" w14:textId="53BE5A12" w:rsidR="00037E6F" w:rsidRPr="00176353" w:rsidRDefault="00037E6F" w:rsidP="00037E6F">
      <w:pPr>
        <w:ind w:firstLine="709"/>
        <w:jc w:val="both"/>
        <w:rPr>
          <w:sz w:val="24"/>
          <w:szCs w:val="24"/>
        </w:rPr>
      </w:pPr>
      <w:r w:rsidRPr="00176353">
        <w:rPr>
          <w:sz w:val="24"/>
          <w:szCs w:val="24"/>
        </w:rPr>
        <w:t xml:space="preserve">Перспективное положение централизованной системы водоотведения в технологической зоне водоотведения </w:t>
      </w:r>
      <w:r w:rsidR="00995E1C" w:rsidRPr="00176353">
        <w:rPr>
          <w:sz w:val="24"/>
          <w:szCs w:val="24"/>
        </w:rPr>
        <w:t xml:space="preserve">п. </w:t>
      </w:r>
      <w:r w:rsidR="00A521F1" w:rsidRPr="00176353">
        <w:rPr>
          <w:sz w:val="24"/>
          <w:szCs w:val="24"/>
        </w:rPr>
        <w:t>Усть-Юган</w:t>
      </w:r>
      <w:r w:rsidR="00995E1C" w:rsidRPr="00176353">
        <w:rPr>
          <w:sz w:val="24"/>
          <w:szCs w:val="24"/>
        </w:rPr>
        <w:t xml:space="preserve"> и </w:t>
      </w:r>
      <w:r w:rsidR="00A521F1" w:rsidRPr="00176353">
        <w:rPr>
          <w:sz w:val="24"/>
          <w:szCs w:val="24"/>
        </w:rPr>
        <w:t>п. Юганская Обь</w:t>
      </w:r>
      <w:r w:rsidR="00995E1C" w:rsidRPr="00176353">
        <w:rPr>
          <w:sz w:val="24"/>
          <w:szCs w:val="24"/>
        </w:rPr>
        <w:t xml:space="preserve"> </w:t>
      </w:r>
      <w:r w:rsidRPr="00176353">
        <w:rPr>
          <w:sz w:val="24"/>
          <w:szCs w:val="24"/>
        </w:rPr>
        <w:t xml:space="preserve">представлено на рис. </w:t>
      </w:r>
      <w:r w:rsidR="00995E1C" w:rsidRPr="00176353">
        <w:rPr>
          <w:sz w:val="24"/>
          <w:szCs w:val="24"/>
        </w:rPr>
        <w:t>8-9</w:t>
      </w:r>
      <w:r w:rsidRPr="00176353">
        <w:rPr>
          <w:sz w:val="24"/>
          <w:szCs w:val="24"/>
        </w:rPr>
        <w:t xml:space="preserve">. </w:t>
      </w:r>
    </w:p>
    <w:p w14:paraId="79736D15" w14:textId="3365F2D6" w:rsidR="00037E6F" w:rsidRPr="00176353" w:rsidRDefault="00037E6F" w:rsidP="00037E6F">
      <w:pPr>
        <w:ind w:firstLine="709"/>
        <w:jc w:val="both"/>
        <w:rPr>
          <w:sz w:val="24"/>
          <w:szCs w:val="24"/>
        </w:rPr>
      </w:pPr>
      <w:r w:rsidRPr="00176353">
        <w:rPr>
          <w:sz w:val="24"/>
          <w:szCs w:val="24"/>
        </w:rPr>
        <w:t xml:space="preserve">Карты (схемы) существующего и перспективного (планируемого) размещения объектов централизованной системы водоотведения представлены в Приложении 2 «Существующее и перспективное положение централизованной системы водоснабжения и водоотведения </w:t>
      </w:r>
      <w:r w:rsidR="00A521F1" w:rsidRPr="00176353">
        <w:rPr>
          <w:sz w:val="24"/>
          <w:szCs w:val="24"/>
        </w:rPr>
        <w:t>сельского поселения Усть-Юган</w:t>
      </w:r>
      <w:r w:rsidRPr="00176353">
        <w:rPr>
          <w:sz w:val="24"/>
          <w:szCs w:val="24"/>
        </w:rPr>
        <w:t>».</w:t>
      </w:r>
    </w:p>
    <w:p w14:paraId="6921CD69" w14:textId="77777777" w:rsidR="00582E31" w:rsidRPr="00176353" w:rsidRDefault="00582E31" w:rsidP="00037E6F">
      <w:pPr>
        <w:ind w:firstLine="709"/>
        <w:jc w:val="both"/>
        <w:rPr>
          <w:sz w:val="24"/>
          <w:szCs w:val="24"/>
        </w:rPr>
      </w:pPr>
    </w:p>
    <w:p w14:paraId="579D14E6" w14:textId="60255AC6" w:rsidR="00037E6F" w:rsidRPr="00176353" w:rsidRDefault="00582E31" w:rsidP="00037E6F">
      <w:pPr>
        <w:jc w:val="center"/>
        <w:rPr>
          <w:sz w:val="24"/>
          <w:szCs w:val="24"/>
        </w:rPr>
      </w:pPr>
      <w:r w:rsidRPr="00176353">
        <w:rPr>
          <w:noProof/>
          <w:sz w:val="24"/>
          <w:szCs w:val="24"/>
        </w:rPr>
        <w:drawing>
          <wp:inline distT="0" distB="0" distL="0" distR="0" wp14:anchorId="1418585E" wp14:editId="5CF80F0B">
            <wp:extent cx="5940425" cy="528891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5288915"/>
                    </a:xfrm>
                    <a:prstGeom prst="rect">
                      <a:avLst/>
                    </a:prstGeom>
                  </pic:spPr>
                </pic:pic>
              </a:graphicData>
            </a:graphic>
          </wp:inline>
        </w:drawing>
      </w:r>
    </w:p>
    <w:p w14:paraId="1F6B688C" w14:textId="77777777" w:rsidR="00DB6DE4" w:rsidRPr="00176353" w:rsidRDefault="00DB6DE4" w:rsidP="00037E6F">
      <w:pPr>
        <w:pStyle w:val="af8"/>
        <w:rPr>
          <w:b/>
          <w:sz w:val="12"/>
          <w:szCs w:val="12"/>
        </w:rPr>
      </w:pPr>
    </w:p>
    <w:p w14:paraId="40379A0A" w14:textId="78273801" w:rsidR="00037E6F" w:rsidRPr="00176353" w:rsidRDefault="00037E6F" w:rsidP="00037E6F">
      <w:pPr>
        <w:pStyle w:val="af8"/>
        <w:rPr>
          <w:b/>
          <w:sz w:val="24"/>
          <w:szCs w:val="24"/>
        </w:rPr>
      </w:pPr>
      <w:r w:rsidRPr="00176353">
        <w:rPr>
          <w:b/>
          <w:sz w:val="24"/>
          <w:szCs w:val="24"/>
        </w:rPr>
        <w:t xml:space="preserve">Рисунок </w:t>
      </w:r>
      <w:r w:rsidRPr="00176353">
        <w:rPr>
          <w:b/>
          <w:sz w:val="24"/>
          <w:szCs w:val="24"/>
        </w:rPr>
        <w:fldChar w:fldCharType="begin"/>
      </w:r>
      <w:r w:rsidRPr="00176353">
        <w:rPr>
          <w:b/>
          <w:sz w:val="24"/>
          <w:szCs w:val="24"/>
        </w:rPr>
        <w:instrText xml:space="preserve"> SEQ Рисунок \* ARABIC </w:instrText>
      </w:r>
      <w:r w:rsidRPr="00176353">
        <w:rPr>
          <w:b/>
          <w:sz w:val="24"/>
          <w:szCs w:val="24"/>
        </w:rPr>
        <w:fldChar w:fldCharType="separate"/>
      </w:r>
      <w:r w:rsidR="003C6890">
        <w:rPr>
          <w:b/>
          <w:noProof/>
          <w:sz w:val="24"/>
          <w:szCs w:val="24"/>
        </w:rPr>
        <w:t>10</w:t>
      </w:r>
      <w:r w:rsidRPr="00176353">
        <w:rPr>
          <w:b/>
          <w:sz w:val="24"/>
          <w:szCs w:val="24"/>
        </w:rPr>
        <w:fldChar w:fldCharType="end"/>
      </w:r>
      <w:r w:rsidRPr="00176353">
        <w:rPr>
          <w:b/>
          <w:sz w:val="24"/>
          <w:szCs w:val="24"/>
        </w:rPr>
        <w:t xml:space="preserve">. Перспективное положение централизованной системы водоотведения в технологической зоне водоотведения </w:t>
      </w:r>
      <w:r w:rsidR="000317D6" w:rsidRPr="00176353">
        <w:rPr>
          <w:b/>
          <w:sz w:val="24"/>
          <w:szCs w:val="24"/>
        </w:rPr>
        <w:t xml:space="preserve">п. </w:t>
      </w:r>
      <w:r w:rsidR="00A521F1" w:rsidRPr="00176353">
        <w:rPr>
          <w:b/>
          <w:sz w:val="24"/>
          <w:szCs w:val="24"/>
        </w:rPr>
        <w:t>Усть-Юган</w:t>
      </w:r>
      <w:r w:rsidR="000317D6" w:rsidRPr="00176353">
        <w:rPr>
          <w:b/>
          <w:sz w:val="24"/>
          <w:szCs w:val="24"/>
        </w:rPr>
        <w:t xml:space="preserve"> </w:t>
      </w:r>
      <w:r w:rsidR="00A521F1" w:rsidRPr="00176353">
        <w:rPr>
          <w:b/>
          <w:sz w:val="24"/>
          <w:szCs w:val="24"/>
        </w:rPr>
        <w:t>сельского поселения Усть-Юган</w:t>
      </w:r>
    </w:p>
    <w:p w14:paraId="6F2D0F65" w14:textId="1D9911D3" w:rsidR="00037E6F" w:rsidRPr="00176353" w:rsidRDefault="00F865B9" w:rsidP="00037E6F">
      <w:pPr>
        <w:jc w:val="center"/>
        <w:rPr>
          <w:b/>
          <w:iCs/>
        </w:rPr>
      </w:pPr>
      <w:r w:rsidRPr="00176353">
        <w:rPr>
          <w:noProof/>
        </w:rPr>
        <w:drawing>
          <wp:inline distT="0" distB="0" distL="0" distR="0" wp14:anchorId="144D8CD8" wp14:editId="2A967BB4">
            <wp:extent cx="5205730" cy="2762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2612" b="2693"/>
                    <a:stretch/>
                  </pic:blipFill>
                  <pic:spPr bwMode="auto">
                    <a:xfrm>
                      <a:off x="0" y="0"/>
                      <a:ext cx="5219617" cy="2769619"/>
                    </a:xfrm>
                    <a:prstGeom prst="rect">
                      <a:avLst/>
                    </a:prstGeom>
                    <a:ln>
                      <a:noFill/>
                    </a:ln>
                    <a:extLst>
                      <a:ext uri="{53640926-AAD7-44D8-BBD7-CCE9431645EC}">
                        <a14:shadowObscured xmlns:a14="http://schemas.microsoft.com/office/drawing/2010/main"/>
                      </a:ext>
                    </a:extLst>
                  </pic:spPr>
                </pic:pic>
              </a:graphicData>
            </a:graphic>
          </wp:inline>
        </w:drawing>
      </w:r>
    </w:p>
    <w:p w14:paraId="2B4B975B" w14:textId="77777777" w:rsidR="006F391A" w:rsidRPr="00176353" w:rsidRDefault="006F391A" w:rsidP="00037E6F">
      <w:pPr>
        <w:pStyle w:val="af8"/>
        <w:rPr>
          <w:b/>
          <w:sz w:val="12"/>
          <w:szCs w:val="12"/>
        </w:rPr>
      </w:pPr>
    </w:p>
    <w:p w14:paraId="2EB47B25" w14:textId="5CFCFCEC" w:rsidR="00037E6F" w:rsidRPr="00176353" w:rsidRDefault="00037E6F" w:rsidP="00037E6F">
      <w:pPr>
        <w:pStyle w:val="af8"/>
        <w:rPr>
          <w:b/>
          <w:sz w:val="24"/>
          <w:szCs w:val="24"/>
        </w:rPr>
      </w:pPr>
      <w:r w:rsidRPr="00176353">
        <w:rPr>
          <w:b/>
          <w:sz w:val="24"/>
          <w:szCs w:val="24"/>
        </w:rPr>
        <w:t xml:space="preserve">Рисунок </w:t>
      </w:r>
      <w:r w:rsidRPr="00176353">
        <w:rPr>
          <w:b/>
          <w:sz w:val="24"/>
          <w:szCs w:val="24"/>
        </w:rPr>
        <w:fldChar w:fldCharType="begin"/>
      </w:r>
      <w:r w:rsidRPr="00176353">
        <w:rPr>
          <w:b/>
          <w:sz w:val="24"/>
          <w:szCs w:val="24"/>
        </w:rPr>
        <w:instrText xml:space="preserve"> SEQ Рисунок \* ARABIC </w:instrText>
      </w:r>
      <w:r w:rsidRPr="00176353">
        <w:rPr>
          <w:b/>
          <w:sz w:val="24"/>
          <w:szCs w:val="24"/>
        </w:rPr>
        <w:fldChar w:fldCharType="separate"/>
      </w:r>
      <w:r w:rsidR="003C6890">
        <w:rPr>
          <w:b/>
          <w:noProof/>
          <w:sz w:val="24"/>
          <w:szCs w:val="24"/>
        </w:rPr>
        <w:t>11</w:t>
      </w:r>
      <w:r w:rsidRPr="00176353">
        <w:rPr>
          <w:b/>
          <w:sz w:val="24"/>
          <w:szCs w:val="24"/>
        </w:rPr>
        <w:fldChar w:fldCharType="end"/>
      </w:r>
      <w:r w:rsidRPr="00176353">
        <w:rPr>
          <w:b/>
          <w:sz w:val="24"/>
          <w:szCs w:val="24"/>
        </w:rPr>
        <w:t xml:space="preserve">. Перспективное положение централизованной системы водоотведения в технологической зоне водоотведения </w:t>
      </w:r>
      <w:r w:rsidR="00A521F1" w:rsidRPr="00176353">
        <w:rPr>
          <w:b/>
          <w:sz w:val="24"/>
          <w:szCs w:val="24"/>
        </w:rPr>
        <w:t>п. Юганская Обь</w:t>
      </w:r>
      <w:r w:rsidR="000317D6" w:rsidRPr="00176353">
        <w:rPr>
          <w:b/>
          <w:sz w:val="24"/>
          <w:szCs w:val="24"/>
        </w:rPr>
        <w:t xml:space="preserve"> </w:t>
      </w:r>
      <w:r w:rsidR="00A521F1" w:rsidRPr="00176353">
        <w:rPr>
          <w:b/>
          <w:sz w:val="24"/>
          <w:szCs w:val="24"/>
        </w:rPr>
        <w:t>сельского поселения Усть-Юган</w:t>
      </w:r>
    </w:p>
    <w:p w14:paraId="5CE5122E" w14:textId="77777777" w:rsidR="00037E6F" w:rsidRPr="00176353" w:rsidRDefault="00037E6F" w:rsidP="006C555B">
      <w:pPr>
        <w:pStyle w:val="22"/>
        <w:numPr>
          <w:ilvl w:val="0"/>
          <w:numId w:val="49"/>
        </w:numPr>
        <w:tabs>
          <w:tab w:val="clear" w:pos="1134"/>
        </w:tabs>
        <w:spacing w:before="240" w:after="200"/>
        <w:ind w:left="1418" w:hanging="709"/>
        <w:rPr>
          <w:sz w:val="24"/>
          <w:szCs w:val="24"/>
        </w:rPr>
      </w:pPr>
      <w:bookmarkStart w:id="188" w:name="_Toc417484382"/>
      <w:bookmarkStart w:id="189" w:name="_Toc69148377"/>
      <w:bookmarkStart w:id="190" w:name="_Toc70000424"/>
      <w:bookmarkStart w:id="191" w:name="_Toc70688962"/>
      <w:r w:rsidRPr="00176353">
        <w:rPr>
          <w:sz w:val="24"/>
          <w:szCs w:val="24"/>
        </w:rPr>
        <w:t>Экологические аспекты мероприятий по строительству и реконструкции объектов централизованной системы водоотведения</w:t>
      </w:r>
      <w:bookmarkEnd w:id="188"/>
      <w:bookmarkEnd w:id="189"/>
      <w:bookmarkEnd w:id="190"/>
      <w:bookmarkEnd w:id="191"/>
      <w:r w:rsidRPr="00176353">
        <w:rPr>
          <w:sz w:val="24"/>
          <w:szCs w:val="24"/>
        </w:rPr>
        <w:t xml:space="preserve"> </w:t>
      </w:r>
      <w:bookmarkEnd w:id="187"/>
    </w:p>
    <w:p w14:paraId="5FAF0C77" w14:textId="77777777" w:rsidR="00037E6F" w:rsidRPr="00176353" w:rsidRDefault="00037E6F" w:rsidP="00BF6DCC">
      <w:pPr>
        <w:pStyle w:val="30"/>
        <w:numPr>
          <w:ilvl w:val="2"/>
          <w:numId w:val="64"/>
        </w:numPr>
        <w:tabs>
          <w:tab w:val="clear" w:pos="709"/>
          <w:tab w:val="left" w:pos="851"/>
        </w:tabs>
        <w:spacing w:before="240" w:after="200"/>
        <w:rPr>
          <w:sz w:val="24"/>
          <w:szCs w:val="24"/>
        </w:rPr>
      </w:pPr>
      <w:bookmarkStart w:id="192" w:name="_Toc387822221"/>
      <w:bookmarkStart w:id="193" w:name="_Toc417484383"/>
      <w:r w:rsidRPr="00176353">
        <w:rPr>
          <w:sz w:val="24"/>
          <w:szCs w:val="24"/>
        </w:rPr>
        <w:t xml:space="preserve">Сведения </w:t>
      </w:r>
      <w:bookmarkEnd w:id="192"/>
      <w:bookmarkEnd w:id="193"/>
      <w:r w:rsidRPr="00176353">
        <w:rPr>
          <w:sz w:val="24"/>
          <w:szCs w:val="24"/>
        </w:rPr>
        <w:t>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p>
    <w:p w14:paraId="597E1B54" w14:textId="556B717C" w:rsidR="00037E6F" w:rsidRPr="00176353" w:rsidRDefault="00037E6F" w:rsidP="00037E6F">
      <w:pPr>
        <w:pStyle w:val="24"/>
        <w:tabs>
          <w:tab w:val="left" w:pos="1134"/>
        </w:tabs>
        <w:spacing w:line="240" w:lineRule="auto"/>
        <w:rPr>
          <w:szCs w:val="24"/>
        </w:rPr>
      </w:pPr>
      <w:r w:rsidRPr="00176353">
        <w:rPr>
          <w:szCs w:val="24"/>
        </w:rPr>
        <w:t xml:space="preserve">На территории </w:t>
      </w:r>
      <w:r w:rsidR="00A521F1" w:rsidRPr="00176353">
        <w:rPr>
          <w:szCs w:val="24"/>
        </w:rPr>
        <w:t>сельского поселения Усть-Юган</w:t>
      </w:r>
      <w:r w:rsidR="000317D6" w:rsidRPr="00176353">
        <w:rPr>
          <w:szCs w:val="24"/>
        </w:rPr>
        <w:t xml:space="preserve"> </w:t>
      </w:r>
      <w:r w:rsidRPr="00176353">
        <w:rPr>
          <w:szCs w:val="24"/>
        </w:rPr>
        <w:t xml:space="preserve">в период до </w:t>
      </w:r>
      <w:r w:rsidR="00927872" w:rsidRPr="00176353">
        <w:rPr>
          <w:szCs w:val="24"/>
        </w:rPr>
        <w:t>2039</w:t>
      </w:r>
      <w:r w:rsidR="000317D6" w:rsidRPr="00176353">
        <w:rPr>
          <w:szCs w:val="24"/>
        </w:rPr>
        <w:t xml:space="preserve"> </w:t>
      </w:r>
      <w:r w:rsidRPr="00176353">
        <w:rPr>
          <w:szCs w:val="24"/>
        </w:rPr>
        <w:t xml:space="preserve">г. планируется </w:t>
      </w:r>
      <w:r w:rsidR="00B80393" w:rsidRPr="00176353">
        <w:rPr>
          <w:szCs w:val="24"/>
        </w:rPr>
        <w:t>реконструкция КОС</w:t>
      </w:r>
      <w:r w:rsidR="00256132" w:rsidRPr="00176353">
        <w:rPr>
          <w:szCs w:val="24"/>
        </w:rPr>
        <w:t xml:space="preserve"> ст</w:t>
      </w:r>
      <w:r w:rsidR="00B80393" w:rsidRPr="00176353">
        <w:rPr>
          <w:szCs w:val="24"/>
        </w:rPr>
        <w:t xml:space="preserve">. </w:t>
      </w:r>
      <w:r w:rsidR="00A521F1" w:rsidRPr="00176353">
        <w:rPr>
          <w:szCs w:val="24"/>
        </w:rPr>
        <w:t>Усть-Юган</w:t>
      </w:r>
      <w:r w:rsidR="00B80393" w:rsidRPr="00176353">
        <w:rPr>
          <w:szCs w:val="24"/>
        </w:rPr>
        <w:t xml:space="preserve"> с </w:t>
      </w:r>
      <w:r w:rsidR="00256132" w:rsidRPr="00176353">
        <w:rPr>
          <w:szCs w:val="24"/>
        </w:rPr>
        <w:t>уменьшением</w:t>
      </w:r>
      <w:r w:rsidR="00B80393" w:rsidRPr="00176353">
        <w:rPr>
          <w:szCs w:val="24"/>
        </w:rPr>
        <w:t xml:space="preserve"> производительности </w:t>
      </w:r>
      <w:r w:rsidR="00256132" w:rsidRPr="00176353">
        <w:rPr>
          <w:szCs w:val="24"/>
        </w:rPr>
        <w:t>до 2</w:t>
      </w:r>
      <w:r w:rsidR="00B80393" w:rsidRPr="00176353">
        <w:rPr>
          <w:szCs w:val="24"/>
        </w:rPr>
        <w:t xml:space="preserve">00 м³/сут., </w:t>
      </w:r>
      <w:r w:rsidR="003A3117" w:rsidRPr="00176353">
        <w:rPr>
          <w:szCs w:val="24"/>
        </w:rPr>
        <w:t xml:space="preserve">и строительство </w:t>
      </w:r>
      <w:r w:rsidR="00B80393" w:rsidRPr="00176353">
        <w:rPr>
          <w:szCs w:val="24"/>
        </w:rPr>
        <w:t>КОС</w:t>
      </w:r>
      <w:r w:rsidR="003A3117" w:rsidRPr="00176353">
        <w:rPr>
          <w:szCs w:val="24"/>
        </w:rPr>
        <w:t xml:space="preserve"> 200 м³/сут.</w:t>
      </w:r>
      <w:r w:rsidR="00B80393" w:rsidRPr="00176353">
        <w:rPr>
          <w:szCs w:val="24"/>
        </w:rPr>
        <w:t xml:space="preserve"> в </w:t>
      </w:r>
      <w:r w:rsidR="00A521F1" w:rsidRPr="00176353">
        <w:rPr>
          <w:szCs w:val="24"/>
        </w:rPr>
        <w:t>п. Юганская Обь</w:t>
      </w:r>
      <w:r w:rsidR="00B80393" w:rsidRPr="00176353">
        <w:rPr>
          <w:szCs w:val="24"/>
        </w:rPr>
        <w:t xml:space="preserve">. </w:t>
      </w:r>
      <w:r w:rsidR="003A3117" w:rsidRPr="00176353">
        <w:rPr>
          <w:szCs w:val="24"/>
        </w:rPr>
        <w:t>При реализации данных мероприятий Схемой предусмотрено внедрение комплексов биологической очистки хозяйственно-бытовых стоков. Осуществление</w:t>
      </w:r>
      <w:r w:rsidRPr="00176353">
        <w:rPr>
          <w:szCs w:val="24"/>
        </w:rPr>
        <w:t xml:space="preserve"> данных мероприятий позволит снизить сброс загрязняющих веществ в водные объекты.</w:t>
      </w:r>
    </w:p>
    <w:p w14:paraId="3E154A48" w14:textId="77777777" w:rsidR="00037E6F" w:rsidRPr="00176353" w:rsidRDefault="00037E6F" w:rsidP="00BF6DCC">
      <w:pPr>
        <w:pStyle w:val="30"/>
        <w:numPr>
          <w:ilvl w:val="2"/>
          <w:numId w:val="64"/>
        </w:numPr>
        <w:tabs>
          <w:tab w:val="clear" w:pos="709"/>
          <w:tab w:val="left" w:pos="851"/>
        </w:tabs>
        <w:spacing w:before="240" w:after="200"/>
        <w:rPr>
          <w:sz w:val="24"/>
          <w:szCs w:val="24"/>
        </w:rPr>
      </w:pPr>
      <w:bookmarkStart w:id="194" w:name="_Toc387822222"/>
      <w:bookmarkStart w:id="195" w:name="_Toc417484384"/>
      <w:r w:rsidRPr="00176353">
        <w:rPr>
          <w:sz w:val="24"/>
          <w:szCs w:val="24"/>
        </w:rPr>
        <w:t>Сведения о применении методов, безопасных для окружающей среды, при утилизации осадков сточных вод</w:t>
      </w:r>
      <w:bookmarkEnd w:id="194"/>
      <w:bookmarkEnd w:id="195"/>
    </w:p>
    <w:p w14:paraId="51CF7EF4" w14:textId="222325A3" w:rsidR="00037E6F" w:rsidRPr="00176353" w:rsidRDefault="00037E6F" w:rsidP="00037E6F">
      <w:pPr>
        <w:pStyle w:val="24"/>
        <w:tabs>
          <w:tab w:val="left" w:pos="1134"/>
        </w:tabs>
        <w:spacing w:line="240" w:lineRule="auto"/>
        <w:rPr>
          <w:szCs w:val="24"/>
        </w:rPr>
      </w:pPr>
      <w:r w:rsidRPr="00176353">
        <w:rPr>
          <w:szCs w:val="24"/>
        </w:rPr>
        <w:t xml:space="preserve">При реконструкции существующих </w:t>
      </w:r>
      <w:r w:rsidR="00256132" w:rsidRPr="00176353">
        <w:rPr>
          <w:szCs w:val="24"/>
        </w:rPr>
        <w:t xml:space="preserve">и строительстве новых </w:t>
      </w:r>
      <w:r w:rsidRPr="00176353">
        <w:rPr>
          <w:szCs w:val="24"/>
        </w:rPr>
        <w:t>КОС утилизация осадков сточных вод предлагается путем</w:t>
      </w:r>
      <w:r w:rsidR="00927872" w:rsidRPr="00176353">
        <w:rPr>
          <w:szCs w:val="24"/>
        </w:rPr>
        <w:t xml:space="preserve"> </w:t>
      </w:r>
      <w:r w:rsidRPr="00176353">
        <w:rPr>
          <w:szCs w:val="24"/>
        </w:rPr>
        <w:t xml:space="preserve">вывоза обезвоженного и стабилизированного накопившегося осадка спецавтотранспортом на полигон ТКО. </w:t>
      </w:r>
    </w:p>
    <w:p w14:paraId="20462578" w14:textId="77777777" w:rsidR="00037E6F" w:rsidRPr="00176353" w:rsidRDefault="00037E6F" w:rsidP="00037E6F">
      <w:pPr>
        <w:pStyle w:val="24"/>
        <w:tabs>
          <w:tab w:val="left" w:pos="1134"/>
        </w:tabs>
        <w:spacing w:line="240" w:lineRule="auto"/>
        <w:rPr>
          <w:szCs w:val="24"/>
        </w:rPr>
      </w:pPr>
    </w:p>
    <w:p w14:paraId="3E18235E" w14:textId="77777777" w:rsidR="00037E6F" w:rsidRPr="00176353" w:rsidRDefault="00037E6F" w:rsidP="00037E6F">
      <w:pPr>
        <w:rPr>
          <w:sz w:val="24"/>
          <w:szCs w:val="24"/>
        </w:rPr>
      </w:pPr>
    </w:p>
    <w:p w14:paraId="3F119E85" w14:textId="77777777" w:rsidR="00037E6F" w:rsidRPr="00176353" w:rsidRDefault="00037E6F" w:rsidP="00037E6F">
      <w:pPr>
        <w:rPr>
          <w:sz w:val="24"/>
          <w:szCs w:val="24"/>
        </w:rPr>
      </w:pPr>
      <w:bookmarkStart w:id="196" w:name="_Toc387822223"/>
      <w:r w:rsidRPr="00176353">
        <w:rPr>
          <w:rStyle w:val="afffffc"/>
          <w:b w:val="0"/>
          <w:color w:val="auto"/>
          <w:sz w:val="24"/>
          <w:szCs w:val="24"/>
        </w:rPr>
        <w:br w:type="page"/>
      </w:r>
    </w:p>
    <w:p w14:paraId="21FB3833" w14:textId="77777777" w:rsidR="00037E6F" w:rsidRPr="00176353" w:rsidRDefault="00037E6F" w:rsidP="006C555B">
      <w:pPr>
        <w:pStyle w:val="22"/>
        <w:numPr>
          <w:ilvl w:val="0"/>
          <w:numId w:val="49"/>
        </w:numPr>
        <w:tabs>
          <w:tab w:val="clear" w:pos="1134"/>
        </w:tabs>
        <w:spacing w:before="240" w:after="200"/>
        <w:ind w:left="1418" w:hanging="709"/>
        <w:rPr>
          <w:sz w:val="24"/>
          <w:szCs w:val="24"/>
        </w:rPr>
      </w:pPr>
      <w:bookmarkStart w:id="197" w:name="_Toc417484385"/>
      <w:bookmarkStart w:id="198" w:name="_Toc69148378"/>
      <w:bookmarkStart w:id="199" w:name="_Toc70000425"/>
      <w:bookmarkStart w:id="200" w:name="_Toc70688963"/>
      <w:r w:rsidRPr="00176353">
        <w:rPr>
          <w:sz w:val="24"/>
          <w:szCs w:val="24"/>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97"/>
      <w:bookmarkEnd w:id="198"/>
      <w:bookmarkEnd w:id="199"/>
      <w:bookmarkEnd w:id="200"/>
      <w:r w:rsidRPr="00176353">
        <w:rPr>
          <w:sz w:val="24"/>
          <w:szCs w:val="24"/>
        </w:rPr>
        <w:t xml:space="preserve"> </w:t>
      </w:r>
      <w:bookmarkEnd w:id="196"/>
    </w:p>
    <w:p w14:paraId="3DA7B4E0" w14:textId="77777777" w:rsidR="00037E6F" w:rsidRPr="00176353" w:rsidRDefault="00037E6F" w:rsidP="00037E6F">
      <w:pPr>
        <w:pStyle w:val="24"/>
        <w:tabs>
          <w:tab w:val="left" w:pos="1134"/>
        </w:tabs>
        <w:spacing w:line="240" w:lineRule="auto"/>
        <w:rPr>
          <w:szCs w:val="24"/>
        </w:rPr>
      </w:pPr>
      <w:bookmarkStart w:id="201" w:name="_Hlk486230905"/>
      <w:bookmarkStart w:id="202" w:name="_Toc417484386"/>
      <w:bookmarkStart w:id="203" w:name="_Toc387822224"/>
      <w:r w:rsidRPr="00176353">
        <w:rPr>
          <w:szCs w:val="24"/>
        </w:rPr>
        <w:t>Оценка стоимости основных мероприятий и общей величины необходимых капитальных вложений в строительство и реконструкцию объектов выполнена на основании укрупненных сметных нормативов для объектов непроизводственного назначения и инженерной инфраструктуры на основании следующих документов:</w:t>
      </w:r>
    </w:p>
    <w:p w14:paraId="65D2BFA1" w14:textId="77777777" w:rsidR="00037E6F" w:rsidRPr="00176353" w:rsidRDefault="00037E6F" w:rsidP="000427FC">
      <w:pPr>
        <w:pStyle w:val="24"/>
        <w:numPr>
          <w:ilvl w:val="0"/>
          <w:numId w:val="86"/>
        </w:numPr>
        <w:tabs>
          <w:tab w:val="left" w:pos="993"/>
          <w:tab w:val="left" w:pos="1134"/>
        </w:tabs>
        <w:spacing w:line="240" w:lineRule="auto"/>
        <w:ind w:left="0" w:firstLine="709"/>
        <w:rPr>
          <w:szCs w:val="24"/>
        </w:rPr>
      </w:pPr>
      <w:r w:rsidRPr="00176353">
        <w:rPr>
          <w:szCs w:val="24"/>
        </w:rPr>
        <w:t>Методика разработки и применения укрупненных нормативов цены строительства, а также порядок их утверждения, утв. Приказом Министерства строительства и жилищно-коммунального хозяйства РФ от 29.05.2019 № 314/пр;</w:t>
      </w:r>
    </w:p>
    <w:p w14:paraId="610E5D8D" w14:textId="77777777" w:rsidR="00037E6F" w:rsidRPr="00176353" w:rsidRDefault="00037E6F" w:rsidP="000427FC">
      <w:pPr>
        <w:pStyle w:val="24"/>
        <w:numPr>
          <w:ilvl w:val="0"/>
          <w:numId w:val="86"/>
        </w:numPr>
        <w:tabs>
          <w:tab w:val="left" w:pos="993"/>
          <w:tab w:val="left" w:pos="1134"/>
        </w:tabs>
        <w:spacing w:line="240" w:lineRule="auto"/>
        <w:ind w:left="0" w:firstLine="709"/>
        <w:rPr>
          <w:szCs w:val="24"/>
        </w:rPr>
      </w:pPr>
      <w:r w:rsidRPr="00176353">
        <w:rPr>
          <w:szCs w:val="24"/>
        </w:rPr>
        <w:t>НЦС 81-02-14-2020. Сборник № 14 «Наружные сети водоснабжения и канализации»;</w:t>
      </w:r>
    </w:p>
    <w:p w14:paraId="7F27D0CC" w14:textId="77777777" w:rsidR="00037E6F" w:rsidRPr="00176353" w:rsidRDefault="00037E6F" w:rsidP="000427FC">
      <w:pPr>
        <w:pStyle w:val="24"/>
        <w:numPr>
          <w:ilvl w:val="0"/>
          <w:numId w:val="86"/>
        </w:numPr>
        <w:tabs>
          <w:tab w:val="left" w:pos="993"/>
          <w:tab w:val="left" w:pos="1134"/>
        </w:tabs>
        <w:spacing w:line="240" w:lineRule="auto"/>
        <w:ind w:left="0" w:firstLine="709"/>
        <w:rPr>
          <w:szCs w:val="24"/>
        </w:rPr>
      </w:pPr>
      <w:r w:rsidRPr="00176353">
        <w:rPr>
          <w:szCs w:val="24"/>
        </w:rPr>
        <w:t>НЦС 81-02-19-2020.  Сборник № 19 «Здания и сооружения городской инфраструктуры»;</w:t>
      </w:r>
    </w:p>
    <w:p w14:paraId="35821580" w14:textId="77777777" w:rsidR="00037E6F" w:rsidRPr="00176353" w:rsidRDefault="00037E6F" w:rsidP="000427FC">
      <w:pPr>
        <w:pStyle w:val="24"/>
        <w:numPr>
          <w:ilvl w:val="0"/>
          <w:numId w:val="86"/>
        </w:numPr>
        <w:tabs>
          <w:tab w:val="left" w:pos="993"/>
          <w:tab w:val="left" w:pos="1134"/>
        </w:tabs>
        <w:spacing w:line="240" w:lineRule="auto"/>
        <w:ind w:left="0" w:firstLine="709"/>
        <w:rPr>
          <w:szCs w:val="24"/>
        </w:rPr>
      </w:pPr>
      <w:r w:rsidRPr="00176353">
        <w:rPr>
          <w:szCs w:val="24"/>
        </w:rPr>
        <w:t>Прогноз индексов-дефляторов и инфляции до 2036 г.</w:t>
      </w:r>
    </w:p>
    <w:p w14:paraId="5A7F9ED9" w14:textId="071ABC94" w:rsidR="00037E6F" w:rsidRPr="00176353" w:rsidRDefault="00037E6F" w:rsidP="00037E6F">
      <w:pPr>
        <w:pStyle w:val="24"/>
        <w:tabs>
          <w:tab w:val="left" w:pos="1134"/>
        </w:tabs>
        <w:spacing w:line="240" w:lineRule="auto"/>
        <w:rPr>
          <w:szCs w:val="24"/>
        </w:rPr>
      </w:pPr>
      <w:r w:rsidRPr="00176353">
        <w:rPr>
          <w:szCs w:val="24"/>
        </w:rPr>
        <w:t xml:space="preserve">Совокупная величина необходимых капитальных вложений в строительство, реконструкцию и модернизацию объектов централизованной системы водоотведения </w:t>
      </w:r>
      <w:r w:rsidR="00A521F1" w:rsidRPr="00176353">
        <w:rPr>
          <w:szCs w:val="24"/>
        </w:rPr>
        <w:t>сельского поселения Усть-Юган</w:t>
      </w:r>
      <w:r w:rsidR="000317D6" w:rsidRPr="00176353">
        <w:rPr>
          <w:szCs w:val="24"/>
        </w:rPr>
        <w:t xml:space="preserve"> </w:t>
      </w:r>
      <w:r w:rsidRPr="00176353">
        <w:rPr>
          <w:szCs w:val="24"/>
        </w:rPr>
        <w:t xml:space="preserve">на период 2022 – </w:t>
      </w:r>
      <w:r w:rsidR="00A521F1" w:rsidRPr="00176353">
        <w:rPr>
          <w:szCs w:val="24"/>
        </w:rPr>
        <w:t>203</w:t>
      </w:r>
      <w:r w:rsidR="00927872" w:rsidRPr="00176353">
        <w:rPr>
          <w:szCs w:val="24"/>
        </w:rPr>
        <w:t>9</w:t>
      </w:r>
      <w:r w:rsidRPr="00176353">
        <w:rPr>
          <w:szCs w:val="24"/>
        </w:rPr>
        <w:t xml:space="preserve"> гг. состав</w:t>
      </w:r>
      <w:r w:rsidR="00C50220" w:rsidRPr="00176353">
        <w:rPr>
          <w:szCs w:val="24"/>
        </w:rPr>
        <w:t>и</w:t>
      </w:r>
      <w:r w:rsidRPr="00176353">
        <w:rPr>
          <w:szCs w:val="24"/>
        </w:rPr>
        <w:t xml:space="preserve">т </w:t>
      </w:r>
      <w:r w:rsidR="00A3308A" w:rsidRPr="00176353">
        <w:rPr>
          <w:b/>
          <w:bCs/>
          <w:szCs w:val="24"/>
        </w:rPr>
        <w:t>322 305</w:t>
      </w:r>
      <w:r w:rsidR="008B3306" w:rsidRPr="00176353">
        <w:rPr>
          <w:szCs w:val="24"/>
        </w:rPr>
        <w:t xml:space="preserve"> </w:t>
      </w:r>
      <w:r w:rsidRPr="00176353">
        <w:rPr>
          <w:b/>
          <w:szCs w:val="24"/>
        </w:rPr>
        <w:t>тыс. руб.,</w:t>
      </w:r>
      <w:r w:rsidRPr="00176353">
        <w:rPr>
          <w:szCs w:val="24"/>
        </w:rPr>
        <w:t xml:space="preserve"> в т.ч.:</w:t>
      </w:r>
    </w:p>
    <w:p w14:paraId="6CFDD261" w14:textId="4DB49B45" w:rsidR="00037E6F" w:rsidRPr="00176353" w:rsidRDefault="00037E6F" w:rsidP="00037E6F">
      <w:pPr>
        <w:pStyle w:val="aff8"/>
        <w:numPr>
          <w:ilvl w:val="0"/>
          <w:numId w:val="51"/>
        </w:numPr>
        <w:tabs>
          <w:tab w:val="left" w:pos="993"/>
        </w:tabs>
        <w:autoSpaceDE w:val="0"/>
        <w:autoSpaceDN w:val="0"/>
        <w:adjustRightInd w:val="0"/>
        <w:ind w:left="0" w:firstLine="709"/>
        <w:jc w:val="both"/>
        <w:rPr>
          <w:sz w:val="24"/>
          <w:szCs w:val="24"/>
        </w:rPr>
      </w:pPr>
      <w:r w:rsidRPr="00176353">
        <w:rPr>
          <w:sz w:val="24"/>
          <w:szCs w:val="24"/>
        </w:rPr>
        <w:t xml:space="preserve">1 этап – </w:t>
      </w:r>
      <w:r w:rsidR="008B3306" w:rsidRPr="00176353">
        <w:rPr>
          <w:sz w:val="24"/>
          <w:szCs w:val="24"/>
        </w:rPr>
        <w:t>2</w:t>
      </w:r>
      <w:r w:rsidR="00A3308A" w:rsidRPr="00176353">
        <w:rPr>
          <w:sz w:val="24"/>
          <w:szCs w:val="24"/>
        </w:rPr>
        <w:t>46 020</w:t>
      </w:r>
      <w:r w:rsidR="008B3306" w:rsidRPr="00176353">
        <w:rPr>
          <w:sz w:val="24"/>
          <w:szCs w:val="24"/>
        </w:rPr>
        <w:t xml:space="preserve"> </w:t>
      </w:r>
      <w:r w:rsidRPr="00176353">
        <w:rPr>
          <w:sz w:val="24"/>
          <w:szCs w:val="24"/>
        </w:rPr>
        <w:t>тыс. руб.;</w:t>
      </w:r>
    </w:p>
    <w:p w14:paraId="607CD47D" w14:textId="278F7BCC" w:rsidR="00037E6F" w:rsidRPr="00176353" w:rsidRDefault="00037E6F" w:rsidP="00037E6F">
      <w:pPr>
        <w:pStyle w:val="aff8"/>
        <w:numPr>
          <w:ilvl w:val="0"/>
          <w:numId w:val="51"/>
        </w:numPr>
        <w:tabs>
          <w:tab w:val="left" w:pos="993"/>
        </w:tabs>
        <w:autoSpaceDE w:val="0"/>
        <w:autoSpaceDN w:val="0"/>
        <w:adjustRightInd w:val="0"/>
        <w:ind w:left="0" w:firstLine="709"/>
        <w:jc w:val="both"/>
        <w:rPr>
          <w:sz w:val="24"/>
          <w:szCs w:val="24"/>
        </w:rPr>
      </w:pPr>
      <w:r w:rsidRPr="00176353">
        <w:rPr>
          <w:sz w:val="24"/>
          <w:szCs w:val="24"/>
        </w:rPr>
        <w:t xml:space="preserve">2 этап – </w:t>
      </w:r>
      <w:r w:rsidR="00A3308A" w:rsidRPr="00176353">
        <w:rPr>
          <w:sz w:val="24"/>
          <w:szCs w:val="24"/>
        </w:rPr>
        <w:t>68 461</w:t>
      </w:r>
      <w:r w:rsidR="008B3306" w:rsidRPr="00176353">
        <w:rPr>
          <w:sz w:val="24"/>
          <w:szCs w:val="24"/>
        </w:rPr>
        <w:t xml:space="preserve"> </w:t>
      </w:r>
      <w:r w:rsidRPr="00176353">
        <w:rPr>
          <w:sz w:val="24"/>
          <w:szCs w:val="24"/>
        </w:rPr>
        <w:t>тыс. руб.;</w:t>
      </w:r>
    </w:p>
    <w:p w14:paraId="2FF0A5FD" w14:textId="7CCDAB5C" w:rsidR="00037E6F" w:rsidRPr="00176353" w:rsidRDefault="00037E6F" w:rsidP="00037E6F">
      <w:pPr>
        <w:pStyle w:val="aff8"/>
        <w:numPr>
          <w:ilvl w:val="0"/>
          <w:numId w:val="51"/>
        </w:numPr>
        <w:tabs>
          <w:tab w:val="left" w:pos="993"/>
        </w:tabs>
        <w:autoSpaceDE w:val="0"/>
        <w:autoSpaceDN w:val="0"/>
        <w:adjustRightInd w:val="0"/>
        <w:ind w:left="0" w:firstLine="709"/>
        <w:jc w:val="both"/>
        <w:rPr>
          <w:sz w:val="24"/>
          <w:szCs w:val="24"/>
        </w:rPr>
      </w:pPr>
      <w:r w:rsidRPr="00176353">
        <w:rPr>
          <w:sz w:val="24"/>
          <w:szCs w:val="24"/>
        </w:rPr>
        <w:t xml:space="preserve">3 этап – </w:t>
      </w:r>
      <w:r w:rsidR="00230EF2" w:rsidRPr="00176353">
        <w:rPr>
          <w:sz w:val="24"/>
          <w:szCs w:val="24"/>
        </w:rPr>
        <w:t>7 824</w:t>
      </w:r>
      <w:r w:rsidRPr="00176353">
        <w:rPr>
          <w:sz w:val="24"/>
          <w:szCs w:val="24"/>
        </w:rPr>
        <w:t>тыс. руб.</w:t>
      </w:r>
    </w:p>
    <w:p w14:paraId="3E1CA7F0" w14:textId="6BA41C56" w:rsidR="00037E6F" w:rsidRPr="00176353" w:rsidRDefault="00037E6F" w:rsidP="00037E6F">
      <w:pPr>
        <w:pStyle w:val="24"/>
        <w:tabs>
          <w:tab w:val="left" w:pos="1134"/>
        </w:tabs>
        <w:spacing w:line="240" w:lineRule="auto"/>
        <w:rPr>
          <w:szCs w:val="24"/>
        </w:rPr>
      </w:pPr>
      <w:r w:rsidRPr="00176353">
        <w:rPr>
          <w:szCs w:val="24"/>
        </w:rPr>
        <w:t xml:space="preserve">Объемы инвестиций по проектам Схемы водоотведения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 (табл. </w:t>
      </w:r>
      <w:r w:rsidR="00401AEC" w:rsidRPr="00176353">
        <w:rPr>
          <w:szCs w:val="24"/>
        </w:rPr>
        <w:t>42</w:t>
      </w:r>
      <w:r w:rsidRPr="00176353">
        <w:rPr>
          <w:szCs w:val="24"/>
        </w:rPr>
        <w:t>).</w:t>
      </w:r>
    </w:p>
    <w:p w14:paraId="6C637189" w14:textId="1942683D" w:rsidR="00037E6F" w:rsidRPr="00176353" w:rsidRDefault="00037E6F" w:rsidP="00037E6F">
      <w:pPr>
        <w:pStyle w:val="af8"/>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42</w:t>
      </w:r>
      <w:r w:rsidRPr="00176353">
        <w:rPr>
          <w:b/>
          <w:sz w:val="24"/>
          <w:szCs w:val="24"/>
        </w:rPr>
        <w:fldChar w:fldCharType="end"/>
      </w:r>
    </w:p>
    <w:p w14:paraId="3E077C52" w14:textId="5F92721B" w:rsidR="00037E6F" w:rsidRPr="00176353" w:rsidRDefault="00037E6F" w:rsidP="00037E6F">
      <w:pPr>
        <w:pStyle w:val="ad"/>
        <w:spacing w:line="240" w:lineRule="auto"/>
        <w:ind w:firstLine="709"/>
        <w:jc w:val="center"/>
        <w:rPr>
          <w:b/>
          <w:sz w:val="24"/>
          <w:szCs w:val="24"/>
        </w:rPr>
      </w:pPr>
      <w:r w:rsidRPr="00176353">
        <w:rPr>
          <w:b/>
          <w:sz w:val="24"/>
          <w:szCs w:val="24"/>
        </w:rPr>
        <w:t xml:space="preserve">Совокупная величина необходимых капитальных вложений в строительство, реконструкцию и модернизацию объектов централизованной системы водоотведения </w:t>
      </w:r>
      <w:r w:rsidR="00A521F1" w:rsidRPr="00176353">
        <w:rPr>
          <w:b/>
          <w:sz w:val="24"/>
          <w:szCs w:val="24"/>
        </w:rPr>
        <w:t>сельского поселения Усть-Юган</w:t>
      </w:r>
      <w:r w:rsidR="000317D6" w:rsidRPr="00176353">
        <w:rPr>
          <w:b/>
          <w:sz w:val="24"/>
          <w:szCs w:val="24"/>
        </w:rPr>
        <w:t xml:space="preserve"> </w:t>
      </w:r>
      <w:r w:rsidRPr="00176353">
        <w:rPr>
          <w:b/>
          <w:sz w:val="24"/>
          <w:szCs w:val="24"/>
        </w:rPr>
        <w:t xml:space="preserve">на 2022 – </w:t>
      </w:r>
      <w:r w:rsidR="00A521F1" w:rsidRPr="00176353">
        <w:rPr>
          <w:b/>
          <w:sz w:val="24"/>
          <w:szCs w:val="24"/>
        </w:rPr>
        <w:t>203</w:t>
      </w:r>
      <w:r w:rsidR="00927872" w:rsidRPr="00176353">
        <w:rPr>
          <w:b/>
          <w:sz w:val="24"/>
          <w:szCs w:val="24"/>
        </w:rPr>
        <w:t>9</w:t>
      </w:r>
      <w:r w:rsidRPr="00176353">
        <w:rPr>
          <w:b/>
          <w:sz w:val="24"/>
          <w:szCs w:val="24"/>
        </w:rPr>
        <w:t xml:space="preserve"> гг.</w:t>
      </w:r>
    </w:p>
    <w:tbl>
      <w:tblPr>
        <w:tblW w:w="4944" w:type="pct"/>
        <w:tblLook w:val="04A0" w:firstRow="1" w:lastRow="0" w:firstColumn="1" w:lastColumn="0" w:noHBand="0" w:noVBand="1"/>
      </w:tblPr>
      <w:tblGrid>
        <w:gridCol w:w="573"/>
        <w:gridCol w:w="3777"/>
        <w:gridCol w:w="1435"/>
        <w:gridCol w:w="1227"/>
        <w:gridCol w:w="1227"/>
        <w:gridCol w:w="1225"/>
      </w:tblGrid>
      <w:tr w:rsidR="00304846" w:rsidRPr="00176353" w14:paraId="57DE4DEA" w14:textId="77777777" w:rsidTr="00230EF2">
        <w:trPr>
          <w:trHeight w:val="20"/>
          <w:tblHeader/>
        </w:trPr>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3930D4" w14:textId="77777777" w:rsidR="00037E6F" w:rsidRPr="00176353" w:rsidRDefault="00037E6F" w:rsidP="00230EF2">
            <w:pPr>
              <w:jc w:val="center"/>
              <w:rPr>
                <w:b/>
                <w:bCs/>
                <w:sz w:val="24"/>
                <w:szCs w:val="24"/>
              </w:rPr>
            </w:pPr>
            <w:r w:rsidRPr="00176353">
              <w:rPr>
                <w:b/>
                <w:bCs/>
                <w:sz w:val="24"/>
                <w:szCs w:val="24"/>
              </w:rPr>
              <w:t>№ п/п</w:t>
            </w:r>
          </w:p>
        </w:tc>
        <w:tc>
          <w:tcPr>
            <w:tcW w:w="19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130317" w14:textId="77777777" w:rsidR="00037E6F" w:rsidRPr="00176353" w:rsidRDefault="00037E6F" w:rsidP="00230EF2">
            <w:pPr>
              <w:jc w:val="center"/>
              <w:rPr>
                <w:b/>
                <w:bCs/>
                <w:sz w:val="24"/>
                <w:szCs w:val="24"/>
              </w:rPr>
            </w:pPr>
            <w:r w:rsidRPr="00176353">
              <w:rPr>
                <w:b/>
                <w:bCs/>
                <w:sz w:val="24"/>
                <w:szCs w:val="24"/>
              </w:rPr>
              <w:t>Наименование</w:t>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6A6D8A" w14:textId="773CC1E0" w:rsidR="00037E6F" w:rsidRPr="00176353" w:rsidRDefault="00037E6F" w:rsidP="00230EF2">
            <w:pPr>
              <w:jc w:val="center"/>
              <w:rPr>
                <w:b/>
                <w:bCs/>
                <w:sz w:val="24"/>
                <w:szCs w:val="24"/>
              </w:rPr>
            </w:pPr>
            <w:r w:rsidRPr="00176353">
              <w:rPr>
                <w:b/>
                <w:bCs/>
                <w:sz w:val="24"/>
                <w:szCs w:val="24"/>
              </w:rPr>
              <w:t>Объем финанси</w:t>
            </w:r>
            <w:r w:rsidR="00AF5D70" w:rsidRPr="00176353">
              <w:rPr>
                <w:b/>
                <w:bCs/>
                <w:sz w:val="24"/>
                <w:szCs w:val="24"/>
              </w:rPr>
              <w:t>-</w:t>
            </w:r>
            <w:r w:rsidRPr="00176353">
              <w:rPr>
                <w:b/>
                <w:bCs/>
                <w:sz w:val="24"/>
                <w:szCs w:val="24"/>
              </w:rPr>
              <w:t>рования всего, тыс. руб.</w:t>
            </w:r>
          </w:p>
        </w:tc>
        <w:tc>
          <w:tcPr>
            <w:tcW w:w="1944" w:type="pct"/>
            <w:gridSpan w:val="3"/>
            <w:tcBorders>
              <w:top w:val="single" w:sz="4" w:space="0" w:color="auto"/>
              <w:left w:val="nil"/>
              <w:bottom w:val="single" w:sz="4" w:space="0" w:color="auto"/>
              <w:right w:val="single" w:sz="4" w:space="0" w:color="auto"/>
            </w:tcBorders>
            <w:shd w:val="clear" w:color="auto" w:fill="auto"/>
            <w:vAlign w:val="center"/>
            <w:hideMark/>
          </w:tcPr>
          <w:p w14:paraId="46F8F510" w14:textId="77777777" w:rsidR="00037E6F" w:rsidRPr="00176353" w:rsidRDefault="00037E6F" w:rsidP="00230EF2">
            <w:pPr>
              <w:jc w:val="center"/>
              <w:rPr>
                <w:b/>
                <w:bCs/>
                <w:sz w:val="24"/>
                <w:szCs w:val="24"/>
              </w:rPr>
            </w:pPr>
            <w:r w:rsidRPr="00176353">
              <w:rPr>
                <w:b/>
                <w:bCs/>
                <w:sz w:val="24"/>
                <w:szCs w:val="24"/>
              </w:rPr>
              <w:t>в т.ч. по этапам реализации</w:t>
            </w:r>
          </w:p>
        </w:tc>
      </w:tr>
      <w:tr w:rsidR="00304846" w:rsidRPr="00176353" w14:paraId="1D78735E" w14:textId="77777777" w:rsidTr="00230EF2">
        <w:trPr>
          <w:trHeight w:val="20"/>
          <w:tblHeader/>
        </w:trPr>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5FE174" w14:textId="77777777" w:rsidR="00230EF2" w:rsidRPr="00176353" w:rsidRDefault="00230EF2" w:rsidP="00230EF2">
            <w:pPr>
              <w:jc w:val="center"/>
              <w:rPr>
                <w:b/>
                <w:bCs/>
                <w:sz w:val="24"/>
                <w:szCs w:val="24"/>
              </w:rPr>
            </w:pPr>
          </w:p>
        </w:tc>
        <w:tc>
          <w:tcPr>
            <w:tcW w:w="19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58D1A5" w14:textId="77777777" w:rsidR="00230EF2" w:rsidRPr="00176353" w:rsidRDefault="00230EF2" w:rsidP="00230EF2">
            <w:pPr>
              <w:jc w:val="center"/>
              <w:rPr>
                <w:b/>
                <w:bCs/>
                <w:sz w:val="24"/>
                <w:szCs w:val="24"/>
              </w:rPr>
            </w:pPr>
          </w:p>
        </w:tc>
        <w:tc>
          <w:tcPr>
            <w:tcW w:w="75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6F6AC1" w14:textId="77777777" w:rsidR="00230EF2" w:rsidRPr="00176353" w:rsidRDefault="00230EF2" w:rsidP="00230EF2">
            <w:pPr>
              <w:jc w:val="center"/>
              <w:rPr>
                <w:b/>
                <w:bCs/>
                <w:sz w:val="24"/>
                <w:szCs w:val="24"/>
              </w:rPr>
            </w:pPr>
          </w:p>
        </w:tc>
        <w:tc>
          <w:tcPr>
            <w:tcW w:w="648" w:type="pct"/>
            <w:tcBorders>
              <w:top w:val="nil"/>
              <w:left w:val="nil"/>
              <w:bottom w:val="single" w:sz="4" w:space="0" w:color="auto"/>
              <w:right w:val="single" w:sz="4" w:space="0" w:color="auto"/>
            </w:tcBorders>
            <w:shd w:val="clear" w:color="auto" w:fill="auto"/>
            <w:vAlign w:val="center"/>
            <w:hideMark/>
          </w:tcPr>
          <w:p w14:paraId="6E5F3059" w14:textId="197E509E" w:rsidR="00230EF2" w:rsidRPr="00176353" w:rsidRDefault="00230EF2" w:rsidP="00230EF2">
            <w:pPr>
              <w:ind w:left="-152" w:right="-133"/>
              <w:jc w:val="center"/>
              <w:rPr>
                <w:b/>
                <w:bCs/>
                <w:sz w:val="24"/>
                <w:szCs w:val="24"/>
              </w:rPr>
            </w:pPr>
            <w:r w:rsidRPr="00176353">
              <w:rPr>
                <w:b/>
                <w:bCs/>
                <w:sz w:val="24"/>
                <w:szCs w:val="24"/>
              </w:rPr>
              <w:t>1 этап (2022-2026 гг.)</w:t>
            </w:r>
          </w:p>
        </w:tc>
        <w:tc>
          <w:tcPr>
            <w:tcW w:w="648" w:type="pct"/>
            <w:tcBorders>
              <w:top w:val="nil"/>
              <w:left w:val="nil"/>
              <w:bottom w:val="single" w:sz="4" w:space="0" w:color="auto"/>
              <w:right w:val="single" w:sz="4" w:space="0" w:color="auto"/>
            </w:tcBorders>
            <w:shd w:val="clear" w:color="auto" w:fill="auto"/>
            <w:vAlign w:val="center"/>
            <w:hideMark/>
          </w:tcPr>
          <w:p w14:paraId="54CEB60D" w14:textId="5401861D" w:rsidR="00230EF2" w:rsidRPr="00176353" w:rsidRDefault="00230EF2" w:rsidP="00230EF2">
            <w:pPr>
              <w:ind w:left="-152" w:right="-133"/>
              <w:jc w:val="center"/>
              <w:rPr>
                <w:b/>
                <w:bCs/>
                <w:sz w:val="24"/>
                <w:szCs w:val="24"/>
              </w:rPr>
            </w:pPr>
            <w:r w:rsidRPr="00176353">
              <w:rPr>
                <w:b/>
                <w:bCs/>
                <w:sz w:val="24"/>
                <w:szCs w:val="24"/>
              </w:rPr>
              <w:t>2 этап (2027-2032 гг.)</w:t>
            </w:r>
          </w:p>
        </w:tc>
        <w:tc>
          <w:tcPr>
            <w:tcW w:w="647" w:type="pct"/>
            <w:tcBorders>
              <w:top w:val="nil"/>
              <w:left w:val="nil"/>
              <w:bottom w:val="single" w:sz="4" w:space="0" w:color="auto"/>
              <w:right w:val="single" w:sz="4" w:space="0" w:color="auto"/>
            </w:tcBorders>
            <w:shd w:val="clear" w:color="auto" w:fill="auto"/>
            <w:vAlign w:val="center"/>
            <w:hideMark/>
          </w:tcPr>
          <w:p w14:paraId="192AE3F8" w14:textId="1E3417A8" w:rsidR="00230EF2" w:rsidRPr="00176353" w:rsidRDefault="00230EF2" w:rsidP="00927872">
            <w:pPr>
              <w:ind w:left="-152" w:right="-133"/>
              <w:jc w:val="center"/>
              <w:rPr>
                <w:b/>
                <w:bCs/>
                <w:sz w:val="24"/>
                <w:szCs w:val="24"/>
              </w:rPr>
            </w:pPr>
            <w:r w:rsidRPr="00176353">
              <w:rPr>
                <w:b/>
                <w:bCs/>
                <w:sz w:val="24"/>
                <w:szCs w:val="24"/>
              </w:rPr>
              <w:t>3 этап (2032-203</w:t>
            </w:r>
            <w:r w:rsidR="00927872" w:rsidRPr="00176353">
              <w:rPr>
                <w:b/>
                <w:bCs/>
                <w:sz w:val="24"/>
                <w:szCs w:val="24"/>
              </w:rPr>
              <w:t>9</w:t>
            </w:r>
            <w:r w:rsidRPr="00176353">
              <w:rPr>
                <w:b/>
                <w:bCs/>
                <w:sz w:val="24"/>
                <w:szCs w:val="24"/>
              </w:rPr>
              <w:t xml:space="preserve"> гг.)</w:t>
            </w:r>
          </w:p>
        </w:tc>
      </w:tr>
      <w:tr w:rsidR="00304846" w:rsidRPr="00176353" w14:paraId="1412CAC8" w14:textId="77777777" w:rsidTr="00230EF2">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0EEA18F" w14:textId="77777777" w:rsidR="00230EF2" w:rsidRPr="00176353" w:rsidRDefault="00230EF2" w:rsidP="00230EF2">
            <w:pPr>
              <w:jc w:val="center"/>
              <w:rPr>
                <w:b/>
                <w:sz w:val="24"/>
                <w:szCs w:val="24"/>
              </w:rPr>
            </w:pPr>
            <w:r w:rsidRPr="00176353">
              <w:rPr>
                <w:b/>
                <w:sz w:val="24"/>
                <w:szCs w:val="24"/>
              </w:rPr>
              <w:t>1</w:t>
            </w:r>
          </w:p>
        </w:tc>
        <w:tc>
          <w:tcPr>
            <w:tcW w:w="1996" w:type="pct"/>
            <w:tcBorders>
              <w:top w:val="nil"/>
              <w:left w:val="nil"/>
              <w:bottom w:val="single" w:sz="4" w:space="0" w:color="auto"/>
              <w:right w:val="single" w:sz="4" w:space="0" w:color="auto"/>
            </w:tcBorders>
            <w:shd w:val="clear" w:color="auto" w:fill="auto"/>
            <w:vAlign w:val="center"/>
            <w:hideMark/>
          </w:tcPr>
          <w:p w14:paraId="4DB8BE92" w14:textId="77777777" w:rsidR="00230EF2" w:rsidRPr="00176353" w:rsidRDefault="00230EF2" w:rsidP="00230EF2">
            <w:pPr>
              <w:rPr>
                <w:b/>
                <w:sz w:val="24"/>
                <w:szCs w:val="24"/>
              </w:rPr>
            </w:pPr>
            <w:r w:rsidRPr="00176353">
              <w:rPr>
                <w:b/>
                <w:sz w:val="24"/>
                <w:szCs w:val="24"/>
              </w:rPr>
              <w:t>Организационные и общие мероприятия</w:t>
            </w:r>
          </w:p>
        </w:tc>
        <w:tc>
          <w:tcPr>
            <w:tcW w:w="758" w:type="pct"/>
            <w:tcBorders>
              <w:top w:val="nil"/>
              <w:left w:val="nil"/>
              <w:bottom w:val="single" w:sz="4" w:space="0" w:color="auto"/>
              <w:right w:val="single" w:sz="4" w:space="0" w:color="auto"/>
            </w:tcBorders>
            <w:shd w:val="clear" w:color="auto" w:fill="auto"/>
            <w:vAlign w:val="center"/>
            <w:hideMark/>
          </w:tcPr>
          <w:p w14:paraId="4373B5CA" w14:textId="4719AE3D" w:rsidR="00230EF2" w:rsidRPr="00176353" w:rsidRDefault="00230EF2" w:rsidP="00230EF2">
            <w:pPr>
              <w:jc w:val="center"/>
              <w:rPr>
                <w:sz w:val="24"/>
                <w:szCs w:val="24"/>
              </w:rPr>
            </w:pPr>
            <w:r w:rsidRPr="00176353">
              <w:rPr>
                <w:sz w:val="24"/>
                <w:szCs w:val="24"/>
              </w:rPr>
              <w:t>0</w:t>
            </w:r>
          </w:p>
        </w:tc>
        <w:tc>
          <w:tcPr>
            <w:tcW w:w="648" w:type="pct"/>
            <w:tcBorders>
              <w:top w:val="nil"/>
              <w:left w:val="nil"/>
              <w:bottom w:val="single" w:sz="4" w:space="0" w:color="auto"/>
              <w:right w:val="single" w:sz="4" w:space="0" w:color="auto"/>
            </w:tcBorders>
            <w:shd w:val="clear" w:color="auto" w:fill="auto"/>
            <w:vAlign w:val="center"/>
            <w:hideMark/>
          </w:tcPr>
          <w:p w14:paraId="4911DC8D" w14:textId="63B61706" w:rsidR="00230EF2" w:rsidRPr="00176353" w:rsidRDefault="00230EF2" w:rsidP="00230EF2">
            <w:pPr>
              <w:jc w:val="center"/>
              <w:rPr>
                <w:sz w:val="24"/>
                <w:szCs w:val="24"/>
              </w:rPr>
            </w:pPr>
            <w:r w:rsidRPr="00176353">
              <w:rPr>
                <w:sz w:val="24"/>
                <w:szCs w:val="24"/>
              </w:rPr>
              <w:t>0</w:t>
            </w:r>
          </w:p>
        </w:tc>
        <w:tc>
          <w:tcPr>
            <w:tcW w:w="648" w:type="pct"/>
            <w:tcBorders>
              <w:top w:val="nil"/>
              <w:left w:val="nil"/>
              <w:bottom w:val="single" w:sz="4" w:space="0" w:color="auto"/>
              <w:right w:val="single" w:sz="4" w:space="0" w:color="auto"/>
            </w:tcBorders>
            <w:shd w:val="clear" w:color="auto" w:fill="auto"/>
            <w:vAlign w:val="center"/>
            <w:hideMark/>
          </w:tcPr>
          <w:p w14:paraId="4D46E2B7" w14:textId="5BE11C17" w:rsidR="00230EF2" w:rsidRPr="00176353" w:rsidRDefault="00230EF2" w:rsidP="00230EF2">
            <w:pPr>
              <w:jc w:val="center"/>
              <w:rPr>
                <w:sz w:val="24"/>
                <w:szCs w:val="24"/>
              </w:rPr>
            </w:pPr>
            <w:r w:rsidRPr="00176353">
              <w:rPr>
                <w:sz w:val="24"/>
                <w:szCs w:val="24"/>
              </w:rPr>
              <w:t>0</w:t>
            </w:r>
          </w:p>
        </w:tc>
        <w:tc>
          <w:tcPr>
            <w:tcW w:w="647" w:type="pct"/>
            <w:tcBorders>
              <w:top w:val="nil"/>
              <w:left w:val="nil"/>
              <w:bottom w:val="single" w:sz="4" w:space="0" w:color="auto"/>
              <w:right w:val="single" w:sz="4" w:space="0" w:color="auto"/>
            </w:tcBorders>
            <w:shd w:val="clear" w:color="auto" w:fill="auto"/>
            <w:vAlign w:val="center"/>
            <w:hideMark/>
          </w:tcPr>
          <w:p w14:paraId="337469FD" w14:textId="16A15198" w:rsidR="00230EF2" w:rsidRPr="00176353" w:rsidRDefault="00230EF2" w:rsidP="00230EF2">
            <w:pPr>
              <w:jc w:val="center"/>
              <w:rPr>
                <w:sz w:val="24"/>
                <w:szCs w:val="24"/>
              </w:rPr>
            </w:pPr>
            <w:r w:rsidRPr="00176353">
              <w:rPr>
                <w:sz w:val="24"/>
                <w:szCs w:val="24"/>
              </w:rPr>
              <w:t>0</w:t>
            </w:r>
          </w:p>
        </w:tc>
      </w:tr>
      <w:tr w:rsidR="00304846" w:rsidRPr="00176353" w14:paraId="2CD253EA" w14:textId="77777777" w:rsidTr="00230EF2">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2FFA1327" w14:textId="02189A9F" w:rsidR="00230EF2" w:rsidRPr="00176353" w:rsidRDefault="00230EF2" w:rsidP="00230EF2">
            <w:pPr>
              <w:jc w:val="center"/>
              <w:rPr>
                <w:sz w:val="24"/>
                <w:szCs w:val="24"/>
              </w:rPr>
            </w:pPr>
          </w:p>
        </w:tc>
        <w:tc>
          <w:tcPr>
            <w:tcW w:w="1996" w:type="pct"/>
            <w:tcBorders>
              <w:top w:val="nil"/>
              <w:left w:val="nil"/>
              <w:bottom w:val="single" w:sz="4" w:space="0" w:color="auto"/>
              <w:right w:val="single" w:sz="4" w:space="0" w:color="auto"/>
            </w:tcBorders>
            <w:shd w:val="clear" w:color="auto" w:fill="auto"/>
            <w:vAlign w:val="center"/>
            <w:hideMark/>
          </w:tcPr>
          <w:p w14:paraId="27BD975C" w14:textId="77777777" w:rsidR="00230EF2" w:rsidRPr="00176353" w:rsidRDefault="00230EF2" w:rsidP="00230EF2">
            <w:pPr>
              <w:rPr>
                <w:sz w:val="24"/>
                <w:szCs w:val="24"/>
              </w:rPr>
            </w:pPr>
            <w:r w:rsidRPr="00176353">
              <w:rPr>
                <w:sz w:val="24"/>
                <w:szCs w:val="24"/>
              </w:rPr>
              <w:t>бюджетные средства</w:t>
            </w:r>
          </w:p>
        </w:tc>
        <w:tc>
          <w:tcPr>
            <w:tcW w:w="758" w:type="pct"/>
            <w:tcBorders>
              <w:top w:val="nil"/>
              <w:left w:val="nil"/>
              <w:bottom w:val="single" w:sz="4" w:space="0" w:color="auto"/>
              <w:right w:val="single" w:sz="4" w:space="0" w:color="auto"/>
            </w:tcBorders>
            <w:shd w:val="clear" w:color="auto" w:fill="auto"/>
            <w:vAlign w:val="center"/>
            <w:hideMark/>
          </w:tcPr>
          <w:p w14:paraId="2F64763F" w14:textId="5221015E" w:rsidR="00230EF2" w:rsidRPr="00176353" w:rsidRDefault="00230EF2" w:rsidP="00230EF2">
            <w:pPr>
              <w:jc w:val="center"/>
              <w:rPr>
                <w:sz w:val="24"/>
                <w:szCs w:val="24"/>
              </w:rPr>
            </w:pPr>
            <w:r w:rsidRPr="00176353">
              <w:rPr>
                <w:sz w:val="24"/>
                <w:szCs w:val="24"/>
              </w:rPr>
              <w:t>0</w:t>
            </w:r>
          </w:p>
        </w:tc>
        <w:tc>
          <w:tcPr>
            <w:tcW w:w="648" w:type="pct"/>
            <w:tcBorders>
              <w:top w:val="nil"/>
              <w:left w:val="nil"/>
              <w:bottom w:val="single" w:sz="4" w:space="0" w:color="auto"/>
              <w:right w:val="single" w:sz="4" w:space="0" w:color="auto"/>
            </w:tcBorders>
            <w:shd w:val="clear" w:color="auto" w:fill="auto"/>
            <w:vAlign w:val="center"/>
            <w:hideMark/>
          </w:tcPr>
          <w:p w14:paraId="3C190FDA" w14:textId="0A8D8775" w:rsidR="00230EF2" w:rsidRPr="00176353" w:rsidRDefault="00230EF2" w:rsidP="00230EF2">
            <w:pPr>
              <w:jc w:val="center"/>
              <w:rPr>
                <w:sz w:val="24"/>
                <w:szCs w:val="24"/>
              </w:rPr>
            </w:pPr>
            <w:r w:rsidRPr="00176353">
              <w:rPr>
                <w:sz w:val="24"/>
                <w:szCs w:val="24"/>
              </w:rPr>
              <w:t>0</w:t>
            </w:r>
          </w:p>
        </w:tc>
        <w:tc>
          <w:tcPr>
            <w:tcW w:w="648" w:type="pct"/>
            <w:tcBorders>
              <w:top w:val="nil"/>
              <w:left w:val="nil"/>
              <w:bottom w:val="single" w:sz="4" w:space="0" w:color="auto"/>
              <w:right w:val="single" w:sz="4" w:space="0" w:color="auto"/>
            </w:tcBorders>
            <w:shd w:val="clear" w:color="auto" w:fill="auto"/>
            <w:vAlign w:val="center"/>
            <w:hideMark/>
          </w:tcPr>
          <w:p w14:paraId="2881E42E" w14:textId="6FD3E733" w:rsidR="00230EF2" w:rsidRPr="00176353" w:rsidRDefault="00230EF2" w:rsidP="00230EF2">
            <w:pPr>
              <w:jc w:val="center"/>
              <w:rPr>
                <w:sz w:val="24"/>
                <w:szCs w:val="24"/>
              </w:rPr>
            </w:pPr>
            <w:r w:rsidRPr="00176353">
              <w:rPr>
                <w:sz w:val="24"/>
                <w:szCs w:val="24"/>
              </w:rPr>
              <w:t>0</w:t>
            </w:r>
          </w:p>
        </w:tc>
        <w:tc>
          <w:tcPr>
            <w:tcW w:w="647" w:type="pct"/>
            <w:tcBorders>
              <w:top w:val="nil"/>
              <w:left w:val="nil"/>
              <w:bottom w:val="single" w:sz="4" w:space="0" w:color="auto"/>
              <w:right w:val="single" w:sz="4" w:space="0" w:color="auto"/>
            </w:tcBorders>
            <w:shd w:val="clear" w:color="auto" w:fill="auto"/>
            <w:vAlign w:val="center"/>
            <w:hideMark/>
          </w:tcPr>
          <w:p w14:paraId="1A1B8537" w14:textId="178A661A" w:rsidR="00230EF2" w:rsidRPr="00176353" w:rsidRDefault="00230EF2" w:rsidP="00230EF2">
            <w:pPr>
              <w:jc w:val="center"/>
              <w:rPr>
                <w:sz w:val="24"/>
                <w:szCs w:val="24"/>
              </w:rPr>
            </w:pPr>
            <w:r w:rsidRPr="00176353">
              <w:rPr>
                <w:sz w:val="24"/>
                <w:szCs w:val="24"/>
              </w:rPr>
              <w:t>0</w:t>
            </w:r>
          </w:p>
        </w:tc>
      </w:tr>
      <w:tr w:rsidR="00304846" w:rsidRPr="00176353" w14:paraId="35C26F4A" w14:textId="77777777" w:rsidTr="00230EF2">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1BEA160C" w14:textId="04F070A0" w:rsidR="00230EF2" w:rsidRPr="00176353" w:rsidRDefault="00230EF2" w:rsidP="00230EF2">
            <w:pPr>
              <w:jc w:val="center"/>
              <w:rPr>
                <w:sz w:val="24"/>
                <w:szCs w:val="24"/>
              </w:rPr>
            </w:pPr>
          </w:p>
        </w:tc>
        <w:tc>
          <w:tcPr>
            <w:tcW w:w="1996" w:type="pct"/>
            <w:tcBorders>
              <w:top w:val="nil"/>
              <w:left w:val="nil"/>
              <w:bottom w:val="single" w:sz="4" w:space="0" w:color="auto"/>
              <w:right w:val="single" w:sz="4" w:space="0" w:color="auto"/>
            </w:tcBorders>
            <w:shd w:val="clear" w:color="auto" w:fill="auto"/>
            <w:vAlign w:val="center"/>
            <w:hideMark/>
          </w:tcPr>
          <w:p w14:paraId="7E5C7C42" w14:textId="77777777" w:rsidR="00230EF2" w:rsidRPr="00176353" w:rsidRDefault="00230EF2" w:rsidP="00230EF2">
            <w:pPr>
              <w:rPr>
                <w:sz w:val="24"/>
                <w:szCs w:val="24"/>
              </w:rPr>
            </w:pPr>
            <w:r w:rsidRPr="00176353">
              <w:rPr>
                <w:sz w:val="24"/>
                <w:szCs w:val="24"/>
              </w:rPr>
              <w:t>внебюджетные источники</w:t>
            </w:r>
          </w:p>
        </w:tc>
        <w:tc>
          <w:tcPr>
            <w:tcW w:w="758" w:type="pct"/>
            <w:tcBorders>
              <w:top w:val="nil"/>
              <w:left w:val="nil"/>
              <w:bottom w:val="single" w:sz="4" w:space="0" w:color="auto"/>
              <w:right w:val="single" w:sz="4" w:space="0" w:color="auto"/>
            </w:tcBorders>
            <w:shd w:val="clear" w:color="auto" w:fill="auto"/>
            <w:vAlign w:val="center"/>
            <w:hideMark/>
          </w:tcPr>
          <w:p w14:paraId="3D17EF21" w14:textId="0CD16F70" w:rsidR="00230EF2" w:rsidRPr="00176353" w:rsidRDefault="00230EF2" w:rsidP="00230EF2">
            <w:pPr>
              <w:jc w:val="center"/>
              <w:rPr>
                <w:sz w:val="24"/>
                <w:szCs w:val="24"/>
              </w:rPr>
            </w:pPr>
            <w:r w:rsidRPr="00176353">
              <w:rPr>
                <w:sz w:val="24"/>
                <w:szCs w:val="24"/>
              </w:rPr>
              <w:t>0</w:t>
            </w:r>
          </w:p>
        </w:tc>
        <w:tc>
          <w:tcPr>
            <w:tcW w:w="648" w:type="pct"/>
            <w:tcBorders>
              <w:top w:val="nil"/>
              <w:left w:val="nil"/>
              <w:bottom w:val="single" w:sz="4" w:space="0" w:color="auto"/>
              <w:right w:val="single" w:sz="4" w:space="0" w:color="auto"/>
            </w:tcBorders>
            <w:shd w:val="clear" w:color="auto" w:fill="auto"/>
            <w:vAlign w:val="center"/>
            <w:hideMark/>
          </w:tcPr>
          <w:p w14:paraId="5A3DA844" w14:textId="296C2129" w:rsidR="00230EF2" w:rsidRPr="00176353" w:rsidRDefault="00230EF2" w:rsidP="00230EF2">
            <w:pPr>
              <w:jc w:val="center"/>
              <w:rPr>
                <w:sz w:val="24"/>
                <w:szCs w:val="24"/>
              </w:rPr>
            </w:pPr>
            <w:r w:rsidRPr="00176353">
              <w:rPr>
                <w:sz w:val="24"/>
                <w:szCs w:val="24"/>
              </w:rPr>
              <w:t>0</w:t>
            </w:r>
          </w:p>
        </w:tc>
        <w:tc>
          <w:tcPr>
            <w:tcW w:w="648" w:type="pct"/>
            <w:tcBorders>
              <w:top w:val="nil"/>
              <w:left w:val="nil"/>
              <w:bottom w:val="single" w:sz="4" w:space="0" w:color="auto"/>
              <w:right w:val="single" w:sz="4" w:space="0" w:color="auto"/>
            </w:tcBorders>
            <w:shd w:val="clear" w:color="auto" w:fill="auto"/>
            <w:vAlign w:val="center"/>
            <w:hideMark/>
          </w:tcPr>
          <w:p w14:paraId="0A6D2C65" w14:textId="36DEC855" w:rsidR="00230EF2" w:rsidRPr="00176353" w:rsidRDefault="00230EF2" w:rsidP="00230EF2">
            <w:pPr>
              <w:jc w:val="center"/>
              <w:rPr>
                <w:sz w:val="24"/>
                <w:szCs w:val="24"/>
              </w:rPr>
            </w:pPr>
            <w:r w:rsidRPr="00176353">
              <w:rPr>
                <w:sz w:val="24"/>
                <w:szCs w:val="24"/>
              </w:rPr>
              <w:t>0</w:t>
            </w:r>
          </w:p>
        </w:tc>
        <w:tc>
          <w:tcPr>
            <w:tcW w:w="647" w:type="pct"/>
            <w:tcBorders>
              <w:top w:val="nil"/>
              <w:left w:val="nil"/>
              <w:bottom w:val="single" w:sz="4" w:space="0" w:color="auto"/>
              <w:right w:val="single" w:sz="4" w:space="0" w:color="auto"/>
            </w:tcBorders>
            <w:shd w:val="clear" w:color="auto" w:fill="auto"/>
            <w:vAlign w:val="center"/>
            <w:hideMark/>
          </w:tcPr>
          <w:p w14:paraId="194CE38E" w14:textId="023D3935" w:rsidR="00230EF2" w:rsidRPr="00176353" w:rsidRDefault="00230EF2" w:rsidP="00230EF2">
            <w:pPr>
              <w:jc w:val="center"/>
              <w:rPr>
                <w:sz w:val="24"/>
                <w:szCs w:val="24"/>
              </w:rPr>
            </w:pPr>
            <w:r w:rsidRPr="00176353">
              <w:rPr>
                <w:sz w:val="24"/>
                <w:szCs w:val="24"/>
              </w:rPr>
              <w:t>0</w:t>
            </w:r>
          </w:p>
        </w:tc>
      </w:tr>
      <w:tr w:rsidR="00425862" w:rsidRPr="00176353" w14:paraId="02D27A91" w14:textId="77777777" w:rsidTr="00FA37B7">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F344644" w14:textId="77777777" w:rsidR="00425862" w:rsidRPr="00176353" w:rsidRDefault="00425862" w:rsidP="00425862">
            <w:pPr>
              <w:jc w:val="center"/>
              <w:rPr>
                <w:b/>
                <w:sz w:val="24"/>
                <w:szCs w:val="24"/>
              </w:rPr>
            </w:pPr>
            <w:r w:rsidRPr="00176353">
              <w:rPr>
                <w:b/>
                <w:sz w:val="24"/>
                <w:szCs w:val="24"/>
              </w:rPr>
              <w:t>2</w:t>
            </w:r>
          </w:p>
        </w:tc>
        <w:tc>
          <w:tcPr>
            <w:tcW w:w="1996" w:type="pct"/>
            <w:tcBorders>
              <w:top w:val="nil"/>
              <w:left w:val="nil"/>
              <w:bottom w:val="single" w:sz="4" w:space="0" w:color="auto"/>
              <w:right w:val="single" w:sz="4" w:space="0" w:color="auto"/>
            </w:tcBorders>
            <w:shd w:val="clear" w:color="auto" w:fill="auto"/>
            <w:vAlign w:val="center"/>
            <w:hideMark/>
          </w:tcPr>
          <w:p w14:paraId="13789D7C" w14:textId="77777777" w:rsidR="00425862" w:rsidRPr="00176353" w:rsidRDefault="00425862" w:rsidP="00425862">
            <w:pPr>
              <w:rPr>
                <w:b/>
                <w:sz w:val="24"/>
                <w:szCs w:val="24"/>
              </w:rPr>
            </w:pPr>
            <w:r w:rsidRPr="00176353">
              <w:rPr>
                <w:b/>
                <w:sz w:val="24"/>
                <w:szCs w:val="24"/>
              </w:rPr>
              <w:t>Предложения по строительству, реконструкции и техническому перевооружению сооружений водоотведения</w:t>
            </w:r>
          </w:p>
        </w:tc>
        <w:tc>
          <w:tcPr>
            <w:tcW w:w="758" w:type="pct"/>
            <w:tcBorders>
              <w:top w:val="nil"/>
              <w:left w:val="nil"/>
              <w:bottom w:val="single" w:sz="4" w:space="0" w:color="auto"/>
              <w:right w:val="single" w:sz="4" w:space="0" w:color="auto"/>
            </w:tcBorders>
            <w:shd w:val="clear" w:color="auto" w:fill="auto"/>
            <w:vAlign w:val="bottom"/>
            <w:hideMark/>
          </w:tcPr>
          <w:p w14:paraId="153E5E6A" w14:textId="176C8A45" w:rsidR="00425862" w:rsidRPr="00176353" w:rsidRDefault="00425862" w:rsidP="00425862">
            <w:pPr>
              <w:jc w:val="center"/>
              <w:rPr>
                <w:sz w:val="24"/>
                <w:szCs w:val="24"/>
              </w:rPr>
            </w:pPr>
            <w:r w:rsidRPr="00176353">
              <w:rPr>
                <w:sz w:val="24"/>
                <w:szCs w:val="24"/>
              </w:rPr>
              <w:t>162 983</w:t>
            </w:r>
          </w:p>
        </w:tc>
        <w:tc>
          <w:tcPr>
            <w:tcW w:w="648" w:type="pct"/>
            <w:tcBorders>
              <w:top w:val="nil"/>
              <w:left w:val="nil"/>
              <w:bottom w:val="single" w:sz="4" w:space="0" w:color="auto"/>
              <w:right w:val="single" w:sz="4" w:space="0" w:color="auto"/>
            </w:tcBorders>
            <w:shd w:val="clear" w:color="auto" w:fill="auto"/>
            <w:vAlign w:val="bottom"/>
            <w:hideMark/>
          </w:tcPr>
          <w:p w14:paraId="14B8BD1C" w14:textId="5E88EEF4" w:rsidR="00425862" w:rsidRPr="00176353" w:rsidRDefault="00425862" w:rsidP="00425862">
            <w:pPr>
              <w:jc w:val="center"/>
              <w:rPr>
                <w:sz w:val="24"/>
                <w:szCs w:val="24"/>
              </w:rPr>
            </w:pPr>
            <w:r w:rsidRPr="00176353">
              <w:rPr>
                <w:sz w:val="24"/>
                <w:szCs w:val="24"/>
              </w:rPr>
              <w:t>162 983</w:t>
            </w:r>
          </w:p>
        </w:tc>
        <w:tc>
          <w:tcPr>
            <w:tcW w:w="648" w:type="pct"/>
            <w:tcBorders>
              <w:top w:val="nil"/>
              <w:left w:val="nil"/>
              <w:bottom w:val="single" w:sz="4" w:space="0" w:color="auto"/>
              <w:right w:val="single" w:sz="4" w:space="0" w:color="auto"/>
            </w:tcBorders>
            <w:shd w:val="clear" w:color="auto" w:fill="auto"/>
            <w:vAlign w:val="bottom"/>
            <w:hideMark/>
          </w:tcPr>
          <w:p w14:paraId="0E3BA248" w14:textId="379CC29C" w:rsidR="00425862" w:rsidRPr="00176353" w:rsidRDefault="00425862" w:rsidP="00425862">
            <w:pPr>
              <w:jc w:val="center"/>
              <w:rPr>
                <w:sz w:val="24"/>
                <w:szCs w:val="24"/>
              </w:rPr>
            </w:pPr>
            <w:r w:rsidRPr="00176353">
              <w:rPr>
                <w:sz w:val="24"/>
                <w:szCs w:val="24"/>
              </w:rPr>
              <w:t>0</w:t>
            </w:r>
          </w:p>
        </w:tc>
        <w:tc>
          <w:tcPr>
            <w:tcW w:w="647" w:type="pct"/>
            <w:tcBorders>
              <w:top w:val="nil"/>
              <w:left w:val="nil"/>
              <w:bottom w:val="single" w:sz="4" w:space="0" w:color="auto"/>
              <w:right w:val="single" w:sz="4" w:space="0" w:color="auto"/>
            </w:tcBorders>
            <w:shd w:val="clear" w:color="auto" w:fill="auto"/>
            <w:vAlign w:val="bottom"/>
            <w:hideMark/>
          </w:tcPr>
          <w:p w14:paraId="20CD6618" w14:textId="7CD1C4A3" w:rsidR="00425862" w:rsidRPr="00176353" w:rsidRDefault="00425862" w:rsidP="00425862">
            <w:pPr>
              <w:jc w:val="center"/>
              <w:rPr>
                <w:sz w:val="24"/>
                <w:szCs w:val="24"/>
              </w:rPr>
            </w:pPr>
            <w:r w:rsidRPr="00176353">
              <w:rPr>
                <w:sz w:val="24"/>
                <w:szCs w:val="24"/>
              </w:rPr>
              <w:t>0</w:t>
            </w:r>
          </w:p>
        </w:tc>
      </w:tr>
      <w:tr w:rsidR="00425862" w:rsidRPr="00176353" w14:paraId="13E9EA5B" w14:textId="77777777" w:rsidTr="00FA37B7">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FB4C9F7" w14:textId="171D59B6" w:rsidR="00425862" w:rsidRPr="00176353" w:rsidRDefault="00425862" w:rsidP="00425862">
            <w:pPr>
              <w:jc w:val="center"/>
              <w:rPr>
                <w:sz w:val="24"/>
                <w:szCs w:val="24"/>
              </w:rPr>
            </w:pPr>
          </w:p>
        </w:tc>
        <w:tc>
          <w:tcPr>
            <w:tcW w:w="1996" w:type="pct"/>
            <w:tcBorders>
              <w:top w:val="nil"/>
              <w:left w:val="nil"/>
              <w:bottom w:val="single" w:sz="4" w:space="0" w:color="auto"/>
              <w:right w:val="single" w:sz="4" w:space="0" w:color="auto"/>
            </w:tcBorders>
            <w:shd w:val="clear" w:color="auto" w:fill="auto"/>
            <w:vAlign w:val="center"/>
            <w:hideMark/>
          </w:tcPr>
          <w:p w14:paraId="35B4F8E7" w14:textId="77777777" w:rsidR="00425862" w:rsidRPr="00176353" w:rsidRDefault="00425862" w:rsidP="00425862">
            <w:pPr>
              <w:rPr>
                <w:sz w:val="24"/>
                <w:szCs w:val="24"/>
              </w:rPr>
            </w:pPr>
            <w:r w:rsidRPr="00176353">
              <w:rPr>
                <w:sz w:val="24"/>
                <w:szCs w:val="24"/>
              </w:rPr>
              <w:t>бюджетные средства</w:t>
            </w:r>
          </w:p>
        </w:tc>
        <w:tc>
          <w:tcPr>
            <w:tcW w:w="758" w:type="pct"/>
            <w:tcBorders>
              <w:top w:val="nil"/>
              <w:left w:val="nil"/>
              <w:bottom w:val="single" w:sz="4" w:space="0" w:color="auto"/>
              <w:right w:val="single" w:sz="4" w:space="0" w:color="auto"/>
            </w:tcBorders>
            <w:shd w:val="clear" w:color="auto" w:fill="auto"/>
            <w:vAlign w:val="bottom"/>
            <w:hideMark/>
          </w:tcPr>
          <w:p w14:paraId="7ABD7D2C" w14:textId="1D87376F" w:rsidR="00425862" w:rsidRPr="00176353" w:rsidRDefault="00425862" w:rsidP="00425862">
            <w:pPr>
              <w:jc w:val="center"/>
              <w:rPr>
                <w:sz w:val="24"/>
                <w:szCs w:val="24"/>
              </w:rPr>
            </w:pPr>
            <w:r w:rsidRPr="00176353">
              <w:rPr>
                <w:sz w:val="24"/>
                <w:szCs w:val="24"/>
              </w:rPr>
              <w:t>380</w:t>
            </w:r>
          </w:p>
        </w:tc>
        <w:tc>
          <w:tcPr>
            <w:tcW w:w="648" w:type="pct"/>
            <w:tcBorders>
              <w:top w:val="nil"/>
              <w:left w:val="nil"/>
              <w:bottom w:val="single" w:sz="4" w:space="0" w:color="auto"/>
              <w:right w:val="single" w:sz="4" w:space="0" w:color="auto"/>
            </w:tcBorders>
            <w:shd w:val="clear" w:color="auto" w:fill="auto"/>
            <w:vAlign w:val="bottom"/>
            <w:hideMark/>
          </w:tcPr>
          <w:p w14:paraId="5277F738" w14:textId="5EA352B3" w:rsidR="00425862" w:rsidRPr="00176353" w:rsidRDefault="00425862" w:rsidP="00425862">
            <w:pPr>
              <w:jc w:val="center"/>
              <w:rPr>
                <w:sz w:val="24"/>
                <w:szCs w:val="24"/>
              </w:rPr>
            </w:pPr>
            <w:r w:rsidRPr="00176353">
              <w:rPr>
                <w:sz w:val="24"/>
                <w:szCs w:val="24"/>
              </w:rPr>
              <w:t>380</w:t>
            </w:r>
          </w:p>
        </w:tc>
        <w:tc>
          <w:tcPr>
            <w:tcW w:w="648" w:type="pct"/>
            <w:tcBorders>
              <w:top w:val="nil"/>
              <w:left w:val="nil"/>
              <w:bottom w:val="single" w:sz="4" w:space="0" w:color="auto"/>
              <w:right w:val="single" w:sz="4" w:space="0" w:color="auto"/>
            </w:tcBorders>
            <w:shd w:val="clear" w:color="auto" w:fill="auto"/>
            <w:vAlign w:val="bottom"/>
            <w:hideMark/>
          </w:tcPr>
          <w:p w14:paraId="5F541175" w14:textId="6D2F8572" w:rsidR="00425862" w:rsidRPr="00176353" w:rsidRDefault="00425862" w:rsidP="00425862">
            <w:pPr>
              <w:jc w:val="center"/>
              <w:rPr>
                <w:sz w:val="24"/>
                <w:szCs w:val="24"/>
              </w:rPr>
            </w:pPr>
            <w:r w:rsidRPr="00176353">
              <w:rPr>
                <w:sz w:val="24"/>
                <w:szCs w:val="24"/>
              </w:rPr>
              <w:t>0</w:t>
            </w:r>
          </w:p>
        </w:tc>
        <w:tc>
          <w:tcPr>
            <w:tcW w:w="647" w:type="pct"/>
            <w:tcBorders>
              <w:top w:val="nil"/>
              <w:left w:val="nil"/>
              <w:bottom w:val="single" w:sz="4" w:space="0" w:color="auto"/>
              <w:right w:val="single" w:sz="4" w:space="0" w:color="auto"/>
            </w:tcBorders>
            <w:shd w:val="clear" w:color="auto" w:fill="auto"/>
            <w:vAlign w:val="bottom"/>
            <w:hideMark/>
          </w:tcPr>
          <w:p w14:paraId="372EA7D8" w14:textId="74970540" w:rsidR="00425862" w:rsidRPr="00176353" w:rsidRDefault="00425862" w:rsidP="00425862">
            <w:pPr>
              <w:jc w:val="center"/>
              <w:rPr>
                <w:sz w:val="24"/>
                <w:szCs w:val="24"/>
              </w:rPr>
            </w:pPr>
            <w:r w:rsidRPr="00176353">
              <w:rPr>
                <w:sz w:val="24"/>
                <w:szCs w:val="24"/>
              </w:rPr>
              <w:t>0</w:t>
            </w:r>
          </w:p>
        </w:tc>
      </w:tr>
      <w:tr w:rsidR="00425862" w:rsidRPr="00176353" w14:paraId="0786B2A9" w14:textId="77777777" w:rsidTr="00FA37B7">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0FD05338" w14:textId="5C074C56" w:rsidR="00425862" w:rsidRPr="00176353" w:rsidRDefault="00425862" w:rsidP="00425862">
            <w:pPr>
              <w:jc w:val="center"/>
              <w:rPr>
                <w:sz w:val="24"/>
                <w:szCs w:val="24"/>
              </w:rPr>
            </w:pPr>
          </w:p>
        </w:tc>
        <w:tc>
          <w:tcPr>
            <w:tcW w:w="1996" w:type="pct"/>
            <w:tcBorders>
              <w:top w:val="nil"/>
              <w:left w:val="nil"/>
              <w:bottom w:val="single" w:sz="4" w:space="0" w:color="auto"/>
              <w:right w:val="single" w:sz="4" w:space="0" w:color="auto"/>
            </w:tcBorders>
            <w:shd w:val="clear" w:color="auto" w:fill="auto"/>
            <w:vAlign w:val="center"/>
            <w:hideMark/>
          </w:tcPr>
          <w:p w14:paraId="46153AA0" w14:textId="77777777" w:rsidR="00425862" w:rsidRPr="00176353" w:rsidRDefault="00425862" w:rsidP="00425862">
            <w:pPr>
              <w:rPr>
                <w:sz w:val="24"/>
                <w:szCs w:val="24"/>
              </w:rPr>
            </w:pPr>
            <w:r w:rsidRPr="00176353">
              <w:rPr>
                <w:sz w:val="24"/>
                <w:szCs w:val="24"/>
              </w:rPr>
              <w:t>внебюджетные источники</w:t>
            </w:r>
          </w:p>
        </w:tc>
        <w:tc>
          <w:tcPr>
            <w:tcW w:w="758" w:type="pct"/>
            <w:tcBorders>
              <w:top w:val="nil"/>
              <w:left w:val="nil"/>
              <w:bottom w:val="single" w:sz="4" w:space="0" w:color="auto"/>
              <w:right w:val="single" w:sz="4" w:space="0" w:color="auto"/>
            </w:tcBorders>
            <w:shd w:val="clear" w:color="auto" w:fill="auto"/>
            <w:vAlign w:val="bottom"/>
            <w:hideMark/>
          </w:tcPr>
          <w:p w14:paraId="3776D734" w14:textId="117116EC" w:rsidR="00425862" w:rsidRPr="00176353" w:rsidRDefault="00425862" w:rsidP="00425862">
            <w:pPr>
              <w:jc w:val="center"/>
              <w:rPr>
                <w:sz w:val="24"/>
                <w:szCs w:val="24"/>
              </w:rPr>
            </w:pPr>
            <w:r w:rsidRPr="00176353">
              <w:rPr>
                <w:sz w:val="24"/>
                <w:szCs w:val="24"/>
              </w:rPr>
              <w:t>162 603</w:t>
            </w:r>
          </w:p>
        </w:tc>
        <w:tc>
          <w:tcPr>
            <w:tcW w:w="648" w:type="pct"/>
            <w:tcBorders>
              <w:top w:val="nil"/>
              <w:left w:val="nil"/>
              <w:bottom w:val="single" w:sz="4" w:space="0" w:color="auto"/>
              <w:right w:val="single" w:sz="4" w:space="0" w:color="auto"/>
            </w:tcBorders>
            <w:shd w:val="clear" w:color="auto" w:fill="auto"/>
            <w:vAlign w:val="bottom"/>
            <w:hideMark/>
          </w:tcPr>
          <w:p w14:paraId="652ABFE1" w14:textId="3807F18E" w:rsidR="00425862" w:rsidRPr="00176353" w:rsidRDefault="00425862" w:rsidP="00425862">
            <w:pPr>
              <w:jc w:val="center"/>
              <w:rPr>
                <w:sz w:val="24"/>
                <w:szCs w:val="24"/>
              </w:rPr>
            </w:pPr>
            <w:r w:rsidRPr="00176353">
              <w:rPr>
                <w:sz w:val="24"/>
                <w:szCs w:val="24"/>
              </w:rPr>
              <w:t>162 603</w:t>
            </w:r>
          </w:p>
        </w:tc>
        <w:tc>
          <w:tcPr>
            <w:tcW w:w="648" w:type="pct"/>
            <w:tcBorders>
              <w:top w:val="nil"/>
              <w:left w:val="nil"/>
              <w:bottom w:val="single" w:sz="4" w:space="0" w:color="auto"/>
              <w:right w:val="single" w:sz="4" w:space="0" w:color="auto"/>
            </w:tcBorders>
            <w:shd w:val="clear" w:color="auto" w:fill="auto"/>
            <w:vAlign w:val="bottom"/>
            <w:hideMark/>
          </w:tcPr>
          <w:p w14:paraId="340FFA59" w14:textId="31FCB87C" w:rsidR="00425862" w:rsidRPr="00176353" w:rsidRDefault="00425862" w:rsidP="00425862">
            <w:pPr>
              <w:jc w:val="center"/>
              <w:rPr>
                <w:sz w:val="24"/>
                <w:szCs w:val="24"/>
              </w:rPr>
            </w:pPr>
            <w:r w:rsidRPr="00176353">
              <w:rPr>
                <w:sz w:val="24"/>
                <w:szCs w:val="24"/>
              </w:rPr>
              <w:t>0</w:t>
            </w:r>
          </w:p>
        </w:tc>
        <w:tc>
          <w:tcPr>
            <w:tcW w:w="647" w:type="pct"/>
            <w:tcBorders>
              <w:top w:val="nil"/>
              <w:left w:val="nil"/>
              <w:bottom w:val="single" w:sz="4" w:space="0" w:color="auto"/>
              <w:right w:val="single" w:sz="4" w:space="0" w:color="auto"/>
            </w:tcBorders>
            <w:shd w:val="clear" w:color="auto" w:fill="auto"/>
            <w:vAlign w:val="bottom"/>
            <w:hideMark/>
          </w:tcPr>
          <w:p w14:paraId="6403F97A" w14:textId="3B46633B" w:rsidR="00425862" w:rsidRPr="00176353" w:rsidRDefault="00425862" w:rsidP="00425862">
            <w:pPr>
              <w:jc w:val="center"/>
              <w:rPr>
                <w:sz w:val="24"/>
                <w:szCs w:val="24"/>
              </w:rPr>
            </w:pPr>
            <w:r w:rsidRPr="00176353">
              <w:rPr>
                <w:sz w:val="24"/>
                <w:szCs w:val="24"/>
              </w:rPr>
              <w:t>0</w:t>
            </w:r>
          </w:p>
        </w:tc>
      </w:tr>
      <w:tr w:rsidR="00425862" w:rsidRPr="00176353" w14:paraId="4199218C" w14:textId="77777777" w:rsidTr="00FA37B7">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580C21A" w14:textId="77777777" w:rsidR="00425862" w:rsidRPr="00176353" w:rsidRDefault="00425862" w:rsidP="00425862">
            <w:pPr>
              <w:jc w:val="center"/>
              <w:rPr>
                <w:b/>
                <w:sz w:val="24"/>
                <w:szCs w:val="24"/>
              </w:rPr>
            </w:pPr>
            <w:bookmarkStart w:id="204" w:name="_Hlk73546871"/>
            <w:r w:rsidRPr="00176353">
              <w:rPr>
                <w:b/>
                <w:sz w:val="24"/>
                <w:szCs w:val="24"/>
              </w:rPr>
              <w:t>3</w:t>
            </w:r>
          </w:p>
        </w:tc>
        <w:tc>
          <w:tcPr>
            <w:tcW w:w="1996" w:type="pct"/>
            <w:tcBorders>
              <w:top w:val="nil"/>
              <w:left w:val="nil"/>
              <w:bottom w:val="single" w:sz="4" w:space="0" w:color="auto"/>
              <w:right w:val="single" w:sz="4" w:space="0" w:color="auto"/>
            </w:tcBorders>
            <w:shd w:val="clear" w:color="auto" w:fill="auto"/>
            <w:vAlign w:val="center"/>
            <w:hideMark/>
          </w:tcPr>
          <w:p w14:paraId="47A34EF0" w14:textId="77777777" w:rsidR="00425862" w:rsidRPr="00176353" w:rsidRDefault="00425862" w:rsidP="00425862">
            <w:pPr>
              <w:rPr>
                <w:b/>
                <w:sz w:val="24"/>
                <w:szCs w:val="24"/>
              </w:rPr>
            </w:pPr>
            <w:r w:rsidRPr="00176353">
              <w:rPr>
                <w:b/>
                <w:sz w:val="24"/>
                <w:szCs w:val="24"/>
              </w:rPr>
              <w:t>Предложения по строительству, реконструкции и техническому перевооружению сетей водоотведения</w:t>
            </w:r>
          </w:p>
        </w:tc>
        <w:tc>
          <w:tcPr>
            <w:tcW w:w="758" w:type="pct"/>
            <w:tcBorders>
              <w:top w:val="nil"/>
              <w:left w:val="nil"/>
              <w:bottom w:val="single" w:sz="4" w:space="0" w:color="auto"/>
              <w:right w:val="single" w:sz="4" w:space="0" w:color="auto"/>
            </w:tcBorders>
            <w:shd w:val="clear" w:color="auto" w:fill="auto"/>
            <w:vAlign w:val="bottom"/>
            <w:hideMark/>
          </w:tcPr>
          <w:p w14:paraId="5F1831D1" w14:textId="09F52775" w:rsidR="00425862" w:rsidRPr="00176353" w:rsidRDefault="00425862" w:rsidP="00425862">
            <w:pPr>
              <w:jc w:val="center"/>
              <w:rPr>
                <w:sz w:val="24"/>
                <w:szCs w:val="24"/>
              </w:rPr>
            </w:pPr>
            <w:r w:rsidRPr="00176353">
              <w:rPr>
                <w:sz w:val="24"/>
                <w:szCs w:val="24"/>
              </w:rPr>
              <w:t>159 322</w:t>
            </w:r>
          </w:p>
        </w:tc>
        <w:tc>
          <w:tcPr>
            <w:tcW w:w="648" w:type="pct"/>
            <w:tcBorders>
              <w:top w:val="nil"/>
              <w:left w:val="nil"/>
              <w:bottom w:val="single" w:sz="4" w:space="0" w:color="auto"/>
              <w:right w:val="single" w:sz="4" w:space="0" w:color="auto"/>
            </w:tcBorders>
            <w:shd w:val="clear" w:color="auto" w:fill="auto"/>
            <w:vAlign w:val="bottom"/>
            <w:hideMark/>
          </w:tcPr>
          <w:p w14:paraId="3E3BF698" w14:textId="5A281D80" w:rsidR="00425862" w:rsidRPr="00176353" w:rsidRDefault="00425862" w:rsidP="00425862">
            <w:pPr>
              <w:jc w:val="center"/>
              <w:rPr>
                <w:sz w:val="24"/>
                <w:szCs w:val="24"/>
              </w:rPr>
            </w:pPr>
            <w:r w:rsidRPr="00176353">
              <w:rPr>
                <w:sz w:val="24"/>
                <w:szCs w:val="24"/>
              </w:rPr>
              <w:t>83 037</w:t>
            </w:r>
          </w:p>
        </w:tc>
        <w:tc>
          <w:tcPr>
            <w:tcW w:w="648" w:type="pct"/>
            <w:tcBorders>
              <w:top w:val="nil"/>
              <w:left w:val="nil"/>
              <w:bottom w:val="single" w:sz="4" w:space="0" w:color="auto"/>
              <w:right w:val="single" w:sz="4" w:space="0" w:color="auto"/>
            </w:tcBorders>
            <w:shd w:val="clear" w:color="auto" w:fill="auto"/>
            <w:vAlign w:val="bottom"/>
            <w:hideMark/>
          </w:tcPr>
          <w:p w14:paraId="1D6FECA1" w14:textId="43D9C57D" w:rsidR="00425862" w:rsidRPr="00176353" w:rsidRDefault="00425862" w:rsidP="00425862">
            <w:pPr>
              <w:jc w:val="center"/>
              <w:rPr>
                <w:sz w:val="24"/>
                <w:szCs w:val="24"/>
              </w:rPr>
            </w:pPr>
            <w:r w:rsidRPr="00176353">
              <w:rPr>
                <w:sz w:val="24"/>
                <w:szCs w:val="24"/>
              </w:rPr>
              <w:t>68 461</w:t>
            </w:r>
          </w:p>
        </w:tc>
        <w:tc>
          <w:tcPr>
            <w:tcW w:w="647" w:type="pct"/>
            <w:tcBorders>
              <w:top w:val="nil"/>
              <w:left w:val="nil"/>
              <w:bottom w:val="single" w:sz="4" w:space="0" w:color="auto"/>
              <w:right w:val="single" w:sz="4" w:space="0" w:color="auto"/>
            </w:tcBorders>
            <w:shd w:val="clear" w:color="auto" w:fill="auto"/>
            <w:vAlign w:val="bottom"/>
            <w:hideMark/>
          </w:tcPr>
          <w:p w14:paraId="69D593EF" w14:textId="2DA150D8" w:rsidR="00425862" w:rsidRPr="00176353" w:rsidRDefault="00425862" w:rsidP="00425862">
            <w:pPr>
              <w:jc w:val="center"/>
              <w:rPr>
                <w:sz w:val="24"/>
                <w:szCs w:val="24"/>
              </w:rPr>
            </w:pPr>
            <w:r w:rsidRPr="00176353">
              <w:rPr>
                <w:sz w:val="24"/>
                <w:szCs w:val="24"/>
              </w:rPr>
              <w:t>7 824</w:t>
            </w:r>
          </w:p>
        </w:tc>
      </w:tr>
      <w:tr w:rsidR="00425862" w:rsidRPr="00176353" w14:paraId="1E33B3F1" w14:textId="77777777" w:rsidTr="00FA37B7">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2AA8DD04" w14:textId="1F0856CC" w:rsidR="00425862" w:rsidRPr="00176353" w:rsidRDefault="00425862" w:rsidP="00425862">
            <w:pPr>
              <w:jc w:val="center"/>
              <w:rPr>
                <w:sz w:val="24"/>
                <w:szCs w:val="24"/>
              </w:rPr>
            </w:pPr>
          </w:p>
        </w:tc>
        <w:tc>
          <w:tcPr>
            <w:tcW w:w="1996" w:type="pct"/>
            <w:tcBorders>
              <w:top w:val="nil"/>
              <w:left w:val="nil"/>
              <w:bottom w:val="single" w:sz="4" w:space="0" w:color="auto"/>
              <w:right w:val="single" w:sz="4" w:space="0" w:color="auto"/>
            </w:tcBorders>
            <w:shd w:val="clear" w:color="auto" w:fill="auto"/>
            <w:vAlign w:val="center"/>
            <w:hideMark/>
          </w:tcPr>
          <w:p w14:paraId="2B339E2C" w14:textId="77777777" w:rsidR="00425862" w:rsidRPr="00176353" w:rsidRDefault="00425862" w:rsidP="00425862">
            <w:pPr>
              <w:rPr>
                <w:sz w:val="24"/>
                <w:szCs w:val="24"/>
              </w:rPr>
            </w:pPr>
            <w:r w:rsidRPr="00176353">
              <w:rPr>
                <w:sz w:val="24"/>
                <w:szCs w:val="24"/>
              </w:rPr>
              <w:t>бюджетные средства</w:t>
            </w:r>
          </w:p>
        </w:tc>
        <w:tc>
          <w:tcPr>
            <w:tcW w:w="758" w:type="pct"/>
            <w:tcBorders>
              <w:top w:val="nil"/>
              <w:left w:val="nil"/>
              <w:bottom w:val="single" w:sz="4" w:space="0" w:color="auto"/>
              <w:right w:val="single" w:sz="4" w:space="0" w:color="auto"/>
            </w:tcBorders>
            <w:shd w:val="clear" w:color="auto" w:fill="auto"/>
            <w:vAlign w:val="bottom"/>
            <w:hideMark/>
          </w:tcPr>
          <w:p w14:paraId="7647CEE7" w14:textId="4C34B461" w:rsidR="00425862" w:rsidRPr="00176353" w:rsidRDefault="00425862" w:rsidP="00425862">
            <w:pPr>
              <w:jc w:val="center"/>
              <w:rPr>
                <w:sz w:val="24"/>
                <w:szCs w:val="24"/>
              </w:rPr>
            </w:pPr>
            <w:r w:rsidRPr="00176353">
              <w:rPr>
                <w:sz w:val="24"/>
                <w:szCs w:val="24"/>
              </w:rPr>
              <w:t>0</w:t>
            </w:r>
          </w:p>
        </w:tc>
        <w:tc>
          <w:tcPr>
            <w:tcW w:w="648" w:type="pct"/>
            <w:tcBorders>
              <w:top w:val="nil"/>
              <w:left w:val="nil"/>
              <w:bottom w:val="single" w:sz="4" w:space="0" w:color="auto"/>
              <w:right w:val="single" w:sz="4" w:space="0" w:color="auto"/>
            </w:tcBorders>
            <w:shd w:val="clear" w:color="auto" w:fill="auto"/>
            <w:vAlign w:val="bottom"/>
            <w:hideMark/>
          </w:tcPr>
          <w:p w14:paraId="3BD97AB7" w14:textId="10CEA6DC" w:rsidR="00425862" w:rsidRPr="00176353" w:rsidRDefault="00425862" w:rsidP="00425862">
            <w:pPr>
              <w:jc w:val="center"/>
              <w:rPr>
                <w:sz w:val="24"/>
                <w:szCs w:val="24"/>
              </w:rPr>
            </w:pPr>
            <w:r w:rsidRPr="00176353">
              <w:rPr>
                <w:sz w:val="24"/>
                <w:szCs w:val="24"/>
              </w:rPr>
              <w:t>0</w:t>
            </w:r>
          </w:p>
        </w:tc>
        <w:tc>
          <w:tcPr>
            <w:tcW w:w="648" w:type="pct"/>
            <w:tcBorders>
              <w:top w:val="nil"/>
              <w:left w:val="nil"/>
              <w:bottom w:val="single" w:sz="4" w:space="0" w:color="auto"/>
              <w:right w:val="single" w:sz="4" w:space="0" w:color="auto"/>
            </w:tcBorders>
            <w:shd w:val="clear" w:color="auto" w:fill="auto"/>
            <w:vAlign w:val="bottom"/>
            <w:hideMark/>
          </w:tcPr>
          <w:p w14:paraId="21458FA1" w14:textId="61A3D00A" w:rsidR="00425862" w:rsidRPr="00176353" w:rsidRDefault="00425862" w:rsidP="00425862">
            <w:pPr>
              <w:jc w:val="center"/>
              <w:rPr>
                <w:sz w:val="24"/>
                <w:szCs w:val="24"/>
              </w:rPr>
            </w:pPr>
            <w:r w:rsidRPr="00176353">
              <w:rPr>
                <w:sz w:val="24"/>
                <w:szCs w:val="24"/>
              </w:rPr>
              <w:t>0</w:t>
            </w:r>
          </w:p>
        </w:tc>
        <w:tc>
          <w:tcPr>
            <w:tcW w:w="647" w:type="pct"/>
            <w:tcBorders>
              <w:top w:val="nil"/>
              <w:left w:val="nil"/>
              <w:bottom w:val="single" w:sz="4" w:space="0" w:color="auto"/>
              <w:right w:val="single" w:sz="4" w:space="0" w:color="auto"/>
            </w:tcBorders>
            <w:shd w:val="clear" w:color="auto" w:fill="auto"/>
            <w:vAlign w:val="bottom"/>
            <w:hideMark/>
          </w:tcPr>
          <w:p w14:paraId="04A3E277" w14:textId="5E938C45" w:rsidR="00425862" w:rsidRPr="00176353" w:rsidRDefault="00425862" w:rsidP="00425862">
            <w:pPr>
              <w:jc w:val="center"/>
              <w:rPr>
                <w:sz w:val="24"/>
                <w:szCs w:val="24"/>
              </w:rPr>
            </w:pPr>
            <w:r w:rsidRPr="00176353">
              <w:rPr>
                <w:sz w:val="24"/>
                <w:szCs w:val="24"/>
              </w:rPr>
              <w:t>0</w:t>
            </w:r>
          </w:p>
        </w:tc>
      </w:tr>
      <w:tr w:rsidR="00425862" w:rsidRPr="00176353" w14:paraId="0AF7BD92" w14:textId="77777777" w:rsidTr="00FA37B7">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08AEDAE" w14:textId="1DF6A049" w:rsidR="00425862" w:rsidRPr="00176353" w:rsidRDefault="00425862" w:rsidP="00425862">
            <w:pPr>
              <w:jc w:val="center"/>
              <w:rPr>
                <w:sz w:val="24"/>
                <w:szCs w:val="24"/>
              </w:rPr>
            </w:pPr>
          </w:p>
        </w:tc>
        <w:tc>
          <w:tcPr>
            <w:tcW w:w="1996" w:type="pct"/>
            <w:tcBorders>
              <w:top w:val="nil"/>
              <w:left w:val="nil"/>
              <w:bottom w:val="single" w:sz="4" w:space="0" w:color="auto"/>
              <w:right w:val="single" w:sz="4" w:space="0" w:color="auto"/>
            </w:tcBorders>
            <w:shd w:val="clear" w:color="auto" w:fill="auto"/>
            <w:vAlign w:val="center"/>
            <w:hideMark/>
          </w:tcPr>
          <w:p w14:paraId="2CCD10D7" w14:textId="77777777" w:rsidR="00425862" w:rsidRPr="00176353" w:rsidRDefault="00425862" w:rsidP="00425862">
            <w:pPr>
              <w:rPr>
                <w:sz w:val="24"/>
                <w:szCs w:val="24"/>
              </w:rPr>
            </w:pPr>
            <w:r w:rsidRPr="00176353">
              <w:rPr>
                <w:sz w:val="24"/>
                <w:szCs w:val="24"/>
              </w:rPr>
              <w:t>внебюджетные источники</w:t>
            </w:r>
          </w:p>
        </w:tc>
        <w:tc>
          <w:tcPr>
            <w:tcW w:w="758" w:type="pct"/>
            <w:tcBorders>
              <w:top w:val="nil"/>
              <w:left w:val="nil"/>
              <w:bottom w:val="single" w:sz="4" w:space="0" w:color="auto"/>
              <w:right w:val="single" w:sz="4" w:space="0" w:color="auto"/>
            </w:tcBorders>
            <w:shd w:val="clear" w:color="auto" w:fill="auto"/>
            <w:vAlign w:val="bottom"/>
            <w:hideMark/>
          </w:tcPr>
          <w:p w14:paraId="520BDFC5" w14:textId="08C2C884" w:rsidR="00425862" w:rsidRPr="00176353" w:rsidRDefault="00425862" w:rsidP="00425862">
            <w:pPr>
              <w:jc w:val="center"/>
              <w:rPr>
                <w:sz w:val="24"/>
                <w:szCs w:val="24"/>
              </w:rPr>
            </w:pPr>
            <w:r w:rsidRPr="00176353">
              <w:rPr>
                <w:sz w:val="24"/>
                <w:szCs w:val="24"/>
              </w:rPr>
              <w:t>159 322</w:t>
            </w:r>
          </w:p>
        </w:tc>
        <w:tc>
          <w:tcPr>
            <w:tcW w:w="648" w:type="pct"/>
            <w:tcBorders>
              <w:top w:val="nil"/>
              <w:left w:val="nil"/>
              <w:bottom w:val="single" w:sz="4" w:space="0" w:color="auto"/>
              <w:right w:val="single" w:sz="4" w:space="0" w:color="auto"/>
            </w:tcBorders>
            <w:shd w:val="clear" w:color="auto" w:fill="auto"/>
            <w:vAlign w:val="bottom"/>
            <w:hideMark/>
          </w:tcPr>
          <w:p w14:paraId="2C947656" w14:textId="2F9A9AEF" w:rsidR="00425862" w:rsidRPr="00176353" w:rsidRDefault="00425862" w:rsidP="00425862">
            <w:pPr>
              <w:jc w:val="center"/>
              <w:rPr>
                <w:sz w:val="24"/>
                <w:szCs w:val="24"/>
              </w:rPr>
            </w:pPr>
            <w:r w:rsidRPr="00176353">
              <w:rPr>
                <w:sz w:val="24"/>
                <w:szCs w:val="24"/>
              </w:rPr>
              <w:t>83 037</w:t>
            </w:r>
          </w:p>
        </w:tc>
        <w:tc>
          <w:tcPr>
            <w:tcW w:w="648" w:type="pct"/>
            <w:tcBorders>
              <w:top w:val="nil"/>
              <w:left w:val="nil"/>
              <w:bottom w:val="single" w:sz="4" w:space="0" w:color="auto"/>
              <w:right w:val="single" w:sz="4" w:space="0" w:color="auto"/>
            </w:tcBorders>
            <w:shd w:val="clear" w:color="auto" w:fill="auto"/>
            <w:vAlign w:val="bottom"/>
            <w:hideMark/>
          </w:tcPr>
          <w:p w14:paraId="568C9F0D" w14:textId="1EC05BF5" w:rsidR="00425862" w:rsidRPr="00176353" w:rsidRDefault="00425862" w:rsidP="00425862">
            <w:pPr>
              <w:jc w:val="center"/>
              <w:rPr>
                <w:sz w:val="24"/>
                <w:szCs w:val="24"/>
              </w:rPr>
            </w:pPr>
            <w:r w:rsidRPr="00176353">
              <w:rPr>
                <w:sz w:val="24"/>
                <w:szCs w:val="24"/>
              </w:rPr>
              <w:t>68 461</w:t>
            </w:r>
          </w:p>
        </w:tc>
        <w:tc>
          <w:tcPr>
            <w:tcW w:w="647" w:type="pct"/>
            <w:tcBorders>
              <w:top w:val="nil"/>
              <w:left w:val="nil"/>
              <w:bottom w:val="single" w:sz="4" w:space="0" w:color="auto"/>
              <w:right w:val="single" w:sz="4" w:space="0" w:color="auto"/>
            </w:tcBorders>
            <w:shd w:val="clear" w:color="auto" w:fill="auto"/>
            <w:vAlign w:val="bottom"/>
            <w:hideMark/>
          </w:tcPr>
          <w:p w14:paraId="6BBE9F72" w14:textId="635223D2" w:rsidR="00425862" w:rsidRPr="00176353" w:rsidRDefault="00425862" w:rsidP="00425862">
            <w:pPr>
              <w:jc w:val="center"/>
              <w:rPr>
                <w:sz w:val="24"/>
                <w:szCs w:val="24"/>
              </w:rPr>
            </w:pPr>
            <w:r w:rsidRPr="00176353">
              <w:rPr>
                <w:sz w:val="24"/>
                <w:szCs w:val="24"/>
              </w:rPr>
              <w:t>7 824</w:t>
            </w:r>
          </w:p>
        </w:tc>
      </w:tr>
      <w:tr w:rsidR="00425862" w:rsidRPr="00176353" w14:paraId="762C5B6F" w14:textId="77777777" w:rsidTr="00FA37B7">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D3045E8" w14:textId="196FD1A3" w:rsidR="00425862" w:rsidRPr="00176353" w:rsidRDefault="00425862" w:rsidP="00425862">
            <w:pPr>
              <w:jc w:val="center"/>
              <w:rPr>
                <w:b/>
                <w:bCs/>
                <w:sz w:val="24"/>
                <w:szCs w:val="24"/>
              </w:rPr>
            </w:pPr>
          </w:p>
        </w:tc>
        <w:tc>
          <w:tcPr>
            <w:tcW w:w="1996" w:type="pct"/>
            <w:tcBorders>
              <w:top w:val="nil"/>
              <w:left w:val="nil"/>
              <w:bottom w:val="single" w:sz="4" w:space="0" w:color="auto"/>
              <w:right w:val="single" w:sz="4" w:space="0" w:color="auto"/>
            </w:tcBorders>
            <w:shd w:val="clear" w:color="auto" w:fill="auto"/>
            <w:vAlign w:val="center"/>
            <w:hideMark/>
          </w:tcPr>
          <w:p w14:paraId="1FF6B425" w14:textId="77777777" w:rsidR="00425862" w:rsidRPr="00176353" w:rsidRDefault="00425862" w:rsidP="00425862">
            <w:pPr>
              <w:rPr>
                <w:b/>
                <w:bCs/>
                <w:sz w:val="24"/>
                <w:szCs w:val="24"/>
              </w:rPr>
            </w:pPr>
            <w:r w:rsidRPr="00176353">
              <w:rPr>
                <w:b/>
                <w:bCs/>
                <w:sz w:val="24"/>
                <w:szCs w:val="24"/>
              </w:rPr>
              <w:t>ИТОГО</w:t>
            </w:r>
          </w:p>
        </w:tc>
        <w:tc>
          <w:tcPr>
            <w:tcW w:w="758" w:type="pct"/>
            <w:tcBorders>
              <w:top w:val="nil"/>
              <w:left w:val="nil"/>
              <w:bottom w:val="single" w:sz="4" w:space="0" w:color="auto"/>
              <w:right w:val="single" w:sz="4" w:space="0" w:color="auto"/>
            </w:tcBorders>
            <w:shd w:val="clear" w:color="auto" w:fill="auto"/>
            <w:vAlign w:val="bottom"/>
            <w:hideMark/>
          </w:tcPr>
          <w:p w14:paraId="5669A145" w14:textId="4F88B0A9" w:rsidR="00425862" w:rsidRPr="00176353" w:rsidRDefault="00425862" w:rsidP="00425862">
            <w:pPr>
              <w:jc w:val="center"/>
              <w:rPr>
                <w:sz w:val="24"/>
                <w:szCs w:val="24"/>
              </w:rPr>
            </w:pPr>
            <w:r w:rsidRPr="00176353">
              <w:rPr>
                <w:sz w:val="24"/>
                <w:szCs w:val="24"/>
              </w:rPr>
              <w:t>322 305</w:t>
            </w:r>
          </w:p>
        </w:tc>
        <w:tc>
          <w:tcPr>
            <w:tcW w:w="648" w:type="pct"/>
            <w:tcBorders>
              <w:top w:val="nil"/>
              <w:left w:val="nil"/>
              <w:bottom w:val="single" w:sz="4" w:space="0" w:color="auto"/>
              <w:right w:val="single" w:sz="4" w:space="0" w:color="auto"/>
            </w:tcBorders>
            <w:shd w:val="clear" w:color="auto" w:fill="auto"/>
            <w:vAlign w:val="bottom"/>
            <w:hideMark/>
          </w:tcPr>
          <w:p w14:paraId="2D5CA5E4" w14:textId="519ED90B" w:rsidR="00425862" w:rsidRPr="00176353" w:rsidRDefault="00425862" w:rsidP="00425862">
            <w:pPr>
              <w:jc w:val="center"/>
              <w:rPr>
                <w:sz w:val="24"/>
                <w:szCs w:val="24"/>
              </w:rPr>
            </w:pPr>
            <w:r w:rsidRPr="00176353">
              <w:rPr>
                <w:sz w:val="24"/>
                <w:szCs w:val="24"/>
              </w:rPr>
              <w:t>246 020</w:t>
            </w:r>
          </w:p>
        </w:tc>
        <w:tc>
          <w:tcPr>
            <w:tcW w:w="648" w:type="pct"/>
            <w:tcBorders>
              <w:top w:val="nil"/>
              <w:left w:val="nil"/>
              <w:bottom w:val="single" w:sz="4" w:space="0" w:color="auto"/>
              <w:right w:val="single" w:sz="4" w:space="0" w:color="auto"/>
            </w:tcBorders>
            <w:shd w:val="clear" w:color="auto" w:fill="auto"/>
            <w:vAlign w:val="bottom"/>
            <w:hideMark/>
          </w:tcPr>
          <w:p w14:paraId="5654DCCA" w14:textId="588ECF0B" w:rsidR="00425862" w:rsidRPr="00176353" w:rsidRDefault="00425862" w:rsidP="00425862">
            <w:pPr>
              <w:jc w:val="center"/>
              <w:rPr>
                <w:sz w:val="24"/>
                <w:szCs w:val="24"/>
              </w:rPr>
            </w:pPr>
            <w:r w:rsidRPr="00176353">
              <w:rPr>
                <w:sz w:val="24"/>
                <w:szCs w:val="24"/>
              </w:rPr>
              <w:t>68 461</w:t>
            </w:r>
          </w:p>
        </w:tc>
        <w:tc>
          <w:tcPr>
            <w:tcW w:w="647" w:type="pct"/>
            <w:tcBorders>
              <w:top w:val="nil"/>
              <w:left w:val="nil"/>
              <w:bottom w:val="single" w:sz="4" w:space="0" w:color="auto"/>
              <w:right w:val="single" w:sz="4" w:space="0" w:color="auto"/>
            </w:tcBorders>
            <w:shd w:val="clear" w:color="auto" w:fill="auto"/>
            <w:vAlign w:val="bottom"/>
            <w:hideMark/>
          </w:tcPr>
          <w:p w14:paraId="10A71DBB" w14:textId="001E97D2" w:rsidR="00425862" w:rsidRPr="00176353" w:rsidRDefault="00425862" w:rsidP="00425862">
            <w:pPr>
              <w:jc w:val="center"/>
              <w:rPr>
                <w:sz w:val="24"/>
                <w:szCs w:val="24"/>
              </w:rPr>
            </w:pPr>
            <w:r w:rsidRPr="00176353">
              <w:rPr>
                <w:sz w:val="24"/>
                <w:szCs w:val="24"/>
              </w:rPr>
              <w:t>7 824</w:t>
            </w:r>
          </w:p>
        </w:tc>
      </w:tr>
      <w:tr w:rsidR="00425862" w:rsidRPr="00176353" w14:paraId="2803A356" w14:textId="77777777" w:rsidTr="00FA37B7">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1EBC9CA0" w14:textId="71CA07C5" w:rsidR="00425862" w:rsidRPr="00176353" w:rsidRDefault="00425862" w:rsidP="00425862">
            <w:pPr>
              <w:jc w:val="center"/>
              <w:rPr>
                <w:b/>
                <w:bCs/>
                <w:sz w:val="24"/>
                <w:szCs w:val="24"/>
              </w:rPr>
            </w:pPr>
          </w:p>
        </w:tc>
        <w:tc>
          <w:tcPr>
            <w:tcW w:w="1996" w:type="pct"/>
            <w:tcBorders>
              <w:top w:val="nil"/>
              <w:left w:val="nil"/>
              <w:bottom w:val="single" w:sz="4" w:space="0" w:color="auto"/>
              <w:right w:val="single" w:sz="4" w:space="0" w:color="auto"/>
            </w:tcBorders>
            <w:shd w:val="clear" w:color="auto" w:fill="auto"/>
            <w:vAlign w:val="center"/>
            <w:hideMark/>
          </w:tcPr>
          <w:p w14:paraId="44D15DCC" w14:textId="77777777" w:rsidR="00425862" w:rsidRPr="00176353" w:rsidRDefault="00425862" w:rsidP="00425862">
            <w:pPr>
              <w:rPr>
                <w:b/>
                <w:bCs/>
                <w:sz w:val="24"/>
                <w:szCs w:val="24"/>
              </w:rPr>
            </w:pPr>
            <w:r w:rsidRPr="00176353">
              <w:rPr>
                <w:b/>
                <w:bCs/>
                <w:sz w:val="24"/>
                <w:szCs w:val="24"/>
              </w:rPr>
              <w:t>бюджетные средства</w:t>
            </w:r>
          </w:p>
        </w:tc>
        <w:tc>
          <w:tcPr>
            <w:tcW w:w="758" w:type="pct"/>
            <w:tcBorders>
              <w:top w:val="nil"/>
              <w:left w:val="nil"/>
              <w:bottom w:val="single" w:sz="4" w:space="0" w:color="auto"/>
              <w:right w:val="single" w:sz="4" w:space="0" w:color="auto"/>
            </w:tcBorders>
            <w:shd w:val="clear" w:color="auto" w:fill="auto"/>
            <w:vAlign w:val="bottom"/>
            <w:hideMark/>
          </w:tcPr>
          <w:p w14:paraId="2F083360" w14:textId="5F621B83" w:rsidR="00425862" w:rsidRPr="00176353" w:rsidRDefault="00425862" w:rsidP="00425862">
            <w:pPr>
              <w:jc w:val="center"/>
              <w:rPr>
                <w:sz w:val="24"/>
                <w:szCs w:val="24"/>
              </w:rPr>
            </w:pPr>
            <w:r w:rsidRPr="00176353">
              <w:rPr>
                <w:sz w:val="24"/>
                <w:szCs w:val="24"/>
              </w:rPr>
              <w:t>380</w:t>
            </w:r>
          </w:p>
        </w:tc>
        <w:tc>
          <w:tcPr>
            <w:tcW w:w="648" w:type="pct"/>
            <w:tcBorders>
              <w:top w:val="nil"/>
              <w:left w:val="nil"/>
              <w:bottom w:val="single" w:sz="4" w:space="0" w:color="auto"/>
              <w:right w:val="single" w:sz="4" w:space="0" w:color="auto"/>
            </w:tcBorders>
            <w:shd w:val="clear" w:color="auto" w:fill="auto"/>
            <w:vAlign w:val="bottom"/>
            <w:hideMark/>
          </w:tcPr>
          <w:p w14:paraId="68A7C2AA" w14:textId="426989DF" w:rsidR="00425862" w:rsidRPr="00176353" w:rsidRDefault="00425862" w:rsidP="00425862">
            <w:pPr>
              <w:jc w:val="center"/>
              <w:rPr>
                <w:sz w:val="24"/>
                <w:szCs w:val="24"/>
              </w:rPr>
            </w:pPr>
            <w:r w:rsidRPr="00176353">
              <w:rPr>
                <w:sz w:val="24"/>
                <w:szCs w:val="24"/>
              </w:rPr>
              <w:t>380</w:t>
            </w:r>
          </w:p>
        </w:tc>
        <w:tc>
          <w:tcPr>
            <w:tcW w:w="648" w:type="pct"/>
            <w:tcBorders>
              <w:top w:val="nil"/>
              <w:left w:val="nil"/>
              <w:bottom w:val="single" w:sz="4" w:space="0" w:color="auto"/>
              <w:right w:val="single" w:sz="4" w:space="0" w:color="auto"/>
            </w:tcBorders>
            <w:shd w:val="clear" w:color="auto" w:fill="auto"/>
            <w:vAlign w:val="bottom"/>
            <w:hideMark/>
          </w:tcPr>
          <w:p w14:paraId="06E3D6F7" w14:textId="1CE81AF5" w:rsidR="00425862" w:rsidRPr="00176353" w:rsidRDefault="00425862" w:rsidP="00425862">
            <w:pPr>
              <w:jc w:val="center"/>
              <w:rPr>
                <w:sz w:val="24"/>
                <w:szCs w:val="24"/>
              </w:rPr>
            </w:pPr>
            <w:r w:rsidRPr="00176353">
              <w:rPr>
                <w:sz w:val="24"/>
                <w:szCs w:val="24"/>
              </w:rPr>
              <w:t>0</w:t>
            </w:r>
          </w:p>
        </w:tc>
        <w:tc>
          <w:tcPr>
            <w:tcW w:w="647" w:type="pct"/>
            <w:tcBorders>
              <w:top w:val="nil"/>
              <w:left w:val="nil"/>
              <w:bottom w:val="single" w:sz="4" w:space="0" w:color="auto"/>
              <w:right w:val="single" w:sz="4" w:space="0" w:color="auto"/>
            </w:tcBorders>
            <w:shd w:val="clear" w:color="auto" w:fill="auto"/>
            <w:vAlign w:val="bottom"/>
            <w:hideMark/>
          </w:tcPr>
          <w:p w14:paraId="6DBA8816" w14:textId="49FFF585" w:rsidR="00425862" w:rsidRPr="00176353" w:rsidRDefault="00425862" w:rsidP="00425862">
            <w:pPr>
              <w:jc w:val="center"/>
              <w:rPr>
                <w:sz w:val="24"/>
                <w:szCs w:val="24"/>
              </w:rPr>
            </w:pPr>
            <w:r w:rsidRPr="00176353">
              <w:rPr>
                <w:sz w:val="24"/>
                <w:szCs w:val="24"/>
              </w:rPr>
              <w:t>0</w:t>
            </w:r>
          </w:p>
        </w:tc>
      </w:tr>
      <w:tr w:rsidR="00425862" w:rsidRPr="00176353" w14:paraId="62883852" w14:textId="77777777" w:rsidTr="00FA37B7">
        <w:trPr>
          <w:trHeight w:val="20"/>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2E9DF116" w14:textId="6E98FB30" w:rsidR="00425862" w:rsidRPr="00176353" w:rsidRDefault="00425862" w:rsidP="00425862">
            <w:pPr>
              <w:jc w:val="center"/>
              <w:rPr>
                <w:b/>
                <w:bCs/>
                <w:sz w:val="24"/>
                <w:szCs w:val="24"/>
              </w:rPr>
            </w:pPr>
          </w:p>
        </w:tc>
        <w:tc>
          <w:tcPr>
            <w:tcW w:w="1996" w:type="pct"/>
            <w:tcBorders>
              <w:top w:val="nil"/>
              <w:left w:val="nil"/>
              <w:bottom w:val="single" w:sz="4" w:space="0" w:color="auto"/>
              <w:right w:val="single" w:sz="4" w:space="0" w:color="auto"/>
            </w:tcBorders>
            <w:shd w:val="clear" w:color="auto" w:fill="auto"/>
            <w:vAlign w:val="center"/>
            <w:hideMark/>
          </w:tcPr>
          <w:p w14:paraId="7C36A078" w14:textId="77777777" w:rsidR="00425862" w:rsidRPr="00176353" w:rsidRDefault="00425862" w:rsidP="00425862">
            <w:pPr>
              <w:rPr>
                <w:b/>
                <w:bCs/>
                <w:sz w:val="24"/>
                <w:szCs w:val="24"/>
              </w:rPr>
            </w:pPr>
            <w:r w:rsidRPr="00176353">
              <w:rPr>
                <w:b/>
                <w:bCs/>
                <w:sz w:val="24"/>
                <w:szCs w:val="24"/>
              </w:rPr>
              <w:t>внебюджетные источники</w:t>
            </w:r>
          </w:p>
        </w:tc>
        <w:tc>
          <w:tcPr>
            <w:tcW w:w="758" w:type="pct"/>
            <w:tcBorders>
              <w:top w:val="nil"/>
              <w:left w:val="nil"/>
              <w:bottom w:val="single" w:sz="4" w:space="0" w:color="auto"/>
              <w:right w:val="single" w:sz="4" w:space="0" w:color="auto"/>
            </w:tcBorders>
            <w:shd w:val="clear" w:color="auto" w:fill="auto"/>
            <w:vAlign w:val="bottom"/>
            <w:hideMark/>
          </w:tcPr>
          <w:p w14:paraId="56B726BC" w14:textId="330D77FA" w:rsidR="00425862" w:rsidRPr="00176353" w:rsidRDefault="00425862" w:rsidP="00425862">
            <w:pPr>
              <w:jc w:val="center"/>
              <w:rPr>
                <w:sz w:val="24"/>
                <w:szCs w:val="24"/>
              </w:rPr>
            </w:pPr>
            <w:r w:rsidRPr="00176353">
              <w:rPr>
                <w:sz w:val="24"/>
                <w:szCs w:val="24"/>
              </w:rPr>
              <w:t>321 925</w:t>
            </w:r>
          </w:p>
        </w:tc>
        <w:tc>
          <w:tcPr>
            <w:tcW w:w="648" w:type="pct"/>
            <w:tcBorders>
              <w:top w:val="nil"/>
              <w:left w:val="nil"/>
              <w:bottom w:val="single" w:sz="4" w:space="0" w:color="auto"/>
              <w:right w:val="single" w:sz="4" w:space="0" w:color="auto"/>
            </w:tcBorders>
            <w:shd w:val="clear" w:color="auto" w:fill="auto"/>
            <w:vAlign w:val="bottom"/>
            <w:hideMark/>
          </w:tcPr>
          <w:p w14:paraId="4B55DFF9" w14:textId="42113735" w:rsidR="00425862" w:rsidRPr="00176353" w:rsidRDefault="00425862" w:rsidP="00425862">
            <w:pPr>
              <w:jc w:val="center"/>
              <w:rPr>
                <w:sz w:val="24"/>
                <w:szCs w:val="24"/>
              </w:rPr>
            </w:pPr>
            <w:r w:rsidRPr="00176353">
              <w:rPr>
                <w:sz w:val="24"/>
                <w:szCs w:val="24"/>
              </w:rPr>
              <w:t>245 640</w:t>
            </w:r>
          </w:p>
        </w:tc>
        <w:tc>
          <w:tcPr>
            <w:tcW w:w="648" w:type="pct"/>
            <w:tcBorders>
              <w:top w:val="nil"/>
              <w:left w:val="nil"/>
              <w:bottom w:val="single" w:sz="4" w:space="0" w:color="auto"/>
              <w:right w:val="single" w:sz="4" w:space="0" w:color="auto"/>
            </w:tcBorders>
            <w:shd w:val="clear" w:color="auto" w:fill="auto"/>
            <w:vAlign w:val="bottom"/>
            <w:hideMark/>
          </w:tcPr>
          <w:p w14:paraId="387E3FF4" w14:textId="25389FE5" w:rsidR="00425862" w:rsidRPr="00176353" w:rsidRDefault="00425862" w:rsidP="00425862">
            <w:pPr>
              <w:jc w:val="center"/>
              <w:rPr>
                <w:sz w:val="24"/>
                <w:szCs w:val="24"/>
              </w:rPr>
            </w:pPr>
            <w:r w:rsidRPr="00176353">
              <w:rPr>
                <w:sz w:val="24"/>
                <w:szCs w:val="24"/>
              </w:rPr>
              <w:t>68 461</w:t>
            </w:r>
          </w:p>
        </w:tc>
        <w:tc>
          <w:tcPr>
            <w:tcW w:w="647" w:type="pct"/>
            <w:tcBorders>
              <w:top w:val="nil"/>
              <w:left w:val="nil"/>
              <w:bottom w:val="single" w:sz="4" w:space="0" w:color="auto"/>
              <w:right w:val="single" w:sz="4" w:space="0" w:color="auto"/>
            </w:tcBorders>
            <w:shd w:val="clear" w:color="auto" w:fill="auto"/>
            <w:vAlign w:val="bottom"/>
            <w:hideMark/>
          </w:tcPr>
          <w:p w14:paraId="5E684E14" w14:textId="1EECAE50" w:rsidR="00425862" w:rsidRPr="00176353" w:rsidRDefault="00425862" w:rsidP="00425862">
            <w:pPr>
              <w:jc w:val="center"/>
              <w:rPr>
                <w:sz w:val="24"/>
                <w:szCs w:val="24"/>
              </w:rPr>
            </w:pPr>
            <w:r w:rsidRPr="00176353">
              <w:rPr>
                <w:sz w:val="24"/>
                <w:szCs w:val="24"/>
              </w:rPr>
              <w:t>7 824</w:t>
            </w:r>
          </w:p>
        </w:tc>
      </w:tr>
      <w:bookmarkEnd w:id="204"/>
    </w:tbl>
    <w:p w14:paraId="6195F95E" w14:textId="77777777" w:rsidR="000317D6" w:rsidRPr="00176353" w:rsidRDefault="000317D6" w:rsidP="00037E6F">
      <w:pPr>
        <w:pStyle w:val="24"/>
        <w:tabs>
          <w:tab w:val="left" w:pos="1134"/>
        </w:tabs>
        <w:spacing w:line="240" w:lineRule="auto"/>
        <w:rPr>
          <w:szCs w:val="24"/>
        </w:rPr>
      </w:pPr>
    </w:p>
    <w:p w14:paraId="1EE58093" w14:textId="764F7705" w:rsidR="00037E6F" w:rsidRPr="00176353" w:rsidRDefault="00037E6F" w:rsidP="00037E6F">
      <w:pPr>
        <w:pStyle w:val="24"/>
        <w:tabs>
          <w:tab w:val="left" w:pos="1134"/>
        </w:tabs>
        <w:spacing w:line="240" w:lineRule="auto"/>
        <w:rPr>
          <w:szCs w:val="24"/>
        </w:rPr>
      </w:pPr>
      <w:r w:rsidRPr="00176353">
        <w:rPr>
          <w:szCs w:val="24"/>
        </w:rPr>
        <w:t>Объемы инвестиций подлежат корректировке при ежегодной актуализации Схемы водоотведения. Окончательная стоимость мероприятий определяется согласно сводному сметному расчету и технико-экономическому обоснованию, при разработке ПСД.</w:t>
      </w:r>
    </w:p>
    <w:p w14:paraId="6582589F" w14:textId="77777777" w:rsidR="00037E6F" w:rsidRPr="00176353" w:rsidRDefault="00037E6F" w:rsidP="00037E6F">
      <w:pPr>
        <w:pStyle w:val="24"/>
        <w:tabs>
          <w:tab w:val="left" w:pos="1134"/>
        </w:tabs>
        <w:spacing w:line="240" w:lineRule="auto"/>
        <w:rPr>
          <w:szCs w:val="24"/>
        </w:rPr>
      </w:pPr>
      <w:r w:rsidRPr="00176353">
        <w:rPr>
          <w:szCs w:val="24"/>
        </w:rPr>
        <w:t>Источниками инвестиций по проектам Схемы водоотведения могут быть внебюджетные источники и бюджетные средства (окружной бюджет, местный бюджет).</w:t>
      </w:r>
    </w:p>
    <w:p w14:paraId="548EC811" w14:textId="77777777" w:rsidR="00037E6F" w:rsidRPr="00176353" w:rsidRDefault="00037E6F" w:rsidP="00037E6F">
      <w:pPr>
        <w:pStyle w:val="24"/>
        <w:tabs>
          <w:tab w:val="left" w:pos="1134"/>
        </w:tabs>
        <w:spacing w:line="240" w:lineRule="auto"/>
        <w:rPr>
          <w:szCs w:val="24"/>
        </w:rPr>
      </w:pPr>
      <w:r w:rsidRPr="00176353">
        <w:rPr>
          <w:szCs w:val="24"/>
        </w:rPr>
        <w:t xml:space="preserve">Мероприятия по строительству (реконструкции) объектов систем водоотведения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системе водоотведения. </w:t>
      </w:r>
    </w:p>
    <w:p w14:paraId="049E1B22" w14:textId="77777777" w:rsidR="00037E6F" w:rsidRPr="00176353" w:rsidRDefault="00037E6F" w:rsidP="00037E6F">
      <w:pPr>
        <w:pStyle w:val="24"/>
        <w:tabs>
          <w:tab w:val="left" w:pos="1134"/>
        </w:tabs>
        <w:spacing w:line="240" w:lineRule="auto"/>
        <w:rPr>
          <w:szCs w:val="24"/>
        </w:rPr>
      </w:pPr>
      <w:r w:rsidRPr="00176353">
        <w:rPr>
          <w:szCs w:val="24"/>
        </w:rPr>
        <w:t>Иные мероприятия по строительству, реконструкции объектов водоотведения могут финансироваться за счет расходов на реализацию инвестиционных программ организаций, осуществляющих регулируемые виды деятельности в сфере водоотведения, учтенных при установлении тарифов таких организаций в порядке, предусмотренном действующим законодательством Российской Федерации. Основной задачей разработки инвестиционных программ является обоснование финансовых потребностей в средствах, необходимых на финансирование мероприятий, за счет внебюджетных средств с разбивкой по годам с учетом проверки доступности тарифов на коммунальные услуги для населения в рамках предельного (максимального) размера изменения вносимой платы гражданами за коммунальные услуги.</w:t>
      </w:r>
    </w:p>
    <w:p w14:paraId="40838A7E" w14:textId="77777777" w:rsidR="00037E6F" w:rsidRPr="00176353" w:rsidRDefault="00037E6F" w:rsidP="00037E6F">
      <w:pPr>
        <w:pStyle w:val="24"/>
        <w:tabs>
          <w:tab w:val="left" w:pos="1134"/>
        </w:tabs>
        <w:spacing w:line="240" w:lineRule="auto"/>
        <w:rPr>
          <w:szCs w:val="24"/>
        </w:rPr>
      </w:pPr>
      <w:r w:rsidRPr="00176353">
        <w:rPr>
          <w:szCs w:val="24"/>
        </w:rPr>
        <w:t>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водоотведения. В качестве источников финансирования инвестиционных программ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14:paraId="1164E4E2" w14:textId="77777777" w:rsidR="00037E6F" w:rsidRPr="00176353" w:rsidRDefault="00037E6F" w:rsidP="00037E6F">
      <w:pPr>
        <w:pStyle w:val="24"/>
        <w:tabs>
          <w:tab w:val="left" w:pos="1134"/>
        </w:tabs>
        <w:spacing w:line="240" w:lineRule="auto"/>
        <w:rPr>
          <w:szCs w:val="24"/>
        </w:rPr>
      </w:pPr>
    </w:p>
    <w:bookmarkEnd w:id="201"/>
    <w:p w14:paraId="66AD7529" w14:textId="77777777" w:rsidR="00037E6F" w:rsidRPr="00176353" w:rsidRDefault="00037E6F" w:rsidP="00037E6F">
      <w:pPr>
        <w:rPr>
          <w:b/>
          <w:sz w:val="24"/>
          <w:szCs w:val="24"/>
        </w:rPr>
      </w:pPr>
      <w:r w:rsidRPr="00176353">
        <w:rPr>
          <w:sz w:val="24"/>
          <w:szCs w:val="24"/>
        </w:rPr>
        <w:br w:type="page"/>
      </w:r>
    </w:p>
    <w:p w14:paraId="2774958A" w14:textId="77777777" w:rsidR="00037E6F" w:rsidRPr="00176353" w:rsidRDefault="00037E6F" w:rsidP="006C555B">
      <w:pPr>
        <w:pStyle w:val="22"/>
        <w:numPr>
          <w:ilvl w:val="0"/>
          <w:numId w:val="49"/>
        </w:numPr>
        <w:tabs>
          <w:tab w:val="clear" w:pos="1134"/>
        </w:tabs>
        <w:spacing w:before="240" w:after="200"/>
        <w:ind w:left="1418" w:hanging="709"/>
        <w:rPr>
          <w:sz w:val="24"/>
          <w:szCs w:val="24"/>
        </w:rPr>
      </w:pPr>
      <w:bookmarkStart w:id="205" w:name="_Toc69148379"/>
      <w:bookmarkStart w:id="206" w:name="_Toc70000426"/>
      <w:bookmarkStart w:id="207" w:name="_Toc70688964"/>
      <w:r w:rsidRPr="00176353">
        <w:rPr>
          <w:sz w:val="24"/>
          <w:szCs w:val="24"/>
        </w:rPr>
        <w:t>Плановые значения показателей развития централизованных систем водоотведения</w:t>
      </w:r>
      <w:bookmarkEnd w:id="205"/>
      <w:bookmarkEnd w:id="206"/>
      <w:bookmarkEnd w:id="207"/>
      <w:r w:rsidRPr="00176353">
        <w:rPr>
          <w:sz w:val="24"/>
          <w:szCs w:val="24"/>
        </w:rPr>
        <w:t xml:space="preserve"> </w:t>
      </w:r>
      <w:bookmarkEnd w:id="202"/>
      <w:r w:rsidRPr="00176353">
        <w:rPr>
          <w:sz w:val="24"/>
          <w:szCs w:val="24"/>
        </w:rPr>
        <w:t xml:space="preserve"> </w:t>
      </w:r>
      <w:bookmarkEnd w:id="203"/>
    </w:p>
    <w:p w14:paraId="3E999B56" w14:textId="77777777" w:rsidR="00037E6F" w:rsidRPr="00176353" w:rsidRDefault="00037E6F" w:rsidP="00037E6F">
      <w:pPr>
        <w:pStyle w:val="af"/>
        <w:framePr w:hSpace="0" w:wrap="auto" w:vAnchor="margin" w:hAnchor="text" w:xAlign="left" w:yAlign="inline"/>
        <w:ind w:firstLine="709"/>
        <w:jc w:val="both"/>
        <w:rPr>
          <w:sz w:val="24"/>
          <w:szCs w:val="24"/>
        </w:rPr>
      </w:pPr>
      <w:r w:rsidRPr="00176353">
        <w:rPr>
          <w:sz w:val="24"/>
          <w:szCs w:val="24"/>
        </w:rPr>
        <w:t>Направления развития централизованной системы водоотведения, представленные в Разделе 2.1 «Основные направления, принципы, задачи и целевые показатели развития централизованной системы водоотведения», в</w:t>
      </w:r>
      <w:r w:rsidRPr="00176353">
        <w:rPr>
          <w:snapToGrid w:val="0"/>
          <w:sz w:val="24"/>
          <w:szCs w:val="24"/>
        </w:rPr>
        <w:t xml:space="preserve">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w:t>
      </w:r>
      <w:r w:rsidRPr="00176353">
        <w:rPr>
          <w:sz w:val="24"/>
          <w:szCs w:val="24"/>
        </w:rPr>
        <w:t>должны обеспечить достижение целевых показателей развития централизованных систем водоотведения, включающих:</w:t>
      </w:r>
    </w:p>
    <w:p w14:paraId="25E901AB"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показатели надежности и бесперебойности водоотведения;</w:t>
      </w:r>
    </w:p>
    <w:p w14:paraId="76F1C546"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показатели качества очистки сточных вод;</w:t>
      </w:r>
    </w:p>
    <w:p w14:paraId="342A0B90"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показатели эффективности использования ресурсов при транспортировке сточных вод;</w:t>
      </w:r>
    </w:p>
    <w:p w14:paraId="4C0A53FA" w14:textId="77777777" w:rsidR="00037E6F" w:rsidRPr="00176353" w:rsidRDefault="00037E6F" w:rsidP="000427FC">
      <w:pPr>
        <w:pStyle w:val="93"/>
        <w:numPr>
          <w:ilvl w:val="0"/>
          <w:numId w:val="71"/>
        </w:numPr>
        <w:shd w:val="clear" w:color="auto" w:fill="auto"/>
        <w:tabs>
          <w:tab w:val="left" w:pos="142"/>
          <w:tab w:val="left" w:pos="993"/>
        </w:tabs>
        <w:spacing w:line="240" w:lineRule="auto"/>
        <w:ind w:left="0" w:right="20" w:firstLine="709"/>
        <w:jc w:val="both"/>
        <w:rPr>
          <w:snapToGrid w:val="0"/>
          <w:sz w:val="24"/>
          <w:szCs w:val="24"/>
        </w:rPr>
      </w:pPr>
      <w:r w:rsidRPr="00176353">
        <w:rPr>
          <w:snapToGrid w:val="0"/>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43446E4B" w14:textId="77777777" w:rsidR="00037E6F" w:rsidRPr="00176353" w:rsidRDefault="00037E6F" w:rsidP="00037E6F">
      <w:pPr>
        <w:pStyle w:val="Web"/>
        <w:spacing w:before="0" w:after="0"/>
        <w:ind w:firstLine="720"/>
        <w:rPr>
          <w:rFonts w:ascii="Times New Roman" w:hAnsi="Times New Roman"/>
          <w:color w:val="auto"/>
          <w:szCs w:val="24"/>
        </w:rPr>
      </w:pPr>
      <w:r w:rsidRPr="00176353">
        <w:rPr>
          <w:rFonts w:ascii="Times New Roman" w:hAnsi="Times New Roman"/>
          <w:color w:val="auto"/>
          <w:szCs w:val="24"/>
        </w:rPr>
        <w:t>Количественные значения целевых показателей определены с учетом выполнения всех мероприятий Схемы водоотведения в запланированные сроки.</w:t>
      </w:r>
    </w:p>
    <w:p w14:paraId="3348103C" w14:textId="77777777" w:rsidR="00037E6F" w:rsidRPr="00176353" w:rsidRDefault="00037E6F" w:rsidP="00037E6F">
      <w:pPr>
        <w:pStyle w:val="Web"/>
        <w:spacing w:before="0" w:after="0"/>
        <w:ind w:firstLine="720"/>
        <w:rPr>
          <w:rFonts w:ascii="Times New Roman" w:hAnsi="Times New Roman"/>
          <w:color w:val="auto"/>
          <w:szCs w:val="24"/>
        </w:rPr>
      </w:pPr>
      <w:r w:rsidRPr="00176353">
        <w:rPr>
          <w:rFonts w:ascii="Times New Roman" w:hAnsi="Times New Roman"/>
          <w:color w:val="auto"/>
          <w:szCs w:val="24"/>
        </w:rPr>
        <w:t>Значение целевых показателей определены:</w:t>
      </w:r>
    </w:p>
    <w:p w14:paraId="6EA3913B" w14:textId="759DA05C" w:rsidR="00037E6F" w:rsidRPr="00176353" w:rsidRDefault="00037E6F" w:rsidP="000427FC">
      <w:pPr>
        <w:numPr>
          <w:ilvl w:val="1"/>
          <w:numId w:val="68"/>
        </w:numPr>
        <w:tabs>
          <w:tab w:val="left" w:pos="993"/>
        </w:tabs>
        <w:ind w:left="0" w:firstLine="709"/>
        <w:jc w:val="both"/>
        <w:rPr>
          <w:sz w:val="24"/>
          <w:szCs w:val="24"/>
        </w:rPr>
      </w:pPr>
      <w:r w:rsidRPr="00176353">
        <w:rPr>
          <w:sz w:val="24"/>
          <w:szCs w:val="24"/>
        </w:rPr>
        <w:t xml:space="preserve">на существующий момент – </w:t>
      </w:r>
      <w:r w:rsidR="007A7C5F" w:rsidRPr="00176353">
        <w:rPr>
          <w:sz w:val="24"/>
          <w:szCs w:val="24"/>
        </w:rPr>
        <w:t xml:space="preserve">2020 </w:t>
      </w:r>
      <w:r w:rsidRPr="00176353">
        <w:rPr>
          <w:sz w:val="24"/>
          <w:szCs w:val="24"/>
        </w:rPr>
        <w:t>(факт), 2021 г. (утв.);</w:t>
      </w:r>
    </w:p>
    <w:p w14:paraId="1407708F" w14:textId="77777777" w:rsidR="00037E6F" w:rsidRPr="00176353" w:rsidRDefault="00037E6F" w:rsidP="000427FC">
      <w:pPr>
        <w:numPr>
          <w:ilvl w:val="1"/>
          <w:numId w:val="68"/>
        </w:numPr>
        <w:tabs>
          <w:tab w:val="left" w:pos="993"/>
        </w:tabs>
        <w:ind w:left="0" w:firstLine="709"/>
        <w:jc w:val="both"/>
        <w:rPr>
          <w:sz w:val="24"/>
          <w:szCs w:val="24"/>
        </w:rPr>
      </w:pPr>
      <w:r w:rsidRPr="00176353">
        <w:rPr>
          <w:sz w:val="24"/>
          <w:szCs w:val="24"/>
        </w:rPr>
        <w:t>прогнозные значения на каждый год первого этапа реализации (2022 –2026 гг.);</w:t>
      </w:r>
    </w:p>
    <w:p w14:paraId="7C75D59E" w14:textId="77777777" w:rsidR="00037E6F" w:rsidRPr="00176353" w:rsidRDefault="00037E6F" w:rsidP="000427FC">
      <w:pPr>
        <w:numPr>
          <w:ilvl w:val="1"/>
          <w:numId w:val="68"/>
        </w:numPr>
        <w:tabs>
          <w:tab w:val="left" w:pos="993"/>
        </w:tabs>
        <w:ind w:left="0" w:firstLine="709"/>
        <w:jc w:val="both"/>
        <w:rPr>
          <w:sz w:val="24"/>
          <w:szCs w:val="24"/>
        </w:rPr>
      </w:pPr>
      <w:r w:rsidRPr="00176353">
        <w:rPr>
          <w:sz w:val="24"/>
          <w:szCs w:val="24"/>
        </w:rPr>
        <w:t>прогнозные значения на конец второго этапа реализации (2031 г.);</w:t>
      </w:r>
    </w:p>
    <w:p w14:paraId="4F910D07" w14:textId="2933E6AC" w:rsidR="00037E6F" w:rsidRPr="00176353" w:rsidRDefault="00037E6F" w:rsidP="000427FC">
      <w:pPr>
        <w:numPr>
          <w:ilvl w:val="1"/>
          <w:numId w:val="68"/>
        </w:numPr>
        <w:tabs>
          <w:tab w:val="left" w:pos="993"/>
        </w:tabs>
        <w:ind w:left="0" w:firstLine="709"/>
        <w:jc w:val="both"/>
        <w:rPr>
          <w:sz w:val="24"/>
          <w:szCs w:val="24"/>
        </w:rPr>
      </w:pPr>
      <w:r w:rsidRPr="00176353">
        <w:rPr>
          <w:sz w:val="24"/>
          <w:szCs w:val="24"/>
        </w:rPr>
        <w:t>прогнозные значения на конец третьего этапа реализации (</w:t>
      </w:r>
      <w:r w:rsidR="00A521F1" w:rsidRPr="00176353">
        <w:rPr>
          <w:sz w:val="24"/>
          <w:szCs w:val="24"/>
        </w:rPr>
        <w:t>203</w:t>
      </w:r>
      <w:r w:rsidR="00927872" w:rsidRPr="00176353">
        <w:rPr>
          <w:sz w:val="24"/>
          <w:szCs w:val="24"/>
        </w:rPr>
        <w:t>9</w:t>
      </w:r>
      <w:r w:rsidRPr="00176353">
        <w:rPr>
          <w:sz w:val="24"/>
          <w:szCs w:val="24"/>
        </w:rPr>
        <w:t xml:space="preserve"> г.).</w:t>
      </w:r>
    </w:p>
    <w:p w14:paraId="0AAD9E7D" w14:textId="77777777" w:rsidR="00037E6F" w:rsidRPr="00176353" w:rsidRDefault="00037E6F" w:rsidP="00037E6F">
      <w:pPr>
        <w:tabs>
          <w:tab w:val="left" w:pos="1418"/>
        </w:tabs>
        <w:ind w:firstLine="709"/>
        <w:jc w:val="both"/>
        <w:rPr>
          <w:bCs/>
          <w:iCs/>
          <w:sz w:val="24"/>
          <w:szCs w:val="24"/>
        </w:rPr>
      </w:pPr>
      <w:r w:rsidRPr="00176353">
        <w:rPr>
          <w:bCs/>
          <w:iCs/>
          <w:sz w:val="24"/>
          <w:szCs w:val="24"/>
        </w:rPr>
        <w:t>Результатами реализации мероприятий по развитию систем водоотведения муниципального образования являются:</w:t>
      </w:r>
    </w:p>
    <w:p w14:paraId="41A5C5D3" w14:textId="77777777" w:rsidR="00037E6F" w:rsidRPr="00176353" w:rsidRDefault="00037E6F" w:rsidP="000427FC">
      <w:pPr>
        <w:numPr>
          <w:ilvl w:val="0"/>
          <w:numId w:val="69"/>
        </w:numPr>
        <w:tabs>
          <w:tab w:val="left" w:pos="1134"/>
        </w:tabs>
        <w:ind w:left="0" w:firstLine="709"/>
        <w:jc w:val="both"/>
        <w:rPr>
          <w:bCs/>
          <w:iCs/>
          <w:sz w:val="24"/>
          <w:szCs w:val="24"/>
        </w:rPr>
      </w:pPr>
      <w:r w:rsidRPr="00176353">
        <w:rPr>
          <w:bCs/>
          <w:iCs/>
          <w:sz w:val="24"/>
          <w:szCs w:val="24"/>
        </w:rPr>
        <w:t>обеспечение возможности подключения строящихся объектов к системе водоотведения при гарантированном объеме заявленной мощности;</w:t>
      </w:r>
    </w:p>
    <w:p w14:paraId="0FA31422" w14:textId="77777777" w:rsidR="00037E6F" w:rsidRPr="00176353" w:rsidRDefault="00037E6F" w:rsidP="000427FC">
      <w:pPr>
        <w:numPr>
          <w:ilvl w:val="0"/>
          <w:numId w:val="69"/>
        </w:numPr>
        <w:tabs>
          <w:tab w:val="left" w:pos="1134"/>
        </w:tabs>
        <w:ind w:left="0" w:firstLine="709"/>
        <w:jc w:val="both"/>
        <w:rPr>
          <w:bCs/>
          <w:iCs/>
          <w:sz w:val="24"/>
          <w:szCs w:val="24"/>
        </w:rPr>
      </w:pPr>
      <w:r w:rsidRPr="00176353">
        <w:rPr>
          <w:bCs/>
          <w:iCs/>
          <w:sz w:val="24"/>
          <w:szCs w:val="24"/>
        </w:rPr>
        <w:t>повышение надежности и обеспечение бесперебойной работы объектов водоотведения;</w:t>
      </w:r>
    </w:p>
    <w:p w14:paraId="7E482614" w14:textId="77777777" w:rsidR="00037E6F" w:rsidRPr="00176353" w:rsidRDefault="00037E6F" w:rsidP="000427FC">
      <w:pPr>
        <w:numPr>
          <w:ilvl w:val="0"/>
          <w:numId w:val="69"/>
        </w:numPr>
        <w:tabs>
          <w:tab w:val="left" w:pos="1134"/>
        </w:tabs>
        <w:ind w:left="0" w:firstLine="709"/>
        <w:jc w:val="both"/>
        <w:rPr>
          <w:bCs/>
          <w:iCs/>
          <w:sz w:val="24"/>
          <w:szCs w:val="24"/>
        </w:rPr>
      </w:pPr>
      <w:r w:rsidRPr="00176353">
        <w:rPr>
          <w:bCs/>
          <w:iCs/>
          <w:sz w:val="24"/>
          <w:szCs w:val="24"/>
        </w:rPr>
        <w:t>уменьшение техногенного воздействия на среду обитания;</w:t>
      </w:r>
    </w:p>
    <w:p w14:paraId="30E9C347" w14:textId="77777777" w:rsidR="00037E6F" w:rsidRPr="00176353" w:rsidRDefault="00037E6F" w:rsidP="000427FC">
      <w:pPr>
        <w:numPr>
          <w:ilvl w:val="0"/>
          <w:numId w:val="69"/>
        </w:numPr>
        <w:tabs>
          <w:tab w:val="left" w:pos="1134"/>
        </w:tabs>
        <w:ind w:left="0" w:firstLine="709"/>
        <w:jc w:val="both"/>
        <w:rPr>
          <w:bCs/>
          <w:iCs/>
          <w:sz w:val="24"/>
          <w:szCs w:val="24"/>
        </w:rPr>
      </w:pPr>
      <w:r w:rsidRPr="00176353">
        <w:rPr>
          <w:bCs/>
          <w:iCs/>
          <w:sz w:val="24"/>
          <w:szCs w:val="24"/>
        </w:rPr>
        <w:t>улучшение качества жилищно-коммунального обслуживания населения по системе водоотведения.</w:t>
      </w:r>
    </w:p>
    <w:p w14:paraId="693B16D5" w14:textId="77777777" w:rsidR="00037E6F" w:rsidRPr="00176353" w:rsidRDefault="00037E6F" w:rsidP="00BF6DCC">
      <w:pPr>
        <w:pStyle w:val="30"/>
        <w:numPr>
          <w:ilvl w:val="2"/>
          <w:numId w:val="67"/>
        </w:numPr>
        <w:tabs>
          <w:tab w:val="clear" w:pos="709"/>
          <w:tab w:val="left" w:pos="851"/>
        </w:tabs>
        <w:spacing w:before="240" w:after="200"/>
        <w:rPr>
          <w:sz w:val="24"/>
          <w:szCs w:val="24"/>
        </w:rPr>
      </w:pPr>
      <w:r w:rsidRPr="00176353">
        <w:rPr>
          <w:sz w:val="24"/>
          <w:szCs w:val="24"/>
        </w:rPr>
        <w:t>Показатели надежности и бесперебойности водоотведения</w:t>
      </w:r>
    </w:p>
    <w:p w14:paraId="1AE7CD43" w14:textId="704531F2" w:rsidR="00037E6F" w:rsidRPr="00176353" w:rsidRDefault="00037E6F" w:rsidP="00037E6F">
      <w:pPr>
        <w:tabs>
          <w:tab w:val="left" w:pos="993"/>
        </w:tabs>
        <w:autoSpaceDE w:val="0"/>
        <w:autoSpaceDN w:val="0"/>
        <w:adjustRightInd w:val="0"/>
        <w:ind w:firstLine="709"/>
        <w:jc w:val="both"/>
        <w:rPr>
          <w:bCs/>
          <w:iCs/>
          <w:sz w:val="24"/>
          <w:szCs w:val="24"/>
        </w:rPr>
      </w:pPr>
      <w:r w:rsidRPr="00176353">
        <w:rPr>
          <w:bCs/>
          <w:iCs/>
          <w:sz w:val="24"/>
          <w:szCs w:val="24"/>
        </w:rPr>
        <w:t xml:space="preserve">Плановые показатели надежности и бесперебойности водоотведения </w:t>
      </w:r>
      <w:r w:rsidR="00A521F1" w:rsidRPr="00176353">
        <w:rPr>
          <w:bCs/>
          <w:iCs/>
          <w:sz w:val="24"/>
          <w:szCs w:val="24"/>
        </w:rPr>
        <w:t>сельского поселения Усть-Юган</w:t>
      </w:r>
      <w:r w:rsidRPr="00176353">
        <w:rPr>
          <w:bCs/>
          <w:iCs/>
          <w:sz w:val="24"/>
          <w:szCs w:val="24"/>
        </w:rPr>
        <w:t xml:space="preserve"> представлены в табл. 4</w:t>
      </w:r>
      <w:r w:rsidR="00401AEC" w:rsidRPr="00176353">
        <w:rPr>
          <w:bCs/>
          <w:iCs/>
          <w:sz w:val="24"/>
          <w:szCs w:val="24"/>
        </w:rPr>
        <w:t>3</w:t>
      </w:r>
      <w:r w:rsidRPr="00176353">
        <w:rPr>
          <w:bCs/>
          <w:iCs/>
          <w:sz w:val="24"/>
          <w:szCs w:val="24"/>
        </w:rPr>
        <w:t>.</w:t>
      </w:r>
    </w:p>
    <w:p w14:paraId="08909932" w14:textId="77777777" w:rsidR="00037E6F" w:rsidRPr="00176353" w:rsidRDefault="00037E6F" w:rsidP="00BF6DCC">
      <w:pPr>
        <w:pStyle w:val="30"/>
        <w:numPr>
          <w:ilvl w:val="2"/>
          <w:numId w:val="67"/>
        </w:numPr>
        <w:tabs>
          <w:tab w:val="clear" w:pos="709"/>
          <w:tab w:val="left" w:pos="851"/>
        </w:tabs>
        <w:spacing w:before="240" w:after="200"/>
        <w:rPr>
          <w:sz w:val="24"/>
          <w:szCs w:val="24"/>
        </w:rPr>
      </w:pPr>
      <w:r w:rsidRPr="00176353">
        <w:rPr>
          <w:sz w:val="24"/>
          <w:szCs w:val="24"/>
        </w:rPr>
        <w:t>Показатели очистки сточных вод</w:t>
      </w:r>
    </w:p>
    <w:p w14:paraId="2E51C6DE" w14:textId="0F216485" w:rsidR="00037E6F" w:rsidRPr="00176353" w:rsidRDefault="00037E6F" w:rsidP="00037E6F">
      <w:pPr>
        <w:tabs>
          <w:tab w:val="left" w:pos="993"/>
        </w:tabs>
        <w:autoSpaceDE w:val="0"/>
        <w:autoSpaceDN w:val="0"/>
        <w:adjustRightInd w:val="0"/>
        <w:ind w:firstLine="709"/>
        <w:jc w:val="both"/>
        <w:rPr>
          <w:bCs/>
          <w:iCs/>
          <w:sz w:val="24"/>
          <w:szCs w:val="24"/>
        </w:rPr>
      </w:pPr>
      <w:r w:rsidRPr="00176353">
        <w:rPr>
          <w:bCs/>
          <w:iCs/>
          <w:sz w:val="24"/>
          <w:szCs w:val="24"/>
        </w:rPr>
        <w:t xml:space="preserve">Плановые показатели очистки сточных вод водоотведения </w:t>
      </w:r>
      <w:r w:rsidR="00A521F1" w:rsidRPr="00176353">
        <w:rPr>
          <w:bCs/>
          <w:iCs/>
          <w:sz w:val="24"/>
          <w:szCs w:val="24"/>
        </w:rPr>
        <w:t>сельского поселения Усть-Юган</w:t>
      </w:r>
      <w:r w:rsidRPr="00176353">
        <w:rPr>
          <w:bCs/>
          <w:iCs/>
          <w:sz w:val="24"/>
          <w:szCs w:val="24"/>
        </w:rPr>
        <w:t xml:space="preserve"> представлены в табл. 4</w:t>
      </w:r>
      <w:r w:rsidR="00401AEC" w:rsidRPr="00176353">
        <w:rPr>
          <w:bCs/>
          <w:iCs/>
          <w:sz w:val="24"/>
          <w:szCs w:val="24"/>
        </w:rPr>
        <w:t>3</w:t>
      </w:r>
      <w:r w:rsidRPr="00176353">
        <w:rPr>
          <w:bCs/>
          <w:iCs/>
          <w:sz w:val="24"/>
          <w:szCs w:val="24"/>
        </w:rPr>
        <w:t>.</w:t>
      </w:r>
    </w:p>
    <w:p w14:paraId="46DFD550" w14:textId="77777777" w:rsidR="00037E6F" w:rsidRPr="00176353" w:rsidRDefault="00037E6F" w:rsidP="00BF6DCC">
      <w:pPr>
        <w:pStyle w:val="30"/>
        <w:numPr>
          <w:ilvl w:val="2"/>
          <w:numId w:val="67"/>
        </w:numPr>
        <w:tabs>
          <w:tab w:val="clear" w:pos="709"/>
          <w:tab w:val="left" w:pos="851"/>
        </w:tabs>
        <w:spacing w:before="240" w:after="200"/>
        <w:rPr>
          <w:sz w:val="24"/>
          <w:szCs w:val="24"/>
        </w:rPr>
      </w:pPr>
      <w:r w:rsidRPr="00176353">
        <w:rPr>
          <w:sz w:val="24"/>
          <w:szCs w:val="24"/>
        </w:rPr>
        <w:t>Показатели эффективности использования ресурсов при транспортировке сточных вод</w:t>
      </w:r>
    </w:p>
    <w:p w14:paraId="7265FCB1" w14:textId="3053525D" w:rsidR="00037E6F" w:rsidRPr="00176353" w:rsidRDefault="00037E6F" w:rsidP="00A23054">
      <w:pPr>
        <w:tabs>
          <w:tab w:val="left" w:pos="993"/>
        </w:tabs>
        <w:autoSpaceDE w:val="0"/>
        <w:autoSpaceDN w:val="0"/>
        <w:adjustRightInd w:val="0"/>
        <w:ind w:firstLine="709"/>
        <w:jc w:val="both"/>
        <w:rPr>
          <w:bCs/>
          <w:iCs/>
          <w:sz w:val="24"/>
          <w:szCs w:val="24"/>
        </w:rPr>
      </w:pPr>
      <w:r w:rsidRPr="00176353">
        <w:rPr>
          <w:bCs/>
          <w:iCs/>
          <w:sz w:val="24"/>
          <w:szCs w:val="24"/>
        </w:rPr>
        <w:t xml:space="preserve">Плановые показатели эффективности использования ресурсов при транспортировке сточных вод водоотведения </w:t>
      </w:r>
      <w:r w:rsidR="00A521F1" w:rsidRPr="00176353">
        <w:rPr>
          <w:bCs/>
          <w:iCs/>
          <w:sz w:val="24"/>
          <w:szCs w:val="24"/>
        </w:rPr>
        <w:t>сельского поселения Усть-Юган</w:t>
      </w:r>
      <w:r w:rsidRPr="00176353">
        <w:rPr>
          <w:bCs/>
          <w:iCs/>
          <w:sz w:val="24"/>
          <w:szCs w:val="24"/>
        </w:rPr>
        <w:t xml:space="preserve"> представлены в табл. 4</w:t>
      </w:r>
      <w:r w:rsidR="00401AEC" w:rsidRPr="00176353">
        <w:rPr>
          <w:bCs/>
          <w:iCs/>
          <w:sz w:val="24"/>
          <w:szCs w:val="24"/>
        </w:rPr>
        <w:t>3</w:t>
      </w:r>
      <w:r w:rsidRPr="00176353">
        <w:rPr>
          <w:bCs/>
          <w:iCs/>
          <w:sz w:val="24"/>
          <w:szCs w:val="24"/>
        </w:rPr>
        <w:t>.</w:t>
      </w:r>
      <w:r w:rsidRPr="00176353">
        <w:rPr>
          <w:bCs/>
          <w:iCs/>
          <w:sz w:val="24"/>
          <w:szCs w:val="24"/>
        </w:rPr>
        <w:br w:type="page"/>
      </w:r>
    </w:p>
    <w:p w14:paraId="4D9C138D" w14:textId="77777777" w:rsidR="00037E6F" w:rsidRPr="00176353" w:rsidRDefault="00037E6F" w:rsidP="00BF6DCC">
      <w:pPr>
        <w:pStyle w:val="30"/>
        <w:numPr>
          <w:ilvl w:val="2"/>
          <w:numId w:val="67"/>
        </w:numPr>
        <w:tabs>
          <w:tab w:val="clear" w:pos="709"/>
          <w:tab w:val="left" w:pos="851"/>
        </w:tabs>
        <w:spacing w:before="240" w:after="200"/>
        <w:rPr>
          <w:sz w:val="24"/>
          <w:szCs w:val="24"/>
        </w:rPr>
      </w:pPr>
      <w:r w:rsidRPr="00176353">
        <w:rPr>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7A6EECC" w14:textId="14AC8666" w:rsidR="00037E6F" w:rsidRPr="00176353" w:rsidRDefault="00037E6F" w:rsidP="00037E6F">
      <w:pPr>
        <w:tabs>
          <w:tab w:val="left" w:pos="993"/>
        </w:tabs>
        <w:autoSpaceDE w:val="0"/>
        <w:autoSpaceDN w:val="0"/>
        <w:adjustRightInd w:val="0"/>
        <w:ind w:firstLine="709"/>
        <w:jc w:val="both"/>
        <w:rPr>
          <w:bCs/>
          <w:iCs/>
          <w:sz w:val="24"/>
          <w:szCs w:val="24"/>
        </w:rPr>
      </w:pPr>
      <w:r w:rsidRPr="00176353">
        <w:rPr>
          <w:bCs/>
          <w:iCs/>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представлены в табл. 4</w:t>
      </w:r>
      <w:r w:rsidR="00401AEC" w:rsidRPr="00176353">
        <w:rPr>
          <w:bCs/>
          <w:iCs/>
          <w:sz w:val="24"/>
          <w:szCs w:val="24"/>
        </w:rPr>
        <w:t>3</w:t>
      </w:r>
      <w:r w:rsidRPr="00176353">
        <w:rPr>
          <w:bCs/>
          <w:iCs/>
          <w:sz w:val="24"/>
          <w:szCs w:val="24"/>
        </w:rPr>
        <w:t>.</w:t>
      </w:r>
    </w:p>
    <w:p w14:paraId="5A23FB7F"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31742CDA"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50E96862"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2556527E"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7BA76BE9"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60E3B610"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1ACC7DB9"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31FFE9FD"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41C06933"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0D909EA6"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002306F9"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5ACF2891"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58541FA9"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2E4F8E95"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3D1DAB18"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36397DB4"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56982EE4"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274BCC21"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21E2C5AA"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13C5BCAA"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23E37830"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68868647"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0BDA3E84"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4E9D16EF"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7B85A583"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512B98DC"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10941CF2"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1D272E68"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032C11FE"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4CBAF851"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3BD51A5D"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79613195"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20B80C21"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4FB61026"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16966A8F"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2382A0E1"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6562A2AA"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1407462D"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761BEDD5"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287FFB24"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50D26A2C"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333FE883"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35C7AADA" w14:textId="77777777" w:rsidR="00037E6F" w:rsidRPr="00176353" w:rsidRDefault="00037E6F" w:rsidP="00037E6F">
      <w:pPr>
        <w:tabs>
          <w:tab w:val="left" w:pos="993"/>
        </w:tabs>
        <w:autoSpaceDE w:val="0"/>
        <w:autoSpaceDN w:val="0"/>
        <w:adjustRightInd w:val="0"/>
        <w:ind w:firstLine="709"/>
        <w:jc w:val="both"/>
        <w:rPr>
          <w:bCs/>
          <w:iCs/>
          <w:sz w:val="24"/>
          <w:szCs w:val="24"/>
        </w:rPr>
      </w:pPr>
    </w:p>
    <w:p w14:paraId="35CF881B" w14:textId="77777777" w:rsidR="00037E6F" w:rsidRPr="00176353" w:rsidRDefault="00037E6F" w:rsidP="00BC7123">
      <w:pPr>
        <w:tabs>
          <w:tab w:val="left" w:pos="993"/>
        </w:tabs>
        <w:autoSpaceDE w:val="0"/>
        <w:autoSpaceDN w:val="0"/>
        <w:adjustRightInd w:val="0"/>
        <w:jc w:val="both"/>
        <w:rPr>
          <w:bCs/>
          <w:iCs/>
          <w:sz w:val="24"/>
          <w:szCs w:val="24"/>
        </w:rPr>
        <w:sectPr w:rsidR="00037E6F" w:rsidRPr="00176353" w:rsidSect="00FA37B7">
          <w:pgSz w:w="11907" w:h="16840" w:code="9"/>
          <w:pgMar w:top="1134" w:right="851" w:bottom="1134" w:left="1701" w:header="567" w:footer="567" w:gutter="0"/>
          <w:cols w:space="720"/>
          <w:docGrid w:linePitch="272"/>
        </w:sectPr>
      </w:pPr>
    </w:p>
    <w:p w14:paraId="5A8EF09A" w14:textId="1651C7BE" w:rsidR="00037E6F" w:rsidRPr="00176353" w:rsidRDefault="00037E6F" w:rsidP="00037E6F">
      <w:pPr>
        <w:pStyle w:val="af8"/>
        <w:jc w:val="right"/>
        <w:rPr>
          <w:b/>
          <w:sz w:val="24"/>
          <w:szCs w:val="24"/>
        </w:rPr>
      </w:pPr>
      <w:r w:rsidRPr="00176353">
        <w:rPr>
          <w:b/>
          <w:sz w:val="24"/>
          <w:szCs w:val="24"/>
        </w:rPr>
        <w:t xml:space="preserve">Таблица </w:t>
      </w:r>
      <w:r w:rsidRPr="00176353">
        <w:rPr>
          <w:b/>
          <w:sz w:val="24"/>
          <w:szCs w:val="24"/>
        </w:rPr>
        <w:fldChar w:fldCharType="begin"/>
      </w:r>
      <w:r w:rsidRPr="00176353">
        <w:rPr>
          <w:b/>
          <w:sz w:val="24"/>
          <w:szCs w:val="24"/>
        </w:rPr>
        <w:instrText xml:space="preserve"> SEQ Таблица \* ARABIC </w:instrText>
      </w:r>
      <w:r w:rsidRPr="00176353">
        <w:rPr>
          <w:b/>
          <w:sz w:val="24"/>
          <w:szCs w:val="24"/>
        </w:rPr>
        <w:fldChar w:fldCharType="separate"/>
      </w:r>
      <w:r w:rsidR="003C6890">
        <w:rPr>
          <w:b/>
          <w:noProof/>
          <w:sz w:val="24"/>
          <w:szCs w:val="24"/>
        </w:rPr>
        <w:t>43</w:t>
      </w:r>
      <w:r w:rsidRPr="00176353">
        <w:rPr>
          <w:b/>
          <w:sz w:val="24"/>
          <w:szCs w:val="24"/>
        </w:rPr>
        <w:fldChar w:fldCharType="end"/>
      </w:r>
    </w:p>
    <w:p w14:paraId="1E8FDE0A" w14:textId="44B591A5" w:rsidR="00BC7123" w:rsidRPr="00176353" w:rsidRDefault="00037E6F" w:rsidP="00037E6F">
      <w:pPr>
        <w:jc w:val="center"/>
        <w:rPr>
          <w:b/>
          <w:sz w:val="24"/>
          <w:szCs w:val="24"/>
        </w:rPr>
      </w:pPr>
      <w:r w:rsidRPr="00176353">
        <w:rPr>
          <w:b/>
          <w:sz w:val="24"/>
          <w:szCs w:val="24"/>
        </w:rPr>
        <w:t xml:space="preserve">Плановые значения показателей развития централизованных систем водоотведения </w:t>
      </w:r>
      <w:r w:rsidR="00A521F1" w:rsidRPr="00176353">
        <w:rPr>
          <w:b/>
          <w:sz w:val="24"/>
          <w:szCs w:val="24"/>
        </w:rPr>
        <w:t>сельского поселения Усть-Юган</w:t>
      </w:r>
      <w:r w:rsidR="00BC7123" w:rsidRPr="00176353">
        <w:rPr>
          <w:b/>
          <w:sz w:val="24"/>
          <w:szCs w:val="24"/>
        </w:rPr>
        <w:t xml:space="preserve"> </w:t>
      </w:r>
    </w:p>
    <w:p w14:paraId="7FD3028A" w14:textId="564D2D27" w:rsidR="00037E6F" w:rsidRPr="00176353" w:rsidRDefault="00037E6F" w:rsidP="00037E6F">
      <w:pPr>
        <w:jc w:val="center"/>
        <w:rPr>
          <w:b/>
          <w:sz w:val="24"/>
          <w:szCs w:val="24"/>
        </w:rPr>
      </w:pPr>
      <w:r w:rsidRPr="00176353">
        <w:rPr>
          <w:b/>
          <w:sz w:val="24"/>
          <w:szCs w:val="24"/>
        </w:rPr>
        <w:t xml:space="preserve">на 2022 – </w:t>
      </w:r>
      <w:r w:rsidR="00A521F1" w:rsidRPr="00176353">
        <w:rPr>
          <w:b/>
          <w:sz w:val="24"/>
          <w:szCs w:val="24"/>
        </w:rPr>
        <w:t>203</w:t>
      </w:r>
      <w:r w:rsidR="00927872" w:rsidRPr="00176353">
        <w:rPr>
          <w:b/>
          <w:sz w:val="24"/>
          <w:szCs w:val="24"/>
        </w:rPr>
        <w:t>9</w:t>
      </w:r>
      <w:r w:rsidRPr="00176353">
        <w:rPr>
          <w:b/>
          <w:sz w:val="24"/>
          <w:szCs w:val="24"/>
        </w:rPr>
        <w:t xml:space="preserve"> гг. по технологическим зонам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452"/>
        <w:gridCol w:w="1133"/>
        <w:gridCol w:w="1050"/>
        <w:gridCol w:w="1050"/>
        <w:gridCol w:w="1050"/>
        <w:gridCol w:w="1050"/>
        <w:gridCol w:w="1050"/>
        <w:gridCol w:w="1050"/>
        <w:gridCol w:w="1050"/>
        <w:gridCol w:w="1168"/>
        <w:gridCol w:w="1044"/>
      </w:tblGrid>
      <w:tr w:rsidR="00304846" w:rsidRPr="00176353" w14:paraId="00749C16" w14:textId="77777777" w:rsidTr="00304846">
        <w:trPr>
          <w:trHeight w:val="95"/>
          <w:tblHeader/>
        </w:trPr>
        <w:tc>
          <w:tcPr>
            <w:tcW w:w="217" w:type="pct"/>
            <w:vMerge w:val="restart"/>
            <w:shd w:val="clear" w:color="auto" w:fill="auto"/>
            <w:vAlign w:val="center"/>
            <w:hideMark/>
          </w:tcPr>
          <w:p w14:paraId="57085D07" w14:textId="77777777" w:rsidR="00F102F0" w:rsidRPr="00176353" w:rsidRDefault="00F102F0" w:rsidP="00F102F0">
            <w:pPr>
              <w:jc w:val="center"/>
              <w:rPr>
                <w:b/>
                <w:bCs/>
                <w:sz w:val="24"/>
                <w:szCs w:val="24"/>
              </w:rPr>
            </w:pPr>
            <w:r w:rsidRPr="00176353">
              <w:rPr>
                <w:b/>
                <w:bCs/>
                <w:sz w:val="24"/>
                <w:szCs w:val="24"/>
              </w:rPr>
              <w:t>№ п/п</w:t>
            </w:r>
          </w:p>
          <w:p w14:paraId="727EEBEA" w14:textId="76E5B23A" w:rsidR="00F102F0" w:rsidRPr="00176353" w:rsidRDefault="00F102F0" w:rsidP="00F102F0">
            <w:pPr>
              <w:jc w:val="center"/>
              <w:rPr>
                <w:b/>
                <w:bCs/>
                <w:sz w:val="24"/>
                <w:szCs w:val="24"/>
              </w:rPr>
            </w:pPr>
            <w:r w:rsidRPr="00176353">
              <w:rPr>
                <w:b/>
                <w:bCs/>
                <w:sz w:val="24"/>
                <w:szCs w:val="24"/>
              </w:rPr>
              <w:t> </w:t>
            </w:r>
          </w:p>
        </w:tc>
        <w:tc>
          <w:tcPr>
            <w:tcW w:w="1167" w:type="pct"/>
            <w:vMerge w:val="restart"/>
            <w:shd w:val="clear" w:color="auto" w:fill="auto"/>
            <w:vAlign w:val="center"/>
            <w:hideMark/>
          </w:tcPr>
          <w:p w14:paraId="104ACBBE" w14:textId="77777777" w:rsidR="00F102F0" w:rsidRPr="00176353" w:rsidRDefault="00F102F0" w:rsidP="00F102F0">
            <w:pPr>
              <w:jc w:val="center"/>
              <w:rPr>
                <w:b/>
                <w:bCs/>
                <w:sz w:val="24"/>
                <w:szCs w:val="24"/>
              </w:rPr>
            </w:pPr>
            <w:r w:rsidRPr="00176353">
              <w:rPr>
                <w:b/>
                <w:bCs/>
                <w:sz w:val="24"/>
                <w:szCs w:val="24"/>
              </w:rPr>
              <w:t>Наименование</w:t>
            </w:r>
          </w:p>
          <w:p w14:paraId="0A2D75C2" w14:textId="2076F6E4" w:rsidR="00F102F0" w:rsidRPr="00176353" w:rsidRDefault="00F102F0" w:rsidP="00F102F0">
            <w:pPr>
              <w:jc w:val="center"/>
              <w:rPr>
                <w:b/>
                <w:bCs/>
                <w:sz w:val="24"/>
                <w:szCs w:val="24"/>
              </w:rPr>
            </w:pPr>
            <w:r w:rsidRPr="00176353">
              <w:rPr>
                <w:b/>
                <w:bCs/>
                <w:sz w:val="24"/>
                <w:szCs w:val="24"/>
              </w:rPr>
              <w:t> </w:t>
            </w:r>
          </w:p>
        </w:tc>
        <w:tc>
          <w:tcPr>
            <w:tcW w:w="383" w:type="pct"/>
            <w:vMerge w:val="restart"/>
            <w:shd w:val="clear" w:color="auto" w:fill="auto"/>
            <w:vAlign w:val="center"/>
            <w:hideMark/>
          </w:tcPr>
          <w:p w14:paraId="0B69078C" w14:textId="77777777" w:rsidR="00F102F0" w:rsidRPr="00176353" w:rsidRDefault="00F102F0" w:rsidP="00F102F0">
            <w:pPr>
              <w:jc w:val="center"/>
              <w:rPr>
                <w:b/>
                <w:bCs/>
                <w:sz w:val="24"/>
                <w:szCs w:val="24"/>
              </w:rPr>
            </w:pPr>
            <w:r w:rsidRPr="00176353">
              <w:rPr>
                <w:b/>
                <w:bCs/>
                <w:sz w:val="24"/>
                <w:szCs w:val="24"/>
              </w:rPr>
              <w:t>Ед. изм.</w:t>
            </w:r>
          </w:p>
          <w:p w14:paraId="0D0B4FCC" w14:textId="57533AFC" w:rsidR="00F102F0" w:rsidRPr="00176353" w:rsidRDefault="00F102F0" w:rsidP="00F102F0">
            <w:pPr>
              <w:jc w:val="center"/>
              <w:rPr>
                <w:b/>
                <w:bCs/>
                <w:sz w:val="24"/>
                <w:szCs w:val="24"/>
              </w:rPr>
            </w:pPr>
            <w:r w:rsidRPr="00176353">
              <w:rPr>
                <w:b/>
                <w:bCs/>
                <w:sz w:val="24"/>
                <w:szCs w:val="24"/>
              </w:rPr>
              <w:t> </w:t>
            </w:r>
          </w:p>
        </w:tc>
        <w:tc>
          <w:tcPr>
            <w:tcW w:w="355" w:type="pct"/>
            <w:vMerge w:val="restart"/>
            <w:shd w:val="clear" w:color="auto" w:fill="auto"/>
            <w:noWrap/>
            <w:vAlign w:val="center"/>
            <w:hideMark/>
          </w:tcPr>
          <w:p w14:paraId="0601010E" w14:textId="77777777" w:rsidR="00F102F0" w:rsidRPr="00176353" w:rsidRDefault="00F102F0" w:rsidP="00F102F0">
            <w:pPr>
              <w:jc w:val="center"/>
              <w:rPr>
                <w:b/>
                <w:bCs/>
                <w:sz w:val="24"/>
                <w:szCs w:val="24"/>
              </w:rPr>
            </w:pPr>
            <w:r w:rsidRPr="00176353">
              <w:rPr>
                <w:b/>
                <w:bCs/>
                <w:sz w:val="24"/>
                <w:szCs w:val="24"/>
              </w:rPr>
              <w:t>2020 г.</w:t>
            </w:r>
          </w:p>
        </w:tc>
        <w:tc>
          <w:tcPr>
            <w:tcW w:w="355" w:type="pct"/>
            <w:vMerge w:val="restart"/>
            <w:shd w:val="clear" w:color="auto" w:fill="auto"/>
            <w:noWrap/>
            <w:vAlign w:val="center"/>
            <w:hideMark/>
          </w:tcPr>
          <w:p w14:paraId="6F92358C" w14:textId="77777777" w:rsidR="00F102F0" w:rsidRPr="00176353" w:rsidRDefault="00F102F0" w:rsidP="00F102F0">
            <w:pPr>
              <w:jc w:val="center"/>
              <w:rPr>
                <w:b/>
                <w:bCs/>
                <w:sz w:val="24"/>
                <w:szCs w:val="24"/>
              </w:rPr>
            </w:pPr>
            <w:r w:rsidRPr="00176353">
              <w:rPr>
                <w:b/>
                <w:bCs/>
                <w:sz w:val="24"/>
                <w:szCs w:val="24"/>
              </w:rPr>
              <w:t>2021 г.</w:t>
            </w:r>
          </w:p>
        </w:tc>
        <w:tc>
          <w:tcPr>
            <w:tcW w:w="1775" w:type="pct"/>
            <w:gridSpan w:val="5"/>
            <w:shd w:val="clear" w:color="auto" w:fill="auto"/>
            <w:noWrap/>
            <w:vAlign w:val="center"/>
            <w:hideMark/>
          </w:tcPr>
          <w:p w14:paraId="571D364B" w14:textId="77777777" w:rsidR="00F102F0" w:rsidRPr="00176353" w:rsidRDefault="00F102F0" w:rsidP="00F102F0">
            <w:pPr>
              <w:jc w:val="center"/>
              <w:rPr>
                <w:b/>
                <w:bCs/>
                <w:sz w:val="24"/>
                <w:szCs w:val="24"/>
              </w:rPr>
            </w:pPr>
            <w:r w:rsidRPr="00176353">
              <w:rPr>
                <w:b/>
                <w:bCs/>
                <w:sz w:val="24"/>
                <w:szCs w:val="24"/>
              </w:rPr>
              <w:t>1 этап (2022-2026 гг.)</w:t>
            </w:r>
          </w:p>
        </w:tc>
        <w:tc>
          <w:tcPr>
            <w:tcW w:w="395" w:type="pct"/>
            <w:shd w:val="clear" w:color="auto" w:fill="auto"/>
            <w:vAlign w:val="center"/>
            <w:hideMark/>
          </w:tcPr>
          <w:p w14:paraId="16B8AD98" w14:textId="72960E61" w:rsidR="00F102F0" w:rsidRPr="00176353" w:rsidRDefault="00F102F0" w:rsidP="00F102F0">
            <w:pPr>
              <w:jc w:val="center"/>
              <w:rPr>
                <w:b/>
                <w:bCs/>
                <w:sz w:val="24"/>
                <w:szCs w:val="24"/>
              </w:rPr>
            </w:pPr>
            <w:r w:rsidRPr="00176353">
              <w:rPr>
                <w:b/>
                <w:bCs/>
                <w:sz w:val="24"/>
                <w:szCs w:val="24"/>
              </w:rPr>
              <w:t>2 этап (2027-203</w:t>
            </w:r>
            <w:r w:rsidR="00304846" w:rsidRPr="00176353">
              <w:rPr>
                <w:b/>
                <w:bCs/>
                <w:sz w:val="24"/>
                <w:szCs w:val="24"/>
              </w:rPr>
              <w:t>2</w:t>
            </w:r>
            <w:r w:rsidRPr="00176353">
              <w:rPr>
                <w:b/>
                <w:bCs/>
                <w:sz w:val="24"/>
                <w:szCs w:val="24"/>
              </w:rPr>
              <w:t xml:space="preserve"> гг.)</w:t>
            </w:r>
          </w:p>
        </w:tc>
        <w:tc>
          <w:tcPr>
            <w:tcW w:w="353" w:type="pct"/>
            <w:shd w:val="clear" w:color="auto" w:fill="auto"/>
            <w:vAlign w:val="center"/>
            <w:hideMark/>
          </w:tcPr>
          <w:p w14:paraId="45E86B99" w14:textId="653F47B5" w:rsidR="00F102F0" w:rsidRPr="00176353" w:rsidRDefault="00F102F0" w:rsidP="00345002">
            <w:pPr>
              <w:jc w:val="center"/>
              <w:rPr>
                <w:b/>
                <w:bCs/>
                <w:sz w:val="24"/>
                <w:szCs w:val="24"/>
              </w:rPr>
            </w:pPr>
            <w:r w:rsidRPr="00176353">
              <w:rPr>
                <w:b/>
                <w:bCs/>
                <w:sz w:val="24"/>
                <w:szCs w:val="24"/>
              </w:rPr>
              <w:t>3 этап (203</w:t>
            </w:r>
            <w:r w:rsidR="00304846" w:rsidRPr="00176353">
              <w:rPr>
                <w:b/>
                <w:bCs/>
                <w:sz w:val="24"/>
                <w:szCs w:val="24"/>
              </w:rPr>
              <w:t>3</w:t>
            </w:r>
            <w:r w:rsidRPr="00176353">
              <w:rPr>
                <w:b/>
                <w:bCs/>
                <w:sz w:val="24"/>
                <w:szCs w:val="24"/>
              </w:rPr>
              <w:t>-</w:t>
            </w:r>
            <w:r w:rsidR="00A521F1" w:rsidRPr="00176353">
              <w:rPr>
                <w:b/>
                <w:bCs/>
                <w:sz w:val="24"/>
                <w:szCs w:val="24"/>
              </w:rPr>
              <w:t>203</w:t>
            </w:r>
            <w:r w:rsidR="00345002" w:rsidRPr="00176353">
              <w:rPr>
                <w:b/>
                <w:bCs/>
                <w:sz w:val="24"/>
                <w:szCs w:val="24"/>
              </w:rPr>
              <w:t>9</w:t>
            </w:r>
            <w:r w:rsidRPr="00176353">
              <w:rPr>
                <w:b/>
                <w:bCs/>
                <w:sz w:val="24"/>
                <w:szCs w:val="24"/>
              </w:rPr>
              <w:t xml:space="preserve"> гг.)</w:t>
            </w:r>
          </w:p>
        </w:tc>
      </w:tr>
      <w:tr w:rsidR="00304846" w:rsidRPr="00176353" w14:paraId="6C3BFD75" w14:textId="77777777" w:rsidTr="00304846">
        <w:trPr>
          <w:trHeight w:val="315"/>
          <w:tblHeader/>
        </w:trPr>
        <w:tc>
          <w:tcPr>
            <w:tcW w:w="217" w:type="pct"/>
            <w:vMerge/>
            <w:vAlign w:val="center"/>
            <w:hideMark/>
          </w:tcPr>
          <w:p w14:paraId="1494A0C2" w14:textId="7310653A" w:rsidR="00F102F0" w:rsidRPr="00176353" w:rsidRDefault="00F102F0" w:rsidP="00F102F0">
            <w:pPr>
              <w:jc w:val="center"/>
              <w:rPr>
                <w:b/>
                <w:bCs/>
                <w:sz w:val="24"/>
                <w:szCs w:val="24"/>
              </w:rPr>
            </w:pPr>
          </w:p>
        </w:tc>
        <w:tc>
          <w:tcPr>
            <w:tcW w:w="1167" w:type="pct"/>
            <w:vMerge/>
            <w:vAlign w:val="center"/>
            <w:hideMark/>
          </w:tcPr>
          <w:p w14:paraId="24E7DEC3" w14:textId="3504B2C4" w:rsidR="00F102F0" w:rsidRPr="00176353" w:rsidRDefault="00F102F0" w:rsidP="00F102F0">
            <w:pPr>
              <w:jc w:val="center"/>
              <w:rPr>
                <w:b/>
                <w:bCs/>
                <w:sz w:val="24"/>
                <w:szCs w:val="24"/>
              </w:rPr>
            </w:pPr>
          </w:p>
        </w:tc>
        <w:tc>
          <w:tcPr>
            <w:tcW w:w="383" w:type="pct"/>
            <w:vMerge/>
            <w:vAlign w:val="center"/>
            <w:hideMark/>
          </w:tcPr>
          <w:p w14:paraId="6E59AB3A" w14:textId="7E2C7A9E" w:rsidR="00F102F0" w:rsidRPr="00176353" w:rsidRDefault="00F102F0" w:rsidP="00F102F0">
            <w:pPr>
              <w:jc w:val="center"/>
              <w:rPr>
                <w:b/>
                <w:bCs/>
                <w:sz w:val="24"/>
                <w:szCs w:val="24"/>
              </w:rPr>
            </w:pPr>
          </w:p>
        </w:tc>
        <w:tc>
          <w:tcPr>
            <w:tcW w:w="355" w:type="pct"/>
            <w:vMerge/>
            <w:vAlign w:val="center"/>
            <w:hideMark/>
          </w:tcPr>
          <w:p w14:paraId="010AC41A" w14:textId="77777777" w:rsidR="00F102F0" w:rsidRPr="00176353" w:rsidRDefault="00F102F0" w:rsidP="00F102F0">
            <w:pPr>
              <w:rPr>
                <w:b/>
                <w:bCs/>
                <w:sz w:val="24"/>
                <w:szCs w:val="24"/>
              </w:rPr>
            </w:pPr>
          </w:p>
        </w:tc>
        <w:tc>
          <w:tcPr>
            <w:tcW w:w="355" w:type="pct"/>
            <w:vMerge/>
            <w:vAlign w:val="center"/>
            <w:hideMark/>
          </w:tcPr>
          <w:p w14:paraId="1511C43B" w14:textId="77777777" w:rsidR="00F102F0" w:rsidRPr="00176353" w:rsidRDefault="00F102F0" w:rsidP="00F102F0">
            <w:pPr>
              <w:rPr>
                <w:b/>
                <w:bCs/>
                <w:sz w:val="24"/>
                <w:szCs w:val="24"/>
              </w:rPr>
            </w:pPr>
          </w:p>
        </w:tc>
        <w:tc>
          <w:tcPr>
            <w:tcW w:w="355" w:type="pct"/>
            <w:shd w:val="clear" w:color="auto" w:fill="auto"/>
            <w:noWrap/>
            <w:vAlign w:val="center"/>
            <w:hideMark/>
          </w:tcPr>
          <w:p w14:paraId="65A1DA68" w14:textId="77777777" w:rsidR="00F102F0" w:rsidRPr="00176353" w:rsidRDefault="00F102F0" w:rsidP="00F102F0">
            <w:pPr>
              <w:jc w:val="center"/>
              <w:rPr>
                <w:b/>
                <w:bCs/>
                <w:sz w:val="24"/>
                <w:szCs w:val="24"/>
              </w:rPr>
            </w:pPr>
            <w:r w:rsidRPr="00176353">
              <w:rPr>
                <w:b/>
                <w:bCs/>
                <w:sz w:val="24"/>
                <w:szCs w:val="24"/>
              </w:rPr>
              <w:t>2022 г.</w:t>
            </w:r>
          </w:p>
        </w:tc>
        <w:tc>
          <w:tcPr>
            <w:tcW w:w="355" w:type="pct"/>
            <w:shd w:val="clear" w:color="auto" w:fill="auto"/>
            <w:noWrap/>
            <w:vAlign w:val="center"/>
            <w:hideMark/>
          </w:tcPr>
          <w:p w14:paraId="0D44BE5C" w14:textId="77777777" w:rsidR="00F102F0" w:rsidRPr="00176353" w:rsidRDefault="00F102F0" w:rsidP="00F102F0">
            <w:pPr>
              <w:jc w:val="center"/>
              <w:rPr>
                <w:b/>
                <w:bCs/>
                <w:sz w:val="24"/>
                <w:szCs w:val="24"/>
              </w:rPr>
            </w:pPr>
            <w:r w:rsidRPr="00176353">
              <w:rPr>
                <w:b/>
                <w:bCs/>
                <w:sz w:val="24"/>
                <w:szCs w:val="24"/>
              </w:rPr>
              <w:t>2023 г.</w:t>
            </w:r>
          </w:p>
        </w:tc>
        <w:tc>
          <w:tcPr>
            <w:tcW w:w="355" w:type="pct"/>
            <w:shd w:val="clear" w:color="auto" w:fill="auto"/>
            <w:noWrap/>
            <w:vAlign w:val="center"/>
            <w:hideMark/>
          </w:tcPr>
          <w:p w14:paraId="214780E0" w14:textId="77777777" w:rsidR="00F102F0" w:rsidRPr="00176353" w:rsidRDefault="00F102F0" w:rsidP="00F102F0">
            <w:pPr>
              <w:jc w:val="center"/>
              <w:rPr>
                <w:b/>
                <w:bCs/>
                <w:sz w:val="24"/>
                <w:szCs w:val="24"/>
              </w:rPr>
            </w:pPr>
            <w:r w:rsidRPr="00176353">
              <w:rPr>
                <w:b/>
                <w:bCs/>
                <w:sz w:val="24"/>
                <w:szCs w:val="24"/>
              </w:rPr>
              <w:t>2024 г.</w:t>
            </w:r>
          </w:p>
        </w:tc>
        <w:tc>
          <w:tcPr>
            <w:tcW w:w="355" w:type="pct"/>
            <w:shd w:val="clear" w:color="auto" w:fill="auto"/>
            <w:noWrap/>
            <w:vAlign w:val="center"/>
            <w:hideMark/>
          </w:tcPr>
          <w:p w14:paraId="4F27E6B8" w14:textId="77777777" w:rsidR="00F102F0" w:rsidRPr="00176353" w:rsidRDefault="00F102F0" w:rsidP="00F102F0">
            <w:pPr>
              <w:jc w:val="center"/>
              <w:rPr>
                <w:b/>
                <w:bCs/>
                <w:sz w:val="24"/>
                <w:szCs w:val="24"/>
              </w:rPr>
            </w:pPr>
            <w:r w:rsidRPr="00176353">
              <w:rPr>
                <w:b/>
                <w:bCs/>
                <w:sz w:val="24"/>
                <w:szCs w:val="24"/>
              </w:rPr>
              <w:t>2025 г.</w:t>
            </w:r>
          </w:p>
        </w:tc>
        <w:tc>
          <w:tcPr>
            <w:tcW w:w="355" w:type="pct"/>
            <w:shd w:val="clear" w:color="auto" w:fill="auto"/>
            <w:noWrap/>
            <w:vAlign w:val="center"/>
            <w:hideMark/>
          </w:tcPr>
          <w:p w14:paraId="48CAF669" w14:textId="77777777" w:rsidR="00F102F0" w:rsidRPr="00176353" w:rsidRDefault="00F102F0" w:rsidP="00F102F0">
            <w:pPr>
              <w:jc w:val="center"/>
              <w:rPr>
                <w:b/>
                <w:bCs/>
                <w:sz w:val="24"/>
                <w:szCs w:val="24"/>
              </w:rPr>
            </w:pPr>
            <w:r w:rsidRPr="00176353">
              <w:rPr>
                <w:b/>
                <w:bCs/>
                <w:sz w:val="24"/>
                <w:szCs w:val="24"/>
              </w:rPr>
              <w:t>2026 г.</w:t>
            </w:r>
          </w:p>
        </w:tc>
        <w:tc>
          <w:tcPr>
            <w:tcW w:w="395" w:type="pct"/>
            <w:shd w:val="clear" w:color="auto" w:fill="auto"/>
            <w:noWrap/>
            <w:vAlign w:val="center"/>
            <w:hideMark/>
          </w:tcPr>
          <w:p w14:paraId="2D5C049E" w14:textId="3AA47A5B" w:rsidR="00F102F0" w:rsidRPr="00176353" w:rsidRDefault="00F102F0" w:rsidP="00F102F0">
            <w:pPr>
              <w:jc w:val="center"/>
              <w:rPr>
                <w:b/>
                <w:bCs/>
                <w:sz w:val="24"/>
                <w:szCs w:val="24"/>
              </w:rPr>
            </w:pPr>
            <w:r w:rsidRPr="00176353">
              <w:rPr>
                <w:b/>
                <w:bCs/>
                <w:sz w:val="24"/>
                <w:szCs w:val="24"/>
              </w:rPr>
              <w:t>203</w:t>
            </w:r>
            <w:r w:rsidR="00304846" w:rsidRPr="00176353">
              <w:rPr>
                <w:b/>
                <w:bCs/>
                <w:sz w:val="24"/>
                <w:szCs w:val="24"/>
              </w:rPr>
              <w:t>2</w:t>
            </w:r>
            <w:r w:rsidRPr="00176353">
              <w:rPr>
                <w:b/>
                <w:bCs/>
                <w:sz w:val="24"/>
                <w:szCs w:val="24"/>
              </w:rPr>
              <w:t xml:space="preserve"> г.</w:t>
            </w:r>
          </w:p>
        </w:tc>
        <w:tc>
          <w:tcPr>
            <w:tcW w:w="353" w:type="pct"/>
            <w:shd w:val="clear" w:color="auto" w:fill="auto"/>
            <w:noWrap/>
            <w:vAlign w:val="center"/>
            <w:hideMark/>
          </w:tcPr>
          <w:p w14:paraId="3E29FF82" w14:textId="5778A6EB" w:rsidR="00F102F0" w:rsidRPr="00176353" w:rsidRDefault="00A521F1" w:rsidP="00345002">
            <w:pPr>
              <w:jc w:val="center"/>
              <w:rPr>
                <w:b/>
                <w:bCs/>
                <w:sz w:val="24"/>
                <w:szCs w:val="24"/>
              </w:rPr>
            </w:pPr>
            <w:r w:rsidRPr="00176353">
              <w:rPr>
                <w:b/>
                <w:bCs/>
                <w:sz w:val="24"/>
                <w:szCs w:val="24"/>
              </w:rPr>
              <w:t>203</w:t>
            </w:r>
            <w:r w:rsidR="00345002" w:rsidRPr="00176353">
              <w:rPr>
                <w:b/>
                <w:bCs/>
                <w:sz w:val="24"/>
                <w:szCs w:val="24"/>
              </w:rPr>
              <w:t>9</w:t>
            </w:r>
            <w:r w:rsidR="00F102F0" w:rsidRPr="00176353">
              <w:rPr>
                <w:b/>
                <w:bCs/>
                <w:sz w:val="24"/>
                <w:szCs w:val="24"/>
              </w:rPr>
              <w:t xml:space="preserve"> г.</w:t>
            </w:r>
          </w:p>
        </w:tc>
      </w:tr>
      <w:tr w:rsidR="00304846" w:rsidRPr="00176353" w14:paraId="454FFA84" w14:textId="77777777" w:rsidTr="00304846">
        <w:trPr>
          <w:trHeight w:val="315"/>
          <w:tblHeader/>
        </w:trPr>
        <w:tc>
          <w:tcPr>
            <w:tcW w:w="217" w:type="pct"/>
            <w:vMerge/>
            <w:shd w:val="clear" w:color="auto" w:fill="auto"/>
            <w:vAlign w:val="center"/>
            <w:hideMark/>
          </w:tcPr>
          <w:p w14:paraId="54776C89" w14:textId="75F3151B" w:rsidR="00F102F0" w:rsidRPr="00176353" w:rsidRDefault="00F102F0" w:rsidP="00F102F0">
            <w:pPr>
              <w:jc w:val="center"/>
              <w:rPr>
                <w:b/>
                <w:bCs/>
                <w:sz w:val="24"/>
                <w:szCs w:val="24"/>
              </w:rPr>
            </w:pPr>
          </w:p>
        </w:tc>
        <w:tc>
          <w:tcPr>
            <w:tcW w:w="1167" w:type="pct"/>
            <w:vMerge/>
            <w:shd w:val="clear" w:color="auto" w:fill="auto"/>
            <w:vAlign w:val="center"/>
            <w:hideMark/>
          </w:tcPr>
          <w:p w14:paraId="048BA781" w14:textId="16CE47C6" w:rsidR="00F102F0" w:rsidRPr="00176353" w:rsidRDefault="00F102F0" w:rsidP="00F102F0">
            <w:pPr>
              <w:jc w:val="center"/>
              <w:rPr>
                <w:b/>
                <w:bCs/>
                <w:sz w:val="24"/>
                <w:szCs w:val="24"/>
              </w:rPr>
            </w:pPr>
          </w:p>
        </w:tc>
        <w:tc>
          <w:tcPr>
            <w:tcW w:w="383" w:type="pct"/>
            <w:vMerge/>
            <w:shd w:val="clear" w:color="auto" w:fill="auto"/>
            <w:vAlign w:val="center"/>
            <w:hideMark/>
          </w:tcPr>
          <w:p w14:paraId="7CA5AA45" w14:textId="221D76D2" w:rsidR="00F102F0" w:rsidRPr="00176353" w:rsidRDefault="00F102F0" w:rsidP="00F102F0">
            <w:pPr>
              <w:jc w:val="center"/>
              <w:rPr>
                <w:b/>
                <w:bCs/>
                <w:sz w:val="24"/>
                <w:szCs w:val="24"/>
              </w:rPr>
            </w:pPr>
          </w:p>
        </w:tc>
        <w:tc>
          <w:tcPr>
            <w:tcW w:w="355" w:type="pct"/>
            <w:shd w:val="clear" w:color="auto" w:fill="auto"/>
            <w:noWrap/>
            <w:vAlign w:val="center"/>
            <w:hideMark/>
          </w:tcPr>
          <w:p w14:paraId="7A8211EC" w14:textId="77777777" w:rsidR="00F102F0" w:rsidRPr="00176353" w:rsidRDefault="00F102F0" w:rsidP="00F102F0">
            <w:pPr>
              <w:jc w:val="center"/>
              <w:rPr>
                <w:b/>
                <w:bCs/>
                <w:sz w:val="24"/>
                <w:szCs w:val="24"/>
              </w:rPr>
            </w:pPr>
            <w:r w:rsidRPr="00176353">
              <w:rPr>
                <w:b/>
                <w:bCs/>
                <w:sz w:val="24"/>
                <w:szCs w:val="24"/>
              </w:rPr>
              <w:t>факт</w:t>
            </w:r>
          </w:p>
        </w:tc>
        <w:tc>
          <w:tcPr>
            <w:tcW w:w="355" w:type="pct"/>
            <w:shd w:val="clear" w:color="auto" w:fill="auto"/>
            <w:noWrap/>
            <w:vAlign w:val="center"/>
            <w:hideMark/>
          </w:tcPr>
          <w:p w14:paraId="6AF68A7C" w14:textId="77777777" w:rsidR="00F102F0" w:rsidRPr="00176353" w:rsidRDefault="00F102F0" w:rsidP="00F102F0">
            <w:pPr>
              <w:jc w:val="center"/>
              <w:rPr>
                <w:b/>
                <w:bCs/>
                <w:sz w:val="24"/>
                <w:szCs w:val="24"/>
              </w:rPr>
            </w:pPr>
            <w:r w:rsidRPr="00176353">
              <w:rPr>
                <w:b/>
                <w:bCs/>
                <w:sz w:val="24"/>
                <w:szCs w:val="24"/>
              </w:rPr>
              <w:t>утв.</w:t>
            </w:r>
          </w:p>
        </w:tc>
        <w:tc>
          <w:tcPr>
            <w:tcW w:w="1775" w:type="pct"/>
            <w:gridSpan w:val="5"/>
            <w:shd w:val="clear" w:color="auto" w:fill="auto"/>
            <w:noWrap/>
            <w:vAlign w:val="center"/>
            <w:hideMark/>
          </w:tcPr>
          <w:p w14:paraId="0F2BABB7" w14:textId="77777777" w:rsidR="00F102F0" w:rsidRPr="00176353" w:rsidRDefault="00F102F0" w:rsidP="00F102F0">
            <w:pPr>
              <w:jc w:val="center"/>
              <w:rPr>
                <w:b/>
                <w:bCs/>
                <w:sz w:val="24"/>
                <w:szCs w:val="24"/>
              </w:rPr>
            </w:pPr>
            <w:r w:rsidRPr="00176353">
              <w:rPr>
                <w:b/>
                <w:bCs/>
                <w:sz w:val="24"/>
                <w:szCs w:val="24"/>
              </w:rPr>
              <w:t>план</w:t>
            </w:r>
          </w:p>
        </w:tc>
        <w:tc>
          <w:tcPr>
            <w:tcW w:w="395" w:type="pct"/>
            <w:shd w:val="clear" w:color="auto" w:fill="auto"/>
            <w:vAlign w:val="center"/>
            <w:hideMark/>
          </w:tcPr>
          <w:p w14:paraId="196737EA" w14:textId="77777777" w:rsidR="00F102F0" w:rsidRPr="00176353" w:rsidRDefault="00F102F0" w:rsidP="00F102F0">
            <w:pPr>
              <w:jc w:val="center"/>
              <w:rPr>
                <w:b/>
                <w:bCs/>
                <w:sz w:val="24"/>
                <w:szCs w:val="24"/>
              </w:rPr>
            </w:pPr>
            <w:r w:rsidRPr="00176353">
              <w:rPr>
                <w:b/>
                <w:bCs/>
                <w:sz w:val="24"/>
                <w:szCs w:val="24"/>
              </w:rPr>
              <w:t xml:space="preserve">план </w:t>
            </w:r>
          </w:p>
        </w:tc>
        <w:tc>
          <w:tcPr>
            <w:tcW w:w="353" w:type="pct"/>
            <w:shd w:val="clear" w:color="auto" w:fill="auto"/>
            <w:vAlign w:val="center"/>
            <w:hideMark/>
          </w:tcPr>
          <w:p w14:paraId="27D8DAD6" w14:textId="77777777" w:rsidR="00F102F0" w:rsidRPr="00176353" w:rsidRDefault="00F102F0" w:rsidP="00F102F0">
            <w:pPr>
              <w:jc w:val="center"/>
              <w:rPr>
                <w:b/>
                <w:bCs/>
                <w:sz w:val="24"/>
                <w:szCs w:val="24"/>
              </w:rPr>
            </w:pPr>
            <w:r w:rsidRPr="00176353">
              <w:rPr>
                <w:b/>
                <w:bCs/>
                <w:sz w:val="24"/>
                <w:szCs w:val="24"/>
              </w:rPr>
              <w:t>план</w:t>
            </w:r>
          </w:p>
        </w:tc>
      </w:tr>
      <w:tr w:rsidR="00304846" w:rsidRPr="00176353" w14:paraId="4A043308" w14:textId="77777777" w:rsidTr="00304846">
        <w:trPr>
          <w:trHeight w:val="315"/>
        </w:trPr>
        <w:tc>
          <w:tcPr>
            <w:tcW w:w="5000" w:type="pct"/>
            <w:gridSpan w:val="12"/>
            <w:shd w:val="clear" w:color="000000" w:fill="DDEBF7"/>
            <w:vAlign w:val="center"/>
            <w:hideMark/>
          </w:tcPr>
          <w:p w14:paraId="284A6B54" w14:textId="780814F6" w:rsidR="00F102F0" w:rsidRPr="00176353" w:rsidRDefault="00F102F0" w:rsidP="00F102F0">
            <w:pPr>
              <w:jc w:val="center"/>
              <w:rPr>
                <w:b/>
                <w:bCs/>
                <w:sz w:val="24"/>
                <w:szCs w:val="24"/>
              </w:rPr>
            </w:pPr>
            <w:r w:rsidRPr="00176353">
              <w:rPr>
                <w:b/>
                <w:bCs/>
                <w:sz w:val="24"/>
                <w:szCs w:val="24"/>
              </w:rPr>
              <w:t xml:space="preserve">п. </w:t>
            </w:r>
            <w:r w:rsidR="00A521F1" w:rsidRPr="00176353">
              <w:rPr>
                <w:b/>
                <w:bCs/>
                <w:sz w:val="24"/>
                <w:szCs w:val="24"/>
              </w:rPr>
              <w:t>Усть-Юган</w:t>
            </w:r>
          </w:p>
        </w:tc>
      </w:tr>
      <w:tr w:rsidR="00304846" w:rsidRPr="00176353" w14:paraId="49B9AFA7" w14:textId="77777777" w:rsidTr="00304846">
        <w:trPr>
          <w:trHeight w:val="315"/>
        </w:trPr>
        <w:tc>
          <w:tcPr>
            <w:tcW w:w="5000" w:type="pct"/>
            <w:gridSpan w:val="12"/>
            <w:shd w:val="clear" w:color="000000" w:fill="F2F2F2"/>
            <w:vAlign w:val="center"/>
            <w:hideMark/>
          </w:tcPr>
          <w:p w14:paraId="1E26989E" w14:textId="77777777" w:rsidR="00F102F0" w:rsidRPr="00176353" w:rsidRDefault="00F102F0" w:rsidP="00F102F0">
            <w:pPr>
              <w:jc w:val="center"/>
              <w:rPr>
                <w:b/>
                <w:bCs/>
                <w:sz w:val="24"/>
                <w:szCs w:val="24"/>
              </w:rPr>
            </w:pPr>
            <w:r w:rsidRPr="00176353">
              <w:rPr>
                <w:b/>
                <w:bCs/>
                <w:sz w:val="24"/>
                <w:szCs w:val="24"/>
              </w:rPr>
              <w:t>Показатели надежности и бесперебойности водоотведения</w:t>
            </w:r>
          </w:p>
        </w:tc>
      </w:tr>
      <w:tr w:rsidR="00304846" w:rsidRPr="00176353" w14:paraId="70512FE9" w14:textId="77777777" w:rsidTr="00304846">
        <w:trPr>
          <w:trHeight w:val="945"/>
        </w:trPr>
        <w:tc>
          <w:tcPr>
            <w:tcW w:w="217" w:type="pct"/>
            <w:shd w:val="clear" w:color="auto" w:fill="auto"/>
            <w:vAlign w:val="center"/>
            <w:hideMark/>
          </w:tcPr>
          <w:p w14:paraId="739473BB" w14:textId="77777777" w:rsidR="00304846" w:rsidRPr="00176353" w:rsidRDefault="00304846" w:rsidP="00304846">
            <w:pPr>
              <w:jc w:val="center"/>
              <w:rPr>
                <w:sz w:val="24"/>
                <w:szCs w:val="24"/>
              </w:rPr>
            </w:pPr>
            <w:r w:rsidRPr="00176353">
              <w:rPr>
                <w:sz w:val="24"/>
                <w:szCs w:val="24"/>
              </w:rPr>
              <w:t>1</w:t>
            </w:r>
          </w:p>
        </w:tc>
        <w:tc>
          <w:tcPr>
            <w:tcW w:w="1167" w:type="pct"/>
            <w:shd w:val="clear" w:color="auto" w:fill="auto"/>
            <w:vAlign w:val="center"/>
            <w:hideMark/>
          </w:tcPr>
          <w:p w14:paraId="2128B383" w14:textId="77777777" w:rsidR="00304846" w:rsidRPr="00176353" w:rsidRDefault="00304846" w:rsidP="00304846">
            <w:pPr>
              <w:rPr>
                <w:sz w:val="24"/>
                <w:szCs w:val="24"/>
              </w:rPr>
            </w:pPr>
            <w:r w:rsidRPr="00176353">
              <w:rPr>
                <w:sz w:val="24"/>
                <w:szCs w:val="24"/>
              </w:rPr>
              <w:t>Удельное количество аварий и засоров в расчете на протяженность канализационной сети в год</w:t>
            </w:r>
          </w:p>
        </w:tc>
        <w:tc>
          <w:tcPr>
            <w:tcW w:w="383" w:type="pct"/>
            <w:shd w:val="clear" w:color="auto" w:fill="auto"/>
            <w:vAlign w:val="center"/>
            <w:hideMark/>
          </w:tcPr>
          <w:p w14:paraId="317B75B1" w14:textId="77777777" w:rsidR="00304846" w:rsidRPr="00176353" w:rsidRDefault="00304846" w:rsidP="00304846">
            <w:pPr>
              <w:jc w:val="center"/>
              <w:rPr>
                <w:sz w:val="24"/>
                <w:szCs w:val="24"/>
              </w:rPr>
            </w:pPr>
            <w:r w:rsidRPr="00176353">
              <w:rPr>
                <w:sz w:val="24"/>
                <w:szCs w:val="24"/>
              </w:rPr>
              <w:t>ед./км</w:t>
            </w:r>
          </w:p>
        </w:tc>
        <w:tc>
          <w:tcPr>
            <w:tcW w:w="355" w:type="pct"/>
            <w:shd w:val="clear" w:color="auto" w:fill="auto"/>
            <w:vAlign w:val="center"/>
            <w:hideMark/>
          </w:tcPr>
          <w:p w14:paraId="685EDD9E" w14:textId="4EF8CBE7" w:rsidR="00304846" w:rsidRPr="00176353" w:rsidRDefault="00304846" w:rsidP="00304846">
            <w:pPr>
              <w:jc w:val="center"/>
              <w:rPr>
                <w:sz w:val="24"/>
                <w:szCs w:val="24"/>
              </w:rPr>
            </w:pPr>
            <w:r w:rsidRPr="00176353">
              <w:rPr>
                <w:sz w:val="24"/>
                <w:szCs w:val="24"/>
              </w:rPr>
              <w:t>0,00</w:t>
            </w:r>
          </w:p>
        </w:tc>
        <w:tc>
          <w:tcPr>
            <w:tcW w:w="355" w:type="pct"/>
            <w:shd w:val="clear" w:color="auto" w:fill="auto"/>
            <w:vAlign w:val="center"/>
            <w:hideMark/>
          </w:tcPr>
          <w:p w14:paraId="1A68D9D5" w14:textId="2DDAC489" w:rsidR="00304846" w:rsidRPr="00176353" w:rsidRDefault="00304846" w:rsidP="00304846">
            <w:pPr>
              <w:jc w:val="center"/>
              <w:rPr>
                <w:sz w:val="24"/>
                <w:szCs w:val="24"/>
              </w:rPr>
            </w:pPr>
            <w:r w:rsidRPr="00176353">
              <w:rPr>
                <w:sz w:val="24"/>
                <w:szCs w:val="24"/>
              </w:rPr>
              <w:t>0,00</w:t>
            </w:r>
          </w:p>
        </w:tc>
        <w:tc>
          <w:tcPr>
            <w:tcW w:w="355" w:type="pct"/>
            <w:shd w:val="clear" w:color="auto" w:fill="auto"/>
            <w:vAlign w:val="center"/>
            <w:hideMark/>
          </w:tcPr>
          <w:p w14:paraId="43797547" w14:textId="269E9BD3" w:rsidR="00304846" w:rsidRPr="00176353" w:rsidRDefault="00304846" w:rsidP="00304846">
            <w:pPr>
              <w:jc w:val="center"/>
              <w:rPr>
                <w:sz w:val="24"/>
                <w:szCs w:val="24"/>
              </w:rPr>
            </w:pPr>
            <w:r w:rsidRPr="00176353">
              <w:rPr>
                <w:sz w:val="24"/>
                <w:szCs w:val="24"/>
              </w:rPr>
              <w:t>0,00</w:t>
            </w:r>
          </w:p>
        </w:tc>
        <w:tc>
          <w:tcPr>
            <w:tcW w:w="355" w:type="pct"/>
            <w:shd w:val="clear" w:color="auto" w:fill="auto"/>
            <w:vAlign w:val="center"/>
            <w:hideMark/>
          </w:tcPr>
          <w:p w14:paraId="259507C6" w14:textId="21D1F82F" w:rsidR="00304846" w:rsidRPr="00176353" w:rsidRDefault="00304846" w:rsidP="00304846">
            <w:pPr>
              <w:jc w:val="center"/>
              <w:rPr>
                <w:sz w:val="24"/>
                <w:szCs w:val="24"/>
              </w:rPr>
            </w:pPr>
            <w:r w:rsidRPr="00176353">
              <w:rPr>
                <w:sz w:val="24"/>
                <w:szCs w:val="24"/>
              </w:rPr>
              <w:t>0,00</w:t>
            </w:r>
          </w:p>
        </w:tc>
        <w:tc>
          <w:tcPr>
            <w:tcW w:w="355" w:type="pct"/>
            <w:shd w:val="clear" w:color="auto" w:fill="auto"/>
            <w:vAlign w:val="center"/>
            <w:hideMark/>
          </w:tcPr>
          <w:p w14:paraId="61580EBE" w14:textId="7B8F38B5" w:rsidR="00304846" w:rsidRPr="00176353" w:rsidRDefault="00304846" w:rsidP="00304846">
            <w:pPr>
              <w:jc w:val="center"/>
              <w:rPr>
                <w:sz w:val="24"/>
                <w:szCs w:val="24"/>
              </w:rPr>
            </w:pPr>
            <w:r w:rsidRPr="00176353">
              <w:rPr>
                <w:sz w:val="24"/>
                <w:szCs w:val="24"/>
              </w:rPr>
              <w:t>0,00</w:t>
            </w:r>
          </w:p>
        </w:tc>
        <w:tc>
          <w:tcPr>
            <w:tcW w:w="355" w:type="pct"/>
            <w:shd w:val="clear" w:color="auto" w:fill="auto"/>
            <w:vAlign w:val="center"/>
            <w:hideMark/>
          </w:tcPr>
          <w:p w14:paraId="0A3A8ABC" w14:textId="74972A45" w:rsidR="00304846" w:rsidRPr="00176353" w:rsidRDefault="00304846" w:rsidP="00304846">
            <w:pPr>
              <w:jc w:val="center"/>
              <w:rPr>
                <w:sz w:val="24"/>
                <w:szCs w:val="24"/>
              </w:rPr>
            </w:pPr>
            <w:r w:rsidRPr="00176353">
              <w:rPr>
                <w:sz w:val="24"/>
                <w:szCs w:val="24"/>
              </w:rPr>
              <w:t>0,00</w:t>
            </w:r>
          </w:p>
        </w:tc>
        <w:tc>
          <w:tcPr>
            <w:tcW w:w="355" w:type="pct"/>
            <w:shd w:val="clear" w:color="auto" w:fill="auto"/>
            <w:vAlign w:val="center"/>
            <w:hideMark/>
          </w:tcPr>
          <w:p w14:paraId="02E8FD81" w14:textId="611D0131" w:rsidR="00304846" w:rsidRPr="00176353" w:rsidRDefault="00304846" w:rsidP="00304846">
            <w:pPr>
              <w:jc w:val="center"/>
              <w:rPr>
                <w:sz w:val="24"/>
                <w:szCs w:val="24"/>
              </w:rPr>
            </w:pPr>
            <w:r w:rsidRPr="00176353">
              <w:rPr>
                <w:sz w:val="24"/>
                <w:szCs w:val="24"/>
              </w:rPr>
              <w:t>0,00</w:t>
            </w:r>
          </w:p>
        </w:tc>
        <w:tc>
          <w:tcPr>
            <w:tcW w:w="395" w:type="pct"/>
            <w:shd w:val="clear" w:color="auto" w:fill="auto"/>
            <w:vAlign w:val="center"/>
            <w:hideMark/>
          </w:tcPr>
          <w:p w14:paraId="3F5201F9" w14:textId="5D296E5F" w:rsidR="00304846" w:rsidRPr="00176353" w:rsidRDefault="00304846" w:rsidP="00304846">
            <w:pPr>
              <w:jc w:val="center"/>
              <w:rPr>
                <w:sz w:val="24"/>
                <w:szCs w:val="24"/>
              </w:rPr>
            </w:pPr>
            <w:r w:rsidRPr="00176353">
              <w:rPr>
                <w:sz w:val="24"/>
                <w:szCs w:val="24"/>
              </w:rPr>
              <w:t>0,00</w:t>
            </w:r>
          </w:p>
        </w:tc>
        <w:tc>
          <w:tcPr>
            <w:tcW w:w="353" w:type="pct"/>
            <w:shd w:val="clear" w:color="auto" w:fill="auto"/>
            <w:vAlign w:val="center"/>
            <w:hideMark/>
          </w:tcPr>
          <w:p w14:paraId="48228B92" w14:textId="4B0BDB2A" w:rsidR="00304846" w:rsidRPr="00176353" w:rsidRDefault="00304846" w:rsidP="00304846">
            <w:pPr>
              <w:jc w:val="center"/>
              <w:rPr>
                <w:sz w:val="24"/>
                <w:szCs w:val="24"/>
              </w:rPr>
            </w:pPr>
            <w:r w:rsidRPr="00176353">
              <w:rPr>
                <w:sz w:val="24"/>
                <w:szCs w:val="24"/>
              </w:rPr>
              <w:t>0,00</w:t>
            </w:r>
          </w:p>
        </w:tc>
      </w:tr>
      <w:tr w:rsidR="00304846" w:rsidRPr="00176353" w14:paraId="55F54457" w14:textId="77777777" w:rsidTr="00304846">
        <w:trPr>
          <w:trHeight w:val="315"/>
        </w:trPr>
        <w:tc>
          <w:tcPr>
            <w:tcW w:w="217" w:type="pct"/>
            <w:shd w:val="clear" w:color="000000" w:fill="FFFFFF"/>
            <w:vAlign w:val="center"/>
            <w:hideMark/>
          </w:tcPr>
          <w:p w14:paraId="75A7EF9C" w14:textId="77777777" w:rsidR="00304846" w:rsidRPr="00176353" w:rsidRDefault="00304846" w:rsidP="00304846">
            <w:pPr>
              <w:jc w:val="center"/>
              <w:rPr>
                <w:sz w:val="24"/>
                <w:szCs w:val="24"/>
              </w:rPr>
            </w:pPr>
            <w:r w:rsidRPr="00176353">
              <w:rPr>
                <w:sz w:val="24"/>
                <w:szCs w:val="24"/>
              </w:rPr>
              <w:t>2</w:t>
            </w:r>
          </w:p>
        </w:tc>
        <w:tc>
          <w:tcPr>
            <w:tcW w:w="1167" w:type="pct"/>
            <w:shd w:val="clear" w:color="000000" w:fill="FFFFFF"/>
            <w:vAlign w:val="center"/>
            <w:hideMark/>
          </w:tcPr>
          <w:p w14:paraId="46A01827" w14:textId="77777777" w:rsidR="00304846" w:rsidRPr="00176353" w:rsidRDefault="00304846" w:rsidP="00304846">
            <w:pPr>
              <w:rPr>
                <w:sz w:val="24"/>
                <w:szCs w:val="24"/>
              </w:rPr>
            </w:pPr>
            <w:r w:rsidRPr="00176353">
              <w:rPr>
                <w:sz w:val="24"/>
                <w:szCs w:val="24"/>
              </w:rPr>
              <w:t>Износ сетей</w:t>
            </w:r>
          </w:p>
        </w:tc>
        <w:tc>
          <w:tcPr>
            <w:tcW w:w="383" w:type="pct"/>
            <w:shd w:val="clear" w:color="000000" w:fill="FFFFFF"/>
            <w:vAlign w:val="center"/>
            <w:hideMark/>
          </w:tcPr>
          <w:p w14:paraId="06CB59FA" w14:textId="77777777" w:rsidR="00304846" w:rsidRPr="00176353" w:rsidRDefault="00304846" w:rsidP="00304846">
            <w:pPr>
              <w:jc w:val="center"/>
              <w:rPr>
                <w:sz w:val="24"/>
                <w:szCs w:val="24"/>
              </w:rPr>
            </w:pPr>
            <w:r w:rsidRPr="00176353">
              <w:rPr>
                <w:sz w:val="24"/>
                <w:szCs w:val="24"/>
              </w:rPr>
              <w:t>%</w:t>
            </w:r>
          </w:p>
        </w:tc>
        <w:tc>
          <w:tcPr>
            <w:tcW w:w="355" w:type="pct"/>
            <w:shd w:val="clear" w:color="000000" w:fill="FFFFFF"/>
            <w:vAlign w:val="center"/>
            <w:hideMark/>
          </w:tcPr>
          <w:p w14:paraId="42477C13" w14:textId="593C235E" w:rsidR="00304846" w:rsidRPr="00176353" w:rsidRDefault="00304846" w:rsidP="00304846">
            <w:pPr>
              <w:jc w:val="center"/>
              <w:rPr>
                <w:sz w:val="24"/>
                <w:szCs w:val="24"/>
              </w:rPr>
            </w:pPr>
            <w:r w:rsidRPr="00176353">
              <w:rPr>
                <w:sz w:val="24"/>
                <w:szCs w:val="24"/>
              </w:rPr>
              <w:t>98</w:t>
            </w:r>
          </w:p>
        </w:tc>
        <w:tc>
          <w:tcPr>
            <w:tcW w:w="355" w:type="pct"/>
            <w:shd w:val="clear" w:color="000000" w:fill="FFFFFF"/>
            <w:vAlign w:val="center"/>
            <w:hideMark/>
          </w:tcPr>
          <w:p w14:paraId="4B6FBDD8" w14:textId="073EE12E" w:rsidR="00304846" w:rsidRPr="00176353" w:rsidRDefault="00304846" w:rsidP="00304846">
            <w:pPr>
              <w:jc w:val="center"/>
              <w:rPr>
                <w:sz w:val="24"/>
                <w:szCs w:val="24"/>
              </w:rPr>
            </w:pPr>
            <w:r w:rsidRPr="00176353">
              <w:rPr>
                <w:sz w:val="24"/>
                <w:szCs w:val="24"/>
              </w:rPr>
              <w:t>98</w:t>
            </w:r>
          </w:p>
        </w:tc>
        <w:tc>
          <w:tcPr>
            <w:tcW w:w="355" w:type="pct"/>
            <w:shd w:val="clear" w:color="000000" w:fill="FFFFFF"/>
            <w:vAlign w:val="center"/>
            <w:hideMark/>
          </w:tcPr>
          <w:p w14:paraId="18D2D240" w14:textId="55496397" w:rsidR="00304846" w:rsidRPr="00176353" w:rsidRDefault="00304846" w:rsidP="00304846">
            <w:pPr>
              <w:jc w:val="center"/>
              <w:rPr>
                <w:sz w:val="24"/>
                <w:szCs w:val="24"/>
              </w:rPr>
            </w:pPr>
            <w:r w:rsidRPr="00176353">
              <w:rPr>
                <w:sz w:val="24"/>
                <w:szCs w:val="24"/>
              </w:rPr>
              <w:t>98</w:t>
            </w:r>
          </w:p>
        </w:tc>
        <w:tc>
          <w:tcPr>
            <w:tcW w:w="355" w:type="pct"/>
            <w:shd w:val="clear" w:color="000000" w:fill="FFFFFF"/>
            <w:vAlign w:val="center"/>
            <w:hideMark/>
          </w:tcPr>
          <w:p w14:paraId="6AD89F5D" w14:textId="4012A659" w:rsidR="00304846" w:rsidRPr="00176353" w:rsidRDefault="00304846" w:rsidP="00304846">
            <w:pPr>
              <w:jc w:val="center"/>
              <w:rPr>
                <w:sz w:val="24"/>
                <w:szCs w:val="24"/>
              </w:rPr>
            </w:pPr>
            <w:r w:rsidRPr="00176353">
              <w:rPr>
                <w:sz w:val="24"/>
                <w:szCs w:val="24"/>
              </w:rPr>
              <w:t>98</w:t>
            </w:r>
          </w:p>
        </w:tc>
        <w:tc>
          <w:tcPr>
            <w:tcW w:w="355" w:type="pct"/>
            <w:shd w:val="clear" w:color="000000" w:fill="FFFFFF"/>
            <w:vAlign w:val="center"/>
            <w:hideMark/>
          </w:tcPr>
          <w:p w14:paraId="1366A2E2" w14:textId="45701E11" w:rsidR="00304846" w:rsidRPr="00176353" w:rsidRDefault="00304846" w:rsidP="00304846">
            <w:pPr>
              <w:jc w:val="center"/>
              <w:rPr>
                <w:sz w:val="24"/>
                <w:szCs w:val="24"/>
              </w:rPr>
            </w:pPr>
            <w:r w:rsidRPr="00176353">
              <w:rPr>
                <w:sz w:val="24"/>
                <w:szCs w:val="24"/>
              </w:rPr>
              <w:t>98</w:t>
            </w:r>
          </w:p>
        </w:tc>
        <w:tc>
          <w:tcPr>
            <w:tcW w:w="355" w:type="pct"/>
            <w:shd w:val="clear" w:color="000000" w:fill="FFFFFF"/>
            <w:vAlign w:val="center"/>
            <w:hideMark/>
          </w:tcPr>
          <w:p w14:paraId="63836163" w14:textId="6824AE09" w:rsidR="00304846" w:rsidRPr="00176353" w:rsidRDefault="00304846" w:rsidP="00304846">
            <w:pPr>
              <w:jc w:val="center"/>
              <w:rPr>
                <w:sz w:val="24"/>
                <w:szCs w:val="24"/>
              </w:rPr>
            </w:pPr>
            <w:r w:rsidRPr="00176353">
              <w:rPr>
                <w:sz w:val="24"/>
                <w:szCs w:val="24"/>
              </w:rPr>
              <w:t>98</w:t>
            </w:r>
          </w:p>
        </w:tc>
        <w:tc>
          <w:tcPr>
            <w:tcW w:w="355" w:type="pct"/>
            <w:shd w:val="clear" w:color="000000" w:fill="FFFFFF"/>
            <w:vAlign w:val="center"/>
            <w:hideMark/>
          </w:tcPr>
          <w:p w14:paraId="423BF007" w14:textId="36E89F04" w:rsidR="00304846" w:rsidRPr="00176353" w:rsidRDefault="00304846" w:rsidP="00304846">
            <w:pPr>
              <w:jc w:val="center"/>
              <w:rPr>
                <w:sz w:val="24"/>
                <w:szCs w:val="24"/>
              </w:rPr>
            </w:pPr>
            <w:r w:rsidRPr="00176353">
              <w:rPr>
                <w:sz w:val="24"/>
                <w:szCs w:val="24"/>
              </w:rPr>
              <w:t>95</w:t>
            </w:r>
          </w:p>
        </w:tc>
        <w:tc>
          <w:tcPr>
            <w:tcW w:w="395" w:type="pct"/>
            <w:shd w:val="clear" w:color="000000" w:fill="FFFFFF"/>
            <w:vAlign w:val="center"/>
            <w:hideMark/>
          </w:tcPr>
          <w:p w14:paraId="107406F3" w14:textId="6811F88E" w:rsidR="00304846" w:rsidRPr="00176353" w:rsidRDefault="00304846" w:rsidP="00304846">
            <w:pPr>
              <w:jc w:val="center"/>
              <w:rPr>
                <w:sz w:val="24"/>
                <w:szCs w:val="24"/>
              </w:rPr>
            </w:pPr>
            <w:r w:rsidRPr="00176353">
              <w:rPr>
                <w:sz w:val="24"/>
                <w:szCs w:val="24"/>
              </w:rPr>
              <w:t>6</w:t>
            </w:r>
          </w:p>
        </w:tc>
        <w:tc>
          <w:tcPr>
            <w:tcW w:w="353" w:type="pct"/>
            <w:shd w:val="clear" w:color="000000" w:fill="FFFFFF"/>
            <w:vAlign w:val="center"/>
            <w:hideMark/>
          </w:tcPr>
          <w:p w14:paraId="4E3B59EA" w14:textId="0D62B0D2" w:rsidR="00304846" w:rsidRPr="00176353" w:rsidRDefault="00304846" w:rsidP="00304846">
            <w:pPr>
              <w:jc w:val="center"/>
              <w:rPr>
                <w:sz w:val="24"/>
                <w:szCs w:val="24"/>
              </w:rPr>
            </w:pPr>
            <w:r w:rsidRPr="00176353">
              <w:rPr>
                <w:sz w:val="24"/>
                <w:szCs w:val="24"/>
              </w:rPr>
              <w:t>6</w:t>
            </w:r>
          </w:p>
        </w:tc>
      </w:tr>
      <w:tr w:rsidR="00304846" w:rsidRPr="00176353" w14:paraId="1BEEB4B2" w14:textId="77777777" w:rsidTr="00304846">
        <w:trPr>
          <w:trHeight w:val="315"/>
        </w:trPr>
        <w:tc>
          <w:tcPr>
            <w:tcW w:w="5000" w:type="pct"/>
            <w:gridSpan w:val="12"/>
            <w:shd w:val="clear" w:color="000000" w:fill="F2F2F2"/>
            <w:vAlign w:val="center"/>
            <w:hideMark/>
          </w:tcPr>
          <w:p w14:paraId="3D4BB1BF" w14:textId="77777777" w:rsidR="00F102F0" w:rsidRPr="00176353" w:rsidRDefault="00F102F0" w:rsidP="00F102F0">
            <w:pPr>
              <w:jc w:val="center"/>
              <w:rPr>
                <w:b/>
                <w:bCs/>
                <w:sz w:val="24"/>
                <w:szCs w:val="24"/>
              </w:rPr>
            </w:pPr>
            <w:r w:rsidRPr="00176353">
              <w:rPr>
                <w:b/>
                <w:bCs/>
                <w:sz w:val="24"/>
                <w:szCs w:val="24"/>
              </w:rPr>
              <w:t>Показатели очистки сточных вод</w:t>
            </w:r>
          </w:p>
        </w:tc>
      </w:tr>
      <w:tr w:rsidR="00304846" w:rsidRPr="00176353" w14:paraId="15448991" w14:textId="77777777" w:rsidTr="00304846">
        <w:trPr>
          <w:trHeight w:val="1680"/>
        </w:trPr>
        <w:tc>
          <w:tcPr>
            <w:tcW w:w="217" w:type="pct"/>
            <w:shd w:val="clear" w:color="auto" w:fill="auto"/>
            <w:vAlign w:val="center"/>
            <w:hideMark/>
          </w:tcPr>
          <w:p w14:paraId="2F96CF01" w14:textId="77777777" w:rsidR="00F102F0" w:rsidRPr="00176353" w:rsidRDefault="00F102F0" w:rsidP="00F102F0">
            <w:pPr>
              <w:jc w:val="center"/>
              <w:rPr>
                <w:sz w:val="24"/>
                <w:szCs w:val="24"/>
              </w:rPr>
            </w:pPr>
            <w:r w:rsidRPr="00176353">
              <w:rPr>
                <w:sz w:val="24"/>
                <w:szCs w:val="24"/>
              </w:rPr>
              <w:t>3</w:t>
            </w:r>
          </w:p>
        </w:tc>
        <w:tc>
          <w:tcPr>
            <w:tcW w:w="1167" w:type="pct"/>
            <w:shd w:val="clear" w:color="auto" w:fill="auto"/>
            <w:vAlign w:val="center"/>
            <w:hideMark/>
          </w:tcPr>
          <w:p w14:paraId="479037FF" w14:textId="77777777" w:rsidR="00F102F0" w:rsidRPr="00176353" w:rsidRDefault="00F102F0" w:rsidP="00F102F0">
            <w:pPr>
              <w:rPr>
                <w:sz w:val="24"/>
                <w:szCs w:val="24"/>
              </w:rPr>
            </w:pPr>
            <w:r w:rsidRPr="00176353">
              <w:rPr>
                <w:sz w:val="24"/>
                <w:szCs w:val="24"/>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383" w:type="pct"/>
            <w:shd w:val="clear" w:color="auto" w:fill="auto"/>
            <w:vAlign w:val="center"/>
            <w:hideMark/>
          </w:tcPr>
          <w:p w14:paraId="02C11B4A" w14:textId="77777777" w:rsidR="00F102F0" w:rsidRPr="00176353" w:rsidRDefault="00F102F0" w:rsidP="00F102F0">
            <w:pPr>
              <w:jc w:val="center"/>
              <w:rPr>
                <w:sz w:val="24"/>
                <w:szCs w:val="24"/>
              </w:rPr>
            </w:pPr>
            <w:r w:rsidRPr="00176353">
              <w:rPr>
                <w:sz w:val="24"/>
                <w:szCs w:val="24"/>
              </w:rPr>
              <w:t>%</w:t>
            </w:r>
          </w:p>
        </w:tc>
        <w:tc>
          <w:tcPr>
            <w:tcW w:w="355" w:type="pct"/>
            <w:shd w:val="clear" w:color="auto" w:fill="auto"/>
            <w:vAlign w:val="center"/>
            <w:hideMark/>
          </w:tcPr>
          <w:p w14:paraId="45409DB4" w14:textId="77777777" w:rsidR="00F102F0" w:rsidRPr="00176353" w:rsidRDefault="00F102F0" w:rsidP="00F102F0">
            <w:pPr>
              <w:jc w:val="center"/>
              <w:rPr>
                <w:sz w:val="24"/>
                <w:szCs w:val="24"/>
              </w:rPr>
            </w:pPr>
            <w:r w:rsidRPr="00176353">
              <w:rPr>
                <w:sz w:val="24"/>
                <w:szCs w:val="24"/>
              </w:rPr>
              <w:t>0</w:t>
            </w:r>
          </w:p>
        </w:tc>
        <w:tc>
          <w:tcPr>
            <w:tcW w:w="355" w:type="pct"/>
            <w:shd w:val="clear" w:color="auto" w:fill="auto"/>
            <w:vAlign w:val="center"/>
            <w:hideMark/>
          </w:tcPr>
          <w:p w14:paraId="5AEEE898" w14:textId="77777777" w:rsidR="00F102F0" w:rsidRPr="00176353" w:rsidRDefault="00F102F0" w:rsidP="00F102F0">
            <w:pPr>
              <w:jc w:val="center"/>
              <w:rPr>
                <w:sz w:val="24"/>
                <w:szCs w:val="24"/>
              </w:rPr>
            </w:pPr>
            <w:r w:rsidRPr="00176353">
              <w:rPr>
                <w:sz w:val="24"/>
                <w:szCs w:val="24"/>
              </w:rPr>
              <w:t>0</w:t>
            </w:r>
          </w:p>
        </w:tc>
        <w:tc>
          <w:tcPr>
            <w:tcW w:w="355" w:type="pct"/>
            <w:shd w:val="clear" w:color="auto" w:fill="auto"/>
            <w:vAlign w:val="center"/>
            <w:hideMark/>
          </w:tcPr>
          <w:p w14:paraId="1A5DF6C6" w14:textId="77777777" w:rsidR="00F102F0" w:rsidRPr="00176353" w:rsidRDefault="00F102F0" w:rsidP="00F102F0">
            <w:pPr>
              <w:jc w:val="center"/>
              <w:rPr>
                <w:sz w:val="24"/>
                <w:szCs w:val="24"/>
              </w:rPr>
            </w:pPr>
            <w:r w:rsidRPr="00176353">
              <w:rPr>
                <w:sz w:val="24"/>
                <w:szCs w:val="24"/>
              </w:rPr>
              <w:t>0</w:t>
            </w:r>
          </w:p>
        </w:tc>
        <w:tc>
          <w:tcPr>
            <w:tcW w:w="355" w:type="pct"/>
            <w:shd w:val="clear" w:color="auto" w:fill="auto"/>
            <w:vAlign w:val="center"/>
            <w:hideMark/>
          </w:tcPr>
          <w:p w14:paraId="21D0BE75" w14:textId="77777777" w:rsidR="00F102F0" w:rsidRPr="00176353" w:rsidRDefault="00F102F0" w:rsidP="00F102F0">
            <w:pPr>
              <w:jc w:val="center"/>
              <w:rPr>
                <w:sz w:val="24"/>
                <w:szCs w:val="24"/>
              </w:rPr>
            </w:pPr>
            <w:r w:rsidRPr="00176353">
              <w:rPr>
                <w:sz w:val="24"/>
                <w:szCs w:val="24"/>
              </w:rPr>
              <w:t>0</w:t>
            </w:r>
          </w:p>
        </w:tc>
        <w:tc>
          <w:tcPr>
            <w:tcW w:w="355" w:type="pct"/>
            <w:shd w:val="clear" w:color="auto" w:fill="auto"/>
            <w:vAlign w:val="center"/>
            <w:hideMark/>
          </w:tcPr>
          <w:p w14:paraId="60274EA4" w14:textId="77777777" w:rsidR="00F102F0" w:rsidRPr="00176353" w:rsidRDefault="00F102F0" w:rsidP="00F102F0">
            <w:pPr>
              <w:jc w:val="center"/>
              <w:rPr>
                <w:sz w:val="24"/>
                <w:szCs w:val="24"/>
              </w:rPr>
            </w:pPr>
            <w:r w:rsidRPr="00176353">
              <w:rPr>
                <w:sz w:val="24"/>
                <w:szCs w:val="24"/>
              </w:rPr>
              <w:t>0</w:t>
            </w:r>
          </w:p>
        </w:tc>
        <w:tc>
          <w:tcPr>
            <w:tcW w:w="355" w:type="pct"/>
            <w:shd w:val="clear" w:color="auto" w:fill="auto"/>
            <w:vAlign w:val="center"/>
            <w:hideMark/>
          </w:tcPr>
          <w:p w14:paraId="5F00D5FF" w14:textId="77777777" w:rsidR="00F102F0" w:rsidRPr="00176353" w:rsidRDefault="00F102F0" w:rsidP="00F102F0">
            <w:pPr>
              <w:jc w:val="center"/>
              <w:rPr>
                <w:sz w:val="24"/>
                <w:szCs w:val="24"/>
              </w:rPr>
            </w:pPr>
            <w:r w:rsidRPr="00176353">
              <w:rPr>
                <w:sz w:val="24"/>
                <w:szCs w:val="24"/>
              </w:rPr>
              <w:t>0</w:t>
            </w:r>
          </w:p>
        </w:tc>
        <w:tc>
          <w:tcPr>
            <w:tcW w:w="355" w:type="pct"/>
            <w:shd w:val="clear" w:color="auto" w:fill="auto"/>
            <w:vAlign w:val="center"/>
            <w:hideMark/>
          </w:tcPr>
          <w:p w14:paraId="3E1E9178" w14:textId="77777777" w:rsidR="00F102F0" w:rsidRPr="00176353" w:rsidRDefault="00F102F0" w:rsidP="00F102F0">
            <w:pPr>
              <w:jc w:val="center"/>
              <w:rPr>
                <w:sz w:val="24"/>
                <w:szCs w:val="24"/>
              </w:rPr>
            </w:pPr>
            <w:r w:rsidRPr="00176353">
              <w:rPr>
                <w:sz w:val="24"/>
                <w:szCs w:val="24"/>
              </w:rPr>
              <w:t>0</w:t>
            </w:r>
          </w:p>
        </w:tc>
        <w:tc>
          <w:tcPr>
            <w:tcW w:w="395" w:type="pct"/>
            <w:shd w:val="clear" w:color="auto" w:fill="auto"/>
            <w:vAlign w:val="center"/>
            <w:hideMark/>
          </w:tcPr>
          <w:p w14:paraId="35BF8FC5" w14:textId="77777777" w:rsidR="00F102F0" w:rsidRPr="00176353" w:rsidRDefault="00F102F0" w:rsidP="00F102F0">
            <w:pPr>
              <w:jc w:val="center"/>
              <w:rPr>
                <w:sz w:val="24"/>
                <w:szCs w:val="24"/>
              </w:rPr>
            </w:pPr>
            <w:r w:rsidRPr="00176353">
              <w:rPr>
                <w:sz w:val="24"/>
                <w:szCs w:val="24"/>
              </w:rPr>
              <w:t>0</w:t>
            </w:r>
          </w:p>
        </w:tc>
        <w:tc>
          <w:tcPr>
            <w:tcW w:w="353" w:type="pct"/>
            <w:shd w:val="clear" w:color="auto" w:fill="auto"/>
            <w:vAlign w:val="center"/>
            <w:hideMark/>
          </w:tcPr>
          <w:p w14:paraId="10FB56FB" w14:textId="77777777" w:rsidR="00F102F0" w:rsidRPr="00176353" w:rsidRDefault="00F102F0" w:rsidP="00F102F0">
            <w:pPr>
              <w:jc w:val="center"/>
              <w:rPr>
                <w:sz w:val="24"/>
                <w:szCs w:val="24"/>
              </w:rPr>
            </w:pPr>
            <w:r w:rsidRPr="00176353">
              <w:rPr>
                <w:sz w:val="24"/>
                <w:szCs w:val="24"/>
              </w:rPr>
              <w:t>0</w:t>
            </w:r>
          </w:p>
        </w:tc>
      </w:tr>
      <w:tr w:rsidR="00304846" w:rsidRPr="00176353" w14:paraId="696633C2" w14:textId="77777777" w:rsidTr="00304846">
        <w:trPr>
          <w:trHeight w:val="95"/>
        </w:trPr>
        <w:tc>
          <w:tcPr>
            <w:tcW w:w="217" w:type="pct"/>
            <w:shd w:val="clear" w:color="auto" w:fill="auto"/>
            <w:vAlign w:val="center"/>
            <w:hideMark/>
          </w:tcPr>
          <w:p w14:paraId="015E43DD" w14:textId="77777777" w:rsidR="00F102F0" w:rsidRPr="00176353" w:rsidRDefault="00F102F0" w:rsidP="00F102F0">
            <w:pPr>
              <w:jc w:val="center"/>
              <w:rPr>
                <w:sz w:val="24"/>
                <w:szCs w:val="24"/>
              </w:rPr>
            </w:pPr>
            <w:r w:rsidRPr="00176353">
              <w:rPr>
                <w:sz w:val="24"/>
                <w:szCs w:val="24"/>
              </w:rPr>
              <w:t>4</w:t>
            </w:r>
          </w:p>
        </w:tc>
        <w:tc>
          <w:tcPr>
            <w:tcW w:w="1167" w:type="pct"/>
            <w:shd w:val="clear" w:color="auto" w:fill="auto"/>
            <w:vAlign w:val="center"/>
            <w:hideMark/>
          </w:tcPr>
          <w:p w14:paraId="185E3401" w14:textId="77777777" w:rsidR="00F102F0" w:rsidRPr="00176353" w:rsidRDefault="00F102F0" w:rsidP="00F102F0">
            <w:pPr>
              <w:rPr>
                <w:sz w:val="24"/>
                <w:szCs w:val="24"/>
              </w:rPr>
            </w:pPr>
            <w:r w:rsidRPr="00176353">
              <w:rPr>
                <w:sz w:val="24"/>
                <w:szCs w:val="24"/>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(бытовой) системы водоотведения</w:t>
            </w:r>
          </w:p>
        </w:tc>
        <w:tc>
          <w:tcPr>
            <w:tcW w:w="383" w:type="pct"/>
            <w:shd w:val="clear" w:color="auto" w:fill="auto"/>
            <w:vAlign w:val="center"/>
            <w:hideMark/>
          </w:tcPr>
          <w:p w14:paraId="70FDBF1C" w14:textId="77777777" w:rsidR="00F102F0" w:rsidRPr="00176353" w:rsidRDefault="00F102F0" w:rsidP="00F102F0">
            <w:pPr>
              <w:jc w:val="center"/>
              <w:rPr>
                <w:sz w:val="24"/>
                <w:szCs w:val="24"/>
              </w:rPr>
            </w:pPr>
            <w:r w:rsidRPr="00176353">
              <w:rPr>
                <w:sz w:val="24"/>
                <w:szCs w:val="24"/>
              </w:rPr>
              <w:t>%</w:t>
            </w:r>
          </w:p>
        </w:tc>
        <w:tc>
          <w:tcPr>
            <w:tcW w:w="355" w:type="pct"/>
            <w:shd w:val="clear" w:color="auto" w:fill="auto"/>
            <w:vAlign w:val="center"/>
            <w:hideMark/>
          </w:tcPr>
          <w:p w14:paraId="51999C14" w14:textId="77777777" w:rsidR="00F102F0" w:rsidRPr="00176353" w:rsidRDefault="00F102F0" w:rsidP="00F102F0">
            <w:pPr>
              <w:jc w:val="center"/>
              <w:rPr>
                <w:sz w:val="24"/>
                <w:szCs w:val="24"/>
              </w:rPr>
            </w:pPr>
            <w:r w:rsidRPr="00176353">
              <w:rPr>
                <w:sz w:val="24"/>
                <w:szCs w:val="24"/>
              </w:rPr>
              <w:t>100</w:t>
            </w:r>
          </w:p>
        </w:tc>
        <w:tc>
          <w:tcPr>
            <w:tcW w:w="355" w:type="pct"/>
            <w:shd w:val="clear" w:color="auto" w:fill="auto"/>
            <w:vAlign w:val="center"/>
            <w:hideMark/>
          </w:tcPr>
          <w:p w14:paraId="0D059A17" w14:textId="77777777" w:rsidR="00F102F0" w:rsidRPr="00176353" w:rsidRDefault="00F102F0" w:rsidP="00F102F0">
            <w:pPr>
              <w:jc w:val="center"/>
              <w:rPr>
                <w:sz w:val="24"/>
                <w:szCs w:val="24"/>
              </w:rPr>
            </w:pPr>
            <w:r w:rsidRPr="00176353">
              <w:rPr>
                <w:sz w:val="24"/>
                <w:szCs w:val="24"/>
              </w:rPr>
              <w:t>100</w:t>
            </w:r>
          </w:p>
        </w:tc>
        <w:tc>
          <w:tcPr>
            <w:tcW w:w="355" w:type="pct"/>
            <w:shd w:val="clear" w:color="auto" w:fill="auto"/>
            <w:vAlign w:val="center"/>
            <w:hideMark/>
          </w:tcPr>
          <w:p w14:paraId="2AF50A45" w14:textId="77777777" w:rsidR="00F102F0" w:rsidRPr="00176353" w:rsidRDefault="00F102F0" w:rsidP="00F102F0">
            <w:pPr>
              <w:jc w:val="center"/>
              <w:rPr>
                <w:sz w:val="24"/>
                <w:szCs w:val="24"/>
              </w:rPr>
            </w:pPr>
            <w:r w:rsidRPr="00176353">
              <w:rPr>
                <w:sz w:val="24"/>
                <w:szCs w:val="24"/>
              </w:rPr>
              <w:t>100</w:t>
            </w:r>
          </w:p>
        </w:tc>
        <w:tc>
          <w:tcPr>
            <w:tcW w:w="355" w:type="pct"/>
            <w:shd w:val="clear" w:color="auto" w:fill="auto"/>
            <w:vAlign w:val="center"/>
            <w:hideMark/>
          </w:tcPr>
          <w:p w14:paraId="1597CF76" w14:textId="77777777" w:rsidR="00F102F0" w:rsidRPr="00176353" w:rsidRDefault="00F102F0" w:rsidP="00F102F0">
            <w:pPr>
              <w:jc w:val="center"/>
              <w:rPr>
                <w:sz w:val="24"/>
                <w:szCs w:val="24"/>
              </w:rPr>
            </w:pPr>
            <w:r w:rsidRPr="00176353">
              <w:rPr>
                <w:sz w:val="24"/>
                <w:szCs w:val="24"/>
              </w:rPr>
              <w:t>100</w:t>
            </w:r>
          </w:p>
        </w:tc>
        <w:tc>
          <w:tcPr>
            <w:tcW w:w="355" w:type="pct"/>
            <w:shd w:val="clear" w:color="auto" w:fill="auto"/>
            <w:vAlign w:val="center"/>
            <w:hideMark/>
          </w:tcPr>
          <w:p w14:paraId="7BFEA5E6" w14:textId="77777777" w:rsidR="00F102F0" w:rsidRPr="00176353" w:rsidRDefault="00F102F0" w:rsidP="00F102F0">
            <w:pPr>
              <w:jc w:val="center"/>
              <w:rPr>
                <w:sz w:val="24"/>
                <w:szCs w:val="24"/>
              </w:rPr>
            </w:pPr>
            <w:r w:rsidRPr="00176353">
              <w:rPr>
                <w:sz w:val="24"/>
                <w:szCs w:val="24"/>
              </w:rPr>
              <w:t>100</w:t>
            </w:r>
          </w:p>
        </w:tc>
        <w:tc>
          <w:tcPr>
            <w:tcW w:w="355" w:type="pct"/>
            <w:shd w:val="clear" w:color="auto" w:fill="auto"/>
            <w:vAlign w:val="center"/>
            <w:hideMark/>
          </w:tcPr>
          <w:p w14:paraId="732F660F" w14:textId="77777777" w:rsidR="00F102F0" w:rsidRPr="00176353" w:rsidRDefault="00F102F0" w:rsidP="00F102F0">
            <w:pPr>
              <w:jc w:val="center"/>
              <w:rPr>
                <w:sz w:val="24"/>
                <w:szCs w:val="24"/>
              </w:rPr>
            </w:pPr>
            <w:r w:rsidRPr="00176353">
              <w:rPr>
                <w:sz w:val="24"/>
                <w:szCs w:val="24"/>
              </w:rPr>
              <w:t>0</w:t>
            </w:r>
          </w:p>
        </w:tc>
        <w:tc>
          <w:tcPr>
            <w:tcW w:w="355" w:type="pct"/>
            <w:shd w:val="clear" w:color="auto" w:fill="auto"/>
            <w:vAlign w:val="center"/>
            <w:hideMark/>
          </w:tcPr>
          <w:p w14:paraId="7C6B30E0" w14:textId="77777777" w:rsidR="00F102F0" w:rsidRPr="00176353" w:rsidRDefault="00F102F0" w:rsidP="00F102F0">
            <w:pPr>
              <w:jc w:val="center"/>
              <w:rPr>
                <w:sz w:val="24"/>
                <w:szCs w:val="24"/>
              </w:rPr>
            </w:pPr>
            <w:r w:rsidRPr="00176353">
              <w:rPr>
                <w:sz w:val="24"/>
                <w:szCs w:val="24"/>
              </w:rPr>
              <w:t>0</w:t>
            </w:r>
          </w:p>
        </w:tc>
        <w:tc>
          <w:tcPr>
            <w:tcW w:w="395" w:type="pct"/>
            <w:shd w:val="clear" w:color="auto" w:fill="auto"/>
            <w:vAlign w:val="center"/>
            <w:hideMark/>
          </w:tcPr>
          <w:p w14:paraId="373F0314" w14:textId="77777777" w:rsidR="00F102F0" w:rsidRPr="00176353" w:rsidRDefault="00F102F0" w:rsidP="00F102F0">
            <w:pPr>
              <w:jc w:val="center"/>
              <w:rPr>
                <w:sz w:val="24"/>
                <w:szCs w:val="24"/>
              </w:rPr>
            </w:pPr>
            <w:r w:rsidRPr="00176353">
              <w:rPr>
                <w:sz w:val="24"/>
                <w:szCs w:val="24"/>
              </w:rPr>
              <w:t>0</w:t>
            </w:r>
          </w:p>
        </w:tc>
        <w:tc>
          <w:tcPr>
            <w:tcW w:w="353" w:type="pct"/>
            <w:shd w:val="clear" w:color="auto" w:fill="auto"/>
            <w:vAlign w:val="center"/>
            <w:hideMark/>
          </w:tcPr>
          <w:p w14:paraId="0765D9EE" w14:textId="77777777" w:rsidR="00F102F0" w:rsidRPr="00176353" w:rsidRDefault="00F102F0" w:rsidP="00F102F0">
            <w:pPr>
              <w:jc w:val="center"/>
              <w:rPr>
                <w:sz w:val="24"/>
                <w:szCs w:val="24"/>
              </w:rPr>
            </w:pPr>
            <w:r w:rsidRPr="00176353">
              <w:rPr>
                <w:sz w:val="24"/>
                <w:szCs w:val="24"/>
              </w:rPr>
              <w:t>0</w:t>
            </w:r>
          </w:p>
        </w:tc>
      </w:tr>
      <w:tr w:rsidR="00304846" w:rsidRPr="00176353" w14:paraId="78C4481B" w14:textId="77777777" w:rsidTr="00304846">
        <w:trPr>
          <w:trHeight w:val="315"/>
        </w:trPr>
        <w:tc>
          <w:tcPr>
            <w:tcW w:w="5000" w:type="pct"/>
            <w:gridSpan w:val="12"/>
            <w:shd w:val="clear" w:color="000000" w:fill="F2F2F2"/>
            <w:vAlign w:val="center"/>
            <w:hideMark/>
          </w:tcPr>
          <w:p w14:paraId="10DC9171" w14:textId="77777777" w:rsidR="00F102F0" w:rsidRPr="00176353" w:rsidRDefault="00F102F0" w:rsidP="00F102F0">
            <w:pPr>
              <w:jc w:val="center"/>
              <w:rPr>
                <w:b/>
                <w:bCs/>
                <w:sz w:val="24"/>
                <w:szCs w:val="24"/>
              </w:rPr>
            </w:pPr>
            <w:r w:rsidRPr="00176353">
              <w:rPr>
                <w:b/>
                <w:bCs/>
                <w:sz w:val="24"/>
                <w:szCs w:val="24"/>
              </w:rPr>
              <w:t>Показатели эффективности использования ресурсов при транспортировке сточных вод</w:t>
            </w:r>
          </w:p>
        </w:tc>
      </w:tr>
      <w:tr w:rsidR="00304846" w:rsidRPr="00176353" w14:paraId="0F5E7FBD" w14:textId="77777777" w:rsidTr="00304846">
        <w:trPr>
          <w:trHeight w:val="1575"/>
        </w:trPr>
        <w:tc>
          <w:tcPr>
            <w:tcW w:w="217" w:type="pct"/>
            <w:shd w:val="clear" w:color="auto" w:fill="auto"/>
            <w:vAlign w:val="center"/>
            <w:hideMark/>
          </w:tcPr>
          <w:p w14:paraId="1D0F2C85" w14:textId="77777777" w:rsidR="00304846" w:rsidRPr="00176353" w:rsidRDefault="00304846" w:rsidP="00304846">
            <w:pPr>
              <w:jc w:val="center"/>
              <w:rPr>
                <w:sz w:val="24"/>
                <w:szCs w:val="24"/>
              </w:rPr>
            </w:pPr>
            <w:r w:rsidRPr="00176353">
              <w:rPr>
                <w:sz w:val="24"/>
                <w:szCs w:val="24"/>
              </w:rPr>
              <w:t>5</w:t>
            </w:r>
          </w:p>
        </w:tc>
        <w:tc>
          <w:tcPr>
            <w:tcW w:w="1167" w:type="pct"/>
            <w:shd w:val="clear" w:color="auto" w:fill="auto"/>
            <w:vAlign w:val="center"/>
            <w:hideMark/>
          </w:tcPr>
          <w:p w14:paraId="6A2BB5C4" w14:textId="77777777" w:rsidR="00304846" w:rsidRPr="00176353" w:rsidRDefault="00304846" w:rsidP="00304846">
            <w:pPr>
              <w:rPr>
                <w:sz w:val="24"/>
                <w:szCs w:val="24"/>
              </w:rPr>
            </w:pPr>
            <w:r w:rsidRPr="00176353">
              <w:rPr>
                <w:sz w:val="24"/>
                <w:szCs w:val="24"/>
              </w:rPr>
              <w:t>Удельный расход электрической энергии, потребляемой в технологическом процессе очистки, на единицу объема очищаемых сточных вод</w:t>
            </w:r>
          </w:p>
        </w:tc>
        <w:tc>
          <w:tcPr>
            <w:tcW w:w="383" w:type="pct"/>
            <w:shd w:val="clear" w:color="auto" w:fill="auto"/>
            <w:vAlign w:val="center"/>
            <w:hideMark/>
          </w:tcPr>
          <w:p w14:paraId="29E91D09" w14:textId="77777777" w:rsidR="00304846" w:rsidRPr="00176353" w:rsidRDefault="00304846" w:rsidP="00304846">
            <w:pPr>
              <w:jc w:val="center"/>
              <w:rPr>
                <w:sz w:val="24"/>
                <w:szCs w:val="24"/>
              </w:rPr>
            </w:pPr>
            <w:r w:rsidRPr="00176353">
              <w:rPr>
                <w:sz w:val="24"/>
                <w:szCs w:val="24"/>
              </w:rPr>
              <w:t xml:space="preserve">кВт∙ч/м³ </w:t>
            </w:r>
          </w:p>
        </w:tc>
        <w:tc>
          <w:tcPr>
            <w:tcW w:w="355" w:type="pct"/>
            <w:shd w:val="clear" w:color="auto" w:fill="auto"/>
            <w:vAlign w:val="center"/>
            <w:hideMark/>
          </w:tcPr>
          <w:p w14:paraId="6F0BAD45" w14:textId="7F4C1E95" w:rsidR="00304846" w:rsidRPr="00176353" w:rsidRDefault="00304846" w:rsidP="00304846">
            <w:pPr>
              <w:jc w:val="center"/>
              <w:rPr>
                <w:sz w:val="24"/>
                <w:szCs w:val="24"/>
              </w:rPr>
            </w:pPr>
            <w:r w:rsidRPr="00176353">
              <w:rPr>
                <w:sz w:val="24"/>
                <w:szCs w:val="24"/>
              </w:rPr>
              <w:t>0,46</w:t>
            </w:r>
          </w:p>
        </w:tc>
        <w:tc>
          <w:tcPr>
            <w:tcW w:w="355" w:type="pct"/>
            <w:shd w:val="clear" w:color="auto" w:fill="auto"/>
            <w:vAlign w:val="center"/>
            <w:hideMark/>
          </w:tcPr>
          <w:p w14:paraId="2E032974" w14:textId="3E8CA6F7" w:rsidR="00304846" w:rsidRPr="00176353" w:rsidRDefault="00304846" w:rsidP="00304846">
            <w:pPr>
              <w:jc w:val="center"/>
              <w:rPr>
                <w:sz w:val="24"/>
                <w:szCs w:val="24"/>
              </w:rPr>
            </w:pPr>
            <w:r w:rsidRPr="00176353">
              <w:rPr>
                <w:sz w:val="24"/>
                <w:szCs w:val="24"/>
              </w:rPr>
              <w:t>0,46</w:t>
            </w:r>
          </w:p>
        </w:tc>
        <w:tc>
          <w:tcPr>
            <w:tcW w:w="355" w:type="pct"/>
            <w:shd w:val="clear" w:color="auto" w:fill="auto"/>
            <w:vAlign w:val="center"/>
            <w:hideMark/>
          </w:tcPr>
          <w:p w14:paraId="4A5A0482" w14:textId="2FE4F365" w:rsidR="00304846" w:rsidRPr="00176353" w:rsidRDefault="00304846" w:rsidP="00304846">
            <w:pPr>
              <w:jc w:val="center"/>
              <w:rPr>
                <w:sz w:val="24"/>
                <w:szCs w:val="24"/>
              </w:rPr>
            </w:pPr>
            <w:r w:rsidRPr="00176353">
              <w:rPr>
                <w:sz w:val="24"/>
                <w:szCs w:val="24"/>
              </w:rPr>
              <w:t>0,46</w:t>
            </w:r>
          </w:p>
        </w:tc>
        <w:tc>
          <w:tcPr>
            <w:tcW w:w="355" w:type="pct"/>
            <w:shd w:val="clear" w:color="auto" w:fill="auto"/>
            <w:vAlign w:val="center"/>
            <w:hideMark/>
          </w:tcPr>
          <w:p w14:paraId="7A6BBFFF" w14:textId="075412D2" w:rsidR="00304846" w:rsidRPr="00176353" w:rsidRDefault="00304846" w:rsidP="00304846">
            <w:pPr>
              <w:jc w:val="center"/>
              <w:rPr>
                <w:sz w:val="24"/>
                <w:szCs w:val="24"/>
              </w:rPr>
            </w:pPr>
            <w:r w:rsidRPr="00176353">
              <w:rPr>
                <w:sz w:val="24"/>
                <w:szCs w:val="24"/>
              </w:rPr>
              <w:t>0,46</w:t>
            </w:r>
          </w:p>
        </w:tc>
        <w:tc>
          <w:tcPr>
            <w:tcW w:w="355" w:type="pct"/>
            <w:shd w:val="clear" w:color="auto" w:fill="auto"/>
            <w:vAlign w:val="center"/>
            <w:hideMark/>
          </w:tcPr>
          <w:p w14:paraId="12B19280" w14:textId="47E6FD41" w:rsidR="00304846" w:rsidRPr="00176353" w:rsidRDefault="00304846" w:rsidP="00304846">
            <w:pPr>
              <w:jc w:val="center"/>
              <w:rPr>
                <w:sz w:val="24"/>
                <w:szCs w:val="24"/>
              </w:rPr>
            </w:pPr>
            <w:r w:rsidRPr="00176353">
              <w:rPr>
                <w:sz w:val="24"/>
                <w:szCs w:val="24"/>
              </w:rPr>
              <w:t>0,46</w:t>
            </w:r>
          </w:p>
        </w:tc>
        <w:tc>
          <w:tcPr>
            <w:tcW w:w="355" w:type="pct"/>
            <w:shd w:val="clear" w:color="auto" w:fill="auto"/>
            <w:vAlign w:val="center"/>
            <w:hideMark/>
          </w:tcPr>
          <w:p w14:paraId="414DEB87" w14:textId="0F6C5697" w:rsidR="00304846" w:rsidRPr="00176353" w:rsidRDefault="00304846" w:rsidP="00304846">
            <w:pPr>
              <w:jc w:val="center"/>
              <w:rPr>
                <w:sz w:val="24"/>
                <w:szCs w:val="24"/>
              </w:rPr>
            </w:pPr>
            <w:r w:rsidRPr="00176353">
              <w:rPr>
                <w:sz w:val="24"/>
                <w:szCs w:val="24"/>
              </w:rPr>
              <w:t>1,04</w:t>
            </w:r>
          </w:p>
        </w:tc>
        <w:tc>
          <w:tcPr>
            <w:tcW w:w="355" w:type="pct"/>
            <w:shd w:val="clear" w:color="auto" w:fill="auto"/>
            <w:vAlign w:val="center"/>
            <w:hideMark/>
          </w:tcPr>
          <w:p w14:paraId="65516844" w14:textId="754B2BB0" w:rsidR="00304846" w:rsidRPr="00176353" w:rsidRDefault="00304846" w:rsidP="00304846">
            <w:pPr>
              <w:jc w:val="center"/>
              <w:rPr>
                <w:sz w:val="24"/>
                <w:szCs w:val="24"/>
              </w:rPr>
            </w:pPr>
            <w:r w:rsidRPr="00176353">
              <w:rPr>
                <w:sz w:val="24"/>
                <w:szCs w:val="24"/>
              </w:rPr>
              <w:t>1,04</w:t>
            </w:r>
          </w:p>
        </w:tc>
        <w:tc>
          <w:tcPr>
            <w:tcW w:w="395" w:type="pct"/>
            <w:shd w:val="clear" w:color="auto" w:fill="auto"/>
            <w:vAlign w:val="center"/>
            <w:hideMark/>
          </w:tcPr>
          <w:p w14:paraId="7F19EAD1" w14:textId="7BBD2153" w:rsidR="00304846" w:rsidRPr="00176353" w:rsidRDefault="00304846" w:rsidP="00304846">
            <w:pPr>
              <w:jc w:val="center"/>
              <w:rPr>
                <w:sz w:val="24"/>
                <w:szCs w:val="24"/>
              </w:rPr>
            </w:pPr>
            <w:r w:rsidRPr="00176353">
              <w:rPr>
                <w:sz w:val="24"/>
                <w:szCs w:val="24"/>
              </w:rPr>
              <w:t>1,01</w:t>
            </w:r>
          </w:p>
        </w:tc>
        <w:tc>
          <w:tcPr>
            <w:tcW w:w="353" w:type="pct"/>
            <w:shd w:val="clear" w:color="auto" w:fill="auto"/>
            <w:vAlign w:val="center"/>
            <w:hideMark/>
          </w:tcPr>
          <w:p w14:paraId="20524645" w14:textId="76B16DEA" w:rsidR="00304846" w:rsidRPr="00176353" w:rsidRDefault="00304846" w:rsidP="00B748B1">
            <w:pPr>
              <w:jc w:val="center"/>
              <w:rPr>
                <w:sz w:val="24"/>
                <w:szCs w:val="24"/>
              </w:rPr>
            </w:pPr>
            <w:r w:rsidRPr="00176353">
              <w:rPr>
                <w:sz w:val="24"/>
                <w:szCs w:val="24"/>
              </w:rPr>
              <w:t>1,0</w:t>
            </w:r>
            <w:r w:rsidR="00B748B1" w:rsidRPr="00176353">
              <w:rPr>
                <w:sz w:val="24"/>
                <w:szCs w:val="24"/>
              </w:rPr>
              <w:t>6</w:t>
            </w:r>
          </w:p>
        </w:tc>
      </w:tr>
      <w:tr w:rsidR="00304846" w:rsidRPr="00176353" w14:paraId="30F46931" w14:textId="77777777" w:rsidTr="00304846">
        <w:trPr>
          <w:trHeight w:val="1890"/>
        </w:trPr>
        <w:tc>
          <w:tcPr>
            <w:tcW w:w="217" w:type="pct"/>
            <w:shd w:val="clear" w:color="auto" w:fill="auto"/>
            <w:vAlign w:val="center"/>
            <w:hideMark/>
          </w:tcPr>
          <w:p w14:paraId="375731C1" w14:textId="77777777" w:rsidR="00304846" w:rsidRPr="00176353" w:rsidRDefault="00304846" w:rsidP="00304846">
            <w:pPr>
              <w:jc w:val="center"/>
              <w:rPr>
                <w:sz w:val="24"/>
                <w:szCs w:val="24"/>
              </w:rPr>
            </w:pPr>
            <w:r w:rsidRPr="00176353">
              <w:rPr>
                <w:sz w:val="24"/>
                <w:szCs w:val="24"/>
              </w:rPr>
              <w:t>6</w:t>
            </w:r>
          </w:p>
        </w:tc>
        <w:tc>
          <w:tcPr>
            <w:tcW w:w="1167" w:type="pct"/>
            <w:shd w:val="clear" w:color="auto" w:fill="auto"/>
            <w:vAlign w:val="center"/>
            <w:hideMark/>
          </w:tcPr>
          <w:p w14:paraId="271C8684" w14:textId="77777777" w:rsidR="00304846" w:rsidRPr="00176353" w:rsidRDefault="00304846" w:rsidP="00304846">
            <w:pPr>
              <w:rPr>
                <w:sz w:val="24"/>
                <w:szCs w:val="24"/>
              </w:rPr>
            </w:pPr>
            <w:r w:rsidRPr="00176353">
              <w:rPr>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383" w:type="pct"/>
            <w:shd w:val="clear" w:color="auto" w:fill="auto"/>
            <w:vAlign w:val="center"/>
            <w:hideMark/>
          </w:tcPr>
          <w:p w14:paraId="0C6141C9" w14:textId="77777777" w:rsidR="00304846" w:rsidRPr="00176353" w:rsidRDefault="00304846" w:rsidP="00304846">
            <w:pPr>
              <w:jc w:val="center"/>
              <w:rPr>
                <w:sz w:val="24"/>
                <w:szCs w:val="24"/>
              </w:rPr>
            </w:pPr>
            <w:r w:rsidRPr="00176353">
              <w:rPr>
                <w:sz w:val="24"/>
                <w:szCs w:val="24"/>
              </w:rPr>
              <w:t xml:space="preserve">кВт∙ч/м³ </w:t>
            </w:r>
          </w:p>
        </w:tc>
        <w:tc>
          <w:tcPr>
            <w:tcW w:w="355" w:type="pct"/>
            <w:shd w:val="clear" w:color="auto" w:fill="auto"/>
            <w:vAlign w:val="center"/>
            <w:hideMark/>
          </w:tcPr>
          <w:p w14:paraId="0A25689B" w14:textId="659F4820" w:rsidR="00304846" w:rsidRPr="00176353" w:rsidRDefault="00304846" w:rsidP="00304846">
            <w:pPr>
              <w:jc w:val="center"/>
              <w:rPr>
                <w:sz w:val="24"/>
                <w:szCs w:val="24"/>
              </w:rPr>
            </w:pPr>
            <w:r w:rsidRPr="00176353">
              <w:rPr>
                <w:sz w:val="24"/>
                <w:szCs w:val="24"/>
              </w:rPr>
              <w:t>0,02</w:t>
            </w:r>
          </w:p>
        </w:tc>
        <w:tc>
          <w:tcPr>
            <w:tcW w:w="355" w:type="pct"/>
            <w:shd w:val="clear" w:color="auto" w:fill="auto"/>
            <w:vAlign w:val="center"/>
            <w:hideMark/>
          </w:tcPr>
          <w:p w14:paraId="582AB8B5" w14:textId="2DEBC9FA" w:rsidR="00304846" w:rsidRPr="00176353" w:rsidRDefault="00304846" w:rsidP="00304846">
            <w:pPr>
              <w:jc w:val="center"/>
              <w:rPr>
                <w:sz w:val="24"/>
                <w:szCs w:val="24"/>
              </w:rPr>
            </w:pPr>
            <w:r w:rsidRPr="00176353">
              <w:rPr>
                <w:sz w:val="24"/>
                <w:szCs w:val="24"/>
              </w:rPr>
              <w:t>0,02</w:t>
            </w:r>
          </w:p>
        </w:tc>
        <w:tc>
          <w:tcPr>
            <w:tcW w:w="355" w:type="pct"/>
            <w:shd w:val="clear" w:color="auto" w:fill="auto"/>
            <w:vAlign w:val="center"/>
            <w:hideMark/>
          </w:tcPr>
          <w:p w14:paraId="79FCCCA5" w14:textId="082FDB7B" w:rsidR="00304846" w:rsidRPr="00176353" w:rsidRDefault="00304846" w:rsidP="00304846">
            <w:pPr>
              <w:jc w:val="center"/>
              <w:rPr>
                <w:sz w:val="24"/>
                <w:szCs w:val="24"/>
              </w:rPr>
            </w:pPr>
            <w:r w:rsidRPr="00176353">
              <w:rPr>
                <w:sz w:val="24"/>
                <w:szCs w:val="24"/>
              </w:rPr>
              <w:t>0,02</w:t>
            </w:r>
          </w:p>
        </w:tc>
        <w:tc>
          <w:tcPr>
            <w:tcW w:w="355" w:type="pct"/>
            <w:shd w:val="clear" w:color="auto" w:fill="auto"/>
            <w:vAlign w:val="center"/>
            <w:hideMark/>
          </w:tcPr>
          <w:p w14:paraId="7243CE6C" w14:textId="3DB88C29" w:rsidR="00304846" w:rsidRPr="00176353" w:rsidRDefault="00304846" w:rsidP="00304846">
            <w:pPr>
              <w:jc w:val="center"/>
              <w:rPr>
                <w:sz w:val="24"/>
                <w:szCs w:val="24"/>
              </w:rPr>
            </w:pPr>
            <w:r w:rsidRPr="00176353">
              <w:rPr>
                <w:sz w:val="24"/>
                <w:szCs w:val="24"/>
              </w:rPr>
              <w:t>0,02</w:t>
            </w:r>
          </w:p>
        </w:tc>
        <w:tc>
          <w:tcPr>
            <w:tcW w:w="355" w:type="pct"/>
            <w:shd w:val="clear" w:color="auto" w:fill="auto"/>
            <w:vAlign w:val="center"/>
            <w:hideMark/>
          </w:tcPr>
          <w:p w14:paraId="2E53086F" w14:textId="69676E19" w:rsidR="00304846" w:rsidRPr="00176353" w:rsidRDefault="00304846" w:rsidP="00304846">
            <w:pPr>
              <w:jc w:val="center"/>
              <w:rPr>
                <w:sz w:val="24"/>
                <w:szCs w:val="24"/>
              </w:rPr>
            </w:pPr>
            <w:r w:rsidRPr="00176353">
              <w:rPr>
                <w:sz w:val="24"/>
                <w:szCs w:val="24"/>
              </w:rPr>
              <w:t>0,02</w:t>
            </w:r>
          </w:p>
        </w:tc>
        <w:tc>
          <w:tcPr>
            <w:tcW w:w="355" w:type="pct"/>
            <w:shd w:val="clear" w:color="auto" w:fill="auto"/>
            <w:vAlign w:val="center"/>
            <w:hideMark/>
          </w:tcPr>
          <w:p w14:paraId="42776643" w14:textId="1D0F41E7" w:rsidR="00304846" w:rsidRPr="00176353" w:rsidRDefault="00304846" w:rsidP="00304846">
            <w:pPr>
              <w:jc w:val="center"/>
              <w:rPr>
                <w:sz w:val="24"/>
                <w:szCs w:val="24"/>
              </w:rPr>
            </w:pPr>
            <w:r w:rsidRPr="00176353">
              <w:rPr>
                <w:sz w:val="24"/>
                <w:szCs w:val="24"/>
              </w:rPr>
              <w:t>0,05</w:t>
            </w:r>
          </w:p>
        </w:tc>
        <w:tc>
          <w:tcPr>
            <w:tcW w:w="355" w:type="pct"/>
            <w:shd w:val="clear" w:color="auto" w:fill="auto"/>
            <w:vAlign w:val="center"/>
            <w:hideMark/>
          </w:tcPr>
          <w:p w14:paraId="799AED4E" w14:textId="13CAF00E" w:rsidR="00304846" w:rsidRPr="00176353" w:rsidRDefault="00304846" w:rsidP="00304846">
            <w:pPr>
              <w:jc w:val="center"/>
              <w:rPr>
                <w:sz w:val="24"/>
                <w:szCs w:val="24"/>
              </w:rPr>
            </w:pPr>
            <w:r w:rsidRPr="00176353">
              <w:rPr>
                <w:sz w:val="24"/>
                <w:szCs w:val="24"/>
              </w:rPr>
              <w:t>0,05</w:t>
            </w:r>
          </w:p>
        </w:tc>
        <w:tc>
          <w:tcPr>
            <w:tcW w:w="395" w:type="pct"/>
            <w:shd w:val="clear" w:color="auto" w:fill="auto"/>
            <w:vAlign w:val="center"/>
            <w:hideMark/>
          </w:tcPr>
          <w:p w14:paraId="478EC8CA" w14:textId="1372C265" w:rsidR="00304846" w:rsidRPr="00176353" w:rsidRDefault="00304846" w:rsidP="00304846">
            <w:pPr>
              <w:jc w:val="center"/>
              <w:rPr>
                <w:sz w:val="24"/>
                <w:szCs w:val="24"/>
              </w:rPr>
            </w:pPr>
            <w:r w:rsidRPr="00176353">
              <w:rPr>
                <w:sz w:val="24"/>
                <w:szCs w:val="24"/>
              </w:rPr>
              <w:t>0,04</w:t>
            </w:r>
          </w:p>
        </w:tc>
        <w:tc>
          <w:tcPr>
            <w:tcW w:w="353" w:type="pct"/>
            <w:shd w:val="clear" w:color="auto" w:fill="auto"/>
            <w:vAlign w:val="center"/>
            <w:hideMark/>
          </w:tcPr>
          <w:p w14:paraId="4BB9C62C" w14:textId="54EEB4C5" w:rsidR="00304846" w:rsidRPr="00176353" w:rsidRDefault="00304846" w:rsidP="00304846">
            <w:pPr>
              <w:jc w:val="center"/>
              <w:rPr>
                <w:sz w:val="24"/>
                <w:szCs w:val="24"/>
              </w:rPr>
            </w:pPr>
            <w:r w:rsidRPr="00176353">
              <w:rPr>
                <w:sz w:val="24"/>
                <w:szCs w:val="24"/>
              </w:rPr>
              <w:t>0,05</w:t>
            </w:r>
          </w:p>
        </w:tc>
      </w:tr>
      <w:tr w:rsidR="00304846" w:rsidRPr="00176353" w14:paraId="264144E0" w14:textId="77777777" w:rsidTr="00304846">
        <w:trPr>
          <w:trHeight w:val="315"/>
        </w:trPr>
        <w:tc>
          <w:tcPr>
            <w:tcW w:w="5000" w:type="pct"/>
            <w:gridSpan w:val="12"/>
            <w:shd w:val="clear" w:color="000000" w:fill="F2F2F2"/>
            <w:vAlign w:val="center"/>
            <w:hideMark/>
          </w:tcPr>
          <w:p w14:paraId="2B744329" w14:textId="77777777" w:rsidR="00F102F0" w:rsidRPr="00176353" w:rsidRDefault="00F102F0" w:rsidP="00F102F0">
            <w:pPr>
              <w:jc w:val="center"/>
              <w:rPr>
                <w:b/>
                <w:bCs/>
                <w:sz w:val="24"/>
                <w:szCs w:val="24"/>
              </w:rPr>
            </w:pPr>
            <w:r w:rsidRPr="00176353">
              <w:rPr>
                <w:b/>
                <w:bCs/>
                <w:sz w:val="24"/>
                <w:szCs w:val="24"/>
              </w:rPr>
              <w:t>Критерии доступности для населения коммунальных услуг</w:t>
            </w:r>
          </w:p>
        </w:tc>
      </w:tr>
      <w:tr w:rsidR="00304846" w:rsidRPr="00176353" w14:paraId="60C9F4A0" w14:textId="77777777" w:rsidTr="00304846">
        <w:trPr>
          <w:trHeight w:val="945"/>
        </w:trPr>
        <w:tc>
          <w:tcPr>
            <w:tcW w:w="217" w:type="pct"/>
            <w:shd w:val="clear" w:color="000000" w:fill="FFFFFF"/>
            <w:vAlign w:val="center"/>
            <w:hideMark/>
          </w:tcPr>
          <w:p w14:paraId="30FC1C11" w14:textId="77777777" w:rsidR="00304846" w:rsidRPr="00176353" w:rsidRDefault="00304846" w:rsidP="00304846">
            <w:pPr>
              <w:jc w:val="center"/>
              <w:rPr>
                <w:sz w:val="24"/>
                <w:szCs w:val="24"/>
              </w:rPr>
            </w:pPr>
            <w:r w:rsidRPr="00176353">
              <w:rPr>
                <w:sz w:val="24"/>
                <w:szCs w:val="24"/>
              </w:rPr>
              <w:t>7</w:t>
            </w:r>
          </w:p>
        </w:tc>
        <w:tc>
          <w:tcPr>
            <w:tcW w:w="1167" w:type="pct"/>
            <w:shd w:val="clear" w:color="000000" w:fill="FFFFFF"/>
            <w:vAlign w:val="center"/>
            <w:hideMark/>
          </w:tcPr>
          <w:p w14:paraId="52CD9815" w14:textId="77777777" w:rsidR="00304846" w:rsidRPr="00176353" w:rsidRDefault="00304846" w:rsidP="00304846">
            <w:pPr>
              <w:rPr>
                <w:sz w:val="24"/>
                <w:szCs w:val="24"/>
              </w:rPr>
            </w:pPr>
            <w:r w:rsidRPr="00176353">
              <w:rPr>
                <w:sz w:val="24"/>
                <w:szCs w:val="24"/>
              </w:rPr>
              <w:t>Доля потребителей в жилых домах, обеспеченных доступом к водоотведению</w:t>
            </w:r>
          </w:p>
        </w:tc>
        <w:tc>
          <w:tcPr>
            <w:tcW w:w="383" w:type="pct"/>
            <w:shd w:val="clear" w:color="000000" w:fill="FFFFFF"/>
            <w:vAlign w:val="center"/>
            <w:hideMark/>
          </w:tcPr>
          <w:p w14:paraId="34504AA7" w14:textId="77777777"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074CA729" w14:textId="3F60DD2D" w:rsidR="00304846" w:rsidRPr="00176353" w:rsidRDefault="00304846" w:rsidP="00304846">
            <w:pPr>
              <w:jc w:val="center"/>
              <w:rPr>
                <w:sz w:val="24"/>
                <w:szCs w:val="24"/>
              </w:rPr>
            </w:pPr>
            <w:r w:rsidRPr="00176353">
              <w:rPr>
                <w:sz w:val="24"/>
                <w:szCs w:val="24"/>
              </w:rPr>
              <w:t>100</w:t>
            </w:r>
          </w:p>
        </w:tc>
        <w:tc>
          <w:tcPr>
            <w:tcW w:w="355" w:type="pct"/>
            <w:shd w:val="clear" w:color="auto" w:fill="auto"/>
            <w:vAlign w:val="center"/>
            <w:hideMark/>
          </w:tcPr>
          <w:p w14:paraId="22B5961B" w14:textId="0174B193" w:rsidR="00304846" w:rsidRPr="00176353" w:rsidRDefault="00304846" w:rsidP="00304846">
            <w:pPr>
              <w:jc w:val="center"/>
              <w:rPr>
                <w:sz w:val="24"/>
                <w:szCs w:val="24"/>
              </w:rPr>
            </w:pPr>
            <w:r w:rsidRPr="00176353">
              <w:rPr>
                <w:sz w:val="24"/>
                <w:szCs w:val="24"/>
              </w:rPr>
              <w:t>100</w:t>
            </w:r>
          </w:p>
        </w:tc>
        <w:tc>
          <w:tcPr>
            <w:tcW w:w="355" w:type="pct"/>
            <w:shd w:val="clear" w:color="auto" w:fill="auto"/>
            <w:vAlign w:val="center"/>
            <w:hideMark/>
          </w:tcPr>
          <w:p w14:paraId="2B4C44DB" w14:textId="75C5ED29" w:rsidR="00304846" w:rsidRPr="00176353" w:rsidRDefault="00304846" w:rsidP="00304846">
            <w:pPr>
              <w:jc w:val="center"/>
              <w:rPr>
                <w:sz w:val="24"/>
                <w:szCs w:val="24"/>
              </w:rPr>
            </w:pPr>
            <w:r w:rsidRPr="00176353">
              <w:rPr>
                <w:sz w:val="24"/>
                <w:szCs w:val="24"/>
              </w:rPr>
              <w:t>100</w:t>
            </w:r>
          </w:p>
        </w:tc>
        <w:tc>
          <w:tcPr>
            <w:tcW w:w="355" w:type="pct"/>
            <w:shd w:val="clear" w:color="auto" w:fill="auto"/>
            <w:vAlign w:val="center"/>
            <w:hideMark/>
          </w:tcPr>
          <w:p w14:paraId="27FA3E22" w14:textId="2FD285A5" w:rsidR="00304846" w:rsidRPr="00176353" w:rsidRDefault="00304846" w:rsidP="00304846">
            <w:pPr>
              <w:jc w:val="center"/>
              <w:rPr>
                <w:sz w:val="24"/>
                <w:szCs w:val="24"/>
              </w:rPr>
            </w:pPr>
            <w:r w:rsidRPr="00176353">
              <w:rPr>
                <w:sz w:val="24"/>
                <w:szCs w:val="24"/>
              </w:rPr>
              <w:t>100</w:t>
            </w:r>
          </w:p>
        </w:tc>
        <w:tc>
          <w:tcPr>
            <w:tcW w:w="355" w:type="pct"/>
            <w:shd w:val="clear" w:color="auto" w:fill="auto"/>
            <w:vAlign w:val="center"/>
            <w:hideMark/>
          </w:tcPr>
          <w:p w14:paraId="462E5726" w14:textId="3F71FA94" w:rsidR="00304846" w:rsidRPr="00176353" w:rsidRDefault="00304846" w:rsidP="00304846">
            <w:pPr>
              <w:jc w:val="center"/>
              <w:rPr>
                <w:sz w:val="24"/>
                <w:szCs w:val="24"/>
              </w:rPr>
            </w:pPr>
            <w:r w:rsidRPr="00176353">
              <w:rPr>
                <w:sz w:val="24"/>
                <w:szCs w:val="24"/>
              </w:rPr>
              <w:t>100</w:t>
            </w:r>
          </w:p>
        </w:tc>
        <w:tc>
          <w:tcPr>
            <w:tcW w:w="355" w:type="pct"/>
            <w:shd w:val="clear" w:color="auto" w:fill="auto"/>
            <w:vAlign w:val="center"/>
            <w:hideMark/>
          </w:tcPr>
          <w:p w14:paraId="7AD21A81" w14:textId="253C0963" w:rsidR="00304846" w:rsidRPr="00176353" w:rsidRDefault="00304846" w:rsidP="00304846">
            <w:pPr>
              <w:jc w:val="center"/>
              <w:rPr>
                <w:sz w:val="24"/>
                <w:szCs w:val="24"/>
              </w:rPr>
            </w:pPr>
            <w:r w:rsidRPr="00176353">
              <w:rPr>
                <w:sz w:val="24"/>
                <w:szCs w:val="24"/>
              </w:rPr>
              <w:t>100</w:t>
            </w:r>
          </w:p>
        </w:tc>
        <w:tc>
          <w:tcPr>
            <w:tcW w:w="355" w:type="pct"/>
            <w:shd w:val="clear" w:color="auto" w:fill="auto"/>
            <w:vAlign w:val="center"/>
            <w:hideMark/>
          </w:tcPr>
          <w:p w14:paraId="694FAE90" w14:textId="55D13672" w:rsidR="00304846" w:rsidRPr="00176353" w:rsidRDefault="00304846" w:rsidP="00304846">
            <w:pPr>
              <w:jc w:val="center"/>
              <w:rPr>
                <w:sz w:val="24"/>
                <w:szCs w:val="24"/>
              </w:rPr>
            </w:pPr>
            <w:r w:rsidRPr="00176353">
              <w:rPr>
                <w:sz w:val="24"/>
                <w:szCs w:val="24"/>
              </w:rPr>
              <w:t>100</w:t>
            </w:r>
          </w:p>
        </w:tc>
        <w:tc>
          <w:tcPr>
            <w:tcW w:w="395" w:type="pct"/>
            <w:shd w:val="clear" w:color="auto" w:fill="auto"/>
            <w:vAlign w:val="center"/>
            <w:hideMark/>
          </w:tcPr>
          <w:p w14:paraId="30E8B323" w14:textId="0A044096" w:rsidR="00304846" w:rsidRPr="00176353" w:rsidRDefault="00304846" w:rsidP="00304846">
            <w:pPr>
              <w:jc w:val="center"/>
              <w:rPr>
                <w:sz w:val="24"/>
                <w:szCs w:val="24"/>
              </w:rPr>
            </w:pPr>
            <w:r w:rsidRPr="00176353">
              <w:rPr>
                <w:sz w:val="24"/>
                <w:szCs w:val="24"/>
              </w:rPr>
              <w:t>100</w:t>
            </w:r>
          </w:p>
        </w:tc>
        <w:tc>
          <w:tcPr>
            <w:tcW w:w="353" w:type="pct"/>
            <w:shd w:val="clear" w:color="auto" w:fill="auto"/>
            <w:vAlign w:val="center"/>
            <w:hideMark/>
          </w:tcPr>
          <w:p w14:paraId="6A2D23F9" w14:textId="704BF41E" w:rsidR="00304846" w:rsidRPr="00176353" w:rsidRDefault="00304846" w:rsidP="00304846">
            <w:pPr>
              <w:jc w:val="center"/>
              <w:rPr>
                <w:sz w:val="24"/>
                <w:szCs w:val="24"/>
              </w:rPr>
            </w:pPr>
            <w:r w:rsidRPr="00176353">
              <w:rPr>
                <w:sz w:val="24"/>
                <w:szCs w:val="24"/>
              </w:rPr>
              <w:t>100</w:t>
            </w:r>
          </w:p>
        </w:tc>
      </w:tr>
      <w:tr w:rsidR="00304846" w:rsidRPr="00176353" w14:paraId="16564557" w14:textId="77777777" w:rsidTr="00304846">
        <w:trPr>
          <w:trHeight w:val="315"/>
        </w:trPr>
        <w:tc>
          <w:tcPr>
            <w:tcW w:w="5000" w:type="pct"/>
            <w:gridSpan w:val="12"/>
            <w:shd w:val="clear" w:color="000000" w:fill="F2F2F2"/>
            <w:vAlign w:val="center"/>
            <w:hideMark/>
          </w:tcPr>
          <w:p w14:paraId="3EBA90EA" w14:textId="77777777" w:rsidR="00F102F0" w:rsidRPr="00176353" w:rsidRDefault="00F102F0" w:rsidP="00F102F0">
            <w:pPr>
              <w:jc w:val="center"/>
              <w:rPr>
                <w:b/>
                <w:bCs/>
                <w:sz w:val="24"/>
                <w:szCs w:val="24"/>
              </w:rPr>
            </w:pPr>
            <w:r w:rsidRPr="00176353">
              <w:rPr>
                <w:b/>
                <w:bCs/>
                <w:sz w:val="24"/>
                <w:szCs w:val="24"/>
              </w:rPr>
              <w:t>Показатели спроса на ресурс</w:t>
            </w:r>
          </w:p>
        </w:tc>
      </w:tr>
      <w:tr w:rsidR="00304846" w:rsidRPr="00176353" w14:paraId="54464133" w14:textId="77777777" w:rsidTr="00304846">
        <w:trPr>
          <w:trHeight w:val="315"/>
        </w:trPr>
        <w:tc>
          <w:tcPr>
            <w:tcW w:w="217" w:type="pct"/>
            <w:shd w:val="clear" w:color="000000" w:fill="FFFFFF"/>
            <w:vAlign w:val="center"/>
            <w:hideMark/>
          </w:tcPr>
          <w:p w14:paraId="06AED667" w14:textId="77777777" w:rsidR="00304846" w:rsidRPr="00176353" w:rsidRDefault="00304846" w:rsidP="00304846">
            <w:pPr>
              <w:jc w:val="center"/>
              <w:rPr>
                <w:sz w:val="24"/>
                <w:szCs w:val="24"/>
              </w:rPr>
            </w:pPr>
            <w:r w:rsidRPr="00176353">
              <w:rPr>
                <w:sz w:val="24"/>
                <w:szCs w:val="24"/>
              </w:rPr>
              <w:t>8</w:t>
            </w:r>
          </w:p>
        </w:tc>
        <w:tc>
          <w:tcPr>
            <w:tcW w:w="1167" w:type="pct"/>
            <w:shd w:val="clear" w:color="000000" w:fill="FFFFFF"/>
            <w:vAlign w:val="center"/>
            <w:hideMark/>
          </w:tcPr>
          <w:p w14:paraId="39C0235F" w14:textId="77777777" w:rsidR="00304846" w:rsidRPr="00176353" w:rsidRDefault="00304846" w:rsidP="00304846">
            <w:pPr>
              <w:rPr>
                <w:sz w:val="24"/>
                <w:szCs w:val="24"/>
              </w:rPr>
            </w:pPr>
            <w:r w:rsidRPr="00176353">
              <w:rPr>
                <w:sz w:val="24"/>
                <w:szCs w:val="24"/>
              </w:rPr>
              <w:t>Объем водоотведения</w:t>
            </w:r>
          </w:p>
          <w:p w14:paraId="44896E2A" w14:textId="77777777" w:rsidR="00304846" w:rsidRPr="00176353" w:rsidRDefault="00304846" w:rsidP="00304846">
            <w:pPr>
              <w:rPr>
                <w:sz w:val="24"/>
                <w:szCs w:val="24"/>
              </w:rPr>
            </w:pPr>
          </w:p>
          <w:p w14:paraId="7C63DEF1" w14:textId="67542356" w:rsidR="00304846" w:rsidRPr="00176353" w:rsidRDefault="00304846" w:rsidP="00304846">
            <w:pPr>
              <w:rPr>
                <w:sz w:val="24"/>
                <w:szCs w:val="24"/>
              </w:rPr>
            </w:pPr>
          </w:p>
        </w:tc>
        <w:tc>
          <w:tcPr>
            <w:tcW w:w="383" w:type="pct"/>
            <w:shd w:val="clear" w:color="000000" w:fill="FFFFFF"/>
            <w:vAlign w:val="center"/>
            <w:hideMark/>
          </w:tcPr>
          <w:p w14:paraId="1E6CC63A" w14:textId="77777777" w:rsidR="00304846" w:rsidRPr="00176353" w:rsidRDefault="00304846" w:rsidP="00304846">
            <w:pPr>
              <w:jc w:val="center"/>
              <w:rPr>
                <w:sz w:val="24"/>
                <w:szCs w:val="24"/>
              </w:rPr>
            </w:pPr>
            <w:r w:rsidRPr="00176353">
              <w:rPr>
                <w:sz w:val="24"/>
                <w:szCs w:val="24"/>
              </w:rPr>
              <w:t xml:space="preserve"> тыс. м³ </w:t>
            </w:r>
          </w:p>
        </w:tc>
        <w:tc>
          <w:tcPr>
            <w:tcW w:w="355" w:type="pct"/>
            <w:shd w:val="clear" w:color="auto" w:fill="auto"/>
            <w:vAlign w:val="center"/>
            <w:hideMark/>
          </w:tcPr>
          <w:p w14:paraId="4DFD7084" w14:textId="1D04E8A8" w:rsidR="00304846" w:rsidRPr="00176353" w:rsidRDefault="00304846" w:rsidP="00304846">
            <w:pPr>
              <w:jc w:val="center"/>
              <w:rPr>
                <w:sz w:val="24"/>
                <w:szCs w:val="24"/>
              </w:rPr>
            </w:pPr>
            <w:r w:rsidRPr="00176353">
              <w:rPr>
                <w:sz w:val="24"/>
                <w:szCs w:val="24"/>
              </w:rPr>
              <w:t>13,30</w:t>
            </w:r>
          </w:p>
        </w:tc>
        <w:tc>
          <w:tcPr>
            <w:tcW w:w="355" w:type="pct"/>
            <w:shd w:val="clear" w:color="auto" w:fill="auto"/>
            <w:vAlign w:val="center"/>
            <w:hideMark/>
          </w:tcPr>
          <w:p w14:paraId="0ED262CE" w14:textId="1BE23FBF" w:rsidR="00304846" w:rsidRPr="00176353" w:rsidRDefault="00304846" w:rsidP="00304846">
            <w:pPr>
              <w:jc w:val="center"/>
              <w:rPr>
                <w:sz w:val="24"/>
                <w:szCs w:val="24"/>
              </w:rPr>
            </w:pPr>
            <w:r w:rsidRPr="00176353">
              <w:rPr>
                <w:sz w:val="24"/>
                <w:szCs w:val="24"/>
              </w:rPr>
              <w:t>11,95</w:t>
            </w:r>
          </w:p>
        </w:tc>
        <w:tc>
          <w:tcPr>
            <w:tcW w:w="355" w:type="pct"/>
            <w:shd w:val="clear" w:color="auto" w:fill="auto"/>
            <w:vAlign w:val="center"/>
            <w:hideMark/>
          </w:tcPr>
          <w:p w14:paraId="38252D10" w14:textId="0E54597B" w:rsidR="00304846" w:rsidRPr="00176353" w:rsidRDefault="00304846" w:rsidP="00304846">
            <w:pPr>
              <w:jc w:val="center"/>
              <w:rPr>
                <w:sz w:val="24"/>
                <w:szCs w:val="24"/>
              </w:rPr>
            </w:pPr>
            <w:r w:rsidRPr="00176353">
              <w:rPr>
                <w:sz w:val="24"/>
                <w:szCs w:val="24"/>
              </w:rPr>
              <w:t>11,95</w:t>
            </w:r>
          </w:p>
        </w:tc>
        <w:tc>
          <w:tcPr>
            <w:tcW w:w="355" w:type="pct"/>
            <w:shd w:val="clear" w:color="auto" w:fill="auto"/>
            <w:vAlign w:val="center"/>
            <w:hideMark/>
          </w:tcPr>
          <w:p w14:paraId="053E8972" w14:textId="00D057E8" w:rsidR="00304846" w:rsidRPr="00176353" w:rsidRDefault="00304846" w:rsidP="00304846">
            <w:pPr>
              <w:jc w:val="center"/>
              <w:rPr>
                <w:sz w:val="24"/>
                <w:szCs w:val="24"/>
              </w:rPr>
            </w:pPr>
            <w:r w:rsidRPr="00176353">
              <w:rPr>
                <w:sz w:val="24"/>
                <w:szCs w:val="24"/>
              </w:rPr>
              <w:t>11,95</w:t>
            </w:r>
          </w:p>
        </w:tc>
        <w:tc>
          <w:tcPr>
            <w:tcW w:w="355" w:type="pct"/>
            <w:shd w:val="clear" w:color="auto" w:fill="auto"/>
            <w:vAlign w:val="center"/>
            <w:hideMark/>
          </w:tcPr>
          <w:p w14:paraId="4B2B8A98" w14:textId="65543D77" w:rsidR="00304846" w:rsidRPr="00176353" w:rsidRDefault="00304846" w:rsidP="00304846">
            <w:pPr>
              <w:jc w:val="center"/>
              <w:rPr>
                <w:sz w:val="24"/>
                <w:szCs w:val="24"/>
              </w:rPr>
            </w:pPr>
            <w:r w:rsidRPr="00176353">
              <w:rPr>
                <w:sz w:val="24"/>
                <w:szCs w:val="24"/>
              </w:rPr>
              <w:t>11,68</w:t>
            </w:r>
          </w:p>
        </w:tc>
        <w:tc>
          <w:tcPr>
            <w:tcW w:w="355" w:type="pct"/>
            <w:shd w:val="clear" w:color="auto" w:fill="auto"/>
            <w:vAlign w:val="center"/>
            <w:hideMark/>
          </w:tcPr>
          <w:p w14:paraId="6070BB30" w14:textId="48D45FC2" w:rsidR="00304846" w:rsidRPr="00176353" w:rsidRDefault="00304846" w:rsidP="00304846">
            <w:pPr>
              <w:jc w:val="center"/>
              <w:rPr>
                <w:sz w:val="24"/>
                <w:szCs w:val="24"/>
              </w:rPr>
            </w:pPr>
            <w:r w:rsidRPr="00176353">
              <w:rPr>
                <w:sz w:val="24"/>
                <w:szCs w:val="24"/>
              </w:rPr>
              <w:t>26,31</w:t>
            </w:r>
          </w:p>
        </w:tc>
        <w:tc>
          <w:tcPr>
            <w:tcW w:w="355" w:type="pct"/>
            <w:shd w:val="clear" w:color="auto" w:fill="auto"/>
            <w:vAlign w:val="center"/>
            <w:hideMark/>
          </w:tcPr>
          <w:p w14:paraId="5FCA15B3" w14:textId="0E4E304E" w:rsidR="00304846" w:rsidRPr="00176353" w:rsidRDefault="00304846" w:rsidP="00304846">
            <w:pPr>
              <w:jc w:val="center"/>
              <w:rPr>
                <w:sz w:val="24"/>
                <w:szCs w:val="24"/>
              </w:rPr>
            </w:pPr>
            <w:r w:rsidRPr="00176353">
              <w:rPr>
                <w:sz w:val="24"/>
                <w:szCs w:val="24"/>
              </w:rPr>
              <w:t>26,49</w:t>
            </w:r>
          </w:p>
        </w:tc>
        <w:tc>
          <w:tcPr>
            <w:tcW w:w="395" w:type="pct"/>
            <w:shd w:val="clear" w:color="auto" w:fill="auto"/>
            <w:vAlign w:val="center"/>
            <w:hideMark/>
          </w:tcPr>
          <w:p w14:paraId="66AF5821" w14:textId="57D5557D" w:rsidR="00304846" w:rsidRPr="00176353" w:rsidRDefault="00304846" w:rsidP="00304846">
            <w:pPr>
              <w:jc w:val="center"/>
              <w:rPr>
                <w:sz w:val="24"/>
                <w:szCs w:val="24"/>
              </w:rPr>
            </w:pPr>
            <w:r w:rsidRPr="00176353">
              <w:rPr>
                <w:sz w:val="24"/>
                <w:szCs w:val="24"/>
              </w:rPr>
              <w:t>25,59</w:t>
            </w:r>
          </w:p>
        </w:tc>
        <w:tc>
          <w:tcPr>
            <w:tcW w:w="353" w:type="pct"/>
            <w:shd w:val="clear" w:color="auto" w:fill="auto"/>
            <w:vAlign w:val="center"/>
            <w:hideMark/>
          </w:tcPr>
          <w:p w14:paraId="6FD4DD9A" w14:textId="0B3295C8" w:rsidR="00304846" w:rsidRPr="00176353" w:rsidRDefault="00304846" w:rsidP="00304846">
            <w:pPr>
              <w:jc w:val="center"/>
              <w:rPr>
                <w:sz w:val="24"/>
                <w:szCs w:val="24"/>
              </w:rPr>
            </w:pPr>
            <w:r w:rsidRPr="00176353">
              <w:rPr>
                <w:sz w:val="24"/>
                <w:szCs w:val="24"/>
              </w:rPr>
              <w:t>27,04</w:t>
            </w:r>
          </w:p>
        </w:tc>
      </w:tr>
      <w:tr w:rsidR="00304846" w:rsidRPr="00176353" w14:paraId="04A0343D" w14:textId="77777777" w:rsidTr="00304846">
        <w:trPr>
          <w:trHeight w:val="315"/>
        </w:trPr>
        <w:tc>
          <w:tcPr>
            <w:tcW w:w="5000" w:type="pct"/>
            <w:gridSpan w:val="12"/>
            <w:shd w:val="clear" w:color="000000" w:fill="DDEBF7"/>
            <w:vAlign w:val="center"/>
            <w:hideMark/>
          </w:tcPr>
          <w:p w14:paraId="26401CDE" w14:textId="7DF539DF" w:rsidR="00F102F0" w:rsidRPr="00176353" w:rsidRDefault="00A521F1" w:rsidP="00F102F0">
            <w:pPr>
              <w:jc w:val="center"/>
              <w:rPr>
                <w:b/>
                <w:bCs/>
                <w:sz w:val="24"/>
                <w:szCs w:val="24"/>
              </w:rPr>
            </w:pPr>
            <w:r w:rsidRPr="00176353">
              <w:rPr>
                <w:b/>
                <w:bCs/>
                <w:sz w:val="24"/>
                <w:szCs w:val="24"/>
              </w:rPr>
              <w:t>п. Юганская Обь</w:t>
            </w:r>
          </w:p>
        </w:tc>
      </w:tr>
      <w:tr w:rsidR="00304846" w:rsidRPr="00176353" w14:paraId="633F787D" w14:textId="77777777" w:rsidTr="00304846">
        <w:trPr>
          <w:trHeight w:val="315"/>
        </w:trPr>
        <w:tc>
          <w:tcPr>
            <w:tcW w:w="5000" w:type="pct"/>
            <w:gridSpan w:val="12"/>
            <w:shd w:val="clear" w:color="000000" w:fill="F2F2F2"/>
            <w:vAlign w:val="center"/>
            <w:hideMark/>
          </w:tcPr>
          <w:p w14:paraId="1100B57F" w14:textId="77777777" w:rsidR="00F102F0" w:rsidRPr="00176353" w:rsidRDefault="00F102F0" w:rsidP="00F102F0">
            <w:pPr>
              <w:jc w:val="center"/>
              <w:rPr>
                <w:b/>
                <w:bCs/>
                <w:sz w:val="24"/>
                <w:szCs w:val="24"/>
              </w:rPr>
            </w:pPr>
            <w:r w:rsidRPr="00176353">
              <w:rPr>
                <w:b/>
                <w:bCs/>
                <w:sz w:val="24"/>
                <w:szCs w:val="24"/>
              </w:rPr>
              <w:t>Показатели надежности и бесперебойности водоотведения</w:t>
            </w:r>
          </w:p>
        </w:tc>
      </w:tr>
      <w:tr w:rsidR="00304846" w:rsidRPr="00176353" w14:paraId="491DBE26" w14:textId="77777777" w:rsidTr="00304846">
        <w:trPr>
          <w:trHeight w:val="945"/>
        </w:trPr>
        <w:tc>
          <w:tcPr>
            <w:tcW w:w="217" w:type="pct"/>
            <w:shd w:val="clear" w:color="auto" w:fill="auto"/>
            <w:vAlign w:val="center"/>
            <w:hideMark/>
          </w:tcPr>
          <w:p w14:paraId="14FE4BD3" w14:textId="77777777" w:rsidR="00304846" w:rsidRPr="00176353" w:rsidRDefault="00304846" w:rsidP="00304846">
            <w:pPr>
              <w:jc w:val="center"/>
              <w:rPr>
                <w:sz w:val="24"/>
                <w:szCs w:val="24"/>
              </w:rPr>
            </w:pPr>
            <w:r w:rsidRPr="00176353">
              <w:rPr>
                <w:sz w:val="24"/>
                <w:szCs w:val="24"/>
              </w:rPr>
              <w:t>1</w:t>
            </w:r>
          </w:p>
        </w:tc>
        <w:tc>
          <w:tcPr>
            <w:tcW w:w="1167" w:type="pct"/>
            <w:shd w:val="clear" w:color="auto" w:fill="auto"/>
            <w:vAlign w:val="center"/>
            <w:hideMark/>
          </w:tcPr>
          <w:p w14:paraId="7AAF8D27" w14:textId="77777777" w:rsidR="00304846" w:rsidRPr="00176353" w:rsidRDefault="00304846" w:rsidP="00304846">
            <w:pPr>
              <w:rPr>
                <w:sz w:val="24"/>
                <w:szCs w:val="24"/>
              </w:rPr>
            </w:pPr>
            <w:r w:rsidRPr="00176353">
              <w:rPr>
                <w:sz w:val="24"/>
                <w:szCs w:val="24"/>
              </w:rPr>
              <w:t>Удельное количество аварий и засоров в расчете на протяженность канализационной сети в год</w:t>
            </w:r>
          </w:p>
        </w:tc>
        <w:tc>
          <w:tcPr>
            <w:tcW w:w="383" w:type="pct"/>
            <w:shd w:val="clear" w:color="auto" w:fill="auto"/>
            <w:vAlign w:val="center"/>
            <w:hideMark/>
          </w:tcPr>
          <w:p w14:paraId="3BC71784" w14:textId="77777777" w:rsidR="00304846" w:rsidRPr="00176353" w:rsidRDefault="00304846" w:rsidP="00304846">
            <w:pPr>
              <w:jc w:val="center"/>
              <w:rPr>
                <w:sz w:val="24"/>
                <w:szCs w:val="24"/>
              </w:rPr>
            </w:pPr>
            <w:r w:rsidRPr="00176353">
              <w:rPr>
                <w:sz w:val="24"/>
                <w:szCs w:val="24"/>
              </w:rPr>
              <w:t>ед./км</w:t>
            </w:r>
          </w:p>
        </w:tc>
        <w:tc>
          <w:tcPr>
            <w:tcW w:w="355" w:type="pct"/>
            <w:shd w:val="clear" w:color="auto" w:fill="auto"/>
            <w:vAlign w:val="center"/>
            <w:hideMark/>
          </w:tcPr>
          <w:p w14:paraId="5FDDF0A7" w14:textId="19BD14B2"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60661E5E" w14:textId="0E64F660"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48A7E4F9" w14:textId="5CDE726C"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6C0802B7" w14:textId="79613370"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0A5D13A8" w14:textId="7D6C525D"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2FC7BA2C" w14:textId="11CA2ABB"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1C3DEEEC" w14:textId="12C76092" w:rsidR="00304846" w:rsidRPr="00176353" w:rsidRDefault="00304846" w:rsidP="00304846">
            <w:pPr>
              <w:jc w:val="center"/>
              <w:rPr>
                <w:sz w:val="24"/>
                <w:szCs w:val="24"/>
              </w:rPr>
            </w:pPr>
            <w:r w:rsidRPr="00176353">
              <w:rPr>
                <w:sz w:val="24"/>
                <w:szCs w:val="24"/>
              </w:rPr>
              <w:t>-</w:t>
            </w:r>
          </w:p>
        </w:tc>
        <w:tc>
          <w:tcPr>
            <w:tcW w:w="395" w:type="pct"/>
            <w:shd w:val="clear" w:color="auto" w:fill="auto"/>
            <w:vAlign w:val="center"/>
            <w:hideMark/>
          </w:tcPr>
          <w:p w14:paraId="0F038B69" w14:textId="29AB16C6" w:rsidR="00304846" w:rsidRPr="00176353" w:rsidRDefault="00304846" w:rsidP="00304846">
            <w:pPr>
              <w:jc w:val="center"/>
              <w:rPr>
                <w:sz w:val="24"/>
                <w:szCs w:val="24"/>
              </w:rPr>
            </w:pPr>
            <w:r w:rsidRPr="00176353">
              <w:rPr>
                <w:sz w:val="24"/>
                <w:szCs w:val="24"/>
              </w:rPr>
              <w:t>-</w:t>
            </w:r>
          </w:p>
        </w:tc>
        <w:tc>
          <w:tcPr>
            <w:tcW w:w="353" w:type="pct"/>
            <w:shd w:val="clear" w:color="auto" w:fill="auto"/>
            <w:vAlign w:val="center"/>
            <w:hideMark/>
          </w:tcPr>
          <w:p w14:paraId="1607ED0D" w14:textId="35DF3CED" w:rsidR="00304846" w:rsidRPr="00176353" w:rsidRDefault="00304846" w:rsidP="00304846">
            <w:pPr>
              <w:jc w:val="center"/>
              <w:rPr>
                <w:sz w:val="24"/>
                <w:szCs w:val="24"/>
              </w:rPr>
            </w:pPr>
            <w:r w:rsidRPr="00176353">
              <w:rPr>
                <w:sz w:val="24"/>
                <w:szCs w:val="24"/>
              </w:rPr>
              <w:t>-</w:t>
            </w:r>
          </w:p>
        </w:tc>
      </w:tr>
      <w:tr w:rsidR="00304846" w:rsidRPr="00176353" w14:paraId="7EF64FFF" w14:textId="77777777" w:rsidTr="00304846">
        <w:trPr>
          <w:trHeight w:val="315"/>
        </w:trPr>
        <w:tc>
          <w:tcPr>
            <w:tcW w:w="217" w:type="pct"/>
            <w:shd w:val="clear" w:color="000000" w:fill="FFFFFF"/>
            <w:vAlign w:val="center"/>
            <w:hideMark/>
          </w:tcPr>
          <w:p w14:paraId="15149B03" w14:textId="77777777" w:rsidR="00304846" w:rsidRPr="00176353" w:rsidRDefault="00304846" w:rsidP="00304846">
            <w:pPr>
              <w:jc w:val="center"/>
              <w:rPr>
                <w:sz w:val="24"/>
                <w:szCs w:val="24"/>
              </w:rPr>
            </w:pPr>
            <w:r w:rsidRPr="00176353">
              <w:rPr>
                <w:sz w:val="24"/>
                <w:szCs w:val="24"/>
              </w:rPr>
              <w:t>2</w:t>
            </w:r>
          </w:p>
        </w:tc>
        <w:tc>
          <w:tcPr>
            <w:tcW w:w="1167" w:type="pct"/>
            <w:shd w:val="clear" w:color="000000" w:fill="FFFFFF"/>
            <w:vAlign w:val="center"/>
            <w:hideMark/>
          </w:tcPr>
          <w:p w14:paraId="528B8872" w14:textId="77777777" w:rsidR="00304846" w:rsidRPr="00176353" w:rsidRDefault="00304846" w:rsidP="00304846">
            <w:pPr>
              <w:rPr>
                <w:sz w:val="24"/>
                <w:szCs w:val="24"/>
              </w:rPr>
            </w:pPr>
            <w:r w:rsidRPr="00176353">
              <w:rPr>
                <w:sz w:val="24"/>
                <w:szCs w:val="24"/>
              </w:rPr>
              <w:t>Износ сетей</w:t>
            </w:r>
          </w:p>
        </w:tc>
        <w:tc>
          <w:tcPr>
            <w:tcW w:w="383" w:type="pct"/>
            <w:shd w:val="clear" w:color="000000" w:fill="FFFFFF"/>
            <w:vAlign w:val="center"/>
            <w:hideMark/>
          </w:tcPr>
          <w:p w14:paraId="4DFE6CC2" w14:textId="77777777" w:rsidR="00304846" w:rsidRPr="00176353" w:rsidRDefault="00304846" w:rsidP="00304846">
            <w:pPr>
              <w:jc w:val="center"/>
              <w:rPr>
                <w:sz w:val="24"/>
                <w:szCs w:val="24"/>
              </w:rPr>
            </w:pPr>
            <w:r w:rsidRPr="00176353">
              <w:rPr>
                <w:sz w:val="24"/>
                <w:szCs w:val="24"/>
              </w:rPr>
              <w:t>%</w:t>
            </w:r>
          </w:p>
        </w:tc>
        <w:tc>
          <w:tcPr>
            <w:tcW w:w="355" w:type="pct"/>
            <w:shd w:val="clear" w:color="000000" w:fill="FFFFFF"/>
            <w:vAlign w:val="center"/>
            <w:hideMark/>
          </w:tcPr>
          <w:p w14:paraId="349F252B" w14:textId="07CC9D41" w:rsidR="00304846" w:rsidRPr="00176353" w:rsidRDefault="00304846" w:rsidP="00304846">
            <w:pPr>
              <w:jc w:val="center"/>
              <w:rPr>
                <w:sz w:val="24"/>
                <w:szCs w:val="24"/>
              </w:rPr>
            </w:pPr>
            <w:r w:rsidRPr="00176353">
              <w:rPr>
                <w:sz w:val="24"/>
                <w:szCs w:val="24"/>
              </w:rPr>
              <w:t>-</w:t>
            </w:r>
          </w:p>
        </w:tc>
        <w:tc>
          <w:tcPr>
            <w:tcW w:w="355" w:type="pct"/>
            <w:shd w:val="clear" w:color="000000" w:fill="FFFFFF"/>
            <w:vAlign w:val="center"/>
            <w:hideMark/>
          </w:tcPr>
          <w:p w14:paraId="5861C287" w14:textId="183D4529" w:rsidR="00304846" w:rsidRPr="00176353" w:rsidRDefault="00304846" w:rsidP="00304846">
            <w:pPr>
              <w:jc w:val="center"/>
              <w:rPr>
                <w:sz w:val="24"/>
                <w:szCs w:val="24"/>
              </w:rPr>
            </w:pPr>
            <w:r w:rsidRPr="00176353">
              <w:rPr>
                <w:sz w:val="24"/>
                <w:szCs w:val="24"/>
              </w:rPr>
              <w:t>-</w:t>
            </w:r>
          </w:p>
        </w:tc>
        <w:tc>
          <w:tcPr>
            <w:tcW w:w="355" w:type="pct"/>
            <w:shd w:val="clear" w:color="000000" w:fill="FFFFFF"/>
            <w:vAlign w:val="center"/>
            <w:hideMark/>
          </w:tcPr>
          <w:p w14:paraId="3970A210" w14:textId="7F42EE52" w:rsidR="00304846" w:rsidRPr="00176353" w:rsidRDefault="00304846" w:rsidP="00304846">
            <w:pPr>
              <w:jc w:val="center"/>
              <w:rPr>
                <w:sz w:val="24"/>
                <w:szCs w:val="24"/>
              </w:rPr>
            </w:pPr>
            <w:r w:rsidRPr="00176353">
              <w:rPr>
                <w:sz w:val="24"/>
                <w:szCs w:val="24"/>
              </w:rPr>
              <w:t>-</w:t>
            </w:r>
          </w:p>
        </w:tc>
        <w:tc>
          <w:tcPr>
            <w:tcW w:w="355" w:type="pct"/>
            <w:shd w:val="clear" w:color="000000" w:fill="FFFFFF"/>
            <w:vAlign w:val="center"/>
            <w:hideMark/>
          </w:tcPr>
          <w:p w14:paraId="310624AB" w14:textId="1DA057C9" w:rsidR="00304846" w:rsidRPr="00176353" w:rsidRDefault="00304846" w:rsidP="00304846">
            <w:pPr>
              <w:jc w:val="center"/>
              <w:rPr>
                <w:sz w:val="24"/>
                <w:szCs w:val="24"/>
              </w:rPr>
            </w:pPr>
            <w:r w:rsidRPr="00176353">
              <w:rPr>
                <w:sz w:val="24"/>
                <w:szCs w:val="24"/>
              </w:rPr>
              <w:t>-</w:t>
            </w:r>
          </w:p>
        </w:tc>
        <w:tc>
          <w:tcPr>
            <w:tcW w:w="355" w:type="pct"/>
            <w:shd w:val="clear" w:color="000000" w:fill="FFFFFF"/>
            <w:vAlign w:val="center"/>
            <w:hideMark/>
          </w:tcPr>
          <w:p w14:paraId="53B97A54" w14:textId="6385F573" w:rsidR="00304846" w:rsidRPr="00176353" w:rsidRDefault="00304846" w:rsidP="00304846">
            <w:pPr>
              <w:jc w:val="center"/>
              <w:rPr>
                <w:sz w:val="24"/>
                <w:szCs w:val="24"/>
              </w:rPr>
            </w:pPr>
            <w:r w:rsidRPr="00176353">
              <w:rPr>
                <w:sz w:val="24"/>
                <w:szCs w:val="24"/>
              </w:rPr>
              <w:t>-</w:t>
            </w:r>
          </w:p>
        </w:tc>
        <w:tc>
          <w:tcPr>
            <w:tcW w:w="355" w:type="pct"/>
            <w:shd w:val="clear" w:color="000000" w:fill="FFFFFF"/>
            <w:vAlign w:val="center"/>
            <w:hideMark/>
          </w:tcPr>
          <w:p w14:paraId="0D96C9ED" w14:textId="44B6B51C" w:rsidR="00304846" w:rsidRPr="00176353" w:rsidRDefault="00304846" w:rsidP="00304846">
            <w:pPr>
              <w:jc w:val="center"/>
              <w:rPr>
                <w:sz w:val="24"/>
                <w:szCs w:val="24"/>
              </w:rPr>
            </w:pPr>
            <w:r w:rsidRPr="00176353">
              <w:rPr>
                <w:sz w:val="24"/>
                <w:szCs w:val="24"/>
              </w:rPr>
              <w:t>0</w:t>
            </w:r>
          </w:p>
        </w:tc>
        <w:tc>
          <w:tcPr>
            <w:tcW w:w="355" w:type="pct"/>
            <w:shd w:val="clear" w:color="000000" w:fill="FFFFFF"/>
            <w:vAlign w:val="center"/>
            <w:hideMark/>
          </w:tcPr>
          <w:p w14:paraId="6CCD41AB" w14:textId="58EDEB57" w:rsidR="00304846" w:rsidRPr="00176353" w:rsidRDefault="00304846" w:rsidP="00304846">
            <w:pPr>
              <w:jc w:val="center"/>
              <w:rPr>
                <w:sz w:val="24"/>
                <w:szCs w:val="24"/>
              </w:rPr>
            </w:pPr>
            <w:r w:rsidRPr="00176353">
              <w:rPr>
                <w:sz w:val="24"/>
                <w:szCs w:val="24"/>
              </w:rPr>
              <w:t>0</w:t>
            </w:r>
          </w:p>
        </w:tc>
        <w:tc>
          <w:tcPr>
            <w:tcW w:w="395" w:type="pct"/>
            <w:shd w:val="clear" w:color="000000" w:fill="FFFFFF"/>
            <w:vAlign w:val="center"/>
            <w:hideMark/>
          </w:tcPr>
          <w:p w14:paraId="195D1C48" w14:textId="1B0DAF5F" w:rsidR="00304846" w:rsidRPr="00176353" w:rsidRDefault="00304846" w:rsidP="00304846">
            <w:pPr>
              <w:jc w:val="center"/>
              <w:rPr>
                <w:sz w:val="24"/>
                <w:szCs w:val="24"/>
              </w:rPr>
            </w:pPr>
            <w:r w:rsidRPr="00176353">
              <w:rPr>
                <w:sz w:val="24"/>
                <w:szCs w:val="24"/>
              </w:rPr>
              <w:t>0</w:t>
            </w:r>
          </w:p>
        </w:tc>
        <w:tc>
          <w:tcPr>
            <w:tcW w:w="353" w:type="pct"/>
            <w:shd w:val="clear" w:color="000000" w:fill="FFFFFF"/>
            <w:vAlign w:val="center"/>
            <w:hideMark/>
          </w:tcPr>
          <w:p w14:paraId="2412C402" w14:textId="5DF6839B" w:rsidR="00304846" w:rsidRPr="00176353" w:rsidRDefault="00304846" w:rsidP="00304846">
            <w:pPr>
              <w:jc w:val="center"/>
              <w:rPr>
                <w:sz w:val="24"/>
                <w:szCs w:val="24"/>
              </w:rPr>
            </w:pPr>
            <w:r w:rsidRPr="00176353">
              <w:rPr>
                <w:sz w:val="24"/>
                <w:szCs w:val="24"/>
              </w:rPr>
              <w:t>0</w:t>
            </w:r>
          </w:p>
        </w:tc>
      </w:tr>
      <w:tr w:rsidR="00304846" w:rsidRPr="00176353" w14:paraId="10856337" w14:textId="77777777" w:rsidTr="00304846">
        <w:trPr>
          <w:trHeight w:val="315"/>
        </w:trPr>
        <w:tc>
          <w:tcPr>
            <w:tcW w:w="5000" w:type="pct"/>
            <w:gridSpan w:val="12"/>
            <w:shd w:val="clear" w:color="000000" w:fill="F2F2F2"/>
            <w:vAlign w:val="center"/>
            <w:hideMark/>
          </w:tcPr>
          <w:p w14:paraId="4A67F095" w14:textId="77777777" w:rsidR="00F102F0" w:rsidRPr="00176353" w:rsidRDefault="00F102F0" w:rsidP="00F102F0">
            <w:pPr>
              <w:jc w:val="center"/>
              <w:rPr>
                <w:b/>
                <w:bCs/>
                <w:sz w:val="24"/>
                <w:szCs w:val="24"/>
              </w:rPr>
            </w:pPr>
            <w:r w:rsidRPr="00176353">
              <w:rPr>
                <w:b/>
                <w:bCs/>
                <w:sz w:val="24"/>
                <w:szCs w:val="24"/>
              </w:rPr>
              <w:t>Показатели очистки сточных вод</w:t>
            </w:r>
          </w:p>
        </w:tc>
      </w:tr>
      <w:tr w:rsidR="00304846" w:rsidRPr="00176353" w14:paraId="064FC1F3" w14:textId="77777777" w:rsidTr="00304846">
        <w:trPr>
          <w:trHeight w:val="1680"/>
        </w:trPr>
        <w:tc>
          <w:tcPr>
            <w:tcW w:w="217" w:type="pct"/>
            <w:shd w:val="clear" w:color="auto" w:fill="auto"/>
            <w:vAlign w:val="center"/>
            <w:hideMark/>
          </w:tcPr>
          <w:p w14:paraId="683BFBB6" w14:textId="77777777" w:rsidR="00304846" w:rsidRPr="00176353" w:rsidRDefault="00304846" w:rsidP="00304846">
            <w:pPr>
              <w:jc w:val="center"/>
              <w:rPr>
                <w:sz w:val="24"/>
                <w:szCs w:val="24"/>
              </w:rPr>
            </w:pPr>
            <w:r w:rsidRPr="00176353">
              <w:rPr>
                <w:sz w:val="24"/>
                <w:szCs w:val="24"/>
              </w:rPr>
              <w:t>3</w:t>
            </w:r>
          </w:p>
        </w:tc>
        <w:tc>
          <w:tcPr>
            <w:tcW w:w="1167" w:type="pct"/>
            <w:shd w:val="clear" w:color="auto" w:fill="auto"/>
            <w:vAlign w:val="center"/>
            <w:hideMark/>
          </w:tcPr>
          <w:p w14:paraId="603460F0" w14:textId="77777777" w:rsidR="00304846" w:rsidRPr="00176353" w:rsidRDefault="00304846" w:rsidP="00304846">
            <w:pPr>
              <w:rPr>
                <w:sz w:val="24"/>
                <w:szCs w:val="24"/>
              </w:rPr>
            </w:pPr>
            <w:r w:rsidRPr="00176353">
              <w:rPr>
                <w:sz w:val="24"/>
                <w:szCs w:val="24"/>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383" w:type="pct"/>
            <w:shd w:val="clear" w:color="auto" w:fill="auto"/>
            <w:vAlign w:val="center"/>
            <w:hideMark/>
          </w:tcPr>
          <w:p w14:paraId="5477BFA3" w14:textId="77777777"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10FFB200" w14:textId="67FB974A"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3C5C5F0D" w14:textId="10002188"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3EB74047" w14:textId="29597D7A"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1729B35F" w14:textId="5FEEF615"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35D2F33E" w14:textId="1A6CBA98"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78CA600C" w14:textId="05D6DA57"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06D393FD" w14:textId="20098B14" w:rsidR="00304846" w:rsidRPr="00176353" w:rsidRDefault="00304846" w:rsidP="00304846">
            <w:pPr>
              <w:jc w:val="center"/>
              <w:rPr>
                <w:sz w:val="24"/>
                <w:szCs w:val="24"/>
              </w:rPr>
            </w:pPr>
            <w:r w:rsidRPr="00176353">
              <w:rPr>
                <w:sz w:val="24"/>
                <w:szCs w:val="24"/>
              </w:rPr>
              <w:t>0</w:t>
            </w:r>
          </w:p>
        </w:tc>
        <w:tc>
          <w:tcPr>
            <w:tcW w:w="395" w:type="pct"/>
            <w:shd w:val="clear" w:color="auto" w:fill="auto"/>
            <w:vAlign w:val="center"/>
            <w:hideMark/>
          </w:tcPr>
          <w:p w14:paraId="7DE10C7A" w14:textId="30096DCC" w:rsidR="00304846" w:rsidRPr="00176353" w:rsidRDefault="00304846" w:rsidP="00304846">
            <w:pPr>
              <w:jc w:val="center"/>
              <w:rPr>
                <w:sz w:val="24"/>
                <w:szCs w:val="24"/>
              </w:rPr>
            </w:pPr>
            <w:r w:rsidRPr="00176353">
              <w:rPr>
                <w:sz w:val="24"/>
                <w:szCs w:val="24"/>
              </w:rPr>
              <w:t>0</w:t>
            </w:r>
          </w:p>
        </w:tc>
        <w:tc>
          <w:tcPr>
            <w:tcW w:w="353" w:type="pct"/>
            <w:shd w:val="clear" w:color="auto" w:fill="auto"/>
            <w:vAlign w:val="center"/>
            <w:hideMark/>
          </w:tcPr>
          <w:p w14:paraId="3DA88DAC" w14:textId="67072601" w:rsidR="00304846" w:rsidRPr="00176353" w:rsidRDefault="00304846" w:rsidP="00304846">
            <w:pPr>
              <w:jc w:val="center"/>
              <w:rPr>
                <w:sz w:val="24"/>
                <w:szCs w:val="24"/>
              </w:rPr>
            </w:pPr>
            <w:r w:rsidRPr="00176353">
              <w:rPr>
                <w:sz w:val="24"/>
                <w:szCs w:val="24"/>
              </w:rPr>
              <w:t>0</w:t>
            </w:r>
          </w:p>
        </w:tc>
      </w:tr>
      <w:tr w:rsidR="00304846" w:rsidRPr="00176353" w14:paraId="0C2C33EC" w14:textId="77777777" w:rsidTr="00304846">
        <w:trPr>
          <w:trHeight w:val="2040"/>
        </w:trPr>
        <w:tc>
          <w:tcPr>
            <w:tcW w:w="217" w:type="pct"/>
            <w:shd w:val="clear" w:color="auto" w:fill="auto"/>
            <w:vAlign w:val="center"/>
            <w:hideMark/>
          </w:tcPr>
          <w:p w14:paraId="3CD03F2D" w14:textId="77777777" w:rsidR="00304846" w:rsidRPr="00176353" w:rsidRDefault="00304846" w:rsidP="00304846">
            <w:pPr>
              <w:jc w:val="center"/>
              <w:rPr>
                <w:sz w:val="24"/>
                <w:szCs w:val="24"/>
              </w:rPr>
            </w:pPr>
            <w:r w:rsidRPr="00176353">
              <w:rPr>
                <w:sz w:val="24"/>
                <w:szCs w:val="24"/>
              </w:rPr>
              <w:t>4</w:t>
            </w:r>
          </w:p>
        </w:tc>
        <w:tc>
          <w:tcPr>
            <w:tcW w:w="1167" w:type="pct"/>
            <w:shd w:val="clear" w:color="auto" w:fill="auto"/>
            <w:vAlign w:val="center"/>
            <w:hideMark/>
          </w:tcPr>
          <w:p w14:paraId="2A0E26EF" w14:textId="0C2A2DFE" w:rsidR="00304846" w:rsidRPr="00176353" w:rsidRDefault="00304846" w:rsidP="00304846">
            <w:pPr>
              <w:rPr>
                <w:sz w:val="24"/>
                <w:szCs w:val="24"/>
              </w:rPr>
            </w:pPr>
            <w:r w:rsidRPr="00176353">
              <w:rPr>
                <w:sz w:val="24"/>
                <w:szCs w:val="24"/>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(бытовой) системы водоотведения</w:t>
            </w:r>
          </w:p>
          <w:p w14:paraId="1C146828" w14:textId="73A207B2" w:rsidR="00304846" w:rsidRPr="00176353" w:rsidRDefault="00304846" w:rsidP="00304846">
            <w:pPr>
              <w:rPr>
                <w:sz w:val="24"/>
                <w:szCs w:val="24"/>
              </w:rPr>
            </w:pPr>
          </w:p>
        </w:tc>
        <w:tc>
          <w:tcPr>
            <w:tcW w:w="383" w:type="pct"/>
            <w:shd w:val="clear" w:color="auto" w:fill="auto"/>
            <w:vAlign w:val="center"/>
            <w:hideMark/>
          </w:tcPr>
          <w:p w14:paraId="55EC92F5" w14:textId="77777777"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6FCEA555" w14:textId="67973796"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65A99008" w14:textId="3D81BF14"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35078150" w14:textId="5E9D387B"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7BF89DF2" w14:textId="408C289B"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0BD03C7C" w14:textId="53571CDA"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4EAD265B" w14:textId="6263158A"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63A54B92" w14:textId="04180EB7" w:rsidR="00304846" w:rsidRPr="00176353" w:rsidRDefault="00304846" w:rsidP="00304846">
            <w:pPr>
              <w:jc w:val="center"/>
              <w:rPr>
                <w:sz w:val="24"/>
                <w:szCs w:val="24"/>
              </w:rPr>
            </w:pPr>
            <w:r w:rsidRPr="00176353">
              <w:rPr>
                <w:sz w:val="24"/>
                <w:szCs w:val="24"/>
              </w:rPr>
              <w:t>0</w:t>
            </w:r>
          </w:p>
        </w:tc>
        <w:tc>
          <w:tcPr>
            <w:tcW w:w="395" w:type="pct"/>
            <w:shd w:val="clear" w:color="auto" w:fill="auto"/>
            <w:vAlign w:val="center"/>
            <w:hideMark/>
          </w:tcPr>
          <w:p w14:paraId="57510A10" w14:textId="59D3FB73" w:rsidR="00304846" w:rsidRPr="00176353" w:rsidRDefault="00304846" w:rsidP="00304846">
            <w:pPr>
              <w:jc w:val="center"/>
              <w:rPr>
                <w:sz w:val="24"/>
                <w:szCs w:val="24"/>
              </w:rPr>
            </w:pPr>
            <w:r w:rsidRPr="00176353">
              <w:rPr>
                <w:sz w:val="24"/>
                <w:szCs w:val="24"/>
              </w:rPr>
              <w:t>0</w:t>
            </w:r>
          </w:p>
        </w:tc>
        <w:tc>
          <w:tcPr>
            <w:tcW w:w="353" w:type="pct"/>
            <w:shd w:val="clear" w:color="auto" w:fill="auto"/>
            <w:vAlign w:val="center"/>
            <w:hideMark/>
          </w:tcPr>
          <w:p w14:paraId="5AFBE279" w14:textId="39EC27B1" w:rsidR="00304846" w:rsidRPr="00176353" w:rsidRDefault="00304846" w:rsidP="00304846">
            <w:pPr>
              <w:jc w:val="center"/>
              <w:rPr>
                <w:sz w:val="24"/>
                <w:szCs w:val="24"/>
              </w:rPr>
            </w:pPr>
            <w:r w:rsidRPr="00176353">
              <w:rPr>
                <w:sz w:val="24"/>
                <w:szCs w:val="24"/>
              </w:rPr>
              <w:t>0</w:t>
            </w:r>
          </w:p>
        </w:tc>
      </w:tr>
      <w:tr w:rsidR="00304846" w:rsidRPr="00176353" w14:paraId="5A4F8E17" w14:textId="77777777" w:rsidTr="00304846">
        <w:trPr>
          <w:trHeight w:val="315"/>
        </w:trPr>
        <w:tc>
          <w:tcPr>
            <w:tcW w:w="5000" w:type="pct"/>
            <w:gridSpan w:val="12"/>
            <w:shd w:val="clear" w:color="000000" w:fill="F2F2F2"/>
            <w:vAlign w:val="center"/>
            <w:hideMark/>
          </w:tcPr>
          <w:p w14:paraId="16D090CC" w14:textId="77777777" w:rsidR="00F102F0" w:rsidRPr="00176353" w:rsidRDefault="00F102F0" w:rsidP="00F102F0">
            <w:pPr>
              <w:jc w:val="center"/>
              <w:rPr>
                <w:b/>
                <w:bCs/>
                <w:sz w:val="24"/>
                <w:szCs w:val="24"/>
              </w:rPr>
            </w:pPr>
            <w:r w:rsidRPr="00176353">
              <w:rPr>
                <w:b/>
                <w:bCs/>
                <w:sz w:val="24"/>
                <w:szCs w:val="24"/>
              </w:rPr>
              <w:t>Показатели эффективности использования ресурсов при транспортировке сточных вод</w:t>
            </w:r>
          </w:p>
        </w:tc>
      </w:tr>
      <w:tr w:rsidR="00304846" w:rsidRPr="00176353" w14:paraId="3B5FB5C1" w14:textId="77777777" w:rsidTr="00304846">
        <w:trPr>
          <w:trHeight w:val="1575"/>
        </w:trPr>
        <w:tc>
          <w:tcPr>
            <w:tcW w:w="217" w:type="pct"/>
            <w:shd w:val="clear" w:color="auto" w:fill="auto"/>
            <w:vAlign w:val="center"/>
            <w:hideMark/>
          </w:tcPr>
          <w:p w14:paraId="390AFA19" w14:textId="77777777" w:rsidR="00304846" w:rsidRPr="00176353" w:rsidRDefault="00304846" w:rsidP="00304846">
            <w:pPr>
              <w:jc w:val="center"/>
              <w:rPr>
                <w:sz w:val="24"/>
                <w:szCs w:val="24"/>
              </w:rPr>
            </w:pPr>
            <w:r w:rsidRPr="00176353">
              <w:rPr>
                <w:sz w:val="24"/>
                <w:szCs w:val="24"/>
              </w:rPr>
              <w:t>5</w:t>
            </w:r>
          </w:p>
        </w:tc>
        <w:tc>
          <w:tcPr>
            <w:tcW w:w="1167" w:type="pct"/>
            <w:shd w:val="clear" w:color="auto" w:fill="auto"/>
            <w:vAlign w:val="center"/>
            <w:hideMark/>
          </w:tcPr>
          <w:p w14:paraId="75296094" w14:textId="77777777" w:rsidR="00304846" w:rsidRPr="00176353" w:rsidRDefault="00304846" w:rsidP="00304846">
            <w:pPr>
              <w:rPr>
                <w:sz w:val="24"/>
                <w:szCs w:val="24"/>
              </w:rPr>
            </w:pPr>
            <w:r w:rsidRPr="00176353">
              <w:rPr>
                <w:sz w:val="24"/>
                <w:szCs w:val="24"/>
              </w:rPr>
              <w:t>Удельный расход электрической энергии, потребляемой в технологическом процессе очистки, на единицу объема очищаемых сточных вод</w:t>
            </w:r>
          </w:p>
        </w:tc>
        <w:tc>
          <w:tcPr>
            <w:tcW w:w="383" w:type="pct"/>
            <w:shd w:val="clear" w:color="auto" w:fill="auto"/>
            <w:vAlign w:val="center"/>
            <w:hideMark/>
          </w:tcPr>
          <w:p w14:paraId="4F6B0341" w14:textId="77777777" w:rsidR="00304846" w:rsidRPr="00176353" w:rsidRDefault="00304846" w:rsidP="00304846">
            <w:pPr>
              <w:jc w:val="center"/>
              <w:rPr>
                <w:sz w:val="24"/>
                <w:szCs w:val="24"/>
              </w:rPr>
            </w:pPr>
            <w:r w:rsidRPr="00176353">
              <w:rPr>
                <w:sz w:val="24"/>
                <w:szCs w:val="24"/>
              </w:rPr>
              <w:t xml:space="preserve">кВт∙ч/м³ </w:t>
            </w:r>
          </w:p>
        </w:tc>
        <w:tc>
          <w:tcPr>
            <w:tcW w:w="355" w:type="pct"/>
            <w:shd w:val="clear" w:color="auto" w:fill="auto"/>
            <w:vAlign w:val="center"/>
            <w:hideMark/>
          </w:tcPr>
          <w:p w14:paraId="5768A742" w14:textId="5D426C69"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64E5763A" w14:textId="0DB192E4"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51F57473" w14:textId="3565DFBC"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50813066" w14:textId="13B5D2CE"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072AA3FB" w14:textId="54790557"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09E18F61" w14:textId="30C25889" w:rsidR="00304846" w:rsidRPr="00176353" w:rsidRDefault="00304846" w:rsidP="00304846">
            <w:pPr>
              <w:jc w:val="center"/>
              <w:rPr>
                <w:sz w:val="24"/>
                <w:szCs w:val="24"/>
              </w:rPr>
            </w:pPr>
            <w:r w:rsidRPr="00176353">
              <w:rPr>
                <w:sz w:val="24"/>
                <w:szCs w:val="24"/>
              </w:rPr>
              <w:t>1,37</w:t>
            </w:r>
          </w:p>
        </w:tc>
        <w:tc>
          <w:tcPr>
            <w:tcW w:w="355" w:type="pct"/>
            <w:shd w:val="clear" w:color="auto" w:fill="auto"/>
            <w:vAlign w:val="center"/>
            <w:hideMark/>
          </w:tcPr>
          <w:p w14:paraId="2D4642BF" w14:textId="57253CBD" w:rsidR="00304846" w:rsidRPr="00176353" w:rsidRDefault="00304846" w:rsidP="00304846">
            <w:pPr>
              <w:jc w:val="center"/>
              <w:rPr>
                <w:sz w:val="24"/>
                <w:szCs w:val="24"/>
              </w:rPr>
            </w:pPr>
            <w:r w:rsidRPr="00176353">
              <w:rPr>
                <w:sz w:val="24"/>
                <w:szCs w:val="24"/>
              </w:rPr>
              <w:t>1,41</w:t>
            </w:r>
          </w:p>
        </w:tc>
        <w:tc>
          <w:tcPr>
            <w:tcW w:w="395" w:type="pct"/>
            <w:shd w:val="clear" w:color="auto" w:fill="auto"/>
            <w:vAlign w:val="center"/>
            <w:hideMark/>
          </w:tcPr>
          <w:p w14:paraId="7B7B704D" w14:textId="442D8C46" w:rsidR="00304846" w:rsidRPr="00176353" w:rsidRDefault="00304846" w:rsidP="00304846">
            <w:pPr>
              <w:jc w:val="center"/>
              <w:rPr>
                <w:sz w:val="24"/>
                <w:szCs w:val="24"/>
              </w:rPr>
            </w:pPr>
            <w:r w:rsidRPr="00176353">
              <w:rPr>
                <w:sz w:val="24"/>
                <w:szCs w:val="24"/>
              </w:rPr>
              <w:t>1,46</w:t>
            </w:r>
          </w:p>
        </w:tc>
        <w:tc>
          <w:tcPr>
            <w:tcW w:w="353" w:type="pct"/>
            <w:shd w:val="clear" w:color="auto" w:fill="auto"/>
            <w:vAlign w:val="center"/>
            <w:hideMark/>
          </w:tcPr>
          <w:p w14:paraId="49902EC9" w14:textId="0F547991" w:rsidR="00304846" w:rsidRPr="00176353" w:rsidRDefault="00B748B1" w:rsidP="00B748B1">
            <w:pPr>
              <w:jc w:val="center"/>
              <w:rPr>
                <w:sz w:val="24"/>
                <w:szCs w:val="24"/>
              </w:rPr>
            </w:pPr>
            <w:r w:rsidRPr="00176353">
              <w:rPr>
                <w:sz w:val="24"/>
                <w:szCs w:val="24"/>
              </w:rPr>
              <w:t>1,53</w:t>
            </w:r>
          </w:p>
        </w:tc>
      </w:tr>
      <w:tr w:rsidR="00304846" w:rsidRPr="00176353" w14:paraId="3AAAA96D" w14:textId="77777777" w:rsidTr="00304846">
        <w:trPr>
          <w:trHeight w:val="1890"/>
        </w:trPr>
        <w:tc>
          <w:tcPr>
            <w:tcW w:w="217" w:type="pct"/>
            <w:shd w:val="clear" w:color="auto" w:fill="auto"/>
            <w:vAlign w:val="center"/>
            <w:hideMark/>
          </w:tcPr>
          <w:p w14:paraId="61CC73B2" w14:textId="77777777" w:rsidR="00304846" w:rsidRPr="00176353" w:rsidRDefault="00304846" w:rsidP="00304846">
            <w:pPr>
              <w:jc w:val="center"/>
              <w:rPr>
                <w:sz w:val="24"/>
                <w:szCs w:val="24"/>
              </w:rPr>
            </w:pPr>
            <w:r w:rsidRPr="00176353">
              <w:rPr>
                <w:sz w:val="24"/>
                <w:szCs w:val="24"/>
              </w:rPr>
              <w:t>6</w:t>
            </w:r>
          </w:p>
        </w:tc>
        <w:tc>
          <w:tcPr>
            <w:tcW w:w="1167" w:type="pct"/>
            <w:shd w:val="clear" w:color="auto" w:fill="auto"/>
            <w:vAlign w:val="center"/>
            <w:hideMark/>
          </w:tcPr>
          <w:p w14:paraId="7B7F518C" w14:textId="77777777" w:rsidR="00304846" w:rsidRPr="00176353" w:rsidRDefault="00304846" w:rsidP="00304846">
            <w:pPr>
              <w:rPr>
                <w:sz w:val="24"/>
                <w:szCs w:val="24"/>
              </w:rPr>
            </w:pPr>
            <w:r w:rsidRPr="00176353">
              <w:rPr>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383" w:type="pct"/>
            <w:shd w:val="clear" w:color="auto" w:fill="auto"/>
            <w:vAlign w:val="center"/>
            <w:hideMark/>
          </w:tcPr>
          <w:p w14:paraId="5E68588D" w14:textId="77777777" w:rsidR="00304846" w:rsidRPr="00176353" w:rsidRDefault="00304846" w:rsidP="00304846">
            <w:pPr>
              <w:jc w:val="center"/>
              <w:rPr>
                <w:sz w:val="24"/>
                <w:szCs w:val="24"/>
              </w:rPr>
            </w:pPr>
            <w:r w:rsidRPr="00176353">
              <w:rPr>
                <w:sz w:val="24"/>
                <w:szCs w:val="24"/>
              </w:rPr>
              <w:t xml:space="preserve">кВт∙ч/м³ </w:t>
            </w:r>
          </w:p>
        </w:tc>
        <w:tc>
          <w:tcPr>
            <w:tcW w:w="355" w:type="pct"/>
            <w:shd w:val="clear" w:color="auto" w:fill="auto"/>
            <w:vAlign w:val="center"/>
            <w:hideMark/>
          </w:tcPr>
          <w:p w14:paraId="6419FA41" w14:textId="724B0EE5"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53A27211" w14:textId="17B934E9"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19FEE9F1" w14:textId="34A290CE"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63618E60" w14:textId="3E9C4E69"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309FF22F" w14:textId="705E729C"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031AD1D7" w14:textId="5B8D1805" w:rsidR="00304846" w:rsidRPr="00176353" w:rsidRDefault="00304846" w:rsidP="00304846">
            <w:pPr>
              <w:jc w:val="center"/>
              <w:rPr>
                <w:sz w:val="24"/>
                <w:szCs w:val="24"/>
              </w:rPr>
            </w:pPr>
            <w:r w:rsidRPr="00176353">
              <w:rPr>
                <w:sz w:val="24"/>
                <w:szCs w:val="24"/>
              </w:rPr>
              <w:t>0,06</w:t>
            </w:r>
          </w:p>
        </w:tc>
        <w:tc>
          <w:tcPr>
            <w:tcW w:w="355" w:type="pct"/>
            <w:shd w:val="clear" w:color="auto" w:fill="auto"/>
            <w:vAlign w:val="center"/>
            <w:hideMark/>
          </w:tcPr>
          <w:p w14:paraId="36F0D3A3" w14:textId="6B93C5F0" w:rsidR="00304846" w:rsidRPr="00176353" w:rsidRDefault="00304846" w:rsidP="00304846">
            <w:pPr>
              <w:jc w:val="center"/>
              <w:rPr>
                <w:sz w:val="24"/>
                <w:szCs w:val="24"/>
              </w:rPr>
            </w:pPr>
            <w:r w:rsidRPr="00176353">
              <w:rPr>
                <w:sz w:val="24"/>
                <w:szCs w:val="24"/>
              </w:rPr>
              <w:t>0,06</w:t>
            </w:r>
          </w:p>
        </w:tc>
        <w:tc>
          <w:tcPr>
            <w:tcW w:w="395" w:type="pct"/>
            <w:shd w:val="clear" w:color="auto" w:fill="auto"/>
            <w:vAlign w:val="center"/>
            <w:hideMark/>
          </w:tcPr>
          <w:p w14:paraId="4FF3E657" w14:textId="48D88F2A" w:rsidR="00304846" w:rsidRPr="00176353" w:rsidRDefault="00304846" w:rsidP="00304846">
            <w:pPr>
              <w:jc w:val="center"/>
              <w:rPr>
                <w:sz w:val="24"/>
                <w:szCs w:val="24"/>
              </w:rPr>
            </w:pPr>
            <w:r w:rsidRPr="00176353">
              <w:rPr>
                <w:sz w:val="24"/>
                <w:szCs w:val="24"/>
              </w:rPr>
              <w:t>0,06</w:t>
            </w:r>
          </w:p>
        </w:tc>
        <w:tc>
          <w:tcPr>
            <w:tcW w:w="353" w:type="pct"/>
            <w:shd w:val="clear" w:color="auto" w:fill="auto"/>
            <w:vAlign w:val="center"/>
            <w:hideMark/>
          </w:tcPr>
          <w:p w14:paraId="5AD86514" w14:textId="5745F238" w:rsidR="00304846" w:rsidRPr="00176353" w:rsidRDefault="00304846" w:rsidP="00B748B1">
            <w:pPr>
              <w:jc w:val="center"/>
              <w:rPr>
                <w:sz w:val="24"/>
                <w:szCs w:val="24"/>
              </w:rPr>
            </w:pPr>
            <w:r w:rsidRPr="00176353">
              <w:rPr>
                <w:sz w:val="24"/>
                <w:szCs w:val="24"/>
              </w:rPr>
              <w:t>0,0</w:t>
            </w:r>
            <w:r w:rsidR="00B748B1" w:rsidRPr="00176353">
              <w:rPr>
                <w:sz w:val="24"/>
                <w:szCs w:val="24"/>
              </w:rPr>
              <w:t>7</w:t>
            </w:r>
          </w:p>
        </w:tc>
      </w:tr>
      <w:tr w:rsidR="00304846" w:rsidRPr="00176353" w14:paraId="6DCED15E" w14:textId="77777777" w:rsidTr="00304846">
        <w:trPr>
          <w:trHeight w:val="315"/>
        </w:trPr>
        <w:tc>
          <w:tcPr>
            <w:tcW w:w="5000" w:type="pct"/>
            <w:gridSpan w:val="12"/>
            <w:shd w:val="clear" w:color="000000" w:fill="F2F2F2"/>
            <w:vAlign w:val="center"/>
            <w:hideMark/>
          </w:tcPr>
          <w:p w14:paraId="4032896C" w14:textId="77777777" w:rsidR="00F102F0" w:rsidRPr="00176353" w:rsidRDefault="00F102F0" w:rsidP="00F102F0">
            <w:pPr>
              <w:jc w:val="center"/>
              <w:rPr>
                <w:b/>
                <w:bCs/>
                <w:sz w:val="24"/>
                <w:szCs w:val="24"/>
              </w:rPr>
            </w:pPr>
            <w:r w:rsidRPr="00176353">
              <w:rPr>
                <w:b/>
                <w:bCs/>
                <w:sz w:val="24"/>
                <w:szCs w:val="24"/>
              </w:rPr>
              <w:t>Критерии доступности для населения коммунальных услуг</w:t>
            </w:r>
          </w:p>
        </w:tc>
      </w:tr>
      <w:tr w:rsidR="00304846" w:rsidRPr="00176353" w14:paraId="6EB53338" w14:textId="77777777" w:rsidTr="00304846">
        <w:trPr>
          <w:trHeight w:val="945"/>
        </w:trPr>
        <w:tc>
          <w:tcPr>
            <w:tcW w:w="217" w:type="pct"/>
            <w:shd w:val="clear" w:color="000000" w:fill="FFFFFF"/>
            <w:vAlign w:val="center"/>
            <w:hideMark/>
          </w:tcPr>
          <w:p w14:paraId="3242FAE3" w14:textId="77777777" w:rsidR="00304846" w:rsidRPr="00176353" w:rsidRDefault="00304846" w:rsidP="00304846">
            <w:pPr>
              <w:jc w:val="center"/>
              <w:rPr>
                <w:sz w:val="24"/>
                <w:szCs w:val="24"/>
              </w:rPr>
            </w:pPr>
            <w:r w:rsidRPr="00176353">
              <w:rPr>
                <w:sz w:val="24"/>
                <w:szCs w:val="24"/>
              </w:rPr>
              <w:t>7</w:t>
            </w:r>
          </w:p>
        </w:tc>
        <w:tc>
          <w:tcPr>
            <w:tcW w:w="1167" w:type="pct"/>
            <w:shd w:val="clear" w:color="000000" w:fill="FFFFFF"/>
            <w:vAlign w:val="center"/>
            <w:hideMark/>
          </w:tcPr>
          <w:p w14:paraId="4E9F9421" w14:textId="77777777" w:rsidR="00304846" w:rsidRPr="00176353" w:rsidRDefault="00304846" w:rsidP="00304846">
            <w:pPr>
              <w:rPr>
                <w:sz w:val="24"/>
                <w:szCs w:val="24"/>
              </w:rPr>
            </w:pPr>
            <w:r w:rsidRPr="00176353">
              <w:rPr>
                <w:sz w:val="24"/>
                <w:szCs w:val="24"/>
              </w:rPr>
              <w:t>Доля потребителей в жилых домах, обеспеченных доступом к водоотведению</w:t>
            </w:r>
          </w:p>
        </w:tc>
        <w:tc>
          <w:tcPr>
            <w:tcW w:w="383" w:type="pct"/>
            <w:shd w:val="clear" w:color="000000" w:fill="FFFFFF"/>
            <w:vAlign w:val="center"/>
            <w:hideMark/>
          </w:tcPr>
          <w:p w14:paraId="5B02A2A2" w14:textId="77777777" w:rsidR="00304846" w:rsidRPr="00176353" w:rsidRDefault="00304846" w:rsidP="00304846">
            <w:pPr>
              <w:jc w:val="center"/>
              <w:rPr>
                <w:sz w:val="24"/>
                <w:szCs w:val="24"/>
              </w:rPr>
            </w:pPr>
            <w:r w:rsidRPr="00176353">
              <w:rPr>
                <w:sz w:val="24"/>
                <w:szCs w:val="24"/>
              </w:rPr>
              <w:t>%</w:t>
            </w:r>
          </w:p>
        </w:tc>
        <w:tc>
          <w:tcPr>
            <w:tcW w:w="355" w:type="pct"/>
            <w:shd w:val="clear" w:color="auto" w:fill="auto"/>
            <w:vAlign w:val="center"/>
            <w:hideMark/>
          </w:tcPr>
          <w:p w14:paraId="0F26093B" w14:textId="73365D6A" w:rsidR="00304846" w:rsidRPr="00176353" w:rsidRDefault="00304846" w:rsidP="00304846">
            <w:pPr>
              <w:jc w:val="center"/>
              <w:rPr>
                <w:sz w:val="24"/>
                <w:szCs w:val="24"/>
              </w:rPr>
            </w:pPr>
            <w:r w:rsidRPr="00176353">
              <w:rPr>
                <w:sz w:val="24"/>
                <w:szCs w:val="24"/>
              </w:rPr>
              <w:t>0</w:t>
            </w:r>
          </w:p>
        </w:tc>
        <w:tc>
          <w:tcPr>
            <w:tcW w:w="355" w:type="pct"/>
            <w:shd w:val="clear" w:color="auto" w:fill="auto"/>
            <w:vAlign w:val="center"/>
            <w:hideMark/>
          </w:tcPr>
          <w:p w14:paraId="413CD0E2" w14:textId="390BBC8E" w:rsidR="00304846" w:rsidRPr="00176353" w:rsidRDefault="00304846" w:rsidP="00304846">
            <w:pPr>
              <w:jc w:val="center"/>
              <w:rPr>
                <w:sz w:val="24"/>
                <w:szCs w:val="24"/>
              </w:rPr>
            </w:pPr>
            <w:r w:rsidRPr="00176353">
              <w:rPr>
                <w:sz w:val="24"/>
                <w:szCs w:val="24"/>
              </w:rPr>
              <w:t>0</w:t>
            </w:r>
          </w:p>
        </w:tc>
        <w:tc>
          <w:tcPr>
            <w:tcW w:w="355" w:type="pct"/>
            <w:shd w:val="clear" w:color="auto" w:fill="auto"/>
            <w:vAlign w:val="center"/>
            <w:hideMark/>
          </w:tcPr>
          <w:p w14:paraId="55264DA2" w14:textId="3ED36720" w:rsidR="00304846" w:rsidRPr="00176353" w:rsidRDefault="00304846" w:rsidP="00304846">
            <w:pPr>
              <w:jc w:val="center"/>
              <w:rPr>
                <w:sz w:val="24"/>
                <w:szCs w:val="24"/>
              </w:rPr>
            </w:pPr>
            <w:r w:rsidRPr="00176353">
              <w:rPr>
                <w:sz w:val="24"/>
                <w:szCs w:val="24"/>
              </w:rPr>
              <w:t>0</w:t>
            </w:r>
          </w:p>
        </w:tc>
        <w:tc>
          <w:tcPr>
            <w:tcW w:w="355" w:type="pct"/>
            <w:shd w:val="clear" w:color="auto" w:fill="auto"/>
            <w:vAlign w:val="center"/>
            <w:hideMark/>
          </w:tcPr>
          <w:p w14:paraId="397D3065" w14:textId="4D37EBFB" w:rsidR="00304846" w:rsidRPr="00176353" w:rsidRDefault="00304846" w:rsidP="00304846">
            <w:pPr>
              <w:jc w:val="center"/>
              <w:rPr>
                <w:sz w:val="24"/>
                <w:szCs w:val="24"/>
              </w:rPr>
            </w:pPr>
            <w:r w:rsidRPr="00176353">
              <w:rPr>
                <w:sz w:val="24"/>
                <w:szCs w:val="24"/>
              </w:rPr>
              <w:t>0</w:t>
            </w:r>
          </w:p>
        </w:tc>
        <w:tc>
          <w:tcPr>
            <w:tcW w:w="355" w:type="pct"/>
            <w:shd w:val="clear" w:color="auto" w:fill="auto"/>
            <w:vAlign w:val="center"/>
            <w:hideMark/>
          </w:tcPr>
          <w:p w14:paraId="12B665CA" w14:textId="3B5074E0" w:rsidR="00304846" w:rsidRPr="00176353" w:rsidRDefault="00304846" w:rsidP="00304846">
            <w:pPr>
              <w:jc w:val="center"/>
              <w:rPr>
                <w:sz w:val="24"/>
                <w:szCs w:val="24"/>
              </w:rPr>
            </w:pPr>
            <w:r w:rsidRPr="00176353">
              <w:rPr>
                <w:sz w:val="24"/>
                <w:szCs w:val="24"/>
              </w:rPr>
              <w:t>0</w:t>
            </w:r>
          </w:p>
        </w:tc>
        <w:tc>
          <w:tcPr>
            <w:tcW w:w="355" w:type="pct"/>
            <w:shd w:val="clear" w:color="auto" w:fill="auto"/>
            <w:vAlign w:val="center"/>
            <w:hideMark/>
          </w:tcPr>
          <w:p w14:paraId="7A6BBAB7" w14:textId="6052DD4B" w:rsidR="00304846" w:rsidRPr="00176353" w:rsidRDefault="00304846" w:rsidP="00304846">
            <w:pPr>
              <w:jc w:val="center"/>
              <w:rPr>
                <w:sz w:val="24"/>
                <w:szCs w:val="24"/>
              </w:rPr>
            </w:pPr>
            <w:r w:rsidRPr="00176353">
              <w:rPr>
                <w:sz w:val="24"/>
                <w:szCs w:val="24"/>
              </w:rPr>
              <w:t>0</w:t>
            </w:r>
          </w:p>
        </w:tc>
        <w:tc>
          <w:tcPr>
            <w:tcW w:w="355" w:type="pct"/>
            <w:shd w:val="clear" w:color="auto" w:fill="auto"/>
            <w:vAlign w:val="center"/>
            <w:hideMark/>
          </w:tcPr>
          <w:p w14:paraId="11E6F180" w14:textId="381F75E8" w:rsidR="00304846" w:rsidRPr="00176353" w:rsidRDefault="00304846" w:rsidP="00304846">
            <w:pPr>
              <w:jc w:val="center"/>
              <w:rPr>
                <w:sz w:val="24"/>
                <w:szCs w:val="24"/>
              </w:rPr>
            </w:pPr>
            <w:r w:rsidRPr="00176353">
              <w:rPr>
                <w:sz w:val="24"/>
                <w:szCs w:val="24"/>
              </w:rPr>
              <w:t>100</w:t>
            </w:r>
          </w:p>
        </w:tc>
        <w:tc>
          <w:tcPr>
            <w:tcW w:w="395" w:type="pct"/>
            <w:shd w:val="clear" w:color="auto" w:fill="auto"/>
            <w:vAlign w:val="center"/>
            <w:hideMark/>
          </w:tcPr>
          <w:p w14:paraId="63CB6815" w14:textId="1F451833" w:rsidR="00304846" w:rsidRPr="00176353" w:rsidRDefault="00304846" w:rsidP="00304846">
            <w:pPr>
              <w:jc w:val="center"/>
              <w:rPr>
                <w:sz w:val="24"/>
                <w:szCs w:val="24"/>
              </w:rPr>
            </w:pPr>
            <w:r w:rsidRPr="00176353">
              <w:rPr>
                <w:sz w:val="24"/>
                <w:szCs w:val="24"/>
              </w:rPr>
              <w:t>100</w:t>
            </w:r>
          </w:p>
        </w:tc>
        <w:tc>
          <w:tcPr>
            <w:tcW w:w="353" w:type="pct"/>
            <w:shd w:val="clear" w:color="auto" w:fill="auto"/>
            <w:vAlign w:val="center"/>
            <w:hideMark/>
          </w:tcPr>
          <w:p w14:paraId="0D64CA65" w14:textId="6F30BFC1" w:rsidR="00304846" w:rsidRPr="00176353" w:rsidRDefault="00304846" w:rsidP="00304846">
            <w:pPr>
              <w:jc w:val="center"/>
              <w:rPr>
                <w:sz w:val="24"/>
                <w:szCs w:val="24"/>
              </w:rPr>
            </w:pPr>
            <w:r w:rsidRPr="00176353">
              <w:rPr>
                <w:sz w:val="24"/>
                <w:szCs w:val="24"/>
              </w:rPr>
              <w:t>100</w:t>
            </w:r>
          </w:p>
        </w:tc>
      </w:tr>
      <w:tr w:rsidR="00304846" w:rsidRPr="00176353" w14:paraId="5D8318DA" w14:textId="77777777" w:rsidTr="00304846">
        <w:trPr>
          <w:trHeight w:val="315"/>
        </w:trPr>
        <w:tc>
          <w:tcPr>
            <w:tcW w:w="5000" w:type="pct"/>
            <w:gridSpan w:val="12"/>
            <w:shd w:val="clear" w:color="000000" w:fill="F2F2F2"/>
            <w:vAlign w:val="center"/>
            <w:hideMark/>
          </w:tcPr>
          <w:p w14:paraId="387AE3D4" w14:textId="77777777" w:rsidR="00F102F0" w:rsidRPr="00176353" w:rsidRDefault="00F102F0" w:rsidP="00F102F0">
            <w:pPr>
              <w:jc w:val="center"/>
              <w:rPr>
                <w:b/>
                <w:bCs/>
                <w:sz w:val="24"/>
                <w:szCs w:val="24"/>
              </w:rPr>
            </w:pPr>
            <w:r w:rsidRPr="00176353">
              <w:rPr>
                <w:b/>
                <w:bCs/>
                <w:sz w:val="24"/>
                <w:szCs w:val="24"/>
              </w:rPr>
              <w:t>Показатели спроса на ресурс</w:t>
            </w:r>
          </w:p>
        </w:tc>
      </w:tr>
      <w:tr w:rsidR="00304846" w:rsidRPr="00176353" w14:paraId="69E491EB" w14:textId="77777777" w:rsidTr="00304846">
        <w:trPr>
          <w:trHeight w:val="435"/>
        </w:trPr>
        <w:tc>
          <w:tcPr>
            <w:tcW w:w="217" w:type="pct"/>
            <w:shd w:val="clear" w:color="000000" w:fill="FFFFFF"/>
            <w:vAlign w:val="center"/>
            <w:hideMark/>
          </w:tcPr>
          <w:p w14:paraId="095D3F10" w14:textId="77777777" w:rsidR="00304846" w:rsidRPr="00176353" w:rsidRDefault="00304846" w:rsidP="00304846">
            <w:pPr>
              <w:jc w:val="center"/>
              <w:rPr>
                <w:sz w:val="24"/>
                <w:szCs w:val="24"/>
              </w:rPr>
            </w:pPr>
            <w:r w:rsidRPr="00176353">
              <w:rPr>
                <w:sz w:val="24"/>
                <w:szCs w:val="24"/>
              </w:rPr>
              <w:t>8</w:t>
            </w:r>
          </w:p>
        </w:tc>
        <w:tc>
          <w:tcPr>
            <w:tcW w:w="1167" w:type="pct"/>
            <w:shd w:val="clear" w:color="000000" w:fill="FFFFFF"/>
            <w:vAlign w:val="center"/>
            <w:hideMark/>
          </w:tcPr>
          <w:p w14:paraId="5948F073" w14:textId="77777777" w:rsidR="00304846" w:rsidRPr="00176353" w:rsidRDefault="00304846" w:rsidP="00304846">
            <w:pPr>
              <w:rPr>
                <w:sz w:val="24"/>
                <w:szCs w:val="24"/>
              </w:rPr>
            </w:pPr>
            <w:r w:rsidRPr="00176353">
              <w:rPr>
                <w:sz w:val="24"/>
                <w:szCs w:val="24"/>
              </w:rPr>
              <w:t>Объем водоотведения</w:t>
            </w:r>
          </w:p>
        </w:tc>
        <w:tc>
          <w:tcPr>
            <w:tcW w:w="383" w:type="pct"/>
            <w:shd w:val="clear" w:color="000000" w:fill="FFFFFF"/>
            <w:vAlign w:val="center"/>
            <w:hideMark/>
          </w:tcPr>
          <w:p w14:paraId="5E3D48FD" w14:textId="77777777" w:rsidR="00304846" w:rsidRPr="00176353" w:rsidRDefault="00304846" w:rsidP="00304846">
            <w:pPr>
              <w:jc w:val="center"/>
              <w:rPr>
                <w:sz w:val="24"/>
                <w:szCs w:val="24"/>
              </w:rPr>
            </w:pPr>
            <w:r w:rsidRPr="00176353">
              <w:rPr>
                <w:sz w:val="24"/>
                <w:szCs w:val="24"/>
              </w:rPr>
              <w:t xml:space="preserve"> тыс. м³ </w:t>
            </w:r>
          </w:p>
        </w:tc>
        <w:tc>
          <w:tcPr>
            <w:tcW w:w="355" w:type="pct"/>
            <w:shd w:val="clear" w:color="auto" w:fill="auto"/>
            <w:vAlign w:val="center"/>
            <w:hideMark/>
          </w:tcPr>
          <w:p w14:paraId="7025EA3F" w14:textId="69A86E4D" w:rsidR="00304846" w:rsidRPr="00176353" w:rsidRDefault="00304846" w:rsidP="00304846">
            <w:pPr>
              <w:jc w:val="center"/>
              <w:rPr>
                <w:sz w:val="24"/>
                <w:szCs w:val="24"/>
              </w:rPr>
            </w:pPr>
            <w:r w:rsidRPr="00176353">
              <w:rPr>
                <w:sz w:val="24"/>
                <w:szCs w:val="24"/>
              </w:rPr>
              <w:t>0,00</w:t>
            </w:r>
          </w:p>
        </w:tc>
        <w:tc>
          <w:tcPr>
            <w:tcW w:w="355" w:type="pct"/>
            <w:shd w:val="clear" w:color="auto" w:fill="auto"/>
            <w:vAlign w:val="center"/>
            <w:hideMark/>
          </w:tcPr>
          <w:p w14:paraId="79987901" w14:textId="74F73229" w:rsidR="00304846" w:rsidRPr="00176353" w:rsidRDefault="00304846" w:rsidP="00304846">
            <w:pPr>
              <w:jc w:val="center"/>
              <w:rPr>
                <w:sz w:val="24"/>
                <w:szCs w:val="24"/>
              </w:rPr>
            </w:pPr>
            <w:r w:rsidRPr="00176353">
              <w:rPr>
                <w:sz w:val="24"/>
                <w:szCs w:val="24"/>
              </w:rPr>
              <w:t>0,00</w:t>
            </w:r>
          </w:p>
        </w:tc>
        <w:tc>
          <w:tcPr>
            <w:tcW w:w="355" w:type="pct"/>
            <w:shd w:val="clear" w:color="auto" w:fill="auto"/>
            <w:vAlign w:val="center"/>
            <w:hideMark/>
          </w:tcPr>
          <w:p w14:paraId="696720F5" w14:textId="68C8EEC3" w:rsidR="00304846" w:rsidRPr="00176353" w:rsidRDefault="00304846" w:rsidP="00304846">
            <w:pPr>
              <w:jc w:val="center"/>
              <w:rPr>
                <w:sz w:val="24"/>
                <w:szCs w:val="24"/>
              </w:rPr>
            </w:pPr>
            <w:r w:rsidRPr="00176353">
              <w:rPr>
                <w:sz w:val="24"/>
                <w:szCs w:val="24"/>
              </w:rPr>
              <w:t>0,00</w:t>
            </w:r>
          </w:p>
        </w:tc>
        <w:tc>
          <w:tcPr>
            <w:tcW w:w="355" w:type="pct"/>
            <w:shd w:val="clear" w:color="auto" w:fill="auto"/>
            <w:vAlign w:val="center"/>
            <w:hideMark/>
          </w:tcPr>
          <w:p w14:paraId="3468521D" w14:textId="6C5FB5A9" w:rsidR="00304846" w:rsidRPr="00176353" w:rsidRDefault="00304846" w:rsidP="00304846">
            <w:pPr>
              <w:jc w:val="center"/>
              <w:rPr>
                <w:sz w:val="24"/>
                <w:szCs w:val="24"/>
              </w:rPr>
            </w:pPr>
            <w:r w:rsidRPr="00176353">
              <w:rPr>
                <w:sz w:val="24"/>
                <w:szCs w:val="24"/>
              </w:rPr>
              <w:t>0,00</w:t>
            </w:r>
          </w:p>
        </w:tc>
        <w:tc>
          <w:tcPr>
            <w:tcW w:w="355" w:type="pct"/>
            <w:shd w:val="clear" w:color="auto" w:fill="auto"/>
            <w:vAlign w:val="center"/>
            <w:hideMark/>
          </w:tcPr>
          <w:p w14:paraId="2122E6B9" w14:textId="6E1A7D86" w:rsidR="00304846" w:rsidRPr="00176353" w:rsidRDefault="00304846" w:rsidP="00304846">
            <w:pPr>
              <w:jc w:val="center"/>
              <w:rPr>
                <w:sz w:val="24"/>
                <w:szCs w:val="24"/>
              </w:rPr>
            </w:pPr>
            <w:r w:rsidRPr="00176353">
              <w:rPr>
                <w:sz w:val="24"/>
                <w:szCs w:val="24"/>
              </w:rPr>
              <w:t>0,00</w:t>
            </w:r>
          </w:p>
        </w:tc>
        <w:tc>
          <w:tcPr>
            <w:tcW w:w="355" w:type="pct"/>
            <w:shd w:val="clear" w:color="auto" w:fill="auto"/>
            <w:vAlign w:val="center"/>
            <w:hideMark/>
          </w:tcPr>
          <w:p w14:paraId="52FA05EC" w14:textId="206E993D" w:rsidR="00304846" w:rsidRPr="00176353" w:rsidRDefault="00304846" w:rsidP="00304846">
            <w:pPr>
              <w:jc w:val="center"/>
              <w:rPr>
                <w:sz w:val="24"/>
                <w:szCs w:val="24"/>
              </w:rPr>
            </w:pPr>
            <w:r w:rsidRPr="00176353">
              <w:rPr>
                <w:sz w:val="24"/>
                <w:szCs w:val="24"/>
              </w:rPr>
              <w:t>34,84</w:t>
            </w:r>
          </w:p>
        </w:tc>
        <w:tc>
          <w:tcPr>
            <w:tcW w:w="355" w:type="pct"/>
            <w:shd w:val="clear" w:color="auto" w:fill="auto"/>
            <w:vAlign w:val="center"/>
            <w:hideMark/>
          </w:tcPr>
          <w:p w14:paraId="5CC209D9" w14:textId="74819E1E" w:rsidR="00304846" w:rsidRPr="00176353" w:rsidRDefault="00304846" w:rsidP="00304846">
            <w:pPr>
              <w:jc w:val="center"/>
              <w:rPr>
                <w:sz w:val="24"/>
                <w:szCs w:val="24"/>
              </w:rPr>
            </w:pPr>
            <w:r w:rsidRPr="00176353">
              <w:rPr>
                <w:sz w:val="24"/>
                <w:szCs w:val="24"/>
              </w:rPr>
              <w:t>35,73</w:t>
            </w:r>
          </w:p>
        </w:tc>
        <w:tc>
          <w:tcPr>
            <w:tcW w:w="395" w:type="pct"/>
            <w:shd w:val="clear" w:color="auto" w:fill="auto"/>
            <w:vAlign w:val="center"/>
            <w:hideMark/>
          </w:tcPr>
          <w:p w14:paraId="1B009EE1" w14:textId="14D0DDB8" w:rsidR="00304846" w:rsidRPr="00176353" w:rsidRDefault="00304846" w:rsidP="00304846">
            <w:pPr>
              <w:jc w:val="center"/>
              <w:rPr>
                <w:sz w:val="24"/>
                <w:szCs w:val="24"/>
              </w:rPr>
            </w:pPr>
            <w:r w:rsidRPr="00176353">
              <w:rPr>
                <w:sz w:val="24"/>
                <w:szCs w:val="24"/>
              </w:rPr>
              <w:t>37,00</w:t>
            </w:r>
          </w:p>
        </w:tc>
        <w:tc>
          <w:tcPr>
            <w:tcW w:w="353" w:type="pct"/>
            <w:shd w:val="clear" w:color="auto" w:fill="auto"/>
            <w:vAlign w:val="center"/>
            <w:hideMark/>
          </w:tcPr>
          <w:p w14:paraId="01DBD770" w14:textId="15CDB813" w:rsidR="00304846" w:rsidRPr="00176353" w:rsidRDefault="00B748B1" w:rsidP="00304846">
            <w:pPr>
              <w:jc w:val="center"/>
              <w:rPr>
                <w:sz w:val="24"/>
                <w:szCs w:val="24"/>
              </w:rPr>
            </w:pPr>
            <w:r w:rsidRPr="00176353">
              <w:rPr>
                <w:sz w:val="24"/>
                <w:szCs w:val="24"/>
              </w:rPr>
              <w:t>38,89</w:t>
            </w:r>
          </w:p>
        </w:tc>
      </w:tr>
    </w:tbl>
    <w:p w14:paraId="0763C401" w14:textId="19631E40" w:rsidR="007A7C5F" w:rsidRPr="00176353" w:rsidRDefault="007A7C5F" w:rsidP="00037E6F">
      <w:pPr>
        <w:jc w:val="center"/>
        <w:rPr>
          <w:b/>
          <w:sz w:val="24"/>
          <w:szCs w:val="24"/>
        </w:rPr>
      </w:pPr>
    </w:p>
    <w:p w14:paraId="0A8C4675" w14:textId="77777777" w:rsidR="007A7C5F" w:rsidRPr="00176353" w:rsidRDefault="007A7C5F" w:rsidP="00037E6F">
      <w:pPr>
        <w:jc w:val="center"/>
        <w:rPr>
          <w:b/>
          <w:sz w:val="24"/>
          <w:szCs w:val="24"/>
        </w:rPr>
      </w:pPr>
    </w:p>
    <w:p w14:paraId="20A215E3" w14:textId="77777777" w:rsidR="00037E6F" w:rsidRPr="00176353" w:rsidRDefault="00037E6F" w:rsidP="00037E6F">
      <w:pPr>
        <w:jc w:val="center"/>
        <w:rPr>
          <w:b/>
          <w:sz w:val="24"/>
          <w:szCs w:val="24"/>
        </w:rPr>
      </w:pPr>
    </w:p>
    <w:p w14:paraId="3B58E1B2" w14:textId="77777777" w:rsidR="00037E6F" w:rsidRPr="00176353" w:rsidRDefault="00037E6F" w:rsidP="00037E6F">
      <w:pPr>
        <w:rPr>
          <w:bCs/>
          <w:iCs/>
          <w:sz w:val="24"/>
          <w:szCs w:val="24"/>
        </w:rPr>
        <w:sectPr w:rsidR="00037E6F" w:rsidRPr="00176353" w:rsidSect="00F102F0">
          <w:pgSz w:w="16840" w:h="11907" w:orient="landscape" w:code="9"/>
          <w:pgMar w:top="1701" w:right="1134" w:bottom="851" w:left="1134" w:header="567" w:footer="567" w:gutter="0"/>
          <w:cols w:space="720"/>
          <w:docGrid w:linePitch="272"/>
        </w:sectPr>
      </w:pPr>
    </w:p>
    <w:p w14:paraId="5BD731BE" w14:textId="77777777" w:rsidR="00037E6F" w:rsidRPr="00176353" w:rsidRDefault="00037E6F" w:rsidP="006C555B">
      <w:pPr>
        <w:pStyle w:val="22"/>
        <w:numPr>
          <w:ilvl w:val="0"/>
          <w:numId w:val="49"/>
        </w:numPr>
        <w:tabs>
          <w:tab w:val="clear" w:pos="1134"/>
        </w:tabs>
        <w:spacing w:before="240" w:after="200"/>
        <w:ind w:left="1418" w:hanging="709"/>
        <w:rPr>
          <w:sz w:val="24"/>
          <w:szCs w:val="24"/>
        </w:rPr>
      </w:pPr>
      <w:bookmarkStart w:id="208" w:name="_Toc387822225"/>
      <w:bookmarkStart w:id="209" w:name="_Toc417484387"/>
      <w:bookmarkStart w:id="210" w:name="_Toc69148380"/>
      <w:bookmarkStart w:id="211" w:name="_Toc70000427"/>
      <w:bookmarkStart w:id="212" w:name="_Toc70688965"/>
      <w:r w:rsidRPr="00176353">
        <w:rPr>
          <w:sz w:val="24"/>
          <w:szCs w:val="24"/>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08"/>
      <w:bookmarkEnd w:id="209"/>
      <w:bookmarkEnd w:id="210"/>
      <w:bookmarkEnd w:id="211"/>
      <w:bookmarkEnd w:id="212"/>
    </w:p>
    <w:p w14:paraId="504A2CB5" w14:textId="332B6BA7" w:rsidR="00D96911" w:rsidRPr="00176353" w:rsidRDefault="00B037A5" w:rsidP="00234A86">
      <w:pPr>
        <w:tabs>
          <w:tab w:val="left" w:pos="1276"/>
        </w:tabs>
        <w:ind w:firstLine="709"/>
        <w:jc w:val="both"/>
        <w:rPr>
          <w:b/>
          <w:sz w:val="24"/>
          <w:szCs w:val="24"/>
        </w:rPr>
      </w:pPr>
      <w:r w:rsidRPr="00176353">
        <w:rPr>
          <w:sz w:val="24"/>
          <w:szCs w:val="24"/>
        </w:rPr>
        <w:t>В составе централизованной системы водоотведения сельского поселения Усть-Юган выявленные бесхозяйные объекты отсутствуют.</w:t>
      </w:r>
    </w:p>
    <w:p w14:paraId="47B9DC6F" w14:textId="77777777" w:rsidR="002F7355" w:rsidRPr="00176353" w:rsidRDefault="002F7355" w:rsidP="002F7355">
      <w:bookmarkStart w:id="213" w:name="_Toc439058849"/>
    </w:p>
    <w:p w14:paraId="036DCF35" w14:textId="77777777" w:rsidR="00413E82" w:rsidRPr="00176353" w:rsidRDefault="00413E82" w:rsidP="002F7355">
      <w:pPr>
        <w:sectPr w:rsidR="00413E82" w:rsidRPr="00176353" w:rsidSect="00AC395C">
          <w:footerReference w:type="even" r:id="rId48"/>
          <w:footerReference w:type="default" r:id="rId49"/>
          <w:pgSz w:w="11907" w:h="16840" w:code="9"/>
          <w:pgMar w:top="1134" w:right="850" w:bottom="1134" w:left="1701" w:header="0" w:footer="680" w:gutter="0"/>
          <w:cols w:space="720"/>
          <w:docGrid w:linePitch="272"/>
        </w:sectPr>
      </w:pPr>
    </w:p>
    <w:p w14:paraId="26B2D57C" w14:textId="77777777" w:rsidR="00413E82" w:rsidRPr="00176353" w:rsidRDefault="00413E82" w:rsidP="00B759B0">
      <w:pPr>
        <w:pStyle w:val="14"/>
        <w:tabs>
          <w:tab w:val="clear" w:pos="567"/>
          <w:tab w:val="left" w:pos="1134"/>
        </w:tabs>
        <w:spacing w:after="200"/>
        <w:ind w:firstLine="709"/>
        <w:jc w:val="right"/>
        <w:rPr>
          <w:sz w:val="24"/>
          <w:szCs w:val="24"/>
        </w:rPr>
      </w:pPr>
      <w:bookmarkStart w:id="214" w:name="_Toc69148381"/>
      <w:bookmarkStart w:id="215" w:name="_Toc70000428"/>
      <w:bookmarkStart w:id="216" w:name="_Toc70688966"/>
      <w:r w:rsidRPr="00176353">
        <w:rPr>
          <w:sz w:val="24"/>
          <w:szCs w:val="24"/>
        </w:rPr>
        <w:t>Приложения</w:t>
      </w:r>
      <w:bookmarkEnd w:id="214"/>
      <w:bookmarkEnd w:id="215"/>
      <w:bookmarkEnd w:id="216"/>
    </w:p>
    <w:p w14:paraId="35B4B67C" w14:textId="71086E8A" w:rsidR="00413E82" w:rsidRPr="00176353" w:rsidRDefault="00413E82" w:rsidP="00413E82">
      <w:pPr>
        <w:jc w:val="both"/>
        <w:rPr>
          <w:b/>
          <w:sz w:val="24"/>
          <w:szCs w:val="24"/>
        </w:rPr>
      </w:pPr>
      <w:r w:rsidRPr="00176353">
        <w:rPr>
          <w:b/>
          <w:sz w:val="24"/>
          <w:szCs w:val="24"/>
        </w:rPr>
        <w:t xml:space="preserve">Приложение 1. Электронная модель централизованной системы водоснабжения и водоотведения </w:t>
      </w:r>
      <w:r w:rsidR="00A521F1" w:rsidRPr="00176353">
        <w:rPr>
          <w:b/>
          <w:sz w:val="24"/>
          <w:szCs w:val="24"/>
        </w:rPr>
        <w:t>сельского поселения Усть-Юган</w:t>
      </w:r>
      <w:r w:rsidRPr="00176353">
        <w:rPr>
          <w:b/>
          <w:sz w:val="24"/>
          <w:szCs w:val="24"/>
        </w:rPr>
        <w:t>.</w:t>
      </w:r>
    </w:p>
    <w:p w14:paraId="70C994FA" w14:textId="77777777" w:rsidR="00413E82" w:rsidRPr="00176353" w:rsidRDefault="00413E82" w:rsidP="00413E82">
      <w:pPr>
        <w:jc w:val="both"/>
        <w:rPr>
          <w:b/>
          <w:sz w:val="24"/>
          <w:szCs w:val="24"/>
        </w:rPr>
      </w:pPr>
    </w:p>
    <w:p w14:paraId="0065242C" w14:textId="7C669DF4" w:rsidR="00413E82" w:rsidRPr="00176353" w:rsidRDefault="00413E82" w:rsidP="00413E82">
      <w:pPr>
        <w:jc w:val="both"/>
        <w:rPr>
          <w:b/>
          <w:sz w:val="24"/>
          <w:szCs w:val="24"/>
        </w:rPr>
      </w:pPr>
      <w:r w:rsidRPr="00176353">
        <w:rPr>
          <w:b/>
          <w:sz w:val="24"/>
          <w:szCs w:val="24"/>
        </w:rPr>
        <w:t xml:space="preserve">Приложение 2. Существующее и перспективное положение централизованной системы водоснабжения и водоотведения </w:t>
      </w:r>
      <w:r w:rsidR="00A521F1" w:rsidRPr="00176353">
        <w:rPr>
          <w:b/>
          <w:sz w:val="24"/>
          <w:szCs w:val="24"/>
        </w:rPr>
        <w:t>сельского поселения Усть-Юган</w:t>
      </w:r>
      <w:r w:rsidRPr="00176353">
        <w:rPr>
          <w:b/>
          <w:sz w:val="24"/>
          <w:szCs w:val="24"/>
        </w:rPr>
        <w:t>.  </w:t>
      </w:r>
    </w:p>
    <w:p w14:paraId="43296E72" w14:textId="77777777" w:rsidR="00413E82" w:rsidRPr="00176353" w:rsidRDefault="00413E82" w:rsidP="00413E82">
      <w:pPr>
        <w:jc w:val="both"/>
        <w:rPr>
          <w:b/>
          <w:sz w:val="24"/>
          <w:szCs w:val="24"/>
        </w:rPr>
      </w:pPr>
    </w:p>
    <w:p w14:paraId="277EE9AD" w14:textId="0CE38E10" w:rsidR="00413E82" w:rsidRPr="00176353" w:rsidRDefault="00413E82" w:rsidP="00413E82">
      <w:pPr>
        <w:rPr>
          <w:sz w:val="24"/>
          <w:szCs w:val="24"/>
        </w:rPr>
      </w:pPr>
      <w:r w:rsidRPr="00176353">
        <w:rPr>
          <w:b/>
          <w:sz w:val="24"/>
          <w:szCs w:val="24"/>
        </w:rPr>
        <w:t xml:space="preserve">Приложение 3. Перечень мероприятий Схемы водоснабжения и водоотведения </w:t>
      </w:r>
      <w:r w:rsidR="00A521F1" w:rsidRPr="00176353">
        <w:rPr>
          <w:b/>
          <w:sz w:val="24"/>
          <w:szCs w:val="24"/>
        </w:rPr>
        <w:t>сельского поселения Усть-Юган</w:t>
      </w:r>
      <w:r w:rsidRPr="00176353">
        <w:rPr>
          <w:b/>
          <w:sz w:val="24"/>
          <w:szCs w:val="24"/>
        </w:rPr>
        <w:t xml:space="preserve"> на 2022 – </w:t>
      </w:r>
      <w:r w:rsidR="00A521F1" w:rsidRPr="00176353">
        <w:rPr>
          <w:b/>
          <w:sz w:val="24"/>
          <w:szCs w:val="24"/>
        </w:rPr>
        <w:t>203</w:t>
      </w:r>
      <w:r w:rsidR="00927872" w:rsidRPr="00176353">
        <w:rPr>
          <w:b/>
          <w:sz w:val="24"/>
          <w:szCs w:val="24"/>
        </w:rPr>
        <w:t>9</w:t>
      </w:r>
      <w:r w:rsidRPr="00176353">
        <w:rPr>
          <w:b/>
          <w:sz w:val="24"/>
          <w:szCs w:val="24"/>
        </w:rPr>
        <w:t xml:space="preserve"> гг.</w:t>
      </w:r>
    </w:p>
    <w:p w14:paraId="274E607A" w14:textId="404A74C0" w:rsidR="00413E82" w:rsidRPr="00176353" w:rsidRDefault="00413E82" w:rsidP="002F7355">
      <w:pPr>
        <w:sectPr w:rsidR="00413E82" w:rsidRPr="00176353" w:rsidSect="00AC395C">
          <w:pgSz w:w="11907" w:h="16840" w:code="9"/>
          <w:pgMar w:top="1134" w:right="850" w:bottom="1134" w:left="1701" w:header="0" w:footer="680" w:gutter="0"/>
          <w:cols w:space="720"/>
          <w:docGrid w:linePitch="272"/>
        </w:sectPr>
      </w:pPr>
    </w:p>
    <w:p w14:paraId="459A8785" w14:textId="23CB131B" w:rsidR="00D23824" w:rsidRPr="00176353" w:rsidRDefault="00D23824" w:rsidP="002C6D95">
      <w:pPr>
        <w:jc w:val="right"/>
        <w:rPr>
          <w:b/>
          <w:bCs/>
          <w:sz w:val="24"/>
          <w:szCs w:val="24"/>
        </w:rPr>
      </w:pPr>
      <w:r w:rsidRPr="00176353">
        <w:rPr>
          <w:b/>
          <w:bCs/>
          <w:sz w:val="24"/>
          <w:szCs w:val="24"/>
        </w:rPr>
        <w:t>Приложени</w:t>
      </w:r>
      <w:r w:rsidR="00413E82" w:rsidRPr="00176353">
        <w:rPr>
          <w:b/>
          <w:bCs/>
          <w:sz w:val="24"/>
          <w:szCs w:val="24"/>
        </w:rPr>
        <w:t>е 3</w:t>
      </w:r>
      <w:bookmarkEnd w:id="213"/>
    </w:p>
    <w:p w14:paraId="4C41C16B" w14:textId="77777777" w:rsidR="002C6D95" w:rsidRPr="00176353" w:rsidRDefault="002C6D95" w:rsidP="00413E82">
      <w:pPr>
        <w:ind w:left="142"/>
        <w:jc w:val="right"/>
        <w:rPr>
          <w:b/>
          <w:sz w:val="24"/>
          <w:szCs w:val="24"/>
        </w:rPr>
      </w:pPr>
    </w:p>
    <w:p w14:paraId="676F1C47" w14:textId="2674071E" w:rsidR="00413E82" w:rsidRPr="00176353" w:rsidRDefault="00413E82" w:rsidP="00413E82">
      <w:pPr>
        <w:ind w:left="142"/>
        <w:jc w:val="right"/>
        <w:rPr>
          <w:b/>
          <w:sz w:val="24"/>
          <w:szCs w:val="24"/>
        </w:rPr>
      </w:pPr>
      <w:r w:rsidRPr="00176353">
        <w:rPr>
          <w:b/>
          <w:sz w:val="24"/>
          <w:szCs w:val="24"/>
        </w:rPr>
        <w:t>Таблица 3.1</w:t>
      </w:r>
    </w:p>
    <w:p w14:paraId="69E9025A" w14:textId="3A4593D6" w:rsidR="00413E82" w:rsidRPr="00176353" w:rsidRDefault="00413E82" w:rsidP="00413E82">
      <w:pPr>
        <w:ind w:left="142"/>
        <w:jc w:val="center"/>
        <w:rPr>
          <w:b/>
          <w:sz w:val="24"/>
          <w:szCs w:val="24"/>
        </w:rPr>
      </w:pPr>
      <w:r w:rsidRPr="00176353">
        <w:rPr>
          <w:b/>
          <w:sz w:val="24"/>
          <w:szCs w:val="24"/>
        </w:rPr>
        <w:t xml:space="preserve">Перечень мероприятий Схемы водоснабжения и водоотведения </w:t>
      </w:r>
      <w:r w:rsidR="00A521F1" w:rsidRPr="00176353">
        <w:rPr>
          <w:b/>
          <w:sz w:val="24"/>
          <w:szCs w:val="24"/>
        </w:rPr>
        <w:t>сельского поселения Усть-Юган</w:t>
      </w:r>
      <w:r w:rsidRPr="00176353">
        <w:rPr>
          <w:b/>
          <w:sz w:val="24"/>
          <w:szCs w:val="24"/>
        </w:rPr>
        <w:t xml:space="preserve"> Нефтеюганского района Ханты-Мансийского автономного округа – Югры</w:t>
      </w:r>
    </w:p>
    <w:p w14:paraId="64664891" w14:textId="12D98159" w:rsidR="00413E82" w:rsidRPr="00176353" w:rsidRDefault="00413E82" w:rsidP="00413E82">
      <w:pPr>
        <w:ind w:left="142"/>
        <w:jc w:val="center"/>
        <w:rPr>
          <w:b/>
          <w:sz w:val="24"/>
          <w:szCs w:val="24"/>
        </w:rPr>
      </w:pPr>
      <w:r w:rsidRPr="00176353">
        <w:rPr>
          <w:b/>
          <w:sz w:val="24"/>
          <w:szCs w:val="24"/>
        </w:rPr>
        <w:t xml:space="preserve">на 2022 – </w:t>
      </w:r>
      <w:r w:rsidR="00A521F1" w:rsidRPr="00176353">
        <w:rPr>
          <w:b/>
          <w:sz w:val="24"/>
          <w:szCs w:val="24"/>
        </w:rPr>
        <w:t>203</w:t>
      </w:r>
      <w:r w:rsidR="00927872" w:rsidRPr="00176353">
        <w:rPr>
          <w:b/>
          <w:sz w:val="24"/>
          <w:szCs w:val="24"/>
        </w:rPr>
        <w:t>9</w:t>
      </w:r>
      <w:r w:rsidRPr="00176353">
        <w:rPr>
          <w:b/>
          <w:sz w:val="24"/>
          <w:szCs w:val="24"/>
        </w:rPr>
        <w:t xml:space="preserve"> гг. (в части водоснабжения)</w:t>
      </w:r>
    </w:p>
    <w:tbl>
      <w:tblPr>
        <w:tblW w:w="158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1498"/>
        <w:gridCol w:w="850"/>
        <w:gridCol w:w="694"/>
        <w:gridCol w:w="580"/>
        <w:gridCol w:w="926"/>
        <w:gridCol w:w="1060"/>
        <w:gridCol w:w="715"/>
        <w:gridCol w:w="535"/>
        <w:gridCol w:w="734"/>
        <w:gridCol w:w="734"/>
        <w:gridCol w:w="734"/>
        <w:gridCol w:w="735"/>
        <w:gridCol w:w="814"/>
        <w:gridCol w:w="1015"/>
        <w:gridCol w:w="926"/>
        <w:gridCol w:w="869"/>
        <w:gridCol w:w="978"/>
        <w:gridCol w:w="992"/>
      </w:tblGrid>
      <w:tr w:rsidR="00304846" w:rsidRPr="00176353" w14:paraId="4AB00F7F" w14:textId="77777777" w:rsidTr="00837EC2">
        <w:trPr>
          <w:trHeight w:val="8"/>
          <w:tblHeader/>
        </w:trPr>
        <w:tc>
          <w:tcPr>
            <w:tcW w:w="459" w:type="dxa"/>
            <w:vMerge w:val="restart"/>
            <w:shd w:val="clear" w:color="auto" w:fill="auto"/>
            <w:noWrap/>
            <w:vAlign w:val="center"/>
            <w:hideMark/>
          </w:tcPr>
          <w:p w14:paraId="3D52D2B4" w14:textId="77777777" w:rsidR="000303D6" w:rsidRPr="00176353" w:rsidRDefault="000303D6" w:rsidP="006C0670">
            <w:pPr>
              <w:ind w:left="-117" w:right="-73"/>
              <w:jc w:val="center"/>
              <w:rPr>
                <w:b/>
                <w:bCs/>
                <w:sz w:val="22"/>
                <w:szCs w:val="22"/>
              </w:rPr>
            </w:pPr>
            <w:r w:rsidRPr="00176353">
              <w:rPr>
                <w:b/>
                <w:bCs/>
                <w:sz w:val="22"/>
                <w:szCs w:val="22"/>
              </w:rPr>
              <w:t>№ п/п</w:t>
            </w:r>
          </w:p>
        </w:tc>
        <w:tc>
          <w:tcPr>
            <w:tcW w:w="1498" w:type="dxa"/>
            <w:vMerge w:val="restart"/>
            <w:shd w:val="clear" w:color="auto" w:fill="auto"/>
            <w:vAlign w:val="center"/>
            <w:hideMark/>
          </w:tcPr>
          <w:p w14:paraId="2D6A1570" w14:textId="77777777" w:rsidR="000303D6" w:rsidRPr="00176353" w:rsidRDefault="000303D6" w:rsidP="006C0670">
            <w:pPr>
              <w:ind w:left="-117" w:right="-73"/>
              <w:jc w:val="center"/>
              <w:rPr>
                <w:b/>
                <w:bCs/>
                <w:sz w:val="22"/>
                <w:szCs w:val="22"/>
              </w:rPr>
            </w:pPr>
            <w:r w:rsidRPr="00176353">
              <w:rPr>
                <w:b/>
                <w:bCs/>
                <w:sz w:val="22"/>
                <w:szCs w:val="22"/>
              </w:rPr>
              <w:t>Наименование мероприятия</w:t>
            </w:r>
          </w:p>
        </w:tc>
        <w:tc>
          <w:tcPr>
            <w:tcW w:w="850" w:type="dxa"/>
            <w:vMerge w:val="restart"/>
            <w:shd w:val="clear" w:color="auto" w:fill="auto"/>
            <w:vAlign w:val="center"/>
            <w:hideMark/>
          </w:tcPr>
          <w:p w14:paraId="59C53F8E" w14:textId="77777777" w:rsidR="000303D6" w:rsidRPr="00176353" w:rsidRDefault="000303D6" w:rsidP="006C0670">
            <w:pPr>
              <w:ind w:left="-117" w:right="-73"/>
              <w:jc w:val="center"/>
              <w:rPr>
                <w:b/>
                <w:bCs/>
                <w:sz w:val="22"/>
                <w:szCs w:val="22"/>
              </w:rPr>
            </w:pPr>
            <w:r w:rsidRPr="00176353">
              <w:rPr>
                <w:b/>
                <w:bCs/>
                <w:sz w:val="22"/>
                <w:szCs w:val="22"/>
              </w:rPr>
              <w:t>Населенный пункт</w:t>
            </w:r>
          </w:p>
        </w:tc>
        <w:tc>
          <w:tcPr>
            <w:tcW w:w="1274" w:type="dxa"/>
            <w:gridSpan w:val="2"/>
            <w:vMerge w:val="restart"/>
            <w:shd w:val="clear" w:color="auto" w:fill="auto"/>
            <w:vAlign w:val="center"/>
            <w:hideMark/>
          </w:tcPr>
          <w:p w14:paraId="7F240A91" w14:textId="77777777" w:rsidR="000303D6" w:rsidRPr="00176353" w:rsidRDefault="000303D6" w:rsidP="006C0670">
            <w:pPr>
              <w:ind w:left="-117" w:right="-73"/>
              <w:jc w:val="center"/>
              <w:rPr>
                <w:b/>
                <w:bCs/>
                <w:sz w:val="22"/>
                <w:szCs w:val="22"/>
              </w:rPr>
            </w:pPr>
            <w:r w:rsidRPr="00176353">
              <w:rPr>
                <w:b/>
                <w:bCs/>
                <w:sz w:val="22"/>
                <w:szCs w:val="22"/>
              </w:rPr>
              <w:t>Технические параметры</w:t>
            </w:r>
          </w:p>
        </w:tc>
        <w:tc>
          <w:tcPr>
            <w:tcW w:w="926" w:type="dxa"/>
            <w:vMerge w:val="restart"/>
            <w:shd w:val="clear" w:color="auto" w:fill="auto"/>
            <w:vAlign w:val="center"/>
            <w:hideMark/>
          </w:tcPr>
          <w:p w14:paraId="24B650AB" w14:textId="2830A32E" w:rsidR="000303D6" w:rsidRPr="00176353" w:rsidRDefault="000303D6" w:rsidP="006C0670">
            <w:pPr>
              <w:ind w:left="-117" w:right="-73"/>
              <w:jc w:val="center"/>
              <w:rPr>
                <w:b/>
                <w:bCs/>
                <w:sz w:val="22"/>
                <w:szCs w:val="22"/>
              </w:rPr>
            </w:pPr>
            <w:r w:rsidRPr="00176353">
              <w:rPr>
                <w:b/>
                <w:bCs/>
                <w:sz w:val="22"/>
                <w:szCs w:val="22"/>
              </w:rPr>
              <w:t>Срок реализа</w:t>
            </w:r>
            <w:r w:rsidR="006C0670" w:rsidRPr="00176353">
              <w:rPr>
                <w:b/>
                <w:bCs/>
                <w:sz w:val="22"/>
                <w:szCs w:val="22"/>
              </w:rPr>
              <w:t>-</w:t>
            </w:r>
            <w:r w:rsidRPr="00176353">
              <w:rPr>
                <w:b/>
                <w:bCs/>
                <w:sz w:val="22"/>
                <w:szCs w:val="22"/>
              </w:rPr>
              <w:t>ции, год</w:t>
            </w:r>
          </w:p>
        </w:tc>
        <w:tc>
          <w:tcPr>
            <w:tcW w:w="1060" w:type="dxa"/>
            <w:vMerge w:val="restart"/>
            <w:shd w:val="clear" w:color="auto" w:fill="auto"/>
            <w:vAlign w:val="center"/>
            <w:hideMark/>
          </w:tcPr>
          <w:p w14:paraId="01416A7F" w14:textId="5B803D85" w:rsidR="000303D6" w:rsidRPr="00176353" w:rsidRDefault="000303D6" w:rsidP="006C0670">
            <w:pPr>
              <w:ind w:left="-117" w:right="-73"/>
              <w:jc w:val="center"/>
              <w:rPr>
                <w:b/>
                <w:bCs/>
                <w:sz w:val="22"/>
                <w:szCs w:val="22"/>
              </w:rPr>
            </w:pPr>
            <w:r w:rsidRPr="00176353">
              <w:rPr>
                <w:b/>
                <w:bCs/>
                <w:sz w:val="22"/>
                <w:szCs w:val="22"/>
              </w:rPr>
              <w:t>Источник финансирова</w:t>
            </w:r>
            <w:r w:rsidR="006C0670" w:rsidRPr="00176353">
              <w:rPr>
                <w:b/>
                <w:bCs/>
                <w:sz w:val="22"/>
                <w:szCs w:val="22"/>
              </w:rPr>
              <w:t>-</w:t>
            </w:r>
            <w:r w:rsidRPr="00176353">
              <w:rPr>
                <w:b/>
                <w:bCs/>
                <w:sz w:val="22"/>
                <w:szCs w:val="22"/>
              </w:rPr>
              <w:t>ния</w:t>
            </w:r>
          </w:p>
        </w:tc>
        <w:tc>
          <w:tcPr>
            <w:tcW w:w="715" w:type="dxa"/>
            <w:vMerge w:val="restart"/>
            <w:shd w:val="clear" w:color="auto" w:fill="auto"/>
            <w:vAlign w:val="center"/>
            <w:hideMark/>
          </w:tcPr>
          <w:p w14:paraId="459F2A5B" w14:textId="77777777" w:rsidR="000303D6" w:rsidRPr="00176353" w:rsidRDefault="000303D6" w:rsidP="006C0670">
            <w:pPr>
              <w:ind w:left="-117" w:right="-73"/>
              <w:jc w:val="center"/>
              <w:rPr>
                <w:b/>
                <w:bCs/>
                <w:sz w:val="22"/>
                <w:szCs w:val="22"/>
              </w:rPr>
            </w:pPr>
            <w:r w:rsidRPr="00176353">
              <w:rPr>
                <w:b/>
                <w:bCs/>
                <w:sz w:val="22"/>
                <w:szCs w:val="22"/>
              </w:rPr>
              <w:t>2021 г.</w:t>
            </w:r>
          </w:p>
        </w:tc>
        <w:tc>
          <w:tcPr>
            <w:tcW w:w="6227" w:type="dxa"/>
            <w:gridSpan w:val="8"/>
            <w:shd w:val="clear" w:color="auto" w:fill="auto"/>
            <w:vAlign w:val="center"/>
            <w:hideMark/>
          </w:tcPr>
          <w:p w14:paraId="0628C2F3" w14:textId="77777777" w:rsidR="000303D6" w:rsidRPr="00176353" w:rsidRDefault="000303D6" w:rsidP="006C0670">
            <w:pPr>
              <w:ind w:left="-117" w:right="-73"/>
              <w:jc w:val="center"/>
              <w:rPr>
                <w:b/>
                <w:bCs/>
                <w:sz w:val="22"/>
                <w:szCs w:val="22"/>
              </w:rPr>
            </w:pPr>
            <w:r w:rsidRPr="00176353">
              <w:rPr>
                <w:b/>
                <w:bCs/>
                <w:sz w:val="22"/>
                <w:szCs w:val="22"/>
              </w:rPr>
              <w:t>Необходимые капитальные затраты по годам реализации (с НДС), тыс. руб. (в ценах соответствующих лет)</w:t>
            </w:r>
          </w:p>
        </w:tc>
        <w:tc>
          <w:tcPr>
            <w:tcW w:w="869" w:type="dxa"/>
            <w:vMerge w:val="restart"/>
            <w:shd w:val="clear" w:color="000000" w:fill="FFFFFF"/>
            <w:vAlign w:val="center"/>
            <w:hideMark/>
          </w:tcPr>
          <w:p w14:paraId="64CB93B4" w14:textId="7A3EA52F" w:rsidR="000303D6" w:rsidRPr="00176353" w:rsidRDefault="000303D6" w:rsidP="00927872">
            <w:pPr>
              <w:ind w:left="-117" w:right="-73"/>
              <w:jc w:val="center"/>
              <w:rPr>
                <w:b/>
                <w:bCs/>
                <w:sz w:val="22"/>
                <w:szCs w:val="22"/>
              </w:rPr>
            </w:pPr>
            <w:r w:rsidRPr="00176353">
              <w:rPr>
                <w:b/>
                <w:bCs/>
                <w:sz w:val="22"/>
                <w:szCs w:val="22"/>
              </w:rPr>
              <w:t>Всего (2022-203</w:t>
            </w:r>
            <w:r w:rsidR="00927872" w:rsidRPr="00176353">
              <w:rPr>
                <w:b/>
                <w:bCs/>
                <w:sz w:val="22"/>
                <w:szCs w:val="22"/>
              </w:rPr>
              <w:t>9</w:t>
            </w:r>
            <w:r w:rsidRPr="00176353">
              <w:rPr>
                <w:b/>
                <w:bCs/>
                <w:sz w:val="22"/>
                <w:szCs w:val="22"/>
              </w:rPr>
              <w:t xml:space="preserve"> гг.) с НДС, тыс. руб.</w:t>
            </w:r>
          </w:p>
        </w:tc>
        <w:tc>
          <w:tcPr>
            <w:tcW w:w="978" w:type="dxa"/>
            <w:vMerge w:val="restart"/>
            <w:shd w:val="clear" w:color="auto" w:fill="auto"/>
            <w:vAlign w:val="center"/>
            <w:hideMark/>
          </w:tcPr>
          <w:p w14:paraId="70EE5FC4" w14:textId="1FD0A17F" w:rsidR="000303D6" w:rsidRPr="00176353" w:rsidRDefault="000303D6" w:rsidP="000303D6">
            <w:pPr>
              <w:jc w:val="center"/>
              <w:rPr>
                <w:b/>
                <w:bCs/>
                <w:sz w:val="22"/>
                <w:szCs w:val="22"/>
              </w:rPr>
            </w:pPr>
            <w:r w:rsidRPr="00176353">
              <w:rPr>
                <w:b/>
                <w:bCs/>
                <w:sz w:val="22"/>
                <w:szCs w:val="22"/>
              </w:rPr>
              <w:t>Ответствен</w:t>
            </w:r>
            <w:r w:rsidR="006C0670" w:rsidRPr="00176353">
              <w:rPr>
                <w:b/>
                <w:bCs/>
                <w:sz w:val="22"/>
                <w:szCs w:val="22"/>
              </w:rPr>
              <w:t>-</w:t>
            </w:r>
            <w:r w:rsidRPr="00176353">
              <w:rPr>
                <w:b/>
                <w:bCs/>
                <w:sz w:val="22"/>
                <w:szCs w:val="22"/>
              </w:rPr>
              <w:t>ный исполнитель</w:t>
            </w:r>
          </w:p>
        </w:tc>
        <w:tc>
          <w:tcPr>
            <w:tcW w:w="992" w:type="dxa"/>
            <w:vMerge w:val="restart"/>
            <w:shd w:val="clear" w:color="auto" w:fill="auto"/>
            <w:vAlign w:val="center"/>
            <w:hideMark/>
          </w:tcPr>
          <w:p w14:paraId="03DCDA51" w14:textId="77777777" w:rsidR="000303D6" w:rsidRPr="00176353" w:rsidRDefault="000303D6" w:rsidP="000303D6">
            <w:pPr>
              <w:jc w:val="center"/>
              <w:rPr>
                <w:b/>
                <w:bCs/>
                <w:sz w:val="22"/>
                <w:szCs w:val="22"/>
              </w:rPr>
            </w:pPr>
            <w:r w:rsidRPr="00176353">
              <w:rPr>
                <w:b/>
                <w:bCs/>
                <w:sz w:val="22"/>
                <w:szCs w:val="22"/>
              </w:rPr>
              <w:t xml:space="preserve">Обоснование </w:t>
            </w:r>
          </w:p>
        </w:tc>
      </w:tr>
      <w:tr w:rsidR="00837EC2" w:rsidRPr="00176353" w14:paraId="7AD2F0BA" w14:textId="77777777" w:rsidTr="00837EC2">
        <w:trPr>
          <w:trHeight w:val="8"/>
          <w:tblHeader/>
        </w:trPr>
        <w:tc>
          <w:tcPr>
            <w:tcW w:w="459" w:type="dxa"/>
            <w:vMerge/>
            <w:vAlign w:val="center"/>
            <w:hideMark/>
          </w:tcPr>
          <w:p w14:paraId="5F4F4C35" w14:textId="77777777" w:rsidR="000303D6" w:rsidRPr="00176353" w:rsidRDefault="000303D6" w:rsidP="000303D6">
            <w:pPr>
              <w:rPr>
                <w:b/>
                <w:bCs/>
                <w:sz w:val="22"/>
                <w:szCs w:val="22"/>
              </w:rPr>
            </w:pPr>
          </w:p>
        </w:tc>
        <w:tc>
          <w:tcPr>
            <w:tcW w:w="1498" w:type="dxa"/>
            <w:vMerge/>
            <w:vAlign w:val="center"/>
            <w:hideMark/>
          </w:tcPr>
          <w:p w14:paraId="002B7BA1" w14:textId="77777777" w:rsidR="000303D6" w:rsidRPr="00176353" w:rsidRDefault="000303D6" w:rsidP="000303D6">
            <w:pPr>
              <w:rPr>
                <w:b/>
                <w:bCs/>
                <w:sz w:val="22"/>
                <w:szCs w:val="22"/>
              </w:rPr>
            </w:pPr>
          </w:p>
        </w:tc>
        <w:tc>
          <w:tcPr>
            <w:tcW w:w="850" w:type="dxa"/>
            <w:vMerge/>
            <w:vAlign w:val="center"/>
            <w:hideMark/>
          </w:tcPr>
          <w:p w14:paraId="1F3271F5" w14:textId="77777777" w:rsidR="000303D6" w:rsidRPr="00176353" w:rsidRDefault="000303D6" w:rsidP="000303D6">
            <w:pPr>
              <w:rPr>
                <w:b/>
                <w:bCs/>
                <w:sz w:val="22"/>
                <w:szCs w:val="22"/>
              </w:rPr>
            </w:pPr>
          </w:p>
        </w:tc>
        <w:tc>
          <w:tcPr>
            <w:tcW w:w="1274" w:type="dxa"/>
            <w:gridSpan w:val="2"/>
            <w:vMerge/>
            <w:vAlign w:val="center"/>
            <w:hideMark/>
          </w:tcPr>
          <w:p w14:paraId="6D4A8CC2" w14:textId="77777777" w:rsidR="000303D6" w:rsidRPr="00176353" w:rsidRDefault="000303D6" w:rsidP="006C0670">
            <w:pPr>
              <w:ind w:left="-117" w:right="-73"/>
              <w:jc w:val="center"/>
              <w:rPr>
                <w:b/>
                <w:bCs/>
                <w:sz w:val="22"/>
                <w:szCs w:val="22"/>
              </w:rPr>
            </w:pPr>
          </w:p>
        </w:tc>
        <w:tc>
          <w:tcPr>
            <w:tcW w:w="926" w:type="dxa"/>
            <w:vMerge/>
            <w:vAlign w:val="center"/>
            <w:hideMark/>
          </w:tcPr>
          <w:p w14:paraId="6006E503" w14:textId="77777777" w:rsidR="000303D6" w:rsidRPr="00176353" w:rsidRDefault="000303D6" w:rsidP="006C0670">
            <w:pPr>
              <w:ind w:left="-117" w:right="-73"/>
              <w:jc w:val="center"/>
              <w:rPr>
                <w:b/>
                <w:bCs/>
                <w:sz w:val="22"/>
                <w:szCs w:val="22"/>
              </w:rPr>
            </w:pPr>
          </w:p>
        </w:tc>
        <w:tc>
          <w:tcPr>
            <w:tcW w:w="1060" w:type="dxa"/>
            <w:vMerge/>
            <w:vAlign w:val="center"/>
            <w:hideMark/>
          </w:tcPr>
          <w:p w14:paraId="038C8BB8" w14:textId="77777777" w:rsidR="000303D6" w:rsidRPr="00176353" w:rsidRDefault="000303D6" w:rsidP="006C0670">
            <w:pPr>
              <w:ind w:left="-117" w:right="-73"/>
              <w:jc w:val="center"/>
              <w:rPr>
                <w:b/>
                <w:bCs/>
                <w:sz w:val="22"/>
                <w:szCs w:val="22"/>
              </w:rPr>
            </w:pPr>
          </w:p>
        </w:tc>
        <w:tc>
          <w:tcPr>
            <w:tcW w:w="715" w:type="dxa"/>
            <w:vMerge/>
            <w:vAlign w:val="center"/>
            <w:hideMark/>
          </w:tcPr>
          <w:p w14:paraId="41D8CD56" w14:textId="77777777" w:rsidR="000303D6" w:rsidRPr="00176353" w:rsidRDefault="000303D6" w:rsidP="006C0670">
            <w:pPr>
              <w:ind w:left="-117" w:right="-73"/>
              <w:jc w:val="center"/>
              <w:rPr>
                <w:b/>
                <w:bCs/>
                <w:sz w:val="22"/>
                <w:szCs w:val="22"/>
              </w:rPr>
            </w:pPr>
          </w:p>
        </w:tc>
        <w:tc>
          <w:tcPr>
            <w:tcW w:w="3472" w:type="dxa"/>
            <w:gridSpan w:val="5"/>
            <w:shd w:val="clear" w:color="000000" w:fill="FFFFFF"/>
            <w:vAlign w:val="center"/>
            <w:hideMark/>
          </w:tcPr>
          <w:p w14:paraId="354A3EA0" w14:textId="77777777" w:rsidR="000303D6" w:rsidRPr="00176353" w:rsidRDefault="000303D6" w:rsidP="006C0670">
            <w:pPr>
              <w:ind w:left="-117" w:right="-73"/>
              <w:jc w:val="center"/>
              <w:rPr>
                <w:b/>
                <w:bCs/>
                <w:sz w:val="22"/>
                <w:szCs w:val="22"/>
              </w:rPr>
            </w:pPr>
            <w:r w:rsidRPr="00176353">
              <w:rPr>
                <w:b/>
                <w:bCs/>
                <w:sz w:val="22"/>
                <w:szCs w:val="22"/>
              </w:rPr>
              <w:t>1 этап (2022-2026 гг.)</w:t>
            </w:r>
          </w:p>
        </w:tc>
        <w:tc>
          <w:tcPr>
            <w:tcW w:w="814" w:type="dxa"/>
            <w:vMerge w:val="restart"/>
            <w:shd w:val="clear" w:color="000000" w:fill="FFFFFF"/>
            <w:vAlign w:val="center"/>
            <w:hideMark/>
          </w:tcPr>
          <w:p w14:paraId="7C51468E" w14:textId="77777777" w:rsidR="000303D6" w:rsidRPr="00176353" w:rsidRDefault="000303D6" w:rsidP="006C0670">
            <w:pPr>
              <w:ind w:left="-117" w:right="-73"/>
              <w:jc w:val="center"/>
              <w:rPr>
                <w:b/>
                <w:bCs/>
                <w:sz w:val="22"/>
                <w:szCs w:val="22"/>
              </w:rPr>
            </w:pPr>
            <w:r w:rsidRPr="00176353">
              <w:rPr>
                <w:b/>
                <w:bCs/>
                <w:sz w:val="22"/>
                <w:szCs w:val="22"/>
              </w:rPr>
              <w:t>1 этап (2022-2026 гг.)</w:t>
            </w:r>
          </w:p>
        </w:tc>
        <w:tc>
          <w:tcPr>
            <w:tcW w:w="1015" w:type="dxa"/>
            <w:vMerge w:val="restart"/>
            <w:shd w:val="clear" w:color="000000" w:fill="FFFFFF"/>
            <w:vAlign w:val="center"/>
            <w:hideMark/>
          </w:tcPr>
          <w:p w14:paraId="550CABE6" w14:textId="77777777" w:rsidR="000303D6" w:rsidRPr="00176353" w:rsidRDefault="000303D6" w:rsidP="000303D6">
            <w:pPr>
              <w:jc w:val="center"/>
              <w:rPr>
                <w:b/>
                <w:bCs/>
                <w:sz w:val="22"/>
                <w:szCs w:val="22"/>
              </w:rPr>
            </w:pPr>
            <w:r w:rsidRPr="00176353">
              <w:rPr>
                <w:b/>
                <w:bCs/>
                <w:sz w:val="22"/>
                <w:szCs w:val="22"/>
              </w:rPr>
              <w:t>2 этап (2027-2032 гг.)</w:t>
            </w:r>
          </w:p>
        </w:tc>
        <w:tc>
          <w:tcPr>
            <w:tcW w:w="926" w:type="dxa"/>
            <w:vMerge w:val="restart"/>
            <w:shd w:val="clear" w:color="000000" w:fill="FFFFFF"/>
            <w:vAlign w:val="center"/>
            <w:hideMark/>
          </w:tcPr>
          <w:p w14:paraId="622B6933" w14:textId="6013AB31" w:rsidR="000303D6" w:rsidRPr="00176353" w:rsidRDefault="000303D6" w:rsidP="00927872">
            <w:pPr>
              <w:jc w:val="center"/>
              <w:rPr>
                <w:b/>
                <w:bCs/>
                <w:sz w:val="22"/>
                <w:szCs w:val="22"/>
              </w:rPr>
            </w:pPr>
            <w:r w:rsidRPr="00176353">
              <w:rPr>
                <w:b/>
                <w:bCs/>
                <w:sz w:val="22"/>
                <w:szCs w:val="22"/>
              </w:rPr>
              <w:t>3 этап (2033-203</w:t>
            </w:r>
            <w:r w:rsidR="00927872" w:rsidRPr="00176353">
              <w:rPr>
                <w:b/>
                <w:bCs/>
                <w:sz w:val="22"/>
                <w:szCs w:val="22"/>
              </w:rPr>
              <w:t>9</w:t>
            </w:r>
            <w:r w:rsidRPr="00176353">
              <w:rPr>
                <w:b/>
                <w:bCs/>
                <w:sz w:val="22"/>
                <w:szCs w:val="22"/>
              </w:rPr>
              <w:t xml:space="preserve"> гг.)</w:t>
            </w:r>
          </w:p>
        </w:tc>
        <w:tc>
          <w:tcPr>
            <w:tcW w:w="869" w:type="dxa"/>
            <w:vMerge/>
            <w:vAlign w:val="center"/>
            <w:hideMark/>
          </w:tcPr>
          <w:p w14:paraId="366FB0C8" w14:textId="77777777" w:rsidR="000303D6" w:rsidRPr="00176353" w:rsidRDefault="000303D6" w:rsidP="000303D6">
            <w:pPr>
              <w:rPr>
                <w:b/>
                <w:bCs/>
                <w:sz w:val="22"/>
                <w:szCs w:val="22"/>
              </w:rPr>
            </w:pPr>
          </w:p>
        </w:tc>
        <w:tc>
          <w:tcPr>
            <w:tcW w:w="978" w:type="dxa"/>
            <w:vMerge/>
            <w:vAlign w:val="center"/>
            <w:hideMark/>
          </w:tcPr>
          <w:p w14:paraId="75DDA7AB" w14:textId="77777777" w:rsidR="000303D6" w:rsidRPr="00176353" w:rsidRDefault="000303D6" w:rsidP="000303D6">
            <w:pPr>
              <w:rPr>
                <w:b/>
                <w:bCs/>
                <w:sz w:val="22"/>
                <w:szCs w:val="22"/>
              </w:rPr>
            </w:pPr>
          </w:p>
        </w:tc>
        <w:tc>
          <w:tcPr>
            <w:tcW w:w="992" w:type="dxa"/>
            <w:vMerge/>
            <w:vAlign w:val="center"/>
            <w:hideMark/>
          </w:tcPr>
          <w:p w14:paraId="5376421B" w14:textId="77777777" w:rsidR="000303D6" w:rsidRPr="00176353" w:rsidRDefault="000303D6" w:rsidP="000303D6">
            <w:pPr>
              <w:rPr>
                <w:b/>
                <w:bCs/>
                <w:sz w:val="22"/>
                <w:szCs w:val="22"/>
              </w:rPr>
            </w:pPr>
          </w:p>
        </w:tc>
      </w:tr>
      <w:tr w:rsidR="00837EC2" w:rsidRPr="00176353" w14:paraId="62AF9FB0" w14:textId="77777777" w:rsidTr="00837EC2">
        <w:trPr>
          <w:trHeight w:val="8"/>
          <w:tblHeader/>
        </w:trPr>
        <w:tc>
          <w:tcPr>
            <w:tcW w:w="459" w:type="dxa"/>
            <w:vMerge/>
            <w:vAlign w:val="center"/>
            <w:hideMark/>
          </w:tcPr>
          <w:p w14:paraId="096A177E" w14:textId="77777777" w:rsidR="000303D6" w:rsidRPr="00176353" w:rsidRDefault="000303D6" w:rsidP="000303D6">
            <w:pPr>
              <w:rPr>
                <w:b/>
                <w:bCs/>
                <w:sz w:val="22"/>
                <w:szCs w:val="22"/>
              </w:rPr>
            </w:pPr>
          </w:p>
        </w:tc>
        <w:tc>
          <w:tcPr>
            <w:tcW w:w="1498" w:type="dxa"/>
            <w:vMerge/>
            <w:vAlign w:val="center"/>
            <w:hideMark/>
          </w:tcPr>
          <w:p w14:paraId="4614036E" w14:textId="77777777" w:rsidR="000303D6" w:rsidRPr="00176353" w:rsidRDefault="000303D6" w:rsidP="000303D6">
            <w:pPr>
              <w:rPr>
                <w:b/>
                <w:bCs/>
                <w:sz w:val="22"/>
                <w:szCs w:val="22"/>
              </w:rPr>
            </w:pPr>
          </w:p>
        </w:tc>
        <w:tc>
          <w:tcPr>
            <w:tcW w:w="850" w:type="dxa"/>
            <w:vMerge/>
            <w:vAlign w:val="center"/>
            <w:hideMark/>
          </w:tcPr>
          <w:p w14:paraId="08D477D1" w14:textId="77777777" w:rsidR="000303D6" w:rsidRPr="00176353" w:rsidRDefault="000303D6" w:rsidP="000303D6">
            <w:pPr>
              <w:rPr>
                <w:b/>
                <w:bCs/>
                <w:sz w:val="22"/>
                <w:szCs w:val="22"/>
              </w:rPr>
            </w:pPr>
          </w:p>
        </w:tc>
        <w:tc>
          <w:tcPr>
            <w:tcW w:w="694" w:type="dxa"/>
            <w:shd w:val="clear" w:color="auto" w:fill="auto"/>
            <w:vAlign w:val="center"/>
            <w:hideMark/>
          </w:tcPr>
          <w:p w14:paraId="5A055322" w14:textId="77777777" w:rsidR="000303D6" w:rsidRPr="00176353" w:rsidRDefault="000303D6" w:rsidP="006C0670">
            <w:pPr>
              <w:ind w:left="-117" w:right="-73"/>
              <w:jc w:val="center"/>
              <w:rPr>
                <w:b/>
                <w:bCs/>
                <w:sz w:val="22"/>
                <w:szCs w:val="22"/>
              </w:rPr>
            </w:pPr>
            <w:r w:rsidRPr="00176353">
              <w:rPr>
                <w:b/>
                <w:bCs/>
                <w:sz w:val="22"/>
                <w:szCs w:val="22"/>
              </w:rPr>
              <w:t xml:space="preserve">ед. изм. </w:t>
            </w:r>
          </w:p>
        </w:tc>
        <w:tc>
          <w:tcPr>
            <w:tcW w:w="580" w:type="dxa"/>
            <w:shd w:val="clear" w:color="auto" w:fill="auto"/>
            <w:vAlign w:val="center"/>
            <w:hideMark/>
          </w:tcPr>
          <w:p w14:paraId="195320C3" w14:textId="22FA8DED" w:rsidR="000303D6" w:rsidRPr="00176353" w:rsidRDefault="006C0670" w:rsidP="006C0670">
            <w:pPr>
              <w:ind w:left="-117" w:right="-73"/>
              <w:jc w:val="center"/>
              <w:rPr>
                <w:b/>
                <w:bCs/>
                <w:sz w:val="22"/>
                <w:szCs w:val="22"/>
              </w:rPr>
            </w:pPr>
            <w:r w:rsidRPr="00176353">
              <w:rPr>
                <w:b/>
                <w:bCs/>
                <w:sz w:val="22"/>
                <w:szCs w:val="22"/>
              </w:rPr>
              <w:t>к</w:t>
            </w:r>
            <w:r w:rsidR="000303D6" w:rsidRPr="00176353">
              <w:rPr>
                <w:b/>
                <w:bCs/>
                <w:sz w:val="22"/>
                <w:szCs w:val="22"/>
              </w:rPr>
              <w:t>ол</w:t>
            </w:r>
            <w:r w:rsidRPr="00176353">
              <w:rPr>
                <w:b/>
                <w:bCs/>
                <w:sz w:val="22"/>
                <w:szCs w:val="22"/>
              </w:rPr>
              <w:t>-</w:t>
            </w:r>
            <w:r w:rsidR="000303D6" w:rsidRPr="00176353">
              <w:rPr>
                <w:b/>
                <w:bCs/>
                <w:sz w:val="22"/>
                <w:szCs w:val="22"/>
              </w:rPr>
              <w:t>во</w:t>
            </w:r>
          </w:p>
        </w:tc>
        <w:tc>
          <w:tcPr>
            <w:tcW w:w="926" w:type="dxa"/>
            <w:vMerge/>
            <w:vAlign w:val="center"/>
            <w:hideMark/>
          </w:tcPr>
          <w:p w14:paraId="251C916A" w14:textId="77777777" w:rsidR="000303D6" w:rsidRPr="00176353" w:rsidRDefault="000303D6" w:rsidP="006C0670">
            <w:pPr>
              <w:ind w:left="-117" w:right="-73"/>
              <w:rPr>
                <w:b/>
                <w:bCs/>
                <w:sz w:val="22"/>
                <w:szCs w:val="22"/>
              </w:rPr>
            </w:pPr>
          </w:p>
        </w:tc>
        <w:tc>
          <w:tcPr>
            <w:tcW w:w="1060" w:type="dxa"/>
            <w:vMerge/>
            <w:vAlign w:val="center"/>
            <w:hideMark/>
          </w:tcPr>
          <w:p w14:paraId="5403484D" w14:textId="77777777" w:rsidR="000303D6" w:rsidRPr="00176353" w:rsidRDefault="000303D6" w:rsidP="006C0670">
            <w:pPr>
              <w:ind w:left="-117" w:right="-73"/>
              <w:rPr>
                <w:b/>
                <w:bCs/>
                <w:sz w:val="22"/>
                <w:szCs w:val="22"/>
              </w:rPr>
            </w:pPr>
          </w:p>
        </w:tc>
        <w:tc>
          <w:tcPr>
            <w:tcW w:w="715" w:type="dxa"/>
            <w:shd w:val="clear" w:color="auto" w:fill="auto"/>
            <w:hideMark/>
          </w:tcPr>
          <w:p w14:paraId="1CF9A60A" w14:textId="77777777" w:rsidR="000303D6" w:rsidRPr="00176353" w:rsidRDefault="000303D6" w:rsidP="006C0670">
            <w:pPr>
              <w:ind w:left="-117" w:right="-73"/>
              <w:jc w:val="center"/>
              <w:rPr>
                <w:b/>
                <w:bCs/>
                <w:sz w:val="22"/>
                <w:szCs w:val="22"/>
              </w:rPr>
            </w:pPr>
            <w:r w:rsidRPr="00176353">
              <w:rPr>
                <w:b/>
                <w:bCs/>
                <w:szCs w:val="22"/>
              </w:rPr>
              <w:t>прогноз</w:t>
            </w:r>
          </w:p>
        </w:tc>
        <w:tc>
          <w:tcPr>
            <w:tcW w:w="535" w:type="dxa"/>
            <w:shd w:val="clear" w:color="auto" w:fill="auto"/>
            <w:hideMark/>
          </w:tcPr>
          <w:p w14:paraId="30638EF9" w14:textId="77777777" w:rsidR="000303D6" w:rsidRPr="00176353" w:rsidRDefault="000303D6" w:rsidP="006C0670">
            <w:pPr>
              <w:ind w:left="-117" w:right="-117"/>
              <w:jc w:val="center"/>
              <w:rPr>
                <w:b/>
                <w:bCs/>
                <w:sz w:val="22"/>
                <w:szCs w:val="22"/>
              </w:rPr>
            </w:pPr>
            <w:r w:rsidRPr="00176353">
              <w:rPr>
                <w:b/>
                <w:bCs/>
                <w:sz w:val="22"/>
                <w:szCs w:val="22"/>
              </w:rPr>
              <w:t>2022 г.</w:t>
            </w:r>
          </w:p>
        </w:tc>
        <w:tc>
          <w:tcPr>
            <w:tcW w:w="734" w:type="dxa"/>
            <w:shd w:val="clear" w:color="auto" w:fill="auto"/>
            <w:hideMark/>
          </w:tcPr>
          <w:p w14:paraId="7670A8EA" w14:textId="77777777" w:rsidR="000303D6" w:rsidRPr="00176353" w:rsidRDefault="000303D6" w:rsidP="006C0670">
            <w:pPr>
              <w:ind w:left="-117" w:right="-73"/>
              <w:jc w:val="center"/>
              <w:rPr>
                <w:b/>
                <w:bCs/>
                <w:sz w:val="22"/>
                <w:szCs w:val="22"/>
              </w:rPr>
            </w:pPr>
            <w:r w:rsidRPr="00176353">
              <w:rPr>
                <w:b/>
                <w:bCs/>
                <w:sz w:val="22"/>
                <w:szCs w:val="22"/>
              </w:rPr>
              <w:t>2023 г.</w:t>
            </w:r>
          </w:p>
        </w:tc>
        <w:tc>
          <w:tcPr>
            <w:tcW w:w="734" w:type="dxa"/>
            <w:shd w:val="clear" w:color="auto" w:fill="auto"/>
            <w:hideMark/>
          </w:tcPr>
          <w:p w14:paraId="5B0D1DA1" w14:textId="77777777" w:rsidR="000303D6" w:rsidRPr="00176353" w:rsidRDefault="000303D6" w:rsidP="006C0670">
            <w:pPr>
              <w:ind w:left="-117" w:right="-73"/>
              <w:jc w:val="center"/>
              <w:rPr>
                <w:b/>
                <w:bCs/>
                <w:sz w:val="22"/>
                <w:szCs w:val="22"/>
              </w:rPr>
            </w:pPr>
            <w:r w:rsidRPr="00176353">
              <w:rPr>
                <w:b/>
                <w:bCs/>
                <w:sz w:val="22"/>
                <w:szCs w:val="22"/>
              </w:rPr>
              <w:t>2024 г.</w:t>
            </w:r>
          </w:p>
        </w:tc>
        <w:tc>
          <w:tcPr>
            <w:tcW w:w="734" w:type="dxa"/>
            <w:shd w:val="clear" w:color="auto" w:fill="auto"/>
            <w:hideMark/>
          </w:tcPr>
          <w:p w14:paraId="213696D0" w14:textId="77777777" w:rsidR="000303D6" w:rsidRPr="00176353" w:rsidRDefault="000303D6" w:rsidP="006C0670">
            <w:pPr>
              <w:ind w:left="-117" w:right="-73"/>
              <w:jc w:val="center"/>
              <w:rPr>
                <w:b/>
                <w:bCs/>
                <w:sz w:val="22"/>
                <w:szCs w:val="22"/>
              </w:rPr>
            </w:pPr>
            <w:r w:rsidRPr="00176353">
              <w:rPr>
                <w:b/>
                <w:bCs/>
                <w:sz w:val="22"/>
                <w:szCs w:val="22"/>
              </w:rPr>
              <w:t>2025 г.</w:t>
            </w:r>
          </w:p>
        </w:tc>
        <w:tc>
          <w:tcPr>
            <w:tcW w:w="735" w:type="dxa"/>
            <w:shd w:val="clear" w:color="auto" w:fill="auto"/>
            <w:hideMark/>
          </w:tcPr>
          <w:p w14:paraId="46445D90" w14:textId="77777777" w:rsidR="000303D6" w:rsidRPr="00176353" w:rsidRDefault="000303D6" w:rsidP="006C0670">
            <w:pPr>
              <w:ind w:left="-117" w:right="-73"/>
              <w:jc w:val="center"/>
              <w:rPr>
                <w:b/>
                <w:bCs/>
                <w:sz w:val="22"/>
                <w:szCs w:val="22"/>
              </w:rPr>
            </w:pPr>
            <w:r w:rsidRPr="00176353">
              <w:rPr>
                <w:b/>
                <w:bCs/>
                <w:sz w:val="22"/>
                <w:szCs w:val="22"/>
              </w:rPr>
              <w:t>2026 г.</w:t>
            </w:r>
          </w:p>
        </w:tc>
        <w:tc>
          <w:tcPr>
            <w:tcW w:w="814" w:type="dxa"/>
            <w:vMerge/>
            <w:vAlign w:val="center"/>
            <w:hideMark/>
          </w:tcPr>
          <w:p w14:paraId="47C63966" w14:textId="77777777" w:rsidR="000303D6" w:rsidRPr="00176353" w:rsidRDefault="000303D6" w:rsidP="006C0670">
            <w:pPr>
              <w:ind w:left="-117" w:right="-73"/>
              <w:rPr>
                <w:b/>
                <w:bCs/>
                <w:sz w:val="22"/>
                <w:szCs w:val="22"/>
              </w:rPr>
            </w:pPr>
          </w:p>
        </w:tc>
        <w:tc>
          <w:tcPr>
            <w:tcW w:w="1015" w:type="dxa"/>
            <w:vMerge/>
            <w:vAlign w:val="center"/>
            <w:hideMark/>
          </w:tcPr>
          <w:p w14:paraId="1A94E0F6" w14:textId="77777777" w:rsidR="000303D6" w:rsidRPr="00176353" w:rsidRDefault="000303D6" w:rsidP="000303D6">
            <w:pPr>
              <w:rPr>
                <w:b/>
                <w:bCs/>
                <w:sz w:val="22"/>
                <w:szCs w:val="22"/>
              </w:rPr>
            </w:pPr>
          </w:p>
        </w:tc>
        <w:tc>
          <w:tcPr>
            <w:tcW w:w="926" w:type="dxa"/>
            <w:vMerge/>
            <w:vAlign w:val="center"/>
            <w:hideMark/>
          </w:tcPr>
          <w:p w14:paraId="5C870E37" w14:textId="77777777" w:rsidR="000303D6" w:rsidRPr="00176353" w:rsidRDefault="000303D6" w:rsidP="000303D6">
            <w:pPr>
              <w:rPr>
                <w:b/>
                <w:bCs/>
                <w:sz w:val="22"/>
                <w:szCs w:val="22"/>
              </w:rPr>
            </w:pPr>
          </w:p>
        </w:tc>
        <w:tc>
          <w:tcPr>
            <w:tcW w:w="869" w:type="dxa"/>
            <w:vMerge/>
            <w:vAlign w:val="center"/>
            <w:hideMark/>
          </w:tcPr>
          <w:p w14:paraId="44392D72" w14:textId="77777777" w:rsidR="000303D6" w:rsidRPr="00176353" w:rsidRDefault="000303D6" w:rsidP="000303D6">
            <w:pPr>
              <w:rPr>
                <w:b/>
                <w:bCs/>
                <w:sz w:val="22"/>
                <w:szCs w:val="22"/>
              </w:rPr>
            </w:pPr>
          </w:p>
        </w:tc>
        <w:tc>
          <w:tcPr>
            <w:tcW w:w="978" w:type="dxa"/>
            <w:vMerge/>
            <w:vAlign w:val="center"/>
            <w:hideMark/>
          </w:tcPr>
          <w:p w14:paraId="6091439B" w14:textId="77777777" w:rsidR="000303D6" w:rsidRPr="00176353" w:rsidRDefault="000303D6" w:rsidP="000303D6">
            <w:pPr>
              <w:rPr>
                <w:b/>
                <w:bCs/>
                <w:sz w:val="22"/>
                <w:szCs w:val="22"/>
              </w:rPr>
            </w:pPr>
          </w:p>
        </w:tc>
        <w:tc>
          <w:tcPr>
            <w:tcW w:w="992" w:type="dxa"/>
            <w:vMerge/>
            <w:vAlign w:val="center"/>
            <w:hideMark/>
          </w:tcPr>
          <w:p w14:paraId="3FDB7F4E" w14:textId="77777777" w:rsidR="000303D6" w:rsidRPr="00176353" w:rsidRDefault="000303D6" w:rsidP="000303D6">
            <w:pPr>
              <w:rPr>
                <w:b/>
                <w:bCs/>
                <w:sz w:val="22"/>
                <w:szCs w:val="22"/>
              </w:rPr>
            </w:pPr>
          </w:p>
        </w:tc>
      </w:tr>
      <w:tr w:rsidR="00837EC2" w:rsidRPr="00176353" w14:paraId="3884CAAA" w14:textId="77777777" w:rsidTr="00837EC2">
        <w:trPr>
          <w:trHeight w:val="8"/>
        </w:trPr>
        <w:tc>
          <w:tcPr>
            <w:tcW w:w="459" w:type="dxa"/>
            <w:vMerge w:val="restart"/>
            <w:shd w:val="clear" w:color="000000" w:fill="E2EFDA"/>
            <w:noWrap/>
            <w:vAlign w:val="center"/>
            <w:hideMark/>
          </w:tcPr>
          <w:p w14:paraId="068E004D" w14:textId="77777777" w:rsidR="000303D6" w:rsidRPr="00176353" w:rsidRDefault="000303D6" w:rsidP="000303D6">
            <w:pPr>
              <w:jc w:val="center"/>
              <w:rPr>
                <w:b/>
                <w:bCs/>
                <w:sz w:val="22"/>
                <w:szCs w:val="22"/>
              </w:rPr>
            </w:pPr>
            <w:r w:rsidRPr="00176353">
              <w:rPr>
                <w:b/>
                <w:bCs/>
                <w:sz w:val="22"/>
                <w:szCs w:val="22"/>
              </w:rPr>
              <w:t>1</w:t>
            </w:r>
          </w:p>
        </w:tc>
        <w:tc>
          <w:tcPr>
            <w:tcW w:w="3622" w:type="dxa"/>
            <w:gridSpan w:val="4"/>
            <w:vMerge w:val="restart"/>
            <w:shd w:val="clear" w:color="000000" w:fill="E2EFDA"/>
            <w:vAlign w:val="center"/>
            <w:hideMark/>
          </w:tcPr>
          <w:p w14:paraId="10AE49E4" w14:textId="77777777" w:rsidR="000303D6" w:rsidRPr="00176353" w:rsidRDefault="000303D6" w:rsidP="000303D6">
            <w:pPr>
              <w:rPr>
                <w:b/>
                <w:bCs/>
                <w:sz w:val="22"/>
                <w:szCs w:val="22"/>
              </w:rPr>
            </w:pPr>
            <w:r w:rsidRPr="00176353">
              <w:rPr>
                <w:b/>
                <w:bCs/>
                <w:sz w:val="22"/>
                <w:szCs w:val="22"/>
              </w:rPr>
              <w:t>Организационные и общие мероприятия</w:t>
            </w:r>
          </w:p>
        </w:tc>
        <w:tc>
          <w:tcPr>
            <w:tcW w:w="926" w:type="dxa"/>
            <w:vMerge w:val="restart"/>
            <w:shd w:val="clear" w:color="000000" w:fill="E2EFDA"/>
            <w:vAlign w:val="center"/>
            <w:hideMark/>
          </w:tcPr>
          <w:p w14:paraId="095560FC" w14:textId="77777777" w:rsidR="000303D6" w:rsidRPr="00176353" w:rsidRDefault="000303D6" w:rsidP="000303D6">
            <w:pPr>
              <w:jc w:val="center"/>
              <w:rPr>
                <w:b/>
                <w:bCs/>
                <w:sz w:val="22"/>
                <w:szCs w:val="22"/>
              </w:rPr>
            </w:pPr>
            <w:r w:rsidRPr="00176353">
              <w:rPr>
                <w:b/>
                <w:bCs/>
                <w:sz w:val="22"/>
                <w:szCs w:val="22"/>
              </w:rPr>
              <w:t> </w:t>
            </w:r>
          </w:p>
        </w:tc>
        <w:tc>
          <w:tcPr>
            <w:tcW w:w="1060" w:type="dxa"/>
            <w:shd w:val="clear" w:color="000000" w:fill="E2EFDA"/>
            <w:vAlign w:val="center"/>
            <w:hideMark/>
          </w:tcPr>
          <w:p w14:paraId="2B765D05" w14:textId="77777777" w:rsidR="000303D6" w:rsidRPr="00176353" w:rsidRDefault="000303D6" w:rsidP="000303D6">
            <w:pPr>
              <w:jc w:val="center"/>
              <w:rPr>
                <w:b/>
                <w:bCs/>
                <w:sz w:val="22"/>
                <w:szCs w:val="22"/>
              </w:rPr>
            </w:pPr>
            <w:r w:rsidRPr="00176353">
              <w:rPr>
                <w:b/>
                <w:bCs/>
                <w:sz w:val="22"/>
                <w:szCs w:val="22"/>
              </w:rPr>
              <w:t>всего</w:t>
            </w:r>
          </w:p>
        </w:tc>
        <w:tc>
          <w:tcPr>
            <w:tcW w:w="715" w:type="dxa"/>
            <w:shd w:val="clear" w:color="000000" w:fill="E2EFDA"/>
            <w:noWrap/>
            <w:vAlign w:val="center"/>
            <w:hideMark/>
          </w:tcPr>
          <w:p w14:paraId="76DB4881" w14:textId="77777777" w:rsidR="000303D6" w:rsidRPr="00176353" w:rsidRDefault="000303D6" w:rsidP="006C0670">
            <w:pPr>
              <w:ind w:left="-100" w:right="-61"/>
              <w:jc w:val="center"/>
              <w:rPr>
                <w:b/>
                <w:bCs/>
                <w:sz w:val="22"/>
                <w:szCs w:val="22"/>
              </w:rPr>
            </w:pPr>
            <w:r w:rsidRPr="00176353">
              <w:rPr>
                <w:b/>
                <w:bCs/>
                <w:sz w:val="22"/>
                <w:szCs w:val="22"/>
              </w:rPr>
              <w:t>0,0</w:t>
            </w:r>
          </w:p>
        </w:tc>
        <w:tc>
          <w:tcPr>
            <w:tcW w:w="535" w:type="dxa"/>
            <w:shd w:val="clear" w:color="000000" w:fill="E2EFDA"/>
            <w:noWrap/>
            <w:vAlign w:val="center"/>
            <w:hideMark/>
          </w:tcPr>
          <w:p w14:paraId="557965D6"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2D44AF04"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3EFAF1FD"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3C223FF7" w14:textId="77777777" w:rsidR="000303D6" w:rsidRPr="00176353" w:rsidRDefault="000303D6" w:rsidP="006C0670">
            <w:pPr>
              <w:ind w:left="-100" w:right="-61"/>
              <w:jc w:val="center"/>
              <w:rPr>
                <w:b/>
                <w:bCs/>
                <w:sz w:val="22"/>
                <w:szCs w:val="22"/>
              </w:rPr>
            </w:pPr>
            <w:r w:rsidRPr="00176353">
              <w:rPr>
                <w:b/>
                <w:bCs/>
                <w:sz w:val="22"/>
                <w:szCs w:val="22"/>
              </w:rPr>
              <w:t>0,0</w:t>
            </w:r>
          </w:p>
        </w:tc>
        <w:tc>
          <w:tcPr>
            <w:tcW w:w="735" w:type="dxa"/>
            <w:shd w:val="clear" w:color="000000" w:fill="E2EFDA"/>
            <w:noWrap/>
            <w:vAlign w:val="center"/>
            <w:hideMark/>
          </w:tcPr>
          <w:p w14:paraId="08FCC465" w14:textId="77777777" w:rsidR="000303D6" w:rsidRPr="00176353" w:rsidRDefault="000303D6" w:rsidP="006C0670">
            <w:pPr>
              <w:ind w:left="-100" w:right="-61"/>
              <w:jc w:val="center"/>
              <w:rPr>
                <w:b/>
                <w:bCs/>
                <w:sz w:val="22"/>
                <w:szCs w:val="22"/>
              </w:rPr>
            </w:pPr>
            <w:r w:rsidRPr="00176353">
              <w:rPr>
                <w:b/>
                <w:bCs/>
                <w:sz w:val="22"/>
                <w:szCs w:val="22"/>
              </w:rPr>
              <w:t>0,0</w:t>
            </w:r>
          </w:p>
        </w:tc>
        <w:tc>
          <w:tcPr>
            <w:tcW w:w="814" w:type="dxa"/>
            <w:shd w:val="clear" w:color="000000" w:fill="E2EFDA"/>
            <w:noWrap/>
            <w:vAlign w:val="center"/>
            <w:hideMark/>
          </w:tcPr>
          <w:p w14:paraId="64070C1D" w14:textId="77777777" w:rsidR="000303D6" w:rsidRPr="00176353" w:rsidRDefault="000303D6" w:rsidP="006C0670">
            <w:pPr>
              <w:ind w:left="-100" w:right="-61"/>
              <w:jc w:val="center"/>
              <w:rPr>
                <w:b/>
                <w:bCs/>
                <w:sz w:val="22"/>
                <w:szCs w:val="22"/>
              </w:rPr>
            </w:pPr>
            <w:r w:rsidRPr="00176353">
              <w:rPr>
                <w:b/>
                <w:bCs/>
                <w:sz w:val="22"/>
                <w:szCs w:val="22"/>
              </w:rPr>
              <w:t>0,0</w:t>
            </w:r>
          </w:p>
        </w:tc>
        <w:tc>
          <w:tcPr>
            <w:tcW w:w="1015" w:type="dxa"/>
            <w:shd w:val="clear" w:color="000000" w:fill="E2EFDA"/>
            <w:noWrap/>
            <w:vAlign w:val="center"/>
            <w:hideMark/>
          </w:tcPr>
          <w:p w14:paraId="7D68A1ED" w14:textId="77777777" w:rsidR="000303D6" w:rsidRPr="00176353" w:rsidRDefault="000303D6" w:rsidP="006C0670">
            <w:pPr>
              <w:ind w:left="-100" w:right="-61"/>
              <w:jc w:val="center"/>
              <w:rPr>
                <w:b/>
                <w:bCs/>
                <w:sz w:val="22"/>
                <w:szCs w:val="22"/>
              </w:rPr>
            </w:pPr>
            <w:r w:rsidRPr="00176353">
              <w:rPr>
                <w:b/>
                <w:bCs/>
                <w:sz w:val="22"/>
                <w:szCs w:val="22"/>
              </w:rPr>
              <w:t>0,0</w:t>
            </w:r>
          </w:p>
        </w:tc>
        <w:tc>
          <w:tcPr>
            <w:tcW w:w="926" w:type="dxa"/>
            <w:shd w:val="clear" w:color="000000" w:fill="E2EFDA"/>
            <w:noWrap/>
            <w:vAlign w:val="center"/>
            <w:hideMark/>
          </w:tcPr>
          <w:p w14:paraId="321908CB" w14:textId="77777777" w:rsidR="000303D6" w:rsidRPr="00176353" w:rsidRDefault="000303D6" w:rsidP="006C0670">
            <w:pPr>
              <w:ind w:left="-100" w:right="-61"/>
              <w:jc w:val="center"/>
              <w:rPr>
                <w:b/>
                <w:bCs/>
                <w:sz w:val="22"/>
                <w:szCs w:val="22"/>
              </w:rPr>
            </w:pPr>
            <w:r w:rsidRPr="00176353">
              <w:rPr>
                <w:b/>
                <w:bCs/>
                <w:sz w:val="22"/>
                <w:szCs w:val="22"/>
              </w:rPr>
              <w:t>0,0</w:t>
            </w:r>
          </w:p>
        </w:tc>
        <w:tc>
          <w:tcPr>
            <w:tcW w:w="869" w:type="dxa"/>
            <w:shd w:val="clear" w:color="000000" w:fill="E2EFDA"/>
            <w:noWrap/>
            <w:vAlign w:val="center"/>
            <w:hideMark/>
          </w:tcPr>
          <w:p w14:paraId="05732BCA" w14:textId="77777777" w:rsidR="000303D6" w:rsidRPr="00176353" w:rsidRDefault="000303D6" w:rsidP="006C0670">
            <w:pPr>
              <w:ind w:left="-100" w:right="-61"/>
              <w:jc w:val="center"/>
              <w:rPr>
                <w:b/>
                <w:bCs/>
                <w:sz w:val="22"/>
                <w:szCs w:val="22"/>
              </w:rPr>
            </w:pPr>
            <w:r w:rsidRPr="00176353">
              <w:rPr>
                <w:b/>
                <w:bCs/>
                <w:sz w:val="22"/>
                <w:szCs w:val="22"/>
              </w:rPr>
              <w:t>0,0</w:t>
            </w:r>
          </w:p>
        </w:tc>
        <w:tc>
          <w:tcPr>
            <w:tcW w:w="978" w:type="dxa"/>
            <w:vMerge w:val="restart"/>
            <w:shd w:val="clear" w:color="000000" w:fill="E2EFDA"/>
            <w:vAlign w:val="center"/>
            <w:hideMark/>
          </w:tcPr>
          <w:p w14:paraId="2E63A845" w14:textId="77777777" w:rsidR="000303D6" w:rsidRPr="00176353" w:rsidRDefault="000303D6" w:rsidP="000303D6">
            <w:pPr>
              <w:jc w:val="center"/>
              <w:rPr>
                <w:b/>
                <w:bCs/>
                <w:sz w:val="22"/>
                <w:szCs w:val="22"/>
              </w:rPr>
            </w:pPr>
            <w:r w:rsidRPr="00176353">
              <w:rPr>
                <w:b/>
                <w:bCs/>
                <w:sz w:val="22"/>
                <w:szCs w:val="22"/>
              </w:rPr>
              <w:t> </w:t>
            </w:r>
          </w:p>
        </w:tc>
        <w:tc>
          <w:tcPr>
            <w:tcW w:w="992" w:type="dxa"/>
            <w:vMerge w:val="restart"/>
            <w:shd w:val="clear" w:color="000000" w:fill="E2EFDA"/>
            <w:vAlign w:val="center"/>
            <w:hideMark/>
          </w:tcPr>
          <w:p w14:paraId="403B2846" w14:textId="77777777" w:rsidR="000303D6" w:rsidRPr="00176353" w:rsidRDefault="000303D6" w:rsidP="000303D6">
            <w:pPr>
              <w:jc w:val="center"/>
              <w:rPr>
                <w:b/>
                <w:bCs/>
                <w:sz w:val="22"/>
                <w:szCs w:val="22"/>
              </w:rPr>
            </w:pPr>
            <w:r w:rsidRPr="00176353">
              <w:rPr>
                <w:b/>
                <w:bCs/>
                <w:sz w:val="22"/>
                <w:szCs w:val="22"/>
              </w:rPr>
              <w:t> </w:t>
            </w:r>
          </w:p>
        </w:tc>
      </w:tr>
      <w:tr w:rsidR="00837EC2" w:rsidRPr="00176353" w14:paraId="2741F5FA" w14:textId="77777777" w:rsidTr="00837EC2">
        <w:trPr>
          <w:trHeight w:val="8"/>
        </w:trPr>
        <w:tc>
          <w:tcPr>
            <w:tcW w:w="459" w:type="dxa"/>
            <w:vMerge/>
            <w:vAlign w:val="center"/>
            <w:hideMark/>
          </w:tcPr>
          <w:p w14:paraId="595FAF4D" w14:textId="77777777" w:rsidR="000303D6" w:rsidRPr="00176353" w:rsidRDefault="000303D6" w:rsidP="000303D6">
            <w:pPr>
              <w:rPr>
                <w:b/>
                <w:bCs/>
                <w:sz w:val="22"/>
                <w:szCs w:val="22"/>
              </w:rPr>
            </w:pPr>
          </w:p>
        </w:tc>
        <w:tc>
          <w:tcPr>
            <w:tcW w:w="3622" w:type="dxa"/>
            <w:gridSpan w:val="4"/>
            <w:vMerge/>
            <w:vAlign w:val="center"/>
            <w:hideMark/>
          </w:tcPr>
          <w:p w14:paraId="46D50B1E" w14:textId="77777777" w:rsidR="000303D6" w:rsidRPr="00176353" w:rsidRDefault="000303D6" w:rsidP="000303D6">
            <w:pPr>
              <w:rPr>
                <w:b/>
                <w:bCs/>
                <w:sz w:val="22"/>
                <w:szCs w:val="22"/>
              </w:rPr>
            </w:pPr>
          </w:p>
        </w:tc>
        <w:tc>
          <w:tcPr>
            <w:tcW w:w="926" w:type="dxa"/>
            <w:vMerge/>
            <w:vAlign w:val="center"/>
            <w:hideMark/>
          </w:tcPr>
          <w:p w14:paraId="7618582F" w14:textId="77777777" w:rsidR="000303D6" w:rsidRPr="00176353" w:rsidRDefault="000303D6" w:rsidP="000303D6">
            <w:pPr>
              <w:rPr>
                <w:b/>
                <w:bCs/>
                <w:sz w:val="22"/>
                <w:szCs w:val="22"/>
              </w:rPr>
            </w:pPr>
          </w:p>
        </w:tc>
        <w:tc>
          <w:tcPr>
            <w:tcW w:w="1060" w:type="dxa"/>
            <w:shd w:val="clear" w:color="000000" w:fill="E2EFDA"/>
            <w:vAlign w:val="center"/>
            <w:hideMark/>
          </w:tcPr>
          <w:p w14:paraId="1EFBFE8F" w14:textId="77777777" w:rsidR="000303D6" w:rsidRPr="00176353" w:rsidRDefault="000303D6" w:rsidP="000303D6">
            <w:pPr>
              <w:jc w:val="center"/>
              <w:rPr>
                <w:b/>
                <w:bCs/>
                <w:sz w:val="22"/>
                <w:szCs w:val="22"/>
              </w:rPr>
            </w:pPr>
            <w:r w:rsidRPr="00176353">
              <w:rPr>
                <w:b/>
                <w:bCs/>
                <w:sz w:val="22"/>
                <w:szCs w:val="22"/>
              </w:rPr>
              <w:t>бюджетные средства</w:t>
            </w:r>
          </w:p>
        </w:tc>
        <w:tc>
          <w:tcPr>
            <w:tcW w:w="715" w:type="dxa"/>
            <w:shd w:val="clear" w:color="000000" w:fill="E2EFDA"/>
            <w:noWrap/>
            <w:vAlign w:val="center"/>
            <w:hideMark/>
          </w:tcPr>
          <w:p w14:paraId="4461749D" w14:textId="77777777" w:rsidR="000303D6" w:rsidRPr="00176353" w:rsidRDefault="000303D6" w:rsidP="006C0670">
            <w:pPr>
              <w:ind w:left="-100" w:right="-61"/>
              <w:jc w:val="center"/>
              <w:rPr>
                <w:b/>
                <w:bCs/>
                <w:sz w:val="22"/>
                <w:szCs w:val="22"/>
              </w:rPr>
            </w:pPr>
            <w:r w:rsidRPr="00176353">
              <w:rPr>
                <w:b/>
                <w:bCs/>
                <w:sz w:val="22"/>
                <w:szCs w:val="22"/>
              </w:rPr>
              <w:t>0,0</w:t>
            </w:r>
          </w:p>
        </w:tc>
        <w:tc>
          <w:tcPr>
            <w:tcW w:w="535" w:type="dxa"/>
            <w:shd w:val="clear" w:color="000000" w:fill="E2EFDA"/>
            <w:noWrap/>
            <w:vAlign w:val="center"/>
            <w:hideMark/>
          </w:tcPr>
          <w:p w14:paraId="69C37B82"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0B660737"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642F8C6A"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0F2AAAA2" w14:textId="77777777" w:rsidR="000303D6" w:rsidRPr="00176353" w:rsidRDefault="000303D6" w:rsidP="006C0670">
            <w:pPr>
              <w:ind w:left="-100" w:right="-61"/>
              <w:jc w:val="center"/>
              <w:rPr>
                <w:b/>
                <w:bCs/>
                <w:sz w:val="22"/>
                <w:szCs w:val="22"/>
              </w:rPr>
            </w:pPr>
            <w:r w:rsidRPr="00176353">
              <w:rPr>
                <w:b/>
                <w:bCs/>
                <w:sz w:val="22"/>
                <w:szCs w:val="22"/>
              </w:rPr>
              <w:t>0,0</w:t>
            </w:r>
          </w:p>
        </w:tc>
        <w:tc>
          <w:tcPr>
            <w:tcW w:w="735" w:type="dxa"/>
            <w:shd w:val="clear" w:color="000000" w:fill="E2EFDA"/>
            <w:noWrap/>
            <w:vAlign w:val="center"/>
            <w:hideMark/>
          </w:tcPr>
          <w:p w14:paraId="72E0C072" w14:textId="77777777" w:rsidR="000303D6" w:rsidRPr="00176353" w:rsidRDefault="000303D6" w:rsidP="006C0670">
            <w:pPr>
              <w:ind w:left="-100" w:right="-61"/>
              <w:jc w:val="center"/>
              <w:rPr>
                <w:b/>
                <w:bCs/>
                <w:sz w:val="22"/>
                <w:szCs w:val="22"/>
              </w:rPr>
            </w:pPr>
            <w:r w:rsidRPr="00176353">
              <w:rPr>
                <w:b/>
                <w:bCs/>
                <w:sz w:val="22"/>
                <w:szCs w:val="22"/>
              </w:rPr>
              <w:t>0,0</w:t>
            </w:r>
          </w:p>
        </w:tc>
        <w:tc>
          <w:tcPr>
            <w:tcW w:w="814" w:type="dxa"/>
            <w:shd w:val="clear" w:color="000000" w:fill="E2EFDA"/>
            <w:noWrap/>
            <w:vAlign w:val="center"/>
            <w:hideMark/>
          </w:tcPr>
          <w:p w14:paraId="3343CD13" w14:textId="77777777" w:rsidR="000303D6" w:rsidRPr="00176353" w:rsidRDefault="000303D6" w:rsidP="006C0670">
            <w:pPr>
              <w:ind w:left="-100" w:right="-61"/>
              <w:jc w:val="center"/>
              <w:rPr>
                <w:b/>
                <w:bCs/>
                <w:sz w:val="22"/>
                <w:szCs w:val="22"/>
              </w:rPr>
            </w:pPr>
            <w:r w:rsidRPr="00176353">
              <w:rPr>
                <w:b/>
                <w:bCs/>
                <w:sz w:val="22"/>
                <w:szCs w:val="22"/>
              </w:rPr>
              <w:t>0,0</w:t>
            </w:r>
          </w:p>
        </w:tc>
        <w:tc>
          <w:tcPr>
            <w:tcW w:w="1015" w:type="dxa"/>
            <w:shd w:val="clear" w:color="000000" w:fill="E2EFDA"/>
            <w:noWrap/>
            <w:vAlign w:val="center"/>
            <w:hideMark/>
          </w:tcPr>
          <w:p w14:paraId="4B1F2EE3" w14:textId="77777777" w:rsidR="000303D6" w:rsidRPr="00176353" w:rsidRDefault="000303D6" w:rsidP="006C0670">
            <w:pPr>
              <w:ind w:left="-100" w:right="-61"/>
              <w:jc w:val="center"/>
              <w:rPr>
                <w:b/>
                <w:bCs/>
                <w:sz w:val="22"/>
                <w:szCs w:val="22"/>
              </w:rPr>
            </w:pPr>
            <w:r w:rsidRPr="00176353">
              <w:rPr>
                <w:b/>
                <w:bCs/>
                <w:sz w:val="22"/>
                <w:szCs w:val="22"/>
              </w:rPr>
              <w:t>0,0</w:t>
            </w:r>
          </w:p>
        </w:tc>
        <w:tc>
          <w:tcPr>
            <w:tcW w:w="926" w:type="dxa"/>
            <w:shd w:val="clear" w:color="000000" w:fill="E2EFDA"/>
            <w:noWrap/>
            <w:vAlign w:val="center"/>
            <w:hideMark/>
          </w:tcPr>
          <w:p w14:paraId="0656A444" w14:textId="77777777" w:rsidR="000303D6" w:rsidRPr="00176353" w:rsidRDefault="000303D6" w:rsidP="006C0670">
            <w:pPr>
              <w:ind w:left="-100" w:right="-61"/>
              <w:jc w:val="center"/>
              <w:rPr>
                <w:b/>
                <w:bCs/>
                <w:sz w:val="22"/>
                <w:szCs w:val="22"/>
              </w:rPr>
            </w:pPr>
            <w:r w:rsidRPr="00176353">
              <w:rPr>
                <w:b/>
                <w:bCs/>
                <w:sz w:val="22"/>
                <w:szCs w:val="22"/>
              </w:rPr>
              <w:t>0,0</w:t>
            </w:r>
          </w:p>
        </w:tc>
        <w:tc>
          <w:tcPr>
            <w:tcW w:w="869" w:type="dxa"/>
            <w:shd w:val="clear" w:color="000000" w:fill="E2EFDA"/>
            <w:noWrap/>
            <w:vAlign w:val="center"/>
            <w:hideMark/>
          </w:tcPr>
          <w:p w14:paraId="44E88A76" w14:textId="77777777" w:rsidR="000303D6" w:rsidRPr="00176353" w:rsidRDefault="000303D6" w:rsidP="006C0670">
            <w:pPr>
              <w:ind w:left="-100" w:right="-61"/>
              <w:jc w:val="center"/>
              <w:rPr>
                <w:b/>
                <w:bCs/>
                <w:sz w:val="22"/>
                <w:szCs w:val="22"/>
              </w:rPr>
            </w:pPr>
            <w:r w:rsidRPr="00176353">
              <w:rPr>
                <w:b/>
                <w:bCs/>
                <w:sz w:val="22"/>
                <w:szCs w:val="22"/>
              </w:rPr>
              <w:t>0,0</w:t>
            </w:r>
          </w:p>
        </w:tc>
        <w:tc>
          <w:tcPr>
            <w:tcW w:w="978" w:type="dxa"/>
            <w:vMerge/>
            <w:vAlign w:val="center"/>
            <w:hideMark/>
          </w:tcPr>
          <w:p w14:paraId="2814AED4" w14:textId="77777777" w:rsidR="000303D6" w:rsidRPr="00176353" w:rsidRDefault="000303D6" w:rsidP="000303D6">
            <w:pPr>
              <w:rPr>
                <w:b/>
                <w:bCs/>
                <w:sz w:val="22"/>
                <w:szCs w:val="22"/>
              </w:rPr>
            </w:pPr>
          </w:p>
        </w:tc>
        <w:tc>
          <w:tcPr>
            <w:tcW w:w="992" w:type="dxa"/>
            <w:vMerge/>
            <w:vAlign w:val="center"/>
            <w:hideMark/>
          </w:tcPr>
          <w:p w14:paraId="3C83CC50" w14:textId="77777777" w:rsidR="000303D6" w:rsidRPr="00176353" w:rsidRDefault="000303D6" w:rsidP="000303D6">
            <w:pPr>
              <w:rPr>
                <w:b/>
                <w:bCs/>
                <w:sz w:val="22"/>
                <w:szCs w:val="22"/>
              </w:rPr>
            </w:pPr>
          </w:p>
        </w:tc>
      </w:tr>
      <w:tr w:rsidR="00837EC2" w:rsidRPr="00176353" w14:paraId="4294723A" w14:textId="77777777" w:rsidTr="00837EC2">
        <w:trPr>
          <w:trHeight w:val="8"/>
        </w:trPr>
        <w:tc>
          <w:tcPr>
            <w:tcW w:w="459" w:type="dxa"/>
            <w:vMerge/>
            <w:vAlign w:val="center"/>
            <w:hideMark/>
          </w:tcPr>
          <w:p w14:paraId="2886344A" w14:textId="77777777" w:rsidR="006C0670" w:rsidRPr="00176353" w:rsidRDefault="006C0670" w:rsidP="006C0670">
            <w:pPr>
              <w:rPr>
                <w:b/>
                <w:bCs/>
                <w:sz w:val="22"/>
                <w:szCs w:val="22"/>
              </w:rPr>
            </w:pPr>
          </w:p>
        </w:tc>
        <w:tc>
          <w:tcPr>
            <w:tcW w:w="3622" w:type="dxa"/>
            <w:gridSpan w:val="4"/>
            <w:vMerge/>
            <w:vAlign w:val="center"/>
            <w:hideMark/>
          </w:tcPr>
          <w:p w14:paraId="3F90C4C3" w14:textId="77777777" w:rsidR="006C0670" w:rsidRPr="00176353" w:rsidRDefault="006C0670" w:rsidP="006C0670">
            <w:pPr>
              <w:rPr>
                <w:b/>
                <w:bCs/>
                <w:sz w:val="22"/>
                <w:szCs w:val="22"/>
              </w:rPr>
            </w:pPr>
          </w:p>
        </w:tc>
        <w:tc>
          <w:tcPr>
            <w:tcW w:w="926" w:type="dxa"/>
            <w:vMerge/>
            <w:vAlign w:val="center"/>
            <w:hideMark/>
          </w:tcPr>
          <w:p w14:paraId="2FD94A6D" w14:textId="77777777" w:rsidR="006C0670" w:rsidRPr="00176353" w:rsidRDefault="006C0670" w:rsidP="006C0670">
            <w:pPr>
              <w:rPr>
                <w:b/>
                <w:bCs/>
                <w:sz w:val="22"/>
                <w:szCs w:val="22"/>
              </w:rPr>
            </w:pPr>
          </w:p>
        </w:tc>
        <w:tc>
          <w:tcPr>
            <w:tcW w:w="1060" w:type="dxa"/>
            <w:shd w:val="clear" w:color="000000" w:fill="E2EFDA"/>
            <w:vAlign w:val="center"/>
            <w:hideMark/>
          </w:tcPr>
          <w:p w14:paraId="3E090C6B" w14:textId="28C52071" w:rsidR="006C0670" w:rsidRPr="00176353" w:rsidRDefault="006C0670" w:rsidP="006C0670">
            <w:pPr>
              <w:jc w:val="center"/>
              <w:rPr>
                <w:b/>
                <w:bCs/>
                <w:sz w:val="22"/>
                <w:szCs w:val="22"/>
              </w:rPr>
            </w:pPr>
            <w:r w:rsidRPr="00176353">
              <w:rPr>
                <w:b/>
                <w:bCs/>
                <w:sz w:val="22"/>
                <w:szCs w:val="22"/>
              </w:rPr>
              <w:t>внебюджет-ные средства</w:t>
            </w:r>
          </w:p>
        </w:tc>
        <w:tc>
          <w:tcPr>
            <w:tcW w:w="715" w:type="dxa"/>
            <w:shd w:val="clear" w:color="000000" w:fill="E2EFDA"/>
            <w:noWrap/>
            <w:vAlign w:val="center"/>
            <w:hideMark/>
          </w:tcPr>
          <w:p w14:paraId="7C2E3005" w14:textId="77777777" w:rsidR="006C0670" w:rsidRPr="00176353" w:rsidRDefault="006C0670" w:rsidP="006C0670">
            <w:pPr>
              <w:ind w:left="-100" w:right="-61"/>
              <w:jc w:val="center"/>
              <w:rPr>
                <w:b/>
                <w:bCs/>
                <w:sz w:val="22"/>
                <w:szCs w:val="22"/>
              </w:rPr>
            </w:pPr>
            <w:r w:rsidRPr="00176353">
              <w:rPr>
                <w:b/>
                <w:bCs/>
                <w:sz w:val="22"/>
                <w:szCs w:val="22"/>
              </w:rPr>
              <w:t>0,0</w:t>
            </w:r>
          </w:p>
        </w:tc>
        <w:tc>
          <w:tcPr>
            <w:tcW w:w="535" w:type="dxa"/>
            <w:shd w:val="clear" w:color="000000" w:fill="E2EFDA"/>
            <w:noWrap/>
            <w:vAlign w:val="center"/>
            <w:hideMark/>
          </w:tcPr>
          <w:p w14:paraId="12F53724" w14:textId="77777777" w:rsidR="006C0670" w:rsidRPr="00176353" w:rsidRDefault="006C0670"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6451155A" w14:textId="77777777" w:rsidR="006C0670" w:rsidRPr="00176353" w:rsidRDefault="006C0670"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15ACFD28" w14:textId="77777777" w:rsidR="006C0670" w:rsidRPr="00176353" w:rsidRDefault="006C0670"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2878AABE" w14:textId="77777777" w:rsidR="006C0670" w:rsidRPr="00176353" w:rsidRDefault="006C0670" w:rsidP="006C0670">
            <w:pPr>
              <w:ind w:left="-100" w:right="-61"/>
              <w:jc w:val="center"/>
              <w:rPr>
                <w:b/>
                <w:bCs/>
                <w:sz w:val="22"/>
                <w:szCs w:val="22"/>
              </w:rPr>
            </w:pPr>
            <w:r w:rsidRPr="00176353">
              <w:rPr>
                <w:b/>
                <w:bCs/>
                <w:sz w:val="22"/>
                <w:szCs w:val="22"/>
              </w:rPr>
              <w:t>0,0</w:t>
            </w:r>
          </w:p>
        </w:tc>
        <w:tc>
          <w:tcPr>
            <w:tcW w:w="735" w:type="dxa"/>
            <w:shd w:val="clear" w:color="000000" w:fill="E2EFDA"/>
            <w:noWrap/>
            <w:vAlign w:val="center"/>
            <w:hideMark/>
          </w:tcPr>
          <w:p w14:paraId="383B123E" w14:textId="77777777" w:rsidR="006C0670" w:rsidRPr="00176353" w:rsidRDefault="006C0670" w:rsidP="006C0670">
            <w:pPr>
              <w:ind w:left="-100" w:right="-61"/>
              <w:jc w:val="center"/>
              <w:rPr>
                <w:b/>
                <w:bCs/>
                <w:sz w:val="22"/>
                <w:szCs w:val="22"/>
              </w:rPr>
            </w:pPr>
            <w:r w:rsidRPr="00176353">
              <w:rPr>
                <w:b/>
                <w:bCs/>
                <w:sz w:val="22"/>
                <w:szCs w:val="22"/>
              </w:rPr>
              <w:t>0,0</w:t>
            </w:r>
          </w:p>
        </w:tc>
        <w:tc>
          <w:tcPr>
            <w:tcW w:w="814" w:type="dxa"/>
            <w:shd w:val="clear" w:color="000000" w:fill="E2EFDA"/>
            <w:noWrap/>
            <w:vAlign w:val="center"/>
            <w:hideMark/>
          </w:tcPr>
          <w:p w14:paraId="4D37987C" w14:textId="77777777" w:rsidR="006C0670" w:rsidRPr="00176353" w:rsidRDefault="006C0670" w:rsidP="006C0670">
            <w:pPr>
              <w:ind w:left="-100" w:right="-61"/>
              <w:jc w:val="center"/>
              <w:rPr>
                <w:b/>
                <w:bCs/>
                <w:sz w:val="22"/>
                <w:szCs w:val="22"/>
              </w:rPr>
            </w:pPr>
            <w:r w:rsidRPr="00176353">
              <w:rPr>
                <w:b/>
                <w:bCs/>
                <w:sz w:val="22"/>
                <w:szCs w:val="22"/>
              </w:rPr>
              <w:t>0,0</w:t>
            </w:r>
          </w:p>
        </w:tc>
        <w:tc>
          <w:tcPr>
            <w:tcW w:w="1015" w:type="dxa"/>
            <w:shd w:val="clear" w:color="000000" w:fill="E2EFDA"/>
            <w:noWrap/>
            <w:vAlign w:val="center"/>
            <w:hideMark/>
          </w:tcPr>
          <w:p w14:paraId="68E19D38" w14:textId="77777777" w:rsidR="006C0670" w:rsidRPr="00176353" w:rsidRDefault="006C0670" w:rsidP="006C0670">
            <w:pPr>
              <w:ind w:left="-100" w:right="-61"/>
              <w:jc w:val="center"/>
              <w:rPr>
                <w:b/>
                <w:bCs/>
                <w:sz w:val="22"/>
                <w:szCs w:val="22"/>
              </w:rPr>
            </w:pPr>
            <w:r w:rsidRPr="00176353">
              <w:rPr>
                <w:b/>
                <w:bCs/>
                <w:sz w:val="22"/>
                <w:szCs w:val="22"/>
              </w:rPr>
              <w:t>0,0</w:t>
            </w:r>
          </w:p>
        </w:tc>
        <w:tc>
          <w:tcPr>
            <w:tcW w:w="926" w:type="dxa"/>
            <w:shd w:val="clear" w:color="000000" w:fill="E2EFDA"/>
            <w:noWrap/>
            <w:vAlign w:val="center"/>
            <w:hideMark/>
          </w:tcPr>
          <w:p w14:paraId="325954D2" w14:textId="77777777" w:rsidR="006C0670" w:rsidRPr="00176353" w:rsidRDefault="006C0670" w:rsidP="006C0670">
            <w:pPr>
              <w:ind w:left="-100" w:right="-61"/>
              <w:jc w:val="center"/>
              <w:rPr>
                <w:b/>
                <w:bCs/>
                <w:sz w:val="22"/>
                <w:szCs w:val="22"/>
              </w:rPr>
            </w:pPr>
            <w:r w:rsidRPr="00176353">
              <w:rPr>
                <w:b/>
                <w:bCs/>
                <w:sz w:val="22"/>
                <w:szCs w:val="22"/>
              </w:rPr>
              <w:t>0,0</w:t>
            </w:r>
          </w:p>
        </w:tc>
        <w:tc>
          <w:tcPr>
            <w:tcW w:w="869" w:type="dxa"/>
            <w:shd w:val="clear" w:color="000000" w:fill="E2EFDA"/>
            <w:noWrap/>
            <w:vAlign w:val="center"/>
            <w:hideMark/>
          </w:tcPr>
          <w:p w14:paraId="2817D036" w14:textId="77777777" w:rsidR="006C0670" w:rsidRPr="00176353" w:rsidRDefault="006C0670" w:rsidP="006C0670">
            <w:pPr>
              <w:ind w:left="-100" w:right="-61"/>
              <w:jc w:val="center"/>
              <w:rPr>
                <w:b/>
                <w:bCs/>
                <w:sz w:val="22"/>
                <w:szCs w:val="22"/>
              </w:rPr>
            </w:pPr>
            <w:r w:rsidRPr="00176353">
              <w:rPr>
                <w:b/>
                <w:bCs/>
                <w:sz w:val="22"/>
                <w:szCs w:val="22"/>
              </w:rPr>
              <w:t>0,0</w:t>
            </w:r>
          </w:p>
        </w:tc>
        <w:tc>
          <w:tcPr>
            <w:tcW w:w="978" w:type="dxa"/>
            <w:vMerge/>
            <w:vAlign w:val="center"/>
            <w:hideMark/>
          </w:tcPr>
          <w:p w14:paraId="349B6BE1" w14:textId="77777777" w:rsidR="006C0670" w:rsidRPr="00176353" w:rsidRDefault="006C0670" w:rsidP="006C0670">
            <w:pPr>
              <w:rPr>
                <w:b/>
                <w:bCs/>
                <w:sz w:val="22"/>
                <w:szCs w:val="22"/>
              </w:rPr>
            </w:pPr>
          </w:p>
        </w:tc>
        <w:tc>
          <w:tcPr>
            <w:tcW w:w="992" w:type="dxa"/>
            <w:vMerge/>
            <w:vAlign w:val="center"/>
            <w:hideMark/>
          </w:tcPr>
          <w:p w14:paraId="49865C6C" w14:textId="77777777" w:rsidR="006C0670" w:rsidRPr="00176353" w:rsidRDefault="006C0670" w:rsidP="006C0670">
            <w:pPr>
              <w:rPr>
                <w:b/>
                <w:bCs/>
                <w:sz w:val="22"/>
                <w:szCs w:val="22"/>
              </w:rPr>
            </w:pPr>
          </w:p>
        </w:tc>
      </w:tr>
      <w:tr w:rsidR="00837EC2" w:rsidRPr="00176353" w14:paraId="51A29659" w14:textId="77777777" w:rsidTr="00837EC2">
        <w:trPr>
          <w:trHeight w:val="8"/>
        </w:trPr>
        <w:tc>
          <w:tcPr>
            <w:tcW w:w="459" w:type="dxa"/>
            <w:vMerge w:val="restart"/>
            <w:shd w:val="clear" w:color="auto" w:fill="auto"/>
            <w:noWrap/>
            <w:vAlign w:val="center"/>
            <w:hideMark/>
          </w:tcPr>
          <w:p w14:paraId="53EEF07D" w14:textId="77777777" w:rsidR="000303D6" w:rsidRPr="00176353" w:rsidRDefault="000303D6" w:rsidP="000303D6">
            <w:pPr>
              <w:jc w:val="center"/>
              <w:rPr>
                <w:sz w:val="22"/>
                <w:szCs w:val="22"/>
              </w:rPr>
            </w:pPr>
            <w:r w:rsidRPr="00176353">
              <w:rPr>
                <w:sz w:val="22"/>
                <w:szCs w:val="22"/>
              </w:rPr>
              <w:t>1.1</w:t>
            </w:r>
          </w:p>
        </w:tc>
        <w:tc>
          <w:tcPr>
            <w:tcW w:w="1498" w:type="dxa"/>
            <w:vMerge w:val="restart"/>
            <w:shd w:val="clear" w:color="auto" w:fill="auto"/>
            <w:hideMark/>
          </w:tcPr>
          <w:p w14:paraId="108CC7F3" w14:textId="77777777" w:rsidR="000303D6" w:rsidRPr="00176353" w:rsidRDefault="000303D6" w:rsidP="006C0670">
            <w:pPr>
              <w:ind w:right="-116"/>
              <w:rPr>
                <w:sz w:val="22"/>
                <w:szCs w:val="22"/>
              </w:rPr>
            </w:pPr>
            <w:r w:rsidRPr="00176353">
              <w:rPr>
                <w:sz w:val="22"/>
                <w:szCs w:val="22"/>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водоснабжения</w:t>
            </w:r>
          </w:p>
        </w:tc>
        <w:tc>
          <w:tcPr>
            <w:tcW w:w="850" w:type="dxa"/>
            <w:vMerge w:val="restart"/>
            <w:shd w:val="clear" w:color="auto" w:fill="auto"/>
            <w:vAlign w:val="center"/>
            <w:hideMark/>
          </w:tcPr>
          <w:p w14:paraId="03DF7545" w14:textId="77777777" w:rsidR="000303D6" w:rsidRPr="00176353" w:rsidRDefault="000303D6" w:rsidP="006C0670">
            <w:pPr>
              <w:ind w:left="-101" w:right="-116"/>
              <w:jc w:val="center"/>
              <w:rPr>
                <w:sz w:val="22"/>
                <w:szCs w:val="22"/>
              </w:rPr>
            </w:pPr>
            <w:r w:rsidRPr="00176353">
              <w:rPr>
                <w:sz w:val="22"/>
                <w:szCs w:val="22"/>
              </w:rPr>
              <w:t>с.п. Усть-Юган</w:t>
            </w:r>
          </w:p>
        </w:tc>
        <w:tc>
          <w:tcPr>
            <w:tcW w:w="694" w:type="dxa"/>
            <w:vMerge w:val="restart"/>
            <w:shd w:val="clear" w:color="auto" w:fill="auto"/>
            <w:vAlign w:val="center"/>
            <w:hideMark/>
          </w:tcPr>
          <w:p w14:paraId="2EA29030" w14:textId="77777777" w:rsidR="000303D6" w:rsidRPr="00176353" w:rsidRDefault="000303D6" w:rsidP="000303D6">
            <w:pPr>
              <w:jc w:val="center"/>
              <w:rPr>
                <w:sz w:val="22"/>
                <w:szCs w:val="22"/>
              </w:rPr>
            </w:pPr>
            <w:r w:rsidRPr="00176353">
              <w:rPr>
                <w:sz w:val="22"/>
                <w:szCs w:val="22"/>
              </w:rPr>
              <w:t>-</w:t>
            </w:r>
          </w:p>
        </w:tc>
        <w:tc>
          <w:tcPr>
            <w:tcW w:w="580" w:type="dxa"/>
            <w:vMerge w:val="restart"/>
            <w:shd w:val="clear" w:color="auto" w:fill="auto"/>
            <w:vAlign w:val="center"/>
            <w:hideMark/>
          </w:tcPr>
          <w:p w14:paraId="2D825D27" w14:textId="77777777" w:rsidR="000303D6" w:rsidRPr="00176353" w:rsidRDefault="000303D6" w:rsidP="000303D6">
            <w:pPr>
              <w:jc w:val="center"/>
              <w:rPr>
                <w:sz w:val="22"/>
                <w:szCs w:val="22"/>
              </w:rPr>
            </w:pPr>
            <w:r w:rsidRPr="00176353">
              <w:rPr>
                <w:sz w:val="22"/>
                <w:szCs w:val="22"/>
              </w:rPr>
              <w:t>-</w:t>
            </w:r>
          </w:p>
        </w:tc>
        <w:tc>
          <w:tcPr>
            <w:tcW w:w="926" w:type="dxa"/>
            <w:vMerge w:val="restart"/>
            <w:shd w:val="clear" w:color="auto" w:fill="auto"/>
            <w:vAlign w:val="center"/>
            <w:hideMark/>
          </w:tcPr>
          <w:p w14:paraId="7D3C613A" w14:textId="77777777" w:rsidR="000303D6" w:rsidRPr="00176353" w:rsidRDefault="000303D6" w:rsidP="000303D6">
            <w:pPr>
              <w:jc w:val="center"/>
              <w:rPr>
                <w:sz w:val="22"/>
                <w:szCs w:val="22"/>
              </w:rPr>
            </w:pPr>
            <w:r w:rsidRPr="00176353">
              <w:rPr>
                <w:sz w:val="22"/>
                <w:szCs w:val="22"/>
              </w:rPr>
              <w:t>2025 г., 2030 г., 2035 г.</w:t>
            </w:r>
          </w:p>
        </w:tc>
        <w:tc>
          <w:tcPr>
            <w:tcW w:w="1060" w:type="dxa"/>
            <w:shd w:val="clear" w:color="auto" w:fill="auto"/>
            <w:vAlign w:val="center"/>
            <w:hideMark/>
          </w:tcPr>
          <w:p w14:paraId="106AF9E4" w14:textId="77777777" w:rsidR="000303D6" w:rsidRPr="00176353" w:rsidRDefault="000303D6" w:rsidP="000303D6">
            <w:pPr>
              <w:jc w:val="center"/>
              <w:rPr>
                <w:sz w:val="22"/>
                <w:szCs w:val="22"/>
              </w:rPr>
            </w:pPr>
            <w:r w:rsidRPr="00176353">
              <w:rPr>
                <w:sz w:val="22"/>
                <w:szCs w:val="22"/>
              </w:rPr>
              <w:t>всего</w:t>
            </w:r>
          </w:p>
        </w:tc>
        <w:tc>
          <w:tcPr>
            <w:tcW w:w="715" w:type="dxa"/>
            <w:shd w:val="clear" w:color="auto" w:fill="auto"/>
            <w:vAlign w:val="center"/>
            <w:hideMark/>
          </w:tcPr>
          <w:p w14:paraId="73015134"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14952CA2"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39DDF654"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133FC631"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10A2F8D5"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5730AB3D"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01263548" w14:textId="77777777" w:rsidR="000303D6" w:rsidRPr="00176353" w:rsidRDefault="000303D6"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31D6B0C5" w14:textId="77777777" w:rsidR="000303D6" w:rsidRPr="00176353" w:rsidRDefault="000303D6"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14485674"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362959CD" w14:textId="77777777" w:rsidR="000303D6" w:rsidRPr="00176353" w:rsidRDefault="000303D6" w:rsidP="006C0670">
            <w:pPr>
              <w:ind w:left="-100" w:right="-61"/>
              <w:jc w:val="center"/>
              <w:rPr>
                <w:sz w:val="22"/>
                <w:szCs w:val="22"/>
              </w:rPr>
            </w:pPr>
            <w:r w:rsidRPr="00176353">
              <w:rPr>
                <w:sz w:val="22"/>
                <w:szCs w:val="22"/>
              </w:rPr>
              <w:t>0,0</w:t>
            </w:r>
          </w:p>
        </w:tc>
        <w:tc>
          <w:tcPr>
            <w:tcW w:w="978" w:type="dxa"/>
            <w:vMerge w:val="restart"/>
            <w:shd w:val="clear" w:color="auto" w:fill="auto"/>
            <w:vAlign w:val="center"/>
            <w:hideMark/>
          </w:tcPr>
          <w:p w14:paraId="6B66CB66" w14:textId="77777777" w:rsidR="000303D6" w:rsidRPr="00176353" w:rsidRDefault="000303D6" w:rsidP="006C0670">
            <w:pPr>
              <w:ind w:left="-101" w:right="-116"/>
              <w:jc w:val="center"/>
              <w:rPr>
                <w:sz w:val="22"/>
                <w:szCs w:val="22"/>
              </w:rPr>
            </w:pPr>
            <w:r w:rsidRPr="00176353">
              <w:rPr>
                <w:sz w:val="22"/>
                <w:szCs w:val="22"/>
              </w:rPr>
              <w:t>ПМУП "УТВС"</w:t>
            </w:r>
          </w:p>
        </w:tc>
        <w:tc>
          <w:tcPr>
            <w:tcW w:w="992" w:type="dxa"/>
            <w:vMerge w:val="restart"/>
            <w:shd w:val="clear" w:color="auto" w:fill="auto"/>
            <w:vAlign w:val="center"/>
            <w:hideMark/>
          </w:tcPr>
          <w:p w14:paraId="6195F9F2" w14:textId="77777777" w:rsidR="000303D6" w:rsidRPr="00176353" w:rsidRDefault="000303D6" w:rsidP="006C0670">
            <w:pPr>
              <w:ind w:right="-116"/>
              <w:rPr>
                <w:sz w:val="22"/>
                <w:szCs w:val="22"/>
              </w:rPr>
            </w:pPr>
            <w:r w:rsidRPr="00176353">
              <w:rPr>
                <w:sz w:val="22"/>
                <w:szCs w:val="22"/>
              </w:rPr>
              <w:t>Требования Федерального закона от 23.11.2009 № 261-ФЗ «Об энергосбережении...», Приказ Минстроя России от 05.08.2014 № 437/пр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w:t>
            </w:r>
          </w:p>
        </w:tc>
      </w:tr>
      <w:tr w:rsidR="00837EC2" w:rsidRPr="00176353" w14:paraId="22AE945E" w14:textId="77777777" w:rsidTr="00837EC2">
        <w:trPr>
          <w:trHeight w:val="8"/>
        </w:trPr>
        <w:tc>
          <w:tcPr>
            <w:tcW w:w="459" w:type="dxa"/>
            <w:vMerge/>
            <w:vAlign w:val="center"/>
            <w:hideMark/>
          </w:tcPr>
          <w:p w14:paraId="656EC193" w14:textId="77777777" w:rsidR="000303D6" w:rsidRPr="00176353" w:rsidRDefault="000303D6" w:rsidP="000303D6">
            <w:pPr>
              <w:rPr>
                <w:sz w:val="22"/>
                <w:szCs w:val="22"/>
              </w:rPr>
            </w:pPr>
          </w:p>
        </w:tc>
        <w:tc>
          <w:tcPr>
            <w:tcW w:w="1498" w:type="dxa"/>
            <w:vMerge/>
            <w:vAlign w:val="center"/>
            <w:hideMark/>
          </w:tcPr>
          <w:p w14:paraId="65051E29" w14:textId="77777777" w:rsidR="000303D6" w:rsidRPr="00176353" w:rsidRDefault="000303D6" w:rsidP="000303D6">
            <w:pPr>
              <w:rPr>
                <w:sz w:val="22"/>
                <w:szCs w:val="22"/>
              </w:rPr>
            </w:pPr>
          </w:p>
        </w:tc>
        <w:tc>
          <w:tcPr>
            <w:tcW w:w="850" w:type="dxa"/>
            <w:vMerge/>
            <w:vAlign w:val="center"/>
            <w:hideMark/>
          </w:tcPr>
          <w:p w14:paraId="1062EB1B" w14:textId="77777777" w:rsidR="000303D6" w:rsidRPr="00176353" w:rsidRDefault="000303D6" w:rsidP="006C0670">
            <w:pPr>
              <w:ind w:left="-101" w:right="-116"/>
              <w:jc w:val="center"/>
              <w:rPr>
                <w:sz w:val="22"/>
                <w:szCs w:val="22"/>
              </w:rPr>
            </w:pPr>
          </w:p>
        </w:tc>
        <w:tc>
          <w:tcPr>
            <w:tcW w:w="694" w:type="dxa"/>
            <w:vMerge/>
            <w:vAlign w:val="center"/>
            <w:hideMark/>
          </w:tcPr>
          <w:p w14:paraId="3DE226FA" w14:textId="77777777" w:rsidR="000303D6" w:rsidRPr="00176353" w:rsidRDefault="000303D6" w:rsidP="006C0670">
            <w:pPr>
              <w:ind w:left="-101" w:right="-116"/>
              <w:jc w:val="center"/>
              <w:rPr>
                <w:sz w:val="22"/>
                <w:szCs w:val="22"/>
              </w:rPr>
            </w:pPr>
          </w:p>
        </w:tc>
        <w:tc>
          <w:tcPr>
            <w:tcW w:w="580" w:type="dxa"/>
            <w:vMerge/>
            <w:vAlign w:val="center"/>
            <w:hideMark/>
          </w:tcPr>
          <w:p w14:paraId="27FE1931" w14:textId="77777777" w:rsidR="000303D6" w:rsidRPr="00176353" w:rsidRDefault="000303D6" w:rsidP="006C0670">
            <w:pPr>
              <w:ind w:left="-101" w:right="-116"/>
              <w:jc w:val="center"/>
              <w:rPr>
                <w:sz w:val="22"/>
                <w:szCs w:val="22"/>
              </w:rPr>
            </w:pPr>
          </w:p>
        </w:tc>
        <w:tc>
          <w:tcPr>
            <w:tcW w:w="926" w:type="dxa"/>
            <w:vMerge/>
            <w:vAlign w:val="center"/>
            <w:hideMark/>
          </w:tcPr>
          <w:p w14:paraId="5A193482" w14:textId="77777777" w:rsidR="000303D6" w:rsidRPr="00176353" w:rsidRDefault="000303D6" w:rsidP="006C0670">
            <w:pPr>
              <w:ind w:left="-101" w:right="-116"/>
              <w:jc w:val="center"/>
              <w:rPr>
                <w:sz w:val="22"/>
                <w:szCs w:val="22"/>
              </w:rPr>
            </w:pPr>
          </w:p>
        </w:tc>
        <w:tc>
          <w:tcPr>
            <w:tcW w:w="1060" w:type="dxa"/>
            <w:shd w:val="clear" w:color="auto" w:fill="auto"/>
            <w:vAlign w:val="center"/>
            <w:hideMark/>
          </w:tcPr>
          <w:p w14:paraId="1400328D" w14:textId="77777777" w:rsidR="000303D6" w:rsidRPr="00176353" w:rsidRDefault="000303D6" w:rsidP="000303D6">
            <w:pPr>
              <w:jc w:val="center"/>
              <w:rPr>
                <w:sz w:val="22"/>
                <w:szCs w:val="22"/>
              </w:rPr>
            </w:pPr>
            <w:r w:rsidRPr="00176353">
              <w:rPr>
                <w:sz w:val="22"/>
                <w:szCs w:val="22"/>
              </w:rPr>
              <w:t>бюджетные средства</w:t>
            </w:r>
          </w:p>
        </w:tc>
        <w:tc>
          <w:tcPr>
            <w:tcW w:w="715" w:type="dxa"/>
            <w:shd w:val="clear" w:color="auto" w:fill="auto"/>
            <w:vAlign w:val="center"/>
            <w:hideMark/>
          </w:tcPr>
          <w:p w14:paraId="669FFE19"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22E3EBBC" w14:textId="77777777" w:rsidR="000303D6" w:rsidRPr="00176353" w:rsidRDefault="000303D6" w:rsidP="000303D6">
            <w:pPr>
              <w:jc w:val="center"/>
              <w:rPr>
                <w:sz w:val="22"/>
                <w:szCs w:val="22"/>
              </w:rPr>
            </w:pPr>
            <w:r w:rsidRPr="00176353">
              <w:rPr>
                <w:sz w:val="22"/>
                <w:szCs w:val="22"/>
              </w:rPr>
              <w:t>0,0</w:t>
            </w:r>
          </w:p>
        </w:tc>
        <w:tc>
          <w:tcPr>
            <w:tcW w:w="734" w:type="dxa"/>
            <w:shd w:val="clear" w:color="auto" w:fill="auto"/>
            <w:vAlign w:val="center"/>
            <w:hideMark/>
          </w:tcPr>
          <w:p w14:paraId="1CD75F4B" w14:textId="77777777" w:rsidR="000303D6" w:rsidRPr="00176353" w:rsidRDefault="000303D6" w:rsidP="000303D6">
            <w:pPr>
              <w:jc w:val="center"/>
              <w:rPr>
                <w:sz w:val="22"/>
                <w:szCs w:val="22"/>
              </w:rPr>
            </w:pPr>
            <w:r w:rsidRPr="00176353">
              <w:rPr>
                <w:sz w:val="22"/>
                <w:szCs w:val="22"/>
              </w:rPr>
              <w:t>0,0</w:t>
            </w:r>
          </w:p>
        </w:tc>
        <w:tc>
          <w:tcPr>
            <w:tcW w:w="734" w:type="dxa"/>
            <w:shd w:val="clear" w:color="auto" w:fill="auto"/>
            <w:vAlign w:val="center"/>
            <w:hideMark/>
          </w:tcPr>
          <w:p w14:paraId="0D6F8B7A" w14:textId="77777777" w:rsidR="000303D6" w:rsidRPr="00176353" w:rsidRDefault="000303D6" w:rsidP="000303D6">
            <w:pPr>
              <w:jc w:val="center"/>
              <w:rPr>
                <w:sz w:val="22"/>
                <w:szCs w:val="22"/>
              </w:rPr>
            </w:pPr>
            <w:r w:rsidRPr="00176353">
              <w:rPr>
                <w:sz w:val="22"/>
                <w:szCs w:val="22"/>
              </w:rPr>
              <w:t>0,0</w:t>
            </w:r>
          </w:p>
        </w:tc>
        <w:tc>
          <w:tcPr>
            <w:tcW w:w="734" w:type="dxa"/>
            <w:shd w:val="clear" w:color="auto" w:fill="auto"/>
            <w:vAlign w:val="center"/>
            <w:hideMark/>
          </w:tcPr>
          <w:p w14:paraId="0B4688E3" w14:textId="77777777" w:rsidR="000303D6" w:rsidRPr="00176353" w:rsidRDefault="000303D6" w:rsidP="000303D6">
            <w:pPr>
              <w:jc w:val="center"/>
              <w:rPr>
                <w:sz w:val="22"/>
                <w:szCs w:val="22"/>
              </w:rPr>
            </w:pPr>
            <w:r w:rsidRPr="00176353">
              <w:rPr>
                <w:sz w:val="22"/>
                <w:szCs w:val="22"/>
              </w:rPr>
              <w:t>0,0</w:t>
            </w:r>
          </w:p>
        </w:tc>
        <w:tc>
          <w:tcPr>
            <w:tcW w:w="735" w:type="dxa"/>
            <w:shd w:val="clear" w:color="auto" w:fill="auto"/>
            <w:vAlign w:val="center"/>
            <w:hideMark/>
          </w:tcPr>
          <w:p w14:paraId="2BFE1D78" w14:textId="77777777" w:rsidR="000303D6" w:rsidRPr="00176353" w:rsidRDefault="000303D6" w:rsidP="000303D6">
            <w:pPr>
              <w:jc w:val="center"/>
              <w:rPr>
                <w:sz w:val="22"/>
                <w:szCs w:val="22"/>
              </w:rPr>
            </w:pPr>
            <w:r w:rsidRPr="00176353">
              <w:rPr>
                <w:sz w:val="22"/>
                <w:szCs w:val="22"/>
              </w:rPr>
              <w:t>0,0</w:t>
            </w:r>
          </w:p>
        </w:tc>
        <w:tc>
          <w:tcPr>
            <w:tcW w:w="814" w:type="dxa"/>
            <w:shd w:val="clear" w:color="auto" w:fill="auto"/>
            <w:noWrap/>
            <w:vAlign w:val="center"/>
            <w:hideMark/>
          </w:tcPr>
          <w:p w14:paraId="4EBD567D" w14:textId="77777777" w:rsidR="000303D6" w:rsidRPr="00176353" w:rsidRDefault="000303D6" w:rsidP="000303D6">
            <w:pPr>
              <w:jc w:val="center"/>
              <w:rPr>
                <w:sz w:val="22"/>
                <w:szCs w:val="22"/>
              </w:rPr>
            </w:pPr>
            <w:r w:rsidRPr="00176353">
              <w:rPr>
                <w:sz w:val="22"/>
                <w:szCs w:val="22"/>
              </w:rPr>
              <w:t>0,0</w:t>
            </w:r>
          </w:p>
        </w:tc>
        <w:tc>
          <w:tcPr>
            <w:tcW w:w="1015" w:type="dxa"/>
            <w:shd w:val="clear" w:color="auto" w:fill="auto"/>
            <w:noWrap/>
            <w:vAlign w:val="center"/>
            <w:hideMark/>
          </w:tcPr>
          <w:p w14:paraId="50ABE7B4" w14:textId="77777777" w:rsidR="000303D6" w:rsidRPr="00176353" w:rsidRDefault="000303D6" w:rsidP="000303D6">
            <w:pPr>
              <w:jc w:val="center"/>
              <w:rPr>
                <w:sz w:val="22"/>
                <w:szCs w:val="22"/>
              </w:rPr>
            </w:pPr>
            <w:r w:rsidRPr="00176353">
              <w:rPr>
                <w:sz w:val="22"/>
                <w:szCs w:val="22"/>
              </w:rPr>
              <w:t>0,0</w:t>
            </w:r>
          </w:p>
        </w:tc>
        <w:tc>
          <w:tcPr>
            <w:tcW w:w="926" w:type="dxa"/>
            <w:shd w:val="clear" w:color="auto" w:fill="auto"/>
            <w:noWrap/>
            <w:vAlign w:val="center"/>
            <w:hideMark/>
          </w:tcPr>
          <w:p w14:paraId="6DE4CC9D" w14:textId="77777777" w:rsidR="000303D6" w:rsidRPr="00176353" w:rsidRDefault="000303D6" w:rsidP="000303D6">
            <w:pPr>
              <w:jc w:val="center"/>
              <w:rPr>
                <w:sz w:val="22"/>
                <w:szCs w:val="22"/>
              </w:rPr>
            </w:pPr>
            <w:r w:rsidRPr="00176353">
              <w:rPr>
                <w:sz w:val="22"/>
                <w:szCs w:val="22"/>
              </w:rPr>
              <w:t>0,0</w:t>
            </w:r>
          </w:p>
        </w:tc>
        <w:tc>
          <w:tcPr>
            <w:tcW w:w="869" w:type="dxa"/>
            <w:shd w:val="clear" w:color="auto" w:fill="auto"/>
            <w:vAlign w:val="center"/>
            <w:hideMark/>
          </w:tcPr>
          <w:p w14:paraId="7D8A9645" w14:textId="77777777" w:rsidR="000303D6" w:rsidRPr="00176353" w:rsidRDefault="000303D6" w:rsidP="000303D6">
            <w:pPr>
              <w:jc w:val="center"/>
              <w:rPr>
                <w:sz w:val="22"/>
                <w:szCs w:val="22"/>
              </w:rPr>
            </w:pPr>
            <w:r w:rsidRPr="00176353">
              <w:rPr>
                <w:sz w:val="22"/>
                <w:szCs w:val="22"/>
              </w:rPr>
              <w:t>0,0</w:t>
            </w:r>
          </w:p>
        </w:tc>
        <w:tc>
          <w:tcPr>
            <w:tcW w:w="978" w:type="dxa"/>
            <w:vMerge/>
            <w:vAlign w:val="center"/>
            <w:hideMark/>
          </w:tcPr>
          <w:p w14:paraId="48B3E35B" w14:textId="77777777" w:rsidR="000303D6" w:rsidRPr="00176353" w:rsidRDefault="000303D6" w:rsidP="006C0670">
            <w:pPr>
              <w:ind w:left="-101" w:right="-116"/>
              <w:jc w:val="center"/>
              <w:rPr>
                <w:sz w:val="22"/>
                <w:szCs w:val="22"/>
              </w:rPr>
            </w:pPr>
          </w:p>
        </w:tc>
        <w:tc>
          <w:tcPr>
            <w:tcW w:w="992" w:type="dxa"/>
            <w:vMerge/>
            <w:vAlign w:val="center"/>
            <w:hideMark/>
          </w:tcPr>
          <w:p w14:paraId="3825F180" w14:textId="77777777" w:rsidR="000303D6" w:rsidRPr="00176353" w:rsidRDefault="000303D6" w:rsidP="006C0670">
            <w:pPr>
              <w:ind w:right="-116"/>
              <w:rPr>
                <w:sz w:val="22"/>
                <w:szCs w:val="22"/>
              </w:rPr>
            </w:pPr>
          </w:p>
        </w:tc>
      </w:tr>
      <w:tr w:rsidR="00837EC2" w:rsidRPr="00176353" w14:paraId="5D4716DE" w14:textId="77777777" w:rsidTr="00837EC2">
        <w:trPr>
          <w:trHeight w:val="8"/>
        </w:trPr>
        <w:tc>
          <w:tcPr>
            <w:tcW w:w="459" w:type="dxa"/>
            <w:vMerge/>
            <w:vAlign w:val="center"/>
            <w:hideMark/>
          </w:tcPr>
          <w:p w14:paraId="1E7E9DF6" w14:textId="77777777" w:rsidR="000303D6" w:rsidRPr="00176353" w:rsidRDefault="000303D6" w:rsidP="000303D6">
            <w:pPr>
              <w:rPr>
                <w:sz w:val="22"/>
                <w:szCs w:val="22"/>
              </w:rPr>
            </w:pPr>
          </w:p>
        </w:tc>
        <w:tc>
          <w:tcPr>
            <w:tcW w:w="1498" w:type="dxa"/>
            <w:vMerge/>
            <w:vAlign w:val="center"/>
            <w:hideMark/>
          </w:tcPr>
          <w:p w14:paraId="7A7EA89A" w14:textId="77777777" w:rsidR="000303D6" w:rsidRPr="00176353" w:rsidRDefault="000303D6" w:rsidP="000303D6">
            <w:pPr>
              <w:rPr>
                <w:sz w:val="22"/>
                <w:szCs w:val="22"/>
              </w:rPr>
            </w:pPr>
          </w:p>
        </w:tc>
        <w:tc>
          <w:tcPr>
            <w:tcW w:w="850" w:type="dxa"/>
            <w:vMerge/>
            <w:vAlign w:val="center"/>
            <w:hideMark/>
          </w:tcPr>
          <w:p w14:paraId="68170BA9" w14:textId="77777777" w:rsidR="000303D6" w:rsidRPr="00176353" w:rsidRDefault="000303D6" w:rsidP="006C0670">
            <w:pPr>
              <w:ind w:left="-101" w:right="-116"/>
              <w:jc w:val="center"/>
              <w:rPr>
                <w:sz w:val="22"/>
                <w:szCs w:val="22"/>
              </w:rPr>
            </w:pPr>
          </w:p>
        </w:tc>
        <w:tc>
          <w:tcPr>
            <w:tcW w:w="694" w:type="dxa"/>
            <w:vMerge/>
            <w:vAlign w:val="center"/>
            <w:hideMark/>
          </w:tcPr>
          <w:p w14:paraId="57274C01" w14:textId="77777777" w:rsidR="000303D6" w:rsidRPr="00176353" w:rsidRDefault="000303D6" w:rsidP="006C0670">
            <w:pPr>
              <w:ind w:left="-101" w:right="-116"/>
              <w:jc w:val="center"/>
              <w:rPr>
                <w:sz w:val="22"/>
                <w:szCs w:val="22"/>
              </w:rPr>
            </w:pPr>
          </w:p>
        </w:tc>
        <w:tc>
          <w:tcPr>
            <w:tcW w:w="580" w:type="dxa"/>
            <w:vMerge/>
            <w:vAlign w:val="center"/>
            <w:hideMark/>
          </w:tcPr>
          <w:p w14:paraId="199B94A3" w14:textId="77777777" w:rsidR="000303D6" w:rsidRPr="00176353" w:rsidRDefault="000303D6" w:rsidP="006C0670">
            <w:pPr>
              <w:ind w:left="-101" w:right="-116"/>
              <w:jc w:val="center"/>
              <w:rPr>
                <w:sz w:val="22"/>
                <w:szCs w:val="22"/>
              </w:rPr>
            </w:pPr>
          </w:p>
        </w:tc>
        <w:tc>
          <w:tcPr>
            <w:tcW w:w="926" w:type="dxa"/>
            <w:vMerge/>
            <w:vAlign w:val="center"/>
            <w:hideMark/>
          </w:tcPr>
          <w:p w14:paraId="00A1F5A1" w14:textId="77777777" w:rsidR="000303D6" w:rsidRPr="00176353" w:rsidRDefault="000303D6" w:rsidP="006C0670">
            <w:pPr>
              <w:ind w:left="-101" w:right="-116"/>
              <w:jc w:val="center"/>
              <w:rPr>
                <w:sz w:val="22"/>
                <w:szCs w:val="22"/>
              </w:rPr>
            </w:pPr>
          </w:p>
        </w:tc>
        <w:tc>
          <w:tcPr>
            <w:tcW w:w="1060" w:type="dxa"/>
            <w:shd w:val="clear" w:color="auto" w:fill="auto"/>
            <w:vAlign w:val="center"/>
            <w:hideMark/>
          </w:tcPr>
          <w:p w14:paraId="6058CEBE" w14:textId="4331DD34" w:rsidR="000303D6" w:rsidRPr="00176353" w:rsidRDefault="006C0670" w:rsidP="000303D6">
            <w:pPr>
              <w:jc w:val="center"/>
              <w:rPr>
                <w:sz w:val="22"/>
                <w:szCs w:val="22"/>
              </w:rPr>
            </w:pPr>
            <w:r w:rsidRPr="00176353">
              <w:rPr>
                <w:sz w:val="22"/>
                <w:szCs w:val="22"/>
              </w:rPr>
              <w:t>в</w:t>
            </w:r>
            <w:r w:rsidR="000303D6" w:rsidRPr="00176353">
              <w:rPr>
                <w:sz w:val="22"/>
                <w:szCs w:val="22"/>
              </w:rPr>
              <w:t>небюджет</w:t>
            </w:r>
            <w:r w:rsidRPr="00176353">
              <w:rPr>
                <w:sz w:val="22"/>
                <w:szCs w:val="22"/>
              </w:rPr>
              <w:t>-</w:t>
            </w:r>
            <w:r w:rsidR="000303D6" w:rsidRPr="00176353">
              <w:rPr>
                <w:sz w:val="22"/>
                <w:szCs w:val="22"/>
              </w:rPr>
              <w:t>ные средства</w:t>
            </w:r>
          </w:p>
        </w:tc>
        <w:tc>
          <w:tcPr>
            <w:tcW w:w="715" w:type="dxa"/>
            <w:shd w:val="clear" w:color="auto" w:fill="auto"/>
            <w:vAlign w:val="center"/>
            <w:hideMark/>
          </w:tcPr>
          <w:p w14:paraId="4A004423"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0742D45A"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29D927CF"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0AD90300"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4254BF76"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4841EF01"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247ACABD" w14:textId="77777777" w:rsidR="000303D6" w:rsidRPr="00176353" w:rsidRDefault="000303D6"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15C0722E" w14:textId="77777777" w:rsidR="000303D6" w:rsidRPr="00176353" w:rsidRDefault="000303D6"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12E9070F"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10C094B5" w14:textId="77777777" w:rsidR="000303D6" w:rsidRPr="00176353" w:rsidRDefault="000303D6" w:rsidP="006C0670">
            <w:pPr>
              <w:ind w:left="-100" w:right="-61"/>
              <w:jc w:val="center"/>
              <w:rPr>
                <w:sz w:val="22"/>
                <w:szCs w:val="22"/>
              </w:rPr>
            </w:pPr>
            <w:r w:rsidRPr="00176353">
              <w:rPr>
                <w:sz w:val="22"/>
                <w:szCs w:val="22"/>
              </w:rPr>
              <w:t>0,0</w:t>
            </w:r>
          </w:p>
        </w:tc>
        <w:tc>
          <w:tcPr>
            <w:tcW w:w="978" w:type="dxa"/>
            <w:vMerge/>
            <w:vAlign w:val="center"/>
            <w:hideMark/>
          </w:tcPr>
          <w:p w14:paraId="47159774" w14:textId="77777777" w:rsidR="000303D6" w:rsidRPr="00176353" w:rsidRDefault="000303D6" w:rsidP="006C0670">
            <w:pPr>
              <w:ind w:left="-101" w:right="-116"/>
              <w:jc w:val="center"/>
              <w:rPr>
                <w:sz w:val="22"/>
                <w:szCs w:val="22"/>
              </w:rPr>
            </w:pPr>
          </w:p>
        </w:tc>
        <w:tc>
          <w:tcPr>
            <w:tcW w:w="992" w:type="dxa"/>
            <w:vMerge/>
            <w:vAlign w:val="center"/>
            <w:hideMark/>
          </w:tcPr>
          <w:p w14:paraId="226023B8" w14:textId="77777777" w:rsidR="000303D6" w:rsidRPr="00176353" w:rsidRDefault="000303D6" w:rsidP="006C0670">
            <w:pPr>
              <w:ind w:right="-116"/>
              <w:rPr>
                <w:sz w:val="22"/>
                <w:szCs w:val="22"/>
              </w:rPr>
            </w:pPr>
          </w:p>
        </w:tc>
      </w:tr>
      <w:tr w:rsidR="00837EC2" w:rsidRPr="00176353" w14:paraId="259EFFEB" w14:textId="77777777" w:rsidTr="00837EC2">
        <w:trPr>
          <w:trHeight w:val="8"/>
        </w:trPr>
        <w:tc>
          <w:tcPr>
            <w:tcW w:w="459" w:type="dxa"/>
            <w:vMerge w:val="restart"/>
            <w:shd w:val="clear" w:color="auto" w:fill="auto"/>
            <w:noWrap/>
            <w:vAlign w:val="center"/>
            <w:hideMark/>
          </w:tcPr>
          <w:p w14:paraId="0B45385D" w14:textId="77777777" w:rsidR="006C0670" w:rsidRPr="00176353" w:rsidRDefault="006C0670" w:rsidP="006C0670">
            <w:pPr>
              <w:jc w:val="center"/>
              <w:rPr>
                <w:sz w:val="22"/>
                <w:szCs w:val="22"/>
              </w:rPr>
            </w:pPr>
            <w:r w:rsidRPr="00176353">
              <w:rPr>
                <w:sz w:val="22"/>
                <w:szCs w:val="22"/>
              </w:rPr>
              <w:t>1.2</w:t>
            </w:r>
          </w:p>
        </w:tc>
        <w:tc>
          <w:tcPr>
            <w:tcW w:w="1498" w:type="dxa"/>
            <w:vMerge w:val="restart"/>
            <w:shd w:val="clear" w:color="auto" w:fill="auto"/>
            <w:vAlign w:val="center"/>
            <w:hideMark/>
          </w:tcPr>
          <w:p w14:paraId="799008F8" w14:textId="1A936B47" w:rsidR="006C0670" w:rsidRPr="00176353" w:rsidRDefault="006C0670" w:rsidP="006C0670">
            <w:pPr>
              <w:ind w:right="-116"/>
              <w:rPr>
                <w:sz w:val="22"/>
                <w:szCs w:val="22"/>
              </w:rPr>
            </w:pPr>
            <w:r w:rsidRPr="00176353">
              <w:rPr>
                <w:sz w:val="22"/>
                <w:szCs w:val="22"/>
              </w:rPr>
              <w:t>Оформление бесхозяйных объектов недвижимого имущества системы водоснабжения в муниципальную собственность</w:t>
            </w:r>
          </w:p>
        </w:tc>
        <w:tc>
          <w:tcPr>
            <w:tcW w:w="850" w:type="dxa"/>
            <w:vMerge w:val="restart"/>
            <w:shd w:val="clear" w:color="auto" w:fill="auto"/>
            <w:vAlign w:val="center"/>
            <w:hideMark/>
          </w:tcPr>
          <w:p w14:paraId="25B51359" w14:textId="77777777" w:rsidR="006C0670" w:rsidRPr="00176353" w:rsidRDefault="006C0670" w:rsidP="006C0670">
            <w:pPr>
              <w:ind w:left="-101" w:right="-116"/>
              <w:jc w:val="center"/>
              <w:rPr>
                <w:sz w:val="22"/>
                <w:szCs w:val="22"/>
              </w:rPr>
            </w:pPr>
            <w:r w:rsidRPr="00176353">
              <w:rPr>
                <w:sz w:val="22"/>
                <w:szCs w:val="22"/>
              </w:rPr>
              <w:t>с.п. Усть-Юган</w:t>
            </w:r>
          </w:p>
        </w:tc>
        <w:tc>
          <w:tcPr>
            <w:tcW w:w="694" w:type="dxa"/>
            <w:vMerge w:val="restart"/>
            <w:shd w:val="clear" w:color="auto" w:fill="auto"/>
            <w:vAlign w:val="center"/>
            <w:hideMark/>
          </w:tcPr>
          <w:p w14:paraId="2EB3FD8C" w14:textId="77777777" w:rsidR="006C0670" w:rsidRPr="00176353" w:rsidRDefault="006C0670" w:rsidP="006C0670">
            <w:pPr>
              <w:ind w:left="-101" w:right="-116"/>
              <w:jc w:val="center"/>
              <w:rPr>
                <w:sz w:val="22"/>
                <w:szCs w:val="22"/>
              </w:rPr>
            </w:pPr>
            <w:r w:rsidRPr="00176353">
              <w:rPr>
                <w:sz w:val="22"/>
                <w:szCs w:val="22"/>
              </w:rPr>
              <w:t>-</w:t>
            </w:r>
          </w:p>
        </w:tc>
        <w:tc>
          <w:tcPr>
            <w:tcW w:w="580" w:type="dxa"/>
            <w:vMerge w:val="restart"/>
            <w:shd w:val="clear" w:color="auto" w:fill="auto"/>
            <w:vAlign w:val="center"/>
            <w:hideMark/>
          </w:tcPr>
          <w:p w14:paraId="4A12B0E3" w14:textId="77777777" w:rsidR="006C0670" w:rsidRPr="00176353" w:rsidRDefault="006C0670" w:rsidP="006C0670">
            <w:pPr>
              <w:ind w:left="-101" w:right="-116"/>
              <w:jc w:val="center"/>
              <w:rPr>
                <w:sz w:val="22"/>
                <w:szCs w:val="22"/>
              </w:rPr>
            </w:pPr>
            <w:r w:rsidRPr="00176353">
              <w:rPr>
                <w:sz w:val="22"/>
                <w:szCs w:val="22"/>
              </w:rPr>
              <w:t>-</w:t>
            </w:r>
          </w:p>
        </w:tc>
        <w:tc>
          <w:tcPr>
            <w:tcW w:w="926" w:type="dxa"/>
            <w:vMerge w:val="restart"/>
            <w:shd w:val="clear" w:color="auto" w:fill="auto"/>
            <w:vAlign w:val="center"/>
            <w:hideMark/>
          </w:tcPr>
          <w:p w14:paraId="4A18C3D0" w14:textId="02C51AC2" w:rsidR="006C0670" w:rsidRPr="00176353" w:rsidRDefault="006C0670" w:rsidP="006C0670">
            <w:pPr>
              <w:ind w:left="-101" w:right="-116"/>
              <w:jc w:val="center"/>
              <w:rPr>
                <w:sz w:val="22"/>
                <w:szCs w:val="22"/>
              </w:rPr>
            </w:pPr>
            <w:r w:rsidRPr="00176353">
              <w:rPr>
                <w:sz w:val="22"/>
                <w:szCs w:val="22"/>
              </w:rPr>
              <w:t>по мере необходи-мости</w:t>
            </w:r>
          </w:p>
        </w:tc>
        <w:tc>
          <w:tcPr>
            <w:tcW w:w="1060" w:type="dxa"/>
            <w:shd w:val="clear" w:color="auto" w:fill="auto"/>
            <w:vAlign w:val="center"/>
            <w:hideMark/>
          </w:tcPr>
          <w:p w14:paraId="331CEA1D" w14:textId="77777777" w:rsidR="006C0670" w:rsidRPr="00176353" w:rsidRDefault="006C0670" w:rsidP="006C0670">
            <w:pPr>
              <w:jc w:val="center"/>
              <w:rPr>
                <w:sz w:val="22"/>
                <w:szCs w:val="22"/>
              </w:rPr>
            </w:pPr>
            <w:r w:rsidRPr="00176353">
              <w:rPr>
                <w:sz w:val="22"/>
                <w:szCs w:val="22"/>
              </w:rPr>
              <w:t>всего</w:t>
            </w:r>
          </w:p>
        </w:tc>
        <w:tc>
          <w:tcPr>
            <w:tcW w:w="715" w:type="dxa"/>
            <w:shd w:val="clear" w:color="auto" w:fill="auto"/>
            <w:vAlign w:val="center"/>
            <w:hideMark/>
          </w:tcPr>
          <w:p w14:paraId="774E356C" w14:textId="77777777" w:rsidR="006C0670" w:rsidRPr="00176353" w:rsidRDefault="006C0670"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0E6456BD"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3A6056B8"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1CEBA451"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170B783E" w14:textId="77777777" w:rsidR="006C0670" w:rsidRPr="00176353" w:rsidRDefault="006C0670"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2E109A92" w14:textId="77777777" w:rsidR="006C0670" w:rsidRPr="00176353" w:rsidRDefault="006C0670"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4E06A7C8" w14:textId="77777777" w:rsidR="006C0670" w:rsidRPr="00176353" w:rsidRDefault="006C0670"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705F8E34" w14:textId="77777777" w:rsidR="006C0670" w:rsidRPr="00176353" w:rsidRDefault="006C0670"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1CDF45F9" w14:textId="77777777" w:rsidR="006C0670" w:rsidRPr="00176353" w:rsidRDefault="006C0670"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3C8C1648" w14:textId="77777777" w:rsidR="006C0670" w:rsidRPr="00176353" w:rsidRDefault="006C0670" w:rsidP="006C0670">
            <w:pPr>
              <w:ind w:left="-100" w:right="-61"/>
              <w:jc w:val="center"/>
              <w:rPr>
                <w:sz w:val="22"/>
                <w:szCs w:val="22"/>
              </w:rPr>
            </w:pPr>
            <w:r w:rsidRPr="00176353">
              <w:rPr>
                <w:sz w:val="22"/>
                <w:szCs w:val="22"/>
              </w:rPr>
              <w:t>0,0</w:t>
            </w:r>
          </w:p>
        </w:tc>
        <w:tc>
          <w:tcPr>
            <w:tcW w:w="978" w:type="dxa"/>
            <w:vMerge w:val="restart"/>
            <w:shd w:val="clear" w:color="auto" w:fill="auto"/>
            <w:vAlign w:val="center"/>
            <w:hideMark/>
          </w:tcPr>
          <w:p w14:paraId="653FA42B" w14:textId="2747E30D" w:rsidR="006C0670" w:rsidRPr="00176353" w:rsidRDefault="006C0670" w:rsidP="006C0670">
            <w:pPr>
              <w:ind w:left="-101" w:right="-116"/>
              <w:jc w:val="center"/>
              <w:rPr>
                <w:sz w:val="22"/>
                <w:szCs w:val="22"/>
              </w:rPr>
            </w:pPr>
            <w:r w:rsidRPr="00176353">
              <w:rPr>
                <w:sz w:val="22"/>
                <w:szCs w:val="22"/>
              </w:rPr>
              <w:t>Администрация Нефтеюганс-кого района</w:t>
            </w:r>
          </w:p>
        </w:tc>
        <w:tc>
          <w:tcPr>
            <w:tcW w:w="992" w:type="dxa"/>
            <w:vMerge w:val="restart"/>
            <w:shd w:val="clear" w:color="auto" w:fill="auto"/>
            <w:vAlign w:val="center"/>
            <w:hideMark/>
          </w:tcPr>
          <w:p w14:paraId="5589E18F" w14:textId="77777777" w:rsidR="006C0670" w:rsidRPr="00176353" w:rsidRDefault="006C0670" w:rsidP="006C0670">
            <w:pPr>
              <w:ind w:right="-116"/>
              <w:rPr>
                <w:sz w:val="22"/>
                <w:szCs w:val="22"/>
              </w:rPr>
            </w:pPr>
            <w:r w:rsidRPr="00176353">
              <w:rPr>
                <w:sz w:val="22"/>
                <w:szCs w:val="22"/>
              </w:rPr>
              <w:t xml:space="preserve">Требования Федерального закона от 23.11.2009 № 261-ФЗ «Об энергосбережении...» </w:t>
            </w:r>
          </w:p>
        </w:tc>
      </w:tr>
      <w:tr w:rsidR="00837EC2" w:rsidRPr="00176353" w14:paraId="62E6019F" w14:textId="77777777" w:rsidTr="00837EC2">
        <w:trPr>
          <w:trHeight w:val="8"/>
        </w:trPr>
        <w:tc>
          <w:tcPr>
            <w:tcW w:w="459" w:type="dxa"/>
            <w:vMerge/>
            <w:vAlign w:val="center"/>
            <w:hideMark/>
          </w:tcPr>
          <w:p w14:paraId="5FCCB376" w14:textId="77777777" w:rsidR="000303D6" w:rsidRPr="00176353" w:rsidRDefault="000303D6" w:rsidP="000303D6">
            <w:pPr>
              <w:rPr>
                <w:sz w:val="22"/>
                <w:szCs w:val="22"/>
              </w:rPr>
            </w:pPr>
          </w:p>
        </w:tc>
        <w:tc>
          <w:tcPr>
            <w:tcW w:w="1498" w:type="dxa"/>
            <w:vMerge/>
            <w:vAlign w:val="center"/>
            <w:hideMark/>
          </w:tcPr>
          <w:p w14:paraId="4B0D8E95" w14:textId="77777777" w:rsidR="000303D6" w:rsidRPr="00176353" w:rsidRDefault="000303D6" w:rsidP="006C0670">
            <w:pPr>
              <w:ind w:right="-116"/>
              <w:rPr>
                <w:sz w:val="22"/>
                <w:szCs w:val="22"/>
              </w:rPr>
            </w:pPr>
          </w:p>
        </w:tc>
        <w:tc>
          <w:tcPr>
            <w:tcW w:w="850" w:type="dxa"/>
            <w:vMerge/>
            <w:vAlign w:val="center"/>
            <w:hideMark/>
          </w:tcPr>
          <w:p w14:paraId="6223C65D" w14:textId="77777777" w:rsidR="000303D6" w:rsidRPr="00176353" w:rsidRDefault="000303D6" w:rsidP="006C0670">
            <w:pPr>
              <w:ind w:left="-101" w:right="-116"/>
              <w:jc w:val="center"/>
              <w:rPr>
                <w:sz w:val="22"/>
                <w:szCs w:val="22"/>
              </w:rPr>
            </w:pPr>
          </w:p>
        </w:tc>
        <w:tc>
          <w:tcPr>
            <w:tcW w:w="694" w:type="dxa"/>
            <w:vMerge/>
            <w:vAlign w:val="center"/>
            <w:hideMark/>
          </w:tcPr>
          <w:p w14:paraId="117DCEA1" w14:textId="77777777" w:rsidR="000303D6" w:rsidRPr="00176353" w:rsidRDefault="000303D6" w:rsidP="006C0670">
            <w:pPr>
              <w:ind w:left="-101" w:right="-116"/>
              <w:jc w:val="center"/>
              <w:rPr>
                <w:sz w:val="22"/>
                <w:szCs w:val="22"/>
              </w:rPr>
            </w:pPr>
          </w:p>
        </w:tc>
        <w:tc>
          <w:tcPr>
            <w:tcW w:w="580" w:type="dxa"/>
            <w:vMerge/>
            <w:vAlign w:val="center"/>
            <w:hideMark/>
          </w:tcPr>
          <w:p w14:paraId="226CBF19" w14:textId="77777777" w:rsidR="000303D6" w:rsidRPr="00176353" w:rsidRDefault="000303D6" w:rsidP="006C0670">
            <w:pPr>
              <w:ind w:left="-101" w:right="-116"/>
              <w:jc w:val="center"/>
              <w:rPr>
                <w:sz w:val="22"/>
                <w:szCs w:val="22"/>
              </w:rPr>
            </w:pPr>
          </w:p>
        </w:tc>
        <w:tc>
          <w:tcPr>
            <w:tcW w:w="926" w:type="dxa"/>
            <w:vMerge/>
            <w:vAlign w:val="center"/>
            <w:hideMark/>
          </w:tcPr>
          <w:p w14:paraId="40EBD5EF" w14:textId="77777777" w:rsidR="000303D6" w:rsidRPr="00176353" w:rsidRDefault="000303D6" w:rsidP="006C0670">
            <w:pPr>
              <w:ind w:left="-101" w:right="-116"/>
              <w:jc w:val="center"/>
              <w:rPr>
                <w:sz w:val="22"/>
                <w:szCs w:val="22"/>
              </w:rPr>
            </w:pPr>
          </w:p>
        </w:tc>
        <w:tc>
          <w:tcPr>
            <w:tcW w:w="1060" w:type="dxa"/>
            <w:shd w:val="clear" w:color="auto" w:fill="auto"/>
            <w:vAlign w:val="center"/>
            <w:hideMark/>
          </w:tcPr>
          <w:p w14:paraId="327AFFFA" w14:textId="77777777" w:rsidR="000303D6" w:rsidRPr="00176353" w:rsidRDefault="000303D6" w:rsidP="000303D6">
            <w:pPr>
              <w:jc w:val="center"/>
              <w:rPr>
                <w:sz w:val="22"/>
                <w:szCs w:val="22"/>
              </w:rPr>
            </w:pPr>
            <w:r w:rsidRPr="00176353">
              <w:rPr>
                <w:sz w:val="22"/>
                <w:szCs w:val="22"/>
              </w:rPr>
              <w:t>бюджетные средства</w:t>
            </w:r>
          </w:p>
        </w:tc>
        <w:tc>
          <w:tcPr>
            <w:tcW w:w="715" w:type="dxa"/>
            <w:shd w:val="clear" w:color="auto" w:fill="auto"/>
            <w:vAlign w:val="center"/>
            <w:hideMark/>
          </w:tcPr>
          <w:p w14:paraId="33BADE9B"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22FAB069"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064E664B"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08B6FCED"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6F11D3FB"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19FE33C1"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4814386C" w14:textId="77777777" w:rsidR="000303D6" w:rsidRPr="00176353" w:rsidRDefault="000303D6"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4AC561BF" w14:textId="77777777" w:rsidR="000303D6" w:rsidRPr="00176353" w:rsidRDefault="000303D6"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1143C66A"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701F84CE" w14:textId="77777777" w:rsidR="000303D6" w:rsidRPr="00176353" w:rsidRDefault="000303D6" w:rsidP="006C0670">
            <w:pPr>
              <w:ind w:left="-100" w:right="-61"/>
              <w:jc w:val="center"/>
              <w:rPr>
                <w:sz w:val="22"/>
                <w:szCs w:val="22"/>
              </w:rPr>
            </w:pPr>
            <w:r w:rsidRPr="00176353">
              <w:rPr>
                <w:sz w:val="22"/>
                <w:szCs w:val="22"/>
              </w:rPr>
              <w:t>0,0</w:t>
            </w:r>
          </w:p>
        </w:tc>
        <w:tc>
          <w:tcPr>
            <w:tcW w:w="978" w:type="dxa"/>
            <w:vMerge/>
            <w:vAlign w:val="center"/>
            <w:hideMark/>
          </w:tcPr>
          <w:p w14:paraId="0436CACD" w14:textId="77777777" w:rsidR="000303D6" w:rsidRPr="00176353" w:rsidRDefault="000303D6" w:rsidP="006C0670">
            <w:pPr>
              <w:ind w:left="-101" w:right="-116"/>
              <w:jc w:val="center"/>
              <w:rPr>
                <w:sz w:val="22"/>
                <w:szCs w:val="22"/>
              </w:rPr>
            </w:pPr>
          </w:p>
        </w:tc>
        <w:tc>
          <w:tcPr>
            <w:tcW w:w="992" w:type="dxa"/>
            <w:vMerge/>
            <w:vAlign w:val="center"/>
            <w:hideMark/>
          </w:tcPr>
          <w:p w14:paraId="450EC69B" w14:textId="77777777" w:rsidR="000303D6" w:rsidRPr="00176353" w:rsidRDefault="000303D6" w:rsidP="006C0670">
            <w:pPr>
              <w:ind w:right="-116"/>
              <w:rPr>
                <w:sz w:val="22"/>
                <w:szCs w:val="22"/>
              </w:rPr>
            </w:pPr>
          </w:p>
        </w:tc>
      </w:tr>
      <w:tr w:rsidR="00837EC2" w:rsidRPr="00176353" w14:paraId="497C0597" w14:textId="77777777" w:rsidTr="00837EC2">
        <w:trPr>
          <w:trHeight w:val="8"/>
        </w:trPr>
        <w:tc>
          <w:tcPr>
            <w:tcW w:w="459" w:type="dxa"/>
            <w:vMerge/>
            <w:vAlign w:val="center"/>
            <w:hideMark/>
          </w:tcPr>
          <w:p w14:paraId="2CD91E62" w14:textId="77777777" w:rsidR="006C0670" w:rsidRPr="00176353" w:rsidRDefault="006C0670" w:rsidP="006C0670">
            <w:pPr>
              <w:rPr>
                <w:sz w:val="22"/>
                <w:szCs w:val="22"/>
              </w:rPr>
            </w:pPr>
          </w:p>
        </w:tc>
        <w:tc>
          <w:tcPr>
            <w:tcW w:w="1498" w:type="dxa"/>
            <w:vMerge/>
            <w:vAlign w:val="center"/>
            <w:hideMark/>
          </w:tcPr>
          <w:p w14:paraId="206F657A" w14:textId="77777777" w:rsidR="006C0670" w:rsidRPr="00176353" w:rsidRDefault="006C0670" w:rsidP="006C0670">
            <w:pPr>
              <w:ind w:right="-116"/>
              <w:rPr>
                <w:sz w:val="22"/>
                <w:szCs w:val="22"/>
              </w:rPr>
            </w:pPr>
          </w:p>
        </w:tc>
        <w:tc>
          <w:tcPr>
            <w:tcW w:w="850" w:type="dxa"/>
            <w:vMerge/>
            <w:vAlign w:val="center"/>
            <w:hideMark/>
          </w:tcPr>
          <w:p w14:paraId="6C94C4EC" w14:textId="77777777" w:rsidR="006C0670" w:rsidRPr="00176353" w:rsidRDefault="006C0670" w:rsidP="006C0670">
            <w:pPr>
              <w:ind w:left="-101" w:right="-116"/>
              <w:jc w:val="center"/>
              <w:rPr>
                <w:sz w:val="22"/>
                <w:szCs w:val="22"/>
              </w:rPr>
            </w:pPr>
          </w:p>
        </w:tc>
        <w:tc>
          <w:tcPr>
            <w:tcW w:w="694" w:type="dxa"/>
            <w:vMerge/>
            <w:vAlign w:val="center"/>
            <w:hideMark/>
          </w:tcPr>
          <w:p w14:paraId="22537624" w14:textId="77777777" w:rsidR="006C0670" w:rsidRPr="00176353" w:rsidRDefault="006C0670" w:rsidP="006C0670">
            <w:pPr>
              <w:ind w:left="-101" w:right="-116"/>
              <w:jc w:val="center"/>
              <w:rPr>
                <w:sz w:val="22"/>
                <w:szCs w:val="22"/>
              </w:rPr>
            </w:pPr>
          </w:p>
        </w:tc>
        <w:tc>
          <w:tcPr>
            <w:tcW w:w="580" w:type="dxa"/>
            <w:vMerge/>
            <w:vAlign w:val="center"/>
            <w:hideMark/>
          </w:tcPr>
          <w:p w14:paraId="76E805D6" w14:textId="77777777" w:rsidR="006C0670" w:rsidRPr="00176353" w:rsidRDefault="006C0670" w:rsidP="006C0670">
            <w:pPr>
              <w:ind w:left="-101" w:right="-116"/>
              <w:jc w:val="center"/>
              <w:rPr>
                <w:sz w:val="22"/>
                <w:szCs w:val="22"/>
              </w:rPr>
            </w:pPr>
          </w:p>
        </w:tc>
        <w:tc>
          <w:tcPr>
            <w:tcW w:w="926" w:type="dxa"/>
            <w:vMerge/>
            <w:vAlign w:val="center"/>
            <w:hideMark/>
          </w:tcPr>
          <w:p w14:paraId="3E34DCE0" w14:textId="77777777" w:rsidR="006C0670" w:rsidRPr="00176353" w:rsidRDefault="006C0670" w:rsidP="006C0670">
            <w:pPr>
              <w:ind w:left="-101" w:right="-116"/>
              <w:jc w:val="center"/>
              <w:rPr>
                <w:sz w:val="22"/>
                <w:szCs w:val="22"/>
              </w:rPr>
            </w:pPr>
          </w:p>
        </w:tc>
        <w:tc>
          <w:tcPr>
            <w:tcW w:w="1060" w:type="dxa"/>
            <w:shd w:val="clear" w:color="auto" w:fill="auto"/>
            <w:vAlign w:val="center"/>
            <w:hideMark/>
          </w:tcPr>
          <w:p w14:paraId="0D0A5A37" w14:textId="31942AFE" w:rsidR="006C0670" w:rsidRPr="00176353" w:rsidRDefault="006C0670" w:rsidP="006C0670">
            <w:pPr>
              <w:jc w:val="center"/>
              <w:rPr>
                <w:sz w:val="22"/>
                <w:szCs w:val="22"/>
              </w:rPr>
            </w:pPr>
            <w:r w:rsidRPr="00176353">
              <w:rPr>
                <w:sz w:val="22"/>
                <w:szCs w:val="22"/>
              </w:rPr>
              <w:t>внебюджет-ные средства</w:t>
            </w:r>
          </w:p>
        </w:tc>
        <w:tc>
          <w:tcPr>
            <w:tcW w:w="715" w:type="dxa"/>
            <w:shd w:val="clear" w:color="auto" w:fill="auto"/>
            <w:vAlign w:val="center"/>
            <w:hideMark/>
          </w:tcPr>
          <w:p w14:paraId="6133A57A" w14:textId="77777777" w:rsidR="006C0670" w:rsidRPr="00176353" w:rsidRDefault="006C0670"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15602DB0"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25C56FC9"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225E4A5D"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16578B2F" w14:textId="77777777" w:rsidR="006C0670" w:rsidRPr="00176353" w:rsidRDefault="006C0670"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378342CC" w14:textId="77777777" w:rsidR="006C0670" w:rsidRPr="00176353" w:rsidRDefault="006C0670"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41A652D8" w14:textId="77777777" w:rsidR="006C0670" w:rsidRPr="00176353" w:rsidRDefault="006C0670"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24C4EDEE" w14:textId="77777777" w:rsidR="006C0670" w:rsidRPr="00176353" w:rsidRDefault="006C0670"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31E8858D" w14:textId="77777777" w:rsidR="006C0670" w:rsidRPr="00176353" w:rsidRDefault="006C0670"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40582DA4" w14:textId="77777777" w:rsidR="006C0670" w:rsidRPr="00176353" w:rsidRDefault="006C0670" w:rsidP="006C0670">
            <w:pPr>
              <w:ind w:left="-100" w:right="-61"/>
              <w:jc w:val="center"/>
              <w:rPr>
                <w:sz w:val="22"/>
                <w:szCs w:val="22"/>
              </w:rPr>
            </w:pPr>
            <w:r w:rsidRPr="00176353">
              <w:rPr>
                <w:sz w:val="22"/>
                <w:szCs w:val="22"/>
              </w:rPr>
              <w:t>0,0</w:t>
            </w:r>
          </w:p>
        </w:tc>
        <w:tc>
          <w:tcPr>
            <w:tcW w:w="978" w:type="dxa"/>
            <w:vMerge/>
            <w:vAlign w:val="center"/>
            <w:hideMark/>
          </w:tcPr>
          <w:p w14:paraId="11DBC7FE" w14:textId="77777777" w:rsidR="006C0670" w:rsidRPr="00176353" w:rsidRDefault="006C0670" w:rsidP="006C0670">
            <w:pPr>
              <w:ind w:left="-101" w:right="-116"/>
              <w:jc w:val="center"/>
              <w:rPr>
                <w:sz w:val="22"/>
                <w:szCs w:val="22"/>
              </w:rPr>
            </w:pPr>
          </w:p>
        </w:tc>
        <w:tc>
          <w:tcPr>
            <w:tcW w:w="992" w:type="dxa"/>
            <w:vMerge/>
            <w:vAlign w:val="center"/>
            <w:hideMark/>
          </w:tcPr>
          <w:p w14:paraId="379425D4" w14:textId="77777777" w:rsidR="006C0670" w:rsidRPr="00176353" w:rsidRDefault="006C0670" w:rsidP="006C0670">
            <w:pPr>
              <w:ind w:right="-116"/>
              <w:rPr>
                <w:sz w:val="22"/>
                <w:szCs w:val="22"/>
              </w:rPr>
            </w:pPr>
          </w:p>
        </w:tc>
      </w:tr>
      <w:tr w:rsidR="00837EC2" w:rsidRPr="00176353" w14:paraId="0F58235F" w14:textId="77777777" w:rsidTr="00837EC2">
        <w:trPr>
          <w:trHeight w:val="8"/>
        </w:trPr>
        <w:tc>
          <w:tcPr>
            <w:tcW w:w="459" w:type="dxa"/>
            <w:vMerge w:val="restart"/>
            <w:shd w:val="clear" w:color="auto" w:fill="auto"/>
            <w:noWrap/>
            <w:vAlign w:val="center"/>
            <w:hideMark/>
          </w:tcPr>
          <w:p w14:paraId="35EF47F3" w14:textId="77777777" w:rsidR="006C0670" w:rsidRPr="00176353" w:rsidRDefault="006C0670" w:rsidP="006C0670">
            <w:pPr>
              <w:jc w:val="center"/>
              <w:rPr>
                <w:sz w:val="22"/>
                <w:szCs w:val="22"/>
              </w:rPr>
            </w:pPr>
            <w:r w:rsidRPr="00176353">
              <w:rPr>
                <w:sz w:val="22"/>
                <w:szCs w:val="22"/>
              </w:rPr>
              <w:t>1.3</w:t>
            </w:r>
          </w:p>
        </w:tc>
        <w:tc>
          <w:tcPr>
            <w:tcW w:w="1498" w:type="dxa"/>
            <w:vMerge w:val="restart"/>
            <w:shd w:val="clear" w:color="auto" w:fill="auto"/>
            <w:vAlign w:val="center"/>
            <w:hideMark/>
          </w:tcPr>
          <w:p w14:paraId="37A803CE" w14:textId="77777777" w:rsidR="006C0670" w:rsidRPr="00176353" w:rsidRDefault="006C0670" w:rsidP="006C0670">
            <w:pPr>
              <w:ind w:right="-116"/>
              <w:rPr>
                <w:sz w:val="22"/>
                <w:szCs w:val="22"/>
              </w:rPr>
            </w:pPr>
            <w:r w:rsidRPr="00176353">
              <w:rPr>
                <w:sz w:val="22"/>
                <w:szCs w:val="22"/>
              </w:rPr>
              <w:t>Разработка и реализация Плана мероприятий по проведению качества питьевой воды в соответствие с установленными требованиями</w:t>
            </w:r>
          </w:p>
        </w:tc>
        <w:tc>
          <w:tcPr>
            <w:tcW w:w="850" w:type="dxa"/>
            <w:vMerge w:val="restart"/>
            <w:shd w:val="clear" w:color="auto" w:fill="auto"/>
            <w:vAlign w:val="center"/>
            <w:hideMark/>
          </w:tcPr>
          <w:p w14:paraId="43A6B719" w14:textId="77777777" w:rsidR="006C0670" w:rsidRPr="00176353" w:rsidRDefault="006C0670" w:rsidP="006C0670">
            <w:pPr>
              <w:ind w:left="-101" w:right="-116"/>
              <w:jc w:val="center"/>
              <w:rPr>
                <w:sz w:val="22"/>
                <w:szCs w:val="22"/>
              </w:rPr>
            </w:pPr>
            <w:r w:rsidRPr="00176353">
              <w:rPr>
                <w:sz w:val="22"/>
                <w:szCs w:val="22"/>
              </w:rPr>
              <w:t>с.п. Усть-Юган</w:t>
            </w:r>
          </w:p>
        </w:tc>
        <w:tc>
          <w:tcPr>
            <w:tcW w:w="694" w:type="dxa"/>
            <w:vMerge w:val="restart"/>
            <w:shd w:val="clear" w:color="auto" w:fill="auto"/>
            <w:vAlign w:val="center"/>
            <w:hideMark/>
          </w:tcPr>
          <w:p w14:paraId="6DCB1BF0" w14:textId="77777777" w:rsidR="006C0670" w:rsidRPr="00176353" w:rsidRDefault="006C0670" w:rsidP="006C0670">
            <w:pPr>
              <w:ind w:left="-101" w:right="-116"/>
              <w:jc w:val="center"/>
              <w:rPr>
                <w:sz w:val="22"/>
                <w:szCs w:val="22"/>
              </w:rPr>
            </w:pPr>
            <w:r w:rsidRPr="00176353">
              <w:rPr>
                <w:sz w:val="22"/>
                <w:szCs w:val="22"/>
              </w:rPr>
              <w:t>-</w:t>
            </w:r>
          </w:p>
        </w:tc>
        <w:tc>
          <w:tcPr>
            <w:tcW w:w="580" w:type="dxa"/>
            <w:vMerge w:val="restart"/>
            <w:shd w:val="clear" w:color="auto" w:fill="auto"/>
            <w:vAlign w:val="center"/>
            <w:hideMark/>
          </w:tcPr>
          <w:p w14:paraId="23FBA892" w14:textId="77777777" w:rsidR="006C0670" w:rsidRPr="00176353" w:rsidRDefault="006C0670" w:rsidP="006C0670">
            <w:pPr>
              <w:ind w:left="-101" w:right="-116"/>
              <w:jc w:val="center"/>
              <w:rPr>
                <w:sz w:val="22"/>
                <w:szCs w:val="22"/>
              </w:rPr>
            </w:pPr>
            <w:r w:rsidRPr="00176353">
              <w:rPr>
                <w:sz w:val="22"/>
                <w:szCs w:val="22"/>
              </w:rPr>
              <w:t>-</w:t>
            </w:r>
          </w:p>
        </w:tc>
        <w:tc>
          <w:tcPr>
            <w:tcW w:w="926" w:type="dxa"/>
            <w:vMerge w:val="restart"/>
            <w:shd w:val="clear" w:color="auto" w:fill="auto"/>
            <w:vAlign w:val="center"/>
            <w:hideMark/>
          </w:tcPr>
          <w:p w14:paraId="087EAF8D" w14:textId="10BAC7D3" w:rsidR="006C0670" w:rsidRPr="00176353" w:rsidRDefault="006C0670" w:rsidP="006C0670">
            <w:pPr>
              <w:ind w:left="-101" w:right="-116"/>
              <w:jc w:val="center"/>
              <w:rPr>
                <w:sz w:val="22"/>
                <w:szCs w:val="22"/>
              </w:rPr>
            </w:pPr>
            <w:r w:rsidRPr="00176353">
              <w:rPr>
                <w:sz w:val="22"/>
                <w:szCs w:val="22"/>
              </w:rPr>
              <w:t>по мере необходи-мости</w:t>
            </w:r>
          </w:p>
        </w:tc>
        <w:tc>
          <w:tcPr>
            <w:tcW w:w="1060" w:type="dxa"/>
            <w:shd w:val="clear" w:color="auto" w:fill="auto"/>
            <w:vAlign w:val="center"/>
            <w:hideMark/>
          </w:tcPr>
          <w:p w14:paraId="7F2164C6" w14:textId="77777777" w:rsidR="006C0670" w:rsidRPr="00176353" w:rsidRDefault="006C0670" w:rsidP="006C0670">
            <w:pPr>
              <w:jc w:val="center"/>
              <w:rPr>
                <w:sz w:val="22"/>
                <w:szCs w:val="22"/>
              </w:rPr>
            </w:pPr>
            <w:r w:rsidRPr="00176353">
              <w:rPr>
                <w:sz w:val="22"/>
                <w:szCs w:val="22"/>
              </w:rPr>
              <w:t>всего</w:t>
            </w:r>
          </w:p>
        </w:tc>
        <w:tc>
          <w:tcPr>
            <w:tcW w:w="715" w:type="dxa"/>
            <w:shd w:val="clear" w:color="auto" w:fill="auto"/>
            <w:vAlign w:val="center"/>
            <w:hideMark/>
          </w:tcPr>
          <w:p w14:paraId="3F23F4BE" w14:textId="77777777" w:rsidR="006C0670" w:rsidRPr="00176353" w:rsidRDefault="006C0670"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6170FDC1"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46C3C20F"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5EF89755"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01D28893" w14:textId="77777777" w:rsidR="006C0670" w:rsidRPr="00176353" w:rsidRDefault="006C0670"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04CE2A13" w14:textId="77777777" w:rsidR="006C0670" w:rsidRPr="00176353" w:rsidRDefault="006C0670"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7430D6FF" w14:textId="77777777" w:rsidR="006C0670" w:rsidRPr="00176353" w:rsidRDefault="006C0670"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10B4D909" w14:textId="77777777" w:rsidR="006C0670" w:rsidRPr="00176353" w:rsidRDefault="006C0670"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04F6E1E6" w14:textId="77777777" w:rsidR="006C0670" w:rsidRPr="00176353" w:rsidRDefault="006C0670"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0E44EDCE" w14:textId="77777777" w:rsidR="006C0670" w:rsidRPr="00176353" w:rsidRDefault="006C0670" w:rsidP="006C0670">
            <w:pPr>
              <w:ind w:left="-100" w:right="-61"/>
              <w:jc w:val="center"/>
              <w:rPr>
                <w:sz w:val="22"/>
                <w:szCs w:val="22"/>
              </w:rPr>
            </w:pPr>
            <w:r w:rsidRPr="00176353">
              <w:rPr>
                <w:sz w:val="22"/>
                <w:szCs w:val="22"/>
              </w:rPr>
              <w:t>0,0</w:t>
            </w:r>
          </w:p>
        </w:tc>
        <w:tc>
          <w:tcPr>
            <w:tcW w:w="978" w:type="dxa"/>
            <w:vMerge w:val="restart"/>
            <w:shd w:val="clear" w:color="auto" w:fill="auto"/>
            <w:vAlign w:val="center"/>
            <w:hideMark/>
          </w:tcPr>
          <w:p w14:paraId="0563A2A0" w14:textId="408482D9" w:rsidR="006C0670" w:rsidRPr="00176353" w:rsidRDefault="006C0670" w:rsidP="006C0670">
            <w:pPr>
              <w:ind w:left="-101" w:right="-116"/>
              <w:jc w:val="center"/>
              <w:rPr>
                <w:sz w:val="22"/>
                <w:szCs w:val="22"/>
              </w:rPr>
            </w:pPr>
            <w:r w:rsidRPr="00176353">
              <w:rPr>
                <w:sz w:val="22"/>
                <w:szCs w:val="22"/>
              </w:rPr>
              <w:t>Администрация Нефтеюганс-кого района</w:t>
            </w:r>
          </w:p>
        </w:tc>
        <w:tc>
          <w:tcPr>
            <w:tcW w:w="992" w:type="dxa"/>
            <w:vMerge w:val="restart"/>
            <w:shd w:val="clear" w:color="auto" w:fill="auto"/>
            <w:vAlign w:val="center"/>
            <w:hideMark/>
          </w:tcPr>
          <w:p w14:paraId="5A627CBC" w14:textId="77777777" w:rsidR="006C0670" w:rsidRPr="00176353" w:rsidRDefault="006C0670" w:rsidP="006C0670">
            <w:pPr>
              <w:ind w:right="-116"/>
              <w:rPr>
                <w:sz w:val="22"/>
                <w:szCs w:val="22"/>
              </w:rPr>
            </w:pPr>
            <w:r w:rsidRPr="00176353">
              <w:rPr>
                <w:sz w:val="22"/>
                <w:szCs w:val="22"/>
              </w:rPr>
              <w:t>Требования Федерального закона № 416-ФЗ «О водоснабжении и водоотведении»</w:t>
            </w:r>
          </w:p>
        </w:tc>
      </w:tr>
      <w:tr w:rsidR="00837EC2" w:rsidRPr="00176353" w14:paraId="7F9865B3" w14:textId="77777777" w:rsidTr="00837EC2">
        <w:trPr>
          <w:trHeight w:val="8"/>
        </w:trPr>
        <w:tc>
          <w:tcPr>
            <w:tcW w:w="459" w:type="dxa"/>
            <w:vMerge/>
            <w:vAlign w:val="center"/>
            <w:hideMark/>
          </w:tcPr>
          <w:p w14:paraId="4351BCA4" w14:textId="77777777" w:rsidR="000303D6" w:rsidRPr="00176353" w:rsidRDefault="000303D6" w:rsidP="000303D6">
            <w:pPr>
              <w:rPr>
                <w:sz w:val="22"/>
                <w:szCs w:val="22"/>
              </w:rPr>
            </w:pPr>
          </w:p>
        </w:tc>
        <w:tc>
          <w:tcPr>
            <w:tcW w:w="1498" w:type="dxa"/>
            <w:vMerge/>
            <w:vAlign w:val="center"/>
            <w:hideMark/>
          </w:tcPr>
          <w:p w14:paraId="31BEC435" w14:textId="77777777" w:rsidR="000303D6" w:rsidRPr="00176353" w:rsidRDefault="000303D6" w:rsidP="006C0670">
            <w:pPr>
              <w:ind w:right="-116"/>
              <w:rPr>
                <w:sz w:val="22"/>
                <w:szCs w:val="22"/>
              </w:rPr>
            </w:pPr>
          </w:p>
        </w:tc>
        <w:tc>
          <w:tcPr>
            <w:tcW w:w="850" w:type="dxa"/>
            <w:vMerge/>
            <w:vAlign w:val="center"/>
            <w:hideMark/>
          </w:tcPr>
          <w:p w14:paraId="7E79FCEB" w14:textId="77777777" w:rsidR="000303D6" w:rsidRPr="00176353" w:rsidRDefault="000303D6" w:rsidP="000303D6">
            <w:pPr>
              <w:rPr>
                <w:sz w:val="22"/>
                <w:szCs w:val="22"/>
              </w:rPr>
            </w:pPr>
          </w:p>
        </w:tc>
        <w:tc>
          <w:tcPr>
            <w:tcW w:w="694" w:type="dxa"/>
            <w:vMerge/>
            <w:vAlign w:val="center"/>
            <w:hideMark/>
          </w:tcPr>
          <w:p w14:paraId="28E8B125" w14:textId="77777777" w:rsidR="000303D6" w:rsidRPr="00176353" w:rsidRDefault="000303D6" w:rsidP="000303D6">
            <w:pPr>
              <w:rPr>
                <w:sz w:val="22"/>
                <w:szCs w:val="22"/>
              </w:rPr>
            </w:pPr>
          </w:p>
        </w:tc>
        <w:tc>
          <w:tcPr>
            <w:tcW w:w="580" w:type="dxa"/>
            <w:vMerge/>
            <w:vAlign w:val="center"/>
            <w:hideMark/>
          </w:tcPr>
          <w:p w14:paraId="01E08FF8" w14:textId="77777777" w:rsidR="000303D6" w:rsidRPr="00176353" w:rsidRDefault="000303D6" w:rsidP="000303D6">
            <w:pPr>
              <w:rPr>
                <w:sz w:val="22"/>
                <w:szCs w:val="22"/>
              </w:rPr>
            </w:pPr>
          </w:p>
        </w:tc>
        <w:tc>
          <w:tcPr>
            <w:tcW w:w="926" w:type="dxa"/>
            <w:vMerge/>
            <w:vAlign w:val="center"/>
            <w:hideMark/>
          </w:tcPr>
          <w:p w14:paraId="1EFFC110" w14:textId="77777777" w:rsidR="000303D6" w:rsidRPr="00176353" w:rsidRDefault="000303D6" w:rsidP="000303D6">
            <w:pPr>
              <w:rPr>
                <w:sz w:val="22"/>
                <w:szCs w:val="22"/>
              </w:rPr>
            </w:pPr>
          </w:p>
        </w:tc>
        <w:tc>
          <w:tcPr>
            <w:tcW w:w="1060" w:type="dxa"/>
            <w:shd w:val="clear" w:color="auto" w:fill="auto"/>
            <w:vAlign w:val="center"/>
            <w:hideMark/>
          </w:tcPr>
          <w:p w14:paraId="549E3D7C" w14:textId="77777777" w:rsidR="000303D6" w:rsidRPr="00176353" w:rsidRDefault="000303D6" w:rsidP="000303D6">
            <w:pPr>
              <w:jc w:val="center"/>
              <w:rPr>
                <w:sz w:val="22"/>
                <w:szCs w:val="22"/>
              </w:rPr>
            </w:pPr>
            <w:r w:rsidRPr="00176353">
              <w:rPr>
                <w:sz w:val="22"/>
                <w:szCs w:val="22"/>
              </w:rPr>
              <w:t>бюджетные средства</w:t>
            </w:r>
          </w:p>
        </w:tc>
        <w:tc>
          <w:tcPr>
            <w:tcW w:w="715" w:type="dxa"/>
            <w:shd w:val="clear" w:color="auto" w:fill="auto"/>
            <w:vAlign w:val="center"/>
            <w:hideMark/>
          </w:tcPr>
          <w:p w14:paraId="55A99124"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6531FCC6"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49BB2AF2"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2C6B58C9"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2D39ECD0"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223EC094"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5C6EBF83" w14:textId="77777777" w:rsidR="000303D6" w:rsidRPr="00176353" w:rsidRDefault="000303D6"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1FB5E4F3" w14:textId="77777777" w:rsidR="000303D6" w:rsidRPr="00176353" w:rsidRDefault="000303D6"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201D0862"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14D763BB" w14:textId="77777777" w:rsidR="000303D6" w:rsidRPr="00176353" w:rsidRDefault="000303D6" w:rsidP="006C0670">
            <w:pPr>
              <w:ind w:left="-100" w:right="-61"/>
              <w:jc w:val="center"/>
              <w:rPr>
                <w:sz w:val="22"/>
                <w:szCs w:val="22"/>
              </w:rPr>
            </w:pPr>
            <w:r w:rsidRPr="00176353">
              <w:rPr>
                <w:sz w:val="22"/>
                <w:szCs w:val="22"/>
              </w:rPr>
              <w:t>0,0</w:t>
            </w:r>
          </w:p>
        </w:tc>
        <w:tc>
          <w:tcPr>
            <w:tcW w:w="978" w:type="dxa"/>
            <w:vMerge/>
            <w:vAlign w:val="center"/>
            <w:hideMark/>
          </w:tcPr>
          <w:p w14:paraId="2619C564" w14:textId="77777777" w:rsidR="000303D6" w:rsidRPr="00176353" w:rsidRDefault="000303D6" w:rsidP="000303D6">
            <w:pPr>
              <w:rPr>
                <w:sz w:val="22"/>
                <w:szCs w:val="22"/>
              </w:rPr>
            </w:pPr>
          </w:p>
        </w:tc>
        <w:tc>
          <w:tcPr>
            <w:tcW w:w="992" w:type="dxa"/>
            <w:vMerge/>
            <w:vAlign w:val="center"/>
            <w:hideMark/>
          </w:tcPr>
          <w:p w14:paraId="45B6599B" w14:textId="77777777" w:rsidR="000303D6" w:rsidRPr="00176353" w:rsidRDefault="000303D6" w:rsidP="006C0670">
            <w:pPr>
              <w:ind w:right="-116"/>
              <w:rPr>
                <w:sz w:val="22"/>
                <w:szCs w:val="22"/>
              </w:rPr>
            </w:pPr>
          </w:p>
        </w:tc>
      </w:tr>
      <w:tr w:rsidR="00837EC2" w:rsidRPr="00176353" w14:paraId="7E90744B" w14:textId="77777777" w:rsidTr="00837EC2">
        <w:trPr>
          <w:trHeight w:val="8"/>
        </w:trPr>
        <w:tc>
          <w:tcPr>
            <w:tcW w:w="459" w:type="dxa"/>
            <w:vMerge/>
            <w:vAlign w:val="center"/>
            <w:hideMark/>
          </w:tcPr>
          <w:p w14:paraId="14826E6E" w14:textId="77777777" w:rsidR="006C0670" w:rsidRPr="00176353" w:rsidRDefault="006C0670" w:rsidP="006C0670">
            <w:pPr>
              <w:rPr>
                <w:sz w:val="22"/>
                <w:szCs w:val="22"/>
              </w:rPr>
            </w:pPr>
          </w:p>
        </w:tc>
        <w:tc>
          <w:tcPr>
            <w:tcW w:w="1498" w:type="dxa"/>
            <w:vMerge/>
            <w:vAlign w:val="center"/>
            <w:hideMark/>
          </w:tcPr>
          <w:p w14:paraId="6AD322BD" w14:textId="77777777" w:rsidR="006C0670" w:rsidRPr="00176353" w:rsidRDefault="006C0670" w:rsidP="006C0670">
            <w:pPr>
              <w:ind w:right="-116"/>
              <w:rPr>
                <w:sz w:val="22"/>
                <w:szCs w:val="22"/>
              </w:rPr>
            </w:pPr>
          </w:p>
        </w:tc>
        <w:tc>
          <w:tcPr>
            <w:tcW w:w="850" w:type="dxa"/>
            <w:vMerge/>
            <w:vAlign w:val="center"/>
            <w:hideMark/>
          </w:tcPr>
          <w:p w14:paraId="40E89004" w14:textId="77777777" w:rsidR="006C0670" w:rsidRPr="00176353" w:rsidRDefault="006C0670" w:rsidP="006C0670">
            <w:pPr>
              <w:rPr>
                <w:sz w:val="22"/>
                <w:szCs w:val="22"/>
              </w:rPr>
            </w:pPr>
          </w:p>
        </w:tc>
        <w:tc>
          <w:tcPr>
            <w:tcW w:w="694" w:type="dxa"/>
            <w:vMerge/>
            <w:vAlign w:val="center"/>
            <w:hideMark/>
          </w:tcPr>
          <w:p w14:paraId="34E9BDE6" w14:textId="77777777" w:rsidR="006C0670" w:rsidRPr="00176353" w:rsidRDefault="006C0670" w:rsidP="006C0670">
            <w:pPr>
              <w:rPr>
                <w:sz w:val="22"/>
                <w:szCs w:val="22"/>
              </w:rPr>
            </w:pPr>
          </w:p>
        </w:tc>
        <w:tc>
          <w:tcPr>
            <w:tcW w:w="580" w:type="dxa"/>
            <w:vMerge/>
            <w:vAlign w:val="center"/>
            <w:hideMark/>
          </w:tcPr>
          <w:p w14:paraId="0626EF3C" w14:textId="77777777" w:rsidR="006C0670" w:rsidRPr="00176353" w:rsidRDefault="006C0670" w:rsidP="006C0670">
            <w:pPr>
              <w:rPr>
                <w:sz w:val="22"/>
                <w:szCs w:val="22"/>
              </w:rPr>
            </w:pPr>
          </w:p>
        </w:tc>
        <w:tc>
          <w:tcPr>
            <w:tcW w:w="926" w:type="dxa"/>
            <w:vMerge/>
            <w:vAlign w:val="center"/>
            <w:hideMark/>
          </w:tcPr>
          <w:p w14:paraId="1EB479A3" w14:textId="77777777" w:rsidR="006C0670" w:rsidRPr="00176353" w:rsidRDefault="006C0670" w:rsidP="006C0670">
            <w:pPr>
              <w:rPr>
                <w:sz w:val="22"/>
                <w:szCs w:val="22"/>
              </w:rPr>
            </w:pPr>
          </w:p>
        </w:tc>
        <w:tc>
          <w:tcPr>
            <w:tcW w:w="1060" w:type="dxa"/>
            <w:shd w:val="clear" w:color="auto" w:fill="auto"/>
            <w:vAlign w:val="center"/>
            <w:hideMark/>
          </w:tcPr>
          <w:p w14:paraId="0CAB1578" w14:textId="73266A79" w:rsidR="006C0670" w:rsidRPr="00176353" w:rsidRDefault="006C0670" w:rsidP="006C0670">
            <w:pPr>
              <w:jc w:val="center"/>
              <w:rPr>
                <w:sz w:val="22"/>
                <w:szCs w:val="22"/>
              </w:rPr>
            </w:pPr>
            <w:r w:rsidRPr="00176353">
              <w:rPr>
                <w:sz w:val="22"/>
                <w:szCs w:val="22"/>
              </w:rPr>
              <w:t>внебюджет-ные средства</w:t>
            </w:r>
          </w:p>
        </w:tc>
        <w:tc>
          <w:tcPr>
            <w:tcW w:w="715" w:type="dxa"/>
            <w:shd w:val="clear" w:color="auto" w:fill="auto"/>
            <w:vAlign w:val="center"/>
            <w:hideMark/>
          </w:tcPr>
          <w:p w14:paraId="1A63595D" w14:textId="77777777" w:rsidR="006C0670" w:rsidRPr="00176353" w:rsidRDefault="006C0670"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7068042C"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6174FF72"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6078B52B"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11CB1D06" w14:textId="77777777" w:rsidR="006C0670" w:rsidRPr="00176353" w:rsidRDefault="006C0670"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38251FF5" w14:textId="77777777" w:rsidR="006C0670" w:rsidRPr="00176353" w:rsidRDefault="006C0670"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0347DD5D" w14:textId="77777777" w:rsidR="006C0670" w:rsidRPr="00176353" w:rsidRDefault="006C0670"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7703E6B7" w14:textId="77777777" w:rsidR="006C0670" w:rsidRPr="00176353" w:rsidRDefault="006C0670"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6BB6E195" w14:textId="77777777" w:rsidR="006C0670" w:rsidRPr="00176353" w:rsidRDefault="006C0670"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61F8FFA5" w14:textId="77777777" w:rsidR="006C0670" w:rsidRPr="00176353" w:rsidRDefault="006C0670" w:rsidP="006C0670">
            <w:pPr>
              <w:ind w:left="-100" w:right="-61"/>
              <w:jc w:val="center"/>
              <w:rPr>
                <w:sz w:val="22"/>
                <w:szCs w:val="22"/>
              </w:rPr>
            </w:pPr>
            <w:r w:rsidRPr="00176353">
              <w:rPr>
                <w:sz w:val="22"/>
                <w:szCs w:val="22"/>
              </w:rPr>
              <w:t>0,0</w:t>
            </w:r>
          </w:p>
        </w:tc>
        <w:tc>
          <w:tcPr>
            <w:tcW w:w="978" w:type="dxa"/>
            <w:vMerge/>
            <w:vAlign w:val="center"/>
            <w:hideMark/>
          </w:tcPr>
          <w:p w14:paraId="28745A26" w14:textId="77777777" w:rsidR="006C0670" w:rsidRPr="00176353" w:rsidRDefault="006C0670" w:rsidP="006C0670">
            <w:pPr>
              <w:rPr>
                <w:sz w:val="22"/>
                <w:szCs w:val="22"/>
              </w:rPr>
            </w:pPr>
          </w:p>
        </w:tc>
        <w:tc>
          <w:tcPr>
            <w:tcW w:w="992" w:type="dxa"/>
            <w:vMerge/>
            <w:vAlign w:val="center"/>
            <w:hideMark/>
          </w:tcPr>
          <w:p w14:paraId="12B32B4A" w14:textId="77777777" w:rsidR="006C0670" w:rsidRPr="00176353" w:rsidRDefault="006C0670" w:rsidP="006C0670">
            <w:pPr>
              <w:ind w:right="-116"/>
              <w:rPr>
                <w:sz w:val="22"/>
                <w:szCs w:val="22"/>
              </w:rPr>
            </w:pPr>
          </w:p>
        </w:tc>
      </w:tr>
      <w:tr w:rsidR="00837EC2" w:rsidRPr="00176353" w14:paraId="0F887703" w14:textId="77777777" w:rsidTr="00837EC2">
        <w:trPr>
          <w:trHeight w:val="8"/>
        </w:trPr>
        <w:tc>
          <w:tcPr>
            <w:tcW w:w="459" w:type="dxa"/>
            <w:vMerge w:val="restart"/>
            <w:shd w:val="clear" w:color="auto" w:fill="auto"/>
            <w:noWrap/>
            <w:vAlign w:val="center"/>
            <w:hideMark/>
          </w:tcPr>
          <w:p w14:paraId="06CA6D37" w14:textId="77777777" w:rsidR="006C0670" w:rsidRPr="00176353" w:rsidRDefault="006C0670" w:rsidP="006C0670">
            <w:pPr>
              <w:jc w:val="center"/>
              <w:rPr>
                <w:sz w:val="22"/>
                <w:szCs w:val="22"/>
              </w:rPr>
            </w:pPr>
            <w:r w:rsidRPr="00176353">
              <w:rPr>
                <w:sz w:val="22"/>
                <w:szCs w:val="22"/>
              </w:rPr>
              <w:t>1.4</w:t>
            </w:r>
          </w:p>
        </w:tc>
        <w:tc>
          <w:tcPr>
            <w:tcW w:w="1498" w:type="dxa"/>
            <w:vMerge w:val="restart"/>
            <w:shd w:val="clear" w:color="auto" w:fill="auto"/>
            <w:vAlign w:val="center"/>
            <w:hideMark/>
          </w:tcPr>
          <w:p w14:paraId="1ECC9626" w14:textId="77777777" w:rsidR="006C0670" w:rsidRPr="00176353" w:rsidRDefault="006C0670" w:rsidP="006C0670">
            <w:pPr>
              <w:ind w:right="-116"/>
              <w:rPr>
                <w:sz w:val="22"/>
                <w:szCs w:val="22"/>
              </w:rPr>
            </w:pPr>
            <w:r w:rsidRPr="00176353">
              <w:rPr>
                <w:sz w:val="22"/>
                <w:szCs w:val="22"/>
              </w:rPr>
              <w:t>Актуализация схемы водоснабжения поселения и электронной модели централизованной системы водоснабжения</w:t>
            </w:r>
          </w:p>
        </w:tc>
        <w:tc>
          <w:tcPr>
            <w:tcW w:w="850" w:type="dxa"/>
            <w:vMerge w:val="restart"/>
            <w:shd w:val="clear" w:color="auto" w:fill="auto"/>
            <w:vAlign w:val="center"/>
            <w:hideMark/>
          </w:tcPr>
          <w:p w14:paraId="29A8E801" w14:textId="77777777" w:rsidR="006C0670" w:rsidRPr="00176353" w:rsidRDefault="006C0670" w:rsidP="006C0670">
            <w:pPr>
              <w:ind w:left="-101" w:right="-116"/>
              <w:jc w:val="center"/>
              <w:rPr>
                <w:sz w:val="22"/>
                <w:szCs w:val="22"/>
              </w:rPr>
            </w:pPr>
            <w:r w:rsidRPr="00176353">
              <w:rPr>
                <w:sz w:val="22"/>
                <w:szCs w:val="22"/>
              </w:rPr>
              <w:t>с.п. Усть-Юган</w:t>
            </w:r>
          </w:p>
        </w:tc>
        <w:tc>
          <w:tcPr>
            <w:tcW w:w="694" w:type="dxa"/>
            <w:vMerge w:val="restart"/>
            <w:shd w:val="clear" w:color="auto" w:fill="auto"/>
            <w:vAlign w:val="center"/>
            <w:hideMark/>
          </w:tcPr>
          <w:p w14:paraId="4FD92AAE" w14:textId="77777777" w:rsidR="006C0670" w:rsidRPr="00176353" w:rsidRDefault="006C0670" w:rsidP="006C0670">
            <w:pPr>
              <w:ind w:left="-101" w:right="-116"/>
              <w:jc w:val="center"/>
              <w:rPr>
                <w:sz w:val="22"/>
                <w:szCs w:val="22"/>
              </w:rPr>
            </w:pPr>
            <w:r w:rsidRPr="00176353">
              <w:rPr>
                <w:sz w:val="22"/>
                <w:szCs w:val="22"/>
              </w:rPr>
              <w:t>-</w:t>
            </w:r>
          </w:p>
        </w:tc>
        <w:tc>
          <w:tcPr>
            <w:tcW w:w="580" w:type="dxa"/>
            <w:vMerge w:val="restart"/>
            <w:shd w:val="clear" w:color="auto" w:fill="auto"/>
            <w:vAlign w:val="center"/>
            <w:hideMark/>
          </w:tcPr>
          <w:p w14:paraId="59473784" w14:textId="77777777" w:rsidR="006C0670" w:rsidRPr="00176353" w:rsidRDefault="006C0670" w:rsidP="006C0670">
            <w:pPr>
              <w:ind w:left="-101" w:right="-116"/>
              <w:jc w:val="center"/>
              <w:rPr>
                <w:sz w:val="22"/>
                <w:szCs w:val="22"/>
              </w:rPr>
            </w:pPr>
            <w:r w:rsidRPr="00176353">
              <w:rPr>
                <w:sz w:val="22"/>
                <w:szCs w:val="22"/>
              </w:rPr>
              <w:t>-</w:t>
            </w:r>
          </w:p>
        </w:tc>
        <w:tc>
          <w:tcPr>
            <w:tcW w:w="926" w:type="dxa"/>
            <w:vMerge w:val="restart"/>
            <w:shd w:val="clear" w:color="auto" w:fill="auto"/>
            <w:vAlign w:val="center"/>
            <w:hideMark/>
          </w:tcPr>
          <w:p w14:paraId="1C29A8C8" w14:textId="525ACAB6" w:rsidR="006C0670" w:rsidRPr="00176353" w:rsidRDefault="006C0670" w:rsidP="006C0670">
            <w:pPr>
              <w:ind w:left="-101" w:right="-116"/>
              <w:jc w:val="center"/>
              <w:rPr>
                <w:sz w:val="22"/>
                <w:szCs w:val="22"/>
              </w:rPr>
            </w:pPr>
            <w:r w:rsidRPr="00176353">
              <w:rPr>
                <w:sz w:val="22"/>
                <w:szCs w:val="22"/>
              </w:rPr>
              <w:t>по мере необходи-мости</w:t>
            </w:r>
          </w:p>
        </w:tc>
        <w:tc>
          <w:tcPr>
            <w:tcW w:w="1060" w:type="dxa"/>
            <w:shd w:val="clear" w:color="auto" w:fill="auto"/>
            <w:vAlign w:val="center"/>
            <w:hideMark/>
          </w:tcPr>
          <w:p w14:paraId="053CD4BB" w14:textId="77777777" w:rsidR="006C0670" w:rsidRPr="00176353" w:rsidRDefault="006C0670" w:rsidP="006C0670">
            <w:pPr>
              <w:jc w:val="center"/>
              <w:rPr>
                <w:sz w:val="22"/>
                <w:szCs w:val="22"/>
              </w:rPr>
            </w:pPr>
            <w:r w:rsidRPr="00176353">
              <w:rPr>
                <w:sz w:val="22"/>
                <w:szCs w:val="22"/>
              </w:rPr>
              <w:t>всего</w:t>
            </w:r>
          </w:p>
        </w:tc>
        <w:tc>
          <w:tcPr>
            <w:tcW w:w="715" w:type="dxa"/>
            <w:shd w:val="clear" w:color="auto" w:fill="auto"/>
            <w:vAlign w:val="center"/>
            <w:hideMark/>
          </w:tcPr>
          <w:p w14:paraId="09B9B5C5" w14:textId="77777777" w:rsidR="006C0670" w:rsidRPr="00176353" w:rsidRDefault="006C0670"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347F0402"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07C99879"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5BEB01F8"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61B760C8" w14:textId="77777777" w:rsidR="006C0670" w:rsidRPr="00176353" w:rsidRDefault="006C0670"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5308C2C1" w14:textId="77777777" w:rsidR="006C0670" w:rsidRPr="00176353" w:rsidRDefault="006C0670"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122447BF" w14:textId="77777777" w:rsidR="006C0670" w:rsidRPr="00176353" w:rsidRDefault="006C0670"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14E137DE" w14:textId="77777777" w:rsidR="006C0670" w:rsidRPr="00176353" w:rsidRDefault="006C0670"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1F28EC15" w14:textId="77777777" w:rsidR="006C0670" w:rsidRPr="00176353" w:rsidRDefault="006C0670"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7FF5B073" w14:textId="77777777" w:rsidR="006C0670" w:rsidRPr="00176353" w:rsidRDefault="006C0670" w:rsidP="006C0670">
            <w:pPr>
              <w:ind w:left="-100" w:right="-61"/>
              <w:jc w:val="center"/>
              <w:rPr>
                <w:sz w:val="22"/>
                <w:szCs w:val="22"/>
              </w:rPr>
            </w:pPr>
            <w:r w:rsidRPr="00176353">
              <w:rPr>
                <w:sz w:val="22"/>
                <w:szCs w:val="22"/>
              </w:rPr>
              <w:t>0,0</w:t>
            </w:r>
          </w:p>
        </w:tc>
        <w:tc>
          <w:tcPr>
            <w:tcW w:w="978" w:type="dxa"/>
            <w:vMerge w:val="restart"/>
            <w:shd w:val="clear" w:color="auto" w:fill="auto"/>
            <w:vAlign w:val="center"/>
            <w:hideMark/>
          </w:tcPr>
          <w:p w14:paraId="0F7F2F48" w14:textId="2E8F84ED" w:rsidR="006C0670" w:rsidRPr="00176353" w:rsidRDefault="006C0670" w:rsidP="006C0670">
            <w:pPr>
              <w:ind w:left="-101" w:right="-116"/>
              <w:jc w:val="center"/>
              <w:rPr>
                <w:sz w:val="22"/>
                <w:szCs w:val="22"/>
              </w:rPr>
            </w:pPr>
            <w:r w:rsidRPr="00176353">
              <w:rPr>
                <w:sz w:val="22"/>
                <w:szCs w:val="22"/>
              </w:rPr>
              <w:t>Администрация Нефтеюганс-кого района</w:t>
            </w:r>
          </w:p>
        </w:tc>
        <w:tc>
          <w:tcPr>
            <w:tcW w:w="992" w:type="dxa"/>
            <w:vMerge w:val="restart"/>
            <w:shd w:val="clear" w:color="auto" w:fill="auto"/>
            <w:vAlign w:val="center"/>
            <w:hideMark/>
          </w:tcPr>
          <w:p w14:paraId="612A1B47" w14:textId="77777777" w:rsidR="006C0670" w:rsidRPr="00176353" w:rsidRDefault="006C0670" w:rsidP="006C0670">
            <w:pPr>
              <w:ind w:right="-116"/>
              <w:rPr>
                <w:sz w:val="22"/>
                <w:szCs w:val="22"/>
              </w:rPr>
            </w:pPr>
            <w:r w:rsidRPr="00176353">
              <w:rPr>
                <w:sz w:val="22"/>
                <w:szCs w:val="22"/>
              </w:rPr>
              <w:t>Требования постановления Правительства РФ от 05.09.2013 № 782 «О схемах водоснабжения и водоотведения»</w:t>
            </w:r>
          </w:p>
          <w:p w14:paraId="1D45883E" w14:textId="3470A9AD" w:rsidR="0051033D" w:rsidRPr="00176353" w:rsidRDefault="0051033D" w:rsidP="006C0670">
            <w:pPr>
              <w:ind w:right="-116"/>
              <w:rPr>
                <w:sz w:val="22"/>
                <w:szCs w:val="22"/>
              </w:rPr>
            </w:pPr>
          </w:p>
        </w:tc>
      </w:tr>
      <w:tr w:rsidR="00837EC2" w:rsidRPr="00176353" w14:paraId="22222E0C" w14:textId="77777777" w:rsidTr="00837EC2">
        <w:trPr>
          <w:trHeight w:val="8"/>
        </w:trPr>
        <w:tc>
          <w:tcPr>
            <w:tcW w:w="459" w:type="dxa"/>
            <w:vMerge/>
            <w:vAlign w:val="center"/>
            <w:hideMark/>
          </w:tcPr>
          <w:p w14:paraId="014A6252" w14:textId="77777777" w:rsidR="000303D6" w:rsidRPr="00176353" w:rsidRDefault="000303D6" w:rsidP="000303D6">
            <w:pPr>
              <w:rPr>
                <w:sz w:val="22"/>
                <w:szCs w:val="22"/>
              </w:rPr>
            </w:pPr>
          </w:p>
        </w:tc>
        <w:tc>
          <w:tcPr>
            <w:tcW w:w="1498" w:type="dxa"/>
            <w:vMerge/>
            <w:vAlign w:val="center"/>
            <w:hideMark/>
          </w:tcPr>
          <w:p w14:paraId="1DAA880F" w14:textId="77777777" w:rsidR="000303D6" w:rsidRPr="00176353" w:rsidRDefault="000303D6" w:rsidP="000303D6">
            <w:pPr>
              <w:rPr>
                <w:sz w:val="22"/>
                <w:szCs w:val="22"/>
              </w:rPr>
            </w:pPr>
          </w:p>
        </w:tc>
        <w:tc>
          <w:tcPr>
            <w:tcW w:w="850" w:type="dxa"/>
            <w:vMerge/>
            <w:vAlign w:val="center"/>
            <w:hideMark/>
          </w:tcPr>
          <w:p w14:paraId="323257A1" w14:textId="77777777" w:rsidR="000303D6" w:rsidRPr="00176353" w:rsidRDefault="000303D6" w:rsidP="000303D6">
            <w:pPr>
              <w:rPr>
                <w:sz w:val="22"/>
                <w:szCs w:val="22"/>
              </w:rPr>
            </w:pPr>
          </w:p>
        </w:tc>
        <w:tc>
          <w:tcPr>
            <w:tcW w:w="694" w:type="dxa"/>
            <w:vMerge/>
            <w:vAlign w:val="center"/>
            <w:hideMark/>
          </w:tcPr>
          <w:p w14:paraId="505898F6" w14:textId="77777777" w:rsidR="000303D6" w:rsidRPr="00176353" w:rsidRDefault="000303D6" w:rsidP="000303D6">
            <w:pPr>
              <w:rPr>
                <w:sz w:val="22"/>
                <w:szCs w:val="22"/>
              </w:rPr>
            </w:pPr>
          </w:p>
        </w:tc>
        <w:tc>
          <w:tcPr>
            <w:tcW w:w="580" w:type="dxa"/>
            <w:vMerge/>
            <w:vAlign w:val="center"/>
            <w:hideMark/>
          </w:tcPr>
          <w:p w14:paraId="71F0F2EA" w14:textId="77777777" w:rsidR="000303D6" w:rsidRPr="00176353" w:rsidRDefault="000303D6" w:rsidP="000303D6">
            <w:pPr>
              <w:rPr>
                <w:sz w:val="22"/>
                <w:szCs w:val="22"/>
              </w:rPr>
            </w:pPr>
          </w:p>
        </w:tc>
        <w:tc>
          <w:tcPr>
            <w:tcW w:w="926" w:type="dxa"/>
            <w:vMerge/>
            <w:vAlign w:val="center"/>
            <w:hideMark/>
          </w:tcPr>
          <w:p w14:paraId="43A3DF90" w14:textId="77777777" w:rsidR="000303D6" w:rsidRPr="00176353" w:rsidRDefault="000303D6" w:rsidP="000303D6">
            <w:pPr>
              <w:rPr>
                <w:sz w:val="22"/>
                <w:szCs w:val="22"/>
              </w:rPr>
            </w:pPr>
          </w:p>
        </w:tc>
        <w:tc>
          <w:tcPr>
            <w:tcW w:w="1060" w:type="dxa"/>
            <w:shd w:val="clear" w:color="auto" w:fill="auto"/>
            <w:vAlign w:val="center"/>
            <w:hideMark/>
          </w:tcPr>
          <w:p w14:paraId="00C4682A" w14:textId="77777777" w:rsidR="000303D6" w:rsidRPr="00176353" w:rsidRDefault="000303D6" w:rsidP="000303D6">
            <w:pPr>
              <w:jc w:val="center"/>
              <w:rPr>
                <w:sz w:val="22"/>
                <w:szCs w:val="22"/>
              </w:rPr>
            </w:pPr>
            <w:r w:rsidRPr="00176353">
              <w:rPr>
                <w:sz w:val="22"/>
                <w:szCs w:val="22"/>
              </w:rPr>
              <w:t>бюджетные средства</w:t>
            </w:r>
          </w:p>
        </w:tc>
        <w:tc>
          <w:tcPr>
            <w:tcW w:w="715" w:type="dxa"/>
            <w:shd w:val="clear" w:color="auto" w:fill="auto"/>
            <w:vAlign w:val="center"/>
            <w:hideMark/>
          </w:tcPr>
          <w:p w14:paraId="09DCC65D"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75B28C9D"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5DC95C88"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10EFA873"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551DEB7D"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77DFFE96"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6736BB13" w14:textId="77777777" w:rsidR="000303D6" w:rsidRPr="00176353" w:rsidRDefault="000303D6"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39B3A809" w14:textId="77777777" w:rsidR="000303D6" w:rsidRPr="00176353" w:rsidRDefault="000303D6"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3C423CD5"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54248FDE" w14:textId="77777777" w:rsidR="000303D6" w:rsidRPr="00176353" w:rsidRDefault="000303D6" w:rsidP="006C0670">
            <w:pPr>
              <w:ind w:left="-100" w:right="-61"/>
              <w:jc w:val="center"/>
              <w:rPr>
                <w:sz w:val="22"/>
                <w:szCs w:val="22"/>
              </w:rPr>
            </w:pPr>
            <w:r w:rsidRPr="00176353">
              <w:rPr>
                <w:sz w:val="22"/>
                <w:szCs w:val="22"/>
              </w:rPr>
              <w:t>0,0</w:t>
            </w:r>
          </w:p>
        </w:tc>
        <w:tc>
          <w:tcPr>
            <w:tcW w:w="978" w:type="dxa"/>
            <w:vMerge/>
            <w:vAlign w:val="center"/>
            <w:hideMark/>
          </w:tcPr>
          <w:p w14:paraId="19B02559" w14:textId="77777777" w:rsidR="000303D6" w:rsidRPr="00176353" w:rsidRDefault="000303D6" w:rsidP="000303D6">
            <w:pPr>
              <w:rPr>
                <w:sz w:val="22"/>
                <w:szCs w:val="22"/>
              </w:rPr>
            </w:pPr>
          </w:p>
        </w:tc>
        <w:tc>
          <w:tcPr>
            <w:tcW w:w="992" w:type="dxa"/>
            <w:vMerge/>
            <w:vAlign w:val="center"/>
            <w:hideMark/>
          </w:tcPr>
          <w:p w14:paraId="159577D0" w14:textId="77777777" w:rsidR="000303D6" w:rsidRPr="00176353" w:rsidRDefault="000303D6" w:rsidP="000303D6">
            <w:pPr>
              <w:rPr>
                <w:sz w:val="22"/>
                <w:szCs w:val="22"/>
              </w:rPr>
            </w:pPr>
          </w:p>
        </w:tc>
      </w:tr>
      <w:tr w:rsidR="00837EC2" w:rsidRPr="00176353" w14:paraId="60E1D222" w14:textId="77777777" w:rsidTr="00837EC2">
        <w:trPr>
          <w:trHeight w:val="8"/>
        </w:trPr>
        <w:tc>
          <w:tcPr>
            <w:tcW w:w="459" w:type="dxa"/>
            <w:vMerge/>
            <w:vAlign w:val="center"/>
            <w:hideMark/>
          </w:tcPr>
          <w:p w14:paraId="144D40C7" w14:textId="77777777" w:rsidR="006C0670" w:rsidRPr="00176353" w:rsidRDefault="006C0670" w:rsidP="006C0670">
            <w:pPr>
              <w:rPr>
                <w:sz w:val="22"/>
                <w:szCs w:val="22"/>
              </w:rPr>
            </w:pPr>
          </w:p>
        </w:tc>
        <w:tc>
          <w:tcPr>
            <w:tcW w:w="1498" w:type="dxa"/>
            <w:vMerge/>
            <w:vAlign w:val="center"/>
            <w:hideMark/>
          </w:tcPr>
          <w:p w14:paraId="72BAD188" w14:textId="77777777" w:rsidR="006C0670" w:rsidRPr="00176353" w:rsidRDefault="006C0670" w:rsidP="006C0670">
            <w:pPr>
              <w:rPr>
                <w:sz w:val="22"/>
                <w:szCs w:val="22"/>
              </w:rPr>
            </w:pPr>
          </w:p>
        </w:tc>
        <w:tc>
          <w:tcPr>
            <w:tcW w:w="850" w:type="dxa"/>
            <w:vMerge/>
            <w:vAlign w:val="center"/>
            <w:hideMark/>
          </w:tcPr>
          <w:p w14:paraId="040533F0" w14:textId="77777777" w:rsidR="006C0670" w:rsidRPr="00176353" w:rsidRDefault="006C0670" w:rsidP="006C0670">
            <w:pPr>
              <w:rPr>
                <w:sz w:val="22"/>
                <w:szCs w:val="22"/>
              </w:rPr>
            </w:pPr>
          </w:p>
        </w:tc>
        <w:tc>
          <w:tcPr>
            <w:tcW w:w="694" w:type="dxa"/>
            <w:vMerge/>
            <w:vAlign w:val="center"/>
            <w:hideMark/>
          </w:tcPr>
          <w:p w14:paraId="56A63675" w14:textId="77777777" w:rsidR="006C0670" w:rsidRPr="00176353" w:rsidRDefault="006C0670" w:rsidP="006C0670">
            <w:pPr>
              <w:rPr>
                <w:sz w:val="22"/>
                <w:szCs w:val="22"/>
              </w:rPr>
            </w:pPr>
          </w:p>
        </w:tc>
        <w:tc>
          <w:tcPr>
            <w:tcW w:w="580" w:type="dxa"/>
            <w:vMerge/>
            <w:vAlign w:val="center"/>
            <w:hideMark/>
          </w:tcPr>
          <w:p w14:paraId="41841027" w14:textId="77777777" w:rsidR="006C0670" w:rsidRPr="00176353" w:rsidRDefault="006C0670" w:rsidP="006C0670">
            <w:pPr>
              <w:rPr>
                <w:sz w:val="22"/>
                <w:szCs w:val="22"/>
              </w:rPr>
            </w:pPr>
          </w:p>
        </w:tc>
        <w:tc>
          <w:tcPr>
            <w:tcW w:w="926" w:type="dxa"/>
            <w:vMerge/>
            <w:vAlign w:val="center"/>
            <w:hideMark/>
          </w:tcPr>
          <w:p w14:paraId="026C865B" w14:textId="77777777" w:rsidR="006C0670" w:rsidRPr="00176353" w:rsidRDefault="006C0670" w:rsidP="006C0670">
            <w:pPr>
              <w:rPr>
                <w:sz w:val="22"/>
                <w:szCs w:val="22"/>
              </w:rPr>
            </w:pPr>
          </w:p>
        </w:tc>
        <w:tc>
          <w:tcPr>
            <w:tcW w:w="1060" w:type="dxa"/>
            <w:shd w:val="clear" w:color="auto" w:fill="auto"/>
            <w:vAlign w:val="center"/>
            <w:hideMark/>
          </w:tcPr>
          <w:p w14:paraId="186B10E6" w14:textId="47CC5A30" w:rsidR="006C0670" w:rsidRPr="00176353" w:rsidRDefault="006C0670" w:rsidP="006C0670">
            <w:pPr>
              <w:jc w:val="center"/>
              <w:rPr>
                <w:sz w:val="22"/>
                <w:szCs w:val="22"/>
              </w:rPr>
            </w:pPr>
            <w:r w:rsidRPr="00176353">
              <w:rPr>
                <w:sz w:val="22"/>
                <w:szCs w:val="22"/>
              </w:rPr>
              <w:t>внебюджет-ные средства</w:t>
            </w:r>
          </w:p>
        </w:tc>
        <w:tc>
          <w:tcPr>
            <w:tcW w:w="715" w:type="dxa"/>
            <w:shd w:val="clear" w:color="auto" w:fill="auto"/>
            <w:vAlign w:val="center"/>
            <w:hideMark/>
          </w:tcPr>
          <w:p w14:paraId="5E74181A" w14:textId="77777777" w:rsidR="006C0670" w:rsidRPr="00176353" w:rsidRDefault="006C0670"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26CD9868"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385C8408"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5041EDDD"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0C4F11A7" w14:textId="77777777" w:rsidR="006C0670" w:rsidRPr="00176353" w:rsidRDefault="006C0670"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5064E964" w14:textId="77777777" w:rsidR="006C0670" w:rsidRPr="00176353" w:rsidRDefault="006C0670"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4A5A843C" w14:textId="77777777" w:rsidR="006C0670" w:rsidRPr="00176353" w:rsidRDefault="006C0670"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0D8FC2A6" w14:textId="77777777" w:rsidR="006C0670" w:rsidRPr="00176353" w:rsidRDefault="006C0670"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5F2B0D67" w14:textId="77777777" w:rsidR="006C0670" w:rsidRPr="00176353" w:rsidRDefault="006C0670"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11AE23FA" w14:textId="77777777" w:rsidR="006C0670" w:rsidRPr="00176353" w:rsidRDefault="006C0670" w:rsidP="006C0670">
            <w:pPr>
              <w:ind w:left="-100" w:right="-61"/>
              <w:jc w:val="center"/>
              <w:rPr>
                <w:sz w:val="22"/>
                <w:szCs w:val="22"/>
              </w:rPr>
            </w:pPr>
            <w:r w:rsidRPr="00176353">
              <w:rPr>
                <w:sz w:val="22"/>
                <w:szCs w:val="22"/>
              </w:rPr>
              <w:t>0,0</w:t>
            </w:r>
          </w:p>
        </w:tc>
        <w:tc>
          <w:tcPr>
            <w:tcW w:w="978" w:type="dxa"/>
            <w:vMerge/>
            <w:vAlign w:val="center"/>
            <w:hideMark/>
          </w:tcPr>
          <w:p w14:paraId="60A6F573" w14:textId="77777777" w:rsidR="006C0670" w:rsidRPr="00176353" w:rsidRDefault="006C0670" w:rsidP="006C0670">
            <w:pPr>
              <w:rPr>
                <w:sz w:val="22"/>
                <w:szCs w:val="22"/>
              </w:rPr>
            </w:pPr>
          </w:p>
        </w:tc>
        <w:tc>
          <w:tcPr>
            <w:tcW w:w="992" w:type="dxa"/>
            <w:vMerge/>
            <w:vAlign w:val="center"/>
            <w:hideMark/>
          </w:tcPr>
          <w:p w14:paraId="00232F7F" w14:textId="77777777" w:rsidR="006C0670" w:rsidRPr="00176353" w:rsidRDefault="006C0670" w:rsidP="006C0670">
            <w:pPr>
              <w:rPr>
                <w:sz w:val="22"/>
                <w:szCs w:val="22"/>
              </w:rPr>
            </w:pPr>
          </w:p>
        </w:tc>
      </w:tr>
      <w:tr w:rsidR="00837EC2" w:rsidRPr="00176353" w14:paraId="043473CC" w14:textId="77777777" w:rsidTr="00837EC2">
        <w:trPr>
          <w:trHeight w:val="8"/>
        </w:trPr>
        <w:tc>
          <w:tcPr>
            <w:tcW w:w="459" w:type="dxa"/>
            <w:vMerge w:val="restart"/>
            <w:shd w:val="clear" w:color="000000" w:fill="E2EFDA"/>
            <w:noWrap/>
            <w:vAlign w:val="center"/>
            <w:hideMark/>
          </w:tcPr>
          <w:p w14:paraId="524748A1" w14:textId="77777777" w:rsidR="000303D6" w:rsidRPr="00176353" w:rsidRDefault="000303D6" w:rsidP="000303D6">
            <w:pPr>
              <w:jc w:val="center"/>
              <w:rPr>
                <w:b/>
                <w:bCs/>
                <w:sz w:val="22"/>
                <w:szCs w:val="22"/>
              </w:rPr>
            </w:pPr>
            <w:r w:rsidRPr="00176353">
              <w:rPr>
                <w:b/>
                <w:bCs/>
                <w:sz w:val="22"/>
                <w:szCs w:val="22"/>
              </w:rPr>
              <w:t>2</w:t>
            </w:r>
          </w:p>
        </w:tc>
        <w:tc>
          <w:tcPr>
            <w:tcW w:w="3622" w:type="dxa"/>
            <w:gridSpan w:val="4"/>
            <w:vMerge w:val="restart"/>
            <w:shd w:val="clear" w:color="000000" w:fill="E2EFDA"/>
            <w:vAlign w:val="center"/>
            <w:hideMark/>
          </w:tcPr>
          <w:p w14:paraId="13BA2E65" w14:textId="77777777" w:rsidR="000303D6" w:rsidRPr="00176353" w:rsidRDefault="000303D6" w:rsidP="000303D6">
            <w:pPr>
              <w:rPr>
                <w:b/>
                <w:bCs/>
                <w:sz w:val="22"/>
                <w:szCs w:val="22"/>
              </w:rPr>
            </w:pPr>
            <w:r w:rsidRPr="00176353">
              <w:rPr>
                <w:b/>
                <w:bCs/>
                <w:sz w:val="22"/>
                <w:szCs w:val="22"/>
              </w:rPr>
              <w:t>Предложения по строительству, реконструкции и техническому перевооружению сооружений водоснабжения</w:t>
            </w:r>
          </w:p>
        </w:tc>
        <w:tc>
          <w:tcPr>
            <w:tcW w:w="926" w:type="dxa"/>
            <w:vMerge w:val="restart"/>
            <w:shd w:val="clear" w:color="000000" w:fill="E2EFDA"/>
            <w:vAlign w:val="center"/>
            <w:hideMark/>
          </w:tcPr>
          <w:p w14:paraId="68928D5D" w14:textId="77777777" w:rsidR="000303D6" w:rsidRPr="00176353" w:rsidRDefault="000303D6" w:rsidP="000303D6">
            <w:pPr>
              <w:jc w:val="center"/>
              <w:rPr>
                <w:b/>
                <w:bCs/>
                <w:sz w:val="22"/>
                <w:szCs w:val="22"/>
              </w:rPr>
            </w:pPr>
            <w:r w:rsidRPr="00176353">
              <w:rPr>
                <w:b/>
                <w:bCs/>
                <w:sz w:val="22"/>
                <w:szCs w:val="22"/>
              </w:rPr>
              <w:t> </w:t>
            </w:r>
          </w:p>
        </w:tc>
        <w:tc>
          <w:tcPr>
            <w:tcW w:w="1060" w:type="dxa"/>
            <w:shd w:val="clear" w:color="000000" w:fill="E2EFDA"/>
            <w:vAlign w:val="center"/>
            <w:hideMark/>
          </w:tcPr>
          <w:p w14:paraId="59461D39" w14:textId="77777777" w:rsidR="000303D6" w:rsidRPr="00176353" w:rsidRDefault="000303D6" w:rsidP="000303D6">
            <w:pPr>
              <w:jc w:val="center"/>
              <w:rPr>
                <w:b/>
                <w:bCs/>
                <w:sz w:val="22"/>
                <w:szCs w:val="22"/>
              </w:rPr>
            </w:pPr>
            <w:r w:rsidRPr="00176353">
              <w:rPr>
                <w:b/>
                <w:bCs/>
                <w:sz w:val="22"/>
                <w:szCs w:val="22"/>
              </w:rPr>
              <w:t>всего</w:t>
            </w:r>
          </w:p>
        </w:tc>
        <w:tc>
          <w:tcPr>
            <w:tcW w:w="715" w:type="dxa"/>
            <w:shd w:val="clear" w:color="000000" w:fill="E2EFDA"/>
            <w:noWrap/>
            <w:vAlign w:val="center"/>
            <w:hideMark/>
          </w:tcPr>
          <w:p w14:paraId="71DBF7E2" w14:textId="77777777" w:rsidR="000303D6" w:rsidRPr="00176353" w:rsidRDefault="000303D6" w:rsidP="006C0670">
            <w:pPr>
              <w:ind w:left="-100" w:right="-61"/>
              <w:jc w:val="center"/>
              <w:rPr>
                <w:b/>
                <w:bCs/>
                <w:sz w:val="22"/>
                <w:szCs w:val="22"/>
              </w:rPr>
            </w:pPr>
            <w:r w:rsidRPr="00176353">
              <w:rPr>
                <w:b/>
                <w:bCs/>
                <w:sz w:val="22"/>
                <w:szCs w:val="22"/>
              </w:rPr>
              <w:t>0,0</w:t>
            </w:r>
          </w:p>
        </w:tc>
        <w:tc>
          <w:tcPr>
            <w:tcW w:w="535" w:type="dxa"/>
            <w:shd w:val="clear" w:color="000000" w:fill="E2EFDA"/>
            <w:noWrap/>
            <w:vAlign w:val="center"/>
            <w:hideMark/>
          </w:tcPr>
          <w:p w14:paraId="1EC193B0" w14:textId="77777777" w:rsidR="000303D6" w:rsidRPr="00176353" w:rsidRDefault="000303D6" w:rsidP="006C0670">
            <w:pPr>
              <w:ind w:left="-100" w:right="-61"/>
              <w:jc w:val="center"/>
              <w:rPr>
                <w:b/>
                <w:bCs/>
                <w:sz w:val="22"/>
                <w:szCs w:val="22"/>
              </w:rPr>
            </w:pPr>
            <w:r w:rsidRPr="00176353">
              <w:rPr>
                <w:b/>
                <w:bCs/>
                <w:sz w:val="22"/>
                <w:szCs w:val="22"/>
              </w:rPr>
              <w:t>704,6</w:t>
            </w:r>
          </w:p>
        </w:tc>
        <w:tc>
          <w:tcPr>
            <w:tcW w:w="734" w:type="dxa"/>
            <w:shd w:val="clear" w:color="000000" w:fill="E2EFDA"/>
            <w:noWrap/>
            <w:vAlign w:val="center"/>
            <w:hideMark/>
          </w:tcPr>
          <w:p w14:paraId="034B80B6" w14:textId="77777777" w:rsidR="000303D6" w:rsidRPr="00176353" w:rsidRDefault="000303D6" w:rsidP="006C0670">
            <w:pPr>
              <w:ind w:left="-100" w:right="-61"/>
              <w:jc w:val="center"/>
              <w:rPr>
                <w:b/>
                <w:bCs/>
                <w:sz w:val="22"/>
                <w:szCs w:val="22"/>
              </w:rPr>
            </w:pPr>
            <w:r w:rsidRPr="00176353">
              <w:rPr>
                <w:b/>
                <w:bCs/>
                <w:sz w:val="22"/>
                <w:szCs w:val="22"/>
              </w:rPr>
              <w:t>15 000,0</w:t>
            </w:r>
          </w:p>
        </w:tc>
        <w:tc>
          <w:tcPr>
            <w:tcW w:w="734" w:type="dxa"/>
            <w:shd w:val="clear" w:color="000000" w:fill="E2EFDA"/>
            <w:noWrap/>
            <w:vAlign w:val="center"/>
            <w:hideMark/>
          </w:tcPr>
          <w:p w14:paraId="02957B52" w14:textId="77777777" w:rsidR="000303D6" w:rsidRPr="00176353" w:rsidRDefault="000303D6" w:rsidP="006C0670">
            <w:pPr>
              <w:ind w:left="-100" w:right="-61"/>
              <w:jc w:val="center"/>
              <w:rPr>
                <w:b/>
                <w:bCs/>
                <w:sz w:val="22"/>
                <w:szCs w:val="22"/>
              </w:rPr>
            </w:pPr>
            <w:r w:rsidRPr="00176353">
              <w:rPr>
                <w:b/>
                <w:bCs/>
                <w:sz w:val="22"/>
                <w:szCs w:val="22"/>
              </w:rPr>
              <w:t>15 663,5</w:t>
            </w:r>
          </w:p>
        </w:tc>
        <w:tc>
          <w:tcPr>
            <w:tcW w:w="734" w:type="dxa"/>
            <w:shd w:val="clear" w:color="000000" w:fill="E2EFDA"/>
            <w:noWrap/>
            <w:vAlign w:val="center"/>
            <w:hideMark/>
          </w:tcPr>
          <w:p w14:paraId="3BA8AAEB" w14:textId="77777777" w:rsidR="000303D6" w:rsidRPr="00176353" w:rsidRDefault="000303D6" w:rsidP="006C0670">
            <w:pPr>
              <w:ind w:left="-100" w:right="-61"/>
              <w:jc w:val="center"/>
              <w:rPr>
                <w:b/>
                <w:bCs/>
                <w:sz w:val="22"/>
                <w:szCs w:val="22"/>
              </w:rPr>
            </w:pPr>
            <w:r w:rsidRPr="00176353">
              <w:rPr>
                <w:b/>
                <w:bCs/>
                <w:sz w:val="22"/>
                <w:szCs w:val="22"/>
              </w:rPr>
              <w:t>37 481,4</w:t>
            </w:r>
          </w:p>
        </w:tc>
        <w:tc>
          <w:tcPr>
            <w:tcW w:w="735" w:type="dxa"/>
            <w:shd w:val="clear" w:color="000000" w:fill="E2EFDA"/>
            <w:noWrap/>
            <w:vAlign w:val="center"/>
            <w:hideMark/>
          </w:tcPr>
          <w:p w14:paraId="50B1D7B3" w14:textId="77777777" w:rsidR="000303D6" w:rsidRPr="00176353" w:rsidRDefault="000303D6" w:rsidP="006C0670">
            <w:pPr>
              <w:ind w:left="-100" w:right="-61"/>
              <w:jc w:val="center"/>
              <w:rPr>
                <w:b/>
                <w:bCs/>
                <w:sz w:val="22"/>
                <w:szCs w:val="22"/>
              </w:rPr>
            </w:pPr>
            <w:r w:rsidRPr="00176353">
              <w:rPr>
                <w:b/>
                <w:bCs/>
                <w:sz w:val="22"/>
                <w:szCs w:val="22"/>
              </w:rPr>
              <w:t>42 401,2</w:t>
            </w:r>
          </w:p>
        </w:tc>
        <w:tc>
          <w:tcPr>
            <w:tcW w:w="814" w:type="dxa"/>
            <w:shd w:val="clear" w:color="000000" w:fill="E2EFDA"/>
            <w:noWrap/>
            <w:vAlign w:val="center"/>
            <w:hideMark/>
          </w:tcPr>
          <w:p w14:paraId="51ACDA86" w14:textId="77777777" w:rsidR="000303D6" w:rsidRPr="00176353" w:rsidRDefault="000303D6" w:rsidP="006C0670">
            <w:pPr>
              <w:ind w:left="-100" w:right="-61"/>
              <w:jc w:val="center"/>
              <w:rPr>
                <w:b/>
                <w:bCs/>
                <w:sz w:val="22"/>
                <w:szCs w:val="22"/>
              </w:rPr>
            </w:pPr>
            <w:r w:rsidRPr="00176353">
              <w:rPr>
                <w:b/>
                <w:bCs/>
                <w:sz w:val="22"/>
                <w:szCs w:val="22"/>
              </w:rPr>
              <w:t>111 250,7</w:t>
            </w:r>
          </w:p>
        </w:tc>
        <w:tc>
          <w:tcPr>
            <w:tcW w:w="1015" w:type="dxa"/>
            <w:shd w:val="clear" w:color="000000" w:fill="E2EFDA"/>
            <w:noWrap/>
            <w:vAlign w:val="center"/>
            <w:hideMark/>
          </w:tcPr>
          <w:p w14:paraId="6F48211E" w14:textId="77777777" w:rsidR="000303D6" w:rsidRPr="00176353" w:rsidRDefault="000303D6" w:rsidP="006C0670">
            <w:pPr>
              <w:ind w:left="-100" w:right="-61"/>
              <w:jc w:val="center"/>
              <w:rPr>
                <w:b/>
                <w:bCs/>
                <w:sz w:val="22"/>
                <w:szCs w:val="22"/>
              </w:rPr>
            </w:pPr>
            <w:r w:rsidRPr="00176353">
              <w:rPr>
                <w:b/>
                <w:bCs/>
                <w:sz w:val="22"/>
                <w:szCs w:val="22"/>
              </w:rPr>
              <w:t>178 281,3</w:t>
            </w:r>
          </w:p>
        </w:tc>
        <w:tc>
          <w:tcPr>
            <w:tcW w:w="926" w:type="dxa"/>
            <w:shd w:val="clear" w:color="000000" w:fill="E2EFDA"/>
            <w:noWrap/>
            <w:vAlign w:val="center"/>
            <w:hideMark/>
          </w:tcPr>
          <w:p w14:paraId="3D2B5EF4" w14:textId="77777777" w:rsidR="000303D6" w:rsidRPr="00176353" w:rsidRDefault="000303D6" w:rsidP="006C0670">
            <w:pPr>
              <w:ind w:left="-100" w:right="-61"/>
              <w:jc w:val="center"/>
              <w:rPr>
                <w:b/>
                <w:bCs/>
                <w:sz w:val="22"/>
                <w:szCs w:val="22"/>
              </w:rPr>
            </w:pPr>
            <w:r w:rsidRPr="00176353">
              <w:rPr>
                <w:b/>
                <w:bCs/>
                <w:sz w:val="22"/>
                <w:szCs w:val="22"/>
              </w:rPr>
              <w:t>0,0</w:t>
            </w:r>
          </w:p>
        </w:tc>
        <w:tc>
          <w:tcPr>
            <w:tcW w:w="869" w:type="dxa"/>
            <w:shd w:val="clear" w:color="000000" w:fill="E2EFDA"/>
            <w:noWrap/>
            <w:vAlign w:val="center"/>
            <w:hideMark/>
          </w:tcPr>
          <w:p w14:paraId="43E69593" w14:textId="77777777" w:rsidR="000303D6" w:rsidRPr="00176353" w:rsidRDefault="000303D6" w:rsidP="006C0670">
            <w:pPr>
              <w:ind w:left="-100" w:right="-61"/>
              <w:jc w:val="center"/>
              <w:rPr>
                <w:b/>
                <w:bCs/>
                <w:sz w:val="22"/>
                <w:szCs w:val="22"/>
              </w:rPr>
            </w:pPr>
            <w:r w:rsidRPr="00176353">
              <w:rPr>
                <w:b/>
                <w:bCs/>
                <w:sz w:val="22"/>
                <w:szCs w:val="22"/>
              </w:rPr>
              <w:t>289 532,0</w:t>
            </w:r>
          </w:p>
        </w:tc>
        <w:tc>
          <w:tcPr>
            <w:tcW w:w="978" w:type="dxa"/>
            <w:vMerge w:val="restart"/>
            <w:shd w:val="clear" w:color="000000" w:fill="E2EFDA"/>
            <w:vAlign w:val="center"/>
            <w:hideMark/>
          </w:tcPr>
          <w:p w14:paraId="00050791" w14:textId="77777777" w:rsidR="000303D6" w:rsidRPr="00176353" w:rsidRDefault="000303D6" w:rsidP="000303D6">
            <w:pPr>
              <w:jc w:val="center"/>
              <w:rPr>
                <w:b/>
                <w:bCs/>
                <w:sz w:val="22"/>
                <w:szCs w:val="22"/>
              </w:rPr>
            </w:pPr>
            <w:r w:rsidRPr="00176353">
              <w:rPr>
                <w:b/>
                <w:bCs/>
                <w:sz w:val="22"/>
                <w:szCs w:val="22"/>
              </w:rPr>
              <w:t> </w:t>
            </w:r>
          </w:p>
        </w:tc>
        <w:tc>
          <w:tcPr>
            <w:tcW w:w="992" w:type="dxa"/>
            <w:vMerge w:val="restart"/>
            <w:shd w:val="clear" w:color="000000" w:fill="E2EFDA"/>
            <w:vAlign w:val="center"/>
            <w:hideMark/>
          </w:tcPr>
          <w:p w14:paraId="5BFFED03" w14:textId="77777777" w:rsidR="000303D6" w:rsidRPr="00176353" w:rsidRDefault="000303D6" w:rsidP="000303D6">
            <w:pPr>
              <w:jc w:val="center"/>
              <w:rPr>
                <w:b/>
                <w:bCs/>
                <w:sz w:val="22"/>
                <w:szCs w:val="22"/>
              </w:rPr>
            </w:pPr>
            <w:r w:rsidRPr="00176353">
              <w:rPr>
                <w:b/>
                <w:bCs/>
                <w:sz w:val="22"/>
                <w:szCs w:val="22"/>
              </w:rPr>
              <w:t> </w:t>
            </w:r>
          </w:p>
        </w:tc>
      </w:tr>
      <w:tr w:rsidR="00837EC2" w:rsidRPr="00176353" w14:paraId="6F72C4D4" w14:textId="77777777" w:rsidTr="00837EC2">
        <w:trPr>
          <w:trHeight w:val="8"/>
        </w:trPr>
        <w:tc>
          <w:tcPr>
            <w:tcW w:w="459" w:type="dxa"/>
            <w:vMerge/>
            <w:vAlign w:val="center"/>
            <w:hideMark/>
          </w:tcPr>
          <w:p w14:paraId="6B4B0311" w14:textId="77777777" w:rsidR="000303D6" w:rsidRPr="00176353" w:rsidRDefault="000303D6" w:rsidP="000303D6">
            <w:pPr>
              <w:rPr>
                <w:b/>
                <w:bCs/>
                <w:sz w:val="22"/>
                <w:szCs w:val="22"/>
              </w:rPr>
            </w:pPr>
          </w:p>
        </w:tc>
        <w:tc>
          <w:tcPr>
            <w:tcW w:w="3622" w:type="dxa"/>
            <w:gridSpan w:val="4"/>
            <w:vMerge/>
            <w:vAlign w:val="center"/>
            <w:hideMark/>
          </w:tcPr>
          <w:p w14:paraId="37C19897" w14:textId="77777777" w:rsidR="000303D6" w:rsidRPr="00176353" w:rsidRDefault="000303D6" w:rsidP="000303D6">
            <w:pPr>
              <w:rPr>
                <w:b/>
                <w:bCs/>
                <w:sz w:val="22"/>
                <w:szCs w:val="22"/>
              </w:rPr>
            </w:pPr>
          </w:p>
        </w:tc>
        <w:tc>
          <w:tcPr>
            <w:tcW w:w="926" w:type="dxa"/>
            <w:vMerge/>
            <w:vAlign w:val="center"/>
            <w:hideMark/>
          </w:tcPr>
          <w:p w14:paraId="1907A49C" w14:textId="77777777" w:rsidR="000303D6" w:rsidRPr="00176353" w:rsidRDefault="000303D6" w:rsidP="000303D6">
            <w:pPr>
              <w:rPr>
                <w:b/>
                <w:bCs/>
                <w:sz w:val="22"/>
                <w:szCs w:val="22"/>
              </w:rPr>
            </w:pPr>
          </w:p>
        </w:tc>
        <w:tc>
          <w:tcPr>
            <w:tcW w:w="1060" w:type="dxa"/>
            <w:shd w:val="clear" w:color="000000" w:fill="E2EFDA"/>
            <w:vAlign w:val="center"/>
            <w:hideMark/>
          </w:tcPr>
          <w:p w14:paraId="5542C0A6" w14:textId="77777777" w:rsidR="000303D6" w:rsidRPr="00176353" w:rsidRDefault="000303D6" w:rsidP="000303D6">
            <w:pPr>
              <w:jc w:val="center"/>
              <w:rPr>
                <w:b/>
                <w:bCs/>
                <w:sz w:val="22"/>
                <w:szCs w:val="22"/>
              </w:rPr>
            </w:pPr>
            <w:r w:rsidRPr="00176353">
              <w:rPr>
                <w:b/>
                <w:bCs/>
                <w:sz w:val="22"/>
                <w:szCs w:val="22"/>
              </w:rPr>
              <w:t>бюджетные средства</w:t>
            </w:r>
          </w:p>
        </w:tc>
        <w:tc>
          <w:tcPr>
            <w:tcW w:w="715" w:type="dxa"/>
            <w:shd w:val="clear" w:color="000000" w:fill="E2EFDA"/>
            <w:noWrap/>
            <w:vAlign w:val="center"/>
            <w:hideMark/>
          </w:tcPr>
          <w:p w14:paraId="7CE5812F" w14:textId="77777777" w:rsidR="000303D6" w:rsidRPr="00176353" w:rsidRDefault="000303D6" w:rsidP="006C0670">
            <w:pPr>
              <w:ind w:left="-100" w:right="-61"/>
              <w:jc w:val="center"/>
              <w:rPr>
                <w:b/>
                <w:bCs/>
                <w:sz w:val="22"/>
                <w:szCs w:val="22"/>
              </w:rPr>
            </w:pPr>
            <w:r w:rsidRPr="00176353">
              <w:rPr>
                <w:b/>
                <w:bCs/>
                <w:sz w:val="22"/>
                <w:szCs w:val="22"/>
              </w:rPr>
              <w:t>0,0</w:t>
            </w:r>
          </w:p>
        </w:tc>
        <w:tc>
          <w:tcPr>
            <w:tcW w:w="535" w:type="dxa"/>
            <w:shd w:val="clear" w:color="000000" w:fill="E2EFDA"/>
            <w:noWrap/>
            <w:vAlign w:val="center"/>
            <w:hideMark/>
          </w:tcPr>
          <w:p w14:paraId="0B99E2F6" w14:textId="77777777" w:rsidR="000303D6" w:rsidRPr="00176353" w:rsidRDefault="000303D6" w:rsidP="006C0670">
            <w:pPr>
              <w:ind w:left="-100" w:right="-61"/>
              <w:jc w:val="center"/>
              <w:rPr>
                <w:b/>
                <w:bCs/>
                <w:sz w:val="22"/>
                <w:szCs w:val="22"/>
              </w:rPr>
            </w:pPr>
            <w:r w:rsidRPr="00176353">
              <w:rPr>
                <w:b/>
                <w:bCs/>
                <w:sz w:val="22"/>
                <w:szCs w:val="22"/>
              </w:rPr>
              <w:t>704,6</w:t>
            </w:r>
          </w:p>
        </w:tc>
        <w:tc>
          <w:tcPr>
            <w:tcW w:w="734" w:type="dxa"/>
            <w:shd w:val="clear" w:color="000000" w:fill="E2EFDA"/>
            <w:noWrap/>
            <w:vAlign w:val="center"/>
            <w:hideMark/>
          </w:tcPr>
          <w:p w14:paraId="29A4A6A6"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2C99F962"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2A00FE98" w14:textId="77777777" w:rsidR="000303D6" w:rsidRPr="00176353" w:rsidRDefault="000303D6" w:rsidP="006C0670">
            <w:pPr>
              <w:ind w:left="-100" w:right="-61"/>
              <w:jc w:val="center"/>
              <w:rPr>
                <w:b/>
                <w:bCs/>
                <w:sz w:val="22"/>
                <w:szCs w:val="22"/>
              </w:rPr>
            </w:pPr>
            <w:r w:rsidRPr="00176353">
              <w:rPr>
                <w:b/>
                <w:bCs/>
                <w:sz w:val="22"/>
                <w:szCs w:val="22"/>
              </w:rPr>
              <w:t>0,0</w:t>
            </w:r>
          </w:p>
        </w:tc>
        <w:tc>
          <w:tcPr>
            <w:tcW w:w="735" w:type="dxa"/>
            <w:shd w:val="clear" w:color="000000" w:fill="E2EFDA"/>
            <w:noWrap/>
            <w:vAlign w:val="center"/>
            <w:hideMark/>
          </w:tcPr>
          <w:p w14:paraId="0333C678" w14:textId="77777777" w:rsidR="000303D6" w:rsidRPr="00176353" w:rsidRDefault="000303D6" w:rsidP="006C0670">
            <w:pPr>
              <w:ind w:left="-100" w:right="-61"/>
              <w:jc w:val="center"/>
              <w:rPr>
                <w:b/>
                <w:bCs/>
                <w:sz w:val="22"/>
                <w:szCs w:val="22"/>
              </w:rPr>
            </w:pPr>
            <w:r w:rsidRPr="00176353">
              <w:rPr>
                <w:b/>
                <w:bCs/>
                <w:sz w:val="22"/>
                <w:szCs w:val="22"/>
              </w:rPr>
              <w:t>0,0</w:t>
            </w:r>
          </w:p>
        </w:tc>
        <w:tc>
          <w:tcPr>
            <w:tcW w:w="814" w:type="dxa"/>
            <w:shd w:val="clear" w:color="000000" w:fill="E2EFDA"/>
            <w:noWrap/>
            <w:vAlign w:val="center"/>
            <w:hideMark/>
          </w:tcPr>
          <w:p w14:paraId="74519460" w14:textId="77777777" w:rsidR="000303D6" w:rsidRPr="00176353" w:rsidRDefault="000303D6" w:rsidP="006C0670">
            <w:pPr>
              <w:ind w:left="-100" w:right="-61"/>
              <w:jc w:val="center"/>
              <w:rPr>
                <w:b/>
                <w:bCs/>
                <w:sz w:val="22"/>
                <w:szCs w:val="22"/>
              </w:rPr>
            </w:pPr>
            <w:r w:rsidRPr="00176353">
              <w:rPr>
                <w:b/>
                <w:bCs/>
                <w:sz w:val="22"/>
                <w:szCs w:val="22"/>
              </w:rPr>
              <w:t>704,6</w:t>
            </w:r>
          </w:p>
        </w:tc>
        <w:tc>
          <w:tcPr>
            <w:tcW w:w="1015" w:type="dxa"/>
            <w:shd w:val="clear" w:color="000000" w:fill="E2EFDA"/>
            <w:noWrap/>
            <w:vAlign w:val="center"/>
            <w:hideMark/>
          </w:tcPr>
          <w:p w14:paraId="78B61C36" w14:textId="77777777" w:rsidR="000303D6" w:rsidRPr="00176353" w:rsidRDefault="000303D6" w:rsidP="006C0670">
            <w:pPr>
              <w:ind w:left="-100" w:right="-61"/>
              <w:jc w:val="center"/>
              <w:rPr>
                <w:b/>
                <w:bCs/>
                <w:sz w:val="22"/>
                <w:szCs w:val="22"/>
              </w:rPr>
            </w:pPr>
            <w:r w:rsidRPr="00176353">
              <w:rPr>
                <w:b/>
                <w:bCs/>
                <w:sz w:val="22"/>
                <w:szCs w:val="22"/>
              </w:rPr>
              <w:t>0,0</w:t>
            </w:r>
          </w:p>
        </w:tc>
        <w:tc>
          <w:tcPr>
            <w:tcW w:w="926" w:type="dxa"/>
            <w:shd w:val="clear" w:color="000000" w:fill="E2EFDA"/>
            <w:noWrap/>
            <w:vAlign w:val="center"/>
            <w:hideMark/>
          </w:tcPr>
          <w:p w14:paraId="7D6545C4" w14:textId="77777777" w:rsidR="000303D6" w:rsidRPr="00176353" w:rsidRDefault="000303D6" w:rsidP="006C0670">
            <w:pPr>
              <w:ind w:left="-100" w:right="-61"/>
              <w:jc w:val="center"/>
              <w:rPr>
                <w:b/>
                <w:bCs/>
                <w:sz w:val="22"/>
                <w:szCs w:val="22"/>
              </w:rPr>
            </w:pPr>
            <w:r w:rsidRPr="00176353">
              <w:rPr>
                <w:b/>
                <w:bCs/>
                <w:sz w:val="22"/>
                <w:szCs w:val="22"/>
              </w:rPr>
              <w:t>0,0</w:t>
            </w:r>
          </w:p>
        </w:tc>
        <w:tc>
          <w:tcPr>
            <w:tcW w:w="869" w:type="dxa"/>
            <w:shd w:val="clear" w:color="000000" w:fill="E2EFDA"/>
            <w:noWrap/>
            <w:vAlign w:val="center"/>
            <w:hideMark/>
          </w:tcPr>
          <w:p w14:paraId="31325DAD" w14:textId="77777777" w:rsidR="000303D6" w:rsidRPr="00176353" w:rsidRDefault="000303D6" w:rsidP="006C0670">
            <w:pPr>
              <w:ind w:left="-100" w:right="-61"/>
              <w:jc w:val="center"/>
              <w:rPr>
                <w:b/>
                <w:bCs/>
                <w:sz w:val="22"/>
                <w:szCs w:val="22"/>
              </w:rPr>
            </w:pPr>
            <w:r w:rsidRPr="00176353">
              <w:rPr>
                <w:b/>
                <w:bCs/>
                <w:sz w:val="22"/>
                <w:szCs w:val="22"/>
              </w:rPr>
              <w:t>704,6</w:t>
            </w:r>
          </w:p>
        </w:tc>
        <w:tc>
          <w:tcPr>
            <w:tcW w:w="978" w:type="dxa"/>
            <w:vMerge/>
            <w:vAlign w:val="center"/>
            <w:hideMark/>
          </w:tcPr>
          <w:p w14:paraId="744077DB" w14:textId="77777777" w:rsidR="000303D6" w:rsidRPr="00176353" w:rsidRDefault="000303D6" w:rsidP="000303D6">
            <w:pPr>
              <w:rPr>
                <w:b/>
                <w:bCs/>
                <w:sz w:val="22"/>
                <w:szCs w:val="22"/>
              </w:rPr>
            </w:pPr>
          </w:p>
        </w:tc>
        <w:tc>
          <w:tcPr>
            <w:tcW w:w="992" w:type="dxa"/>
            <w:vMerge/>
            <w:vAlign w:val="center"/>
            <w:hideMark/>
          </w:tcPr>
          <w:p w14:paraId="68430DBC" w14:textId="77777777" w:rsidR="000303D6" w:rsidRPr="00176353" w:rsidRDefault="000303D6" w:rsidP="000303D6">
            <w:pPr>
              <w:rPr>
                <w:b/>
                <w:bCs/>
                <w:sz w:val="22"/>
                <w:szCs w:val="22"/>
              </w:rPr>
            </w:pPr>
          </w:p>
        </w:tc>
      </w:tr>
      <w:tr w:rsidR="00837EC2" w:rsidRPr="00176353" w14:paraId="43E0F7B8" w14:textId="77777777" w:rsidTr="00837EC2">
        <w:trPr>
          <w:trHeight w:val="8"/>
        </w:trPr>
        <w:tc>
          <w:tcPr>
            <w:tcW w:w="459" w:type="dxa"/>
            <w:vMerge/>
            <w:vAlign w:val="center"/>
            <w:hideMark/>
          </w:tcPr>
          <w:p w14:paraId="20F5E98F" w14:textId="77777777" w:rsidR="006C0670" w:rsidRPr="00176353" w:rsidRDefault="006C0670" w:rsidP="006C0670">
            <w:pPr>
              <w:rPr>
                <w:b/>
                <w:bCs/>
                <w:sz w:val="22"/>
                <w:szCs w:val="22"/>
              </w:rPr>
            </w:pPr>
          </w:p>
        </w:tc>
        <w:tc>
          <w:tcPr>
            <w:tcW w:w="3622" w:type="dxa"/>
            <w:gridSpan w:val="4"/>
            <w:vMerge/>
            <w:vAlign w:val="center"/>
            <w:hideMark/>
          </w:tcPr>
          <w:p w14:paraId="150DE633" w14:textId="77777777" w:rsidR="006C0670" w:rsidRPr="00176353" w:rsidRDefault="006C0670" w:rsidP="006C0670">
            <w:pPr>
              <w:rPr>
                <w:b/>
                <w:bCs/>
                <w:sz w:val="22"/>
                <w:szCs w:val="22"/>
              </w:rPr>
            </w:pPr>
          </w:p>
        </w:tc>
        <w:tc>
          <w:tcPr>
            <w:tcW w:w="926" w:type="dxa"/>
            <w:vMerge/>
            <w:vAlign w:val="center"/>
            <w:hideMark/>
          </w:tcPr>
          <w:p w14:paraId="5144DE6F" w14:textId="77777777" w:rsidR="006C0670" w:rsidRPr="00176353" w:rsidRDefault="006C0670" w:rsidP="006C0670">
            <w:pPr>
              <w:rPr>
                <w:b/>
                <w:bCs/>
                <w:sz w:val="22"/>
                <w:szCs w:val="22"/>
              </w:rPr>
            </w:pPr>
          </w:p>
        </w:tc>
        <w:tc>
          <w:tcPr>
            <w:tcW w:w="1060" w:type="dxa"/>
            <w:shd w:val="clear" w:color="000000" w:fill="E2EFDA"/>
            <w:vAlign w:val="center"/>
            <w:hideMark/>
          </w:tcPr>
          <w:p w14:paraId="5A163319" w14:textId="039F7244" w:rsidR="006C0670" w:rsidRPr="00176353" w:rsidRDefault="006C0670" w:rsidP="006C0670">
            <w:pPr>
              <w:jc w:val="center"/>
              <w:rPr>
                <w:b/>
                <w:bCs/>
                <w:sz w:val="22"/>
                <w:szCs w:val="22"/>
              </w:rPr>
            </w:pPr>
            <w:r w:rsidRPr="00176353">
              <w:rPr>
                <w:b/>
                <w:bCs/>
                <w:sz w:val="22"/>
                <w:szCs w:val="22"/>
              </w:rPr>
              <w:t>внебюджет-ные средства</w:t>
            </w:r>
          </w:p>
        </w:tc>
        <w:tc>
          <w:tcPr>
            <w:tcW w:w="715" w:type="dxa"/>
            <w:shd w:val="clear" w:color="000000" w:fill="E2EFDA"/>
            <w:noWrap/>
            <w:vAlign w:val="center"/>
            <w:hideMark/>
          </w:tcPr>
          <w:p w14:paraId="20B319B4" w14:textId="77777777" w:rsidR="006C0670" w:rsidRPr="00176353" w:rsidRDefault="006C0670" w:rsidP="006C0670">
            <w:pPr>
              <w:ind w:left="-100" w:right="-61"/>
              <w:jc w:val="center"/>
              <w:rPr>
                <w:b/>
                <w:bCs/>
                <w:sz w:val="22"/>
                <w:szCs w:val="22"/>
              </w:rPr>
            </w:pPr>
            <w:r w:rsidRPr="00176353">
              <w:rPr>
                <w:b/>
                <w:bCs/>
                <w:sz w:val="22"/>
                <w:szCs w:val="22"/>
              </w:rPr>
              <w:t>0,0</w:t>
            </w:r>
          </w:p>
        </w:tc>
        <w:tc>
          <w:tcPr>
            <w:tcW w:w="535" w:type="dxa"/>
            <w:shd w:val="clear" w:color="000000" w:fill="E2EFDA"/>
            <w:noWrap/>
            <w:vAlign w:val="center"/>
            <w:hideMark/>
          </w:tcPr>
          <w:p w14:paraId="11EDDD25" w14:textId="77777777" w:rsidR="006C0670" w:rsidRPr="00176353" w:rsidRDefault="006C0670"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6D49843E" w14:textId="77777777" w:rsidR="006C0670" w:rsidRPr="00176353" w:rsidRDefault="006C0670" w:rsidP="006C0670">
            <w:pPr>
              <w:ind w:left="-100" w:right="-61"/>
              <w:jc w:val="center"/>
              <w:rPr>
                <w:b/>
                <w:bCs/>
                <w:sz w:val="22"/>
                <w:szCs w:val="22"/>
              </w:rPr>
            </w:pPr>
            <w:r w:rsidRPr="00176353">
              <w:rPr>
                <w:b/>
                <w:bCs/>
                <w:sz w:val="22"/>
                <w:szCs w:val="22"/>
              </w:rPr>
              <w:t>15 000,0</w:t>
            </w:r>
          </w:p>
        </w:tc>
        <w:tc>
          <w:tcPr>
            <w:tcW w:w="734" w:type="dxa"/>
            <w:shd w:val="clear" w:color="000000" w:fill="E2EFDA"/>
            <w:noWrap/>
            <w:vAlign w:val="center"/>
            <w:hideMark/>
          </w:tcPr>
          <w:p w14:paraId="38633A61" w14:textId="77777777" w:rsidR="006C0670" w:rsidRPr="00176353" w:rsidRDefault="006C0670" w:rsidP="006C0670">
            <w:pPr>
              <w:ind w:left="-100" w:right="-61"/>
              <w:jc w:val="center"/>
              <w:rPr>
                <w:b/>
                <w:bCs/>
                <w:sz w:val="22"/>
                <w:szCs w:val="22"/>
              </w:rPr>
            </w:pPr>
            <w:r w:rsidRPr="00176353">
              <w:rPr>
                <w:b/>
                <w:bCs/>
                <w:sz w:val="22"/>
                <w:szCs w:val="22"/>
              </w:rPr>
              <w:t>15 663,5</w:t>
            </w:r>
          </w:p>
        </w:tc>
        <w:tc>
          <w:tcPr>
            <w:tcW w:w="734" w:type="dxa"/>
            <w:shd w:val="clear" w:color="000000" w:fill="E2EFDA"/>
            <w:noWrap/>
            <w:vAlign w:val="center"/>
            <w:hideMark/>
          </w:tcPr>
          <w:p w14:paraId="51C37ED1" w14:textId="77777777" w:rsidR="006C0670" w:rsidRPr="00176353" w:rsidRDefault="006C0670" w:rsidP="006C0670">
            <w:pPr>
              <w:ind w:left="-100" w:right="-61"/>
              <w:jc w:val="center"/>
              <w:rPr>
                <w:b/>
                <w:bCs/>
                <w:sz w:val="22"/>
                <w:szCs w:val="22"/>
              </w:rPr>
            </w:pPr>
            <w:r w:rsidRPr="00176353">
              <w:rPr>
                <w:b/>
                <w:bCs/>
                <w:sz w:val="22"/>
                <w:szCs w:val="22"/>
              </w:rPr>
              <w:t>37 481,4</w:t>
            </w:r>
          </w:p>
        </w:tc>
        <w:tc>
          <w:tcPr>
            <w:tcW w:w="735" w:type="dxa"/>
            <w:shd w:val="clear" w:color="000000" w:fill="E2EFDA"/>
            <w:noWrap/>
            <w:vAlign w:val="center"/>
            <w:hideMark/>
          </w:tcPr>
          <w:p w14:paraId="53E50120" w14:textId="77777777" w:rsidR="006C0670" w:rsidRPr="00176353" w:rsidRDefault="006C0670" w:rsidP="006C0670">
            <w:pPr>
              <w:ind w:left="-100" w:right="-61"/>
              <w:jc w:val="center"/>
              <w:rPr>
                <w:b/>
                <w:bCs/>
                <w:sz w:val="22"/>
                <w:szCs w:val="22"/>
              </w:rPr>
            </w:pPr>
            <w:r w:rsidRPr="00176353">
              <w:rPr>
                <w:b/>
                <w:bCs/>
                <w:sz w:val="22"/>
                <w:szCs w:val="22"/>
              </w:rPr>
              <w:t>42 401,2</w:t>
            </w:r>
          </w:p>
        </w:tc>
        <w:tc>
          <w:tcPr>
            <w:tcW w:w="814" w:type="dxa"/>
            <w:shd w:val="clear" w:color="000000" w:fill="E2EFDA"/>
            <w:noWrap/>
            <w:vAlign w:val="center"/>
            <w:hideMark/>
          </w:tcPr>
          <w:p w14:paraId="1369035E" w14:textId="77777777" w:rsidR="006C0670" w:rsidRPr="00176353" w:rsidRDefault="006C0670" w:rsidP="006C0670">
            <w:pPr>
              <w:ind w:left="-100" w:right="-61"/>
              <w:jc w:val="center"/>
              <w:rPr>
                <w:b/>
                <w:bCs/>
                <w:sz w:val="22"/>
                <w:szCs w:val="22"/>
              </w:rPr>
            </w:pPr>
            <w:r w:rsidRPr="00176353">
              <w:rPr>
                <w:b/>
                <w:bCs/>
                <w:sz w:val="22"/>
                <w:szCs w:val="22"/>
              </w:rPr>
              <w:t>110 546,1</w:t>
            </w:r>
          </w:p>
        </w:tc>
        <w:tc>
          <w:tcPr>
            <w:tcW w:w="1015" w:type="dxa"/>
            <w:shd w:val="clear" w:color="000000" w:fill="E2EFDA"/>
            <w:noWrap/>
            <w:vAlign w:val="center"/>
            <w:hideMark/>
          </w:tcPr>
          <w:p w14:paraId="3EB2DF5A" w14:textId="77777777" w:rsidR="006C0670" w:rsidRPr="00176353" w:rsidRDefault="006C0670" w:rsidP="006C0670">
            <w:pPr>
              <w:ind w:left="-100" w:right="-61"/>
              <w:jc w:val="center"/>
              <w:rPr>
                <w:b/>
                <w:bCs/>
                <w:sz w:val="22"/>
                <w:szCs w:val="22"/>
              </w:rPr>
            </w:pPr>
            <w:r w:rsidRPr="00176353">
              <w:rPr>
                <w:b/>
                <w:bCs/>
                <w:sz w:val="22"/>
                <w:szCs w:val="22"/>
              </w:rPr>
              <w:t>178 281,3</w:t>
            </w:r>
          </w:p>
        </w:tc>
        <w:tc>
          <w:tcPr>
            <w:tcW w:w="926" w:type="dxa"/>
            <w:shd w:val="clear" w:color="000000" w:fill="E2EFDA"/>
            <w:noWrap/>
            <w:vAlign w:val="center"/>
            <w:hideMark/>
          </w:tcPr>
          <w:p w14:paraId="6F2F4DFE" w14:textId="77777777" w:rsidR="006C0670" w:rsidRPr="00176353" w:rsidRDefault="006C0670" w:rsidP="006C0670">
            <w:pPr>
              <w:ind w:left="-100" w:right="-61"/>
              <w:jc w:val="center"/>
              <w:rPr>
                <w:b/>
                <w:bCs/>
                <w:sz w:val="22"/>
                <w:szCs w:val="22"/>
              </w:rPr>
            </w:pPr>
            <w:r w:rsidRPr="00176353">
              <w:rPr>
                <w:b/>
                <w:bCs/>
                <w:sz w:val="22"/>
                <w:szCs w:val="22"/>
              </w:rPr>
              <w:t>0,0</w:t>
            </w:r>
          </w:p>
        </w:tc>
        <w:tc>
          <w:tcPr>
            <w:tcW w:w="869" w:type="dxa"/>
            <w:shd w:val="clear" w:color="000000" w:fill="E2EFDA"/>
            <w:noWrap/>
            <w:vAlign w:val="center"/>
            <w:hideMark/>
          </w:tcPr>
          <w:p w14:paraId="04D0025D" w14:textId="77777777" w:rsidR="006C0670" w:rsidRPr="00176353" w:rsidRDefault="006C0670" w:rsidP="006C0670">
            <w:pPr>
              <w:ind w:left="-100" w:right="-61"/>
              <w:jc w:val="center"/>
              <w:rPr>
                <w:b/>
                <w:bCs/>
                <w:sz w:val="22"/>
                <w:szCs w:val="22"/>
              </w:rPr>
            </w:pPr>
            <w:r w:rsidRPr="00176353">
              <w:rPr>
                <w:b/>
                <w:bCs/>
                <w:sz w:val="22"/>
                <w:szCs w:val="22"/>
              </w:rPr>
              <w:t>288 827,4</w:t>
            </w:r>
          </w:p>
        </w:tc>
        <w:tc>
          <w:tcPr>
            <w:tcW w:w="978" w:type="dxa"/>
            <w:vMerge/>
            <w:vAlign w:val="center"/>
            <w:hideMark/>
          </w:tcPr>
          <w:p w14:paraId="3AF74B47" w14:textId="77777777" w:rsidR="006C0670" w:rsidRPr="00176353" w:rsidRDefault="006C0670" w:rsidP="006C0670">
            <w:pPr>
              <w:rPr>
                <w:b/>
                <w:bCs/>
                <w:sz w:val="22"/>
                <w:szCs w:val="22"/>
              </w:rPr>
            </w:pPr>
          </w:p>
        </w:tc>
        <w:tc>
          <w:tcPr>
            <w:tcW w:w="992" w:type="dxa"/>
            <w:vMerge/>
            <w:vAlign w:val="center"/>
            <w:hideMark/>
          </w:tcPr>
          <w:p w14:paraId="3C0FC40D" w14:textId="77777777" w:rsidR="006C0670" w:rsidRPr="00176353" w:rsidRDefault="006C0670" w:rsidP="006C0670">
            <w:pPr>
              <w:rPr>
                <w:b/>
                <w:bCs/>
                <w:sz w:val="22"/>
                <w:szCs w:val="22"/>
              </w:rPr>
            </w:pPr>
          </w:p>
        </w:tc>
      </w:tr>
      <w:tr w:rsidR="00837EC2" w:rsidRPr="00176353" w14:paraId="129E5272" w14:textId="77777777" w:rsidTr="00837EC2">
        <w:trPr>
          <w:trHeight w:val="8"/>
        </w:trPr>
        <w:tc>
          <w:tcPr>
            <w:tcW w:w="459" w:type="dxa"/>
            <w:vMerge w:val="restart"/>
            <w:shd w:val="clear" w:color="000000" w:fill="FCE4D6"/>
            <w:noWrap/>
            <w:vAlign w:val="center"/>
            <w:hideMark/>
          </w:tcPr>
          <w:p w14:paraId="288C353F" w14:textId="77777777" w:rsidR="000303D6" w:rsidRPr="00176353" w:rsidRDefault="000303D6" w:rsidP="000303D6">
            <w:pPr>
              <w:jc w:val="center"/>
              <w:rPr>
                <w:b/>
                <w:bCs/>
                <w:sz w:val="22"/>
                <w:szCs w:val="22"/>
              </w:rPr>
            </w:pPr>
            <w:r w:rsidRPr="00176353">
              <w:rPr>
                <w:b/>
                <w:bCs/>
                <w:sz w:val="22"/>
                <w:szCs w:val="22"/>
              </w:rPr>
              <w:t>2.1</w:t>
            </w:r>
          </w:p>
        </w:tc>
        <w:tc>
          <w:tcPr>
            <w:tcW w:w="3622" w:type="dxa"/>
            <w:gridSpan w:val="4"/>
            <w:vMerge w:val="restart"/>
            <w:shd w:val="clear" w:color="000000" w:fill="FCE4D6"/>
            <w:vAlign w:val="center"/>
            <w:hideMark/>
          </w:tcPr>
          <w:p w14:paraId="25E37ED7" w14:textId="77777777" w:rsidR="000303D6" w:rsidRPr="00176353" w:rsidRDefault="000303D6" w:rsidP="000303D6">
            <w:pPr>
              <w:rPr>
                <w:b/>
                <w:bCs/>
                <w:sz w:val="22"/>
                <w:szCs w:val="22"/>
              </w:rPr>
            </w:pPr>
            <w:r w:rsidRPr="00176353">
              <w:rPr>
                <w:b/>
                <w:bCs/>
                <w:sz w:val="22"/>
                <w:szCs w:val="22"/>
              </w:rPr>
              <w:t>Предложения по строительству, реконструкции и техническому перевооружению сооружений системы водоснабжения с целью повышения эффективности и надежности работы</w:t>
            </w:r>
          </w:p>
        </w:tc>
        <w:tc>
          <w:tcPr>
            <w:tcW w:w="926" w:type="dxa"/>
            <w:vMerge w:val="restart"/>
            <w:shd w:val="clear" w:color="000000" w:fill="FCE4D6"/>
            <w:vAlign w:val="center"/>
            <w:hideMark/>
          </w:tcPr>
          <w:p w14:paraId="2385C67D" w14:textId="77777777" w:rsidR="000303D6" w:rsidRPr="00176353" w:rsidRDefault="000303D6" w:rsidP="000303D6">
            <w:pPr>
              <w:jc w:val="center"/>
              <w:rPr>
                <w:b/>
                <w:bCs/>
                <w:sz w:val="22"/>
                <w:szCs w:val="22"/>
              </w:rPr>
            </w:pPr>
            <w:r w:rsidRPr="00176353">
              <w:rPr>
                <w:b/>
                <w:bCs/>
                <w:sz w:val="22"/>
                <w:szCs w:val="22"/>
              </w:rPr>
              <w:t> </w:t>
            </w:r>
          </w:p>
        </w:tc>
        <w:tc>
          <w:tcPr>
            <w:tcW w:w="1060" w:type="dxa"/>
            <w:shd w:val="clear" w:color="000000" w:fill="FCE4D6"/>
            <w:vAlign w:val="center"/>
            <w:hideMark/>
          </w:tcPr>
          <w:p w14:paraId="5E1C6EB8" w14:textId="77777777" w:rsidR="000303D6" w:rsidRPr="00176353" w:rsidRDefault="000303D6" w:rsidP="000303D6">
            <w:pPr>
              <w:jc w:val="center"/>
              <w:rPr>
                <w:b/>
                <w:bCs/>
                <w:sz w:val="22"/>
                <w:szCs w:val="22"/>
              </w:rPr>
            </w:pPr>
            <w:r w:rsidRPr="00176353">
              <w:rPr>
                <w:b/>
                <w:bCs/>
                <w:sz w:val="22"/>
                <w:szCs w:val="22"/>
              </w:rPr>
              <w:t>всего</w:t>
            </w:r>
          </w:p>
        </w:tc>
        <w:tc>
          <w:tcPr>
            <w:tcW w:w="715" w:type="dxa"/>
            <w:shd w:val="clear" w:color="000000" w:fill="FCE4D6"/>
            <w:noWrap/>
            <w:vAlign w:val="center"/>
            <w:hideMark/>
          </w:tcPr>
          <w:p w14:paraId="03D0635C" w14:textId="77777777" w:rsidR="000303D6" w:rsidRPr="00176353" w:rsidRDefault="000303D6" w:rsidP="006C0670">
            <w:pPr>
              <w:ind w:left="-100" w:right="-61"/>
              <w:jc w:val="center"/>
              <w:rPr>
                <w:b/>
                <w:bCs/>
                <w:sz w:val="22"/>
                <w:szCs w:val="22"/>
              </w:rPr>
            </w:pPr>
            <w:r w:rsidRPr="00176353">
              <w:rPr>
                <w:b/>
                <w:bCs/>
                <w:sz w:val="22"/>
                <w:szCs w:val="22"/>
              </w:rPr>
              <w:t>0,0</w:t>
            </w:r>
          </w:p>
        </w:tc>
        <w:tc>
          <w:tcPr>
            <w:tcW w:w="535" w:type="dxa"/>
            <w:shd w:val="clear" w:color="000000" w:fill="FCE4D6"/>
            <w:noWrap/>
            <w:vAlign w:val="center"/>
            <w:hideMark/>
          </w:tcPr>
          <w:p w14:paraId="6C808414" w14:textId="77777777" w:rsidR="000303D6" w:rsidRPr="00176353" w:rsidRDefault="000303D6" w:rsidP="006C0670">
            <w:pPr>
              <w:ind w:left="-100" w:right="-61"/>
              <w:jc w:val="center"/>
              <w:rPr>
                <w:b/>
                <w:bCs/>
                <w:sz w:val="22"/>
                <w:szCs w:val="22"/>
              </w:rPr>
            </w:pPr>
            <w:r w:rsidRPr="00176353">
              <w:rPr>
                <w:b/>
                <w:bCs/>
                <w:sz w:val="22"/>
                <w:szCs w:val="22"/>
              </w:rPr>
              <w:t>704,6</w:t>
            </w:r>
          </w:p>
        </w:tc>
        <w:tc>
          <w:tcPr>
            <w:tcW w:w="734" w:type="dxa"/>
            <w:shd w:val="clear" w:color="000000" w:fill="FCE4D6"/>
            <w:noWrap/>
            <w:vAlign w:val="center"/>
            <w:hideMark/>
          </w:tcPr>
          <w:p w14:paraId="1957F44B" w14:textId="77777777" w:rsidR="000303D6" w:rsidRPr="00176353" w:rsidRDefault="000303D6" w:rsidP="006C0670">
            <w:pPr>
              <w:ind w:left="-100" w:right="-61"/>
              <w:jc w:val="center"/>
              <w:rPr>
                <w:b/>
                <w:bCs/>
                <w:sz w:val="22"/>
                <w:szCs w:val="22"/>
              </w:rPr>
            </w:pPr>
            <w:r w:rsidRPr="00176353">
              <w:rPr>
                <w:b/>
                <w:bCs/>
                <w:sz w:val="22"/>
                <w:szCs w:val="22"/>
              </w:rPr>
              <w:t>15 000,0</w:t>
            </w:r>
          </w:p>
        </w:tc>
        <w:tc>
          <w:tcPr>
            <w:tcW w:w="734" w:type="dxa"/>
            <w:shd w:val="clear" w:color="000000" w:fill="FCE4D6"/>
            <w:noWrap/>
            <w:vAlign w:val="center"/>
            <w:hideMark/>
          </w:tcPr>
          <w:p w14:paraId="5E43B2FE" w14:textId="77777777" w:rsidR="000303D6" w:rsidRPr="00176353" w:rsidRDefault="000303D6" w:rsidP="006C0670">
            <w:pPr>
              <w:ind w:left="-100" w:right="-61"/>
              <w:jc w:val="center"/>
              <w:rPr>
                <w:b/>
                <w:bCs/>
                <w:sz w:val="22"/>
                <w:szCs w:val="22"/>
              </w:rPr>
            </w:pPr>
            <w:r w:rsidRPr="00176353">
              <w:rPr>
                <w:b/>
                <w:bCs/>
                <w:sz w:val="22"/>
                <w:szCs w:val="22"/>
              </w:rPr>
              <w:t>15 663,5</w:t>
            </w:r>
          </w:p>
        </w:tc>
        <w:tc>
          <w:tcPr>
            <w:tcW w:w="734" w:type="dxa"/>
            <w:shd w:val="clear" w:color="000000" w:fill="FCE4D6"/>
            <w:noWrap/>
            <w:vAlign w:val="center"/>
            <w:hideMark/>
          </w:tcPr>
          <w:p w14:paraId="66369AA1" w14:textId="77777777" w:rsidR="000303D6" w:rsidRPr="00176353" w:rsidRDefault="000303D6" w:rsidP="006C0670">
            <w:pPr>
              <w:ind w:left="-100" w:right="-61"/>
              <w:jc w:val="center"/>
              <w:rPr>
                <w:b/>
                <w:bCs/>
                <w:sz w:val="22"/>
                <w:szCs w:val="22"/>
              </w:rPr>
            </w:pPr>
            <w:r w:rsidRPr="00176353">
              <w:rPr>
                <w:b/>
                <w:bCs/>
                <w:sz w:val="22"/>
                <w:szCs w:val="22"/>
              </w:rPr>
              <w:t>37 481,4</w:t>
            </w:r>
          </w:p>
        </w:tc>
        <w:tc>
          <w:tcPr>
            <w:tcW w:w="735" w:type="dxa"/>
            <w:shd w:val="clear" w:color="000000" w:fill="FCE4D6"/>
            <w:noWrap/>
            <w:vAlign w:val="center"/>
            <w:hideMark/>
          </w:tcPr>
          <w:p w14:paraId="57D702F4" w14:textId="77777777" w:rsidR="000303D6" w:rsidRPr="00176353" w:rsidRDefault="000303D6" w:rsidP="006C0670">
            <w:pPr>
              <w:ind w:left="-100" w:right="-61"/>
              <w:jc w:val="center"/>
              <w:rPr>
                <w:b/>
                <w:bCs/>
                <w:sz w:val="22"/>
                <w:szCs w:val="22"/>
              </w:rPr>
            </w:pPr>
            <w:r w:rsidRPr="00176353">
              <w:rPr>
                <w:b/>
                <w:bCs/>
                <w:sz w:val="22"/>
                <w:szCs w:val="22"/>
              </w:rPr>
              <w:t>42 401,2</w:t>
            </w:r>
          </w:p>
        </w:tc>
        <w:tc>
          <w:tcPr>
            <w:tcW w:w="814" w:type="dxa"/>
            <w:shd w:val="clear" w:color="000000" w:fill="FCE4D6"/>
            <w:noWrap/>
            <w:vAlign w:val="center"/>
            <w:hideMark/>
          </w:tcPr>
          <w:p w14:paraId="6E993D21" w14:textId="77777777" w:rsidR="000303D6" w:rsidRPr="00176353" w:rsidRDefault="000303D6" w:rsidP="006C0670">
            <w:pPr>
              <w:ind w:left="-100" w:right="-61"/>
              <w:jc w:val="center"/>
              <w:rPr>
                <w:b/>
                <w:bCs/>
                <w:sz w:val="22"/>
                <w:szCs w:val="22"/>
              </w:rPr>
            </w:pPr>
            <w:r w:rsidRPr="00176353">
              <w:rPr>
                <w:b/>
                <w:bCs/>
                <w:sz w:val="22"/>
                <w:szCs w:val="22"/>
              </w:rPr>
              <w:t>111 250,7</w:t>
            </w:r>
          </w:p>
        </w:tc>
        <w:tc>
          <w:tcPr>
            <w:tcW w:w="1015" w:type="dxa"/>
            <w:shd w:val="clear" w:color="000000" w:fill="FCE4D6"/>
            <w:noWrap/>
            <w:vAlign w:val="center"/>
            <w:hideMark/>
          </w:tcPr>
          <w:p w14:paraId="07CB09D0" w14:textId="77777777" w:rsidR="000303D6" w:rsidRPr="00176353" w:rsidRDefault="000303D6" w:rsidP="006C0670">
            <w:pPr>
              <w:ind w:left="-100" w:right="-61"/>
              <w:jc w:val="center"/>
              <w:rPr>
                <w:b/>
                <w:bCs/>
                <w:sz w:val="22"/>
                <w:szCs w:val="22"/>
              </w:rPr>
            </w:pPr>
            <w:r w:rsidRPr="00176353">
              <w:rPr>
                <w:b/>
                <w:bCs/>
                <w:sz w:val="22"/>
                <w:szCs w:val="22"/>
              </w:rPr>
              <w:t>178 281,3</w:t>
            </w:r>
          </w:p>
        </w:tc>
        <w:tc>
          <w:tcPr>
            <w:tcW w:w="926" w:type="dxa"/>
            <w:shd w:val="clear" w:color="000000" w:fill="FCE4D6"/>
            <w:noWrap/>
            <w:vAlign w:val="center"/>
            <w:hideMark/>
          </w:tcPr>
          <w:p w14:paraId="1344168E" w14:textId="77777777" w:rsidR="000303D6" w:rsidRPr="00176353" w:rsidRDefault="000303D6" w:rsidP="006C0670">
            <w:pPr>
              <w:ind w:left="-100" w:right="-61"/>
              <w:jc w:val="center"/>
              <w:rPr>
                <w:b/>
                <w:bCs/>
                <w:sz w:val="22"/>
                <w:szCs w:val="22"/>
              </w:rPr>
            </w:pPr>
            <w:r w:rsidRPr="00176353">
              <w:rPr>
                <w:b/>
                <w:bCs/>
                <w:sz w:val="22"/>
                <w:szCs w:val="22"/>
              </w:rPr>
              <w:t>0,0</w:t>
            </w:r>
          </w:p>
        </w:tc>
        <w:tc>
          <w:tcPr>
            <w:tcW w:w="869" w:type="dxa"/>
            <w:shd w:val="clear" w:color="000000" w:fill="FCE4D6"/>
            <w:noWrap/>
            <w:vAlign w:val="center"/>
            <w:hideMark/>
          </w:tcPr>
          <w:p w14:paraId="3621FC96" w14:textId="77777777" w:rsidR="000303D6" w:rsidRPr="00176353" w:rsidRDefault="000303D6" w:rsidP="006C0670">
            <w:pPr>
              <w:ind w:left="-100" w:right="-61"/>
              <w:jc w:val="center"/>
              <w:rPr>
                <w:b/>
                <w:bCs/>
                <w:sz w:val="22"/>
                <w:szCs w:val="22"/>
              </w:rPr>
            </w:pPr>
            <w:r w:rsidRPr="00176353">
              <w:rPr>
                <w:b/>
                <w:bCs/>
                <w:sz w:val="22"/>
                <w:szCs w:val="22"/>
              </w:rPr>
              <w:t>289 532,0</w:t>
            </w:r>
          </w:p>
        </w:tc>
        <w:tc>
          <w:tcPr>
            <w:tcW w:w="978" w:type="dxa"/>
            <w:vMerge w:val="restart"/>
            <w:shd w:val="clear" w:color="000000" w:fill="FCE4D6"/>
            <w:vAlign w:val="center"/>
            <w:hideMark/>
          </w:tcPr>
          <w:p w14:paraId="50E3C668" w14:textId="77777777" w:rsidR="000303D6" w:rsidRPr="00176353" w:rsidRDefault="000303D6" w:rsidP="000303D6">
            <w:pPr>
              <w:jc w:val="center"/>
              <w:rPr>
                <w:b/>
                <w:bCs/>
                <w:sz w:val="22"/>
                <w:szCs w:val="22"/>
              </w:rPr>
            </w:pPr>
            <w:r w:rsidRPr="00176353">
              <w:rPr>
                <w:b/>
                <w:bCs/>
                <w:sz w:val="22"/>
                <w:szCs w:val="22"/>
              </w:rPr>
              <w:t> </w:t>
            </w:r>
          </w:p>
        </w:tc>
        <w:tc>
          <w:tcPr>
            <w:tcW w:w="992" w:type="dxa"/>
            <w:vMerge w:val="restart"/>
            <w:shd w:val="clear" w:color="000000" w:fill="FCE4D6"/>
            <w:vAlign w:val="center"/>
            <w:hideMark/>
          </w:tcPr>
          <w:p w14:paraId="4D3F5B4C" w14:textId="77777777" w:rsidR="000303D6" w:rsidRPr="00176353" w:rsidRDefault="000303D6" w:rsidP="000303D6">
            <w:pPr>
              <w:jc w:val="center"/>
              <w:rPr>
                <w:b/>
                <w:bCs/>
                <w:sz w:val="22"/>
                <w:szCs w:val="22"/>
              </w:rPr>
            </w:pPr>
            <w:r w:rsidRPr="00176353">
              <w:rPr>
                <w:b/>
                <w:bCs/>
                <w:sz w:val="22"/>
                <w:szCs w:val="22"/>
              </w:rPr>
              <w:t> </w:t>
            </w:r>
          </w:p>
        </w:tc>
      </w:tr>
      <w:tr w:rsidR="00837EC2" w:rsidRPr="00176353" w14:paraId="114DFF42" w14:textId="77777777" w:rsidTr="00837EC2">
        <w:trPr>
          <w:trHeight w:val="8"/>
        </w:trPr>
        <w:tc>
          <w:tcPr>
            <w:tcW w:w="459" w:type="dxa"/>
            <w:vMerge/>
            <w:vAlign w:val="center"/>
            <w:hideMark/>
          </w:tcPr>
          <w:p w14:paraId="5ECD9F1A" w14:textId="77777777" w:rsidR="000303D6" w:rsidRPr="00176353" w:rsidRDefault="000303D6" w:rsidP="000303D6">
            <w:pPr>
              <w:rPr>
                <w:b/>
                <w:bCs/>
                <w:sz w:val="22"/>
                <w:szCs w:val="22"/>
              </w:rPr>
            </w:pPr>
          </w:p>
        </w:tc>
        <w:tc>
          <w:tcPr>
            <w:tcW w:w="3622" w:type="dxa"/>
            <w:gridSpan w:val="4"/>
            <w:vMerge/>
            <w:vAlign w:val="center"/>
            <w:hideMark/>
          </w:tcPr>
          <w:p w14:paraId="115D916C" w14:textId="77777777" w:rsidR="000303D6" w:rsidRPr="00176353" w:rsidRDefault="000303D6" w:rsidP="000303D6">
            <w:pPr>
              <w:rPr>
                <w:b/>
                <w:bCs/>
                <w:sz w:val="22"/>
                <w:szCs w:val="22"/>
              </w:rPr>
            </w:pPr>
          </w:p>
        </w:tc>
        <w:tc>
          <w:tcPr>
            <w:tcW w:w="926" w:type="dxa"/>
            <w:vMerge/>
            <w:vAlign w:val="center"/>
            <w:hideMark/>
          </w:tcPr>
          <w:p w14:paraId="4DA0A211" w14:textId="77777777" w:rsidR="000303D6" w:rsidRPr="00176353" w:rsidRDefault="000303D6" w:rsidP="000303D6">
            <w:pPr>
              <w:rPr>
                <w:b/>
                <w:bCs/>
                <w:sz w:val="22"/>
                <w:szCs w:val="22"/>
              </w:rPr>
            </w:pPr>
          </w:p>
        </w:tc>
        <w:tc>
          <w:tcPr>
            <w:tcW w:w="1060" w:type="dxa"/>
            <w:shd w:val="clear" w:color="000000" w:fill="FCE4D6"/>
            <w:vAlign w:val="center"/>
            <w:hideMark/>
          </w:tcPr>
          <w:p w14:paraId="26764B1B" w14:textId="77777777" w:rsidR="000303D6" w:rsidRPr="00176353" w:rsidRDefault="000303D6" w:rsidP="000303D6">
            <w:pPr>
              <w:jc w:val="center"/>
              <w:rPr>
                <w:b/>
                <w:bCs/>
                <w:sz w:val="22"/>
                <w:szCs w:val="22"/>
              </w:rPr>
            </w:pPr>
            <w:r w:rsidRPr="00176353">
              <w:rPr>
                <w:b/>
                <w:bCs/>
                <w:sz w:val="22"/>
                <w:szCs w:val="22"/>
              </w:rPr>
              <w:t>бюджетные средства</w:t>
            </w:r>
          </w:p>
        </w:tc>
        <w:tc>
          <w:tcPr>
            <w:tcW w:w="715" w:type="dxa"/>
            <w:shd w:val="clear" w:color="000000" w:fill="FCE4D6"/>
            <w:noWrap/>
            <w:vAlign w:val="center"/>
            <w:hideMark/>
          </w:tcPr>
          <w:p w14:paraId="232C17FD" w14:textId="77777777" w:rsidR="000303D6" w:rsidRPr="00176353" w:rsidRDefault="000303D6" w:rsidP="006C0670">
            <w:pPr>
              <w:ind w:left="-100" w:right="-61"/>
              <w:jc w:val="center"/>
              <w:rPr>
                <w:b/>
                <w:bCs/>
                <w:sz w:val="22"/>
                <w:szCs w:val="22"/>
              </w:rPr>
            </w:pPr>
            <w:r w:rsidRPr="00176353">
              <w:rPr>
                <w:b/>
                <w:bCs/>
                <w:sz w:val="22"/>
                <w:szCs w:val="22"/>
              </w:rPr>
              <w:t>0,0</w:t>
            </w:r>
          </w:p>
        </w:tc>
        <w:tc>
          <w:tcPr>
            <w:tcW w:w="535" w:type="dxa"/>
            <w:shd w:val="clear" w:color="000000" w:fill="FCE4D6"/>
            <w:noWrap/>
            <w:vAlign w:val="center"/>
            <w:hideMark/>
          </w:tcPr>
          <w:p w14:paraId="6DA0FBD5" w14:textId="77777777" w:rsidR="000303D6" w:rsidRPr="00176353" w:rsidRDefault="000303D6" w:rsidP="006C0670">
            <w:pPr>
              <w:ind w:left="-100" w:right="-61"/>
              <w:jc w:val="center"/>
              <w:rPr>
                <w:b/>
                <w:bCs/>
                <w:sz w:val="22"/>
                <w:szCs w:val="22"/>
              </w:rPr>
            </w:pPr>
            <w:r w:rsidRPr="00176353">
              <w:rPr>
                <w:b/>
                <w:bCs/>
                <w:sz w:val="22"/>
                <w:szCs w:val="22"/>
              </w:rPr>
              <w:t>704,6</w:t>
            </w:r>
          </w:p>
        </w:tc>
        <w:tc>
          <w:tcPr>
            <w:tcW w:w="734" w:type="dxa"/>
            <w:shd w:val="clear" w:color="000000" w:fill="FCE4D6"/>
            <w:noWrap/>
            <w:vAlign w:val="center"/>
            <w:hideMark/>
          </w:tcPr>
          <w:p w14:paraId="53E9F9B0"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521CB093"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31AED6DD" w14:textId="77777777" w:rsidR="000303D6" w:rsidRPr="00176353" w:rsidRDefault="000303D6" w:rsidP="006C0670">
            <w:pPr>
              <w:ind w:left="-100" w:right="-61"/>
              <w:jc w:val="center"/>
              <w:rPr>
                <w:b/>
                <w:bCs/>
                <w:sz w:val="22"/>
                <w:szCs w:val="22"/>
              </w:rPr>
            </w:pPr>
            <w:r w:rsidRPr="00176353">
              <w:rPr>
                <w:b/>
                <w:bCs/>
                <w:sz w:val="22"/>
                <w:szCs w:val="22"/>
              </w:rPr>
              <w:t>0,0</w:t>
            </w:r>
          </w:p>
        </w:tc>
        <w:tc>
          <w:tcPr>
            <w:tcW w:w="735" w:type="dxa"/>
            <w:shd w:val="clear" w:color="000000" w:fill="FCE4D6"/>
            <w:noWrap/>
            <w:vAlign w:val="center"/>
            <w:hideMark/>
          </w:tcPr>
          <w:p w14:paraId="1B759F80" w14:textId="77777777" w:rsidR="000303D6" w:rsidRPr="00176353" w:rsidRDefault="000303D6" w:rsidP="006C0670">
            <w:pPr>
              <w:ind w:left="-100" w:right="-61"/>
              <w:jc w:val="center"/>
              <w:rPr>
                <w:b/>
                <w:bCs/>
                <w:sz w:val="22"/>
                <w:szCs w:val="22"/>
              </w:rPr>
            </w:pPr>
            <w:r w:rsidRPr="00176353">
              <w:rPr>
                <w:b/>
                <w:bCs/>
                <w:sz w:val="22"/>
                <w:szCs w:val="22"/>
              </w:rPr>
              <w:t>0,0</w:t>
            </w:r>
          </w:p>
        </w:tc>
        <w:tc>
          <w:tcPr>
            <w:tcW w:w="814" w:type="dxa"/>
            <w:shd w:val="clear" w:color="000000" w:fill="FCE4D6"/>
            <w:noWrap/>
            <w:vAlign w:val="center"/>
            <w:hideMark/>
          </w:tcPr>
          <w:p w14:paraId="0A74A25B" w14:textId="77777777" w:rsidR="000303D6" w:rsidRPr="00176353" w:rsidRDefault="000303D6" w:rsidP="006C0670">
            <w:pPr>
              <w:ind w:left="-100" w:right="-61"/>
              <w:jc w:val="center"/>
              <w:rPr>
                <w:b/>
                <w:bCs/>
                <w:sz w:val="22"/>
                <w:szCs w:val="22"/>
              </w:rPr>
            </w:pPr>
            <w:r w:rsidRPr="00176353">
              <w:rPr>
                <w:b/>
                <w:bCs/>
                <w:sz w:val="22"/>
                <w:szCs w:val="22"/>
              </w:rPr>
              <w:t>704,6</w:t>
            </w:r>
          </w:p>
        </w:tc>
        <w:tc>
          <w:tcPr>
            <w:tcW w:w="1015" w:type="dxa"/>
            <w:shd w:val="clear" w:color="000000" w:fill="FCE4D6"/>
            <w:noWrap/>
            <w:vAlign w:val="center"/>
            <w:hideMark/>
          </w:tcPr>
          <w:p w14:paraId="37854105" w14:textId="77777777" w:rsidR="000303D6" w:rsidRPr="00176353" w:rsidRDefault="000303D6" w:rsidP="006C0670">
            <w:pPr>
              <w:ind w:left="-100" w:right="-61"/>
              <w:jc w:val="center"/>
              <w:rPr>
                <w:b/>
                <w:bCs/>
                <w:sz w:val="22"/>
                <w:szCs w:val="22"/>
              </w:rPr>
            </w:pPr>
            <w:r w:rsidRPr="00176353">
              <w:rPr>
                <w:b/>
                <w:bCs/>
                <w:sz w:val="22"/>
                <w:szCs w:val="22"/>
              </w:rPr>
              <w:t>0,0</w:t>
            </w:r>
          </w:p>
        </w:tc>
        <w:tc>
          <w:tcPr>
            <w:tcW w:w="926" w:type="dxa"/>
            <w:shd w:val="clear" w:color="000000" w:fill="FCE4D6"/>
            <w:noWrap/>
            <w:vAlign w:val="center"/>
            <w:hideMark/>
          </w:tcPr>
          <w:p w14:paraId="0E1C2CFE" w14:textId="77777777" w:rsidR="000303D6" w:rsidRPr="00176353" w:rsidRDefault="000303D6" w:rsidP="006C0670">
            <w:pPr>
              <w:ind w:left="-100" w:right="-61"/>
              <w:jc w:val="center"/>
              <w:rPr>
                <w:b/>
                <w:bCs/>
                <w:sz w:val="22"/>
                <w:szCs w:val="22"/>
              </w:rPr>
            </w:pPr>
            <w:r w:rsidRPr="00176353">
              <w:rPr>
                <w:b/>
                <w:bCs/>
                <w:sz w:val="22"/>
                <w:szCs w:val="22"/>
              </w:rPr>
              <w:t>0,0</w:t>
            </w:r>
          </w:p>
        </w:tc>
        <w:tc>
          <w:tcPr>
            <w:tcW w:w="869" w:type="dxa"/>
            <w:shd w:val="clear" w:color="000000" w:fill="FCE4D6"/>
            <w:noWrap/>
            <w:vAlign w:val="center"/>
            <w:hideMark/>
          </w:tcPr>
          <w:p w14:paraId="69F6CD62" w14:textId="77777777" w:rsidR="000303D6" w:rsidRPr="00176353" w:rsidRDefault="000303D6" w:rsidP="006C0670">
            <w:pPr>
              <w:ind w:left="-100" w:right="-61"/>
              <w:jc w:val="center"/>
              <w:rPr>
                <w:b/>
                <w:bCs/>
                <w:sz w:val="22"/>
                <w:szCs w:val="22"/>
              </w:rPr>
            </w:pPr>
            <w:r w:rsidRPr="00176353">
              <w:rPr>
                <w:b/>
                <w:bCs/>
                <w:sz w:val="22"/>
                <w:szCs w:val="22"/>
              </w:rPr>
              <w:t>704,6</w:t>
            </w:r>
          </w:p>
        </w:tc>
        <w:tc>
          <w:tcPr>
            <w:tcW w:w="978" w:type="dxa"/>
            <w:vMerge/>
            <w:vAlign w:val="center"/>
            <w:hideMark/>
          </w:tcPr>
          <w:p w14:paraId="3C3222E3" w14:textId="77777777" w:rsidR="000303D6" w:rsidRPr="00176353" w:rsidRDefault="000303D6" w:rsidP="000303D6">
            <w:pPr>
              <w:rPr>
                <w:b/>
                <w:bCs/>
                <w:sz w:val="22"/>
                <w:szCs w:val="22"/>
              </w:rPr>
            </w:pPr>
          </w:p>
        </w:tc>
        <w:tc>
          <w:tcPr>
            <w:tcW w:w="992" w:type="dxa"/>
            <w:vMerge/>
            <w:vAlign w:val="center"/>
            <w:hideMark/>
          </w:tcPr>
          <w:p w14:paraId="6A7122B9" w14:textId="77777777" w:rsidR="000303D6" w:rsidRPr="00176353" w:rsidRDefault="000303D6" w:rsidP="000303D6">
            <w:pPr>
              <w:rPr>
                <w:b/>
                <w:bCs/>
                <w:sz w:val="22"/>
                <w:szCs w:val="22"/>
              </w:rPr>
            </w:pPr>
          </w:p>
        </w:tc>
      </w:tr>
      <w:tr w:rsidR="00837EC2" w:rsidRPr="00176353" w14:paraId="7367C9F8" w14:textId="77777777" w:rsidTr="00837EC2">
        <w:trPr>
          <w:trHeight w:val="8"/>
        </w:trPr>
        <w:tc>
          <w:tcPr>
            <w:tcW w:w="459" w:type="dxa"/>
            <w:vMerge/>
            <w:vAlign w:val="center"/>
            <w:hideMark/>
          </w:tcPr>
          <w:p w14:paraId="7846379A" w14:textId="77777777" w:rsidR="006C0670" w:rsidRPr="00176353" w:rsidRDefault="006C0670" w:rsidP="006C0670">
            <w:pPr>
              <w:rPr>
                <w:b/>
                <w:bCs/>
                <w:sz w:val="22"/>
                <w:szCs w:val="22"/>
              </w:rPr>
            </w:pPr>
          </w:p>
        </w:tc>
        <w:tc>
          <w:tcPr>
            <w:tcW w:w="3622" w:type="dxa"/>
            <w:gridSpan w:val="4"/>
            <w:vMerge/>
            <w:vAlign w:val="center"/>
            <w:hideMark/>
          </w:tcPr>
          <w:p w14:paraId="38D00ABA" w14:textId="77777777" w:rsidR="006C0670" w:rsidRPr="00176353" w:rsidRDefault="006C0670" w:rsidP="006C0670">
            <w:pPr>
              <w:rPr>
                <w:b/>
                <w:bCs/>
                <w:sz w:val="22"/>
                <w:szCs w:val="22"/>
              </w:rPr>
            </w:pPr>
          </w:p>
        </w:tc>
        <w:tc>
          <w:tcPr>
            <w:tcW w:w="926" w:type="dxa"/>
            <w:vMerge/>
            <w:vAlign w:val="center"/>
            <w:hideMark/>
          </w:tcPr>
          <w:p w14:paraId="20385E1C" w14:textId="77777777" w:rsidR="006C0670" w:rsidRPr="00176353" w:rsidRDefault="006C0670" w:rsidP="006C0670">
            <w:pPr>
              <w:rPr>
                <w:b/>
                <w:bCs/>
                <w:sz w:val="22"/>
                <w:szCs w:val="22"/>
              </w:rPr>
            </w:pPr>
          </w:p>
        </w:tc>
        <w:tc>
          <w:tcPr>
            <w:tcW w:w="1060" w:type="dxa"/>
            <w:shd w:val="clear" w:color="000000" w:fill="FCE4D6"/>
            <w:vAlign w:val="center"/>
            <w:hideMark/>
          </w:tcPr>
          <w:p w14:paraId="2D7F1829" w14:textId="4F34BAEB" w:rsidR="006C0670" w:rsidRPr="00176353" w:rsidRDefault="006C0670" w:rsidP="006C0670">
            <w:pPr>
              <w:jc w:val="center"/>
              <w:rPr>
                <w:b/>
                <w:bCs/>
                <w:sz w:val="22"/>
                <w:szCs w:val="22"/>
              </w:rPr>
            </w:pPr>
            <w:r w:rsidRPr="00176353">
              <w:rPr>
                <w:b/>
                <w:bCs/>
                <w:sz w:val="22"/>
                <w:szCs w:val="22"/>
              </w:rPr>
              <w:t>внебюджет-ные средства</w:t>
            </w:r>
          </w:p>
        </w:tc>
        <w:tc>
          <w:tcPr>
            <w:tcW w:w="715" w:type="dxa"/>
            <w:shd w:val="clear" w:color="000000" w:fill="FCE4D6"/>
            <w:noWrap/>
            <w:vAlign w:val="center"/>
            <w:hideMark/>
          </w:tcPr>
          <w:p w14:paraId="7FCEBB60" w14:textId="77777777" w:rsidR="006C0670" w:rsidRPr="00176353" w:rsidRDefault="006C0670" w:rsidP="006C0670">
            <w:pPr>
              <w:ind w:left="-100" w:right="-61"/>
              <w:jc w:val="center"/>
              <w:rPr>
                <w:b/>
                <w:bCs/>
                <w:sz w:val="22"/>
                <w:szCs w:val="22"/>
              </w:rPr>
            </w:pPr>
            <w:r w:rsidRPr="00176353">
              <w:rPr>
                <w:b/>
                <w:bCs/>
                <w:sz w:val="22"/>
                <w:szCs w:val="22"/>
              </w:rPr>
              <w:t>0,0</w:t>
            </w:r>
          </w:p>
        </w:tc>
        <w:tc>
          <w:tcPr>
            <w:tcW w:w="535" w:type="dxa"/>
            <w:shd w:val="clear" w:color="000000" w:fill="FCE4D6"/>
            <w:noWrap/>
            <w:vAlign w:val="center"/>
            <w:hideMark/>
          </w:tcPr>
          <w:p w14:paraId="38F753F4" w14:textId="77777777" w:rsidR="006C0670" w:rsidRPr="00176353" w:rsidRDefault="006C0670" w:rsidP="006C0670">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035C77B5" w14:textId="77777777" w:rsidR="006C0670" w:rsidRPr="00176353" w:rsidRDefault="006C0670" w:rsidP="006C0670">
            <w:pPr>
              <w:ind w:left="-100" w:right="-61"/>
              <w:jc w:val="center"/>
              <w:rPr>
                <w:b/>
                <w:bCs/>
                <w:sz w:val="22"/>
                <w:szCs w:val="22"/>
              </w:rPr>
            </w:pPr>
            <w:r w:rsidRPr="00176353">
              <w:rPr>
                <w:b/>
                <w:bCs/>
                <w:sz w:val="22"/>
                <w:szCs w:val="22"/>
              </w:rPr>
              <w:t>15 000,0</w:t>
            </w:r>
          </w:p>
        </w:tc>
        <w:tc>
          <w:tcPr>
            <w:tcW w:w="734" w:type="dxa"/>
            <w:shd w:val="clear" w:color="000000" w:fill="FCE4D6"/>
            <w:noWrap/>
            <w:vAlign w:val="center"/>
            <w:hideMark/>
          </w:tcPr>
          <w:p w14:paraId="0D6919D9" w14:textId="77777777" w:rsidR="006C0670" w:rsidRPr="00176353" w:rsidRDefault="006C0670" w:rsidP="006C0670">
            <w:pPr>
              <w:ind w:left="-100" w:right="-61"/>
              <w:jc w:val="center"/>
              <w:rPr>
                <w:b/>
                <w:bCs/>
                <w:sz w:val="22"/>
                <w:szCs w:val="22"/>
              </w:rPr>
            </w:pPr>
            <w:r w:rsidRPr="00176353">
              <w:rPr>
                <w:b/>
                <w:bCs/>
                <w:sz w:val="22"/>
                <w:szCs w:val="22"/>
              </w:rPr>
              <w:t>15 663,5</w:t>
            </w:r>
          </w:p>
        </w:tc>
        <w:tc>
          <w:tcPr>
            <w:tcW w:w="734" w:type="dxa"/>
            <w:shd w:val="clear" w:color="000000" w:fill="FCE4D6"/>
            <w:noWrap/>
            <w:vAlign w:val="center"/>
            <w:hideMark/>
          </w:tcPr>
          <w:p w14:paraId="14114B10" w14:textId="77777777" w:rsidR="006C0670" w:rsidRPr="00176353" w:rsidRDefault="006C0670" w:rsidP="006C0670">
            <w:pPr>
              <w:ind w:left="-100" w:right="-61"/>
              <w:jc w:val="center"/>
              <w:rPr>
                <w:b/>
                <w:bCs/>
                <w:sz w:val="22"/>
                <w:szCs w:val="22"/>
              </w:rPr>
            </w:pPr>
            <w:r w:rsidRPr="00176353">
              <w:rPr>
                <w:b/>
                <w:bCs/>
                <w:sz w:val="22"/>
                <w:szCs w:val="22"/>
              </w:rPr>
              <w:t>37 481,4</w:t>
            </w:r>
          </w:p>
        </w:tc>
        <w:tc>
          <w:tcPr>
            <w:tcW w:w="735" w:type="dxa"/>
            <w:shd w:val="clear" w:color="000000" w:fill="FCE4D6"/>
            <w:noWrap/>
            <w:vAlign w:val="center"/>
            <w:hideMark/>
          </w:tcPr>
          <w:p w14:paraId="7679653F" w14:textId="77777777" w:rsidR="006C0670" w:rsidRPr="00176353" w:rsidRDefault="006C0670" w:rsidP="006C0670">
            <w:pPr>
              <w:ind w:left="-100" w:right="-61"/>
              <w:jc w:val="center"/>
              <w:rPr>
                <w:b/>
                <w:bCs/>
                <w:sz w:val="22"/>
                <w:szCs w:val="22"/>
              </w:rPr>
            </w:pPr>
            <w:r w:rsidRPr="00176353">
              <w:rPr>
                <w:b/>
                <w:bCs/>
                <w:sz w:val="22"/>
                <w:szCs w:val="22"/>
              </w:rPr>
              <w:t>42 401,2</w:t>
            </w:r>
          </w:p>
        </w:tc>
        <w:tc>
          <w:tcPr>
            <w:tcW w:w="814" w:type="dxa"/>
            <w:shd w:val="clear" w:color="000000" w:fill="FCE4D6"/>
            <w:noWrap/>
            <w:vAlign w:val="center"/>
            <w:hideMark/>
          </w:tcPr>
          <w:p w14:paraId="2A2E2A2F" w14:textId="77777777" w:rsidR="006C0670" w:rsidRPr="00176353" w:rsidRDefault="006C0670" w:rsidP="006C0670">
            <w:pPr>
              <w:ind w:left="-100" w:right="-61"/>
              <w:jc w:val="center"/>
              <w:rPr>
                <w:b/>
                <w:bCs/>
                <w:sz w:val="22"/>
                <w:szCs w:val="22"/>
              </w:rPr>
            </w:pPr>
            <w:r w:rsidRPr="00176353">
              <w:rPr>
                <w:b/>
                <w:bCs/>
                <w:sz w:val="22"/>
                <w:szCs w:val="22"/>
              </w:rPr>
              <w:t>110 546,1</w:t>
            </w:r>
          </w:p>
        </w:tc>
        <w:tc>
          <w:tcPr>
            <w:tcW w:w="1015" w:type="dxa"/>
            <w:shd w:val="clear" w:color="000000" w:fill="FCE4D6"/>
            <w:noWrap/>
            <w:vAlign w:val="center"/>
            <w:hideMark/>
          </w:tcPr>
          <w:p w14:paraId="48151023" w14:textId="77777777" w:rsidR="006C0670" w:rsidRPr="00176353" w:rsidRDefault="006C0670" w:rsidP="006C0670">
            <w:pPr>
              <w:ind w:left="-100" w:right="-61"/>
              <w:jc w:val="center"/>
              <w:rPr>
                <w:b/>
                <w:bCs/>
                <w:sz w:val="22"/>
                <w:szCs w:val="22"/>
              </w:rPr>
            </w:pPr>
            <w:r w:rsidRPr="00176353">
              <w:rPr>
                <w:b/>
                <w:bCs/>
                <w:sz w:val="22"/>
                <w:szCs w:val="22"/>
              </w:rPr>
              <w:t>178 281,3</w:t>
            </w:r>
          </w:p>
        </w:tc>
        <w:tc>
          <w:tcPr>
            <w:tcW w:w="926" w:type="dxa"/>
            <w:shd w:val="clear" w:color="000000" w:fill="FCE4D6"/>
            <w:noWrap/>
            <w:vAlign w:val="center"/>
            <w:hideMark/>
          </w:tcPr>
          <w:p w14:paraId="6B18D7FE" w14:textId="77777777" w:rsidR="006C0670" w:rsidRPr="00176353" w:rsidRDefault="006C0670" w:rsidP="006C0670">
            <w:pPr>
              <w:ind w:left="-100" w:right="-61"/>
              <w:jc w:val="center"/>
              <w:rPr>
                <w:b/>
                <w:bCs/>
                <w:sz w:val="22"/>
                <w:szCs w:val="22"/>
              </w:rPr>
            </w:pPr>
            <w:r w:rsidRPr="00176353">
              <w:rPr>
                <w:b/>
                <w:bCs/>
                <w:sz w:val="22"/>
                <w:szCs w:val="22"/>
              </w:rPr>
              <w:t>0,0</w:t>
            </w:r>
          </w:p>
        </w:tc>
        <w:tc>
          <w:tcPr>
            <w:tcW w:w="869" w:type="dxa"/>
            <w:shd w:val="clear" w:color="000000" w:fill="FCE4D6"/>
            <w:noWrap/>
            <w:vAlign w:val="center"/>
            <w:hideMark/>
          </w:tcPr>
          <w:p w14:paraId="33231DD7" w14:textId="77777777" w:rsidR="006C0670" w:rsidRPr="00176353" w:rsidRDefault="006C0670" w:rsidP="006C0670">
            <w:pPr>
              <w:ind w:left="-100" w:right="-61"/>
              <w:jc w:val="center"/>
              <w:rPr>
                <w:b/>
                <w:bCs/>
                <w:sz w:val="22"/>
                <w:szCs w:val="22"/>
              </w:rPr>
            </w:pPr>
            <w:r w:rsidRPr="00176353">
              <w:rPr>
                <w:b/>
                <w:bCs/>
                <w:sz w:val="22"/>
                <w:szCs w:val="22"/>
              </w:rPr>
              <w:t>288 827,4</w:t>
            </w:r>
          </w:p>
        </w:tc>
        <w:tc>
          <w:tcPr>
            <w:tcW w:w="978" w:type="dxa"/>
            <w:vMerge/>
            <w:vAlign w:val="center"/>
            <w:hideMark/>
          </w:tcPr>
          <w:p w14:paraId="653C909A" w14:textId="77777777" w:rsidR="006C0670" w:rsidRPr="00176353" w:rsidRDefault="006C0670" w:rsidP="006C0670">
            <w:pPr>
              <w:rPr>
                <w:b/>
                <w:bCs/>
                <w:sz w:val="22"/>
                <w:szCs w:val="22"/>
              </w:rPr>
            </w:pPr>
          </w:p>
        </w:tc>
        <w:tc>
          <w:tcPr>
            <w:tcW w:w="992" w:type="dxa"/>
            <w:vMerge/>
            <w:vAlign w:val="center"/>
            <w:hideMark/>
          </w:tcPr>
          <w:p w14:paraId="5F84596E" w14:textId="77777777" w:rsidR="006C0670" w:rsidRPr="00176353" w:rsidRDefault="006C0670" w:rsidP="006C0670">
            <w:pPr>
              <w:rPr>
                <w:b/>
                <w:bCs/>
                <w:sz w:val="22"/>
                <w:szCs w:val="22"/>
              </w:rPr>
            </w:pPr>
          </w:p>
        </w:tc>
      </w:tr>
      <w:tr w:rsidR="00837EC2" w:rsidRPr="00176353" w14:paraId="1113B1B6" w14:textId="77777777" w:rsidTr="00837EC2">
        <w:trPr>
          <w:trHeight w:val="8"/>
        </w:trPr>
        <w:tc>
          <w:tcPr>
            <w:tcW w:w="459" w:type="dxa"/>
            <w:vMerge w:val="restart"/>
            <w:shd w:val="clear" w:color="auto" w:fill="auto"/>
            <w:noWrap/>
            <w:vAlign w:val="center"/>
            <w:hideMark/>
          </w:tcPr>
          <w:p w14:paraId="6FBC1658" w14:textId="77777777" w:rsidR="000303D6" w:rsidRPr="00176353" w:rsidRDefault="000303D6" w:rsidP="006C0670">
            <w:pPr>
              <w:ind w:left="-117" w:right="-114"/>
              <w:jc w:val="center"/>
              <w:rPr>
                <w:sz w:val="22"/>
                <w:szCs w:val="22"/>
              </w:rPr>
            </w:pPr>
            <w:r w:rsidRPr="00176353">
              <w:rPr>
                <w:sz w:val="22"/>
                <w:szCs w:val="22"/>
              </w:rPr>
              <w:t>2.1.1</w:t>
            </w:r>
          </w:p>
        </w:tc>
        <w:tc>
          <w:tcPr>
            <w:tcW w:w="1498" w:type="dxa"/>
            <w:vMerge w:val="restart"/>
            <w:shd w:val="clear" w:color="auto" w:fill="auto"/>
            <w:vAlign w:val="center"/>
            <w:hideMark/>
          </w:tcPr>
          <w:p w14:paraId="1DB21380" w14:textId="77777777" w:rsidR="000303D6" w:rsidRPr="00176353" w:rsidRDefault="000303D6" w:rsidP="006C0670">
            <w:pPr>
              <w:ind w:right="-116"/>
              <w:rPr>
                <w:sz w:val="22"/>
                <w:szCs w:val="22"/>
              </w:rPr>
            </w:pPr>
            <w:r w:rsidRPr="00176353">
              <w:rPr>
                <w:sz w:val="22"/>
                <w:szCs w:val="22"/>
              </w:rPr>
              <w:t>Комплекс сооружений водоснабжения, водоочистки и сетей водоснабжения в сп. Усть-Юган (п. Юганская Обь), мощностью 400 куб.м/сут. (строительство)</w:t>
            </w:r>
            <w:r w:rsidRPr="00176353">
              <w:rPr>
                <w:sz w:val="22"/>
                <w:szCs w:val="22"/>
              </w:rPr>
              <w:br/>
              <w:t>2024 - ПИР, 2025-2030 - СМР</w:t>
            </w:r>
          </w:p>
        </w:tc>
        <w:tc>
          <w:tcPr>
            <w:tcW w:w="850" w:type="dxa"/>
            <w:vMerge w:val="restart"/>
            <w:shd w:val="clear" w:color="auto" w:fill="auto"/>
            <w:vAlign w:val="center"/>
            <w:hideMark/>
          </w:tcPr>
          <w:p w14:paraId="53A2CDC5" w14:textId="77777777" w:rsidR="000303D6" w:rsidRPr="00176353" w:rsidRDefault="000303D6" w:rsidP="006C0670">
            <w:pPr>
              <w:ind w:left="-101" w:right="-116"/>
              <w:jc w:val="center"/>
              <w:rPr>
                <w:sz w:val="22"/>
                <w:szCs w:val="22"/>
              </w:rPr>
            </w:pPr>
            <w:r w:rsidRPr="00176353">
              <w:rPr>
                <w:sz w:val="22"/>
                <w:szCs w:val="22"/>
              </w:rPr>
              <w:t>п. Юганская Обь</w:t>
            </w:r>
          </w:p>
        </w:tc>
        <w:tc>
          <w:tcPr>
            <w:tcW w:w="694" w:type="dxa"/>
            <w:vMerge w:val="restart"/>
            <w:shd w:val="clear" w:color="auto" w:fill="auto"/>
            <w:vAlign w:val="center"/>
            <w:hideMark/>
          </w:tcPr>
          <w:p w14:paraId="27BCE838" w14:textId="77777777" w:rsidR="000303D6" w:rsidRPr="00176353" w:rsidRDefault="000303D6" w:rsidP="006C0670">
            <w:pPr>
              <w:ind w:left="-101" w:right="-116"/>
              <w:jc w:val="center"/>
              <w:rPr>
                <w:sz w:val="22"/>
                <w:szCs w:val="22"/>
              </w:rPr>
            </w:pPr>
            <w:r w:rsidRPr="00176353">
              <w:rPr>
                <w:sz w:val="22"/>
                <w:szCs w:val="22"/>
              </w:rPr>
              <w:t>мᶾ (ед.)</w:t>
            </w:r>
          </w:p>
        </w:tc>
        <w:tc>
          <w:tcPr>
            <w:tcW w:w="580" w:type="dxa"/>
            <w:vMerge w:val="restart"/>
            <w:shd w:val="clear" w:color="auto" w:fill="auto"/>
            <w:vAlign w:val="center"/>
            <w:hideMark/>
          </w:tcPr>
          <w:p w14:paraId="1525642B" w14:textId="77777777" w:rsidR="000303D6" w:rsidRPr="00176353" w:rsidRDefault="000303D6" w:rsidP="006C0670">
            <w:pPr>
              <w:ind w:left="-101" w:right="-116"/>
              <w:jc w:val="center"/>
              <w:rPr>
                <w:sz w:val="22"/>
                <w:szCs w:val="22"/>
              </w:rPr>
            </w:pPr>
            <w:r w:rsidRPr="00176353">
              <w:rPr>
                <w:sz w:val="22"/>
                <w:szCs w:val="22"/>
              </w:rPr>
              <w:t>400 (1)</w:t>
            </w:r>
          </w:p>
        </w:tc>
        <w:tc>
          <w:tcPr>
            <w:tcW w:w="926" w:type="dxa"/>
            <w:vMerge w:val="restart"/>
            <w:shd w:val="clear" w:color="auto" w:fill="auto"/>
            <w:vAlign w:val="center"/>
            <w:hideMark/>
          </w:tcPr>
          <w:p w14:paraId="56808575" w14:textId="77777777" w:rsidR="000303D6" w:rsidRPr="00176353" w:rsidRDefault="000303D6" w:rsidP="006C0670">
            <w:pPr>
              <w:ind w:left="-101" w:right="-116"/>
              <w:jc w:val="center"/>
              <w:rPr>
                <w:sz w:val="22"/>
                <w:szCs w:val="22"/>
              </w:rPr>
            </w:pPr>
            <w:r w:rsidRPr="00176353">
              <w:rPr>
                <w:sz w:val="22"/>
                <w:szCs w:val="22"/>
              </w:rPr>
              <w:t>2024 г.</w:t>
            </w:r>
            <w:r w:rsidRPr="00176353">
              <w:rPr>
                <w:sz w:val="22"/>
                <w:szCs w:val="22"/>
              </w:rPr>
              <w:br/>
              <w:t>2027-2029 гг.</w:t>
            </w:r>
          </w:p>
        </w:tc>
        <w:tc>
          <w:tcPr>
            <w:tcW w:w="1060" w:type="dxa"/>
            <w:shd w:val="clear" w:color="auto" w:fill="auto"/>
            <w:vAlign w:val="center"/>
            <w:hideMark/>
          </w:tcPr>
          <w:p w14:paraId="1B8CD06B" w14:textId="77777777" w:rsidR="000303D6" w:rsidRPr="00176353" w:rsidRDefault="000303D6" w:rsidP="000303D6">
            <w:pPr>
              <w:jc w:val="center"/>
              <w:rPr>
                <w:sz w:val="22"/>
                <w:szCs w:val="22"/>
              </w:rPr>
            </w:pPr>
            <w:r w:rsidRPr="00176353">
              <w:rPr>
                <w:sz w:val="22"/>
                <w:szCs w:val="22"/>
              </w:rPr>
              <w:t>всего</w:t>
            </w:r>
          </w:p>
        </w:tc>
        <w:tc>
          <w:tcPr>
            <w:tcW w:w="715" w:type="dxa"/>
            <w:shd w:val="clear" w:color="auto" w:fill="auto"/>
            <w:vAlign w:val="center"/>
            <w:hideMark/>
          </w:tcPr>
          <w:p w14:paraId="04245677"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0115D28D"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3D3B0AFE"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1D218CB7" w14:textId="77777777" w:rsidR="000303D6" w:rsidRPr="00176353" w:rsidRDefault="000303D6" w:rsidP="006C0670">
            <w:pPr>
              <w:ind w:left="-100" w:right="-61"/>
              <w:jc w:val="center"/>
              <w:rPr>
                <w:sz w:val="22"/>
                <w:szCs w:val="22"/>
              </w:rPr>
            </w:pPr>
            <w:r w:rsidRPr="00176353">
              <w:rPr>
                <w:sz w:val="22"/>
                <w:szCs w:val="22"/>
              </w:rPr>
              <w:t>15 663,5</w:t>
            </w:r>
          </w:p>
        </w:tc>
        <w:tc>
          <w:tcPr>
            <w:tcW w:w="734" w:type="dxa"/>
            <w:shd w:val="clear" w:color="auto" w:fill="auto"/>
            <w:vAlign w:val="center"/>
            <w:hideMark/>
          </w:tcPr>
          <w:p w14:paraId="2B2010A3"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082B13FC"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77AA6B0F" w14:textId="77777777" w:rsidR="000303D6" w:rsidRPr="00176353" w:rsidRDefault="000303D6" w:rsidP="006C0670">
            <w:pPr>
              <w:ind w:left="-100" w:right="-61"/>
              <w:jc w:val="center"/>
              <w:rPr>
                <w:sz w:val="22"/>
                <w:szCs w:val="22"/>
              </w:rPr>
            </w:pPr>
            <w:r w:rsidRPr="00176353">
              <w:rPr>
                <w:sz w:val="22"/>
                <w:szCs w:val="22"/>
              </w:rPr>
              <w:t>15 663,5</w:t>
            </w:r>
          </w:p>
        </w:tc>
        <w:tc>
          <w:tcPr>
            <w:tcW w:w="1015" w:type="dxa"/>
            <w:shd w:val="clear" w:color="auto" w:fill="auto"/>
            <w:noWrap/>
            <w:vAlign w:val="center"/>
            <w:hideMark/>
          </w:tcPr>
          <w:p w14:paraId="5FDA0759" w14:textId="77777777" w:rsidR="000303D6" w:rsidRPr="00176353" w:rsidRDefault="000303D6" w:rsidP="006C0670">
            <w:pPr>
              <w:ind w:left="-100" w:right="-61"/>
              <w:jc w:val="center"/>
              <w:rPr>
                <w:sz w:val="22"/>
                <w:szCs w:val="22"/>
              </w:rPr>
            </w:pPr>
            <w:r w:rsidRPr="00176353">
              <w:rPr>
                <w:sz w:val="22"/>
                <w:szCs w:val="22"/>
              </w:rPr>
              <w:t>129 336,5</w:t>
            </w:r>
          </w:p>
        </w:tc>
        <w:tc>
          <w:tcPr>
            <w:tcW w:w="926" w:type="dxa"/>
            <w:shd w:val="clear" w:color="auto" w:fill="auto"/>
            <w:noWrap/>
            <w:vAlign w:val="center"/>
            <w:hideMark/>
          </w:tcPr>
          <w:p w14:paraId="4A58C68F"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4AC64500" w14:textId="77777777" w:rsidR="000303D6" w:rsidRPr="00176353" w:rsidRDefault="000303D6" w:rsidP="006C0670">
            <w:pPr>
              <w:ind w:left="-100" w:right="-61"/>
              <w:jc w:val="center"/>
              <w:rPr>
                <w:sz w:val="22"/>
                <w:szCs w:val="22"/>
              </w:rPr>
            </w:pPr>
            <w:r w:rsidRPr="00176353">
              <w:rPr>
                <w:sz w:val="22"/>
                <w:szCs w:val="22"/>
              </w:rPr>
              <w:t>145 000,0</w:t>
            </w:r>
          </w:p>
        </w:tc>
        <w:tc>
          <w:tcPr>
            <w:tcW w:w="978" w:type="dxa"/>
            <w:vMerge w:val="restart"/>
            <w:shd w:val="clear" w:color="auto" w:fill="auto"/>
            <w:vAlign w:val="center"/>
            <w:hideMark/>
          </w:tcPr>
          <w:p w14:paraId="3351DDCD" w14:textId="77777777" w:rsidR="000303D6" w:rsidRPr="00176353" w:rsidRDefault="000303D6" w:rsidP="006C0670">
            <w:pPr>
              <w:ind w:left="-101" w:right="-116"/>
              <w:jc w:val="center"/>
              <w:rPr>
                <w:sz w:val="22"/>
                <w:szCs w:val="22"/>
              </w:rPr>
            </w:pPr>
            <w:r w:rsidRPr="00176353">
              <w:rPr>
                <w:sz w:val="22"/>
                <w:szCs w:val="22"/>
              </w:rPr>
              <w:t>ПМУП «УТВС»</w:t>
            </w:r>
          </w:p>
        </w:tc>
        <w:tc>
          <w:tcPr>
            <w:tcW w:w="992" w:type="dxa"/>
            <w:vMerge w:val="restart"/>
            <w:shd w:val="clear" w:color="auto" w:fill="auto"/>
            <w:vAlign w:val="center"/>
            <w:hideMark/>
          </w:tcPr>
          <w:p w14:paraId="66B6E247" w14:textId="29C63962" w:rsidR="000303D6" w:rsidRPr="00176353" w:rsidRDefault="000303D6" w:rsidP="00FD058E">
            <w:pPr>
              <w:ind w:right="-116"/>
              <w:rPr>
                <w:sz w:val="22"/>
                <w:szCs w:val="22"/>
              </w:rPr>
            </w:pPr>
            <w:r w:rsidRPr="00176353">
              <w:rPr>
                <w:sz w:val="22"/>
                <w:szCs w:val="22"/>
              </w:rPr>
              <w:t>Муниципальная программа Нефтеюганского района «Обеспечение экологической безопасности Нефтеюганского района на 2019-2024 годы и на период до 2030 года», утв. постановлением администрации Нефтеюганского района от 31.10.2016 № 1784-па-нпа (с изм</w:t>
            </w:r>
            <w:r w:rsidR="00FD058E" w:rsidRPr="00176353">
              <w:rPr>
                <w:sz w:val="22"/>
                <w:szCs w:val="22"/>
              </w:rPr>
              <w:t>.</w:t>
            </w:r>
            <w:r w:rsidRPr="00176353">
              <w:rPr>
                <w:sz w:val="22"/>
                <w:szCs w:val="22"/>
              </w:rPr>
              <w:t>, утв. постановлением администрации Нефтеюганского района от 15.03.2021 № 369-па-нп)</w:t>
            </w:r>
          </w:p>
        </w:tc>
      </w:tr>
      <w:tr w:rsidR="00837EC2" w:rsidRPr="00176353" w14:paraId="622AA308" w14:textId="77777777" w:rsidTr="00837EC2">
        <w:trPr>
          <w:trHeight w:val="8"/>
        </w:trPr>
        <w:tc>
          <w:tcPr>
            <w:tcW w:w="459" w:type="dxa"/>
            <w:vMerge/>
            <w:vAlign w:val="center"/>
            <w:hideMark/>
          </w:tcPr>
          <w:p w14:paraId="3B954685" w14:textId="77777777" w:rsidR="000303D6" w:rsidRPr="00176353" w:rsidRDefault="000303D6" w:rsidP="006C0670">
            <w:pPr>
              <w:ind w:left="-117" w:right="-114"/>
              <w:jc w:val="center"/>
              <w:rPr>
                <w:sz w:val="22"/>
                <w:szCs w:val="22"/>
              </w:rPr>
            </w:pPr>
          </w:p>
        </w:tc>
        <w:tc>
          <w:tcPr>
            <w:tcW w:w="1498" w:type="dxa"/>
            <w:vMerge/>
            <w:vAlign w:val="center"/>
            <w:hideMark/>
          </w:tcPr>
          <w:p w14:paraId="68BF2705" w14:textId="77777777" w:rsidR="000303D6" w:rsidRPr="00176353" w:rsidRDefault="000303D6" w:rsidP="006C0670">
            <w:pPr>
              <w:ind w:right="-116"/>
              <w:rPr>
                <w:sz w:val="22"/>
                <w:szCs w:val="22"/>
              </w:rPr>
            </w:pPr>
          </w:p>
        </w:tc>
        <w:tc>
          <w:tcPr>
            <w:tcW w:w="850" w:type="dxa"/>
            <w:vMerge/>
            <w:vAlign w:val="center"/>
            <w:hideMark/>
          </w:tcPr>
          <w:p w14:paraId="0848C855" w14:textId="77777777" w:rsidR="000303D6" w:rsidRPr="00176353" w:rsidRDefault="000303D6" w:rsidP="006C0670">
            <w:pPr>
              <w:ind w:left="-101" w:right="-116"/>
              <w:jc w:val="center"/>
              <w:rPr>
                <w:sz w:val="22"/>
                <w:szCs w:val="22"/>
              </w:rPr>
            </w:pPr>
          </w:p>
        </w:tc>
        <w:tc>
          <w:tcPr>
            <w:tcW w:w="694" w:type="dxa"/>
            <w:vMerge/>
            <w:vAlign w:val="center"/>
            <w:hideMark/>
          </w:tcPr>
          <w:p w14:paraId="6B3A0C5D" w14:textId="77777777" w:rsidR="000303D6" w:rsidRPr="00176353" w:rsidRDefault="000303D6" w:rsidP="006C0670">
            <w:pPr>
              <w:ind w:left="-101" w:right="-116"/>
              <w:jc w:val="center"/>
              <w:rPr>
                <w:sz w:val="22"/>
                <w:szCs w:val="22"/>
              </w:rPr>
            </w:pPr>
          </w:p>
        </w:tc>
        <w:tc>
          <w:tcPr>
            <w:tcW w:w="580" w:type="dxa"/>
            <w:vMerge/>
            <w:vAlign w:val="center"/>
            <w:hideMark/>
          </w:tcPr>
          <w:p w14:paraId="2CF9416D" w14:textId="77777777" w:rsidR="000303D6" w:rsidRPr="00176353" w:rsidRDefault="000303D6" w:rsidP="006C0670">
            <w:pPr>
              <w:ind w:left="-101" w:right="-116"/>
              <w:jc w:val="center"/>
              <w:rPr>
                <w:sz w:val="22"/>
                <w:szCs w:val="22"/>
              </w:rPr>
            </w:pPr>
          </w:p>
        </w:tc>
        <w:tc>
          <w:tcPr>
            <w:tcW w:w="926" w:type="dxa"/>
            <w:vMerge/>
            <w:vAlign w:val="center"/>
            <w:hideMark/>
          </w:tcPr>
          <w:p w14:paraId="714FACF7" w14:textId="77777777" w:rsidR="000303D6" w:rsidRPr="00176353" w:rsidRDefault="000303D6" w:rsidP="006C0670">
            <w:pPr>
              <w:ind w:left="-101" w:right="-116"/>
              <w:jc w:val="center"/>
              <w:rPr>
                <w:sz w:val="22"/>
                <w:szCs w:val="22"/>
              </w:rPr>
            </w:pPr>
          </w:p>
        </w:tc>
        <w:tc>
          <w:tcPr>
            <w:tcW w:w="1060" w:type="dxa"/>
            <w:shd w:val="clear" w:color="auto" w:fill="auto"/>
            <w:vAlign w:val="center"/>
            <w:hideMark/>
          </w:tcPr>
          <w:p w14:paraId="18AB6CAE" w14:textId="77777777" w:rsidR="000303D6" w:rsidRPr="00176353" w:rsidRDefault="000303D6" w:rsidP="000303D6">
            <w:pPr>
              <w:jc w:val="center"/>
              <w:rPr>
                <w:sz w:val="22"/>
                <w:szCs w:val="22"/>
              </w:rPr>
            </w:pPr>
            <w:r w:rsidRPr="00176353">
              <w:rPr>
                <w:sz w:val="22"/>
                <w:szCs w:val="22"/>
              </w:rPr>
              <w:t>бюджетные средства</w:t>
            </w:r>
          </w:p>
        </w:tc>
        <w:tc>
          <w:tcPr>
            <w:tcW w:w="715" w:type="dxa"/>
            <w:shd w:val="clear" w:color="auto" w:fill="auto"/>
            <w:vAlign w:val="center"/>
            <w:hideMark/>
          </w:tcPr>
          <w:p w14:paraId="037506E3"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3B95E45E"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0066C2F1"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01515466"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281F6D0D"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58A76313"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2890BCC6" w14:textId="77777777" w:rsidR="000303D6" w:rsidRPr="00176353" w:rsidRDefault="000303D6"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53A6CED8" w14:textId="77777777" w:rsidR="000303D6" w:rsidRPr="00176353" w:rsidRDefault="000303D6"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415A2948"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3AEE8FD0" w14:textId="77777777" w:rsidR="000303D6" w:rsidRPr="00176353" w:rsidRDefault="000303D6" w:rsidP="006C0670">
            <w:pPr>
              <w:ind w:left="-100" w:right="-61"/>
              <w:jc w:val="center"/>
              <w:rPr>
                <w:sz w:val="22"/>
                <w:szCs w:val="22"/>
              </w:rPr>
            </w:pPr>
            <w:r w:rsidRPr="00176353">
              <w:rPr>
                <w:sz w:val="22"/>
                <w:szCs w:val="22"/>
              </w:rPr>
              <w:t>0,0</w:t>
            </w:r>
          </w:p>
        </w:tc>
        <w:tc>
          <w:tcPr>
            <w:tcW w:w="978" w:type="dxa"/>
            <w:vMerge/>
            <w:vAlign w:val="center"/>
            <w:hideMark/>
          </w:tcPr>
          <w:p w14:paraId="6D10048A" w14:textId="77777777" w:rsidR="000303D6" w:rsidRPr="00176353" w:rsidRDefault="000303D6" w:rsidP="006C0670">
            <w:pPr>
              <w:ind w:left="-101" w:right="-116"/>
              <w:jc w:val="center"/>
              <w:rPr>
                <w:sz w:val="22"/>
                <w:szCs w:val="22"/>
              </w:rPr>
            </w:pPr>
          </w:p>
        </w:tc>
        <w:tc>
          <w:tcPr>
            <w:tcW w:w="992" w:type="dxa"/>
            <w:vMerge/>
            <w:vAlign w:val="center"/>
            <w:hideMark/>
          </w:tcPr>
          <w:p w14:paraId="1A8B0424" w14:textId="77777777" w:rsidR="000303D6" w:rsidRPr="00176353" w:rsidRDefault="000303D6" w:rsidP="006C0670">
            <w:pPr>
              <w:ind w:right="-116"/>
              <w:rPr>
                <w:sz w:val="22"/>
                <w:szCs w:val="22"/>
              </w:rPr>
            </w:pPr>
          </w:p>
        </w:tc>
      </w:tr>
      <w:tr w:rsidR="00837EC2" w:rsidRPr="00176353" w14:paraId="29139F2C" w14:textId="77777777" w:rsidTr="00837EC2">
        <w:trPr>
          <w:trHeight w:val="8"/>
        </w:trPr>
        <w:tc>
          <w:tcPr>
            <w:tcW w:w="459" w:type="dxa"/>
            <w:vMerge/>
            <w:vAlign w:val="center"/>
            <w:hideMark/>
          </w:tcPr>
          <w:p w14:paraId="18BD4E76" w14:textId="77777777" w:rsidR="006C0670" w:rsidRPr="00176353" w:rsidRDefault="006C0670" w:rsidP="006C0670">
            <w:pPr>
              <w:ind w:left="-117" w:right="-114"/>
              <w:jc w:val="center"/>
              <w:rPr>
                <w:sz w:val="22"/>
                <w:szCs w:val="22"/>
              </w:rPr>
            </w:pPr>
          </w:p>
        </w:tc>
        <w:tc>
          <w:tcPr>
            <w:tcW w:w="1498" w:type="dxa"/>
            <w:vMerge/>
            <w:vAlign w:val="center"/>
            <w:hideMark/>
          </w:tcPr>
          <w:p w14:paraId="3177D591" w14:textId="77777777" w:rsidR="006C0670" w:rsidRPr="00176353" w:rsidRDefault="006C0670" w:rsidP="006C0670">
            <w:pPr>
              <w:ind w:right="-116"/>
              <w:rPr>
                <w:sz w:val="22"/>
                <w:szCs w:val="22"/>
              </w:rPr>
            </w:pPr>
          </w:p>
        </w:tc>
        <w:tc>
          <w:tcPr>
            <w:tcW w:w="850" w:type="dxa"/>
            <w:vMerge/>
            <w:vAlign w:val="center"/>
            <w:hideMark/>
          </w:tcPr>
          <w:p w14:paraId="5D48E734" w14:textId="77777777" w:rsidR="006C0670" w:rsidRPr="00176353" w:rsidRDefault="006C0670" w:rsidP="006C0670">
            <w:pPr>
              <w:ind w:left="-101" w:right="-116"/>
              <w:jc w:val="center"/>
              <w:rPr>
                <w:sz w:val="22"/>
                <w:szCs w:val="22"/>
              </w:rPr>
            </w:pPr>
          </w:p>
        </w:tc>
        <w:tc>
          <w:tcPr>
            <w:tcW w:w="694" w:type="dxa"/>
            <w:vMerge/>
            <w:vAlign w:val="center"/>
            <w:hideMark/>
          </w:tcPr>
          <w:p w14:paraId="50DA9353" w14:textId="77777777" w:rsidR="006C0670" w:rsidRPr="00176353" w:rsidRDefault="006C0670" w:rsidP="006C0670">
            <w:pPr>
              <w:ind w:left="-101" w:right="-116"/>
              <w:jc w:val="center"/>
              <w:rPr>
                <w:sz w:val="22"/>
                <w:szCs w:val="22"/>
              </w:rPr>
            </w:pPr>
          </w:p>
        </w:tc>
        <w:tc>
          <w:tcPr>
            <w:tcW w:w="580" w:type="dxa"/>
            <w:vMerge/>
            <w:vAlign w:val="center"/>
            <w:hideMark/>
          </w:tcPr>
          <w:p w14:paraId="6C52C465" w14:textId="77777777" w:rsidR="006C0670" w:rsidRPr="00176353" w:rsidRDefault="006C0670" w:rsidP="006C0670">
            <w:pPr>
              <w:ind w:left="-101" w:right="-116"/>
              <w:jc w:val="center"/>
              <w:rPr>
                <w:sz w:val="22"/>
                <w:szCs w:val="22"/>
              </w:rPr>
            </w:pPr>
          </w:p>
        </w:tc>
        <w:tc>
          <w:tcPr>
            <w:tcW w:w="926" w:type="dxa"/>
            <w:vMerge/>
            <w:vAlign w:val="center"/>
            <w:hideMark/>
          </w:tcPr>
          <w:p w14:paraId="3E455073" w14:textId="77777777" w:rsidR="006C0670" w:rsidRPr="00176353" w:rsidRDefault="006C0670" w:rsidP="006C0670">
            <w:pPr>
              <w:ind w:left="-101" w:right="-116"/>
              <w:jc w:val="center"/>
              <w:rPr>
                <w:sz w:val="22"/>
                <w:szCs w:val="22"/>
              </w:rPr>
            </w:pPr>
          </w:p>
        </w:tc>
        <w:tc>
          <w:tcPr>
            <w:tcW w:w="1060" w:type="dxa"/>
            <w:shd w:val="clear" w:color="auto" w:fill="auto"/>
            <w:vAlign w:val="center"/>
            <w:hideMark/>
          </w:tcPr>
          <w:p w14:paraId="042C2C10" w14:textId="600EF643" w:rsidR="006C0670" w:rsidRPr="00176353" w:rsidRDefault="006C0670" w:rsidP="006C0670">
            <w:pPr>
              <w:jc w:val="center"/>
              <w:rPr>
                <w:sz w:val="22"/>
                <w:szCs w:val="22"/>
              </w:rPr>
            </w:pPr>
            <w:r w:rsidRPr="00176353">
              <w:rPr>
                <w:sz w:val="22"/>
                <w:szCs w:val="22"/>
              </w:rPr>
              <w:t>внебюджет-ные средства</w:t>
            </w:r>
          </w:p>
        </w:tc>
        <w:tc>
          <w:tcPr>
            <w:tcW w:w="715" w:type="dxa"/>
            <w:shd w:val="clear" w:color="auto" w:fill="auto"/>
            <w:vAlign w:val="center"/>
            <w:hideMark/>
          </w:tcPr>
          <w:p w14:paraId="2DA324F3" w14:textId="77777777" w:rsidR="006C0670" w:rsidRPr="00176353" w:rsidRDefault="006C0670"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66CD4E86"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6D4A591F"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5849F06C" w14:textId="77777777" w:rsidR="006C0670" w:rsidRPr="00176353" w:rsidRDefault="006C0670" w:rsidP="006C0670">
            <w:pPr>
              <w:ind w:left="-100" w:right="-61"/>
              <w:jc w:val="center"/>
              <w:rPr>
                <w:sz w:val="22"/>
                <w:szCs w:val="22"/>
              </w:rPr>
            </w:pPr>
            <w:r w:rsidRPr="00176353">
              <w:rPr>
                <w:sz w:val="22"/>
                <w:szCs w:val="22"/>
              </w:rPr>
              <w:t>15 663,5</w:t>
            </w:r>
          </w:p>
        </w:tc>
        <w:tc>
          <w:tcPr>
            <w:tcW w:w="734" w:type="dxa"/>
            <w:shd w:val="clear" w:color="auto" w:fill="auto"/>
            <w:vAlign w:val="center"/>
            <w:hideMark/>
          </w:tcPr>
          <w:p w14:paraId="27994A4F" w14:textId="77777777" w:rsidR="006C0670" w:rsidRPr="00176353" w:rsidRDefault="006C0670"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3EC481D4" w14:textId="77777777" w:rsidR="006C0670" w:rsidRPr="00176353" w:rsidRDefault="006C0670"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13B586A6" w14:textId="77777777" w:rsidR="006C0670" w:rsidRPr="00176353" w:rsidRDefault="006C0670" w:rsidP="006C0670">
            <w:pPr>
              <w:ind w:left="-100" w:right="-61"/>
              <w:jc w:val="center"/>
              <w:rPr>
                <w:sz w:val="22"/>
                <w:szCs w:val="22"/>
              </w:rPr>
            </w:pPr>
            <w:r w:rsidRPr="00176353">
              <w:rPr>
                <w:sz w:val="22"/>
                <w:szCs w:val="22"/>
              </w:rPr>
              <w:t>15 663,5</w:t>
            </w:r>
          </w:p>
        </w:tc>
        <w:tc>
          <w:tcPr>
            <w:tcW w:w="1015" w:type="dxa"/>
            <w:shd w:val="clear" w:color="auto" w:fill="auto"/>
            <w:noWrap/>
            <w:vAlign w:val="center"/>
            <w:hideMark/>
          </w:tcPr>
          <w:p w14:paraId="35FB3F9C" w14:textId="77777777" w:rsidR="006C0670" w:rsidRPr="00176353" w:rsidRDefault="006C0670" w:rsidP="006C0670">
            <w:pPr>
              <w:ind w:left="-100" w:right="-61"/>
              <w:jc w:val="center"/>
              <w:rPr>
                <w:sz w:val="22"/>
                <w:szCs w:val="22"/>
              </w:rPr>
            </w:pPr>
            <w:r w:rsidRPr="00176353">
              <w:rPr>
                <w:sz w:val="22"/>
                <w:szCs w:val="22"/>
              </w:rPr>
              <w:t>129 336,5</w:t>
            </w:r>
          </w:p>
        </w:tc>
        <w:tc>
          <w:tcPr>
            <w:tcW w:w="926" w:type="dxa"/>
            <w:shd w:val="clear" w:color="auto" w:fill="auto"/>
            <w:noWrap/>
            <w:vAlign w:val="center"/>
            <w:hideMark/>
          </w:tcPr>
          <w:p w14:paraId="02C40B15" w14:textId="77777777" w:rsidR="006C0670" w:rsidRPr="00176353" w:rsidRDefault="006C0670"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35E9DC14" w14:textId="77777777" w:rsidR="006C0670" w:rsidRPr="00176353" w:rsidRDefault="006C0670" w:rsidP="006C0670">
            <w:pPr>
              <w:ind w:left="-100" w:right="-61"/>
              <w:jc w:val="center"/>
              <w:rPr>
                <w:sz w:val="22"/>
                <w:szCs w:val="22"/>
              </w:rPr>
            </w:pPr>
            <w:r w:rsidRPr="00176353">
              <w:rPr>
                <w:sz w:val="22"/>
                <w:szCs w:val="22"/>
              </w:rPr>
              <w:t>145 000,0</w:t>
            </w:r>
          </w:p>
        </w:tc>
        <w:tc>
          <w:tcPr>
            <w:tcW w:w="978" w:type="dxa"/>
            <w:vMerge/>
            <w:vAlign w:val="center"/>
            <w:hideMark/>
          </w:tcPr>
          <w:p w14:paraId="67ACAEA0" w14:textId="77777777" w:rsidR="006C0670" w:rsidRPr="00176353" w:rsidRDefault="006C0670" w:rsidP="006C0670">
            <w:pPr>
              <w:ind w:left="-101" w:right="-116"/>
              <w:jc w:val="center"/>
              <w:rPr>
                <w:sz w:val="22"/>
                <w:szCs w:val="22"/>
              </w:rPr>
            </w:pPr>
          </w:p>
        </w:tc>
        <w:tc>
          <w:tcPr>
            <w:tcW w:w="992" w:type="dxa"/>
            <w:vMerge/>
            <w:vAlign w:val="center"/>
            <w:hideMark/>
          </w:tcPr>
          <w:p w14:paraId="66B42C47" w14:textId="77777777" w:rsidR="006C0670" w:rsidRPr="00176353" w:rsidRDefault="006C0670" w:rsidP="006C0670">
            <w:pPr>
              <w:ind w:right="-116"/>
              <w:rPr>
                <w:sz w:val="22"/>
                <w:szCs w:val="22"/>
              </w:rPr>
            </w:pPr>
          </w:p>
        </w:tc>
      </w:tr>
      <w:tr w:rsidR="00837EC2" w:rsidRPr="00176353" w14:paraId="6EC24B78" w14:textId="77777777" w:rsidTr="00837EC2">
        <w:trPr>
          <w:trHeight w:val="8"/>
        </w:trPr>
        <w:tc>
          <w:tcPr>
            <w:tcW w:w="459" w:type="dxa"/>
            <w:vMerge w:val="restart"/>
            <w:shd w:val="clear" w:color="auto" w:fill="auto"/>
            <w:noWrap/>
            <w:vAlign w:val="center"/>
            <w:hideMark/>
          </w:tcPr>
          <w:p w14:paraId="70CE2CBA" w14:textId="77777777" w:rsidR="000303D6" w:rsidRPr="00176353" w:rsidRDefault="000303D6" w:rsidP="006C0670">
            <w:pPr>
              <w:ind w:left="-117" w:right="-114"/>
              <w:jc w:val="center"/>
              <w:rPr>
                <w:sz w:val="22"/>
                <w:szCs w:val="22"/>
              </w:rPr>
            </w:pPr>
            <w:r w:rsidRPr="00176353">
              <w:rPr>
                <w:sz w:val="22"/>
                <w:szCs w:val="22"/>
              </w:rPr>
              <w:t>2.1.2</w:t>
            </w:r>
          </w:p>
        </w:tc>
        <w:tc>
          <w:tcPr>
            <w:tcW w:w="1498" w:type="dxa"/>
            <w:vMerge w:val="restart"/>
            <w:shd w:val="clear" w:color="auto" w:fill="auto"/>
            <w:vAlign w:val="center"/>
            <w:hideMark/>
          </w:tcPr>
          <w:p w14:paraId="3096E24B" w14:textId="77777777" w:rsidR="000303D6" w:rsidRPr="00176353" w:rsidRDefault="000303D6" w:rsidP="006C0670">
            <w:pPr>
              <w:ind w:right="-116"/>
              <w:rPr>
                <w:sz w:val="22"/>
                <w:szCs w:val="22"/>
              </w:rPr>
            </w:pPr>
            <w:r w:rsidRPr="00176353">
              <w:rPr>
                <w:sz w:val="22"/>
                <w:szCs w:val="22"/>
              </w:rPr>
              <w:t>Комплекс сооружений водоснабжения, водоочистки и сетей водоснабжения в сп. Усть-Юган (ст. Усть-Юган), мощностью 400 куб.м/сут. (реконструкция)</w:t>
            </w:r>
            <w:r w:rsidRPr="00176353">
              <w:rPr>
                <w:sz w:val="22"/>
                <w:szCs w:val="22"/>
              </w:rPr>
              <w:br/>
              <w:t>2023 - ПИР, 2024 - СМР</w:t>
            </w:r>
          </w:p>
        </w:tc>
        <w:tc>
          <w:tcPr>
            <w:tcW w:w="850" w:type="dxa"/>
            <w:vMerge w:val="restart"/>
            <w:shd w:val="clear" w:color="auto" w:fill="auto"/>
            <w:vAlign w:val="center"/>
            <w:hideMark/>
          </w:tcPr>
          <w:p w14:paraId="27742180" w14:textId="77777777" w:rsidR="000303D6" w:rsidRPr="00176353" w:rsidRDefault="000303D6" w:rsidP="006C0670">
            <w:pPr>
              <w:ind w:left="-101" w:right="-116"/>
              <w:jc w:val="center"/>
              <w:rPr>
                <w:sz w:val="22"/>
                <w:szCs w:val="22"/>
              </w:rPr>
            </w:pPr>
            <w:r w:rsidRPr="00176353">
              <w:rPr>
                <w:sz w:val="22"/>
                <w:szCs w:val="22"/>
              </w:rPr>
              <w:t>ст. Усть-Юган</w:t>
            </w:r>
          </w:p>
        </w:tc>
        <w:tc>
          <w:tcPr>
            <w:tcW w:w="694" w:type="dxa"/>
            <w:vMerge w:val="restart"/>
            <w:shd w:val="clear" w:color="auto" w:fill="auto"/>
            <w:vAlign w:val="center"/>
            <w:hideMark/>
          </w:tcPr>
          <w:p w14:paraId="2D360591" w14:textId="77777777" w:rsidR="000303D6" w:rsidRPr="00176353" w:rsidRDefault="000303D6" w:rsidP="006C0670">
            <w:pPr>
              <w:ind w:left="-101" w:right="-116"/>
              <w:jc w:val="center"/>
              <w:rPr>
                <w:sz w:val="22"/>
                <w:szCs w:val="22"/>
              </w:rPr>
            </w:pPr>
            <w:r w:rsidRPr="00176353">
              <w:rPr>
                <w:sz w:val="22"/>
                <w:szCs w:val="22"/>
              </w:rPr>
              <w:t>мᶾ (ед.)</w:t>
            </w:r>
          </w:p>
        </w:tc>
        <w:tc>
          <w:tcPr>
            <w:tcW w:w="580" w:type="dxa"/>
            <w:vMerge w:val="restart"/>
            <w:shd w:val="clear" w:color="auto" w:fill="auto"/>
            <w:vAlign w:val="center"/>
            <w:hideMark/>
          </w:tcPr>
          <w:p w14:paraId="0C804BE5" w14:textId="77777777" w:rsidR="000303D6" w:rsidRPr="00176353" w:rsidRDefault="000303D6" w:rsidP="006C0670">
            <w:pPr>
              <w:ind w:left="-101" w:right="-116"/>
              <w:jc w:val="center"/>
              <w:rPr>
                <w:sz w:val="22"/>
                <w:szCs w:val="22"/>
              </w:rPr>
            </w:pPr>
            <w:r w:rsidRPr="00176353">
              <w:rPr>
                <w:sz w:val="22"/>
                <w:szCs w:val="22"/>
              </w:rPr>
              <w:t>400 (1)</w:t>
            </w:r>
          </w:p>
        </w:tc>
        <w:tc>
          <w:tcPr>
            <w:tcW w:w="926" w:type="dxa"/>
            <w:vMerge w:val="restart"/>
            <w:shd w:val="clear" w:color="auto" w:fill="auto"/>
            <w:vAlign w:val="center"/>
            <w:hideMark/>
          </w:tcPr>
          <w:p w14:paraId="30EC36DB" w14:textId="77777777" w:rsidR="000303D6" w:rsidRPr="00176353" w:rsidRDefault="000303D6" w:rsidP="006C0670">
            <w:pPr>
              <w:ind w:left="-101" w:right="-116"/>
              <w:jc w:val="center"/>
              <w:rPr>
                <w:sz w:val="22"/>
                <w:szCs w:val="22"/>
              </w:rPr>
            </w:pPr>
            <w:r w:rsidRPr="00176353">
              <w:rPr>
                <w:sz w:val="22"/>
                <w:szCs w:val="22"/>
              </w:rPr>
              <w:t>2024 г.</w:t>
            </w:r>
            <w:r w:rsidRPr="00176353">
              <w:rPr>
                <w:sz w:val="22"/>
                <w:szCs w:val="22"/>
              </w:rPr>
              <w:br/>
              <w:t>2027-2029 гг.</w:t>
            </w:r>
          </w:p>
        </w:tc>
        <w:tc>
          <w:tcPr>
            <w:tcW w:w="1060" w:type="dxa"/>
            <w:shd w:val="clear" w:color="auto" w:fill="auto"/>
            <w:vAlign w:val="center"/>
            <w:hideMark/>
          </w:tcPr>
          <w:p w14:paraId="71013EE8" w14:textId="77777777" w:rsidR="000303D6" w:rsidRPr="00176353" w:rsidRDefault="000303D6" w:rsidP="000303D6">
            <w:pPr>
              <w:jc w:val="center"/>
              <w:rPr>
                <w:sz w:val="22"/>
                <w:szCs w:val="22"/>
              </w:rPr>
            </w:pPr>
            <w:r w:rsidRPr="00176353">
              <w:rPr>
                <w:sz w:val="22"/>
                <w:szCs w:val="22"/>
              </w:rPr>
              <w:t>всего</w:t>
            </w:r>
          </w:p>
        </w:tc>
        <w:tc>
          <w:tcPr>
            <w:tcW w:w="715" w:type="dxa"/>
            <w:shd w:val="clear" w:color="auto" w:fill="auto"/>
            <w:vAlign w:val="center"/>
            <w:hideMark/>
          </w:tcPr>
          <w:p w14:paraId="57D731D5"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759F936A" w14:textId="77777777" w:rsidR="000303D6" w:rsidRPr="00176353" w:rsidRDefault="000303D6" w:rsidP="006C0670">
            <w:pPr>
              <w:ind w:left="-100" w:right="-61"/>
              <w:jc w:val="center"/>
              <w:rPr>
                <w:sz w:val="22"/>
                <w:szCs w:val="22"/>
              </w:rPr>
            </w:pPr>
            <w:r w:rsidRPr="00176353">
              <w:rPr>
                <w:sz w:val="22"/>
                <w:szCs w:val="22"/>
              </w:rPr>
              <w:t>220,2</w:t>
            </w:r>
          </w:p>
        </w:tc>
        <w:tc>
          <w:tcPr>
            <w:tcW w:w="734" w:type="dxa"/>
            <w:shd w:val="clear" w:color="auto" w:fill="auto"/>
            <w:vAlign w:val="center"/>
            <w:hideMark/>
          </w:tcPr>
          <w:p w14:paraId="05E73DF3" w14:textId="77777777" w:rsidR="000303D6" w:rsidRPr="00176353" w:rsidRDefault="000303D6" w:rsidP="006C0670">
            <w:pPr>
              <w:ind w:left="-100" w:right="-61"/>
              <w:jc w:val="center"/>
              <w:rPr>
                <w:sz w:val="22"/>
                <w:szCs w:val="22"/>
              </w:rPr>
            </w:pPr>
            <w:r w:rsidRPr="00176353">
              <w:rPr>
                <w:sz w:val="22"/>
                <w:szCs w:val="22"/>
              </w:rPr>
              <w:t>15 000,0</w:t>
            </w:r>
          </w:p>
        </w:tc>
        <w:tc>
          <w:tcPr>
            <w:tcW w:w="734" w:type="dxa"/>
            <w:shd w:val="clear" w:color="auto" w:fill="auto"/>
            <w:vAlign w:val="center"/>
            <w:hideMark/>
          </w:tcPr>
          <w:p w14:paraId="1340513F"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257999AE" w14:textId="77777777" w:rsidR="000303D6" w:rsidRPr="00176353" w:rsidRDefault="000303D6" w:rsidP="006C0670">
            <w:pPr>
              <w:ind w:left="-100" w:right="-61"/>
              <w:jc w:val="center"/>
              <w:rPr>
                <w:sz w:val="22"/>
                <w:szCs w:val="22"/>
              </w:rPr>
            </w:pPr>
            <w:r w:rsidRPr="00176353">
              <w:rPr>
                <w:sz w:val="22"/>
                <w:szCs w:val="22"/>
              </w:rPr>
              <w:t>37 481,4</w:t>
            </w:r>
          </w:p>
        </w:tc>
        <w:tc>
          <w:tcPr>
            <w:tcW w:w="735" w:type="dxa"/>
            <w:shd w:val="clear" w:color="auto" w:fill="auto"/>
            <w:vAlign w:val="center"/>
            <w:hideMark/>
          </w:tcPr>
          <w:p w14:paraId="4509801A" w14:textId="77777777" w:rsidR="000303D6" w:rsidRPr="00176353" w:rsidRDefault="000303D6" w:rsidP="006C0670">
            <w:pPr>
              <w:ind w:left="-100" w:right="-61"/>
              <w:jc w:val="center"/>
              <w:rPr>
                <w:sz w:val="22"/>
                <w:szCs w:val="22"/>
              </w:rPr>
            </w:pPr>
            <w:r w:rsidRPr="00176353">
              <w:rPr>
                <w:sz w:val="22"/>
                <w:szCs w:val="22"/>
              </w:rPr>
              <w:t>42 401,2</w:t>
            </w:r>
          </w:p>
        </w:tc>
        <w:tc>
          <w:tcPr>
            <w:tcW w:w="814" w:type="dxa"/>
            <w:shd w:val="clear" w:color="auto" w:fill="auto"/>
            <w:noWrap/>
            <w:vAlign w:val="center"/>
            <w:hideMark/>
          </w:tcPr>
          <w:p w14:paraId="188441C2" w14:textId="77777777" w:rsidR="000303D6" w:rsidRPr="00176353" w:rsidRDefault="000303D6" w:rsidP="006C0670">
            <w:pPr>
              <w:ind w:left="-100" w:right="-61"/>
              <w:jc w:val="center"/>
              <w:rPr>
                <w:sz w:val="22"/>
                <w:szCs w:val="22"/>
              </w:rPr>
            </w:pPr>
            <w:r w:rsidRPr="00176353">
              <w:rPr>
                <w:sz w:val="22"/>
                <w:szCs w:val="22"/>
              </w:rPr>
              <w:t>95 102,8</w:t>
            </w:r>
          </w:p>
        </w:tc>
        <w:tc>
          <w:tcPr>
            <w:tcW w:w="1015" w:type="dxa"/>
            <w:shd w:val="clear" w:color="auto" w:fill="auto"/>
            <w:noWrap/>
            <w:vAlign w:val="center"/>
            <w:hideMark/>
          </w:tcPr>
          <w:p w14:paraId="24DB80ED" w14:textId="77777777" w:rsidR="000303D6" w:rsidRPr="00176353" w:rsidRDefault="000303D6" w:rsidP="006C0670">
            <w:pPr>
              <w:ind w:left="-100" w:right="-61"/>
              <w:jc w:val="center"/>
              <w:rPr>
                <w:sz w:val="22"/>
                <w:szCs w:val="22"/>
              </w:rPr>
            </w:pPr>
            <w:r w:rsidRPr="00176353">
              <w:rPr>
                <w:sz w:val="22"/>
                <w:szCs w:val="22"/>
              </w:rPr>
              <w:t>48 944,8</w:t>
            </w:r>
          </w:p>
        </w:tc>
        <w:tc>
          <w:tcPr>
            <w:tcW w:w="926" w:type="dxa"/>
            <w:shd w:val="clear" w:color="auto" w:fill="auto"/>
            <w:noWrap/>
            <w:vAlign w:val="center"/>
            <w:hideMark/>
          </w:tcPr>
          <w:p w14:paraId="13EDC896"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2434D6B8" w14:textId="77777777" w:rsidR="000303D6" w:rsidRPr="00176353" w:rsidRDefault="000303D6" w:rsidP="006C0670">
            <w:pPr>
              <w:ind w:left="-100" w:right="-61"/>
              <w:jc w:val="center"/>
              <w:rPr>
                <w:sz w:val="22"/>
                <w:szCs w:val="22"/>
              </w:rPr>
            </w:pPr>
            <w:r w:rsidRPr="00176353">
              <w:rPr>
                <w:sz w:val="22"/>
                <w:szCs w:val="22"/>
              </w:rPr>
              <w:t>144 047,6</w:t>
            </w:r>
          </w:p>
        </w:tc>
        <w:tc>
          <w:tcPr>
            <w:tcW w:w="978" w:type="dxa"/>
            <w:vMerge w:val="restart"/>
            <w:shd w:val="clear" w:color="auto" w:fill="auto"/>
            <w:vAlign w:val="center"/>
            <w:hideMark/>
          </w:tcPr>
          <w:p w14:paraId="1A1E1B7A" w14:textId="77777777" w:rsidR="000303D6" w:rsidRPr="00176353" w:rsidRDefault="000303D6" w:rsidP="006C0670">
            <w:pPr>
              <w:ind w:left="-101" w:right="-116"/>
              <w:jc w:val="center"/>
              <w:rPr>
                <w:sz w:val="22"/>
                <w:szCs w:val="22"/>
              </w:rPr>
            </w:pPr>
            <w:r w:rsidRPr="00176353">
              <w:rPr>
                <w:sz w:val="22"/>
                <w:szCs w:val="22"/>
              </w:rPr>
              <w:t>ПМУП «УТВС»</w:t>
            </w:r>
          </w:p>
        </w:tc>
        <w:tc>
          <w:tcPr>
            <w:tcW w:w="992" w:type="dxa"/>
            <w:vMerge w:val="restart"/>
            <w:shd w:val="clear" w:color="auto" w:fill="auto"/>
            <w:vAlign w:val="center"/>
            <w:hideMark/>
          </w:tcPr>
          <w:p w14:paraId="1010C781" w14:textId="0715F1EB" w:rsidR="000303D6" w:rsidRPr="00176353" w:rsidRDefault="000303D6" w:rsidP="00FD058E">
            <w:pPr>
              <w:ind w:right="-116"/>
              <w:rPr>
                <w:sz w:val="22"/>
                <w:szCs w:val="22"/>
              </w:rPr>
            </w:pPr>
            <w:r w:rsidRPr="00176353">
              <w:rPr>
                <w:sz w:val="22"/>
                <w:szCs w:val="22"/>
              </w:rPr>
              <w:t>Муниципальная программа Нефтеюганского района «Обеспечение экологической безопасности Нефтеюганского района на 2019-2024 годы и на период до 2030 года», утв. постановлением администрации Нефтеюганского района от 31.10.2016 № 1784-па-нпа (с изм</w:t>
            </w:r>
            <w:r w:rsidR="00FD058E" w:rsidRPr="00176353">
              <w:rPr>
                <w:sz w:val="22"/>
                <w:szCs w:val="22"/>
              </w:rPr>
              <w:t>.</w:t>
            </w:r>
            <w:r w:rsidRPr="00176353">
              <w:rPr>
                <w:sz w:val="22"/>
                <w:szCs w:val="22"/>
              </w:rPr>
              <w:t>, утв. постановлением администрации Нефтеюганского района от 15.03.2021 № 369-па-нп)</w:t>
            </w:r>
          </w:p>
        </w:tc>
      </w:tr>
      <w:tr w:rsidR="00837EC2" w:rsidRPr="00176353" w14:paraId="415E1A7A" w14:textId="77777777" w:rsidTr="00837EC2">
        <w:trPr>
          <w:trHeight w:val="8"/>
        </w:trPr>
        <w:tc>
          <w:tcPr>
            <w:tcW w:w="459" w:type="dxa"/>
            <w:vMerge/>
            <w:vAlign w:val="center"/>
            <w:hideMark/>
          </w:tcPr>
          <w:p w14:paraId="2ED62FDC" w14:textId="77777777" w:rsidR="000303D6" w:rsidRPr="00176353" w:rsidRDefault="000303D6" w:rsidP="000303D6">
            <w:pPr>
              <w:rPr>
                <w:sz w:val="22"/>
                <w:szCs w:val="22"/>
              </w:rPr>
            </w:pPr>
          </w:p>
        </w:tc>
        <w:tc>
          <w:tcPr>
            <w:tcW w:w="1498" w:type="dxa"/>
            <w:vMerge/>
            <w:vAlign w:val="center"/>
            <w:hideMark/>
          </w:tcPr>
          <w:p w14:paraId="69F6C8BC" w14:textId="77777777" w:rsidR="000303D6" w:rsidRPr="00176353" w:rsidRDefault="000303D6" w:rsidP="000303D6">
            <w:pPr>
              <w:rPr>
                <w:sz w:val="22"/>
                <w:szCs w:val="22"/>
              </w:rPr>
            </w:pPr>
          </w:p>
        </w:tc>
        <w:tc>
          <w:tcPr>
            <w:tcW w:w="850" w:type="dxa"/>
            <w:vMerge/>
            <w:vAlign w:val="center"/>
            <w:hideMark/>
          </w:tcPr>
          <w:p w14:paraId="3B7FCEE1" w14:textId="77777777" w:rsidR="000303D6" w:rsidRPr="00176353" w:rsidRDefault="000303D6" w:rsidP="000303D6">
            <w:pPr>
              <w:rPr>
                <w:sz w:val="22"/>
                <w:szCs w:val="22"/>
              </w:rPr>
            </w:pPr>
          </w:p>
        </w:tc>
        <w:tc>
          <w:tcPr>
            <w:tcW w:w="694" w:type="dxa"/>
            <w:vMerge/>
            <w:vAlign w:val="center"/>
            <w:hideMark/>
          </w:tcPr>
          <w:p w14:paraId="31306DDF" w14:textId="77777777" w:rsidR="000303D6" w:rsidRPr="00176353" w:rsidRDefault="000303D6" w:rsidP="000303D6">
            <w:pPr>
              <w:rPr>
                <w:sz w:val="22"/>
                <w:szCs w:val="22"/>
              </w:rPr>
            </w:pPr>
          </w:p>
        </w:tc>
        <w:tc>
          <w:tcPr>
            <w:tcW w:w="580" w:type="dxa"/>
            <w:vMerge/>
            <w:vAlign w:val="center"/>
            <w:hideMark/>
          </w:tcPr>
          <w:p w14:paraId="29F3DF93" w14:textId="77777777" w:rsidR="000303D6" w:rsidRPr="00176353" w:rsidRDefault="000303D6" w:rsidP="000303D6">
            <w:pPr>
              <w:rPr>
                <w:sz w:val="22"/>
                <w:szCs w:val="22"/>
              </w:rPr>
            </w:pPr>
          </w:p>
        </w:tc>
        <w:tc>
          <w:tcPr>
            <w:tcW w:w="926" w:type="dxa"/>
            <w:vMerge/>
            <w:vAlign w:val="center"/>
            <w:hideMark/>
          </w:tcPr>
          <w:p w14:paraId="0BD4E2E5" w14:textId="77777777" w:rsidR="000303D6" w:rsidRPr="00176353" w:rsidRDefault="000303D6" w:rsidP="000303D6">
            <w:pPr>
              <w:rPr>
                <w:sz w:val="22"/>
                <w:szCs w:val="22"/>
              </w:rPr>
            </w:pPr>
          </w:p>
        </w:tc>
        <w:tc>
          <w:tcPr>
            <w:tcW w:w="1060" w:type="dxa"/>
            <w:shd w:val="clear" w:color="auto" w:fill="auto"/>
            <w:vAlign w:val="center"/>
            <w:hideMark/>
          </w:tcPr>
          <w:p w14:paraId="01113287" w14:textId="77777777" w:rsidR="000303D6" w:rsidRPr="00176353" w:rsidRDefault="000303D6" w:rsidP="000303D6">
            <w:pPr>
              <w:jc w:val="center"/>
              <w:rPr>
                <w:sz w:val="22"/>
                <w:szCs w:val="22"/>
              </w:rPr>
            </w:pPr>
            <w:r w:rsidRPr="00176353">
              <w:rPr>
                <w:sz w:val="22"/>
                <w:szCs w:val="22"/>
              </w:rPr>
              <w:t>бюджетные средства</w:t>
            </w:r>
          </w:p>
        </w:tc>
        <w:tc>
          <w:tcPr>
            <w:tcW w:w="715" w:type="dxa"/>
            <w:shd w:val="clear" w:color="auto" w:fill="auto"/>
            <w:vAlign w:val="center"/>
            <w:hideMark/>
          </w:tcPr>
          <w:p w14:paraId="0BCC1586"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2F627D2A" w14:textId="77777777" w:rsidR="000303D6" w:rsidRPr="00176353" w:rsidRDefault="000303D6" w:rsidP="006C0670">
            <w:pPr>
              <w:ind w:left="-100" w:right="-61"/>
              <w:jc w:val="center"/>
              <w:rPr>
                <w:sz w:val="22"/>
                <w:szCs w:val="22"/>
              </w:rPr>
            </w:pPr>
            <w:r w:rsidRPr="00176353">
              <w:rPr>
                <w:sz w:val="22"/>
                <w:szCs w:val="22"/>
              </w:rPr>
              <w:t>220,2</w:t>
            </w:r>
          </w:p>
        </w:tc>
        <w:tc>
          <w:tcPr>
            <w:tcW w:w="734" w:type="dxa"/>
            <w:shd w:val="clear" w:color="auto" w:fill="auto"/>
            <w:vAlign w:val="center"/>
            <w:hideMark/>
          </w:tcPr>
          <w:p w14:paraId="70687E2C"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73BD523C"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4108ADC6"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04FF6704"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551FAF03" w14:textId="77777777" w:rsidR="000303D6" w:rsidRPr="00176353" w:rsidRDefault="000303D6" w:rsidP="006C0670">
            <w:pPr>
              <w:ind w:left="-100" w:right="-61"/>
              <w:jc w:val="center"/>
              <w:rPr>
                <w:sz w:val="22"/>
                <w:szCs w:val="22"/>
              </w:rPr>
            </w:pPr>
            <w:r w:rsidRPr="00176353">
              <w:rPr>
                <w:sz w:val="22"/>
                <w:szCs w:val="22"/>
              </w:rPr>
              <w:t>220,2</w:t>
            </w:r>
          </w:p>
        </w:tc>
        <w:tc>
          <w:tcPr>
            <w:tcW w:w="1015" w:type="dxa"/>
            <w:shd w:val="clear" w:color="auto" w:fill="auto"/>
            <w:noWrap/>
            <w:vAlign w:val="center"/>
            <w:hideMark/>
          </w:tcPr>
          <w:p w14:paraId="3B89E686" w14:textId="77777777" w:rsidR="000303D6" w:rsidRPr="00176353" w:rsidRDefault="000303D6"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345D73C1"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002E7B20" w14:textId="77777777" w:rsidR="000303D6" w:rsidRPr="00176353" w:rsidRDefault="000303D6" w:rsidP="006C0670">
            <w:pPr>
              <w:ind w:left="-100" w:right="-61"/>
              <w:jc w:val="center"/>
              <w:rPr>
                <w:sz w:val="22"/>
                <w:szCs w:val="22"/>
              </w:rPr>
            </w:pPr>
            <w:r w:rsidRPr="00176353">
              <w:rPr>
                <w:sz w:val="22"/>
                <w:szCs w:val="22"/>
              </w:rPr>
              <w:t>220,2</w:t>
            </w:r>
          </w:p>
        </w:tc>
        <w:tc>
          <w:tcPr>
            <w:tcW w:w="978" w:type="dxa"/>
            <w:vMerge/>
            <w:vAlign w:val="center"/>
            <w:hideMark/>
          </w:tcPr>
          <w:p w14:paraId="12361D18" w14:textId="77777777" w:rsidR="000303D6" w:rsidRPr="00176353" w:rsidRDefault="000303D6" w:rsidP="000303D6">
            <w:pPr>
              <w:rPr>
                <w:sz w:val="22"/>
                <w:szCs w:val="22"/>
              </w:rPr>
            </w:pPr>
          </w:p>
        </w:tc>
        <w:tc>
          <w:tcPr>
            <w:tcW w:w="992" w:type="dxa"/>
            <w:vMerge/>
            <w:vAlign w:val="center"/>
            <w:hideMark/>
          </w:tcPr>
          <w:p w14:paraId="4106EA7A" w14:textId="77777777" w:rsidR="000303D6" w:rsidRPr="00176353" w:rsidRDefault="000303D6" w:rsidP="000303D6">
            <w:pPr>
              <w:rPr>
                <w:sz w:val="22"/>
                <w:szCs w:val="22"/>
              </w:rPr>
            </w:pPr>
          </w:p>
        </w:tc>
      </w:tr>
      <w:tr w:rsidR="00837EC2" w:rsidRPr="00176353" w14:paraId="341844E2" w14:textId="77777777" w:rsidTr="00837EC2">
        <w:trPr>
          <w:trHeight w:val="8"/>
        </w:trPr>
        <w:tc>
          <w:tcPr>
            <w:tcW w:w="459" w:type="dxa"/>
            <w:vMerge/>
            <w:vAlign w:val="center"/>
            <w:hideMark/>
          </w:tcPr>
          <w:p w14:paraId="522A834D" w14:textId="77777777" w:rsidR="006C0670" w:rsidRPr="00176353" w:rsidRDefault="006C0670" w:rsidP="006C0670">
            <w:pPr>
              <w:rPr>
                <w:sz w:val="22"/>
                <w:szCs w:val="22"/>
              </w:rPr>
            </w:pPr>
          </w:p>
        </w:tc>
        <w:tc>
          <w:tcPr>
            <w:tcW w:w="1498" w:type="dxa"/>
            <w:vMerge/>
            <w:vAlign w:val="center"/>
            <w:hideMark/>
          </w:tcPr>
          <w:p w14:paraId="43FBF7AA" w14:textId="77777777" w:rsidR="006C0670" w:rsidRPr="00176353" w:rsidRDefault="006C0670" w:rsidP="006C0670">
            <w:pPr>
              <w:rPr>
                <w:sz w:val="22"/>
                <w:szCs w:val="22"/>
              </w:rPr>
            </w:pPr>
          </w:p>
        </w:tc>
        <w:tc>
          <w:tcPr>
            <w:tcW w:w="850" w:type="dxa"/>
            <w:vMerge/>
            <w:vAlign w:val="center"/>
            <w:hideMark/>
          </w:tcPr>
          <w:p w14:paraId="345914AB" w14:textId="77777777" w:rsidR="006C0670" w:rsidRPr="00176353" w:rsidRDefault="006C0670" w:rsidP="006C0670">
            <w:pPr>
              <w:rPr>
                <w:sz w:val="22"/>
                <w:szCs w:val="22"/>
              </w:rPr>
            </w:pPr>
          </w:p>
        </w:tc>
        <w:tc>
          <w:tcPr>
            <w:tcW w:w="694" w:type="dxa"/>
            <w:vMerge/>
            <w:vAlign w:val="center"/>
            <w:hideMark/>
          </w:tcPr>
          <w:p w14:paraId="587AAAC7" w14:textId="77777777" w:rsidR="006C0670" w:rsidRPr="00176353" w:rsidRDefault="006C0670" w:rsidP="006C0670">
            <w:pPr>
              <w:rPr>
                <w:sz w:val="22"/>
                <w:szCs w:val="22"/>
              </w:rPr>
            </w:pPr>
          </w:p>
        </w:tc>
        <w:tc>
          <w:tcPr>
            <w:tcW w:w="580" w:type="dxa"/>
            <w:vMerge/>
            <w:vAlign w:val="center"/>
            <w:hideMark/>
          </w:tcPr>
          <w:p w14:paraId="74F67925" w14:textId="77777777" w:rsidR="006C0670" w:rsidRPr="00176353" w:rsidRDefault="006C0670" w:rsidP="006C0670">
            <w:pPr>
              <w:rPr>
                <w:sz w:val="22"/>
                <w:szCs w:val="22"/>
              </w:rPr>
            </w:pPr>
          </w:p>
        </w:tc>
        <w:tc>
          <w:tcPr>
            <w:tcW w:w="926" w:type="dxa"/>
            <w:vMerge/>
            <w:vAlign w:val="center"/>
            <w:hideMark/>
          </w:tcPr>
          <w:p w14:paraId="2E926D04" w14:textId="77777777" w:rsidR="006C0670" w:rsidRPr="00176353" w:rsidRDefault="006C0670" w:rsidP="006C0670">
            <w:pPr>
              <w:rPr>
                <w:sz w:val="22"/>
                <w:szCs w:val="22"/>
              </w:rPr>
            </w:pPr>
          </w:p>
        </w:tc>
        <w:tc>
          <w:tcPr>
            <w:tcW w:w="1060" w:type="dxa"/>
            <w:shd w:val="clear" w:color="auto" w:fill="auto"/>
            <w:vAlign w:val="center"/>
            <w:hideMark/>
          </w:tcPr>
          <w:p w14:paraId="426CED92" w14:textId="0A76471E" w:rsidR="006C0670" w:rsidRPr="00176353" w:rsidRDefault="006C0670" w:rsidP="006C0670">
            <w:pPr>
              <w:jc w:val="center"/>
              <w:rPr>
                <w:sz w:val="22"/>
                <w:szCs w:val="22"/>
              </w:rPr>
            </w:pPr>
            <w:r w:rsidRPr="00176353">
              <w:rPr>
                <w:sz w:val="22"/>
                <w:szCs w:val="22"/>
              </w:rPr>
              <w:t>внебюджет-ные средства</w:t>
            </w:r>
          </w:p>
        </w:tc>
        <w:tc>
          <w:tcPr>
            <w:tcW w:w="715" w:type="dxa"/>
            <w:shd w:val="clear" w:color="auto" w:fill="auto"/>
            <w:vAlign w:val="center"/>
            <w:hideMark/>
          </w:tcPr>
          <w:p w14:paraId="67E2DFF0" w14:textId="77777777" w:rsidR="006C0670" w:rsidRPr="00176353" w:rsidRDefault="006C0670"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05B5FB98"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31819DEF" w14:textId="77777777" w:rsidR="006C0670" w:rsidRPr="00176353" w:rsidRDefault="006C0670" w:rsidP="006C0670">
            <w:pPr>
              <w:ind w:left="-100" w:right="-61"/>
              <w:jc w:val="center"/>
              <w:rPr>
                <w:sz w:val="22"/>
                <w:szCs w:val="22"/>
              </w:rPr>
            </w:pPr>
            <w:r w:rsidRPr="00176353">
              <w:rPr>
                <w:sz w:val="22"/>
                <w:szCs w:val="22"/>
              </w:rPr>
              <w:t>15 000,0</w:t>
            </w:r>
          </w:p>
        </w:tc>
        <w:tc>
          <w:tcPr>
            <w:tcW w:w="734" w:type="dxa"/>
            <w:shd w:val="clear" w:color="auto" w:fill="auto"/>
            <w:vAlign w:val="center"/>
            <w:hideMark/>
          </w:tcPr>
          <w:p w14:paraId="549497A4"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638A42CC" w14:textId="77777777" w:rsidR="006C0670" w:rsidRPr="00176353" w:rsidRDefault="006C0670" w:rsidP="006C0670">
            <w:pPr>
              <w:ind w:left="-100" w:right="-61"/>
              <w:jc w:val="center"/>
              <w:rPr>
                <w:sz w:val="22"/>
                <w:szCs w:val="22"/>
              </w:rPr>
            </w:pPr>
            <w:r w:rsidRPr="00176353">
              <w:rPr>
                <w:sz w:val="22"/>
                <w:szCs w:val="22"/>
              </w:rPr>
              <w:t>37 481,4</w:t>
            </w:r>
          </w:p>
        </w:tc>
        <w:tc>
          <w:tcPr>
            <w:tcW w:w="735" w:type="dxa"/>
            <w:shd w:val="clear" w:color="auto" w:fill="auto"/>
            <w:vAlign w:val="center"/>
            <w:hideMark/>
          </w:tcPr>
          <w:p w14:paraId="4A316C3E" w14:textId="77777777" w:rsidR="006C0670" w:rsidRPr="00176353" w:rsidRDefault="006C0670" w:rsidP="006C0670">
            <w:pPr>
              <w:ind w:left="-100" w:right="-61"/>
              <w:jc w:val="center"/>
              <w:rPr>
                <w:sz w:val="22"/>
                <w:szCs w:val="22"/>
              </w:rPr>
            </w:pPr>
            <w:r w:rsidRPr="00176353">
              <w:rPr>
                <w:sz w:val="22"/>
                <w:szCs w:val="22"/>
              </w:rPr>
              <w:t>42 401,2</w:t>
            </w:r>
          </w:p>
        </w:tc>
        <w:tc>
          <w:tcPr>
            <w:tcW w:w="814" w:type="dxa"/>
            <w:shd w:val="clear" w:color="auto" w:fill="auto"/>
            <w:noWrap/>
            <w:vAlign w:val="center"/>
            <w:hideMark/>
          </w:tcPr>
          <w:p w14:paraId="65126215" w14:textId="77777777" w:rsidR="006C0670" w:rsidRPr="00176353" w:rsidRDefault="006C0670" w:rsidP="006C0670">
            <w:pPr>
              <w:ind w:left="-100" w:right="-61"/>
              <w:jc w:val="center"/>
              <w:rPr>
                <w:sz w:val="22"/>
                <w:szCs w:val="22"/>
              </w:rPr>
            </w:pPr>
            <w:r w:rsidRPr="00176353">
              <w:rPr>
                <w:sz w:val="22"/>
                <w:szCs w:val="22"/>
              </w:rPr>
              <w:t>94 882,6</w:t>
            </w:r>
          </w:p>
        </w:tc>
        <w:tc>
          <w:tcPr>
            <w:tcW w:w="1015" w:type="dxa"/>
            <w:shd w:val="clear" w:color="auto" w:fill="auto"/>
            <w:noWrap/>
            <w:vAlign w:val="center"/>
            <w:hideMark/>
          </w:tcPr>
          <w:p w14:paraId="0D49BE7C" w14:textId="77777777" w:rsidR="006C0670" w:rsidRPr="00176353" w:rsidRDefault="006C0670" w:rsidP="006C0670">
            <w:pPr>
              <w:ind w:left="-100" w:right="-61"/>
              <w:jc w:val="center"/>
              <w:rPr>
                <w:sz w:val="22"/>
                <w:szCs w:val="22"/>
              </w:rPr>
            </w:pPr>
            <w:r w:rsidRPr="00176353">
              <w:rPr>
                <w:sz w:val="22"/>
                <w:szCs w:val="22"/>
              </w:rPr>
              <w:t>48 944,8</w:t>
            </w:r>
          </w:p>
        </w:tc>
        <w:tc>
          <w:tcPr>
            <w:tcW w:w="926" w:type="dxa"/>
            <w:shd w:val="clear" w:color="auto" w:fill="auto"/>
            <w:noWrap/>
            <w:vAlign w:val="center"/>
            <w:hideMark/>
          </w:tcPr>
          <w:p w14:paraId="611D6260" w14:textId="77777777" w:rsidR="006C0670" w:rsidRPr="00176353" w:rsidRDefault="006C0670"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3F53FA15" w14:textId="77777777" w:rsidR="006C0670" w:rsidRPr="00176353" w:rsidRDefault="006C0670" w:rsidP="006C0670">
            <w:pPr>
              <w:ind w:left="-100" w:right="-61"/>
              <w:jc w:val="center"/>
              <w:rPr>
                <w:sz w:val="22"/>
                <w:szCs w:val="22"/>
              </w:rPr>
            </w:pPr>
            <w:r w:rsidRPr="00176353">
              <w:rPr>
                <w:sz w:val="22"/>
                <w:szCs w:val="22"/>
              </w:rPr>
              <w:t>143 827,4</w:t>
            </w:r>
          </w:p>
        </w:tc>
        <w:tc>
          <w:tcPr>
            <w:tcW w:w="978" w:type="dxa"/>
            <w:vMerge/>
            <w:vAlign w:val="center"/>
            <w:hideMark/>
          </w:tcPr>
          <w:p w14:paraId="13ADBF1D" w14:textId="77777777" w:rsidR="006C0670" w:rsidRPr="00176353" w:rsidRDefault="006C0670" w:rsidP="006C0670">
            <w:pPr>
              <w:rPr>
                <w:sz w:val="22"/>
                <w:szCs w:val="22"/>
              </w:rPr>
            </w:pPr>
          </w:p>
        </w:tc>
        <w:tc>
          <w:tcPr>
            <w:tcW w:w="992" w:type="dxa"/>
            <w:vMerge/>
            <w:vAlign w:val="center"/>
            <w:hideMark/>
          </w:tcPr>
          <w:p w14:paraId="0B8979F4" w14:textId="77777777" w:rsidR="006C0670" w:rsidRPr="00176353" w:rsidRDefault="006C0670" w:rsidP="006C0670">
            <w:pPr>
              <w:rPr>
                <w:sz w:val="22"/>
                <w:szCs w:val="22"/>
              </w:rPr>
            </w:pPr>
          </w:p>
        </w:tc>
      </w:tr>
      <w:tr w:rsidR="00837EC2" w:rsidRPr="00176353" w14:paraId="609721EA" w14:textId="77777777" w:rsidTr="00837EC2">
        <w:trPr>
          <w:trHeight w:val="8"/>
        </w:trPr>
        <w:tc>
          <w:tcPr>
            <w:tcW w:w="459" w:type="dxa"/>
            <w:vMerge w:val="restart"/>
            <w:shd w:val="clear" w:color="auto" w:fill="auto"/>
            <w:noWrap/>
            <w:vAlign w:val="center"/>
            <w:hideMark/>
          </w:tcPr>
          <w:p w14:paraId="22175145" w14:textId="77777777" w:rsidR="000303D6" w:rsidRPr="00176353" w:rsidRDefault="000303D6" w:rsidP="006C0670">
            <w:pPr>
              <w:ind w:left="-117" w:right="-114"/>
              <w:jc w:val="center"/>
              <w:rPr>
                <w:sz w:val="22"/>
                <w:szCs w:val="22"/>
              </w:rPr>
            </w:pPr>
            <w:r w:rsidRPr="00176353">
              <w:rPr>
                <w:sz w:val="22"/>
                <w:szCs w:val="22"/>
              </w:rPr>
              <w:t>2.1.3</w:t>
            </w:r>
          </w:p>
        </w:tc>
        <w:tc>
          <w:tcPr>
            <w:tcW w:w="1498" w:type="dxa"/>
            <w:vMerge w:val="restart"/>
            <w:shd w:val="clear" w:color="auto" w:fill="auto"/>
            <w:vAlign w:val="center"/>
            <w:hideMark/>
          </w:tcPr>
          <w:p w14:paraId="73957C43" w14:textId="77777777" w:rsidR="000303D6" w:rsidRPr="00176353" w:rsidRDefault="000303D6" w:rsidP="006C0670">
            <w:pPr>
              <w:ind w:right="-116"/>
              <w:rPr>
                <w:sz w:val="22"/>
                <w:szCs w:val="22"/>
              </w:rPr>
            </w:pPr>
            <w:r w:rsidRPr="00176353">
              <w:rPr>
                <w:sz w:val="22"/>
                <w:szCs w:val="22"/>
              </w:rPr>
              <w:t>Организация зоны санитарной охраны площадки водозаборных сооружений с выполнением ряда необходимых мероприятий: ограждением с периметральным освещением и видеонаблюдением; планировкой территории; отводом поверхностных вод; асфальтированием технических проездов</w:t>
            </w:r>
          </w:p>
        </w:tc>
        <w:tc>
          <w:tcPr>
            <w:tcW w:w="850" w:type="dxa"/>
            <w:vMerge w:val="restart"/>
            <w:shd w:val="clear" w:color="auto" w:fill="auto"/>
            <w:vAlign w:val="center"/>
            <w:hideMark/>
          </w:tcPr>
          <w:p w14:paraId="48CCF905" w14:textId="77777777" w:rsidR="000303D6" w:rsidRPr="00176353" w:rsidRDefault="000303D6" w:rsidP="006C0670">
            <w:pPr>
              <w:ind w:left="-101" w:right="-116"/>
              <w:jc w:val="center"/>
              <w:rPr>
                <w:sz w:val="22"/>
                <w:szCs w:val="22"/>
              </w:rPr>
            </w:pPr>
            <w:r w:rsidRPr="00176353">
              <w:rPr>
                <w:sz w:val="22"/>
                <w:szCs w:val="22"/>
              </w:rPr>
              <w:t>с.п. Усть-Юган</w:t>
            </w:r>
          </w:p>
        </w:tc>
        <w:tc>
          <w:tcPr>
            <w:tcW w:w="694" w:type="dxa"/>
            <w:vMerge w:val="restart"/>
            <w:shd w:val="clear" w:color="auto" w:fill="auto"/>
            <w:vAlign w:val="center"/>
            <w:hideMark/>
          </w:tcPr>
          <w:p w14:paraId="7A7A1732" w14:textId="77777777" w:rsidR="000303D6" w:rsidRPr="00176353" w:rsidRDefault="000303D6" w:rsidP="006C0670">
            <w:pPr>
              <w:ind w:left="-101" w:right="-116"/>
              <w:jc w:val="center"/>
              <w:rPr>
                <w:sz w:val="22"/>
                <w:szCs w:val="22"/>
              </w:rPr>
            </w:pPr>
            <w:r w:rsidRPr="00176353">
              <w:rPr>
                <w:sz w:val="22"/>
                <w:szCs w:val="22"/>
              </w:rPr>
              <w:t>ед.</w:t>
            </w:r>
          </w:p>
        </w:tc>
        <w:tc>
          <w:tcPr>
            <w:tcW w:w="580" w:type="dxa"/>
            <w:vMerge w:val="restart"/>
            <w:shd w:val="clear" w:color="auto" w:fill="auto"/>
            <w:vAlign w:val="center"/>
            <w:hideMark/>
          </w:tcPr>
          <w:p w14:paraId="38D8C5F6" w14:textId="77777777" w:rsidR="000303D6" w:rsidRPr="00176353" w:rsidRDefault="000303D6" w:rsidP="006C0670">
            <w:pPr>
              <w:ind w:left="-101" w:right="-116"/>
              <w:jc w:val="center"/>
              <w:rPr>
                <w:sz w:val="22"/>
                <w:szCs w:val="22"/>
              </w:rPr>
            </w:pPr>
            <w:r w:rsidRPr="00176353">
              <w:rPr>
                <w:sz w:val="22"/>
                <w:szCs w:val="22"/>
              </w:rPr>
              <w:t>2</w:t>
            </w:r>
          </w:p>
        </w:tc>
        <w:tc>
          <w:tcPr>
            <w:tcW w:w="926" w:type="dxa"/>
            <w:vMerge w:val="restart"/>
            <w:shd w:val="clear" w:color="auto" w:fill="auto"/>
            <w:vAlign w:val="center"/>
            <w:hideMark/>
          </w:tcPr>
          <w:p w14:paraId="6F2F3E50" w14:textId="77777777" w:rsidR="000303D6" w:rsidRPr="00176353" w:rsidRDefault="000303D6" w:rsidP="006C0670">
            <w:pPr>
              <w:ind w:left="-101" w:right="-116"/>
              <w:jc w:val="center"/>
              <w:rPr>
                <w:sz w:val="22"/>
                <w:szCs w:val="22"/>
              </w:rPr>
            </w:pPr>
            <w:r w:rsidRPr="00176353">
              <w:rPr>
                <w:sz w:val="22"/>
                <w:szCs w:val="22"/>
              </w:rPr>
              <w:t>2022-2023 гг.</w:t>
            </w:r>
          </w:p>
        </w:tc>
        <w:tc>
          <w:tcPr>
            <w:tcW w:w="1060" w:type="dxa"/>
            <w:shd w:val="clear" w:color="auto" w:fill="auto"/>
            <w:vAlign w:val="center"/>
            <w:hideMark/>
          </w:tcPr>
          <w:p w14:paraId="02767C00" w14:textId="77777777" w:rsidR="000303D6" w:rsidRPr="00176353" w:rsidRDefault="000303D6" w:rsidP="000303D6">
            <w:pPr>
              <w:jc w:val="center"/>
              <w:rPr>
                <w:sz w:val="22"/>
                <w:szCs w:val="22"/>
              </w:rPr>
            </w:pPr>
            <w:r w:rsidRPr="00176353">
              <w:rPr>
                <w:sz w:val="22"/>
                <w:szCs w:val="22"/>
              </w:rPr>
              <w:t>всего</w:t>
            </w:r>
          </w:p>
        </w:tc>
        <w:tc>
          <w:tcPr>
            <w:tcW w:w="715" w:type="dxa"/>
            <w:shd w:val="clear" w:color="auto" w:fill="auto"/>
            <w:vAlign w:val="center"/>
            <w:hideMark/>
          </w:tcPr>
          <w:p w14:paraId="167FC613"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3EDE719D" w14:textId="77777777" w:rsidR="000303D6" w:rsidRPr="00176353" w:rsidRDefault="000303D6" w:rsidP="006C0670">
            <w:pPr>
              <w:ind w:left="-100" w:right="-61"/>
              <w:jc w:val="center"/>
              <w:rPr>
                <w:sz w:val="22"/>
                <w:szCs w:val="22"/>
              </w:rPr>
            </w:pPr>
            <w:r w:rsidRPr="00176353">
              <w:rPr>
                <w:sz w:val="22"/>
                <w:szCs w:val="22"/>
              </w:rPr>
              <w:t>484,4</w:t>
            </w:r>
          </w:p>
        </w:tc>
        <w:tc>
          <w:tcPr>
            <w:tcW w:w="734" w:type="dxa"/>
            <w:shd w:val="clear" w:color="auto" w:fill="auto"/>
            <w:vAlign w:val="center"/>
            <w:hideMark/>
          </w:tcPr>
          <w:p w14:paraId="76B9730B"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437F5320"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06A4BC49"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78D7DED5"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0C8C98ED" w14:textId="77777777" w:rsidR="000303D6" w:rsidRPr="00176353" w:rsidRDefault="000303D6" w:rsidP="006C0670">
            <w:pPr>
              <w:ind w:left="-100" w:right="-61"/>
              <w:jc w:val="center"/>
              <w:rPr>
                <w:sz w:val="22"/>
                <w:szCs w:val="22"/>
              </w:rPr>
            </w:pPr>
            <w:r w:rsidRPr="00176353">
              <w:rPr>
                <w:sz w:val="22"/>
                <w:szCs w:val="22"/>
              </w:rPr>
              <w:t>484,4</w:t>
            </w:r>
          </w:p>
        </w:tc>
        <w:tc>
          <w:tcPr>
            <w:tcW w:w="1015" w:type="dxa"/>
            <w:shd w:val="clear" w:color="auto" w:fill="auto"/>
            <w:noWrap/>
            <w:vAlign w:val="center"/>
            <w:hideMark/>
          </w:tcPr>
          <w:p w14:paraId="08D38635" w14:textId="77777777" w:rsidR="000303D6" w:rsidRPr="00176353" w:rsidRDefault="000303D6"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35D04505"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11F49946" w14:textId="77777777" w:rsidR="000303D6" w:rsidRPr="00176353" w:rsidRDefault="000303D6" w:rsidP="006C0670">
            <w:pPr>
              <w:ind w:left="-100" w:right="-61"/>
              <w:jc w:val="center"/>
              <w:rPr>
                <w:sz w:val="22"/>
                <w:szCs w:val="22"/>
              </w:rPr>
            </w:pPr>
            <w:r w:rsidRPr="00176353">
              <w:rPr>
                <w:sz w:val="22"/>
                <w:szCs w:val="22"/>
              </w:rPr>
              <w:t>484,4</w:t>
            </w:r>
          </w:p>
        </w:tc>
        <w:tc>
          <w:tcPr>
            <w:tcW w:w="978" w:type="dxa"/>
            <w:vMerge w:val="restart"/>
            <w:shd w:val="clear" w:color="auto" w:fill="auto"/>
            <w:vAlign w:val="center"/>
            <w:hideMark/>
          </w:tcPr>
          <w:p w14:paraId="6FA8DEB4" w14:textId="77777777" w:rsidR="000303D6" w:rsidRPr="00176353" w:rsidRDefault="000303D6" w:rsidP="006C0670">
            <w:pPr>
              <w:ind w:left="-101" w:right="-116"/>
              <w:jc w:val="center"/>
              <w:rPr>
                <w:sz w:val="22"/>
                <w:szCs w:val="22"/>
              </w:rPr>
            </w:pPr>
            <w:r w:rsidRPr="00176353">
              <w:rPr>
                <w:sz w:val="22"/>
                <w:szCs w:val="22"/>
              </w:rPr>
              <w:t>ПМУП «УТВС»</w:t>
            </w:r>
          </w:p>
        </w:tc>
        <w:tc>
          <w:tcPr>
            <w:tcW w:w="992" w:type="dxa"/>
            <w:vMerge w:val="restart"/>
            <w:shd w:val="clear" w:color="auto" w:fill="auto"/>
            <w:vAlign w:val="center"/>
            <w:hideMark/>
          </w:tcPr>
          <w:p w14:paraId="3C749C26" w14:textId="77777777" w:rsidR="000303D6" w:rsidRPr="00176353" w:rsidRDefault="000303D6" w:rsidP="006C0670">
            <w:pPr>
              <w:ind w:right="-116"/>
              <w:rPr>
                <w:sz w:val="22"/>
                <w:szCs w:val="22"/>
              </w:rPr>
            </w:pPr>
            <w:r w:rsidRPr="00176353">
              <w:rPr>
                <w:sz w:val="22"/>
                <w:szCs w:val="22"/>
              </w:rPr>
              <w:t>Результаты инженерно-технического анализа</w:t>
            </w:r>
          </w:p>
        </w:tc>
      </w:tr>
      <w:tr w:rsidR="00837EC2" w:rsidRPr="00176353" w14:paraId="010DFFE5" w14:textId="77777777" w:rsidTr="00837EC2">
        <w:trPr>
          <w:trHeight w:val="8"/>
        </w:trPr>
        <w:tc>
          <w:tcPr>
            <w:tcW w:w="459" w:type="dxa"/>
            <w:vMerge/>
            <w:vAlign w:val="center"/>
            <w:hideMark/>
          </w:tcPr>
          <w:p w14:paraId="20FCEC1F" w14:textId="77777777" w:rsidR="000303D6" w:rsidRPr="00176353" w:rsidRDefault="000303D6" w:rsidP="000303D6">
            <w:pPr>
              <w:rPr>
                <w:sz w:val="22"/>
                <w:szCs w:val="22"/>
              </w:rPr>
            </w:pPr>
          </w:p>
        </w:tc>
        <w:tc>
          <w:tcPr>
            <w:tcW w:w="1498" w:type="dxa"/>
            <w:vMerge/>
            <w:vAlign w:val="center"/>
            <w:hideMark/>
          </w:tcPr>
          <w:p w14:paraId="21FB1A22" w14:textId="77777777" w:rsidR="000303D6" w:rsidRPr="00176353" w:rsidRDefault="000303D6" w:rsidP="000303D6">
            <w:pPr>
              <w:rPr>
                <w:sz w:val="22"/>
                <w:szCs w:val="22"/>
              </w:rPr>
            </w:pPr>
          </w:p>
        </w:tc>
        <w:tc>
          <w:tcPr>
            <w:tcW w:w="850" w:type="dxa"/>
            <w:vMerge/>
            <w:vAlign w:val="center"/>
            <w:hideMark/>
          </w:tcPr>
          <w:p w14:paraId="39265F05" w14:textId="77777777" w:rsidR="000303D6" w:rsidRPr="00176353" w:rsidRDefault="000303D6" w:rsidP="000303D6">
            <w:pPr>
              <w:rPr>
                <w:sz w:val="22"/>
                <w:szCs w:val="22"/>
              </w:rPr>
            </w:pPr>
          </w:p>
        </w:tc>
        <w:tc>
          <w:tcPr>
            <w:tcW w:w="694" w:type="dxa"/>
            <w:vMerge/>
            <w:vAlign w:val="center"/>
            <w:hideMark/>
          </w:tcPr>
          <w:p w14:paraId="10182666" w14:textId="77777777" w:rsidR="000303D6" w:rsidRPr="00176353" w:rsidRDefault="000303D6" w:rsidP="000303D6">
            <w:pPr>
              <w:rPr>
                <w:sz w:val="22"/>
                <w:szCs w:val="22"/>
              </w:rPr>
            </w:pPr>
          </w:p>
        </w:tc>
        <w:tc>
          <w:tcPr>
            <w:tcW w:w="580" w:type="dxa"/>
            <w:vMerge/>
            <w:vAlign w:val="center"/>
            <w:hideMark/>
          </w:tcPr>
          <w:p w14:paraId="0985D9E5" w14:textId="77777777" w:rsidR="000303D6" w:rsidRPr="00176353" w:rsidRDefault="000303D6" w:rsidP="000303D6">
            <w:pPr>
              <w:rPr>
                <w:sz w:val="22"/>
                <w:szCs w:val="22"/>
              </w:rPr>
            </w:pPr>
          </w:p>
        </w:tc>
        <w:tc>
          <w:tcPr>
            <w:tcW w:w="926" w:type="dxa"/>
            <w:vMerge/>
            <w:vAlign w:val="center"/>
            <w:hideMark/>
          </w:tcPr>
          <w:p w14:paraId="6F04DA90" w14:textId="77777777" w:rsidR="000303D6" w:rsidRPr="00176353" w:rsidRDefault="000303D6" w:rsidP="000303D6">
            <w:pPr>
              <w:rPr>
                <w:sz w:val="22"/>
                <w:szCs w:val="22"/>
              </w:rPr>
            </w:pPr>
          </w:p>
        </w:tc>
        <w:tc>
          <w:tcPr>
            <w:tcW w:w="1060" w:type="dxa"/>
            <w:shd w:val="clear" w:color="auto" w:fill="auto"/>
            <w:vAlign w:val="center"/>
            <w:hideMark/>
          </w:tcPr>
          <w:p w14:paraId="2841C53E" w14:textId="77777777" w:rsidR="000303D6" w:rsidRPr="00176353" w:rsidRDefault="000303D6" w:rsidP="000303D6">
            <w:pPr>
              <w:jc w:val="center"/>
              <w:rPr>
                <w:sz w:val="22"/>
                <w:szCs w:val="22"/>
              </w:rPr>
            </w:pPr>
            <w:r w:rsidRPr="00176353">
              <w:rPr>
                <w:sz w:val="22"/>
                <w:szCs w:val="22"/>
              </w:rPr>
              <w:t>бюджетные средства</w:t>
            </w:r>
          </w:p>
        </w:tc>
        <w:tc>
          <w:tcPr>
            <w:tcW w:w="715" w:type="dxa"/>
            <w:shd w:val="clear" w:color="auto" w:fill="auto"/>
            <w:vAlign w:val="center"/>
            <w:hideMark/>
          </w:tcPr>
          <w:p w14:paraId="7E38A9F8"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5EDD961D" w14:textId="77777777" w:rsidR="000303D6" w:rsidRPr="00176353" w:rsidRDefault="000303D6" w:rsidP="006C0670">
            <w:pPr>
              <w:ind w:left="-100" w:right="-61"/>
              <w:jc w:val="center"/>
              <w:rPr>
                <w:sz w:val="22"/>
                <w:szCs w:val="22"/>
              </w:rPr>
            </w:pPr>
            <w:r w:rsidRPr="00176353">
              <w:rPr>
                <w:sz w:val="22"/>
                <w:szCs w:val="22"/>
              </w:rPr>
              <w:t>484,4</w:t>
            </w:r>
          </w:p>
        </w:tc>
        <w:tc>
          <w:tcPr>
            <w:tcW w:w="734" w:type="dxa"/>
            <w:shd w:val="clear" w:color="auto" w:fill="auto"/>
            <w:vAlign w:val="center"/>
            <w:hideMark/>
          </w:tcPr>
          <w:p w14:paraId="75D4BCA9"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7D568F56"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7CC5BE77"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4928CE8B"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3D889951" w14:textId="77777777" w:rsidR="000303D6" w:rsidRPr="00176353" w:rsidRDefault="000303D6" w:rsidP="006C0670">
            <w:pPr>
              <w:ind w:left="-100" w:right="-61"/>
              <w:jc w:val="center"/>
              <w:rPr>
                <w:sz w:val="22"/>
                <w:szCs w:val="22"/>
              </w:rPr>
            </w:pPr>
            <w:r w:rsidRPr="00176353">
              <w:rPr>
                <w:sz w:val="22"/>
                <w:szCs w:val="22"/>
              </w:rPr>
              <w:t>484,4</w:t>
            </w:r>
          </w:p>
        </w:tc>
        <w:tc>
          <w:tcPr>
            <w:tcW w:w="1015" w:type="dxa"/>
            <w:shd w:val="clear" w:color="auto" w:fill="auto"/>
            <w:noWrap/>
            <w:vAlign w:val="center"/>
            <w:hideMark/>
          </w:tcPr>
          <w:p w14:paraId="3C6E84B4" w14:textId="77777777" w:rsidR="000303D6" w:rsidRPr="00176353" w:rsidRDefault="000303D6"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76E5C3C8"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6794BA0D" w14:textId="77777777" w:rsidR="000303D6" w:rsidRPr="00176353" w:rsidRDefault="000303D6" w:rsidP="006C0670">
            <w:pPr>
              <w:ind w:left="-100" w:right="-61"/>
              <w:jc w:val="center"/>
              <w:rPr>
                <w:sz w:val="22"/>
                <w:szCs w:val="22"/>
              </w:rPr>
            </w:pPr>
            <w:r w:rsidRPr="00176353">
              <w:rPr>
                <w:sz w:val="22"/>
                <w:szCs w:val="22"/>
              </w:rPr>
              <w:t>484,4</w:t>
            </w:r>
          </w:p>
        </w:tc>
        <w:tc>
          <w:tcPr>
            <w:tcW w:w="978" w:type="dxa"/>
            <w:vMerge/>
            <w:vAlign w:val="center"/>
            <w:hideMark/>
          </w:tcPr>
          <w:p w14:paraId="4FB2823A" w14:textId="77777777" w:rsidR="000303D6" w:rsidRPr="00176353" w:rsidRDefault="000303D6" w:rsidP="000303D6">
            <w:pPr>
              <w:rPr>
                <w:sz w:val="22"/>
                <w:szCs w:val="22"/>
              </w:rPr>
            </w:pPr>
          </w:p>
        </w:tc>
        <w:tc>
          <w:tcPr>
            <w:tcW w:w="992" w:type="dxa"/>
            <w:vMerge/>
            <w:vAlign w:val="center"/>
            <w:hideMark/>
          </w:tcPr>
          <w:p w14:paraId="0E3ACE6E" w14:textId="77777777" w:rsidR="000303D6" w:rsidRPr="00176353" w:rsidRDefault="000303D6" w:rsidP="000303D6">
            <w:pPr>
              <w:rPr>
                <w:sz w:val="22"/>
                <w:szCs w:val="22"/>
              </w:rPr>
            </w:pPr>
          </w:p>
        </w:tc>
      </w:tr>
      <w:tr w:rsidR="00837EC2" w:rsidRPr="00176353" w14:paraId="15A298C7" w14:textId="77777777" w:rsidTr="00837EC2">
        <w:trPr>
          <w:trHeight w:val="8"/>
        </w:trPr>
        <w:tc>
          <w:tcPr>
            <w:tcW w:w="459" w:type="dxa"/>
            <w:vMerge/>
            <w:vAlign w:val="center"/>
            <w:hideMark/>
          </w:tcPr>
          <w:p w14:paraId="111EB4EF" w14:textId="77777777" w:rsidR="006C0670" w:rsidRPr="00176353" w:rsidRDefault="006C0670" w:rsidP="006C0670">
            <w:pPr>
              <w:rPr>
                <w:sz w:val="22"/>
                <w:szCs w:val="22"/>
              </w:rPr>
            </w:pPr>
          </w:p>
        </w:tc>
        <w:tc>
          <w:tcPr>
            <w:tcW w:w="1498" w:type="dxa"/>
            <w:vMerge/>
            <w:vAlign w:val="center"/>
            <w:hideMark/>
          </w:tcPr>
          <w:p w14:paraId="620FE5E7" w14:textId="77777777" w:rsidR="006C0670" w:rsidRPr="00176353" w:rsidRDefault="006C0670" w:rsidP="006C0670">
            <w:pPr>
              <w:rPr>
                <w:sz w:val="22"/>
                <w:szCs w:val="22"/>
              </w:rPr>
            </w:pPr>
          </w:p>
        </w:tc>
        <w:tc>
          <w:tcPr>
            <w:tcW w:w="850" w:type="dxa"/>
            <w:vMerge/>
            <w:vAlign w:val="center"/>
            <w:hideMark/>
          </w:tcPr>
          <w:p w14:paraId="16F3B34A" w14:textId="77777777" w:rsidR="006C0670" w:rsidRPr="00176353" w:rsidRDefault="006C0670" w:rsidP="006C0670">
            <w:pPr>
              <w:rPr>
                <w:sz w:val="22"/>
                <w:szCs w:val="22"/>
              </w:rPr>
            </w:pPr>
          </w:p>
        </w:tc>
        <w:tc>
          <w:tcPr>
            <w:tcW w:w="694" w:type="dxa"/>
            <w:vMerge/>
            <w:vAlign w:val="center"/>
            <w:hideMark/>
          </w:tcPr>
          <w:p w14:paraId="1E31C9F1" w14:textId="77777777" w:rsidR="006C0670" w:rsidRPr="00176353" w:rsidRDefault="006C0670" w:rsidP="006C0670">
            <w:pPr>
              <w:rPr>
                <w:sz w:val="22"/>
                <w:szCs w:val="22"/>
              </w:rPr>
            </w:pPr>
          </w:p>
        </w:tc>
        <w:tc>
          <w:tcPr>
            <w:tcW w:w="580" w:type="dxa"/>
            <w:vMerge/>
            <w:vAlign w:val="center"/>
            <w:hideMark/>
          </w:tcPr>
          <w:p w14:paraId="771CF4E5" w14:textId="77777777" w:rsidR="006C0670" w:rsidRPr="00176353" w:rsidRDefault="006C0670" w:rsidP="006C0670">
            <w:pPr>
              <w:rPr>
                <w:sz w:val="22"/>
                <w:szCs w:val="22"/>
              </w:rPr>
            </w:pPr>
          </w:p>
        </w:tc>
        <w:tc>
          <w:tcPr>
            <w:tcW w:w="926" w:type="dxa"/>
            <w:vMerge/>
            <w:vAlign w:val="center"/>
            <w:hideMark/>
          </w:tcPr>
          <w:p w14:paraId="2CEBE6EF" w14:textId="77777777" w:rsidR="006C0670" w:rsidRPr="00176353" w:rsidRDefault="006C0670" w:rsidP="006C0670">
            <w:pPr>
              <w:rPr>
                <w:sz w:val="22"/>
                <w:szCs w:val="22"/>
              </w:rPr>
            </w:pPr>
          </w:p>
        </w:tc>
        <w:tc>
          <w:tcPr>
            <w:tcW w:w="1060" w:type="dxa"/>
            <w:shd w:val="clear" w:color="auto" w:fill="auto"/>
            <w:vAlign w:val="center"/>
            <w:hideMark/>
          </w:tcPr>
          <w:p w14:paraId="71072E78" w14:textId="43EEEB6D" w:rsidR="006C0670" w:rsidRPr="00176353" w:rsidRDefault="006C0670" w:rsidP="006C0670">
            <w:pPr>
              <w:jc w:val="center"/>
              <w:rPr>
                <w:sz w:val="22"/>
                <w:szCs w:val="22"/>
              </w:rPr>
            </w:pPr>
            <w:r w:rsidRPr="00176353">
              <w:rPr>
                <w:sz w:val="22"/>
                <w:szCs w:val="22"/>
              </w:rPr>
              <w:t>внебюджет-ные средства</w:t>
            </w:r>
          </w:p>
        </w:tc>
        <w:tc>
          <w:tcPr>
            <w:tcW w:w="715" w:type="dxa"/>
            <w:shd w:val="clear" w:color="auto" w:fill="auto"/>
            <w:vAlign w:val="center"/>
            <w:hideMark/>
          </w:tcPr>
          <w:p w14:paraId="3B8EB505" w14:textId="77777777" w:rsidR="006C0670" w:rsidRPr="00176353" w:rsidRDefault="006C0670"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6CC34B5E"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1B2F4B17"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0060613D"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0C7F1743" w14:textId="77777777" w:rsidR="006C0670" w:rsidRPr="00176353" w:rsidRDefault="006C0670"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02AC1E5E" w14:textId="77777777" w:rsidR="006C0670" w:rsidRPr="00176353" w:rsidRDefault="006C0670"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2015A068" w14:textId="77777777" w:rsidR="006C0670" w:rsidRPr="00176353" w:rsidRDefault="006C0670"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78B77D11" w14:textId="77777777" w:rsidR="006C0670" w:rsidRPr="00176353" w:rsidRDefault="006C0670"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3245E379" w14:textId="77777777" w:rsidR="006C0670" w:rsidRPr="00176353" w:rsidRDefault="006C0670"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3E345AD2" w14:textId="77777777" w:rsidR="006C0670" w:rsidRPr="00176353" w:rsidRDefault="006C0670" w:rsidP="006C0670">
            <w:pPr>
              <w:ind w:left="-100" w:right="-61"/>
              <w:jc w:val="center"/>
              <w:rPr>
                <w:sz w:val="22"/>
                <w:szCs w:val="22"/>
              </w:rPr>
            </w:pPr>
            <w:r w:rsidRPr="00176353">
              <w:rPr>
                <w:sz w:val="22"/>
                <w:szCs w:val="22"/>
              </w:rPr>
              <w:t>0,0</w:t>
            </w:r>
          </w:p>
        </w:tc>
        <w:tc>
          <w:tcPr>
            <w:tcW w:w="978" w:type="dxa"/>
            <w:vMerge/>
            <w:vAlign w:val="center"/>
            <w:hideMark/>
          </w:tcPr>
          <w:p w14:paraId="798CF72A" w14:textId="77777777" w:rsidR="006C0670" w:rsidRPr="00176353" w:rsidRDefault="006C0670" w:rsidP="006C0670">
            <w:pPr>
              <w:rPr>
                <w:sz w:val="22"/>
                <w:szCs w:val="22"/>
              </w:rPr>
            </w:pPr>
          </w:p>
        </w:tc>
        <w:tc>
          <w:tcPr>
            <w:tcW w:w="992" w:type="dxa"/>
            <w:vMerge/>
            <w:vAlign w:val="center"/>
            <w:hideMark/>
          </w:tcPr>
          <w:p w14:paraId="2FF2EE09" w14:textId="77777777" w:rsidR="006C0670" w:rsidRPr="00176353" w:rsidRDefault="006C0670" w:rsidP="006C0670">
            <w:pPr>
              <w:rPr>
                <w:sz w:val="22"/>
                <w:szCs w:val="22"/>
              </w:rPr>
            </w:pPr>
          </w:p>
        </w:tc>
      </w:tr>
      <w:tr w:rsidR="00837EC2" w:rsidRPr="00176353" w14:paraId="21ECE7FC" w14:textId="77777777" w:rsidTr="00837EC2">
        <w:trPr>
          <w:trHeight w:val="8"/>
        </w:trPr>
        <w:tc>
          <w:tcPr>
            <w:tcW w:w="459" w:type="dxa"/>
            <w:vMerge w:val="restart"/>
            <w:shd w:val="clear" w:color="000000" w:fill="E2EFDA"/>
            <w:noWrap/>
            <w:vAlign w:val="center"/>
            <w:hideMark/>
          </w:tcPr>
          <w:p w14:paraId="19CBC50A" w14:textId="77777777" w:rsidR="001A7B7C" w:rsidRPr="00176353" w:rsidRDefault="001A7B7C" w:rsidP="001A7B7C">
            <w:pPr>
              <w:jc w:val="center"/>
              <w:rPr>
                <w:b/>
                <w:bCs/>
                <w:sz w:val="22"/>
                <w:szCs w:val="22"/>
              </w:rPr>
            </w:pPr>
            <w:r w:rsidRPr="00176353">
              <w:rPr>
                <w:b/>
                <w:bCs/>
                <w:sz w:val="22"/>
                <w:szCs w:val="22"/>
              </w:rPr>
              <w:t>3</w:t>
            </w:r>
          </w:p>
        </w:tc>
        <w:tc>
          <w:tcPr>
            <w:tcW w:w="3622" w:type="dxa"/>
            <w:gridSpan w:val="4"/>
            <w:vMerge w:val="restart"/>
            <w:shd w:val="clear" w:color="000000" w:fill="E2EFDA"/>
            <w:vAlign w:val="center"/>
            <w:hideMark/>
          </w:tcPr>
          <w:p w14:paraId="3952D3B2" w14:textId="77777777" w:rsidR="001A7B7C" w:rsidRPr="00176353" w:rsidRDefault="001A7B7C" w:rsidP="001A7B7C">
            <w:pPr>
              <w:rPr>
                <w:b/>
                <w:bCs/>
                <w:sz w:val="22"/>
                <w:szCs w:val="22"/>
              </w:rPr>
            </w:pPr>
            <w:r w:rsidRPr="00176353">
              <w:rPr>
                <w:b/>
                <w:bCs/>
                <w:sz w:val="22"/>
                <w:szCs w:val="22"/>
              </w:rPr>
              <w:t>Предложения по строительству, реконструкции и техническому перевооружению сетей водоснабжения</w:t>
            </w:r>
          </w:p>
        </w:tc>
        <w:tc>
          <w:tcPr>
            <w:tcW w:w="926" w:type="dxa"/>
            <w:shd w:val="clear" w:color="000000" w:fill="E2EFDA"/>
            <w:vAlign w:val="center"/>
            <w:hideMark/>
          </w:tcPr>
          <w:p w14:paraId="39901CF2" w14:textId="77777777" w:rsidR="001A7B7C" w:rsidRPr="00176353" w:rsidRDefault="001A7B7C" w:rsidP="001A7B7C">
            <w:pPr>
              <w:jc w:val="center"/>
              <w:rPr>
                <w:b/>
                <w:bCs/>
                <w:sz w:val="22"/>
                <w:szCs w:val="22"/>
              </w:rPr>
            </w:pPr>
            <w:r w:rsidRPr="00176353">
              <w:rPr>
                <w:b/>
                <w:bCs/>
                <w:sz w:val="22"/>
                <w:szCs w:val="22"/>
              </w:rPr>
              <w:t> </w:t>
            </w:r>
          </w:p>
        </w:tc>
        <w:tc>
          <w:tcPr>
            <w:tcW w:w="1060" w:type="dxa"/>
            <w:shd w:val="clear" w:color="000000" w:fill="E2EFDA"/>
            <w:vAlign w:val="center"/>
            <w:hideMark/>
          </w:tcPr>
          <w:p w14:paraId="68B33C1D" w14:textId="77777777" w:rsidR="001A7B7C" w:rsidRPr="00176353" w:rsidRDefault="001A7B7C" w:rsidP="001A7B7C">
            <w:pPr>
              <w:jc w:val="center"/>
              <w:rPr>
                <w:b/>
                <w:bCs/>
                <w:sz w:val="22"/>
                <w:szCs w:val="22"/>
              </w:rPr>
            </w:pPr>
            <w:r w:rsidRPr="00176353">
              <w:rPr>
                <w:b/>
                <w:bCs/>
                <w:sz w:val="22"/>
                <w:szCs w:val="22"/>
              </w:rPr>
              <w:t>всего</w:t>
            </w:r>
          </w:p>
        </w:tc>
        <w:tc>
          <w:tcPr>
            <w:tcW w:w="715" w:type="dxa"/>
            <w:shd w:val="clear" w:color="000000" w:fill="E2EFDA"/>
            <w:noWrap/>
            <w:vAlign w:val="center"/>
            <w:hideMark/>
          </w:tcPr>
          <w:p w14:paraId="3F161A53" w14:textId="77777777" w:rsidR="001A7B7C" w:rsidRPr="00176353" w:rsidRDefault="001A7B7C" w:rsidP="001A7B7C">
            <w:pPr>
              <w:ind w:left="-100" w:right="-61"/>
              <w:jc w:val="center"/>
              <w:rPr>
                <w:b/>
                <w:bCs/>
                <w:sz w:val="22"/>
                <w:szCs w:val="22"/>
              </w:rPr>
            </w:pPr>
            <w:r w:rsidRPr="00176353">
              <w:rPr>
                <w:b/>
                <w:bCs/>
                <w:sz w:val="22"/>
                <w:szCs w:val="22"/>
              </w:rPr>
              <w:t>0,0</w:t>
            </w:r>
          </w:p>
        </w:tc>
        <w:tc>
          <w:tcPr>
            <w:tcW w:w="535" w:type="dxa"/>
            <w:shd w:val="clear" w:color="000000" w:fill="E2EFDA"/>
            <w:noWrap/>
            <w:vAlign w:val="center"/>
            <w:hideMark/>
          </w:tcPr>
          <w:p w14:paraId="4DFCAA4F" w14:textId="77777777" w:rsidR="001A7B7C" w:rsidRPr="00176353" w:rsidRDefault="001A7B7C" w:rsidP="001A7B7C">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711E6F77" w14:textId="5933D71A" w:rsidR="001A7B7C" w:rsidRPr="00176353" w:rsidRDefault="001A7B7C" w:rsidP="001A7B7C">
            <w:pPr>
              <w:ind w:left="-100" w:right="-61"/>
              <w:jc w:val="center"/>
              <w:rPr>
                <w:b/>
                <w:bCs/>
                <w:sz w:val="22"/>
                <w:szCs w:val="22"/>
              </w:rPr>
            </w:pPr>
            <w:r w:rsidRPr="00176353">
              <w:rPr>
                <w:b/>
                <w:bCs/>
                <w:sz w:val="22"/>
                <w:szCs w:val="22"/>
              </w:rPr>
              <w:t>2 400,3</w:t>
            </w:r>
          </w:p>
        </w:tc>
        <w:tc>
          <w:tcPr>
            <w:tcW w:w="734" w:type="dxa"/>
            <w:shd w:val="clear" w:color="000000" w:fill="E2EFDA"/>
            <w:noWrap/>
            <w:vAlign w:val="center"/>
            <w:hideMark/>
          </w:tcPr>
          <w:p w14:paraId="37A70F1C" w14:textId="25C20B03" w:rsidR="001A7B7C" w:rsidRPr="00176353" w:rsidRDefault="001A7B7C" w:rsidP="001A7B7C">
            <w:pPr>
              <w:ind w:left="-100" w:right="-61"/>
              <w:jc w:val="center"/>
              <w:rPr>
                <w:b/>
                <w:bCs/>
                <w:sz w:val="22"/>
                <w:szCs w:val="22"/>
              </w:rPr>
            </w:pPr>
            <w:r w:rsidRPr="00176353">
              <w:rPr>
                <w:b/>
                <w:bCs/>
                <w:sz w:val="22"/>
                <w:szCs w:val="22"/>
              </w:rPr>
              <w:t>12 751,3</w:t>
            </w:r>
          </w:p>
        </w:tc>
        <w:tc>
          <w:tcPr>
            <w:tcW w:w="734" w:type="dxa"/>
            <w:shd w:val="clear" w:color="000000" w:fill="E2EFDA"/>
            <w:noWrap/>
            <w:vAlign w:val="center"/>
            <w:hideMark/>
          </w:tcPr>
          <w:p w14:paraId="1EFB67C9" w14:textId="011AC56D" w:rsidR="001A7B7C" w:rsidRPr="00176353" w:rsidRDefault="001A7B7C" w:rsidP="001A7B7C">
            <w:pPr>
              <w:ind w:left="-100" w:right="-61"/>
              <w:jc w:val="center"/>
              <w:rPr>
                <w:b/>
                <w:bCs/>
                <w:sz w:val="22"/>
                <w:szCs w:val="22"/>
              </w:rPr>
            </w:pPr>
            <w:r w:rsidRPr="00176353">
              <w:rPr>
                <w:b/>
                <w:bCs/>
                <w:sz w:val="22"/>
                <w:szCs w:val="22"/>
              </w:rPr>
              <w:t>26 597,0</w:t>
            </w:r>
          </w:p>
        </w:tc>
        <w:tc>
          <w:tcPr>
            <w:tcW w:w="735" w:type="dxa"/>
            <w:shd w:val="clear" w:color="000000" w:fill="E2EFDA"/>
            <w:noWrap/>
            <w:vAlign w:val="center"/>
            <w:hideMark/>
          </w:tcPr>
          <w:p w14:paraId="2DC94FDB" w14:textId="611134F2" w:rsidR="001A7B7C" w:rsidRPr="00176353" w:rsidRDefault="001A7B7C" w:rsidP="001A7B7C">
            <w:pPr>
              <w:ind w:left="-100" w:right="-61"/>
              <w:jc w:val="center"/>
              <w:rPr>
                <w:b/>
                <w:bCs/>
                <w:sz w:val="22"/>
                <w:szCs w:val="22"/>
              </w:rPr>
            </w:pPr>
            <w:r w:rsidRPr="00176353">
              <w:rPr>
                <w:b/>
                <w:bCs/>
                <w:sz w:val="22"/>
                <w:szCs w:val="22"/>
              </w:rPr>
              <w:t>7 209,1</w:t>
            </w:r>
          </w:p>
        </w:tc>
        <w:tc>
          <w:tcPr>
            <w:tcW w:w="814" w:type="dxa"/>
            <w:shd w:val="clear" w:color="000000" w:fill="E2EFDA"/>
            <w:noWrap/>
            <w:vAlign w:val="center"/>
            <w:hideMark/>
          </w:tcPr>
          <w:p w14:paraId="1F094320" w14:textId="7BF01DE3" w:rsidR="001A7B7C" w:rsidRPr="00176353" w:rsidRDefault="001A7B7C" w:rsidP="001A7B7C">
            <w:pPr>
              <w:ind w:left="-100" w:right="-61"/>
              <w:jc w:val="center"/>
              <w:rPr>
                <w:b/>
                <w:bCs/>
                <w:sz w:val="22"/>
                <w:szCs w:val="22"/>
              </w:rPr>
            </w:pPr>
            <w:r w:rsidRPr="00176353">
              <w:rPr>
                <w:b/>
                <w:bCs/>
                <w:sz w:val="22"/>
                <w:szCs w:val="22"/>
              </w:rPr>
              <w:t>48 957,7</w:t>
            </w:r>
          </w:p>
        </w:tc>
        <w:tc>
          <w:tcPr>
            <w:tcW w:w="1015" w:type="dxa"/>
            <w:shd w:val="clear" w:color="000000" w:fill="E2EFDA"/>
            <w:noWrap/>
            <w:vAlign w:val="center"/>
            <w:hideMark/>
          </w:tcPr>
          <w:p w14:paraId="4160EFCD" w14:textId="2B4A4752" w:rsidR="001A7B7C" w:rsidRPr="00176353" w:rsidRDefault="001A7B7C" w:rsidP="001A7B7C">
            <w:pPr>
              <w:ind w:left="-100" w:right="-61"/>
              <w:jc w:val="center"/>
              <w:rPr>
                <w:b/>
                <w:bCs/>
                <w:sz w:val="22"/>
                <w:szCs w:val="22"/>
              </w:rPr>
            </w:pPr>
            <w:r w:rsidRPr="00176353">
              <w:rPr>
                <w:b/>
                <w:bCs/>
                <w:sz w:val="22"/>
                <w:szCs w:val="22"/>
              </w:rPr>
              <w:t>38 080,8</w:t>
            </w:r>
          </w:p>
        </w:tc>
        <w:tc>
          <w:tcPr>
            <w:tcW w:w="926" w:type="dxa"/>
            <w:shd w:val="clear" w:color="000000" w:fill="E2EFDA"/>
            <w:noWrap/>
            <w:vAlign w:val="center"/>
            <w:hideMark/>
          </w:tcPr>
          <w:p w14:paraId="3EDC68C2" w14:textId="7A131538" w:rsidR="001A7B7C" w:rsidRPr="00176353" w:rsidRDefault="001A7B7C" w:rsidP="001A7B7C">
            <w:pPr>
              <w:ind w:left="-100" w:right="-61"/>
              <w:jc w:val="center"/>
              <w:rPr>
                <w:b/>
                <w:bCs/>
                <w:sz w:val="22"/>
                <w:szCs w:val="22"/>
              </w:rPr>
            </w:pPr>
            <w:r w:rsidRPr="00176353">
              <w:rPr>
                <w:b/>
                <w:bCs/>
                <w:sz w:val="22"/>
                <w:szCs w:val="22"/>
              </w:rPr>
              <w:t>0,0</w:t>
            </w:r>
          </w:p>
        </w:tc>
        <w:tc>
          <w:tcPr>
            <w:tcW w:w="869" w:type="dxa"/>
            <w:shd w:val="clear" w:color="000000" w:fill="E2EFDA"/>
            <w:noWrap/>
            <w:vAlign w:val="center"/>
            <w:hideMark/>
          </w:tcPr>
          <w:p w14:paraId="28ABB9C9" w14:textId="384D0844" w:rsidR="001A7B7C" w:rsidRPr="00176353" w:rsidRDefault="001A7B7C" w:rsidP="001A7B7C">
            <w:pPr>
              <w:ind w:left="-100" w:right="-61"/>
              <w:jc w:val="center"/>
              <w:rPr>
                <w:b/>
                <w:bCs/>
                <w:sz w:val="22"/>
                <w:szCs w:val="22"/>
              </w:rPr>
            </w:pPr>
            <w:r w:rsidRPr="00176353">
              <w:rPr>
                <w:b/>
                <w:bCs/>
                <w:sz w:val="22"/>
                <w:szCs w:val="22"/>
              </w:rPr>
              <w:t>87 038,5</w:t>
            </w:r>
          </w:p>
        </w:tc>
        <w:tc>
          <w:tcPr>
            <w:tcW w:w="978" w:type="dxa"/>
            <w:vMerge w:val="restart"/>
            <w:shd w:val="clear" w:color="000000" w:fill="E2EFDA"/>
            <w:vAlign w:val="center"/>
            <w:hideMark/>
          </w:tcPr>
          <w:p w14:paraId="5F032FA8" w14:textId="77777777" w:rsidR="001A7B7C" w:rsidRPr="00176353" w:rsidRDefault="001A7B7C" w:rsidP="001A7B7C">
            <w:pPr>
              <w:jc w:val="center"/>
              <w:rPr>
                <w:b/>
                <w:bCs/>
                <w:sz w:val="22"/>
                <w:szCs w:val="22"/>
              </w:rPr>
            </w:pPr>
            <w:r w:rsidRPr="00176353">
              <w:rPr>
                <w:b/>
                <w:bCs/>
                <w:sz w:val="22"/>
                <w:szCs w:val="22"/>
              </w:rPr>
              <w:t> </w:t>
            </w:r>
          </w:p>
        </w:tc>
        <w:tc>
          <w:tcPr>
            <w:tcW w:w="992" w:type="dxa"/>
            <w:vMerge w:val="restart"/>
            <w:shd w:val="clear" w:color="000000" w:fill="E2EFDA"/>
            <w:vAlign w:val="center"/>
            <w:hideMark/>
          </w:tcPr>
          <w:p w14:paraId="18481F7E" w14:textId="77777777" w:rsidR="001A7B7C" w:rsidRPr="00176353" w:rsidRDefault="001A7B7C" w:rsidP="001A7B7C">
            <w:pPr>
              <w:jc w:val="center"/>
              <w:rPr>
                <w:b/>
                <w:bCs/>
                <w:sz w:val="22"/>
                <w:szCs w:val="22"/>
              </w:rPr>
            </w:pPr>
            <w:r w:rsidRPr="00176353">
              <w:rPr>
                <w:b/>
                <w:bCs/>
                <w:sz w:val="22"/>
                <w:szCs w:val="22"/>
              </w:rPr>
              <w:t> </w:t>
            </w:r>
          </w:p>
        </w:tc>
      </w:tr>
      <w:tr w:rsidR="00837EC2" w:rsidRPr="00176353" w14:paraId="1E5398CF" w14:textId="77777777" w:rsidTr="00837EC2">
        <w:trPr>
          <w:trHeight w:val="8"/>
        </w:trPr>
        <w:tc>
          <w:tcPr>
            <w:tcW w:w="459" w:type="dxa"/>
            <w:vMerge/>
            <w:vAlign w:val="center"/>
            <w:hideMark/>
          </w:tcPr>
          <w:p w14:paraId="188C85C4" w14:textId="77777777" w:rsidR="001A7B7C" w:rsidRPr="00176353" w:rsidRDefault="001A7B7C" w:rsidP="001A7B7C">
            <w:pPr>
              <w:rPr>
                <w:b/>
                <w:bCs/>
                <w:sz w:val="22"/>
                <w:szCs w:val="22"/>
              </w:rPr>
            </w:pPr>
          </w:p>
        </w:tc>
        <w:tc>
          <w:tcPr>
            <w:tcW w:w="3622" w:type="dxa"/>
            <w:gridSpan w:val="4"/>
            <w:vMerge/>
            <w:vAlign w:val="center"/>
            <w:hideMark/>
          </w:tcPr>
          <w:p w14:paraId="61F47429" w14:textId="77777777" w:rsidR="001A7B7C" w:rsidRPr="00176353" w:rsidRDefault="001A7B7C" w:rsidP="001A7B7C">
            <w:pPr>
              <w:rPr>
                <w:b/>
                <w:bCs/>
                <w:sz w:val="22"/>
                <w:szCs w:val="22"/>
              </w:rPr>
            </w:pPr>
          </w:p>
        </w:tc>
        <w:tc>
          <w:tcPr>
            <w:tcW w:w="926" w:type="dxa"/>
            <w:shd w:val="clear" w:color="000000" w:fill="E2EFDA"/>
            <w:vAlign w:val="center"/>
            <w:hideMark/>
          </w:tcPr>
          <w:p w14:paraId="7A193F6E" w14:textId="77777777" w:rsidR="001A7B7C" w:rsidRPr="00176353" w:rsidRDefault="001A7B7C" w:rsidP="001A7B7C">
            <w:pPr>
              <w:jc w:val="center"/>
              <w:rPr>
                <w:b/>
                <w:bCs/>
                <w:sz w:val="22"/>
                <w:szCs w:val="22"/>
              </w:rPr>
            </w:pPr>
            <w:r w:rsidRPr="00176353">
              <w:rPr>
                <w:b/>
                <w:bCs/>
                <w:sz w:val="22"/>
                <w:szCs w:val="22"/>
              </w:rPr>
              <w:t> </w:t>
            </w:r>
          </w:p>
        </w:tc>
        <w:tc>
          <w:tcPr>
            <w:tcW w:w="1060" w:type="dxa"/>
            <w:shd w:val="clear" w:color="000000" w:fill="E2EFDA"/>
            <w:vAlign w:val="center"/>
            <w:hideMark/>
          </w:tcPr>
          <w:p w14:paraId="35A34670" w14:textId="77777777" w:rsidR="001A7B7C" w:rsidRPr="00176353" w:rsidRDefault="001A7B7C" w:rsidP="001A7B7C">
            <w:pPr>
              <w:jc w:val="center"/>
              <w:rPr>
                <w:b/>
                <w:bCs/>
                <w:sz w:val="22"/>
                <w:szCs w:val="22"/>
              </w:rPr>
            </w:pPr>
            <w:r w:rsidRPr="00176353">
              <w:rPr>
                <w:b/>
                <w:bCs/>
                <w:sz w:val="22"/>
                <w:szCs w:val="22"/>
              </w:rPr>
              <w:t>бюджетные средства</w:t>
            </w:r>
          </w:p>
        </w:tc>
        <w:tc>
          <w:tcPr>
            <w:tcW w:w="715" w:type="dxa"/>
            <w:shd w:val="clear" w:color="000000" w:fill="E2EFDA"/>
            <w:noWrap/>
            <w:vAlign w:val="center"/>
            <w:hideMark/>
          </w:tcPr>
          <w:p w14:paraId="53D20AAE" w14:textId="77777777" w:rsidR="001A7B7C" w:rsidRPr="00176353" w:rsidRDefault="001A7B7C" w:rsidP="001A7B7C">
            <w:pPr>
              <w:ind w:left="-100" w:right="-61"/>
              <w:jc w:val="center"/>
              <w:rPr>
                <w:b/>
                <w:bCs/>
                <w:sz w:val="22"/>
                <w:szCs w:val="22"/>
              </w:rPr>
            </w:pPr>
            <w:r w:rsidRPr="00176353">
              <w:rPr>
                <w:b/>
                <w:bCs/>
                <w:sz w:val="22"/>
                <w:szCs w:val="22"/>
              </w:rPr>
              <w:t>0,0</w:t>
            </w:r>
          </w:p>
        </w:tc>
        <w:tc>
          <w:tcPr>
            <w:tcW w:w="535" w:type="dxa"/>
            <w:shd w:val="clear" w:color="000000" w:fill="E2EFDA"/>
            <w:noWrap/>
            <w:vAlign w:val="center"/>
            <w:hideMark/>
          </w:tcPr>
          <w:p w14:paraId="3BF0A6CE" w14:textId="77777777" w:rsidR="001A7B7C" w:rsidRPr="00176353" w:rsidRDefault="001A7B7C" w:rsidP="001A7B7C">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1A3BEE67" w14:textId="68D2B681" w:rsidR="001A7B7C" w:rsidRPr="00176353" w:rsidRDefault="001A7B7C" w:rsidP="001A7B7C">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0835966D" w14:textId="65F11640" w:rsidR="001A7B7C" w:rsidRPr="00176353" w:rsidRDefault="001A7B7C" w:rsidP="001A7B7C">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0AD87F22" w14:textId="38A8157A" w:rsidR="001A7B7C" w:rsidRPr="00176353" w:rsidRDefault="001A7B7C" w:rsidP="001A7B7C">
            <w:pPr>
              <w:ind w:left="-100" w:right="-61"/>
              <w:jc w:val="center"/>
              <w:rPr>
                <w:b/>
                <w:bCs/>
                <w:sz w:val="22"/>
                <w:szCs w:val="22"/>
              </w:rPr>
            </w:pPr>
            <w:r w:rsidRPr="00176353">
              <w:rPr>
                <w:b/>
                <w:bCs/>
                <w:sz w:val="22"/>
                <w:szCs w:val="22"/>
              </w:rPr>
              <w:t>0,0</w:t>
            </w:r>
          </w:p>
        </w:tc>
        <w:tc>
          <w:tcPr>
            <w:tcW w:w="735" w:type="dxa"/>
            <w:shd w:val="clear" w:color="000000" w:fill="E2EFDA"/>
            <w:noWrap/>
            <w:vAlign w:val="center"/>
            <w:hideMark/>
          </w:tcPr>
          <w:p w14:paraId="2E920349" w14:textId="5132E139" w:rsidR="001A7B7C" w:rsidRPr="00176353" w:rsidRDefault="001A7B7C" w:rsidP="001A7B7C">
            <w:pPr>
              <w:ind w:left="-100" w:right="-61"/>
              <w:jc w:val="center"/>
              <w:rPr>
                <w:b/>
                <w:bCs/>
                <w:sz w:val="22"/>
                <w:szCs w:val="22"/>
              </w:rPr>
            </w:pPr>
            <w:r w:rsidRPr="00176353">
              <w:rPr>
                <w:b/>
                <w:bCs/>
                <w:sz w:val="22"/>
                <w:szCs w:val="22"/>
              </w:rPr>
              <w:t>0,0</w:t>
            </w:r>
          </w:p>
        </w:tc>
        <w:tc>
          <w:tcPr>
            <w:tcW w:w="814" w:type="dxa"/>
            <w:shd w:val="clear" w:color="000000" w:fill="E2EFDA"/>
            <w:noWrap/>
            <w:vAlign w:val="center"/>
            <w:hideMark/>
          </w:tcPr>
          <w:p w14:paraId="3294C962" w14:textId="50A07494" w:rsidR="001A7B7C" w:rsidRPr="00176353" w:rsidRDefault="001A7B7C" w:rsidP="001A7B7C">
            <w:pPr>
              <w:ind w:left="-100" w:right="-61"/>
              <w:jc w:val="center"/>
              <w:rPr>
                <w:b/>
                <w:bCs/>
                <w:sz w:val="22"/>
                <w:szCs w:val="22"/>
              </w:rPr>
            </w:pPr>
            <w:r w:rsidRPr="00176353">
              <w:rPr>
                <w:b/>
                <w:bCs/>
                <w:sz w:val="22"/>
                <w:szCs w:val="22"/>
              </w:rPr>
              <w:t>0,0</w:t>
            </w:r>
          </w:p>
        </w:tc>
        <w:tc>
          <w:tcPr>
            <w:tcW w:w="1015" w:type="dxa"/>
            <w:shd w:val="clear" w:color="000000" w:fill="E2EFDA"/>
            <w:noWrap/>
            <w:vAlign w:val="center"/>
            <w:hideMark/>
          </w:tcPr>
          <w:p w14:paraId="10FE817B" w14:textId="7CE5042E" w:rsidR="001A7B7C" w:rsidRPr="00176353" w:rsidRDefault="001A7B7C" w:rsidP="001A7B7C">
            <w:pPr>
              <w:ind w:left="-100" w:right="-61"/>
              <w:jc w:val="center"/>
              <w:rPr>
                <w:b/>
                <w:bCs/>
                <w:sz w:val="22"/>
                <w:szCs w:val="22"/>
              </w:rPr>
            </w:pPr>
            <w:r w:rsidRPr="00176353">
              <w:rPr>
                <w:b/>
                <w:bCs/>
                <w:sz w:val="22"/>
                <w:szCs w:val="22"/>
              </w:rPr>
              <w:t>0,0</w:t>
            </w:r>
          </w:p>
        </w:tc>
        <w:tc>
          <w:tcPr>
            <w:tcW w:w="926" w:type="dxa"/>
            <w:shd w:val="clear" w:color="000000" w:fill="E2EFDA"/>
            <w:noWrap/>
            <w:vAlign w:val="center"/>
            <w:hideMark/>
          </w:tcPr>
          <w:p w14:paraId="0EBA0D19" w14:textId="03A72A89" w:rsidR="001A7B7C" w:rsidRPr="00176353" w:rsidRDefault="001A7B7C" w:rsidP="001A7B7C">
            <w:pPr>
              <w:ind w:left="-100" w:right="-61"/>
              <w:jc w:val="center"/>
              <w:rPr>
                <w:b/>
                <w:bCs/>
                <w:sz w:val="22"/>
                <w:szCs w:val="22"/>
              </w:rPr>
            </w:pPr>
            <w:r w:rsidRPr="00176353">
              <w:rPr>
                <w:b/>
                <w:bCs/>
                <w:sz w:val="22"/>
                <w:szCs w:val="22"/>
              </w:rPr>
              <w:t>0,0</w:t>
            </w:r>
          </w:p>
        </w:tc>
        <w:tc>
          <w:tcPr>
            <w:tcW w:w="869" w:type="dxa"/>
            <w:shd w:val="clear" w:color="000000" w:fill="E2EFDA"/>
            <w:noWrap/>
            <w:vAlign w:val="center"/>
            <w:hideMark/>
          </w:tcPr>
          <w:p w14:paraId="12954184" w14:textId="04C4D933" w:rsidR="001A7B7C" w:rsidRPr="00176353" w:rsidRDefault="001A7B7C" w:rsidP="001A7B7C">
            <w:pPr>
              <w:ind w:left="-100" w:right="-61"/>
              <w:jc w:val="center"/>
              <w:rPr>
                <w:b/>
                <w:bCs/>
                <w:sz w:val="22"/>
                <w:szCs w:val="22"/>
              </w:rPr>
            </w:pPr>
            <w:r w:rsidRPr="00176353">
              <w:rPr>
                <w:b/>
                <w:bCs/>
                <w:sz w:val="22"/>
                <w:szCs w:val="22"/>
              </w:rPr>
              <w:t>0,0</w:t>
            </w:r>
          </w:p>
        </w:tc>
        <w:tc>
          <w:tcPr>
            <w:tcW w:w="978" w:type="dxa"/>
            <w:vMerge/>
            <w:vAlign w:val="center"/>
            <w:hideMark/>
          </w:tcPr>
          <w:p w14:paraId="02FF18BC" w14:textId="77777777" w:rsidR="001A7B7C" w:rsidRPr="00176353" w:rsidRDefault="001A7B7C" w:rsidP="001A7B7C">
            <w:pPr>
              <w:rPr>
                <w:b/>
                <w:bCs/>
                <w:sz w:val="22"/>
                <w:szCs w:val="22"/>
              </w:rPr>
            </w:pPr>
          </w:p>
        </w:tc>
        <w:tc>
          <w:tcPr>
            <w:tcW w:w="992" w:type="dxa"/>
            <w:vMerge/>
            <w:vAlign w:val="center"/>
            <w:hideMark/>
          </w:tcPr>
          <w:p w14:paraId="0F64851E" w14:textId="77777777" w:rsidR="001A7B7C" w:rsidRPr="00176353" w:rsidRDefault="001A7B7C" w:rsidP="001A7B7C">
            <w:pPr>
              <w:rPr>
                <w:b/>
                <w:bCs/>
                <w:sz w:val="22"/>
                <w:szCs w:val="22"/>
              </w:rPr>
            </w:pPr>
          </w:p>
        </w:tc>
      </w:tr>
      <w:tr w:rsidR="00837EC2" w:rsidRPr="00176353" w14:paraId="29B86F24" w14:textId="77777777" w:rsidTr="00837EC2">
        <w:trPr>
          <w:trHeight w:val="8"/>
        </w:trPr>
        <w:tc>
          <w:tcPr>
            <w:tcW w:w="459" w:type="dxa"/>
            <w:vMerge/>
            <w:vAlign w:val="center"/>
            <w:hideMark/>
          </w:tcPr>
          <w:p w14:paraId="0819FD91" w14:textId="77777777" w:rsidR="001A7B7C" w:rsidRPr="00176353" w:rsidRDefault="001A7B7C" w:rsidP="001A7B7C">
            <w:pPr>
              <w:rPr>
                <w:b/>
                <w:bCs/>
                <w:sz w:val="22"/>
                <w:szCs w:val="22"/>
              </w:rPr>
            </w:pPr>
          </w:p>
        </w:tc>
        <w:tc>
          <w:tcPr>
            <w:tcW w:w="3622" w:type="dxa"/>
            <w:gridSpan w:val="4"/>
            <w:vMerge/>
            <w:vAlign w:val="center"/>
            <w:hideMark/>
          </w:tcPr>
          <w:p w14:paraId="68215846" w14:textId="77777777" w:rsidR="001A7B7C" w:rsidRPr="00176353" w:rsidRDefault="001A7B7C" w:rsidP="001A7B7C">
            <w:pPr>
              <w:rPr>
                <w:b/>
                <w:bCs/>
                <w:sz w:val="22"/>
                <w:szCs w:val="22"/>
              </w:rPr>
            </w:pPr>
          </w:p>
        </w:tc>
        <w:tc>
          <w:tcPr>
            <w:tcW w:w="926" w:type="dxa"/>
            <w:shd w:val="clear" w:color="000000" w:fill="E2EFDA"/>
            <w:vAlign w:val="center"/>
            <w:hideMark/>
          </w:tcPr>
          <w:p w14:paraId="624462E6" w14:textId="77777777" w:rsidR="001A7B7C" w:rsidRPr="00176353" w:rsidRDefault="001A7B7C" w:rsidP="001A7B7C">
            <w:pPr>
              <w:jc w:val="center"/>
              <w:rPr>
                <w:b/>
                <w:bCs/>
                <w:sz w:val="22"/>
                <w:szCs w:val="22"/>
              </w:rPr>
            </w:pPr>
            <w:r w:rsidRPr="00176353">
              <w:rPr>
                <w:b/>
                <w:bCs/>
                <w:sz w:val="22"/>
                <w:szCs w:val="22"/>
              </w:rPr>
              <w:t> </w:t>
            </w:r>
          </w:p>
        </w:tc>
        <w:tc>
          <w:tcPr>
            <w:tcW w:w="1060" w:type="dxa"/>
            <w:shd w:val="clear" w:color="000000" w:fill="E2EFDA"/>
            <w:vAlign w:val="center"/>
            <w:hideMark/>
          </w:tcPr>
          <w:p w14:paraId="7492F9DA" w14:textId="58CF73A9" w:rsidR="001A7B7C" w:rsidRPr="00176353" w:rsidRDefault="001A7B7C" w:rsidP="001A7B7C">
            <w:pPr>
              <w:jc w:val="center"/>
              <w:rPr>
                <w:b/>
                <w:bCs/>
                <w:sz w:val="22"/>
                <w:szCs w:val="22"/>
              </w:rPr>
            </w:pPr>
            <w:r w:rsidRPr="00176353">
              <w:rPr>
                <w:b/>
                <w:bCs/>
                <w:sz w:val="22"/>
                <w:szCs w:val="22"/>
              </w:rPr>
              <w:t>внебюджет-ные средства</w:t>
            </w:r>
          </w:p>
        </w:tc>
        <w:tc>
          <w:tcPr>
            <w:tcW w:w="715" w:type="dxa"/>
            <w:shd w:val="clear" w:color="000000" w:fill="E2EFDA"/>
            <w:noWrap/>
            <w:vAlign w:val="center"/>
            <w:hideMark/>
          </w:tcPr>
          <w:p w14:paraId="45881A67" w14:textId="77777777" w:rsidR="001A7B7C" w:rsidRPr="00176353" w:rsidRDefault="001A7B7C" w:rsidP="001A7B7C">
            <w:pPr>
              <w:ind w:left="-100" w:right="-61"/>
              <w:jc w:val="center"/>
              <w:rPr>
                <w:b/>
                <w:bCs/>
                <w:sz w:val="22"/>
                <w:szCs w:val="22"/>
              </w:rPr>
            </w:pPr>
            <w:r w:rsidRPr="00176353">
              <w:rPr>
                <w:b/>
                <w:bCs/>
                <w:sz w:val="22"/>
                <w:szCs w:val="22"/>
              </w:rPr>
              <w:t>0,0</w:t>
            </w:r>
          </w:p>
        </w:tc>
        <w:tc>
          <w:tcPr>
            <w:tcW w:w="535" w:type="dxa"/>
            <w:shd w:val="clear" w:color="000000" w:fill="E2EFDA"/>
            <w:noWrap/>
            <w:vAlign w:val="center"/>
            <w:hideMark/>
          </w:tcPr>
          <w:p w14:paraId="1169C527" w14:textId="77777777" w:rsidR="001A7B7C" w:rsidRPr="00176353" w:rsidRDefault="001A7B7C" w:rsidP="001A7B7C">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21BD1394" w14:textId="6EBD629F" w:rsidR="001A7B7C" w:rsidRPr="00176353" w:rsidRDefault="001A7B7C" w:rsidP="001A7B7C">
            <w:pPr>
              <w:ind w:left="-100" w:right="-61"/>
              <w:jc w:val="center"/>
              <w:rPr>
                <w:b/>
                <w:bCs/>
                <w:sz w:val="22"/>
                <w:szCs w:val="22"/>
              </w:rPr>
            </w:pPr>
            <w:r w:rsidRPr="00176353">
              <w:rPr>
                <w:b/>
                <w:bCs/>
                <w:sz w:val="22"/>
                <w:szCs w:val="22"/>
              </w:rPr>
              <w:t>2 400,3</w:t>
            </w:r>
          </w:p>
        </w:tc>
        <w:tc>
          <w:tcPr>
            <w:tcW w:w="734" w:type="dxa"/>
            <w:shd w:val="clear" w:color="000000" w:fill="E2EFDA"/>
            <w:noWrap/>
            <w:vAlign w:val="center"/>
            <w:hideMark/>
          </w:tcPr>
          <w:p w14:paraId="6DA4E742" w14:textId="4EA0491E" w:rsidR="001A7B7C" w:rsidRPr="00176353" w:rsidRDefault="001A7B7C" w:rsidP="001A7B7C">
            <w:pPr>
              <w:ind w:left="-100" w:right="-61"/>
              <w:jc w:val="center"/>
              <w:rPr>
                <w:b/>
                <w:bCs/>
                <w:sz w:val="22"/>
                <w:szCs w:val="22"/>
              </w:rPr>
            </w:pPr>
            <w:r w:rsidRPr="00176353">
              <w:rPr>
                <w:b/>
                <w:bCs/>
                <w:sz w:val="22"/>
                <w:szCs w:val="22"/>
              </w:rPr>
              <w:t>12 751,3</w:t>
            </w:r>
          </w:p>
        </w:tc>
        <w:tc>
          <w:tcPr>
            <w:tcW w:w="734" w:type="dxa"/>
            <w:shd w:val="clear" w:color="000000" w:fill="E2EFDA"/>
            <w:noWrap/>
            <w:vAlign w:val="center"/>
            <w:hideMark/>
          </w:tcPr>
          <w:p w14:paraId="6A48CEA7" w14:textId="0DFF196B" w:rsidR="001A7B7C" w:rsidRPr="00176353" w:rsidRDefault="001A7B7C" w:rsidP="001A7B7C">
            <w:pPr>
              <w:ind w:left="-100" w:right="-61"/>
              <w:jc w:val="center"/>
              <w:rPr>
                <w:b/>
                <w:bCs/>
                <w:sz w:val="22"/>
                <w:szCs w:val="22"/>
              </w:rPr>
            </w:pPr>
            <w:r w:rsidRPr="00176353">
              <w:rPr>
                <w:b/>
                <w:bCs/>
                <w:sz w:val="22"/>
                <w:szCs w:val="22"/>
              </w:rPr>
              <w:t>26 597,0</w:t>
            </w:r>
          </w:p>
        </w:tc>
        <w:tc>
          <w:tcPr>
            <w:tcW w:w="735" w:type="dxa"/>
            <w:shd w:val="clear" w:color="000000" w:fill="E2EFDA"/>
            <w:noWrap/>
            <w:vAlign w:val="center"/>
            <w:hideMark/>
          </w:tcPr>
          <w:p w14:paraId="062CCA4B" w14:textId="34C17785" w:rsidR="001A7B7C" w:rsidRPr="00176353" w:rsidRDefault="001A7B7C" w:rsidP="001A7B7C">
            <w:pPr>
              <w:ind w:left="-100" w:right="-61"/>
              <w:jc w:val="center"/>
              <w:rPr>
                <w:b/>
                <w:bCs/>
                <w:sz w:val="22"/>
                <w:szCs w:val="22"/>
              </w:rPr>
            </w:pPr>
            <w:r w:rsidRPr="00176353">
              <w:rPr>
                <w:b/>
                <w:bCs/>
                <w:sz w:val="22"/>
                <w:szCs w:val="22"/>
              </w:rPr>
              <w:t>7 209,1</w:t>
            </w:r>
          </w:p>
        </w:tc>
        <w:tc>
          <w:tcPr>
            <w:tcW w:w="814" w:type="dxa"/>
            <w:shd w:val="clear" w:color="000000" w:fill="E2EFDA"/>
            <w:noWrap/>
            <w:vAlign w:val="center"/>
            <w:hideMark/>
          </w:tcPr>
          <w:p w14:paraId="7F5948C1" w14:textId="5A874891" w:rsidR="001A7B7C" w:rsidRPr="00176353" w:rsidRDefault="001A7B7C" w:rsidP="001A7B7C">
            <w:pPr>
              <w:ind w:left="-100" w:right="-61"/>
              <w:jc w:val="center"/>
              <w:rPr>
                <w:b/>
                <w:bCs/>
                <w:sz w:val="22"/>
                <w:szCs w:val="22"/>
              </w:rPr>
            </w:pPr>
            <w:r w:rsidRPr="00176353">
              <w:rPr>
                <w:b/>
                <w:bCs/>
                <w:sz w:val="22"/>
                <w:szCs w:val="22"/>
              </w:rPr>
              <w:t>48 957,7</w:t>
            </w:r>
          </w:p>
        </w:tc>
        <w:tc>
          <w:tcPr>
            <w:tcW w:w="1015" w:type="dxa"/>
            <w:shd w:val="clear" w:color="000000" w:fill="E2EFDA"/>
            <w:noWrap/>
            <w:vAlign w:val="center"/>
            <w:hideMark/>
          </w:tcPr>
          <w:p w14:paraId="1F490615" w14:textId="4912B711" w:rsidR="001A7B7C" w:rsidRPr="00176353" w:rsidRDefault="001A7B7C" w:rsidP="001A7B7C">
            <w:pPr>
              <w:ind w:left="-100" w:right="-61"/>
              <w:jc w:val="center"/>
              <w:rPr>
                <w:b/>
                <w:bCs/>
                <w:sz w:val="22"/>
                <w:szCs w:val="22"/>
              </w:rPr>
            </w:pPr>
            <w:r w:rsidRPr="00176353">
              <w:rPr>
                <w:b/>
                <w:bCs/>
                <w:sz w:val="22"/>
                <w:szCs w:val="22"/>
              </w:rPr>
              <w:t>38 080,8</w:t>
            </w:r>
          </w:p>
        </w:tc>
        <w:tc>
          <w:tcPr>
            <w:tcW w:w="926" w:type="dxa"/>
            <w:shd w:val="clear" w:color="000000" w:fill="E2EFDA"/>
            <w:noWrap/>
            <w:vAlign w:val="center"/>
            <w:hideMark/>
          </w:tcPr>
          <w:p w14:paraId="4F7B11BE" w14:textId="7467D32C" w:rsidR="001A7B7C" w:rsidRPr="00176353" w:rsidRDefault="001A7B7C" w:rsidP="001A7B7C">
            <w:pPr>
              <w:ind w:left="-100" w:right="-61"/>
              <w:jc w:val="center"/>
              <w:rPr>
                <w:b/>
                <w:bCs/>
                <w:sz w:val="22"/>
                <w:szCs w:val="22"/>
              </w:rPr>
            </w:pPr>
            <w:r w:rsidRPr="00176353">
              <w:rPr>
                <w:b/>
                <w:bCs/>
                <w:sz w:val="22"/>
                <w:szCs w:val="22"/>
              </w:rPr>
              <w:t>0,0</w:t>
            </w:r>
          </w:p>
        </w:tc>
        <w:tc>
          <w:tcPr>
            <w:tcW w:w="869" w:type="dxa"/>
            <w:shd w:val="clear" w:color="000000" w:fill="E2EFDA"/>
            <w:noWrap/>
            <w:vAlign w:val="center"/>
            <w:hideMark/>
          </w:tcPr>
          <w:p w14:paraId="3F64961E" w14:textId="50AC819A" w:rsidR="001A7B7C" w:rsidRPr="00176353" w:rsidRDefault="001A7B7C" w:rsidP="001A7B7C">
            <w:pPr>
              <w:ind w:left="-100" w:right="-61"/>
              <w:jc w:val="center"/>
              <w:rPr>
                <w:b/>
                <w:bCs/>
                <w:sz w:val="22"/>
                <w:szCs w:val="22"/>
              </w:rPr>
            </w:pPr>
            <w:r w:rsidRPr="00176353">
              <w:rPr>
                <w:b/>
                <w:bCs/>
                <w:sz w:val="22"/>
                <w:szCs w:val="22"/>
              </w:rPr>
              <w:t>87 038,5</w:t>
            </w:r>
          </w:p>
        </w:tc>
        <w:tc>
          <w:tcPr>
            <w:tcW w:w="978" w:type="dxa"/>
            <w:vMerge/>
            <w:vAlign w:val="center"/>
            <w:hideMark/>
          </w:tcPr>
          <w:p w14:paraId="10DFCC8D" w14:textId="77777777" w:rsidR="001A7B7C" w:rsidRPr="00176353" w:rsidRDefault="001A7B7C" w:rsidP="001A7B7C">
            <w:pPr>
              <w:rPr>
                <w:b/>
                <w:bCs/>
                <w:sz w:val="22"/>
                <w:szCs w:val="22"/>
              </w:rPr>
            </w:pPr>
          </w:p>
        </w:tc>
        <w:tc>
          <w:tcPr>
            <w:tcW w:w="992" w:type="dxa"/>
            <w:vMerge/>
            <w:vAlign w:val="center"/>
            <w:hideMark/>
          </w:tcPr>
          <w:p w14:paraId="74B6F3EB" w14:textId="77777777" w:rsidR="001A7B7C" w:rsidRPr="00176353" w:rsidRDefault="001A7B7C" w:rsidP="001A7B7C">
            <w:pPr>
              <w:rPr>
                <w:b/>
                <w:bCs/>
                <w:sz w:val="22"/>
                <w:szCs w:val="22"/>
              </w:rPr>
            </w:pPr>
          </w:p>
        </w:tc>
      </w:tr>
      <w:tr w:rsidR="00837EC2" w:rsidRPr="00176353" w14:paraId="40648EA8" w14:textId="77777777" w:rsidTr="00837EC2">
        <w:trPr>
          <w:trHeight w:val="8"/>
        </w:trPr>
        <w:tc>
          <w:tcPr>
            <w:tcW w:w="459" w:type="dxa"/>
            <w:vMerge w:val="restart"/>
            <w:shd w:val="clear" w:color="000000" w:fill="FCE4D6"/>
            <w:noWrap/>
            <w:vAlign w:val="center"/>
            <w:hideMark/>
          </w:tcPr>
          <w:p w14:paraId="238C79CB" w14:textId="77777777" w:rsidR="001A7B7C" w:rsidRPr="00176353" w:rsidRDefault="001A7B7C" w:rsidP="001A7B7C">
            <w:pPr>
              <w:jc w:val="center"/>
              <w:rPr>
                <w:b/>
                <w:bCs/>
                <w:sz w:val="22"/>
                <w:szCs w:val="22"/>
              </w:rPr>
            </w:pPr>
            <w:r w:rsidRPr="00176353">
              <w:rPr>
                <w:b/>
                <w:bCs/>
                <w:sz w:val="22"/>
                <w:szCs w:val="22"/>
              </w:rPr>
              <w:t>3.1</w:t>
            </w:r>
          </w:p>
        </w:tc>
        <w:tc>
          <w:tcPr>
            <w:tcW w:w="3622" w:type="dxa"/>
            <w:gridSpan w:val="4"/>
            <w:vMerge w:val="restart"/>
            <w:shd w:val="clear" w:color="000000" w:fill="FCE4D6"/>
            <w:vAlign w:val="center"/>
            <w:hideMark/>
          </w:tcPr>
          <w:p w14:paraId="5F291FAF" w14:textId="77777777" w:rsidR="001A7B7C" w:rsidRPr="00176353" w:rsidRDefault="001A7B7C" w:rsidP="001A7B7C">
            <w:pPr>
              <w:rPr>
                <w:b/>
                <w:bCs/>
                <w:sz w:val="22"/>
                <w:szCs w:val="22"/>
              </w:rPr>
            </w:pPr>
            <w:r w:rsidRPr="00176353">
              <w:rPr>
                <w:b/>
                <w:bCs/>
                <w:sz w:val="22"/>
                <w:szCs w:val="22"/>
              </w:rPr>
              <w:t>Предложения по новому строительству сетей водоснабжения для подключения новых потребителей услуги</w:t>
            </w:r>
          </w:p>
        </w:tc>
        <w:tc>
          <w:tcPr>
            <w:tcW w:w="926" w:type="dxa"/>
            <w:shd w:val="clear" w:color="000000" w:fill="FCE4D6"/>
            <w:vAlign w:val="center"/>
            <w:hideMark/>
          </w:tcPr>
          <w:p w14:paraId="47B16C98" w14:textId="77777777" w:rsidR="001A7B7C" w:rsidRPr="00176353" w:rsidRDefault="001A7B7C" w:rsidP="001A7B7C">
            <w:pPr>
              <w:jc w:val="center"/>
              <w:rPr>
                <w:b/>
                <w:bCs/>
                <w:sz w:val="22"/>
                <w:szCs w:val="22"/>
              </w:rPr>
            </w:pPr>
            <w:r w:rsidRPr="00176353">
              <w:rPr>
                <w:b/>
                <w:bCs/>
                <w:sz w:val="22"/>
                <w:szCs w:val="22"/>
              </w:rPr>
              <w:t> </w:t>
            </w:r>
          </w:p>
        </w:tc>
        <w:tc>
          <w:tcPr>
            <w:tcW w:w="1060" w:type="dxa"/>
            <w:shd w:val="clear" w:color="000000" w:fill="FCE4D6"/>
            <w:vAlign w:val="center"/>
            <w:hideMark/>
          </w:tcPr>
          <w:p w14:paraId="7C9FCBE5" w14:textId="77777777" w:rsidR="001A7B7C" w:rsidRPr="00176353" w:rsidRDefault="001A7B7C" w:rsidP="001A7B7C">
            <w:pPr>
              <w:jc w:val="center"/>
              <w:rPr>
                <w:b/>
                <w:bCs/>
                <w:sz w:val="22"/>
                <w:szCs w:val="22"/>
              </w:rPr>
            </w:pPr>
            <w:r w:rsidRPr="00176353">
              <w:rPr>
                <w:b/>
                <w:bCs/>
                <w:sz w:val="22"/>
                <w:szCs w:val="22"/>
              </w:rPr>
              <w:t>всего</w:t>
            </w:r>
          </w:p>
        </w:tc>
        <w:tc>
          <w:tcPr>
            <w:tcW w:w="715" w:type="dxa"/>
            <w:shd w:val="clear" w:color="000000" w:fill="FCE4D6"/>
            <w:noWrap/>
            <w:vAlign w:val="center"/>
            <w:hideMark/>
          </w:tcPr>
          <w:p w14:paraId="195E17BD" w14:textId="77777777" w:rsidR="001A7B7C" w:rsidRPr="00176353" w:rsidRDefault="001A7B7C" w:rsidP="001A7B7C">
            <w:pPr>
              <w:ind w:left="-100" w:right="-61"/>
              <w:jc w:val="center"/>
              <w:rPr>
                <w:b/>
                <w:bCs/>
                <w:sz w:val="22"/>
                <w:szCs w:val="22"/>
              </w:rPr>
            </w:pPr>
            <w:r w:rsidRPr="00176353">
              <w:rPr>
                <w:b/>
                <w:bCs/>
                <w:sz w:val="22"/>
                <w:szCs w:val="22"/>
              </w:rPr>
              <w:t>0,0</w:t>
            </w:r>
          </w:p>
        </w:tc>
        <w:tc>
          <w:tcPr>
            <w:tcW w:w="535" w:type="dxa"/>
            <w:shd w:val="clear" w:color="000000" w:fill="FCE4D6"/>
            <w:noWrap/>
            <w:vAlign w:val="center"/>
            <w:hideMark/>
          </w:tcPr>
          <w:p w14:paraId="49C177C4" w14:textId="77777777" w:rsidR="001A7B7C" w:rsidRPr="00176353" w:rsidRDefault="001A7B7C" w:rsidP="001A7B7C">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1E1C6655" w14:textId="5200056F" w:rsidR="001A7B7C" w:rsidRPr="00176353" w:rsidRDefault="001A7B7C" w:rsidP="001A7B7C">
            <w:pPr>
              <w:ind w:left="-100" w:right="-61"/>
              <w:jc w:val="center"/>
              <w:rPr>
                <w:b/>
                <w:bCs/>
                <w:sz w:val="22"/>
                <w:szCs w:val="22"/>
              </w:rPr>
            </w:pPr>
            <w:r w:rsidRPr="00176353">
              <w:rPr>
                <w:b/>
                <w:bCs/>
                <w:sz w:val="22"/>
                <w:szCs w:val="22"/>
              </w:rPr>
              <w:t>137,6</w:t>
            </w:r>
          </w:p>
        </w:tc>
        <w:tc>
          <w:tcPr>
            <w:tcW w:w="734" w:type="dxa"/>
            <w:shd w:val="clear" w:color="000000" w:fill="FCE4D6"/>
            <w:noWrap/>
            <w:vAlign w:val="center"/>
            <w:hideMark/>
          </w:tcPr>
          <w:p w14:paraId="428E9356" w14:textId="76B22CBF" w:rsidR="001A7B7C" w:rsidRPr="00176353" w:rsidRDefault="001A7B7C" w:rsidP="001A7B7C">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72B71684" w14:textId="3390CBD1" w:rsidR="001A7B7C" w:rsidRPr="00176353" w:rsidRDefault="001A7B7C" w:rsidP="001A7B7C">
            <w:pPr>
              <w:ind w:left="-100" w:right="-61"/>
              <w:jc w:val="center"/>
              <w:rPr>
                <w:b/>
                <w:bCs/>
                <w:sz w:val="22"/>
                <w:szCs w:val="22"/>
              </w:rPr>
            </w:pPr>
            <w:r w:rsidRPr="00176353">
              <w:rPr>
                <w:b/>
                <w:bCs/>
                <w:sz w:val="22"/>
                <w:szCs w:val="22"/>
              </w:rPr>
              <w:t>1 349,2</w:t>
            </w:r>
          </w:p>
        </w:tc>
        <w:tc>
          <w:tcPr>
            <w:tcW w:w="735" w:type="dxa"/>
            <w:shd w:val="clear" w:color="000000" w:fill="FCE4D6"/>
            <w:noWrap/>
            <w:vAlign w:val="center"/>
            <w:hideMark/>
          </w:tcPr>
          <w:p w14:paraId="74E7C2B5" w14:textId="60CFCB3E" w:rsidR="001A7B7C" w:rsidRPr="00176353" w:rsidRDefault="001A7B7C" w:rsidP="001A7B7C">
            <w:pPr>
              <w:ind w:left="-100" w:right="-61"/>
              <w:jc w:val="center"/>
              <w:rPr>
                <w:b/>
                <w:bCs/>
                <w:sz w:val="22"/>
                <w:szCs w:val="22"/>
              </w:rPr>
            </w:pPr>
            <w:r w:rsidRPr="00176353">
              <w:rPr>
                <w:b/>
                <w:bCs/>
                <w:sz w:val="22"/>
                <w:szCs w:val="22"/>
              </w:rPr>
              <w:t>0,0</w:t>
            </w:r>
          </w:p>
        </w:tc>
        <w:tc>
          <w:tcPr>
            <w:tcW w:w="814" w:type="dxa"/>
            <w:shd w:val="clear" w:color="000000" w:fill="FCE4D6"/>
            <w:noWrap/>
            <w:vAlign w:val="center"/>
            <w:hideMark/>
          </w:tcPr>
          <w:p w14:paraId="7A258439" w14:textId="20406D65" w:rsidR="001A7B7C" w:rsidRPr="00176353" w:rsidRDefault="001A7B7C" w:rsidP="001A7B7C">
            <w:pPr>
              <w:ind w:left="-100" w:right="-61"/>
              <w:jc w:val="center"/>
              <w:rPr>
                <w:b/>
                <w:bCs/>
                <w:sz w:val="22"/>
                <w:szCs w:val="22"/>
              </w:rPr>
            </w:pPr>
            <w:r w:rsidRPr="00176353">
              <w:rPr>
                <w:b/>
                <w:bCs/>
                <w:sz w:val="22"/>
                <w:szCs w:val="22"/>
              </w:rPr>
              <w:t>1 486,8</w:t>
            </w:r>
          </w:p>
        </w:tc>
        <w:tc>
          <w:tcPr>
            <w:tcW w:w="1015" w:type="dxa"/>
            <w:shd w:val="clear" w:color="000000" w:fill="FCE4D6"/>
            <w:noWrap/>
            <w:vAlign w:val="center"/>
            <w:hideMark/>
          </w:tcPr>
          <w:p w14:paraId="0C4E8342" w14:textId="4D41A7F0" w:rsidR="001A7B7C" w:rsidRPr="00176353" w:rsidRDefault="001A7B7C" w:rsidP="001A7B7C">
            <w:pPr>
              <w:ind w:left="-100" w:right="-61"/>
              <w:jc w:val="center"/>
              <w:rPr>
                <w:b/>
                <w:bCs/>
                <w:sz w:val="22"/>
                <w:szCs w:val="22"/>
              </w:rPr>
            </w:pPr>
            <w:r w:rsidRPr="00176353">
              <w:rPr>
                <w:b/>
                <w:bCs/>
                <w:sz w:val="22"/>
                <w:szCs w:val="22"/>
              </w:rPr>
              <w:t>0,0</w:t>
            </w:r>
          </w:p>
        </w:tc>
        <w:tc>
          <w:tcPr>
            <w:tcW w:w="926" w:type="dxa"/>
            <w:shd w:val="clear" w:color="000000" w:fill="FCE4D6"/>
            <w:noWrap/>
            <w:vAlign w:val="center"/>
            <w:hideMark/>
          </w:tcPr>
          <w:p w14:paraId="3B0E3AE4" w14:textId="7505C5F2" w:rsidR="001A7B7C" w:rsidRPr="00176353" w:rsidRDefault="001A7B7C" w:rsidP="001A7B7C">
            <w:pPr>
              <w:ind w:left="-100" w:right="-61"/>
              <w:jc w:val="center"/>
              <w:rPr>
                <w:b/>
                <w:bCs/>
                <w:sz w:val="22"/>
                <w:szCs w:val="22"/>
              </w:rPr>
            </w:pPr>
            <w:r w:rsidRPr="00176353">
              <w:rPr>
                <w:b/>
                <w:bCs/>
                <w:sz w:val="22"/>
                <w:szCs w:val="22"/>
              </w:rPr>
              <w:t>0,0</w:t>
            </w:r>
          </w:p>
        </w:tc>
        <w:tc>
          <w:tcPr>
            <w:tcW w:w="869" w:type="dxa"/>
            <w:shd w:val="clear" w:color="000000" w:fill="FCE4D6"/>
            <w:noWrap/>
            <w:vAlign w:val="center"/>
            <w:hideMark/>
          </w:tcPr>
          <w:p w14:paraId="2BF61459" w14:textId="67D7565F" w:rsidR="001A7B7C" w:rsidRPr="00176353" w:rsidRDefault="001A7B7C" w:rsidP="001A7B7C">
            <w:pPr>
              <w:ind w:left="-100" w:right="-61"/>
              <w:jc w:val="center"/>
              <w:rPr>
                <w:b/>
                <w:bCs/>
                <w:sz w:val="22"/>
                <w:szCs w:val="22"/>
              </w:rPr>
            </w:pPr>
            <w:r w:rsidRPr="00176353">
              <w:rPr>
                <w:b/>
                <w:bCs/>
                <w:sz w:val="22"/>
                <w:szCs w:val="22"/>
              </w:rPr>
              <w:t>1 486,8</w:t>
            </w:r>
          </w:p>
        </w:tc>
        <w:tc>
          <w:tcPr>
            <w:tcW w:w="978" w:type="dxa"/>
            <w:vMerge w:val="restart"/>
            <w:shd w:val="clear" w:color="000000" w:fill="FCE4D6"/>
            <w:vAlign w:val="center"/>
            <w:hideMark/>
          </w:tcPr>
          <w:p w14:paraId="1A7753CE" w14:textId="77777777" w:rsidR="001A7B7C" w:rsidRPr="00176353" w:rsidRDefault="001A7B7C" w:rsidP="001A7B7C">
            <w:pPr>
              <w:jc w:val="center"/>
              <w:rPr>
                <w:b/>
                <w:bCs/>
                <w:sz w:val="22"/>
                <w:szCs w:val="22"/>
              </w:rPr>
            </w:pPr>
            <w:r w:rsidRPr="00176353">
              <w:rPr>
                <w:b/>
                <w:bCs/>
                <w:sz w:val="22"/>
                <w:szCs w:val="22"/>
              </w:rPr>
              <w:t> </w:t>
            </w:r>
          </w:p>
        </w:tc>
        <w:tc>
          <w:tcPr>
            <w:tcW w:w="992" w:type="dxa"/>
            <w:vMerge w:val="restart"/>
            <w:shd w:val="clear" w:color="000000" w:fill="FCE4D6"/>
            <w:vAlign w:val="center"/>
            <w:hideMark/>
          </w:tcPr>
          <w:p w14:paraId="6ED6C586" w14:textId="77777777" w:rsidR="001A7B7C" w:rsidRPr="00176353" w:rsidRDefault="001A7B7C" w:rsidP="001A7B7C">
            <w:pPr>
              <w:jc w:val="center"/>
              <w:rPr>
                <w:b/>
                <w:bCs/>
                <w:sz w:val="22"/>
                <w:szCs w:val="22"/>
              </w:rPr>
            </w:pPr>
            <w:r w:rsidRPr="00176353">
              <w:rPr>
                <w:b/>
                <w:bCs/>
                <w:sz w:val="22"/>
                <w:szCs w:val="22"/>
              </w:rPr>
              <w:t> </w:t>
            </w:r>
          </w:p>
        </w:tc>
      </w:tr>
      <w:tr w:rsidR="00837EC2" w:rsidRPr="00176353" w14:paraId="58189574" w14:textId="77777777" w:rsidTr="00837EC2">
        <w:trPr>
          <w:trHeight w:val="8"/>
        </w:trPr>
        <w:tc>
          <w:tcPr>
            <w:tcW w:w="459" w:type="dxa"/>
            <w:vMerge/>
            <w:vAlign w:val="center"/>
            <w:hideMark/>
          </w:tcPr>
          <w:p w14:paraId="6CC188F0" w14:textId="77777777" w:rsidR="001A7B7C" w:rsidRPr="00176353" w:rsidRDefault="001A7B7C" w:rsidP="001A7B7C">
            <w:pPr>
              <w:rPr>
                <w:b/>
                <w:bCs/>
                <w:sz w:val="22"/>
                <w:szCs w:val="22"/>
              </w:rPr>
            </w:pPr>
          </w:p>
        </w:tc>
        <w:tc>
          <w:tcPr>
            <w:tcW w:w="3622" w:type="dxa"/>
            <w:gridSpan w:val="4"/>
            <w:vMerge/>
            <w:vAlign w:val="center"/>
            <w:hideMark/>
          </w:tcPr>
          <w:p w14:paraId="57AF4B15" w14:textId="77777777" w:rsidR="001A7B7C" w:rsidRPr="00176353" w:rsidRDefault="001A7B7C" w:rsidP="001A7B7C">
            <w:pPr>
              <w:rPr>
                <w:b/>
                <w:bCs/>
                <w:sz w:val="22"/>
                <w:szCs w:val="22"/>
              </w:rPr>
            </w:pPr>
          </w:p>
        </w:tc>
        <w:tc>
          <w:tcPr>
            <w:tcW w:w="926" w:type="dxa"/>
            <w:shd w:val="clear" w:color="000000" w:fill="FCE4D6"/>
            <w:vAlign w:val="center"/>
            <w:hideMark/>
          </w:tcPr>
          <w:p w14:paraId="7AE0540B" w14:textId="77777777" w:rsidR="001A7B7C" w:rsidRPr="00176353" w:rsidRDefault="001A7B7C" w:rsidP="001A7B7C">
            <w:pPr>
              <w:jc w:val="center"/>
              <w:rPr>
                <w:b/>
                <w:bCs/>
                <w:sz w:val="22"/>
                <w:szCs w:val="22"/>
              </w:rPr>
            </w:pPr>
            <w:r w:rsidRPr="00176353">
              <w:rPr>
                <w:b/>
                <w:bCs/>
                <w:sz w:val="22"/>
                <w:szCs w:val="22"/>
              </w:rPr>
              <w:t> </w:t>
            </w:r>
          </w:p>
        </w:tc>
        <w:tc>
          <w:tcPr>
            <w:tcW w:w="1060" w:type="dxa"/>
            <w:shd w:val="clear" w:color="000000" w:fill="FCE4D6"/>
            <w:vAlign w:val="center"/>
            <w:hideMark/>
          </w:tcPr>
          <w:p w14:paraId="0B052E06" w14:textId="77777777" w:rsidR="001A7B7C" w:rsidRPr="00176353" w:rsidRDefault="001A7B7C" w:rsidP="001A7B7C">
            <w:pPr>
              <w:jc w:val="center"/>
              <w:rPr>
                <w:b/>
                <w:bCs/>
                <w:sz w:val="22"/>
                <w:szCs w:val="22"/>
              </w:rPr>
            </w:pPr>
            <w:r w:rsidRPr="00176353">
              <w:rPr>
                <w:b/>
                <w:bCs/>
                <w:sz w:val="22"/>
                <w:szCs w:val="22"/>
              </w:rPr>
              <w:t>бюджетные средства</w:t>
            </w:r>
          </w:p>
        </w:tc>
        <w:tc>
          <w:tcPr>
            <w:tcW w:w="715" w:type="dxa"/>
            <w:shd w:val="clear" w:color="000000" w:fill="FCE4D6"/>
            <w:noWrap/>
            <w:vAlign w:val="center"/>
            <w:hideMark/>
          </w:tcPr>
          <w:p w14:paraId="60C351C0" w14:textId="77777777" w:rsidR="001A7B7C" w:rsidRPr="00176353" w:rsidRDefault="001A7B7C" w:rsidP="001A7B7C">
            <w:pPr>
              <w:ind w:left="-100" w:right="-61"/>
              <w:jc w:val="center"/>
              <w:rPr>
                <w:b/>
                <w:bCs/>
                <w:sz w:val="22"/>
                <w:szCs w:val="22"/>
              </w:rPr>
            </w:pPr>
            <w:r w:rsidRPr="00176353">
              <w:rPr>
                <w:b/>
                <w:bCs/>
                <w:sz w:val="22"/>
                <w:szCs w:val="22"/>
              </w:rPr>
              <w:t>0,0</w:t>
            </w:r>
          </w:p>
        </w:tc>
        <w:tc>
          <w:tcPr>
            <w:tcW w:w="535" w:type="dxa"/>
            <w:shd w:val="clear" w:color="000000" w:fill="FCE4D6"/>
            <w:noWrap/>
            <w:vAlign w:val="center"/>
            <w:hideMark/>
          </w:tcPr>
          <w:p w14:paraId="40242E15" w14:textId="77777777" w:rsidR="001A7B7C" w:rsidRPr="00176353" w:rsidRDefault="001A7B7C" w:rsidP="001A7B7C">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4708B4B8" w14:textId="29AE255D" w:rsidR="001A7B7C" w:rsidRPr="00176353" w:rsidRDefault="001A7B7C" w:rsidP="001A7B7C">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3409CF8F" w14:textId="517D37EC" w:rsidR="001A7B7C" w:rsidRPr="00176353" w:rsidRDefault="001A7B7C" w:rsidP="001A7B7C">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776C7D2F" w14:textId="17F017C5" w:rsidR="001A7B7C" w:rsidRPr="00176353" w:rsidRDefault="001A7B7C" w:rsidP="001A7B7C">
            <w:pPr>
              <w:ind w:left="-100" w:right="-61"/>
              <w:jc w:val="center"/>
              <w:rPr>
                <w:b/>
                <w:bCs/>
                <w:sz w:val="22"/>
                <w:szCs w:val="22"/>
              </w:rPr>
            </w:pPr>
            <w:r w:rsidRPr="00176353">
              <w:rPr>
                <w:b/>
                <w:bCs/>
                <w:sz w:val="22"/>
                <w:szCs w:val="22"/>
              </w:rPr>
              <w:t>0,0</w:t>
            </w:r>
          </w:p>
        </w:tc>
        <w:tc>
          <w:tcPr>
            <w:tcW w:w="735" w:type="dxa"/>
            <w:shd w:val="clear" w:color="000000" w:fill="FCE4D6"/>
            <w:noWrap/>
            <w:vAlign w:val="center"/>
            <w:hideMark/>
          </w:tcPr>
          <w:p w14:paraId="180B64EB" w14:textId="745AF007" w:rsidR="001A7B7C" w:rsidRPr="00176353" w:rsidRDefault="001A7B7C" w:rsidP="001A7B7C">
            <w:pPr>
              <w:ind w:left="-100" w:right="-61"/>
              <w:jc w:val="center"/>
              <w:rPr>
                <w:b/>
                <w:bCs/>
                <w:sz w:val="22"/>
                <w:szCs w:val="22"/>
              </w:rPr>
            </w:pPr>
            <w:r w:rsidRPr="00176353">
              <w:rPr>
                <w:b/>
                <w:bCs/>
                <w:sz w:val="22"/>
                <w:szCs w:val="22"/>
              </w:rPr>
              <w:t>0,0</w:t>
            </w:r>
          </w:p>
        </w:tc>
        <w:tc>
          <w:tcPr>
            <w:tcW w:w="814" w:type="dxa"/>
            <w:shd w:val="clear" w:color="000000" w:fill="FCE4D6"/>
            <w:noWrap/>
            <w:vAlign w:val="center"/>
            <w:hideMark/>
          </w:tcPr>
          <w:p w14:paraId="082B5421" w14:textId="0FB9EA24" w:rsidR="001A7B7C" w:rsidRPr="00176353" w:rsidRDefault="001A7B7C" w:rsidP="001A7B7C">
            <w:pPr>
              <w:ind w:left="-100" w:right="-61"/>
              <w:jc w:val="center"/>
              <w:rPr>
                <w:b/>
                <w:bCs/>
                <w:sz w:val="22"/>
                <w:szCs w:val="22"/>
              </w:rPr>
            </w:pPr>
            <w:r w:rsidRPr="00176353">
              <w:rPr>
                <w:b/>
                <w:bCs/>
                <w:sz w:val="22"/>
                <w:szCs w:val="22"/>
              </w:rPr>
              <w:t>0,0</w:t>
            </w:r>
          </w:p>
        </w:tc>
        <w:tc>
          <w:tcPr>
            <w:tcW w:w="1015" w:type="dxa"/>
            <w:shd w:val="clear" w:color="000000" w:fill="FCE4D6"/>
            <w:noWrap/>
            <w:vAlign w:val="center"/>
            <w:hideMark/>
          </w:tcPr>
          <w:p w14:paraId="014737C8" w14:textId="542D06A8" w:rsidR="001A7B7C" w:rsidRPr="00176353" w:rsidRDefault="001A7B7C" w:rsidP="001A7B7C">
            <w:pPr>
              <w:ind w:left="-100" w:right="-61"/>
              <w:jc w:val="center"/>
              <w:rPr>
                <w:b/>
                <w:bCs/>
                <w:sz w:val="22"/>
                <w:szCs w:val="22"/>
              </w:rPr>
            </w:pPr>
            <w:r w:rsidRPr="00176353">
              <w:rPr>
                <w:b/>
                <w:bCs/>
                <w:sz w:val="22"/>
                <w:szCs w:val="22"/>
              </w:rPr>
              <w:t>0,0</w:t>
            </w:r>
          </w:p>
        </w:tc>
        <w:tc>
          <w:tcPr>
            <w:tcW w:w="926" w:type="dxa"/>
            <w:shd w:val="clear" w:color="000000" w:fill="FCE4D6"/>
            <w:noWrap/>
            <w:vAlign w:val="center"/>
            <w:hideMark/>
          </w:tcPr>
          <w:p w14:paraId="24339334" w14:textId="6F0B59C1" w:rsidR="001A7B7C" w:rsidRPr="00176353" w:rsidRDefault="001A7B7C" w:rsidP="001A7B7C">
            <w:pPr>
              <w:ind w:left="-100" w:right="-61"/>
              <w:jc w:val="center"/>
              <w:rPr>
                <w:b/>
                <w:bCs/>
                <w:sz w:val="22"/>
                <w:szCs w:val="22"/>
              </w:rPr>
            </w:pPr>
            <w:r w:rsidRPr="00176353">
              <w:rPr>
                <w:b/>
                <w:bCs/>
                <w:sz w:val="22"/>
                <w:szCs w:val="22"/>
              </w:rPr>
              <w:t>0,0</w:t>
            </w:r>
          </w:p>
        </w:tc>
        <w:tc>
          <w:tcPr>
            <w:tcW w:w="869" w:type="dxa"/>
            <w:shd w:val="clear" w:color="000000" w:fill="FCE4D6"/>
            <w:noWrap/>
            <w:vAlign w:val="center"/>
            <w:hideMark/>
          </w:tcPr>
          <w:p w14:paraId="69A2F76C" w14:textId="27FCC924" w:rsidR="001A7B7C" w:rsidRPr="00176353" w:rsidRDefault="001A7B7C" w:rsidP="001A7B7C">
            <w:pPr>
              <w:ind w:left="-100" w:right="-61"/>
              <w:jc w:val="center"/>
              <w:rPr>
                <w:b/>
                <w:bCs/>
                <w:sz w:val="22"/>
                <w:szCs w:val="22"/>
              </w:rPr>
            </w:pPr>
            <w:r w:rsidRPr="00176353">
              <w:rPr>
                <w:b/>
                <w:bCs/>
                <w:sz w:val="22"/>
                <w:szCs w:val="22"/>
              </w:rPr>
              <w:t>0,0</w:t>
            </w:r>
          </w:p>
        </w:tc>
        <w:tc>
          <w:tcPr>
            <w:tcW w:w="978" w:type="dxa"/>
            <w:vMerge/>
            <w:vAlign w:val="center"/>
            <w:hideMark/>
          </w:tcPr>
          <w:p w14:paraId="2BFAE528" w14:textId="77777777" w:rsidR="001A7B7C" w:rsidRPr="00176353" w:rsidRDefault="001A7B7C" w:rsidP="001A7B7C">
            <w:pPr>
              <w:rPr>
                <w:b/>
                <w:bCs/>
                <w:sz w:val="22"/>
                <w:szCs w:val="22"/>
              </w:rPr>
            </w:pPr>
          </w:p>
        </w:tc>
        <w:tc>
          <w:tcPr>
            <w:tcW w:w="992" w:type="dxa"/>
            <w:vMerge/>
            <w:vAlign w:val="center"/>
            <w:hideMark/>
          </w:tcPr>
          <w:p w14:paraId="5335F583" w14:textId="77777777" w:rsidR="001A7B7C" w:rsidRPr="00176353" w:rsidRDefault="001A7B7C" w:rsidP="001A7B7C">
            <w:pPr>
              <w:rPr>
                <w:b/>
                <w:bCs/>
                <w:sz w:val="22"/>
                <w:szCs w:val="22"/>
              </w:rPr>
            </w:pPr>
          </w:p>
        </w:tc>
      </w:tr>
      <w:tr w:rsidR="00837EC2" w:rsidRPr="00176353" w14:paraId="2B4D7E00" w14:textId="77777777" w:rsidTr="00837EC2">
        <w:trPr>
          <w:trHeight w:val="8"/>
        </w:trPr>
        <w:tc>
          <w:tcPr>
            <w:tcW w:w="459" w:type="dxa"/>
            <w:vMerge/>
            <w:vAlign w:val="center"/>
            <w:hideMark/>
          </w:tcPr>
          <w:p w14:paraId="422A6E70" w14:textId="77777777" w:rsidR="001A7B7C" w:rsidRPr="00176353" w:rsidRDefault="001A7B7C" w:rsidP="001A7B7C">
            <w:pPr>
              <w:rPr>
                <w:b/>
                <w:bCs/>
                <w:sz w:val="22"/>
                <w:szCs w:val="22"/>
              </w:rPr>
            </w:pPr>
          </w:p>
        </w:tc>
        <w:tc>
          <w:tcPr>
            <w:tcW w:w="3622" w:type="dxa"/>
            <w:gridSpan w:val="4"/>
            <w:vMerge/>
            <w:vAlign w:val="center"/>
            <w:hideMark/>
          </w:tcPr>
          <w:p w14:paraId="70DB9CB8" w14:textId="77777777" w:rsidR="001A7B7C" w:rsidRPr="00176353" w:rsidRDefault="001A7B7C" w:rsidP="001A7B7C">
            <w:pPr>
              <w:rPr>
                <w:b/>
                <w:bCs/>
                <w:sz w:val="22"/>
                <w:szCs w:val="22"/>
              </w:rPr>
            </w:pPr>
          </w:p>
        </w:tc>
        <w:tc>
          <w:tcPr>
            <w:tcW w:w="926" w:type="dxa"/>
            <w:shd w:val="clear" w:color="000000" w:fill="FCE4D6"/>
            <w:vAlign w:val="center"/>
            <w:hideMark/>
          </w:tcPr>
          <w:p w14:paraId="34183D79" w14:textId="77777777" w:rsidR="001A7B7C" w:rsidRPr="00176353" w:rsidRDefault="001A7B7C" w:rsidP="001A7B7C">
            <w:pPr>
              <w:jc w:val="center"/>
              <w:rPr>
                <w:b/>
                <w:bCs/>
                <w:sz w:val="22"/>
                <w:szCs w:val="22"/>
              </w:rPr>
            </w:pPr>
            <w:r w:rsidRPr="00176353">
              <w:rPr>
                <w:b/>
                <w:bCs/>
                <w:sz w:val="22"/>
                <w:szCs w:val="22"/>
              </w:rPr>
              <w:t> </w:t>
            </w:r>
          </w:p>
        </w:tc>
        <w:tc>
          <w:tcPr>
            <w:tcW w:w="1060" w:type="dxa"/>
            <w:shd w:val="clear" w:color="000000" w:fill="FCE4D6"/>
            <w:vAlign w:val="center"/>
            <w:hideMark/>
          </w:tcPr>
          <w:p w14:paraId="20FB23E6" w14:textId="1AE18FDB" w:rsidR="001A7B7C" w:rsidRPr="00176353" w:rsidRDefault="001A7B7C" w:rsidP="001A7B7C">
            <w:pPr>
              <w:jc w:val="center"/>
              <w:rPr>
                <w:b/>
                <w:bCs/>
                <w:sz w:val="22"/>
                <w:szCs w:val="22"/>
              </w:rPr>
            </w:pPr>
            <w:r w:rsidRPr="00176353">
              <w:rPr>
                <w:b/>
                <w:bCs/>
                <w:sz w:val="22"/>
                <w:szCs w:val="22"/>
              </w:rPr>
              <w:t>внебюджет-ные средства</w:t>
            </w:r>
          </w:p>
        </w:tc>
        <w:tc>
          <w:tcPr>
            <w:tcW w:w="715" w:type="dxa"/>
            <w:shd w:val="clear" w:color="000000" w:fill="FCE4D6"/>
            <w:noWrap/>
            <w:vAlign w:val="center"/>
            <w:hideMark/>
          </w:tcPr>
          <w:p w14:paraId="5D9CF955" w14:textId="77777777" w:rsidR="001A7B7C" w:rsidRPr="00176353" w:rsidRDefault="001A7B7C" w:rsidP="001A7B7C">
            <w:pPr>
              <w:ind w:left="-100" w:right="-61"/>
              <w:jc w:val="center"/>
              <w:rPr>
                <w:b/>
                <w:bCs/>
                <w:sz w:val="22"/>
                <w:szCs w:val="22"/>
              </w:rPr>
            </w:pPr>
            <w:r w:rsidRPr="00176353">
              <w:rPr>
                <w:b/>
                <w:bCs/>
                <w:sz w:val="22"/>
                <w:szCs w:val="22"/>
              </w:rPr>
              <w:t>0,0</w:t>
            </w:r>
          </w:p>
        </w:tc>
        <w:tc>
          <w:tcPr>
            <w:tcW w:w="535" w:type="dxa"/>
            <w:shd w:val="clear" w:color="000000" w:fill="FCE4D6"/>
            <w:noWrap/>
            <w:vAlign w:val="center"/>
            <w:hideMark/>
          </w:tcPr>
          <w:p w14:paraId="6A16165B" w14:textId="77777777" w:rsidR="001A7B7C" w:rsidRPr="00176353" w:rsidRDefault="001A7B7C" w:rsidP="001A7B7C">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6C649126" w14:textId="1F3D2A13" w:rsidR="001A7B7C" w:rsidRPr="00176353" w:rsidRDefault="001A7B7C" w:rsidP="001A7B7C">
            <w:pPr>
              <w:ind w:left="-100" w:right="-61"/>
              <w:jc w:val="center"/>
              <w:rPr>
                <w:b/>
                <w:bCs/>
                <w:sz w:val="22"/>
                <w:szCs w:val="22"/>
              </w:rPr>
            </w:pPr>
            <w:r w:rsidRPr="00176353">
              <w:rPr>
                <w:b/>
                <w:bCs/>
                <w:sz w:val="22"/>
                <w:szCs w:val="22"/>
              </w:rPr>
              <w:t>137,6</w:t>
            </w:r>
          </w:p>
        </w:tc>
        <w:tc>
          <w:tcPr>
            <w:tcW w:w="734" w:type="dxa"/>
            <w:shd w:val="clear" w:color="000000" w:fill="FCE4D6"/>
            <w:noWrap/>
            <w:vAlign w:val="center"/>
            <w:hideMark/>
          </w:tcPr>
          <w:p w14:paraId="692154D1" w14:textId="48BE554A" w:rsidR="001A7B7C" w:rsidRPr="00176353" w:rsidRDefault="001A7B7C" w:rsidP="001A7B7C">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3EBFB310" w14:textId="105B78F9" w:rsidR="001A7B7C" w:rsidRPr="00176353" w:rsidRDefault="001A7B7C" w:rsidP="001A7B7C">
            <w:pPr>
              <w:ind w:left="-100" w:right="-61"/>
              <w:jc w:val="center"/>
              <w:rPr>
                <w:b/>
                <w:bCs/>
                <w:sz w:val="22"/>
                <w:szCs w:val="22"/>
              </w:rPr>
            </w:pPr>
            <w:r w:rsidRPr="00176353">
              <w:rPr>
                <w:b/>
                <w:bCs/>
                <w:sz w:val="22"/>
                <w:szCs w:val="22"/>
              </w:rPr>
              <w:t>1 349,2</w:t>
            </w:r>
          </w:p>
        </w:tc>
        <w:tc>
          <w:tcPr>
            <w:tcW w:w="735" w:type="dxa"/>
            <w:shd w:val="clear" w:color="000000" w:fill="FCE4D6"/>
            <w:noWrap/>
            <w:vAlign w:val="center"/>
            <w:hideMark/>
          </w:tcPr>
          <w:p w14:paraId="5B453E2F" w14:textId="5205BCAC" w:rsidR="001A7B7C" w:rsidRPr="00176353" w:rsidRDefault="001A7B7C" w:rsidP="001A7B7C">
            <w:pPr>
              <w:ind w:left="-100" w:right="-61"/>
              <w:jc w:val="center"/>
              <w:rPr>
                <w:b/>
                <w:bCs/>
                <w:sz w:val="22"/>
                <w:szCs w:val="22"/>
              </w:rPr>
            </w:pPr>
            <w:r w:rsidRPr="00176353">
              <w:rPr>
                <w:b/>
                <w:bCs/>
                <w:sz w:val="22"/>
                <w:szCs w:val="22"/>
              </w:rPr>
              <w:t>0,0</w:t>
            </w:r>
          </w:p>
        </w:tc>
        <w:tc>
          <w:tcPr>
            <w:tcW w:w="814" w:type="dxa"/>
            <w:shd w:val="clear" w:color="000000" w:fill="FCE4D6"/>
            <w:noWrap/>
            <w:vAlign w:val="center"/>
            <w:hideMark/>
          </w:tcPr>
          <w:p w14:paraId="0A6F74F5" w14:textId="1E2A6FEA" w:rsidR="001A7B7C" w:rsidRPr="00176353" w:rsidRDefault="001A7B7C" w:rsidP="001A7B7C">
            <w:pPr>
              <w:ind w:left="-100" w:right="-61"/>
              <w:jc w:val="center"/>
              <w:rPr>
                <w:b/>
                <w:bCs/>
                <w:sz w:val="22"/>
                <w:szCs w:val="22"/>
              </w:rPr>
            </w:pPr>
            <w:r w:rsidRPr="00176353">
              <w:rPr>
                <w:b/>
                <w:bCs/>
                <w:sz w:val="22"/>
                <w:szCs w:val="22"/>
              </w:rPr>
              <w:t>1 486,8</w:t>
            </w:r>
          </w:p>
        </w:tc>
        <w:tc>
          <w:tcPr>
            <w:tcW w:w="1015" w:type="dxa"/>
            <w:shd w:val="clear" w:color="000000" w:fill="FCE4D6"/>
            <w:noWrap/>
            <w:vAlign w:val="center"/>
            <w:hideMark/>
          </w:tcPr>
          <w:p w14:paraId="70E69359" w14:textId="6BBDE933" w:rsidR="001A7B7C" w:rsidRPr="00176353" w:rsidRDefault="001A7B7C" w:rsidP="001A7B7C">
            <w:pPr>
              <w:ind w:left="-100" w:right="-61"/>
              <w:jc w:val="center"/>
              <w:rPr>
                <w:b/>
                <w:bCs/>
                <w:sz w:val="22"/>
                <w:szCs w:val="22"/>
              </w:rPr>
            </w:pPr>
            <w:r w:rsidRPr="00176353">
              <w:rPr>
                <w:b/>
                <w:bCs/>
                <w:sz w:val="22"/>
                <w:szCs w:val="22"/>
              </w:rPr>
              <w:t>0,0</w:t>
            </w:r>
          </w:p>
        </w:tc>
        <w:tc>
          <w:tcPr>
            <w:tcW w:w="926" w:type="dxa"/>
            <w:shd w:val="clear" w:color="000000" w:fill="FCE4D6"/>
            <w:noWrap/>
            <w:vAlign w:val="center"/>
            <w:hideMark/>
          </w:tcPr>
          <w:p w14:paraId="58AFADF3" w14:textId="266379C8" w:rsidR="001A7B7C" w:rsidRPr="00176353" w:rsidRDefault="001A7B7C" w:rsidP="001A7B7C">
            <w:pPr>
              <w:ind w:left="-100" w:right="-61"/>
              <w:jc w:val="center"/>
              <w:rPr>
                <w:b/>
                <w:bCs/>
                <w:sz w:val="22"/>
                <w:szCs w:val="22"/>
              </w:rPr>
            </w:pPr>
            <w:r w:rsidRPr="00176353">
              <w:rPr>
                <w:b/>
                <w:bCs/>
                <w:sz w:val="22"/>
                <w:szCs w:val="22"/>
              </w:rPr>
              <w:t>0,0</w:t>
            </w:r>
          </w:p>
        </w:tc>
        <w:tc>
          <w:tcPr>
            <w:tcW w:w="869" w:type="dxa"/>
            <w:shd w:val="clear" w:color="000000" w:fill="FCE4D6"/>
            <w:noWrap/>
            <w:vAlign w:val="center"/>
            <w:hideMark/>
          </w:tcPr>
          <w:p w14:paraId="66B11D6A" w14:textId="2F9CAC92" w:rsidR="001A7B7C" w:rsidRPr="00176353" w:rsidRDefault="001A7B7C" w:rsidP="001A7B7C">
            <w:pPr>
              <w:ind w:left="-100" w:right="-61"/>
              <w:jc w:val="center"/>
              <w:rPr>
                <w:b/>
                <w:bCs/>
                <w:sz w:val="22"/>
                <w:szCs w:val="22"/>
              </w:rPr>
            </w:pPr>
            <w:r w:rsidRPr="00176353">
              <w:rPr>
                <w:b/>
                <w:bCs/>
                <w:sz w:val="22"/>
                <w:szCs w:val="22"/>
              </w:rPr>
              <w:t>1 486,8</w:t>
            </w:r>
          </w:p>
        </w:tc>
        <w:tc>
          <w:tcPr>
            <w:tcW w:w="978" w:type="dxa"/>
            <w:vMerge/>
            <w:vAlign w:val="center"/>
            <w:hideMark/>
          </w:tcPr>
          <w:p w14:paraId="33C2590E" w14:textId="77777777" w:rsidR="001A7B7C" w:rsidRPr="00176353" w:rsidRDefault="001A7B7C" w:rsidP="001A7B7C">
            <w:pPr>
              <w:rPr>
                <w:b/>
                <w:bCs/>
                <w:sz w:val="22"/>
                <w:szCs w:val="22"/>
              </w:rPr>
            </w:pPr>
          </w:p>
        </w:tc>
        <w:tc>
          <w:tcPr>
            <w:tcW w:w="992" w:type="dxa"/>
            <w:vMerge/>
            <w:vAlign w:val="center"/>
            <w:hideMark/>
          </w:tcPr>
          <w:p w14:paraId="41DF36FE" w14:textId="77777777" w:rsidR="001A7B7C" w:rsidRPr="00176353" w:rsidRDefault="001A7B7C" w:rsidP="001A7B7C">
            <w:pPr>
              <w:rPr>
                <w:b/>
                <w:bCs/>
                <w:sz w:val="22"/>
                <w:szCs w:val="22"/>
              </w:rPr>
            </w:pPr>
          </w:p>
        </w:tc>
      </w:tr>
      <w:tr w:rsidR="00837EC2" w:rsidRPr="00176353" w14:paraId="325BE048" w14:textId="77777777" w:rsidTr="00837EC2">
        <w:trPr>
          <w:trHeight w:val="8"/>
        </w:trPr>
        <w:tc>
          <w:tcPr>
            <w:tcW w:w="459" w:type="dxa"/>
            <w:vMerge w:val="restart"/>
            <w:shd w:val="clear" w:color="auto" w:fill="auto"/>
            <w:noWrap/>
            <w:vAlign w:val="center"/>
            <w:hideMark/>
          </w:tcPr>
          <w:p w14:paraId="56E783AA" w14:textId="77777777" w:rsidR="001A7B7C" w:rsidRPr="00176353" w:rsidRDefault="001A7B7C" w:rsidP="001A7B7C">
            <w:pPr>
              <w:ind w:left="-117" w:right="-114"/>
              <w:jc w:val="center"/>
              <w:rPr>
                <w:sz w:val="22"/>
                <w:szCs w:val="22"/>
              </w:rPr>
            </w:pPr>
            <w:r w:rsidRPr="00176353">
              <w:rPr>
                <w:sz w:val="22"/>
                <w:szCs w:val="22"/>
              </w:rPr>
              <w:t>3.1.1</w:t>
            </w:r>
          </w:p>
        </w:tc>
        <w:tc>
          <w:tcPr>
            <w:tcW w:w="1498" w:type="dxa"/>
            <w:vMerge w:val="restart"/>
            <w:shd w:val="clear" w:color="auto" w:fill="auto"/>
            <w:vAlign w:val="center"/>
            <w:hideMark/>
          </w:tcPr>
          <w:p w14:paraId="0AB2FD68" w14:textId="5FE880D6" w:rsidR="001A7B7C" w:rsidRPr="00176353" w:rsidRDefault="001A7B7C" w:rsidP="001A7B7C">
            <w:pPr>
              <w:ind w:right="-116"/>
              <w:rPr>
                <w:sz w:val="22"/>
                <w:szCs w:val="22"/>
              </w:rPr>
            </w:pPr>
            <w:r w:rsidRPr="00176353">
              <w:rPr>
                <w:sz w:val="22"/>
                <w:szCs w:val="22"/>
              </w:rPr>
              <w:t>Строительство сетей водоснабжения из полиэтиленовых труб для обеспечения территорий развития жилищного строительства в п. Юганская Обь диаметром 50-100 мм и протяженностью 0,19 км</w:t>
            </w:r>
          </w:p>
        </w:tc>
        <w:tc>
          <w:tcPr>
            <w:tcW w:w="850" w:type="dxa"/>
            <w:vMerge w:val="restart"/>
            <w:shd w:val="clear" w:color="auto" w:fill="auto"/>
            <w:vAlign w:val="center"/>
            <w:hideMark/>
          </w:tcPr>
          <w:p w14:paraId="0FB040CC" w14:textId="77777777" w:rsidR="001A7B7C" w:rsidRPr="00176353" w:rsidRDefault="001A7B7C" w:rsidP="001A7B7C">
            <w:pPr>
              <w:ind w:left="-101" w:right="-116"/>
              <w:jc w:val="center"/>
              <w:rPr>
                <w:sz w:val="22"/>
                <w:szCs w:val="22"/>
              </w:rPr>
            </w:pPr>
            <w:r w:rsidRPr="00176353">
              <w:rPr>
                <w:sz w:val="22"/>
                <w:szCs w:val="22"/>
              </w:rPr>
              <w:t>п. Юганская Обь</w:t>
            </w:r>
          </w:p>
        </w:tc>
        <w:tc>
          <w:tcPr>
            <w:tcW w:w="694" w:type="dxa"/>
            <w:vMerge w:val="restart"/>
            <w:shd w:val="clear" w:color="auto" w:fill="auto"/>
            <w:vAlign w:val="center"/>
            <w:hideMark/>
          </w:tcPr>
          <w:p w14:paraId="77B2868E" w14:textId="77777777" w:rsidR="001A7B7C" w:rsidRPr="00176353" w:rsidRDefault="001A7B7C" w:rsidP="001A7B7C">
            <w:pPr>
              <w:jc w:val="center"/>
              <w:rPr>
                <w:sz w:val="22"/>
                <w:szCs w:val="22"/>
              </w:rPr>
            </w:pPr>
            <w:r w:rsidRPr="00176353">
              <w:rPr>
                <w:sz w:val="22"/>
                <w:szCs w:val="22"/>
              </w:rPr>
              <w:t>м</w:t>
            </w:r>
          </w:p>
        </w:tc>
        <w:tc>
          <w:tcPr>
            <w:tcW w:w="580" w:type="dxa"/>
            <w:vMerge w:val="restart"/>
            <w:shd w:val="clear" w:color="auto" w:fill="auto"/>
            <w:vAlign w:val="center"/>
            <w:hideMark/>
          </w:tcPr>
          <w:p w14:paraId="16E0FB7C" w14:textId="68DD4409" w:rsidR="001A7B7C" w:rsidRPr="00176353" w:rsidRDefault="001A7B7C" w:rsidP="001A7B7C">
            <w:pPr>
              <w:jc w:val="center"/>
              <w:rPr>
                <w:sz w:val="22"/>
                <w:szCs w:val="22"/>
              </w:rPr>
            </w:pPr>
            <w:r w:rsidRPr="00176353">
              <w:rPr>
                <w:sz w:val="22"/>
                <w:szCs w:val="22"/>
              </w:rPr>
              <w:t>187</w:t>
            </w:r>
          </w:p>
        </w:tc>
        <w:tc>
          <w:tcPr>
            <w:tcW w:w="926" w:type="dxa"/>
            <w:vMerge w:val="restart"/>
            <w:shd w:val="clear" w:color="auto" w:fill="auto"/>
            <w:vAlign w:val="center"/>
            <w:hideMark/>
          </w:tcPr>
          <w:p w14:paraId="501C8E4D" w14:textId="77777777" w:rsidR="001A7B7C" w:rsidRPr="00176353" w:rsidRDefault="001A7B7C" w:rsidP="001A7B7C">
            <w:pPr>
              <w:jc w:val="center"/>
              <w:rPr>
                <w:sz w:val="22"/>
                <w:szCs w:val="22"/>
              </w:rPr>
            </w:pPr>
            <w:r w:rsidRPr="00176353">
              <w:rPr>
                <w:sz w:val="22"/>
                <w:szCs w:val="22"/>
              </w:rPr>
              <w:t>2023 г.</w:t>
            </w:r>
            <w:r w:rsidRPr="00176353">
              <w:rPr>
                <w:sz w:val="22"/>
                <w:szCs w:val="22"/>
              </w:rPr>
              <w:br/>
              <w:t>2025 г.</w:t>
            </w:r>
          </w:p>
        </w:tc>
        <w:tc>
          <w:tcPr>
            <w:tcW w:w="1060" w:type="dxa"/>
            <w:shd w:val="clear" w:color="auto" w:fill="auto"/>
            <w:vAlign w:val="center"/>
            <w:hideMark/>
          </w:tcPr>
          <w:p w14:paraId="728BFA09" w14:textId="77777777" w:rsidR="001A7B7C" w:rsidRPr="00176353" w:rsidRDefault="001A7B7C" w:rsidP="001A7B7C">
            <w:pPr>
              <w:jc w:val="center"/>
              <w:rPr>
                <w:sz w:val="22"/>
                <w:szCs w:val="22"/>
              </w:rPr>
            </w:pPr>
            <w:r w:rsidRPr="00176353">
              <w:rPr>
                <w:sz w:val="22"/>
                <w:szCs w:val="22"/>
              </w:rPr>
              <w:t>всего</w:t>
            </w:r>
          </w:p>
        </w:tc>
        <w:tc>
          <w:tcPr>
            <w:tcW w:w="715" w:type="dxa"/>
            <w:shd w:val="clear" w:color="auto" w:fill="auto"/>
            <w:vAlign w:val="center"/>
            <w:hideMark/>
          </w:tcPr>
          <w:p w14:paraId="7F0411D8" w14:textId="77777777" w:rsidR="001A7B7C" w:rsidRPr="00176353" w:rsidRDefault="001A7B7C" w:rsidP="001A7B7C">
            <w:pPr>
              <w:ind w:left="-100" w:right="-61"/>
              <w:jc w:val="center"/>
              <w:rPr>
                <w:sz w:val="22"/>
                <w:szCs w:val="22"/>
              </w:rPr>
            </w:pPr>
            <w:r w:rsidRPr="00176353">
              <w:rPr>
                <w:sz w:val="22"/>
                <w:szCs w:val="22"/>
              </w:rPr>
              <w:t>0,0</w:t>
            </w:r>
          </w:p>
        </w:tc>
        <w:tc>
          <w:tcPr>
            <w:tcW w:w="535" w:type="dxa"/>
            <w:shd w:val="clear" w:color="auto" w:fill="auto"/>
            <w:vAlign w:val="center"/>
            <w:hideMark/>
          </w:tcPr>
          <w:p w14:paraId="5A2D7EEF" w14:textId="77777777" w:rsidR="001A7B7C" w:rsidRPr="00176353" w:rsidRDefault="001A7B7C" w:rsidP="001A7B7C">
            <w:pPr>
              <w:ind w:left="-100" w:right="-61"/>
              <w:jc w:val="center"/>
              <w:rPr>
                <w:sz w:val="22"/>
                <w:szCs w:val="22"/>
              </w:rPr>
            </w:pPr>
            <w:r w:rsidRPr="00176353">
              <w:rPr>
                <w:sz w:val="22"/>
                <w:szCs w:val="22"/>
              </w:rPr>
              <w:t>0,0</w:t>
            </w:r>
          </w:p>
        </w:tc>
        <w:tc>
          <w:tcPr>
            <w:tcW w:w="734" w:type="dxa"/>
            <w:shd w:val="clear" w:color="auto" w:fill="auto"/>
            <w:vAlign w:val="center"/>
            <w:hideMark/>
          </w:tcPr>
          <w:p w14:paraId="1E6B6D38" w14:textId="5D38E1A7" w:rsidR="001A7B7C" w:rsidRPr="00176353" w:rsidRDefault="001A7B7C" w:rsidP="001A7B7C">
            <w:pPr>
              <w:ind w:left="-100" w:right="-61"/>
              <w:jc w:val="center"/>
              <w:rPr>
                <w:sz w:val="22"/>
                <w:szCs w:val="22"/>
              </w:rPr>
            </w:pPr>
            <w:r w:rsidRPr="00176353">
              <w:rPr>
                <w:sz w:val="22"/>
                <w:szCs w:val="22"/>
              </w:rPr>
              <w:t>137,6</w:t>
            </w:r>
          </w:p>
        </w:tc>
        <w:tc>
          <w:tcPr>
            <w:tcW w:w="734" w:type="dxa"/>
            <w:shd w:val="clear" w:color="auto" w:fill="auto"/>
            <w:vAlign w:val="center"/>
            <w:hideMark/>
          </w:tcPr>
          <w:p w14:paraId="1A49C162" w14:textId="263BB226" w:rsidR="001A7B7C" w:rsidRPr="00176353" w:rsidRDefault="001A7B7C" w:rsidP="001A7B7C">
            <w:pPr>
              <w:ind w:left="-100" w:right="-61"/>
              <w:jc w:val="center"/>
              <w:rPr>
                <w:sz w:val="22"/>
                <w:szCs w:val="22"/>
              </w:rPr>
            </w:pPr>
            <w:r w:rsidRPr="00176353">
              <w:rPr>
                <w:sz w:val="22"/>
                <w:szCs w:val="22"/>
              </w:rPr>
              <w:t>0,0</w:t>
            </w:r>
          </w:p>
        </w:tc>
        <w:tc>
          <w:tcPr>
            <w:tcW w:w="734" w:type="dxa"/>
            <w:shd w:val="clear" w:color="auto" w:fill="auto"/>
            <w:vAlign w:val="center"/>
            <w:hideMark/>
          </w:tcPr>
          <w:p w14:paraId="1A8C7D62" w14:textId="1611F506" w:rsidR="001A7B7C" w:rsidRPr="00176353" w:rsidRDefault="001A7B7C" w:rsidP="001A7B7C">
            <w:pPr>
              <w:ind w:left="-100" w:right="-61"/>
              <w:jc w:val="center"/>
              <w:rPr>
                <w:sz w:val="22"/>
                <w:szCs w:val="22"/>
              </w:rPr>
            </w:pPr>
            <w:r w:rsidRPr="00176353">
              <w:rPr>
                <w:sz w:val="22"/>
                <w:szCs w:val="22"/>
              </w:rPr>
              <w:t>1 349,2</w:t>
            </w:r>
          </w:p>
        </w:tc>
        <w:tc>
          <w:tcPr>
            <w:tcW w:w="735" w:type="dxa"/>
            <w:shd w:val="clear" w:color="auto" w:fill="auto"/>
            <w:vAlign w:val="center"/>
            <w:hideMark/>
          </w:tcPr>
          <w:p w14:paraId="1AB2D599" w14:textId="549BD2A4" w:rsidR="001A7B7C" w:rsidRPr="00176353" w:rsidRDefault="001A7B7C" w:rsidP="001A7B7C">
            <w:pPr>
              <w:ind w:left="-100" w:right="-61"/>
              <w:jc w:val="center"/>
              <w:rPr>
                <w:sz w:val="22"/>
                <w:szCs w:val="22"/>
              </w:rPr>
            </w:pPr>
            <w:r w:rsidRPr="00176353">
              <w:rPr>
                <w:sz w:val="22"/>
                <w:szCs w:val="22"/>
              </w:rPr>
              <w:t>0,0</w:t>
            </w:r>
          </w:p>
        </w:tc>
        <w:tc>
          <w:tcPr>
            <w:tcW w:w="814" w:type="dxa"/>
            <w:shd w:val="clear" w:color="auto" w:fill="auto"/>
            <w:noWrap/>
            <w:vAlign w:val="center"/>
            <w:hideMark/>
          </w:tcPr>
          <w:p w14:paraId="59B8FC83" w14:textId="2FB7CDD7" w:rsidR="001A7B7C" w:rsidRPr="00176353" w:rsidRDefault="001A7B7C" w:rsidP="001A7B7C">
            <w:pPr>
              <w:ind w:left="-100" w:right="-61"/>
              <w:jc w:val="center"/>
              <w:rPr>
                <w:sz w:val="22"/>
                <w:szCs w:val="22"/>
              </w:rPr>
            </w:pPr>
            <w:r w:rsidRPr="00176353">
              <w:rPr>
                <w:sz w:val="22"/>
                <w:szCs w:val="22"/>
              </w:rPr>
              <w:t>1 486,8</w:t>
            </w:r>
          </w:p>
        </w:tc>
        <w:tc>
          <w:tcPr>
            <w:tcW w:w="1015" w:type="dxa"/>
            <w:shd w:val="clear" w:color="auto" w:fill="auto"/>
            <w:noWrap/>
            <w:vAlign w:val="center"/>
            <w:hideMark/>
          </w:tcPr>
          <w:p w14:paraId="28BC14B1" w14:textId="47D076CF" w:rsidR="001A7B7C" w:rsidRPr="00176353" w:rsidRDefault="001A7B7C" w:rsidP="001A7B7C">
            <w:pPr>
              <w:ind w:left="-100" w:right="-61"/>
              <w:jc w:val="center"/>
              <w:rPr>
                <w:sz w:val="22"/>
                <w:szCs w:val="22"/>
              </w:rPr>
            </w:pPr>
            <w:r w:rsidRPr="00176353">
              <w:rPr>
                <w:sz w:val="22"/>
                <w:szCs w:val="22"/>
              </w:rPr>
              <w:t>0,0</w:t>
            </w:r>
          </w:p>
        </w:tc>
        <w:tc>
          <w:tcPr>
            <w:tcW w:w="926" w:type="dxa"/>
            <w:shd w:val="clear" w:color="auto" w:fill="auto"/>
            <w:noWrap/>
            <w:vAlign w:val="center"/>
            <w:hideMark/>
          </w:tcPr>
          <w:p w14:paraId="5272A1BE" w14:textId="52DCE38B" w:rsidR="001A7B7C" w:rsidRPr="00176353" w:rsidRDefault="001A7B7C" w:rsidP="001A7B7C">
            <w:pPr>
              <w:ind w:left="-100" w:right="-61"/>
              <w:jc w:val="center"/>
              <w:rPr>
                <w:sz w:val="22"/>
                <w:szCs w:val="22"/>
              </w:rPr>
            </w:pPr>
            <w:r w:rsidRPr="00176353">
              <w:rPr>
                <w:sz w:val="22"/>
                <w:szCs w:val="22"/>
              </w:rPr>
              <w:t>0,0</w:t>
            </w:r>
          </w:p>
        </w:tc>
        <w:tc>
          <w:tcPr>
            <w:tcW w:w="869" w:type="dxa"/>
            <w:shd w:val="clear" w:color="auto" w:fill="auto"/>
            <w:noWrap/>
            <w:vAlign w:val="center"/>
            <w:hideMark/>
          </w:tcPr>
          <w:p w14:paraId="12B3CEE4" w14:textId="76A7E07B" w:rsidR="001A7B7C" w:rsidRPr="00176353" w:rsidRDefault="001A7B7C" w:rsidP="001A7B7C">
            <w:pPr>
              <w:ind w:left="-100" w:right="-61"/>
              <w:jc w:val="center"/>
              <w:rPr>
                <w:sz w:val="22"/>
                <w:szCs w:val="22"/>
              </w:rPr>
            </w:pPr>
            <w:r w:rsidRPr="00176353">
              <w:rPr>
                <w:sz w:val="22"/>
                <w:szCs w:val="22"/>
              </w:rPr>
              <w:t>1 486,8</w:t>
            </w:r>
          </w:p>
        </w:tc>
        <w:tc>
          <w:tcPr>
            <w:tcW w:w="978" w:type="dxa"/>
            <w:vMerge w:val="restart"/>
            <w:shd w:val="clear" w:color="auto" w:fill="auto"/>
            <w:vAlign w:val="center"/>
            <w:hideMark/>
          </w:tcPr>
          <w:p w14:paraId="1714C4A4" w14:textId="77777777" w:rsidR="001A7B7C" w:rsidRPr="00176353" w:rsidRDefault="001A7B7C" w:rsidP="001A7B7C">
            <w:pPr>
              <w:ind w:left="-101" w:right="-116"/>
              <w:jc w:val="center"/>
              <w:rPr>
                <w:sz w:val="22"/>
                <w:szCs w:val="22"/>
              </w:rPr>
            </w:pPr>
            <w:r w:rsidRPr="00176353">
              <w:rPr>
                <w:sz w:val="22"/>
                <w:szCs w:val="22"/>
              </w:rPr>
              <w:t>ПМУП «УТВС»</w:t>
            </w:r>
          </w:p>
        </w:tc>
        <w:tc>
          <w:tcPr>
            <w:tcW w:w="992" w:type="dxa"/>
            <w:vMerge w:val="restart"/>
            <w:shd w:val="clear" w:color="auto" w:fill="auto"/>
            <w:vAlign w:val="center"/>
            <w:hideMark/>
          </w:tcPr>
          <w:p w14:paraId="12C889D1" w14:textId="01CC5E42" w:rsidR="001A7B7C" w:rsidRPr="00176353" w:rsidRDefault="00FD058E" w:rsidP="001A7B7C">
            <w:pPr>
              <w:ind w:right="-116"/>
              <w:rPr>
                <w:sz w:val="22"/>
                <w:szCs w:val="22"/>
              </w:rPr>
            </w:pPr>
            <w:r w:rsidRPr="00176353">
              <w:rPr>
                <w:sz w:val="22"/>
                <w:szCs w:val="22"/>
              </w:rPr>
              <w:t>Результаты инженерно-технического анализа</w:t>
            </w:r>
          </w:p>
        </w:tc>
      </w:tr>
      <w:tr w:rsidR="00837EC2" w:rsidRPr="00176353" w14:paraId="3E43A7B4" w14:textId="77777777" w:rsidTr="00837EC2">
        <w:trPr>
          <w:trHeight w:val="8"/>
        </w:trPr>
        <w:tc>
          <w:tcPr>
            <w:tcW w:w="459" w:type="dxa"/>
            <w:vMerge/>
            <w:vAlign w:val="center"/>
            <w:hideMark/>
          </w:tcPr>
          <w:p w14:paraId="09B7FD55" w14:textId="77777777" w:rsidR="001A7B7C" w:rsidRPr="00176353" w:rsidRDefault="001A7B7C" w:rsidP="001A7B7C">
            <w:pPr>
              <w:rPr>
                <w:sz w:val="22"/>
                <w:szCs w:val="22"/>
              </w:rPr>
            </w:pPr>
          </w:p>
        </w:tc>
        <w:tc>
          <w:tcPr>
            <w:tcW w:w="1498" w:type="dxa"/>
            <w:vMerge/>
            <w:vAlign w:val="center"/>
            <w:hideMark/>
          </w:tcPr>
          <w:p w14:paraId="727E4AD1" w14:textId="77777777" w:rsidR="001A7B7C" w:rsidRPr="00176353" w:rsidRDefault="001A7B7C" w:rsidP="001A7B7C">
            <w:pPr>
              <w:rPr>
                <w:sz w:val="22"/>
                <w:szCs w:val="22"/>
              </w:rPr>
            </w:pPr>
          </w:p>
        </w:tc>
        <w:tc>
          <w:tcPr>
            <w:tcW w:w="850" w:type="dxa"/>
            <w:vMerge/>
            <w:vAlign w:val="center"/>
            <w:hideMark/>
          </w:tcPr>
          <w:p w14:paraId="720922D1" w14:textId="77777777" w:rsidR="001A7B7C" w:rsidRPr="00176353" w:rsidRDefault="001A7B7C" w:rsidP="001A7B7C">
            <w:pPr>
              <w:rPr>
                <w:sz w:val="22"/>
                <w:szCs w:val="22"/>
              </w:rPr>
            </w:pPr>
          </w:p>
        </w:tc>
        <w:tc>
          <w:tcPr>
            <w:tcW w:w="694" w:type="dxa"/>
            <w:vMerge/>
            <w:vAlign w:val="center"/>
            <w:hideMark/>
          </w:tcPr>
          <w:p w14:paraId="6389A588" w14:textId="77777777" w:rsidR="001A7B7C" w:rsidRPr="00176353" w:rsidRDefault="001A7B7C" w:rsidP="001A7B7C">
            <w:pPr>
              <w:rPr>
                <w:sz w:val="22"/>
                <w:szCs w:val="22"/>
              </w:rPr>
            </w:pPr>
          </w:p>
        </w:tc>
        <w:tc>
          <w:tcPr>
            <w:tcW w:w="580" w:type="dxa"/>
            <w:vMerge/>
            <w:vAlign w:val="center"/>
            <w:hideMark/>
          </w:tcPr>
          <w:p w14:paraId="32A04B1E" w14:textId="77777777" w:rsidR="001A7B7C" w:rsidRPr="00176353" w:rsidRDefault="001A7B7C" w:rsidP="001A7B7C">
            <w:pPr>
              <w:rPr>
                <w:sz w:val="22"/>
                <w:szCs w:val="22"/>
              </w:rPr>
            </w:pPr>
          </w:p>
        </w:tc>
        <w:tc>
          <w:tcPr>
            <w:tcW w:w="926" w:type="dxa"/>
            <w:vMerge/>
            <w:vAlign w:val="center"/>
            <w:hideMark/>
          </w:tcPr>
          <w:p w14:paraId="4A6E8947" w14:textId="77777777" w:rsidR="001A7B7C" w:rsidRPr="00176353" w:rsidRDefault="001A7B7C" w:rsidP="001A7B7C">
            <w:pPr>
              <w:rPr>
                <w:sz w:val="22"/>
                <w:szCs w:val="22"/>
              </w:rPr>
            </w:pPr>
          </w:p>
        </w:tc>
        <w:tc>
          <w:tcPr>
            <w:tcW w:w="1060" w:type="dxa"/>
            <w:shd w:val="clear" w:color="auto" w:fill="auto"/>
            <w:vAlign w:val="center"/>
            <w:hideMark/>
          </w:tcPr>
          <w:p w14:paraId="0D95384C" w14:textId="77777777" w:rsidR="001A7B7C" w:rsidRPr="00176353" w:rsidRDefault="001A7B7C" w:rsidP="001A7B7C">
            <w:pPr>
              <w:jc w:val="center"/>
              <w:rPr>
                <w:sz w:val="22"/>
                <w:szCs w:val="22"/>
              </w:rPr>
            </w:pPr>
            <w:r w:rsidRPr="00176353">
              <w:rPr>
                <w:sz w:val="22"/>
                <w:szCs w:val="22"/>
              </w:rPr>
              <w:t>бюджетные средства</w:t>
            </w:r>
          </w:p>
        </w:tc>
        <w:tc>
          <w:tcPr>
            <w:tcW w:w="715" w:type="dxa"/>
            <w:shd w:val="clear" w:color="auto" w:fill="auto"/>
            <w:vAlign w:val="center"/>
            <w:hideMark/>
          </w:tcPr>
          <w:p w14:paraId="309D645F" w14:textId="77777777" w:rsidR="001A7B7C" w:rsidRPr="00176353" w:rsidRDefault="001A7B7C" w:rsidP="001A7B7C">
            <w:pPr>
              <w:ind w:left="-100" w:right="-61"/>
              <w:jc w:val="center"/>
              <w:rPr>
                <w:sz w:val="22"/>
                <w:szCs w:val="22"/>
              </w:rPr>
            </w:pPr>
            <w:r w:rsidRPr="00176353">
              <w:rPr>
                <w:sz w:val="22"/>
                <w:szCs w:val="22"/>
              </w:rPr>
              <w:t>0,0</w:t>
            </w:r>
          </w:p>
        </w:tc>
        <w:tc>
          <w:tcPr>
            <w:tcW w:w="535" w:type="dxa"/>
            <w:shd w:val="clear" w:color="auto" w:fill="auto"/>
            <w:vAlign w:val="center"/>
            <w:hideMark/>
          </w:tcPr>
          <w:p w14:paraId="21206329" w14:textId="77777777" w:rsidR="001A7B7C" w:rsidRPr="00176353" w:rsidRDefault="001A7B7C" w:rsidP="001A7B7C">
            <w:pPr>
              <w:ind w:left="-100" w:right="-61"/>
              <w:jc w:val="center"/>
              <w:rPr>
                <w:sz w:val="22"/>
                <w:szCs w:val="22"/>
              </w:rPr>
            </w:pPr>
            <w:r w:rsidRPr="00176353">
              <w:rPr>
                <w:sz w:val="22"/>
                <w:szCs w:val="22"/>
              </w:rPr>
              <w:t>0,0</w:t>
            </w:r>
          </w:p>
        </w:tc>
        <w:tc>
          <w:tcPr>
            <w:tcW w:w="734" w:type="dxa"/>
            <w:shd w:val="clear" w:color="auto" w:fill="auto"/>
            <w:vAlign w:val="center"/>
            <w:hideMark/>
          </w:tcPr>
          <w:p w14:paraId="7288DCC8" w14:textId="571A4EDF" w:rsidR="001A7B7C" w:rsidRPr="00176353" w:rsidRDefault="001A7B7C" w:rsidP="001A7B7C">
            <w:pPr>
              <w:ind w:left="-100" w:right="-61"/>
              <w:jc w:val="center"/>
              <w:rPr>
                <w:sz w:val="22"/>
                <w:szCs w:val="22"/>
              </w:rPr>
            </w:pPr>
            <w:r w:rsidRPr="00176353">
              <w:rPr>
                <w:sz w:val="22"/>
                <w:szCs w:val="22"/>
              </w:rPr>
              <w:t>0,0</w:t>
            </w:r>
          </w:p>
        </w:tc>
        <w:tc>
          <w:tcPr>
            <w:tcW w:w="734" w:type="dxa"/>
            <w:shd w:val="clear" w:color="auto" w:fill="auto"/>
            <w:vAlign w:val="center"/>
            <w:hideMark/>
          </w:tcPr>
          <w:p w14:paraId="078ACA0A" w14:textId="5A151195" w:rsidR="001A7B7C" w:rsidRPr="00176353" w:rsidRDefault="001A7B7C" w:rsidP="001A7B7C">
            <w:pPr>
              <w:ind w:left="-100" w:right="-61"/>
              <w:jc w:val="center"/>
              <w:rPr>
                <w:sz w:val="22"/>
                <w:szCs w:val="22"/>
              </w:rPr>
            </w:pPr>
            <w:r w:rsidRPr="00176353">
              <w:rPr>
                <w:sz w:val="22"/>
                <w:szCs w:val="22"/>
              </w:rPr>
              <w:t>0,0</w:t>
            </w:r>
          </w:p>
        </w:tc>
        <w:tc>
          <w:tcPr>
            <w:tcW w:w="734" w:type="dxa"/>
            <w:shd w:val="clear" w:color="auto" w:fill="auto"/>
            <w:vAlign w:val="center"/>
            <w:hideMark/>
          </w:tcPr>
          <w:p w14:paraId="72758BF7" w14:textId="2825FD9A" w:rsidR="001A7B7C" w:rsidRPr="00176353" w:rsidRDefault="001A7B7C" w:rsidP="001A7B7C">
            <w:pPr>
              <w:ind w:left="-100" w:right="-61"/>
              <w:jc w:val="center"/>
              <w:rPr>
                <w:sz w:val="22"/>
                <w:szCs w:val="22"/>
              </w:rPr>
            </w:pPr>
            <w:r w:rsidRPr="00176353">
              <w:rPr>
                <w:sz w:val="22"/>
                <w:szCs w:val="22"/>
              </w:rPr>
              <w:t>0,0</w:t>
            </w:r>
          </w:p>
        </w:tc>
        <w:tc>
          <w:tcPr>
            <w:tcW w:w="735" w:type="dxa"/>
            <w:shd w:val="clear" w:color="auto" w:fill="auto"/>
            <w:vAlign w:val="center"/>
            <w:hideMark/>
          </w:tcPr>
          <w:p w14:paraId="228774A0" w14:textId="1E7ECBAA" w:rsidR="001A7B7C" w:rsidRPr="00176353" w:rsidRDefault="001A7B7C" w:rsidP="001A7B7C">
            <w:pPr>
              <w:ind w:left="-100" w:right="-61"/>
              <w:jc w:val="center"/>
              <w:rPr>
                <w:sz w:val="22"/>
                <w:szCs w:val="22"/>
              </w:rPr>
            </w:pPr>
            <w:r w:rsidRPr="00176353">
              <w:rPr>
                <w:sz w:val="22"/>
                <w:szCs w:val="22"/>
              </w:rPr>
              <w:t>0,0</w:t>
            </w:r>
          </w:p>
        </w:tc>
        <w:tc>
          <w:tcPr>
            <w:tcW w:w="814" w:type="dxa"/>
            <w:shd w:val="clear" w:color="auto" w:fill="auto"/>
            <w:noWrap/>
            <w:vAlign w:val="center"/>
            <w:hideMark/>
          </w:tcPr>
          <w:p w14:paraId="4191D533" w14:textId="2559481C" w:rsidR="001A7B7C" w:rsidRPr="00176353" w:rsidRDefault="001A7B7C" w:rsidP="001A7B7C">
            <w:pPr>
              <w:ind w:left="-100" w:right="-61"/>
              <w:jc w:val="center"/>
              <w:rPr>
                <w:sz w:val="22"/>
                <w:szCs w:val="22"/>
              </w:rPr>
            </w:pPr>
            <w:r w:rsidRPr="00176353">
              <w:rPr>
                <w:sz w:val="22"/>
                <w:szCs w:val="22"/>
              </w:rPr>
              <w:t>0,0</w:t>
            </w:r>
          </w:p>
        </w:tc>
        <w:tc>
          <w:tcPr>
            <w:tcW w:w="1015" w:type="dxa"/>
            <w:shd w:val="clear" w:color="auto" w:fill="auto"/>
            <w:noWrap/>
            <w:vAlign w:val="center"/>
            <w:hideMark/>
          </w:tcPr>
          <w:p w14:paraId="12ACCC6A" w14:textId="68A7E98B" w:rsidR="001A7B7C" w:rsidRPr="00176353" w:rsidRDefault="001A7B7C" w:rsidP="001A7B7C">
            <w:pPr>
              <w:ind w:left="-100" w:right="-61"/>
              <w:jc w:val="center"/>
              <w:rPr>
                <w:sz w:val="22"/>
                <w:szCs w:val="22"/>
              </w:rPr>
            </w:pPr>
            <w:r w:rsidRPr="00176353">
              <w:rPr>
                <w:sz w:val="22"/>
                <w:szCs w:val="22"/>
              </w:rPr>
              <w:t>0,0</w:t>
            </w:r>
          </w:p>
        </w:tc>
        <w:tc>
          <w:tcPr>
            <w:tcW w:w="926" w:type="dxa"/>
            <w:shd w:val="clear" w:color="auto" w:fill="auto"/>
            <w:noWrap/>
            <w:vAlign w:val="center"/>
            <w:hideMark/>
          </w:tcPr>
          <w:p w14:paraId="0A2AAB8B" w14:textId="73A27245" w:rsidR="001A7B7C" w:rsidRPr="00176353" w:rsidRDefault="001A7B7C" w:rsidP="001A7B7C">
            <w:pPr>
              <w:ind w:left="-100" w:right="-61"/>
              <w:jc w:val="center"/>
              <w:rPr>
                <w:sz w:val="22"/>
                <w:szCs w:val="22"/>
              </w:rPr>
            </w:pPr>
            <w:r w:rsidRPr="00176353">
              <w:rPr>
                <w:sz w:val="22"/>
                <w:szCs w:val="22"/>
              </w:rPr>
              <w:t>0,0</w:t>
            </w:r>
          </w:p>
        </w:tc>
        <w:tc>
          <w:tcPr>
            <w:tcW w:w="869" w:type="dxa"/>
            <w:shd w:val="clear" w:color="auto" w:fill="auto"/>
            <w:vAlign w:val="center"/>
            <w:hideMark/>
          </w:tcPr>
          <w:p w14:paraId="2203AD58" w14:textId="2CBBEDA6" w:rsidR="001A7B7C" w:rsidRPr="00176353" w:rsidRDefault="001A7B7C" w:rsidP="001A7B7C">
            <w:pPr>
              <w:ind w:left="-100" w:right="-61"/>
              <w:jc w:val="center"/>
              <w:rPr>
                <w:sz w:val="22"/>
                <w:szCs w:val="22"/>
              </w:rPr>
            </w:pPr>
            <w:r w:rsidRPr="00176353">
              <w:rPr>
                <w:sz w:val="22"/>
                <w:szCs w:val="22"/>
              </w:rPr>
              <w:t>0,0</w:t>
            </w:r>
          </w:p>
        </w:tc>
        <w:tc>
          <w:tcPr>
            <w:tcW w:w="978" w:type="dxa"/>
            <w:vMerge/>
            <w:vAlign w:val="center"/>
            <w:hideMark/>
          </w:tcPr>
          <w:p w14:paraId="021DC524" w14:textId="77777777" w:rsidR="001A7B7C" w:rsidRPr="00176353" w:rsidRDefault="001A7B7C" w:rsidP="001A7B7C">
            <w:pPr>
              <w:rPr>
                <w:sz w:val="22"/>
                <w:szCs w:val="22"/>
              </w:rPr>
            </w:pPr>
          </w:p>
        </w:tc>
        <w:tc>
          <w:tcPr>
            <w:tcW w:w="992" w:type="dxa"/>
            <w:vMerge/>
            <w:vAlign w:val="center"/>
            <w:hideMark/>
          </w:tcPr>
          <w:p w14:paraId="4B20A415" w14:textId="77777777" w:rsidR="001A7B7C" w:rsidRPr="00176353" w:rsidRDefault="001A7B7C" w:rsidP="001A7B7C">
            <w:pPr>
              <w:rPr>
                <w:sz w:val="22"/>
                <w:szCs w:val="22"/>
              </w:rPr>
            </w:pPr>
          </w:p>
        </w:tc>
      </w:tr>
      <w:tr w:rsidR="00837EC2" w:rsidRPr="00176353" w14:paraId="65B257E5" w14:textId="77777777" w:rsidTr="00837EC2">
        <w:trPr>
          <w:trHeight w:val="8"/>
        </w:trPr>
        <w:tc>
          <w:tcPr>
            <w:tcW w:w="459" w:type="dxa"/>
            <w:vMerge/>
            <w:vAlign w:val="center"/>
            <w:hideMark/>
          </w:tcPr>
          <w:p w14:paraId="4485685A" w14:textId="77777777" w:rsidR="001A7B7C" w:rsidRPr="00176353" w:rsidRDefault="001A7B7C" w:rsidP="001A7B7C">
            <w:pPr>
              <w:rPr>
                <w:sz w:val="22"/>
                <w:szCs w:val="22"/>
              </w:rPr>
            </w:pPr>
          </w:p>
        </w:tc>
        <w:tc>
          <w:tcPr>
            <w:tcW w:w="1498" w:type="dxa"/>
            <w:vMerge/>
            <w:vAlign w:val="center"/>
            <w:hideMark/>
          </w:tcPr>
          <w:p w14:paraId="4D0114DE" w14:textId="77777777" w:rsidR="001A7B7C" w:rsidRPr="00176353" w:rsidRDefault="001A7B7C" w:rsidP="001A7B7C">
            <w:pPr>
              <w:rPr>
                <w:sz w:val="22"/>
                <w:szCs w:val="22"/>
              </w:rPr>
            </w:pPr>
          </w:p>
        </w:tc>
        <w:tc>
          <w:tcPr>
            <w:tcW w:w="850" w:type="dxa"/>
            <w:vMerge/>
            <w:vAlign w:val="center"/>
            <w:hideMark/>
          </w:tcPr>
          <w:p w14:paraId="3D8A7020" w14:textId="77777777" w:rsidR="001A7B7C" w:rsidRPr="00176353" w:rsidRDefault="001A7B7C" w:rsidP="001A7B7C">
            <w:pPr>
              <w:rPr>
                <w:sz w:val="22"/>
                <w:szCs w:val="22"/>
              </w:rPr>
            </w:pPr>
          </w:p>
        </w:tc>
        <w:tc>
          <w:tcPr>
            <w:tcW w:w="694" w:type="dxa"/>
            <w:vMerge/>
            <w:vAlign w:val="center"/>
            <w:hideMark/>
          </w:tcPr>
          <w:p w14:paraId="02FC4F8C" w14:textId="77777777" w:rsidR="001A7B7C" w:rsidRPr="00176353" w:rsidRDefault="001A7B7C" w:rsidP="001A7B7C">
            <w:pPr>
              <w:rPr>
                <w:sz w:val="22"/>
                <w:szCs w:val="22"/>
              </w:rPr>
            </w:pPr>
          </w:p>
        </w:tc>
        <w:tc>
          <w:tcPr>
            <w:tcW w:w="580" w:type="dxa"/>
            <w:vMerge/>
            <w:vAlign w:val="center"/>
            <w:hideMark/>
          </w:tcPr>
          <w:p w14:paraId="2484721F" w14:textId="77777777" w:rsidR="001A7B7C" w:rsidRPr="00176353" w:rsidRDefault="001A7B7C" w:rsidP="001A7B7C">
            <w:pPr>
              <w:rPr>
                <w:sz w:val="22"/>
                <w:szCs w:val="22"/>
              </w:rPr>
            </w:pPr>
          </w:p>
        </w:tc>
        <w:tc>
          <w:tcPr>
            <w:tcW w:w="926" w:type="dxa"/>
            <w:vMerge/>
            <w:vAlign w:val="center"/>
            <w:hideMark/>
          </w:tcPr>
          <w:p w14:paraId="081AD4F3" w14:textId="77777777" w:rsidR="001A7B7C" w:rsidRPr="00176353" w:rsidRDefault="001A7B7C" w:rsidP="001A7B7C">
            <w:pPr>
              <w:rPr>
                <w:sz w:val="22"/>
                <w:szCs w:val="22"/>
              </w:rPr>
            </w:pPr>
          </w:p>
        </w:tc>
        <w:tc>
          <w:tcPr>
            <w:tcW w:w="1060" w:type="dxa"/>
            <w:shd w:val="clear" w:color="auto" w:fill="auto"/>
            <w:vAlign w:val="center"/>
            <w:hideMark/>
          </w:tcPr>
          <w:p w14:paraId="086835EA" w14:textId="13137941" w:rsidR="001A7B7C" w:rsidRPr="00176353" w:rsidRDefault="001A7B7C" w:rsidP="001A7B7C">
            <w:pPr>
              <w:jc w:val="center"/>
              <w:rPr>
                <w:sz w:val="22"/>
                <w:szCs w:val="22"/>
              </w:rPr>
            </w:pPr>
            <w:r w:rsidRPr="00176353">
              <w:rPr>
                <w:sz w:val="22"/>
                <w:szCs w:val="22"/>
              </w:rPr>
              <w:t>внебюджет-ные средства</w:t>
            </w:r>
          </w:p>
        </w:tc>
        <w:tc>
          <w:tcPr>
            <w:tcW w:w="715" w:type="dxa"/>
            <w:shd w:val="clear" w:color="auto" w:fill="auto"/>
            <w:vAlign w:val="center"/>
            <w:hideMark/>
          </w:tcPr>
          <w:p w14:paraId="20E8F800" w14:textId="77777777" w:rsidR="001A7B7C" w:rsidRPr="00176353" w:rsidRDefault="001A7B7C" w:rsidP="001A7B7C">
            <w:pPr>
              <w:ind w:left="-100" w:right="-61"/>
              <w:jc w:val="center"/>
              <w:rPr>
                <w:sz w:val="22"/>
                <w:szCs w:val="22"/>
              </w:rPr>
            </w:pPr>
            <w:r w:rsidRPr="00176353">
              <w:rPr>
                <w:sz w:val="22"/>
                <w:szCs w:val="22"/>
              </w:rPr>
              <w:t>0,0</w:t>
            </w:r>
          </w:p>
        </w:tc>
        <w:tc>
          <w:tcPr>
            <w:tcW w:w="535" w:type="dxa"/>
            <w:shd w:val="clear" w:color="auto" w:fill="auto"/>
            <w:vAlign w:val="center"/>
            <w:hideMark/>
          </w:tcPr>
          <w:p w14:paraId="247ECF00" w14:textId="77777777" w:rsidR="001A7B7C" w:rsidRPr="00176353" w:rsidRDefault="001A7B7C" w:rsidP="001A7B7C">
            <w:pPr>
              <w:ind w:left="-100" w:right="-61"/>
              <w:jc w:val="center"/>
              <w:rPr>
                <w:sz w:val="22"/>
                <w:szCs w:val="22"/>
              </w:rPr>
            </w:pPr>
            <w:r w:rsidRPr="00176353">
              <w:rPr>
                <w:sz w:val="22"/>
                <w:szCs w:val="22"/>
              </w:rPr>
              <w:t>0,0</w:t>
            </w:r>
          </w:p>
        </w:tc>
        <w:tc>
          <w:tcPr>
            <w:tcW w:w="734" w:type="dxa"/>
            <w:shd w:val="clear" w:color="auto" w:fill="auto"/>
            <w:vAlign w:val="center"/>
            <w:hideMark/>
          </w:tcPr>
          <w:p w14:paraId="2FD7F2EA" w14:textId="3DA1D563" w:rsidR="001A7B7C" w:rsidRPr="00176353" w:rsidRDefault="001A7B7C" w:rsidP="001A7B7C">
            <w:pPr>
              <w:ind w:left="-100" w:right="-61"/>
              <w:jc w:val="center"/>
              <w:rPr>
                <w:sz w:val="22"/>
                <w:szCs w:val="22"/>
              </w:rPr>
            </w:pPr>
            <w:r w:rsidRPr="00176353">
              <w:rPr>
                <w:sz w:val="22"/>
                <w:szCs w:val="22"/>
              </w:rPr>
              <w:t>137,6</w:t>
            </w:r>
          </w:p>
        </w:tc>
        <w:tc>
          <w:tcPr>
            <w:tcW w:w="734" w:type="dxa"/>
            <w:shd w:val="clear" w:color="auto" w:fill="auto"/>
            <w:vAlign w:val="center"/>
            <w:hideMark/>
          </w:tcPr>
          <w:p w14:paraId="0A8ED287" w14:textId="5909E611" w:rsidR="001A7B7C" w:rsidRPr="00176353" w:rsidRDefault="001A7B7C" w:rsidP="001A7B7C">
            <w:pPr>
              <w:ind w:left="-100" w:right="-61"/>
              <w:jc w:val="center"/>
              <w:rPr>
                <w:sz w:val="22"/>
                <w:szCs w:val="22"/>
              </w:rPr>
            </w:pPr>
            <w:r w:rsidRPr="00176353">
              <w:rPr>
                <w:sz w:val="22"/>
                <w:szCs w:val="22"/>
              </w:rPr>
              <w:t>0,0</w:t>
            </w:r>
          </w:p>
        </w:tc>
        <w:tc>
          <w:tcPr>
            <w:tcW w:w="734" w:type="dxa"/>
            <w:shd w:val="clear" w:color="auto" w:fill="auto"/>
            <w:vAlign w:val="center"/>
            <w:hideMark/>
          </w:tcPr>
          <w:p w14:paraId="242F3E84" w14:textId="0DDB06E8" w:rsidR="001A7B7C" w:rsidRPr="00176353" w:rsidRDefault="001A7B7C" w:rsidP="001A7B7C">
            <w:pPr>
              <w:ind w:left="-100" w:right="-61"/>
              <w:jc w:val="center"/>
              <w:rPr>
                <w:sz w:val="22"/>
                <w:szCs w:val="22"/>
              </w:rPr>
            </w:pPr>
            <w:r w:rsidRPr="00176353">
              <w:rPr>
                <w:sz w:val="22"/>
                <w:szCs w:val="22"/>
              </w:rPr>
              <w:t>1 349,2</w:t>
            </w:r>
          </w:p>
        </w:tc>
        <w:tc>
          <w:tcPr>
            <w:tcW w:w="735" w:type="dxa"/>
            <w:shd w:val="clear" w:color="auto" w:fill="auto"/>
            <w:vAlign w:val="center"/>
            <w:hideMark/>
          </w:tcPr>
          <w:p w14:paraId="437E0DA4" w14:textId="18D06E9D" w:rsidR="001A7B7C" w:rsidRPr="00176353" w:rsidRDefault="001A7B7C" w:rsidP="001A7B7C">
            <w:pPr>
              <w:ind w:left="-100" w:right="-61"/>
              <w:jc w:val="center"/>
              <w:rPr>
                <w:sz w:val="22"/>
                <w:szCs w:val="22"/>
              </w:rPr>
            </w:pPr>
            <w:r w:rsidRPr="00176353">
              <w:rPr>
                <w:sz w:val="22"/>
                <w:szCs w:val="22"/>
              </w:rPr>
              <w:t>0,0</w:t>
            </w:r>
          </w:p>
        </w:tc>
        <w:tc>
          <w:tcPr>
            <w:tcW w:w="814" w:type="dxa"/>
            <w:shd w:val="clear" w:color="auto" w:fill="auto"/>
            <w:noWrap/>
            <w:vAlign w:val="center"/>
            <w:hideMark/>
          </w:tcPr>
          <w:p w14:paraId="55DE358D" w14:textId="469F64D0" w:rsidR="001A7B7C" w:rsidRPr="00176353" w:rsidRDefault="001A7B7C" w:rsidP="001A7B7C">
            <w:pPr>
              <w:ind w:left="-100" w:right="-61"/>
              <w:jc w:val="center"/>
              <w:rPr>
                <w:sz w:val="22"/>
                <w:szCs w:val="22"/>
              </w:rPr>
            </w:pPr>
            <w:r w:rsidRPr="00176353">
              <w:rPr>
                <w:sz w:val="22"/>
                <w:szCs w:val="22"/>
              </w:rPr>
              <w:t>1 486,8</w:t>
            </w:r>
          </w:p>
        </w:tc>
        <w:tc>
          <w:tcPr>
            <w:tcW w:w="1015" w:type="dxa"/>
            <w:shd w:val="clear" w:color="auto" w:fill="auto"/>
            <w:noWrap/>
            <w:vAlign w:val="center"/>
            <w:hideMark/>
          </w:tcPr>
          <w:p w14:paraId="48B94E6B" w14:textId="4069C3BA" w:rsidR="001A7B7C" w:rsidRPr="00176353" w:rsidRDefault="001A7B7C" w:rsidP="001A7B7C">
            <w:pPr>
              <w:ind w:left="-100" w:right="-61"/>
              <w:jc w:val="center"/>
              <w:rPr>
                <w:sz w:val="22"/>
                <w:szCs w:val="22"/>
              </w:rPr>
            </w:pPr>
            <w:r w:rsidRPr="00176353">
              <w:rPr>
                <w:sz w:val="22"/>
                <w:szCs w:val="22"/>
              </w:rPr>
              <w:t>0,0</w:t>
            </w:r>
          </w:p>
        </w:tc>
        <w:tc>
          <w:tcPr>
            <w:tcW w:w="926" w:type="dxa"/>
            <w:shd w:val="clear" w:color="auto" w:fill="auto"/>
            <w:noWrap/>
            <w:vAlign w:val="center"/>
            <w:hideMark/>
          </w:tcPr>
          <w:p w14:paraId="080243CE" w14:textId="27D7EF68" w:rsidR="001A7B7C" w:rsidRPr="00176353" w:rsidRDefault="001A7B7C" w:rsidP="001A7B7C">
            <w:pPr>
              <w:ind w:left="-100" w:right="-61"/>
              <w:jc w:val="center"/>
              <w:rPr>
                <w:sz w:val="22"/>
                <w:szCs w:val="22"/>
              </w:rPr>
            </w:pPr>
            <w:r w:rsidRPr="00176353">
              <w:rPr>
                <w:sz w:val="22"/>
                <w:szCs w:val="22"/>
              </w:rPr>
              <w:t>0,0</w:t>
            </w:r>
          </w:p>
        </w:tc>
        <w:tc>
          <w:tcPr>
            <w:tcW w:w="869" w:type="dxa"/>
            <w:shd w:val="clear" w:color="auto" w:fill="auto"/>
            <w:vAlign w:val="center"/>
            <w:hideMark/>
          </w:tcPr>
          <w:p w14:paraId="59EFDCA6" w14:textId="2FA07A13" w:rsidR="001A7B7C" w:rsidRPr="00176353" w:rsidRDefault="001A7B7C" w:rsidP="001A7B7C">
            <w:pPr>
              <w:ind w:left="-100" w:right="-61"/>
              <w:jc w:val="center"/>
              <w:rPr>
                <w:sz w:val="22"/>
                <w:szCs w:val="22"/>
              </w:rPr>
            </w:pPr>
            <w:r w:rsidRPr="00176353">
              <w:rPr>
                <w:sz w:val="22"/>
                <w:szCs w:val="22"/>
              </w:rPr>
              <w:t>1 486,8</w:t>
            </w:r>
          </w:p>
        </w:tc>
        <w:tc>
          <w:tcPr>
            <w:tcW w:w="978" w:type="dxa"/>
            <w:vMerge/>
            <w:vAlign w:val="center"/>
            <w:hideMark/>
          </w:tcPr>
          <w:p w14:paraId="61F0A997" w14:textId="77777777" w:rsidR="001A7B7C" w:rsidRPr="00176353" w:rsidRDefault="001A7B7C" w:rsidP="001A7B7C">
            <w:pPr>
              <w:rPr>
                <w:sz w:val="22"/>
                <w:szCs w:val="22"/>
              </w:rPr>
            </w:pPr>
          </w:p>
        </w:tc>
        <w:tc>
          <w:tcPr>
            <w:tcW w:w="992" w:type="dxa"/>
            <w:vMerge/>
            <w:vAlign w:val="center"/>
            <w:hideMark/>
          </w:tcPr>
          <w:p w14:paraId="68A6E529" w14:textId="77777777" w:rsidR="001A7B7C" w:rsidRPr="00176353" w:rsidRDefault="001A7B7C" w:rsidP="001A7B7C">
            <w:pPr>
              <w:rPr>
                <w:sz w:val="22"/>
                <w:szCs w:val="22"/>
              </w:rPr>
            </w:pPr>
          </w:p>
        </w:tc>
      </w:tr>
      <w:tr w:rsidR="00837EC2" w:rsidRPr="00176353" w14:paraId="5AD79349" w14:textId="77777777" w:rsidTr="00837EC2">
        <w:trPr>
          <w:trHeight w:val="8"/>
        </w:trPr>
        <w:tc>
          <w:tcPr>
            <w:tcW w:w="459" w:type="dxa"/>
            <w:vMerge w:val="restart"/>
            <w:shd w:val="clear" w:color="000000" w:fill="FCE4D6"/>
            <w:noWrap/>
            <w:vAlign w:val="center"/>
            <w:hideMark/>
          </w:tcPr>
          <w:p w14:paraId="05E2CBA7" w14:textId="77777777" w:rsidR="000303D6" w:rsidRPr="00176353" w:rsidRDefault="000303D6" w:rsidP="000303D6">
            <w:pPr>
              <w:jc w:val="center"/>
              <w:rPr>
                <w:b/>
                <w:bCs/>
                <w:sz w:val="22"/>
                <w:szCs w:val="22"/>
              </w:rPr>
            </w:pPr>
            <w:r w:rsidRPr="00176353">
              <w:rPr>
                <w:b/>
                <w:bCs/>
                <w:sz w:val="22"/>
                <w:szCs w:val="22"/>
              </w:rPr>
              <w:t>3.2</w:t>
            </w:r>
          </w:p>
        </w:tc>
        <w:tc>
          <w:tcPr>
            <w:tcW w:w="3622" w:type="dxa"/>
            <w:gridSpan w:val="4"/>
            <w:vMerge w:val="restart"/>
            <w:shd w:val="clear" w:color="000000" w:fill="FCE4D6"/>
            <w:vAlign w:val="center"/>
            <w:hideMark/>
          </w:tcPr>
          <w:p w14:paraId="68AB88E0" w14:textId="77777777" w:rsidR="000303D6" w:rsidRPr="00176353" w:rsidRDefault="000303D6" w:rsidP="000303D6">
            <w:pPr>
              <w:rPr>
                <w:b/>
                <w:bCs/>
                <w:sz w:val="22"/>
                <w:szCs w:val="22"/>
              </w:rPr>
            </w:pPr>
            <w:r w:rsidRPr="00176353">
              <w:rPr>
                <w:b/>
                <w:bCs/>
                <w:sz w:val="22"/>
                <w:szCs w:val="22"/>
              </w:rPr>
              <w:t>Предложения по новому строительству и реконструкции сетей водоснабжения для обеспечения нормативной надежности и безопасности</w:t>
            </w:r>
          </w:p>
        </w:tc>
        <w:tc>
          <w:tcPr>
            <w:tcW w:w="926" w:type="dxa"/>
            <w:shd w:val="clear" w:color="000000" w:fill="FCE4D6"/>
            <w:vAlign w:val="center"/>
            <w:hideMark/>
          </w:tcPr>
          <w:p w14:paraId="17AEF6F5" w14:textId="77777777" w:rsidR="000303D6" w:rsidRPr="00176353" w:rsidRDefault="000303D6" w:rsidP="000303D6">
            <w:pPr>
              <w:jc w:val="center"/>
              <w:rPr>
                <w:b/>
                <w:bCs/>
                <w:sz w:val="22"/>
                <w:szCs w:val="22"/>
              </w:rPr>
            </w:pPr>
            <w:r w:rsidRPr="00176353">
              <w:rPr>
                <w:b/>
                <w:bCs/>
                <w:sz w:val="22"/>
                <w:szCs w:val="22"/>
              </w:rPr>
              <w:t> </w:t>
            </w:r>
          </w:p>
        </w:tc>
        <w:tc>
          <w:tcPr>
            <w:tcW w:w="1060" w:type="dxa"/>
            <w:shd w:val="clear" w:color="000000" w:fill="FCE4D6"/>
            <w:vAlign w:val="center"/>
            <w:hideMark/>
          </w:tcPr>
          <w:p w14:paraId="2E44D8F7" w14:textId="77777777" w:rsidR="000303D6" w:rsidRPr="00176353" w:rsidRDefault="000303D6" w:rsidP="000303D6">
            <w:pPr>
              <w:jc w:val="center"/>
              <w:rPr>
                <w:b/>
                <w:bCs/>
                <w:sz w:val="22"/>
                <w:szCs w:val="22"/>
              </w:rPr>
            </w:pPr>
            <w:r w:rsidRPr="00176353">
              <w:rPr>
                <w:b/>
                <w:bCs/>
                <w:sz w:val="22"/>
                <w:szCs w:val="22"/>
              </w:rPr>
              <w:t>всего</w:t>
            </w:r>
          </w:p>
        </w:tc>
        <w:tc>
          <w:tcPr>
            <w:tcW w:w="715" w:type="dxa"/>
            <w:shd w:val="clear" w:color="000000" w:fill="FCE4D6"/>
            <w:noWrap/>
            <w:vAlign w:val="center"/>
            <w:hideMark/>
          </w:tcPr>
          <w:p w14:paraId="22444BE8" w14:textId="77777777" w:rsidR="000303D6" w:rsidRPr="00176353" w:rsidRDefault="000303D6" w:rsidP="006C0670">
            <w:pPr>
              <w:ind w:left="-100" w:right="-61"/>
              <w:jc w:val="center"/>
              <w:rPr>
                <w:b/>
                <w:bCs/>
                <w:sz w:val="22"/>
                <w:szCs w:val="22"/>
              </w:rPr>
            </w:pPr>
            <w:r w:rsidRPr="00176353">
              <w:rPr>
                <w:b/>
                <w:bCs/>
                <w:sz w:val="22"/>
                <w:szCs w:val="22"/>
              </w:rPr>
              <w:t>0,0</w:t>
            </w:r>
          </w:p>
        </w:tc>
        <w:tc>
          <w:tcPr>
            <w:tcW w:w="535" w:type="dxa"/>
            <w:shd w:val="clear" w:color="000000" w:fill="FCE4D6"/>
            <w:noWrap/>
            <w:vAlign w:val="center"/>
            <w:hideMark/>
          </w:tcPr>
          <w:p w14:paraId="3120C465"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511B2A9C" w14:textId="77777777" w:rsidR="000303D6" w:rsidRPr="00176353" w:rsidRDefault="000303D6" w:rsidP="006C0670">
            <w:pPr>
              <w:ind w:left="-100" w:right="-61"/>
              <w:jc w:val="center"/>
              <w:rPr>
                <w:b/>
                <w:bCs/>
                <w:sz w:val="22"/>
                <w:szCs w:val="22"/>
              </w:rPr>
            </w:pPr>
            <w:r w:rsidRPr="00176353">
              <w:rPr>
                <w:b/>
                <w:bCs/>
                <w:sz w:val="22"/>
                <w:szCs w:val="22"/>
              </w:rPr>
              <w:t>2 262,6</w:t>
            </w:r>
          </w:p>
        </w:tc>
        <w:tc>
          <w:tcPr>
            <w:tcW w:w="734" w:type="dxa"/>
            <w:shd w:val="clear" w:color="000000" w:fill="FCE4D6"/>
            <w:noWrap/>
            <w:vAlign w:val="center"/>
            <w:hideMark/>
          </w:tcPr>
          <w:p w14:paraId="1A3E8D4C" w14:textId="77777777" w:rsidR="000303D6" w:rsidRPr="00176353" w:rsidRDefault="000303D6" w:rsidP="006C0670">
            <w:pPr>
              <w:ind w:left="-100" w:right="-61"/>
              <w:jc w:val="center"/>
              <w:rPr>
                <w:b/>
                <w:bCs/>
                <w:sz w:val="22"/>
                <w:szCs w:val="22"/>
              </w:rPr>
            </w:pPr>
            <w:r w:rsidRPr="00176353">
              <w:rPr>
                <w:b/>
                <w:bCs/>
                <w:sz w:val="22"/>
                <w:szCs w:val="22"/>
              </w:rPr>
              <w:t>12 751,3</w:t>
            </w:r>
          </w:p>
        </w:tc>
        <w:tc>
          <w:tcPr>
            <w:tcW w:w="734" w:type="dxa"/>
            <w:shd w:val="clear" w:color="000000" w:fill="FCE4D6"/>
            <w:noWrap/>
            <w:vAlign w:val="center"/>
            <w:hideMark/>
          </w:tcPr>
          <w:p w14:paraId="6CBF624A" w14:textId="77777777" w:rsidR="000303D6" w:rsidRPr="00176353" w:rsidRDefault="000303D6" w:rsidP="006C0670">
            <w:pPr>
              <w:ind w:left="-100" w:right="-61"/>
              <w:jc w:val="center"/>
              <w:rPr>
                <w:b/>
                <w:bCs/>
                <w:sz w:val="22"/>
                <w:szCs w:val="22"/>
              </w:rPr>
            </w:pPr>
            <w:r w:rsidRPr="00176353">
              <w:rPr>
                <w:b/>
                <w:bCs/>
                <w:sz w:val="22"/>
                <w:szCs w:val="22"/>
              </w:rPr>
              <w:t>25 247,8</w:t>
            </w:r>
          </w:p>
        </w:tc>
        <w:tc>
          <w:tcPr>
            <w:tcW w:w="735" w:type="dxa"/>
            <w:shd w:val="clear" w:color="000000" w:fill="FCE4D6"/>
            <w:noWrap/>
            <w:vAlign w:val="center"/>
            <w:hideMark/>
          </w:tcPr>
          <w:p w14:paraId="052AAE3E" w14:textId="77777777" w:rsidR="000303D6" w:rsidRPr="00176353" w:rsidRDefault="000303D6" w:rsidP="006C0670">
            <w:pPr>
              <w:ind w:left="-100" w:right="-61"/>
              <w:jc w:val="center"/>
              <w:rPr>
                <w:b/>
                <w:bCs/>
                <w:sz w:val="22"/>
                <w:szCs w:val="22"/>
              </w:rPr>
            </w:pPr>
            <w:r w:rsidRPr="00176353">
              <w:rPr>
                <w:b/>
                <w:bCs/>
                <w:sz w:val="22"/>
                <w:szCs w:val="22"/>
              </w:rPr>
              <w:t>7 209,1</w:t>
            </w:r>
          </w:p>
        </w:tc>
        <w:tc>
          <w:tcPr>
            <w:tcW w:w="814" w:type="dxa"/>
            <w:shd w:val="clear" w:color="000000" w:fill="FCE4D6"/>
            <w:noWrap/>
            <w:vAlign w:val="center"/>
            <w:hideMark/>
          </w:tcPr>
          <w:p w14:paraId="516B2FA7" w14:textId="77777777" w:rsidR="000303D6" w:rsidRPr="00176353" w:rsidRDefault="000303D6" w:rsidP="006C0670">
            <w:pPr>
              <w:ind w:left="-100" w:right="-61"/>
              <w:jc w:val="center"/>
              <w:rPr>
                <w:b/>
                <w:bCs/>
                <w:sz w:val="22"/>
                <w:szCs w:val="22"/>
              </w:rPr>
            </w:pPr>
            <w:r w:rsidRPr="00176353">
              <w:rPr>
                <w:b/>
                <w:bCs/>
                <w:sz w:val="22"/>
                <w:szCs w:val="22"/>
              </w:rPr>
              <w:t>47 470,8</w:t>
            </w:r>
          </w:p>
        </w:tc>
        <w:tc>
          <w:tcPr>
            <w:tcW w:w="1015" w:type="dxa"/>
            <w:shd w:val="clear" w:color="000000" w:fill="FCE4D6"/>
            <w:noWrap/>
            <w:vAlign w:val="center"/>
            <w:hideMark/>
          </w:tcPr>
          <w:p w14:paraId="180FFD2D" w14:textId="77777777" w:rsidR="000303D6" w:rsidRPr="00176353" w:rsidRDefault="000303D6" w:rsidP="006C0670">
            <w:pPr>
              <w:ind w:left="-100" w:right="-61"/>
              <w:jc w:val="center"/>
              <w:rPr>
                <w:b/>
                <w:bCs/>
                <w:sz w:val="22"/>
                <w:szCs w:val="22"/>
              </w:rPr>
            </w:pPr>
            <w:r w:rsidRPr="00176353">
              <w:rPr>
                <w:b/>
                <w:bCs/>
                <w:sz w:val="22"/>
                <w:szCs w:val="22"/>
              </w:rPr>
              <w:t>38 080,8</w:t>
            </w:r>
          </w:p>
        </w:tc>
        <w:tc>
          <w:tcPr>
            <w:tcW w:w="926" w:type="dxa"/>
            <w:shd w:val="clear" w:color="000000" w:fill="FCE4D6"/>
            <w:noWrap/>
            <w:vAlign w:val="center"/>
            <w:hideMark/>
          </w:tcPr>
          <w:p w14:paraId="38706337" w14:textId="77777777" w:rsidR="000303D6" w:rsidRPr="00176353" w:rsidRDefault="000303D6" w:rsidP="006C0670">
            <w:pPr>
              <w:ind w:left="-100" w:right="-61"/>
              <w:jc w:val="center"/>
              <w:rPr>
                <w:b/>
                <w:bCs/>
                <w:sz w:val="22"/>
                <w:szCs w:val="22"/>
              </w:rPr>
            </w:pPr>
            <w:r w:rsidRPr="00176353">
              <w:rPr>
                <w:b/>
                <w:bCs/>
                <w:sz w:val="22"/>
                <w:szCs w:val="22"/>
              </w:rPr>
              <w:t>0,0</w:t>
            </w:r>
          </w:p>
        </w:tc>
        <w:tc>
          <w:tcPr>
            <w:tcW w:w="869" w:type="dxa"/>
            <w:shd w:val="clear" w:color="000000" w:fill="FCE4D6"/>
            <w:noWrap/>
            <w:vAlign w:val="center"/>
            <w:hideMark/>
          </w:tcPr>
          <w:p w14:paraId="4A9B13D7" w14:textId="77777777" w:rsidR="000303D6" w:rsidRPr="00176353" w:rsidRDefault="000303D6" w:rsidP="006C0670">
            <w:pPr>
              <w:ind w:left="-100" w:right="-61"/>
              <w:jc w:val="center"/>
              <w:rPr>
                <w:b/>
                <w:bCs/>
                <w:sz w:val="22"/>
                <w:szCs w:val="22"/>
              </w:rPr>
            </w:pPr>
            <w:r w:rsidRPr="00176353">
              <w:rPr>
                <w:b/>
                <w:bCs/>
                <w:sz w:val="22"/>
                <w:szCs w:val="22"/>
              </w:rPr>
              <w:t>85 551,7</w:t>
            </w:r>
          </w:p>
        </w:tc>
        <w:tc>
          <w:tcPr>
            <w:tcW w:w="978" w:type="dxa"/>
            <w:vMerge w:val="restart"/>
            <w:shd w:val="clear" w:color="000000" w:fill="FCE4D6"/>
            <w:vAlign w:val="center"/>
            <w:hideMark/>
          </w:tcPr>
          <w:p w14:paraId="3A54F74C" w14:textId="77777777" w:rsidR="000303D6" w:rsidRPr="00176353" w:rsidRDefault="000303D6" w:rsidP="000303D6">
            <w:pPr>
              <w:jc w:val="center"/>
              <w:rPr>
                <w:b/>
                <w:bCs/>
                <w:sz w:val="22"/>
                <w:szCs w:val="22"/>
              </w:rPr>
            </w:pPr>
            <w:r w:rsidRPr="00176353">
              <w:rPr>
                <w:b/>
                <w:bCs/>
                <w:sz w:val="22"/>
                <w:szCs w:val="22"/>
              </w:rPr>
              <w:t> </w:t>
            </w:r>
          </w:p>
        </w:tc>
        <w:tc>
          <w:tcPr>
            <w:tcW w:w="992" w:type="dxa"/>
            <w:vMerge w:val="restart"/>
            <w:shd w:val="clear" w:color="000000" w:fill="FCE4D6"/>
            <w:vAlign w:val="center"/>
            <w:hideMark/>
          </w:tcPr>
          <w:p w14:paraId="689FF06E" w14:textId="77777777" w:rsidR="000303D6" w:rsidRPr="00176353" w:rsidRDefault="000303D6" w:rsidP="000303D6">
            <w:pPr>
              <w:jc w:val="center"/>
              <w:rPr>
                <w:b/>
                <w:bCs/>
                <w:sz w:val="22"/>
                <w:szCs w:val="22"/>
              </w:rPr>
            </w:pPr>
            <w:r w:rsidRPr="00176353">
              <w:rPr>
                <w:b/>
                <w:bCs/>
                <w:sz w:val="22"/>
                <w:szCs w:val="22"/>
              </w:rPr>
              <w:t> </w:t>
            </w:r>
          </w:p>
        </w:tc>
      </w:tr>
      <w:tr w:rsidR="00837EC2" w:rsidRPr="00176353" w14:paraId="3A3C9A22" w14:textId="77777777" w:rsidTr="00837EC2">
        <w:trPr>
          <w:trHeight w:val="8"/>
        </w:trPr>
        <w:tc>
          <w:tcPr>
            <w:tcW w:w="459" w:type="dxa"/>
            <w:vMerge/>
            <w:vAlign w:val="center"/>
            <w:hideMark/>
          </w:tcPr>
          <w:p w14:paraId="1B3A43DE" w14:textId="77777777" w:rsidR="000303D6" w:rsidRPr="00176353" w:rsidRDefault="000303D6" w:rsidP="000303D6">
            <w:pPr>
              <w:rPr>
                <w:b/>
                <w:bCs/>
                <w:sz w:val="22"/>
                <w:szCs w:val="22"/>
              </w:rPr>
            </w:pPr>
          </w:p>
        </w:tc>
        <w:tc>
          <w:tcPr>
            <w:tcW w:w="3622" w:type="dxa"/>
            <w:gridSpan w:val="4"/>
            <w:vMerge/>
            <w:vAlign w:val="center"/>
            <w:hideMark/>
          </w:tcPr>
          <w:p w14:paraId="254A6827" w14:textId="77777777" w:rsidR="000303D6" w:rsidRPr="00176353" w:rsidRDefault="000303D6" w:rsidP="000303D6">
            <w:pPr>
              <w:rPr>
                <w:b/>
                <w:bCs/>
                <w:sz w:val="22"/>
                <w:szCs w:val="22"/>
              </w:rPr>
            </w:pPr>
          </w:p>
        </w:tc>
        <w:tc>
          <w:tcPr>
            <w:tcW w:w="926" w:type="dxa"/>
            <w:shd w:val="clear" w:color="000000" w:fill="FCE4D6"/>
            <w:vAlign w:val="center"/>
            <w:hideMark/>
          </w:tcPr>
          <w:p w14:paraId="328A651A" w14:textId="77777777" w:rsidR="000303D6" w:rsidRPr="00176353" w:rsidRDefault="000303D6" w:rsidP="000303D6">
            <w:pPr>
              <w:jc w:val="center"/>
              <w:rPr>
                <w:b/>
                <w:bCs/>
                <w:sz w:val="22"/>
                <w:szCs w:val="22"/>
              </w:rPr>
            </w:pPr>
            <w:r w:rsidRPr="00176353">
              <w:rPr>
                <w:b/>
                <w:bCs/>
                <w:sz w:val="22"/>
                <w:szCs w:val="22"/>
              </w:rPr>
              <w:t> </w:t>
            </w:r>
          </w:p>
        </w:tc>
        <w:tc>
          <w:tcPr>
            <w:tcW w:w="1060" w:type="dxa"/>
            <w:shd w:val="clear" w:color="000000" w:fill="FCE4D6"/>
            <w:vAlign w:val="center"/>
            <w:hideMark/>
          </w:tcPr>
          <w:p w14:paraId="0255747C" w14:textId="77777777" w:rsidR="000303D6" w:rsidRPr="00176353" w:rsidRDefault="000303D6" w:rsidP="000303D6">
            <w:pPr>
              <w:jc w:val="center"/>
              <w:rPr>
                <w:b/>
                <w:bCs/>
                <w:sz w:val="22"/>
                <w:szCs w:val="22"/>
              </w:rPr>
            </w:pPr>
            <w:r w:rsidRPr="00176353">
              <w:rPr>
                <w:b/>
                <w:bCs/>
                <w:sz w:val="22"/>
                <w:szCs w:val="22"/>
              </w:rPr>
              <w:t>бюджетные средства</w:t>
            </w:r>
          </w:p>
        </w:tc>
        <w:tc>
          <w:tcPr>
            <w:tcW w:w="715" w:type="dxa"/>
            <w:shd w:val="clear" w:color="000000" w:fill="FCE4D6"/>
            <w:noWrap/>
            <w:vAlign w:val="center"/>
            <w:hideMark/>
          </w:tcPr>
          <w:p w14:paraId="23626AF4" w14:textId="77777777" w:rsidR="000303D6" w:rsidRPr="00176353" w:rsidRDefault="000303D6" w:rsidP="006C0670">
            <w:pPr>
              <w:ind w:left="-100" w:right="-61"/>
              <w:jc w:val="center"/>
              <w:rPr>
                <w:b/>
                <w:bCs/>
                <w:sz w:val="22"/>
                <w:szCs w:val="22"/>
              </w:rPr>
            </w:pPr>
            <w:r w:rsidRPr="00176353">
              <w:rPr>
                <w:b/>
                <w:bCs/>
                <w:sz w:val="22"/>
                <w:szCs w:val="22"/>
              </w:rPr>
              <w:t>0,0</w:t>
            </w:r>
          </w:p>
        </w:tc>
        <w:tc>
          <w:tcPr>
            <w:tcW w:w="535" w:type="dxa"/>
            <w:shd w:val="clear" w:color="000000" w:fill="FCE4D6"/>
            <w:noWrap/>
            <w:vAlign w:val="center"/>
            <w:hideMark/>
          </w:tcPr>
          <w:p w14:paraId="11ADC513"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526E1762"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6483EE41"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345823C8" w14:textId="77777777" w:rsidR="000303D6" w:rsidRPr="00176353" w:rsidRDefault="000303D6" w:rsidP="006C0670">
            <w:pPr>
              <w:ind w:left="-100" w:right="-61"/>
              <w:jc w:val="center"/>
              <w:rPr>
                <w:b/>
                <w:bCs/>
                <w:sz w:val="22"/>
                <w:szCs w:val="22"/>
              </w:rPr>
            </w:pPr>
            <w:r w:rsidRPr="00176353">
              <w:rPr>
                <w:b/>
                <w:bCs/>
                <w:sz w:val="22"/>
                <w:szCs w:val="22"/>
              </w:rPr>
              <w:t>0,0</w:t>
            </w:r>
          </w:p>
        </w:tc>
        <w:tc>
          <w:tcPr>
            <w:tcW w:w="735" w:type="dxa"/>
            <w:shd w:val="clear" w:color="000000" w:fill="FCE4D6"/>
            <w:noWrap/>
            <w:vAlign w:val="center"/>
            <w:hideMark/>
          </w:tcPr>
          <w:p w14:paraId="34618646" w14:textId="77777777" w:rsidR="000303D6" w:rsidRPr="00176353" w:rsidRDefault="000303D6" w:rsidP="006C0670">
            <w:pPr>
              <w:ind w:left="-100" w:right="-61"/>
              <w:jc w:val="center"/>
              <w:rPr>
                <w:b/>
                <w:bCs/>
                <w:sz w:val="22"/>
                <w:szCs w:val="22"/>
              </w:rPr>
            </w:pPr>
            <w:r w:rsidRPr="00176353">
              <w:rPr>
                <w:b/>
                <w:bCs/>
                <w:sz w:val="22"/>
                <w:szCs w:val="22"/>
              </w:rPr>
              <w:t>0,0</w:t>
            </w:r>
          </w:p>
        </w:tc>
        <w:tc>
          <w:tcPr>
            <w:tcW w:w="814" w:type="dxa"/>
            <w:shd w:val="clear" w:color="000000" w:fill="FCE4D6"/>
            <w:noWrap/>
            <w:vAlign w:val="center"/>
            <w:hideMark/>
          </w:tcPr>
          <w:p w14:paraId="1C69045F" w14:textId="77777777" w:rsidR="000303D6" w:rsidRPr="00176353" w:rsidRDefault="000303D6" w:rsidP="006C0670">
            <w:pPr>
              <w:ind w:left="-100" w:right="-61"/>
              <w:jc w:val="center"/>
              <w:rPr>
                <w:b/>
                <w:bCs/>
                <w:sz w:val="22"/>
                <w:szCs w:val="22"/>
              </w:rPr>
            </w:pPr>
            <w:r w:rsidRPr="00176353">
              <w:rPr>
                <w:b/>
                <w:bCs/>
                <w:sz w:val="22"/>
                <w:szCs w:val="22"/>
              </w:rPr>
              <w:t>0,0</w:t>
            </w:r>
          </w:p>
        </w:tc>
        <w:tc>
          <w:tcPr>
            <w:tcW w:w="1015" w:type="dxa"/>
            <w:shd w:val="clear" w:color="000000" w:fill="FCE4D6"/>
            <w:noWrap/>
            <w:vAlign w:val="center"/>
            <w:hideMark/>
          </w:tcPr>
          <w:p w14:paraId="03D97B4B" w14:textId="77777777" w:rsidR="000303D6" w:rsidRPr="00176353" w:rsidRDefault="000303D6" w:rsidP="006C0670">
            <w:pPr>
              <w:ind w:left="-100" w:right="-61"/>
              <w:jc w:val="center"/>
              <w:rPr>
                <w:b/>
                <w:bCs/>
                <w:sz w:val="22"/>
                <w:szCs w:val="22"/>
              </w:rPr>
            </w:pPr>
            <w:r w:rsidRPr="00176353">
              <w:rPr>
                <w:b/>
                <w:bCs/>
                <w:sz w:val="22"/>
                <w:szCs w:val="22"/>
              </w:rPr>
              <w:t>0,0</w:t>
            </w:r>
          </w:p>
        </w:tc>
        <w:tc>
          <w:tcPr>
            <w:tcW w:w="926" w:type="dxa"/>
            <w:shd w:val="clear" w:color="000000" w:fill="FCE4D6"/>
            <w:noWrap/>
            <w:vAlign w:val="center"/>
            <w:hideMark/>
          </w:tcPr>
          <w:p w14:paraId="495BAA5D" w14:textId="77777777" w:rsidR="000303D6" w:rsidRPr="00176353" w:rsidRDefault="000303D6" w:rsidP="006C0670">
            <w:pPr>
              <w:ind w:left="-100" w:right="-61"/>
              <w:jc w:val="center"/>
              <w:rPr>
                <w:b/>
                <w:bCs/>
                <w:sz w:val="22"/>
                <w:szCs w:val="22"/>
              </w:rPr>
            </w:pPr>
            <w:r w:rsidRPr="00176353">
              <w:rPr>
                <w:b/>
                <w:bCs/>
                <w:sz w:val="22"/>
                <w:szCs w:val="22"/>
              </w:rPr>
              <w:t>0,0</w:t>
            </w:r>
          </w:p>
        </w:tc>
        <w:tc>
          <w:tcPr>
            <w:tcW w:w="869" w:type="dxa"/>
            <w:shd w:val="clear" w:color="000000" w:fill="FCE4D6"/>
            <w:noWrap/>
            <w:vAlign w:val="center"/>
            <w:hideMark/>
          </w:tcPr>
          <w:p w14:paraId="5CA37B83" w14:textId="77777777" w:rsidR="000303D6" w:rsidRPr="00176353" w:rsidRDefault="000303D6" w:rsidP="006C0670">
            <w:pPr>
              <w:ind w:left="-100" w:right="-61"/>
              <w:jc w:val="center"/>
              <w:rPr>
                <w:b/>
                <w:bCs/>
                <w:sz w:val="22"/>
                <w:szCs w:val="22"/>
              </w:rPr>
            </w:pPr>
            <w:r w:rsidRPr="00176353">
              <w:rPr>
                <w:b/>
                <w:bCs/>
                <w:sz w:val="22"/>
                <w:szCs w:val="22"/>
              </w:rPr>
              <w:t>0,0</w:t>
            </w:r>
          </w:p>
        </w:tc>
        <w:tc>
          <w:tcPr>
            <w:tcW w:w="978" w:type="dxa"/>
            <w:vMerge/>
            <w:vAlign w:val="center"/>
            <w:hideMark/>
          </w:tcPr>
          <w:p w14:paraId="06C6469B" w14:textId="77777777" w:rsidR="000303D6" w:rsidRPr="00176353" w:rsidRDefault="000303D6" w:rsidP="000303D6">
            <w:pPr>
              <w:rPr>
                <w:b/>
                <w:bCs/>
                <w:sz w:val="22"/>
                <w:szCs w:val="22"/>
              </w:rPr>
            </w:pPr>
          </w:p>
        </w:tc>
        <w:tc>
          <w:tcPr>
            <w:tcW w:w="992" w:type="dxa"/>
            <w:vMerge/>
            <w:vAlign w:val="center"/>
            <w:hideMark/>
          </w:tcPr>
          <w:p w14:paraId="7F8F5F01" w14:textId="77777777" w:rsidR="000303D6" w:rsidRPr="00176353" w:rsidRDefault="000303D6" w:rsidP="000303D6">
            <w:pPr>
              <w:rPr>
                <w:b/>
                <w:bCs/>
                <w:sz w:val="22"/>
                <w:szCs w:val="22"/>
              </w:rPr>
            </w:pPr>
          </w:p>
        </w:tc>
      </w:tr>
      <w:tr w:rsidR="00837EC2" w:rsidRPr="00176353" w14:paraId="7EF1E5E7" w14:textId="77777777" w:rsidTr="00837EC2">
        <w:trPr>
          <w:trHeight w:val="8"/>
        </w:trPr>
        <w:tc>
          <w:tcPr>
            <w:tcW w:w="459" w:type="dxa"/>
            <w:vMerge/>
            <w:vAlign w:val="center"/>
            <w:hideMark/>
          </w:tcPr>
          <w:p w14:paraId="41F1CC10" w14:textId="77777777" w:rsidR="006C0670" w:rsidRPr="00176353" w:rsidRDefault="006C0670" w:rsidP="006C0670">
            <w:pPr>
              <w:rPr>
                <w:b/>
                <w:bCs/>
                <w:sz w:val="22"/>
                <w:szCs w:val="22"/>
              </w:rPr>
            </w:pPr>
          </w:p>
        </w:tc>
        <w:tc>
          <w:tcPr>
            <w:tcW w:w="3622" w:type="dxa"/>
            <w:gridSpan w:val="4"/>
            <w:vMerge/>
            <w:vAlign w:val="center"/>
            <w:hideMark/>
          </w:tcPr>
          <w:p w14:paraId="742E671D" w14:textId="77777777" w:rsidR="006C0670" w:rsidRPr="00176353" w:rsidRDefault="006C0670" w:rsidP="006C0670">
            <w:pPr>
              <w:rPr>
                <w:b/>
                <w:bCs/>
                <w:sz w:val="22"/>
                <w:szCs w:val="22"/>
              </w:rPr>
            </w:pPr>
          </w:p>
        </w:tc>
        <w:tc>
          <w:tcPr>
            <w:tcW w:w="926" w:type="dxa"/>
            <w:shd w:val="clear" w:color="000000" w:fill="FCE4D6"/>
            <w:vAlign w:val="center"/>
            <w:hideMark/>
          </w:tcPr>
          <w:p w14:paraId="3336B38E" w14:textId="77777777" w:rsidR="006C0670" w:rsidRPr="00176353" w:rsidRDefault="006C0670" w:rsidP="006C0670">
            <w:pPr>
              <w:jc w:val="center"/>
              <w:rPr>
                <w:b/>
                <w:bCs/>
                <w:sz w:val="22"/>
                <w:szCs w:val="22"/>
              </w:rPr>
            </w:pPr>
            <w:r w:rsidRPr="00176353">
              <w:rPr>
                <w:b/>
                <w:bCs/>
                <w:sz w:val="22"/>
                <w:szCs w:val="22"/>
              </w:rPr>
              <w:t> </w:t>
            </w:r>
          </w:p>
        </w:tc>
        <w:tc>
          <w:tcPr>
            <w:tcW w:w="1060" w:type="dxa"/>
            <w:shd w:val="clear" w:color="000000" w:fill="FCE4D6"/>
            <w:vAlign w:val="center"/>
            <w:hideMark/>
          </w:tcPr>
          <w:p w14:paraId="54931757" w14:textId="28EC8C4E" w:rsidR="006C0670" w:rsidRPr="00176353" w:rsidRDefault="006C0670" w:rsidP="006C0670">
            <w:pPr>
              <w:jc w:val="center"/>
              <w:rPr>
                <w:b/>
                <w:bCs/>
                <w:sz w:val="22"/>
                <w:szCs w:val="22"/>
              </w:rPr>
            </w:pPr>
            <w:r w:rsidRPr="00176353">
              <w:rPr>
                <w:b/>
                <w:bCs/>
                <w:sz w:val="22"/>
                <w:szCs w:val="22"/>
              </w:rPr>
              <w:t>внебюджет-ные средства</w:t>
            </w:r>
          </w:p>
        </w:tc>
        <w:tc>
          <w:tcPr>
            <w:tcW w:w="715" w:type="dxa"/>
            <w:shd w:val="clear" w:color="000000" w:fill="FCE4D6"/>
            <w:noWrap/>
            <w:vAlign w:val="center"/>
            <w:hideMark/>
          </w:tcPr>
          <w:p w14:paraId="29F34CC2" w14:textId="77777777" w:rsidR="006C0670" w:rsidRPr="00176353" w:rsidRDefault="006C0670" w:rsidP="006C0670">
            <w:pPr>
              <w:ind w:left="-100" w:right="-61"/>
              <w:jc w:val="center"/>
              <w:rPr>
                <w:b/>
                <w:bCs/>
                <w:sz w:val="22"/>
                <w:szCs w:val="22"/>
              </w:rPr>
            </w:pPr>
            <w:r w:rsidRPr="00176353">
              <w:rPr>
                <w:b/>
                <w:bCs/>
                <w:sz w:val="22"/>
                <w:szCs w:val="22"/>
              </w:rPr>
              <w:t>0,0</w:t>
            </w:r>
          </w:p>
        </w:tc>
        <w:tc>
          <w:tcPr>
            <w:tcW w:w="535" w:type="dxa"/>
            <w:shd w:val="clear" w:color="000000" w:fill="FCE4D6"/>
            <w:noWrap/>
            <w:vAlign w:val="center"/>
            <w:hideMark/>
          </w:tcPr>
          <w:p w14:paraId="75D47462" w14:textId="77777777" w:rsidR="006C0670" w:rsidRPr="00176353" w:rsidRDefault="006C0670" w:rsidP="006C0670">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7281BF7F" w14:textId="77777777" w:rsidR="006C0670" w:rsidRPr="00176353" w:rsidRDefault="006C0670" w:rsidP="006C0670">
            <w:pPr>
              <w:ind w:left="-100" w:right="-61"/>
              <w:jc w:val="center"/>
              <w:rPr>
                <w:b/>
                <w:bCs/>
                <w:sz w:val="22"/>
                <w:szCs w:val="22"/>
              </w:rPr>
            </w:pPr>
            <w:r w:rsidRPr="00176353">
              <w:rPr>
                <w:b/>
                <w:bCs/>
                <w:sz w:val="22"/>
                <w:szCs w:val="22"/>
              </w:rPr>
              <w:t>2 262,6</w:t>
            </w:r>
          </w:p>
        </w:tc>
        <w:tc>
          <w:tcPr>
            <w:tcW w:w="734" w:type="dxa"/>
            <w:shd w:val="clear" w:color="000000" w:fill="FCE4D6"/>
            <w:noWrap/>
            <w:vAlign w:val="center"/>
            <w:hideMark/>
          </w:tcPr>
          <w:p w14:paraId="769C5A8D" w14:textId="77777777" w:rsidR="006C0670" w:rsidRPr="00176353" w:rsidRDefault="006C0670" w:rsidP="006C0670">
            <w:pPr>
              <w:ind w:left="-100" w:right="-61"/>
              <w:jc w:val="center"/>
              <w:rPr>
                <w:b/>
                <w:bCs/>
                <w:sz w:val="22"/>
                <w:szCs w:val="22"/>
              </w:rPr>
            </w:pPr>
            <w:r w:rsidRPr="00176353">
              <w:rPr>
                <w:b/>
                <w:bCs/>
                <w:sz w:val="22"/>
                <w:szCs w:val="22"/>
              </w:rPr>
              <w:t>12 751,3</w:t>
            </w:r>
          </w:p>
        </w:tc>
        <w:tc>
          <w:tcPr>
            <w:tcW w:w="734" w:type="dxa"/>
            <w:shd w:val="clear" w:color="000000" w:fill="FCE4D6"/>
            <w:noWrap/>
            <w:vAlign w:val="center"/>
            <w:hideMark/>
          </w:tcPr>
          <w:p w14:paraId="674AD752" w14:textId="77777777" w:rsidR="006C0670" w:rsidRPr="00176353" w:rsidRDefault="006C0670" w:rsidP="006C0670">
            <w:pPr>
              <w:ind w:left="-100" w:right="-61"/>
              <w:jc w:val="center"/>
              <w:rPr>
                <w:b/>
                <w:bCs/>
                <w:sz w:val="22"/>
                <w:szCs w:val="22"/>
              </w:rPr>
            </w:pPr>
            <w:r w:rsidRPr="00176353">
              <w:rPr>
                <w:b/>
                <w:bCs/>
                <w:sz w:val="22"/>
                <w:szCs w:val="22"/>
              </w:rPr>
              <w:t>25 247,8</w:t>
            </w:r>
          </w:p>
        </w:tc>
        <w:tc>
          <w:tcPr>
            <w:tcW w:w="735" w:type="dxa"/>
            <w:shd w:val="clear" w:color="000000" w:fill="FCE4D6"/>
            <w:noWrap/>
            <w:vAlign w:val="center"/>
            <w:hideMark/>
          </w:tcPr>
          <w:p w14:paraId="3D33479F" w14:textId="77777777" w:rsidR="006C0670" w:rsidRPr="00176353" w:rsidRDefault="006C0670" w:rsidP="006C0670">
            <w:pPr>
              <w:ind w:left="-100" w:right="-61"/>
              <w:jc w:val="center"/>
              <w:rPr>
                <w:b/>
                <w:bCs/>
                <w:sz w:val="22"/>
                <w:szCs w:val="22"/>
              </w:rPr>
            </w:pPr>
            <w:r w:rsidRPr="00176353">
              <w:rPr>
                <w:b/>
                <w:bCs/>
                <w:sz w:val="22"/>
                <w:szCs w:val="22"/>
              </w:rPr>
              <w:t>7 209,1</w:t>
            </w:r>
          </w:p>
        </w:tc>
        <w:tc>
          <w:tcPr>
            <w:tcW w:w="814" w:type="dxa"/>
            <w:shd w:val="clear" w:color="000000" w:fill="FCE4D6"/>
            <w:noWrap/>
            <w:vAlign w:val="center"/>
            <w:hideMark/>
          </w:tcPr>
          <w:p w14:paraId="734F68A3" w14:textId="77777777" w:rsidR="006C0670" w:rsidRPr="00176353" w:rsidRDefault="006C0670" w:rsidP="006C0670">
            <w:pPr>
              <w:ind w:left="-100" w:right="-61"/>
              <w:jc w:val="center"/>
              <w:rPr>
                <w:b/>
                <w:bCs/>
                <w:sz w:val="22"/>
                <w:szCs w:val="22"/>
              </w:rPr>
            </w:pPr>
            <w:r w:rsidRPr="00176353">
              <w:rPr>
                <w:b/>
                <w:bCs/>
                <w:sz w:val="22"/>
                <w:szCs w:val="22"/>
              </w:rPr>
              <w:t>47 470,8</w:t>
            </w:r>
          </w:p>
        </w:tc>
        <w:tc>
          <w:tcPr>
            <w:tcW w:w="1015" w:type="dxa"/>
            <w:shd w:val="clear" w:color="000000" w:fill="FCE4D6"/>
            <w:noWrap/>
            <w:vAlign w:val="center"/>
            <w:hideMark/>
          </w:tcPr>
          <w:p w14:paraId="486E392A" w14:textId="77777777" w:rsidR="006C0670" w:rsidRPr="00176353" w:rsidRDefault="006C0670" w:rsidP="006C0670">
            <w:pPr>
              <w:ind w:left="-100" w:right="-61"/>
              <w:jc w:val="center"/>
              <w:rPr>
                <w:b/>
                <w:bCs/>
                <w:sz w:val="22"/>
                <w:szCs w:val="22"/>
              </w:rPr>
            </w:pPr>
            <w:r w:rsidRPr="00176353">
              <w:rPr>
                <w:b/>
                <w:bCs/>
                <w:sz w:val="22"/>
                <w:szCs w:val="22"/>
              </w:rPr>
              <w:t>38 080,8</w:t>
            </w:r>
          </w:p>
        </w:tc>
        <w:tc>
          <w:tcPr>
            <w:tcW w:w="926" w:type="dxa"/>
            <w:shd w:val="clear" w:color="000000" w:fill="FCE4D6"/>
            <w:noWrap/>
            <w:vAlign w:val="center"/>
            <w:hideMark/>
          </w:tcPr>
          <w:p w14:paraId="4793D527" w14:textId="77777777" w:rsidR="006C0670" w:rsidRPr="00176353" w:rsidRDefault="006C0670" w:rsidP="006C0670">
            <w:pPr>
              <w:ind w:left="-100" w:right="-61"/>
              <w:jc w:val="center"/>
              <w:rPr>
                <w:b/>
                <w:bCs/>
                <w:sz w:val="22"/>
                <w:szCs w:val="22"/>
              </w:rPr>
            </w:pPr>
            <w:r w:rsidRPr="00176353">
              <w:rPr>
                <w:b/>
                <w:bCs/>
                <w:sz w:val="22"/>
                <w:szCs w:val="22"/>
              </w:rPr>
              <w:t>0,0</w:t>
            </w:r>
          </w:p>
        </w:tc>
        <w:tc>
          <w:tcPr>
            <w:tcW w:w="869" w:type="dxa"/>
            <w:shd w:val="clear" w:color="000000" w:fill="FCE4D6"/>
            <w:noWrap/>
            <w:vAlign w:val="center"/>
            <w:hideMark/>
          </w:tcPr>
          <w:p w14:paraId="0D650B4B" w14:textId="77777777" w:rsidR="006C0670" w:rsidRPr="00176353" w:rsidRDefault="006C0670" w:rsidP="006C0670">
            <w:pPr>
              <w:ind w:left="-100" w:right="-61"/>
              <w:jc w:val="center"/>
              <w:rPr>
                <w:b/>
                <w:bCs/>
                <w:sz w:val="22"/>
                <w:szCs w:val="22"/>
              </w:rPr>
            </w:pPr>
            <w:r w:rsidRPr="00176353">
              <w:rPr>
                <w:b/>
                <w:bCs/>
                <w:sz w:val="22"/>
                <w:szCs w:val="22"/>
              </w:rPr>
              <w:t>85 551,7</w:t>
            </w:r>
          </w:p>
        </w:tc>
        <w:tc>
          <w:tcPr>
            <w:tcW w:w="978" w:type="dxa"/>
            <w:vMerge/>
            <w:vAlign w:val="center"/>
            <w:hideMark/>
          </w:tcPr>
          <w:p w14:paraId="786EF2B7" w14:textId="77777777" w:rsidR="006C0670" w:rsidRPr="00176353" w:rsidRDefault="006C0670" w:rsidP="006C0670">
            <w:pPr>
              <w:rPr>
                <w:b/>
                <w:bCs/>
                <w:sz w:val="22"/>
                <w:szCs w:val="22"/>
              </w:rPr>
            </w:pPr>
          </w:p>
        </w:tc>
        <w:tc>
          <w:tcPr>
            <w:tcW w:w="992" w:type="dxa"/>
            <w:vMerge/>
            <w:vAlign w:val="center"/>
            <w:hideMark/>
          </w:tcPr>
          <w:p w14:paraId="536258B4" w14:textId="77777777" w:rsidR="006C0670" w:rsidRPr="00176353" w:rsidRDefault="006C0670" w:rsidP="006C0670">
            <w:pPr>
              <w:rPr>
                <w:b/>
                <w:bCs/>
                <w:sz w:val="22"/>
                <w:szCs w:val="22"/>
              </w:rPr>
            </w:pPr>
          </w:p>
        </w:tc>
      </w:tr>
      <w:tr w:rsidR="00837EC2" w:rsidRPr="00176353" w14:paraId="13222A80" w14:textId="77777777" w:rsidTr="00837EC2">
        <w:trPr>
          <w:trHeight w:val="8"/>
        </w:trPr>
        <w:tc>
          <w:tcPr>
            <w:tcW w:w="459" w:type="dxa"/>
            <w:vMerge w:val="restart"/>
            <w:shd w:val="clear" w:color="auto" w:fill="auto"/>
            <w:noWrap/>
            <w:vAlign w:val="center"/>
            <w:hideMark/>
          </w:tcPr>
          <w:p w14:paraId="210DBA11" w14:textId="77777777" w:rsidR="000303D6" w:rsidRPr="00176353" w:rsidRDefault="000303D6" w:rsidP="006C0670">
            <w:pPr>
              <w:ind w:left="-117" w:right="-114"/>
              <w:jc w:val="center"/>
              <w:rPr>
                <w:sz w:val="22"/>
                <w:szCs w:val="22"/>
              </w:rPr>
            </w:pPr>
            <w:r w:rsidRPr="00176353">
              <w:rPr>
                <w:sz w:val="22"/>
                <w:szCs w:val="22"/>
              </w:rPr>
              <w:t>3.2.1</w:t>
            </w:r>
          </w:p>
        </w:tc>
        <w:tc>
          <w:tcPr>
            <w:tcW w:w="1498" w:type="dxa"/>
            <w:vMerge w:val="restart"/>
            <w:shd w:val="clear" w:color="auto" w:fill="auto"/>
            <w:vAlign w:val="center"/>
            <w:hideMark/>
          </w:tcPr>
          <w:p w14:paraId="26A7EE6D" w14:textId="77777777" w:rsidR="000303D6" w:rsidRPr="00176353" w:rsidRDefault="000303D6" w:rsidP="000303D6">
            <w:pPr>
              <w:rPr>
                <w:sz w:val="22"/>
                <w:szCs w:val="22"/>
              </w:rPr>
            </w:pPr>
            <w:r w:rsidRPr="00176353">
              <w:rPr>
                <w:sz w:val="22"/>
                <w:szCs w:val="22"/>
              </w:rPr>
              <w:t>Организация станции второго подъема в здании перспективной ЦТП на территории планировочного района 02:01:02 ст. Усть-Юган с выполнением ряда необходимых мероприятий: установка насосной группы хозяйственно-питьевого обеспечения, установка насосной группы противопожарного обеспечения, подключение к единой автоматизированной системе управления технологическими процессами</w:t>
            </w:r>
          </w:p>
        </w:tc>
        <w:tc>
          <w:tcPr>
            <w:tcW w:w="850" w:type="dxa"/>
            <w:vMerge w:val="restart"/>
            <w:shd w:val="clear" w:color="auto" w:fill="auto"/>
            <w:vAlign w:val="center"/>
            <w:hideMark/>
          </w:tcPr>
          <w:p w14:paraId="137293AF" w14:textId="77777777" w:rsidR="000303D6" w:rsidRPr="00176353" w:rsidRDefault="000303D6" w:rsidP="006C0670">
            <w:pPr>
              <w:ind w:left="-101" w:right="-116"/>
              <w:jc w:val="center"/>
              <w:rPr>
                <w:sz w:val="22"/>
                <w:szCs w:val="22"/>
              </w:rPr>
            </w:pPr>
            <w:r w:rsidRPr="00176353">
              <w:rPr>
                <w:sz w:val="22"/>
                <w:szCs w:val="22"/>
              </w:rPr>
              <w:t>ст. Усть-Юган</w:t>
            </w:r>
          </w:p>
        </w:tc>
        <w:tc>
          <w:tcPr>
            <w:tcW w:w="694" w:type="dxa"/>
            <w:vMerge w:val="restart"/>
            <w:shd w:val="clear" w:color="auto" w:fill="auto"/>
            <w:vAlign w:val="center"/>
            <w:hideMark/>
          </w:tcPr>
          <w:p w14:paraId="2D984A03" w14:textId="77777777" w:rsidR="000303D6" w:rsidRPr="00176353" w:rsidRDefault="000303D6" w:rsidP="006C0670">
            <w:pPr>
              <w:ind w:left="-101" w:right="-116"/>
              <w:jc w:val="center"/>
              <w:rPr>
                <w:sz w:val="22"/>
                <w:szCs w:val="22"/>
              </w:rPr>
            </w:pPr>
            <w:r w:rsidRPr="00176353">
              <w:rPr>
                <w:sz w:val="22"/>
                <w:szCs w:val="22"/>
              </w:rPr>
              <w:t>ед.</w:t>
            </w:r>
          </w:p>
        </w:tc>
        <w:tc>
          <w:tcPr>
            <w:tcW w:w="580" w:type="dxa"/>
            <w:vMerge w:val="restart"/>
            <w:shd w:val="clear" w:color="auto" w:fill="auto"/>
            <w:vAlign w:val="center"/>
            <w:hideMark/>
          </w:tcPr>
          <w:p w14:paraId="465C19B9" w14:textId="77777777" w:rsidR="000303D6" w:rsidRPr="00176353" w:rsidRDefault="000303D6" w:rsidP="006C0670">
            <w:pPr>
              <w:ind w:left="-101" w:right="-116"/>
              <w:jc w:val="center"/>
              <w:rPr>
                <w:sz w:val="22"/>
                <w:szCs w:val="22"/>
              </w:rPr>
            </w:pPr>
            <w:r w:rsidRPr="00176353">
              <w:rPr>
                <w:sz w:val="22"/>
                <w:szCs w:val="22"/>
              </w:rPr>
              <w:t>1</w:t>
            </w:r>
          </w:p>
        </w:tc>
        <w:tc>
          <w:tcPr>
            <w:tcW w:w="926" w:type="dxa"/>
            <w:vMerge w:val="restart"/>
            <w:shd w:val="clear" w:color="auto" w:fill="auto"/>
            <w:vAlign w:val="center"/>
            <w:hideMark/>
          </w:tcPr>
          <w:p w14:paraId="5653B6BB" w14:textId="77777777" w:rsidR="000303D6" w:rsidRPr="00176353" w:rsidRDefault="000303D6" w:rsidP="006C0670">
            <w:pPr>
              <w:ind w:left="-101" w:right="-116"/>
              <w:jc w:val="center"/>
              <w:rPr>
                <w:sz w:val="22"/>
                <w:szCs w:val="22"/>
              </w:rPr>
            </w:pPr>
            <w:r w:rsidRPr="00176353">
              <w:rPr>
                <w:sz w:val="22"/>
                <w:szCs w:val="22"/>
              </w:rPr>
              <w:t>2028 г.</w:t>
            </w:r>
          </w:p>
        </w:tc>
        <w:tc>
          <w:tcPr>
            <w:tcW w:w="1060" w:type="dxa"/>
            <w:shd w:val="clear" w:color="auto" w:fill="auto"/>
            <w:vAlign w:val="center"/>
            <w:hideMark/>
          </w:tcPr>
          <w:p w14:paraId="64960CAE" w14:textId="77777777" w:rsidR="000303D6" w:rsidRPr="00176353" w:rsidRDefault="000303D6" w:rsidP="000303D6">
            <w:pPr>
              <w:jc w:val="center"/>
              <w:rPr>
                <w:sz w:val="22"/>
                <w:szCs w:val="22"/>
              </w:rPr>
            </w:pPr>
            <w:r w:rsidRPr="00176353">
              <w:rPr>
                <w:sz w:val="22"/>
                <w:szCs w:val="22"/>
              </w:rPr>
              <w:t>всего</w:t>
            </w:r>
          </w:p>
        </w:tc>
        <w:tc>
          <w:tcPr>
            <w:tcW w:w="715" w:type="dxa"/>
            <w:shd w:val="clear" w:color="auto" w:fill="auto"/>
            <w:vAlign w:val="center"/>
            <w:hideMark/>
          </w:tcPr>
          <w:p w14:paraId="6B716CDD"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796A4B93"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7DE238D0"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6AAA91D9"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2CAA2FA3"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17F25915"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47503E70" w14:textId="77777777" w:rsidR="000303D6" w:rsidRPr="00176353" w:rsidRDefault="000303D6"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6C783749" w14:textId="77777777" w:rsidR="000303D6" w:rsidRPr="00176353" w:rsidRDefault="000303D6" w:rsidP="006C0670">
            <w:pPr>
              <w:ind w:left="-100" w:right="-61"/>
              <w:jc w:val="center"/>
              <w:rPr>
                <w:sz w:val="22"/>
                <w:szCs w:val="22"/>
              </w:rPr>
            </w:pPr>
            <w:r w:rsidRPr="00176353">
              <w:rPr>
                <w:sz w:val="22"/>
                <w:szCs w:val="22"/>
              </w:rPr>
              <w:t>6 523,4</w:t>
            </w:r>
          </w:p>
        </w:tc>
        <w:tc>
          <w:tcPr>
            <w:tcW w:w="926" w:type="dxa"/>
            <w:shd w:val="clear" w:color="auto" w:fill="auto"/>
            <w:noWrap/>
            <w:vAlign w:val="center"/>
            <w:hideMark/>
          </w:tcPr>
          <w:p w14:paraId="5AEDDB3C"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noWrap/>
            <w:vAlign w:val="center"/>
            <w:hideMark/>
          </w:tcPr>
          <w:p w14:paraId="72008667" w14:textId="77777777" w:rsidR="000303D6" w:rsidRPr="00176353" w:rsidRDefault="000303D6" w:rsidP="006C0670">
            <w:pPr>
              <w:ind w:left="-100" w:right="-61"/>
              <w:jc w:val="center"/>
              <w:rPr>
                <w:sz w:val="22"/>
                <w:szCs w:val="22"/>
              </w:rPr>
            </w:pPr>
            <w:r w:rsidRPr="00176353">
              <w:rPr>
                <w:sz w:val="22"/>
                <w:szCs w:val="22"/>
              </w:rPr>
              <w:t>6 523,4</w:t>
            </w:r>
          </w:p>
        </w:tc>
        <w:tc>
          <w:tcPr>
            <w:tcW w:w="978" w:type="dxa"/>
            <w:vMerge w:val="restart"/>
            <w:shd w:val="clear" w:color="auto" w:fill="auto"/>
            <w:vAlign w:val="center"/>
            <w:hideMark/>
          </w:tcPr>
          <w:p w14:paraId="1931160E" w14:textId="77777777" w:rsidR="000303D6" w:rsidRPr="00176353" w:rsidRDefault="000303D6" w:rsidP="006C0670">
            <w:pPr>
              <w:ind w:left="-101" w:right="-116"/>
              <w:jc w:val="center"/>
              <w:rPr>
                <w:sz w:val="22"/>
                <w:szCs w:val="22"/>
              </w:rPr>
            </w:pPr>
            <w:r w:rsidRPr="00176353">
              <w:rPr>
                <w:sz w:val="22"/>
                <w:szCs w:val="22"/>
              </w:rPr>
              <w:t>ПМУП «УТВС»</w:t>
            </w:r>
          </w:p>
        </w:tc>
        <w:tc>
          <w:tcPr>
            <w:tcW w:w="992" w:type="dxa"/>
            <w:vMerge w:val="restart"/>
            <w:shd w:val="clear" w:color="auto" w:fill="auto"/>
            <w:vAlign w:val="center"/>
            <w:hideMark/>
          </w:tcPr>
          <w:p w14:paraId="0B27DBA6" w14:textId="77777777" w:rsidR="000303D6" w:rsidRPr="00176353" w:rsidRDefault="000303D6" w:rsidP="006C0670">
            <w:pPr>
              <w:rPr>
                <w:sz w:val="22"/>
                <w:szCs w:val="22"/>
              </w:rPr>
            </w:pPr>
            <w:r w:rsidRPr="00176353">
              <w:rPr>
                <w:sz w:val="22"/>
                <w:szCs w:val="22"/>
              </w:rPr>
              <w:t>Результаты инженерно-технического анализа</w:t>
            </w:r>
          </w:p>
        </w:tc>
      </w:tr>
      <w:tr w:rsidR="00837EC2" w:rsidRPr="00176353" w14:paraId="662FE535" w14:textId="77777777" w:rsidTr="00837EC2">
        <w:trPr>
          <w:trHeight w:val="8"/>
        </w:trPr>
        <w:tc>
          <w:tcPr>
            <w:tcW w:w="459" w:type="dxa"/>
            <w:vMerge/>
            <w:vAlign w:val="center"/>
            <w:hideMark/>
          </w:tcPr>
          <w:p w14:paraId="20C53702" w14:textId="77777777" w:rsidR="000303D6" w:rsidRPr="00176353" w:rsidRDefault="000303D6" w:rsidP="000303D6">
            <w:pPr>
              <w:rPr>
                <w:sz w:val="22"/>
                <w:szCs w:val="22"/>
              </w:rPr>
            </w:pPr>
          </w:p>
        </w:tc>
        <w:tc>
          <w:tcPr>
            <w:tcW w:w="1498" w:type="dxa"/>
            <w:vMerge/>
            <w:vAlign w:val="center"/>
            <w:hideMark/>
          </w:tcPr>
          <w:p w14:paraId="48DC1EA5" w14:textId="77777777" w:rsidR="000303D6" w:rsidRPr="00176353" w:rsidRDefault="000303D6" w:rsidP="000303D6">
            <w:pPr>
              <w:rPr>
                <w:sz w:val="22"/>
                <w:szCs w:val="22"/>
              </w:rPr>
            </w:pPr>
          </w:p>
        </w:tc>
        <w:tc>
          <w:tcPr>
            <w:tcW w:w="850" w:type="dxa"/>
            <w:vMerge/>
            <w:vAlign w:val="center"/>
            <w:hideMark/>
          </w:tcPr>
          <w:p w14:paraId="3F906E64" w14:textId="77777777" w:rsidR="000303D6" w:rsidRPr="00176353" w:rsidRDefault="000303D6" w:rsidP="000303D6">
            <w:pPr>
              <w:rPr>
                <w:sz w:val="22"/>
                <w:szCs w:val="22"/>
              </w:rPr>
            </w:pPr>
          </w:p>
        </w:tc>
        <w:tc>
          <w:tcPr>
            <w:tcW w:w="694" w:type="dxa"/>
            <w:vMerge/>
            <w:vAlign w:val="center"/>
            <w:hideMark/>
          </w:tcPr>
          <w:p w14:paraId="22E7D2FD" w14:textId="77777777" w:rsidR="000303D6" w:rsidRPr="00176353" w:rsidRDefault="000303D6" w:rsidP="000303D6">
            <w:pPr>
              <w:rPr>
                <w:sz w:val="22"/>
                <w:szCs w:val="22"/>
              </w:rPr>
            </w:pPr>
          </w:p>
        </w:tc>
        <w:tc>
          <w:tcPr>
            <w:tcW w:w="580" w:type="dxa"/>
            <w:vMerge/>
            <w:vAlign w:val="center"/>
            <w:hideMark/>
          </w:tcPr>
          <w:p w14:paraId="3295F387" w14:textId="77777777" w:rsidR="000303D6" w:rsidRPr="00176353" w:rsidRDefault="000303D6" w:rsidP="000303D6">
            <w:pPr>
              <w:rPr>
                <w:sz w:val="22"/>
                <w:szCs w:val="22"/>
              </w:rPr>
            </w:pPr>
          </w:p>
        </w:tc>
        <w:tc>
          <w:tcPr>
            <w:tcW w:w="926" w:type="dxa"/>
            <w:vMerge/>
            <w:vAlign w:val="center"/>
            <w:hideMark/>
          </w:tcPr>
          <w:p w14:paraId="3DAC3DB0" w14:textId="77777777" w:rsidR="000303D6" w:rsidRPr="00176353" w:rsidRDefault="000303D6" w:rsidP="000303D6">
            <w:pPr>
              <w:rPr>
                <w:sz w:val="22"/>
                <w:szCs w:val="22"/>
              </w:rPr>
            </w:pPr>
          </w:p>
        </w:tc>
        <w:tc>
          <w:tcPr>
            <w:tcW w:w="1060" w:type="dxa"/>
            <w:shd w:val="clear" w:color="auto" w:fill="auto"/>
            <w:vAlign w:val="center"/>
            <w:hideMark/>
          </w:tcPr>
          <w:p w14:paraId="13C752E5" w14:textId="77777777" w:rsidR="000303D6" w:rsidRPr="00176353" w:rsidRDefault="000303D6" w:rsidP="000303D6">
            <w:pPr>
              <w:jc w:val="center"/>
              <w:rPr>
                <w:sz w:val="22"/>
                <w:szCs w:val="22"/>
              </w:rPr>
            </w:pPr>
            <w:r w:rsidRPr="00176353">
              <w:rPr>
                <w:sz w:val="22"/>
                <w:szCs w:val="22"/>
              </w:rPr>
              <w:t>бюджетные средства</w:t>
            </w:r>
          </w:p>
        </w:tc>
        <w:tc>
          <w:tcPr>
            <w:tcW w:w="715" w:type="dxa"/>
            <w:shd w:val="clear" w:color="auto" w:fill="auto"/>
            <w:vAlign w:val="center"/>
            <w:hideMark/>
          </w:tcPr>
          <w:p w14:paraId="60C3D961"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5477554C"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01103681"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6607A9EF"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4F0F2312"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12C14867"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1C03493F" w14:textId="77777777" w:rsidR="000303D6" w:rsidRPr="00176353" w:rsidRDefault="000303D6"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451DC7B5" w14:textId="77777777" w:rsidR="000303D6" w:rsidRPr="00176353" w:rsidRDefault="000303D6"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22835215"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22F0B59D" w14:textId="77777777" w:rsidR="000303D6" w:rsidRPr="00176353" w:rsidRDefault="000303D6" w:rsidP="006C0670">
            <w:pPr>
              <w:ind w:left="-100" w:right="-61"/>
              <w:jc w:val="center"/>
              <w:rPr>
                <w:sz w:val="22"/>
                <w:szCs w:val="22"/>
              </w:rPr>
            </w:pPr>
            <w:r w:rsidRPr="00176353">
              <w:rPr>
                <w:sz w:val="22"/>
                <w:szCs w:val="22"/>
              </w:rPr>
              <w:t>0,0</w:t>
            </w:r>
          </w:p>
        </w:tc>
        <w:tc>
          <w:tcPr>
            <w:tcW w:w="978" w:type="dxa"/>
            <w:vMerge/>
            <w:vAlign w:val="center"/>
            <w:hideMark/>
          </w:tcPr>
          <w:p w14:paraId="0774148A" w14:textId="77777777" w:rsidR="000303D6" w:rsidRPr="00176353" w:rsidRDefault="000303D6" w:rsidP="000303D6">
            <w:pPr>
              <w:rPr>
                <w:sz w:val="22"/>
                <w:szCs w:val="22"/>
              </w:rPr>
            </w:pPr>
          </w:p>
        </w:tc>
        <w:tc>
          <w:tcPr>
            <w:tcW w:w="992" w:type="dxa"/>
            <w:vMerge/>
            <w:vAlign w:val="center"/>
            <w:hideMark/>
          </w:tcPr>
          <w:p w14:paraId="0B44B712" w14:textId="77777777" w:rsidR="000303D6" w:rsidRPr="00176353" w:rsidRDefault="000303D6" w:rsidP="000303D6">
            <w:pPr>
              <w:rPr>
                <w:sz w:val="22"/>
                <w:szCs w:val="22"/>
              </w:rPr>
            </w:pPr>
          </w:p>
        </w:tc>
      </w:tr>
      <w:tr w:rsidR="00837EC2" w:rsidRPr="00176353" w14:paraId="5B91BB4C" w14:textId="77777777" w:rsidTr="00837EC2">
        <w:trPr>
          <w:trHeight w:val="8"/>
        </w:trPr>
        <w:tc>
          <w:tcPr>
            <w:tcW w:w="459" w:type="dxa"/>
            <w:vMerge/>
            <w:vAlign w:val="center"/>
            <w:hideMark/>
          </w:tcPr>
          <w:p w14:paraId="5FE83523" w14:textId="77777777" w:rsidR="006C0670" w:rsidRPr="00176353" w:rsidRDefault="006C0670" w:rsidP="006C0670">
            <w:pPr>
              <w:rPr>
                <w:sz w:val="22"/>
                <w:szCs w:val="22"/>
              </w:rPr>
            </w:pPr>
          </w:p>
        </w:tc>
        <w:tc>
          <w:tcPr>
            <w:tcW w:w="1498" w:type="dxa"/>
            <w:vMerge/>
            <w:vAlign w:val="center"/>
            <w:hideMark/>
          </w:tcPr>
          <w:p w14:paraId="6A4B7281" w14:textId="77777777" w:rsidR="006C0670" w:rsidRPr="00176353" w:rsidRDefault="006C0670" w:rsidP="006C0670">
            <w:pPr>
              <w:rPr>
                <w:sz w:val="22"/>
                <w:szCs w:val="22"/>
              </w:rPr>
            </w:pPr>
          </w:p>
        </w:tc>
        <w:tc>
          <w:tcPr>
            <w:tcW w:w="850" w:type="dxa"/>
            <w:vMerge/>
            <w:vAlign w:val="center"/>
            <w:hideMark/>
          </w:tcPr>
          <w:p w14:paraId="6B74A331" w14:textId="77777777" w:rsidR="006C0670" w:rsidRPr="00176353" w:rsidRDefault="006C0670" w:rsidP="006C0670">
            <w:pPr>
              <w:rPr>
                <w:sz w:val="22"/>
                <w:szCs w:val="22"/>
              </w:rPr>
            </w:pPr>
          </w:p>
        </w:tc>
        <w:tc>
          <w:tcPr>
            <w:tcW w:w="694" w:type="dxa"/>
            <w:vMerge/>
            <w:vAlign w:val="center"/>
            <w:hideMark/>
          </w:tcPr>
          <w:p w14:paraId="74A570F4" w14:textId="77777777" w:rsidR="006C0670" w:rsidRPr="00176353" w:rsidRDefault="006C0670" w:rsidP="006C0670">
            <w:pPr>
              <w:rPr>
                <w:sz w:val="22"/>
                <w:szCs w:val="22"/>
              </w:rPr>
            </w:pPr>
          </w:p>
        </w:tc>
        <w:tc>
          <w:tcPr>
            <w:tcW w:w="580" w:type="dxa"/>
            <w:vMerge/>
            <w:vAlign w:val="center"/>
            <w:hideMark/>
          </w:tcPr>
          <w:p w14:paraId="09EB3F0C" w14:textId="77777777" w:rsidR="006C0670" w:rsidRPr="00176353" w:rsidRDefault="006C0670" w:rsidP="006C0670">
            <w:pPr>
              <w:rPr>
                <w:sz w:val="22"/>
                <w:szCs w:val="22"/>
              </w:rPr>
            </w:pPr>
          </w:p>
        </w:tc>
        <w:tc>
          <w:tcPr>
            <w:tcW w:w="926" w:type="dxa"/>
            <w:vMerge/>
            <w:vAlign w:val="center"/>
            <w:hideMark/>
          </w:tcPr>
          <w:p w14:paraId="20DE7352" w14:textId="77777777" w:rsidR="006C0670" w:rsidRPr="00176353" w:rsidRDefault="006C0670" w:rsidP="006C0670">
            <w:pPr>
              <w:rPr>
                <w:sz w:val="22"/>
                <w:szCs w:val="22"/>
              </w:rPr>
            </w:pPr>
          </w:p>
        </w:tc>
        <w:tc>
          <w:tcPr>
            <w:tcW w:w="1060" w:type="dxa"/>
            <w:shd w:val="clear" w:color="auto" w:fill="auto"/>
            <w:vAlign w:val="center"/>
            <w:hideMark/>
          </w:tcPr>
          <w:p w14:paraId="10FAE0F7" w14:textId="4098F9A3" w:rsidR="006C0670" w:rsidRPr="00176353" w:rsidRDefault="006C0670" w:rsidP="006C0670">
            <w:pPr>
              <w:jc w:val="center"/>
              <w:rPr>
                <w:sz w:val="22"/>
                <w:szCs w:val="22"/>
              </w:rPr>
            </w:pPr>
            <w:r w:rsidRPr="00176353">
              <w:rPr>
                <w:sz w:val="22"/>
                <w:szCs w:val="22"/>
              </w:rPr>
              <w:t>внебюджет-ные средства</w:t>
            </w:r>
          </w:p>
        </w:tc>
        <w:tc>
          <w:tcPr>
            <w:tcW w:w="715" w:type="dxa"/>
            <w:shd w:val="clear" w:color="auto" w:fill="auto"/>
            <w:vAlign w:val="center"/>
            <w:hideMark/>
          </w:tcPr>
          <w:p w14:paraId="039524D9" w14:textId="77777777" w:rsidR="006C0670" w:rsidRPr="00176353" w:rsidRDefault="006C0670"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0BB34664"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77A02E96"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57281C8A"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38DBB146" w14:textId="77777777" w:rsidR="006C0670" w:rsidRPr="00176353" w:rsidRDefault="006C0670"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5F2CADC8" w14:textId="77777777" w:rsidR="006C0670" w:rsidRPr="00176353" w:rsidRDefault="006C0670"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5013CC50" w14:textId="77777777" w:rsidR="006C0670" w:rsidRPr="00176353" w:rsidRDefault="006C0670"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2292002A" w14:textId="77777777" w:rsidR="006C0670" w:rsidRPr="00176353" w:rsidRDefault="006C0670" w:rsidP="006C0670">
            <w:pPr>
              <w:ind w:left="-100" w:right="-61"/>
              <w:jc w:val="center"/>
              <w:rPr>
                <w:sz w:val="22"/>
                <w:szCs w:val="22"/>
              </w:rPr>
            </w:pPr>
            <w:r w:rsidRPr="00176353">
              <w:rPr>
                <w:sz w:val="22"/>
                <w:szCs w:val="22"/>
              </w:rPr>
              <w:t>6 523,4</w:t>
            </w:r>
          </w:p>
        </w:tc>
        <w:tc>
          <w:tcPr>
            <w:tcW w:w="926" w:type="dxa"/>
            <w:shd w:val="clear" w:color="auto" w:fill="auto"/>
            <w:noWrap/>
            <w:vAlign w:val="center"/>
            <w:hideMark/>
          </w:tcPr>
          <w:p w14:paraId="561D22B3" w14:textId="77777777" w:rsidR="006C0670" w:rsidRPr="00176353" w:rsidRDefault="006C0670"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36C905E5" w14:textId="77777777" w:rsidR="006C0670" w:rsidRPr="00176353" w:rsidRDefault="006C0670" w:rsidP="006C0670">
            <w:pPr>
              <w:ind w:left="-100" w:right="-61"/>
              <w:jc w:val="center"/>
              <w:rPr>
                <w:sz w:val="22"/>
                <w:szCs w:val="22"/>
              </w:rPr>
            </w:pPr>
            <w:r w:rsidRPr="00176353">
              <w:rPr>
                <w:sz w:val="22"/>
                <w:szCs w:val="22"/>
              </w:rPr>
              <w:t>6 523,4</w:t>
            </w:r>
          </w:p>
        </w:tc>
        <w:tc>
          <w:tcPr>
            <w:tcW w:w="978" w:type="dxa"/>
            <w:vMerge/>
            <w:vAlign w:val="center"/>
            <w:hideMark/>
          </w:tcPr>
          <w:p w14:paraId="58F3E600" w14:textId="77777777" w:rsidR="006C0670" w:rsidRPr="00176353" w:rsidRDefault="006C0670" w:rsidP="006C0670">
            <w:pPr>
              <w:rPr>
                <w:sz w:val="22"/>
                <w:szCs w:val="22"/>
              </w:rPr>
            </w:pPr>
          </w:p>
        </w:tc>
        <w:tc>
          <w:tcPr>
            <w:tcW w:w="992" w:type="dxa"/>
            <w:vMerge/>
            <w:vAlign w:val="center"/>
            <w:hideMark/>
          </w:tcPr>
          <w:p w14:paraId="1FCB769A" w14:textId="77777777" w:rsidR="006C0670" w:rsidRPr="00176353" w:rsidRDefault="006C0670" w:rsidP="006C0670">
            <w:pPr>
              <w:rPr>
                <w:sz w:val="22"/>
                <w:szCs w:val="22"/>
              </w:rPr>
            </w:pPr>
          </w:p>
        </w:tc>
      </w:tr>
      <w:tr w:rsidR="00837EC2" w:rsidRPr="00176353" w14:paraId="21DAC324" w14:textId="77777777" w:rsidTr="00837EC2">
        <w:trPr>
          <w:trHeight w:val="8"/>
        </w:trPr>
        <w:tc>
          <w:tcPr>
            <w:tcW w:w="459" w:type="dxa"/>
            <w:vMerge w:val="restart"/>
            <w:shd w:val="clear" w:color="auto" w:fill="auto"/>
            <w:noWrap/>
            <w:vAlign w:val="center"/>
            <w:hideMark/>
          </w:tcPr>
          <w:p w14:paraId="00CB4C26" w14:textId="77777777" w:rsidR="000303D6" w:rsidRPr="00176353" w:rsidRDefault="000303D6" w:rsidP="006C0670">
            <w:pPr>
              <w:ind w:left="-117" w:right="-114"/>
              <w:jc w:val="center"/>
              <w:rPr>
                <w:sz w:val="22"/>
                <w:szCs w:val="22"/>
              </w:rPr>
            </w:pPr>
            <w:r w:rsidRPr="00176353">
              <w:rPr>
                <w:sz w:val="22"/>
                <w:szCs w:val="22"/>
              </w:rPr>
              <w:t>3.2.2</w:t>
            </w:r>
          </w:p>
        </w:tc>
        <w:tc>
          <w:tcPr>
            <w:tcW w:w="1498" w:type="dxa"/>
            <w:vMerge w:val="restart"/>
            <w:shd w:val="clear" w:color="auto" w:fill="auto"/>
            <w:vAlign w:val="center"/>
            <w:hideMark/>
          </w:tcPr>
          <w:p w14:paraId="1234F2BF" w14:textId="197718DD" w:rsidR="000303D6" w:rsidRPr="00176353" w:rsidRDefault="000303D6" w:rsidP="000303D6">
            <w:pPr>
              <w:rPr>
                <w:sz w:val="22"/>
                <w:szCs w:val="22"/>
              </w:rPr>
            </w:pPr>
            <w:r w:rsidRPr="00176353">
              <w:rPr>
                <w:sz w:val="22"/>
                <w:szCs w:val="22"/>
              </w:rPr>
              <w:t>Строительство двухтрубной магистральной сети водоснабжения из полиэтиленовых труб диаметром 150 мм общей протяженностью 1,</w:t>
            </w:r>
            <w:r w:rsidR="005664A6" w:rsidRPr="00176353">
              <w:rPr>
                <w:sz w:val="22"/>
                <w:szCs w:val="22"/>
              </w:rPr>
              <w:t>27</w:t>
            </w:r>
            <w:r w:rsidRPr="00176353">
              <w:rPr>
                <w:sz w:val="22"/>
                <w:szCs w:val="22"/>
              </w:rPr>
              <w:t xml:space="preserve"> км от перспективной ЦТП на территории планировочного района 02:01:02 до врезки № 1 п. Усть-Юган</w:t>
            </w:r>
          </w:p>
        </w:tc>
        <w:tc>
          <w:tcPr>
            <w:tcW w:w="850" w:type="dxa"/>
            <w:vMerge w:val="restart"/>
            <w:shd w:val="clear" w:color="auto" w:fill="auto"/>
            <w:vAlign w:val="center"/>
            <w:hideMark/>
          </w:tcPr>
          <w:p w14:paraId="145151EC" w14:textId="77777777" w:rsidR="000303D6" w:rsidRPr="00176353" w:rsidRDefault="000303D6" w:rsidP="006C0670">
            <w:pPr>
              <w:ind w:left="-101" w:right="-116"/>
              <w:jc w:val="center"/>
              <w:rPr>
                <w:sz w:val="22"/>
                <w:szCs w:val="22"/>
              </w:rPr>
            </w:pPr>
            <w:r w:rsidRPr="00176353">
              <w:rPr>
                <w:sz w:val="22"/>
                <w:szCs w:val="22"/>
              </w:rPr>
              <w:t>ст. Усть-Юган</w:t>
            </w:r>
          </w:p>
        </w:tc>
        <w:tc>
          <w:tcPr>
            <w:tcW w:w="694" w:type="dxa"/>
            <w:vMerge w:val="restart"/>
            <w:shd w:val="clear" w:color="auto" w:fill="auto"/>
            <w:vAlign w:val="center"/>
            <w:hideMark/>
          </w:tcPr>
          <w:p w14:paraId="0EC0831F" w14:textId="77777777" w:rsidR="000303D6" w:rsidRPr="00176353" w:rsidRDefault="000303D6" w:rsidP="006C0670">
            <w:pPr>
              <w:ind w:left="-101" w:right="-116"/>
              <w:jc w:val="center"/>
              <w:rPr>
                <w:sz w:val="22"/>
                <w:szCs w:val="22"/>
              </w:rPr>
            </w:pPr>
            <w:r w:rsidRPr="00176353">
              <w:rPr>
                <w:sz w:val="22"/>
                <w:szCs w:val="22"/>
              </w:rPr>
              <w:t>м</w:t>
            </w:r>
          </w:p>
        </w:tc>
        <w:tc>
          <w:tcPr>
            <w:tcW w:w="580" w:type="dxa"/>
            <w:vMerge w:val="restart"/>
            <w:shd w:val="clear" w:color="auto" w:fill="auto"/>
            <w:vAlign w:val="center"/>
            <w:hideMark/>
          </w:tcPr>
          <w:p w14:paraId="0A72F6D2" w14:textId="0C18BE36" w:rsidR="000303D6" w:rsidRPr="00176353" w:rsidRDefault="000303D6" w:rsidP="006C0670">
            <w:pPr>
              <w:ind w:left="-101" w:right="-116"/>
              <w:jc w:val="center"/>
              <w:rPr>
                <w:sz w:val="22"/>
                <w:szCs w:val="22"/>
              </w:rPr>
            </w:pPr>
            <w:r w:rsidRPr="00176353">
              <w:rPr>
                <w:sz w:val="22"/>
                <w:szCs w:val="22"/>
              </w:rPr>
              <w:t>1</w:t>
            </w:r>
            <w:r w:rsidR="005664A6" w:rsidRPr="00176353">
              <w:rPr>
                <w:sz w:val="22"/>
                <w:szCs w:val="22"/>
              </w:rPr>
              <w:t>27</w:t>
            </w:r>
            <w:r w:rsidRPr="00176353">
              <w:rPr>
                <w:sz w:val="22"/>
                <w:szCs w:val="22"/>
              </w:rPr>
              <w:t>0</w:t>
            </w:r>
          </w:p>
        </w:tc>
        <w:tc>
          <w:tcPr>
            <w:tcW w:w="926" w:type="dxa"/>
            <w:vMerge w:val="restart"/>
            <w:shd w:val="clear" w:color="auto" w:fill="auto"/>
            <w:vAlign w:val="center"/>
            <w:hideMark/>
          </w:tcPr>
          <w:p w14:paraId="77739B1C" w14:textId="77777777" w:rsidR="000303D6" w:rsidRPr="00176353" w:rsidRDefault="000303D6" w:rsidP="006C0670">
            <w:pPr>
              <w:ind w:left="-101" w:right="-116"/>
              <w:jc w:val="center"/>
              <w:rPr>
                <w:sz w:val="22"/>
                <w:szCs w:val="22"/>
              </w:rPr>
            </w:pPr>
            <w:r w:rsidRPr="00176353">
              <w:rPr>
                <w:sz w:val="22"/>
                <w:szCs w:val="22"/>
              </w:rPr>
              <w:t>2027-2028 гг.</w:t>
            </w:r>
          </w:p>
        </w:tc>
        <w:tc>
          <w:tcPr>
            <w:tcW w:w="1060" w:type="dxa"/>
            <w:shd w:val="clear" w:color="auto" w:fill="auto"/>
            <w:vAlign w:val="center"/>
            <w:hideMark/>
          </w:tcPr>
          <w:p w14:paraId="291267F0" w14:textId="77777777" w:rsidR="000303D6" w:rsidRPr="00176353" w:rsidRDefault="000303D6" w:rsidP="000303D6">
            <w:pPr>
              <w:jc w:val="center"/>
              <w:rPr>
                <w:sz w:val="22"/>
                <w:szCs w:val="22"/>
              </w:rPr>
            </w:pPr>
            <w:r w:rsidRPr="00176353">
              <w:rPr>
                <w:sz w:val="22"/>
                <w:szCs w:val="22"/>
              </w:rPr>
              <w:t>всего</w:t>
            </w:r>
          </w:p>
        </w:tc>
        <w:tc>
          <w:tcPr>
            <w:tcW w:w="715" w:type="dxa"/>
            <w:shd w:val="clear" w:color="auto" w:fill="auto"/>
            <w:vAlign w:val="center"/>
            <w:hideMark/>
          </w:tcPr>
          <w:p w14:paraId="422A2D7E"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6720034D"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522B9A95"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6DD61866"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4972EBD4"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58CDF7B6"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70A4D6D5" w14:textId="77777777" w:rsidR="000303D6" w:rsidRPr="00176353" w:rsidRDefault="000303D6"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7ED2A1C9" w14:textId="77777777" w:rsidR="000303D6" w:rsidRPr="00176353" w:rsidRDefault="000303D6" w:rsidP="006C0670">
            <w:pPr>
              <w:ind w:left="-100" w:right="-61"/>
              <w:jc w:val="center"/>
              <w:rPr>
                <w:sz w:val="22"/>
                <w:szCs w:val="22"/>
              </w:rPr>
            </w:pPr>
            <w:r w:rsidRPr="00176353">
              <w:rPr>
                <w:sz w:val="22"/>
                <w:szCs w:val="22"/>
              </w:rPr>
              <w:t>16 241,5</w:t>
            </w:r>
          </w:p>
        </w:tc>
        <w:tc>
          <w:tcPr>
            <w:tcW w:w="926" w:type="dxa"/>
            <w:shd w:val="clear" w:color="auto" w:fill="auto"/>
            <w:noWrap/>
            <w:vAlign w:val="center"/>
            <w:hideMark/>
          </w:tcPr>
          <w:p w14:paraId="71959853"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13018F2F" w14:textId="77777777" w:rsidR="000303D6" w:rsidRPr="00176353" w:rsidRDefault="000303D6" w:rsidP="006C0670">
            <w:pPr>
              <w:ind w:left="-100" w:right="-61"/>
              <w:jc w:val="center"/>
              <w:rPr>
                <w:sz w:val="22"/>
                <w:szCs w:val="22"/>
              </w:rPr>
            </w:pPr>
            <w:r w:rsidRPr="00176353">
              <w:rPr>
                <w:sz w:val="22"/>
                <w:szCs w:val="22"/>
              </w:rPr>
              <w:t>16 241,5</w:t>
            </w:r>
          </w:p>
        </w:tc>
        <w:tc>
          <w:tcPr>
            <w:tcW w:w="978" w:type="dxa"/>
            <w:vMerge w:val="restart"/>
            <w:shd w:val="clear" w:color="auto" w:fill="auto"/>
            <w:vAlign w:val="center"/>
            <w:hideMark/>
          </w:tcPr>
          <w:p w14:paraId="3DDEA842" w14:textId="77777777" w:rsidR="000303D6" w:rsidRPr="00176353" w:rsidRDefault="000303D6" w:rsidP="006C0670">
            <w:pPr>
              <w:ind w:left="-101" w:right="-116"/>
              <w:jc w:val="center"/>
              <w:rPr>
                <w:sz w:val="22"/>
                <w:szCs w:val="22"/>
              </w:rPr>
            </w:pPr>
            <w:r w:rsidRPr="00176353">
              <w:rPr>
                <w:sz w:val="22"/>
                <w:szCs w:val="22"/>
              </w:rPr>
              <w:t>ПМУП «УТВС»</w:t>
            </w:r>
          </w:p>
        </w:tc>
        <w:tc>
          <w:tcPr>
            <w:tcW w:w="992" w:type="dxa"/>
            <w:vMerge w:val="restart"/>
            <w:shd w:val="clear" w:color="auto" w:fill="auto"/>
            <w:vAlign w:val="center"/>
            <w:hideMark/>
          </w:tcPr>
          <w:p w14:paraId="21E9CFEF" w14:textId="77777777" w:rsidR="000303D6" w:rsidRPr="00176353" w:rsidRDefault="000303D6" w:rsidP="006C0670">
            <w:pPr>
              <w:rPr>
                <w:sz w:val="22"/>
                <w:szCs w:val="22"/>
              </w:rPr>
            </w:pPr>
            <w:r w:rsidRPr="00176353">
              <w:rPr>
                <w:sz w:val="22"/>
                <w:szCs w:val="22"/>
              </w:rPr>
              <w:t>Результаты инженерно-технического анализа</w:t>
            </w:r>
          </w:p>
        </w:tc>
      </w:tr>
      <w:tr w:rsidR="00837EC2" w:rsidRPr="00176353" w14:paraId="67184C80" w14:textId="77777777" w:rsidTr="00837EC2">
        <w:trPr>
          <w:trHeight w:val="8"/>
        </w:trPr>
        <w:tc>
          <w:tcPr>
            <w:tcW w:w="459" w:type="dxa"/>
            <w:vMerge/>
            <w:vAlign w:val="center"/>
            <w:hideMark/>
          </w:tcPr>
          <w:p w14:paraId="607D0236" w14:textId="77777777" w:rsidR="000303D6" w:rsidRPr="00176353" w:rsidRDefault="000303D6" w:rsidP="006C0670">
            <w:pPr>
              <w:ind w:left="-117" w:right="-114"/>
              <w:jc w:val="center"/>
              <w:rPr>
                <w:sz w:val="22"/>
                <w:szCs w:val="22"/>
              </w:rPr>
            </w:pPr>
          </w:p>
        </w:tc>
        <w:tc>
          <w:tcPr>
            <w:tcW w:w="1498" w:type="dxa"/>
            <w:vMerge/>
            <w:vAlign w:val="center"/>
            <w:hideMark/>
          </w:tcPr>
          <w:p w14:paraId="36CAAC0E" w14:textId="77777777" w:rsidR="000303D6" w:rsidRPr="00176353" w:rsidRDefault="000303D6" w:rsidP="000303D6">
            <w:pPr>
              <w:rPr>
                <w:sz w:val="22"/>
                <w:szCs w:val="22"/>
              </w:rPr>
            </w:pPr>
          </w:p>
        </w:tc>
        <w:tc>
          <w:tcPr>
            <w:tcW w:w="850" w:type="dxa"/>
            <w:vMerge/>
            <w:vAlign w:val="center"/>
            <w:hideMark/>
          </w:tcPr>
          <w:p w14:paraId="18377825" w14:textId="77777777" w:rsidR="000303D6" w:rsidRPr="00176353" w:rsidRDefault="000303D6" w:rsidP="006C0670">
            <w:pPr>
              <w:ind w:left="-101" w:right="-116"/>
              <w:jc w:val="center"/>
              <w:rPr>
                <w:sz w:val="22"/>
                <w:szCs w:val="22"/>
              </w:rPr>
            </w:pPr>
          </w:p>
        </w:tc>
        <w:tc>
          <w:tcPr>
            <w:tcW w:w="694" w:type="dxa"/>
            <w:vMerge/>
            <w:vAlign w:val="center"/>
            <w:hideMark/>
          </w:tcPr>
          <w:p w14:paraId="2308DBDD" w14:textId="77777777" w:rsidR="000303D6" w:rsidRPr="00176353" w:rsidRDefault="000303D6" w:rsidP="006C0670">
            <w:pPr>
              <w:ind w:left="-101" w:right="-116"/>
              <w:jc w:val="center"/>
              <w:rPr>
                <w:sz w:val="22"/>
                <w:szCs w:val="22"/>
              </w:rPr>
            </w:pPr>
          </w:p>
        </w:tc>
        <w:tc>
          <w:tcPr>
            <w:tcW w:w="580" w:type="dxa"/>
            <w:vMerge/>
            <w:vAlign w:val="center"/>
            <w:hideMark/>
          </w:tcPr>
          <w:p w14:paraId="25E77E82" w14:textId="77777777" w:rsidR="000303D6" w:rsidRPr="00176353" w:rsidRDefault="000303D6" w:rsidP="006C0670">
            <w:pPr>
              <w:ind w:left="-101" w:right="-116"/>
              <w:jc w:val="center"/>
              <w:rPr>
                <w:sz w:val="22"/>
                <w:szCs w:val="22"/>
              </w:rPr>
            </w:pPr>
          </w:p>
        </w:tc>
        <w:tc>
          <w:tcPr>
            <w:tcW w:w="926" w:type="dxa"/>
            <w:vMerge/>
            <w:vAlign w:val="center"/>
            <w:hideMark/>
          </w:tcPr>
          <w:p w14:paraId="3CED172B" w14:textId="77777777" w:rsidR="000303D6" w:rsidRPr="00176353" w:rsidRDefault="000303D6" w:rsidP="006C0670">
            <w:pPr>
              <w:ind w:left="-101" w:right="-116"/>
              <w:jc w:val="center"/>
              <w:rPr>
                <w:sz w:val="22"/>
                <w:szCs w:val="22"/>
              </w:rPr>
            </w:pPr>
          </w:p>
        </w:tc>
        <w:tc>
          <w:tcPr>
            <w:tcW w:w="1060" w:type="dxa"/>
            <w:shd w:val="clear" w:color="auto" w:fill="auto"/>
            <w:vAlign w:val="center"/>
            <w:hideMark/>
          </w:tcPr>
          <w:p w14:paraId="6E9EB392" w14:textId="77777777" w:rsidR="000303D6" w:rsidRPr="00176353" w:rsidRDefault="000303D6" w:rsidP="000303D6">
            <w:pPr>
              <w:jc w:val="center"/>
              <w:rPr>
                <w:sz w:val="22"/>
                <w:szCs w:val="22"/>
              </w:rPr>
            </w:pPr>
            <w:r w:rsidRPr="00176353">
              <w:rPr>
                <w:sz w:val="22"/>
                <w:szCs w:val="22"/>
              </w:rPr>
              <w:t>бюджетные средства</w:t>
            </w:r>
          </w:p>
        </w:tc>
        <w:tc>
          <w:tcPr>
            <w:tcW w:w="715" w:type="dxa"/>
            <w:shd w:val="clear" w:color="auto" w:fill="auto"/>
            <w:vAlign w:val="center"/>
            <w:hideMark/>
          </w:tcPr>
          <w:p w14:paraId="595BD7E8"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3376C077"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6DC25F42"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54CD527F"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63E2C526"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0DB23C0B"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09B6216E" w14:textId="77777777" w:rsidR="000303D6" w:rsidRPr="00176353" w:rsidRDefault="000303D6"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2B2D2B9D" w14:textId="77777777" w:rsidR="000303D6" w:rsidRPr="00176353" w:rsidRDefault="000303D6"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7EEEF7C7"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30A49404" w14:textId="77777777" w:rsidR="000303D6" w:rsidRPr="00176353" w:rsidRDefault="000303D6" w:rsidP="006C0670">
            <w:pPr>
              <w:ind w:left="-100" w:right="-61"/>
              <w:jc w:val="center"/>
              <w:rPr>
                <w:sz w:val="22"/>
                <w:szCs w:val="22"/>
              </w:rPr>
            </w:pPr>
            <w:r w:rsidRPr="00176353">
              <w:rPr>
                <w:sz w:val="22"/>
                <w:szCs w:val="22"/>
              </w:rPr>
              <w:t>0,0</w:t>
            </w:r>
          </w:p>
        </w:tc>
        <w:tc>
          <w:tcPr>
            <w:tcW w:w="978" w:type="dxa"/>
            <w:vMerge/>
            <w:vAlign w:val="center"/>
            <w:hideMark/>
          </w:tcPr>
          <w:p w14:paraId="34CF27B5" w14:textId="77777777" w:rsidR="000303D6" w:rsidRPr="00176353" w:rsidRDefault="000303D6" w:rsidP="006C0670">
            <w:pPr>
              <w:ind w:left="-101" w:right="-116"/>
              <w:jc w:val="center"/>
              <w:rPr>
                <w:sz w:val="22"/>
                <w:szCs w:val="22"/>
              </w:rPr>
            </w:pPr>
          </w:p>
        </w:tc>
        <w:tc>
          <w:tcPr>
            <w:tcW w:w="992" w:type="dxa"/>
            <w:vMerge/>
            <w:vAlign w:val="center"/>
            <w:hideMark/>
          </w:tcPr>
          <w:p w14:paraId="0A3324D2" w14:textId="77777777" w:rsidR="000303D6" w:rsidRPr="00176353" w:rsidRDefault="000303D6" w:rsidP="000303D6">
            <w:pPr>
              <w:rPr>
                <w:sz w:val="22"/>
                <w:szCs w:val="22"/>
              </w:rPr>
            </w:pPr>
          </w:p>
        </w:tc>
      </w:tr>
      <w:tr w:rsidR="00837EC2" w:rsidRPr="00176353" w14:paraId="4AACA011" w14:textId="77777777" w:rsidTr="00837EC2">
        <w:trPr>
          <w:trHeight w:val="8"/>
        </w:trPr>
        <w:tc>
          <w:tcPr>
            <w:tcW w:w="459" w:type="dxa"/>
            <w:vMerge/>
            <w:vAlign w:val="center"/>
            <w:hideMark/>
          </w:tcPr>
          <w:p w14:paraId="3B596C4C" w14:textId="77777777" w:rsidR="006C0670" w:rsidRPr="00176353" w:rsidRDefault="006C0670" w:rsidP="006C0670">
            <w:pPr>
              <w:ind w:left="-117" w:right="-114"/>
              <w:jc w:val="center"/>
              <w:rPr>
                <w:sz w:val="22"/>
                <w:szCs w:val="22"/>
              </w:rPr>
            </w:pPr>
          </w:p>
        </w:tc>
        <w:tc>
          <w:tcPr>
            <w:tcW w:w="1498" w:type="dxa"/>
            <w:vMerge/>
            <w:vAlign w:val="center"/>
            <w:hideMark/>
          </w:tcPr>
          <w:p w14:paraId="709C715A" w14:textId="77777777" w:rsidR="006C0670" w:rsidRPr="00176353" w:rsidRDefault="006C0670" w:rsidP="006C0670">
            <w:pPr>
              <w:rPr>
                <w:sz w:val="22"/>
                <w:szCs w:val="22"/>
              </w:rPr>
            </w:pPr>
          </w:p>
        </w:tc>
        <w:tc>
          <w:tcPr>
            <w:tcW w:w="850" w:type="dxa"/>
            <w:vMerge/>
            <w:vAlign w:val="center"/>
            <w:hideMark/>
          </w:tcPr>
          <w:p w14:paraId="3CB5906B" w14:textId="77777777" w:rsidR="006C0670" w:rsidRPr="00176353" w:rsidRDefault="006C0670" w:rsidP="006C0670">
            <w:pPr>
              <w:ind w:left="-101" w:right="-116"/>
              <w:jc w:val="center"/>
              <w:rPr>
                <w:sz w:val="22"/>
                <w:szCs w:val="22"/>
              </w:rPr>
            </w:pPr>
          </w:p>
        </w:tc>
        <w:tc>
          <w:tcPr>
            <w:tcW w:w="694" w:type="dxa"/>
            <w:vMerge/>
            <w:vAlign w:val="center"/>
            <w:hideMark/>
          </w:tcPr>
          <w:p w14:paraId="1C722321" w14:textId="77777777" w:rsidR="006C0670" w:rsidRPr="00176353" w:rsidRDefault="006C0670" w:rsidP="006C0670">
            <w:pPr>
              <w:ind w:left="-101" w:right="-116"/>
              <w:jc w:val="center"/>
              <w:rPr>
                <w:sz w:val="22"/>
                <w:szCs w:val="22"/>
              </w:rPr>
            </w:pPr>
          </w:p>
        </w:tc>
        <w:tc>
          <w:tcPr>
            <w:tcW w:w="580" w:type="dxa"/>
            <w:vMerge/>
            <w:vAlign w:val="center"/>
            <w:hideMark/>
          </w:tcPr>
          <w:p w14:paraId="61BA5CB0" w14:textId="77777777" w:rsidR="006C0670" w:rsidRPr="00176353" w:rsidRDefault="006C0670" w:rsidP="006C0670">
            <w:pPr>
              <w:ind w:left="-101" w:right="-116"/>
              <w:jc w:val="center"/>
              <w:rPr>
                <w:sz w:val="22"/>
                <w:szCs w:val="22"/>
              </w:rPr>
            </w:pPr>
          </w:p>
        </w:tc>
        <w:tc>
          <w:tcPr>
            <w:tcW w:w="926" w:type="dxa"/>
            <w:vMerge/>
            <w:vAlign w:val="center"/>
            <w:hideMark/>
          </w:tcPr>
          <w:p w14:paraId="4582B284" w14:textId="77777777" w:rsidR="006C0670" w:rsidRPr="00176353" w:rsidRDefault="006C0670" w:rsidP="006C0670">
            <w:pPr>
              <w:ind w:left="-101" w:right="-116"/>
              <w:jc w:val="center"/>
              <w:rPr>
                <w:sz w:val="22"/>
                <w:szCs w:val="22"/>
              </w:rPr>
            </w:pPr>
          </w:p>
        </w:tc>
        <w:tc>
          <w:tcPr>
            <w:tcW w:w="1060" w:type="dxa"/>
            <w:shd w:val="clear" w:color="auto" w:fill="auto"/>
            <w:vAlign w:val="center"/>
            <w:hideMark/>
          </w:tcPr>
          <w:p w14:paraId="42073EFB" w14:textId="4BE878FA" w:rsidR="006C0670" w:rsidRPr="00176353" w:rsidRDefault="006C0670" w:rsidP="006C0670">
            <w:pPr>
              <w:jc w:val="center"/>
              <w:rPr>
                <w:sz w:val="22"/>
                <w:szCs w:val="22"/>
              </w:rPr>
            </w:pPr>
            <w:r w:rsidRPr="00176353">
              <w:rPr>
                <w:sz w:val="22"/>
                <w:szCs w:val="22"/>
              </w:rPr>
              <w:t>внебюджет-ные средства</w:t>
            </w:r>
          </w:p>
        </w:tc>
        <w:tc>
          <w:tcPr>
            <w:tcW w:w="715" w:type="dxa"/>
            <w:shd w:val="clear" w:color="auto" w:fill="auto"/>
            <w:vAlign w:val="center"/>
            <w:hideMark/>
          </w:tcPr>
          <w:p w14:paraId="2B07F289" w14:textId="77777777" w:rsidR="006C0670" w:rsidRPr="00176353" w:rsidRDefault="006C0670"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6AF032F4"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1BDFBBE5"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71380067"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0C7462D0" w14:textId="77777777" w:rsidR="006C0670" w:rsidRPr="00176353" w:rsidRDefault="006C0670"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67FF6E8C" w14:textId="77777777" w:rsidR="006C0670" w:rsidRPr="00176353" w:rsidRDefault="006C0670"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4D40D869" w14:textId="77777777" w:rsidR="006C0670" w:rsidRPr="00176353" w:rsidRDefault="006C0670"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4BBB0F08" w14:textId="77777777" w:rsidR="006C0670" w:rsidRPr="00176353" w:rsidRDefault="006C0670" w:rsidP="006C0670">
            <w:pPr>
              <w:ind w:left="-100" w:right="-61"/>
              <w:jc w:val="center"/>
              <w:rPr>
                <w:sz w:val="22"/>
                <w:szCs w:val="22"/>
              </w:rPr>
            </w:pPr>
            <w:r w:rsidRPr="00176353">
              <w:rPr>
                <w:sz w:val="22"/>
                <w:szCs w:val="22"/>
              </w:rPr>
              <w:t>16 241,5</w:t>
            </w:r>
          </w:p>
        </w:tc>
        <w:tc>
          <w:tcPr>
            <w:tcW w:w="926" w:type="dxa"/>
            <w:shd w:val="clear" w:color="auto" w:fill="auto"/>
            <w:noWrap/>
            <w:vAlign w:val="center"/>
            <w:hideMark/>
          </w:tcPr>
          <w:p w14:paraId="623C8C68" w14:textId="77777777" w:rsidR="006C0670" w:rsidRPr="00176353" w:rsidRDefault="006C0670"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47E35E34" w14:textId="77777777" w:rsidR="006C0670" w:rsidRPr="00176353" w:rsidRDefault="006C0670" w:rsidP="006C0670">
            <w:pPr>
              <w:ind w:left="-100" w:right="-61"/>
              <w:jc w:val="center"/>
              <w:rPr>
                <w:sz w:val="22"/>
                <w:szCs w:val="22"/>
              </w:rPr>
            </w:pPr>
            <w:r w:rsidRPr="00176353">
              <w:rPr>
                <w:sz w:val="22"/>
                <w:szCs w:val="22"/>
              </w:rPr>
              <w:t>16 241,5</w:t>
            </w:r>
          </w:p>
        </w:tc>
        <w:tc>
          <w:tcPr>
            <w:tcW w:w="978" w:type="dxa"/>
            <w:vMerge/>
            <w:vAlign w:val="center"/>
            <w:hideMark/>
          </w:tcPr>
          <w:p w14:paraId="78A1C45C" w14:textId="77777777" w:rsidR="006C0670" w:rsidRPr="00176353" w:rsidRDefault="006C0670" w:rsidP="006C0670">
            <w:pPr>
              <w:ind w:left="-101" w:right="-116"/>
              <w:jc w:val="center"/>
              <w:rPr>
                <w:sz w:val="22"/>
                <w:szCs w:val="22"/>
              </w:rPr>
            </w:pPr>
          </w:p>
        </w:tc>
        <w:tc>
          <w:tcPr>
            <w:tcW w:w="992" w:type="dxa"/>
            <w:vMerge/>
            <w:vAlign w:val="center"/>
            <w:hideMark/>
          </w:tcPr>
          <w:p w14:paraId="70F6E498" w14:textId="77777777" w:rsidR="006C0670" w:rsidRPr="00176353" w:rsidRDefault="006C0670" w:rsidP="006C0670">
            <w:pPr>
              <w:rPr>
                <w:sz w:val="22"/>
                <w:szCs w:val="22"/>
              </w:rPr>
            </w:pPr>
          </w:p>
        </w:tc>
      </w:tr>
      <w:tr w:rsidR="00837EC2" w:rsidRPr="00176353" w14:paraId="4C4BCFBB" w14:textId="77777777" w:rsidTr="00837EC2">
        <w:trPr>
          <w:trHeight w:val="8"/>
        </w:trPr>
        <w:tc>
          <w:tcPr>
            <w:tcW w:w="459" w:type="dxa"/>
            <w:vMerge w:val="restart"/>
            <w:shd w:val="clear" w:color="auto" w:fill="auto"/>
            <w:noWrap/>
            <w:vAlign w:val="center"/>
            <w:hideMark/>
          </w:tcPr>
          <w:p w14:paraId="5B8587F6" w14:textId="77777777" w:rsidR="000303D6" w:rsidRPr="00176353" w:rsidRDefault="000303D6" w:rsidP="006C0670">
            <w:pPr>
              <w:ind w:left="-117" w:right="-114"/>
              <w:jc w:val="center"/>
              <w:rPr>
                <w:sz w:val="22"/>
                <w:szCs w:val="22"/>
              </w:rPr>
            </w:pPr>
            <w:r w:rsidRPr="00176353">
              <w:rPr>
                <w:sz w:val="22"/>
                <w:szCs w:val="22"/>
              </w:rPr>
              <w:t>3.2.3</w:t>
            </w:r>
          </w:p>
        </w:tc>
        <w:tc>
          <w:tcPr>
            <w:tcW w:w="1498" w:type="dxa"/>
            <w:vMerge w:val="restart"/>
            <w:shd w:val="clear" w:color="auto" w:fill="auto"/>
            <w:vAlign w:val="center"/>
            <w:hideMark/>
          </w:tcPr>
          <w:p w14:paraId="2CBDD5C4" w14:textId="77777777" w:rsidR="000303D6" w:rsidRPr="00176353" w:rsidRDefault="000303D6" w:rsidP="000303D6">
            <w:pPr>
              <w:rPr>
                <w:sz w:val="22"/>
                <w:szCs w:val="22"/>
              </w:rPr>
            </w:pPr>
            <w:r w:rsidRPr="00176353">
              <w:rPr>
                <w:sz w:val="22"/>
                <w:szCs w:val="22"/>
              </w:rPr>
              <w:t>Строительство кольцевого участка сети водоснабжения из полиэтиленовых труб на участке от ТУ-ж/д №№ 5-11 до ТУ-ж/д № 25 в п. Усть-Юган диаметром 100 мм и протяженностью 0,10 км</w:t>
            </w:r>
          </w:p>
        </w:tc>
        <w:tc>
          <w:tcPr>
            <w:tcW w:w="850" w:type="dxa"/>
            <w:vMerge w:val="restart"/>
            <w:shd w:val="clear" w:color="auto" w:fill="auto"/>
            <w:vAlign w:val="center"/>
            <w:hideMark/>
          </w:tcPr>
          <w:p w14:paraId="09BE7B2D" w14:textId="77777777" w:rsidR="000303D6" w:rsidRPr="00176353" w:rsidRDefault="000303D6" w:rsidP="006C0670">
            <w:pPr>
              <w:ind w:left="-101" w:right="-116"/>
              <w:jc w:val="center"/>
              <w:rPr>
                <w:sz w:val="22"/>
                <w:szCs w:val="22"/>
              </w:rPr>
            </w:pPr>
            <w:r w:rsidRPr="00176353">
              <w:rPr>
                <w:sz w:val="22"/>
                <w:szCs w:val="22"/>
              </w:rPr>
              <w:t>п. Усть-Юган</w:t>
            </w:r>
          </w:p>
        </w:tc>
        <w:tc>
          <w:tcPr>
            <w:tcW w:w="694" w:type="dxa"/>
            <w:vMerge w:val="restart"/>
            <w:shd w:val="clear" w:color="auto" w:fill="auto"/>
            <w:vAlign w:val="center"/>
            <w:hideMark/>
          </w:tcPr>
          <w:p w14:paraId="6B881EF3" w14:textId="77777777" w:rsidR="000303D6" w:rsidRPr="00176353" w:rsidRDefault="000303D6" w:rsidP="006C0670">
            <w:pPr>
              <w:ind w:left="-101" w:right="-116"/>
              <w:jc w:val="center"/>
              <w:rPr>
                <w:sz w:val="22"/>
                <w:szCs w:val="22"/>
              </w:rPr>
            </w:pPr>
            <w:r w:rsidRPr="00176353">
              <w:rPr>
                <w:sz w:val="22"/>
                <w:szCs w:val="22"/>
              </w:rPr>
              <w:t>м</w:t>
            </w:r>
          </w:p>
        </w:tc>
        <w:tc>
          <w:tcPr>
            <w:tcW w:w="580" w:type="dxa"/>
            <w:vMerge w:val="restart"/>
            <w:shd w:val="clear" w:color="auto" w:fill="auto"/>
            <w:vAlign w:val="center"/>
            <w:hideMark/>
          </w:tcPr>
          <w:p w14:paraId="6018338E" w14:textId="7498F51C" w:rsidR="000303D6" w:rsidRPr="00176353" w:rsidRDefault="000303D6" w:rsidP="006C0670">
            <w:pPr>
              <w:ind w:left="-101" w:right="-116"/>
              <w:jc w:val="center"/>
              <w:rPr>
                <w:sz w:val="22"/>
                <w:szCs w:val="22"/>
              </w:rPr>
            </w:pPr>
            <w:r w:rsidRPr="00176353">
              <w:rPr>
                <w:sz w:val="22"/>
                <w:szCs w:val="22"/>
              </w:rPr>
              <w:t>100</w:t>
            </w:r>
          </w:p>
        </w:tc>
        <w:tc>
          <w:tcPr>
            <w:tcW w:w="926" w:type="dxa"/>
            <w:vMerge w:val="restart"/>
            <w:shd w:val="clear" w:color="auto" w:fill="auto"/>
            <w:vAlign w:val="center"/>
            <w:hideMark/>
          </w:tcPr>
          <w:p w14:paraId="1B7EC25A" w14:textId="77777777" w:rsidR="000303D6" w:rsidRPr="00176353" w:rsidRDefault="000303D6" w:rsidP="006C0670">
            <w:pPr>
              <w:ind w:left="-101" w:right="-116"/>
              <w:jc w:val="center"/>
              <w:rPr>
                <w:sz w:val="22"/>
                <w:szCs w:val="22"/>
              </w:rPr>
            </w:pPr>
            <w:r w:rsidRPr="00176353">
              <w:rPr>
                <w:sz w:val="22"/>
                <w:szCs w:val="22"/>
              </w:rPr>
              <w:t>2023-2024 гг.</w:t>
            </w:r>
          </w:p>
        </w:tc>
        <w:tc>
          <w:tcPr>
            <w:tcW w:w="1060" w:type="dxa"/>
            <w:shd w:val="clear" w:color="auto" w:fill="auto"/>
            <w:vAlign w:val="center"/>
            <w:hideMark/>
          </w:tcPr>
          <w:p w14:paraId="68F2C285" w14:textId="77777777" w:rsidR="000303D6" w:rsidRPr="00176353" w:rsidRDefault="000303D6" w:rsidP="000303D6">
            <w:pPr>
              <w:jc w:val="center"/>
              <w:rPr>
                <w:sz w:val="22"/>
                <w:szCs w:val="22"/>
              </w:rPr>
            </w:pPr>
            <w:r w:rsidRPr="00176353">
              <w:rPr>
                <w:sz w:val="22"/>
                <w:szCs w:val="22"/>
              </w:rPr>
              <w:t>всего</w:t>
            </w:r>
          </w:p>
        </w:tc>
        <w:tc>
          <w:tcPr>
            <w:tcW w:w="715" w:type="dxa"/>
            <w:shd w:val="clear" w:color="auto" w:fill="auto"/>
            <w:vAlign w:val="center"/>
            <w:hideMark/>
          </w:tcPr>
          <w:p w14:paraId="441D61A0"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363713E3"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7A02C05B" w14:textId="77777777" w:rsidR="000303D6" w:rsidRPr="00176353" w:rsidRDefault="000303D6" w:rsidP="006C0670">
            <w:pPr>
              <w:ind w:left="-100" w:right="-61"/>
              <w:jc w:val="center"/>
              <w:rPr>
                <w:sz w:val="22"/>
                <w:szCs w:val="22"/>
              </w:rPr>
            </w:pPr>
            <w:r w:rsidRPr="00176353">
              <w:rPr>
                <w:sz w:val="22"/>
                <w:szCs w:val="22"/>
              </w:rPr>
              <w:t>73,6</w:t>
            </w:r>
          </w:p>
        </w:tc>
        <w:tc>
          <w:tcPr>
            <w:tcW w:w="734" w:type="dxa"/>
            <w:shd w:val="clear" w:color="auto" w:fill="auto"/>
            <w:vAlign w:val="center"/>
            <w:hideMark/>
          </w:tcPr>
          <w:p w14:paraId="569A5B8B" w14:textId="77777777" w:rsidR="000303D6" w:rsidRPr="00176353" w:rsidRDefault="000303D6" w:rsidP="006C0670">
            <w:pPr>
              <w:ind w:left="-100" w:right="-61"/>
              <w:jc w:val="center"/>
              <w:rPr>
                <w:sz w:val="22"/>
                <w:szCs w:val="22"/>
              </w:rPr>
            </w:pPr>
            <w:r w:rsidRPr="00176353">
              <w:rPr>
                <w:sz w:val="22"/>
                <w:szCs w:val="22"/>
              </w:rPr>
              <w:t>1 383,3</w:t>
            </w:r>
          </w:p>
        </w:tc>
        <w:tc>
          <w:tcPr>
            <w:tcW w:w="734" w:type="dxa"/>
            <w:shd w:val="clear" w:color="auto" w:fill="auto"/>
            <w:vAlign w:val="center"/>
            <w:hideMark/>
          </w:tcPr>
          <w:p w14:paraId="7AB6C054"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4FFD58BE"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45423F2C" w14:textId="77777777" w:rsidR="000303D6" w:rsidRPr="00176353" w:rsidRDefault="000303D6" w:rsidP="006C0670">
            <w:pPr>
              <w:ind w:left="-100" w:right="-61"/>
              <w:jc w:val="center"/>
              <w:rPr>
                <w:sz w:val="22"/>
                <w:szCs w:val="22"/>
              </w:rPr>
            </w:pPr>
            <w:r w:rsidRPr="00176353">
              <w:rPr>
                <w:sz w:val="22"/>
                <w:szCs w:val="22"/>
              </w:rPr>
              <w:t>1 456,9</w:t>
            </w:r>
          </w:p>
        </w:tc>
        <w:tc>
          <w:tcPr>
            <w:tcW w:w="1015" w:type="dxa"/>
            <w:shd w:val="clear" w:color="auto" w:fill="auto"/>
            <w:noWrap/>
            <w:vAlign w:val="center"/>
            <w:hideMark/>
          </w:tcPr>
          <w:p w14:paraId="197E6622" w14:textId="77777777" w:rsidR="000303D6" w:rsidRPr="00176353" w:rsidRDefault="000303D6"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2120F674"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089B7A4A" w14:textId="77777777" w:rsidR="000303D6" w:rsidRPr="00176353" w:rsidRDefault="000303D6" w:rsidP="006C0670">
            <w:pPr>
              <w:ind w:left="-100" w:right="-61"/>
              <w:jc w:val="center"/>
              <w:rPr>
                <w:sz w:val="22"/>
                <w:szCs w:val="22"/>
              </w:rPr>
            </w:pPr>
            <w:r w:rsidRPr="00176353">
              <w:rPr>
                <w:sz w:val="22"/>
                <w:szCs w:val="22"/>
              </w:rPr>
              <w:t>1 456,9</w:t>
            </w:r>
          </w:p>
        </w:tc>
        <w:tc>
          <w:tcPr>
            <w:tcW w:w="978" w:type="dxa"/>
            <w:vMerge w:val="restart"/>
            <w:shd w:val="clear" w:color="auto" w:fill="auto"/>
            <w:vAlign w:val="center"/>
            <w:hideMark/>
          </w:tcPr>
          <w:p w14:paraId="4FAF1A8F" w14:textId="77777777" w:rsidR="000303D6" w:rsidRPr="00176353" w:rsidRDefault="000303D6" w:rsidP="006C0670">
            <w:pPr>
              <w:ind w:left="-101" w:right="-116"/>
              <w:jc w:val="center"/>
              <w:rPr>
                <w:sz w:val="22"/>
                <w:szCs w:val="22"/>
              </w:rPr>
            </w:pPr>
            <w:r w:rsidRPr="00176353">
              <w:rPr>
                <w:sz w:val="22"/>
                <w:szCs w:val="22"/>
              </w:rPr>
              <w:t>ПМУП «УТВС»</w:t>
            </w:r>
          </w:p>
        </w:tc>
        <w:tc>
          <w:tcPr>
            <w:tcW w:w="992" w:type="dxa"/>
            <w:vMerge w:val="restart"/>
            <w:shd w:val="clear" w:color="auto" w:fill="auto"/>
            <w:vAlign w:val="center"/>
            <w:hideMark/>
          </w:tcPr>
          <w:p w14:paraId="0B9ACA33" w14:textId="5E8063A9" w:rsidR="000303D6" w:rsidRPr="00176353" w:rsidRDefault="00FD058E" w:rsidP="00FD058E">
            <w:pPr>
              <w:tabs>
                <w:tab w:val="left" w:pos="993"/>
              </w:tabs>
              <w:jc w:val="both"/>
              <w:rPr>
                <w:sz w:val="22"/>
                <w:szCs w:val="22"/>
              </w:rPr>
            </w:pPr>
            <w:r w:rsidRPr="00176353">
              <w:rPr>
                <w:sz w:val="22"/>
                <w:szCs w:val="22"/>
              </w:rPr>
              <w:t>Генеральный план сельского поселения Усть-Юган, утв. решением Совета депутатов сельского поселения Усть-Юган от 20.03.2020 № 126</w:t>
            </w:r>
          </w:p>
        </w:tc>
      </w:tr>
      <w:tr w:rsidR="00837EC2" w:rsidRPr="00176353" w14:paraId="2FA968B0" w14:textId="77777777" w:rsidTr="00837EC2">
        <w:trPr>
          <w:trHeight w:val="8"/>
        </w:trPr>
        <w:tc>
          <w:tcPr>
            <w:tcW w:w="459" w:type="dxa"/>
            <w:vMerge/>
            <w:vAlign w:val="center"/>
            <w:hideMark/>
          </w:tcPr>
          <w:p w14:paraId="136D2489" w14:textId="77777777" w:rsidR="000303D6" w:rsidRPr="00176353" w:rsidRDefault="000303D6" w:rsidP="006C0670">
            <w:pPr>
              <w:ind w:left="-117" w:right="-114"/>
              <w:jc w:val="center"/>
              <w:rPr>
                <w:sz w:val="22"/>
                <w:szCs w:val="22"/>
              </w:rPr>
            </w:pPr>
          </w:p>
        </w:tc>
        <w:tc>
          <w:tcPr>
            <w:tcW w:w="1498" w:type="dxa"/>
            <w:vMerge/>
            <w:vAlign w:val="center"/>
            <w:hideMark/>
          </w:tcPr>
          <w:p w14:paraId="5D1F48F3" w14:textId="77777777" w:rsidR="000303D6" w:rsidRPr="00176353" w:rsidRDefault="000303D6" w:rsidP="000303D6">
            <w:pPr>
              <w:rPr>
                <w:sz w:val="22"/>
                <w:szCs w:val="22"/>
              </w:rPr>
            </w:pPr>
          </w:p>
        </w:tc>
        <w:tc>
          <w:tcPr>
            <w:tcW w:w="850" w:type="dxa"/>
            <w:vMerge/>
            <w:vAlign w:val="center"/>
            <w:hideMark/>
          </w:tcPr>
          <w:p w14:paraId="143E806D" w14:textId="77777777" w:rsidR="000303D6" w:rsidRPr="00176353" w:rsidRDefault="000303D6" w:rsidP="006C0670">
            <w:pPr>
              <w:ind w:left="-101" w:right="-116"/>
              <w:jc w:val="center"/>
              <w:rPr>
                <w:sz w:val="22"/>
                <w:szCs w:val="22"/>
              </w:rPr>
            </w:pPr>
          </w:p>
        </w:tc>
        <w:tc>
          <w:tcPr>
            <w:tcW w:w="694" w:type="dxa"/>
            <w:vMerge/>
            <w:vAlign w:val="center"/>
            <w:hideMark/>
          </w:tcPr>
          <w:p w14:paraId="3CD18986" w14:textId="77777777" w:rsidR="000303D6" w:rsidRPr="00176353" w:rsidRDefault="000303D6" w:rsidP="006C0670">
            <w:pPr>
              <w:ind w:left="-101" w:right="-116"/>
              <w:jc w:val="center"/>
              <w:rPr>
                <w:sz w:val="22"/>
                <w:szCs w:val="22"/>
              </w:rPr>
            </w:pPr>
          </w:p>
        </w:tc>
        <w:tc>
          <w:tcPr>
            <w:tcW w:w="580" w:type="dxa"/>
            <w:vMerge/>
            <w:vAlign w:val="center"/>
            <w:hideMark/>
          </w:tcPr>
          <w:p w14:paraId="4D95AECC" w14:textId="77777777" w:rsidR="000303D6" w:rsidRPr="00176353" w:rsidRDefault="000303D6" w:rsidP="006C0670">
            <w:pPr>
              <w:ind w:left="-101" w:right="-116"/>
              <w:jc w:val="center"/>
              <w:rPr>
                <w:sz w:val="22"/>
                <w:szCs w:val="22"/>
              </w:rPr>
            </w:pPr>
          </w:p>
        </w:tc>
        <w:tc>
          <w:tcPr>
            <w:tcW w:w="926" w:type="dxa"/>
            <w:vMerge/>
            <w:vAlign w:val="center"/>
            <w:hideMark/>
          </w:tcPr>
          <w:p w14:paraId="025FAF24" w14:textId="77777777" w:rsidR="000303D6" w:rsidRPr="00176353" w:rsidRDefault="000303D6" w:rsidP="006C0670">
            <w:pPr>
              <w:ind w:left="-101" w:right="-116"/>
              <w:jc w:val="center"/>
              <w:rPr>
                <w:sz w:val="22"/>
                <w:szCs w:val="22"/>
              </w:rPr>
            </w:pPr>
          </w:p>
        </w:tc>
        <w:tc>
          <w:tcPr>
            <w:tcW w:w="1060" w:type="dxa"/>
            <w:shd w:val="clear" w:color="auto" w:fill="auto"/>
            <w:vAlign w:val="center"/>
            <w:hideMark/>
          </w:tcPr>
          <w:p w14:paraId="2BCEA230" w14:textId="77777777" w:rsidR="000303D6" w:rsidRPr="00176353" w:rsidRDefault="000303D6" w:rsidP="000303D6">
            <w:pPr>
              <w:jc w:val="center"/>
              <w:rPr>
                <w:sz w:val="22"/>
                <w:szCs w:val="22"/>
              </w:rPr>
            </w:pPr>
            <w:r w:rsidRPr="00176353">
              <w:rPr>
                <w:sz w:val="22"/>
                <w:szCs w:val="22"/>
              </w:rPr>
              <w:t>бюджетные средства</w:t>
            </w:r>
          </w:p>
        </w:tc>
        <w:tc>
          <w:tcPr>
            <w:tcW w:w="715" w:type="dxa"/>
            <w:shd w:val="clear" w:color="auto" w:fill="auto"/>
            <w:vAlign w:val="center"/>
            <w:hideMark/>
          </w:tcPr>
          <w:p w14:paraId="3130E86D"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3C517809"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1C76D454"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15BC52F1"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74C69268"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00EB9C17"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69CFDF04" w14:textId="77777777" w:rsidR="000303D6" w:rsidRPr="00176353" w:rsidRDefault="000303D6"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66AB934A" w14:textId="77777777" w:rsidR="000303D6" w:rsidRPr="00176353" w:rsidRDefault="000303D6"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5F3E6655"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77E8ACA8" w14:textId="77777777" w:rsidR="000303D6" w:rsidRPr="00176353" w:rsidRDefault="000303D6" w:rsidP="006C0670">
            <w:pPr>
              <w:ind w:left="-100" w:right="-61"/>
              <w:jc w:val="center"/>
              <w:rPr>
                <w:sz w:val="22"/>
                <w:szCs w:val="22"/>
              </w:rPr>
            </w:pPr>
            <w:r w:rsidRPr="00176353">
              <w:rPr>
                <w:sz w:val="22"/>
                <w:szCs w:val="22"/>
              </w:rPr>
              <w:t>0,0</w:t>
            </w:r>
          </w:p>
        </w:tc>
        <w:tc>
          <w:tcPr>
            <w:tcW w:w="978" w:type="dxa"/>
            <w:vMerge/>
            <w:vAlign w:val="center"/>
            <w:hideMark/>
          </w:tcPr>
          <w:p w14:paraId="3434AACF" w14:textId="77777777" w:rsidR="000303D6" w:rsidRPr="00176353" w:rsidRDefault="000303D6" w:rsidP="006C0670">
            <w:pPr>
              <w:ind w:left="-101" w:right="-116"/>
              <w:jc w:val="center"/>
              <w:rPr>
                <w:sz w:val="22"/>
                <w:szCs w:val="22"/>
              </w:rPr>
            </w:pPr>
          </w:p>
        </w:tc>
        <w:tc>
          <w:tcPr>
            <w:tcW w:w="992" w:type="dxa"/>
            <w:vMerge/>
            <w:vAlign w:val="center"/>
            <w:hideMark/>
          </w:tcPr>
          <w:p w14:paraId="638991C0" w14:textId="77777777" w:rsidR="000303D6" w:rsidRPr="00176353" w:rsidRDefault="000303D6" w:rsidP="000303D6">
            <w:pPr>
              <w:rPr>
                <w:sz w:val="22"/>
                <w:szCs w:val="22"/>
              </w:rPr>
            </w:pPr>
          </w:p>
        </w:tc>
      </w:tr>
      <w:tr w:rsidR="00837EC2" w:rsidRPr="00176353" w14:paraId="21D9C8C5" w14:textId="77777777" w:rsidTr="00837EC2">
        <w:trPr>
          <w:trHeight w:val="8"/>
        </w:trPr>
        <w:tc>
          <w:tcPr>
            <w:tcW w:w="459" w:type="dxa"/>
            <w:vMerge/>
            <w:vAlign w:val="center"/>
            <w:hideMark/>
          </w:tcPr>
          <w:p w14:paraId="1121FE09" w14:textId="77777777" w:rsidR="006C0670" w:rsidRPr="00176353" w:rsidRDefault="006C0670" w:rsidP="006C0670">
            <w:pPr>
              <w:ind w:left="-117" w:right="-114"/>
              <w:jc w:val="center"/>
              <w:rPr>
                <w:sz w:val="22"/>
                <w:szCs w:val="22"/>
              </w:rPr>
            </w:pPr>
          </w:p>
        </w:tc>
        <w:tc>
          <w:tcPr>
            <w:tcW w:w="1498" w:type="dxa"/>
            <w:vMerge/>
            <w:vAlign w:val="center"/>
            <w:hideMark/>
          </w:tcPr>
          <w:p w14:paraId="601B476E" w14:textId="77777777" w:rsidR="006C0670" w:rsidRPr="00176353" w:rsidRDefault="006C0670" w:rsidP="006C0670">
            <w:pPr>
              <w:rPr>
                <w:sz w:val="22"/>
                <w:szCs w:val="22"/>
              </w:rPr>
            </w:pPr>
          </w:p>
        </w:tc>
        <w:tc>
          <w:tcPr>
            <w:tcW w:w="850" w:type="dxa"/>
            <w:vMerge/>
            <w:vAlign w:val="center"/>
            <w:hideMark/>
          </w:tcPr>
          <w:p w14:paraId="11902E97" w14:textId="77777777" w:rsidR="006C0670" w:rsidRPr="00176353" w:rsidRDefault="006C0670" w:rsidP="006C0670">
            <w:pPr>
              <w:ind w:left="-101" w:right="-116"/>
              <w:jc w:val="center"/>
              <w:rPr>
                <w:sz w:val="22"/>
                <w:szCs w:val="22"/>
              </w:rPr>
            </w:pPr>
          </w:p>
        </w:tc>
        <w:tc>
          <w:tcPr>
            <w:tcW w:w="694" w:type="dxa"/>
            <w:vMerge/>
            <w:vAlign w:val="center"/>
            <w:hideMark/>
          </w:tcPr>
          <w:p w14:paraId="63581259" w14:textId="77777777" w:rsidR="006C0670" w:rsidRPr="00176353" w:rsidRDefault="006C0670" w:rsidP="006C0670">
            <w:pPr>
              <w:ind w:left="-101" w:right="-116"/>
              <w:jc w:val="center"/>
              <w:rPr>
                <w:sz w:val="22"/>
                <w:szCs w:val="22"/>
              </w:rPr>
            </w:pPr>
          </w:p>
        </w:tc>
        <w:tc>
          <w:tcPr>
            <w:tcW w:w="580" w:type="dxa"/>
            <w:vMerge/>
            <w:vAlign w:val="center"/>
            <w:hideMark/>
          </w:tcPr>
          <w:p w14:paraId="44C4C2B7" w14:textId="77777777" w:rsidR="006C0670" w:rsidRPr="00176353" w:rsidRDefault="006C0670" w:rsidP="006C0670">
            <w:pPr>
              <w:ind w:left="-101" w:right="-116"/>
              <w:jc w:val="center"/>
              <w:rPr>
                <w:sz w:val="22"/>
                <w:szCs w:val="22"/>
              </w:rPr>
            </w:pPr>
          </w:p>
        </w:tc>
        <w:tc>
          <w:tcPr>
            <w:tcW w:w="926" w:type="dxa"/>
            <w:vMerge/>
            <w:vAlign w:val="center"/>
            <w:hideMark/>
          </w:tcPr>
          <w:p w14:paraId="4B6EACEA" w14:textId="77777777" w:rsidR="006C0670" w:rsidRPr="00176353" w:rsidRDefault="006C0670" w:rsidP="006C0670">
            <w:pPr>
              <w:ind w:left="-101" w:right="-116"/>
              <w:jc w:val="center"/>
              <w:rPr>
                <w:sz w:val="22"/>
                <w:szCs w:val="22"/>
              </w:rPr>
            </w:pPr>
          </w:p>
        </w:tc>
        <w:tc>
          <w:tcPr>
            <w:tcW w:w="1060" w:type="dxa"/>
            <w:shd w:val="clear" w:color="auto" w:fill="auto"/>
            <w:vAlign w:val="center"/>
            <w:hideMark/>
          </w:tcPr>
          <w:p w14:paraId="6FEC5CF4" w14:textId="7716F1CB" w:rsidR="006C0670" w:rsidRPr="00176353" w:rsidRDefault="006C0670" w:rsidP="006C0670">
            <w:pPr>
              <w:jc w:val="center"/>
              <w:rPr>
                <w:sz w:val="22"/>
                <w:szCs w:val="22"/>
              </w:rPr>
            </w:pPr>
            <w:r w:rsidRPr="00176353">
              <w:rPr>
                <w:sz w:val="22"/>
                <w:szCs w:val="22"/>
              </w:rPr>
              <w:t>внебюджет-ные средства</w:t>
            </w:r>
          </w:p>
        </w:tc>
        <w:tc>
          <w:tcPr>
            <w:tcW w:w="715" w:type="dxa"/>
            <w:shd w:val="clear" w:color="auto" w:fill="auto"/>
            <w:vAlign w:val="center"/>
            <w:hideMark/>
          </w:tcPr>
          <w:p w14:paraId="59B6F593" w14:textId="77777777" w:rsidR="006C0670" w:rsidRPr="00176353" w:rsidRDefault="006C0670"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5AF7E8D5"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73AC2AD0" w14:textId="77777777" w:rsidR="006C0670" w:rsidRPr="00176353" w:rsidRDefault="006C0670" w:rsidP="006C0670">
            <w:pPr>
              <w:ind w:left="-100" w:right="-61"/>
              <w:jc w:val="center"/>
              <w:rPr>
                <w:sz w:val="22"/>
                <w:szCs w:val="22"/>
              </w:rPr>
            </w:pPr>
            <w:r w:rsidRPr="00176353">
              <w:rPr>
                <w:sz w:val="22"/>
                <w:szCs w:val="22"/>
              </w:rPr>
              <w:t>73,6</w:t>
            </w:r>
          </w:p>
        </w:tc>
        <w:tc>
          <w:tcPr>
            <w:tcW w:w="734" w:type="dxa"/>
            <w:shd w:val="clear" w:color="auto" w:fill="auto"/>
            <w:vAlign w:val="center"/>
            <w:hideMark/>
          </w:tcPr>
          <w:p w14:paraId="2EF35BEF" w14:textId="77777777" w:rsidR="006C0670" w:rsidRPr="00176353" w:rsidRDefault="006C0670" w:rsidP="006C0670">
            <w:pPr>
              <w:ind w:left="-100" w:right="-61"/>
              <w:jc w:val="center"/>
              <w:rPr>
                <w:sz w:val="22"/>
                <w:szCs w:val="22"/>
              </w:rPr>
            </w:pPr>
            <w:r w:rsidRPr="00176353">
              <w:rPr>
                <w:sz w:val="22"/>
                <w:szCs w:val="22"/>
              </w:rPr>
              <w:t>1 383,3</w:t>
            </w:r>
          </w:p>
        </w:tc>
        <w:tc>
          <w:tcPr>
            <w:tcW w:w="734" w:type="dxa"/>
            <w:shd w:val="clear" w:color="auto" w:fill="auto"/>
            <w:vAlign w:val="center"/>
            <w:hideMark/>
          </w:tcPr>
          <w:p w14:paraId="491AA8BB" w14:textId="77777777" w:rsidR="006C0670" w:rsidRPr="00176353" w:rsidRDefault="006C0670"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1EC7DDA9" w14:textId="77777777" w:rsidR="006C0670" w:rsidRPr="00176353" w:rsidRDefault="006C0670"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748F5A0F" w14:textId="77777777" w:rsidR="006C0670" w:rsidRPr="00176353" w:rsidRDefault="006C0670" w:rsidP="006C0670">
            <w:pPr>
              <w:ind w:left="-100" w:right="-61"/>
              <w:jc w:val="center"/>
              <w:rPr>
                <w:sz w:val="22"/>
                <w:szCs w:val="22"/>
              </w:rPr>
            </w:pPr>
            <w:r w:rsidRPr="00176353">
              <w:rPr>
                <w:sz w:val="22"/>
                <w:szCs w:val="22"/>
              </w:rPr>
              <w:t>1 456,9</w:t>
            </w:r>
          </w:p>
        </w:tc>
        <w:tc>
          <w:tcPr>
            <w:tcW w:w="1015" w:type="dxa"/>
            <w:shd w:val="clear" w:color="auto" w:fill="auto"/>
            <w:noWrap/>
            <w:vAlign w:val="center"/>
            <w:hideMark/>
          </w:tcPr>
          <w:p w14:paraId="3A7EDE19" w14:textId="77777777" w:rsidR="006C0670" w:rsidRPr="00176353" w:rsidRDefault="006C0670"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301B273F" w14:textId="77777777" w:rsidR="006C0670" w:rsidRPr="00176353" w:rsidRDefault="006C0670"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1CBD5E47" w14:textId="77777777" w:rsidR="006C0670" w:rsidRPr="00176353" w:rsidRDefault="006C0670" w:rsidP="006C0670">
            <w:pPr>
              <w:ind w:left="-100" w:right="-61"/>
              <w:jc w:val="center"/>
              <w:rPr>
                <w:sz w:val="22"/>
                <w:szCs w:val="22"/>
              </w:rPr>
            </w:pPr>
            <w:r w:rsidRPr="00176353">
              <w:rPr>
                <w:sz w:val="22"/>
                <w:szCs w:val="22"/>
              </w:rPr>
              <w:t>1 456,9</w:t>
            </w:r>
          </w:p>
        </w:tc>
        <w:tc>
          <w:tcPr>
            <w:tcW w:w="978" w:type="dxa"/>
            <w:vMerge/>
            <w:vAlign w:val="center"/>
            <w:hideMark/>
          </w:tcPr>
          <w:p w14:paraId="27D67AB9" w14:textId="77777777" w:rsidR="006C0670" w:rsidRPr="00176353" w:rsidRDefault="006C0670" w:rsidP="006C0670">
            <w:pPr>
              <w:ind w:left="-101" w:right="-116"/>
              <w:jc w:val="center"/>
              <w:rPr>
                <w:sz w:val="22"/>
                <w:szCs w:val="22"/>
              </w:rPr>
            </w:pPr>
          </w:p>
        </w:tc>
        <w:tc>
          <w:tcPr>
            <w:tcW w:w="992" w:type="dxa"/>
            <w:vMerge/>
            <w:vAlign w:val="center"/>
            <w:hideMark/>
          </w:tcPr>
          <w:p w14:paraId="6A2ED622" w14:textId="77777777" w:rsidR="006C0670" w:rsidRPr="00176353" w:rsidRDefault="006C0670" w:rsidP="006C0670">
            <w:pPr>
              <w:rPr>
                <w:sz w:val="22"/>
                <w:szCs w:val="22"/>
              </w:rPr>
            </w:pPr>
          </w:p>
        </w:tc>
      </w:tr>
      <w:tr w:rsidR="00837EC2" w:rsidRPr="00176353" w14:paraId="17E223FD" w14:textId="77777777" w:rsidTr="00837EC2">
        <w:trPr>
          <w:trHeight w:val="8"/>
        </w:trPr>
        <w:tc>
          <w:tcPr>
            <w:tcW w:w="459" w:type="dxa"/>
            <w:vMerge w:val="restart"/>
            <w:shd w:val="clear" w:color="auto" w:fill="auto"/>
            <w:noWrap/>
            <w:vAlign w:val="center"/>
            <w:hideMark/>
          </w:tcPr>
          <w:p w14:paraId="3AF7EF0E" w14:textId="77777777" w:rsidR="000303D6" w:rsidRPr="00176353" w:rsidRDefault="000303D6" w:rsidP="006C0670">
            <w:pPr>
              <w:ind w:left="-117" w:right="-114"/>
              <w:jc w:val="center"/>
              <w:rPr>
                <w:sz w:val="22"/>
                <w:szCs w:val="22"/>
              </w:rPr>
            </w:pPr>
            <w:r w:rsidRPr="00176353">
              <w:rPr>
                <w:sz w:val="22"/>
                <w:szCs w:val="22"/>
              </w:rPr>
              <w:t>3.2.4</w:t>
            </w:r>
          </w:p>
        </w:tc>
        <w:tc>
          <w:tcPr>
            <w:tcW w:w="1498" w:type="dxa"/>
            <w:vMerge w:val="restart"/>
            <w:shd w:val="clear" w:color="auto" w:fill="auto"/>
            <w:vAlign w:val="center"/>
            <w:hideMark/>
          </w:tcPr>
          <w:p w14:paraId="549ABC7C" w14:textId="57F1A13A" w:rsidR="000303D6" w:rsidRPr="00176353" w:rsidRDefault="000303D6" w:rsidP="000303D6">
            <w:pPr>
              <w:rPr>
                <w:sz w:val="22"/>
                <w:szCs w:val="22"/>
              </w:rPr>
            </w:pPr>
            <w:r w:rsidRPr="00176353">
              <w:rPr>
                <w:sz w:val="22"/>
                <w:szCs w:val="22"/>
              </w:rPr>
              <w:t>Реконструкция сетей горячего и холодного водоснабжения в сп. Усть-Юган, в т.ч.:</w:t>
            </w:r>
            <w:r w:rsidRPr="00176353">
              <w:rPr>
                <w:sz w:val="22"/>
                <w:szCs w:val="22"/>
              </w:rPr>
              <w:br/>
              <w:t xml:space="preserve">  </w:t>
            </w:r>
            <w:r w:rsidR="000222D8" w:rsidRPr="00176353">
              <w:rPr>
                <w:sz w:val="22"/>
                <w:szCs w:val="22"/>
              </w:rPr>
              <w:t>-</w:t>
            </w:r>
            <w:r w:rsidRPr="00176353">
              <w:rPr>
                <w:sz w:val="22"/>
                <w:szCs w:val="22"/>
              </w:rPr>
              <w:t xml:space="preserve"> реконструкция сетей п. Усть-Юган в связи с исчерпанием эксплуатационного ресурса (В1 – Ду 100-20 мм);</w:t>
            </w:r>
            <w:r w:rsidRPr="00176353">
              <w:rPr>
                <w:sz w:val="22"/>
                <w:szCs w:val="22"/>
              </w:rPr>
              <w:br/>
              <w:t xml:space="preserve">    </w:t>
            </w:r>
            <w:r w:rsidR="000222D8" w:rsidRPr="00176353">
              <w:rPr>
                <w:sz w:val="22"/>
                <w:szCs w:val="22"/>
              </w:rPr>
              <w:t>-</w:t>
            </w:r>
            <w:r w:rsidRPr="00176353">
              <w:rPr>
                <w:sz w:val="22"/>
                <w:szCs w:val="22"/>
              </w:rPr>
              <w:t xml:space="preserve"> реконструкция сетей ст. Усть-Юган в связи с исчерпанием эксплуатационного ресурса (В1 – Ду 150-76 мм)</w:t>
            </w:r>
          </w:p>
        </w:tc>
        <w:tc>
          <w:tcPr>
            <w:tcW w:w="850" w:type="dxa"/>
            <w:vMerge w:val="restart"/>
            <w:shd w:val="clear" w:color="auto" w:fill="auto"/>
            <w:vAlign w:val="center"/>
            <w:hideMark/>
          </w:tcPr>
          <w:p w14:paraId="4F3DB710" w14:textId="5A0A223F" w:rsidR="000303D6" w:rsidRPr="00176353" w:rsidRDefault="000303D6" w:rsidP="006C0670">
            <w:pPr>
              <w:ind w:left="-101" w:right="-116"/>
              <w:jc w:val="center"/>
              <w:rPr>
                <w:sz w:val="22"/>
                <w:szCs w:val="22"/>
              </w:rPr>
            </w:pPr>
            <w:r w:rsidRPr="00176353">
              <w:rPr>
                <w:sz w:val="22"/>
                <w:szCs w:val="22"/>
              </w:rPr>
              <w:t>с</w:t>
            </w:r>
            <w:r w:rsidR="00642F1C" w:rsidRPr="00176353">
              <w:rPr>
                <w:sz w:val="22"/>
                <w:szCs w:val="22"/>
              </w:rPr>
              <w:t>п</w:t>
            </w:r>
            <w:r w:rsidRPr="00176353">
              <w:rPr>
                <w:sz w:val="22"/>
                <w:szCs w:val="22"/>
              </w:rPr>
              <w:t>. Усть-Юган</w:t>
            </w:r>
          </w:p>
        </w:tc>
        <w:tc>
          <w:tcPr>
            <w:tcW w:w="694" w:type="dxa"/>
            <w:vMerge w:val="restart"/>
            <w:shd w:val="clear" w:color="auto" w:fill="auto"/>
            <w:vAlign w:val="center"/>
            <w:hideMark/>
          </w:tcPr>
          <w:p w14:paraId="0DA4CEBC" w14:textId="77777777" w:rsidR="000303D6" w:rsidRPr="00176353" w:rsidRDefault="000303D6" w:rsidP="006C0670">
            <w:pPr>
              <w:ind w:left="-101" w:right="-116"/>
              <w:jc w:val="center"/>
              <w:rPr>
                <w:sz w:val="22"/>
                <w:szCs w:val="22"/>
              </w:rPr>
            </w:pPr>
            <w:r w:rsidRPr="00176353">
              <w:rPr>
                <w:sz w:val="22"/>
                <w:szCs w:val="22"/>
              </w:rPr>
              <w:t>м</w:t>
            </w:r>
          </w:p>
        </w:tc>
        <w:tc>
          <w:tcPr>
            <w:tcW w:w="580" w:type="dxa"/>
            <w:vMerge w:val="restart"/>
            <w:shd w:val="clear" w:color="auto" w:fill="auto"/>
            <w:vAlign w:val="center"/>
            <w:hideMark/>
          </w:tcPr>
          <w:p w14:paraId="069BC7AF" w14:textId="2B001D32" w:rsidR="000303D6" w:rsidRPr="00176353" w:rsidRDefault="000303D6" w:rsidP="006C0670">
            <w:pPr>
              <w:ind w:left="-101" w:right="-116"/>
              <w:jc w:val="center"/>
              <w:rPr>
                <w:sz w:val="22"/>
                <w:szCs w:val="22"/>
              </w:rPr>
            </w:pPr>
            <w:r w:rsidRPr="00176353">
              <w:rPr>
                <w:sz w:val="22"/>
                <w:szCs w:val="22"/>
              </w:rPr>
              <w:t>3816</w:t>
            </w:r>
          </w:p>
        </w:tc>
        <w:tc>
          <w:tcPr>
            <w:tcW w:w="926" w:type="dxa"/>
            <w:vMerge w:val="restart"/>
            <w:shd w:val="clear" w:color="auto" w:fill="auto"/>
            <w:vAlign w:val="center"/>
            <w:hideMark/>
          </w:tcPr>
          <w:p w14:paraId="21483FB2" w14:textId="77777777" w:rsidR="000303D6" w:rsidRPr="00176353" w:rsidRDefault="000303D6" w:rsidP="006C0670">
            <w:pPr>
              <w:ind w:left="-101" w:right="-116"/>
              <w:jc w:val="center"/>
              <w:rPr>
                <w:sz w:val="22"/>
                <w:szCs w:val="22"/>
              </w:rPr>
            </w:pPr>
            <w:r w:rsidRPr="00176353">
              <w:rPr>
                <w:sz w:val="22"/>
                <w:szCs w:val="22"/>
              </w:rPr>
              <w:t>2024-2028 гг.</w:t>
            </w:r>
          </w:p>
        </w:tc>
        <w:tc>
          <w:tcPr>
            <w:tcW w:w="1060" w:type="dxa"/>
            <w:shd w:val="clear" w:color="auto" w:fill="auto"/>
            <w:vAlign w:val="center"/>
            <w:hideMark/>
          </w:tcPr>
          <w:p w14:paraId="6BC04F33" w14:textId="77777777" w:rsidR="000303D6" w:rsidRPr="00176353" w:rsidRDefault="000303D6" w:rsidP="000303D6">
            <w:pPr>
              <w:jc w:val="center"/>
              <w:rPr>
                <w:sz w:val="22"/>
                <w:szCs w:val="22"/>
              </w:rPr>
            </w:pPr>
            <w:r w:rsidRPr="00176353">
              <w:rPr>
                <w:sz w:val="22"/>
                <w:szCs w:val="22"/>
              </w:rPr>
              <w:t>всего</w:t>
            </w:r>
          </w:p>
        </w:tc>
        <w:tc>
          <w:tcPr>
            <w:tcW w:w="715" w:type="dxa"/>
            <w:shd w:val="clear" w:color="auto" w:fill="auto"/>
            <w:vAlign w:val="center"/>
            <w:hideMark/>
          </w:tcPr>
          <w:p w14:paraId="4BAB58EE"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077F709D"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3F0FFBD2"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633C7763" w14:textId="77777777" w:rsidR="000303D6" w:rsidRPr="00176353" w:rsidRDefault="000303D6" w:rsidP="006C0670">
            <w:pPr>
              <w:ind w:left="-100" w:right="-61"/>
              <w:jc w:val="center"/>
              <w:rPr>
                <w:sz w:val="22"/>
                <w:szCs w:val="22"/>
              </w:rPr>
            </w:pPr>
            <w:r w:rsidRPr="00176353">
              <w:rPr>
                <w:sz w:val="22"/>
                <w:szCs w:val="22"/>
              </w:rPr>
              <w:t>2 964,0</w:t>
            </w:r>
          </w:p>
        </w:tc>
        <w:tc>
          <w:tcPr>
            <w:tcW w:w="734" w:type="dxa"/>
            <w:shd w:val="clear" w:color="auto" w:fill="auto"/>
            <w:vAlign w:val="center"/>
            <w:hideMark/>
          </w:tcPr>
          <w:p w14:paraId="21BCF17A" w14:textId="77777777" w:rsidR="000303D6" w:rsidRPr="00176353" w:rsidRDefault="000303D6" w:rsidP="006C0670">
            <w:pPr>
              <w:ind w:left="-100" w:right="-61"/>
              <w:jc w:val="center"/>
              <w:rPr>
                <w:sz w:val="22"/>
                <w:szCs w:val="22"/>
              </w:rPr>
            </w:pPr>
            <w:r w:rsidRPr="00176353">
              <w:rPr>
                <w:sz w:val="22"/>
                <w:szCs w:val="22"/>
              </w:rPr>
              <w:t>10 168,8</w:t>
            </w:r>
          </w:p>
        </w:tc>
        <w:tc>
          <w:tcPr>
            <w:tcW w:w="735" w:type="dxa"/>
            <w:shd w:val="clear" w:color="auto" w:fill="auto"/>
            <w:vAlign w:val="center"/>
            <w:hideMark/>
          </w:tcPr>
          <w:p w14:paraId="688886FF" w14:textId="77777777" w:rsidR="000303D6" w:rsidRPr="00176353" w:rsidRDefault="000303D6" w:rsidP="006C0670">
            <w:pPr>
              <w:ind w:left="-100" w:right="-61"/>
              <w:jc w:val="center"/>
              <w:rPr>
                <w:sz w:val="22"/>
                <w:szCs w:val="22"/>
              </w:rPr>
            </w:pPr>
            <w:r w:rsidRPr="00176353">
              <w:rPr>
                <w:sz w:val="22"/>
                <w:szCs w:val="22"/>
              </w:rPr>
              <w:t>7 209,1</w:t>
            </w:r>
          </w:p>
        </w:tc>
        <w:tc>
          <w:tcPr>
            <w:tcW w:w="814" w:type="dxa"/>
            <w:shd w:val="clear" w:color="auto" w:fill="auto"/>
            <w:noWrap/>
            <w:vAlign w:val="center"/>
            <w:hideMark/>
          </w:tcPr>
          <w:p w14:paraId="58AFCEE2" w14:textId="77777777" w:rsidR="000303D6" w:rsidRPr="00176353" w:rsidRDefault="000303D6" w:rsidP="006C0670">
            <w:pPr>
              <w:ind w:left="-100" w:right="-61"/>
              <w:jc w:val="center"/>
              <w:rPr>
                <w:sz w:val="22"/>
                <w:szCs w:val="22"/>
              </w:rPr>
            </w:pPr>
            <w:r w:rsidRPr="00176353">
              <w:rPr>
                <w:sz w:val="22"/>
                <w:szCs w:val="22"/>
              </w:rPr>
              <w:t>20 341,8</w:t>
            </w:r>
          </w:p>
        </w:tc>
        <w:tc>
          <w:tcPr>
            <w:tcW w:w="1015" w:type="dxa"/>
            <w:shd w:val="clear" w:color="auto" w:fill="auto"/>
            <w:noWrap/>
            <w:vAlign w:val="center"/>
            <w:hideMark/>
          </w:tcPr>
          <w:p w14:paraId="6BA0A3AB" w14:textId="77777777" w:rsidR="000303D6" w:rsidRPr="00176353" w:rsidRDefault="000303D6" w:rsidP="006C0670">
            <w:pPr>
              <w:ind w:left="-100" w:right="-61"/>
              <w:jc w:val="center"/>
              <w:rPr>
                <w:sz w:val="22"/>
                <w:szCs w:val="22"/>
              </w:rPr>
            </w:pPr>
            <w:r w:rsidRPr="00176353">
              <w:rPr>
                <w:sz w:val="22"/>
                <w:szCs w:val="22"/>
              </w:rPr>
              <w:t>15 315,9</w:t>
            </w:r>
          </w:p>
        </w:tc>
        <w:tc>
          <w:tcPr>
            <w:tcW w:w="926" w:type="dxa"/>
            <w:shd w:val="clear" w:color="auto" w:fill="auto"/>
            <w:noWrap/>
            <w:vAlign w:val="center"/>
            <w:hideMark/>
          </w:tcPr>
          <w:p w14:paraId="0CB3C2B9"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6741E063" w14:textId="77777777" w:rsidR="000303D6" w:rsidRPr="00176353" w:rsidRDefault="000303D6" w:rsidP="006C0670">
            <w:pPr>
              <w:ind w:left="-100" w:right="-61"/>
              <w:jc w:val="center"/>
              <w:rPr>
                <w:sz w:val="22"/>
                <w:szCs w:val="22"/>
              </w:rPr>
            </w:pPr>
            <w:r w:rsidRPr="00176353">
              <w:rPr>
                <w:sz w:val="22"/>
                <w:szCs w:val="22"/>
              </w:rPr>
              <w:t>35 657,7</w:t>
            </w:r>
          </w:p>
        </w:tc>
        <w:tc>
          <w:tcPr>
            <w:tcW w:w="978" w:type="dxa"/>
            <w:vMerge w:val="restart"/>
            <w:shd w:val="clear" w:color="auto" w:fill="auto"/>
            <w:vAlign w:val="center"/>
            <w:hideMark/>
          </w:tcPr>
          <w:p w14:paraId="654A241C" w14:textId="77777777" w:rsidR="000303D6" w:rsidRPr="00176353" w:rsidRDefault="000303D6" w:rsidP="006C0670">
            <w:pPr>
              <w:ind w:left="-101" w:right="-116"/>
              <w:jc w:val="center"/>
              <w:rPr>
                <w:sz w:val="22"/>
                <w:szCs w:val="22"/>
              </w:rPr>
            </w:pPr>
            <w:r w:rsidRPr="00176353">
              <w:rPr>
                <w:sz w:val="22"/>
                <w:szCs w:val="22"/>
              </w:rPr>
              <w:t>ПМУП «УТВС»</w:t>
            </w:r>
          </w:p>
        </w:tc>
        <w:tc>
          <w:tcPr>
            <w:tcW w:w="992" w:type="dxa"/>
            <w:vMerge w:val="restart"/>
            <w:shd w:val="clear" w:color="auto" w:fill="auto"/>
            <w:vAlign w:val="center"/>
            <w:hideMark/>
          </w:tcPr>
          <w:p w14:paraId="68582075" w14:textId="0A3F8413" w:rsidR="000303D6" w:rsidRPr="00176353" w:rsidRDefault="000303D6" w:rsidP="00FD058E">
            <w:pPr>
              <w:rPr>
                <w:sz w:val="22"/>
                <w:szCs w:val="22"/>
              </w:rPr>
            </w:pPr>
            <w:r w:rsidRPr="00176353">
              <w:rPr>
                <w:sz w:val="22"/>
                <w:szCs w:val="22"/>
              </w:rPr>
              <w:t>Муниципальная программа Нефтеюганского района «Обеспечение экологической безопасности Нефтеюганского района на 2019-2024 годы и на период до 2030 года», утв. постановлением администрации Нефтеюганского района от 31.10.2016 № 1784-па-нпа (с изм</w:t>
            </w:r>
            <w:r w:rsidR="00FD058E" w:rsidRPr="00176353">
              <w:rPr>
                <w:sz w:val="22"/>
                <w:szCs w:val="22"/>
              </w:rPr>
              <w:t>.,</w:t>
            </w:r>
            <w:r w:rsidRPr="00176353">
              <w:rPr>
                <w:sz w:val="22"/>
                <w:szCs w:val="22"/>
              </w:rPr>
              <w:t xml:space="preserve"> утв. постановлением администрации Нефтеюганского района от 15.03.2021 № 369-па-нп)</w:t>
            </w:r>
          </w:p>
        </w:tc>
      </w:tr>
      <w:tr w:rsidR="00837EC2" w:rsidRPr="00176353" w14:paraId="2E26269E" w14:textId="77777777" w:rsidTr="00837EC2">
        <w:trPr>
          <w:trHeight w:val="8"/>
        </w:trPr>
        <w:tc>
          <w:tcPr>
            <w:tcW w:w="459" w:type="dxa"/>
            <w:vMerge/>
            <w:vAlign w:val="center"/>
            <w:hideMark/>
          </w:tcPr>
          <w:p w14:paraId="598B6192" w14:textId="77777777" w:rsidR="000303D6" w:rsidRPr="00176353" w:rsidRDefault="000303D6" w:rsidP="000303D6">
            <w:pPr>
              <w:rPr>
                <w:sz w:val="22"/>
                <w:szCs w:val="22"/>
              </w:rPr>
            </w:pPr>
          </w:p>
        </w:tc>
        <w:tc>
          <w:tcPr>
            <w:tcW w:w="1498" w:type="dxa"/>
            <w:vMerge/>
            <w:vAlign w:val="center"/>
            <w:hideMark/>
          </w:tcPr>
          <w:p w14:paraId="532B14E0" w14:textId="77777777" w:rsidR="000303D6" w:rsidRPr="00176353" w:rsidRDefault="000303D6" w:rsidP="000303D6">
            <w:pPr>
              <w:rPr>
                <w:sz w:val="22"/>
                <w:szCs w:val="22"/>
              </w:rPr>
            </w:pPr>
          </w:p>
        </w:tc>
        <w:tc>
          <w:tcPr>
            <w:tcW w:w="850" w:type="dxa"/>
            <w:vMerge/>
            <w:vAlign w:val="center"/>
            <w:hideMark/>
          </w:tcPr>
          <w:p w14:paraId="36CCB25D" w14:textId="77777777" w:rsidR="000303D6" w:rsidRPr="00176353" w:rsidRDefault="000303D6" w:rsidP="000303D6">
            <w:pPr>
              <w:rPr>
                <w:sz w:val="22"/>
                <w:szCs w:val="22"/>
              </w:rPr>
            </w:pPr>
          </w:p>
        </w:tc>
        <w:tc>
          <w:tcPr>
            <w:tcW w:w="694" w:type="dxa"/>
            <w:vMerge/>
            <w:vAlign w:val="center"/>
            <w:hideMark/>
          </w:tcPr>
          <w:p w14:paraId="65E35D38" w14:textId="77777777" w:rsidR="000303D6" w:rsidRPr="00176353" w:rsidRDefault="000303D6" w:rsidP="000303D6">
            <w:pPr>
              <w:rPr>
                <w:sz w:val="22"/>
                <w:szCs w:val="22"/>
              </w:rPr>
            </w:pPr>
          </w:p>
        </w:tc>
        <w:tc>
          <w:tcPr>
            <w:tcW w:w="580" w:type="dxa"/>
            <w:vMerge/>
            <w:vAlign w:val="center"/>
            <w:hideMark/>
          </w:tcPr>
          <w:p w14:paraId="5E7C1977" w14:textId="77777777" w:rsidR="000303D6" w:rsidRPr="00176353" w:rsidRDefault="000303D6" w:rsidP="000303D6">
            <w:pPr>
              <w:rPr>
                <w:sz w:val="22"/>
                <w:szCs w:val="22"/>
              </w:rPr>
            </w:pPr>
          </w:p>
        </w:tc>
        <w:tc>
          <w:tcPr>
            <w:tcW w:w="926" w:type="dxa"/>
            <w:vMerge/>
            <w:vAlign w:val="center"/>
            <w:hideMark/>
          </w:tcPr>
          <w:p w14:paraId="59E9C830" w14:textId="77777777" w:rsidR="000303D6" w:rsidRPr="00176353" w:rsidRDefault="000303D6" w:rsidP="000303D6">
            <w:pPr>
              <w:rPr>
                <w:sz w:val="22"/>
                <w:szCs w:val="22"/>
              </w:rPr>
            </w:pPr>
          </w:p>
        </w:tc>
        <w:tc>
          <w:tcPr>
            <w:tcW w:w="1060" w:type="dxa"/>
            <w:shd w:val="clear" w:color="auto" w:fill="auto"/>
            <w:vAlign w:val="center"/>
            <w:hideMark/>
          </w:tcPr>
          <w:p w14:paraId="78B1D118" w14:textId="77777777" w:rsidR="000303D6" w:rsidRPr="00176353" w:rsidRDefault="000303D6" w:rsidP="000303D6">
            <w:pPr>
              <w:jc w:val="center"/>
              <w:rPr>
                <w:sz w:val="22"/>
                <w:szCs w:val="22"/>
              </w:rPr>
            </w:pPr>
            <w:r w:rsidRPr="00176353">
              <w:rPr>
                <w:sz w:val="22"/>
                <w:szCs w:val="22"/>
              </w:rPr>
              <w:t>бюджетные средства</w:t>
            </w:r>
          </w:p>
        </w:tc>
        <w:tc>
          <w:tcPr>
            <w:tcW w:w="715" w:type="dxa"/>
            <w:shd w:val="clear" w:color="auto" w:fill="auto"/>
            <w:vAlign w:val="center"/>
            <w:hideMark/>
          </w:tcPr>
          <w:p w14:paraId="58AF88FE"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61275B1A"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3DDEE4B0"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2AF81186"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09C51681"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68FCF7A7"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4BB5A2A0" w14:textId="77777777" w:rsidR="000303D6" w:rsidRPr="00176353" w:rsidRDefault="000303D6"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122CAF9E" w14:textId="77777777" w:rsidR="000303D6" w:rsidRPr="00176353" w:rsidRDefault="000303D6"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5759EB8E"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2FAE9867" w14:textId="77777777" w:rsidR="000303D6" w:rsidRPr="00176353" w:rsidRDefault="000303D6" w:rsidP="006C0670">
            <w:pPr>
              <w:ind w:left="-100" w:right="-61"/>
              <w:jc w:val="center"/>
              <w:rPr>
                <w:sz w:val="22"/>
                <w:szCs w:val="22"/>
              </w:rPr>
            </w:pPr>
            <w:r w:rsidRPr="00176353">
              <w:rPr>
                <w:sz w:val="22"/>
                <w:szCs w:val="22"/>
              </w:rPr>
              <w:t>0,0</w:t>
            </w:r>
          </w:p>
        </w:tc>
        <w:tc>
          <w:tcPr>
            <w:tcW w:w="978" w:type="dxa"/>
            <w:vMerge/>
            <w:vAlign w:val="center"/>
            <w:hideMark/>
          </w:tcPr>
          <w:p w14:paraId="58197DE2" w14:textId="77777777" w:rsidR="000303D6" w:rsidRPr="00176353" w:rsidRDefault="000303D6" w:rsidP="000303D6">
            <w:pPr>
              <w:rPr>
                <w:sz w:val="22"/>
                <w:szCs w:val="22"/>
              </w:rPr>
            </w:pPr>
          </w:p>
        </w:tc>
        <w:tc>
          <w:tcPr>
            <w:tcW w:w="992" w:type="dxa"/>
            <w:vMerge/>
            <w:vAlign w:val="center"/>
            <w:hideMark/>
          </w:tcPr>
          <w:p w14:paraId="64FF3877" w14:textId="77777777" w:rsidR="000303D6" w:rsidRPr="00176353" w:rsidRDefault="000303D6" w:rsidP="000303D6">
            <w:pPr>
              <w:rPr>
                <w:sz w:val="22"/>
                <w:szCs w:val="22"/>
              </w:rPr>
            </w:pPr>
          </w:p>
        </w:tc>
      </w:tr>
      <w:tr w:rsidR="00837EC2" w:rsidRPr="00176353" w14:paraId="490B7108" w14:textId="77777777" w:rsidTr="00837EC2">
        <w:trPr>
          <w:trHeight w:val="8"/>
        </w:trPr>
        <w:tc>
          <w:tcPr>
            <w:tcW w:w="459" w:type="dxa"/>
            <w:vMerge/>
            <w:vAlign w:val="center"/>
            <w:hideMark/>
          </w:tcPr>
          <w:p w14:paraId="08A438C5" w14:textId="77777777" w:rsidR="006C0670" w:rsidRPr="00176353" w:rsidRDefault="006C0670" w:rsidP="006C0670">
            <w:pPr>
              <w:rPr>
                <w:sz w:val="22"/>
                <w:szCs w:val="22"/>
              </w:rPr>
            </w:pPr>
          </w:p>
        </w:tc>
        <w:tc>
          <w:tcPr>
            <w:tcW w:w="1498" w:type="dxa"/>
            <w:vMerge/>
            <w:vAlign w:val="center"/>
            <w:hideMark/>
          </w:tcPr>
          <w:p w14:paraId="1F2287FA" w14:textId="77777777" w:rsidR="006C0670" w:rsidRPr="00176353" w:rsidRDefault="006C0670" w:rsidP="006C0670">
            <w:pPr>
              <w:rPr>
                <w:sz w:val="22"/>
                <w:szCs w:val="22"/>
              </w:rPr>
            </w:pPr>
          </w:p>
        </w:tc>
        <w:tc>
          <w:tcPr>
            <w:tcW w:w="850" w:type="dxa"/>
            <w:vMerge/>
            <w:vAlign w:val="center"/>
            <w:hideMark/>
          </w:tcPr>
          <w:p w14:paraId="0AC75452" w14:textId="77777777" w:rsidR="006C0670" w:rsidRPr="00176353" w:rsidRDefault="006C0670" w:rsidP="006C0670">
            <w:pPr>
              <w:rPr>
                <w:sz w:val="22"/>
                <w:szCs w:val="22"/>
              </w:rPr>
            </w:pPr>
          </w:p>
        </w:tc>
        <w:tc>
          <w:tcPr>
            <w:tcW w:w="694" w:type="dxa"/>
            <w:vMerge/>
            <w:vAlign w:val="center"/>
            <w:hideMark/>
          </w:tcPr>
          <w:p w14:paraId="1BFA80BE" w14:textId="77777777" w:rsidR="006C0670" w:rsidRPr="00176353" w:rsidRDefault="006C0670" w:rsidP="006C0670">
            <w:pPr>
              <w:rPr>
                <w:sz w:val="22"/>
                <w:szCs w:val="22"/>
              </w:rPr>
            </w:pPr>
          </w:p>
        </w:tc>
        <w:tc>
          <w:tcPr>
            <w:tcW w:w="580" w:type="dxa"/>
            <w:vMerge/>
            <w:vAlign w:val="center"/>
            <w:hideMark/>
          </w:tcPr>
          <w:p w14:paraId="7429C047" w14:textId="77777777" w:rsidR="006C0670" w:rsidRPr="00176353" w:rsidRDefault="006C0670" w:rsidP="006C0670">
            <w:pPr>
              <w:rPr>
                <w:sz w:val="22"/>
                <w:szCs w:val="22"/>
              </w:rPr>
            </w:pPr>
          </w:p>
        </w:tc>
        <w:tc>
          <w:tcPr>
            <w:tcW w:w="926" w:type="dxa"/>
            <w:vMerge/>
            <w:vAlign w:val="center"/>
            <w:hideMark/>
          </w:tcPr>
          <w:p w14:paraId="00C25A09" w14:textId="77777777" w:rsidR="006C0670" w:rsidRPr="00176353" w:rsidRDefault="006C0670" w:rsidP="006C0670">
            <w:pPr>
              <w:rPr>
                <w:sz w:val="22"/>
                <w:szCs w:val="22"/>
              </w:rPr>
            </w:pPr>
          </w:p>
        </w:tc>
        <w:tc>
          <w:tcPr>
            <w:tcW w:w="1060" w:type="dxa"/>
            <w:shd w:val="clear" w:color="auto" w:fill="auto"/>
            <w:vAlign w:val="center"/>
            <w:hideMark/>
          </w:tcPr>
          <w:p w14:paraId="3B04B0A9" w14:textId="6DADE4EF" w:rsidR="006C0670" w:rsidRPr="00176353" w:rsidRDefault="006C0670" w:rsidP="006C0670">
            <w:pPr>
              <w:jc w:val="center"/>
              <w:rPr>
                <w:sz w:val="22"/>
                <w:szCs w:val="22"/>
              </w:rPr>
            </w:pPr>
            <w:r w:rsidRPr="00176353">
              <w:rPr>
                <w:sz w:val="22"/>
                <w:szCs w:val="22"/>
              </w:rPr>
              <w:t>внебюджет-ные средства</w:t>
            </w:r>
          </w:p>
        </w:tc>
        <w:tc>
          <w:tcPr>
            <w:tcW w:w="715" w:type="dxa"/>
            <w:shd w:val="clear" w:color="auto" w:fill="auto"/>
            <w:vAlign w:val="center"/>
            <w:hideMark/>
          </w:tcPr>
          <w:p w14:paraId="3DFA0F60" w14:textId="77777777" w:rsidR="006C0670" w:rsidRPr="00176353" w:rsidRDefault="006C0670"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3D2C9BDC"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7364136C"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614A0188" w14:textId="77777777" w:rsidR="006C0670" w:rsidRPr="00176353" w:rsidRDefault="006C0670" w:rsidP="006C0670">
            <w:pPr>
              <w:ind w:left="-100" w:right="-61"/>
              <w:jc w:val="center"/>
              <w:rPr>
                <w:sz w:val="22"/>
                <w:szCs w:val="22"/>
              </w:rPr>
            </w:pPr>
            <w:r w:rsidRPr="00176353">
              <w:rPr>
                <w:sz w:val="22"/>
                <w:szCs w:val="22"/>
              </w:rPr>
              <w:t>2 964,0</w:t>
            </w:r>
          </w:p>
        </w:tc>
        <w:tc>
          <w:tcPr>
            <w:tcW w:w="734" w:type="dxa"/>
            <w:shd w:val="clear" w:color="auto" w:fill="auto"/>
            <w:vAlign w:val="center"/>
            <w:hideMark/>
          </w:tcPr>
          <w:p w14:paraId="6F299C70" w14:textId="77777777" w:rsidR="006C0670" w:rsidRPr="00176353" w:rsidRDefault="006C0670" w:rsidP="006C0670">
            <w:pPr>
              <w:ind w:left="-100" w:right="-61"/>
              <w:jc w:val="center"/>
              <w:rPr>
                <w:sz w:val="22"/>
                <w:szCs w:val="22"/>
              </w:rPr>
            </w:pPr>
            <w:r w:rsidRPr="00176353">
              <w:rPr>
                <w:sz w:val="22"/>
                <w:szCs w:val="22"/>
              </w:rPr>
              <w:t>10 168,8</w:t>
            </w:r>
          </w:p>
        </w:tc>
        <w:tc>
          <w:tcPr>
            <w:tcW w:w="735" w:type="dxa"/>
            <w:shd w:val="clear" w:color="auto" w:fill="auto"/>
            <w:vAlign w:val="center"/>
            <w:hideMark/>
          </w:tcPr>
          <w:p w14:paraId="2A637351" w14:textId="77777777" w:rsidR="006C0670" w:rsidRPr="00176353" w:rsidRDefault="006C0670" w:rsidP="006C0670">
            <w:pPr>
              <w:ind w:left="-100" w:right="-61"/>
              <w:jc w:val="center"/>
              <w:rPr>
                <w:sz w:val="22"/>
                <w:szCs w:val="22"/>
              </w:rPr>
            </w:pPr>
            <w:r w:rsidRPr="00176353">
              <w:rPr>
                <w:sz w:val="22"/>
                <w:szCs w:val="22"/>
              </w:rPr>
              <w:t>7 209,1</w:t>
            </w:r>
          </w:p>
        </w:tc>
        <w:tc>
          <w:tcPr>
            <w:tcW w:w="814" w:type="dxa"/>
            <w:shd w:val="clear" w:color="auto" w:fill="auto"/>
            <w:noWrap/>
            <w:vAlign w:val="center"/>
            <w:hideMark/>
          </w:tcPr>
          <w:p w14:paraId="444BC35E" w14:textId="77777777" w:rsidR="006C0670" w:rsidRPr="00176353" w:rsidRDefault="006C0670" w:rsidP="006C0670">
            <w:pPr>
              <w:ind w:left="-100" w:right="-61"/>
              <w:jc w:val="center"/>
              <w:rPr>
                <w:sz w:val="22"/>
                <w:szCs w:val="22"/>
              </w:rPr>
            </w:pPr>
            <w:r w:rsidRPr="00176353">
              <w:rPr>
                <w:sz w:val="22"/>
                <w:szCs w:val="22"/>
              </w:rPr>
              <w:t>20 341,8</w:t>
            </w:r>
          </w:p>
        </w:tc>
        <w:tc>
          <w:tcPr>
            <w:tcW w:w="1015" w:type="dxa"/>
            <w:shd w:val="clear" w:color="auto" w:fill="auto"/>
            <w:noWrap/>
            <w:vAlign w:val="center"/>
            <w:hideMark/>
          </w:tcPr>
          <w:p w14:paraId="2992B7EE" w14:textId="77777777" w:rsidR="006C0670" w:rsidRPr="00176353" w:rsidRDefault="006C0670" w:rsidP="006C0670">
            <w:pPr>
              <w:ind w:left="-100" w:right="-61"/>
              <w:jc w:val="center"/>
              <w:rPr>
                <w:sz w:val="22"/>
                <w:szCs w:val="22"/>
              </w:rPr>
            </w:pPr>
            <w:r w:rsidRPr="00176353">
              <w:rPr>
                <w:sz w:val="22"/>
                <w:szCs w:val="22"/>
              </w:rPr>
              <w:t>15 315,9</w:t>
            </w:r>
          </w:p>
        </w:tc>
        <w:tc>
          <w:tcPr>
            <w:tcW w:w="926" w:type="dxa"/>
            <w:shd w:val="clear" w:color="auto" w:fill="auto"/>
            <w:noWrap/>
            <w:vAlign w:val="center"/>
            <w:hideMark/>
          </w:tcPr>
          <w:p w14:paraId="7CA6E393" w14:textId="77777777" w:rsidR="006C0670" w:rsidRPr="00176353" w:rsidRDefault="006C0670"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29756E7F" w14:textId="77777777" w:rsidR="006C0670" w:rsidRPr="00176353" w:rsidRDefault="006C0670" w:rsidP="006C0670">
            <w:pPr>
              <w:ind w:left="-100" w:right="-61"/>
              <w:jc w:val="center"/>
              <w:rPr>
                <w:sz w:val="22"/>
                <w:szCs w:val="22"/>
              </w:rPr>
            </w:pPr>
            <w:r w:rsidRPr="00176353">
              <w:rPr>
                <w:sz w:val="22"/>
                <w:szCs w:val="22"/>
              </w:rPr>
              <w:t>35 657,7</w:t>
            </w:r>
          </w:p>
        </w:tc>
        <w:tc>
          <w:tcPr>
            <w:tcW w:w="978" w:type="dxa"/>
            <w:vMerge/>
            <w:vAlign w:val="center"/>
            <w:hideMark/>
          </w:tcPr>
          <w:p w14:paraId="191CCDCA" w14:textId="77777777" w:rsidR="006C0670" w:rsidRPr="00176353" w:rsidRDefault="006C0670" w:rsidP="006C0670">
            <w:pPr>
              <w:rPr>
                <w:sz w:val="22"/>
                <w:szCs w:val="22"/>
              </w:rPr>
            </w:pPr>
          </w:p>
        </w:tc>
        <w:tc>
          <w:tcPr>
            <w:tcW w:w="992" w:type="dxa"/>
            <w:vMerge/>
            <w:vAlign w:val="center"/>
            <w:hideMark/>
          </w:tcPr>
          <w:p w14:paraId="010F7516" w14:textId="77777777" w:rsidR="006C0670" w:rsidRPr="00176353" w:rsidRDefault="006C0670" w:rsidP="006C0670">
            <w:pPr>
              <w:rPr>
                <w:sz w:val="22"/>
                <w:szCs w:val="22"/>
              </w:rPr>
            </w:pPr>
          </w:p>
        </w:tc>
      </w:tr>
      <w:tr w:rsidR="00837EC2" w:rsidRPr="00176353" w14:paraId="7A168122" w14:textId="77777777" w:rsidTr="00837EC2">
        <w:trPr>
          <w:trHeight w:val="8"/>
        </w:trPr>
        <w:tc>
          <w:tcPr>
            <w:tcW w:w="459" w:type="dxa"/>
            <w:vMerge w:val="restart"/>
            <w:shd w:val="clear" w:color="auto" w:fill="auto"/>
            <w:noWrap/>
            <w:vAlign w:val="center"/>
            <w:hideMark/>
          </w:tcPr>
          <w:p w14:paraId="56FC27E8" w14:textId="77777777" w:rsidR="000303D6" w:rsidRPr="00176353" w:rsidRDefault="000303D6" w:rsidP="006C0670">
            <w:pPr>
              <w:ind w:left="-117" w:right="-114"/>
              <w:jc w:val="center"/>
              <w:rPr>
                <w:sz w:val="22"/>
                <w:szCs w:val="22"/>
              </w:rPr>
            </w:pPr>
            <w:r w:rsidRPr="00176353">
              <w:rPr>
                <w:sz w:val="22"/>
                <w:szCs w:val="22"/>
              </w:rPr>
              <w:t>3.2.5</w:t>
            </w:r>
          </w:p>
        </w:tc>
        <w:tc>
          <w:tcPr>
            <w:tcW w:w="1498" w:type="dxa"/>
            <w:vMerge w:val="restart"/>
            <w:shd w:val="clear" w:color="auto" w:fill="auto"/>
            <w:vAlign w:val="center"/>
            <w:hideMark/>
          </w:tcPr>
          <w:p w14:paraId="2293D915" w14:textId="205A703A" w:rsidR="000303D6" w:rsidRPr="00176353" w:rsidRDefault="000303D6" w:rsidP="000303D6">
            <w:pPr>
              <w:rPr>
                <w:sz w:val="22"/>
                <w:szCs w:val="22"/>
              </w:rPr>
            </w:pPr>
            <w:r w:rsidRPr="00176353">
              <w:rPr>
                <w:sz w:val="22"/>
                <w:szCs w:val="22"/>
              </w:rPr>
              <w:t>Реконструкция сетей горячего и холодного водоснабжения в сп. Усть-Юган (п. Юганская Обь), в т.ч.:</w:t>
            </w:r>
            <w:r w:rsidRPr="00176353">
              <w:rPr>
                <w:sz w:val="22"/>
                <w:szCs w:val="22"/>
              </w:rPr>
              <w:br/>
              <w:t xml:space="preserve">   </w:t>
            </w:r>
            <w:r w:rsidR="000222D8" w:rsidRPr="00176353">
              <w:rPr>
                <w:sz w:val="22"/>
                <w:szCs w:val="22"/>
              </w:rPr>
              <w:t>-</w:t>
            </w:r>
            <w:r w:rsidRPr="00176353">
              <w:rPr>
                <w:sz w:val="22"/>
                <w:szCs w:val="22"/>
              </w:rPr>
              <w:t xml:space="preserve"> реконструкция магистральных сетей п. Юганская Обь в связи с исчерпанием эксплуатационного ресурса (В1 – Ду 150-100 мм);</w:t>
            </w:r>
            <w:r w:rsidRPr="00176353">
              <w:rPr>
                <w:sz w:val="22"/>
                <w:szCs w:val="22"/>
              </w:rPr>
              <w:br/>
              <w:t xml:space="preserve">  </w:t>
            </w:r>
            <w:r w:rsidR="000222D8" w:rsidRPr="00176353">
              <w:rPr>
                <w:sz w:val="22"/>
                <w:szCs w:val="22"/>
              </w:rPr>
              <w:t>-</w:t>
            </w:r>
            <w:r w:rsidRPr="00176353">
              <w:rPr>
                <w:sz w:val="22"/>
                <w:szCs w:val="22"/>
              </w:rPr>
              <w:t xml:space="preserve">  реконструкция распределительных сетей п. Юганская Обь в связи с исчерпанием эксплуатационного ресурса (В1 – Ду 100-20 мм)</w:t>
            </w:r>
          </w:p>
        </w:tc>
        <w:tc>
          <w:tcPr>
            <w:tcW w:w="850" w:type="dxa"/>
            <w:vMerge w:val="restart"/>
            <w:shd w:val="clear" w:color="auto" w:fill="auto"/>
            <w:vAlign w:val="center"/>
            <w:hideMark/>
          </w:tcPr>
          <w:p w14:paraId="1CFBC064" w14:textId="77777777" w:rsidR="000303D6" w:rsidRPr="00176353" w:rsidRDefault="000303D6" w:rsidP="000303D6">
            <w:pPr>
              <w:jc w:val="center"/>
              <w:rPr>
                <w:sz w:val="22"/>
                <w:szCs w:val="22"/>
              </w:rPr>
            </w:pPr>
            <w:r w:rsidRPr="00176353">
              <w:rPr>
                <w:sz w:val="22"/>
                <w:szCs w:val="22"/>
              </w:rPr>
              <w:t>п. Юганская Обь</w:t>
            </w:r>
          </w:p>
        </w:tc>
        <w:tc>
          <w:tcPr>
            <w:tcW w:w="694" w:type="dxa"/>
            <w:vMerge w:val="restart"/>
            <w:shd w:val="clear" w:color="auto" w:fill="auto"/>
            <w:vAlign w:val="center"/>
            <w:hideMark/>
          </w:tcPr>
          <w:p w14:paraId="011073EE" w14:textId="77777777" w:rsidR="000303D6" w:rsidRPr="00176353" w:rsidRDefault="000303D6" w:rsidP="000303D6">
            <w:pPr>
              <w:jc w:val="center"/>
              <w:rPr>
                <w:sz w:val="22"/>
                <w:szCs w:val="22"/>
              </w:rPr>
            </w:pPr>
            <w:r w:rsidRPr="00176353">
              <w:rPr>
                <w:sz w:val="22"/>
                <w:szCs w:val="22"/>
              </w:rPr>
              <w:t>м</w:t>
            </w:r>
          </w:p>
        </w:tc>
        <w:tc>
          <w:tcPr>
            <w:tcW w:w="580" w:type="dxa"/>
            <w:vMerge w:val="restart"/>
            <w:shd w:val="clear" w:color="auto" w:fill="auto"/>
            <w:vAlign w:val="center"/>
            <w:hideMark/>
          </w:tcPr>
          <w:p w14:paraId="6F3C1C64" w14:textId="7223337B" w:rsidR="000303D6" w:rsidRPr="00176353" w:rsidRDefault="000303D6" w:rsidP="000303D6">
            <w:pPr>
              <w:jc w:val="center"/>
              <w:rPr>
                <w:sz w:val="22"/>
                <w:szCs w:val="22"/>
              </w:rPr>
            </w:pPr>
            <w:r w:rsidRPr="00176353">
              <w:rPr>
                <w:sz w:val="22"/>
                <w:szCs w:val="22"/>
              </w:rPr>
              <w:t>2943</w:t>
            </w:r>
          </w:p>
        </w:tc>
        <w:tc>
          <w:tcPr>
            <w:tcW w:w="926" w:type="dxa"/>
            <w:vMerge w:val="restart"/>
            <w:shd w:val="clear" w:color="auto" w:fill="auto"/>
            <w:vAlign w:val="center"/>
            <w:hideMark/>
          </w:tcPr>
          <w:p w14:paraId="701A2B9A" w14:textId="77777777" w:rsidR="000303D6" w:rsidRPr="00176353" w:rsidRDefault="000303D6" w:rsidP="000303D6">
            <w:pPr>
              <w:jc w:val="center"/>
              <w:rPr>
                <w:sz w:val="22"/>
                <w:szCs w:val="22"/>
              </w:rPr>
            </w:pPr>
            <w:r w:rsidRPr="00176353">
              <w:rPr>
                <w:sz w:val="22"/>
                <w:szCs w:val="22"/>
              </w:rPr>
              <w:t>2023-2025 г.</w:t>
            </w:r>
          </w:p>
        </w:tc>
        <w:tc>
          <w:tcPr>
            <w:tcW w:w="1060" w:type="dxa"/>
            <w:shd w:val="clear" w:color="auto" w:fill="auto"/>
            <w:vAlign w:val="center"/>
            <w:hideMark/>
          </w:tcPr>
          <w:p w14:paraId="3707A151" w14:textId="77777777" w:rsidR="000303D6" w:rsidRPr="00176353" w:rsidRDefault="000303D6" w:rsidP="000303D6">
            <w:pPr>
              <w:jc w:val="center"/>
              <w:rPr>
                <w:sz w:val="22"/>
                <w:szCs w:val="22"/>
              </w:rPr>
            </w:pPr>
            <w:r w:rsidRPr="00176353">
              <w:rPr>
                <w:sz w:val="22"/>
                <w:szCs w:val="22"/>
              </w:rPr>
              <w:t>всего</w:t>
            </w:r>
          </w:p>
        </w:tc>
        <w:tc>
          <w:tcPr>
            <w:tcW w:w="715" w:type="dxa"/>
            <w:shd w:val="clear" w:color="auto" w:fill="auto"/>
            <w:vAlign w:val="center"/>
            <w:hideMark/>
          </w:tcPr>
          <w:p w14:paraId="3AC46955"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1C09B19B"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3AEF44FA" w14:textId="77777777" w:rsidR="000303D6" w:rsidRPr="00176353" w:rsidRDefault="000303D6" w:rsidP="006C0670">
            <w:pPr>
              <w:ind w:left="-100" w:right="-61"/>
              <w:jc w:val="center"/>
              <w:rPr>
                <w:sz w:val="22"/>
                <w:szCs w:val="22"/>
              </w:rPr>
            </w:pPr>
            <w:r w:rsidRPr="00176353">
              <w:rPr>
                <w:sz w:val="22"/>
                <w:szCs w:val="22"/>
              </w:rPr>
              <w:t>2 189,0</w:t>
            </w:r>
          </w:p>
        </w:tc>
        <w:tc>
          <w:tcPr>
            <w:tcW w:w="734" w:type="dxa"/>
            <w:shd w:val="clear" w:color="auto" w:fill="auto"/>
            <w:vAlign w:val="center"/>
            <w:hideMark/>
          </w:tcPr>
          <w:p w14:paraId="0835F11B" w14:textId="77777777" w:rsidR="000303D6" w:rsidRPr="00176353" w:rsidRDefault="000303D6" w:rsidP="006C0670">
            <w:pPr>
              <w:ind w:left="-100" w:right="-61"/>
              <w:jc w:val="center"/>
              <w:rPr>
                <w:sz w:val="22"/>
                <w:szCs w:val="22"/>
              </w:rPr>
            </w:pPr>
            <w:r w:rsidRPr="00176353">
              <w:rPr>
                <w:sz w:val="22"/>
                <w:szCs w:val="22"/>
              </w:rPr>
              <w:t>8 404,1</w:t>
            </w:r>
          </w:p>
        </w:tc>
        <w:tc>
          <w:tcPr>
            <w:tcW w:w="734" w:type="dxa"/>
            <w:shd w:val="clear" w:color="auto" w:fill="auto"/>
            <w:vAlign w:val="center"/>
            <w:hideMark/>
          </w:tcPr>
          <w:p w14:paraId="186F5AD3" w14:textId="77777777" w:rsidR="000303D6" w:rsidRPr="00176353" w:rsidRDefault="000303D6" w:rsidP="006C0670">
            <w:pPr>
              <w:ind w:left="-100" w:right="-61"/>
              <w:jc w:val="center"/>
              <w:rPr>
                <w:sz w:val="22"/>
                <w:szCs w:val="22"/>
              </w:rPr>
            </w:pPr>
            <w:r w:rsidRPr="00176353">
              <w:rPr>
                <w:sz w:val="22"/>
                <w:szCs w:val="22"/>
              </w:rPr>
              <w:t>15 079,0</w:t>
            </w:r>
          </w:p>
        </w:tc>
        <w:tc>
          <w:tcPr>
            <w:tcW w:w="735" w:type="dxa"/>
            <w:shd w:val="clear" w:color="auto" w:fill="auto"/>
            <w:vAlign w:val="center"/>
            <w:hideMark/>
          </w:tcPr>
          <w:p w14:paraId="02FC051B"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195C95FB" w14:textId="77777777" w:rsidR="000303D6" w:rsidRPr="00176353" w:rsidRDefault="000303D6" w:rsidP="006C0670">
            <w:pPr>
              <w:ind w:left="-100" w:right="-61"/>
              <w:jc w:val="center"/>
              <w:rPr>
                <w:sz w:val="22"/>
                <w:szCs w:val="22"/>
              </w:rPr>
            </w:pPr>
            <w:r w:rsidRPr="00176353">
              <w:rPr>
                <w:sz w:val="22"/>
                <w:szCs w:val="22"/>
              </w:rPr>
              <w:t>25 672,1</w:t>
            </w:r>
          </w:p>
        </w:tc>
        <w:tc>
          <w:tcPr>
            <w:tcW w:w="1015" w:type="dxa"/>
            <w:shd w:val="clear" w:color="auto" w:fill="auto"/>
            <w:noWrap/>
            <w:vAlign w:val="center"/>
            <w:hideMark/>
          </w:tcPr>
          <w:p w14:paraId="0FF2885E" w14:textId="77777777" w:rsidR="000303D6" w:rsidRPr="00176353" w:rsidRDefault="000303D6"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666641E2"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7BFA5CBB" w14:textId="77777777" w:rsidR="000303D6" w:rsidRPr="00176353" w:rsidRDefault="000303D6" w:rsidP="006C0670">
            <w:pPr>
              <w:ind w:left="-100" w:right="-61"/>
              <w:jc w:val="center"/>
              <w:rPr>
                <w:sz w:val="22"/>
                <w:szCs w:val="22"/>
              </w:rPr>
            </w:pPr>
            <w:r w:rsidRPr="00176353">
              <w:rPr>
                <w:sz w:val="22"/>
                <w:szCs w:val="22"/>
              </w:rPr>
              <w:t>25 672,1</w:t>
            </w:r>
          </w:p>
        </w:tc>
        <w:tc>
          <w:tcPr>
            <w:tcW w:w="978" w:type="dxa"/>
            <w:vMerge w:val="restart"/>
            <w:shd w:val="clear" w:color="auto" w:fill="auto"/>
            <w:vAlign w:val="center"/>
            <w:hideMark/>
          </w:tcPr>
          <w:p w14:paraId="4EC465C6" w14:textId="77777777" w:rsidR="000303D6" w:rsidRPr="00176353" w:rsidRDefault="000303D6" w:rsidP="006C0670">
            <w:pPr>
              <w:ind w:left="-101" w:right="-116"/>
              <w:jc w:val="center"/>
              <w:rPr>
                <w:sz w:val="22"/>
                <w:szCs w:val="22"/>
              </w:rPr>
            </w:pPr>
            <w:r w:rsidRPr="00176353">
              <w:rPr>
                <w:sz w:val="22"/>
                <w:szCs w:val="22"/>
              </w:rPr>
              <w:t>ПМУП «УТВС»</w:t>
            </w:r>
          </w:p>
        </w:tc>
        <w:tc>
          <w:tcPr>
            <w:tcW w:w="992" w:type="dxa"/>
            <w:vMerge w:val="restart"/>
            <w:shd w:val="clear" w:color="auto" w:fill="auto"/>
            <w:vAlign w:val="center"/>
            <w:hideMark/>
          </w:tcPr>
          <w:p w14:paraId="5F812FE0" w14:textId="7626932D" w:rsidR="000303D6" w:rsidRPr="00176353" w:rsidRDefault="000303D6" w:rsidP="00FD058E">
            <w:pPr>
              <w:rPr>
                <w:sz w:val="22"/>
                <w:szCs w:val="22"/>
              </w:rPr>
            </w:pPr>
            <w:r w:rsidRPr="00176353">
              <w:rPr>
                <w:sz w:val="22"/>
                <w:szCs w:val="22"/>
              </w:rPr>
              <w:t>Муниципальная программа Нефтеюганского района «Обеспечение экологической безопасности Нефтеюганского района на 2019-2024 годы и на период до 2030 года», утв. постановлением администрации Нефтеюганского района от 31.10.2016 № 1784-па-нпа (с изм</w:t>
            </w:r>
            <w:r w:rsidR="00FD058E" w:rsidRPr="00176353">
              <w:rPr>
                <w:sz w:val="22"/>
                <w:szCs w:val="22"/>
              </w:rPr>
              <w:t xml:space="preserve">., </w:t>
            </w:r>
            <w:r w:rsidRPr="00176353">
              <w:rPr>
                <w:sz w:val="22"/>
                <w:szCs w:val="22"/>
              </w:rPr>
              <w:t>утв. постановлением администрации Нефтеюганского района от 15.03.2021 № 369-па-нп)</w:t>
            </w:r>
          </w:p>
        </w:tc>
      </w:tr>
      <w:tr w:rsidR="00837EC2" w:rsidRPr="00176353" w14:paraId="489E469F" w14:textId="77777777" w:rsidTr="00837EC2">
        <w:trPr>
          <w:trHeight w:val="8"/>
        </w:trPr>
        <w:tc>
          <w:tcPr>
            <w:tcW w:w="459" w:type="dxa"/>
            <w:vMerge/>
            <w:vAlign w:val="center"/>
            <w:hideMark/>
          </w:tcPr>
          <w:p w14:paraId="4C64F09C" w14:textId="77777777" w:rsidR="000303D6" w:rsidRPr="00176353" w:rsidRDefault="000303D6" w:rsidP="000303D6">
            <w:pPr>
              <w:rPr>
                <w:sz w:val="22"/>
                <w:szCs w:val="22"/>
              </w:rPr>
            </w:pPr>
          </w:p>
        </w:tc>
        <w:tc>
          <w:tcPr>
            <w:tcW w:w="1498" w:type="dxa"/>
            <w:vMerge/>
            <w:vAlign w:val="center"/>
            <w:hideMark/>
          </w:tcPr>
          <w:p w14:paraId="576F62DE" w14:textId="77777777" w:rsidR="000303D6" w:rsidRPr="00176353" w:rsidRDefault="000303D6" w:rsidP="000303D6">
            <w:pPr>
              <w:rPr>
                <w:sz w:val="22"/>
                <w:szCs w:val="22"/>
              </w:rPr>
            </w:pPr>
          </w:p>
        </w:tc>
        <w:tc>
          <w:tcPr>
            <w:tcW w:w="850" w:type="dxa"/>
            <w:vMerge/>
            <w:vAlign w:val="center"/>
            <w:hideMark/>
          </w:tcPr>
          <w:p w14:paraId="6730C273" w14:textId="77777777" w:rsidR="000303D6" w:rsidRPr="00176353" w:rsidRDefault="000303D6" w:rsidP="000303D6">
            <w:pPr>
              <w:rPr>
                <w:sz w:val="22"/>
                <w:szCs w:val="22"/>
              </w:rPr>
            </w:pPr>
          </w:p>
        </w:tc>
        <w:tc>
          <w:tcPr>
            <w:tcW w:w="694" w:type="dxa"/>
            <w:vMerge/>
            <w:vAlign w:val="center"/>
            <w:hideMark/>
          </w:tcPr>
          <w:p w14:paraId="54A0B3E1" w14:textId="77777777" w:rsidR="000303D6" w:rsidRPr="00176353" w:rsidRDefault="000303D6" w:rsidP="000303D6">
            <w:pPr>
              <w:rPr>
                <w:sz w:val="22"/>
                <w:szCs w:val="22"/>
              </w:rPr>
            </w:pPr>
          </w:p>
        </w:tc>
        <w:tc>
          <w:tcPr>
            <w:tcW w:w="580" w:type="dxa"/>
            <w:vMerge/>
            <w:vAlign w:val="center"/>
            <w:hideMark/>
          </w:tcPr>
          <w:p w14:paraId="3421B37A" w14:textId="77777777" w:rsidR="000303D6" w:rsidRPr="00176353" w:rsidRDefault="000303D6" w:rsidP="000303D6">
            <w:pPr>
              <w:rPr>
                <w:sz w:val="22"/>
                <w:szCs w:val="22"/>
              </w:rPr>
            </w:pPr>
          </w:p>
        </w:tc>
        <w:tc>
          <w:tcPr>
            <w:tcW w:w="926" w:type="dxa"/>
            <w:vMerge/>
            <w:vAlign w:val="center"/>
            <w:hideMark/>
          </w:tcPr>
          <w:p w14:paraId="0BEF2903" w14:textId="77777777" w:rsidR="000303D6" w:rsidRPr="00176353" w:rsidRDefault="000303D6" w:rsidP="000303D6">
            <w:pPr>
              <w:rPr>
                <w:sz w:val="22"/>
                <w:szCs w:val="22"/>
              </w:rPr>
            </w:pPr>
          </w:p>
        </w:tc>
        <w:tc>
          <w:tcPr>
            <w:tcW w:w="1060" w:type="dxa"/>
            <w:shd w:val="clear" w:color="auto" w:fill="auto"/>
            <w:vAlign w:val="center"/>
            <w:hideMark/>
          </w:tcPr>
          <w:p w14:paraId="71051BD3" w14:textId="77777777" w:rsidR="000303D6" w:rsidRPr="00176353" w:rsidRDefault="000303D6" w:rsidP="000303D6">
            <w:pPr>
              <w:jc w:val="center"/>
              <w:rPr>
                <w:sz w:val="22"/>
                <w:szCs w:val="22"/>
              </w:rPr>
            </w:pPr>
            <w:r w:rsidRPr="00176353">
              <w:rPr>
                <w:sz w:val="22"/>
                <w:szCs w:val="22"/>
              </w:rPr>
              <w:t>бюджетные средства</w:t>
            </w:r>
          </w:p>
        </w:tc>
        <w:tc>
          <w:tcPr>
            <w:tcW w:w="715" w:type="dxa"/>
            <w:shd w:val="clear" w:color="auto" w:fill="auto"/>
            <w:vAlign w:val="center"/>
            <w:hideMark/>
          </w:tcPr>
          <w:p w14:paraId="6C094F48"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3C337112"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1C859961"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4C59EFE9"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31559709"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3B90027F"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1EBC8DE4" w14:textId="77777777" w:rsidR="000303D6" w:rsidRPr="00176353" w:rsidRDefault="000303D6"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429C2FCE" w14:textId="77777777" w:rsidR="000303D6" w:rsidRPr="00176353" w:rsidRDefault="000303D6"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7CE2D2B7"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24BAB15D" w14:textId="77777777" w:rsidR="000303D6" w:rsidRPr="00176353" w:rsidRDefault="000303D6" w:rsidP="006C0670">
            <w:pPr>
              <w:ind w:left="-100" w:right="-61"/>
              <w:jc w:val="center"/>
              <w:rPr>
                <w:sz w:val="22"/>
                <w:szCs w:val="22"/>
              </w:rPr>
            </w:pPr>
            <w:r w:rsidRPr="00176353">
              <w:rPr>
                <w:sz w:val="22"/>
                <w:szCs w:val="22"/>
              </w:rPr>
              <w:t>0,0</w:t>
            </w:r>
          </w:p>
        </w:tc>
        <w:tc>
          <w:tcPr>
            <w:tcW w:w="978" w:type="dxa"/>
            <w:vMerge/>
            <w:vAlign w:val="center"/>
            <w:hideMark/>
          </w:tcPr>
          <w:p w14:paraId="2933126E" w14:textId="77777777" w:rsidR="000303D6" w:rsidRPr="00176353" w:rsidRDefault="000303D6" w:rsidP="000303D6">
            <w:pPr>
              <w:rPr>
                <w:sz w:val="22"/>
                <w:szCs w:val="22"/>
              </w:rPr>
            </w:pPr>
          </w:p>
        </w:tc>
        <w:tc>
          <w:tcPr>
            <w:tcW w:w="992" w:type="dxa"/>
            <w:vMerge/>
            <w:vAlign w:val="center"/>
            <w:hideMark/>
          </w:tcPr>
          <w:p w14:paraId="2756D10A" w14:textId="77777777" w:rsidR="000303D6" w:rsidRPr="00176353" w:rsidRDefault="000303D6" w:rsidP="000303D6">
            <w:pPr>
              <w:rPr>
                <w:sz w:val="22"/>
                <w:szCs w:val="22"/>
              </w:rPr>
            </w:pPr>
          </w:p>
        </w:tc>
      </w:tr>
      <w:tr w:rsidR="00837EC2" w:rsidRPr="00176353" w14:paraId="7C5A1CF7" w14:textId="77777777" w:rsidTr="00837EC2">
        <w:trPr>
          <w:trHeight w:val="8"/>
        </w:trPr>
        <w:tc>
          <w:tcPr>
            <w:tcW w:w="459" w:type="dxa"/>
            <w:vMerge/>
            <w:vAlign w:val="center"/>
            <w:hideMark/>
          </w:tcPr>
          <w:p w14:paraId="7B08215E" w14:textId="77777777" w:rsidR="006C0670" w:rsidRPr="00176353" w:rsidRDefault="006C0670" w:rsidP="006C0670">
            <w:pPr>
              <w:rPr>
                <w:sz w:val="22"/>
                <w:szCs w:val="22"/>
              </w:rPr>
            </w:pPr>
          </w:p>
        </w:tc>
        <w:tc>
          <w:tcPr>
            <w:tcW w:w="1498" w:type="dxa"/>
            <w:vMerge/>
            <w:vAlign w:val="center"/>
            <w:hideMark/>
          </w:tcPr>
          <w:p w14:paraId="01F50AAA" w14:textId="77777777" w:rsidR="006C0670" w:rsidRPr="00176353" w:rsidRDefault="006C0670" w:rsidP="006C0670">
            <w:pPr>
              <w:rPr>
                <w:sz w:val="22"/>
                <w:szCs w:val="22"/>
              </w:rPr>
            </w:pPr>
          </w:p>
        </w:tc>
        <w:tc>
          <w:tcPr>
            <w:tcW w:w="850" w:type="dxa"/>
            <w:vMerge/>
            <w:vAlign w:val="center"/>
            <w:hideMark/>
          </w:tcPr>
          <w:p w14:paraId="30A6C472" w14:textId="77777777" w:rsidR="006C0670" w:rsidRPr="00176353" w:rsidRDefault="006C0670" w:rsidP="006C0670">
            <w:pPr>
              <w:rPr>
                <w:sz w:val="22"/>
                <w:szCs w:val="22"/>
              </w:rPr>
            </w:pPr>
          </w:p>
        </w:tc>
        <w:tc>
          <w:tcPr>
            <w:tcW w:w="694" w:type="dxa"/>
            <w:vMerge/>
            <w:vAlign w:val="center"/>
            <w:hideMark/>
          </w:tcPr>
          <w:p w14:paraId="08CB1519" w14:textId="77777777" w:rsidR="006C0670" w:rsidRPr="00176353" w:rsidRDefault="006C0670" w:rsidP="006C0670">
            <w:pPr>
              <w:rPr>
                <w:sz w:val="22"/>
                <w:szCs w:val="22"/>
              </w:rPr>
            </w:pPr>
          </w:p>
        </w:tc>
        <w:tc>
          <w:tcPr>
            <w:tcW w:w="580" w:type="dxa"/>
            <w:vMerge/>
            <w:vAlign w:val="center"/>
            <w:hideMark/>
          </w:tcPr>
          <w:p w14:paraId="71F515BA" w14:textId="77777777" w:rsidR="006C0670" w:rsidRPr="00176353" w:rsidRDefault="006C0670" w:rsidP="006C0670">
            <w:pPr>
              <w:rPr>
                <w:sz w:val="22"/>
                <w:szCs w:val="22"/>
              </w:rPr>
            </w:pPr>
          </w:p>
        </w:tc>
        <w:tc>
          <w:tcPr>
            <w:tcW w:w="926" w:type="dxa"/>
            <w:vMerge/>
            <w:vAlign w:val="center"/>
            <w:hideMark/>
          </w:tcPr>
          <w:p w14:paraId="624F82DE" w14:textId="77777777" w:rsidR="006C0670" w:rsidRPr="00176353" w:rsidRDefault="006C0670" w:rsidP="006C0670">
            <w:pPr>
              <w:rPr>
                <w:sz w:val="22"/>
                <w:szCs w:val="22"/>
              </w:rPr>
            </w:pPr>
          </w:p>
        </w:tc>
        <w:tc>
          <w:tcPr>
            <w:tcW w:w="1060" w:type="dxa"/>
            <w:shd w:val="clear" w:color="auto" w:fill="auto"/>
            <w:vAlign w:val="center"/>
            <w:hideMark/>
          </w:tcPr>
          <w:p w14:paraId="1F5C7A0F" w14:textId="436CDB46" w:rsidR="006C0670" w:rsidRPr="00176353" w:rsidRDefault="006C0670" w:rsidP="006C0670">
            <w:pPr>
              <w:jc w:val="center"/>
              <w:rPr>
                <w:sz w:val="22"/>
                <w:szCs w:val="22"/>
              </w:rPr>
            </w:pPr>
            <w:r w:rsidRPr="00176353">
              <w:rPr>
                <w:sz w:val="22"/>
                <w:szCs w:val="22"/>
              </w:rPr>
              <w:t>внебюджет-ные средства</w:t>
            </w:r>
          </w:p>
        </w:tc>
        <w:tc>
          <w:tcPr>
            <w:tcW w:w="715" w:type="dxa"/>
            <w:shd w:val="clear" w:color="auto" w:fill="auto"/>
            <w:vAlign w:val="center"/>
            <w:hideMark/>
          </w:tcPr>
          <w:p w14:paraId="39C34B25" w14:textId="77777777" w:rsidR="006C0670" w:rsidRPr="00176353" w:rsidRDefault="006C0670"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14269F0A"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28AFF8E2" w14:textId="77777777" w:rsidR="006C0670" w:rsidRPr="00176353" w:rsidRDefault="006C0670" w:rsidP="006C0670">
            <w:pPr>
              <w:ind w:left="-100" w:right="-61"/>
              <w:jc w:val="center"/>
              <w:rPr>
                <w:sz w:val="22"/>
                <w:szCs w:val="22"/>
              </w:rPr>
            </w:pPr>
            <w:r w:rsidRPr="00176353">
              <w:rPr>
                <w:sz w:val="22"/>
                <w:szCs w:val="22"/>
              </w:rPr>
              <w:t>2 189,0</w:t>
            </w:r>
          </w:p>
        </w:tc>
        <w:tc>
          <w:tcPr>
            <w:tcW w:w="734" w:type="dxa"/>
            <w:shd w:val="clear" w:color="auto" w:fill="auto"/>
            <w:vAlign w:val="center"/>
            <w:hideMark/>
          </w:tcPr>
          <w:p w14:paraId="01EBBD10" w14:textId="77777777" w:rsidR="006C0670" w:rsidRPr="00176353" w:rsidRDefault="006C0670" w:rsidP="006C0670">
            <w:pPr>
              <w:ind w:left="-100" w:right="-61"/>
              <w:jc w:val="center"/>
              <w:rPr>
                <w:sz w:val="22"/>
                <w:szCs w:val="22"/>
              </w:rPr>
            </w:pPr>
            <w:r w:rsidRPr="00176353">
              <w:rPr>
                <w:sz w:val="22"/>
                <w:szCs w:val="22"/>
              </w:rPr>
              <w:t>8 404,1</w:t>
            </w:r>
          </w:p>
        </w:tc>
        <w:tc>
          <w:tcPr>
            <w:tcW w:w="734" w:type="dxa"/>
            <w:shd w:val="clear" w:color="auto" w:fill="auto"/>
            <w:vAlign w:val="center"/>
            <w:hideMark/>
          </w:tcPr>
          <w:p w14:paraId="4BC0C2D0" w14:textId="77777777" w:rsidR="006C0670" w:rsidRPr="00176353" w:rsidRDefault="006C0670" w:rsidP="006C0670">
            <w:pPr>
              <w:ind w:left="-100" w:right="-61"/>
              <w:jc w:val="center"/>
              <w:rPr>
                <w:sz w:val="22"/>
                <w:szCs w:val="22"/>
              </w:rPr>
            </w:pPr>
            <w:r w:rsidRPr="00176353">
              <w:rPr>
                <w:sz w:val="22"/>
                <w:szCs w:val="22"/>
              </w:rPr>
              <w:t>15 079,0</w:t>
            </w:r>
          </w:p>
        </w:tc>
        <w:tc>
          <w:tcPr>
            <w:tcW w:w="735" w:type="dxa"/>
            <w:shd w:val="clear" w:color="auto" w:fill="auto"/>
            <w:vAlign w:val="center"/>
            <w:hideMark/>
          </w:tcPr>
          <w:p w14:paraId="3CFE81A7" w14:textId="77777777" w:rsidR="006C0670" w:rsidRPr="00176353" w:rsidRDefault="006C0670"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0AC0B737" w14:textId="77777777" w:rsidR="006C0670" w:rsidRPr="00176353" w:rsidRDefault="006C0670" w:rsidP="006C0670">
            <w:pPr>
              <w:ind w:left="-100" w:right="-61"/>
              <w:jc w:val="center"/>
              <w:rPr>
                <w:sz w:val="22"/>
                <w:szCs w:val="22"/>
              </w:rPr>
            </w:pPr>
            <w:r w:rsidRPr="00176353">
              <w:rPr>
                <w:sz w:val="22"/>
                <w:szCs w:val="22"/>
              </w:rPr>
              <w:t>25 672,1</w:t>
            </w:r>
          </w:p>
        </w:tc>
        <w:tc>
          <w:tcPr>
            <w:tcW w:w="1015" w:type="dxa"/>
            <w:shd w:val="clear" w:color="auto" w:fill="auto"/>
            <w:noWrap/>
            <w:vAlign w:val="center"/>
            <w:hideMark/>
          </w:tcPr>
          <w:p w14:paraId="1E4180C4" w14:textId="77777777" w:rsidR="006C0670" w:rsidRPr="00176353" w:rsidRDefault="006C0670"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51F59321" w14:textId="77777777" w:rsidR="006C0670" w:rsidRPr="00176353" w:rsidRDefault="006C0670"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551A2E1B" w14:textId="77777777" w:rsidR="006C0670" w:rsidRPr="00176353" w:rsidRDefault="006C0670" w:rsidP="006C0670">
            <w:pPr>
              <w:ind w:left="-100" w:right="-61"/>
              <w:jc w:val="center"/>
              <w:rPr>
                <w:sz w:val="22"/>
                <w:szCs w:val="22"/>
              </w:rPr>
            </w:pPr>
            <w:r w:rsidRPr="00176353">
              <w:rPr>
                <w:sz w:val="22"/>
                <w:szCs w:val="22"/>
              </w:rPr>
              <w:t>25 672,1</w:t>
            </w:r>
          </w:p>
        </w:tc>
        <w:tc>
          <w:tcPr>
            <w:tcW w:w="978" w:type="dxa"/>
            <w:vMerge/>
            <w:vAlign w:val="center"/>
            <w:hideMark/>
          </w:tcPr>
          <w:p w14:paraId="6867A8D5" w14:textId="77777777" w:rsidR="006C0670" w:rsidRPr="00176353" w:rsidRDefault="006C0670" w:rsidP="006C0670">
            <w:pPr>
              <w:rPr>
                <w:sz w:val="22"/>
                <w:szCs w:val="22"/>
              </w:rPr>
            </w:pPr>
          </w:p>
        </w:tc>
        <w:tc>
          <w:tcPr>
            <w:tcW w:w="992" w:type="dxa"/>
            <w:vMerge/>
            <w:vAlign w:val="center"/>
            <w:hideMark/>
          </w:tcPr>
          <w:p w14:paraId="6BC4EA36" w14:textId="77777777" w:rsidR="006C0670" w:rsidRPr="00176353" w:rsidRDefault="006C0670" w:rsidP="006C0670">
            <w:pPr>
              <w:rPr>
                <w:sz w:val="22"/>
                <w:szCs w:val="22"/>
              </w:rPr>
            </w:pPr>
          </w:p>
        </w:tc>
      </w:tr>
      <w:tr w:rsidR="00837EC2" w:rsidRPr="00176353" w14:paraId="60E6D09B" w14:textId="77777777" w:rsidTr="00837EC2">
        <w:trPr>
          <w:trHeight w:val="8"/>
        </w:trPr>
        <w:tc>
          <w:tcPr>
            <w:tcW w:w="459" w:type="dxa"/>
            <w:vMerge w:val="restart"/>
            <w:shd w:val="clear" w:color="000000" w:fill="E2EFDA"/>
            <w:noWrap/>
            <w:vAlign w:val="center"/>
            <w:hideMark/>
          </w:tcPr>
          <w:p w14:paraId="2816199B" w14:textId="77777777" w:rsidR="000303D6" w:rsidRPr="00176353" w:rsidRDefault="000303D6" w:rsidP="000303D6">
            <w:pPr>
              <w:jc w:val="center"/>
              <w:rPr>
                <w:b/>
                <w:bCs/>
                <w:sz w:val="22"/>
                <w:szCs w:val="22"/>
              </w:rPr>
            </w:pPr>
            <w:r w:rsidRPr="00176353">
              <w:rPr>
                <w:b/>
                <w:bCs/>
                <w:sz w:val="22"/>
                <w:szCs w:val="22"/>
              </w:rPr>
              <w:t>4</w:t>
            </w:r>
          </w:p>
        </w:tc>
        <w:tc>
          <w:tcPr>
            <w:tcW w:w="3622" w:type="dxa"/>
            <w:gridSpan w:val="4"/>
            <w:vMerge w:val="restart"/>
            <w:shd w:val="clear" w:color="000000" w:fill="E2EFDA"/>
            <w:vAlign w:val="center"/>
            <w:hideMark/>
          </w:tcPr>
          <w:p w14:paraId="72E11C1B" w14:textId="77777777" w:rsidR="000303D6" w:rsidRPr="00176353" w:rsidRDefault="000303D6" w:rsidP="000303D6">
            <w:pPr>
              <w:rPr>
                <w:b/>
                <w:bCs/>
                <w:sz w:val="22"/>
                <w:szCs w:val="22"/>
              </w:rPr>
            </w:pPr>
            <w:r w:rsidRPr="00176353">
              <w:rPr>
                <w:b/>
                <w:bCs/>
                <w:sz w:val="22"/>
                <w:szCs w:val="22"/>
              </w:rPr>
              <w:t>Предложения по выводу из эксплуатации, консервации и демонтажу объектов системы централизованного водоснабжения</w:t>
            </w:r>
          </w:p>
        </w:tc>
        <w:tc>
          <w:tcPr>
            <w:tcW w:w="926" w:type="dxa"/>
            <w:shd w:val="clear" w:color="000000" w:fill="E2EFDA"/>
            <w:vAlign w:val="center"/>
            <w:hideMark/>
          </w:tcPr>
          <w:p w14:paraId="41003EFB" w14:textId="77777777" w:rsidR="000303D6" w:rsidRPr="00176353" w:rsidRDefault="000303D6" w:rsidP="000303D6">
            <w:pPr>
              <w:jc w:val="center"/>
              <w:rPr>
                <w:b/>
                <w:bCs/>
                <w:sz w:val="22"/>
                <w:szCs w:val="22"/>
              </w:rPr>
            </w:pPr>
            <w:r w:rsidRPr="00176353">
              <w:rPr>
                <w:b/>
                <w:bCs/>
                <w:sz w:val="22"/>
                <w:szCs w:val="22"/>
              </w:rPr>
              <w:t> </w:t>
            </w:r>
          </w:p>
        </w:tc>
        <w:tc>
          <w:tcPr>
            <w:tcW w:w="1060" w:type="dxa"/>
            <w:shd w:val="clear" w:color="000000" w:fill="E2EFDA"/>
            <w:vAlign w:val="center"/>
            <w:hideMark/>
          </w:tcPr>
          <w:p w14:paraId="417CF0BC" w14:textId="77777777" w:rsidR="000303D6" w:rsidRPr="00176353" w:rsidRDefault="000303D6" w:rsidP="000303D6">
            <w:pPr>
              <w:jc w:val="center"/>
              <w:rPr>
                <w:b/>
                <w:bCs/>
                <w:sz w:val="22"/>
                <w:szCs w:val="22"/>
              </w:rPr>
            </w:pPr>
            <w:r w:rsidRPr="00176353">
              <w:rPr>
                <w:b/>
                <w:bCs/>
                <w:sz w:val="22"/>
                <w:szCs w:val="22"/>
              </w:rPr>
              <w:t>всего</w:t>
            </w:r>
          </w:p>
        </w:tc>
        <w:tc>
          <w:tcPr>
            <w:tcW w:w="715" w:type="dxa"/>
            <w:shd w:val="clear" w:color="000000" w:fill="E2EFDA"/>
            <w:noWrap/>
            <w:vAlign w:val="center"/>
            <w:hideMark/>
          </w:tcPr>
          <w:p w14:paraId="712C360F" w14:textId="77777777" w:rsidR="000303D6" w:rsidRPr="00176353" w:rsidRDefault="000303D6" w:rsidP="006C0670">
            <w:pPr>
              <w:ind w:left="-100" w:right="-61"/>
              <w:jc w:val="center"/>
              <w:rPr>
                <w:b/>
                <w:bCs/>
                <w:sz w:val="22"/>
                <w:szCs w:val="22"/>
              </w:rPr>
            </w:pPr>
            <w:r w:rsidRPr="00176353">
              <w:rPr>
                <w:b/>
                <w:bCs/>
                <w:sz w:val="22"/>
                <w:szCs w:val="22"/>
              </w:rPr>
              <w:t>0,0</w:t>
            </w:r>
          </w:p>
        </w:tc>
        <w:tc>
          <w:tcPr>
            <w:tcW w:w="535" w:type="dxa"/>
            <w:shd w:val="clear" w:color="000000" w:fill="E2EFDA"/>
            <w:noWrap/>
            <w:vAlign w:val="center"/>
            <w:hideMark/>
          </w:tcPr>
          <w:p w14:paraId="4822CE84"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7A597B89"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55E531F3"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54BA28CB" w14:textId="77777777" w:rsidR="000303D6" w:rsidRPr="00176353" w:rsidRDefault="000303D6" w:rsidP="006C0670">
            <w:pPr>
              <w:ind w:left="-100" w:right="-61"/>
              <w:jc w:val="center"/>
              <w:rPr>
                <w:b/>
                <w:bCs/>
                <w:sz w:val="22"/>
                <w:szCs w:val="22"/>
              </w:rPr>
            </w:pPr>
            <w:r w:rsidRPr="00176353">
              <w:rPr>
                <w:b/>
                <w:bCs/>
                <w:sz w:val="22"/>
                <w:szCs w:val="22"/>
              </w:rPr>
              <w:t>0,0</w:t>
            </w:r>
          </w:p>
        </w:tc>
        <w:tc>
          <w:tcPr>
            <w:tcW w:w="735" w:type="dxa"/>
            <w:shd w:val="clear" w:color="000000" w:fill="E2EFDA"/>
            <w:noWrap/>
            <w:vAlign w:val="center"/>
            <w:hideMark/>
          </w:tcPr>
          <w:p w14:paraId="04BBD4B5" w14:textId="77777777" w:rsidR="000303D6" w:rsidRPr="00176353" w:rsidRDefault="000303D6" w:rsidP="006C0670">
            <w:pPr>
              <w:ind w:left="-100" w:right="-61"/>
              <w:jc w:val="center"/>
              <w:rPr>
                <w:b/>
                <w:bCs/>
                <w:sz w:val="22"/>
                <w:szCs w:val="22"/>
              </w:rPr>
            </w:pPr>
            <w:r w:rsidRPr="00176353">
              <w:rPr>
                <w:b/>
                <w:bCs/>
                <w:sz w:val="22"/>
                <w:szCs w:val="22"/>
              </w:rPr>
              <w:t>0,0</w:t>
            </w:r>
          </w:p>
        </w:tc>
        <w:tc>
          <w:tcPr>
            <w:tcW w:w="814" w:type="dxa"/>
            <w:shd w:val="clear" w:color="000000" w:fill="E2EFDA"/>
            <w:noWrap/>
            <w:vAlign w:val="center"/>
            <w:hideMark/>
          </w:tcPr>
          <w:p w14:paraId="34DBD8E1" w14:textId="77777777" w:rsidR="000303D6" w:rsidRPr="00176353" w:rsidRDefault="000303D6" w:rsidP="006C0670">
            <w:pPr>
              <w:ind w:left="-100" w:right="-61"/>
              <w:jc w:val="center"/>
              <w:rPr>
                <w:b/>
                <w:bCs/>
                <w:sz w:val="22"/>
                <w:szCs w:val="22"/>
              </w:rPr>
            </w:pPr>
            <w:r w:rsidRPr="00176353">
              <w:rPr>
                <w:b/>
                <w:bCs/>
                <w:sz w:val="22"/>
                <w:szCs w:val="22"/>
              </w:rPr>
              <w:t>0,0</w:t>
            </w:r>
          </w:p>
        </w:tc>
        <w:tc>
          <w:tcPr>
            <w:tcW w:w="1015" w:type="dxa"/>
            <w:shd w:val="clear" w:color="000000" w:fill="E2EFDA"/>
            <w:noWrap/>
            <w:vAlign w:val="center"/>
            <w:hideMark/>
          </w:tcPr>
          <w:p w14:paraId="711C0142" w14:textId="77777777" w:rsidR="000303D6" w:rsidRPr="00176353" w:rsidRDefault="000303D6" w:rsidP="006C0670">
            <w:pPr>
              <w:ind w:left="-100" w:right="-61"/>
              <w:jc w:val="center"/>
              <w:rPr>
                <w:b/>
                <w:bCs/>
                <w:sz w:val="22"/>
                <w:szCs w:val="22"/>
              </w:rPr>
            </w:pPr>
            <w:r w:rsidRPr="00176353">
              <w:rPr>
                <w:b/>
                <w:bCs/>
                <w:sz w:val="22"/>
                <w:szCs w:val="22"/>
              </w:rPr>
              <w:t>2 743,5</w:t>
            </w:r>
          </w:p>
        </w:tc>
        <w:tc>
          <w:tcPr>
            <w:tcW w:w="926" w:type="dxa"/>
            <w:shd w:val="clear" w:color="000000" w:fill="E2EFDA"/>
            <w:noWrap/>
            <w:vAlign w:val="center"/>
            <w:hideMark/>
          </w:tcPr>
          <w:p w14:paraId="5A6932CB" w14:textId="77777777" w:rsidR="000303D6" w:rsidRPr="00176353" w:rsidRDefault="000303D6" w:rsidP="006C0670">
            <w:pPr>
              <w:ind w:left="-100" w:right="-61"/>
              <w:jc w:val="center"/>
              <w:rPr>
                <w:b/>
                <w:bCs/>
                <w:sz w:val="22"/>
                <w:szCs w:val="22"/>
              </w:rPr>
            </w:pPr>
            <w:r w:rsidRPr="00176353">
              <w:rPr>
                <w:b/>
                <w:bCs/>
                <w:sz w:val="22"/>
                <w:szCs w:val="22"/>
              </w:rPr>
              <w:t>0,0</w:t>
            </w:r>
          </w:p>
        </w:tc>
        <w:tc>
          <w:tcPr>
            <w:tcW w:w="869" w:type="dxa"/>
            <w:shd w:val="clear" w:color="000000" w:fill="E2EFDA"/>
            <w:noWrap/>
            <w:vAlign w:val="center"/>
            <w:hideMark/>
          </w:tcPr>
          <w:p w14:paraId="10CE6C4B" w14:textId="77777777" w:rsidR="000303D6" w:rsidRPr="00176353" w:rsidRDefault="000303D6" w:rsidP="006C0670">
            <w:pPr>
              <w:ind w:left="-100" w:right="-61"/>
              <w:jc w:val="center"/>
              <w:rPr>
                <w:b/>
                <w:bCs/>
                <w:sz w:val="22"/>
                <w:szCs w:val="22"/>
              </w:rPr>
            </w:pPr>
            <w:r w:rsidRPr="00176353">
              <w:rPr>
                <w:b/>
                <w:bCs/>
                <w:sz w:val="22"/>
                <w:szCs w:val="22"/>
              </w:rPr>
              <w:t>2 743,5</w:t>
            </w:r>
          </w:p>
        </w:tc>
        <w:tc>
          <w:tcPr>
            <w:tcW w:w="978" w:type="dxa"/>
            <w:vMerge w:val="restart"/>
            <w:shd w:val="clear" w:color="000000" w:fill="E2EFDA"/>
            <w:vAlign w:val="center"/>
            <w:hideMark/>
          </w:tcPr>
          <w:p w14:paraId="5A1D24DA" w14:textId="77777777" w:rsidR="000303D6" w:rsidRPr="00176353" w:rsidRDefault="000303D6" w:rsidP="000303D6">
            <w:pPr>
              <w:jc w:val="center"/>
              <w:rPr>
                <w:b/>
                <w:bCs/>
                <w:sz w:val="22"/>
                <w:szCs w:val="22"/>
              </w:rPr>
            </w:pPr>
            <w:r w:rsidRPr="00176353">
              <w:rPr>
                <w:b/>
                <w:bCs/>
                <w:sz w:val="22"/>
                <w:szCs w:val="22"/>
              </w:rPr>
              <w:t> </w:t>
            </w:r>
          </w:p>
        </w:tc>
        <w:tc>
          <w:tcPr>
            <w:tcW w:w="992" w:type="dxa"/>
            <w:vMerge w:val="restart"/>
            <w:shd w:val="clear" w:color="000000" w:fill="E2EFDA"/>
            <w:vAlign w:val="center"/>
            <w:hideMark/>
          </w:tcPr>
          <w:p w14:paraId="2B1BB476" w14:textId="77777777" w:rsidR="000303D6" w:rsidRPr="00176353" w:rsidRDefault="000303D6" w:rsidP="000303D6">
            <w:pPr>
              <w:jc w:val="center"/>
              <w:rPr>
                <w:b/>
                <w:bCs/>
                <w:sz w:val="22"/>
                <w:szCs w:val="22"/>
              </w:rPr>
            </w:pPr>
            <w:r w:rsidRPr="00176353">
              <w:rPr>
                <w:b/>
                <w:bCs/>
                <w:sz w:val="22"/>
                <w:szCs w:val="22"/>
              </w:rPr>
              <w:t> </w:t>
            </w:r>
          </w:p>
        </w:tc>
      </w:tr>
      <w:tr w:rsidR="00837EC2" w:rsidRPr="00176353" w14:paraId="73D6AA8B" w14:textId="77777777" w:rsidTr="00837EC2">
        <w:trPr>
          <w:trHeight w:val="30"/>
        </w:trPr>
        <w:tc>
          <w:tcPr>
            <w:tcW w:w="459" w:type="dxa"/>
            <w:vMerge/>
            <w:vAlign w:val="center"/>
            <w:hideMark/>
          </w:tcPr>
          <w:p w14:paraId="11DDBDED" w14:textId="77777777" w:rsidR="000303D6" w:rsidRPr="00176353" w:rsidRDefault="000303D6" w:rsidP="000303D6">
            <w:pPr>
              <w:rPr>
                <w:b/>
                <w:bCs/>
                <w:sz w:val="22"/>
                <w:szCs w:val="22"/>
              </w:rPr>
            </w:pPr>
          </w:p>
        </w:tc>
        <w:tc>
          <w:tcPr>
            <w:tcW w:w="3622" w:type="dxa"/>
            <w:gridSpan w:val="4"/>
            <w:vMerge/>
            <w:vAlign w:val="center"/>
            <w:hideMark/>
          </w:tcPr>
          <w:p w14:paraId="02CBEAFE" w14:textId="77777777" w:rsidR="000303D6" w:rsidRPr="00176353" w:rsidRDefault="000303D6" w:rsidP="000303D6">
            <w:pPr>
              <w:rPr>
                <w:b/>
                <w:bCs/>
                <w:sz w:val="22"/>
                <w:szCs w:val="22"/>
              </w:rPr>
            </w:pPr>
          </w:p>
        </w:tc>
        <w:tc>
          <w:tcPr>
            <w:tcW w:w="926" w:type="dxa"/>
            <w:shd w:val="clear" w:color="000000" w:fill="E2EFDA"/>
            <w:vAlign w:val="center"/>
            <w:hideMark/>
          </w:tcPr>
          <w:p w14:paraId="6402C719" w14:textId="77777777" w:rsidR="000303D6" w:rsidRPr="00176353" w:rsidRDefault="000303D6" w:rsidP="000303D6">
            <w:pPr>
              <w:jc w:val="center"/>
              <w:rPr>
                <w:b/>
                <w:bCs/>
                <w:sz w:val="22"/>
                <w:szCs w:val="22"/>
              </w:rPr>
            </w:pPr>
            <w:r w:rsidRPr="00176353">
              <w:rPr>
                <w:b/>
                <w:bCs/>
                <w:sz w:val="22"/>
                <w:szCs w:val="22"/>
              </w:rPr>
              <w:t> </w:t>
            </w:r>
          </w:p>
        </w:tc>
        <w:tc>
          <w:tcPr>
            <w:tcW w:w="1060" w:type="dxa"/>
            <w:shd w:val="clear" w:color="000000" w:fill="E2EFDA"/>
            <w:vAlign w:val="center"/>
            <w:hideMark/>
          </w:tcPr>
          <w:p w14:paraId="599CE618" w14:textId="77777777" w:rsidR="000303D6" w:rsidRPr="00176353" w:rsidRDefault="000303D6" w:rsidP="000303D6">
            <w:pPr>
              <w:jc w:val="center"/>
              <w:rPr>
                <w:b/>
                <w:bCs/>
                <w:sz w:val="22"/>
                <w:szCs w:val="22"/>
              </w:rPr>
            </w:pPr>
            <w:r w:rsidRPr="00176353">
              <w:rPr>
                <w:b/>
                <w:bCs/>
                <w:sz w:val="22"/>
                <w:szCs w:val="22"/>
              </w:rPr>
              <w:t>бюджетные средства</w:t>
            </w:r>
          </w:p>
        </w:tc>
        <w:tc>
          <w:tcPr>
            <w:tcW w:w="715" w:type="dxa"/>
            <w:shd w:val="clear" w:color="000000" w:fill="E2EFDA"/>
            <w:noWrap/>
            <w:vAlign w:val="center"/>
            <w:hideMark/>
          </w:tcPr>
          <w:p w14:paraId="733419A8" w14:textId="77777777" w:rsidR="000303D6" w:rsidRPr="00176353" w:rsidRDefault="000303D6" w:rsidP="006C0670">
            <w:pPr>
              <w:ind w:left="-100" w:right="-61"/>
              <w:jc w:val="center"/>
              <w:rPr>
                <w:b/>
                <w:bCs/>
                <w:sz w:val="22"/>
                <w:szCs w:val="22"/>
              </w:rPr>
            </w:pPr>
            <w:r w:rsidRPr="00176353">
              <w:rPr>
                <w:b/>
                <w:bCs/>
                <w:sz w:val="22"/>
                <w:szCs w:val="22"/>
              </w:rPr>
              <w:t>0,0</w:t>
            </w:r>
          </w:p>
        </w:tc>
        <w:tc>
          <w:tcPr>
            <w:tcW w:w="535" w:type="dxa"/>
            <w:shd w:val="clear" w:color="000000" w:fill="E2EFDA"/>
            <w:noWrap/>
            <w:vAlign w:val="center"/>
            <w:hideMark/>
          </w:tcPr>
          <w:p w14:paraId="30C9344C"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31E82199"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315DCA31"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76228AF2" w14:textId="77777777" w:rsidR="000303D6" w:rsidRPr="00176353" w:rsidRDefault="000303D6" w:rsidP="006C0670">
            <w:pPr>
              <w:ind w:left="-100" w:right="-61"/>
              <w:jc w:val="center"/>
              <w:rPr>
                <w:b/>
                <w:bCs/>
                <w:sz w:val="22"/>
                <w:szCs w:val="22"/>
              </w:rPr>
            </w:pPr>
            <w:r w:rsidRPr="00176353">
              <w:rPr>
                <w:b/>
                <w:bCs/>
                <w:sz w:val="22"/>
                <w:szCs w:val="22"/>
              </w:rPr>
              <w:t>0,0</w:t>
            </w:r>
          </w:p>
        </w:tc>
        <w:tc>
          <w:tcPr>
            <w:tcW w:w="735" w:type="dxa"/>
            <w:shd w:val="clear" w:color="000000" w:fill="E2EFDA"/>
            <w:noWrap/>
            <w:vAlign w:val="center"/>
            <w:hideMark/>
          </w:tcPr>
          <w:p w14:paraId="26395B41" w14:textId="77777777" w:rsidR="000303D6" w:rsidRPr="00176353" w:rsidRDefault="000303D6" w:rsidP="006C0670">
            <w:pPr>
              <w:ind w:left="-100" w:right="-61"/>
              <w:jc w:val="center"/>
              <w:rPr>
                <w:b/>
                <w:bCs/>
                <w:sz w:val="22"/>
                <w:szCs w:val="22"/>
              </w:rPr>
            </w:pPr>
            <w:r w:rsidRPr="00176353">
              <w:rPr>
                <w:b/>
                <w:bCs/>
                <w:sz w:val="22"/>
                <w:szCs w:val="22"/>
              </w:rPr>
              <w:t>0,0</w:t>
            </w:r>
          </w:p>
        </w:tc>
        <w:tc>
          <w:tcPr>
            <w:tcW w:w="814" w:type="dxa"/>
            <w:shd w:val="clear" w:color="000000" w:fill="E2EFDA"/>
            <w:noWrap/>
            <w:vAlign w:val="center"/>
            <w:hideMark/>
          </w:tcPr>
          <w:p w14:paraId="016E917A" w14:textId="77777777" w:rsidR="000303D6" w:rsidRPr="00176353" w:rsidRDefault="000303D6" w:rsidP="006C0670">
            <w:pPr>
              <w:ind w:left="-100" w:right="-61"/>
              <w:jc w:val="center"/>
              <w:rPr>
                <w:b/>
                <w:bCs/>
                <w:sz w:val="22"/>
                <w:szCs w:val="22"/>
              </w:rPr>
            </w:pPr>
            <w:r w:rsidRPr="00176353">
              <w:rPr>
                <w:b/>
                <w:bCs/>
                <w:sz w:val="22"/>
                <w:szCs w:val="22"/>
              </w:rPr>
              <w:t>0,0</w:t>
            </w:r>
          </w:p>
        </w:tc>
        <w:tc>
          <w:tcPr>
            <w:tcW w:w="1015" w:type="dxa"/>
            <w:shd w:val="clear" w:color="000000" w:fill="E2EFDA"/>
            <w:noWrap/>
            <w:vAlign w:val="center"/>
            <w:hideMark/>
          </w:tcPr>
          <w:p w14:paraId="09CFA607" w14:textId="77777777" w:rsidR="000303D6" w:rsidRPr="00176353" w:rsidRDefault="000303D6" w:rsidP="006C0670">
            <w:pPr>
              <w:ind w:left="-100" w:right="-61"/>
              <w:jc w:val="center"/>
              <w:rPr>
                <w:b/>
                <w:bCs/>
                <w:sz w:val="22"/>
                <w:szCs w:val="22"/>
              </w:rPr>
            </w:pPr>
            <w:r w:rsidRPr="00176353">
              <w:rPr>
                <w:b/>
                <w:bCs/>
                <w:sz w:val="22"/>
                <w:szCs w:val="22"/>
              </w:rPr>
              <w:t>0,0</w:t>
            </w:r>
          </w:p>
        </w:tc>
        <w:tc>
          <w:tcPr>
            <w:tcW w:w="926" w:type="dxa"/>
            <w:shd w:val="clear" w:color="000000" w:fill="E2EFDA"/>
            <w:noWrap/>
            <w:vAlign w:val="center"/>
            <w:hideMark/>
          </w:tcPr>
          <w:p w14:paraId="7E211090" w14:textId="77777777" w:rsidR="000303D6" w:rsidRPr="00176353" w:rsidRDefault="000303D6" w:rsidP="006C0670">
            <w:pPr>
              <w:ind w:left="-100" w:right="-61"/>
              <w:jc w:val="center"/>
              <w:rPr>
                <w:b/>
                <w:bCs/>
                <w:sz w:val="22"/>
                <w:szCs w:val="22"/>
              </w:rPr>
            </w:pPr>
            <w:r w:rsidRPr="00176353">
              <w:rPr>
                <w:b/>
                <w:bCs/>
                <w:sz w:val="22"/>
                <w:szCs w:val="22"/>
              </w:rPr>
              <w:t>0,0</w:t>
            </w:r>
          </w:p>
        </w:tc>
        <w:tc>
          <w:tcPr>
            <w:tcW w:w="869" w:type="dxa"/>
            <w:shd w:val="clear" w:color="000000" w:fill="E2EFDA"/>
            <w:noWrap/>
            <w:vAlign w:val="center"/>
            <w:hideMark/>
          </w:tcPr>
          <w:p w14:paraId="55856E97" w14:textId="77777777" w:rsidR="000303D6" w:rsidRPr="00176353" w:rsidRDefault="000303D6" w:rsidP="006C0670">
            <w:pPr>
              <w:ind w:left="-100" w:right="-61"/>
              <w:jc w:val="center"/>
              <w:rPr>
                <w:b/>
                <w:bCs/>
                <w:sz w:val="22"/>
                <w:szCs w:val="22"/>
              </w:rPr>
            </w:pPr>
            <w:r w:rsidRPr="00176353">
              <w:rPr>
                <w:b/>
                <w:bCs/>
                <w:sz w:val="22"/>
                <w:szCs w:val="22"/>
              </w:rPr>
              <w:t>0,0</w:t>
            </w:r>
          </w:p>
        </w:tc>
        <w:tc>
          <w:tcPr>
            <w:tcW w:w="978" w:type="dxa"/>
            <w:vMerge/>
            <w:vAlign w:val="center"/>
            <w:hideMark/>
          </w:tcPr>
          <w:p w14:paraId="7AF08C44" w14:textId="77777777" w:rsidR="000303D6" w:rsidRPr="00176353" w:rsidRDefault="000303D6" w:rsidP="000303D6">
            <w:pPr>
              <w:rPr>
                <w:b/>
                <w:bCs/>
                <w:sz w:val="22"/>
                <w:szCs w:val="22"/>
              </w:rPr>
            </w:pPr>
          </w:p>
        </w:tc>
        <w:tc>
          <w:tcPr>
            <w:tcW w:w="992" w:type="dxa"/>
            <w:vMerge/>
            <w:vAlign w:val="center"/>
            <w:hideMark/>
          </w:tcPr>
          <w:p w14:paraId="7941FEBE" w14:textId="77777777" w:rsidR="000303D6" w:rsidRPr="00176353" w:rsidRDefault="000303D6" w:rsidP="000303D6">
            <w:pPr>
              <w:rPr>
                <w:b/>
                <w:bCs/>
                <w:sz w:val="22"/>
                <w:szCs w:val="22"/>
              </w:rPr>
            </w:pPr>
          </w:p>
        </w:tc>
      </w:tr>
      <w:tr w:rsidR="00837EC2" w:rsidRPr="00176353" w14:paraId="3486D4AA" w14:textId="77777777" w:rsidTr="00837EC2">
        <w:trPr>
          <w:trHeight w:val="8"/>
        </w:trPr>
        <w:tc>
          <w:tcPr>
            <w:tcW w:w="459" w:type="dxa"/>
            <w:vMerge/>
            <w:vAlign w:val="center"/>
            <w:hideMark/>
          </w:tcPr>
          <w:p w14:paraId="0D598984" w14:textId="77777777" w:rsidR="006C0670" w:rsidRPr="00176353" w:rsidRDefault="006C0670" w:rsidP="006C0670">
            <w:pPr>
              <w:rPr>
                <w:b/>
                <w:bCs/>
                <w:sz w:val="22"/>
                <w:szCs w:val="22"/>
              </w:rPr>
            </w:pPr>
          </w:p>
        </w:tc>
        <w:tc>
          <w:tcPr>
            <w:tcW w:w="3622" w:type="dxa"/>
            <w:gridSpan w:val="4"/>
            <w:vMerge/>
            <w:vAlign w:val="center"/>
            <w:hideMark/>
          </w:tcPr>
          <w:p w14:paraId="3EFD3989" w14:textId="77777777" w:rsidR="006C0670" w:rsidRPr="00176353" w:rsidRDefault="006C0670" w:rsidP="006C0670">
            <w:pPr>
              <w:rPr>
                <w:b/>
                <w:bCs/>
                <w:sz w:val="22"/>
                <w:szCs w:val="22"/>
              </w:rPr>
            </w:pPr>
          </w:p>
        </w:tc>
        <w:tc>
          <w:tcPr>
            <w:tcW w:w="926" w:type="dxa"/>
            <w:shd w:val="clear" w:color="000000" w:fill="E2EFDA"/>
            <w:vAlign w:val="center"/>
            <w:hideMark/>
          </w:tcPr>
          <w:p w14:paraId="13951989" w14:textId="77777777" w:rsidR="006C0670" w:rsidRPr="00176353" w:rsidRDefault="006C0670" w:rsidP="006C0670">
            <w:pPr>
              <w:jc w:val="center"/>
              <w:rPr>
                <w:b/>
                <w:bCs/>
                <w:sz w:val="22"/>
                <w:szCs w:val="22"/>
              </w:rPr>
            </w:pPr>
            <w:r w:rsidRPr="00176353">
              <w:rPr>
                <w:b/>
                <w:bCs/>
                <w:sz w:val="22"/>
                <w:szCs w:val="22"/>
              </w:rPr>
              <w:t> </w:t>
            </w:r>
          </w:p>
        </w:tc>
        <w:tc>
          <w:tcPr>
            <w:tcW w:w="1060" w:type="dxa"/>
            <w:shd w:val="clear" w:color="000000" w:fill="E2EFDA"/>
            <w:vAlign w:val="center"/>
            <w:hideMark/>
          </w:tcPr>
          <w:p w14:paraId="5A014B4C" w14:textId="0E26E4AC" w:rsidR="006C0670" w:rsidRPr="00176353" w:rsidRDefault="006C0670" w:rsidP="006C0670">
            <w:pPr>
              <w:jc w:val="center"/>
              <w:rPr>
                <w:b/>
                <w:bCs/>
                <w:sz w:val="22"/>
                <w:szCs w:val="22"/>
              </w:rPr>
            </w:pPr>
            <w:r w:rsidRPr="00176353">
              <w:rPr>
                <w:b/>
                <w:bCs/>
                <w:sz w:val="22"/>
                <w:szCs w:val="22"/>
              </w:rPr>
              <w:t>внебюджет-ные средства</w:t>
            </w:r>
          </w:p>
        </w:tc>
        <w:tc>
          <w:tcPr>
            <w:tcW w:w="715" w:type="dxa"/>
            <w:shd w:val="clear" w:color="000000" w:fill="E2EFDA"/>
            <w:noWrap/>
            <w:vAlign w:val="center"/>
            <w:hideMark/>
          </w:tcPr>
          <w:p w14:paraId="7EB29B17" w14:textId="77777777" w:rsidR="006C0670" w:rsidRPr="00176353" w:rsidRDefault="006C0670" w:rsidP="006C0670">
            <w:pPr>
              <w:ind w:left="-100" w:right="-61"/>
              <w:jc w:val="center"/>
              <w:rPr>
                <w:b/>
                <w:bCs/>
                <w:sz w:val="22"/>
                <w:szCs w:val="22"/>
              </w:rPr>
            </w:pPr>
            <w:r w:rsidRPr="00176353">
              <w:rPr>
                <w:b/>
                <w:bCs/>
                <w:sz w:val="22"/>
                <w:szCs w:val="22"/>
              </w:rPr>
              <w:t>0,0</w:t>
            </w:r>
          </w:p>
        </w:tc>
        <w:tc>
          <w:tcPr>
            <w:tcW w:w="535" w:type="dxa"/>
            <w:shd w:val="clear" w:color="000000" w:fill="E2EFDA"/>
            <w:noWrap/>
            <w:vAlign w:val="center"/>
            <w:hideMark/>
          </w:tcPr>
          <w:p w14:paraId="24F4C48F" w14:textId="77777777" w:rsidR="006C0670" w:rsidRPr="00176353" w:rsidRDefault="006C0670"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5D255786" w14:textId="77777777" w:rsidR="006C0670" w:rsidRPr="00176353" w:rsidRDefault="006C0670"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7C9B84A5" w14:textId="77777777" w:rsidR="006C0670" w:rsidRPr="00176353" w:rsidRDefault="006C0670" w:rsidP="006C0670">
            <w:pPr>
              <w:ind w:left="-100" w:right="-61"/>
              <w:jc w:val="center"/>
              <w:rPr>
                <w:b/>
                <w:bCs/>
                <w:sz w:val="22"/>
                <w:szCs w:val="22"/>
              </w:rPr>
            </w:pPr>
            <w:r w:rsidRPr="00176353">
              <w:rPr>
                <w:b/>
                <w:bCs/>
                <w:sz w:val="22"/>
                <w:szCs w:val="22"/>
              </w:rPr>
              <w:t>0,0</w:t>
            </w:r>
          </w:p>
        </w:tc>
        <w:tc>
          <w:tcPr>
            <w:tcW w:w="734" w:type="dxa"/>
            <w:shd w:val="clear" w:color="000000" w:fill="E2EFDA"/>
            <w:noWrap/>
            <w:vAlign w:val="center"/>
            <w:hideMark/>
          </w:tcPr>
          <w:p w14:paraId="753CAD64" w14:textId="77777777" w:rsidR="006C0670" w:rsidRPr="00176353" w:rsidRDefault="006C0670" w:rsidP="006C0670">
            <w:pPr>
              <w:ind w:left="-100" w:right="-61"/>
              <w:jc w:val="center"/>
              <w:rPr>
                <w:b/>
                <w:bCs/>
                <w:sz w:val="22"/>
                <w:szCs w:val="22"/>
              </w:rPr>
            </w:pPr>
            <w:r w:rsidRPr="00176353">
              <w:rPr>
                <w:b/>
                <w:bCs/>
                <w:sz w:val="22"/>
                <w:szCs w:val="22"/>
              </w:rPr>
              <w:t>0,0</w:t>
            </w:r>
          </w:p>
        </w:tc>
        <w:tc>
          <w:tcPr>
            <w:tcW w:w="735" w:type="dxa"/>
            <w:shd w:val="clear" w:color="000000" w:fill="E2EFDA"/>
            <w:noWrap/>
            <w:vAlign w:val="center"/>
            <w:hideMark/>
          </w:tcPr>
          <w:p w14:paraId="33D4D47C" w14:textId="77777777" w:rsidR="006C0670" w:rsidRPr="00176353" w:rsidRDefault="006C0670" w:rsidP="006C0670">
            <w:pPr>
              <w:ind w:left="-100" w:right="-61"/>
              <w:jc w:val="center"/>
              <w:rPr>
                <w:b/>
                <w:bCs/>
                <w:sz w:val="22"/>
                <w:szCs w:val="22"/>
              </w:rPr>
            </w:pPr>
            <w:r w:rsidRPr="00176353">
              <w:rPr>
                <w:b/>
                <w:bCs/>
                <w:sz w:val="22"/>
                <w:szCs w:val="22"/>
              </w:rPr>
              <w:t>0,0</w:t>
            </w:r>
          </w:p>
        </w:tc>
        <w:tc>
          <w:tcPr>
            <w:tcW w:w="814" w:type="dxa"/>
            <w:shd w:val="clear" w:color="000000" w:fill="E2EFDA"/>
            <w:noWrap/>
            <w:vAlign w:val="center"/>
            <w:hideMark/>
          </w:tcPr>
          <w:p w14:paraId="06E855F8" w14:textId="77777777" w:rsidR="006C0670" w:rsidRPr="00176353" w:rsidRDefault="006C0670" w:rsidP="006C0670">
            <w:pPr>
              <w:ind w:left="-100" w:right="-61"/>
              <w:jc w:val="center"/>
              <w:rPr>
                <w:b/>
                <w:bCs/>
                <w:sz w:val="22"/>
                <w:szCs w:val="22"/>
              </w:rPr>
            </w:pPr>
            <w:r w:rsidRPr="00176353">
              <w:rPr>
                <w:b/>
                <w:bCs/>
                <w:sz w:val="22"/>
                <w:szCs w:val="22"/>
              </w:rPr>
              <w:t>0,0</w:t>
            </w:r>
          </w:p>
        </w:tc>
        <w:tc>
          <w:tcPr>
            <w:tcW w:w="1015" w:type="dxa"/>
            <w:shd w:val="clear" w:color="000000" w:fill="E2EFDA"/>
            <w:noWrap/>
            <w:vAlign w:val="center"/>
            <w:hideMark/>
          </w:tcPr>
          <w:p w14:paraId="1A36B20F" w14:textId="77777777" w:rsidR="006C0670" w:rsidRPr="00176353" w:rsidRDefault="006C0670" w:rsidP="006C0670">
            <w:pPr>
              <w:ind w:left="-100" w:right="-61"/>
              <w:jc w:val="center"/>
              <w:rPr>
                <w:b/>
                <w:bCs/>
                <w:sz w:val="22"/>
                <w:szCs w:val="22"/>
              </w:rPr>
            </w:pPr>
            <w:r w:rsidRPr="00176353">
              <w:rPr>
                <w:b/>
                <w:bCs/>
                <w:sz w:val="22"/>
                <w:szCs w:val="22"/>
              </w:rPr>
              <w:t>2 743,5</w:t>
            </w:r>
          </w:p>
        </w:tc>
        <w:tc>
          <w:tcPr>
            <w:tcW w:w="926" w:type="dxa"/>
            <w:shd w:val="clear" w:color="000000" w:fill="E2EFDA"/>
            <w:noWrap/>
            <w:vAlign w:val="center"/>
            <w:hideMark/>
          </w:tcPr>
          <w:p w14:paraId="3F59AE4F" w14:textId="77777777" w:rsidR="006C0670" w:rsidRPr="00176353" w:rsidRDefault="006C0670" w:rsidP="006C0670">
            <w:pPr>
              <w:ind w:left="-100" w:right="-61"/>
              <w:jc w:val="center"/>
              <w:rPr>
                <w:b/>
                <w:bCs/>
                <w:sz w:val="22"/>
                <w:szCs w:val="22"/>
              </w:rPr>
            </w:pPr>
            <w:r w:rsidRPr="00176353">
              <w:rPr>
                <w:b/>
                <w:bCs/>
                <w:sz w:val="22"/>
                <w:szCs w:val="22"/>
              </w:rPr>
              <w:t>0,0</w:t>
            </w:r>
          </w:p>
        </w:tc>
        <w:tc>
          <w:tcPr>
            <w:tcW w:w="869" w:type="dxa"/>
            <w:shd w:val="clear" w:color="000000" w:fill="E2EFDA"/>
            <w:noWrap/>
            <w:vAlign w:val="center"/>
            <w:hideMark/>
          </w:tcPr>
          <w:p w14:paraId="6E80E3C3" w14:textId="77777777" w:rsidR="006C0670" w:rsidRPr="00176353" w:rsidRDefault="006C0670" w:rsidP="006C0670">
            <w:pPr>
              <w:ind w:left="-100" w:right="-61"/>
              <w:jc w:val="center"/>
              <w:rPr>
                <w:b/>
                <w:bCs/>
                <w:sz w:val="22"/>
                <w:szCs w:val="22"/>
              </w:rPr>
            </w:pPr>
            <w:r w:rsidRPr="00176353">
              <w:rPr>
                <w:b/>
                <w:bCs/>
                <w:sz w:val="22"/>
                <w:szCs w:val="22"/>
              </w:rPr>
              <w:t>2 743,5</w:t>
            </w:r>
          </w:p>
        </w:tc>
        <w:tc>
          <w:tcPr>
            <w:tcW w:w="978" w:type="dxa"/>
            <w:vMerge/>
            <w:vAlign w:val="center"/>
            <w:hideMark/>
          </w:tcPr>
          <w:p w14:paraId="61AEB297" w14:textId="77777777" w:rsidR="006C0670" w:rsidRPr="00176353" w:rsidRDefault="006C0670" w:rsidP="006C0670">
            <w:pPr>
              <w:rPr>
                <w:b/>
                <w:bCs/>
                <w:sz w:val="22"/>
                <w:szCs w:val="22"/>
              </w:rPr>
            </w:pPr>
          </w:p>
        </w:tc>
        <w:tc>
          <w:tcPr>
            <w:tcW w:w="992" w:type="dxa"/>
            <w:vMerge/>
            <w:vAlign w:val="center"/>
            <w:hideMark/>
          </w:tcPr>
          <w:p w14:paraId="0606235A" w14:textId="77777777" w:rsidR="006C0670" w:rsidRPr="00176353" w:rsidRDefault="006C0670" w:rsidP="006C0670">
            <w:pPr>
              <w:rPr>
                <w:b/>
                <w:bCs/>
                <w:sz w:val="22"/>
                <w:szCs w:val="22"/>
              </w:rPr>
            </w:pPr>
          </w:p>
        </w:tc>
      </w:tr>
      <w:tr w:rsidR="00837EC2" w:rsidRPr="00176353" w14:paraId="1BF7DA7E" w14:textId="77777777" w:rsidTr="00837EC2">
        <w:trPr>
          <w:trHeight w:val="8"/>
        </w:trPr>
        <w:tc>
          <w:tcPr>
            <w:tcW w:w="459" w:type="dxa"/>
            <w:vMerge w:val="restart"/>
            <w:shd w:val="clear" w:color="000000" w:fill="FCE4D6"/>
            <w:noWrap/>
            <w:vAlign w:val="center"/>
            <w:hideMark/>
          </w:tcPr>
          <w:p w14:paraId="3399549A" w14:textId="77777777" w:rsidR="000303D6" w:rsidRPr="00176353" w:rsidRDefault="000303D6" w:rsidP="000303D6">
            <w:pPr>
              <w:jc w:val="center"/>
              <w:rPr>
                <w:b/>
                <w:bCs/>
                <w:sz w:val="22"/>
                <w:szCs w:val="22"/>
              </w:rPr>
            </w:pPr>
            <w:r w:rsidRPr="00176353">
              <w:rPr>
                <w:b/>
                <w:bCs/>
                <w:sz w:val="22"/>
                <w:szCs w:val="22"/>
              </w:rPr>
              <w:t>4.1</w:t>
            </w:r>
          </w:p>
        </w:tc>
        <w:tc>
          <w:tcPr>
            <w:tcW w:w="3622" w:type="dxa"/>
            <w:gridSpan w:val="4"/>
            <w:vMerge w:val="restart"/>
            <w:shd w:val="clear" w:color="000000" w:fill="FCE4D6"/>
            <w:vAlign w:val="center"/>
            <w:hideMark/>
          </w:tcPr>
          <w:p w14:paraId="1C4F5F6E" w14:textId="77777777" w:rsidR="000303D6" w:rsidRPr="00176353" w:rsidRDefault="000303D6" w:rsidP="000303D6">
            <w:pPr>
              <w:rPr>
                <w:b/>
                <w:bCs/>
                <w:sz w:val="22"/>
                <w:szCs w:val="22"/>
              </w:rPr>
            </w:pPr>
            <w:r w:rsidRPr="00176353">
              <w:rPr>
                <w:b/>
                <w:bCs/>
                <w:sz w:val="22"/>
                <w:szCs w:val="22"/>
              </w:rPr>
              <w:t>Предложения по выводу из эксплуатации, консервации и демонтажу иных объектов системы централизованного водоснабжения, за исключением сетей водоснабжения</w:t>
            </w:r>
          </w:p>
        </w:tc>
        <w:tc>
          <w:tcPr>
            <w:tcW w:w="926" w:type="dxa"/>
            <w:vMerge w:val="restart"/>
            <w:shd w:val="clear" w:color="000000" w:fill="FCE4D6"/>
            <w:vAlign w:val="center"/>
            <w:hideMark/>
          </w:tcPr>
          <w:p w14:paraId="2C0CBD61" w14:textId="77777777" w:rsidR="000303D6" w:rsidRPr="00176353" w:rsidRDefault="000303D6" w:rsidP="000303D6">
            <w:pPr>
              <w:jc w:val="center"/>
              <w:rPr>
                <w:b/>
                <w:bCs/>
                <w:sz w:val="22"/>
                <w:szCs w:val="22"/>
              </w:rPr>
            </w:pPr>
            <w:r w:rsidRPr="00176353">
              <w:rPr>
                <w:b/>
                <w:bCs/>
                <w:sz w:val="22"/>
                <w:szCs w:val="22"/>
              </w:rPr>
              <w:t> </w:t>
            </w:r>
          </w:p>
        </w:tc>
        <w:tc>
          <w:tcPr>
            <w:tcW w:w="1060" w:type="dxa"/>
            <w:shd w:val="clear" w:color="000000" w:fill="FCE4D6"/>
            <w:vAlign w:val="center"/>
            <w:hideMark/>
          </w:tcPr>
          <w:p w14:paraId="7FC9F179" w14:textId="77777777" w:rsidR="000303D6" w:rsidRPr="00176353" w:rsidRDefault="000303D6" w:rsidP="000303D6">
            <w:pPr>
              <w:jc w:val="center"/>
              <w:rPr>
                <w:b/>
                <w:bCs/>
                <w:sz w:val="22"/>
                <w:szCs w:val="22"/>
              </w:rPr>
            </w:pPr>
            <w:r w:rsidRPr="00176353">
              <w:rPr>
                <w:b/>
                <w:bCs/>
                <w:sz w:val="22"/>
                <w:szCs w:val="22"/>
              </w:rPr>
              <w:t>всего</w:t>
            </w:r>
          </w:p>
        </w:tc>
        <w:tc>
          <w:tcPr>
            <w:tcW w:w="715" w:type="dxa"/>
            <w:shd w:val="clear" w:color="000000" w:fill="FCE4D6"/>
            <w:noWrap/>
            <w:vAlign w:val="center"/>
            <w:hideMark/>
          </w:tcPr>
          <w:p w14:paraId="0141BADA" w14:textId="77777777" w:rsidR="000303D6" w:rsidRPr="00176353" w:rsidRDefault="000303D6" w:rsidP="006C0670">
            <w:pPr>
              <w:ind w:left="-100" w:right="-61"/>
              <w:jc w:val="center"/>
              <w:rPr>
                <w:b/>
                <w:bCs/>
                <w:sz w:val="22"/>
                <w:szCs w:val="22"/>
              </w:rPr>
            </w:pPr>
            <w:r w:rsidRPr="00176353">
              <w:rPr>
                <w:b/>
                <w:bCs/>
                <w:sz w:val="22"/>
                <w:szCs w:val="22"/>
              </w:rPr>
              <w:t>0,0</w:t>
            </w:r>
          </w:p>
        </w:tc>
        <w:tc>
          <w:tcPr>
            <w:tcW w:w="535" w:type="dxa"/>
            <w:shd w:val="clear" w:color="000000" w:fill="FCE4D6"/>
            <w:noWrap/>
            <w:vAlign w:val="center"/>
            <w:hideMark/>
          </w:tcPr>
          <w:p w14:paraId="51A9F577"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003ABFE2"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68E00463"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75152826" w14:textId="77777777" w:rsidR="000303D6" w:rsidRPr="00176353" w:rsidRDefault="000303D6" w:rsidP="006C0670">
            <w:pPr>
              <w:ind w:left="-100" w:right="-61"/>
              <w:jc w:val="center"/>
              <w:rPr>
                <w:b/>
                <w:bCs/>
                <w:sz w:val="22"/>
                <w:szCs w:val="22"/>
              </w:rPr>
            </w:pPr>
            <w:r w:rsidRPr="00176353">
              <w:rPr>
                <w:b/>
                <w:bCs/>
                <w:sz w:val="22"/>
                <w:szCs w:val="22"/>
              </w:rPr>
              <w:t>0,0</w:t>
            </w:r>
          </w:p>
        </w:tc>
        <w:tc>
          <w:tcPr>
            <w:tcW w:w="735" w:type="dxa"/>
            <w:shd w:val="clear" w:color="000000" w:fill="FCE4D6"/>
            <w:noWrap/>
            <w:vAlign w:val="center"/>
            <w:hideMark/>
          </w:tcPr>
          <w:p w14:paraId="47B22E65" w14:textId="77777777" w:rsidR="000303D6" w:rsidRPr="00176353" w:rsidRDefault="000303D6" w:rsidP="006C0670">
            <w:pPr>
              <w:ind w:left="-100" w:right="-61"/>
              <w:jc w:val="center"/>
              <w:rPr>
                <w:b/>
                <w:bCs/>
                <w:sz w:val="22"/>
                <w:szCs w:val="22"/>
              </w:rPr>
            </w:pPr>
            <w:r w:rsidRPr="00176353">
              <w:rPr>
                <w:b/>
                <w:bCs/>
                <w:sz w:val="22"/>
                <w:szCs w:val="22"/>
              </w:rPr>
              <w:t>0,0</w:t>
            </w:r>
          </w:p>
        </w:tc>
        <w:tc>
          <w:tcPr>
            <w:tcW w:w="814" w:type="dxa"/>
            <w:shd w:val="clear" w:color="000000" w:fill="FCE4D6"/>
            <w:noWrap/>
            <w:vAlign w:val="center"/>
            <w:hideMark/>
          </w:tcPr>
          <w:p w14:paraId="19AAA472" w14:textId="77777777" w:rsidR="000303D6" w:rsidRPr="00176353" w:rsidRDefault="000303D6" w:rsidP="006C0670">
            <w:pPr>
              <w:ind w:left="-100" w:right="-61"/>
              <w:jc w:val="center"/>
              <w:rPr>
                <w:b/>
                <w:bCs/>
                <w:sz w:val="22"/>
                <w:szCs w:val="22"/>
              </w:rPr>
            </w:pPr>
            <w:r w:rsidRPr="00176353">
              <w:rPr>
                <w:b/>
                <w:bCs/>
                <w:sz w:val="22"/>
                <w:szCs w:val="22"/>
              </w:rPr>
              <w:t>0,0</w:t>
            </w:r>
          </w:p>
        </w:tc>
        <w:tc>
          <w:tcPr>
            <w:tcW w:w="1015" w:type="dxa"/>
            <w:shd w:val="clear" w:color="000000" w:fill="FCE4D6"/>
            <w:noWrap/>
            <w:vAlign w:val="center"/>
            <w:hideMark/>
          </w:tcPr>
          <w:p w14:paraId="42737564" w14:textId="77777777" w:rsidR="000303D6" w:rsidRPr="00176353" w:rsidRDefault="000303D6" w:rsidP="006C0670">
            <w:pPr>
              <w:ind w:left="-100" w:right="-61"/>
              <w:jc w:val="center"/>
              <w:rPr>
                <w:b/>
                <w:bCs/>
                <w:sz w:val="22"/>
                <w:szCs w:val="22"/>
              </w:rPr>
            </w:pPr>
            <w:r w:rsidRPr="00176353">
              <w:rPr>
                <w:b/>
                <w:bCs/>
                <w:sz w:val="22"/>
                <w:szCs w:val="22"/>
              </w:rPr>
              <w:t>2 743,5</w:t>
            </w:r>
          </w:p>
        </w:tc>
        <w:tc>
          <w:tcPr>
            <w:tcW w:w="926" w:type="dxa"/>
            <w:shd w:val="clear" w:color="000000" w:fill="FCE4D6"/>
            <w:noWrap/>
            <w:vAlign w:val="center"/>
            <w:hideMark/>
          </w:tcPr>
          <w:p w14:paraId="626B5E35" w14:textId="77777777" w:rsidR="000303D6" w:rsidRPr="00176353" w:rsidRDefault="000303D6" w:rsidP="006C0670">
            <w:pPr>
              <w:ind w:left="-100" w:right="-61"/>
              <w:jc w:val="center"/>
              <w:rPr>
                <w:b/>
                <w:bCs/>
                <w:sz w:val="22"/>
                <w:szCs w:val="22"/>
              </w:rPr>
            </w:pPr>
            <w:r w:rsidRPr="00176353">
              <w:rPr>
                <w:b/>
                <w:bCs/>
                <w:sz w:val="22"/>
                <w:szCs w:val="22"/>
              </w:rPr>
              <w:t>0,0</w:t>
            </w:r>
          </w:p>
        </w:tc>
        <w:tc>
          <w:tcPr>
            <w:tcW w:w="869" w:type="dxa"/>
            <w:shd w:val="clear" w:color="000000" w:fill="FCE4D6"/>
            <w:noWrap/>
            <w:vAlign w:val="center"/>
            <w:hideMark/>
          </w:tcPr>
          <w:p w14:paraId="4C0A1223" w14:textId="77777777" w:rsidR="000303D6" w:rsidRPr="00176353" w:rsidRDefault="000303D6" w:rsidP="006C0670">
            <w:pPr>
              <w:ind w:left="-100" w:right="-61"/>
              <w:jc w:val="center"/>
              <w:rPr>
                <w:b/>
                <w:bCs/>
                <w:sz w:val="22"/>
                <w:szCs w:val="22"/>
              </w:rPr>
            </w:pPr>
            <w:r w:rsidRPr="00176353">
              <w:rPr>
                <w:b/>
                <w:bCs/>
                <w:sz w:val="22"/>
                <w:szCs w:val="22"/>
              </w:rPr>
              <w:t>2 743,5</w:t>
            </w:r>
          </w:p>
        </w:tc>
        <w:tc>
          <w:tcPr>
            <w:tcW w:w="978" w:type="dxa"/>
            <w:vMerge w:val="restart"/>
            <w:shd w:val="clear" w:color="000000" w:fill="FCE4D6"/>
            <w:vAlign w:val="center"/>
            <w:hideMark/>
          </w:tcPr>
          <w:p w14:paraId="39669E5C" w14:textId="77777777" w:rsidR="000303D6" w:rsidRPr="00176353" w:rsidRDefault="000303D6" w:rsidP="000303D6">
            <w:pPr>
              <w:jc w:val="center"/>
              <w:rPr>
                <w:b/>
                <w:bCs/>
                <w:sz w:val="22"/>
                <w:szCs w:val="22"/>
              </w:rPr>
            </w:pPr>
            <w:r w:rsidRPr="00176353">
              <w:rPr>
                <w:b/>
                <w:bCs/>
                <w:sz w:val="22"/>
                <w:szCs w:val="22"/>
              </w:rPr>
              <w:t> </w:t>
            </w:r>
          </w:p>
        </w:tc>
        <w:tc>
          <w:tcPr>
            <w:tcW w:w="992" w:type="dxa"/>
            <w:vMerge w:val="restart"/>
            <w:shd w:val="clear" w:color="000000" w:fill="FCE4D6"/>
            <w:vAlign w:val="center"/>
            <w:hideMark/>
          </w:tcPr>
          <w:p w14:paraId="30D5FA80" w14:textId="77777777" w:rsidR="000303D6" w:rsidRPr="00176353" w:rsidRDefault="000303D6" w:rsidP="000303D6">
            <w:pPr>
              <w:jc w:val="center"/>
              <w:rPr>
                <w:b/>
                <w:bCs/>
                <w:sz w:val="22"/>
                <w:szCs w:val="22"/>
              </w:rPr>
            </w:pPr>
            <w:r w:rsidRPr="00176353">
              <w:rPr>
                <w:b/>
                <w:bCs/>
                <w:sz w:val="22"/>
                <w:szCs w:val="22"/>
              </w:rPr>
              <w:t> </w:t>
            </w:r>
          </w:p>
        </w:tc>
      </w:tr>
      <w:tr w:rsidR="00837EC2" w:rsidRPr="00176353" w14:paraId="75DF77A7" w14:textId="77777777" w:rsidTr="00837EC2">
        <w:trPr>
          <w:trHeight w:val="8"/>
        </w:trPr>
        <w:tc>
          <w:tcPr>
            <w:tcW w:w="459" w:type="dxa"/>
            <w:vMerge/>
            <w:vAlign w:val="center"/>
            <w:hideMark/>
          </w:tcPr>
          <w:p w14:paraId="0E85CD06" w14:textId="77777777" w:rsidR="000303D6" w:rsidRPr="00176353" w:rsidRDefault="000303D6" w:rsidP="000303D6">
            <w:pPr>
              <w:rPr>
                <w:b/>
                <w:bCs/>
                <w:sz w:val="22"/>
                <w:szCs w:val="22"/>
              </w:rPr>
            </w:pPr>
          </w:p>
        </w:tc>
        <w:tc>
          <w:tcPr>
            <w:tcW w:w="3622" w:type="dxa"/>
            <w:gridSpan w:val="4"/>
            <w:vMerge/>
            <w:vAlign w:val="center"/>
            <w:hideMark/>
          </w:tcPr>
          <w:p w14:paraId="3E1709F7" w14:textId="77777777" w:rsidR="000303D6" w:rsidRPr="00176353" w:rsidRDefault="000303D6" w:rsidP="000303D6">
            <w:pPr>
              <w:rPr>
                <w:b/>
                <w:bCs/>
                <w:sz w:val="22"/>
                <w:szCs w:val="22"/>
              </w:rPr>
            </w:pPr>
          </w:p>
        </w:tc>
        <w:tc>
          <w:tcPr>
            <w:tcW w:w="926" w:type="dxa"/>
            <w:vMerge/>
            <w:vAlign w:val="center"/>
            <w:hideMark/>
          </w:tcPr>
          <w:p w14:paraId="14E617B5" w14:textId="77777777" w:rsidR="000303D6" w:rsidRPr="00176353" w:rsidRDefault="000303D6" w:rsidP="000303D6">
            <w:pPr>
              <w:rPr>
                <w:b/>
                <w:bCs/>
                <w:sz w:val="22"/>
                <w:szCs w:val="22"/>
              </w:rPr>
            </w:pPr>
          </w:p>
        </w:tc>
        <w:tc>
          <w:tcPr>
            <w:tcW w:w="1060" w:type="dxa"/>
            <w:shd w:val="clear" w:color="000000" w:fill="FCE4D6"/>
            <w:vAlign w:val="center"/>
            <w:hideMark/>
          </w:tcPr>
          <w:p w14:paraId="5A283F76" w14:textId="77777777" w:rsidR="000303D6" w:rsidRPr="00176353" w:rsidRDefault="000303D6" w:rsidP="000303D6">
            <w:pPr>
              <w:jc w:val="center"/>
              <w:rPr>
                <w:b/>
                <w:bCs/>
                <w:sz w:val="22"/>
                <w:szCs w:val="22"/>
              </w:rPr>
            </w:pPr>
            <w:r w:rsidRPr="00176353">
              <w:rPr>
                <w:b/>
                <w:bCs/>
                <w:sz w:val="22"/>
                <w:szCs w:val="22"/>
              </w:rPr>
              <w:t>бюджетные средства</w:t>
            </w:r>
          </w:p>
        </w:tc>
        <w:tc>
          <w:tcPr>
            <w:tcW w:w="715" w:type="dxa"/>
            <w:shd w:val="clear" w:color="000000" w:fill="FCE4D6"/>
            <w:noWrap/>
            <w:vAlign w:val="center"/>
            <w:hideMark/>
          </w:tcPr>
          <w:p w14:paraId="5517815C" w14:textId="77777777" w:rsidR="000303D6" w:rsidRPr="00176353" w:rsidRDefault="000303D6" w:rsidP="006C0670">
            <w:pPr>
              <w:ind w:left="-100" w:right="-61"/>
              <w:jc w:val="center"/>
              <w:rPr>
                <w:b/>
                <w:bCs/>
                <w:sz w:val="22"/>
                <w:szCs w:val="22"/>
              </w:rPr>
            </w:pPr>
            <w:r w:rsidRPr="00176353">
              <w:rPr>
                <w:b/>
                <w:bCs/>
                <w:sz w:val="22"/>
                <w:szCs w:val="22"/>
              </w:rPr>
              <w:t>0,0</w:t>
            </w:r>
          </w:p>
        </w:tc>
        <w:tc>
          <w:tcPr>
            <w:tcW w:w="535" w:type="dxa"/>
            <w:shd w:val="clear" w:color="000000" w:fill="FCE4D6"/>
            <w:noWrap/>
            <w:vAlign w:val="center"/>
            <w:hideMark/>
          </w:tcPr>
          <w:p w14:paraId="01CA8B0E"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52454963"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471D48BD" w14:textId="77777777" w:rsidR="000303D6" w:rsidRPr="00176353" w:rsidRDefault="000303D6" w:rsidP="006C0670">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497C491C" w14:textId="77777777" w:rsidR="000303D6" w:rsidRPr="00176353" w:rsidRDefault="000303D6" w:rsidP="006C0670">
            <w:pPr>
              <w:ind w:left="-100" w:right="-61"/>
              <w:jc w:val="center"/>
              <w:rPr>
                <w:b/>
                <w:bCs/>
                <w:sz w:val="22"/>
                <w:szCs w:val="22"/>
              </w:rPr>
            </w:pPr>
            <w:r w:rsidRPr="00176353">
              <w:rPr>
                <w:b/>
                <w:bCs/>
                <w:sz w:val="22"/>
                <w:szCs w:val="22"/>
              </w:rPr>
              <w:t>0,0</w:t>
            </w:r>
          </w:p>
        </w:tc>
        <w:tc>
          <w:tcPr>
            <w:tcW w:w="735" w:type="dxa"/>
            <w:shd w:val="clear" w:color="000000" w:fill="FCE4D6"/>
            <w:noWrap/>
            <w:vAlign w:val="center"/>
            <w:hideMark/>
          </w:tcPr>
          <w:p w14:paraId="400D97D4" w14:textId="77777777" w:rsidR="000303D6" w:rsidRPr="00176353" w:rsidRDefault="000303D6" w:rsidP="006C0670">
            <w:pPr>
              <w:ind w:left="-100" w:right="-61"/>
              <w:jc w:val="center"/>
              <w:rPr>
                <w:b/>
                <w:bCs/>
                <w:sz w:val="22"/>
                <w:szCs w:val="22"/>
              </w:rPr>
            </w:pPr>
            <w:r w:rsidRPr="00176353">
              <w:rPr>
                <w:b/>
                <w:bCs/>
                <w:sz w:val="22"/>
                <w:szCs w:val="22"/>
              </w:rPr>
              <w:t>0,0</w:t>
            </w:r>
          </w:p>
        </w:tc>
        <w:tc>
          <w:tcPr>
            <w:tcW w:w="814" w:type="dxa"/>
            <w:shd w:val="clear" w:color="000000" w:fill="FCE4D6"/>
            <w:noWrap/>
            <w:vAlign w:val="center"/>
            <w:hideMark/>
          </w:tcPr>
          <w:p w14:paraId="648685FE" w14:textId="77777777" w:rsidR="000303D6" w:rsidRPr="00176353" w:rsidRDefault="000303D6" w:rsidP="006C0670">
            <w:pPr>
              <w:ind w:left="-100" w:right="-61"/>
              <w:jc w:val="center"/>
              <w:rPr>
                <w:b/>
                <w:bCs/>
                <w:sz w:val="22"/>
                <w:szCs w:val="22"/>
              </w:rPr>
            </w:pPr>
            <w:r w:rsidRPr="00176353">
              <w:rPr>
                <w:b/>
                <w:bCs/>
                <w:sz w:val="22"/>
                <w:szCs w:val="22"/>
              </w:rPr>
              <w:t>0,0</w:t>
            </w:r>
          </w:p>
        </w:tc>
        <w:tc>
          <w:tcPr>
            <w:tcW w:w="1015" w:type="dxa"/>
            <w:shd w:val="clear" w:color="000000" w:fill="FCE4D6"/>
            <w:noWrap/>
            <w:vAlign w:val="center"/>
            <w:hideMark/>
          </w:tcPr>
          <w:p w14:paraId="17CF4348" w14:textId="77777777" w:rsidR="000303D6" w:rsidRPr="00176353" w:rsidRDefault="000303D6" w:rsidP="006C0670">
            <w:pPr>
              <w:ind w:left="-100" w:right="-61"/>
              <w:jc w:val="center"/>
              <w:rPr>
                <w:b/>
                <w:bCs/>
                <w:sz w:val="22"/>
                <w:szCs w:val="22"/>
              </w:rPr>
            </w:pPr>
            <w:r w:rsidRPr="00176353">
              <w:rPr>
                <w:b/>
                <w:bCs/>
                <w:sz w:val="22"/>
                <w:szCs w:val="22"/>
              </w:rPr>
              <w:t>0,0</w:t>
            </w:r>
          </w:p>
        </w:tc>
        <w:tc>
          <w:tcPr>
            <w:tcW w:w="926" w:type="dxa"/>
            <w:shd w:val="clear" w:color="000000" w:fill="FCE4D6"/>
            <w:noWrap/>
            <w:vAlign w:val="center"/>
            <w:hideMark/>
          </w:tcPr>
          <w:p w14:paraId="0554EB1D" w14:textId="77777777" w:rsidR="000303D6" w:rsidRPr="00176353" w:rsidRDefault="000303D6" w:rsidP="006C0670">
            <w:pPr>
              <w:ind w:left="-100" w:right="-61"/>
              <w:jc w:val="center"/>
              <w:rPr>
                <w:b/>
                <w:bCs/>
                <w:sz w:val="22"/>
                <w:szCs w:val="22"/>
              </w:rPr>
            </w:pPr>
            <w:r w:rsidRPr="00176353">
              <w:rPr>
                <w:b/>
                <w:bCs/>
                <w:sz w:val="22"/>
                <w:szCs w:val="22"/>
              </w:rPr>
              <w:t>0,0</w:t>
            </w:r>
          </w:p>
        </w:tc>
        <w:tc>
          <w:tcPr>
            <w:tcW w:w="869" w:type="dxa"/>
            <w:shd w:val="clear" w:color="000000" w:fill="FCE4D6"/>
            <w:noWrap/>
            <w:vAlign w:val="center"/>
            <w:hideMark/>
          </w:tcPr>
          <w:p w14:paraId="25CC75BA" w14:textId="77777777" w:rsidR="000303D6" w:rsidRPr="00176353" w:rsidRDefault="000303D6" w:rsidP="006C0670">
            <w:pPr>
              <w:ind w:left="-100" w:right="-61"/>
              <w:jc w:val="center"/>
              <w:rPr>
                <w:b/>
                <w:bCs/>
                <w:sz w:val="22"/>
                <w:szCs w:val="22"/>
              </w:rPr>
            </w:pPr>
            <w:r w:rsidRPr="00176353">
              <w:rPr>
                <w:b/>
                <w:bCs/>
                <w:sz w:val="22"/>
                <w:szCs w:val="22"/>
              </w:rPr>
              <w:t>0,0</w:t>
            </w:r>
          </w:p>
        </w:tc>
        <w:tc>
          <w:tcPr>
            <w:tcW w:w="978" w:type="dxa"/>
            <w:vMerge/>
            <w:vAlign w:val="center"/>
            <w:hideMark/>
          </w:tcPr>
          <w:p w14:paraId="2FCD3145" w14:textId="77777777" w:rsidR="000303D6" w:rsidRPr="00176353" w:rsidRDefault="000303D6" w:rsidP="000303D6">
            <w:pPr>
              <w:rPr>
                <w:b/>
                <w:bCs/>
                <w:sz w:val="22"/>
                <w:szCs w:val="22"/>
              </w:rPr>
            </w:pPr>
          </w:p>
        </w:tc>
        <w:tc>
          <w:tcPr>
            <w:tcW w:w="992" w:type="dxa"/>
            <w:vMerge/>
            <w:vAlign w:val="center"/>
            <w:hideMark/>
          </w:tcPr>
          <w:p w14:paraId="6DE7EF97" w14:textId="77777777" w:rsidR="000303D6" w:rsidRPr="00176353" w:rsidRDefault="000303D6" w:rsidP="000303D6">
            <w:pPr>
              <w:rPr>
                <w:b/>
                <w:bCs/>
                <w:sz w:val="22"/>
                <w:szCs w:val="22"/>
              </w:rPr>
            </w:pPr>
          </w:p>
        </w:tc>
      </w:tr>
      <w:tr w:rsidR="00837EC2" w:rsidRPr="00176353" w14:paraId="5FA81CD6" w14:textId="77777777" w:rsidTr="00837EC2">
        <w:trPr>
          <w:trHeight w:val="8"/>
        </w:trPr>
        <w:tc>
          <w:tcPr>
            <w:tcW w:w="459" w:type="dxa"/>
            <w:vMerge/>
            <w:vAlign w:val="center"/>
            <w:hideMark/>
          </w:tcPr>
          <w:p w14:paraId="18FE2EFE" w14:textId="77777777" w:rsidR="006C0670" w:rsidRPr="00176353" w:rsidRDefault="006C0670" w:rsidP="006C0670">
            <w:pPr>
              <w:rPr>
                <w:b/>
                <w:bCs/>
                <w:sz w:val="22"/>
                <w:szCs w:val="22"/>
              </w:rPr>
            </w:pPr>
          </w:p>
        </w:tc>
        <w:tc>
          <w:tcPr>
            <w:tcW w:w="3622" w:type="dxa"/>
            <w:gridSpan w:val="4"/>
            <w:vMerge/>
            <w:vAlign w:val="center"/>
            <w:hideMark/>
          </w:tcPr>
          <w:p w14:paraId="6A5D7A59" w14:textId="77777777" w:rsidR="006C0670" w:rsidRPr="00176353" w:rsidRDefault="006C0670" w:rsidP="006C0670">
            <w:pPr>
              <w:rPr>
                <w:b/>
                <w:bCs/>
                <w:sz w:val="22"/>
                <w:szCs w:val="22"/>
              </w:rPr>
            </w:pPr>
          </w:p>
        </w:tc>
        <w:tc>
          <w:tcPr>
            <w:tcW w:w="926" w:type="dxa"/>
            <w:vMerge/>
            <w:vAlign w:val="center"/>
            <w:hideMark/>
          </w:tcPr>
          <w:p w14:paraId="1F2B8B64" w14:textId="77777777" w:rsidR="006C0670" w:rsidRPr="00176353" w:rsidRDefault="006C0670" w:rsidP="006C0670">
            <w:pPr>
              <w:rPr>
                <w:b/>
                <w:bCs/>
                <w:sz w:val="22"/>
                <w:szCs w:val="22"/>
              </w:rPr>
            </w:pPr>
          </w:p>
        </w:tc>
        <w:tc>
          <w:tcPr>
            <w:tcW w:w="1060" w:type="dxa"/>
            <w:shd w:val="clear" w:color="000000" w:fill="FCE4D6"/>
            <w:vAlign w:val="center"/>
            <w:hideMark/>
          </w:tcPr>
          <w:p w14:paraId="648F33BF" w14:textId="152B6D25" w:rsidR="006C0670" w:rsidRPr="00176353" w:rsidRDefault="006C0670" w:rsidP="006C0670">
            <w:pPr>
              <w:jc w:val="center"/>
              <w:rPr>
                <w:b/>
                <w:bCs/>
                <w:sz w:val="22"/>
                <w:szCs w:val="22"/>
              </w:rPr>
            </w:pPr>
            <w:r w:rsidRPr="00176353">
              <w:rPr>
                <w:b/>
                <w:bCs/>
                <w:sz w:val="22"/>
                <w:szCs w:val="22"/>
              </w:rPr>
              <w:t>внебюджет-ные средства</w:t>
            </w:r>
          </w:p>
        </w:tc>
        <w:tc>
          <w:tcPr>
            <w:tcW w:w="715" w:type="dxa"/>
            <w:shd w:val="clear" w:color="000000" w:fill="FCE4D6"/>
            <w:noWrap/>
            <w:vAlign w:val="center"/>
            <w:hideMark/>
          </w:tcPr>
          <w:p w14:paraId="64C11DF8" w14:textId="77777777" w:rsidR="006C0670" w:rsidRPr="00176353" w:rsidRDefault="006C0670" w:rsidP="006C0670">
            <w:pPr>
              <w:ind w:left="-100" w:right="-61"/>
              <w:jc w:val="center"/>
              <w:rPr>
                <w:b/>
                <w:bCs/>
                <w:sz w:val="22"/>
                <w:szCs w:val="22"/>
              </w:rPr>
            </w:pPr>
            <w:r w:rsidRPr="00176353">
              <w:rPr>
                <w:b/>
                <w:bCs/>
                <w:sz w:val="22"/>
                <w:szCs w:val="22"/>
              </w:rPr>
              <w:t>0,0</w:t>
            </w:r>
          </w:p>
        </w:tc>
        <w:tc>
          <w:tcPr>
            <w:tcW w:w="535" w:type="dxa"/>
            <w:shd w:val="clear" w:color="000000" w:fill="FCE4D6"/>
            <w:noWrap/>
            <w:vAlign w:val="center"/>
            <w:hideMark/>
          </w:tcPr>
          <w:p w14:paraId="5FA7AF66" w14:textId="77777777" w:rsidR="006C0670" w:rsidRPr="00176353" w:rsidRDefault="006C0670" w:rsidP="006C0670">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3F00C302" w14:textId="77777777" w:rsidR="006C0670" w:rsidRPr="00176353" w:rsidRDefault="006C0670" w:rsidP="006C0670">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1B45ED3C" w14:textId="77777777" w:rsidR="006C0670" w:rsidRPr="00176353" w:rsidRDefault="006C0670" w:rsidP="006C0670">
            <w:pPr>
              <w:ind w:left="-100" w:right="-61"/>
              <w:jc w:val="center"/>
              <w:rPr>
                <w:b/>
                <w:bCs/>
                <w:sz w:val="22"/>
                <w:szCs w:val="22"/>
              </w:rPr>
            </w:pPr>
            <w:r w:rsidRPr="00176353">
              <w:rPr>
                <w:b/>
                <w:bCs/>
                <w:sz w:val="22"/>
                <w:szCs w:val="22"/>
              </w:rPr>
              <w:t>0,0</w:t>
            </w:r>
          </w:p>
        </w:tc>
        <w:tc>
          <w:tcPr>
            <w:tcW w:w="734" w:type="dxa"/>
            <w:shd w:val="clear" w:color="000000" w:fill="FCE4D6"/>
            <w:noWrap/>
            <w:vAlign w:val="center"/>
            <w:hideMark/>
          </w:tcPr>
          <w:p w14:paraId="64AAD18A" w14:textId="77777777" w:rsidR="006C0670" w:rsidRPr="00176353" w:rsidRDefault="006C0670" w:rsidP="006C0670">
            <w:pPr>
              <w:ind w:left="-100" w:right="-61"/>
              <w:jc w:val="center"/>
              <w:rPr>
                <w:b/>
                <w:bCs/>
                <w:sz w:val="22"/>
                <w:szCs w:val="22"/>
              </w:rPr>
            </w:pPr>
            <w:r w:rsidRPr="00176353">
              <w:rPr>
                <w:b/>
                <w:bCs/>
                <w:sz w:val="22"/>
                <w:szCs w:val="22"/>
              </w:rPr>
              <w:t>0,0</w:t>
            </w:r>
          </w:p>
        </w:tc>
        <w:tc>
          <w:tcPr>
            <w:tcW w:w="735" w:type="dxa"/>
            <w:shd w:val="clear" w:color="000000" w:fill="FCE4D6"/>
            <w:noWrap/>
            <w:vAlign w:val="center"/>
            <w:hideMark/>
          </w:tcPr>
          <w:p w14:paraId="08358490" w14:textId="77777777" w:rsidR="006C0670" w:rsidRPr="00176353" w:rsidRDefault="006C0670" w:rsidP="006C0670">
            <w:pPr>
              <w:ind w:left="-100" w:right="-61"/>
              <w:jc w:val="center"/>
              <w:rPr>
                <w:b/>
                <w:bCs/>
                <w:sz w:val="22"/>
                <w:szCs w:val="22"/>
              </w:rPr>
            </w:pPr>
            <w:r w:rsidRPr="00176353">
              <w:rPr>
                <w:b/>
                <w:bCs/>
                <w:sz w:val="22"/>
                <w:szCs w:val="22"/>
              </w:rPr>
              <w:t>0,0</w:t>
            </w:r>
          </w:p>
        </w:tc>
        <w:tc>
          <w:tcPr>
            <w:tcW w:w="814" w:type="dxa"/>
            <w:shd w:val="clear" w:color="000000" w:fill="FCE4D6"/>
            <w:noWrap/>
            <w:vAlign w:val="center"/>
            <w:hideMark/>
          </w:tcPr>
          <w:p w14:paraId="082B2B3C" w14:textId="77777777" w:rsidR="006C0670" w:rsidRPr="00176353" w:rsidRDefault="006C0670" w:rsidP="006C0670">
            <w:pPr>
              <w:ind w:left="-100" w:right="-61"/>
              <w:jc w:val="center"/>
              <w:rPr>
                <w:b/>
                <w:bCs/>
                <w:sz w:val="22"/>
                <w:szCs w:val="22"/>
              </w:rPr>
            </w:pPr>
            <w:r w:rsidRPr="00176353">
              <w:rPr>
                <w:b/>
                <w:bCs/>
                <w:sz w:val="22"/>
                <w:szCs w:val="22"/>
              </w:rPr>
              <w:t>0,0</w:t>
            </w:r>
          </w:p>
        </w:tc>
        <w:tc>
          <w:tcPr>
            <w:tcW w:w="1015" w:type="dxa"/>
            <w:shd w:val="clear" w:color="000000" w:fill="FCE4D6"/>
            <w:noWrap/>
            <w:vAlign w:val="center"/>
            <w:hideMark/>
          </w:tcPr>
          <w:p w14:paraId="7B2642A2" w14:textId="77777777" w:rsidR="006C0670" w:rsidRPr="00176353" w:rsidRDefault="006C0670" w:rsidP="006C0670">
            <w:pPr>
              <w:ind w:left="-100" w:right="-61"/>
              <w:jc w:val="center"/>
              <w:rPr>
                <w:b/>
                <w:bCs/>
                <w:sz w:val="22"/>
                <w:szCs w:val="22"/>
              </w:rPr>
            </w:pPr>
            <w:r w:rsidRPr="00176353">
              <w:rPr>
                <w:b/>
                <w:bCs/>
                <w:sz w:val="22"/>
                <w:szCs w:val="22"/>
              </w:rPr>
              <w:t>2 743,5</w:t>
            </w:r>
          </w:p>
        </w:tc>
        <w:tc>
          <w:tcPr>
            <w:tcW w:w="926" w:type="dxa"/>
            <w:shd w:val="clear" w:color="000000" w:fill="FCE4D6"/>
            <w:noWrap/>
            <w:vAlign w:val="center"/>
            <w:hideMark/>
          </w:tcPr>
          <w:p w14:paraId="05D736A5" w14:textId="77777777" w:rsidR="006C0670" w:rsidRPr="00176353" w:rsidRDefault="006C0670" w:rsidP="006C0670">
            <w:pPr>
              <w:ind w:left="-100" w:right="-61"/>
              <w:jc w:val="center"/>
              <w:rPr>
                <w:b/>
                <w:bCs/>
                <w:sz w:val="22"/>
                <w:szCs w:val="22"/>
              </w:rPr>
            </w:pPr>
            <w:r w:rsidRPr="00176353">
              <w:rPr>
                <w:b/>
                <w:bCs/>
                <w:sz w:val="22"/>
                <w:szCs w:val="22"/>
              </w:rPr>
              <w:t>0,0</w:t>
            </w:r>
          </w:p>
        </w:tc>
        <w:tc>
          <w:tcPr>
            <w:tcW w:w="869" w:type="dxa"/>
            <w:shd w:val="clear" w:color="000000" w:fill="FCE4D6"/>
            <w:noWrap/>
            <w:vAlign w:val="center"/>
            <w:hideMark/>
          </w:tcPr>
          <w:p w14:paraId="2C57F9BC" w14:textId="77777777" w:rsidR="006C0670" w:rsidRPr="00176353" w:rsidRDefault="006C0670" w:rsidP="006C0670">
            <w:pPr>
              <w:ind w:left="-100" w:right="-61"/>
              <w:jc w:val="center"/>
              <w:rPr>
                <w:b/>
                <w:bCs/>
                <w:sz w:val="22"/>
                <w:szCs w:val="22"/>
              </w:rPr>
            </w:pPr>
            <w:r w:rsidRPr="00176353">
              <w:rPr>
                <w:b/>
                <w:bCs/>
                <w:sz w:val="22"/>
                <w:szCs w:val="22"/>
              </w:rPr>
              <w:t>2 743,5</w:t>
            </w:r>
          </w:p>
        </w:tc>
        <w:tc>
          <w:tcPr>
            <w:tcW w:w="978" w:type="dxa"/>
            <w:vMerge/>
            <w:vAlign w:val="center"/>
            <w:hideMark/>
          </w:tcPr>
          <w:p w14:paraId="46147810" w14:textId="77777777" w:rsidR="006C0670" w:rsidRPr="00176353" w:rsidRDefault="006C0670" w:rsidP="006C0670">
            <w:pPr>
              <w:rPr>
                <w:b/>
                <w:bCs/>
                <w:sz w:val="22"/>
                <w:szCs w:val="22"/>
              </w:rPr>
            </w:pPr>
          </w:p>
        </w:tc>
        <w:tc>
          <w:tcPr>
            <w:tcW w:w="992" w:type="dxa"/>
            <w:vMerge/>
            <w:vAlign w:val="center"/>
            <w:hideMark/>
          </w:tcPr>
          <w:p w14:paraId="1A4EE4B1" w14:textId="77777777" w:rsidR="006C0670" w:rsidRPr="00176353" w:rsidRDefault="006C0670" w:rsidP="006C0670">
            <w:pPr>
              <w:rPr>
                <w:b/>
                <w:bCs/>
                <w:sz w:val="22"/>
                <w:szCs w:val="22"/>
              </w:rPr>
            </w:pPr>
          </w:p>
        </w:tc>
      </w:tr>
      <w:tr w:rsidR="00837EC2" w:rsidRPr="00176353" w14:paraId="46742A23" w14:textId="77777777" w:rsidTr="00837EC2">
        <w:trPr>
          <w:trHeight w:val="8"/>
        </w:trPr>
        <w:tc>
          <w:tcPr>
            <w:tcW w:w="459" w:type="dxa"/>
            <w:vMerge w:val="restart"/>
            <w:shd w:val="clear" w:color="auto" w:fill="auto"/>
            <w:noWrap/>
            <w:vAlign w:val="center"/>
            <w:hideMark/>
          </w:tcPr>
          <w:p w14:paraId="4F6722F8" w14:textId="77777777" w:rsidR="000303D6" w:rsidRPr="00176353" w:rsidRDefault="000303D6" w:rsidP="006C0670">
            <w:pPr>
              <w:ind w:left="-117" w:right="-114"/>
              <w:jc w:val="center"/>
              <w:rPr>
                <w:sz w:val="22"/>
                <w:szCs w:val="22"/>
              </w:rPr>
            </w:pPr>
            <w:r w:rsidRPr="00176353">
              <w:rPr>
                <w:sz w:val="22"/>
                <w:szCs w:val="22"/>
              </w:rPr>
              <w:t>4.1.1</w:t>
            </w:r>
          </w:p>
        </w:tc>
        <w:tc>
          <w:tcPr>
            <w:tcW w:w="1498" w:type="dxa"/>
            <w:vMerge w:val="restart"/>
            <w:shd w:val="clear" w:color="auto" w:fill="auto"/>
            <w:vAlign w:val="center"/>
            <w:hideMark/>
          </w:tcPr>
          <w:p w14:paraId="42B56D25" w14:textId="42FB9F9B" w:rsidR="000303D6" w:rsidRPr="00176353" w:rsidRDefault="000303D6" w:rsidP="0051033D">
            <w:pPr>
              <w:rPr>
                <w:sz w:val="22"/>
                <w:szCs w:val="22"/>
              </w:rPr>
            </w:pPr>
            <w:r w:rsidRPr="00176353">
              <w:rPr>
                <w:sz w:val="22"/>
                <w:szCs w:val="22"/>
              </w:rPr>
              <w:t>Вывод из эксплуатации ВЗС п. Усть-Юган, в т.</w:t>
            </w:r>
            <w:r w:rsidR="005B6600" w:rsidRPr="00176353">
              <w:rPr>
                <w:sz w:val="22"/>
                <w:szCs w:val="22"/>
              </w:rPr>
              <w:t xml:space="preserve"> </w:t>
            </w:r>
            <w:r w:rsidRPr="00176353">
              <w:rPr>
                <w:sz w:val="22"/>
                <w:szCs w:val="22"/>
              </w:rPr>
              <w:t>ч:</w:t>
            </w:r>
            <w:r w:rsidRPr="00176353">
              <w:rPr>
                <w:sz w:val="22"/>
                <w:szCs w:val="22"/>
              </w:rPr>
              <w:br/>
              <w:t xml:space="preserve">    </w:t>
            </w:r>
            <w:r w:rsidR="000222D8" w:rsidRPr="00176353">
              <w:rPr>
                <w:sz w:val="22"/>
                <w:szCs w:val="22"/>
              </w:rPr>
              <w:t xml:space="preserve">- </w:t>
            </w:r>
            <w:r w:rsidRPr="00176353">
              <w:rPr>
                <w:sz w:val="22"/>
                <w:szCs w:val="22"/>
              </w:rPr>
              <w:t>перевод арт</w:t>
            </w:r>
            <w:r w:rsidR="0051033D" w:rsidRPr="00176353">
              <w:rPr>
                <w:sz w:val="22"/>
                <w:szCs w:val="22"/>
              </w:rPr>
              <w:t>.</w:t>
            </w:r>
            <w:r w:rsidRPr="00176353">
              <w:rPr>
                <w:sz w:val="22"/>
                <w:szCs w:val="22"/>
              </w:rPr>
              <w:t>скважины №1 (20-5А) в наблюдательную;</w:t>
            </w:r>
            <w:r w:rsidRPr="00176353">
              <w:rPr>
                <w:sz w:val="22"/>
                <w:szCs w:val="22"/>
              </w:rPr>
              <w:br/>
              <w:t xml:space="preserve">    </w:t>
            </w:r>
            <w:r w:rsidR="000222D8" w:rsidRPr="00176353">
              <w:rPr>
                <w:sz w:val="22"/>
                <w:szCs w:val="22"/>
              </w:rPr>
              <w:t xml:space="preserve">- </w:t>
            </w:r>
            <w:r w:rsidRPr="00176353">
              <w:rPr>
                <w:sz w:val="22"/>
                <w:szCs w:val="22"/>
              </w:rPr>
              <w:t>консервация</w:t>
            </w:r>
            <w:r w:rsidR="0051033D" w:rsidRPr="00176353">
              <w:rPr>
                <w:sz w:val="22"/>
                <w:szCs w:val="22"/>
              </w:rPr>
              <w:t xml:space="preserve"> </w:t>
            </w:r>
            <w:r w:rsidRPr="00176353">
              <w:rPr>
                <w:sz w:val="22"/>
                <w:szCs w:val="22"/>
              </w:rPr>
              <w:t>арт.скважины № 2 (А-20).</w:t>
            </w:r>
          </w:p>
        </w:tc>
        <w:tc>
          <w:tcPr>
            <w:tcW w:w="850" w:type="dxa"/>
            <w:vMerge w:val="restart"/>
            <w:shd w:val="clear" w:color="auto" w:fill="auto"/>
            <w:vAlign w:val="center"/>
            <w:hideMark/>
          </w:tcPr>
          <w:p w14:paraId="4528F13E" w14:textId="77777777" w:rsidR="000303D6" w:rsidRPr="00176353" w:rsidRDefault="000303D6" w:rsidP="000303D6">
            <w:pPr>
              <w:jc w:val="center"/>
              <w:rPr>
                <w:sz w:val="22"/>
                <w:szCs w:val="22"/>
              </w:rPr>
            </w:pPr>
            <w:r w:rsidRPr="00176353">
              <w:rPr>
                <w:sz w:val="22"/>
                <w:szCs w:val="22"/>
              </w:rPr>
              <w:t>п. Усть-Юган</w:t>
            </w:r>
          </w:p>
        </w:tc>
        <w:tc>
          <w:tcPr>
            <w:tcW w:w="694" w:type="dxa"/>
            <w:vMerge w:val="restart"/>
            <w:shd w:val="clear" w:color="auto" w:fill="auto"/>
            <w:vAlign w:val="center"/>
            <w:hideMark/>
          </w:tcPr>
          <w:p w14:paraId="4EBBB855" w14:textId="77777777" w:rsidR="000303D6" w:rsidRPr="00176353" w:rsidRDefault="000303D6" w:rsidP="000303D6">
            <w:pPr>
              <w:jc w:val="center"/>
              <w:rPr>
                <w:sz w:val="22"/>
                <w:szCs w:val="22"/>
              </w:rPr>
            </w:pPr>
            <w:r w:rsidRPr="00176353">
              <w:rPr>
                <w:sz w:val="22"/>
                <w:szCs w:val="22"/>
              </w:rPr>
              <w:t>ед.</w:t>
            </w:r>
          </w:p>
        </w:tc>
        <w:tc>
          <w:tcPr>
            <w:tcW w:w="580" w:type="dxa"/>
            <w:vMerge w:val="restart"/>
            <w:shd w:val="clear" w:color="auto" w:fill="auto"/>
            <w:vAlign w:val="center"/>
            <w:hideMark/>
          </w:tcPr>
          <w:p w14:paraId="129B626F" w14:textId="77777777" w:rsidR="000303D6" w:rsidRPr="00176353" w:rsidRDefault="000303D6" w:rsidP="000303D6">
            <w:pPr>
              <w:jc w:val="center"/>
              <w:rPr>
                <w:sz w:val="22"/>
                <w:szCs w:val="22"/>
              </w:rPr>
            </w:pPr>
            <w:r w:rsidRPr="00176353">
              <w:rPr>
                <w:sz w:val="22"/>
                <w:szCs w:val="22"/>
              </w:rPr>
              <w:t>1</w:t>
            </w:r>
          </w:p>
        </w:tc>
        <w:tc>
          <w:tcPr>
            <w:tcW w:w="926" w:type="dxa"/>
            <w:vMerge w:val="restart"/>
            <w:shd w:val="clear" w:color="auto" w:fill="auto"/>
            <w:vAlign w:val="center"/>
            <w:hideMark/>
          </w:tcPr>
          <w:p w14:paraId="6E1BEFB9" w14:textId="02F4C9E7" w:rsidR="000303D6" w:rsidRPr="00176353" w:rsidRDefault="000303D6" w:rsidP="000303D6">
            <w:pPr>
              <w:jc w:val="center"/>
              <w:rPr>
                <w:sz w:val="22"/>
                <w:szCs w:val="22"/>
              </w:rPr>
            </w:pPr>
            <w:r w:rsidRPr="00176353">
              <w:rPr>
                <w:sz w:val="22"/>
                <w:szCs w:val="22"/>
              </w:rPr>
              <w:t>2029</w:t>
            </w:r>
            <w:r w:rsidR="006C0670" w:rsidRPr="00176353">
              <w:rPr>
                <w:sz w:val="22"/>
                <w:szCs w:val="22"/>
              </w:rPr>
              <w:t xml:space="preserve"> г.</w:t>
            </w:r>
          </w:p>
        </w:tc>
        <w:tc>
          <w:tcPr>
            <w:tcW w:w="1060" w:type="dxa"/>
            <w:shd w:val="clear" w:color="auto" w:fill="auto"/>
            <w:vAlign w:val="center"/>
            <w:hideMark/>
          </w:tcPr>
          <w:p w14:paraId="40C87D46" w14:textId="77777777" w:rsidR="000303D6" w:rsidRPr="00176353" w:rsidRDefault="000303D6" w:rsidP="000303D6">
            <w:pPr>
              <w:jc w:val="center"/>
              <w:rPr>
                <w:sz w:val="22"/>
                <w:szCs w:val="22"/>
              </w:rPr>
            </w:pPr>
            <w:r w:rsidRPr="00176353">
              <w:rPr>
                <w:sz w:val="22"/>
                <w:szCs w:val="22"/>
              </w:rPr>
              <w:t>всего</w:t>
            </w:r>
          </w:p>
        </w:tc>
        <w:tc>
          <w:tcPr>
            <w:tcW w:w="715" w:type="dxa"/>
            <w:shd w:val="clear" w:color="auto" w:fill="auto"/>
            <w:vAlign w:val="center"/>
            <w:hideMark/>
          </w:tcPr>
          <w:p w14:paraId="667AC403"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0EBEA246"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42642295"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168F8F17"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1C711A7B"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3A11B235"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53EE66B5" w14:textId="77777777" w:rsidR="000303D6" w:rsidRPr="00176353" w:rsidRDefault="000303D6"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7BE70438" w14:textId="77777777" w:rsidR="000303D6" w:rsidRPr="00176353" w:rsidRDefault="000303D6" w:rsidP="006C0670">
            <w:pPr>
              <w:ind w:left="-100" w:right="-61"/>
              <w:jc w:val="center"/>
              <w:rPr>
                <w:sz w:val="22"/>
                <w:szCs w:val="22"/>
              </w:rPr>
            </w:pPr>
            <w:r w:rsidRPr="00176353">
              <w:rPr>
                <w:sz w:val="22"/>
                <w:szCs w:val="22"/>
              </w:rPr>
              <w:t>2 743,5</w:t>
            </w:r>
          </w:p>
        </w:tc>
        <w:tc>
          <w:tcPr>
            <w:tcW w:w="926" w:type="dxa"/>
            <w:shd w:val="clear" w:color="auto" w:fill="auto"/>
            <w:noWrap/>
            <w:vAlign w:val="center"/>
            <w:hideMark/>
          </w:tcPr>
          <w:p w14:paraId="6899C9B5"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6EDC1E36" w14:textId="77777777" w:rsidR="000303D6" w:rsidRPr="00176353" w:rsidRDefault="000303D6" w:rsidP="006C0670">
            <w:pPr>
              <w:ind w:left="-100" w:right="-61"/>
              <w:jc w:val="center"/>
              <w:rPr>
                <w:sz w:val="22"/>
                <w:szCs w:val="22"/>
              </w:rPr>
            </w:pPr>
            <w:r w:rsidRPr="00176353">
              <w:rPr>
                <w:sz w:val="22"/>
                <w:szCs w:val="22"/>
              </w:rPr>
              <w:t>2 743,5</w:t>
            </w:r>
          </w:p>
        </w:tc>
        <w:tc>
          <w:tcPr>
            <w:tcW w:w="978" w:type="dxa"/>
            <w:vMerge w:val="restart"/>
            <w:shd w:val="clear" w:color="auto" w:fill="auto"/>
            <w:vAlign w:val="center"/>
            <w:hideMark/>
          </w:tcPr>
          <w:p w14:paraId="0D7FE852" w14:textId="77777777" w:rsidR="000303D6" w:rsidRPr="00176353" w:rsidRDefault="000303D6" w:rsidP="006C0670">
            <w:pPr>
              <w:ind w:left="-101" w:right="-116"/>
              <w:jc w:val="center"/>
              <w:rPr>
                <w:sz w:val="22"/>
                <w:szCs w:val="22"/>
              </w:rPr>
            </w:pPr>
            <w:r w:rsidRPr="00176353">
              <w:rPr>
                <w:sz w:val="22"/>
                <w:szCs w:val="22"/>
              </w:rPr>
              <w:t>ПМУП «УТВС»</w:t>
            </w:r>
          </w:p>
        </w:tc>
        <w:tc>
          <w:tcPr>
            <w:tcW w:w="992" w:type="dxa"/>
            <w:vMerge w:val="restart"/>
            <w:shd w:val="clear" w:color="auto" w:fill="auto"/>
            <w:vAlign w:val="center"/>
            <w:hideMark/>
          </w:tcPr>
          <w:p w14:paraId="7F003813" w14:textId="77777777" w:rsidR="000303D6" w:rsidRPr="00176353" w:rsidRDefault="000303D6" w:rsidP="006C0670">
            <w:pPr>
              <w:rPr>
                <w:sz w:val="22"/>
                <w:szCs w:val="22"/>
              </w:rPr>
            </w:pPr>
            <w:r w:rsidRPr="00176353">
              <w:rPr>
                <w:sz w:val="22"/>
                <w:szCs w:val="22"/>
              </w:rPr>
              <w:t>Результаты инженерно-технического анализа</w:t>
            </w:r>
          </w:p>
        </w:tc>
      </w:tr>
      <w:tr w:rsidR="00837EC2" w:rsidRPr="00176353" w14:paraId="701A789D" w14:textId="77777777" w:rsidTr="00837EC2">
        <w:trPr>
          <w:trHeight w:val="8"/>
        </w:trPr>
        <w:tc>
          <w:tcPr>
            <w:tcW w:w="459" w:type="dxa"/>
            <w:vMerge/>
            <w:vAlign w:val="center"/>
            <w:hideMark/>
          </w:tcPr>
          <w:p w14:paraId="718156A8" w14:textId="77777777" w:rsidR="000303D6" w:rsidRPr="00176353" w:rsidRDefault="000303D6" w:rsidP="000303D6">
            <w:pPr>
              <w:rPr>
                <w:sz w:val="22"/>
                <w:szCs w:val="22"/>
              </w:rPr>
            </w:pPr>
          </w:p>
        </w:tc>
        <w:tc>
          <w:tcPr>
            <w:tcW w:w="1498" w:type="dxa"/>
            <w:vMerge/>
            <w:vAlign w:val="center"/>
            <w:hideMark/>
          </w:tcPr>
          <w:p w14:paraId="09E651FD" w14:textId="77777777" w:rsidR="000303D6" w:rsidRPr="00176353" w:rsidRDefault="000303D6" w:rsidP="000303D6">
            <w:pPr>
              <w:rPr>
                <w:sz w:val="22"/>
                <w:szCs w:val="22"/>
              </w:rPr>
            </w:pPr>
          </w:p>
        </w:tc>
        <w:tc>
          <w:tcPr>
            <w:tcW w:w="850" w:type="dxa"/>
            <w:vMerge/>
            <w:vAlign w:val="center"/>
            <w:hideMark/>
          </w:tcPr>
          <w:p w14:paraId="63E3FA33" w14:textId="77777777" w:rsidR="000303D6" w:rsidRPr="00176353" w:rsidRDefault="000303D6" w:rsidP="000303D6">
            <w:pPr>
              <w:rPr>
                <w:sz w:val="22"/>
                <w:szCs w:val="22"/>
              </w:rPr>
            </w:pPr>
          </w:p>
        </w:tc>
        <w:tc>
          <w:tcPr>
            <w:tcW w:w="694" w:type="dxa"/>
            <w:vMerge/>
            <w:vAlign w:val="center"/>
            <w:hideMark/>
          </w:tcPr>
          <w:p w14:paraId="3C026592" w14:textId="77777777" w:rsidR="000303D6" w:rsidRPr="00176353" w:rsidRDefault="000303D6" w:rsidP="000303D6">
            <w:pPr>
              <w:rPr>
                <w:sz w:val="22"/>
                <w:szCs w:val="22"/>
              </w:rPr>
            </w:pPr>
          </w:p>
        </w:tc>
        <w:tc>
          <w:tcPr>
            <w:tcW w:w="580" w:type="dxa"/>
            <w:vMerge/>
            <w:vAlign w:val="center"/>
            <w:hideMark/>
          </w:tcPr>
          <w:p w14:paraId="42FF7339" w14:textId="77777777" w:rsidR="000303D6" w:rsidRPr="00176353" w:rsidRDefault="000303D6" w:rsidP="000303D6">
            <w:pPr>
              <w:rPr>
                <w:sz w:val="22"/>
                <w:szCs w:val="22"/>
              </w:rPr>
            </w:pPr>
          </w:p>
        </w:tc>
        <w:tc>
          <w:tcPr>
            <w:tcW w:w="926" w:type="dxa"/>
            <w:vMerge/>
            <w:vAlign w:val="center"/>
            <w:hideMark/>
          </w:tcPr>
          <w:p w14:paraId="5CF41BBC" w14:textId="77777777" w:rsidR="000303D6" w:rsidRPr="00176353" w:rsidRDefault="000303D6" w:rsidP="000303D6">
            <w:pPr>
              <w:rPr>
                <w:sz w:val="22"/>
                <w:szCs w:val="22"/>
              </w:rPr>
            </w:pPr>
          </w:p>
        </w:tc>
        <w:tc>
          <w:tcPr>
            <w:tcW w:w="1060" w:type="dxa"/>
            <w:shd w:val="clear" w:color="auto" w:fill="auto"/>
            <w:vAlign w:val="center"/>
            <w:hideMark/>
          </w:tcPr>
          <w:p w14:paraId="1BD8E6D2" w14:textId="77777777" w:rsidR="000303D6" w:rsidRPr="00176353" w:rsidRDefault="000303D6" w:rsidP="000303D6">
            <w:pPr>
              <w:jc w:val="center"/>
              <w:rPr>
                <w:sz w:val="22"/>
                <w:szCs w:val="22"/>
              </w:rPr>
            </w:pPr>
            <w:r w:rsidRPr="00176353">
              <w:rPr>
                <w:sz w:val="22"/>
                <w:szCs w:val="22"/>
              </w:rPr>
              <w:t>бюджетные средства</w:t>
            </w:r>
          </w:p>
        </w:tc>
        <w:tc>
          <w:tcPr>
            <w:tcW w:w="715" w:type="dxa"/>
            <w:shd w:val="clear" w:color="auto" w:fill="auto"/>
            <w:vAlign w:val="center"/>
            <w:hideMark/>
          </w:tcPr>
          <w:p w14:paraId="6B1BD2DD" w14:textId="77777777" w:rsidR="000303D6" w:rsidRPr="00176353" w:rsidRDefault="000303D6"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25755A8E"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221FAD37"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3444D03A" w14:textId="77777777" w:rsidR="000303D6" w:rsidRPr="00176353" w:rsidRDefault="000303D6"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4EF51238" w14:textId="77777777" w:rsidR="000303D6" w:rsidRPr="00176353" w:rsidRDefault="000303D6"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2AC8BD52" w14:textId="77777777" w:rsidR="000303D6" w:rsidRPr="00176353" w:rsidRDefault="000303D6"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7213B77F" w14:textId="77777777" w:rsidR="000303D6" w:rsidRPr="00176353" w:rsidRDefault="000303D6"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797372A0" w14:textId="77777777" w:rsidR="000303D6" w:rsidRPr="00176353" w:rsidRDefault="000303D6" w:rsidP="006C0670">
            <w:pPr>
              <w:ind w:left="-100" w:right="-61"/>
              <w:jc w:val="center"/>
              <w:rPr>
                <w:sz w:val="22"/>
                <w:szCs w:val="22"/>
              </w:rPr>
            </w:pPr>
            <w:r w:rsidRPr="00176353">
              <w:rPr>
                <w:sz w:val="22"/>
                <w:szCs w:val="22"/>
              </w:rPr>
              <w:t>0,0</w:t>
            </w:r>
          </w:p>
        </w:tc>
        <w:tc>
          <w:tcPr>
            <w:tcW w:w="926" w:type="dxa"/>
            <w:shd w:val="clear" w:color="auto" w:fill="auto"/>
            <w:noWrap/>
            <w:vAlign w:val="center"/>
            <w:hideMark/>
          </w:tcPr>
          <w:p w14:paraId="5D016F1E" w14:textId="77777777" w:rsidR="000303D6" w:rsidRPr="00176353" w:rsidRDefault="000303D6"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1B10A9A4" w14:textId="77777777" w:rsidR="000303D6" w:rsidRPr="00176353" w:rsidRDefault="000303D6" w:rsidP="006C0670">
            <w:pPr>
              <w:ind w:left="-100" w:right="-61"/>
              <w:jc w:val="center"/>
              <w:rPr>
                <w:sz w:val="22"/>
                <w:szCs w:val="22"/>
              </w:rPr>
            </w:pPr>
            <w:r w:rsidRPr="00176353">
              <w:rPr>
                <w:sz w:val="22"/>
                <w:szCs w:val="22"/>
              </w:rPr>
              <w:t>0,0</w:t>
            </w:r>
          </w:p>
        </w:tc>
        <w:tc>
          <w:tcPr>
            <w:tcW w:w="978" w:type="dxa"/>
            <w:vMerge/>
            <w:vAlign w:val="center"/>
            <w:hideMark/>
          </w:tcPr>
          <w:p w14:paraId="6948C6F3" w14:textId="77777777" w:rsidR="000303D6" w:rsidRPr="00176353" w:rsidRDefault="000303D6" w:rsidP="000303D6">
            <w:pPr>
              <w:rPr>
                <w:sz w:val="22"/>
                <w:szCs w:val="22"/>
              </w:rPr>
            </w:pPr>
          </w:p>
        </w:tc>
        <w:tc>
          <w:tcPr>
            <w:tcW w:w="992" w:type="dxa"/>
            <w:vMerge/>
            <w:vAlign w:val="center"/>
            <w:hideMark/>
          </w:tcPr>
          <w:p w14:paraId="28055855" w14:textId="77777777" w:rsidR="000303D6" w:rsidRPr="00176353" w:rsidRDefault="000303D6" w:rsidP="000303D6">
            <w:pPr>
              <w:rPr>
                <w:sz w:val="22"/>
                <w:szCs w:val="22"/>
              </w:rPr>
            </w:pPr>
          </w:p>
        </w:tc>
      </w:tr>
      <w:tr w:rsidR="00837EC2" w:rsidRPr="00176353" w14:paraId="31DF3F72" w14:textId="77777777" w:rsidTr="00837EC2">
        <w:trPr>
          <w:trHeight w:val="8"/>
        </w:trPr>
        <w:tc>
          <w:tcPr>
            <w:tcW w:w="459" w:type="dxa"/>
            <w:vMerge/>
            <w:vAlign w:val="center"/>
            <w:hideMark/>
          </w:tcPr>
          <w:p w14:paraId="429200AB" w14:textId="77777777" w:rsidR="006C0670" w:rsidRPr="00176353" w:rsidRDefault="006C0670" w:rsidP="006C0670">
            <w:pPr>
              <w:rPr>
                <w:sz w:val="22"/>
                <w:szCs w:val="22"/>
              </w:rPr>
            </w:pPr>
          </w:p>
        </w:tc>
        <w:tc>
          <w:tcPr>
            <w:tcW w:w="1498" w:type="dxa"/>
            <w:vMerge/>
            <w:vAlign w:val="center"/>
            <w:hideMark/>
          </w:tcPr>
          <w:p w14:paraId="76306DAB" w14:textId="77777777" w:rsidR="006C0670" w:rsidRPr="00176353" w:rsidRDefault="006C0670" w:rsidP="006C0670">
            <w:pPr>
              <w:rPr>
                <w:sz w:val="22"/>
                <w:szCs w:val="22"/>
              </w:rPr>
            </w:pPr>
          </w:p>
        </w:tc>
        <w:tc>
          <w:tcPr>
            <w:tcW w:w="850" w:type="dxa"/>
            <w:vMerge/>
            <w:vAlign w:val="center"/>
            <w:hideMark/>
          </w:tcPr>
          <w:p w14:paraId="3AEC3940" w14:textId="77777777" w:rsidR="006C0670" w:rsidRPr="00176353" w:rsidRDefault="006C0670" w:rsidP="006C0670">
            <w:pPr>
              <w:rPr>
                <w:sz w:val="22"/>
                <w:szCs w:val="22"/>
              </w:rPr>
            </w:pPr>
          </w:p>
        </w:tc>
        <w:tc>
          <w:tcPr>
            <w:tcW w:w="694" w:type="dxa"/>
            <w:vMerge/>
            <w:vAlign w:val="center"/>
            <w:hideMark/>
          </w:tcPr>
          <w:p w14:paraId="135D171B" w14:textId="77777777" w:rsidR="006C0670" w:rsidRPr="00176353" w:rsidRDefault="006C0670" w:rsidP="006C0670">
            <w:pPr>
              <w:rPr>
                <w:sz w:val="22"/>
                <w:szCs w:val="22"/>
              </w:rPr>
            </w:pPr>
          </w:p>
        </w:tc>
        <w:tc>
          <w:tcPr>
            <w:tcW w:w="580" w:type="dxa"/>
            <w:vMerge/>
            <w:vAlign w:val="center"/>
            <w:hideMark/>
          </w:tcPr>
          <w:p w14:paraId="754C2BE4" w14:textId="77777777" w:rsidR="006C0670" w:rsidRPr="00176353" w:rsidRDefault="006C0670" w:rsidP="006C0670">
            <w:pPr>
              <w:rPr>
                <w:sz w:val="22"/>
                <w:szCs w:val="22"/>
              </w:rPr>
            </w:pPr>
          </w:p>
        </w:tc>
        <w:tc>
          <w:tcPr>
            <w:tcW w:w="926" w:type="dxa"/>
            <w:vMerge/>
            <w:vAlign w:val="center"/>
            <w:hideMark/>
          </w:tcPr>
          <w:p w14:paraId="063CB5CE" w14:textId="77777777" w:rsidR="006C0670" w:rsidRPr="00176353" w:rsidRDefault="006C0670" w:rsidP="006C0670">
            <w:pPr>
              <w:rPr>
                <w:sz w:val="22"/>
                <w:szCs w:val="22"/>
              </w:rPr>
            </w:pPr>
          </w:p>
        </w:tc>
        <w:tc>
          <w:tcPr>
            <w:tcW w:w="1060" w:type="dxa"/>
            <w:shd w:val="clear" w:color="auto" w:fill="auto"/>
            <w:vAlign w:val="center"/>
            <w:hideMark/>
          </w:tcPr>
          <w:p w14:paraId="62174992" w14:textId="18ECC356" w:rsidR="006C0670" w:rsidRPr="00176353" w:rsidRDefault="006C0670" w:rsidP="006C0670">
            <w:pPr>
              <w:jc w:val="center"/>
              <w:rPr>
                <w:sz w:val="22"/>
                <w:szCs w:val="22"/>
              </w:rPr>
            </w:pPr>
            <w:r w:rsidRPr="00176353">
              <w:rPr>
                <w:sz w:val="22"/>
                <w:szCs w:val="22"/>
              </w:rPr>
              <w:t>внебюджет-ные средства</w:t>
            </w:r>
          </w:p>
        </w:tc>
        <w:tc>
          <w:tcPr>
            <w:tcW w:w="715" w:type="dxa"/>
            <w:shd w:val="clear" w:color="auto" w:fill="auto"/>
            <w:vAlign w:val="center"/>
            <w:hideMark/>
          </w:tcPr>
          <w:p w14:paraId="326E468C" w14:textId="77777777" w:rsidR="006C0670" w:rsidRPr="00176353" w:rsidRDefault="006C0670" w:rsidP="006C0670">
            <w:pPr>
              <w:ind w:left="-100" w:right="-61"/>
              <w:jc w:val="center"/>
              <w:rPr>
                <w:sz w:val="22"/>
                <w:szCs w:val="22"/>
              </w:rPr>
            </w:pPr>
            <w:r w:rsidRPr="00176353">
              <w:rPr>
                <w:sz w:val="22"/>
                <w:szCs w:val="22"/>
              </w:rPr>
              <w:t>0,0</w:t>
            </w:r>
          </w:p>
        </w:tc>
        <w:tc>
          <w:tcPr>
            <w:tcW w:w="535" w:type="dxa"/>
            <w:shd w:val="clear" w:color="auto" w:fill="auto"/>
            <w:vAlign w:val="center"/>
            <w:hideMark/>
          </w:tcPr>
          <w:p w14:paraId="4B9540E6"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37E7A1CE"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4C37250A" w14:textId="77777777" w:rsidR="006C0670" w:rsidRPr="00176353" w:rsidRDefault="006C0670" w:rsidP="006C0670">
            <w:pPr>
              <w:ind w:left="-100" w:right="-61"/>
              <w:jc w:val="center"/>
              <w:rPr>
                <w:sz w:val="22"/>
                <w:szCs w:val="22"/>
              </w:rPr>
            </w:pPr>
            <w:r w:rsidRPr="00176353">
              <w:rPr>
                <w:sz w:val="22"/>
                <w:szCs w:val="22"/>
              </w:rPr>
              <w:t>0,0</w:t>
            </w:r>
          </w:p>
        </w:tc>
        <w:tc>
          <w:tcPr>
            <w:tcW w:w="734" w:type="dxa"/>
            <w:shd w:val="clear" w:color="auto" w:fill="auto"/>
            <w:vAlign w:val="center"/>
            <w:hideMark/>
          </w:tcPr>
          <w:p w14:paraId="7A94DC3A" w14:textId="77777777" w:rsidR="006C0670" w:rsidRPr="00176353" w:rsidRDefault="006C0670" w:rsidP="006C0670">
            <w:pPr>
              <w:ind w:left="-100" w:right="-61"/>
              <w:jc w:val="center"/>
              <w:rPr>
                <w:sz w:val="22"/>
                <w:szCs w:val="22"/>
              </w:rPr>
            </w:pPr>
            <w:r w:rsidRPr="00176353">
              <w:rPr>
                <w:sz w:val="22"/>
                <w:szCs w:val="22"/>
              </w:rPr>
              <w:t>0,0</w:t>
            </w:r>
          </w:p>
        </w:tc>
        <w:tc>
          <w:tcPr>
            <w:tcW w:w="735" w:type="dxa"/>
            <w:shd w:val="clear" w:color="auto" w:fill="auto"/>
            <w:vAlign w:val="center"/>
            <w:hideMark/>
          </w:tcPr>
          <w:p w14:paraId="3BD196FB" w14:textId="77777777" w:rsidR="006C0670" w:rsidRPr="00176353" w:rsidRDefault="006C0670" w:rsidP="006C0670">
            <w:pPr>
              <w:ind w:left="-100" w:right="-61"/>
              <w:jc w:val="center"/>
              <w:rPr>
                <w:sz w:val="22"/>
                <w:szCs w:val="22"/>
              </w:rPr>
            </w:pPr>
            <w:r w:rsidRPr="00176353">
              <w:rPr>
                <w:sz w:val="22"/>
                <w:szCs w:val="22"/>
              </w:rPr>
              <w:t>0,0</w:t>
            </w:r>
          </w:p>
        </w:tc>
        <w:tc>
          <w:tcPr>
            <w:tcW w:w="814" w:type="dxa"/>
            <w:shd w:val="clear" w:color="auto" w:fill="auto"/>
            <w:noWrap/>
            <w:vAlign w:val="center"/>
            <w:hideMark/>
          </w:tcPr>
          <w:p w14:paraId="7299E309" w14:textId="77777777" w:rsidR="006C0670" w:rsidRPr="00176353" w:rsidRDefault="006C0670" w:rsidP="006C0670">
            <w:pPr>
              <w:ind w:left="-100" w:right="-61"/>
              <w:jc w:val="center"/>
              <w:rPr>
                <w:sz w:val="22"/>
                <w:szCs w:val="22"/>
              </w:rPr>
            </w:pPr>
            <w:r w:rsidRPr="00176353">
              <w:rPr>
                <w:sz w:val="22"/>
                <w:szCs w:val="22"/>
              </w:rPr>
              <w:t>0,0</w:t>
            </w:r>
          </w:p>
        </w:tc>
        <w:tc>
          <w:tcPr>
            <w:tcW w:w="1015" w:type="dxa"/>
            <w:shd w:val="clear" w:color="auto" w:fill="auto"/>
            <w:noWrap/>
            <w:vAlign w:val="center"/>
            <w:hideMark/>
          </w:tcPr>
          <w:p w14:paraId="14A7D7E5" w14:textId="77777777" w:rsidR="006C0670" w:rsidRPr="00176353" w:rsidRDefault="006C0670" w:rsidP="006C0670">
            <w:pPr>
              <w:ind w:left="-100" w:right="-61"/>
              <w:jc w:val="center"/>
              <w:rPr>
                <w:sz w:val="22"/>
                <w:szCs w:val="22"/>
              </w:rPr>
            </w:pPr>
            <w:r w:rsidRPr="00176353">
              <w:rPr>
                <w:sz w:val="22"/>
                <w:szCs w:val="22"/>
              </w:rPr>
              <w:t>2 743,5</w:t>
            </w:r>
          </w:p>
        </w:tc>
        <w:tc>
          <w:tcPr>
            <w:tcW w:w="926" w:type="dxa"/>
            <w:shd w:val="clear" w:color="auto" w:fill="auto"/>
            <w:noWrap/>
            <w:vAlign w:val="center"/>
            <w:hideMark/>
          </w:tcPr>
          <w:p w14:paraId="061216FB" w14:textId="77777777" w:rsidR="006C0670" w:rsidRPr="00176353" w:rsidRDefault="006C0670" w:rsidP="006C0670">
            <w:pPr>
              <w:ind w:left="-100" w:right="-61"/>
              <w:jc w:val="center"/>
              <w:rPr>
                <w:sz w:val="22"/>
                <w:szCs w:val="22"/>
              </w:rPr>
            </w:pPr>
            <w:r w:rsidRPr="00176353">
              <w:rPr>
                <w:sz w:val="22"/>
                <w:szCs w:val="22"/>
              </w:rPr>
              <w:t>0,0</w:t>
            </w:r>
          </w:p>
        </w:tc>
        <w:tc>
          <w:tcPr>
            <w:tcW w:w="869" w:type="dxa"/>
            <w:shd w:val="clear" w:color="auto" w:fill="auto"/>
            <w:vAlign w:val="center"/>
            <w:hideMark/>
          </w:tcPr>
          <w:p w14:paraId="7F0843CB" w14:textId="77777777" w:rsidR="006C0670" w:rsidRPr="00176353" w:rsidRDefault="006C0670" w:rsidP="006C0670">
            <w:pPr>
              <w:ind w:left="-100" w:right="-61"/>
              <w:jc w:val="center"/>
              <w:rPr>
                <w:sz w:val="22"/>
                <w:szCs w:val="22"/>
              </w:rPr>
            </w:pPr>
            <w:r w:rsidRPr="00176353">
              <w:rPr>
                <w:sz w:val="22"/>
                <w:szCs w:val="22"/>
              </w:rPr>
              <w:t>2 743,5</w:t>
            </w:r>
          </w:p>
        </w:tc>
        <w:tc>
          <w:tcPr>
            <w:tcW w:w="978" w:type="dxa"/>
            <w:vMerge/>
            <w:vAlign w:val="center"/>
            <w:hideMark/>
          </w:tcPr>
          <w:p w14:paraId="7B1DADD1" w14:textId="77777777" w:rsidR="006C0670" w:rsidRPr="00176353" w:rsidRDefault="006C0670" w:rsidP="006C0670">
            <w:pPr>
              <w:rPr>
                <w:sz w:val="22"/>
                <w:szCs w:val="22"/>
              </w:rPr>
            </w:pPr>
          </w:p>
        </w:tc>
        <w:tc>
          <w:tcPr>
            <w:tcW w:w="992" w:type="dxa"/>
            <w:vMerge/>
            <w:vAlign w:val="center"/>
            <w:hideMark/>
          </w:tcPr>
          <w:p w14:paraId="3CA21A7F" w14:textId="77777777" w:rsidR="006C0670" w:rsidRPr="00176353" w:rsidRDefault="006C0670" w:rsidP="006C0670">
            <w:pPr>
              <w:rPr>
                <w:sz w:val="22"/>
                <w:szCs w:val="22"/>
              </w:rPr>
            </w:pPr>
          </w:p>
        </w:tc>
      </w:tr>
      <w:tr w:rsidR="00837EC2" w:rsidRPr="00176353" w14:paraId="580FEC2A" w14:textId="77777777" w:rsidTr="00837EC2">
        <w:trPr>
          <w:trHeight w:val="8"/>
        </w:trPr>
        <w:tc>
          <w:tcPr>
            <w:tcW w:w="459" w:type="dxa"/>
            <w:vMerge w:val="restart"/>
            <w:shd w:val="clear" w:color="000000" w:fill="BDD7EE"/>
            <w:noWrap/>
            <w:vAlign w:val="center"/>
            <w:hideMark/>
          </w:tcPr>
          <w:p w14:paraId="5C91D2ED" w14:textId="77777777" w:rsidR="001A7B7C" w:rsidRPr="00176353" w:rsidRDefault="001A7B7C" w:rsidP="001A7B7C">
            <w:pPr>
              <w:jc w:val="center"/>
              <w:rPr>
                <w:b/>
                <w:bCs/>
                <w:sz w:val="22"/>
                <w:szCs w:val="22"/>
              </w:rPr>
            </w:pPr>
            <w:r w:rsidRPr="00176353">
              <w:rPr>
                <w:b/>
                <w:bCs/>
                <w:sz w:val="22"/>
                <w:szCs w:val="22"/>
              </w:rPr>
              <w:t> </w:t>
            </w:r>
          </w:p>
        </w:tc>
        <w:tc>
          <w:tcPr>
            <w:tcW w:w="3622" w:type="dxa"/>
            <w:gridSpan w:val="4"/>
            <w:vMerge w:val="restart"/>
            <w:shd w:val="clear" w:color="000000" w:fill="BDD7EE"/>
            <w:vAlign w:val="center"/>
            <w:hideMark/>
          </w:tcPr>
          <w:p w14:paraId="6155B81F" w14:textId="77777777" w:rsidR="001A7B7C" w:rsidRPr="00176353" w:rsidRDefault="001A7B7C" w:rsidP="001A7B7C">
            <w:pPr>
              <w:rPr>
                <w:b/>
                <w:bCs/>
                <w:sz w:val="22"/>
                <w:szCs w:val="22"/>
              </w:rPr>
            </w:pPr>
            <w:r w:rsidRPr="00176353">
              <w:rPr>
                <w:b/>
                <w:bCs/>
                <w:sz w:val="22"/>
                <w:szCs w:val="22"/>
              </w:rPr>
              <w:t xml:space="preserve">ИТОГО </w:t>
            </w:r>
            <w:r w:rsidRPr="00176353">
              <w:rPr>
                <w:b/>
                <w:bCs/>
                <w:sz w:val="22"/>
                <w:szCs w:val="22"/>
              </w:rPr>
              <w:br/>
              <w:t>предварительный объем финансирования мероприятий, по которым проведена оценка стоимости реализации</w:t>
            </w:r>
          </w:p>
        </w:tc>
        <w:tc>
          <w:tcPr>
            <w:tcW w:w="926" w:type="dxa"/>
            <w:vMerge w:val="restart"/>
            <w:shd w:val="clear" w:color="000000" w:fill="BDD7EE"/>
            <w:vAlign w:val="center"/>
            <w:hideMark/>
          </w:tcPr>
          <w:p w14:paraId="308557ED" w14:textId="77777777" w:rsidR="001A7B7C" w:rsidRPr="00176353" w:rsidRDefault="001A7B7C" w:rsidP="001A7B7C">
            <w:pPr>
              <w:jc w:val="center"/>
              <w:rPr>
                <w:b/>
                <w:bCs/>
                <w:sz w:val="22"/>
                <w:szCs w:val="22"/>
              </w:rPr>
            </w:pPr>
            <w:r w:rsidRPr="00176353">
              <w:rPr>
                <w:b/>
                <w:bCs/>
                <w:sz w:val="22"/>
                <w:szCs w:val="22"/>
              </w:rPr>
              <w:t> </w:t>
            </w:r>
          </w:p>
        </w:tc>
        <w:tc>
          <w:tcPr>
            <w:tcW w:w="1060" w:type="dxa"/>
            <w:shd w:val="clear" w:color="000000" w:fill="BDD7EE"/>
            <w:vAlign w:val="center"/>
            <w:hideMark/>
          </w:tcPr>
          <w:p w14:paraId="068AF0B3" w14:textId="77777777" w:rsidR="001A7B7C" w:rsidRPr="00176353" w:rsidRDefault="001A7B7C" w:rsidP="001A7B7C">
            <w:pPr>
              <w:jc w:val="center"/>
              <w:rPr>
                <w:b/>
                <w:bCs/>
                <w:sz w:val="22"/>
                <w:szCs w:val="22"/>
              </w:rPr>
            </w:pPr>
            <w:r w:rsidRPr="00176353">
              <w:rPr>
                <w:b/>
                <w:bCs/>
                <w:sz w:val="22"/>
                <w:szCs w:val="22"/>
              </w:rPr>
              <w:t>всего</w:t>
            </w:r>
          </w:p>
        </w:tc>
        <w:tc>
          <w:tcPr>
            <w:tcW w:w="715" w:type="dxa"/>
            <w:shd w:val="clear" w:color="000000" w:fill="BDD7EE"/>
            <w:noWrap/>
            <w:vAlign w:val="center"/>
            <w:hideMark/>
          </w:tcPr>
          <w:p w14:paraId="1B40AF16" w14:textId="035569B0" w:rsidR="001A7B7C" w:rsidRPr="00176353" w:rsidRDefault="001A7B7C" w:rsidP="001A7B7C">
            <w:pPr>
              <w:ind w:left="-100" w:right="-61"/>
              <w:jc w:val="center"/>
              <w:rPr>
                <w:b/>
                <w:bCs/>
                <w:sz w:val="22"/>
                <w:szCs w:val="22"/>
              </w:rPr>
            </w:pPr>
            <w:r w:rsidRPr="00176353">
              <w:rPr>
                <w:b/>
                <w:bCs/>
                <w:sz w:val="22"/>
                <w:szCs w:val="22"/>
              </w:rPr>
              <w:t>0,0</w:t>
            </w:r>
          </w:p>
        </w:tc>
        <w:tc>
          <w:tcPr>
            <w:tcW w:w="535" w:type="dxa"/>
            <w:shd w:val="clear" w:color="000000" w:fill="BDD7EE"/>
            <w:noWrap/>
            <w:vAlign w:val="center"/>
            <w:hideMark/>
          </w:tcPr>
          <w:p w14:paraId="1B89B157" w14:textId="49954218" w:rsidR="001A7B7C" w:rsidRPr="00176353" w:rsidRDefault="001A7B7C" w:rsidP="001A7B7C">
            <w:pPr>
              <w:ind w:left="-100" w:right="-61"/>
              <w:jc w:val="center"/>
              <w:rPr>
                <w:b/>
                <w:bCs/>
                <w:sz w:val="22"/>
                <w:szCs w:val="22"/>
              </w:rPr>
            </w:pPr>
            <w:r w:rsidRPr="00176353">
              <w:rPr>
                <w:b/>
                <w:bCs/>
                <w:sz w:val="22"/>
                <w:szCs w:val="22"/>
              </w:rPr>
              <w:t>704,6</w:t>
            </w:r>
          </w:p>
        </w:tc>
        <w:tc>
          <w:tcPr>
            <w:tcW w:w="734" w:type="dxa"/>
            <w:shd w:val="clear" w:color="000000" w:fill="BDD7EE"/>
            <w:noWrap/>
            <w:vAlign w:val="center"/>
            <w:hideMark/>
          </w:tcPr>
          <w:p w14:paraId="0C6521FD" w14:textId="1828EDA8" w:rsidR="001A7B7C" w:rsidRPr="00176353" w:rsidRDefault="001A7B7C" w:rsidP="001A7B7C">
            <w:pPr>
              <w:ind w:left="-100" w:right="-61"/>
              <w:jc w:val="center"/>
              <w:rPr>
                <w:b/>
                <w:bCs/>
                <w:sz w:val="22"/>
                <w:szCs w:val="22"/>
              </w:rPr>
            </w:pPr>
            <w:r w:rsidRPr="00176353">
              <w:rPr>
                <w:b/>
                <w:bCs/>
                <w:sz w:val="22"/>
                <w:szCs w:val="22"/>
              </w:rPr>
              <w:t>17 400,3</w:t>
            </w:r>
          </w:p>
        </w:tc>
        <w:tc>
          <w:tcPr>
            <w:tcW w:w="734" w:type="dxa"/>
            <w:shd w:val="clear" w:color="000000" w:fill="BDD7EE"/>
            <w:noWrap/>
            <w:vAlign w:val="center"/>
            <w:hideMark/>
          </w:tcPr>
          <w:p w14:paraId="1ED5900C" w14:textId="1B7CA809" w:rsidR="001A7B7C" w:rsidRPr="00176353" w:rsidRDefault="001A7B7C" w:rsidP="001A7B7C">
            <w:pPr>
              <w:ind w:left="-100" w:right="-61"/>
              <w:jc w:val="center"/>
              <w:rPr>
                <w:b/>
                <w:bCs/>
                <w:sz w:val="22"/>
                <w:szCs w:val="22"/>
              </w:rPr>
            </w:pPr>
            <w:r w:rsidRPr="00176353">
              <w:rPr>
                <w:b/>
                <w:bCs/>
                <w:sz w:val="22"/>
                <w:szCs w:val="22"/>
              </w:rPr>
              <w:t>28 414,8</w:t>
            </w:r>
          </w:p>
        </w:tc>
        <w:tc>
          <w:tcPr>
            <w:tcW w:w="734" w:type="dxa"/>
            <w:shd w:val="clear" w:color="000000" w:fill="BDD7EE"/>
            <w:noWrap/>
            <w:vAlign w:val="center"/>
            <w:hideMark/>
          </w:tcPr>
          <w:p w14:paraId="0203EB7D" w14:textId="7CDF136E" w:rsidR="001A7B7C" w:rsidRPr="00176353" w:rsidRDefault="001A7B7C" w:rsidP="001A7B7C">
            <w:pPr>
              <w:ind w:left="-100" w:right="-61"/>
              <w:jc w:val="center"/>
              <w:rPr>
                <w:b/>
                <w:bCs/>
                <w:sz w:val="22"/>
                <w:szCs w:val="22"/>
              </w:rPr>
            </w:pPr>
            <w:r w:rsidRPr="00176353">
              <w:rPr>
                <w:b/>
                <w:bCs/>
                <w:sz w:val="22"/>
                <w:szCs w:val="22"/>
              </w:rPr>
              <w:t>64 078,4</w:t>
            </w:r>
          </w:p>
        </w:tc>
        <w:tc>
          <w:tcPr>
            <w:tcW w:w="735" w:type="dxa"/>
            <w:shd w:val="clear" w:color="000000" w:fill="BDD7EE"/>
            <w:noWrap/>
            <w:vAlign w:val="center"/>
            <w:hideMark/>
          </w:tcPr>
          <w:p w14:paraId="6B6DC6B1" w14:textId="3EB45020" w:rsidR="001A7B7C" w:rsidRPr="00176353" w:rsidRDefault="001A7B7C" w:rsidP="001A7B7C">
            <w:pPr>
              <w:ind w:left="-100" w:right="-61"/>
              <w:jc w:val="center"/>
              <w:rPr>
                <w:b/>
                <w:bCs/>
                <w:sz w:val="22"/>
                <w:szCs w:val="22"/>
              </w:rPr>
            </w:pPr>
            <w:r w:rsidRPr="00176353">
              <w:rPr>
                <w:b/>
                <w:bCs/>
                <w:sz w:val="22"/>
                <w:szCs w:val="22"/>
              </w:rPr>
              <w:t>49 610,3</w:t>
            </w:r>
          </w:p>
        </w:tc>
        <w:tc>
          <w:tcPr>
            <w:tcW w:w="814" w:type="dxa"/>
            <w:shd w:val="clear" w:color="000000" w:fill="BDD7EE"/>
            <w:noWrap/>
            <w:vAlign w:val="center"/>
            <w:hideMark/>
          </w:tcPr>
          <w:p w14:paraId="6D6C5B8D" w14:textId="195ACB66" w:rsidR="001A7B7C" w:rsidRPr="00176353" w:rsidRDefault="001A7B7C" w:rsidP="001A7B7C">
            <w:pPr>
              <w:ind w:left="-100" w:right="-61"/>
              <w:jc w:val="center"/>
              <w:rPr>
                <w:b/>
                <w:bCs/>
                <w:sz w:val="22"/>
                <w:szCs w:val="22"/>
              </w:rPr>
            </w:pPr>
            <w:r w:rsidRPr="00176353">
              <w:rPr>
                <w:b/>
                <w:bCs/>
                <w:sz w:val="22"/>
                <w:szCs w:val="22"/>
              </w:rPr>
              <w:t>160 208,4</w:t>
            </w:r>
          </w:p>
        </w:tc>
        <w:tc>
          <w:tcPr>
            <w:tcW w:w="1015" w:type="dxa"/>
            <w:shd w:val="clear" w:color="000000" w:fill="BDD7EE"/>
            <w:noWrap/>
            <w:vAlign w:val="center"/>
            <w:hideMark/>
          </w:tcPr>
          <w:p w14:paraId="71012CAD" w14:textId="00384974" w:rsidR="001A7B7C" w:rsidRPr="00176353" w:rsidRDefault="001A7B7C" w:rsidP="001A7B7C">
            <w:pPr>
              <w:ind w:left="-100" w:right="-61"/>
              <w:jc w:val="center"/>
              <w:rPr>
                <w:b/>
                <w:bCs/>
                <w:sz w:val="22"/>
                <w:szCs w:val="22"/>
              </w:rPr>
            </w:pPr>
            <w:r w:rsidRPr="00176353">
              <w:rPr>
                <w:b/>
                <w:bCs/>
                <w:sz w:val="22"/>
                <w:szCs w:val="22"/>
              </w:rPr>
              <w:t>216 362,2</w:t>
            </w:r>
          </w:p>
        </w:tc>
        <w:tc>
          <w:tcPr>
            <w:tcW w:w="926" w:type="dxa"/>
            <w:shd w:val="clear" w:color="000000" w:fill="BDD7EE"/>
            <w:noWrap/>
            <w:vAlign w:val="center"/>
            <w:hideMark/>
          </w:tcPr>
          <w:p w14:paraId="551BDDCF" w14:textId="1DEA49B4" w:rsidR="001A7B7C" w:rsidRPr="00176353" w:rsidRDefault="001A7B7C" w:rsidP="001A7B7C">
            <w:pPr>
              <w:ind w:left="-100" w:right="-61"/>
              <w:jc w:val="center"/>
              <w:rPr>
                <w:b/>
                <w:bCs/>
                <w:sz w:val="22"/>
                <w:szCs w:val="22"/>
              </w:rPr>
            </w:pPr>
            <w:r w:rsidRPr="00176353">
              <w:rPr>
                <w:b/>
                <w:bCs/>
                <w:sz w:val="22"/>
                <w:szCs w:val="22"/>
              </w:rPr>
              <w:t>0,0</w:t>
            </w:r>
          </w:p>
        </w:tc>
        <w:tc>
          <w:tcPr>
            <w:tcW w:w="869" w:type="dxa"/>
            <w:shd w:val="clear" w:color="000000" w:fill="BDD7EE"/>
            <w:noWrap/>
            <w:vAlign w:val="center"/>
            <w:hideMark/>
          </w:tcPr>
          <w:p w14:paraId="29193CDF" w14:textId="49591770" w:rsidR="001A7B7C" w:rsidRPr="00176353" w:rsidRDefault="001A7B7C" w:rsidP="001A7B7C">
            <w:pPr>
              <w:ind w:left="-100" w:right="-61"/>
              <w:jc w:val="center"/>
              <w:rPr>
                <w:b/>
                <w:bCs/>
                <w:sz w:val="22"/>
                <w:szCs w:val="22"/>
              </w:rPr>
            </w:pPr>
            <w:r w:rsidRPr="00176353">
              <w:rPr>
                <w:b/>
                <w:bCs/>
                <w:sz w:val="22"/>
                <w:szCs w:val="22"/>
              </w:rPr>
              <w:t>376 570,5</w:t>
            </w:r>
          </w:p>
        </w:tc>
        <w:tc>
          <w:tcPr>
            <w:tcW w:w="978" w:type="dxa"/>
            <w:vMerge w:val="restart"/>
            <w:shd w:val="clear" w:color="000000" w:fill="BDD7EE"/>
            <w:vAlign w:val="center"/>
            <w:hideMark/>
          </w:tcPr>
          <w:p w14:paraId="4840F55A" w14:textId="77777777" w:rsidR="001A7B7C" w:rsidRPr="00176353" w:rsidRDefault="001A7B7C" w:rsidP="001A7B7C">
            <w:pPr>
              <w:jc w:val="center"/>
              <w:rPr>
                <w:b/>
                <w:bCs/>
                <w:sz w:val="22"/>
                <w:szCs w:val="22"/>
              </w:rPr>
            </w:pPr>
            <w:r w:rsidRPr="00176353">
              <w:rPr>
                <w:b/>
                <w:bCs/>
                <w:sz w:val="22"/>
                <w:szCs w:val="22"/>
              </w:rPr>
              <w:t> </w:t>
            </w:r>
          </w:p>
        </w:tc>
        <w:tc>
          <w:tcPr>
            <w:tcW w:w="992" w:type="dxa"/>
            <w:vMerge w:val="restart"/>
            <w:shd w:val="clear" w:color="000000" w:fill="BDD7EE"/>
            <w:vAlign w:val="center"/>
            <w:hideMark/>
          </w:tcPr>
          <w:p w14:paraId="7F115C54" w14:textId="77777777" w:rsidR="001A7B7C" w:rsidRPr="00176353" w:rsidRDefault="001A7B7C" w:rsidP="001A7B7C">
            <w:pPr>
              <w:jc w:val="center"/>
              <w:rPr>
                <w:b/>
                <w:bCs/>
                <w:sz w:val="22"/>
                <w:szCs w:val="22"/>
              </w:rPr>
            </w:pPr>
            <w:r w:rsidRPr="00176353">
              <w:rPr>
                <w:b/>
                <w:bCs/>
                <w:sz w:val="22"/>
                <w:szCs w:val="22"/>
              </w:rPr>
              <w:t> </w:t>
            </w:r>
          </w:p>
        </w:tc>
      </w:tr>
      <w:tr w:rsidR="00837EC2" w:rsidRPr="00176353" w14:paraId="1F6E5488" w14:textId="77777777" w:rsidTr="00837EC2">
        <w:trPr>
          <w:trHeight w:val="8"/>
        </w:trPr>
        <w:tc>
          <w:tcPr>
            <w:tcW w:w="459" w:type="dxa"/>
            <w:vMerge/>
            <w:vAlign w:val="center"/>
            <w:hideMark/>
          </w:tcPr>
          <w:p w14:paraId="75E3E597" w14:textId="77777777" w:rsidR="001A7B7C" w:rsidRPr="00176353" w:rsidRDefault="001A7B7C" w:rsidP="001A7B7C">
            <w:pPr>
              <w:rPr>
                <w:b/>
                <w:bCs/>
                <w:sz w:val="22"/>
                <w:szCs w:val="22"/>
              </w:rPr>
            </w:pPr>
          </w:p>
        </w:tc>
        <w:tc>
          <w:tcPr>
            <w:tcW w:w="3622" w:type="dxa"/>
            <w:gridSpan w:val="4"/>
            <w:vMerge/>
            <w:vAlign w:val="center"/>
            <w:hideMark/>
          </w:tcPr>
          <w:p w14:paraId="42EBC5FF" w14:textId="77777777" w:rsidR="001A7B7C" w:rsidRPr="00176353" w:rsidRDefault="001A7B7C" w:rsidP="001A7B7C">
            <w:pPr>
              <w:rPr>
                <w:b/>
                <w:bCs/>
                <w:sz w:val="22"/>
                <w:szCs w:val="22"/>
              </w:rPr>
            </w:pPr>
          </w:p>
        </w:tc>
        <w:tc>
          <w:tcPr>
            <w:tcW w:w="926" w:type="dxa"/>
            <w:vMerge/>
            <w:vAlign w:val="center"/>
            <w:hideMark/>
          </w:tcPr>
          <w:p w14:paraId="6A179017" w14:textId="77777777" w:rsidR="001A7B7C" w:rsidRPr="00176353" w:rsidRDefault="001A7B7C" w:rsidP="001A7B7C">
            <w:pPr>
              <w:rPr>
                <w:b/>
                <w:bCs/>
                <w:sz w:val="22"/>
                <w:szCs w:val="22"/>
              </w:rPr>
            </w:pPr>
          </w:p>
        </w:tc>
        <w:tc>
          <w:tcPr>
            <w:tcW w:w="1060" w:type="dxa"/>
            <w:shd w:val="clear" w:color="000000" w:fill="BDD7EE"/>
            <w:vAlign w:val="center"/>
            <w:hideMark/>
          </w:tcPr>
          <w:p w14:paraId="24FFB4FF" w14:textId="77777777" w:rsidR="001A7B7C" w:rsidRPr="00176353" w:rsidRDefault="001A7B7C" w:rsidP="001A7B7C">
            <w:pPr>
              <w:jc w:val="center"/>
              <w:rPr>
                <w:b/>
                <w:bCs/>
                <w:sz w:val="22"/>
                <w:szCs w:val="22"/>
              </w:rPr>
            </w:pPr>
            <w:r w:rsidRPr="00176353">
              <w:rPr>
                <w:b/>
                <w:bCs/>
                <w:sz w:val="22"/>
                <w:szCs w:val="22"/>
              </w:rPr>
              <w:t>бюджетные средства</w:t>
            </w:r>
          </w:p>
        </w:tc>
        <w:tc>
          <w:tcPr>
            <w:tcW w:w="715" w:type="dxa"/>
            <w:shd w:val="clear" w:color="000000" w:fill="BDD7EE"/>
            <w:noWrap/>
            <w:vAlign w:val="center"/>
            <w:hideMark/>
          </w:tcPr>
          <w:p w14:paraId="00CF7109" w14:textId="62A80126" w:rsidR="001A7B7C" w:rsidRPr="00176353" w:rsidRDefault="001A7B7C" w:rsidP="001A7B7C">
            <w:pPr>
              <w:ind w:left="-100" w:right="-61"/>
              <w:jc w:val="center"/>
              <w:rPr>
                <w:b/>
                <w:bCs/>
                <w:sz w:val="22"/>
                <w:szCs w:val="22"/>
              </w:rPr>
            </w:pPr>
            <w:r w:rsidRPr="00176353">
              <w:rPr>
                <w:b/>
                <w:bCs/>
                <w:sz w:val="22"/>
                <w:szCs w:val="22"/>
              </w:rPr>
              <w:t>0,0</w:t>
            </w:r>
          </w:p>
        </w:tc>
        <w:tc>
          <w:tcPr>
            <w:tcW w:w="535" w:type="dxa"/>
            <w:shd w:val="clear" w:color="000000" w:fill="BDD7EE"/>
            <w:noWrap/>
            <w:vAlign w:val="center"/>
            <w:hideMark/>
          </w:tcPr>
          <w:p w14:paraId="313003F1" w14:textId="74655758" w:rsidR="001A7B7C" w:rsidRPr="00176353" w:rsidRDefault="001A7B7C" w:rsidP="001A7B7C">
            <w:pPr>
              <w:ind w:left="-100" w:right="-61"/>
              <w:jc w:val="center"/>
              <w:rPr>
                <w:b/>
                <w:bCs/>
                <w:sz w:val="22"/>
                <w:szCs w:val="22"/>
              </w:rPr>
            </w:pPr>
            <w:r w:rsidRPr="00176353">
              <w:rPr>
                <w:b/>
                <w:bCs/>
                <w:sz w:val="22"/>
                <w:szCs w:val="22"/>
              </w:rPr>
              <w:t>704,6</w:t>
            </w:r>
          </w:p>
        </w:tc>
        <w:tc>
          <w:tcPr>
            <w:tcW w:w="734" w:type="dxa"/>
            <w:shd w:val="clear" w:color="000000" w:fill="BDD7EE"/>
            <w:noWrap/>
            <w:vAlign w:val="center"/>
            <w:hideMark/>
          </w:tcPr>
          <w:p w14:paraId="1A140BB2" w14:textId="741BAD62" w:rsidR="001A7B7C" w:rsidRPr="00176353" w:rsidRDefault="001A7B7C" w:rsidP="001A7B7C">
            <w:pPr>
              <w:ind w:left="-100" w:right="-61"/>
              <w:jc w:val="center"/>
              <w:rPr>
                <w:b/>
                <w:bCs/>
                <w:sz w:val="22"/>
                <w:szCs w:val="22"/>
              </w:rPr>
            </w:pPr>
            <w:r w:rsidRPr="00176353">
              <w:rPr>
                <w:b/>
                <w:bCs/>
                <w:sz w:val="22"/>
                <w:szCs w:val="22"/>
              </w:rPr>
              <w:t>0,0</w:t>
            </w:r>
          </w:p>
        </w:tc>
        <w:tc>
          <w:tcPr>
            <w:tcW w:w="734" w:type="dxa"/>
            <w:shd w:val="clear" w:color="000000" w:fill="BDD7EE"/>
            <w:noWrap/>
            <w:vAlign w:val="center"/>
            <w:hideMark/>
          </w:tcPr>
          <w:p w14:paraId="0E117429" w14:textId="3BE195FF" w:rsidR="001A7B7C" w:rsidRPr="00176353" w:rsidRDefault="001A7B7C" w:rsidP="001A7B7C">
            <w:pPr>
              <w:ind w:left="-100" w:right="-61"/>
              <w:jc w:val="center"/>
              <w:rPr>
                <w:b/>
                <w:bCs/>
                <w:sz w:val="22"/>
                <w:szCs w:val="22"/>
              </w:rPr>
            </w:pPr>
            <w:r w:rsidRPr="00176353">
              <w:rPr>
                <w:b/>
                <w:bCs/>
                <w:sz w:val="22"/>
                <w:szCs w:val="22"/>
              </w:rPr>
              <w:t>0,0</w:t>
            </w:r>
          </w:p>
        </w:tc>
        <w:tc>
          <w:tcPr>
            <w:tcW w:w="734" w:type="dxa"/>
            <w:shd w:val="clear" w:color="000000" w:fill="BDD7EE"/>
            <w:noWrap/>
            <w:vAlign w:val="center"/>
            <w:hideMark/>
          </w:tcPr>
          <w:p w14:paraId="4EA20579" w14:textId="4B4A8592" w:rsidR="001A7B7C" w:rsidRPr="00176353" w:rsidRDefault="001A7B7C" w:rsidP="001A7B7C">
            <w:pPr>
              <w:ind w:left="-100" w:right="-61"/>
              <w:jc w:val="center"/>
              <w:rPr>
                <w:b/>
                <w:bCs/>
                <w:sz w:val="22"/>
                <w:szCs w:val="22"/>
              </w:rPr>
            </w:pPr>
            <w:r w:rsidRPr="00176353">
              <w:rPr>
                <w:b/>
                <w:bCs/>
                <w:sz w:val="22"/>
                <w:szCs w:val="22"/>
              </w:rPr>
              <w:t>0,0</w:t>
            </w:r>
          </w:p>
        </w:tc>
        <w:tc>
          <w:tcPr>
            <w:tcW w:w="735" w:type="dxa"/>
            <w:shd w:val="clear" w:color="000000" w:fill="BDD7EE"/>
            <w:noWrap/>
            <w:vAlign w:val="center"/>
            <w:hideMark/>
          </w:tcPr>
          <w:p w14:paraId="38B8DA79" w14:textId="79FEF536" w:rsidR="001A7B7C" w:rsidRPr="00176353" w:rsidRDefault="001A7B7C" w:rsidP="001A7B7C">
            <w:pPr>
              <w:ind w:left="-100" w:right="-61"/>
              <w:jc w:val="center"/>
              <w:rPr>
                <w:b/>
                <w:bCs/>
                <w:sz w:val="22"/>
                <w:szCs w:val="22"/>
              </w:rPr>
            </w:pPr>
            <w:r w:rsidRPr="00176353">
              <w:rPr>
                <w:b/>
                <w:bCs/>
                <w:sz w:val="22"/>
                <w:szCs w:val="22"/>
              </w:rPr>
              <w:t>0,0</w:t>
            </w:r>
          </w:p>
        </w:tc>
        <w:tc>
          <w:tcPr>
            <w:tcW w:w="814" w:type="dxa"/>
            <w:shd w:val="clear" w:color="000000" w:fill="BDD7EE"/>
            <w:noWrap/>
            <w:vAlign w:val="center"/>
            <w:hideMark/>
          </w:tcPr>
          <w:p w14:paraId="26A21825" w14:textId="60243B12" w:rsidR="001A7B7C" w:rsidRPr="00176353" w:rsidRDefault="001A7B7C" w:rsidP="001A7B7C">
            <w:pPr>
              <w:ind w:left="-100" w:right="-61"/>
              <w:jc w:val="center"/>
              <w:rPr>
                <w:b/>
                <w:bCs/>
                <w:sz w:val="22"/>
                <w:szCs w:val="22"/>
              </w:rPr>
            </w:pPr>
            <w:r w:rsidRPr="00176353">
              <w:rPr>
                <w:b/>
                <w:bCs/>
                <w:sz w:val="22"/>
                <w:szCs w:val="22"/>
              </w:rPr>
              <w:t>704,6</w:t>
            </w:r>
          </w:p>
        </w:tc>
        <w:tc>
          <w:tcPr>
            <w:tcW w:w="1015" w:type="dxa"/>
            <w:shd w:val="clear" w:color="000000" w:fill="BDD7EE"/>
            <w:noWrap/>
            <w:vAlign w:val="center"/>
            <w:hideMark/>
          </w:tcPr>
          <w:p w14:paraId="33850228" w14:textId="0006245A" w:rsidR="001A7B7C" w:rsidRPr="00176353" w:rsidRDefault="001A7B7C" w:rsidP="001A7B7C">
            <w:pPr>
              <w:ind w:left="-100" w:right="-61"/>
              <w:jc w:val="center"/>
              <w:rPr>
                <w:b/>
                <w:bCs/>
                <w:sz w:val="22"/>
                <w:szCs w:val="22"/>
              </w:rPr>
            </w:pPr>
            <w:r w:rsidRPr="00176353">
              <w:rPr>
                <w:b/>
                <w:bCs/>
                <w:sz w:val="22"/>
                <w:szCs w:val="22"/>
              </w:rPr>
              <w:t>0,0</w:t>
            </w:r>
          </w:p>
        </w:tc>
        <w:tc>
          <w:tcPr>
            <w:tcW w:w="926" w:type="dxa"/>
            <w:shd w:val="clear" w:color="000000" w:fill="BDD7EE"/>
            <w:noWrap/>
            <w:vAlign w:val="center"/>
            <w:hideMark/>
          </w:tcPr>
          <w:p w14:paraId="10B093A6" w14:textId="423C6537" w:rsidR="001A7B7C" w:rsidRPr="00176353" w:rsidRDefault="001A7B7C" w:rsidP="001A7B7C">
            <w:pPr>
              <w:ind w:left="-100" w:right="-61"/>
              <w:jc w:val="center"/>
              <w:rPr>
                <w:b/>
                <w:bCs/>
                <w:sz w:val="22"/>
                <w:szCs w:val="22"/>
              </w:rPr>
            </w:pPr>
            <w:r w:rsidRPr="00176353">
              <w:rPr>
                <w:b/>
                <w:bCs/>
                <w:sz w:val="22"/>
                <w:szCs w:val="22"/>
              </w:rPr>
              <w:t>0,0</w:t>
            </w:r>
          </w:p>
        </w:tc>
        <w:tc>
          <w:tcPr>
            <w:tcW w:w="869" w:type="dxa"/>
            <w:shd w:val="clear" w:color="000000" w:fill="BDD7EE"/>
            <w:noWrap/>
            <w:vAlign w:val="center"/>
            <w:hideMark/>
          </w:tcPr>
          <w:p w14:paraId="611CF5FC" w14:textId="06790733" w:rsidR="001A7B7C" w:rsidRPr="00176353" w:rsidRDefault="001A7B7C" w:rsidP="001A7B7C">
            <w:pPr>
              <w:ind w:left="-100" w:right="-61"/>
              <w:jc w:val="center"/>
              <w:rPr>
                <w:b/>
                <w:bCs/>
                <w:sz w:val="22"/>
                <w:szCs w:val="22"/>
              </w:rPr>
            </w:pPr>
            <w:r w:rsidRPr="00176353">
              <w:rPr>
                <w:b/>
                <w:bCs/>
                <w:sz w:val="22"/>
                <w:szCs w:val="22"/>
              </w:rPr>
              <w:t>704,6</w:t>
            </w:r>
          </w:p>
        </w:tc>
        <w:tc>
          <w:tcPr>
            <w:tcW w:w="978" w:type="dxa"/>
            <w:vMerge/>
            <w:vAlign w:val="center"/>
            <w:hideMark/>
          </w:tcPr>
          <w:p w14:paraId="2F15A49B" w14:textId="77777777" w:rsidR="001A7B7C" w:rsidRPr="00176353" w:rsidRDefault="001A7B7C" w:rsidP="001A7B7C">
            <w:pPr>
              <w:rPr>
                <w:b/>
                <w:bCs/>
                <w:sz w:val="22"/>
                <w:szCs w:val="22"/>
              </w:rPr>
            </w:pPr>
          </w:p>
        </w:tc>
        <w:tc>
          <w:tcPr>
            <w:tcW w:w="992" w:type="dxa"/>
            <w:vMerge/>
            <w:vAlign w:val="center"/>
            <w:hideMark/>
          </w:tcPr>
          <w:p w14:paraId="6C58A2E6" w14:textId="77777777" w:rsidR="001A7B7C" w:rsidRPr="00176353" w:rsidRDefault="001A7B7C" w:rsidP="001A7B7C">
            <w:pPr>
              <w:rPr>
                <w:b/>
                <w:bCs/>
                <w:sz w:val="22"/>
                <w:szCs w:val="22"/>
              </w:rPr>
            </w:pPr>
          </w:p>
        </w:tc>
      </w:tr>
      <w:tr w:rsidR="00837EC2" w:rsidRPr="00176353" w14:paraId="3872C27D" w14:textId="77777777" w:rsidTr="00837EC2">
        <w:trPr>
          <w:trHeight w:val="8"/>
        </w:trPr>
        <w:tc>
          <w:tcPr>
            <w:tcW w:w="459" w:type="dxa"/>
            <w:vMerge/>
            <w:vAlign w:val="center"/>
            <w:hideMark/>
          </w:tcPr>
          <w:p w14:paraId="66ADAC5C" w14:textId="77777777" w:rsidR="001A7B7C" w:rsidRPr="00176353" w:rsidRDefault="001A7B7C" w:rsidP="001A7B7C">
            <w:pPr>
              <w:rPr>
                <w:b/>
                <w:bCs/>
                <w:sz w:val="22"/>
                <w:szCs w:val="22"/>
              </w:rPr>
            </w:pPr>
          </w:p>
        </w:tc>
        <w:tc>
          <w:tcPr>
            <w:tcW w:w="3622" w:type="dxa"/>
            <w:gridSpan w:val="4"/>
            <w:vMerge/>
            <w:vAlign w:val="center"/>
            <w:hideMark/>
          </w:tcPr>
          <w:p w14:paraId="2FBA4626" w14:textId="77777777" w:rsidR="001A7B7C" w:rsidRPr="00176353" w:rsidRDefault="001A7B7C" w:rsidP="001A7B7C">
            <w:pPr>
              <w:rPr>
                <w:b/>
                <w:bCs/>
                <w:sz w:val="22"/>
                <w:szCs w:val="22"/>
              </w:rPr>
            </w:pPr>
          </w:p>
        </w:tc>
        <w:tc>
          <w:tcPr>
            <w:tcW w:w="926" w:type="dxa"/>
            <w:vMerge/>
            <w:vAlign w:val="center"/>
            <w:hideMark/>
          </w:tcPr>
          <w:p w14:paraId="1821FBE5" w14:textId="77777777" w:rsidR="001A7B7C" w:rsidRPr="00176353" w:rsidRDefault="001A7B7C" w:rsidP="001A7B7C">
            <w:pPr>
              <w:rPr>
                <w:b/>
                <w:bCs/>
                <w:sz w:val="22"/>
                <w:szCs w:val="22"/>
              </w:rPr>
            </w:pPr>
          </w:p>
        </w:tc>
        <w:tc>
          <w:tcPr>
            <w:tcW w:w="1060" w:type="dxa"/>
            <w:shd w:val="clear" w:color="000000" w:fill="BDD7EE"/>
            <w:vAlign w:val="center"/>
            <w:hideMark/>
          </w:tcPr>
          <w:p w14:paraId="6AC93CBB" w14:textId="1F1B6536" w:rsidR="001A7B7C" w:rsidRPr="00176353" w:rsidRDefault="001A7B7C" w:rsidP="001A7B7C">
            <w:pPr>
              <w:jc w:val="center"/>
              <w:rPr>
                <w:b/>
                <w:bCs/>
                <w:sz w:val="22"/>
                <w:szCs w:val="22"/>
              </w:rPr>
            </w:pPr>
            <w:r w:rsidRPr="00176353">
              <w:rPr>
                <w:b/>
                <w:bCs/>
                <w:sz w:val="22"/>
                <w:szCs w:val="22"/>
              </w:rPr>
              <w:t>внебюджет-ные средства</w:t>
            </w:r>
          </w:p>
        </w:tc>
        <w:tc>
          <w:tcPr>
            <w:tcW w:w="715" w:type="dxa"/>
            <w:shd w:val="clear" w:color="000000" w:fill="BDD7EE"/>
            <w:noWrap/>
            <w:vAlign w:val="center"/>
            <w:hideMark/>
          </w:tcPr>
          <w:p w14:paraId="452BC925" w14:textId="1CBE458A" w:rsidR="001A7B7C" w:rsidRPr="00176353" w:rsidRDefault="001A7B7C" w:rsidP="001A7B7C">
            <w:pPr>
              <w:ind w:left="-100" w:right="-61"/>
              <w:jc w:val="center"/>
              <w:rPr>
                <w:b/>
                <w:bCs/>
                <w:sz w:val="22"/>
                <w:szCs w:val="22"/>
              </w:rPr>
            </w:pPr>
            <w:r w:rsidRPr="00176353">
              <w:rPr>
                <w:b/>
                <w:bCs/>
                <w:sz w:val="22"/>
                <w:szCs w:val="22"/>
              </w:rPr>
              <w:t>0,0</w:t>
            </w:r>
          </w:p>
        </w:tc>
        <w:tc>
          <w:tcPr>
            <w:tcW w:w="535" w:type="dxa"/>
            <w:shd w:val="clear" w:color="000000" w:fill="BDD7EE"/>
            <w:noWrap/>
            <w:vAlign w:val="center"/>
            <w:hideMark/>
          </w:tcPr>
          <w:p w14:paraId="3BD069FB" w14:textId="73E7EF56" w:rsidR="001A7B7C" w:rsidRPr="00176353" w:rsidRDefault="001A7B7C" w:rsidP="001A7B7C">
            <w:pPr>
              <w:ind w:left="-100" w:right="-61"/>
              <w:jc w:val="center"/>
              <w:rPr>
                <w:b/>
                <w:bCs/>
                <w:sz w:val="22"/>
                <w:szCs w:val="22"/>
              </w:rPr>
            </w:pPr>
            <w:r w:rsidRPr="00176353">
              <w:rPr>
                <w:b/>
                <w:bCs/>
                <w:sz w:val="22"/>
                <w:szCs w:val="22"/>
              </w:rPr>
              <w:t>0,0</w:t>
            </w:r>
          </w:p>
        </w:tc>
        <w:tc>
          <w:tcPr>
            <w:tcW w:w="734" w:type="dxa"/>
            <w:shd w:val="clear" w:color="000000" w:fill="BDD7EE"/>
            <w:noWrap/>
            <w:vAlign w:val="center"/>
            <w:hideMark/>
          </w:tcPr>
          <w:p w14:paraId="457E9E58" w14:textId="56805F49" w:rsidR="001A7B7C" w:rsidRPr="00176353" w:rsidRDefault="001A7B7C" w:rsidP="001A7B7C">
            <w:pPr>
              <w:ind w:left="-100" w:right="-61"/>
              <w:jc w:val="center"/>
              <w:rPr>
                <w:b/>
                <w:bCs/>
                <w:sz w:val="22"/>
                <w:szCs w:val="22"/>
              </w:rPr>
            </w:pPr>
            <w:r w:rsidRPr="00176353">
              <w:rPr>
                <w:b/>
                <w:bCs/>
                <w:sz w:val="22"/>
                <w:szCs w:val="22"/>
              </w:rPr>
              <w:t>17 400,3</w:t>
            </w:r>
          </w:p>
        </w:tc>
        <w:tc>
          <w:tcPr>
            <w:tcW w:w="734" w:type="dxa"/>
            <w:shd w:val="clear" w:color="000000" w:fill="BDD7EE"/>
            <w:noWrap/>
            <w:vAlign w:val="center"/>
            <w:hideMark/>
          </w:tcPr>
          <w:p w14:paraId="258D7FD8" w14:textId="0BE7FCC3" w:rsidR="001A7B7C" w:rsidRPr="00176353" w:rsidRDefault="001A7B7C" w:rsidP="001A7B7C">
            <w:pPr>
              <w:ind w:left="-100" w:right="-61"/>
              <w:jc w:val="center"/>
              <w:rPr>
                <w:b/>
                <w:bCs/>
                <w:sz w:val="22"/>
                <w:szCs w:val="22"/>
              </w:rPr>
            </w:pPr>
            <w:r w:rsidRPr="00176353">
              <w:rPr>
                <w:b/>
                <w:bCs/>
                <w:sz w:val="22"/>
                <w:szCs w:val="22"/>
              </w:rPr>
              <w:t>28 414,8</w:t>
            </w:r>
          </w:p>
        </w:tc>
        <w:tc>
          <w:tcPr>
            <w:tcW w:w="734" w:type="dxa"/>
            <w:shd w:val="clear" w:color="000000" w:fill="BDD7EE"/>
            <w:noWrap/>
            <w:vAlign w:val="center"/>
            <w:hideMark/>
          </w:tcPr>
          <w:p w14:paraId="406E4E32" w14:textId="559DA0D0" w:rsidR="001A7B7C" w:rsidRPr="00176353" w:rsidRDefault="001A7B7C" w:rsidP="001A7B7C">
            <w:pPr>
              <w:ind w:left="-100" w:right="-61"/>
              <w:jc w:val="center"/>
              <w:rPr>
                <w:b/>
                <w:bCs/>
                <w:sz w:val="22"/>
                <w:szCs w:val="22"/>
              </w:rPr>
            </w:pPr>
            <w:r w:rsidRPr="00176353">
              <w:rPr>
                <w:b/>
                <w:bCs/>
                <w:sz w:val="22"/>
                <w:szCs w:val="22"/>
              </w:rPr>
              <w:t>64 078,4</w:t>
            </w:r>
          </w:p>
        </w:tc>
        <w:tc>
          <w:tcPr>
            <w:tcW w:w="735" w:type="dxa"/>
            <w:shd w:val="clear" w:color="000000" w:fill="BDD7EE"/>
            <w:noWrap/>
            <w:vAlign w:val="center"/>
            <w:hideMark/>
          </w:tcPr>
          <w:p w14:paraId="62BAAE00" w14:textId="797BA071" w:rsidR="001A7B7C" w:rsidRPr="00176353" w:rsidRDefault="001A7B7C" w:rsidP="001A7B7C">
            <w:pPr>
              <w:ind w:left="-100" w:right="-61"/>
              <w:jc w:val="center"/>
              <w:rPr>
                <w:b/>
                <w:bCs/>
                <w:sz w:val="22"/>
                <w:szCs w:val="22"/>
              </w:rPr>
            </w:pPr>
            <w:r w:rsidRPr="00176353">
              <w:rPr>
                <w:b/>
                <w:bCs/>
                <w:sz w:val="22"/>
                <w:szCs w:val="22"/>
              </w:rPr>
              <w:t>49 610,3</w:t>
            </w:r>
          </w:p>
        </w:tc>
        <w:tc>
          <w:tcPr>
            <w:tcW w:w="814" w:type="dxa"/>
            <w:shd w:val="clear" w:color="000000" w:fill="BDD7EE"/>
            <w:noWrap/>
            <w:vAlign w:val="center"/>
            <w:hideMark/>
          </w:tcPr>
          <w:p w14:paraId="2EB22E09" w14:textId="6D1FA841" w:rsidR="001A7B7C" w:rsidRPr="00176353" w:rsidRDefault="001A7B7C" w:rsidP="001A7B7C">
            <w:pPr>
              <w:ind w:left="-100" w:right="-61"/>
              <w:jc w:val="center"/>
              <w:rPr>
                <w:b/>
                <w:bCs/>
                <w:sz w:val="22"/>
                <w:szCs w:val="22"/>
              </w:rPr>
            </w:pPr>
            <w:r w:rsidRPr="00176353">
              <w:rPr>
                <w:b/>
                <w:bCs/>
                <w:sz w:val="22"/>
                <w:szCs w:val="22"/>
              </w:rPr>
              <w:t>159 503,7</w:t>
            </w:r>
          </w:p>
        </w:tc>
        <w:tc>
          <w:tcPr>
            <w:tcW w:w="1015" w:type="dxa"/>
            <w:shd w:val="clear" w:color="000000" w:fill="BDD7EE"/>
            <w:noWrap/>
            <w:vAlign w:val="center"/>
            <w:hideMark/>
          </w:tcPr>
          <w:p w14:paraId="049CE8AA" w14:textId="32B10AAD" w:rsidR="001A7B7C" w:rsidRPr="00176353" w:rsidRDefault="001A7B7C" w:rsidP="001A7B7C">
            <w:pPr>
              <w:ind w:left="-100" w:right="-61"/>
              <w:jc w:val="center"/>
              <w:rPr>
                <w:b/>
                <w:bCs/>
                <w:sz w:val="22"/>
                <w:szCs w:val="22"/>
              </w:rPr>
            </w:pPr>
            <w:r w:rsidRPr="00176353">
              <w:rPr>
                <w:b/>
                <w:bCs/>
                <w:sz w:val="22"/>
                <w:szCs w:val="22"/>
              </w:rPr>
              <w:t>216 362,2</w:t>
            </w:r>
          </w:p>
        </w:tc>
        <w:tc>
          <w:tcPr>
            <w:tcW w:w="926" w:type="dxa"/>
            <w:shd w:val="clear" w:color="000000" w:fill="BDD7EE"/>
            <w:noWrap/>
            <w:vAlign w:val="center"/>
            <w:hideMark/>
          </w:tcPr>
          <w:p w14:paraId="1296699F" w14:textId="31DE6FC8" w:rsidR="001A7B7C" w:rsidRPr="00176353" w:rsidRDefault="001A7B7C" w:rsidP="001A7B7C">
            <w:pPr>
              <w:ind w:left="-100" w:right="-61"/>
              <w:jc w:val="center"/>
              <w:rPr>
                <w:b/>
                <w:bCs/>
                <w:sz w:val="22"/>
                <w:szCs w:val="22"/>
              </w:rPr>
            </w:pPr>
            <w:r w:rsidRPr="00176353">
              <w:rPr>
                <w:b/>
                <w:bCs/>
                <w:sz w:val="22"/>
                <w:szCs w:val="22"/>
              </w:rPr>
              <w:t>0,0</w:t>
            </w:r>
          </w:p>
        </w:tc>
        <w:tc>
          <w:tcPr>
            <w:tcW w:w="869" w:type="dxa"/>
            <w:shd w:val="clear" w:color="000000" w:fill="BDD7EE"/>
            <w:noWrap/>
            <w:vAlign w:val="center"/>
            <w:hideMark/>
          </w:tcPr>
          <w:p w14:paraId="2F5EC484" w14:textId="046F9674" w:rsidR="001A7B7C" w:rsidRPr="00176353" w:rsidRDefault="001A7B7C" w:rsidP="001A7B7C">
            <w:pPr>
              <w:ind w:left="-100" w:right="-61"/>
              <w:jc w:val="center"/>
              <w:rPr>
                <w:b/>
                <w:bCs/>
                <w:sz w:val="22"/>
                <w:szCs w:val="22"/>
              </w:rPr>
            </w:pPr>
            <w:r w:rsidRPr="00176353">
              <w:rPr>
                <w:b/>
                <w:bCs/>
                <w:sz w:val="22"/>
                <w:szCs w:val="22"/>
              </w:rPr>
              <w:t>375 865,9</w:t>
            </w:r>
          </w:p>
        </w:tc>
        <w:tc>
          <w:tcPr>
            <w:tcW w:w="978" w:type="dxa"/>
            <w:vMerge/>
            <w:vAlign w:val="center"/>
            <w:hideMark/>
          </w:tcPr>
          <w:p w14:paraId="61A5C7EE" w14:textId="77777777" w:rsidR="001A7B7C" w:rsidRPr="00176353" w:rsidRDefault="001A7B7C" w:rsidP="001A7B7C">
            <w:pPr>
              <w:rPr>
                <w:b/>
                <w:bCs/>
                <w:sz w:val="22"/>
                <w:szCs w:val="22"/>
              </w:rPr>
            </w:pPr>
          </w:p>
        </w:tc>
        <w:tc>
          <w:tcPr>
            <w:tcW w:w="992" w:type="dxa"/>
            <w:vMerge/>
            <w:vAlign w:val="center"/>
            <w:hideMark/>
          </w:tcPr>
          <w:p w14:paraId="2FF3D658" w14:textId="77777777" w:rsidR="001A7B7C" w:rsidRPr="00176353" w:rsidRDefault="001A7B7C" w:rsidP="001A7B7C">
            <w:pPr>
              <w:rPr>
                <w:b/>
                <w:bCs/>
                <w:sz w:val="22"/>
                <w:szCs w:val="22"/>
              </w:rPr>
            </w:pPr>
          </w:p>
        </w:tc>
      </w:tr>
    </w:tbl>
    <w:p w14:paraId="068841E5" w14:textId="0B3F88F8" w:rsidR="00FE6128" w:rsidRPr="00176353" w:rsidRDefault="00FE6128" w:rsidP="00413E82">
      <w:pPr>
        <w:ind w:left="142"/>
        <w:jc w:val="center"/>
        <w:rPr>
          <w:b/>
          <w:sz w:val="24"/>
          <w:szCs w:val="24"/>
        </w:rPr>
      </w:pPr>
    </w:p>
    <w:p w14:paraId="1F763B4E" w14:textId="77777777" w:rsidR="00FD0898" w:rsidRPr="00176353" w:rsidRDefault="00FD0898" w:rsidP="00413E82">
      <w:pPr>
        <w:ind w:left="142"/>
        <w:jc w:val="center"/>
        <w:rPr>
          <w:b/>
          <w:sz w:val="24"/>
          <w:szCs w:val="24"/>
        </w:rPr>
      </w:pPr>
    </w:p>
    <w:p w14:paraId="43AB601D" w14:textId="209323AF" w:rsidR="00413E82" w:rsidRPr="00176353" w:rsidRDefault="00413E82" w:rsidP="00413E82">
      <w:pPr>
        <w:ind w:left="142"/>
        <w:jc w:val="center"/>
        <w:rPr>
          <w:b/>
          <w:sz w:val="24"/>
          <w:szCs w:val="24"/>
        </w:rPr>
      </w:pPr>
    </w:p>
    <w:p w14:paraId="47CCC0AC" w14:textId="77777777" w:rsidR="00413E82" w:rsidRPr="00176353" w:rsidRDefault="00413E82" w:rsidP="00413E82">
      <w:pPr>
        <w:ind w:left="142"/>
        <w:jc w:val="center"/>
        <w:rPr>
          <w:b/>
          <w:sz w:val="24"/>
          <w:szCs w:val="24"/>
        </w:rPr>
      </w:pPr>
    </w:p>
    <w:bookmarkEnd w:id="1"/>
    <w:bookmarkEnd w:id="2"/>
    <w:p w14:paraId="44CC13A4" w14:textId="3FE03202" w:rsidR="00BA13DB" w:rsidRPr="00176353" w:rsidRDefault="00BA13DB">
      <w:pPr>
        <w:rPr>
          <w:sz w:val="24"/>
          <w:szCs w:val="24"/>
        </w:rPr>
      </w:pPr>
      <w:r w:rsidRPr="00176353">
        <w:rPr>
          <w:sz w:val="24"/>
          <w:szCs w:val="24"/>
        </w:rPr>
        <w:br w:type="page"/>
      </w:r>
    </w:p>
    <w:p w14:paraId="5D89F052" w14:textId="4514558B" w:rsidR="00BA13DB" w:rsidRPr="00176353" w:rsidRDefault="00BA13DB" w:rsidP="00BA13DB">
      <w:pPr>
        <w:ind w:left="142"/>
        <w:jc w:val="right"/>
        <w:rPr>
          <w:b/>
          <w:sz w:val="24"/>
          <w:szCs w:val="24"/>
        </w:rPr>
      </w:pPr>
      <w:r w:rsidRPr="00176353">
        <w:rPr>
          <w:b/>
          <w:sz w:val="24"/>
          <w:szCs w:val="24"/>
        </w:rPr>
        <w:t>Таблица 3.2</w:t>
      </w:r>
    </w:p>
    <w:p w14:paraId="0FD5538E" w14:textId="002F6339" w:rsidR="00BA13DB" w:rsidRPr="00176353" w:rsidRDefault="00BA13DB" w:rsidP="00BA13DB">
      <w:pPr>
        <w:ind w:left="142"/>
        <w:jc w:val="center"/>
        <w:rPr>
          <w:b/>
          <w:sz w:val="24"/>
          <w:szCs w:val="24"/>
        </w:rPr>
      </w:pPr>
      <w:r w:rsidRPr="00176353">
        <w:rPr>
          <w:b/>
          <w:sz w:val="24"/>
          <w:szCs w:val="24"/>
        </w:rPr>
        <w:t xml:space="preserve">Перечень мероприятий Схемы водоснабжения и водоотведения </w:t>
      </w:r>
      <w:r w:rsidR="00A521F1" w:rsidRPr="00176353">
        <w:rPr>
          <w:b/>
          <w:sz w:val="24"/>
          <w:szCs w:val="24"/>
        </w:rPr>
        <w:t>сельского поселения Усть-Юган</w:t>
      </w:r>
      <w:r w:rsidRPr="00176353">
        <w:rPr>
          <w:b/>
          <w:sz w:val="24"/>
          <w:szCs w:val="24"/>
        </w:rPr>
        <w:t xml:space="preserve"> Нефтеюганского района Ханты-Мансийского автономного округа – Югры</w:t>
      </w:r>
    </w:p>
    <w:p w14:paraId="05F3394B" w14:textId="09A509A0" w:rsidR="00BA13DB" w:rsidRPr="00176353" w:rsidRDefault="00BA13DB" w:rsidP="00BA13DB">
      <w:pPr>
        <w:ind w:left="142"/>
        <w:jc w:val="center"/>
        <w:rPr>
          <w:b/>
          <w:sz w:val="24"/>
          <w:szCs w:val="24"/>
        </w:rPr>
      </w:pPr>
      <w:r w:rsidRPr="00176353">
        <w:rPr>
          <w:b/>
          <w:sz w:val="24"/>
          <w:szCs w:val="24"/>
        </w:rPr>
        <w:t xml:space="preserve">на 2022 – </w:t>
      </w:r>
      <w:r w:rsidR="00A521F1" w:rsidRPr="00176353">
        <w:rPr>
          <w:b/>
          <w:sz w:val="24"/>
          <w:szCs w:val="24"/>
        </w:rPr>
        <w:t>203</w:t>
      </w:r>
      <w:r w:rsidR="00927872" w:rsidRPr="00176353">
        <w:rPr>
          <w:b/>
          <w:sz w:val="24"/>
          <w:szCs w:val="24"/>
        </w:rPr>
        <w:t>9</w:t>
      </w:r>
      <w:r w:rsidRPr="00176353">
        <w:rPr>
          <w:b/>
          <w:sz w:val="24"/>
          <w:szCs w:val="24"/>
        </w:rPr>
        <w:t xml:space="preserve"> гг. (в части водоотведения)</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965"/>
        <w:gridCol w:w="114"/>
        <w:gridCol w:w="736"/>
        <w:gridCol w:w="709"/>
        <w:gridCol w:w="712"/>
        <w:gridCol w:w="670"/>
        <w:gridCol w:w="36"/>
        <w:gridCol w:w="850"/>
        <w:gridCol w:w="851"/>
        <w:gridCol w:w="709"/>
        <w:gridCol w:w="708"/>
        <w:gridCol w:w="851"/>
        <w:gridCol w:w="850"/>
        <w:gridCol w:w="709"/>
        <w:gridCol w:w="992"/>
        <w:gridCol w:w="851"/>
        <w:gridCol w:w="850"/>
        <w:gridCol w:w="1134"/>
        <w:gridCol w:w="709"/>
        <w:gridCol w:w="992"/>
      </w:tblGrid>
      <w:tr w:rsidR="00304846" w:rsidRPr="00176353" w14:paraId="23BAAD93" w14:textId="77777777" w:rsidTr="00837EC2">
        <w:trPr>
          <w:trHeight w:val="20"/>
          <w:tblHeader/>
        </w:trPr>
        <w:tc>
          <w:tcPr>
            <w:tcW w:w="561" w:type="dxa"/>
            <w:vMerge w:val="restart"/>
            <w:shd w:val="clear" w:color="auto" w:fill="auto"/>
            <w:noWrap/>
            <w:vAlign w:val="center"/>
            <w:hideMark/>
          </w:tcPr>
          <w:p w14:paraId="53B4EBCB" w14:textId="77777777" w:rsidR="001404CF" w:rsidRPr="00176353" w:rsidRDefault="001404CF" w:rsidP="00E0608A">
            <w:pPr>
              <w:ind w:left="-115" w:right="-63"/>
              <w:jc w:val="center"/>
              <w:rPr>
                <w:b/>
                <w:bCs/>
                <w:sz w:val="22"/>
                <w:szCs w:val="22"/>
              </w:rPr>
            </w:pPr>
            <w:r w:rsidRPr="00176353">
              <w:rPr>
                <w:b/>
                <w:bCs/>
                <w:sz w:val="22"/>
                <w:szCs w:val="22"/>
              </w:rPr>
              <w:t>№ п/п</w:t>
            </w:r>
          </w:p>
        </w:tc>
        <w:tc>
          <w:tcPr>
            <w:tcW w:w="965" w:type="dxa"/>
            <w:vMerge w:val="restart"/>
            <w:shd w:val="clear" w:color="auto" w:fill="auto"/>
            <w:vAlign w:val="center"/>
            <w:hideMark/>
          </w:tcPr>
          <w:p w14:paraId="5EC69AFE" w14:textId="77777777" w:rsidR="001404CF" w:rsidRPr="00176353" w:rsidRDefault="001404CF" w:rsidP="00E0608A">
            <w:pPr>
              <w:ind w:left="-115" w:right="-63"/>
              <w:jc w:val="center"/>
              <w:rPr>
                <w:b/>
                <w:bCs/>
                <w:sz w:val="22"/>
                <w:szCs w:val="22"/>
              </w:rPr>
            </w:pPr>
            <w:r w:rsidRPr="00176353">
              <w:rPr>
                <w:b/>
                <w:bCs/>
                <w:sz w:val="22"/>
                <w:szCs w:val="22"/>
              </w:rPr>
              <w:t>Наименование мероприятия</w:t>
            </w:r>
          </w:p>
        </w:tc>
        <w:tc>
          <w:tcPr>
            <w:tcW w:w="850" w:type="dxa"/>
            <w:gridSpan w:val="2"/>
            <w:vMerge w:val="restart"/>
            <w:shd w:val="clear" w:color="auto" w:fill="auto"/>
            <w:vAlign w:val="center"/>
            <w:hideMark/>
          </w:tcPr>
          <w:p w14:paraId="0434F0B9" w14:textId="069E2D59" w:rsidR="001404CF" w:rsidRPr="00176353" w:rsidRDefault="001404CF" w:rsidP="00E0608A">
            <w:pPr>
              <w:ind w:left="-115" w:right="-63"/>
              <w:jc w:val="center"/>
              <w:rPr>
                <w:b/>
                <w:bCs/>
                <w:sz w:val="22"/>
                <w:szCs w:val="22"/>
              </w:rPr>
            </w:pPr>
            <w:r w:rsidRPr="00176353">
              <w:rPr>
                <w:b/>
                <w:bCs/>
                <w:sz w:val="22"/>
                <w:szCs w:val="22"/>
              </w:rPr>
              <w:t>Населен</w:t>
            </w:r>
            <w:r w:rsidR="00E0608A" w:rsidRPr="00176353">
              <w:rPr>
                <w:b/>
                <w:bCs/>
                <w:sz w:val="22"/>
                <w:szCs w:val="22"/>
              </w:rPr>
              <w:t>-</w:t>
            </w:r>
            <w:r w:rsidRPr="00176353">
              <w:rPr>
                <w:b/>
                <w:bCs/>
                <w:sz w:val="22"/>
                <w:szCs w:val="22"/>
              </w:rPr>
              <w:t>ный пункт</w:t>
            </w:r>
          </w:p>
        </w:tc>
        <w:tc>
          <w:tcPr>
            <w:tcW w:w="1421" w:type="dxa"/>
            <w:gridSpan w:val="2"/>
            <w:vMerge w:val="restart"/>
            <w:shd w:val="clear" w:color="auto" w:fill="auto"/>
            <w:vAlign w:val="center"/>
            <w:hideMark/>
          </w:tcPr>
          <w:p w14:paraId="7E0392A4" w14:textId="77777777" w:rsidR="001404CF" w:rsidRPr="00176353" w:rsidRDefault="001404CF" w:rsidP="00E0608A">
            <w:pPr>
              <w:ind w:left="-115" w:right="-63"/>
              <w:jc w:val="center"/>
              <w:rPr>
                <w:b/>
                <w:bCs/>
                <w:sz w:val="22"/>
                <w:szCs w:val="22"/>
              </w:rPr>
            </w:pPr>
            <w:r w:rsidRPr="00176353">
              <w:rPr>
                <w:b/>
                <w:bCs/>
                <w:sz w:val="22"/>
                <w:szCs w:val="22"/>
              </w:rPr>
              <w:t>Технические параметры</w:t>
            </w:r>
          </w:p>
        </w:tc>
        <w:tc>
          <w:tcPr>
            <w:tcW w:w="706" w:type="dxa"/>
            <w:gridSpan w:val="2"/>
            <w:vMerge w:val="restart"/>
            <w:shd w:val="clear" w:color="auto" w:fill="auto"/>
            <w:vAlign w:val="center"/>
            <w:hideMark/>
          </w:tcPr>
          <w:p w14:paraId="6A1D8893" w14:textId="77777777" w:rsidR="001404CF" w:rsidRPr="00176353" w:rsidRDefault="001404CF" w:rsidP="00E0608A">
            <w:pPr>
              <w:ind w:left="-115" w:right="-63"/>
              <w:jc w:val="center"/>
              <w:rPr>
                <w:b/>
                <w:bCs/>
                <w:sz w:val="22"/>
                <w:szCs w:val="22"/>
              </w:rPr>
            </w:pPr>
            <w:r w:rsidRPr="00176353">
              <w:rPr>
                <w:b/>
                <w:bCs/>
                <w:sz w:val="22"/>
                <w:szCs w:val="22"/>
              </w:rPr>
              <w:t>Срок реализации, год</w:t>
            </w:r>
          </w:p>
        </w:tc>
        <w:tc>
          <w:tcPr>
            <w:tcW w:w="850" w:type="dxa"/>
            <w:vMerge w:val="restart"/>
            <w:shd w:val="clear" w:color="auto" w:fill="auto"/>
            <w:vAlign w:val="center"/>
            <w:hideMark/>
          </w:tcPr>
          <w:p w14:paraId="0A0D57EE" w14:textId="3B9AEE2C" w:rsidR="001404CF" w:rsidRPr="00176353" w:rsidRDefault="001404CF" w:rsidP="00E0608A">
            <w:pPr>
              <w:ind w:left="-115" w:right="-63"/>
              <w:jc w:val="center"/>
              <w:rPr>
                <w:b/>
                <w:bCs/>
                <w:sz w:val="22"/>
                <w:szCs w:val="22"/>
              </w:rPr>
            </w:pPr>
            <w:r w:rsidRPr="00176353">
              <w:rPr>
                <w:b/>
                <w:bCs/>
                <w:sz w:val="22"/>
                <w:szCs w:val="22"/>
              </w:rPr>
              <w:t>Источник финансирова</w:t>
            </w:r>
            <w:r w:rsidR="00E0608A" w:rsidRPr="00176353">
              <w:rPr>
                <w:b/>
                <w:bCs/>
                <w:sz w:val="22"/>
                <w:szCs w:val="22"/>
              </w:rPr>
              <w:t>-</w:t>
            </w:r>
            <w:r w:rsidRPr="00176353">
              <w:rPr>
                <w:b/>
                <w:bCs/>
                <w:sz w:val="22"/>
                <w:szCs w:val="22"/>
              </w:rPr>
              <w:t>ния</w:t>
            </w:r>
          </w:p>
        </w:tc>
        <w:tc>
          <w:tcPr>
            <w:tcW w:w="851" w:type="dxa"/>
            <w:vMerge w:val="restart"/>
            <w:shd w:val="clear" w:color="auto" w:fill="auto"/>
            <w:vAlign w:val="center"/>
            <w:hideMark/>
          </w:tcPr>
          <w:p w14:paraId="3CF307D9" w14:textId="77777777" w:rsidR="001404CF" w:rsidRPr="00176353" w:rsidRDefault="001404CF" w:rsidP="001404CF">
            <w:pPr>
              <w:ind w:left="-117" w:right="-50"/>
              <w:jc w:val="center"/>
              <w:rPr>
                <w:b/>
                <w:bCs/>
                <w:sz w:val="22"/>
                <w:szCs w:val="22"/>
              </w:rPr>
            </w:pPr>
            <w:r w:rsidRPr="00176353">
              <w:rPr>
                <w:b/>
                <w:bCs/>
                <w:sz w:val="22"/>
                <w:szCs w:val="22"/>
              </w:rPr>
              <w:t>2021 г.</w:t>
            </w:r>
          </w:p>
        </w:tc>
        <w:tc>
          <w:tcPr>
            <w:tcW w:w="6520" w:type="dxa"/>
            <w:gridSpan w:val="8"/>
            <w:shd w:val="clear" w:color="auto" w:fill="auto"/>
            <w:vAlign w:val="center"/>
            <w:hideMark/>
          </w:tcPr>
          <w:p w14:paraId="5280E71F" w14:textId="77777777" w:rsidR="001404CF" w:rsidRPr="00176353" w:rsidRDefault="001404CF" w:rsidP="00E0608A">
            <w:pPr>
              <w:ind w:left="-115" w:right="-63"/>
              <w:jc w:val="center"/>
              <w:rPr>
                <w:b/>
                <w:bCs/>
                <w:sz w:val="22"/>
                <w:szCs w:val="22"/>
              </w:rPr>
            </w:pPr>
            <w:r w:rsidRPr="00176353">
              <w:rPr>
                <w:b/>
                <w:bCs/>
                <w:sz w:val="22"/>
                <w:szCs w:val="22"/>
              </w:rPr>
              <w:t>Необходимые капитальные затраты по годам реализации (с НДС), тыс. руб. (в ценах соответствующих лет)</w:t>
            </w:r>
          </w:p>
        </w:tc>
        <w:tc>
          <w:tcPr>
            <w:tcW w:w="1134" w:type="dxa"/>
            <w:vMerge w:val="restart"/>
            <w:shd w:val="clear" w:color="000000" w:fill="FFFFFF"/>
            <w:vAlign w:val="center"/>
            <w:hideMark/>
          </w:tcPr>
          <w:p w14:paraId="362F818E" w14:textId="20779BAE" w:rsidR="001404CF" w:rsidRPr="00176353" w:rsidRDefault="001404CF" w:rsidP="00927872">
            <w:pPr>
              <w:ind w:left="-115" w:right="-63"/>
              <w:jc w:val="center"/>
              <w:rPr>
                <w:b/>
                <w:bCs/>
                <w:sz w:val="22"/>
                <w:szCs w:val="22"/>
              </w:rPr>
            </w:pPr>
            <w:r w:rsidRPr="00176353">
              <w:rPr>
                <w:b/>
                <w:bCs/>
                <w:sz w:val="22"/>
                <w:szCs w:val="22"/>
              </w:rPr>
              <w:t>Всего (2022-203</w:t>
            </w:r>
            <w:r w:rsidR="00927872" w:rsidRPr="00176353">
              <w:rPr>
                <w:b/>
                <w:bCs/>
                <w:sz w:val="22"/>
                <w:szCs w:val="22"/>
              </w:rPr>
              <w:t>9</w:t>
            </w:r>
            <w:r w:rsidRPr="00176353">
              <w:rPr>
                <w:b/>
                <w:bCs/>
                <w:sz w:val="22"/>
                <w:szCs w:val="22"/>
              </w:rPr>
              <w:t>гг.) с НДС, тыс. руб.</w:t>
            </w:r>
          </w:p>
        </w:tc>
        <w:tc>
          <w:tcPr>
            <w:tcW w:w="709" w:type="dxa"/>
            <w:vMerge w:val="restart"/>
            <w:shd w:val="clear" w:color="auto" w:fill="auto"/>
            <w:vAlign w:val="center"/>
            <w:hideMark/>
          </w:tcPr>
          <w:p w14:paraId="5789F0A3" w14:textId="5FC3C472" w:rsidR="001404CF" w:rsidRPr="00176353" w:rsidRDefault="001404CF" w:rsidP="00E0608A">
            <w:pPr>
              <w:ind w:left="-115" w:right="-63"/>
              <w:jc w:val="center"/>
              <w:rPr>
                <w:b/>
                <w:bCs/>
                <w:sz w:val="22"/>
                <w:szCs w:val="22"/>
              </w:rPr>
            </w:pPr>
            <w:r w:rsidRPr="00176353">
              <w:rPr>
                <w:b/>
                <w:bCs/>
                <w:sz w:val="22"/>
                <w:szCs w:val="22"/>
              </w:rPr>
              <w:t>Ответствен</w:t>
            </w:r>
            <w:r w:rsidR="00E0608A" w:rsidRPr="00176353">
              <w:rPr>
                <w:b/>
                <w:bCs/>
                <w:sz w:val="22"/>
                <w:szCs w:val="22"/>
              </w:rPr>
              <w:t>-</w:t>
            </w:r>
            <w:r w:rsidRPr="00176353">
              <w:rPr>
                <w:b/>
                <w:bCs/>
                <w:sz w:val="22"/>
                <w:szCs w:val="22"/>
              </w:rPr>
              <w:t>ный исполнитель</w:t>
            </w:r>
          </w:p>
        </w:tc>
        <w:tc>
          <w:tcPr>
            <w:tcW w:w="992" w:type="dxa"/>
            <w:vMerge w:val="restart"/>
            <w:shd w:val="clear" w:color="auto" w:fill="auto"/>
            <w:vAlign w:val="center"/>
            <w:hideMark/>
          </w:tcPr>
          <w:p w14:paraId="61E18510" w14:textId="77777777" w:rsidR="001404CF" w:rsidRPr="00176353" w:rsidRDefault="001404CF" w:rsidP="00E0608A">
            <w:pPr>
              <w:ind w:left="-115" w:right="-63"/>
              <w:jc w:val="center"/>
              <w:rPr>
                <w:b/>
                <w:bCs/>
                <w:sz w:val="22"/>
                <w:szCs w:val="22"/>
              </w:rPr>
            </w:pPr>
            <w:r w:rsidRPr="00176353">
              <w:rPr>
                <w:b/>
                <w:bCs/>
                <w:sz w:val="22"/>
                <w:szCs w:val="22"/>
              </w:rPr>
              <w:t xml:space="preserve">Обоснование </w:t>
            </w:r>
          </w:p>
        </w:tc>
      </w:tr>
      <w:tr w:rsidR="00304846" w:rsidRPr="00176353" w14:paraId="7A275AA5" w14:textId="77777777" w:rsidTr="00837EC2">
        <w:trPr>
          <w:trHeight w:val="20"/>
          <w:tblHeader/>
        </w:trPr>
        <w:tc>
          <w:tcPr>
            <w:tcW w:w="561" w:type="dxa"/>
            <w:vMerge/>
            <w:vAlign w:val="center"/>
            <w:hideMark/>
          </w:tcPr>
          <w:p w14:paraId="4BA1B66B" w14:textId="77777777" w:rsidR="001404CF" w:rsidRPr="00176353" w:rsidRDefault="001404CF" w:rsidP="001404CF">
            <w:pPr>
              <w:rPr>
                <w:b/>
                <w:bCs/>
                <w:sz w:val="22"/>
                <w:szCs w:val="22"/>
              </w:rPr>
            </w:pPr>
          </w:p>
        </w:tc>
        <w:tc>
          <w:tcPr>
            <w:tcW w:w="965" w:type="dxa"/>
            <w:vMerge/>
            <w:vAlign w:val="center"/>
            <w:hideMark/>
          </w:tcPr>
          <w:p w14:paraId="15E014CB" w14:textId="77777777" w:rsidR="001404CF" w:rsidRPr="00176353" w:rsidRDefault="001404CF" w:rsidP="001404CF">
            <w:pPr>
              <w:rPr>
                <w:b/>
                <w:bCs/>
                <w:sz w:val="22"/>
                <w:szCs w:val="22"/>
              </w:rPr>
            </w:pPr>
          </w:p>
        </w:tc>
        <w:tc>
          <w:tcPr>
            <w:tcW w:w="850" w:type="dxa"/>
            <w:gridSpan w:val="2"/>
            <w:vMerge/>
            <w:vAlign w:val="center"/>
            <w:hideMark/>
          </w:tcPr>
          <w:p w14:paraId="508A7521" w14:textId="77777777" w:rsidR="001404CF" w:rsidRPr="00176353" w:rsidRDefault="001404CF" w:rsidP="001404CF">
            <w:pPr>
              <w:rPr>
                <w:b/>
                <w:bCs/>
                <w:sz w:val="22"/>
                <w:szCs w:val="22"/>
              </w:rPr>
            </w:pPr>
          </w:p>
        </w:tc>
        <w:tc>
          <w:tcPr>
            <w:tcW w:w="1421" w:type="dxa"/>
            <w:gridSpan w:val="2"/>
            <w:vMerge/>
            <w:vAlign w:val="center"/>
            <w:hideMark/>
          </w:tcPr>
          <w:p w14:paraId="6ABC5478" w14:textId="77777777" w:rsidR="001404CF" w:rsidRPr="00176353" w:rsidRDefault="001404CF" w:rsidP="001404CF">
            <w:pPr>
              <w:rPr>
                <w:b/>
                <w:bCs/>
                <w:sz w:val="22"/>
                <w:szCs w:val="22"/>
              </w:rPr>
            </w:pPr>
          </w:p>
        </w:tc>
        <w:tc>
          <w:tcPr>
            <w:tcW w:w="706" w:type="dxa"/>
            <w:gridSpan w:val="2"/>
            <w:vMerge/>
            <w:vAlign w:val="center"/>
            <w:hideMark/>
          </w:tcPr>
          <w:p w14:paraId="5601657F" w14:textId="77777777" w:rsidR="001404CF" w:rsidRPr="00176353" w:rsidRDefault="001404CF" w:rsidP="001404CF">
            <w:pPr>
              <w:rPr>
                <w:b/>
                <w:bCs/>
                <w:sz w:val="22"/>
                <w:szCs w:val="22"/>
              </w:rPr>
            </w:pPr>
          </w:p>
        </w:tc>
        <w:tc>
          <w:tcPr>
            <w:tcW w:w="850" w:type="dxa"/>
            <w:vMerge/>
            <w:vAlign w:val="center"/>
            <w:hideMark/>
          </w:tcPr>
          <w:p w14:paraId="0E9F942E" w14:textId="77777777" w:rsidR="001404CF" w:rsidRPr="00176353" w:rsidRDefault="001404CF" w:rsidP="001404CF">
            <w:pPr>
              <w:rPr>
                <w:b/>
                <w:bCs/>
                <w:sz w:val="22"/>
                <w:szCs w:val="22"/>
              </w:rPr>
            </w:pPr>
          </w:p>
        </w:tc>
        <w:tc>
          <w:tcPr>
            <w:tcW w:w="851" w:type="dxa"/>
            <w:vMerge/>
            <w:vAlign w:val="center"/>
            <w:hideMark/>
          </w:tcPr>
          <w:p w14:paraId="1B04506D" w14:textId="77777777" w:rsidR="001404CF" w:rsidRPr="00176353" w:rsidRDefault="001404CF" w:rsidP="001404CF">
            <w:pPr>
              <w:ind w:left="-117" w:right="-50"/>
              <w:jc w:val="center"/>
              <w:rPr>
                <w:b/>
                <w:bCs/>
                <w:sz w:val="22"/>
                <w:szCs w:val="22"/>
              </w:rPr>
            </w:pPr>
          </w:p>
        </w:tc>
        <w:tc>
          <w:tcPr>
            <w:tcW w:w="3827" w:type="dxa"/>
            <w:gridSpan w:val="5"/>
            <w:shd w:val="clear" w:color="000000" w:fill="FFFFFF"/>
            <w:vAlign w:val="center"/>
            <w:hideMark/>
          </w:tcPr>
          <w:p w14:paraId="0F8E236B" w14:textId="77777777" w:rsidR="001404CF" w:rsidRPr="00176353" w:rsidRDefault="001404CF" w:rsidP="00E0608A">
            <w:pPr>
              <w:ind w:left="-115" w:right="-63"/>
              <w:jc w:val="center"/>
              <w:rPr>
                <w:b/>
                <w:bCs/>
                <w:sz w:val="22"/>
                <w:szCs w:val="22"/>
              </w:rPr>
            </w:pPr>
            <w:r w:rsidRPr="00176353">
              <w:rPr>
                <w:b/>
                <w:bCs/>
                <w:sz w:val="22"/>
                <w:szCs w:val="22"/>
              </w:rPr>
              <w:t>1 этап (2022-2026 гг.)</w:t>
            </w:r>
          </w:p>
        </w:tc>
        <w:tc>
          <w:tcPr>
            <w:tcW w:w="992" w:type="dxa"/>
            <w:vMerge w:val="restart"/>
            <w:shd w:val="clear" w:color="000000" w:fill="FFFFFF"/>
            <w:vAlign w:val="center"/>
            <w:hideMark/>
          </w:tcPr>
          <w:p w14:paraId="5AF16DBA" w14:textId="77777777" w:rsidR="001404CF" w:rsidRPr="00176353" w:rsidRDefault="001404CF" w:rsidP="001404CF">
            <w:pPr>
              <w:jc w:val="center"/>
              <w:rPr>
                <w:b/>
                <w:bCs/>
                <w:sz w:val="22"/>
                <w:szCs w:val="22"/>
              </w:rPr>
            </w:pPr>
            <w:r w:rsidRPr="00176353">
              <w:rPr>
                <w:b/>
                <w:bCs/>
                <w:sz w:val="22"/>
                <w:szCs w:val="22"/>
              </w:rPr>
              <w:t>1 этап (2022-2026 гг.)</w:t>
            </w:r>
          </w:p>
        </w:tc>
        <w:tc>
          <w:tcPr>
            <w:tcW w:w="851" w:type="dxa"/>
            <w:vMerge w:val="restart"/>
            <w:shd w:val="clear" w:color="000000" w:fill="FFFFFF"/>
            <w:vAlign w:val="center"/>
            <w:hideMark/>
          </w:tcPr>
          <w:p w14:paraId="7B0B58B3" w14:textId="77777777" w:rsidR="001404CF" w:rsidRPr="00176353" w:rsidRDefault="001404CF" w:rsidP="001404CF">
            <w:pPr>
              <w:jc w:val="center"/>
              <w:rPr>
                <w:b/>
                <w:bCs/>
                <w:sz w:val="22"/>
                <w:szCs w:val="22"/>
              </w:rPr>
            </w:pPr>
            <w:r w:rsidRPr="00176353">
              <w:rPr>
                <w:b/>
                <w:bCs/>
                <w:sz w:val="22"/>
                <w:szCs w:val="22"/>
              </w:rPr>
              <w:t>2 этап (2027-2032 гг.)</w:t>
            </w:r>
          </w:p>
        </w:tc>
        <w:tc>
          <w:tcPr>
            <w:tcW w:w="850" w:type="dxa"/>
            <w:vMerge w:val="restart"/>
            <w:shd w:val="clear" w:color="000000" w:fill="FFFFFF"/>
            <w:vAlign w:val="center"/>
            <w:hideMark/>
          </w:tcPr>
          <w:p w14:paraId="7D56CCF3" w14:textId="4E9452FA" w:rsidR="001404CF" w:rsidRPr="00176353" w:rsidRDefault="001404CF" w:rsidP="00927872">
            <w:pPr>
              <w:jc w:val="center"/>
              <w:rPr>
                <w:b/>
                <w:bCs/>
                <w:sz w:val="22"/>
                <w:szCs w:val="22"/>
              </w:rPr>
            </w:pPr>
            <w:r w:rsidRPr="00176353">
              <w:rPr>
                <w:b/>
                <w:bCs/>
                <w:sz w:val="22"/>
                <w:szCs w:val="22"/>
              </w:rPr>
              <w:t>3 этап (2032-203</w:t>
            </w:r>
            <w:r w:rsidR="00927872" w:rsidRPr="00176353">
              <w:rPr>
                <w:b/>
                <w:bCs/>
                <w:sz w:val="22"/>
                <w:szCs w:val="22"/>
              </w:rPr>
              <w:t>9</w:t>
            </w:r>
            <w:r w:rsidRPr="00176353">
              <w:rPr>
                <w:b/>
                <w:bCs/>
                <w:sz w:val="22"/>
                <w:szCs w:val="22"/>
              </w:rPr>
              <w:t xml:space="preserve"> гг.)</w:t>
            </w:r>
          </w:p>
        </w:tc>
        <w:tc>
          <w:tcPr>
            <w:tcW w:w="1134" w:type="dxa"/>
            <w:vMerge/>
            <w:vAlign w:val="center"/>
            <w:hideMark/>
          </w:tcPr>
          <w:p w14:paraId="06018549" w14:textId="77777777" w:rsidR="001404CF" w:rsidRPr="00176353" w:rsidRDefault="001404CF" w:rsidP="001404CF">
            <w:pPr>
              <w:rPr>
                <w:b/>
                <w:bCs/>
                <w:sz w:val="22"/>
                <w:szCs w:val="22"/>
              </w:rPr>
            </w:pPr>
          </w:p>
        </w:tc>
        <w:tc>
          <w:tcPr>
            <w:tcW w:w="709" w:type="dxa"/>
            <w:vMerge/>
            <w:vAlign w:val="center"/>
            <w:hideMark/>
          </w:tcPr>
          <w:p w14:paraId="0362F081" w14:textId="77777777" w:rsidR="001404CF" w:rsidRPr="00176353" w:rsidRDefault="001404CF" w:rsidP="001404CF">
            <w:pPr>
              <w:rPr>
                <w:b/>
                <w:bCs/>
                <w:sz w:val="22"/>
                <w:szCs w:val="22"/>
              </w:rPr>
            </w:pPr>
          </w:p>
        </w:tc>
        <w:tc>
          <w:tcPr>
            <w:tcW w:w="992" w:type="dxa"/>
            <w:vMerge/>
            <w:vAlign w:val="center"/>
            <w:hideMark/>
          </w:tcPr>
          <w:p w14:paraId="05B13412" w14:textId="77777777" w:rsidR="001404CF" w:rsidRPr="00176353" w:rsidRDefault="001404CF" w:rsidP="001404CF">
            <w:pPr>
              <w:rPr>
                <w:b/>
                <w:bCs/>
                <w:sz w:val="22"/>
                <w:szCs w:val="22"/>
              </w:rPr>
            </w:pPr>
          </w:p>
        </w:tc>
      </w:tr>
      <w:tr w:rsidR="00304846" w:rsidRPr="00176353" w14:paraId="069F5C52" w14:textId="77777777" w:rsidTr="00837EC2">
        <w:trPr>
          <w:trHeight w:val="20"/>
          <w:tblHeader/>
        </w:trPr>
        <w:tc>
          <w:tcPr>
            <w:tcW w:w="561" w:type="dxa"/>
            <w:vMerge/>
            <w:vAlign w:val="center"/>
            <w:hideMark/>
          </w:tcPr>
          <w:p w14:paraId="52CD706A" w14:textId="77777777" w:rsidR="001404CF" w:rsidRPr="00176353" w:rsidRDefault="001404CF" w:rsidP="001404CF">
            <w:pPr>
              <w:rPr>
                <w:b/>
                <w:bCs/>
                <w:sz w:val="22"/>
                <w:szCs w:val="22"/>
              </w:rPr>
            </w:pPr>
          </w:p>
        </w:tc>
        <w:tc>
          <w:tcPr>
            <w:tcW w:w="965" w:type="dxa"/>
            <w:vMerge/>
            <w:vAlign w:val="center"/>
            <w:hideMark/>
          </w:tcPr>
          <w:p w14:paraId="2E5E71BE" w14:textId="77777777" w:rsidR="001404CF" w:rsidRPr="00176353" w:rsidRDefault="001404CF" w:rsidP="001404CF">
            <w:pPr>
              <w:rPr>
                <w:b/>
                <w:bCs/>
                <w:sz w:val="22"/>
                <w:szCs w:val="22"/>
              </w:rPr>
            </w:pPr>
          </w:p>
        </w:tc>
        <w:tc>
          <w:tcPr>
            <w:tcW w:w="850" w:type="dxa"/>
            <w:gridSpan w:val="2"/>
            <w:vMerge/>
            <w:vAlign w:val="center"/>
            <w:hideMark/>
          </w:tcPr>
          <w:p w14:paraId="783E5AB0" w14:textId="77777777" w:rsidR="001404CF" w:rsidRPr="00176353" w:rsidRDefault="001404CF" w:rsidP="001404CF">
            <w:pPr>
              <w:rPr>
                <w:b/>
                <w:bCs/>
                <w:sz w:val="22"/>
                <w:szCs w:val="22"/>
              </w:rPr>
            </w:pPr>
          </w:p>
        </w:tc>
        <w:tc>
          <w:tcPr>
            <w:tcW w:w="709" w:type="dxa"/>
            <w:shd w:val="clear" w:color="auto" w:fill="auto"/>
            <w:vAlign w:val="center"/>
            <w:hideMark/>
          </w:tcPr>
          <w:p w14:paraId="0B2A1BE2" w14:textId="77777777" w:rsidR="001404CF" w:rsidRPr="00176353" w:rsidRDefault="001404CF" w:rsidP="00E0608A">
            <w:pPr>
              <w:ind w:left="-115" w:right="-63"/>
              <w:jc w:val="center"/>
              <w:rPr>
                <w:b/>
                <w:bCs/>
                <w:sz w:val="22"/>
                <w:szCs w:val="22"/>
              </w:rPr>
            </w:pPr>
            <w:r w:rsidRPr="00176353">
              <w:rPr>
                <w:b/>
                <w:bCs/>
                <w:sz w:val="22"/>
                <w:szCs w:val="22"/>
              </w:rPr>
              <w:t xml:space="preserve">ед. изм. </w:t>
            </w:r>
          </w:p>
        </w:tc>
        <w:tc>
          <w:tcPr>
            <w:tcW w:w="712" w:type="dxa"/>
            <w:shd w:val="clear" w:color="auto" w:fill="auto"/>
            <w:vAlign w:val="center"/>
            <w:hideMark/>
          </w:tcPr>
          <w:p w14:paraId="697C7003" w14:textId="49D8360B" w:rsidR="001404CF" w:rsidRPr="00176353" w:rsidRDefault="00E0608A" w:rsidP="00E0608A">
            <w:pPr>
              <w:ind w:left="-115" w:right="-63"/>
              <w:jc w:val="center"/>
              <w:rPr>
                <w:b/>
                <w:bCs/>
                <w:sz w:val="22"/>
                <w:szCs w:val="22"/>
              </w:rPr>
            </w:pPr>
            <w:r w:rsidRPr="00176353">
              <w:rPr>
                <w:b/>
                <w:bCs/>
                <w:sz w:val="22"/>
                <w:szCs w:val="22"/>
              </w:rPr>
              <w:t>к</w:t>
            </w:r>
            <w:r w:rsidR="001404CF" w:rsidRPr="00176353">
              <w:rPr>
                <w:b/>
                <w:bCs/>
                <w:sz w:val="22"/>
                <w:szCs w:val="22"/>
              </w:rPr>
              <w:t>ол</w:t>
            </w:r>
            <w:r w:rsidRPr="00176353">
              <w:rPr>
                <w:b/>
                <w:bCs/>
                <w:sz w:val="22"/>
                <w:szCs w:val="22"/>
              </w:rPr>
              <w:t>-</w:t>
            </w:r>
            <w:r w:rsidR="001404CF" w:rsidRPr="00176353">
              <w:rPr>
                <w:b/>
                <w:bCs/>
                <w:sz w:val="22"/>
                <w:szCs w:val="22"/>
              </w:rPr>
              <w:t>во</w:t>
            </w:r>
          </w:p>
        </w:tc>
        <w:tc>
          <w:tcPr>
            <w:tcW w:w="706" w:type="dxa"/>
            <w:gridSpan w:val="2"/>
            <w:vMerge/>
            <w:vAlign w:val="center"/>
            <w:hideMark/>
          </w:tcPr>
          <w:p w14:paraId="65E204CB" w14:textId="77777777" w:rsidR="001404CF" w:rsidRPr="00176353" w:rsidRDefault="001404CF" w:rsidP="001404CF">
            <w:pPr>
              <w:rPr>
                <w:b/>
                <w:bCs/>
                <w:sz w:val="22"/>
                <w:szCs w:val="22"/>
              </w:rPr>
            </w:pPr>
          </w:p>
        </w:tc>
        <w:tc>
          <w:tcPr>
            <w:tcW w:w="850" w:type="dxa"/>
            <w:vMerge/>
            <w:vAlign w:val="center"/>
            <w:hideMark/>
          </w:tcPr>
          <w:p w14:paraId="2ADEDA8E" w14:textId="77777777" w:rsidR="001404CF" w:rsidRPr="00176353" w:rsidRDefault="001404CF" w:rsidP="001404CF">
            <w:pPr>
              <w:rPr>
                <w:b/>
                <w:bCs/>
                <w:sz w:val="22"/>
                <w:szCs w:val="22"/>
              </w:rPr>
            </w:pPr>
          </w:p>
        </w:tc>
        <w:tc>
          <w:tcPr>
            <w:tcW w:w="851" w:type="dxa"/>
            <w:shd w:val="clear" w:color="auto" w:fill="auto"/>
            <w:hideMark/>
          </w:tcPr>
          <w:p w14:paraId="42734843" w14:textId="77777777" w:rsidR="001404CF" w:rsidRPr="00176353" w:rsidRDefault="001404CF" w:rsidP="001404CF">
            <w:pPr>
              <w:ind w:left="-117" w:right="-50"/>
              <w:jc w:val="center"/>
              <w:rPr>
                <w:b/>
                <w:bCs/>
                <w:sz w:val="22"/>
                <w:szCs w:val="22"/>
              </w:rPr>
            </w:pPr>
            <w:r w:rsidRPr="00176353">
              <w:rPr>
                <w:b/>
                <w:bCs/>
                <w:sz w:val="22"/>
                <w:szCs w:val="22"/>
              </w:rPr>
              <w:t>прогноз</w:t>
            </w:r>
          </w:p>
        </w:tc>
        <w:tc>
          <w:tcPr>
            <w:tcW w:w="709" w:type="dxa"/>
            <w:shd w:val="clear" w:color="auto" w:fill="auto"/>
            <w:hideMark/>
          </w:tcPr>
          <w:p w14:paraId="5BA8018A" w14:textId="77777777" w:rsidR="001404CF" w:rsidRPr="00176353" w:rsidRDefault="001404CF" w:rsidP="00E0608A">
            <w:pPr>
              <w:ind w:left="-115" w:right="-63"/>
              <w:jc w:val="center"/>
              <w:rPr>
                <w:b/>
                <w:bCs/>
                <w:sz w:val="22"/>
                <w:szCs w:val="22"/>
              </w:rPr>
            </w:pPr>
            <w:r w:rsidRPr="00176353">
              <w:rPr>
                <w:b/>
                <w:bCs/>
                <w:sz w:val="22"/>
                <w:szCs w:val="22"/>
              </w:rPr>
              <w:t>2022 г.</w:t>
            </w:r>
          </w:p>
        </w:tc>
        <w:tc>
          <w:tcPr>
            <w:tcW w:w="708" w:type="dxa"/>
            <w:shd w:val="clear" w:color="auto" w:fill="auto"/>
            <w:hideMark/>
          </w:tcPr>
          <w:p w14:paraId="574FE4BF" w14:textId="77777777" w:rsidR="001404CF" w:rsidRPr="00176353" w:rsidRDefault="001404CF" w:rsidP="00E0608A">
            <w:pPr>
              <w:ind w:left="-115" w:right="-63"/>
              <w:jc w:val="center"/>
              <w:rPr>
                <w:b/>
                <w:bCs/>
                <w:sz w:val="22"/>
                <w:szCs w:val="22"/>
              </w:rPr>
            </w:pPr>
            <w:r w:rsidRPr="00176353">
              <w:rPr>
                <w:b/>
                <w:bCs/>
                <w:sz w:val="22"/>
                <w:szCs w:val="22"/>
              </w:rPr>
              <w:t>2023 г.</w:t>
            </w:r>
          </w:p>
        </w:tc>
        <w:tc>
          <w:tcPr>
            <w:tcW w:w="851" w:type="dxa"/>
            <w:shd w:val="clear" w:color="auto" w:fill="auto"/>
            <w:hideMark/>
          </w:tcPr>
          <w:p w14:paraId="2F075685" w14:textId="77777777" w:rsidR="001404CF" w:rsidRPr="00176353" w:rsidRDefault="001404CF" w:rsidP="00E0608A">
            <w:pPr>
              <w:ind w:left="-115" w:right="-63"/>
              <w:jc w:val="center"/>
              <w:rPr>
                <w:b/>
                <w:bCs/>
                <w:sz w:val="22"/>
                <w:szCs w:val="22"/>
              </w:rPr>
            </w:pPr>
            <w:r w:rsidRPr="00176353">
              <w:rPr>
                <w:b/>
                <w:bCs/>
                <w:sz w:val="22"/>
                <w:szCs w:val="22"/>
              </w:rPr>
              <w:t>2024 г.</w:t>
            </w:r>
          </w:p>
        </w:tc>
        <w:tc>
          <w:tcPr>
            <w:tcW w:w="850" w:type="dxa"/>
            <w:shd w:val="clear" w:color="auto" w:fill="auto"/>
            <w:hideMark/>
          </w:tcPr>
          <w:p w14:paraId="478EEBB5" w14:textId="77777777" w:rsidR="001404CF" w:rsidRPr="00176353" w:rsidRDefault="001404CF" w:rsidP="00E0608A">
            <w:pPr>
              <w:ind w:left="-115" w:right="-63"/>
              <w:jc w:val="center"/>
              <w:rPr>
                <w:b/>
                <w:bCs/>
                <w:sz w:val="22"/>
                <w:szCs w:val="22"/>
              </w:rPr>
            </w:pPr>
            <w:r w:rsidRPr="00176353">
              <w:rPr>
                <w:b/>
                <w:bCs/>
                <w:sz w:val="22"/>
                <w:szCs w:val="22"/>
              </w:rPr>
              <w:t>2025 г.</w:t>
            </w:r>
          </w:p>
        </w:tc>
        <w:tc>
          <w:tcPr>
            <w:tcW w:w="709" w:type="dxa"/>
            <w:shd w:val="clear" w:color="auto" w:fill="auto"/>
            <w:hideMark/>
          </w:tcPr>
          <w:p w14:paraId="50F54BDB" w14:textId="77777777" w:rsidR="001404CF" w:rsidRPr="00176353" w:rsidRDefault="001404CF" w:rsidP="00E0608A">
            <w:pPr>
              <w:ind w:left="-115" w:right="-63"/>
              <w:jc w:val="center"/>
              <w:rPr>
                <w:b/>
                <w:bCs/>
                <w:sz w:val="22"/>
                <w:szCs w:val="22"/>
              </w:rPr>
            </w:pPr>
            <w:r w:rsidRPr="00176353">
              <w:rPr>
                <w:b/>
                <w:bCs/>
                <w:sz w:val="22"/>
                <w:szCs w:val="22"/>
              </w:rPr>
              <w:t>2026 г.</w:t>
            </w:r>
          </w:p>
        </w:tc>
        <w:tc>
          <w:tcPr>
            <w:tcW w:w="992" w:type="dxa"/>
            <w:vMerge/>
            <w:vAlign w:val="center"/>
            <w:hideMark/>
          </w:tcPr>
          <w:p w14:paraId="6D6BE6E0" w14:textId="77777777" w:rsidR="001404CF" w:rsidRPr="00176353" w:rsidRDefault="001404CF" w:rsidP="001404CF">
            <w:pPr>
              <w:rPr>
                <w:b/>
                <w:bCs/>
                <w:sz w:val="22"/>
                <w:szCs w:val="22"/>
              </w:rPr>
            </w:pPr>
          </w:p>
        </w:tc>
        <w:tc>
          <w:tcPr>
            <w:tcW w:w="851" w:type="dxa"/>
            <w:vMerge/>
            <w:vAlign w:val="center"/>
            <w:hideMark/>
          </w:tcPr>
          <w:p w14:paraId="5F8502CE" w14:textId="77777777" w:rsidR="001404CF" w:rsidRPr="00176353" w:rsidRDefault="001404CF" w:rsidP="001404CF">
            <w:pPr>
              <w:rPr>
                <w:b/>
                <w:bCs/>
                <w:sz w:val="22"/>
                <w:szCs w:val="22"/>
              </w:rPr>
            </w:pPr>
          </w:p>
        </w:tc>
        <w:tc>
          <w:tcPr>
            <w:tcW w:w="850" w:type="dxa"/>
            <w:vMerge/>
            <w:vAlign w:val="center"/>
            <w:hideMark/>
          </w:tcPr>
          <w:p w14:paraId="0CC9742D" w14:textId="77777777" w:rsidR="001404CF" w:rsidRPr="00176353" w:rsidRDefault="001404CF" w:rsidP="001404CF">
            <w:pPr>
              <w:rPr>
                <w:b/>
                <w:bCs/>
                <w:sz w:val="22"/>
                <w:szCs w:val="22"/>
              </w:rPr>
            </w:pPr>
          </w:p>
        </w:tc>
        <w:tc>
          <w:tcPr>
            <w:tcW w:w="1134" w:type="dxa"/>
            <w:vMerge/>
            <w:vAlign w:val="center"/>
            <w:hideMark/>
          </w:tcPr>
          <w:p w14:paraId="277AA5EF" w14:textId="77777777" w:rsidR="001404CF" w:rsidRPr="00176353" w:rsidRDefault="001404CF" w:rsidP="001404CF">
            <w:pPr>
              <w:rPr>
                <w:b/>
                <w:bCs/>
                <w:sz w:val="22"/>
                <w:szCs w:val="22"/>
              </w:rPr>
            </w:pPr>
          </w:p>
        </w:tc>
        <w:tc>
          <w:tcPr>
            <w:tcW w:w="709" w:type="dxa"/>
            <w:vMerge/>
            <w:vAlign w:val="center"/>
            <w:hideMark/>
          </w:tcPr>
          <w:p w14:paraId="273C9585" w14:textId="77777777" w:rsidR="001404CF" w:rsidRPr="00176353" w:rsidRDefault="001404CF" w:rsidP="001404CF">
            <w:pPr>
              <w:rPr>
                <w:b/>
                <w:bCs/>
                <w:sz w:val="22"/>
                <w:szCs w:val="22"/>
              </w:rPr>
            </w:pPr>
          </w:p>
        </w:tc>
        <w:tc>
          <w:tcPr>
            <w:tcW w:w="992" w:type="dxa"/>
            <w:vMerge/>
            <w:vAlign w:val="center"/>
            <w:hideMark/>
          </w:tcPr>
          <w:p w14:paraId="5A40E508" w14:textId="77777777" w:rsidR="001404CF" w:rsidRPr="00176353" w:rsidRDefault="001404CF" w:rsidP="001404CF">
            <w:pPr>
              <w:rPr>
                <w:b/>
                <w:bCs/>
                <w:sz w:val="22"/>
                <w:szCs w:val="22"/>
              </w:rPr>
            </w:pPr>
          </w:p>
        </w:tc>
      </w:tr>
      <w:tr w:rsidR="00304846" w:rsidRPr="00176353" w14:paraId="4B214526" w14:textId="77777777" w:rsidTr="00837EC2">
        <w:trPr>
          <w:trHeight w:val="20"/>
        </w:trPr>
        <w:tc>
          <w:tcPr>
            <w:tcW w:w="561" w:type="dxa"/>
            <w:vMerge w:val="restart"/>
            <w:shd w:val="clear" w:color="000000" w:fill="E2EFDA"/>
            <w:noWrap/>
            <w:vAlign w:val="center"/>
            <w:hideMark/>
          </w:tcPr>
          <w:p w14:paraId="4D12D758" w14:textId="77777777" w:rsidR="001404CF" w:rsidRPr="00176353" w:rsidRDefault="001404CF" w:rsidP="001404CF">
            <w:pPr>
              <w:jc w:val="center"/>
              <w:rPr>
                <w:b/>
                <w:bCs/>
                <w:sz w:val="22"/>
                <w:szCs w:val="22"/>
              </w:rPr>
            </w:pPr>
            <w:r w:rsidRPr="00176353">
              <w:rPr>
                <w:b/>
                <w:bCs/>
                <w:sz w:val="22"/>
                <w:szCs w:val="22"/>
              </w:rPr>
              <w:t>1</w:t>
            </w:r>
          </w:p>
        </w:tc>
        <w:tc>
          <w:tcPr>
            <w:tcW w:w="3236" w:type="dxa"/>
            <w:gridSpan w:val="5"/>
            <w:vMerge w:val="restart"/>
            <w:shd w:val="clear" w:color="000000" w:fill="E2EFDA"/>
            <w:vAlign w:val="center"/>
            <w:hideMark/>
          </w:tcPr>
          <w:p w14:paraId="66DC3B6F" w14:textId="77777777" w:rsidR="001404CF" w:rsidRPr="00176353" w:rsidRDefault="001404CF" w:rsidP="001404CF">
            <w:pPr>
              <w:rPr>
                <w:b/>
                <w:bCs/>
                <w:sz w:val="22"/>
                <w:szCs w:val="22"/>
              </w:rPr>
            </w:pPr>
            <w:r w:rsidRPr="00176353">
              <w:rPr>
                <w:b/>
                <w:bCs/>
                <w:sz w:val="22"/>
                <w:szCs w:val="22"/>
              </w:rPr>
              <w:t>Организационные и общие мероприятия</w:t>
            </w:r>
          </w:p>
        </w:tc>
        <w:tc>
          <w:tcPr>
            <w:tcW w:w="706" w:type="dxa"/>
            <w:gridSpan w:val="2"/>
            <w:vMerge w:val="restart"/>
            <w:shd w:val="clear" w:color="000000" w:fill="E2EFDA"/>
            <w:vAlign w:val="center"/>
            <w:hideMark/>
          </w:tcPr>
          <w:p w14:paraId="29E103D1" w14:textId="77777777" w:rsidR="001404CF" w:rsidRPr="00176353" w:rsidRDefault="001404CF" w:rsidP="001404CF">
            <w:pPr>
              <w:jc w:val="center"/>
              <w:rPr>
                <w:b/>
                <w:bCs/>
                <w:sz w:val="22"/>
                <w:szCs w:val="22"/>
              </w:rPr>
            </w:pPr>
            <w:r w:rsidRPr="00176353">
              <w:rPr>
                <w:b/>
                <w:bCs/>
                <w:sz w:val="22"/>
                <w:szCs w:val="22"/>
              </w:rPr>
              <w:t> </w:t>
            </w:r>
          </w:p>
        </w:tc>
        <w:tc>
          <w:tcPr>
            <w:tcW w:w="850" w:type="dxa"/>
            <w:shd w:val="clear" w:color="000000" w:fill="E2EFDA"/>
            <w:vAlign w:val="center"/>
            <w:hideMark/>
          </w:tcPr>
          <w:p w14:paraId="385C3162" w14:textId="77777777" w:rsidR="001404CF" w:rsidRPr="00176353" w:rsidRDefault="001404CF" w:rsidP="001404CF">
            <w:pPr>
              <w:jc w:val="center"/>
              <w:rPr>
                <w:b/>
                <w:bCs/>
                <w:sz w:val="22"/>
                <w:szCs w:val="22"/>
              </w:rPr>
            </w:pPr>
            <w:r w:rsidRPr="00176353">
              <w:rPr>
                <w:b/>
                <w:bCs/>
                <w:sz w:val="22"/>
                <w:szCs w:val="22"/>
              </w:rPr>
              <w:t>всего</w:t>
            </w:r>
          </w:p>
        </w:tc>
        <w:tc>
          <w:tcPr>
            <w:tcW w:w="851" w:type="dxa"/>
            <w:shd w:val="clear" w:color="000000" w:fill="E2EFDA"/>
            <w:noWrap/>
            <w:vAlign w:val="center"/>
            <w:hideMark/>
          </w:tcPr>
          <w:p w14:paraId="43DF48E1" w14:textId="77777777" w:rsidR="001404CF" w:rsidRPr="00176353" w:rsidRDefault="001404CF" w:rsidP="001404CF">
            <w:pPr>
              <w:jc w:val="center"/>
              <w:rPr>
                <w:b/>
                <w:bCs/>
                <w:sz w:val="22"/>
                <w:szCs w:val="22"/>
              </w:rPr>
            </w:pPr>
            <w:r w:rsidRPr="00176353">
              <w:rPr>
                <w:b/>
                <w:bCs/>
                <w:sz w:val="22"/>
                <w:szCs w:val="22"/>
              </w:rPr>
              <w:t>0</w:t>
            </w:r>
          </w:p>
        </w:tc>
        <w:tc>
          <w:tcPr>
            <w:tcW w:w="709" w:type="dxa"/>
            <w:shd w:val="clear" w:color="000000" w:fill="E2EFDA"/>
            <w:noWrap/>
            <w:vAlign w:val="center"/>
            <w:hideMark/>
          </w:tcPr>
          <w:p w14:paraId="67FBB621" w14:textId="77777777" w:rsidR="001404CF" w:rsidRPr="00176353" w:rsidRDefault="001404CF" w:rsidP="001404CF">
            <w:pPr>
              <w:jc w:val="center"/>
              <w:rPr>
                <w:b/>
                <w:bCs/>
                <w:sz w:val="22"/>
                <w:szCs w:val="22"/>
              </w:rPr>
            </w:pPr>
            <w:r w:rsidRPr="00176353">
              <w:rPr>
                <w:b/>
                <w:bCs/>
                <w:sz w:val="22"/>
                <w:szCs w:val="22"/>
              </w:rPr>
              <w:t>0</w:t>
            </w:r>
          </w:p>
        </w:tc>
        <w:tc>
          <w:tcPr>
            <w:tcW w:w="708" w:type="dxa"/>
            <w:shd w:val="clear" w:color="000000" w:fill="E2EFDA"/>
            <w:noWrap/>
            <w:vAlign w:val="center"/>
            <w:hideMark/>
          </w:tcPr>
          <w:p w14:paraId="3E86FA63" w14:textId="77777777" w:rsidR="001404CF" w:rsidRPr="00176353" w:rsidRDefault="001404CF" w:rsidP="001404CF">
            <w:pPr>
              <w:jc w:val="center"/>
              <w:rPr>
                <w:b/>
                <w:bCs/>
                <w:sz w:val="22"/>
                <w:szCs w:val="22"/>
              </w:rPr>
            </w:pPr>
            <w:r w:rsidRPr="00176353">
              <w:rPr>
                <w:b/>
                <w:bCs/>
                <w:sz w:val="22"/>
                <w:szCs w:val="22"/>
              </w:rPr>
              <w:t>0</w:t>
            </w:r>
          </w:p>
        </w:tc>
        <w:tc>
          <w:tcPr>
            <w:tcW w:w="851" w:type="dxa"/>
            <w:shd w:val="clear" w:color="000000" w:fill="E2EFDA"/>
            <w:noWrap/>
            <w:vAlign w:val="center"/>
            <w:hideMark/>
          </w:tcPr>
          <w:p w14:paraId="5B407F1B" w14:textId="77777777" w:rsidR="001404CF" w:rsidRPr="00176353" w:rsidRDefault="001404CF" w:rsidP="001404CF">
            <w:pPr>
              <w:jc w:val="center"/>
              <w:rPr>
                <w:b/>
                <w:bCs/>
                <w:sz w:val="22"/>
                <w:szCs w:val="22"/>
              </w:rPr>
            </w:pPr>
            <w:r w:rsidRPr="00176353">
              <w:rPr>
                <w:b/>
                <w:bCs/>
                <w:sz w:val="22"/>
                <w:szCs w:val="22"/>
              </w:rPr>
              <w:t>0</w:t>
            </w:r>
          </w:p>
        </w:tc>
        <w:tc>
          <w:tcPr>
            <w:tcW w:w="850" w:type="dxa"/>
            <w:shd w:val="clear" w:color="000000" w:fill="E2EFDA"/>
            <w:noWrap/>
            <w:vAlign w:val="center"/>
            <w:hideMark/>
          </w:tcPr>
          <w:p w14:paraId="5459122A" w14:textId="77777777" w:rsidR="001404CF" w:rsidRPr="00176353" w:rsidRDefault="001404CF" w:rsidP="001404CF">
            <w:pPr>
              <w:jc w:val="center"/>
              <w:rPr>
                <w:b/>
                <w:bCs/>
                <w:sz w:val="22"/>
                <w:szCs w:val="22"/>
              </w:rPr>
            </w:pPr>
            <w:r w:rsidRPr="00176353">
              <w:rPr>
                <w:b/>
                <w:bCs/>
                <w:sz w:val="22"/>
                <w:szCs w:val="22"/>
              </w:rPr>
              <w:t>0</w:t>
            </w:r>
          </w:p>
        </w:tc>
        <w:tc>
          <w:tcPr>
            <w:tcW w:w="709" w:type="dxa"/>
            <w:shd w:val="clear" w:color="000000" w:fill="E2EFDA"/>
            <w:noWrap/>
            <w:vAlign w:val="center"/>
            <w:hideMark/>
          </w:tcPr>
          <w:p w14:paraId="781AA98D" w14:textId="77777777" w:rsidR="001404CF" w:rsidRPr="00176353" w:rsidRDefault="001404CF" w:rsidP="001404CF">
            <w:pPr>
              <w:jc w:val="center"/>
              <w:rPr>
                <w:b/>
                <w:bCs/>
                <w:sz w:val="22"/>
                <w:szCs w:val="22"/>
              </w:rPr>
            </w:pPr>
            <w:r w:rsidRPr="00176353">
              <w:rPr>
                <w:b/>
                <w:bCs/>
                <w:sz w:val="22"/>
                <w:szCs w:val="22"/>
              </w:rPr>
              <w:t>0</w:t>
            </w:r>
          </w:p>
        </w:tc>
        <w:tc>
          <w:tcPr>
            <w:tcW w:w="992" w:type="dxa"/>
            <w:shd w:val="clear" w:color="000000" w:fill="E2EFDA"/>
            <w:noWrap/>
            <w:vAlign w:val="center"/>
            <w:hideMark/>
          </w:tcPr>
          <w:p w14:paraId="31E76D53" w14:textId="77777777" w:rsidR="001404CF" w:rsidRPr="00176353" w:rsidRDefault="001404CF" w:rsidP="001404CF">
            <w:pPr>
              <w:jc w:val="center"/>
              <w:rPr>
                <w:b/>
                <w:bCs/>
                <w:sz w:val="22"/>
                <w:szCs w:val="22"/>
              </w:rPr>
            </w:pPr>
            <w:r w:rsidRPr="00176353">
              <w:rPr>
                <w:b/>
                <w:bCs/>
                <w:sz w:val="22"/>
                <w:szCs w:val="22"/>
              </w:rPr>
              <w:t>0</w:t>
            </w:r>
          </w:p>
        </w:tc>
        <w:tc>
          <w:tcPr>
            <w:tcW w:w="851" w:type="dxa"/>
            <w:shd w:val="clear" w:color="000000" w:fill="E2EFDA"/>
            <w:noWrap/>
            <w:vAlign w:val="center"/>
            <w:hideMark/>
          </w:tcPr>
          <w:p w14:paraId="1659E099" w14:textId="77777777" w:rsidR="001404CF" w:rsidRPr="00176353" w:rsidRDefault="001404CF" w:rsidP="001404CF">
            <w:pPr>
              <w:jc w:val="center"/>
              <w:rPr>
                <w:b/>
                <w:bCs/>
                <w:sz w:val="22"/>
                <w:szCs w:val="22"/>
              </w:rPr>
            </w:pPr>
            <w:r w:rsidRPr="00176353">
              <w:rPr>
                <w:b/>
                <w:bCs/>
                <w:sz w:val="22"/>
                <w:szCs w:val="22"/>
              </w:rPr>
              <w:t>0</w:t>
            </w:r>
          </w:p>
        </w:tc>
        <w:tc>
          <w:tcPr>
            <w:tcW w:w="850" w:type="dxa"/>
            <w:shd w:val="clear" w:color="000000" w:fill="E2EFDA"/>
            <w:noWrap/>
            <w:vAlign w:val="center"/>
            <w:hideMark/>
          </w:tcPr>
          <w:p w14:paraId="110A0016" w14:textId="77777777" w:rsidR="001404CF" w:rsidRPr="00176353" w:rsidRDefault="001404CF" w:rsidP="001404CF">
            <w:pPr>
              <w:jc w:val="center"/>
              <w:rPr>
                <w:b/>
                <w:bCs/>
                <w:sz w:val="22"/>
                <w:szCs w:val="22"/>
              </w:rPr>
            </w:pPr>
            <w:r w:rsidRPr="00176353">
              <w:rPr>
                <w:b/>
                <w:bCs/>
                <w:sz w:val="22"/>
                <w:szCs w:val="22"/>
              </w:rPr>
              <w:t>0</w:t>
            </w:r>
          </w:p>
        </w:tc>
        <w:tc>
          <w:tcPr>
            <w:tcW w:w="1134" w:type="dxa"/>
            <w:shd w:val="clear" w:color="000000" w:fill="E2EFDA"/>
            <w:noWrap/>
            <w:vAlign w:val="center"/>
            <w:hideMark/>
          </w:tcPr>
          <w:p w14:paraId="47B20FCD" w14:textId="77777777" w:rsidR="001404CF" w:rsidRPr="00176353" w:rsidRDefault="001404CF" w:rsidP="001404CF">
            <w:pPr>
              <w:jc w:val="center"/>
              <w:rPr>
                <w:b/>
                <w:bCs/>
                <w:sz w:val="22"/>
                <w:szCs w:val="22"/>
              </w:rPr>
            </w:pPr>
            <w:r w:rsidRPr="00176353">
              <w:rPr>
                <w:b/>
                <w:bCs/>
                <w:sz w:val="22"/>
                <w:szCs w:val="22"/>
              </w:rPr>
              <w:t>0</w:t>
            </w:r>
          </w:p>
        </w:tc>
        <w:tc>
          <w:tcPr>
            <w:tcW w:w="709" w:type="dxa"/>
            <w:vMerge w:val="restart"/>
            <w:shd w:val="clear" w:color="000000" w:fill="E2EFDA"/>
            <w:vAlign w:val="center"/>
            <w:hideMark/>
          </w:tcPr>
          <w:p w14:paraId="15151413" w14:textId="77777777" w:rsidR="001404CF" w:rsidRPr="00176353" w:rsidRDefault="001404CF" w:rsidP="001404CF">
            <w:pPr>
              <w:jc w:val="center"/>
              <w:rPr>
                <w:b/>
                <w:bCs/>
                <w:sz w:val="22"/>
                <w:szCs w:val="22"/>
              </w:rPr>
            </w:pPr>
            <w:r w:rsidRPr="00176353">
              <w:rPr>
                <w:b/>
                <w:bCs/>
                <w:sz w:val="22"/>
                <w:szCs w:val="22"/>
              </w:rPr>
              <w:t> </w:t>
            </w:r>
          </w:p>
        </w:tc>
        <w:tc>
          <w:tcPr>
            <w:tcW w:w="992" w:type="dxa"/>
            <w:vMerge w:val="restart"/>
            <w:shd w:val="clear" w:color="000000" w:fill="E2EFDA"/>
            <w:vAlign w:val="center"/>
            <w:hideMark/>
          </w:tcPr>
          <w:p w14:paraId="64AFE641" w14:textId="77777777" w:rsidR="001404CF" w:rsidRPr="00176353" w:rsidRDefault="001404CF" w:rsidP="001404CF">
            <w:pPr>
              <w:jc w:val="center"/>
              <w:rPr>
                <w:b/>
                <w:bCs/>
                <w:sz w:val="22"/>
                <w:szCs w:val="22"/>
              </w:rPr>
            </w:pPr>
            <w:r w:rsidRPr="00176353">
              <w:rPr>
                <w:b/>
                <w:bCs/>
                <w:sz w:val="22"/>
                <w:szCs w:val="22"/>
              </w:rPr>
              <w:t> </w:t>
            </w:r>
          </w:p>
        </w:tc>
      </w:tr>
      <w:tr w:rsidR="00304846" w:rsidRPr="00176353" w14:paraId="571D3E89" w14:textId="77777777" w:rsidTr="00837EC2">
        <w:trPr>
          <w:trHeight w:val="20"/>
        </w:trPr>
        <w:tc>
          <w:tcPr>
            <w:tcW w:w="561" w:type="dxa"/>
            <w:vMerge/>
            <w:vAlign w:val="center"/>
            <w:hideMark/>
          </w:tcPr>
          <w:p w14:paraId="56668E1B" w14:textId="77777777" w:rsidR="001404CF" w:rsidRPr="00176353" w:rsidRDefault="001404CF" w:rsidP="001404CF">
            <w:pPr>
              <w:rPr>
                <w:b/>
                <w:bCs/>
                <w:sz w:val="22"/>
                <w:szCs w:val="22"/>
              </w:rPr>
            </w:pPr>
          </w:p>
        </w:tc>
        <w:tc>
          <w:tcPr>
            <w:tcW w:w="3236" w:type="dxa"/>
            <w:gridSpan w:val="5"/>
            <w:vMerge/>
            <w:vAlign w:val="center"/>
            <w:hideMark/>
          </w:tcPr>
          <w:p w14:paraId="376690B4" w14:textId="77777777" w:rsidR="001404CF" w:rsidRPr="00176353" w:rsidRDefault="001404CF" w:rsidP="001404CF">
            <w:pPr>
              <w:rPr>
                <w:b/>
                <w:bCs/>
                <w:sz w:val="22"/>
                <w:szCs w:val="22"/>
              </w:rPr>
            </w:pPr>
          </w:p>
        </w:tc>
        <w:tc>
          <w:tcPr>
            <w:tcW w:w="706" w:type="dxa"/>
            <w:gridSpan w:val="2"/>
            <w:vMerge/>
            <w:vAlign w:val="center"/>
            <w:hideMark/>
          </w:tcPr>
          <w:p w14:paraId="74CA1CA2" w14:textId="77777777" w:rsidR="001404CF" w:rsidRPr="00176353" w:rsidRDefault="001404CF" w:rsidP="001404CF">
            <w:pPr>
              <w:rPr>
                <w:b/>
                <w:bCs/>
                <w:sz w:val="22"/>
                <w:szCs w:val="22"/>
              </w:rPr>
            </w:pPr>
          </w:p>
        </w:tc>
        <w:tc>
          <w:tcPr>
            <w:tcW w:w="850" w:type="dxa"/>
            <w:shd w:val="clear" w:color="000000" w:fill="E2EFDA"/>
            <w:vAlign w:val="center"/>
            <w:hideMark/>
          </w:tcPr>
          <w:p w14:paraId="08B96B7D" w14:textId="77777777" w:rsidR="001404CF" w:rsidRPr="00176353" w:rsidRDefault="001404CF" w:rsidP="001404CF">
            <w:pPr>
              <w:jc w:val="center"/>
              <w:rPr>
                <w:b/>
                <w:bCs/>
                <w:sz w:val="22"/>
                <w:szCs w:val="22"/>
              </w:rPr>
            </w:pPr>
            <w:r w:rsidRPr="00176353">
              <w:rPr>
                <w:b/>
                <w:bCs/>
                <w:sz w:val="22"/>
                <w:szCs w:val="22"/>
              </w:rPr>
              <w:t>бюджетные средства</w:t>
            </w:r>
          </w:p>
        </w:tc>
        <w:tc>
          <w:tcPr>
            <w:tcW w:w="851" w:type="dxa"/>
            <w:shd w:val="clear" w:color="000000" w:fill="E2EFDA"/>
            <w:noWrap/>
            <w:vAlign w:val="center"/>
            <w:hideMark/>
          </w:tcPr>
          <w:p w14:paraId="4C5D5EF8" w14:textId="77777777" w:rsidR="001404CF" w:rsidRPr="00176353" w:rsidRDefault="001404CF" w:rsidP="001404CF">
            <w:pPr>
              <w:jc w:val="center"/>
              <w:rPr>
                <w:b/>
                <w:bCs/>
                <w:sz w:val="22"/>
                <w:szCs w:val="22"/>
              </w:rPr>
            </w:pPr>
            <w:r w:rsidRPr="00176353">
              <w:rPr>
                <w:b/>
                <w:bCs/>
                <w:sz w:val="22"/>
                <w:szCs w:val="22"/>
              </w:rPr>
              <w:t>0</w:t>
            </w:r>
          </w:p>
        </w:tc>
        <w:tc>
          <w:tcPr>
            <w:tcW w:w="709" w:type="dxa"/>
            <w:shd w:val="clear" w:color="000000" w:fill="E2EFDA"/>
            <w:noWrap/>
            <w:vAlign w:val="center"/>
            <w:hideMark/>
          </w:tcPr>
          <w:p w14:paraId="351131A7" w14:textId="77777777" w:rsidR="001404CF" w:rsidRPr="00176353" w:rsidRDefault="001404CF" w:rsidP="001404CF">
            <w:pPr>
              <w:jc w:val="center"/>
              <w:rPr>
                <w:b/>
                <w:bCs/>
                <w:sz w:val="22"/>
                <w:szCs w:val="22"/>
              </w:rPr>
            </w:pPr>
            <w:r w:rsidRPr="00176353">
              <w:rPr>
                <w:b/>
                <w:bCs/>
                <w:sz w:val="22"/>
                <w:szCs w:val="22"/>
              </w:rPr>
              <w:t>0</w:t>
            </w:r>
          </w:p>
        </w:tc>
        <w:tc>
          <w:tcPr>
            <w:tcW w:w="708" w:type="dxa"/>
            <w:shd w:val="clear" w:color="000000" w:fill="E2EFDA"/>
            <w:noWrap/>
            <w:vAlign w:val="center"/>
            <w:hideMark/>
          </w:tcPr>
          <w:p w14:paraId="6FAA9A2C" w14:textId="77777777" w:rsidR="001404CF" w:rsidRPr="00176353" w:rsidRDefault="001404CF" w:rsidP="001404CF">
            <w:pPr>
              <w:jc w:val="center"/>
              <w:rPr>
                <w:b/>
                <w:bCs/>
                <w:sz w:val="22"/>
                <w:szCs w:val="22"/>
              </w:rPr>
            </w:pPr>
            <w:r w:rsidRPr="00176353">
              <w:rPr>
                <w:b/>
                <w:bCs/>
                <w:sz w:val="22"/>
                <w:szCs w:val="22"/>
              </w:rPr>
              <w:t>0</w:t>
            </w:r>
          </w:p>
        </w:tc>
        <w:tc>
          <w:tcPr>
            <w:tcW w:w="851" w:type="dxa"/>
            <w:shd w:val="clear" w:color="000000" w:fill="E2EFDA"/>
            <w:noWrap/>
            <w:vAlign w:val="center"/>
            <w:hideMark/>
          </w:tcPr>
          <w:p w14:paraId="7EE98743" w14:textId="77777777" w:rsidR="001404CF" w:rsidRPr="00176353" w:rsidRDefault="001404CF" w:rsidP="001404CF">
            <w:pPr>
              <w:jc w:val="center"/>
              <w:rPr>
                <w:b/>
                <w:bCs/>
                <w:sz w:val="22"/>
                <w:szCs w:val="22"/>
              </w:rPr>
            </w:pPr>
            <w:r w:rsidRPr="00176353">
              <w:rPr>
                <w:b/>
                <w:bCs/>
                <w:sz w:val="22"/>
                <w:szCs w:val="22"/>
              </w:rPr>
              <w:t>0</w:t>
            </w:r>
          </w:p>
        </w:tc>
        <w:tc>
          <w:tcPr>
            <w:tcW w:w="850" w:type="dxa"/>
            <w:shd w:val="clear" w:color="000000" w:fill="E2EFDA"/>
            <w:noWrap/>
            <w:vAlign w:val="center"/>
            <w:hideMark/>
          </w:tcPr>
          <w:p w14:paraId="5FF70A27" w14:textId="77777777" w:rsidR="001404CF" w:rsidRPr="00176353" w:rsidRDefault="001404CF" w:rsidP="001404CF">
            <w:pPr>
              <w:jc w:val="center"/>
              <w:rPr>
                <w:b/>
                <w:bCs/>
                <w:sz w:val="22"/>
                <w:szCs w:val="22"/>
              </w:rPr>
            </w:pPr>
            <w:r w:rsidRPr="00176353">
              <w:rPr>
                <w:b/>
                <w:bCs/>
                <w:sz w:val="22"/>
                <w:szCs w:val="22"/>
              </w:rPr>
              <w:t>0</w:t>
            </w:r>
          </w:p>
        </w:tc>
        <w:tc>
          <w:tcPr>
            <w:tcW w:w="709" w:type="dxa"/>
            <w:shd w:val="clear" w:color="000000" w:fill="E2EFDA"/>
            <w:noWrap/>
            <w:vAlign w:val="center"/>
            <w:hideMark/>
          </w:tcPr>
          <w:p w14:paraId="234D5AE7" w14:textId="77777777" w:rsidR="001404CF" w:rsidRPr="00176353" w:rsidRDefault="001404CF" w:rsidP="001404CF">
            <w:pPr>
              <w:jc w:val="center"/>
              <w:rPr>
                <w:b/>
                <w:bCs/>
                <w:sz w:val="22"/>
                <w:szCs w:val="22"/>
              </w:rPr>
            </w:pPr>
            <w:r w:rsidRPr="00176353">
              <w:rPr>
                <w:b/>
                <w:bCs/>
                <w:sz w:val="22"/>
                <w:szCs w:val="22"/>
              </w:rPr>
              <w:t>0</w:t>
            </w:r>
          </w:p>
        </w:tc>
        <w:tc>
          <w:tcPr>
            <w:tcW w:w="992" w:type="dxa"/>
            <w:shd w:val="clear" w:color="000000" w:fill="E2EFDA"/>
            <w:noWrap/>
            <w:vAlign w:val="center"/>
            <w:hideMark/>
          </w:tcPr>
          <w:p w14:paraId="69A51680" w14:textId="77777777" w:rsidR="001404CF" w:rsidRPr="00176353" w:rsidRDefault="001404CF" w:rsidP="001404CF">
            <w:pPr>
              <w:jc w:val="center"/>
              <w:rPr>
                <w:b/>
                <w:bCs/>
                <w:sz w:val="22"/>
                <w:szCs w:val="22"/>
              </w:rPr>
            </w:pPr>
            <w:r w:rsidRPr="00176353">
              <w:rPr>
                <w:b/>
                <w:bCs/>
                <w:sz w:val="22"/>
                <w:szCs w:val="22"/>
              </w:rPr>
              <w:t>0</w:t>
            </w:r>
          </w:p>
        </w:tc>
        <w:tc>
          <w:tcPr>
            <w:tcW w:w="851" w:type="dxa"/>
            <w:shd w:val="clear" w:color="000000" w:fill="E2EFDA"/>
            <w:noWrap/>
            <w:vAlign w:val="center"/>
            <w:hideMark/>
          </w:tcPr>
          <w:p w14:paraId="7D5D0A62" w14:textId="77777777" w:rsidR="001404CF" w:rsidRPr="00176353" w:rsidRDefault="001404CF" w:rsidP="001404CF">
            <w:pPr>
              <w:jc w:val="center"/>
              <w:rPr>
                <w:b/>
                <w:bCs/>
                <w:sz w:val="22"/>
                <w:szCs w:val="22"/>
              </w:rPr>
            </w:pPr>
            <w:r w:rsidRPr="00176353">
              <w:rPr>
                <w:b/>
                <w:bCs/>
                <w:sz w:val="22"/>
                <w:szCs w:val="22"/>
              </w:rPr>
              <w:t>0</w:t>
            </w:r>
          </w:p>
        </w:tc>
        <w:tc>
          <w:tcPr>
            <w:tcW w:w="850" w:type="dxa"/>
            <w:shd w:val="clear" w:color="000000" w:fill="E2EFDA"/>
            <w:noWrap/>
            <w:vAlign w:val="center"/>
            <w:hideMark/>
          </w:tcPr>
          <w:p w14:paraId="7564424A" w14:textId="77777777" w:rsidR="001404CF" w:rsidRPr="00176353" w:rsidRDefault="001404CF" w:rsidP="001404CF">
            <w:pPr>
              <w:jc w:val="center"/>
              <w:rPr>
                <w:b/>
                <w:bCs/>
                <w:sz w:val="22"/>
                <w:szCs w:val="22"/>
              </w:rPr>
            </w:pPr>
            <w:r w:rsidRPr="00176353">
              <w:rPr>
                <w:b/>
                <w:bCs/>
                <w:sz w:val="22"/>
                <w:szCs w:val="22"/>
              </w:rPr>
              <w:t>0</w:t>
            </w:r>
          </w:p>
        </w:tc>
        <w:tc>
          <w:tcPr>
            <w:tcW w:w="1134" w:type="dxa"/>
            <w:shd w:val="clear" w:color="000000" w:fill="E2EFDA"/>
            <w:noWrap/>
            <w:vAlign w:val="center"/>
            <w:hideMark/>
          </w:tcPr>
          <w:p w14:paraId="22501848" w14:textId="77777777" w:rsidR="001404CF" w:rsidRPr="00176353" w:rsidRDefault="001404CF" w:rsidP="001404CF">
            <w:pPr>
              <w:jc w:val="center"/>
              <w:rPr>
                <w:b/>
                <w:bCs/>
                <w:sz w:val="22"/>
                <w:szCs w:val="22"/>
              </w:rPr>
            </w:pPr>
            <w:r w:rsidRPr="00176353">
              <w:rPr>
                <w:b/>
                <w:bCs/>
                <w:sz w:val="22"/>
                <w:szCs w:val="22"/>
              </w:rPr>
              <w:t>0</w:t>
            </w:r>
          </w:p>
        </w:tc>
        <w:tc>
          <w:tcPr>
            <w:tcW w:w="709" w:type="dxa"/>
            <w:vMerge/>
            <w:vAlign w:val="center"/>
            <w:hideMark/>
          </w:tcPr>
          <w:p w14:paraId="75C03E52" w14:textId="77777777" w:rsidR="001404CF" w:rsidRPr="00176353" w:rsidRDefault="001404CF" w:rsidP="001404CF">
            <w:pPr>
              <w:rPr>
                <w:b/>
                <w:bCs/>
                <w:sz w:val="22"/>
                <w:szCs w:val="22"/>
              </w:rPr>
            </w:pPr>
          </w:p>
        </w:tc>
        <w:tc>
          <w:tcPr>
            <w:tcW w:w="992" w:type="dxa"/>
            <w:vMerge/>
            <w:vAlign w:val="center"/>
            <w:hideMark/>
          </w:tcPr>
          <w:p w14:paraId="6B23CA85" w14:textId="77777777" w:rsidR="001404CF" w:rsidRPr="00176353" w:rsidRDefault="001404CF" w:rsidP="001404CF">
            <w:pPr>
              <w:rPr>
                <w:b/>
                <w:bCs/>
                <w:sz w:val="22"/>
                <w:szCs w:val="22"/>
              </w:rPr>
            </w:pPr>
          </w:p>
        </w:tc>
      </w:tr>
      <w:tr w:rsidR="00304846" w:rsidRPr="00176353" w14:paraId="7EBFD1A9" w14:textId="77777777" w:rsidTr="00837EC2">
        <w:trPr>
          <w:trHeight w:val="20"/>
        </w:trPr>
        <w:tc>
          <w:tcPr>
            <w:tcW w:w="561" w:type="dxa"/>
            <w:vMerge/>
            <w:vAlign w:val="center"/>
            <w:hideMark/>
          </w:tcPr>
          <w:p w14:paraId="17F4EF1B" w14:textId="77777777" w:rsidR="001404CF" w:rsidRPr="00176353" w:rsidRDefault="001404CF" w:rsidP="001404CF">
            <w:pPr>
              <w:rPr>
                <w:b/>
                <w:bCs/>
                <w:sz w:val="22"/>
                <w:szCs w:val="22"/>
              </w:rPr>
            </w:pPr>
          </w:p>
        </w:tc>
        <w:tc>
          <w:tcPr>
            <w:tcW w:w="3236" w:type="dxa"/>
            <w:gridSpan w:val="5"/>
            <w:vMerge/>
            <w:vAlign w:val="center"/>
            <w:hideMark/>
          </w:tcPr>
          <w:p w14:paraId="2A85906A" w14:textId="77777777" w:rsidR="001404CF" w:rsidRPr="00176353" w:rsidRDefault="001404CF" w:rsidP="001404CF">
            <w:pPr>
              <w:rPr>
                <w:b/>
                <w:bCs/>
                <w:sz w:val="22"/>
                <w:szCs w:val="22"/>
              </w:rPr>
            </w:pPr>
          </w:p>
        </w:tc>
        <w:tc>
          <w:tcPr>
            <w:tcW w:w="706" w:type="dxa"/>
            <w:gridSpan w:val="2"/>
            <w:vMerge/>
            <w:vAlign w:val="center"/>
            <w:hideMark/>
          </w:tcPr>
          <w:p w14:paraId="6101EF6C" w14:textId="77777777" w:rsidR="001404CF" w:rsidRPr="00176353" w:rsidRDefault="001404CF" w:rsidP="001404CF">
            <w:pPr>
              <w:rPr>
                <w:b/>
                <w:bCs/>
                <w:sz w:val="22"/>
                <w:szCs w:val="22"/>
              </w:rPr>
            </w:pPr>
          </w:p>
        </w:tc>
        <w:tc>
          <w:tcPr>
            <w:tcW w:w="850" w:type="dxa"/>
            <w:shd w:val="clear" w:color="000000" w:fill="E2EFDA"/>
            <w:vAlign w:val="center"/>
            <w:hideMark/>
          </w:tcPr>
          <w:p w14:paraId="224AF5ED" w14:textId="20F03E83" w:rsidR="001404CF" w:rsidRPr="00176353" w:rsidRDefault="00E0608A" w:rsidP="001404CF">
            <w:pPr>
              <w:jc w:val="center"/>
              <w:rPr>
                <w:b/>
                <w:bCs/>
                <w:sz w:val="22"/>
                <w:szCs w:val="22"/>
              </w:rPr>
            </w:pPr>
            <w:r w:rsidRPr="00176353">
              <w:rPr>
                <w:b/>
                <w:bCs/>
                <w:sz w:val="22"/>
                <w:szCs w:val="22"/>
              </w:rPr>
              <w:t>внебюджет-ные средства</w:t>
            </w:r>
          </w:p>
        </w:tc>
        <w:tc>
          <w:tcPr>
            <w:tcW w:w="851" w:type="dxa"/>
            <w:shd w:val="clear" w:color="000000" w:fill="E2EFDA"/>
            <w:noWrap/>
            <w:vAlign w:val="center"/>
            <w:hideMark/>
          </w:tcPr>
          <w:p w14:paraId="30C949F5" w14:textId="77777777" w:rsidR="001404CF" w:rsidRPr="00176353" w:rsidRDefault="001404CF" w:rsidP="001404CF">
            <w:pPr>
              <w:jc w:val="center"/>
              <w:rPr>
                <w:b/>
                <w:bCs/>
                <w:sz w:val="22"/>
                <w:szCs w:val="22"/>
              </w:rPr>
            </w:pPr>
            <w:r w:rsidRPr="00176353">
              <w:rPr>
                <w:b/>
                <w:bCs/>
                <w:sz w:val="22"/>
                <w:szCs w:val="22"/>
              </w:rPr>
              <w:t>0</w:t>
            </w:r>
          </w:p>
        </w:tc>
        <w:tc>
          <w:tcPr>
            <w:tcW w:w="709" w:type="dxa"/>
            <w:shd w:val="clear" w:color="000000" w:fill="E2EFDA"/>
            <w:noWrap/>
            <w:vAlign w:val="center"/>
            <w:hideMark/>
          </w:tcPr>
          <w:p w14:paraId="35271312" w14:textId="77777777" w:rsidR="001404CF" w:rsidRPr="00176353" w:rsidRDefault="001404CF" w:rsidP="001404CF">
            <w:pPr>
              <w:jc w:val="center"/>
              <w:rPr>
                <w:b/>
                <w:bCs/>
                <w:sz w:val="22"/>
                <w:szCs w:val="22"/>
              </w:rPr>
            </w:pPr>
            <w:r w:rsidRPr="00176353">
              <w:rPr>
                <w:b/>
                <w:bCs/>
                <w:sz w:val="22"/>
                <w:szCs w:val="22"/>
              </w:rPr>
              <w:t>0</w:t>
            </w:r>
          </w:p>
        </w:tc>
        <w:tc>
          <w:tcPr>
            <w:tcW w:w="708" w:type="dxa"/>
            <w:shd w:val="clear" w:color="000000" w:fill="E2EFDA"/>
            <w:noWrap/>
            <w:vAlign w:val="center"/>
            <w:hideMark/>
          </w:tcPr>
          <w:p w14:paraId="371375ED" w14:textId="77777777" w:rsidR="001404CF" w:rsidRPr="00176353" w:rsidRDefault="001404CF" w:rsidP="001404CF">
            <w:pPr>
              <w:jc w:val="center"/>
              <w:rPr>
                <w:b/>
                <w:bCs/>
                <w:sz w:val="22"/>
                <w:szCs w:val="22"/>
              </w:rPr>
            </w:pPr>
            <w:r w:rsidRPr="00176353">
              <w:rPr>
                <w:b/>
                <w:bCs/>
                <w:sz w:val="22"/>
                <w:szCs w:val="22"/>
              </w:rPr>
              <w:t>0</w:t>
            </w:r>
          </w:p>
        </w:tc>
        <w:tc>
          <w:tcPr>
            <w:tcW w:w="851" w:type="dxa"/>
            <w:shd w:val="clear" w:color="000000" w:fill="E2EFDA"/>
            <w:noWrap/>
            <w:vAlign w:val="center"/>
            <w:hideMark/>
          </w:tcPr>
          <w:p w14:paraId="009FDD84" w14:textId="77777777" w:rsidR="001404CF" w:rsidRPr="00176353" w:rsidRDefault="001404CF" w:rsidP="001404CF">
            <w:pPr>
              <w:jc w:val="center"/>
              <w:rPr>
                <w:b/>
                <w:bCs/>
                <w:sz w:val="22"/>
                <w:szCs w:val="22"/>
              </w:rPr>
            </w:pPr>
            <w:r w:rsidRPr="00176353">
              <w:rPr>
                <w:b/>
                <w:bCs/>
                <w:sz w:val="22"/>
                <w:szCs w:val="22"/>
              </w:rPr>
              <w:t>0</w:t>
            </w:r>
          </w:p>
        </w:tc>
        <w:tc>
          <w:tcPr>
            <w:tcW w:w="850" w:type="dxa"/>
            <w:shd w:val="clear" w:color="000000" w:fill="E2EFDA"/>
            <w:noWrap/>
            <w:vAlign w:val="center"/>
            <w:hideMark/>
          </w:tcPr>
          <w:p w14:paraId="1001D152" w14:textId="77777777" w:rsidR="001404CF" w:rsidRPr="00176353" w:rsidRDefault="001404CF" w:rsidP="001404CF">
            <w:pPr>
              <w:jc w:val="center"/>
              <w:rPr>
                <w:b/>
                <w:bCs/>
                <w:sz w:val="22"/>
                <w:szCs w:val="22"/>
              </w:rPr>
            </w:pPr>
            <w:r w:rsidRPr="00176353">
              <w:rPr>
                <w:b/>
                <w:bCs/>
                <w:sz w:val="22"/>
                <w:szCs w:val="22"/>
              </w:rPr>
              <w:t>0</w:t>
            </w:r>
          </w:p>
        </w:tc>
        <w:tc>
          <w:tcPr>
            <w:tcW w:w="709" w:type="dxa"/>
            <w:shd w:val="clear" w:color="000000" w:fill="E2EFDA"/>
            <w:noWrap/>
            <w:vAlign w:val="center"/>
            <w:hideMark/>
          </w:tcPr>
          <w:p w14:paraId="30C7EB64" w14:textId="77777777" w:rsidR="001404CF" w:rsidRPr="00176353" w:rsidRDefault="001404CF" w:rsidP="001404CF">
            <w:pPr>
              <w:jc w:val="center"/>
              <w:rPr>
                <w:b/>
                <w:bCs/>
                <w:sz w:val="22"/>
                <w:szCs w:val="22"/>
              </w:rPr>
            </w:pPr>
            <w:r w:rsidRPr="00176353">
              <w:rPr>
                <w:b/>
                <w:bCs/>
                <w:sz w:val="22"/>
                <w:szCs w:val="22"/>
              </w:rPr>
              <w:t>0</w:t>
            </w:r>
          </w:p>
        </w:tc>
        <w:tc>
          <w:tcPr>
            <w:tcW w:w="992" w:type="dxa"/>
            <w:shd w:val="clear" w:color="000000" w:fill="E2EFDA"/>
            <w:noWrap/>
            <w:vAlign w:val="center"/>
            <w:hideMark/>
          </w:tcPr>
          <w:p w14:paraId="009E2DF1" w14:textId="77777777" w:rsidR="001404CF" w:rsidRPr="00176353" w:rsidRDefault="001404CF" w:rsidP="001404CF">
            <w:pPr>
              <w:jc w:val="center"/>
              <w:rPr>
                <w:b/>
                <w:bCs/>
                <w:sz w:val="22"/>
                <w:szCs w:val="22"/>
              </w:rPr>
            </w:pPr>
            <w:r w:rsidRPr="00176353">
              <w:rPr>
                <w:b/>
                <w:bCs/>
                <w:sz w:val="22"/>
                <w:szCs w:val="22"/>
              </w:rPr>
              <w:t>0</w:t>
            </w:r>
          </w:p>
        </w:tc>
        <w:tc>
          <w:tcPr>
            <w:tcW w:w="851" w:type="dxa"/>
            <w:shd w:val="clear" w:color="000000" w:fill="E2EFDA"/>
            <w:noWrap/>
            <w:vAlign w:val="center"/>
            <w:hideMark/>
          </w:tcPr>
          <w:p w14:paraId="4F5520C6" w14:textId="77777777" w:rsidR="001404CF" w:rsidRPr="00176353" w:rsidRDefault="001404CF" w:rsidP="001404CF">
            <w:pPr>
              <w:jc w:val="center"/>
              <w:rPr>
                <w:b/>
                <w:bCs/>
                <w:sz w:val="22"/>
                <w:szCs w:val="22"/>
              </w:rPr>
            </w:pPr>
            <w:r w:rsidRPr="00176353">
              <w:rPr>
                <w:b/>
                <w:bCs/>
                <w:sz w:val="22"/>
                <w:szCs w:val="22"/>
              </w:rPr>
              <w:t>0</w:t>
            </w:r>
          </w:p>
        </w:tc>
        <w:tc>
          <w:tcPr>
            <w:tcW w:w="850" w:type="dxa"/>
            <w:shd w:val="clear" w:color="000000" w:fill="E2EFDA"/>
            <w:noWrap/>
            <w:vAlign w:val="center"/>
            <w:hideMark/>
          </w:tcPr>
          <w:p w14:paraId="0FD72031" w14:textId="77777777" w:rsidR="001404CF" w:rsidRPr="00176353" w:rsidRDefault="001404CF" w:rsidP="001404CF">
            <w:pPr>
              <w:jc w:val="center"/>
              <w:rPr>
                <w:b/>
                <w:bCs/>
                <w:sz w:val="22"/>
                <w:szCs w:val="22"/>
              </w:rPr>
            </w:pPr>
            <w:r w:rsidRPr="00176353">
              <w:rPr>
                <w:b/>
                <w:bCs/>
                <w:sz w:val="22"/>
                <w:szCs w:val="22"/>
              </w:rPr>
              <w:t>0</w:t>
            </w:r>
          </w:p>
        </w:tc>
        <w:tc>
          <w:tcPr>
            <w:tcW w:w="1134" w:type="dxa"/>
            <w:shd w:val="clear" w:color="000000" w:fill="E2EFDA"/>
            <w:noWrap/>
            <w:vAlign w:val="center"/>
            <w:hideMark/>
          </w:tcPr>
          <w:p w14:paraId="4AFAAD60" w14:textId="77777777" w:rsidR="001404CF" w:rsidRPr="00176353" w:rsidRDefault="001404CF" w:rsidP="001404CF">
            <w:pPr>
              <w:jc w:val="center"/>
              <w:rPr>
                <w:b/>
                <w:bCs/>
                <w:sz w:val="22"/>
                <w:szCs w:val="22"/>
              </w:rPr>
            </w:pPr>
            <w:r w:rsidRPr="00176353">
              <w:rPr>
                <w:b/>
                <w:bCs/>
                <w:sz w:val="22"/>
                <w:szCs w:val="22"/>
              </w:rPr>
              <w:t>0</w:t>
            </w:r>
          </w:p>
        </w:tc>
        <w:tc>
          <w:tcPr>
            <w:tcW w:w="709" w:type="dxa"/>
            <w:vMerge/>
            <w:vAlign w:val="center"/>
            <w:hideMark/>
          </w:tcPr>
          <w:p w14:paraId="0DDA10D9" w14:textId="77777777" w:rsidR="001404CF" w:rsidRPr="00176353" w:rsidRDefault="001404CF" w:rsidP="001404CF">
            <w:pPr>
              <w:rPr>
                <w:b/>
                <w:bCs/>
                <w:sz w:val="22"/>
                <w:szCs w:val="22"/>
              </w:rPr>
            </w:pPr>
          </w:p>
        </w:tc>
        <w:tc>
          <w:tcPr>
            <w:tcW w:w="992" w:type="dxa"/>
            <w:vMerge/>
            <w:vAlign w:val="center"/>
            <w:hideMark/>
          </w:tcPr>
          <w:p w14:paraId="01C50790" w14:textId="77777777" w:rsidR="001404CF" w:rsidRPr="00176353" w:rsidRDefault="001404CF" w:rsidP="001404CF">
            <w:pPr>
              <w:rPr>
                <w:b/>
                <w:bCs/>
                <w:sz w:val="22"/>
                <w:szCs w:val="22"/>
              </w:rPr>
            </w:pPr>
          </w:p>
        </w:tc>
      </w:tr>
      <w:tr w:rsidR="00304846" w:rsidRPr="00176353" w14:paraId="6CE82214" w14:textId="77777777" w:rsidTr="00837EC2">
        <w:trPr>
          <w:trHeight w:val="20"/>
        </w:trPr>
        <w:tc>
          <w:tcPr>
            <w:tcW w:w="561" w:type="dxa"/>
            <w:vMerge w:val="restart"/>
            <w:shd w:val="clear" w:color="auto" w:fill="auto"/>
            <w:noWrap/>
            <w:vAlign w:val="center"/>
            <w:hideMark/>
          </w:tcPr>
          <w:p w14:paraId="1FDB4300" w14:textId="77777777" w:rsidR="001404CF" w:rsidRPr="00176353" w:rsidRDefault="001404CF" w:rsidP="00E0608A">
            <w:pPr>
              <w:ind w:left="-106" w:right="-108"/>
              <w:jc w:val="center"/>
              <w:outlineLvl w:val="0"/>
              <w:rPr>
                <w:sz w:val="22"/>
                <w:szCs w:val="22"/>
              </w:rPr>
            </w:pPr>
            <w:r w:rsidRPr="00176353">
              <w:rPr>
                <w:sz w:val="22"/>
                <w:szCs w:val="22"/>
              </w:rPr>
              <w:t>1.1</w:t>
            </w:r>
          </w:p>
        </w:tc>
        <w:tc>
          <w:tcPr>
            <w:tcW w:w="965" w:type="dxa"/>
            <w:vMerge w:val="restart"/>
            <w:shd w:val="clear" w:color="auto" w:fill="auto"/>
            <w:vAlign w:val="center"/>
            <w:hideMark/>
          </w:tcPr>
          <w:p w14:paraId="39A6121E" w14:textId="77777777" w:rsidR="001404CF" w:rsidRPr="00176353" w:rsidRDefault="001404CF" w:rsidP="001404CF">
            <w:pPr>
              <w:rPr>
                <w:sz w:val="22"/>
                <w:szCs w:val="22"/>
              </w:rPr>
            </w:pPr>
            <w:r w:rsidRPr="00176353">
              <w:rPr>
                <w:sz w:val="22"/>
                <w:szCs w:val="22"/>
              </w:rPr>
              <w:t>Проведение технического обследования и технической инвентаризации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водоотведения</w:t>
            </w:r>
          </w:p>
        </w:tc>
        <w:tc>
          <w:tcPr>
            <w:tcW w:w="850" w:type="dxa"/>
            <w:gridSpan w:val="2"/>
            <w:vMerge w:val="restart"/>
            <w:shd w:val="clear" w:color="auto" w:fill="auto"/>
            <w:vAlign w:val="center"/>
            <w:hideMark/>
          </w:tcPr>
          <w:p w14:paraId="3311EECD" w14:textId="77777777" w:rsidR="001404CF" w:rsidRPr="00176353" w:rsidRDefault="001404CF" w:rsidP="001404CF">
            <w:pPr>
              <w:jc w:val="center"/>
              <w:rPr>
                <w:sz w:val="22"/>
                <w:szCs w:val="22"/>
              </w:rPr>
            </w:pPr>
            <w:r w:rsidRPr="00176353">
              <w:rPr>
                <w:sz w:val="22"/>
                <w:szCs w:val="22"/>
              </w:rPr>
              <w:t>сп. Усть-Юган</w:t>
            </w:r>
          </w:p>
        </w:tc>
        <w:tc>
          <w:tcPr>
            <w:tcW w:w="709" w:type="dxa"/>
            <w:vMerge w:val="restart"/>
            <w:shd w:val="clear" w:color="auto" w:fill="auto"/>
            <w:vAlign w:val="center"/>
            <w:hideMark/>
          </w:tcPr>
          <w:p w14:paraId="52030982" w14:textId="77777777" w:rsidR="001404CF" w:rsidRPr="00176353" w:rsidRDefault="001404CF" w:rsidP="001404CF">
            <w:pPr>
              <w:jc w:val="center"/>
              <w:rPr>
                <w:sz w:val="22"/>
                <w:szCs w:val="22"/>
              </w:rPr>
            </w:pPr>
            <w:r w:rsidRPr="00176353">
              <w:rPr>
                <w:sz w:val="22"/>
                <w:szCs w:val="22"/>
              </w:rPr>
              <w:t>-</w:t>
            </w:r>
          </w:p>
        </w:tc>
        <w:tc>
          <w:tcPr>
            <w:tcW w:w="712" w:type="dxa"/>
            <w:vMerge w:val="restart"/>
            <w:shd w:val="clear" w:color="auto" w:fill="auto"/>
            <w:vAlign w:val="center"/>
            <w:hideMark/>
          </w:tcPr>
          <w:p w14:paraId="5990B4AA" w14:textId="77777777" w:rsidR="001404CF" w:rsidRPr="00176353" w:rsidRDefault="001404CF" w:rsidP="001404CF">
            <w:pPr>
              <w:jc w:val="center"/>
              <w:rPr>
                <w:sz w:val="22"/>
                <w:szCs w:val="22"/>
              </w:rPr>
            </w:pPr>
            <w:r w:rsidRPr="00176353">
              <w:rPr>
                <w:sz w:val="22"/>
                <w:szCs w:val="22"/>
              </w:rPr>
              <w:t>-</w:t>
            </w:r>
          </w:p>
        </w:tc>
        <w:tc>
          <w:tcPr>
            <w:tcW w:w="706" w:type="dxa"/>
            <w:gridSpan w:val="2"/>
            <w:vMerge w:val="restart"/>
            <w:shd w:val="clear" w:color="auto" w:fill="auto"/>
            <w:vAlign w:val="center"/>
            <w:hideMark/>
          </w:tcPr>
          <w:p w14:paraId="1F6FC1F0" w14:textId="77777777" w:rsidR="001404CF" w:rsidRPr="00176353" w:rsidRDefault="001404CF" w:rsidP="001404CF">
            <w:pPr>
              <w:jc w:val="center"/>
              <w:rPr>
                <w:sz w:val="22"/>
                <w:szCs w:val="22"/>
              </w:rPr>
            </w:pPr>
            <w:r w:rsidRPr="00176353">
              <w:rPr>
                <w:sz w:val="22"/>
                <w:szCs w:val="22"/>
              </w:rPr>
              <w:t>2025 г., 2030 г., 2035 г.</w:t>
            </w:r>
          </w:p>
        </w:tc>
        <w:tc>
          <w:tcPr>
            <w:tcW w:w="850" w:type="dxa"/>
            <w:shd w:val="clear" w:color="auto" w:fill="auto"/>
            <w:vAlign w:val="center"/>
            <w:hideMark/>
          </w:tcPr>
          <w:p w14:paraId="1D6FE869" w14:textId="77777777" w:rsidR="001404CF" w:rsidRPr="00176353" w:rsidRDefault="001404CF" w:rsidP="001404CF">
            <w:pPr>
              <w:jc w:val="center"/>
              <w:rPr>
                <w:sz w:val="22"/>
                <w:szCs w:val="22"/>
              </w:rPr>
            </w:pPr>
            <w:r w:rsidRPr="00176353">
              <w:rPr>
                <w:sz w:val="22"/>
                <w:szCs w:val="22"/>
              </w:rPr>
              <w:t>всего</w:t>
            </w:r>
          </w:p>
        </w:tc>
        <w:tc>
          <w:tcPr>
            <w:tcW w:w="851" w:type="dxa"/>
            <w:shd w:val="clear" w:color="auto" w:fill="auto"/>
            <w:vAlign w:val="center"/>
            <w:hideMark/>
          </w:tcPr>
          <w:p w14:paraId="6933BDE9"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01099593"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67BBDA87"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2CBB5ABE"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2A94E6F8"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2D6D778F"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5B907D04"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5118FB03"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466285E5"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4CB779EF"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restart"/>
            <w:shd w:val="clear" w:color="auto" w:fill="auto"/>
            <w:vAlign w:val="center"/>
            <w:hideMark/>
          </w:tcPr>
          <w:p w14:paraId="35CD9433" w14:textId="42D14CBC" w:rsidR="001404CF" w:rsidRPr="00176353" w:rsidRDefault="00E0608A" w:rsidP="00E0608A">
            <w:pPr>
              <w:ind w:left="-106" w:right="-108"/>
              <w:jc w:val="center"/>
              <w:rPr>
                <w:sz w:val="22"/>
                <w:szCs w:val="22"/>
              </w:rPr>
            </w:pPr>
            <w:r w:rsidRPr="00176353">
              <w:rPr>
                <w:sz w:val="22"/>
                <w:szCs w:val="22"/>
              </w:rPr>
              <w:t>ПМУП «УТВС»</w:t>
            </w:r>
          </w:p>
        </w:tc>
        <w:tc>
          <w:tcPr>
            <w:tcW w:w="992" w:type="dxa"/>
            <w:vMerge w:val="restart"/>
            <w:shd w:val="clear" w:color="auto" w:fill="auto"/>
            <w:vAlign w:val="center"/>
            <w:hideMark/>
          </w:tcPr>
          <w:p w14:paraId="2ABB4238" w14:textId="77777777" w:rsidR="001404CF" w:rsidRPr="00176353" w:rsidRDefault="001404CF" w:rsidP="002F25D4">
            <w:pPr>
              <w:ind w:right="-114"/>
              <w:rPr>
                <w:sz w:val="22"/>
                <w:szCs w:val="22"/>
              </w:rPr>
            </w:pPr>
            <w:r w:rsidRPr="00176353">
              <w:rPr>
                <w:sz w:val="22"/>
                <w:szCs w:val="22"/>
              </w:rPr>
              <w:t>Требования Федерального закона от 23.11.2009 № 261-ФЗ «Об энергосбережении...», Приказ Минстроя России от 05.08.2014 № 437/пр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w:t>
            </w:r>
          </w:p>
        </w:tc>
      </w:tr>
      <w:tr w:rsidR="00304846" w:rsidRPr="00176353" w14:paraId="6730682A" w14:textId="77777777" w:rsidTr="00837EC2">
        <w:trPr>
          <w:trHeight w:val="20"/>
        </w:trPr>
        <w:tc>
          <w:tcPr>
            <w:tcW w:w="561" w:type="dxa"/>
            <w:vMerge/>
            <w:vAlign w:val="center"/>
            <w:hideMark/>
          </w:tcPr>
          <w:p w14:paraId="20703AE6" w14:textId="77777777" w:rsidR="001404CF" w:rsidRPr="00176353" w:rsidRDefault="001404CF" w:rsidP="00E0608A">
            <w:pPr>
              <w:ind w:left="-106" w:right="-108"/>
              <w:jc w:val="center"/>
              <w:outlineLvl w:val="0"/>
              <w:rPr>
                <w:sz w:val="22"/>
                <w:szCs w:val="22"/>
              </w:rPr>
            </w:pPr>
          </w:p>
        </w:tc>
        <w:tc>
          <w:tcPr>
            <w:tcW w:w="965" w:type="dxa"/>
            <w:vMerge/>
            <w:vAlign w:val="center"/>
            <w:hideMark/>
          </w:tcPr>
          <w:p w14:paraId="0C90571C" w14:textId="77777777" w:rsidR="001404CF" w:rsidRPr="00176353" w:rsidRDefault="001404CF" w:rsidP="001404CF">
            <w:pPr>
              <w:rPr>
                <w:sz w:val="22"/>
                <w:szCs w:val="22"/>
              </w:rPr>
            </w:pPr>
          </w:p>
        </w:tc>
        <w:tc>
          <w:tcPr>
            <w:tcW w:w="850" w:type="dxa"/>
            <w:gridSpan w:val="2"/>
            <w:vMerge/>
            <w:vAlign w:val="center"/>
            <w:hideMark/>
          </w:tcPr>
          <w:p w14:paraId="186A8093" w14:textId="77777777" w:rsidR="001404CF" w:rsidRPr="00176353" w:rsidRDefault="001404CF" w:rsidP="001404CF">
            <w:pPr>
              <w:rPr>
                <w:sz w:val="22"/>
                <w:szCs w:val="22"/>
              </w:rPr>
            </w:pPr>
          </w:p>
        </w:tc>
        <w:tc>
          <w:tcPr>
            <w:tcW w:w="709" w:type="dxa"/>
            <w:vMerge/>
            <w:vAlign w:val="center"/>
            <w:hideMark/>
          </w:tcPr>
          <w:p w14:paraId="48D3521B" w14:textId="77777777" w:rsidR="001404CF" w:rsidRPr="00176353" w:rsidRDefault="001404CF" w:rsidP="001404CF">
            <w:pPr>
              <w:rPr>
                <w:sz w:val="22"/>
                <w:szCs w:val="22"/>
              </w:rPr>
            </w:pPr>
          </w:p>
        </w:tc>
        <w:tc>
          <w:tcPr>
            <w:tcW w:w="712" w:type="dxa"/>
            <w:vMerge/>
            <w:vAlign w:val="center"/>
            <w:hideMark/>
          </w:tcPr>
          <w:p w14:paraId="6E01B351" w14:textId="77777777" w:rsidR="001404CF" w:rsidRPr="00176353" w:rsidRDefault="001404CF" w:rsidP="001404CF">
            <w:pPr>
              <w:rPr>
                <w:sz w:val="22"/>
                <w:szCs w:val="22"/>
              </w:rPr>
            </w:pPr>
          </w:p>
        </w:tc>
        <w:tc>
          <w:tcPr>
            <w:tcW w:w="706" w:type="dxa"/>
            <w:gridSpan w:val="2"/>
            <w:vMerge/>
            <w:vAlign w:val="center"/>
            <w:hideMark/>
          </w:tcPr>
          <w:p w14:paraId="52491EA4" w14:textId="77777777" w:rsidR="001404CF" w:rsidRPr="00176353" w:rsidRDefault="001404CF" w:rsidP="001404CF">
            <w:pPr>
              <w:rPr>
                <w:sz w:val="22"/>
                <w:szCs w:val="22"/>
              </w:rPr>
            </w:pPr>
          </w:p>
        </w:tc>
        <w:tc>
          <w:tcPr>
            <w:tcW w:w="850" w:type="dxa"/>
            <w:shd w:val="clear" w:color="auto" w:fill="auto"/>
            <w:vAlign w:val="center"/>
            <w:hideMark/>
          </w:tcPr>
          <w:p w14:paraId="5A2948ED" w14:textId="77777777" w:rsidR="001404CF" w:rsidRPr="00176353" w:rsidRDefault="001404CF" w:rsidP="001404CF">
            <w:pPr>
              <w:jc w:val="center"/>
              <w:rPr>
                <w:sz w:val="22"/>
                <w:szCs w:val="22"/>
              </w:rPr>
            </w:pPr>
            <w:r w:rsidRPr="00176353">
              <w:rPr>
                <w:sz w:val="22"/>
                <w:szCs w:val="22"/>
              </w:rPr>
              <w:t>бюджетные средства</w:t>
            </w:r>
          </w:p>
        </w:tc>
        <w:tc>
          <w:tcPr>
            <w:tcW w:w="851" w:type="dxa"/>
            <w:shd w:val="clear" w:color="auto" w:fill="auto"/>
            <w:vAlign w:val="center"/>
            <w:hideMark/>
          </w:tcPr>
          <w:p w14:paraId="7CDF93A5"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28302232"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599C9860"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678E8E43"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62F4960D"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5C2D5846"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52A05051"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6B3619ED"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158D8586"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714812DC"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75087010" w14:textId="77777777" w:rsidR="001404CF" w:rsidRPr="00176353" w:rsidRDefault="001404CF" w:rsidP="001404CF">
            <w:pPr>
              <w:rPr>
                <w:sz w:val="22"/>
                <w:szCs w:val="22"/>
              </w:rPr>
            </w:pPr>
          </w:p>
        </w:tc>
        <w:tc>
          <w:tcPr>
            <w:tcW w:w="992" w:type="dxa"/>
            <w:vMerge/>
            <w:vAlign w:val="center"/>
            <w:hideMark/>
          </w:tcPr>
          <w:p w14:paraId="5FC0169D" w14:textId="77777777" w:rsidR="001404CF" w:rsidRPr="00176353" w:rsidRDefault="001404CF" w:rsidP="002F25D4">
            <w:pPr>
              <w:ind w:right="-114"/>
              <w:rPr>
                <w:sz w:val="22"/>
                <w:szCs w:val="22"/>
              </w:rPr>
            </w:pPr>
          </w:p>
        </w:tc>
      </w:tr>
      <w:tr w:rsidR="00304846" w:rsidRPr="00176353" w14:paraId="49944151" w14:textId="77777777" w:rsidTr="00837EC2">
        <w:trPr>
          <w:trHeight w:val="20"/>
        </w:trPr>
        <w:tc>
          <w:tcPr>
            <w:tcW w:w="561" w:type="dxa"/>
            <w:vMerge/>
            <w:vAlign w:val="center"/>
            <w:hideMark/>
          </w:tcPr>
          <w:p w14:paraId="4718F903" w14:textId="77777777" w:rsidR="001404CF" w:rsidRPr="00176353" w:rsidRDefault="001404CF" w:rsidP="00E0608A">
            <w:pPr>
              <w:ind w:left="-106" w:right="-108"/>
              <w:jc w:val="center"/>
              <w:outlineLvl w:val="0"/>
              <w:rPr>
                <w:sz w:val="22"/>
                <w:szCs w:val="22"/>
              </w:rPr>
            </w:pPr>
          </w:p>
        </w:tc>
        <w:tc>
          <w:tcPr>
            <w:tcW w:w="965" w:type="dxa"/>
            <w:vMerge/>
            <w:vAlign w:val="center"/>
            <w:hideMark/>
          </w:tcPr>
          <w:p w14:paraId="2415B531" w14:textId="77777777" w:rsidR="001404CF" w:rsidRPr="00176353" w:rsidRDefault="001404CF" w:rsidP="001404CF">
            <w:pPr>
              <w:rPr>
                <w:sz w:val="22"/>
                <w:szCs w:val="22"/>
              </w:rPr>
            </w:pPr>
          </w:p>
        </w:tc>
        <w:tc>
          <w:tcPr>
            <w:tcW w:w="850" w:type="dxa"/>
            <w:gridSpan w:val="2"/>
            <w:vMerge/>
            <w:vAlign w:val="center"/>
            <w:hideMark/>
          </w:tcPr>
          <w:p w14:paraId="6FD4EF1E" w14:textId="77777777" w:rsidR="001404CF" w:rsidRPr="00176353" w:rsidRDefault="001404CF" w:rsidP="001404CF">
            <w:pPr>
              <w:rPr>
                <w:sz w:val="22"/>
                <w:szCs w:val="22"/>
              </w:rPr>
            </w:pPr>
          </w:p>
        </w:tc>
        <w:tc>
          <w:tcPr>
            <w:tcW w:w="709" w:type="dxa"/>
            <w:vMerge/>
            <w:vAlign w:val="center"/>
            <w:hideMark/>
          </w:tcPr>
          <w:p w14:paraId="56E63554" w14:textId="77777777" w:rsidR="001404CF" w:rsidRPr="00176353" w:rsidRDefault="001404CF" w:rsidP="001404CF">
            <w:pPr>
              <w:rPr>
                <w:sz w:val="22"/>
                <w:szCs w:val="22"/>
              </w:rPr>
            </w:pPr>
          </w:p>
        </w:tc>
        <w:tc>
          <w:tcPr>
            <w:tcW w:w="712" w:type="dxa"/>
            <w:vMerge/>
            <w:vAlign w:val="center"/>
            <w:hideMark/>
          </w:tcPr>
          <w:p w14:paraId="5898B2DA" w14:textId="77777777" w:rsidR="001404CF" w:rsidRPr="00176353" w:rsidRDefault="001404CF" w:rsidP="001404CF">
            <w:pPr>
              <w:rPr>
                <w:sz w:val="22"/>
                <w:szCs w:val="22"/>
              </w:rPr>
            </w:pPr>
          </w:p>
        </w:tc>
        <w:tc>
          <w:tcPr>
            <w:tcW w:w="706" w:type="dxa"/>
            <w:gridSpan w:val="2"/>
            <w:vMerge/>
            <w:vAlign w:val="center"/>
            <w:hideMark/>
          </w:tcPr>
          <w:p w14:paraId="75123F24" w14:textId="77777777" w:rsidR="001404CF" w:rsidRPr="00176353" w:rsidRDefault="001404CF" w:rsidP="001404CF">
            <w:pPr>
              <w:rPr>
                <w:sz w:val="22"/>
                <w:szCs w:val="22"/>
              </w:rPr>
            </w:pPr>
          </w:p>
        </w:tc>
        <w:tc>
          <w:tcPr>
            <w:tcW w:w="850" w:type="dxa"/>
            <w:shd w:val="clear" w:color="auto" w:fill="auto"/>
            <w:vAlign w:val="center"/>
            <w:hideMark/>
          </w:tcPr>
          <w:p w14:paraId="580D4223" w14:textId="5777321E" w:rsidR="001404CF" w:rsidRPr="00176353" w:rsidRDefault="00E0608A" w:rsidP="001404CF">
            <w:pPr>
              <w:jc w:val="center"/>
              <w:rPr>
                <w:sz w:val="22"/>
                <w:szCs w:val="22"/>
              </w:rPr>
            </w:pPr>
            <w:r w:rsidRPr="00176353">
              <w:rPr>
                <w:sz w:val="22"/>
                <w:szCs w:val="22"/>
              </w:rPr>
              <w:t>вн</w:t>
            </w:r>
            <w:r w:rsidR="001404CF" w:rsidRPr="00176353">
              <w:rPr>
                <w:sz w:val="22"/>
                <w:szCs w:val="22"/>
              </w:rPr>
              <w:t>ебюджет</w:t>
            </w:r>
            <w:r w:rsidRPr="00176353">
              <w:rPr>
                <w:sz w:val="22"/>
                <w:szCs w:val="22"/>
              </w:rPr>
              <w:t>-</w:t>
            </w:r>
            <w:r w:rsidR="001404CF" w:rsidRPr="00176353">
              <w:rPr>
                <w:sz w:val="22"/>
                <w:szCs w:val="22"/>
              </w:rPr>
              <w:t>ные средства</w:t>
            </w:r>
          </w:p>
        </w:tc>
        <w:tc>
          <w:tcPr>
            <w:tcW w:w="851" w:type="dxa"/>
            <w:shd w:val="clear" w:color="auto" w:fill="auto"/>
            <w:vAlign w:val="center"/>
            <w:hideMark/>
          </w:tcPr>
          <w:p w14:paraId="0FAF0E83"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49CC6A3E"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42149E45"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2C089D6D"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618C28B3"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59024D84"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4864AFC6"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59B80B35"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0492C6A6"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0DDB9258"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3B89EABF" w14:textId="77777777" w:rsidR="001404CF" w:rsidRPr="00176353" w:rsidRDefault="001404CF" w:rsidP="001404CF">
            <w:pPr>
              <w:rPr>
                <w:sz w:val="22"/>
                <w:szCs w:val="22"/>
              </w:rPr>
            </w:pPr>
          </w:p>
        </w:tc>
        <w:tc>
          <w:tcPr>
            <w:tcW w:w="992" w:type="dxa"/>
            <w:vMerge/>
            <w:vAlign w:val="center"/>
            <w:hideMark/>
          </w:tcPr>
          <w:p w14:paraId="34FF84BE" w14:textId="77777777" w:rsidR="001404CF" w:rsidRPr="00176353" w:rsidRDefault="001404CF" w:rsidP="002F25D4">
            <w:pPr>
              <w:ind w:right="-114"/>
              <w:rPr>
                <w:sz w:val="22"/>
                <w:szCs w:val="22"/>
              </w:rPr>
            </w:pPr>
          </w:p>
        </w:tc>
      </w:tr>
      <w:tr w:rsidR="00304846" w:rsidRPr="00176353" w14:paraId="2EC87BC8" w14:textId="77777777" w:rsidTr="00837EC2">
        <w:trPr>
          <w:trHeight w:val="20"/>
        </w:trPr>
        <w:tc>
          <w:tcPr>
            <w:tcW w:w="561" w:type="dxa"/>
            <w:vMerge w:val="restart"/>
            <w:shd w:val="clear" w:color="auto" w:fill="auto"/>
            <w:noWrap/>
            <w:vAlign w:val="center"/>
            <w:hideMark/>
          </w:tcPr>
          <w:p w14:paraId="579AA787" w14:textId="77777777" w:rsidR="00E0608A" w:rsidRPr="00176353" w:rsidRDefault="00E0608A" w:rsidP="00E0608A">
            <w:pPr>
              <w:ind w:left="-106" w:right="-108"/>
              <w:jc w:val="center"/>
              <w:outlineLvl w:val="0"/>
              <w:rPr>
                <w:sz w:val="22"/>
                <w:szCs w:val="22"/>
              </w:rPr>
            </w:pPr>
            <w:r w:rsidRPr="00176353">
              <w:rPr>
                <w:sz w:val="22"/>
                <w:szCs w:val="22"/>
              </w:rPr>
              <w:t>1.2</w:t>
            </w:r>
          </w:p>
        </w:tc>
        <w:tc>
          <w:tcPr>
            <w:tcW w:w="965" w:type="dxa"/>
            <w:vMerge w:val="restart"/>
            <w:shd w:val="clear" w:color="auto" w:fill="auto"/>
            <w:vAlign w:val="center"/>
            <w:hideMark/>
          </w:tcPr>
          <w:p w14:paraId="6319BD7C" w14:textId="60543970" w:rsidR="00E0608A" w:rsidRPr="00176353" w:rsidRDefault="00E0608A" w:rsidP="00E0608A">
            <w:pPr>
              <w:rPr>
                <w:sz w:val="22"/>
                <w:szCs w:val="22"/>
              </w:rPr>
            </w:pPr>
            <w:r w:rsidRPr="00176353">
              <w:rPr>
                <w:sz w:val="22"/>
                <w:szCs w:val="22"/>
              </w:rPr>
              <w:t>Оформление бесхозяйных объектов недвижимого имущества системы водоотведения в муниципальную собственность</w:t>
            </w:r>
          </w:p>
        </w:tc>
        <w:tc>
          <w:tcPr>
            <w:tcW w:w="850" w:type="dxa"/>
            <w:gridSpan w:val="2"/>
            <w:vMerge w:val="restart"/>
            <w:shd w:val="clear" w:color="auto" w:fill="auto"/>
            <w:vAlign w:val="center"/>
            <w:hideMark/>
          </w:tcPr>
          <w:p w14:paraId="6D8716E9" w14:textId="77777777" w:rsidR="00E0608A" w:rsidRPr="00176353" w:rsidRDefault="00E0608A" w:rsidP="00E0608A">
            <w:pPr>
              <w:jc w:val="center"/>
              <w:rPr>
                <w:sz w:val="22"/>
                <w:szCs w:val="22"/>
              </w:rPr>
            </w:pPr>
            <w:r w:rsidRPr="00176353">
              <w:rPr>
                <w:sz w:val="22"/>
                <w:szCs w:val="22"/>
              </w:rPr>
              <w:t>сп. Усть-Юган</w:t>
            </w:r>
          </w:p>
        </w:tc>
        <w:tc>
          <w:tcPr>
            <w:tcW w:w="709" w:type="dxa"/>
            <w:vMerge w:val="restart"/>
            <w:shd w:val="clear" w:color="auto" w:fill="auto"/>
            <w:vAlign w:val="center"/>
            <w:hideMark/>
          </w:tcPr>
          <w:p w14:paraId="7286D2D1" w14:textId="77777777" w:rsidR="00E0608A" w:rsidRPr="00176353" w:rsidRDefault="00E0608A" w:rsidP="00E0608A">
            <w:pPr>
              <w:jc w:val="center"/>
              <w:rPr>
                <w:sz w:val="22"/>
                <w:szCs w:val="22"/>
              </w:rPr>
            </w:pPr>
            <w:r w:rsidRPr="00176353">
              <w:rPr>
                <w:sz w:val="22"/>
                <w:szCs w:val="22"/>
              </w:rPr>
              <w:t>-</w:t>
            </w:r>
          </w:p>
        </w:tc>
        <w:tc>
          <w:tcPr>
            <w:tcW w:w="712" w:type="dxa"/>
            <w:vMerge w:val="restart"/>
            <w:shd w:val="clear" w:color="auto" w:fill="auto"/>
            <w:vAlign w:val="center"/>
            <w:hideMark/>
          </w:tcPr>
          <w:p w14:paraId="3952849A" w14:textId="77777777" w:rsidR="00E0608A" w:rsidRPr="00176353" w:rsidRDefault="00E0608A" w:rsidP="00E0608A">
            <w:pPr>
              <w:jc w:val="center"/>
              <w:rPr>
                <w:sz w:val="22"/>
                <w:szCs w:val="22"/>
              </w:rPr>
            </w:pPr>
            <w:r w:rsidRPr="00176353">
              <w:rPr>
                <w:sz w:val="22"/>
                <w:szCs w:val="22"/>
              </w:rPr>
              <w:t>-</w:t>
            </w:r>
          </w:p>
        </w:tc>
        <w:tc>
          <w:tcPr>
            <w:tcW w:w="706" w:type="dxa"/>
            <w:gridSpan w:val="2"/>
            <w:vMerge w:val="restart"/>
            <w:shd w:val="clear" w:color="auto" w:fill="auto"/>
            <w:vAlign w:val="center"/>
            <w:hideMark/>
          </w:tcPr>
          <w:p w14:paraId="2DB5D858" w14:textId="77777777" w:rsidR="00E0608A" w:rsidRPr="00176353" w:rsidRDefault="00E0608A" w:rsidP="00E0608A">
            <w:pPr>
              <w:jc w:val="center"/>
              <w:rPr>
                <w:sz w:val="22"/>
                <w:szCs w:val="22"/>
              </w:rPr>
            </w:pPr>
            <w:r w:rsidRPr="00176353">
              <w:rPr>
                <w:sz w:val="22"/>
                <w:szCs w:val="22"/>
              </w:rPr>
              <w:t>по мере необходимости</w:t>
            </w:r>
          </w:p>
        </w:tc>
        <w:tc>
          <w:tcPr>
            <w:tcW w:w="850" w:type="dxa"/>
            <w:shd w:val="clear" w:color="auto" w:fill="auto"/>
            <w:vAlign w:val="center"/>
            <w:hideMark/>
          </w:tcPr>
          <w:p w14:paraId="34397DFD" w14:textId="77777777" w:rsidR="00E0608A" w:rsidRPr="00176353" w:rsidRDefault="00E0608A" w:rsidP="00E0608A">
            <w:pPr>
              <w:jc w:val="center"/>
              <w:rPr>
                <w:sz w:val="22"/>
                <w:szCs w:val="22"/>
              </w:rPr>
            </w:pPr>
            <w:r w:rsidRPr="00176353">
              <w:rPr>
                <w:sz w:val="22"/>
                <w:szCs w:val="22"/>
              </w:rPr>
              <w:t>всего</w:t>
            </w:r>
          </w:p>
        </w:tc>
        <w:tc>
          <w:tcPr>
            <w:tcW w:w="851" w:type="dxa"/>
            <w:shd w:val="clear" w:color="auto" w:fill="auto"/>
            <w:vAlign w:val="center"/>
            <w:hideMark/>
          </w:tcPr>
          <w:p w14:paraId="1CA31A78"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383B32FA" w14:textId="77777777" w:rsidR="00E0608A" w:rsidRPr="00176353" w:rsidRDefault="00E0608A"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521F824D"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1DD6A9E1"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4F3FD16A"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5E519D95" w14:textId="77777777" w:rsidR="00E0608A" w:rsidRPr="00176353" w:rsidRDefault="00E0608A"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7C17414E"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233147EC"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34A0E281" w14:textId="77777777" w:rsidR="00E0608A" w:rsidRPr="00176353" w:rsidRDefault="00E0608A"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1B1E4A6E"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vMerge w:val="restart"/>
            <w:shd w:val="clear" w:color="auto" w:fill="auto"/>
            <w:vAlign w:val="center"/>
            <w:hideMark/>
          </w:tcPr>
          <w:p w14:paraId="741A1016" w14:textId="40765537" w:rsidR="00E0608A" w:rsidRPr="00176353" w:rsidRDefault="00E0608A" w:rsidP="002F25D4">
            <w:pPr>
              <w:ind w:left="-111" w:right="-112"/>
              <w:jc w:val="center"/>
              <w:rPr>
                <w:sz w:val="22"/>
                <w:szCs w:val="22"/>
              </w:rPr>
            </w:pPr>
            <w:r w:rsidRPr="00176353">
              <w:rPr>
                <w:sz w:val="22"/>
                <w:szCs w:val="22"/>
              </w:rPr>
              <w:t>Администра-ция Нефтеюганс-кого района</w:t>
            </w:r>
          </w:p>
        </w:tc>
        <w:tc>
          <w:tcPr>
            <w:tcW w:w="992" w:type="dxa"/>
            <w:vMerge w:val="restart"/>
            <w:shd w:val="clear" w:color="auto" w:fill="auto"/>
            <w:vAlign w:val="center"/>
            <w:hideMark/>
          </w:tcPr>
          <w:p w14:paraId="26E809B0" w14:textId="77777777" w:rsidR="00E0608A" w:rsidRPr="00176353" w:rsidRDefault="00E0608A" w:rsidP="002F25D4">
            <w:pPr>
              <w:ind w:right="-114"/>
              <w:rPr>
                <w:sz w:val="22"/>
                <w:szCs w:val="22"/>
              </w:rPr>
            </w:pPr>
            <w:r w:rsidRPr="00176353">
              <w:rPr>
                <w:sz w:val="22"/>
                <w:szCs w:val="22"/>
              </w:rPr>
              <w:t xml:space="preserve">Требования Федерального закона от 23.11.2009 № 261-ФЗ «Об энергосбережении...» </w:t>
            </w:r>
          </w:p>
        </w:tc>
      </w:tr>
      <w:tr w:rsidR="00304846" w:rsidRPr="00176353" w14:paraId="78480D08" w14:textId="77777777" w:rsidTr="00837EC2">
        <w:trPr>
          <w:trHeight w:val="20"/>
        </w:trPr>
        <w:tc>
          <w:tcPr>
            <w:tcW w:w="561" w:type="dxa"/>
            <w:vMerge/>
            <w:vAlign w:val="center"/>
            <w:hideMark/>
          </w:tcPr>
          <w:p w14:paraId="5C416F23" w14:textId="77777777" w:rsidR="001404CF" w:rsidRPr="00176353" w:rsidRDefault="001404CF" w:rsidP="00E0608A">
            <w:pPr>
              <w:ind w:left="-106" w:right="-108"/>
              <w:jc w:val="center"/>
              <w:outlineLvl w:val="0"/>
              <w:rPr>
                <w:sz w:val="22"/>
                <w:szCs w:val="22"/>
              </w:rPr>
            </w:pPr>
          </w:p>
        </w:tc>
        <w:tc>
          <w:tcPr>
            <w:tcW w:w="965" w:type="dxa"/>
            <w:vMerge/>
            <w:vAlign w:val="center"/>
            <w:hideMark/>
          </w:tcPr>
          <w:p w14:paraId="5551767E" w14:textId="77777777" w:rsidR="001404CF" w:rsidRPr="00176353" w:rsidRDefault="001404CF" w:rsidP="001404CF">
            <w:pPr>
              <w:rPr>
                <w:sz w:val="22"/>
                <w:szCs w:val="22"/>
              </w:rPr>
            </w:pPr>
          </w:p>
        </w:tc>
        <w:tc>
          <w:tcPr>
            <w:tcW w:w="850" w:type="dxa"/>
            <w:gridSpan w:val="2"/>
            <w:vMerge/>
            <w:vAlign w:val="center"/>
            <w:hideMark/>
          </w:tcPr>
          <w:p w14:paraId="313BA561" w14:textId="77777777" w:rsidR="001404CF" w:rsidRPr="00176353" w:rsidRDefault="001404CF" w:rsidP="001404CF">
            <w:pPr>
              <w:rPr>
                <w:sz w:val="22"/>
                <w:szCs w:val="22"/>
              </w:rPr>
            </w:pPr>
          </w:p>
        </w:tc>
        <w:tc>
          <w:tcPr>
            <w:tcW w:w="709" w:type="dxa"/>
            <w:vMerge/>
            <w:vAlign w:val="center"/>
            <w:hideMark/>
          </w:tcPr>
          <w:p w14:paraId="58443967" w14:textId="77777777" w:rsidR="001404CF" w:rsidRPr="00176353" w:rsidRDefault="001404CF" w:rsidP="001404CF">
            <w:pPr>
              <w:rPr>
                <w:sz w:val="22"/>
                <w:szCs w:val="22"/>
              </w:rPr>
            </w:pPr>
          </w:p>
        </w:tc>
        <w:tc>
          <w:tcPr>
            <w:tcW w:w="712" w:type="dxa"/>
            <w:vMerge/>
            <w:vAlign w:val="center"/>
            <w:hideMark/>
          </w:tcPr>
          <w:p w14:paraId="4C5B02FA" w14:textId="77777777" w:rsidR="001404CF" w:rsidRPr="00176353" w:rsidRDefault="001404CF" w:rsidP="001404CF">
            <w:pPr>
              <w:rPr>
                <w:sz w:val="22"/>
                <w:szCs w:val="22"/>
              </w:rPr>
            </w:pPr>
          </w:p>
        </w:tc>
        <w:tc>
          <w:tcPr>
            <w:tcW w:w="706" w:type="dxa"/>
            <w:gridSpan w:val="2"/>
            <w:vMerge/>
            <w:vAlign w:val="center"/>
            <w:hideMark/>
          </w:tcPr>
          <w:p w14:paraId="5A8E1380" w14:textId="77777777" w:rsidR="001404CF" w:rsidRPr="00176353" w:rsidRDefault="001404CF" w:rsidP="001404CF">
            <w:pPr>
              <w:rPr>
                <w:sz w:val="22"/>
                <w:szCs w:val="22"/>
              </w:rPr>
            </w:pPr>
          </w:p>
        </w:tc>
        <w:tc>
          <w:tcPr>
            <w:tcW w:w="850" w:type="dxa"/>
            <w:shd w:val="clear" w:color="auto" w:fill="auto"/>
            <w:vAlign w:val="center"/>
            <w:hideMark/>
          </w:tcPr>
          <w:p w14:paraId="178EF7CF" w14:textId="77777777" w:rsidR="001404CF" w:rsidRPr="00176353" w:rsidRDefault="001404CF" w:rsidP="001404CF">
            <w:pPr>
              <w:jc w:val="center"/>
              <w:rPr>
                <w:sz w:val="22"/>
                <w:szCs w:val="22"/>
              </w:rPr>
            </w:pPr>
            <w:r w:rsidRPr="00176353">
              <w:rPr>
                <w:sz w:val="22"/>
                <w:szCs w:val="22"/>
              </w:rPr>
              <w:t>бюджетные средства</w:t>
            </w:r>
          </w:p>
        </w:tc>
        <w:tc>
          <w:tcPr>
            <w:tcW w:w="851" w:type="dxa"/>
            <w:shd w:val="clear" w:color="auto" w:fill="auto"/>
            <w:vAlign w:val="center"/>
            <w:hideMark/>
          </w:tcPr>
          <w:p w14:paraId="62C57FA9"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4DBF70D4"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44584736"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09B0C66D"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5DB8F4F9"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1B9AE933"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20F0FCDB"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5821214B"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0A071BE2"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4DC55437"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263C94C7" w14:textId="77777777" w:rsidR="001404CF" w:rsidRPr="00176353" w:rsidRDefault="001404CF" w:rsidP="002F25D4">
            <w:pPr>
              <w:ind w:left="-111" w:right="-112"/>
              <w:rPr>
                <w:sz w:val="22"/>
                <w:szCs w:val="22"/>
              </w:rPr>
            </w:pPr>
          </w:p>
        </w:tc>
        <w:tc>
          <w:tcPr>
            <w:tcW w:w="992" w:type="dxa"/>
            <w:vMerge/>
            <w:vAlign w:val="center"/>
            <w:hideMark/>
          </w:tcPr>
          <w:p w14:paraId="7D24651D" w14:textId="77777777" w:rsidR="001404CF" w:rsidRPr="00176353" w:rsidRDefault="001404CF" w:rsidP="002F25D4">
            <w:pPr>
              <w:ind w:right="-114"/>
              <w:rPr>
                <w:sz w:val="22"/>
                <w:szCs w:val="22"/>
              </w:rPr>
            </w:pPr>
          </w:p>
        </w:tc>
      </w:tr>
      <w:tr w:rsidR="00304846" w:rsidRPr="00176353" w14:paraId="7C632A63" w14:textId="77777777" w:rsidTr="00837EC2">
        <w:trPr>
          <w:trHeight w:val="20"/>
        </w:trPr>
        <w:tc>
          <w:tcPr>
            <w:tcW w:w="561" w:type="dxa"/>
            <w:vMerge/>
            <w:vAlign w:val="center"/>
            <w:hideMark/>
          </w:tcPr>
          <w:p w14:paraId="7F28E3B7" w14:textId="77777777" w:rsidR="001404CF" w:rsidRPr="00176353" w:rsidRDefault="001404CF" w:rsidP="00E0608A">
            <w:pPr>
              <w:ind w:left="-106" w:right="-108"/>
              <w:jc w:val="center"/>
              <w:outlineLvl w:val="0"/>
              <w:rPr>
                <w:sz w:val="22"/>
                <w:szCs w:val="22"/>
              </w:rPr>
            </w:pPr>
          </w:p>
        </w:tc>
        <w:tc>
          <w:tcPr>
            <w:tcW w:w="965" w:type="dxa"/>
            <w:vMerge/>
            <w:vAlign w:val="center"/>
            <w:hideMark/>
          </w:tcPr>
          <w:p w14:paraId="5EB4CE67" w14:textId="77777777" w:rsidR="001404CF" w:rsidRPr="00176353" w:rsidRDefault="001404CF" w:rsidP="001404CF">
            <w:pPr>
              <w:rPr>
                <w:sz w:val="22"/>
                <w:szCs w:val="22"/>
              </w:rPr>
            </w:pPr>
          </w:p>
        </w:tc>
        <w:tc>
          <w:tcPr>
            <w:tcW w:w="850" w:type="dxa"/>
            <w:gridSpan w:val="2"/>
            <w:vMerge/>
            <w:vAlign w:val="center"/>
            <w:hideMark/>
          </w:tcPr>
          <w:p w14:paraId="595F270C" w14:textId="77777777" w:rsidR="001404CF" w:rsidRPr="00176353" w:rsidRDefault="001404CF" w:rsidP="001404CF">
            <w:pPr>
              <w:rPr>
                <w:sz w:val="22"/>
                <w:szCs w:val="22"/>
              </w:rPr>
            </w:pPr>
          </w:p>
        </w:tc>
        <w:tc>
          <w:tcPr>
            <w:tcW w:w="709" w:type="dxa"/>
            <w:vMerge/>
            <w:vAlign w:val="center"/>
            <w:hideMark/>
          </w:tcPr>
          <w:p w14:paraId="3269EB33" w14:textId="77777777" w:rsidR="001404CF" w:rsidRPr="00176353" w:rsidRDefault="001404CF" w:rsidP="001404CF">
            <w:pPr>
              <w:rPr>
                <w:sz w:val="22"/>
                <w:szCs w:val="22"/>
              </w:rPr>
            </w:pPr>
          </w:p>
        </w:tc>
        <w:tc>
          <w:tcPr>
            <w:tcW w:w="712" w:type="dxa"/>
            <w:vMerge/>
            <w:vAlign w:val="center"/>
            <w:hideMark/>
          </w:tcPr>
          <w:p w14:paraId="2470D653" w14:textId="77777777" w:rsidR="001404CF" w:rsidRPr="00176353" w:rsidRDefault="001404CF" w:rsidP="001404CF">
            <w:pPr>
              <w:rPr>
                <w:sz w:val="22"/>
                <w:szCs w:val="22"/>
              </w:rPr>
            </w:pPr>
          </w:p>
        </w:tc>
        <w:tc>
          <w:tcPr>
            <w:tcW w:w="706" w:type="dxa"/>
            <w:gridSpan w:val="2"/>
            <w:vMerge/>
            <w:vAlign w:val="center"/>
            <w:hideMark/>
          </w:tcPr>
          <w:p w14:paraId="17DAFCFB" w14:textId="77777777" w:rsidR="001404CF" w:rsidRPr="00176353" w:rsidRDefault="001404CF" w:rsidP="001404CF">
            <w:pPr>
              <w:rPr>
                <w:sz w:val="22"/>
                <w:szCs w:val="22"/>
              </w:rPr>
            </w:pPr>
          </w:p>
        </w:tc>
        <w:tc>
          <w:tcPr>
            <w:tcW w:w="850" w:type="dxa"/>
            <w:shd w:val="clear" w:color="auto" w:fill="auto"/>
            <w:vAlign w:val="center"/>
            <w:hideMark/>
          </w:tcPr>
          <w:p w14:paraId="4727DFF5" w14:textId="18764C95" w:rsidR="001404CF" w:rsidRPr="00176353" w:rsidRDefault="00E0608A" w:rsidP="001404CF">
            <w:pPr>
              <w:jc w:val="center"/>
              <w:rPr>
                <w:sz w:val="22"/>
                <w:szCs w:val="22"/>
              </w:rPr>
            </w:pPr>
            <w:r w:rsidRPr="00176353">
              <w:rPr>
                <w:sz w:val="22"/>
                <w:szCs w:val="22"/>
              </w:rPr>
              <w:t>внебюджет-ные средства</w:t>
            </w:r>
          </w:p>
        </w:tc>
        <w:tc>
          <w:tcPr>
            <w:tcW w:w="851" w:type="dxa"/>
            <w:shd w:val="clear" w:color="auto" w:fill="auto"/>
            <w:vAlign w:val="center"/>
            <w:hideMark/>
          </w:tcPr>
          <w:p w14:paraId="5FC78B60"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053AC5C2"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3AC15BD3"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26EC77E8"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58C0D958"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795EEB8B"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497F26E3"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2E03A1D1"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5C63901D"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729C836C"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796AACBC" w14:textId="77777777" w:rsidR="001404CF" w:rsidRPr="00176353" w:rsidRDefault="001404CF" w:rsidP="002F25D4">
            <w:pPr>
              <w:ind w:left="-111" w:right="-112"/>
              <w:rPr>
                <w:sz w:val="22"/>
                <w:szCs w:val="22"/>
              </w:rPr>
            </w:pPr>
          </w:p>
        </w:tc>
        <w:tc>
          <w:tcPr>
            <w:tcW w:w="992" w:type="dxa"/>
            <w:vMerge/>
            <w:vAlign w:val="center"/>
            <w:hideMark/>
          </w:tcPr>
          <w:p w14:paraId="0C7194B9" w14:textId="77777777" w:rsidR="001404CF" w:rsidRPr="00176353" w:rsidRDefault="001404CF" w:rsidP="002F25D4">
            <w:pPr>
              <w:ind w:right="-114"/>
              <w:rPr>
                <w:sz w:val="22"/>
                <w:szCs w:val="22"/>
              </w:rPr>
            </w:pPr>
          </w:p>
        </w:tc>
      </w:tr>
      <w:tr w:rsidR="00304846" w:rsidRPr="00176353" w14:paraId="60A64F06" w14:textId="77777777" w:rsidTr="00837EC2">
        <w:trPr>
          <w:trHeight w:val="20"/>
        </w:trPr>
        <w:tc>
          <w:tcPr>
            <w:tcW w:w="561" w:type="dxa"/>
            <w:vMerge w:val="restart"/>
            <w:shd w:val="clear" w:color="auto" w:fill="auto"/>
            <w:noWrap/>
            <w:vAlign w:val="center"/>
            <w:hideMark/>
          </w:tcPr>
          <w:p w14:paraId="035E061D" w14:textId="77777777" w:rsidR="00E0608A" w:rsidRPr="00176353" w:rsidRDefault="00E0608A" w:rsidP="00E0608A">
            <w:pPr>
              <w:ind w:left="-106" w:right="-108"/>
              <w:jc w:val="center"/>
              <w:outlineLvl w:val="0"/>
              <w:rPr>
                <w:sz w:val="22"/>
                <w:szCs w:val="22"/>
              </w:rPr>
            </w:pPr>
            <w:r w:rsidRPr="00176353">
              <w:rPr>
                <w:sz w:val="22"/>
                <w:szCs w:val="22"/>
              </w:rPr>
              <w:t>1.3</w:t>
            </w:r>
          </w:p>
        </w:tc>
        <w:tc>
          <w:tcPr>
            <w:tcW w:w="965" w:type="dxa"/>
            <w:vMerge w:val="restart"/>
            <w:shd w:val="clear" w:color="auto" w:fill="auto"/>
            <w:vAlign w:val="center"/>
            <w:hideMark/>
          </w:tcPr>
          <w:p w14:paraId="491D3A9C" w14:textId="77777777" w:rsidR="00E0608A" w:rsidRPr="00176353" w:rsidRDefault="00E0608A" w:rsidP="00E0608A">
            <w:pPr>
              <w:rPr>
                <w:sz w:val="22"/>
                <w:szCs w:val="22"/>
              </w:rPr>
            </w:pPr>
            <w:r w:rsidRPr="00176353">
              <w:rPr>
                <w:sz w:val="22"/>
                <w:szCs w:val="22"/>
              </w:rPr>
              <w:t>Актуализация схемы водоотведения поселения и электронной модели централизованной системы водоотведения</w:t>
            </w:r>
          </w:p>
        </w:tc>
        <w:tc>
          <w:tcPr>
            <w:tcW w:w="850" w:type="dxa"/>
            <w:gridSpan w:val="2"/>
            <w:vMerge w:val="restart"/>
            <w:shd w:val="clear" w:color="auto" w:fill="auto"/>
            <w:vAlign w:val="center"/>
            <w:hideMark/>
          </w:tcPr>
          <w:p w14:paraId="015E55BB" w14:textId="77777777" w:rsidR="00E0608A" w:rsidRPr="00176353" w:rsidRDefault="00E0608A" w:rsidP="00E0608A">
            <w:pPr>
              <w:jc w:val="center"/>
              <w:rPr>
                <w:sz w:val="22"/>
                <w:szCs w:val="22"/>
              </w:rPr>
            </w:pPr>
            <w:r w:rsidRPr="00176353">
              <w:rPr>
                <w:sz w:val="22"/>
                <w:szCs w:val="22"/>
              </w:rPr>
              <w:t>сп. Усть-Юган</w:t>
            </w:r>
          </w:p>
        </w:tc>
        <w:tc>
          <w:tcPr>
            <w:tcW w:w="709" w:type="dxa"/>
            <w:vMerge w:val="restart"/>
            <w:shd w:val="clear" w:color="auto" w:fill="auto"/>
            <w:vAlign w:val="center"/>
            <w:hideMark/>
          </w:tcPr>
          <w:p w14:paraId="1B0B9F5B" w14:textId="77777777" w:rsidR="00E0608A" w:rsidRPr="00176353" w:rsidRDefault="00E0608A" w:rsidP="00E0608A">
            <w:pPr>
              <w:jc w:val="center"/>
              <w:rPr>
                <w:sz w:val="22"/>
                <w:szCs w:val="22"/>
              </w:rPr>
            </w:pPr>
            <w:r w:rsidRPr="00176353">
              <w:rPr>
                <w:sz w:val="22"/>
                <w:szCs w:val="22"/>
              </w:rPr>
              <w:t>-</w:t>
            </w:r>
          </w:p>
        </w:tc>
        <w:tc>
          <w:tcPr>
            <w:tcW w:w="712" w:type="dxa"/>
            <w:vMerge w:val="restart"/>
            <w:shd w:val="clear" w:color="auto" w:fill="auto"/>
            <w:vAlign w:val="center"/>
            <w:hideMark/>
          </w:tcPr>
          <w:p w14:paraId="27ED3749" w14:textId="77777777" w:rsidR="00E0608A" w:rsidRPr="00176353" w:rsidRDefault="00E0608A" w:rsidP="00E0608A">
            <w:pPr>
              <w:jc w:val="center"/>
              <w:rPr>
                <w:sz w:val="22"/>
                <w:szCs w:val="22"/>
              </w:rPr>
            </w:pPr>
            <w:r w:rsidRPr="00176353">
              <w:rPr>
                <w:sz w:val="22"/>
                <w:szCs w:val="22"/>
              </w:rPr>
              <w:t>-</w:t>
            </w:r>
          </w:p>
        </w:tc>
        <w:tc>
          <w:tcPr>
            <w:tcW w:w="706" w:type="dxa"/>
            <w:gridSpan w:val="2"/>
            <w:vMerge w:val="restart"/>
            <w:shd w:val="clear" w:color="auto" w:fill="auto"/>
            <w:vAlign w:val="center"/>
            <w:hideMark/>
          </w:tcPr>
          <w:p w14:paraId="526EA69A" w14:textId="77777777" w:rsidR="00E0608A" w:rsidRPr="00176353" w:rsidRDefault="00E0608A" w:rsidP="00E0608A">
            <w:pPr>
              <w:jc w:val="center"/>
              <w:rPr>
                <w:sz w:val="22"/>
                <w:szCs w:val="22"/>
              </w:rPr>
            </w:pPr>
            <w:r w:rsidRPr="00176353">
              <w:rPr>
                <w:sz w:val="22"/>
                <w:szCs w:val="22"/>
              </w:rPr>
              <w:t>по мере необходимости</w:t>
            </w:r>
          </w:p>
        </w:tc>
        <w:tc>
          <w:tcPr>
            <w:tcW w:w="850" w:type="dxa"/>
            <w:shd w:val="clear" w:color="auto" w:fill="auto"/>
            <w:vAlign w:val="center"/>
            <w:hideMark/>
          </w:tcPr>
          <w:p w14:paraId="79FA312E" w14:textId="77777777" w:rsidR="00E0608A" w:rsidRPr="00176353" w:rsidRDefault="00E0608A" w:rsidP="00E0608A">
            <w:pPr>
              <w:jc w:val="center"/>
              <w:rPr>
                <w:sz w:val="22"/>
                <w:szCs w:val="22"/>
              </w:rPr>
            </w:pPr>
            <w:r w:rsidRPr="00176353">
              <w:rPr>
                <w:sz w:val="22"/>
                <w:szCs w:val="22"/>
              </w:rPr>
              <w:t>всего</w:t>
            </w:r>
          </w:p>
        </w:tc>
        <w:tc>
          <w:tcPr>
            <w:tcW w:w="851" w:type="dxa"/>
            <w:shd w:val="clear" w:color="auto" w:fill="auto"/>
            <w:vAlign w:val="center"/>
            <w:hideMark/>
          </w:tcPr>
          <w:p w14:paraId="0E3DA1F5"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6D7AEB60" w14:textId="77777777" w:rsidR="00E0608A" w:rsidRPr="00176353" w:rsidRDefault="00E0608A"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1FA4A4A2"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0A4C9DEA"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3852E34A"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5EE65A15" w14:textId="77777777" w:rsidR="00E0608A" w:rsidRPr="00176353" w:rsidRDefault="00E0608A"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461ACD6B"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0D474A08"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02EFC550" w14:textId="77777777" w:rsidR="00E0608A" w:rsidRPr="00176353" w:rsidRDefault="00E0608A"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43714E93"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vMerge w:val="restart"/>
            <w:shd w:val="clear" w:color="auto" w:fill="auto"/>
            <w:vAlign w:val="center"/>
            <w:hideMark/>
          </w:tcPr>
          <w:p w14:paraId="6CE0464D" w14:textId="731A6D70" w:rsidR="00E0608A" w:rsidRPr="00176353" w:rsidRDefault="00E0608A" w:rsidP="002F25D4">
            <w:pPr>
              <w:ind w:left="-111" w:right="-112"/>
              <w:jc w:val="center"/>
              <w:rPr>
                <w:sz w:val="22"/>
                <w:szCs w:val="22"/>
              </w:rPr>
            </w:pPr>
            <w:r w:rsidRPr="00176353">
              <w:rPr>
                <w:sz w:val="22"/>
                <w:szCs w:val="22"/>
              </w:rPr>
              <w:t>Администра-ция Нефтеюганс-кого района</w:t>
            </w:r>
          </w:p>
        </w:tc>
        <w:tc>
          <w:tcPr>
            <w:tcW w:w="992" w:type="dxa"/>
            <w:vMerge w:val="restart"/>
            <w:shd w:val="clear" w:color="auto" w:fill="auto"/>
            <w:vAlign w:val="center"/>
            <w:hideMark/>
          </w:tcPr>
          <w:p w14:paraId="72F5F433" w14:textId="77777777" w:rsidR="00E0608A" w:rsidRPr="00176353" w:rsidRDefault="00E0608A" w:rsidP="002F25D4">
            <w:pPr>
              <w:ind w:right="-114"/>
              <w:rPr>
                <w:sz w:val="22"/>
                <w:szCs w:val="22"/>
              </w:rPr>
            </w:pPr>
            <w:r w:rsidRPr="00176353">
              <w:rPr>
                <w:sz w:val="22"/>
                <w:szCs w:val="22"/>
              </w:rPr>
              <w:t>Требования постановления Правительства РФ от 05.09.2013 № 782 «О схемах водоснабжения и водоотведения»</w:t>
            </w:r>
          </w:p>
        </w:tc>
      </w:tr>
      <w:tr w:rsidR="00304846" w:rsidRPr="00176353" w14:paraId="5B01CFDA" w14:textId="77777777" w:rsidTr="00837EC2">
        <w:trPr>
          <w:trHeight w:val="20"/>
        </w:trPr>
        <w:tc>
          <w:tcPr>
            <w:tcW w:w="561" w:type="dxa"/>
            <w:vMerge/>
            <w:vAlign w:val="center"/>
            <w:hideMark/>
          </w:tcPr>
          <w:p w14:paraId="673274D1" w14:textId="77777777" w:rsidR="001404CF" w:rsidRPr="00176353" w:rsidRDefault="001404CF" w:rsidP="00E0608A">
            <w:pPr>
              <w:ind w:left="-106" w:right="-108"/>
              <w:jc w:val="center"/>
              <w:outlineLvl w:val="0"/>
              <w:rPr>
                <w:sz w:val="22"/>
                <w:szCs w:val="22"/>
              </w:rPr>
            </w:pPr>
          </w:p>
        </w:tc>
        <w:tc>
          <w:tcPr>
            <w:tcW w:w="965" w:type="dxa"/>
            <w:vMerge/>
            <w:vAlign w:val="center"/>
            <w:hideMark/>
          </w:tcPr>
          <w:p w14:paraId="15B85563" w14:textId="77777777" w:rsidR="001404CF" w:rsidRPr="00176353" w:rsidRDefault="001404CF" w:rsidP="001404CF">
            <w:pPr>
              <w:rPr>
                <w:sz w:val="22"/>
                <w:szCs w:val="22"/>
              </w:rPr>
            </w:pPr>
          </w:p>
        </w:tc>
        <w:tc>
          <w:tcPr>
            <w:tcW w:w="850" w:type="dxa"/>
            <w:gridSpan w:val="2"/>
            <w:vMerge/>
            <w:vAlign w:val="center"/>
            <w:hideMark/>
          </w:tcPr>
          <w:p w14:paraId="5BB07A2D" w14:textId="77777777" w:rsidR="001404CF" w:rsidRPr="00176353" w:rsidRDefault="001404CF" w:rsidP="001404CF">
            <w:pPr>
              <w:rPr>
                <w:sz w:val="22"/>
                <w:szCs w:val="22"/>
              </w:rPr>
            </w:pPr>
          </w:p>
        </w:tc>
        <w:tc>
          <w:tcPr>
            <w:tcW w:w="709" w:type="dxa"/>
            <w:vMerge/>
            <w:vAlign w:val="center"/>
            <w:hideMark/>
          </w:tcPr>
          <w:p w14:paraId="1C4BE791" w14:textId="77777777" w:rsidR="001404CF" w:rsidRPr="00176353" w:rsidRDefault="001404CF" w:rsidP="001404CF">
            <w:pPr>
              <w:rPr>
                <w:sz w:val="22"/>
                <w:szCs w:val="22"/>
              </w:rPr>
            </w:pPr>
          </w:p>
        </w:tc>
        <w:tc>
          <w:tcPr>
            <w:tcW w:w="712" w:type="dxa"/>
            <w:vMerge/>
            <w:vAlign w:val="center"/>
            <w:hideMark/>
          </w:tcPr>
          <w:p w14:paraId="26FF69A3" w14:textId="77777777" w:rsidR="001404CF" w:rsidRPr="00176353" w:rsidRDefault="001404CF" w:rsidP="001404CF">
            <w:pPr>
              <w:rPr>
                <w:sz w:val="22"/>
                <w:szCs w:val="22"/>
              </w:rPr>
            </w:pPr>
          </w:p>
        </w:tc>
        <w:tc>
          <w:tcPr>
            <w:tcW w:w="706" w:type="dxa"/>
            <w:gridSpan w:val="2"/>
            <w:vMerge/>
            <w:vAlign w:val="center"/>
            <w:hideMark/>
          </w:tcPr>
          <w:p w14:paraId="2F846264" w14:textId="77777777" w:rsidR="001404CF" w:rsidRPr="00176353" w:rsidRDefault="001404CF" w:rsidP="001404CF">
            <w:pPr>
              <w:rPr>
                <w:sz w:val="22"/>
                <w:szCs w:val="22"/>
              </w:rPr>
            </w:pPr>
          </w:p>
        </w:tc>
        <w:tc>
          <w:tcPr>
            <w:tcW w:w="850" w:type="dxa"/>
            <w:shd w:val="clear" w:color="auto" w:fill="auto"/>
            <w:vAlign w:val="center"/>
            <w:hideMark/>
          </w:tcPr>
          <w:p w14:paraId="04BF5772" w14:textId="77777777" w:rsidR="001404CF" w:rsidRPr="00176353" w:rsidRDefault="001404CF" w:rsidP="001404CF">
            <w:pPr>
              <w:jc w:val="center"/>
              <w:rPr>
                <w:sz w:val="22"/>
                <w:szCs w:val="22"/>
              </w:rPr>
            </w:pPr>
            <w:r w:rsidRPr="00176353">
              <w:rPr>
                <w:sz w:val="22"/>
                <w:szCs w:val="22"/>
              </w:rPr>
              <w:t>бюджетные средства</w:t>
            </w:r>
          </w:p>
        </w:tc>
        <w:tc>
          <w:tcPr>
            <w:tcW w:w="851" w:type="dxa"/>
            <w:shd w:val="clear" w:color="auto" w:fill="auto"/>
            <w:vAlign w:val="center"/>
            <w:hideMark/>
          </w:tcPr>
          <w:p w14:paraId="3B8A5DF9"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4643DDB7"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349DA187"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1E4A8F09"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2D5E21B0"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0F3F397A"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078CBD50"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3D475E2F"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75F50CC9"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54F86172"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57BF37F1" w14:textId="77777777" w:rsidR="001404CF" w:rsidRPr="00176353" w:rsidRDefault="001404CF" w:rsidP="002F25D4">
            <w:pPr>
              <w:ind w:left="-111" w:right="-112"/>
              <w:rPr>
                <w:sz w:val="22"/>
                <w:szCs w:val="22"/>
              </w:rPr>
            </w:pPr>
          </w:p>
        </w:tc>
        <w:tc>
          <w:tcPr>
            <w:tcW w:w="992" w:type="dxa"/>
            <w:vMerge/>
            <w:vAlign w:val="center"/>
            <w:hideMark/>
          </w:tcPr>
          <w:p w14:paraId="5DD1F71C" w14:textId="77777777" w:rsidR="001404CF" w:rsidRPr="00176353" w:rsidRDefault="001404CF" w:rsidP="002F25D4">
            <w:pPr>
              <w:ind w:right="-114"/>
              <w:rPr>
                <w:sz w:val="22"/>
                <w:szCs w:val="22"/>
              </w:rPr>
            </w:pPr>
          </w:p>
        </w:tc>
      </w:tr>
      <w:tr w:rsidR="00304846" w:rsidRPr="00176353" w14:paraId="345FD73F" w14:textId="77777777" w:rsidTr="00837EC2">
        <w:trPr>
          <w:trHeight w:val="20"/>
        </w:trPr>
        <w:tc>
          <w:tcPr>
            <w:tcW w:w="561" w:type="dxa"/>
            <w:vMerge/>
            <w:vAlign w:val="center"/>
            <w:hideMark/>
          </w:tcPr>
          <w:p w14:paraId="6F8FC080" w14:textId="77777777" w:rsidR="001404CF" w:rsidRPr="00176353" w:rsidRDefault="001404CF" w:rsidP="00E0608A">
            <w:pPr>
              <w:ind w:left="-106" w:right="-108"/>
              <w:jc w:val="center"/>
              <w:outlineLvl w:val="0"/>
              <w:rPr>
                <w:sz w:val="22"/>
                <w:szCs w:val="22"/>
              </w:rPr>
            </w:pPr>
          </w:p>
        </w:tc>
        <w:tc>
          <w:tcPr>
            <w:tcW w:w="965" w:type="dxa"/>
            <w:vMerge/>
            <w:vAlign w:val="center"/>
            <w:hideMark/>
          </w:tcPr>
          <w:p w14:paraId="78D8D453" w14:textId="77777777" w:rsidR="001404CF" w:rsidRPr="00176353" w:rsidRDefault="001404CF" w:rsidP="001404CF">
            <w:pPr>
              <w:rPr>
                <w:sz w:val="22"/>
                <w:szCs w:val="22"/>
              </w:rPr>
            </w:pPr>
          </w:p>
        </w:tc>
        <w:tc>
          <w:tcPr>
            <w:tcW w:w="850" w:type="dxa"/>
            <w:gridSpan w:val="2"/>
            <w:vMerge/>
            <w:vAlign w:val="center"/>
            <w:hideMark/>
          </w:tcPr>
          <w:p w14:paraId="31566EA9" w14:textId="77777777" w:rsidR="001404CF" w:rsidRPr="00176353" w:rsidRDefault="001404CF" w:rsidP="001404CF">
            <w:pPr>
              <w:rPr>
                <w:sz w:val="22"/>
                <w:szCs w:val="22"/>
              </w:rPr>
            </w:pPr>
          </w:p>
        </w:tc>
        <w:tc>
          <w:tcPr>
            <w:tcW w:w="709" w:type="dxa"/>
            <w:vMerge/>
            <w:vAlign w:val="center"/>
            <w:hideMark/>
          </w:tcPr>
          <w:p w14:paraId="5BE022A2" w14:textId="77777777" w:rsidR="001404CF" w:rsidRPr="00176353" w:rsidRDefault="001404CF" w:rsidP="001404CF">
            <w:pPr>
              <w:rPr>
                <w:sz w:val="22"/>
                <w:szCs w:val="22"/>
              </w:rPr>
            </w:pPr>
          </w:p>
        </w:tc>
        <w:tc>
          <w:tcPr>
            <w:tcW w:w="712" w:type="dxa"/>
            <w:vMerge/>
            <w:vAlign w:val="center"/>
            <w:hideMark/>
          </w:tcPr>
          <w:p w14:paraId="409D8781" w14:textId="77777777" w:rsidR="001404CF" w:rsidRPr="00176353" w:rsidRDefault="001404CF" w:rsidP="001404CF">
            <w:pPr>
              <w:rPr>
                <w:sz w:val="22"/>
                <w:szCs w:val="22"/>
              </w:rPr>
            </w:pPr>
          </w:p>
        </w:tc>
        <w:tc>
          <w:tcPr>
            <w:tcW w:w="706" w:type="dxa"/>
            <w:gridSpan w:val="2"/>
            <w:vMerge/>
            <w:vAlign w:val="center"/>
            <w:hideMark/>
          </w:tcPr>
          <w:p w14:paraId="766433DB" w14:textId="77777777" w:rsidR="001404CF" w:rsidRPr="00176353" w:rsidRDefault="001404CF" w:rsidP="001404CF">
            <w:pPr>
              <w:rPr>
                <w:sz w:val="22"/>
                <w:szCs w:val="22"/>
              </w:rPr>
            </w:pPr>
          </w:p>
        </w:tc>
        <w:tc>
          <w:tcPr>
            <w:tcW w:w="850" w:type="dxa"/>
            <w:shd w:val="clear" w:color="auto" w:fill="auto"/>
            <w:vAlign w:val="center"/>
            <w:hideMark/>
          </w:tcPr>
          <w:p w14:paraId="7D264A25" w14:textId="68A605D3" w:rsidR="001404CF" w:rsidRPr="00176353" w:rsidRDefault="00E0608A" w:rsidP="001404CF">
            <w:pPr>
              <w:jc w:val="center"/>
              <w:rPr>
                <w:sz w:val="22"/>
                <w:szCs w:val="22"/>
              </w:rPr>
            </w:pPr>
            <w:r w:rsidRPr="00176353">
              <w:rPr>
                <w:sz w:val="22"/>
                <w:szCs w:val="22"/>
              </w:rPr>
              <w:t>внебюджет-ные средства</w:t>
            </w:r>
          </w:p>
        </w:tc>
        <w:tc>
          <w:tcPr>
            <w:tcW w:w="851" w:type="dxa"/>
            <w:shd w:val="clear" w:color="auto" w:fill="auto"/>
            <w:vAlign w:val="center"/>
            <w:hideMark/>
          </w:tcPr>
          <w:p w14:paraId="40F77BBB"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71528C5F"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06E017BE"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5DFB97FB"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18026EB9"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305E7052"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3207CDB6"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706B8360"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679BE5EB"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62D065E0"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6FE125BA" w14:textId="77777777" w:rsidR="001404CF" w:rsidRPr="00176353" w:rsidRDefault="001404CF" w:rsidP="002F25D4">
            <w:pPr>
              <w:ind w:left="-111" w:right="-112"/>
              <w:rPr>
                <w:sz w:val="22"/>
                <w:szCs w:val="22"/>
              </w:rPr>
            </w:pPr>
          </w:p>
        </w:tc>
        <w:tc>
          <w:tcPr>
            <w:tcW w:w="992" w:type="dxa"/>
            <w:vMerge/>
            <w:vAlign w:val="center"/>
            <w:hideMark/>
          </w:tcPr>
          <w:p w14:paraId="2B714B3B" w14:textId="77777777" w:rsidR="001404CF" w:rsidRPr="00176353" w:rsidRDefault="001404CF" w:rsidP="002F25D4">
            <w:pPr>
              <w:ind w:right="-114"/>
              <w:rPr>
                <w:sz w:val="22"/>
                <w:szCs w:val="22"/>
              </w:rPr>
            </w:pPr>
          </w:p>
        </w:tc>
      </w:tr>
      <w:tr w:rsidR="00304846" w:rsidRPr="00176353" w14:paraId="229BA12B" w14:textId="77777777" w:rsidTr="00837EC2">
        <w:trPr>
          <w:trHeight w:val="20"/>
        </w:trPr>
        <w:tc>
          <w:tcPr>
            <w:tcW w:w="561" w:type="dxa"/>
            <w:vMerge w:val="restart"/>
            <w:shd w:val="clear" w:color="auto" w:fill="auto"/>
            <w:noWrap/>
            <w:vAlign w:val="center"/>
            <w:hideMark/>
          </w:tcPr>
          <w:p w14:paraId="5BD16A4C" w14:textId="77777777" w:rsidR="00E0608A" w:rsidRPr="00176353" w:rsidRDefault="00E0608A" w:rsidP="00E0608A">
            <w:pPr>
              <w:ind w:left="-106" w:right="-108"/>
              <w:jc w:val="center"/>
              <w:outlineLvl w:val="0"/>
              <w:rPr>
                <w:sz w:val="22"/>
                <w:szCs w:val="22"/>
              </w:rPr>
            </w:pPr>
            <w:r w:rsidRPr="00176353">
              <w:rPr>
                <w:sz w:val="22"/>
                <w:szCs w:val="22"/>
              </w:rPr>
              <w:t>1.4</w:t>
            </w:r>
          </w:p>
        </w:tc>
        <w:tc>
          <w:tcPr>
            <w:tcW w:w="965" w:type="dxa"/>
            <w:vMerge w:val="restart"/>
            <w:shd w:val="clear" w:color="auto" w:fill="auto"/>
            <w:vAlign w:val="center"/>
            <w:hideMark/>
          </w:tcPr>
          <w:p w14:paraId="0BE7BA5B" w14:textId="20D26D96" w:rsidR="00E0608A" w:rsidRPr="00176353" w:rsidRDefault="00E0608A" w:rsidP="00E0608A">
            <w:pPr>
              <w:rPr>
                <w:sz w:val="22"/>
                <w:szCs w:val="22"/>
              </w:rPr>
            </w:pPr>
            <w:r w:rsidRPr="00176353">
              <w:rPr>
                <w:sz w:val="22"/>
                <w:szCs w:val="22"/>
              </w:rPr>
              <w:t>Разработка проекта для сброса сточных вод ст. Усть-Юган, п. Юганская Обь</w:t>
            </w:r>
          </w:p>
        </w:tc>
        <w:tc>
          <w:tcPr>
            <w:tcW w:w="850" w:type="dxa"/>
            <w:gridSpan w:val="2"/>
            <w:vMerge w:val="restart"/>
            <w:shd w:val="clear" w:color="auto" w:fill="auto"/>
            <w:vAlign w:val="center"/>
            <w:hideMark/>
          </w:tcPr>
          <w:p w14:paraId="53E4F93E" w14:textId="3607F789" w:rsidR="00E0608A" w:rsidRPr="00176353" w:rsidRDefault="00E0608A" w:rsidP="00E0608A">
            <w:pPr>
              <w:jc w:val="center"/>
              <w:rPr>
                <w:sz w:val="22"/>
                <w:szCs w:val="22"/>
              </w:rPr>
            </w:pPr>
            <w:r w:rsidRPr="00176353">
              <w:rPr>
                <w:sz w:val="22"/>
                <w:szCs w:val="22"/>
              </w:rPr>
              <w:t>сп. Усть-Юган</w:t>
            </w:r>
          </w:p>
        </w:tc>
        <w:tc>
          <w:tcPr>
            <w:tcW w:w="709" w:type="dxa"/>
            <w:vMerge w:val="restart"/>
            <w:shd w:val="clear" w:color="auto" w:fill="auto"/>
            <w:vAlign w:val="center"/>
            <w:hideMark/>
          </w:tcPr>
          <w:p w14:paraId="123AA49B" w14:textId="77777777" w:rsidR="00E0608A" w:rsidRPr="00176353" w:rsidRDefault="00E0608A" w:rsidP="00E0608A">
            <w:pPr>
              <w:jc w:val="center"/>
              <w:rPr>
                <w:sz w:val="22"/>
                <w:szCs w:val="22"/>
              </w:rPr>
            </w:pPr>
            <w:r w:rsidRPr="00176353">
              <w:rPr>
                <w:sz w:val="22"/>
                <w:szCs w:val="22"/>
              </w:rPr>
              <w:t>-</w:t>
            </w:r>
          </w:p>
        </w:tc>
        <w:tc>
          <w:tcPr>
            <w:tcW w:w="712" w:type="dxa"/>
            <w:vMerge w:val="restart"/>
            <w:shd w:val="clear" w:color="auto" w:fill="auto"/>
            <w:vAlign w:val="center"/>
            <w:hideMark/>
          </w:tcPr>
          <w:p w14:paraId="6EC9830E" w14:textId="77777777" w:rsidR="00E0608A" w:rsidRPr="00176353" w:rsidRDefault="00E0608A" w:rsidP="00E0608A">
            <w:pPr>
              <w:jc w:val="center"/>
              <w:rPr>
                <w:sz w:val="22"/>
                <w:szCs w:val="22"/>
              </w:rPr>
            </w:pPr>
            <w:r w:rsidRPr="00176353">
              <w:rPr>
                <w:sz w:val="22"/>
                <w:szCs w:val="22"/>
              </w:rPr>
              <w:t>-</w:t>
            </w:r>
          </w:p>
        </w:tc>
        <w:tc>
          <w:tcPr>
            <w:tcW w:w="706" w:type="dxa"/>
            <w:gridSpan w:val="2"/>
            <w:vMerge w:val="restart"/>
            <w:shd w:val="clear" w:color="auto" w:fill="auto"/>
            <w:vAlign w:val="center"/>
            <w:hideMark/>
          </w:tcPr>
          <w:p w14:paraId="43B5AB7E" w14:textId="77777777" w:rsidR="00E0608A" w:rsidRPr="00176353" w:rsidRDefault="00E0608A" w:rsidP="00E0608A">
            <w:pPr>
              <w:jc w:val="center"/>
              <w:rPr>
                <w:sz w:val="22"/>
                <w:szCs w:val="22"/>
              </w:rPr>
            </w:pPr>
            <w:r w:rsidRPr="00176353">
              <w:rPr>
                <w:sz w:val="22"/>
                <w:szCs w:val="22"/>
              </w:rPr>
              <w:t>2022 г.</w:t>
            </w:r>
          </w:p>
        </w:tc>
        <w:tc>
          <w:tcPr>
            <w:tcW w:w="850" w:type="dxa"/>
            <w:shd w:val="clear" w:color="auto" w:fill="auto"/>
            <w:vAlign w:val="center"/>
            <w:hideMark/>
          </w:tcPr>
          <w:p w14:paraId="2B80E0E8" w14:textId="77777777" w:rsidR="00E0608A" w:rsidRPr="00176353" w:rsidRDefault="00E0608A" w:rsidP="00E0608A">
            <w:pPr>
              <w:jc w:val="center"/>
              <w:rPr>
                <w:sz w:val="22"/>
                <w:szCs w:val="22"/>
              </w:rPr>
            </w:pPr>
            <w:r w:rsidRPr="00176353">
              <w:rPr>
                <w:sz w:val="22"/>
                <w:szCs w:val="22"/>
              </w:rPr>
              <w:t>всего</w:t>
            </w:r>
          </w:p>
        </w:tc>
        <w:tc>
          <w:tcPr>
            <w:tcW w:w="851" w:type="dxa"/>
            <w:shd w:val="clear" w:color="auto" w:fill="auto"/>
            <w:vAlign w:val="center"/>
            <w:hideMark/>
          </w:tcPr>
          <w:p w14:paraId="0A40FFD9"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7AA3D9F5" w14:textId="77777777" w:rsidR="00E0608A" w:rsidRPr="00176353" w:rsidRDefault="00E0608A"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7AED79B2"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03629EE0"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79759891"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2F6ADE6D" w14:textId="77777777" w:rsidR="00E0608A" w:rsidRPr="00176353" w:rsidRDefault="00E0608A"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31E3B6DE"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07EB3021"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64A20E6B" w14:textId="77777777" w:rsidR="00E0608A" w:rsidRPr="00176353" w:rsidRDefault="00E0608A"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3810140F"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vMerge w:val="restart"/>
            <w:shd w:val="clear" w:color="auto" w:fill="auto"/>
            <w:vAlign w:val="center"/>
            <w:hideMark/>
          </w:tcPr>
          <w:p w14:paraId="5BDE6095" w14:textId="34475F8D" w:rsidR="00E0608A" w:rsidRPr="00176353" w:rsidRDefault="00E0608A" w:rsidP="002F25D4">
            <w:pPr>
              <w:ind w:left="-111" w:right="-112"/>
              <w:jc w:val="center"/>
              <w:rPr>
                <w:sz w:val="22"/>
                <w:szCs w:val="22"/>
              </w:rPr>
            </w:pPr>
            <w:r w:rsidRPr="00176353">
              <w:rPr>
                <w:sz w:val="22"/>
                <w:szCs w:val="22"/>
              </w:rPr>
              <w:t>Администра-ция Нефтеюганс-кого района</w:t>
            </w:r>
          </w:p>
        </w:tc>
        <w:tc>
          <w:tcPr>
            <w:tcW w:w="992" w:type="dxa"/>
            <w:vMerge w:val="restart"/>
            <w:shd w:val="clear" w:color="auto" w:fill="auto"/>
            <w:vAlign w:val="center"/>
            <w:hideMark/>
          </w:tcPr>
          <w:p w14:paraId="7D2C2BDC" w14:textId="77777777" w:rsidR="00E0608A" w:rsidRPr="00176353" w:rsidRDefault="00E0608A" w:rsidP="002F25D4">
            <w:pPr>
              <w:ind w:right="-114"/>
              <w:rPr>
                <w:sz w:val="22"/>
                <w:szCs w:val="22"/>
              </w:rPr>
            </w:pPr>
            <w:r w:rsidRPr="00176353">
              <w:rPr>
                <w:sz w:val="22"/>
                <w:szCs w:val="22"/>
              </w:rPr>
              <w:t>Результаты инженерно-технического анализа</w:t>
            </w:r>
          </w:p>
        </w:tc>
      </w:tr>
      <w:tr w:rsidR="00304846" w:rsidRPr="00176353" w14:paraId="3490731F" w14:textId="77777777" w:rsidTr="00837EC2">
        <w:trPr>
          <w:trHeight w:val="20"/>
        </w:trPr>
        <w:tc>
          <w:tcPr>
            <w:tcW w:w="561" w:type="dxa"/>
            <w:vMerge/>
            <w:vAlign w:val="center"/>
            <w:hideMark/>
          </w:tcPr>
          <w:p w14:paraId="4782A70B" w14:textId="77777777" w:rsidR="001404CF" w:rsidRPr="00176353" w:rsidRDefault="001404CF" w:rsidP="00E0608A">
            <w:pPr>
              <w:ind w:left="-106" w:right="-108"/>
              <w:jc w:val="center"/>
              <w:outlineLvl w:val="0"/>
              <w:rPr>
                <w:sz w:val="22"/>
                <w:szCs w:val="22"/>
              </w:rPr>
            </w:pPr>
          </w:p>
        </w:tc>
        <w:tc>
          <w:tcPr>
            <w:tcW w:w="965" w:type="dxa"/>
            <w:vMerge/>
            <w:vAlign w:val="center"/>
            <w:hideMark/>
          </w:tcPr>
          <w:p w14:paraId="7A4F2237" w14:textId="77777777" w:rsidR="001404CF" w:rsidRPr="00176353" w:rsidRDefault="001404CF" w:rsidP="001404CF">
            <w:pPr>
              <w:rPr>
                <w:sz w:val="22"/>
                <w:szCs w:val="22"/>
              </w:rPr>
            </w:pPr>
          </w:p>
        </w:tc>
        <w:tc>
          <w:tcPr>
            <w:tcW w:w="850" w:type="dxa"/>
            <w:gridSpan w:val="2"/>
            <w:vMerge/>
            <w:vAlign w:val="center"/>
            <w:hideMark/>
          </w:tcPr>
          <w:p w14:paraId="48E09449" w14:textId="77777777" w:rsidR="001404CF" w:rsidRPr="00176353" w:rsidRDefault="001404CF" w:rsidP="001404CF">
            <w:pPr>
              <w:rPr>
                <w:sz w:val="22"/>
                <w:szCs w:val="22"/>
              </w:rPr>
            </w:pPr>
          </w:p>
        </w:tc>
        <w:tc>
          <w:tcPr>
            <w:tcW w:w="709" w:type="dxa"/>
            <w:vMerge/>
            <w:vAlign w:val="center"/>
            <w:hideMark/>
          </w:tcPr>
          <w:p w14:paraId="6AA59B8B" w14:textId="77777777" w:rsidR="001404CF" w:rsidRPr="00176353" w:rsidRDefault="001404CF" w:rsidP="001404CF">
            <w:pPr>
              <w:rPr>
                <w:sz w:val="22"/>
                <w:szCs w:val="22"/>
              </w:rPr>
            </w:pPr>
          </w:p>
        </w:tc>
        <w:tc>
          <w:tcPr>
            <w:tcW w:w="712" w:type="dxa"/>
            <w:vMerge/>
            <w:vAlign w:val="center"/>
            <w:hideMark/>
          </w:tcPr>
          <w:p w14:paraId="6E4D1A54" w14:textId="77777777" w:rsidR="001404CF" w:rsidRPr="00176353" w:rsidRDefault="001404CF" w:rsidP="001404CF">
            <w:pPr>
              <w:rPr>
                <w:sz w:val="22"/>
                <w:szCs w:val="22"/>
              </w:rPr>
            </w:pPr>
          </w:p>
        </w:tc>
        <w:tc>
          <w:tcPr>
            <w:tcW w:w="706" w:type="dxa"/>
            <w:gridSpan w:val="2"/>
            <w:vMerge/>
            <w:vAlign w:val="center"/>
            <w:hideMark/>
          </w:tcPr>
          <w:p w14:paraId="1EF80BDE" w14:textId="77777777" w:rsidR="001404CF" w:rsidRPr="00176353" w:rsidRDefault="001404CF" w:rsidP="001404CF">
            <w:pPr>
              <w:rPr>
                <w:sz w:val="22"/>
                <w:szCs w:val="22"/>
              </w:rPr>
            </w:pPr>
          </w:p>
        </w:tc>
        <w:tc>
          <w:tcPr>
            <w:tcW w:w="850" w:type="dxa"/>
            <w:shd w:val="clear" w:color="auto" w:fill="auto"/>
            <w:vAlign w:val="center"/>
            <w:hideMark/>
          </w:tcPr>
          <w:p w14:paraId="2CEC0729" w14:textId="77777777" w:rsidR="001404CF" w:rsidRPr="00176353" w:rsidRDefault="001404CF" w:rsidP="001404CF">
            <w:pPr>
              <w:jc w:val="center"/>
              <w:rPr>
                <w:sz w:val="22"/>
                <w:szCs w:val="22"/>
              </w:rPr>
            </w:pPr>
            <w:r w:rsidRPr="00176353">
              <w:rPr>
                <w:sz w:val="22"/>
                <w:szCs w:val="22"/>
              </w:rPr>
              <w:t>бюджетные средства</w:t>
            </w:r>
          </w:p>
        </w:tc>
        <w:tc>
          <w:tcPr>
            <w:tcW w:w="851" w:type="dxa"/>
            <w:shd w:val="clear" w:color="auto" w:fill="auto"/>
            <w:vAlign w:val="center"/>
            <w:hideMark/>
          </w:tcPr>
          <w:p w14:paraId="75DB7C9E"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0048B99B"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01051AB2"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3BDDD8A9"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48CDA3DF"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14148452"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7224FD40"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10147AB0"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7CB35DEB"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0826F21E"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5923122F" w14:textId="77777777" w:rsidR="001404CF" w:rsidRPr="00176353" w:rsidRDefault="001404CF" w:rsidP="002F25D4">
            <w:pPr>
              <w:ind w:left="-111" w:right="-112"/>
              <w:rPr>
                <w:sz w:val="22"/>
                <w:szCs w:val="22"/>
              </w:rPr>
            </w:pPr>
          </w:p>
        </w:tc>
        <w:tc>
          <w:tcPr>
            <w:tcW w:w="992" w:type="dxa"/>
            <w:vMerge/>
            <w:vAlign w:val="center"/>
            <w:hideMark/>
          </w:tcPr>
          <w:p w14:paraId="317D7223" w14:textId="77777777" w:rsidR="001404CF" w:rsidRPr="00176353" w:rsidRDefault="001404CF" w:rsidP="001404CF">
            <w:pPr>
              <w:rPr>
                <w:sz w:val="22"/>
                <w:szCs w:val="22"/>
              </w:rPr>
            </w:pPr>
          </w:p>
        </w:tc>
      </w:tr>
      <w:tr w:rsidR="00304846" w:rsidRPr="00176353" w14:paraId="682B299F" w14:textId="77777777" w:rsidTr="00837EC2">
        <w:trPr>
          <w:trHeight w:val="20"/>
        </w:trPr>
        <w:tc>
          <w:tcPr>
            <w:tcW w:w="561" w:type="dxa"/>
            <w:vMerge/>
            <w:vAlign w:val="center"/>
            <w:hideMark/>
          </w:tcPr>
          <w:p w14:paraId="249D2DE7" w14:textId="77777777" w:rsidR="001404CF" w:rsidRPr="00176353" w:rsidRDefault="001404CF" w:rsidP="00E0608A">
            <w:pPr>
              <w:ind w:left="-106" w:right="-108"/>
              <w:jc w:val="center"/>
              <w:outlineLvl w:val="0"/>
              <w:rPr>
                <w:sz w:val="22"/>
                <w:szCs w:val="22"/>
              </w:rPr>
            </w:pPr>
          </w:p>
        </w:tc>
        <w:tc>
          <w:tcPr>
            <w:tcW w:w="965" w:type="dxa"/>
            <w:vMerge/>
            <w:vAlign w:val="center"/>
            <w:hideMark/>
          </w:tcPr>
          <w:p w14:paraId="3CF6AEE4" w14:textId="77777777" w:rsidR="001404CF" w:rsidRPr="00176353" w:rsidRDefault="001404CF" w:rsidP="001404CF">
            <w:pPr>
              <w:rPr>
                <w:sz w:val="22"/>
                <w:szCs w:val="22"/>
              </w:rPr>
            </w:pPr>
          </w:p>
        </w:tc>
        <w:tc>
          <w:tcPr>
            <w:tcW w:w="850" w:type="dxa"/>
            <w:gridSpan w:val="2"/>
            <w:vMerge/>
            <w:vAlign w:val="center"/>
            <w:hideMark/>
          </w:tcPr>
          <w:p w14:paraId="5EA02E9A" w14:textId="77777777" w:rsidR="001404CF" w:rsidRPr="00176353" w:rsidRDefault="001404CF" w:rsidP="001404CF">
            <w:pPr>
              <w:rPr>
                <w:sz w:val="22"/>
                <w:szCs w:val="22"/>
              </w:rPr>
            </w:pPr>
          </w:p>
        </w:tc>
        <w:tc>
          <w:tcPr>
            <w:tcW w:w="709" w:type="dxa"/>
            <w:vMerge/>
            <w:vAlign w:val="center"/>
            <w:hideMark/>
          </w:tcPr>
          <w:p w14:paraId="4228B89D" w14:textId="77777777" w:rsidR="001404CF" w:rsidRPr="00176353" w:rsidRDefault="001404CF" w:rsidP="001404CF">
            <w:pPr>
              <w:rPr>
                <w:sz w:val="22"/>
                <w:szCs w:val="22"/>
              </w:rPr>
            </w:pPr>
          </w:p>
        </w:tc>
        <w:tc>
          <w:tcPr>
            <w:tcW w:w="712" w:type="dxa"/>
            <w:vMerge/>
            <w:vAlign w:val="center"/>
            <w:hideMark/>
          </w:tcPr>
          <w:p w14:paraId="2F3F43BD" w14:textId="77777777" w:rsidR="001404CF" w:rsidRPr="00176353" w:rsidRDefault="001404CF" w:rsidP="001404CF">
            <w:pPr>
              <w:rPr>
                <w:sz w:val="22"/>
                <w:szCs w:val="22"/>
              </w:rPr>
            </w:pPr>
          </w:p>
        </w:tc>
        <w:tc>
          <w:tcPr>
            <w:tcW w:w="706" w:type="dxa"/>
            <w:gridSpan w:val="2"/>
            <w:vMerge/>
            <w:vAlign w:val="center"/>
            <w:hideMark/>
          </w:tcPr>
          <w:p w14:paraId="2916884C" w14:textId="77777777" w:rsidR="001404CF" w:rsidRPr="00176353" w:rsidRDefault="001404CF" w:rsidP="001404CF">
            <w:pPr>
              <w:rPr>
                <w:sz w:val="22"/>
                <w:szCs w:val="22"/>
              </w:rPr>
            </w:pPr>
          </w:p>
        </w:tc>
        <w:tc>
          <w:tcPr>
            <w:tcW w:w="850" w:type="dxa"/>
            <w:shd w:val="clear" w:color="auto" w:fill="auto"/>
            <w:vAlign w:val="center"/>
            <w:hideMark/>
          </w:tcPr>
          <w:p w14:paraId="60778EE5" w14:textId="0D27A12C" w:rsidR="001404CF" w:rsidRPr="00176353" w:rsidRDefault="00E0608A" w:rsidP="001404CF">
            <w:pPr>
              <w:jc w:val="center"/>
              <w:rPr>
                <w:sz w:val="22"/>
                <w:szCs w:val="22"/>
              </w:rPr>
            </w:pPr>
            <w:r w:rsidRPr="00176353">
              <w:rPr>
                <w:sz w:val="22"/>
                <w:szCs w:val="22"/>
              </w:rPr>
              <w:t>внебюджет-ные средства</w:t>
            </w:r>
          </w:p>
        </w:tc>
        <w:tc>
          <w:tcPr>
            <w:tcW w:w="851" w:type="dxa"/>
            <w:shd w:val="clear" w:color="auto" w:fill="auto"/>
            <w:vAlign w:val="center"/>
            <w:hideMark/>
          </w:tcPr>
          <w:p w14:paraId="65B1C560"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6FEDDA13"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12D401D1"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6A566C97"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1090C981"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1D8F1BE1"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162D3B31"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60447FF8"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3EEE3DA3"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54BF694F"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4E37E666" w14:textId="77777777" w:rsidR="001404CF" w:rsidRPr="00176353" w:rsidRDefault="001404CF" w:rsidP="002F25D4">
            <w:pPr>
              <w:ind w:left="-111" w:right="-112"/>
              <w:rPr>
                <w:sz w:val="22"/>
                <w:szCs w:val="22"/>
              </w:rPr>
            </w:pPr>
          </w:p>
        </w:tc>
        <w:tc>
          <w:tcPr>
            <w:tcW w:w="992" w:type="dxa"/>
            <w:vMerge/>
            <w:vAlign w:val="center"/>
            <w:hideMark/>
          </w:tcPr>
          <w:p w14:paraId="518EA3B5" w14:textId="77777777" w:rsidR="001404CF" w:rsidRPr="00176353" w:rsidRDefault="001404CF" w:rsidP="001404CF">
            <w:pPr>
              <w:rPr>
                <w:sz w:val="22"/>
                <w:szCs w:val="22"/>
              </w:rPr>
            </w:pPr>
          </w:p>
        </w:tc>
      </w:tr>
      <w:tr w:rsidR="00304846" w:rsidRPr="00176353" w14:paraId="29CB30EF" w14:textId="77777777" w:rsidTr="00837EC2">
        <w:trPr>
          <w:trHeight w:val="20"/>
        </w:trPr>
        <w:tc>
          <w:tcPr>
            <w:tcW w:w="561" w:type="dxa"/>
            <w:vMerge w:val="restart"/>
            <w:shd w:val="clear" w:color="auto" w:fill="auto"/>
            <w:noWrap/>
            <w:vAlign w:val="center"/>
            <w:hideMark/>
          </w:tcPr>
          <w:p w14:paraId="5AE8B4EB" w14:textId="77777777" w:rsidR="00E0608A" w:rsidRPr="00176353" w:rsidRDefault="00E0608A" w:rsidP="00E0608A">
            <w:pPr>
              <w:ind w:left="-106" w:right="-108"/>
              <w:jc w:val="center"/>
              <w:outlineLvl w:val="0"/>
              <w:rPr>
                <w:sz w:val="22"/>
                <w:szCs w:val="22"/>
              </w:rPr>
            </w:pPr>
            <w:r w:rsidRPr="00176353">
              <w:rPr>
                <w:sz w:val="22"/>
                <w:szCs w:val="22"/>
              </w:rPr>
              <w:t>1.5</w:t>
            </w:r>
          </w:p>
        </w:tc>
        <w:tc>
          <w:tcPr>
            <w:tcW w:w="965" w:type="dxa"/>
            <w:vMerge w:val="restart"/>
            <w:shd w:val="clear" w:color="auto" w:fill="auto"/>
            <w:vAlign w:val="center"/>
            <w:hideMark/>
          </w:tcPr>
          <w:p w14:paraId="2C717463" w14:textId="1B661388" w:rsidR="00E0608A" w:rsidRPr="00176353" w:rsidRDefault="00E0608A" w:rsidP="00E0608A">
            <w:pPr>
              <w:rPr>
                <w:sz w:val="22"/>
                <w:szCs w:val="22"/>
              </w:rPr>
            </w:pPr>
            <w:r w:rsidRPr="00176353">
              <w:rPr>
                <w:sz w:val="22"/>
                <w:szCs w:val="22"/>
              </w:rPr>
              <w:t>Разработка нормативов допустимых сбросов загрязняющих веществ в водные объекты, утвержденные в установленном порядке ст.</w:t>
            </w:r>
            <w:r w:rsidR="004F6243" w:rsidRPr="00176353">
              <w:rPr>
                <w:sz w:val="22"/>
                <w:szCs w:val="22"/>
              </w:rPr>
              <w:t xml:space="preserve"> </w:t>
            </w:r>
            <w:r w:rsidRPr="00176353">
              <w:rPr>
                <w:sz w:val="22"/>
                <w:szCs w:val="22"/>
              </w:rPr>
              <w:t>Усть-Юган, п.</w:t>
            </w:r>
            <w:r w:rsidR="004F6243" w:rsidRPr="00176353">
              <w:rPr>
                <w:sz w:val="22"/>
                <w:szCs w:val="22"/>
              </w:rPr>
              <w:t xml:space="preserve"> </w:t>
            </w:r>
            <w:r w:rsidRPr="00176353">
              <w:rPr>
                <w:sz w:val="22"/>
                <w:szCs w:val="22"/>
              </w:rPr>
              <w:t>Юганская Обь</w:t>
            </w:r>
          </w:p>
        </w:tc>
        <w:tc>
          <w:tcPr>
            <w:tcW w:w="850" w:type="dxa"/>
            <w:gridSpan w:val="2"/>
            <w:vMerge w:val="restart"/>
            <w:shd w:val="clear" w:color="auto" w:fill="auto"/>
            <w:vAlign w:val="center"/>
            <w:hideMark/>
          </w:tcPr>
          <w:p w14:paraId="178ACBB7" w14:textId="6AB02646" w:rsidR="00E0608A" w:rsidRPr="00176353" w:rsidRDefault="00E0608A" w:rsidP="00E0608A">
            <w:pPr>
              <w:jc w:val="center"/>
              <w:rPr>
                <w:sz w:val="22"/>
                <w:szCs w:val="22"/>
              </w:rPr>
            </w:pPr>
            <w:r w:rsidRPr="00176353">
              <w:rPr>
                <w:sz w:val="22"/>
                <w:szCs w:val="22"/>
              </w:rPr>
              <w:t>сп. Усть-Юган</w:t>
            </w:r>
          </w:p>
        </w:tc>
        <w:tc>
          <w:tcPr>
            <w:tcW w:w="709" w:type="dxa"/>
            <w:vMerge w:val="restart"/>
            <w:shd w:val="clear" w:color="auto" w:fill="auto"/>
            <w:vAlign w:val="center"/>
            <w:hideMark/>
          </w:tcPr>
          <w:p w14:paraId="42B5E57A" w14:textId="77777777" w:rsidR="00E0608A" w:rsidRPr="00176353" w:rsidRDefault="00E0608A" w:rsidP="00E0608A">
            <w:pPr>
              <w:jc w:val="center"/>
              <w:rPr>
                <w:sz w:val="22"/>
                <w:szCs w:val="22"/>
              </w:rPr>
            </w:pPr>
            <w:r w:rsidRPr="00176353">
              <w:rPr>
                <w:sz w:val="22"/>
                <w:szCs w:val="22"/>
              </w:rPr>
              <w:t>-</w:t>
            </w:r>
          </w:p>
        </w:tc>
        <w:tc>
          <w:tcPr>
            <w:tcW w:w="712" w:type="dxa"/>
            <w:vMerge w:val="restart"/>
            <w:shd w:val="clear" w:color="auto" w:fill="auto"/>
            <w:vAlign w:val="center"/>
            <w:hideMark/>
          </w:tcPr>
          <w:p w14:paraId="5731436C" w14:textId="77777777" w:rsidR="00E0608A" w:rsidRPr="00176353" w:rsidRDefault="00E0608A" w:rsidP="00E0608A">
            <w:pPr>
              <w:jc w:val="center"/>
              <w:rPr>
                <w:sz w:val="22"/>
                <w:szCs w:val="22"/>
              </w:rPr>
            </w:pPr>
            <w:r w:rsidRPr="00176353">
              <w:rPr>
                <w:sz w:val="22"/>
                <w:szCs w:val="22"/>
              </w:rPr>
              <w:t>-</w:t>
            </w:r>
          </w:p>
        </w:tc>
        <w:tc>
          <w:tcPr>
            <w:tcW w:w="706" w:type="dxa"/>
            <w:gridSpan w:val="2"/>
            <w:vMerge w:val="restart"/>
            <w:shd w:val="clear" w:color="auto" w:fill="auto"/>
            <w:vAlign w:val="center"/>
            <w:hideMark/>
          </w:tcPr>
          <w:p w14:paraId="17F478BA" w14:textId="77777777" w:rsidR="00E0608A" w:rsidRPr="00176353" w:rsidRDefault="00E0608A" w:rsidP="00E0608A">
            <w:pPr>
              <w:jc w:val="center"/>
              <w:rPr>
                <w:sz w:val="22"/>
                <w:szCs w:val="22"/>
              </w:rPr>
            </w:pPr>
            <w:r w:rsidRPr="00176353">
              <w:rPr>
                <w:sz w:val="22"/>
                <w:szCs w:val="22"/>
              </w:rPr>
              <w:t>2022 г.</w:t>
            </w:r>
          </w:p>
        </w:tc>
        <w:tc>
          <w:tcPr>
            <w:tcW w:w="850" w:type="dxa"/>
            <w:shd w:val="clear" w:color="auto" w:fill="auto"/>
            <w:vAlign w:val="center"/>
            <w:hideMark/>
          </w:tcPr>
          <w:p w14:paraId="18C84007" w14:textId="77777777" w:rsidR="00E0608A" w:rsidRPr="00176353" w:rsidRDefault="00E0608A" w:rsidP="00E0608A">
            <w:pPr>
              <w:jc w:val="center"/>
              <w:rPr>
                <w:sz w:val="22"/>
                <w:szCs w:val="22"/>
              </w:rPr>
            </w:pPr>
            <w:r w:rsidRPr="00176353">
              <w:rPr>
                <w:sz w:val="22"/>
                <w:szCs w:val="22"/>
              </w:rPr>
              <w:t>всего</w:t>
            </w:r>
          </w:p>
        </w:tc>
        <w:tc>
          <w:tcPr>
            <w:tcW w:w="851" w:type="dxa"/>
            <w:shd w:val="clear" w:color="auto" w:fill="auto"/>
            <w:vAlign w:val="center"/>
            <w:hideMark/>
          </w:tcPr>
          <w:p w14:paraId="554D18D2"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09BE06AF" w14:textId="77777777" w:rsidR="00E0608A" w:rsidRPr="00176353" w:rsidRDefault="00E0608A"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5A132B9C"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2C7CD6D1"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4C49CCEB"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464727AA" w14:textId="77777777" w:rsidR="00E0608A" w:rsidRPr="00176353" w:rsidRDefault="00E0608A"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32C98BDC"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79074E5C"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28561EA7" w14:textId="77777777" w:rsidR="00E0608A" w:rsidRPr="00176353" w:rsidRDefault="00E0608A"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0AE2B0A2"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vMerge w:val="restart"/>
            <w:shd w:val="clear" w:color="auto" w:fill="auto"/>
            <w:vAlign w:val="center"/>
            <w:hideMark/>
          </w:tcPr>
          <w:p w14:paraId="359EE0AA" w14:textId="36B68D29" w:rsidR="00E0608A" w:rsidRPr="00176353" w:rsidRDefault="00E0608A" w:rsidP="002F25D4">
            <w:pPr>
              <w:ind w:left="-111" w:right="-112"/>
              <w:jc w:val="center"/>
              <w:rPr>
                <w:sz w:val="22"/>
                <w:szCs w:val="22"/>
              </w:rPr>
            </w:pPr>
            <w:r w:rsidRPr="00176353">
              <w:rPr>
                <w:sz w:val="22"/>
                <w:szCs w:val="22"/>
              </w:rPr>
              <w:t>Администра-ция Нефтеюганс-кого района</w:t>
            </w:r>
          </w:p>
        </w:tc>
        <w:tc>
          <w:tcPr>
            <w:tcW w:w="992" w:type="dxa"/>
            <w:vMerge w:val="restart"/>
            <w:shd w:val="clear" w:color="auto" w:fill="auto"/>
            <w:vAlign w:val="center"/>
            <w:hideMark/>
          </w:tcPr>
          <w:p w14:paraId="2B1D9ADF" w14:textId="77777777" w:rsidR="00E0608A" w:rsidRPr="00176353" w:rsidRDefault="00E0608A" w:rsidP="002F25D4">
            <w:pPr>
              <w:ind w:right="-114"/>
              <w:rPr>
                <w:sz w:val="22"/>
                <w:szCs w:val="22"/>
              </w:rPr>
            </w:pPr>
            <w:r w:rsidRPr="00176353">
              <w:rPr>
                <w:sz w:val="22"/>
                <w:szCs w:val="22"/>
              </w:rPr>
              <w:t>Результаты инженерно-технического анализа</w:t>
            </w:r>
          </w:p>
        </w:tc>
      </w:tr>
      <w:tr w:rsidR="00304846" w:rsidRPr="00176353" w14:paraId="38136D4F" w14:textId="77777777" w:rsidTr="00837EC2">
        <w:trPr>
          <w:trHeight w:val="20"/>
        </w:trPr>
        <w:tc>
          <w:tcPr>
            <w:tcW w:w="561" w:type="dxa"/>
            <w:vMerge/>
            <w:vAlign w:val="center"/>
            <w:hideMark/>
          </w:tcPr>
          <w:p w14:paraId="73210515" w14:textId="77777777" w:rsidR="00E0608A" w:rsidRPr="00176353" w:rsidRDefault="00E0608A" w:rsidP="00E0608A">
            <w:pPr>
              <w:rPr>
                <w:sz w:val="22"/>
                <w:szCs w:val="22"/>
              </w:rPr>
            </w:pPr>
          </w:p>
        </w:tc>
        <w:tc>
          <w:tcPr>
            <w:tcW w:w="965" w:type="dxa"/>
            <w:vMerge/>
            <w:vAlign w:val="center"/>
            <w:hideMark/>
          </w:tcPr>
          <w:p w14:paraId="54CCE2AD" w14:textId="77777777" w:rsidR="00E0608A" w:rsidRPr="00176353" w:rsidRDefault="00E0608A" w:rsidP="00E0608A">
            <w:pPr>
              <w:rPr>
                <w:sz w:val="22"/>
                <w:szCs w:val="22"/>
              </w:rPr>
            </w:pPr>
          </w:p>
        </w:tc>
        <w:tc>
          <w:tcPr>
            <w:tcW w:w="850" w:type="dxa"/>
            <w:gridSpan w:val="2"/>
            <w:vMerge/>
            <w:vAlign w:val="center"/>
            <w:hideMark/>
          </w:tcPr>
          <w:p w14:paraId="5320DDFD" w14:textId="77777777" w:rsidR="00E0608A" w:rsidRPr="00176353" w:rsidRDefault="00E0608A" w:rsidP="00E0608A">
            <w:pPr>
              <w:rPr>
                <w:sz w:val="22"/>
                <w:szCs w:val="22"/>
              </w:rPr>
            </w:pPr>
          </w:p>
        </w:tc>
        <w:tc>
          <w:tcPr>
            <w:tcW w:w="709" w:type="dxa"/>
            <w:vMerge/>
            <w:vAlign w:val="center"/>
            <w:hideMark/>
          </w:tcPr>
          <w:p w14:paraId="2EF11644" w14:textId="77777777" w:rsidR="00E0608A" w:rsidRPr="00176353" w:rsidRDefault="00E0608A" w:rsidP="00E0608A">
            <w:pPr>
              <w:rPr>
                <w:sz w:val="22"/>
                <w:szCs w:val="22"/>
              </w:rPr>
            </w:pPr>
          </w:p>
        </w:tc>
        <w:tc>
          <w:tcPr>
            <w:tcW w:w="712" w:type="dxa"/>
            <w:vMerge/>
            <w:vAlign w:val="center"/>
            <w:hideMark/>
          </w:tcPr>
          <w:p w14:paraId="71F002FF" w14:textId="77777777" w:rsidR="00E0608A" w:rsidRPr="00176353" w:rsidRDefault="00E0608A" w:rsidP="00E0608A">
            <w:pPr>
              <w:rPr>
                <w:sz w:val="22"/>
                <w:szCs w:val="22"/>
              </w:rPr>
            </w:pPr>
          </w:p>
        </w:tc>
        <w:tc>
          <w:tcPr>
            <w:tcW w:w="706" w:type="dxa"/>
            <w:gridSpan w:val="2"/>
            <w:vMerge/>
            <w:vAlign w:val="center"/>
            <w:hideMark/>
          </w:tcPr>
          <w:p w14:paraId="1FAFD7BE" w14:textId="77777777" w:rsidR="00E0608A" w:rsidRPr="00176353" w:rsidRDefault="00E0608A" w:rsidP="00E0608A">
            <w:pPr>
              <w:rPr>
                <w:sz w:val="22"/>
                <w:szCs w:val="22"/>
              </w:rPr>
            </w:pPr>
          </w:p>
        </w:tc>
        <w:tc>
          <w:tcPr>
            <w:tcW w:w="850" w:type="dxa"/>
            <w:shd w:val="clear" w:color="auto" w:fill="auto"/>
            <w:vAlign w:val="center"/>
            <w:hideMark/>
          </w:tcPr>
          <w:p w14:paraId="37F4451A" w14:textId="77777777" w:rsidR="00E0608A" w:rsidRPr="00176353" w:rsidRDefault="00E0608A" w:rsidP="00E0608A">
            <w:pPr>
              <w:jc w:val="center"/>
              <w:rPr>
                <w:sz w:val="22"/>
                <w:szCs w:val="22"/>
              </w:rPr>
            </w:pPr>
            <w:r w:rsidRPr="00176353">
              <w:rPr>
                <w:sz w:val="22"/>
                <w:szCs w:val="22"/>
              </w:rPr>
              <w:t>бюджетные средства</w:t>
            </w:r>
          </w:p>
        </w:tc>
        <w:tc>
          <w:tcPr>
            <w:tcW w:w="851" w:type="dxa"/>
            <w:shd w:val="clear" w:color="auto" w:fill="auto"/>
            <w:vAlign w:val="center"/>
            <w:hideMark/>
          </w:tcPr>
          <w:p w14:paraId="310BCF50"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2D1CF3E0" w14:textId="77777777" w:rsidR="00E0608A" w:rsidRPr="00176353" w:rsidRDefault="00E0608A"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4AC49A9C"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736C4263"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1B3BC980"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5FADFEF4" w14:textId="77777777" w:rsidR="00E0608A" w:rsidRPr="00176353" w:rsidRDefault="00E0608A"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311AAD1C"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676FD62C"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48784F5E" w14:textId="77777777" w:rsidR="00E0608A" w:rsidRPr="00176353" w:rsidRDefault="00E0608A"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4A89ACE1"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vMerge/>
            <w:vAlign w:val="center"/>
            <w:hideMark/>
          </w:tcPr>
          <w:p w14:paraId="1EBA0483" w14:textId="77777777" w:rsidR="00E0608A" w:rsidRPr="00176353" w:rsidRDefault="00E0608A" w:rsidP="002F25D4">
            <w:pPr>
              <w:ind w:left="-111" w:right="-112"/>
              <w:rPr>
                <w:sz w:val="22"/>
                <w:szCs w:val="22"/>
              </w:rPr>
            </w:pPr>
          </w:p>
        </w:tc>
        <w:tc>
          <w:tcPr>
            <w:tcW w:w="992" w:type="dxa"/>
            <w:vMerge/>
            <w:vAlign w:val="center"/>
            <w:hideMark/>
          </w:tcPr>
          <w:p w14:paraId="614BE816" w14:textId="77777777" w:rsidR="00E0608A" w:rsidRPr="00176353" w:rsidRDefault="00E0608A" w:rsidP="002F25D4">
            <w:pPr>
              <w:ind w:right="-114"/>
              <w:rPr>
                <w:sz w:val="22"/>
                <w:szCs w:val="22"/>
              </w:rPr>
            </w:pPr>
          </w:p>
        </w:tc>
      </w:tr>
      <w:tr w:rsidR="00304846" w:rsidRPr="00176353" w14:paraId="13D0AD66" w14:textId="77777777" w:rsidTr="00837EC2">
        <w:trPr>
          <w:trHeight w:val="20"/>
        </w:trPr>
        <w:tc>
          <w:tcPr>
            <w:tcW w:w="561" w:type="dxa"/>
            <w:vMerge/>
            <w:vAlign w:val="center"/>
            <w:hideMark/>
          </w:tcPr>
          <w:p w14:paraId="5C5536F4" w14:textId="77777777" w:rsidR="00E0608A" w:rsidRPr="00176353" w:rsidRDefault="00E0608A" w:rsidP="00E0608A">
            <w:pPr>
              <w:rPr>
                <w:sz w:val="22"/>
                <w:szCs w:val="22"/>
              </w:rPr>
            </w:pPr>
          </w:p>
        </w:tc>
        <w:tc>
          <w:tcPr>
            <w:tcW w:w="965" w:type="dxa"/>
            <w:vMerge/>
            <w:vAlign w:val="center"/>
            <w:hideMark/>
          </w:tcPr>
          <w:p w14:paraId="4C2A24E1" w14:textId="77777777" w:rsidR="00E0608A" w:rsidRPr="00176353" w:rsidRDefault="00E0608A" w:rsidP="00E0608A">
            <w:pPr>
              <w:rPr>
                <w:sz w:val="22"/>
                <w:szCs w:val="22"/>
              </w:rPr>
            </w:pPr>
          </w:p>
        </w:tc>
        <w:tc>
          <w:tcPr>
            <w:tcW w:w="850" w:type="dxa"/>
            <w:gridSpan w:val="2"/>
            <w:vMerge/>
            <w:vAlign w:val="center"/>
            <w:hideMark/>
          </w:tcPr>
          <w:p w14:paraId="07D59758" w14:textId="77777777" w:rsidR="00E0608A" w:rsidRPr="00176353" w:rsidRDefault="00E0608A" w:rsidP="00E0608A">
            <w:pPr>
              <w:rPr>
                <w:sz w:val="22"/>
                <w:szCs w:val="22"/>
              </w:rPr>
            </w:pPr>
          </w:p>
        </w:tc>
        <w:tc>
          <w:tcPr>
            <w:tcW w:w="709" w:type="dxa"/>
            <w:vMerge/>
            <w:vAlign w:val="center"/>
            <w:hideMark/>
          </w:tcPr>
          <w:p w14:paraId="281BC903" w14:textId="77777777" w:rsidR="00E0608A" w:rsidRPr="00176353" w:rsidRDefault="00E0608A" w:rsidP="00E0608A">
            <w:pPr>
              <w:rPr>
                <w:sz w:val="22"/>
                <w:szCs w:val="22"/>
              </w:rPr>
            </w:pPr>
          </w:p>
        </w:tc>
        <w:tc>
          <w:tcPr>
            <w:tcW w:w="712" w:type="dxa"/>
            <w:vMerge/>
            <w:vAlign w:val="center"/>
            <w:hideMark/>
          </w:tcPr>
          <w:p w14:paraId="4CFB3ADA" w14:textId="77777777" w:rsidR="00E0608A" w:rsidRPr="00176353" w:rsidRDefault="00E0608A" w:rsidP="00E0608A">
            <w:pPr>
              <w:rPr>
                <w:sz w:val="22"/>
                <w:szCs w:val="22"/>
              </w:rPr>
            </w:pPr>
          </w:p>
        </w:tc>
        <w:tc>
          <w:tcPr>
            <w:tcW w:w="706" w:type="dxa"/>
            <w:gridSpan w:val="2"/>
            <w:vMerge/>
            <w:vAlign w:val="center"/>
            <w:hideMark/>
          </w:tcPr>
          <w:p w14:paraId="5D0D90F7" w14:textId="77777777" w:rsidR="00E0608A" w:rsidRPr="00176353" w:rsidRDefault="00E0608A" w:rsidP="00E0608A">
            <w:pPr>
              <w:rPr>
                <w:sz w:val="22"/>
                <w:szCs w:val="22"/>
              </w:rPr>
            </w:pPr>
          </w:p>
        </w:tc>
        <w:tc>
          <w:tcPr>
            <w:tcW w:w="850" w:type="dxa"/>
            <w:shd w:val="clear" w:color="auto" w:fill="auto"/>
            <w:vAlign w:val="center"/>
            <w:hideMark/>
          </w:tcPr>
          <w:p w14:paraId="6C7F306A" w14:textId="013D7F90" w:rsidR="00E0608A" w:rsidRPr="00176353" w:rsidRDefault="00E0608A" w:rsidP="00E0608A">
            <w:pPr>
              <w:jc w:val="center"/>
              <w:rPr>
                <w:sz w:val="22"/>
                <w:szCs w:val="22"/>
              </w:rPr>
            </w:pPr>
            <w:r w:rsidRPr="00176353">
              <w:rPr>
                <w:sz w:val="22"/>
                <w:szCs w:val="22"/>
              </w:rPr>
              <w:t>внебюджет-ные средства</w:t>
            </w:r>
          </w:p>
        </w:tc>
        <w:tc>
          <w:tcPr>
            <w:tcW w:w="851" w:type="dxa"/>
            <w:shd w:val="clear" w:color="auto" w:fill="auto"/>
            <w:vAlign w:val="center"/>
            <w:hideMark/>
          </w:tcPr>
          <w:p w14:paraId="667146CB"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22B5D65B" w14:textId="77777777" w:rsidR="00E0608A" w:rsidRPr="00176353" w:rsidRDefault="00E0608A"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34ED1728"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069E38EB"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7EFA4B9C"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6333A15F" w14:textId="77777777" w:rsidR="00E0608A" w:rsidRPr="00176353" w:rsidRDefault="00E0608A"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4EC2A389"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1C08996F"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10F308ED" w14:textId="77777777" w:rsidR="00E0608A" w:rsidRPr="00176353" w:rsidRDefault="00E0608A"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56AA1828"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vMerge/>
            <w:vAlign w:val="center"/>
            <w:hideMark/>
          </w:tcPr>
          <w:p w14:paraId="566D88E0" w14:textId="77777777" w:rsidR="00E0608A" w:rsidRPr="00176353" w:rsidRDefault="00E0608A" w:rsidP="002F25D4">
            <w:pPr>
              <w:ind w:left="-111" w:right="-112"/>
              <w:rPr>
                <w:sz w:val="22"/>
                <w:szCs w:val="22"/>
              </w:rPr>
            </w:pPr>
          </w:p>
        </w:tc>
        <w:tc>
          <w:tcPr>
            <w:tcW w:w="992" w:type="dxa"/>
            <w:vMerge/>
            <w:vAlign w:val="center"/>
            <w:hideMark/>
          </w:tcPr>
          <w:p w14:paraId="4328EB1E" w14:textId="77777777" w:rsidR="00E0608A" w:rsidRPr="00176353" w:rsidRDefault="00E0608A" w:rsidP="002F25D4">
            <w:pPr>
              <w:ind w:right="-114"/>
              <w:rPr>
                <w:sz w:val="22"/>
                <w:szCs w:val="22"/>
              </w:rPr>
            </w:pPr>
          </w:p>
        </w:tc>
      </w:tr>
      <w:tr w:rsidR="00304846" w:rsidRPr="00176353" w14:paraId="02335030" w14:textId="77777777" w:rsidTr="00837EC2">
        <w:trPr>
          <w:trHeight w:val="20"/>
        </w:trPr>
        <w:tc>
          <w:tcPr>
            <w:tcW w:w="561" w:type="dxa"/>
            <w:vMerge w:val="restart"/>
            <w:shd w:val="clear" w:color="auto" w:fill="auto"/>
            <w:noWrap/>
            <w:vAlign w:val="center"/>
            <w:hideMark/>
          </w:tcPr>
          <w:p w14:paraId="4798F12E" w14:textId="77777777" w:rsidR="00E0608A" w:rsidRPr="00176353" w:rsidRDefault="00E0608A" w:rsidP="00E0608A">
            <w:pPr>
              <w:ind w:left="-106" w:right="-108"/>
              <w:jc w:val="center"/>
              <w:outlineLvl w:val="0"/>
              <w:rPr>
                <w:sz w:val="22"/>
                <w:szCs w:val="22"/>
              </w:rPr>
            </w:pPr>
            <w:r w:rsidRPr="00176353">
              <w:rPr>
                <w:sz w:val="22"/>
                <w:szCs w:val="22"/>
              </w:rPr>
              <w:t>1.6</w:t>
            </w:r>
          </w:p>
        </w:tc>
        <w:tc>
          <w:tcPr>
            <w:tcW w:w="965" w:type="dxa"/>
            <w:vMerge w:val="restart"/>
            <w:shd w:val="clear" w:color="auto" w:fill="auto"/>
            <w:vAlign w:val="center"/>
            <w:hideMark/>
          </w:tcPr>
          <w:p w14:paraId="5169445B" w14:textId="7115AFB0" w:rsidR="00E0608A" w:rsidRPr="00176353" w:rsidRDefault="00E0608A" w:rsidP="00E0608A">
            <w:pPr>
              <w:rPr>
                <w:sz w:val="22"/>
                <w:szCs w:val="22"/>
              </w:rPr>
            </w:pPr>
            <w:r w:rsidRPr="00176353">
              <w:rPr>
                <w:sz w:val="22"/>
                <w:szCs w:val="22"/>
              </w:rPr>
              <w:t>Разработка плана природоохранных мероприятий по сокращению сброса загрязняющих веществ ст.</w:t>
            </w:r>
            <w:r w:rsidR="004F6243" w:rsidRPr="00176353">
              <w:rPr>
                <w:sz w:val="22"/>
                <w:szCs w:val="22"/>
              </w:rPr>
              <w:t xml:space="preserve"> </w:t>
            </w:r>
            <w:r w:rsidRPr="00176353">
              <w:rPr>
                <w:sz w:val="22"/>
                <w:szCs w:val="22"/>
              </w:rPr>
              <w:t>Усть-Юган, п.</w:t>
            </w:r>
            <w:r w:rsidR="004F6243" w:rsidRPr="00176353">
              <w:rPr>
                <w:sz w:val="22"/>
                <w:szCs w:val="22"/>
              </w:rPr>
              <w:t xml:space="preserve"> </w:t>
            </w:r>
            <w:r w:rsidRPr="00176353">
              <w:rPr>
                <w:sz w:val="22"/>
                <w:szCs w:val="22"/>
              </w:rPr>
              <w:t>Юганская Обь</w:t>
            </w:r>
          </w:p>
        </w:tc>
        <w:tc>
          <w:tcPr>
            <w:tcW w:w="850" w:type="dxa"/>
            <w:gridSpan w:val="2"/>
            <w:vMerge w:val="restart"/>
            <w:shd w:val="clear" w:color="auto" w:fill="auto"/>
            <w:vAlign w:val="center"/>
            <w:hideMark/>
          </w:tcPr>
          <w:p w14:paraId="4E703E4F" w14:textId="02B92DAA" w:rsidR="00E0608A" w:rsidRPr="00176353" w:rsidRDefault="00E0608A" w:rsidP="00E0608A">
            <w:pPr>
              <w:jc w:val="center"/>
              <w:rPr>
                <w:sz w:val="22"/>
                <w:szCs w:val="22"/>
              </w:rPr>
            </w:pPr>
            <w:r w:rsidRPr="00176353">
              <w:rPr>
                <w:sz w:val="22"/>
                <w:szCs w:val="22"/>
              </w:rPr>
              <w:t>сп. Усть-Юган</w:t>
            </w:r>
          </w:p>
        </w:tc>
        <w:tc>
          <w:tcPr>
            <w:tcW w:w="709" w:type="dxa"/>
            <w:vMerge w:val="restart"/>
            <w:shd w:val="clear" w:color="auto" w:fill="auto"/>
            <w:vAlign w:val="center"/>
            <w:hideMark/>
          </w:tcPr>
          <w:p w14:paraId="43134214" w14:textId="77777777" w:rsidR="00E0608A" w:rsidRPr="00176353" w:rsidRDefault="00E0608A" w:rsidP="00E0608A">
            <w:pPr>
              <w:jc w:val="center"/>
              <w:rPr>
                <w:sz w:val="22"/>
                <w:szCs w:val="22"/>
              </w:rPr>
            </w:pPr>
            <w:r w:rsidRPr="00176353">
              <w:rPr>
                <w:sz w:val="22"/>
                <w:szCs w:val="22"/>
              </w:rPr>
              <w:t>-</w:t>
            </w:r>
          </w:p>
        </w:tc>
        <w:tc>
          <w:tcPr>
            <w:tcW w:w="712" w:type="dxa"/>
            <w:vMerge w:val="restart"/>
            <w:shd w:val="clear" w:color="auto" w:fill="auto"/>
            <w:vAlign w:val="center"/>
            <w:hideMark/>
          </w:tcPr>
          <w:p w14:paraId="54DAC9E3" w14:textId="77777777" w:rsidR="00E0608A" w:rsidRPr="00176353" w:rsidRDefault="00E0608A" w:rsidP="00E0608A">
            <w:pPr>
              <w:jc w:val="center"/>
              <w:rPr>
                <w:sz w:val="22"/>
                <w:szCs w:val="22"/>
              </w:rPr>
            </w:pPr>
            <w:r w:rsidRPr="00176353">
              <w:rPr>
                <w:sz w:val="22"/>
                <w:szCs w:val="22"/>
              </w:rPr>
              <w:t>-</w:t>
            </w:r>
          </w:p>
        </w:tc>
        <w:tc>
          <w:tcPr>
            <w:tcW w:w="706" w:type="dxa"/>
            <w:gridSpan w:val="2"/>
            <w:vMerge w:val="restart"/>
            <w:shd w:val="clear" w:color="auto" w:fill="auto"/>
            <w:vAlign w:val="center"/>
            <w:hideMark/>
          </w:tcPr>
          <w:p w14:paraId="687FF463" w14:textId="77777777" w:rsidR="00E0608A" w:rsidRPr="00176353" w:rsidRDefault="00E0608A" w:rsidP="00E0608A">
            <w:pPr>
              <w:jc w:val="center"/>
              <w:rPr>
                <w:sz w:val="22"/>
                <w:szCs w:val="22"/>
              </w:rPr>
            </w:pPr>
            <w:r w:rsidRPr="00176353">
              <w:rPr>
                <w:sz w:val="22"/>
                <w:szCs w:val="22"/>
              </w:rPr>
              <w:t>2022 г.</w:t>
            </w:r>
          </w:p>
        </w:tc>
        <w:tc>
          <w:tcPr>
            <w:tcW w:w="850" w:type="dxa"/>
            <w:shd w:val="clear" w:color="auto" w:fill="auto"/>
            <w:vAlign w:val="center"/>
            <w:hideMark/>
          </w:tcPr>
          <w:p w14:paraId="0FCF5B86" w14:textId="77777777" w:rsidR="00E0608A" w:rsidRPr="00176353" w:rsidRDefault="00E0608A" w:rsidP="00E0608A">
            <w:pPr>
              <w:jc w:val="center"/>
              <w:rPr>
                <w:sz w:val="22"/>
                <w:szCs w:val="22"/>
              </w:rPr>
            </w:pPr>
            <w:r w:rsidRPr="00176353">
              <w:rPr>
                <w:sz w:val="22"/>
                <w:szCs w:val="22"/>
              </w:rPr>
              <w:t>всего</w:t>
            </w:r>
          </w:p>
        </w:tc>
        <w:tc>
          <w:tcPr>
            <w:tcW w:w="851" w:type="dxa"/>
            <w:shd w:val="clear" w:color="auto" w:fill="auto"/>
            <w:vAlign w:val="center"/>
            <w:hideMark/>
          </w:tcPr>
          <w:p w14:paraId="20F6EA30"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3B830A5B" w14:textId="77777777" w:rsidR="00E0608A" w:rsidRPr="00176353" w:rsidRDefault="00E0608A"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2D311383"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4EC642E2"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2700BE15"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6288E745" w14:textId="77777777" w:rsidR="00E0608A" w:rsidRPr="00176353" w:rsidRDefault="00E0608A"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391D3262"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3022BE28"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3FE5D53B" w14:textId="77777777" w:rsidR="00E0608A" w:rsidRPr="00176353" w:rsidRDefault="00E0608A"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6F3203F5"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vMerge w:val="restart"/>
            <w:shd w:val="clear" w:color="auto" w:fill="auto"/>
            <w:vAlign w:val="center"/>
            <w:hideMark/>
          </w:tcPr>
          <w:p w14:paraId="6CCED1CD" w14:textId="32396D12" w:rsidR="00E0608A" w:rsidRPr="00176353" w:rsidRDefault="00E0608A" w:rsidP="002F25D4">
            <w:pPr>
              <w:ind w:left="-111" w:right="-112"/>
              <w:jc w:val="center"/>
              <w:rPr>
                <w:sz w:val="22"/>
                <w:szCs w:val="22"/>
              </w:rPr>
            </w:pPr>
            <w:r w:rsidRPr="00176353">
              <w:rPr>
                <w:sz w:val="22"/>
                <w:szCs w:val="22"/>
              </w:rPr>
              <w:t>Администра-ция Нефтеюганс-кого района</w:t>
            </w:r>
          </w:p>
        </w:tc>
        <w:tc>
          <w:tcPr>
            <w:tcW w:w="992" w:type="dxa"/>
            <w:vMerge w:val="restart"/>
            <w:shd w:val="clear" w:color="auto" w:fill="auto"/>
            <w:vAlign w:val="center"/>
            <w:hideMark/>
          </w:tcPr>
          <w:p w14:paraId="555392CB" w14:textId="77777777" w:rsidR="00E0608A" w:rsidRPr="00176353" w:rsidRDefault="00E0608A" w:rsidP="002F25D4">
            <w:pPr>
              <w:ind w:right="-114"/>
              <w:rPr>
                <w:sz w:val="22"/>
                <w:szCs w:val="22"/>
              </w:rPr>
            </w:pPr>
            <w:r w:rsidRPr="00176353">
              <w:rPr>
                <w:sz w:val="22"/>
                <w:szCs w:val="22"/>
              </w:rPr>
              <w:t>Результаты инженерно-технического анализа</w:t>
            </w:r>
          </w:p>
        </w:tc>
      </w:tr>
      <w:tr w:rsidR="00304846" w:rsidRPr="00176353" w14:paraId="3CA37D17" w14:textId="77777777" w:rsidTr="00837EC2">
        <w:trPr>
          <w:trHeight w:val="20"/>
        </w:trPr>
        <w:tc>
          <w:tcPr>
            <w:tcW w:w="561" w:type="dxa"/>
            <w:vMerge/>
            <w:vAlign w:val="center"/>
            <w:hideMark/>
          </w:tcPr>
          <w:p w14:paraId="0597FE22" w14:textId="77777777" w:rsidR="00E0608A" w:rsidRPr="00176353" w:rsidRDefault="00E0608A" w:rsidP="00E0608A">
            <w:pPr>
              <w:ind w:left="-106" w:right="-108"/>
              <w:jc w:val="center"/>
              <w:outlineLvl w:val="0"/>
              <w:rPr>
                <w:sz w:val="22"/>
                <w:szCs w:val="22"/>
              </w:rPr>
            </w:pPr>
          </w:p>
        </w:tc>
        <w:tc>
          <w:tcPr>
            <w:tcW w:w="965" w:type="dxa"/>
            <w:vMerge/>
            <w:vAlign w:val="center"/>
            <w:hideMark/>
          </w:tcPr>
          <w:p w14:paraId="32FD16C7" w14:textId="77777777" w:rsidR="00E0608A" w:rsidRPr="00176353" w:rsidRDefault="00E0608A" w:rsidP="00E0608A">
            <w:pPr>
              <w:rPr>
                <w:sz w:val="22"/>
                <w:szCs w:val="22"/>
              </w:rPr>
            </w:pPr>
          </w:p>
        </w:tc>
        <w:tc>
          <w:tcPr>
            <w:tcW w:w="850" w:type="dxa"/>
            <w:gridSpan w:val="2"/>
            <w:vMerge/>
            <w:vAlign w:val="center"/>
            <w:hideMark/>
          </w:tcPr>
          <w:p w14:paraId="325F9226" w14:textId="77777777" w:rsidR="00E0608A" w:rsidRPr="00176353" w:rsidRDefault="00E0608A" w:rsidP="00E0608A">
            <w:pPr>
              <w:rPr>
                <w:sz w:val="22"/>
                <w:szCs w:val="22"/>
              </w:rPr>
            </w:pPr>
          </w:p>
        </w:tc>
        <w:tc>
          <w:tcPr>
            <w:tcW w:w="709" w:type="dxa"/>
            <w:vMerge/>
            <w:vAlign w:val="center"/>
            <w:hideMark/>
          </w:tcPr>
          <w:p w14:paraId="17767970" w14:textId="77777777" w:rsidR="00E0608A" w:rsidRPr="00176353" w:rsidRDefault="00E0608A" w:rsidP="00E0608A">
            <w:pPr>
              <w:rPr>
                <w:sz w:val="22"/>
                <w:szCs w:val="22"/>
              </w:rPr>
            </w:pPr>
          </w:p>
        </w:tc>
        <w:tc>
          <w:tcPr>
            <w:tcW w:w="712" w:type="dxa"/>
            <w:vMerge/>
            <w:vAlign w:val="center"/>
            <w:hideMark/>
          </w:tcPr>
          <w:p w14:paraId="371D6D4E" w14:textId="77777777" w:rsidR="00E0608A" w:rsidRPr="00176353" w:rsidRDefault="00E0608A" w:rsidP="00E0608A">
            <w:pPr>
              <w:rPr>
                <w:sz w:val="22"/>
                <w:szCs w:val="22"/>
              </w:rPr>
            </w:pPr>
          </w:p>
        </w:tc>
        <w:tc>
          <w:tcPr>
            <w:tcW w:w="706" w:type="dxa"/>
            <w:gridSpan w:val="2"/>
            <w:vMerge/>
            <w:vAlign w:val="center"/>
            <w:hideMark/>
          </w:tcPr>
          <w:p w14:paraId="7EF72096" w14:textId="77777777" w:rsidR="00E0608A" w:rsidRPr="00176353" w:rsidRDefault="00E0608A" w:rsidP="00E0608A">
            <w:pPr>
              <w:rPr>
                <w:sz w:val="22"/>
                <w:szCs w:val="22"/>
              </w:rPr>
            </w:pPr>
          </w:p>
        </w:tc>
        <w:tc>
          <w:tcPr>
            <w:tcW w:w="850" w:type="dxa"/>
            <w:shd w:val="clear" w:color="auto" w:fill="auto"/>
            <w:vAlign w:val="center"/>
            <w:hideMark/>
          </w:tcPr>
          <w:p w14:paraId="69AA1B84" w14:textId="77777777" w:rsidR="00E0608A" w:rsidRPr="00176353" w:rsidRDefault="00E0608A" w:rsidP="00E0608A">
            <w:pPr>
              <w:jc w:val="center"/>
              <w:rPr>
                <w:sz w:val="22"/>
                <w:szCs w:val="22"/>
              </w:rPr>
            </w:pPr>
            <w:r w:rsidRPr="00176353">
              <w:rPr>
                <w:sz w:val="22"/>
                <w:szCs w:val="22"/>
              </w:rPr>
              <w:t>бюджетные средства</w:t>
            </w:r>
          </w:p>
        </w:tc>
        <w:tc>
          <w:tcPr>
            <w:tcW w:w="851" w:type="dxa"/>
            <w:shd w:val="clear" w:color="auto" w:fill="auto"/>
            <w:vAlign w:val="center"/>
            <w:hideMark/>
          </w:tcPr>
          <w:p w14:paraId="3DEE8F10"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03F3392D" w14:textId="77777777" w:rsidR="00E0608A" w:rsidRPr="00176353" w:rsidRDefault="00E0608A"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24E51717"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03B3997D"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1C13F281"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444B0B24" w14:textId="77777777" w:rsidR="00E0608A" w:rsidRPr="00176353" w:rsidRDefault="00E0608A"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0DF73A79"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608AF7FE"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4E58A26A" w14:textId="77777777" w:rsidR="00E0608A" w:rsidRPr="00176353" w:rsidRDefault="00E0608A"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395B9FDD"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vMerge/>
            <w:vAlign w:val="center"/>
            <w:hideMark/>
          </w:tcPr>
          <w:p w14:paraId="0B10B595" w14:textId="77777777" w:rsidR="00E0608A" w:rsidRPr="00176353" w:rsidRDefault="00E0608A" w:rsidP="002F25D4">
            <w:pPr>
              <w:ind w:left="-111" w:right="-112"/>
              <w:rPr>
                <w:sz w:val="22"/>
                <w:szCs w:val="22"/>
              </w:rPr>
            </w:pPr>
          </w:p>
        </w:tc>
        <w:tc>
          <w:tcPr>
            <w:tcW w:w="992" w:type="dxa"/>
            <w:vMerge/>
            <w:vAlign w:val="center"/>
            <w:hideMark/>
          </w:tcPr>
          <w:p w14:paraId="1B12D5DF" w14:textId="77777777" w:rsidR="00E0608A" w:rsidRPr="00176353" w:rsidRDefault="00E0608A" w:rsidP="002F25D4">
            <w:pPr>
              <w:ind w:right="-114"/>
              <w:rPr>
                <w:sz w:val="22"/>
                <w:szCs w:val="22"/>
              </w:rPr>
            </w:pPr>
          </w:p>
        </w:tc>
      </w:tr>
      <w:tr w:rsidR="00304846" w:rsidRPr="00176353" w14:paraId="5E3CF3D3" w14:textId="77777777" w:rsidTr="00837EC2">
        <w:trPr>
          <w:trHeight w:val="20"/>
        </w:trPr>
        <w:tc>
          <w:tcPr>
            <w:tcW w:w="561" w:type="dxa"/>
            <w:vMerge/>
            <w:vAlign w:val="center"/>
            <w:hideMark/>
          </w:tcPr>
          <w:p w14:paraId="6702B438" w14:textId="77777777" w:rsidR="00E0608A" w:rsidRPr="00176353" w:rsidRDefault="00E0608A" w:rsidP="00E0608A">
            <w:pPr>
              <w:ind w:left="-106" w:right="-108"/>
              <w:jc w:val="center"/>
              <w:outlineLvl w:val="0"/>
              <w:rPr>
                <w:sz w:val="22"/>
                <w:szCs w:val="22"/>
              </w:rPr>
            </w:pPr>
          </w:p>
        </w:tc>
        <w:tc>
          <w:tcPr>
            <w:tcW w:w="965" w:type="dxa"/>
            <w:vMerge/>
            <w:vAlign w:val="center"/>
            <w:hideMark/>
          </w:tcPr>
          <w:p w14:paraId="6DC8B284" w14:textId="77777777" w:rsidR="00E0608A" w:rsidRPr="00176353" w:rsidRDefault="00E0608A" w:rsidP="00E0608A">
            <w:pPr>
              <w:rPr>
                <w:sz w:val="22"/>
                <w:szCs w:val="22"/>
              </w:rPr>
            </w:pPr>
          </w:p>
        </w:tc>
        <w:tc>
          <w:tcPr>
            <w:tcW w:w="850" w:type="dxa"/>
            <w:gridSpan w:val="2"/>
            <w:vMerge/>
            <w:vAlign w:val="center"/>
            <w:hideMark/>
          </w:tcPr>
          <w:p w14:paraId="47755A8E" w14:textId="77777777" w:rsidR="00E0608A" w:rsidRPr="00176353" w:rsidRDefault="00E0608A" w:rsidP="00E0608A">
            <w:pPr>
              <w:rPr>
                <w:sz w:val="22"/>
                <w:szCs w:val="22"/>
              </w:rPr>
            </w:pPr>
          </w:p>
        </w:tc>
        <w:tc>
          <w:tcPr>
            <w:tcW w:w="709" w:type="dxa"/>
            <w:vMerge/>
            <w:vAlign w:val="center"/>
            <w:hideMark/>
          </w:tcPr>
          <w:p w14:paraId="7C1FC2F0" w14:textId="77777777" w:rsidR="00E0608A" w:rsidRPr="00176353" w:rsidRDefault="00E0608A" w:rsidP="00E0608A">
            <w:pPr>
              <w:rPr>
                <w:sz w:val="22"/>
                <w:szCs w:val="22"/>
              </w:rPr>
            </w:pPr>
          </w:p>
        </w:tc>
        <w:tc>
          <w:tcPr>
            <w:tcW w:w="712" w:type="dxa"/>
            <w:vMerge/>
            <w:vAlign w:val="center"/>
            <w:hideMark/>
          </w:tcPr>
          <w:p w14:paraId="69866AB8" w14:textId="77777777" w:rsidR="00E0608A" w:rsidRPr="00176353" w:rsidRDefault="00E0608A" w:rsidP="00E0608A">
            <w:pPr>
              <w:rPr>
                <w:sz w:val="22"/>
                <w:szCs w:val="22"/>
              </w:rPr>
            </w:pPr>
          </w:p>
        </w:tc>
        <w:tc>
          <w:tcPr>
            <w:tcW w:w="706" w:type="dxa"/>
            <w:gridSpan w:val="2"/>
            <w:vMerge/>
            <w:vAlign w:val="center"/>
            <w:hideMark/>
          </w:tcPr>
          <w:p w14:paraId="64B906A8" w14:textId="77777777" w:rsidR="00E0608A" w:rsidRPr="00176353" w:rsidRDefault="00E0608A" w:rsidP="00E0608A">
            <w:pPr>
              <w:rPr>
                <w:sz w:val="22"/>
                <w:szCs w:val="22"/>
              </w:rPr>
            </w:pPr>
          </w:p>
        </w:tc>
        <w:tc>
          <w:tcPr>
            <w:tcW w:w="850" w:type="dxa"/>
            <w:shd w:val="clear" w:color="auto" w:fill="auto"/>
            <w:vAlign w:val="center"/>
            <w:hideMark/>
          </w:tcPr>
          <w:p w14:paraId="294157DD" w14:textId="2ED591D1" w:rsidR="00E0608A" w:rsidRPr="00176353" w:rsidRDefault="00E0608A" w:rsidP="00E0608A">
            <w:pPr>
              <w:jc w:val="center"/>
              <w:rPr>
                <w:sz w:val="22"/>
                <w:szCs w:val="22"/>
              </w:rPr>
            </w:pPr>
            <w:r w:rsidRPr="00176353">
              <w:rPr>
                <w:sz w:val="22"/>
                <w:szCs w:val="22"/>
              </w:rPr>
              <w:t>внебюджет-ные средства</w:t>
            </w:r>
          </w:p>
        </w:tc>
        <w:tc>
          <w:tcPr>
            <w:tcW w:w="851" w:type="dxa"/>
            <w:shd w:val="clear" w:color="auto" w:fill="auto"/>
            <w:vAlign w:val="center"/>
            <w:hideMark/>
          </w:tcPr>
          <w:p w14:paraId="4AD4844A"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55E3DDE7" w14:textId="77777777" w:rsidR="00E0608A" w:rsidRPr="00176353" w:rsidRDefault="00E0608A"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21C4CAA6"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159F1315"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12ABB8C4"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60DBEA27" w14:textId="77777777" w:rsidR="00E0608A" w:rsidRPr="00176353" w:rsidRDefault="00E0608A"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6FB2C7C9"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38A76042"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08248FBC" w14:textId="77777777" w:rsidR="00E0608A" w:rsidRPr="00176353" w:rsidRDefault="00E0608A"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7DAAC4E8"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vMerge/>
            <w:vAlign w:val="center"/>
            <w:hideMark/>
          </w:tcPr>
          <w:p w14:paraId="1B50FF88" w14:textId="77777777" w:rsidR="00E0608A" w:rsidRPr="00176353" w:rsidRDefault="00E0608A" w:rsidP="002F25D4">
            <w:pPr>
              <w:ind w:left="-111" w:right="-112"/>
              <w:rPr>
                <w:sz w:val="22"/>
                <w:szCs w:val="22"/>
              </w:rPr>
            </w:pPr>
          </w:p>
        </w:tc>
        <w:tc>
          <w:tcPr>
            <w:tcW w:w="992" w:type="dxa"/>
            <w:vMerge/>
            <w:vAlign w:val="center"/>
            <w:hideMark/>
          </w:tcPr>
          <w:p w14:paraId="0D67B2A4" w14:textId="77777777" w:rsidR="00E0608A" w:rsidRPr="00176353" w:rsidRDefault="00E0608A" w:rsidP="002F25D4">
            <w:pPr>
              <w:ind w:right="-114"/>
              <w:rPr>
                <w:sz w:val="22"/>
                <w:szCs w:val="22"/>
              </w:rPr>
            </w:pPr>
          </w:p>
        </w:tc>
      </w:tr>
      <w:tr w:rsidR="00304846" w:rsidRPr="00176353" w14:paraId="50D8C502" w14:textId="77777777" w:rsidTr="00837EC2">
        <w:trPr>
          <w:trHeight w:val="20"/>
        </w:trPr>
        <w:tc>
          <w:tcPr>
            <w:tcW w:w="561" w:type="dxa"/>
            <w:vMerge w:val="restart"/>
            <w:shd w:val="clear" w:color="auto" w:fill="auto"/>
            <w:noWrap/>
            <w:vAlign w:val="center"/>
            <w:hideMark/>
          </w:tcPr>
          <w:p w14:paraId="6362D2F9" w14:textId="77777777" w:rsidR="00E0608A" w:rsidRPr="00176353" w:rsidRDefault="00E0608A" w:rsidP="00E0608A">
            <w:pPr>
              <w:ind w:left="-106" w:right="-108"/>
              <w:jc w:val="center"/>
              <w:outlineLvl w:val="0"/>
              <w:rPr>
                <w:sz w:val="22"/>
                <w:szCs w:val="22"/>
              </w:rPr>
            </w:pPr>
            <w:r w:rsidRPr="00176353">
              <w:rPr>
                <w:sz w:val="22"/>
                <w:szCs w:val="22"/>
              </w:rPr>
              <w:t>1.7</w:t>
            </w:r>
          </w:p>
        </w:tc>
        <w:tc>
          <w:tcPr>
            <w:tcW w:w="965" w:type="dxa"/>
            <w:vMerge w:val="restart"/>
            <w:shd w:val="clear" w:color="auto" w:fill="auto"/>
            <w:vAlign w:val="center"/>
            <w:hideMark/>
          </w:tcPr>
          <w:p w14:paraId="614474D2" w14:textId="2D35A546" w:rsidR="00E0608A" w:rsidRPr="00176353" w:rsidRDefault="00E0608A" w:rsidP="00E0608A">
            <w:pPr>
              <w:rPr>
                <w:sz w:val="22"/>
                <w:szCs w:val="22"/>
              </w:rPr>
            </w:pPr>
            <w:r w:rsidRPr="00176353">
              <w:rPr>
                <w:sz w:val="22"/>
                <w:szCs w:val="22"/>
              </w:rPr>
              <w:t>Получения разрешения на сброс загрязняющих веществ в водные объекты ст.</w:t>
            </w:r>
            <w:r w:rsidR="004F6243" w:rsidRPr="00176353">
              <w:rPr>
                <w:sz w:val="22"/>
                <w:szCs w:val="22"/>
              </w:rPr>
              <w:t xml:space="preserve"> </w:t>
            </w:r>
            <w:r w:rsidRPr="00176353">
              <w:rPr>
                <w:sz w:val="22"/>
                <w:szCs w:val="22"/>
              </w:rPr>
              <w:t>Усть-Юган, п.</w:t>
            </w:r>
            <w:r w:rsidR="004F6243" w:rsidRPr="00176353">
              <w:rPr>
                <w:sz w:val="22"/>
                <w:szCs w:val="22"/>
              </w:rPr>
              <w:t xml:space="preserve"> </w:t>
            </w:r>
            <w:r w:rsidRPr="00176353">
              <w:rPr>
                <w:sz w:val="22"/>
                <w:szCs w:val="22"/>
              </w:rPr>
              <w:t>Юганская Обь</w:t>
            </w:r>
          </w:p>
        </w:tc>
        <w:tc>
          <w:tcPr>
            <w:tcW w:w="850" w:type="dxa"/>
            <w:gridSpan w:val="2"/>
            <w:vMerge w:val="restart"/>
            <w:shd w:val="clear" w:color="auto" w:fill="auto"/>
            <w:vAlign w:val="center"/>
            <w:hideMark/>
          </w:tcPr>
          <w:p w14:paraId="1A427861" w14:textId="77777777" w:rsidR="00E0608A" w:rsidRPr="00176353" w:rsidRDefault="00E0608A" w:rsidP="00E0608A">
            <w:pPr>
              <w:jc w:val="center"/>
              <w:rPr>
                <w:sz w:val="22"/>
                <w:szCs w:val="22"/>
              </w:rPr>
            </w:pPr>
            <w:r w:rsidRPr="00176353">
              <w:rPr>
                <w:sz w:val="22"/>
                <w:szCs w:val="22"/>
              </w:rPr>
              <w:t>с.п. Усть-Юган</w:t>
            </w:r>
          </w:p>
        </w:tc>
        <w:tc>
          <w:tcPr>
            <w:tcW w:w="709" w:type="dxa"/>
            <w:vMerge w:val="restart"/>
            <w:shd w:val="clear" w:color="auto" w:fill="auto"/>
            <w:vAlign w:val="center"/>
            <w:hideMark/>
          </w:tcPr>
          <w:p w14:paraId="0310DDC9" w14:textId="77777777" w:rsidR="00E0608A" w:rsidRPr="00176353" w:rsidRDefault="00E0608A" w:rsidP="00E0608A">
            <w:pPr>
              <w:jc w:val="center"/>
              <w:rPr>
                <w:sz w:val="22"/>
                <w:szCs w:val="22"/>
              </w:rPr>
            </w:pPr>
            <w:r w:rsidRPr="00176353">
              <w:rPr>
                <w:sz w:val="22"/>
                <w:szCs w:val="22"/>
              </w:rPr>
              <w:t>-</w:t>
            </w:r>
          </w:p>
        </w:tc>
        <w:tc>
          <w:tcPr>
            <w:tcW w:w="712" w:type="dxa"/>
            <w:vMerge w:val="restart"/>
            <w:shd w:val="clear" w:color="auto" w:fill="auto"/>
            <w:vAlign w:val="center"/>
            <w:hideMark/>
          </w:tcPr>
          <w:p w14:paraId="39191281" w14:textId="77777777" w:rsidR="00E0608A" w:rsidRPr="00176353" w:rsidRDefault="00E0608A" w:rsidP="00E0608A">
            <w:pPr>
              <w:jc w:val="center"/>
              <w:rPr>
                <w:sz w:val="22"/>
                <w:szCs w:val="22"/>
              </w:rPr>
            </w:pPr>
            <w:r w:rsidRPr="00176353">
              <w:rPr>
                <w:sz w:val="22"/>
                <w:szCs w:val="22"/>
              </w:rPr>
              <w:t>-</w:t>
            </w:r>
          </w:p>
        </w:tc>
        <w:tc>
          <w:tcPr>
            <w:tcW w:w="706" w:type="dxa"/>
            <w:gridSpan w:val="2"/>
            <w:vMerge w:val="restart"/>
            <w:shd w:val="clear" w:color="auto" w:fill="auto"/>
            <w:vAlign w:val="center"/>
            <w:hideMark/>
          </w:tcPr>
          <w:p w14:paraId="11E7B855" w14:textId="77777777" w:rsidR="00E0608A" w:rsidRPr="00176353" w:rsidRDefault="00E0608A" w:rsidP="00E0608A">
            <w:pPr>
              <w:jc w:val="center"/>
              <w:rPr>
                <w:sz w:val="22"/>
                <w:szCs w:val="22"/>
              </w:rPr>
            </w:pPr>
            <w:r w:rsidRPr="00176353">
              <w:rPr>
                <w:sz w:val="22"/>
                <w:szCs w:val="22"/>
              </w:rPr>
              <w:t>2022 г.</w:t>
            </w:r>
          </w:p>
        </w:tc>
        <w:tc>
          <w:tcPr>
            <w:tcW w:w="850" w:type="dxa"/>
            <w:shd w:val="clear" w:color="auto" w:fill="auto"/>
            <w:vAlign w:val="center"/>
            <w:hideMark/>
          </w:tcPr>
          <w:p w14:paraId="01975AB7" w14:textId="77777777" w:rsidR="00E0608A" w:rsidRPr="00176353" w:rsidRDefault="00E0608A" w:rsidP="00E0608A">
            <w:pPr>
              <w:jc w:val="center"/>
              <w:rPr>
                <w:sz w:val="22"/>
                <w:szCs w:val="22"/>
              </w:rPr>
            </w:pPr>
            <w:r w:rsidRPr="00176353">
              <w:rPr>
                <w:sz w:val="22"/>
                <w:szCs w:val="22"/>
              </w:rPr>
              <w:t>всего</w:t>
            </w:r>
          </w:p>
        </w:tc>
        <w:tc>
          <w:tcPr>
            <w:tcW w:w="851" w:type="dxa"/>
            <w:shd w:val="clear" w:color="auto" w:fill="auto"/>
            <w:vAlign w:val="center"/>
            <w:hideMark/>
          </w:tcPr>
          <w:p w14:paraId="267FDD0C"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124FE28A" w14:textId="77777777" w:rsidR="00E0608A" w:rsidRPr="00176353" w:rsidRDefault="00E0608A"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1DB28A8F"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657A578B"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217D4B8C"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5EC80623" w14:textId="77777777" w:rsidR="00E0608A" w:rsidRPr="00176353" w:rsidRDefault="00E0608A"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3AA0431C"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313B4D35"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4B0DC165" w14:textId="77777777" w:rsidR="00E0608A" w:rsidRPr="00176353" w:rsidRDefault="00E0608A"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69C1230B"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vMerge w:val="restart"/>
            <w:shd w:val="clear" w:color="auto" w:fill="auto"/>
            <w:vAlign w:val="center"/>
            <w:hideMark/>
          </w:tcPr>
          <w:p w14:paraId="316A57A8" w14:textId="66B404ED" w:rsidR="00E0608A" w:rsidRPr="00176353" w:rsidRDefault="00E0608A" w:rsidP="002F25D4">
            <w:pPr>
              <w:ind w:left="-111" w:right="-112"/>
              <w:jc w:val="center"/>
              <w:rPr>
                <w:sz w:val="22"/>
                <w:szCs w:val="22"/>
              </w:rPr>
            </w:pPr>
            <w:r w:rsidRPr="00176353">
              <w:rPr>
                <w:sz w:val="22"/>
                <w:szCs w:val="22"/>
              </w:rPr>
              <w:t>Администра-ция Нефтеюганс-кого района</w:t>
            </w:r>
          </w:p>
        </w:tc>
        <w:tc>
          <w:tcPr>
            <w:tcW w:w="992" w:type="dxa"/>
            <w:vMerge w:val="restart"/>
            <w:shd w:val="clear" w:color="auto" w:fill="auto"/>
            <w:vAlign w:val="center"/>
            <w:hideMark/>
          </w:tcPr>
          <w:p w14:paraId="57B188C5" w14:textId="77777777" w:rsidR="00E0608A" w:rsidRPr="00176353" w:rsidRDefault="00E0608A" w:rsidP="002F25D4">
            <w:pPr>
              <w:ind w:right="-114"/>
              <w:rPr>
                <w:sz w:val="22"/>
                <w:szCs w:val="22"/>
              </w:rPr>
            </w:pPr>
            <w:r w:rsidRPr="00176353">
              <w:rPr>
                <w:sz w:val="22"/>
                <w:szCs w:val="22"/>
              </w:rPr>
              <w:t>Результаты инженерно-технического анализа</w:t>
            </w:r>
          </w:p>
        </w:tc>
      </w:tr>
      <w:tr w:rsidR="00304846" w:rsidRPr="00176353" w14:paraId="37250D6B" w14:textId="77777777" w:rsidTr="00837EC2">
        <w:trPr>
          <w:trHeight w:val="20"/>
        </w:trPr>
        <w:tc>
          <w:tcPr>
            <w:tcW w:w="561" w:type="dxa"/>
            <w:vMerge/>
            <w:vAlign w:val="center"/>
            <w:hideMark/>
          </w:tcPr>
          <w:p w14:paraId="270AB698" w14:textId="77777777" w:rsidR="001404CF" w:rsidRPr="00176353" w:rsidRDefault="001404CF" w:rsidP="001404CF">
            <w:pPr>
              <w:rPr>
                <w:sz w:val="22"/>
                <w:szCs w:val="22"/>
              </w:rPr>
            </w:pPr>
          </w:p>
        </w:tc>
        <w:tc>
          <w:tcPr>
            <w:tcW w:w="965" w:type="dxa"/>
            <w:vMerge/>
            <w:vAlign w:val="center"/>
            <w:hideMark/>
          </w:tcPr>
          <w:p w14:paraId="610BA907" w14:textId="77777777" w:rsidR="001404CF" w:rsidRPr="00176353" w:rsidRDefault="001404CF" w:rsidP="001404CF">
            <w:pPr>
              <w:rPr>
                <w:sz w:val="22"/>
                <w:szCs w:val="22"/>
              </w:rPr>
            </w:pPr>
          </w:p>
        </w:tc>
        <w:tc>
          <w:tcPr>
            <w:tcW w:w="850" w:type="dxa"/>
            <w:gridSpan w:val="2"/>
            <w:vMerge/>
            <w:vAlign w:val="center"/>
            <w:hideMark/>
          </w:tcPr>
          <w:p w14:paraId="17605A25" w14:textId="77777777" w:rsidR="001404CF" w:rsidRPr="00176353" w:rsidRDefault="001404CF" w:rsidP="001404CF">
            <w:pPr>
              <w:rPr>
                <w:sz w:val="22"/>
                <w:szCs w:val="22"/>
              </w:rPr>
            </w:pPr>
          </w:p>
        </w:tc>
        <w:tc>
          <w:tcPr>
            <w:tcW w:w="709" w:type="dxa"/>
            <w:vMerge/>
            <w:vAlign w:val="center"/>
            <w:hideMark/>
          </w:tcPr>
          <w:p w14:paraId="666F06CB" w14:textId="77777777" w:rsidR="001404CF" w:rsidRPr="00176353" w:rsidRDefault="001404CF" w:rsidP="001404CF">
            <w:pPr>
              <w:rPr>
                <w:sz w:val="22"/>
                <w:szCs w:val="22"/>
              </w:rPr>
            </w:pPr>
          </w:p>
        </w:tc>
        <w:tc>
          <w:tcPr>
            <w:tcW w:w="712" w:type="dxa"/>
            <w:vMerge/>
            <w:vAlign w:val="center"/>
            <w:hideMark/>
          </w:tcPr>
          <w:p w14:paraId="4C649348" w14:textId="77777777" w:rsidR="001404CF" w:rsidRPr="00176353" w:rsidRDefault="001404CF" w:rsidP="001404CF">
            <w:pPr>
              <w:rPr>
                <w:sz w:val="22"/>
                <w:szCs w:val="22"/>
              </w:rPr>
            </w:pPr>
          </w:p>
        </w:tc>
        <w:tc>
          <w:tcPr>
            <w:tcW w:w="706" w:type="dxa"/>
            <w:gridSpan w:val="2"/>
            <w:vMerge/>
            <w:vAlign w:val="center"/>
            <w:hideMark/>
          </w:tcPr>
          <w:p w14:paraId="4972FC75" w14:textId="77777777" w:rsidR="001404CF" w:rsidRPr="00176353" w:rsidRDefault="001404CF" w:rsidP="001404CF">
            <w:pPr>
              <w:rPr>
                <w:sz w:val="22"/>
                <w:szCs w:val="22"/>
              </w:rPr>
            </w:pPr>
          </w:p>
        </w:tc>
        <w:tc>
          <w:tcPr>
            <w:tcW w:w="850" w:type="dxa"/>
            <w:shd w:val="clear" w:color="auto" w:fill="auto"/>
            <w:vAlign w:val="center"/>
            <w:hideMark/>
          </w:tcPr>
          <w:p w14:paraId="5B4C0365" w14:textId="77777777" w:rsidR="001404CF" w:rsidRPr="00176353" w:rsidRDefault="001404CF" w:rsidP="001404CF">
            <w:pPr>
              <w:jc w:val="center"/>
              <w:rPr>
                <w:sz w:val="22"/>
                <w:szCs w:val="22"/>
              </w:rPr>
            </w:pPr>
            <w:r w:rsidRPr="00176353">
              <w:rPr>
                <w:sz w:val="22"/>
                <w:szCs w:val="22"/>
              </w:rPr>
              <w:t>бюджетные средства</w:t>
            </w:r>
          </w:p>
        </w:tc>
        <w:tc>
          <w:tcPr>
            <w:tcW w:w="851" w:type="dxa"/>
            <w:shd w:val="clear" w:color="auto" w:fill="auto"/>
            <w:vAlign w:val="center"/>
            <w:hideMark/>
          </w:tcPr>
          <w:p w14:paraId="0E2B334E"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2A5BE33F"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2229AC4C"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33C3B33B"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75BFAD2E"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5563BA3E"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6DECB22A"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2C7BE6B3"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284E3B2B"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5C40A7CD"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377252BE" w14:textId="77777777" w:rsidR="001404CF" w:rsidRPr="00176353" w:rsidRDefault="001404CF" w:rsidP="002F25D4">
            <w:pPr>
              <w:ind w:left="-111" w:right="-112"/>
              <w:rPr>
                <w:sz w:val="22"/>
                <w:szCs w:val="22"/>
              </w:rPr>
            </w:pPr>
          </w:p>
        </w:tc>
        <w:tc>
          <w:tcPr>
            <w:tcW w:w="992" w:type="dxa"/>
            <w:vMerge/>
            <w:vAlign w:val="center"/>
            <w:hideMark/>
          </w:tcPr>
          <w:p w14:paraId="37DD12BF" w14:textId="77777777" w:rsidR="001404CF" w:rsidRPr="00176353" w:rsidRDefault="001404CF" w:rsidP="001404CF">
            <w:pPr>
              <w:rPr>
                <w:sz w:val="22"/>
                <w:szCs w:val="22"/>
              </w:rPr>
            </w:pPr>
          </w:p>
        </w:tc>
      </w:tr>
      <w:tr w:rsidR="00304846" w:rsidRPr="00176353" w14:paraId="0B249757" w14:textId="77777777" w:rsidTr="00837EC2">
        <w:trPr>
          <w:trHeight w:val="20"/>
        </w:trPr>
        <w:tc>
          <w:tcPr>
            <w:tcW w:w="561" w:type="dxa"/>
            <w:vMerge/>
            <w:vAlign w:val="center"/>
            <w:hideMark/>
          </w:tcPr>
          <w:p w14:paraId="23808828" w14:textId="77777777" w:rsidR="001404CF" w:rsidRPr="00176353" w:rsidRDefault="001404CF" w:rsidP="001404CF">
            <w:pPr>
              <w:rPr>
                <w:sz w:val="22"/>
                <w:szCs w:val="22"/>
              </w:rPr>
            </w:pPr>
          </w:p>
        </w:tc>
        <w:tc>
          <w:tcPr>
            <w:tcW w:w="965" w:type="dxa"/>
            <w:vMerge/>
            <w:vAlign w:val="center"/>
            <w:hideMark/>
          </w:tcPr>
          <w:p w14:paraId="14F4288C" w14:textId="77777777" w:rsidR="001404CF" w:rsidRPr="00176353" w:rsidRDefault="001404CF" w:rsidP="001404CF">
            <w:pPr>
              <w:rPr>
                <w:sz w:val="22"/>
                <w:szCs w:val="22"/>
              </w:rPr>
            </w:pPr>
          </w:p>
        </w:tc>
        <w:tc>
          <w:tcPr>
            <w:tcW w:w="850" w:type="dxa"/>
            <w:gridSpan w:val="2"/>
            <w:vMerge/>
            <w:vAlign w:val="center"/>
            <w:hideMark/>
          </w:tcPr>
          <w:p w14:paraId="75C4374E" w14:textId="77777777" w:rsidR="001404CF" w:rsidRPr="00176353" w:rsidRDefault="001404CF" w:rsidP="001404CF">
            <w:pPr>
              <w:rPr>
                <w:sz w:val="22"/>
                <w:szCs w:val="22"/>
              </w:rPr>
            </w:pPr>
          </w:p>
        </w:tc>
        <w:tc>
          <w:tcPr>
            <w:tcW w:w="709" w:type="dxa"/>
            <w:vMerge/>
            <w:vAlign w:val="center"/>
            <w:hideMark/>
          </w:tcPr>
          <w:p w14:paraId="038AB13D" w14:textId="77777777" w:rsidR="001404CF" w:rsidRPr="00176353" w:rsidRDefault="001404CF" w:rsidP="001404CF">
            <w:pPr>
              <w:rPr>
                <w:sz w:val="22"/>
                <w:szCs w:val="22"/>
              </w:rPr>
            </w:pPr>
          </w:p>
        </w:tc>
        <w:tc>
          <w:tcPr>
            <w:tcW w:w="712" w:type="dxa"/>
            <w:vMerge/>
            <w:vAlign w:val="center"/>
            <w:hideMark/>
          </w:tcPr>
          <w:p w14:paraId="7ABE150C" w14:textId="77777777" w:rsidR="001404CF" w:rsidRPr="00176353" w:rsidRDefault="001404CF" w:rsidP="001404CF">
            <w:pPr>
              <w:rPr>
                <w:sz w:val="22"/>
                <w:szCs w:val="22"/>
              </w:rPr>
            </w:pPr>
          </w:p>
        </w:tc>
        <w:tc>
          <w:tcPr>
            <w:tcW w:w="706" w:type="dxa"/>
            <w:gridSpan w:val="2"/>
            <w:vMerge/>
            <w:vAlign w:val="center"/>
            <w:hideMark/>
          </w:tcPr>
          <w:p w14:paraId="693A6DC9" w14:textId="77777777" w:rsidR="001404CF" w:rsidRPr="00176353" w:rsidRDefault="001404CF" w:rsidP="001404CF">
            <w:pPr>
              <w:rPr>
                <w:sz w:val="22"/>
                <w:szCs w:val="22"/>
              </w:rPr>
            </w:pPr>
          </w:p>
        </w:tc>
        <w:tc>
          <w:tcPr>
            <w:tcW w:w="850" w:type="dxa"/>
            <w:shd w:val="clear" w:color="auto" w:fill="auto"/>
            <w:vAlign w:val="center"/>
            <w:hideMark/>
          </w:tcPr>
          <w:p w14:paraId="01929EC0" w14:textId="2524E90D" w:rsidR="001404CF" w:rsidRPr="00176353" w:rsidRDefault="00E0608A" w:rsidP="001404CF">
            <w:pPr>
              <w:jc w:val="center"/>
              <w:rPr>
                <w:sz w:val="22"/>
                <w:szCs w:val="22"/>
              </w:rPr>
            </w:pPr>
            <w:r w:rsidRPr="00176353">
              <w:rPr>
                <w:sz w:val="22"/>
                <w:szCs w:val="22"/>
              </w:rPr>
              <w:t>внебюджет-ные средства</w:t>
            </w:r>
          </w:p>
        </w:tc>
        <w:tc>
          <w:tcPr>
            <w:tcW w:w="851" w:type="dxa"/>
            <w:shd w:val="clear" w:color="auto" w:fill="auto"/>
            <w:vAlign w:val="center"/>
            <w:hideMark/>
          </w:tcPr>
          <w:p w14:paraId="70E0E059"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7E0BA3CD"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1F97E364"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20FB26CE"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5E0C7E82"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205E1A9E"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552FED9F"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2ABBDEE1"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046229B8"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44E7325D"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7483EE4D" w14:textId="77777777" w:rsidR="001404CF" w:rsidRPr="00176353" w:rsidRDefault="001404CF" w:rsidP="002F25D4">
            <w:pPr>
              <w:ind w:left="-111" w:right="-112"/>
              <w:rPr>
                <w:sz w:val="22"/>
                <w:szCs w:val="22"/>
              </w:rPr>
            </w:pPr>
          </w:p>
        </w:tc>
        <w:tc>
          <w:tcPr>
            <w:tcW w:w="992" w:type="dxa"/>
            <w:vMerge/>
            <w:vAlign w:val="center"/>
            <w:hideMark/>
          </w:tcPr>
          <w:p w14:paraId="0459FBFC" w14:textId="77777777" w:rsidR="001404CF" w:rsidRPr="00176353" w:rsidRDefault="001404CF" w:rsidP="001404CF">
            <w:pPr>
              <w:rPr>
                <w:sz w:val="22"/>
                <w:szCs w:val="22"/>
              </w:rPr>
            </w:pPr>
          </w:p>
        </w:tc>
      </w:tr>
      <w:tr w:rsidR="00304846" w:rsidRPr="00176353" w14:paraId="23504106" w14:textId="77777777" w:rsidTr="00837EC2">
        <w:trPr>
          <w:trHeight w:val="20"/>
        </w:trPr>
        <w:tc>
          <w:tcPr>
            <w:tcW w:w="561" w:type="dxa"/>
            <w:vMerge w:val="restart"/>
            <w:shd w:val="clear" w:color="000000" w:fill="E2EFDA"/>
            <w:noWrap/>
            <w:vAlign w:val="center"/>
            <w:hideMark/>
          </w:tcPr>
          <w:p w14:paraId="15CE9F34" w14:textId="77777777" w:rsidR="001404CF" w:rsidRPr="00176353" w:rsidRDefault="001404CF" w:rsidP="001404CF">
            <w:pPr>
              <w:jc w:val="center"/>
              <w:rPr>
                <w:b/>
                <w:bCs/>
                <w:sz w:val="22"/>
                <w:szCs w:val="22"/>
              </w:rPr>
            </w:pPr>
            <w:r w:rsidRPr="00176353">
              <w:rPr>
                <w:b/>
                <w:bCs/>
                <w:sz w:val="22"/>
                <w:szCs w:val="22"/>
              </w:rPr>
              <w:t>2</w:t>
            </w:r>
          </w:p>
        </w:tc>
        <w:tc>
          <w:tcPr>
            <w:tcW w:w="3236" w:type="dxa"/>
            <w:gridSpan w:val="5"/>
            <w:vMerge w:val="restart"/>
            <w:shd w:val="clear" w:color="000000" w:fill="E2EFDA"/>
            <w:vAlign w:val="center"/>
            <w:hideMark/>
          </w:tcPr>
          <w:p w14:paraId="32BE4304" w14:textId="77777777" w:rsidR="001404CF" w:rsidRPr="00176353" w:rsidRDefault="001404CF" w:rsidP="001404CF">
            <w:pPr>
              <w:rPr>
                <w:b/>
                <w:bCs/>
                <w:sz w:val="22"/>
                <w:szCs w:val="22"/>
              </w:rPr>
            </w:pPr>
            <w:r w:rsidRPr="00176353">
              <w:rPr>
                <w:b/>
                <w:bCs/>
                <w:sz w:val="22"/>
                <w:szCs w:val="22"/>
              </w:rPr>
              <w:t>Предложения по строительству, реконструкции и техническому перевооружению сооружений водоотведения</w:t>
            </w:r>
          </w:p>
        </w:tc>
        <w:tc>
          <w:tcPr>
            <w:tcW w:w="706" w:type="dxa"/>
            <w:gridSpan w:val="2"/>
            <w:vMerge w:val="restart"/>
            <w:shd w:val="clear" w:color="000000" w:fill="E2EFDA"/>
            <w:vAlign w:val="center"/>
            <w:hideMark/>
          </w:tcPr>
          <w:p w14:paraId="481DC1FA" w14:textId="77777777" w:rsidR="001404CF" w:rsidRPr="00176353" w:rsidRDefault="001404CF" w:rsidP="001404CF">
            <w:pPr>
              <w:jc w:val="center"/>
              <w:rPr>
                <w:b/>
                <w:bCs/>
                <w:sz w:val="22"/>
                <w:szCs w:val="22"/>
              </w:rPr>
            </w:pPr>
            <w:r w:rsidRPr="00176353">
              <w:rPr>
                <w:b/>
                <w:bCs/>
                <w:sz w:val="22"/>
                <w:szCs w:val="22"/>
              </w:rPr>
              <w:t> </w:t>
            </w:r>
          </w:p>
        </w:tc>
        <w:tc>
          <w:tcPr>
            <w:tcW w:w="850" w:type="dxa"/>
            <w:shd w:val="clear" w:color="000000" w:fill="E2EFDA"/>
            <w:vAlign w:val="center"/>
            <w:hideMark/>
          </w:tcPr>
          <w:p w14:paraId="38A75F46" w14:textId="77777777" w:rsidR="001404CF" w:rsidRPr="00176353" w:rsidRDefault="001404CF" w:rsidP="001404CF">
            <w:pPr>
              <w:jc w:val="center"/>
              <w:rPr>
                <w:b/>
                <w:bCs/>
                <w:sz w:val="22"/>
                <w:szCs w:val="22"/>
              </w:rPr>
            </w:pPr>
            <w:r w:rsidRPr="00176353">
              <w:rPr>
                <w:b/>
                <w:bCs/>
                <w:sz w:val="22"/>
                <w:szCs w:val="22"/>
              </w:rPr>
              <w:t>всего</w:t>
            </w:r>
          </w:p>
        </w:tc>
        <w:tc>
          <w:tcPr>
            <w:tcW w:w="851" w:type="dxa"/>
            <w:shd w:val="clear" w:color="000000" w:fill="E2EFDA"/>
            <w:noWrap/>
            <w:vAlign w:val="center"/>
            <w:hideMark/>
          </w:tcPr>
          <w:p w14:paraId="07FED6E7" w14:textId="77777777" w:rsidR="001404CF" w:rsidRPr="00176353" w:rsidRDefault="001404CF" w:rsidP="00E0608A">
            <w:pPr>
              <w:ind w:left="-106" w:right="-108"/>
              <w:jc w:val="center"/>
              <w:outlineLvl w:val="0"/>
              <w:rPr>
                <w:b/>
                <w:bCs/>
                <w:sz w:val="22"/>
                <w:szCs w:val="22"/>
              </w:rPr>
            </w:pPr>
            <w:r w:rsidRPr="00176353">
              <w:rPr>
                <w:b/>
                <w:bCs/>
                <w:sz w:val="22"/>
                <w:szCs w:val="22"/>
              </w:rPr>
              <w:t>0</w:t>
            </w:r>
          </w:p>
        </w:tc>
        <w:tc>
          <w:tcPr>
            <w:tcW w:w="709" w:type="dxa"/>
            <w:shd w:val="clear" w:color="000000" w:fill="E2EFDA"/>
            <w:noWrap/>
            <w:vAlign w:val="center"/>
            <w:hideMark/>
          </w:tcPr>
          <w:p w14:paraId="5687008F" w14:textId="77777777" w:rsidR="001404CF" w:rsidRPr="00176353" w:rsidRDefault="001404CF" w:rsidP="00E0608A">
            <w:pPr>
              <w:ind w:left="-106" w:right="-108"/>
              <w:jc w:val="center"/>
              <w:outlineLvl w:val="0"/>
              <w:rPr>
                <w:b/>
                <w:bCs/>
                <w:sz w:val="22"/>
                <w:szCs w:val="22"/>
              </w:rPr>
            </w:pPr>
            <w:r w:rsidRPr="00176353">
              <w:rPr>
                <w:b/>
                <w:bCs/>
                <w:sz w:val="22"/>
                <w:szCs w:val="22"/>
              </w:rPr>
              <w:t>325</w:t>
            </w:r>
          </w:p>
        </w:tc>
        <w:tc>
          <w:tcPr>
            <w:tcW w:w="708" w:type="dxa"/>
            <w:shd w:val="clear" w:color="000000" w:fill="E2EFDA"/>
            <w:noWrap/>
            <w:vAlign w:val="center"/>
            <w:hideMark/>
          </w:tcPr>
          <w:p w14:paraId="142D40F9" w14:textId="77777777" w:rsidR="001404CF" w:rsidRPr="00176353" w:rsidRDefault="001404CF" w:rsidP="00E0608A">
            <w:pPr>
              <w:ind w:left="-106" w:right="-108"/>
              <w:jc w:val="center"/>
              <w:outlineLvl w:val="0"/>
              <w:rPr>
                <w:b/>
                <w:bCs/>
                <w:sz w:val="22"/>
                <w:szCs w:val="22"/>
              </w:rPr>
            </w:pPr>
            <w:r w:rsidRPr="00176353">
              <w:rPr>
                <w:b/>
                <w:bCs/>
                <w:sz w:val="22"/>
                <w:szCs w:val="22"/>
              </w:rPr>
              <w:t>12 660</w:t>
            </w:r>
          </w:p>
        </w:tc>
        <w:tc>
          <w:tcPr>
            <w:tcW w:w="851" w:type="dxa"/>
            <w:shd w:val="clear" w:color="000000" w:fill="E2EFDA"/>
            <w:noWrap/>
            <w:vAlign w:val="center"/>
            <w:hideMark/>
          </w:tcPr>
          <w:p w14:paraId="27224DD3" w14:textId="77777777" w:rsidR="001404CF" w:rsidRPr="00176353" w:rsidRDefault="001404CF" w:rsidP="00E0608A">
            <w:pPr>
              <w:ind w:left="-106" w:right="-108"/>
              <w:jc w:val="center"/>
              <w:outlineLvl w:val="0"/>
              <w:rPr>
                <w:b/>
                <w:bCs/>
                <w:sz w:val="22"/>
                <w:szCs w:val="22"/>
              </w:rPr>
            </w:pPr>
            <w:r w:rsidRPr="00176353">
              <w:rPr>
                <w:b/>
                <w:bCs/>
                <w:sz w:val="22"/>
                <w:szCs w:val="22"/>
              </w:rPr>
              <w:t>129 438</w:t>
            </w:r>
          </w:p>
        </w:tc>
        <w:tc>
          <w:tcPr>
            <w:tcW w:w="850" w:type="dxa"/>
            <w:shd w:val="clear" w:color="000000" w:fill="E2EFDA"/>
            <w:noWrap/>
            <w:vAlign w:val="center"/>
            <w:hideMark/>
          </w:tcPr>
          <w:p w14:paraId="6A10686C" w14:textId="77777777" w:rsidR="001404CF" w:rsidRPr="00176353" w:rsidRDefault="001404CF" w:rsidP="00E0608A">
            <w:pPr>
              <w:ind w:left="-106" w:right="-108"/>
              <w:jc w:val="center"/>
              <w:outlineLvl w:val="0"/>
              <w:rPr>
                <w:b/>
                <w:bCs/>
                <w:sz w:val="22"/>
                <w:szCs w:val="22"/>
              </w:rPr>
            </w:pPr>
            <w:r w:rsidRPr="00176353">
              <w:rPr>
                <w:b/>
                <w:bCs/>
                <w:sz w:val="22"/>
                <w:szCs w:val="22"/>
              </w:rPr>
              <w:t>20 560</w:t>
            </w:r>
          </w:p>
        </w:tc>
        <w:tc>
          <w:tcPr>
            <w:tcW w:w="709" w:type="dxa"/>
            <w:shd w:val="clear" w:color="000000" w:fill="E2EFDA"/>
            <w:noWrap/>
            <w:vAlign w:val="center"/>
            <w:hideMark/>
          </w:tcPr>
          <w:p w14:paraId="1282F019" w14:textId="77777777" w:rsidR="001404CF" w:rsidRPr="00176353" w:rsidRDefault="001404CF" w:rsidP="00E0608A">
            <w:pPr>
              <w:ind w:left="-106" w:right="-108"/>
              <w:jc w:val="center"/>
              <w:outlineLvl w:val="0"/>
              <w:rPr>
                <w:b/>
                <w:bCs/>
                <w:sz w:val="22"/>
                <w:szCs w:val="22"/>
              </w:rPr>
            </w:pPr>
            <w:r w:rsidRPr="00176353">
              <w:rPr>
                <w:b/>
                <w:bCs/>
                <w:sz w:val="22"/>
                <w:szCs w:val="22"/>
              </w:rPr>
              <w:t>0</w:t>
            </w:r>
          </w:p>
        </w:tc>
        <w:tc>
          <w:tcPr>
            <w:tcW w:w="992" w:type="dxa"/>
            <w:shd w:val="clear" w:color="000000" w:fill="E2EFDA"/>
            <w:noWrap/>
            <w:vAlign w:val="center"/>
            <w:hideMark/>
          </w:tcPr>
          <w:p w14:paraId="4441A209" w14:textId="77777777" w:rsidR="001404CF" w:rsidRPr="00176353" w:rsidRDefault="001404CF" w:rsidP="00E0608A">
            <w:pPr>
              <w:ind w:left="-106" w:right="-108"/>
              <w:jc w:val="center"/>
              <w:outlineLvl w:val="0"/>
              <w:rPr>
                <w:b/>
                <w:bCs/>
                <w:sz w:val="22"/>
                <w:szCs w:val="22"/>
              </w:rPr>
            </w:pPr>
            <w:r w:rsidRPr="00176353">
              <w:rPr>
                <w:b/>
                <w:bCs/>
                <w:sz w:val="22"/>
                <w:szCs w:val="22"/>
              </w:rPr>
              <w:t>162 983</w:t>
            </w:r>
          </w:p>
        </w:tc>
        <w:tc>
          <w:tcPr>
            <w:tcW w:w="851" w:type="dxa"/>
            <w:shd w:val="clear" w:color="000000" w:fill="E2EFDA"/>
            <w:noWrap/>
            <w:vAlign w:val="center"/>
            <w:hideMark/>
          </w:tcPr>
          <w:p w14:paraId="24F1FA87" w14:textId="77777777" w:rsidR="001404CF" w:rsidRPr="00176353" w:rsidRDefault="001404CF" w:rsidP="00E0608A">
            <w:pPr>
              <w:ind w:left="-106" w:right="-108"/>
              <w:jc w:val="center"/>
              <w:outlineLvl w:val="0"/>
              <w:rPr>
                <w:b/>
                <w:bCs/>
                <w:sz w:val="22"/>
                <w:szCs w:val="22"/>
              </w:rPr>
            </w:pPr>
            <w:r w:rsidRPr="00176353">
              <w:rPr>
                <w:b/>
                <w:bCs/>
                <w:sz w:val="22"/>
                <w:szCs w:val="22"/>
              </w:rPr>
              <w:t>0</w:t>
            </w:r>
          </w:p>
        </w:tc>
        <w:tc>
          <w:tcPr>
            <w:tcW w:w="850" w:type="dxa"/>
            <w:shd w:val="clear" w:color="000000" w:fill="E2EFDA"/>
            <w:noWrap/>
            <w:vAlign w:val="center"/>
            <w:hideMark/>
          </w:tcPr>
          <w:p w14:paraId="7224DCEA" w14:textId="77777777" w:rsidR="001404CF" w:rsidRPr="00176353" w:rsidRDefault="001404CF" w:rsidP="00E0608A">
            <w:pPr>
              <w:ind w:left="-106" w:right="-108"/>
              <w:jc w:val="center"/>
              <w:outlineLvl w:val="0"/>
              <w:rPr>
                <w:b/>
                <w:bCs/>
                <w:sz w:val="22"/>
                <w:szCs w:val="22"/>
              </w:rPr>
            </w:pPr>
            <w:r w:rsidRPr="00176353">
              <w:rPr>
                <w:b/>
                <w:bCs/>
                <w:sz w:val="22"/>
                <w:szCs w:val="22"/>
              </w:rPr>
              <w:t>0</w:t>
            </w:r>
          </w:p>
        </w:tc>
        <w:tc>
          <w:tcPr>
            <w:tcW w:w="1134" w:type="dxa"/>
            <w:shd w:val="clear" w:color="000000" w:fill="E2EFDA"/>
            <w:noWrap/>
            <w:vAlign w:val="center"/>
            <w:hideMark/>
          </w:tcPr>
          <w:p w14:paraId="0B3BEEFA" w14:textId="77777777" w:rsidR="001404CF" w:rsidRPr="00176353" w:rsidRDefault="001404CF" w:rsidP="00E0608A">
            <w:pPr>
              <w:ind w:left="-106" w:right="-108"/>
              <w:jc w:val="center"/>
              <w:outlineLvl w:val="0"/>
              <w:rPr>
                <w:b/>
                <w:bCs/>
                <w:sz w:val="22"/>
                <w:szCs w:val="22"/>
              </w:rPr>
            </w:pPr>
            <w:r w:rsidRPr="00176353">
              <w:rPr>
                <w:b/>
                <w:bCs/>
                <w:sz w:val="22"/>
                <w:szCs w:val="22"/>
              </w:rPr>
              <w:t>162 983</w:t>
            </w:r>
          </w:p>
        </w:tc>
        <w:tc>
          <w:tcPr>
            <w:tcW w:w="709" w:type="dxa"/>
            <w:vMerge w:val="restart"/>
            <w:shd w:val="clear" w:color="000000" w:fill="E2EFDA"/>
            <w:vAlign w:val="center"/>
            <w:hideMark/>
          </w:tcPr>
          <w:p w14:paraId="154BAAF0" w14:textId="77777777" w:rsidR="001404CF" w:rsidRPr="00176353" w:rsidRDefault="001404CF" w:rsidP="002F25D4">
            <w:pPr>
              <w:ind w:left="-111" w:right="-112"/>
              <w:jc w:val="center"/>
              <w:rPr>
                <w:b/>
                <w:bCs/>
                <w:sz w:val="22"/>
                <w:szCs w:val="22"/>
              </w:rPr>
            </w:pPr>
            <w:r w:rsidRPr="00176353">
              <w:rPr>
                <w:b/>
                <w:bCs/>
                <w:sz w:val="22"/>
                <w:szCs w:val="22"/>
              </w:rPr>
              <w:t> </w:t>
            </w:r>
          </w:p>
        </w:tc>
        <w:tc>
          <w:tcPr>
            <w:tcW w:w="992" w:type="dxa"/>
            <w:vMerge w:val="restart"/>
            <w:shd w:val="clear" w:color="000000" w:fill="E2EFDA"/>
            <w:vAlign w:val="center"/>
            <w:hideMark/>
          </w:tcPr>
          <w:p w14:paraId="12E982EC" w14:textId="77777777" w:rsidR="001404CF" w:rsidRPr="00176353" w:rsidRDefault="001404CF" w:rsidP="001404CF">
            <w:pPr>
              <w:jc w:val="center"/>
              <w:rPr>
                <w:b/>
                <w:bCs/>
                <w:sz w:val="22"/>
                <w:szCs w:val="22"/>
              </w:rPr>
            </w:pPr>
            <w:r w:rsidRPr="00176353">
              <w:rPr>
                <w:b/>
                <w:bCs/>
                <w:sz w:val="22"/>
                <w:szCs w:val="22"/>
              </w:rPr>
              <w:t> </w:t>
            </w:r>
          </w:p>
        </w:tc>
      </w:tr>
      <w:tr w:rsidR="00304846" w:rsidRPr="00176353" w14:paraId="13B10025" w14:textId="77777777" w:rsidTr="00837EC2">
        <w:trPr>
          <w:trHeight w:val="20"/>
        </w:trPr>
        <w:tc>
          <w:tcPr>
            <w:tcW w:w="561" w:type="dxa"/>
            <w:vMerge/>
            <w:vAlign w:val="center"/>
            <w:hideMark/>
          </w:tcPr>
          <w:p w14:paraId="58DB39E0" w14:textId="77777777" w:rsidR="001404CF" w:rsidRPr="00176353" w:rsidRDefault="001404CF" w:rsidP="001404CF">
            <w:pPr>
              <w:rPr>
                <w:b/>
                <w:bCs/>
                <w:sz w:val="22"/>
                <w:szCs w:val="22"/>
              </w:rPr>
            </w:pPr>
          </w:p>
        </w:tc>
        <w:tc>
          <w:tcPr>
            <w:tcW w:w="3236" w:type="dxa"/>
            <w:gridSpan w:val="5"/>
            <w:vMerge/>
            <w:vAlign w:val="center"/>
            <w:hideMark/>
          </w:tcPr>
          <w:p w14:paraId="6D483724" w14:textId="77777777" w:rsidR="001404CF" w:rsidRPr="00176353" w:rsidRDefault="001404CF" w:rsidP="001404CF">
            <w:pPr>
              <w:rPr>
                <w:b/>
                <w:bCs/>
                <w:sz w:val="22"/>
                <w:szCs w:val="22"/>
              </w:rPr>
            </w:pPr>
          </w:p>
        </w:tc>
        <w:tc>
          <w:tcPr>
            <w:tcW w:w="706" w:type="dxa"/>
            <w:gridSpan w:val="2"/>
            <w:vMerge/>
            <w:vAlign w:val="center"/>
            <w:hideMark/>
          </w:tcPr>
          <w:p w14:paraId="06784815" w14:textId="77777777" w:rsidR="001404CF" w:rsidRPr="00176353" w:rsidRDefault="001404CF" w:rsidP="001404CF">
            <w:pPr>
              <w:rPr>
                <w:b/>
                <w:bCs/>
                <w:sz w:val="22"/>
                <w:szCs w:val="22"/>
              </w:rPr>
            </w:pPr>
          </w:p>
        </w:tc>
        <w:tc>
          <w:tcPr>
            <w:tcW w:w="850" w:type="dxa"/>
            <w:shd w:val="clear" w:color="000000" w:fill="E2EFDA"/>
            <w:vAlign w:val="center"/>
            <w:hideMark/>
          </w:tcPr>
          <w:p w14:paraId="4F72059A" w14:textId="77777777" w:rsidR="001404CF" w:rsidRPr="00176353" w:rsidRDefault="001404CF" w:rsidP="001404CF">
            <w:pPr>
              <w:jc w:val="center"/>
              <w:rPr>
                <w:b/>
                <w:bCs/>
                <w:sz w:val="22"/>
                <w:szCs w:val="22"/>
              </w:rPr>
            </w:pPr>
            <w:r w:rsidRPr="00176353">
              <w:rPr>
                <w:b/>
                <w:bCs/>
                <w:sz w:val="22"/>
                <w:szCs w:val="22"/>
              </w:rPr>
              <w:t>бюджетные средства</w:t>
            </w:r>
          </w:p>
        </w:tc>
        <w:tc>
          <w:tcPr>
            <w:tcW w:w="851" w:type="dxa"/>
            <w:shd w:val="clear" w:color="000000" w:fill="E2EFDA"/>
            <w:noWrap/>
            <w:vAlign w:val="center"/>
            <w:hideMark/>
          </w:tcPr>
          <w:p w14:paraId="644DB2B8" w14:textId="77777777" w:rsidR="001404CF" w:rsidRPr="00176353" w:rsidRDefault="001404CF" w:rsidP="00E0608A">
            <w:pPr>
              <w:ind w:left="-106" w:right="-108"/>
              <w:jc w:val="center"/>
              <w:outlineLvl w:val="0"/>
              <w:rPr>
                <w:b/>
                <w:bCs/>
                <w:sz w:val="22"/>
                <w:szCs w:val="22"/>
              </w:rPr>
            </w:pPr>
            <w:r w:rsidRPr="00176353">
              <w:rPr>
                <w:b/>
                <w:bCs/>
                <w:sz w:val="22"/>
                <w:szCs w:val="22"/>
              </w:rPr>
              <w:t>0</w:t>
            </w:r>
          </w:p>
        </w:tc>
        <w:tc>
          <w:tcPr>
            <w:tcW w:w="709" w:type="dxa"/>
            <w:shd w:val="clear" w:color="000000" w:fill="E2EFDA"/>
            <w:noWrap/>
            <w:vAlign w:val="center"/>
            <w:hideMark/>
          </w:tcPr>
          <w:p w14:paraId="13CE2B84" w14:textId="77777777" w:rsidR="001404CF" w:rsidRPr="00176353" w:rsidRDefault="001404CF" w:rsidP="00E0608A">
            <w:pPr>
              <w:ind w:left="-106" w:right="-108"/>
              <w:jc w:val="center"/>
              <w:outlineLvl w:val="0"/>
              <w:rPr>
                <w:b/>
                <w:bCs/>
                <w:sz w:val="22"/>
                <w:szCs w:val="22"/>
              </w:rPr>
            </w:pPr>
            <w:r w:rsidRPr="00176353">
              <w:rPr>
                <w:b/>
                <w:bCs/>
                <w:sz w:val="22"/>
                <w:szCs w:val="22"/>
              </w:rPr>
              <w:t>264</w:t>
            </w:r>
          </w:p>
        </w:tc>
        <w:tc>
          <w:tcPr>
            <w:tcW w:w="708" w:type="dxa"/>
            <w:shd w:val="clear" w:color="000000" w:fill="E2EFDA"/>
            <w:noWrap/>
            <w:vAlign w:val="center"/>
            <w:hideMark/>
          </w:tcPr>
          <w:p w14:paraId="6768254B" w14:textId="77777777" w:rsidR="001404CF" w:rsidRPr="00176353" w:rsidRDefault="001404CF" w:rsidP="00E0608A">
            <w:pPr>
              <w:ind w:left="-106" w:right="-108"/>
              <w:jc w:val="center"/>
              <w:outlineLvl w:val="0"/>
              <w:rPr>
                <w:b/>
                <w:bCs/>
                <w:sz w:val="22"/>
                <w:szCs w:val="22"/>
              </w:rPr>
            </w:pPr>
            <w:r w:rsidRPr="00176353">
              <w:rPr>
                <w:b/>
                <w:bCs/>
                <w:sz w:val="22"/>
                <w:szCs w:val="22"/>
              </w:rPr>
              <w:t>115</w:t>
            </w:r>
          </w:p>
        </w:tc>
        <w:tc>
          <w:tcPr>
            <w:tcW w:w="851" w:type="dxa"/>
            <w:shd w:val="clear" w:color="000000" w:fill="E2EFDA"/>
            <w:noWrap/>
            <w:vAlign w:val="center"/>
            <w:hideMark/>
          </w:tcPr>
          <w:p w14:paraId="216B8CE2" w14:textId="77777777" w:rsidR="001404CF" w:rsidRPr="00176353" w:rsidRDefault="001404CF" w:rsidP="00E0608A">
            <w:pPr>
              <w:ind w:left="-106" w:right="-108"/>
              <w:jc w:val="center"/>
              <w:outlineLvl w:val="0"/>
              <w:rPr>
                <w:b/>
                <w:bCs/>
                <w:sz w:val="22"/>
                <w:szCs w:val="22"/>
              </w:rPr>
            </w:pPr>
            <w:r w:rsidRPr="00176353">
              <w:rPr>
                <w:b/>
                <w:bCs/>
                <w:sz w:val="22"/>
                <w:szCs w:val="22"/>
              </w:rPr>
              <w:t>0</w:t>
            </w:r>
          </w:p>
        </w:tc>
        <w:tc>
          <w:tcPr>
            <w:tcW w:w="850" w:type="dxa"/>
            <w:shd w:val="clear" w:color="000000" w:fill="E2EFDA"/>
            <w:noWrap/>
            <w:vAlign w:val="center"/>
            <w:hideMark/>
          </w:tcPr>
          <w:p w14:paraId="36087D63" w14:textId="77777777" w:rsidR="001404CF" w:rsidRPr="00176353" w:rsidRDefault="001404CF" w:rsidP="00E0608A">
            <w:pPr>
              <w:ind w:left="-106" w:right="-108"/>
              <w:jc w:val="center"/>
              <w:outlineLvl w:val="0"/>
              <w:rPr>
                <w:b/>
                <w:bCs/>
                <w:sz w:val="22"/>
                <w:szCs w:val="22"/>
              </w:rPr>
            </w:pPr>
            <w:r w:rsidRPr="00176353">
              <w:rPr>
                <w:b/>
                <w:bCs/>
                <w:sz w:val="22"/>
                <w:szCs w:val="22"/>
              </w:rPr>
              <w:t>0</w:t>
            </w:r>
          </w:p>
        </w:tc>
        <w:tc>
          <w:tcPr>
            <w:tcW w:w="709" w:type="dxa"/>
            <w:shd w:val="clear" w:color="000000" w:fill="E2EFDA"/>
            <w:noWrap/>
            <w:vAlign w:val="center"/>
            <w:hideMark/>
          </w:tcPr>
          <w:p w14:paraId="7EBF1D25" w14:textId="77777777" w:rsidR="001404CF" w:rsidRPr="00176353" w:rsidRDefault="001404CF" w:rsidP="00E0608A">
            <w:pPr>
              <w:ind w:left="-106" w:right="-108"/>
              <w:jc w:val="center"/>
              <w:outlineLvl w:val="0"/>
              <w:rPr>
                <w:b/>
                <w:bCs/>
                <w:sz w:val="22"/>
                <w:szCs w:val="22"/>
              </w:rPr>
            </w:pPr>
            <w:r w:rsidRPr="00176353">
              <w:rPr>
                <w:b/>
                <w:bCs/>
                <w:sz w:val="22"/>
                <w:szCs w:val="22"/>
              </w:rPr>
              <w:t>0</w:t>
            </w:r>
          </w:p>
        </w:tc>
        <w:tc>
          <w:tcPr>
            <w:tcW w:w="992" w:type="dxa"/>
            <w:shd w:val="clear" w:color="000000" w:fill="E2EFDA"/>
            <w:noWrap/>
            <w:vAlign w:val="center"/>
            <w:hideMark/>
          </w:tcPr>
          <w:p w14:paraId="04CE2103" w14:textId="77777777" w:rsidR="001404CF" w:rsidRPr="00176353" w:rsidRDefault="001404CF" w:rsidP="00E0608A">
            <w:pPr>
              <w:ind w:left="-106" w:right="-108"/>
              <w:jc w:val="center"/>
              <w:outlineLvl w:val="0"/>
              <w:rPr>
                <w:b/>
                <w:bCs/>
                <w:sz w:val="22"/>
                <w:szCs w:val="22"/>
              </w:rPr>
            </w:pPr>
            <w:r w:rsidRPr="00176353">
              <w:rPr>
                <w:b/>
                <w:bCs/>
                <w:sz w:val="22"/>
                <w:szCs w:val="22"/>
              </w:rPr>
              <w:t>380</w:t>
            </w:r>
          </w:p>
        </w:tc>
        <w:tc>
          <w:tcPr>
            <w:tcW w:w="851" w:type="dxa"/>
            <w:shd w:val="clear" w:color="000000" w:fill="E2EFDA"/>
            <w:noWrap/>
            <w:vAlign w:val="center"/>
            <w:hideMark/>
          </w:tcPr>
          <w:p w14:paraId="72D51A46" w14:textId="77777777" w:rsidR="001404CF" w:rsidRPr="00176353" w:rsidRDefault="001404CF" w:rsidP="00E0608A">
            <w:pPr>
              <w:ind w:left="-106" w:right="-108"/>
              <w:jc w:val="center"/>
              <w:outlineLvl w:val="0"/>
              <w:rPr>
                <w:b/>
                <w:bCs/>
                <w:sz w:val="22"/>
                <w:szCs w:val="22"/>
              </w:rPr>
            </w:pPr>
            <w:r w:rsidRPr="00176353">
              <w:rPr>
                <w:b/>
                <w:bCs/>
                <w:sz w:val="22"/>
                <w:szCs w:val="22"/>
              </w:rPr>
              <w:t>0</w:t>
            </w:r>
          </w:p>
        </w:tc>
        <w:tc>
          <w:tcPr>
            <w:tcW w:w="850" w:type="dxa"/>
            <w:shd w:val="clear" w:color="000000" w:fill="E2EFDA"/>
            <w:noWrap/>
            <w:vAlign w:val="center"/>
            <w:hideMark/>
          </w:tcPr>
          <w:p w14:paraId="745DD362" w14:textId="77777777" w:rsidR="001404CF" w:rsidRPr="00176353" w:rsidRDefault="001404CF" w:rsidP="00E0608A">
            <w:pPr>
              <w:ind w:left="-106" w:right="-108"/>
              <w:jc w:val="center"/>
              <w:outlineLvl w:val="0"/>
              <w:rPr>
                <w:b/>
                <w:bCs/>
                <w:sz w:val="22"/>
                <w:szCs w:val="22"/>
              </w:rPr>
            </w:pPr>
            <w:r w:rsidRPr="00176353">
              <w:rPr>
                <w:b/>
                <w:bCs/>
                <w:sz w:val="22"/>
                <w:szCs w:val="22"/>
              </w:rPr>
              <w:t>0</w:t>
            </w:r>
          </w:p>
        </w:tc>
        <w:tc>
          <w:tcPr>
            <w:tcW w:w="1134" w:type="dxa"/>
            <w:shd w:val="clear" w:color="000000" w:fill="E2EFDA"/>
            <w:noWrap/>
            <w:vAlign w:val="center"/>
            <w:hideMark/>
          </w:tcPr>
          <w:p w14:paraId="4E833C6E" w14:textId="77777777" w:rsidR="001404CF" w:rsidRPr="00176353" w:rsidRDefault="001404CF" w:rsidP="00E0608A">
            <w:pPr>
              <w:ind w:left="-106" w:right="-108"/>
              <w:jc w:val="center"/>
              <w:outlineLvl w:val="0"/>
              <w:rPr>
                <w:b/>
                <w:bCs/>
                <w:sz w:val="22"/>
                <w:szCs w:val="22"/>
              </w:rPr>
            </w:pPr>
            <w:r w:rsidRPr="00176353">
              <w:rPr>
                <w:b/>
                <w:bCs/>
                <w:sz w:val="22"/>
                <w:szCs w:val="22"/>
              </w:rPr>
              <w:t>380</w:t>
            </w:r>
          </w:p>
        </w:tc>
        <w:tc>
          <w:tcPr>
            <w:tcW w:w="709" w:type="dxa"/>
            <w:vMerge/>
            <w:vAlign w:val="center"/>
            <w:hideMark/>
          </w:tcPr>
          <w:p w14:paraId="1BB21C1C" w14:textId="77777777" w:rsidR="001404CF" w:rsidRPr="00176353" w:rsidRDefault="001404CF" w:rsidP="001404CF">
            <w:pPr>
              <w:rPr>
                <w:b/>
                <w:bCs/>
                <w:sz w:val="22"/>
                <w:szCs w:val="22"/>
              </w:rPr>
            </w:pPr>
          </w:p>
        </w:tc>
        <w:tc>
          <w:tcPr>
            <w:tcW w:w="992" w:type="dxa"/>
            <w:vMerge/>
            <w:vAlign w:val="center"/>
            <w:hideMark/>
          </w:tcPr>
          <w:p w14:paraId="1AED10FA" w14:textId="77777777" w:rsidR="001404CF" w:rsidRPr="00176353" w:rsidRDefault="001404CF" w:rsidP="001404CF">
            <w:pPr>
              <w:rPr>
                <w:b/>
                <w:bCs/>
                <w:sz w:val="22"/>
                <w:szCs w:val="22"/>
              </w:rPr>
            </w:pPr>
          </w:p>
        </w:tc>
      </w:tr>
      <w:tr w:rsidR="00304846" w:rsidRPr="00176353" w14:paraId="0D35D19D" w14:textId="77777777" w:rsidTr="00837EC2">
        <w:trPr>
          <w:trHeight w:val="20"/>
        </w:trPr>
        <w:tc>
          <w:tcPr>
            <w:tcW w:w="561" w:type="dxa"/>
            <w:vMerge/>
            <w:vAlign w:val="center"/>
            <w:hideMark/>
          </w:tcPr>
          <w:p w14:paraId="085F3D33" w14:textId="77777777" w:rsidR="001404CF" w:rsidRPr="00176353" w:rsidRDefault="001404CF" w:rsidP="001404CF">
            <w:pPr>
              <w:rPr>
                <w:b/>
                <w:bCs/>
                <w:sz w:val="22"/>
                <w:szCs w:val="22"/>
              </w:rPr>
            </w:pPr>
          </w:p>
        </w:tc>
        <w:tc>
          <w:tcPr>
            <w:tcW w:w="3236" w:type="dxa"/>
            <w:gridSpan w:val="5"/>
            <w:vMerge/>
            <w:vAlign w:val="center"/>
            <w:hideMark/>
          </w:tcPr>
          <w:p w14:paraId="48BB7204" w14:textId="77777777" w:rsidR="001404CF" w:rsidRPr="00176353" w:rsidRDefault="001404CF" w:rsidP="001404CF">
            <w:pPr>
              <w:rPr>
                <w:b/>
                <w:bCs/>
                <w:sz w:val="22"/>
                <w:szCs w:val="22"/>
              </w:rPr>
            </w:pPr>
          </w:p>
        </w:tc>
        <w:tc>
          <w:tcPr>
            <w:tcW w:w="706" w:type="dxa"/>
            <w:gridSpan w:val="2"/>
            <w:vMerge/>
            <w:vAlign w:val="center"/>
            <w:hideMark/>
          </w:tcPr>
          <w:p w14:paraId="5A11EEE6" w14:textId="77777777" w:rsidR="001404CF" w:rsidRPr="00176353" w:rsidRDefault="001404CF" w:rsidP="001404CF">
            <w:pPr>
              <w:rPr>
                <w:b/>
                <w:bCs/>
                <w:sz w:val="22"/>
                <w:szCs w:val="22"/>
              </w:rPr>
            </w:pPr>
          </w:p>
        </w:tc>
        <w:tc>
          <w:tcPr>
            <w:tcW w:w="850" w:type="dxa"/>
            <w:shd w:val="clear" w:color="000000" w:fill="E2EFDA"/>
            <w:vAlign w:val="center"/>
            <w:hideMark/>
          </w:tcPr>
          <w:p w14:paraId="7D06D986" w14:textId="5FED73F6" w:rsidR="001404CF" w:rsidRPr="00176353" w:rsidRDefault="00E0608A" w:rsidP="001404CF">
            <w:pPr>
              <w:jc w:val="center"/>
              <w:rPr>
                <w:b/>
                <w:bCs/>
                <w:sz w:val="22"/>
                <w:szCs w:val="22"/>
              </w:rPr>
            </w:pPr>
            <w:r w:rsidRPr="00176353">
              <w:rPr>
                <w:b/>
                <w:bCs/>
                <w:sz w:val="22"/>
                <w:szCs w:val="22"/>
              </w:rPr>
              <w:t>внебюджет-ные средства</w:t>
            </w:r>
          </w:p>
        </w:tc>
        <w:tc>
          <w:tcPr>
            <w:tcW w:w="851" w:type="dxa"/>
            <w:shd w:val="clear" w:color="000000" w:fill="E2EFDA"/>
            <w:noWrap/>
            <w:vAlign w:val="center"/>
            <w:hideMark/>
          </w:tcPr>
          <w:p w14:paraId="0AD3E012" w14:textId="77777777" w:rsidR="001404CF" w:rsidRPr="00176353" w:rsidRDefault="001404CF" w:rsidP="00E0608A">
            <w:pPr>
              <w:ind w:left="-106" w:right="-108"/>
              <w:jc w:val="center"/>
              <w:outlineLvl w:val="0"/>
              <w:rPr>
                <w:b/>
                <w:bCs/>
                <w:sz w:val="22"/>
                <w:szCs w:val="22"/>
              </w:rPr>
            </w:pPr>
            <w:r w:rsidRPr="00176353">
              <w:rPr>
                <w:b/>
                <w:bCs/>
                <w:sz w:val="22"/>
                <w:szCs w:val="22"/>
              </w:rPr>
              <w:t>0</w:t>
            </w:r>
          </w:p>
        </w:tc>
        <w:tc>
          <w:tcPr>
            <w:tcW w:w="709" w:type="dxa"/>
            <w:shd w:val="clear" w:color="000000" w:fill="E2EFDA"/>
            <w:noWrap/>
            <w:vAlign w:val="center"/>
            <w:hideMark/>
          </w:tcPr>
          <w:p w14:paraId="7D47C5B6" w14:textId="77777777" w:rsidR="001404CF" w:rsidRPr="00176353" w:rsidRDefault="001404CF" w:rsidP="00E0608A">
            <w:pPr>
              <w:ind w:left="-106" w:right="-108"/>
              <w:jc w:val="center"/>
              <w:outlineLvl w:val="0"/>
              <w:rPr>
                <w:b/>
                <w:bCs/>
                <w:sz w:val="22"/>
                <w:szCs w:val="22"/>
              </w:rPr>
            </w:pPr>
            <w:r w:rsidRPr="00176353">
              <w:rPr>
                <w:b/>
                <w:bCs/>
                <w:sz w:val="22"/>
                <w:szCs w:val="22"/>
              </w:rPr>
              <w:t>61</w:t>
            </w:r>
          </w:p>
        </w:tc>
        <w:tc>
          <w:tcPr>
            <w:tcW w:w="708" w:type="dxa"/>
            <w:shd w:val="clear" w:color="000000" w:fill="E2EFDA"/>
            <w:noWrap/>
            <w:vAlign w:val="center"/>
            <w:hideMark/>
          </w:tcPr>
          <w:p w14:paraId="4578D9A4" w14:textId="77777777" w:rsidR="001404CF" w:rsidRPr="00176353" w:rsidRDefault="001404CF" w:rsidP="00E0608A">
            <w:pPr>
              <w:ind w:left="-106" w:right="-108"/>
              <w:jc w:val="center"/>
              <w:outlineLvl w:val="0"/>
              <w:rPr>
                <w:b/>
                <w:bCs/>
                <w:sz w:val="22"/>
                <w:szCs w:val="22"/>
              </w:rPr>
            </w:pPr>
            <w:r w:rsidRPr="00176353">
              <w:rPr>
                <w:b/>
                <w:bCs/>
                <w:sz w:val="22"/>
                <w:szCs w:val="22"/>
              </w:rPr>
              <w:t>12 544</w:t>
            </w:r>
          </w:p>
        </w:tc>
        <w:tc>
          <w:tcPr>
            <w:tcW w:w="851" w:type="dxa"/>
            <w:shd w:val="clear" w:color="000000" w:fill="E2EFDA"/>
            <w:noWrap/>
            <w:vAlign w:val="center"/>
            <w:hideMark/>
          </w:tcPr>
          <w:p w14:paraId="4842529A" w14:textId="77777777" w:rsidR="001404CF" w:rsidRPr="00176353" w:rsidRDefault="001404CF" w:rsidP="00E0608A">
            <w:pPr>
              <w:ind w:left="-106" w:right="-108"/>
              <w:jc w:val="center"/>
              <w:outlineLvl w:val="0"/>
              <w:rPr>
                <w:b/>
                <w:bCs/>
                <w:sz w:val="22"/>
                <w:szCs w:val="22"/>
              </w:rPr>
            </w:pPr>
            <w:r w:rsidRPr="00176353">
              <w:rPr>
                <w:b/>
                <w:bCs/>
                <w:sz w:val="22"/>
                <w:szCs w:val="22"/>
              </w:rPr>
              <w:t>129 438</w:t>
            </w:r>
          </w:p>
        </w:tc>
        <w:tc>
          <w:tcPr>
            <w:tcW w:w="850" w:type="dxa"/>
            <w:shd w:val="clear" w:color="000000" w:fill="E2EFDA"/>
            <w:noWrap/>
            <w:vAlign w:val="center"/>
            <w:hideMark/>
          </w:tcPr>
          <w:p w14:paraId="3367B89C" w14:textId="77777777" w:rsidR="001404CF" w:rsidRPr="00176353" w:rsidRDefault="001404CF" w:rsidP="00E0608A">
            <w:pPr>
              <w:ind w:left="-106" w:right="-108"/>
              <w:jc w:val="center"/>
              <w:outlineLvl w:val="0"/>
              <w:rPr>
                <w:b/>
                <w:bCs/>
                <w:sz w:val="22"/>
                <w:szCs w:val="22"/>
              </w:rPr>
            </w:pPr>
            <w:r w:rsidRPr="00176353">
              <w:rPr>
                <w:b/>
                <w:bCs/>
                <w:sz w:val="22"/>
                <w:szCs w:val="22"/>
              </w:rPr>
              <w:t>20 560</w:t>
            </w:r>
          </w:p>
        </w:tc>
        <w:tc>
          <w:tcPr>
            <w:tcW w:w="709" w:type="dxa"/>
            <w:shd w:val="clear" w:color="000000" w:fill="E2EFDA"/>
            <w:noWrap/>
            <w:vAlign w:val="center"/>
            <w:hideMark/>
          </w:tcPr>
          <w:p w14:paraId="2D220A45" w14:textId="77777777" w:rsidR="001404CF" w:rsidRPr="00176353" w:rsidRDefault="001404CF" w:rsidP="00E0608A">
            <w:pPr>
              <w:ind w:left="-106" w:right="-108"/>
              <w:jc w:val="center"/>
              <w:outlineLvl w:val="0"/>
              <w:rPr>
                <w:b/>
                <w:bCs/>
                <w:sz w:val="22"/>
                <w:szCs w:val="22"/>
              </w:rPr>
            </w:pPr>
            <w:r w:rsidRPr="00176353">
              <w:rPr>
                <w:b/>
                <w:bCs/>
                <w:sz w:val="22"/>
                <w:szCs w:val="22"/>
              </w:rPr>
              <w:t>0</w:t>
            </w:r>
          </w:p>
        </w:tc>
        <w:tc>
          <w:tcPr>
            <w:tcW w:w="992" w:type="dxa"/>
            <w:shd w:val="clear" w:color="000000" w:fill="E2EFDA"/>
            <w:noWrap/>
            <w:vAlign w:val="center"/>
            <w:hideMark/>
          </w:tcPr>
          <w:p w14:paraId="0DF0CB7E" w14:textId="77777777" w:rsidR="001404CF" w:rsidRPr="00176353" w:rsidRDefault="001404CF" w:rsidP="00E0608A">
            <w:pPr>
              <w:ind w:left="-106" w:right="-108"/>
              <w:jc w:val="center"/>
              <w:outlineLvl w:val="0"/>
              <w:rPr>
                <w:b/>
                <w:bCs/>
                <w:sz w:val="22"/>
                <w:szCs w:val="22"/>
              </w:rPr>
            </w:pPr>
            <w:r w:rsidRPr="00176353">
              <w:rPr>
                <w:b/>
                <w:bCs/>
                <w:sz w:val="22"/>
                <w:szCs w:val="22"/>
              </w:rPr>
              <w:t>162 603</w:t>
            </w:r>
          </w:p>
        </w:tc>
        <w:tc>
          <w:tcPr>
            <w:tcW w:w="851" w:type="dxa"/>
            <w:shd w:val="clear" w:color="000000" w:fill="E2EFDA"/>
            <w:noWrap/>
            <w:vAlign w:val="center"/>
            <w:hideMark/>
          </w:tcPr>
          <w:p w14:paraId="69BB4CC1" w14:textId="77777777" w:rsidR="001404CF" w:rsidRPr="00176353" w:rsidRDefault="001404CF" w:rsidP="00E0608A">
            <w:pPr>
              <w:ind w:left="-106" w:right="-108"/>
              <w:jc w:val="center"/>
              <w:outlineLvl w:val="0"/>
              <w:rPr>
                <w:b/>
                <w:bCs/>
                <w:sz w:val="22"/>
                <w:szCs w:val="22"/>
              </w:rPr>
            </w:pPr>
            <w:r w:rsidRPr="00176353">
              <w:rPr>
                <w:b/>
                <w:bCs/>
                <w:sz w:val="22"/>
                <w:szCs w:val="22"/>
              </w:rPr>
              <w:t>0</w:t>
            </w:r>
          </w:p>
        </w:tc>
        <w:tc>
          <w:tcPr>
            <w:tcW w:w="850" w:type="dxa"/>
            <w:shd w:val="clear" w:color="000000" w:fill="E2EFDA"/>
            <w:noWrap/>
            <w:vAlign w:val="center"/>
            <w:hideMark/>
          </w:tcPr>
          <w:p w14:paraId="517C79DB" w14:textId="77777777" w:rsidR="001404CF" w:rsidRPr="00176353" w:rsidRDefault="001404CF" w:rsidP="00E0608A">
            <w:pPr>
              <w:ind w:left="-106" w:right="-108"/>
              <w:jc w:val="center"/>
              <w:outlineLvl w:val="0"/>
              <w:rPr>
                <w:b/>
                <w:bCs/>
                <w:sz w:val="22"/>
                <w:szCs w:val="22"/>
              </w:rPr>
            </w:pPr>
            <w:r w:rsidRPr="00176353">
              <w:rPr>
                <w:b/>
                <w:bCs/>
                <w:sz w:val="22"/>
                <w:szCs w:val="22"/>
              </w:rPr>
              <w:t>0</w:t>
            </w:r>
          </w:p>
        </w:tc>
        <w:tc>
          <w:tcPr>
            <w:tcW w:w="1134" w:type="dxa"/>
            <w:shd w:val="clear" w:color="000000" w:fill="E2EFDA"/>
            <w:noWrap/>
            <w:vAlign w:val="center"/>
            <w:hideMark/>
          </w:tcPr>
          <w:p w14:paraId="2F5B960F" w14:textId="77777777" w:rsidR="001404CF" w:rsidRPr="00176353" w:rsidRDefault="001404CF" w:rsidP="00E0608A">
            <w:pPr>
              <w:ind w:left="-106" w:right="-108"/>
              <w:jc w:val="center"/>
              <w:outlineLvl w:val="0"/>
              <w:rPr>
                <w:b/>
                <w:bCs/>
                <w:sz w:val="22"/>
                <w:szCs w:val="22"/>
              </w:rPr>
            </w:pPr>
            <w:r w:rsidRPr="00176353">
              <w:rPr>
                <w:b/>
                <w:bCs/>
                <w:sz w:val="22"/>
                <w:szCs w:val="22"/>
              </w:rPr>
              <w:t>162 603</w:t>
            </w:r>
          </w:p>
        </w:tc>
        <w:tc>
          <w:tcPr>
            <w:tcW w:w="709" w:type="dxa"/>
            <w:vMerge/>
            <w:vAlign w:val="center"/>
            <w:hideMark/>
          </w:tcPr>
          <w:p w14:paraId="67988C92" w14:textId="77777777" w:rsidR="001404CF" w:rsidRPr="00176353" w:rsidRDefault="001404CF" w:rsidP="001404CF">
            <w:pPr>
              <w:rPr>
                <w:b/>
                <w:bCs/>
                <w:sz w:val="22"/>
                <w:szCs w:val="22"/>
              </w:rPr>
            </w:pPr>
          </w:p>
        </w:tc>
        <w:tc>
          <w:tcPr>
            <w:tcW w:w="992" w:type="dxa"/>
            <w:vMerge/>
            <w:vAlign w:val="center"/>
            <w:hideMark/>
          </w:tcPr>
          <w:p w14:paraId="6255B60C" w14:textId="77777777" w:rsidR="001404CF" w:rsidRPr="00176353" w:rsidRDefault="001404CF" w:rsidP="001404CF">
            <w:pPr>
              <w:rPr>
                <w:b/>
                <w:bCs/>
                <w:sz w:val="22"/>
                <w:szCs w:val="22"/>
              </w:rPr>
            </w:pPr>
          </w:p>
        </w:tc>
      </w:tr>
      <w:tr w:rsidR="00304846" w:rsidRPr="00176353" w14:paraId="117574A1" w14:textId="77777777" w:rsidTr="00837EC2">
        <w:trPr>
          <w:trHeight w:val="20"/>
        </w:trPr>
        <w:tc>
          <w:tcPr>
            <w:tcW w:w="561" w:type="dxa"/>
            <w:vMerge w:val="restart"/>
            <w:shd w:val="clear" w:color="000000" w:fill="FCE4D6"/>
            <w:noWrap/>
            <w:vAlign w:val="center"/>
            <w:hideMark/>
          </w:tcPr>
          <w:p w14:paraId="64B7330C" w14:textId="77777777" w:rsidR="004F6243" w:rsidRPr="00176353" w:rsidRDefault="004F6243" w:rsidP="004F6243">
            <w:pPr>
              <w:jc w:val="center"/>
              <w:outlineLvl w:val="0"/>
              <w:rPr>
                <w:b/>
                <w:bCs/>
                <w:sz w:val="22"/>
                <w:szCs w:val="22"/>
              </w:rPr>
            </w:pPr>
            <w:r w:rsidRPr="00176353">
              <w:rPr>
                <w:b/>
                <w:bCs/>
                <w:sz w:val="22"/>
                <w:szCs w:val="22"/>
              </w:rPr>
              <w:t>2.1</w:t>
            </w:r>
          </w:p>
        </w:tc>
        <w:tc>
          <w:tcPr>
            <w:tcW w:w="3236" w:type="dxa"/>
            <w:gridSpan w:val="5"/>
            <w:vMerge w:val="restart"/>
            <w:shd w:val="clear" w:color="000000" w:fill="FCE4D6"/>
            <w:vAlign w:val="center"/>
            <w:hideMark/>
          </w:tcPr>
          <w:p w14:paraId="632E4A58" w14:textId="77777777" w:rsidR="004F6243" w:rsidRPr="00176353" w:rsidRDefault="004F6243" w:rsidP="004F6243">
            <w:pPr>
              <w:outlineLvl w:val="0"/>
              <w:rPr>
                <w:b/>
                <w:bCs/>
                <w:sz w:val="22"/>
                <w:szCs w:val="22"/>
              </w:rPr>
            </w:pPr>
            <w:r w:rsidRPr="00176353">
              <w:rPr>
                <w:b/>
                <w:bCs/>
                <w:sz w:val="22"/>
                <w:szCs w:val="22"/>
              </w:rPr>
              <w:t>Предложения по новому строительству и реконструкции очистных сооружений и насосных станций системы водоотведения</w:t>
            </w:r>
          </w:p>
        </w:tc>
        <w:tc>
          <w:tcPr>
            <w:tcW w:w="706" w:type="dxa"/>
            <w:gridSpan w:val="2"/>
            <w:vMerge w:val="restart"/>
            <w:shd w:val="clear" w:color="000000" w:fill="FCE4D6"/>
            <w:vAlign w:val="center"/>
            <w:hideMark/>
          </w:tcPr>
          <w:p w14:paraId="01E6FCE5" w14:textId="77777777" w:rsidR="004F6243" w:rsidRPr="00176353" w:rsidRDefault="004F6243" w:rsidP="004F6243">
            <w:pPr>
              <w:jc w:val="center"/>
              <w:outlineLvl w:val="0"/>
              <w:rPr>
                <w:b/>
                <w:bCs/>
                <w:sz w:val="22"/>
                <w:szCs w:val="22"/>
              </w:rPr>
            </w:pPr>
            <w:r w:rsidRPr="00176353">
              <w:rPr>
                <w:b/>
                <w:bCs/>
                <w:sz w:val="22"/>
                <w:szCs w:val="22"/>
              </w:rPr>
              <w:t> </w:t>
            </w:r>
          </w:p>
        </w:tc>
        <w:tc>
          <w:tcPr>
            <w:tcW w:w="850" w:type="dxa"/>
            <w:shd w:val="clear" w:color="000000" w:fill="FCE4D6"/>
            <w:vAlign w:val="center"/>
            <w:hideMark/>
          </w:tcPr>
          <w:p w14:paraId="15809863" w14:textId="77777777" w:rsidR="004F6243" w:rsidRPr="00176353" w:rsidRDefault="004F6243" w:rsidP="004F6243">
            <w:pPr>
              <w:jc w:val="center"/>
              <w:outlineLvl w:val="0"/>
              <w:rPr>
                <w:b/>
                <w:bCs/>
                <w:sz w:val="22"/>
                <w:szCs w:val="22"/>
              </w:rPr>
            </w:pPr>
            <w:r w:rsidRPr="00176353">
              <w:rPr>
                <w:b/>
                <w:bCs/>
                <w:sz w:val="22"/>
                <w:szCs w:val="22"/>
              </w:rPr>
              <w:t>всего</w:t>
            </w:r>
          </w:p>
        </w:tc>
        <w:tc>
          <w:tcPr>
            <w:tcW w:w="851" w:type="dxa"/>
            <w:shd w:val="clear" w:color="000000" w:fill="FCE4D6"/>
            <w:noWrap/>
            <w:vAlign w:val="center"/>
            <w:hideMark/>
          </w:tcPr>
          <w:p w14:paraId="0162D47B" w14:textId="0DBBCB69" w:rsidR="004F6243" w:rsidRPr="00176353" w:rsidRDefault="004F6243" w:rsidP="004F6243">
            <w:pPr>
              <w:ind w:left="-106" w:right="-108"/>
              <w:jc w:val="center"/>
              <w:outlineLvl w:val="0"/>
              <w:rPr>
                <w:b/>
                <w:bCs/>
                <w:sz w:val="22"/>
                <w:szCs w:val="22"/>
              </w:rPr>
            </w:pPr>
            <w:r w:rsidRPr="00176353">
              <w:rPr>
                <w:b/>
                <w:bCs/>
                <w:sz w:val="22"/>
                <w:szCs w:val="22"/>
              </w:rPr>
              <w:t>0</w:t>
            </w:r>
          </w:p>
        </w:tc>
        <w:tc>
          <w:tcPr>
            <w:tcW w:w="709" w:type="dxa"/>
            <w:shd w:val="clear" w:color="000000" w:fill="FCE4D6"/>
            <w:noWrap/>
            <w:vAlign w:val="center"/>
            <w:hideMark/>
          </w:tcPr>
          <w:p w14:paraId="477E13E0" w14:textId="0E86A3F9" w:rsidR="004F6243" w:rsidRPr="00176353" w:rsidRDefault="004F6243" w:rsidP="004F6243">
            <w:pPr>
              <w:ind w:left="-106" w:right="-108"/>
              <w:jc w:val="center"/>
              <w:outlineLvl w:val="0"/>
              <w:rPr>
                <w:b/>
                <w:bCs/>
                <w:sz w:val="22"/>
                <w:szCs w:val="22"/>
              </w:rPr>
            </w:pPr>
            <w:r w:rsidRPr="00176353">
              <w:rPr>
                <w:b/>
                <w:bCs/>
                <w:sz w:val="22"/>
                <w:szCs w:val="22"/>
              </w:rPr>
              <w:t>61</w:t>
            </w:r>
          </w:p>
        </w:tc>
        <w:tc>
          <w:tcPr>
            <w:tcW w:w="708" w:type="dxa"/>
            <w:shd w:val="clear" w:color="000000" w:fill="FCE4D6"/>
            <w:noWrap/>
            <w:vAlign w:val="center"/>
            <w:hideMark/>
          </w:tcPr>
          <w:p w14:paraId="4ACD641F" w14:textId="544DAF52" w:rsidR="004F6243" w:rsidRPr="00176353" w:rsidRDefault="004F6243" w:rsidP="004F6243">
            <w:pPr>
              <w:ind w:left="-106" w:right="-108"/>
              <w:jc w:val="center"/>
              <w:outlineLvl w:val="0"/>
              <w:rPr>
                <w:b/>
                <w:bCs/>
                <w:sz w:val="22"/>
                <w:szCs w:val="22"/>
              </w:rPr>
            </w:pPr>
            <w:r w:rsidRPr="00176353">
              <w:rPr>
                <w:b/>
                <w:bCs/>
                <w:sz w:val="22"/>
                <w:szCs w:val="22"/>
              </w:rPr>
              <w:t>11 916</w:t>
            </w:r>
          </w:p>
        </w:tc>
        <w:tc>
          <w:tcPr>
            <w:tcW w:w="851" w:type="dxa"/>
            <w:shd w:val="clear" w:color="000000" w:fill="FCE4D6"/>
            <w:noWrap/>
            <w:vAlign w:val="center"/>
            <w:hideMark/>
          </w:tcPr>
          <w:p w14:paraId="4486E635" w14:textId="4EA3A261" w:rsidR="004F6243" w:rsidRPr="00176353" w:rsidRDefault="004F6243" w:rsidP="004F6243">
            <w:pPr>
              <w:ind w:left="-106" w:right="-108"/>
              <w:jc w:val="center"/>
              <w:outlineLvl w:val="0"/>
              <w:rPr>
                <w:b/>
                <w:bCs/>
                <w:sz w:val="22"/>
                <w:szCs w:val="22"/>
              </w:rPr>
            </w:pPr>
            <w:r w:rsidRPr="00176353">
              <w:rPr>
                <w:b/>
                <w:bCs/>
                <w:sz w:val="22"/>
                <w:szCs w:val="22"/>
              </w:rPr>
              <w:t>121 238</w:t>
            </w:r>
          </w:p>
        </w:tc>
        <w:tc>
          <w:tcPr>
            <w:tcW w:w="850" w:type="dxa"/>
            <w:shd w:val="clear" w:color="000000" w:fill="FCE4D6"/>
            <w:noWrap/>
            <w:vAlign w:val="center"/>
            <w:hideMark/>
          </w:tcPr>
          <w:p w14:paraId="063A5D25" w14:textId="6F8F7C85" w:rsidR="004F6243" w:rsidRPr="00176353" w:rsidRDefault="004F6243" w:rsidP="004F6243">
            <w:pPr>
              <w:ind w:left="-106" w:right="-108"/>
              <w:jc w:val="center"/>
              <w:outlineLvl w:val="0"/>
              <w:rPr>
                <w:b/>
                <w:bCs/>
                <w:sz w:val="22"/>
                <w:szCs w:val="22"/>
              </w:rPr>
            </w:pPr>
            <w:r w:rsidRPr="00176353">
              <w:rPr>
                <w:b/>
                <w:bCs/>
                <w:sz w:val="22"/>
                <w:szCs w:val="22"/>
              </w:rPr>
              <w:t>20 560</w:t>
            </w:r>
          </w:p>
        </w:tc>
        <w:tc>
          <w:tcPr>
            <w:tcW w:w="709" w:type="dxa"/>
            <w:shd w:val="clear" w:color="000000" w:fill="FCE4D6"/>
            <w:noWrap/>
            <w:vAlign w:val="center"/>
            <w:hideMark/>
          </w:tcPr>
          <w:p w14:paraId="0813F869" w14:textId="646E88C0" w:rsidR="004F6243" w:rsidRPr="00176353" w:rsidRDefault="004F6243" w:rsidP="004F6243">
            <w:pPr>
              <w:ind w:left="-106" w:right="-108"/>
              <w:jc w:val="center"/>
              <w:outlineLvl w:val="0"/>
              <w:rPr>
                <w:b/>
                <w:bCs/>
                <w:sz w:val="22"/>
                <w:szCs w:val="22"/>
              </w:rPr>
            </w:pPr>
            <w:r w:rsidRPr="00176353">
              <w:rPr>
                <w:b/>
                <w:bCs/>
                <w:sz w:val="22"/>
                <w:szCs w:val="22"/>
              </w:rPr>
              <w:t>0</w:t>
            </w:r>
          </w:p>
        </w:tc>
        <w:tc>
          <w:tcPr>
            <w:tcW w:w="992" w:type="dxa"/>
            <w:shd w:val="clear" w:color="000000" w:fill="FCE4D6"/>
            <w:noWrap/>
            <w:vAlign w:val="center"/>
            <w:hideMark/>
          </w:tcPr>
          <w:p w14:paraId="012D8ED1" w14:textId="1690E090" w:rsidR="004F6243" w:rsidRPr="00176353" w:rsidRDefault="004F6243" w:rsidP="004F6243">
            <w:pPr>
              <w:ind w:left="-106" w:right="-108"/>
              <w:jc w:val="center"/>
              <w:outlineLvl w:val="0"/>
              <w:rPr>
                <w:b/>
                <w:bCs/>
                <w:sz w:val="22"/>
                <w:szCs w:val="22"/>
              </w:rPr>
            </w:pPr>
            <w:r w:rsidRPr="00176353">
              <w:rPr>
                <w:b/>
                <w:bCs/>
                <w:sz w:val="22"/>
                <w:szCs w:val="22"/>
              </w:rPr>
              <w:t>153 775</w:t>
            </w:r>
          </w:p>
        </w:tc>
        <w:tc>
          <w:tcPr>
            <w:tcW w:w="851" w:type="dxa"/>
            <w:shd w:val="clear" w:color="000000" w:fill="FCE4D6"/>
            <w:noWrap/>
            <w:vAlign w:val="center"/>
            <w:hideMark/>
          </w:tcPr>
          <w:p w14:paraId="4BCCA405" w14:textId="59E146B6" w:rsidR="004F6243" w:rsidRPr="00176353" w:rsidRDefault="004F6243" w:rsidP="004F6243">
            <w:pPr>
              <w:ind w:left="-106" w:right="-108"/>
              <w:jc w:val="center"/>
              <w:outlineLvl w:val="0"/>
              <w:rPr>
                <w:b/>
                <w:bCs/>
                <w:sz w:val="22"/>
                <w:szCs w:val="22"/>
              </w:rPr>
            </w:pPr>
            <w:r w:rsidRPr="00176353">
              <w:rPr>
                <w:b/>
                <w:bCs/>
                <w:sz w:val="22"/>
                <w:szCs w:val="22"/>
              </w:rPr>
              <w:t>0</w:t>
            </w:r>
          </w:p>
        </w:tc>
        <w:tc>
          <w:tcPr>
            <w:tcW w:w="850" w:type="dxa"/>
            <w:shd w:val="clear" w:color="000000" w:fill="FCE4D6"/>
            <w:noWrap/>
            <w:vAlign w:val="center"/>
            <w:hideMark/>
          </w:tcPr>
          <w:p w14:paraId="04BD2139" w14:textId="09180B40" w:rsidR="004F6243" w:rsidRPr="00176353" w:rsidRDefault="004F6243" w:rsidP="004F6243">
            <w:pPr>
              <w:ind w:left="-106" w:right="-108"/>
              <w:jc w:val="center"/>
              <w:outlineLvl w:val="0"/>
              <w:rPr>
                <w:b/>
                <w:bCs/>
                <w:sz w:val="22"/>
                <w:szCs w:val="22"/>
              </w:rPr>
            </w:pPr>
            <w:r w:rsidRPr="00176353">
              <w:rPr>
                <w:b/>
                <w:bCs/>
                <w:sz w:val="22"/>
                <w:szCs w:val="22"/>
              </w:rPr>
              <w:t>0</w:t>
            </w:r>
          </w:p>
        </w:tc>
        <w:tc>
          <w:tcPr>
            <w:tcW w:w="1134" w:type="dxa"/>
            <w:shd w:val="clear" w:color="000000" w:fill="FCE4D6"/>
            <w:noWrap/>
            <w:vAlign w:val="center"/>
            <w:hideMark/>
          </w:tcPr>
          <w:p w14:paraId="66B038A2" w14:textId="59E13A61" w:rsidR="004F6243" w:rsidRPr="00176353" w:rsidRDefault="004F6243" w:rsidP="004F6243">
            <w:pPr>
              <w:ind w:left="-106" w:right="-108"/>
              <w:jc w:val="center"/>
              <w:outlineLvl w:val="0"/>
              <w:rPr>
                <w:b/>
                <w:bCs/>
                <w:sz w:val="22"/>
                <w:szCs w:val="22"/>
              </w:rPr>
            </w:pPr>
            <w:r w:rsidRPr="00176353">
              <w:rPr>
                <w:b/>
                <w:bCs/>
                <w:sz w:val="22"/>
                <w:szCs w:val="22"/>
              </w:rPr>
              <w:t>153 775</w:t>
            </w:r>
          </w:p>
        </w:tc>
        <w:tc>
          <w:tcPr>
            <w:tcW w:w="709" w:type="dxa"/>
            <w:vMerge w:val="restart"/>
            <w:shd w:val="clear" w:color="000000" w:fill="FCE4D6"/>
            <w:vAlign w:val="center"/>
            <w:hideMark/>
          </w:tcPr>
          <w:p w14:paraId="11799025" w14:textId="77777777" w:rsidR="004F6243" w:rsidRPr="00176353" w:rsidRDefault="004F6243" w:rsidP="004F6243">
            <w:pPr>
              <w:jc w:val="center"/>
              <w:outlineLvl w:val="0"/>
              <w:rPr>
                <w:b/>
                <w:bCs/>
                <w:sz w:val="22"/>
                <w:szCs w:val="22"/>
              </w:rPr>
            </w:pPr>
            <w:r w:rsidRPr="00176353">
              <w:rPr>
                <w:b/>
                <w:bCs/>
                <w:sz w:val="22"/>
                <w:szCs w:val="22"/>
              </w:rPr>
              <w:t> </w:t>
            </w:r>
          </w:p>
        </w:tc>
        <w:tc>
          <w:tcPr>
            <w:tcW w:w="992" w:type="dxa"/>
            <w:vMerge w:val="restart"/>
            <w:shd w:val="clear" w:color="000000" w:fill="FCE4D6"/>
            <w:vAlign w:val="center"/>
            <w:hideMark/>
          </w:tcPr>
          <w:p w14:paraId="7F9BA77D" w14:textId="77777777" w:rsidR="004F6243" w:rsidRPr="00176353" w:rsidRDefault="004F6243" w:rsidP="004F6243">
            <w:pPr>
              <w:jc w:val="center"/>
              <w:outlineLvl w:val="0"/>
              <w:rPr>
                <w:b/>
                <w:bCs/>
                <w:sz w:val="22"/>
                <w:szCs w:val="22"/>
              </w:rPr>
            </w:pPr>
            <w:r w:rsidRPr="00176353">
              <w:rPr>
                <w:b/>
                <w:bCs/>
                <w:sz w:val="22"/>
                <w:szCs w:val="22"/>
              </w:rPr>
              <w:t> </w:t>
            </w:r>
          </w:p>
        </w:tc>
      </w:tr>
      <w:tr w:rsidR="00304846" w:rsidRPr="00176353" w14:paraId="3D9F078B" w14:textId="77777777" w:rsidTr="00837EC2">
        <w:trPr>
          <w:trHeight w:val="20"/>
        </w:trPr>
        <w:tc>
          <w:tcPr>
            <w:tcW w:w="561" w:type="dxa"/>
            <w:vMerge/>
            <w:vAlign w:val="center"/>
            <w:hideMark/>
          </w:tcPr>
          <w:p w14:paraId="6207EEAC" w14:textId="77777777" w:rsidR="004F6243" w:rsidRPr="00176353" w:rsidRDefault="004F6243" w:rsidP="004F6243">
            <w:pPr>
              <w:outlineLvl w:val="0"/>
              <w:rPr>
                <w:b/>
                <w:bCs/>
                <w:sz w:val="22"/>
                <w:szCs w:val="22"/>
              </w:rPr>
            </w:pPr>
          </w:p>
        </w:tc>
        <w:tc>
          <w:tcPr>
            <w:tcW w:w="3236" w:type="dxa"/>
            <w:gridSpan w:val="5"/>
            <w:vMerge/>
            <w:vAlign w:val="center"/>
            <w:hideMark/>
          </w:tcPr>
          <w:p w14:paraId="655C2070" w14:textId="77777777" w:rsidR="004F6243" w:rsidRPr="00176353" w:rsidRDefault="004F6243" w:rsidP="004F6243">
            <w:pPr>
              <w:outlineLvl w:val="0"/>
              <w:rPr>
                <w:b/>
                <w:bCs/>
                <w:sz w:val="22"/>
                <w:szCs w:val="22"/>
              </w:rPr>
            </w:pPr>
          </w:p>
        </w:tc>
        <w:tc>
          <w:tcPr>
            <w:tcW w:w="706" w:type="dxa"/>
            <w:gridSpan w:val="2"/>
            <w:vMerge/>
            <w:vAlign w:val="center"/>
            <w:hideMark/>
          </w:tcPr>
          <w:p w14:paraId="1A554E5E" w14:textId="77777777" w:rsidR="004F6243" w:rsidRPr="00176353" w:rsidRDefault="004F6243" w:rsidP="004F6243">
            <w:pPr>
              <w:outlineLvl w:val="0"/>
              <w:rPr>
                <w:b/>
                <w:bCs/>
                <w:sz w:val="22"/>
                <w:szCs w:val="22"/>
              </w:rPr>
            </w:pPr>
          </w:p>
        </w:tc>
        <w:tc>
          <w:tcPr>
            <w:tcW w:w="850" w:type="dxa"/>
            <w:shd w:val="clear" w:color="000000" w:fill="FCE4D6"/>
            <w:vAlign w:val="center"/>
            <w:hideMark/>
          </w:tcPr>
          <w:p w14:paraId="55AC3248" w14:textId="77777777" w:rsidR="004F6243" w:rsidRPr="00176353" w:rsidRDefault="004F6243" w:rsidP="004F6243">
            <w:pPr>
              <w:jc w:val="center"/>
              <w:outlineLvl w:val="0"/>
              <w:rPr>
                <w:b/>
                <w:bCs/>
                <w:sz w:val="22"/>
                <w:szCs w:val="22"/>
              </w:rPr>
            </w:pPr>
            <w:r w:rsidRPr="00176353">
              <w:rPr>
                <w:b/>
                <w:bCs/>
                <w:sz w:val="22"/>
                <w:szCs w:val="22"/>
              </w:rPr>
              <w:t>бюджетные средства</w:t>
            </w:r>
          </w:p>
        </w:tc>
        <w:tc>
          <w:tcPr>
            <w:tcW w:w="851" w:type="dxa"/>
            <w:shd w:val="clear" w:color="000000" w:fill="FCE4D6"/>
            <w:noWrap/>
            <w:vAlign w:val="center"/>
            <w:hideMark/>
          </w:tcPr>
          <w:p w14:paraId="4A11CE98" w14:textId="26D5B57D" w:rsidR="004F6243" w:rsidRPr="00176353" w:rsidRDefault="004F6243" w:rsidP="004F6243">
            <w:pPr>
              <w:ind w:left="-106" w:right="-108"/>
              <w:jc w:val="center"/>
              <w:outlineLvl w:val="0"/>
              <w:rPr>
                <w:b/>
                <w:bCs/>
                <w:sz w:val="22"/>
                <w:szCs w:val="22"/>
              </w:rPr>
            </w:pPr>
            <w:r w:rsidRPr="00176353">
              <w:rPr>
                <w:b/>
                <w:bCs/>
                <w:sz w:val="22"/>
                <w:szCs w:val="22"/>
              </w:rPr>
              <w:t>0</w:t>
            </w:r>
          </w:p>
        </w:tc>
        <w:tc>
          <w:tcPr>
            <w:tcW w:w="709" w:type="dxa"/>
            <w:shd w:val="clear" w:color="000000" w:fill="FCE4D6"/>
            <w:noWrap/>
            <w:vAlign w:val="center"/>
            <w:hideMark/>
          </w:tcPr>
          <w:p w14:paraId="282F8047" w14:textId="71651199" w:rsidR="004F6243" w:rsidRPr="00176353" w:rsidRDefault="004F6243" w:rsidP="004F6243">
            <w:pPr>
              <w:ind w:left="-106" w:right="-108"/>
              <w:jc w:val="center"/>
              <w:outlineLvl w:val="0"/>
              <w:rPr>
                <w:b/>
                <w:bCs/>
                <w:sz w:val="22"/>
                <w:szCs w:val="22"/>
              </w:rPr>
            </w:pPr>
            <w:r w:rsidRPr="00176353">
              <w:rPr>
                <w:b/>
                <w:bCs/>
                <w:sz w:val="22"/>
                <w:szCs w:val="22"/>
              </w:rPr>
              <w:t>0</w:t>
            </w:r>
          </w:p>
        </w:tc>
        <w:tc>
          <w:tcPr>
            <w:tcW w:w="708" w:type="dxa"/>
            <w:shd w:val="clear" w:color="000000" w:fill="FCE4D6"/>
            <w:noWrap/>
            <w:vAlign w:val="center"/>
            <w:hideMark/>
          </w:tcPr>
          <w:p w14:paraId="4158DC37" w14:textId="1E118804" w:rsidR="004F6243" w:rsidRPr="00176353" w:rsidRDefault="004F6243" w:rsidP="004F6243">
            <w:pPr>
              <w:ind w:left="-106" w:right="-108"/>
              <w:jc w:val="center"/>
              <w:outlineLvl w:val="0"/>
              <w:rPr>
                <w:b/>
                <w:bCs/>
                <w:sz w:val="22"/>
                <w:szCs w:val="22"/>
              </w:rPr>
            </w:pPr>
            <w:r w:rsidRPr="00176353">
              <w:rPr>
                <w:b/>
                <w:bCs/>
                <w:sz w:val="22"/>
                <w:szCs w:val="22"/>
              </w:rPr>
              <w:t>0</w:t>
            </w:r>
          </w:p>
        </w:tc>
        <w:tc>
          <w:tcPr>
            <w:tcW w:w="851" w:type="dxa"/>
            <w:shd w:val="clear" w:color="000000" w:fill="FCE4D6"/>
            <w:noWrap/>
            <w:vAlign w:val="center"/>
            <w:hideMark/>
          </w:tcPr>
          <w:p w14:paraId="0904FB35" w14:textId="6E16F904" w:rsidR="004F6243" w:rsidRPr="00176353" w:rsidRDefault="004F6243" w:rsidP="004F6243">
            <w:pPr>
              <w:ind w:left="-106" w:right="-108"/>
              <w:jc w:val="center"/>
              <w:outlineLvl w:val="0"/>
              <w:rPr>
                <w:b/>
                <w:bCs/>
                <w:sz w:val="22"/>
                <w:szCs w:val="22"/>
              </w:rPr>
            </w:pPr>
            <w:r w:rsidRPr="00176353">
              <w:rPr>
                <w:b/>
                <w:bCs/>
                <w:sz w:val="22"/>
                <w:szCs w:val="22"/>
              </w:rPr>
              <w:t>0</w:t>
            </w:r>
          </w:p>
        </w:tc>
        <w:tc>
          <w:tcPr>
            <w:tcW w:w="850" w:type="dxa"/>
            <w:shd w:val="clear" w:color="000000" w:fill="FCE4D6"/>
            <w:noWrap/>
            <w:vAlign w:val="center"/>
            <w:hideMark/>
          </w:tcPr>
          <w:p w14:paraId="1F25CFD6" w14:textId="2120EF67" w:rsidR="004F6243" w:rsidRPr="00176353" w:rsidRDefault="004F6243" w:rsidP="004F6243">
            <w:pPr>
              <w:ind w:left="-106" w:right="-108"/>
              <w:jc w:val="center"/>
              <w:outlineLvl w:val="0"/>
              <w:rPr>
                <w:b/>
                <w:bCs/>
                <w:sz w:val="22"/>
                <w:szCs w:val="22"/>
              </w:rPr>
            </w:pPr>
            <w:r w:rsidRPr="00176353">
              <w:rPr>
                <w:b/>
                <w:bCs/>
                <w:sz w:val="22"/>
                <w:szCs w:val="22"/>
              </w:rPr>
              <w:t>0</w:t>
            </w:r>
          </w:p>
        </w:tc>
        <w:tc>
          <w:tcPr>
            <w:tcW w:w="709" w:type="dxa"/>
            <w:shd w:val="clear" w:color="000000" w:fill="FCE4D6"/>
            <w:noWrap/>
            <w:vAlign w:val="center"/>
            <w:hideMark/>
          </w:tcPr>
          <w:p w14:paraId="08A30556" w14:textId="491DB433" w:rsidR="004F6243" w:rsidRPr="00176353" w:rsidRDefault="004F6243" w:rsidP="004F6243">
            <w:pPr>
              <w:ind w:left="-106" w:right="-108"/>
              <w:jc w:val="center"/>
              <w:outlineLvl w:val="0"/>
              <w:rPr>
                <w:b/>
                <w:bCs/>
                <w:sz w:val="22"/>
                <w:szCs w:val="22"/>
              </w:rPr>
            </w:pPr>
            <w:r w:rsidRPr="00176353">
              <w:rPr>
                <w:b/>
                <w:bCs/>
                <w:sz w:val="22"/>
                <w:szCs w:val="22"/>
              </w:rPr>
              <w:t>0</w:t>
            </w:r>
          </w:p>
        </w:tc>
        <w:tc>
          <w:tcPr>
            <w:tcW w:w="992" w:type="dxa"/>
            <w:shd w:val="clear" w:color="000000" w:fill="FCE4D6"/>
            <w:noWrap/>
            <w:vAlign w:val="center"/>
            <w:hideMark/>
          </w:tcPr>
          <w:p w14:paraId="71105762" w14:textId="1C5A9A23" w:rsidR="004F6243" w:rsidRPr="00176353" w:rsidRDefault="004F6243" w:rsidP="004F6243">
            <w:pPr>
              <w:ind w:left="-106" w:right="-108"/>
              <w:jc w:val="center"/>
              <w:outlineLvl w:val="0"/>
              <w:rPr>
                <w:b/>
                <w:bCs/>
                <w:sz w:val="22"/>
                <w:szCs w:val="22"/>
              </w:rPr>
            </w:pPr>
            <w:r w:rsidRPr="00176353">
              <w:rPr>
                <w:b/>
                <w:bCs/>
                <w:sz w:val="22"/>
                <w:szCs w:val="22"/>
              </w:rPr>
              <w:t>0</w:t>
            </w:r>
          </w:p>
        </w:tc>
        <w:tc>
          <w:tcPr>
            <w:tcW w:w="851" w:type="dxa"/>
            <w:shd w:val="clear" w:color="000000" w:fill="FCE4D6"/>
            <w:noWrap/>
            <w:vAlign w:val="center"/>
            <w:hideMark/>
          </w:tcPr>
          <w:p w14:paraId="1AF52BB6" w14:textId="28683151" w:rsidR="004F6243" w:rsidRPr="00176353" w:rsidRDefault="004F6243" w:rsidP="004F6243">
            <w:pPr>
              <w:ind w:left="-106" w:right="-108"/>
              <w:jc w:val="center"/>
              <w:outlineLvl w:val="0"/>
              <w:rPr>
                <w:b/>
                <w:bCs/>
                <w:sz w:val="22"/>
                <w:szCs w:val="22"/>
              </w:rPr>
            </w:pPr>
            <w:r w:rsidRPr="00176353">
              <w:rPr>
                <w:b/>
                <w:bCs/>
                <w:sz w:val="22"/>
                <w:szCs w:val="22"/>
              </w:rPr>
              <w:t>0</w:t>
            </w:r>
          </w:p>
        </w:tc>
        <w:tc>
          <w:tcPr>
            <w:tcW w:w="850" w:type="dxa"/>
            <w:shd w:val="clear" w:color="000000" w:fill="FCE4D6"/>
            <w:noWrap/>
            <w:vAlign w:val="center"/>
            <w:hideMark/>
          </w:tcPr>
          <w:p w14:paraId="4A9AA82D" w14:textId="5D136B9E" w:rsidR="004F6243" w:rsidRPr="00176353" w:rsidRDefault="004F6243" w:rsidP="004F6243">
            <w:pPr>
              <w:ind w:left="-106" w:right="-108"/>
              <w:jc w:val="center"/>
              <w:outlineLvl w:val="0"/>
              <w:rPr>
                <w:b/>
                <w:bCs/>
                <w:sz w:val="22"/>
                <w:szCs w:val="22"/>
              </w:rPr>
            </w:pPr>
            <w:r w:rsidRPr="00176353">
              <w:rPr>
                <w:b/>
                <w:bCs/>
                <w:sz w:val="22"/>
                <w:szCs w:val="22"/>
              </w:rPr>
              <w:t>0</w:t>
            </w:r>
          </w:p>
        </w:tc>
        <w:tc>
          <w:tcPr>
            <w:tcW w:w="1134" w:type="dxa"/>
            <w:shd w:val="clear" w:color="000000" w:fill="FCE4D6"/>
            <w:noWrap/>
            <w:vAlign w:val="center"/>
            <w:hideMark/>
          </w:tcPr>
          <w:p w14:paraId="2A32B5FE" w14:textId="22A8C393" w:rsidR="004F6243" w:rsidRPr="00176353" w:rsidRDefault="004F6243" w:rsidP="004F6243">
            <w:pPr>
              <w:ind w:left="-106" w:right="-108"/>
              <w:jc w:val="center"/>
              <w:outlineLvl w:val="0"/>
              <w:rPr>
                <w:b/>
                <w:bCs/>
                <w:sz w:val="22"/>
                <w:szCs w:val="22"/>
              </w:rPr>
            </w:pPr>
            <w:r w:rsidRPr="00176353">
              <w:rPr>
                <w:b/>
                <w:bCs/>
                <w:sz w:val="22"/>
                <w:szCs w:val="22"/>
              </w:rPr>
              <w:t>0</w:t>
            </w:r>
          </w:p>
        </w:tc>
        <w:tc>
          <w:tcPr>
            <w:tcW w:w="709" w:type="dxa"/>
            <w:vMerge/>
            <w:vAlign w:val="center"/>
            <w:hideMark/>
          </w:tcPr>
          <w:p w14:paraId="767C9D79" w14:textId="77777777" w:rsidR="004F6243" w:rsidRPr="00176353" w:rsidRDefault="004F6243" w:rsidP="004F6243">
            <w:pPr>
              <w:rPr>
                <w:b/>
                <w:bCs/>
                <w:sz w:val="22"/>
                <w:szCs w:val="22"/>
              </w:rPr>
            </w:pPr>
          </w:p>
        </w:tc>
        <w:tc>
          <w:tcPr>
            <w:tcW w:w="992" w:type="dxa"/>
            <w:vMerge/>
            <w:vAlign w:val="center"/>
            <w:hideMark/>
          </w:tcPr>
          <w:p w14:paraId="25B220BF" w14:textId="77777777" w:rsidR="004F6243" w:rsidRPr="00176353" w:rsidRDefault="004F6243" w:rsidP="004F6243">
            <w:pPr>
              <w:rPr>
                <w:b/>
                <w:bCs/>
                <w:sz w:val="22"/>
                <w:szCs w:val="22"/>
              </w:rPr>
            </w:pPr>
          </w:p>
        </w:tc>
      </w:tr>
      <w:tr w:rsidR="00304846" w:rsidRPr="00176353" w14:paraId="76A62093" w14:textId="77777777" w:rsidTr="00837EC2">
        <w:trPr>
          <w:trHeight w:val="20"/>
        </w:trPr>
        <w:tc>
          <w:tcPr>
            <w:tcW w:w="561" w:type="dxa"/>
            <w:vMerge/>
            <w:vAlign w:val="center"/>
            <w:hideMark/>
          </w:tcPr>
          <w:p w14:paraId="18F13644" w14:textId="77777777" w:rsidR="004F6243" w:rsidRPr="00176353" w:rsidRDefault="004F6243" w:rsidP="004F6243">
            <w:pPr>
              <w:outlineLvl w:val="0"/>
              <w:rPr>
                <w:b/>
                <w:bCs/>
                <w:sz w:val="22"/>
                <w:szCs w:val="22"/>
              </w:rPr>
            </w:pPr>
          </w:p>
        </w:tc>
        <w:tc>
          <w:tcPr>
            <w:tcW w:w="3236" w:type="dxa"/>
            <w:gridSpan w:val="5"/>
            <w:vMerge/>
            <w:vAlign w:val="center"/>
            <w:hideMark/>
          </w:tcPr>
          <w:p w14:paraId="78BB8F37" w14:textId="77777777" w:rsidR="004F6243" w:rsidRPr="00176353" w:rsidRDefault="004F6243" w:rsidP="004F6243">
            <w:pPr>
              <w:outlineLvl w:val="0"/>
              <w:rPr>
                <w:b/>
                <w:bCs/>
                <w:sz w:val="22"/>
                <w:szCs w:val="22"/>
              </w:rPr>
            </w:pPr>
          </w:p>
        </w:tc>
        <w:tc>
          <w:tcPr>
            <w:tcW w:w="706" w:type="dxa"/>
            <w:gridSpan w:val="2"/>
            <w:vMerge/>
            <w:vAlign w:val="center"/>
            <w:hideMark/>
          </w:tcPr>
          <w:p w14:paraId="4E7219E1" w14:textId="77777777" w:rsidR="004F6243" w:rsidRPr="00176353" w:rsidRDefault="004F6243" w:rsidP="004F6243">
            <w:pPr>
              <w:outlineLvl w:val="0"/>
              <w:rPr>
                <w:b/>
                <w:bCs/>
                <w:sz w:val="22"/>
                <w:szCs w:val="22"/>
              </w:rPr>
            </w:pPr>
          </w:p>
        </w:tc>
        <w:tc>
          <w:tcPr>
            <w:tcW w:w="850" w:type="dxa"/>
            <w:shd w:val="clear" w:color="000000" w:fill="FCE4D6"/>
            <w:vAlign w:val="center"/>
            <w:hideMark/>
          </w:tcPr>
          <w:p w14:paraId="0A57B1F8" w14:textId="4BD50FB5" w:rsidR="004F6243" w:rsidRPr="00176353" w:rsidRDefault="004F6243" w:rsidP="004F6243">
            <w:pPr>
              <w:jc w:val="center"/>
              <w:outlineLvl w:val="0"/>
              <w:rPr>
                <w:b/>
                <w:bCs/>
                <w:sz w:val="22"/>
                <w:szCs w:val="22"/>
              </w:rPr>
            </w:pPr>
            <w:r w:rsidRPr="00176353">
              <w:rPr>
                <w:b/>
                <w:bCs/>
                <w:sz w:val="22"/>
                <w:szCs w:val="22"/>
              </w:rPr>
              <w:t>внебюджет-ные средства</w:t>
            </w:r>
          </w:p>
        </w:tc>
        <w:tc>
          <w:tcPr>
            <w:tcW w:w="851" w:type="dxa"/>
            <w:shd w:val="clear" w:color="000000" w:fill="FCE4D6"/>
            <w:noWrap/>
            <w:vAlign w:val="center"/>
            <w:hideMark/>
          </w:tcPr>
          <w:p w14:paraId="615339C7" w14:textId="6E528332" w:rsidR="004F6243" w:rsidRPr="00176353" w:rsidRDefault="004F6243" w:rsidP="004F6243">
            <w:pPr>
              <w:ind w:left="-106" w:right="-108"/>
              <w:jc w:val="center"/>
              <w:outlineLvl w:val="0"/>
              <w:rPr>
                <w:b/>
                <w:bCs/>
                <w:sz w:val="22"/>
                <w:szCs w:val="22"/>
              </w:rPr>
            </w:pPr>
            <w:r w:rsidRPr="00176353">
              <w:rPr>
                <w:b/>
                <w:bCs/>
                <w:sz w:val="22"/>
                <w:szCs w:val="22"/>
              </w:rPr>
              <w:t>0</w:t>
            </w:r>
          </w:p>
        </w:tc>
        <w:tc>
          <w:tcPr>
            <w:tcW w:w="709" w:type="dxa"/>
            <w:shd w:val="clear" w:color="000000" w:fill="FCE4D6"/>
            <w:noWrap/>
            <w:vAlign w:val="center"/>
            <w:hideMark/>
          </w:tcPr>
          <w:p w14:paraId="50DC7A75" w14:textId="3F95ED5E" w:rsidR="004F6243" w:rsidRPr="00176353" w:rsidRDefault="004F6243" w:rsidP="004F6243">
            <w:pPr>
              <w:ind w:left="-106" w:right="-108"/>
              <w:jc w:val="center"/>
              <w:outlineLvl w:val="0"/>
              <w:rPr>
                <w:b/>
                <w:bCs/>
                <w:sz w:val="22"/>
                <w:szCs w:val="22"/>
              </w:rPr>
            </w:pPr>
            <w:r w:rsidRPr="00176353">
              <w:rPr>
                <w:b/>
                <w:bCs/>
                <w:sz w:val="22"/>
                <w:szCs w:val="22"/>
              </w:rPr>
              <w:t>61</w:t>
            </w:r>
          </w:p>
        </w:tc>
        <w:tc>
          <w:tcPr>
            <w:tcW w:w="708" w:type="dxa"/>
            <w:shd w:val="clear" w:color="000000" w:fill="FCE4D6"/>
            <w:noWrap/>
            <w:vAlign w:val="center"/>
            <w:hideMark/>
          </w:tcPr>
          <w:p w14:paraId="3552BB50" w14:textId="60120704" w:rsidR="004F6243" w:rsidRPr="00176353" w:rsidRDefault="004F6243" w:rsidP="004F6243">
            <w:pPr>
              <w:ind w:left="-106" w:right="-108"/>
              <w:jc w:val="center"/>
              <w:outlineLvl w:val="0"/>
              <w:rPr>
                <w:b/>
                <w:bCs/>
                <w:sz w:val="22"/>
                <w:szCs w:val="22"/>
              </w:rPr>
            </w:pPr>
            <w:r w:rsidRPr="00176353">
              <w:rPr>
                <w:b/>
                <w:bCs/>
                <w:sz w:val="22"/>
                <w:szCs w:val="22"/>
              </w:rPr>
              <w:t>11 916</w:t>
            </w:r>
          </w:p>
        </w:tc>
        <w:tc>
          <w:tcPr>
            <w:tcW w:w="851" w:type="dxa"/>
            <w:shd w:val="clear" w:color="000000" w:fill="FCE4D6"/>
            <w:noWrap/>
            <w:vAlign w:val="center"/>
            <w:hideMark/>
          </w:tcPr>
          <w:p w14:paraId="41E8B99D" w14:textId="66CC38FB" w:rsidR="004F6243" w:rsidRPr="00176353" w:rsidRDefault="004F6243" w:rsidP="004F6243">
            <w:pPr>
              <w:ind w:left="-106" w:right="-108"/>
              <w:jc w:val="center"/>
              <w:outlineLvl w:val="0"/>
              <w:rPr>
                <w:b/>
                <w:bCs/>
                <w:sz w:val="22"/>
                <w:szCs w:val="22"/>
              </w:rPr>
            </w:pPr>
            <w:r w:rsidRPr="00176353">
              <w:rPr>
                <w:b/>
                <w:bCs/>
                <w:sz w:val="22"/>
                <w:szCs w:val="22"/>
              </w:rPr>
              <w:t>121 238</w:t>
            </w:r>
          </w:p>
        </w:tc>
        <w:tc>
          <w:tcPr>
            <w:tcW w:w="850" w:type="dxa"/>
            <w:shd w:val="clear" w:color="000000" w:fill="FCE4D6"/>
            <w:noWrap/>
            <w:vAlign w:val="center"/>
            <w:hideMark/>
          </w:tcPr>
          <w:p w14:paraId="182595CD" w14:textId="424076DD" w:rsidR="004F6243" w:rsidRPr="00176353" w:rsidRDefault="004F6243" w:rsidP="004F6243">
            <w:pPr>
              <w:ind w:left="-106" w:right="-108"/>
              <w:jc w:val="center"/>
              <w:outlineLvl w:val="0"/>
              <w:rPr>
                <w:b/>
                <w:bCs/>
                <w:sz w:val="22"/>
                <w:szCs w:val="22"/>
              </w:rPr>
            </w:pPr>
            <w:r w:rsidRPr="00176353">
              <w:rPr>
                <w:b/>
                <w:bCs/>
                <w:sz w:val="22"/>
                <w:szCs w:val="22"/>
              </w:rPr>
              <w:t>20 560</w:t>
            </w:r>
          </w:p>
        </w:tc>
        <w:tc>
          <w:tcPr>
            <w:tcW w:w="709" w:type="dxa"/>
            <w:shd w:val="clear" w:color="000000" w:fill="FCE4D6"/>
            <w:noWrap/>
            <w:vAlign w:val="center"/>
            <w:hideMark/>
          </w:tcPr>
          <w:p w14:paraId="74F0A42C" w14:textId="722FE83A" w:rsidR="004F6243" w:rsidRPr="00176353" w:rsidRDefault="004F6243" w:rsidP="004F6243">
            <w:pPr>
              <w:ind w:left="-106" w:right="-108"/>
              <w:jc w:val="center"/>
              <w:outlineLvl w:val="0"/>
              <w:rPr>
                <w:b/>
                <w:bCs/>
                <w:sz w:val="22"/>
                <w:szCs w:val="22"/>
              </w:rPr>
            </w:pPr>
            <w:r w:rsidRPr="00176353">
              <w:rPr>
                <w:b/>
                <w:bCs/>
                <w:sz w:val="22"/>
                <w:szCs w:val="22"/>
              </w:rPr>
              <w:t>0</w:t>
            </w:r>
          </w:p>
        </w:tc>
        <w:tc>
          <w:tcPr>
            <w:tcW w:w="992" w:type="dxa"/>
            <w:shd w:val="clear" w:color="000000" w:fill="FCE4D6"/>
            <w:noWrap/>
            <w:vAlign w:val="center"/>
            <w:hideMark/>
          </w:tcPr>
          <w:p w14:paraId="4ED72FDC" w14:textId="46971606" w:rsidR="004F6243" w:rsidRPr="00176353" w:rsidRDefault="004F6243" w:rsidP="004F6243">
            <w:pPr>
              <w:ind w:left="-106" w:right="-108"/>
              <w:jc w:val="center"/>
              <w:outlineLvl w:val="0"/>
              <w:rPr>
                <w:b/>
                <w:bCs/>
                <w:sz w:val="22"/>
                <w:szCs w:val="22"/>
              </w:rPr>
            </w:pPr>
            <w:r w:rsidRPr="00176353">
              <w:rPr>
                <w:b/>
                <w:bCs/>
                <w:sz w:val="22"/>
                <w:szCs w:val="22"/>
              </w:rPr>
              <w:t>153 775</w:t>
            </w:r>
          </w:p>
        </w:tc>
        <w:tc>
          <w:tcPr>
            <w:tcW w:w="851" w:type="dxa"/>
            <w:shd w:val="clear" w:color="000000" w:fill="FCE4D6"/>
            <w:noWrap/>
            <w:vAlign w:val="center"/>
            <w:hideMark/>
          </w:tcPr>
          <w:p w14:paraId="3053D8C6" w14:textId="5B61F7E0" w:rsidR="004F6243" w:rsidRPr="00176353" w:rsidRDefault="004F6243" w:rsidP="004F6243">
            <w:pPr>
              <w:ind w:left="-106" w:right="-108"/>
              <w:jc w:val="center"/>
              <w:outlineLvl w:val="0"/>
              <w:rPr>
                <w:b/>
                <w:bCs/>
                <w:sz w:val="22"/>
                <w:szCs w:val="22"/>
              </w:rPr>
            </w:pPr>
            <w:r w:rsidRPr="00176353">
              <w:rPr>
                <w:b/>
                <w:bCs/>
                <w:sz w:val="22"/>
                <w:szCs w:val="22"/>
              </w:rPr>
              <w:t>0</w:t>
            </w:r>
          </w:p>
        </w:tc>
        <w:tc>
          <w:tcPr>
            <w:tcW w:w="850" w:type="dxa"/>
            <w:shd w:val="clear" w:color="000000" w:fill="FCE4D6"/>
            <w:noWrap/>
            <w:vAlign w:val="center"/>
            <w:hideMark/>
          </w:tcPr>
          <w:p w14:paraId="1BAFF335" w14:textId="3CE2E917" w:rsidR="004F6243" w:rsidRPr="00176353" w:rsidRDefault="004F6243" w:rsidP="004F6243">
            <w:pPr>
              <w:ind w:left="-106" w:right="-108"/>
              <w:jc w:val="center"/>
              <w:outlineLvl w:val="0"/>
              <w:rPr>
                <w:b/>
                <w:bCs/>
                <w:sz w:val="22"/>
                <w:szCs w:val="22"/>
              </w:rPr>
            </w:pPr>
            <w:r w:rsidRPr="00176353">
              <w:rPr>
                <w:b/>
                <w:bCs/>
                <w:sz w:val="22"/>
                <w:szCs w:val="22"/>
              </w:rPr>
              <w:t>0</w:t>
            </w:r>
          </w:p>
        </w:tc>
        <w:tc>
          <w:tcPr>
            <w:tcW w:w="1134" w:type="dxa"/>
            <w:shd w:val="clear" w:color="000000" w:fill="FCE4D6"/>
            <w:noWrap/>
            <w:vAlign w:val="center"/>
            <w:hideMark/>
          </w:tcPr>
          <w:p w14:paraId="4811F279" w14:textId="05EEC2EB" w:rsidR="004F6243" w:rsidRPr="00176353" w:rsidRDefault="004F6243" w:rsidP="004F6243">
            <w:pPr>
              <w:ind w:left="-106" w:right="-108"/>
              <w:jc w:val="center"/>
              <w:outlineLvl w:val="0"/>
              <w:rPr>
                <w:b/>
                <w:bCs/>
                <w:sz w:val="22"/>
                <w:szCs w:val="22"/>
              </w:rPr>
            </w:pPr>
            <w:r w:rsidRPr="00176353">
              <w:rPr>
                <w:b/>
                <w:bCs/>
                <w:sz w:val="22"/>
                <w:szCs w:val="22"/>
              </w:rPr>
              <w:t>153 775</w:t>
            </w:r>
          </w:p>
        </w:tc>
        <w:tc>
          <w:tcPr>
            <w:tcW w:w="709" w:type="dxa"/>
            <w:vMerge/>
            <w:vAlign w:val="center"/>
            <w:hideMark/>
          </w:tcPr>
          <w:p w14:paraId="738FEAF7" w14:textId="77777777" w:rsidR="004F6243" w:rsidRPr="00176353" w:rsidRDefault="004F6243" w:rsidP="004F6243">
            <w:pPr>
              <w:rPr>
                <w:b/>
                <w:bCs/>
                <w:sz w:val="22"/>
                <w:szCs w:val="22"/>
              </w:rPr>
            </w:pPr>
          </w:p>
        </w:tc>
        <w:tc>
          <w:tcPr>
            <w:tcW w:w="992" w:type="dxa"/>
            <w:vMerge/>
            <w:vAlign w:val="center"/>
            <w:hideMark/>
          </w:tcPr>
          <w:p w14:paraId="7335EBDB" w14:textId="77777777" w:rsidR="004F6243" w:rsidRPr="00176353" w:rsidRDefault="004F6243" w:rsidP="004F6243">
            <w:pPr>
              <w:rPr>
                <w:b/>
                <w:bCs/>
                <w:sz w:val="22"/>
                <w:szCs w:val="22"/>
              </w:rPr>
            </w:pPr>
          </w:p>
        </w:tc>
      </w:tr>
      <w:tr w:rsidR="00304846" w:rsidRPr="00176353" w14:paraId="7096CA3E" w14:textId="77777777" w:rsidTr="00837EC2">
        <w:trPr>
          <w:trHeight w:val="20"/>
        </w:trPr>
        <w:tc>
          <w:tcPr>
            <w:tcW w:w="561" w:type="dxa"/>
            <w:vMerge w:val="restart"/>
            <w:shd w:val="clear" w:color="auto" w:fill="auto"/>
            <w:noWrap/>
            <w:vAlign w:val="center"/>
            <w:hideMark/>
          </w:tcPr>
          <w:p w14:paraId="5E3C9685" w14:textId="77777777" w:rsidR="001404CF" w:rsidRPr="00176353" w:rsidRDefault="001404CF" w:rsidP="00E0608A">
            <w:pPr>
              <w:ind w:left="-106" w:right="-108"/>
              <w:jc w:val="center"/>
              <w:outlineLvl w:val="0"/>
              <w:rPr>
                <w:sz w:val="22"/>
                <w:szCs w:val="22"/>
              </w:rPr>
            </w:pPr>
            <w:r w:rsidRPr="00176353">
              <w:rPr>
                <w:sz w:val="22"/>
                <w:szCs w:val="22"/>
              </w:rPr>
              <w:t>2.1.1</w:t>
            </w:r>
          </w:p>
        </w:tc>
        <w:tc>
          <w:tcPr>
            <w:tcW w:w="965" w:type="dxa"/>
            <w:vMerge w:val="restart"/>
            <w:shd w:val="clear" w:color="auto" w:fill="auto"/>
            <w:vAlign w:val="center"/>
            <w:hideMark/>
          </w:tcPr>
          <w:p w14:paraId="5567548A" w14:textId="23B44F66" w:rsidR="001404CF" w:rsidRPr="00176353" w:rsidRDefault="001404CF" w:rsidP="004F6243">
            <w:pPr>
              <w:ind w:right="-107"/>
              <w:outlineLvl w:val="0"/>
              <w:rPr>
                <w:sz w:val="22"/>
                <w:szCs w:val="22"/>
              </w:rPr>
            </w:pPr>
            <w:r w:rsidRPr="00176353">
              <w:rPr>
                <w:sz w:val="22"/>
                <w:szCs w:val="22"/>
              </w:rPr>
              <w:t>Строительство КОС для п. Юганская Обь расчетной производительностью 200 м</w:t>
            </w:r>
            <w:r w:rsidR="004F6243" w:rsidRPr="00176353">
              <w:rPr>
                <w:sz w:val="22"/>
                <w:szCs w:val="22"/>
                <w:vertAlign w:val="superscript"/>
              </w:rPr>
              <w:t>3</w:t>
            </w:r>
            <w:r w:rsidRPr="00176353">
              <w:rPr>
                <w:sz w:val="22"/>
                <w:szCs w:val="22"/>
              </w:rPr>
              <w:t>/сут</w:t>
            </w:r>
            <w:r w:rsidR="004F6243" w:rsidRPr="00176353">
              <w:rPr>
                <w:sz w:val="22"/>
                <w:szCs w:val="22"/>
              </w:rPr>
              <w:t>.</w:t>
            </w:r>
          </w:p>
        </w:tc>
        <w:tc>
          <w:tcPr>
            <w:tcW w:w="850" w:type="dxa"/>
            <w:gridSpan w:val="2"/>
            <w:vMerge w:val="restart"/>
            <w:shd w:val="clear" w:color="auto" w:fill="auto"/>
            <w:vAlign w:val="center"/>
            <w:hideMark/>
          </w:tcPr>
          <w:p w14:paraId="7823255F" w14:textId="77777777" w:rsidR="001404CF" w:rsidRPr="00176353" w:rsidRDefault="001404CF" w:rsidP="001404CF">
            <w:pPr>
              <w:jc w:val="center"/>
              <w:outlineLvl w:val="0"/>
              <w:rPr>
                <w:sz w:val="22"/>
                <w:szCs w:val="22"/>
              </w:rPr>
            </w:pPr>
            <w:r w:rsidRPr="00176353">
              <w:rPr>
                <w:sz w:val="22"/>
                <w:szCs w:val="22"/>
              </w:rPr>
              <w:t>сп. Усть-Юган</w:t>
            </w:r>
          </w:p>
        </w:tc>
        <w:tc>
          <w:tcPr>
            <w:tcW w:w="709" w:type="dxa"/>
            <w:vMerge w:val="restart"/>
            <w:shd w:val="clear" w:color="auto" w:fill="auto"/>
            <w:vAlign w:val="center"/>
            <w:hideMark/>
          </w:tcPr>
          <w:p w14:paraId="775D9549" w14:textId="77777777" w:rsidR="001404CF" w:rsidRPr="00176353" w:rsidRDefault="001404CF" w:rsidP="001404CF">
            <w:pPr>
              <w:jc w:val="center"/>
              <w:outlineLvl w:val="0"/>
              <w:rPr>
                <w:sz w:val="22"/>
                <w:szCs w:val="22"/>
              </w:rPr>
            </w:pPr>
            <w:r w:rsidRPr="00176353">
              <w:rPr>
                <w:sz w:val="22"/>
                <w:szCs w:val="22"/>
              </w:rPr>
              <w:t>ед.</w:t>
            </w:r>
          </w:p>
        </w:tc>
        <w:tc>
          <w:tcPr>
            <w:tcW w:w="712" w:type="dxa"/>
            <w:vMerge w:val="restart"/>
            <w:shd w:val="clear" w:color="auto" w:fill="auto"/>
            <w:vAlign w:val="center"/>
            <w:hideMark/>
          </w:tcPr>
          <w:p w14:paraId="5C350163" w14:textId="77777777" w:rsidR="001404CF" w:rsidRPr="00176353" w:rsidRDefault="001404CF" w:rsidP="001404CF">
            <w:pPr>
              <w:jc w:val="center"/>
              <w:outlineLvl w:val="0"/>
              <w:rPr>
                <w:sz w:val="22"/>
                <w:szCs w:val="22"/>
              </w:rPr>
            </w:pPr>
            <w:r w:rsidRPr="00176353">
              <w:rPr>
                <w:sz w:val="22"/>
                <w:szCs w:val="22"/>
              </w:rPr>
              <w:t>1</w:t>
            </w:r>
          </w:p>
        </w:tc>
        <w:tc>
          <w:tcPr>
            <w:tcW w:w="706" w:type="dxa"/>
            <w:gridSpan w:val="2"/>
            <w:vMerge w:val="restart"/>
            <w:shd w:val="clear" w:color="auto" w:fill="auto"/>
            <w:vAlign w:val="center"/>
            <w:hideMark/>
          </w:tcPr>
          <w:p w14:paraId="78831425" w14:textId="77777777" w:rsidR="001404CF" w:rsidRPr="00176353" w:rsidRDefault="001404CF" w:rsidP="001404CF">
            <w:pPr>
              <w:jc w:val="center"/>
              <w:outlineLvl w:val="0"/>
              <w:rPr>
                <w:sz w:val="22"/>
                <w:szCs w:val="22"/>
              </w:rPr>
            </w:pPr>
            <w:r w:rsidRPr="00176353">
              <w:rPr>
                <w:sz w:val="22"/>
                <w:szCs w:val="22"/>
              </w:rPr>
              <w:t>2022-2025 гг.</w:t>
            </w:r>
          </w:p>
        </w:tc>
        <w:tc>
          <w:tcPr>
            <w:tcW w:w="850" w:type="dxa"/>
            <w:shd w:val="clear" w:color="auto" w:fill="auto"/>
            <w:vAlign w:val="center"/>
            <w:hideMark/>
          </w:tcPr>
          <w:p w14:paraId="57A8BFD5" w14:textId="77777777" w:rsidR="001404CF" w:rsidRPr="00176353" w:rsidRDefault="001404CF" w:rsidP="001404CF">
            <w:pPr>
              <w:jc w:val="center"/>
              <w:outlineLvl w:val="0"/>
              <w:rPr>
                <w:sz w:val="22"/>
                <w:szCs w:val="22"/>
              </w:rPr>
            </w:pPr>
            <w:r w:rsidRPr="00176353">
              <w:rPr>
                <w:sz w:val="22"/>
                <w:szCs w:val="22"/>
              </w:rPr>
              <w:t>всего</w:t>
            </w:r>
          </w:p>
        </w:tc>
        <w:tc>
          <w:tcPr>
            <w:tcW w:w="851" w:type="dxa"/>
            <w:shd w:val="clear" w:color="auto" w:fill="auto"/>
            <w:vAlign w:val="center"/>
            <w:hideMark/>
          </w:tcPr>
          <w:p w14:paraId="7FD439E6"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0BBE1F80" w14:textId="77777777" w:rsidR="001404CF" w:rsidRPr="00176353" w:rsidRDefault="001404CF" w:rsidP="00E0608A">
            <w:pPr>
              <w:ind w:left="-106" w:right="-108"/>
              <w:jc w:val="center"/>
              <w:outlineLvl w:val="0"/>
              <w:rPr>
                <w:sz w:val="22"/>
                <w:szCs w:val="22"/>
              </w:rPr>
            </w:pPr>
            <w:r w:rsidRPr="00176353">
              <w:rPr>
                <w:sz w:val="22"/>
                <w:szCs w:val="22"/>
              </w:rPr>
              <w:t>18</w:t>
            </w:r>
          </w:p>
        </w:tc>
        <w:tc>
          <w:tcPr>
            <w:tcW w:w="708" w:type="dxa"/>
            <w:shd w:val="clear" w:color="auto" w:fill="auto"/>
            <w:vAlign w:val="center"/>
            <w:hideMark/>
          </w:tcPr>
          <w:p w14:paraId="17CB1731" w14:textId="77777777" w:rsidR="001404CF" w:rsidRPr="00176353" w:rsidRDefault="001404CF" w:rsidP="00E0608A">
            <w:pPr>
              <w:ind w:left="-106" w:right="-108"/>
              <w:jc w:val="center"/>
              <w:outlineLvl w:val="0"/>
              <w:rPr>
                <w:sz w:val="22"/>
                <w:szCs w:val="22"/>
              </w:rPr>
            </w:pPr>
            <w:r w:rsidRPr="00176353">
              <w:rPr>
                <w:sz w:val="22"/>
                <w:szCs w:val="22"/>
              </w:rPr>
              <w:t>7 683</w:t>
            </w:r>
          </w:p>
        </w:tc>
        <w:tc>
          <w:tcPr>
            <w:tcW w:w="851" w:type="dxa"/>
            <w:shd w:val="clear" w:color="auto" w:fill="auto"/>
            <w:vAlign w:val="center"/>
            <w:hideMark/>
          </w:tcPr>
          <w:p w14:paraId="65457449" w14:textId="77777777" w:rsidR="001404CF" w:rsidRPr="00176353" w:rsidRDefault="001404CF" w:rsidP="00E0608A">
            <w:pPr>
              <w:ind w:left="-106" w:right="-108"/>
              <w:jc w:val="center"/>
              <w:outlineLvl w:val="0"/>
              <w:rPr>
                <w:sz w:val="22"/>
                <w:szCs w:val="22"/>
              </w:rPr>
            </w:pPr>
            <w:r w:rsidRPr="00176353">
              <w:rPr>
                <w:sz w:val="22"/>
                <w:szCs w:val="22"/>
              </w:rPr>
              <w:t>96 038</w:t>
            </w:r>
          </w:p>
        </w:tc>
        <w:tc>
          <w:tcPr>
            <w:tcW w:w="850" w:type="dxa"/>
            <w:shd w:val="clear" w:color="auto" w:fill="auto"/>
            <w:vAlign w:val="center"/>
            <w:hideMark/>
          </w:tcPr>
          <w:p w14:paraId="348B0B48" w14:textId="77777777" w:rsidR="001404CF" w:rsidRPr="00176353" w:rsidRDefault="001404CF" w:rsidP="00E0608A">
            <w:pPr>
              <w:ind w:left="-106" w:right="-108"/>
              <w:jc w:val="center"/>
              <w:outlineLvl w:val="0"/>
              <w:rPr>
                <w:sz w:val="22"/>
                <w:szCs w:val="22"/>
              </w:rPr>
            </w:pPr>
            <w:r w:rsidRPr="00176353">
              <w:rPr>
                <w:sz w:val="22"/>
                <w:szCs w:val="22"/>
              </w:rPr>
              <w:t>11 712</w:t>
            </w:r>
          </w:p>
        </w:tc>
        <w:tc>
          <w:tcPr>
            <w:tcW w:w="709" w:type="dxa"/>
            <w:shd w:val="clear" w:color="auto" w:fill="auto"/>
            <w:vAlign w:val="center"/>
            <w:hideMark/>
          </w:tcPr>
          <w:p w14:paraId="553C9F2C"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11B348E8" w14:textId="77777777" w:rsidR="001404CF" w:rsidRPr="00176353" w:rsidRDefault="001404CF" w:rsidP="00E0608A">
            <w:pPr>
              <w:ind w:left="-106" w:right="-108"/>
              <w:jc w:val="center"/>
              <w:outlineLvl w:val="0"/>
              <w:rPr>
                <w:sz w:val="22"/>
                <w:szCs w:val="22"/>
              </w:rPr>
            </w:pPr>
            <w:r w:rsidRPr="00176353">
              <w:rPr>
                <w:sz w:val="22"/>
                <w:szCs w:val="22"/>
              </w:rPr>
              <w:t>115 451</w:t>
            </w:r>
          </w:p>
        </w:tc>
        <w:tc>
          <w:tcPr>
            <w:tcW w:w="851" w:type="dxa"/>
            <w:shd w:val="clear" w:color="auto" w:fill="auto"/>
            <w:noWrap/>
            <w:vAlign w:val="center"/>
            <w:hideMark/>
          </w:tcPr>
          <w:p w14:paraId="2600B1AB"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03ACA83E"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11BF1211" w14:textId="77777777" w:rsidR="001404CF" w:rsidRPr="00176353" w:rsidRDefault="001404CF" w:rsidP="00E0608A">
            <w:pPr>
              <w:ind w:left="-106" w:right="-108"/>
              <w:jc w:val="center"/>
              <w:outlineLvl w:val="0"/>
              <w:rPr>
                <w:sz w:val="22"/>
                <w:szCs w:val="22"/>
              </w:rPr>
            </w:pPr>
            <w:r w:rsidRPr="00176353">
              <w:rPr>
                <w:sz w:val="22"/>
                <w:szCs w:val="22"/>
              </w:rPr>
              <w:t>115 451</w:t>
            </w:r>
          </w:p>
        </w:tc>
        <w:tc>
          <w:tcPr>
            <w:tcW w:w="709" w:type="dxa"/>
            <w:vMerge w:val="restart"/>
            <w:shd w:val="clear" w:color="000000" w:fill="FFFFFF"/>
            <w:vAlign w:val="center"/>
            <w:hideMark/>
          </w:tcPr>
          <w:p w14:paraId="6A24CAD9" w14:textId="77777777" w:rsidR="001404CF" w:rsidRPr="00176353" w:rsidRDefault="001404CF" w:rsidP="00E0608A">
            <w:pPr>
              <w:ind w:left="-106" w:right="-108"/>
              <w:jc w:val="center"/>
              <w:outlineLvl w:val="0"/>
              <w:rPr>
                <w:sz w:val="22"/>
                <w:szCs w:val="22"/>
              </w:rPr>
            </w:pPr>
            <w:r w:rsidRPr="00176353">
              <w:rPr>
                <w:sz w:val="22"/>
                <w:szCs w:val="22"/>
              </w:rPr>
              <w:t>ПМУП «УТВС»</w:t>
            </w:r>
          </w:p>
        </w:tc>
        <w:tc>
          <w:tcPr>
            <w:tcW w:w="992" w:type="dxa"/>
            <w:vMerge w:val="restart"/>
            <w:shd w:val="clear" w:color="auto" w:fill="auto"/>
            <w:vAlign w:val="center"/>
            <w:hideMark/>
          </w:tcPr>
          <w:p w14:paraId="2086DB46" w14:textId="77777777" w:rsidR="001404CF" w:rsidRPr="00176353" w:rsidRDefault="001404CF" w:rsidP="002F25D4">
            <w:pPr>
              <w:outlineLvl w:val="0"/>
              <w:rPr>
                <w:sz w:val="22"/>
                <w:szCs w:val="22"/>
              </w:rPr>
            </w:pPr>
            <w:r w:rsidRPr="00176353">
              <w:rPr>
                <w:sz w:val="22"/>
                <w:szCs w:val="22"/>
              </w:rPr>
              <w:t>Результаты инженерно-технического анализа</w:t>
            </w:r>
          </w:p>
        </w:tc>
      </w:tr>
      <w:tr w:rsidR="00304846" w:rsidRPr="00176353" w14:paraId="658E71DE" w14:textId="77777777" w:rsidTr="00837EC2">
        <w:trPr>
          <w:trHeight w:val="20"/>
        </w:trPr>
        <w:tc>
          <w:tcPr>
            <w:tcW w:w="561" w:type="dxa"/>
            <w:vMerge/>
            <w:vAlign w:val="center"/>
            <w:hideMark/>
          </w:tcPr>
          <w:p w14:paraId="63D9A71B" w14:textId="77777777" w:rsidR="001404CF" w:rsidRPr="00176353" w:rsidRDefault="001404CF" w:rsidP="00E0608A">
            <w:pPr>
              <w:ind w:left="-106" w:right="-108"/>
              <w:jc w:val="center"/>
              <w:outlineLvl w:val="0"/>
              <w:rPr>
                <w:sz w:val="22"/>
                <w:szCs w:val="22"/>
              </w:rPr>
            </w:pPr>
          </w:p>
        </w:tc>
        <w:tc>
          <w:tcPr>
            <w:tcW w:w="965" w:type="dxa"/>
            <w:vMerge/>
            <w:vAlign w:val="center"/>
            <w:hideMark/>
          </w:tcPr>
          <w:p w14:paraId="2FEC96F1" w14:textId="77777777" w:rsidR="001404CF" w:rsidRPr="00176353" w:rsidRDefault="001404CF" w:rsidP="001404CF">
            <w:pPr>
              <w:outlineLvl w:val="0"/>
              <w:rPr>
                <w:sz w:val="22"/>
                <w:szCs w:val="22"/>
              </w:rPr>
            </w:pPr>
          </w:p>
        </w:tc>
        <w:tc>
          <w:tcPr>
            <w:tcW w:w="850" w:type="dxa"/>
            <w:gridSpan w:val="2"/>
            <w:vMerge/>
            <w:vAlign w:val="center"/>
            <w:hideMark/>
          </w:tcPr>
          <w:p w14:paraId="2267771E" w14:textId="77777777" w:rsidR="001404CF" w:rsidRPr="00176353" w:rsidRDefault="001404CF" w:rsidP="001404CF">
            <w:pPr>
              <w:outlineLvl w:val="0"/>
              <w:rPr>
                <w:sz w:val="22"/>
                <w:szCs w:val="22"/>
              </w:rPr>
            </w:pPr>
          </w:p>
        </w:tc>
        <w:tc>
          <w:tcPr>
            <w:tcW w:w="709" w:type="dxa"/>
            <w:vMerge/>
            <w:vAlign w:val="center"/>
            <w:hideMark/>
          </w:tcPr>
          <w:p w14:paraId="76516C06" w14:textId="77777777" w:rsidR="001404CF" w:rsidRPr="00176353" w:rsidRDefault="001404CF" w:rsidP="001404CF">
            <w:pPr>
              <w:outlineLvl w:val="0"/>
              <w:rPr>
                <w:sz w:val="22"/>
                <w:szCs w:val="22"/>
              </w:rPr>
            </w:pPr>
          </w:p>
        </w:tc>
        <w:tc>
          <w:tcPr>
            <w:tcW w:w="712" w:type="dxa"/>
            <w:vMerge/>
            <w:vAlign w:val="center"/>
            <w:hideMark/>
          </w:tcPr>
          <w:p w14:paraId="2CAA0FE0" w14:textId="77777777" w:rsidR="001404CF" w:rsidRPr="00176353" w:rsidRDefault="001404CF" w:rsidP="001404CF">
            <w:pPr>
              <w:outlineLvl w:val="0"/>
              <w:rPr>
                <w:sz w:val="22"/>
                <w:szCs w:val="22"/>
              </w:rPr>
            </w:pPr>
          </w:p>
        </w:tc>
        <w:tc>
          <w:tcPr>
            <w:tcW w:w="706" w:type="dxa"/>
            <w:gridSpan w:val="2"/>
            <w:vMerge/>
            <w:vAlign w:val="center"/>
            <w:hideMark/>
          </w:tcPr>
          <w:p w14:paraId="132FDB38" w14:textId="77777777" w:rsidR="001404CF" w:rsidRPr="00176353" w:rsidRDefault="001404CF" w:rsidP="001404CF">
            <w:pPr>
              <w:outlineLvl w:val="0"/>
              <w:rPr>
                <w:sz w:val="22"/>
                <w:szCs w:val="22"/>
              </w:rPr>
            </w:pPr>
          </w:p>
        </w:tc>
        <w:tc>
          <w:tcPr>
            <w:tcW w:w="850" w:type="dxa"/>
            <w:shd w:val="clear" w:color="auto" w:fill="auto"/>
            <w:vAlign w:val="center"/>
            <w:hideMark/>
          </w:tcPr>
          <w:p w14:paraId="2DF9BAD4" w14:textId="77777777" w:rsidR="001404CF" w:rsidRPr="00176353" w:rsidRDefault="001404CF" w:rsidP="001404CF">
            <w:pPr>
              <w:jc w:val="center"/>
              <w:outlineLvl w:val="0"/>
              <w:rPr>
                <w:sz w:val="22"/>
                <w:szCs w:val="22"/>
              </w:rPr>
            </w:pPr>
            <w:r w:rsidRPr="00176353">
              <w:rPr>
                <w:sz w:val="22"/>
                <w:szCs w:val="22"/>
              </w:rPr>
              <w:t>бюджетные средства</w:t>
            </w:r>
          </w:p>
        </w:tc>
        <w:tc>
          <w:tcPr>
            <w:tcW w:w="851" w:type="dxa"/>
            <w:shd w:val="clear" w:color="auto" w:fill="auto"/>
            <w:vAlign w:val="center"/>
            <w:hideMark/>
          </w:tcPr>
          <w:p w14:paraId="6081156E"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53200290"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0E0F33D8"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78449DA9"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7B61656F"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627D5C11"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7E41E50B"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40FCD447"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3E68763E"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488D092E"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65A60FB0" w14:textId="77777777" w:rsidR="001404CF" w:rsidRPr="00176353" w:rsidRDefault="001404CF" w:rsidP="00E0608A">
            <w:pPr>
              <w:ind w:left="-106" w:right="-108"/>
              <w:rPr>
                <w:sz w:val="22"/>
                <w:szCs w:val="22"/>
              </w:rPr>
            </w:pPr>
          </w:p>
        </w:tc>
        <w:tc>
          <w:tcPr>
            <w:tcW w:w="992" w:type="dxa"/>
            <w:vMerge/>
            <w:vAlign w:val="center"/>
            <w:hideMark/>
          </w:tcPr>
          <w:p w14:paraId="2EB4B4F2" w14:textId="77777777" w:rsidR="001404CF" w:rsidRPr="00176353" w:rsidRDefault="001404CF" w:rsidP="002F25D4">
            <w:pPr>
              <w:rPr>
                <w:sz w:val="22"/>
                <w:szCs w:val="22"/>
              </w:rPr>
            </w:pPr>
          </w:p>
        </w:tc>
      </w:tr>
      <w:tr w:rsidR="00304846" w:rsidRPr="00176353" w14:paraId="78EB1C4D" w14:textId="77777777" w:rsidTr="00837EC2">
        <w:trPr>
          <w:trHeight w:val="20"/>
        </w:trPr>
        <w:tc>
          <w:tcPr>
            <w:tcW w:w="561" w:type="dxa"/>
            <w:vMerge/>
            <w:vAlign w:val="center"/>
            <w:hideMark/>
          </w:tcPr>
          <w:p w14:paraId="24B33634" w14:textId="77777777" w:rsidR="001404CF" w:rsidRPr="00176353" w:rsidRDefault="001404CF" w:rsidP="00E0608A">
            <w:pPr>
              <w:ind w:left="-106" w:right="-108"/>
              <w:jc w:val="center"/>
              <w:outlineLvl w:val="0"/>
              <w:rPr>
                <w:sz w:val="22"/>
                <w:szCs w:val="22"/>
              </w:rPr>
            </w:pPr>
          </w:p>
        </w:tc>
        <w:tc>
          <w:tcPr>
            <w:tcW w:w="965" w:type="dxa"/>
            <w:vMerge/>
            <w:vAlign w:val="center"/>
            <w:hideMark/>
          </w:tcPr>
          <w:p w14:paraId="0A333998" w14:textId="77777777" w:rsidR="001404CF" w:rsidRPr="00176353" w:rsidRDefault="001404CF" w:rsidP="001404CF">
            <w:pPr>
              <w:outlineLvl w:val="0"/>
              <w:rPr>
                <w:sz w:val="22"/>
                <w:szCs w:val="22"/>
              </w:rPr>
            </w:pPr>
          </w:p>
        </w:tc>
        <w:tc>
          <w:tcPr>
            <w:tcW w:w="850" w:type="dxa"/>
            <w:gridSpan w:val="2"/>
            <w:vMerge/>
            <w:vAlign w:val="center"/>
            <w:hideMark/>
          </w:tcPr>
          <w:p w14:paraId="6A352162" w14:textId="77777777" w:rsidR="001404CF" w:rsidRPr="00176353" w:rsidRDefault="001404CF" w:rsidP="001404CF">
            <w:pPr>
              <w:outlineLvl w:val="0"/>
              <w:rPr>
                <w:sz w:val="22"/>
                <w:szCs w:val="22"/>
              </w:rPr>
            </w:pPr>
          </w:p>
        </w:tc>
        <w:tc>
          <w:tcPr>
            <w:tcW w:w="709" w:type="dxa"/>
            <w:vMerge/>
            <w:vAlign w:val="center"/>
            <w:hideMark/>
          </w:tcPr>
          <w:p w14:paraId="134E8A0A" w14:textId="77777777" w:rsidR="001404CF" w:rsidRPr="00176353" w:rsidRDefault="001404CF" w:rsidP="001404CF">
            <w:pPr>
              <w:outlineLvl w:val="0"/>
              <w:rPr>
                <w:sz w:val="22"/>
                <w:szCs w:val="22"/>
              </w:rPr>
            </w:pPr>
          </w:p>
        </w:tc>
        <w:tc>
          <w:tcPr>
            <w:tcW w:w="712" w:type="dxa"/>
            <w:vMerge/>
            <w:vAlign w:val="center"/>
            <w:hideMark/>
          </w:tcPr>
          <w:p w14:paraId="47126884" w14:textId="77777777" w:rsidR="001404CF" w:rsidRPr="00176353" w:rsidRDefault="001404CF" w:rsidP="001404CF">
            <w:pPr>
              <w:outlineLvl w:val="0"/>
              <w:rPr>
                <w:sz w:val="22"/>
                <w:szCs w:val="22"/>
              </w:rPr>
            </w:pPr>
          </w:p>
        </w:tc>
        <w:tc>
          <w:tcPr>
            <w:tcW w:w="706" w:type="dxa"/>
            <w:gridSpan w:val="2"/>
            <w:vMerge/>
            <w:vAlign w:val="center"/>
            <w:hideMark/>
          </w:tcPr>
          <w:p w14:paraId="2840635A" w14:textId="77777777" w:rsidR="001404CF" w:rsidRPr="00176353" w:rsidRDefault="001404CF" w:rsidP="001404CF">
            <w:pPr>
              <w:outlineLvl w:val="0"/>
              <w:rPr>
                <w:sz w:val="22"/>
                <w:szCs w:val="22"/>
              </w:rPr>
            </w:pPr>
          </w:p>
        </w:tc>
        <w:tc>
          <w:tcPr>
            <w:tcW w:w="850" w:type="dxa"/>
            <w:shd w:val="clear" w:color="auto" w:fill="auto"/>
            <w:vAlign w:val="center"/>
            <w:hideMark/>
          </w:tcPr>
          <w:p w14:paraId="49302D8A" w14:textId="6F37322C" w:rsidR="001404CF" w:rsidRPr="00176353" w:rsidRDefault="00E0608A" w:rsidP="001404CF">
            <w:pPr>
              <w:jc w:val="center"/>
              <w:outlineLvl w:val="0"/>
              <w:rPr>
                <w:sz w:val="22"/>
                <w:szCs w:val="22"/>
              </w:rPr>
            </w:pPr>
            <w:r w:rsidRPr="00176353">
              <w:rPr>
                <w:sz w:val="22"/>
                <w:szCs w:val="22"/>
              </w:rPr>
              <w:t>внебюджет-ные средства</w:t>
            </w:r>
          </w:p>
        </w:tc>
        <w:tc>
          <w:tcPr>
            <w:tcW w:w="851" w:type="dxa"/>
            <w:shd w:val="clear" w:color="auto" w:fill="auto"/>
            <w:vAlign w:val="center"/>
            <w:hideMark/>
          </w:tcPr>
          <w:p w14:paraId="584FE9AA"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0CC3F321" w14:textId="77777777" w:rsidR="001404CF" w:rsidRPr="00176353" w:rsidRDefault="001404CF" w:rsidP="00E0608A">
            <w:pPr>
              <w:ind w:left="-106" w:right="-108"/>
              <w:jc w:val="center"/>
              <w:outlineLvl w:val="0"/>
              <w:rPr>
                <w:sz w:val="22"/>
                <w:szCs w:val="22"/>
              </w:rPr>
            </w:pPr>
            <w:r w:rsidRPr="00176353">
              <w:rPr>
                <w:sz w:val="22"/>
                <w:szCs w:val="22"/>
              </w:rPr>
              <w:t>18</w:t>
            </w:r>
          </w:p>
        </w:tc>
        <w:tc>
          <w:tcPr>
            <w:tcW w:w="708" w:type="dxa"/>
            <w:shd w:val="clear" w:color="auto" w:fill="auto"/>
            <w:vAlign w:val="center"/>
            <w:hideMark/>
          </w:tcPr>
          <w:p w14:paraId="545300B2" w14:textId="77777777" w:rsidR="001404CF" w:rsidRPr="00176353" w:rsidRDefault="001404CF" w:rsidP="00E0608A">
            <w:pPr>
              <w:ind w:left="-106" w:right="-108"/>
              <w:jc w:val="center"/>
              <w:outlineLvl w:val="0"/>
              <w:rPr>
                <w:sz w:val="22"/>
                <w:szCs w:val="22"/>
              </w:rPr>
            </w:pPr>
            <w:r w:rsidRPr="00176353">
              <w:rPr>
                <w:sz w:val="22"/>
                <w:szCs w:val="22"/>
              </w:rPr>
              <w:t>7 683</w:t>
            </w:r>
          </w:p>
        </w:tc>
        <w:tc>
          <w:tcPr>
            <w:tcW w:w="851" w:type="dxa"/>
            <w:shd w:val="clear" w:color="auto" w:fill="auto"/>
            <w:vAlign w:val="center"/>
            <w:hideMark/>
          </w:tcPr>
          <w:p w14:paraId="0F4E7FFD" w14:textId="77777777" w:rsidR="001404CF" w:rsidRPr="00176353" w:rsidRDefault="001404CF" w:rsidP="00E0608A">
            <w:pPr>
              <w:ind w:left="-106" w:right="-108"/>
              <w:jc w:val="center"/>
              <w:outlineLvl w:val="0"/>
              <w:rPr>
                <w:sz w:val="22"/>
                <w:szCs w:val="22"/>
              </w:rPr>
            </w:pPr>
            <w:r w:rsidRPr="00176353">
              <w:rPr>
                <w:sz w:val="22"/>
                <w:szCs w:val="22"/>
              </w:rPr>
              <w:t>96 038</w:t>
            </w:r>
          </w:p>
        </w:tc>
        <w:tc>
          <w:tcPr>
            <w:tcW w:w="850" w:type="dxa"/>
            <w:shd w:val="clear" w:color="auto" w:fill="auto"/>
            <w:vAlign w:val="center"/>
            <w:hideMark/>
          </w:tcPr>
          <w:p w14:paraId="5190BFC9" w14:textId="77777777" w:rsidR="001404CF" w:rsidRPr="00176353" w:rsidRDefault="001404CF" w:rsidP="00E0608A">
            <w:pPr>
              <w:ind w:left="-106" w:right="-108"/>
              <w:jc w:val="center"/>
              <w:outlineLvl w:val="0"/>
              <w:rPr>
                <w:sz w:val="22"/>
                <w:szCs w:val="22"/>
              </w:rPr>
            </w:pPr>
            <w:r w:rsidRPr="00176353">
              <w:rPr>
                <w:sz w:val="22"/>
                <w:szCs w:val="22"/>
              </w:rPr>
              <w:t>11 712</w:t>
            </w:r>
          </w:p>
        </w:tc>
        <w:tc>
          <w:tcPr>
            <w:tcW w:w="709" w:type="dxa"/>
            <w:shd w:val="clear" w:color="auto" w:fill="auto"/>
            <w:vAlign w:val="center"/>
            <w:hideMark/>
          </w:tcPr>
          <w:p w14:paraId="391A68AC"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452E627B" w14:textId="77777777" w:rsidR="001404CF" w:rsidRPr="00176353" w:rsidRDefault="001404CF" w:rsidP="00E0608A">
            <w:pPr>
              <w:ind w:left="-106" w:right="-108"/>
              <w:jc w:val="center"/>
              <w:outlineLvl w:val="0"/>
              <w:rPr>
                <w:sz w:val="22"/>
                <w:szCs w:val="22"/>
              </w:rPr>
            </w:pPr>
            <w:r w:rsidRPr="00176353">
              <w:rPr>
                <w:sz w:val="22"/>
                <w:szCs w:val="22"/>
              </w:rPr>
              <w:t>115 451</w:t>
            </w:r>
          </w:p>
        </w:tc>
        <w:tc>
          <w:tcPr>
            <w:tcW w:w="851" w:type="dxa"/>
            <w:shd w:val="clear" w:color="auto" w:fill="auto"/>
            <w:noWrap/>
            <w:vAlign w:val="center"/>
            <w:hideMark/>
          </w:tcPr>
          <w:p w14:paraId="1F84D3EA"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45C27992"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50BEAD68" w14:textId="77777777" w:rsidR="001404CF" w:rsidRPr="00176353" w:rsidRDefault="001404CF" w:rsidP="00E0608A">
            <w:pPr>
              <w:ind w:left="-106" w:right="-108"/>
              <w:jc w:val="center"/>
              <w:outlineLvl w:val="0"/>
              <w:rPr>
                <w:sz w:val="22"/>
                <w:szCs w:val="22"/>
              </w:rPr>
            </w:pPr>
            <w:r w:rsidRPr="00176353">
              <w:rPr>
                <w:sz w:val="22"/>
                <w:szCs w:val="22"/>
              </w:rPr>
              <w:t>115 451</w:t>
            </w:r>
          </w:p>
        </w:tc>
        <w:tc>
          <w:tcPr>
            <w:tcW w:w="709" w:type="dxa"/>
            <w:vMerge/>
            <w:vAlign w:val="center"/>
            <w:hideMark/>
          </w:tcPr>
          <w:p w14:paraId="3E0F40AE" w14:textId="77777777" w:rsidR="001404CF" w:rsidRPr="00176353" w:rsidRDefault="001404CF" w:rsidP="00E0608A">
            <w:pPr>
              <w:ind w:left="-106" w:right="-108"/>
              <w:rPr>
                <w:sz w:val="22"/>
                <w:szCs w:val="22"/>
              </w:rPr>
            </w:pPr>
          </w:p>
        </w:tc>
        <w:tc>
          <w:tcPr>
            <w:tcW w:w="992" w:type="dxa"/>
            <w:vMerge/>
            <w:vAlign w:val="center"/>
            <w:hideMark/>
          </w:tcPr>
          <w:p w14:paraId="6A311B24" w14:textId="77777777" w:rsidR="001404CF" w:rsidRPr="00176353" w:rsidRDefault="001404CF" w:rsidP="002F25D4">
            <w:pPr>
              <w:rPr>
                <w:sz w:val="22"/>
                <w:szCs w:val="22"/>
              </w:rPr>
            </w:pPr>
          </w:p>
        </w:tc>
      </w:tr>
      <w:tr w:rsidR="00304846" w:rsidRPr="00176353" w14:paraId="1ED42B58" w14:textId="77777777" w:rsidTr="00837EC2">
        <w:trPr>
          <w:trHeight w:val="20"/>
        </w:trPr>
        <w:tc>
          <w:tcPr>
            <w:tcW w:w="561" w:type="dxa"/>
            <w:vMerge w:val="restart"/>
            <w:shd w:val="clear" w:color="auto" w:fill="auto"/>
            <w:noWrap/>
            <w:vAlign w:val="center"/>
            <w:hideMark/>
          </w:tcPr>
          <w:p w14:paraId="6EA9A936" w14:textId="77777777" w:rsidR="001404CF" w:rsidRPr="00176353" w:rsidRDefault="001404CF" w:rsidP="00E0608A">
            <w:pPr>
              <w:ind w:left="-106" w:right="-108"/>
              <w:jc w:val="center"/>
              <w:outlineLvl w:val="0"/>
              <w:rPr>
                <w:sz w:val="22"/>
                <w:szCs w:val="22"/>
              </w:rPr>
            </w:pPr>
            <w:r w:rsidRPr="00176353">
              <w:rPr>
                <w:sz w:val="22"/>
                <w:szCs w:val="22"/>
              </w:rPr>
              <w:t>2.1.2</w:t>
            </w:r>
          </w:p>
        </w:tc>
        <w:tc>
          <w:tcPr>
            <w:tcW w:w="965" w:type="dxa"/>
            <w:vMerge w:val="restart"/>
            <w:shd w:val="clear" w:color="auto" w:fill="auto"/>
            <w:vAlign w:val="center"/>
            <w:hideMark/>
          </w:tcPr>
          <w:p w14:paraId="7DCD648A" w14:textId="77777777" w:rsidR="001404CF" w:rsidRPr="00176353" w:rsidRDefault="001404CF" w:rsidP="001404CF">
            <w:pPr>
              <w:outlineLvl w:val="0"/>
              <w:rPr>
                <w:sz w:val="22"/>
                <w:szCs w:val="22"/>
              </w:rPr>
            </w:pPr>
            <w:r w:rsidRPr="00176353">
              <w:rPr>
                <w:sz w:val="22"/>
                <w:szCs w:val="22"/>
              </w:rPr>
              <w:t>Реконструкция КОС ст. Усть-Юган (ввод в эксплуатацию установки заводской готовности модульного типа для очистки бытовых стоков, установленной мощностью 200 м³/сут., внедрение биологической очистки хозяйственно-бытовых стоков, вывод оборудования КОС-400 из эксплуатации)</w:t>
            </w:r>
          </w:p>
        </w:tc>
        <w:tc>
          <w:tcPr>
            <w:tcW w:w="850" w:type="dxa"/>
            <w:gridSpan w:val="2"/>
            <w:vMerge w:val="restart"/>
            <w:shd w:val="clear" w:color="auto" w:fill="auto"/>
            <w:vAlign w:val="center"/>
            <w:hideMark/>
          </w:tcPr>
          <w:p w14:paraId="4B96FFF0" w14:textId="77777777" w:rsidR="001404CF" w:rsidRPr="00176353" w:rsidRDefault="001404CF" w:rsidP="001404CF">
            <w:pPr>
              <w:jc w:val="center"/>
              <w:outlineLvl w:val="0"/>
              <w:rPr>
                <w:sz w:val="22"/>
                <w:szCs w:val="22"/>
              </w:rPr>
            </w:pPr>
            <w:r w:rsidRPr="00176353">
              <w:rPr>
                <w:sz w:val="22"/>
                <w:szCs w:val="22"/>
              </w:rPr>
              <w:t>сп. Усть-Юган</w:t>
            </w:r>
          </w:p>
        </w:tc>
        <w:tc>
          <w:tcPr>
            <w:tcW w:w="709" w:type="dxa"/>
            <w:vMerge w:val="restart"/>
            <w:shd w:val="clear" w:color="auto" w:fill="auto"/>
            <w:vAlign w:val="center"/>
            <w:hideMark/>
          </w:tcPr>
          <w:p w14:paraId="7AE57320" w14:textId="77777777" w:rsidR="001404CF" w:rsidRPr="00176353" w:rsidRDefault="001404CF" w:rsidP="001404CF">
            <w:pPr>
              <w:jc w:val="center"/>
              <w:outlineLvl w:val="0"/>
              <w:rPr>
                <w:sz w:val="22"/>
                <w:szCs w:val="22"/>
              </w:rPr>
            </w:pPr>
            <w:r w:rsidRPr="00176353">
              <w:rPr>
                <w:sz w:val="22"/>
                <w:szCs w:val="22"/>
              </w:rPr>
              <w:t>ед.</w:t>
            </w:r>
          </w:p>
        </w:tc>
        <w:tc>
          <w:tcPr>
            <w:tcW w:w="712" w:type="dxa"/>
            <w:vMerge w:val="restart"/>
            <w:shd w:val="clear" w:color="auto" w:fill="auto"/>
            <w:vAlign w:val="center"/>
            <w:hideMark/>
          </w:tcPr>
          <w:p w14:paraId="4F7E83C4" w14:textId="77777777" w:rsidR="001404CF" w:rsidRPr="00176353" w:rsidRDefault="001404CF" w:rsidP="001404CF">
            <w:pPr>
              <w:jc w:val="center"/>
              <w:outlineLvl w:val="0"/>
              <w:rPr>
                <w:sz w:val="22"/>
                <w:szCs w:val="22"/>
              </w:rPr>
            </w:pPr>
            <w:r w:rsidRPr="00176353">
              <w:rPr>
                <w:sz w:val="22"/>
                <w:szCs w:val="22"/>
              </w:rPr>
              <w:t>1</w:t>
            </w:r>
          </w:p>
        </w:tc>
        <w:tc>
          <w:tcPr>
            <w:tcW w:w="706" w:type="dxa"/>
            <w:gridSpan w:val="2"/>
            <w:vMerge w:val="restart"/>
            <w:shd w:val="clear" w:color="auto" w:fill="auto"/>
            <w:vAlign w:val="center"/>
            <w:hideMark/>
          </w:tcPr>
          <w:p w14:paraId="4391DAD5" w14:textId="77777777" w:rsidR="001404CF" w:rsidRPr="00176353" w:rsidRDefault="001404CF" w:rsidP="001404CF">
            <w:pPr>
              <w:jc w:val="center"/>
              <w:outlineLvl w:val="0"/>
              <w:rPr>
                <w:sz w:val="22"/>
                <w:szCs w:val="22"/>
              </w:rPr>
            </w:pPr>
            <w:r w:rsidRPr="00176353">
              <w:rPr>
                <w:sz w:val="22"/>
                <w:szCs w:val="22"/>
              </w:rPr>
              <w:t>2022-2025 гг.</w:t>
            </w:r>
          </w:p>
        </w:tc>
        <w:tc>
          <w:tcPr>
            <w:tcW w:w="850" w:type="dxa"/>
            <w:shd w:val="clear" w:color="auto" w:fill="auto"/>
            <w:vAlign w:val="center"/>
            <w:hideMark/>
          </w:tcPr>
          <w:p w14:paraId="4D84F50B" w14:textId="77777777" w:rsidR="001404CF" w:rsidRPr="00176353" w:rsidRDefault="001404CF" w:rsidP="001404CF">
            <w:pPr>
              <w:jc w:val="center"/>
              <w:outlineLvl w:val="0"/>
              <w:rPr>
                <w:sz w:val="22"/>
                <w:szCs w:val="22"/>
              </w:rPr>
            </w:pPr>
            <w:r w:rsidRPr="00176353">
              <w:rPr>
                <w:sz w:val="22"/>
                <w:szCs w:val="22"/>
              </w:rPr>
              <w:t>всего</w:t>
            </w:r>
          </w:p>
        </w:tc>
        <w:tc>
          <w:tcPr>
            <w:tcW w:w="851" w:type="dxa"/>
            <w:shd w:val="clear" w:color="auto" w:fill="auto"/>
            <w:vAlign w:val="center"/>
            <w:hideMark/>
          </w:tcPr>
          <w:p w14:paraId="00B994C5"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6A8D0103" w14:textId="77777777" w:rsidR="001404CF" w:rsidRPr="00176353" w:rsidRDefault="001404CF" w:rsidP="00E0608A">
            <w:pPr>
              <w:ind w:left="-106" w:right="-108"/>
              <w:jc w:val="center"/>
              <w:outlineLvl w:val="0"/>
              <w:rPr>
                <w:sz w:val="22"/>
                <w:szCs w:val="22"/>
              </w:rPr>
            </w:pPr>
            <w:r w:rsidRPr="00176353">
              <w:rPr>
                <w:sz w:val="22"/>
                <w:szCs w:val="22"/>
              </w:rPr>
              <w:t>10</w:t>
            </w:r>
          </w:p>
        </w:tc>
        <w:tc>
          <w:tcPr>
            <w:tcW w:w="708" w:type="dxa"/>
            <w:shd w:val="clear" w:color="auto" w:fill="auto"/>
            <w:vAlign w:val="center"/>
            <w:hideMark/>
          </w:tcPr>
          <w:p w14:paraId="3E6CB9D1" w14:textId="77777777" w:rsidR="001404CF" w:rsidRPr="00176353" w:rsidRDefault="001404CF" w:rsidP="00E0608A">
            <w:pPr>
              <w:ind w:left="-106" w:right="-108"/>
              <w:jc w:val="center"/>
              <w:outlineLvl w:val="0"/>
              <w:rPr>
                <w:sz w:val="22"/>
                <w:szCs w:val="22"/>
              </w:rPr>
            </w:pPr>
            <w:r w:rsidRPr="00176353">
              <w:rPr>
                <w:sz w:val="22"/>
                <w:szCs w:val="22"/>
              </w:rPr>
              <w:t>912</w:t>
            </w:r>
          </w:p>
        </w:tc>
        <w:tc>
          <w:tcPr>
            <w:tcW w:w="851" w:type="dxa"/>
            <w:shd w:val="clear" w:color="auto" w:fill="auto"/>
            <w:vAlign w:val="center"/>
            <w:hideMark/>
          </w:tcPr>
          <w:p w14:paraId="6C21512D" w14:textId="77777777" w:rsidR="001404CF" w:rsidRPr="00176353" w:rsidRDefault="001404CF" w:rsidP="00E0608A">
            <w:pPr>
              <w:ind w:left="-106" w:right="-108"/>
              <w:jc w:val="center"/>
              <w:outlineLvl w:val="0"/>
              <w:rPr>
                <w:sz w:val="22"/>
                <w:szCs w:val="22"/>
              </w:rPr>
            </w:pPr>
            <w:r w:rsidRPr="00176353">
              <w:rPr>
                <w:sz w:val="22"/>
                <w:szCs w:val="22"/>
              </w:rPr>
              <w:t>12 100</w:t>
            </w:r>
          </w:p>
        </w:tc>
        <w:tc>
          <w:tcPr>
            <w:tcW w:w="850" w:type="dxa"/>
            <w:shd w:val="clear" w:color="auto" w:fill="auto"/>
            <w:vAlign w:val="center"/>
            <w:hideMark/>
          </w:tcPr>
          <w:p w14:paraId="55342BC6" w14:textId="77777777" w:rsidR="001404CF" w:rsidRPr="00176353" w:rsidRDefault="001404CF" w:rsidP="00E0608A">
            <w:pPr>
              <w:ind w:left="-106" w:right="-108"/>
              <w:jc w:val="center"/>
              <w:outlineLvl w:val="0"/>
              <w:rPr>
                <w:sz w:val="22"/>
                <w:szCs w:val="22"/>
              </w:rPr>
            </w:pPr>
            <w:r w:rsidRPr="00176353">
              <w:rPr>
                <w:sz w:val="22"/>
                <w:szCs w:val="22"/>
              </w:rPr>
              <w:t>4 427</w:t>
            </w:r>
          </w:p>
        </w:tc>
        <w:tc>
          <w:tcPr>
            <w:tcW w:w="709" w:type="dxa"/>
            <w:shd w:val="clear" w:color="auto" w:fill="auto"/>
            <w:vAlign w:val="center"/>
            <w:hideMark/>
          </w:tcPr>
          <w:p w14:paraId="4D8031A8"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49FDD4FE" w14:textId="77777777" w:rsidR="001404CF" w:rsidRPr="00176353" w:rsidRDefault="001404CF" w:rsidP="00E0608A">
            <w:pPr>
              <w:ind w:left="-106" w:right="-108"/>
              <w:jc w:val="center"/>
              <w:outlineLvl w:val="0"/>
              <w:rPr>
                <w:sz w:val="22"/>
                <w:szCs w:val="22"/>
              </w:rPr>
            </w:pPr>
            <w:r w:rsidRPr="00176353">
              <w:rPr>
                <w:sz w:val="22"/>
                <w:szCs w:val="22"/>
              </w:rPr>
              <w:t>17 449</w:t>
            </w:r>
          </w:p>
        </w:tc>
        <w:tc>
          <w:tcPr>
            <w:tcW w:w="851" w:type="dxa"/>
            <w:shd w:val="clear" w:color="auto" w:fill="auto"/>
            <w:noWrap/>
            <w:vAlign w:val="center"/>
            <w:hideMark/>
          </w:tcPr>
          <w:p w14:paraId="29E101BF"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380CBE53"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5BEE49FF" w14:textId="77777777" w:rsidR="001404CF" w:rsidRPr="00176353" w:rsidRDefault="001404CF" w:rsidP="00E0608A">
            <w:pPr>
              <w:ind w:left="-106" w:right="-108"/>
              <w:jc w:val="center"/>
              <w:outlineLvl w:val="0"/>
              <w:rPr>
                <w:sz w:val="22"/>
                <w:szCs w:val="22"/>
              </w:rPr>
            </w:pPr>
            <w:r w:rsidRPr="00176353">
              <w:rPr>
                <w:sz w:val="22"/>
                <w:szCs w:val="22"/>
              </w:rPr>
              <w:t>17 449</w:t>
            </w:r>
          </w:p>
        </w:tc>
        <w:tc>
          <w:tcPr>
            <w:tcW w:w="709" w:type="dxa"/>
            <w:vMerge w:val="restart"/>
            <w:shd w:val="clear" w:color="000000" w:fill="FFFFFF"/>
            <w:vAlign w:val="center"/>
            <w:hideMark/>
          </w:tcPr>
          <w:p w14:paraId="5F999F4A" w14:textId="77777777" w:rsidR="001404CF" w:rsidRPr="00176353" w:rsidRDefault="001404CF" w:rsidP="00E0608A">
            <w:pPr>
              <w:ind w:left="-106" w:right="-108"/>
              <w:jc w:val="center"/>
              <w:outlineLvl w:val="0"/>
              <w:rPr>
                <w:sz w:val="22"/>
                <w:szCs w:val="22"/>
              </w:rPr>
            </w:pPr>
            <w:r w:rsidRPr="00176353">
              <w:rPr>
                <w:sz w:val="22"/>
                <w:szCs w:val="22"/>
              </w:rPr>
              <w:t>ПМУП «УТВС»</w:t>
            </w:r>
          </w:p>
        </w:tc>
        <w:tc>
          <w:tcPr>
            <w:tcW w:w="992" w:type="dxa"/>
            <w:vMerge w:val="restart"/>
            <w:shd w:val="clear" w:color="auto" w:fill="auto"/>
            <w:vAlign w:val="center"/>
            <w:hideMark/>
          </w:tcPr>
          <w:p w14:paraId="2380CA0D" w14:textId="77777777" w:rsidR="001404CF" w:rsidRPr="00176353" w:rsidRDefault="001404CF" w:rsidP="002F25D4">
            <w:pPr>
              <w:outlineLvl w:val="0"/>
              <w:rPr>
                <w:sz w:val="22"/>
                <w:szCs w:val="22"/>
              </w:rPr>
            </w:pPr>
            <w:r w:rsidRPr="00176353">
              <w:rPr>
                <w:sz w:val="22"/>
                <w:szCs w:val="22"/>
              </w:rPr>
              <w:t>Результаты инженерно-технического анализа</w:t>
            </w:r>
          </w:p>
        </w:tc>
      </w:tr>
      <w:tr w:rsidR="00304846" w:rsidRPr="00176353" w14:paraId="24A58F58" w14:textId="77777777" w:rsidTr="00837EC2">
        <w:trPr>
          <w:trHeight w:val="20"/>
        </w:trPr>
        <w:tc>
          <w:tcPr>
            <w:tcW w:w="561" w:type="dxa"/>
            <w:vMerge/>
            <w:vAlign w:val="center"/>
            <w:hideMark/>
          </w:tcPr>
          <w:p w14:paraId="4C8F818B" w14:textId="77777777" w:rsidR="001404CF" w:rsidRPr="00176353" w:rsidRDefault="001404CF" w:rsidP="001404CF">
            <w:pPr>
              <w:outlineLvl w:val="0"/>
              <w:rPr>
                <w:sz w:val="22"/>
                <w:szCs w:val="22"/>
              </w:rPr>
            </w:pPr>
          </w:p>
        </w:tc>
        <w:tc>
          <w:tcPr>
            <w:tcW w:w="965" w:type="dxa"/>
            <w:vMerge/>
            <w:vAlign w:val="center"/>
            <w:hideMark/>
          </w:tcPr>
          <w:p w14:paraId="3869A2A3" w14:textId="77777777" w:rsidR="001404CF" w:rsidRPr="00176353" w:rsidRDefault="001404CF" w:rsidP="001404CF">
            <w:pPr>
              <w:outlineLvl w:val="0"/>
              <w:rPr>
                <w:sz w:val="22"/>
                <w:szCs w:val="22"/>
              </w:rPr>
            </w:pPr>
          </w:p>
        </w:tc>
        <w:tc>
          <w:tcPr>
            <w:tcW w:w="850" w:type="dxa"/>
            <w:gridSpan w:val="2"/>
            <w:vMerge/>
            <w:vAlign w:val="center"/>
            <w:hideMark/>
          </w:tcPr>
          <w:p w14:paraId="47912BB2" w14:textId="77777777" w:rsidR="001404CF" w:rsidRPr="00176353" w:rsidRDefault="001404CF" w:rsidP="001404CF">
            <w:pPr>
              <w:outlineLvl w:val="0"/>
              <w:rPr>
                <w:sz w:val="22"/>
                <w:szCs w:val="22"/>
              </w:rPr>
            </w:pPr>
          </w:p>
        </w:tc>
        <w:tc>
          <w:tcPr>
            <w:tcW w:w="709" w:type="dxa"/>
            <w:vMerge/>
            <w:vAlign w:val="center"/>
            <w:hideMark/>
          </w:tcPr>
          <w:p w14:paraId="27461565" w14:textId="77777777" w:rsidR="001404CF" w:rsidRPr="00176353" w:rsidRDefault="001404CF" w:rsidP="001404CF">
            <w:pPr>
              <w:outlineLvl w:val="0"/>
              <w:rPr>
                <w:sz w:val="22"/>
                <w:szCs w:val="22"/>
              </w:rPr>
            </w:pPr>
          </w:p>
        </w:tc>
        <w:tc>
          <w:tcPr>
            <w:tcW w:w="712" w:type="dxa"/>
            <w:vMerge/>
            <w:vAlign w:val="center"/>
            <w:hideMark/>
          </w:tcPr>
          <w:p w14:paraId="46AF9357" w14:textId="77777777" w:rsidR="001404CF" w:rsidRPr="00176353" w:rsidRDefault="001404CF" w:rsidP="001404CF">
            <w:pPr>
              <w:outlineLvl w:val="0"/>
              <w:rPr>
                <w:sz w:val="22"/>
                <w:szCs w:val="22"/>
              </w:rPr>
            </w:pPr>
          </w:p>
        </w:tc>
        <w:tc>
          <w:tcPr>
            <w:tcW w:w="706" w:type="dxa"/>
            <w:gridSpan w:val="2"/>
            <w:vMerge/>
            <w:vAlign w:val="center"/>
            <w:hideMark/>
          </w:tcPr>
          <w:p w14:paraId="58B44DAA" w14:textId="77777777" w:rsidR="001404CF" w:rsidRPr="00176353" w:rsidRDefault="001404CF" w:rsidP="001404CF">
            <w:pPr>
              <w:outlineLvl w:val="0"/>
              <w:rPr>
                <w:sz w:val="22"/>
                <w:szCs w:val="22"/>
              </w:rPr>
            </w:pPr>
          </w:p>
        </w:tc>
        <w:tc>
          <w:tcPr>
            <w:tcW w:w="850" w:type="dxa"/>
            <w:shd w:val="clear" w:color="auto" w:fill="auto"/>
            <w:vAlign w:val="center"/>
            <w:hideMark/>
          </w:tcPr>
          <w:p w14:paraId="18146387" w14:textId="77777777" w:rsidR="001404CF" w:rsidRPr="00176353" w:rsidRDefault="001404CF" w:rsidP="001404CF">
            <w:pPr>
              <w:jc w:val="center"/>
              <w:outlineLvl w:val="0"/>
              <w:rPr>
                <w:sz w:val="22"/>
                <w:szCs w:val="22"/>
              </w:rPr>
            </w:pPr>
            <w:r w:rsidRPr="00176353">
              <w:rPr>
                <w:sz w:val="22"/>
                <w:szCs w:val="22"/>
              </w:rPr>
              <w:t>бюджетные средства</w:t>
            </w:r>
          </w:p>
        </w:tc>
        <w:tc>
          <w:tcPr>
            <w:tcW w:w="851" w:type="dxa"/>
            <w:shd w:val="clear" w:color="auto" w:fill="auto"/>
            <w:vAlign w:val="center"/>
            <w:hideMark/>
          </w:tcPr>
          <w:p w14:paraId="613AF3AE"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2DA3388C"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69BD20A2"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1799D586"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03A13406"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5A558273"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1D7A5F6E"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7AABB6C7"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288FFCDC"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36E45478"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7089638C" w14:textId="77777777" w:rsidR="001404CF" w:rsidRPr="00176353" w:rsidRDefault="001404CF" w:rsidP="001404CF">
            <w:pPr>
              <w:rPr>
                <w:sz w:val="22"/>
                <w:szCs w:val="22"/>
              </w:rPr>
            </w:pPr>
          </w:p>
        </w:tc>
        <w:tc>
          <w:tcPr>
            <w:tcW w:w="992" w:type="dxa"/>
            <w:vMerge/>
            <w:vAlign w:val="center"/>
            <w:hideMark/>
          </w:tcPr>
          <w:p w14:paraId="61BCD789" w14:textId="77777777" w:rsidR="001404CF" w:rsidRPr="00176353" w:rsidRDefault="001404CF" w:rsidP="002F25D4">
            <w:pPr>
              <w:rPr>
                <w:sz w:val="22"/>
                <w:szCs w:val="22"/>
              </w:rPr>
            </w:pPr>
          </w:p>
        </w:tc>
      </w:tr>
      <w:tr w:rsidR="00304846" w:rsidRPr="00176353" w14:paraId="36FE189E" w14:textId="77777777" w:rsidTr="00837EC2">
        <w:trPr>
          <w:trHeight w:val="20"/>
        </w:trPr>
        <w:tc>
          <w:tcPr>
            <w:tcW w:w="561" w:type="dxa"/>
            <w:vMerge/>
            <w:vAlign w:val="center"/>
            <w:hideMark/>
          </w:tcPr>
          <w:p w14:paraId="7E78DE02" w14:textId="77777777" w:rsidR="001404CF" w:rsidRPr="00176353" w:rsidRDefault="001404CF" w:rsidP="001404CF">
            <w:pPr>
              <w:outlineLvl w:val="0"/>
              <w:rPr>
                <w:sz w:val="22"/>
                <w:szCs w:val="22"/>
              </w:rPr>
            </w:pPr>
          </w:p>
        </w:tc>
        <w:tc>
          <w:tcPr>
            <w:tcW w:w="965" w:type="dxa"/>
            <w:vMerge/>
            <w:vAlign w:val="center"/>
            <w:hideMark/>
          </w:tcPr>
          <w:p w14:paraId="7DE9F805" w14:textId="77777777" w:rsidR="001404CF" w:rsidRPr="00176353" w:rsidRDefault="001404CF" w:rsidP="001404CF">
            <w:pPr>
              <w:outlineLvl w:val="0"/>
              <w:rPr>
                <w:sz w:val="22"/>
                <w:szCs w:val="22"/>
              </w:rPr>
            </w:pPr>
          </w:p>
        </w:tc>
        <w:tc>
          <w:tcPr>
            <w:tcW w:w="850" w:type="dxa"/>
            <w:gridSpan w:val="2"/>
            <w:vMerge/>
            <w:vAlign w:val="center"/>
            <w:hideMark/>
          </w:tcPr>
          <w:p w14:paraId="13DCDD6B" w14:textId="77777777" w:rsidR="001404CF" w:rsidRPr="00176353" w:rsidRDefault="001404CF" w:rsidP="001404CF">
            <w:pPr>
              <w:outlineLvl w:val="0"/>
              <w:rPr>
                <w:sz w:val="22"/>
                <w:szCs w:val="22"/>
              </w:rPr>
            </w:pPr>
          </w:p>
        </w:tc>
        <w:tc>
          <w:tcPr>
            <w:tcW w:w="709" w:type="dxa"/>
            <w:vMerge/>
            <w:vAlign w:val="center"/>
            <w:hideMark/>
          </w:tcPr>
          <w:p w14:paraId="1B270041" w14:textId="77777777" w:rsidR="001404CF" w:rsidRPr="00176353" w:rsidRDefault="001404CF" w:rsidP="001404CF">
            <w:pPr>
              <w:outlineLvl w:val="0"/>
              <w:rPr>
                <w:sz w:val="22"/>
                <w:szCs w:val="22"/>
              </w:rPr>
            </w:pPr>
          </w:p>
        </w:tc>
        <w:tc>
          <w:tcPr>
            <w:tcW w:w="712" w:type="dxa"/>
            <w:vMerge/>
            <w:vAlign w:val="center"/>
            <w:hideMark/>
          </w:tcPr>
          <w:p w14:paraId="424181CC" w14:textId="77777777" w:rsidR="001404CF" w:rsidRPr="00176353" w:rsidRDefault="001404CF" w:rsidP="001404CF">
            <w:pPr>
              <w:outlineLvl w:val="0"/>
              <w:rPr>
                <w:sz w:val="22"/>
                <w:szCs w:val="22"/>
              </w:rPr>
            </w:pPr>
          </w:p>
        </w:tc>
        <w:tc>
          <w:tcPr>
            <w:tcW w:w="706" w:type="dxa"/>
            <w:gridSpan w:val="2"/>
            <w:vMerge/>
            <w:vAlign w:val="center"/>
            <w:hideMark/>
          </w:tcPr>
          <w:p w14:paraId="661D5430" w14:textId="77777777" w:rsidR="001404CF" w:rsidRPr="00176353" w:rsidRDefault="001404CF" w:rsidP="001404CF">
            <w:pPr>
              <w:outlineLvl w:val="0"/>
              <w:rPr>
                <w:sz w:val="22"/>
                <w:szCs w:val="22"/>
              </w:rPr>
            </w:pPr>
          </w:p>
        </w:tc>
        <w:tc>
          <w:tcPr>
            <w:tcW w:w="850" w:type="dxa"/>
            <w:shd w:val="clear" w:color="auto" w:fill="auto"/>
            <w:vAlign w:val="center"/>
            <w:hideMark/>
          </w:tcPr>
          <w:p w14:paraId="0E33908E" w14:textId="3878AEFA" w:rsidR="001404CF" w:rsidRPr="00176353" w:rsidRDefault="00E0608A" w:rsidP="001404CF">
            <w:pPr>
              <w:jc w:val="center"/>
              <w:outlineLvl w:val="0"/>
              <w:rPr>
                <w:sz w:val="22"/>
                <w:szCs w:val="22"/>
              </w:rPr>
            </w:pPr>
            <w:r w:rsidRPr="00176353">
              <w:rPr>
                <w:sz w:val="22"/>
                <w:szCs w:val="22"/>
              </w:rPr>
              <w:t>внебюджет-ные средства</w:t>
            </w:r>
          </w:p>
        </w:tc>
        <w:tc>
          <w:tcPr>
            <w:tcW w:w="851" w:type="dxa"/>
            <w:shd w:val="clear" w:color="auto" w:fill="auto"/>
            <w:vAlign w:val="center"/>
            <w:hideMark/>
          </w:tcPr>
          <w:p w14:paraId="6B3D4644" w14:textId="77777777" w:rsidR="001404CF" w:rsidRPr="00176353" w:rsidRDefault="001404CF" w:rsidP="00E0608A">
            <w:pPr>
              <w:ind w:left="-106" w:right="-108"/>
              <w:jc w:val="center"/>
              <w:outlineLvl w:val="0"/>
              <w:rPr>
                <w:sz w:val="22"/>
                <w:szCs w:val="22"/>
              </w:rPr>
            </w:pPr>
            <w:r w:rsidRPr="00176353">
              <w:rPr>
                <w:sz w:val="22"/>
                <w:szCs w:val="22"/>
              </w:rPr>
              <w:t> </w:t>
            </w:r>
          </w:p>
        </w:tc>
        <w:tc>
          <w:tcPr>
            <w:tcW w:w="709" w:type="dxa"/>
            <w:shd w:val="clear" w:color="auto" w:fill="auto"/>
            <w:vAlign w:val="center"/>
            <w:hideMark/>
          </w:tcPr>
          <w:p w14:paraId="28BD7EC3" w14:textId="77777777" w:rsidR="001404CF" w:rsidRPr="00176353" w:rsidRDefault="001404CF" w:rsidP="00E0608A">
            <w:pPr>
              <w:ind w:left="-106" w:right="-108"/>
              <w:jc w:val="center"/>
              <w:outlineLvl w:val="0"/>
              <w:rPr>
                <w:sz w:val="22"/>
                <w:szCs w:val="22"/>
              </w:rPr>
            </w:pPr>
            <w:r w:rsidRPr="00176353">
              <w:rPr>
                <w:sz w:val="22"/>
                <w:szCs w:val="22"/>
              </w:rPr>
              <w:t>10</w:t>
            </w:r>
          </w:p>
        </w:tc>
        <w:tc>
          <w:tcPr>
            <w:tcW w:w="708" w:type="dxa"/>
            <w:shd w:val="clear" w:color="auto" w:fill="auto"/>
            <w:vAlign w:val="center"/>
            <w:hideMark/>
          </w:tcPr>
          <w:p w14:paraId="08B4D396" w14:textId="77777777" w:rsidR="001404CF" w:rsidRPr="00176353" w:rsidRDefault="001404CF" w:rsidP="00E0608A">
            <w:pPr>
              <w:ind w:left="-106" w:right="-108"/>
              <w:jc w:val="center"/>
              <w:outlineLvl w:val="0"/>
              <w:rPr>
                <w:sz w:val="22"/>
                <w:szCs w:val="22"/>
              </w:rPr>
            </w:pPr>
            <w:r w:rsidRPr="00176353">
              <w:rPr>
                <w:sz w:val="22"/>
                <w:szCs w:val="22"/>
              </w:rPr>
              <w:t>912</w:t>
            </w:r>
          </w:p>
        </w:tc>
        <w:tc>
          <w:tcPr>
            <w:tcW w:w="851" w:type="dxa"/>
            <w:shd w:val="clear" w:color="auto" w:fill="auto"/>
            <w:vAlign w:val="center"/>
            <w:hideMark/>
          </w:tcPr>
          <w:p w14:paraId="1C25E5AE" w14:textId="77777777" w:rsidR="001404CF" w:rsidRPr="00176353" w:rsidRDefault="001404CF" w:rsidP="00E0608A">
            <w:pPr>
              <w:ind w:left="-106" w:right="-108"/>
              <w:jc w:val="center"/>
              <w:outlineLvl w:val="0"/>
              <w:rPr>
                <w:sz w:val="22"/>
                <w:szCs w:val="22"/>
              </w:rPr>
            </w:pPr>
            <w:r w:rsidRPr="00176353">
              <w:rPr>
                <w:sz w:val="22"/>
                <w:szCs w:val="22"/>
              </w:rPr>
              <w:t>12 100</w:t>
            </w:r>
          </w:p>
        </w:tc>
        <w:tc>
          <w:tcPr>
            <w:tcW w:w="850" w:type="dxa"/>
            <w:shd w:val="clear" w:color="auto" w:fill="auto"/>
            <w:vAlign w:val="center"/>
            <w:hideMark/>
          </w:tcPr>
          <w:p w14:paraId="74E902EC" w14:textId="77777777" w:rsidR="001404CF" w:rsidRPr="00176353" w:rsidRDefault="001404CF" w:rsidP="00E0608A">
            <w:pPr>
              <w:ind w:left="-106" w:right="-108"/>
              <w:jc w:val="center"/>
              <w:outlineLvl w:val="0"/>
              <w:rPr>
                <w:sz w:val="22"/>
                <w:szCs w:val="22"/>
              </w:rPr>
            </w:pPr>
            <w:r w:rsidRPr="00176353">
              <w:rPr>
                <w:sz w:val="22"/>
                <w:szCs w:val="22"/>
              </w:rPr>
              <w:t>4 426,8</w:t>
            </w:r>
          </w:p>
        </w:tc>
        <w:tc>
          <w:tcPr>
            <w:tcW w:w="709" w:type="dxa"/>
            <w:shd w:val="clear" w:color="auto" w:fill="auto"/>
            <w:vAlign w:val="center"/>
            <w:hideMark/>
          </w:tcPr>
          <w:p w14:paraId="2A221936" w14:textId="77777777" w:rsidR="001404CF" w:rsidRPr="00176353" w:rsidRDefault="001404CF" w:rsidP="00E0608A">
            <w:pPr>
              <w:ind w:left="-106" w:right="-108"/>
              <w:jc w:val="center"/>
              <w:outlineLvl w:val="0"/>
              <w:rPr>
                <w:sz w:val="22"/>
                <w:szCs w:val="22"/>
              </w:rPr>
            </w:pPr>
            <w:r w:rsidRPr="00176353">
              <w:rPr>
                <w:sz w:val="22"/>
                <w:szCs w:val="22"/>
              </w:rPr>
              <w:t> </w:t>
            </w:r>
          </w:p>
        </w:tc>
        <w:tc>
          <w:tcPr>
            <w:tcW w:w="992" w:type="dxa"/>
            <w:shd w:val="clear" w:color="auto" w:fill="auto"/>
            <w:noWrap/>
            <w:vAlign w:val="center"/>
            <w:hideMark/>
          </w:tcPr>
          <w:p w14:paraId="792E01A8" w14:textId="77777777" w:rsidR="001404CF" w:rsidRPr="00176353" w:rsidRDefault="001404CF" w:rsidP="00E0608A">
            <w:pPr>
              <w:ind w:left="-106" w:right="-108"/>
              <w:jc w:val="center"/>
              <w:outlineLvl w:val="0"/>
              <w:rPr>
                <w:sz w:val="22"/>
                <w:szCs w:val="22"/>
              </w:rPr>
            </w:pPr>
            <w:r w:rsidRPr="00176353">
              <w:rPr>
                <w:sz w:val="22"/>
                <w:szCs w:val="22"/>
              </w:rPr>
              <w:t>17 449</w:t>
            </w:r>
          </w:p>
        </w:tc>
        <w:tc>
          <w:tcPr>
            <w:tcW w:w="851" w:type="dxa"/>
            <w:shd w:val="clear" w:color="auto" w:fill="auto"/>
            <w:noWrap/>
            <w:vAlign w:val="center"/>
            <w:hideMark/>
          </w:tcPr>
          <w:p w14:paraId="75029073"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7E6C86E2"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247F76BA" w14:textId="77777777" w:rsidR="001404CF" w:rsidRPr="00176353" w:rsidRDefault="001404CF" w:rsidP="00E0608A">
            <w:pPr>
              <w:ind w:left="-106" w:right="-108"/>
              <w:jc w:val="center"/>
              <w:outlineLvl w:val="0"/>
              <w:rPr>
                <w:sz w:val="22"/>
                <w:szCs w:val="22"/>
              </w:rPr>
            </w:pPr>
            <w:r w:rsidRPr="00176353">
              <w:rPr>
                <w:sz w:val="22"/>
                <w:szCs w:val="22"/>
              </w:rPr>
              <w:t>17 449</w:t>
            </w:r>
          </w:p>
        </w:tc>
        <w:tc>
          <w:tcPr>
            <w:tcW w:w="709" w:type="dxa"/>
            <w:vMerge/>
            <w:vAlign w:val="center"/>
            <w:hideMark/>
          </w:tcPr>
          <w:p w14:paraId="48FA8354" w14:textId="77777777" w:rsidR="001404CF" w:rsidRPr="00176353" w:rsidRDefault="001404CF" w:rsidP="001404CF">
            <w:pPr>
              <w:rPr>
                <w:sz w:val="22"/>
                <w:szCs w:val="22"/>
              </w:rPr>
            </w:pPr>
          </w:p>
        </w:tc>
        <w:tc>
          <w:tcPr>
            <w:tcW w:w="992" w:type="dxa"/>
            <w:vMerge/>
            <w:vAlign w:val="center"/>
            <w:hideMark/>
          </w:tcPr>
          <w:p w14:paraId="4D8D0B7A" w14:textId="77777777" w:rsidR="001404CF" w:rsidRPr="00176353" w:rsidRDefault="001404CF" w:rsidP="002F25D4">
            <w:pPr>
              <w:rPr>
                <w:sz w:val="22"/>
                <w:szCs w:val="22"/>
              </w:rPr>
            </w:pPr>
          </w:p>
        </w:tc>
      </w:tr>
      <w:tr w:rsidR="00304846" w:rsidRPr="00176353" w14:paraId="321BA71A" w14:textId="77777777" w:rsidTr="00837EC2">
        <w:trPr>
          <w:trHeight w:val="20"/>
        </w:trPr>
        <w:tc>
          <w:tcPr>
            <w:tcW w:w="561" w:type="dxa"/>
            <w:vMerge w:val="restart"/>
            <w:shd w:val="clear" w:color="auto" w:fill="auto"/>
            <w:noWrap/>
            <w:vAlign w:val="center"/>
            <w:hideMark/>
          </w:tcPr>
          <w:p w14:paraId="4D03424F" w14:textId="77777777" w:rsidR="001404CF" w:rsidRPr="00176353" w:rsidRDefault="001404CF" w:rsidP="00E0608A">
            <w:pPr>
              <w:ind w:left="-106" w:right="-108"/>
              <w:jc w:val="center"/>
              <w:outlineLvl w:val="0"/>
              <w:rPr>
                <w:sz w:val="22"/>
                <w:szCs w:val="22"/>
              </w:rPr>
            </w:pPr>
            <w:r w:rsidRPr="00176353">
              <w:rPr>
                <w:sz w:val="22"/>
                <w:szCs w:val="22"/>
              </w:rPr>
              <w:t>2.1.3</w:t>
            </w:r>
          </w:p>
        </w:tc>
        <w:tc>
          <w:tcPr>
            <w:tcW w:w="965" w:type="dxa"/>
            <w:vMerge w:val="restart"/>
            <w:shd w:val="clear" w:color="auto" w:fill="auto"/>
            <w:vAlign w:val="center"/>
            <w:hideMark/>
          </w:tcPr>
          <w:p w14:paraId="1113B388" w14:textId="2DE90215" w:rsidR="001404CF" w:rsidRPr="00176353" w:rsidRDefault="001404CF" w:rsidP="001404CF">
            <w:pPr>
              <w:outlineLvl w:val="0"/>
              <w:rPr>
                <w:sz w:val="22"/>
                <w:szCs w:val="22"/>
              </w:rPr>
            </w:pPr>
            <w:r w:rsidRPr="00176353">
              <w:rPr>
                <w:sz w:val="22"/>
                <w:szCs w:val="22"/>
              </w:rPr>
              <w:t xml:space="preserve">Строительство КНС расчетной производительностью 150 </w:t>
            </w:r>
            <w:r w:rsidR="004F6243" w:rsidRPr="00176353">
              <w:rPr>
                <w:sz w:val="22"/>
                <w:szCs w:val="22"/>
              </w:rPr>
              <w:t>м</w:t>
            </w:r>
            <w:r w:rsidR="004F6243" w:rsidRPr="00176353">
              <w:rPr>
                <w:sz w:val="22"/>
                <w:szCs w:val="22"/>
                <w:vertAlign w:val="superscript"/>
              </w:rPr>
              <w:t>3</w:t>
            </w:r>
            <w:r w:rsidR="004F6243" w:rsidRPr="00176353">
              <w:rPr>
                <w:sz w:val="22"/>
                <w:szCs w:val="22"/>
              </w:rPr>
              <w:t>/сут.</w:t>
            </w:r>
            <w:r w:rsidRPr="00176353">
              <w:rPr>
                <w:sz w:val="22"/>
                <w:szCs w:val="22"/>
              </w:rPr>
              <w:t xml:space="preserve"> в п. Юганская Обь</w:t>
            </w:r>
          </w:p>
        </w:tc>
        <w:tc>
          <w:tcPr>
            <w:tcW w:w="850" w:type="dxa"/>
            <w:gridSpan w:val="2"/>
            <w:vMerge w:val="restart"/>
            <w:shd w:val="clear" w:color="auto" w:fill="auto"/>
            <w:vAlign w:val="center"/>
            <w:hideMark/>
          </w:tcPr>
          <w:p w14:paraId="3BDB3249" w14:textId="77777777" w:rsidR="001404CF" w:rsidRPr="00176353" w:rsidRDefault="001404CF" w:rsidP="001404CF">
            <w:pPr>
              <w:jc w:val="center"/>
              <w:outlineLvl w:val="0"/>
              <w:rPr>
                <w:sz w:val="22"/>
                <w:szCs w:val="22"/>
              </w:rPr>
            </w:pPr>
            <w:r w:rsidRPr="00176353">
              <w:rPr>
                <w:sz w:val="22"/>
                <w:szCs w:val="22"/>
              </w:rPr>
              <w:t>сп. Усть-Юган</w:t>
            </w:r>
          </w:p>
        </w:tc>
        <w:tc>
          <w:tcPr>
            <w:tcW w:w="709" w:type="dxa"/>
            <w:vMerge w:val="restart"/>
            <w:shd w:val="clear" w:color="auto" w:fill="auto"/>
            <w:vAlign w:val="center"/>
            <w:hideMark/>
          </w:tcPr>
          <w:p w14:paraId="6324F81A" w14:textId="77777777" w:rsidR="001404CF" w:rsidRPr="00176353" w:rsidRDefault="001404CF" w:rsidP="001404CF">
            <w:pPr>
              <w:jc w:val="center"/>
              <w:outlineLvl w:val="0"/>
              <w:rPr>
                <w:sz w:val="22"/>
                <w:szCs w:val="22"/>
              </w:rPr>
            </w:pPr>
            <w:r w:rsidRPr="00176353">
              <w:rPr>
                <w:sz w:val="22"/>
                <w:szCs w:val="22"/>
              </w:rPr>
              <w:t>ед.</w:t>
            </w:r>
          </w:p>
        </w:tc>
        <w:tc>
          <w:tcPr>
            <w:tcW w:w="712" w:type="dxa"/>
            <w:vMerge w:val="restart"/>
            <w:shd w:val="clear" w:color="auto" w:fill="auto"/>
            <w:vAlign w:val="center"/>
            <w:hideMark/>
          </w:tcPr>
          <w:p w14:paraId="1C4EF8A1" w14:textId="77777777" w:rsidR="001404CF" w:rsidRPr="00176353" w:rsidRDefault="001404CF" w:rsidP="001404CF">
            <w:pPr>
              <w:jc w:val="center"/>
              <w:outlineLvl w:val="0"/>
              <w:rPr>
                <w:sz w:val="22"/>
                <w:szCs w:val="22"/>
              </w:rPr>
            </w:pPr>
            <w:r w:rsidRPr="00176353">
              <w:rPr>
                <w:sz w:val="22"/>
                <w:szCs w:val="22"/>
              </w:rPr>
              <w:t>1</w:t>
            </w:r>
          </w:p>
        </w:tc>
        <w:tc>
          <w:tcPr>
            <w:tcW w:w="706" w:type="dxa"/>
            <w:gridSpan w:val="2"/>
            <w:vMerge w:val="restart"/>
            <w:shd w:val="clear" w:color="auto" w:fill="auto"/>
            <w:vAlign w:val="center"/>
            <w:hideMark/>
          </w:tcPr>
          <w:p w14:paraId="1CA503A5" w14:textId="77777777" w:rsidR="001404CF" w:rsidRPr="00176353" w:rsidRDefault="001404CF" w:rsidP="001404CF">
            <w:pPr>
              <w:jc w:val="center"/>
              <w:outlineLvl w:val="0"/>
              <w:rPr>
                <w:sz w:val="22"/>
                <w:szCs w:val="22"/>
              </w:rPr>
            </w:pPr>
            <w:r w:rsidRPr="00176353">
              <w:rPr>
                <w:sz w:val="22"/>
                <w:szCs w:val="22"/>
              </w:rPr>
              <w:t>2022-2025 гг.</w:t>
            </w:r>
          </w:p>
        </w:tc>
        <w:tc>
          <w:tcPr>
            <w:tcW w:w="850" w:type="dxa"/>
            <w:shd w:val="clear" w:color="auto" w:fill="auto"/>
            <w:vAlign w:val="center"/>
            <w:hideMark/>
          </w:tcPr>
          <w:p w14:paraId="01898B8A" w14:textId="77777777" w:rsidR="001404CF" w:rsidRPr="00176353" w:rsidRDefault="001404CF" w:rsidP="001404CF">
            <w:pPr>
              <w:jc w:val="center"/>
              <w:outlineLvl w:val="0"/>
              <w:rPr>
                <w:sz w:val="22"/>
                <w:szCs w:val="22"/>
              </w:rPr>
            </w:pPr>
            <w:r w:rsidRPr="00176353">
              <w:rPr>
                <w:sz w:val="22"/>
                <w:szCs w:val="22"/>
              </w:rPr>
              <w:t>всего</w:t>
            </w:r>
          </w:p>
        </w:tc>
        <w:tc>
          <w:tcPr>
            <w:tcW w:w="851" w:type="dxa"/>
            <w:shd w:val="clear" w:color="auto" w:fill="auto"/>
            <w:vAlign w:val="center"/>
            <w:hideMark/>
          </w:tcPr>
          <w:p w14:paraId="14BAE243"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6086CF80" w14:textId="77777777" w:rsidR="001404CF" w:rsidRPr="00176353" w:rsidRDefault="001404CF" w:rsidP="00E0608A">
            <w:pPr>
              <w:ind w:left="-106" w:right="-108"/>
              <w:jc w:val="center"/>
              <w:outlineLvl w:val="0"/>
              <w:rPr>
                <w:sz w:val="22"/>
                <w:szCs w:val="22"/>
              </w:rPr>
            </w:pPr>
            <w:r w:rsidRPr="00176353">
              <w:rPr>
                <w:sz w:val="22"/>
                <w:szCs w:val="22"/>
              </w:rPr>
              <w:t>17</w:t>
            </w:r>
          </w:p>
        </w:tc>
        <w:tc>
          <w:tcPr>
            <w:tcW w:w="708" w:type="dxa"/>
            <w:shd w:val="clear" w:color="auto" w:fill="auto"/>
            <w:vAlign w:val="center"/>
            <w:hideMark/>
          </w:tcPr>
          <w:p w14:paraId="2ED33875" w14:textId="77777777" w:rsidR="001404CF" w:rsidRPr="00176353" w:rsidRDefault="001404CF" w:rsidP="00E0608A">
            <w:pPr>
              <w:ind w:left="-106" w:right="-108"/>
              <w:jc w:val="center"/>
              <w:outlineLvl w:val="0"/>
              <w:rPr>
                <w:sz w:val="22"/>
                <w:szCs w:val="22"/>
              </w:rPr>
            </w:pPr>
            <w:r w:rsidRPr="00176353">
              <w:rPr>
                <w:sz w:val="22"/>
                <w:szCs w:val="22"/>
              </w:rPr>
              <w:t>1 681</w:t>
            </w:r>
          </w:p>
        </w:tc>
        <w:tc>
          <w:tcPr>
            <w:tcW w:w="851" w:type="dxa"/>
            <w:shd w:val="clear" w:color="auto" w:fill="auto"/>
            <w:vAlign w:val="center"/>
            <w:hideMark/>
          </w:tcPr>
          <w:p w14:paraId="78299F4A" w14:textId="77777777" w:rsidR="001404CF" w:rsidRPr="00176353" w:rsidRDefault="001404CF" w:rsidP="00E0608A">
            <w:pPr>
              <w:ind w:left="-106" w:right="-108"/>
              <w:jc w:val="center"/>
              <w:outlineLvl w:val="0"/>
              <w:rPr>
                <w:sz w:val="22"/>
                <w:szCs w:val="22"/>
              </w:rPr>
            </w:pPr>
            <w:r w:rsidRPr="00176353">
              <w:rPr>
                <w:sz w:val="22"/>
                <w:szCs w:val="22"/>
              </w:rPr>
              <w:t>6 632</w:t>
            </w:r>
          </w:p>
        </w:tc>
        <w:tc>
          <w:tcPr>
            <w:tcW w:w="850" w:type="dxa"/>
            <w:shd w:val="clear" w:color="auto" w:fill="auto"/>
            <w:vAlign w:val="center"/>
            <w:hideMark/>
          </w:tcPr>
          <w:p w14:paraId="6FD0E253" w14:textId="77777777" w:rsidR="001404CF" w:rsidRPr="00176353" w:rsidRDefault="001404CF" w:rsidP="00E0608A">
            <w:pPr>
              <w:ind w:left="-106" w:right="-108"/>
              <w:jc w:val="center"/>
              <w:outlineLvl w:val="0"/>
              <w:rPr>
                <w:sz w:val="22"/>
                <w:szCs w:val="22"/>
              </w:rPr>
            </w:pPr>
            <w:r w:rsidRPr="00176353">
              <w:rPr>
                <w:sz w:val="22"/>
                <w:szCs w:val="22"/>
              </w:rPr>
              <w:t>2 238</w:t>
            </w:r>
          </w:p>
        </w:tc>
        <w:tc>
          <w:tcPr>
            <w:tcW w:w="709" w:type="dxa"/>
            <w:shd w:val="clear" w:color="auto" w:fill="auto"/>
            <w:vAlign w:val="center"/>
            <w:hideMark/>
          </w:tcPr>
          <w:p w14:paraId="3B878184"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58806611" w14:textId="77777777" w:rsidR="001404CF" w:rsidRPr="00176353" w:rsidRDefault="001404CF" w:rsidP="00E0608A">
            <w:pPr>
              <w:ind w:left="-106" w:right="-108"/>
              <w:jc w:val="center"/>
              <w:outlineLvl w:val="0"/>
              <w:rPr>
                <w:sz w:val="22"/>
                <w:szCs w:val="22"/>
              </w:rPr>
            </w:pPr>
            <w:r w:rsidRPr="00176353">
              <w:rPr>
                <w:sz w:val="22"/>
                <w:szCs w:val="22"/>
              </w:rPr>
              <w:t>10 568</w:t>
            </w:r>
          </w:p>
        </w:tc>
        <w:tc>
          <w:tcPr>
            <w:tcW w:w="851" w:type="dxa"/>
            <w:shd w:val="clear" w:color="auto" w:fill="auto"/>
            <w:noWrap/>
            <w:vAlign w:val="center"/>
            <w:hideMark/>
          </w:tcPr>
          <w:p w14:paraId="50D86E18"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1A047958"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38AFEAA7" w14:textId="77777777" w:rsidR="001404CF" w:rsidRPr="00176353" w:rsidRDefault="001404CF" w:rsidP="00E0608A">
            <w:pPr>
              <w:ind w:left="-106" w:right="-108"/>
              <w:jc w:val="center"/>
              <w:outlineLvl w:val="0"/>
              <w:rPr>
                <w:sz w:val="22"/>
                <w:szCs w:val="22"/>
              </w:rPr>
            </w:pPr>
            <w:r w:rsidRPr="00176353">
              <w:rPr>
                <w:sz w:val="22"/>
                <w:szCs w:val="22"/>
              </w:rPr>
              <w:t>10 568</w:t>
            </w:r>
          </w:p>
        </w:tc>
        <w:tc>
          <w:tcPr>
            <w:tcW w:w="709" w:type="dxa"/>
            <w:vMerge w:val="restart"/>
            <w:shd w:val="clear" w:color="000000" w:fill="FFFFFF"/>
            <w:vAlign w:val="center"/>
            <w:hideMark/>
          </w:tcPr>
          <w:p w14:paraId="4FC9DFA9" w14:textId="77777777" w:rsidR="001404CF" w:rsidRPr="00176353" w:rsidRDefault="001404CF" w:rsidP="00E0608A">
            <w:pPr>
              <w:ind w:left="-106" w:right="-108"/>
              <w:jc w:val="center"/>
              <w:outlineLvl w:val="0"/>
              <w:rPr>
                <w:sz w:val="22"/>
                <w:szCs w:val="22"/>
              </w:rPr>
            </w:pPr>
            <w:r w:rsidRPr="00176353">
              <w:rPr>
                <w:sz w:val="22"/>
                <w:szCs w:val="22"/>
              </w:rPr>
              <w:t>ПМУП «УТВС»</w:t>
            </w:r>
          </w:p>
        </w:tc>
        <w:tc>
          <w:tcPr>
            <w:tcW w:w="992" w:type="dxa"/>
            <w:vMerge w:val="restart"/>
            <w:shd w:val="clear" w:color="auto" w:fill="auto"/>
            <w:vAlign w:val="center"/>
            <w:hideMark/>
          </w:tcPr>
          <w:p w14:paraId="0E962BD1" w14:textId="77777777" w:rsidR="001404CF" w:rsidRPr="00176353" w:rsidRDefault="001404CF" w:rsidP="002F25D4">
            <w:pPr>
              <w:outlineLvl w:val="0"/>
              <w:rPr>
                <w:sz w:val="22"/>
                <w:szCs w:val="22"/>
              </w:rPr>
            </w:pPr>
            <w:r w:rsidRPr="00176353">
              <w:rPr>
                <w:sz w:val="22"/>
                <w:szCs w:val="22"/>
              </w:rPr>
              <w:t>Результаты инженерно-технического анализа</w:t>
            </w:r>
          </w:p>
        </w:tc>
      </w:tr>
      <w:tr w:rsidR="00304846" w:rsidRPr="00176353" w14:paraId="5A6253A5" w14:textId="77777777" w:rsidTr="00837EC2">
        <w:trPr>
          <w:trHeight w:val="20"/>
        </w:trPr>
        <w:tc>
          <w:tcPr>
            <w:tcW w:w="561" w:type="dxa"/>
            <w:vMerge/>
            <w:vAlign w:val="center"/>
            <w:hideMark/>
          </w:tcPr>
          <w:p w14:paraId="69E6506F" w14:textId="77777777" w:rsidR="001404CF" w:rsidRPr="00176353" w:rsidRDefault="001404CF" w:rsidP="00E0608A">
            <w:pPr>
              <w:ind w:left="-106" w:right="-108"/>
              <w:jc w:val="center"/>
              <w:outlineLvl w:val="0"/>
              <w:rPr>
                <w:sz w:val="22"/>
                <w:szCs w:val="22"/>
              </w:rPr>
            </w:pPr>
          </w:p>
        </w:tc>
        <w:tc>
          <w:tcPr>
            <w:tcW w:w="965" w:type="dxa"/>
            <w:vMerge/>
            <w:vAlign w:val="center"/>
            <w:hideMark/>
          </w:tcPr>
          <w:p w14:paraId="43A890CF" w14:textId="77777777" w:rsidR="001404CF" w:rsidRPr="00176353" w:rsidRDefault="001404CF" w:rsidP="001404CF">
            <w:pPr>
              <w:outlineLvl w:val="0"/>
              <w:rPr>
                <w:sz w:val="22"/>
                <w:szCs w:val="22"/>
              </w:rPr>
            </w:pPr>
          </w:p>
        </w:tc>
        <w:tc>
          <w:tcPr>
            <w:tcW w:w="850" w:type="dxa"/>
            <w:gridSpan w:val="2"/>
            <w:vMerge/>
            <w:vAlign w:val="center"/>
            <w:hideMark/>
          </w:tcPr>
          <w:p w14:paraId="34C830EA" w14:textId="77777777" w:rsidR="001404CF" w:rsidRPr="00176353" w:rsidRDefault="001404CF" w:rsidP="001404CF">
            <w:pPr>
              <w:outlineLvl w:val="0"/>
              <w:rPr>
                <w:sz w:val="22"/>
                <w:szCs w:val="22"/>
              </w:rPr>
            </w:pPr>
          </w:p>
        </w:tc>
        <w:tc>
          <w:tcPr>
            <w:tcW w:w="709" w:type="dxa"/>
            <w:vMerge/>
            <w:vAlign w:val="center"/>
            <w:hideMark/>
          </w:tcPr>
          <w:p w14:paraId="7F094111" w14:textId="77777777" w:rsidR="001404CF" w:rsidRPr="00176353" w:rsidRDefault="001404CF" w:rsidP="001404CF">
            <w:pPr>
              <w:outlineLvl w:val="0"/>
              <w:rPr>
                <w:sz w:val="22"/>
                <w:szCs w:val="22"/>
              </w:rPr>
            </w:pPr>
          </w:p>
        </w:tc>
        <w:tc>
          <w:tcPr>
            <w:tcW w:w="712" w:type="dxa"/>
            <w:vMerge/>
            <w:vAlign w:val="center"/>
            <w:hideMark/>
          </w:tcPr>
          <w:p w14:paraId="211234FF" w14:textId="77777777" w:rsidR="001404CF" w:rsidRPr="00176353" w:rsidRDefault="001404CF" w:rsidP="001404CF">
            <w:pPr>
              <w:outlineLvl w:val="0"/>
              <w:rPr>
                <w:sz w:val="22"/>
                <w:szCs w:val="22"/>
              </w:rPr>
            </w:pPr>
          </w:p>
        </w:tc>
        <w:tc>
          <w:tcPr>
            <w:tcW w:w="706" w:type="dxa"/>
            <w:gridSpan w:val="2"/>
            <w:vMerge/>
            <w:vAlign w:val="center"/>
            <w:hideMark/>
          </w:tcPr>
          <w:p w14:paraId="5287CC03" w14:textId="77777777" w:rsidR="001404CF" w:rsidRPr="00176353" w:rsidRDefault="001404CF" w:rsidP="001404CF">
            <w:pPr>
              <w:outlineLvl w:val="0"/>
              <w:rPr>
                <w:sz w:val="22"/>
                <w:szCs w:val="22"/>
              </w:rPr>
            </w:pPr>
          </w:p>
        </w:tc>
        <w:tc>
          <w:tcPr>
            <w:tcW w:w="850" w:type="dxa"/>
            <w:shd w:val="clear" w:color="auto" w:fill="auto"/>
            <w:vAlign w:val="center"/>
            <w:hideMark/>
          </w:tcPr>
          <w:p w14:paraId="3EAA83D4" w14:textId="77777777" w:rsidR="001404CF" w:rsidRPr="00176353" w:rsidRDefault="001404CF" w:rsidP="001404CF">
            <w:pPr>
              <w:jc w:val="center"/>
              <w:outlineLvl w:val="0"/>
              <w:rPr>
                <w:sz w:val="22"/>
                <w:szCs w:val="22"/>
              </w:rPr>
            </w:pPr>
            <w:r w:rsidRPr="00176353">
              <w:rPr>
                <w:sz w:val="22"/>
                <w:szCs w:val="22"/>
              </w:rPr>
              <w:t>бюджетные средства</w:t>
            </w:r>
          </w:p>
        </w:tc>
        <w:tc>
          <w:tcPr>
            <w:tcW w:w="851" w:type="dxa"/>
            <w:shd w:val="clear" w:color="auto" w:fill="auto"/>
            <w:vAlign w:val="center"/>
            <w:hideMark/>
          </w:tcPr>
          <w:p w14:paraId="2E9035B5"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6D69247D"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75A9B10A"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09F9C08D"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4D5C94B3"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73C168B2"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5DDA746A"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20B0FB2C"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40A099B5"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6C357C9C"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5AFA4DED" w14:textId="77777777" w:rsidR="001404CF" w:rsidRPr="00176353" w:rsidRDefault="001404CF" w:rsidP="00E0608A">
            <w:pPr>
              <w:ind w:left="-106" w:right="-108"/>
              <w:rPr>
                <w:sz w:val="22"/>
                <w:szCs w:val="22"/>
              </w:rPr>
            </w:pPr>
          </w:p>
        </w:tc>
        <w:tc>
          <w:tcPr>
            <w:tcW w:w="992" w:type="dxa"/>
            <w:vMerge/>
            <w:vAlign w:val="center"/>
            <w:hideMark/>
          </w:tcPr>
          <w:p w14:paraId="4F8C749C" w14:textId="77777777" w:rsidR="001404CF" w:rsidRPr="00176353" w:rsidRDefault="001404CF" w:rsidP="002F25D4">
            <w:pPr>
              <w:rPr>
                <w:sz w:val="22"/>
                <w:szCs w:val="22"/>
              </w:rPr>
            </w:pPr>
          </w:p>
        </w:tc>
      </w:tr>
      <w:tr w:rsidR="00304846" w:rsidRPr="00176353" w14:paraId="70554798" w14:textId="77777777" w:rsidTr="00837EC2">
        <w:trPr>
          <w:trHeight w:val="20"/>
        </w:trPr>
        <w:tc>
          <w:tcPr>
            <w:tcW w:w="561" w:type="dxa"/>
            <w:vMerge/>
            <w:vAlign w:val="center"/>
            <w:hideMark/>
          </w:tcPr>
          <w:p w14:paraId="092FCC05" w14:textId="77777777" w:rsidR="001404CF" w:rsidRPr="00176353" w:rsidRDefault="001404CF" w:rsidP="00E0608A">
            <w:pPr>
              <w:ind w:left="-106" w:right="-108"/>
              <w:jc w:val="center"/>
              <w:outlineLvl w:val="0"/>
              <w:rPr>
                <w:sz w:val="22"/>
                <w:szCs w:val="22"/>
              </w:rPr>
            </w:pPr>
          </w:p>
        </w:tc>
        <w:tc>
          <w:tcPr>
            <w:tcW w:w="965" w:type="dxa"/>
            <w:vMerge/>
            <w:vAlign w:val="center"/>
            <w:hideMark/>
          </w:tcPr>
          <w:p w14:paraId="09B27E96" w14:textId="77777777" w:rsidR="001404CF" w:rsidRPr="00176353" w:rsidRDefault="001404CF" w:rsidP="001404CF">
            <w:pPr>
              <w:outlineLvl w:val="0"/>
              <w:rPr>
                <w:sz w:val="22"/>
                <w:szCs w:val="22"/>
              </w:rPr>
            </w:pPr>
          </w:p>
        </w:tc>
        <w:tc>
          <w:tcPr>
            <w:tcW w:w="850" w:type="dxa"/>
            <w:gridSpan w:val="2"/>
            <w:vMerge/>
            <w:vAlign w:val="center"/>
            <w:hideMark/>
          </w:tcPr>
          <w:p w14:paraId="1FAEFEC3" w14:textId="77777777" w:rsidR="001404CF" w:rsidRPr="00176353" w:rsidRDefault="001404CF" w:rsidP="001404CF">
            <w:pPr>
              <w:outlineLvl w:val="0"/>
              <w:rPr>
                <w:sz w:val="22"/>
                <w:szCs w:val="22"/>
              </w:rPr>
            </w:pPr>
          </w:p>
        </w:tc>
        <w:tc>
          <w:tcPr>
            <w:tcW w:w="709" w:type="dxa"/>
            <w:vMerge/>
            <w:vAlign w:val="center"/>
            <w:hideMark/>
          </w:tcPr>
          <w:p w14:paraId="17703025" w14:textId="77777777" w:rsidR="001404CF" w:rsidRPr="00176353" w:rsidRDefault="001404CF" w:rsidP="001404CF">
            <w:pPr>
              <w:outlineLvl w:val="0"/>
              <w:rPr>
                <w:sz w:val="22"/>
                <w:szCs w:val="22"/>
              </w:rPr>
            </w:pPr>
          </w:p>
        </w:tc>
        <w:tc>
          <w:tcPr>
            <w:tcW w:w="712" w:type="dxa"/>
            <w:vMerge/>
            <w:vAlign w:val="center"/>
            <w:hideMark/>
          </w:tcPr>
          <w:p w14:paraId="45F3C2D9" w14:textId="77777777" w:rsidR="001404CF" w:rsidRPr="00176353" w:rsidRDefault="001404CF" w:rsidP="001404CF">
            <w:pPr>
              <w:outlineLvl w:val="0"/>
              <w:rPr>
                <w:sz w:val="22"/>
                <w:szCs w:val="22"/>
              </w:rPr>
            </w:pPr>
          </w:p>
        </w:tc>
        <w:tc>
          <w:tcPr>
            <w:tcW w:w="706" w:type="dxa"/>
            <w:gridSpan w:val="2"/>
            <w:vMerge/>
            <w:vAlign w:val="center"/>
            <w:hideMark/>
          </w:tcPr>
          <w:p w14:paraId="3386DCA5" w14:textId="77777777" w:rsidR="001404CF" w:rsidRPr="00176353" w:rsidRDefault="001404CF" w:rsidP="001404CF">
            <w:pPr>
              <w:outlineLvl w:val="0"/>
              <w:rPr>
                <w:sz w:val="22"/>
                <w:szCs w:val="22"/>
              </w:rPr>
            </w:pPr>
          </w:p>
        </w:tc>
        <w:tc>
          <w:tcPr>
            <w:tcW w:w="850" w:type="dxa"/>
            <w:shd w:val="clear" w:color="auto" w:fill="auto"/>
            <w:vAlign w:val="center"/>
            <w:hideMark/>
          </w:tcPr>
          <w:p w14:paraId="57CB694D" w14:textId="35E86E8A" w:rsidR="001404CF" w:rsidRPr="00176353" w:rsidRDefault="00E0608A" w:rsidP="001404CF">
            <w:pPr>
              <w:jc w:val="center"/>
              <w:outlineLvl w:val="0"/>
              <w:rPr>
                <w:sz w:val="22"/>
                <w:szCs w:val="22"/>
              </w:rPr>
            </w:pPr>
            <w:r w:rsidRPr="00176353">
              <w:rPr>
                <w:sz w:val="22"/>
                <w:szCs w:val="22"/>
              </w:rPr>
              <w:t>внебюджет-ные средства</w:t>
            </w:r>
          </w:p>
        </w:tc>
        <w:tc>
          <w:tcPr>
            <w:tcW w:w="851" w:type="dxa"/>
            <w:shd w:val="clear" w:color="auto" w:fill="auto"/>
            <w:vAlign w:val="center"/>
            <w:hideMark/>
          </w:tcPr>
          <w:p w14:paraId="31939421" w14:textId="77777777" w:rsidR="001404CF" w:rsidRPr="00176353" w:rsidRDefault="001404CF" w:rsidP="00E0608A">
            <w:pPr>
              <w:ind w:left="-106" w:right="-108"/>
              <w:jc w:val="center"/>
              <w:outlineLvl w:val="0"/>
              <w:rPr>
                <w:sz w:val="22"/>
                <w:szCs w:val="22"/>
              </w:rPr>
            </w:pPr>
            <w:r w:rsidRPr="00176353">
              <w:rPr>
                <w:sz w:val="22"/>
                <w:szCs w:val="22"/>
              </w:rPr>
              <w:t> </w:t>
            </w:r>
          </w:p>
        </w:tc>
        <w:tc>
          <w:tcPr>
            <w:tcW w:w="709" w:type="dxa"/>
            <w:shd w:val="clear" w:color="auto" w:fill="auto"/>
            <w:vAlign w:val="center"/>
            <w:hideMark/>
          </w:tcPr>
          <w:p w14:paraId="05A671B6" w14:textId="77777777" w:rsidR="001404CF" w:rsidRPr="00176353" w:rsidRDefault="001404CF" w:rsidP="00E0608A">
            <w:pPr>
              <w:ind w:left="-106" w:right="-108"/>
              <w:jc w:val="center"/>
              <w:outlineLvl w:val="0"/>
              <w:rPr>
                <w:sz w:val="22"/>
                <w:szCs w:val="22"/>
              </w:rPr>
            </w:pPr>
            <w:r w:rsidRPr="00176353">
              <w:rPr>
                <w:sz w:val="22"/>
                <w:szCs w:val="22"/>
              </w:rPr>
              <w:t>17</w:t>
            </w:r>
          </w:p>
        </w:tc>
        <w:tc>
          <w:tcPr>
            <w:tcW w:w="708" w:type="dxa"/>
            <w:shd w:val="clear" w:color="auto" w:fill="auto"/>
            <w:vAlign w:val="center"/>
            <w:hideMark/>
          </w:tcPr>
          <w:p w14:paraId="5D64FDAD" w14:textId="77777777" w:rsidR="001404CF" w:rsidRPr="00176353" w:rsidRDefault="001404CF" w:rsidP="00E0608A">
            <w:pPr>
              <w:ind w:left="-106" w:right="-108"/>
              <w:jc w:val="center"/>
              <w:outlineLvl w:val="0"/>
              <w:rPr>
                <w:sz w:val="22"/>
                <w:szCs w:val="22"/>
              </w:rPr>
            </w:pPr>
            <w:r w:rsidRPr="00176353">
              <w:rPr>
                <w:sz w:val="22"/>
                <w:szCs w:val="22"/>
              </w:rPr>
              <w:t>1 681</w:t>
            </w:r>
          </w:p>
        </w:tc>
        <w:tc>
          <w:tcPr>
            <w:tcW w:w="851" w:type="dxa"/>
            <w:shd w:val="clear" w:color="auto" w:fill="auto"/>
            <w:vAlign w:val="center"/>
            <w:hideMark/>
          </w:tcPr>
          <w:p w14:paraId="0664B649" w14:textId="77777777" w:rsidR="001404CF" w:rsidRPr="00176353" w:rsidRDefault="001404CF" w:rsidP="00E0608A">
            <w:pPr>
              <w:ind w:left="-106" w:right="-108"/>
              <w:jc w:val="center"/>
              <w:outlineLvl w:val="0"/>
              <w:rPr>
                <w:sz w:val="22"/>
                <w:szCs w:val="22"/>
              </w:rPr>
            </w:pPr>
            <w:r w:rsidRPr="00176353">
              <w:rPr>
                <w:sz w:val="22"/>
                <w:szCs w:val="22"/>
              </w:rPr>
              <w:t>6 632</w:t>
            </w:r>
          </w:p>
        </w:tc>
        <w:tc>
          <w:tcPr>
            <w:tcW w:w="850" w:type="dxa"/>
            <w:shd w:val="clear" w:color="auto" w:fill="auto"/>
            <w:vAlign w:val="center"/>
            <w:hideMark/>
          </w:tcPr>
          <w:p w14:paraId="60B1B93A" w14:textId="77777777" w:rsidR="001404CF" w:rsidRPr="00176353" w:rsidRDefault="001404CF" w:rsidP="00E0608A">
            <w:pPr>
              <w:ind w:left="-106" w:right="-108"/>
              <w:jc w:val="center"/>
              <w:outlineLvl w:val="0"/>
              <w:rPr>
                <w:sz w:val="22"/>
                <w:szCs w:val="22"/>
              </w:rPr>
            </w:pPr>
            <w:r w:rsidRPr="00176353">
              <w:rPr>
                <w:sz w:val="22"/>
                <w:szCs w:val="22"/>
              </w:rPr>
              <w:t>2 238</w:t>
            </w:r>
          </w:p>
        </w:tc>
        <w:tc>
          <w:tcPr>
            <w:tcW w:w="709" w:type="dxa"/>
            <w:shd w:val="clear" w:color="auto" w:fill="auto"/>
            <w:vAlign w:val="center"/>
            <w:hideMark/>
          </w:tcPr>
          <w:p w14:paraId="1D1BD471" w14:textId="77777777" w:rsidR="001404CF" w:rsidRPr="00176353" w:rsidRDefault="001404CF" w:rsidP="00E0608A">
            <w:pPr>
              <w:ind w:left="-106" w:right="-108"/>
              <w:jc w:val="center"/>
              <w:outlineLvl w:val="0"/>
              <w:rPr>
                <w:sz w:val="22"/>
                <w:szCs w:val="22"/>
              </w:rPr>
            </w:pPr>
            <w:r w:rsidRPr="00176353">
              <w:rPr>
                <w:sz w:val="22"/>
                <w:szCs w:val="22"/>
              </w:rPr>
              <w:t> </w:t>
            </w:r>
          </w:p>
        </w:tc>
        <w:tc>
          <w:tcPr>
            <w:tcW w:w="992" w:type="dxa"/>
            <w:shd w:val="clear" w:color="auto" w:fill="auto"/>
            <w:noWrap/>
            <w:vAlign w:val="center"/>
            <w:hideMark/>
          </w:tcPr>
          <w:p w14:paraId="4FB1BBE1" w14:textId="77777777" w:rsidR="001404CF" w:rsidRPr="00176353" w:rsidRDefault="001404CF" w:rsidP="00E0608A">
            <w:pPr>
              <w:ind w:left="-106" w:right="-108"/>
              <w:jc w:val="center"/>
              <w:outlineLvl w:val="0"/>
              <w:rPr>
                <w:sz w:val="22"/>
                <w:szCs w:val="22"/>
              </w:rPr>
            </w:pPr>
            <w:r w:rsidRPr="00176353">
              <w:rPr>
                <w:sz w:val="22"/>
                <w:szCs w:val="22"/>
              </w:rPr>
              <w:t>10 568</w:t>
            </w:r>
          </w:p>
        </w:tc>
        <w:tc>
          <w:tcPr>
            <w:tcW w:w="851" w:type="dxa"/>
            <w:shd w:val="clear" w:color="auto" w:fill="auto"/>
            <w:noWrap/>
            <w:vAlign w:val="center"/>
            <w:hideMark/>
          </w:tcPr>
          <w:p w14:paraId="708195DB"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365EDAB6"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6FF93E2C" w14:textId="77777777" w:rsidR="001404CF" w:rsidRPr="00176353" w:rsidRDefault="001404CF" w:rsidP="00E0608A">
            <w:pPr>
              <w:ind w:left="-106" w:right="-108"/>
              <w:jc w:val="center"/>
              <w:outlineLvl w:val="0"/>
              <w:rPr>
                <w:sz w:val="22"/>
                <w:szCs w:val="22"/>
              </w:rPr>
            </w:pPr>
            <w:r w:rsidRPr="00176353">
              <w:rPr>
                <w:sz w:val="22"/>
                <w:szCs w:val="22"/>
              </w:rPr>
              <w:t>10 568</w:t>
            </w:r>
          </w:p>
        </w:tc>
        <w:tc>
          <w:tcPr>
            <w:tcW w:w="709" w:type="dxa"/>
            <w:vMerge/>
            <w:vAlign w:val="center"/>
            <w:hideMark/>
          </w:tcPr>
          <w:p w14:paraId="47D317D1" w14:textId="77777777" w:rsidR="001404CF" w:rsidRPr="00176353" w:rsidRDefault="001404CF" w:rsidP="00E0608A">
            <w:pPr>
              <w:ind w:left="-106" w:right="-108"/>
              <w:rPr>
                <w:sz w:val="22"/>
                <w:szCs w:val="22"/>
              </w:rPr>
            </w:pPr>
          </w:p>
        </w:tc>
        <w:tc>
          <w:tcPr>
            <w:tcW w:w="992" w:type="dxa"/>
            <w:vMerge/>
            <w:vAlign w:val="center"/>
            <w:hideMark/>
          </w:tcPr>
          <w:p w14:paraId="08459441" w14:textId="77777777" w:rsidR="001404CF" w:rsidRPr="00176353" w:rsidRDefault="001404CF" w:rsidP="002F25D4">
            <w:pPr>
              <w:rPr>
                <w:sz w:val="22"/>
                <w:szCs w:val="22"/>
              </w:rPr>
            </w:pPr>
          </w:p>
        </w:tc>
      </w:tr>
      <w:tr w:rsidR="00304846" w:rsidRPr="00176353" w14:paraId="1FEEE6A0" w14:textId="77777777" w:rsidTr="00837EC2">
        <w:trPr>
          <w:trHeight w:val="20"/>
        </w:trPr>
        <w:tc>
          <w:tcPr>
            <w:tcW w:w="561" w:type="dxa"/>
            <w:vMerge w:val="restart"/>
            <w:shd w:val="clear" w:color="auto" w:fill="auto"/>
            <w:noWrap/>
            <w:vAlign w:val="center"/>
            <w:hideMark/>
          </w:tcPr>
          <w:p w14:paraId="12A88516" w14:textId="77777777" w:rsidR="001404CF" w:rsidRPr="00176353" w:rsidRDefault="001404CF" w:rsidP="00E0608A">
            <w:pPr>
              <w:ind w:left="-106" w:right="-108"/>
              <w:jc w:val="center"/>
              <w:outlineLvl w:val="0"/>
              <w:rPr>
                <w:sz w:val="22"/>
                <w:szCs w:val="22"/>
              </w:rPr>
            </w:pPr>
            <w:r w:rsidRPr="00176353">
              <w:rPr>
                <w:sz w:val="22"/>
                <w:szCs w:val="22"/>
              </w:rPr>
              <w:t>2.1.4</w:t>
            </w:r>
          </w:p>
        </w:tc>
        <w:tc>
          <w:tcPr>
            <w:tcW w:w="965" w:type="dxa"/>
            <w:vMerge w:val="restart"/>
            <w:shd w:val="clear" w:color="auto" w:fill="auto"/>
            <w:vAlign w:val="center"/>
            <w:hideMark/>
          </w:tcPr>
          <w:p w14:paraId="0BE4FB26" w14:textId="77777777" w:rsidR="001404CF" w:rsidRPr="00176353" w:rsidRDefault="001404CF" w:rsidP="001404CF">
            <w:pPr>
              <w:outlineLvl w:val="0"/>
              <w:rPr>
                <w:sz w:val="22"/>
                <w:szCs w:val="22"/>
              </w:rPr>
            </w:pPr>
            <w:r w:rsidRPr="00176353">
              <w:rPr>
                <w:sz w:val="22"/>
                <w:szCs w:val="22"/>
              </w:rPr>
              <w:t xml:space="preserve">Строительство КНС расчетной производительностью 100 </w:t>
            </w:r>
            <w:r w:rsidR="004F6243" w:rsidRPr="00176353">
              <w:rPr>
                <w:sz w:val="22"/>
                <w:szCs w:val="22"/>
              </w:rPr>
              <w:t>м</w:t>
            </w:r>
            <w:r w:rsidR="004F6243" w:rsidRPr="00176353">
              <w:rPr>
                <w:sz w:val="22"/>
                <w:szCs w:val="22"/>
                <w:vertAlign w:val="superscript"/>
              </w:rPr>
              <w:t>3</w:t>
            </w:r>
            <w:r w:rsidR="004F6243" w:rsidRPr="00176353">
              <w:rPr>
                <w:sz w:val="22"/>
                <w:szCs w:val="22"/>
              </w:rPr>
              <w:t>/сут.</w:t>
            </w:r>
            <w:r w:rsidRPr="00176353">
              <w:rPr>
                <w:sz w:val="22"/>
                <w:szCs w:val="22"/>
              </w:rPr>
              <w:t xml:space="preserve"> в северной части п. Усть-Юган</w:t>
            </w:r>
          </w:p>
          <w:p w14:paraId="08A25120" w14:textId="77777777" w:rsidR="0051033D" w:rsidRPr="00176353" w:rsidRDefault="0051033D" w:rsidP="001404CF">
            <w:pPr>
              <w:outlineLvl w:val="0"/>
              <w:rPr>
                <w:sz w:val="22"/>
                <w:szCs w:val="22"/>
              </w:rPr>
            </w:pPr>
          </w:p>
          <w:p w14:paraId="66066200" w14:textId="488DF2A4" w:rsidR="0051033D" w:rsidRPr="00176353" w:rsidRDefault="0051033D" w:rsidP="001404CF">
            <w:pPr>
              <w:outlineLvl w:val="0"/>
              <w:rPr>
                <w:sz w:val="22"/>
                <w:szCs w:val="22"/>
              </w:rPr>
            </w:pPr>
          </w:p>
        </w:tc>
        <w:tc>
          <w:tcPr>
            <w:tcW w:w="850" w:type="dxa"/>
            <w:gridSpan w:val="2"/>
            <w:vMerge w:val="restart"/>
            <w:shd w:val="clear" w:color="auto" w:fill="auto"/>
            <w:vAlign w:val="center"/>
            <w:hideMark/>
          </w:tcPr>
          <w:p w14:paraId="1DEA7F01" w14:textId="77777777" w:rsidR="001404CF" w:rsidRPr="00176353" w:rsidRDefault="001404CF" w:rsidP="001404CF">
            <w:pPr>
              <w:jc w:val="center"/>
              <w:outlineLvl w:val="0"/>
              <w:rPr>
                <w:sz w:val="22"/>
                <w:szCs w:val="22"/>
              </w:rPr>
            </w:pPr>
            <w:r w:rsidRPr="00176353">
              <w:rPr>
                <w:sz w:val="22"/>
                <w:szCs w:val="22"/>
              </w:rPr>
              <w:t>с.п. Усть-Юган</w:t>
            </w:r>
          </w:p>
        </w:tc>
        <w:tc>
          <w:tcPr>
            <w:tcW w:w="709" w:type="dxa"/>
            <w:vMerge w:val="restart"/>
            <w:shd w:val="clear" w:color="auto" w:fill="auto"/>
            <w:vAlign w:val="center"/>
            <w:hideMark/>
          </w:tcPr>
          <w:p w14:paraId="48171D82" w14:textId="77777777" w:rsidR="001404CF" w:rsidRPr="00176353" w:rsidRDefault="001404CF" w:rsidP="001404CF">
            <w:pPr>
              <w:jc w:val="center"/>
              <w:outlineLvl w:val="0"/>
              <w:rPr>
                <w:sz w:val="22"/>
                <w:szCs w:val="22"/>
              </w:rPr>
            </w:pPr>
            <w:r w:rsidRPr="00176353">
              <w:rPr>
                <w:sz w:val="22"/>
                <w:szCs w:val="22"/>
              </w:rPr>
              <w:t>ед.</w:t>
            </w:r>
          </w:p>
        </w:tc>
        <w:tc>
          <w:tcPr>
            <w:tcW w:w="712" w:type="dxa"/>
            <w:vMerge w:val="restart"/>
            <w:shd w:val="clear" w:color="auto" w:fill="auto"/>
            <w:vAlign w:val="center"/>
            <w:hideMark/>
          </w:tcPr>
          <w:p w14:paraId="39D3DD64" w14:textId="77777777" w:rsidR="001404CF" w:rsidRPr="00176353" w:rsidRDefault="001404CF" w:rsidP="001404CF">
            <w:pPr>
              <w:jc w:val="center"/>
              <w:outlineLvl w:val="0"/>
              <w:rPr>
                <w:sz w:val="22"/>
                <w:szCs w:val="22"/>
              </w:rPr>
            </w:pPr>
            <w:r w:rsidRPr="00176353">
              <w:rPr>
                <w:sz w:val="22"/>
                <w:szCs w:val="22"/>
              </w:rPr>
              <w:t>1</w:t>
            </w:r>
          </w:p>
        </w:tc>
        <w:tc>
          <w:tcPr>
            <w:tcW w:w="706" w:type="dxa"/>
            <w:gridSpan w:val="2"/>
            <w:vMerge w:val="restart"/>
            <w:shd w:val="clear" w:color="auto" w:fill="auto"/>
            <w:vAlign w:val="center"/>
            <w:hideMark/>
          </w:tcPr>
          <w:p w14:paraId="0FE12504" w14:textId="77777777" w:rsidR="001404CF" w:rsidRPr="00176353" w:rsidRDefault="001404CF" w:rsidP="001404CF">
            <w:pPr>
              <w:jc w:val="center"/>
              <w:outlineLvl w:val="0"/>
              <w:rPr>
                <w:sz w:val="22"/>
                <w:szCs w:val="22"/>
              </w:rPr>
            </w:pPr>
            <w:r w:rsidRPr="00176353">
              <w:rPr>
                <w:sz w:val="22"/>
                <w:szCs w:val="22"/>
              </w:rPr>
              <w:t>2022-2025 гг.</w:t>
            </w:r>
          </w:p>
        </w:tc>
        <w:tc>
          <w:tcPr>
            <w:tcW w:w="850" w:type="dxa"/>
            <w:shd w:val="clear" w:color="auto" w:fill="auto"/>
            <w:vAlign w:val="center"/>
            <w:hideMark/>
          </w:tcPr>
          <w:p w14:paraId="4B55BC35" w14:textId="77777777" w:rsidR="001404CF" w:rsidRPr="00176353" w:rsidRDefault="001404CF" w:rsidP="001404CF">
            <w:pPr>
              <w:jc w:val="center"/>
              <w:outlineLvl w:val="0"/>
              <w:rPr>
                <w:sz w:val="22"/>
                <w:szCs w:val="22"/>
              </w:rPr>
            </w:pPr>
            <w:r w:rsidRPr="00176353">
              <w:rPr>
                <w:sz w:val="22"/>
                <w:szCs w:val="22"/>
              </w:rPr>
              <w:t>всего</w:t>
            </w:r>
          </w:p>
        </w:tc>
        <w:tc>
          <w:tcPr>
            <w:tcW w:w="851" w:type="dxa"/>
            <w:shd w:val="clear" w:color="auto" w:fill="auto"/>
            <w:vAlign w:val="center"/>
            <w:hideMark/>
          </w:tcPr>
          <w:p w14:paraId="3322081C"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3B9DDF42" w14:textId="77777777" w:rsidR="001404CF" w:rsidRPr="00176353" w:rsidRDefault="001404CF" w:rsidP="00E0608A">
            <w:pPr>
              <w:ind w:left="-106" w:right="-108"/>
              <w:jc w:val="center"/>
              <w:outlineLvl w:val="0"/>
              <w:rPr>
                <w:sz w:val="22"/>
                <w:szCs w:val="22"/>
              </w:rPr>
            </w:pPr>
            <w:r w:rsidRPr="00176353">
              <w:rPr>
                <w:sz w:val="22"/>
                <w:szCs w:val="22"/>
              </w:rPr>
              <w:t>16</w:t>
            </w:r>
          </w:p>
        </w:tc>
        <w:tc>
          <w:tcPr>
            <w:tcW w:w="708" w:type="dxa"/>
            <w:shd w:val="clear" w:color="auto" w:fill="auto"/>
            <w:vAlign w:val="center"/>
            <w:hideMark/>
          </w:tcPr>
          <w:p w14:paraId="328AAC96" w14:textId="77777777" w:rsidR="001404CF" w:rsidRPr="00176353" w:rsidRDefault="001404CF" w:rsidP="00E0608A">
            <w:pPr>
              <w:ind w:left="-106" w:right="-108"/>
              <w:jc w:val="center"/>
              <w:outlineLvl w:val="0"/>
              <w:rPr>
                <w:sz w:val="22"/>
                <w:szCs w:val="22"/>
              </w:rPr>
            </w:pPr>
            <w:r w:rsidRPr="00176353">
              <w:rPr>
                <w:sz w:val="22"/>
                <w:szCs w:val="22"/>
              </w:rPr>
              <w:t>1 640</w:t>
            </w:r>
          </w:p>
        </w:tc>
        <w:tc>
          <w:tcPr>
            <w:tcW w:w="851" w:type="dxa"/>
            <w:shd w:val="clear" w:color="auto" w:fill="auto"/>
            <w:vAlign w:val="center"/>
            <w:hideMark/>
          </w:tcPr>
          <w:p w14:paraId="0D0BC685" w14:textId="77777777" w:rsidR="001404CF" w:rsidRPr="00176353" w:rsidRDefault="001404CF" w:rsidP="00E0608A">
            <w:pPr>
              <w:ind w:left="-106" w:right="-108"/>
              <w:jc w:val="center"/>
              <w:outlineLvl w:val="0"/>
              <w:rPr>
                <w:sz w:val="22"/>
                <w:szCs w:val="22"/>
              </w:rPr>
            </w:pPr>
            <w:r w:rsidRPr="00176353">
              <w:rPr>
                <w:sz w:val="22"/>
                <w:szCs w:val="22"/>
              </w:rPr>
              <w:t>6 468</w:t>
            </w:r>
          </w:p>
        </w:tc>
        <w:tc>
          <w:tcPr>
            <w:tcW w:w="850" w:type="dxa"/>
            <w:shd w:val="clear" w:color="auto" w:fill="auto"/>
            <w:vAlign w:val="center"/>
            <w:hideMark/>
          </w:tcPr>
          <w:p w14:paraId="17CB8F7F" w14:textId="77777777" w:rsidR="001404CF" w:rsidRPr="00176353" w:rsidRDefault="001404CF" w:rsidP="00E0608A">
            <w:pPr>
              <w:ind w:left="-106" w:right="-108"/>
              <w:jc w:val="center"/>
              <w:outlineLvl w:val="0"/>
              <w:rPr>
                <w:sz w:val="22"/>
                <w:szCs w:val="22"/>
              </w:rPr>
            </w:pPr>
            <w:r w:rsidRPr="00176353">
              <w:rPr>
                <w:sz w:val="22"/>
                <w:szCs w:val="22"/>
              </w:rPr>
              <w:t>2 183</w:t>
            </w:r>
          </w:p>
        </w:tc>
        <w:tc>
          <w:tcPr>
            <w:tcW w:w="709" w:type="dxa"/>
            <w:shd w:val="clear" w:color="auto" w:fill="auto"/>
            <w:vAlign w:val="center"/>
            <w:hideMark/>
          </w:tcPr>
          <w:p w14:paraId="774CB0EF"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542CAAB2" w14:textId="77777777" w:rsidR="001404CF" w:rsidRPr="00176353" w:rsidRDefault="001404CF" w:rsidP="00E0608A">
            <w:pPr>
              <w:ind w:left="-106" w:right="-108"/>
              <w:jc w:val="center"/>
              <w:outlineLvl w:val="0"/>
              <w:rPr>
                <w:sz w:val="22"/>
                <w:szCs w:val="22"/>
              </w:rPr>
            </w:pPr>
            <w:r w:rsidRPr="00176353">
              <w:rPr>
                <w:sz w:val="22"/>
                <w:szCs w:val="22"/>
              </w:rPr>
              <w:t>10 307</w:t>
            </w:r>
          </w:p>
        </w:tc>
        <w:tc>
          <w:tcPr>
            <w:tcW w:w="851" w:type="dxa"/>
            <w:shd w:val="clear" w:color="auto" w:fill="auto"/>
            <w:noWrap/>
            <w:vAlign w:val="center"/>
            <w:hideMark/>
          </w:tcPr>
          <w:p w14:paraId="509D61D4"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40BEE2D3"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76108633" w14:textId="77777777" w:rsidR="001404CF" w:rsidRPr="00176353" w:rsidRDefault="001404CF" w:rsidP="00E0608A">
            <w:pPr>
              <w:ind w:left="-106" w:right="-108"/>
              <w:jc w:val="center"/>
              <w:outlineLvl w:val="0"/>
              <w:rPr>
                <w:sz w:val="22"/>
                <w:szCs w:val="22"/>
              </w:rPr>
            </w:pPr>
            <w:r w:rsidRPr="00176353">
              <w:rPr>
                <w:sz w:val="22"/>
                <w:szCs w:val="22"/>
              </w:rPr>
              <w:t>10 307</w:t>
            </w:r>
          </w:p>
        </w:tc>
        <w:tc>
          <w:tcPr>
            <w:tcW w:w="709" w:type="dxa"/>
            <w:vMerge w:val="restart"/>
            <w:shd w:val="clear" w:color="000000" w:fill="FFFFFF"/>
            <w:vAlign w:val="center"/>
            <w:hideMark/>
          </w:tcPr>
          <w:p w14:paraId="72F952A7" w14:textId="77777777" w:rsidR="001404CF" w:rsidRPr="00176353" w:rsidRDefault="001404CF" w:rsidP="00E0608A">
            <w:pPr>
              <w:ind w:left="-106" w:right="-108"/>
              <w:jc w:val="center"/>
              <w:outlineLvl w:val="0"/>
              <w:rPr>
                <w:sz w:val="22"/>
                <w:szCs w:val="22"/>
              </w:rPr>
            </w:pPr>
            <w:r w:rsidRPr="00176353">
              <w:rPr>
                <w:sz w:val="22"/>
                <w:szCs w:val="22"/>
              </w:rPr>
              <w:t>ПМУП «УТВС»</w:t>
            </w:r>
          </w:p>
        </w:tc>
        <w:tc>
          <w:tcPr>
            <w:tcW w:w="992" w:type="dxa"/>
            <w:vMerge w:val="restart"/>
            <w:shd w:val="clear" w:color="auto" w:fill="auto"/>
            <w:vAlign w:val="center"/>
            <w:hideMark/>
          </w:tcPr>
          <w:p w14:paraId="61E4C1E2" w14:textId="77777777" w:rsidR="001404CF" w:rsidRPr="00176353" w:rsidRDefault="001404CF" w:rsidP="002F25D4">
            <w:pPr>
              <w:outlineLvl w:val="0"/>
              <w:rPr>
                <w:sz w:val="22"/>
                <w:szCs w:val="22"/>
              </w:rPr>
            </w:pPr>
            <w:r w:rsidRPr="00176353">
              <w:rPr>
                <w:sz w:val="22"/>
                <w:szCs w:val="22"/>
              </w:rPr>
              <w:t>Результаты инженерно-технического анализа</w:t>
            </w:r>
          </w:p>
        </w:tc>
      </w:tr>
      <w:tr w:rsidR="00304846" w:rsidRPr="00176353" w14:paraId="16DF294C" w14:textId="77777777" w:rsidTr="00837EC2">
        <w:trPr>
          <w:trHeight w:val="20"/>
        </w:trPr>
        <w:tc>
          <w:tcPr>
            <w:tcW w:w="561" w:type="dxa"/>
            <w:vMerge/>
            <w:vAlign w:val="center"/>
            <w:hideMark/>
          </w:tcPr>
          <w:p w14:paraId="2B1254B4" w14:textId="77777777" w:rsidR="001404CF" w:rsidRPr="00176353" w:rsidRDefault="001404CF" w:rsidP="001404CF">
            <w:pPr>
              <w:outlineLvl w:val="0"/>
              <w:rPr>
                <w:sz w:val="22"/>
                <w:szCs w:val="22"/>
              </w:rPr>
            </w:pPr>
          </w:p>
        </w:tc>
        <w:tc>
          <w:tcPr>
            <w:tcW w:w="965" w:type="dxa"/>
            <w:vMerge/>
            <w:vAlign w:val="center"/>
            <w:hideMark/>
          </w:tcPr>
          <w:p w14:paraId="7948494A" w14:textId="77777777" w:rsidR="001404CF" w:rsidRPr="00176353" w:rsidRDefault="001404CF" w:rsidP="001404CF">
            <w:pPr>
              <w:outlineLvl w:val="0"/>
              <w:rPr>
                <w:sz w:val="22"/>
                <w:szCs w:val="22"/>
              </w:rPr>
            </w:pPr>
          </w:p>
        </w:tc>
        <w:tc>
          <w:tcPr>
            <w:tcW w:w="850" w:type="dxa"/>
            <w:gridSpan w:val="2"/>
            <w:vMerge/>
            <w:vAlign w:val="center"/>
            <w:hideMark/>
          </w:tcPr>
          <w:p w14:paraId="65309C28" w14:textId="77777777" w:rsidR="001404CF" w:rsidRPr="00176353" w:rsidRDefault="001404CF" w:rsidP="001404CF">
            <w:pPr>
              <w:outlineLvl w:val="0"/>
              <w:rPr>
                <w:sz w:val="22"/>
                <w:szCs w:val="22"/>
              </w:rPr>
            </w:pPr>
          </w:p>
        </w:tc>
        <w:tc>
          <w:tcPr>
            <w:tcW w:w="709" w:type="dxa"/>
            <w:vMerge/>
            <w:vAlign w:val="center"/>
            <w:hideMark/>
          </w:tcPr>
          <w:p w14:paraId="14E3A98A" w14:textId="77777777" w:rsidR="001404CF" w:rsidRPr="00176353" w:rsidRDefault="001404CF" w:rsidP="001404CF">
            <w:pPr>
              <w:outlineLvl w:val="0"/>
              <w:rPr>
                <w:sz w:val="22"/>
                <w:szCs w:val="22"/>
              </w:rPr>
            </w:pPr>
          </w:p>
        </w:tc>
        <w:tc>
          <w:tcPr>
            <w:tcW w:w="712" w:type="dxa"/>
            <w:vMerge/>
            <w:vAlign w:val="center"/>
            <w:hideMark/>
          </w:tcPr>
          <w:p w14:paraId="7CEBC209" w14:textId="77777777" w:rsidR="001404CF" w:rsidRPr="00176353" w:rsidRDefault="001404CF" w:rsidP="001404CF">
            <w:pPr>
              <w:outlineLvl w:val="0"/>
              <w:rPr>
                <w:sz w:val="22"/>
                <w:szCs w:val="22"/>
              </w:rPr>
            </w:pPr>
          </w:p>
        </w:tc>
        <w:tc>
          <w:tcPr>
            <w:tcW w:w="706" w:type="dxa"/>
            <w:gridSpan w:val="2"/>
            <w:vMerge/>
            <w:vAlign w:val="center"/>
            <w:hideMark/>
          </w:tcPr>
          <w:p w14:paraId="7B7FC83B" w14:textId="77777777" w:rsidR="001404CF" w:rsidRPr="00176353" w:rsidRDefault="001404CF" w:rsidP="001404CF">
            <w:pPr>
              <w:outlineLvl w:val="0"/>
              <w:rPr>
                <w:sz w:val="22"/>
                <w:szCs w:val="22"/>
              </w:rPr>
            </w:pPr>
          </w:p>
        </w:tc>
        <w:tc>
          <w:tcPr>
            <w:tcW w:w="850" w:type="dxa"/>
            <w:shd w:val="clear" w:color="auto" w:fill="auto"/>
            <w:vAlign w:val="center"/>
            <w:hideMark/>
          </w:tcPr>
          <w:p w14:paraId="70316E1A" w14:textId="77777777" w:rsidR="001404CF" w:rsidRPr="00176353" w:rsidRDefault="001404CF" w:rsidP="001404CF">
            <w:pPr>
              <w:jc w:val="center"/>
              <w:outlineLvl w:val="0"/>
              <w:rPr>
                <w:sz w:val="22"/>
                <w:szCs w:val="22"/>
              </w:rPr>
            </w:pPr>
            <w:r w:rsidRPr="00176353">
              <w:rPr>
                <w:sz w:val="22"/>
                <w:szCs w:val="22"/>
              </w:rPr>
              <w:t>бюджетные средства</w:t>
            </w:r>
          </w:p>
        </w:tc>
        <w:tc>
          <w:tcPr>
            <w:tcW w:w="851" w:type="dxa"/>
            <w:shd w:val="clear" w:color="auto" w:fill="auto"/>
            <w:vAlign w:val="center"/>
            <w:hideMark/>
          </w:tcPr>
          <w:p w14:paraId="3359C03A"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15303063"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74BD0C18"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1385F586"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1528D273"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5A1E452A"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56504FB9"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620F4286"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7E77F21B"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5A8FF76F"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60144074" w14:textId="77777777" w:rsidR="001404CF" w:rsidRPr="00176353" w:rsidRDefault="001404CF" w:rsidP="001404CF">
            <w:pPr>
              <w:rPr>
                <w:sz w:val="22"/>
                <w:szCs w:val="22"/>
              </w:rPr>
            </w:pPr>
          </w:p>
        </w:tc>
        <w:tc>
          <w:tcPr>
            <w:tcW w:w="992" w:type="dxa"/>
            <w:vMerge/>
            <w:vAlign w:val="center"/>
            <w:hideMark/>
          </w:tcPr>
          <w:p w14:paraId="03F987E6" w14:textId="77777777" w:rsidR="001404CF" w:rsidRPr="00176353" w:rsidRDefault="001404CF" w:rsidP="001404CF">
            <w:pPr>
              <w:rPr>
                <w:sz w:val="22"/>
                <w:szCs w:val="22"/>
              </w:rPr>
            </w:pPr>
          </w:p>
        </w:tc>
      </w:tr>
      <w:tr w:rsidR="00304846" w:rsidRPr="00176353" w14:paraId="5E72A5A5" w14:textId="77777777" w:rsidTr="00837EC2">
        <w:trPr>
          <w:trHeight w:val="20"/>
        </w:trPr>
        <w:tc>
          <w:tcPr>
            <w:tcW w:w="561" w:type="dxa"/>
            <w:vMerge/>
            <w:vAlign w:val="center"/>
            <w:hideMark/>
          </w:tcPr>
          <w:p w14:paraId="0A3FF891" w14:textId="77777777" w:rsidR="001404CF" w:rsidRPr="00176353" w:rsidRDefault="001404CF" w:rsidP="001404CF">
            <w:pPr>
              <w:outlineLvl w:val="0"/>
              <w:rPr>
                <w:sz w:val="22"/>
                <w:szCs w:val="22"/>
              </w:rPr>
            </w:pPr>
          </w:p>
        </w:tc>
        <w:tc>
          <w:tcPr>
            <w:tcW w:w="965" w:type="dxa"/>
            <w:vMerge/>
            <w:vAlign w:val="center"/>
            <w:hideMark/>
          </w:tcPr>
          <w:p w14:paraId="532F8FBE" w14:textId="77777777" w:rsidR="001404CF" w:rsidRPr="00176353" w:rsidRDefault="001404CF" w:rsidP="001404CF">
            <w:pPr>
              <w:outlineLvl w:val="0"/>
              <w:rPr>
                <w:sz w:val="22"/>
                <w:szCs w:val="22"/>
              </w:rPr>
            </w:pPr>
          </w:p>
        </w:tc>
        <w:tc>
          <w:tcPr>
            <w:tcW w:w="850" w:type="dxa"/>
            <w:gridSpan w:val="2"/>
            <w:vMerge/>
            <w:vAlign w:val="center"/>
            <w:hideMark/>
          </w:tcPr>
          <w:p w14:paraId="62AA4749" w14:textId="77777777" w:rsidR="001404CF" w:rsidRPr="00176353" w:rsidRDefault="001404CF" w:rsidP="001404CF">
            <w:pPr>
              <w:outlineLvl w:val="0"/>
              <w:rPr>
                <w:sz w:val="22"/>
                <w:szCs w:val="22"/>
              </w:rPr>
            </w:pPr>
          </w:p>
        </w:tc>
        <w:tc>
          <w:tcPr>
            <w:tcW w:w="709" w:type="dxa"/>
            <w:vMerge/>
            <w:vAlign w:val="center"/>
            <w:hideMark/>
          </w:tcPr>
          <w:p w14:paraId="397D9E80" w14:textId="77777777" w:rsidR="001404CF" w:rsidRPr="00176353" w:rsidRDefault="001404CF" w:rsidP="001404CF">
            <w:pPr>
              <w:outlineLvl w:val="0"/>
              <w:rPr>
                <w:sz w:val="22"/>
                <w:szCs w:val="22"/>
              </w:rPr>
            </w:pPr>
          </w:p>
        </w:tc>
        <w:tc>
          <w:tcPr>
            <w:tcW w:w="712" w:type="dxa"/>
            <w:vMerge/>
            <w:vAlign w:val="center"/>
            <w:hideMark/>
          </w:tcPr>
          <w:p w14:paraId="23366C51" w14:textId="77777777" w:rsidR="001404CF" w:rsidRPr="00176353" w:rsidRDefault="001404CF" w:rsidP="001404CF">
            <w:pPr>
              <w:outlineLvl w:val="0"/>
              <w:rPr>
                <w:sz w:val="22"/>
                <w:szCs w:val="22"/>
              </w:rPr>
            </w:pPr>
          </w:p>
        </w:tc>
        <w:tc>
          <w:tcPr>
            <w:tcW w:w="706" w:type="dxa"/>
            <w:gridSpan w:val="2"/>
            <w:vMerge/>
            <w:vAlign w:val="center"/>
            <w:hideMark/>
          </w:tcPr>
          <w:p w14:paraId="79E634C4" w14:textId="77777777" w:rsidR="001404CF" w:rsidRPr="00176353" w:rsidRDefault="001404CF" w:rsidP="001404CF">
            <w:pPr>
              <w:outlineLvl w:val="0"/>
              <w:rPr>
                <w:sz w:val="22"/>
                <w:szCs w:val="22"/>
              </w:rPr>
            </w:pPr>
          </w:p>
        </w:tc>
        <w:tc>
          <w:tcPr>
            <w:tcW w:w="850" w:type="dxa"/>
            <w:shd w:val="clear" w:color="auto" w:fill="auto"/>
            <w:vAlign w:val="center"/>
            <w:hideMark/>
          </w:tcPr>
          <w:p w14:paraId="0F833F23" w14:textId="706EDBFF" w:rsidR="001404CF" w:rsidRPr="00176353" w:rsidRDefault="00E0608A" w:rsidP="001404CF">
            <w:pPr>
              <w:jc w:val="center"/>
              <w:outlineLvl w:val="0"/>
              <w:rPr>
                <w:sz w:val="22"/>
                <w:szCs w:val="22"/>
              </w:rPr>
            </w:pPr>
            <w:r w:rsidRPr="00176353">
              <w:rPr>
                <w:sz w:val="22"/>
                <w:szCs w:val="22"/>
              </w:rPr>
              <w:t>внебюджет-ные средства</w:t>
            </w:r>
          </w:p>
        </w:tc>
        <w:tc>
          <w:tcPr>
            <w:tcW w:w="851" w:type="dxa"/>
            <w:shd w:val="clear" w:color="auto" w:fill="auto"/>
            <w:vAlign w:val="center"/>
            <w:hideMark/>
          </w:tcPr>
          <w:p w14:paraId="3919E5FA" w14:textId="77777777" w:rsidR="001404CF" w:rsidRPr="00176353" w:rsidRDefault="001404CF" w:rsidP="00E0608A">
            <w:pPr>
              <w:ind w:left="-106" w:right="-108"/>
              <w:jc w:val="center"/>
              <w:outlineLvl w:val="0"/>
              <w:rPr>
                <w:sz w:val="22"/>
                <w:szCs w:val="22"/>
              </w:rPr>
            </w:pPr>
            <w:r w:rsidRPr="00176353">
              <w:rPr>
                <w:sz w:val="22"/>
                <w:szCs w:val="22"/>
              </w:rPr>
              <w:t> </w:t>
            </w:r>
          </w:p>
        </w:tc>
        <w:tc>
          <w:tcPr>
            <w:tcW w:w="709" w:type="dxa"/>
            <w:shd w:val="clear" w:color="auto" w:fill="auto"/>
            <w:vAlign w:val="center"/>
            <w:hideMark/>
          </w:tcPr>
          <w:p w14:paraId="31986D81" w14:textId="77777777" w:rsidR="001404CF" w:rsidRPr="00176353" w:rsidRDefault="001404CF" w:rsidP="00E0608A">
            <w:pPr>
              <w:ind w:left="-106" w:right="-108"/>
              <w:jc w:val="center"/>
              <w:outlineLvl w:val="0"/>
              <w:rPr>
                <w:sz w:val="22"/>
                <w:szCs w:val="22"/>
              </w:rPr>
            </w:pPr>
            <w:r w:rsidRPr="00176353">
              <w:rPr>
                <w:sz w:val="22"/>
                <w:szCs w:val="22"/>
              </w:rPr>
              <w:t>16</w:t>
            </w:r>
          </w:p>
        </w:tc>
        <w:tc>
          <w:tcPr>
            <w:tcW w:w="708" w:type="dxa"/>
            <w:shd w:val="clear" w:color="auto" w:fill="auto"/>
            <w:vAlign w:val="center"/>
            <w:hideMark/>
          </w:tcPr>
          <w:p w14:paraId="3FADC4DB" w14:textId="77777777" w:rsidR="001404CF" w:rsidRPr="00176353" w:rsidRDefault="001404CF" w:rsidP="00E0608A">
            <w:pPr>
              <w:ind w:left="-106" w:right="-108"/>
              <w:jc w:val="center"/>
              <w:outlineLvl w:val="0"/>
              <w:rPr>
                <w:sz w:val="22"/>
                <w:szCs w:val="22"/>
              </w:rPr>
            </w:pPr>
            <w:r w:rsidRPr="00176353">
              <w:rPr>
                <w:sz w:val="22"/>
                <w:szCs w:val="22"/>
              </w:rPr>
              <w:t>1 640</w:t>
            </w:r>
          </w:p>
        </w:tc>
        <w:tc>
          <w:tcPr>
            <w:tcW w:w="851" w:type="dxa"/>
            <w:shd w:val="clear" w:color="auto" w:fill="auto"/>
            <w:vAlign w:val="center"/>
            <w:hideMark/>
          </w:tcPr>
          <w:p w14:paraId="0865DAFB" w14:textId="77777777" w:rsidR="001404CF" w:rsidRPr="00176353" w:rsidRDefault="001404CF" w:rsidP="00E0608A">
            <w:pPr>
              <w:ind w:left="-106" w:right="-108"/>
              <w:jc w:val="center"/>
              <w:outlineLvl w:val="0"/>
              <w:rPr>
                <w:sz w:val="22"/>
                <w:szCs w:val="22"/>
              </w:rPr>
            </w:pPr>
            <w:r w:rsidRPr="00176353">
              <w:rPr>
                <w:sz w:val="22"/>
                <w:szCs w:val="22"/>
              </w:rPr>
              <w:t>6 468</w:t>
            </w:r>
          </w:p>
        </w:tc>
        <w:tc>
          <w:tcPr>
            <w:tcW w:w="850" w:type="dxa"/>
            <w:shd w:val="clear" w:color="auto" w:fill="auto"/>
            <w:vAlign w:val="center"/>
            <w:hideMark/>
          </w:tcPr>
          <w:p w14:paraId="468E855B" w14:textId="77777777" w:rsidR="001404CF" w:rsidRPr="00176353" w:rsidRDefault="001404CF" w:rsidP="00E0608A">
            <w:pPr>
              <w:ind w:left="-106" w:right="-108"/>
              <w:jc w:val="center"/>
              <w:outlineLvl w:val="0"/>
              <w:rPr>
                <w:sz w:val="22"/>
                <w:szCs w:val="22"/>
              </w:rPr>
            </w:pPr>
            <w:r w:rsidRPr="00176353">
              <w:rPr>
                <w:sz w:val="22"/>
                <w:szCs w:val="22"/>
              </w:rPr>
              <w:t>2 183</w:t>
            </w:r>
          </w:p>
        </w:tc>
        <w:tc>
          <w:tcPr>
            <w:tcW w:w="709" w:type="dxa"/>
            <w:shd w:val="clear" w:color="auto" w:fill="auto"/>
            <w:vAlign w:val="center"/>
            <w:hideMark/>
          </w:tcPr>
          <w:p w14:paraId="649EDA69" w14:textId="77777777" w:rsidR="001404CF" w:rsidRPr="00176353" w:rsidRDefault="001404CF" w:rsidP="00E0608A">
            <w:pPr>
              <w:ind w:left="-106" w:right="-108"/>
              <w:jc w:val="center"/>
              <w:outlineLvl w:val="0"/>
              <w:rPr>
                <w:sz w:val="22"/>
                <w:szCs w:val="22"/>
              </w:rPr>
            </w:pPr>
            <w:r w:rsidRPr="00176353">
              <w:rPr>
                <w:sz w:val="22"/>
                <w:szCs w:val="22"/>
              </w:rPr>
              <w:t> </w:t>
            </w:r>
          </w:p>
        </w:tc>
        <w:tc>
          <w:tcPr>
            <w:tcW w:w="992" w:type="dxa"/>
            <w:shd w:val="clear" w:color="auto" w:fill="auto"/>
            <w:noWrap/>
            <w:vAlign w:val="center"/>
            <w:hideMark/>
          </w:tcPr>
          <w:p w14:paraId="3D2DCCA1" w14:textId="77777777" w:rsidR="001404CF" w:rsidRPr="00176353" w:rsidRDefault="001404CF" w:rsidP="00E0608A">
            <w:pPr>
              <w:ind w:left="-106" w:right="-108"/>
              <w:jc w:val="center"/>
              <w:outlineLvl w:val="0"/>
              <w:rPr>
                <w:sz w:val="22"/>
                <w:szCs w:val="22"/>
              </w:rPr>
            </w:pPr>
            <w:r w:rsidRPr="00176353">
              <w:rPr>
                <w:sz w:val="22"/>
                <w:szCs w:val="22"/>
              </w:rPr>
              <w:t>10 307</w:t>
            </w:r>
          </w:p>
        </w:tc>
        <w:tc>
          <w:tcPr>
            <w:tcW w:w="851" w:type="dxa"/>
            <w:shd w:val="clear" w:color="auto" w:fill="auto"/>
            <w:noWrap/>
            <w:vAlign w:val="center"/>
            <w:hideMark/>
          </w:tcPr>
          <w:p w14:paraId="21101834"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017D42F5"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3D7E7018" w14:textId="77777777" w:rsidR="001404CF" w:rsidRPr="00176353" w:rsidRDefault="001404CF" w:rsidP="00E0608A">
            <w:pPr>
              <w:ind w:left="-106" w:right="-108"/>
              <w:jc w:val="center"/>
              <w:outlineLvl w:val="0"/>
              <w:rPr>
                <w:sz w:val="22"/>
                <w:szCs w:val="22"/>
              </w:rPr>
            </w:pPr>
            <w:r w:rsidRPr="00176353">
              <w:rPr>
                <w:sz w:val="22"/>
                <w:szCs w:val="22"/>
              </w:rPr>
              <w:t>10 307</w:t>
            </w:r>
          </w:p>
        </w:tc>
        <w:tc>
          <w:tcPr>
            <w:tcW w:w="709" w:type="dxa"/>
            <w:vMerge/>
            <w:vAlign w:val="center"/>
            <w:hideMark/>
          </w:tcPr>
          <w:p w14:paraId="369F2050" w14:textId="77777777" w:rsidR="001404CF" w:rsidRPr="00176353" w:rsidRDefault="001404CF" w:rsidP="001404CF">
            <w:pPr>
              <w:rPr>
                <w:sz w:val="22"/>
                <w:szCs w:val="22"/>
              </w:rPr>
            </w:pPr>
          </w:p>
        </w:tc>
        <w:tc>
          <w:tcPr>
            <w:tcW w:w="992" w:type="dxa"/>
            <w:vMerge/>
            <w:vAlign w:val="center"/>
            <w:hideMark/>
          </w:tcPr>
          <w:p w14:paraId="11A768F8" w14:textId="77777777" w:rsidR="001404CF" w:rsidRPr="00176353" w:rsidRDefault="001404CF" w:rsidP="001404CF">
            <w:pPr>
              <w:rPr>
                <w:sz w:val="22"/>
                <w:szCs w:val="22"/>
              </w:rPr>
            </w:pPr>
          </w:p>
        </w:tc>
      </w:tr>
      <w:tr w:rsidR="00304846" w:rsidRPr="00176353" w14:paraId="0DF9870E" w14:textId="77777777" w:rsidTr="00837EC2">
        <w:trPr>
          <w:trHeight w:val="20"/>
        </w:trPr>
        <w:tc>
          <w:tcPr>
            <w:tcW w:w="561" w:type="dxa"/>
            <w:vMerge w:val="restart"/>
            <w:shd w:val="clear" w:color="000000" w:fill="FCE4D6"/>
            <w:noWrap/>
            <w:vAlign w:val="center"/>
            <w:hideMark/>
          </w:tcPr>
          <w:p w14:paraId="6F498394" w14:textId="77777777" w:rsidR="004F6243" w:rsidRPr="00176353" w:rsidRDefault="004F6243" w:rsidP="004F6243">
            <w:pPr>
              <w:jc w:val="center"/>
              <w:rPr>
                <w:b/>
                <w:bCs/>
                <w:sz w:val="22"/>
                <w:szCs w:val="22"/>
              </w:rPr>
            </w:pPr>
            <w:r w:rsidRPr="00176353">
              <w:rPr>
                <w:b/>
                <w:bCs/>
                <w:sz w:val="22"/>
                <w:szCs w:val="22"/>
              </w:rPr>
              <w:t>2.2</w:t>
            </w:r>
          </w:p>
        </w:tc>
        <w:tc>
          <w:tcPr>
            <w:tcW w:w="3236" w:type="dxa"/>
            <w:gridSpan w:val="5"/>
            <w:vMerge w:val="restart"/>
            <w:shd w:val="clear" w:color="000000" w:fill="FCE4D6"/>
            <w:vAlign w:val="center"/>
            <w:hideMark/>
          </w:tcPr>
          <w:p w14:paraId="7249C065" w14:textId="77777777" w:rsidR="004F6243" w:rsidRPr="00176353" w:rsidRDefault="004F6243" w:rsidP="004F6243">
            <w:pPr>
              <w:rPr>
                <w:b/>
                <w:bCs/>
                <w:sz w:val="22"/>
                <w:szCs w:val="22"/>
              </w:rPr>
            </w:pPr>
            <w:r w:rsidRPr="00176353">
              <w:rPr>
                <w:b/>
                <w:bCs/>
                <w:sz w:val="22"/>
                <w:szCs w:val="22"/>
              </w:rPr>
              <w:t>Предложения по реконструкции и техническому перевооружению очистных сооружений и насосных станций системы водоотведения с целью повышения эффективности и надежности работы</w:t>
            </w:r>
          </w:p>
        </w:tc>
        <w:tc>
          <w:tcPr>
            <w:tcW w:w="706" w:type="dxa"/>
            <w:gridSpan w:val="2"/>
            <w:vMerge w:val="restart"/>
            <w:shd w:val="clear" w:color="000000" w:fill="FCE4D6"/>
            <w:vAlign w:val="center"/>
            <w:hideMark/>
          </w:tcPr>
          <w:p w14:paraId="1266D7CF" w14:textId="77777777" w:rsidR="004F6243" w:rsidRPr="00176353" w:rsidRDefault="004F6243" w:rsidP="004F6243">
            <w:pPr>
              <w:jc w:val="center"/>
              <w:rPr>
                <w:b/>
                <w:bCs/>
                <w:sz w:val="22"/>
                <w:szCs w:val="22"/>
              </w:rPr>
            </w:pPr>
            <w:r w:rsidRPr="00176353">
              <w:rPr>
                <w:b/>
                <w:bCs/>
                <w:sz w:val="22"/>
                <w:szCs w:val="22"/>
              </w:rPr>
              <w:t> </w:t>
            </w:r>
          </w:p>
        </w:tc>
        <w:tc>
          <w:tcPr>
            <w:tcW w:w="850" w:type="dxa"/>
            <w:shd w:val="clear" w:color="000000" w:fill="FCE4D6"/>
            <w:vAlign w:val="center"/>
            <w:hideMark/>
          </w:tcPr>
          <w:p w14:paraId="0E71D015" w14:textId="77777777" w:rsidR="004F6243" w:rsidRPr="00176353" w:rsidRDefault="004F6243" w:rsidP="004F6243">
            <w:pPr>
              <w:jc w:val="center"/>
              <w:rPr>
                <w:b/>
                <w:bCs/>
                <w:sz w:val="22"/>
                <w:szCs w:val="22"/>
              </w:rPr>
            </w:pPr>
            <w:r w:rsidRPr="00176353">
              <w:rPr>
                <w:b/>
                <w:bCs/>
                <w:sz w:val="22"/>
                <w:szCs w:val="22"/>
              </w:rPr>
              <w:t>всего</w:t>
            </w:r>
          </w:p>
        </w:tc>
        <w:tc>
          <w:tcPr>
            <w:tcW w:w="851" w:type="dxa"/>
            <w:shd w:val="clear" w:color="000000" w:fill="FCE4D6"/>
            <w:noWrap/>
            <w:vAlign w:val="center"/>
            <w:hideMark/>
          </w:tcPr>
          <w:p w14:paraId="3F486BBA" w14:textId="6DBB7189" w:rsidR="004F6243" w:rsidRPr="00176353" w:rsidRDefault="004F6243" w:rsidP="004F6243">
            <w:pPr>
              <w:ind w:left="-106" w:right="-108"/>
              <w:jc w:val="center"/>
              <w:outlineLvl w:val="0"/>
              <w:rPr>
                <w:b/>
                <w:bCs/>
                <w:sz w:val="22"/>
                <w:szCs w:val="22"/>
              </w:rPr>
            </w:pPr>
            <w:r w:rsidRPr="00176353">
              <w:rPr>
                <w:b/>
                <w:bCs/>
                <w:sz w:val="22"/>
                <w:szCs w:val="22"/>
              </w:rPr>
              <w:t>0</w:t>
            </w:r>
          </w:p>
        </w:tc>
        <w:tc>
          <w:tcPr>
            <w:tcW w:w="709" w:type="dxa"/>
            <w:shd w:val="clear" w:color="000000" w:fill="FCE4D6"/>
            <w:noWrap/>
            <w:vAlign w:val="center"/>
            <w:hideMark/>
          </w:tcPr>
          <w:p w14:paraId="58599DF4" w14:textId="47D81F3D" w:rsidR="004F6243" w:rsidRPr="00176353" w:rsidRDefault="004F6243" w:rsidP="004F6243">
            <w:pPr>
              <w:ind w:left="-106" w:right="-108"/>
              <w:jc w:val="center"/>
              <w:outlineLvl w:val="0"/>
              <w:rPr>
                <w:b/>
                <w:bCs/>
                <w:sz w:val="22"/>
                <w:szCs w:val="22"/>
              </w:rPr>
            </w:pPr>
            <w:r w:rsidRPr="00176353">
              <w:rPr>
                <w:b/>
                <w:bCs/>
                <w:sz w:val="22"/>
                <w:szCs w:val="22"/>
              </w:rPr>
              <w:t>264</w:t>
            </w:r>
          </w:p>
        </w:tc>
        <w:tc>
          <w:tcPr>
            <w:tcW w:w="708" w:type="dxa"/>
            <w:shd w:val="clear" w:color="000000" w:fill="FCE4D6"/>
            <w:noWrap/>
            <w:vAlign w:val="center"/>
            <w:hideMark/>
          </w:tcPr>
          <w:p w14:paraId="010D7C40" w14:textId="4ECD091C" w:rsidR="004F6243" w:rsidRPr="00176353" w:rsidRDefault="004F6243" w:rsidP="004F6243">
            <w:pPr>
              <w:ind w:left="-106" w:right="-108"/>
              <w:jc w:val="center"/>
              <w:outlineLvl w:val="0"/>
              <w:rPr>
                <w:b/>
                <w:bCs/>
                <w:sz w:val="22"/>
                <w:szCs w:val="22"/>
              </w:rPr>
            </w:pPr>
            <w:r w:rsidRPr="00176353">
              <w:rPr>
                <w:b/>
                <w:bCs/>
                <w:sz w:val="22"/>
                <w:szCs w:val="22"/>
              </w:rPr>
              <w:t>744</w:t>
            </w:r>
          </w:p>
        </w:tc>
        <w:tc>
          <w:tcPr>
            <w:tcW w:w="851" w:type="dxa"/>
            <w:shd w:val="clear" w:color="000000" w:fill="FCE4D6"/>
            <w:noWrap/>
            <w:vAlign w:val="center"/>
            <w:hideMark/>
          </w:tcPr>
          <w:p w14:paraId="7D645839" w14:textId="6FC6F951" w:rsidR="004F6243" w:rsidRPr="00176353" w:rsidRDefault="004F6243" w:rsidP="004F6243">
            <w:pPr>
              <w:ind w:left="-106" w:right="-108"/>
              <w:jc w:val="center"/>
              <w:outlineLvl w:val="0"/>
              <w:rPr>
                <w:b/>
                <w:bCs/>
                <w:sz w:val="22"/>
                <w:szCs w:val="22"/>
              </w:rPr>
            </w:pPr>
            <w:r w:rsidRPr="00176353">
              <w:rPr>
                <w:b/>
                <w:bCs/>
                <w:sz w:val="22"/>
                <w:szCs w:val="22"/>
              </w:rPr>
              <w:t>8 200</w:t>
            </w:r>
          </w:p>
        </w:tc>
        <w:tc>
          <w:tcPr>
            <w:tcW w:w="850" w:type="dxa"/>
            <w:shd w:val="clear" w:color="000000" w:fill="FCE4D6"/>
            <w:noWrap/>
            <w:vAlign w:val="center"/>
            <w:hideMark/>
          </w:tcPr>
          <w:p w14:paraId="0D996CA9" w14:textId="1CB85F22" w:rsidR="004F6243" w:rsidRPr="00176353" w:rsidRDefault="004F6243" w:rsidP="004F6243">
            <w:pPr>
              <w:ind w:left="-106" w:right="-108"/>
              <w:jc w:val="center"/>
              <w:outlineLvl w:val="0"/>
              <w:rPr>
                <w:b/>
                <w:bCs/>
                <w:sz w:val="22"/>
                <w:szCs w:val="22"/>
              </w:rPr>
            </w:pPr>
            <w:r w:rsidRPr="00176353">
              <w:rPr>
                <w:b/>
                <w:bCs/>
                <w:sz w:val="22"/>
                <w:szCs w:val="22"/>
              </w:rPr>
              <w:t>0</w:t>
            </w:r>
          </w:p>
        </w:tc>
        <w:tc>
          <w:tcPr>
            <w:tcW w:w="709" w:type="dxa"/>
            <w:shd w:val="clear" w:color="000000" w:fill="FCE4D6"/>
            <w:noWrap/>
            <w:vAlign w:val="center"/>
            <w:hideMark/>
          </w:tcPr>
          <w:p w14:paraId="51EA4844" w14:textId="246261E2" w:rsidR="004F6243" w:rsidRPr="00176353" w:rsidRDefault="004F6243" w:rsidP="004F6243">
            <w:pPr>
              <w:ind w:left="-106" w:right="-108"/>
              <w:jc w:val="center"/>
              <w:outlineLvl w:val="0"/>
              <w:rPr>
                <w:b/>
                <w:bCs/>
                <w:sz w:val="22"/>
                <w:szCs w:val="22"/>
              </w:rPr>
            </w:pPr>
            <w:r w:rsidRPr="00176353">
              <w:rPr>
                <w:b/>
                <w:bCs/>
                <w:sz w:val="22"/>
                <w:szCs w:val="22"/>
              </w:rPr>
              <w:t>0</w:t>
            </w:r>
          </w:p>
        </w:tc>
        <w:tc>
          <w:tcPr>
            <w:tcW w:w="992" w:type="dxa"/>
            <w:shd w:val="clear" w:color="000000" w:fill="FCE4D6"/>
            <w:noWrap/>
            <w:vAlign w:val="center"/>
            <w:hideMark/>
          </w:tcPr>
          <w:p w14:paraId="23E32D60" w14:textId="78EA18DA" w:rsidR="004F6243" w:rsidRPr="00176353" w:rsidRDefault="004F6243" w:rsidP="004F6243">
            <w:pPr>
              <w:ind w:left="-106" w:right="-108"/>
              <w:jc w:val="center"/>
              <w:outlineLvl w:val="0"/>
              <w:rPr>
                <w:b/>
                <w:bCs/>
                <w:sz w:val="22"/>
                <w:szCs w:val="22"/>
              </w:rPr>
            </w:pPr>
            <w:r w:rsidRPr="00176353">
              <w:rPr>
                <w:b/>
                <w:bCs/>
                <w:sz w:val="22"/>
                <w:szCs w:val="22"/>
              </w:rPr>
              <w:t>9 208</w:t>
            </w:r>
          </w:p>
        </w:tc>
        <w:tc>
          <w:tcPr>
            <w:tcW w:w="851" w:type="dxa"/>
            <w:shd w:val="clear" w:color="000000" w:fill="FCE4D6"/>
            <w:noWrap/>
            <w:vAlign w:val="center"/>
            <w:hideMark/>
          </w:tcPr>
          <w:p w14:paraId="5D507917" w14:textId="6F0A013F" w:rsidR="004F6243" w:rsidRPr="00176353" w:rsidRDefault="004F6243" w:rsidP="004F6243">
            <w:pPr>
              <w:ind w:left="-106" w:right="-108"/>
              <w:jc w:val="center"/>
              <w:outlineLvl w:val="0"/>
              <w:rPr>
                <w:b/>
                <w:bCs/>
                <w:sz w:val="22"/>
                <w:szCs w:val="22"/>
              </w:rPr>
            </w:pPr>
            <w:r w:rsidRPr="00176353">
              <w:rPr>
                <w:b/>
                <w:bCs/>
                <w:sz w:val="22"/>
                <w:szCs w:val="22"/>
              </w:rPr>
              <w:t>0</w:t>
            </w:r>
          </w:p>
        </w:tc>
        <w:tc>
          <w:tcPr>
            <w:tcW w:w="850" w:type="dxa"/>
            <w:shd w:val="clear" w:color="000000" w:fill="FCE4D6"/>
            <w:noWrap/>
            <w:vAlign w:val="center"/>
            <w:hideMark/>
          </w:tcPr>
          <w:p w14:paraId="7342508D" w14:textId="143F6097" w:rsidR="004F6243" w:rsidRPr="00176353" w:rsidRDefault="004F6243" w:rsidP="004F6243">
            <w:pPr>
              <w:ind w:left="-106" w:right="-108"/>
              <w:jc w:val="center"/>
              <w:outlineLvl w:val="0"/>
              <w:rPr>
                <w:b/>
                <w:bCs/>
                <w:sz w:val="22"/>
                <w:szCs w:val="22"/>
              </w:rPr>
            </w:pPr>
            <w:r w:rsidRPr="00176353">
              <w:rPr>
                <w:b/>
                <w:bCs/>
                <w:sz w:val="22"/>
                <w:szCs w:val="22"/>
              </w:rPr>
              <w:t>0</w:t>
            </w:r>
          </w:p>
        </w:tc>
        <w:tc>
          <w:tcPr>
            <w:tcW w:w="1134" w:type="dxa"/>
            <w:shd w:val="clear" w:color="000000" w:fill="FCE4D6"/>
            <w:noWrap/>
            <w:vAlign w:val="center"/>
            <w:hideMark/>
          </w:tcPr>
          <w:p w14:paraId="52193253" w14:textId="0684E17C" w:rsidR="004F6243" w:rsidRPr="00176353" w:rsidRDefault="004F6243" w:rsidP="004F6243">
            <w:pPr>
              <w:ind w:left="-106" w:right="-108"/>
              <w:jc w:val="center"/>
              <w:outlineLvl w:val="0"/>
              <w:rPr>
                <w:b/>
                <w:bCs/>
                <w:sz w:val="22"/>
                <w:szCs w:val="22"/>
              </w:rPr>
            </w:pPr>
            <w:r w:rsidRPr="00176353">
              <w:rPr>
                <w:b/>
                <w:bCs/>
                <w:sz w:val="22"/>
                <w:szCs w:val="22"/>
              </w:rPr>
              <w:t>9 208</w:t>
            </w:r>
          </w:p>
        </w:tc>
        <w:tc>
          <w:tcPr>
            <w:tcW w:w="709" w:type="dxa"/>
            <w:vMerge w:val="restart"/>
            <w:shd w:val="clear" w:color="000000" w:fill="FCE4D6"/>
            <w:vAlign w:val="center"/>
            <w:hideMark/>
          </w:tcPr>
          <w:p w14:paraId="2BAC72CB" w14:textId="77777777" w:rsidR="004F6243" w:rsidRPr="00176353" w:rsidRDefault="004F6243" w:rsidP="004F6243">
            <w:pPr>
              <w:jc w:val="center"/>
              <w:rPr>
                <w:b/>
                <w:bCs/>
                <w:sz w:val="22"/>
                <w:szCs w:val="22"/>
              </w:rPr>
            </w:pPr>
            <w:r w:rsidRPr="00176353">
              <w:rPr>
                <w:b/>
                <w:bCs/>
                <w:sz w:val="22"/>
                <w:szCs w:val="22"/>
              </w:rPr>
              <w:t> </w:t>
            </w:r>
          </w:p>
        </w:tc>
        <w:tc>
          <w:tcPr>
            <w:tcW w:w="992" w:type="dxa"/>
            <w:vMerge w:val="restart"/>
            <w:shd w:val="clear" w:color="000000" w:fill="FCE4D6"/>
            <w:vAlign w:val="center"/>
            <w:hideMark/>
          </w:tcPr>
          <w:p w14:paraId="11BCAB05" w14:textId="77777777" w:rsidR="004F6243" w:rsidRPr="00176353" w:rsidRDefault="004F6243" w:rsidP="004F6243">
            <w:pPr>
              <w:jc w:val="center"/>
              <w:rPr>
                <w:b/>
                <w:bCs/>
                <w:sz w:val="22"/>
                <w:szCs w:val="22"/>
              </w:rPr>
            </w:pPr>
            <w:r w:rsidRPr="00176353">
              <w:rPr>
                <w:b/>
                <w:bCs/>
                <w:sz w:val="22"/>
                <w:szCs w:val="22"/>
              </w:rPr>
              <w:t> </w:t>
            </w:r>
          </w:p>
        </w:tc>
      </w:tr>
      <w:tr w:rsidR="00304846" w:rsidRPr="00176353" w14:paraId="09F2B3CB" w14:textId="77777777" w:rsidTr="00837EC2">
        <w:trPr>
          <w:trHeight w:val="20"/>
        </w:trPr>
        <w:tc>
          <w:tcPr>
            <w:tcW w:w="561" w:type="dxa"/>
            <w:vMerge/>
            <w:vAlign w:val="center"/>
            <w:hideMark/>
          </w:tcPr>
          <w:p w14:paraId="38BEEC51" w14:textId="77777777" w:rsidR="004F6243" w:rsidRPr="00176353" w:rsidRDefault="004F6243" w:rsidP="004F6243">
            <w:pPr>
              <w:rPr>
                <w:b/>
                <w:bCs/>
                <w:sz w:val="22"/>
                <w:szCs w:val="22"/>
              </w:rPr>
            </w:pPr>
          </w:p>
        </w:tc>
        <w:tc>
          <w:tcPr>
            <w:tcW w:w="3236" w:type="dxa"/>
            <w:gridSpan w:val="5"/>
            <w:vMerge/>
            <w:vAlign w:val="center"/>
            <w:hideMark/>
          </w:tcPr>
          <w:p w14:paraId="0F7CBD2A" w14:textId="77777777" w:rsidR="004F6243" w:rsidRPr="00176353" w:rsidRDefault="004F6243" w:rsidP="004F6243">
            <w:pPr>
              <w:rPr>
                <w:b/>
                <w:bCs/>
                <w:sz w:val="22"/>
                <w:szCs w:val="22"/>
              </w:rPr>
            </w:pPr>
          </w:p>
        </w:tc>
        <w:tc>
          <w:tcPr>
            <w:tcW w:w="706" w:type="dxa"/>
            <w:gridSpan w:val="2"/>
            <w:vMerge/>
            <w:vAlign w:val="center"/>
            <w:hideMark/>
          </w:tcPr>
          <w:p w14:paraId="3F71B0A6" w14:textId="77777777" w:rsidR="004F6243" w:rsidRPr="00176353" w:rsidRDefault="004F6243" w:rsidP="004F6243">
            <w:pPr>
              <w:rPr>
                <w:b/>
                <w:bCs/>
                <w:sz w:val="22"/>
                <w:szCs w:val="22"/>
              </w:rPr>
            </w:pPr>
          </w:p>
        </w:tc>
        <w:tc>
          <w:tcPr>
            <w:tcW w:w="850" w:type="dxa"/>
            <w:shd w:val="clear" w:color="000000" w:fill="FCE4D6"/>
            <w:vAlign w:val="center"/>
            <w:hideMark/>
          </w:tcPr>
          <w:p w14:paraId="0792B995" w14:textId="77777777" w:rsidR="004F6243" w:rsidRPr="00176353" w:rsidRDefault="004F6243" w:rsidP="004F6243">
            <w:pPr>
              <w:jc w:val="center"/>
              <w:rPr>
                <w:b/>
                <w:bCs/>
                <w:sz w:val="22"/>
                <w:szCs w:val="22"/>
              </w:rPr>
            </w:pPr>
            <w:r w:rsidRPr="00176353">
              <w:rPr>
                <w:b/>
                <w:bCs/>
                <w:sz w:val="22"/>
                <w:szCs w:val="22"/>
              </w:rPr>
              <w:t>бюджетные средства</w:t>
            </w:r>
          </w:p>
        </w:tc>
        <w:tc>
          <w:tcPr>
            <w:tcW w:w="851" w:type="dxa"/>
            <w:shd w:val="clear" w:color="000000" w:fill="FCE4D6"/>
            <w:noWrap/>
            <w:vAlign w:val="center"/>
            <w:hideMark/>
          </w:tcPr>
          <w:p w14:paraId="22E64479" w14:textId="30860407" w:rsidR="004F6243" w:rsidRPr="00176353" w:rsidRDefault="004F6243" w:rsidP="004F6243">
            <w:pPr>
              <w:ind w:left="-106" w:right="-108"/>
              <w:jc w:val="center"/>
              <w:outlineLvl w:val="0"/>
              <w:rPr>
                <w:b/>
                <w:bCs/>
                <w:sz w:val="22"/>
                <w:szCs w:val="22"/>
              </w:rPr>
            </w:pPr>
            <w:r w:rsidRPr="00176353">
              <w:rPr>
                <w:b/>
                <w:bCs/>
                <w:sz w:val="22"/>
                <w:szCs w:val="22"/>
              </w:rPr>
              <w:t>0</w:t>
            </w:r>
          </w:p>
        </w:tc>
        <w:tc>
          <w:tcPr>
            <w:tcW w:w="709" w:type="dxa"/>
            <w:shd w:val="clear" w:color="000000" w:fill="FCE4D6"/>
            <w:noWrap/>
            <w:vAlign w:val="center"/>
            <w:hideMark/>
          </w:tcPr>
          <w:p w14:paraId="76DDAA66" w14:textId="02B0535A" w:rsidR="004F6243" w:rsidRPr="00176353" w:rsidRDefault="004F6243" w:rsidP="004F6243">
            <w:pPr>
              <w:ind w:left="-106" w:right="-108"/>
              <w:jc w:val="center"/>
              <w:outlineLvl w:val="0"/>
              <w:rPr>
                <w:b/>
                <w:bCs/>
                <w:sz w:val="22"/>
                <w:szCs w:val="22"/>
              </w:rPr>
            </w:pPr>
            <w:r w:rsidRPr="00176353">
              <w:rPr>
                <w:b/>
                <w:bCs/>
                <w:sz w:val="22"/>
                <w:szCs w:val="22"/>
              </w:rPr>
              <w:t>264</w:t>
            </w:r>
          </w:p>
        </w:tc>
        <w:tc>
          <w:tcPr>
            <w:tcW w:w="708" w:type="dxa"/>
            <w:shd w:val="clear" w:color="000000" w:fill="FCE4D6"/>
            <w:noWrap/>
            <w:vAlign w:val="center"/>
            <w:hideMark/>
          </w:tcPr>
          <w:p w14:paraId="30DF0018" w14:textId="0B4CDD3C" w:rsidR="004F6243" w:rsidRPr="00176353" w:rsidRDefault="004F6243" w:rsidP="004F6243">
            <w:pPr>
              <w:ind w:left="-106" w:right="-108"/>
              <w:jc w:val="center"/>
              <w:outlineLvl w:val="0"/>
              <w:rPr>
                <w:b/>
                <w:bCs/>
                <w:sz w:val="22"/>
                <w:szCs w:val="22"/>
              </w:rPr>
            </w:pPr>
            <w:r w:rsidRPr="00176353">
              <w:rPr>
                <w:b/>
                <w:bCs/>
                <w:sz w:val="22"/>
                <w:szCs w:val="22"/>
              </w:rPr>
              <w:t>115</w:t>
            </w:r>
          </w:p>
        </w:tc>
        <w:tc>
          <w:tcPr>
            <w:tcW w:w="851" w:type="dxa"/>
            <w:shd w:val="clear" w:color="000000" w:fill="FCE4D6"/>
            <w:noWrap/>
            <w:vAlign w:val="center"/>
            <w:hideMark/>
          </w:tcPr>
          <w:p w14:paraId="76136811" w14:textId="2BBE413B" w:rsidR="004F6243" w:rsidRPr="00176353" w:rsidRDefault="004F6243" w:rsidP="004F6243">
            <w:pPr>
              <w:ind w:left="-106" w:right="-108"/>
              <w:jc w:val="center"/>
              <w:outlineLvl w:val="0"/>
              <w:rPr>
                <w:b/>
                <w:bCs/>
                <w:sz w:val="22"/>
                <w:szCs w:val="22"/>
              </w:rPr>
            </w:pPr>
            <w:r w:rsidRPr="00176353">
              <w:rPr>
                <w:b/>
                <w:bCs/>
                <w:sz w:val="22"/>
                <w:szCs w:val="22"/>
              </w:rPr>
              <w:t>0</w:t>
            </w:r>
          </w:p>
        </w:tc>
        <w:tc>
          <w:tcPr>
            <w:tcW w:w="850" w:type="dxa"/>
            <w:shd w:val="clear" w:color="000000" w:fill="FCE4D6"/>
            <w:noWrap/>
            <w:vAlign w:val="center"/>
            <w:hideMark/>
          </w:tcPr>
          <w:p w14:paraId="618C3BBA" w14:textId="78297EC3" w:rsidR="004F6243" w:rsidRPr="00176353" w:rsidRDefault="004F6243" w:rsidP="004F6243">
            <w:pPr>
              <w:ind w:left="-106" w:right="-108"/>
              <w:jc w:val="center"/>
              <w:outlineLvl w:val="0"/>
              <w:rPr>
                <w:b/>
                <w:bCs/>
                <w:sz w:val="22"/>
                <w:szCs w:val="22"/>
              </w:rPr>
            </w:pPr>
            <w:r w:rsidRPr="00176353">
              <w:rPr>
                <w:b/>
                <w:bCs/>
                <w:sz w:val="22"/>
                <w:szCs w:val="22"/>
              </w:rPr>
              <w:t>0</w:t>
            </w:r>
          </w:p>
        </w:tc>
        <w:tc>
          <w:tcPr>
            <w:tcW w:w="709" w:type="dxa"/>
            <w:shd w:val="clear" w:color="000000" w:fill="FCE4D6"/>
            <w:noWrap/>
            <w:vAlign w:val="center"/>
            <w:hideMark/>
          </w:tcPr>
          <w:p w14:paraId="5BDC299B" w14:textId="38DFCD0E" w:rsidR="004F6243" w:rsidRPr="00176353" w:rsidRDefault="004F6243" w:rsidP="004F6243">
            <w:pPr>
              <w:ind w:left="-106" w:right="-108"/>
              <w:jc w:val="center"/>
              <w:outlineLvl w:val="0"/>
              <w:rPr>
                <w:b/>
                <w:bCs/>
                <w:sz w:val="22"/>
                <w:szCs w:val="22"/>
              </w:rPr>
            </w:pPr>
            <w:r w:rsidRPr="00176353">
              <w:rPr>
                <w:b/>
                <w:bCs/>
                <w:sz w:val="22"/>
                <w:szCs w:val="22"/>
              </w:rPr>
              <w:t>0</w:t>
            </w:r>
          </w:p>
        </w:tc>
        <w:tc>
          <w:tcPr>
            <w:tcW w:w="992" w:type="dxa"/>
            <w:shd w:val="clear" w:color="000000" w:fill="FCE4D6"/>
            <w:noWrap/>
            <w:vAlign w:val="center"/>
            <w:hideMark/>
          </w:tcPr>
          <w:p w14:paraId="283513C0" w14:textId="79BB55E0" w:rsidR="004F6243" w:rsidRPr="00176353" w:rsidRDefault="004F6243" w:rsidP="004F6243">
            <w:pPr>
              <w:ind w:left="-106" w:right="-108"/>
              <w:jc w:val="center"/>
              <w:outlineLvl w:val="0"/>
              <w:rPr>
                <w:b/>
                <w:bCs/>
                <w:sz w:val="22"/>
                <w:szCs w:val="22"/>
              </w:rPr>
            </w:pPr>
            <w:r w:rsidRPr="00176353">
              <w:rPr>
                <w:b/>
                <w:bCs/>
                <w:sz w:val="22"/>
                <w:szCs w:val="22"/>
              </w:rPr>
              <w:t>380</w:t>
            </w:r>
          </w:p>
        </w:tc>
        <w:tc>
          <w:tcPr>
            <w:tcW w:w="851" w:type="dxa"/>
            <w:shd w:val="clear" w:color="000000" w:fill="FCE4D6"/>
            <w:noWrap/>
            <w:vAlign w:val="center"/>
            <w:hideMark/>
          </w:tcPr>
          <w:p w14:paraId="17436A92" w14:textId="2E7F0B23" w:rsidR="004F6243" w:rsidRPr="00176353" w:rsidRDefault="004F6243" w:rsidP="004F6243">
            <w:pPr>
              <w:ind w:left="-106" w:right="-108"/>
              <w:jc w:val="center"/>
              <w:outlineLvl w:val="0"/>
              <w:rPr>
                <w:b/>
                <w:bCs/>
                <w:sz w:val="22"/>
                <w:szCs w:val="22"/>
              </w:rPr>
            </w:pPr>
            <w:r w:rsidRPr="00176353">
              <w:rPr>
                <w:b/>
                <w:bCs/>
                <w:sz w:val="22"/>
                <w:szCs w:val="22"/>
              </w:rPr>
              <w:t>0</w:t>
            </w:r>
          </w:p>
        </w:tc>
        <w:tc>
          <w:tcPr>
            <w:tcW w:w="850" w:type="dxa"/>
            <w:shd w:val="clear" w:color="000000" w:fill="FCE4D6"/>
            <w:noWrap/>
            <w:vAlign w:val="center"/>
            <w:hideMark/>
          </w:tcPr>
          <w:p w14:paraId="105C10E6" w14:textId="22B60DAA" w:rsidR="004F6243" w:rsidRPr="00176353" w:rsidRDefault="004F6243" w:rsidP="004F6243">
            <w:pPr>
              <w:ind w:left="-106" w:right="-108"/>
              <w:jc w:val="center"/>
              <w:outlineLvl w:val="0"/>
              <w:rPr>
                <w:b/>
                <w:bCs/>
                <w:sz w:val="22"/>
                <w:szCs w:val="22"/>
              </w:rPr>
            </w:pPr>
            <w:r w:rsidRPr="00176353">
              <w:rPr>
                <w:b/>
                <w:bCs/>
                <w:sz w:val="22"/>
                <w:szCs w:val="22"/>
              </w:rPr>
              <w:t>0</w:t>
            </w:r>
          </w:p>
        </w:tc>
        <w:tc>
          <w:tcPr>
            <w:tcW w:w="1134" w:type="dxa"/>
            <w:shd w:val="clear" w:color="000000" w:fill="FCE4D6"/>
            <w:noWrap/>
            <w:vAlign w:val="center"/>
            <w:hideMark/>
          </w:tcPr>
          <w:p w14:paraId="37010153" w14:textId="01199BB8" w:rsidR="004F6243" w:rsidRPr="00176353" w:rsidRDefault="004F6243" w:rsidP="004F6243">
            <w:pPr>
              <w:ind w:left="-106" w:right="-108"/>
              <w:jc w:val="center"/>
              <w:outlineLvl w:val="0"/>
              <w:rPr>
                <w:b/>
                <w:bCs/>
                <w:sz w:val="22"/>
                <w:szCs w:val="22"/>
              </w:rPr>
            </w:pPr>
            <w:r w:rsidRPr="00176353">
              <w:rPr>
                <w:b/>
                <w:bCs/>
                <w:sz w:val="22"/>
                <w:szCs w:val="22"/>
              </w:rPr>
              <w:t>380</w:t>
            </w:r>
          </w:p>
        </w:tc>
        <w:tc>
          <w:tcPr>
            <w:tcW w:w="709" w:type="dxa"/>
            <w:vMerge/>
            <w:vAlign w:val="center"/>
            <w:hideMark/>
          </w:tcPr>
          <w:p w14:paraId="3C9CA8B7" w14:textId="77777777" w:rsidR="004F6243" w:rsidRPr="00176353" w:rsidRDefault="004F6243" w:rsidP="004F6243">
            <w:pPr>
              <w:rPr>
                <w:b/>
                <w:bCs/>
                <w:sz w:val="22"/>
                <w:szCs w:val="22"/>
              </w:rPr>
            </w:pPr>
          </w:p>
        </w:tc>
        <w:tc>
          <w:tcPr>
            <w:tcW w:w="992" w:type="dxa"/>
            <w:vMerge/>
            <w:vAlign w:val="center"/>
            <w:hideMark/>
          </w:tcPr>
          <w:p w14:paraId="61014CF8" w14:textId="77777777" w:rsidR="004F6243" w:rsidRPr="00176353" w:rsidRDefault="004F6243" w:rsidP="004F6243">
            <w:pPr>
              <w:rPr>
                <w:b/>
                <w:bCs/>
                <w:sz w:val="22"/>
                <w:szCs w:val="22"/>
              </w:rPr>
            </w:pPr>
          </w:p>
        </w:tc>
      </w:tr>
      <w:tr w:rsidR="00304846" w:rsidRPr="00176353" w14:paraId="4030F9D3" w14:textId="77777777" w:rsidTr="00837EC2">
        <w:trPr>
          <w:trHeight w:val="20"/>
        </w:trPr>
        <w:tc>
          <w:tcPr>
            <w:tcW w:w="561" w:type="dxa"/>
            <w:vMerge/>
            <w:vAlign w:val="center"/>
            <w:hideMark/>
          </w:tcPr>
          <w:p w14:paraId="3EE8233A" w14:textId="77777777" w:rsidR="004F6243" w:rsidRPr="00176353" w:rsidRDefault="004F6243" w:rsidP="004F6243">
            <w:pPr>
              <w:rPr>
                <w:b/>
                <w:bCs/>
                <w:sz w:val="22"/>
                <w:szCs w:val="22"/>
              </w:rPr>
            </w:pPr>
          </w:p>
        </w:tc>
        <w:tc>
          <w:tcPr>
            <w:tcW w:w="3236" w:type="dxa"/>
            <w:gridSpan w:val="5"/>
            <w:vMerge/>
            <w:vAlign w:val="center"/>
            <w:hideMark/>
          </w:tcPr>
          <w:p w14:paraId="6A9C2F8D" w14:textId="77777777" w:rsidR="004F6243" w:rsidRPr="00176353" w:rsidRDefault="004F6243" w:rsidP="004F6243">
            <w:pPr>
              <w:rPr>
                <w:b/>
                <w:bCs/>
                <w:sz w:val="22"/>
                <w:szCs w:val="22"/>
              </w:rPr>
            </w:pPr>
          </w:p>
        </w:tc>
        <w:tc>
          <w:tcPr>
            <w:tcW w:w="706" w:type="dxa"/>
            <w:gridSpan w:val="2"/>
            <w:vMerge/>
            <w:vAlign w:val="center"/>
            <w:hideMark/>
          </w:tcPr>
          <w:p w14:paraId="04D91901" w14:textId="77777777" w:rsidR="004F6243" w:rsidRPr="00176353" w:rsidRDefault="004F6243" w:rsidP="004F6243">
            <w:pPr>
              <w:rPr>
                <w:b/>
                <w:bCs/>
                <w:sz w:val="22"/>
                <w:szCs w:val="22"/>
              </w:rPr>
            </w:pPr>
          </w:p>
        </w:tc>
        <w:tc>
          <w:tcPr>
            <w:tcW w:w="850" w:type="dxa"/>
            <w:shd w:val="clear" w:color="000000" w:fill="FCE4D6"/>
            <w:vAlign w:val="center"/>
            <w:hideMark/>
          </w:tcPr>
          <w:p w14:paraId="17A0FA9B" w14:textId="172EE157" w:rsidR="004F6243" w:rsidRPr="00176353" w:rsidRDefault="004F6243" w:rsidP="004F6243">
            <w:pPr>
              <w:jc w:val="center"/>
              <w:rPr>
                <w:b/>
                <w:bCs/>
                <w:sz w:val="22"/>
                <w:szCs w:val="22"/>
              </w:rPr>
            </w:pPr>
            <w:r w:rsidRPr="00176353">
              <w:rPr>
                <w:b/>
                <w:bCs/>
                <w:sz w:val="22"/>
                <w:szCs w:val="22"/>
              </w:rPr>
              <w:t>внебюджет-ные средства</w:t>
            </w:r>
          </w:p>
        </w:tc>
        <w:tc>
          <w:tcPr>
            <w:tcW w:w="851" w:type="dxa"/>
            <w:shd w:val="clear" w:color="000000" w:fill="FCE4D6"/>
            <w:noWrap/>
            <w:vAlign w:val="center"/>
            <w:hideMark/>
          </w:tcPr>
          <w:p w14:paraId="15BACB7A" w14:textId="5C605FB2" w:rsidR="004F6243" w:rsidRPr="00176353" w:rsidRDefault="004F6243" w:rsidP="004F6243">
            <w:pPr>
              <w:ind w:left="-106" w:right="-108"/>
              <w:jc w:val="center"/>
              <w:outlineLvl w:val="0"/>
              <w:rPr>
                <w:b/>
                <w:bCs/>
                <w:sz w:val="22"/>
                <w:szCs w:val="22"/>
              </w:rPr>
            </w:pPr>
            <w:r w:rsidRPr="00176353">
              <w:rPr>
                <w:b/>
                <w:bCs/>
                <w:sz w:val="22"/>
                <w:szCs w:val="22"/>
              </w:rPr>
              <w:t>0</w:t>
            </w:r>
          </w:p>
        </w:tc>
        <w:tc>
          <w:tcPr>
            <w:tcW w:w="709" w:type="dxa"/>
            <w:shd w:val="clear" w:color="000000" w:fill="FCE4D6"/>
            <w:noWrap/>
            <w:vAlign w:val="center"/>
            <w:hideMark/>
          </w:tcPr>
          <w:p w14:paraId="3A1CBF84" w14:textId="65052D58" w:rsidR="004F6243" w:rsidRPr="00176353" w:rsidRDefault="004F6243" w:rsidP="004F6243">
            <w:pPr>
              <w:ind w:left="-106" w:right="-108"/>
              <w:jc w:val="center"/>
              <w:outlineLvl w:val="0"/>
              <w:rPr>
                <w:b/>
                <w:bCs/>
                <w:sz w:val="22"/>
                <w:szCs w:val="22"/>
              </w:rPr>
            </w:pPr>
            <w:r w:rsidRPr="00176353">
              <w:rPr>
                <w:b/>
                <w:bCs/>
                <w:sz w:val="22"/>
                <w:szCs w:val="22"/>
              </w:rPr>
              <w:t>0</w:t>
            </w:r>
          </w:p>
        </w:tc>
        <w:tc>
          <w:tcPr>
            <w:tcW w:w="708" w:type="dxa"/>
            <w:shd w:val="clear" w:color="000000" w:fill="FCE4D6"/>
            <w:noWrap/>
            <w:vAlign w:val="center"/>
            <w:hideMark/>
          </w:tcPr>
          <w:p w14:paraId="7BEC0DA1" w14:textId="0A14D049" w:rsidR="004F6243" w:rsidRPr="00176353" w:rsidRDefault="004F6243" w:rsidP="004F6243">
            <w:pPr>
              <w:ind w:left="-106" w:right="-108"/>
              <w:jc w:val="center"/>
              <w:outlineLvl w:val="0"/>
              <w:rPr>
                <w:b/>
                <w:bCs/>
                <w:sz w:val="22"/>
                <w:szCs w:val="22"/>
              </w:rPr>
            </w:pPr>
            <w:r w:rsidRPr="00176353">
              <w:rPr>
                <w:b/>
                <w:bCs/>
                <w:sz w:val="22"/>
                <w:szCs w:val="22"/>
              </w:rPr>
              <w:t>628</w:t>
            </w:r>
          </w:p>
        </w:tc>
        <w:tc>
          <w:tcPr>
            <w:tcW w:w="851" w:type="dxa"/>
            <w:shd w:val="clear" w:color="000000" w:fill="FCE4D6"/>
            <w:noWrap/>
            <w:vAlign w:val="center"/>
            <w:hideMark/>
          </w:tcPr>
          <w:p w14:paraId="29D3E229" w14:textId="6C69D4BD" w:rsidR="004F6243" w:rsidRPr="00176353" w:rsidRDefault="004F6243" w:rsidP="004F6243">
            <w:pPr>
              <w:ind w:left="-106" w:right="-108"/>
              <w:jc w:val="center"/>
              <w:outlineLvl w:val="0"/>
              <w:rPr>
                <w:b/>
                <w:bCs/>
                <w:sz w:val="22"/>
                <w:szCs w:val="22"/>
              </w:rPr>
            </w:pPr>
            <w:r w:rsidRPr="00176353">
              <w:rPr>
                <w:b/>
                <w:bCs/>
                <w:sz w:val="22"/>
                <w:szCs w:val="22"/>
              </w:rPr>
              <w:t>8 200</w:t>
            </w:r>
          </w:p>
        </w:tc>
        <w:tc>
          <w:tcPr>
            <w:tcW w:w="850" w:type="dxa"/>
            <w:shd w:val="clear" w:color="000000" w:fill="FCE4D6"/>
            <w:noWrap/>
            <w:vAlign w:val="center"/>
            <w:hideMark/>
          </w:tcPr>
          <w:p w14:paraId="4097FE5C" w14:textId="05184F25" w:rsidR="004F6243" w:rsidRPr="00176353" w:rsidRDefault="004F6243" w:rsidP="004F6243">
            <w:pPr>
              <w:ind w:left="-106" w:right="-108"/>
              <w:jc w:val="center"/>
              <w:outlineLvl w:val="0"/>
              <w:rPr>
                <w:b/>
                <w:bCs/>
                <w:sz w:val="22"/>
                <w:szCs w:val="22"/>
              </w:rPr>
            </w:pPr>
            <w:r w:rsidRPr="00176353">
              <w:rPr>
                <w:b/>
                <w:bCs/>
                <w:sz w:val="22"/>
                <w:szCs w:val="22"/>
              </w:rPr>
              <w:t>0</w:t>
            </w:r>
          </w:p>
        </w:tc>
        <w:tc>
          <w:tcPr>
            <w:tcW w:w="709" w:type="dxa"/>
            <w:shd w:val="clear" w:color="000000" w:fill="FCE4D6"/>
            <w:noWrap/>
            <w:vAlign w:val="center"/>
            <w:hideMark/>
          </w:tcPr>
          <w:p w14:paraId="2205E37E" w14:textId="0787CBE7" w:rsidR="004F6243" w:rsidRPr="00176353" w:rsidRDefault="004F6243" w:rsidP="004F6243">
            <w:pPr>
              <w:ind w:left="-106" w:right="-108"/>
              <w:jc w:val="center"/>
              <w:outlineLvl w:val="0"/>
              <w:rPr>
                <w:b/>
                <w:bCs/>
                <w:sz w:val="22"/>
                <w:szCs w:val="22"/>
              </w:rPr>
            </w:pPr>
            <w:r w:rsidRPr="00176353">
              <w:rPr>
                <w:b/>
                <w:bCs/>
                <w:sz w:val="22"/>
                <w:szCs w:val="22"/>
              </w:rPr>
              <w:t>0</w:t>
            </w:r>
          </w:p>
        </w:tc>
        <w:tc>
          <w:tcPr>
            <w:tcW w:w="992" w:type="dxa"/>
            <w:shd w:val="clear" w:color="000000" w:fill="FCE4D6"/>
            <w:noWrap/>
            <w:vAlign w:val="center"/>
            <w:hideMark/>
          </w:tcPr>
          <w:p w14:paraId="56F52AF8" w14:textId="21A19AED" w:rsidR="004F6243" w:rsidRPr="00176353" w:rsidRDefault="004F6243" w:rsidP="004F6243">
            <w:pPr>
              <w:ind w:left="-106" w:right="-108"/>
              <w:jc w:val="center"/>
              <w:outlineLvl w:val="0"/>
              <w:rPr>
                <w:b/>
                <w:bCs/>
                <w:sz w:val="22"/>
                <w:szCs w:val="22"/>
              </w:rPr>
            </w:pPr>
            <w:r w:rsidRPr="00176353">
              <w:rPr>
                <w:b/>
                <w:bCs/>
                <w:sz w:val="22"/>
                <w:szCs w:val="22"/>
              </w:rPr>
              <w:t>8 828</w:t>
            </w:r>
          </w:p>
        </w:tc>
        <w:tc>
          <w:tcPr>
            <w:tcW w:w="851" w:type="dxa"/>
            <w:shd w:val="clear" w:color="000000" w:fill="FCE4D6"/>
            <w:noWrap/>
            <w:vAlign w:val="center"/>
            <w:hideMark/>
          </w:tcPr>
          <w:p w14:paraId="167E4FE7" w14:textId="413F343F" w:rsidR="004F6243" w:rsidRPr="00176353" w:rsidRDefault="004F6243" w:rsidP="004F6243">
            <w:pPr>
              <w:ind w:left="-106" w:right="-108"/>
              <w:jc w:val="center"/>
              <w:outlineLvl w:val="0"/>
              <w:rPr>
                <w:b/>
                <w:bCs/>
                <w:sz w:val="22"/>
                <w:szCs w:val="22"/>
              </w:rPr>
            </w:pPr>
            <w:r w:rsidRPr="00176353">
              <w:rPr>
                <w:b/>
                <w:bCs/>
                <w:sz w:val="22"/>
                <w:szCs w:val="22"/>
              </w:rPr>
              <w:t>0</w:t>
            </w:r>
          </w:p>
        </w:tc>
        <w:tc>
          <w:tcPr>
            <w:tcW w:w="850" w:type="dxa"/>
            <w:shd w:val="clear" w:color="000000" w:fill="FCE4D6"/>
            <w:noWrap/>
            <w:vAlign w:val="center"/>
            <w:hideMark/>
          </w:tcPr>
          <w:p w14:paraId="06CC024D" w14:textId="703EB2E1" w:rsidR="004F6243" w:rsidRPr="00176353" w:rsidRDefault="004F6243" w:rsidP="004F6243">
            <w:pPr>
              <w:ind w:left="-106" w:right="-108"/>
              <w:jc w:val="center"/>
              <w:outlineLvl w:val="0"/>
              <w:rPr>
                <w:b/>
                <w:bCs/>
                <w:sz w:val="22"/>
                <w:szCs w:val="22"/>
              </w:rPr>
            </w:pPr>
            <w:r w:rsidRPr="00176353">
              <w:rPr>
                <w:b/>
                <w:bCs/>
                <w:sz w:val="22"/>
                <w:szCs w:val="22"/>
              </w:rPr>
              <w:t>0</w:t>
            </w:r>
          </w:p>
        </w:tc>
        <w:tc>
          <w:tcPr>
            <w:tcW w:w="1134" w:type="dxa"/>
            <w:shd w:val="clear" w:color="000000" w:fill="FCE4D6"/>
            <w:noWrap/>
            <w:vAlign w:val="center"/>
            <w:hideMark/>
          </w:tcPr>
          <w:p w14:paraId="5B80EBFC" w14:textId="20FD4310" w:rsidR="004F6243" w:rsidRPr="00176353" w:rsidRDefault="004F6243" w:rsidP="004F6243">
            <w:pPr>
              <w:ind w:left="-106" w:right="-108"/>
              <w:jc w:val="center"/>
              <w:outlineLvl w:val="0"/>
              <w:rPr>
                <w:b/>
                <w:bCs/>
                <w:sz w:val="22"/>
                <w:szCs w:val="22"/>
              </w:rPr>
            </w:pPr>
            <w:r w:rsidRPr="00176353">
              <w:rPr>
                <w:b/>
                <w:bCs/>
                <w:sz w:val="22"/>
                <w:szCs w:val="22"/>
              </w:rPr>
              <w:t>8 828</w:t>
            </w:r>
          </w:p>
        </w:tc>
        <w:tc>
          <w:tcPr>
            <w:tcW w:w="709" w:type="dxa"/>
            <w:vMerge/>
            <w:vAlign w:val="center"/>
            <w:hideMark/>
          </w:tcPr>
          <w:p w14:paraId="7BE9FC3C" w14:textId="77777777" w:rsidR="004F6243" w:rsidRPr="00176353" w:rsidRDefault="004F6243" w:rsidP="004F6243">
            <w:pPr>
              <w:rPr>
                <w:b/>
                <w:bCs/>
                <w:sz w:val="22"/>
                <w:szCs w:val="22"/>
              </w:rPr>
            </w:pPr>
          </w:p>
        </w:tc>
        <w:tc>
          <w:tcPr>
            <w:tcW w:w="992" w:type="dxa"/>
            <w:vMerge/>
            <w:vAlign w:val="center"/>
            <w:hideMark/>
          </w:tcPr>
          <w:p w14:paraId="5A7E73E5" w14:textId="77777777" w:rsidR="004F6243" w:rsidRPr="00176353" w:rsidRDefault="004F6243" w:rsidP="004F6243">
            <w:pPr>
              <w:rPr>
                <w:b/>
                <w:bCs/>
                <w:sz w:val="22"/>
                <w:szCs w:val="22"/>
              </w:rPr>
            </w:pPr>
          </w:p>
        </w:tc>
      </w:tr>
      <w:tr w:rsidR="00304846" w:rsidRPr="00176353" w14:paraId="4D1DD947" w14:textId="77777777" w:rsidTr="00837EC2">
        <w:trPr>
          <w:trHeight w:val="20"/>
        </w:trPr>
        <w:tc>
          <w:tcPr>
            <w:tcW w:w="561" w:type="dxa"/>
            <w:vMerge w:val="restart"/>
            <w:shd w:val="clear" w:color="auto" w:fill="auto"/>
            <w:noWrap/>
            <w:vAlign w:val="center"/>
            <w:hideMark/>
          </w:tcPr>
          <w:p w14:paraId="31ECE121" w14:textId="77777777" w:rsidR="004F6243" w:rsidRPr="00176353" w:rsidRDefault="004F6243" w:rsidP="004F6243">
            <w:pPr>
              <w:ind w:left="-106" w:right="-108"/>
              <w:jc w:val="center"/>
              <w:outlineLvl w:val="0"/>
              <w:rPr>
                <w:sz w:val="22"/>
                <w:szCs w:val="22"/>
              </w:rPr>
            </w:pPr>
            <w:r w:rsidRPr="00176353">
              <w:rPr>
                <w:sz w:val="22"/>
                <w:szCs w:val="22"/>
              </w:rPr>
              <w:t>2.2.1</w:t>
            </w:r>
          </w:p>
        </w:tc>
        <w:tc>
          <w:tcPr>
            <w:tcW w:w="965" w:type="dxa"/>
            <w:vMerge w:val="restart"/>
            <w:shd w:val="clear" w:color="auto" w:fill="auto"/>
            <w:vAlign w:val="center"/>
            <w:hideMark/>
          </w:tcPr>
          <w:p w14:paraId="678581C8" w14:textId="6084902F" w:rsidR="004F6243" w:rsidRPr="00176353" w:rsidRDefault="004F6243" w:rsidP="004F6243">
            <w:pPr>
              <w:rPr>
                <w:sz w:val="22"/>
                <w:szCs w:val="22"/>
              </w:rPr>
            </w:pPr>
            <w:r w:rsidRPr="00176353">
              <w:rPr>
                <w:sz w:val="22"/>
                <w:szCs w:val="22"/>
              </w:rPr>
              <w:t>Реконструкция КНС на ст. Усть-Юган</w:t>
            </w:r>
          </w:p>
        </w:tc>
        <w:tc>
          <w:tcPr>
            <w:tcW w:w="850" w:type="dxa"/>
            <w:gridSpan w:val="2"/>
            <w:vMerge w:val="restart"/>
            <w:shd w:val="clear" w:color="auto" w:fill="auto"/>
            <w:vAlign w:val="center"/>
            <w:hideMark/>
          </w:tcPr>
          <w:p w14:paraId="07D0CAD9" w14:textId="77777777" w:rsidR="004F6243" w:rsidRPr="00176353" w:rsidRDefault="004F6243" w:rsidP="004F6243">
            <w:pPr>
              <w:jc w:val="center"/>
              <w:rPr>
                <w:sz w:val="22"/>
                <w:szCs w:val="22"/>
              </w:rPr>
            </w:pPr>
            <w:r w:rsidRPr="00176353">
              <w:rPr>
                <w:sz w:val="22"/>
                <w:szCs w:val="22"/>
              </w:rPr>
              <w:t>сп. Усть-Юган</w:t>
            </w:r>
          </w:p>
        </w:tc>
        <w:tc>
          <w:tcPr>
            <w:tcW w:w="709" w:type="dxa"/>
            <w:vMerge w:val="restart"/>
            <w:shd w:val="clear" w:color="auto" w:fill="auto"/>
            <w:vAlign w:val="center"/>
            <w:hideMark/>
          </w:tcPr>
          <w:p w14:paraId="70029D9A" w14:textId="77777777" w:rsidR="004F6243" w:rsidRPr="00176353" w:rsidRDefault="004F6243" w:rsidP="004F6243">
            <w:pPr>
              <w:jc w:val="center"/>
              <w:rPr>
                <w:sz w:val="22"/>
                <w:szCs w:val="22"/>
              </w:rPr>
            </w:pPr>
            <w:r w:rsidRPr="00176353">
              <w:rPr>
                <w:sz w:val="22"/>
                <w:szCs w:val="22"/>
              </w:rPr>
              <w:t>ед.</w:t>
            </w:r>
          </w:p>
        </w:tc>
        <w:tc>
          <w:tcPr>
            <w:tcW w:w="712" w:type="dxa"/>
            <w:vMerge w:val="restart"/>
            <w:shd w:val="clear" w:color="auto" w:fill="auto"/>
            <w:vAlign w:val="center"/>
            <w:hideMark/>
          </w:tcPr>
          <w:p w14:paraId="2F6514AF" w14:textId="77777777" w:rsidR="004F6243" w:rsidRPr="00176353" w:rsidRDefault="004F6243" w:rsidP="004F6243">
            <w:pPr>
              <w:jc w:val="center"/>
              <w:rPr>
                <w:sz w:val="22"/>
                <w:szCs w:val="22"/>
              </w:rPr>
            </w:pPr>
            <w:r w:rsidRPr="00176353">
              <w:rPr>
                <w:sz w:val="22"/>
                <w:szCs w:val="22"/>
              </w:rPr>
              <w:t>1</w:t>
            </w:r>
          </w:p>
        </w:tc>
        <w:tc>
          <w:tcPr>
            <w:tcW w:w="706" w:type="dxa"/>
            <w:gridSpan w:val="2"/>
            <w:vMerge w:val="restart"/>
            <w:shd w:val="clear" w:color="auto" w:fill="auto"/>
            <w:vAlign w:val="center"/>
            <w:hideMark/>
          </w:tcPr>
          <w:p w14:paraId="53D73B3D" w14:textId="77777777" w:rsidR="004F6243" w:rsidRPr="00176353" w:rsidRDefault="004F6243" w:rsidP="004F6243">
            <w:pPr>
              <w:jc w:val="center"/>
              <w:rPr>
                <w:sz w:val="22"/>
                <w:szCs w:val="22"/>
              </w:rPr>
            </w:pPr>
            <w:r w:rsidRPr="00176353">
              <w:rPr>
                <w:sz w:val="22"/>
                <w:szCs w:val="22"/>
              </w:rPr>
              <w:t>2022-2023 гг.</w:t>
            </w:r>
          </w:p>
        </w:tc>
        <w:tc>
          <w:tcPr>
            <w:tcW w:w="850" w:type="dxa"/>
            <w:shd w:val="clear" w:color="auto" w:fill="auto"/>
            <w:vAlign w:val="center"/>
            <w:hideMark/>
          </w:tcPr>
          <w:p w14:paraId="03087FCF" w14:textId="77777777" w:rsidR="004F6243" w:rsidRPr="00176353" w:rsidRDefault="004F6243" w:rsidP="004F6243">
            <w:pPr>
              <w:jc w:val="center"/>
              <w:rPr>
                <w:sz w:val="22"/>
                <w:szCs w:val="22"/>
              </w:rPr>
            </w:pPr>
            <w:r w:rsidRPr="00176353">
              <w:rPr>
                <w:sz w:val="22"/>
                <w:szCs w:val="22"/>
              </w:rPr>
              <w:t>всего</w:t>
            </w:r>
          </w:p>
        </w:tc>
        <w:tc>
          <w:tcPr>
            <w:tcW w:w="851" w:type="dxa"/>
            <w:shd w:val="clear" w:color="auto" w:fill="auto"/>
            <w:vAlign w:val="center"/>
            <w:hideMark/>
          </w:tcPr>
          <w:p w14:paraId="781BEA35" w14:textId="03E7BC76" w:rsidR="004F6243" w:rsidRPr="00176353" w:rsidRDefault="004F6243" w:rsidP="004F6243">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61F4F46E" w14:textId="62B61468" w:rsidR="004F6243" w:rsidRPr="00176353" w:rsidRDefault="004F6243" w:rsidP="004F6243">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0D521693" w14:textId="086D1843" w:rsidR="004F6243" w:rsidRPr="00176353" w:rsidRDefault="004F6243" w:rsidP="004F6243">
            <w:pPr>
              <w:ind w:left="-106" w:right="-108"/>
              <w:jc w:val="center"/>
              <w:outlineLvl w:val="0"/>
              <w:rPr>
                <w:sz w:val="22"/>
                <w:szCs w:val="22"/>
              </w:rPr>
            </w:pPr>
            <w:r w:rsidRPr="00176353">
              <w:rPr>
                <w:sz w:val="22"/>
                <w:szCs w:val="22"/>
              </w:rPr>
              <w:t>628</w:t>
            </w:r>
          </w:p>
        </w:tc>
        <w:tc>
          <w:tcPr>
            <w:tcW w:w="851" w:type="dxa"/>
            <w:shd w:val="clear" w:color="auto" w:fill="auto"/>
            <w:vAlign w:val="center"/>
            <w:hideMark/>
          </w:tcPr>
          <w:p w14:paraId="2138CD7C" w14:textId="64359514" w:rsidR="004F6243" w:rsidRPr="00176353" w:rsidRDefault="004F6243" w:rsidP="004F6243">
            <w:pPr>
              <w:ind w:left="-106" w:right="-108"/>
              <w:jc w:val="center"/>
              <w:outlineLvl w:val="0"/>
              <w:rPr>
                <w:sz w:val="22"/>
                <w:szCs w:val="22"/>
              </w:rPr>
            </w:pPr>
            <w:r w:rsidRPr="00176353">
              <w:rPr>
                <w:sz w:val="22"/>
                <w:szCs w:val="22"/>
              </w:rPr>
              <w:t>8 200</w:t>
            </w:r>
          </w:p>
        </w:tc>
        <w:tc>
          <w:tcPr>
            <w:tcW w:w="850" w:type="dxa"/>
            <w:shd w:val="clear" w:color="auto" w:fill="auto"/>
            <w:vAlign w:val="center"/>
            <w:hideMark/>
          </w:tcPr>
          <w:p w14:paraId="1B2FDDD9" w14:textId="32AB6904" w:rsidR="004F6243" w:rsidRPr="00176353" w:rsidRDefault="004F6243" w:rsidP="004F6243">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165E9278" w14:textId="17F3E045" w:rsidR="004F6243" w:rsidRPr="00176353" w:rsidRDefault="004F6243" w:rsidP="004F6243">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4525C7C1" w14:textId="591C2510" w:rsidR="004F6243" w:rsidRPr="00176353" w:rsidRDefault="004F6243" w:rsidP="004F6243">
            <w:pPr>
              <w:ind w:left="-106" w:right="-108"/>
              <w:jc w:val="center"/>
              <w:outlineLvl w:val="0"/>
              <w:rPr>
                <w:sz w:val="22"/>
                <w:szCs w:val="22"/>
              </w:rPr>
            </w:pPr>
            <w:r w:rsidRPr="00176353">
              <w:rPr>
                <w:sz w:val="22"/>
                <w:szCs w:val="22"/>
              </w:rPr>
              <w:t>8 828</w:t>
            </w:r>
          </w:p>
        </w:tc>
        <w:tc>
          <w:tcPr>
            <w:tcW w:w="851" w:type="dxa"/>
            <w:shd w:val="clear" w:color="auto" w:fill="auto"/>
            <w:noWrap/>
            <w:vAlign w:val="center"/>
            <w:hideMark/>
          </w:tcPr>
          <w:p w14:paraId="556D1FDD" w14:textId="0ECF8430" w:rsidR="004F6243" w:rsidRPr="00176353" w:rsidRDefault="004F6243" w:rsidP="004F6243">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566C3893" w14:textId="37C0EDE1" w:rsidR="004F6243" w:rsidRPr="00176353" w:rsidRDefault="004F6243" w:rsidP="004F6243">
            <w:pPr>
              <w:ind w:left="-106" w:right="-108"/>
              <w:jc w:val="center"/>
              <w:outlineLvl w:val="0"/>
              <w:rPr>
                <w:sz w:val="22"/>
                <w:szCs w:val="22"/>
              </w:rPr>
            </w:pPr>
            <w:r w:rsidRPr="00176353">
              <w:rPr>
                <w:sz w:val="22"/>
                <w:szCs w:val="22"/>
              </w:rPr>
              <w:t>0</w:t>
            </w:r>
          </w:p>
        </w:tc>
        <w:tc>
          <w:tcPr>
            <w:tcW w:w="1134" w:type="dxa"/>
            <w:shd w:val="clear" w:color="auto" w:fill="auto"/>
            <w:noWrap/>
            <w:vAlign w:val="center"/>
            <w:hideMark/>
          </w:tcPr>
          <w:p w14:paraId="10C350B2" w14:textId="694F4C3E" w:rsidR="004F6243" w:rsidRPr="00176353" w:rsidRDefault="004F6243" w:rsidP="004F6243">
            <w:pPr>
              <w:ind w:left="-106" w:right="-108"/>
              <w:jc w:val="center"/>
              <w:outlineLvl w:val="0"/>
              <w:rPr>
                <w:sz w:val="22"/>
                <w:szCs w:val="22"/>
              </w:rPr>
            </w:pPr>
            <w:r w:rsidRPr="00176353">
              <w:rPr>
                <w:sz w:val="22"/>
                <w:szCs w:val="22"/>
              </w:rPr>
              <w:t>8 828</w:t>
            </w:r>
          </w:p>
        </w:tc>
        <w:tc>
          <w:tcPr>
            <w:tcW w:w="709" w:type="dxa"/>
            <w:vMerge w:val="restart"/>
            <w:shd w:val="clear" w:color="auto" w:fill="auto"/>
            <w:vAlign w:val="center"/>
            <w:hideMark/>
          </w:tcPr>
          <w:p w14:paraId="2FFB88B8" w14:textId="5A8F01B7" w:rsidR="004F6243" w:rsidRPr="00176353" w:rsidRDefault="004F6243" w:rsidP="004F6243">
            <w:pPr>
              <w:ind w:left="-106" w:right="-108"/>
              <w:jc w:val="center"/>
              <w:rPr>
                <w:sz w:val="22"/>
                <w:szCs w:val="22"/>
              </w:rPr>
            </w:pPr>
            <w:r w:rsidRPr="00176353">
              <w:rPr>
                <w:sz w:val="22"/>
                <w:szCs w:val="22"/>
              </w:rPr>
              <w:t>ПМУП «УТВС»</w:t>
            </w:r>
          </w:p>
        </w:tc>
        <w:tc>
          <w:tcPr>
            <w:tcW w:w="992" w:type="dxa"/>
            <w:vMerge w:val="restart"/>
            <w:shd w:val="clear" w:color="auto" w:fill="auto"/>
            <w:vAlign w:val="center"/>
            <w:hideMark/>
          </w:tcPr>
          <w:p w14:paraId="5FB8BC54" w14:textId="77777777" w:rsidR="004F6243" w:rsidRPr="00176353" w:rsidRDefault="004F6243" w:rsidP="004F6243">
            <w:pPr>
              <w:rPr>
                <w:sz w:val="22"/>
                <w:szCs w:val="22"/>
              </w:rPr>
            </w:pPr>
            <w:r w:rsidRPr="00176353">
              <w:rPr>
                <w:sz w:val="22"/>
                <w:szCs w:val="22"/>
              </w:rPr>
              <w:t>Муниципальная программа «Обеспечение экологической безопасности Нефтеюганского района на 2019-2024 годы и на период до 2030 года». План мероприятий (дорожная карта) по приведению канализационно-очистных сооружений муниципального образования Нефтеюганский район к нормативному состоянию на период 2018-2020 годы и плановый период до 2030 года, утв. 09.02.2021.</w:t>
            </w:r>
          </w:p>
        </w:tc>
      </w:tr>
      <w:tr w:rsidR="00304846" w:rsidRPr="00176353" w14:paraId="2A96D2BF" w14:textId="77777777" w:rsidTr="00837EC2">
        <w:trPr>
          <w:trHeight w:val="20"/>
        </w:trPr>
        <w:tc>
          <w:tcPr>
            <w:tcW w:w="561" w:type="dxa"/>
            <w:vMerge/>
            <w:vAlign w:val="center"/>
            <w:hideMark/>
          </w:tcPr>
          <w:p w14:paraId="0D254ED0" w14:textId="77777777" w:rsidR="004F6243" w:rsidRPr="00176353" w:rsidRDefault="004F6243" w:rsidP="004F6243">
            <w:pPr>
              <w:rPr>
                <w:sz w:val="22"/>
                <w:szCs w:val="22"/>
              </w:rPr>
            </w:pPr>
          </w:p>
        </w:tc>
        <w:tc>
          <w:tcPr>
            <w:tcW w:w="965" w:type="dxa"/>
            <w:vMerge/>
            <w:vAlign w:val="center"/>
            <w:hideMark/>
          </w:tcPr>
          <w:p w14:paraId="6B4D491E" w14:textId="77777777" w:rsidR="004F6243" w:rsidRPr="00176353" w:rsidRDefault="004F6243" w:rsidP="004F6243">
            <w:pPr>
              <w:rPr>
                <w:sz w:val="22"/>
                <w:szCs w:val="22"/>
              </w:rPr>
            </w:pPr>
          </w:p>
        </w:tc>
        <w:tc>
          <w:tcPr>
            <w:tcW w:w="850" w:type="dxa"/>
            <w:gridSpan w:val="2"/>
            <w:vMerge/>
            <w:vAlign w:val="center"/>
            <w:hideMark/>
          </w:tcPr>
          <w:p w14:paraId="0EFAEFA6" w14:textId="77777777" w:rsidR="004F6243" w:rsidRPr="00176353" w:rsidRDefault="004F6243" w:rsidP="004F6243">
            <w:pPr>
              <w:rPr>
                <w:sz w:val="22"/>
                <w:szCs w:val="22"/>
              </w:rPr>
            </w:pPr>
          </w:p>
        </w:tc>
        <w:tc>
          <w:tcPr>
            <w:tcW w:w="709" w:type="dxa"/>
            <w:vMerge/>
            <w:vAlign w:val="center"/>
            <w:hideMark/>
          </w:tcPr>
          <w:p w14:paraId="4BC86E93" w14:textId="77777777" w:rsidR="004F6243" w:rsidRPr="00176353" w:rsidRDefault="004F6243" w:rsidP="004F6243">
            <w:pPr>
              <w:rPr>
                <w:sz w:val="22"/>
                <w:szCs w:val="22"/>
              </w:rPr>
            </w:pPr>
          </w:p>
        </w:tc>
        <w:tc>
          <w:tcPr>
            <w:tcW w:w="712" w:type="dxa"/>
            <w:vMerge/>
            <w:vAlign w:val="center"/>
            <w:hideMark/>
          </w:tcPr>
          <w:p w14:paraId="6346CAE0" w14:textId="77777777" w:rsidR="004F6243" w:rsidRPr="00176353" w:rsidRDefault="004F6243" w:rsidP="004F6243">
            <w:pPr>
              <w:rPr>
                <w:sz w:val="22"/>
                <w:szCs w:val="22"/>
              </w:rPr>
            </w:pPr>
          </w:p>
        </w:tc>
        <w:tc>
          <w:tcPr>
            <w:tcW w:w="706" w:type="dxa"/>
            <w:gridSpan w:val="2"/>
            <w:vMerge/>
            <w:vAlign w:val="center"/>
            <w:hideMark/>
          </w:tcPr>
          <w:p w14:paraId="2DE1EC89" w14:textId="77777777" w:rsidR="004F6243" w:rsidRPr="00176353" w:rsidRDefault="004F6243" w:rsidP="004F6243">
            <w:pPr>
              <w:rPr>
                <w:sz w:val="22"/>
                <w:szCs w:val="22"/>
              </w:rPr>
            </w:pPr>
          </w:p>
        </w:tc>
        <w:tc>
          <w:tcPr>
            <w:tcW w:w="850" w:type="dxa"/>
            <w:shd w:val="clear" w:color="auto" w:fill="auto"/>
            <w:vAlign w:val="center"/>
            <w:hideMark/>
          </w:tcPr>
          <w:p w14:paraId="4F3C1298" w14:textId="77777777" w:rsidR="004F6243" w:rsidRPr="00176353" w:rsidRDefault="004F6243" w:rsidP="004F6243">
            <w:pPr>
              <w:jc w:val="center"/>
              <w:rPr>
                <w:sz w:val="22"/>
                <w:szCs w:val="22"/>
              </w:rPr>
            </w:pPr>
            <w:r w:rsidRPr="00176353">
              <w:rPr>
                <w:sz w:val="22"/>
                <w:szCs w:val="22"/>
              </w:rPr>
              <w:t>бюджетные средства</w:t>
            </w:r>
          </w:p>
        </w:tc>
        <w:tc>
          <w:tcPr>
            <w:tcW w:w="851" w:type="dxa"/>
            <w:shd w:val="clear" w:color="auto" w:fill="auto"/>
            <w:vAlign w:val="center"/>
            <w:hideMark/>
          </w:tcPr>
          <w:p w14:paraId="4EA22E5B" w14:textId="2D015D3F" w:rsidR="004F6243" w:rsidRPr="00176353" w:rsidRDefault="004F6243" w:rsidP="004F6243">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3ED92A6E" w14:textId="7B745E30" w:rsidR="004F6243" w:rsidRPr="00176353" w:rsidRDefault="004F6243" w:rsidP="004F6243">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2C3DA1D8" w14:textId="6A1D84FA" w:rsidR="004F6243" w:rsidRPr="00176353" w:rsidRDefault="004F6243" w:rsidP="004F6243">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537693D0" w14:textId="11E43466" w:rsidR="004F6243" w:rsidRPr="00176353" w:rsidRDefault="004F6243" w:rsidP="004F6243">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0711832F" w14:textId="6DF6F691" w:rsidR="004F6243" w:rsidRPr="00176353" w:rsidRDefault="004F6243" w:rsidP="004F6243">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45E255C6" w14:textId="524C48BA" w:rsidR="004F6243" w:rsidRPr="00176353" w:rsidRDefault="004F6243" w:rsidP="004F6243">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17017382" w14:textId="2C7B5E88" w:rsidR="004F6243" w:rsidRPr="00176353" w:rsidRDefault="004F6243" w:rsidP="004F6243">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2DB90F41" w14:textId="06EE6DEB" w:rsidR="004F6243" w:rsidRPr="00176353" w:rsidRDefault="004F6243" w:rsidP="004F6243">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2F8AFFF7" w14:textId="627C9352" w:rsidR="004F6243" w:rsidRPr="00176353" w:rsidRDefault="004F6243" w:rsidP="004F6243">
            <w:pPr>
              <w:ind w:left="-106" w:right="-108"/>
              <w:jc w:val="center"/>
              <w:outlineLvl w:val="0"/>
              <w:rPr>
                <w:sz w:val="22"/>
                <w:szCs w:val="22"/>
              </w:rPr>
            </w:pPr>
            <w:r w:rsidRPr="00176353">
              <w:rPr>
                <w:sz w:val="22"/>
                <w:szCs w:val="22"/>
              </w:rPr>
              <w:t>0</w:t>
            </w:r>
          </w:p>
        </w:tc>
        <w:tc>
          <w:tcPr>
            <w:tcW w:w="1134" w:type="dxa"/>
            <w:shd w:val="clear" w:color="auto" w:fill="auto"/>
            <w:noWrap/>
            <w:vAlign w:val="center"/>
            <w:hideMark/>
          </w:tcPr>
          <w:p w14:paraId="028A67EC" w14:textId="2C893DB7" w:rsidR="004F6243" w:rsidRPr="00176353" w:rsidRDefault="004F6243" w:rsidP="004F6243">
            <w:pPr>
              <w:ind w:left="-106" w:right="-108"/>
              <w:jc w:val="center"/>
              <w:outlineLvl w:val="0"/>
              <w:rPr>
                <w:sz w:val="22"/>
                <w:szCs w:val="22"/>
              </w:rPr>
            </w:pPr>
            <w:r w:rsidRPr="00176353">
              <w:rPr>
                <w:sz w:val="22"/>
                <w:szCs w:val="22"/>
              </w:rPr>
              <w:t>0</w:t>
            </w:r>
          </w:p>
        </w:tc>
        <w:tc>
          <w:tcPr>
            <w:tcW w:w="709" w:type="dxa"/>
            <w:vMerge/>
            <w:vAlign w:val="center"/>
            <w:hideMark/>
          </w:tcPr>
          <w:p w14:paraId="12C17D43" w14:textId="77777777" w:rsidR="004F6243" w:rsidRPr="00176353" w:rsidRDefault="004F6243" w:rsidP="004F6243">
            <w:pPr>
              <w:rPr>
                <w:sz w:val="22"/>
                <w:szCs w:val="22"/>
              </w:rPr>
            </w:pPr>
          </w:p>
        </w:tc>
        <w:tc>
          <w:tcPr>
            <w:tcW w:w="992" w:type="dxa"/>
            <w:vMerge/>
            <w:vAlign w:val="center"/>
            <w:hideMark/>
          </w:tcPr>
          <w:p w14:paraId="23EF337C" w14:textId="77777777" w:rsidR="004F6243" w:rsidRPr="00176353" w:rsidRDefault="004F6243" w:rsidP="004F6243">
            <w:pPr>
              <w:rPr>
                <w:sz w:val="22"/>
                <w:szCs w:val="22"/>
              </w:rPr>
            </w:pPr>
          </w:p>
        </w:tc>
      </w:tr>
      <w:tr w:rsidR="00304846" w:rsidRPr="00176353" w14:paraId="659E6D0B" w14:textId="77777777" w:rsidTr="00837EC2">
        <w:trPr>
          <w:trHeight w:val="20"/>
        </w:trPr>
        <w:tc>
          <w:tcPr>
            <w:tcW w:w="561" w:type="dxa"/>
            <w:vMerge/>
            <w:vAlign w:val="center"/>
            <w:hideMark/>
          </w:tcPr>
          <w:p w14:paraId="771FB3CA" w14:textId="77777777" w:rsidR="004F6243" w:rsidRPr="00176353" w:rsidRDefault="004F6243" w:rsidP="004F6243">
            <w:pPr>
              <w:rPr>
                <w:sz w:val="22"/>
                <w:szCs w:val="22"/>
              </w:rPr>
            </w:pPr>
          </w:p>
        </w:tc>
        <w:tc>
          <w:tcPr>
            <w:tcW w:w="965" w:type="dxa"/>
            <w:vMerge/>
            <w:vAlign w:val="center"/>
            <w:hideMark/>
          </w:tcPr>
          <w:p w14:paraId="16413463" w14:textId="77777777" w:rsidR="004F6243" w:rsidRPr="00176353" w:rsidRDefault="004F6243" w:rsidP="004F6243">
            <w:pPr>
              <w:rPr>
                <w:sz w:val="22"/>
                <w:szCs w:val="22"/>
              </w:rPr>
            </w:pPr>
          </w:p>
        </w:tc>
        <w:tc>
          <w:tcPr>
            <w:tcW w:w="850" w:type="dxa"/>
            <w:gridSpan w:val="2"/>
            <w:vMerge/>
            <w:vAlign w:val="center"/>
            <w:hideMark/>
          </w:tcPr>
          <w:p w14:paraId="5E8371EF" w14:textId="77777777" w:rsidR="004F6243" w:rsidRPr="00176353" w:rsidRDefault="004F6243" w:rsidP="004F6243">
            <w:pPr>
              <w:rPr>
                <w:sz w:val="22"/>
                <w:szCs w:val="22"/>
              </w:rPr>
            </w:pPr>
          </w:p>
        </w:tc>
        <w:tc>
          <w:tcPr>
            <w:tcW w:w="709" w:type="dxa"/>
            <w:vMerge/>
            <w:vAlign w:val="center"/>
            <w:hideMark/>
          </w:tcPr>
          <w:p w14:paraId="73B6D1F6" w14:textId="77777777" w:rsidR="004F6243" w:rsidRPr="00176353" w:rsidRDefault="004F6243" w:rsidP="004F6243">
            <w:pPr>
              <w:rPr>
                <w:sz w:val="22"/>
                <w:szCs w:val="22"/>
              </w:rPr>
            </w:pPr>
          </w:p>
        </w:tc>
        <w:tc>
          <w:tcPr>
            <w:tcW w:w="712" w:type="dxa"/>
            <w:vMerge/>
            <w:vAlign w:val="center"/>
            <w:hideMark/>
          </w:tcPr>
          <w:p w14:paraId="47A1B909" w14:textId="77777777" w:rsidR="004F6243" w:rsidRPr="00176353" w:rsidRDefault="004F6243" w:rsidP="004F6243">
            <w:pPr>
              <w:rPr>
                <w:sz w:val="22"/>
                <w:szCs w:val="22"/>
              </w:rPr>
            </w:pPr>
          </w:p>
        </w:tc>
        <w:tc>
          <w:tcPr>
            <w:tcW w:w="706" w:type="dxa"/>
            <w:gridSpan w:val="2"/>
            <w:vMerge/>
            <w:vAlign w:val="center"/>
            <w:hideMark/>
          </w:tcPr>
          <w:p w14:paraId="2244730D" w14:textId="77777777" w:rsidR="004F6243" w:rsidRPr="00176353" w:rsidRDefault="004F6243" w:rsidP="004F6243">
            <w:pPr>
              <w:rPr>
                <w:sz w:val="22"/>
                <w:szCs w:val="22"/>
              </w:rPr>
            </w:pPr>
          </w:p>
        </w:tc>
        <w:tc>
          <w:tcPr>
            <w:tcW w:w="850" w:type="dxa"/>
            <w:shd w:val="clear" w:color="auto" w:fill="auto"/>
            <w:vAlign w:val="center"/>
            <w:hideMark/>
          </w:tcPr>
          <w:p w14:paraId="36FE78F7" w14:textId="75DBD85B" w:rsidR="004F6243" w:rsidRPr="00176353" w:rsidRDefault="004F6243" w:rsidP="004F6243">
            <w:pPr>
              <w:jc w:val="center"/>
              <w:rPr>
                <w:sz w:val="22"/>
                <w:szCs w:val="22"/>
              </w:rPr>
            </w:pPr>
            <w:r w:rsidRPr="00176353">
              <w:rPr>
                <w:sz w:val="22"/>
                <w:szCs w:val="22"/>
              </w:rPr>
              <w:t>внебюджет-ные средства</w:t>
            </w:r>
          </w:p>
        </w:tc>
        <w:tc>
          <w:tcPr>
            <w:tcW w:w="851" w:type="dxa"/>
            <w:shd w:val="clear" w:color="auto" w:fill="auto"/>
            <w:vAlign w:val="center"/>
            <w:hideMark/>
          </w:tcPr>
          <w:p w14:paraId="5B735AE5" w14:textId="3E8C9E1C" w:rsidR="004F6243" w:rsidRPr="00176353" w:rsidRDefault="004F6243" w:rsidP="004F6243">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7372E1C0" w14:textId="47008FAB" w:rsidR="004F6243" w:rsidRPr="00176353" w:rsidRDefault="004F6243" w:rsidP="004F6243">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194B656F" w14:textId="06A69C3E" w:rsidR="004F6243" w:rsidRPr="00176353" w:rsidRDefault="004F6243" w:rsidP="004F6243">
            <w:pPr>
              <w:ind w:left="-106" w:right="-108"/>
              <w:jc w:val="center"/>
              <w:outlineLvl w:val="0"/>
              <w:rPr>
                <w:sz w:val="22"/>
                <w:szCs w:val="22"/>
              </w:rPr>
            </w:pPr>
            <w:r w:rsidRPr="00176353">
              <w:rPr>
                <w:sz w:val="22"/>
                <w:szCs w:val="22"/>
              </w:rPr>
              <w:t>628</w:t>
            </w:r>
          </w:p>
        </w:tc>
        <w:tc>
          <w:tcPr>
            <w:tcW w:w="851" w:type="dxa"/>
            <w:shd w:val="clear" w:color="auto" w:fill="auto"/>
            <w:vAlign w:val="center"/>
            <w:hideMark/>
          </w:tcPr>
          <w:p w14:paraId="7C7F0F57" w14:textId="5552C14E" w:rsidR="004F6243" w:rsidRPr="00176353" w:rsidRDefault="004F6243" w:rsidP="004F6243">
            <w:pPr>
              <w:ind w:left="-106" w:right="-108"/>
              <w:jc w:val="center"/>
              <w:outlineLvl w:val="0"/>
              <w:rPr>
                <w:sz w:val="22"/>
                <w:szCs w:val="22"/>
              </w:rPr>
            </w:pPr>
            <w:r w:rsidRPr="00176353">
              <w:rPr>
                <w:sz w:val="22"/>
                <w:szCs w:val="22"/>
              </w:rPr>
              <w:t>8 200</w:t>
            </w:r>
          </w:p>
        </w:tc>
        <w:tc>
          <w:tcPr>
            <w:tcW w:w="850" w:type="dxa"/>
            <w:shd w:val="clear" w:color="auto" w:fill="auto"/>
            <w:vAlign w:val="center"/>
            <w:hideMark/>
          </w:tcPr>
          <w:p w14:paraId="317C6967" w14:textId="31290A65" w:rsidR="004F6243" w:rsidRPr="00176353" w:rsidRDefault="004F6243" w:rsidP="004F6243">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0CE4645F" w14:textId="74FE73B7" w:rsidR="004F6243" w:rsidRPr="00176353" w:rsidRDefault="004F6243" w:rsidP="004F6243">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30EB3CB8" w14:textId="7D3A0A8F" w:rsidR="004F6243" w:rsidRPr="00176353" w:rsidRDefault="004F6243" w:rsidP="004F6243">
            <w:pPr>
              <w:ind w:left="-106" w:right="-108"/>
              <w:jc w:val="center"/>
              <w:outlineLvl w:val="0"/>
              <w:rPr>
                <w:sz w:val="22"/>
                <w:szCs w:val="22"/>
              </w:rPr>
            </w:pPr>
            <w:r w:rsidRPr="00176353">
              <w:rPr>
                <w:sz w:val="22"/>
                <w:szCs w:val="22"/>
              </w:rPr>
              <w:t>8 828</w:t>
            </w:r>
          </w:p>
        </w:tc>
        <w:tc>
          <w:tcPr>
            <w:tcW w:w="851" w:type="dxa"/>
            <w:shd w:val="clear" w:color="auto" w:fill="auto"/>
            <w:noWrap/>
            <w:vAlign w:val="center"/>
            <w:hideMark/>
          </w:tcPr>
          <w:p w14:paraId="4B853F20" w14:textId="33472C3A" w:rsidR="004F6243" w:rsidRPr="00176353" w:rsidRDefault="004F6243" w:rsidP="004F6243">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51D39820" w14:textId="43F9AB8E" w:rsidR="004F6243" w:rsidRPr="00176353" w:rsidRDefault="004F6243" w:rsidP="004F6243">
            <w:pPr>
              <w:ind w:left="-106" w:right="-108"/>
              <w:jc w:val="center"/>
              <w:outlineLvl w:val="0"/>
              <w:rPr>
                <w:sz w:val="22"/>
                <w:szCs w:val="22"/>
              </w:rPr>
            </w:pPr>
            <w:r w:rsidRPr="00176353">
              <w:rPr>
                <w:sz w:val="22"/>
                <w:szCs w:val="22"/>
              </w:rPr>
              <w:t>0</w:t>
            </w:r>
          </w:p>
        </w:tc>
        <w:tc>
          <w:tcPr>
            <w:tcW w:w="1134" w:type="dxa"/>
            <w:shd w:val="clear" w:color="auto" w:fill="auto"/>
            <w:noWrap/>
            <w:vAlign w:val="center"/>
            <w:hideMark/>
          </w:tcPr>
          <w:p w14:paraId="3D7FD3E0" w14:textId="4C5C620A" w:rsidR="004F6243" w:rsidRPr="00176353" w:rsidRDefault="004F6243" w:rsidP="004F6243">
            <w:pPr>
              <w:ind w:left="-106" w:right="-108"/>
              <w:jc w:val="center"/>
              <w:outlineLvl w:val="0"/>
              <w:rPr>
                <w:sz w:val="22"/>
                <w:szCs w:val="22"/>
              </w:rPr>
            </w:pPr>
            <w:r w:rsidRPr="00176353">
              <w:rPr>
                <w:sz w:val="22"/>
                <w:szCs w:val="22"/>
              </w:rPr>
              <w:t>8 828</w:t>
            </w:r>
          </w:p>
        </w:tc>
        <w:tc>
          <w:tcPr>
            <w:tcW w:w="709" w:type="dxa"/>
            <w:vMerge/>
            <w:vAlign w:val="center"/>
            <w:hideMark/>
          </w:tcPr>
          <w:p w14:paraId="6BF00074" w14:textId="77777777" w:rsidR="004F6243" w:rsidRPr="00176353" w:rsidRDefault="004F6243" w:rsidP="004F6243">
            <w:pPr>
              <w:rPr>
                <w:sz w:val="22"/>
                <w:szCs w:val="22"/>
              </w:rPr>
            </w:pPr>
          </w:p>
        </w:tc>
        <w:tc>
          <w:tcPr>
            <w:tcW w:w="992" w:type="dxa"/>
            <w:vMerge/>
            <w:vAlign w:val="center"/>
            <w:hideMark/>
          </w:tcPr>
          <w:p w14:paraId="714E584D" w14:textId="77777777" w:rsidR="004F6243" w:rsidRPr="00176353" w:rsidRDefault="004F6243" w:rsidP="004F6243">
            <w:pPr>
              <w:rPr>
                <w:sz w:val="22"/>
                <w:szCs w:val="22"/>
              </w:rPr>
            </w:pPr>
          </w:p>
        </w:tc>
      </w:tr>
      <w:tr w:rsidR="00304846" w:rsidRPr="00176353" w14:paraId="24BDB226" w14:textId="77777777" w:rsidTr="00837EC2">
        <w:trPr>
          <w:trHeight w:val="20"/>
        </w:trPr>
        <w:tc>
          <w:tcPr>
            <w:tcW w:w="561" w:type="dxa"/>
            <w:vMerge w:val="restart"/>
            <w:shd w:val="clear" w:color="auto" w:fill="auto"/>
            <w:noWrap/>
            <w:vAlign w:val="center"/>
            <w:hideMark/>
          </w:tcPr>
          <w:p w14:paraId="09CA2E91" w14:textId="77777777" w:rsidR="00E0608A" w:rsidRPr="00176353" w:rsidRDefault="00E0608A" w:rsidP="00E0608A">
            <w:pPr>
              <w:ind w:left="-106" w:right="-108"/>
              <w:jc w:val="center"/>
              <w:outlineLvl w:val="0"/>
              <w:rPr>
                <w:sz w:val="22"/>
                <w:szCs w:val="22"/>
              </w:rPr>
            </w:pPr>
            <w:r w:rsidRPr="00176353">
              <w:rPr>
                <w:sz w:val="22"/>
                <w:szCs w:val="22"/>
              </w:rPr>
              <w:t>2.2.2</w:t>
            </w:r>
          </w:p>
        </w:tc>
        <w:tc>
          <w:tcPr>
            <w:tcW w:w="965" w:type="dxa"/>
            <w:vMerge w:val="restart"/>
            <w:shd w:val="clear" w:color="auto" w:fill="auto"/>
            <w:vAlign w:val="center"/>
            <w:hideMark/>
          </w:tcPr>
          <w:p w14:paraId="2C6935E9" w14:textId="2DB64E95" w:rsidR="00E0608A" w:rsidRPr="00176353" w:rsidRDefault="00E0608A" w:rsidP="00E0608A">
            <w:pPr>
              <w:rPr>
                <w:sz w:val="22"/>
                <w:szCs w:val="22"/>
              </w:rPr>
            </w:pPr>
            <w:r w:rsidRPr="00176353">
              <w:rPr>
                <w:sz w:val="22"/>
                <w:szCs w:val="22"/>
              </w:rPr>
              <w:t>Устройство ограждения с периметральным освещением и видеонаблюдением КОС на ст. Усть-Юган</w:t>
            </w:r>
          </w:p>
        </w:tc>
        <w:tc>
          <w:tcPr>
            <w:tcW w:w="850" w:type="dxa"/>
            <w:gridSpan w:val="2"/>
            <w:vMerge w:val="restart"/>
            <w:shd w:val="clear" w:color="auto" w:fill="auto"/>
            <w:vAlign w:val="center"/>
            <w:hideMark/>
          </w:tcPr>
          <w:p w14:paraId="5B45FF30" w14:textId="77777777" w:rsidR="00E0608A" w:rsidRPr="00176353" w:rsidRDefault="00E0608A" w:rsidP="00E0608A">
            <w:pPr>
              <w:jc w:val="center"/>
              <w:rPr>
                <w:sz w:val="22"/>
                <w:szCs w:val="22"/>
              </w:rPr>
            </w:pPr>
            <w:r w:rsidRPr="00176353">
              <w:rPr>
                <w:sz w:val="22"/>
                <w:szCs w:val="22"/>
              </w:rPr>
              <w:t>сп. Усть-Юган</w:t>
            </w:r>
          </w:p>
        </w:tc>
        <w:tc>
          <w:tcPr>
            <w:tcW w:w="709" w:type="dxa"/>
            <w:vMerge w:val="restart"/>
            <w:shd w:val="clear" w:color="auto" w:fill="auto"/>
            <w:vAlign w:val="center"/>
            <w:hideMark/>
          </w:tcPr>
          <w:p w14:paraId="275BC295" w14:textId="77777777" w:rsidR="00E0608A" w:rsidRPr="00176353" w:rsidRDefault="00E0608A" w:rsidP="00E0608A">
            <w:pPr>
              <w:jc w:val="center"/>
              <w:rPr>
                <w:sz w:val="22"/>
                <w:szCs w:val="22"/>
              </w:rPr>
            </w:pPr>
            <w:r w:rsidRPr="00176353">
              <w:rPr>
                <w:sz w:val="22"/>
                <w:szCs w:val="22"/>
              </w:rPr>
              <w:t>ед.</w:t>
            </w:r>
          </w:p>
        </w:tc>
        <w:tc>
          <w:tcPr>
            <w:tcW w:w="712" w:type="dxa"/>
            <w:vMerge w:val="restart"/>
            <w:shd w:val="clear" w:color="auto" w:fill="auto"/>
            <w:vAlign w:val="center"/>
            <w:hideMark/>
          </w:tcPr>
          <w:p w14:paraId="0644A86C" w14:textId="77777777" w:rsidR="00E0608A" w:rsidRPr="00176353" w:rsidRDefault="00E0608A" w:rsidP="00E0608A">
            <w:pPr>
              <w:jc w:val="center"/>
              <w:rPr>
                <w:sz w:val="22"/>
                <w:szCs w:val="22"/>
              </w:rPr>
            </w:pPr>
            <w:r w:rsidRPr="00176353">
              <w:rPr>
                <w:sz w:val="22"/>
                <w:szCs w:val="22"/>
              </w:rPr>
              <w:t>1</w:t>
            </w:r>
          </w:p>
        </w:tc>
        <w:tc>
          <w:tcPr>
            <w:tcW w:w="706" w:type="dxa"/>
            <w:gridSpan w:val="2"/>
            <w:vMerge w:val="restart"/>
            <w:shd w:val="clear" w:color="auto" w:fill="auto"/>
            <w:vAlign w:val="center"/>
            <w:hideMark/>
          </w:tcPr>
          <w:p w14:paraId="12FDE5FE" w14:textId="77777777" w:rsidR="00E0608A" w:rsidRPr="00176353" w:rsidRDefault="00E0608A" w:rsidP="00E0608A">
            <w:pPr>
              <w:jc w:val="center"/>
              <w:rPr>
                <w:sz w:val="22"/>
                <w:szCs w:val="22"/>
              </w:rPr>
            </w:pPr>
            <w:r w:rsidRPr="00176353">
              <w:rPr>
                <w:sz w:val="22"/>
                <w:szCs w:val="22"/>
              </w:rPr>
              <w:t>2022-2023 гг.</w:t>
            </w:r>
          </w:p>
        </w:tc>
        <w:tc>
          <w:tcPr>
            <w:tcW w:w="850" w:type="dxa"/>
            <w:shd w:val="clear" w:color="auto" w:fill="auto"/>
            <w:vAlign w:val="center"/>
            <w:hideMark/>
          </w:tcPr>
          <w:p w14:paraId="316D01F0" w14:textId="77777777" w:rsidR="00E0608A" w:rsidRPr="00176353" w:rsidRDefault="00E0608A" w:rsidP="00E0608A">
            <w:pPr>
              <w:jc w:val="center"/>
              <w:rPr>
                <w:sz w:val="22"/>
                <w:szCs w:val="22"/>
              </w:rPr>
            </w:pPr>
            <w:r w:rsidRPr="00176353">
              <w:rPr>
                <w:sz w:val="22"/>
                <w:szCs w:val="22"/>
              </w:rPr>
              <w:t>всего</w:t>
            </w:r>
          </w:p>
        </w:tc>
        <w:tc>
          <w:tcPr>
            <w:tcW w:w="851" w:type="dxa"/>
            <w:shd w:val="clear" w:color="auto" w:fill="auto"/>
            <w:vAlign w:val="center"/>
            <w:hideMark/>
          </w:tcPr>
          <w:p w14:paraId="3DF024A9"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40BB4461" w14:textId="77777777" w:rsidR="00E0608A" w:rsidRPr="00176353" w:rsidRDefault="00E0608A" w:rsidP="00E0608A">
            <w:pPr>
              <w:ind w:left="-106" w:right="-108"/>
              <w:jc w:val="center"/>
              <w:outlineLvl w:val="0"/>
              <w:rPr>
                <w:sz w:val="22"/>
                <w:szCs w:val="22"/>
              </w:rPr>
            </w:pPr>
            <w:r w:rsidRPr="00176353">
              <w:rPr>
                <w:sz w:val="22"/>
                <w:szCs w:val="22"/>
              </w:rPr>
              <w:t>22</w:t>
            </w:r>
          </w:p>
        </w:tc>
        <w:tc>
          <w:tcPr>
            <w:tcW w:w="708" w:type="dxa"/>
            <w:shd w:val="clear" w:color="auto" w:fill="auto"/>
            <w:vAlign w:val="center"/>
            <w:hideMark/>
          </w:tcPr>
          <w:p w14:paraId="6B3B2709" w14:textId="77777777" w:rsidR="00E0608A" w:rsidRPr="00176353" w:rsidRDefault="00E0608A" w:rsidP="00E0608A">
            <w:pPr>
              <w:ind w:left="-106" w:right="-108"/>
              <w:jc w:val="center"/>
              <w:outlineLvl w:val="0"/>
              <w:rPr>
                <w:sz w:val="22"/>
                <w:szCs w:val="22"/>
              </w:rPr>
            </w:pPr>
            <w:r w:rsidRPr="00176353">
              <w:rPr>
                <w:sz w:val="22"/>
                <w:szCs w:val="22"/>
              </w:rPr>
              <w:t>115</w:t>
            </w:r>
          </w:p>
        </w:tc>
        <w:tc>
          <w:tcPr>
            <w:tcW w:w="851" w:type="dxa"/>
            <w:shd w:val="clear" w:color="auto" w:fill="auto"/>
            <w:vAlign w:val="center"/>
            <w:hideMark/>
          </w:tcPr>
          <w:p w14:paraId="57557064"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03C58A5E"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4C59EA0D" w14:textId="77777777" w:rsidR="00E0608A" w:rsidRPr="00176353" w:rsidRDefault="00E0608A"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3074CD84" w14:textId="77777777" w:rsidR="00E0608A" w:rsidRPr="00176353" w:rsidRDefault="00E0608A" w:rsidP="00E0608A">
            <w:pPr>
              <w:ind w:left="-106" w:right="-108"/>
              <w:jc w:val="center"/>
              <w:outlineLvl w:val="0"/>
              <w:rPr>
                <w:sz w:val="22"/>
                <w:szCs w:val="22"/>
              </w:rPr>
            </w:pPr>
            <w:r w:rsidRPr="00176353">
              <w:rPr>
                <w:sz w:val="22"/>
                <w:szCs w:val="22"/>
              </w:rPr>
              <w:t>137</w:t>
            </w:r>
          </w:p>
        </w:tc>
        <w:tc>
          <w:tcPr>
            <w:tcW w:w="851" w:type="dxa"/>
            <w:shd w:val="clear" w:color="auto" w:fill="auto"/>
            <w:noWrap/>
            <w:vAlign w:val="center"/>
            <w:hideMark/>
          </w:tcPr>
          <w:p w14:paraId="0BFCFDCC"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03A14179" w14:textId="77777777" w:rsidR="00E0608A" w:rsidRPr="00176353" w:rsidRDefault="00E0608A"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5C596193" w14:textId="77777777" w:rsidR="00E0608A" w:rsidRPr="00176353" w:rsidRDefault="00E0608A" w:rsidP="00E0608A">
            <w:pPr>
              <w:ind w:left="-106" w:right="-108"/>
              <w:jc w:val="center"/>
              <w:outlineLvl w:val="0"/>
              <w:rPr>
                <w:sz w:val="22"/>
                <w:szCs w:val="22"/>
              </w:rPr>
            </w:pPr>
            <w:r w:rsidRPr="00176353">
              <w:rPr>
                <w:sz w:val="22"/>
                <w:szCs w:val="22"/>
              </w:rPr>
              <w:t>137</w:t>
            </w:r>
          </w:p>
        </w:tc>
        <w:tc>
          <w:tcPr>
            <w:tcW w:w="709" w:type="dxa"/>
            <w:vMerge w:val="restart"/>
            <w:shd w:val="clear" w:color="auto" w:fill="auto"/>
            <w:hideMark/>
          </w:tcPr>
          <w:p w14:paraId="6C011B18" w14:textId="3FC0C5C8" w:rsidR="00E0608A" w:rsidRPr="00176353" w:rsidRDefault="00E0608A" w:rsidP="00E0608A">
            <w:pPr>
              <w:ind w:left="-106" w:right="-108"/>
              <w:jc w:val="center"/>
              <w:rPr>
                <w:sz w:val="22"/>
                <w:szCs w:val="22"/>
              </w:rPr>
            </w:pPr>
            <w:r w:rsidRPr="00176353">
              <w:rPr>
                <w:sz w:val="22"/>
                <w:szCs w:val="22"/>
              </w:rPr>
              <w:t>ПМУП «УТВС»</w:t>
            </w:r>
          </w:p>
        </w:tc>
        <w:tc>
          <w:tcPr>
            <w:tcW w:w="992" w:type="dxa"/>
            <w:vMerge w:val="restart"/>
            <w:shd w:val="clear" w:color="auto" w:fill="auto"/>
            <w:vAlign w:val="center"/>
            <w:hideMark/>
          </w:tcPr>
          <w:p w14:paraId="017947A2" w14:textId="77777777" w:rsidR="00E0608A" w:rsidRPr="00176353" w:rsidRDefault="00E0608A" w:rsidP="002F25D4">
            <w:pPr>
              <w:rPr>
                <w:sz w:val="22"/>
                <w:szCs w:val="22"/>
              </w:rPr>
            </w:pPr>
            <w:r w:rsidRPr="00176353">
              <w:rPr>
                <w:sz w:val="22"/>
                <w:szCs w:val="22"/>
              </w:rPr>
              <w:t>Результаты инженерно-технического анализа</w:t>
            </w:r>
          </w:p>
        </w:tc>
      </w:tr>
      <w:tr w:rsidR="00304846" w:rsidRPr="00176353" w14:paraId="7D0D8D8D" w14:textId="77777777" w:rsidTr="00837EC2">
        <w:trPr>
          <w:trHeight w:val="20"/>
        </w:trPr>
        <w:tc>
          <w:tcPr>
            <w:tcW w:w="561" w:type="dxa"/>
            <w:vMerge/>
            <w:vAlign w:val="center"/>
            <w:hideMark/>
          </w:tcPr>
          <w:p w14:paraId="1C681A4C" w14:textId="77777777" w:rsidR="00E0608A" w:rsidRPr="00176353" w:rsidRDefault="00E0608A" w:rsidP="00E0608A">
            <w:pPr>
              <w:ind w:left="-106" w:right="-108"/>
              <w:jc w:val="center"/>
              <w:outlineLvl w:val="0"/>
              <w:rPr>
                <w:sz w:val="22"/>
                <w:szCs w:val="22"/>
              </w:rPr>
            </w:pPr>
          </w:p>
        </w:tc>
        <w:tc>
          <w:tcPr>
            <w:tcW w:w="965" w:type="dxa"/>
            <w:vMerge/>
            <w:vAlign w:val="center"/>
            <w:hideMark/>
          </w:tcPr>
          <w:p w14:paraId="60C5A751" w14:textId="77777777" w:rsidR="00E0608A" w:rsidRPr="00176353" w:rsidRDefault="00E0608A" w:rsidP="00E0608A">
            <w:pPr>
              <w:rPr>
                <w:sz w:val="22"/>
                <w:szCs w:val="22"/>
              </w:rPr>
            </w:pPr>
          </w:p>
        </w:tc>
        <w:tc>
          <w:tcPr>
            <w:tcW w:w="850" w:type="dxa"/>
            <w:gridSpan w:val="2"/>
            <w:vMerge/>
            <w:vAlign w:val="center"/>
            <w:hideMark/>
          </w:tcPr>
          <w:p w14:paraId="19B0BE7C" w14:textId="77777777" w:rsidR="00E0608A" w:rsidRPr="00176353" w:rsidRDefault="00E0608A" w:rsidP="00E0608A">
            <w:pPr>
              <w:rPr>
                <w:sz w:val="22"/>
                <w:szCs w:val="22"/>
              </w:rPr>
            </w:pPr>
          </w:p>
        </w:tc>
        <w:tc>
          <w:tcPr>
            <w:tcW w:w="709" w:type="dxa"/>
            <w:vMerge/>
            <w:vAlign w:val="center"/>
            <w:hideMark/>
          </w:tcPr>
          <w:p w14:paraId="2C8853FE" w14:textId="77777777" w:rsidR="00E0608A" w:rsidRPr="00176353" w:rsidRDefault="00E0608A" w:rsidP="00E0608A">
            <w:pPr>
              <w:rPr>
                <w:sz w:val="22"/>
                <w:szCs w:val="22"/>
              </w:rPr>
            </w:pPr>
          </w:p>
        </w:tc>
        <w:tc>
          <w:tcPr>
            <w:tcW w:w="712" w:type="dxa"/>
            <w:vMerge/>
            <w:vAlign w:val="center"/>
            <w:hideMark/>
          </w:tcPr>
          <w:p w14:paraId="050B12EA" w14:textId="77777777" w:rsidR="00E0608A" w:rsidRPr="00176353" w:rsidRDefault="00E0608A" w:rsidP="00E0608A">
            <w:pPr>
              <w:rPr>
                <w:sz w:val="22"/>
                <w:szCs w:val="22"/>
              </w:rPr>
            </w:pPr>
          </w:p>
        </w:tc>
        <w:tc>
          <w:tcPr>
            <w:tcW w:w="706" w:type="dxa"/>
            <w:gridSpan w:val="2"/>
            <w:vMerge/>
            <w:vAlign w:val="center"/>
            <w:hideMark/>
          </w:tcPr>
          <w:p w14:paraId="14E1541B" w14:textId="77777777" w:rsidR="00E0608A" w:rsidRPr="00176353" w:rsidRDefault="00E0608A" w:rsidP="00E0608A">
            <w:pPr>
              <w:rPr>
                <w:sz w:val="22"/>
                <w:szCs w:val="22"/>
              </w:rPr>
            </w:pPr>
          </w:p>
        </w:tc>
        <w:tc>
          <w:tcPr>
            <w:tcW w:w="850" w:type="dxa"/>
            <w:shd w:val="clear" w:color="auto" w:fill="auto"/>
            <w:vAlign w:val="center"/>
            <w:hideMark/>
          </w:tcPr>
          <w:p w14:paraId="23645305" w14:textId="77777777" w:rsidR="00E0608A" w:rsidRPr="00176353" w:rsidRDefault="00E0608A" w:rsidP="00E0608A">
            <w:pPr>
              <w:jc w:val="center"/>
              <w:rPr>
                <w:sz w:val="22"/>
                <w:szCs w:val="22"/>
              </w:rPr>
            </w:pPr>
            <w:r w:rsidRPr="00176353">
              <w:rPr>
                <w:sz w:val="22"/>
                <w:szCs w:val="22"/>
              </w:rPr>
              <w:t>бюджетные средства</w:t>
            </w:r>
          </w:p>
        </w:tc>
        <w:tc>
          <w:tcPr>
            <w:tcW w:w="851" w:type="dxa"/>
            <w:shd w:val="clear" w:color="auto" w:fill="auto"/>
            <w:vAlign w:val="center"/>
            <w:hideMark/>
          </w:tcPr>
          <w:p w14:paraId="5AD1BE08"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3B74233B" w14:textId="77777777" w:rsidR="00E0608A" w:rsidRPr="00176353" w:rsidRDefault="00E0608A" w:rsidP="00E0608A">
            <w:pPr>
              <w:ind w:left="-106" w:right="-108"/>
              <w:jc w:val="center"/>
              <w:outlineLvl w:val="0"/>
              <w:rPr>
                <w:sz w:val="22"/>
                <w:szCs w:val="22"/>
              </w:rPr>
            </w:pPr>
            <w:r w:rsidRPr="00176353">
              <w:rPr>
                <w:sz w:val="22"/>
                <w:szCs w:val="22"/>
              </w:rPr>
              <w:t>22</w:t>
            </w:r>
          </w:p>
        </w:tc>
        <w:tc>
          <w:tcPr>
            <w:tcW w:w="708" w:type="dxa"/>
            <w:shd w:val="clear" w:color="auto" w:fill="auto"/>
            <w:vAlign w:val="center"/>
            <w:hideMark/>
          </w:tcPr>
          <w:p w14:paraId="71785E9B" w14:textId="77777777" w:rsidR="00E0608A" w:rsidRPr="00176353" w:rsidRDefault="00E0608A" w:rsidP="00E0608A">
            <w:pPr>
              <w:ind w:left="-106" w:right="-108"/>
              <w:jc w:val="center"/>
              <w:outlineLvl w:val="0"/>
              <w:rPr>
                <w:sz w:val="22"/>
                <w:szCs w:val="22"/>
              </w:rPr>
            </w:pPr>
            <w:r w:rsidRPr="00176353">
              <w:rPr>
                <w:sz w:val="22"/>
                <w:szCs w:val="22"/>
              </w:rPr>
              <w:t>115</w:t>
            </w:r>
          </w:p>
        </w:tc>
        <w:tc>
          <w:tcPr>
            <w:tcW w:w="851" w:type="dxa"/>
            <w:shd w:val="clear" w:color="auto" w:fill="auto"/>
            <w:vAlign w:val="center"/>
            <w:hideMark/>
          </w:tcPr>
          <w:p w14:paraId="31D247C9"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6B18BE03"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2F3E6AAF" w14:textId="77777777" w:rsidR="00E0608A" w:rsidRPr="00176353" w:rsidRDefault="00E0608A"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088F7D24" w14:textId="77777777" w:rsidR="00E0608A" w:rsidRPr="00176353" w:rsidRDefault="00E0608A" w:rsidP="00E0608A">
            <w:pPr>
              <w:ind w:left="-106" w:right="-108"/>
              <w:jc w:val="center"/>
              <w:outlineLvl w:val="0"/>
              <w:rPr>
                <w:sz w:val="22"/>
                <w:szCs w:val="22"/>
              </w:rPr>
            </w:pPr>
            <w:r w:rsidRPr="00176353">
              <w:rPr>
                <w:sz w:val="22"/>
                <w:szCs w:val="22"/>
              </w:rPr>
              <w:t>137</w:t>
            </w:r>
          </w:p>
        </w:tc>
        <w:tc>
          <w:tcPr>
            <w:tcW w:w="851" w:type="dxa"/>
            <w:shd w:val="clear" w:color="auto" w:fill="auto"/>
            <w:noWrap/>
            <w:vAlign w:val="center"/>
            <w:hideMark/>
          </w:tcPr>
          <w:p w14:paraId="03C07F16"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0AD81A87" w14:textId="77777777" w:rsidR="00E0608A" w:rsidRPr="00176353" w:rsidRDefault="00E0608A"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1F7E74FA" w14:textId="77777777" w:rsidR="00E0608A" w:rsidRPr="00176353" w:rsidRDefault="00E0608A" w:rsidP="00E0608A">
            <w:pPr>
              <w:ind w:left="-106" w:right="-108"/>
              <w:jc w:val="center"/>
              <w:outlineLvl w:val="0"/>
              <w:rPr>
                <w:sz w:val="22"/>
                <w:szCs w:val="22"/>
              </w:rPr>
            </w:pPr>
            <w:r w:rsidRPr="00176353">
              <w:rPr>
                <w:sz w:val="22"/>
                <w:szCs w:val="22"/>
              </w:rPr>
              <w:t>137</w:t>
            </w:r>
          </w:p>
        </w:tc>
        <w:tc>
          <w:tcPr>
            <w:tcW w:w="709" w:type="dxa"/>
            <w:vMerge/>
            <w:hideMark/>
          </w:tcPr>
          <w:p w14:paraId="515A5CAE" w14:textId="77777777" w:rsidR="00E0608A" w:rsidRPr="00176353" w:rsidRDefault="00E0608A" w:rsidP="00E0608A">
            <w:pPr>
              <w:ind w:left="-106" w:right="-108"/>
              <w:rPr>
                <w:sz w:val="22"/>
                <w:szCs w:val="22"/>
              </w:rPr>
            </w:pPr>
          </w:p>
        </w:tc>
        <w:tc>
          <w:tcPr>
            <w:tcW w:w="992" w:type="dxa"/>
            <w:vMerge/>
            <w:vAlign w:val="center"/>
            <w:hideMark/>
          </w:tcPr>
          <w:p w14:paraId="12A27274" w14:textId="77777777" w:rsidR="00E0608A" w:rsidRPr="00176353" w:rsidRDefault="00E0608A" w:rsidP="002F25D4">
            <w:pPr>
              <w:rPr>
                <w:sz w:val="22"/>
                <w:szCs w:val="22"/>
              </w:rPr>
            </w:pPr>
          </w:p>
        </w:tc>
      </w:tr>
      <w:tr w:rsidR="00304846" w:rsidRPr="00176353" w14:paraId="350E035E" w14:textId="77777777" w:rsidTr="00837EC2">
        <w:trPr>
          <w:trHeight w:val="20"/>
        </w:trPr>
        <w:tc>
          <w:tcPr>
            <w:tcW w:w="561" w:type="dxa"/>
            <w:vMerge/>
            <w:vAlign w:val="center"/>
            <w:hideMark/>
          </w:tcPr>
          <w:p w14:paraId="0BFC4A05" w14:textId="77777777" w:rsidR="00E0608A" w:rsidRPr="00176353" w:rsidRDefault="00E0608A" w:rsidP="00E0608A">
            <w:pPr>
              <w:ind w:left="-106" w:right="-108"/>
              <w:jc w:val="center"/>
              <w:outlineLvl w:val="0"/>
              <w:rPr>
                <w:sz w:val="22"/>
                <w:szCs w:val="22"/>
              </w:rPr>
            </w:pPr>
          </w:p>
        </w:tc>
        <w:tc>
          <w:tcPr>
            <w:tcW w:w="965" w:type="dxa"/>
            <w:vMerge/>
            <w:vAlign w:val="center"/>
            <w:hideMark/>
          </w:tcPr>
          <w:p w14:paraId="68B05597" w14:textId="77777777" w:rsidR="00E0608A" w:rsidRPr="00176353" w:rsidRDefault="00E0608A" w:rsidP="00E0608A">
            <w:pPr>
              <w:rPr>
                <w:sz w:val="22"/>
                <w:szCs w:val="22"/>
              </w:rPr>
            </w:pPr>
          </w:p>
        </w:tc>
        <w:tc>
          <w:tcPr>
            <w:tcW w:w="850" w:type="dxa"/>
            <w:gridSpan w:val="2"/>
            <w:vMerge/>
            <w:vAlign w:val="center"/>
            <w:hideMark/>
          </w:tcPr>
          <w:p w14:paraId="4FD06F66" w14:textId="77777777" w:rsidR="00E0608A" w:rsidRPr="00176353" w:rsidRDefault="00E0608A" w:rsidP="00E0608A">
            <w:pPr>
              <w:rPr>
                <w:sz w:val="22"/>
                <w:szCs w:val="22"/>
              </w:rPr>
            </w:pPr>
          </w:p>
        </w:tc>
        <w:tc>
          <w:tcPr>
            <w:tcW w:w="709" w:type="dxa"/>
            <w:vMerge/>
            <w:vAlign w:val="center"/>
            <w:hideMark/>
          </w:tcPr>
          <w:p w14:paraId="0A4E8B54" w14:textId="77777777" w:rsidR="00E0608A" w:rsidRPr="00176353" w:rsidRDefault="00E0608A" w:rsidP="00E0608A">
            <w:pPr>
              <w:rPr>
                <w:sz w:val="22"/>
                <w:szCs w:val="22"/>
              </w:rPr>
            </w:pPr>
          </w:p>
        </w:tc>
        <w:tc>
          <w:tcPr>
            <w:tcW w:w="712" w:type="dxa"/>
            <w:vMerge/>
            <w:vAlign w:val="center"/>
            <w:hideMark/>
          </w:tcPr>
          <w:p w14:paraId="0243BEE1" w14:textId="77777777" w:rsidR="00E0608A" w:rsidRPr="00176353" w:rsidRDefault="00E0608A" w:rsidP="00E0608A">
            <w:pPr>
              <w:rPr>
                <w:sz w:val="22"/>
                <w:szCs w:val="22"/>
              </w:rPr>
            </w:pPr>
          </w:p>
        </w:tc>
        <w:tc>
          <w:tcPr>
            <w:tcW w:w="706" w:type="dxa"/>
            <w:gridSpan w:val="2"/>
            <w:vMerge/>
            <w:vAlign w:val="center"/>
            <w:hideMark/>
          </w:tcPr>
          <w:p w14:paraId="7BFE7B67" w14:textId="77777777" w:rsidR="00E0608A" w:rsidRPr="00176353" w:rsidRDefault="00E0608A" w:rsidP="00E0608A">
            <w:pPr>
              <w:rPr>
                <w:sz w:val="22"/>
                <w:szCs w:val="22"/>
              </w:rPr>
            </w:pPr>
          </w:p>
        </w:tc>
        <w:tc>
          <w:tcPr>
            <w:tcW w:w="850" w:type="dxa"/>
            <w:shd w:val="clear" w:color="auto" w:fill="auto"/>
            <w:vAlign w:val="center"/>
            <w:hideMark/>
          </w:tcPr>
          <w:p w14:paraId="6CD10B10" w14:textId="6791F084" w:rsidR="00E0608A" w:rsidRPr="00176353" w:rsidRDefault="00E0608A" w:rsidP="00E0608A">
            <w:pPr>
              <w:jc w:val="center"/>
              <w:rPr>
                <w:sz w:val="22"/>
                <w:szCs w:val="22"/>
              </w:rPr>
            </w:pPr>
            <w:r w:rsidRPr="00176353">
              <w:rPr>
                <w:sz w:val="22"/>
                <w:szCs w:val="22"/>
              </w:rPr>
              <w:t>внебюджет-ные средства</w:t>
            </w:r>
          </w:p>
        </w:tc>
        <w:tc>
          <w:tcPr>
            <w:tcW w:w="851" w:type="dxa"/>
            <w:shd w:val="clear" w:color="auto" w:fill="auto"/>
            <w:vAlign w:val="center"/>
            <w:hideMark/>
          </w:tcPr>
          <w:p w14:paraId="2AA26444"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32ED5D7F" w14:textId="77777777" w:rsidR="00E0608A" w:rsidRPr="00176353" w:rsidRDefault="00E0608A"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57288DFA"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49DB9C8A"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0911497B"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773CA402" w14:textId="77777777" w:rsidR="00E0608A" w:rsidRPr="00176353" w:rsidRDefault="00E0608A"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6C6CE6FF"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28E6B1A9"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353A5EF6" w14:textId="77777777" w:rsidR="00E0608A" w:rsidRPr="00176353" w:rsidRDefault="00E0608A"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1B59D08C"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vMerge/>
            <w:hideMark/>
          </w:tcPr>
          <w:p w14:paraId="5FA241C8" w14:textId="77777777" w:rsidR="00E0608A" w:rsidRPr="00176353" w:rsidRDefault="00E0608A" w:rsidP="00E0608A">
            <w:pPr>
              <w:ind w:left="-106" w:right="-108"/>
              <w:rPr>
                <w:sz w:val="22"/>
                <w:szCs w:val="22"/>
              </w:rPr>
            </w:pPr>
          </w:p>
        </w:tc>
        <w:tc>
          <w:tcPr>
            <w:tcW w:w="992" w:type="dxa"/>
            <w:vMerge/>
            <w:vAlign w:val="center"/>
            <w:hideMark/>
          </w:tcPr>
          <w:p w14:paraId="6EC274F6" w14:textId="77777777" w:rsidR="00E0608A" w:rsidRPr="00176353" w:rsidRDefault="00E0608A" w:rsidP="002F25D4">
            <w:pPr>
              <w:rPr>
                <w:sz w:val="22"/>
                <w:szCs w:val="22"/>
              </w:rPr>
            </w:pPr>
          </w:p>
        </w:tc>
      </w:tr>
      <w:tr w:rsidR="00304846" w:rsidRPr="00176353" w14:paraId="54111D8B" w14:textId="77777777" w:rsidTr="00837EC2">
        <w:trPr>
          <w:trHeight w:val="20"/>
        </w:trPr>
        <w:tc>
          <w:tcPr>
            <w:tcW w:w="561" w:type="dxa"/>
            <w:vMerge w:val="restart"/>
            <w:shd w:val="clear" w:color="auto" w:fill="auto"/>
            <w:noWrap/>
            <w:vAlign w:val="center"/>
            <w:hideMark/>
          </w:tcPr>
          <w:p w14:paraId="75A40CAE" w14:textId="77777777" w:rsidR="00E0608A" w:rsidRPr="00176353" w:rsidRDefault="00E0608A" w:rsidP="00E0608A">
            <w:pPr>
              <w:ind w:left="-106" w:right="-108"/>
              <w:jc w:val="center"/>
              <w:outlineLvl w:val="0"/>
              <w:rPr>
                <w:sz w:val="22"/>
                <w:szCs w:val="22"/>
              </w:rPr>
            </w:pPr>
            <w:r w:rsidRPr="00176353">
              <w:rPr>
                <w:sz w:val="22"/>
                <w:szCs w:val="22"/>
              </w:rPr>
              <w:t>2.2.3</w:t>
            </w:r>
          </w:p>
        </w:tc>
        <w:tc>
          <w:tcPr>
            <w:tcW w:w="965" w:type="dxa"/>
            <w:vMerge w:val="restart"/>
            <w:shd w:val="clear" w:color="auto" w:fill="auto"/>
            <w:vAlign w:val="center"/>
            <w:hideMark/>
          </w:tcPr>
          <w:p w14:paraId="31875FC1" w14:textId="095219D9" w:rsidR="00E0608A" w:rsidRPr="00176353" w:rsidRDefault="00E0608A" w:rsidP="00E0608A">
            <w:pPr>
              <w:rPr>
                <w:sz w:val="22"/>
                <w:szCs w:val="22"/>
              </w:rPr>
            </w:pPr>
            <w:r w:rsidRPr="00176353">
              <w:rPr>
                <w:sz w:val="22"/>
                <w:szCs w:val="22"/>
              </w:rPr>
              <w:t>Установка зон санитарной охраны КОС ст. Усть-Юган</w:t>
            </w:r>
          </w:p>
        </w:tc>
        <w:tc>
          <w:tcPr>
            <w:tcW w:w="850" w:type="dxa"/>
            <w:gridSpan w:val="2"/>
            <w:vMerge w:val="restart"/>
            <w:shd w:val="clear" w:color="auto" w:fill="auto"/>
            <w:vAlign w:val="center"/>
            <w:hideMark/>
          </w:tcPr>
          <w:p w14:paraId="3171425C" w14:textId="77777777" w:rsidR="00E0608A" w:rsidRPr="00176353" w:rsidRDefault="00E0608A" w:rsidP="00E0608A">
            <w:pPr>
              <w:jc w:val="center"/>
              <w:rPr>
                <w:sz w:val="22"/>
                <w:szCs w:val="22"/>
              </w:rPr>
            </w:pPr>
            <w:r w:rsidRPr="00176353">
              <w:rPr>
                <w:sz w:val="22"/>
                <w:szCs w:val="22"/>
              </w:rPr>
              <w:t>сп. Усть-Юган</w:t>
            </w:r>
          </w:p>
        </w:tc>
        <w:tc>
          <w:tcPr>
            <w:tcW w:w="709" w:type="dxa"/>
            <w:vMerge w:val="restart"/>
            <w:shd w:val="clear" w:color="auto" w:fill="auto"/>
            <w:vAlign w:val="center"/>
            <w:hideMark/>
          </w:tcPr>
          <w:p w14:paraId="610B95B1" w14:textId="77777777" w:rsidR="00E0608A" w:rsidRPr="00176353" w:rsidRDefault="00E0608A" w:rsidP="00E0608A">
            <w:pPr>
              <w:jc w:val="center"/>
              <w:rPr>
                <w:sz w:val="22"/>
                <w:szCs w:val="22"/>
              </w:rPr>
            </w:pPr>
            <w:r w:rsidRPr="00176353">
              <w:rPr>
                <w:sz w:val="22"/>
                <w:szCs w:val="22"/>
              </w:rPr>
              <w:t>ед.</w:t>
            </w:r>
          </w:p>
        </w:tc>
        <w:tc>
          <w:tcPr>
            <w:tcW w:w="712" w:type="dxa"/>
            <w:vMerge w:val="restart"/>
            <w:shd w:val="clear" w:color="auto" w:fill="auto"/>
            <w:vAlign w:val="center"/>
            <w:hideMark/>
          </w:tcPr>
          <w:p w14:paraId="147A9214" w14:textId="77777777" w:rsidR="00E0608A" w:rsidRPr="00176353" w:rsidRDefault="00E0608A" w:rsidP="00E0608A">
            <w:pPr>
              <w:jc w:val="center"/>
              <w:rPr>
                <w:sz w:val="22"/>
                <w:szCs w:val="22"/>
              </w:rPr>
            </w:pPr>
            <w:r w:rsidRPr="00176353">
              <w:rPr>
                <w:sz w:val="22"/>
                <w:szCs w:val="22"/>
              </w:rPr>
              <w:t>1</w:t>
            </w:r>
          </w:p>
        </w:tc>
        <w:tc>
          <w:tcPr>
            <w:tcW w:w="706" w:type="dxa"/>
            <w:gridSpan w:val="2"/>
            <w:vMerge w:val="restart"/>
            <w:shd w:val="clear" w:color="auto" w:fill="auto"/>
            <w:vAlign w:val="center"/>
            <w:hideMark/>
          </w:tcPr>
          <w:p w14:paraId="3D42B686" w14:textId="77777777" w:rsidR="00E0608A" w:rsidRPr="00176353" w:rsidRDefault="00E0608A" w:rsidP="00E0608A">
            <w:pPr>
              <w:jc w:val="center"/>
              <w:rPr>
                <w:sz w:val="22"/>
                <w:szCs w:val="22"/>
              </w:rPr>
            </w:pPr>
            <w:r w:rsidRPr="00176353">
              <w:rPr>
                <w:sz w:val="22"/>
                <w:szCs w:val="22"/>
              </w:rPr>
              <w:t>2022 г.</w:t>
            </w:r>
          </w:p>
        </w:tc>
        <w:tc>
          <w:tcPr>
            <w:tcW w:w="850" w:type="dxa"/>
            <w:shd w:val="clear" w:color="auto" w:fill="auto"/>
            <w:vAlign w:val="center"/>
            <w:hideMark/>
          </w:tcPr>
          <w:p w14:paraId="4361016E" w14:textId="77777777" w:rsidR="00E0608A" w:rsidRPr="00176353" w:rsidRDefault="00E0608A" w:rsidP="00E0608A">
            <w:pPr>
              <w:jc w:val="center"/>
              <w:rPr>
                <w:sz w:val="22"/>
                <w:szCs w:val="22"/>
              </w:rPr>
            </w:pPr>
            <w:r w:rsidRPr="00176353">
              <w:rPr>
                <w:sz w:val="22"/>
                <w:szCs w:val="22"/>
              </w:rPr>
              <w:t>всего</w:t>
            </w:r>
          </w:p>
        </w:tc>
        <w:tc>
          <w:tcPr>
            <w:tcW w:w="851" w:type="dxa"/>
            <w:shd w:val="clear" w:color="auto" w:fill="auto"/>
            <w:vAlign w:val="center"/>
            <w:hideMark/>
          </w:tcPr>
          <w:p w14:paraId="7B80AF20"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12CB5A7C" w14:textId="77777777" w:rsidR="00E0608A" w:rsidRPr="00176353" w:rsidRDefault="00E0608A" w:rsidP="00E0608A">
            <w:pPr>
              <w:ind w:left="-106" w:right="-108"/>
              <w:jc w:val="center"/>
              <w:outlineLvl w:val="0"/>
              <w:rPr>
                <w:sz w:val="22"/>
                <w:szCs w:val="22"/>
              </w:rPr>
            </w:pPr>
            <w:r w:rsidRPr="00176353">
              <w:rPr>
                <w:sz w:val="22"/>
                <w:szCs w:val="22"/>
              </w:rPr>
              <w:t>242</w:t>
            </w:r>
          </w:p>
        </w:tc>
        <w:tc>
          <w:tcPr>
            <w:tcW w:w="708" w:type="dxa"/>
            <w:shd w:val="clear" w:color="auto" w:fill="auto"/>
            <w:vAlign w:val="center"/>
            <w:hideMark/>
          </w:tcPr>
          <w:p w14:paraId="1E5B0444" w14:textId="77777777" w:rsidR="00E0608A" w:rsidRPr="00176353" w:rsidRDefault="00E0608A"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24BF678B"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5DF3F3DF" w14:textId="77777777" w:rsidR="00E0608A" w:rsidRPr="00176353" w:rsidRDefault="00E0608A"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72DF8A93" w14:textId="77777777" w:rsidR="00E0608A" w:rsidRPr="00176353" w:rsidRDefault="00E0608A"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04D41E12" w14:textId="77777777" w:rsidR="00E0608A" w:rsidRPr="00176353" w:rsidRDefault="00E0608A" w:rsidP="00E0608A">
            <w:pPr>
              <w:ind w:left="-106" w:right="-108"/>
              <w:jc w:val="center"/>
              <w:outlineLvl w:val="0"/>
              <w:rPr>
                <w:sz w:val="22"/>
                <w:szCs w:val="22"/>
              </w:rPr>
            </w:pPr>
            <w:r w:rsidRPr="00176353">
              <w:rPr>
                <w:sz w:val="22"/>
                <w:szCs w:val="22"/>
              </w:rPr>
              <w:t>242</w:t>
            </w:r>
          </w:p>
        </w:tc>
        <w:tc>
          <w:tcPr>
            <w:tcW w:w="851" w:type="dxa"/>
            <w:shd w:val="clear" w:color="auto" w:fill="auto"/>
            <w:noWrap/>
            <w:vAlign w:val="center"/>
            <w:hideMark/>
          </w:tcPr>
          <w:p w14:paraId="589244F8" w14:textId="77777777" w:rsidR="00E0608A" w:rsidRPr="00176353" w:rsidRDefault="00E0608A"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7E6CD347" w14:textId="77777777" w:rsidR="00E0608A" w:rsidRPr="00176353" w:rsidRDefault="00E0608A"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2FF24E4B" w14:textId="77777777" w:rsidR="00E0608A" w:rsidRPr="00176353" w:rsidRDefault="00E0608A" w:rsidP="00E0608A">
            <w:pPr>
              <w:ind w:left="-106" w:right="-108"/>
              <w:jc w:val="center"/>
              <w:outlineLvl w:val="0"/>
              <w:rPr>
                <w:sz w:val="22"/>
                <w:szCs w:val="22"/>
              </w:rPr>
            </w:pPr>
            <w:r w:rsidRPr="00176353">
              <w:rPr>
                <w:sz w:val="22"/>
                <w:szCs w:val="22"/>
              </w:rPr>
              <w:t>242</w:t>
            </w:r>
          </w:p>
        </w:tc>
        <w:tc>
          <w:tcPr>
            <w:tcW w:w="709" w:type="dxa"/>
            <w:vMerge w:val="restart"/>
            <w:shd w:val="clear" w:color="auto" w:fill="auto"/>
            <w:hideMark/>
          </w:tcPr>
          <w:p w14:paraId="7DB264B1" w14:textId="308606B9" w:rsidR="00E0608A" w:rsidRPr="00176353" w:rsidRDefault="00E0608A" w:rsidP="00E0608A">
            <w:pPr>
              <w:ind w:left="-106" w:right="-108"/>
              <w:jc w:val="center"/>
              <w:rPr>
                <w:sz w:val="22"/>
                <w:szCs w:val="22"/>
              </w:rPr>
            </w:pPr>
            <w:r w:rsidRPr="00176353">
              <w:rPr>
                <w:sz w:val="22"/>
                <w:szCs w:val="22"/>
              </w:rPr>
              <w:t>ПМУП «УТВС»</w:t>
            </w:r>
          </w:p>
        </w:tc>
        <w:tc>
          <w:tcPr>
            <w:tcW w:w="992" w:type="dxa"/>
            <w:vMerge w:val="restart"/>
            <w:shd w:val="clear" w:color="auto" w:fill="auto"/>
            <w:vAlign w:val="center"/>
            <w:hideMark/>
          </w:tcPr>
          <w:p w14:paraId="3FCDC526" w14:textId="77777777" w:rsidR="00E0608A" w:rsidRPr="00176353" w:rsidRDefault="00E0608A" w:rsidP="002F25D4">
            <w:pPr>
              <w:rPr>
                <w:sz w:val="22"/>
                <w:szCs w:val="22"/>
              </w:rPr>
            </w:pPr>
            <w:r w:rsidRPr="00176353">
              <w:rPr>
                <w:sz w:val="22"/>
                <w:szCs w:val="22"/>
              </w:rPr>
              <w:t>Результаты инженерно-технического анализа</w:t>
            </w:r>
          </w:p>
        </w:tc>
      </w:tr>
      <w:tr w:rsidR="00304846" w:rsidRPr="00176353" w14:paraId="48CDC686" w14:textId="77777777" w:rsidTr="00837EC2">
        <w:trPr>
          <w:trHeight w:val="20"/>
        </w:trPr>
        <w:tc>
          <w:tcPr>
            <w:tcW w:w="561" w:type="dxa"/>
            <w:vMerge/>
            <w:vAlign w:val="center"/>
            <w:hideMark/>
          </w:tcPr>
          <w:p w14:paraId="2FA73610" w14:textId="77777777" w:rsidR="001404CF" w:rsidRPr="00176353" w:rsidRDefault="001404CF" w:rsidP="001404CF">
            <w:pPr>
              <w:rPr>
                <w:sz w:val="22"/>
                <w:szCs w:val="22"/>
              </w:rPr>
            </w:pPr>
          </w:p>
        </w:tc>
        <w:tc>
          <w:tcPr>
            <w:tcW w:w="965" w:type="dxa"/>
            <w:vMerge/>
            <w:vAlign w:val="center"/>
            <w:hideMark/>
          </w:tcPr>
          <w:p w14:paraId="3CD1D21D" w14:textId="77777777" w:rsidR="001404CF" w:rsidRPr="00176353" w:rsidRDefault="001404CF" w:rsidP="001404CF">
            <w:pPr>
              <w:rPr>
                <w:sz w:val="22"/>
                <w:szCs w:val="22"/>
              </w:rPr>
            </w:pPr>
          </w:p>
        </w:tc>
        <w:tc>
          <w:tcPr>
            <w:tcW w:w="850" w:type="dxa"/>
            <w:gridSpan w:val="2"/>
            <w:vMerge/>
            <w:vAlign w:val="center"/>
            <w:hideMark/>
          </w:tcPr>
          <w:p w14:paraId="58767541" w14:textId="77777777" w:rsidR="001404CF" w:rsidRPr="00176353" w:rsidRDefault="001404CF" w:rsidP="001404CF">
            <w:pPr>
              <w:rPr>
                <w:sz w:val="22"/>
                <w:szCs w:val="22"/>
              </w:rPr>
            </w:pPr>
          </w:p>
        </w:tc>
        <w:tc>
          <w:tcPr>
            <w:tcW w:w="709" w:type="dxa"/>
            <w:vMerge/>
            <w:vAlign w:val="center"/>
            <w:hideMark/>
          </w:tcPr>
          <w:p w14:paraId="537D2CD5" w14:textId="77777777" w:rsidR="001404CF" w:rsidRPr="00176353" w:rsidRDefault="001404CF" w:rsidP="001404CF">
            <w:pPr>
              <w:rPr>
                <w:sz w:val="22"/>
                <w:szCs w:val="22"/>
              </w:rPr>
            </w:pPr>
          </w:p>
        </w:tc>
        <w:tc>
          <w:tcPr>
            <w:tcW w:w="712" w:type="dxa"/>
            <w:vMerge/>
            <w:vAlign w:val="center"/>
            <w:hideMark/>
          </w:tcPr>
          <w:p w14:paraId="042DC8A4" w14:textId="77777777" w:rsidR="001404CF" w:rsidRPr="00176353" w:rsidRDefault="001404CF" w:rsidP="001404CF">
            <w:pPr>
              <w:rPr>
                <w:sz w:val="22"/>
                <w:szCs w:val="22"/>
              </w:rPr>
            </w:pPr>
          </w:p>
        </w:tc>
        <w:tc>
          <w:tcPr>
            <w:tcW w:w="706" w:type="dxa"/>
            <w:gridSpan w:val="2"/>
            <w:vMerge/>
            <w:vAlign w:val="center"/>
            <w:hideMark/>
          </w:tcPr>
          <w:p w14:paraId="6B76E636" w14:textId="77777777" w:rsidR="001404CF" w:rsidRPr="00176353" w:rsidRDefault="001404CF" w:rsidP="001404CF">
            <w:pPr>
              <w:rPr>
                <w:sz w:val="22"/>
                <w:szCs w:val="22"/>
              </w:rPr>
            </w:pPr>
          </w:p>
        </w:tc>
        <w:tc>
          <w:tcPr>
            <w:tcW w:w="850" w:type="dxa"/>
            <w:shd w:val="clear" w:color="auto" w:fill="auto"/>
            <w:vAlign w:val="center"/>
            <w:hideMark/>
          </w:tcPr>
          <w:p w14:paraId="4B6A8D05" w14:textId="77777777" w:rsidR="001404CF" w:rsidRPr="00176353" w:rsidRDefault="001404CF" w:rsidP="001404CF">
            <w:pPr>
              <w:jc w:val="center"/>
              <w:rPr>
                <w:sz w:val="22"/>
                <w:szCs w:val="22"/>
              </w:rPr>
            </w:pPr>
            <w:r w:rsidRPr="00176353">
              <w:rPr>
                <w:sz w:val="22"/>
                <w:szCs w:val="22"/>
              </w:rPr>
              <w:t>бюджетные средства</w:t>
            </w:r>
          </w:p>
        </w:tc>
        <w:tc>
          <w:tcPr>
            <w:tcW w:w="851" w:type="dxa"/>
            <w:shd w:val="clear" w:color="auto" w:fill="auto"/>
            <w:vAlign w:val="center"/>
            <w:hideMark/>
          </w:tcPr>
          <w:p w14:paraId="51B0C5C4"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059FDEF3" w14:textId="77777777" w:rsidR="001404CF" w:rsidRPr="00176353" w:rsidRDefault="001404CF" w:rsidP="00E0608A">
            <w:pPr>
              <w:ind w:left="-106" w:right="-108"/>
              <w:jc w:val="center"/>
              <w:outlineLvl w:val="0"/>
              <w:rPr>
                <w:sz w:val="22"/>
                <w:szCs w:val="22"/>
              </w:rPr>
            </w:pPr>
            <w:r w:rsidRPr="00176353">
              <w:rPr>
                <w:sz w:val="22"/>
                <w:szCs w:val="22"/>
              </w:rPr>
              <w:t>242</w:t>
            </w:r>
          </w:p>
        </w:tc>
        <w:tc>
          <w:tcPr>
            <w:tcW w:w="708" w:type="dxa"/>
            <w:shd w:val="clear" w:color="auto" w:fill="auto"/>
            <w:vAlign w:val="center"/>
            <w:hideMark/>
          </w:tcPr>
          <w:p w14:paraId="6138D596"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5C66B601"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6B612E62"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0A3D66A2"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7097003B" w14:textId="77777777" w:rsidR="001404CF" w:rsidRPr="00176353" w:rsidRDefault="001404CF" w:rsidP="00E0608A">
            <w:pPr>
              <w:ind w:left="-106" w:right="-108"/>
              <w:jc w:val="center"/>
              <w:outlineLvl w:val="0"/>
              <w:rPr>
                <w:sz w:val="22"/>
                <w:szCs w:val="22"/>
              </w:rPr>
            </w:pPr>
            <w:r w:rsidRPr="00176353">
              <w:rPr>
                <w:sz w:val="22"/>
                <w:szCs w:val="22"/>
              </w:rPr>
              <w:t>242</w:t>
            </w:r>
          </w:p>
        </w:tc>
        <w:tc>
          <w:tcPr>
            <w:tcW w:w="851" w:type="dxa"/>
            <w:shd w:val="clear" w:color="auto" w:fill="auto"/>
            <w:noWrap/>
            <w:vAlign w:val="center"/>
            <w:hideMark/>
          </w:tcPr>
          <w:p w14:paraId="6BF0DE27"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12876ECA"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70B1EF28" w14:textId="77777777" w:rsidR="001404CF" w:rsidRPr="00176353" w:rsidRDefault="001404CF" w:rsidP="00E0608A">
            <w:pPr>
              <w:ind w:left="-106" w:right="-108"/>
              <w:jc w:val="center"/>
              <w:outlineLvl w:val="0"/>
              <w:rPr>
                <w:sz w:val="22"/>
                <w:szCs w:val="22"/>
              </w:rPr>
            </w:pPr>
            <w:r w:rsidRPr="00176353">
              <w:rPr>
                <w:sz w:val="22"/>
                <w:szCs w:val="22"/>
              </w:rPr>
              <w:t>242</w:t>
            </w:r>
          </w:p>
        </w:tc>
        <w:tc>
          <w:tcPr>
            <w:tcW w:w="709" w:type="dxa"/>
            <w:vMerge/>
            <w:vAlign w:val="center"/>
            <w:hideMark/>
          </w:tcPr>
          <w:p w14:paraId="7530BF13" w14:textId="77777777" w:rsidR="001404CF" w:rsidRPr="00176353" w:rsidRDefault="001404CF" w:rsidP="001404CF">
            <w:pPr>
              <w:rPr>
                <w:sz w:val="22"/>
                <w:szCs w:val="22"/>
              </w:rPr>
            </w:pPr>
          </w:p>
        </w:tc>
        <w:tc>
          <w:tcPr>
            <w:tcW w:w="992" w:type="dxa"/>
            <w:vMerge/>
            <w:vAlign w:val="center"/>
            <w:hideMark/>
          </w:tcPr>
          <w:p w14:paraId="6A1F2B52" w14:textId="77777777" w:rsidR="001404CF" w:rsidRPr="00176353" w:rsidRDefault="001404CF" w:rsidP="001404CF">
            <w:pPr>
              <w:rPr>
                <w:sz w:val="22"/>
                <w:szCs w:val="22"/>
              </w:rPr>
            </w:pPr>
          </w:p>
        </w:tc>
      </w:tr>
      <w:tr w:rsidR="00304846" w:rsidRPr="00176353" w14:paraId="01A80059" w14:textId="77777777" w:rsidTr="00837EC2">
        <w:trPr>
          <w:trHeight w:val="20"/>
        </w:trPr>
        <w:tc>
          <w:tcPr>
            <w:tcW w:w="561" w:type="dxa"/>
            <w:vMerge/>
            <w:vAlign w:val="center"/>
            <w:hideMark/>
          </w:tcPr>
          <w:p w14:paraId="1945E570" w14:textId="77777777" w:rsidR="001404CF" w:rsidRPr="00176353" w:rsidRDefault="001404CF" w:rsidP="001404CF">
            <w:pPr>
              <w:rPr>
                <w:sz w:val="22"/>
                <w:szCs w:val="22"/>
              </w:rPr>
            </w:pPr>
          </w:p>
        </w:tc>
        <w:tc>
          <w:tcPr>
            <w:tcW w:w="965" w:type="dxa"/>
            <w:vMerge/>
            <w:vAlign w:val="center"/>
            <w:hideMark/>
          </w:tcPr>
          <w:p w14:paraId="297FBC9A" w14:textId="77777777" w:rsidR="001404CF" w:rsidRPr="00176353" w:rsidRDefault="001404CF" w:rsidP="001404CF">
            <w:pPr>
              <w:rPr>
                <w:sz w:val="22"/>
                <w:szCs w:val="22"/>
              </w:rPr>
            </w:pPr>
          </w:p>
        </w:tc>
        <w:tc>
          <w:tcPr>
            <w:tcW w:w="850" w:type="dxa"/>
            <w:gridSpan w:val="2"/>
            <w:vMerge/>
            <w:vAlign w:val="center"/>
            <w:hideMark/>
          </w:tcPr>
          <w:p w14:paraId="24731B4A" w14:textId="77777777" w:rsidR="001404CF" w:rsidRPr="00176353" w:rsidRDefault="001404CF" w:rsidP="001404CF">
            <w:pPr>
              <w:rPr>
                <w:sz w:val="22"/>
                <w:szCs w:val="22"/>
              </w:rPr>
            </w:pPr>
          </w:p>
        </w:tc>
        <w:tc>
          <w:tcPr>
            <w:tcW w:w="709" w:type="dxa"/>
            <w:vMerge/>
            <w:vAlign w:val="center"/>
            <w:hideMark/>
          </w:tcPr>
          <w:p w14:paraId="6EEABA53" w14:textId="77777777" w:rsidR="001404CF" w:rsidRPr="00176353" w:rsidRDefault="001404CF" w:rsidP="001404CF">
            <w:pPr>
              <w:rPr>
                <w:sz w:val="22"/>
                <w:szCs w:val="22"/>
              </w:rPr>
            </w:pPr>
          </w:p>
        </w:tc>
        <w:tc>
          <w:tcPr>
            <w:tcW w:w="712" w:type="dxa"/>
            <w:vMerge/>
            <w:vAlign w:val="center"/>
            <w:hideMark/>
          </w:tcPr>
          <w:p w14:paraId="3DFAF731" w14:textId="77777777" w:rsidR="001404CF" w:rsidRPr="00176353" w:rsidRDefault="001404CF" w:rsidP="001404CF">
            <w:pPr>
              <w:rPr>
                <w:sz w:val="22"/>
                <w:szCs w:val="22"/>
              </w:rPr>
            </w:pPr>
          </w:p>
        </w:tc>
        <w:tc>
          <w:tcPr>
            <w:tcW w:w="706" w:type="dxa"/>
            <w:gridSpan w:val="2"/>
            <w:vMerge/>
            <w:vAlign w:val="center"/>
            <w:hideMark/>
          </w:tcPr>
          <w:p w14:paraId="5FE9E226" w14:textId="77777777" w:rsidR="001404CF" w:rsidRPr="00176353" w:rsidRDefault="001404CF" w:rsidP="001404CF">
            <w:pPr>
              <w:rPr>
                <w:sz w:val="22"/>
                <w:szCs w:val="22"/>
              </w:rPr>
            </w:pPr>
          </w:p>
        </w:tc>
        <w:tc>
          <w:tcPr>
            <w:tcW w:w="850" w:type="dxa"/>
            <w:shd w:val="clear" w:color="auto" w:fill="auto"/>
            <w:vAlign w:val="center"/>
            <w:hideMark/>
          </w:tcPr>
          <w:p w14:paraId="2A95B35B" w14:textId="719C5D48" w:rsidR="001404CF" w:rsidRPr="00176353" w:rsidRDefault="00E0608A" w:rsidP="001404CF">
            <w:pPr>
              <w:jc w:val="center"/>
              <w:rPr>
                <w:sz w:val="22"/>
                <w:szCs w:val="22"/>
              </w:rPr>
            </w:pPr>
            <w:r w:rsidRPr="00176353">
              <w:rPr>
                <w:sz w:val="22"/>
                <w:szCs w:val="22"/>
              </w:rPr>
              <w:t>внебюджет-ные средства</w:t>
            </w:r>
          </w:p>
        </w:tc>
        <w:tc>
          <w:tcPr>
            <w:tcW w:w="851" w:type="dxa"/>
            <w:shd w:val="clear" w:color="auto" w:fill="auto"/>
            <w:vAlign w:val="center"/>
            <w:hideMark/>
          </w:tcPr>
          <w:p w14:paraId="4C0E84F2"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640F1E6A"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330EB4EE"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563FE1EE"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6BCB4EA3"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7194A19F"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6E094BDE"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75B06E45"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0C833931"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2135C47A"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26BF2E39" w14:textId="77777777" w:rsidR="001404CF" w:rsidRPr="00176353" w:rsidRDefault="001404CF" w:rsidP="001404CF">
            <w:pPr>
              <w:rPr>
                <w:sz w:val="22"/>
                <w:szCs w:val="22"/>
              </w:rPr>
            </w:pPr>
          </w:p>
        </w:tc>
        <w:tc>
          <w:tcPr>
            <w:tcW w:w="992" w:type="dxa"/>
            <w:vMerge/>
            <w:vAlign w:val="center"/>
            <w:hideMark/>
          </w:tcPr>
          <w:p w14:paraId="0F5D1980" w14:textId="77777777" w:rsidR="001404CF" w:rsidRPr="00176353" w:rsidRDefault="001404CF" w:rsidP="001404CF">
            <w:pPr>
              <w:rPr>
                <w:sz w:val="22"/>
                <w:szCs w:val="22"/>
              </w:rPr>
            </w:pPr>
          </w:p>
        </w:tc>
      </w:tr>
      <w:tr w:rsidR="00425862" w:rsidRPr="00176353" w14:paraId="2A80438B" w14:textId="77777777" w:rsidTr="00837EC2">
        <w:trPr>
          <w:trHeight w:val="20"/>
        </w:trPr>
        <w:tc>
          <w:tcPr>
            <w:tcW w:w="561" w:type="dxa"/>
            <w:vMerge w:val="restart"/>
            <w:shd w:val="clear" w:color="000000" w:fill="E2EFDA"/>
            <w:noWrap/>
            <w:vAlign w:val="center"/>
            <w:hideMark/>
          </w:tcPr>
          <w:p w14:paraId="2521F654" w14:textId="77777777" w:rsidR="00425862" w:rsidRPr="00176353" w:rsidRDefault="00425862" w:rsidP="00425862">
            <w:pPr>
              <w:jc w:val="center"/>
              <w:rPr>
                <w:b/>
                <w:bCs/>
                <w:sz w:val="22"/>
                <w:szCs w:val="22"/>
              </w:rPr>
            </w:pPr>
            <w:r w:rsidRPr="00176353">
              <w:rPr>
                <w:b/>
                <w:bCs/>
                <w:sz w:val="22"/>
                <w:szCs w:val="22"/>
              </w:rPr>
              <w:t>3</w:t>
            </w:r>
          </w:p>
        </w:tc>
        <w:tc>
          <w:tcPr>
            <w:tcW w:w="3236" w:type="dxa"/>
            <w:gridSpan w:val="5"/>
            <w:vMerge w:val="restart"/>
            <w:shd w:val="clear" w:color="000000" w:fill="E2EFDA"/>
            <w:vAlign w:val="center"/>
            <w:hideMark/>
          </w:tcPr>
          <w:p w14:paraId="22F3BD80" w14:textId="77777777" w:rsidR="00425862" w:rsidRPr="00176353" w:rsidRDefault="00425862" w:rsidP="00425862">
            <w:pPr>
              <w:rPr>
                <w:b/>
                <w:bCs/>
                <w:sz w:val="22"/>
                <w:szCs w:val="22"/>
              </w:rPr>
            </w:pPr>
            <w:r w:rsidRPr="00176353">
              <w:rPr>
                <w:b/>
                <w:bCs/>
                <w:sz w:val="22"/>
                <w:szCs w:val="22"/>
              </w:rPr>
              <w:t>Предложения по строительству, реконструкции и техническому перевооружению сетей водоотведения</w:t>
            </w:r>
          </w:p>
        </w:tc>
        <w:tc>
          <w:tcPr>
            <w:tcW w:w="706" w:type="dxa"/>
            <w:gridSpan w:val="2"/>
            <w:shd w:val="clear" w:color="000000" w:fill="E2EFDA"/>
            <w:vAlign w:val="center"/>
            <w:hideMark/>
          </w:tcPr>
          <w:p w14:paraId="7BB99354" w14:textId="77777777" w:rsidR="00425862" w:rsidRPr="00176353" w:rsidRDefault="00425862" w:rsidP="00425862">
            <w:pPr>
              <w:rPr>
                <w:b/>
                <w:bCs/>
                <w:sz w:val="22"/>
                <w:szCs w:val="22"/>
              </w:rPr>
            </w:pPr>
            <w:r w:rsidRPr="00176353">
              <w:rPr>
                <w:b/>
                <w:bCs/>
                <w:sz w:val="22"/>
                <w:szCs w:val="22"/>
              </w:rPr>
              <w:t> </w:t>
            </w:r>
          </w:p>
        </w:tc>
        <w:tc>
          <w:tcPr>
            <w:tcW w:w="850" w:type="dxa"/>
            <w:shd w:val="clear" w:color="000000" w:fill="E2EFDA"/>
            <w:vAlign w:val="center"/>
            <w:hideMark/>
          </w:tcPr>
          <w:p w14:paraId="1955EC13" w14:textId="77777777" w:rsidR="00425862" w:rsidRPr="00176353" w:rsidRDefault="00425862" w:rsidP="00425862">
            <w:pPr>
              <w:jc w:val="center"/>
              <w:rPr>
                <w:b/>
                <w:bCs/>
                <w:sz w:val="22"/>
                <w:szCs w:val="22"/>
              </w:rPr>
            </w:pPr>
            <w:r w:rsidRPr="00176353">
              <w:rPr>
                <w:b/>
                <w:bCs/>
                <w:sz w:val="22"/>
                <w:szCs w:val="22"/>
              </w:rPr>
              <w:t>всего</w:t>
            </w:r>
          </w:p>
        </w:tc>
        <w:tc>
          <w:tcPr>
            <w:tcW w:w="851" w:type="dxa"/>
            <w:shd w:val="clear" w:color="000000" w:fill="E2EFDA"/>
            <w:noWrap/>
            <w:hideMark/>
          </w:tcPr>
          <w:p w14:paraId="104E5C03" w14:textId="29B717EE" w:rsidR="00425862" w:rsidRPr="00176353" w:rsidRDefault="00425862" w:rsidP="00425862">
            <w:pPr>
              <w:ind w:left="-106" w:right="-108"/>
              <w:jc w:val="center"/>
              <w:outlineLvl w:val="0"/>
              <w:rPr>
                <w:b/>
                <w:bCs/>
                <w:sz w:val="22"/>
                <w:szCs w:val="22"/>
              </w:rPr>
            </w:pPr>
            <w:r w:rsidRPr="00176353">
              <w:rPr>
                <w:b/>
                <w:bCs/>
                <w:sz w:val="22"/>
                <w:szCs w:val="22"/>
              </w:rPr>
              <w:t>0</w:t>
            </w:r>
          </w:p>
        </w:tc>
        <w:tc>
          <w:tcPr>
            <w:tcW w:w="709" w:type="dxa"/>
            <w:shd w:val="clear" w:color="000000" w:fill="E2EFDA"/>
            <w:noWrap/>
            <w:hideMark/>
          </w:tcPr>
          <w:p w14:paraId="292CA107" w14:textId="40271708" w:rsidR="00425862" w:rsidRPr="00176353" w:rsidRDefault="00425862" w:rsidP="00425862">
            <w:pPr>
              <w:ind w:left="-106" w:right="-108"/>
              <w:jc w:val="center"/>
              <w:outlineLvl w:val="0"/>
              <w:rPr>
                <w:b/>
                <w:bCs/>
                <w:sz w:val="22"/>
                <w:szCs w:val="22"/>
              </w:rPr>
            </w:pPr>
            <w:r w:rsidRPr="00176353">
              <w:rPr>
                <w:b/>
                <w:bCs/>
                <w:sz w:val="22"/>
                <w:szCs w:val="22"/>
              </w:rPr>
              <w:t>1 671</w:t>
            </w:r>
          </w:p>
        </w:tc>
        <w:tc>
          <w:tcPr>
            <w:tcW w:w="708" w:type="dxa"/>
            <w:shd w:val="clear" w:color="000000" w:fill="E2EFDA"/>
            <w:noWrap/>
            <w:hideMark/>
          </w:tcPr>
          <w:p w14:paraId="302A5D64" w14:textId="67BAE770" w:rsidR="00425862" w:rsidRPr="00176353" w:rsidRDefault="00425862" w:rsidP="00425862">
            <w:pPr>
              <w:ind w:left="-106" w:right="-108"/>
              <w:jc w:val="center"/>
              <w:outlineLvl w:val="0"/>
              <w:rPr>
                <w:b/>
                <w:bCs/>
                <w:sz w:val="22"/>
                <w:szCs w:val="22"/>
              </w:rPr>
            </w:pPr>
            <w:r w:rsidRPr="00176353">
              <w:rPr>
                <w:b/>
                <w:bCs/>
                <w:sz w:val="22"/>
                <w:szCs w:val="22"/>
              </w:rPr>
              <w:t>8 831</w:t>
            </w:r>
          </w:p>
        </w:tc>
        <w:tc>
          <w:tcPr>
            <w:tcW w:w="851" w:type="dxa"/>
            <w:shd w:val="clear" w:color="000000" w:fill="E2EFDA"/>
            <w:noWrap/>
            <w:hideMark/>
          </w:tcPr>
          <w:p w14:paraId="644D829E" w14:textId="24C4E87D" w:rsidR="00425862" w:rsidRPr="00176353" w:rsidRDefault="00425862" w:rsidP="00425862">
            <w:pPr>
              <w:ind w:left="-106" w:right="-108"/>
              <w:jc w:val="center"/>
              <w:outlineLvl w:val="0"/>
              <w:rPr>
                <w:b/>
                <w:bCs/>
                <w:sz w:val="22"/>
                <w:szCs w:val="22"/>
              </w:rPr>
            </w:pPr>
            <w:r w:rsidRPr="00176353">
              <w:rPr>
                <w:b/>
                <w:bCs/>
                <w:sz w:val="22"/>
                <w:szCs w:val="22"/>
              </w:rPr>
              <w:t>31 581</w:t>
            </w:r>
          </w:p>
        </w:tc>
        <w:tc>
          <w:tcPr>
            <w:tcW w:w="850" w:type="dxa"/>
            <w:shd w:val="clear" w:color="000000" w:fill="E2EFDA"/>
            <w:noWrap/>
            <w:hideMark/>
          </w:tcPr>
          <w:p w14:paraId="0C98D792" w14:textId="79E6450F" w:rsidR="00425862" w:rsidRPr="00176353" w:rsidRDefault="00425862" w:rsidP="00425862">
            <w:pPr>
              <w:ind w:left="-106" w:right="-108"/>
              <w:jc w:val="center"/>
              <w:outlineLvl w:val="0"/>
              <w:rPr>
                <w:b/>
                <w:bCs/>
                <w:sz w:val="22"/>
                <w:szCs w:val="22"/>
              </w:rPr>
            </w:pPr>
            <w:r w:rsidRPr="00176353">
              <w:rPr>
                <w:b/>
                <w:bCs/>
                <w:sz w:val="22"/>
                <w:szCs w:val="22"/>
              </w:rPr>
              <w:t>27 421</w:t>
            </w:r>
          </w:p>
        </w:tc>
        <w:tc>
          <w:tcPr>
            <w:tcW w:w="709" w:type="dxa"/>
            <w:shd w:val="clear" w:color="000000" w:fill="E2EFDA"/>
            <w:noWrap/>
            <w:hideMark/>
          </w:tcPr>
          <w:p w14:paraId="5E92AC4B" w14:textId="64202FEA" w:rsidR="00425862" w:rsidRPr="00176353" w:rsidRDefault="00425862" w:rsidP="00425862">
            <w:pPr>
              <w:ind w:left="-106" w:right="-108"/>
              <w:jc w:val="center"/>
              <w:outlineLvl w:val="0"/>
              <w:rPr>
                <w:b/>
                <w:bCs/>
                <w:sz w:val="22"/>
                <w:szCs w:val="22"/>
              </w:rPr>
            </w:pPr>
            <w:r w:rsidRPr="00176353">
              <w:rPr>
                <w:b/>
                <w:bCs/>
                <w:sz w:val="22"/>
                <w:szCs w:val="22"/>
              </w:rPr>
              <w:t>13 532</w:t>
            </w:r>
          </w:p>
        </w:tc>
        <w:tc>
          <w:tcPr>
            <w:tcW w:w="992" w:type="dxa"/>
            <w:shd w:val="clear" w:color="000000" w:fill="E2EFDA"/>
            <w:noWrap/>
            <w:hideMark/>
          </w:tcPr>
          <w:p w14:paraId="3BE89230" w14:textId="0B9684FF" w:rsidR="00425862" w:rsidRPr="00176353" w:rsidRDefault="00425862" w:rsidP="00425862">
            <w:pPr>
              <w:ind w:left="-106" w:right="-108"/>
              <w:jc w:val="center"/>
              <w:outlineLvl w:val="0"/>
              <w:rPr>
                <w:b/>
                <w:bCs/>
                <w:sz w:val="22"/>
                <w:szCs w:val="22"/>
              </w:rPr>
            </w:pPr>
            <w:r w:rsidRPr="00176353">
              <w:rPr>
                <w:b/>
                <w:bCs/>
                <w:sz w:val="22"/>
                <w:szCs w:val="22"/>
              </w:rPr>
              <w:t>83 037</w:t>
            </w:r>
          </w:p>
        </w:tc>
        <w:tc>
          <w:tcPr>
            <w:tcW w:w="851" w:type="dxa"/>
            <w:shd w:val="clear" w:color="000000" w:fill="E2EFDA"/>
            <w:noWrap/>
            <w:hideMark/>
          </w:tcPr>
          <w:p w14:paraId="643D0637" w14:textId="3FBCF268" w:rsidR="00425862" w:rsidRPr="00176353" w:rsidRDefault="00425862" w:rsidP="00425862">
            <w:pPr>
              <w:ind w:left="-106" w:right="-108"/>
              <w:jc w:val="center"/>
              <w:outlineLvl w:val="0"/>
              <w:rPr>
                <w:b/>
                <w:bCs/>
                <w:sz w:val="22"/>
                <w:szCs w:val="22"/>
              </w:rPr>
            </w:pPr>
            <w:r w:rsidRPr="00176353">
              <w:rPr>
                <w:b/>
                <w:bCs/>
                <w:sz w:val="22"/>
                <w:szCs w:val="22"/>
              </w:rPr>
              <w:t>68 461</w:t>
            </w:r>
          </w:p>
        </w:tc>
        <w:tc>
          <w:tcPr>
            <w:tcW w:w="850" w:type="dxa"/>
            <w:shd w:val="clear" w:color="000000" w:fill="E2EFDA"/>
            <w:noWrap/>
            <w:hideMark/>
          </w:tcPr>
          <w:p w14:paraId="14245076" w14:textId="43E5E6B8" w:rsidR="00425862" w:rsidRPr="00176353" w:rsidRDefault="00425862" w:rsidP="00425862">
            <w:pPr>
              <w:ind w:left="-106" w:right="-108"/>
              <w:jc w:val="center"/>
              <w:outlineLvl w:val="0"/>
              <w:rPr>
                <w:b/>
                <w:bCs/>
                <w:sz w:val="22"/>
                <w:szCs w:val="22"/>
              </w:rPr>
            </w:pPr>
            <w:r w:rsidRPr="00176353">
              <w:rPr>
                <w:b/>
                <w:bCs/>
                <w:sz w:val="22"/>
                <w:szCs w:val="22"/>
              </w:rPr>
              <w:t>7 824</w:t>
            </w:r>
          </w:p>
        </w:tc>
        <w:tc>
          <w:tcPr>
            <w:tcW w:w="1134" w:type="dxa"/>
            <w:shd w:val="clear" w:color="000000" w:fill="E2EFDA"/>
            <w:noWrap/>
            <w:hideMark/>
          </w:tcPr>
          <w:p w14:paraId="502F8899" w14:textId="1E4A7072" w:rsidR="00425862" w:rsidRPr="00176353" w:rsidRDefault="00425862" w:rsidP="00425862">
            <w:pPr>
              <w:ind w:left="-106" w:right="-108"/>
              <w:jc w:val="center"/>
              <w:outlineLvl w:val="0"/>
              <w:rPr>
                <w:b/>
                <w:bCs/>
                <w:sz w:val="22"/>
                <w:szCs w:val="22"/>
              </w:rPr>
            </w:pPr>
            <w:r w:rsidRPr="00176353">
              <w:rPr>
                <w:b/>
                <w:bCs/>
                <w:sz w:val="22"/>
                <w:szCs w:val="22"/>
              </w:rPr>
              <w:t>159 322</w:t>
            </w:r>
          </w:p>
        </w:tc>
        <w:tc>
          <w:tcPr>
            <w:tcW w:w="709" w:type="dxa"/>
            <w:vMerge w:val="restart"/>
            <w:shd w:val="clear" w:color="000000" w:fill="E2EFDA"/>
            <w:vAlign w:val="center"/>
            <w:hideMark/>
          </w:tcPr>
          <w:p w14:paraId="4A98253B" w14:textId="77777777" w:rsidR="00425862" w:rsidRPr="00176353" w:rsidRDefault="00425862" w:rsidP="00425862">
            <w:pPr>
              <w:jc w:val="center"/>
              <w:rPr>
                <w:b/>
                <w:bCs/>
                <w:sz w:val="22"/>
                <w:szCs w:val="22"/>
              </w:rPr>
            </w:pPr>
            <w:r w:rsidRPr="00176353">
              <w:rPr>
                <w:b/>
                <w:bCs/>
                <w:sz w:val="22"/>
                <w:szCs w:val="22"/>
              </w:rPr>
              <w:t> </w:t>
            </w:r>
          </w:p>
        </w:tc>
        <w:tc>
          <w:tcPr>
            <w:tcW w:w="992" w:type="dxa"/>
            <w:vMerge w:val="restart"/>
            <w:shd w:val="clear" w:color="000000" w:fill="E2EFDA"/>
            <w:vAlign w:val="center"/>
            <w:hideMark/>
          </w:tcPr>
          <w:p w14:paraId="49D9257F" w14:textId="77777777" w:rsidR="00425862" w:rsidRPr="00176353" w:rsidRDefault="00425862" w:rsidP="00425862">
            <w:pPr>
              <w:jc w:val="center"/>
              <w:rPr>
                <w:b/>
                <w:bCs/>
                <w:sz w:val="22"/>
                <w:szCs w:val="22"/>
              </w:rPr>
            </w:pPr>
            <w:r w:rsidRPr="00176353">
              <w:rPr>
                <w:b/>
                <w:bCs/>
                <w:sz w:val="22"/>
                <w:szCs w:val="22"/>
              </w:rPr>
              <w:t> </w:t>
            </w:r>
          </w:p>
        </w:tc>
      </w:tr>
      <w:tr w:rsidR="00425862" w:rsidRPr="00176353" w14:paraId="3733B3FE" w14:textId="77777777" w:rsidTr="00837EC2">
        <w:trPr>
          <w:trHeight w:val="20"/>
        </w:trPr>
        <w:tc>
          <w:tcPr>
            <w:tcW w:w="561" w:type="dxa"/>
            <w:vMerge/>
            <w:vAlign w:val="center"/>
            <w:hideMark/>
          </w:tcPr>
          <w:p w14:paraId="15ABED23" w14:textId="77777777" w:rsidR="00425862" w:rsidRPr="00176353" w:rsidRDefault="00425862" w:rsidP="00425862">
            <w:pPr>
              <w:rPr>
                <w:b/>
                <w:bCs/>
                <w:sz w:val="22"/>
                <w:szCs w:val="22"/>
              </w:rPr>
            </w:pPr>
          </w:p>
        </w:tc>
        <w:tc>
          <w:tcPr>
            <w:tcW w:w="3236" w:type="dxa"/>
            <w:gridSpan w:val="5"/>
            <w:vMerge/>
            <w:vAlign w:val="center"/>
            <w:hideMark/>
          </w:tcPr>
          <w:p w14:paraId="7FB50FAF" w14:textId="77777777" w:rsidR="00425862" w:rsidRPr="00176353" w:rsidRDefault="00425862" w:rsidP="00425862">
            <w:pPr>
              <w:rPr>
                <w:b/>
                <w:bCs/>
                <w:sz w:val="22"/>
                <w:szCs w:val="22"/>
              </w:rPr>
            </w:pPr>
          </w:p>
        </w:tc>
        <w:tc>
          <w:tcPr>
            <w:tcW w:w="706" w:type="dxa"/>
            <w:gridSpan w:val="2"/>
            <w:shd w:val="clear" w:color="000000" w:fill="E2EFDA"/>
            <w:vAlign w:val="center"/>
            <w:hideMark/>
          </w:tcPr>
          <w:p w14:paraId="6027A0B6" w14:textId="77777777" w:rsidR="00425862" w:rsidRPr="00176353" w:rsidRDefault="00425862" w:rsidP="00425862">
            <w:pPr>
              <w:rPr>
                <w:b/>
                <w:bCs/>
                <w:sz w:val="22"/>
                <w:szCs w:val="22"/>
              </w:rPr>
            </w:pPr>
            <w:r w:rsidRPr="00176353">
              <w:rPr>
                <w:b/>
                <w:bCs/>
                <w:sz w:val="22"/>
                <w:szCs w:val="22"/>
              </w:rPr>
              <w:t> </w:t>
            </w:r>
          </w:p>
        </w:tc>
        <w:tc>
          <w:tcPr>
            <w:tcW w:w="850" w:type="dxa"/>
            <w:shd w:val="clear" w:color="000000" w:fill="E2EFDA"/>
            <w:vAlign w:val="center"/>
            <w:hideMark/>
          </w:tcPr>
          <w:p w14:paraId="6B4D54EF" w14:textId="77777777" w:rsidR="00425862" w:rsidRPr="00176353" w:rsidRDefault="00425862" w:rsidP="00425862">
            <w:pPr>
              <w:jc w:val="center"/>
              <w:rPr>
                <w:b/>
                <w:bCs/>
                <w:sz w:val="22"/>
                <w:szCs w:val="22"/>
              </w:rPr>
            </w:pPr>
            <w:r w:rsidRPr="00176353">
              <w:rPr>
                <w:b/>
                <w:bCs/>
                <w:sz w:val="22"/>
                <w:szCs w:val="22"/>
              </w:rPr>
              <w:t>бюджетные средства</w:t>
            </w:r>
          </w:p>
        </w:tc>
        <w:tc>
          <w:tcPr>
            <w:tcW w:w="851" w:type="dxa"/>
            <w:shd w:val="clear" w:color="000000" w:fill="E2EFDA"/>
            <w:noWrap/>
            <w:hideMark/>
          </w:tcPr>
          <w:p w14:paraId="10C04778" w14:textId="2FDADD18" w:rsidR="00425862" w:rsidRPr="00176353" w:rsidRDefault="00425862" w:rsidP="00425862">
            <w:pPr>
              <w:ind w:left="-106" w:right="-108"/>
              <w:jc w:val="center"/>
              <w:outlineLvl w:val="0"/>
              <w:rPr>
                <w:b/>
                <w:bCs/>
                <w:sz w:val="22"/>
                <w:szCs w:val="22"/>
              </w:rPr>
            </w:pPr>
            <w:r w:rsidRPr="00176353">
              <w:rPr>
                <w:b/>
                <w:bCs/>
                <w:sz w:val="22"/>
                <w:szCs w:val="22"/>
              </w:rPr>
              <w:t>0</w:t>
            </w:r>
          </w:p>
        </w:tc>
        <w:tc>
          <w:tcPr>
            <w:tcW w:w="709" w:type="dxa"/>
            <w:shd w:val="clear" w:color="000000" w:fill="E2EFDA"/>
            <w:noWrap/>
            <w:hideMark/>
          </w:tcPr>
          <w:p w14:paraId="3B8276C6" w14:textId="696A6CC0" w:rsidR="00425862" w:rsidRPr="00176353" w:rsidRDefault="00425862" w:rsidP="00425862">
            <w:pPr>
              <w:ind w:left="-106" w:right="-108"/>
              <w:jc w:val="center"/>
              <w:outlineLvl w:val="0"/>
              <w:rPr>
                <w:b/>
                <w:bCs/>
                <w:sz w:val="22"/>
                <w:szCs w:val="22"/>
              </w:rPr>
            </w:pPr>
            <w:r w:rsidRPr="00176353">
              <w:rPr>
                <w:b/>
                <w:bCs/>
                <w:sz w:val="22"/>
                <w:szCs w:val="22"/>
              </w:rPr>
              <w:t>0</w:t>
            </w:r>
          </w:p>
        </w:tc>
        <w:tc>
          <w:tcPr>
            <w:tcW w:w="708" w:type="dxa"/>
            <w:shd w:val="clear" w:color="000000" w:fill="E2EFDA"/>
            <w:noWrap/>
            <w:hideMark/>
          </w:tcPr>
          <w:p w14:paraId="17135BE7" w14:textId="17037E06" w:rsidR="00425862" w:rsidRPr="00176353" w:rsidRDefault="00425862" w:rsidP="00425862">
            <w:pPr>
              <w:ind w:left="-106" w:right="-108"/>
              <w:jc w:val="center"/>
              <w:outlineLvl w:val="0"/>
              <w:rPr>
                <w:b/>
                <w:bCs/>
                <w:sz w:val="22"/>
                <w:szCs w:val="22"/>
              </w:rPr>
            </w:pPr>
            <w:r w:rsidRPr="00176353">
              <w:rPr>
                <w:b/>
                <w:bCs/>
                <w:sz w:val="22"/>
                <w:szCs w:val="22"/>
              </w:rPr>
              <w:t>0</w:t>
            </w:r>
          </w:p>
        </w:tc>
        <w:tc>
          <w:tcPr>
            <w:tcW w:w="851" w:type="dxa"/>
            <w:shd w:val="clear" w:color="000000" w:fill="E2EFDA"/>
            <w:noWrap/>
            <w:hideMark/>
          </w:tcPr>
          <w:p w14:paraId="5CB97BD1" w14:textId="1B120765" w:rsidR="00425862" w:rsidRPr="00176353" w:rsidRDefault="00425862" w:rsidP="00425862">
            <w:pPr>
              <w:ind w:left="-106" w:right="-108"/>
              <w:jc w:val="center"/>
              <w:outlineLvl w:val="0"/>
              <w:rPr>
                <w:b/>
                <w:bCs/>
                <w:sz w:val="22"/>
                <w:szCs w:val="22"/>
              </w:rPr>
            </w:pPr>
            <w:r w:rsidRPr="00176353">
              <w:rPr>
                <w:b/>
                <w:bCs/>
                <w:sz w:val="22"/>
                <w:szCs w:val="22"/>
              </w:rPr>
              <w:t>0</w:t>
            </w:r>
          </w:p>
        </w:tc>
        <w:tc>
          <w:tcPr>
            <w:tcW w:w="850" w:type="dxa"/>
            <w:shd w:val="clear" w:color="000000" w:fill="E2EFDA"/>
            <w:noWrap/>
            <w:hideMark/>
          </w:tcPr>
          <w:p w14:paraId="52CFE507" w14:textId="636850B3" w:rsidR="00425862" w:rsidRPr="00176353" w:rsidRDefault="00425862" w:rsidP="00425862">
            <w:pPr>
              <w:ind w:left="-106" w:right="-108"/>
              <w:jc w:val="center"/>
              <w:outlineLvl w:val="0"/>
              <w:rPr>
                <w:b/>
                <w:bCs/>
                <w:sz w:val="22"/>
                <w:szCs w:val="22"/>
              </w:rPr>
            </w:pPr>
            <w:r w:rsidRPr="00176353">
              <w:rPr>
                <w:b/>
                <w:bCs/>
                <w:sz w:val="22"/>
                <w:szCs w:val="22"/>
              </w:rPr>
              <w:t>0</w:t>
            </w:r>
          </w:p>
        </w:tc>
        <w:tc>
          <w:tcPr>
            <w:tcW w:w="709" w:type="dxa"/>
            <w:shd w:val="clear" w:color="000000" w:fill="E2EFDA"/>
            <w:noWrap/>
            <w:hideMark/>
          </w:tcPr>
          <w:p w14:paraId="0C923129" w14:textId="1EB7040F" w:rsidR="00425862" w:rsidRPr="00176353" w:rsidRDefault="00425862" w:rsidP="00425862">
            <w:pPr>
              <w:ind w:left="-106" w:right="-108"/>
              <w:jc w:val="center"/>
              <w:outlineLvl w:val="0"/>
              <w:rPr>
                <w:b/>
                <w:bCs/>
                <w:sz w:val="22"/>
                <w:szCs w:val="22"/>
              </w:rPr>
            </w:pPr>
            <w:r w:rsidRPr="00176353">
              <w:rPr>
                <w:b/>
                <w:bCs/>
                <w:sz w:val="22"/>
                <w:szCs w:val="22"/>
              </w:rPr>
              <w:t>0</w:t>
            </w:r>
          </w:p>
        </w:tc>
        <w:tc>
          <w:tcPr>
            <w:tcW w:w="992" w:type="dxa"/>
            <w:shd w:val="clear" w:color="000000" w:fill="E2EFDA"/>
            <w:noWrap/>
            <w:hideMark/>
          </w:tcPr>
          <w:p w14:paraId="5F74AFC9" w14:textId="6415AB62" w:rsidR="00425862" w:rsidRPr="00176353" w:rsidRDefault="00425862" w:rsidP="00425862">
            <w:pPr>
              <w:ind w:left="-106" w:right="-108"/>
              <w:jc w:val="center"/>
              <w:outlineLvl w:val="0"/>
              <w:rPr>
                <w:b/>
                <w:bCs/>
                <w:sz w:val="22"/>
                <w:szCs w:val="22"/>
              </w:rPr>
            </w:pPr>
            <w:r w:rsidRPr="00176353">
              <w:rPr>
                <w:b/>
                <w:bCs/>
                <w:sz w:val="22"/>
                <w:szCs w:val="22"/>
              </w:rPr>
              <w:t>0</w:t>
            </w:r>
          </w:p>
        </w:tc>
        <w:tc>
          <w:tcPr>
            <w:tcW w:w="851" w:type="dxa"/>
            <w:shd w:val="clear" w:color="000000" w:fill="E2EFDA"/>
            <w:noWrap/>
            <w:hideMark/>
          </w:tcPr>
          <w:p w14:paraId="1A888D36" w14:textId="349CBE61" w:rsidR="00425862" w:rsidRPr="00176353" w:rsidRDefault="00425862" w:rsidP="00425862">
            <w:pPr>
              <w:ind w:left="-106" w:right="-108"/>
              <w:jc w:val="center"/>
              <w:outlineLvl w:val="0"/>
              <w:rPr>
                <w:b/>
                <w:bCs/>
                <w:sz w:val="22"/>
                <w:szCs w:val="22"/>
              </w:rPr>
            </w:pPr>
            <w:r w:rsidRPr="00176353">
              <w:rPr>
                <w:b/>
                <w:bCs/>
                <w:sz w:val="22"/>
                <w:szCs w:val="22"/>
              </w:rPr>
              <w:t>0</w:t>
            </w:r>
          </w:p>
        </w:tc>
        <w:tc>
          <w:tcPr>
            <w:tcW w:w="850" w:type="dxa"/>
            <w:shd w:val="clear" w:color="000000" w:fill="E2EFDA"/>
            <w:noWrap/>
            <w:hideMark/>
          </w:tcPr>
          <w:p w14:paraId="039E0645" w14:textId="4A90DE07" w:rsidR="00425862" w:rsidRPr="00176353" w:rsidRDefault="00425862" w:rsidP="00425862">
            <w:pPr>
              <w:ind w:left="-106" w:right="-108"/>
              <w:jc w:val="center"/>
              <w:outlineLvl w:val="0"/>
              <w:rPr>
                <w:b/>
                <w:bCs/>
                <w:sz w:val="22"/>
                <w:szCs w:val="22"/>
              </w:rPr>
            </w:pPr>
            <w:r w:rsidRPr="00176353">
              <w:rPr>
                <w:b/>
                <w:bCs/>
                <w:sz w:val="22"/>
                <w:szCs w:val="22"/>
              </w:rPr>
              <w:t>0</w:t>
            </w:r>
          </w:p>
        </w:tc>
        <w:tc>
          <w:tcPr>
            <w:tcW w:w="1134" w:type="dxa"/>
            <w:shd w:val="clear" w:color="000000" w:fill="E2EFDA"/>
            <w:noWrap/>
            <w:hideMark/>
          </w:tcPr>
          <w:p w14:paraId="60633AA3" w14:textId="2299CA23" w:rsidR="00425862" w:rsidRPr="00176353" w:rsidRDefault="00425862" w:rsidP="00425862">
            <w:pPr>
              <w:ind w:left="-106" w:right="-108"/>
              <w:jc w:val="center"/>
              <w:outlineLvl w:val="0"/>
              <w:rPr>
                <w:b/>
                <w:bCs/>
                <w:sz w:val="22"/>
                <w:szCs w:val="22"/>
              </w:rPr>
            </w:pPr>
            <w:r w:rsidRPr="00176353">
              <w:rPr>
                <w:b/>
                <w:bCs/>
                <w:sz w:val="22"/>
                <w:szCs w:val="22"/>
              </w:rPr>
              <w:t>0</w:t>
            </w:r>
          </w:p>
        </w:tc>
        <w:tc>
          <w:tcPr>
            <w:tcW w:w="709" w:type="dxa"/>
            <w:vMerge/>
            <w:vAlign w:val="center"/>
            <w:hideMark/>
          </w:tcPr>
          <w:p w14:paraId="59CD7A8C" w14:textId="77777777" w:rsidR="00425862" w:rsidRPr="00176353" w:rsidRDefault="00425862" w:rsidP="00425862">
            <w:pPr>
              <w:rPr>
                <w:b/>
                <w:bCs/>
                <w:sz w:val="22"/>
                <w:szCs w:val="22"/>
              </w:rPr>
            </w:pPr>
          </w:p>
        </w:tc>
        <w:tc>
          <w:tcPr>
            <w:tcW w:w="992" w:type="dxa"/>
            <w:vMerge/>
            <w:vAlign w:val="center"/>
            <w:hideMark/>
          </w:tcPr>
          <w:p w14:paraId="3AE325F3" w14:textId="77777777" w:rsidR="00425862" w:rsidRPr="00176353" w:rsidRDefault="00425862" w:rsidP="00425862">
            <w:pPr>
              <w:rPr>
                <w:b/>
                <w:bCs/>
                <w:sz w:val="22"/>
                <w:szCs w:val="22"/>
              </w:rPr>
            </w:pPr>
          </w:p>
        </w:tc>
      </w:tr>
      <w:tr w:rsidR="00425862" w:rsidRPr="00176353" w14:paraId="711161F4" w14:textId="77777777" w:rsidTr="00837EC2">
        <w:trPr>
          <w:trHeight w:val="20"/>
        </w:trPr>
        <w:tc>
          <w:tcPr>
            <w:tcW w:w="561" w:type="dxa"/>
            <w:vMerge/>
            <w:vAlign w:val="center"/>
            <w:hideMark/>
          </w:tcPr>
          <w:p w14:paraId="558CF382" w14:textId="77777777" w:rsidR="00425862" w:rsidRPr="00176353" w:rsidRDefault="00425862" w:rsidP="00425862">
            <w:pPr>
              <w:rPr>
                <w:b/>
                <w:bCs/>
                <w:sz w:val="22"/>
                <w:szCs w:val="22"/>
              </w:rPr>
            </w:pPr>
          </w:p>
        </w:tc>
        <w:tc>
          <w:tcPr>
            <w:tcW w:w="3236" w:type="dxa"/>
            <w:gridSpan w:val="5"/>
            <w:vMerge/>
            <w:vAlign w:val="center"/>
            <w:hideMark/>
          </w:tcPr>
          <w:p w14:paraId="1B66B312" w14:textId="77777777" w:rsidR="00425862" w:rsidRPr="00176353" w:rsidRDefault="00425862" w:rsidP="00425862">
            <w:pPr>
              <w:rPr>
                <w:b/>
                <w:bCs/>
                <w:sz w:val="22"/>
                <w:szCs w:val="22"/>
              </w:rPr>
            </w:pPr>
          </w:p>
        </w:tc>
        <w:tc>
          <w:tcPr>
            <w:tcW w:w="706" w:type="dxa"/>
            <w:gridSpan w:val="2"/>
            <w:shd w:val="clear" w:color="000000" w:fill="E2EFDA"/>
            <w:vAlign w:val="center"/>
            <w:hideMark/>
          </w:tcPr>
          <w:p w14:paraId="4DF08225" w14:textId="77777777" w:rsidR="00425862" w:rsidRPr="00176353" w:rsidRDefault="00425862" w:rsidP="00425862">
            <w:pPr>
              <w:rPr>
                <w:b/>
                <w:bCs/>
                <w:sz w:val="22"/>
                <w:szCs w:val="22"/>
              </w:rPr>
            </w:pPr>
            <w:r w:rsidRPr="00176353">
              <w:rPr>
                <w:b/>
                <w:bCs/>
                <w:sz w:val="22"/>
                <w:szCs w:val="22"/>
              </w:rPr>
              <w:t> </w:t>
            </w:r>
          </w:p>
        </w:tc>
        <w:tc>
          <w:tcPr>
            <w:tcW w:w="850" w:type="dxa"/>
            <w:shd w:val="clear" w:color="000000" w:fill="E2EFDA"/>
            <w:vAlign w:val="center"/>
            <w:hideMark/>
          </w:tcPr>
          <w:p w14:paraId="1EBD9FA8" w14:textId="7F46437A" w:rsidR="00425862" w:rsidRPr="00176353" w:rsidRDefault="00425862" w:rsidP="00425862">
            <w:pPr>
              <w:jc w:val="center"/>
              <w:rPr>
                <w:b/>
                <w:bCs/>
                <w:sz w:val="22"/>
                <w:szCs w:val="22"/>
              </w:rPr>
            </w:pPr>
            <w:r w:rsidRPr="00176353">
              <w:rPr>
                <w:b/>
                <w:bCs/>
                <w:sz w:val="22"/>
                <w:szCs w:val="22"/>
              </w:rPr>
              <w:t>внебюджет-ные средства</w:t>
            </w:r>
          </w:p>
        </w:tc>
        <w:tc>
          <w:tcPr>
            <w:tcW w:w="851" w:type="dxa"/>
            <w:shd w:val="clear" w:color="000000" w:fill="E2EFDA"/>
            <w:noWrap/>
            <w:hideMark/>
          </w:tcPr>
          <w:p w14:paraId="6BA2BE2E" w14:textId="05EAE787" w:rsidR="00425862" w:rsidRPr="00176353" w:rsidRDefault="00425862" w:rsidP="00425862">
            <w:pPr>
              <w:ind w:left="-106" w:right="-108"/>
              <w:jc w:val="center"/>
              <w:outlineLvl w:val="0"/>
              <w:rPr>
                <w:b/>
                <w:bCs/>
                <w:sz w:val="22"/>
                <w:szCs w:val="22"/>
              </w:rPr>
            </w:pPr>
            <w:r w:rsidRPr="00176353">
              <w:rPr>
                <w:b/>
                <w:bCs/>
                <w:sz w:val="22"/>
                <w:szCs w:val="22"/>
              </w:rPr>
              <w:t>0</w:t>
            </w:r>
          </w:p>
        </w:tc>
        <w:tc>
          <w:tcPr>
            <w:tcW w:w="709" w:type="dxa"/>
            <w:shd w:val="clear" w:color="000000" w:fill="E2EFDA"/>
            <w:noWrap/>
            <w:hideMark/>
          </w:tcPr>
          <w:p w14:paraId="5D66D5DB" w14:textId="44AA9D62" w:rsidR="00425862" w:rsidRPr="00176353" w:rsidRDefault="00425862" w:rsidP="00425862">
            <w:pPr>
              <w:ind w:left="-106" w:right="-108"/>
              <w:jc w:val="center"/>
              <w:outlineLvl w:val="0"/>
              <w:rPr>
                <w:b/>
                <w:bCs/>
                <w:sz w:val="22"/>
                <w:szCs w:val="22"/>
              </w:rPr>
            </w:pPr>
            <w:r w:rsidRPr="00176353">
              <w:rPr>
                <w:b/>
                <w:bCs/>
                <w:sz w:val="22"/>
                <w:szCs w:val="22"/>
              </w:rPr>
              <w:t>1 671</w:t>
            </w:r>
          </w:p>
        </w:tc>
        <w:tc>
          <w:tcPr>
            <w:tcW w:w="708" w:type="dxa"/>
            <w:shd w:val="clear" w:color="000000" w:fill="E2EFDA"/>
            <w:noWrap/>
            <w:hideMark/>
          </w:tcPr>
          <w:p w14:paraId="4D27292B" w14:textId="0AFB75BA" w:rsidR="00425862" w:rsidRPr="00176353" w:rsidRDefault="00425862" w:rsidP="00425862">
            <w:pPr>
              <w:ind w:left="-106" w:right="-108"/>
              <w:jc w:val="center"/>
              <w:outlineLvl w:val="0"/>
              <w:rPr>
                <w:b/>
                <w:bCs/>
                <w:sz w:val="22"/>
                <w:szCs w:val="22"/>
              </w:rPr>
            </w:pPr>
            <w:r w:rsidRPr="00176353">
              <w:rPr>
                <w:b/>
                <w:bCs/>
                <w:sz w:val="22"/>
                <w:szCs w:val="22"/>
              </w:rPr>
              <w:t>8 831</w:t>
            </w:r>
          </w:p>
        </w:tc>
        <w:tc>
          <w:tcPr>
            <w:tcW w:w="851" w:type="dxa"/>
            <w:shd w:val="clear" w:color="000000" w:fill="E2EFDA"/>
            <w:noWrap/>
            <w:hideMark/>
          </w:tcPr>
          <w:p w14:paraId="72634510" w14:textId="112B427B" w:rsidR="00425862" w:rsidRPr="00176353" w:rsidRDefault="00425862" w:rsidP="00425862">
            <w:pPr>
              <w:ind w:left="-106" w:right="-108"/>
              <w:jc w:val="center"/>
              <w:outlineLvl w:val="0"/>
              <w:rPr>
                <w:b/>
                <w:bCs/>
                <w:sz w:val="22"/>
                <w:szCs w:val="22"/>
              </w:rPr>
            </w:pPr>
            <w:r w:rsidRPr="00176353">
              <w:rPr>
                <w:b/>
                <w:bCs/>
                <w:sz w:val="22"/>
                <w:szCs w:val="22"/>
              </w:rPr>
              <w:t>31 581</w:t>
            </w:r>
          </w:p>
        </w:tc>
        <w:tc>
          <w:tcPr>
            <w:tcW w:w="850" w:type="dxa"/>
            <w:shd w:val="clear" w:color="000000" w:fill="E2EFDA"/>
            <w:noWrap/>
            <w:hideMark/>
          </w:tcPr>
          <w:p w14:paraId="655D6CF9" w14:textId="3BDD310D" w:rsidR="00425862" w:rsidRPr="00176353" w:rsidRDefault="00425862" w:rsidP="00425862">
            <w:pPr>
              <w:ind w:left="-106" w:right="-108"/>
              <w:jc w:val="center"/>
              <w:outlineLvl w:val="0"/>
              <w:rPr>
                <w:b/>
                <w:bCs/>
                <w:sz w:val="22"/>
                <w:szCs w:val="22"/>
              </w:rPr>
            </w:pPr>
            <w:r w:rsidRPr="00176353">
              <w:rPr>
                <w:b/>
                <w:bCs/>
                <w:sz w:val="22"/>
                <w:szCs w:val="22"/>
              </w:rPr>
              <w:t>27 421</w:t>
            </w:r>
          </w:p>
        </w:tc>
        <w:tc>
          <w:tcPr>
            <w:tcW w:w="709" w:type="dxa"/>
            <w:shd w:val="clear" w:color="000000" w:fill="E2EFDA"/>
            <w:noWrap/>
            <w:hideMark/>
          </w:tcPr>
          <w:p w14:paraId="4C2A7787" w14:textId="7EBFB9B0" w:rsidR="00425862" w:rsidRPr="00176353" w:rsidRDefault="00425862" w:rsidP="00425862">
            <w:pPr>
              <w:ind w:left="-106" w:right="-108"/>
              <w:jc w:val="center"/>
              <w:outlineLvl w:val="0"/>
              <w:rPr>
                <w:b/>
                <w:bCs/>
                <w:sz w:val="22"/>
                <w:szCs w:val="22"/>
              </w:rPr>
            </w:pPr>
            <w:r w:rsidRPr="00176353">
              <w:rPr>
                <w:b/>
                <w:bCs/>
                <w:sz w:val="22"/>
                <w:szCs w:val="22"/>
              </w:rPr>
              <w:t>13 532</w:t>
            </w:r>
          </w:p>
        </w:tc>
        <w:tc>
          <w:tcPr>
            <w:tcW w:w="992" w:type="dxa"/>
            <w:shd w:val="clear" w:color="000000" w:fill="E2EFDA"/>
            <w:noWrap/>
            <w:hideMark/>
          </w:tcPr>
          <w:p w14:paraId="1438658A" w14:textId="673EDD83" w:rsidR="00425862" w:rsidRPr="00176353" w:rsidRDefault="00425862" w:rsidP="00425862">
            <w:pPr>
              <w:ind w:left="-106" w:right="-108"/>
              <w:jc w:val="center"/>
              <w:outlineLvl w:val="0"/>
              <w:rPr>
                <w:b/>
                <w:bCs/>
                <w:sz w:val="22"/>
                <w:szCs w:val="22"/>
              </w:rPr>
            </w:pPr>
            <w:r w:rsidRPr="00176353">
              <w:rPr>
                <w:b/>
                <w:bCs/>
                <w:sz w:val="22"/>
                <w:szCs w:val="22"/>
              </w:rPr>
              <w:t>83 037</w:t>
            </w:r>
          </w:p>
        </w:tc>
        <w:tc>
          <w:tcPr>
            <w:tcW w:w="851" w:type="dxa"/>
            <w:shd w:val="clear" w:color="000000" w:fill="E2EFDA"/>
            <w:noWrap/>
            <w:hideMark/>
          </w:tcPr>
          <w:p w14:paraId="529C1D66" w14:textId="29D7E646" w:rsidR="00425862" w:rsidRPr="00176353" w:rsidRDefault="00425862" w:rsidP="00425862">
            <w:pPr>
              <w:ind w:left="-106" w:right="-108"/>
              <w:jc w:val="center"/>
              <w:outlineLvl w:val="0"/>
              <w:rPr>
                <w:b/>
                <w:bCs/>
                <w:sz w:val="22"/>
                <w:szCs w:val="22"/>
              </w:rPr>
            </w:pPr>
            <w:r w:rsidRPr="00176353">
              <w:rPr>
                <w:b/>
                <w:bCs/>
                <w:sz w:val="22"/>
                <w:szCs w:val="22"/>
              </w:rPr>
              <w:t>68 461</w:t>
            </w:r>
          </w:p>
        </w:tc>
        <w:tc>
          <w:tcPr>
            <w:tcW w:w="850" w:type="dxa"/>
            <w:shd w:val="clear" w:color="000000" w:fill="E2EFDA"/>
            <w:noWrap/>
            <w:hideMark/>
          </w:tcPr>
          <w:p w14:paraId="4A20A9B8" w14:textId="40FBAEB0" w:rsidR="00425862" w:rsidRPr="00176353" w:rsidRDefault="00425862" w:rsidP="00425862">
            <w:pPr>
              <w:ind w:left="-106" w:right="-108"/>
              <w:jc w:val="center"/>
              <w:outlineLvl w:val="0"/>
              <w:rPr>
                <w:b/>
                <w:bCs/>
                <w:sz w:val="22"/>
                <w:szCs w:val="22"/>
              </w:rPr>
            </w:pPr>
            <w:r w:rsidRPr="00176353">
              <w:rPr>
                <w:b/>
                <w:bCs/>
                <w:sz w:val="22"/>
                <w:szCs w:val="22"/>
              </w:rPr>
              <w:t>7 824</w:t>
            </w:r>
          </w:p>
        </w:tc>
        <w:tc>
          <w:tcPr>
            <w:tcW w:w="1134" w:type="dxa"/>
            <w:shd w:val="clear" w:color="000000" w:fill="E2EFDA"/>
            <w:noWrap/>
            <w:hideMark/>
          </w:tcPr>
          <w:p w14:paraId="621BE59D" w14:textId="7430DD19" w:rsidR="00425862" w:rsidRPr="00176353" w:rsidRDefault="00425862" w:rsidP="00425862">
            <w:pPr>
              <w:ind w:left="-106" w:right="-108"/>
              <w:jc w:val="center"/>
              <w:outlineLvl w:val="0"/>
              <w:rPr>
                <w:b/>
                <w:bCs/>
                <w:sz w:val="22"/>
                <w:szCs w:val="22"/>
              </w:rPr>
            </w:pPr>
            <w:r w:rsidRPr="00176353">
              <w:rPr>
                <w:b/>
                <w:bCs/>
                <w:sz w:val="22"/>
                <w:szCs w:val="22"/>
              </w:rPr>
              <w:t>159 322</w:t>
            </w:r>
          </w:p>
        </w:tc>
        <w:tc>
          <w:tcPr>
            <w:tcW w:w="709" w:type="dxa"/>
            <w:vMerge/>
            <w:vAlign w:val="center"/>
            <w:hideMark/>
          </w:tcPr>
          <w:p w14:paraId="634495D8" w14:textId="77777777" w:rsidR="00425862" w:rsidRPr="00176353" w:rsidRDefault="00425862" w:rsidP="00425862">
            <w:pPr>
              <w:rPr>
                <w:b/>
                <w:bCs/>
                <w:sz w:val="22"/>
                <w:szCs w:val="22"/>
              </w:rPr>
            </w:pPr>
          </w:p>
        </w:tc>
        <w:tc>
          <w:tcPr>
            <w:tcW w:w="992" w:type="dxa"/>
            <w:vMerge/>
            <w:vAlign w:val="center"/>
            <w:hideMark/>
          </w:tcPr>
          <w:p w14:paraId="59356931" w14:textId="77777777" w:rsidR="00425862" w:rsidRPr="00176353" w:rsidRDefault="00425862" w:rsidP="00425862">
            <w:pPr>
              <w:rPr>
                <w:b/>
                <w:bCs/>
                <w:sz w:val="22"/>
                <w:szCs w:val="22"/>
              </w:rPr>
            </w:pPr>
          </w:p>
        </w:tc>
      </w:tr>
      <w:tr w:rsidR="0068378E" w:rsidRPr="00176353" w14:paraId="341D4F30" w14:textId="77777777" w:rsidTr="00837EC2">
        <w:trPr>
          <w:trHeight w:val="20"/>
        </w:trPr>
        <w:tc>
          <w:tcPr>
            <w:tcW w:w="561" w:type="dxa"/>
            <w:vMerge w:val="restart"/>
            <w:shd w:val="clear" w:color="000000" w:fill="FCE4D6"/>
            <w:noWrap/>
            <w:vAlign w:val="center"/>
            <w:hideMark/>
          </w:tcPr>
          <w:p w14:paraId="42E7AFB9" w14:textId="77777777" w:rsidR="0068378E" w:rsidRPr="00176353" w:rsidRDefault="0068378E" w:rsidP="0068378E">
            <w:pPr>
              <w:jc w:val="center"/>
              <w:rPr>
                <w:b/>
                <w:bCs/>
                <w:sz w:val="22"/>
                <w:szCs w:val="22"/>
              </w:rPr>
            </w:pPr>
            <w:r w:rsidRPr="00176353">
              <w:rPr>
                <w:b/>
                <w:bCs/>
                <w:sz w:val="22"/>
                <w:szCs w:val="22"/>
              </w:rPr>
              <w:t>3.1</w:t>
            </w:r>
          </w:p>
        </w:tc>
        <w:tc>
          <w:tcPr>
            <w:tcW w:w="3236" w:type="dxa"/>
            <w:gridSpan w:val="5"/>
            <w:vMerge w:val="restart"/>
            <w:shd w:val="clear" w:color="000000" w:fill="FCE4D6"/>
            <w:vAlign w:val="center"/>
            <w:hideMark/>
          </w:tcPr>
          <w:p w14:paraId="4D4D1D34" w14:textId="77777777" w:rsidR="0068378E" w:rsidRPr="00176353" w:rsidRDefault="0068378E" w:rsidP="0068378E">
            <w:pPr>
              <w:rPr>
                <w:b/>
                <w:bCs/>
                <w:sz w:val="22"/>
                <w:szCs w:val="22"/>
              </w:rPr>
            </w:pPr>
            <w:r w:rsidRPr="00176353">
              <w:rPr>
                <w:b/>
                <w:bCs/>
                <w:sz w:val="22"/>
                <w:szCs w:val="22"/>
              </w:rPr>
              <w:t>Предложения по новому строительству и реконструкции сетей водоотведения для подключения новых потребителей услуги</w:t>
            </w:r>
          </w:p>
        </w:tc>
        <w:tc>
          <w:tcPr>
            <w:tcW w:w="706" w:type="dxa"/>
            <w:gridSpan w:val="2"/>
            <w:shd w:val="clear" w:color="000000" w:fill="FCE4D6"/>
            <w:vAlign w:val="center"/>
            <w:hideMark/>
          </w:tcPr>
          <w:p w14:paraId="22663B4B" w14:textId="77777777" w:rsidR="0068378E" w:rsidRPr="00176353" w:rsidRDefault="0068378E" w:rsidP="0068378E">
            <w:pPr>
              <w:rPr>
                <w:b/>
                <w:bCs/>
                <w:sz w:val="22"/>
                <w:szCs w:val="22"/>
              </w:rPr>
            </w:pPr>
            <w:r w:rsidRPr="00176353">
              <w:rPr>
                <w:b/>
                <w:bCs/>
                <w:sz w:val="22"/>
                <w:szCs w:val="22"/>
              </w:rPr>
              <w:t> </w:t>
            </w:r>
          </w:p>
        </w:tc>
        <w:tc>
          <w:tcPr>
            <w:tcW w:w="850" w:type="dxa"/>
            <w:shd w:val="clear" w:color="000000" w:fill="FCE4D6"/>
            <w:vAlign w:val="center"/>
            <w:hideMark/>
          </w:tcPr>
          <w:p w14:paraId="46FD7933" w14:textId="77777777" w:rsidR="0068378E" w:rsidRPr="00176353" w:rsidRDefault="0068378E" w:rsidP="0068378E">
            <w:pPr>
              <w:jc w:val="center"/>
              <w:rPr>
                <w:b/>
                <w:bCs/>
                <w:sz w:val="22"/>
                <w:szCs w:val="22"/>
              </w:rPr>
            </w:pPr>
            <w:r w:rsidRPr="00176353">
              <w:rPr>
                <w:b/>
                <w:bCs/>
                <w:sz w:val="22"/>
                <w:szCs w:val="22"/>
              </w:rPr>
              <w:t>всего</w:t>
            </w:r>
          </w:p>
        </w:tc>
        <w:tc>
          <w:tcPr>
            <w:tcW w:w="851" w:type="dxa"/>
            <w:shd w:val="clear" w:color="000000" w:fill="FCE4D6"/>
            <w:noWrap/>
            <w:vAlign w:val="center"/>
            <w:hideMark/>
          </w:tcPr>
          <w:p w14:paraId="051F61E9" w14:textId="7E114517" w:rsidR="0068378E" w:rsidRPr="00176353" w:rsidRDefault="0068378E" w:rsidP="0068378E">
            <w:pPr>
              <w:ind w:left="-106" w:right="-108"/>
              <w:jc w:val="center"/>
              <w:outlineLvl w:val="0"/>
              <w:rPr>
                <w:b/>
                <w:bCs/>
                <w:sz w:val="22"/>
                <w:szCs w:val="22"/>
              </w:rPr>
            </w:pPr>
            <w:r w:rsidRPr="00176353">
              <w:rPr>
                <w:b/>
                <w:bCs/>
                <w:sz w:val="22"/>
                <w:szCs w:val="22"/>
              </w:rPr>
              <w:t>0</w:t>
            </w:r>
          </w:p>
        </w:tc>
        <w:tc>
          <w:tcPr>
            <w:tcW w:w="709" w:type="dxa"/>
            <w:shd w:val="clear" w:color="000000" w:fill="FCE4D6"/>
            <w:noWrap/>
            <w:vAlign w:val="center"/>
            <w:hideMark/>
          </w:tcPr>
          <w:p w14:paraId="1FFBECF5" w14:textId="16C73F4A" w:rsidR="0068378E" w:rsidRPr="00176353" w:rsidRDefault="0068378E" w:rsidP="0068378E">
            <w:pPr>
              <w:ind w:left="-106" w:right="-108"/>
              <w:jc w:val="center"/>
              <w:outlineLvl w:val="0"/>
              <w:rPr>
                <w:b/>
                <w:bCs/>
                <w:sz w:val="22"/>
                <w:szCs w:val="22"/>
              </w:rPr>
            </w:pPr>
            <w:r w:rsidRPr="00176353">
              <w:rPr>
                <w:b/>
                <w:bCs/>
                <w:sz w:val="22"/>
                <w:szCs w:val="22"/>
              </w:rPr>
              <w:t>77</w:t>
            </w:r>
          </w:p>
        </w:tc>
        <w:tc>
          <w:tcPr>
            <w:tcW w:w="708" w:type="dxa"/>
            <w:shd w:val="clear" w:color="000000" w:fill="FCE4D6"/>
            <w:noWrap/>
            <w:vAlign w:val="center"/>
            <w:hideMark/>
          </w:tcPr>
          <w:p w14:paraId="1EBE2728" w14:textId="78C267AD" w:rsidR="0068378E" w:rsidRPr="00176353" w:rsidRDefault="0068378E" w:rsidP="0068378E">
            <w:pPr>
              <w:ind w:left="-106" w:right="-108"/>
              <w:jc w:val="center"/>
              <w:outlineLvl w:val="0"/>
              <w:rPr>
                <w:b/>
                <w:bCs/>
                <w:sz w:val="22"/>
                <w:szCs w:val="22"/>
              </w:rPr>
            </w:pPr>
            <w:r w:rsidRPr="00176353">
              <w:rPr>
                <w:b/>
                <w:bCs/>
                <w:sz w:val="22"/>
                <w:szCs w:val="22"/>
              </w:rPr>
              <w:t>7 162</w:t>
            </w:r>
          </w:p>
        </w:tc>
        <w:tc>
          <w:tcPr>
            <w:tcW w:w="851" w:type="dxa"/>
            <w:shd w:val="clear" w:color="000000" w:fill="FCE4D6"/>
            <w:noWrap/>
            <w:vAlign w:val="center"/>
            <w:hideMark/>
          </w:tcPr>
          <w:p w14:paraId="7FF0ED30" w14:textId="6D3751AD" w:rsidR="0068378E" w:rsidRPr="00176353" w:rsidRDefault="0068378E" w:rsidP="0068378E">
            <w:pPr>
              <w:ind w:left="-106" w:right="-108"/>
              <w:jc w:val="center"/>
              <w:outlineLvl w:val="0"/>
              <w:rPr>
                <w:b/>
                <w:bCs/>
                <w:sz w:val="22"/>
                <w:szCs w:val="22"/>
              </w:rPr>
            </w:pPr>
            <w:r w:rsidRPr="00176353">
              <w:rPr>
                <w:b/>
                <w:bCs/>
                <w:sz w:val="22"/>
                <w:szCs w:val="22"/>
              </w:rPr>
              <w:t>29 837</w:t>
            </w:r>
          </w:p>
        </w:tc>
        <w:tc>
          <w:tcPr>
            <w:tcW w:w="850" w:type="dxa"/>
            <w:shd w:val="clear" w:color="000000" w:fill="FCE4D6"/>
            <w:noWrap/>
            <w:vAlign w:val="center"/>
            <w:hideMark/>
          </w:tcPr>
          <w:p w14:paraId="58C84B76" w14:textId="446324A4" w:rsidR="0068378E" w:rsidRPr="00176353" w:rsidRDefault="0068378E" w:rsidP="0068378E">
            <w:pPr>
              <w:ind w:left="-106" w:right="-108"/>
              <w:jc w:val="center"/>
              <w:outlineLvl w:val="0"/>
              <w:rPr>
                <w:b/>
                <w:bCs/>
                <w:sz w:val="22"/>
                <w:szCs w:val="22"/>
              </w:rPr>
            </w:pPr>
            <w:r w:rsidRPr="00176353">
              <w:rPr>
                <w:b/>
                <w:bCs/>
                <w:sz w:val="22"/>
                <w:szCs w:val="22"/>
              </w:rPr>
              <w:t>25 603</w:t>
            </w:r>
          </w:p>
        </w:tc>
        <w:tc>
          <w:tcPr>
            <w:tcW w:w="709" w:type="dxa"/>
            <w:shd w:val="clear" w:color="000000" w:fill="FCE4D6"/>
            <w:noWrap/>
            <w:vAlign w:val="center"/>
            <w:hideMark/>
          </w:tcPr>
          <w:p w14:paraId="1703E5FB" w14:textId="45AAB368" w:rsidR="0068378E" w:rsidRPr="00176353" w:rsidRDefault="0068378E" w:rsidP="0068378E">
            <w:pPr>
              <w:ind w:left="-106" w:right="-108"/>
              <w:jc w:val="center"/>
              <w:outlineLvl w:val="0"/>
              <w:rPr>
                <w:b/>
                <w:bCs/>
                <w:sz w:val="22"/>
                <w:szCs w:val="22"/>
              </w:rPr>
            </w:pPr>
            <w:r w:rsidRPr="00176353">
              <w:rPr>
                <w:b/>
                <w:bCs/>
                <w:sz w:val="22"/>
                <w:szCs w:val="22"/>
              </w:rPr>
              <w:t>11 636</w:t>
            </w:r>
          </w:p>
        </w:tc>
        <w:tc>
          <w:tcPr>
            <w:tcW w:w="992" w:type="dxa"/>
            <w:shd w:val="clear" w:color="000000" w:fill="FCE4D6"/>
            <w:noWrap/>
            <w:vAlign w:val="center"/>
            <w:hideMark/>
          </w:tcPr>
          <w:p w14:paraId="0B9A882E" w14:textId="708B612D" w:rsidR="0068378E" w:rsidRPr="00176353" w:rsidRDefault="0068378E" w:rsidP="0068378E">
            <w:pPr>
              <w:ind w:left="-106" w:right="-108"/>
              <w:jc w:val="center"/>
              <w:outlineLvl w:val="0"/>
              <w:rPr>
                <w:b/>
                <w:bCs/>
                <w:sz w:val="22"/>
                <w:szCs w:val="22"/>
              </w:rPr>
            </w:pPr>
            <w:r w:rsidRPr="00176353">
              <w:rPr>
                <w:b/>
                <w:bCs/>
                <w:sz w:val="22"/>
                <w:szCs w:val="22"/>
              </w:rPr>
              <w:t>74 315</w:t>
            </w:r>
          </w:p>
        </w:tc>
        <w:tc>
          <w:tcPr>
            <w:tcW w:w="851" w:type="dxa"/>
            <w:shd w:val="clear" w:color="000000" w:fill="FCE4D6"/>
            <w:noWrap/>
            <w:vAlign w:val="center"/>
            <w:hideMark/>
          </w:tcPr>
          <w:p w14:paraId="426716D1" w14:textId="00CDB626" w:rsidR="0068378E" w:rsidRPr="00176353" w:rsidRDefault="0068378E" w:rsidP="0068378E">
            <w:pPr>
              <w:ind w:left="-106" w:right="-108"/>
              <w:jc w:val="center"/>
              <w:outlineLvl w:val="0"/>
              <w:rPr>
                <w:b/>
                <w:bCs/>
                <w:sz w:val="22"/>
                <w:szCs w:val="22"/>
              </w:rPr>
            </w:pPr>
            <w:r w:rsidRPr="00176353">
              <w:rPr>
                <w:b/>
                <w:bCs/>
                <w:sz w:val="22"/>
                <w:szCs w:val="22"/>
              </w:rPr>
              <w:t>57 854</w:t>
            </w:r>
          </w:p>
        </w:tc>
        <w:tc>
          <w:tcPr>
            <w:tcW w:w="850" w:type="dxa"/>
            <w:shd w:val="clear" w:color="000000" w:fill="FCE4D6"/>
            <w:noWrap/>
            <w:vAlign w:val="center"/>
            <w:hideMark/>
          </w:tcPr>
          <w:p w14:paraId="07E31C0F" w14:textId="763BD79D" w:rsidR="0068378E" w:rsidRPr="00176353" w:rsidRDefault="0068378E" w:rsidP="0068378E">
            <w:pPr>
              <w:ind w:left="-106" w:right="-108"/>
              <w:jc w:val="center"/>
              <w:outlineLvl w:val="0"/>
              <w:rPr>
                <w:b/>
                <w:bCs/>
                <w:sz w:val="22"/>
                <w:szCs w:val="22"/>
              </w:rPr>
            </w:pPr>
            <w:r w:rsidRPr="00176353">
              <w:rPr>
                <w:b/>
                <w:bCs/>
                <w:sz w:val="22"/>
                <w:szCs w:val="22"/>
              </w:rPr>
              <w:t>7 824</w:t>
            </w:r>
          </w:p>
        </w:tc>
        <w:tc>
          <w:tcPr>
            <w:tcW w:w="1134" w:type="dxa"/>
            <w:shd w:val="clear" w:color="000000" w:fill="FCE4D6"/>
            <w:noWrap/>
            <w:vAlign w:val="center"/>
            <w:hideMark/>
          </w:tcPr>
          <w:p w14:paraId="2EB80D8B" w14:textId="4AE30088" w:rsidR="0068378E" w:rsidRPr="00176353" w:rsidRDefault="0068378E" w:rsidP="0068378E">
            <w:pPr>
              <w:ind w:left="-106" w:right="-108"/>
              <w:jc w:val="center"/>
              <w:outlineLvl w:val="0"/>
              <w:rPr>
                <w:b/>
                <w:bCs/>
                <w:sz w:val="22"/>
                <w:szCs w:val="22"/>
              </w:rPr>
            </w:pPr>
            <w:r w:rsidRPr="00176353">
              <w:rPr>
                <w:b/>
                <w:bCs/>
                <w:sz w:val="22"/>
                <w:szCs w:val="22"/>
              </w:rPr>
              <w:t>139 993</w:t>
            </w:r>
          </w:p>
        </w:tc>
        <w:tc>
          <w:tcPr>
            <w:tcW w:w="709" w:type="dxa"/>
            <w:vMerge w:val="restart"/>
            <w:shd w:val="clear" w:color="000000" w:fill="FCE4D6"/>
            <w:vAlign w:val="center"/>
            <w:hideMark/>
          </w:tcPr>
          <w:p w14:paraId="65EC59C5" w14:textId="77777777" w:rsidR="0068378E" w:rsidRPr="00176353" w:rsidRDefault="0068378E" w:rsidP="0068378E">
            <w:pPr>
              <w:jc w:val="center"/>
              <w:rPr>
                <w:b/>
                <w:bCs/>
                <w:sz w:val="22"/>
                <w:szCs w:val="22"/>
              </w:rPr>
            </w:pPr>
            <w:r w:rsidRPr="00176353">
              <w:rPr>
                <w:b/>
                <w:bCs/>
                <w:sz w:val="22"/>
                <w:szCs w:val="22"/>
              </w:rPr>
              <w:t> </w:t>
            </w:r>
          </w:p>
        </w:tc>
        <w:tc>
          <w:tcPr>
            <w:tcW w:w="992" w:type="dxa"/>
            <w:vMerge w:val="restart"/>
            <w:shd w:val="clear" w:color="000000" w:fill="FCE4D6"/>
            <w:vAlign w:val="center"/>
            <w:hideMark/>
          </w:tcPr>
          <w:p w14:paraId="373CD753" w14:textId="77777777" w:rsidR="0068378E" w:rsidRPr="00176353" w:rsidRDefault="0068378E" w:rsidP="0068378E">
            <w:pPr>
              <w:jc w:val="center"/>
              <w:rPr>
                <w:b/>
                <w:bCs/>
                <w:sz w:val="22"/>
                <w:szCs w:val="22"/>
              </w:rPr>
            </w:pPr>
            <w:r w:rsidRPr="00176353">
              <w:rPr>
                <w:b/>
                <w:bCs/>
                <w:sz w:val="22"/>
                <w:szCs w:val="22"/>
              </w:rPr>
              <w:t> </w:t>
            </w:r>
          </w:p>
        </w:tc>
      </w:tr>
      <w:tr w:rsidR="0068378E" w:rsidRPr="00176353" w14:paraId="16718E6E" w14:textId="77777777" w:rsidTr="00837EC2">
        <w:trPr>
          <w:trHeight w:val="20"/>
        </w:trPr>
        <w:tc>
          <w:tcPr>
            <w:tcW w:w="561" w:type="dxa"/>
            <w:vMerge/>
            <w:vAlign w:val="center"/>
            <w:hideMark/>
          </w:tcPr>
          <w:p w14:paraId="6373BB94" w14:textId="77777777" w:rsidR="0068378E" w:rsidRPr="00176353" w:rsidRDefault="0068378E" w:rsidP="0068378E">
            <w:pPr>
              <w:rPr>
                <w:b/>
                <w:bCs/>
                <w:sz w:val="22"/>
                <w:szCs w:val="22"/>
              </w:rPr>
            </w:pPr>
          </w:p>
        </w:tc>
        <w:tc>
          <w:tcPr>
            <w:tcW w:w="3236" w:type="dxa"/>
            <w:gridSpan w:val="5"/>
            <w:vMerge/>
            <w:vAlign w:val="center"/>
            <w:hideMark/>
          </w:tcPr>
          <w:p w14:paraId="69F0001E" w14:textId="77777777" w:rsidR="0068378E" w:rsidRPr="00176353" w:rsidRDefault="0068378E" w:rsidP="0068378E">
            <w:pPr>
              <w:rPr>
                <w:b/>
                <w:bCs/>
                <w:sz w:val="22"/>
                <w:szCs w:val="22"/>
              </w:rPr>
            </w:pPr>
          </w:p>
        </w:tc>
        <w:tc>
          <w:tcPr>
            <w:tcW w:w="706" w:type="dxa"/>
            <w:gridSpan w:val="2"/>
            <w:shd w:val="clear" w:color="000000" w:fill="FCE4D6"/>
            <w:vAlign w:val="center"/>
            <w:hideMark/>
          </w:tcPr>
          <w:p w14:paraId="3741798F" w14:textId="77777777" w:rsidR="0068378E" w:rsidRPr="00176353" w:rsidRDefault="0068378E" w:rsidP="0068378E">
            <w:pPr>
              <w:rPr>
                <w:b/>
                <w:bCs/>
                <w:sz w:val="22"/>
                <w:szCs w:val="22"/>
              </w:rPr>
            </w:pPr>
            <w:r w:rsidRPr="00176353">
              <w:rPr>
                <w:b/>
                <w:bCs/>
                <w:sz w:val="22"/>
                <w:szCs w:val="22"/>
              </w:rPr>
              <w:t> </w:t>
            </w:r>
          </w:p>
        </w:tc>
        <w:tc>
          <w:tcPr>
            <w:tcW w:w="850" w:type="dxa"/>
            <w:shd w:val="clear" w:color="000000" w:fill="FCE4D6"/>
            <w:vAlign w:val="center"/>
            <w:hideMark/>
          </w:tcPr>
          <w:p w14:paraId="65E123AF" w14:textId="77777777" w:rsidR="0068378E" w:rsidRPr="00176353" w:rsidRDefault="0068378E" w:rsidP="0068378E">
            <w:pPr>
              <w:jc w:val="center"/>
              <w:rPr>
                <w:b/>
                <w:bCs/>
                <w:sz w:val="22"/>
                <w:szCs w:val="22"/>
              </w:rPr>
            </w:pPr>
            <w:r w:rsidRPr="00176353">
              <w:rPr>
                <w:b/>
                <w:bCs/>
                <w:sz w:val="22"/>
                <w:szCs w:val="22"/>
              </w:rPr>
              <w:t>бюджетные средства</w:t>
            </w:r>
          </w:p>
        </w:tc>
        <w:tc>
          <w:tcPr>
            <w:tcW w:w="851" w:type="dxa"/>
            <w:shd w:val="clear" w:color="000000" w:fill="FCE4D6"/>
            <w:noWrap/>
            <w:vAlign w:val="center"/>
            <w:hideMark/>
          </w:tcPr>
          <w:p w14:paraId="0922EE62" w14:textId="4B618C50" w:rsidR="0068378E" w:rsidRPr="00176353" w:rsidRDefault="0068378E" w:rsidP="0068378E">
            <w:pPr>
              <w:ind w:left="-106" w:right="-108"/>
              <w:jc w:val="center"/>
              <w:outlineLvl w:val="0"/>
              <w:rPr>
                <w:b/>
                <w:bCs/>
                <w:sz w:val="22"/>
                <w:szCs w:val="22"/>
              </w:rPr>
            </w:pPr>
            <w:r w:rsidRPr="00176353">
              <w:rPr>
                <w:b/>
                <w:bCs/>
                <w:sz w:val="22"/>
                <w:szCs w:val="22"/>
              </w:rPr>
              <w:t>0</w:t>
            </w:r>
          </w:p>
        </w:tc>
        <w:tc>
          <w:tcPr>
            <w:tcW w:w="709" w:type="dxa"/>
            <w:shd w:val="clear" w:color="000000" w:fill="FCE4D6"/>
            <w:noWrap/>
            <w:vAlign w:val="center"/>
            <w:hideMark/>
          </w:tcPr>
          <w:p w14:paraId="1C1FD81B" w14:textId="4B36E1B1" w:rsidR="0068378E" w:rsidRPr="00176353" w:rsidRDefault="0068378E" w:rsidP="0068378E">
            <w:pPr>
              <w:ind w:left="-106" w:right="-108"/>
              <w:jc w:val="center"/>
              <w:outlineLvl w:val="0"/>
              <w:rPr>
                <w:b/>
                <w:bCs/>
                <w:sz w:val="22"/>
                <w:szCs w:val="22"/>
              </w:rPr>
            </w:pPr>
            <w:r w:rsidRPr="00176353">
              <w:rPr>
                <w:b/>
                <w:bCs/>
                <w:sz w:val="22"/>
                <w:szCs w:val="22"/>
              </w:rPr>
              <w:t>0</w:t>
            </w:r>
          </w:p>
        </w:tc>
        <w:tc>
          <w:tcPr>
            <w:tcW w:w="708" w:type="dxa"/>
            <w:shd w:val="clear" w:color="000000" w:fill="FCE4D6"/>
            <w:noWrap/>
            <w:vAlign w:val="center"/>
            <w:hideMark/>
          </w:tcPr>
          <w:p w14:paraId="0CB2479F" w14:textId="41C28087" w:rsidR="0068378E" w:rsidRPr="00176353" w:rsidRDefault="0068378E" w:rsidP="0068378E">
            <w:pPr>
              <w:ind w:left="-106" w:right="-108"/>
              <w:jc w:val="center"/>
              <w:outlineLvl w:val="0"/>
              <w:rPr>
                <w:b/>
                <w:bCs/>
                <w:sz w:val="22"/>
                <w:szCs w:val="22"/>
              </w:rPr>
            </w:pPr>
            <w:r w:rsidRPr="00176353">
              <w:rPr>
                <w:b/>
                <w:bCs/>
                <w:sz w:val="22"/>
                <w:szCs w:val="22"/>
              </w:rPr>
              <w:t>0</w:t>
            </w:r>
          </w:p>
        </w:tc>
        <w:tc>
          <w:tcPr>
            <w:tcW w:w="851" w:type="dxa"/>
            <w:shd w:val="clear" w:color="000000" w:fill="FCE4D6"/>
            <w:noWrap/>
            <w:vAlign w:val="center"/>
            <w:hideMark/>
          </w:tcPr>
          <w:p w14:paraId="2E726100" w14:textId="17450C17" w:rsidR="0068378E" w:rsidRPr="00176353" w:rsidRDefault="0068378E" w:rsidP="0068378E">
            <w:pPr>
              <w:ind w:left="-106" w:right="-108"/>
              <w:jc w:val="center"/>
              <w:outlineLvl w:val="0"/>
              <w:rPr>
                <w:b/>
                <w:bCs/>
                <w:sz w:val="22"/>
                <w:szCs w:val="22"/>
              </w:rPr>
            </w:pPr>
            <w:r w:rsidRPr="00176353">
              <w:rPr>
                <w:b/>
                <w:bCs/>
                <w:sz w:val="22"/>
                <w:szCs w:val="22"/>
              </w:rPr>
              <w:t>0</w:t>
            </w:r>
          </w:p>
        </w:tc>
        <w:tc>
          <w:tcPr>
            <w:tcW w:w="850" w:type="dxa"/>
            <w:shd w:val="clear" w:color="000000" w:fill="FCE4D6"/>
            <w:noWrap/>
            <w:vAlign w:val="center"/>
            <w:hideMark/>
          </w:tcPr>
          <w:p w14:paraId="7500065A" w14:textId="09A8CDE6" w:rsidR="0068378E" w:rsidRPr="00176353" w:rsidRDefault="0068378E" w:rsidP="0068378E">
            <w:pPr>
              <w:ind w:left="-106" w:right="-108"/>
              <w:jc w:val="center"/>
              <w:outlineLvl w:val="0"/>
              <w:rPr>
                <w:b/>
                <w:bCs/>
                <w:sz w:val="22"/>
                <w:szCs w:val="22"/>
              </w:rPr>
            </w:pPr>
            <w:r w:rsidRPr="00176353">
              <w:rPr>
                <w:b/>
                <w:bCs/>
                <w:sz w:val="22"/>
                <w:szCs w:val="22"/>
              </w:rPr>
              <w:t>0</w:t>
            </w:r>
          </w:p>
        </w:tc>
        <w:tc>
          <w:tcPr>
            <w:tcW w:w="709" w:type="dxa"/>
            <w:shd w:val="clear" w:color="000000" w:fill="FCE4D6"/>
            <w:noWrap/>
            <w:vAlign w:val="center"/>
            <w:hideMark/>
          </w:tcPr>
          <w:p w14:paraId="1D00A43B" w14:textId="22D39FD3" w:rsidR="0068378E" w:rsidRPr="00176353" w:rsidRDefault="0068378E" w:rsidP="0068378E">
            <w:pPr>
              <w:ind w:left="-106" w:right="-108"/>
              <w:jc w:val="center"/>
              <w:outlineLvl w:val="0"/>
              <w:rPr>
                <w:b/>
                <w:bCs/>
                <w:sz w:val="22"/>
                <w:szCs w:val="22"/>
              </w:rPr>
            </w:pPr>
            <w:r w:rsidRPr="00176353">
              <w:rPr>
                <w:b/>
                <w:bCs/>
                <w:sz w:val="22"/>
                <w:szCs w:val="22"/>
              </w:rPr>
              <w:t>0</w:t>
            </w:r>
          </w:p>
        </w:tc>
        <w:tc>
          <w:tcPr>
            <w:tcW w:w="992" w:type="dxa"/>
            <w:shd w:val="clear" w:color="000000" w:fill="FCE4D6"/>
            <w:noWrap/>
            <w:vAlign w:val="center"/>
            <w:hideMark/>
          </w:tcPr>
          <w:p w14:paraId="3CA936E3" w14:textId="43E82467" w:rsidR="0068378E" w:rsidRPr="00176353" w:rsidRDefault="0068378E" w:rsidP="0068378E">
            <w:pPr>
              <w:ind w:left="-106" w:right="-108"/>
              <w:jc w:val="center"/>
              <w:outlineLvl w:val="0"/>
              <w:rPr>
                <w:b/>
                <w:bCs/>
                <w:sz w:val="22"/>
                <w:szCs w:val="22"/>
              </w:rPr>
            </w:pPr>
            <w:r w:rsidRPr="00176353">
              <w:rPr>
                <w:b/>
                <w:bCs/>
                <w:sz w:val="22"/>
                <w:szCs w:val="22"/>
              </w:rPr>
              <w:t>0</w:t>
            </w:r>
          </w:p>
        </w:tc>
        <w:tc>
          <w:tcPr>
            <w:tcW w:w="851" w:type="dxa"/>
            <w:shd w:val="clear" w:color="000000" w:fill="FCE4D6"/>
            <w:noWrap/>
            <w:vAlign w:val="center"/>
            <w:hideMark/>
          </w:tcPr>
          <w:p w14:paraId="42AB78EF" w14:textId="35BE0DA7" w:rsidR="0068378E" w:rsidRPr="00176353" w:rsidRDefault="0068378E" w:rsidP="0068378E">
            <w:pPr>
              <w:ind w:left="-106" w:right="-108"/>
              <w:jc w:val="center"/>
              <w:outlineLvl w:val="0"/>
              <w:rPr>
                <w:b/>
                <w:bCs/>
                <w:sz w:val="22"/>
                <w:szCs w:val="22"/>
              </w:rPr>
            </w:pPr>
            <w:r w:rsidRPr="00176353">
              <w:rPr>
                <w:b/>
                <w:bCs/>
                <w:sz w:val="22"/>
                <w:szCs w:val="22"/>
              </w:rPr>
              <w:t>0</w:t>
            </w:r>
          </w:p>
        </w:tc>
        <w:tc>
          <w:tcPr>
            <w:tcW w:w="850" w:type="dxa"/>
            <w:shd w:val="clear" w:color="000000" w:fill="FCE4D6"/>
            <w:noWrap/>
            <w:vAlign w:val="center"/>
            <w:hideMark/>
          </w:tcPr>
          <w:p w14:paraId="474B33D4" w14:textId="48C9465E" w:rsidR="0068378E" w:rsidRPr="00176353" w:rsidRDefault="0068378E" w:rsidP="0068378E">
            <w:pPr>
              <w:ind w:left="-106" w:right="-108"/>
              <w:jc w:val="center"/>
              <w:outlineLvl w:val="0"/>
              <w:rPr>
                <w:b/>
                <w:bCs/>
                <w:sz w:val="22"/>
                <w:szCs w:val="22"/>
              </w:rPr>
            </w:pPr>
            <w:r w:rsidRPr="00176353">
              <w:rPr>
                <w:b/>
                <w:bCs/>
                <w:sz w:val="22"/>
                <w:szCs w:val="22"/>
              </w:rPr>
              <w:t>0</w:t>
            </w:r>
          </w:p>
        </w:tc>
        <w:tc>
          <w:tcPr>
            <w:tcW w:w="1134" w:type="dxa"/>
            <w:shd w:val="clear" w:color="000000" w:fill="FCE4D6"/>
            <w:noWrap/>
            <w:vAlign w:val="center"/>
            <w:hideMark/>
          </w:tcPr>
          <w:p w14:paraId="2B101F0A" w14:textId="6DC971F5" w:rsidR="0068378E" w:rsidRPr="00176353" w:rsidRDefault="0068378E" w:rsidP="0068378E">
            <w:pPr>
              <w:ind w:left="-106" w:right="-108"/>
              <w:jc w:val="center"/>
              <w:outlineLvl w:val="0"/>
              <w:rPr>
                <w:b/>
                <w:bCs/>
                <w:sz w:val="22"/>
                <w:szCs w:val="22"/>
              </w:rPr>
            </w:pPr>
            <w:r w:rsidRPr="00176353">
              <w:rPr>
                <w:b/>
                <w:bCs/>
                <w:sz w:val="22"/>
                <w:szCs w:val="22"/>
              </w:rPr>
              <w:t>0</w:t>
            </w:r>
          </w:p>
        </w:tc>
        <w:tc>
          <w:tcPr>
            <w:tcW w:w="709" w:type="dxa"/>
            <w:vMerge/>
            <w:vAlign w:val="center"/>
            <w:hideMark/>
          </w:tcPr>
          <w:p w14:paraId="24838000" w14:textId="77777777" w:rsidR="0068378E" w:rsidRPr="00176353" w:rsidRDefault="0068378E" w:rsidP="0068378E">
            <w:pPr>
              <w:rPr>
                <w:b/>
                <w:bCs/>
                <w:sz w:val="22"/>
                <w:szCs w:val="22"/>
              </w:rPr>
            </w:pPr>
          </w:p>
        </w:tc>
        <w:tc>
          <w:tcPr>
            <w:tcW w:w="992" w:type="dxa"/>
            <w:vMerge/>
            <w:vAlign w:val="center"/>
            <w:hideMark/>
          </w:tcPr>
          <w:p w14:paraId="63D250C5" w14:textId="77777777" w:rsidR="0068378E" w:rsidRPr="00176353" w:rsidRDefault="0068378E" w:rsidP="0068378E">
            <w:pPr>
              <w:rPr>
                <w:b/>
                <w:bCs/>
                <w:sz w:val="22"/>
                <w:szCs w:val="22"/>
              </w:rPr>
            </w:pPr>
          </w:p>
        </w:tc>
      </w:tr>
      <w:tr w:rsidR="0068378E" w:rsidRPr="00176353" w14:paraId="5A0416E3" w14:textId="77777777" w:rsidTr="00837EC2">
        <w:trPr>
          <w:trHeight w:val="20"/>
        </w:trPr>
        <w:tc>
          <w:tcPr>
            <w:tcW w:w="561" w:type="dxa"/>
            <w:vMerge/>
            <w:vAlign w:val="center"/>
            <w:hideMark/>
          </w:tcPr>
          <w:p w14:paraId="1D71C4EA" w14:textId="77777777" w:rsidR="0068378E" w:rsidRPr="00176353" w:rsidRDefault="0068378E" w:rsidP="0068378E">
            <w:pPr>
              <w:rPr>
                <w:b/>
                <w:bCs/>
                <w:sz w:val="22"/>
                <w:szCs w:val="22"/>
              </w:rPr>
            </w:pPr>
          </w:p>
        </w:tc>
        <w:tc>
          <w:tcPr>
            <w:tcW w:w="3236" w:type="dxa"/>
            <w:gridSpan w:val="5"/>
            <w:vMerge/>
            <w:vAlign w:val="center"/>
            <w:hideMark/>
          </w:tcPr>
          <w:p w14:paraId="309C0C44" w14:textId="77777777" w:rsidR="0068378E" w:rsidRPr="00176353" w:rsidRDefault="0068378E" w:rsidP="0068378E">
            <w:pPr>
              <w:rPr>
                <w:b/>
                <w:bCs/>
                <w:sz w:val="22"/>
                <w:szCs w:val="22"/>
              </w:rPr>
            </w:pPr>
          </w:p>
        </w:tc>
        <w:tc>
          <w:tcPr>
            <w:tcW w:w="706" w:type="dxa"/>
            <w:gridSpan w:val="2"/>
            <w:shd w:val="clear" w:color="000000" w:fill="FCE4D6"/>
            <w:vAlign w:val="center"/>
            <w:hideMark/>
          </w:tcPr>
          <w:p w14:paraId="6D8F5C93" w14:textId="77777777" w:rsidR="0068378E" w:rsidRPr="00176353" w:rsidRDefault="0068378E" w:rsidP="0068378E">
            <w:pPr>
              <w:rPr>
                <w:b/>
                <w:bCs/>
                <w:sz w:val="22"/>
                <w:szCs w:val="22"/>
              </w:rPr>
            </w:pPr>
            <w:r w:rsidRPr="00176353">
              <w:rPr>
                <w:b/>
                <w:bCs/>
                <w:sz w:val="22"/>
                <w:szCs w:val="22"/>
              </w:rPr>
              <w:t> </w:t>
            </w:r>
          </w:p>
        </w:tc>
        <w:tc>
          <w:tcPr>
            <w:tcW w:w="850" w:type="dxa"/>
            <w:shd w:val="clear" w:color="000000" w:fill="FCE4D6"/>
            <w:vAlign w:val="center"/>
            <w:hideMark/>
          </w:tcPr>
          <w:p w14:paraId="2FDF655F" w14:textId="64934C37" w:rsidR="0068378E" w:rsidRPr="00176353" w:rsidRDefault="0068378E" w:rsidP="0068378E">
            <w:pPr>
              <w:jc w:val="center"/>
              <w:rPr>
                <w:b/>
                <w:bCs/>
                <w:sz w:val="22"/>
                <w:szCs w:val="22"/>
              </w:rPr>
            </w:pPr>
            <w:r w:rsidRPr="00176353">
              <w:rPr>
                <w:b/>
                <w:bCs/>
                <w:sz w:val="22"/>
                <w:szCs w:val="22"/>
              </w:rPr>
              <w:t>внебюджет-ные средства</w:t>
            </w:r>
          </w:p>
        </w:tc>
        <w:tc>
          <w:tcPr>
            <w:tcW w:w="851" w:type="dxa"/>
            <w:shd w:val="clear" w:color="000000" w:fill="FCE4D6"/>
            <w:noWrap/>
            <w:vAlign w:val="center"/>
            <w:hideMark/>
          </w:tcPr>
          <w:p w14:paraId="2840ABA1" w14:textId="1527968F" w:rsidR="0068378E" w:rsidRPr="00176353" w:rsidRDefault="0068378E" w:rsidP="0068378E">
            <w:pPr>
              <w:ind w:left="-106" w:right="-108"/>
              <w:jc w:val="center"/>
              <w:outlineLvl w:val="0"/>
              <w:rPr>
                <w:b/>
                <w:bCs/>
                <w:sz w:val="22"/>
                <w:szCs w:val="22"/>
              </w:rPr>
            </w:pPr>
            <w:r w:rsidRPr="00176353">
              <w:rPr>
                <w:b/>
                <w:bCs/>
                <w:sz w:val="22"/>
                <w:szCs w:val="22"/>
              </w:rPr>
              <w:t>0</w:t>
            </w:r>
          </w:p>
        </w:tc>
        <w:tc>
          <w:tcPr>
            <w:tcW w:w="709" w:type="dxa"/>
            <w:shd w:val="clear" w:color="000000" w:fill="FCE4D6"/>
            <w:noWrap/>
            <w:vAlign w:val="center"/>
            <w:hideMark/>
          </w:tcPr>
          <w:p w14:paraId="54050938" w14:textId="496C710D" w:rsidR="0068378E" w:rsidRPr="00176353" w:rsidRDefault="0068378E" w:rsidP="0068378E">
            <w:pPr>
              <w:ind w:left="-106" w:right="-108"/>
              <w:jc w:val="center"/>
              <w:outlineLvl w:val="0"/>
              <w:rPr>
                <w:b/>
                <w:bCs/>
                <w:sz w:val="22"/>
                <w:szCs w:val="22"/>
              </w:rPr>
            </w:pPr>
            <w:r w:rsidRPr="00176353">
              <w:rPr>
                <w:b/>
                <w:bCs/>
                <w:sz w:val="22"/>
                <w:szCs w:val="22"/>
              </w:rPr>
              <w:t>77</w:t>
            </w:r>
          </w:p>
        </w:tc>
        <w:tc>
          <w:tcPr>
            <w:tcW w:w="708" w:type="dxa"/>
            <w:shd w:val="clear" w:color="000000" w:fill="FCE4D6"/>
            <w:noWrap/>
            <w:vAlign w:val="center"/>
            <w:hideMark/>
          </w:tcPr>
          <w:p w14:paraId="603F78FE" w14:textId="26989845" w:rsidR="0068378E" w:rsidRPr="00176353" w:rsidRDefault="0068378E" w:rsidP="0068378E">
            <w:pPr>
              <w:ind w:left="-106" w:right="-108"/>
              <w:jc w:val="center"/>
              <w:outlineLvl w:val="0"/>
              <w:rPr>
                <w:b/>
                <w:bCs/>
                <w:sz w:val="22"/>
                <w:szCs w:val="22"/>
              </w:rPr>
            </w:pPr>
            <w:r w:rsidRPr="00176353">
              <w:rPr>
                <w:b/>
                <w:bCs/>
                <w:sz w:val="22"/>
                <w:szCs w:val="22"/>
              </w:rPr>
              <w:t>7 162</w:t>
            </w:r>
          </w:p>
        </w:tc>
        <w:tc>
          <w:tcPr>
            <w:tcW w:w="851" w:type="dxa"/>
            <w:shd w:val="clear" w:color="000000" w:fill="FCE4D6"/>
            <w:noWrap/>
            <w:vAlign w:val="center"/>
            <w:hideMark/>
          </w:tcPr>
          <w:p w14:paraId="7E118555" w14:textId="40398FAC" w:rsidR="0068378E" w:rsidRPr="00176353" w:rsidRDefault="0068378E" w:rsidP="0068378E">
            <w:pPr>
              <w:ind w:left="-106" w:right="-108"/>
              <w:jc w:val="center"/>
              <w:outlineLvl w:val="0"/>
              <w:rPr>
                <w:b/>
                <w:bCs/>
                <w:sz w:val="22"/>
                <w:szCs w:val="22"/>
              </w:rPr>
            </w:pPr>
            <w:r w:rsidRPr="00176353">
              <w:rPr>
                <w:b/>
                <w:bCs/>
                <w:sz w:val="22"/>
                <w:szCs w:val="22"/>
              </w:rPr>
              <w:t>29 837</w:t>
            </w:r>
          </w:p>
        </w:tc>
        <w:tc>
          <w:tcPr>
            <w:tcW w:w="850" w:type="dxa"/>
            <w:shd w:val="clear" w:color="000000" w:fill="FCE4D6"/>
            <w:noWrap/>
            <w:vAlign w:val="center"/>
            <w:hideMark/>
          </w:tcPr>
          <w:p w14:paraId="0134FEA6" w14:textId="4EF39C5A" w:rsidR="0068378E" w:rsidRPr="00176353" w:rsidRDefault="0068378E" w:rsidP="0068378E">
            <w:pPr>
              <w:ind w:left="-106" w:right="-108"/>
              <w:jc w:val="center"/>
              <w:outlineLvl w:val="0"/>
              <w:rPr>
                <w:b/>
                <w:bCs/>
                <w:sz w:val="22"/>
                <w:szCs w:val="22"/>
              </w:rPr>
            </w:pPr>
            <w:r w:rsidRPr="00176353">
              <w:rPr>
                <w:b/>
                <w:bCs/>
                <w:sz w:val="22"/>
                <w:szCs w:val="22"/>
              </w:rPr>
              <w:t>25 603</w:t>
            </w:r>
          </w:p>
        </w:tc>
        <w:tc>
          <w:tcPr>
            <w:tcW w:w="709" w:type="dxa"/>
            <w:shd w:val="clear" w:color="000000" w:fill="FCE4D6"/>
            <w:noWrap/>
            <w:vAlign w:val="center"/>
            <w:hideMark/>
          </w:tcPr>
          <w:p w14:paraId="6919E804" w14:textId="191E857A" w:rsidR="0068378E" w:rsidRPr="00176353" w:rsidRDefault="0068378E" w:rsidP="0068378E">
            <w:pPr>
              <w:ind w:left="-106" w:right="-108"/>
              <w:jc w:val="center"/>
              <w:outlineLvl w:val="0"/>
              <w:rPr>
                <w:b/>
                <w:bCs/>
                <w:sz w:val="22"/>
                <w:szCs w:val="22"/>
              </w:rPr>
            </w:pPr>
            <w:r w:rsidRPr="00176353">
              <w:rPr>
                <w:b/>
                <w:bCs/>
                <w:sz w:val="22"/>
                <w:szCs w:val="22"/>
              </w:rPr>
              <w:t>11 636</w:t>
            </w:r>
          </w:p>
        </w:tc>
        <w:tc>
          <w:tcPr>
            <w:tcW w:w="992" w:type="dxa"/>
            <w:shd w:val="clear" w:color="000000" w:fill="FCE4D6"/>
            <w:noWrap/>
            <w:vAlign w:val="center"/>
            <w:hideMark/>
          </w:tcPr>
          <w:p w14:paraId="21E6C6C2" w14:textId="0D14E5EB" w:rsidR="0068378E" w:rsidRPr="00176353" w:rsidRDefault="0068378E" w:rsidP="0068378E">
            <w:pPr>
              <w:ind w:left="-106" w:right="-108"/>
              <w:jc w:val="center"/>
              <w:outlineLvl w:val="0"/>
              <w:rPr>
                <w:b/>
                <w:bCs/>
                <w:sz w:val="22"/>
                <w:szCs w:val="22"/>
              </w:rPr>
            </w:pPr>
            <w:r w:rsidRPr="00176353">
              <w:rPr>
                <w:b/>
                <w:bCs/>
                <w:sz w:val="22"/>
                <w:szCs w:val="22"/>
              </w:rPr>
              <w:t>74 315</w:t>
            </w:r>
          </w:p>
        </w:tc>
        <w:tc>
          <w:tcPr>
            <w:tcW w:w="851" w:type="dxa"/>
            <w:shd w:val="clear" w:color="000000" w:fill="FCE4D6"/>
            <w:noWrap/>
            <w:vAlign w:val="center"/>
            <w:hideMark/>
          </w:tcPr>
          <w:p w14:paraId="2D63D599" w14:textId="28AFC424" w:rsidR="0068378E" w:rsidRPr="00176353" w:rsidRDefault="0068378E" w:rsidP="0068378E">
            <w:pPr>
              <w:ind w:left="-106" w:right="-108"/>
              <w:jc w:val="center"/>
              <w:outlineLvl w:val="0"/>
              <w:rPr>
                <w:b/>
                <w:bCs/>
                <w:sz w:val="22"/>
                <w:szCs w:val="22"/>
              </w:rPr>
            </w:pPr>
            <w:r w:rsidRPr="00176353">
              <w:rPr>
                <w:b/>
                <w:bCs/>
                <w:sz w:val="22"/>
                <w:szCs w:val="22"/>
              </w:rPr>
              <w:t>57 854</w:t>
            </w:r>
          </w:p>
        </w:tc>
        <w:tc>
          <w:tcPr>
            <w:tcW w:w="850" w:type="dxa"/>
            <w:shd w:val="clear" w:color="000000" w:fill="FCE4D6"/>
            <w:noWrap/>
            <w:vAlign w:val="center"/>
            <w:hideMark/>
          </w:tcPr>
          <w:p w14:paraId="6A060F3E" w14:textId="138C2328" w:rsidR="0068378E" w:rsidRPr="00176353" w:rsidRDefault="0068378E" w:rsidP="0068378E">
            <w:pPr>
              <w:ind w:left="-106" w:right="-108"/>
              <w:jc w:val="center"/>
              <w:outlineLvl w:val="0"/>
              <w:rPr>
                <w:b/>
                <w:bCs/>
                <w:sz w:val="22"/>
                <w:szCs w:val="22"/>
              </w:rPr>
            </w:pPr>
            <w:r w:rsidRPr="00176353">
              <w:rPr>
                <w:b/>
                <w:bCs/>
                <w:sz w:val="22"/>
                <w:szCs w:val="22"/>
              </w:rPr>
              <w:t>7 824</w:t>
            </w:r>
          </w:p>
        </w:tc>
        <w:tc>
          <w:tcPr>
            <w:tcW w:w="1134" w:type="dxa"/>
            <w:shd w:val="clear" w:color="000000" w:fill="FCE4D6"/>
            <w:noWrap/>
            <w:vAlign w:val="center"/>
            <w:hideMark/>
          </w:tcPr>
          <w:p w14:paraId="0583B45D" w14:textId="22DD4681" w:rsidR="0068378E" w:rsidRPr="00176353" w:rsidRDefault="0068378E" w:rsidP="0068378E">
            <w:pPr>
              <w:ind w:left="-106" w:right="-108"/>
              <w:jc w:val="center"/>
              <w:outlineLvl w:val="0"/>
              <w:rPr>
                <w:b/>
                <w:bCs/>
                <w:sz w:val="22"/>
                <w:szCs w:val="22"/>
              </w:rPr>
            </w:pPr>
            <w:r w:rsidRPr="00176353">
              <w:rPr>
                <w:b/>
                <w:bCs/>
                <w:sz w:val="22"/>
                <w:szCs w:val="22"/>
              </w:rPr>
              <w:t>139 993</w:t>
            </w:r>
          </w:p>
        </w:tc>
        <w:tc>
          <w:tcPr>
            <w:tcW w:w="709" w:type="dxa"/>
            <w:vMerge/>
            <w:vAlign w:val="center"/>
            <w:hideMark/>
          </w:tcPr>
          <w:p w14:paraId="28AB0A69" w14:textId="77777777" w:rsidR="0068378E" w:rsidRPr="00176353" w:rsidRDefault="0068378E" w:rsidP="0068378E">
            <w:pPr>
              <w:rPr>
                <w:b/>
                <w:bCs/>
                <w:sz w:val="22"/>
                <w:szCs w:val="22"/>
              </w:rPr>
            </w:pPr>
          </w:p>
        </w:tc>
        <w:tc>
          <w:tcPr>
            <w:tcW w:w="992" w:type="dxa"/>
            <w:vMerge/>
            <w:vAlign w:val="center"/>
            <w:hideMark/>
          </w:tcPr>
          <w:p w14:paraId="44BB2194" w14:textId="77777777" w:rsidR="0068378E" w:rsidRPr="00176353" w:rsidRDefault="0068378E" w:rsidP="0068378E">
            <w:pPr>
              <w:rPr>
                <w:b/>
                <w:bCs/>
                <w:sz w:val="22"/>
                <w:szCs w:val="22"/>
              </w:rPr>
            </w:pPr>
          </w:p>
        </w:tc>
      </w:tr>
      <w:tr w:rsidR="0068378E" w:rsidRPr="00176353" w14:paraId="6DEA6B57" w14:textId="77777777" w:rsidTr="00837EC2">
        <w:trPr>
          <w:trHeight w:val="20"/>
        </w:trPr>
        <w:tc>
          <w:tcPr>
            <w:tcW w:w="561" w:type="dxa"/>
            <w:vMerge w:val="restart"/>
            <w:shd w:val="clear" w:color="auto" w:fill="auto"/>
            <w:noWrap/>
            <w:vAlign w:val="center"/>
            <w:hideMark/>
          </w:tcPr>
          <w:p w14:paraId="69EEE06C" w14:textId="77777777" w:rsidR="0068378E" w:rsidRPr="00176353" w:rsidRDefault="0068378E" w:rsidP="0068378E">
            <w:pPr>
              <w:ind w:left="-106" w:right="-108"/>
              <w:jc w:val="center"/>
              <w:outlineLvl w:val="0"/>
              <w:rPr>
                <w:sz w:val="22"/>
                <w:szCs w:val="22"/>
              </w:rPr>
            </w:pPr>
            <w:r w:rsidRPr="00176353">
              <w:rPr>
                <w:sz w:val="22"/>
                <w:szCs w:val="22"/>
              </w:rPr>
              <w:t>3.1.1</w:t>
            </w:r>
          </w:p>
        </w:tc>
        <w:tc>
          <w:tcPr>
            <w:tcW w:w="965" w:type="dxa"/>
            <w:vMerge w:val="restart"/>
            <w:shd w:val="clear" w:color="auto" w:fill="auto"/>
            <w:vAlign w:val="center"/>
            <w:hideMark/>
          </w:tcPr>
          <w:p w14:paraId="0C2486E6" w14:textId="77777777" w:rsidR="0068378E" w:rsidRPr="00176353" w:rsidRDefault="0068378E" w:rsidP="0068378E">
            <w:pPr>
              <w:rPr>
                <w:sz w:val="22"/>
                <w:szCs w:val="22"/>
              </w:rPr>
            </w:pPr>
            <w:r w:rsidRPr="00176353">
              <w:rPr>
                <w:sz w:val="22"/>
                <w:szCs w:val="22"/>
              </w:rPr>
              <w:t>Строительство напорных коллекторов диаметром 150 мм, общей протяженностью 0,2 км в п. Юганская Обь</w:t>
            </w:r>
          </w:p>
        </w:tc>
        <w:tc>
          <w:tcPr>
            <w:tcW w:w="850" w:type="dxa"/>
            <w:gridSpan w:val="2"/>
            <w:vMerge w:val="restart"/>
            <w:shd w:val="clear" w:color="auto" w:fill="auto"/>
            <w:vAlign w:val="center"/>
            <w:hideMark/>
          </w:tcPr>
          <w:p w14:paraId="7057DC1A" w14:textId="77777777" w:rsidR="0068378E" w:rsidRPr="00176353" w:rsidRDefault="0068378E" w:rsidP="0068378E">
            <w:pPr>
              <w:jc w:val="center"/>
              <w:rPr>
                <w:sz w:val="22"/>
                <w:szCs w:val="22"/>
              </w:rPr>
            </w:pPr>
            <w:r w:rsidRPr="00176353">
              <w:rPr>
                <w:sz w:val="22"/>
                <w:szCs w:val="22"/>
              </w:rPr>
              <w:t>с.п. Усть-Юган</w:t>
            </w:r>
          </w:p>
        </w:tc>
        <w:tc>
          <w:tcPr>
            <w:tcW w:w="709" w:type="dxa"/>
            <w:vMerge w:val="restart"/>
            <w:shd w:val="clear" w:color="auto" w:fill="auto"/>
            <w:vAlign w:val="center"/>
            <w:hideMark/>
          </w:tcPr>
          <w:p w14:paraId="75A3B446" w14:textId="77777777" w:rsidR="0068378E" w:rsidRPr="00176353" w:rsidRDefault="0068378E" w:rsidP="0068378E">
            <w:pPr>
              <w:jc w:val="center"/>
              <w:rPr>
                <w:sz w:val="22"/>
                <w:szCs w:val="22"/>
              </w:rPr>
            </w:pPr>
            <w:r w:rsidRPr="00176353">
              <w:rPr>
                <w:sz w:val="22"/>
                <w:szCs w:val="22"/>
              </w:rPr>
              <w:t>м</w:t>
            </w:r>
          </w:p>
        </w:tc>
        <w:tc>
          <w:tcPr>
            <w:tcW w:w="712" w:type="dxa"/>
            <w:vMerge w:val="restart"/>
            <w:shd w:val="clear" w:color="auto" w:fill="auto"/>
            <w:vAlign w:val="center"/>
            <w:hideMark/>
          </w:tcPr>
          <w:p w14:paraId="2447D1C0" w14:textId="77777777" w:rsidR="0068378E" w:rsidRPr="00176353" w:rsidRDefault="0068378E" w:rsidP="0068378E">
            <w:pPr>
              <w:jc w:val="center"/>
              <w:rPr>
                <w:sz w:val="22"/>
                <w:szCs w:val="22"/>
              </w:rPr>
            </w:pPr>
            <w:r w:rsidRPr="00176353">
              <w:rPr>
                <w:sz w:val="22"/>
                <w:szCs w:val="22"/>
              </w:rPr>
              <w:t>200</w:t>
            </w:r>
          </w:p>
        </w:tc>
        <w:tc>
          <w:tcPr>
            <w:tcW w:w="706" w:type="dxa"/>
            <w:gridSpan w:val="2"/>
            <w:vMerge w:val="restart"/>
            <w:shd w:val="clear" w:color="auto" w:fill="auto"/>
            <w:vAlign w:val="center"/>
            <w:hideMark/>
          </w:tcPr>
          <w:p w14:paraId="72467103" w14:textId="77777777" w:rsidR="0068378E" w:rsidRPr="00176353" w:rsidRDefault="0068378E" w:rsidP="0068378E">
            <w:pPr>
              <w:jc w:val="center"/>
              <w:rPr>
                <w:sz w:val="22"/>
                <w:szCs w:val="22"/>
              </w:rPr>
            </w:pPr>
            <w:r w:rsidRPr="00176353">
              <w:rPr>
                <w:sz w:val="22"/>
                <w:szCs w:val="22"/>
              </w:rPr>
              <w:t>2022-2024 гг.</w:t>
            </w:r>
          </w:p>
        </w:tc>
        <w:tc>
          <w:tcPr>
            <w:tcW w:w="850" w:type="dxa"/>
            <w:shd w:val="clear" w:color="auto" w:fill="auto"/>
            <w:vAlign w:val="center"/>
            <w:hideMark/>
          </w:tcPr>
          <w:p w14:paraId="136A7E1F" w14:textId="77777777" w:rsidR="0068378E" w:rsidRPr="00176353" w:rsidRDefault="0068378E" w:rsidP="0068378E">
            <w:pPr>
              <w:jc w:val="center"/>
              <w:rPr>
                <w:sz w:val="22"/>
                <w:szCs w:val="22"/>
              </w:rPr>
            </w:pPr>
            <w:r w:rsidRPr="00176353">
              <w:rPr>
                <w:sz w:val="22"/>
                <w:szCs w:val="22"/>
              </w:rPr>
              <w:t>всего</w:t>
            </w:r>
          </w:p>
        </w:tc>
        <w:tc>
          <w:tcPr>
            <w:tcW w:w="851" w:type="dxa"/>
            <w:shd w:val="clear" w:color="auto" w:fill="auto"/>
            <w:vAlign w:val="center"/>
            <w:hideMark/>
          </w:tcPr>
          <w:p w14:paraId="777532D1" w14:textId="04160856" w:rsidR="0068378E" w:rsidRPr="00176353" w:rsidRDefault="0068378E" w:rsidP="0068378E">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662B67AC" w14:textId="3264B993" w:rsidR="0068378E" w:rsidRPr="00176353" w:rsidRDefault="0068378E" w:rsidP="0068378E">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2A35131E" w14:textId="18567FC2" w:rsidR="0068378E" w:rsidRPr="00176353" w:rsidRDefault="0068378E" w:rsidP="0068378E">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512B3360" w14:textId="68C6A217" w:rsidR="0068378E" w:rsidRPr="00176353" w:rsidRDefault="0068378E" w:rsidP="0068378E">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015EBCAD" w14:textId="262CD76E" w:rsidR="0068378E" w:rsidRPr="00176353" w:rsidRDefault="0068378E" w:rsidP="0068378E">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2A78E150" w14:textId="471D16CC" w:rsidR="0068378E" w:rsidRPr="00176353" w:rsidRDefault="0068378E" w:rsidP="0068378E">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7A6870D5" w14:textId="270CA882" w:rsidR="0068378E" w:rsidRPr="00176353" w:rsidRDefault="0068378E" w:rsidP="0068378E">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13BD9E9E" w14:textId="19955BAC" w:rsidR="0068378E" w:rsidRPr="00176353" w:rsidRDefault="0068378E" w:rsidP="0068378E">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6C7ADF99" w14:textId="6F35E449" w:rsidR="0068378E" w:rsidRPr="00176353" w:rsidRDefault="0068378E" w:rsidP="0068378E">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40E0E65F" w14:textId="33BD85F5" w:rsidR="0068378E" w:rsidRPr="00176353" w:rsidRDefault="0068378E" w:rsidP="0068378E">
            <w:pPr>
              <w:ind w:left="-106" w:right="-108"/>
              <w:jc w:val="center"/>
              <w:outlineLvl w:val="0"/>
              <w:rPr>
                <w:sz w:val="22"/>
                <w:szCs w:val="22"/>
              </w:rPr>
            </w:pPr>
            <w:r w:rsidRPr="00176353">
              <w:rPr>
                <w:sz w:val="22"/>
                <w:szCs w:val="22"/>
              </w:rPr>
              <w:t>16 201</w:t>
            </w:r>
          </w:p>
        </w:tc>
        <w:tc>
          <w:tcPr>
            <w:tcW w:w="709" w:type="dxa"/>
            <w:vMerge w:val="restart"/>
            <w:shd w:val="clear" w:color="000000" w:fill="FFFFFF"/>
            <w:vAlign w:val="center"/>
            <w:hideMark/>
          </w:tcPr>
          <w:p w14:paraId="0EF292AC" w14:textId="77777777" w:rsidR="0068378E" w:rsidRPr="00176353" w:rsidRDefault="0068378E" w:rsidP="0068378E">
            <w:pPr>
              <w:ind w:left="-106" w:right="-108"/>
              <w:jc w:val="center"/>
              <w:rPr>
                <w:sz w:val="22"/>
                <w:szCs w:val="22"/>
              </w:rPr>
            </w:pPr>
            <w:r w:rsidRPr="00176353">
              <w:rPr>
                <w:sz w:val="22"/>
                <w:szCs w:val="22"/>
              </w:rPr>
              <w:t>ПМУП «УТВС»</w:t>
            </w:r>
          </w:p>
        </w:tc>
        <w:tc>
          <w:tcPr>
            <w:tcW w:w="992" w:type="dxa"/>
            <w:vMerge w:val="restart"/>
            <w:shd w:val="clear" w:color="auto" w:fill="auto"/>
            <w:vAlign w:val="center"/>
            <w:hideMark/>
          </w:tcPr>
          <w:p w14:paraId="0AF180E4" w14:textId="77777777" w:rsidR="0068378E" w:rsidRPr="00176353" w:rsidRDefault="0068378E" w:rsidP="0068378E">
            <w:pPr>
              <w:jc w:val="center"/>
              <w:rPr>
                <w:sz w:val="22"/>
                <w:szCs w:val="22"/>
              </w:rPr>
            </w:pPr>
            <w:r w:rsidRPr="00176353">
              <w:rPr>
                <w:sz w:val="22"/>
                <w:szCs w:val="22"/>
              </w:rPr>
              <w:t>Результаты инженерно-технического анализа</w:t>
            </w:r>
          </w:p>
        </w:tc>
      </w:tr>
      <w:tr w:rsidR="0068378E" w:rsidRPr="00176353" w14:paraId="7C09ADE5" w14:textId="77777777" w:rsidTr="00837EC2">
        <w:trPr>
          <w:trHeight w:val="20"/>
        </w:trPr>
        <w:tc>
          <w:tcPr>
            <w:tcW w:w="561" w:type="dxa"/>
            <w:vMerge/>
            <w:vAlign w:val="center"/>
            <w:hideMark/>
          </w:tcPr>
          <w:p w14:paraId="5524D181" w14:textId="77777777" w:rsidR="0068378E" w:rsidRPr="00176353" w:rsidRDefault="0068378E" w:rsidP="0068378E">
            <w:pPr>
              <w:ind w:left="-106" w:right="-108"/>
              <w:jc w:val="center"/>
              <w:outlineLvl w:val="0"/>
              <w:rPr>
                <w:sz w:val="22"/>
                <w:szCs w:val="22"/>
              </w:rPr>
            </w:pPr>
          </w:p>
        </w:tc>
        <w:tc>
          <w:tcPr>
            <w:tcW w:w="965" w:type="dxa"/>
            <w:vMerge/>
            <w:vAlign w:val="center"/>
            <w:hideMark/>
          </w:tcPr>
          <w:p w14:paraId="00862718" w14:textId="77777777" w:rsidR="0068378E" w:rsidRPr="00176353" w:rsidRDefault="0068378E" w:rsidP="0068378E">
            <w:pPr>
              <w:rPr>
                <w:sz w:val="22"/>
                <w:szCs w:val="22"/>
              </w:rPr>
            </w:pPr>
          </w:p>
        </w:tc>
        <w:tc>
          <w:tcPr>
            <w:tcW w:w="850" w:type="dxa"/>
            <w:gridSpan w:val="2"/>
            <w:vMerge/>
            <w:vAlign w:val="center"/>
            <w:hideMark/>
          </w:tcPr>
          <w:p w14:paraId="35968668" w14:textId="77777777" w:rsidR="0068378E" w:rsidRPr="00176353" w:rsidRDefault="0068378E" w:rsidP="0068378E">
            <w:pPr>
              <w:rPr>
                <w:sz w:val="22"/>
                <w:szCs w:val="22"/>
              </w:rPr>
            </w:pPr>
          </w:p>
        </w:tc>
        <w:tc>
          <w:tcPr>
            <w:tcW w:w="709" w:type="dxa"/>
            <w:vMerge/>
            <w:vAlign w:val="center"/>
            <w:hideMark/>
          </w:tcPr>
          <w:p w14:paraId="6AAF1095" w14:textId="77777777" w:rsidR="0068378E" w:rsidRPr="00176353" w:rsidRDefault="0068378E" w:rsidP="0068378E">
            <w:pPr>
              <w:rPr>
                <w:sz w:val="22"/>
                <w:szCs w:val="22"/>
              </w:rPr>
            </w:pPr>
          </w:p>
        </w:tc>
        <w:tc>
          <w:tcPr>
            <w:tcW w:w="712" w:type="dxa"/>
            <w:vMerge/>
            <w:vAlign w:val="center"/>
            <w:hideMark/>
          </w:tcPr>
          <w:p w14:paraId="591C1066" w14:textId="77777777" w:rsidR="0068378E" w:rsidRPr="00176353" w:rsidRDefault="0068378E" w:rsidP="0068378E">
            <w:pPr>
              <w:rPr>
                <w:sz w:val="22"/>
                <w:szCs w:val="22"/>
              </w:rPr>
            </w:pPr>
          </w:p>
        </w:tc>
        <w:tc>
          <w:tcPr>
            <w:tcW w:w="706" w:type="dxa"/>
            <w:gridSpan w:val="2"/>
            <w:vMerge/>
            <w:vAlign w:val="center"/>
            <w:hideMark/>
          </w:tcPr>
          <w:p w14:paraId="24AE04F4" w14:textId="77777777" w:rsidR="0068378E" w:rsidRPr="00176353" w:rsidRDefault="0068378E" w:rsidP="0068378E">
            <w:pPr>
              <w:rPr>
                <w:sz w:val="22"/>
                <w:szCs w:val="22"/>
              </w:rPr>
            </w:pPr>
          </w:p>
        </w:tc>
        <w:tc>
          <w:tcPr>
            <w:tcW w:w="850" w:type="dxa"/>
            <w:shd w:val="clear" w:color="auto" w:fill="auto"/>
            <w:vAlign w:val="center"/>
            <w:hideMark/>
          </w:tcPr>
          <w:p w14:paraId="4300CDB2" w14:textId="77777777" w:rsidR="0068378E" w:rsidRPr="00176353" w:rsidRDefault="0068378E" w:rsidP="0068378E">
            <w:pPr>
              <w:jc w:val="center"/>
              <w:rPr>
                <w:sz w:val="22"/>
                <w:szCs w:val="22"/>
              </w:rPr>
            </w:pPr>
            <w:r w:rsidRPr="00176353">
              <w:rPr>
                <w:sz w:val="22"/>
                <w:szCs w:val="22"/>
              </w:rPr>
              <w:t>бюджетные средства</w:t>
            </w:r>
          </w:p>
        </w:tc>
        <w:tc>
          <w:tcPr>
            <w:tcW w:w="851" w:type="dxa"/>
            <w:shd w:val="clear" w:color="auto" w:fill="auto"/>
            <w:vAlign w:val="center"/>
            <w:hideMark/>
          </w:tcPr>
          <w:p w14:paraId="10E00354" w14:textId="1BBE2D77" w:rsidR="0068378E" w:rsidRPr="00176353" w:rsidRDefault="0068378E" w:rsidP="0068378E">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7CEC62F0" w14:textId="43CC7264" w:rsidR="0068378E" w:rsidRPr="00176353" w:rsidRDefault="0068378E" w:rsidP="0068378E">
            <w:pPr>
              <w:ind w:left="-106" w:right="-108"/>
              <w:jc w:val="center"/>
              <w:outlineLvl w:val="0"/>
              <w:rPr>
                <w:sz w:val="22"/>
                <w:szCs w:val="22"/>
              </w:rPr>
            </w:pPr>
            <w:r w:rsidRPr="00176353">
              <w:rPr>
                <w:sz w:val="22"/>
                <w:szCs w:val="22"/>
              </w:rPr>
              <w:t>20</w:t>
            </w:r>
          </w:p>
        </w:tc>
        <w:tc>
          <w:tcPr>
            <w:tcW w:w="708" w:type="dxa"/>
            <w:shd w:val="clear" w:color="auto" w:fill="auto"/>
            <w:vAlign w:val="center"/>
            <w:hideMark/>
          </w:tcPr>
          <w:p w14:paraId="139C7E96" w14:textId="4F22291D" w:rsidR="0068378E" w:rsidRPr="00176353" w:rsidRDefault="0068378E" w:rsidP="0068378E">
            <w:pPr>
              <w:ind w:left="-106" w:right="-108"/>
              <w:jc w:val="center"/>
              <w:outlineLvl w:val="0"/>
              <w:rPr>
                <w:sz w:val="22"/>
                <w:szCs w:val="22"/>
              </w:rPr>
            </w:pPr>
            <w:r w:rsidRPr="00176353">
              <w:rPr>
                <w:sz w:val="22"/>
                <w:szCs w:val="22"/>
              </w:rPr>
              <w:t>874</w:t>
            </w:r>
          </w:p>
        </w:tc>
        <w:tc>
          <w:tcPr>
            <w:tcW w:w="851" w:type="dxa"/>
            <w:shd w:val="clear" w:color="auto" w:fill="auto"/>
            <w:vAlign w:val="center"/>
            <w:hideMark/>
          </w:tcPr>
          <w:p w14:paraId="75B0FB75" w14:textId="6DD7FB50" w:rsidR="0068378E" w:rsidRPr="00176353" w:rsidRDefault="0068378E" w:rsidP="0068378E">
            <w:pPr>
              <w:ind w:left="-106" w:right="-108"/>
              <w:jc w:val="center"/>
              <w:outlineLvl w:val="0"/>
              <w:rPr>
                <w:sz w:val="22"/>
                <w:szCs w:val="22"/>
              </w:rPr>
            </w:pPr>
            <w:r w:rsidRPr="00176353">
              <w:rPr>
                <w:sz w:val="22"/>
                <w:szCs w:val="22"/>
              </w:rPr>
              <w:t>7 502</w:t>
            </w:r>
          </w:p>
        </w:tc>
        <w:tc>
          <w:tcPr>
            <w:tcW w:w="850" w:type="dxa"/>
            <w:shd w:val="clear" w:color="auto" w:fill="auto"/>
            <w:vAlign w:val="center"/>
            <w:hideMark/>
          </w:tcPr>
          <w:p w14:paraId="21ABB5D6" w14:textId="1F430DF9" w:rsidR="0068378E" w:rsidRPr="00176353" w:rsidRDefault="0068378E" w:rsidP="0068378E">
            <w:pPr>
              <w:ind w:left="-106" w:right="-108"/>
              <w:jc w:val="center"/>
              <w:outlineLvl w:val="0"/>
              <w:rPr>
                <w:sz w:val="22"/>
                <w:szCs w:val="22"/>
              </w:rPr>
            </w:pPr>
            <w:r w:rsidRPr="00176353">
              <w:rPr>
                <w:sz w:val="22"/>
                <w:szCs w:val="22"/>
              </w:rPr>
              <w:t>5 028</w:t>
            </w:r>
          </w:p>
        </w:tc>
        <w:tc>
          <w:tcPr>
            <w:tcW w:w="709" w:type="dxa"/>
            <w:shd w:val="clear" w:color="auto" w:fill="auto"/>
            <w:vAlign w:val="center"/>
            <w:hideMark/>
          </w:tcPr>
          <w:p w14:paraId="536B8FCF" w14:textId="28650A7D" w:rsidR="0068378E" w:rsidRPr="00176353" w:rsidRDefault="0068378E" w:rsidP="0068378E">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6078D376" w14:textId="696D5A8D" w:rsidR="0068378E" w:rsidRPr="00176353" w:rsidRDefault="0068378E" w:rsidP="0068378E">
            <w:pPr>
              <w:ind w:left="-106" w:right="-108"/>
              <w:jc w:val="center"/>
              <w:outlineLvl w:val="0"/>
              <w:rPr>
                <w:sz w:val="22"/>
                <w:szCs w:val="22"/>
              </w:rPr>
            </w:pPr>
            <w:r w:rsidRPr="00176353">
              <w:rPr>
                <w:sz w:val="22"/>
                <w:szCs w:val="22"/>
              </w:rPr>
              <w:t>13 424</w:t>
            </w:r>
          </w:p>
        </w:tc>
        <w:tc>
          <w:tcPr>
            <w:tcW w:w="851" w:type="dxa"/>
            <w:shd w:val="clear" w:color="auto" w:fill="auto"/>
            <w:noWrap/>
            <w:vAlign w:val="center"/>
            <w:hideMark/>
          </w:tcPr>
          <w:p w14:paraId="165538DA" w14:textId="2E7D7C5E" w:rsidR="0068378E" w:rsidRPr="00176353" w:rsidRDefault="0068378E" w:rsidP="0068378E">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5E72B4A5" w14:textId="1ACA5EA1" w:rsidR="0068378E" w:rsidRPr="00176353" w:rsidRDefault="0068378E" w:rsidP="0068378E">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718919A5" w14:textId="04DA401E" w:rsidR="0068378E" w:rsidRPr="00176353" w:rsidRDefault="0068378E" w:rsidP="0068378E">
            <w:pPr>
              <w:ind w:left="-106" w:right="-108"/>
              <w:jc w:val="center"/>
              <w:outlineLvl w:val="0"/>
              <w:rPr>
                <w:sz w:val="22"/>
                <w:szCs w:val="22"/>
              </w:rPr>
            </w:pPr>
            <w:r w:rsidRPr="00176353">
              <w:rPr>
                <w:sz w:val="22"/>
                <w:szCs w:val="22"/>
              </w:rPr>
              <w:t>13 424</w:t>
            </w:r>
          </w:p>
        </w:tc>
        <w:tc>
          <w:tcPr>
            <w:tcW w:w="709" w:type="dxa"/>
            <w:vMerge/>
            <w:vAlign w:val="center"/>
            <w:hideMark/>
          </w:tcPr>
          <w:p w14:paraId="33A9CAE0" w14:textId="77777777" w:rsidR="0068378E" w:rsidRPr="00176353" w:rsidRDefault="0068378E" w:rsidP="0068378E">
            <w:pPr>
              <w:ind w:left="-106" w:right="-108"/>
              <w:rPr>
                <w:sz w:val="22"/>
                <w:szCs w:val="22"/>
              </w:rPr>
            </w:pPr>
          </w:p>
        </w:tc>
        <w:tc>
          <w:tcPr>
            <w:tcW w:w="992" w:type="dxa"/>
            <w:vMerge/>
            <w:vAlign w:val="center"/>
            <w:hideMark/>
          </w:tcPr>
          <w:p w14:paraId="13D8B7A3" w14:textId="77777777" w:rsidR="0068378E" w:rsidRPr="00176353" w:rsidRDefault="0068378E" w:rsidP="0068378E">
            <w:pPr>
              <w:rPr>
                <w:sz w:val="22"/>
                <w:szCs w:val="22"/>
              </w:rPr>
            </w:pPr>
          </w:p>
        </w:tc>
      </w:tr>
      <w:tr w:rsidR="0068378E" w:rsidRPr="00176353" w14:paraId="7E9F5F4D" w14:textId="77777777" w:rsidTr="00837EC2">
        <w:trPr>
          <w:trHeight w:val="20"/>
        </w:trPr>
        <w:tc>
          <w:tcPr>
            <w:tcW w:w="561" w:type="dxa"/>
            <w:vMerge/>
            <w:vAlign w:val="center"/>
            <w:hideMark/>
          </w:tcPr>
          <w:p w14:paraId="1A61278D" w14:textId="77777777" w:rsidR="0068378E" w:rsidRPr="00176353" w:rsidRDefault="0068378E" w:rsidP="0068378E">
            <w:pPr>
              <w:ind w:left="-106" w:right="-108"/>
              <w:jc w:val="center"/>
              <w:outlineLvl w:val="0"/>
              <w:rPr>
                <w:sz w:val="22"/>
                <w:szCs w:val="22"/>
              </w:rPr>
            </w:pPr>
          </w:p>
        </w:tc>
        <w:tc>
          <w:tcPr>
            <w:tcW w:w="965" w:type="dxa"/>
            <w:vMerge/>
            <w:vAlign w:val="center"/>
            <w:hideMark/>
          </w:tcPr>
          <w:p w14:paraId="1C36FB5B" w14:textId="77777777" w:rsidR="0068378E" w:rsidRPr="00176353" w:rsidRDefault="0068378E" w:rsidP="0068378E">
            <w:pPr>
              <w:rPr>
                <w:sz w:val="22"/>
                <w:szCs w:val="22"/>
              </w:rPr>
            </w:pPr>
          </w:p>
        </w:tc>
        <w:tc>
          <w:tcPr>
            <w:tcW w:w="850" w:type="dxa"/>
            <w:gridSpan w:val="2"/>
            <w:vMerge/>
            <w:vAlign w:val="center"/>
            <w:hideMark/>
          </w:tcPr>
          <w:p w14:paraId="04558F34" w14:textId="77777777" w:rsidR="0068378E" w:rsidRPr="00176353" w:rsidRDefault="0068378E" w:rsidP="0068378E">
            <w:pPr>
              <w:rPr>
                <w:sz w:val="22"/>
                <w:szCs w:val="22"/>
              </w:rPr>
            </w:pPr>
          </w:p>
        </w:tc>
        <w:tc>
          <w:tcPr>
            <w:tcW w:w="709" w:type="dxa"/>
            <w:vMerge/>
            <w:vAlign w:val="center"/>
            <w:hideMark/>
          </w:tcPr>
          <w:p w14:paraId="616379C2" w14:textId="77777777" w:rsidR="0068378E" w:rsidRPr="00176353" w:rsidRDefault="0068378E" w:rsidP="0068378E">
            <w:pPr>
              <w:rPr>
                <w:sz w:val="22"/>
                <w:szCs w:val="22"/>
              </w:rPr>
            </w:pPr>
          </w:p>
        </w:tc>
        <w:tc>
          <w:tcPr>
            <w:tcW w:w="712" w:type="dxa"/>
            <w:vMerge/>
            <w:vAlign w:val="center"/>
            <w:hideMark/>
          </w:tcPr>
          <w:p w14:paraId="4042E656" w14:textId="77777777" w:rsidR="0068378E" w:rsidRPr="00176353" w:rsidRDefault="0068378E" w:rsidP="0068378E">
            <w:pPr>
              <w:rPr>
                <w:sz w:val="22"/>
                <w:szCs w:val="22"/>
              </w:rPr>
            </w:pPr>
          </w:p>
        </w:tc>
        <w:tc>
          <w:tcPr>
            <w:tcW w:w="706" w:type="dxa"/>
            <w:gridSpan w:val="2"/>
            <w:vMerge/>
            <w:vAlign w:val="center"/>
            <w:hideMark/>
          </w:tcPr>
          <w:p w14:paraId="618B496E" w14:textId="77777777" w:rsidR="0068378E" w:rsidRPr="00176353" w:rsidRDefault="0068378E" w:rsidP="0068378E">
            <w:pPr>
              <w:rPr>
                <w:sz w:val="22"/>
                <w:szCs w:val="22"/>
              </w:rPr>
            </w:pPr>
          </w:p>
        </w:tc>
        <w:tc>
          <w:tcPr>
            <w:tcW w:w="850" w:type="dxa"/>
            <w:shd w:val="clear" w:color="auto" w:fill="auto"/>
            <w:vAlign w:val="center"/>
            <w:hideMark/>
          </w:tcPr>
          <w:p w14:paraId="378CF926" w14:textId="018048BF" w:rsidR="0068378E" w:rsidRPr="00176353" w:rsidRDefault="0068378E" w:rsidP="0068378E">
            <w:pPr>
              <w:jc w:val="center"/>
              <w:rPr>
                <w:sz w:val="22"/>
                <w:szCs w:val="22"/>
              </w:rPr>
            </w:pPr>
            <w:r w:rsidRPr="00176353">
              <w:rPr>
                <w:sz w:val="22"/>
                <w:szCs w:val="22"/>
              </w:rPr>
              <w:t>внебюджет-ные средства</w:t>
            </w:r>
          </w:p>
        </w:tc>
        <w:tc>
          <w:tcPr>
            <w:tcW w:w="851" w:type="dxa"/>
            <w:shd w:val="clear" w:color="auto" w:fill="auto"/>
            <w:vAlign w:val="center"/>
            <w:hideMark/>
          </w:tcPr>
          <w:p w14:paraId="363EE7C5" w14:textId="2D9687BB" w:rsidR="0068378E" w:rsidRPr="00176353" w:rsidRDefault="0068378E" w:rsidP="0068378E">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264E368D" w14:textId="2DC23915" w:rsidR="0068378E" w:rsidRPr="00176353" w:rsidRDefault="0068378E" w:rsidP="0068378E">
            <w:pPr>
              <w:ind w:left="-106" w:right="-108"/>
              <w:jc w:val="center"/>
              <w:outlineLvl w:val="0"/>
              <w:rPr>
                <w:sz w:val="22"/>
                <w:szCs w:val="22"/>
              </w:rPr>
            </w:pPr>
            <w:r w:rsidRPr="00176353">
              <w:rPr>
                <w:sz w:val="22"/>
                <w:szCs w:val="22"/>
              </w:rPr>
              <w:t>10</w:t>
            </w:r>
          </w:p>
        </w:tc>
        <w:tc>
          <w:tcPr>
            <w:tcW w:w="708" w:type="dxa"/>
            <w:shd w:val="clear" w:color="auto" w:fill="auto"/>
            <w:vAlign w:val="center"/>
            <w:hideMark/>
          </w:tcPr>
          <w:p w14:paraId="218F8BBA" w14:textId="2379E087" w:rsidR="0068378E" w:rsidRPr="00176353" w:rsidRDefault="0068378E" w:rsidP="0068378E">
            <w:pPr>
              <w:ind w:left="-106" w:right="-108"/>
              <w:jc w:val="center"/>
              <w:outlineLvl w:val="0"/>
              <w:rPr>
                <w:sz w:val="22"/>
                <w:szCs w:val="22"/>
              </w:rPr>
            </w:pPr>
            <w:r w:rsidRPr="00176353">
              <w:rPr>
                <w:sz w:val="22"/>
                <w:szCs w:val="22"/>
              </w:rPr>
              <w:t>154</w:t>
            </w:r>
          </w:p>
        </w:tc>
        <w:tc>
          <w:tcPr>
            <w:tcW w:w="851" w:type="dxa"/>
            <w:shd w:val="clear" w:color="auto" w:fill="auto"/>
            <w:vAlign w:val="center"/>
            <w:hideMark/>
          </w:tcPr>
          <w:p w14:paraId="1AF02382" w14:textId="513F362C" w:rsidR="0068378E" w:rsidRPr="00176353" w:rsidRDefault="0068378E" w:rsidP="0068378E">
            <w:pPr>
              <w:ind w:left="-106" w:right="-108"/>
              <w:jc w:val="center"/>
              <w:outlineLvl w:val="0"/>
              <w:rPr>
                <w:sz w:val="22"/>
                <w:szCs w:val="22"/>
              </w:rPr>
            </w:pPr>
            <w:r w:rsidRPr="00176353">
              <w:rPr>
                <w:sz w:val="22"/>
                <w:szCs w:val="22"/>
              </w:rPr>
              <w:t>2 613</w:t>
            </w:r>
          </w:p>
        </w:tc>
        <w:tc>
          <w:tcPr>
            <w:tcW w:w="850" w:type="dxa"/>
            <w:shd w:val="clear" w:color="auto" w:fill="auto"/>
            <w:vAlign w:val="center"/>
            <w:hideMark/>
          </w:tcPr>
          <w:p w14:paraId="098EE9E7" w14:textId="16BDBE15" w:rsidR="0068378E" w:rsidRPr="00176353" w:rsidRDefault="0068378E" w:rsidP="0068378E">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4AAFF4D2" w14:textId="7C93A89E" w:rsidR="0068378E" w:rsidRPr="00176353" w:rsidRDefault="0068378E" w:rsidP="0068378E">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5B4FF514" w14:textId="11AD52BB" w:rsidR="0068378E" w:rsidRPr="00176353" w:rsidRDefault="0068378E" w:rsidP="0068378E">
            <w:pPr>
              <w:ind w:left="-106" w:right="-108"/>
              <w:jc w:val="center"/>
              <w:outlineLvl w:val="0"/>
              <w:rPr>
                <w:sz w:val="22"/>
                <w:szCs w:val="22"/>
              </w:rPr>
            </w:pPr>
            <w:r w:rsidRPr="00176353">
              <w:rPr>
                <w:sz w:val="22"/>
                <w:szCs w:val="22"/>
              </w:rPr>
              <w:t>2 777</w:t>
            </w:r>
          </w:p>
        </w:tc>
        <w:tc>
          <w:tcPr>
            <w:tcW w:w="851" w:type="dxa"/>
            <w:shd w:val="clear" w:color="auto" w:fill="auto"/>
            <w:noWrap/>
            <w:vAlign w:val="center"/>
            <w:hideMark/>
          </w:tcPr>
          <w:p w14:paraId="2579E379" w14:textId="0BF6E28C" w:rsidR="0068378E" w:rsidRPr="00176353" w:rsidRDefault="0068378E" w:rsidP="0068378E">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50185F50" w14:textId="40DADA62" w:rsidR="0068378E" w:rsidRPr="00176353" w:rsidRDefault="0068378E" w:rsidP="0068378E">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520D6F68" w14:textId="30FEFB6B" w:rsidR="0068378E" w:rsidRPr="00176353" w:rsidRDefault="0068378E" w:rsidP="0068378E">
            <w:pPr>
              <w:ind w:left="-106" w:right="-108"/>
              <w:jc w:val="center"/>
              <w:outlineLvl w:val="0"/>
              <w:rPr>
                <w:sz w:val="22"/>
                <w:szCs w:val="22"/>
              </w:rPr>
            </w:pPr>
            <w:r w:rsidRPr="00176353">
              <w:rPr>
                <w:sz w:val="22"/>
                <w:szCs w:val="22"/>
              </w:rPr>
              <w:t>2 777</w:t>
            </w:r>
          </w:p>
        </w:tc>
        <w:tc>
          <w:tcPr>
            <w:tcW w:w="709" w:type="dxa"/>
            <w:vMerge/>
            <w:vAlign w:val="center"/>
            <w:hideMark/>
          </w:tcPr>
          <w:p w14:paraId="6877BF79" w14:textId="77777777" w:rsidR="0068378E" w:rsidRPr="00176353" w:rsidRDefault="0068378E" w:rsidP="0068378E">
            <w:pPr>
              <w:ind w:left="-106" w:right="-108"/>
              <w:rPr>
                <w:sz w:val="22"/>
                <w:szCs w:val="22"/>
              </w:rPr>
            </w:pPr>
          </w:p>
        </w:tc>
        <w:tc>
          <w:tcPr>
            <w:tcW w:w="992" w:type="dxa"/>
            <w:vMerge/>
            <w:vAlign w:val="center"/>
            <w:hideMark/>
          </w:tcPr>
          <w:p w14:paraId="54F964DD" w14:textId="77777777" w:rsidR="0068378E" w:rsidRPr="00176353" w:rsidRDefault="0068378E" w:rsidP="0068378E">
            <w:pPr>
              <w:rPr>
                <w:sz w:val="22"/>
                <w:szCs w:val="22"/>
              </w:rPr>
            </w:pPr>
          </w:p>
        </w:tc>
      </w:tr>
      <w:tr w:rsidR="0068378E" w:rsidRPr="00176353" w14:paraId="65E6AA09" w14:textId="77777777" w:rsidTr="00837EC2">
        <w:trPr>
          <w:trHeight w:val="20"/>
        </w:trPr>
        <w:tc>
          <w:tcPr>
            <w:tcW w:w="561" w:type="dxa"/>
            <w:vMerge w:val="restart"/>
            <w:shd w:val="clear" w:color="auto" w:fill="auto"/>
            <w:noWrap/>
            <w:vAlign w:val="center"/>
            <w:hideMark/>
          </w:tcPr>
          <w:p w14:paraId="43181831" w14:textId="77777777" w:rsidR="0068378E" w:rsidRPr="00176353" w:rsidRDefault="0068378E" w:rsidP="0068378E">
            <w:pPr>
              <w:ind w:left="-106" w:right="-108"/>
              <w:jc w:val="center"/>
              <w:outlineLvl w:val="0"/>
              <w:rPr>
                <w:sz w:val="22"/>
                <w:szCs w:val="22"/>
              </w:rPr>
            </w:pPr>
            <w:r w:rsidRPr="00176353">
              <w:rPr>
                <w:sz w:val="22"/>
                <w:szCs w:val="22"/>
              </w:rPr>
              <w:t>3.1.2</w:t>
            </w:r>
          </w:p>
        </w:tc>
        <w:tc>
          <w:tcPr>
            <w:tcW w:w="965" w:type="dxa"/>
            <w:vMerge w:val="restart"/>
            <w:shd w:val="clear" w:color="auto" w:fill="auto"/>
            <w:vAlign w:val="center"/>
            <w:hideMark/>
          </w:tcPr>
          <w:p w14:paraId="0E64D629" w14:textId="26A139DF" w:rsidR="0068378E" w:rsidRPr="00176353" w:rsidRDefault="0068378E" w:rsidP="0068378E">
            <w:pPr>
              <w:outlineLvl w:val="0"/>
              <w:rPr>
                <w:sz w:val="22"/>
                <w:szCs w:val="22"/>
              </w:rPr>
            </w:pPr>
            <w:r w:rsidRPr="00176353">
              <w:rPr>
                <w:sz w:val="22"/>
                <w:szCs w:val="22"/>
              </w:rPr>
              <w:t>Строительство напорных коллекторов диаметром 150 мм, общей протяженностью 0,43 км от перспективной КНС п. Усть-Юган к КОС ст. Усть-Юган</w:t>
            </w:r>
          </w:p>
        </w:tc>
        <w:tc>
          <w:tcPr>
            <w:tcW w:w="850" w:type="dxa"/>
            <w:gridSpan w:val="2"/>
            <w:vMerge w:val="restart"/>
            <w:shd w:val="clear" w:color="auto" w:fill="auto"/>
            <w:vAlign w:val="center"/>
            <w:hideMark/>
          </w:tcPr>
          <w:p w14:paraId="4D78ABE0" w14:textId="77777777" w:rsidR="0068378E" w:rsidRPr="00176353" w:rsidRDefault="0068378E" w:rsidP="0068378E">
            <w:pPr>
              <w:jc w:val="center"/>
              <w:outlineLvl w:val="0"/>
              <w:rPr>
                <w:sz w:val="22"/>
                <w:szCs w:val="22"/>
              </w:rPr>
            </w:pPr>
            <w:r w:rsidRPr="00176353">
              <w:rPr>
                <w:sz w:val="22"/>
                <w:szCs w:val="22"/>
              </w:rPr>
              <w:t>с.п. Усть-Юган</w:t>
            </w:r>
          </w:p>
        </w:tc>
        <w:tc>
          <w:tcPr>
            <w:tcW w:w="709" w:type="dxa"/>
            <w:vMerge w:val="restart"/>
            <w:shd w:val="clear" w:color="auto" w:fill="auto"/>
            <w:vAlign w:val="center"/>
            <w:hideMark/>
          </w:tcPr>
          <w:p w14:paraId="29668712" w14:textId="77777777" w:rsidR="0068378E" w:rsidRPr="00176353" w:rsidRDefault="0068378E" w:rsidP="0068378E">
            <w:pPr>
              <w:jc w:val="center"/>
              <w:outlineLvl w:val="0"/>
              <w:rPr>
                <w:sz w:val="22"/>
                <w:szCs w:val="22"/>
              </w:rPr>
            </w:pPr>
            <w:r w:rsidRPr="00176353">
              <w:rPr>
                <w:sz w:val="22"/>
                <w:szCs w:val="22"/>
              </w:rPr>
              <w:t>м</w:t>
            </w:r>
          </w:p>
        </w:tc>
        <w:tc>
          <w:tcPr>
            <w:tcW w:w="712" w:type="dxa"/>
            <w:vMerge w:val="restart"/>
            <w:shd w:val="clear" w:color="auto" w:fill="auto"/>
            <w:vAlign w:val="center"/>
            <w:hideMark/>
          </w:tcPr>
          <w:p w14:paraId="5D587715" w14:textId="70BD341E" w:rsidR="0068378E" w:rsidRPr="00176353" w:rsidRDefault="0068378E" w:rsidP="0068378E">
            <w:pPr>
              <w:ind w:left="-106" w:right="-108"/>
              <w:jc w:val="center"/>
              <w:outlineLvl w:val="0"/>
              <w:rPr>
                <w:sz w:val="22"/>
                <w:szCs w:val="22"/>
              </w:rPr>
            </w:pPr>
            <w:r w:rsidRPr="00176353">
              <w:rPr>
                <w:sz w:val="22"/>
                <w:szCs w:val="22"/>
              </w:rPr>
              <w:t>430</w:t>
            </w:r>
          </w:p>
        </w:tc>
        <w:tc>
          <w:tcPr>
            <w:tcW w:w="706" w:type="dxa"/>
            <w:gridSpan w:val="2"/>
            <w:vMerge w:val="restart"/>
            <w:shd w:val="clear" w:color="auto" w:fill="auto"/>
            <w:vAlign w:val="center"/>
            <w:hideMark/>
          </w:tcPr>
          <w:p w14:paraId="25DD4DA7" w14:textId="77777777" w:rsidR="0068378E" w:rsidRPr="00176353" w:rsidRDefault="0068378E" w:rsidP="0068378E">
            <w:pPr>
              <w:jc w:val="center"/>
              <w:outlineLvl w:val="0"/>
              <w:rPr>
                <w:sz w:val="22"/>
                <w:szCs w:val="22"/>
              </w:rPr>
            </w:pPr>
            <w:r w:rsidRPr="00176353">
              <w:rPr>
                <w:sz w:val="22"/>
                <w:szCs w:val="22"/>
              </w:rPr>
              <w:t>2022-2025 гг.</w:t>
            </w:r>
          </w:p>
        </w:tc>
        <w:tc>
          <w:tcPr>
            <w:tcW w:w="850" w:type="dxa"/>
            <w:shd w:val="clear" w:color="auto" w:fill="auto"/>
            <w:vAlign w:val="center"/>
            <w:hideMark/>
          </w:tcPr>
          <w:p w14:paraId="35F8BE29" w14:textId="77777777" w:rsidR="0068378E" w:rsidRPr="00176353" w:rsidRDefault="0068378E" w:rsidP="0068378E">
            <w:pPr>
              <w:jc w:val="center"/>
              <w:outlineLvl w:val="0"/>
              <w:rPr>
                <w:sz w:val="22"/>
                <w:szCs w:val="22"/>
              </w:rPr>
            </w:pPr>
            <w:r w:rsidRPr="00176353">
              <w:rPr>
                <w:sz w:val="22"/>
                <w:szCs w:val="22"/>
              </w:rPr>
              <w:t>всего</w:t>
            </w:r>
          </w:p>
        </w:tc>
        <w:tc>
          <w:tcPr>
            <w:tcW w:w="851" w:type="dxa"/>
            <w:shd w:val="clear" w:color="auto" w:fill="auto"/>
            <w:vAlign w:val="center"/>
            <w:hideMark/>
          </w:tcPr>
          <w:p w14:paraId="22A3F11B" w14:textId="37A10C10" w:rsidR="0068378E" w:rsidRPr="00176353" w:rsidRDefault="0068378E" w:rsidP="0068378E">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066553DB" w14:textId="38B47A39" w:rsidR="0068378E" w:rsidRPr="00176353" w:rsidRDefault="0068378E" w:rsidP="0068378E">
            <w:pPr>
              <w:ind w:left="-106" w:right="-108"/>
              <w:jc w:val="center"/>
              <w:outlineLvl w:val="0"/>
              <w:rPr>
                <w:sz w:val="22"/>
                <w:szCs w:val="22"/>
              </w:rPr>
            </w:pPr>
            <w:r w:rsidRPr="00176353">
              <w:rPr>
                <w:sz w:val="22"/>
                <w:szCs w:val="22"/>
              </w:rPr>
              <w:t>20</w:t>
            </w:r>
          </w:p>
        </w:tc>
        <w:tc>
          <w:tcPr>
            <w:tcW w:w="708" w:type="dxa"/>
            <w:shd w:val="clear" w:color="auto" w:fill="auto"/>
            <w:vAlign w:val="center"/>
            <w:hideMark/>
          </w:tcPr>
          <w:p w14:paraId="784EB120" w14:textId="66A20042" w:rsidR="0068378E" w:rsidRPr="00176353" w:rsidRDefault="0068378E" w:rsidP="0068378E">
            <w:pPr>
              <w:ind w:left="-106" w:right="-108"/>
              <w:jc w:val="center"/>
              <w:outlineLvl w:val="0"/>
              <w:rPr>
                <w:sz w:val="22"/>
                <w:szCs w:val="22"/>
              </w:rPr>
            </w:pPr>
            <w:r w:rsidRPr="00176353">
              <w:rPr>
                <w:sz w:val="22"/>
                <w:szCs w:val="22"/>
              </w:rPr>
              <w:t>874</w:t>
            </w:r>
          </w:p>
        </w:tc>
        <w:tc>
          <w:tcPr>
            <w:tcW w:w="851" w:type="dxa"/>
            <w:shd w:val="clear" w:color="auto" w:fill="auto"/>
            <w:vAlign w:val="center"/>
            <w:hideMark/>
          </w:tcPr>
          <w:p w14:paraId="7DEE1E25" w14:textId="01E84A04" w:rsidR="0068378E" w:rsidRPr="00176353" w:rsidRDefault="0068378E" w:rsidP="0068378E">
            <w:pPr>
              <w:ind w:left="-106" w:right="-108"/>
              <w:jc w:val="center"/>
              <w:outlineLvl w:val="0"/>
              <w:rPr>
                <w:sz w:val="22"/>
                <w:szCs w:val="22"/>
              </w:rPr>
            </w:pPr>
            <w:r w:rsidRPr="00176353">
              <w:rPr>
                <w:sz w:val="22"/>
                <w:szCs w:val="22"/>
              </w:rPr>
              <w:t>7 502</w:t>
            </w:r>
          </w:p>
        </w:tc>
        <w:tc>
          <w:tcPr>
            <w:tcW w:w="850" w:type="dxa"/>
            <w:shd w:val="clear" w:color="auto" w:fill="auto"/>
            <w:vAlign w:val="center"/>
            <w:hideMark/>
          </w:tcPr>
          <w:p w14:paraId="330765A8" w14:textId="1B6B3C7C" w:rsidR="0068378E" w:rsidRPr="00176353" w:rsidRDefault="0068378E" w:rsidP="0068378E">
            <w:pPr>
              <w:ind w:left="-106" w:right="-108"/>
              <w:jc w:val="center"/>
              <w:outlineLvl w:val="0"/>
              <w:rPr>
                <w:sz w:val="22"/>
                <w:szCs w:val="22"/>
              </w:rPr>
            </w:pPr>
            <w:r w:rsidRPr="00176353">
              <w:rPr>
                <w:sz w:val="22"/>
                <w:szCs w:val="22"/>
              </w:rPr>
              <w:t>5 028</w:t>
            </w:r>
          </w:p>
        </w:tc>
        <w:tc>
          <w:tcPr>
            <w:tcW w:w="709" w:type="dxa"/>
            <w:shd w:val="clear" w:color="auto" w:fill="auto"/>
            <w:vAlign w:val="center"/>
            <w:hideMark/>
          </w:tcPr>
          <w:p w14:paraId="3DD3AD61" w14:textId="11B77E54" w:rsidR="0068378E" w:rsidRPr="00176353" w:rsidRDefault="0068378E" w:rsidP="0068378E">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7CAF49C9" w14:textId="175054F3" w:rsidR="0068378E" w:rsidRPr="00176353" w:rsidRDefault="0068378E" w:rsidP="0068378E">
            <w:pPr>
              <w:ind w:left="-106" w:right="-108"/>
              <w:jc w:val="center"/>
              <w:outlineLvl w:val="0"/>
              <w:rPr>
                <w:sz w:val="22"/>
                <w:szCs w:val="22"/>
              </w:rPr>
            </w:pPr>
            <w:r w:rsidRPr="00176353">
              <w:rPr>
                <w:sz w:val="22"/>
                <w:szCs w:val="22"/>
              </w:rPr>
              <w:t>13 424</w:t>
            </w:r>
          </w:p>
        </w:tc>
        <w:tc>
          <w:tcPr>
            <w:tcW w:w="851" w:type="dxa"/>
            <w:shd w:val="clear" w:color="auto" w:fill="auto"/>
            <w:noWrap/>
            <w:vAlign w:val="center"/>
            <w:hideMark/>
          </w:tcPr>
          <w:p w14:paraId="6BAEA545" w14:textId="0E53FB90" w:rsidR="0068378E" w:rsidRPr="00176353" w:rsidRDefault="0068378E" w:rsidP="0068378E">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26072EA5" w14:textId="160B4B28" w:rsidR="0068378E" w:rsidRPr="00176353" w:rsidRDefault="0068378E" w:rsidP="0068378E">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7C953D0A" w14:textId="528EDF3E" w:rsidR="0068378E" w:rsidRPr="00176353" w:rsidRDefault="0068378E" w:rsidP="0068378E">
            <w:pPr>
              <w:ind w:left="-106" w:right="-108"/>
              <w:jc w:val="center"/>
              <w:outlineLvl w:val="0"/>
              <w:rPr>
                <w:sz w:val="22"/>
                <w:szCs w:val="22"/>
              </w:rPr>
            </w:pPr>
            <w:r w:rsidRPr="00176353">
              <w:rPr>
                <w:sz w:val="22"/>
                <w:szCs w:val="22"/>
              </w:rPr>
              <w:t>13 424</w:t>
            </w:r>
          </w:p>
        </w:tc>
        <w:tc>
          <w:tcPr>
            <w:tcW w:w="709" w:type="dxa"/>
            <w:vMerge w:val="restart"/>
            <w:shd w:val="clear" w:color="000000" w:fill="FFFFFF"/>
            <w:vAlign w:val="center"/>
            <w:hideMark/>
          </w:tcPr>
          <w:p w14:paraId="0453A551" w14:textId="77777777" w:rsidR="0068378E" w:rsidRPr="00176353" w:rsidRDefault="0068378E" w:rsidP="0068378E">
            <w:pPr>
              <w:ind w:left="-106" w:right="-108"/>
              <w:jc w:val="center"/>
              <w:outlineLvl w:val="0"/>
              <w:rPr>
                <w:sz w:val="22"/>
                <w:szCs w:val="22"/>
              </w:rPr>
            </w:pPr>
            <w:r w:rsidRPr="00176353">
              <w:rPr>
                <w:sz w:val="22"/>
                <w:szCs w:val="22"/>
              </w:rPr>
              <w:t>ПМУП «УТВС»</w:t>
            </w:r>
          </w:p>
        </w:tc>
        <w:tc>
          <w:tcPr>
            <w:tcW w:w="992" w:type="dxa"/>
            <w:vMerge w:val="restart"/>
            <w:shd w:val="clear" w:color="000000" w:fill="FFFFFF"/>
            <w:vAlign w:val="center"/>
            <w:hideMark/>
          </w:tcPr>
          <w:p w14:paraId="17F9D17F" w14:textId="77777777" w:rsidR="0068378E" w:rsidRPr="00176353" w:rsidRDefault="0068378E" w:rsidP="0068378E">
            <w:pPr>
              <w:jc w:val="center"/>
              <w:outlineLvl w:val="0"/>
              <w:rPr>
                <w:sz w:val="22"/>
                <w:szCs w:val="22"/>
              </w:rPr>
            </w:pPr>
            <w:r w:rsidRPr="00176353">
              <w:rPr>
                <w:sz w:val="22"/>
                <w:szCs w:val="22"/>
              </w:rPr>
              <w:t>Результаты инженерно-технического анализа</w:t>
            </w:r>
          </w:p>
        </w:tc>
      </w:tr>
      <w:tr w:rsidR="0068378E" w:rsidRPr="00176353" w14:paraId="6DB62CDD" w14:textId="77777777" w:rsidTr="00837EC2">
        <w:trPr>
          <w:trHeight w:val="20"/>
        </w:trPr>
        <w:tc>
          <w:tcPr>
            <w:tcW w:w="561" w:type="dxa"/>
            <w:vMerge/>
            <w:vAlign w:val="center"/>
            <w:hideMark/>
          </w:tcPr>
          <w:p w14:paraId="5D15FE40" w14:textId="77777777" w:rsidR="0068378E" w:rsidRPr="00176353" w:rsidRDefault="0068378E" w:rsidP="0068378E">
            <w:pPr>
              <w:ind w:left="-106" w:right="-108"/>
              <w:jc w:val="center"/>
              <w:outlineLvl w:val="0"/>
              <w:rPr>
                <w:sz w:val="22"/>
                <w:szCs w:val="22"/>
              </w:rPr>
            </w:pPr>
          </w:p>
        </w:tc>
        <w:tc>
          <w:tcPr>
            <w:tcW w:w="965" w:type="dxa"/>
            <w:vMerge/>
            <w:vAlign w:val="center"/>
            <w:hideMark/>
          </w:tcPr>
          <w:p w14:paraId="2FC7B511" w14:textId="77777777" w:rsidR="0068378E" w:rsidRPr="00176353" w:rsidRDefault="0068378E" w:rsidP="0068378E">
            <w:pPr>
              <w:outlineLvl w:val="0"/>
              <w:rPr>
                <w:sz w:val="22"/>
                <w:szCs w:val="22"/>
              </w:rPr>
            </w:pPr>
          </w:p>
        </w:tc>
        <w:tc>
          <w:tcPr>
            <w:tcW w:w="850" w:type="dxa"/>
            <w:gridSpan w:val="2"/>
            <w:vMerge/>
            <w:vAlign w:val="center"/>
            <w:hideMark/>
          </w:tcPr>
          <w:p w14:paraId="1B7A2286" w14:textId="77777777" w:rsidR="0068378E" w:rsidRPr="00176353" w:rsidRDefault="0068378E" w:rsidP="0068378E">
            <w:pPr>
              <w:outlineLvl w:val="0"/>
              <w:rPr>
                <w:sz w:val="22"/>
                <w:szCs w:val="22"/>
              </w:rPr>
            </w:pPr>
          </w:p>
        </w:tc>
        <w:tc>
          <w:tcPr>
            <w:tcW w:w="709" w:type="dxa"/>
            <w:vMerge/>
            <w:vAlign w:val="center"/>
            <w:hideMark/>
          </w:tcPr>
          <w:p w14:paraId="378B1DE3" w14:textId="77777777" w:rsidR="0068378E" w:rsidRPr="00176353" w:rsidRDefault="0068378E" w:rsidP="0068378E">
            <w:pPr>
              <w:outlineLvl w:val="0"/>
              <w:rPr>
                <w:sz w:val="22"/>
                <w:szCs w:val="22"/>
              </w:rPr>
            </w:pPr>
          </w:p>
        </w:tc>
        <w:tc>
          <w:tcPr>
            <w:tcW w:w="712" w:type="dxa"/>
            <w:vMerge/>
            <w:vAlign w:val="center"/>
            <w:hideMark/>
          </w:tcPr>
          <w:p w14:paraId="6F065192" w14:textId="77777777" w:rsidR="0068378E" w:rsidRPr="00176353" w:rsidRDefault="0068378E" w:rsidP="0068378E">
            <w:pPr>
              <w:ind w:left="-106" w:right="-108"/>
              <w:jc w:val="center"/>
              <w:outlineLvl w:val="0"/>
              <w:rPr>
                <w:sz w:val="22"/>
                <w:szCs w:val="22"/>
              </w:rPr>
            </w:pPr>
          </w:p>
        </w:tc>
        <w:tc>
          <w:tcPr>
            <w:tcW w:w="706" w:type="dxa"/>
            <w:gridSpan w:val="2"/>
            <w:vMerge/>
            <w:vAlign w:val="center"/>
            <w:hideMark/>
          </w:tcPr>
          <w:p w14:paraId="60745283" w14:textId="77777777" w:rsidR="0068378E" w:rsidRPr="00176353" w:rsidRDefault="0068378E" w:rsidP="0068378E">
            <w:pPr>
              <w:outlineLvl w:val="0"/>
              <w:rPr>
                <w:sz w:val="22"/>
                <w:szCs w:val="22"/>
              </w:rPr>
            </w:pPr>
          </w:p>
        </w:tc>
        <w:tc>
          <w:tcPr>
            <w:tcW w:w="850" w:type="dxa"/>
            <w:shd w:val="clear" w:color="auto" w:fill="auto"/>
            <w:vAlign w:val="center"/>
            <w:hideMark/>
          </w:tcPr>
          <w:p w14:paraId="698E4AD2" w14:textId="77777777" w:rsidR="0068378E" w:rsidRPr="00176353" w:rsidRDefault="0068378E" w:rsidP="0068378E">
            <w:pPr>
              <w:jc w:val="center"/>
              <w:outlineLvl w:val="0"/>
              <w:rPr>
                <w:sz w:val="22"/>
                <w:szCs w:val="22"/>
              </w:rPr>
            </w:pPr>
            <w:r w:rsidRPr="00176353">
              <w:rPr>
                <w:sz w:val="22"/>
                <w:szCs w:val="22"/>
              </w:rPr>
              <w:t>бюджетные средства</w:t>
            </w:r>
          </w:p>
        </w:tc>
        <w:tc>
          <w:tcPr>
            <w:tcW w:w="851" w:type="dxa"/>
            <w:shd w:val="clear" w:color="auto" w:fill="auto"/>
            <w:vAlign w:val="center"/>
            <w:hideMark/>
          </w:tcPr>
          <w:p w14:paraId="12D95553" w14:textId="68ACF3B2" w:rsidR="0068378E" w:rsidRPr="00176353" w:rsidRDefault="0068378E" w:rsidP="0068378E">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36AB0E5F" w14:textId="08571D11" w:rsidR="0068378E" w:rsidRPr="00176353" w:rsidRDefault="0068378E" w:rsidP="0068378E">
            <w:pPr>
              <w:ind w:left="-106" w:right="-108"/>
              <w:jc w:val="center"/>
              <w:outlineLvl w:val="0"/>
              <w:rPr>
                <w:sz w:val="22"/>
                <w:szCs w:val="22"/>
              </w:rPr>
            </w:pPr>
            <w:r w:rsidRPr="00176353">
              <w:rPr>
                <w:sz w:val="22"/>
                <w:szCs w:val="22"/>
              </w:rPr>
              <w:t>10</w:t>
            </w:r>
          </w:p>
        </w:tc>
        <w:tc>
          <w:tcPr>
            <w:tcW w:w="708" w:type="dxa"/>
            <w:shd w:val="clear" w:color="auto" w:fill="auto"/>
            <w:vAlign w:val="center"/>
            <w:hideMark/>
          </w:tcPr>
          <w:p w14:paraId="5B531559" w14:textId="318B0F58" w:rsidR="0068378E" w:rsidRPr="00176353" w:rsidRDefault="0068378E" w:rsidP="0068378E">
            <w:pPr>
              <w:ind w:left="-106" w:right="-108"/>
              <w:jc w:val="center"/>
              <w:outlineLvl w:val="0"/>
              <w:rPr>
                <w:sz w:val="22"/>
                <w:szCs w:val="22"/>
              </w:rPr>
            </w:pPr>
            <w:r w:rsidRPr="00176353">
              <w:rPr>
                <w:sz w:val="22"/>
                <w:szCs w:val="22"/>
              </w:rPr>
              <w:t>543</w:t>
            </w:r>
          </w:p>
        </w:tc>
        <w:tc>
          <w:tcPr>
            <w:tcW w:w="851" w:type="dxa"/>
            <w:shd w:val="clear" w:color="auto" w:fill="auto"/>
            <w:vAlign w:val="center"/>
            <w:hideMark/>
          </w:tcPr>
          <w:p w14:paraId="1D66D213" w14:textId="0F0E4758" w:rsidR="0068378E" w:rsidRPr="00176353" w:rsidRDefault="0068378E" w:rsidP="0068378E">
            <w:pPr>
              <w:ind w:left="-106" w:right="-108"/>
              <w:jc w:val="center"/>
              <w:outlineLvl w:val="0"/>
              <w:rPr>
                <w:sz w:val="22"/>
                <w:szCs w:val="22"/>
              </w:rPr>
            </w:pPr>
            <w:r w:rsidRPr="00176353">
              <w:rPr>
                <w:sz w:val="22"/>
                <w:szCs w:val="22"/>
              </w:rPr>
              <w:t>4 693</w:t>
            </w:r>
          </w:p>
        </w:tc>
        <w:tc>
          <w:tcPr>
            <w:tcW w:w="850" w:type="dxa"/>
            <w:shd w:val="clear" w:color="auto" w:fill="auto"/>
            <w:vAlign w:val="center"/>
            <w:hideMark/>
          </w:tcPr>
          <w:p w14:paraId="0C95D51C" w14:textId="22760A77" w:rsidR="0068378E" w:rsidRPr="00176353" w:rsidRDefault="0068378E" w:rsidP="0068378E">
            <w:pPr>
              <w:ind w:left="-106" w:right="-108"/>
              <w:jc w:val="center"/>
              <w:outlineLvl w:val="0"/>
              <w:rPr>
                <w:sz w:val="22"/>
                <w:szCs w:val="22"/>
              </w:rPr>
            </w:pPr>
            <w:r w:rsidRPr="00176353">
              <w:rPr>
                <w:sz w:val="22"/>
                <w:szCs w:val="22"/>
              </w:rPr>
              <w:t>2 098</w:t>
            </w:r>
          </w:p>
        </w:tc>
        <w:tc>
          <w:tcPr>
            <w:tcW w:w="709" w:type="dxa"/>
            <w:shd w:val="clear" w:color="auto" w:fill="auto"/>
            <w:vAlign w:val="center"/>
            <w:hideMark/>
          </w:tcPr>
          <w:p w14:paraId="6B1D3B1B" w14:textId="2A7BD107" w:rsidR="0068378E" w:rsidRPr="00176353" w:rsidRDefault="0068378E" w:rsidP="0068378E">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5B7173E4" w14:textId="2F71CF13" w:rsidR="0068378E" w:rsidRPr="00176353" w:rsidRDefault="0068378E" w:rsidP="0068378E">
            <w:pPr>
              <w:ind w:left="-106" w:right="-108"/>
              <w:jc w:val="center"/>
              <w:outlineLvl w:val="0"/>
              <w:rPr>
                <w:sz w:val="22"/>
                <w:szCs w:val="22"/>
              </w:rPr>
            </w:pPr>
            <w:r w:rsidRPr="00176353">
              <w:rPr>
                <w:sz w:val="22"/>
                <w:szCs w:val="22"/>
              </w:rPr>
              <w:t>7 344</w:t>
            </w:r>
          </w:p>
        </w:tc>
        <w:tc>
          <w:tcPr>
            <w:tcW w:w="851" w:type="dxa"/>
            <w:shd w:val="clear" w:color="auto" w:fill="auto"/>
            <w:noWrap/>
            <w:vAlign w:val="center"/>
            <w:hideMark/>
          </w:tcPr>
          <w:p w14:paraId="2A77E00D" w14:textId="76F9AF6C" w:rsidR="0068378E" w:rsidRPr="00176353" w:rsidRDefault="0068378E" w:rsidP="0068378E">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53DB0D9E" w14:textId="1AAFD748" w:rsidR="0068378E" w:rsidRPr="00176353" w:rsidRDefault="0068378E" w:rsidP="0068378E">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15A63766" w14:textId="21170D38" w:rsidR="0068378E" w:rsidRPr="00176353" w:rsidRDefault="0068378E" w:rsidP="0068378E">
            <w:pPr>
              <w:ind w:left="-106" w:right="-108"/>
              <w:jc w:val="center"/>
              <w:outlineLvl w:val="0"/>
              <w:rPr>
                <w:sz w:val="22"/>
                <w:szCs w:val="22"/>
              </w:rPr>
            </w:pPr>
            <w:r w:rsidRPr="00176353">
              <w:rPr>
                <w:sz w:val="22"/>
                <w:szCs w:val="22"/>
              </w:rPr>
              <w:t>7 344</w:t>
            </w:r>
          </w:p>
        </w:tc>
        <w:tc>
          <w:tcPr>
            <w:tcW w:w="709" w:type="dxa"/>
            <w:vMerge/>
            <w:vAlign w:val="center"/>
            <w:hideMark/>
          </w:tcPr>
          <w:p w14:paraId="24A80518" w14:textId="77777777" w:rsidR="0068378E" w:rsidRPr="00176353" w:rsidRDefault="0068378E" w:rsidP="0068378E">
            <w:pPr>
              <w:ind w:left="-106" w:right="-108"/>
              <w:rPr>
                <w:sz w:val="22"/>
                <w:szCs w:val="22"/>
              </w:rPr>
            </w:pPr>
          </w:p>
        </w:tc>
        <w:tc>
          <w:tcPr>
            <w:tcW w:w="992" w:type="dxa"/>
            <w:vMerge/>
            <w:vAlign w:val="center"/>
            <w:hideMark/>
          </w:tcPr>
          <w:p w14:paraId="5CD836AB" w14:textId="77777777" w:rsidR="0068378E" w:rsidRPr="00176353" w:rsidRDefault="0068378E" w:rsidP="0068378E">
            <w:pPr>
              <w:rPr>
                <w:sz w:val="22"/>
                <w:szCs w:val="22"/>
              </w:rPr>
            </w:pPr>
          </w:p>
        </w:tc>
      </w:tr>
      <w:tr w:rsidR="0068378E" w:rsidRPr="00176353" w14:paraId="2804270F" w14:textId="77777777" w:rsidTr="00837EC2">
        <w:trPr>
          <w:trHeight w:val="20"/>
        </w:trPr>
        <w:tc>
          <w:tcPr>
            <w:tcW w:w="561" w:type="dxa"/>
            <w:vMerge/>
            <w:vAlign w:val="center"/>
            <w:hideMark/>
          </w:tcPr>
          <w:p w14:paraId="00E405F6" w14:textId="77777777" w:rsidR="0068378E" w:rsidRPr="00176353" w:rsidRDefault="0068378E" w:rsidP="0068378E">
            <w:pPr>
              <w:ind w:left="-106" w:right="-108"/>
              <w:jc w:val="center"/>
              <w:outlineLvl w:val="0"/>
              <w:rPr>
                <w:sz w:val="22"/>
                <w:szCs w:val="22"/>
              </w:rPr>
            </w:pPr>
          </w:p>
        </w:tc>
        <w:tc>
          <w:tcPr>
            <w:tcW w:w="965" w:type="dxa"/>
            <w:vMerge/>
            <w:vAlign w:val="center"/>
            <w:hideMark/>
          </w:tcPr>
          <w:p w14:paraId="46C56298" w14:textId="77777777" w:rsidR="0068378E" w:rsidRPr="00176353" w:rsidRDefault="0068378E" w:rsidP="0068378E">
            <w:pPr>
              <w:outlineLvl w:val="0"/>
              <w:rPr>
                <w:sz w:val="22"/>
                <w:szCs w:val="22"/>
              </w:rPr>
            </w:pPr>
          </w:p>
        </w:tc>
        <w:tc>
          <w:tcPr>
            <w:tcW w:w="850" w:type="dxa"/>
            <w:gridSpan w:val="2"/>
            <w:vMerge/>
            <w:vAlign w:val="center"/>
            <w:hideMark/>
          </w:tcPr>
          <w:p w14:paraId="1D642BDA" w14:textId="77777777" w:rsidR="0068378E" w:rsidRPr="00176353" w:rsidRDefault="0068378E" w:rsidP="0068378E">
            <w:pPr>
              <w:outlineLvl w:val="0"/>
              <w:rPr>
                <w:sz w:val="22"/>
                <w:szCs w:val="22"/>
              </w:rPr>
            </w:pPr>
          </w:p>
        </w:tc>
        <w:tc>
          <w:tcPr>
            <w:tcW w:w="709" w:type="dxa"/>
            <w:vMerge/>
            <w:vAlign w:val="center"/>
            <w:hideMark/>
          </w:tcPr>
          <w:p w14:paraId="26F305D7" w14:textId="77777777" w:rsidR="0068378E" w:rsidRPr="00176353" w:rsidRDefault="0068378E" w:rsidP="0068378E">
            <w:pPr>
              <w:outlineLvl w:val="0"/>
              <w:rPr>
                <w:sz w:val="22"/>
                <w:szCs w:val="22"/>
              </w:rPr>
            </w:pPr>
          </w:p>
        </w:tc>
        <w:tc>
          <w:tcPr>
            <w:tcW w:w="712" w:type="dxa"/>
            <w:vMerge/>
            <w:vAlign w:val="center"/>
            <w:hideMark/>
          </w:tcPr>
          <w:p w14:paraId="5433D30F" w14:textId="77777777" w:rsidR="0068378E" w:rsidRPr="00176353" w:rsidRDefault="0068378E" w:rsidP="0068378E">
            <w:pPr>
              <w:ind w:left="-106" w:right="-108"/>
              <w:jc w:val="center"/>
              <w:outlineLvl w:val="0"/>
              <w:rPr>
                <w:sz w:val="22"/>
                <w:szCs w:val="22"/>
              </w:rPr>
            </w:pPr>
          </w:p>
        </w:tc>
        <w:tc>
          <w:tcPr>
            <w:tcW w:w="706" w:type="dxa"/>
            <w:gridSpan w:val="2"/>
            <w:vMerge/>
            <w:vAlign w:val="center"/>
            <w:hideMark/>
          </w:tcPr>
          <w:p w14:paraId="6334CB00" w14:textId="77777777" w:rsidR="0068378E" w:rsidRPr="00176353" w:rsidRDefault="0068378E" w:rsidP="0068378E">
            <w:pPr>
              <w:outlineLvl w:val="0"/>
              <w:rPr>
                <w:sz w:val="22"/>
                <w:szCs w:val="22"/>
              </w:rPr>
            </w:pPr>
          </w:p>
        </w:tc>
        <w:tc>
          <w:tcPr>
            <w:tcW w:w="850" w:type="dxa"/>
            <w:shd w:val="clear" w:color="auto" w:fill="auto"/>
            <w:vAlign w:val="center"/>
            <w:hideMark/>
          </w:tcPr>
          <w:p w14:paraId="7B5CB60F" w14:textId="33D354C3" w:rsidR="0068378E" w:rsidRPr="00176353" w:rsidRDefault="0068378E" w:rsidP="0068378E">
            <w:pPr>
              <w:jc w:val="center"/>
              <w:outlineLvl w:val="0"/>
              <w:rPr>
                <w:sz w:val="22"/>
                <w:szCs w:val="22"/>
              </w:rPr>
            </w:pPr>
            <w:r w:rsidRPr="00176353">
              <w:rPr>
                <w:sz w:val="22"/>
                <w:szCs w:val="22"/>
              </w:rPr>
              <w:t>внебюджет-ные средства</w:t>
            </w:r>
          </w:p>
        </w:tc>
        <w:tc>
          <w:tcPr>
            <w:tcW w:w="851" w:type="dxa"/>
            <w:shd w:val="clear" w:color="auto" w:fill="auto"/>
            <w:vAlign w:val="center"/>
            <w:hideMark/>
          </w:tcPr>
          <w:p w14:paraId="2EC14F57" w14:textId="49C04E1F" w:rsidR="0068378E" w:rsidRPr="00176353" w:rsidRDefault="0068378E" w:rsidP="0068378E">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490D9A0A" w14:textId="1A639471" w:rsidR="0068378E" w:rsidRPr="00176353" w:rsidRDefault="0068378E" w:rsidP="0068378E">
            <w:pPr>
              <w:ind w:left="-106" w:right="-108"/>
              <w:jc w:val="center"/>
              <w:outlineLvl w:val="0"/>
              <w:rPr>
                <w:sz w:val="22"/>
                <w:szCs w:val="22"/>
              </w:rPr>
            </w:pPr>
            <w:r w:rsidRPr="00176353">
              <w:rPr>
                <w:sz w:val="22"/>
                <w:szCs w:val="22"/>
              </w:rPr>
              <w:t>10</w:t>
            </w:r>
          </w:p>
        </w:tc>
        <w:tc>
          <w:tcPr>
            <w:tcW w:w="708" w:type="dxa"/>
            <w:shd w:val="clear" w:color="auto" w:fill="auto"/>
            <w:vAlign w:val="center"/>
            <w:hideMark/>
          </w:tcPr>
          <w:p w14:paraId="29DB5EE1" w14:textId="065AF894" w:rsidR="0068378E" w:rsidRPr="00176353" w:rsidRDefault="0068378E" w:rsidP="0068378E">
            <w:pPr>
              <w:ind w:left="-106" w:right="-108"/>
              <w:jc w:val="center"/>
              <w:outlineLvl w:val="0"/>
              <w:rPr>
                <w:sz w:val="22"/>
                <w:szCs w:val="22"/>
              </w:rPr>
            </w:pPr>
            <w:r w:rsidRPr="00176353">
              <w:rPr>
                <w:sz w:val="22"/>
                <w:szCs w:val="22"/>
              </w:rPr>
              <w:t>331</w:t>
            </w:r>
          </w:p>
        </w:tc>
        <w:tc>
          <w:tcPr>
            <w:tcW w:w="851" w:type="dxa"/>
            <w:shd w:val="clear" w:color="auto" w:fill="auto"/>
            <w:vAlign w:val="center"/>
            <w:hideMark/>
          </w:tcPr>
          <w:p w14:paraId="5FD3B122" w14:textId="50902982" w:rsidR="0068378E" w:rsidRPr="00176353" w:rsidRDefault="0068378E" w:rsidP="0068378E">
            <w:pPr>
              <w:ind w:left="-106" w:right="-108"/>
              <w:jc w:val="center"/>
              <w:outlineLvl w:val="0"/>
              <w:rPr>
                <w:sz w:val="22"/>
                <w:szCs w:val="22"/>
              </w:rPr>
            </w:pPr>
            <w:r w:rsidRPr="00176353">
              <w:rPr>
                <w:sz w:val="22"/>
                <w:szCs w:val="22"/>
              </w:rPr>
              <w:t>2 809</w:t>
            </w:r>
          </w:p>
        </w:tc>
        <w:tc>
          <w:tcPr>
            <w:tcW w:w="850" w:type="dxa"/>
            <w:shd w:val="clear" w:color="auto" w:fill="auto"/>
            <w:vAlign w:val="center"/>
            <w:hideMark/>
          </w:tcPr>
          <w:p w14:paraId="573F458F" w14:textId="09F56370" w:rsidR="0068378E" w:rsidRPr="00176353" w:rsidRDefault="0068378E" w:rsidP="0068378E">
            <w:pPr>
              <w:ind w:left="-106" w:right="-108"/>
              <w:jc w:val="center"/>
              <w:outlineLvl w:val="0"/>
              <w:rPr>
                <w:sz w:val="22"/>
                <w:szCs w:val="22"/>
              </w:rPr>
            </w:pPr>
            <w:r w:rsidRPr="00176353">
              <w:rPr>
                <w:sz w:val="22"/>
                <w:szCs w:val="22"/>
              </w:rPr>
              <w:t>2 930</w:t>
            </w:r>
          </w:p>
        </w:tc>
        <w:tc>
          <w:tcPr>
            <w:tcW w:w="709" w:type="dxa"/>
            <w:shd w:val="clear" w:color="auto" w:fill="auto"/>
            <w:vAlign w:val="center"/>
            <w:hideMark/>
          </w:tcPr>
          <w:p w14:paraId="315C617B" w14:textId="2C15B966" w:rsidR="0068378E" w:rsidRPr="00176353" w:rsidRDefault="0068378E" w:rsidP="0068378E">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4014800E" w14:textId="4E0E49C3" w:rsidR="0068378E" w:rsidRPr="00176353" w:rsidRDefault="0068378E" w:rsidP="0068378E">
            <w:pPr>
              <w:ind w:left="-106" w:right="-108"/>
              <w:jc w:val="center"/>
              <w:outlineLvl w:val="0"/>
              <w:rPr>
                <w:sz w:val="22"/>
                <w:szCs w:val="22"/>
              </w:rPr>
            </w:pPr>
            <w:r w:rsidRPr="00176353">
              <w:rPr>
                <w:sz w:val="22"/>
                <w:szCs w:val="22"/>
              </w:rPr>
              <w:t>6 080</w:t>
            </w:r>
          </w:p>
        </w:tc>
        <w:tc>
          <w:tcPr>
            <w:tcW w:w="851" w:type="dxa"/>
            <w:shd w:val="clear" w:color="auto" w:fill="auto"/>
            <w:noWrap/>
            <w:vAlign w:val="center"/>
            <w:hideMark/>
          </w:tcPr>
          <w:p w14:paraId="6D8160CA" w14:textId="037A086C" w:rsidR="0068378E" w:rsidRPr="00176353" w:rsidRDefault="0068378E" w:rsidP="0068378E">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176B1F12" w14:textId="095D749F" w:rsidR="0068378E" w:rsidRPr="00176353" w:rsidRDefault="0068378E" w:rsidP="0068378E">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0393A86B" w14:textId="46A8A902" w:rsidR="0068378E" w:rsidRPr="00176353" w:rsidRDefault="0068378E" w:rsidP="0068378E">
            <w:pPr>
              <w:ind w:left="-106" w:right="-108"/>
              <w:jc w:val="center"/>
              <w:outlineLvl w:val="0"/>
              <w:rPr>
                <w:sz w:val="22"/>
                <w:szCs w:val="22"/>
              </w:rPr>
            </w:pPr>
            <w:r w:rsidRPr="00176353">
              <w:rPr>
                <w:sz w:val="22"/>
                <w:szCs w:val="22"/>
              </w:rPr>
              <w:t>6 080</w:t>
            </w:r>
          </w:p>
        </w:tc>
        <w:tc>
          <w:tcPr>
            <w:tcW w:w="709" w:type="dxa"/>
            <w:vMerge/>
            <w:vAlign w:val="center"/>
            <w:hideMark/>
          </w:tcPr>
          <w:p w14:paraId="52B0D129" w14:textId="77777777" w:rsidR="0068378E" w:rsidRPr="00176353" w:rsidRDefault="0068378E" w:rsidP="0068378E">
            <w:pPr>
              <w:ind w:left="-106" w:right="-108"/>
              <w:rPr>
                <w:sz w:val="22"/>
                <w:szCs w:val="22"/>
              </w:rPr>
            </w:pPr>
          </w:p>
        </w:tc>
        <w:tc>
          <w:tcPr>
            <w:tcW w:w="992" w:type="dxa"/>
            <w:vMerge/>
            <w:vAlign w:val="center"/>
            <w:hideMark/>
          </w:tcPr>
          <w:p w14:paraId="6454E5E3" w14:textId="77777777" w:rsidR="0068378E" w:rsidRPr="00176353" w:rsidRDefault="0068378E" w:rsidP="0068378E">
            <w:pPr>
              <w:rPr>
                <w:sz w:val="22"/>
                <w:szCs w:val="22"/>
              </w:rPr>
            </w:pPr>
          </w:p>
        </w:tc>
      </w:tr>
      <w:tr w:rsidR="00304846" w:rsidRPr="00176353" w14:paraId="71D488D7" w14:textId="77777777" w:rsidTr="00837EC2">
        <w:trPr>
          <w:trHeight w:val="20"/>
        </w:trPr>
        <w:tc>
          <w:tcPr>
            <w:tcW w:w="561" w:type="dxa"/>
            <w:vMerge w:val="restart"/>
            <w:shd w:val="clear" w:color="auto" w:fill="auto"/>
            <w:noWrap/>
            <w:vAlign w:val="center"/>
            <w:hideMark/>
          </w:tcPr>
          <w:p w14:paraId="425B2C03" w14:textId="77777777" w:rsidR="001404CF" w:rsidRPr="00176353" w:rsidRDefault="001404CF" w:rsidP="00E0608A">
            <w:pPr>
              <w:ind w:left="-106" w:right="-108"/>
              <w:jc w:val="center"/>
              <w:outlineLvl w:val="0"/>
              <w:rPr>
                <w:sz w:val="22"/>
                <w:szCs w:val="22"/>
              </w:rPr>
            </w:pPr>
            <w:r w:rsidRPr="00176353">
              <w:rPr>
                <w:sz w:val="22"/>
                <w:szCs w:val="22"/>
              </w:rPr>
              <w:t>3.1.3</w:t>
            </w:r>
          </w:p>
        </w:tc>
        <w:tc>
          <w:tcPr>
            <w:tcW w:w="965" w:type="dxa"/>
            <w:vMerge w:val="restart"/>
            <w:shd w:val="clear" w:color="auto" w:fill="auto"/>
            <w:vAlign w:val="center"/>
            <w:hideMark/>
          </w:tcPr>
          <w:p w14:paraId="3EB44675" w14:textId="77777777" w:rsidR="001404CF" w:rsidRPr="00176353" w:rsidRDefault="001404CF" w:rsidP="001404CF">
            <w:pPr>
              <w:outlineLvl w:val="0"/>
              <w:rPr>
                <w:sz w:val="22"/>
                <w:szCs w:val="22"/>
              </w:rPr>
            </w:pPr>
            <w:r w:rsidRPr="00176353">
              <w:rPr>
                <w:sz w:val="22"/>
                <w:szCs w:val="22"/>
              </w:rPr>
              <w:t>Строительство безнапорных коллекторов диаметром 300-350 мм, общей протяженностью 0,6 км в п. Юганская Обь</w:t>
            </w:r>
          </w:p>
        </w:tc>
        <w:tc>
          <w:tcPr>
            <w:tcW w:w="850" w:type="dxa"/>
            <w:gridSpan w:val="2"/>
            <w:vMerge w:val="restart"/>
            <w:shd w:val="clear" w:color="auto" w:fill="auto"/>
            <w:vAlign w:val="center"/>
            <w:hideMark/>
          </w:tcPr>
          <w:p w14:paraId="24FFC867" w14:textId="77777777" w:rsidR="001404CF" w:rsidRPr="00176353" w:rsidRDefault="001404CF" w:rsidP="001404CF">
            <w:pPr>
              <w:jc w:val="center"/>
              <w:outlineLvl w:val="0"/>
              <w:rPr>
                <w:sz w:val="22"/>
                <w:szCs w:val="22"/>
              </w:rPr>
            </w:pPr>
            <w:r w:rsidRPr="00176353">
              <w:rPr>
                <w:sz w:val="22"/>
                <w:szCs w:val="22"/>
              </w:rPr>
              <w:t>с.п. Усть-Юган</w:t>
            </w:r>
          </w:p>
        </w:tc>
        <w:tc>
          <w:tcPr>
            <w:tcW w:w="709" w:type="dxa"/>
            <w:vMerge w:val="restart"/>
            <w:shd w:val="clear" w:color="auto" w:fill="auto"/>
            <w:vAlign w:val="center"/>
            <w:hideMark/>
          </w:tcPr>
          <w:p w14:paraId="03B7DF5A" w14:textId="77777777" w:rsidR="001404CF" w:rsidRPr="00176353" w:rsidRDefault="001404CF" w:rsidP="001404CF">
            <w:pPr>
              <w:jc w:val="center"/>
              <w:outlineLvl w:val="0"/>
              <w:rPr>
                <w:sz w:val="22"/>
                <w:szCs w:val="22"/>
              </w:rPr>
            </w:pPr>
            <w:r w:rsidRPr="00176353">
              <w:rPr>
                <w:sz w:val="22"/>
                <w:szCs w:val="22"/>
              </w:rPr>
              <w:t>м</w:t>
            </w:r>
          </w:p>
        </w:tc>
        <w:tc>
          <w:tcPr>
            <w:tcW w:w="712" w:type="dxa"/>
            <w:vMerge w:val="restart"/>
            <w:shd w:val="clear" w:color="auto" w:fill="auto"/>
            <w:vAlign w:val="center"/>
            <w:hideMark/>
          </w:tcPr>
          <w:p w14:paraId="4000418F" w14:textId="77777777" w:rsidR="001404CF" w:rsidRPr="00176353" w:rsidRDefault="001404CF" w:rsidP="004F6243">
            <w:pPr>
              <w:ind w:left="-106" w:right="-108"/>
              <w:jc w:val="center"/>
              <w:outlineLvl w:val="0"/>
              <w:rPr>
                <w:sz w:val="22"/>
                <w:szCs w:val="22"/>
              </w:rPr>
            </w:pPr>
            <w:r w:rsidRPr="00176353">
              <w:rPr>
                <w:sz w:val="22"/>
                <w:szCs w:val="22"/>
              </w:rPr>
              <w:t>618</w:t>
            </w:r>
          </w:p>
        </w:tc>
        <w:tc>
          <w:tcPr>
            <w:tcW w:w="706" w:type="dxa"/>
            <w:gridSpan w:val="2"/>
            <w:vMerge w:val="restart"/>
            <w:shd w:val="clear" w:color="auto" w:fill="auto"/>
            <w:vAlign w:val="center"/>
            <w:hideMark/>
          </w:tcPr>
          <w:p w14:paraId="64DFD7D3" w14:textId="77777777" w:rsidR="001404CF" w:rsidRPr="00176353" w:rsidRDefault="001404CF" w:rsidP="001404CF">
            <w:pPr>
              <w:jc w:val="center"/>
              <w:outlineLvl w:val="0"/>
              <w:rPr>
                <w:sz w:val="22"/>
                <w:szCs w:val="22"/>
              </w:rPr>
            </w:pPr>
            <w:r w:rsidRPr="00176353">
              <w:rPr>
                <w:sz w:val="22"/>
                <w:szCs w:val="22"/>
              </w:rPr>
              <w:t>2022-2025 гг.</w:t>
            </w:r>
          </w:p>
        </w:tc>
        <w:tc>
          <w:tcPr>
            <w:tcW w:w="850" w:type="dxa"/>
            <w:shd w:val="clear" w:color="auto" w:fill="auto"/>
            <w:vAlign w:val="center"/>
            <w:hideMark/>
          </w:tcPr>
          <w:p w14:paraId="7A67A16D" w14:textId="77777777" w:rsidR="001404CF" w:rsidRPr="00176353" w:rsidRDefault="001404CF" w:rsidP="001404CF">
            <w:pPr>
              <w:jc w:val="center"/>
              <w:outlineLvl w:val="0"/>
              <w:rPr>
                <w:sz w:val="22"/>
                <w:szCs w:val="22"/>
              </w:rPr>
            </w:pPr>
            <w:r w:rsidRPr="00176353">
              <w:rPr>
                <w:sz w:val="22"/>
                <w:szCs w:val="22"/>
              </w:rPr>
              <w:t>всего</w:t>
            </w:r>
          </w:p>
        </w:tc>
        <w:tc>
          <w:tcPr>
            <w:tcW w:w="851" w:type="dxa"/>
            <w:shd w:val="clear" w:color="auto" w:fill="auto"/>
            <w:vAlign w:val="center"/>
            <w:hideMark/>
          </w:tcPr>
          <w:p w14:paraId="74A8C263"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09365078" w14:textId="77777777" w:rsidR="001404CF" w:rsidRPr="00176353" w:rsidRDefault="001404CF" w:rsidP="00E0608A">
            <w:pPr>
              <w:ind w:left="-106" w:right="-108"/>
              <w:jc w:val="center"/>
              <w:outlineLvl w:val="0"/>
              <w:rPr>
                <w:sz w:val="22"/>
                <w:szCs w:val="22"/>
              </w:rPr>
            </w:pPr>
            <w:r w:rsidRPr="00176353">
              <w:rPr>
                <w:sz w:val="22"/>
                <w:szCs w:val="22"/>
              </w:rPr>
              <w:t>10</w:t>
            </w:r>
          </w:p>
        </w:tc>
        <w:tc>
          <w:tcPr>
            <w:tcW w:w="708" w:type="dxa"/>
            <w:shd w:val="clear" w:color="auto" w:fill="auto"/>
            <w:vAlign w:val="center"/>
            <w:hideMark/>
          </w:tcPr>
          <w:p w14:paraId="03B9D2DB" w14:textId="77777777" w:rsidR="001404CF" w:rsidRPr="00176353" w:rsidRDefault="001404CF" w:rsidP="00E0608A">
            <w:pPr>
              <w:ind w:left="-106" w:right="-108"/>
              <w:jc w:val="center"/>
              <w:outlineLvl w:val="0"/>
              <w:rPr>
                <w:sz w:val="22"/>
                <w:szCs w:val="22"/>
              </w:rPr>
            </w:pPr>
            <w:r w:rsidRPr="00176353">
              <w:rPr>
                <w:sz w:val="22"/>
                <w:szCs w:val="22"/>
              </w:rPr>
              <w:t>543</w:t>
            </w:r>
          </w:p>
        </w:tc>
        <w:tc>
          <w:tcPr>
            <w:tcW w:w="851" w:type="dxa"/>
            <w:shd w:val="clear" w:color="auto" w:fill="auto"/>
            <w:vAlign w:val="center"/>
            <w:hideMark/>
          </w:tcPr>
          <w:p w14:paraId="0ADAC513" w14:textId="77777777" w:rsidR="001404CF" w:rsidRPr="00176353" w:rsidRDefault="001404CF" w:rsidP="00E0608A">
            <w:pPr>
              <w:ind w:left="-106" w:right="-108"/>
              <w:jc w:val="center"/>
              <w:outlineLvl w:val="0"/>
              <w:rPr>
                <w:sz w:val="22"/>
                <w:szCs w:val="22"/>
              </w:rPr>
            </w:pPr>
            <w:r w:rsidRPr="00176353">
              <w:rPr>
                <w:sz w:val="22"/>
                <w:szCs w:val="22"/>
              </w:rPr>
              <w:t>4 693</w:t>
            </w:r>
          </w:p>
        </w:tc>
        <w:tc>
          <w:tcPr>
            <w:tcW w:w="850" w:type="dxa"/>
            <w:shd w:val="clear" w:color="auto" w:fill="auto"/>
            <w:vAlign w:val="center"/>
            <w:hideMark/>
          </w:tcPr>
          <w:p w14:paraId="05C70F25" w14:textId="77777777" w:rsidR="001404CF" w:rsidRPr="00176353" w:rsidRDefault="001404CF" w:rsidP="00E0608A">
            <w:pPr>
              <w:ind w:left="-106" w:right="-108"/>
              <w:jc w:val="center"/>
              <w:outlineLvl w:val="0"/>
              <w:rPr>
                <w:sz w:val="22"/>
                <w:szCs w:val="22"/>
              </w:rPr>
            </w:pPr>
            <w:r w:rsidRPr="00176353">
              <w:rPr>
                <w:sz w:val="22"/>
                <w:szCs w:val="22"/>
              </w:rPr>
              <w:t>2 098</w:t>
            </w:r>
          </w:p>
        </w:tc>
        <w:tc>
          <w:tcPr>
            <w:tcW w:w="709" w:type="dxa"/>
            <w:shd w:val="clear" w:color="auto" w:fill="auto"/>
            <w:vAlign w:val="center"/>
            <w:hideMark/>
          </w:tcPr>
          <w:p w14:paraId="409CBC7B"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57F7A3CF" w14:textId="77777777" w:rsidR="001404CF" w:rsidRPr="00176353" w:rsidRDefault="001404CF" w:rsidP="00E0608A">
            <w:pPr>
              <w:ind w:left="-106" w:right="-108"/>
              <w:jc w:val="center"/>
              <w:outlineLvl w:val="0"/>
              <w:rPr>
                <w:sz w:val="22"/>
                <w:szCs w:val="22"/>
              </w:rPr>
            </w:pPr>
            <w:r w:rsidRPr="00176353">
              <w:rPr>
                <w:sz w:val="22"/>
                <w:szCs w:val="22"/>
              </w:rPr>
              <w:t>7 344</w:t>
            </w:r>
          </w:p>
        </w:tc>
        <w:tc>
          <w:tcPr>
            <w:tcW w:w="851" w:type="dxa"/>
            <w:shd w:val="clear" w:color="auto" w:fill="auto"/>
            <w:noWrap/>
            <w:vAlign w:val="center"/>
            <w:hideMark/>
          </w:tcPr>
          <w:p w14:paraId="52540FF8"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7DF579C7"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4D4DBB95" w14:textId="77777777" w:rsidR="001404CF" w:rsidRPr="00176353" w:rsidRDefault="001404CF" w:rsidP="00E0608A">
            <w:pPr>
              <w:ind w:left="-106" w:right="-108"/>
              <w:jc w:val="center"/>
              <w:outlineLvl w:val="0"/>
              <w:rPr>
                <w:sz w:val="22"/>
                <w:szCs w:val="22"/>
              </w:rPr>
            </w:pPr>
            <w:r w:rsidRPr="00176353">
              <w:rPr>
                <w:sz w:val="22"/>
                <w:szCs w:val="22"/>
              </w:rPr>
              <w:t>7 344</w:t>
            </w:r>
          </w:p>
        </w:tc>
        <w:tc>
          <w:tcPr>
            <w:tcW w:w="709" w:type="dxa"/>
            <w:vMerge w:val="restart"/>
            <w:shd w:val="clear" w:color="000000" w:fill="FFFFFF"/>
            <w:vAlign w:val="center"/>
            <w:hideMark/>
          </w:tcPr>
          <w:p w14:paraId="3A22195F" w14:textId="77777777" w:rsidR="001404CF" w:rsidRPr="00176353" w:rsidRDefault="001404CF" w:rsidP="00E0608A">
            <w:pPr>
              <w:ind w:left="-106" w:right="-108"/>
              <w:jc w:val="center"/>
              <w:outlineLvl w:val="0"/>
              <w:rPr>
                <w:sz w:val="22"/>
                <w:szCs w:val="22"/>
              </w:rPr>
            </w:pPr>
            <w:r w:rsidRPr="00176353">
              <w:rPr>
                <w:sz w:val="22"/>
                <w:szCs w:val="22"/>
              </w:rPr>
              <w:t>ПМУП «УТВС»</w:t>
            </w:r>
          </w:p>
        </w:tc>
        <w:tc>
          <w:tcPr>
            <w:tcW w:w="992" w:type="dxa"/>
            <w:vMerge w:val="restart"/>
            <w:shd w:val="clear" w:color="000000" w:fill="FFFFFF"/>
            <w:vAlign w:val="center"/>
            <w:hideMark/>
          </w:tcPr>
          <w:p w14:paraId="49342DF9" w14:textId="77777777" w:rsidR="001404CF" w:rsidRPr="00176353" w:rsidRDefault="001404CF" w:rsidP="001404CF">
            <w:pPr>
              <w:jc w:val="center"/>
              <w:outlineLvl w:val="0"/>
              <w:rPr>
                <w:sz w:val="22"/>
                <w:szCs w:val="22"/>
              </w:rPr>
            </w:pPr>
            <w:r w:rsidRPr="00176353">
              <w:rPr>
                <w:sz w:val="22"/>
                <w:szCs w:val="22"/>
              </w:rPr>
              <w:t>Результаты инженерно-технического анализа</w:t>
            </w:r>
          </w:p>
        </w:tc>
      </w:tr>
      <w:tr w:rsidR="00304846" w:rsidRPr="00176353" w14:paraId="1909F692" w14:textId="77777777" w:rsidTr="00837EC2">
        <w:trPr>
          <w:trHeight w:val="20"/>
        </w:trPr>
        <w:tc>
          <w:tcPr>
            <w:tcW w:w="561" w:type="dxa"/>
            <w:vMerge/>
            <w:vAlign w:val="center"/>
            <w:hideMark/>
          </w:tcPr>
          <w:p w14:paraId="019282B7" w14:textId="77777777" w:rsidR="001404CF" w:rsidRPr="00176353" w:rsidRDefault="001404CF" w:rsidP="00E0608A">
            <w:pPr>
              <w:ind w:left="-106" w:right="-108"/>
              <w:jc w:val="center"/>
              <w:outlineLvl w:val="0"/>
              <w:rPr>
                <w:sz w:val="22"/>
                <w:szCs w:val="22"/>
              </w:rPr>
            </w:pPr>
          </w:p>
        </w:tc>
        <w:tc>
          <w:tcPr>
            <w:tcW w:w="965" w:type="dxa"/>
            <w:vMerge/>
            <w:vAlign w:val="center"/>
            <w:hideMark/>
          </w:tcPr>
          <w:p w14:paraId="6CAD5B74" w14:textId="77777777" w:rsidR="001404CF" w:rsidRPr="00176353" w:rsidRDefault="001404CF" w:rsidP="001404CF">
            <w:pPr>
              <w:outlineLvl w:val="0"/>
              <w:rPr>
                <w:sz w:val="22"/>
                <w:szCs w:val="22"/>
              </w:rPr>
            </w:pPr>
          </w:p>
        </w:tc>
        <w:tc>
          <w:tcPr>
            <w:tcW w:w="850" w:type="dxa"/>
            <w:gridSpan w:val="2"/>
            <w:vMerge/>
            <w:vAlign w:val="center"/>
            <w:hideMark/>
          </w:tcPr>
          <w:p w14:paraId="519A5B17" w14:textId="77777777" w:rsidR="001404CF" w:rsidRPr="00176353" w:rsidRDefault="001404CF" w:rsidP="001404CF">
            <w:pPr>
              <w:outlineLvl w:val="0"/>
              <w:rPr>
                <w:sz w:val="22"/>
                <w:szCs w:val="22"/>
              </w:rPr>
            </w:pPr>
          </w:p>
        </w:tc>
        <w:tc>
          <w:tcPr>
            <w:tcW w:w="709" w:type="dxa"/>
            <w:vMerge/>
            <w:vAlign w:val="center"/>
            <w:hideMark/>
          </w:tcPr>
          <w:p w14:paraId="29A56097" w14:textId="77777777" w:rsidR="001404CF" w:rsidRPr="00176353" w:rsidRDefault="001404CF" w:rsidP="001404CF">
            <w:pPr>
              <w:outlineLvl w:val="0"/>
              <w:rPr>
                <w:sz w:val="22"/>
                <w:szCs w:val="22"/>
              </w:rPr>
            </w:pPr>
          </w:p>
        </w:tc>
        <w:tc>
          <w:tcPr>
            <w:tcW w:w="712" w:type="dxa"/>
            <w:vMerge/>
            <w:vAlign w:val="center"/>
            <w:hideMark/>
          </w:tcPr>
          <w:p w14:paraId="48775586" w14:textId="77777777" w:rsidR="001404CF" w:rsidRPr="00176353" w:rsidRDefault="001404CF" w:rsidP="004F6243">
            <w:pPr>
              <w:ind w:left="-106" w:right="-108"/>
              <w:jc w:val="center"/>
              <w:outlineLvl w:val="0"/>
              <w:rPr>
                <w:sz w:val="22"/>
                <w:szCs w:val="22"/>
              </w:rPr>
            </w:pPr>
          </w:p>
        </w:tc>
        <w:tc>
          <w:tcPr>
            <w:tcW w:w="706" w:type="dxa"/>
            <w:gridSpan w:val="2"/>
            <w:vMerge/>
            <w:vAlign w:val="center"/>
            <w:hideMark/>
          </w:tcPr>
          <w:p w14:paraId="2518D943" w14:textId="77777777" w:rsidR="001404CF" w:rsidRPr="00176353" w:rsidRDefault="001404CF" w:rsidP="001404CF">
            <w:pPr>
              <w:outlineLvl w:val="0"/>
              <w:rPr>
                <w:sz w:val="22"/>
                <w:szCs w:val="22"/>
              </w:rPr>
            </w:pPr>
          </w:p>
        </w:tc>
        <w:tc>
          <w:tcPr>
            <w:tcW w:w="850" w:type="dxa"/>
            <w:shd w:val="clear" w:color="auto" w:fill="auto"/>
            <w:vAlign w:val="center"/>
            <w:hideMark/>
          </w:tcPr>
          <w:p w14:paraId="4553A22D" w14:textId="77777777" w:rsidR="001404CF" w:rsidRPr="00176353" w:rsidRDefault="001404CF" w:rsidP="001404CF">
            <w:pPr>
              <w:jc w:val="center"/>
              <w:outlineLvl w:val="0"/>
              <w:rPr>
                <w:sz w:val="22"/>
                <w:szCs w:val="22"/>
              </w:rPr>
            </w:pPr>
            <w:r w:rsidRPr="00176353">
              <w:rPr>
                <w:sz w:val="22"/>
                <w:szCs w:val="22"/>
              </w:rPr>
              <w:t>бюджетные средства</w:t>
            </w:r>
          </w:p>
        </w:tc>
        <w:tc>
          <w:tcPr>
            <w:tcW w:w="851" w:type="dxa"/>
            <w:shd w:val="clear" w:color="auto" w:fill="auto"/>
            <w:vAlign w:val="center"/>
            <w:hideMark/>
          </w:tcPr>
          <w:p w14:paraId="34817316"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6528EB8E"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6DE19B3F"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030DB8FA"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407DF050"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3A790E53"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512747CA"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6AF9EEB7"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1147D69F"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0C015A39"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2AEEE29F" w14:textId="77777777" w:rsidR="001404CF" w:rsidRPr="00176353" w:rsidRDefault="001404CF" w:rsidP="001404CF">
            <w:pPr>
              <w:rPr>
                <w:sz w:val="22"/>
                <w:szCs w:val="22"/>
              </w:rPr>
            </w:pPr>
          </w:p>
        </w:tc>
        <w:tc>
          <w:tcPr>
            <w:tcW w:w="992" w:type="dxa"/>
            <w:vMerge/>
            <w:vAlign w:val="center"/>
            <w:hideMark/>
          </w:tcPr>
          <w:p w14:paraId="2978C428" w14:textId="77777777" w:rsidR="001404CF" w:rsidRPr="00176353" w:rsidRDefault="001404CF" w:rsidP="001404CF">
            <w:pPr>
              <w:rPr>
                <w:sz w:val="22"/>
                <w:szCs w:val="22"/>
              </w:rPr>
            </w:pPr>
          </w:p>
        </w:tc>
      </w:tr>
      <w:tr w:rsidR="00304846" w:rsidRPr="00176353" w14:paraId="5A7B27C3" w14:textId="77777777" w:rsidTr="00837EC2">
        <w:trPr>
          <w:trHeight w:val="20"/>
        </w:trPr>
        <w:tc>
          <w:tcPr>
            <w:tcW w:w="561" w:type="dxa"/>
            <w:vMerge/>
            <w:vAlign w:val="center"/>
            <w:hideMark/>
          </w:tcPr>
          <w:p w14:paraId="2E44EFD2" w14:textId="77777777" w:rsidR="001404CF" w:rsidRPr="00176353" w:rsidRDefault="001404CF" w:rsidP="00E0608A">
            <w:pPr>
              <w:ind w:left="-106" w:right="-108"/>
              <w:jc w:val="center"/>
              <w:outlineLvl w:val="0"/>
              <w:rPr>
                <w:sz w:val="22"/>
                <w:szCs w:val="22"/>
              </w:rPr>
            </w:pPr>
          </w:p>
        </w:tc>
        <w:tc>
          <w:tcPr>
            <w:tcW w:w="965" w:type="dxa"/>
            <w:vMerge/>
            <w:vAlign w:val="center"/>
            <w:hideMark/>
          </w:tcPr>
          <w:p w14:paraId="25B10848" w14:textId="77777777" w:rsidR="001404CF" w:rsidRPr="00176353" w:rsidRDefault="001404CF" w:rsidP="001404CF">
            <w:pPr>
              <w:outlineLvl w:val="0"/>
              <w:rPr>
                <w:sz w:val="22"/>
                <w:szCs w:val="22"/>
              </w:rPr>
            </w:pPr>
          </w:p>
        </w:tc>
        <w:tc>
          <w:tcPr>
            <w:tcW w:w="850" w:type="dxa"/>
            <w:gridSpan w:val="2"/>
            <w:vMerge/>
            <w:vAlign w:val="center"/>
            <w:hideMark/>
          </w:tcPr>
          <w:p w14:paraId="13978674" w14:textId="77777777" w:rsidR="001404CF" w:rsidRPr="00176353" w:rsidRDefault="001404CF" w:rsidP="001404CF">
            <w:pPr>
              <w:outlineLvl w:val="0"/>
              <w:rPr>
                <w:sz w:val="22"/>
                <w:szCs w:val="22"/>
              </w:rPr>
            </w:pPr>
          </w:p>
        </w:tc>
        <w:tc>
          <w:tcPr>
            <w:tcW w:w="709" w:type="dxa"/>
            <w:vMerge/>
            <w:vAlign w:val="center"/>
            <w:hideMark/>
          </w:tcPr>
          <w:p w14:paraId="370DD0E1" w14:textId="77777777" w:rsidR="001404CF" w:rsidRPr="00176353" w:rsidRDefault="001404CF" w:rsidP="001404CF">
            <w:pPr>
              <w:outlineLvl w:val="0"/>
              <w:rPr>
                <w:sz w:val="22"/>
                <w:szCs w:val="22"/>
              </w:rPr>
            </w:pPr>
          </w:p>
        </w:tc>
        <w:tc>
          <w:tcPr>
            <w:tcW w:w="712" w:type="dxa"/>
            <w:vMerge/>
            <w:vAlign w:val="center"/>
            <w:hideMark/>
          </w:tcPr>
          <w:p w14:paraId="28131F2E" w14:textId="77777777" w:rsidR="001404CF" w:rsidRPr="00176353" w:rsidRDefault="001404CF" w:rsidP="004F6243">
            <w:pPr>
              <w:ind w:left="-106" w:right="-108"/>
              <w:jc w:val="center"/>
              <w:outlineLvl w:val="0"/>
              <w:rPr>
                <w:sz w:val="22"/>
                <w:szCs w:val="22"/>
              </w:rPr>
            </w:pPr>
          </w:p>
        </w:tc>
        <w:tc>
          <w:tcPr>
            <w:tcW w:w="706" w:type="dxa"/>
            <w:gridSpan w:val="2"/>
            <w:vMerge/>
            <w:vAlign w:val="center"/>
            <w:hideMark/>
          </w:tcPr>
          <w:p w14:paraId="00A00095" w14:textId="77777777" w:rsidR="001404CF" w:rsidRPr="00176353" w:rsidRDefault="001404CF" w:rsidP="001404CF">
            <w:pPr>
              <w:outlineLvl w:val="0"/>
              <w:rPr>
                <w:sz w:val="22"/>
                <w:szCs w:val="22"/>
              </w:rPr>
            </w:pPr>
          </w:p>
        </w:tc>
        <w:tc>
          <w:tcPr>
            <w:tcW w:w="850" w:type="dxa"/>
            <w:shd w:val="clear" w:color="auto" w:fill="auto"/>
            <w:vAlign w:val="center"/>
            <w:hideMark/>
          </w:tcPr>
          <w:p w14:paraId="1542F194" w14:textId="164DBE04" w:rsidR="001404CF" w:rsidRPr="00176353" w:rsidRDefault="00E0608A" w:rsidP="001404CF">
            <w:pPr>
              <w:jc w:val="center"/>
              <w:outlineLvl w:val="0"/>
              <w:rPr>
                <w:sz w:val="22"/>
                <w:szCs w:val="22"/>
              </w:rPr>
            </w:pPr>
            <w:r w:rsidRPr="00176353">
              <w:rPr>
                <w:sz w:val="22"/>
                <w:szCs w:val="22"/>
              </w:rPr>
              <w:t>внебюджет-ные средства</w:t>
            </w:r>
          </w:p>
        </w:tc>
        <w:tc>
          <w:tcPr>
            <w:tcW w:w="851" w:type="dxa"/>
            <w:shd w:val="clear" w:color="auto" w:fill="auto"/>
            <w:vAlign w:val="center"/>
            <w:hideMark/>
          </w:tcPr>
          <w:p w14:paraId="443A7D01"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12DA6439" w14:textId="77777777" w:rsidR="001404CF" w:rsidRPr="00176353" w:rsidRDefault="001404CF" w:rsidP="00E0608A">
            <w:pPr>
              <w:ind w:left="-106" w:right="-108"/>
              <w:jc w:val="center"/>
              <w:outlineLvl w:val="0"/>
              <w:rPr>
                <w:sz w:val="22"/>
                <w:szCs w:val="22"/>
              </w:rPr>
            </w:pPr>
            <w:r w:rsidRPr="00176353">
              <w:rPr>
                <w:sz w:val="22"/>
                <w:szCs w:val="22"/>
              </w:rPr>
              <w:t>10</w:t>
            </w:r>
          </w:p>
        </w:tc>
        <w:tc>
          <w:tcPr>
            <w:tcW w:w="708" w:type="dxa"/>
            <w:shd w:val="clear" w:color="auto" w:fill="auto"/>
            <w:vAlign w:val="center"/>
            <w:hideMark/>
          </w:tcPr>
          <w:p w14:paraId="5F439A33" w14:textId="77777777" w:rsidR="001404CF" w:rsidRPr="00176353" w:rsidRDefault="001404CF" w:rsidP="00E0608A">
            <w:pPr>
              <w:ind w:left="-106" w:right="-108"/>
              <w:jc w:val="center"/>
              <w:outlineLvl w:val="0"/>
              <w:rPr>
                <w:sz w:val="22"/>
                <w:szCs w:val="22"/>
              </w:rPr>
            </w:pPr>
            <w:r w:rsidRPr="00176353">
              <w:rPr>
                <w:sz w:val="22"/>
                <w:szCs w:val="22"/>
              </w:rPr>
              <w:t>543</w:t>
            </w:r>
          </w:p>
        </w:tc>
        <w:tc>
          <w:tcPr>
            <w:tcW w:w="851" w:type="dxa"/>
            <w:shd w:val="clear" w:color="auto" w:fill="auto"/>
            <w:vAlign w:val="center"/>
            <w:hideMark/>
          </w:tcPr>
          <w:p w14:paraId="3F7F78E9" w14:textId="77777777" w:rsidR="001404CF" w:rsidRPr="00176353" w:rsidRDefault="001404CF" w:rsidP="00E0608A">
            <w:pPr>
              <w:ind w:left="-106" w:right="-108"/>
              <w:jc w:val="center"/>
              <w:outlineLvl w:val="0"/>
              <w:rPr>
                <w:sz w:val="22"/>
                <w:szCs w:val="22"/>
              </w:rPr>
            </w:pPr>
            <w:r w:rsidRPr="00176353">
              <w:rPr>
                <w:sz w:val="22"/>
                <w:szCs w:val="22"/>
              </w:rPr>
              <w:t>4 693</w:t>
            </w:r>
          </w:p>
        </w:tc>
        <w:tc>
          <w:tcPr>
            <w:tcW w:w="850" w:type="dxa"/>
            <w:shd w:val="clear" w:color="auto" w:fill="auto"/>
            <w:vAlign w:val="center"/>
            <w:hideMark/>
          </w:tcPr>
          <w:p w14:paraId="184E4914" w14:textId="77777777" w:rsidR="001404CF" w:rsidRPr="00176353" w:rsidRDefault="001404CF" w:rsidP="00E0608A">
            <w:pPr>
              <w:ind w:left="-106" w:right="-108"/>
              <w:jc w:val="center"/>
              <w:outlineLvl w:val="0"/>
              <w:rPr>
                <w:sz w:val="22"/>
                <w:szCs w:val="22"/>
              </w:rPr>
            </w:pPr>
            <w:r w:rsidRPr="00176353">
              <w:rPr>
                <w:sz w:val="22"/>
                <w:szCs w:val="22"/>
              </w:rPr>
              <w:t>2 098</w:t>
            </w:r>
          </w:p>
        </w:tc>
        <w:tc>
          <w:tcPr>
            <w:tcW w:w="709" w:type="dxa"/>
            <w:shd w:val="clear" w:color="auto" w:fill="auto"/>
            <w:vAlign w:val="center"/>
            <w:hideMark/>
          </w:tcPr>
          <w:p w14:paraId="0E565438"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20E9948E" w14:textId="77777777" w:rsidR="001404CF" w:rsidRPr="00176353" w:rsidRDefault="001404CF" w:rsidP="00E0608A">
            <w:pPr>
              <w:ind w:left="-106" w:right="-108"/>
              <w:jc w:val="center"/>
              <w:outlineLvl w:val="0"/>
              <w:rPr>
                <w:sz w:val="22"/>
                <w:szCs w:val="22"/>
              </w:rPr>
            </w:pPr>
            <w:r w:rsidRPr="00176353">
              <w:rPr>
                <w:sz w:val="22"/>
                <w:szCs w:val="22"/>
              </w:rPr>
              <w:t>7 344</w:t>
            </w:r>
          </w:p>
        </w:tc>
        <w:tc>
          <w:tcPr>
            <w:tcW w:w="851" w:type="dxa"/>
            <w:shd w:val="clear" w:color="auto" w:fill="auto"/>
            <w:noWrap/>
            <w:vAlign w:val="center"/>
            <w:hideMark/>
          </w:tcPr>
          <w:p w14:paraId="3BF4C582"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3849CF5D"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02A4F30A" w14:textId="77777777" w:rsidR="001404CF" w:rsidRPr="00176353" w:rsidRDefault="001404CF" w:rsidP="00E0608A">
            <w:pPr>
              <w:ind w:left="-106" w:right="-108"/>
              <w:jc w:val="center"/>
              <w:outlineLvl w:val="0"/>
              <w:rPr>
                <w:sz w:val="22"/>
                <w:szCs w:val="22"/>
              </w:rPr>
            </w:pPr>
            <w:r w:rsidRPr="00176353">
              <w:rPr>
                <w:sz w:val="22"/>
                <w:szCs w:val="22"/>
              </w:rPr>
              <w:t>7 344</w:t>
            </w:r>
          </w:p>
        </w:tc>
        <w:tc>
          <w:tcPr>
            <w:tcW w:w="709" w:type="dxa"/>
            <w:vMerge/>
            <w:vAlign w:val="center"/>
            <w:hideMark/>
          </w:tcPr>
          <w:p w14:paraId="0D0C685B" w14:textId="77777777" w:rsidR="001404CF" w:rsidRPr="00176353" w:rsidRDefault="001404CF" w:rsidP="001404CF">
            <w:pPr>
              <w:rPr>
                <w:sz w:val="22"/>
                <w:szCs w:val="22"/>
              </w:rPr>
            </w:pPr>
          </w:p>
        </w:tc>
        <w:tc>
          <w:tcPr>
            <w:tcW w:w="992" w:type="dxa"/>
            <w:vMerge/>
            <w:vAlign w:val="center"/>
            <w:hideMark/>
          </w:tcPr>
          <w:p w14:paraId="300C147F" w14:textId="77777777" w:rsidR="001404CF" w:rsidRPr="00176353" w:rsidRDefault="001404CF" w:rsidP="001404CF">
            <w:pPr>
              <w:rPr>
                <w:sz w:val="22"/>
                <w:szCs w:val="22"/>
              </w:rPr>
            </w:pPr>
          </w:p>
        </w:tc>
      </w:tr>
      <w:tr w:rsidR="00304846" w:rsidRPr="00176353" w14:paraId="3527EAC5" w14:textId="77777777" w:rsidTr="00837EC2">
        <w:trPr>
          <w:trHeight w:val="20"/>
        </w:trPr>
        <w:tc>
          <w:tcPr>
            <w:tcW w:w="561" w:type="dxa"/>
            <w:vMerge w:val="restart"/>
            <w:shd w:val="clear" w:color="auto" w:fill="auto"/>
            <w:noWrap/>
            <w:vAlign w:val="center"/>
            <w:hideMark/>
          </w:tcPr>
          <w:p w14:paraId="41B15A6A" w14:textId="77777777" w:rsidR="001404CF" w:rsidRPr="00176353" w:rsidRDefault="001404CF" w:rsidP="00E0608A">
            <w:pPr>
              <w:ind w:left="-106" w:right="-108"/>
              <w:jc w:val="center"/>
              <w:outlineLvl w:val="0"/>
              <w:rPr>
                <w:sz w:val="22"/>
                <w:szCs w:val="22"/>
              </w:rPr>
            </w:pPr>
            <w:r w:rsidRPr="00176353">
              <w:rPr>
                <w:sz w:val="22"/>
                <w:szCs w:val="22"/>
              </w:rPr>
              <w:t>3.1.4</w:t>
            </w:r>
          </w:p>
        </w:tc>
        <w:tc>
          <w:tcPr>
            <w:tcW w:w="965" w:type="dxa"/>
            <w:vMerge w:val="restart"/>
            <w:shd w:val="clear" w:color="auto" w:fill="auto"/>
            <w:vAlign w:val="center"/>
            <w:hideMark/>
          </w:tcPr>
          <w:p w14:paraId="4BE66C53" w14:textId="77777777" w:rsidR="001404CF" w:rsidRPr="00176353" w:rsidRDefault="001404CF" w:rsidP="001404CF">
            <w:pPr>
              <w:outlineLvl w:val="0"/>
              <w:rPr>
                <w:sz w:val="22"/>
                <w:szCs w:val="22"/>
              </w:rPr>
            </w:pPr>
            <w:r w:rsidRPr="00176353">
              <w:rPr>
                <w:sz w:val="22"/>
                <w:szCs w:val="22"/>
              </w:rPr>
              <w:t>Строительство безнапорных коллекторов диаметром 250-200 мм, общей протяженностью 0,6 км в п. Юганская Обь</w:t>
            </w:r>
          </w:p>
        </w:tc>
        <w:tc>
          <w:tcPr>
            <w:tcW w:w="850" w:type="dxa"/>
            <w:gridSpan w:val="2"/>
            <w:vMerge w:val="restart"/>
            <w:shd w:val="clear" w:color="auto" w:fill="auto"/>
            <w:vAlign w:val="center"/>
            <w:hideMark/>
          </w:tcPr>
          <w:p w14:paraId="61D6817E" w14:textId="77777777" w:rsidR="001404CF" w:rsidRPr="00176353" w:rsidRDefault="001404CF" w:rsidP="001404CF">
            <w:pPr>
              <w:jc w:val="center"/>
              <w:outlineLvl w:val="0"/>
              <w:rPr>
                <w:sz w:val="22"/>
                <w:szCs w:val="22"/>
              </w:rPr>
            </w:pPr>
            <w:r w:rsidRPr="00176353">
              <w:rPr>
                <w:sz w:val="22"/>
                <w:szCs w:val="22"/>
              </w:rPr>
              <w:t>с.п. Усть-Юган</w:t>
            </w:r>
          </w:p>
        </w:tc>
        <w:tc>
          <w:tcPr>
            <w:tcW w:w="709" w:type="dxa"/>
            <w:vMerge w:val="restart"/>
            <w:shd w:val="clear" w:color="auto" w:fill="auto"/>
            <w:vAlign w:val="center"/>
            <w:hideMark/>
          </w:tcPr>
          <w:p w14:paraId="7D32BAB4" w14:textId="77777777" w:rsidR="001404CF" w:rsidRPr="00176353" w:rsidRDefault="001404CF" w:rsidP="001404CF">
            <w:pPr>
              <w:jc w:val="center"/>
              <w:outlineLvl w:val="0"/>
              <w:rPr>
                <w:sz w:val="22"/>
                <w:szCs w:val="22"/>
              </w:rPr>
            </w:pPr>
            <w:r w:rsidRPr="00176353">
              <w:rPr>
                <w:sz w:val="22"/>
                <w:szCs w:val="22"/>
              </w:rPr>
              <w:t>м</w:t>
            </w:r>
          </w:p>
        </w:tc>
        <w:tc>
          <w:tcPr>
            <w:tcW w:w="712" w:type="dxa"/>
            <w:vMerge w:val="restart"/>
            <w:shd w:val="clear" w:color="auto" w:fill="auto"/>
            <w:vAlign w:val="center"/>
            <w:hideMark/>
          </w:tcPr>
          <w:p w14:paraId="1E3175DE" w14:textId="77777777" w:rsidR="001404CF" w:rsidRPr="00176353" w:rsidRDefault="001404CF" w:rsidP="004F6243">
            <w:pPr>
              <w:ind w:left="-106" w:right="-108"/>
              <w:jc w:val="center"/>
              <w:outlineLvl w:val="0"/>
              <w:rPr>
                <w:sz w:val="22"/>
                <w:szCs w:val="22"/>
              </w:rPr>
            </w:pPr>
            <w:r w:rsidRPr="00176353">
              <w:rPr>
                <w:sz w:val="22"/>
                <w:szCs w:val="22"/>
              </w:rPr>
              <w:t>606</w:t>
            </w:r>
          </w:p>
        </w:tc>
        <w:tc>
          <w:tcPr>
            <w:tcW w:w="706" w:type="dxa"/>
            <w:gridSpan w:val="2"/>
            <w:vMerge w:val="restart"/>
            <w:shd w:val="clear" w:color="auto" w:fill="auto"/>
            <w:vAlign w:val="center"/>
            <w:hideMark/>
          </w:tcPr>
          <w:p w14:paraId="6A837D78" w14:textId="77777777" w:rsidR="001404CF" w:rsidRPr="00176353" w:rsidRDefault="001404CF" w:rsidP="001404CF">
            <w:pPr>
              <w:jc w:val="center"/>
              <w:outlineLvl w:val="0"/>
              <w:rPr>
                <w:sz w:val="22"/>
                <w:szCs w:val="22"/>
              </w:rPr>
            </w:pPr>
            <w:r w:rsidRPr="00176353">
              <w:rPr>
                <w:sz w:val="22"/>
                <w:szCs w:val="22"/>
              </w:rPr>
              <w:t>2022-2025 гг.</w:t>
            </w:r>
          </w:p>
        </w:tc>
        <w:tc>
          <w:tcPr>
            <w:tcW w:w="850" w:type="dxa"/>
            <w:shd w:val="clear" w:color="auto" w:fill="auto"/>
            <w:vAlign w:val="center"/>
            <w:hideMark/>
          </w:tcPr>
          <w:p w14:paraId="51714ACC" w14:textId="77777777" w:rsidR="001404CF" w:rsidRPr="00176353" w:rsidRDefault="001404CF" w:rsidP="001404CF">
            <w:pPr>
              <w:jc w:val="center"/>
              <w:outlineLvl w:val="0"/>
              <w:rPr>
                <w:sz w:val="22"/>
                <w:szCs w:val="22"/>
              </w:rPr>
            </w:pPr>
            <w:r w:rsidRPr="00176353">
              <w:rPr>
                <w:sz w:val="22"/>
                <w:szCs w:val="22"/>
              </w:rPr>
              <w:t>всего</w:t>
            </w:r>
          </w:p>
        </w:tc>
        <w:tc>
          <w:tcPr>
            <w:tcW w:w="851" w:type="dxa"/>
            <w:shd w:val="clear" w:color="auto" w:fill="auto"/>
            <w:vAlign w:val="center"/>
            <w:hideMark/>
          </w:tcPr>
          <w:p w14:paraId="024F44A9"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3609C4FD" w14:textId="77777777" w:rsidR="001404CF" w:rsidRPr="00176353" w:rsidRDefault="001404CF" w:rsidP="00E0608A">
            <w:pPr>
              <w:ind w:left="-106" w:right="-108"/>
              <w:jc w:val="center"/>
              <w:outlineLvl w:val="0"/>
              <w:rPr>
                <w:sz w:val="22"/>
                <w:szCs w:val="22"/>
              </w:rPr>
            </w:pPr>
            <w:r w:rsidRPr="00176353">
              <w:rPr>
                <w:sz w:val="22"/>
                <w:szCs w:val="22"/>
              </w:rPr>
              <w:t>10</w:t>
            </w:r>
          </w:p>
        </w:tc>
        <w:tc>
          <w:tcPr>
            <w:tcW w:w="708" w:type="dxa"/>
            <w:shd w:val="clear" w:color="auto" w:fill="auto"/>
            <w:vAlign w:val="center"/>
            <w:hideMark/>
          </w:tcPr>
          <w:p w14:paraId="2FD6DD3A" w14:textId="77777777" w:rsidR="001404CF" w:rsidRPr="00176353" w:rsidRDefault="001404CF" w:rsidP="00E0608A">
            <w:pPr>
              <w:ind w:left="-106" w:right="-108"/>
              <w:jc w:val="center"/>
              <w:outlineLvl w:val="0"/>
              <w:rPr>
                <w:sz w:val="22"/>
                <w:szCs w:val="22"/>
              </w:rPr>
            </w:pPr>
            <w:r w:rsidRPr="00176353">
              <w:rPr>
                <w:sz w:val="22"/>
                <w:szCs w:val="22"/>
              </w:rPr>
              <w:t>504</w:t>
            </w:r>
          </w:p>
        </w:tc>
        <w:tc>
          <w:tcPr>
            <w:tcW w:w="851" w:type="dxa"/>
            <w:shd w:val="clear" w:color="auto" w:fill="auto"/>
            <w:vAlign w:val="center"/>
            <w:hideMark/>
          </w:tcPr>
          <w:p w14:paraId="60F1D734" w14:textId="77777777" w:rsidR="001404CF" w:rsidRPr="00176353" w:rsidRDefault="001404CF" w:rsidP="00E0608A">
            <w:pPr>
              <w:ind w:left="-106" w:right="-108"/>
              <w:jc w:val="center"/>
              <w:outlineLvl w:val="0"/>
              <w:rPr>
                <w:sz w:val="22"/>
                <w:szCs w:val="22"/>
              </w:rPr>
            </w:pPr>
            <w:r w:rsidRPr="00176353">
              <w:rPr>
                <w:sz w:val="22"/>
                <w:szCs w:val="22"/>
              </w:rPr>
              <w:t>3 287</w:t>
            </w:r>
          </w:p>
        </w:tc>
        <w:tc>
          <w:tcPr>
            <w:tcW w:w="850" w:type="dxa"/>
            <w:shd w:val="clear" w:color="auto" w:fill="auto"/>
            <w:vAlign w:val="center"/>
            <w:hideMark/>
          </w:tcPr>
          <w:p w14:paraId="38D9DDA0" w14:textId="77777777" w:rsidR="001404CF" w:rsidRPr="00176353" w:rsidRDefault="001404CF" w:rsidP="00E0608A">
            <w:pPr>
              <w:ind w:left="-106" w:right="-108"/>
              <w:jc w:val="center"/>
              <w:outlineLvl w:val="0"/>
              <w:rPr>
                <w:sz w:val="22"/>
                <w:szCs w:val="22"/>
              </w:rPr>
            </w:pPr>
            <w:r w:rsidRPr="00176353">
              <w:rPr>
                <w:sz w:val="22"/>
                <w:szCs w:val="22"/>
              </w:rPr>
              <w:t>3 429</w:t>
            </w:r>
          </w:p>
        </w:tc>
        <w:tc>
          <w:tcPr>
            <w:tcW w:w="709" w:type="dxa"/>
            <w:shd w:val="clear" w:color="auto" w:fill="auto"/>
            <w:vAlign w:val="center"/>
            <w:hideMark/>
          </w:tcPr>
          <w:p w14:paraId="19182702"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4E9D3012" w14:textId="77777777" w:rsidR="001404CF" w:rsidRPr="00176353" w:rsidRDefault="001404CF" w:rsidP="00E0608A">
            <w:pPr>
              <w:ind w:left="-106" w:right="-108"/>
              <w:jc w:val="center"/>
              <w:outlineLvl w:val="0"/>
              <w:rPr>
                <w:sz w:val="22"/>
                <w:szCs w:val="22"/>
              </w:rPr>
            </w:pPr>
            <w:r w:rsidRPr="00176353">
              <w:rPr>
                <w:sz w:val="22"/>
                <w:szCs w:val="22"/>
              </w:rPr>
              <w:t>7 229</w:t>
            </w:r>
          </w:p>
        </w:tc>
        <w:tc>
          <w:tcPr>
            <w:tcW w:w="851" w:type="dxa"/>
            <w:shd w:val="clear" w:color="auto" w:fill="auto"/>
            <w:noWrap/>
            <w:vAlign w:val="center"/>
            <w:hideMark/>
          </w:tcPr>
          <w:p w14:paraId="7F4A1327"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57CDBF98"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0B3C10F3" w14:textId="77777777" w:rsidR="001404CF" w:rsidRPr="00176353" w:rsidRDefault="001404CF" w:rsidP="00E0608A">
            <w:pPr>
              <w:ind w:left="-106" w:right="-108"/>
              <w:jc w:val="center"/>
              <w:outlineLvl w:val="0"/>
              <w:rPr>
                <w:sz w:val="22"/>
                <w:szCs w:val="22"/>
              </w:rPr>
            </w:pPr>
            <w:r w:rsidRPr="00176353">
              <w:rPr>
                <w:sz w:val="22"/>
                <w:szCs w:val="22"/>
              </w:rPr>
              <w:t>7 229</w:t>
            </w:r>
          </w:p>
        </w:tc>
        <w:tc>
          <w:tcPr>
            <w:tcW w:w="709" w:type="dxa"/>
            <w:vMerge w:val="restart"/>
            <w:shd w:val="clear" w:color="000000" w:fill="FFFFFF"/>
            <w:vAlign w:val="center"/>
            <w:hideMark/>
          </w:tcPr>
          <w:p w14:paraId="1A62EEE1" w14:textId="77777777" w:rsidR="001404CF" w:rsidRPr="00176353" w:rsidRDefault="001404CF" w:rsidP="00E0608A">
            <w:pPr>
              <w:ind w:left="-106" w:right="-108"/>
              <w:jc w:val="center"/>
              <w:outlineLvl w:val="0"/>
              <w:rPr>
                <w:sz w:val="22"/>
                <w:szCs w:val="22"/>
              </w:rPr>
            </w:pPr>
            <w:r w:rsidRPr="00176353">
              <w:rPr>
                <w:sz w:val="22"/>
                <w:szCs w:val="22"/>
              </w:rPr>
              <w:t>ПМУП «УТВС»</w:t>
            </w:r>
          </w:p>
        </w:tc>
        <w:tc>
          <w:tcPr>
            <w:tcW w:w="992" w:type="dxa"/>
            <w:vMerge w:val="restart"/>
            <w:shd w:val="clear" w:color="000000" w:fill="FFFFFF"/>
            <w:vAlign w:val="center"/>
            <w:hideMark/>
          </w:tcPr>
          <w:p w14:paraId="6072F4D8" w14:textId="77777777" w:rsidR="001404CF" w:rsidRPr="00176353" w:rsidRDefault="001404CF" w:rsidP="001404CF">
            <w:pPr>
              <w:jc w:val="center"/>
              <w:outlineLvl w:val="0"/>
              <w:rPr>
                <w:sz w:val="22"/>
                <w:szCs w:val="22"/>
              </w:rPr>
            </w:pPr>
            <w:r w:rsidRPr="00176353">
              <w:rPr>
                <w:sz w:val="22"/>
                <w:szCs w:val="22"/>
              </w:rPr>
              <w:t>Результаты инженерно-технического анализа</w:t>
            </w:r>
          </w:p>
        </w:tc>
      </w:tr>
      <w:tr w:rsidR="00304846" w:rsidRPr="00176353" w14:paraId="27C5695C" w14:textId="77777777" w:rsidTr="00837EC2">
        <w:trPr>
          <w:trHeight w:val="20"/>
        </w:trPr>
        <w:tc>
          <w:tcPr>
            <w:tcW w:w="561" w:type="dxa"/>
            <w:vMerge/>
            <w:vAlign w:val="center"/>
            <w:hideMark/>
          </w:tcPr>
          <w:p w14:paraId="57665B69" w14:textId="77777777" w:rsidR="001404CF" w:rsidRPr="00176353" w:rsidRDefault="001404CF" w:rsidP="001404CF">
            <w:pPr>
              <w:outlineLvl w:val="0"/>
              <w:rPr>
                <w:sz w:val="22"/>
                <w:szCs w:val="22"/>
              </w:rPr>
            </w:pPr>
          </w:p>
        </w:tc>
        <w:tc>
          <w:tcPr>
            <w:tcW w:w="965" w:type="dxa"/>
            <w:vMerge/>
            <w:vAlign w:val="center"/>
            <w:hideMark/>
          </w:tcPr>
          <w:p w14:paraId="0CCDAECD" w14:textId="77777777" w:rsidR="001404CF" w:rsidRPr="00176353" w:rsidRDefault="001404CF" w:rsidP="001404CF">
            <w:pPr>
              <w:outlineLvl w:val="0"/>
              <w:rPr>
                <w:sz w:val="22"/>
                <w:szCs w:val="22"/>
              </w:rPr>
            </w:pPr>
          </w:p>
        </w:tc>
        <w:tc>
          <w:tcPr>
            <w:tcW w:w="850" w:type="dxa"/>
            <w:gridSpan w:val="2"/>
            <w:vMerge/>
            <w:vAlign w:val="center"/>
            <w:hideMark/>
          </w:tcPr>
          <w:p w14:paraId="49B7B847" w14:textId="77777777" w:rsidR="001404CF" w:rsidRPr="00176353" w:rsidRDefault="001404CF" w:rsidP="001404CF">
            <w:pPr>
              <w:outlineLvl w:val="0"/>
              <w:rPr>
                <w:sz w:val="22"/>
                <w:szCs w:val="22"/>
              </w:rPr>
            </w:pPr>
          </w:p>
        </w:tc>
        <w:tc>
          <w:tcPr>
            <w:tcW w:w="709" w:type="dxa"/>
            <w:vMerge/>
            <w:vAlign w:val="center"/>
            <w:hideMark/>
          </w:tcPr>
          <w:p w14:paraId="28255269" w14:textId="77777777" w:rsidR="001404CF" w:rsidRPr="00176353" w:rsidRDefault="001404CF" w:rsidP="001404CF">
            <w:pPr>
              <w:outlineLvl w:val="0"/>
              <w:rPr>
                <w:sz w:val="22"/>
                <w:szCs w:val="22"/>
              </w:rPr>
            </w:pPr>
          </w:p>
        </w:tc>
        <w:tc>
          <w:tcPr>
            <w:tcW w:w="712" w:type="dxa"/>
            <w:vMerge/>
            <w:vAlign w:val="center"/>
            <w:hideMark/>
          </w:tcPr>
          <w:p w14:paraId="3AD75F16" w14:textId="77777777" w:rsidR="001404CF" w:rsidRPr="00176353" w:rsidRDefault="001404CF" w:rsidP="004F6243">
            <w:pPr>
              <w:ind w:left="-106" w:right="-108"/>
              <w:jc w:val="center"/>
              <w:outlineLvl w:val="0"/>
              <w:rPr>
                <w:sz w:val="22"/>
                <w:szCs w:val="22"/>
              </w:rPr>
            </w:pPr>
          </w:p>
        </w:tc>
        <w:tc>
          <w:tcPr>
            <w:tcW w:w="706" w:type="dxa"/>
            <w:gridSpan w:val="2"/>
            <w:vMerge/>
            <w:vAlign w:val="center"/>
            <w:hideMark/>
          </w:tcPr>
          <w:p w14:paraId="736799C5" w14:textId="77777777" w:rsidR="001404CF" w:rsidRPr="00176353" w:rsidRDefault="001404CF" w:rsidP="001404CF">
            <w:pPr>
              <w:outlineLvl w:val="0"/>
              <w:rPr>
                <w:sz w:val="22"/>
                <w:szCs w:val="22"/>
              </w:rPr>
            </w:pPr>
          </w:p>
        </w:tc>
        <w:tc>
          <w:tcPr>
            <w:tcW w:w="850" w:type="dxa"/>
            <w:shd w:val="clear" w:color="auto" w:fill="auto"/>
            <w:vAlign w:val="center"/>
            <w:hideMark/>
          </w:tcPr>
          <w:p w14:paraId="6882FF0B" w14:textId="77777777" w:rsidR="001404CF" w:rsidRPr="00176353" w:rsidRDefault="001404CF" w:rsidP="001404CF">
            <w:pPr>
              <w:jc w:val="center"/>
              <w:outlineLvl w:val="0"/>
              <w:rPr>
                <w:sz w:val="22"/>
                <w:szCs w:val="22"/>
              </w:rPr>
            </w:pPr>
            <w:r w:rsidRPr="00176353">
              <w:rPr>
                <w:sz w:val="22"/>
                <w:szCs w:val="22"/>
              </w:rPr>
              <w:t>бюджетные средства</w:t>
            </w:r>
          </w:p>
        </w:tc>
        <w:tc>
          <w:tcPr>
            <w:tcW w:w="851" w:type="dxa"/>
            <w:shd w:val="clear" w:color="auto" w:fill="auto"/>
            <w:vAlign w:val="center"/>
            <w:hideMark/>
          </w:tcPr>
          <w:p w14:paraId="047F392B"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1FC0D6E1"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44002851"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55177634"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001E8D60"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2F223F3E"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4FE0FD2C"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055D6C6F"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6C15A3EE"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153ED7DA"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26EB7960" w14:textId="77777777" w:rsidR="001404CF" w:rsidRPr="00176353" w:rsidRDefault="001404CF" w:rsidP="00E0608A">
            <w:pPr>
              <w:ind w:left="-106" w:right="-108"/>
              <w:rPr>
                <w:sz w:val="22"/>
                <w:szCs w:val="22"/>
              </w:rPr>
            </w:pPr>
          </w:p>
        </w:tc>
        <w:tc>
          <w:tcPr>
            <w:tcW w:w="992" w:type="dxa"/>
            <w:vMerge/>
            <w:vAlign w:val="center"/>
            <w:hideMark/>
          </w:tcPr>
          <w:p w14:paraId="329C0DAD" w14:textId="77777777" w:rsidR="001404CF" w:rsidRPr="00176353" w:rsidRDefault="001404CF" w:rsidP="001404CF">
            <w:pPr>
              <w:rPr>
                <w:sz w:val="22"/>
                <w:szCs w:val="22"/>
              </w:rPr>
            </w:pPr>
          </w:p>
        </w:tc>
      </w:tr>
      <w:tr w:rsidR="00304846" w:rsidRPr="00176353" w14:paraId="3CC8B60D" w14:textId="77777777" w:rsidTr="00837EC2">
        <w:trPr>
          <w:trHeight w:val="20"/>
        </w:trPr>
        <w:tc>
          <w:tcPr>
            <w:tcW w:w="561" w:type="dxa"/>
            <w:vMerge/>
            <w:vAlign w:val="center"/>
            <w:hideMark/>
          </w:tcPr>
          <w:p w14:paraId="5B67BB26" w14:textId="77777777" w:rsidR="001404CF" w:rsidRPr="00176353" w:rsidRDefault="001404CF" w:rsidP="001404CF">
            <w:pPr>
              <w:outlineLvl w:val="0"/>
              <w:rPr>
                <w:sz w:val="22"/>
                <w:szCs w:val="22"/>
              </w:rPr>
            </w:pPr>
          </w:p>
        </w:tc>
        <w:tc>
          <w:tcPr>
            <w:tcW w:w="965" w:type="dxa"/>
            <w:vMerge/>
            <w:vAlign w:val="center"/>
            <w:hideMark/>
          </w:tcPr>
          <w:p w14:paraId="35837AA5" w14:textId="77777777" w:rsidR="001404CF" w:rsidRPr="00176353" w:rsidRDefault="001404CF" w:rsidP="001404CF">
            <w:pPr>
              <w:outlineLvl w:val="0"/>
              <w:rPr>
                <w:sz w:val="22"/>
                <w:szCs w:val="22"/>
              </w:rPr>
            </w:pPr>
          </w:p>
        </w:tc>
        <w:tc>
          <w:tcPr>
            <w:tcW w:w="850" w:type="dxa"/>
            <w:gridSpan w:val="2"/>
            <w:vMerge/>
            <w:vAlign w:val="center"/>
            <w:hideMark/>
          </w:tcPr>
          <w:p w14:paraId="1004DD9E" w14:textId="77777777" w:rsidR="001404CF" w:rsidRPr="00176353" w:rsidRDefault="001404CF" w:rsidP="001404CF">
            <w:pPr>
              <w:outlineLvl w:val="0"/>
              <w:rPr>
                <w:sz w:val="22"/>
                <w:szCs w:val="22"/>
              </w:rPr>
            </w:pPr>
          </w:p>
        </w:tc>
        <w:tc>
          <w:tcPr>
            <w:tcW w:w="709" w:type="dxa"/>
            <w:vMerge/>
            <w:vAlign w:val="center"/>
            <w:hideMark/>
          </w:tcPr>
          <w:p w14:paraId="25B6A96D" w14:textId="77777777" w:rsidR="001404CF" w:rsidRPr="00176353" w:rsidRDefault="001404CF" w:rsidP="001404CF">
            <w:pPr>
              <w:outlineLvl w:val="0"/>
              <w:rPr>
                <w:sz w:val="22"/>
                <w:szCs w:val="22"/>
              </w:rPr>
            </w:pPr>
          </w:p>
        </w:tc>
        <w:tc>
          <w:tcPr>
            <w:tcW w:w="712" w:type="dxa"/>
            <w:vMerge/>
            <w:vAlign w:val="center"/>
            <w:hideMark/>
          </w:tcPr>
          <w:p w14:paraId="6B8E88D2" w14:textId="77777777" w:rsidR="001404CF" w:rsidRPr="00176353" w:rsidRDefault="001404CF" w:rsidP="004F6243">
            <w:pPr>
              <w:ind w:left="-106" w:right="-108"/>
              <w:jc w:val="center"/>
              <w:outlineLvl w:val="0"/>
              <w:rPr>
                <w:sz w:val="22"/>
                <w:szCs w:val="22"/>
              </w:rPr>
            </w:pPr>
          </w:p>
        </w:tc>
        <w:tc>
          <w:tcPr>
            <w:tcW w:w="706" w:type="dxa"/>
            <w:gridSpan w:val="2"/>
            <w:vMerge/>
            <w:vAlign w:val="center"/>
            <w:hideMark/>
          </w:tcPr>
          <w:p w14:paraId="5623D267" w14:textId="77777777" w:rsidR="001404CF" w:rsidRPr="00176353" w:rsidRDefault="001404CF" w:rsidP="001404CF">
            <w:pPr>
              <w:outlineLvl w:val="0"/>
              <w:rPr>
                <w:sz w:val="22"/>
                <w:szCs w:val="22"/>
              </w:rPr>
            </w:pPr>
          </w:p>
        </w:tc>
        <w:tc>
          <w:tcPr>
            <w:tcW w:w="850" w:type="dxa"/>
            <w:shd w:val="clear" w:color="auto" w:fill="auto"/>
            <w:vAlign w:val="center"/>
            <w:hideMark/>
          </w:tcPr>
          <w:p w14:paraId="374BABD6" w14:textId="146C1150" w:rsidR="001404CF" w:rsidRPr="00176353" w:rsidRDefault="00E0608A" w:rsidP="001404CF">
            <w:pPr>
              <w:jc w:val="center"/>
              <w:outlineLvl w:val="0"/>
              <w:rPr>
                <w:sz w:val="22"/>
                <w:szCs w:val="22"/>
              </w:rPr>
            </w:pPr>
            <w:r w:rsidRPr="00176353">
              <w:rPr>
                <w:sz w:val="22"/>
                <w:szCs w:val="22"/>
              </w:rPr>
              <w:t>внебюджет-ные средства</w:t>
            </w:r>
          </w:p>
        </w:tc>
        <w:tc>
          <w:tcPr>
            <w:tcW w:w="851" w:type="dxa"/>
            <w:shd w:val="clear" w:color="auto" w:fill="auto"/>
            <w:vAlign w:val="center"/>
            <w:hideMark/>
          </w:tcPr>
          <w:p w14:paraId="6D0BF23A"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7E5891D4" w14:textId="77777777" w:rsidR="001404CF" w:rsidRPr="00176353" w:rsidRDefault="001404CF" w:rsidP="00E0608A">
            <w:pPr>
              <w:ind w:left="-106" w:right="-108"/>
              <w:jc w:val="center"/>
              <w:outlineLvl w:val="0"/>
              <w:rPr>
                <w:sz w:val="22"/>
                <w:szCs w:val="22"/>
              </w:rPr>
            </w:pPr>
            <w:r w:rsidRPr="00176353">
              <w:rPr>
                <w:sz w:val="22"/>
                <w:szCs w:val="22"/>
              </w:rPr>
              <w:t>10</w:t>
            </w:r>
          </w:p>
        </w:tc>
        <w:tc>
          <w:tcPr>
            <w:tcW w:w="708" w:type="dxa"/>
            <w:shd w:val="clear" w:color="auto" w:fill="auto"/>
            <w:vAlign w:val="center"/>
            <w:hideMark/>
          </w:tcPr>
          <w:p w14:paraId="26DF6E79" w14:textId="77777777" w:rsidR="001404CF" w:rsidRPr="00176353" w:rsidRDefault="001404CF" w:rsidP="00E0608A">
            <w:pPr>
              <w:ind w:left="-106" w:right="-108"/>
              <w:jc w:val="center"/>
              <w:outlineLvl w:val="0"/>
              <w:rPr>
                <w:sz w:val="22"/>
                <w:szCs w:val="22"/>
              </w:rPr>
            </w:pPr>
            <w:r w:rsidRPr="00176353">
              <w:rPr>
                <w:sz w:val="22"/>
                <w:szCs w:val="22"/>
              </w:rPr>
              <w:t>504</w:t>
            </w:r>
          </w:p>
        </w:tc>
        <w:tc>
          <w:tcPr>
            <w:tcW w:w="851" w:type="dxa"/>
            <w:shd w:val="clear" w:color="auto" w:fill="auto"/>
            <w:vAlign w:val="center"/>
            <w:hideMark/>
          </w:tcPr>
          <w:p w14:paraId="649DE68E" w14:textId="77777777" w:rsidR="001404CF" w:rsidRPr="00176353" w:rsidRDefault="001404CF" w:rsidP="00E0608A">
            <w:pPr>
              <w:ind w:left="-106" w:right="-108"/>
              <w:jc w:val="center"/>
              <w:outlineLvl w:val="0"/>
              <w:rPr>
                <w:sz w:val="22"/>
                <w:szCs w:val="22"/>
              </w:rPr>
            </w:pPr>
            <w:r w:rsidRPr="00176353">
              <w:rPr>
                <w:sz w:val="22"/>
                <w:szCs w:val="22"/>
              </w:rPr>
              <w:t>3 287</w:t>
            </w:r>
          </w:p>
        </w:tc>
        <w:tc>
          <w:tcPr>
            <w:tcW w:w="850" w:type="dxa"/>
            <w:shd w:val="clear" w:color="auto" w:fill="auto"/>
            <w:vAlign w:val="center"/>
            <w:hideMark/>
          </w:tcPr>
          <w:p w14:paraId="18A2C42F" w14:textId="77777777" w:rsidR="001404CF" w:rsidRPr="00176353" w:rsidRDefault="001404CF" w:rsidP="00E0608A">
            <w:pPr>
              <w:ind w:left="-106" w:right="-108"/>
              <w:jc w:val="center"/>
              <w:outlineLvl w:val="0"/>
              <w:rPr>
                <w:sz w:val="22"/>
                <w:szCs w:val="22"/>
              </w:rPr>
            </w:pPr>
            <w:r w:rsidRPr="00176353">
              <w:rPr>
                <w:sz w:val="22"/>
                <w:szCs w:val="22"/>
              </w:rPr>
              <w:t>3 429</w:t>
            </w:r>
          </w:p>
        </w:tc>
        <w:tc>
          <w:tcPr>
            <w:tcW w:w="709" w:type="dxa"/>
            <w:shd w:val="clear" w:color="auto" w:fill="auto"/>
            <w:vAlign w:val="center"/>
            <w:hideMark/>
          </w:tcPr>
          <w:p w14:paraId="374CF672" w14:textId="77777777" w:rsidR="001404CF" w:rsidRPr="00176353" w:rsidRDefault="001404CF" w:rsidP="00E0608A">
            <w:pPr>
              <w:ind w:left="-106" w:right="-108"/>
              <w:jc w:val="center"/>
              <w:outlineLvl w:val="0"/>
              <w:rPr>
                <w:sz w:val="22"/>
                <w:szCs w:val="22"/>
              </w:rPr>
            </w:pPr>
            <w:r w:rsidRPr="00176353">
              <w:rPr>
                <w:sz w:val="22"/>
                <w:szCs w:val="22"/>
              </w:rPr>
              <w:t> </w:t>
            </w:r>
          </w:p>
        </w:tc>
        <w:tc>
          <w:tcPr>
            <w:tcW w:w="992" w:type="dxa"/>
            <w:shd w:val="clear" w:color="auto" w:fill="auto"/>
            <w:noWrap/>
            <w:vAlign w:val="center"/>
            <w:hideMark/>
          </w:tcPr>
          <w:p w14:paraId="1E97562C" w14:textId="77777777" w:rsidR="001404CF" w:rsidRPr="00176353" w:rsidRDefault="001404CF" w:rsidP="00E0608A">
            <w:pPr>
              <w:ind w:left="-106" w:right="-108"/>
              <w:jc w:val="center"/>
              <w:outlineLvl w:val="0"/>
              <w:rPr>
                <w:sz w:val="22"/>
                <w:szCs w:val="22"/>
              </w:rPr>
            </w:pPr>
            <w:r w:rsidRPr="00176353">
              <w:rPr>
                <w:sz w:val="22"/>
                <w:szCs w:val="22"/>
              </w:rPr>
              <w:t>7 229</w:t>
            </w:r>
          </w:p>
        </w:tc>
        <w:tc>
          <w:tcPr>
            <w:tcW w:w="851" w:type="dxa"/>
            <w:shd w:val="clear" w:color="auto" w:fill="auto"/>
            <w:noWrap/>
            <w:vAlign w:val="center"/>
            <w:hideMark/>
          </w:tcPr>
          <w:p w14:paraId="2ED198E6"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39E36AE6"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6488CDFF" w14:textId="77777777" w:rsidR="001404CF" w:rsidRPr="00176353" w:rsidRDefault="001404CF" w:rsidP="00E0608A">
            <w:pPr>
              <w:ind w:left="-106" w:right="-108"/>
              <w:jc w:val="center"/>
              <w:outlineLvl w:val="0"/>
              <w:rPr>
                <w:sz w:val="22"/>
                <w:szCs w:val="22"/>
              </w:rPr>
            </w:pPr>
            <w:r w:rsidRPr="00176353">
              <w:rPr>
                <w:sz w:val="22"/>
                <w:szCs w:val="22"/>
              </w:rPr>
              <w:t>7 229</w:t>
            </w:r>
          </w:p>
        </w:tc>
        <w:tc>
          <w:tcPr>
            <w:tcW w:w="709" w:type="dxa"/>
            <w:vMerge/>
            <w:vAlign w:val="center"/>
            <w:hideMark/>
          </w:tcPr>
          <w:p w14:paraId="6F53A4AC" w14:textId="77777777" w:rsidR="001404CF" w:rsidRPr="00176353" w:rsidRDefault="001404CF" w:rsidP="00E0608A">
            <w:pPr>
              <w:ind w:left="-106" w:right="-108"/>
              <w:rPr>
                <w:sz w:val="22"/>
                <w:szCs w:val="22"/>
              </w:rPr>
            </w:pPr>
          </w:p>
        </w:tc>
        <w:tc>
          <w:tcPr>
            <w:tcW w:w="992" w:type="dxa"/>
            <w:vMerge/>
            <w:vAlign w:val="center"/>
            <w:hideMark/>
          </w:tcPr>
          <w:p w14:paraId="76E1500B" w14:textId="77777777" w:rsidR="001404CF" w:rsidRPr="00176353" w:rsidRDefault="001404CF" w:rsidP="001404CF">
            <w:pPr>
              <w:rPr>
                <w:sz w:val="22"/>
                <w:szCs w:val="22"/>
              </w:rPr>
            </w:pPr>
          </w:p>
        </w:tc>
      </w:tr>
      <w:tr w:rsidR="00304846" w:rsidRPr="00176353" w14:paraId="0E47B6E7" w14:textId="77777777" w:rsidTr="00837EC2">
        <w:trPr>
          <w:trHeight w:val="20"/>
        </w:trPr>
        <w:tc>
          <w:tcPr>
            <w:tcW w:w="561" w:type="dxa"/>
            <w:vMerge w:val="restart"/>
            <w:shd w:val="clear" w:color="auto" w:fill="auto"/>
            <w:noWrap/>
            <w:vAlign w:val="center"/>
            <w:hideMark/>
          </w:tcPr>
          <w:p w14:paraId="7AFCD488" w14:textId="77777777" w:rsidR="001404CF" w:rsidRPr="00176353" w:rsidRDefault="001404CF" w:rsidP="00E0608A">
            <w:pPr>
              <w:ind w:left="-106" w:right="-108"/>
              <w:jc w:val="center"/>
              <w:outlineLvl w:val="0"/>
              <w:rPr>
                <w:sz w:val="22"/>
                <w:szCs w:val="22"/>
              </w:rPr>
            </w:pPr>
            <w:r w:rsidRPr="00176353">
              <w:rPr>
                <w:sz w:val="22"/>
                <w:szCs w:val="22"/>
              </w:rPr>
              <w:t>3.1.5</w:t>
            </w:r>
          </w:p>
        </w:tc>
        <w:tc>
          <w:tcPr>
            <w:tcW w:w="965" w:type="dxa"/>
            <w:vMerge w:val="restart"/>
            <w:shd w:val="clear" w:color="auto" w:fill="auto"/>
            <w:vAlign w:val="center"/>
            <w:hideMark/>
          </w:tcPr>
          <w:p w14:paraId="50724E01" w14:textId="126F7394" w:rsidR="001404CF" w:rsidRPr="00176353" w:rsidRDefault="001404CF" w:rsidP="0051033D">
            <w:pPr>
              <w:outlineLvl w:val="0"/>
              <w:rPr>
                <w:sz w:val="22"/>
                <w:szCs w:val="22"/>
              </w:rPr>
            </w:pPr>
            <w:r w:rsidRPr="00176353">
              <w:rPr>
                <w:sz w:val="22"/>
                <w:szCs w:val="22"/>
              </w:rPr>
              <w:t>Строительство безнапорных коллекторов диаметром 250-200 мм, общей протяженностью 1,1 км в п.Усть-Юган</w:t>
            </w:r>
          </w:p>
        </w:tc>
        <w:tc>
          <w:tcPr>
            <w:tcW w:w="850" w:type="dxa"/>
            <w:gridSpan w:val="2"/>
            <w:vMerge w:val="restart"/>
            <w:shd w:val="clear" w:color="auto" w:fill="auto"/>
            <w:vAlign w:val="center"/>
            <w:hideMark/>
          </w:tcPr>
          <w:p w14:paraId="4C276C15" w14:textId="77777777" w:rsidR="001404CF" w:rsidRPr="00176353" w:rsidRDefault="001404CF" w:rsidP="001404CF">
            <w:pPr>
              <w:jc w:val="center"/>
              <w:outlineLvl w:val="0"/>
              <w:rPr>
                <w:sz w:val="22"/>
                <w:szCs w:val="22"/>
              </w:rPr>
            </w:pPr>
            <w:r w:rsidRPr="00176353">
              <w:rPr>
                <w:sz w:val="22"/>
                <w:szCs w:val="22"/>
              </w:rPr>
              <w:t>с.п. Усть-Юган</w:t>
            </w:r>
          </w:p>
        </w:tc>
        <w:tc>
          <w:tcPr>
            <w:tcW w:w="709" w:type="dxa"/>
            <w:vMerge w:val="restart"/>
            <w:shd w:val="clear" w:color="auto" w:fill="auto"/>
            <w:vAlign w:val="center"/>
            <w:hideMark/>
          </w:tcPr>
          <w:p w14:paraId="1F6A34CD" w14:textId="77777777" w:rsidR="001404CF" w:rsidRPr="00176353" w:rsidRDefault="001404CF" w:rsidP="001404CF">
            <w:pPr>
              <w:jc w:val="center"/>
              <w:outlineLvl w:val="0"/>
              <w:rPr>
                <w:sz w:val="22"/>
                <w:szCs w:val="22"/>
              </w:rPr>
            </w:pPr>
            <w:r w:rsidRPr="00176353">
              <w:rPr>
                <w:sz w:val="22"/>
                <w:szCs w:val="22"/>
              </w:rPr>
              <w:t>м</w:t>
            </w:r>
          </w:p>
        </w:tc>
        <w:tc>
          <w:tcPr>
            <w:tcW w:w="712" w:type="dxa"/>
            <w:vMerge w:val="restart"/>
            <w:shd w:val="clear" w:color="auto" w:fill="auto"/>
            <w:vAlign w:val="center"/>
            <w:hideMark/>
          </w:tcPr>
          <w:p w14:paraId="487867C7" w14:textId="77777777" w:rsidR="001404CF" w:rsidRPr="00176353" w:rsidRDefault="001404CF" w:rsidP="004F6243">
            <w:pPr>
              <w:ind w:left="-106" w:right="-108"/>
              <w:jc w:val="center"/>
              <w:outlineLvl w:val="0"/>
              <w:rPr>
                <w:sz w:val="22"/>
                <w:szCs w:val="22"/>
              </w:rPr>
            </w:pPr>
            <w:r w:rsidRPr="00176353">
              <w:rPr>
                <w:sz w:val="22"/>
                <w:szCs w:val="22"/>
              </w:rPr>
              <w:t>1 057</w:t>
            </w:r>
          </w:p>
        </w:tc>
        <w:tc>
          <w:tcPr>
            <w:tcW w:w="706" w:type="dxa"/>
            <w:gridSpan w:val="2"/>
            <w:vMerge w:val="restart"/>
            <w:shd w:val="clear" w:color="auto" w:fill="auto"/>
            <w:vAlign w:val="center"/>
            <w:hideMark/>
          </w:tcPr>
          <w:p w14:paraId="4E3205D3" w14:textId="77777777" w:rsidR="001404CF" w:rsidRPr="00176353" w:rsidRDefault="001404CF" w:rsidP="001404CF">
            <w:pPr>
              <w:jc w:val="center"/>
              <w:outlineLvl w:val="0"/>
              <w:rPr>
                <w:sz w:val="22"/>
                <w:szCs w:val="22"/>
              </w:rPr>
            </w:pPr>
            <w:r w:rsidRPr="00176353">
              <w:rPr>
                <w:sz w:val="22"/>
                <w:szCs w:val="22"/>
              </w:rPr>
              <w:t>2022-2025 гг.</w:t>
            </w:r>
          </w:p>
        </w:tc>
        <w:tc>
          <w:tcPr>
            <w:tcW w:w="850" w:type="dxa"/>
            <w:shd w:val="clear" w:color="auto" w:fill="auto"/>
            <w:vAlign w:val="center"/>
            <w:hideMark/>
          </w:tcPr>
          <w:p w14:paraId="701642E5" w14:textId="77777777" w:rsidR="001404CF" w:rsidRPr="00176353" w:rsidRDefault="001404CF" w:rsidP="001404CF">
            <w:pPr>
              <w:jc w:val="center"/>
              <w:outlineLvl w:val="0"/>
              <w:rPr>
                <w:sz w:val="22"/>
                <w:szCs w:val="22"/>
              </w:rPr>
            </w:pPr>
            <w:r w:rsidRPr="00176353">
              <w:rPr>
                <w:sz w:val="22"/>
                <w:szCs w:val="22"/>
              </w:rPr>
              <w:t>всего</w:t>
            </w:r>
          </w:p>
        </w:tc>
        <w:tc>
          <w:tcPr>
            <w:tcW w:w="851" w:type="dxa"/>
            <w:shd w:val="clear" w:color="auto" w:fill="auto"/>
            <w:vAlign w:val="center"/>
            <w:hideMark/>
          </w:tcPr>
          <w:p w14:paraId="211143D4"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2E63E094" w14:textId="77777777" w:rsidR="001404CF" w:rsidRPr="00176353" w:rsidRDefault="001404CF" w:rsidP="00E0608A">
            <w:pPr>
              <w:ind w:left="-106" w:right="-108"/>
              <w:jc w:val="center"/>
              <w:outlineLvl w:val="0"/>
              <w:rPr>
                <w:sz w:val="22"/>
                <w:szCs w:val="22"/>
              </w:rPr>
            </w:pPr>
            <w:r w:rsidRPr="00176353">
              <w:rPr>
                <w:sz w:val="22"/>
                <w:szCs w:val="22"/>
              </w:rPr>
              <w:t>10</w:t>
            </w:r>
          </w:p>
        </w:tc>
        <w:tc>
          <w:tcPr>
            <w:tcW w:w="708" w:type="dxa"/>
            <w:shd w:val="clear" w:color="auto" w:fill="auto"/>
            <w:vAlign w:val="center"/>
            <w:hideMark/>
          </w:tcPr>
          <w:p w14:paraId="48AB48F5" w14:textId="77777777" w:rsidR="001404CF" w:rsidRPr="00176353" w:rsidRDefault="001404CF" w:rsidP="00E0608A">
            <w:pPr>
              <w:ind w:left="-106" w:right="-108"/>
              <w:jc w:val="center"/>
              <w:outlineLvl w:val="0"/>
              <w:rPr>
                <w:sz w:val="22"/>
                <w:szCs w:val="22"/>
              </w:rPr>
            </w:pPr>
            <w:r w:rsidRPr="00176353">
              <w:rPr>
                <w:sz w:val="22"/>
                <w:szCs w:val="22"/>
              </w:rPr>
              <w:t>878</w:t>
            </w:r>
          </w:p>
        </w:tc>
        <w:tc>
          <w:tcPr>
            <w:tcW w:w="851" w:type="dxa"/>
            <w:shd w:val="clear" w:color="auto" w:fill="auto"/>
            <w:vAlign w:val="center"/>
            <w:hideMark/>
          </w:tcPr>
          <w:p w14:paraId="6E1ACBDF" w14:textId="77777777" w:rsidR="001404CF" w:rsidRPr="00176353" w:rsidRDefault="001404CF" w:rsidP="00E0608A">
            <w:pPr>
              <w:ind w:left="-106" w:right="-108"/>
              <w:jc w:val="center"/>
              <w:outlineLvl w:val="0"/>
              <w:rPr>
                <w:sz w:val="22"/>
                <w:szCs w:val="22"/>
              </w:rPr>
            </w:pPr>
            <w:r w:rsidRPr="00176353">
              <w:rPr>
                <w:sz w:val="22"/>
                <w:szCs w:val="22"/>
              </w:rPr>
              <w:t>5 733</w:t>
            </w:r>
          </w:p>
        </w:tc>
        <w:tc>
          <w:tcPr>
            <w:tcW w:w="850" w:type="dxa"/>
            <w:shd w:val="clear" w:color="auto" w:fill="auto"/>
            <w:vAlign w:val="center"/>
            <w:hideMark/>
          </w:tcPr>
          <w:p w14:paraId="150C274B" w14:textId="77777777" w:rsidR="001404CF" w:rsidRPr="00176353" w:rsidRDefault="001404CF" w:rsidP="00E0608A">
            <w:pPr>
              <w:ind w:left="-106" w:right="-108"/>
              <w:jc w:val="center"/>
              <w:outlineLvl w:val="0"/>
              <w:rPr>
                <w:sz w:val="22"/>
                <w:szCs w:val="22"/>
              </w:rPr>
            </w:pPr>
            <w:r w:rsidRPr="00176353">
              <w:rPr>
                <w:sz w:val="22"/>
                <w:szCs w:val="22"/>
              </w:rPr>
              <w:t>5 980</w:t>
            </w:r>
          </w:p>
        </w:tc>
        <w:tc>
          <w:tcPr>
            <w:tcW w:w="709" w:type="dxa"/>
            <w:shd w:val="clear" w:color="auto" w:fill="auto"/>
            <w:vAlign w:val="center"/>
            <w:hideMark/>
          </w:tcPr>
          <w:p w14:paraId="0E4C36B3"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1CDB2B53" w14:textId="77777777" w:rsidR="001404CF" w:rsidRPr="00176353" w:rsidRDefault="001404CF" w:rsidP="00E0608A">
            <w:pPr>
              <w:ind w:left="-106" w:right="-108"/>
              <w:jc w:val="center"/>
              <w:outlineLvl w:val="0"/>
              <w:rPr>
                <w:sz w:val="22"/>
                <w:szCs w:val="22"/>
              </w:rPr>
            </w:pPr>
            <w:r w:rsidRPr="00176353">
              <w:rPr>
                <w:sz w:val="22"/>
                <w:szCs w:val="22"/>
              </w:rPr>
              <w:t>12 602</w:t>
            </w:r>
          </w:p>
        </w:tc>
        <w:tc>
          <w:tcPr>
            <w:tcW w:w="851" w:type="dxa"/>
            <w:shd w:val="clear" w:color="auto" w:fill="auto"/>
            <w:noWrap/>
            <w:vAlign w:val="center"/>
            <w:hideMark/>
          </w:tcPr>
          <w:p w14:paraId="1F19CEC5"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3C1E1736"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696D3C92" w14:textId="77777777" w:rsidR="001404CF" w:rsidRPr="00176353" w:rsidRDefault="001404CF" w:rsidP="00E0608A">
            <w:pPr>
              <w:ind w:left="-106" w:right="-108"/>
              <w:jc w:val="center"/>
              <w:outlineLvl w:val="0"/>
              <w:rPr>
                <w:sz w:val="22"/>
                <w:szCs w:val="22"/>
              </w:rPr>
            </w:pPr>
            <w:r w:rsidRPr="00176353">
              <w:rPr>
                <w:sz w:val="22"/>
                <w:szCs w:val="22"/>
              </w:rPr>
              <w:t>12 602</w:t>
            </w:r>
          </w:p>
        </w:tc>
        <w:tc>
          <w:tcPr>
            <w:tcW w:w="709" w:type="dxa"/>
            <w:vMerge w:val="restart"/>
            <w:shd w:val="clear" w:color="000000" w:fill="FFFFFF"/>
            <w:vAlign w:val="center"/>
            <w:hideMark/>
          </w:tcPr>
          <w:p w14:paraId="1EB99198" w14:textId="77777777" w:rsidR="001404CF" w:rsidRPr="00176353" w:rsidRDefault="001404CF" w:rsidP="00E0608A">
            <w:pPr>
              <w:ind w:left="-106" w:right="-108"/>
              <w:jc w:val="center"/>
              <w:outlineLvl w:val="0"/>
              <w:rPr>
                <w:sz w:val="22"/>
                <w:szCs w:val="22"/>
              </w:rPr>
            </w:pPr>
            <w:r w:rsidRPr="00176353">
              <w:rPr>
                <w:sz w:val="22"/>
                <w:szCs w:val="22"/>
              </w:rPr>
              <w:t>ПМУП «УТВС»</w:t>
            </w:r>
          </w:p>
        </w:tc>
        <w:tc>
          <w:tcPr>
            <w:tcW w:w="992" w:type="dxa"/>
            <w:vMerge w:val="restart"/>
            <w:shd w:val="clear" w:color="000000" w:fill="FFFFFF"/>
            <w:vAlign w:val="center"/>
            <w:hideMark/>
          </w:tcPr>
          <w:p w14:paraId="501344EA" w14:textId="77777777" w:rsidR="001404CF" w:rsidRPr="00176353" w:rsidRDefault="001404CF" w:rsidP="001404CF">
            <w:pPr>
              <w:jc w:val="center"/>
              <w:outlineLvl w:val="0"/>
              <w:rPr>
                <w:sz w:val="22"/>
                <w:szCs w:val="22"/>
              </w:rPr>
            </w:pPr>
            <w:r w:rsidRPr="00176353">
              <w:rPr>
                <w:sz w:val="22"/>
                <w:szCs w:val="22"/>
              </w:rPr>
              <w:t>Результаты инженерно-технического анализа</w:t>
            </w:r>
          </w:p>
        </w:tc>
      </w:tr>
      <w:tr w:rsidR="00304846" w:rsidRPr="00176353" w14:paraId="2D74C393" w14:textId="77777777" w:rsidTr="00837EC2">
        <w:trPr>
          <w:trHeight w:val="20"/>
        </w:trPr>
        <w:tc>
          <w:tcPr>
            <w:tcW w:w="561" w:type="dxa"/>
            <w:vMerge/>
            <w:vAlign w:val="center"/>
            <w:hideMark/>
          </w:tcPr>
          <w:p w14:paraId="704072FD" w14:textId="77777777" w:rsidR="001404CF" w:rsidRPr="00176353" w:rsidRDefault="001404CF" w:rsidP="00E0608A">
            <w:pPr>
              <w:ind w:left="-106" w:right="-108"/>
              <w:jc w:val="center"/>
              <w:outlineLvl w:val="0"/>
              <w:rPr>
                <w:sz w:val="22"/>
                <w:szCs w:val="22"/>
              </w:rPr>
            </w:pPr>
          </w:p>
        </w:tc>
        <w:tc>
          <w:tcPr>
            <w:tcW w:w="965" w:type="dxa"/>
            <w:vMerge/>
            <w:vAlign w:val="center"/>
            <w:hideMark/>
          </w:tcPr>
          <w:p w14:paraId="73884127" w14:textId="77777777" w:rsidR="001404CF" w:rsidRPr="00176353" w:rsidRDefault="001404CF" w:rsidP="001404CF">
            <w:pPr>
              <w:outlineLvl w:val="0"/>
              <w:rPr>
                <w:sz w:val="22"/>
                <w:szCs w:val="22"/>
              </w:rPr>
            </w:pPr>
          </w:p>
        </w:tc>
        <w:tc>
          <w:tcPr>
            <w:tcW w:w="850" w:type="dxa"/>
            <w:gridSpan w:val="2"/>
            <w:vMerge/>
            <w:vAlign w:val="center"/>
            <w:hideMark/>
          </w:tcPr>
          <w:p w14:paraId="4D386F13" w14:textId="77777777" w:rsidR="001404CF" w:rsidRPr="00176353" w:rsidRDefault="001404CF" w:rsidP="001404CF">
            <w:pPr>
              <w:outlineLvl w:val="0"/>
              <w:rPr>
                <w:sz w:val="22"/>
                <w:szCs w:val="22"/>
              </w:rPr>
            </w:pPr>
          </w:p>
        </w:tc>
        <w:tc>
          <w:tcPr>
            <w:tcW w:w="709" w:type="dxa"/>
            <w:vMerge/>
            <w:vAlign w:val="center"/>
            <w:hideMark/>
          </w:tcPr>
          <w:p w14:paraId="090A1A20" w14:textId="77777777" w:rsidR="001404CF" w:rsidRPr="00176353" w:rsidRDefault="001404CF" w:rsidP="001404CF">
            <w:pPr>
              <w:outlineLvl w:val="0"/>
              <w:rPr>
                <w:sz w:val="22"/>
                <w:szCs w:val="22"/>
              </w:rPr>
            </w:pPr>
          </w:p>
        </w:tc>
        <w:tc>
          <w:tcPr>
            <w:tcW w:w="712" w:type="dxa"/>
            <w:vMerge/>
            <w:vAlign w:val="center"/>
            <w:hideMark/>
          </w:tcPr>
          <w:p w14:paraId="6398F884" w14:textId="77777777" w:rsidR="001404CF" w:rsidRPr="00176353" w:rsidRDefault="001404CF" w:rsidP="004F6243">
            <w:pPr>
              <w:ind w:left="-106" w:right="-108"/>
              <w:jc w:val="center"/>
              <w:outlineLvl w:val="0"/>
              <w:rPr>
                <w:sz w:val="22"/>
                <w:szCs w:val="22"/>
              </w:rPr>
            </w:pPr>
          </w:p>
        </w:tc>
        <w:tc>
          <w:tcPr>
            <w:tcW w:w="706" w:type="dxa"/>
            <w:gridSpan w:val="2"/>
            <w:vMerge/>
            <w:vAlign w:val="center"/>
            <w:hideMark/>
          </w:tcPr>
          <w:p w14:paraId="7E82D74F" w14:textId="77777777" w:rsidR="001404CF" w:rsidRPr="00176353" w:rsidRDefault="001404CF" w:rsidP="001404CF">
            <w:pPr>
              <w:outlineLvl w:val="0"/>
              <w:rPr>
                <w:sz w:val="22"/>
                <w:szCs w:val="22"/>
              </w:rPr>
            </w:pPr>
          </w:p>
        </w:tc>
        <w:tc>
          <w:tcPr>
            <w:tcW w:w="850" w:type="dxa"/>
            <w:shd w:val="clear" w:color="auto" w:fill="auto"/>
            <w:vAlign w:val="center"/>
            <w:hideMark/>
          </w:tcPr>
          <w:p w14:paraId="7C8AFF76" w14:textId="77777777" w:rsidR="001404CF" w:rsidRPr="00176353" w:rsidRDefault="001404CF" w:rsidP="001404CF">
            <w:pPr>
              <w:jc w:val="center"/>
              <w:outlineLvl w:val="0"/>
              <w:rPr>
                <w:sz w:val="22"/>
                <w:szCs w:val="22"/>
              </w:rPr>
            </w:pPr>
            <w:r w:rsidRPr="00176353">
              <w:rPr>
                <w:sz w:val="22"/>
                <w:szCs w:val="22"/>
              </w:rPr>
              <w:t>бюджетные средства</w:t>
            </w:r>
          </w:p>
        </w:tc>
        <w:tc>
          <w:tcPr>
            <w:tcW w:w="851" w:type="dxa"/>
            <w:shd w:val="clear" w:color="auto" w:fill="auto"/>
            <w:vAlign w:val="center"/>
            <w:hideMark/>
          </w:tcPr>
          <w:p w14:paraId="7B77452E"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29A5E488"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5C3D01C2"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2B794CD7"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67859404"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0A8C5B56"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4598ABB6"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0D004B2C"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5F509998"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3221486B"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41E3EF70" w14:textId="77777777" w:rsidR="001404CF" w:rsidRPr="00176353" w:rsidRDefault="001404CF" w:rsidP="00E0608A">
            <w:pPr>
              <w:ind w:left="-106" w:right="-108"/>
              <w:rPr>
                <w:sz w:val="22"/>
                <w:szCs w:val="22"/>
              </w:rPr>
            </w:pPr>
          </w:p>
        </w:tc>
        <w:tc>
          <w:tcPr>
            <w:tcW w:w="992" w:type="dxa"/>
            <w:vMerge/>
            <w:vAlign w:val="center"/>
            <w:hideMark/>
          </w:tcPr>
          <w:p w14:paraId="606568DD" w14:textId="77777777" w:rsidR="001404CF" w:rsidRPr="00176353" w:rsidRDefault="001404CF" w:rsidP="001404CF">
            <w:pPr>
              <w:rPr>
                <w:sz w:val="22"/>
                <w:szCs w:val="22"/>
              </w:rPr>
            </w:pPr>
          </w:p>
        </w:tc>
      </w:tr>
      <w:tr w:rsidR="00304846" w:rsidRPr="00176353" w14:paraId="26D4FE8B" w14:textId="77777777" w:rsidTr="00837EC2">
        <w:trPr>
          <w:trHeight w:val="20"/>
        </w:trPr>
        <w:tc>
          <w:tcPr>
            <w:tcW w:w="561" w:type="dxa"/>
            <w:vMerge/>
            <w:vAlign w:val="center"/>
            <w:hideMark/>
          </w:tcPr>
          <w:p w14:paraId="737F9758" w14:textId="77777777" w:rsidR="001404CF" w:rsidRPr="00176353" w:rsidRDefault="001404CF" w:rsidP="00E0608A">
            <w:pPr>
              <w:ind w:left="-106" w:right="-108"/>
              <w:jc w:val="center"/>
              <w:outlineLvl w:val="0"/>
              <w:rPr>
                <w:sz w:val="22"/>
                <w:szCs w:val="22"/>
              </w:rPr>
            </w:pPr>
          </w:p>
        </w:tc>
        <w:tc>
          <w:tcPr>
            <w:tcW w:w="965" w:type="dxa"/>
            <w:vMerge/>
            <w:vAlign w:val="center"/>
            <w:hideMark/>
          </w:tcPr>
          <w:p w14:paraId="00DE0CF9" w14:textId="77777777" w:rsidR="001404CF" w:rsidRPr="00176353" w:rsidRDefault="001404CF" w:rsidP="001404CF">
            <w:pPr>
              <w:outlineLvl w:val="0"/>
              <w:rPr>
                <w:sz w:val="22"/>
                <w:szCs w:val="22"/>
              </w:rPr>
            </w:pPr>
          </w:p>
        </w:tc>
        <w:tc>
          <w:tcPr>
            <w:tcW w:w="850" w:type="dxa"/>
            <w:gridSpan w:val="2"/>
            <w:vMerge/>
            <w:vAlign w:val="center"/>
            <w:hideMark/>
          </w:tcPr>
          <w:p w14:paraId="61A465A0" w14:textId="77777777" w:rsidR="001404CF" w:rsidRPr="00176353" w:rsidRDefault="001404CF" w:rsidP="001404CF">
            <w:pPr>
              <w:outlineLvl w:val="0"/>
              <w:rPr>
                <w:sz w:val="22"/>
                <w:szCs w:val="22"/>
              </w:rPr>
            </w:pPr>
          </w:p>
        </w:tc>
        <w:tc>
          <w:tcPr>
            <w:tcW w:w="709" w:type="dxa"/>
            <w:vMerge/>
            <w:vAlign w:val="center"/>
            <w:hideMark/>
          </w:tcPr>
          <w:p w14:paraId="7ADB9BAA" w14:textId="77777777" w:rsidR="001404CF" w:rsidRPr="00176353" w:rsidRDefault="001404CF" w:rsidP="001404CF">
            <w:pPr>
              <w:outlineLvl w:val="0"/>
              <w:rPr>
                <w:sz w:val="22"/>
                <w:szCs w:val="22"/>
              </w:rPr>
            </w:pPr>
          </w:p>
        </w:tc>
        <w:tc>
          <w:tcPr>
            <w:tcW w:w="712" w:type="dxa"/>
            <w:vMerge/>
            <w:vAlign w:val="center"/>
            <w:hideMark/>
          </w:tcPr>
          <w:p w14:paraId="55EFCDAE" w14:textId="77777777" w:rsidR="001404CF" w:rsidRPr="00176353" w:rsidRDefault="001404CF" w:rsidP="004F6243">
            <w:pPr>
              <w:ind w:left="-106" w:right="-108"/>
              <w:jc w:val="center"/>
              <w:outlineLvl w:val="0"/>
              <w:rPr>
                <w:sz w:val="22"/>
                <w:szCs w:val="22"/>
              </w:rPr>
            </w:pPr>
          </w:p>
        </w:tc>
        <w:tc>
          <w:tcPr>
            <w:tcW w:w="706" w:type="dxa"/>
            <w:gridSpan w:val="2"/>
            <w:vMerge/>
            <w:vAlign w:val="center"/>
            <w:hideMark/>
          </w:tcPr>
          <w:p w14:paraId="6BB26F0A" w14:textId="77777777" w:rsidR="001404CF" w:rsidRPr="00176353" w:rsidRDefault="001404CF" w:rsidP="001404CF">
            <w:pPr>
              <w:outlineLvl w:val="0"/>
              <w:rPr>
                <w:sz w:val="22"/>
                <w:szCs w:val="22"/>
              </w:rPr>
            </w:pPr>
          </w:p>
        </w:tc>
        <w:tc>
          <w:tcPr>
            <w:tcW w:w="850" w:type="dxa"/>
            <w:shd w:val="clear" w:color="auto" w:fill="auto"/>
            <w:vAlign w:val="center"/>
            <w:hideMark/>
          </w:tcPr>
          <w:p w14:paraId="375AC2E0" w14:textId="219C3AE5" w:rsidR="001404CF" w:rsidRPr="00176353" w:rsidRDefault="00E0608A" w:rsidP="001404CF">
            <w:pPr>
              <w:jc w:val="center"/>
              <w:outlineLvl w:val="0"/>
              <w:rPr>
                <w:sz w:val="22"/>
                <w:szCs w:val="22"/>
              </w:rPr>
            </w:pPr>
            <w:r w:rsidRPr="00176353">
              <w:rPr>
                <w:sz w:val="22"/>
                <w:szCs w:val="22"/>
              </w:rPr>
              <w:t>внебюджет-ные средства</w:t>
            </w:r>
          </w:p>
        </w:tc>
        <w:tc>
          <w:tcPr>
            <w:tcW w:w="851" w:type="dxa"/>
            <w:shd w:val="clear" w:color="auto" w:fill="auto"/>
            <w:vAlign w:val="center"/>
            <w:hideMark/>
          </w:tcPr>
          <w:p w14:paraId="2FF2E91D"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14E5B9EE" w14:textId="77777777" w:rsidR="001404CF" w:rsidRPr="00176353" w:rsidRDefault="001404CF" w:rsidP="00E0608A">
            <w:pPr>
              <w:ind w:left="-106" w:right="-108"/>
              <w:jc w:val="center"/>
              <w:outlineLvl w:val="0"/>
              <w:rPr>
                <w:sz w:val="22"/>
                <w:szCs w:val="22"/>
              </w:rPr>
            </w:pPr>
            <w:r w:rsidRPr="00176353">
              <w:rPr>
                <w:sz w:val="22"/>
                <w:szCs w:val="22"/>
              </w:rPr>
              <w:t>10</w:t>
            </w:r>
          </w:p>
        </w:tc>
        <w:tc>
          <w:tcPr>
            <w:tcW w:w="708" w:type="dxa"/>
            <w:shd w:val="clear" w:color="auto" w:fill="auto"/>
            <w:vAlign w:val="center"/>
            <w:hideMark/>
          </w:tcPr>
          <w:p w14:paraId="4C1AA25F" w14:textId="77777777" w:rsidR="001404CF" w:rsidRPr="00176353" w:rsidRDefault="001404CF" w:rsidP="00E0608A">
            <w:pPr>
              <w:ind w:left="-106" w:right="-108"/>
              <w:jc w:val="center"/>
              <w:outlineLvl w:val="0"/>
              <w:rPr>
                <w:sz w:val="22"/>
                <w:szCs w:val="22"/>
              </w:rPr>
            </w:pPr>
            <w:r w:rsidRPr="00176353">
              <w:rPr>
                <w:sz w:val="22"/>
                <w:szCs w:val="22"/>
              </w:rPr>
              <w:t>878</w:t>
            </w:r>
          </w:p>
        </w:tc>
        <w:tc>
          <w:tcPr>
            <w:tcW w:w="851" w:type="dxa"/>
            <w:shd w:val="clear" w:color="auto" w:fill="auto"/>
            <w:vAlign w:val="center"/>
            <w:hideMark/>
          </w:tcPr>
          <w:p w14:paraId="34D3F838" w14:textId="77777777" w:rsidR="001404CF" w:rsidRPr="00176353" w:rsidRDefault="001404CF" w:rsidP="00E0608A">
            <w:pPr>
              <w:ind w:left="-106" w:right="-108"/>
              <w:jc w:val="center"/>
              <w:outlineLvl w:val="0"/>
              <w:rPr>
                <w:sz w:val="22"/>
                <w:szCs w:val="22"/>
              </w:rPr>
            </w:pPr>
            <w:r w:rsidRPr="00176353">
              <w:rPr>
                <w:sz w:val="22"/>
                <w:szCs w:val="22"/>
              </w:rPr>
              <w:t>5 733</w:t>
            </w:r>
          </w:p>
        </w:tc>
        <w:tc>
          <w:tcPr>
            <w:tcW w:w="850" w:type="dxa"/>
            <w:shd w:val="clear" w:color="auto" w:fill="auto"/>
            <w:vAlign w:val="center"/>
            <w:hideMark/>
          </w:tcPr>
          <w:p w14:paraId="42E650CA" w14:textId="77777777" w:rsidR="001404CF" w:rsidRPr="00176353" w:rsidRDefault="001404CF" w:rsidP="00E0608A">
            <w:pPr>
              <w:ind w:left="-106" w:right="-108"/>
              <w:jc w:val="center"/>
              <w:outlineLvl w:val="0"/>
              <w:rPr>
                <w:sz w:val="22"/>
                <w:szCs w:val="22"/>
              </w:rPr>
            </w:pPr>
            <w:r w:rsidRPr="00176353">
              <w:rPr>
                <w:sz w:val="22"/>
                <w:szCs w:val="22"/>
              </w:rPr>
              <w:t>5 980</w:t>
            </w:r>
          </w:p>
        </w:tc>
        <w:tc>
          <w:tcPr>
            <w:tcW w:w="709" w:type="dxa"/>
            <w:shd w:val="clear" w:color="auto" w:fill="auto"/>
            <w:vAlign w:val="center"/>
            <w:hideMark/>
          </w:tcPr>
          <w:p w14:paraId="18B6240F" w14:textId="77777777" w:rsidR="001404CF" w:rsidRPr="00176353" w:rsidRDefault="001404CF" w:rsidP="00E0608A">
            <w:pPr>
              <w:ind w:left="-106" w:right="-108"/>
              <w:jc w:val="center"/>
              <w:outlineLvl w:val="0"/>
              <w:rPr>
                <w:sz w:val="22"/>
                <w:szCs w:val="22"/>
              </w:rPr>
            </w:pPr>
            <w:r w:rsidRPr="00176353">
              <w:rPr>
                <w:sz w:val="22"/>
                <w:szCs w:val="22"/>
              </w:rPr>
              <w:t> </w:t>
            </w:r>
          </w:p>
        </w:tc>
        <w:tc>
          <w:tcPr>
            <w:tcW w:w="992" w:type="dxa"/>
            <w:shd w:val="clear" w:color="auto" w:fill="auto"/>
            <w:noWrap/>
            <w:vAlign w:val="center"/>
            <w:hideMark/>
          </w:tcPr>
          <w:p w14:paraId="1E9222A7" w14:textId="77777777" w:rsidR="001404CF" w:rsidRPr="00176353" w:rsidRDefault="001404CF" w:rsidP="00E0608A">
            <w:pPr>
              <w:ind w:left="-106" w:right="-108"/>
              <w:jc w:val="center"/>
              <w:outlineLvl w:val="0"/>
              <w:rPr>
                <w:sz w:val="22"/>
                <w:szCs w:val="22"/>
              </w:rPr>
            </w:pPr>
            <w:r w:rsidRPr="00176353">
              <w:rPr>
                <w:sz w:val="22"/>
                <w:szCs w:val="22"/>
              </w:rPr>
              <w:t>12 602</w:t>
            </w:r>
          </w:p>
        </w:tc>
        <w:tc>
          <w:tcPr>
            <w:tcW w:w="851" w:type="dxa"/>
            <w:shd w:val="clear" w:color="auto" w:fill="auto"/>
            <w:noWrap/>
            <w:vAlign w:val="center"/>
            <w:hideMark/>
          </w:tcPr>
          <w:p w14:paraId="674813EB"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53310180"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1A137141" w14:textId="77777777" w:rsidR="001404CF" w:rsidRPr="00176353" w:rsidRDefault="001404CF" w:rsidP="00E0608A">
            <w:pPr>
              <w:ind w:left="-106" w:right="-108"/>
              <w:jc w:val="center"/>
              <w:outlineLvl w:val="0"/>
              <w:rPr>
                <w:sz w:val="22"/>
                <w:szCs w:val="22"/>
              </w:rPr>
            </w:pPr>
            <w:r w:rsidRPr="00176353">
              <w:rPr>
                <w:sz w:val="22"/>
                <w:szCs w:val="22"/>
              </w:rPr>
              <w:t>12 602</w:t>
            </w:r>
          </w:p>
        </w:tc>
        <w:tc>
          <w:tcPr>
            <w:tcW w:w="709" w:type="dxa"/>
            <w:vMerge/>
            <w:vAlign w:val="center"/>
            <w:hideMark/>
          </w:tcPr>
          <w:p w14:paraId="76EC97B6" w14:textId="77777777" w:rsidR="001404CF" w:rsidRPr="00176353" w:rsidRDefault="001404CF" w:rsidP="00E0608A">
            <w:pPr>
              <w:ind w:left="-106" w:right="-108"/>
              <w:rPr>
                <w:sz w:val="22"/>
                <w:szCs w:val="22"/>
              </w:rPr>
            </w:pPr>
          </w:p>
        </w:tc>
        <w:tc>
          <w:tcPr>
            <w:tcW w:w="992" w:type="dxa"/>
            <w:vMerge/>
            <w:vAlign w:val="center"/>
            <w:hideMark/>
          </w:tcPr>
          <w:p w14:paraId="6D851DCC" w14:textId="77777777" w:rsidR="001404CF" w:rsidRPr="00176353" w:rsidRDefault="001404CF" w:rsidP="001404CF">
            <w:pPr>
              <w:rPr>
                <w:sz w:val="22"/>
                <w:szCs w:val="22"/>
              </w:rPr>
            </w:pPr>
          </w:p>
        </w:tc>
      </w:tr>
      <w:tr w:rsidR="00304846" w:rsidRPr="00176353" w14:paraId="1FD4ECBC" w14:textId="77777777" w:rsidTr="00837EC2">
        <w:trPr>
          <w:trHeight w:val="20"/>
        </w:trPr>
        <w:tc>
          <w:tcPr>
            <w:tcW w:w="561" w:type="dxa"/>
            <w:vMerge w:val="restart"/>
            <w:shd w:val="clear" w:color="auto" w:fill="auto"/>
            <w:noWrap/>
            <w:vAlign w:val="center"/>
            <w:hideMark/>
          </w:tcPr>
          <w:p w14:paraId="5435CF78" w14:textId="77777777" w:rsidR="001404CF" w:rsidRPr="00176353" w:rsidRDefault="001404CF" w:rsidP="00E0608A">
            <w:pPr>
              <w:ind w:left="-106" w:right="-108"/>
              <w:jc w:val="center"/>
              <w:outlineLvl w:val="0"/>
              <w:rPr>
                <w:sz w:val="22"/>
                <w:szCs w:val="22"/>
              </w:rPr>
            </w:pPr>
            <w:r w:rsidRPr="00176353">
              <w:rPr>
                <w:sz w:val="22"/>
                <w:szCs w:val="22"/>
              </w:rPr>
              <w:t>3.1.6</w:t>
            </w:r>
          </w:p>
        </w:tc>
        <w:tc>
          <w:tcPr>
            <w:tcW w:w="965" w:type="dxa"/>
            <w:vMerge w:val="restart"/>
            <w:shd w:val="clear" w:color="auto" w:fill="auto"/>
            <w:vAlign w:val="center"/>
            <w:hideMark/>
          </w:tcPr>
          <w:p w14:paraId="2F65188B" w14:textId="4B2FD0F5" w:rsidR="001404CF" w:rsidRPr="00176353" w:rsidRDefault="001404CF" w:rsidP="0051033D">
            <w:pPr>
              <w:outlineLvl w:val="0"/>
              <w:rPr>
                <w:sz w:val="22"/>
                <w:szCs w:val="22"/>
              </w:rPr>
            </w:pPr>
            <w:r w:rsidRPr="00176353">
              <w:rPr>
                <w:sz w:val="22"/>
                <w:szCs w:val="22"/>
              </w:rPr>
              <w:t>Строительство безнапорных коллекторов диаметром 100-150 мм, общей протяженностью 5,7 км в п.Юганская Обь</w:t>
            </w:r>
          </w:p>
        </w:tc>
        <w:tc>
          <w:tcPr>
            <w:tcW w:w="850" w:type="dxa"/>
            <w:gridSpan w:val="2"/>
            <w:vMerge w:val="restart"/>
            <w:shd w:val="clear" w:color="auto" w:fill="auto"/>
            <w:vAlign w:val="center"/>
            <w:hideMark/>
          </w:tcPr>
          <w:p w14:paraId="546B6031" w14:textId="77777777" w:rsidR="001404CF" w:rsidRPr="00176353" w:rsidRDefault="001404CF" w:rsidP="001404CF">
            <w:pPr>
              <w:jc w:val="center"/>
              <w:outlineLvl w:val="0"/>
              <w:rPr>
                <w:sz w:val="22"/>
                <w:szCs w:val="22"/>
              </w:rPr>
            </w:pPr>
            <w:r w:rsidRPr="00176353">
              <w:rPr>
                <w:sz w:val="22"/>
                <w:szCs w:val="22"/>
              </w:rPr>
              <w:t>с.п. Усть-Юган</w:t>
            </w:r>
          </w:p>
        </w:tc>
        <w:tc>
          <w:tcPr>
            <w:tcW w:w="709" w:type="dxa"/>
            <w:vMerge w:val="restart"/>
            <w:shd w:val="clear" w:color="auto" w:fill="auto"/>
            <w:vAlign w:val="center"/>
            <w:hideMark/>
          </w:tcPr>
          <w:p w14:paraId="36560D85" w14:textId="77777777" w:rsidR="001404CF" w:rsidRPr="00176353" w:rsidRDefault="001404CF" w:rsidP="001404CF">
            <w:pPr>
              <w:jc w:val="center"/>
              <w:outlineLvl w:val="0"/>
              <w:rPr>
                <w:sz w:val="22"/>
                <w:szCs w:val="22"/>
              </w:rPr>
            </w:pPr>
            <w:r w:rsidRPr="00176353">
              <w:rPr>
                <w:sz w:val="22"/>
                <w:szCs w:val="22"/>
              </w:rPr>
              <w:t>м</w:t>
            </w:r>
          </w:p>
        </w:tc>
        <w:tc>
          <w:tcPr>
            <w:tcW w:w="712" w:type="dxa"/>
            <w:vMerge w:val="restart"/>
            <w:shd w:val="clear" w:color="auto" w:fill="auto"/>
            <w:vAlign w:val="center"/>
            <w:hideMark/>
          </w:tcPr>
          <w:p w14:paraId="1E51795E" w14:textId="77777777" w:rsidR="001404CF" w:rsidRPr="00176353" w:rsidRDefault="001404CF" w:rsidP="004F6243">
            <w:pPr>
              <w:ind w:left="-106" w:right="-108"/>
              <w:jc w:val="center"/>
              <w:outlineLvl w:val="0"/>
              <w:rPr>
                <w:sz w:val="22"/>
                <w:szCs w:val="22"/>
              </w:rPr>
            </w:pPr>
            <w:r w:rsidRPr="00176353">
              <w:rPr>
                <w:sz w:val="22"/>
                <w:szCs w:val="22"/>
              </w:rPr>
              <w:t>5 650</w:t>
            </w:r>
          </w:p>
        </w:tc>
        <w:tc>
          <w:tcPr>
            <w:tcW w:w="706" w:type="dxa"/>
            <w:gridSpan w:val="2"/>
            <w:vMerge w:val="restart"/>
            <w:shd w:val="clear" w:color="auto" w:fill="auto"/>
            <w:vAlign w:val="center"/>
            <w:hideMark/>
          </w:tcPr>
          <w:p w14:paraId="36A9BAA7" w14:textId="77777777" w:rsidR="001404CF" w:rsidRPr="00176353" w:rsidRDefault="001404CF" w:rsidP="001404CF">
            <w:pPr>
              <w:jc w:val="center"/>
              <w:outlineLvl w:val="0"/>
              <w:rPr>
                <w:sz w:val="22"/>
                <w:szCs w:val="22"/>
              </w:rPr>
            </w:pPr>
            <w:r w:rsidRPr="00176353">
              <w:rPr>
                <w:sz w:val="22"/>
                <w:szCs w:val="22"/>
              </w:rPr>
              <w:t>2022-2033 гг.</w:t>
            </w:r>
          </w:p>
        </w:tc>
        <w:tc>
          <w:tcPr>
            <w:tcW w:w="850" w:type="dxa"/>
            <w:shd w:val="clear" w:color="auto" w:fill="auto"/>
            <w:vAlign w:val="center"/>
            <w:hideMark/>
          </w:tcPr>
          <w:p w14:paraId="286A78A7" w14:textId="77777777" w:rsidR="001404CF" w:rsidRPr="00176353" w:rsidRDefault="001404CF" w:rsidP="001404CF">
            <w:pPr>
              <w:jc w:val="center"/>
              <w:outlineLvl w:val="0"/>
              <w:rPr>
                <w:sz w:val="22"/>
                <w:szCs w:val="22"/>
              </w:rPr>
            </w:pPr>
            <w:r w:rsidRPr="00176353">
              <w:rPr>
                <w:sz w:val="22"/>
                <w:szCs w:val="22"/>
              </w:rPr>
              <w:t>всего</w:t>
            </w:r>
          </w:p>
        </w:tc>
        <w:tc>
          <w:tcPr>
            <w:tcW w:w="851" w:type="dxa"/>
            <w:shd w:val="clear" w:color="auto" w:fill="auto"/>
            <w:vAlign w:val="center"/>
            <w:hideMark/>
          </w:tcPr>
          <w:p w14:paraId="17A36C4C"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737E59FA" w14:textId="77777777" w:rsidR="001404CF" w:rsidRPr="00176353" w:rsidRDefault="001404CF" w:rsidP="00E0608A">
            <w:pPr>
              <w:ind w:left="-106" w:right="-108"/>
              <w:jc w:val="center"/>
              <w:outlineLvl w:val="0"/>
              <w:rPr>
                <w:sz w:val="22"/>
                <w:szCs w:val="22"/>
              </w:rPr>
            </w:pPr>
            <w:r w:rsidRPr="00176353">
              <w:rPr>
                <w:sz w:val="22"/>
                <w:szCs w:val="22"/>
              </w:rPr>
              <w:t>15</w:t>
            </w:r>
          </w:p>
        </w:tc>
        <w:tc>
          <w:tcPr>
            <w:tcW w:w="708" w:type="dxa"/>
            <w:shd w:val="clear" w:color="auto" w:fill="auto"/>
            <w:vAlign w:val="center"/>
            <w:hideMark/>
          </w:tcPr>
          <w:p w14:paraId="514EB8C4" w14:textId="77777777" w:rsidR="001404CF" w:rsidRPr="00176353" w:rsidRDefault="001404CF" w:rsidP="00E0608A">
            <w:pPr>
              <w:ind w:left="-106" w:right="-108"/>
              <w:jc w:val="center"/>
              <w:outlineLvl w:val="0"/>
              <w:rPr>
                <w:sz w:val="22"/>
                <w:szCs w:val="22"/>
              </w:rPr>
            </w:pPr>
            <w:r w:rsidRPr="00176353">
              <w:rPr>
                <w:sz w:val="22"/>
                <w:szCs w:val="22"/>
              </w:rPr>
              <w:t>2 501</w:t>
            </w:r>
          </w:p>
        </w:tc>
        <w:tc>
          <w:tcPr>
            <w:tcW w:w="851" w:type="dxa"/>
            <w:shd w:val="clear" w:color="auto" w:fill="auto"/>
            <w:vAlign w:val="center"/>
            <w:hideMark/>
          </w:tcPr>
          <w:p w14:paraId="5413153D" w14:textId="77777777" w:rsidR="001404CF" w:rsidRPr="00176353" w:rsidRDefault="001404CF" w:rsidP="00E0608A">
            <w:pPr>
              <w:ind w:left="-106" w:right="-108"/>
              <w:jc w:val="center"/>
              <w:outlineLvl w:val="0"/>
              <w:rPr>
                <w:sz w:val="22"/>
                <w:szCs w:val="22"/>
              </w:rPr>
            </w:pPr>
            <w:r w:rsidRPr="00176353">
              <w:rPr>
                <w:sz w:val="22"/>
                <w:szCs w:val="22"/>
              </w:rPr>
              <w:t>5 678</w:t>
            </w:r>
          </w:p>
        </w:tc>
        <w:tc>
          <w:tcPr>
            <w:tcW w:w="850" w:type="dxa"/>
            <w:shd w:val="clear" w:color="auto" w:fill="auto"/>
            <w:vAlign w:val="center"/>
            <w:hideMark/>
          </w:tcPr>
          <w:p w14:paraId="7B229D6C" w14:textId="77777777" w:rsidR="001404CF" w:rsidRPr="00176353" w:rsidRDefault="001404CF" w:rsidP="00E0608A">
            <w:pPr>
              <w:ind w:left="-106" w:right="-108"/>
              <w:jc w:val="center"/>
              <w:outlineLvl w:val="0"/>
              <w:rPr>
                <w:sz w:val="22"/>
                <w:szCs w:val="22"/>
              </w:rPr>
            </w:pPr>
            <w:r w:rsidRPr="00176353">
              <w:rPr>
                <w:sz w:val="22"/>
                <w:szCs w:val="22"/>
              </w:rPr>
              <w:t>5 923</w:t>
            </w:r>
          </w:p>
        </w:tc>
        <w:tc>
          <w:tcPr>
            <w:tcW w:w="709" w:type="dxa"/>
            <w:shd w:val="clear" w:color="auto" w:fill="auto"/>
            <w:vAlign w:val="center"/>
            <w:hideMark/>
          </w:tcPr>
          <w:p w14:paraId="79FE3762" w14:textId="77777777" w:rsidR="001404CF" w:rsidRPr="00176353" w:rsidRDefault="001404CF" w:rsidP="00E0608A">
            <w:pPr>
              <w:ind w:left="-106" w:right="-108"/>
              <w:jc w:val="center"/>
              <w:outlineLvl w:val="0"/>
              <w:rPr>
                <w:sz w:val="22"/>
                <w:szCs w:val="22"/>
              </w:rPr>
            </w:pPr>
            <w:r w:rsidRPr="00176353">
              <w:rPr>
                <w:sz w:val="22"/>
                <w:szCs w:val="22"/>
              </w:rPr>
              <w:t>6 173</w:t>
            </w:r>
          </w:p>
        </w:tc>
        <w:tc>
          <w:tcPr>
            <w:tcW w:w="992" w:type="dxa"/>
            <w:shd w:val="clear" w:color="auto" w:fill="auto"/>
            <w:noWrap/>
            <w:vAlign w:val="center"/>
            <w:hideMark/>
          </w:tcPr>
          <w:p w14:paraId="289FB43F" w14:textId="77777777" w:rsidR="001404CF" w:rsidRPr="00176353" w:rsidRDefault="001404CF" w:rsidP="00E0608A">
            <w:pPr>
              <w:ind w:left="-106" w:right="-108"/>
              <w:jc w:val="center"/>
              <w:outlineLvl w:val="0"/>
              <w:rPr>
                <w:sz w:val="22"/>
                <w:szCs w:val="22"/>
              </w:rPr>
            </w:pPr>
            <w:r w:rsidRPr="00176353">
              <w:rPr>
                <w:sz w:val="22"/>
                <w:szCs w:val="22"/>
              </w:rPr>
              <w:t>20 291</w:t>
            </w:r>
          </w:p>
        </w:tc>
        <w:tc>
          <w:tcPr>
            <w:tcW w:w="851" w:type="dxa"/>
            <w:shd w:val="clear" w:color="auto" w:fill="auto"/>
            <w:noWrap/>
            <w:vAlign w:val="center"/>
            <w:hideMark/>
          </w:tcPr>
          <w:p w14:paraId="11D2A24A" w14:textId="77777777" w:rsidR="001404CF" w:rsidRPr="00176353" w:rsidRDefault="001404CF" w:rsidP="00E0608A">
            <w:pPr>
              <w:ind w:left="-106" w:right="-108"/>
              <w:jc w:val="center"/>
              <w:outlineLvl w:val="0"/>
              <w:rPr>
                <w:sz w:val="22"/>
                <w:szCs w:val="22"/>
              </w:rPr>
            </w:pPr>
            <w:r w:rsidRPr="00176353">
              <w:rPr>
                <w:sz w:val="22"/>
                <w:szCs w:val="22"/>
              </w:rPr>
              <w:t>42 062</w:t>
            </w:r>
          </w:p>
        </w:tc>
        <w:tc>
          <w:tcPr>
            <w:tcW w:w="850" w:type="dxa"/>
            <w:shd w:val="clear" w:color="auto" w:fill="auto"/>
            <w:noWrap/>
            <w:vAlign w:val="center"/>
            <w:hideMark/>
          </w:tcPr>
          <w:p w14:paraId="58A8BCB6" w14:textId="77777777" w:rsidR="001404CF" w:rsidRPr="00176353" w:rsidRDefault="001404CF" w:rsidP="00E0608A">
            <w:pPr>
              <w:ind w:left="-106" w:right="-108"/>
              <w:jc w:val="center"/>
              <w:outlineLvl w:val="0"/>
              <w:rPr>
                <w:sz w:val="22"/>
                <w:szCs w:val="22"/>
              </w:rPr>
            </w:pPr>
            <w:r w:rsidRPr="00176353">
              <w:rPr>
                <w:sz w:val="22"/>
                <w:szCs w:val="22"/>
              </w:rPr>
              <w:t>7 824</w:t>
            </w:r>
          </w:p>
        </w:tc>
        <w:tc>
          <w:tcPr>
            <w:tcW w:w="1134" w:type="dxa"/>
            <w:shd w:val="clear" w:color="auto" w:fill="auto"/>
            <w:vAlign w:val="center"/>
            <w:hideMark/>
          </w:tcPr>
          <w:p w14:paraId="5C5C6510" w14:textId="77777777" w:rsidR="001404CF" w:rsidRPr="00176353" w:rsidRDefault="001404CF" w:rsidP="00E0608A">
            <w:pPr>
              <w:ind w:left="-106" w:right="-108"/>
              <w:jc w:val="center"/>
              <w:outlineLvl w:val="0"/>
              <w:rPr>
                <w:sz w:val="22"/>
                <w:szCs w:val="22"/>
              </w:rPr>
            </w:pPr>
            <w:r w:rsidRPr="00176353">
              <w:rPr>
                <w:sz w:val="22"/>
                <w:szCs w:val="22"/>
              </w:rPr>
              <w:t>70 177</w:t>
            </w:r>
          </w:p>
        </w:tc>
        <w:tc>
          <w:tcPr>
            <w:tcW w:w="709" w:type="dxa"/>
            <w:vMerge w:val="restart"/>
            <w:shd w:val="clear" w:color="000000" w:fill="FFFFFF"/>
            <w:vAlign w:val="center"/>
            <w:hideMark/>
          </w:tcPr>
          <w:p w14:paraId="5F9DF392" w14:textId="77777777" w:rsidR="001404CF" w:rsidRPr="00176353" w:rsidRDefault="001404CF" w:rsidP="00E0608A">
            <w:pPr>
              <w:ind w:left="-106" w:right="-108"/>
              <w:jc w:val="center"/>
              <w:outlineLvl w:val="0"/>
              <w:rPr>
                <w:sz w:val="22"/>
                <w:szCs w:val="22"/>
              </w:rPr>
            </w:pPr>
            <w:r w:rsidRPr="00176353">
              <w:rPr>
                <w:sz w:val="22"/>
                <w:szCs w:val="22"/>
              </w:rPr>
              <w:t>ПМУП «УТВС»</w:t>
            </w:r>
          </w:p>
        </w:tc>
        <w:tc>
          <w:tcPr>
            <w:tcW w:w="992" w:type="dxa"/>
            <w:vMerge w:val="restart"/>
            <w:shd w:val="clear" w:color="000000" w:fill="FFFFFF"/>
            <w:vAlign w:val="center"/>
            <w:hideMark/>
          </w:tcPr>
          <w:p w14:paraId="4996234C" w14:textId="77777777" w:rsidR="001404CF" w:rsidRPr="00176353" w:rsidRDefault="001404CF" w:rsidP="001404CF">
            <w:pPr>
              <w:jc w:val="center"/>
              <w:outlineLvl w:val="0"/>
              <w:rPr>
                <w:sz w:val="22"/>
                <w:szCs w:val="22"/>
              </w:rPr>
            </w:pPr>
            <w:r w:rsidRPr="00176353">
              <w:rPr>
                <w:sz w:val="22"/>
                <w:szCs w:val="22"/>
              </w:rPr>
              <w:t>Результаты инженерно-технического анализа</w:t>
            </w:r>
          </w:p>
        </w:tc>
      </w:tr>
      <w:tr w:rsidR="00304846" w:rsidRPr="00176353" w14:paraId="2D773EBF" w14:textId="77777777" w:rsidTr="00837EC2">
        <w:trPr>
          <w:trHeight w:val="20"/>
        </w:trPr>
        <w:tc>
          <w:tcPr>
            <w:tcW w:w="561" w:type="dxa"/>
            <w:vMerge/>
            <w:vAlign w:val="center"/>
            <w:hideMark/>
          </w:tcPr>
          <w:p w14:paraId="468A9EC5" w14:textId="77777777" w:rsidR="001404CF" w:rsidRPr="00176353" w:rsidRDefault="001404CF" w:rsidP="00E0608A">
            <w:pPr>
              <w:ind w:left="-106" w:right="-108"/>
              <w:jc w:val="center"/>
              <w:outlineLvl w:val="0"/>
              <w:rPr>
                <w:sz w:val="22"/>
                <w:szCs w:val="22"/>
              </w:rPr>
            </w:pPr>
          </w:p>
        </w:tc>
        <w:tc>
          <w:tcPr>
            <w:tcW w:w="965" w:type="dxa"/>
            <w:vMerge/>
            <w:vAlign w:val="center"/>
            <w:hideMark/>
          </w:tcPr>
          <w:p w14:paraId="4EF9C76E" w14:textId="77777777" w:rsidR="001404CF" w:rsidRPr="00176353" w:rsidRDefault="001404CF" w:rsidP="001404CF">
            <w:pPr>
              <w:outlineLvl w:val="0"/>
              <w:rPr>
                <w:sz w:val="22"/>
                <w:szCs w:val="22"/>
              </w:rPr>
            </w:pPr>
          </w:p>
        </w:tc>
        <w:tc>
          <w:tcPr>
            <w:tcW w:w="850" w:type="dxa"/>
            <w:gridSpan w:val="2"/>
            <w:vMerge/>
            <w:vAlign w:val="center"/>
            <w:hideMark/>
          </w:tcPr>
          <w:p w14:paraId="5F6494F6" w14:textId="77777777" w:rsidR="001404CF" w:rsidRPr="00176353" w:rsidRDefault="001404CF" w:rsidP="001404CF">
            <w:pPr>
              <w:outlineLvl w:val="0"/>
              <w:rPr>
                <w:sz w:val="22"/>
                <w:szCs w:val="22"/>
              </w:rPr>
            </w:pPr>
          </w:p>
        </w:tc>
        <w:tc>
          <w:tcPr>
            <w:tcW w:w="709" w:type="dxa"/>
            <w:vMerge/>
            <w:vAlign w:val="center"/>
            <w:hideMark/>
          </w:tcPr>
          <w:p w14:paraId="30B37E94" w14:textId="77777777" w:rsidR="001404CF" w:rsidRPr="00176353" w:rsidRDefault="001404CF" w:rsidP="001404CF">
            <w:pPr>
              <w:outlineLvl w:val="0"/>
              <w:rPr>
                <w:sz w:val="22"/>
                <w:szCs w:val="22"/>
              </w:rPr>
            </w:pPr>
          </w:p>
        </w:tc>
        <w:tc>
          <w:tcPr>
            <w:tcW w:w="712" w:type="dxa"/>
            <w:vMerge/>
            <w:vAlign w:val="center"/>
            <w:hideMark/>
          </w:tcPr>
          <w:p w14:paraId="710BCC1A" w14:textId="77777777" w:rsidR="001404CF" w:rsidRPr="00176353" w:rsidRDefault="001404CF" w:rsidP="004F6243">
            <w:pPr>
              <w:ind w:left="-106" w:right="-108"/>
              <w:jc w:val="center"/>
              <w:outlineLvl w:val="0"/>
              <w:rPr>
                <w:sz w:val="22"/>
                <w:szCs w:val="22"/>
              </w:rPr>
            </w:pPr>
          </w:p>
        </w:tc>
        <w:tc>
          <w:tcPr>
            <w:tcW w:w="706" w:type="dxa"/>
            <w:gridSpan w:val="2"/>
            <w:vMerge/>
            <w:vAlign w:val="center"/>
            <w:hideMark/>
          </w:tcPr>
          <w:p w14:paraId="6CA20791" w14:textId="77777777" w:rsidR="001404CF" w:rsidRPr="00176353" w:rsidRDefault="001404CF" w:rsidP="001404CF">
            <w:pPr>
              <w:outlineLvl w:val="0"/>
              <w:rPr>
                <w:sz w:val="22"/>
                <w:szCs w:val="22"/>
              </w:rPr>
            </w:pPr>
          </w:p>
        </w:tc>
        <w:tc>
          <w:tcPr>
            <w:tcW w:w="850" w:type="dxa"/>
            <w:shd w:val="clear" w:color="auto" w:fill="auto"/>
            <w:vAlign w:val="center"/>
            <w:hideMark/>
          </w:tcPr>
          <w:p w14:paraId="1F0924E9" w14:textId="77777777" w:rsidR="001404CF" w:rsidRPr="00176353" w:rsidRDefault="001404CF" w:rsidP="001404CF">
            <w:pPr>
              <w:jc w:val="center"/>
              <w:outlineLvl w:val="0"/>
              <w:rPr>
                <w:sz w:val="22"/>
                <w:szCs w:val="22"/>
              </w:rPr>
            </w:pPr>
            <w:r w:rsidRPr="00176353">
              <w:rPr>
                <w:sz w:val="22"/>
                <w:szCs w:val="22"/>
              </w:rPr>
              <w:t>бюджетные средства</w:t>
            </w:r>
          </w:p>
        </w:tc>
        <w:tc>
          <w:tcPr>
            <w:tcW w:w="851" w:type="dxa"/>
            <w:shd w:val="clear" w:color="auto" w:fill="auto"/>
            <w:vAlign w:val="center"/>
            <w:hideMark/>
          </w:tcPr>
          <w:p w14:paraId="3CD9D364"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0B8F6784"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1782F1AC"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157E083D"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1F0EBAD8"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1322AA2B"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33E6E1DA"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3B7344CF"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50238028"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7CF858E4"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5E772547" w14:textId="77777777" w:rsidR="001404CF" w:rsidRPr="00176353" w:rsidRDefault="001404CF" w:rsidP="00E0608A">
            <w:pPr>
              <w:ind w:left="-106" w:right="-108"/>
              <w:rPr>
                <w:sz w:val="22"/>
                <w:szCs w:val="22"/>
              </w:rPr>
            </w:pPr>
          </w:p>
        </w:tc>
        <w:tc>
          <w:tcPr>
            <w:tcW w:w="992" w:type="dxa"/>
            <w:vMerge/>
            <w:vAlign w:val="center"/>
            <w:hideMark/>
          </w:tcPr>
          <w:p w14:paraId="1BDDF7C7" w14:textId="77777777" w:rsidR="001404CF" w:rsidRPr="00176353" w:rsidRDefault="001404CF" w:rsidP="001404CF">
            <w:pPr>
              <w:rPr>
                <w:sz w:val="22"/>
                <w:szCs w:val="22"/>
              </w:rPr>
            </w:pPr>
          </w:p>
        </w:tc>
      </w:tr>
      <w:tr w:rsidR="00304846" w:rsidRPr="00176353" w14:paraId="7CE6A2DB" w14:textId="77777777" w:rsidTr="00837EC2">
        <w:trPr>
          <w:trHeight w:val="20"/>
        </w:trPr>
        <w:tc>
          <w:tcPr>
            <w:tcW w:w="561" w:type="dxa"/>
            <w:vMerge/>
            <w:vAlign w:val="center"/>
            <w:hideMark/>
          </w:tcPr>
          <w:p w14:paraId="52AEFABB" w14:textId="77777777" w:rsidR="001404CF" w:rsidRPr="00176353" w:rsidRDefault="001404CF" w:rsidP="00E0608A">
            <w:pPr>
              <w:ind w:left="-106" w:right="-108"/>
              <w:jc w:val="center"/>
              <w:outlineLvl w:val="0"/>
              <w:rPr>
                <w:sz w:val="22"/>
                <w:szCs w:val="22"/>
              </w:rPr>
            </w:pPr>
          </w:p>
        </w:tc>
        <w:tc>
          <w:tcPr>
            <w:tcW w:w="965" w:type="dxa"/>
            <w:vMerge/>
            <w:vAlign w:val="center"/>
            <w:hideMark/>
          </w:tcPr>
          <w:p w14:paraId="1DD5AD81" w14:textId="77777777" w:rsidR="001404CF" w:rsidRPr="00176353" w:rsidRDefault="001404CF" w:rsidP="001404CF">
            <w:pPr>
              <w:outlineLvl w:val="0"/>
              <w:rPr>
                <w:sz w:val="22"/>
                <w:szCs w:val="22"/>
              </w:rPr>
            </w:pPr>
          </w:p>
        </w:tc>
        <w:tc>
          <w:tcPr>
            <w:tcW w:w="850" w:type="dxa"/>
            <w:gridSpan w:val="2"/>
            <w:vMerge/>
            <w:vAlign w:val="center"/>
            <w:hideMark/>
          </w:tcPr>
          <w:p w14:paraId="296DF1FA" w14:textId="77777777" w:rsidR="001404CF" w:rsidRPr="00176353" w:rsidRDefault="001404CF" w:rsidP="001404CF">
            <w:pPr>
              <w:outlineLvl w:val="0"/>
              <w:rPr>
                <w:sz w:val="22"/>
                <w:szCs w:val="22"/>
              </w:rPr>
            </w:pPr>
          </w:p>
        </w:tc>
        <w:tc>
          <w:tcPr>
            <w:tcW w:w="709" w:type="dxa"/>
            <w:vMerge/>
            <w:vAlign w:val="center"/>
            <w:hideMark/>
          </w:tcPr>
          <w:p w14:paraId="79E8BB90" w14:textId="77777777" w:rsidR="001404CF" w:rsidRPr="00176353" w:rsidRDefault="001404CF" w:rsidP="001404CF">
            <w:pPr>
              <w:outlineLvl w:val="0"/>
              <w:rPr>
                <w:sz w:val="22"/>
                <w:szCs w:val="22"/>
              </w:rPr>
            </w:pPr>
          </w:p>
        </w:tc>
        <w:tc>
          <w:tcPr>
            <w:tcW w:w="712" w:type="dxa"/>
            <w:vMerge/>
            <w:vAlign w:val="center"/>
            <w:hideMark/>
          </w:tcPr>
          <w:p w14:paraId="707088E8" w14:textId="77777777" w:rsidR="001404CF" w:rsidRPr="00176353" w:rsidRDefault="001404CF" w:rsidP="004F6243">
            <w:pPr>
              <w:ind w:left="-106" w:right="-108"/>
              <w:jc w:val="center"/>
              <w:outlineLvl w:val="0"/>
              <w:rPr>
                <w:sz w:val="22"/>
                <w:szCs w:val="22"/>
              </w:rPr>
            </w:pPr>
          </w:p>
        </w:tc>
        <w:tc>
          <w:tcPr>
            <w:tcW w:w="706" w:type="dxa"/>
            <w:gridSpan w:val="2"/>
            <w:vMerge/>
            <w:vAlign w:val="center"/>
            <w:hideMark/>
          </w:tcPr>
          <w:p w14:paraId="28412764" w14:textId="77777777" w:rsidR="001404CF" w:rsidRPr="00176353" w:rsidRDefault="001404CF" w:rsidP="001404CF">
            <w:pPr>
              <w:outlineLvl w:val="0"/>
              <w:rPr>
                <w:sz w:val="22"/>
                <w:szCs w:val="22"/>
              </w:rPr>
            </w:pPr>
          </w:p>
        </w:tc>
        <w:tc>
          <w:tcPr>
            <w:tcW w:w="850" w:type="dxa"/>
            <w:shd w:val="clear" w:color="auto" w:fill="auto"/>
            <w:vAlign w:val="center"/>
            <w:hideMark/>
          </w:tcPr>
          <w:p w14:paraId="6690EB96" w14:textId="7B369746" w:rsidR="001404CF" w:rsidRPr="00176353" w:rsidRDefault="00E0608A" w:rsidP="001404CF">
            <w:pPr>
              <w:jc w:val="center"/>
              <w:outlineLvl w:val="0"/>
              <w:rPr>
                <w:sz w:val="22"/>
                <w:szCs w:val="22"/>
              </w:rPr>
            </w:pPr>
            <w:r w:rsidRPr="00176353">
              <w:rPr>
                <w:sz w:val="22"/>
                <w:szCs w:val="22"/>
              </w:rPr>
              <w:t>внебюджет-ные средства</w:t>
            </w:r>
          </w:p>
        </w:tc>
        <w:tc>
          <w:tcPr>
            <w:tcW w:w="851" w:type="dxa"/>
            <w:shd w:val="clear" w:color="auto" w:fill="auto"/>
            <w:vAlign w:val="center"/>
            <w:hideMark/>
          </w:tcPr>
          <w:p w14:paraId="60AAC58A"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12691621" w14:textId="77777777" w:rsidR="001404CF" w:rsidRPr="00176353" w:rsidRDefault="001404CF" w:rsidP="00E0608A">
            <w:pPr>
              <w:ind w:left="-106" w:right="-108"/>
              <w:jc w:val="center"/>
              <w:outlineLvl w:val="0"/>
              <w:rPr>
                <w:sz w:val="22"/>
                <w:szCs w:val="22"/>
              </w:rPr>
            </w:pPr>
            <w:r w:rsidRPr="00176353">
              <w:rPr>
                <w:sz w:val="22"/>
                <w:szCs w:val="22"/>
              </w:rPr>
              <w:t>15</w:t>
            </w:r>
          </w:p>
        </w:tc>
        <w:tc>
          <w:tcPr>
            <w:tcW w:w="708" w:type="dxa"/>
            <w:shd w:val="clear" w:color="auto" w:fill="auto"/>
            <w:vAlign w:val="center"/>
            <w:hideMark/>
          </w:tcPr>
          <w:p w14:paraId="64829F0B" w14:textId="77777777" w:rsidR="001404CF" w:rsidRPr="00176353" w:rsidRDefault="001404CF" w:rsidP="00E0608A">
            <w:pPr>
              <w:ind w:left="-106" w:right="-108"/>
              <w:jc w:val="center"/>
              <w:outlineLvl w:val="0"/>
              <w:rPr>
                <w:sz w:val="22"/>
                <w:szCs w:val="22"/>
              </w:rPr>
            </w:pPr>
            <w:r w:rsidRPr="00176353">
              <w:rPr>
                <w:sz w:val="22"/>
                <w:szCs w:val="22"/>
              </w:rPr>
              <w:t>2 501</w:t>
            </w:r>
          </w:p>
        </w:tc>
        <w:tc>
          <w:tcPr>
            <w:tcW w:w="851" w:type="dxa"/>
            <w:shd w:val="clear" w:color="auto" w:fill="auto"/>
            <w:vAlign w:val="center"/>
            <w:hideMark/>
          </w:tcPr>
          <w:p w14:paraId="021C4589" w14:textId="77777777" w:rsidR="001404CF" w:rsidRPr="00176353" w:rsidRDefault="001404CF" w:rsidP="00E0608A">
            <w:pPr>
              <w:ind w:left="-106" w:right="-108"/>
              <w:jc w:val="center"/>
              <w:outlineLvl w:val="0"/>
              <w:rPr>
                <w:sz w:val="22"/>
                <w:szCs w:val="22"/>
              </w:rPr>
            </w:pPr>
            <w:r w:rsidRPr="00176353">
              <w:rPr>
                <w:sz w:val="22"/>
                <w:szCs w:val="22"/>
              </w:rPr>
              <w:t>5 678</w:t>
            </w:r>
          </w:p>
        </w:tc>
        <w:tc>
          <w:tcPr>
            <w:tcW w:w="850" w:type="dxa"/>
            <w:shd w:val="clear" w:color="auto" w:fill="auto"/>
            <w:vAlign w:val="center"/>
            <w:hideMark/>
          </w:tcPr>
          <w:p w14:paraId="11A458C3" w14:textId="77777777" w:rsidR="001404CF" w:rsidRPr="00176353" w:rsidRDefault="001404CF" w:rsidP="00E0608A">
            <w:pPr>
              <w:ind w:left="-106" w:right="-108"/>
              <w:jc w:val="center"/>
              <w:outlineLvl w:val="0"/>
              <w:rPr>
                <w:sz w:val="22"/>
                <w:szCs w:val="22"/>
              </w:rPr>
            </w:pPr>
            <w:r w:rsidRPr="00176353">
              <w:rPr>
                <w:sz w:val="22"/>
                <w:szCs w:val="22"/>
              </w:rPr>
              <w:t>5 923</w:t>
            </w:r>
          </w:p>
        </w:tc>
        <w:tc>
          <w:tcPr>
            <w:tcW w:w="709" w:type="dxa"/>
            <w:shd w:val="clear" w:color="auto" w:fill="auto"/>
            <w:vAlign w:val="center"/>
            <w:hideMark/>
          </w:tcPr>
          <w:p w14:paraId="68EDE8F6" w14:textId="77777777" w:rsidR="001404CF" w:rsidRPr="00176353" w:rsidRDefault="001404CF" w:rsidP="00E0608A">
            <w:pPr>
              <w:ind w:left="-106" w:right="-108"/>
              <w:jc w:val="center"/>
              <w:outlineLvl w:val="0"/>
              <w:rPr>
                <w:sz w:val="22"/>
                <w:szCs w:val="22"/>
              </w:rPr>
            </w:pPr>
            <w:r w:rsidRPr="00176353">
              <w:rPr>
                <w:sz w:val="22"/>
                <w:szCs w:val="22"/>
              </w:rPr>
              <w:t>6 173</w:t>
            </w:r>
          </w:p>
        </w:tc>
        <w:tc>
          <w:tcPr>
            <w:tcW w:w="992" w:type="dxa"/>
            <w:shd w:val="clear" w:color="auto" w:fill="auto"/>
            <w:noWrap/>
            <w:vAlign w:val="center"/>
            <w:hideMark/>
          </w:tcPr>
          <w:p w14:paraId="0A0F1816" w14:textId="77777777" w:rsidR="001404CF" w:rsidRPr="00176353" w:rsidRDefault="001404CF" w:rsidP="00E0608A">
            <w:pPr>
              <w:ind w:left="-106" w:right="-108"/>
              <w:jc w:val="center"/>
              <w:outlineLvl w:val="0"/>
              <w:rPr>
                <w:sz w:val="22"/>
                <w:szCs w:val="22"/>
              </w:rPr>
            </w:pPr>
            <w:r w:rsidRPr="00176353">
              <w:rPr>
                <w:sz w:val="22"/>
                <w:szCs w:val="22"/>
              </w:rPr>
              <w:t>20 291</w:t>
            </w:r>
          </w:p>
        </w:tc>
        <w:tc>
          <w:tcPr>
            <w:tcW w:w="851" w:type="dxa"/>
            <w:shd w:val="clear" w:color="auto" w:fill="auto"/>
            <w:noWrap/>
            <w:vAlign w:val="center"/>
            <w:hideMark/>
          </w:tcPr>
          <w:p w14:paraId="001BBAFE" w14:textId="77777777" w:rsidR="001404CF" w:rsidRPr="00176353" w:rsidRDefault="001404CF" w:rsidP="00E0608A">
            <w:pPr>
              <w:ind w:left="-106" w:right="-108"/>
              <w:jc w:val="center"/>
              <w:outlineLvl w:val="0"/>
              <w:rPr>
                <w:sz w:val="22"/>
                <w:szCs w:val="22"/>
              </w:rPr>
            </w:pPr>
            <w:r w:rsidRPr="00176353">
              <w:rPr>
                <w:sz w:val="22"/>
                <w:szCs w:val="22"/>
              </w:rPr>
              <w:t>42 062</w:t>
            </w:r>
          </w:p>
        </w:tc>
        <w:tc>
          <w:tcPr>
            <w:tcW w:w="850" w:type="dxa"/>
            <w:shd w:val="clear" w:color="auto" w:fill="auto"/>
            <w:noWrap/>
            <w:vAlign w:val="center"/>
            <w:hideMark/>
          </w:tcPr>
          <w:p w14:paraId="42E16230" w14:textId="77777777" w:rsidR="001404CF" w:rsidRPr="00176353" w:rsidRDefault="001404CF" w:rsidP="00E0608A">
            <w:pPr>
              <w:ind w:left="-106" w:right="-108"/>
              <w:jc w:val="center"/>
              <w:outlineLvl w:val="0"/>
              <w:rPr>
                <w:sz w:val="22"/>
                <w:szCs w:val="22"/>
              </w:rPr>
            </w:pPr>
            <w:r w:rsidRPr="00176353">
              <w:rPr>
                <w:sz w:val="22"/>
                <w:szCs w:val="22"/>
              </w:rPr>
              <w:t>7 824</w:t>
            </w:r>
          </w:p>
        </w:tc>
        <w:tc>
          <w:tcPr>
            <w:tcW w:w="1134" w:type="dxa"/>
            <w:shd w:val="clear" w:color="auto" w:fill="auto"/>
            <w:vAlign w:val="center"/>
            <w:hideMark/>
          </w:tcPr>
          <w:p w14:paraId="5B80A2F4" w14:textId="77777777" w:rsidR="001404CF" w:rsidRPr="00176353" w:rsidRDefault="001404CF" w:rsidP="00E0608A">
            <w:pPr>
              <w:ind w:left="-106" w:right="-108"/>
              <w:jc w:val="center"/>
              <w:outlineLvl w:val="0"/>
              <w:rPr>
                <w:sz w:val="22"/>
                <w:szCs w:val="22"/>
              </w:rPr>
            </w:pPr>
            <w:r w:rsidRPr="00176353">
              <w:rPr>
                <w:sz w:val="22"/>
                <w:szCs w:val="22"/>
              </w:rPr>
              <w:t>70 177</w:t>
            </w:r>
          </w:p>
        </w:tc>
        <w:tc>
          <w:tcPr>
            <w:tcW w:w="709" w:type="dxa"/>
            <w:vMerge/>
            <w:vAlign w:val="center"/>
            <w:hideMark/>
          </w:tcPr>
          <w:p w14:paraId="70F858DC" w14:textId="77777777" w:rsidR="001404CF" w:rsidRPr="00176353" w:rsidRDefault="001404CF" w:rsidP="00E0608A">
            <w:pPr>
              <w:ind w:left="-106" w:right="-108"/>
              <w:rPr>
                <w:sz w:val="22"/>
                <w:szCs w:val="22"/>
              </w:rPr>
            </w:pPr>
          </w:p>
        </w:tc>
        <w:tc>
          <w:tcPr>
            <w:tcW w:w="992" w:type="dxa"/>
            <w:vMerge/>
            <w:vAlign w:val="center"/>
            <w:hideMark/>
          </w:tcPr>
          <w:p w14:paraId="0275D12F" w14:textId="77777777" w:rsidR="001404CF" w:rsidRPr="00176353" w:rsidRDefault="001404CF" w:rsidP="001404CF">
            <w:pPr>
              <w:rPr>
                <w:sz w:val="22"/>
                <w:szCs w:val="22"/>
              </w:rPr>
            </w:pPr>
          </w:p>
        </w:tc>
      </w:tr>
      <w:tr w:rsidR="00304846" w:rsidRPr="00176353" w14:paraId="6249CDAD" w14:textId="77777777" w:rsidTr="00837EC2">
        <w:trPr>
          <w:trHeight w:val="20"/>
        </w:trPr>
        <w:tc>
          <w:tcPr>
            <w:tcW w:w="561" w:type="dxa"/>
            <w:vMerge w:val="restart"/>
            <w:shd w:val="clear" w:color="auto" w:fill="auto"/>
            <w:noWrap/>
            <w:vAlign w:val="center"/>
            <w:hideMark/>
          </w:tcPr>
          <w:p w14:paraId="3702A0E6" w14:textId="77777777" w:rsidR="001404CF" w:rsidRPr="00176353" w:rsidRDefault="001404CF" w:rsidP="00E0608A">
            <w:pPr>
              <w:ind w:left="-106" w:right="-108"/>
              <w:jc w:val="center"/>
              <w:outlineLvl w:val="0"/>
              <w:rPr>
                <w:sz w:val="22"/>
                <w:szCs w:val="22"/>
              </w:rPr>
            </w:pPr>
            <w:r w:rsidRPr="00176353">
              <w:rPr>
                <w:sz w:val="22"/>
                <w:szCs w:val="22"/>
              </w:rPr>
              <w:t>3.1.7</w:t>
            </w:r>
          </w:p>
        </w:tc>
        <w:tc>
          <w:tcPr>
            <w:tcW w:w="965" w:type="dxa"/>
            <w:vMerge w:val="restart"/>
            <w:shd w:val="clear" w:color="auto" w:fill="auto"/>
            <w:vAlign w:val="center"/>
            <w:hideMark/>
          </w:tcPr>
          <w:p w14:paraId="7AE37357" w14:textId="59C7277C" w:rsidR="001404CF" w:rsidRPr="00176353" w:rsidRDefault="001404CF" w:rsidP="0051033D">
            <w:pPr>
              <w:outlineLvl w:val="0"/>
              <w:rPr>
                <w:sz w:val="22"/>
                <w:szCs w:val="22"/>
              </w:rPr>
            </w:pPr>
            <w:r w:rsidRPr="00176353">
              <w:rPr>
                <w:sz w:val="22"/>
                <w:szCs w:val="22"/>
              </w:rPr>
              <w:t>Строительство безнапорных коллекторов диаметром 100-150 мм, общей протяженностью 3,3 км в п.Усть-Юган</w:t>
            </w:r>
          </w:p>
        </w:tc>
        <w:tc>
          <w:tcPr>
            <w:tcW w:w="850" w:type="dxa"/>
            <w:gridSpan w:val="2"/>
            <w:vMerge w:val="restart"/>
            <w:shd w:val="clear" w:color="auto" w:fill="auto"/>
            <w:vAlign w:val="center"/>
            <w:hideMark/>
          </w:tcPr>
          <w:p w14:paraId="02CCBE01" w14:textId="77777777" w:rsidR="001404CF" w:rsidRPr="00176353" w:rsidRDefault="001404CF" w:rsidP="001404CF">
            <w:pPr>
              <w:jc w:val="center"/>
              <w:outlineLvl w:val="0"/>
              <w:rPr>
                <w:sz w:val="22"/>
                <w:szCs w:val="22"/>
              </w:rPr>
            </w:pPr>
            <w:r w:rsidRPr="00176353">
              <w:rPr>
                <w:sz w:val="22"/>
                <w:szCs w:val="22"/>
              </w:rPr>
              <w:t>с.п. Усть-Юган</w:t>
            </w:r>
          </w:p>
        </w:tc>
        <w:tc>
          <w:tcPr>
            <w:tcW w:w="709" w:type="dxa"/>
            <w:vMerge w:val="restart"/>
            <w:shd w:val="clear" w:color="auto" w:fill="auto"/>
            <w:vAlign w:val="center"/>
            <w:hideMark/>
          </w:tcPr>
          <w:p w14:paraId="03A1E756" w14:textId="77777777" w:rsidR="001404CF" w:rsidRPr="00176353" w:rsidRDefault="001404CF" w:rsidP="001404CF">
            <w:pPr>
              <w:jc w:val="center"/>
              <w:outlineLvl w:val="0"/>
              <w:rPr>
                <w:sz w:val="22"/>
                <w:szCs w:val="22"/>
              </w:rPr>
            </w:pPr>
            <w:r w:rsidRPr="00176353">
              <w:rPr>
                <w:sz w:val="22"/>
                <w:szCs w:val="22"/>
              </w:rPr>
              <w:t>м</w:t>
            </w:r>
          </w:p>
        </w:tc>
        <w:tc>
          <w:tcPr>
            <w:tcW w:w="712" w:type="dxa"/>
            <w:vMerge w:val="restart"/>
            <w:shd w:val="clear" w:color="auto" w:fill="auto"/>
            <w:vAlign w:val="center"/>
            <w:hideMark/>
          </w:tcPr>
          <w:p w14:paraId="75347FD8" w14:textId="77777777" w:rsidR="001404CF" w:rsidRPr="00176353" w:rsidRDefault="001404CF" w:rsidP="004F6243">
            <w:pPr>
              <w:ind w:left="-106" w:right="-108"/>
              <w:jc w:val="center"/>
              <w:outlineLvl w:val="0"/>
              <w:rPr>
                <w:sz w:val="22"/>
                <w:szCs w:val="22"/>
              </w:rPr>
            </w:pPr>
            <w:r w:rsidRPr="00176353">
              <w:rPr>
                <w:sz w:val="22"/>
                <w:szCs w:val="22"/>
              </w:rPr>
              <w:t>3 340</w:t>
            </w:r>
          </w:p>
        </w:tc>
        <w:tc>
          <w:tcPr>
            <w:tcW w:w="706" w:type="dxa"/>
            <w:gridSpan w:val="2"/>
            <w:vMerge w:val="restart"/>
            <w:shd w:val="clear" w:color="auto" w:fill="auto"/>
            <w:vAlign w:val="center"/>
            <w:hideMark/>
          </w:tcPr>
          <w:p w14:paraId="7A197BBD" w14:textId="77777777" w:rsidR="001404CF" w:rsidRPr="00176353" w:rsidRDefault="001404CF" w:rsidP="001404CF">
            <w:pPr>
              <w:jc w:val="center"/>
              <w:outlineLvl w:val="0"/>
              <w:rPr>
                <w:sz w:val="22"/>
                <w:szCs w:val="22"/>
              </w:rPr>
            </w:pPr>
            <w:r w:rsidRPr="00176353">
              <w:rPr>
                <w:sz w:val="22"/>
                <w:szCs w:val="22"/>
              </w:rPr>
              <w:t>2022-2029 гг.</w:t>
            </w:r>
          </w:p>
        </w:tc>
        <w:tc>
          <w:tcPr>
            <w:tcW w:w="850" w:type="dxa"/>
            <w:shd w:val="clear" w:color="auto" w:fill="auto"/>
            <w:vAlign w:val="center"/>
            <w:hideMark/>
          </w:tcPr>
          <w:p w14:paraId="3EAD0383" w14:textId="77777777" w:rsidR="001404CF" w:rsidRPr="00176353" w:rsidRDefault="001404CF" w:rsidP="001404CF">
            <w:pPr>
              <w:jc w:val="center"/>
              <w:outlineLvl w:val="0"/>
              <w:rPr>
                <w:sz w:val="22"/>
                <w:szCs w:val="22"/>
              </w:rPr>
            </w:pPr>
            <w:r w:rsidRPr="00176353">
              <w:rPr>
                <w:sz w:val="22"/>
                <w:szCs w:val="22"/>
              </w:rPr>
              <w:t>всего</w:t>
            </w:r>
          </w:p>
        </w:tc>
        <w:tc>
          <w:tcPr>
            <w:tcW w:w="851" w:type="dxa"/>
            <w:shd w:val="clear" w:color="auto" w:fill="auto"/>
            <w:vAlign w:val="center"/>
            <w:hideMark/>
          </w:tcPr>
          <w:p w14:paraId="0E6C8A31"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74FE25DB" w14:textId="77777777" w:rsidR="001404CF" w:rsidRPr="00176353" w:rsidRDefault="001404CF" w:rsidP="00E0608A">
            <w:pPr>
              <w:ind w:left="-106" w:right="-108"/>
              <w:jc w:val="center"/>
              <w:outlineLvl w:val="0"/>
              <w:rPr>
                <w:sz w:val="22"/>
                <w:szCs w:val="22"/>
              </w:rPr>
            </w:pPr>
            <w:r w:rsidRPr="00176353">
              <w:rPr>
                <w:sz w:val="22"/>
                <w:szCs w:val="22"/>
              </w:rPr>
              <w:t>12</w:t>
            </w:r>
          </w:p>
        </w:tc>
        <w:tc>
          <w:tcPr>
            <w:tcW w:w="708" w:type="dxa"/>
            <w:shd w:val="clear" w:color="auto" w:fill="auto"/>
            <w:vAlign w:val="center"/>
            <w:hideMark/>
          </w:tcPr>
          <w:p w14:paraId="54FF3B44" w14:textId="77777777" w:rsidR="001404CF" w:rsidRPr="00176353" w:rsidRDefault="001404CF" w:rsidP="00E0608A">
            <w:pPr>
              <w:ind w:left="-106" w:right="-108"/>
              <w:jc w:val="center"/>
              <w:outlineLvl w:val="0"/>
              <w:rPr>
                <w:sz w:val="22"/>
                <w:szCs w:val="22"/>
              </w:rPr>
            </w:pPr>
            <w:r w:rsidRPr="00176353">
              <w:rPr>
                <w:sz w:val="22"/>
                <w:szCs w:val="22"/>
              </w:rPr>
              <w:t>2 250</w:t>
            </w:r>
          </w:p>
        </w:tc>
        <w:tc>
          <w:tcPr>
            <w:tcW w:w="851" w:type="dxa"/>
            <w:shd w:val="clear" w:color="auto" w:fill="auto"/>
            <w:vAlign w:val="center"/>
            <w:hideMark/>
          </w:tcPr>
          <w:p w14:paraId="5E919185" w14:textId="77777777" w:rsidR="001404CF" w:rsidRPr="00176353" w:rsidRDefault="001404CF" w:rsidP="00E0608A">
            <w:pPr>
              <w:ind w:left="-106" w:right="-108"/>
              <w:jc w:val="center"/>
              <w:outlineLvl w:val="0"/>
              <w:rPr>
                <w:sz w:val="22"/>
                <w:szCs w:val="22"/>
              </w:rPr>
            </w:pPr>
            <w:r w:rsidRPr="00176353">
              <w:rPr>
                <w:sz w:val="22"/>
                <w:szCs w:val="22"/>
              </w:rPr>
              <w:t>5 025</w:t>
            </w:r>
          </w:p>
        </w:tc>
        <w:tc>
          <w:tcPr>
            <w:tcW w:w="850" w:type="dxa"/>
            <w:shd w:val="clear" w:color="auto" w:fill="auto"/>
            <w:vAlign w:val="center"/>
            <w:hideMark/>
          </w:tcPr>
          <w:p w14:paraId="118871C9" w14:textId="77777777" w:rsidR="001404CF" w:rsidRPr="00176353" w:rsidRDefault="001404CF" w:rsidP="00E0608A">
            <w:pPr>
              <w:ind w:left="-106" w:right="-108"/>
              <w:jc w:val="center"/>
              <w:outlineLvl w:val="0"/>
              <w:rPr>
                <w:sz w:val="22"/>
                <w:szCs w:val="22"/>
              </w:rPr>
            </w:pPr>
            <w:r w:rsidRPr="00176353">
              <w:rPr>
                <w:sz w:val="22"/>
                <w:szCs w:val="22"/>
              </w:rPr>
              <w:t>5 242</w:t>
            </w:r>
          </w:p>
        </w:tc>
        <w:tc>
          <w:tcPr>
            <w:tcW w:w="709" w:type="dxa"/>
            <w:shd w:val="clear" w:color="auto" w:fill="auto"/>
            <w:vAlign w:val="center"/>
            <w:hideMark/>
          </w:tcPr>
          <w:p w14:paraId="3A81F706" w14:textId="77777777" w:rsidR="001404CF" w:rsidRPr="00176353" w:rsidRDefault="001404CF" w:rsidP="00E0608A">
            <w:pPr>
              <w:ind w:left="-106" w:right="-108"/>
              <w:jc w:val="center"/>
              <w:outlineLvl w:val="0"/>
              <w:rPr>
                <w:sz w:val="22"/>
                <w:szCs w:val="22"/>
              </w:rPr>
            </w:pPr>
            <w:r w:rsidRPr="00176353">
              <w:rPr>
                <w:sz w:val="22"/>
                <w:szCs w:val="22"/>
              </w:rPr>
              <w:t>5 463</w:t>
            </w:r>
          </w:p>
        </w:tc>
        <w:tc>
          <w:tcPr>
            <w:tcW w:w="992" w:type="dxa"/>
            <w:shd w:val="clear" w:color="auto" w:fill="auto"/>
            <w:noWrap/>
            <w:vAlign w:val="center"/>
            <w:hideMark/>
          </w:tcPr>
          <w:p w14:paraId="26EE7434" w14:textId="77777777" w:rsidR="001404CF" w:rsidRPr="00176353" w:rsidRDefault="001404CF" w:rsidP="00E0608A">
            <w:pPr>
              <w:ind w:left="-106" w:right="-108"/>
              <w:jc w:val="center"/>
              <w:outlineLvl w:val="0"/>
              <w:rPr>
                <w:sz w:val="22"/>
                <w:szCs w:val="22"/>
              </w:rPr>
            </w:pPr>
            <w:r w:rsidRPr="00176353">
              <w:rPr>
                <w:sz w:val="22"/>
                <w:szCs w:val="22"/>
              </w:rPr>
              <w:t>17 992</w:t>
            </w:r>
          </w:p>
        </w:tc>
        <w:tc>
          <w:tcPr>
            <w:tcW w:w="851" w:type="dxa"/>
            <w:shd w:val="clear" w:color="auto" w:fill="auto"/>
            <w:noWrap/>
            <w:vAlign w:val="center"/>
            <w:hideMark/>
          </w:tcPr>
          <w:p w14:paraId="24ECAC42" w14:textId="77777777" w:rsidR="001404CF" w:rsidRPr="00176353" w:rsidRDefault="001404CF" w:rsidP="00E0608A">
            <w:pPr>
              <w:ind w:left="-106" w:right="-108"/>
              <w:jc w:val="center"/>
              <w:outlineLvl w:val="0"/>
              <w:rPr>
                <w:sz w:val="22"/>
                <w:szCs w:val="22"/>
              </w:rPr>
            </w:pPr>
            <w:r w:rsidRPr="00176353">
              <w:rPr>
                <w:sz w:val="22"/>
                <w:szCs w:val="22"/>
              </w:rPr>
              <w:t>15 792</w:t>
            </w:r>
          </w:p>
        </w:tc>
        <w:tc>
          <w:tcPr>
            <w:tcW w:w="850" w:type="dxa"/>
            <w:shd w:val="clear" w:color="auto" w:fill="auto"/>
            <w:noWrap/>
            <w:vAlign w:val="center"/>
            <w:hideMark/>
          </w:tcPr>
          <w:p w14:paraId="269930C0"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5DF0083F" w14:textId="77777777" w:rsidR="001404CF" w:rsidRPr="00176353" w:rsidRDefault="001404CF" w:rsidP="00E0608A">
            <w:pPr>
              <w:ind w:left="-106" w:right="-108"/>
              <w:jc w:val="center"/>
              <w:outlineLvl w:val="0"/>
              <w:rPr>
                <w:sz w:val="22"/>
                <w:szCs w:val="22"/>
              </w:rPr>
            </w:pPr>
            <w:r w:rsidRPr="00176353">
              <w:rPr>
                <w:sz w:val="22"/>
                <w:szCs w:val="22"/>
              </w:rPr>
              <w:t>33 784</w:t>
            </w:r>
          </w:p>
        </w:tc>
        <w:tc>
          <w:tcPr>
            <w:tcW w:w="709" w:type="dxa"/>
            <w:vMerge w:val="restart"/>
            <w:shd w:val="clear" w:color="000000" w:fill="FFFFFF"/>
            <w:vAlign w:val="center"/>
            <w:hideMark/>
          </w:tcPr>
          <w:p w14:paraId="5C793233" w14:textId="77777777" w:rsidR="001404CF" w:rsidRPr="00176353" w:rsidRDefault="001404CF" w:rsidP="00E0608A">
            <w:pPr>
              <w:ind w:left="-106" w:right="-108"/>
              <w:jc w:val="center"/>
              <w:outlineLvl w:val="0"/>
              <w:rPr>
                <w:sz w:val="22"/>
                <w:szCs w:val="22"/>
              </w:rPr>
            </w:pPr>
            <w:r w:rsidRPr="00176353">
              <w:rPr>
                <w:sz w:val="22"/>
                <w:szCs w:val="22"/>
              </w:rPr>
              <w:t>ПМУП «УТВС»</w:t>
            </w:r>
          </w:p>
        </w:tc>
        <w:tc>
          <w:tcPr>
            <w:tcW w:w="992" w:type="dxa"/>
            <w:vMerge w:val="restart"/>
            <w:shd w:val="clear" w:color="000000" w:fill="FFFFFF"/>
            <w:vAlign w:val="center"/>
            <w:hideMark/>
          </w:tcPr>
          <w:p w14:paraId="3087BC26" w14:textId="77777777" w:rsidR="001404CF" w:rsidRPr="00176353" w:rsidRDefault="001404CF" w:rsidP="001404CF">
            <w:pPr>
              <w:jc w:val="center"/>
              <w:outlineLvl w:val="0"/>
              <w:rPr>
                <w:sz w:val="22"/>
                <w:szCs w:val="22"/>
              </w:rPr>
            </w:pPr>
            <w:r w:rsidRPr="00176353">
              <w:rPr>
                <w:sz w:val="22"/>
                <w:szCs w:val="22"/>
              </w:rPr>
              <w:t>Результаты инженерно-технического анализа</w:t>
            </w:r>
          </w:p>
        </w:tc>
      </w:tr>
      <w:tr w:rsidR="00304846" w:rsidRPr="00176353" w14:paraId="629103CE" w14:textId="77777777" w:rsidTr="00837EC2">
        <w:trPr>
          <w:trHeight w:val="20"/>
        </w:trPr>
        <w:tc>
          <w:tcPr>
            <w:tcW w:w="561" w:type="dxa"/>
            <w:vMerge/>
            <w:vAlign w:val="center"/>
            <w:hideMark/>
          </w:tcPr>
          <w:p w14:paraId="446457D0" w14:textId="77777777" w:rsidR="001404CF" w:rsidRPr="00176353" w:rsidRDefault="001404CF" w:rsidP="001404CF">
            <w:pPr>
              <w:outlineLvl w:val="0"/>
              <w:rPr>
                <w:sz w:val="22"/>
                <w:szCs w:val="22"/>
              </w:rPr>
            </w:pPr>
          </w:p>
        </w:tc>
        <w:tc>
          <w:tcPr>
            <w:tcW w:w="965" w:type="dxa"/>
            <w:vMerge/>
            <w:vAlign w:val="center"/>
            <w:hideMark/>
          </w:tcPr>
          <w:p w14:paraId="5889AAF7" w14:textId="77777777" w:rsidR="001404CF" w:rsidRPr="00176353" w:rsidRDefault="001404CF" w:rsidP="001404CF">
            <w:pPr>
              <w:outlineLvl w:val="0"/>
              <w:rPr>
                <w:sz w:val="22"/>
                <w:szCs w:val="22"/>
              </w:rPr>
            </w:pPr>
          </w:p>
        </w:tc>
        <w:tc>
          <w:tcPr>
            <w:tcW w:w="850" w:type="dxa"/>
            <w:gridSpan w:val="2"/>
            <w:vMerge/>
            <w:vAlign w:val="center"/>
            <w:hideMark/>
          </w:tcPr>
          <w:p w14:paraId="3470AEDB" w14:textId="77777777" w:rsidR="001404CF" w:rsidRPr="00176353" w:rsidRDefault="001404CF" w:rsidP="001404CF">
            <w:pPr>
              <w:outlineLvl w:val="0"/>
              <w:rPr>
                <w:sz w:val="22"/>
                <w:szCs w:val="22"/>
              </w:rPr>
            </w:pPr>
          </w:p>
        </w:tc>
        <w:tc>
          <w:tcPr>
            <w:tcW w:w="709" w:type="dxa"/>
            <w:vMerge/>
            <w:vAlign w:val="center"/>
            <w:hideMark/>
          </w:tcPr>
          <w:p w14:paraId="61F0DB54" w14:textId="77777777" w:rsidR="001404CF" w:rsidRPr="00176353" w:rsidRDefault="001404CF" w:rsidP="001404CF">
            <w:pPr>
              <w:outlineLvl w:val="0"/>
              <w:rPr>
                <w:sz w:val="22"/>
                <w:szCs w:val="22"/>
              </w:rPr>
            </w:pPr>
          </w:p>
        </w:tc>
        <w:tc>
          <w:tcPr>
            <w:tcW w:w="712" w:type="dxa"/>
            <w:vMerge/>
            <w:vAlign w:val="center"/>
            <w:hideMark/>
          </w:tcPr>
          <w:p w14:paraId="701B0233" w14:textId="77777777" w:rsidR="001404CF" w:rsidRPr="00176353" w:rsidRDefault="001404CF" w:rsidP="001404CF">
            <w:pPr>
              <w:outlineLvl w:val="0"/>
              <w:rPr>
                <w:sz w:val="22"/>
                <w:szCs w:val="22"/>
              </w:rPr>
            </w:pPr>
          </w:p>
        </w:tc>
        <w:tc>
          <w:tcPr>
            <w:tcW w:w="706" w:type="dxa"/>
            <w:gridSpan w:val="2"/>
            <w:vMerge/>
            <w:vAlign w:val="center"/>
            <w:hideMark/>
          </w:tcPr>
          <w:p w14:paraId="573052D1" w14:textId="77777777" w:rsidR="001404CF" w:rsidRPr="00176353" w:rsidRDefault="001404CF" w:rsidP="001404CF">
            <w:pPr>
              <w:outlineLvl w:val="0"/>
              <w:rPr>
                <w:sz w:val="22"/>
                <w:szCs w:val="22"/>
              </w:rPr>
            </w:pPr>
          </w:p>
        </w:tc>
        <w:tc>
          <w:tcPr>
            <w:tcW w:w="850" w:type="dxa"/>
            <w:shd w:val="clear" w:color="auto" w:fill="auto"/>
            <w:vAlign w:val="center"/>
            <w:hideMark/>
          </w:tcPr>
          <w:p w14:paraId="73E5F22A" w14:textId="77777777" w:rsidR="001404CF" w:rsidRPr="00176353" w:rsidRDefault="001404CF" w:rsidP="001404CF">
            <w:pPr>
              <w:jc w:val="center"/>
              <w:outlineLvl w:val="0"/>
              <w:rPr>
                <w:sz w:val="22"/>
                <w:szCs w:val="22"/>
              </w:rPr>
            </w:pPr>
            <w:r w:rsidRPr="00176353">
              <w:rPr>
                <w:sz w:val="22"/>
                <w:szCs w:val="22"/>
              </w:rPr>
              <w:t>бюджетные средства</w:t>
            </w:r>
          </w:p>
        </w:tc>
        <w:tc>
          <w:tcPr>
            <w:tcW w:w="851" w:type="dxa"/>
            <w:shd w:val="clear" w:color="auto" w:fill="auto"/>
            <w:vAlign w:val="center"/>
            <w:hideMark/>
          </w:tcPr>
          <w:p w14:paraId="57883815"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1FDC5D2A" w14:textId="77777777" w:rsidR="001404CF" w:rsidRPr="00176353" w:rsidRDefault="001404CF" w:rsidP="00E0608A">
            <w:pPr>
              <w:ind w:left="-106" w:right="-108"/>
              <w:jc w:val="center"/>
              <w:outlineLvl w:val="0"/>
              <w:rPr>
                <w:sz w:val="22"/>
                <w:szCs w:val="22"/>
              </w:rPr>
            </w:pPr>
            <w:r w:rsidRPr="00176353">
              <w:rPr>
                <w:sz w:val="22"/>
                <w:szCs w:val="22"/>
              </w:rPr>
              <w:t>0</w:t>
            </w:r>
          </w:p>
        </w:tc>
        <w:tc>
          <w:tcPr>
            <w:tcW w:w="708" w:type="dxa"/>
            <w:shd w:val="clear" w:color="auto" w:fill="auto"/>
            <w:vAlign w:val="center"/>
            <w:hideMark/>
          </w:tcPr>
          <w:p w14:paraId="63EEDE6F"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vAlign w:val="center"/>
            <w:hideMark/>
          </w:tcPr>
          <w:p w14:paraId="5DD841C8"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vAlign w:val="center"/>
            <w:hideMark/>
          </w:tcPr>
          <w:p w14:paraId="4C60805B"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2D28EFB6" w14:textId="77777777" w:rsidR="001404CF" w:rsidRPr="00176353" w:rsidRDefault="001404CF" w:rsidP="00E0608A">
            <w:pPr>
              <w:ind w:left="-106" w:right="-108"/>
              <w:jc w:val="center"/>
              <w:outlineLvl w:val="0"/>
              <w:rPr>
                <w:sz w:val="22"/>
                <w:szCs w:val="22"/>
              </w:rPr>
            </w:pPr>
            <w:r w:rsidRPr="00176353">
              <w:rPr>
                <w:sz w:val="22"/>
                <w:szCs w:val="22"/>
              </w:rPr>
              <w:t>0</w:t>
            </w:r>
          </w:p>
        </w:tc>
        <w:tc>
          <w:tcPr>
            <w:tcW w:w="992" w:type="dxa"/>
            <w:shd w:val="clear" w:color="auto" w:fill="auto"/>
            <w:noWrap/>
            <w:vAlign w:val="center"/>
            <w:hideMark/>
          </w:tcPr>
          <w:p w14:paraId="1680EBFE" w14:textId="77777777" w:rsidR="001404CF" w:rsidRPr="00176353" w:rsidRDefault="001404CF" w:rsidP="00E0608A">
            <w:pPr>
              <w:ind w:left="-106" w:right="-108"/>
              <w:jc w:val="center"/>
              <w:outlineLvl w:val="0"/>
              <w:rPr>
                <w:sz w:val="22"/>
                <w:szCs w:val="22"/>
              </w:rPr>
            </w:pPr>
            <w:r w:rsidRPr="00176353">
              <w:rPr>
                <w:sz w:val="22"/>
                <w:szCs w:val="22"/>
              </w:rPr>
              <w:t>0</w:t>
            </w:r>
          </w:p>
        </w:tc>
        <w:tc>
          <w:tcPr>
            <w:tcW w:w="851" w:type="dxa"/>
            <w:shd w:val="clear" w:color="auto" w:fill="auto"/>
            <w:noWrap/>
            <w:vAlign w:val="center"/>
            <w:hideMark/>
          </w:tcPr>
          <w:p w14:paraId="6AEA1EB3" w14:textId="77777777" w:rsidR="001404CF" w:rsidRPr="00176353" w:rsidRDefault="001404CF" w:rsidP="00E0608A">
            <w:pPr>
              <w:ind w:left="-106" w:right="-108"/>
              <w:jc w:val="center"/>
              <w:outlineLvl w:val="0"/>
              <w:rPr>
                <w:sz w:val="22"/>
                <w:szCs w:val="22"/>
              </w:rPr>
            </w:pPr>
            <w:r w:rsidRPr="00176353">
              <w:rPr>
                <w:sz w:val="22"/>
                <w:szCs w:val="22"/>
              </w:rPr>
              <w:t>0</w:t>
            </w:r>
          </w:p>
        </w:tc>
        <w:tc>
          <w:tcPr>
            <w:tcW w:w="850" w:type="dxa"/>
            <w:shd w:val="clear" w:color="auto" w:fill="auto"/>
            <w:noWrap/>
            <w:vAlign w:val="center"/>
            <w:hideMark/>
          </w:tcPr>
          <w:p w14:paraId="32A8B868"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0DB73F88"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vMerge/>
            <w:vAlign w:val="center"/>
            <w:hideMark/>
          </w:tcPr>
          <w:p w14:paraId="4A0CFE67" w14:textId="77777777" w:rsidR="001404CF" w:rsidRPr="00176353" w:rsidRDefault="001404CF" w:rsidP="001404CF">
            <w:pPr>
              <w:rPr>
                <w:sz w:val="22"/>
                <w:szCs w:val="22"/>
              </w:rPr>
            </w:pPr>
          </w:p>
        </w:tc>
        <w:tc>
          <w:tcPr>
            <w:tcW w:w="992" w:type="dxa"/>
            <w:vMerge/>
            <w:vAlign w:val="center"/>
            <w:hideMark/>
          </w:tcPr>
          <w:p w14:paraId="6F887F85" w14:textId="77777777" w:rsidR="001404CF" w:rsidRPr="00176353" w:rsidRDefault="001404CF" w:rsidP="001404CF">
            <w:pPr>
              <w:rPr>
                <w:sz w:val="22"/>
                <w:szCs w:val="22"/>
              </w:rPr>
            </w:pPr>
          </w:p>
        </w:tc>
      </w:tr>
      <w:tr w:rsidR="00304846" w:rsidRPr="00176353" w14:paraId="5115B3D1" w14:textId="77777777" w:rsidTr="00837EC2">
        <w:trPr>
          <w:trHeight w:val="20"/>
        </w:trPr>
        <w:tc>
          <w:tcPr>
            <w:tcW w:w="561" w:type="dxa"/>
            <w:vMerge/>
            <w:vAlign w:val="center"/>
            <w:hideMark/>
          </w:tcPr>
          <w:p w14:paraId="704BE4A7" w14:textId="77777777" w:rsidR="001404CF" w:rsidRPr="00176353" w:rsidRDefault="001404CF" w:rsidP="001404CF">
            <w:pPr>
              <w:outlineLvl w:val="0"/>
              <w:rPr>
                <w:sz w:val="22"/>
                <w:szCs w:val="22"/>
              </w:rPr>
            </w:pPr>
          </w:p>
        </w:tc>
        <w:tc>
          <w:tcPr>
            <w:tcW w:w="965" w:type="dxa"/>
            <w:vMerge/>
            <w:vAlign w:val="center"/>
            <w:hideMark/>
          </w:tcPr>
          <w:p w14:paraId="2A8FCD4F" w14:textId="77777777" w:rsidR="001404CF" w:rsidRPr="00176353" w:rsidRDefault="001404CF" w:rsidP="001404CF">
            <w:pPr>
              <w:outlineLvl w:val="0"/>
              <w:rPr>
                <w:sz w:val="22"/>
                <w:szCs w:val="22"/>
              </w:rPr>
            </w:pPr>
          </w:p>
        </w:tc>
        <w:tc>
          <w:tcPr>
            <w:tcW w:w="850" w:type="dxa"/>
            <w:gridSpan w:val="2"/>
            <w:vMerge/>
            <w:vAlign w:val="center"/>
            <w:hideMark/>
          </w:tcPr>
          <w:p w14:paraId="69C4263D" w14:textId="77777777" w:rsidR="001404CF" w:rsidRPr="00176353" w:rsidRDefault="001404CF" w:rsidP="001404CF">
            <w:pPr>
              <w:outlineLvl w:val="0"/>
              <w:rPr>
                <w:sz w:val="22"/>
                <w:szCs w:val="22"/>
              </w:rPr>
            </w:pPr>
          </w:p>
        </w:tc>
        <w:tc>
          <w:tcPr>
            <w:tcW w:w="709" w:type="dxa"/>
            <w:vMerge/>
            <w:vAlign w:val="center"/>
            <w:hideMark/>
          </w:tcPr>
          <w:p w14:paraId="24FBEA7F" w14:textId="77777777" w:rsidR="001404CF" w:rsidRPr="00176353" w:rsidRDefault="001404CF" w:rsidP="001404CF">
            <w:pPr>
              <w:outlineLvl w:val="0"/>
              <w:rPr>
                <w:sz w:val="22"/>
                <w:szCs w:val="22"/>
              </w:rPr>
            </w:pPr>
          </w:p>
        </w:tc>
        <w:tc>
          <w:tcPr>
            <w:tcW w:w="712" w:type="dxa"/>
            <w:vMerge/>
            <w:vAlign w:val="center"/>
            <w:hideMark/>
          </w:tcPr>
          <w:p w14:paraId="6F5FD909" w14:textId="77777777" w:rsidR="001404CF" w:rsidRPr="00176353" w:rsidRDefault="001404CF" w:rsidP="001404CF">
            <w:pPr>
              <w:outlineLvl w:val="0"/>
              <w:rPr>
                <w:sz w:val="22"/>
                <w:szCs w:val="22"/>
              </w:rPr>
            </w:pPr>
          </w:p>
        </w:tc>
        <w:tc>
          <w:tcPr>
            <w:tcW w:w="706" w:type="dxa"/>
            <w:gridSpan w:val="2"/>
            <w:vMerge/>
            <w:vAlign w:val="center"/>
            <w:hideMark/>
          </w:tcPr>
          <w:p w14:paraId="4B161260" w14:textId="77777777" w:rsidR="001404CF" w:rsidRPr="00176353" w:rsidRDefault="001404CF" w:rsidP="001404CF">
            <w:pPr>
              <w:outlineLvl w:val="0"/>
              <w:rPr>
                <w:sz w:val="22"/>
                <w:szCs w:val="22"/>
              </w:rPr>
            </w:pPr>
          </w:p>
        </w:tc>
        <w:tc>
          <w:tcPr>
            <w:tcW w:w="850" w:type="dxa"/>
            <w:shd w:val="clear" w:color="auto" w:fill="auto"/>
            <w:vAlign w:val="center"/>
            <w:hideMark/>
          </w:tcPr>
          <w:p w14:paraId="28CBBA21" w14:textId="23D53917" w:rsidR="001404CF" w:rsidRPr="00176353" w:rsidRDefault="00E0608A" w:rsidP="001404CF">
            <w:pPr>
              <w:jc w:val="center"/>
              <w:outlineLvl w:val="0"/>
              <w:rPr>
                <w:sz w:val="22"/>
                <w:szCs w:val="22"/>
              </w:rPr>
            </w:pPr>
            <w:r w:rsidRPr="00176353">
              <w:rPr>
                <w:sz w:val="22"/>
                <w:szCs w:val="22"/>
              </w:rPr>
              <w:t>внебюджет-ные средства</w:t>
            </w:r>
          </w:p>
        </w:tc>
        <w:tc>
          <w:tcPr>
            <w:tcW w:w="851" w:type="dxa"/>
            <w:shd w:val="clear" w:color="auto" w:fill="auto"/>
            <w:vAlign w:val="center"/>
            <w:hideMark/>
          </w:tcPr>
          <w:p w14:paraId="2AB041E1" w14:textId="77777777" w:rsidR="001404CF" w:rsidRPr="00176353" w:rsidRDefault="001404CF" w:rsidP="00E0608A">
            <w:pPr>
              <w:ind w:left="-106" w:right="-108"/>
              <w:jc w:val="center"/>
              <w:outlineLvl w:val="0"/>
              <w:rPr>
                <w:sz w:val="22"/>
                <w:szCs w:val="22"/>
              </w:rPr>
            </w:pPr>
            <w:r w:rsidRPr="00176353">
              <w:rPr>
                <w:sz w:val="22"/>
                <w:szCs w:val="22"/>
              </w:rPr>
              <w:t>0</w:t>
            </w:r>
          </w:p>
        </w:tc>
        <w:tc>
          <w:tcPr>
            <w:tcW w:w="709" w:type="dxa"/>
            <w:shd w:val="clear" w:color="auto" w:fill="auto"/>
            <w:vAlign w:val="center"/>
            <w:hideMark/>
          </w:tcPr>
          <w:p w14:paraId="46DC2FED" w14:textId="77777777" w:rsidR="001404CF" w:rsidRPr="00176353" w:rsidRDefault="001404CF" w:rsidP="00E0608A">
            <w:pPr>
              <w:ind w:left="-106" w:right="-108"/>
              <w:jc w:val="center"/>
              <w:outlineLvl w:val="0"/>
              <w:rPr>
                <w:sz w:val="22"/>
                <w:szCs w:val="22"/>
              </w:rPr>
            </w:pPr>
            <w:r w:rsidRPr="00176353">
              <w:rPr>
                <w:sz w:val="22"/>
                <w:szCs w:val="22"/>
              </w:rPr>
              <w:t>12</w:t>
            </w:r>
          </w:p>
        </w:tc>
        <w:tc>
          <w:tcPr>
            <w:tcW w:w="708" w:type="dxa"/>
            <w:shd w:val="clear" w:color="auto" w:fill="auto"/>
            <w:vAlign w:val="center"/>
            <w:hideMark/>
          </w:tcPr>
          <w:p w14:paraId="0827731D" w14:textId="77777777" w:rsidR="001404CF" w:rsidRPr="00176353" w:rsidRDefault="001404CF" w:rsidP="00E0608A">
            <w:pPr>
              <w:ind w:left="-106" w:right="-108"/>
              <w:jc w:val="center"/>
              <w:outlineLvl w:val="0"/>
              <w:rPr>
                <w:sz w:val="22"/>
                <w:szCs w:val="22"/>
              </w:rPr>
            </w:pPr>
            <w:r w:rsidRPr="00176353">
              <w:rPr>
                <w:sz w:val="22"/>
                <w:szCs w:val="22"/>
              </w:rPr>
              <w:t>2 250</w:t>
            </w:r>
          </w:p>
        </w:tc>
        <w:tc>
          <w:tcPr>
            <w:tcW w:w="851" w:type="dxa"/>
            <w:shd w:val="clear" w:color="auto" w:fill="auto"/>
            <w:vAlign w:val="center"/>
            <w:hideMark/>
          </w:tcPr>
          <w:p w14:paraId="6C77D51B" w14:textId="77777777" w:rsidR="001404CF" w:rsidRPr="00176353" w:rsidRDefault="001404CF" w:rsidP="00E0608A">
            <w:pPr>
              <w:ind w:left="-106" w:right="-108"/>
              <w:jc w:val="center"/>
              <w:outlineLvl w:val="0"/>
              <w:rPr>
                <w:sz w:val="22"/>
                <w:szCs w:val="22"/>
              </w:rPr>
            </w:pPr>
            <w:r w:rsidRPr="00176353">
              <w:rPr>
                <w:sz w:val="22"/>
                <w:szCs w:val="22"/>
              </w:rPr>
              <w:t>5 025</w:t>
            </w:r>
          </w:p>
        </w:tc>
        <w:tc>
          <w:tcPr>
            <w:tcW w:w="850" w:type="dxa"/>
            <w:shd w:val="clear" w:color="auto" w:fill="auto"/>
            <w:vAlign w:val="center"/>
            <w:hideMark/>
          </w:tcPr>
          <w:p w14:paraId="4C376824" w14:textId="77777777" w:rsidR="001404CF" w:rsidRPr="00176353" w:rsidRDefault="001404CF" w:rsidP="00E0608A">
            <w:pPr>
              <w:ind w:left="-106" w:right="-108"/>
              <w:jc w:val="center"/>
              <w:outlineLvl w:val="0"/>
              <w:rPr>
                <w:sz w:val="22"/>
                <w:szCs w:val="22"/>
              </w:rPr>
            </w:pPr>
            <w:r w:rsidRPr="00176353">
              <w:rPr>
                <w:sz w:val="22"/>
                <w:szCs w:val="22"/>
              </w:rPr>
              <w:t>5 242</w:t>
            </w:r>
          </w:p>
        </w:tc>
        <w:tc>
          <w:tcPr>
            <w:tcW w:w="709" w:type="dxa"/>
            <w:shd w:val="clear" w:color="auto" w:fill="auto"/>
            <w:vAlign w:val="center"/>
            <w:hideMark/>
          </w:tcPr>
          <w:p w14:paraId="04A30652" w14:textId="77777777" w:rsidR="001404CF" w:rsidRPr="00176353" w:rsidRDefault="001404CF" w:rsidP="00E0608A">
            <w:pPr>
              <w:ind w:left="-106" w:right="-108"/>
              <w:jc w:val="center"/>
              <w:outlineLvl w:val="0"/>
              <w:rPr>
                <w:sz w:val="22"/>
                <w:szCs w:val="22"/>
              </w:rPr>
            </w:pPr>
            <w:r w:rsidRPr="00176353">
              <w:rPr>
                <w:sz w:val="22"/>
                <w:szCs w:val="22"/>
              </w:rPr>
              <w:t>5 463</w:t>
            </w:r>
          </w:p>
        </w:tc>
        <w:tc>
          <w:tcPr>
            <w:tcW w:w="992" w:type="dxa"/>
            <w:shd w:val="clear" w:color="auto" w:fill="auto"/>
            <w:noWrap/>
            <w:vAlign w:val="center"/>
            <w:hideMark/>
          </w:tcPr>
          <w:p w14:paraId="7D363813" w14:textId="77777777" w:rsidR="001404CF" w:rsidRPr="00176353" w:rsidRDefault="001404CF" w:rsidP="00E0608A">
            <w:pPr>
              <w:ind w:left="-106" w:right="-108"/>
              <w:jc w:val="center"/>
              <w:outlineLvl w:val="0"/>
              <w:rPr>
                <w:sz w:val="22"/>
                <w:szCs w:val="22"/>
              </w:rPr>
            </w:pPr>
            <w:r w:rsidRPr="00176353">
              <w:rPr>
                <w:sz w:val="22"/>
                <w:szCs w:val="22"/>
              </w:rPr>
              <w:t>17 992</w:t>
            </w:r>
          </w:p>
        </w:tc>
        <w:tc>
          <w:tcPr>
            <w:tcW w:w="851" w:type="dxa"/>
            <w:shd w:val="clear" w:color="auto" w:fill="auto"/>
            <w:noWrap/>
            <w:vAlign w:val="center"/>
            <w:hideMark/>
          </w:tcPr>
          <w:p w14:paraId="24122B43" w14:textId="77777777" w:rsidR="001404CF" w:rsidRPr="00176353" w:rsidRDefault="001404CF" w:rsidP="00E0608A">
            <w:pPr>
              <w:ind w:left="-106" w:right="-108"/>
              <w:jc w:val="center"/>
              <w:outlineLvl w:val="0"/>
              <w:rPr>
                <w:sz w:val="22"/>
                <w:szCs w:val="22"/>
              </w:rPr>
            </w:pPr>
            <w:r w:rsidRPr="00176353">
              <w:rPr>
                <w:sz w:val="22"/>
                <w:szCs w:val="22"/>
              </w:rPr>
              <w:t>15 792</w:t>
            </w:r>
          </w:p>
        </w:tc>
        <w:tc>
          <w:tcPr>
            <w:tcW w:w="850" w:type="dxa"/>
            <w:shd w:val="clear" w:color="auto" w:fill="auto"/>
            <w:noWrap/>
            <w:vAlign w:val="center"/>
            <w:hideMark/>
          </w:tcPr>
          <w:p w14:paraId="681274A4" w14:textId="77777777" w:rsidR="001404CF" w:rsidRPr="00176353" w:rsidRDefault="001404CF" w:rsidP="00E0608A">
            <w:pPr>
              <w:ind w:left="-106" w:right="-108"/>
              <w:jc w:val="center"/>
              <w:outlineLvl w:val="0"/>
              <w:rPr>
                <w:sz w:val="22"/>
                <w:szCs w:val="22"/>
              </w:rPr>
            </w:pPr>
            <w:r w:rsidRPr="00176353">
              <w:rPr>
                <w:sz w:val="22"/>
                <w:szCs w:val="22"/>
              </w:rPr>
              <w:t>0</w:t>
            </w:r>
          </w:p>
        </w:tc>
        <w:tc>
          <w:tcPr>
            <w:tcW w:w="1134" w:type="dxa"/>
            <w:shd w:val="clear" w:color="auto" w:fill="auto"/>
            <w:vAlign w:val="center"/>
            <w:hideMark/>
          </w:tcPr>
          <w:p w14:paraId="2711A679" w14:textId="77777777" w:rsidR="001404CF" w:rsidRPr="00176353" w:rsidRDefault="001404CF" w:rsidP="00E0608A">
            <w:pPr>
              <w:ind w:left="-106" w:right="-108"/>
              <w:jc w:val="center"/>
              <w:outlineLvl w:val="0"/>
              <w:rPr>
                <w:sz w:val="22"/>
                <w:szCs w:val="22"/>
              </w:rPr>
            </w:pPr>
            <w:r w:rsidRPr="00176353">
              <w:rPr>
                <w:sz w:val="22"/>
                <w:szCs w:val="22"/>
              </w:rPr>
              <w:t>33 784</w:t>
            </w:r>
          </w:p>
        </w:tc>
        <w:tc>
          <w:tcPr>
            <w:tcW w:w="709" w:type="dxa"/>
            <w:vMerge/>
            <w:vAlign w:val="center"/>
            <w:hideMark/>
          </w:tcPr>
          <w:p w14:paraId="6B2C4333" w14:textId="77777777" w:rsidR="001404CF" w:rsidRPr="00176353" w:rsidRDefault="001404CF" w:rsidP="001404CF">
            <w:pPr>
              <w:rPr>
                <w:sz w:val="22"/>
                <w:szCs w:val="22"/>
              </w:rPr>
            </w:pPr>
          </w:p>
        </w:tc>
        <w:tc>
          <w:tcPr>
            <w:tcW w:w="992" w:type="dxa"/>
            <w:vMerge/>
            <w:vAlign w:val="center"/>
            <w:hideMark/>
          </w:tcPr>
          <w:p w14:paraId="1C1AF42A" w14:textId="77777777" w:rsidR="001404CF" w:rsidRPr="00176353" w:rsidRDefault="001404CF" w:rsidP="001404CF">
            <w:pPr>
              <w:rPr>
                <w:sz w:val="22"/>
                <w:szCs w:val="22"/>
              </w:rPr>
            </w:pPr>
          </w:p>
        </w:tc>
      </w:tr>
      <w:tr w:rsidR="00425862" w:rsidRPr="00176353" w14:paraId="64FD7D6F" w14:textId="77777777" w:rsidTr="00837EC2">
        <w:trPr>
          <w:trHeight w:val="20"/>
        </w:trPr>
        <w:tc>
          <w:tcPr>
            <w:tcW w:w="561" w:type="dxa"/>
            <w:vMerge w:val="restart"/>
            <w:shd w:val="clear" w:color="000000" w:fill="FCE4D6"/>
            <w:noWrap/>
            <w:vAlign w:val="center"/>
            <w:hideMark/>
          </w:tcPr>
          <w:p w14:paraId="48A03A7B" w14:textId="77777777" w:rsidR="00425862" w:rsidRPr="00176353" w:rsidRDefault="00425862" w:rsidP="00425862">
            <w:pPr>
              <w:jc w:val="center"/>
              <w:rPr>
                <w:b/>
                <w:bCs/>
                <w:sz w:val="22"/>
                <w:szCs w:val="22"/>
              </w:rPr>
            </w:pPr>
            <w:r w:rsidRPr="00176353">
              <w:rPr>
                <w:b/>
                <w:bCs/>
                <w:sz w:val="22"/>
                <w:szCs w:val="22"/>
              </w:rPr>
              <w:t>3.2</w:t>
            </w:r>
          </w:p>
        </w:tc>
        <w:tc>
          <w:tcPr>
            <w:tcW w:w="3236" w:type="dxa"/>
            <w:gridSpan w:val="5"/>
            <w:vMerge w:val="restart"/>
            <w:shd w:val="clear" w:color="000000" w:fill="FCE4D6"/>
            <w:vAlign w:val="center"/>
            <w:hideMark/>
          </w:tcPr>
          <w:p w14:paraId="417831A0" w14:textId="666092B4" w:rsidR="00425862" w:rsidRPr="00176353" w:rsidRDefault="00425862" w:rsidP="00425862">
            <w:pPr>
              <w:rPr>
                <w:b/>
                <w:bCs/>
                <w:sz w:val="22"/>
                <w:szCs w:val="22"/>
              </w:rPr>
            </w:pPr>
            <w:r w:rsidRPr="00176353">
              <w:rPr>
                <w:b/>
                <w:bCs/>
                <w:sz w:val="22"/>
                <w:szCs w:val="22"/>
              </w:rPr>
              <w:t>Предложения по новому строительству и реконструкции сетей водоотведения для обеспечения нормативной надежности и безопасности</w:t>
            </w:r>
          </w:p>
        </w:tc>
        <w:tc>
          <w:tcPr>
            <w:tcW w:w="706" w:type="dxa"/>
            <w:gridSpan w:val="2"/>
            <w:shd w:val="clear" w:color="000000" w:fill="FCE4D6"/>
            <w:vAlign w:val="center"/>
            <w:hideMark/>
          </w:tcPr>
          <w:p w14:paraId="33A7B781" w14:textId="0A0A1FF2" w:rsidR="00425862" w:rsidRPr="00176353" w:rsidRDefault="00425862" w:rsidP="00425862">
            <w:pPr>
              <w:rPr>
                <w:b/>
                <w:bCs/>
                <w:sz w:val="22"/>
                <w:szCs w:val="22"/>
              </w:rPr>
            </w:pPr>
            <w:r w:rsidRPr="00176353">
              <w:rPr>
                <w:b/>
                <w:bCs/>
                <w:sz w:val="22"/>
                <w:szCs w:val="22"/>
              </w:rPr>
              <w:t> </w:t>
            </w:r>
          </w:p>
        </w:tc>
        <w:tc>
          <w:tcPr>
            <w:tcW w:w="850" w:type="dxa"/>
            <w:shd w:val="clear" w:color="000000" w:fill="FCE4D6"/>
            <w:vAlign w:val="center"/>
            <w:hideMark/>
          </w:tcPr>
          <w:p w14:paraId="44379E50" w14:textId="77777777" w:rsidR="00425862" w:rsidRPr="00176353" w:rsidRDefault="00425862" w:rsidP="00425862">
            <w:pPr>
              <w:jc w:val="center"/>
              <w:rPr>
                <w:b/>
                <w:bCs/>
                <w:sz w:val="22"/>
                <w:szCs w:val="22"/>
              </w:rPr>
            </w:pPr>
            <w:r w:rsidRPr="00176353">
              <w:rPr>
                <w:b/>
                <w:bCs/>
                <w:sz w:val="22"/>
                <w:szCs w:val="22"/>
              </w:rPr>
              <w:t>всего</w:t>
            </w:r>
          </w:p>
        </w:tc>
        <w:tc>
          <w:tcPr>
            <w:tcW w:w="851" w:type="dxa"/>
            <w:shd w:val="clear" w:color="000000" w:fill="FCE4D6"/>
            <w:noWrap/>
            <w:vAlign w:val="center"/>
            <w:hideMark/>
          </w:tcPr>
          <w:p w14:paraId="24C143B9" w14:textId="00457148" w:rsidR="00425862" w:rsidRPr="00176353" w:rsidRDefault="00425862" w:rsidP="00425862">
            <w:pPr>
              <w:ind w:left="-106" w:right="-108"/>
              <w:jc w:val="center"/>
              <w:outlineLvl w:val="0"/>
              <w:rPr>
                <w:b/>
                <w:bCs/>
                <w:sz w:val="22"/>
                <w:szCs w:val="22"/>
              </w:rPr>
            </w:pPr>
            <w:r w:rsidRPr="00176353">
              <w:rPr>
                <w:b/>
                <w:bCs/>
                <w:sz w:val="22"/>
                <w:szCs w:val="22"/>
              </w:rPr>
              <w:t>0</w:t>
            </w:r>
          </w:p>
        </w:tc>
        <w:tc>
          <w:tcPr>
            <w:tcW w:w="709" w:type="dxa"/>
            <w:shd w:val="clear" w:color="000000" w:fill="FCE4D6"/>
            <w:noWrap/>
            <w:vAlign w:val="center"/>
            <w:hideMark/>
          </w:tcPr>
          <w:p w14:paraId="254FCFD3" w14:textId="39D7D2E5" w:rsidR="00425862" w:rsidRPr="00176353" w:rsidRDefault="00425862" w:rsidP="00425862">
            <w:pPr>
              <w:ind w:left="-106" w:right="-108"/>
              <w:jc w:val="center"/>
              <w:outlineLvl w:val="0"/>
              <w:rPr>
                <w:b/>
                <w:bCs/>
                <w:sz w:val="22"/>
                <w:szCs w:val="22"/>
              </w:rPr>
            </w:pPr>
            <w:r w:rsidRPr="00176353">
              <w:rPr>
                <w:b/>
                <w:bCs/>
                <w:sz w:val="22"/>
                <w:szCs w:val="22"/>
              </w:rPr>
              <w:t>1 594</w:t>
            </w:r>
          </w:p>
        </w:tc>
        <w:tc>
          <w:tcPr>
            <w:tcW w:w="708" w:type="dxa"/>
            <w:shd w:val="clear" w:color="000000" w:fill="FCE4D6"/>
            <w:noWrap/>
            <w:vAlign w:val="center"/>
            <w:hideMark/>
          </w:tcPr>
          <w:p w14:paraId="01E48D4D" w14:textId="6A3570E1" w:rsidR="00425862" w:rsidRPr="00176353" w:rsidRDefault="00425862" w:rsidP="00425862">
            <w:pPr>
              <w:ind w:left="-106" w:right="-108"/>
              <w:jc w:val="center"/>
              <w:outlineLvl w:val="0"/>
              <w:rPr>
                <w:b/>
                <w:bCs/>
                <w:sz w:val="22"/>
                <w:szCs w:val="22"/>
              </w:rPr>
            </w:pPr>
            <w:r w:rsidRPr="00176353">
              <w:rPr>
                <w:b/>
                <w:bCs/>
                <w:sz w:val="22"/>
                <w:szCs w:val="22"/>
              </w:rPr>
              <w:t>1 670</w:t>
            </w:r>
          </w:p>
        </w:tc>
        <w:tc>
          <w:tcPr>
            <w:tcW w:w="851" w:type="dxa"/>
            <w:shd w:val="clear" w:color="000000" w:fill="FCE4D6"/>
            <w:noWrap/>
            <w:vAlign w:val="center"/>
            <w:hideMark/>
          </w:tcPr>
          <w:p w14:paraId="380D6690" w14:textId="50AAE939" w:rsidR="00425862" w:rsidRPr="00176353" w:rsidRDefault="00425862" w:rsidP="00425862">
            <w:pPr>
              <w:ind w:left="-106" w:right="-108"/>
              <w:jc w:val="center"/>
              <w:outlineLvl w:val="0"/>
              <w:rPr>
                <w:b/>
                <w:bCs/>
                <w:sz w:val="22"/>
                <w:szCs w:val="22"/>
              </w:rPr>
            </w:pPr>
            <w:r w:rsidRPr="00176353">
              <w:rPr>
                <w:b/>
                <w:bCs/>
                <w:sz w:val="22"/>
                <w:szCs w:val="22"/>
              </w:rPr>
              <w:t>1 744</w:t>
            </w:r>
          </w:p>
        </w:tc>
        <w:tc>
          <w:tcPr>
            <w:tcW w:w="850" w:type="dxa"/>
            <w:shd w:val="clear" w:color="000000" w:fill="FCE4D6"/>
            <w:noWrap/>
            <w:vAlign w:val="center"/>
            <w:hideMark/>
          </w:tcPr>
          <w:p w14:paraId="752486DE" w14:textId="7C8A33C8" w:rsidR="00425862" w:rsidRPr="00176353" w:rsidRDefault="00425862" w:rsidP="00425862">
            <w:pPr>
              <w:ind w:left="-106" w:right="-108"/>
              <w:jc w:val="center"/>
              <w:outlineLvl w:val="0"/>
              <w:rPr>
                <w:b/>
                <w:bCs/>
                <w:sz w:val="22"/>
                <w:szCs w:val="22"/>
              </w:rPr>
            </w:pPr>
            <w:r w:rsidRPr="00176353">
              <w:rPr>
                <w:b/>
                <w:bCs/>
                <w:sz w:val="22"/>
                <w:szCs w:val="22"/>
              </w:rPr>
              <w:t>1 819</w:t>
            </w:r>
          </w:p>
        </w:tc>
        <w:tc>
          <w:tcPr>
            <w:tcW w:w="709" w:type="dxa"/>
            <w:shd w:val="clear" w:color="000000" w:fill="FCE4D6"/>
            <w:noWrap/>
            <w:vAlign w:val="center"/>
            <w:hideMark/>
          </w:tcPr>
          <w:p w14:paraId="1556DA5A" w14:textId="3960DA0C" w:rsidR="00425862" w:rsidRPr="00176353" w:rsidRDefault="00425862" w:rsidP="00425862">
            <w:pPr>
              <w:ind w:left="-106" w:right="-108"/>
              <w:jc w:val="center"/>
              <w:outlineLvl w:val="0"/>
              <w:rPr>
                <w:b/>
                <w:bCs/>
                <w:sz w:val="22"/>
                <w:szCs w:val="22"/>
              </w:rPr>
            </w:pPr>
            <w:r w:rsidRPr="00176353">
              <w:rPr>
                <w:b/>
                <w:bCs/>
                <w:sz w:val="22"/>
                <w:szCs w:val="22"/>
              </w:rPr>
              <w:t>1 896</w:t>
            </w:r>
          </w:p>
        </w:tc>
        <w:tc>
          <w:tcPr>
            <w:tcW w:w="992" w:type="dxa"/>
            <w:shd w:val="clear" w:color="000000" w:fill="FCE4D6"/>
            <w:noWrap/>
            <w:vAlign w:val="center"/>
            <w:hideMark/>
          </w:tcPr>
          <w:p w14:paraId="40037128" w14:textId="4E5021FC" w:rsidR="00425862" w:rsidRPr="00176353" w:rsidRDefault="00425862" w:rsidP="00425862">
            <w:pPr>
              <w:ind w:left="-106" w:right="-108"/>
              <w:jc w:val="center"/>
              <w:outlineLvl w:val="0"/>
              <w:rPr>
                <w:b/>
                <w:bCs/>
                <w:sz w:val="22"/>
                <w:szCs w:val="22"/>
              </w:rPr>
            </w:pPr>
            <w:r w:rsidRPr="00176353">
              <w:rPr>
                <w:b/>
                <w:bCs/>
                <w:sz w:val="22"/>
                <w:szCs w:val="22"/>
              </w:rPr>
              <w:t>8 722</w:t>
            </w:r>
          </w:p>
        </w:tc>
        <w:tc>
          <w:tcPr>
            <w:tcW w:w="851" w:type="dxa"/>
            <w:shd w:val="clear" w:color="000000" w:fill="FCE4D6"/>
            <w:noWrap/>
            <w:vAlign w:val="center"/>
            <w:hideMark/>
          </w:tcPr>
          <w:p w14:paraId="5F18E9CA" w14:textId="46835D93" w:rsidR="00425862" w:rsidRPr="00176353" w:rsidRDefault="00425862" w:rsidP="00425862">
            <w:pPr>
              <w:ind w:left="-106" w:right="-108"/>
              <w:jc w:val="center"/>
              <w:outlineLvl w:val="0"/>
              <w:rPr>
                <w:b/>
                <w:bCs/>
                <w:sz w:val="22"/>
                <w:szCs w:val="22"/>
              </w:rPr>
            </w:pPr>
            <w:r w:rsidRPr="00176353">
              <w:rPr>
                <w:b/>
                <w:bCs/>
                <w:sz w:val="22"/>
                <w:szCs w:val="22"/>
              </w:rPr>
              <w:t>10 607</w:t>
            </w:r>
          </w:p>
        </w:tc>
        <w:tc>
          <w:tcPr>
            <w:tcW w:w="850" w:type="dxa"/>
            <w:shd w:val="clear" w:color="000000" w:fill="FCE4D6"/>
            <w:noWrap/>
            <w:vAlign w:val="center"/>
            <w:hideMark/>
          </w:tcPr>
          <w:p w14:paraId="59CDD78D" w14:textId="5E1D7367" w:rsidR="00425862" w:rsidRPr="00176353" w:rsidRDefault="00425862" w:rsidP="00425862">
            <w:pPr>
              <w:ind w:left="-106" w:right="-108"/>
              <w:jc w:val="center"/>
              <w:outlineLvl w:val="0"/>
              <w:rPr>
                <w:b/>
                <w:bCs/>
                <w:sz w:val="22"/>
                <w:szCs w:val="22"/>
              </w:rPr>
            </w:pPr>
            <w:r w:rsidRPr="00176353">
              <w:rPr>
                <w:b/>
                <w:bCs/>
                <w:sz w:val="22"/>
                <w:szCs w:val="22"/>
              </w:rPr>
              <w:t>0</w:t>
            </w:r>
          </w:p>
        </w:tc>
        <w:tc>
          <w:tcPr>
            <w:tcW w:w="1134" w:type="dxa"/>
            <w:shd w:val="clear" w:color="000000" w:fill="FCE4D6"/>
            <w:noWrap/>
            <w:vAlign w:val="center"/>
            <w:hideMark/>
          </w:tcPr>
          <w:p w14:paraId="48D32F03" w14:textId="1AB49D8F" w:rsidR="00425862" w:rsidRPr="00176353" w:rsidRDefault="00425862" w:rsidP="00425862">
            <w:pPr>
              <w:ind w:left="-106" w:right="-108"/>
              <w:jc w:val="center"/>
              <w:outlineLvl w:val="0"/>
              <w:rPr>
                <w:b/>
                <w:bCs/>
                <w:sz w:val="22"/>
                <w:szCs w:val="22"/>
              </w:rPr>
            </w:pPr>
            <w:r w:rsidRPr="00176353">
              <w:rPr>
                <w:b/>
                <w:bCs/>
                <w:sz w:val="22"/>
                <w:szCs w:val="22"/>
              </w:rPr>
              <w:t>19 329</w:t>
            </w:r>
          </w:p>
        </w:tc>
        <w:tc>
          <w:tcPr>
            <w:tcW w:w="709" w:type="dxa"/>
            <w:vMerge w:val="restart"/>
            <w:shd w:val="clear" w:color="000000" w:fill="FCE4D6"/>
            <w:vAlign w:val="center"/>
            <w:hideMark/>
          </w:tcPr>
          <w:p w14:paraId="68BF6A6B" w14:textId="77777777" w:rsidR="00425862" w:rsidRPr="00176353" w:rsidRDefault="00425862" w:rsidP="00425862">
            <w:pPr>
              <w:jc w:val="center"/>
              <w:rPr>
                <w:b/>
                <w:bCs/>
                <w:sz w:val="22"/>
                <w:szCs w:val="22"/>
              </w:rPr>
            </w:pPr>
            <w:r w:rsidRPr="00176353">
              <w:rPr>
                <w:b/>
                <w:bCs/>
                <w:sz w:val="22"/>
                <w:szCs w:val="22"/>
              </w:rPr>
              <w:t> </w:t>
            </w:r>
          </w:p>
        </w:tc>
        <w:tc>
          <w:tcPr>
            <w:tcW w:w="992" w:type="dxa"/>
            <w:vMerge w:val="restart"/>
            <w:shd w:val="clear" w:color="000000" w:fill="FCE4D6"/>
            <w:vAlign w:val="center"/>
            <w:hideMark/>
          </w:tcPr>
          <w:p w14:paraId="12626D08" w14:textId="77777777" w:rsidR="00425862" w:rsidRPr="00176353" w:rsidRDefault="00425862" w:rsidP="00425862">
            <w:pPr>
              <w:jc w:val="center"/>
              <w:rPr>
                <w:b/>
                <w:bCs/>
                <w:sz w:val="22"/>
                <w:szCs w:val="22"/>
              </w:rPr>
            </w:pPr>
            <w:r w:rsidRPr="00176353">
              <w:rPr>
                <w:b/>
                <w:bCs/>
                <w:sz w:val="22"/>
                <w:szCs w:val="22"/>
              </w:rPr>
              <w:t> </w:t>
            </w:r>
          </w:p>
        </w:tc>
      </w:tr>
      <w:tr w:rsidR="00425862" w:rsidRPr="00176353" w14:paraId="2B02FC62" w14:textId="77777777" w:rsidTr="00837EC2">
        <w:trPr>
          <w:trHeight w:val="20"/>
        </w:trPr>
        <w:tc>
          <w:tcPr>
            <w:tcW w:w="561" w:type="dxa"/>
            <w:vMerge/>
            <w:vAlign w:val="center"/>
            <w:hideMark/>
          </w:tcPr>
          <w:p w14:paraId="6BC1E7A2" w14:textId="77777777" w:rsidR="00425862" w:rsidRPr="00176353" w:rsidRDefault="00425862" w:rsidP="00425862">
            <w:pPr>
              <w:rPr>
                <w:b/>
                <w:bCs/>
                <w:sz w:val="22"/>
                <w:szCs w:val="22"/>
              </w:rPr>
            </w:pPr>
          </w:p>
        </w:tc>
        <w:tc>
          <w:tcPr>
            <w:tcW w:w="3236" w:type="dxa"/>
            <w:gridSpan w:val="5"/>
            <w:vMerge/>
            <w:vAlign w:val="center"/>
            <w:hideMark/>
          </w:tcPr>
          <w:p w14:paraId="4F73016A" w14:textId="77777777" w:rsidR="00425862" w:rsidRPr="00176353" w:rsidRDefault="00425862" w:rsidP="00425862">
            <w:pPr>
              <w:rPr>
                <w:b/>
                <w:bCs/>
                <w:sz w:val="22"/>
                <w:szCs w:val="22"/>
              </w:rPr>
            </w:pPr>
          </w:p>
        </w:tc>
        <w:tc>
          <w:tcPr>
            <w:tcW w:w="706" w:type="dxa"/>
            <w:gridSpan w:val="2"/>
            <w:shd w:val="clear" w:color="000000" w:fill="FCE4D6"/>
            <w:vAlign w:val="center"/>
            <w:hideMark/>
          </w:tcPr>
          <w:p w14:paraId="1AAB2352" w14:textId="56672E96" w:rsidR="00425862" w:rsidRPr="00176353" w:rsidRDefault="00425862" w:rsidP="00425862">
            <w:pPr>
              <w:rPr>
                <w:b/>
                <w:bCs/>
                <w:sz w:val="22"/>
                <w:szCs w:val="22"/>
              </w:rPr>
            </w:pPr>
            <w:r w:rsidRPr="00176353">
              <w:rPr>
                <w:b/>
                <w:bCs/>
                <w:sz w:val="22"/>
                <w:szCs w:val="22"/>
              </w:rPr>
              <w:t> </w:t>
            </w:r>
          </w:p>
        </w:tc>
        <w:tc>
          <w:tcPr>
            <w:tcW w:w="850" w:type="dxa"/>
            <w:shd w:val="clear" w:color="000000" w:fill="FCE4D6"/>
            <w:vAlign w:val="center"/>
            <w:hideMark/>
          </w:tcPr>
          <w:p w14:paraId="3276BBFC" w14:textId="77777777" w:rsidR="00425862" w:rsidRPr="00176353" w:rsidRDefault="00425862" w:rsidP="00425862">
            <w:pPr>
              <w:jc w:val="center"/>
              <w:rPr>
                <w:b/>
                <w:bCs/>
                <w:sz w:val="22"/>
                <w:szCs w:val="22"/>
              </w:rPr>
            </w:pPr>
            <w:r w:rsidRPr="00176353">
              <w:rPr>
                <w:b/>
                <w:bCs/>
                <w:sz w:val="22"/>
                <w:szCs w:val="22"/>
              </w:rPr>
              <w:t>бюджетные средства</w:t>
            </w:r>
          </w:p>
        </w:tc>
        <w:tc>
          <w:tcPr>
            <w:tcW w:w="851" w:type="dxa"/>
            <w:shd w:val="clear" w:color="000000" w:fill="FCE4D6"/>
            <w:noWrap/>
            <w:vAlign w:val="center"/>
            <w:hideMark/>
          </w:tcPr>
          <w:p w14:paraId="1016790F" w14:textId="7E153BBE" w:rsidR="00425862" w:rsidRPr="00176353" w:rsidRDefault="00425862" w:rsidP="00425862">
            <w:pPr>
              <w:ind w:left="-106" w:right="-108"/>
              <w:jc w:val="center"/>
              <w:outlineLvl w:val="0"/>
              <w:rPr>
                <w:b/>
                <w:bCs/>
                <w:sz w:val="22"/>
                <w:szCs w:val="22"/>
              </w:rPr>
            </w:pPr>
            <w:r w:rsidRPr="00176353">
              <w:rPr>
                <w:b/>
                <w:bCs/>
                <w:sz w:val="22"/>
                <w:szCs w:val="22"/>
              </w:rPr>
              <w:t>0</w:t>
            </w:r>
          </w:p>
        </w:tc>
        <w:tc>
          <w:tcPr>
            <w:tcW w:w="709" w:type="dxa"/>
            <w:shd w:val="clear" w:color="000000" w:fill="FCE4D6"/>
            <w:noWrap/>
            <w:vAlign w:val="center"/>
            <w:hideMark/>
          </w:tcPr>
          <w:p w14:paraId="492EE501" w14:textId="52597F2D" w:rsidR="00425862" w:rsidRPr="00176353" w:rsidRDefault="00425862" w:rsidP="00425862">
            <w:pPr>
              <w:ind w:left="-106" w:right="-108"/>
              <w:jc w:val="center"/>
              <w:outlineLvl w:val="0"/>
              <w:rPr>
                <w:b/>
                <w:bCs/>
                <w:sz w:val="22"/>
                <w:szCs w:val="22"/>
              </w:rPr>
            </w:pPr>
            <w:r w:rsidRPr="00176353">
              <w:rPr>
                <w:b/>
                <w:bCs/>
                <w:sz w:val="22"/>
                <w:szCs w:val="22"/>
              </w:rPr>
              <w:t>0</w:t>
            </w:r>
          </w:p>
        </w:tc>
        <w:tc>
          <w:tcPr>
            <w:tcW w:w="708" w:type="dxa"/>
            <w:shd w:val="clear" w:color="000000" w:fill="FCE4D6"/>
            <w:noWrap/>
            <w:vAlign w:val="center"/>
            <w:hideMark/>
          </w:tcPr>
          <w:p w14:paraId="271425D1" w14:textId="58ACB0DF" w:rsidR="00425862" w:rsidRPr="00176353" w:rsidRDefault="00425862" w:rsidP="00425862">
            <w:pPr>
              <w:ind w:left="-106" w:right="-108"/>
              <w:jc w:val="center"/>
              <w:outlineLvl w:val="0"/>
              <w:rPr>
                <w:b/>
                <w:bCs/>
                <w:sz w:val="22"/>
                <w:szCs w:val="22"/>
              </w:rPr>
            </w:pPr>
            <w:r w:rsidRPr="00176353">
              <w:rPr>
                <w:b/>
                <w:bCs/>
                <w:sz w:val="22"/>
                <w:szCs w:val="22"/>
              </w:rPr>
              <w:t>0</w:t>
            </w:r>
          </w:p>
        </w:tc>
        <w:tc>
          <w:tcPr>
            <w:tcW w:w="851" w:type="dxa"/>
            <w:shd w:val="clear" w:color="000000" w:fill="FCE4D6"/>
            <w:noWrap/>
            <w:vAlign w:val="center"/>
            <w:hideMark/>
          </w:tcPr>
          <w:p w14:paraId="4AFB7D38" w14:textId="48CAE7A6" w:rsidR="00425862" w:rsidRPr="00176353" w:rsidRDefault="00425862" w:rsidP="00425862">
            <w:pPr>
              <w:ind w:left="-106" w:right="-108"/>
              <w:jc w:val="center"/>
              <w:outlineLvl w:val="0"/>
              <w:rPr>
                <w:b/>
                <w:bCs/>
                <w:sz w:val="22"/>
                <w:szCs w:val="22"/>
              </w:rPr>
            </w:pPr>
            <w:r w:rsidRPr="00176353">
              <w:rPr>
                <w:b/>
                <w:bCs/>
                <w:sz w:val="22"/>
                <w:szCs w:val="22"/>
              </w:rPr>
              <w:t>0</w:t>
            </w:r>
          </w:p>
        </w:tc>
        <w:tc>
          <w:tcPr>
            <w:tcW w:w="850" w:type="dxa"/>
            <w:shd w:val="clear" w:color="000000" w:fill="FCE4D6"/>
            <w:noWrap/>
            <w:vAlign w:val="center"/>
            <w:hideMark/>
          </w:tcPr>
          <w:p w14:paraId="2CFFB353" w14:textId="5E7C8B44" w:rsidR="00425862" w:rsidRPr="00176353" w:rsidRDefault="00425862" w:rsidP="00425862">
            <w:pPr>
              <w:ind w:left="-106" w:right="-108"/>
              <w:jc w:val="center"/>
              <w:outlineLvl w:val="0"/>
              <w:rPr>
                <w:b/>
                <w:bCs/>
                <w:sz w:val="22"/>
                <w:szCs w:val="22"/>
              </w:rPr>
            </w:pPr>
            <w:r w:rsidRPr="00176353">
              <w:rPr>
                <w:b/>
                <w:bCs/>
                <w:sz w:val="22"/>
                <w:szCs w:val="22"/>
              </w:rPr>
              <w:t>0</w:t>
            </w:r>
          </w:p>
        </w:tc>
        <w:tc>
          <w:tcPr>
            <w:tcW w:w="709" w:type="dxa"/>
            <w:shd w:val="clear" w:color="000000" w:fill="FCE4D6"/>
            <w:noWrap/>
            <w:vAlign w:val="center"/>
            <w:hideMark/>
          </w:tcPr>
          <w:p w14:paraId="688F32CB" w14:textId="38FC41C9" w:rsidR="00425862" w:rsidRPr="00176353" w:rsidRDefault="00425862" w:rsidP="00425862">
            <w:pPr>
              <w:ind w:left="-106" w:right="-108"/>
              <w:jc w:val="center"/>
              <w:outlineLvl w:val="0"/>
              <w:rPr>
                <w:b/>
                <w:bCs/>
                <w:sz w:val="22"/>
                <w:szCs w:val="22"/>
              </w:rPr>
            </w:pPr>
            <w:r w:rsidRPr="00176353">
              <w:rPr>
                <w:b/>
                <w:bCs/>
                <w:sz w:val="22"/>
                <w:szCs w:val="22"/>
              </w:rPr>
              <w:t>0</w:t>
            </w:r>
          </w:p>
        </w:tc>
        <w:tc>
          <w:tcPr>
            <w:tcW w:w="992" w:type="dxa"/>
            <w:shd w:val="clear" w:color="000000" w:fill="FCE4D6"/>
            <w:noWrap/>
            <w:vAlign w:val="center"/>
            <w:hideMark/>
          </w:tcPr>
          <w:p w14:paraId="589C8610" w14:textId="517283F1" w:rsidR="00425862" w:rsidRPr="00176353" w:rsidRDefault="00425862" w:rsidP="00425862">
            <w:pPr>
              <w:ind w:left="-106" w:right="-108"/>
              <w:jc w:val="center"/>
              <w:outlineLvl w:val="0"/>
              <w:rPr>
                <w:b/>
                <w:bCs/>
                <w:sz w:val="22"/>
                <w:szCs w:val="22"/>
              </w:rPr>
            </w:pPr>
            <w:r w:rsidRPr="00176353">
              <w:rPr>
                <w:b/>
                <w:bCs/>
                <w:sz w:val="22"/>
                <w:szCs w:val="22"/>
              </w:rPr>
              <w:t>0</w:t>
            </w:r>
          </w:p>
        </w:tc>
        <w:tc>
          <w:tcPr>
            <w:tcW w:w="851" w:type="dxa"/>
            <w:shd w:val="clear" w:color="000000" w:fill="FCE4D6"/>
            <w:noWrap/>
            <w:vAlign w:val="center"/>
            <w:hideMark/>
          </w:tcPr>
          <w:p w14:paraId="07CFF85F" w14:textId="7B6EA127" w:rsidR="00425862" w:rsidRPr="00176353" w:rsidRDefault="00425862" w:rsidP="00425862">
            <w:pPr>
              <w:ind w:left="-106" w:right="-108"/>
              <w:jc w:val="center"/>
              <w:outlineLvl w:val="0"/>
              <w:rPr>
                <w:b/>
                <w:bCs/>
                <w:sz w:val="22"/>
                <w:szCs w:val="22"/>
              </w:rPr>
            </w:pPr>
            <w:r w:rsidRPr="00176353">
              <w:rPr>
                <w:b/>
                <w:bCs/>
                <w:sz w:val="22"/>
                <w:szCs w:val="22"/>
              </w:rPr>
              <w:t>0</w:t>
            </w:r>
          </w:p>
        </w:tc>
        <w:tc>
          <w:tcPr>
            <w:tcW w:w="850" w:type="dxa"/>
            <w:shd w:val="clear" w:color="000000" w:fill="FCE4D6"/>
            <w:noWrap/>
            <w:vAlign w:val="center"/>
            <w:hideMark/>
          </w:tcPr>
          <w:p w14:paraId="5077FED8" w14:textId="70950816" w:rsidR="00425862" w:rsidRPr="00176353" w:rsidRDefault="00425862" w:rsidP="00425862">
            <w:pPr>
              <w:ind w:left="-106" w:right="-108"/>
              <w:jc w:val="center"/>
              <w:outlineLvl w:val="0"/>
              <w:rPr>
                <w:b/>
                <w:bCs/>
                <w:sz w:val="22"/>
                <w:szCs w:val="22"/>
              </w:rPr>
            </w:pPr>
            <w:r w:rsidRPr="00176353">
              <w:rPr>
                <w:b/>
                <w:bCs/>
                <w:sz w:val="22"/>
                <w:szCs w:val="22"/>
              </w:rPr>
              <w:t>0</w:t>
            </w:r>
          </w:p>
        </w:tc>
        <w:tc>
          <w:tcPr>
            <w:tcW w:w="1134" w:type="dxa"/>
            <w:shd w:val="clear" w:color="000000" w:fill="FCE4D6"/>
            <w:noWrap/>
            <w:vAlign w:val="center"/>
            <w:hideMark/>
          </w:tcPr>
          <w:p w14:paraId="2678965D" w14:textId="3E056191" w:rsidR="00425862" w:rsidRPr="00176353" w:rsidRDefault="00425862" w:rsidP="00425862">
            <w:pPr>
              <w:ind w:left="-106" w:right="-108"/>
              <w:jc w:val="center"/>
              <w:outlineLvl w:val="0"/>
              <w:rPr>
                <w:b/>
                <w:bCs/>
                <w:sz w:val="22"/>
                <w:szCs w:val="22"/>
              </w:rPr>
            </w:pPr>
            <w:r w:rsidRPr="00176353">
              <w:rPr>
                <w:b/>
                <w:bCs/>
                <w:sz w:val="22"/>
                <w:szCs w:val="22"/>
              </w:rPr>
              <w:t>0</w:t>
            </w:r>
          </w:p>
        </w:tc>
        <w:tc>
          <w:tcPr>
            <w:tcW w:w="709" w:type="dxa"/>
            <w:vMerge/>
            <w:vAlign w:val="center"/>
            <w:hideMark/>
          </w:tcPr>
          <w:p w14:paraId="7B2D24DB" w14:textId="77777777" w:rsidR="00425862" w:rsidRPr="00176353" w:rsidRDefault="00425862" w:rsidP="00425862">
            <w:pPr>
              <w:rPr>
                <w:b/>
                <w:bCs/>
                <w:sz w:val="22"/>
                <w:szCs w:val="22"/>
              </w:rPr>
            </w:pPr>
          </w:p>
        </w:tc>
        <w:tc>
          <w:tcPr>
            <w:tcW w:w="992" w:type="dxa"/>
            <w:vMerge/>
            <w:vAlign w:val="center"/>
            <w:hideMark/>
          </w:tcPr>
          <w:p w14:paraId="0DEBD2CF" w14:textId="77777777" w:rsidR="00425862" w:rsidRPr="00176353" w:rsidRDefault="00425862" w:rsidP="00425862">
            <w:pPr>
              <w:rPr>
                <w:b/>
                <w:bCs/>
                <w:sz w:val="22"/>
                <w:szCs w:val="22"/>
              </w:rPr>
            </w:pPr>
          </w:p>
        </w:tc>
      </w:tr>
      <w:tr w:rsidR="00425862" w:rsidRPr="00176353" w14:paraId="2D191166" w14:textId="77777777" w:rsidTr="00837EC2">
        <w:trPr>
          <w:trHeight w:val="20"/>
        </w:trPr>
        <w:tc>
          <w:tcPr>
            <w:tcW w:w="561" w:type="dxa"/>
            <w:vMerge/>
            <w:vAlign w:val="center"/>
            <w:hideMark/>
          </w:tcPr>
          <w:p w14:paraId="2C990362" w14:textId="77777777" w:rsidR="00425862" w:rsidRPr="00176353" w:rsidRDefault="00425862" w:rsidP="00425862">
            <w:pPr>
              <w:rPr>
                <w:b/>
                <w:bCs/>
                <w:sz w:val="22"/>
                <w:szCs w:val="22"/>
              </w:rPr>
            </w:pPr>
          </w:p>
        </w:tc>
        <w:tc>
          <w:tcPr>
            <w:tcW w:w="3236" w:type="dxa"/>
            <w:gridSpan w:val="5"/>
            <w:vMerge/>
            <w:vAlign w:val="center"/>
            <w:hideMark/>
          </w:tcPr>
          <w:p w14:paraId="51D79475" w14:textId="77777777" w:rsidR="00425862" w:rsidRPr="00176353" w:rsidRDefault="00425862" w:rsidP="00425862">
            <w:pPr>
              <w:rPr>
                <w:b/>
                <w:bCs/>
                <w:sz w:val="22"/>
                <w:szCs w:val="22"/>
              </w:rPr>
            </w:pPr>
          </w:p>
        </w:tc>
        <w:tc>
          <w:tcPr>
            <w:tcW w:w="706" w:type="dxa"/>
            <w:gridSpan w:val="2"/>
            <w:shd w:val="clear" w:color="000000" w:fill="FCE4D6"/>
            <w:vAlign w:val="center"/>
            <w:hideMark/>
          </w:tcPr>
          <w:p w14:paraId="42E01FF2" w14:textId="46DE1BA6" w:rsidR="00425862" w:rsidRPr="00176353" w:rsidRDefault="00425862" w:rsidP="00425862">
            <w:pPr>
              <w:rPr>
                <w:b/>
                <w:bCs/>
                <w:sz w:val="22"/>
                <w:szCs w:val="22"/>
              </w:rPr>
            </w:pPr>
            <w:r w:rsidRPr="00176353">
              <w:rPr>
                <w:b/>
                <w:bCs/>
                <w:sz w:val="22"/>
                <w:szCs w:val="22"/>
              </w:rPr>
              <w:t> </w:t>
            </w:r>
          </w:p>
        </w:tc>
        <w:tc>
          <w:tcPr>
            <w:tcW w:w="850" w:type="dxa"/>
            <w:shd w:val="clear" w:color="000000" w:fill="FCE4D6"/>
            <w:vAlign w:val="center"/>
            <w:hideMark/>
          </w:tcPr>
          <w:p w14:paraId="2B366DF1" w14:textId="6CDB4E75" w:rsidR="00425862" w:rsidRPr="00176353" w:rsidRDefault="00425862" w:rsidP="00425862">
            <w:pPr>
              <w:jc w:val="center"/>
              <w:rPr>
                <w:b/>
                <w:bCs/>
                <w:sz w:val="22"/>
                <w:szCs w:val="22"/>
              </w:rPr>
            </w:pPr>
            <w:r w:rsidRPr="00176353">
              <w:rPr>
                <w:b/>
                <w:bCs/>
                <w:sz w:val="22"/>
                <w:szCs w:val="22"/>
              </w:rPr>
              <w:t>внебюджет-ные средства</w:t>
            </w:r>
          </w:p>
        </w:tc>
        <w:tc>
          <w:tcPr>
            <w:tcW w:w="851" w:type="dxa"/>
            <w:shd w:val="clear" w:color="000000" w:fill="FCE4D6"/>
            <w:noWrap/>
            <w:vAlign w:val="center"/>
            <w:hideMark/>
          </w:tcPr>
          <w:p w14:paraId="62248706" w14:textId="205F3F12" w:rsidR="00425862" w:rsidRPr="00176353" w:rsidRDefault="00425862" w:rsidP="00425862">
            <w:pPr>
              <w:ind w:left="-106" w:right="-108"/>
              <w:jc w:val="center"/>
              <w:outlineLvl w:val="0"/>
              <w:rPr>
                <w:b/>
                <w:bCs/>
                <w:sz w:val="22"/>
                <w:szCs w:val="22"/>
              </w:rPr>
            </w:pPr>
            <w:r w:rsidRPr="00176353">
              <w:rPr>
                <w:b/>
                <w:bCs/>
                <w:sz w:val="22"/>
                <w:szCs w:val="22"/>
              </w:rPr>
              <w:t>0</w:t>
            </w:r>
          </w:p>
        </w:tc>
        <w:tc>
          <w:tcPr>
            <w:tcW w:w="709" w:type="dxa"/>
            <w:shd w:val="clear" w:color="000000" w:fill="FCE4D6"/>
            <w:noWrap/>
            <w:vAlign w:val="center"/>
            <w:hideMark/>
          </w:tcPr>
          <w:p w14:paraId="2E5CCE2B" w14:textId="77C41CB9" w:rsidR="00425862" w:rsidRPr="00176353" w:rsidRDefault="00425862" w:rsidP="00425862">
            <w:pPr>
              <w:ind w:left="-106" w:right="-108"/>
              <w:jc w:val="center"/>
              <w:outlineLvl w:val="0"/>
              <w:rPr>
                <w:b/>
                <w:bCs/>
                <w:sz w:val="22"/>
                <w:szCs w:val="22"/>
              </w:rPr>
            </w:pPr>
            <w:r w:rsidRPr="00176353">
              <w:rPr>
                <w:b/>
                <w:bCs/>
                <w:sz w:val="22"/>
                <w:szCs w:val="22"/>
              </w:rPr>
              <w:t>1 594</w:t>
            </w:r>
          </w:p>
        </w:tc>
        <w:tc>
          <w:tcPr>
            <w:tcW w:w="708" w:type="dxa"/>
            <w:shd w:val="clear" w:color="000000" w:fill="FCE4D6"/>
            <w:noWrap/>
            <w:vAlign w:val="center"/>
            <w:hideMark/>
          </w:tcPr>
          <w:p w14:paraId="395E0B0F" w14:textId="394BD2B5" w:rsidR="00425862" w:rsidRPr="00176353" w:rsidRDefault="00425862" w:rsidP="00425862">
            <w:pPr>
              <w:ind w:left="-106" w:right="-108"/>
              <w:jc w:val="center"/>
              <w:outlineLvl w:val="0"/>
              <w:rPr>
                <w:b/>
                <w:bCs/>
                <w:sz w:val="22"/>
                <w:szCs w:val="22"/>
              </w:rPr>
            </w:pPr>
            <w:r w:rsidRPr="00176353">
              <w:rPr>
                <w:b/>
                <w:bCs/>
                <w:sz w:val="22"/>
                <w:szCs w:val="22"/>
              </w:rPr>
              <w:t>1 670</w:t>
            </w:r>
          </w:p>
        </w:tc>
        <w:tc>
          <w:tcPr>
            <w:tcW w:w="851" w:type="dxa"/>
            <w:shd w:val="clear" w:color="000000" w:fill="FCE4D6"/>
            <w:noWrap/>
            <w:vAlign w:val="center"/>
            <w:hideMark/>
          </w:tcPr>
          <w:p w14:paraId="67DB0435" w14:textId="0C4ACEBB" w:rsidR="00425862" w:rsidRPr="00176353" w:rsidRDefault="00425862" w:rsidP="00425862">
            <w:pPr>
              <w:ind w:left="-106" w:right="-108"/>
              <w:jc w:val="center"/>
              <w:outlineLvl w:val="0"/>
              <w:rPr>
                <w:b/>
                <w:bCs/>
                <w:sz w:val="22"/>
                <w:szCs w:val="22"/>
              </w:rPr>
            </w:pPr>
            <w:r w:rsidRPr="00176353">
              <w:rPr>
                <w:b/>
                <w:bCs/>
                <w:sz w:val="22"/>
                <w:szCs w:val="22"/>
              </w:rPr>
              <w:t>1 744</w:t>
            </w:r>
          </w:p>
        </w:tc>
        <w:tc>
          <w:tcPr>
            <w:tcW w:w="850" w:type="dxa"/>
            <w:shd w:val="clear" w:color="000000" w:fill="FCE4D6"/>
            <w:noWrap/>
            <w:vAlign w:val="center"/>
            <w:hideMark/>
          </w:tcPr>
          <w:p w14:paraId="583D4336" w14:textId="174F1F66" w:rsidR="00425862" w:rsidRPr="00176353" w:rsidRDefault="00425862" w:rsidP="00425862">
            <w:pPr>
              <w:ind w:left="-106" w:right="-108"/>
              <w:jc w:val="center"/>
              <w:outlineLvl w:val="0"/>
              <w:rPr>
                <w:b/>
                <w:bCs/>
                <w:sz w:val="22"/>
                <w:szCs w:val="22"/>
              </w:rPr>
            </w:pPr>
            <w:r w:rsidRPr="00176353">
              <w:rPr>
                <w:b/>
                <w:bCs/>
                <w:sz w:val="22"/>
                <w:szCs w:val="22"/>
              </w:rPr>
              <w:t>1 819</w:t>
            </w:r>
          </w:p>
        </w:tc>
        <w:tc>
          <w:tcPr>
            <w:tcW w:w="709" w:type="dxa"/>
            <w:shd w:val="clear" w:color="000000" w:fill="FCE4D6"/>
            <w:noWrap/>
            <w:vAlign w:val="center"/>
            <w:hideMark/>
          </w:tcPr>
          <w:p w14:paraId="41486647" w14:textId="729982E1" w:rsidR="00425862" w:rsidRPr="00176353" w:rsidRDefault="00425862" w:rsidP="00425862">
            <w:pPr>
              <w:ind w:left="-106" w:right="-108"/>
              <w:jc w:val="center"/>
              <w:outlineLvl w:val="0"/>
              <w:rPr>
                <w:b/>
                <w:bCs/>
                <w:sz w:val="22"/>
                <w:szCs w:val="22"/>
              </w:rPr>
            </w:pPr>
            <w:r w:rsidRPr="00176353">
              <w:rPr>
                <w:b/>
                <w:bCs/>
                <w:sz w:val="22"/>
                <w:szCs w:val="22"/>
              </w:rPr>
              <w:t>1 896</w:t>
            </w:r>
          </w:p>
        </w:tc>
        <w:tc>
          <w:tcPr>
            <w:tcW w:w="992" w:type="dxa"/>
            <w:shd w:val="clear" w:color="000000" w:fill="FCE4D6"/>
            <w:noWrap/>
            <w:vAlign w:val="center"/>
            <w:hideMark/>
          </w:tcPr>
          <w:p w14:paraId="11888EB5" w14:textId="35A9B555" w:rsidR="00425862" w:rsidRPr="00176353" w:rsidRDefault="00425862" w:rsidP="00425862">
            <w:pPr>
              <w:ind w:left="-106" w:right="-108"/>
              <w:jc w:val="center"/>
              <w:outlineLvl w:val="0"/>
              <w:rPr>
                <w:b/>
                <w:bCs/>
                <w:sz w:val="22"/>
                <w:szCs w:val="22"/>
              </w:rPr>
            </w:pPr>
            <w:r w:rsidRPr="00176353">
              <w:rPr>
                <w:b/>
                <w:bCs/>
                <w:sz w:val="22"/>
                <w:szCs w:val="22"/>
              </w:rPr>
              <w:t>8 722</w:t>
            </w:r>
          </w:p>
        </w:tc>
        <w:tc>
          <w:tcPr>
            <w:tcW w:w="851" w:type="dxa"/>
            <w:shd w:val="clear" w:color="000000" w:fill="FCE4D6"/>
            <w:noWrap/>
            <w:vAlign w:val="center"/>
            <w:hideMark/>
          </w:tcPr>
          <w:p w14:paraId="3ED77239" w14:textId="381399F5" w:rsidR="00425862" w:rsidRPr="00176353" w:rsidRDefault="00425862" w:rsidP="00425862">
            <w:pPr>
              <w:ind w:left="-106" w:right="-108"/>
              <w:jc w:val="center"/>
              <w:outlineLvl w:val="0"/>
              <w:rPr>
                <w:b/>
                <w:bCs/>
                <w:sz w:val="22"/>
                <w:szCs w:val="22"/>
              </w:rPr>
            </w:pPr>
            <w:r w:rsidRPr="00176353">
              <w:rPr>
                <w:b/>
                <w:bCs/>
                <w:sz w:val="22"/>
                <w:szCs w:val="22"/>
              </w:rPr>
              <w:t>10 607</w:t>
            </w:r>
          </w:p>
        </w:tc>
        <w:tc>
          <w:tcPr>
            <w:tcW w:w="850" w:type="dxa"/>
            <w:shd w:val="clear" w:color="000000" w:fill="FCE4D6"/>
            <w:noWrap/>
            <w:vAlign w:val="center"/>
            <w:hideMark/>
          </w:tcPr>
          <w:p w14:paraId="6A45BE96" w14:textId="7A462AE9" w:rsidR="00425862" w:rsidRPr="00176353" w:rsidRDefault="00425862" w:rsidP="00425862">
            <w:pPr>
              <w:ind w:left="-106" w:right="-108"/>
              <w:jc w:val="center"/>
              <w:outlineLvl w:val="0"/>
              <w:rPr>
                <w:b/>
                <w:bCs/>
                <w:sz w:val="22"/>
                <w:szCs w:val="22"/>
              </w:rPr>
            </w:pPr>
            <w:r w:rsidRPr="00176353">
              <w:rPr>
                <w:b/>
                <w:bCs/>
                <w:sz w:val="22"/>
                <w:szCs w:val="22"/>
              </w:rPr>
              <w:t>0</w:t>
            </w:r>
          </w:p>
        </w:tc>
        <w:tc>
          <w:tcPr>
            <w:tcW w:w="1134" w:type="dxa"/>
            <w:shd w:val="clear" w:color="000000" w:fill="FCE4D6"/>
            <w:noWrap/>
            <w:vAlign w:val="center"/>
            <w:hideMark/>
          </w:tcPr>
          <w:p w14:paraId="10AD5E15" w14:textId="3A9B877A" w:rsidR="00425862" w:rsidRPr="00176353" w:rsidRDefault="00425862" w:rsidP="00425862">
            <w:pPr>
              <w:ind w:left="-106" w:right="-108"/>
              <w:jc w:val="center"/>
              <w:outlineLvl w:val="0"/>
              <w:rPr>
                <w:b/>
                <w:bCs/>
                <w:sz w:val="22"/>
                <w:szCs w:val="22"/>
              </w:rPr>
            </w:pPr>
            <w:r w:rsidRPr="00176353">
              <w:rPr>
                <w:b/>
                <w:bCs/>
                <w:sz w:val="22"/>
                <w:szCs w:val="22"/>
              </w:rPr>
              <w:t>19 329</w:t>
            </w:r>
          </w:p>
        </w:tc>
        <w:tc>
          <w:tcPr>
            <w:tcW w:w="709" w:type="dxa"/>
            <w:vMerge/>
            <w:tcBorders>
              <w:bottom w:val="single" w:sz="4" w:space="0" w:color="auto"/>
            </w:tcBorders>
            <w:vAlign w:val="center"/>
            <w:hideMark/>
          </w:tcPr>
          <w:p w14:paraId="65FEFA15" w14:textId="77777777" w:rsidR="00425862" w:rsidRPr="00176353" w:rsidRDefault="00425862" w:rsidP="00425862">
            <w:pPr>
              <w:rPr>
                <w:b/>
                <w:bCs/>
                <w:sz w:val="22"/>
                <w:szCs w:val="22"/>
              </w:rPr>
            </w:pPr>
          </w:p>
        </w:tc>
        <w:tc>
          <w:tcPr>
            <w:tcW w:w="992" w:type="dxa"/>
            <w:vMerge/>
            <w:vAlign w:val="center"/>
            <w:hideMark/>
          </w:tcPr>
          <w:p w14:paraId="01CCE926" w14:textId="77777777" w:rsidR="00425862" w:rsidRPr="00176353" w:rsidRDefault="00425862" w:rsidP="00425862">
            <w:pPr>
              <w:rPr>
                <w:b/>
                <w:bCs/>
                <w:sz w:val="22"/>
                <w:szCs w:val="22"/>
              </w:rPr>
            </w:pPr>
          </w:p>
        </w:tc>
      </w:tr>
      <w:tr w:rsidR="00425862" w:rsidRPr="00176353" w14:paraId="357D4802" w14:textId="77777777" w:rsidTr="00837EC2">
        <w:trPr>
          <w:trHeight w:val="20"/>
        </w:trPr>
        <w:tc>
          <w:tcPr>
            <w:tcW w:w="561" w:type="dxa"/>
            <w:vMerge w:val="restart"/>
            <w:shd w:val="clear" w:color="auto" w:fill="auto"/>
            <w:vAlign w:val="center"/>
          </w:tcPr>
          <w:p w14:paraId="587F83F8" w14:textId="53D0B06A" w:rsidR="00425862" w:rsidRPr="00176353" w:rsidRDefault="00425862" w:rsidP="00425862">
            <w:pPr>
              <w:ind w:left="-106" w:right="-108"/>
              <w:jc w:val="center"/>
              <w:outlineLvl w:val="0"/>
              <w:rPr>
                <w:sz w:val="22"/>
                <w:szCs w:val="22"/>
              </w:rPr>
            </w:pPr>
            <w:r w:rsidRPr="00176353">
              <w:rPr>
                <w:sz w:val="22"/>
                <w:szCs w:val="22"/>
              </w:rPr>
              <w:t>3.2.1</w:t>
            </w:r>
          </w:p>
        </w:tc>
        <w:tc>
          <w:tcPr>
            <w:tcW w:w="1079" w:type="dxa"/>
            <w:gridSpan w:val="2"/>
            <w:vMerge w:val="restart"/>
            <w:shd w:val="clear" w:color="auto" w:fill="auto"/>
            <w:vAlign w:val="center"/>
          </w:tcPr>
          <w:p w14:paraId="2EF6A640" w14:textId="4FD82F0D" w:rsidR="00425862" w:rsidRPr="00176353" w:rsidRDefault="00425862" w:rsidP="00425862">
            <w:pPr>
              <w:outlineLvl w:val="0"/>
              <w:rPr>
                <w:sz w:val="22"/>
                <w:szCs w:val="22"/>
              </w:rPr>
            </w:pPr>
            <w:r w:rsidRPr="00176353">
              <w:rPr>
                <w:sz w:val="22"/>
                <w:szCs w:val="22"/>
              </w:rPr>
              <w:t>Реконструкция сетей канализации ст. Усть-Юган</w:t>
            </w:r>
          </w:p>
        </w:tc>
        <w:tc>
          <w:tcPr>
            <w:tcW w:w="736" w:type="dxa"/>
            <w:vMerge w:val="restart"/>
            <w:shd w:val="clear" w:color="auto" w:fill="auto"/>
            <w:vAlign w:val="center"/>
          </w:tcPr>
          <w:p w14:paraId="054F7FCF" w14:textId="0DD924E6" w:rsidR="00425862" w:rsidRPr="00176353" w:rsidRDefault="00425862" w:rsidP="00425862">
            <w:pPr>
              <w:rPr>
                <w:b/>
                <w:bCs/>
                <w:sz w:val="22"/>
                <w:szCs w:val="22"/>
              </w:rPr>
            </w:pPr>
            <w:r w:rsidRPr="00176353">
              <w:rPr>
                <w:sz w:val="22"/>
                <w:szCs w:val="22"/>
              </w:rPr>
              <w:t>с.п. Усть-Юган</w:t>
            </w:r>
          </w:p>
        </w:tc>
        <w:tc>
          <w:tcPr>
            <w:tcW w:w="709" w:type="dxa"/>
            <w:vMerge w:val="restart"/>
            <w:shd w:val="clear" w:color="auto" w:fill="auto"/>
            <w:vAlign w:val="center"/>
          </w:tcPr>
          <w:p w14:paraId="62754183" w14:textId="5E695715" w:rsidR="00425862" w:rsidRPr="00176353" w:rsidRDefault="00425862" w:rsidP="00425862">
            <w:pPr>
              <w:jc w:val="center"/>
              <w:outlineLvl w:val="0"/>
              <w:rPr>
                <w:sz w:val="22"/>
                <w:szCs w:val="22"/>
              </w:rPr>
            </w:pPr>
            <w:r w:rsidRPr="00176353">
              <w:rPr>
                <w:sz w:val="22"/>
                <w:szCs w:val="22"/>
              </w:rPr>
              <w:t>м</w:t>
            </w:r>
          </w:p>
        </w:tc>
        <w:tc>
          <w:tcPr>
            <w:tcW w:w="712" w:type="dxa"/>
            <w:vMerge w:val="restart"/>
            <w:shd w:val="clear" w:color="auto" w:fill="auto"/>
            <w:vAlign w:val="center"/>
          </w:tcPr>
          <w:p w14:paraId="13487C23" w14:textId="416426FC" w:rsidR="00425862" w:rsidRPr="00176353" w:rsidRDefault="00425862" w:rsidP="00425862">
            <w:pPr>
              <w:rPr>
                <w:b/>
                <w:bCs/>
                <w:sz w:val="22"/>
                <w:szCs w:val="22"/>
              </w:rPr>
            </w:pPr>
            <w:r w:rsidRPr="00176353">
              <w:rPr>
                <w:sz w:val="22"/>
                <w:szCs w:val="22"/>
              </w:rPr>
              <w:t>1 735</w:t>
            </w:r>
          </w:p>
        </w:tc>
        <w:tc>
          <w:tcPr>
            <w:tcW w:w="670" w:type="dxa"/>
            <w:vMerge w:val="restart"/>
            <w:shd w:val="clear" w:color="auto" w:fill="auto"/>
            <w:vAlign w:val="center"/>
          </w:tcPr>
          <w:p w14:paraId="4754A0F8" w14:textId="0E5D6DAA" w:rsidR="00425862" w:rsidRPr="00176353" w:rsidRDefault="00425862" w:rsidP="00425862">
            <w:pPr>
              <w:rPr>
                <w:b/>
                <w:bCs/>
                <w:sz w:val="22"/>
                <w:szCs w:val="22"/>
              </w:rPr>
            </w:pPr>
            <w:r w:rsidRPr="00176353">
              <w:rPr>
                <w:sz w:val="22"/>
                <w:szCs w:val="22"/>
              </w:rPr>
              <w:t>2022-2031 гг.</w:t>
            </w:r>
          </w:p>
        </w:tc>
        <w:tc>
          <w:tcPr>
            <w:tcW w:w="886" w:type="dxa"/>
            <w:gridSpan w:val="2"/>
            <w:shd w:val="clear" w:color="auto" w:fill="auto"/>
            <w:vAlign w:val="center"/>
          </w:tcPr>
          <w:p w14:paraId="14B01B05" w14:textId="0453EF16" w:rsidR="00425862" w:rsidRPr="00176353" w:rsidRDefault="00425862" w:rsidP="00425862">
            <w:pPr>
              <w:jc w:val="center"/>
              <w:rPr>
                <w:b/>
                <w:bCs/>
                <w:sz w:val="22"/>
                <w:szCs w:val="22"/>
              </w:rPr>
            </w:pPr>
            <w:r w:rsidRPr="00176353">
              <w:rPr>
                <w:sz w:val="22"/>
                <w:szCs w:val="22"/>
              </w:rPr>
              <w:t>всего</w:t>
            </w:r>
          </w:p>
        </w:tc>
        <w:tc>
          <w:tcPr>
            <w:tcW w:w="851" w:type="dxa"/>
            <w:shd w:val="clear" w:color="auto" w:fill="auto"/>
            <w:noWrap/>
            <w:vAlign w:val="center"/>
          </w:tcPr>
          <w:p w14:paraId="430948E3" w14:textId="16637714" w:rsidR="00425862" w:rsidRPr="00176353" w:rsidRDefault="00425862" w:rsidP="00425862">
            <w:pPr>
              <w:ind w:left="-106" w:right="-108"/>
              <w:jc w:val="center"/>
              <w:outlineLvl w:val="0"/>
              <w:rPr>
                <w:sz w:val="22"/>
                <w:szCs w:val="22"/>
              </w:rPr>
            </w:pPr>
            <w:r w:rsidRPr="00176353">
              <w:rPr>
                <w:sz w:val="22"/>
                <w:szCs w:val="22"/>
              </w:rPr>
              <w:t>0</w:t>
            </w:r>
          </w:p>
        </w:tc>
        <w:tc>
          <w:tcPr>
            <w:tcW w:w="709" w:type="dxa"/>
            <w:shd w:val="clear" w:color="auto" w:fill="auto"/>
            <w:noWrap/>
            <w:vAlign w:val="center"/>
          </w:tcPr>
          <w:p w14:paraId="563DFD89" w14:textId="00DBFF0E" w:rsidR="00425862" w:rsidRPr="00176353" w:rsidRDefault="00425862" w:rsidP="00425862">
            <w:pPr>
              <w:ind w:left="-106" w:right="-108"/>
              <w:jc w:val="center"/>
              <w:outlineLvl w:val="0"/>
              <w:rPr>
                <w:sz w:val="22"/>
                <w:szCs w:val="22"/>
              </w:rPr>
            </w:pPr>
            <w:r w:rsidRPr="00176353">
              <w:rPr>
                <w:sz w:val="22"/>
                <w:szCs w:val="22"/>
              </w:rPr>
              <w:t>1 594</w:t>
            </w:r>
          </w:p>
        </w:tc>
        <w:tc>
          <w:tcPr>
            <w:tcW w:w="708" w:type="dxa"/>
            <w:shd w:val="clear" w:color="auto" w:fill="auto"/>
            <w:noWrap/>
            <w:vAlign w:val="center"/>
          </w:tcPr>
          <w:p w14:paraId="23345F24" w14:textId="12D465D3" w:rsidR="00425862" w:rsidRPr="00176353" w:rsidRDefault="00425862" w:rsidP="00425862">
            <w:pPr>
              <w:ind w:left="-106" w:right="-108"/>
              <w:jc w:val="center"/>
              <w:outlineLvl w:val="0"/>
              <w:rPr>
                <w:sz w:val="22"/>
                <w:szCs w:val="22"/>
              </w:rPr>
            </w:pPr>
            <w:r w:rsidRPr="00176353">
              <w:rPr>
                <w:sz w:val="22"/>
                <w:szCs w:val="22"/>
              </w:rPr>
              <w:t>1 670</w:t>
            </w:r>
          </w:p>
        </w:tc>
        <w:tc>
          <w:tcPr>
            <w:tcW w:w="851" w:type="dxa"/>
            <w:shd w:val="clear" w:color="auto" w:fill="auto"/>
            <w:noWrap/>
            <w:vAlign w:val="center"/>
          </w:tcPr>
          <w:p w14:paraId="2B32B0E9" w14:textId="795309CB" w:rsidR="00425862" w:rsidRPr="00176353" w:rsidRDefault="00425862" w:rsidP="00425862">
            <w:pPr>
              <w:ind w:left="-106" w:right="-108"/>
              <w:jc w:val="center"/>
              <w:outlineLvl w:val="0"/>
              <w:rPr>
                <w:sz w:val="22"/>
                <w:szCs w:val="22"/>
              </w:rPr>
            </w:pPr>
            <w:r w:rsidRPr="00176353">
              <w:rPr>
                <w:sz w:val="22"/>
                <w:szCs w:val="22"/>
              </w:rPr>
              <w:t>1 744</w:t>
            </w:r>
          </w:p>
        </w:tc>
        <w:tc>
          <w:tcPr>
            <w:tcW w:w="850" w:type="dxa"/>
            <w:shd w:val="clear" w:color="auto" w:fill="auto"/>
            <w:noWrap/>
            <w:vAlign w:val="center"/>
          </w:tcPr>
          <w:p w14:paraId="52B9A366" w14:textId="01ABBAA8" w:rsidR="00425862" w:rsidRPr="00176353" w:rsidRDefault="00425862" w:rsidP="00425862">
            <w:pPr>
              <w:ind w:left="-106" w:right="-108"/>
              <w:jc w:val="center"/>
              <w:outlineLvl w:val="0"/>
              <w:rPr>
                <w:sz w:val="22"/>
                <w:szCs w:val="22"/>
              </w:rPr>
            </w:pPr>
            <w:r w:rsidRPr="00176353">
              <w:rPr>
                <w:sz w:val="22"/>
                <w:szCs w:val="22"/>
              </w:rPr>
              <w:t>1 819</w:t>
            </w:r>
          </w:p>
        </w:tc>
        <w:tc>
          <w:tcPr>
            <w:tcW w:w="709" w:type="dxa"/>
            <w:shd w:val="clear" w:color="auto" w:fill="auto"/>
            <w:noWrap/>
            <w:vAlign w:val="center"/>
          </w:tcPr>
          <w:p w14:paraId="36BE6835" w14:textId="34246B51" w:rsidR="00425862" w:rsidRPr="00176353" w:rsidRDefault="00425862" w:rsidP="00425862">
            <w:pPr>
              <w:ind w:left="-106" w:right="-108"/>
              <w:jc w:val="center"/>
              <w:outlineLvl w:val="0"/>
              <w:rPr>
                <w:sz w:val="22"/>
                <w:szCs w:val="22"/>
              </w:rPr>
            </w:pPr>
            <w:r w:rsidRPr="00176353">
              <w:rPr>
                <w:sz w:val="22"/>
                <w:szCs w:val="22"/>
              </w:rPr>
              <w:t>1 896</w:t>
            </w:r>
          </w:p>
        </w:tc>
        <w:tc>
          <w:tcPr>
            <w:tcW w:w="992" w:type="dxa"/>
            <w:shd w:val="clear" w:color="auto" w:fill="auto"/>
            <w:noWrap/>
            <w:vAlign w:val="center"/>
          </w:tcPr>
          <w:p w14:paraId="41B07F2A" w14:textId="7435C350" w:rsidR="00425862" w:rsidRPr="00176353" w:rsidRDefault="00425862" w:rsidP="00425862">
            <w:pPr>
              <w:ind w:left="-106" w:right="-108"/>
              <w:jc w:val="center"/>
              <w:outlineLvl w:val="0"/>
              <w:rPr>
                <w:sz w:val="22"/>
                <w:szCs w:val="22"/>
              </w:rPr>
            </w:pPr>
            <w:r w:rsidRPr="00176353">
              <w:rPr>
                <w:sz w:val="22"/>
                <w:szCs w:val="22"/>
              </w:rPr>
              <w:t>8 722</w:t>
            </w:r>
          </w:p>
        </w:tc>
        <w:tc>
          <w:tcPr>
            <w:tcW w:w="851" w:type="dxa"/>
            <w:shd w:val="clear" w:color="auto" w:fill="auto"/>
            <w:noWrap/>
            <w:vAlign w:val="center"/>
          </w:tcPr>
          <w:p w14:paraId="2B0B33CB" w14:textId="4D92D071" w:rsidR="00425862" w:rsidRPr="00176353" w:rsidRDefault="00425862" w:rsidP="00425862">
            <w:pPr>
              <w:ind w:left="-106" w:right="-108"/>
              <w:jc w:val="center"/>
              <w:outlineLvl w:val="0"/>
              <w:rPr>
                <w:sz w:val="22"/>
                <w:szCs w:val="22"/>
              </w:rPr>
            </w:pPr>
            <w:r w:rsidRPr="00176353">
              <w:rPr>
                <w:sz w:val="22"/>
                <w:szCs w:val="22"/>
              </w:rPr>
              <w:t>10 607</w:t>
            </w:r>
          </w:p>
        </w:tc>
        <w:tc>
          <w:tcPr>
            <w:tcW w:w="850" w:type="dxa"/>
            <w:shd w:val="clear" w:color="auto" w:fill="auto"/>
            <w:noWrap/>
            <w:vAlign w:val="center"/>
          </w:tcPr>
          <w:p w14:paraId="67CEBBCD" w14:textId="14536CF9" w:rsidR="00425862" w:rsidRPr="00176353" w:rsidRDefault="00425862" w:rsidP="00425862">
            <w:pPr>
              <w:ind w:left="-106" w:right="-108"/>
              <w:jc w:val="center"/>
              <w:outlineLvl w:val="0"/>
              <w:rPr>
                <w:sz w:val="22"/>
                <w:szCs w:val="22"/>
              </w:rPr>
            </w:pPr>
            <w:r w:rsidRPr="00176353">
              <w:rPr>
                <w:sz w:val="22"/>
                <w:szCs w:val="22"/>
              </w:rPr>
              <w:t>0</w:t>
            </w:r>
          </w:p>
        </w:tc>
        <w:tc>
          <w:tcPr>
            <w:tcW w:w="1134" w:type="dxa"/>
            <w:shd w:val="clear" w:color="auto" w:fill="auto"/>
            <w:noWrap/>
            <w:vAlign w:val="center"/>
          </w:tcPr>
          <w:p w14:paraId="01078523" w14:textId="5F8851D7" w:rsidR="00425862" w:rsidRPr="00176353" w:rsidRDefault="00425862" w:rsidP="00425862">
            <w:pPr>
              <w:ind w:left="-106" w:right="-108"/>
              <w:jc w:val="center"/>
              <w:outlineLvl w:val="0"/>
              <w:rPr>
                <w:sz w:val="22"/>
                <w:szCs w:val="22"/>
              </w:rPr>
            </w:pPr>
            <w:r w:rsidRPr="00176353">
              <w:rPr>
                <w:sz w:val="22"/>
                <w:szCs w:val="22"/>
              </w:rPr>
              <w:t>19 329</w:t>
            </w:r>
          </w:p>
        </w:tc>
        <w:tc>
          <w:tcPr>
            <w:tcW w:w="709" w:type="dxa"/>
            <w:vMerge w:val="restart"/>
            <w:shd w:val="clear" w:color="auto" w:fill="auto"/>
            <w:vAlign w:val="center"/>
          </w:tcPr>
          <w:p w14:paraId="188B4524" w14:textId="72811E09" w:rsidR="00425862" w:rsidRPr="00176353" w:rsidRDefault="00425862" w:rsidP="00425862">
            <w:pPr>
              <w:rPr>
                <w:b/>
                <w:bCs/>
                <w:sz w:val="22"/>
                <w:szCs w:val="22"/>
              </w:rPr>
            </w:pPr>
            <w:r w:rsidRPr="00176353">
              <w:rPr>
                <w:sz w:val="22"/>
                <w:szCs w:val="22"/>
              </w:rPr>
              <w:t>ПМУП «УТВС»</w:t>
            </w:r>
          </w:p>
        </w:tc>
        <w:tc>
          <w:tcPr>
            <w:tcW w:w="992" w:type="dxa"/>
            <w:vMerge w:val="restart"/>
            <w:shd w:val="clear" w:color="auto" w:fill="auto"/>
            <w:vAlign w:val="center"/>
          </w:tcPr>
          <w:p w14:paraId="31E83D1D" w14:textId="369899E6" w:rsidR="00425862" w:rsidRPr="00176353" w:rsidRDefault="00425862" w:rsidP="00425862">
            <w:pPr>
              <w:rPr>
                <w:b/>
                <w:bCs/>
                <w:sz w:val="22"/>
                <w:szCs w:val="22"/>
              </w:rPr>
            </w:pPr>
            <w:r w:rsidRPr="00176353">
              <w:rPr>
                <w:sz w:val="22"/>
                <w:szCs w:val="22"/>
              </w:rPr>
              <w:t>Результаты инженерно-технического анализа</w:t>
            </w:r>
          </w:p>
        </w:tc>
      </w:tr>
      <w:tr w:rsidR="00425862" w:rsidRPr="00176353" w14:paraId="5E76CEC0" w14:textId="77777777" w:rsidTr="00837EC2">
        <w:trPr>
          <w:trHeight w:val="20"/>
        </w:trPr>
        <w:tc>
          <w:tcPr>
            <w:tcW w:w="561" w:type="dxa"/>
            <w:vMerge/>
            <w:shd w:val="clear" w:color="auto" w:fill="auto"/>
            <w:vAlign w:val="center"/>
          </w:tcPr>
          <w:p w14:paraId="75E77EE9" w14:textId="77777777" w:rsidR="00425862" w:rsidRPr="00176353" w:rsidRDefault="00425862" w:rsidP="00425862">
            <w:pPr>
              <w:rPr>
                <w:b/>
                <w:bCs/>
                <w:sz w:val="22"/>
                <w:szCs w:val="22"/>
              </w:rPr>
            </w:pPr>
          </w:p>
        </w:tc>
        <w:tc>
          <w:tcPr>
            <w:tcW w:w="1079" w:type="dxa"/>
            <w:gridSpan w:val="2"/>
            <w:vMerge/>
            <w:shd w:val="clear" w:color="auto" w:fill="auto"/>
            <w:vAlign w:val="center"/>
          </w:tcPr>
          <w:p w14:paraId="4CFC9ABE" w14:textId="77777777" w:rsidR="00425862" w:rsidRPr="00176353" w:rsidRDefault="00425862" w:rsidP="00425862">
            <w:pPr>
              <w:rPr>
                <w:b/>
                <w:bCs/>
                <w:sz w:val="22"/>
                <w:szCs w:val="22"/>
              </w:rPr>
            </w:pPr>
          </w:p>
        </w:tc>
        <w:tc>
          <w:tcPr>
            <w:tcW w:w="736" w:type="dxa"/>
            <w:vMerge/>
            <w:shd w:val="clear" w:color="auto" w:fill="auto"/>
            <w:vAlign w:val="center"/>
          </w:tcPr>
          <w:p w14:paraId="068A6CEC" w14:textId="77777777" w:rsidR="00425862" w:rsidRPr="00176353" w:rsidRDefault="00425862" w:rsidP="00425862">
            <w:pPr>
              <w:rPr>
                <w:b/>
                <w:bCs/>
                <w:sz w:val="22"/>
                <w:szCs w:val="22"/>
              </w:rPr>
            </w:pPr>
          </w:p>
        </w:tc>
        <w:tc>
          <w:tcPr>
            <w:tcW w:w="709" w:type="dxa"/>
            <w:vMerge/>
            <w:shd w:val="clear" w:color="auto" w:fill="auto"/>
            <w:vAlign w:val="center"/>
          </w:tcPr>
          <w:p w14:paraId="33421CA1" w14:textId="25F6C258" w:rsidR="00425862" w:rsidRPr="00176353" w:rsidRDefault="00425862" w:rsidP="00425862">
            <w:pPr>
              <w:rPr>
                <w:b/>
                <w:bCs/>
                <w:sz w:val="22"/>
                <w:szCs w:val="22"/>
              </w:rPr>
            </w:pPr>
          </w:p>
        </w:tc>
        <w:tc>
          <w:tcPr>
            <w:tcW w:w="712" w:type="dxa"/>
            <w:vMerge/>
            <w:shd w:val="clear" w:color="auto" w:fill="auto"/>
            <w:vAlign w:val="center"/>
          </w:tcPr>
          <w:p w14:paraId="523AD6F8" w14:textId="4C249A59" w:rsidR="00425862" w:rsidRPr="00176353" w:rsidRDefault="00425862" w:rsidP="00425862">
            <w:pPr>
              <w:rPr>
                <w:b/>
                <w:bCs/>
                <w:sz w:val="22"/>
                <w:szCs w:val="22"/>
              </w:rPr>
            </w:pPr>
          </w:p>
        </w:tc>
        <w:tc>
          <w:tcPr>
            <w:tcW w:w="670" w:type="dxa"/>
            <w:vMerge/>
            <w:shd w:val="clear" w:color="auto" w:fill="auto"/>
            <w:vAlign w:val="center"/>
          </w:tcPr>
          <w:p w14:paraId="11C94CA8" w14:textId="3AA7CB9B" w:rsidR="00425862" w:rsidRPr="00176353" w:rsidRDefault="00425862" w:rsidP="00425862">
            <w:pPr>
              <w:rPr>
                <w:b/>
                <w:bCs/>
                <w:sz w:val="22"/>
                <w:szCs w:val="22"/>
              </w:rPr>
            </w:pPr>
          </w:p>
        </w:tc>
        <w:tc>
          <w:tcPr>
            <w:tcW w:w="886" w:type="dxa"/>
            <w:gridSpan w:val="2"/>
            <w:shd w:val="clear" w:color="auto" w:fill="auto"/>
            <w:vAlign w:val="center"/>
          </w:tcPr>
          <w:p w14:paraId="728E9681" w14:textId="2307D8FD" w:rsidR="00425862" w:rsidRPr="00176353" w:rsidRDefault="00425862" w:rsidP="00425862">
            <w:pPr>
              <w:jc w:val="center"/>
              <w:rPr>
                <w:b/>
                <w:bCs/>
                <w:sz w:val="22"/>
                <w:szCs w:val="22"/>
              </w:rPr>
            </w:pPr>
            <w:r w:rsidRPr="00176353">
              <w:rPr>
                <w:sz w:val="22"/>
                <w:szCs w:val="22"/>
              </w:rPr>
              <w:t>бюджетные средства</w:t>
            </w:r>
          </w:p>
        </w:tc>
        <w:tc>
          <w:tcPr>
            <w:tcW w:w="851" w:type="dxa"/>
            <w:shd w:val="clear" w:color="auto" w:fill="auto"/>
            <w:noWrap/>
            <w:vAlign w:val="center"/>
          </w:tcPr>
          <w:p w14:paraId="6330CC05" w14:textId="0BB88697" w:rsidR="00425862" w:rsidRPr="00176353" w:rsidRDefault="00425862" w:rsidP="00425862">
            <w:pPr>
              <w:ind w:left="-106" w:right="-108"/>
              <w:jc w:val="center"/>
              <w:outlineLvl w:val="0"/>
              <w:rPr>
                <w:sz w:val="22"/>
                <w:szCs w:val="22"/>
              </w:rPr>
            </w:pPr>
            <w:r w:rsidRPr="00176353">
              <w:rPr>
                <w:sz w:val="22"/>
                <w:szCs w:val="22"/>
              </w:rPr>
              <w:t>0</w:t>
            </w:r>
          </w:p>
        </w:tc>
        <w:tc>
          <w:tcPr>
            <w:tcW w:w="709" w:type="dxa"/>
            <w:shd w:val="clear" w:color="auto" w:fill="auto"/>
            <w:noWrap/>
            <w:vAlign w:val="center"/>
          </w:tcPr>
          <w:p w14:paraId="620FD114" w14:textId="41100E65" w:rsidR="00425862" w:rsidRPr="00176353" w:rsidRDefault="00425862" w:rsidP="00425862">
            <w:pPr>
              <w:ind w:left="-106" w:right="-108"/>
              <w:jc w:val="center"/>
              <w:outlineLvl w:val="0"/>
              <w:rPr>
                <w:sz w:val="22"/>
                <w:szCs w:val="22"/>
              </w:rPr>
            </w:pPr>
            <w:r w:rsidRPr="00176353">
              <w:rPr>
                <w:sz w:val="22"/>
                <w:szCs w:val="22"/>
              </w:rPr>
              <w:t>0</w:t>
            </w:r>
          </w:p>
        </w:tc>
        <w:tc>
          <w:tcPr>
            <w:tcW w:w="708" w:type="dxa"/>
            <w:shd w:val="clear" w:color="auto" w:fill="auto"/>
            <w:noWrap/>
            <w:vAlign w:val="center"/>
          </w:tcPr>
          <w:p w14:paraId="13D4D05F" w14:textId="200513BB" w:rsidR="00425862" w:rsidRPr="00176353" w:rsidRDefault="00425862" w:rsidP="00425862">
            <w:pPr>
              <w:ind w:left="-106" w:right="-108"/>
              <w:jc w:val="center"/>
              <w:outlineLvl w:val="0"/>
              <w:rPr>
                <w:sz w:val="22"/>
                <w:szCs w:val="22"/>
              </w:rPr>
            </w:pPr>
            <w:r w:rsidRPr="00176353">
              <w:rPr>
                <w:sz w:val="22"/>
                <w:szCs w:val="22"/>
              </w:rPr>
              <w:t>0</w:t>
            </w:r>
          </w:p>
        </w:tc>
        <w:tc>
          <w:tcPr>
            <w:tcW w:w="851" w:type="dxa"/>
            <w:shd w:val="clear" w:color="auto" w:fill="auto"/>
            <w:noWrap/>
            <w:vAlign w:val="center"/>
          </w:tcPr>
          <w:p w14:paraId="664A99C3" w14:textId="7DD2BB01" w:rsidR="00425862" w:rsidRPr="00176353" w:rsidRDefault="00425862" w:rsidP="00425862">
            <w:pPr>
              <w:ind w:left="-106" w:right="-108"/>
              <w:jc w:val="center"/>
              <w:outlineLvl w:val="0"/>
              <w:rPr>
                <w:sz w:val="22"/>
                <w:szCs w:val="22"/>
              </w:rPr>
            </w:pPr>
            <w:r w:rsidRPr="00176353">
              <w:rPr>
                <w:sz w:val="22"/>
                <w:szCs w:val="22"/>
              </w:rPr>
              <w:t>0</w:t>
            </w:r>
          </w:p>
        </w:tc>
        <w:tc>
          <w:tcPr>
            <w:tcW w:w="850" w:type="dxa"/>
            <w:shd w:val="clear" w:color="auto" w:fill="auto"/>
            <w:noWrap/>
            <w:vAlign w:val="center"/>
          </w:tcPr>
          <w:p w14:paraId="56F9B218" w14:textId="185D1FE9" w:rsidR="00425862" w:rsidRPr="00176353" w:rsidRDefault="00425862" w:rsidP="00425862">
            <w:pPr>
              <w:ind w:left="-106" w:right="-108"/>
              <w:jc w:val="center"/>
              <w:outlineLvl w:val="0"/>
              <w:rPr>
                <w:sz w:val="22"/>
                <w:szCs w:val="22"/>
              </w:rPr>
            </w:pPr>
            <w:r w:rsidRPr="00176353">
              <w:rPr>
                <w:sz w:val="22"/>
                <w:szCs w:val="22"/>
              </w:rPr>
              <w:t>0</w:t>
            </w:r>
          </w:p>
        </w:tc>
        <w:tc>
          <w:tcPr>
            <w:tcW w:w="709" w:type="dxa"/>
            <w:shd w:val="clear" w:color="auto" w:fill="auto"/>
            <w:noWrap/>
            <w:vAlign w:val="center"/>
          </w:tcPr>
          <w:p w14:paraId="44321DE8" w14:textId="479DDB93" w:rsidR="00425862" w:rsidRPr="00176353" w:rsidRDefault="00425862" w:rsidP="00425862">
            <w:pPr>
              <w:ind w:left="-106" w:right="-108"/>
              <w:jc w:val="center"/>
              <w:outlineLvl w:val="0"/>
              <w:rPr>
                <w:sz w:val="22"/>
                <w:szCs w:val="22"/>
              </w:rPr>
            </w:pPr>
            <w:r w:rsidRPr="00176353">
              <w:rPr>
                <w:sz w:val="22"/>
                <w:szCs w:val="22"/>
              </w:rPr>
              <w:t>0</w:t>
            </w:r>
          </w:p>
        </w:tc>
        <w:tc>
          <w:tcPr>
            <w:tcW w:w="992" w:type="dxa"/>
            <w:shd w:val="clear" w:color="auto" w:fill="auto"/>
            <w:noWrap/>
            <w:vAlign w:val="center"/>
          </w:tcPr>
          <w:p w14:paraId="51B2294B" w14:textId="0DFD7D82" w:rsidR="00425862" w:rsidRPr="00176353" w:rsidRDefault="00425862" w:rsidP="00425862">
            <w:pPr>
              <w:ind w:left="-106" w:right="-108"/>
              <w:jc w:val="center"/>
              <w:outlineLvl w:val="0"/>
              <w:rPr>
                <w:sz w:val="22"/>
                <w:szCs w:val="22"/>
              </w:rPr>
            </w:pPr>
            <w:r w:rsidRPr="00176353">
              <w:rPr>
                <w:sz w:val="22"/>
                <w:szCs w:val="22"/>
              </w:rPr>
              <w:t>0</w:t>
            </w:r>
          </w:p>
        </w:tc>
        <w:tc>
          <w:tcPr>
            <w:tcW w:w="851" w:type="dxa"/>
            <w:shd w:val="clear" w:color="auto" w:fill="auto"/>
            <w:noWrap/>
            <w:vAlign w:val="center"/>
          </w:tcPr>
          <w:p w14:paraId="3AE6FE2F" w14:textId="50C4954E" w:rsidR="00425862" w:rsidRPr="00176353" w:rsidRDefault="00425862" w:rsidP="00425862">
            <w:pPr>
              <w:ind w:left="-106" w:right="-108"/>
              <w:jc w:val="center"/>
              <w:outlineLvl w:val="0"/>
              <w:rPr>
                <w:sz w:val="22"/>
                <w:szCs w:val="22"/>
              </w:rPr>
            </w:pPr>
            <w:r w:rsidRPr="00176353">
              <w:rPr>
                <w:sz w:val="22"/>
                <w:szCs w:val="22"/>
              </w:rPr>
              <w:t>0</w:t>
            </w:r>
          </w:p>
        </w:tc>
        <w:tc>
          <w:tcPr>
            <w:tcW w:w="850" w:type="dxa"/>
            <w:shd w:val="clear" w:color="auto" w:fill="auto"/>
            <w:noWrap/>
            <w:vAlign w:val="center"/>
          </w:tcPr>
          <w:p w14:paraId="4AB2260B" w14:textId="20A0AA34" w:rsidR="00425862" w:rsidRPr="00176353" w:rsidRDefault="00425862" w:rsidP="00425862">
            <w:pPr>
              <w:ind w:left="-106" w:right="-108"/>
              <w:jc w:val="center"/>
              <w:outlineLvl w:val="0"/>
              <w:rPr>
                <w:sz w:val="22"/>
                <w:szCs w:val="22"/>
              </w:rPr>
            </w:pPr>
            <w:r w:rsidRPr="00176353">
              <w:rPr>
                <w:sz w:val="22"/>
                <w:szCs w:val="22"/>
              </w:rPr>
              <w:t>0</w:t>
            </w:r>
          </w:p>
        </w:tc>
        <w:tc>
          <w:tcPr>
            <w:tcW w:w="1134" w:type="dxa"/>
            <w:shd w:val="clear" w:color="auto" w:fill="auto"/>
            <w:noWrap/>
            <w:vAlign w:val="center"/>
          </w:tcPr>
          <w:p w14:paraId="2F6A4D16" w14:textId="4EAE50B3" w:rsidR="00425862" w:rsidRPr="00176353" w:rsidRDefault="00425862" w:rsidP="00425862">
            <w:pPr>
              <w:ind w:left="-106" w:right="-108"/>
              <w:jc w:val="center"/>
              <w:outlineLvl w:val="0"/>
              <w:rPr>
                <w:sz w:val="22"/>
                <w:szCs w:val="22"/>
              </w:rPr>
            </w:pPr>
            <w:r w:rsidRPr="00176353">
              <w:rPr>
                <w:sz w:val="22"/>
                <w:szCs w:val="22"/>
              </w:rPr>
              <w:t>0</w:t>
            </w:r>
          </w:p>
        </w:tc>
        <w:tc>
          <w:tcPr>
            <w:tcW w:w="709" w:type="dxa"/>
            <w:vMerge/>
            <w:shd w:val="clear" w:color="auto" w:fill="auto"/>
            <w:vAlign w:val="center"/>
          </w:tcPr>
          <w:p w14:paraId="1C1C1DB6" w14:textId="77777777" w:rsidR="00425862" w:rsidRPr="00176353" w:rsidRDefault="00425862" w:rsidP="00425862">
            <w:pPr>
              <w:rPr>
                <w:b/>
                <w:bCs/>
                <w:sz w:val="22"/>
                <w:szCs w:val="22"/>
              </w:rPr>
            </w:pPr>
          </w:p>
        </w:tc>
        <w:tc>
          <w:tcPr>
            <w:tcW w:w="992" w:type="dxa"/>
            <w:vMerge/>
            <w:shd w:val="clear" w:color="auto" w:fill="auto"/>
            <w:vAlign w:val="center"/>
          </w:tcPr>
          <w:p w14:paraId="7DAC84FD" w14:textId="77777777" w:rsidR="00425862" w:rsidRPr="00176353" w:rsidRDefault="00425862" w:rsidP="00425862">
            <w:pPr>
              <w:rPr>
                <w:b/>
                <w:bCs/>
                <w:sz w:val="22"/>
                <w:szCs w:val="22"/>
              </w:rPr>
            </w:pPr>
          </w:p>
        </w:tc>
      </w:tr>
      <w:tr w:rsidR="00425862" w:rsidRPr="00176353" w14:paraId="03F659D5" w14:textId="77777777" w:rsidTr="00837EC2">
        <w:trPr>
          <w:trHeight w:val="20"/>
        </w:trPr>
        <w:tc>
          <w:tcPr>
            <w:tcW w:w="561" w:type="dxa"/>
            <w:vMerge/>
            <w:shd w:val="clear" w:color="auto" w:fill="auto"/>
            <w:vAlign w:val="center"/>
          </w:tcPr>
          <w:p w14:paraId="2D5E3FEF" w14:textId="77777777" w:rsidR="00425862" w:rsidRPr="00176353" w:rsidRDefault="00425862" w:rsidP="00425862">
            <w:pPr>
              <w:rPr>
                <w:b/>
                <w:bCs/>
                <w:sz w:val="22"/>
                <w:szCs w:val="22"/>
              </w:rPr>
            </w:pPr>
          </w:p>
        </w:tc>
        <w:tc>
          <w:tcPr>
            <w:tcW w:w="1079" w:type="dxa"/>
            <w:gridSpan w:val="2"/>
            <w:vMerge/>
            <w:shd w:val="clear" w:color="auto" w:fill="auto"/>
            <w:vAlign w:val="center"/>
          </w:tcPr>
          <w:p w14:paraId="13C76F05" w14:textId="77777777" w:rsidR="00425862" w:rsidRPr="00176353" w:rsidRDefault="00425862" w:rsidP="00425862">
            <w:pPr>
              <w:rPr>
                <w:b/>
                <w:bCs/>
                <w:sz w:val="22"/>
                <w:szCs w:val="22"/>
              </w:rPr>
            </w:pPr>
          </w:p>
        </w:tc>
        <w:tc>
          <w:tcPr>
            <w:tcW w:w="736" w:type="dxa"/>
            <w:vMerge/>
            <w:shd w:val="clear" w:color="auto" w:fill="auto"/>
            <w:vAlign w:val="center"/>
          </w:tcPr>
          <w:p w14:paraId="0E427107" w14:textId="77777777" w:rsidR="00425862" w:rsidRPr="00176353" w:rsidRDefault="00425862" w:rsidP="00425862">
            <w:pPr>
              <w:rPr>
                <w:b/>
                <w:bCs/>
                <w:sz w:val="22"/>
                <w:szCs w:val="22"/>
              </w:rPr>
            </w:pPr>
          </w:p>
        </w:tc>
        <w:tc>
          <w:tcPr>
            <w:tcW w:w="709" w:type="dxa"/>
            <w:vMerge/>
            <w:shd w:val="clear" w:color="auto" w:fill="auto"/>
            <w:vAlign w:val="center"/>
          </w:tcPr>
          <w:p w14:paraId="23E96717" w14:textId="091F3BB6" w:rsidR="00425862" w:rsidRPr="00176353" w:rsidRDefault="00425862" w:rsidP="00425862">
            <w:pPr>
              <w:rPr>
                <w:b/>
                <w:bCs/>
                <w:sz w:val="22"/>
                <w:szCs w:val="22"/>
              </w:rPr>
            </w:pPr>
          </w:p>
        </w:tc>
        <w:tc>
          <w:tcPr>
            <w:tcW w:w="712" w:type="dxa"/>
            <w:vMerge/>
            <w:shd w:val="clear" w:color="auto" w:fill="auto"/>
            <w:vAlign w:val="center"/>
          </w:tcPr>
          <w:p w14:paraId="057A29F2" w14:textId="5D0BAC9A" w:rsidR="00425862" w:rsidRPr="00176353" w:rsidRDefault="00425862" w:rsidP="00425862">
            <w:pPr>
              <w:rPr>
                <w:b/>
                <w:bCs/>
                <w:sz w:val="22"/>
                <w:szCs w:val="22"/>
              </w:rPr>
            </w:pPr>
          </w:p>
        </w:tc>
        <w:tc>
          <w:tcPr>
            <w:tcW w:w="670" w:type="dxa"/>
            <w:vMerge/>
            <w:shd w:val="clear" w:color="auto" w:fill="auto"/>
            <w:vAlign w:val="center"/>
          </w:tcPr>
          <w:p w14:paraId="64FAD952" w14:textId="41C6DF88" w:rsidR="00425862" w:rsidRPr="00176353" w:rsidRDefault="00425862" w:rsidP="00425862">
            <w:pPr>
              <w:rPr>
                <w:b/>
                <w:bCs/>
                <w:sz w:val="22"/>
                <w:szCs w:val="22"/>
              </w:rPr>
            </w:pPr>
          </w:p>
        </w:tc>
        <w:tc>
          <w:tcPr>
            <w:tcW w:w="886" w:type="dxa"/>
            <w:gridSpan w:val="2"/>
            <w:shd w:val="clear" w:color="auto" w:fill="auto"/>
            <w:vAlign w:val="center"/>
          </w:tcPr>
          <w:p w14:paraId="06701C13" w14:textId="7F1C2C03" w:rsidR="00425862" w:rsidRPr="00176353" w:rsidRDefault="00425862" w:rsidP="00425862">
            <w:pPr>
              <w:jc w:val="center"/>
              <w:rPr>
                <w:b/>
                <w:bCs/>
                <w:sz w:val="22"/>
                <w:szCs w:val="22"/>
              </w:rPr>
            </w:pPr>
            <w:r w:rsidRPr="00176353">
              <w:rPr>
                <w:sz w:val="22"/>
                <w:szCs w:val="22"/>
              </w:rPr>
              <w:t>внебюджет-ные средства</w:t>
            </w:r>
          </w:p>
        </w:tc>
        <w:tc>
          <w:tcPr>
            <w:tcW w:w="851" w:type="dxa"/>
            <w:shd w:val="clear" w:color="auto" w:fill="auto"/>
            <w:noWrap/>
            <w:vAlign w:val="center"/>
          </w:tcPr>
          <w:p w14:paraId="15F1ACFE" w14:textId="105ACBA1" w:rsidR="00425862" w:rsidRPr="00176353" w:rsidRDefault="00425862" w:rsidP="00425862">
            <w:pPr>
              <w:ind w:left="-106" w:right="-108"/>
              <w:jc w:val="center"/>
              <w:outlineLvl w:val="0"/>
              <w:rPr>
                <w:sz w:val="22"/>
                <w:szCs w:val="22"/>
              </w:rPr>
            </w:pPr>
            <w:r w:rsidRPr="00176353">
              <w:rPr>
                <w:sz w:val="22"/>
                <w:szCs w:val="22"/>
              </w:rPr>
              <w:t>0</w:t>
            </w:r>
          </w:p>
        </w:tc>
        <w:tc>
          <w:tcPr>
            <w:tcW w:w="709" w:type="dxa"/>
            <w:shd w:val="clear" w:color="auto" w:fill="auto"/>
            <w:noWrap/>
            <w:vAlign w:val="center"/>
          </w:tcPr>
          <w:p w14:paraId="73864691" w14:textId="0642A8D9" w:rsidR="00425862" w:rsidRPr="00176353" w:rsidRDefault="00425862" w:rsidP="00425862">
            <w:pPr>
              <w:ind w:left="-106" w:right="-108"/>
              <w:jc w:val="center"/>
              <w:outlineLvl w:val="0"/>
              <w:rPr>
                <w:sz w:val="22"/>
                <w:szCs w:val="22"/>
              </w:rPr>
            </w:pPr>
            <w:r w:rsidRPr="00176353">
              <w:rPr>
                <w:sz w:val="22"/>
                <w:szCs w:val="22"/>
              </w:rPr>
              <w:t>1 594</w:t>
            </w:r>
          </w:p>
        </w:tc>
        <w:tc>
          <w:tcPr>
            <w:tcW w:w="708" w:type="dxa"/>
            <w:shd w:val="clear" w:color="auto" w:fill="auto"/>
            <w:noWrap/>
            <w:vAlign w:val="center"/>
          </w:tcPr>
          <w:p w14:paraId="014E0EA8" w14:textId="465439A4" w:rsidR="00425862" w:rsidRPr="00176353" w:rsidRDefault="00425862" w:rsidP="00425862">
            <w:pPr>
              <w:ind w:left="-106" w:right="-108"/>
              <w:jc w:val="center"/>
              <w:outlineLvl w:val="0"/>
              <w:rPr>
                <w:sz w:val="22"/>
                <w:szCs w:val="22"/>
              </w:rPr>
            </w:pPr>
            <w:r w:rsidRPr="00176353">
              <w:rPr>
                <w:sz w:val="22"/>
                <w:szCs w:val="22"/>
              </w:rPr>
              <w:t>1 670</w:t>
            </w:r>
          </w:p>
        </w:tc>
        <w:tc>
          <w:tcPr>
            <w:tcW w:w="851" w:type="dxa"/>
            <w:shd w:val="clear" w:color="auto" w:fill="auto"/>
            <w:noWrap/>
            <w:vAlign w:val="center"/>
          </w:tcPr>
          <w:p w14:paraId="2A94FEC0" w14:textId="283413E2" w:rsidR="00425862" w:rsidRPr="00176353" w:rsidRDefault="00425862" w:rsidP="00425862">
            <w:pPr>
              <w:ind w:left="-106" w:right="-108"/>
              <w:jc w:val="center"/>
              <w:outlineLvl w:val="0"/>
              <w:rPr>
                <w:sz w:val="22"/>
                <w:szCs w:val="22"/>
              </w:rPr>
            </w:pPr>
            <w:r w:rsidRPr="00176353">
              <w:rPr>
                <w:sz w:val="22"/>
                <w:szCs w:val="22"/>
              </w:rPr>
              <w:t>1 744</w:t>
            </w:r>
          </w:p>
        </w:tc>
        <w:tc>
          <w:tcPr>
            <w:tcW w:w="850" w:type="dxa"/>
            <w:shd w:val="clear" w:color="auto" w:fill="auto"/>
            <w:noWrap/>
            <w:vAlign w:val="center"/>
          </w:tcPr>
          <w:p w14:paraId="30FDDCAD" w14:textId="70EB8DA1" w:rsidR="00425862" w:rsidRPr="00176353" w:rsidRDefault="00425862" w:rsidP="00425862">
            <w:pPr>
              <w:ind w:left="-106" w:right="-108"/>
              <w:jc w:val="center"/>
              <w:outlineLvl w:val="0"/>
              <w:rPr>
                <w:sz w:val="22"/>
                <w:szCs w:val="22"/>
              </w:rPr>
            </w:pPr>
            <w:r w:rsidRPr="00176353">
              <w:rPr>
                <w:sz w:val="22"/>
                <w:szCs w:val="22"/>
              </w:rPr>
              <w:t>1 819</w:t>
            </w:r>
          </w:p>
        </w:tc>
        <w:tc>
          <w:tcPr>
            <w:tcW w:w="709" w:type="dxa"/>
            <w:shd w:val="clear" w:color="auto" w:fill="auto"/>
            <w:noWrap/>
            <w:vAlign w:val="center"/>
          </w:tcPr>
          <w:p w14:paraId="16079E6C" w14:textId="17A5531A" w:rsidR="00425862" w:rsidRPr="00176353" w:rsidRDefault="00425862" w:rsidP="00425862">
            <w:pPr>
              <w:ind w:left="-106" w:right="-108"/>
              <w:jc w:val="center"/>
              <w:outlineLvl w:val="0"/>
              <w:rPr>
                <w:sz w:val="22"/>
                <w:szCs w:val="22"/>
              </w:rPr>
            </w:pPr>
            <w:r w:rsidRPr="00176353">
              <w:rPr>
                <w:sz w:val="22"/>
                <w:szCs w:val="22"/>
              </w:rPr>
              <w:t>1 896</w:t>
            </w:r>
          </w:p>
        </w:tc>
        <w:tc>
          <w:tcPr>
            <w:tcW w:w="992" w:type="dxa"/>
            <w:shd w:val="clear" w:color="auto" w:fill="auto"/>
            <w:noWrap/>
            <w:vAlign w:val="center"/>
          </w:tcPr>
          <w:p w14:paraId="3D554E98" w14:textId="3C71B86E" w:rsidR="00425862" w:rsidRPr="00176353" w:rsidRDefault="00425862" w:rsidP="00425862">
            <w:pPr>
              <w:ind w:left="-106" w:right="-108"/>
              <w:jc w:val="center"/>
              <w:outlineLvl w:val="0"/>
              <w:rPr>
                <w:sz w:val="22"/>
                <w:szCs w:val="22"/>
              </w:rPr>
            </w:pPr>
            <w:r w:rsidRPr="00176353">
              <w:rPr>
                <w:sz w:val="22"/>
                <w:szCs w:val="22"/>
              </w:rPr>
              <w:t>8 722</w:t>
            </w:r>
          </w:p>
        </w:tc>
        <w:tc>
          <w:tcPr>
            <w:tcW w:w="851" w:type="dxa"/>
            <w:shd w:val="clear" w:color="auto" w:fill="auto"/>
            <w:noWrap/>
            <w:vAlign w:val="center"/>
          </w:tcPr>
          <w:p w14:paraId="0CB4E5A4" w14:textId="71BD1F56" w:rsidR="00425862" w:rsidRPr="00176353" w:rsidRDefault="00425862" w:rsidP="00425862">
            <w:pPr>
              <w:ind w:left="-106" w:right="-108"/>
              <w:jc w:val="center"/>
              <w:outlineLvl w:val="0"/>
              <w:rPr>
                <w:sz w:val="22"/>
                <w:szCs w:val="22"/>
              </w:rPr>
            </w:pPr>
            <w:r w:rsidRPr="00176353">
              <w:rPr>
                <w:sz w:val="22"/>
                <w:szCs w:val="22"/>
              </w:rPr>
              <w:t>10 607</w:t>
            </w:r>
          </w:p>
        </w:tc>
        <w:tc>
          <w:tcPr>
            <w:tcW w:w="850" w:type="dxa"/>
            <w:shd w:val="clear" w:color="auto" w:fill="auto"/>
            <w:noWrap/>
            <w:vAlign w:val="center"/>
          </w:tcPr>
          <w:p w14:paraId="12DA7A3B" w14:textId="7F681C1A" w:rsidR="00425862" w:rsidRPr="00176353" w:rsidRDefault="00425862" w:rsidP="00425862">
            <w:pPr>
              <w:ind w:left="-106" w:right="-108"/>
              <w:jc w:val="center"/>
              <w:outlineLvl w:val="0"/>
              <w:rPr>
                <w:sz w:val="22"/>
                <w:szCs w:val="22"/>
              </w:rPr>
            </w:pPr>
            <w:r w:rsidRPr="00176353">
              <w:rPr>
                <w:sz w:val="22"/>
                <w:szCs w:val="22"/>
              </w:rPr>
              <w:t>0</w:t>
            </w:r>
          </w:p>
        </w:tc>
        <w:tc>
          <w:tcPr>
            <w:tcW w:w="1134" w:type="dxa"/>
            <w:shd w:val="clear" w:color="auto" w:fill="auto"/>
            <w:noWrap/>
            <w:vAlign w:val="center"/>
          </w:tcPr>
          <w:p w14:paraId="628FDF01" w14:textId="580B0702" w:rsidR="00425862" w:rsidRPr="00176353" w:rsidRDefault="00425862" w:rsidP="00425862">
            <w:pPr>
              <w:ind w:left="-106" w:right="-108"/>
              <w:jc w:val="center"/>
              <w:outlineLvl w:val="0"/>
              <w:rPr>
                <w:sz w:val="22"/>
                <w:szCs w:val="22"/>
              </w:rPr>
            </w:pPr>
            <w:r w:rsidRPr="00176353">
              <w:rPr>
                <w:sz w:val="22"/>
                <w:szCs w:val="22"/>
              </w:rPr>
              <w:t>19 329</w:t>
            </w:r>
          </w:p>
        </w:tc>
        <w:tc>
          <w:tcPr>
            <w:tcW w:w="709" w:type="dxa"/>
            <w:vMerge/>
            <w:tcBorders>
              <w:bottom w:val="single" w:sz="4" w:space="0" w:color="auto"/>
            </w:tcBorders>
            <w:shd w:val="clear" w:color="auto" w:fill="auto"/>
            <w:vAlign w:val="center"/>
          </w:tcPr>
          <w:p w14:paraId="446B24B2" w14:textId="77777777" w:rsidR="00425862" w:rsidRPr="00176353" w:rsidRDefault="00425862" w:rsidP="00425862">
            <w:pPr>
              <w:rPr>
                <w:b/>
                <w:bCs/>
                <w:sz w:val="22"/>
                <w:szCs w:val="22"/>
              </w:rPr>
            </w:pPr>
          </w:p>
        </w:tc>
        <w:tc>
          <w:tcPr>
            <w:tcW w:w="992" w:type="dxa"/>
            <w:vMerge/>
            <w:shd w:val="clear" w:color="auto" w:fill="auto"/>
            <w:vAlign w:val="center"/>
          </w:tcPr>
          <w:p w14:paraId="5D6B99C1" w14:textId="77777777" w:rsidR="00425862" w:rsidRPr="00176353" w:rsidRDefault="00425862" w:rsidP="00425862">
            <w:pPr>
              <w:rPr>
                <w:b/>
                <w:bCs/>
                <w:sz w:val="22"/>
                <w:szCs w:val="22"/>
              </w:rPr>
            </w:pPr>
          </w:p>
        </w:tc>
      </w:tr>
      <w:tr w:rsidR="00425862" w:rsidRPr="00176353" w14:paraId="62BC5282" w14:textId="77777777" w:rsidTr="00837EC2">
        <w:trPr>
          <w:trHeight w:val="20"/>
        </w:trPr>
        <w:tc>
          <w:tcPr>
            <w:tcW w:w="561" w:type="dxa"/>
            <w:vMerge w:val="restart"/>
            <w:shd w:val="clear" w:color="000000" w:fill="BDD7EE"/>
            <w:noWrap/>
            <w:vAlign w:val="center"/>
            <w:hideMark/>
          </w:tcPr>
          <w:p w14:paraId="35BD518C" w14:textId="77777777" w:rsidR="00425862" w:rsidRPr="00176353" w:rsidRDefault="00425862" w:rsidP="00425862">
            <w:pPr>
              <w:jc w:val="center"/>
              <w:rPr>
                <w:b/>
                <w:bCs/>
                <w:sz w:val="22"/>
                <w:szCs w:val="22"/>
              </w:rPr>
            </w:pPr>
            <w:r w:rsidRPr="00176353">
              <w:rPr>
                <w:b/>
                <w:bCs/>
                <w:sz w:val="22"/>
                <w:szCs w:val="22"/>
              </w:rPr>
              <w:t> </w:t>
            </w:r>
          </w:p>
        </w:tc>
        <w:tc>
          <w:tcPr>
            <w:tcW w:w="3236" w:type="dxa"/>
            <w:gridSpan w:val="5"/>
            <w:vMerge w:val="restart"/>
            <w:shd w:val="clear" w:color="000000" w:fill="BDD7EE"/>
            <w:vAlign w:val="center"/>
            <w:hideMark/>
          </w:tcPr>
          <w:p w14:paraId="3AEE2A06" w14:textId="77777777" w:rsidR="00425862" w:rsidRPr="00176353" w:rsidRDefault="00425862" w:rsidP="00425862">
            <w:pPr>
              <w:rPr>
                <w:b/>
                <w:bCs/>
                <w:sz w:val="22"/>
                <w:szCs w:val="22"/>
              </w:rPr>
            </w:pPr>
            <w:r w:rsidRPr="00176353">
              <w:rPr>
                <w:b/>
                <w:bCs/>
                <w:sz w:val="22"/>
                <w:szCs w:val="22"/>
              </w:rPr>
              <w:t xml:space="preserve">ИТОГО </w:t>
            </w:r>
            <w:r w:rsidRPr="00176353">
              <w:rPr>
                <w:b/>
                <w:bCs/>
                <w:sz w:val="22"/>
                <w:szCs w:val="22"/>
              </w:rPr>
              <w:br/>
              <w:t>предварительный объем финансирования мероприятий, по которым проведена оценка стоимости реализации</w:t>
            </w:r>
          </w:p>
        </w:tc>
        <w:tc>
          <w:tcPr>
            <w:tcW w:w="706" w:type="dxa"/>
            <w:gridSpan w:val="2"/>
            <w:vMerge w:val="restart"/>
            <w:shd w:val="clear" w:color="000000" w:fill="BDD7EE"/>
            <w:vAlign w:val="center"/>
            <w:hideMark/>
          </w:tcPr>
          <w:p w14:paraId="5DCEEA91" w14:textId="77777777" w:rsidR="00425862" w:rsidRPr="00176353" w:rsidRDefault="00425862" w:rsidP="00425862">
            <w:pPr>
              <w:jc w:val="center"/>
              <w:rPr>
                <w:b/>
                <w:bCs/>
                <w:sz w:val="22"/>
                <w:szCs w:val="22"/>
              </w:rPr>
            </w:pPr>
            <w:r w:rsidRPr="00176353">
              <w:rPr>
                <w:b/>
                <w:bCs/>
                <w:sz w:val="22"/>
                <w:szCs w:val="22"/>
              </w:rPr>
              <w:t> </w:t>
            </w:r>
          </w:p>
        </w:tc>
        <w:tc>
          <w:tcPr>
            <w:tcW w:w="850" w:type="dxa"/>
            <w:shd w:val="clear" w:color="000000" w:fill="BDD7EE"/>
            <w:vAlign w:val="center"/>
            <w:hideMark/>
          </w:tcPr>
          <w:p w14:paraId="660993F7" w14:textId="77777777" w:rsidR="00425862" w:rsidRPr="00176353" w:rsidRDefault="00425862" w:rsidP="00425862">
            <w:pPr>
              <w:jc w:val="center"/>
              <w:rPr>
                <w:b/>
                <w:bCs/>
                <w:sz w:val="22"/>
                <w:szCs w:val="22"/>
              </w:rPr>
            </w:pPr>
            <w:r w:rsidRPr="00176353">
              <w:rPr>
                <w:b/>
                <w:bCs/>
                <w:sz w:val="22"/>
                <w:szCs w:val="22"/>
              </w:rPr>
              <w:t>всего</w:t>
            </w:r>
          </w:p>
        </w:tc>
        <w:tc>
          <w:tcPr>
            <w:tcW w:w="851" w:type="dxa"/>
            <w:shd w:val="clear" w:color="000000" w:fill="BDD7EE"/>
            <w:noWrap/>
            <w:vAlign w:val="center"/>
            <w:hideMark/>
          </w:tcPr>
          <w:p w14:paraId="187E5C06" w14:textId="2F6DDC2D" w:rsidR="00425862" w:rsidRPr="00176353" w:rsidRDefault="00425862" w:rsidP="00425862">
            <w:pPr>
              <w:ind w:left="-106" w:right="-108"/>
              <w:jc w:val="center"/>
              <w:outlineLvl w:val="0"/>
              <w:rPr>
                <w:b/>
                <w:bCs/>
                <w:sz w:val="22"/>
                <w:szCs w:val="22"/>
              </w:rPr>
            </w:pPr>
            <w:r w:rsidRPr="00176353">
              <w:rPr>
                <w:b/>
                <w:bCs/>
                <w:sz w:val="22"/>
                <w:szCs w:val="22"/>
              </w:rPr>
              <w:t>0</w:t>
            </w:r>
          </w:p>
        </w:tc>
        <w:tc>
          <w:tcPr>
            <w:tcW w:w="709" w:type="dxa"/>
            <w:shd w:val="clear" w:color="000000" w:fill="BDD7EE"/>
            <w:noWrap/>
            <w:vAlign w:val="center"/>
            <w:hideMark/>
          </w:tcPr>
          <w:p w14:paraId="429D1E3B" w14:textId="543110F9" w:rsidR="00425862" w:rsidRPr="00176353" w:rsidRDefault="00425862" w:rsidP="00425862">
            <w:pPr>
              <w:ind w:left="-106" w:right="-108"/>
              <w:jc w:val="center"/>
              <w:outlineLvl w:val="0"/>
              <w:rPr>
                <w:b/>
                <w:bCs/>
                <w:sz w:val="22"/>
                <w:szCs w:val="22"/>
              </w:rPr>
            </w:pPr>
            <w:r w:rsidRPr="00176353">
              <w:rPr>
                <w:b/>
                <w:bCs/>
                <w:sz w:val="22"/>
                <w:szCs w:val="22"/>
              </w:rPr>
              <w:t>1 997</w:t>
            </w:r>
          </w:p>
        </w:tc>
        <w:tc>
          <w:tcPr>
            <w:tcW w:w="708" w:type="dxa"/>
            <w:shd w:val="clear" w:color="000000" w:fill="BDD7EE"/>
            <w:noWrap/>
            <w:vAlign w:val="center"/>
            <w:hideMark/>
          </w:tcPr>
          <w:p w14:paraId="209DA549" w14:textId="349AA7FC" w:rsidR="00425862" w:rsidRPr="00176353" w:rsidRDefault="00425862" w:rsidP="00425862">
            <w:pPr>
              <w:ind w:left="-106" w:right="-108"/>
              <w:jc w:val="center"/>
              <w:outlineLvl w:val="0"/>
              <w:rPr>
                <w:b/>
                <w:bCs/>
                <w:sz w:val="22"/>
                <w:szCs w:val="22"/>
              </w:rPr>
            </w:pPr>
            <w:r w:rsidRPr="00176353">
              <w:rPr>
                <w:b/>
                <w:bCs/>
                <w:sz w:val="22"/>
                <w:szCs w:val="22"/>
              </w:rPr>
              <w:t>21 491</w:t>
            </w:r>
          </w:p>
        </w:tc>
        <w:tc>
          <w:tcPr>
            <w:tcW w:w="851" w:type="dxa"/>
            <w:shd w:val="clear" w:color="000000" w:fill="BDD7EE"/>
            <w:noWrap/>
            <w:vAlign w:val="center"/>
            <w:hideMark/>
          </w:tcPr>
          <w:p w14:paraId="5ADAB1EB" w14:textId="13795028" w:rsidR="00425862" w:rsidRPr="00176353" w:rsidRDefault="00425862" w:rsidP="00425862">
            <w:pPr>
              <w:ind w:left="-106" w:right="-108"/>
              <w:jc w:val="center"/>
              <w:outlineLvl w:val="0"/>
              <w:rPr>
                <w:b/>
                <w:bCs/>
                <w:sz w:val="22"/>
                <w:szCs w:val="22"/>
              </w:rPr>
            </w:pPr>
            <w:r w:rsidRPr="00176353">
              <w:rPr>
                <w:b/>
                <w:bCs/>
                <w:sz w:val="22"/>
                <w:szCs w:val="22"/>
              </w:rPr>
              <w:t>161 019</w:t>
            </w:r>
          </w:p>
        </w:tc>
        <w:tc>
          <w:tcPr>
            <w:tcW w:w="850" w:type="dxa"/>
            <w:shd w:val="clear" w:color="000000" w:fill="BDD7EE"/>
            <w:noWrap/>
            <w:vAlign w:val="center"/>
            <w:hideMark/>
          </w:tcPr>
          <w:p w14:paraId="12E85A64" w14:textId="43FABCB9" w:rsidR="00425862" w:rsidRPr="00176353" w:rsidRDefault="00425862" w:rsidP="00425862">
            <w:pPr>
              <w:ind w:left="-106" w:right="-108"/>
              <w:jc w:val="center"/>
              <w:outlineLvl w:val="0"/>
              <w:rPr>
                <w:b/>
                <w:bCs/>
                <w:sz w:val="22"/>
                <w:szCs w:val="22"/>
              </w:rPr>
            </w:pPr>
            <w:r w:rsidRPr="00176353">
              <w:rPr>
                <w:b/>
                <w:bCs/>
                <w:sz w:val="22"/>
                <w:szCs w:val="22"/>
              </w:rPr>
              <w:t>47 981</w:t>
            </w:r>
          </w:p>
        </w:tc>
        <w:tc>
          <w:tcPr>
            <w:tcW w:w="709" w:type="dxa"/>
            <w:shd w:val="clear" w:color="000000" w:fill="BDD7EE"/>
            <w:noWrap/>
            <w:vAlign w:val="center"/>
            <w:hideMark/>
          </w:tcPr>
          <w:p w14:paraId="76E075E2" w14:textId="3F47A108" w:rsidR="00425862" w:rsidRPr="00176353" w:rsidRDefault="00425862" w:rsidP="00425862">
            <w:pPr>
              <w:ind w:left="-106" w:right="-108"/>
              <w:jc w:val="center"/>
              <w:outlineLvl w:val="0"/>
              <w:rPr>
                <w:b/>
                <w:bCs/>
                <w:sz w:val="22"/>
                <w:szCs w:val="22"/>
              </w:rPr>
            </w:pPr>
            <w:r w:rsidRPr="00176353">
              <w:rPr>
                <w:b/>
                <w:bCs/>
                <w:sz w:val="22"/>
                <w:szCs w:val="22"/>
              </w:rPr>
              <w:t>13 532</w:t>
            </w:r>
          </w:p>
        </w:tc>
        <w:tc>
          <w:tcPr>
            <w:tcW w:w="992" w:type="dxa"/>
            <w:shd w:val="clear" w:color="000000" w:fill="BDD7EE"/>
            <w:noWrap/>
            <w:vAlign w:val="center"/>
            <w:hideMark/>
          </w:tcPr>
          <w:p w14:paraId="1C174ADA" w14:textId="3514F6D6" w:rsidR="00425862" w:rsidRPr="00176353" w:rsidRDefault="00425862" w:rsidP="00425862">
            <w:pPr>
              <w:ind w:left="-106" w:right="-108"/>
              <w:jc w:val="center"/>
              <w:outlineLvl w:val="0"/>
              <w:rPr>
                <w:b/>
                <w:bCs/>
                <w:sz w:val="22"/>
                <w:szCs w:val="22"/>
              </w:rPr>
            </w:pPr>
            <w:r w:rsidRPr="00176353">
              <w:rPr>
                <w:b/>
                <w:bCs/>
                <w:sz w:val="22"/>
                <w:szCs w:val="22"/>
              </w:rPr>
              <w:t>246 020</w:t>
            </w:r>
          </w:p>
        </w:tc>
        <w:tc>
          <w:tcPr>
            <w:tcW w:w="851" w:type="dxa"/>
            <w:shd w:val="clear" w:color="000000" w:fill="BDD7EE"/>
            <w:noWrap/>
            <w:vAlign w:val="center"/>
            <w:hideMark/>
          </w:tcPr>
          <w:p w14:paraId="449F4877" w14:textId="544D431D" w:rsidR="00425862" w:rsidRPr="00176353" w:rsidRDefault="00425862" w:rsidP="00425862">
            <w:pPr>
              <w:ind w:left="-106" w:right="-108"/>
              <w:jc w:val="center"/>
              <w:outlineLvl w:val="0"/>
              <w:rPr>
                <w:b/>
                <w:bCs/>
                <w:sz w:val="22"/>
                <w:szCs w:val="22"/>
              </w:rPr>
            </w:pPr>
            <w:r w:rsidRPr="00176353">
              <w:rPr>
                <w:b/>
                <w:bCs/>
                <w:sz w:val="22"/>
                <w:szCs w:val="22"/>
              </w:rPr>
              <w:t>68 461</w:t>
            </w:r>
          </w:p>
        </w:tc>
        <w:tc>
          <w:tcPr>
            <w:tcW w:w="850" w:type="dxa"/>
            <w:shd w:val="clear" w:color="000000" w:fill="BDD7EE"/>
            <w:noWrap/>
            <w:vAlign w:val="center"/>
            <w:hideMark/>
          </w:tcPr>
          <w:p w14:paraId="2DABCAB5" w14:textId="36F53BC7" w:rsidR="00425862" w:rsidRPr="00176353" w:rsidRDefault="00425862" w:rsidP="00425862">
            <w:pPr>
              <w:ind w:left="-106" w:right="-108"/>
              <w:jc w:val="center"/>
              <w:outlineLvl w:val="0"/>
              <w:rPr>
                <w:b/>
                <w:bCs/>
                <w:sz w:val="22"/>
                <w:szCs w:val="22"/>
              </w:rPr>
            </w:pPr>
            <w:r w:rsidRPr="00176353">
              <w:rPr>
                <w:b/>
                <w:bCs/>
                <w:sz w:val="22"/>
                <w:szCs w:val="22"/>
              </w:rPr>
              <w:t>7 824</w:t>
            </w:r>
          </w:p>
        </w:tc>
        <w:tc>
          <w:tcPr>
            <w:tcW w:w="1134" w:type="dxa"/>
            <w:shd w:val="clear" w:color="000000" w:fill="BDD7EE"/>
            <w:noWrap/>
            <w:vAlign w:val="center"/>
            <w:hideMark/>
          </w:tcPr>
          <w:p w14:paraId="328C548D" w14:textId="05DBC88C" w:rsidR="00425862" w:rsidRPr="00176353" w:rsidRDefault="00425862" w:rsidP="00425862">
            <w:pPr>
              <w:ind w:left="-106" w:right="-108"/>
              <w:jc w:val="center"/>
              <w:outlineLvl w:val="0"/>
              <w:rPr>
                <w:b/>
                <w:bCs/>
                <w:sz w:val="22"/>
                <w:szCs w:val="22"/>
              </w:rPr>
            </w:pPr>
            <w:r w:rsidRPr="00176353">
              <w:rPr>
                <w:b/>
                <w:bCs/>
                <w:sz w:val="22"/>
                <w:szCs w:val="22"/>
              </w:rPr>
              <w:t>322 305</w:t>
            </w:r>
          </w:p>
        </w:tc>
        <w:tc>
          <w:tcPr>
            <w:tcW w:w="709" w:type="dxa"/>
            <w:vMerge w:val="restart"/>
            <w:tcBorders>
              <w:top w:val="single" w:sz="4" w:space="0" w:color="auto"/>
            </w:tcBorders>
            <w:shd w:val="clear" w:color="000000" w:fill="BDD7EE"/>
            <w:vAlign w:val="center"/>
            <w:hideMark/>
          </w:tcPr>
          <w:p w14:paraId="4C94740C" w14:textId="77777777" w:rsidR="00425862" w:rsidRPr="00176353" w:rsidRDefault="00425862" w:rsidP="00425862">
            <w:pPr>
              <w:jc w:val="center"/>
              <w:rPr>
                <w:b/>
                <w:bCs/>
                <w:sz w:val="22"/>
                <w:szCs w:val="22"/>
              </w:rPr>
            </w:pPr>
            <w:r w:rsidRPr="00176353">
              <w:rPr>
                <w:b/>
                <w:bCs/>
                <w:sz w:val="22"/>
                <w:szCs w:val="22"/>
              </w:rPr>
              <w:t> </w:t>
            </w:r>
          </w:p>
        </w:tc>
        <w:tc>
          <w:tcPr>
            <w:tcW w:w="992" w:type="dxa"/>
            <w:vMerge w:val="restart"/>
            <w:shd w:val="clear" w:color="000000" w:fill="BDD7EE"/>
            <w:vAlign w:val="center"/>
            <w:hideMark/>
          </w:tcPr>
          <w:p w14:paraId="7634CD7E" w14:textId="77777777" w:rsidR="00425862" w:rsidRPr="00176353" w:rsidRDefault="00425862" w:rsidP="00425862">
            <w:pPr>
              <w:jc w:val="center"/>
              <w:rPr>
                <w:b/>
                <w:bCs/>
                <w:sz w:val="22"/>
                <w:szCs w:val="22"/>
              </w:rPr>
            </w:pPr>
            <w:r w:rsidRPr="00176353">
              <w:rPr>
                <w:b/>
                <w:bCs/>
                <w:sz w:val="22"/>
                <w:szCs w:val="22"/>
              </w:rPr>
              <w:t> </w:t>
            </w:r>
          </w:p>
        </w:tc>
      </w:tr>
      <w:tr w:rsidR="00425862" w:rsidRPr="00176353" w14:paraId="0BC111C1" w14:textId="77777777" w:rsidTr="00837EC2">
        <w:trPr>
          <w:trHeight w:val="75"/>
        </w:trPr>
        <w:tc>
          <w:tcPr>
            <w:tcW w:w="561" w:type="dxa"/>
            <w:vMerge/>
            <w:vAlign w:val="center"/>
            <w:hideMark/>
          </w:tcPr>
          <w:p w14:paraId="6DB62941" w14:textId="77777777" w:rsidR="00425862" w:rsidRPr="00176353" w:rsidRDefault="00425862" w:rsidP="00425862">
            <w:pPr>
              <w:rPr>
                <w:b/>
                <w:bCs/>
                <w:sz w:val="22"/>
                <w:szCs w:val="22"/>
              </w:rPr>
            </w:pPr>
          </w:p>
        </w:tc>
        <w:tc>
          <w:tcPr>
            <w:tcW w:w="3236" w:type="dxa"/>
            <w:gridSpan w:val="5"/>
            <w:vMerge/>
            <w:vAlign w:val="center"/>
            <w:hideMark/>
          </w:tcPr>
          <w:p w14:paraId="00598F43" w14:textId="77777777" w:rsidR="00425862" w:rsidRPr="00176353" w:rsidRDefault="00425862" w:rsidP="00425862">
            <w:pPr>
              <w:rPr>
                <w:b/>
                <w:bCs/>
                <w:sz w:val="22"/>
                <w:szCs w:val="22"/>
              </w:rPr>
            </w:pPr>
          </w:p>
        </w:tc>
        <w:tc>
          <w:tcPr>
            <w:tcW w:w="706" w:type="dxa"/>
            <w:gridSpan w:val="2"/>
            <w:vMerge/>
            <w:vAlign w:val="center"/>
            <w:hideMark/>
          </w:tcPr>
          <w:p w14:paraId="06D9BF81" w14:textId="77777777" w:rsidR="00425862" w:rsidRPr="00176353" w:rsidRDefault="00425862" w:rsidP="00425862">
            <w:pPr>
              <w:rPr>
                <w:b/>
                <w:bCs/>
                <w:sz w:val="22"/>
                <w:szCs w:val="22"/>
              </w:rPr>
            </w:pPr>
          </w:p>
        </w:tc>
        <w:tc>
          <w:tcPr>
            <w:tcW w:w="850" w:type="dxa"/>
            <w:shd w:val="clear" w:color="000000" w:fill="BDD7EE"/>
            <w:vAlign w:val="center"/>
            <w:hideMark/>
          </w:tcPr>
          <w:p w14:paraId="6A947A40" w14:textId="77777777" w:rsidR="00425862" w:rsidRPr="00176353" w:rsidRDefault="00425862" w:rsidP="00425862">
            <w:pPr>
              <w:jc w:val="center"/>
              <w:rPr>
                <w:b/>
                <w:bCs/>
                <w:sz w:val="22"/>
                <w:szCs w:val="22"/>
              </w:rPr>
            </w:pPr>
            <w:r w:rsidRPr="00176353">
              <w:rPr>
                <w:b/>
                <w:bCs/>
                <w:sz w:val="22"/>
                <w:szCs w:val="22"/>
              </w:rPr>
              <w:t>бюджетные средства</w:t>
            </w:r>
          </w:p>
        </w:tc>
        <w:tc>
          <w:tcPr>
            <w:tcW w:w="851" w:type="dxa"/>
            <w:shd w:val="clear" w:color="000000" w:fill="BDD7EE"/>
            <w:noWrap/>
            <w:vAlign w:val="center"/>
            <w:hideMark/>
          </w:tcPr>
          <w:p w14:paraId="5D22CEEB" w14:textId="09B57AAD" w:rsidR="00425862" w:rsidRPr="00176353" w:rsidRDefault="00425862" w:rsidP="00425862">
            <w:pPr>
              <w:ind w:left="-106" w:right="-108"/>
              <w:jc w:val="center"/>
              <w:outlineLvl w:val="0"/>
              <w:rPr>
                <w:b/>
                <w:bCs/>
                <w:sz w:val="22"/>
                <w:szCs w:val="22"/>
              </w:rPr>
            </w:pPr>
            <w:r w:rsidRPr="00176353">
              <w:rPr>
                <w:b/>
                <w:bCs/>
                <w:sz w:val="22"/>
                <w:szCs w:val="22"/>
              </w:rPr>
              <w:t>0</w:t>
            </w:r>
          </w:p>
        </w:tc>
        <w:tc>
          <w:tcPr>
            <w:tcW w:w="709" w:type="dxa"/>
            <w:shd w:val="clear" w:color="000000" w:fill="BDD7EE"/>
            <w:noWrap/>
            <w:vAlign w:val="center"/>
            <w:hideMark/>
          </w:tcPr>
          <w:p w14:paraId="1B68EA96" w14:textId="56EE4F1D" w:rsidR="00425862" w:rsidRPr="00176353" w:rsidRDefault="00425862" w:rsidP="00425862">
            <w:pPr>
              <w:ind w:left="-106" w:right="-108"/>
              <w:jc w:val="center"/>
              <w:outlineLvl w:val="0"/>
              <w:rPr>
                <w:b/>
                <w:bCs/>
                <w:sz w:val="22"/>
                <w:szCs w:val="22"/>
              </w:rPr>
            </w:pPr>
            <w:r w:rsidRPr="00176353">
              <w:rPr>
                <w:b/>
                <w:bCs/>
                <w:sz w:val="22"/>
                <w:szCs w:val="22"/>
              </w:rPr>
              <w:t>264</w:t>
            </w:r>
          </w:p>
        </w:tc>
        <w:tc>
          <w:tcPr>
            <w:tcW w:w="708" w:type="dxa"/>
            <w:shd w:val="clear" w:color="000000" w:fill="BDD7EE"/>
            <w:noWrap/>
            <w:vAlign w:val="center"/>
            <w:hideMark/>
          </w:tcPr>
          <w:p w14:paraId="22FC2E79" w14:textId="21045C3D" w:rsidR="00425862" w:rsidRPr="00176353" w:rsidRDefault="00425862" w:rsidP="00425862">
            <w:pPr>
              <w:ind w:left="-106" w:right="-108"/>
              <w:jc w:val="center"/>
              <w:outlineLvl w:val="0"/>
              <w:rPr>
                <w:b/>
                <w:bCs/>
                <w:sz w:val="22"/>
                <w:szCs w:val="22"/>
              </w:rPr>
            </w:pPr>
            <w:r w:rsidRPr="00176353">
              <w:rPr>
                <w:b/>
                <w:bCs/>
                <w:sz w:val="22"/>
                <w:szCs w:val="22"/>
              </w:rPr>
              <w:t>115</w:t>
            </w:r>
          </w:p>
        </w:tc>
        <w:tc>
          <w:tcPr>
            <w:tcW w:w="851" w:type="dxa"/>
            <w:shd w:val="clear" w:color="000000" w:fill="BDD7EE"/>
            <w:noWrap/>
            <w:vAlign w:val="center"/>
            <w:hideMark/>
          </w:tcPr>
          <w:p w14:paraId="3F8F915A" w14:textId="79CC4512" w:rsidR="00425862" w:rsidRPr="00176353" w:rsidRDefault="00425862" w:rsidP="00425862">
            <w:pPr>
              <w:ind w:left="-106" w:right="-108"/>
              <w:jc w:val="center"/>
              <w:outlineLvl w:val="0"/>
              <w:rPr>
                <w:b/>
                <w:bCs/>
                <w:sz w:val="22"/>
                <w:szCs w:val="22"/>
              </w:rPr>
            </w:pPr>
            <w:r w:rsidRPr="00176353">
              <w:rPr>
                <w:b/>
                <w:bCs/>
                <w:sz w:val="22"/>
                <w:szCs w:val="22"/>
              </w:rPr>
              <w:t>0</w:t>
            </w:r>
          </w:p>
        </w:tc>
        <w:tc>
          <w:tcPr>
            <w:tcW w:w="850" w:type="dxa"/>
            <w:shd w:val="clear" w:color="000000" w:fill="BDD7EE"/>
            <w:noWrap/>
            <w:vAlign w:val="center"/>
            <w:hideMark/>
          </w:tcPr>
          <w:p w14:paraId="01C808C9" w14:textId="2FBEA038" w:rsidR="00425862" w:rsidRPr="00176353" w:rsidRDefault="00425862" w:rsidP="00425862">
            <w:pPr>
              <w:ind w:left="-106" w:right="-108"/>
              <w:jc w:val="center"/>
              <w:outlineLvl w:val="0"/>
              <w:rPr>
                <w:b/>
                <w:bCs/>
                <w:sz w:val="22"/>
                <w:szCs w:val="22"/>
              </w:rPr>
            </w:pPr>
            <w:r w:rsidRPr="00176353">
              <w:rPr>
                <w:b/>
                <w:bCs/>
                <w:sz w:val="22"/>
                <w:szCs w:val="22"/>
              </w:rPr>
              <w:t>0</w:t>
            </w:r>
          </w:p>
        </w:tc>
        <w:tc>
          <w:tcPr>
            <w:tcW w:w="709" w:type="dxa"/>
            <w:shd w:val="clear" w:color="000000" w:fill="BDD7EE"/>
            <w:noWrap/>
            <w:vAlign w:val="center"/>
            <w:hideMark/>
          </w:tcPr>
          <w:p w14:paraId="7205A763" w14:textId="311BAAA3" w:rsidR="00425862" w:rsidRPr="00176353" w:rsidRDefault="00425862" w:rsidP="00425862">
            <w:pPr>
              <w:ind w:left="-106" w:right="-108"/>
              <w:jc w:val="center"/>
              <w:outlineLvl w:val="0"/>
              <w:rPr>
                <w:b/>
                <w:bCs/>
                <w:sz w:val="22"/>
                <w:szCs w:val="22"/>
              </w:rPr>
            </w:pPr>
            <w:r w:rsidRPr="00176353">
              <w:rPr>
                <w:b/>
                <w:bCs/>
                <w:sz w:val="22"/>
                <w:szCs w:val="22"/>
              </w:rPr>
              <w:t>0</w:t>
            </w:r>
          </w:p>
        </w:tc>
        <w:tc>
          <w:tcPr>
            <w:tcW w:w="992" w:type="dxa"/>
            <w:shd w:val="clear" w:color="000000" w:fill="BDD7EE"/>
            <w:noWrap/>
            <w:vAlign w:val="center"/>
            <w:hideMark/>
          </w:tcPr>
          <w:p w14:paraId="5DF36CCA" w14:textId="4EBAAE26" w:rsidR="00425862" w:rsidRPr="00176353" w:rsidRDefault="00425862" w:rsidP="00425862">
            <w:pPr>
              <w:ind w:left="-106" w:right="-108"/>
              <w:jc w:val="center"/>
              <w:outlineLvl w:val="0"/>
              <w:rPr>
                <w:b/>
                <w:bCs/>
                <w:sz w:val="22"/>
                <w:szCs w:val="22"/>
              </w:rPr>
            </w:pPr>
            <w:r w:rsidRPr="00176353">
              <w:rPr>
                <w:b/>
                <w:bCs/>
                <w:sz w:val="22"/>
                <w:szCs w:val="22"/>
              </w:rPr>
              <w:t>380</w:t>
            </w:r>
          </w:p>
        </w:tc>
        <w:tc>
          <w:tcPr>
            <w:tcW w:w="851" w:type="dxa"/>
            <w:shd w:val="clear" w:color="000000" w:fill="BDD7EE"/>
            <w:noWrap/>
            <w:vAlign w:val="center"/>
            <w:hideMark/>
          </w:tcPr>
          <w:p w14:paraId="5EA15A79" w14:textId="27E2B93A" w:rsidR="00425862" w:rsidRPr="00176353" w:rsidRDefault="00425862" w:rsidP="00425862">
            <w:pPr>
              <w:ind w:left="-106" w:right="-108"/>
              <w:jc w:val="center"/>
              <w:outlineLvl w:val="0"/>
              <w:rPr>
                <w:b/>
                <w:bCs/>
                <w:sz w:val="22"/>
                <w:szCs w:val="22"/>
              </w:rPr>
            </w:pPr>
            <w:r w:rsidRPr="00176353">
              <w:rPr>
                <w:b/>
                <w:bCs/>
                <w:sz w:val="22"/>
                <w:szCs w:val="22"/>
              </w:rPr>
              <w:t>0</w:t>
            </w:r>
          </w:p>
        </w:tc>
        <w:tc>
          <w:tcPr>
            <w:tcW w:w="850" w:type="dxa"/>
            <w:shd w:val="clear" w:color="000000" w:fill="BDD7EE"/>
            <w:noWrap/>
            <w:vAlign w:val="center"/>
            <w:hideMark/>
          </w:tcPr>
          <w:p w14:paraId="6F18ACAB" w14:textId="5A8533F3" w:rsidR="00425862" w:rsidRPr="00176353" w:rsidRDefault="00425862" w:rsidP="00425862">
            <w:pPr>
              <w:ind w:left="-106" w:right="-108"/>
              <w:jc w:val="center"/>
              <w:outlineLvl w:val="0"/>
              <w:rPr>
                <w:b/>
                <w:bCs/>
                <w:sz w:val="22"/>
                <w:szCs w:val="22"/>
              </w:rPr>
            </w:pPr>
            <w:r w:rsidRPr="00176353">
              <w:rPr>
                <w:b/>
                <w:bCs/>
                <w:sz w:val="22"/>
                <w:szCs w:val="22"/>
              </w:rPr>
              <w:t>0</w:t>
            </w:r>
          </w:p>
        </w:tc>
        <w:tc>
          <w:tcPr>
            <w:tcW w:w="1134" w:type="dxa"/>
            <w:shd w:val="clear" w:color="000000" w:fill="BDD7EE"/>
            <w:noWrap/>
            <w:vAlign w:val="center"/>
            <w:hideMark/>
          </w:tcPr>
          <w:p w14:paraId="20A51EB9" w14:textId="465E80A0" w:rsidR="00425862" w:rsidRPr="00176353" w:rsidRDefault="00425862" w:rsidP="00425862">
            <w:pPr>
              <w:ind w:left="-106" w:right="-108"/>
              <w:jc w:val="center"/>
              <w:outlineLvl w:val="0"/>
              <w:rPr>
                <w:b/>
                <w:bCs/>
                <w:sz w:val="22"/>
                <w:szCs w:val="22"/>
              </w:rPr>
            </w:pPr>
            <w:r w:rsidRPr="00176353">
              <w:rPr>
                <w:b/>
                <w:bCs/>
                <w:sz w:val="22"/>
                <w:szCs w:val="22"/>
              </w:rPr>
              <w:t>380</w:t>
            </w:r>
          </w:p>
        </w:tc>
        <w:tc>
          <w:tcPr>
            <w:tcW w:w="709" w:type="dxa"/>
            <w:vMerge/>
            <w:vAlign w:val="center"/>
            <w:hideMark/>
          </w:tcPr>
          <w:p w14:paraId="799869C2" w14:textId="77777777" w:rsidR="00425862" w:rsidRPr="00176353" w:rsidRDefault="00425862" w:rsidP="00425862">
            <w:pPr>
              <w:rPr>
                <w:b/>
                <w:bCs/>
                <w:sz w:val="22"/>
                <w:szCs w:val="22"/>
              </w:rPr>
            </w:pPr>
          </w:p>
        </w:tc>
        <w:tc>
          <w:tcPr>
            <w:tcW w:w="992" w:type="dxa"/>
            <w:vMerge/>
            <w:vAlign w:val="center"/>
            <w:hideMark/>
          </w:tcPr>
          <w:p w14:paraId="671E2D69" w14:textId="77777777" w:rsidR="00425862" w:rsidRPr="00176353" w:rsidRDefault="00425862" w:rsidP="00425862">
            <w:pPr>
              <w:rPr>
                <w:b/>
                <w:bCs/>
                <w:sz w:val="22"/>
                <w:szCs w:val="22"/>
              </w:rPr>
            </w:pPr>
          </w:p>
        </w:tc>
      </w:tr>
      <w:tr w:rsidR="00425862" w:rsidRPr="00176353" w14:paraId="0778FD0E" w14:textId="77777777" w:rsidTr="00837EC2">
        <w:trPr>
          <w:trHeight w:val="20"/>
        </w:trPr>
        <w:tc>
          <w:tcPr>
            <w:tcW w:w="561" w:type="dxa"/>
            <w:vMerge/>
            <w:vAlign w:val="center"/>
            <w:hideMark/>
          </w:tcPr>
          <w:p w14:paraId="08D2CF37" w14:textId="77777777" w:rsidR="00425862" w:rsidRPr="00176353" w:rsidRDefault="00425862" w:rsidP="00425862">
            <w:pPr>
              <w:rPr>
                <w:b/>
                <w:bCs/>
                <w:sz w:val="22"/>
                <w:szCs w:val="22"/>
              </w:rPr>
            </w:pPr>
          </w:p>
        </w:tc>
        <w:tc>
          <w:tcPr>
            <w:tcW w:w="3236" w:type="dxa"/>
            <w:gridSpan w:val="5"/>
            <w:vMerge/>
            <w:vAlign w:val="center"/>
            <w:hideMark/>
          </w:tcPr>
          <w:p w14:paraId="1A642A01" w14:textId="77777777" w:rsidR="00425862" w:rsidRPr="00176353" w:rsidRDefault="00425862" w:rsidP="00425862">
            <w:pPr>
              <w:rPr>
                <w:b/>
                <w:bCs/>
                <w:sz w:val="22"/>
                <w:szCs w:val="22"/>
              </w:rPr>
            </w:pPr>
          </w:p>
        </w:tc>
        <w:tc>
          <w:tcPr>
            <w:tcW w:w="706" w:type="dxa"/>
            <w:gridSpan w:val="2"/>
            <w:vMerge/>
            <w:vAlign w:val="center"/>
            <w:hideMark/>
          </w:tcPr>
          <w:p w14:paraId="0FAC249C" w14:textId="77777777" w:rsidR="00425862" w:rsidRPr="00176353" w:rsidRDefault="00425862" w:rsidP="00425862">
            <w:pPr>
              <w:rPr>
                <w:b/>
                <w:bCs/>
                <w:sz w:val="22"/>
                <w:szCs w:val="22"/>
              </w:rPr>
            </w:pPr>
          </w:p>
        </w:tc>
        <w:tc>
          <w:tcPr>
            <w:tcW w:w="850" w:type="dxa"/>
            <w:shd w:val="clear" w:color="000000" w:fill="BDD7EE"/>
            <w:vAlign w:val="center"/>
            <w:hideMark/>
          </w:tcPr>
          <w:p w14:paraId="5A0529A5" w14:textId="0FBCDCF0" w:rsidR="00425862" w:rsidRPr="00176353" w:rsidRDefault="00425862" w:rsidP="00425862">
            <w:pPr>
              <w:jc w:val="center"/>
              <w:rPr>
                <w:b/>
                <w:bCs/>
                <w:sz w:val="22"/>
                <w:szCs w:val="22"/>
              </w:rPr>
            </w:pPr>
            <w:r w:rsidRPr="00176353">
              <w:rPr>
                <w:b/>
                <w:bCs/>
                <w:sz w:val="22"/>
                <w:szCs w:val="22"/>
              </w:rPr>
              <w:t>внебюджет-ные средства</w:t>
            </w:r>
          </w:p>
        </w:tc>
        <w:tc>
          <w:tcPr>
            <w:tcW w:w="851" w:type="dxa"/>
            <w:shd w:val="clear" w:color="000000" w:fill="BDD7EE"/>
            <w:noWrap/>
            <w:vAlign w:val="center"/>
            <w:hideMark/>
          </w:tcPr>
          <w:p w14:paraId="131B88E5" w14:textId="738E5CCA" w:rsidR="00425862" w:rsidRPr="00176353" w:rsidRDefault="00425862" w:rsidP="00425862">
            <w:pPr>
              <w:ind w:left="-106" w:right="-108"/>
              <w:jc w:val="center"/>
              <w:outlineLvl w:val="0"/>
              <w:rPr>
                <w:b/>
                <w:bCs/>
                <w:sz w:val="22"/>
                <w:szCs w:val="22"/>
              </w:rPr>
            </w:pPr>
            <w:r w:rsidRPr="00176353">
              <w:rPr>
                <w:b/>
                <w:bCs/>
                <w:sz w:val="22"/>
                <w:szCs w:val="22"/>
              </w:rPr>
              <w:t>0</w:t>
            </w:r>
          </w:p>
        </w:tc>
        <w:tc>
          <w:tcPr>
            <w:tcW w:w="709" w:type="dxa"/>
            <w:shd w:val="clear" w:color="000000" w:fill="BDD7EE"/>
            <w:noWrap/>
            <w:vAlign w:val="center"/>
            <w:hideMark/>
          </w:tcPr>
          <w:p w14:paraId="225F6686" w14:textId="5AD4E6F7" w:rsidR="00425862" w:rsidRPr="00176353" w:rsidRDefault="00425862" w:rsidP="00425862">
            <w:pPr>
              <w:ind w:left="-106" w:right="-108"/>
              <w:jc w:val="center"/>
              <w:outlineLvl w:val="0"/>
              <w:rPr>
                <w:b/>
                <w:bCs/>
                <w:sz w:val="22"/>
                <w:szCs w:val="22"/>
              </w:rPr>
            </w:pPr>
            <w:r w:rsidRPr="00176353">
              <w:rPr>
                <w:b/>
                <w:bCs/>
                <w:sz w:val="22"/>
                <w:szCs w:val="22"/>
              </w:rPr>
              <w:t>1 733</w:t>
            </w:r>
          </w:p>
        </w:tc>
        <w:tc>
          <w:tcPr>
            <w:tcW w:w="708" w:type="dxa"/>
            <w:shd w:val="clear" w:color="000000" w:fill="BDD7EE"/>
            <w:noWrap/>
            <w:vAlign w:val="center"/>
            <w:hideMark/>
          </w:tcPr>
          <w:p w14:paraId="40ECF866" w14:textId="7D941FBB" w:rsidR="00425862" w:rsidRPr="00176353" w:rsidRDefault="00425862" w:rsidP="00425862">
            <w:pPr>
              <w:ind w:left="-106" w:right="-108"/>
              <w:jc w:val="center"/>
              <w:outlineLvl w:val="0"/>
              <w:rPr>
                <w:b/>
                <w:bCs/>
                <w:sz w:val="22"/>
                <w:szCs w:val="22"/>
              </w:rPr>
            </w:pPr>
            <w:r w:rsidRPr="00176353">
              <w:rPr>
                <w:b/>
                <w:bCs/>
                <w:sz w:val="22"/>
                <w:szCs w:val="22"/>
              </w:rPr>
              <w:t>21 376</w:t>
            </w:r>
          </w:p>
        </w:tc>
        <w:tc>
          <w:tcPr>
            <w:tcW w:w="851" w:type="dxa"/>
            <w:shd w:val="clear" w:color="000000" w:fill="BDD7EE"/>
            <w:noWrap/>
            <w:vAlign w:val="center"/>
            <w:hideMark/>
          </w:tcPr>
          <w:p w14:paraId="5E02331A" w14:textId="255FF1A3" w:rsidR="00425862" w:rsidRPr="00176353" w:rsidRDefault="00425862" w:rsidP="00425862">
            <w:pPr>
              <w:ind w:left="-106" w:right="-108"/>
              <w:jc w:val="center"/>
              <w:outlineLvl w:val="0"/>
              <w:rPr>
                <w:b/>
                <w:bCs/>
                <w:sz w:val="22"/>
                <w:szCs w:val="22"/>
              </w:rPr>
            </w:pPr>
            <w:r w:rsidRPr="00176353">
              <w:rPr>
                <w:b/>
                <w:bCs/>
                <w:sz w:val="22"/>
                <w:szCs w:val="22"/>
              </w:rPr>
              <w:t>161 019</w:t>
            </w:r>
          </w:p>
        </w:tc>
        <w:tc>
          <w:tcPr>
            <w:tcW w:w="850" w:type="dxa"/>
            <w:shd w:val="clear" w:color="000000" w:fill="BDD7EE"/>
            <w:noWrap/>
            <w:vAlign w:val="center"/>
            <w:hideMark/>
          </w:tcPr>
          <w:p w14:paraId="156F4251" w14:textId="7BAA1729" w:rsidR="00425862" w:rsidRPr="00176353" w:rsidRDefault="00425862" w:rsidP="00425862">
            <w:pPr>
              <w:ind w:left="-106" w:right="-108"/>
              <w:jc w:val="center"/>
              <w:outlineLvl w:val="0"/>
              <w:rPr>
                <w:b/>
                <w:bCs/>
                <w:sz w:val="22"/>
                <w:szCs w:val="22"/>
              </w:rPr>
            </w:pPr>
            <w:r w:rsidRPr="00176353">
              <w:rPr>
                <w:b/>
                <w:bCs/>
                <w:sz w:val="22"/>
                <w:szCs w:val="22"/>
              </w:rPr>
              <w:t>47 981</w:t>
            </w:r>
          </w:p>
        </w:tc>
        <w:tc>
          <w:tcPr>
            <w:tcW w:w="709" w:type="dxa"/>
            <w:shd w:val="clear" w:color="000000" w:fill="BDD7EE"/>
            <w:noWrap/>
            <w:vAlign w:val="center"/>
            <w:hideMark/>
          </w:tcPr>
          <w:p w14:paraId="684FD70B" w14:textId="1CE1D2A4" w:rsidR="00425862" w:rsidRPr="00176353" w:rsidRDefault="00425862" w:rsidP="00425862">
            <w:pPr>
              <w:ind w:left="-106" w:right="-108"/>
              <w:jc w:val="center"/>
              <w:outlineLvl w:val="0"/>
              <w:rPr>
                <w:b/>
                <w:bCs/>
                <w:sz w:val="22"/>
                <w:szCs w:val="22"/>
              </w:rPr>
            </w:pPr>
            <w:r w:rsidRPr="00176353">
              <w:rPr>
                <w:b/>
                <w:bCs/>
                <w:sz w:val="22"/>
                <w:szCs w:val="22"/>
              </w:rPr>
              <w:t>13 532</w:t>
            </w:r>
          </w:p>
        </w:tc>
        <w:tc>
          <w:tcPr>
            <w:tcW w:w="992" w:type="dxa"/>
            <w:shd w:val="clear" w:color="000000" w:fill="BDD7EE"/>
            <w:noWrap/>
            <w:vAlign w:val="center"/>
            <w:hideMark/>
          </w:tcPr>
          <w:p w14:paraId="59F9B4FC" w14:textId="175B4B25" w:rsidR="00425862" w:rsidRPr="00176353" w:rsidRDefault="00425862" w:rsidP="00425862">
            <w:pPr>
              <w:ind w:left="-106" w:right="-108"/>
              <w:jc w:val="center"/>
              <w:outlineLvl w:val="0"/>
              <w:rPr>
                <w:b/>
                <w:bCs/>
                <w:sz w:val="22"/>
                <w:szCs w:val="22"/>
              </w:rPr>
            </w:pPr>
            <w:r w:rsidRPr="00176353">
              <w:rPr>
                <w:b/>
                <w:bCs/>
                <w:sz w:val="22"/>
                <w:szCs w:val="22"/>
              </w:rPr>
              <w:t>245 640</w:t>
            </w:r>
          </w:p>
        </w:tc>
        <w:tc>
          <w:tcPr>
            <w:tcW w:w="851" w:type="dxa"/>
            <w:shd w:val="clear" w:color="000000" w:fill="BDD7EE"/>
            <w:noWrap/>
            <w:vAlign w:val="center"/>
            <w:hideMark/>
          </w:tcPr>
          <w:p w14:paraId="5BA10847" w14:textId="57A716D4" w:rsidR="00425862" w:rsidRPr="00176353" w:rsidRDefault="00425862" w:rsidP="00425862">
            <w:pPr>
              <w:ind w:left="-106" w:right="-108"/>
              <w:jc w:val="center"/>
              <w:outlineLvl w:val="0"/>
              <w:rPr>
                <w:b/>
                <w:bCs/>
                <w:sz w:val="22"/>
                <w:szCs w:val="22"/>
              </w:rPr>
            </w:pPr>
            <w:r w:rsidRPr="00176353">
              <w:rPr>
                <w:b/>
                <w:bCs/>
                <w:sz w:val="22"/>
                <w:szCs w:val="22"/>
              </w:rPr>
              <w:t>68 461</w:t>
            </w:r>
          </w:p>
        </w:tc>
        <w:tc>
          <w:tcPr>
            <w:tcW w:w="850" w:type="dxa"/>
            <w:shd w:val="clear" w:color="000000" w:fill="BDD7EE"/>
            <w:noWrap/>
            <w:vAlign w:val="center"/>
            <w:hideMark/>
          </w:tcPr>
          <w:p w14:paraId="4BC778BD" w14:textId="310EB1B0" w:rsidR="00425862" w:rsidRPr="00176353" w:rsidRDefault="00425862" w:rsidP="00425862">
            <w:pPr>
              <w:ind w:left="-106" w:right="-108"/>
              <w:jc w:val="center"/>
              <w:outlineLvl w:val="0"/>
              <w:rPr>
                <w:b/>
                <w:bCs/>
                <w:sz w:val="22"/>
                <w:szCs w:val="22"/>
              </w:rPr>
            </w:pPr>
            <w:r w:rsidRPr="00176353">
              <w:rPr>
                <w:b/>
                <w:bCs/>
                <w:sz w:val="22"/>
                <w:szCs w:val="22"/>
              </w:rPr>
              <w:t>7 824</w:t>
            </w:r>
          </w:p>
        </w:tc>
        <w:tc>
          <w:tcPr>
            <w:tcW w:w="1134" w:type="dxa"/>
            <w:shd w:val="clear" w:color="000000" w:fill="BDD7EE"/>
            <w:noWrap/>
            <w:vAlign w:val="center"/>
            <w:hideMark/>
          </w:tcPr>
          <w:p w14:paraId="3E6FC88C" w14:textId="37417007" w:rsidR="00425862" w:rsidRPr="00176353" w:rsidRDefault="00425862" w:rsidP="00425862">
            <w:pPr>
              <w:ind w:left="-106" w:right="-108"/>
              <w:jc w:val="center"/>
              <w:outlineLvl w:val="0"/>
              <w:rPr>
                <w:b/>
                <w:bCs/>
                <w:sz w:val="22"/>
                <w:szCs w:val="22"/>
              </w:rPr>
            </w:pPr>
            <w:r w:rsidRPr="00176353">
              <w:rPr>
                <w:b/>
                <w:bCs/>
                <w:sz w:val="22"/>
                <w:szCs w:val="22"/>
              </w:rPr>
              <w:t>321 925</w:t>
            </w:r>
          </w:p>
        </w:tc>
        <w:tc>
          <w:tcPr>
            <w:tcW w:w="709" w:type="dxa"/>
            <w:vMerge/>
            <w:vAlign w:val="center"/>
            <w:hideMark/>
          </w:tcPr>
          <w:p w14:paraId="616D6D30" w14:textId="77777777" w:rsidR="00425862" w:rsidRPr="00176353" w:rsidRDefault="00425862" w:rsidP="00425862">
            <w:pPr>
              <w:rPr>
                <w:b/>
                <w:bCs/>
                <w:sz w:val="22"/>
                <w:szCs w:val="22"/>
              </w:rPr>
            </w:pPr>
          </w:p>
        </w:tc>
        <w:tc>
          <w:tcPr>
            <w:tcW w:w="992" w:type="dxa"/>
            <w:vMerge/>
            <w:vAlign w:val="center"/>
            <w:hideMark/>
          </w:tcPr>
          <w:p w14:paraId="3E02AB78" w14:textId="77777777" w:rsidR="00425862" w:rsidRPr="00176353" w:rsidRDefault="00425862" w:rsidP="00425862">
            <w:pPr>
              <w:rPr>
                <w:b/>
                <w:bCs/>
                <w:sz w:val="22"/>
                <w:szCs w:val="22"/>
              </w:rPr>
            </w:pPr>
          </w:p>
        </w:tc>
      </w:tr>
    </w:tbl>
    <w:p w14:paraId="16EB5789" w14:textId="77777777" w:rsidR="003B6517" w:rsidRDefault="003B6517" w:rsidP="00425862">
      <w:pPr>
        <w:jc w:val="both"/>
        <w:rPr>
          <w:sz w:val="24"/>
          <w:szCs w:val="24"/>
        </w:rPr>
      </w:pPr>
    </w:p>
    <w:p w14:paraId="6984D2EB" w14:textId="77777777" w:rsidR="00016E84" w:rsidRDefault="00016E84" w:rsidP="00425862">
      <w:pPr>
        <w:jc w:val="both"/>
        <w:rPr>
          <w:sz w:val="24"/>
          <w:szCs w:val="24"/>
        </w:rPr>
      </w:pPr>
    </w:p>
    <w:sectPr w:rsidR="00016E84" w:rsidSect="00837EC2">
      <w:pgSz w:w="16839" w:h="11907" w:orient="landscape" w:code="9"/>
      <w:pgMar w:top="1701" w:right="1134" w:bottom="567" w:left="1134" w:header="0"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F2755" w14:textId="77777777" w:rsidR="0089189D" w:rsidRDefault="0089189D">
      <w:r>
        <w:separator/>
      </w:r>
    </w:p>
  </w:endnote>
  <w:endnote w:type="continuationSeparator" w:id="0">
    <w:p w14:paraId="25670C62" w14:textId="77777777" w:rsidR="0089189D" w:rsidRDefault="00891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1"/>
    <w:family w:val="roman"/>
    <w:notTrueType/>
    <w:pitch w:val="variable"/>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00"/>
    <w:family w:val="roman"/>
    <w:notTrueType/>
    <w:pitch w:val="variable"/>
    <w:sig w:usb0="00C00283" w:usb1="00000000" w:usb2="00000000"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821931"/>
      <w:docPartObj>
        <w:docPartGallery w:val="Page Numbers (Bottom of Page)"/>
        <w:docPartUnique/>
      </w:docPartObj>
    </w:sdtPr>
    <w:sdtEndPr>
      <w:rPr>
        <w:sz w:val="24"/>
        <w:szCs w:val="24"/>
      </w:rPr>
    </w:sdtEndPr>
    <w:sdtContent>
      <w:p w14:paraId="4E8DFA47" w14:textId="676FB3F9" w:rsidR="00CC07D4" w:rsidRPr="00D47C4F" w:rsidRDefault="00CC07D4">
        <w:pPr>
          <w:pStyle w:val="aa"/>
          <w:jc w:val="right"/>
          <w:rPr>
            <w:sz w:val="24"/>
            <w:szCs w:val="24"/>
          </w:rPr>
        </w:pPr>
        <w:r w:rsidRPr="007E3282">
          <w:fldChar w:fldCharType="begin"/>
        </w:r>
        <w:r w:rsidRPr="007E3282">
          <w:instrText>PAGE   \* MERGEFORMAT</w:instrText>
        </w:r>
        <w:r w:rsidRPr="007E3282">
          <w:fldChar w:fldCharType="separate"/>
        </w:r>
        <w:r w:rsidR="003C6890">
          <w:rPr>
            <w:noProof/>
          </w:rPr>
          <w:t>2</w:t>
        </w:r>
        <w:r w:rsidRPr="007E3282">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DA302" w14:textId="77777777" w:rsidR="00CC07D4" w:rsidRDefault="00CC07D4">
    <w:pPr>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067B2" w14:textId="77777777" w:rsidR="00CC07D4" w:rsidRDefault="00CC07D4">
    <w:pPr>
      <w:framePr w:w="12304" w:h="158" w:wrap="none" w:vAnchor="text" w:hAnchor="page" w:x="-198" w:y="-413"/>
      <w:ind w:left="11141"/>
    </w:pPr>
    <w:r>
      <w:rPr>
        <w:rStyle w:val="afffffffffff0"/>
        <w:rFonts w:eastAsiaTheme="minorHAnsi"/>
      </w:rPr>
      <w:t>.</w:t>
    </w:r>
    <w:r>
      <w:rPr>
        <w:rFonts w:asciiTheme="minorHAnsi" w:eastAsiaTheme="minorHAnsi" w:hAnsiTheme="minorHAnsi" w:cstheme="minorBidi"/>
        <w:sz w:val="22"/>
        <w:szCs w:val="22"/>
      </w:rPr>
      <w:fldChar w:fldCharType="begin"/>
    </w:r>
    <w:r>
      <w:instrText xml:space="preserve"> PAGE \* MERGEFORMAT </w:instrText>
    </w:r>
    <w:r>
      <w:rPr>
        <w:rFonts w:asciiTheme="minorHAnsi" w:eastAsiaTheme="minorHAnsi" w:hAnsiTheme="minorHAnsi" w:cstheme="minorBidi"/>
        <w:sz w:val="22"/>
        <w:szCs w:val="22"/>
      </w:rPr>
      <w:fldChar w:fldCharType="separate"/>
    </w:r>
    <w:r w:rsidRPr="00915827">
      <w:rPr>
        <w:rStyle w:val="afffffffffff0"/>
        <w:rFonts w:eastAsiaTheme="minorHAnsi"/>
        <w:noProof/>
      </w:rPr>
      <w:t>12</w:t>
    </w:r>
    <w:r>
      <w:rPr>
        <w:rStyle w:val="afffffffffff0"/>
        <w:rFonts w:eastAsiaTheme="minorHAns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231222"/>
      <w:docPartObj>
        <w:docPartGallery w:val="Page Numbers (Bottom of Page)"/>
        <w:docPartUnique/>
      </w:docPartObj>
    </w:sdtPr>
    <w:sdtEndPr/>
    <w:sdtContent>
      <w:p w14:paraId="030C4079" w14:textId="52720BDD" w:rsidR="00CC07D4" w:rsidRDefault="00CC07D4">
        <w:pPr>
          <w:pStyle w:val="aa"/>
          <w:jc w:val="right"/>
        </w:pPr>
        <w:r>
          <w:fldChar w:fldCharType="begin"/>
        </w:r>
        <w:r>
          <w:instrText>PAGE   \* MERGEFORMAT</w:instrText>
        </w:r>
        <w:r>
          <w:fldChar w:fldCharType="separate"/>
        </w:r>
        <w:r w:rsidR="003C6890">
          <w:rPr>
            <w:noProof/>
          </w:rPr>
          <w:t>63</w:t>
        </w:r>
        <w:r>
          <w:rPr>
            <w:noProof/>
          </w:rPr>
          <w:fldChar w:fldCharType="end"/>
        </w:r>
      </w:p>
    </w:sdtContent>
  </w:sdt>
  <w:p w14:paraId="08120B3F" w14:textId="77777777" w:rsidR="00CC07D4" w:rsidRDefault="00CC07D4">
    <w:pP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C2861" w14:textId="77777777" w:rsidR="00CC07D4" w:rsidRDefault="00CC07D4">
    <w:pPr>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1787064"/>
      <w:docPartObj>
        <w:docPartGallery w:val="Page Numbers (Bottom of Page)"/>
        <w:docPartUnique/>
      </w:docPartObj>
    </w:sdtPr>
    <w:sdtEndPr/>
    <w:sdtContent>
      <w:p w14:paraId="5BB00DD8" w14:textId="4FDA7D83" w:rsidR="00CC07D4" w:rsidRDefault="00CC07D4">
        <w:pPr>
          <w:pStyle w:val="aa"/>
          <w:jc w:val="right"/>
        </w:pPr>
        <w:r>
          <w:fldChar w:fldCharType="begin"/>
        </w:r>
        <w:r>
          <w:instrText>PAGE   \* MERGEFORMAT</w:instrText>
        </w:r>
        <w:r>
          <w:fldChar w:fldCharType="separate"/>
        </w:r>
        <w:r w:rsidR="003C6890">
          <w:rPr>
            <w:noProof/>
          </w:rPr>
          <w:t>71</w:t>
        </w:r>
        <w:r>
          <w:rPr>
            <w:noProof/>
          </w:rPr>
          <w:fldChar w:fldCharType="end"/>
        </w:r>
      </w:p>
    </w:sdtContent>
  </w:sdt>
  <w:p w14:paraId="0C100E62" w14:textId="77777777" w:rsidR="00CC07D4" w:rsidRPr="00944521" w:rsidRDefault="00CC07D4">
    <w:pPr>
      <w:pStyle w:val="aa"/>
      <w:jc w:val="righ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143006"/>
      <w:docPartObj>
        <w:docPartGallery w:val="Page Numbers (Bottom of Page)"/>
        <w:docPartUnique/>
      </w:docPartObj>
    </w:sdtPr>
    <w:sdtEndPr/>
    <w:sdtContent>
      <w:p w14:paraId="7CAECBBF" w14:textId="758C4975" w:rsidR="00CC07D4" w:rsidRDefault="00CC07D4">
        <w:pPr>
          <w:pStyle w:val="aa"/>
          <w:jc w:val="right"/>
        </w:pPr>
        <w:r>
          <w:fldChar w:fldCharType="begin"/>
        </w:r>
        <w:r>
          <w:instrText>PAGE   \* MERGEFORMAT</w:instrText>
        </w:r>
        <w:r>
          <w:fldChar w:fldCharType="separate"/>
        </w:r>
        <w:r w:rsidR="003C6890">
          <w:rPr>
            <w:noProof/>
          </w:rPr>
          <w:t>78</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90552"/>
      <w:docPartObj>
        <w:docPartGallery w:val="Page Numbers (Bottom of Page)"/>
        <w:docPartUnique/>
      </w:docPartObj>
    </w:sdtPr>
    <w:sdtEndPr/>
    <w:sdtContent>
      <w:p w14:paraId="631F490D" w14:textId="2BFEF449" w:rsidR="00CC07D4" w:rsidRDefault="00CC07D4">
        <w:pPr>
          <w:pStyle w:val="aa"/>
          <w:jc w:val="right"/>
        </w:pPr>
        <w:r>
          <w:fldChar w:fldCharType="begin"/>
        </w:r>
        <w:r>
          <w:instrText>PAGE   \* MERGEFORMAT</w:instrText>
        </w:r>
        <w:r>
          <w:fldChar w:fldCharType="separate"/>
        </w:r>
        <w:r w:rsidR="003C6890">
          <w:rPr>
            <w:noProof/>
          </w:rPr>
          <w:t>81</w:t>
        </w:r>
        <w:r>
          <w:rPr>
            <w:noProof/>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9D47A" w14:textId="77777777" w:rsidR="00CC07D4" w:rsidRDefault="00CC07D4">
    <w:pPr>
      <w:framePr w:w="12011" w:h="144" w:wrap="none" w:vAnchor="text" w:hAnchor="page" w:x="-52" w:y="-719"/>
      <w:ind w:left="6494"/>
    </w:pPr>
    <w:r>
      <w:fldChar w:fldCharType="begin"/>
    </w:r>
    <w:r>
      <w:instrText xml:space="preserve"> PAGE \* MERGEFORMAT </w:instrText>
    </w:r>
    <w:r>
      <w:fldChar w:fldCharType="separate"/>
    </w:r>
    <w:r w:rsidRPr="002E738B">
      <w:rPr>
        <w:rStyle w:val="afffffffffff0"/>
        <w:noProof/>
      </w:rPr>
      <w:t>6</w:t>
    </w:r>
    <w:r>
      <w:rPr>
        <w:rStyle w:val="afffffffffff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766160"/>
      <w:docPartObj>
        <w:docPartGallery w:val="Page Numbers (Bottom of Page)"/>
        <w:docPartUnique/>
      </w:docPartObj>
    </w:sdtPr>
    <w:sdtEndPr/>
    <w:sdtContent>
      <w:p w14:paraId="2895845E" w14:textId="0A88B297" w:rsidR="00CC07D4" w:rsidRDefault="00CC07D4">
        <w:pPr>
          <w:pStyle w:val="aa"/>
          <w:jc w:val="right"/>
        </w:pPr>
        <w:r>
          <w:fldChar w:fldCharType="begin"/>
        </w:r>
        <w:r>
          <w:instrText>PAGE   \* MERGEFORMAT</w:instrText>
        </w:r>
        <w:r>
          <w:fldChar w:fldCharType="separate"/>
        </w:r>
        <w:r w:rsidR="003C6890">
          <w:rPr>
            <w:noProof/>
          </w:rPr>
          <w:t>89</w:t>
        </w:r>
        <w:r>
          <w:fldChar w:fldCharType="end"/>
        </w:r>
      </w:p>
    </w:sdtContent>
  </w:sdt>
  <w:p w14:paraId="0B03C6D8" w14:textId="77777777" w:rsidR="00CC07D4" w:rsidRDefault="00CC07D4"/>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8700D" w14:textId="77777777" w:rsidR="00CC07D4" w:rsidRDefault="00CC07D4">
    <w:pPr>
      <w:framePr w:w="16838" w:h="144" w:wrap="none" w:vAnchor="text" w:hAnchor="page" w:y="-714"/>
      <w:ind w:left="8338"/>
    </w:pPr>
    <w:r>
      <w:fldChar w:fldCharType="begin"/>
    </w:r>
    <w:r>
      <w:instrText xml:space="preserve"> PAGE \* MERGEFORMAT </w:instrText>
    </w:r>
    <w:r>
      <w:fldChar w:fldCharType="separate"/>
    </w:r>
    <w:r w:rsidRPr="002E738B">
      <w:rPr>
        <w:rStyle w:val="afffffffffff0"/>
        <w:noProof/>
      </w:rPr>
      <w:t>19</w:t>
    </w:r>
    <w:r>
      <w:rPr>
        <w:rStyle w:val="afffffffffff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30669" w14:textId="77777777" w:rsidR="00CC07D4" w:rsidRDefault="00CC07D4">
    <w:pPr>
      <w:framePr w:w="12011" w:h="144" w:wrap="none" w:vAnchor="text" w:hAnchor="page" w:x="-52" w:y="-719"/>
      <w:ind w:left="6494"/>
    </w:pPr>
    <w:r>
      <w:fldChar w:fldCharType="begin"/>
    </w:r>
    <w:r>
      <w:instrText xml:space="preserve"> PAGE \* MERGEFORMAT </w:instrText>
    </w:r>
    <w:r>
      <w:fldChar w:fldCharType="separate"/>
    </w:r>
    <w:r w:rsidRPr="002E738B">
      <w:rPr>
        <w:rStyle w:val="afffffffffff0"/>
        <w:noProof/>
      </w:rPr>
      <w:t>6</w:t>
    </w:r>
    <w:r>
      <w:rPr>
        <w:rStyle w:val="afffffffffff0"/>
      </w:rPr>
      <w:fldChar w:fldCharType="end"/>
    </w:r>
  </w:p>
  <w:p w14:paraId="5A49DF42" w14:textId="77777777" w:rsidR="00CC07D4" w:rsidRDefault="00CC07D4"/>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86517" w14:textId="77777777" w:rsidR="00CC07D4" w:rsidRDefault="00CC07D4" w:rsidP="00B8000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7C7B1C36" w14:textId="77777777" w:rsidR="00CC07D4" w:rsidRDefault="00CC07D4" w:rsidP="00B80007">
    <w:pPr>
      <w:pStyle w:val="aa"/>
      <w:ind w:right="360"/>
    </w:pPr>
  </w:p>
  <w:p w14:paraId="19F6434C" w14:textId="77777777" w:rsidR="00CC07D4" w:rsidRDefault="00CC07D4"/>
  <w:p w14:paraId="34B153C0" w14:textId="77777777" w:rsidR="00CC07D4" w:rsidRDefault="00CC07D4"/>
  <w:p w14:paraId="20DBCD0A" w14:textId="77777777" w:rsidR="00CC07D4" w:rsidRDefault="00CC07D4"/>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2F186" w14:textId="35DCC008" w:rsidR="00CC07D4" w:rsidRDefault="00CC07D4" w:rsidP="00B8000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3C6890">
      <w:rPr>
        <w:rStyle w:val="ac"/>
        <w:noProof/>
      </w:rPr>
      <w:t>130</w:t>
    </w:r>
    <w:r>
      <w:rPr>
        <w:rStyle w:val="ac"/>
      </w:rPr>
      <w:fldChar w:fldCharType="end"/>
    </w:r>
  </w:p>
  <w:p w14:paraId="63F86D48" w14:textId="77777777" w:rsidR="00CC07D4" w:rsidRDefault="00CC07D4" w:rsidP="00FA37B7">
    <w:pPr>
      <w:pStyle w:val="aa"/>
      <w:ind w:right="360"/>
    </w:pPr>
  </w:p>
  <w:p w14:paraId="338903E7" w14:textId="77777777" w:rsidR="00CC07D4" w:rsidRDefault="00CC07D4"/>
  <w:p w14:paraId="6291AB69" w14:textId="77777777" w:rsidR="00CC07D4" w:rsidRDefault="00CC07D4"/>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4F8B5" w14:textId="77777777" w:rsidR="00CC07D4" w:rsidRDefault="00CC07D4" w:rsidP="00B8000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1AF627A0" w14:textId="77777777" w:rsidR="00CC07D4" w:rsidRDefault="00CC07D4" w:rsidP="00B80007">
    <w:pPr>
      <w:pStyle w:val="aa"/>
      <w:ind w:right="360"/>
    </w:pPr>
  </w:p>
  <w:p w14:paraId="705ADFDE" w14:textId="77777777" w:rsidR="00CC07D4" w:rsidRDefault="00CC07D4"/>
  <w:p w14:paraId="6090C1EE" w14:textId="77777777" w:rsidR="00CC07D4" w:rsidRDefault="00CC07D4"/>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66F43" w14:textId="2F97F561" w:rsidR="00CC07D4" w:rsidRDefault="00CC07D4" w:rsidP="00B8000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3C6890">
      <w:rPr>
        <w:rStyle w:val="ac"/>
        <w:noProof/>
      </w:rPr>
      <w:t>172</w:t>
    </w:r>
    <w:r>
      <w:rPr>
        <w:rStyle w:val="ac"/>
      </w:rPr>
      <w:fldChar w:fldCharType="end"/>
    </w:r>
  </w:p>
  <w:p w14:paraId="00070A27" w14:textId="77777777" w:rsidR="00CC07D4" w:rsidRDefault="00CC07D4" w:rsidP="00B80007">
    <w:pPr>
      <w:pStyle w:val="aa"/>
      <w:ind w:right="360"/>
    </w:pPr>
  </w:p>
  <w:p w14:paraId="291D1F1C" w14:textId="77777777" w:rsidR="00CC07D4" w:rsidRDefault="00CC07D4"/>
  <w:p w14:paraId="20F3C0EE" w14:textId="77777777" w:rsidR="00CC07D4" w:rsidRDefault="00CC07D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5831061"/>
      <w:docPartObj>
        <w:docPartGallery w:val="Page Numbers (Bottom of Page)"/>
        <w:docPartUnique/>
      </w:docPartObj>
    </w:sdtPr>
    <w:sdtEndPr/>
    <w:sdtContent>
      <w:p w14:paraId="209309F0" w14:textId="0447CF7A" w:rsidR="00CC07D4" w:rsidRDefault="00CC07D4">
        <w:pPr>
          <w:pStyle w:val="aa"/>
          <w:jc w:val="right"/>
        </w:pPr>
        <w:r>
          <w:fldChar w:fldCharType="begin"/>
        </w:r>
        <w:r>
          <w:instrText>PAGE   \* MERGEFORMAT</w:instrText>
        </w:r>
        <w:r>
          <w:fldChar w:fldCharType="separate"/>
        </w:r>
        <w:r w:rsidR="003C6890">
          <w:rPr>
            <w:noProof/>
          </w:rPr>
          <w:t>37</w:t>
        </w:r>
        <w:r>
          <w:fldChar w:fldCharType="end"/>
        </w:r>
      </w:p>
    </w:sdtContent>
  </w:sdt>
  <w:p w14:paraId="0E99EDC0" w14:textId="77777777" w:rsidR="00CC07D4" w:rsidRDefault="00CC07D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931866"/>
      <w:docPartObj>
        <w:docPartGallery w:val="Page Numbers (Bottom of Page)"/>
        <w:docPartUnique/>
      </w:docPartObj>
    </w:sdtPr>
    <w:sdtEndPr/>
    <w:sdtContent>
      <w:p w14:paraId="116426F9" w14:textId="57CC4D52" w:rsidR="00CC07D4" w:rsidRDefault="00CC07D4">
        <w:pPr>
          <w:pStyle w:val="aa"/>
          <w:jc w:val="right"/>
        </w:pPr>
        <w:r>
          <w:fldChar w:fldCharType="begin"/>
        </w:r>
        <w:r>
          <w:instrText>PAGE   \* MERGEFORMAT</w:instrText>
        </w:r>
        <w:r>
          <w:fldChar w:fldCharType="separate"/>
        </w:r>
        <w:r w:rsidR="003C6890">
          <w:rPr>
            <w:noProof/>
          </w:rPr>
          <w:t>44</w:t>
        </w:r>
        <w:r>
          <w:fldChar w:fldCharType="end"/>
        </w:r>
      </w:p>
    </w:sdtContent>
  </w:sdt>
  <w:p w14:paraId="5869EA2B" w14:textId="6EFE0E0E" w:rsidR="00CC07D4" w:rsidRPr="00DB0C90" w:rsidRDefault="00CC07D4" w:rsidP="00DB0C90">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12415" w14:textId="77777777" w:rsidR="00CC07D4" w:rsidRDefault="00CC07D4">
    <w:pPr>
      <w:framePr w:w="12011" w:h="144" w:wrap="none" w:vAnchor="text" w:hAnchor="page" w:x="-52" w:y="-719"/>
      <w:ind w:left="6494"/>
    </w:pPr>
    <w:r>
      <w:fldChar w:fldCharType="begin"/>
    </w:r>
    <w:r>
      <w:instrText xml:space="preserve"> PAGE \* MERGEFORMAT </w:instrText>
    </w:r>
    <w:r>
      <w:fldChar w:fldCharType="separate"/>
    </w:r>
    <w:r w:rsidRPr="002E738B">
      <w:rPr>
        <w:rStyle w:val="afffffffffff0"/>
        <w:noProof/>
      </w:rPr>
      <w:t>6</w:t>
    </w:r>
    <w:r>
      <w:rPr>
        <w:rStyle w:val="afffffffffff0"/>
      </w:rPr>
      <w:fldChar w:fldCharType="end"/>
    </w:r>
  </w:p>
  <w:p w14:paraId="19C1E517" w14:textId="77777777" w:rsidR="00CC07D4" w:rsidRDefault="00CC07D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135270"/>
      <w:docPartObj>
        <w:docPartGallery w:val="Page Numbers (Bottom of Page)"/>
        <w:docPartUnique/>
      </w:docPartObj>
    </w:sdtPr>
    <w:sdtEndPr/>
    <w:sdtContent>
      <w:p w14:paraId="11DB63C6" w14:textId="797F0309" w:rsidR="00CC07D4" w:rsidRDefault="00CC07D4">
        <w:pPr>
          <w:pStyle w:val="aa"/>
          <w:jc w:val="right"/>
        </w:pPr>
        <w:r>
          <w:fldChar w:fldCharType="begin"/>
        </w:r>
        <w:r>
          <w:instrText>PAGE   \* MERGEFORMAT</w:instrText>
        </w:r>
        <w:r>
          <w:fldChar w:fldCharType="separate"/>
        </w:r>
        <w:r w:rsidR="003C6890">
          <w:rPr>
            <w:noProof/>
          </w:rPr>
          <w:t>55</w:t>
        </w:r>
        <w:r>
          <w:fldChar w:fldCharType="end"/>
        </w:r>
      </w:p>
    </w:sdtContent>
  </w:sdt>
  <w:p w14:paraId="288F6F6F" w14:textId="77777777" w:rsidR="00CC07D4" w:rsidRDefault="00CC07D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05403" w14:textId="77777777" w:rsidR="00CC07D4" w:rsidRDefault="00CC07D4"/>
  <w:p w14:paraId="01C3CF5C" w14:textId="77777777" w:rsidR="00CC07D4" w:rsidRDefault="00CC07D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D1A5E" w14:textId="77777777" w:rsidR="00CC07D4" w:rsidRDefault="00CC07D4">
    <w:pPr>
      <w:framePr w:w="12304" w:h="158" w:wrap="none" w:vAnchor="text" w:hAnchor="page" w:x="-198" w:y="-413"/>
      <w:ind w:left="11141"/>
    </w:pPr>
    <w:r>
      <w:rPr>
        <w:rStyle w:val="afffffffffff0"/>
        <w:rFonts w:eastAsiaTheme="minorHAnsi"/>
      </w:rPr>
      <w:t>.</w:t>
    </w:r>
    <w:r>
      <w:rPr>
        <w:rFonts w:asciiTheme="minorHAnsi" w:eastAsiaTheme="minorHAnsi" w:hAnsiTheme="minorHAnsi" w:cstheme="minorBidi"/>
        <w:sz w:val="22"/>
        <w:szCs w:val="22"/>
      </w:rPr>
      <w:fldChar w:fldCharType="begin"/>
    </w:r>
    <w:r>
      <w:instrText xml:space="preserve"> PAGE \* MERGEFORMAT </w:instrText>
    </w:r>
    <w:r>
      <w:rPr>
        <w:rFonts w:asciiTheme="minorHAnsi" w:eastAsiaTheme="minorHAnsi" w:hAnsiTheme="minorHAnsi" w:cstheme="minorBidi"/>
        <w:sz w:val="22"/>
        <w:szCs w:val="22"/>
      </w:rPr>
      <w:fldChar w:fldCharType="separate"/>
    </w:r>
    <w:r w:rsidRPr="00915827">
      <w:rPr>
        <w:rStyle w:val="afffffffffff0"/>
        <w:rFonts w:eastAsiaTheme="minorHAnsi"/>
        <w:noProof/>
      </w:rPr>
      <w:t>12</w:t>
    </w:r>
    <w:r>
      <w:rPr>
        <w:rStyle w:val="afffffffffff0"/>
        <w:rFonts w:eastAsiaTheme="minorHAns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353130"/>
      <w:docPartObj>
        <w:docPartGallery w:val="Page Numbers (Bottom of Page)"/>
        <w:docPartUnique/>
      </w:docPartObj>
    </w:sdtPr>
    <w:sdtEndPr/>
    <w:sdtContent>
      <w:p w14:paraId="0D87ACD6" w14:textId="0CFAE52B" w:rsidR="00CC07D4" w:rsidRDefault="00CC07D4">
        <w:pPr>
          <w:pStyle w:val="aa"/>
          <w:jc w:val="right"/>
        </w:pPr>
        <w:r>
          <w:fldChar w:fldCharType="begin"/>
        </w:r>
        <w:r>
          <w:instrText>PAGE   \* MERGEFORMAT</w:instrText>
        </w:r>
        <w:r>
          <w:fldChar w:fldCharType="separate"/>
        </w:r>
        <w:r w:rsidR="003C6890">
          <w:rPr>
            <w:noProof/>
          </w:rPr>
          <w:t>60</w:t>
        </w:r>
        <w:r>
          <w:rPr>
            <w:noProof/>
          </w:rPr>
          <w:fldChar w:fldCharType="end"/>
        </w:r>
      </w:p>
    </w:sdtContent>
  </w:sdt>
  <w:p w14:paraId="28FE3528" w14:textId="77777777" w:rsidR="00CC07D4" w:rsidRDefault="00CC07D4">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C6356" w14:textId="77777777" w:rsidR="0089189D" w:rsidRDefault="0089189D">
      <w:r>
        <w:separator/>
      </w:r>
    </w:p>
  </w:footnote>
  <w:footnote w:type="continuationSeparator" w:id="0">
    <w:p w14:paraId="0222744E" w14:textId="77777777" w:rsidR="0089189D" w:rsidRDefault="0089189D">
      <w:r>
        <w:continuationSeparator/>
      </w:r>
    </w:p>
  </w:footnote>
  <w:footnote w:id="1">
    <w:p w14:paraId="5F98ABDF" w14:textId="77777777" w:rsidR="00CC07D4" w:rsidRDefault="00CC07D4" w:rsidP="005E1A38">
      <w:pPr>
        <w:pStyle w:val="afff"/>
        <w:jc w:val="both"/>
      </w:pPr>
      <w:r>
        <w:rPr>
          <w:rStyle w:val="affd"/>
        </w:rPr>
        <w:footnoteRef/>
      </w:r>
      <w:r>
        <w:t xml:space="preserve"> Источник: </w:t>
      </w:r>
      <w:r w:rsidRPr="00DC47CF">
        <w:t>Социально-экономический паспорт муниципального образования сельское поселение Усть-Юган на 01.01.2020 год, размещенный на официальном сайте администрации сельского поселения Усть-Юган http://ust-ugan.ru/administration/sotsialno-ekonomicheskiy-pasport/</w:t>
      </w:r>
    </w:p>
  </w:footnote>
  <w:footnote w:id="2">
    <w:p w14:paraId="7F068617" w14:textId="77777777" w:rsidR="00CC07D4" w:rsidRDefault="00CC07D4" w:rsidP="005E1A38">
      <w:pPr>
        <w:pStyle w:val="afff"/>
        <w:jc w:val="both"/>
      </w:pPr>
      <w:r>
        <w:rPr>
          <w:rStyle w:val="affd"/>
        </w:rPr>
        <w:footnoteRef/>
      </w:r>
      <w:r>
        <w:t xml:space="preserve"> Источник: Показатели, характеризующие состояние экономики и социальной сферы муниципального образования</w:t>
      </w:r>
      <w:r w:rsidRPr="00DE16EE">
        <w:t xml:space="preserve"> сельско</w:t>
      </w:r>
      <w:r>
        <w:t>е</w:t>
      </w:r>
      <w:r w:rsidRPr="00DE16EE">
        <w:t xml:space="preserve"> поселени</w:t>
      </w:r>
      <w:r>
        <w:t>е</w:t>
      </w:r>
      <w:r w:rsidRPr="00DE16EE">
        <w:t xml:space="preserve"> </w:t>
      </w:r>
      <w:r>
        <w:t>Усть-Юган</w:t>
      </w:r>
      <w:r w:rsidRPr="00DE16EE">
        <w:t xml:space="preserve"> на </w:t>
      </w:r>
      <w:r>
        <w:t>01.01.</w:t>
      </w:r>
      <w:r w:rsidRPr="00DE16EE">
        <w:t>2020 год</w:t>
      </w:r>
      <w:r>
        <w:t>, размещенные на официальном сайте Федеральной службы статистики (Росстат)</w:t>
      </w:r>
      <w:r w:rsidRPr="00D25E65">
        <w:t xml:space="preserve"> </w:t>
      </w:r>
      <w:r w:rsidRPr="00511F12">
        <w:t>https://www.gks.ru/</w:t>
      </w:r>
    </w:p>
  </w:footnote>
  <w:footnote w:id="3">
    <w:p w14:paraId="385318C4" w14:textId="77777777" w:rsidR="00CC07D4" w:rsidRDefault="00CC07D4" w:rsidP="005E1A38">
      <w:pPr>
        <w:pStyle w:val="afff"/>
        <w:jc w:val="both"/>
      </w:pPr>
      <w:r>
        <w:rPr>
          <w:rStyle w:val="affd"/>
        </w:rPr>
        <w:footnoteRef/>
      </w:r>
      <w:r>
        <w:t xml:space="preserve"> Источник: </w:t>
      </w:r>
      <w:r w:rsidRPr="00011978">
        <w:tab/>
      </w:r>
      <w:r>
        <w:t>Программа комплексного развития транспортной инфраструктуры сельского поселения Усть-Юган на период до 2037 года</w:t>
      </w:r>
      <w:r w:rsidRPr="00011978">
        <w:t xml:space="preserve">, утв. </w:t>
      </w:r>
      <w:r w:rsidRPr="00DC47CF">
        <w:t>администраци</w:t>
      </w:r>
      <w:r>
        <w:t>ей</w:t>
      </w:r>
      <w:r w:rsidRPr="00DC47CF">
        <w:t xml:space="preserve"> сельского поселения Усть-Юган</w:t>
      </w:r>
      <w:r w:rsidRPr="00011978">
        <w:t xml:space="preserve"> от 0</w:t>
      </w:r>
      <w:r>
        <w:t>6</w:t>
      </w:r>
      <w:r w:rsidRPr="00011978">
        <w:t>.0</w:t>
      </w:r>
      <w:r>
        <w:t>3</w:t>
      </w:r>
      <w:r w:rsidRPr="00011978">
        <w:t>.201</w:t>
      </w:r>
      <w:r>
        <w:t>9</w:t>
      </w:r>
      <w:r w:rsidRPr="00011978">
        <w:t xml:space="preserve"> № </w:t>
      </w:r>
      <w:r>
        <w:t>40-па-нпа</w:t>
      </w:r>
    </w:p>
  </w:footnote>
  <w:footnote w:id="4">
    <w:p w14:paraId="47BCBA50" w14:textId="77777777" w:rsidR="00CC07D4" w:rsidRDefault="00CC07D4" w:rsidP="005E1A38">
      <w:pPr>
        <w:pStyle w:val="afff"/>
      </w:pPr>
      <w:r>
        <w:rPr>
          <w:rStyle w:val="affd"/>
        </w:rPr>
        <w:footnoteRef/>
      </w:r>
      <w:r>
        <w:t xml:space="preserve"> Источник: </w:t>
      </w:r>
      <w:r w:rsidRPr="00011978">
        <w:tab/>
      </w:r>
      <w:r>
        <w:t xml:space="preserve">Геоинформационная подсистема ФГИС ТП </w:t>
      </w:r>
      <w:r w:rsidRPr="000E30B0">
        <w:t>https://mnp.economy.gov.ru/geo/geomnp/viewapp/index.html</w:t>
      </w:r>
    </w:p>
  </w:footnote>
  <w:footnote w:id="5">
    <w:p w14:paraId="3D9D34CC" w14:textId="0D6E3D2D" w:rsidR="00CC07D4" w:rsidRDefault="00CC07D4" w:rsidP="00231A4B">
      <w:pPr>
        <w:pStyle w:val="afff"/>
        <w:jc w:val="both"/>
      </w:pPr>
      <w:r>
        <w:rPr>
          <w:rStyle w:val="affd"/>
        </w:rPr>
        <w:footnoteRef/>
      </w:r>
      <w:r>
        <w:t xml:space="preserve"> Источник: </w:t>
      </w:r>
      <w:r w:rsidRPr="00011978">
        <w:tab/>
      </w:r>
      <w:r>
        <w:t xml:space="preserve">Постановление </w:t>
      </w:r>
      <w:r w:rsidRPr="00DC47CF">
        <w:t>администраци</w:t>
      </w:r>
      <w:r>
        <w:t>и</w:t>
      </w:r>
      <w:r w:rsidRPr="00DC47CF">
        <w:t xml:space="preserve"> сельского поселения Усть-Юган</w:t>
      </w:r>
      <w:r>
        <w:t xml:space="preserve"> от 15.04.2016 № 49-па «О </w:t>
      </w:r>
      <w:r w:rsidRPr="00231A4B">
        <w:t>на</w:t>
      </w:r>
      <w:r w:rsidRPr="00231A4B">
        <w:softHyphen/>
        <w:t>зна</w:t>
      </w:r>
      <w:r w:rsidRPr="00231A4B">
        <w:softHyphen/>
        <w:t>че</w:t>
      </w:r>
      <w:r w:rsidRPr="00231A4B">
        <w:softHyphen/>
        <w:t>нии га</w:t>
      </w:r>
      <w:r w:rsidRPr="00231A4B">
        <w:softHyphen/>
        <w:t>ран</w:t>
      </w:r>
      <w:r w:rsidRPr="00231A4B">
        <w:softHyphen/>
        <w:t>ти</w:t>
      </w:r>
      <w:r w:rsidRPr="00231A4B">
        <w:softHyphen/>
        <w:t>ру</w:t>
      </w:r>
      <w:r w:rsidRPr="00231A4B">
        <w:softHyphen/>
        <w:t>ю</w:t>
      </w:r>
      <w:r w:rsidRPr="00231A4B">
        <w:softHyphen/>
        <w:t>ще</w:t>
      </w:r>
      <w:r w:rsidRPr="00231A4B">
        <w:softHyphen/>
        <w:t>го по</w:t>
      </w:r>
      <w:r w:rsidRPr="00231A4B">
        <w:softHyphen/>
        <w:t>став</w:t>
      </w:r>
      <w:r w:rsidRPr="00231A4B">
        <w:softHyphen/>
        <w:t>щи</w:t>
      </w:r>
      <w:r w:rsidRPr="00231A4B">
        <w:softHyphen/>
        <w:t>ка для централизованных систем водоснабжения и водоотведения</w:t>
      </w:r>
      <w:r>
        <w:t xml:space="preserve">», размещенное на официальном сайте </w:t>
      </w:r>
      <w:r w:rsidRPr="00DC47CF">
        <w:t>администраци</w:t>
      </w:r>
      <w:r>
        <w:t>и</w:t>
      </w:r>
      <w:r w:rsidRPr="00DC47CF">
        <w:t xml:space="preserve"> сельского поселения Усть-Юган</w:t>
      </w:r>
      <w:r>
        <w:t xml:space="preserve"> </w:t>
      </w:r>
      <w:r w:rsidRPr="000A70C0">
        <w:t>http://ust-ugan.ru/administration/edinyy-garantiruemyy-postavshchik-resursov/</w:t>
      </w:r>
    </w:p>
  </w:footnote>
  <w:footnote w:id="6">
    <w:p w14:paraId="278B07E3" w14:textId="7A609933" w:rsidR="00CC07D4" w:rsidRDefault="00CC07D4" w:rsidP="000759EB">
      <w:pPr>
        <w:pStyle w:val="afff"/>
      </w:pPr>
      <w:r>
        <w:rPr>
          <w:rStyle w:val="affd"/>
        </w:rPr>
        <w:footnoteRef/>
      </w:r>
      <w:r>
        <w:t xml:space="preserve"> Источник: данные МКУ «Управление капитального строительства и жилищно-коммунального комплекса Нефтеюганского района» по состоянию на 01.01.2020 (Реестр сетей</w:t>
      </w:r>
      <w:r w:rsidRPr="00EB46BD">
        <w:t xml:space="preserve"> Нефтеюганский район</w:t>
      </w:r>
      <w:r>
        <w:t>).</w:t>
      </w:r>
    </w:p>
  </w:footnote>
  <w:footnote w:id="7">
    <w:p w14:paraId="175C9A4D" w14:textId="0A5EA5B3" w:rsidR="00CC07D4" w:rsidRDefault="00CC07D4" w:rsidP="00B53CF0">
      <w:pPr>
        <w:pStyle w:val="afff"/>
      </w:pPr>
      <w:r>
        <w:rPr>
          <w:rStyle w:val="affd"/>
        </w:rPr>
        <w:footnoteRef/>
      </w:r>
      <w:r>
        <w:t xml:space="preserve"> Источник: Акт технического обследования централизованных систем горячего водоснабжения, холодного водоснабжения и водоотведения Пойковского МУП «Управление теплоснабжения» Станции Усть-Юган Нефтеюганского района, утв. 12.10.2020.</w:t>
      </w:r>
    </w:p>
  </w:footnote>
  <w:footnote w:id="8">
    <w:p w14:paraId="568DD72B" w14:textId="77777777" w:rsidR="00CC07D4" w:rsidRDefault="00CC07D4" w:rsidP="00DA4440">
      <w:pPr>
        <w:pStyle w:val="afff"/>
      </w:pPr>
      <w:r>
        <w:rPr>
          <w:rStyle w:val="affd"/>
        </w:rPr>
        <w:footnoteRef/>
      </w:r>
      <w:r>
        <w:t xml:space="preserve"> Источник: Акт технического обследования централизованных систем горячего водоснабжения, холодного водоснабжения и водоотведения Пойковского МУП «Управление теплоснабжения» Станции Усть-Юган Нефтеюганского района, утв. 12.10.2020. Акт осмотра объекта коммунальной инфраструктуры станции обезжелезивания – 400 м</w:t>
      </w:r>
      <w:r w:rsidRPr="003A6E1C">
        <w:rPr>
          <w:vertAlign w:val="superscript"/>
        </w:rPr>
        <w:t>3</w:t>
      </w:r>
      <w:r>
        <w:t>/сут., ст. Усть-Юган от 11.02.2019.</w:t>
      </w:r>
    </w:p>
  </w:footnote>
  <w:footnote w:id="9">
    <w:p w14:paraId="0C2C6146" w14:textId="5BC20C94" w:rsidR="00CC07D4" w:rsidRDefault="00CC07D4" w:rsidP="000F20B6">
      <w:pPr>
        <w:pStyle w:val="afff"/>
      </w:pPr>
      <w:r>
        <w:rPr>
          <w:rStyle w:val="affd"/>
        </w:rPr>
        <w:footnoteRef/>
      </w:r>
      <w:r>
        <w:t xml:space="preserve"> Источник: Акт технического обследования централизованных систем горячего водоснабжения, холодного водоснабжения и водоотведения Пойковского МУП «Управление теплоснабжения» Станции Усть-Юган Нефтеюганского района, утв. 12.10.2020. Акт технического обследования централизованных систем горячего водоснабжения, холодного водоснабжения и водоотведения Пойковского МУП «Управление теплоснабжения» с.п. Усть-Юган (п. Усть-Юган, п. Юганская Обь) Нефтеюганского района от 2021 г. Ф.№1 ВОДОПРОВОД «Сведения о работе водопровода (отдельной водопроводной сети) за 2020 г.»</w:t>
      </w:r>
    </w:p>
  </w:footnote>
  <w:footnote w:id="10">
    <w:p w14:paraId="595F1188" w14:textId="748A3B44" w:rsidR="00CC07D4" w:rsidRDefault="00CC07D4" w:rsidP="003A6E1C">
      <w:pPr>
        <w:pStyle w:val="afff"/>
      </w:pPr>
      <w:r>
        <w:rPr>
          <w:rStyle w:val="affd"/>
        </w:rPr>
        <w:footnoteRef/>
      </w:r>
      <w:r>
        <w:t xml:space="preserve"> Источник: Акт технического обследования централизованных систем горячего водоснабжения, холодного водоснабжения и водоотведения Пойковского МУП «Управление теплоснабжения» с.п. Усть-Юган (п. Усть-Юган, п. Юганская Обь) Нефтеюганского района, от 2021 г. Акт осмотра объекта коммунальной инфраструктуры: станции арт.скважины № 1, арт.скважины № 2 сп. Усть-Юган от 11.02.2019.</w:t>
      </w:r>
    </w:p>
  </w:footnote>
  <w:footnote w:id="11">
    <w:p w14:paraId="64A9F727" w14:textId="554CBC06" w:rsidR="00CC07D4" w:rsidRDefault="00CC07D4" w:rsidP="00306FF3">
      <w:pPr>
        <w:pStyle w:val="afff"/>
      </w:pPr>
      <w:r>
        <w:rPr>
          <w:rStyle w:val="affd"/>
        </w:rPr>
        <w:footnoteRef/>
      </w:r>
      <w:r>
        <w:t xml:space="preserve"> Источник: Акт технического обследования централизованных систем горячего водоснабжения, холодного водоснабжения и водоотведения Пойковского МУП «Управление теплоснабжения» с.п. Усть-Юган (п. Усть-Юган, п. Юганская Обь) Нефтеюганского района, от 2021 г.</w:t>
      </w:r>
    </w:p>
  </w:footnote>
  <w:footnote w:id="12">
    <w:p w14:paraId="4B18E045" w14:textId="1460A0F1" w:rsidR="00CC07D4" w:rsidRDefault="00CC07D4" w:rsidP="00B645E9">
      <w:pPr>
        <w:pStyle w:val="afff"/>
      </w:pPr>
      <w:r>
        <w:rPr>
          <w:rStyle w:val="affd"/>
        </w:rPr>
        <w:footnoteRef/>
      </w:r>
      <w:r>
        <w:t xml:space="preserve"> Источник: Акт технического обследования централизованных систем горячего водоснабжения, холодного водоснабжения и водоотведения Пойковского МУП «Управление теплоснабжения» Станции Усть-Юган Нефтеюганского района, утв. 12.10.2020</w:t>
      </w:r>
    </w:p>
  </w:footnote>
  <w:footnote w:id="13">
    <w:p w14:paraId="4A7EFDF5" w14:textId="6279D504" w:rsidR="00CC07D4" w:rsidRDefault="00CC07D4" w:rsidP="002214D4">
      <w:pPr>
        <w:pStyle w:val="afff"/>
      </w:pPr>
      <w:r>
        <w:rPr>
          <w:rStyle w:val="affd"/>
        </w:rPr>
        <w:footnoteRef/>
      </w:r>
      <w:r>
        <w:t xml:space="preserve"> Источник: </w:t>
      </w:r>
      <w:r w:rsidRPr="002214D4">
        <w:t>Мониторинг состояния водоснабжения и водоотведения</w:t>
      </w:r>
      <w:r>
        <w:t xml:space="preserve"> </w:t>
      </w:r>
      <w:r w:rsidRPr="002214D4">
        <w:t xml:space="preserve">муниципального образования Нефтеюганский район по ПМУП </w:t>
      </w:r>
      <w:r>
        <w:t>«</w:t>
      </w:r>
      <w:r w:rsidRPr="002214D4">
        <w:t>УТВС</w:t>
      </w:r>
      <w:r>
        <w:t xml:space="preserve">» </w:t>
      </w:r>
      <w:r w:rsidRPr="002214D4">
        <w:t>(в разрезе населенных пунктов)</w:t>
      </w:r>
      <w:r>
        <w:t xml:space="preserve"> </w:t>
      </w:r>
      <w:r w:rsidRPr="002214D4">
        <w:t>по состоянию на 01.01.2020</w:t>
      </w:r>
      <w:r>
        <w:t>.</w:t>
      </w:r>
    </w:p>
  </w:footnote>
  <w:footnote w:id="14">
    <w:p w14:paraId="3AA86A97" w14:textId="77777777" w:rsidR="00CC07D4" w:rsidRDefault="00CC07D4" w:rsidP="005E672D">
      <w:pPr>
        <w:pStyle w:val="afff"/>
        <w:jc w:val="both"/>
      </w:pPr>
      <w:r>
        <w:rPr>
          <w:rStyle w:val="affd"/>
        </w:rPr>
        <w:footnoteRef/>
      </w:r>
      <w:r>
        <w:t xml:space="preserve"> Источник: </w:t>
      </w:r>
      <w:r w:rsidRPr="00011978">
        <w:tab/>
      </w:r>
      <w:r>
        <w:t xml:space="preserve">Постановление </w:t>
      </w:r>
      <w:r w:rsidRPr="00DC47CF">
        <w:t>администраци</w:t>
      </w:r>
      <w:r>
        <w:t>и</w:t>
      </w:r>
      <w:r w:rsidRPr="00DC47CF">
        <w:t xml:space="preserve"> сельского поселения Усть-Юган</w:t>
      </w:r>
      <w:r>
        <w:t xml:space="preserve"> от 15.04.2016 № 49-па «О </w:t>
      </w:r>
      <w:r w:rsidRPr="00231A4B">
        <w:t>на</w:t>
      </w:r>
      <w:r w:rsidRPr="00231A4B">
        <w:softHyphen/>
        <w:t>зна</w:t>
      </w:r>
      <w:r w:rsidRPr="00231A4B">
        <w:softHyphen/>
        <w:t>че</w:t>
      </w:r>
      <w:r w:rsidRPr="00231A4B">
        <w:softHyphen/>
        <w:t>нии га</w:t>
      </w:r>
      <w:r w:rsidRPr="00231A4B">
        <w:softHyphen/>
        <w:t>ран</w:t>
      </w:r>
      <w:r w:rsidRPr="00231A4B">
        <w:softHyphen/>
        <w:t>ти</w:t>
      </w:r>
      <w:r w:rsidRPr="00231A4B">
        <w:softHyphen/>
        <w:t>ру</w:t>
      </w:r>
      <w:r w:rsidRPr="00231A4B">
        <w:softHyphen/>
        <w:t>ю</w:t>
      </w:r>
      <w:r w:rsidRPr="00231A4B">
        <w:softHyphen/>
        <w:t>ще</w:t>
      </w:r>
      <w:r w:rsidRPr="00231A4B">
        <w:softHyphen/>
        <w:t>го по</w:t>
      </w:r>
      <w:r w:rsidRPr="00231A4B">
        <w:softHyphen/>
        <w:t>став</w:t>
      </w:r>
      <w:r w:rsidRPr="00231A4B">
        <w:softHyphen/>
        <w:t>щи</w:t>
      </w:r>
      <w:r w:rsidRPr="00231A4B">
        <w:softHyphen/>
        <w:t>ка для централизованных систем водоснабжения и водоотведения</w:t>
      </w:r>
      <w:r>
        <w:t xml:space="preserve">», размещенное на официальном сайте </w:t>
      </w:r>
      <w:r w:rsidRPr="00DC47CF">
        <w:t>администраци</w:t>
      </w:r>
      <w:r>
        <w:t>и</w:t>
      </w:r>
      <w:r w:rsidRPr="00DC47CF">
        <w:t xml:space="preserve"> сельского поселения Усть-Юган</w:t>
      </w:r>
      <w:r>
        <w:t xml:space="preserve"> </w:t>
      </w:r>
      <w:r w:rsidRPr="000A70C0">
        <w:t>http://ust-ugan.ru/administration/edinyy-garantiruemyy-postavshchik-resursov/</w:t>
      </w:r>
    </w:p>
  </w:footnote>
  <w:footnote w:id="15">
    <w:p w14:paraId="09D79ECB" w14:textId="4A25665D" w:rsidR="00CC07D4" w:rsidRDefault="00CC07D4" w:rsidP="00CB3B17">
      <w:pPr>
        <w:pStyle w:val="afff"/>
      </w:pPr>
      <w:r>
        <w:rPr>
          <w:rStyle w:val="affd"/>
        </w:rPr>
        <w:footnoteRef/>
      </w:r>
      <w:r>
        <w:t xml:space="preserve"> Источник: </w:t>
      </w:r>
      <w:r w:rsidRPr="00011978">
        <w:tab/>
      </w:r>
      <w:r>
        <w:t xml:space="preserve">Реестр жилых домов, признанных аварийными по сельскому поселению Усть-Юган, на 01.04.2021, размещенный на сайте администрации сельского поселения Усть-Юган, </w:t>
      </w:r>
      <w:r w:rsidRPr="00F7413D">
        <w:t>http://ust-ugan.ru/administration/reestr-domov-priznannykh-avariynymi/</w:t>
      </w:r>
    </w:p>
  </w:footnote>
  <w:footnote w:id="16">
    <w:p w14:paraId="2FCDEE72" w14:textId="77777777" w:rsidR="00CC07D4" w:rsidRDefault="00CC07D4" w:rsidP="00460E24">
      <w:pPr>
        <w:pStyle w:val="afff"/>
        <w:jc w:val="both"/>
      </w:pPr>
      <w:r>
        <w:rPr>
          <w:rStyle w:val="affd"/>
        </w:rPr>
        <w:footnoteRef/>
      </w:r>
      <w:r>
        <w:t xml:space="preserve"> Источник: Приказ Департамента жилищно-коммунального комплекса и энергетики ХМАО - Югры от 25.12.2017 № 12-нп (ред. от 10.07.2020)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w:t>
      </w:r>
    </w:p>
  </w:footnote>
  <w:footnote w:id="17">
    <w:p w14:paraId="61A20091" w14:textId="53D90980" w:rsidR="00CC07D4" w:rsidRDefault="00CC07D4" w:rsidP="000102A1">
      <w:pPr>
        <w:pStyle w:val="afff"/>
        <w:jc w:val="both"/>
      </w:pPr>
      <w:r>
        <w:rPr>
          <w:rStyle w:val="affd"/>
        </w:rPr>
        <w:footnoteRef/>
      </w:r>
      <w:r>
        <w:t xml:space="preserve"> Источник: Экспертное заключение по рассмотрению дела № 34-2020 «О корректировке долгосрочных тарифов на питьевую воду для потребителей Пойковского муниципального унитарного предприятия «Управление тепловодоснабжения» на территории муниципальных образований городское поселение Пойковский, сельское поселение Лемпино, сельское поселение Усть-Юган (поселок Усть-Юган, поселок Юганская Обь) Нефтеюганского района на 2021-2023 годы» (извещение № 24-исх-1797 от 07.05.2020. Экспертное заключение по рассмотрению дела № 41-2020 «О корректировке долгосрочных тарифов на питьевую воду для потребителей Пойковского муниципального унитарного предприятия «Управление тепловодоснабжения» на территории муниципального образования сельское поселение Усть-Юган (станция Усть-Юган) Нефтеюганского района на 2021 год» (извещение № 24-исх-1797 от 07.05.2020.</w:t>
      </w:r>
    </w:p>
  </w:footnote>
  <w:footnote w:id="18">
    <w:p w14:paraId="508C6620" w14:textId="70E24014" w:rsidR="00CC07D4" w:rsidRDefault="00CC07D4" w:rsidP="00940E55">
      <w:pPr>
        <w:pStyle w:val="afff"/>
        <w:jc w:val="both"/>
      </w:pPr>
      <w:r>
        <w:rPr>
          <w:rStyle w:val="affd"/>
        </w:rPr>
        <w:footnoteRef/>
      </w:r>
      <w:r>
        <w:t xml:space="preserve"> Источник: Экспертное заключение по рассмотрению дела № 32-2020 «О корректировке долгосрочных тарифов на горячую воду в закрытой системе горячего водоснабжения для потребителей Пойковского муниципального унитарного предприятия «Управление тепловодоснабжения» на территории городского поселения Пойковский, сельского поселения Лемпино, сельского поселения Усть-Юган (станция Усть-Юган) Нефтеюганского района на 2021-2023 годы».</w:t>
      </w:r>
    </w:p>
  </w:footnote>
  <w:footnote w:id="19">
    <w:p w14:paraId="7EF29937" w14:textId="77777777" w:rsidR="00CC07D4" w:rsidRDefault="00CC07D4" w:rsidP="00816D16">
      <w:pPr>
        <w:pStyle w:val="afff"/>
        <w:jc w:val="both"/>
      </w:pPr>
      <w:r>
        <w:rPr>
          <w:rStyle w:val="affd"/>
        </w:rPr>
        <w:footnoteRef/>
      </w:r>
      <w:r>
        <w:t xml:space="preserve"> Источник: </w:t>
      </w:r>
      <w:r w:rsidRPr="00011978">
        <w:tab/>
      </w:r>
      <w:r>
        <w:t xml:space="preserve">Постановление </w:t>
      </w:r>
      <w:r w:rsidRPr="00DC47CF">
        <w:t>администраци</w:t>
      </w:r>
      <w:r>
        <w:t>и</w:t>
      </w:r>
      <w:r w:rsidRPr="00DC47CF">
        <w:t xml:space="preserve"> сельского поселения Усть-Юган</w:t>
      </w:r>
      <w:r>
        <w:t xml:space="preserve"> от 15.04.2016 № 49-па «О </w:t>
      </w:r>
      <w:r w:rsidRPr="00231A4B">
        <w:t>на</w:t>
      </w:r>
      <w:r w:rsidRPr="00231A4B">
        <w:softHyphen/>
        <w:t>зна</w:t>
      </w:r>
      <w:r w:rsidRPr="00231A4B">
        <w:softHyphen/>
        <w:t>че</w:t>
      </w:r>
      <w:r w:rsidRPr="00231A4B">
        <w:softHyphen/>
        <w:t>нии га</w:t>
      </w:r>
      <w:r w:rsidRPr="00231A4B">
        <w:softHyphen/>
        <w:t>ран</w:t>
      </w:r>
      <w:r w:rsidRPr="00231A4B">
        <w:softHyphen/>
        <w:t>ти</w:t>
      </w:r>
      <w:r w:rsidRPr="00231A4B">
        <w:softHyphen/>
        <w:t>ру</w:t>
      </w:r>
      <w:r w:rsidRPr="00231A4B">
        <w:softHyphen/>
        <w:t>ю</w:t>
      </w:r>
      <w:r w:rsidRPr="00231A4B">
        <w:softHyphen/>
        <w:t>ще</w:t>
      </w:r>
      <w:r w:rsidRPr="00231A4B">
        <w:softHyphen/>
        <w:t>го по</w:t>
      </w:r>
      <w:r w:rsidRPr="00231A4B">
        <w:softHyphen/>
        <w:t>став</w:t>
      </w:r>
      <w:r w:rsidRPr="00231A4B">
        <w:softHyphen/>
        <w:t>щи</w:t>
      </w:r>
      <w:r w:rsidRPr="00231A4B">
        <w:softHyphen/>
        <w:t>ка для централизованных систем водоснабжения и водоотведения</w:t>
      </w:r>
      <w:r>
        <w:t xml:space="preserve">», размещенное на официальном сайте </w:t>
      </w:r>
      <w:r w:rsidRPr="00DC47CF">
        <w:t>администраци</w:t>
      </w:r>
      <w:r>
        <w:t>и</w:t>
      </w:r>
      <w:r w:rsidRPr="00DC47CF">
        <w:t xml:space="preserve"> сельского поселения Усть-Юган</w:t>
      </w:r>
      <w:r>
        <w:t xml:space="preserve"> </w:t>
      </w:r>
      <w:r w:rsidRPr="000A70C0">
        <w:t>http://ust-ugan.ru/administration/edinyy-garantiruemyy-postavshchik-resursov/</w:t>
      </w:r>
    </w:p>
  </w:footnote>
  <w:footnote w:id="20">
    <w:p w14:paraId="393CF6F1" w14:textId="77777777" w:rsidR="00CC07D4" w:rsidRDefault="00CC07D4" w:rsidP="005E672D">
      <w:pPr>
        <w:pStyle w:val="afff"/>
        <w:jc w:val="both"/>
      </w:pPr>
      <w:r>
        <w:rPr>
          <w:rStyle w:val="affd"/>
        </w:rPr>
        <w:footnoteRef/>
      </w:r>
      <w:r>
        <w:t xml:space="preserve"> Источник: </w:t>
      </w:r>
      <w:r w:rsidRPr="00011978">
        <w:tab/>
      </w:r>
      <w:r>
        <w:t xml:space="preserve">Постановление </w:t>
      </w:r>
      <w:r w:rsidRPr="00DC47CF">
        <w:t>администраци</w:t>
      </w:r>
      <w:r>
        <w:t>и</w:t>
      </w:r>
      <w:r w:rsidRPr="00DC47CF">
        <w:t xml:space="preserve"> сельского поселения Усть-Юган</w:t>
      </w:r>
      <w:r>
        <w:t xml:space="preserve"> от 15.04.2016 № 49-па «О </w:t>
      </w:r>
      <w:r w:rsidRPr="00231A4B">
        <w:t>на</w:t>
      </w:r>
      <w:r w:rsidRPr="00231A4B">
        <w:softHyphen/>
        <w:t>зна</w:t>
      </w:r>
      <w:r w:rsidRPr="00231A4B">
        <w:softHyphen/>
        <w:t>че</w:t>
      </w:r>
      <w:r w:rsidRPr="00231A4B">
        <w:softHyphen/>
        <w:t>нии га</w:t>
      </w:r>
      <w:r w:rsidRPr="00231A4B">
        <w:softHyphen/>
        <w:t>ран</w:t>
      </w:r>
      <w:r w:rsidRPr="00231A4B">
        <w:softHyphen/>
        <w:t>ти</w:t>
      </w:r>
      <w:r w:rsidRPr="00231A4B">
        <w:softHyphen/>
        <w:t>ру</w:t>
      </w:r>
      <w:r w:rsidRPr="00231A4B">
        <w:softHyphen/>
        <w:t>ю</w:t>
      </w:r>
      <w:r w:rsidRPr="00231A4B">
        <w:softHyphen/>
        <w:t>ще</w:t>
      </w:r>
      <w:r w:rsidRPr="00231A4B">
        <w:softHyphen/>
        <w:t>го по</w:t>
      </w:r>
      <w:r w:rsidRPr="00231A4B">
        <w:softHyphen/>
        <w:t>став</w:t>
      </w:r>
      <w:r w:rsidRPr="00231A4B">
        <w:softHyphen/>
        <w:t>щи</w:t>
      </w:r>
      <w:r w:rsidRPr="00231A4B">
        <w:softHyphen/>
        <w:t>ка для централизованных систем водоснабжения и водоотведения</w:t>
      </w:r>
      <w:r>
        <w:t xml:space="preserve">», размещенное на официальном сайте </w:t>
      </w:r>
      <w:r w:rsidRPr="00DC47CF">
        <w:t>администраци</w:t>
      </w:r>
      <w:r>
        <w:t>и</w:t>
      </w:r>
      <w:r w:rsidRPr="00DC47CF">
        <w:t xml:space="preserve"> сельского поселения Усть-Юган</w:t>
      </w:r>
      <w:r>
        <w:t xml:space="preserve"> </w:t>
      </w:r>
      <w:r w:rsidRPr="000A70C0">
        <w:t>http://ust-ugan.ru/administration/edinyy-garantiruemyy-postavshchik-resursov/</w:t>
      </w:r>
    </w:p>
  </w:footnote>
  <w:footnote w:id="21">
    <w:p w14:paraId="0900A84F" w14:textId="77777777" w:rsidR="00CC07D4" w:rsidRPr="00C93735" w:rsidRDefault="00CC07D4" w:rsidP="00037E6F">
      <w:pPr>
        <w:pStyle w:val="afff"/>
        <w:tabs>
          <w:tab w:val="left" w:pos="284"/>
        </w:tabs>
        <w:jc w:val="both"/>
      </w:pPr>
      <w:r w:rsidRPr="00C93735">
        <w:rPr>
          <w:rStyle w:val="affd"/>
        </w:rPr>
        <w:footnoteRef/>
      </w:r>
      <w:r w:rsidRPr="00C93735">
        <w:t xml:space="preserve"> Источники: </w:t>
      </w:r>
    </w:p>
    <w:p w14:paraId="79459937" w14:textId="62F98ECB" w:rsidR="00CC07D4" w:rsidRPr="00C93735" w:rsidRDefault="00CC07D4" w:rsidP="000427FC">
      <w:pPr>
        <w:pStyle w:val="afff"/>
        <w:numPr>
          <w:ilvl w:val="0"/>
          <w:numId w:val="95"/>
        </w:numPr>
        <w:tabs>
          <w:tab w:val="left" w:pos="284"/>
        </w:tabs>
        <w:ind w:left="0" w:firstLine="0"/>
        <w:jc w:val="both"/>
      </w:pPr>
      <w:r w:rsidRPr="00C93735">
        <w:t>Информация о показателях финансово-хозяйственной деятельности, об основных потребительских характеристиках регулируемых товаров и услуг, об инвестиционных программах регулируемой организации в сфере холодного водоснабжения</w:t>
      </w:r>
      <w:r w:rsidRPr="00C93735">
        <w:tab/>
        <w:t xml:space="preserve"> (стандарты раскрытия информации ОКК) за 2020 г.</w:t>
      </w:r>
    </w:p>
    <w:p w14:paraId="7E13CDDC" w14:textId="1BFFCAC5" w:rsidR="00CC07D4" w:rsidRPr="00C93735" w:rsidRDefault="00CC07D4" w:rsidP="000427FC">
      <w:pPr>
        <w:pStyle w:val="afff"/>
        <w:numPr>
          <w:ilvl w:val="0"/>
          <w:numId w:val="95"/>
        </w:numPr>
        <w:tabs>
          <w:tab w:val="left" w:pos="284"/>
        </w:tabs>
        <w:ind w:left="0" w:firstLine="0"/>
        <w:jc w:val="both"/>
      </w:pPr>
      <w:r w:rsidRPr="00C93735">
        <w:t>Форма № 1-канализация «Сведения о работе канализации (отдельной канализационной сети) за 2020 г.».</w:t>
      </w:r>
      <w:r w:rsidRPr="00C93735">
        <w:rPr>
          <w:rFonts w:ascii="Times New Roman CYR" w:hAnsi="Times New Roman CYR" w:cs="Times New Roman CYR"/>
        </w:rPr>
        <w:t xml:space="preserve"> </w:t>
      </w:r>
    </w:p>
    <w:p w14:paraId="58CD6CED" w14:textId="71EE49AD" w:rsidR="00CC07D4" w:rsidRPr="00C93735" w:rsidRDefault="00CC07D4" w:rsidP="000427FC">
      <w:pPr>
        <w:pStyle w:val="afff"/>
        <w:numPr>
          <w:ilvl w:val="0"/>
          <w:numId w:val="95"/>
        </w:numPr>
        <w:tabs>
          <w:tab w:val="left" w:pos="284"/>
        </w:tabs>
        <w:ind w:left="0" w:firstLine="0"/>
        <w:jc w:val="both"/>
      </w:pPr>
      <w:r w:rsidRPr="00C93735">
        <w:t>Мониторинг состояния водоснабжения и водоотведения муниципального образования с.п. Усть-Юган по состоянию на 01.01.2020.</w:t>
      </w:r>
    </w:p>
    <w:p w14:paraId="09146031" w14:textId="689B4C19" w:rsidR="00CC07D4" w:rsidRPr="00C93735" w:rsidRDefault="00CC07D4" w:rsidP="00FA37B7">
      <w:pPr>
        <w:pStyle w:val="afff"/>
        <w:numPr>
          <w:ilvl w:val="0"/>
          <w:numId w:val="95"/>
        </w:numPr>
        <w:tabs>
          <w:tab w:val="left" w:pos="284"/>
        </w:tabs>
        <w:ind w:left="0" w:firstLine="0"/>
        <w:jc w:val="both"/>
      </w:pPr>
      <w:r w:rsidRPr="00C93735">
        <w:t>Экспертное заключение по рассмотрению дела № 42-2020 «О корректировке долгосрочных тарифов на водоотведение для потребителей ПМУП «УТВС» на территории муниципального образования сельское поселение Усть-Юган (станция Усть-Юган) Нефтеюганского района на 2021 год» (изв. № 24-Исх-1797 от 07.05.2020).</w:t>
      </w:r>
    </w:p>
  </w:footnote>
  <w:footnote w:id="22">
    <w:p w14:paraId="1AB7D20C" w14:textId="77777777" w:rsidR="00CC07D4" w:rsidRDefault="00CC07D4" w:rsidP="00C93735">
      <w:pPr>
        <w:pStyle w:val="afff"/>
      </w:pPr>
      <w:r w:rsidRPr="00C93735">
        <w:rPr>
          <w:rStyle w:val="affd"/>
        </w:rPr>
        <w:footnoteRef/>
      </w:r>
      <w:r w:rsidRPr="00C93735">
        <w:t xml:space="preserve"> Источник: Акт технического обследования централизованных систем горячего водоснабжения, холодного водоснабжения и водоотведения </w:t>
      </w:r>
      <w:r>
        <w:t>Пойковского МУП «Управление теплоснабжения» Станции Усть-Юган Нефтеюганского района, утв. 12.10.2020.</w:t>
      </w:r>
    </w:p>
  </w:footnote>
  <w:footnote w:id="23">
    <w:p w14:paraId="1D255922" w14:textId="19E642F5" w:rsidR="00CC07D4" w:rsidRDefault="00CC07D4" w:rsidP="00540624">
      <w:pPr>
        <w:pStyle w:val="afff"/>
        <w:jc w:val="both"/>
      </w:pPr>
      <w:r>
        <w:rPr>
          <w:rStyle w:val="affd"/>
        </w:rPr>
        <w:footnoteRef/>
      </w:r>
      <w:r>
        <w:t xml:space="preserve"> Источник: </w:t>
      </w:r>
      <w:r w:rsidRPr="00011978">
        <w:tab/>
      </w:r>
      <w:r>
        <w:t>«</w:t>
      </w:r>
      <w:r w:rsidRPr="00540624">
        <w:t>FAS.JKH.OPEN.INFO.BALANCE.VO_Нефтеюганский_муниципальный_район_Пойковское_</w:t>
      </w:r>
      <w:r>
        <w:t xml:space="preserve"> </w:t>
      </w:r>
      <w:r w:rsidRPr="00540624">
        <w:t>муниципальное_унитарн</w:t>
      </w:r>
      <w:r>
        <w:t xml:space="preserve">», размещенный на официальном ресурсоснабжающей организации: </w:t>
      </w:r>
      <w:r w:rsidRPr="00540624">
        <w:t>http://putvs.narod.ru/index/2021/0-57</w:t>
      </w:r>
    </w:p>
  </w:footnote>
  <w:footnote w:id="24">
    <w:p w14:paraId="5D9177B7" w14:textId="7CE92F30" w:rsidR="00CC07D4" w:rsidRPr="000968F3" w:rsidRDefault="00CC07D4" w:rsidP="00FF63B3">
      <w:pPr>
        <w:pStyle w:val="afff"/>
        <w:tabs>
          <w:tab w:val="left" w:pos="284"/>
        </w:tabs>
        <w:jc w:val="both"/>
      </w:pPr>
      <w:r>
        <w:rPr>
          <w:rStyle w:val="affd"/>
        </w:rPr>
        <w:footnoteRef/>
      </w:r>
      <w:r>
        <w:t xml:space="preserve"> Источник: </w:t>
      </w:r>
      <w:r w:rsidRPr="00C93735">
        <w:t>Экспертное заключение по рассмотрению дела № 42-2020 «О корректировке долгосрочных тарифов на водоотведение для потребителей ПМУП «УТВС» на территории муниципального образования сельское поселение Усть-Юган (станция Усть-Юган) Нефтеюганского района на 2021 год» (изв. № 24-Исх-1797 от 07.05.2020).</w:t>
      </w:r>
    </w:p>
    <w:p w14:paraId="647E46C8" w14:textId="30AA9F5E" w:rsidR="00CC07D4" w:rsidRDefault="00CC07D4">
      <w:pPr>
        <w:pStyle w:val="afff"/>
      </w:pPr>
    </w:p>
  </w:footnote>
  <w:footnote w:id="25">
    <w:p w14:paraId="1D427456" w14:textId="46841BED" w:rsidR="00CC07D4" w:rsidRDefault="00CC07D4" w:rsidP="00B924DD">
      <w:pPr>
        <w:pStyle w:val="afff"/>
        <w:jc w:val="both"/>
      </w:pPr>
      <w:r>
        <w:rPr>
          <w:rStyle w:val="affd"/>
        </w:rPr>
        <w:footnoteRef/>
      </w:r>
      <w:r>
        <w:t xml:space="preserve"> </w:t>
      </w:r>
      <w:r w:rsidRPr="006560DF">
        <w:t xml:space="preserve">Источник: </w:t>
      </w:r>
      <w:r w:rsidRPr="006560DF">
        <w:tab/>
        <w:t>Решение Совета депутатов от 20.03.2020 № 126 «О внесении изменений в решение Совета депутатов от 13.02.2012 № 222 «Об утверждении генерального плана»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E9E0A" w14:textId="77777777" w:rsidR="00CC07D4" w:rsidRDefault="00CC07D4">
    <w:pPr>
      <w:framePr w:w="12304" w:h="235" w:wrap="none" w:vAnchor="text" w:hAnchor="page" w:x="-198" w:y="760"/>
      <w:tabs>
        <w:tab w:val="left" w:pos="1272"/>
      </w:tabs>
      <w:ind w:left="1272"/>
    </w:pPr>
    <w:r>
      <w:rPr>
        <w:rStyle w:val="afffffffffff0"/>
        <w:rFonts w:eastAsiaTheme="minorHAnsi"/>
      </w:rPr>
      <w:t>3. АНАЛИЗ ВЫПОЛНЕНИЯ ПРОИЗВОДСТВЕННЫХ ПЛАНОВ И ПРОГРАММ</w:t>
    </w:r>
    <w:r>
      <w:rPr>
        <w:rStyle w:val="afffffffffff0"/>
        <w:rFonts w:eastAsiaTheme="minorHAns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2708D" w14:textId="77777777" w:rsidR="00CC07D4" w:rsidRPr="009C0BB9" w:rsidRDefault="00CC07D4" w:rsidP="00E4637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B8173" w14:textId="77777777" w:rsidR="00CC07D4" w:rsidRPr="005067F4" w:rsidRDefault="00CC07D4" w:rsidP="00E4637A">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184CA" w14:textId="77777777" w:rsidR="00CC07D4" w:rsidRDefault="00CC07D4">
    <w:pPr>
      <w:framePr w:w="12304" w:h="235" w:wrap="none" w:vAnchor="text" w:hAnchor="page" w:x="-198" w:y="760"/>
      <w:tabs>
        <w:tab w:val="left" w:pos="1272"/>
      </w:tabs>
      <w:ind w:left="1272"/>
    </w:pPr>
    <w:r>
      <w:rPr>
        <w:rStyle w:val="afffffffffff0"/>
        <w:rFonts w:eastAsiaTheme="minorHAnsi"/>
      </w:rPr>
      <w:t>3. АНАЛИЗ ВЫПОЛНЕНИЯ ПРОИЗВОДСТВЕННЫХ ПЛАНОВ И ПРОГРАММ</w:t>
    </w:r>
    <w:r>
      <w:rPr>
        <w:rStyle w:val="afffffffffff0"/>
        <w:rFonts w:eastAsiaTheme="minorHAnsi"/>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B69A9" w14:textId="69BA8927" w:rsidR="00CC07D4" w:rsidRPr="009C0BB9" w:rsidRDefault="00CC07D4" w:rsidP="00E4637A">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329E4" w14:textId="77777777" w:rsidR="00CC07D4" w:rsidRPr="005067F4" w:rsidRDefault="00CC07D4" w:rsidP="00E4637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000006"/>
    <w:multiLevelType w:val="singleLevel"/>
    <w:tmpl w:val="A560FFD4"/>
    <w:name w:val="WW8Num6"/>
    <w:lvl w:ilvl="0">
      <w:start w:val="1"/>
      <w:numFmt w:val="bullet"/>
      <w:lvlText w:val=""/>
      <w:lvlJc w:val="left"/>
      <w:pPr>
        <w:tabs>
          <w:tab w:val="num" w:pos="1080"/>
        </w:tabs>
        <w:ind w:left="0" w:firstLine="851"/>
      </w:pPr>
      <w:rPr>
        <w:rFonts w:ascii="Symbol" w:hAnsi="Symbol"/>
      </w:rPr>
    </w:lvl>
  </w:abstractNum>
  <w:abstractNum w:abstractNumId="2">
    <w:nsid w:val="00C35494"/>
    <w:multiLevelType w:val="hybridMultilevel"/>
    <w:tmpl w:val="0680BA00"/>
    <w:styleLink w:val="21"/>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AB04B1"/>
    <w:multiLevelType w:val="hybridMultilevel"/>
    <w:tmpl w:val="3EF2155A"/>
    <w:lvl w:ilvl="0" w:tplc="4DCCDE60">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5D32562"/>
    <w:multiLevelType w:val="multilevel"/>
    <w:tmpl w:val="BC6648A0"/>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A73F0E"/>
    <w:multiLevelType w:val="multilevel"/>
    <w:tmpl w:val="A074EFA6"/>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AAE5BE4"/>
    <w:multiLevelType w:val="hybridMultilevel"/>
    <w:tmpl w:val="2688AA02"/>
    <w:lvl w:ilvl="0" w:tplc="7822531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8">
    <w:nsid w:val="0BA8558F"/>
    <w:multiLevelType w:val="hybridMultilevel"/>
    <w:tmpl w:val="37ECCE3A"/>
    <w:lvl w:ilvl="0" w:tplc="96A0E7FE">
      <w:start w:val="1"/>
      <w:numFmt w:val="bullet"/>
      <w:lvlText w:val="-"/>
      <w:lvlJc w:val="left"/>
      <w:pPr>
        <w:ind w:left="1372" w:hanging="360"/>
      </w:pPr>
      <w:rPr>
        <w:rFonts w:ascii="Courier New" w:hAnsi="Courier New"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9">
    <w:nsid w:val="0CA9699C"/>
    <w:multiLevelType w:val="hybridMultilevel"/>
    <w:tmpl w:val="311C4BDE"/>
    <w:lvl w:ilvl="0" w:tplc="01F20AA8">
      <w:start w:val="1"/>
      <w:numFmt w:val="decimal"/>
      <w:lvlText w:val="%1."/>
      <w:lvlJc w:val="left"/>
      <w:pPr>
        <w:ind w:left="1012" w:hanging="360"/>
      </w:pPr>
      <w:rPr>
        <w:rFonts w:hint="default"/>
      </w:rPr>
    </w:lvl>
    <w:lvl w:ilvl="1" w:tplc="04190019" w:tentative="1">
      <w:start w:val="1"/>
      <w:numFmt w:val="lowerLetter"/>
      <w:lvlText w:val="%2."/>
      <w:lvlJc w:val="left"/>
      <w:pPr>
        <w:ind w:left="1732" w:hanging="360"/>
      </w:pPr>
    </w:lvl>
    <w:lvl w:ilvl="2" w:tplc="0419001B" w:tentative="1">
      <w:start w:val="1"/>
      <w:numFmt w:val="lowerRoman"/>
      <w:lvlText w:val="%3."/>
      <w:lvlJc w:val="right"/>
      <w:pPr>
        <w:ind w:left="2452" w:hanging="180"/>
      </w:pPr>
    </w:lvl>
    <w:lvl w:ilvl="3" w:tplc="0419000F" w:tentative="1">
      <w:start w:val="1"/>
      <w:numFmt w:val="decimal"/>
      <w:lvlText w:val="%4."/>
      <w:lvlJc w:val="left"/>
      <w:pPr>
        <w:ind w:left="3172" w:hanging="360"/>
      </w:pPr>
    </w:lvl>
    <w:lvl w:ilvl="4" w:tplc="04190019" w:tentative="1">
      <w:start w:val="1"/>
      <w:numFmt w:val="lowerLetter"/>
      <w:lvlText w:val="%5."/>
      <w:lvlJc w:val="left"/>
      <w:pPr>
        <w:ind w:left="3892" w:hanging="360"/>
      </w:pPr>
    </w:lvl>
    <w:lvl w:ilvl="5" w:tplc="0419001B" w:tentative="1">
      <w:start w:val="1"/>
      <w:numFmt w:val="lowerRoman"/>
      <w:lvlText w:val="%6."/>
      <w:lvlJc w:val="right"/>
      <w:pPr>
        <w:ind w:left="4612" w:hanging="180"/>
      </w:pPr>
    </w:lvl>
    <w:lvl w:ilvl="6" w:tplc="0419000F" w:tentative="1">
      <w:start w:val="1"/>
      <w:numFmt w:val="decimal"/>
      <w:lvlText w:val="%7."/>
      <w:lvlJc w:val="left"/>
      <w:pPr>
        <w:ind w:left="5332" w:hanging="360"/>
      </w:pPr>
    </w:lvl>
    <w:lvl w:ilvl="7" w:tplc="04190019" w:tentative="1">
      <w:start w:val="1"/>
      <w:numFmt w:val="lowerLetter"/>
      <w:lvlText w:val="%8."/>
      <w:lvlJc w:val="left"/>
      <w:pPr>
        <w:ind w:left="6052" w:hanging="360"/>
      </w:pPr>
    </w:lvl>
    <w:lvl w:ilvl="8" w:tplc="0419001B" w:tentative="1">
      <w:start w:val="1"/>
      <w:numFmt w:val="lowerRoman"/>
      <w:lvlText w:val="%9."/>
      <w:lvlJc w:val="right"/>
      <w:pPr>
        <w:ind w:left="6772" w:hanging="180"/>
      </w:pPr>
    </w:lvl>
  </w:abstractNum>
  <w:abstractNum w:abstractNumId="10">
    <w:nsid w:val="0D3908A5"/>
    <w:multiLevelType w:val="hybridMultilevel"/>
    <w:tmpl w:val="B94E8BDE"/>
    <w:lvl w:ilvl="0" w:tplc="546AEE4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812359"/>
    <w:multiLevelType w:val="hybridMultilevel"/>
    <w:tmpl w:val="A350A42C"/>
    <w:lvl w:ilvl="0" w:tplc="7822531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12">
    <w:nsid w:val="0F433C59"/>
    <w:multiLevelType w:val="hybridMultilevel"/>
    <w:tmpl w:val="C6E6DDE0"/>
    <w:lvl w:ilvl="0" w:tplc="FFFFFFFF">
      <w:start w:val="1"/>
      <w:numFmt w:val="bullet"/>
      <w:lvlText w:val=""/>
      <w:lvlJc w:val="left"/>
      <w:pPr>
        <w:ind w:left="1855" w:hanging="360"/>
      </w:pPr>
      <w:rPr>
        <w:rFonts w:ascii="Symbol" w:hAnsi="Symbol" w:hint="default"/>
      </w:rPr>
    </w:lvl>
    <w:lvl w:ilvl="1" w:tplc="FFFFFFFF">
      <w:start w:val="1"/>
      <w:numFmt w:val="decimal"/>
      <w:lvlText w:val="%2."/>
      <w:lvlJc w:val="left"/>
      <w:pPr>
        <w:tabs>
          <w:tab w:val="num" w:pos="1866"/>
        </w:tabs>
        <w:ind w:left="1866" w:hanging="360"/>
      </w:pPr>
      <w:rPr>
        <w:rFonts w:cs="Times New Roman"/>
      </w:rPr>
    </w:lvl>
    <w:lvl w:ilvl="2" w:tplc="FFFFFFFF">
      <w:start w:val="1"/>
      <w:numFmt w:val="decimal"/>
      <w:lvlText w:val="%3."/>
      <w:lvlJc w:val="left"/>
      <w:pPr>
        <w:tabs>
          <w:tab w:val="num" w:pos="2586"/>
        </w:tabs>
        <w:ind w:left="2586" w:hanging="360"/>
      </w:pPr>
      <w:rPr>
        <w:rFonts w:cs="Times New Roman"/>
      </w:rPr>
    </w:lvl>
    <w:lvl w:ilvl="3" w:tplc="FFFFFFFF">
      <w:start w:val="1"/>
      <w:numFmt w:val="decimal"/>
      <w:lvlText w:val="%4."/>
      <w:lvlJc w:val="left"/>
      <w:pPr>
        <w:tabs>
          <w:tab w:val="num" w:pos="3306"/>
        </w:tabs>
        <w:ind w:left="3306" w:hanging="360"/>
      </w:pPr>
      <w:rPr>
        <w:rFonts w:cs="Times New Roman"/>
      </w:rPr>
    </w:lvl>
    <w:lvl w:ilvl="4" w:tplc="FFFFFFFF">
      <w:start w:val="1"/>
      <w:numFmt w:val="decimal"/>
      <w:lvlText w:val="%5."/>
      <w:lvlJc w:val="left"/>
      <w:pPr>
        <w:tabs>
          <w:tab w:val="num" w:pos="4026"/>
        </w:tabs>
        <w:ind w:left="4026" w:hanging="360"/>
      </w:pPr>
      <w:rPr>
        <w:rFonts w:cs="Times New Roman"/>
      </w:rPr>
    </w:lvl>
    <w:lvl w:ilvl="5" w:tplc="FFFFFFFF">
      <w:start w:val="1"/>
      <w:numFmt w:val="decimal"/>
      <w:lvlText w:val="%6."/>
      <w:lvlJc w:val="left"/>
      <w:pPr>
        <w:tabs>
          <w:tab w:val="num" w:pos="4746"/>
        </w:tabs>
        <w:ind w:left="4746" w:hanging="360"/>
      </w:pPr>
      <w:rPr>
        <w:rFonts w:cs="Times New Roman"/>
      </w:rPr>
    </w:lvl>
    <w:lvl w:ilvl="6" w:tplc="FFFFFFFF">
      <w:start w:val="1"/>
      <w:numFmt w:val="decimal"/>
      <w:lvlText w:val="%7."/>
      <w:lvlJc w:val="left"/>
      <w:pPr>
        <w:tabs>
          <w:tab w:val="num" w:pos="5466"/>
        </w:tabs>
        <w:ind w:left="5466" w:hanging="360"/>
      </w:pPr>
      <w:rPr>
        <w:rFonts w:cs="Times New Roman"/>
      </w:rPr>
    </w:lvl>
    <w:lvl w:ilvl="7" w:tplc="FFFFFFFF">
      <w:start w:val="1"/>
      <w:numFmt w:val="decimal"/>
      <w:lvlText w:val="%8."/>
      <w:lvlJc w:val="left"/>
      <w:pPr>
        <w:tabs>
          <w:tab w:val="num" w:pos="6186"/>
        </w:tabs>
        <w:ind w:left="6186" w:hanging="360"/>
      </w:pPr>
      <w:rPr>
        <w:rFonts w:cs="Times New Roman"/>
      </w:rPr>
    </w:lvl>
    <w:lvl w:ilvl="8" w:tplc="FFFFFFFF">
      <w:start w:val="1"/>
      <w:numFmt w:val="decimal"/>
      <w:lvlText w:val="%9."/>
      <w:lvlJc w:val="left"/>
      <w:pPr>
        <w:tabs>
          <w:tab w:val="num" w:pos="6906"/>
        </w:tabs>
        <w:ind w:left="6906" w:hanging="360"/>
      </w:pPr>
      <w:rPr>
        <w:rFonts w:cs="Times New Roman"/>
      </w:rPr>
    </w:lvl>
  </w:abstractNum>
  <w:abstractNum w:abstractNumId="13">
    <w:nsid w:val="0F985FF2"/>
    <w:multiLevelType w:val="multilevel"/>
    <w:tmpl w:val="289EB494"/>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5">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4151F11"/>
    <w:multiLevelType w:val="hybridMultilevel"/>
    <w:tmpl w:val="05A879C2"/>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A7A63A0"/>
    <w:multiLevelType w:val="hybridMultilevel"/>
    <w:tmpl w:val="6B9812AA"/>
    <w:lvl w:ilvl="0" w:tplc="7554B8DE">
      <w:start w:val="1"/>
      <w:numFmt w:val="bullet"/>
      <w:lvlText w:val=""/>
      <w:lvlJc w:val="left"/>
      <w:pPr>
        <w:ind w:left="1920"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1C593186"/>
    <w:multiLevelType w:val="hybridMultilevel"/>
    <w:tmpl w:val="21BA4A4E"/>
    <w:styleLink w:val="1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D3F2C1C"/>
    <w:multiLevelType w:val="hybridMultilevel"/>
    <w:tmpl w:val="59847884"/>
    <w:lvl w:ilvl="0" w:tplc="7A3A6E94">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5">
    <w:nsid w:val="1DDE7862"/>
    <w:multiLevelType w:val="hybridMultilevel"/>
    <w:tmpl w:val="6952D774"/>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F61098F"/>
    <w:multiLevelType w:val="hybridMultilevel"/>
    <w:tmpl w:val="E4B4559C"/>
    <w:lvl w:ilvl="0" w:tplc="546AEE46">
      <w:start w:val="1"/>
      <w:numFmt w:val="bullet"/>
      <w:lvlText w:val=""/>
      <w:lvlJc w:val="left"/>
      <w:pPr>
        <w:ind w:left="720" w:hanging="360"/>
      </w:pPr>
      <w:rPr>
        <w:rFonts w:ascii="Symbol" w:hAnsi="Symbol" w:cs="Symbol" w:hint="default"/>
      </w:rPr>
    </w:lvl>
    <w:lvl w:ilvl="1" w:tplc="8B0CB2C8">
      <w:start w:val="1"/>
      <w:numFmt w:val="bullet"/>
      <w:lvlText w:val="•"/>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2610EEE"/>
    <w:multiLevelType w:val="hybridMultilevel"/>
    <w:tmpl w:val="03D426D4"/>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6F3182"/>
    <w:multiLevelType w:val="hybridMultilevel"/>
    <w:tmpl w:val="069026D4"/>
    <w:lvl w:ilvl="0" w:tplc="04190001">
      <w:start w:val="1"/>
      <w:numFmt w:val="bullet"/>
      <w:lvlText w:val=""/>
      <w:lvlJc w:val="left"/>
      <w:pPr>
        <w:ind w:left="1069" w:hanging="360"/>
      </w:pPr>
      <w:rPr>
        <w:rFonts w:ascii="Symbol" w:hAnsi="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39A79EE"/>
    <w:multiLevelType w:val="multilevel"/>
    <w:tmpl w:val="07269EC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32">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5B71E94"/>
    <w:multiLevelType w:val="multilevel"/>
    <w:tmpl w:val="92289D84"/>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26B518F7"/>
    <w:multiLevelType w:val="singleLevel"/>
    <w:tmpl w:val="6F30EF10"/>
    <w:lvl w:ilvl="0">
      <w:start w:val="1"/>
      <w:numFmt w:val="decimal"/>
      <w:pStyle w:val="a1"/>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5">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6">
    <w:nsid w:val="287A01EF"/>
    <w:multiLevelType w:val="hybridMultilevel"/>
    <w:tmpl w:val="6C3A5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A874095"/>
    <w:multiLevelType w:val="hybridMultilevel"/>
    <w:tmpl w:val="AFB0A326"/>
    <w:lvl w:ilvl="0" w:tplc="782253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D5426D8"/>
    <w:multiLevelType w:val="hybridMultilevel"/>
    <w:tmpl w:val="E09C5A54"/>
    <w:lvl w:ilvl="0" w:tplc="96A0E7FE">
      <w:start w:val="1"/>
      <w:numFmt w:val="bullet"/>
      <w:lvlText w:val="-"/>
      <w:lvlJc w:val="left"/>
      <w:pPr>
        <w:ind w:left="1513" w:hanging="360"/>
      </w:pPr>
      <w:rPr>
        <w:rFonts w:ascii="Courier New" w:hAnsi="Courier New" w:hint="default"/>
      </w:rPr>
    </w:lvl>
    <w:lvl w:ilvl="1" w:tplc="04190003" w:tentative="1">
      <w:start w:val="1"/>
      <w:numFmt w:val="bullet"/>
      <w:lvlText w:val="o"/>
      <w:lvlJc w:val="left"/>
      <w:pPr>
        <w:ind w:left="2233" w:hanging="360"/>
      </w:pPr>
      <w:rPr>
        <w:rFonts w:ascii="Courier New" w:hAnsi="Courier New" w:cs="Courier New" w:hint="default"/>
      </w:rPr>
    </w:lvl>
    <w:lvl w:ilvl="2" w:tplc="04190005" w:tentative="1">
      <w:start w:val="1"/>
      <w:numFmt w:val="bullet"/>
      <w:lvlText w:val=""/>
      <w:lvlJc w:val="left"/>
      <w:pPr>
        <w:ind w:left="2953" w:hanging="360"/>
      </w:pPr>
      <w:rPr>
        <w:rFonts w:ascii="Wingdings" w:hAnsi="Wingdings" w:hint="default"/>
      </w:rPr>
    </w:lvl>
    <w:lvl w:ilvl="3" w:tplc="04190001" w:tentative="1">
      <w:start w:val="1"/>
      <w:numFmt w:val="bullet"/>
      <w:lvlText w:val=""/>
      <w:lvlJc w:val="left"/>
      <w:pPr>
        <w:ind w:left="3673" w:hanging="360"/>
      </w:pPr>
      <w:rPr>
        <w:rFonts w:ascii="Symbol" w:hAnsi="Symbol" w:hint="default"/>
      </w:rPr>
    </w:lvl>
    <w:lvl w:ilvl="4" w:tplc="04190003" w:tentative="1">
      <w:start w:val="1"/>
      <w:numFmt w:val="bullet"/>
      <w:lvlText w:val="o"/>
      <w:lvlJc w:val="left"/>
      <w:pPr>
        <w:ind w:left="4393" w:hanging="360"/>
      </w:pPr>
      <w:rPr>
        <w:rFonts w:ascii="Courier New" w:hAnsi="Courier New" w:cs="Courier New" w:hint="default"/>
      </w:rPr>
    </w:lvl>
    <w:lvl w:ilvl="5" w:tplc="04190005" w:tentative="1">
      <w:start w:val="1"/>
      <w:numFmt w:val="bullet"/>
      <w:lvlText w:val=""/>
      <w:lvlJc w:val="left"/>
      <w:pPr>
        <w:ind w:left="5113" w:hanging="360"/>
      </w:pPr>
      <w:rPr>
        <w:rFonts w:ascii="Wingdings" w:hAnsi="Wingdings" w:hint="default"/>
      </w:rPr>
    </w:lvl>
    <w:lvl w:ilvl="6" w:tplc="04190001" w:tentative="1">
      <w:start w:val="1"/>
      <w:numFmt w:val="bullet"/>
      <w:lvlText w:val=""/>
      <w:lvlJc w:val="left"/>
      <w:pPr>
        <w:ind w:left="5833" w:hanging="360"/>
      </w:pPr>
      <w:rPr>
        <w:rFonts w:ascii="Symbol" w:hAnsi="Symbol" w:hint="default"/>
      </w:rPr>
    </w:lvl>
    <w:lvl w:ilvl="7" w:tplc="04190003" w:tentative="1">
      <w:start w:val="1"/>
      <w:numFmt w:val="bullet"/>
      <w:lvlText w:val="o"/>
      <w:lvlJc w:val="left"/>
      <w:pPr>
        <w:ind w:left="6553" w:hanging="360"/>
      </w:pPr>
      <w:rPr>
        <w:rFonts w:ascii="Courier New" w:hAnsi="Courier New" w:cs="Courier New" w:hint="default"/>
      </w:rPr>
    </w:lvl>
    <w:lvl w:ilvl="8" w:tplc="04190005" w:tentative="1">
      <w:start w:val="1"/>
      <w:numFmt w:val="bullet"/>
      <w:lvlText w:val=""/>
      <w:lvlJc w:val="left"/>
      <w:pPr>
        <w:ind w:left="7273" w:hanging="360"/>
      </w:pPr>
      <w:rPr>
        <w:rFonts w:ascii="Wingdings" w:hAnsi="Wingdings" w:hint="default"/>
      </w:rPr>
    </w:lvl>
  </w:abstractNum>
  <w:abstractNum w:abstractNumId="39">
    <w:nsid w:val="305605A1"/>
    <w:multiLevelType w:val="hybridMultilevel"/>
    <w:tmpl w:val="6826DEEE"/>
    <w:lvl w:ilvl="0" w:tplc="0D4EC142">
      <w:start w:val="1"/>
      <w:numFmt w:val="bullet"/>
      <w:lvlText w:val=""/>
      <w:lvlJc w:val="left"/>
      <w:pPr>
        <w:ind w:left="118" w:hanging="423"/>
      </w:pPr>
      <w:rPr>
        <w:rFonts w:ascii="Symbol" w:eastAsia="Symbol" w:hAnsi="Symbol" w:hint="default"/>
        <w:sz w:val="24"/>
        <w:szCs w:val="24"/>
      </w:rPr>
    </w:lvl>
    <w:lvl w:ilvl="1" w:tplc="9F7E0F10">
      <w:start w:val="1"/>
      <w:numFmt w:val="bullet"/>
      <w:lvlText w:val=""/>
      <w:lvlJc w:val="left"/>
      <w:pPr>
        <w:ind w:left="338" w:hanging="423"/>
      </w:pPr>
      <w:rPr>
        <w:rFonts w:ascii="Symbol" w:eastAsia="Symbol" w:hAnsi="Symbol" w:hint="default"/>
        <w:sz w:val="24"/>
        <w:szCs w:val="24"/>
      </w:rPr>
    </w:lvl>
    <w:lvl w:ilvl="2" w:tplc="2C90DD34">
      <w:start w:val="1"/>
      <w:numFmt w:val="bullet"/>
      <w:lvlText w:val="•"/>
      <w:lvlJc w:val="left"/>
      <w:pPr>
        <w:ind w:left="338" w:hanging="423"/>
      </w:pPr>
      <w:rPr>
        <w:rFonts w:hint="default"/>
      </w:rPr>
    </w:lvl>
    <w:lvl w:ilvl="3" w:tplc="C2A823B8">
      <w:start w:val="1"/>
      <w:numFmt w:val="bullet"/>
      <w:lvlText w:val="•"/>
      <w:lvlJc w:val="left"/>
      <w:pPr>
        <w:ind w:left="1558" w:hanging="423"/>
      </w:pPr>
      <w:rPr>
        <w:rFonts w:hint="default"/>
      </w:rPr>
    </w:lvl>
    <w:lvl w:ilvl="4" w:tplc="9ECECB8E">
      <w:start w:val="1"/>
      <w:numFmt w:val="bullet"/>
      <w:lvlText w:val="•"/>
      <w:lvlJc w:val="left"/>
      <w:pPr>
        <w:ind w:left="2778" w:hanging="423"/>
      </w:pPr>
      <w:rPr>
        <w:rFonts w:hint="default"/>
      </w:rPr>
    </w:lvl>
    <w:lvl w:ilvl="5" w:tplc="9C06223C">
      <w:start w:val="1"/>
      <w:numFmt w:val="bullet"/>
      <w:lvlText w:val="•"/>
      <w:lvlJc w:val="left"/>
      <w:pPr>
        <w:ind w:left="3999" w:hanging="423"/>
      </w:pPr>
      <w:rPr>
        <w:rFonts w:hint="default"/>
      </w:rPr>
    </w:lvl>
    <w:lvl w:ilvl="6" w:tplc="98E645F4">
      <w:start w:val="1"/>
      <w:numFmt w:val="bullet"/>
      <w:lvlText w:val="•"/>
      <w:lvlJc w:val="left"/>
      <w:pPr>
        <w:ind w:left="5219" w:hanging="423"/>
      </w:pPr>
      <w:rPr>
        <w:rFonts w:hint="default"/>
      </w:rPr>
    </w:lvl>
    <w:lvl w:ilvl="7" w:tplc="1A80E93A">
      <w:start w:val="1"/>
      <w:numFmt w:val="bullet"/>
      <w:lvlText w:val="•"/>
      <w:lvlJc w:val="left"/>
      <w:pPr>
        <w:ind w:left="6439" w:hanging="423"/>
      </w:pPr>
      <w:rPr>
        <w:rFonts w:hint="default"/>
      </w:rPr>
    </w:lvl>
    <w:lvl w:ilvl="8" w:tplc="D430EF7A">
      <w:start w:val="1"/>
      <w:numFmt w:val="bullet"/>
      <w:lvlText w:val="•"/>
      <w:lvlJc w:val="left"/>
      <w:pPr>
        <w:ind w:left="7659" w:hanging="423"/>
      </w:pPr>
      <w:rPr>
        <w:rFonts w:hint="default"/>
      </w:rPr>
    </w:lvl>
  </w:abstractNum>
  <w:abstractNum w:abstractNumId="40">
    <w:nsid w:val="361A4E71"/>
    <w:multiLevelType w:val="hybridMultilevel"/>
    <w:tmpl w:val="1B38824A"/>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77373FF"/>
    <w:multiLevelType w:val="hybridMultilevel"/>
    <w:tmpl w:val="5F4203F2"/>
    <w:lvl w:ilvl="0" w:tplc="76CCF8CE">
      <w:start w:val="1"/>
      <w:numFmt w:val="decimal"/>
      <w:lvlText w:val="1.%1"/>
      <w:lvlJc w:val="left"/>
      <w:pPr>
        <w:ind w:left="1212"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37C9560E"/>
    <w:multiLevelType w:val="multilevel"/>
    <w:tmpl w:val="52784E82"/>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8955AF9"/>
    <w:multiLevelType w:val="hybridMultilevel"/>
    <w:tmpl w:val="BCB047E0"/>
    <w:lvl w:ilvl="0" w:tplc="04190001">
      <w:start w:val="1"/>
      <w:numFmt w:val="decimal"/>
      <w:pStyle w:val="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4">
    <w:nsid w:val="3A3656AE"/>
    <w:multiLevelType w:val="hybridMultilevel"/>
    <w:tmpl w:val="376EF322"/>
    <w:lvl w:ilvl="0" w:tplc="0419000F">
      <w:start w:val="1"/>
      <w:numFmt w:val="bullet"/>
      <w:lvlText w:val="–"/>
      <w:lvlJc w:val="left"/>
      <w:pPr>
        <w:ind w:left="1440" w:hanging="360"/>
      </w:pPr>
      <w:rPr>
        <w:rFonts w:ascii="Times New Roman" w:hAnsi="Times New Roman" w:cs="Times New Roman" w:hint="default"/>
        <w:color w:val="auto"/>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5">
    <w:nsid w:val="3D1C2EA7"/>
    <w:multiLevelType w:val="hybridMultilevel"/>
    <w:tmpl w:val="E3549766"/>
    <w:styleLink w:val="10"/>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6">
    <w:nsid w:val="3EBC68D2"/>
    <w:multiLevelType w:val="multilevel"/>
    <w:tmpl w:val="B380AE42"/>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1.%3"/>
      <w:lvlJc w:val="left"/>
      <w:pPr>
        <w:ind w:left="4832" w:hanging="720"/>
      </w:pPr>
      <w:rPr>
        <w:rFonts w:hint="default"/>
        <w:color w:val="auto"/>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7">
    <w:nsid w:val="3F490C61"/>
    <w:multiLevelType w:val="hybridMultilevel"/>
    <w:tmpl w:val="139496D2"/>
    <w:lvl w:ilvl="0" w:tplc="2792991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9">
    <w:nsid w:val="417B4ACC"/>
    <w:multiLevelType w:val="hybridMultilevel"/>
    <w:tmpl w:val="8A28A70C"/>
    <w:lvl w:ilvl="0" w:tplc="96A0E7FE">
      <w:start w:val="1"/>
      <w:numFmt w:val="bullet"/>
      <w:lvlText w:val="-"/>
      <w:lvlJc w:val="left"/>
      <w:pPr>
        <w:ind w:left="1452" w:hanging="360"/>
      </w:pPr>
      <w:rPr>
        <w:rFonts w:ascii="Courier New" w:hAnsi="Courier New" w:hint="default"/>
      </w:rPr>
    </w:lvl>
    <w:lvl w:ilvl="1" w:tplc="04190003" w:tentative="1">
      <w:start w:val="1"/>
      <w:numFmt w:val="bullet"/>
      <w:lvlText w:val="o"/>
      <w:lvlJc w:val="left"/>
      <w:pPr>
        <w:ind w:left="2172" w:hanging="360"/>
      </w:pPr>
      <w:rPr>
        <w:rFonts w:ascii="Courier New" w:hAnsi="Courier New" w:cs="Courier New" w:hint="default"/>
      </w:rPr>
    </w:lvl>
    <w:lvl w:ilvl="2" w:tplc="04190005" w:tentative="1">
      <w:start w:val="1"/>
      <w:numFmt w:val="bullet"/>
      <w:lvlText w:val=""/>
      <w:lvlJc w:val="left"/>
      <w:pPr>
        <w:ind w:left="2892" w:hanging="360"/>
      </w:pPr>
      <w:rPr>
        <w:rFonts w:ascii="Wingdings" w:hAnsi="Wingdings" w:hint="default"/>
      </w:rPr>
    </w:lvl>
    <w:lvl w:ilvl="3" w:tplc="04190001" w:tentative="1">
      <w:start w:val="1"/>
      <w:numFmt w:val="bullet"/>
      <w:lvlText w:val=""/>
      <w:lvlJc w:val="left"/>
      <w:pPr>
        <w:ind w:left="3612" w:hanging="360"/>
      </w:pPr>
      <w:rPr>
        <w:rFonts w:ascii="Symbol" w:hAnsi="Symbol" w:hint="default"/>
      </w:rPr>
    </w:lvl>
    <w:lvl w:ilvl="4" w:tplc="04190003" w:tentative="1">
      <w:start w:val="1"/>
      <w:numFmt w:val="bullet"/>
      <w:lvlText w:val="o"/>
      <w:lvlJc w:val="left"/>
      <w:pPr>
        <w:ind w:left="4332" w:hanging="360"/>
      </w:pPr>
      <w:rPr>
        <w:rFonts w:ascii="Courier New" w:hAnsi="Courier New" w:cs="Courier New" w:hint="default"/>
      </w:rPr>
    </w:lvl>
    <w:lvl w:ilvl="5" w:tplc="04190005" w:tentative="1">
      <w:start w:val="1"/>
      <w:numFmt w:val="bullet"/>
      <w:lvlText w:val=""/>
      <w:lvlJc w:val="left"/>
      <w:pPr>
        <w:ind w:left="5052" w:hanging="360"/>
      </w:pPr>
      <w:rPr>
        <w:rFonts w:ascii="Wingdings" w:hAnsi="Wingdings" w:hint="default"/>
      </w:rPr>
    </w:lvl>
    <w:lvl w:ilvl="6" w:tplc="04190001" w:tentative="1">
      <w:start w:val="1"/>
      <w:numFmt w:val="bullet"/>
      <w:lvlText w:val=""/>
      <w:lvlJc w:val="left"/>
      <w:pPr>
        <w:ind w:left="5772" w:hanging="360"/>
      </w:pPr>
      <w:rPr>
        <w:rFonts w:ascii="Symbol" w:hAnsi="Symbol" w:hint="default"/>
      </w:rPr>
    </w:lvl>
    <w:lvl w:ilvl="7" w:tplc="04190003" w:tentative="1">
      <w:start w:val="1"/>
      <w:numFmt w:val="bullet"/>
      <w:lvlText w:val="o"/>
      <w:lvlJc w:val="left"/>
      <w:pPr>
        <w:ind w:left="6492" w:hanging="360"/>
      </w:pPr>
      <w:rPr>
        <w:rFonts w:ascii="Courier New" w:hAnsi="Courier New" w:cs="Courier New" w:hint="default"/>
      </w:rPr>
    </w:lvl>
    <w:lvl w:ilvl="8" w:tplc="04190005" w:tentative="1">
      <w:start w:val="1"/>
      <w:numFmt w:val="bullet"/>
      <w:lvlText w:val=""/>
      <w:lvlJc w:val="left"/>
      <w:pPr>
        <w:ind w:left="7212" w:hanging="360"/>
      </w:pPr>
      <w:rPr>
        <w:rFonts w:ascii="Wingdings" w:hAnsi="Wingdings" w:hint="default"/>
      </w:rPr>
    </w:lvl>
  </w:abstractNum>
  <w:abstractNum w:abstractNumId="5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51">
    <w:nsid w:val="42E50A5B"/>
    <w:multiLevelType w:val="hybridMultilevel"/>
    <w:tmpl w:val="E4D8E254"/>
    <w:lvl w:ilvl="0" w:tplc="3F70FCD8">
      <w:start w:val="1"/>
      <w:numFmt w:val="bullet"/>
      <w:lvlText w:val=""/>
      <w:lvlJc w:val="left"/>
      <w:pPr>
        <w:ind w:left="1095" w:hanging="360"/>
      </w:pPr>
      <w:rPr>
        <w:rFonts w:ascii="Symbol" w:eastAsia="Symbol" w:hAnsi="Symbol" w:hint="default"/>
        <w:sz w:val="18"/>
        <w:szCs w:val="18"/>
      </w:rPr>
    </w:lvl>
    <w:lvl w:ilvl="1" w:tplc="A032508C">
      <w:start w:val="1"/>
      <w:numFmt w:val="bullet"/>
      <w:lvlText w:val="•"/>
      <w:lvlJc w:val="left"/>
      <w:pPr>
        <w:ind w:left="1942" w:hanging="360"/>
      </w:pPr>
      <w:rPr>
        <w:rFonts w:hint="default"/>
      </w:rPr>
    </w:lvl>
    <w:lvl w:ilvl="2" w:tplc="6DB2C668">
      <w:start w:val="1"/>
      <w:numFmt w:val="bullet"/>
      <w:lvlText w:val="•"/>
      <w:lvlJc w:val="left"/>
      <w:pPr>
        <w:ind w:left="2789" w:hanging="360"/>
      </w:pPr>
      <w:rPr>
        <w:rFonts w:hint="default"/>
      </w:rPr>
    </w:lvl>
    <w:lvl w:ilvl="3" w:tplc="0754A15E">
      <w:start w:val="1"/>
      <w:numFmt w:val="bullet"/>
      <w:lvlText w:val="•"/>
      <w:lvlJc w:val="left"/>
      <w:pPr>
        <w:ind w:left="3636" w:hanging="360"/>
      </w:pPr>
      <w:rPr>
        <w:rFonts w:hint="default"/>
      </w:rPr>
    </w:lvl>
    <w:lvl w:ilvl="4" w:tplc="18D28726">
      <w:start w:val="1"/>
      <w:numFmt w:val="bullet"/>
      <w:lvlText w:val="•"/>
      <w:lvlJc w:val="left"/>
      <w:pPr>
        <w:ind w:left="4483" w:hanging="360"/>
      </w:pPr>
      <w:rPr>
        <w:rFonts w:hint="default"/>
      </w:rPr>
    </w:lvl>
    <w:lvl w:ilvl="5" w:tplc="51EC574C">
      <w:start w:val="1"/>
      <w:numFmt w:val="bullet"/>
      <w:lvlText w:val="•"/>
      <w:lvlJc w:val="left"/>
      <w:pPr>
        <w:ind w:left="5331" w:hanging="360"/>
      </w:pPr>
      <w:rPr>
        <w:rFonts w:hint="default"/>
      </w:rPr>
    </w:lvl>
    <w:lvl w:ilvl="6" w:tplc="5A2234AE">
      <w:start w:val="1"/>
      <w:numFmt w:val="bullet"/>
      <w:lvlText w:val="•"/>
      <w:lvlJc w:val="left"/>
      <w:pPr>
        <w:ind w:left="6178" w:hanging="360"/>
      </w:pPr>
      <w:rPr>
        <w:rFonts w:hint="default"/>
      </w:rPr>
    </w:lvl>
    <w:lvl w:ilvl="7" w:tplc="7D82562C">
      <w:start w:val="1"/>
      <w:numFmt w:val="bullet"/>
      <w:lvlText w:val="•"/>
      <w:lvlJc w:val="left"/>
      <w:pPr>
        <w:ind w:left="7025" w:hanging="360"/>
      </w:pPr>
      <w:rPr>
        <w:rFonts w:hint="default"/>
      </w:rPr>
    </w:lvl>
    <w:lvl w:ilvl="8" w:tplc="496E8C1E">
      <w:start w:val="1"/>
      <w:numFmt w:val="bullet"/>
      <w:lvlText w:val="•"/>
      <w:lvlJc w:val="left"/>
      <w:pPr>
        <w:ind w:left="7872" w:hanging="360"/>
      </w:pPr>
      <w:rPr>
        <w:rFonts w:hint="default"/>
      </w:rPr>
    </w:lvl>
  </w:abstractNum>
  <w:abstractNum w:abstractNumId="52">
    <w:nsid w:val="43BE2296"/>
    <w:multiLevelType w:val="hybridMultilevel"/>
    <w:tmpl w:val="377A9692"/>
    <w:lvl w:ilvl="0" w:tplc="35767D5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nsid w:val="488567F0"/>
    <w:multiLevelType w:val="hybridMultilevel"/>
    <w:tmpl w:val="5EB6FE88"/>
    <w:lvl w:ilvl="0" w:tplc="5B6A815A">
      <w:start w:val="1"/>
      <w:numFmt w:val="bullet"/>
      <w:lvlText w:val=""/>
      <w:lvlJc w:val="left"/>
      <w:pPr>
        <w:ind w:left="510" w:hanging="360"/>
      </w:pPr>
      <w:rPr>
        <w:rFonts w:ascii="Symbol" w:eastAsia="Symbol" w:hAnsi="Symbol" w:hint="default"/>
        <w:sz w:val="18"/>
        <w:szCs w:val="18"/>
      </w:rPr>
    </w:lvl>
    <w:lvl w:ilvl="1" w:tplc="CF5A3FEE">
      <w:start w:val="1"/>
      <w:numFmt w:val="bullet"/>
      <w:lvlText w:val=""/>
      <w:lvlJc w:val="left"/>
      <w:pPr>
        <w:ind w:left="1135" w:hanging="360"/>
      </w:pPr>
      <w:rPr>
        <w:rFonts w:ascii="Symbol" w:eastAsia="Symbol" w:hAnsi="Symbol" w:hint="default"/>
        <w:sz w:val="18"/>
        <w:szCs w:val="18"/>
      </w:rPr>
    </w:lvl>
    <w:lvl w:ilvl="2" w:tplc="FC32C8E0">
      <w:start w:val="1"/>
      <w:numFmt w:val="bullet"/>
      <w:lvlText w:val="•"/>
      <w:lvlJc w:val="left"/>
      <w:pPr>
        <w:ind w:left="2007" w:hanging="360"/>
      </w:pPr>
      <w:rPr>
        <w:rFonts w:hint="default"/>
      </w:rPr>
    </w:lvl>
    <w:lvl w:ilvl="3" w:tplc="EFF2975A">
      <w:start w:val="1"/>
      <w:numFmt w:val="bullet"/>
      <w:lvlText w:val="•"/>
      <w:lvlJc w:val="left"/>
      <w:pPr>
        <w:ind w:left="2879" w:hanging="360"/>
      </w:pPr>
      <w:rPr>
        <w:rFonts w:hint="default"/>
      </w:rPr>
    </w:lvl>
    <w:lvl w:ilvl="4" w:tplc="E7D228AE">
      <w:start w:val="1"/>
      <w:numFmt w:val="bullet"/>
      <w:lvlText w:val="•"/>
      <w:lvlJc w:val="left"/>
      <w:pPr>
        <w:ind w:left="3750" w:hanging="360"/>
      </w:pPr>
      <w:rPr>
        <w:rFonts w:hint="default"/>
      </w:rPr>
    </w:lvl>
    <w:lvl w:ilvl="5" w:tplc="0A802ACC">
      <w:start w:val="1"/>
      <w:numFmt w:val="bullet"/>
      <w:lvlText w:val="•"/>
      <w:lvlJc w:val="left"/>
      <w:pPr>
        <w:ind w:left="4622" w:hanging="360"/>
      </w:pPr>
      <w:rPr>
        <w:rFonts w:hint="default"/>
      </w:rPr>
    </w:lvl>
    <w:lvl w:ilvl="6" w:tplc="57EA04E8">
      <w:start w:val="1"/>
      <w:numFmt w:val="bullet"/>
      <w:lvlText w:val="•"/>
      <w:lvlJc w:val="left"/>
      <w:pPr>
        <w:ind w:left="5494" w:hanging="360"/>
      </w:pPr>
      <w:rPr>
        <w:rFonts w:hint="default"/>
      </w:rPr>
    </w:lvl>
    <w:lvl w:ilvl="7" w:tplc="87BE207A">
      <w:start w:val="1"/>
      <w:numFmt w:val="bullet"/>
      <w:lvlText w:val="•"/>
      <w:lvlJc w:val="left"/>
      <w:pPr>
        <w:ind w:left="6365" w:hanging="360"/>
      </w:pPr>
      <w:rPr>
        <w:rFonts w:hint="default"/>
      </w:rPr>
    </w:lvl>
    <w:lvl w:ilvl="8" w:tplc="5664AE1A">
      <w:start w:val="1"/>
      <w:numFmt w:val="bullet"/>
      <w:lvlText w:val="•"/>
      <w:lvlJc w:val="left"/>
      <w:pPr>
        <w:ind w:left="7237" w:hanging="360"/>
      </w:pPr>
      <w:rPr>
        <w:rFonts w:hint="default"/>
      </w:rPr>
    </w:lvl>
  </w:abstractNum>
  <w:abstractNum w:abstractNumId="54">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55">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56">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7">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4E444FCE"/>
    <w:multiLevelType w:val="hybridMultilevel"/>
    <w:tmpl w:val="C7B8611A"/>
    <w:lvl w:ilvl="0" w:tplc="7554B8DE">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4FF77C80"/>
    <w:multiLevelType w:val="hybridMultilevel"/>
    <w:tmpl w:val="F6A49EDE"/>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285769D"/>
    <w:multiLevelType w:val="multilevel"/>
    <w:tmpl w:val="85EACDB0"/>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53FB0D33"/>
    <w:multiLevelType w:val="hybridMultilevel"/>
    <w:tmpl w:val="11C4E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5CC3EDF"/>
    <w:multiLevelType w:val="hybridMultilevel"/>
    <w:tmpl w:val="44026D9A"/>
    <w:lvl w:ilvl="0" w:tplc="FA48248E">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66">
    <w:nsid w:val="57BD45E6"/>
    <w:multiLevelType w:val="hybridMultilevel"/>
    <w:tmpl w:val="78B89B20"/>
    <w:lvl w:ilvl="0" w:tplc="04190001">
      <w:start w:val="1"/>
      <w:numFmt w:val="bullet"/>
      <w:lvlText w:val=""/>
      <w:lvlJc w:val="left"/>
      <w:pPr>
        <w:ind w:left="1429" w:hanging="360"/>
      </w:pPr>
      <w:rPr>
        <w:rFonts w:ascii="Symbol" w:hAnsi="Symbol" w:hint="default"/>
      </w:rPr>
    </w:lvl>
    <w:lvl w:ilvl="1" w:tplc="35767D58">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1"/>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68">
    <w:nsid w:val="5A262CDB"/>
    <w:multiLevelType w:val="hybridMultilevel"/>
    <w:tmpl w:val="1D409FBC"/>
    <w:lvl w:ilvl="0" w:tplc="04190003">
      <w:start w:val="1"/>
      <w:numFmt w:val="bullet"/>
      <w:lvlText w:val="o"/>
      <w:lvlJc w:val="left"/>
      <w:pPr>
        <w:ind w:left="3338"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5A541E59"/>
    <w:multiLevelType w:val="multilevel"/>
    <w:tmpl w:val="8EBC59B0"/>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A5B0CD8"/>
    <w:multiLevelType w:val="hybridMultilevel"/>
    <w:tmpl w:val="3ABA5B62"/>
    <w:lvl w:ilvl="0" w:tplc="67EC5A02">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5CEE6401"/>
    <w:multiLevelType w:val="hybridMultilevel"/>
    <w:tmpl w:val="B1C6A114"/>
    <w:lvl w:ilvl="0" w:tplc="782253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5E4261FD"/>
    <w:multiLevelType w:val="multilevel"/>
    <w:tmpl w:val="EC3C806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5F0B7AA5"/>
    <w:multiLevelType w:val="multilevel"/>
    <w:tmpl w:val="C3E8559A"/>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5F10305C"/>
    <w:multiLevelType w:val="hybridMultilevel"/>
    <w:tmpl w:val="0150B1B6"/>
    <w:lvl w:ilvl="0" w:tplc="867491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17E697E"/>
    <w:multiLevelType w:val="multilevel"/>
    <w:tmpl w:val="C5862824"/>
    <w:lvl w:ilvl="0">
      <w:start w:val="1"/>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62DC5EC8"/>
    <w:multiLevelType w:val="hybridMultilevel"/>
    <w:tmpl w:val="BF98B54E"/>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36D237D"/>
    <w:multiLevelType w:val="multilevel"/>
    <w:tmpl w:val="D25A5CEE"/>
    <w:styleLink w:val="11111117"/>
    <w:lvl w:ilvl="0">
      <w:start w:val="1"/>
      <w:numFmt w:val="bullet"/>
      <w:suff w:val="space"/>
      <w:lvlText w:val="–"/>
      <w:lvlJc w:val="left"/>
      <w:pPr>
        <w:ind w:left="14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0">
    <w:nsid w:val="643333DC"/>
    <w:multiLevelType w:val="multilevel"/>
    <w:tmpl w:val="8E22379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6751525F"/>
    <w:multiLevelType w:val="hybridMultilevel"/>
    <w:tmpl w:val="A4A2482E"/>
    <w:lvl w:ilvl="0" w:tplc="C30C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68C34799"/>
    <w:multiLevelType w:val="multilevel"/>
    <w:tmpl w:val="0CC09E4C"/>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4">
    <w:nsid w:val="6A31238C"/>
    <w:multiLevelType w:val="hybridMultilevel"/>
    <w:tmpl w:val="C10C7094"/>
    <w:lvl w:ilvl="0" w:tplc="FF284DE6">
      <w:start w:val="1"/>
      <w:numFmt w:val="bullet"/>
      <w:pStyle w:val="a2"/>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86">
    <w:nsid w:val="6C6A63CA"/>
    <w:multiLevelType w:val="hybridMultilevel"/>
    <w:tmpl w:val="054EFC56"/>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8">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DCD17E2"/>
    <w:multiLevelType w:val="hybridMultilevel"/>
    <w:tmpl w:val="E92AB4BE"/>
    <w:styleLink w:val="1ai11"/>
    <w:lvl w:ilvl="0" w:tplc="7554B8DE">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DFD586D"/>
    <w:multiLevelType w:val="hybridMultilevel"/>
    <w:tmpl w:val="0A001A82"/>
    <w:lvl w:ilvl="0" w:tplc="E82A18BE">
      <w:start w:val="1"/>
      <w:numFmt w:val="decimal"/>
      <w:pStyle w:val="13"/>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1">
    <w:nsid w:val="6E697A0F"/>
    <w:multiLevelType w:val="multilevel"/>
    <w:tmpl w:val="C826CDC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6E9C324A"/>
    <w:multiLevelType w:val="hybridMultilevel"/>
    <w:tmpl w:val="6C3A5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0374478"/>
    <w:multiLevelType w:val="hybridMultilevel"/>
    <w:tmpl w:val="C5CEF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3084559"/>
    <w:multiLevelType w:val="hybridMultilevel"/>
    <w:tmpl w:val="61DC88DC"/>
    <w:lvl w:ilvl="0" w:tplc="78225312">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95">
    <w:nsid w:val="739F6C39"/>
    <w:multiLevelType w:val="hybridMultilevel"/>
    <w:tmpl w:val="37783F34"/>
    <w:lvl w:ilvl="0" w:tplc="782253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40C3267"/>
    <w:multiLevelType w:val="hybridMultilevel"/>
    <w:tmpl w:val="AF38856C"/>
    <w:lvl w:ilvl="0" w:tplc="3118F3E4">
      <w:start w:val="1"/>
      <w:numFmt w:val="bullet"/>
      <w:pStyle w:val="20"/>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98">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99">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0">
    <w:nsid w:val="76E04FB9"/>
    <w:multiLevelType w:val="hybridMultilevel"/>
    <w:tmpl w:val="62BC3E20"/>
    <w:lvl w:ilvl="0" w:tplc="35767D58">
      <w:start w:val="1"/>
      <w:numFmt w:val="bullet"/>
      <w:lvlText w:val=""/>
      <w:lvlJc w:val="left"/>
      <w:pPr>
        <w:ind w:left="1637" w:hanging="360"/>
      </w:pPr>
      <w:rPr>
        <w:rFonts w:ascii="Symbol" w:hAnsi="Symbol" w:hint="default"/>
      </w:rPr>
    </w:lvl>
    <w:lvl w:ilvl="1" w:tplc="04190003">
      <w:start w:val="1"/>
      <w:numFmt w:val="bullet"/>
      <w:lvlText w:val="o"/>
      <w:lvlJc w:val="left"/>
      <w:pPr>
        <w:ind w:left="2443" w:hanging="360"/>
      </w:pPr>
      <w:rPr>
        <w:rFonts w:ascii="Courier New" w:hAnsi="Courier New" w:cs="Courier New" w:hint="default"/>
      </w:rPr>
    </w:lvl>
    <w:lvl w:ilvl="2" w:tplc="04190005">
      <w:start w:val="1"/>
      <w:numFmt w:val="bullet"/>
      <w:lvlText w:val=""/>
      <w:lvlJc w:val="left"/>
      <w:pPr>
        <w:ind w:left="3163" w:hanging="360"/>
      </w:pPr>
      <w:rPr>
        <w:rFonts w:ascii="Wingdings" w:hAnsi="Wingdings" w:hint="default"/>
      </w:rPr>
    </w:lvl>
    <w:lvl w:ilvl="3" w:tplc="04190001">
      <w:start w:val="1"/>
      <w:numFmt w:val="bullet"/>
      <w:lvlText w:val=""/>
      <w:lvlJc w:val="left"/>
      <w:pPr>
        <w:ind w:left="3883" w:hanging="360"/>
      </w:pPr>
      <w:rPr>
        <w:rFonts w:ascii="Symbol" w:hAnsi="Symbol" w:hint="default"/>
      </w:rPr>
    </w:lvl>
    <w:lvl w:ilvl="4" w:tplc="04190003">
      <w:start w:val="1"/>
      <w:numFmt w:val="bullet"/>
      <w:lvlText w:val="o"/>
      <w:lvlJc w:val="left"/>
      <w:pPr>
        <w:ind w:left="4603" w:hanging="360"/>
      </w:pPr>
      <w:rPr>
        <w:rFonts w:ascii="Courier New" w:hAnsi="Courier New" w:cs="Courier New" w:hint="default"/>
      </w:rPr>
    </w:lvl>
    <w:lvl w:ilvl="5" w:tplc="04190005">
      <w:start w:val="1"/>
      <w:numFmt w:val="bullet"/>
      <w:lvlText w:val=""/>
      <w:lvlJc w:val="left"/>
      <w:pPr>
        <w:ind w:left="5323" w:hanging="360"/>
      </w:pPr>
      <w:rPr>
        <w:rFonts w:ascii="Wingdings" w:hAnsi="Wingdings" w:hint="default"/>
      </w:rPr>
    </w:lvl>
    <w:lvl w:ilvl="6" w:tplc="04190001">
      <w:start w:val="1"/>
      <w:numFmt w:val="bullet"/>
      <w:lvlText w:val=""/>
      <w:lvlJc w:val="left"/>
      <w:pPr>
        <w:ind w:left="6043" w:hanging="360"/>
      </w:pPr>
      <w:rPr>
        <w:rFonts w:ascii="Symbol" w:hAnsi="Symbol" w:hint="default"/>
      </w:rPr>
    </w:lvl>
    <w:lvl w:ilvl="7" w:tplc="04190003">
      <w:start w:val="1"/>
      <w:numFmt w:val="bullet"/>
      <w:lvlText w:val="o"/>
      <w:lvlJc w:val="left"/>
      <w:pPr>
        <w:ind w:left="6763" w:hanging="360"/>
      </w:pPr>
      <w:rPr>
        <w:rFonts w:ascii="Courier New" w:hAnsi="Courier New" w:cs="Courier New" w:hint="default"/>
      </w:rPr>
    </w:lvl>
    <w:lvl w:ilvl="8" w:tplc="04190005">
      <w:start w:val="1"/>
      <w:numFmt w:val="bullet"/>
      <w:lvlText w:val=""/>
      <w:lvlJc w:val="left"/>
      <w:pPr>
        <w:ind w:left="7483" w:hanging="360"/>
      </w:pPr>
      <w:rPr>
        <w:rFonts w:ascii="Wingdings" w:hAnsi="Wingdings" w:hint="default"/>
      </w:rPr>
    </w:lvl>
  </w:abstractNum>
  <w:abstractNum w:abstractNumId="101">
    <w:nsid w:val="78E81FAC"/>
    <w:multiLevelType w:val="hybridMultilevel"/>
    <w:tmpl w:val="9D903BA6"/>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A9F68F3"/>
    <w:multiLevelType w:val="hybridMultilevel"/>
    <w:tmpl w:val="EC6A3822"/>
    <w:lvl w:ilvl="0" w:tplc="FFFFFFFF">
      <w:start w:val="1"/>
      <w:numFmt w:val="bullet"/>
      <w:pStyle w:val="a3"/>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7DE20F72"/>
    <w:multiLevelType w:val="hybridMultilevel"/>
    <w:tmpl w:val="769CDE3C"/>
    <w:lvl w:ilvl="0" w:tplc="7554B8D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24"/>
  </w:num>
  <w:num w:numId="2">
    <w:abstractNumId w:val="40"/>
  </w:num>
  <w:num w:numId="3">
    <w:abstractNumId w:val="35"/>
  </w:num>
  <w:num w:numId="4">
    <w:abstractNumId w:val="0"/>
  </w:num>
  <w:num w:numId="5">
    <w:abstractNumId w:val="102"/>
  </w:num>
  <w:num w:numId="6">
    <w:abstractNumId w:val="97"/>
  </w:num>
  <w:num w:numId="7">
    <w:abstractNumId w:val="58"/>
  </w:num>
  <w:num w:numId="8">
    <w:abstractNumId w:val="99"/>
  </w:num>
  <w:num w:numId="9">
    <w:abstractNumId w:val="41"/>
  </w:num>
  <w:num w:numId="10">
    <w:abstractNumId w:val="19"/>
  </w:num>
  <w:num w:numId="11">
    <w:abstractNumId w:val="16"/>
  </w:num>
  <w:num w:numId="12">
    <w:abstractNumId w:val="29"/>
  </w:num>
  <w:num w:numId="13">
    <w:abstractNumId w:val="2"/>
  </w:num>
  <w:num w:numId="14">
    <w:abstractNumId w:val="89"/>
  </w:num>
  <w:num w:numId="15">
    <w:abstractNumId w:val="98"/>
  </w:num>
  <w:num w:numId="16">
    <w:abstractNumId w:val="96"/>
  </w:num>
  <w:num w:numId="17">
    <w:abstractNumId w:val="76"/>
  </w:num>
  <w:num w:numId="18">
    <w:abstractNumId w:val="21"/>
  </w:num>
  <w:num w:numId="19">
    <w:abstractNumId w:val="67"/>
  </w:num>
  <w:num w:numId="20">
    <w:abstractNumId w:val="57"/>
  </w:num>
  <w:num w:numId="21">
    <w:abstractNumId w:val="4"/>
  </w:num>
  <w:num w:numId="22">
    <w:abstractNumId w:val="22"/>
  </w:num>
  <w:num w:numId="23">
    <w:abstractNumId w:val="50"/>
  </w:num>
  <w:num w:numId="24">
    <w:abstractNumId w:val="45"/>
  </w:num>
  <w:num w:numId="25">
    <w:abstractNumId w:val="43"/>
  </w:num>
  <w:num w:numId="26">
    <w:abstractNumId w:val="31"/>
  </w:num>
  <w:num w:numId="27">
    <w:abstractNumId w:val="54"/>
  </w:num>
  <w:num w:numId="28">
    <w:abstractNumId w:val="56"/>
  </w:num>
  <w:num w:numId="29">
    <w:abstractNumId w:val="55"/>
  </w:num>
  <w:num w:numId="30">
    <w:abstractNumId w:val="90"/>
  </w:num>
  <w:num w:numId="31">
    <w:abstractNumId w:val="14"/>
  </w:num>
  <w:num w:numId="32">
    <w:abstractNumId w:val="85"/>
  </w:num>
  <w:num w:numId="33">
    <w:abstractNumId w:val="59"/>
  </w:num>
  <w:num w:numId="34">
    <w:abstractNumId w:val="34"/>
  </w:num>
  <w:num w:numId="35">
    <w:abstractNumId w:val="84"/>
  </w:num>
  <w:num w:numId="36">
    <w:abstractNumId w:val="101"/>
  </w:num>
  <w:num w:numId="37">
    <w:abstractNumId w:val="81"/>
  </w:num>
  <w:num w:numId="38">
    <w:abstractNumId w:val="23"/>
  </w:num>
  <w:num w:numId="39">
    <w:abstractNumId w:val="32"/>
  </w:num>
  <w:num w:numId="40">
    <w:abstractNumId w:val="17"/>
  </w:num>
  <w:num w:numId="41">
    <w:abstractNumId w:val="15"/>
  </w:num>
  <w:num w:numId="42">
    <w:abstractNumId w:val="61"/>
  </w:num>
  <w:num w:numId="43">
    <w:abstractNumId w:val="77"/>
  </w:num>
  <w:num w:numId="44">
    <w:abstractNumId w:val="48"/>
  </w:num>
  <w:num w:numId="45">
    <w:abstractNumId w:val="65"/>
  </w:num>
  <w:num w:numId="46">
    <w:abstractNumId w:val="88"/>
  </w:num>
  <w:num w:numId="47">
    <w:abstractNumId w:val="20"/>
  </w:num>
  <w:num w:numId="48">
    <w:abstractNumId w:val="46"/>
  </w:num>
  <w:num w:numId="49">
    <w:abstractNumId w:val="70"/>
  </w:num>
  <w:num w:numId="50">
    <w:abstractNumId w:val="63"/>
  </w:num>
  <w:num w:numId="51">
    <w:abstractNumId w:val="93"/>
  </w:num>
  <w:num w:numId="52">
    <w:abstractNumId w:val="101"/>
  </w:num>
  <w:num w:numId="53">
    <w:abstractNumId w:val="47"/>
  </w:num>
  <w:num w:numId="54">
    <w:abstractNumId w:val="52"/>
  </w:num>
  <w:num w:numId="55">
    <w:abstractNumId w:val="30"/>
  </w:num>
  <w:num w:numId="56">
    <w:abstractNumId w:val="83"/>
  </w:num>
  <w:num w:numId="57">
    <w:abstractNumId w:val="73"/>
  </w:num>
  <w:num w:numId="58">
    <w:abstractNumId w:val="33"/>
  </w:num>
  <w:num w:numId="59">
    <w:abstractNumId w:val="42"/>
  </w:num>
  <w:num w:numId="60">
    <w:abstractNumId w:val="80"/>
  </w:num>
  <w:num w:numId="61">
    <w:abstractNumId w:val="91"/>
  </w:num>
  <w:num w:numId="62">
    <w:abstractNumId w:val="72"/>
  </w:num>
  <w:num w:numId="63">
    <w:abstractNumId w:val="62"/>
  </w:num>
  <w:num w:numId="64">
    <w:abstractNumId w:val="13"/>
  </w:num>
  <w:num w:numId="65">
    <w:abstractNumId w:val="6"/>
  </w:num>
  <w:num w:numId="66">
    <w:abstractNumId w:val="75"/>
  </w:num>
  <w:num w:numId="67">
    <w:abstractNumId w:val="5"/>
  </w:num>
  <w:num w:numId="68">
    <w:abstractNumId w:val="66"/>
  </w:num>
  <w:num w:numId="69">
    <w:abstractNumId w:val="44"/>
  </w:num>
  <w:num w:numId="70">
    <w:abstractNumId w:val="103"/>
  </w:num>
  <w:num w:numId="71">
    <w:abstractNumId w:val="25"/>
  </w:num>
  <w:num w:numId="72">
    <w:abstractNumId w:val="10"/>
  </w:num>
  <w:num w:numId="73">
    <w:abstractNumId w:val="26"/>
  </w:num>
  <w:num w:numId="74">
    <w:abstractNumId w:val="38"/>
  </w:num>
  <w:num w:numId="75">
    <w:abstractNumId w:val="49"/>
  </w:num>
  <w:num w:numId="76">
    <w:abstractNumId w:val="78"/>
  </w:num>
  <w:num w:numId="77">
    <w:abstractNumId w:val="36"/>
  </w:num>
  <w:num w:numId="78">
    <w:abstractNumId w:val="3"/>
  </w:num>
  <w:num w:numId="79">
    <w:abstractNumId w:val="18"/>
  </w:num>
  <w:num w:numId="80">
    <w:abstractNumId w:val="100"/>
  </w:num>
  <w:num w:numId="8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4"/>
  </w:num>
  <w:num w:numId="83">
    <w:abstractNumId w:val="87"/>
  </w:num>
  <w:num w:numId="84">
    <w:abstractNumId w:val="95"/>
  </w:num>
  <w:num w:numId="85">
    <w:abstractNumId w:val="60"/>
  </w:num>
  <w:num w:numId="86">
    <w:abstractNumId w:val="37"/>
  </w:num>
  <w:num w:numId="87">
    <w:abstractNumId w:val="28"/>
  </w:num>
  <w:num w:numId="88">
    <w:abstractNumId w:val="68"/>
  </w:num>
  <w:num w:numId="89">
    <w:abstractNumId w:val="79"/>
  </w:num>
  <w:num w:numId="90">
    <w:abstractNumId w:val="7"/>
  </w:num>
  <w:num w:numId="91">
    <w:abstractNumId w:val="94"/>
  </w:num>
  <w:num w:numId="92">
    <w:abstractNumId w:val="11"/>
  </w:num>
  <w:num w:numId="93">
    <w:abstractNumId w:val="9"/>
  </w:num>
  <w:num w:numId="94">
    <w:abstractNumId w:val="71"/>
  </w:num>
  <w:num w:numId="95">
    <w:abstractNumId w:val="92"/>
  </w:num>
  <w:num w:numId="96">
    <w:abstractNumId w:val="39"/>
  </w:num>
  <w:num w:numId="97">
    <w:abstractNumId w:val="51"/>
  </w:num>
  <w:num w:numId="98">
    <w:abstractNumId w:val="86"/>
  </w:num>
  <w:num w:numId="99">
    <w:abstractNumId w:val="53"/>
  </w:num>
  <w:num w:numId="100">
    <w:abstractNumId w:val="69"/>
  </w:num>
  <w:num w:numId="101">
    <w:abstractNumId w:val="8"/>
  </w:num>
  <w:num w:numId="102">
    <w:abstractNumId w:val="74"/>
  </w:num>
  <w:num w:numId="103">
    <w:abstractNumId w:val="82"/>
  </w:num>
  <w:num w:numId="104">
    <w:abstractNumId w:val="2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4E5"/>
    <w:rsid w:val="00000422"/>
    <w:rsid w:val="0000066B"/>
    <w:rsid w:val="000008FC"/>
    <w:rsid w:val="00001411"/>
    <w:rsid w:val="00001513"/>
    <w:rsid w:val="00001DD6"/>
    <w:rsid w:val="000022EB"/>
    <w:rsid w:val="000023C8"/>
    <w:rsid w:val="000024D8"/>
    <w:rsid w:val="00002B0D"/>
    <w:rsid w:val="00002DD6"/>
    <w:rsid w:val="000036FF"/>
    <w:rsid w:val="00003B4B"/>
    <w:rsid w:val="00003F63"/>
    <w:rsid w:val="000040DC"/>
    <w:rsid w:val="000043E3"/>
    <w:rsid w:val="00004A40"/>
    <w:rsid w:val="00004AA9"/>
    <w:rsid w:val="00004D49"/>
    <w:rsid w:val="000052FE"/>
    <w:rsid w:val="0000593A"/>
    <w:rsid w:val="00006179"/>
    <w:rsid w:val="00006437"/>
    <w:rsid w:val="000065DC"/>
    <w:rsid w:val="000076F6"/>
    <w:rsid w:val="000079F1"/>
    <w:rsid w:val="00007E41"/>
    <w:rsid w:val="00010024"/>
    <w:rsid w:val="000102A1"/>
    <w:rsid w:val="0001049B"/>
    <w:rsid w:val="00010562"/>
    <w:rsid w:val="000109B8"/>
    <w:rsid w:val="00010BBD"/>
    <w:rsid w:val="00010C82"/>
    <w:rsid w:val="00010DEE"/>
    <w:rsid w:val="00011C3C"/>
    <w:rsid w:val="0001210B"/>
    <w:rsid w:val="00012688"/>
    <w:rsid w:val="00012A76"/>
    <w:rsid w:val="000135D4"/>
    <w:rsid w:val="0001377A"/>
    <w:rsid w:val="00014EEE"/>
    <w:rsid w:val="000153B3"/>
    <w:rsid w:val="000158EE"/>
    <w:rsid w:val="00016099"/>
    <w:rsid w:val="00016E84"/>
    <w:rsid w:val="000171A8"/>
    <w:rsid w:val="0002032E"/>
    <w:rsid w:val="0002116E"/>
    <w:rsid w:val="00021192"/>
    <w:rsid w:val="000213CC"/>
    <w:rsid w:val="000215A9"/>
    <w:rsid w:val="000222D8"/>
    <w:rsid w:val="0002267F"/>
    <w:rsid w:val="00023025"/>
    <w:rsid w:val="00023304"/>
    <w:rsid w:val="000240A3"/>
    <w:rsid w:val="0002529B"/>
    <w:rsid w:val="000253DA"/>
    <w:rsid w:val="000257D9"/>
    <w:rsid w:val="00026C2B"/>
    <w:rsid w:val="00026DC4"/>
    <w:rsid w:val="00026FE7"/>
    <w:rsid w:val="000271CF"/>
    <w:rsid w:val="00027490"/>
    <w:rsid w:val="00027C5B"/>
    <w:rsid w:val="00027DB8"/>
    <w:rsid w:val="00027EBF"/>
    <w:rsid w:val="00030295"/>
    <w:rsid w:val="0003031C"/>
    <w:rsid w:val="000303D6"/>
    <w:rsid w:val="00030CB4"/>
    <w:rsid w:val="00030D30"/>
    <w:rsid w:val="00031104"/>
    <w:rsid w:val="000317D6"/>
    <w:rsid w:val="00032011"/>
    <w:rsid w:val="00032017"/>
    <w:rsid w:val="0003262F"/>
    <w:rsid w:val="000328D9"/>
    <w:rsid w:val="00032F15"/>
    <w:rsid w:val="0003380D"/>
    <w:rsid w:val="00033A52"/>
    <w:rsid w:val="00033A7E"/>
    <w:rsid w:val="00033AC6"/>
    <w:rsid w:val="0003481F"/>
    <w:rsid w:val="00034E77"/>
    <w:rsid w:val="00034F11"/>
    <w:rsid w:val="00036374"/>
    <w:rsid w:val="00036BC0"/>
    <w:rsid w:val="000378F1"/>
    <w:rsid w:val="0003791B"/>
    <w:rsid w:val="0003795C"/>
    <w:rsid w:val="00037B6D"/>
    <w:rsid w:val="00037C76"/>
    <w:rsid w:val="00037D08"/>
    <w:rsid w:val="00037E6F"/>
    <w:rsid w:val="0004007D"/>
    <w:rsid w:val="00040268"/>
    <w:rsid w:val="0004073F"/>
    <w:rsid w:val="00040A61"/>
    <w:rsid w:val="00040EED"/>
    <w:rsid w:val="0004133E"/>
    <w:rsid w:val="00041677"/>
    <w:rsid w:val="00041B82"/>
    <w:rsid w:val="0004220C"/>
    <w:rsid w:val="00042561"/>
    <w:rsid w:val="00042624"/>
    <w:rsid w:val="000427FC"/>
    <w:rsid w:val="00042B2F"/>
    <w:rsid w:val="00042F4F"/>
    <w:rsid w:val="0004300A"/>
    <w:rsid w:val="00043118"/>
    <w:rsid w:val="000432A2"/>
    <w:rsid w:val="000434EB"/>
    <w:rsid w:val="00043E09"/>
    <w:rsid w:val="00044241"/>
    <w:rsid w:val="00044C63"/>
    <w:rsid w:val="00044D51"/>
    <w:rsid w:val="000453EA"/>
    <w:rsid w:val="000457FF"/>
    <w:rsid w:val="00046D3D"/>
    <w:rsid w:val="000476E7"/>
    <w:rsid w:val="000477F4"/>
    <w:rsid w:val="00047858"/>
    <w:rsid w:val="00047DCB"/>
    <w:rsid w:val="0005024B"/>
    <w:rsid w:val="00050ED1"/>
    <w:rsid w:val="00051122"/>
    <w:rsid w:val="00051ADA"/>
    <w:rsid w:val="00051E2F"/>
    <w:rsid w:val="00052139"/>
    <w:rsid w:val="00052151"/>
    <w:rsid w:val="00052802"/>
    <w:rsid w:val="00053043"/>
    <w:rsid w:val="00053FA0"/>
    <w:rsid w:val="00054054"/>
    <w:rsid w:val="000548DE"/>
    <w:rsid w:val="00054B9D"/>
    <w:rsid w:val="000554CB"/>
    <w:rsid w:val="00055D01"/>
    <w:rsid w:val="00055F78"/>
    <w:rsid w:val="000566AD"/>
    <w:rsid w:val="00056877"/>
    <w:rsid w:val="00056DC8"/>
    <w:rsid w:val="00057099"/>
    <w:rsid w:val="000570E3"/>
    <w:rsid w:val="0005756F"/>
    <w:rsid w:val="00057D63"/>
    <w:rsid w:val="00057FA1"/>
    <w:rsid w:val="00060AF5"/>
    <w:rsid w:val="00060BAE"/>
    <w:rsid w:val="000619C3"/>
    <w:rsid w:val="00061D89"/>
    <w:rsid w:val="000620F4"/>
    <w:rsid w:val="0006236A"/>
    <w:rsid w:val="00062487"/>
    <w:rsid w:val="00062AD9"/>
    <w:rsid w:val="00062B85"/>
    <w:rsid w:val="000646FF"/>
    <w:rsid w:val="00064805"/>
    <w:rsid w:val="00065073"/>
    <w:rsid w:val="000658EB"/>
    <w:rsid w:val="00065968"/>
    <w:rsid w:val="00065C64"/>
    <w:rsid w:val="0006702C"/>
    <w:rsid w:val="000704A1"/>
    <w:rsid w:val="0007078B"/>
    <w:rsid w:val="000710B9"/>
    <w:rsid w:val="000716AD"/>
    <w:rsid w:val="00071CAE"/>
    <w:rsid w:val="00071DC4"/>
    <w:rsid w:val="0007219D"/>
    <w:rsid w:val="00072292"/>
    <w:rsid w:val="000722BA"/>
    <w:rsid w:val="00072E49"/>
    <w:rsid w:val="00074144"/>
    <w:rsid w:val="0007427A"/>
    <w:rsid w:val="00074BFD"/>
    <w:rsid w:val="00074F49"/>
    <w:rsid w:val="000759EB"/>
    <w:rsid w:val="00076470"/>
    <w:rsid w:val="00076A08"/>
    <w:rsid w:val="0008037F"/>
    <w:rsid w:val="00080878"/>
    <w:rsid w:val="00080893"/>
    <w:rsid w:val="00081689"/>
    <w:rsid w:val="000816DB"/>
    <w:rsid w:val="00081C02"/>
    <w:rsid w:val="00081DA0"/>
    <w:rsid w:val="00081DE6"/>
    <w:rsid w:val="00081EBD"/>
    <w:rsid w:val="000826BA"/>
    <w:rsid w:val="00082946"/>
    <w:rsid w:val="00083348"/>
    <w:rsid w:val="00084068"/>
    <w:rsid w:val="0008448F"/>
    <w:rsid w:val="00084753"/>
    <w:rsid w:val="0008592E"/>
    <w:rsid w:val="000866F1"/>
    <w:rsid w:val="00086CFC"/>
    <w:rsid w:val="00087B2B"/>
    <w:rsid w:val="00090544"/>
    <w:rsid w:val="00090A75"/>
    <w:rsid w:val="00090BE7"/>
    <w:rsid w:val="00090E17"/>
    <w:rsid w:val="00091616"/>
    <w:rsid w:val="00091B24"/>
    <w:rsid w:val="00092730"/>
    <w:rsid w:val="00092AAE"/>
    <w:rsid w:val="00092E42"/>
    <w:rsid w:val="00092F71"/>
    <w:rsid w:val="0009323B"/>
    <w:rsid w:val="0009395F"/>
    <w:rsid w:val="00093B43"/>
    <w:rsid w:val="00093B82"/>
    <w:rsid w:val="00094819"/>
    <w:rsid w:val="00094C0E"/>
    <w:rsid w:val="00094FFA"/>
    <w:rsid w:val="00096315"/>
    <w:rsid w:val="00096672"/>
    <w:rsid w:val="000968F3"/>
    <w:rsid w:val="0009691B"/>
    <w:rsid w:val="00096A64"/>
    <w:rsid w:val="00096F7F"/>
    <w:rsid w:val="000971C4"/>
    <w:rsid w:val="00097B9D"/>
    <w:rsid w:val="00097CCE"/>
    <w:rsid w:val="000A04E2"/>
    <w:rsid w:val="000A131D"/>
    <w:rsid w:val="000A1824"/>
    <w:rsid w:val="000A194B"/>
    <w:rsid w:val="000A1D26"/>
    <w:rsid w:val="000A25E9"/>
    <w:rsid w:val="000A2F3D"/>
    <w:rsid w:val="000A33B4"/>
    <w:rsid w:val="000A34DD"/>
    <w:rsid w:val="000A37E9"/>
    <w:rsid w:val="000A3C6E"/>
    <w:rsid w:val="000A4838"/>
    <w:rsid w:val="000A58D5"/>
    <w:rsid w:val="000A5F08"/>
    <w:rsid w:val="000A6240"/>
    <w:rsid w:val="000A67E7"/>
    <w:rsid w:val="000A6AB4"/>
    <w:rsid w:val="000A6C97"/>
    <w:rsid w:val="000A7583"/>
    <w:rsid w:val="000A762D"/>
    <w:rsid w:val="000A7654"/>
    <w:rsid w:val="000A7AB3"/>
    <w:rsid w:val="000B0736"/>
    <w:rsid w:val="000B0785"/>
    <w:rsid w:val="000B0E50"/>
    <w:rsid w:val="000B15F0"/>
    <w:rsid w:val="000B1ED8"/>
    <w:rsid w:val="000B2D2B"/>
    <w:rsid w:val="000B32A0"/>
    <w:rsid w:val="000B38B7"/>
    <w:rsid w:val="000B3921"/>
    <w:rsid w:val="000B40F0"/>
    <w:rsid w:val="000B455A"/>
    <w:rsid w:val="000B4A22"/>
    <w:rsid w:val="000B5EC0"/>
    <w:rsid w:val="000B6972"/>
    <w:rsid w:val="000C02F0"/>
    <w:rsid w:val="000C09C9"/>
    <w:rsid w:val="000C0B7A"/>
    <w:rsid w:val="000C1050"/>
    <w:rsid w:val="000C22D1"/>
    <w:rsid w:val="000C2A84"/>
    <w:rsid w:val="000C32B8"/>
    <w:rsid w:val="000C377F"/>
    <w:rsid w:val="000C39B2"/>
    <w:rsid w:val="000C5414"/>
    <w:rsid w:val="000C5929"/>
    <w:rsid w:val="000C595A"/>
    <w:rsid w:val="000C5DAC"/>
    <w:rsid w:val="000C6279"/>
    <w:rsid w:val="000C6751"/>
    <w:rsid w:val="000C6901"/>
    <w:rsid w:val="000C6BD2"/>
    <w:rsid w:val="000C71EC"/>
    <w:rsid w:val="000D13D3"/>
    <w:rsid w:val="000D13F5"/>
    <w:rsid w:val="000D14A9"/>
    <w:rsid w:val="000D16A8"/>
    <w:rsid w:val="000D1878"/>
    <w:rsid w:val="000D1EC1"/>
    <w:rsid w:val="000D2C0B"/>
    <w:rsid w:val="000D36D0"/>
    <w:rsid w:val="000D37AA"/>
    <w:rsid w:val="000D392A"/>
    <w:rsid w:val="000D459E"/>
    <w:rsid w:val="000D494F"/>
    <w:rsid w:val="000D4F4F"/>
    <w:rsid w:val="000D5422"/>
    <w:rsid w:val="000D54D6"/>
    <w:rsid w:val="000D5552"/>
    <w:rsid w:val="000D584B"/>
    <w:rsid w:val="000D5CAF"/>
    <w:rsid w:val="000D5EB3"/>
    <w:rsid w:val="000D6150"/>
    <w:rsid w:val="000D64AF"/>
    <w:rsid w:val="000D7126"/>
    <w:rsid w:val="000D7B88"/>
    <w:rsid w:val="000D7C38"/>
    <w:rsid w:val="000D7E14"/>
    <w:rsid w:val="000D7F1D"/>
    <w:rsid w:val="000D7F96"/>
    <w:rsid w:val="000E031D"/>
    <w:rsid w:val="000E07D9"/>
    <w:rsid w:val="000E114C"/>
    <w:rsid w:val="000E1317"/>
    <w:rsid w:val="000E1328"/>
    <w:rsid w:val="000E1DAB"/>
    <w:rsid w:val="000E1DBE"/>
    <w:rsid w:val="000E2020"/>
    <w:rsid w:val="000E268E"/>
    <w:rsid w:val="000E2866"/>
    <w:rsid w:val="000E2879"/>
    <w:rsid w:val="000E3236"/>
    <w:rsid w:val="000E33AF"/>
    <w:rsid w:val="000E35FA"/>
    <w:rsid w:val="000E437D"/>
    <w:rsid w:val="000E4F50"/>
    <w:rsid w:val="000E5685"/>
    <w:rsid w:val="000E5711"/>
    <w:rsid w:val="000E5B4E"/>
    <w:rsid w:val="000E6AFC"/>
    <w:rsid w:val="000E723C"/>
    <w:rsid w:val="000E7354"/>
    <w:rsid w:val="000E76B3"/>
    <w:rsid w:val="000F00BC"/>
    <w:rsid w:val="000F0217"/>
    <w:rsid w:val="000F0CD0"/>
    <w:rsid w:val="000F0D5E"/>
    <w:rsid w:val="000F0E68"/>
    <w:rsid w:val="000F103E"/>
    <w:rsid w:val="000F163D"/>
    <w:rsid w:val="000F1966"/>
    <w:rsid w:val="000F1A7B"/>
    <w:rsid w:val="000F1AB5"/>
    <w:rsid w:val="000F1C84"/>
    <w:rsid w:val="000F20B6"/>
    <w:rsid w:val="000F2A6E"/>
    <w:rsid w:val="000F2D62"/>
    <w:rsid w:val="000F2F2D"/>
    <w:rsid w:val="000F301D"/>
    <w:rsid w:val="000F35AF"/>
    <w:rsid w:val="000F3824"/>
    <w:rsid w:val="000F5144"/>
    <w:rsid w:val="000F5B91"/>
    <w:rsid w:val="000F5BD4"/>
    <w:rsid w:val="000F69C2"/>
    <w:rsid w:val="000F7395"/>
    <w:rsid w:val="000F767D"/>
    <w:rsid w:val="000F78F6"/>
    <w:rsid w:val="000F790E"/>
    <w:rsid w:val="000F79ED"/>
    <w:rsid w:val="001003F7"/>
    <w:rsid w:val="001005B0"/>
    <w:rsid w:val="00101A4B"/>
    <w:rsid w:val="00101D71"/>
    <w:rsid w:val="00102677"/>
    <w:rsid w:val="0010302B"/>
    <w:rsid w:val="001037F7"/>
    <w:rsid w:val="0010387F"/>
    <w:rsid w:val="00103B40"/>
    <w:rsid w:val="00103CE3"/>
    <w:rsid w:val="00103E8C"/>
    <w:rsid w:val="00103EAA"/>
    <w:rsid w:val="001043F8"/>
    <w:rsid w:val="00104980"/>
    <w:rsid w:val="00104AF5"/>
    <w:rsid w:val="00105072"/>
    <w:rsid w:val="00105275"/>
    <w:rsid w:val="00105640"/>
    <w:rsid w:val="00105A0B"/>
    <w:rsid w:val="00105E6D"/>
    <w:rsid w:val="0010613F"/>
    <w:rsid w:val="0010788C"/>
    <w:rsid w:val="00107C2C"/>
    <w:rsid w:val="001115B7"/>
    <w:rsid w:val="00111FD0"/>
    <w:rsid w:val="001121DB"/>
    <w:rsid w:val="00112419"/>
    <w:rsid w:val="00112F0C"/>
    <w:rsid w:val="00112FC2"/>
    <w:rsid w:val="001131D8"/>
    <w:rsid w:val="001131F6"/>
    <w:rsid w:val="001136E3"/>
    <w:rsid w:val="00114534"/>
    <w:rsid w:val="001149C0"/>
    <w:rsid w:val="00114C14"/>
    <w:rsid w:val="00114CD1"/>
    <w:rsid w:val="001155A1"/>
    <w:rsid w:val="00115E48"/>
    <w:rsid w:val="0011633A"/>
    <w:rsid w:val="00116D48"/>
    <w:rsid w:val="00117CDD"/>
    <w:rsid w:val="00117E2C"/>
    <w:rsid w:val="00120009"/>
    <w:rsid w:val="0012045A"/>
    <w:rsid w:val="00121A80"/>
    <w:rsid w:val="00122000"/>
    <w:rsid w:val="00123B4F"/>
    <w:rsid w:val="00123DB7"/>
    <w:rsid w:val="00124367"/>
    <w:rsid w:val="001244D1"/>
    <w:rsid w:val="00124763"/>
    <w:rsid w:val="001249F4"/>
    <w:rsid w:val="00124FF1"/>
    <w:rsid w:val="001256A4"/>
    <w:rsid w:val="00125B1D"/>
    <w:rsid w:val="00125F8B"/>
    <w:rsid w:val="00127403"/>
    <w:rsid w:val="001277F5"/>
    <w:rsid w:val="00127C42"/>
    <w:rsid w:val="00130306"/>
    <w:rsid w:val="00130A50"/>
    <w:rsid w:val="00130EA4"/>
    <w:rsid w:val="00131643"/>
    <w:rsid w:val="0013230B"/>
    <w:rsid w:val="00132CF1"/>
    <w:rsid w:val="00133532"/>
    <w:rsid w:val="00133C0F"/>
    <w:rsid w:val="00133F10"/>
    <w:rsid w:val="0013422A"/>
    <w:rsid w:val="00134BD5"/>
    <w:rsid w:val="00134FDD"/>
    <w:rsid w:val="0013521D"/>
    <w:rsid w:val="00135900"/>
    <w:rsid w:val="001361B1"/>
    <w:rsid w:val="001376A6"/>
    <w:rsid w:val="0013787D"/>
    <w:rsid w:val="001402C1"/>
    <w:rsid w:val="001404C7"/>
    <w:rsid w:val="001404CF"/>
    <w:rsid w:val="00140F20"/>
    <w:rsid w:val="00141AB3"/>
    <w:rsid w:val="0014301F"/>
    <w:rsid w:val="001434E5"/>
    <w:rsid w:val="001434E6"/>
    <w:rsid w:val="0014350C"/>
    <w:rsid w:val="00143966"/>
    <w:rsid w:val="00143B10"/>
    <w:rsid w:val="00143B33"/>
    <w:rsid w:val="00143D7D"/>
    <w:rsid w:val="00144387"/>
    <w:rsid w:val="00145333"/>
    <w:rsid w:val="00145377"/>
    <w:rsid w:val="0014545C"/>
    <w:rsid w:val="001469E1"/>
    <w:rsid w:val="001469F4"/>
    <w:rsid w:val="001478DF"/>
    <w:rsid w:val="00147AB2"/>
    <w:rsid w:val="00150138"/>
    <w:rsid w:val="001501BF"/>
    <w:rsid w:val="00150502"/>
    <w:rsid w:val="00150618"/>
    <w:rsid w:val="00150B57"/>
    <w:rsid w:val="00150F02"/>
    <w:rsid w:val="0015127A"/>
    <w:rsid w:val="00151B5B"/>
    <w:rsid w:val="00152163"/>
    <w:rsid w:val="00153DEC"/>
    <w:rsid w:val="0015430D"/>
    <w:rsid w:val="001543C9"/>
    <w:rsid w:val="001544DF"/>
    <w:rsid w:val="001547B8"/>
    <w:rsid w:val="00154B35"/>
    <w:rsid w:val="00154BE0"/>
    <w:rsid w:val="00154CF3"/>
    <w:rsid w:val="0015506E"/>
    <w:rsid w:val="001555F8"/>
    <w:rsid w:val="001556BC"/>
    <w:rsid w:val="0015589D"/>
    <w:rsid w:val="0015643E"/>
    <w:rsid w:val="00156B7C"/>
    <w:rsid w:val="001601C9"/>
    <w:rsid w:val="0016025F"/>
    <w:rsid w:val="001606FE"/>
    <w:rsid w:val="00160A3F"/>
    <w:rsid w:val="00160E48"/>
    <w:rsid w:val="00160F8D"/>
    <w:rsid w:val="001619E9"/>
    <w:rsid w:val="00162155"/>
    <w:rsid w:val="001639E8"/>
    <w:rsid w:val="00163E8A"/>
    <w:rsid w:val="001643B0"/>
    <w:rsid w:val="001644C6"/>
    <w:rsid w:val="00164806"/>
    <w:rsid w:val="00164B5D"/>
    <w:rsid w:val="00164D42"/>
    <w:rsid w:val="00164F0D"/>
    <w:rsid w:val="0016532D"/>
    <w:rsid w:val="0016561D"/>
    <w:rsid w:val="00165B4E"/>
    <w:rsid w:val="00166989"/>
    <w:rsid w:val="00166AC9"/>
    <w:rsid w:val="00166D10"/>
    <w:rsid w:val="001670F3"/>
    <w:rsid w:val="00167329"/>
    <w:rsid w:val="00167575"/>
    <w:rsid w:val="001676E5"/>
    <w:rsid w:val="00167721"/>
    <w:rsid w:val="00167D8E"/>
    <w:rsid w:val="00170ABA"/>
    <w:rsid w:val="001714A8"/>
    <w:rsid w:val="001727D7"/>
    <w:rsid w:val="0017282A"/>
    <w:rsid w:val="00172ABE"/>
    <w:rsid w:val="00173AC3"/>
    <w:rsid w:val="00173C70"/>
    <w:rsid w:val="00173F8A"/>
    <w:rsid w:val="0017421F"/>
    <w:rsid w:val="00174228"/>
    <w:rsid w:val="00174AE8"/>
    <w:rsid w:val="00174CE1"/>
    <w:rsid w:val="00176353"/>
    <w:rsid w:val="001764FD"/>
    <w:rsid w:val="0017710E"/>
    <w:rsid w:val="0017741F"/>
    <w:rsid w:val="00177609"/>
    <w:rsid w:val="00180030"/>
    <w:rsid w:val="001800D4"/>
    <w:rsid w:val="00180259"/>
    <w:rsid w:val="0018028B"/>
    <w:rsid w:val="001803A5"/>
    <w:rsid w:val="00181788"/>
    <w:rsid w:val="00181CCF"/>
    <w:rsid w:val="001820B2"/>
    <w:rsid w:val="001824EA"/>
    <w:rsid w:val="00182584"/>
    <w:rsid w:val="001838D5"/>
    <w:rsid w:val="00183DF4"/>
    <w:rsid w:val="0018439E"/>
    <w:rsid w:val="00184A32"/>
    <w:rsid w:val="00184D89"/>
    <w:rsid w:val="00184E1F"/>
    <w:rsid w:val="00185C61"/>
    <w:rsid w:val="001861CC"/>
    <w:rsid w:val="001862FF"/>
    <w:rsid w:val="001863FA"/>
    <w:rsid w:val="00186939"/>
    <w:rsid w:val="0018697F"/>
    <w:rsid w:val="00186B5E"/>
    <w:rsid w:val="00187536"/>
    <w:rsid w:val="00187AC9"/>
    <w:rsid w:val="00187F40"/>
    <w:rsid w:val="00190218"/>
    <w:rsid w:val="00190300"/>
    <w:rsid w:val="001910FE"/>
    <w:rsid w:val="0019135F"/>
    <w:rsid w:val="00191373"/>
    <w:rsid w:val="00191646"/>
    <w:rsid w:val="0019179F"/>
    <w:rsid w:val="00191B4B"/>
    <w:rsid w:val="00191FDD"/>
    <w:rsid w:val="00192146"/>
    <w:rsid w:val="001927D8"/>
    <w:rsid w:val="00192815"/>
    <w:rsid w:val="00192971"/>
    <w:rsid w:val="00193FEA"/>
    <w:rsid w:val="0019405D"/>
    <w:rsid w:val="0019478C"/>
    <w:rsid w:val="001947E6"/>
    <w:rsid w:val="0019509E"/>
    <w:rsid w:val="001955E3"/>
    <w:rsid w:val="0019564F"/>
    <w:rsid w:val="001959DF"/>
    <w:rsid w:val="00195FF6"/>
    <w:rsid w:val="001966ED"/>
    <w:rsid w:val="0019764E"/>
    <w:rsid w:val="001978A3"/>
    <w:rsid w:val="001A0536"/>
    <w:rsid w:val="001A05F3"/>
    <w:rsid w:val="001A07A0"/>
    <w:rsid w:val="001A0839"/>
    <w:rsid w:val="001A08B8"/>
    <w:rsid w:val="001A0A3D"/>
    <w:rsid w:val="001A0DB9"/>
    <w:rsid w:val="001A1809"/>
    <w:rsid w:val="001A1D65"/>
    <w:rsid w:val="001A1EB5"/>
    <w:rsid w:val="001A1F88"/>
    <w:rsid w:val="001A207E"/>
    <w:rsid w:val="001A214B"/>
    <w:rsid w:val="001A2237"/>
    <w:rsid w:val="001A2289"/>
    <w:rsid w:val="001A238A"/>
    <w:rsid w:val="001A30E2"/>
    <w:rsid w:val="001A3B45"/>
    <w:rsid w:val="001A40B5"/>
    <w:rsid w:val="001A4ABD"/>
    <w:rsid w:val="001A4AC9"/>
    <w:rsid w:val="001A54DA"/>
    <w:rsid w:val="001A6086"/>
    <w:rsid w:val="001A6DB3"/>
    <w:rsid w:val="001A6FA8"/>
    <w:rsid w:val="001A7B7C"/>
    <w:rsid w:val="001A7CDD"/>
    <w:rsid w:val="001B0484"/>
    <w:rsid w:val="001B082A"/>
    <w:rsid w:val="001B0DC4"/>
    <w:rsid w:val="001B115F"/>
    <w:rsid w:val="001B1F31"/>
    <w:rsid w:val="001B2DA7"/>
    <w:rsid w:val="001B2E42"/>
    <w:rsid w:val="001B3459"/>
    <w:rsid w:val="001B35EE"/>
    <w:rsid w:val="001B369D"/>
    <w:rsid w:val="001B3C8D"/>
    <w:rsid w:val="001B3CAB"/>
    <w:rsid w:val="001B49E2"/>
    <w:rsid w:val="001B4B33"/>
    <w:rsid w:val="001B4BB3"/>
    <w:rsid w:val="001B567F"/>
    <w:rsid w:val="001B5B43"/>
    <w:rsid w:val="001B5E9A"/>
    <w:rsid w:val="001B62B4"/>
    <w:rsid w:val="001B62F5"/>
    <w:rsid w:val="001B64BE"/>
    <w:rsid w:val="001B66DC"/>
    <w:rsid w:val="001B7B15"/>
    <w:rsid w:val="001C00D8"/>
    <w:rsid w:val="001C0BB9"/>
    <w:rsid w:val="001C0FC7"/>
    <w:rsid w:val="001C14BD"/>
    <w:rsid w:val="001C1687"/>
    <w:rsid w:val="001C1C4C"/>
    <w:rsid w:val="001C1E59"/>
    <w:rsid w:val="001C1F21"/>
    <w:rsid w:val="001C2A64"/>
    <w:rsid w:val="001C3433"/>
    <w:rsid w:val="001C385A"/>
    <w:rsid w:val="001C4076"/>
    <w:rsid w:val="001C5FE1"/>
    <w:rsid w:val="001C605A"/>
    <w:rsid w:val="001C62F1"/>
    <w:rsid w:val="001C6DE4"/>
    <w:rsid w:val="001C6F98"/>
    <w:rsid w:val="001C752A"/>
    <w:rsid w:val="001C78D3"/>
    <w:rsid w:val="001C7BEE"/>
    <w:rsid w:val="001D03D0"/>
    <w:rsid w:val="001D0DB0"/>
    <w:rsid w:val="001D273B"/>
    <w:rsid w:val="001D2951"/>
    <w:rsid w:val="001D295D"/>
    <w:rsid w:val="001D3240"/>
    <w:rsid w:val="001D41E1"/>
    <w:rsid w:val="001D4224"/>
    <w:rsid w:val="001D4B94"/>
    <w:rsid w:val="001D5777"/>
    <w:rsid w:val="001D5976"/>
    <w:rsid w:val="001D5985"/>
    <w:rsid w:val="001D5AF2"/>
    <w:rsid w:val="001D5FE8"/>
    <w:rsid w:val="001D6137"/>
    <w:rsid w:val="001D61EF"/>
    <w:rsid w:val="001D6719"/>
    <w:rsid w:val="001D6A4B"/>
    <w:rsid w:val="001D6A69"/>
    <w:rsid w:val="001D6ABB"/>
    <w:rsid w:val="001D6C18"/>
    <w:rsid w:val="001D6EB8"/>
    <w:rsid w:val="001D716C"/>
    <w:rsid w:val="001D7551"/>
    <w:rsid w:val="001D75D1"/>
    <w:rsid w:val="001D7759"/>
    <w:rsid w:val="001E0162"/>
    <w:rsid w:val="001E04D4"/>
    <w:rsid w:val="001E0B2C"/>
    <w:rsid w:val="001E0C33"/>
    <w:rsid w:val="001E155B"/>
    <w:rsid w:val="001E227A"/>
    <w:rsid w:val="001E2DD4"/>
    <w:rsid w:val="001E2DEC"/>
    <w:rsid w:val="001E2E6A"/>
    <w:rsid w:val="001E2FF0"/>
    <w:rsid w:val="001E41CC"/>
    <w:rsid w:val="001E48DB"/>
    <w:rsid w:val="001E4A5C"/>
    <w:rsid w:val="001E4B13"/>
    <w:rsid w:val="001E4C13"/>
    <w:rsid w:val="001E4ED2"/>
    <w:rsid w:val="001E52A3"/>
    <w:rsid w:val="001E56AC"/>
    <w:rsid w:val="001E596F"/>
    <w:rsid w:val="001E5AEA"/>
    <w:rsid w:val="001E5F68"/>
    <w:rsid w:val="001E60B3"/>
    <w:rsid w:val="001E6883"/>
    <w:rsid w:val="001E6D45"/>
    <w:rsid w:val="001E74DC"/>
    <w:rsid w:val="001E750E"/>
    <w:rsid w:val="001F021B"/>
    <w:rsid w:val="001F0721"/>
    <w:rsid w:val="001F0933"/>
    <w:rsid w:val="001F0A1A"/>
    <w:rsid w:val="001F0A58"/>
    <w:rsid w:val="001F0B31"/>
    <w:rsid w:val="001F0F14"/>
    <w:rsid w:val="001F1D4F"/>
    <w:rsid w:val="001F25DA"/>
    <w:rsid w:val="001F28A4"/>
    <w:rsid w:val="001F29E3"/>
    <w:rsid w:val="001F2ABA"/>
    <w:rsid w:val="001F2B41"/>
    <w:rsid w:val="001F2BFA"/>
    <w:rsid w:val="001F31DE"/>
    <w:rsid w:val="001F34B6"/>
    <w:rsid w:val="001F362C"/>
    <w:rsid w:val="001F3767"/>
    <w:rsid w:val="001F3790"/>
    <w:rsid w:val="001F3844"/>
    <w:rsid w:val="001F391B"/>
    <w:rsid w:val="001F3C56"/>
    <w:rsid w:val="001F3F91"/>
    <w:rsid w:val="001F3FD4"/>
    <w:rsid w:val="001F5B84"/>
    <w:rsid w:val="001F7556"/>
    <w:rsid w:val="001F75F3"/>
    <w:rsid w:val="0020076A"/>
    <w:rsid w:val="00203010"/>
    <w:rsid w:val="0020347D"/>
    <w:rsid w:val="0020390C"/>
    <w:rsid w:val="00203D66"/>
    <w:rsid w:val="0020504A"/>
    <w:rsid w:val="002050E5"/>
    <w:rsid w:val="00205273"/>
    <w:rsid w:val="00205670"/>
    <w:rsid w:val="00205899"/>
    <w:rsid w:val="002058B2"/>
    <w:rsid w:val="0020632D"/>
    <w:rsid w:val="00207FCF"/>
    <w:rsid w:val="002103F5"/>
    <w:rsid w:val="00210412"/>
    <w:rsid w:val="002105AC"/>
    <w:rsid w:val="002108D5"/>
    <w:rsid w:val="00210BD4"/>
    <w:rsid w:val="0021218F"/>
    <w:rsid w:val="0021249E"/>
    <w:rsid w:val="0021252B"/>
    <w:rsid w:val="00212664"/>
    <w:rsid w:val="00212817"/>
    <w:rsid w:val="002128A3"/>
    <w:rsid w:val="00213742"/>
    <w:rsid w:val="00213834"/>
    <w:rsid w:val="00213A09"/>
    <w:rsid w:val="0021480C"/>
    <w:rsid w:val="00214B38"/>
    <w:rsid w:val="00214DA3"/>
    <w:rsid w:val="00214EF0"/>
    <w:rsid w:val="00215271"/>
    <w:rsid w:val="00215348"/>
    <w:rsid w:val="00215D1B"/>
    <w:rsid w:val="00215ECC"/>
    <w:rsid w:val="002163BA"/>
    <w:rsid w:val="00216698"/>
    <w:rsid w:val="0021691E"/>
    <w:rsid w:val="0021775D"/>
    <w:rsid w:val="0022016C"/>
    <w:rsid w:val="00220B76"/>
    <w:rsid w:val="00220F88"/>
    <w:rsid w:val="00221017"/>
    <w:rsid w:val="002212A1"/>
    <w:rsid w:val="0022130D"/>
    <w:rsid w:val="002214D4"/>
    <w:rsid w:val="00221C00"/>
    <w:rsid w:val="00222098"/>
    <w:rsid w:val="00222361"/>
    <w:rsid w:val="00222AC8"/>
    <w:rsid w:val="00222E95"/>
    <w:rsid w:val="00223278"/>
    <w:rsid w:val="00223354"/>
    <w:rsid w:val="002233EF"/>
    <w:rsid w:val="002234D1"/>
    <w:rsid w:val="002234F4"/>
    <w:rsid w:val="00223C74"/>
    <w:rsid w:val="0022437A"/>
    <w:rsid w:val="00224595"/>
    <w:rsid w:val="00224943"/>
    <w:rsid w:val="00224AAF"/>
    <w:rsid w:val="00224BEC"/>
    <w:rsid w:val="00225073"/>
    <w:rsid w:val="0022511F"/>
    <w:rsid w:val="002256FB"/>
    <w:rsid w:val="00225D94"/>
    <w:rsid w:val="00225DD9"/>
    <w:rsid w:val="002261F1"/>
    <w:rsid w:val="00226AD8"/>
    <w:rsid w:val="00226E01"/>
    <w:rsid w:val="00227163"/>
    <w:rsid w:val="0022716C"/>
    <w:rsid w:val="00227F42"/>
    <w:rsid w:val="00230585"/>
    <w:rsid w:val="00230EF2"/>
    <w:rsid w:val="00230FDF"/>
    <w:rsid w:val="002314EB"/>
    <w:rsid w:val="002319D5"/>
    <w:rsid w:val="00231A4B"/>
    <w:rsid w:val="00231DFF"/>
    <w:rsid w:val="00231E62"/>
    <w:rsid w:val="00231EB0"/>
    <w:rsid w:val="00232B0D"/>
    <w:rsid w:val="00232F21"/>
    <w:rsid w:val="00233685"/>
    <w:rsid w:val="002337CB"/>
    <w:rsid w:val="0023380E"/>
    <w:rsid w:val="00233C05"/>
    <w:rsid w:val="00234038"/>
    <w:rsid w:val="00234622"/>
    <w:rsid w:val="00234629"/>
    <w:rsid w:val="00234A86"/>
    <w:rsid w:val="002352B3"/>
    <w:rsid w:val="00235599"/>
    <w:rsid w:val="00235CA9"/>
    <w:rsid w:val="002360C7"/>
    <w:rsid w:val="0023646D"/>
    <w:rsid w:val="00236846"/>
    <w:rsid w:val="00236ABD"/>
    <w:rsid w:val="00236C2D"/>
    <w:rsid w:val="00237A31"/>
    <w:rsid w:val="00237D31"/>
    <w:rsid w:val="00237FF4"/>
    <w:rsid w:val="0024055A"/>
    <w:rsid w:val="00240DB8"/>
    <w:rsid w:val="00240E19"/>
    <w:rsid w:val="00240E6F"/>
    <w:rsid w:val="00240E9C"/>
    <w:rsid w:val="00241008"/>
    <w:rsid w:val="00241492"/>
    <w:rsid w:val="002418AE"/>
    <w:rsid w:val="00241B44"/>
    <w:rsid w:val="00241C9E"/>
    <w:rsid w:val="002425C2"/>
    <w:rsid w:val="00243637"/>
    <w:rsid w:val="00243F70"/>
    <w:rsid w:val="002447CA"/>
    <w:rsid w:val="00245980"/>
    <w:rsid w:val="00245CAE"/>
    <w:rsid w:val="00245DE8"/>
    <w:rsid w:val="0024616C"/>
    <w:rsid w:val="002462C0"/>
    <w:rsid w:val="00246508"/>
    <w:rsid w:val="002468E2"/>
    <w:rsid w:val="00246A1C"/>
    <w:rsid w:val="00246A7C"/>
    <w:rsid w:val="00246C52"/>
    <w:rsid w:val="00246F30"/>
    <w:rsid w:val="0024765A"/>
    <w:rsid w:val="00247F18"/>
    <w:rsid w:val="00250107"/>
    <w:rsid w:val="002501A3"/>
    <w:rsid w:val="002505CD"/>
    <w:rsid w:val="002506AB"/>
    <w:rsid w:val="00250704"/>
    <w:rsid w:val="0025168E"/>
    <w:rsid w:val="00251F41"/>
    <w:rsid w:val="00252DFE"/>
    <w:rsid w:val="002530E9"/>
    <w:rsid w:val="002530EC"/>
    <w:rsid w:val="002532B2"/>
    <w:rsid w:val="002532EE"/>
    <w:rsid w:val="00253833"/>
    <w:rsid w:val="00253FF4"/>
    <w:rsid w:val="002545F2"/>
    <w:rsid w:val="00254865"/>
    <w:rsid w:val="00254CCE"/>
    <w:rsid w:val="0025537D"/>
    <w:rsid w:val="00255709"/>
    <w:rsid w:val="0025572D"/>
    <w:rsid w:val="0025595A"/>
    <w:rsid w:val="00255D5D"/>
    <w:rsid w:val="00255DE6"/>
    <w:rsid w:val="00256132"/>
    <w:rsid w:val="00256293"/>
    <w:rsid w:val="0025663C"/>
    <w:rsid w:val="002579AE"/>
    <w:rsid w:val="00260170"/>
    <w:rsid w:val="0026121B"/>
    <w:rsid w:val="002616BB"/>
    <w:rsid w:val="00262256"/>
    <w:rsid w:val="00262349"/>
    <w:rsid w:val="0026277B"/>
    <w:rsid w:val="00262AED"/>
    <w:rsid w:val="00262B02"/>
    <w:rsid w:val="002631BE"/>
    <w:rsid w:val="002636E9"/>
    <w:rsid w:val="002639BD"/>
    <w:rsid w:val="002639E7"/>
    <w:rsid w:val="00263F72"/>
    <w:rsid w:val="002648FD"/>
    <w:rsid w:val="00264A40"/>
    <w:rsid w:val="00264FEE"/>
    <w:rsid w:val="0026631C"/>
    <w:rsid w:val="002665F6"/>
    <w:rsid w:val="0026734B"/>
    <w:rsid w:val="00267650"/>
    <w:rsid w:val="00267788"/>
    <w:rsid w:val="00267B4B"/>
    <w:rsid w:val="00267F6E"/>
    <w:rsid w:val="00270720"/>
    <w:rsid w:val="002707B8"/>
    <w:rsid w:val="00270A4E"/>
    <w:rsid w:val="00270EA6"/>
    <w:rsid w:val="00270FF0"/>
    <w:rsid w:val="00271589"/>
    <w:rsid w:val="002718CE"/>
    <w:rsid w:val="00271C4C"/>
    <w:rsid w:val="002720FA"/>
    <w:rsid w:val="002725B2"/>
    <w:rsid w:val="00273DE5"/>
    <w:rsid w:val="00274E0C"/>
    <w:rsid w:val="00275158"/>
    <w:rsid w:val="00275666"/>
    <w:rsid w:val="00275D14"/>
    <w:rsid w:val="00275D58"/>
    <w:rsid w:val="0027624A"/>
    <w:rsid w:val="00276CB8"/>
    <w:rsid w:val="00277515"/>
    <w:rsid w:val="0027798A"/>
    <w:rsid w:val="00277C5C"/>
    <w:rsid w:val="00277DAE"/>
    <w:rsid w:val="0028023A"/>
    <w:rsid w:val="00280C0C"/>
    <w:rsid w:val="00280F55"/>
    <w:rsid w:val="0028111F"/>
    <w:rsid w:val="00281BE8"/>
    <w:rsid w:val="0028245F"/>
    <w:rsid w:val="00282603"/>
    <w:rsid w:val="002827E5"/>
    <w:rsid w:val="00282949"/>
    <w:rsid w:val="00283264"/>
    <w:rsid w:val="00283D34"/>
    <w:rsid w:val="00285FCB"/>
    <w:rsid w:val="002867A5"/>
    <w:rsid w:val="00290A0C"/>
    <w:rsid w:val="0029190B"/>
    <w:rsid w:val="002919D3"/>
    <w:rsid w:val="00291A24"/>
    <w:rsid w:val="002920B4"/>
    <w:rsid w:val="002924CF"/>
    <w:rsid w:val="0029513D"/>
    <w:rsid w:val="002952CC"/>
    <w:rsid w:val="00295BC4"/>
    <w:rsid w:val="00295FF6"/>
    <w:rsid w:val="00296396"/>
    <w:rsid w:val="002967BE"/>
    <w:rsid w:val="002968E7"/>
    <w:rsid w:val="00296F30"/>
    <w:rsid w:val="00297682"/>
    <w:rsid w:val="00297F9C"/>
    <w:rsid w:val="00297FAE"/>
    <w:rsid w:val="002A05CD"/>
    <w:rsid w:val="002A098C"/>
    <w:rsid w:val="002A0C93"/>
    <w:rsid w:val="002A1DD2"/>
    <w:rsid w:val="002A1FE0"/>
    <w:rsid w:val="002A2391"/>
    <w:rsid w:val="002A23F8"/>
    <w:rsid w:val="002A26F8"/>
    <w:rsid w:val="002A2868"/>
    <w:rsid w:val="002A2EB3"/>
    <w:rsid w:val="002A2F0D"/>
    <w:rsid w:val="002A3128"/>
    <w:rsid w:val="002A3201"/>
    <w:rsid w:val="002A39B5"/>
    <w:rsid w:val="002A3A6C"/>
    <w:rsid w:val="002A491F"/>
    <w:rsid w:val="002A552D"/>
    <w:rsid w:val="002A5CE7"/>
    <w:rsid w:val="002A5FB7"/>
    <w:rsid w:val="002A69DB"/>
    <w:rsid w:val="002A6D33"/>
    <w:rsid w:val="002A6DA5"/>
    <w:rsid w:val="002A6DD0"/>
    <w:rsid w:val="002A6FB0"/>
    <w:rsid w:val="002A783B"/>
    <w:rsid w:val="002A7E19"/>
    <w:rsid w:val="002B0168"/>
    <w:rsid w:val="002B047D"/>
    <w:rsid w:val="002B09AF"/>
    <w:rsid w:val="002B1120"/>
    <w:rsid w:val="002B1620"/>
    <w:rsid w:val="002B2381"/>
    <w:rsid w:val="002B248D"/>
    <w:rsid w:val="002B2CDE"/>
    <w:rsid w:val="002B3D69"/>
    <w:rsid w:val="002B3D8E"/>
    <w:rsid w:val="002B3E83"/>
    <w:rsid w:val="002B3EE0"/>
    <w:rsid w:val="002B42A3"/>
    <w:rsid w:val="002B45E9"/>
    <w:rsid w:val="002B468B"/>
    <w:rsid w:val="002B48E4"/>
    <w:rsid w:val="002B4907"/>
    <w:rsid w:val="002B56A0"/>
    <w:rsid w:val="002B6408"/>
    <w:rsid w:val="002B66B3"/>
    <w:rsid w:val="002B683C"/>
    <w:rsid w:val="002B761D"/>
    <w:rsid w:val="002B7CCF"/>
    <w:rsid w:val="002B7E5B"/>
    <w:rsid w:val="002C0823"/>
    <w:rsid w:val="002C0B3F"/>
    <w:rsid w:val="002C0D6A"/>
    <w:rsid w:val="002C103B"/>
    <w:rsid w:val="002C1565"/>
    <w:rsid w:val="002C299A"/>
    <w:rsid w:val="002C2C6F"/>
    <w:rsid w:val="002C2ECF"/>
    <w:rsid w:val="002C3EFF"/>
    <w:rsid w:val="002C531F"/>
    <w:rsid w:val="002C6BFF"/>
    <w:rsid w:val="002C6D95"/>
    <w:rsid w:val="002C70B0"/>
    <w:rsid w:val="002C7856"/>
    <w:rsid w:val="002C7A95"/>
    <w:rsid w:val="002C7CDE"/>
    <w:rsid w:val="002D0132"/>
    <w:rsid w:val="002D05E6"/>
    <w:rsid w:val="002D068F"/>
    <w:rsid w:val="002D0F2A"/>
    <w:rsid w:val="002D0F4C"/>
    <w:rsid w:val="002D13DE"/>
    <w:rsid w:val="002D1C9A"/>
    <w:rsid w:val="002D203C"/>
    <w:rsid w:val="002D206A"/>
    <w:rsid w:val="002D23C8"/>
    <w:rsid w:val="002D2FAB"/>
    <w:rsid w:val="002D3B27"/>
    <w:rsid w:val="002D3C8E"/>
    <w:rsid w:val="002D430B"/>
    <w:rsid w:val="002D4949"/>
    <w:rsid w:val="002D53B7"/>
    <w:rsid w:val="002D5A60"/>
    <w:rsid w:val="002D5C4C"/>
    <w:rsid w:val="002D66F6"/>
    <w:rsid w:val="002D6911"/>
    <w:rsid w:val="002E03B0"/>
    <w:rsid w:val="002E04A9"/>
    <w:rsid w:val="002E08C5"/>
    <w:rsid w:val="002E1D7F"/>
    <w:rsid w:val="002E2557"/>
    <w:rsid w:val="002E2647"/>
    <w:rsid w:val="002E2719"/>
    <w:rsid w:val="002E2731"/>
    <w:rsid w:val="002E3108"/>
    <w:rsid w:val="002E3214"/>
    <w:rsid w:val="002E3731"/>
    <w:rsid w:val="002E3EDA"/>
    <w:rsid w:val="002E4367"/>
    <w:rsid w:val="002E448B"/>
    <w:rsid w:val="002E4CE6"/>
    <w:rsid w:val="002E4F03"/>
    <w:rsid w:val="002E5669"/>
    <w:rsid w:val="002E623F"/>
    <w:rsid w:val="002E633B"/>
    <w:rsid w:val="002E650B"/>
    <w:rsid w:val="002E6F76"/>
    <w:rsid w:val="002E7008"/>
    <w:rsid w:val="002E72FB"/>
    <w:rsid w:val="002E7639"/>
    <w:rsid w:val="002E7760"/>
    <w:rsid w:val="002F13B9"/>
    <w:rsid w:val="002F2300"/>
    <w:rsid w:val="002F25D4"/>
    <w:rsid w:val="002F2658"/>
    <w:rsid w:val="002F2FB3"/>
    <w:rsid w:val="002F3034"/>
    <w:rsid w:val="002F3FF0"/>
    <w:rsid w:val="002F51AC"/>
    <w:rsid w:val="002F5B31"/>
    <w:rsid w:val="002F5DC1"/>
    <w:rsid w:val="002F5E84"/>
    <w:rsid w:val="002F602E"/>
    <w:rsid w:val="002F6AE1"/>
    <w:rsid w:val="002F6DEC"/>
    <w:rsid w:val="002F6FD3"/>
    <w:rsid w:val="002F7355"/>
    <w:rsid w:val="002F78B2"/>
    <w:rsid w:val="002F7961"/>
    <w:rsid w:val="002F7F60"/>
    <w:rsid w:val="003009CD"/>
    <w:rsid w:val="0030128B"/>
    <w:rsid w:val="0030166C"/>
    <w:rsid w:val="00301769"/>
    <w:rsid w:val="003017A8"/>
    <w:rsid w:val="00301B19"/>
    <w:rsid w:val="00301F8C"/>
    <w:rsid w:val="00302666"/>
    <w:rsid w:val="003029E9"/>
    <w:rsid w:val="00302A92"/>
    <w:rsid w:val="00303216"/>
    <w:rsid w:val="00303B90"/>
    <w:rsid w:val="00304846"/>
    <w:rsid w:val="00304B79"/>
    <w:rsid w:val="003055EE"/>
    <w:rsid w:val="003058FE"/>
    <w:rsid w:val="00305913"/>
    <w:rsid w:val="00305E06"/>
    <w:rsid w:val="003061F1"/>
    <w:rsid w:val="00306FF3"/>
    <w:rsid w:val="003074A3"/>
    <w:rsid w:val="00307608"/>
    <w:rsid w:val="0031119A"/>
    <w:rsid w:val="003122EE"/>
    <w:rsid w:val="00312891"/>
    <w:rsid w:val="00312898"/>
    <w:rsid w:val="00312A4B"/>
    <w:rsid w:val="00312B15"/>
    <w:rsid w:val="003132CD"/>
    <w:rsid w:val="00313AB5"/>
    <w:rsid w:val="00314122"/>
    <w:rsid w:val="003143B1"/>
    <w:rsid w:val="00315C27"/>
    <w:rsid w:val="003161EE"/>
    <w:rsid w:val="00316390"/>
    <w:rsid w:val="00316567"/>
    <w:rsid w:val="003169C8"/>
    <w:rsid w:val="003170EF"/>
    <w:rsid w:val="00317BC9"/>
    <w:rsid w:val="00317BD6"/>
    <w:rsid w:val="00320218"/>
    <w:rsid w:val="0032039E"/>
    <w:rsid w:val="0032072D"/>
    <w:rsid w:val="00320A39"/>
    <w:rsid w:val="00320A94"/>
    <w:rsid w:val="00321424"/>
    <w:rsid w:val="0032197A"/>
    <w:rsid w:val="00322313"/>
    <w:rsid w:val="003235E7"/>
    <w:rsid w:val="00323845"/>
    <w:rsid w:val="003238A3"/>
    <w:rsid w:val="00323D5E"/>
    <w:rsid w:val="00323F3A"/>
    <w:rsid w:val="00324C3E"/>
    <w:rsid w:val="003259DD"/>
    <w:rsid w:val="00325C83"/>
    <w:rsid w:val="00326E6E"/>
    <w:rsid w:val="00327303"/>
    <w:rsid w:val="0032760B"/>
    <w:rsid w:val="00327AC5"/>
    <w:rsid w:val="00327DE9"/>
    <w:rsid w:val="0033047F"/>
    <w:rsid w:val="00332017"/>
    <w:rsid w:val="0033214E"/>
    <w:rsid w:val="0033284F"/>
    <w:rsid w:val="00332DD6"/>
    <w:rsid w:val="00332E06"/>
    <w:rsid w:val="00333085"/>
    <w:rsid w:val="003337EF"/>
    <w:rsid w:val="00333910"/>
    <w:rsid w:val="00333ADD"/>
    <w:rsid w:val="00333B7B"/>
    <w:rsid w:val="00334292"/>
    <w:rsid w:val="00334CC4"/>
    <w:rsid w:val="00335F67"/>
    <w:rsid w:val="00336276"/>
    <w:rsid w:val="003365CC"/>
    <w:rsid w:val="00336AA4"/>
    <w:rsid w:val="00336D99"/>
    <w:rsid w:val="00337E82"/>
    <w:rsid w:val="00337E99"/>
    <w:rsid w:val="003401E3"/>
    <w:rsid w:val="00340A40"/>
    <w:rsid w:val="00340D15"/>
    <w:rsid w:val="0034179D"/>
    <w:rsid w:val="0034187F"/>
    <w:rsid w:val="00342298"/>
    <w:rsid w:val="00342BC7"/>
    <w:rsid w:val="003434F6"/>
    <w:rsid w:val="00343D69"/>
    <w:rsid w:val="003445FF"/>
    <w:rsid w:val="00344B42"/>
    <w:rsid w:val="00345002"/>
    <w:rsid w:val="00345093"/>
    <w:rsid w:val="00345421"/>
    <w:rsid w:val="003465DD"/>
    <w:rsid w:val="00346AD9"/>
    <w:rsid w:val="00347265"/>
    <w:rsid w:val="003472F5"/>
    <w:rsid w:val="0034753E"/>
    <w:rsid w:val="003478C4"/>
    <w:rsid w:val="00347CFE"/>
    <w:rsid w:val="003504A3"/>
    <w:rsid w:val="00350808"/>
    <w:rsid w:val="00350F36"/>
    <w:rsid w:val="00351076"/>
    <w:rsid w:val="00351375"/>
    <w:rsid w:val="0035148C"/>
    <w:rsid w:val="003514EE"/>
    <w:rsid w:val="00351A5E"/>
    <w:rsid w:val="00351CE1"/>
    <w:rsid w:val="0035228B"/>
    <w:rsid w:val="003526D0"/>
    <w:rsid w:val="0035291C"/>
    <w:rsid w:val="0035344F"/>
    <w:rsid w:val="003534BF"/>
    <w:rsid w:val="0035397E"/>
    <w:rsid w:val="00354A3E"/>
    <w:rsid w:val="003554A9"/>
    <w:rsid w:val="00356083"/>
    <w:rsid w:val="0035636C"/>
    <w:rsid w:val="003568B8"/>
    <w:rsid w:val="00356A73"/>
    <w:rsid w:val="00357295"/>
    <w:rsid w:val="00357A40"/>
    <w:rsid w:val="003604CE"/>
    <w:rsid w:val="0036098A"/>
    <w:rsid w:val="0036133B"/>
    <w:rsid w:val="00361454"/>
    <w:rsid w:val="00361EA7"/>
    <w:rsid w:val="00362B02"/>
    <w:rsid w:val="00362E9F"/>
    <w:rsid w:val="00363648"/>
    <w:rsid w:val="00363B43"/>
    <w:rsid w:val="00363C23"/>
    <w:rsid w:val="00363C56"/>
    <w:rsid w:val="003646EC"/>
    <w:rsid w:val="00364D6C"/>
    <w:rsid w:val="00365056"/>
    <w:rsid w:val="00365458"/>
    <w:rsid w:val="00365BB3"/>
    <w:rsid w:val="00365C52"/>
    <w:rsid w:val="00366564"/>
    <w:rsid w:val="003666C5"/>
    <w:rsid w:val="0036674F"/>
    <w:rsid w:val="00366752"/>
    <w:rsid w:val="00366A12"/>
    <w:rsid w:val="00366EDB"/>
    <w:rsid w:val="0036757B"/>
    <w:rsid w:val="003702D4"/>
    <w:rsid w:val="00370815"/>
    <w:rsid w:val="00370DA0"/>
    <w:rsid w:val="0037129C"/>
    <w:rsid w:val="003714EE"/>
    <w:rsid w:val="0037197A"/>
    <w:rsid w:val="00371C3B"/>
    <w:rsid w:val="003726D3"/>
    <w:rsid w:val="0037276C"/>
    <w:rsid w:val="003727FB"/>
    <w:rsid w:val="00373979"/>
    <w:rsid w:val="00373CE3"/>
    <w:rsid w:val="00373E01"/>
    <w:rsid w:val="00374297"/>
    <w:rsid w:val="00374333"/>
    <w:rsid w:val="0037439B"/>
    <w:rsid w:val="0037531E"/>
    <w:rsid w:val="003763AD"/>
    <w:rsid w:val="00376FA3"/>
    <w:rsid w:val="003772E7"/>
    <w:rsid w:val="003772F7"/>
    <w:rsid w:val="003773DA"/>
    <w:rsid w:val="0037783B"/>
    <w:rsid w:val="00377C24"/>
    <w:rsid w:val="00377DAA"/>
    <w:rsid w:val="003802BB"/>
    <w:rsid w:val="00381231"/>
    <w:rsid w:val="00381493"/>
    <w:rsid w:val="00381E21"/>
    <w:rsid w:val="00382215"/>
    <w:rsid w:val="0038259C"/>
    <w:rsid w:val="0038260B"/>
    <w:rsid w:val="003839C1"/>
    <w:rsid w:val="00383F6E"/>
    <w:rsid w:val="00384BE5"/>
    <w:rsid w:val="003866FF"/>
    <w:rsid w:val="00386A77"/>
    <w:rsid w:val="00386C2C"/>
    <w:rsid w:val="00387566"/>
    <w:rsid w:val="00387BF5"/>
    <w:rsid w:val="00387CD4"/>
    <w:rsid w:val="003904C6"/>
    <w:rsid w:val="003907A1"/>
    <w:rsid w:val="00390EA6"/>
    <w:rsid w:val="00390F73"/>
    <w:rsid w:val="003912FA"/>
    <w:rsid w:val="00391EDC"/>
    <w:rsid w:val="00392444"/>
    <w:rsid w:val="00392694"/>
    <w:rsid w:val="003926AC"/>
    <w:rsid w:val="003934EE"/>
    <w:rsid w:val="003943BB"/>
    <w:rsid w:val="00394CFD"/>
    <w:rsid w:val="00394E6B"/>
    <w:rsid w:val="00395547"/>
    <w:rsid w:val="003958CF"/>
    <w:rsid w:val="0039594A"/>
    <w:rsid w:val="00395B05"/>
    <w:rsid w:val="00396997"/>
    <w:rsid w:val="00396BF5"/>
    <w:rsid w:val="00396CD7"/>
    <w:rsid w:val="00397D83"/>
    <w:rsid w:val="00397EA0"/>
    <w:rsid w:val="003A0A02"/>
    <w:rsid w:val="003A11FE"/>
    <w:rsid w:val="003A160B"/>
    <w:rsid w:val="003A17A9"/>
    <w:rsid w:val="003A19F0"/>
    <w:rsid w:val="003A1B32"/>
    <w:rsid w:val="003A1BD8"/>
    <w:rsid w:val="003A2759"/>
    <w:rsid w:val="003A278C"/>
    <w:rsid w:val="003A2E92"/>
    <w:rsid w:val="003A3117"/>
    <w:rsid w:val="003A41E0"/>
    <w:rsid w:val="003A43D9"/>
    <w:rsid w:val="003A4D0E"/>
    <w:rsid w:val="003A5363"/>
    <w:rsid w:val="003A5D5F"/>
    <w:rsid w:val="003A6464"/>
    <w:rsid w:val="003A6A4D"/>
    <w:rsid w:val="003A6E1C"/>
    <w:rsid w:val="003A6FE9"/>
    <w:rsid w:val="003A7449"/>
    <w:rsid w:val="003A76C9"/>
    <w:rsid w:val="003B0141"/>
    <w:rsid w:val="003B0259"/>
    <w:rsid w:val="003B0BFC"/>
    <w:rsid w:val="003B0D22"/>
    <w:rsid w:val="003B13F8"/>
    <w:rsid w:val="003B156C"/>
    <w:rsid w:val="003B1C3F"/>
    <w:rsid w:val="003B21F8"/>
    <w:rsid w:val="003B22B5"/>
    <w:rsid w:val="003B2469"/>
    <w:rsid w:val="003B247A"/>
    <w:rsid w:val="003B3F13"/>
    <w:rsid w:val="003B4170"/>
    <w:rsid w:val="003B4FED"/>
    <w:rsid w:val="003B521F"/>
    <w:rsid w:val="003B5CF1"/>
    <w:rsid w:val="003B5DA8"/>
    <w:rsid w:val="003B6517"/>
    <w:rsid w:val="003B651B"/>
    <w:rsid w:val="003B6C76"/>
    <w:rsid w:val="003B7589"/>
    <w:rsid w:val="003B7887"/>
    <w:rsid w:val="003C075D"/>
    <w:rsid w:val="003C07A0"/>
    <w:rsid w:val="003C0984"/>
    <w:rsid w:val="003C0993"/>
    <w:rsid w:val="003C0D38"/>
    <w:rsid w:val="003C1760"/>
    <w:rsid w:val="003C1A04"/>
    <w:rsid w:val="003C1E9F"/>
    <w:rsid w:val="003C1EB2"/>
    <w:rsid w:val="003C276A"/>
    <w:rsid w:val="003C31E9"/>
    <w:rsid w:val="003C34C9"/>
    <w:rsid w:val="003C3CEB"/>
    <w:rsid w:val="003C3F10"/>
    <w:rsid w:val="003C4C2D"/>
    <w:rsid w:val="003C5258"/>
    <w:rsid w:val="003C52F2"/>
    <w:rsid w:val="003C6009"/>
    <w:rsid w:val="003C681A"/>
    <w:rsid w:val="003C6880"/>
    <w:rsid w:val="003C6890"/>
    <w:rsid w:val="003C6A4D"/>
    <w:rsid w:val="003C7060"/>
    <w:rsid w:val="003C7104"/>
    <w:rsid w:val="003C724A"/>
    <w:rsid w:val="003C734D"/>
    <w:rsid w:val="003C76E7"/>
    <w:rsid w:val="003C78CF"/>
    <w:rsid w:val="003D0372"/>
    <w:rsid w:val="003D1636"/>
    <w:rsid w:val="003D17C9"/>
    <w:rsid w:val="003D17F1"/>
    <w:rsid w:val="003D182B"/>
    <w:rsid w:val="003D19AB"/>
    <w:rsid w:val="003D1A33"/>
    <w:rsid w:val="003D1B41"/>
    <w:rsid w:val="003D1E03"/>
    <w:rsid w:val="003D1F3B"/>
    <w:rsid w:val="003D2233"/>
    <w:rsid w:val="003D267D"/>
    <w:rsid w:val="003D2933"/>
    <w:rsid w:val="003D2BB9"/>
    <w:rsid w:val="003D2EC4"/>
    <w:rsid w:val="003D33EC"/>
    <w:rsid w:val="003D3A4B"/>
    <w:rsid w:val="003D3B34"/>
    <w:rsid w:val="003D4064"/>
    <w:rsid w:val="003D491A"/>
    <w:rsid w:val="003D50CC"/>
    <w:rsid w:val="003D51B6"/>
    <w:rsid w:val="003D51F2"/>
    <w:rsid w:val="003D57A2"/>
    <w:rsid w:val="003D5DF1"/>
    <w:rsid w:val="003D664F"/>
    <w:rsid w:val="003D6704"/>
    <w:rsid w:val="003D697E"/>
    <w:rsid w:val="003D6C58"/>
    <w:rsid w:val="003D7DE9"/>
    <w:rsid w:val="003D7F61"/>
    <w:rsid w:val="003E0477"/>
    <w:rsid w:val="003E08E7"/>
    <w:rsid w:val="003E0C7E"/>
    <w:rsid w:val="003E1534"/>
    <w:rsid w:val="003E1796"/>
    <w:rsid w:val="003E2048"/>
    <w:rsid w:val="003E22A2"/>
    <w:rsid w:val="003E269F"/>
    <w:rsid w:val="003E2D7D"/>
    <w:rsid w:val="003E3298"/>
    <w:rsid w:val="003E33CC"/>
    <w:rsid w:val="003E3895"/>
    <w:rsid w:val="003E3B2B"/>
    <w:rsid w:val="003E3E15"/>
    <w:rsid w:val="003E46DC"/>
    <w:rsid w:val="003E4976"/>
    <w:rsid w:val="003E4CDB"/>
    <w:rsid w:val="003E4D19"/>
    <w:rsid w:val="003E4FDE"/>
    <w:rsid w:val="003E51C6"/>
    <w:rsid w:val="003E53CC"/>
    <w:rsid w:val="003E6465"/>
    <w:rsid w:val="003E69DC"/>
    <w:rsid w:val="003E7016"/>
    <w:rsid w:val="003E70CC"/>
    <w:rsid w:val="003E771B"/>
    <w:rsid w:val="003E7863"/>
    <w:rsid w:val="003E7EA3"/>
    <w:rsid w:val="003F0901"/>
    <w:rsid w:val="003F095E"/>
    <w:rsid w:val="003F0DAC"/>
    <w:rsid w:val="003F0E1D"/>
    <w:rsid w:val="003F1537"/>
    <w:rsid w:val="003F254F"/>
    <w:rsid w:val="003F2A2F"/>
    <w:rsid w:val="003F31C8"/>
    <w:rsid w:val="003F32CB"/>
    <w:rsid w:val="003F3D66"/>
    <w:rsid w:val="003F3EC5"/>
    <w:rsid w:val="003F46A1"/>
    <w:rsid w:val="003F47E7"/>
    <w:rsid w:val="003F485F"/>
    <w:rsid w:val="003F4874"/>
    <w:rsid w:val="003F49AD"/>
    <w:rsid w:val="003F5048"/>
    <w:rsid w:val="003F5422"/>
    <w:rsid w:val="003F5777"/>
    <w:rsid w:val="003F5A27"/>
    <w:rsid w:val="003F5F9F"/>
    <w:rsid w:val="003F6612"/>
    <w:rsid w:val="003F66DF"/>
    <w:rsid w:val="003F6B34"/>
    <w:rsid w:val="003F6F82"/>
    <w:rsid w:val="003F7688"/>
    <w:rsid w:val="003F76FC"/>
    <w:rsid w:val="003F7A46"/>
    <w:rsid w:val="003F7DFF"/>
    <w:rsid w:val="003F7EB7"/>
    <w:rsid w:val="00400381"/>
    <w:rsid w:val="00401AEC"/>
    <w:rsid w:val="0040257A"/>
    <w:rsid w:val="00403768"/>
    <w:rsid w:val="004037A4"/>
    <w:rsid w:val="004039C4"/>
    <w:rsid w:val="00403C92"/>
    <w:rsid w:val="0040524F"/>
    <w:rsid w:val="00405347"/>
    <w:rsid w:val="00405500"/>
    <w:rsid w:val="00405E16"/>
    <w:rsid w:val="00406044"/>
    <w:rsid w:val="004061B2"/>
    <w:rsid w:val="00407252"/>
    <w:rsid w:val="0040757F"/>
    <w:rsid w:val="00410121"/>
    <w:rsid w:val="0041032D"/>
    <w:rsid w:val="00410B6E"/>
    <w:rsid w:val="00410EFD"/>
    <w:rsid w:val="004112D1"/>
    <w:rsid w:val="00411605"/>
    <w:rsid w:val="00412485"/>
    <w:rsid w:val="00412B80"/>
    <w:rsid w:val="00412D99"/>
    <w:rsid w:val="004131C4"/>
    <w:rsid w:val="00413E82"/>
    <w:rsid w:val="00414794"/>
    <w:rsid w:val="00415CFF"/>
    <w:rsid w:val="004161C2"/>
    <w:rsid w:val="00416C8E"/>
    <w:rsid w:val="00416DEF"/>
    <w:rsid w:val="004170CA"/>
    <w:rsid w:val="00417486"/>
    <w:rsid w:val="004177CE"/>
    <w:rsid w:val="00417BDA"/>
    <w:rsid w:val="00420517"/>
    <w:rsid w:val="004208BC"/>
    <w:rsid w:val="00420BE9"/>
    <w:rsid w:val="004214AE"/>
    <w:rsid w:val="004215BA"/>
    <w:rsid w:val="00421777"/>
    <w:rsid w:val="00421855"/>
    <w:rsid w:val="00421975"/>
    <w:rsid w:val="00421C8C"/>
    <w:rsid w:val="00422020"/>
    <w:rsid w:val="00422B85"/>
    <w:rsid w:val="00422CDC"/>
    <w:rsid w:val="0042349D"/>
    <w:rsid w:val="00424257"/>
    <w:rsid w:val="00424523"/>
    <w:rsid w:val="004250AF"/>
    <w:rsid w:val="00425687"/>
    <w:rsid w:val="00425862"/>
    <w:rsid w:val="004271BC"/>
    <w:rsid w:val="004275E7"/>
    <w:rsid w:val="004277F8"/>
    <w:rsid w:val="00427F9B"/>
    <w:rsid w:val="0043066B"/>
    <w:rsid w:val="00430839"/>
    <w:rsid w:val="0043089D"/>
    <w:rsid w:val="004311BF"/>
    <w:rsid w:val="00431428"/>
    <w:rsid w:val="0043182E"/>
    <w:rsid w:val="00431EA2"/>
    <w:rsid w:val="00431F6A"/>
    <w:rsid w:val="00432FEB"/>
    <w:rsid w:val="004331FB"/>
    <w:rsid w:val="004337A3"/>
    <w:rsid w:val="00433BF4"/>
    <w:rsid w:val="00433CE2"/>
    <w:rsid w:val="00434778"/>
    <w:rsid w:val="00434BD6"/>
    <w:rsid w:val="00434FE0"/>
    <w:rsid w:val="004355F4"/>
    <w:rsid w:val="00435C6A"/>
    <w:rsid w:val="004361EC"/>
    <w:rsid w:val="00436C53"/>
    <w:rsid w:val="00437497"/>
    <w:rsid w:val="00437A14"/>
    <w:rsid w:val="00437FE3"/>
    <w:rsid w:val="00440965"/>
    <w:rsid w:val="00441533"/>
    <w:rsid w:val="00441D38"/>
    <w:rsid w:val="00442262"/>
    <w:rsid w:val="0044258A"/>
    <w:rsid w:val="0044275B"/>
    <w:rsid w:val="00442B3B"/>
    <w:rsid w:val="00442EE2"/>
    <w:rsid w:val="00443970"/>
    <w:rsid w:val="00443B61"/>
    <w:rsid w:val="00444298"/>
    <w:rsid w:val="00444468"/>
    <w:rsid w:val="0044479D"/>
    <w:rsid w:val="004449D1"/>
    <w:rsid w:val="004465C4"/>
    <w:rsid w:val="00446CD5"/>
    <w:rsid w:val="004476E5"/>
    <w:rsid w:val="0044777D"/>
    <w:rsid w:val="00447CFB"/>
    <w:rsid w:val="00447D7F"/>
    <w:rsid w:val="00450356"/>
    <w:rsid w:val="00450880"/>
    <w:rsid w:val="004508F0"/>
    <w:rsid w:val="00450CD4"/>
    <w:rsid w:val="00450D30"/>
    <w:rsid w:val="0045165A"/>
    <w:rsid w:val="00451DD8"/>
    <w:rsid w:val="004523AA"/>
    <w:rsid w:val="004530EC"/>
    <w:rsid w:val="00453420"/>
    <w:rsid w:val="0045349B"/>
    <w:rsid w:val="00454A0D"/>
    <w:rsid w:val="00454ADC"/>
    <w:rsid w:val="00454B3C"/>
    <w:rsid w:val="00454B5F"/>
    <w:rsid w:val="00454B8C"/>
    <w:rsid w:val="004552A5"/>
    <w:rsid w:val="004553FB"/>
    <w:rsid w:val="0045584A"/>
    <w:rsid w:val="00455A14"/>
    <w:rsid w:val="00455A96"/>
    <w:rsid w:val="00455DEF"/>
    <w:rsid w:val="004565DA"/>
    <w:rsid w:val="004571D7"/>
    <w:rsid w:val="0045734D"/>
    <w:rsid w:val="004578F7"/>
    <w:rsid w:val="00457F94"/>
    <w:rsid w:val="0046023C"/>
    <w:rsid w:val="004605D7"/>
    <w:rsid w:val="00460745"/>
    <w:rsid w:val="00460876"/>
    <w:rsid w:val="00460E24"/>
    <w:rsid w:val="00461481"/>
    <w:rsid w:val="00461785"/>
    <w:rsid w:val="00461A6B"/>
    <w:rsid w:val="00462AD3"/>
    <w:rsid w:val="00462CD8"/>
    <w:rsid w:val="00463BE5"/>
    <w:rsid w:val="00464695"/>
    <w:rsid w:val="00464A91"/>
    <w:rsid w:val="00464C99"/>
    <w:rsid w:val="004658A4"/>
    <w:rsid w:val="004664B6"/>
    <w:rsid w:val="004664E9"/>
    <w:rsid w:val="00466927"/>
    <w:rsid w:val="00466A37"/>
    <w:rsid w:val="00466F47"/>
    <w:rsid w:val="00467C7C"/>
    <w:rsid w:val="0047127E"/>
    <w:rsid w:val="004714AF"/>
    <w:rsid w:val="00471A03"/>
    <w:rsid w:val="00473B78"/>
    <w:rsid w:val="004741EF"/>
    <w:rsid w:val="004747E2"/>
    <w:rsid w:val="00475148"/>
    <w:rsid w:val="00475919"/>
    <w:rsid w:val="00475D27"/>
    <w:rsid w:val="00475FF3"/>
    <w:rsid w:val="00476712"/>
    <w:rsid w:val="00476EA3"/>
    <w:rsid w:val="004770A4"/>
    <w:rsid w:val="00477350"/>
    <w:rsid w:val="004777D7"/>
    <w:rsid w:val="00477DEF"/>
    <w:rsid w:val="00477E86"/>
    <w:rsid w:val="00480663"/>
    <w:rsid w:val="00480C88"/>
    <w:rsid w:val="00481784"/>
    <w:rsid w:val="00481925"/>
    <w:rsid w:val="004819A4"/>
    <w:rsid w:val="00482BB1"/>
    <w:rsid w:val="0048385A"/>
    <w:rsid w:val="00484395"/>
    <w:rsid w:val="004851A7"/>
    <w:rsid w:val="00485604"/>
    <w:rsid w:val="00485E2E"/>
    <w:rsid w:val="00486080"/>
    <w:rsid w:val="0048612F"/>
    <w:rsid w:val="004867E5"/>
    <w:rsid w:val="00487C78"/>
    <w:rsid w:val="004903EB"/>
    <w:rsid w:val="00491161"/>
    <w:rsid w:val="00491E97"/>
    <w:rsid w:val="00492075"/>
    <w:rsid w:val="00492200"/>
    <w:rsid w:val="004923F8"/>
    <w:rsid w:val="00492986"/>
    <w:rsid w:val="004929E0"/>
    <w:rsid w:val="00492BBB"/>
    <w:rsid w:val="00492F17"/>
    <w:rsid w:val="00492FEE"/>
    <w:rsid w:val="00494328"/>
    <w:rsid w:val="00494A36"/>
    <w:rsid w:val="00494E83"/>
    <w:rsid w:val="004953F7"/>
    <w:rsid w:val="004956DB"/>
    <w:rsid w:val="00495D77"/>
    <w:rsid w:val="00496467"/>
    <w:rsid w:val="00496AD4"/>
    <w:rsid w:val="00496D9C"/>
    <w:rsid w:val="004971F7"/>
    <w:rsid w:val="004A0879"/>
    <w:rsid w:val="004A0F26"/>
    <w:rsid w:val="004A2682"/>
    <w:rsid w:val="004A27AF"/>
    <w:rsid w:val="004A2E40"/>
    <w:rsid w:val="004A3DB3"/>
    <w:rsid w:val="004A4667"/>
    <w:rsid w:val="004A54CE"/>
    <w:rsid w:val="004A5520"/>
    <w:rsid w:val="004A59FD"/>
    <w:rsid w:val="004A6961"/>
    <w:rsid w:val="004A6F00"/>
    <w:rsid w:val="004A7127"/>
    <w:rsid w:val="004A7B3D"/>
    <w:rsid w:val="004A7E46"/>
    <w:rsid w:val="004B08EA"/>
    <w:rsid w:val="004B0912"/>
    <w:rsid w:val="004B0E67"/>
    <w:rsid w:val="004B1576"/>
    <w:rsid w:val="004B15F2"/>
    <w:rsid w:val="004B161C"/>
    <w:rsid w:val="004B2B3D"/>
    <w:rsid w:val="004B2EA9"/>
    <w:rsid w:val="004B32AA"/>
    <w:rsid w:val="004B330B"/>
    <w:rsid w:val="004B3DEE"/>
    <w:rsid w:val="004B3FB7"/>
    <w:rsid w:val="004B4105"/>
    <w:rsid w:val="004B42BA"/>
    <w:rsid w:val="004B4A21"/>
    <w:rsid w:val="004B58F3"/>
    <w:rsid w:val="004B5913"/>
    <w:rsid w:val="004B5B2C"/>
    <w:rsid w:val="004B6806"/>
    <w:rsid w:val="004B7D01"/>
    <w:rsid w:val="004C059E"/>
    <w:rsid w:val="004C0AD7"/>
    <w:rsid w:val="004C0E9B"/>
    <w:rsid w:val="004C0EE9"/>
    <w:rsid w:val="004C0F2E"/>
    <w:rsid w:val="004C1340"/>
    <w:rsid w:val="004C1850"/>
    <w:rsid w:val="004C235A"/>
    <w:rsid w:val="004C23B7"/>
    <w:rsid w:val="004C27FD"/>
    <w:rsid w:val="004C28A0"/>
    <w:rsid w:val="004C2DAC"/>
    <w:rsid w:val="004C2E63"/>
    <w:rsid w:val="004C323B"/>
    <w:rsid w:val="004C325F"/>
    <w:rsid w:val="004C406A"/>
    <w:rsid w:val="004C4269"/>
    <w:rsid w:val="004C459E"/>
    <w:rsid w:val="004C4ADE"/>
    <w:rsid w:val="004C4CD8"/>
    <w:rsid w:val="004C5856"/>
    <w:rsid w:val="004C5B16"/>
    <w:rsid w:val="004C5BA8"/>
    <w:rsid w:val="004C61F7"/>
    <w:rsid w:val="004C639A"/>
    <w:rsid w:val="004C6444"/>
    <w:rsid w:val="004C67E8"/>
    <w:rsid w:val="004C6E41"/>
    <w:rsid w:val="004C7721"/>
    <w:rsid w:val="004C77A6"/>
    <w:rsid w:val="004C7DA4"/>
    <w:rsid w:val="004D005F"/>
    <w:rsid w:val="004D048C"/>
    <w:rsid w:val="004D04C9"/>
    <w:rsid w:val="004D077B"/>
    <w:rsid w:val="004D095F"/>
    <w:rsid w:val="004D09D9"/>
    <w:rsid w:val="004D1720"/>
    <w:rsid w:val="004D18F8"/>
    <w:rsid w:val="004D324B"/>
    <w:rsid w:val="004D34AB"/>
    <w:rsid w:val="004D3FC4"/>
    <w:rsid w:val="004D4712"/>
    <w:rsid w:val="004D498F"/>
    <w:rsid w:val="004D4C60"/>
    <w:rsid w:val="004D4FDE"/>
    <w:rsid w:val="004D57B5"/>
    <w:rsid w:val="004D5A8C"/>
    <w:rsid w:val="004D5DD7"/>
    <w:rsid w:val="004D64B8"/>
    <w:rsid w:val="004D651A"/>
    <w:rsid w:val="004D65B3"/>
    <w:rsid w:val="004D6D17"/>
    <w:rsid w:val="004D6F48"/>
    <w:rsid w:val="004E01A5"/>
    <w:rsid w:val="004E03F8"/>
    <w:rsid w:val="004E0D74"/>
    <w:rsid w:val="004E1548"/>
    <w:rsid w:val="004E15B7"/>
    <w:rsid w:val="004E1763"/>
    <w:rsid w:val="004E1920"/>
    <w:rsid w:val="004E1AA6"/>
    <w:rsid w:val="004E25DE"/>
    <w:rsid w:val="004E2C29"/>
    <w:rsid w:val="004E3234"/>
    <w:rsid w:val="004E3463"/>
    <w:rsid w:val="004E367A"/>
    <w:rsid w:val="004E3A01"/>
    <w:rsid w:val="004E412E"/>
    <w:rsid w:val="004E48F7"/>
    <w:rsid w:val="004E4DAB"/>
    <w:rsid w:val="004E4ED9"/>
    <w:rsid w:val="004E5EC8"/>
    <w:rsid w:val="004E5FB0"/>
    <w:rsid w:val="004E6083"/>
    <w:rsid w:val="004E64CD"/>
    <w:rsid w:val="004E64E3"/>
    <w:rsid w:val="004E65B2"/>
    <w:rsid w:val="004E7881"/>
    <w:rsid w:val="004E7934"/>
    <w:rsid w:val="004E7E9D"/>
    <w:rsid w:val="004F0D09"/>
    <w:rsid w:val="004F0E85"/>
    <w:rsid w:val="004F0F3B"/>
    <w:rsid w:val="004F110F"/>
    <w:rsid w:val="004F17E0"/>
    <w:rsid w:val="004F1CB5"/>
    <w:rsid w:val="004F2454"/>
    <w:rsid w:val="004F245D"/>
    <w:rsid w:val="004F2F39"/>
    <w:rsid w:val="004F3731"/>
    <w:rsid w:val="004F3922"/>
    <w:rsid w:val="004F3EF7"/>
    <w:rsid w:val="004F4870"/>
    <w:rsid w:val="004F51C0"/>
    <w:rsid w:val="004F5890"/>
    <w:rsid w:val="004F605D"/>
    <w:rsid w:val="004F6243"/>
    <w:rsid w:val="004F677C"/>
    <w:rsid w:val="004F6DD8"/>
    <w:rsid w:val="004F6E50"/>
    <w:rsid w:val="004F76A1"/>
    <w:rsid w:val="00500066"/>
    <w:rsid w:val="005002D4"/>
    <w:rsid w:val="0050050F"/>
    <w:rsid w:val="00500B9F"/>
    <w:rsid w:val="00502931"/>
    <w:rsid w:val="00502A1C"/>
    <w:rsid w:val="00503407"/>
    <w:rsid w:val="00503659"/>
    <w:rsid w:val="005037E9"/>
    <w:rsid w:val="005038C6"/>
    <w:rsid w:val="0050448C"/>
    <w:rsid w:val="005054F0"/>
    <w:rsid w:val="00505DB4"/>
    <w:rsid w:val="00506046"/>
    <w:rsid w:val="005062A5"/>
    <w:rsid w:val="00506A6E"/>
    <w:rsid w:val="00506AFB"/>
    <w:rsid w:val="00506B61"/>
    <w:rsid w:val="00506DAE"/>
    <w:rsid w:val="00507695"/>
    <w:rsid w:val="0051033D"/>
    <w:rsid w:val="00510348"/>
    <w:rsid w:val="0051205B"/>
    <w:rsid w:val="005124DE"/>
    <w:rsid w:val="00513477"/>
    <w:rsid w:val="00513839"/>
    <w:rsid w:val="00513B3E"/>
    <w:rsid w:val="005145EE"/>
    <w:rsid w:val="00514BAB"/>
    <w:rsid w:val="005154EC"/>
    <w:rsid w:val="00515DBA"/>
    <w:rsid w:val="005160A3"/>
    <w:rsid w:val="00516F79"/>
    <w:rsid w:val="005171C2"/>
    <w:rsid w:val="00520555"/>
    <w:rsid w:val="0052081E"/>
    <w:rsid w:val="00520861"/>
    <w:rsid w:val="00520BFD"/>
    <w:rsid w:val="005215B8"/>
    <w:rsid w:val="0052168D"/>
    <w:rsid w:val="00521EF5"/>
    <w:rsid w:val="00522AA4"/>
    <w:rsid w:val="00522B0B"/>
    <w:rsid w:val="00522BA7"/>
    <w:rsid w:val="00523125"/>
    <w:rsid w:val="00523270"/>
    <w:rsid w:val="00523F46"/>
    <w:rsid w:val="00524191"/>
    <w:rsid w:val="005242B8"/>
    <w:rsid w:val="00524AF3"/>
    <w:rsid w:val="00524BD0"/>
    <w:rsid w:val="00525019"/>
    <w:rsid w:val="00525526"/>
    <w:rsid w:val="0052578A"/>
    <w:rsid w:val="00525B76"/>
    <w:rsid w:val="00525C1C"/>
    <w:rsid w:val="00525CA7"/>
    <w:rsid w:val="005270E1"/>
    <w:rsid w:val="00527E20"/>
    <w:rsid w:val="00530B28"/>
    <w:rsid w:val="00531916"/>
    <w:rsid w:val="00531928"/>
    <w:rsid w:val="00531EB8"/>
    <w:rsid w:val="00532070"/>
    <w:rsid w:val="005321A0"/>
    <w:rsid w:val="005338BE"/>
    <w:rsid w:val="00533E98"/>
    <w:rsid w:val="005361CC"/>
    <w:rsid w:val="00536682"/>
    <w:rsid w:val="00536787"/>
    <w:rsid w:val="00536ABF"/>
    <w:rsid w:val="00536C9C"/>
    <w:rsid w:val="00536D58"/>
    <w:rsid w:val="00536F40"/>
    <w:rsid w:val="005373B8"/>
    <w:rsid w:val="0053745C"/>
    <w:rsid w:val="00537736"/>
    <w:rsid w:val="00537CF4"/>
    <w:rsid w:val="00540624"/>
    <w:rsid w:val="0054143C"/>
    <w:rsid w:val="005418BE"/>
    <w:rsid w:val="00542879"/>
    <w:rsid w:val="0054314C"/>
    <w:rsid w:val="005431DE"/>
    <w:rsid w:val="005434CB"/>
    <w:rsid w:val="00543AB1"/>
    <w:rsid w:val="00543D7C"/>
    <w:rsid w:val="00543D92"/>
    <w:rsid w:val="00543E92"/>
    <w:rsid w:val="005441CC"/>
    <w:rsid w:val="00544A3F"/>
    <w:rsid w:val="0054594F"/>
    <w:rsid w:val="00546623"/>
    <w:rsid w:val="005475B4"/>
    <w:rsid w:val="00547FDD"/>
    <w:rsid w:val="005501E5"/>
    <w:rsid w:val="005508AB"/>
    <w:rsid w:val="00550DA1"/>
    <w:rsid w:val="0055108A"/>
    <w:rsid w:val="00551435"/>
    <w:rsid w:val="00551D53"/>
    <w:rsid w:val="00552306"/>
    <w:rsid w:val="005553DF"/>
    <w:rsid w:val="0055542C"/>
    <w:rsid w:val="00555741"/>
    <w:rsid w:val="005559B6"/>
    <w:rsid w:val="00555CAE"/>
    <w:rsid w:val="0055617F"/>
    <w:rsid w:val="00556238"/>
    <w:rsid w:val="00556281"/>
    <w:rsid w:val="00557A63"/>
    <w:rsid w:val="005605CC"/>
    <w:rsid w:val="00560704"/>
    <w:rsid w:val="00562162"/>
    <w:rsid w:val="00563AAD"/>
    <w:rsid w:val="00563B46"/>
    <w:rsid w:val="005644D3"/>
    <w:rsid w:val="005650FF"/>
    <w:rsid w:val="00565986"/>
    <w:rsid w:val="00565A60"/>
    <w:rsid w:val="005664A6"/>
    <w:rsid w:val="00566604"/>
    <w:rsid w:val="00566D0E"/>
    <w:rsid w:val="0056712F"/>
    <w:rsid w:val="00567300"/>
    <w:rsid w:val="005673A7"/>
    <w:rsid w:val="005677C1"/>
    <w:rsid w:val="00567A37"/>
    <w:rsid w:val="00567A86"/>
    <w:rsid w:val="00567F61"/>
    <w:rsid w:val="00570C9A"/>
    <w:rsid w:val="005713D1"/>
    <w:rsid w:val="0057141D"/>
    <w:rsid w:val="0057183B"/>
    <w:rsid w:val="0057195C"/>
    <w:rsid w:val="00572146"/>
    <w:rsid w:val="00572C09"/>
    <w:rsid w:val="00572C86"/>
    <w:rsid w:val="0057374A"/>
    <w:rsid w:val="00573A44"/>
    <w:rsid w:val="005744AE"/>
    <w:rsid w:val="005758BF"/>
    <w:rsid w:val="0057784D"/>
    <w:rsid w:val="00577BA5"/>
    <w:rsid w:val="005803D1"/>
    <w:rsid w:val="00580506"/>
    <w:rsid w:val="00580824"/>
    <w:rsid w:val="00580B43"/>
    <w:rsid w:val="005818C9"/>
    <w:rsid w:val="00581969"/>
    <w:rsid w:val="00581BDC"/>
    <w:rsid w:val="005826FD"/>
    <w:rsid w:val="005827F7"/>
    <w:rsid w:val="0058295F"/>
    <w:rsid w:val="00582B77"/>
    <w:rsid w:val="00582E31"/>
    <w:rsid w:val="00582F92"/>
    <w:rsid w:val="00583871"/>
    <w:rsid w:val="00583CE4"/>
    <w:rsid w:val="0058425A"/>
    <w:rsid w:val="0058433C"/>
    <w:rsid w:val="00584762"/>
    <w:rsid w:val="00584CBE"/>
    <w:rsid w:val="00584ED4"/>
    <w:rsid w:val="005852D6"/>
    <w:rsid w:val="005853AE"/>
    <w:rsid w:val="005860BF"/>
    <w:rsid w:val="00586502"/>
    <w:rsid w:val="005865D3"/>
    <w:rsid w:val="005867E8"/>
    <w:rsid w:val="005879E7"/>
    <w:rsid w:val="00590862"/>
    <w:rsid w:val="00590FFE"/>
    <w:rsid w:val="0059113F"/>
    <w:rsid w:val="0059125A"/>
    <w:rsid w:val="0059231E"/>
    <w:rsid w:val="00592C49"/>
    <w:rsid w:val="00593675"/>
    <w:rsid w:val="00593F50"/>
    <w:rsid w:val="005943EC"/>
    <w:rsid w:val="00594794"/>
    <w:rsid w:val="00594922"/>
    <w:rsid w:val="0059515B"/>
    <w:rsid w:val="00595272"/>
    <w:rsid w:val="005956D1"/>
    <w:rsid w:val="005956E8"/>
    <w:rsid w:val="00595F89"/>
    <w:rsid w:val="00596398"/>
    <w:rsid w:val="00596759"/>
    <w:rsid w:val="0059679B"/>
    <w:rsid w:val="00596F08"/>
    <w:rsid w:val="00597DC8"/>
    <w:rsid w:val="005A0B60"/>
    <w:rsid w:val="005A0C6F"/>
    <w:rsid w:val="005A0F03"/>
    <w:rsid w:val="005A18D9"/>
    <w:rsid w:val="005A1C02"/>
    <w:rsid w:val="005A1E22"/>
    <w:rsid w:val="005A1FF2"/>
    <w:rsid w:val="005A2089"/>
    <w:rsid w:val="005A2A03"/>
    <w:rsid w:val="005A3B75"/>
    <w:rsid w:val="005A3DB0"/>
    <w:rsid w:val="005A6A8A"/>
    <w:rsid w:val="005A72B9"/>
    <w:rsid w:val="005A7384"/>
    <w:rsid w:val="005A73E8"/>
    <w:rsid w:val="005A77ED"/>
    <w:rsid w:val="005A78D0"/>
    <w:rsid w:val="005A7DCC"/>
    <w:rsid w:val="005A7FD4"/>
    <w:rsid w:val="005B011F"/>
    <w:rsid w:val="005B03D1"/>
    <w:rsid w:val="005B0790"/>
    <w:rsid w:val="005B088B"/>
    <w:rsid w:val="005B0D43"/>
    <w:rsid w:val="005B1123"/>
    <w:rsid w:val="005B1848"/>
    <w:rsid w:val="005B1F9F"/>
    <w:rsid w:val="005B2348"/>
    <w:rsid w:val="005B2F0B"/>
    <w:rsid w:val="005B3468"/>
    <w:rsid w:val="005B3D32"/>
    <w:rsid w:val="005B3FB7"/>
    <w:rsid w:val="005B50B9"/>
    <w:rsid w:val="005B50CF"/>
    <w:rsid w:val="005B5439"/>
    <w:rsid w:val="005B5669"/>
    <w:rsid w:val="005B579D"/>
    <w:rsid w:val="005B5E19"/>
    <w:rsid w:val="005B6600"/>
    <w:rsid w:val="005B6984"/>
    <w:rsid w:val="005B7355"/>
    <w:rsid w:val="005B7B3F"/>
    <w:rsid w:val="005B7C84"/>
    <w:rsid w:val="005B7DFD"/>
    <w:rsid w:val="005C0303"/>
    <w:rsid w:val="005C0B63"/>
    <w:rsid w:val="005C0C52"/>
    <w:rsid w:val="005C12D0"/>
    <w:rsid w:val="005C141D"/>
    <w:rsid w:val="005C146E"/>
    <w:rsid w:val="005C1F4E"/>
    <w:rsid w:val="005C2F9F"/>
    <w:rsid w:val="005C35A0"/>
    <w:rsid w:val="005C3E52"/>
    <w:rsid w:val="005C463C"/>
    <w:rsid w:val="005C4641"/>
    <w:rsid w:val="005C4ECD"/>
    <w:rsid w:val="005C565D"/>
    <w:rsid w:val="005C678D"/>
    <w:rsid w:val="005C68B2"/>
    <w:rsid w:val="005C6A34"/>
    <w:rsid w:val="005C6D07"/>
    <w:rsid w:val="005C70EB"/>
    <w:rsid w:val="005C748D"/>
    <w:rsid w:val="005C7E17"/>
    <w:rsid w:val="005C7E58"/>
    <w:rsid w:val="005D1698"/>
    <w:rsid w:val="005D1877"/>
    <w:rsid w:val="005D1BA9"/>
    <w:rsid w:val="005D1BD1"/>
    <w:rsid w:val="005D2408"/>
    <w:rsid w:val="005D27B7"/>
    <w:rsid w:val="005D303C"/>
    <w:rsid w:val="005D38D8"/>
    <w:rsid w:val="005D38EB"/>
    <w:rsid w:val="005D38F5"/>
    <w:rsid w:val="005D46E5"/>
    <w:rsid w:val="005D4FDE"/>
    <w:rsid w:val="005D5AC7"/>
    <w:rsid w:val="005D5B4B"/>
    <w:rsid w:val="005D5CF2"/>
    <w:rsid w:val="005D71E4"/>
    <w:rsid w:val="005D77C6"/>
    <w:rsid w:val="005D7820"/>
    <w:rsid w:val="005D78AE"/>
    <w:rsid w:val="005E06A4"/>
    <w:rsid w:val="005E0F0E"/>
    <w:rsid w:val="005E13C8"/>
    <w:rsid w:val="005E15D5"/>
    <w:rsid w:val="005E1A38"/>
    <w:rsid w:val="005E2353"/>
    <w:rsid w:val="005E257E"/>
    <w:rsid w:val="005E2741"/>
    <w:rsid w:val="005E29F7"/>
    <w:rsid w:val="005E2F20"/>
    <w:rsid w:val="005E56D3"/>
    <w:rsid w:val="005E5A6B"/>
    <w:rsid w:val="005E5B70"/>
    <w:rsid w:val="005E607B"/>
    <w:rsid w:val="005E672D"/>
    <w:rsid w:val="005E68A0"/>
    <w:rsid w:val="005E71ED"/>
    <w:rsid w:val="005E773F"/>
    <w:rsid w:val="005E7763"/>
    <w:rsid w:val="005E78F0"/>
    <w:rsid w:val="005F0579"/>
    <w:rsid w:val="005F06FF"/>
    <w:rsid w:val="005F0913"/>
    <w:rsid w:val="005F0EE7"/>
    <w:rsid w:val="005F1203"/>
    <w:rsid w:val="005F20C2"/>
    <w:rsid w:val="005F21F5"/>
    <w:rsid w:val="005F2D15"/>
    <w:rsid w:val="005F30CE"/>
    <w:rsid w:val="005F31F4"/>
    <w:rsid w:val="005F35A6"/>
    <w:rsid w:val="005F3E68"/>
    <w:rsid w:val="005F3E7D"/>
    <w:rsid w:val="005F4A10"/>
    <w:rsid w:val="005F57DF"/>
    <w:rsid w:val="005F68EA"/>
    <w:rsid w:val="005F6AB6"/>
    <w:rsid w:val="005F7436"/>
    <w:rsid w:val="005F7B11"/>
    <w:rsid w:val="005F7F6E"/>
    <w:rsid w:val="00600B67"/>
    <w:rsid w:val="00602762"/>
    <w:rsid w:val="00602BD3"/>
    <w:rsid w:val="00603698"/>
    <w:rsid w:val="00603A9D"/>
    <w:rsid w:val="0060431B"/>
    <w:rsid w:val="00604D4B"/>
    <w:rsid w:val="00604FF0"/>
    <w:rsid w:val="00605394"/>
    <w:rsid w:val="00605445"/>
    <w:rsid w:val="0060548F"/>
    <w:rsid w:val="0060724F"/>
    <w:rsid w:val="00607860"/>
    <w:rsid w:val="006101D4"/>
    <w:rsid w:val="00610CD5"/>
    <w:rsid w:val="00610DBB"/>
    <w:rsid w:val="0061120A"/>
    <w:rsid w:val="00611A8C"/>
    <w:rsid w:val="00612B67"/>
    <w:rsid w:val="00613D8F"/>
    <w:rsid w:val="00613F45"/>
    <w:rsid w:val="00614668"/>
    <w:rsid w:val="00615F8F"/>
    <w:rsid w:val="0061603A"/>
    <w:rsid w:val="00616383"/>
    <w:rsid w:val="006176CB"/>
    <w:rsid w:val="00617F0E"/>
    <w:rsid w:val="00620FB6"/>
    <w:rsid w:val="00621591"/>
    <w:rsid w:val="00621829"/>
    <w:rsid w:val="00621E58"/>
    <w:rsid w:val="006220FD"/>
    <w:rsid w:val="00622217"/>
    <w:rsid w:val="0062252F"/>
    <w:rsid w:val="00622758"/>
    <w:rsid w:val="006227CC"/>
    <w:rsid w:val="00622855"/>
    <w:rsid w:val="006228B8"/>
    <w:rsid w:val="00622B11"/>
    <w:rsid w:val="00622B57"/>
    <w:rsid w:val="0062338E"/>
    <w:rsid w:val="00623707"/>
    <w:rsid w:val="00623C3C"/>
    <w:rsid w:val="00623E95"/>
    <w:rsid w:val="00623EC4"/>
    <w:rsid w:val="00623FCF"/>
    <w:rsid w:val="006241BE"/>
    <w:rsid w:val="006241F9"/>
    <w:rsid w:val="00624536"/>
    <w:rsid w:val="00625C78"/>
    <w:rsid w:val="00625CB4"/>
    <w:rsid w:val="00625D6C"/>
    <w:rsid w:val="0062659C"/>
    <w:rsid w:val="00626873"/>
    <w:rsid w:val="00626ACF"/>
    <w:rsid w:val="00626F1A"/>
    <w:rsid w:val="00626F29"/>
    <w:rsid w:val="00631083"/>
    <w:rsid w:val="00631B15"/>
    <w:rsid w:val="00631EB0"/>
    <w:rsid w:val="0063242C"/>
    <w:rsid w:val="0063263A"/>
    <w:rsid w:val="00632BB6"/>
    <w:rsid w:val="00633633"/>
    <w:rsid w:val="006346DD"/>
    <w:rsid w:val="006347D7"/>
    <w:rsid w:val="00635756"/>
    <w:rsid w:val="00635E16"/>
    <w:rsid w:val="00635F2F"/>
    <w:rsid w:val="00636360"/>
    <w:rsid w:val="00636DA7"/>
    <w:rsid w:val="00637579"/>
    <w:rsid w:val="00640240"/>
    <w:rsid w:val="00640394"/>
    <w:rsid w:val="00640424"/>
    <w:rsid w:val="00641B68"/>
    <w:rsid w:val="0064202E"/>
    <w:rsid w:val="0064221C"/>
    <w:rsid w:val="006427FD"/>
    <w:rsid w:val="006429ED"/>
    <w:rsid w:val="00642BA7"/>
    <w:rsid w:val="00642F1C"/>
    <w:rsid w:val="00643786"/>
    <w:rsid w:val="00643E70"/>
    <w:rsid w:val="006445F0"/>
    <w:rsid w:val="006456EC"/>
    <w:rsid w:val="00645849"/>
    <w:rsid w:val="00645E90"/>
    <w:rsid w:val="00646239"/>
    <w:rsid w:val="006468AC"/>
    <w:rsid w:val="006469CE"/>
    <w:rsid w:val="00646F32"/>
    <w:rsid w:val="0065082E"/>
    <w:rsid w:val="00650D21"/>
    <w:rsid w:val="00650F76"/>
    <w:rsid w:val="006519B5"/>
    <w:rsid w:val="00651FE9"/>
    <w:rsid w:val="00652023"/>
    <w:rsid w:val="00652E87"/>
    <w:rsid w:val="00653118"/>
    <w:rsid w:val="0065449B"/>
    <w:rsid w:val="00655121"/>
    <w:rsid w:val="0065563E"/>
    <w:rsid w:val="00655796"/>
    <w:rsid w:val="00655806"/>
    <w:rsid w:val="006559F2"/>
    <w:rsid w:val="00655A2B"/>
    <w:rsid w:val="00655C6F"/>
    <w:rsid w:val="006560DF"/>
    <w:rsid w:val="006563DB"/>
    <w:rsid w:val="00656933"/>
    <w:rsid w:val="0065793E"/>
    <w:rsid w:val="00657DC0"/>
    <w:rsid w:val="00660016"/>
    <w:rsid w:val="00660A2F"/>
    <w:rsid w:val="00660AD8"/>
    <w:rsid w:val="006612FD"/>
    <w:rsid w:val="006614C8"/>
    <w:rsid w:val="00661538"/>
    <w:rsid w:val="00661CEB"/>
    <w:rsid w:val="00662438"/>
    <w:rsid w:val="00662BA1"/>
    <w:rsid w:val="0066341E"/>
    <w:rsid w:val="006636DC"/>
    <w:rsid w:val="00663DCA"/>
    <w:rsid w:val="00664087"/>
    <w:rsid w:val="006640D7"/>
    <w:rsid w:val="006640EE"/>
    <w:rsid w:val="0066412A"/>
    <w:rsid w:val="006649A9"/>
    <w:rsid w:val="00664C98"/>
    <w:rsid w:val="0066630D"/>
    <w:rsid w:val="006666BA"/>
    <w:rsid w:val="00666817"/>
    <w:rsid w:val="00667552"/>
    <w:rsid w:val="0066767B"/>
    <w:rsid w:val="00667D4E"/>
    <w:rsid w:val="006707CB"/>
    <w:rsid w:val="006709C5"/>
    <w:rsid w:val="006714A9"/>
    <w:rsid w:val="006717A1"/>
    <w:rsid w:val="00671D42"/>
    <w:rsid w:val="00671FFD"/>
    <w:rsid w:val="00672AEE"/>
    <w:rsid w:val="00672DD3"/>
    <w:rsid w:val="0067451E"/>
    <w:rsid w:val="006748E6"/>
    <w:rsid w:val="00674E09"/>
    <w:rsid w:val="00674F00"/>
    <w:rsid w:val="00675033"/>
    <w:rsid w:val="0067538D"/>
    <w:rsid w:val="00675845"/>
    <w:rsid w:val="00675927"/>
    <w:rsid w:val="0067635F"/>
    <w:rsid w:val="006772CD"/>
    <w:rsid w:val="006774B1"/>
    <w:rsid w:val="006775BC"/>
    <w:rsid w:val="00677767"/>
    <w:rsid w:val="006777E2"/>
    <w:rsid w:val="00680228"/>
    <w:rsid w:val="00680A2F"/>
    <w:rsid w:val="00680C4C"/>
    <w:rsid w:val="0068109F"/>
    <w:rsid w:val="006815DD"/>
    <w:rsid w:val="00681656"/>
    <w:rsid w:val="00682032"/>
    <w:rsid w:val="00682430"/>
    <w:rsid w:val="00682A35"/>
    <w:rsid w:val="0068378E"/>
    <w:rsid w:val="00683994"/>
    <w:rsid w:val="00683FBB"/>
    <w:rsid w:val="006848E7"/>
    <w:rsid w:val="00684FA1"/>
    <w:rsid w:val="006850D3"/>
    <w:rsid w:val="006851DC"/>
    <w:rsid w:val="00685C18"/>
    <w:rsid w:val="0068619D"/>
    <w:rsid w:val="0068666A"/>
    <w:rsid w:val="00686C47"/>
    <w:rsid w:val="00686F11"/>
    <w:rsid w:val="0068740F"/>
    <w:rsid w:val="006875A7"/>
    <w:rsid w:val="006877E0"/>
    <w:rsid w:val="0069077B"/>
    <w:rsid w:val="0069138A"/>
    <w:rsid w:val="00691952"/>
    <w:rsid w:val="00692693"/>
    <w:rsid w:val="0069285D"/>
    <w:rsid w:val="00692A82"/>
    <w:rsid w:val="00692B6F"/>
    <w:rsid w:val="00693045"/>
    <w:rsid w:val="00693306"/>
    <w:rsid w:val="006933E6"/>
    <w:rsid w:val="006938B9"/>
    <w:rsid w:val="00693CF1"/>
    <w:rsid w:val="00694195"/>
    <w:rsid w:val="00694694"/>
    <w:rsid w:val="00695123"/>
    <w:rsid w:val="0069553E"/>
    <w:rsid w:val="00695AC2"/>
    <w:rsid w:val="00695B53"/>
    <w:rsid w:val="00695B59"/>
    <w:rsid w:val="00695F06"/>
    <w:rsid w:val="006963C9"/>
    <w:rsid w:val="0069665A"/>
    <w:rsid w:val="0069704F"/>
    <w:rsid w:val="0069726D"/>
    <w:rsid w:val="006972F2"/>
    <w:rsid w:val="0069761B"/>
    <w:rsid w:val="00697FF3"/>
    <w:rsid w:val="006A0114"/>
    <w:rsid w:val="006A0CBC"/>
    <w:rsid w:val="006A0F91"/>
    <w:rsid w:val="006A15C2"/>
    <w:rsid w:val="006A18E9"/>
    <w:rsid w:val="006A1919"/>
    <w:rsid w:val="006A1B0A"/>
    <w:rsid w:val="006A1B17"/>
    <w:rsid w:val="006A1F51"/>
    <w:rsid w:val="006A21C5"/>
    <w:rsid w:val="006A2CB7"/>
    <w:rsid w:val="006A324C"/>
    <w:rsid w:val="006A3B43"/>
    <w:rsid w:val="006A3DB4"/>
    <w:rsid w:val="006A3F8E"/>
    <w:rsid w:val="006A4496"/>
    <w:rsid w:val="006A465C"/>
    <w:rsid w:val="006A4CBD"/>
    <w:rsid w:val="006A568D"/>
    <w:rsid w:val="006A5DAD"/>
    <w:rsid w:val="006A5F9C"/>
    <w:rsid w:val="006A6399"/>
    <w:rsid w:val="006A6AF4"/>
    <w:rsid w:val="006A6EAC"/>
    <w:rsid w:val="006A6F32"/>
    <w:rsid w:val="006A76E0"/>
    <w:rsid w:val="006A77A1"/>
    <w:rsid w:val="006B0B98"/>
    <w:rsid w:val="006B1B15"/>
    <w:rsid w:val="006B247A"/>
    <w:rsid w:val="006B28E7"/>
    <w:rsid w:val="006B2A9E"/>
    <w:rsid w:val="006B2FCF"/>
    <w:rsid w:val="006B319C"/>
    <w:rsid w:val="006B3D6B"/>
    <w:rsid w:val="006B4314"/>
    <w:rsid w:val="006B55E7"/>
    <w:rsid w:val="006B5746"/>
    <w:rsid w:val="006B58B0"/>
    <w:rsid w:val="006B63F6"/>
    <w:rsid w:val="006B682C"/>
    <w:rsid w:val="006B6AA6"/>
    <w:rsid w:val="006B72C2"/>
    <w:rsid w:val="006B72E4"/>
    <w:rsid w:val="006B7429"/>
    <w:rsid w:val="006B7AA2"/>
    <w:rsid w:val="006C0148"/>
    <w:rsid w:val="006C0670"/>
    <w:rsid w:val="006C0D2C"/>
    <w:rsid w:val="006C1B71"/>
    <w:rsid w:val="006C229F"/>
    <w:rsid w:val="006C23BE"/>
    <w:rsid w:val="006C25D1"/>
    <w:rsid w:val="006C2EE9"/>
    <w:rsid w:val="006C347F"/>
    <w:rsid w:val="006C3563"/>
    <w:rsid w:val="006C3574"/>
    <w:rsid w:val="006C43BA"/>
    <w:rsid w:val="006C4708"/>
    <w:rsid w:val="006C47D5"/>
    <w:rsid w:val="006C49B8"/>
    <w:rsid w:val="006C555B"/>
    <w:rsid w:val="006C57E1"/>
    <w:rsid w:val="006C59C1"/>
    <w:rsid w:val="006C605E"/>
    <w:rsid w:val="006C6959"/>
    <w:rsid w:val="006C6E52"/>
    <w:rsid w:val="006C7F4E"/>
    <w:rsid w:val="006C7F7E"/>
    <w:rsid w:val="006D08FA"/>
    <w:rsid w:val="006D092A"/>
    <w:rsid w:val="006D0CD2"/>
    <w:rsid w:val="006D159A"/>
    <w:rsid w:val="006D182D"/>
    <w:rsid w:val="006D3252"/>
    <w:rsid w:val="006D357B"/>
    <w:rsid w:val="006D37D9"/>
    <w:rsid w:val="006D3B47"/>
    <w:rsid w:val="006D3BFB"/>
    <w:rsid w:val="006D4BCB"/>
    <w:rsid w:val="006D4CF3"/>
    <w:rsid w:val="006D51A4"/>
    <w:rsid w:val="006D5B94"/>
    <w:rsid w:val="006D6934"/>
    <w:rsid w:val="006D79B3"/>
    <w:rsid w:val="006D7E67"/>
    <w:rsid w:val="006E022F"/>
    <w:rsid w:val="006E0366"/>
    <w:rsid w:val="006E0868"/>
    <w:rsid w:val="006E0936"/>
    <w:rsid w:val="006E0AE1"/>
    <w:rsid w:val="006E0CF4"/>
    <w:rsid w:val="006E0EB2"/>
    <w:rsid w:val="006E0FE7"/>
    <w:rsid w:val="006E0FFB"/>
    <w:rsid w:val="006E124B"/>
    <w:rsid w:val="006E1AA1"/>
    <w:rsid w:val="006E1AA3"/>
    <w:rsid w:val="006E1C8E"/>
    <w:rsid w:val="006E223C"/>
    <w:rsid w:val="006E2967"/>
    <w:rsid w:val="006E2E07"/>
    <w:rsid w:val="006E34D8"/>
    <w:rsid w:val="006E37EB"/>
    <w:rsid w:val="006E3A25"/>
    <w:rsid w:val="006E3CDA"/>
    <w:rsid w:val="006E3F49"/>
    <w:rsid w:val="006E4168"/>
    <w:rsid w:val="006E5C2E"/>
    <w:rsid w:val="006E5F1C"/>
    <w:rsid w:val="006E635E"/>
    <w:rsid w:val="006E6AB0"/>
    <w:rsid w:val="006E7434"/>
    <w:rsid w:val="006E7C6C"/>
    <w:rsid w:val="006F0125"/>
    <w:rsid w:val="006F0782"/>
    <w:rsid w:val="006F0A38"/>
    <w:rsid w:val="006F158D"/>
    <w:rsid w:val="006F18CA"/>
    <w:rsid w:val="006F26F8"/>
    <w:rsid w:val="006F2AAF"/>
    <w:rsid w:val="006F2B67"/>
    <w:rsid w:val="006F2E56"/>
    <w:rsid w:val="006F32DA"/>
    <w:rsid w:val="006F38F1"/>
    <w:rsid w:val="006F391A"/>
    <w:rsid w:val="006F3FBF"/>
    <w:rsid w:val="006F49D0"/>
    <w:rsid w:val="006F4A0C"/>
    <w:rsid w:val="006F53D4"/>
    <w:rsid w:val="006F5DA5"/>
    <w:rsid w:val="006F6100"/>
    <w:rsid w:val="006F66E0"/>
    <w:rsid w:val="006F6AB9"/>
    <w:rsid w:val="00700572"/>
    <w:rsid w:val="007007CC"/>
    <w:rsid w:val="007011AB"/>
    <w:rsid w:val="00701693"/>
    <w:rsid w:val="00701E0F"/>
    <w:rsid w:val="00701F29"/>
    <w:rsid w:val="007025B6"/>
    <w:rsid w:val="00703021"/>
    <w:rsid w:val="00703780"/>
    <w:rsid w:val="007037BF"/>
    <w:rsid w:val="0070409C"/>
    <w:rsid w:val="007041A0"/>
    <w:rsid w:val="007041F9"/>
    <w:rsid w:val="0070514E"/>
    <w:rsid w:val="00705493"/>
    <w:rsid w:val="00706B5D"/>
    <w:rsid w:val="00706B97"/>
    <w:rsid w:val="00707181"/>
    <w:rsid w:val="007077BE"/>
    <w:rsid w:val="00707807"/>
    <w:rsid w:val="00710844"/>
    <w:rsid w:val="00710BD3"/>
    <w:rsid w:val="00711A7A"/>
    <w:rsid w:val="00711D1F"/>
    <w:rsid w:val="007121D3"/>
    <w:rsid w:val="00712679"/>
    <w:rsid w:val="00713284"/>
    <w:rsid w:val="00713715"/>
    <w:rsid w:val="00713A51"/>
    <w:rsid w:val="00713D85"/>
    <w:rsid w:val="007140B2"/>
    <w:rsid w:val="00714288"/>
    <w:rsid w:val="0071455F"/>
    <w:rsid w:val="007146EB"/>
    <w:rsid w:val="007147F5"/>
    <w:rsid w:val="0071498E"/>
    <w:rsid w:val="00714BB8"/>
    <w:rsid w:val="0071503C"/>
    <w:rsid w:val="00715232"/>
    <w:rsid w:val="00716C6E"/>
    <w:rsid w:val="00716E18"/>
    <w:rsid w:val="007171A9"/>
    <w:rsid w:val="00717BB9"/>
    <w:rsid w:val="00717D9E"/>
    <w:rsid w:val="00720047"/>
    <w:rsid w:val="00720EC1"/>
    <w:rsid w:val="007216E4"/>
    <w:rsid w:val="00721BD7"/>
    <w:rsid w:val="00721C3D"/>
    <w:rsid w:val="00721CB2"/>
    <w:rsid w:val="0072253A"/>
    <w:rsid w:val="00722D55"/>
    <w:rsid w:val="00723EC1"/>
    <w:rsid w:val="00724870"/>
    <w:rsid w:val="00725191"/>
    <w:rsid w:val="00725E34"/>
    <w:rsid w:val="007262D4"/>
    <w:rsid w:val="0072672E"/>
    <w:rsid w:val="00726A97"/>
    <w:rsid w:val="00726FEF"/>
    <w:rsid w:val="00727106"/>
    <w:rsid w:val="007278CB"/>
    <w:rsid w:val="00727C73"/>
    <w:rsid w:val="00727F08"/>
    <w:rsid w:val="00727F54"/>
    <w:rsid w:val="007305CA"/>
    <w:rsid w:val="0073084B"/>
    <w:rsid w:val="00730903"/>
    <w:rsid w:val="00731036"/>
    <w:rsid w:val="00731824"/>
    <w:rsid w:val="00731DA0"/>
    <w:rsid w:val="00731E20"/>
    <w:rsid w:val="00732236"/>
    <w:rsid w:val="00732879"/>
    <w:rsid w:val="00732B49"/>
    <w:rsid w:val="0073379E"/>
    <w:rsid w:val="00733989"/>
    <w:rsid w:val="00733E1E"/>
    <w:rsid w:val="0073427C"/>
    <w:rsid w:val="0073441E"/>
    <w:rsid w:val="00734F4A"/>
    <w:rsid w:val="0073614A"/>
    <w:rsid w:val="007364A8"/>
    <w:rsid w:val="00737415"/>
    <w:rsid w:val="00737485"/>
    <w:rsid w:val="007378AD"/>
    <w:rsid w:val="00737B07"/>
    <w:rsid w:val="00737BD8"/>
    <w:rsid w:val="00740E6C"/>
    <w:rsid w:val="0074104B"/>
    <w:rsid w:val="00741373"/>
    <w:rsid w:val="007415D4"/>
    <w:rsid w:val="0074255C"/>
    <w:rsid w:val="0074363D"/>
    <w:rsid w:val="00743745"/>
    <w:rsid w:val="00743A83"/>
    <w:rsid w:val="0074419A"/>
    <w:rsid w:val="00744504"/>
    <w:rsid w:val="00744789"/>
    <w:rsid w:val="00744DAB"/>
    <w:rsid w:val="00745077"/>
    <w:rsid w:val="00745D22"/>
    <w:rsid w:val="00745DC5"/>
    <w:rsid w:val="00746533"/>
    <w:rsid w:val="007465AD"/>
    <w:rsid w:val="007469F6"/>
    <w:rsid w:val="00746B40"/>
    <w:rsid w:val="00747238"/>
    <w:rsid w:val="00747AAB"/>
    <w:rsid w:val="00750032"/>
    <w:rsid w:val="0075042E"/>
    <w:rsid w:val="00750A1E"/>
    <w:rsid w:val="00750C1F"/>
    <w:rsid w:val="00751C01"/>
    <w:rsid w:val="00752847"/>
    <w:rsid w:val="00753373"/>
    <w:rsid w:val="007535DD"/>
    <w:rsid w:val="00753F55"/>
    <w:rsid w:val="007541FE"/>
    <w:rsid w:val="00754559"/>
    <w:rsid w:val="007548BF"/>
    <w:rsid w:val="00754C54"/>
    <w:rsid w:val="00756A90"/>
    <w:rsid w:val="00756C1C"/>
    <w:rsid w:val="007574BF"/>
    <w:rsid w:val="007574EE"/>
    <w:rsid w:val="00757E90"/>
    <w:rsid w:val="00760629"/>
    <w:rsid w:val="007609D4"/>
    <w:rsid w:val="00760D65"/>
    <w:rsid w:val="0076139B"/>
    <w:rsid w:val="007618FD"/>
    <w:rsid w:val="00761C1F"/>
    <w:rsid w:val="00762629"/>
    <w:rsid w:val="00762E4F"/>
    <w:rsid w:val="00763102"/>
    <w:rsid w:val="00764711"/>
    <w:rsid w:val="00764AED"/>
    <w:rsid w:val="00764C3C"/>
    <w:rsid w:val="00765535"/>
    <w:rsid w:val="007655D2"/>
    <w:rsid w:val="00766517"/>
    <w:rsid w:val="00766755"/>
    <w:rsid w:val="00767554"/>
    <w:rsid w:val="00767AB2"/>
    <w:rsid w:val="00770428"/>
    <w:rsid w:val="0077072C"/>
    <w:rsid w:val="00770A85"/>
    <w:rsid w:val="00770B69"/>
    <w:rsid w:val="007710A5"/>
    <w:rsid w:val="00773126"/>
    <w:rsid w:val="007745E3"/>
    <w:rsid w:val="00775205"/>
    <w:rsid w:val="00775216"/>
    <w:rsid w:val="007753C5"/>
    <w:rsid w:val="00775551"/>
    <w:rsid w:val="00775B0D"/>
    <w:rsid w:val="007761EE"/>
    <w:rsid w:val="0077629E"/>
    <w:rsid w:val="00776FFF"/>
    <w:rsid w:val="00777954"/>
    <w:rsid w:val="00777DF1"/>
    <w:rsid w:val="007801D9"/>
    <w:rsid w:val="00780238"/>
    <w:rsid w:val="00780C7B"/>
    <w:rsid w:val="007814BF"/>
    <w:rsid w:val="00781DC9"/>
    <w:rsid w:val="007822C5"/>
    <w:rsid w:val="00782A38"/>
    <w:rsid w:val="00782EEA"/>
    <w:rsid w:val="007835DF"/>
    <w:rsid w:val="00783AFB"/>
    <w:rsid w:val="00783DD9"/>
    <w:rsid w:val="00783E59"/>
    <w:rsid w:val="00784411"/>
    <w:rsid w:val="007844C3"/>
    <w:rsid w:val="00784B28"/>
    <w:rsid w:val="007853B0"/>
    <w:rsid w:val="007856D8"/>
    <w:rsid w:val="00785745"/>
    <w:rsid w:val="007857A7"/>
    <w:rsid w:val="00785E42"/>
    <w:rsid w:val="00786BF8"/>
    <w:rsid w:val="00786DB6"/>
    <w:rsid w:val="00786F64"/>
    <w:rsid w:val="00787333"/>
    <w:rsid w:val="00787975"/>
    <w:rsid w:val="007879D0"/>
    <w:rsid w:val="0079030E"/>
    <w:rsid w:val="0079043C"/>
    <w:rsid w:val="00790DD1"/>
    <w:rsid w:val="00791164"/>
    <w:rsid w:val="00791219"/>
    <w:rsid w:val="00791DC5"/>
    <w:rsid w:val="00792255"/>
    <w:rsid w:val="00792B47"/>
    <w:rsid w:val="00792CE0"/>
    <w:rsid w:val="00792F4D"/>
    <w:rsid w:val="00793464"/>
    <w:rsid w:val="007934D9"/>
    <w:rsid w:val="00794C10"/>
    <w:rsid w:val="00794D2A"/>
    <w:rsid w:val="00795155"/>
    <w:rsid w:val="00795354"/>
    <w:rsid w:val="0079563C"/>
    <w:rsid w:val="00795AEF"/>
    <w:rsid w:val="00795BA8"/>
    <w:rsid w:val="00795CED"/>
    <w:rsid w:val="007963B7"/>
    <w:rsid w:val="00796766"/>
    <w:rsid w:val="00796903"/>
    <w:rsid w:val="00796EDB"/>
    <w:rsid w:val="00797533"/>
    <w:rsid w:val="00797E14"/>
    <w:rsid w:val="007A0001"/>
    <w:rsid w:val="007A05CA"/>
    <w:rsid w:val="007A0D1D"/>
    <w:rsid w:val="007A14BC"/>
    <w:rsid w:val="007A1746"/>
    <w:rsid w:val="007A1D06"/>
    <w:rsid w:val="007A1F5E"/>
    <w:rsid w:val="007A2225"/>
    <w:rsid w:val="007A3406"/>
    <w:rsid w:val="007A3B41"/>
    <w:rsid w:val="007A3EB4"/>
    <w:rsid w:val="007A4215"/>
    <w:rsid w:val="007A4E24"/>
    <w:rsid w:val="007A570B"/>
    <w:rsid w:val="007A58DB"/>
    <w:rsid w:val="007A5CBA"/>
    <w:rsid w:val="007A6072"/>
    <w:rsid w:val="007A7C5F"/>
    <w:rsid w:val="007A7F4D"/>
    <w:rsid w:val="007B00C3"/>
    <w:rsid w:val="007B02A9"/>
    <w:rsid w:val="007B0C2C"/>
    <w:rsid w:val="007B1A83"/>
    <w:rsid w:val="007B1F01"/>
    <w:rsid w:val="007B255C"/>
    <w:rsid w:val="007B2C9F"/>
    <w:rsid w:val="007B3649"/>
    <w:rsid w:val="007B3F7C"/>
    <w:rsid w:val="007B426D"/>
    <w:rsid w:val="007B4E32"/>
    <w:rsid w:val="007B5216"/>
    <w:rsid w:val="007B576D"/>
    <w:rsid w:val="007B5902"/>
    <w:rsid w:val="007B7BF3"/>
    <w:rsid w:val="007B7E2D"/>
    <w:rsid w:val="007C03CF"/>
    <w:rsid w:val="007C116B"/>
    <w:rsid w:val="007C1355"/>
    <w:rsid w:val="007C2542"/>
    <w:rsid w:val="007C2665"/>
    <w:rsid w:val="007C2C05"/>
    <w:rsid w:val="007C2D6C"/>
    <w:rsid w:val="007C32BD"/>
    <w:rsid w:val="007C464C"/>
    <w:rsid w:val="007C4DFE"/>
    <w:rsid w:val="007C4E3D"/>
    <w:rsid w:val="007C5188"/>
    <w:rsid w:val="007C5CF0"/>
    <w:rsid w:val="007C6480"/>
    <w:rsid w:val="007C6C49"/>
    <w:rsid w:val="007C705A"/>
    <w:rsid w:val="007C71AB"/>
    <w:rsid w:val="007C71BC"/>
    <w:rsid w:val="007C747D"/>
    <w:rsid w:val="007C7F5E"/>
    <w:rsid w:val="007D00D0"/>
    <w:rsid w:val="007D01DE"/>
    <w:rsid w:val="007D0F76"/>
    <w:rsid w:val="007D159A"/>
    <w:rsid w:val="007D207A"/>
    <w:rsid w:val="007D228B"/>
    <w:rsid w:val="007D3C5E"/>
    <w:rsid w:val="007D4C7A"/>
    <w:rsid w:val="007D5052"/>
    <w:rsid w:val="007D51EC"/>
    <w:rsid w:val="007D7B7D"/>
    <w:rsid w:val="007E03A4"/>
    <w:rsid w:val="007E094A"/>
    <w:rsid w:val="007E18F9"/>
    <w:rsid w:val="007E1E1A"/>
    <w:rsid w:val="007E43C0"/>
    <w:rsid w:val="007E4E14"/>
    <w:rsid w:val="007E5418"/>
    <w:rsid w:val="007E57D4"/>
    <w:rsid w:val="007E683E"/>
    <w:rsid w:val="007E6941"/>
    <w:rsid w:val="007E6FB1"/>
    <w:rsid w:val="007E7540"/>
    <w:rsid w:val="007E7902"/>
    <w:rsid w:val="007E7988"/>
    <w:rsid w:val="007E7CC0"/>
    <w:rsid w:val="007F08B2"/>
    <w:rsid w:val="007F1044"/>
    <w:rsid w:val="007F18F6"/>
    <w:rsid w:val="007F221D"/>
    <w:rsid w:val="007F2771"/>
    <w:rsid w:val="007F2BC4"/>
    <w:rsid w:val="007F3CFF"/>
    <w:rsid w:val="007F3E9D"/>
    <w:rsid w:val="007F48F0"/>
    <w:rsid w:val="007F4B0F"/>
    <w:rsid w:val="007F51F7"/>
    <w:rsid w:val="007F58D8"/>
    <w:rsid w:val="007F60FE"/>
    <w:rsid w:val="007F6125"/>
    <w:rsid w:val="007F62D0"/>
    <w:rsid w:val="007F69EB"/>
    <w:rsid w:val="007F6FC1"/>
    <w:rsid w:val="007F76C8"/>
    <w:rsid w:val="007F772B"/>
    <w:rsid w:val="007F7757"/>
    <w:rsid w:val="0080039A"/>
    <w:rsid w:val="008003DA"/>
    <w:rsid w:val="00800B40"/>
    <w:rsid w:val="00801E21"/>
    <w:rsid w:val="00802076"/>
    <w:rsid w:val="00802359"/>
    <w:rsid w:val="00802BE7"/>
    <w:rsid w:val="00802C29"/>
    <w:rsid w:val="00802D58"/>
    <w:rsid w:val="00802D64"/>
    <w:rsid w:val="008039FE"/>
    <w:rsid w:val="00803B70"/>
    <w:rsid w:val="00803CD7"/>
    <w:rsid w:val="0080472D"/>
    <w:rsid w:val="0080492A"/>
    <w:rsid w:val="00804D2B"/>
    <w:rsid w:val="008051EA"/>
    <w:rsid w:val="00806831"/>
    <w:rsid w:val="0080715C"/>
    <w:rsid w:val="00807558"/>
    <w:rsid w:val="00807C02"/>
    <w:rsid w:val="00807D17"/>
    <w:rsid w:val="008103D9"/>
    <w:rsid w:val="00810657"/>
    <w:rsid w:val="008116A5"/>
    <w:rsid w:val="00811CCB"/>
    <w:rsid w:val="00811FB5"/>
    <w:rsid w:val="008129C3"/>
    <w:rsid w:val="008133A4"/>
    <w:rsid w:val="0081341F"/>
    <w:rsid w:val="0081347A"/>
    <w:rsid w:val="0081499E"/>
    <w:rsid w:val="008158CE"/>
    <w:rsid w:val="00815BF7"/>
    <w:rsid w:val="00815D85"/>
    <w:rsid w:val="00815ECD"/>
    <w:rsid w:val="00816477"/>
    <w:rsid w:val="0081663D"/>
    <w:rsid w:val="00816C13"/>
    <w:rsid w:val="00816D16"/>
    <w:rsid w:val="008171B9"/>
    <w:rsid w:val="00817E59"/>
    <w:rsid w:val="00821904"/>
    <w:rsid w:val="00821AAC"/>
    <w:rsid w:val="008223F6"/>
    <w:rsid w:val="00822AB4"/>
    <w:rsid w:val="00822F79"/>
    <w:rsid w:val="00822F88"/>
    <w:rsid w:val="008230A1"/>
    <w:rsid w:val="00823952"/>
    <w:rsid w:val="00823B31"/>
    <w:rsid w:val="00823DA0"/>
    <w:rsid w:val="008246AB"/>
    <w:rsid w:val="0082499C"/>
    <w:rsid w:val="00824CBA"/>
    <w:rsid w:val="00825083"/>
    <w:rsid w:val="00825603"/>
    <w:rsid w:val="008259AC"/>
    <w:rsid w:val="00825CC6"/>
    <w:rsid w:val="00825CFC"/>
    <w:rsid w:val="00825F1F"/>
    <w:rsid w:val="00826CEE"/>
    <w:rsid w:val="00827247"/>
    <w:rsid w:val="00827524"/>
    <w:rsid w:val="00827F8E"/>
    <w:rsid w:val="00830CCA"/>
    <w:rsid w:val="0083184F"/>
    <w:rsid w:val="00831B73"/>
    <w:rsid w:val="00831C80"/>
    <w:rsid w:val="00831F83"/>
    <w:rsid w:val="0083298C"/>
    <w:rsid w:val="00834084"/>
    <w:rsid w:val="008343BE"/>
    <w:rsid w:val="00834B85"/>
    <w:rsid w:val="00834BB8"/>
    <w:rsid w:val="00834DB9"/>
    <w:rsid w:val="00834F11"/>
    <w:rsid w:val="008360C4"/>
    <w:rsid w:val="008364C8"/>
    <w:rsid w:val="008367DD"/>
    <w:rsid w:val="00836848"/>
    <w:rsid w:val="00836CD7"/>
    <w:rsid w:val="00836DD3"/>
    <w:rsid w:val="00836E2A"/>
    <w:rsid w:val="008378CF"/>
    <w:rsid w:val="00837EC2"/>
    <w:rsid w:val="00837FA0"/>
    <w:rsid w:val="00840226"/>
    <w:rsid w:val="00840300"/>
    <w:rsid w:val="00840D1D"/>
    <w:rsid w:val="00840E4B"/>
    <w:rsid w:val="00841063"/>
    <w:rsid w:val="008419ED"/>
    <w:rsid w:val="008429B6"/>
    <w:rsid w:val="00842D64"/>
    <w:rsid w:val="00842F10"/>
    <w:rsid w:val="008438F4"/>
    <w:rsid w:val="00843A4E"/>
    <w:rsid w:val="008446A1"/>
    <w:rsid w:val="00844893"/>
    <w:rsid w:val="00845011"/>
    <w:rsid w:val="00845636"/>
    <w:rsid w:val="00845AE5"/>
    <w:rsid w:val="00845DA1"/>
    <w:rsid w:val="00845F51"/>
    <w:rsid w:val="008460FC"/>
    <w:rsid w:val="0084682F"/>
    <w:rsid w:val="008475A2"/>
    <w:rsid w:val="00847695"/>
    <w:rsid w:val="0085021C"/>
    <w:rsid w:val="008503C4"/>
    <w:rsid w:val="00850A45"/>
    <w:rsid w:val="008522AD"/>
    <w:rsid w:val="00852E9F"/>
    <w:rsid w:val="00853C45"/>
    <w:rsid w:val="0085478B"/>
    <w:rsid w:val="00854E66"/>
    <w:rsid w:val="00855507"/>
    <w:rsid w:val="0085553E"/>
    <w:rsid w:val="008557E6"/>
    <w:rsid w:val="00855C62"/>
    <w:rsid w:val="00857698"/>
    <w:rsid w:val="00857D1A"/>
    <w:rsid w:val="00861546"/>
    <w:rsid w:val="00861783"/>
    <w:rsid w:val="0086282F"/>
    <w:rsid w:val="00862B0F"/>
    <w:rsid w:val="00862EDE"/>
    <w:rsid w:val="00863499"/>
    <w:rsid w:val="0086379D"/>
    <w:rsid w:val="00863A4F"/>
    <w:rsid w:val="00864058"/>
    <w:rsid w:val="00864633"/>
    <w:rsid w:val="008646C0"/>
    <w:rsid w:val="00864A7E"/>
    <w:rsid w:val="008650CC"/>
    <w:rsid w:val="00865337"/>
    <w:rsid w:val="0086567A"/>
    <w:rsid w:val="00865A6C"/>
    <w:rsid w:val="00865C35"/>
    <w:rsid w:val="008664F8"/>
    <w:rsid w:val="00866BDC"/>
    <w:rsid w:val="00866E2F"/>
    <w:rsid w:val="008670A6"/>
    <w:rsid w:val="008670FB"/>
    <w:rsid w:val="00867B8F"/>
    <w:rsid w:val="00867C62"/>
    <w:rsid w:val="00867DA4"/>
    <w:rsid w:val="00867E2F"/>
    <w:rsid w:val="00870317"/>
    <w:rsid w:val="008703C3"/>
    <w:rsid w:val="00870F90"/>
    <w:rsid w:val="00871A38"/>
    <w:rsid w:val="00871EB5"/>
    <w:rsid w:val="00872666"/>
    <w:rsid w:val="008728E7"/>
    <w:rsid w:val="00872BEB"/>
    <w:rsid w:val="00872E18"/>
    <w:rsid w:val="00873B3A"/>
    <w:rsid w:val="0087441D"/>
    <w:rsid w:val="008744C8"/>
    <w:rsid w:val="00874670"/>
    <w:rsid w:val="00874FCD"/>
    <w:rsid w:val="00875957"/>
    <w:rsid w:val="00876CD3"/>
    <w:rsid w:val="00876F0D"/>
    <w:rsid w:val="008770FF"/>
    <w:rsid w:val="00877492"/>
    <w:rsid w:val="008818F6"/>
    <w:rsid w:val="00881B11"/>
    <w:rsid w:val="00882094"/>
    <w:rsid w:val="00882253"/>
    <w:rsid w:val="00882CCB"/>
    <w:rsid w:val="0088343D"/>
    <w:rsid w:val="00883C00"/>
    <w:rsid w:val="00884665"/>
    <w:rsid w:val="00885822"/>
    <w:rsid w:val="0088602F"/>
    <w:rsid w:val="00886905"/>
    <w:rsid w:val="00886CCA"/>
    <w:rsid w:val="00887633"/>
    <w:rsid w:val="00887C70"/>
    <w:rsid w:val="00887EEB"/>
    <w:rsid w:val="00890003"/>
    <w:rsid w:val="00890175"/>
    <w:rsid w:val="00890A73"/>
    <w:rsid w:val="0089189D"/>
    <w:rsid w:val="008918E7"/>
    <w:rsid w:val="0089290A"/>
    <w:rsid w:val="00892EF9"/>
    <w:rsid w:val="00892F97"/>
    <w:rsid w:val="008939B2"/>
    <w:rsid w:val="00893CAB"/>
    <w:rsid w:val="008942FB"/>
    <w:rsid w:val="008952C3"/>
    <w:rsid w:val="008963F8"/>
    <w:rsid w:val="00896465"/>
    <w:rsid w:val="0089657A"/>
    <w:rsid w:val="00896DE7"/>
    <w:rsid w:val="00896F0D"/>
    <w:rsid w:val="0089716E"/>
    <w:rsid w:val="00897218"/>
    <w:rsid w:val="00897600"/>
    <w:rsid w:val="00897D3F"/>
    <w:rsid w:val="00897E51"/>
    <w:rsid w:val="008A0192"/>
    <w:rsid w:val="008A0969"/>
    <w:rsid w:val="008A0B9B"/>
    <w:rsid w:val="008A10F6"/>
    <w:rsid w:val="008A12A5"/>
    <w:rsid w:val="008A1B93"/>
    <w:rsid w:val="008A2111"/>
    <w:rsid w:val="008A2BE8"/>
    <w:rsid w:val="008A3222"/>
    <w:rsid w:val="008A34EB"/>
    <w:rsid w:val="008A36C1"/>
    <w:rsid w:val="008A3B7C"/>
    <w:rsid w:val="008A3E90"/>
    <w:rsid w:val="008A40D0"/>
    <w:rsid w:val="008A4105"/>
    <w:rsid w:val="008A4398"/>
    <w:rsid w:val="008A4C31"/>
    <w:rsid w:val="008A4D38"/>
    <w:rsid w:val="008A5895"/>
    <w:rsid w:val="008A5A63"/>
    <w:rsid w:val="008A5B2E"/>
    <w:rsid w:val="008B003F"/>
    <w:rsid w:val="008B0489"/>
    <w:rsid w:val="008B0D86"/>
    <w:rsid w:val="008B0F1E"/>
    <w:rsid w:val="008B106F"/>
    <w:rsid w:val="008B116F"/>
    <w:rsid w:val="008B1681"/>
    <w:rsid w:val="008B1A67"/>
    <w:rsid w:val="008B20D3"/>
    <w:rsid w:val="008B2150"/>
    <w:rsid w:val="008B2307"/>
    <w:rsid w:val="008B2979"/>
    <w:rsid w:val="008B32DE"/>
    <w:rsid w:val="008B3306"/>
    <w:rsid w:val="008B341E"/>
    <w:rsid w:val="008B34B8"/>
    <w:rsid w:val="008B4D3F"/>
    <w:rsid w:val="008B4FED"/>
    <w:rsid w:val="008B5A78"/>
    <w:rsid w:val="008B63AD"/>
    <w:rsid w:val="008B66FF"/>
    <w:rsid w:val="008B77B3"/>
    <w:rsid w:val="008B77DD"/>
    <w:rsid w:val="008C063C"/>
    <w:rsid w:val="008C0FCE"/>
    <w:rsid w:val="008C17BA"/>
    <w:rsid w:val="008C1E2A"/>
    <w:rsid w:val="008C2655"/>
    <w:rsid w:val="008C32E6"/>
    <w:rsid w:val="008C43B1"/>
    <w:rsid w:val="008C4A97"/>
    <w:rsid w:val="008C53DA"/>
    <w:rsid w:val="008C598D"/>
    <w:rsid w:val="008C5D23"/>
    <w:rsid w:val="008C61A4"/>
    <w:rsid w:val="008C63EC"/>
    <w:rsid w:val="008C6C5B"/>
    <w:rsid w:val="008C6E1A"/>
    <w:rsid w:val="008C7273"/>
    <w:rsid w:val="008C748D"/>
    <w:rsid w:val="008C7621"/>
    <w:rsid w:val="008C76AA"/>
    <w:rsid w:val="008C7D7A"/>
    <w:rsid w:val="008C7D97"/>
    <w:rsid w:val="008D0093"/>
    <w:rsid w:val="008D0574"/>
    <w:rsid w:val="008D084B"/>
    <w:rsid w:val="008D09D6"/>
    <w:rsid w:val="008D1E35"/>
    <w:rsid w:val="008D1FEA"/>
    <w:rsid w:val="008D26D5"/>
    <w:rsid w:val="008D2B2D"/>
    <w:rsid w:val="008D3AFC"/>
    <w:rsid w:val="008D3C80"/>
    <w:rsid w:val="008D479F"/>
    <w:rsid w:val="008D4B81"/>
    <w:rsid w:val="008D4F78"/>
    <w:rsid w:val="008D5CA0"/>
    <w:rsid w:val="008D5FC4"/>
    <w:rsid w:val="008D6541"/>
    <w:rsid w:val="008D7293"/>
    <w:rsid w:val="008D786B"/>
    <w:rsid w:val="008D7F2A"/>
    <w:rsid w:val="008E02E5"/>
    <w:rsid w:val="008E08D8"/>
    <w:rsid w:val="008E12F1"/>
    <w:rsid w:val="008E15DA"/>
    <w:rsid w:val="008E1AF0"/>
    <w:rsid w:val="008E1BBC"/>
    <w:rsid w:val="008E258F"/>
    <w:rsid w:val="008E2C7D"/>
    <w:rsid w:val="008E3299"/>
    <w:rsid w:val="008E339B"/>
    <w:rsid w:val="008E36C6"/>
    <w:rsid w:val="008E3B54"/>
    <w:rsid w:val="008E54EB"/>
    <w:rsid w:val="008E5746"/>
    <w:rsid w:val="008E5DAA"/>
    <w:rsid w:val="008E6760"/>
    <w:rsid w:val="008E6999"/>
    <w:rsid w:val="008E6F18"/>
    <w:rsid w:val="008E7532"/>
    <w:rsid w:val="008E7881"/>
    <w:rsid w:val="008E7ACC"/>
    <w:rsid w:val="008F0B04"/>
    <w:rsid w:val="008F103D"/>
    <w:rsid w:val="008F14F3"/>
    <w:rsid w:val="008F1ADD"/>
    <w:rsid w:val="008F1B8E"/>
    <w:rsid w:val="008F1BB0"/>
    <w:rsid w:val="008F1C51"/>
    <w:rsid w:val="008F2276"/>
    <w:rsid w:val="008F26D6"/>
    <w:rsid w:val="008F3B6B"/>
    <w:rsid w:val="008F4215"/>
    <w:rsid w:val="008F4240"/>
    <w:rsid w:val="008F42E1"/>
    <w:rsid w:val="008F49E6"/>
    <w:rsid w:val="008F4B68"/>
    <w:rsid w:val="008F4FCC"/>
    <w:rsid w:val="008F5408"/>
    <w:rsid w:val="008F5498"/>
    <w:rsid w:val="008F5A62"/>
    <w:rsid w:val="008F5C73"/>
    <w:rsid w:val="008F61A1"/>
    <w:rsid w:val="008F63C8"/>
    <w:rsid w:val="008F682A"/>
    <w:rsid w:val="008F69CE"/>
    <w:rsid w:val="008F6CE6"/>
    <w:rsid w:val="008F7126"/>
    <w:rsid w:val="008F737A"/>
    <w:rsid w:val="008F760E"/>
    <w:rsid w:val="008F79BB"/>
    <w:rsid w:val="00900304"/>
    <w:rsid w:val="00900935"/>
    <w:rsid w:val="00900A77"/>
    <w:rsid w:val="009013B3"/>
    <w:rsid w:val="00901678"/>
    <w:rsid w:val="00901DF3"/>
    <w:rsid w:val="00901EF6"/>
    <w:rsid w:val="00903C61"/>
    <w:rsid w:val="009041B0"/>
    <w:rsid w:val="009041C6"/>
    <w:rsid w:val="00904A33"/>
    <w:rsid w:val="00904DFC"/>
    <w:rsid w:val="0090541F"/>
    <w:rsid w:val="00905D75"/>
    <w:rsid w:val="00905DFA"/>
    <w:rsid w:val="0090620B"/>
    <w:rsid w:val="0090642B"/>
    <w:rsid w:val="00906EE6"/>
    <w:rsid w:val="0090725B"/>
    <w:rsid w:val="009074E8"/>
    <w:rsid w:val="00907756"/>
    <w:rsid w:val="009078D2"/>
    <w:rsid w:val="00910182"/>
    <w:rsid w:val="0091037F"/>
    <w:rsid w:val="00910632"/>
    <w:rsid w:val="00911BA2"/>
    <w:rsid w:val="00911C45"/>
    <w:rsid w:val="00911E26"/>
    <w:rsid w:val="009122DF"/>
    <w:rsid w:val="00912891"/>
    <w:rsid w:val="00912CDD"/>
    <w:rsid w:val="00912E5F"/>
    <w:rsid w:val="00914CFD"/>
    <w:rsid w:val="00914E4D"/>
    <w:rsid w:val="00915ACB"/>
    <w:rsid w:val="00915B14"/>
    <w:rsid w:val="00916919"/>
    <w:rsid w:val="00916DAB"/>
    <w:rsid w:val="009171C1"/>
    <w:rsid w:val="00917233"/>
    <w:rsid w:val="00917400"/>
    <w:rsid w:val="00917C2A"/>
    <w:rsid w:val="00920DB3"/>
    <w:rsid w:val="009218AA"/>
    <w:rsid w:val="00922194"/>
    <w:rsid w:val="00922D1D"/>
    <w:rsid w:val="00923ED4"/>
    <w:rsid w:val="00924DA7"/>
    <w:rsid w:val="0092565D"/>
    <w:rsid w:val="0092586F"/>
    <w:rsid w:val="00925980"/>
    <w:rsid w:val="00925BCE"/>
    <w:rsid w:val="0092607C"/>
    <w:rsid w:val="009261BC"/>
    <w:rsid w:val="0092689F"/>
    <w:rsid w:val="00926FC5"/>
    <w:rsid w:val="009274EE"/>
    <w:rsid w:val="00927872"/>
    <w:rsid w:val="00930553"/>
    <w:rsid w:val="00930E98"/>
    <w:rsid w:val="00930EB8"/>
    <w:rsid w:val="00931325"/>
    <w:rsid w:val="009318E2"/>
    <w:rsid w:val="00931D2E"/>
    <w:rsid w:val="00931E1D"/>
    <w:rsid w:val="00931E83"/>
    <w:rsid w:val="00931E88"/>
    <w:rsid w:val="00932548"/>
    <w:rsid w:val="00932CEE"/>
    <w:rsid w:val="00932F70"/>
    <w:rsid w:val="0093382C"/>
    <w:rsid w:val="00933A8C"/>
    <w:rsid w:val="00934294"/>
    <w:rsid w:val="00934429"/>
    <w:rsid w:val="009346C5"/>
    <w:rsid w:val="00934B84"/>
    <w:rsid w:val="00934F99"/>
    <w:rsid w:val="00935449"/>
    <w:rsid w:val="00935B4D"/>
    <w:rsid w:val="00935CC8"/>
    <w:rsid w:val="00935EFF"/>
    <w:rsid w:val="0093610C"/>
    <w:rsid w:val="00936188"/>
    <w:rsid w:val="0093625D"/>
    <w:rsid w:val="009365DB"/>
    <w:rsid w:val="00936E17"/>
    <w:rsid w:val="009372DC"/>
    <w:rsid w:val="00937E49"/>
    <w:rsid w:val="00940089"/>
    <w:rsid w:val="00940B3B"/>
    <w:rsid w:val="00940BD1"/>
    <w:rsid w:val="00940E55"/>
    <w:rsid w:val="00941BAF"/>
    <w:rsid w:val="00941F2B"/>
    <w:rsid w:val="00942179"/>
    <w:rsid w:val="00942424"/>
    <w:rsid w:val="0094273E"/>
    <w:rsid w:val="00942787"/>
    <w:rsid w:val="009427BE"/>
    <w:rsid w:val="00942B59"/>
    <w:rsid w:val="00942CCF"/>
    <w:rsid w:val="00943C95"/>
    <w:rsid w:val="00943CBD"/>
    <w:rsid w:val="00943F29"/>
    <w:rsid w:val="009446DC"/>
    <w:rsid w:val="009447E1"/>
    <w:rsid w:val="0094492F"/>
    <w:rsid w:val="009454F8"/>
    <w:rsid w:val="00945537"/>
    <w:rsid w:val="0094594A"/>
    <w:rsid w:val="00945B8B"/>
    <w:rsid w:val="009460E3"/>
    <w:rsid w:val="009467F9"/>
    <w:rsid w:val="00946ABD"/>
    <w:rsid w:val="00947229"/>
    <w:rsid w:val="0094742B"/>
    <w:rsid w:val="0094799A"/>
    <w:rsid w:val="009479E9"/>
    <w:rsid w:val="0095051D"/>
    <w:rsid w:val="00950996"/>
    <w:rsid w:val="00950C4E"/>
    <w:rsid w:val="00950ED3"/>
    <w:rsid w:val="00951236"/>
    <w:rsid w:val="00952388"/>
    <w:rsid w:val="0095287B"/>
    <w:rsid w:val="009543CE"/>
    <w:rsid w:val="0095547B"/>
    <w:rsid w:val="009554F3"/>
    <w:rsid w:val="0095568A"/>
    <w:rsid w:val="00956288"/>
    <w:rsid w:val="009562A5"/>
    <w:rsid w:val="00956ADA"/>
    <w:rsid w:val="00956E3C"/>
    <w:rsid w:val="009570DF"/>
    <w:rsid w:val="009572CC"/>
    <w:rsid w:val="0095792B"/>
    <w:rsid w:val="0096071E"/>
    <w:rsid w:val="00961AD3"/>
    <w:rsid w:val="00961C73"/>
    <w:rsid w:val="00961EC9"/>
    <w:rsid w:val="009623B2"/>
    <w:rsid w:val="009623D8"/>
    <w:rsid w:val="009625FE"/>
    <w:rsid w:val="00963445"/>
    <w:rsid w:val="00963568"/>
    <w:rsid w:val="009637BB"/>
    <w:rsid w:val="00963E0D"/>
    <w:rsid w:val="009643E8"/>
    <w:rsid w:val="0096579F"/>
    <w:rsid w:val="00965E75"/>
    <w:rsid w:val="009660A0"/>
    <w:rsid w:val="009660D8"/>
    <w:rsid w:val="00966119"/>
    <w:rsid w:val="00966283"/>
    <w:rsid w:val="00966891"/>
    <w:rsid w:val="00967106"/>
    <w:rsid w:val="00970099"/>
    <w:rsid w:val="009701D7"/>
    <w:rsid w:val="009704BE"/>
    <w:rsid w:val="00970BB3"/>
    <w:rsid w:val="009710F3"/>
    <w:rsid w:val="0097348E"/>
    <w:rsid w:val="009734A3"/>
    <w:rsid w:val="0097408A"/>
    <w:rsid w:val="0097491C"/>
    <w:rsid w:val="00974A74"/>
    <w:rsid w:val="00975015"/>
    <w:rsid w:val="009751D0"/>
    <w:rsid w:val="00975266"/>
    <w:rsid w:val="00975D19"/>
    <w:rsid w:val="009767B2"/>
    <w:rsid w:val="0097716D"/>
    <w:rsid w:val="0097755B"/>
    <w:rsid w:val="00977DAD"/>
    <w:rsid w:val="00977E4A"/>
    <w:rsid w:val="00977FF8"/>
    <w:rsid w:val="00980691"/>
    <w:rsid w:val="00980A1B"/>
    <w:rsid w:val="00981036"/>
    <w:rsid w:val="00981C3A"/>
    <w:rsid w:val="009821D9"/>
    <w:rsid w:val="00982829"/>
    <w:rsid w:val="00982A63"/>
    <w:rsid w:val="00982A90"/>
    <w:rsid w:val="00983264"/>
    <w:rsid w:val="00983565"/>
    <w:rsid w:val="00983764"/>
    <w:rsid w:val="00983A2A"/>
    <w:rsid w:val="00983A8A"/>
    <w:rsid w:val="00984997"/>
    <w:rsid w:val="00984A1F"/>
    <w:rsid w:val="00984E01"/>
    <w:rsid w:val="00984ED1"/>
    <w:rsid w:val="00985545"/>
    <w:rsid w:val="009856D1"/>
    <w:rsid w:val="00985928"/>
    <w:rsid w:val="00985E2A"/>
    <w:rsid w:val="00986C2D"/>
    <w:rsid w:val="009876D9"/>
    <w:rsid w:val="00987C3F"/>
    <w:rsid w:val="00987E81"/>
    <w:rsid w:val="00991232"/>
    <w:rsid w:val="00991361"/>
    <w:rsid w:val="00991952"/>
    <w:rsid w:val="009921A9"/>
    <w:rsid w:val="009923BF"/>
    <w:rsid w:val="00992E13"/>
    <w:rsid w:val="00992E52"/>
    <w:rsid w:val="00993073"/>
    <w:rsid w:val="009937BF"/>
    <w:rsid w:val="00993B9E"/>
    <w:rsid w:val="00994C2D"/>
    <w:rsid w:val="00995132"/>
    <w:rsid w:val="00995955"/>
    <w:rsid w:val="00995A8A"/>
    <w:rsid w:val="00995E1C"/>
    <w:rsid w:val="00995E63"/>
    <w:rsid w:val="00995FC9"/>
    <w:rsid w:val="009960E8"/>
    <w:rsid w:val="00996343"/>
    <w:rsid w:val="009963CB"/>
    <w:rsid w:val="009965BC"/>
    <w:rsid w:val="00996D5A"/>
    <w:rsid w:val="00996FC8"/>
    <w:rsid w:val="009971B6"/>
    <w:rsid w:val="009975CA"/>
    <w:rsid w:val="00997E5C"/>
    <w:rsid w:val="00997F49"/>
    <w:rsid w:val="009A01EE"/>
    <w:rsid w:val="009A078D"/>
    <w:rsid w:val="009A1350"/>
    <w:rsid w:val="009A1529"/>
    <w:rsid w:val="009A205A"/>
    <w:rsid w:val="009A20C5"/>
    <w:rsid w:val="009A2808"/>
    <w:rsid w:val="009A2A72"/>
    <w:rsid w:val="009A2C82"/>
    <w:rsid w:val="009A40C3"/>
    <w:rsid w:val="009A4B70"/>
    <w:rsid w:val="009A4BF9"/>
    <w:rsid w:val="009A54A5"/>
    <w:rsid w:val="009A73B7"/>
    <w:rsid w:val="009A7B87"/>
    <w:rsid w:val="009B031F"/>
    <w:rsid w:val="009B080A"/>
    <w:rsid w:val="009B28D7"/>
    <w:rsid w:val="009B2D3E"/>
    <w:rsid w:val="009B3CCF"/>
    <w:rsid w:val="009B40F5"/>
    <w:rsid w:val="009B4114"/>
    <w:rsid w:val="009B432E"/>
    <w:rsid w:val="009B498B"/>
    <w:rsid w:val="009B4E76"/>
    <w:rsid w:val="009B5CB0"/>
    <w:rsid w:val="009B5CB8"/>
    <w:rsid w:val="009B65BF"/>
    <w:rsid w:val="009B6814"/>
    <w:rsid w:val="009B6D2F"/>
    <w:rsid w:val="009B6DAF"/>
    <w:rsid w:val="009B70B7"/>
    <w:rsid w:val="009B7B76"/>
    <w:rsid w:val="009B7D5E"/>
    <w:rsid w:val="009C002C"/>
    <w:rsid w:val="009C0206"/>
    <w:rsid w:val="009C082B"/>
    <w:rsid w:val="009C1798"/>
    <w:rsid w:val="009C24BB"/>
    <w:rsid w:val="009C2BC9"/>
    <w:rsid w:val="009C2DE4"/>
    <w:rsid w:val="009C3272"/>
    <w:rsid w:val="009C4451"/>
    <w:rsid w:val="009C4647"/>
    <w:rsid w:val="009C49B2"/>
    <w:rsid w:val="009C4AE2"/>
    <w:rsid w:val="009C52C0"/>
    <w:rsid w:val="009C5CC5"/>
    <w:rsid w:val="009C6214"/>
    <w:rsid w:val="009C637D"/>
    <w:rsid w:val="009C6422"/>
    <w:rsid w:val="009C6B2A"/>
    <w:rsid w:val="009C7416"/>
    <w:rsid w:val="009C7E3A"/>
    <w:rsid w:val="009D05D2"/>
    <w:rsid w:val="009D07E1"/>
    <w:rsid w:val="009D0B15"/>
    <w:rsid w:val="009D0D01"/>
    <w:rsid w:val="009D1BE1"/>
    <w:rsid w:val="009D1C7B"/>
    <w:rsid w:val="009D1D47"/>
    <w:rsid w:val="009D1F6E"/>
    <w:rsid w:val="009D2326"/>
    <w:rsid w:val="009D3006"/>
    <w:rsid w:val="009D37BE"/>
    <w:rsid w:val="009D3AF3"/>
    <w:rsid w:val="009D4B8F"/>
    <w:rsid w:val="009D57BA"/>
    <w:rsid w:val="009D57CB"/>
    <w:rsid w:val="009D58C8"/>
    <w:rsid w:val="009D6069"/>
    <w:rsid w:val="009D6721"/>
    <w:rsid w:val="009D6B7F"/>
    <w:rsid w:val="009D7035"/>
    <w:rsid w:val="009D76A1"/>
    <w:rsid w:val="009D7724"/>
    <w:rsid w:val="009E05E9"/>
    <w:rsid w:val="009E0F02"/>
    <w:rsid w:val="009E115C"/>
    <w:rsid w:val="009E1281"/>
    <w:rsid w:val="009E1429"/>
    <w:rsid w:val="009E1780"/>
    <w:rsid w:val="009E1E8E"/>
    <w:rsid w:val="009E1F5B"/>
    <w:rsid w:val="009E2492"/>
    <w:rsid w:val="009E3AB1"/>
    <w:rsid w:val="009E4351"/>
    <w:rsid w:val="009E59E2"/>
    <w:rsid w:val="009E5B6F"/>
    <w:rsid w:val="009E5BBD"/>
    <w:rsid w:val="009E67BD"/>
    <w:rsid w:val="009E6F79"/>
    <w:rsid w:val="009F01A6"/>
    <w:rsid w:val="009F0AAA"/>
    <w:rsid w:val="009F0D15"/>
    <w:rsid w:val="009F111E"/>
    <w:rsid w:val="009F11D8"/>
    <w:rsid w:val="009F17EA"/>
    <w:rsid w:val="009F1912"/>
    <w:rsid w:val="009F1B16"/>
    <w:rsid w:val="009F1EF2"/>
    <w:rsid w:val="009F2001"/>
    <w:rsid w:val="009F2912"/>
    <w:rsid w:val="009F2D3C"/>
    <w:rsid w:val="009F3164"/>
    <w:rsid w:val="009F35EF"/>
    <w:rsid w:val="009F37A8"/>
    <w:rsid w:val="009F3868"/>
    <w:rsid w:val="009F39EC"/>
    <w:rsid w:val="009F3C93"/>
    <w:rsid w:val="009F42EE"/>
    <w:rsid w:val="009F47FC"/>
    <w:rsid w:val="009F52B1"/>
    <w:rsid w:val="009F5520"/>
    <w:rsid w:val="009F55B3"/>
    <w:rsid w:val="009F56CA"/>
    <w:rsid w:val="009F574B"/>
    <w:rsid w:val="009F5867"/>
    <w:rsid w:val="009F66AC"/>
    <w:rsid w:val="009F721C"/>
    <w:rsid w:val="009F72E7"/>
    <w:rsid w:val="009F7620"/>
    <w:rsid w:val="009F7A62"/>
    <w:rsid w:val="009F7D0A"/>
    <w:rsid w:val="00A0044E"/>
    <w:rsid w:val="00A005E1"/>
    <w:rsid w:val="00A00B27"/>
    <w:rsid w:val="00A01371"/>
    <w:rsid w:val="00A02BD3"/>
    <w:rsid w:val="00A02C8A"/>
    <w:rsid w:val="00A02E4A"/>
    <w:rsid w:val="00A042D7"/>
    <w:rsid w:val="00A0451D"/>
    <w:rsid w:val="00A04A0E"/>
    <w:rsid w:val="00A04ADD"/>
    <w:rsid w:val="00A0534D"/>
    <w:rsid w:val="00A0597A"/>
    <w:rsid w:val="00A05E09"/>
    <w:rsid w:val="00A05F98"/>
    <w:rsid w:val="00A06051"/>
    <w:rsid w:val="00A06755"/>
    <w:rsid w:val="00A068A8"/>
    <w:rsid w:val="00A068EF"/>
    <w:rsid w:val="00A06EC9"/>
    <w:rsid w:val="00A0709D"/>
    <w:rsid w:val="00A07ABD"/>
    <w:rsid w:val="00A102C1"/>
    <w:rsid w:val="00A104CA"/>
    <w:rsid w:val="00A105DE"/>
    <w:rsid w:val="00A109A8"/>
    <w:rsid w:val="00A10A58"/>
    <w:rsid w:val="00A11180"/>
    <w:rsid w:val="00A11370"/>
    <w:rsid w:val="00A1254E"/>
    <w:rsid w:val="00A1318A"/>
    <w:rsid w:val="00A13270"/>
    <w:rsid w:val="00A13337"/>
    <w:rsid w:val="00A13865"/>
    <w:rsid w:val="00A13B2D"/>
    <w:rsid w:val="00A13E51"/>
    <w:rsid w:val="00A14AD2"/>
    <w:rsid w:val="00A15E36"/>
    <w:rsid w:val="00A1628C"/>
    <w:rsid w:val="00A16813"/>
    <w:rsid w:val="00A16B3B"/>
    <w:rsid w:val="00A16CB1"/>
    <w:rsid w:val="00A17356"/>
    <w:rsid w:val="00A17824"/>
    <w:rsid w:val="00A212C5"/>
    <w:rsid w:val="00A21EE7"/>
    <w:rsid w:val="00A21EEF"/>
    <w:rsid w:val="00A220DE"/>
    <w:rsid w:val="00A22240"/>
    <w:rsid w:val="00A222B5"/>
    <w:rsid w:val="00A226B1"/>
    <w:rsid w:val="00A229F5"/>
    <w:rsid w:val="00A23054"/>
    <w:rsid w:val="00A23133"/>
    <w:rsid w:val="00A23D00"/>
    <w:rsid w:val="00A23F9D"/>
    <w:rsid w:val="00A243E6"/>
    <w:rsid w:val="00A24808"/>
    <w:rsid w:val="00A24845"/>
    <w:rsid w:val="00A24CFC"/>
    <w:rsid w:val="00A24E15"/>
    <w:rsid w:val="00A25216"/>
    <w:rsid w:val="00A25517"/>
    <w:rsid w:val="00A2644B"/>
    <w:rsid w:val="00A2688D"/>
    <w:rsid w:val="00A26E97"/>
    <w:rsid w:val="00A2731C"/>
    <w:rsid w:val="00A27351"/>
    <w:rsid w:val="00A279C1"/>
    <w:rsid w:val="00A27E7D"/>
    <w:rsid w:val="00A30164"/>
    <w:rsid w:val="00A3093B"/>
    <w:rsid w:val="00A309D7"/>
    <w:rsid w:val="00A30BEC"/>
    <w:rsid w:val="00A30EBF"/>
    <w:rsid w:val="00A31BA0"/>
    <w:rsid w:val="00A31CC3"/>
    <w:rsid w:val="00A3308A"/>
    <w:rsid w:val="00A336D3"/>
    <w:rsid w:val="00A338D5"/>
    <w:rsid w:val="00A33FAE"/>
    <w:rsid w:val="00A3467F"/>
    <w:rsid w:val="00A34684"/>
    <w:rsid w:val="00A346E4"/>
    <w:rsid w:val="00A35340"/>
    <w:rsid w:val="00A35A8D"/>
    <w:rsid w:val="00A36422"/>
    <w:rsid w:val="00A36A0E"/>
    <w:rsid w:val="00A36A71"/>
    <w:rsid w:val="00A36D37"/>
    <w:rsid w:val="00A37555"/>
    <w:rsid w:val="00A377E8"/>
    <w:rsid w:val="00A402B6"/>
    <w:rsid w:val="00A404B1"/>
    <w:rsid w:val="00A40B00"/>
    <w:rsid w:val="00A4102D"/>
    <w:rsid w:val="00A42515"/>
    <w:rsid w:val="00A426CE"/>
    <w:rsid w:val="00A42911"/>
    <w:rsid w:val="00A429F4"/>
    <w:rsid w:val="00A42F06"/>
    <w:rsid w:val="00A43449"/>
    <w:rsid w:val="00A436B5"/>
    <w:rsid w:val="00A43AEF"/>
    <w:rsid w:val="00A43D3E"/>
    <w:rsid w:val="00A44468"/>
    <w:rsid w:val="00A44BDF"/>
    <w:rsid w:val="00A44FE6"/>
    <w:rsid w:val="00A45050"/>
    <w:rsid w:val="00A4531E"/>
    <w:rsid w:val="00A456BA"/>
    <w:rsid w:val="00A45AB5"/>
    <w:rsid w:val="00A45D15"/>
    <w:rsid w:val="00A469A7"/>
    <w:rsid w:val="00A47024"/>
    <w:rsid w:val="00A470B4"/>
    <w:rsid w:val="00A47AB6"/>
    <w:rsid w:val="00A47B1D"/>
    <w:rsid w:val="00A47EF1"/>
    <w:rsid w:val="00A5030C"/>
    <w:rsid w:val="00A5106D"/>
    <w:rsid w:val="00A51775"/>
    <w:rsid w:val="00A51B29"/>
    <w:rsid w:val="00A51E3A"/>
    <w:rsid w:val="00A521D7"/>
    <w:rsid w:val="00A521F1"/>
    <w:rsid w:val="00A52242"/>
    <w:rsid w:val="00A52D59"/>
    <w:rsid w:val="00A52F1D"/>
    <w:rsid w:val="00A52F55"/>
    <w:rsid w:val="00A536FA"/>
    <w:rsid w:val="00A53953"/>
    <w:rsid w:val="00A53A7E"/>
    <w:rsid w:val="00A53FD2"/>
    <w:rsid w:val="00A548A4"/>
    <w:rsid w:val="00A54F77"/>
    <w:rsid w:val="00A5536B"/>
    <w:rsid w:val="00A5584C"/>
    <w:rsid w:val="00A5596C"/>
    <w:rsid w:val="00A55C8F"/>
    <w:rsid w:val="00A56310"/>
    <w:rsid w:val="00A564EA"/>
    <w:rsid w:val="00A5712A"/>
    <w:rsid w:val="00A57213"/>
    <w:rsid w:val="00A57760"/>
    <w:rsid w:val="00A5786C"/>
    <w:rsid w:val="00A57949"/>
    <w:rsid w:val="00A60287"/>
    <w:rsid w:val="00A602AB"/>
    <w:rsid w:val="00A60D47"/>
    <w:rsid w:val="00A60F05"/>
    <w:rsid w:val="00A617BE"/>
    <w:rsid w:val="00A61A00"/>
    <w:rsid w:val="00A6200F"/>
    <w:rsid w:val="00A622C5"/>
    <w:rsid w:val="00A6273B"/>
    <w:rsid w:val="00A63418"/>
    <w:rsid w:val="00A63579"/>
    <w:rsid w:val="00A63790"/>
    <w:rsid w:val="00A641EB"/>
    <w:rsid w:val="00A64A5B"/>
    <w:rsid w:val="00A64CFD"/>
    <w:rsid w:val="00A654AD"/>
    <w:rsid w:val="00A654EF"/>
    <w:rsid w:val="00A662C1"/>
    <w:rsid w:val="00A66718"/>
    <w:rsid w:val="00A66953"/>
    <w:rsid w:val="00A671BB"/>
    <w:rsid w:val="00A671BD"/>
    <w:rsid w:val="00A70FE2"/>
    <w:rsid w:val="00A71206"/>
    <w:rsid w:val="00A71E7A"/>
    <w:rsid w:val="00A7334A"/>
    <w:rsid w:val="00A735FB"/>
    <w:rsid w:val="00A73D18"/>
    <w:rsid w:val="00A7432B"/>
    <w:rsid w:val="00A7438A"/>
    <w:rsid w:val="00A746FA"/>
    <w:rsid w:val="00A749FC"/>
    <w:rsid w:val="00A74B26"/>
    <w:rsid w:val="00A75454"/>
    <w:rsid w:val="00A75910"/>
    <w:rsid w:val="00A76940"/>
    <w:rsid w:val="00A76BF8"/>
    <w:rsid w:val="00A76CC1"/>
    <w:rsid w:val="00A771E4"/>
    <w:rsid w:val="00A8068C"/>
    <w:rsid w:val="00A811A4"/>
    <w:rsid w:val="00A81CAD"/>
    <w:rsid w:val="00A828EC"/>
    <w:rsid w:val="00A838C2"/>
    <w:rsid w:val="00A83A7F"/>
    <w:rsid w:val="00A83D76"/>
    <w:rsid w:val="00A845A4"/>
    <w:rsid w:val="00A84E3B"/>
    <w:rsid w:val="00A84EE9"/>
    <w:rsid w:val="00A850A6"/>
    <w:rsid w:val="00A8535A"/>
    <w:rsid w:val="00A85CEB"/>
    <w:rsid w:val="00A8714F"/>
    <w:rsid w:val="00A90414"/>
    <w:rsid w:val="00A90475"/>
    <w:rsid w:val="00A90A8E"/>
    <w:rsid w:val="00A914BB"/>
    <w:rsid w:val="00A9173D"/>
    <w:rsid w:val="00A918C7"/>
    <w:rsid w:val="00A92BC2"/>
    <w:rsid w:val="00A92DF0"/>
    <w:rsid w:val="00A931C9"/>
    <w:rsid w:val="00A939AB"/>
    <w:rsid w:val="00A93AC4"/>
    <w:rsid w:val="00A9411D"/>
    <w:rsid w:val="00A94194"/>
    <w:rsid w:val="00A95209"/>
    <w:rsid w:val="00A95458"/>
    <w:rsid w:val="00A95D21"/>
    <w:rsid w:val="00A96306"/>
    <w:rsid w:val="00A96E93"/>
    <w:rsid w:val="00A97241"/>
    <w:rsid w:val="00AA00B4"/>
    <w:rsid w:val="00AA0B06"/>
    <w:rsid w:val="00AA0DC0"/>
    <w:rsid w:val="00AA190A"/>
    <w:rsid w:val="00AA1CA5"/>
    <w:rsid w:val="00AA2075"/>
    <w:rsid w:val="00AA25FD"/>
    <w:rsid w:val="00AA2814"/>
    <w:rsid w:val="00AA29FC"/>
    <w:rsid w:val="00AA2B02"/>
    <w:rsid w:val="00AA2C76"/>
    <w:rsid w:val="00AA3059"/>
    <w:rsid w:val="00AA30D6"/>
    <w:rsid w:val="00AA374A"/>
    <w:rsid w:val="00AA3AF2"/>
    <w:rsid w:val="00AA53A1"/>
    <w:rsid w:val="00AA5C44"/>
    <w:rsid w:val="00AA60B5"/>
    <w:rsid w:val="00AA60B7"/>
    <w:rsid w:val="00AA6274"/>
    <w:rsid w:val="00AA6711"/>
    <w:rsid w:val="00AA6971"/>
    <w:rsid w:val="00AA749D"/>
    <w:rsid w:val="00AA75B1"/>
    <w:rsid w:val="00AA7AC2"/>
    <w:rsid w:val="00AB102C"/>
    <w:rsid w:val="00AB1084"/>
    <w:rsid w:val="00AB12B7"/>
    <w:rsid w:val="00AB1416"/>
    <w:rsid w:val="00AB1DC7"/>
    <w:rsid w:val="00AB2044"/>
    <w:rsid w:val="00AB2391"/>
    <w:rsid w:val="00AB2CF2"/>
    <w:rsid w:val="00AB32EB"/>
    <w:rsid w:val="00AB3535"/>
    <w:rsid w:val="00AB35AB"/>
    <w:rsid w:val="00AB3BDD"/>
    <w:rsid w:val="00AB48A6"/>
    <w:rsid w:val="00AB4C61"/>
    <w:rsid w:val="00AB4CBD"/>
    <w:rsid w:val="00AB5169"/>
    <w:rsid w:val="00AB51C9"/>
    <w:rsid w:val="00AB52DB"/>
    <w:rsid w:val="00AB55F0"/>
    <w:rsid w:val="00AB68A0"/>
    <w:rsid w:val="00AB6A4A"/>
    <w:rsid w:val="00AB6C25"/>
    <w:rsid w:val="00AB7324"/>
    <w:rsid w:val="00AB7EF2"/>
    <w:rsid w:val="00AC0068"/>
    <w:rsid w:val="00AC052D"/>
    <w:rsid w:val="00AC0D49"/>
    <w:rsid w:val="00AC0D4F"/>
    <w:rsid w:val="00AC136D"/>
    <w:rsid w:val="00AC18F4"/>
    <w:rsid w:val="00AC1E01"/>
    <w:rsid w:val="00AC1E99"/>
    <w:rsid w:val="00AC21AD"/>
    <w:rsid w:val="00AC395C"/>
    <w:rsid w:val="00AC3C74"/>
    <w:rsid w:val="00AC3D1F"/>
    <w:rsid w:val="00AC3E20"/>
    <w:rsid w:val="00AC3E95"/>
    <w:rsid w:val="00AC3F85"/>
    <w:rsid w:val="00AC40CD"/>
    <w:rsid w:val="00AC4E46"/>
    <w:rsid w:val="00AC526A"/>
    <w:rsid w:val="00AC55BF"/>
    <w:rsid w:val="00AC578F"/>
    <w:rsid w:val="00AC5E26"/>
    <w:rsid w:val="00AC610C"/>
    <w:rsid w:val="00AC6272"/>
    <w:rsid w:val="00AC6604"/>
    <w:rsid w:val="00AC6BEC"/>
    <w:rsid w:val="00AC6E63"/>
    <w:rsid w:val="00AC74DB"/>
    <w:rsid w:val="00AC7746"/>
    <w:rsid w:val="00AC78D8"/>
    <w:rsid w:val="00AD0737"/>
    <w:rsid w:val="00AD13B6"/>
    <w:rsid w:val="00AD1A8C"/>
    <w:rsid w:val="00AD1BDA"/>
    <w:rsid w:val="00AD2287"/>
    <w:rsid w:val="00AD2A3B"/>
    <w:rsid w:val="00AD2CD5"/>
    <w:rsid w:val="00AD4196"/>
    <w:rsid w:val="00AD5ADA"/>
    <w:rsid w:val="00AD5AE3"/>
    <w:rsid w:val="00AD5C00"/>
    <w:rsid w:val="00AD5FD7"/>
    <w:rsid w:val="00AD6A8B"/>
    <w:rsid w:val="00AD7103"/>
    <w:rsid w:val="00AD71B2"/>
    <w:rsid w:val="00AD71B6"/>
    <w:rsid w:val="00AD7275"/>
    <w:rsid w:val="00AD7D33"/>
    <w:rsid w:val="00AE02AE"/>
    <w:rsid w:val="00AE14D7"/>
    <w:rsid w:val="00AE18C9"/>
    <w:rsid w:val="00AE18FD"/>
    <w:rsid w:val="00AE1AA6"/>
    <w:rsid w:val="00AE1E63"/>
    <w:rsid w:val="00AE1F06"/>
    <w:rsid w:val="00AE2075"/>
    <w:rsid w:val="00AE30BE"/>
    <w:rsid w:val="00AE351E"/>
    <w:rsid w:val="00AE3A40"/>
    <w:rsid w:val="00AE3E5C"/>
    <w:rsid w:val="00AE5821"/>
    <w:rsid w:val="00AE5971"/>
    <w:rsid w:val="00AE5987"/>
    <w:rsid w:val="00AE6B43"/>
    <w:rsid w:val="00AE6E15"/>
    <w:rsid w:val="00AE7EB0"/>
    <w:rsid w:val="00AF0F6D"/>
    <w:rsid w:val="00AF115D"/>
    <w:rsid w:val="00AF14EC"/>
    <w:rsid w:val="00AF17DA"/>
    <w:rsid w:val="00AF25A5"/>
    <w:rsid w:val="00AF3ACF"/>
    <w:rsid w:val="00AF3E53"/>
    <w:rsid w:val="00AF4ABC"/>
    <w:rsid w:val="00AF4FB8"/>
    <w:rsid w:val="00AF52A7"/>
    <w:rsid w:val="00AF5B37"/>
    <w:rsid w:val="00AF5D70"/>
    <w:rsid w:val="00AF64E2"/>
    <w:rsid w:val="00AF693A"/>
    <w:rsid w:val="00AF6BD0"/>
    <w:rsid w:val="00AF6BEB"/>
    <w:rsid w:val="00B0018B"/>
    <w:rsid w:val="00B00C01"/>
    <w:rsid w:val="00B016E7"/>
    <w:rsid w:val="00B01EBC"/>
    <w:rsid w:val="00B01FB1"/>
    <w:rsid w:val="00B02942"/>
    <w:rsid w:val="00B02EA8"/>
    <w:rsid w:val="00B0310A"/>
    <w:rsid w:val="00B0329A"/>
    <w:rsid w:val="00B037A5"/>
    <w:rsid w:val="00B03A63"/>
    <w:rsid w:val="00B04206"/>
    <w:rsid w:val="00B04352"/>
    <w:rsid w:val="00B04BA3"/>
    <w:rsid w:val="00B04E9E"/>
    <w:rsid w:val="00B05047"/>
    <w:rsid w:val="00B05296"/>
    <w:rsid w:val="00B056DB"/>
    <w:rsid w:val="00B057CA"/>
    <w:rsid w:val="00B05BA3"/>
    <w:rsid w:val="00B05BEA"/>
    <w:rsid w:val="00B05BF5"/>
    <w:rsid w:val="00B05D7B"/>
    <w:rsid w:val="00B062B4"/>
    <w:rsid w:val="00B07526"/>
    <w:rsid w:val="00B079F0"/>
    <w:rsid w:val="00B100B2"/>
    <w:rsid w:val="00B100EC"/>
    <w:rsid w:val="00B103F3"/>
    <w:rsid w:val="00B106ED"/>
    <w:rsid w:val="00B108E6"/>
    <w:rsid w:val="00B10E57"/>
    <w:rsid w:val="00B10FAA"/>
    <w:rsid w:val="00B11BE5"/>
    <w:rsid w:val="00B11C0D"/>
    <w:rsid w:val="00B1243E"/>
    <w:rsid w:val="00B125D0"/>
    <w:rsid w:val="00B129F1"/>
    <w:rsid w:val="00B12DEE"/>
    <w:rsid w:val="00B12E6F"/>
    <w:rsid w:val="00B13781"/>
    <w:rsid w:val="00B13982"/>
    <w:rsid w:val="00B13D62"/>
    <w:rsid w:val="00B14499"/>
    <w:rsid w:val="00B1545A"/>
    <w:rsid w:val="00B15B5A"/>
    <w:rsid w:val="00B173C8"/>
    <w:rsid w:val="00B17AAA"/>
    <w:rsid w:val="00B20111"/>
    <w:rsid w:val="00B205B6"/>
    <w:rsid w:val="00B20D89"/>
    <w:rsid w:val="00B20DC7"/>
    <w:rsid w:val="00B21083"/>
    <w:rsid w:val="00B211D0"/>
    <w:rsid w:val="00B2125E"/>
    <w:rsid w:val="00B2207E"/>
    <w:rsid w:val="00B2258A"/>
    <w:rsid w:val="00B22F4B"/>
    <w:rsid w:val="00B2326E"/>
    <w:rsid w:val="00B23DCB"/>
    <w:rsid w:val="00B258A5"/>
    <w:rsid w:val="00B25D4B"/>
    <w:rsid w:val="00B26002"/>
    <w:rsid w:val="00B264D8"/>
    <w:rsid w:val="00B26969"/>
    <w:rsid w:val="00B26A03"/>
    <w:rsid w:val="00B26BB6"/>
    <w:rsid w:val="00B27103"/>
    <w:rsid w:val="00B2774D"/>
    <w:rsid w:val="00B27CF7"/>
    <w:rsid w:val="00B30863"/>
    <w:rsid w:val="00B308D1"/>
    <w:rsid w:val="00B308E0"/>
    <w:rsid w:val="00B309AA"/>
    <w:rsid w:val="00B30FE8"/>
    <w:rsid w:val="00B3190C"/>
    <w:rsid w:val="00B325FA"/>
    <w:rsid w:val="00B32F48"/>
    <w:rsid w:val="00B333A6"/>
    <w:rsid w:val="00B341EB"/>
    <w:rsid w:val="00B345C3"/>
    <w:rsid w:val="00B35711"/>
    <w:rsid w:val="00B35729"/>
    <w:rsid w:val="00B35763"/>
    <w:rsid w:val="00B36D5F"/>
    <w:rsid w:val="00B36E99"/>
    <w:rsid w:val="00B36FDE"/>
    <w:rsid w:val="00B372F6"/>
    <w:rsid w:val="00B37320"/>
    <w:rsid w:val="00B37C8C"/>
    <w:rsid w:val="00B37F4F"/>
    <w:rsid w:val="00B406E0"/>
    <w:rsid w:val="00B41DCB"/>
    <w:rsid w:val="00B41F84"/>
    <w:rsid w:val="00B4247F"/>
    <w:rsid w:val="00B42660"/>
    <w:rsid w:val="00B426E4"/>
    <w:rsid w:val="00B42D50"/>
    <w:rsid w:val="00B43209"/>
    <w:rsid w:val="00B43325"/>
    <w:rsid w:val="00B435C0"/>
    <w:rsid w:val="00B43C93"/>
    <w:rsid w:val="00B43FCE"/>
    <w:rsid w:val="00B44062"/>
    <w:rsid w:val="00B44091"/>
    <w:rsid w:val="00B44373"/>
    <w:rsid w:val="00B44BB5"/>
    <w:rsid w:val="00B452B2"/>
    <w:rsid w:val="00B478DA"/>
    <w:rsid w:val="00B508AE"/>
    <w:rsid w:val="00B5195A"/>
    <w:rsid w:val="00B52145"/>
    <w:rsid w:val="00B52FEA"/>
    <w:rsid w:val="00B53956"/>
    <w:rsid w:val="00B53A9C"/>
    <w:rsid w:val="00B53CF0"/>
    <w:rsid w:val="00B5459D"/>
    <w:rsid w:val="00B55121"/>
    <w:rsid w:val="00B55342"/>
    <w:rsid w:val="00B55C76"/>
    <w:rsid w:val="00B55CB0"/>
    <w:rsid w:val="00B56095"/>
    <w:rsid w:val="00B56CF4"/>
    <w:rsid w:val="00B5706E"/>
    <w:rsid w:val="00B57C37"/>
    <w:rsid w:val="00B57E8B"/>
    <w:rsid w:val="00B60412"/>
    <w:rsid w:val="00B60446"/>
    <w:rsid w:val="00B613B6"/>
    <w:rsid w:val="00B614C8"/>
    <w:rsid w:val="00B618AD"/>
    <w:rsid w:val="00B6197A"/>
    <w:rsid w:val="00B61F92"/>
    <w:rsid w:val="00B6238C"/>
    <w:rsid w:val="00B62501"/>
    <w:rsid w:val="00B62A23"/>
    <w:rsid w:val="00B63B90"/>
    <w:rsid w:val="00B645E9"/>
    <w:rsid w:val="00B64DEF"/>
    <w:rsid w:val="00B64FBA"/>
    <w:rsid w:val="00B658B1"/>
    <w:rsid w:val="00B659DA"/>
    <w:rsid w:val="00B65AF1"/>
    <w:rsid w:val="00B664D5"/>
    <w:rsid w:val="00B66594"/>
    <w:rsid w:val="00B67F13"/>
    <w:rsid w:val="00B70F1B"/>
    <w:rsid w:val="00B70F2F"/>
    <w:rsid w:val="00B716FE"/>
    <w:rsid w:val="00B71C3B"/>
    <w:rsid w:val="00B72EE1"/>
    <w:rsid w:val="00B73435"/>
    <w:rsid w:val="00B73AB9"/>
    <w:rsid w:val="00B73F12"/>
    <w:rsid w:val="00B74541"/>
    <w:rsid w:val="00B74652"/>
    <w:rsid w:val="00B748B1"/>
    <w:rsid w:val="00B753CB"/>
    <w:rsid w:val="00B759B0"/>
    <w:rsid w:val="00B75AAF"/>
    <w:rsid w:val="00B75AC4"/>
    <w:rsid w:val="00B76213"/>
    <w:rsid w:val="00B76932"/>
    <w:rsid w:val="00B76B08"/>
    <w:rsid w:val="00B77286"/>
    <w:rsid w:val="00B77545"/>
    <w:rsid w:val="00B77728"/>
    <w:rsid w:val="00B777CD"/>
    <w:rsid w:val="00B77EE9"/>
    <w:rsid w:val="00B80007"/>
    <w:rsid w:val="00B80172"/>
    <w:rsid w:val="00B80363"/>
    <w:rsid w:val="00B80393"/>
    <w:rsid w:val="00B80472"/>
    <w:rsid w:val="00B812B4"/>
    <w:rsid w:val="00B820D2"/>
    <w:rsid w:val="00B82570"/>
    <w:rsid w:val="00B8296F"/>
    <w:rsid w:val="00B82C2C"/>
    <w:rsid w:val="00B8358F"/>
    <w:rsid w:val="00B83844"/>
    <w:rsid w:val="00B83A84"/>
    <w:rsid w:val="00B83C0A"/>
    <w:rsid w:val="00B841A3"/>
    <w:rsid w:val="00B84377"/>
    <w:rsid w:val="00B848E5"/>
    <w:rsid w:val="00B84A07"/>
    <w:rsid w:val="00B84AB9"/>
    <w:rsid w:val="00B856EC"/>
    <w:rsid w:val="00B85C19"/>
    <w:rsid w:val="00B85F56"/>
    <w:rsid w:val="00B866F0"/>
    <w:rsid w:val="00B8711F"/>
    <w:rsid w:val="00B87473"/>
    <w:rsid w:val="00B87A88"/>
    <w:rsid w:val="00B87DB5"/>
    <w:rsid w:val="00B90F51"/>
    <w:rsid w:val="00B91484"/>
    <w:rsid w:val="00B9148D"/>
    <w:rsid w:val="00B918E1"/>
    <w:rsid w:val="00B91E52"/>
    <w:rsid w:val="00B91EB0"/>
    <w:rsid w:val="00B91F2C"/>
    <w:rsid w:val="00B9200F"/>
    <w:rsid w:val="00B924DD"/>
    <w:rsid w:val="00B9288D"/>
    <w:rsid w:val="00B929E3"/>
    <w:rsid w:val="00B93917"/>
    <w:rsid w:val="00B939A1"/>
    <w:rsid w:val="00B93BFB"/>
    <w:rsid w:val="00B9408D"/>
    <w:rsid w:val="00B943A7"/>
    <w:rsid w:val="00B94EF9"/>
    <w:rsid w:val="00B952A6"/>
    <w:rsid w:val="00B95525"/>
    <w:rsid w:val="00B957F4"/>
    <w:rsid w:val="00B96E90"/>
    <w:rsid w:val="00B97012"/>
    <w:rsid w:val="00B97684"/>
    <w:rsid w:val="00B97A0F"/>
    <w:rsid w:val="00B97BAA"/>
    <w:rsid w:val="00BA0D58"/>
    <w:rsid w:val="00BA13DB"/>
    <w:rsid w:val="00BA1931"/>
    <w:rsid w:val="00BA2D87"/>
    <w:rsid w:val="00BA2E56"/>
    <w:rsid w:val="00BA2E84"/>
    <w:rsid w:val="00BA30EA"/>
    <w:rsid w:val="00BA3B86"/>
    <w:rsid w:val="00BA3DB2"/>
    <w:rsid w:val="00BA3E24"/>
    <w:rsid w:val="00BA4023"/>
    <w:rsid w:val="00BA4B42"/>
    <w:rsid w:val="00BA5053"/>
    <w:rsid w:val="00BA5102"/>
    <w:rsid w:val="00BA542B"/>
    <w:rsid w:val="00BA57FB"/>
    <w:rsid w:val="00BA5AF4"/>
    <w:rsid w:val="00BA6017"/>
    <w:rsid w:val="00BA6421"/>
    <w:rsid w:val="00BA6A32"/>
    <w:rsid w:val="00BA6FBA"/>
    <w:rsid w:val="00BA7076"/>
    <w:rsid w:val="00BB0680"/>
    <w:rsid w:val="00BB0AB6"/>
    <w:rsid w:val="00BB1513"/>
    <w:rsid w:val="00BB1D79"/>
    <w:rsid w:val="00BB2085"/>
    <w:rsid w:val="00BB2296"/>
    <w:rsid w:val="00BB2AFD"/>
    <w:rsid w:val="00BB2C80"/>
    <w:rsid w:val="00BB2EDD"/>
    <w:rsid w:val="00BB316A"/>
    <w:rsid w:val="00BB3296"/>
    <w:rsid w:val="00BB32B9"/>
    <w:rsid w:val="00BB4502"/>
    <w:rsid w:val="00BB45FE"/>
    <w:rsid w:val="00BB4E90"/>
    <w:rsid w:val="00BB54AC"/>
    <w:rsid w:val="00BB56D6"/>
    <w:rsid w:val="00BB5983"/>
    <w:rsid w:val="00BB6B94"/>
    <w:rsid w:val="00BB7015"/>
    <w:rsid w:val="00BB7B46"/>
    <w:rsid w:val="00BB7DDF"/>
    <w:rsid w:val="00BC0B8B"/>
    <w:rsid w:val="00BC1704"/>
    <w:rsid w:val="00BC21E2"/>
    <w:rsid w:val="00BC32B4"/>
    <w:rsid w:val="00BC34DE"/>
    <w:rsid w:val="00BC3B89"/>
    <w:rsid w:val="00BC42A6"/>
    <w:rsid w:val="00BC4352"/>
    <w:rsid w:val="00BC4725"/>
    <w:rsid w:val="00BC5010"/>
    <w:rsid w:val="00BC5449"/>
    <w:rsid w:val="00BC5FB9"/>
    <w:rsid w:val="00BC6AD1"/>
    <w:rsid w:val="00BC6D23"/>
    <w:rsid w:val="00BC7123"/>
    <w:rsid w:val="00BC7A4F"/>
    <w:rsid w:val="00BC7F3D"/>
    <w:rsid w:val="00BC7F56"/>
    <w:rsid w:val="00BD04CC"/>
    <w:rsid w:val="00BD0553"/>
    <w:rsid w:val="00BD05C0"/>
    <w:rsid w:val="00BD0E94"/>
    <w:rsid w:val="00BD2883"/>
    <w:rsid w:val="00BD2CF2"/>
    <w:rsid w:val="00BD2D4E"/>
    <w:rsid w:val="00BD34C1"/>
    <w:rsid w:val="00BD4D8F"/>
    <w:rsid w:val="00BD5378"/>
    <w:rsid w:val="00BD5EE6"/>
    <w:rsid w:val="00BD5F51"/>
    <w:rsid w:val="00BD61DE"/>
    <w:rsid w:val="00BD74E4"/>
    <w:rsid w:val="00BE01A9"/>
    <w:rsid w:val="00BE020F"/>
    <w:rsid w:val="00BE177D"/>
    <w:rsid w:val="00BE1D05"/>
    <w:rsid w:val="00BE32E6"/>
    <w:rsid w:val="00BE3506"/>
    <w:rsid w:val="00BE372F"/>
    <w:rsid w:val="00BE3959"/>
    <w:rsid w:val="00BE4088"/>
    <w:rsid w:val="00BE43AF"/>
    <w:rsid w:val="00BE4DF3"/>
    <w:rsid w:val="00BE56D9"/>
    <w:rsid w:val="00BE5A6D"/>
    <w:rsid w:val="00BE5CC6"/>
    <w:rsid w:val="00BE602D"/>
    <w:rsid w:val="00BE6271"/>
    <w:rsid w:val="00BE6C3A"/>
    <w:rsid w:val="00BE7135"/>
    <w:rsid w:val="00BE75F8"/>
    <w:rsid w:val="00BE789D"/>
    <w:rsid w:val="00BE7A4C"/>
    <w:rsid w:val="00BF0974"/>
    <w:rsid w:val="00BF0D08"/>
    <w:rsid w:val="00BF1461"/>
    <w:rsid w:val="00BF15EF"/>
    <w:rsid w:val="00BF188D"/>
    <w:rsid w:val="00BF1DEA"/>
    <w:rsid w:val="00BF1E24"/>
    <w:rsid w:val="00BF27A7"/>
    <w:rsid w:val="00BF2A7A"/>
    <w:rsid w:val="00BF2AF8"/>
    <w:rsid w:val="00BF2DE0"/>
    <w:rsid w:val="00BF2EAC"/>
    <w:rsid w:val="00BF2FB9"/>
    <w:rsid w:val="00BF396F"/>
    <w:rsid w:val="00BF3FBE"/>
    <w:rsid w:val="00BF4353"/>
    <w:rsid w:val="00BF487C"/>
    <w:rsid w:val="00BF4BCD"/>
    <w:rsid w:val="00BF4C4A"/>
    <w:rsid w:val="00BF4FBF"/>
    <w:rsid w:val="00BF580A"/>
    <w:rsid w:val="00BF58F1"/>
    <w:rsid w:val="00BF5F8F"/>
    <w:rsid w:val="00BF6DCC"/>
    <w:rsid w:val="00BF7964"/>
    <w:rsid w:val="00BF7EAF"/>
    <w:rsid w:val="00C01A9A"/>
    <w:rsid w:val="00C02491"/>
    <w:rsid w:val="00C02B4D"/>
    <w:rsid w:val="00C02C4E"/>
    <w:rsid w:val="00C034B5"/>
    <w:rsid w:val="00C03885"/>
    <w:rsid w:val="00C04553"/>
    <w:rsid w:val="00C04D7E"/>
    <w:rsid w:val="00C064DB"/>
    <w:rsid w:val="00C06A8F"/>
    <w:rsid w:val="00C06AB9"/>
    <w:rsid w:val="00C070B3"/>
    <w:rsid w:val="00C071A2"/>
    <w:rsid w:val="00C07F86"/>
    <w:rsid w:val="00C103BA"/>
    <w:rsid w:val="00C1119A"/>
    <w:rsid w:val="00C1121E"/>
    <w:rsid w:val="00C11569"/>
    <w:rsid w:val="00C11C62"/>
    <w:rsid w:val="00C11E03"/>
    <w:rsid w:val="00C11F77"/>
    <w:rsid w:val="00C12847"/>
    <w:rsid w:val="00C13003"/>
    <w:rsid w:val="00C13A6E"/>
    <w:rsid w:val="00C14253"/>
    <w:rsid w:val="00C145E1"/>
    <w:rsid w:val="00C156BF"/>
    <w:rsid w:val="00C15C84"/>
    <w:rsid w:val="00C15DCD"/>
    <w:rsid w:val="00C16743"/>
    <w:rsid w:val="00C169FB"/>
    <w:rsid w:val="00C16B54"/>
    <w:rsid w:val="00C17589"/>
    <w:rsid w:val="00C1761C"/>
    <w:rsid w:val="00C17F4E"/>
    <w:rsid w:val="00C21221"/>
    <w:rsid w:val="00C2145A"/>
    <w:rsid w:val="00C21E79"/>
    <w:rsid w:val="00C222D5"/>
    <w:rsid w:val="00C2295E"/>
    <w:rsid w:val="00C22963"/>
    <w:rsid w:val="00C22CAD"/>
    <w:rsid w:val="00C238EA"/>
    <w:rsid w:val="00C25A1A"/>
    <w:rsid w:val="00C25A6E"/>
    <w:rsid w:val="00C262C1"/>
    <w:rsid w:val="00C265CA"/>
    <w:rsid w:val="00C26784"/>
    <w:rsid w:val="00C26FA4"/>
    <w:rsid w:val="00C2709E"/>
    <w:rsid w:val="00C2728B"/>
    <w:rsid w:val="00C2731F"/>
    <w:rsid w:val="00C2776E"/>
    <w:rsid w:val="00C300AE"/>
    <w:rsid w:val="00C3100E"/>
    <w:rsid w:val="00C31537"/>
    <w:rsid w:val="00C315CB"/>
    <w:rsid w:val="00C31FC8"/>
    <w:rsid w:val="00C329D0"/>
    <w:rsid w:val="00C33923"/>
    <w:rsid w:val="00C33BC5"/>
    <w:rsid w:val="00C33E27"/>
    <w:rsid w:val="00C33E56"/>
    <w:rsid w:val="00C34454"/>
    <w:rsid w:val="00C34756"/>
    <w:rsid w:val="00C34D14"/>
    <w:rsid w:val="00C34F5B"/>
    <w:rsid w:val="00C353C2"/>
    <w:rsid w:val="00C36107"/>
    <w:rsid w:val="00C377E7"/>
    <w:rsid w:val="00C379EA"/>
    <w:rsid w:val="00C37AE5"/>
    <w:rsid w:val="00C37B3C"/>
    <w:rsid w:val="00C37E58"/>
    <w:rsid w:val="00C4041F"/>
    <w:rsid w:val="00C4049B"/>
    <w:rsid w:val="00C40688"/>
    <w:rsid w:val="00C40B3B"/>
    <w:rsid w:val="00C40BAD"/>
    <w:rsid w:val="00C40F7C"/>
    <w:rsid w:val="00C41776"/>
    <w:rsid w:val="00C41E90"/>
    <w:rsid w:val="00C41FD0"/>
    <w:rsid w:val="00C424C9"/>
    <w:rsid w:val="00C432C0"/>
    <w:rsid w:val="00C4340F"/>
    <w:rsid w:val="00C43B1F"/>
    <w:rsid w:val="00C43C74"/>
    <w:rsid w:val="00C43C7C"/>
    <w:rsid w:val="00C43E2F"/>
    <w:rsid w:val="00C4507E"/>
    <w:rsid w:val="00C4553E"/>
    <w:rsid w:val="00C45AE1"/>
    <w:rsid w:val="00C45B67"/>
    <w:rsid w:val="00C4625B"/>
    <w:rsid w:val="00C46F37"/>
    <w:rsid w:val="00C47590"/>
    <w:rsid w:val="00C50220"/>
    <w:rsid w:val="00C508B2"/>
    <w:rsid w:val="00C5176A"/>
    <w:rsid w:val="00C51D7D"/>
    <w:rsid w:val="00C51DD4"/>
    <w:rsid w:val="00C51F81"/>
    <w:rsid w:val="00C52075"/>
    <w:rsid w:val="00C52ED4"/>
    <w:rsid w:val="00C53622"/>
    <w:rsid w:val="00C53AA5"/>
    <w:rsid w:val="00C53BE1"/>
    <w:rsid w:val="00C53EB9"/>
    <w:rsid w:val="00C550B5"/>
    <w:rsid w:val="00C55416"/>
    <w:rsid w:val="00C56B82"/>
    <w:rsid w:val="00C56D1E"/>
    <w:rsid w:val="00C57596"/>
    <w:rsid w:val="00C57C61"/>
    <w:rsid w:val="00C60B42"/>
    <w:rsid w:val="00C60E70"/>
    <w:rsid w:val="00C60F54"/>
    <w:rsid w:val="00C616CC"/>
    <w:rsid w:val="00C620A2"/>
    <w:rsid w:val="00C62161"/>
    <w:rsid w:val="00C63684"/>
    <w:rsid w:val="00C63F11"/>
    <w:rsid w:val="00C64725"/>
    <w:rsid w:val="00C64B75"/>
    <w:rsid w:val="00C64DA8"/>
    <w:rsid w:val="00C654A0"/>
    <w:rsid w:val="00C65809"/>
    <w:rsid w:val="00C65CB1"/>
    <w:rsid w:val="00C65D2D"/>
    <w:rsid w:val="00C66096"/>
    <w:rsid w:val="00C664B2"/>
    <w:rsid w:val="00C6688B"/>
    <w:rsid w:val="00C670EA"/>
    <w:rsid w:val="00C67439"/>
    <w:rsid w:val="00C70762"/>
    <w:rsid w:val="00C708EB"/>
    <w:rsid w:val="00C70A41"/>
    <w:rsid w:val="00C70AEC"/>
    <w:rsid w:val="00C70F57"/>
    <w:rsid w:val="00C710C1"/>
    <w:rsid w:val="00C71347"/>
    <w:rsid w:val="00C726D0"/>
    <w:rsid w:val="00C72C28"/>
    <w:rsid w:val="00C72DE7"/>
    <w:rsid w:val="00C734FA"/>
    <w:rsid w:val="00C7491A"/>
    <w:rsid w:val="00C756E4"/>
    <w:rsid w:val="00C75982"/>
    <w:rsid w:val="00C75D8F"/>
    <w:rsid w:val="00C76920"/>
    <w:rsid w:val="00C770D6"/>
    <w:rsid w:val="00C77B0A"/>
    <w:rsid w:val="00C8004C"/>
    <w:rsid w:val="00C801AE"/>
    <w:rsid w:val="00C80799"/>
    <w:rsid w:val="00C80BD4"/>
    <w:rsid w:val="00C8147A"/>
    <w:rsid w:val="00C81CA8"/>
    <w:rsid w:val="00C81F92"/>
    <w:rsid w:val="00C82048"/>
    <w:rsid w:val="00C82176"/>
    <w:rsid w:val="00C8247E"/>
    <w:rsid w:val="00C82BC7"/>
    <w:rsid w:val="00C82C05"/>
    <w:rsid w:val="00C83644"/>
    <w:rsid w:val="00C836EB"/>
    <w:rsid w:val="00C839BD"/>
    <w:rsid w:val="00C84939"/>
    <w:rsid w:val="00C84BAF"/>
    <w:rsid w:val="00C84F36"/>
    <w:rsid w:val="00C85236"/>
    <w:rsid w:val="00C85E59"/>
    <w:rsid w:val="00C85F82"/>
    <w:rsid w:val="00C85FD2"/>
    <w:rsid w:val="00C865DF"/>
    <w:rsid w:val="00C87191"/>
    <w:rsid w:val="00C873DA"/>
    <w:rsid w:val="00C87DCB"/>
    <w:rsid w:val="00C90B8F"/>
    <w:rsid w:val="00C90F92"/>
    <w:rsid w:val="00C9198E"/>
    <w:rsid w:val="00C92F8C"/>
    <w:rsid w:val="00C9339F"/>
    <w:rsid w:val="00C93468"/>
    <w:rsid w:val="00C93735"/>
    <w:rsid w:val="00C941E9"/>
    <w:rsid w:val="00C9449D"/>
    <w:rsid w:val="00C948AF"/>
    <w:rsid w:val="00C94A6F"/>
    <w:rsid w:val="00C94CEE"/>
    <w:rsid w:val="00C94FB5"/>
    <w:rsid w:val="00C951EF"/>
    <w:rsid w:val="00C9524B"/>
    <w:rsid w:val="00C95DEB"/>
    <w:rsid w:val="00C96055"/>
    <w:rsid w:val="00C97268"/>
    <w:rsid w:val="00CA0DDD"/>
    <w:rsid w:val="00CA107C"/>
    <w:rsid w:val="00CA18CE"/>
    <w:rsid w:val="00CA1AF8"/>
    <w:rsid w:val="00CA1B18"/>
    <w:rsid w:val="00CA3F58"/>
    <w:rsid w:val="00CA40E7"/>
    <w:rsid w:val="00CA4B00"/>
    <w:rsid w:val="00CA4F3E"/>
    <w:rsid w:val="00CA4F80"/>
    <w:rsid w:val="00CA51A4"/>
    <w:rsid w:val="00CA539A"/>
    <w:rsid w:val="00CA5A3E"/>
    <w:rsid w:val="00CA5B45"/>
    <w:rsid w:val="00CA769D"/>
    <w:rsid w:val="00CA7928"/>
    <w:rsid w:val="00CB0803"/>
    <w:rsid w:val="00CB0D6D"/>
    <w:rsid w:val="00CB12DF"/>
    <w:rsid w:val="00CB208C"/>
    <w:rsid w:val="00CB2125"/>
    <w:rsid w:val="00CB256E"/>
    <w:rsid w:val="00CB2733"/>
    <w:rsid w:val="00CB2B71"/>
    <w:rsid w:val="00CB2EB9"/>
    <w:rsid w:val="00CB3026"/>
    <w:rsid w:val="00CB3167"/>
    <w:rsid w:val="00CB352C"/>
    <w:rsid w:val="00CB3A6F"/>
    <w:rsid w:val="00CB3B17"/>
    <w:rsid w:val="00CB419B"/>
    <w:rsid w:val="00CB481B"/>
    <w:rsid w:val="00CB6D57"/>
    <w:rsid w:val="00CB791C"/>
    <w:rsid w:val="00CB7DDD"/>
    <w:rsid w:val="00CB7F7E"/>
    <w:rsid w:val="00CC06C7"/>
    <w:rsid w:val="00CC07D4"/>
    <w:rsid w:val="00CC09EF"/>
    <w:rsid w:val="00CC0C51"/>
    <w:rsid w:val="00CC0D52"/>
    <w:rsid w:val="00CC1A3E"/>
    <w:rsid w:val="00CC2048"/>
    <w:rsid w:val="00CC2E9A"/>
    <w:rsid w:val="00CC31B6"/>
    <w:rsid w:val="00CC3205"/>
    <w:rsid w:val="00CC33A8"/>
    <w:rsid w:val="00CC3523"/>
    <w:rsid w:val="00CC4177"/>
    <w:rsid w:val="00CC45CB"/>
    <w:rsid w:val="00CC46D6"/>
    <w:rsid w:val="00CC4AE0"/>
    <w:rsid w:val="00CC4B50"/>
    <w:rsid w:val="00CC4E31"/>
    <w:rsid w:val="00CC54A8"/>
    <w:rsid w:val="00CC5574"/>
    <w:rsid w:val="00CC5DA9"/>
    <w:rsid w:val="00CC69AB"/>
    <w:rsid w:val="00CC791A"/>
    <w:rsid w:val="00CD009F"/>
    <w:rsid w:val="00CD133D"/>
    <w:rsid w:val="00CD18B2"/>
    <w:rsid w:val="00CD1FCC"/>
    <w:rsid w:val="00CD2E2A"/>
    <w:rsid w:val="00CD3595"/>
    <w:rsid w:val="00CD3D41"/>
    <w:rsid w:val="00CD409E"/>
    <w:rsid w:val="00CD465D"/>
    <w:rsid w:val="00CD4D8B"/>
    <w:rsid w:val="00CD4E83"/>
    <w:rsid w:val="00CD59B8"/>
    <w:rsid w:val="00CD5D4D"/>
    <w:rsid w:val="00CD6968"/>
    <w:rsid w:val="00CD6ED4"/>
    <w:rsid w:val="00CD7563"/>
    <w:rsid w:val="00CD7C2B"/>
    <w:rsid w:val="00CD7DFA"/>
    <w:rsid w:val="00CE03D8"/>
    <w:rsid w:val="00CE073A"/>
    <w:rsid w:val="00CE077A"/>
    <w:rsid w:val="00CE0878"/>
    <w:rsid w:val="00CE0A85"/>
    <w:rsid w:val="00CE1455"/>
    <w:rsid w:val="00CE15C7"/>
    <w:rsid w:val="00CE170B"/>
    <w:rsid w:val="00CE1785"/>
    <w:rsid w:val="00CE17AD"/>
    <w:rsid w:val="00CE1D1A"/>
    <w:rsid w:val="00CE37D9"/>
    <w:rsid w:val="00CE395F"/>
    <w:rsid w:val="00CE3E1F"/>
    <w:rsid w:val="00CE4675"/>
    <w:rsid w:val="00CE5049"/>
    <w:rsid w:val="00CE51B9"/>
    <w:rsid w:val="00CE5B51"/>
    <w:rsid w:val="00CE5BA4"/>
    <w:rsid w:val="00CE5DCE"/>
    <w:rsid w:val="00CE6D85"/>
    <w:rsid w:val="00CE6EFC"/>
    <w:rsid w:val="00CE7236"/>
    <w:rsid w:val="00CE741B"/>
    <w:rsid w:val="00CE75B8"/>
    <w:rsid w:val="00CE773C"/>
    <w:rsid w:val="00CE7753"/>
    <w:rsid w:val="00CF0314"/>
    <w:rsid w:val="00CF064B"/>
    <w:rsid w:val="00CF090F"/>
    <w:rsid w:val="00CF09AC"/>
    <w:rsid w:val="00CF1854"/>
    <w:rsid w:val="00CF1AF6"/>
    <w:rsid w:val="00CF1D33"/>
    <w:rsid w:val="00CF2B80"/>
    <w:rsid w:val="00CF2DB9"/>
    <w:rsid w:val="00CF301A"/>
    <w:rsid w:val="00CF30AD"/>
    <w:rsid w:val="00CF356B"/>
    <w:rsid w:val="00CF3859"/>
    <w:rsid w:val="00CF3F70"/>
    <w:rsid w:val="00CF49EA"/>
    <w:rsid w:val="00CF4DB9"/>
    <w:rsid w:val="00CF51AA"/>
    <w:rsid w:val="00CF570C"/>
    <w:rsid w:val="00CF5AB8"/>
    <w:rsid w:val="00CF64DC"/>
    <w:rsid w:val="00CF6613"/>
    <w:rsid w:val="00CF69AC"/>
    <w:rsid w:val="00CF6C39"/>
    <w:rsid w:val="00CF6E0C"/>
    <w:rsid w:val="00D00B39"/>
    <w:rsid w:val="00D00C28"/>
    <w:rsid w:val="00D00E14"/>
    <w:rsid w:val="00D0106D"/>
    <w:rsid w:val="00D02477"/>
    <w:rsid w:val="00D024E5"/>
    <w:rsid w:val="00D02AE2"/>
    <w:rsid w:val="00D02EEA"/>
    <w:rsid w:val="00D037E3"/>
    <w:rsid w:val="00D054E8"/>
    <w:rsid w:val="00D05A33"/>
    <w:rsid w:val="00D05CC1"/>
    <w:rsid w:val="00D068E7"/>
    <w:rsid w:val="00D0769A"/>
    <w:rsid w:val="00D07E24"/>
    <w:rsid w:val="00D10279"/>
    <w:rsid w:val="00D105D9"/>
    <w:rsid w:val="00D10DB6"/>
    <w:rsid w:val="00D10E1D"/>
    <w:rsid w:val="00D1165E"/>
    <w:rsid w:val="00D11B30"/>
    <w:rsid w:val="00D12850"/>
    <w:rsid w:val="00D12A6A"/>
    <w:rsid w:val="00D1309E"/>
    <w:rsid w:val="00D13829"/>
    <w:rsid w:val="00D13BDB"/>
    <w:rsid w:val="00D145B0"/>
    <w:rsid w:val="00D14628"/>
    <w:rsid w:val="00D15013"/>
    <w:rsid w:val="00D15422"/>
    <w:rsid w:val="00D156AB"/>
    <w:rsid w:val="00D15FBD"/>
    <w:rsid w:val="00D161E9"/>
    <w:rsid w:val="00D16E4C"/>
    <w:rsid w:val="00D17CB4"/>
    <w:rsid w:val="00D20270"/>
    <w:rsid w:val="00D202AA"/>
    <w:rsid w:val="00D202F2"/>
    <w:rsid w:val="00D207A0"/>
    <w:rsid w:val="00D21924"/>
    <w:rsid w:val="00D21992"/>
    <w:rsid w:val="00D21AAB"/>
    <w:rsid w:val="00D21B20"/>
    <w:rsid w:val="00D21D9A"/>
    <w:rsid w:val="00D21FEA"/>
    <w:rsid w:val="00D229DF"/>
    <w:rsid w:val="00D22B62"/>
    <w:rsid w:val="00D237D9"/>
    <w:rsid w:val="00D23824"/>
    <w:rsid w:val="00D23C2F"/>
    <w:rsid w:val="00D23CBD"/>
    <w:rsid w:val="00D24ACD"/>
    <w:rsid w:val="00D25244"/>
    <w:rsid w:val="00D253BD"/>
    <w:rsid w:val="00D25F1E"/>
    <w:rsid w:val="00D26E40"/>
    <w:rsid w:val="00D26FC0"/>
    <w:rsid w:val="00D270A1"/>
    <w:rsid w:val="00D27BD1"/>
    <w:rsid w:val="00D300A7"/>
    <w:rsid w:val="00D30988"/>
    <w:rsid w:val="00D30DC9"/>
    <w:rsid w:val="00D31179"/>
    <w:rsid w:val="00D31526"/>
    <w:rsid w:val="00D31F77"/>
    <w:rsid w:val="00D321A2"/>
    <w:rsid w:val="00D3253C"/>
    <w:rsid w:val="00D327F8"/>
    <w:rsid w:val="00D32847"/>
    <w:rsid w:val="00D32E4D"/>
    <w:rsid w:val="00D32EF1"/>
    <w:rsid w:val="00D3352C"/>
    <w:rsid w:val="00D34284"/>
    <w:rsid w:val="00D34771"/>
    <w:rsid w:val="00D34780"/>
    <w:rsid w:val="00D34B69"/>
    <w:rsid w:val="00D34E5B"/>
    <w:rsid w:val="00D3515A"/>
    <w:rsid w:val="00D35DC9"/>
    <w:rsid w:val="00D35F67"/>
    <w:rsid w:val="00D36288"/>
    <w:rsid w:val="00D369EB"/>
    <w:rsid w:val="00D3729F"/>
    <w:rsid w:val="00D37427"/>
    <w:rsid w:val="00D376B5"/>
    <w:rsid w:val="00D37B19"/>
    <w:rsid w:val="00D400D2"/>
    <w:rsid w:val="00D401FB"/>
    <w:rsid w:val="00D4043C"/>
    <w:rsid w:val="00D40ED7"/>
    <w:rsid w:val="00D4184C"/>
    <w:rsid w:val="00D41859"/>
    <w:rsid w:val="00D41E72"/>
    <w:rsid w:val="00D42664"/>
    <w:rsid w:val="00D4314B"/>
    <w:rsid w:val="00D434E5"/>
    <w:rsid w:val="00D435C4"/>
    <w:rsid w:val="00D43733"/>
    <w:rsid w:val="00D445D0"/>
    <w:rsid w:val="00D447BB"/>
    <w:rsid w:val="00D44A56"/>
    <w:rsid w:val="00D4504A"/>
    <w:rsid w:val="00D45543"/>
    <w:rsid w:val="00D45D42"/>
    <w:rsid w:val="00D46F4B"/>
    <w:rsid w:val="00D47EC4"/>
    <w:rsid w:val="00D47FF4"/>
    <w:rsid w:val="00D5063B"/>
    <w:rsid w:val="00D50FA1"/>
    <w:rsid w:val="00D51024"/>
    <w:rsid w:val="00D5196C"/>
    <w:rsid w:val="00D51A8E"/>
    <w:rsid w:val="00D51E8D"/>
    <w:rsid w:val="00D5222F"/>
    <w:rsid w:val="00D529E8"/>
    <w:rsid w:val="00D53423"/>
    <w:rsid w:val="00D53665"/>
    <w:rsid w:val="00D5443D"/>
    <w:rsid w:val="00D54AD7"/>
    <w:rsid w:val="00D55E4C"/>
    <w:rsid w:val="00D56AEC"/>
    <w:rsid w:val="00D56DFC"/>
    <w:rsid w:val="00D56E8A"/>
    <w:rsid w:val="00D571CC"/>
    <w:rsid w:val="00D575C4"/>
    <w:rsid w:val="00D57D75"/>
    <w:rsid w:val="00D57F6D"/>
    <w:rsid w:val="00D60979"/>
    <w:rsid w:val="00D60E30"/>
    <w:rsid w:val="00D610CA"/>
    <w:rsid w:val="00D6142F"/>
    <w:rsid w:val="00D61732"/>
    <w:rsid w:val="00D61D0C"/>
    <w:rsid w:val="00D622CD"/>
    <w:rsid w:val="00D6236D"/>
    <w:rsid w:val="00D625BE"/>
    <w:rsid w:val="00D63994"/>
    <w:rsid w:val="00D6498D"/>
    <w:rsid w:val="00D64C94"/>
    <w:rsid w:val="00D6559F"/>
    <w:rsid w:val="00D658F6"/>
    <w:rsid w:val="00D65DD0"/>
    <w:rsid w:val="00D66DE5"/>
    <w:rsid w:val="00D66F8B"/>
    <w:rsid w:val="00D670E7"/>
    <w:rsid w:val="00D71AA9"/>
    <w:rsid w:val="00D71B4B"/>
    <w:rsid w:val="00D72DEB"/>
    <w:rsid w:val="00D73647"/>
    <w:rsid w:val="00D74101"/>
    <w:rsid w:val="00D7432F"/>
    <w:rsid w:val="00D7605D"/>
    <w:rsid w:val="00D7629A"/>
    <w:rsid w:val="00D76432"/>
    <w:rsid w:val="00D7680D"/>
    <w:rsid w:val="00D76EA6"/>
    <w:rsid w:val="00D77877"/>
    <w:rsid w:val="00D7796F"/>
    <w:rsid w:val="00D801B3"/>
    <w:rsid w:val="00D8036E"/>
    <w:rsid w:val="00D80514"/>
    <w:rsid w:val="00D80973"/>
    <w:rsid w:val="00D80B7E"/>
    <w:rsid w:val="00D80C0A"/>
    <w:rsid w:val="00D80E55"/>
    <w:rsid w:val="00D81BF2"/>
    <w:rsid w:val="00D81F11"/>
    <w:rsid w:val="00D8280C"/>
    <w:rsid w:val="00D82AE8"/>
    <w:rsid w:val="00D8366C"/>
    <w:rsid w:val="00D83FEF"/>
    <w:rsid w:val="00D84EC0"/>
    <w:rsid w:val="00D85059"/>
    <w:rsid w:val="00D85970"/>
    <w:rsid w:val="00D86A43"/>
    <w:rsid w:val="00D86AAA"/>
    <w:rsid w:val="00D86BFC"/>
    <w:rsid w:val="00D872F6"/>
    <w:rsid w:val="00D876EE"/>
    <w:rsid w:val="00D87A29"/>
    <w:rsid w:val="00D87CE8"/>
    <w:rsid w:val="00D9050D"/>
    <w:rsid w:val="00D90683"/>
    <w:rsid w:val="00D908F8"/>
    <w:rsid w:val="00D90B99"/>
    <w:rsid w:val="00D90C92"/>
    <w:rsid w:val="00D91559"/>
    <w:rsid w:val="00D91E34"/>
    <w:rsid w:val="00D924E0"/>
    <w:rsid w:val="00D92591"/>
    <w:rsid w:val="00D92DB6"/>
    <w:rsid w:val="00D9318B"/>
    <w:rsid w:val="00D932BC"/>
    <w:rsid w:val="00D93D1C"/>
    <w:rsid w:val="00D93FED"/>
    <w:rsid w:val="00D943D7"/>
    <w:rsid w:val="00D945CD"/>
    <w:rsid w:val="00D94650"/>
    <w:rsid w:val="00D94961"/>
    <w:rsid w:val="00D956BD"/>
    <w:rsid w:val="00D96911"/>
    <w:rsid w:val="00D978D1"/>
    <w:rsid w:val="00D97B88"/>
    <w:rsid w:val="00D97CAB"/>
    <w:rsid w:val="00D97FAB"/>
    <w:rsid w:val="00D97FC1"/>
    <w:rsid w:val="00DA0384"/>
    <w:rsid w:val="00DA05D0"/>
    <w:rsid w:val="00DA078F"/>
    <w:rsid w:val="00DA0BE4"/>
    <w:rsid w:val="00DA115D"/>
    <w:rsid w:val="00DA1436"/>
    <w:rsid w:val="00DA1459"/>
    <w:rsid w:val="00DA1AB9"/>
    <w:rsid w:val="00DA1CCE"/>
    <w:rsid w:val="00DA2767"/>
    <w:rsid w:val="00DA28B8"/>
    <w:rsid w:val="00DA315E"/>
    <w:rsid w:val="00DA3F29"/>
    <w:rsid w:val="00DA4440"/>
    <w:rsid w:val="00DA44C1"/>
    <w:rsid w:val="00DA4773"/>
    <w:rsid w:val="00DA4934"/>
    <w:rsid w:val="00DA4D19"/>
    <w:rsid w:val="00DA548D"/>
    <w:rsid w:val="00DA56EC"/>
    <w:rsid w:val="00DA56F9"/>
    <w:rsid w:val="00DA59B2"/>
    <w:rsid w:val="00DA5B3B"/>
    <w:rsid w:val="00DA5BFF"/>
    <w:rsid w:val="00DA5C69"/>
    <w:rsid w:val="00DA6B02"/>
    <w:rsid w:val="00DA6B40"/>
    <w:rsid w:val="00DA75F3"/>
    <w:rsid w:val="00DA7CF1"/>
    <w:rsid w:val="00DA7F7C"/>
    <w:rsid w:val="00DB0A80"/>
    <w:rsid w:val="00DB0C90"/>
    <w:rsid w:val="00DB0DCF"/>
    <w:rsid w:val="00DB13FC"/>
    <w:rsid w:val="00DB1700"/>
    <w:rsid w:val="00DB1735"/>
    <w:rsid w:val="00DB1DAF"/>
    <w:rsid w:val="00DB1DC9"/>
    <w:rsid w:val="00DB202D"/>
    <w:rsid w:val="00DB2133"/>
    <w:rsid w:val="00DB434E"/>
    <w:rsid w:val="00DB487E"/>
    <w:rsid w:val="00DB4B08"/>
    <w:rsid w:val="00DB4C0C"/>
    <w:rsid w:val="00DB65F4"/>
    <w:rsid w:val="00DB6DE4"/>
    <w:rsid w:val="00DB726D"/>
    <w:rsid w:val="00DB72A1"/>
    <w:rsid w:val="00DB72A4"/>
    <w:rsid w:val="00DB7E15"/>
    <w:rsid w:val="00DC0E96"/>
    <w:rsid w:val="00DC0FAE"/>
    <w:rsid w:val="00DC10A9"/>
    <w:rsid w:val="00DC2071"/>
    <w:rsid w:val="00DC2C7E"/>
    <w:rsid w:val="00DC2E7B"/>
    <w:rsid w:val="00DC316C"/>
    <w:rsid w:val="00DC37AC"/>
    <w:rsid w:val="00DC3A74"/>
    <w:rsid w:val="00DC3DF4"/>
    <w:rsid w:val="00DC40BD"/>
    <w:rsid w:val="00DC4CEB"/>
    <w:rsid w:val="00DC4EA4"/>
    <w:rsid w:val="00DC62CA"/>
    <w:rsid w:val="00DC657D"/>
    <w:rsid w:val="00DC7748"/>
    <w:rsid w:val="00DC7790"/>
    <w:rsid w:val="00DD024F"/>
    <w:rsid w:val="00DD0424"/>
    <w:rsid w:val="00DD0E10"/>
    <w:rsid w:val="00DD0E6B"/>
    <w:rsid w:val="00DD1251"/>
    <w:rsid w:val="00DD1AAF"/>
    <w:rsid w:val="00DD1AB3"/>
    <w:rsid w:val="00DD1E2D"/>
    <w:rsid w:val="00DD1FF4"/>
    <w:rsid w:val="00DD22EB"/>
    <w:rsid w:val="00DD268E"/>
    <w:rsid w:val="00DD2F27"/>
    <w:rsid w:val="00DD38AB"/>
    <w:rsid w:val="00DD3B65"/>
    <w:rsid w:val="00DD3E0C"/>
    <w:rsid w:val="00DD4230"/>
    <w:rsid w:val="00DD4323"/>
    <w:rsid w:val="00DD44D8"/>
    <w:rsid w:val="00DD4E31"/>
    <w:rsid w:val="00DD52AD"/>
    <w:rsid w:val="00DD5471"/>
    <w:rsid w:val="00DD550F"/>
    <w:rsid w:val="00DD584D"/>
    <w:rsid w:val="00DD64EB"/>
    <w:rsid w:val="00DD696F"/>
    <w:rsid w:val="00DD7321"/>
    <w:rsid w:val="00DD7482"/>
    <w:rsid w:val="00DD777E"/>
    <w:rsid w:val="00DD7FC6"/>
    <w:rsid w:val="00DE006C"/>
    <w:rsid w:val="00DE025B"/>
    <w:rsid w:val="00DE0351"/>
    <w:rsid w:val="00DE04DB"/>
    <w:rsid w:val="00DE0E7A"/>
    <w:rsid w:val="00DE11DA"/>
    <w:rsid w:val="00DE13A1"/>
    <w:rsid w:val="00DE14AF"/>
    <w:rsid w:val="00DE1FE8"/>
    <w:rsid w:val="00DE2B17"/>
    <w:rsid w:val="00DE2E75"/>
    <w:rsid w:val="00DE2ED6"/>
    <w:rsid w:val="00DE3666"/>
    <w:rsid w:val="00DE4032"/>
    <w:rsid w:val="00DE4C82"/>
    <w:rsid w:val="00DE51AB"/>
    <w:rsid w:val="00DE5EAC"/>
    <w:rsid w:val="00DE6467"/>
    <w:rsid w:val="00DE6A7D"/>
    <w:rsid w:val="00DE77F5"/>
    <w:rsid w:val="00DE798C"/>
    <w:rsid w:val="00DE7F74"/>
    <w:rsid w:val="00DF06F1"/>
    <w:rsid w:val="00DF120F"/>
    <w:rsid w:val="00DF2010"/>
    <w:rsid w:val="00DF23B0"/>
    <w:rsid w:val="00DF3480"/>
    <w:rsid w:val="00DF3716"/>
    <w:rsid w:val="00DF38D4"/>
    <w:rsid w:val="00DF3B13"/>
    <w:rsid w:val="00DF3E16"/>
    <w:rsid w:val="00DF40E8"/>
    <w:rsid w:val="00DF4FE0"/>
    <w:rsid w:val="00DF59EC"/>
    <w:rsid w:val="00DF5F57"/>
    <w:rsid w:val="00DF607A"/>
    <w:rsid w:val="00DF6992"/>
    <w:rsid w:val="00DF6B4B"/>
    <w:rsid w:val="00DF6CAB"/>
    <w:rsid w:val="00DF6E56"/>
    <w:rsid w:val="00DF71DD"/>
    <w:rsid w:val="00DF72A0"/>
    <w:rsid w:val="00DF746D"/>
    <w:rsid w:val="00DF7BDB"/>
    <w:rsid w:val="00DF7FF6"/>
    <w:rsid w:val="00E0023D"/>
    <w:rsid w:val="00E01A0F"/>
    <w:rsid w:val="00E01D63"/>
    <w:rsid w:val="00E02835"/>
    <w:rsid w:val="00E02C3E"/>
    <w:rsid w:val="00E02F29"/>
    <w:rsid w:val="00E03005"/>
    <w:rsid w:val="00E0389D"/>
    <w:rsid w:val="00E038CE"/>
    <w:rsid w:val="00E03DF2"/>
    <w:rsid w:val="00E04148"/>
    <w:rsid w:val="00E04B5A"/>
    <w:rsid w:val="00E04C48"/>
    <w:rsid w:val="00E04C9C"/>
    <w:rsid w:val="00E05569"/>
    <w:rsid w:val="00E0608A"/>
    <w:rsid w:val="00E07A89"/>
    <w:rsid w:val="00E07C30"/>
    <w:rsid w:val="00E104F9"/>
    <w:rsid w:val="00E1064A"/>
    <w:rsid w:val="00E10A1D"/>
    <w:rsid w:val="00E10F37"/>
    <w:rsid w:val="00E113BB"/>
    <w:rsid w:val="00E12281"/>
    <w:rsid w:val="00E12D2A"/>
    <w:rsid w:val="00E132E4"/>
    <w:rsid w:val="00E1354A"/>
    <w:rsid w:val="00E137D1"/>
    <w:rsid w:val="00E148BE"/>
    <w:rsid w:val="00E14DEC"/>
    <w:rsid w:val="00E14ECD"/>
    <w:rsid w:val="00E1521E"/>
    <w:rsid w:val="00E152D5"/>
    <w:rsid w:val="00E155F1"/>
    <w:rsid w:val="00E15BF5"/>
    <w:rsid w:val="00E16C70"/>
    <w:rsid w:val="00E173B2"/>
    <w:rsid w:val="00E20B80"/>
    <w:rsid w:val="00E21373"/>
    <w:rsid w:val="00E21C3B"/>
    <w:rsid w:val="00E21D59"/>
    <w:rsid w:val="00E21E29"/>
    <w:rsid w:val="00E2274F"/>
    <w:rsid w:val="00E22D27"/>
    <w:rsid w:val="00E23356"/>
    <w:rsid w:val="00E233CD"/>
    <w:rsid w:val="00E24032"/>
    <w:rsid w:val="00E2491C"/>
    <w:rsid w:val="00E2566F"/>
    <w:rsid w:val="00E25819"/>
    <w:rsid w:val="00E25B3B"/>
    <w:rsid w:val="00E25D65"/>
    <w:rsid w:val="00E25F07"/>
    <w:rsid w:val="00E260FA"/>
    <w:rsid w:val="00E2645E"/>
    <w:rsid w:val="00E26B2C"/>
    <w:rsid w:val="00E27ABE"/>
    <w:rsid w:val="00E27B43"/>
    <w:rsid w:val="00E27CF6"/>
    <w:rsid w:val="00E3083D"/>
    <w:rsid w:val="00E30BCA"/>
    <w:rsid w:val="00E30D67"/>
    <w:rsid w:val="00E30E98"/>
    <w:rsid w:val="00E30F94"/>
    <w:rsid w:val="00E31589"/>
    <w:rsid w:val="00E315BD"/>
    <w:rsid w:val="00E31752"/>
    <w:rsid w:val="00E31E90"/>
    <w:rsid w:val="00E33776"/>
    <w:rsid w:val="00E33919"/>
    <w:rsid w:val="00E34B05"/>
    <w:rsid w:val="00E3515F"/>
    <w:rsid w:val="00E358A3"/>
    <w:rsid w:val="00E36B64"/>
    <w:rsid w:val="00E36DB4"/>
    <w:rsid w:val="00E37CC2"/>
    <w:rsid w:val="00E37FF3"/>
    <w:rsid w:val="00E40020"/>
    <w:rsid w:val="00E40118"/>
    <w:rsid w:val="00E4028B"/>
    <w:rsid w:val="00E40346"/>
    <w:rsid w:val="00E40BE4"/>
    <w:rsid w:val="00E4182B"/>
    <w:rsid w:val="00E4190F"/>
    <w:rsid w:val="00E41C6D"/>
    <w:rsid w:val="00E428B5"/>
    <w:rsid w:val="00E4328B"/>
    <w:rsid w:val="00E432FE"/>
    <w:rsid w:val="00E45060"/>
    <w:rsid w:val="00E45205"/>
    <w:rsid w:val="00E452CF"/>
    <w:rsid w:val="00E452F5"/>
    <w:rsid w:val="00E45336"/>
    <w:rsid w:val="00E4573C"/>
    <w:rsid w:val="00E4637A"/>
    <w:rsid w:val="00E465B3"/>
    <w:rsid w:val="00E4667D"/>
    <w:rsid w:val="00E46844"/>
    <w:rsid w:val="00E4746E"/>
    <w:rsid w:val="00E47D99"/>
    <w:rsid w:val="00E5007B"/>
    <w:rsid w:val="00E50788"/>
    <w:rsid w:val="00E50B64"/>
    <w:rsid w:val="00E51593"/>
    <w:rsid w:val="00E51639"/>
    <w:rsid w:val="00E524B7"/>
    <w:rsid w:val="00E52660"/>
    <w:rsid w:val="00E527AA"/>
    <w:rsid w:val="00E52C7D"/>
    <w:rsid w:val="00E539BD"/>
    <w:rsid w:val="00E542A7"/>
    <w:rsid w:val="00E54326"/>
    <w:rsid w:val="00E5604D"/>
    <w:rsid w:val="00E5612F"/>
    <w:rsid w:val="00E56379"/>
    <w:rsid w:val="00E56392"/>
    <w:rsid w:val="00E566D9"/>
    <w:rsid w:val="00E56889"/>
    <w:rsid w:val="00E5697E"/>
    <w:rsid w:val="00E57C34"/>
    <w:rsid w:val="00E57D59"/>
    <w:rsid w:val="00E57E23"/>
    <w:rsid w:val="00E60704"/>
    <w:rsid w:val="00E61032"/>
    <w:rsid w:val="00E6285E"/>
    <w:rsid w:val="00E62CE2"/>
    <w:rsid w:val="00E6370C"/>
    <w:rsid w:val="00E64171"/>
    <w:rsid w:val="00E641C3"/>
    <w:rsid w:val="00E6430C"/>
    <w:rsid w:val="00E645AD"/>
    <w:rsid w:val="00E64639"/>
    <w:rsid w:val="00E6467B"/>
    <w:rsid w:val="00E6565E"/>
    <w:rsid w:val="00E65885"/>
    <w:rsid w:val="00E66495"/>
    <w:rsid w:val="00E66DD8"/>
    <w:rsid w:val="00E673E2"/>
    <w:rsid w:val="00E673E3"/>
    <w:rsid w:val="00E6790D"/>
    <w:rsid w:val="00E70424"/>
    <w:rsid w:val="00E70978"/>
    <w:rsid w:val="00E70D6A"/>
    <w:rsid w:val="00E70E1E"/>
    <w:rsid w:val="00E717A2"/>
    <w:rsid w:val="00E71949"/>
    <w:rsid w:val="00E72B59"/>
    <w:rsid w:val="00E72DF0"/>
    <w:rsid w:val="00E72E3D"/>
    <w:rsid w:val="00E731BC"/>
    <w:rsid w:val="00E73AA8"/>
    <w:rsid w:val="00E73AC7"/>
    <w:rsid w:val="00E73C09"/>
    <w:rsid w:val="00E73EAB"/>
    <w:rsid w:val="00E74C5F"/>
    <w:rsid w:val="00E74E9D"/>
    <w:rsid w:val="00E75057"/>
    <w:rsid w:val="00E75229"/>
    <w:rsid w:val="00E755A2"/>
    <w:rsid w:val="00E756F0"/>
    <w:rsid w:val="00E7591C"/>
    <w:rsid w:val="00E75D2F"/>
    <w:rsid w:val="00E7662B"/>
    <w:rsid w:val="00E76CD9"/>
    <w:rsid w:val="00E770C8"/>
    <w:rsid w:val="00E77320"/>
    <w:rsid w:val="00E77AF1"/>
    <w:rsid w:val="00E8024B"/>
    <w:rsid w:val="00E8049F"/>
    <w:rsid w:val="00E811A1"/>
    <w:rsid w:val="00E8167D"/>
    <w:rsid w:val="00E819D6"/>
    <w:rsid w:val="00E81EA7"/>
    <w:rsid w:val="00E81F2F"/>
    <w:rsid w:val="00E821C1"/>
    <w:rsid w:val="00E8248C"/>
    <w:rsid w:val="00E82A75"/>
    <w:rsid w:val="00E8355B"/>
    <w:rsid w:val="00E839E4"/>
    <w:rsid w:val="00E84B63"/>
    <w:rsid w:val="00E84CE7"/>
    <w:rsid w:val="00E84E18"/>
    <w:rsid w:val="00E8510D"/>
    <w:rsid w:val="00E854C8"/>
    <w:rsid w:val="00E856D7"/>
    <w:rsid w:val="00E864A0"/>
    <w:rsid w:val="00E86651"/>
    <w:rsid w:val="00E8710F"/>
    <w:rsid w:val="00E87CF0"/>
    <w:rsid w:val="00E9066A"/>
    <w:rsid w:val="00E90B83"/>
    <w:rsid w:val="00E90E13"/>
    <w:rsid w:val="00E916E5"/>
    <w:rsid w:val="00E9184D"/>
    <w:rsid w:val="00E918C3"/>
    <w:rsid w:val="00E91E29"/>
    <w:rsid w:val="00E9203F"/>
    <w:rsid w:val="00E923B1"/>
    <w:rsid w:val="00E92A23"/>
    <w:rsid w:val="00E93A86"/>
    <w:rsid w:val="00E93E50"/>
    <w:rsid w:val="00E94035"/>
    <w:rsid w:val="00E95A91"/>
    <w:rsid w:val="00E95F99"/>
    <w:rsid w:val="00E9610F"/>
    <w:rsid w:val="00E96EE2"/>
    <w:rsid w:val="00E97C4B"/>
    <w:rsid w:val="00E97C87"/>
    <w:rsid w:val="00EA00CC"/>
    <w:rsid w:val="00EA0142"/>
    <w:rsid w:val="00EA043A"/>
    <w:rsid w:val="00EA0EFC"/>
    <w:rsid w:val="00EA1A1A"/>
    <w:rsid w:val="00EA25E8"/>
    <w:rsid w:val="00EA2BCB"/>
    <w:rsid w:val="00EA2E2D"/>
    <w:rsid w:val="00EA3553"/>
    <w:rsid w:val="00EA3EEA"/>
    <w:rsid w:val="00EA45A5"/>
    <w:rsid w:val="00EA526E"/>
    <w:rsid w:val="00EA5664"/>
    <w:rsid w:val="00EA5F76"/>
    <w:rsid w:val="00EA6223"/>
    <w:rsid w:val="00EA67CE"/>
    <w:rsid w:val="00EA718F"/>
    <w:rsid w:val="00EA73EE"/>
    <w:rsid w:val="00EA73F8"/>
    <w:rsid w:val="00EA79E3"/>
    <w:rsid w:val="00EA7AC4"/>
    <w:rsid w:val="00EB077E"/>
    <w:rsid w:val="00EB0D07"/>
    <w:rsid w:val="00EB0F43"/>
    <w:rsid w:val="00EB1464"/>
    <w:rsid w:val="00EB3073"/>
    <w:rsid w:val="00EB36BC"/>
    <w:rsid w:val="00EB37A1"/>
    <w:rsid w:val="00EB3C95"/>
    <w:rsid w:val="00EB409D"/>
    <w:rsid w:val="00EB4711"/>
    <w:rsid w:val="00EB48CB"/>
    <w:rsid w:val="00EB4CB4"/>
    <w:rsid w:val="00EB5719"/>
    <w:rsid w:val="00EB5892"/>
    <w:rsid w:val="00EB6071"/>
    <w:rsid w:val="00EB64D9"/>
    <w:rsid w:val="00EB6BE1"/>
    <w:rsid w:val="00EB6BF3"/>
    <w:rsid w:val="00EB6EE7"/>
    <w:rsid w:val="00EB6F86"/>
    <w:rsid w:val="00EB6FDD"/>
    <w:rsid w:val="00EB72CB"/>
    <w:rsid w:val="00EC06E9"/>
    <w:rsid w:val="00EC096B"/>
    <w:rsid w:val="00EC0DD2"/>
    <w:rsid w:val="00EC0FA8"/>
    <w:rsid w:val="00EC12BC"/>
    <w:rsid w:val="00EC1BB2"/>
    <w:rsid w:val="00EC22E1"/>
    <w:rsid w:val="00EC2744"/>
    <w:rsid w:val="00EC402A"/>
    <w:rsid w:val="00EC466C"/>
    <w:rsid w:val="00EC4719"/>
    <w:rsid w:val="00EC4919"/>
    <w:rsid w:val="00EC507C"/>
    <w:rsid w:val="00EC56D5"/>
    <w:rsid w:val="00EC58A3"/>
    <w:rsid w:val="00EC6B3B"/>
    <w:rsid w:val="00EC6E67"/>
    <w:rsid w:val="00EC770C"/>
    <w:rsid w:val="00EC78BB"/>
    <w:rsid w:val="00EC7BF0"/>
    <w:rsid w:val="00EC7CE6"/>
    <w:rsid w:val="00ED027C"/>
    <w:rsid w:val="00ED0C32"/>
    <w:rsid w:val="00ED0DD2"/>
    <w:rsid w:val="00ED10A9"/>
    <w:rsid w:val="00ED171D"/>
    <w:rsid w:val="00ED1899"/>
    <w:rsid w:val="00ED1ECD"/>
    <w:rsid w:val="00ED2A4D"/>
    <w:rsid w:val="00ED2B8C"/>
    <w:rsid w:val="00ED33C5"/>
    <w:rsid w:val="00ED3463"/>
    <w:rsid w:val="00ED39D2"/>
    <w:rsid w:val="00ED3ED9"/>
    <w:rsid w:val="00ED3FF0"/>
    <w:rsid w:val="00ED402A"/>
    <w:rsid w:val="00ED4A5E"/>
    <w:rsid w:val="00ED4E08"/>
    <w:rsid w:val="00ED4FAD"/>
    <w:rsid w:val="00ED5008"/>
    <w:rsid w:val="00ED5DCD"/>
    <w:rsid w:val="00EE00FC"/>
    <w:rsid w:val="00EE0C49"/>
    <w:rsid w:val="00EE0DAE"/>
    <w:rsid w:val="00EE1C60"/>
    <w:rsid w:val="00EE2429"/>
    <w:rsid w:val="00EE2730"/>
    <w:rsid w:val="00EE2E7F"/>
    <w:rsid w:val="00EE305B"/>
    <w:rsid w:val="00EE370F"/>
    <w:rsid w:val="00EE3CFA"/>
    <w:rsid w:val="00EE4424"/>
    <w:rsid w:val="00EE4889"/>
    <w:rsid w:val="00EE4B97"/>
    <w:rsid w:val="00EE535D"/>
    <w:rsid w:val="00EE5578"/>
    <w:rsid w:val="00EE65F4"/>
    <w:rsid w:val="00EE6786"/>
    <w:rsid w:val="00EE6D7C"/>
    <w:rsid w:val="00EE6EF3"/>
    <w:rsid w:val="00EE7520"/>
    <w:rsid w:val="00EE77E4"/>
    <w:rsid w:val="00EE7826"/>
    <w:rsid w:val="00EE7CC2"/>
    <w:rsid w:val="00EF0135"/>
    <w:rsid w:val="00EF03F4"/>
    <w:rsid w:val="00EF2816"/>
    <w:rsid w:val="00EF3331"/>
    <w:rsid w:val="00EF3992"/>
    <w:rsid w:val="00EF3B0F"/>
    <w:rsid w:val="00EF3ED2"/>
    <w:rsid w:val="00EF4333"/>
    <w:rsid w:val="00EF5DE0"/>
    <w:rsid w:val="00EF629E"/>
    <w:rsid w:val="00EF6E2B"/>
    <w:rsid w:val="00EF6F49"/>
    <w:rsid w:val="00EF7BF7"/>
    <w:rsid w:val="00EF7CC6"/>
    <w:rsid w:val="00F000FB"/>
    <w:rsid w:val="00F001F7"/>
    <w:rsid w:val="00F011BF"/>
    <w:rsid w:val="00F012B7"/>
    <w:rsid w:val="00F01331"/>
    <w:rsid w:val="00F01A6E"/>
    <w:rsid w:val="00F0213B"/>
    <w:rsid w:val="00F025DA"/>
    <w:rsid w:val="00F02AA8"/>
    <w:rsid w:val="00F02C97"/>
    <w:rsid w:val="00F033F6"/>
    <w:rsid w:val="00F036E5"/>
    <w:rsid w:val="00F0386B"/>
    <w:rsid w:val="00F04A98"/>
    <w:rsid w:val="00F04D42"/>
    <w:rsid w:val="00F0500C"/>
    <w:rsid w:val="00F052F5"/>
    <w:rsid w:val="00F05707"/>
    <w:rsid w:val="00F05728"/>
    <w:rsid w:val="00F05D69"/>
    <w:rsid w:val="00F063A9"/>
    <w:rsid w:val="00F0646B"/>
    <w:rsid w:val="00F065E3"/>
    <w:rsid w:val="00F102F0"/>
    <w:rsid w:val="00F105B4"/>
    <w:rsid w:val="00F10C79"/>
    <w:rsid w:val="00F1127C"/>
    <w:rsid w:val="00F1186F"/>
    <w:rsid w:val="00F11919"/>
    <w:rsid w:val="00F11B04"/>
    <w:rsid w:val="00F12DE2"/>
    <w:rsid w:val="00F1335B"/>
    <w:rsid w:val="00F14434"/>
    <w:rsid w:val="00F1456A"/>
    <w:rsid w:val="00F14781"/>
    <w:rsid w:val="00F1492E"/>
    <w:rsid w:val="00F14DCB"/>
    <w:rsid w:val="00F14E73"/>
    <w:rsid w:val="00F14F3C"/>
    <w:rsid w:val="00F15652"/>
    <w:rsid w:val="00F15C0D"/>
    <w:rsid w:val="00F15C40"/>
    <w:rsid w:val="00F160DE"/>
    <w:rsid w:val="00F161A8"/>
    <w:rsid w:val="00F1666A"/>
    <w:rsid w:val="00F174DF"/>
    <w:rsid w:val="00F17BC7"/>
    <w:rsid w:val="00F20049"/>
    <w:rsid w:val="00F2080D"/>
    <w:rsid w:val="00F2158F"/>
    <w:rsid w:val="00F2163B"/>
    <w:rsid w:val="00F21B51"/>
    <w:rsid w:val="00F2262C"/>
    <w:rsid w:val="00F22A76"/>
    <w:rsid w:val="00F2315A"/>
    <w:rsid w:val="00F23220"/>
    <w:rsid w:val="00F23223"/>
    <w:rsid w:val="00F23865"/>
    <w:rsid w:val="00F23BEE"/>
    <w:rsid w:val="00F23D38"/>
    <w:rsid w:val="00F24669"/>
    <w:rsid w:val="00F249E1"/>
    <w:rsid w:val="00F2507D"/>
    <w:rsid w:val="00F31338"/>
    <w:rsid w:val="00F320E4"/>
    <w:rsid w:val="00F327DD"/>
    <w:rsid w:val="00F32F3F"/>
    <w:rsid w:val="00F33172"/>
    <w:rsid w:val="00F33C97"/>
    <w:rsid w:val="00F33EE9"/>
    <w:rsid w:val="00F34CFB"/>
    <w:rsid w:val="00F35120"/>
    <w:rsid w:val="00F35371"/>
    <w:rsid w:val="00F36052"/>
    <w:rsid w:val="00F365EF"/>
    <w:rsid w:val="00F367EA"/>
    <w:rsid w:val="00F37460"/>
    <w:rsid w:val="00F40E85"/>
    <w:rsid w:val="00F421C9"/>
    <w:rsid w:val="00F425BC"/>
    <w:rsid w:val="00F43125"/>
    <w:rsid w:val="00F439DE"/>
    <w:rsid w:val="00F4405F"/>
    <w:rsid w:val="00F44487"/>
    <w:rsid w:val="00F448CB"/>
    <w:rsid w:val="00F450D1"/>
    <w:rsid w:val="00F45616"/>
    <w:rsid w:val="00F458B3"/>
    <w:rsid w:val="00F462D6"/>
    <w:rsid w:val="00F469CF"/>
    <w:rsid w:val="00F46F13"/>
    <w:rsid w:val="00F47083"/>
    <w:rsid w:val="00F4742D"/>
    <w:rsid w:val="00F47DDC"/>
    <w:rsid w:val="00F50318"/>
    <w:rsid w:val="00F5060B"/>
    <w:rsid w:val="00F50A00"/>
    <w:rsid w:val="00F50AA8"/>
    <w:rsid w:val="00F51640"/>
    <w:rsid w:val="00F516FC"/>
    <w:rsid w:val="00F51939"/>
    <w:rsid w:val="00F5229A"/>
    <w:rsid w:val="00F522DB"/>
    <w:rsid w:val="00F526C2"/>
    <w:rsid w:val="00F52910"/>
    <w:rsid w:val="00F53FBC"/>
    <w:rsid w:val="00F54429"/>
    <w:rsid w:val="00F544C1"/>
    <w:rsid w:val="00F54C36"/>
    <w:rsid w:val="00F5539D"/>
    <w:rsid w:val="00F554CC"/>
    <w:rsid w:val="00F56020"/>
    <w:rsid w:val="00F56BD1"/>
    <w:rsid w:val="00F5778D"/>
    <w:rsid w:val="00F578A4"/>
    <w:rsid w:val="00F604A7"/>
    <w:rsid w:val="00F606C5"/>
    <w:rsid w:val="00F608FA"/>
    <w:rsid w:val="00F61017"/>
    <w:rsid w:val="00F615EF"/>
    <w:rsid w:val="00F61677"/>
    <w:rsid w:val="00F61896"/>
    <w:rsid w:val="00F61AE4"/>
    <w:rsid w:val="00F61F00"/>
    <w:rsid w:val="00F637D6"/>
    <w:rsid w:val="00F63A22"/>
    <w:rsid w:val="00F63DC4"/>
    <w:rsid w:val="00F63DE1"/>
    <w:rsid w:val="00F63FED"/>
    <w:rsid w:val="00F64377"/>
    <w:rsid w:val="00F6536C"/>
    <w:rsid w:val="00F66B37"/>
    <w:rsid w:val="00F6718D"/>
    <w:rsid w:val="00F67446"/>
    <w:rsid w:val="00F67B5C"/>
    <w:rsid w:val="00F67D3A"/>
    <w:rsid w:val="00F67D7E"/>
    <w:rsid w:val="00F70004"/>
    <w:rsid w:val="00F700DB"/>
    <w:rsid w:val="00F70623"/>
    <w:rsid w:val="00F70646"/>
    <w:rsid w:val="00F70973"/>
    <w:rsid w:val="00F711EE"/>
    <w:rsid w:val="00F71B5B"/>
    <w:rsid w:val="00F71BF1"/>
    <w:rsid w:val="00F72296"/>
    <w:rsid w:val="00F722AA"/>
    <w:rsid w:val="00F72AEE"/>
    <w:rsid w:val="00F73473"/>
    <w:rsid w:val="00F7413D"/>
    <w:rsid w:val="00F7464A"/>
    <w:rsid w:val="00F74CB9"/>
    <w:rsid w:val="00F75D35"/>
    <w:rsid w:val="00F76690"/>
    <w:rsid w:val="00F77707"/>
    <w:rsid w:val="00F77B25"/>
    <w:rsid w:val="00F8075F"/>
    <w:rsid w:val="00F809CA"/>
    <w:rsid w:val="00F81566"/>
    <w:rsid w:val="00F816BB"/>
    <w:rsid w:val="00F81ED0"/>
    <w:rsid w:val="00F821F8"/>
    <w:rsid w:val="00F822FA"/>
    <w:rsid w:val="00F8292E"/>
    <w:rsid w:val="00F82BDF"/>
    <w:rsid w:val="00F82C8A"/>
    <w:rsid w:val="00F82D11"/>
    <w:rsid w:val="00F83658"/>
    <w:rsid w:val="00F83F9F"/>
    <w:rsid w:val="00F8409F"/>
    <w:rsid w:val="00F84550"/>
    <w:rsid w:val="00F8473B"/>
    <w:rsid w:val="00F855D0"/>
    <w:rsid w:val="00F8599B"/>
    <w:rsid w:val="00F865B9"/>
    <w:rsid w:val="00F865D7"/>
    <w:rsid w:val="00F86BCE"/>
    <w:rsid w:val="00F86D91"/>
    <w:rsid w:val="00F86D96"/>
    <w:rsid w:val="00F86DB8"/>
    <w:rsid w:val="00F87051"/>
    <w:rsid w:val="00F87C33"/>
    <w:rsid w:val="00F87D14"/>
    <w:rsid w:val="00F9045F"/>
    <w:rsid w:val="00F91884"/>
    <w:rsid w:val="00F91AD1"/>
    <w:rsid w:val="00F91E90"/>
    <w:rsid w:val="00F92432"/>
    <w:rsid w:val="00F9255B"/>
    <w:rsid w:val="00F927AF"/>
    <w:rsid w:val="00F92E0C"/>
    <w:rsid w:val="00F946FF"/>
    <w:rsid w:val="00F94707"/>
    <w:rsid w:val="00F95998"/>
    <w:rsid w:val="00F96055"/>
    <w:rsid w:val="00F96A16"/>
    <w:rsid w:val="00F972DF"/>
    <w:rsid w:val="00F97679"/>
    <w:rsid w:val="00F97DDF"/>
    <w:rsid w:val="00FA07AF"/>
    <w:rsid w:val="00FA120A"/>
    <w:rsid w:val="00FA123F"/>
    <w:rsid w:val="00FA141D"/>
    <w:rsid w:val="00FA1755"/>
    <w:rsid w:val="00FA26CE"/>
    <w:rsid w:val="00FA2891"/>
    <w:rsid w:val="00FA2D66"/>
    <w:rsid w:val="00FA37B7"/>
    <w:rsid w:val="00FA3F4C"/>
    <w:rsid w:val="00FA554B"/>
    <w:rsid w:val="00FA5BAF"/>
    <w:rsid w:val="00FA613E"/>
    <w:rsid w:val="00FA65F0"/>
    <w:rsid w:val="00FA6798"/>
    <w:rsid w:val="00FA67A0"/>
    <w:rsid w:val="00FA72C6"/>
    <w:rsid w:val="00FA7575"/>
    <w:rsid w:val="00FA768D"/>
    <w:rsid w:val="00FA7A90"/>
    <w:rsid w:val="00FA7FBA"/>
    <w:rsid w:val="00FB025A"/>
    <w:rsid w:val="00FB0438"/>
    <w:rsid w:val="00FB1458"/>
    <w:rsid w:val="00FB18E2"/>
    <w:rsid w:val="00FB18FB"/>
    <w:rsid w:val="00FB1A16"/>
    <w:rsid w:val="00FB2426"/>
    <w:rsid w:val="00FB3EF4"/>
    <w:rsid w:val="00FB42AC"/>
    <w:rsid w:val="00FB4408"/>
    <w:rsid w:val="00FB5D0F"/>
    <w:rsid w:val="00FB5D1C"/>
    <w:rsid w:val="00FB66FF"/>
    <w:rsid w:val="00FB6C68"/>
    <w:rsid w:val="00FB6E74"/>
    <w:rsid w:val="00FB6F01"/>
    <w:rsid w:val="00FB718D"/>
    <w:rsid w:val="00FB7322"/>
    <w:rsid w:val="00FB766E"/>
    <w:rsid w:val="00FB7D51"/>
    <w:rsid w:val="00FC021C"/>
    <w:rsid w:val="00FC0DFF"/>
    <w:rsid w:val="00FC1AAB"/>
    <w:rsid w:val="00FC246A"/>
    <w:rsid w:val="00FC2874"/>
    <w:rsid w:val="00FC29F0"/>
    <w:rsid w:val="00FC2B43"/>
    <w:rsid w:val="00FC37B1"/>
    <w:rsid w:val="00FC534C"/>
    <w:rsid w:val="00FC5A11"/>
    <w:rsid w:val="00FC5C2C"/>
    <w:rsid w:val="00FC6789"/>
    <w:rsid w:val="00FC6A23"/>
    <w:rsid w:val="00FC6E84"/>
    <w:rsid w:val="00FC7AE2"/>
    <w:rsid w:val="00FD058E"/>
    <w:rsid w:val="00FD0898"/>
    <w:rsid w:val="00FD0A96"/>
    <w:rsid w:val="00FD0ECD"/>
    <w:rsid w:val="00FD103B"/>
    <w:rsid w:val="00FD1E1C"/>
    <w:rsid w:val="00FD2A54"/>
    <w:rsid w:val="00FD2AB9"/>
    <w:rsid w:val="00FD2F25"/>
    <w:rsid w:val="00FD2FC4"/>
    <w:rsid w:val="00FD31BA"/>
    <w:rsid w:val="00FD349A"/>
    <w:rsid w:val="00FD3FBC"/>
    <w:rsid w:val="00FD40A6"/>
    <w:rsid w:val="00FD436E"/>
    <w:rsid w:val="00FD4D4E"/>
    <w:rsid w:val="00FD5696"/>
    <w:rsid w:val="00FD56F6"/>
    <w:rsid w:val="00FD590A"/>
    <w:rsid w:val="00FD59CF"/>
    <w:rsid w:val="00FD6863"/>
    <w:rsid w:val="00FD6E9B"/>
    <w:rsid w:val="00FD74CC"/>
    <w:rsid w:val="00FD7652"/>
    <w:rsid w:val="00FD7738"/>
    <w:rsid w:val="00FD7B04"/>
    <w:rsid w:val="00FE0AA1"/>
    <w:rsid w:val="00FE0F26"/>
    <w:rsid w:val="00FE1AF8"/>
    <w:rsid w:val="00FE1CFA"/>
    <w:rsid w:val="00FE25EF"/>
    <w:rsid w:val="00FE2FC1"/>
    <w:rsid w:val="00FE3D75"/>
    <w:rsid w:val="00FE44B3"/>
    <w:rsid w:val="00FE50CD"/>
    <w:rsid w:val="00FE5CC0"/>
    <w:rsid w:val="00FE5DAE"/>
    <w:rsid w:val="00FE5FF5"/>
    <w:rsid w:val="00FE6128"/>
    <w:rsid w:val="00FE612F"/>
    <w:rsid w:val="00FE6AA2"/>
    <w:rsid w:val="00FE6EA8"/>
    <w:rsid w:val="00FE717A"/>
    <w:rsid w:val="00FE73C0"/>
    <w:rsid w:val="00FE7B0B"/>
    <w:rsid w:val="00FF0244"/>
    <w:rsid w:val="00FF06C1"/>
    <w:rsid w:val="00FF078A"/>
    <w:rsid w:val="00FF07B1"/>
    <w:rsid w:val="00FF1408"/>
    <w:rsid w:val="00FF195E"/>
    <w:rsid w:val="00FF20A5"/>
    <w:rsid w:val="00FF242E"/>
    <w:rsid w:val="00FF24FE"/>
    <w:rsid w:val="00FF2D6C"/>
    <w:rsid w:val="00FF31AD"/>
    <w:rsid w:val="00FF3C91"/>
    <w:rsid w:val="00FF3E0C"/>
    <w:rsid w:val="00FF3EE4"/>
    <w:rsid w:val="00FF478C"/>
    <w:rsid w:val="00FF4A09"/>
    <w:rsid w:val="00FF5D39"/>
    <w:rsid w:val="00FF5E06"/>
    <w:rsid w:val="00FF6213"/>
    <w:rsid w:val="00FF63B3"/>
    <w:rsid w:val="00FF6446"/>
    <w:rsid w:val="00FF66F2"/>
    <w:rsid w:val="00FF74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6C376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qFormat="1"/>
    <w:lsdException w:name="caption" w:qFormat="1"/>
    <w:lsdException w:name="footnote reference" w:uiPriority="99"/>
    <w:lsdException w:name="endnote reference" w:uiPriority="99"/>
    <w:lsdException w:name="endnote text" w:uiPriority="99"/>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186939"/>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4"/>
    <w:next w:val="a4"/>
    <w:link w:val="15"/>
    <w:uiPriority w:val="9"/>
    <w:qFormat/>
    <w:rsid w:val="008670FB"/>
    <w:pPr>
      <w:keepNext/>
      <w:tabs>
        <w:tab w:val="left" w:pos="567"/>
      </w:tabs>
      <w:spacing w:before="240" w:after="60"/>
      <w:jc w:val="both"/>
      <w:outlineLvl w:val="0"/>
    </w:pPr>
    <w:rPr>
      <w:b/>
      <w:kern w:val="28"/>
      <w:sz w:val="32"/>
    </w:rPr>
  </w:style>
  <w:style w:type="paragraph" w:styleId="22">
    <w:name w:val="heading 2"/>
    <w:aliases w:val=" Знак2, Знак2 Знак,Знак2 Знак,H2,numbered indent 2,ni2,h2,Hanging 2 Indent,Header 2,Numbered indent 2,Заголовок 2 Знак Знак Знак,Заголовок 21,Заголовок 2 Знак Знак Знак Знак Знак Знак Знак,Заголовок 22,Заголовок 211"/>
    <w:basedOn w:val="a4"/>
    <w:next w:val="a4"/>
    <w:link w:val="23"/>
    <w:qFormat/>
    <w:rsid w:val="00622B11"/>
    <w:pPr>
      <w:keepNext/>
      <w:tabs>
        <w:tab w:val="left" w:pos="1134"/>
      </w:tabs>
      <w:spacing w:before="120" w:after="120"/>
      <w:jc w:val="both"/>
      <w:outlineLvl w:val="1"/>
    </w:pPr>
    <w:rPr>
      <w:b/>
      <w:sz w:val="28"/>
      <w:szCs w:val="28"/>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ПодЗаголовок"/>
    <w:basedOn w:val="a4"/>
    <w:next w:val="a4"/>
    <w:link w:val="31"/>
    <w:qFormat/>
    <w:rsid w:val="004D09D9"/>
    <w:pPr>
      <w:keepNext/>
      <w:tabs>
        <w:tab w:val="left" w:pos="709"/>
      </w:tabs>
      <w:jc w:val="both"/>
      <w:outlineLvl w:val="2"/>
    </w:pPr>
    <w:rPr>
      <w:b/>
      <w:sz w:val="28"/>
    </w:rPr>
  </w:style>
  <w:style w:type="paragraph" w:styleId="4">
    <w:name w:val="heading 4"/>
    <w:aliases w:val=" Знак20,Знак20"/>
    <w:basedOn w:val="a4"/>
    <w:next w:val="a4"/>
    <w:link w:val="40"/>
    <w:qFormat/>
    <w:rsid w:val="00C21E79"/>
    <w:pPr>
      <w:keepNext/>
      <w:spacing w:before="120"/>
      <w:ind w:right="140"/>
      <w:jc w:val="right"/>
      <w:outlineLvl w:val="3"/>
    </w:pPr>
    <w:rPr>
      <w:spacing w:val="4"/>
      <w:sz w:val="28"/>
    </w:rPr>
  </w:style>
  <w:style w:type="paragraph" w:styleId="5">
    <w:name w:val="heading 5"/>
    <w:aliases w:val=" Знак19,Знак19"/>
    <w:basedOn w:val="a4"/>
    <w:next w:val="a4"/>
    <w:link w:val="50"/>
    <w:qFormat/>
    <w:rsid w:val="00C21E79"/>
    <w:pPr>
      <w:keepNext/>
      <w:spacing w:before="120"/>
      <w:ind w:right="140" w:firstLine="567"/>
      <w:jc w:val="center"/>
      <w:outlineLvl w:val="4"/>
    </w:pPr>
    <w:rPr>
      <w:spacing w:val="4"/>
      <w:sz w:val="28"/>
    </w:rPr>
  </w:style>
  <w:style w:type="paragraph" w:styleId="6">
    <w:name w:val="heading 6"/>
    <w:aliases w:val=" Знак18,Знак18"/>
    <w:basedOn w:val="a4"/>
    <w:next w:val="a4"/>
    <w:link w:val="60"/>
    <w:qFormat/>
    <w:rsid w:val="00C21E79"/>
    <w:pPr>
      <w:keepNext/>
      <w:jc w:val="center"/>
      <w:outlineLvl w:val="5"/>
    </w:pPr>
    <w:rPr>
      <w:sz w:val="28"/>
    </w:rPr>
  </w:style>
  <w:style w:type="paragraph" w:styleId="7">
    <w:name w:val="heading 7"/>
    <w:aliases w:val=" Знак17,Знак17"/>
    <w:basedOn w:val="a4"/>
    <w:next w:val="a4"/>
    <w:link w:val="70"/>
    <w:uiPriority w:val="9"/>
    <w:qFormat/>
    <w:rsid w:val="00C21E79"/>
    <w:pPr>
      <w:keepNext/>
      <w:ind w:right="-283"/>
      <w:jc w:val="center"/>
      <w:outlineLvl w:val="6"/>
    </w:pPr>
    <w:rPr>
      <w:sz w:val="32"/>
      <w:lang w:val="en-US"/>
    </w:rPr>
  </w:style>
  <w:style w:type="paragraph" w:styleId="8">
    <w:name w:val="heading 8"/>
    <w:aliases w:val=" Знак16,Знак16"/>
    <w:basedOn w:val="a4"/>
    <w:next w:val="a4"/>
    <w:link w:val="80"/>
    <w:qFormat/>
    <w:rsid w:val="00C21E79"/>
    <w:pPr>
      <w:keepNext/>
      <w:ind w:left="-142" w:right="-283"/>
      <w:jc w:val="center"/>
      <w:outlineLvl w:val="7"/>
    </w:pPr>
    <w:rPr>
      <w:sz w:val="32"/>
      <w:lang w:val="en-US"/>
    </w:rPr>
  </w:style>
  <w:style w:type="paragraph" w:styleId="9">
    <w:name w:val="heading 9"/>
    <w:aliases w:val=" Знак15,Знак15"/>
    <w:basedOn w:val="a4"/>
    <w:next w:val="a4"/>
    <w:link w:val="90"/>
    <w:qFormat/>
    <w:rsid w:val="00C21E79"/>
    <w:pPr>
      <w:keepNext/>
      <w:jc w:val="both"/>
      <w:outlineLvl w:val="8"/>
    </w:pPr>
    <w:rPr>
      <w:sz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5"/>
    <w:link w:val="14"/>
    <w:uiPriority w:val="9"/>
    <w:rsid w:val="008670FB"/>
    <w:rPr>
      <w:b/>
      <w:kern w:val="28"/>
      <w:sz w:val="32"/>
    </w:rPr>
  </w:style>
  <w:style w:type="character" w:customStyle="1" w:styleId="23">
    <w:name w:val="Заголовок 2 Знак"/>
    <w:aliases w:val=" Знак2 Знак1, Знак2 Знак Знак,Знак2 Знак Знак2,H2 Знак,numbered indent 2 Знак,ni2 Знак,h2 Знак,Hanging 2 Indent Знак,Header 2 Знак,Numbered indent 2 Знак,Заголовок 2 Знак Знак Знак Знак,Заголовок 21 Знак,Заголовок 22 Знак"/>
    <w:basedOn w:val="a5"/>
    <w:link w:val="22"/>
    <w:rsid w:val="00622B11"/>
    <w:rPr>
      <w:b/>
      <w:sz w:val="28"/>
      <w:szCs w:val="28"/>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ПодЗаголовок Знак"/>
    <w:link w:val="30"/>
    <w:rsid w:val="00783DD9"/>
    <w:rPr>
      <w:b/>
      <w:sz w:val="28"/>
    </w:rPr>
  </w:style>
  <w:style w:type="character" w:customStyle="1" w:styleId="40">
    <w:name w:val="Заголовок 4 Знак"/>
    <w:aliases w:val=" Знак20 Знак,Знак20 Знак"/>
    <w:link w:val="4"/>
    <w:rsid w:val="00783DD9"/>
    <w:rPr>
      <w:spacing w:val="4"/>
      <w:sz w:val="28"/>
    </w:rPr>
  </w:style>
  <w:style w:type="character" w:customStyle="1" w:styleId="50">
    <w:name w:val="Заголовок 5 Знак"/>
    <w:aliases w:val=" Знак19 Знак,Знак19 Знак"/>
    <w:link w:val="5"/>
    <w:rsid w:val="00783DD9"/>
    <w:rPr>
      <w:spacing w:val="4"/>
      <w:sz w:val="28"/>
    </w:rPr>
  </w:style>
  <w:style w:type="character" w:customStyle="1" w:styleId="60">
    <w:name w:val="Заголовок 6 Знак"/>
    <w:aliases w:val=" Знак18 Знак,Знак18 Знак"/>
    <w:link w:val="6"/>
    <w:rsid w:val="00783DD9"/>
    <w:rPr>
      <w:sz w:val="28"/>
    </w:rPr>
  </w:style>
  <w:style w:type="character" w:customStyle="1" w:styleId="70">
    <w:name w:val="Заголовок 7 Знак"/>
    <w:aliases w:val=" Знак17 Знак,Знак17 Знак"/>
    <w:link w:val="7"/>
    <w:uiPriority w:val="9"/>
    <w:rsid w:val="00783DD9"/>
    <w:rPr>
      <w:sz w:val="32"/>
      <w:lang w:val="en-US"/>
    </w:rPr>
  </w:style>
  <w:style w:type="character" w:customStyle="1" w:styleId="80">
    <w:name w:val="Заголовок 8 Знак"/>
    <w:aliases w:val=" Знак16 Знак,Знак16 Знак"/>
    <w:link w:val="8"/>
    <w:rsid w:val="00783DD9"/>
    <w:rPr>
      <w:sz w:val="32"/>
      <w:lang w:val="en-US"/>
    </w:rPr>
  </w:style>
  <w:style w:type="character" w:customStyle="1" w:styleId="90">
    <w:name w:val="Заголовок 9 Знак"/>
    <w:aliases w:val=" Знак15 Знак,Знак15 Знак"/>
    <w:link w:val="9"/>
    <w:rsid w:val="00783DD9"/>
    <w:rPr>
      <w:sz w:val="28"/>
    </w:rPr>
  </w:style>
  <w:style w:type="paragraph" w:styleId="a8">
    <w:name w:val="header"/>
    <w:aliases w:val=" Знак5,hd,Guideline,Знак5"/>
    <w:basedOn w:val="a4"/>
    <w:link w:val="a9"/>
    <w:uiPriority w:val="99"/>
    <w:rsid w:val="00C21E79"/>
    <w:pPr>
      <w:tabs>
        <w:tab w:val="center" w:pos="4153"/>
        <w:tab w:val="right" w:pos="8306"/>
      </w:tabs>
    </w:pPr>
  </w:style>
  <w:style w:type="character" w:customStyle="1" w:styleId="a9">
    <w:name w:val="Верхний колонтитул Знак"/>
    <w:aliases w:val=" Знак5 Знак,hd Знак,Guideline Знак,Знак5 Знак"/>
    <w:basedOn w:val="a5"/>
    <w:link w:val="a8"/>
    <w:uiPriority w:val="99"/>
    <w:rsid w:val="00783DD9"/>
  </w:style>
  <w:style w:type="paragraph" w:styleId="aa">
    <w:name w:val="footer"/>
    <w:aliases w:val=" Знак6,Знак6"/>
    <w:basedOn w:val="a4"/>
    <w:link w:val="ab"/>
    <w:uiPriority w:val="99"/>
    <w:qFormat/>
    <w:rsid w:val="00C21E79"/>
    <w:pPr>
      <w:tabs>
        <w:tab w:val="center" w:pos="4153"/>
        <w:tab w:val="right" w:pos="8306"/>
      </w:tabs>
    </w:pPr>
  </w:style>
  <w:style w:type="character" w:customStyle="1" w:styleId="ab">
    <w:name w:val="Нижний колонтитул Знак"/>
    <w:aliases w:val=" Знак6 Знак,Знак6 Знак"/>
    <w:basedOn w:val="a5"/>
    <w:link w:val="aa"/>
    <w:uiPriority w:val="99"/>
    <w:rsid w:val="00C53622"/>
  </w:style>
  <w:style w:type="character" w:styleId="ac">
    <w:name w:val="page number"/>
    <w:basedOn w:val="a5"/>
    <w:rsid w:val="00C21E79"/>
  </w:style>
  <w:style w:type="paragraph" w:styleId="ad">
    <w:name w:val="Body Text Indent"/>
    <w:aliases w:val="Мой Заголовок 1,Основной текст 1,Нумерованный список !!,Основной текст с отступом1,Iniiaiie oaeno 1,Îñíîâíîé òåêñò 1"/>
    <w:basedOn w:val="a4"/>
    <w:link w:val="ae"/>
    <w:uiPriority w:val="99"/>
    <w:rsid w:val="00C21E79"/>
    <w:pPr>
      <w:spacing w:line="360" w:lineRule="auto"/>
      <w:ind w:left="40" w:firstLine="700"/>
    </w:pPr>
    <w:rPr>
      <w:sz w:val="28"/>
    </w:rPr>
  </w:style>
  <w:style w:type="character" w:customStyle="1" w:styleId="ae">
    <w:name w:val="Основной текст с отступом Знак"/>
    <w:aliases w:val="Мой Заголовок 1 Знак,Основной текст 1 Знак,Нумерованный список !! Знак,Основной текст с отступом1 Знак,Iniiaiie oaeno 1 Знак,Îñíîâíîé òåêñò 1 Знак"/>
    <w:basedOn w:val="a5"/>
    <w:link w:val="ad"/>
    <w:uiPriority w:val="99"/>
    <w:rsid w:val="00D00E14"/>
    <w:rPr>
      <w:sz w:val="28"/>
    </w:rPr>
  </w:style>
  <w:style w:type="paragraph" w:styleId="24">
    <w:name w:val="Body Text Indent 2"/>
    <w:aliases w:val=" Знак Знак Знак Знак Знак,Знак Знак Знак Знак Знак Знак Знак Знак Знак Знак Знак Знак Знак Знак Знак Знак Знак"/>
    <w:basedOn w:val="a4"/>
    <w:link w:val="25"/>
    <w:qFormat/>
    <w:rsid w:val="00C21E79"/>
    <w:pPr>
      <w:spacing w:line="360" w:lineRule="auto"/>
      <w:ind w:firstLine="709"/>
      <w:jc w:val="both"/>
    </w:pPr>
    <w:rPr>
      <w:sz w:val="24"/>
    </w:rPr>
  </w:style>
  <w:style w:type="character" w:customStyle="1" w:styleId="25">
    <w:name w:val="Основной текст с отступом 2 Знак"/>
    <w:aliases w:val=" Знак Знак Знак Знак Знак Знак,Знак Знак Знак Знак Знак Знак Знак Знак Знак Знак Знак Знак Знак Знак Знак Знак Знак Знак"/>
    <w:basedOn w:val="a5"/>
    <w:link w:val="24"/>
    <w:rsid w:val="002D2FAB"/>
    <w:rPr>
      <w:sz w:val="24"/>
    </w:rPr>
  </w:style>
  <w:style w:type="paragraph" w:styleId="af">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4"/>
    <w:link w:val="26"/>
    <w:uiPriority w:val="1"/>
    <w:qFormat/>
    <w:rsid w:val="00C21E79"/>
    <w:pPr>
      <w:framePr w:hSpace="180" w:wrap="around" w:vAnchor="page" w:hAnchor="page" w:x="992" w:y="13514"/>
      <w:jc w:val="center"/>
    </w:pPr>
    <w:rPr>
      <w:sz w:val="28"/>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5"/>
    <w:link w:val="af"/>
    <w:uiPriority w:val="1"/>
    <w:rsid w:val="00783DD9"/>
    <w:rPr>
      <w:sz w:val="28"/>
    </w:rPr>
  </w:style>
  <w:style w:type="paragraph" w:styleId="af0">
    <w:name w:val="Block Text"/>
    <w:basedOn w:val="a4"/>
    <w:rsid w:val="00C21E79"/>
    <w:pPr>
      <w:ind w:left="851" w:right="282" w:firstLine="709"/>
      <w:jc w:val="both"/>
    </w:pPr>
    <w:rPr>
      <w:sz w:val="28"/>
    </w:rPr>
  </w:style>
  <w:style w:type="paragraph" w:styleId="32">
    <w:name w:val="Body Text Indent 3"/>
    <w:basedOn w:val="a4"/>
    <w:link w:val="34"/>
    <w:rsid w:val="00C21E79"/>
    <w:pPr>
      <w:spacing w:line="260" w:lineRule="auto"/>
      <w:ind w:right="-1" w:firstLine="851"/>
      <w:jc w:val="both"/>
    </w:pPr>
    <w:rPr>
      <w:sz w:val="28"/>
    </w:rPr>
  </w:style>
  <w:style w:type="character" w:customStyle="1" w:styleId="34">
    <w:name w:val="Основной текст с отступом 3 Знак"/>
    <w:basedOn w:val="a5"/>
    <w:link w:val="32"/>
    <w:rsid w:val="0039594A"/>
    <w:rPr>
      <w:sz w:val="28"/>
    </w:rPr>
  </w:style>
  <w:style w:type="paragraph" w:styleId="af1">
    <w:name w:val="Title"/>
    <w:aliases w:val="Знак12"/>
    <w:basedOn w:val="a4"/>
    <w:link w:val="af2"/>
    <w:qFormat/>
    <w:rsid w:val="00C21E79"/>
    <w:pPr>
      <w:jc w:val="center"/>
    </w:pPr>
    <w:rPr>
      <w:b/>
      <w:sz w:val="28"/>
    </w:rPr>
  </w:style>
  <w:style w:type="character" w:customStyle="1" w:styleId="af2">
    <w:name w:val="Название Знак"/>
    <w:aliases w:val="Знак12 Знак"/>
    <w:link w:val="af1"/>
    <w:rsid w:val="00783DD9"/>
    <w:rPr>
      <w:b/>
      <w:sz w:val="28"/>
    </w:rPr>
  </w:style>
  <w:style w:type="paragraph" w:styleId="27">
    <w:name w:val="Body Text 2"/>
    <w:aliases w:val="Надин стиль"/>
    <w:basedOn w:val="a4"/>
    <w:link w:val="28"/>
    <w:uiPriority w:val="99"/>
    <w:rsid w:val="00C21E79"/>
    <w:pPr>
      <w:jc w:val="center"/>
    </w:pPr>
    <w:rPr>
      <w:b/>
      <w:sz w:val="32"/>
    </w:rPr>
  </w:style>
  <w:style w:type="character" w:customStyle="1" w:styleId="28">
    <w:name w:val="Основной текст 2 Знак"/>
    <w:aliases w:val="Надин стиль Знак"/>
    <w:link w:val="27"/>
    <w:uiPriority w:val="99"/>
    <w:rsid w:val="00783DD9"/>
    <w:rPr>
      <w:b/>
      <w:sz w:val="32"/>
    </w:rPr>
  </w:style>
  <w:style w:type="paragraph" w:styleId="35">
    <w:name w:val="Body Text 3"/>
    <w:basedOn w:val="a4"/>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3">
    <w:name w:val="Document Map"/>
    <w:basedOn w:val="a4"/>
    <w:link w:val="af4"/>
    <w:rsid w:val="00C21E79"/>
    <w:pPr>
      <w:shd w:val="clear" w:color="auto" w:fill="000080"/>
    </w:pPr>
    <w:rPr>
      <w:rFonts w:ascii="Tahoma" w:hAnsi="Tahoma"/>
    </w:rPr>
  </w:style>
  <w:style w:type="character" w:customStyle="1" w:styleId="af4">
    <w:name w:val="Схема документа Знак"/>
    <w:link w:val="af3"/>
    <w:rsid w:val="00783DD9"/>
    <w:rPr>
      <w:rFonts w:ascii="Tahoma" w:hAnsi="Tahoma"/>
      <w:shd w:val="clear" w:color="auto" w:fill="000080"/>
    </w:rPr>
  </w:style>
  <w:style w:type="paragraph" w:styleId="af5">
    <w:name w:val="Balloon Text"/>
    <w:basedOn w:val="a4"/>
    <w:link w:val="af6"/>
    <w:uiPriority w:val="99"/>
    <w:rsid w:val="00C21E79"/>
    <w:rPr>
      <w:rFonts w:ascii="Tahoma" w:hAnsi="Tahoma" w:cs="Tahoma"/>
      <w:sz w:val="16"/>
      <w:szCs w:val="16"/>
    </w:rPr>
  </w:style>
  <w:style w:type="character" w:customStyle="1" w:styleId="af6">
    <w:name w:val="Текст выноски Знак"/>
    <w:basedOn w:val="a5"/>
    <w:link w:val="af5"/>
    <w:uiPriority w:val="99"/>
    <w:rsid w:val="00BF1461"/>
    <w:rPr>
      <w:rFonts w:ascii="Tahoma" w:hAnsi="Tahoma" w:cs="Tahoma"/>
      <w:sz w:val="16"/>
      <w:szCs w:val="16"/>
    </w:rPr>
  </w:style>
  <w:style w:type="paragraph" w:styleId="af7">
    <w:name w:val="toa heading"/>
    <w:basedOn w:val="a4"/>
    <w:next w:val="a4"/>
    <w:rsid w:val="00C21E79"/>
    <w:pPr>
      <w:spacing w:before="120"/>
    </w:pPr>
    <w:rPr>
      <w:rFonts w:ascii="Arial" w:hAnsi="Arial"/>
      <w:b/>
      <w:sz w:val="24"/>
    </w:rPr>
  </w:style>
  <w:style w:type="paragraph" w:styleId="af8">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4"/>
    <w:next w:val="a4"/>
    <w:link w:val="af9"/>
    <w:qFormat/>
    <w:rsid w:val="00C21E79"/>
    <w:pPr>
      <w:jc w:val="center"/>
    </w:pPr>
    <w:rPr>
      <w:sz w:val="28"/>
    </w:rPr>
  </w:style>
  <w:style w:type="character" w:customStyle="1" w:styleId="af9">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5"/>
    <w:link w:val="af8"/>
    <w:rsid w:val="00945B8B"/>
    <w:rPr>
      <w:sz w:val="28"/>
    </w:rPr>
  </w:style>
  <w:style w:type="table" w:styleId="afa">
    <w:name w:val="Table Grid"/>
    <w:basedOn w:val="a6"/>
    <w:uiPriority w:val="5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4"/>
    <w:rsid w:val="00F04A98"/>
    <w:pPr>
      <w:spacing w:before="120" w:line="320" w:lineRule="exact"/>
      <w:ind w:firstLine="709"/>
      <w:jc w:val="both"/>
    </w:pPr>
    <w:rPr>
      <w:sz w:val="24"/>
    </w:rPr>
  </w:style>
  <w:style w:type="paragraph" w:customStyle="1" w:styleId="a0">
    <w:name w:val="Маркированый список"/>
    <w:basedOn w:val="a4"/>
    <w:rsid w:val="00DC2E7B"/>
    <w:pPr>
      <w:numPr>
        <w:numId w:val="1"/>
      </w:numPr>
      <w:tabs>
        <w:tab w:val="left" w:pos="567"/>
      </w:tabs>
      <w:spacing w:line="360" w:lineRule="auto"/>
      <w:jc w:val="both"/>
    </w:pPr>
    <w:rPr>
      <w:rFonts w:ascii="Arial" w:hAnsi="Arial" w:cs="Arial"/>
      <w:szCs w:val="24"/>
    </w:rPr>
  </w:style>
  <w:style w:type="paragraph" w:customStyle="1" w:styleId="afb">
    <w:name w:val="Название таблицы"/>
    <w:basedOn w:val="a4"/>
    <w:next w:val="a4"/>
    <w:rsid w:val="00CE6D85"/>
    <w:pPr>
      <w:keepNext/>
      <w:spacing w:before="120"/>
      <w:jc w:val="center"/>
    </w:pPr>
    <w:rPr>
      <w:rFonts w:ascii="Arial" w:hAnsi="Arial"/>
      <w:b/>
      <w:caps/>
    </w:rPr>
  </w:style>
  <w:style w:type="paragraph" w:customStyle="1" w:styleId="afc">
    <w:name w:val="Таблица"/>
    <w:basedOn w:val="a4"/>
    <w:next w:val="a4"/>
    <w:link w:val="afd"/>
    <w:rsid w:val="00CE6D85"/>
    <w:pPr>
      <w:jc w:val="center"/>
    </w:pPr>
    <w:rPr>
      <w:rFonts w:ascii="Arial" w:hAnsi="Arial"/>
    </w:rPr>
  </w:style>
  <w:style w:type="paragraph" w:styleId="afe">
    <w:name w:val="Message Header"/>
    <w:basedOn w:val="a4"/>
    <w:next w:val="afc"/>
    <w:link w:val="aff"/>
    <w:rsid w:val="00CE6D85"/>
    <w:pPr>
      <w:jc w:val="center"/>
    </w:pPr>
    <w:rPr>
      <w:rFonts w:ascii="Arial" w:hAnsi="Arial" w:cs="Arial"/>
      <w:b/>
    </w:rPr>
  </w:style>
  <w:style w:type="paragraph" w:customStyle="1" w:styleId="aff0">
    <w:name w:val="микротекст"/>
    <w:basedOn w:val="af"/>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4"/>
    <w:next w:val="a4"/>
    <w:autoRedefine/>
    <w:uiPriority w:val="39"/>
    <w:rsid w:val="007535DD"/>
    <w:pPr>
      <w:tabs>
        <w:tab w:val="left" w:pos="1400"/>
        <w:tab w:val="right" w:leader="dot" w:pos="10205"/>
      </w:tabs>
      <w:ind w:left="403"/>
    </w:pPr>
    <w:rPr>
      <w:sz w:val="28"/>
    </w:rPr>
  </w:style>
  <w:style w:type="paragraph" w:styleId="16">
    <w:name w:val="toc 1"/>
    <w:basedOn w:val="a4"/>
    <w:next w:val="a4"/>
    <w:link w:val="17"/>
    <w:autoRedefine/>
    <w:uiPriority w:val="39"/>
    <w:rsid w:val="002C6D95"/>
    <w:pPr>
      <w:tabs>
        <w:tab w:val="left" w:pos="567"/>
        <w:tab w:val="left" w:pos="600"/>
        <w:tab w:val="right" w:leader="dot" w:pos="9356"/>
      </w:tabs>
      <w:spacing w:before="240" w:after="120"/>
      <w:ind w:right="-1"/>
    </w:pPr>
    <w:rPr>
      <w:b/>
      <w:bCs/>
      <w:sz w:val="24"/>
    </w:rPr>
  </w:style>
  <w:style w:type="paragraph" w:styleId="29">
    <w:name w:val="toc 2"/>
    <w:basedOn w:val="a4"/>
    <w:next w:val="a4"/>
    <w:autoRedefine/>
    <w:uiPriority w:val="39"/>
    <w:rsid w:val="002C6D95"/>
    <w:pPr>
      <w:tabs>
        <w:tab w:val="left" w:pos="567"/>
        <w:tab w:val="right" w:leader="dot" w:pos="9355"/>
      </w:tabs>
      <w:jc w:val="both"/>
    </w:pPr>
    <w:rPr>
      <w:b/>
      <w:iCs/>
      <w:sz w:val="24"/>
    </w:rPr>
  </w:style>
  <w:style w:type="character" w:styleId="aff1">
    <w:name w:val="Hyperlink"/>
    <w:basedOn w:val="a5"/>
    <w:uiPriority w:val="99"/>
    <w:rsid w:val="00366EDB"/>
    <w:rPr>
      <w:color w:val="0000FF"/>
      <w:u w:val="single"/>
    </w:rPr>
  </w:style>
  <w:style w:type="paragraph" w:styleId="41">
    <w:name w:val="toc 4"/>
    <w:basedOn w:val="a4"/>
    <w:next w:val="a4"/>
    <w:autoRedefine/>
    <w:uiPriority w:val="39"/>
    <w:rsid w:val="00B856EC"/>
    <w:pPr>
      <w:ind w:left="600"/>
    </w:pPr>
    <w:rPr>
      <w:sz w:val="24"/>
    </w:rPr>
  </w:style>
  <w:style w:type="paragraph" w:styleId="51">
    <w:name w:val="toc 5"/>
    <w:basedOn w:val="a4"/>
    <w:next w:val="a4"/>
    <w:autoRedefine/>
    <w:uiPriority w:val="39"/>
    <w:rsid w:val="000E031D"/>
    <w:pPr>
      <w:ind w:left="800"/>
    </w:pPr>
    <w:rPr>
      <w:rFonts w:asciiTheme="minorHAnsi" w:hAnsiTheme="minorHAnsi"/>
    </w:rPr>
  </w:style>
  <w:style w:type="paragraph" w:styleId="61">
    <w:name w:val="toc 6"/>
    <w:basedOn w:val="a4"/>
    <w:next w:val="a4"/>
    <w:autoRedefine/>
    <w:uiPriority w:val="39"/>
    <w:rsid w:val="000E031D"/>
    <w:pPr>
      <w:ind w:left="1000"/>
    </w:pPr>
    <w:rPr>
      <w:rFonts w:asciiTheme="minorHAnsi" w:hAnsiTheme="minorHAnsi"/>
    </w:rPr>
  </w:style>
  <w:style w:type="paragraph" w:styleId="71">
    <w:name w:val="toc 7"/>
    <w:basedOn w:val="a4"/>
    <w:next w:val="a4"/>
    <w:autoRedefine/>
    <w:uiPriority w:val="39"/>
    <w:rsid w:val="000E031D"/>
    <w:pPr>
      <w:ind w:left="1200"/>
    </w:pPr>
    <w:rPr>
      <w:rFonts w:asciiTheme="minorHAnsi" w:hAnsiTheme="minorHAnsi"/>
    </w:rPr>
  </w:style>
  <w:style w:type="paragraph" w:styleId="81">
    <w:name w:val="toc 8"/>
    <w:basedOn w:val="a4"/>
    <w:next w:val="a4"/>
    <w:autoRedefine/>
    <w:uiPriority w:val="39"/>
    <w:rsid w:val="000E031D"/>
    <w:pPr>
      <w:ind w:left="1400"/>
    </w:pPr>
    <w:rPr>
      <w:rFonts w:asciiTheme="minorHAnsi" w:hAnsiTheme="minorHAnsi"/>
    </w:rPr>
  </w:style>
  <w:style w:type="paragraph" w:styleId="91">
    <w:name w:val="toc 9"/>
    <w:basedOn w:val="a4"/>
    <w:next w:val="a4"/>
    <w:autoRedefine/>
    <w:uiPriority w:val="39"/>
    <w:rsid w:val="000E031D"/>
    <w:pPr>
      <w:ind w:left="1600"/>
    </w:pPr>
    <w:rPr>
      <w:rFonts w:asciiTheme="minorHAnsi" w:hAnsiTheme="minorHAnsi"/>
    </w:rPr>
  </w:style>
  <w:style w:type="paragraph" w:customStyle="1" w:styleId="aff2">
    <w:name w:val="Пояснительная записка"/>
    <w:basedOn w:val="a4"/>
    <w:rsid w:val="0069553E"/>
    <w:pPr>
      <w:suppressLineNumbers/>
      <w:spacing w:line="360" w:lineRule="auto"/>
      <w:ind w:firstLine="680"/>
      <w:jc w:val="both"/>
    </w:pPr>
    <w:rPr>
      <w:rFonts w:ascii="Arial" w:hAnsi="Arial"/>
      <w:kern w:val="20"/>
      <w:sz w:val="24"/>
    </w:rPr>
  </w:style>
  <w:style w:type="paragraph" w:styleId="aff3">
    <w:name w:val="List Bullet"/>
    <w:basedOn w:val="a4"/>
    <w:link w:val="aff4"/>
    <w:autoRedefine/>
    <w:rsid w:val="00ED2A4D"/>
    <w:pPr>
      <w:spacing w:line="360" w:lineRule="auto"/>
      <w:jc w:val="both"/>
    </w:pPr>
    <w:rPr>
      <w:sz w:val="24"/>
      <w:szCs w:val="24"/>
    </w:rPr>
  </w:style>
  <w:style w:type="character" w:customStyle="1" w:styleId="aff4">
    <w:name w:val="Маркированный список Знак"/>
    <w:basedOn w:val="a5"/>
    <w:link w:val="aff3"/>
    <w:rsid w:val="00ED2A4D"/>
    <w:rPr>
      <w:sz w:val="24"/>
      <w:szCs w:val="24"/>
      <w:lang w:val="ru-RU" w:eastAsia="ru-RU" w:bidi="ar-SA"/>
    </w:rPr>
  </w:style>
  <w:style w:type="paragraph" w:customStyle="1" w:styleId="aff5">
    <w:name w:val="Обычный в таблице"/>
    <w:basedOn w:val="a4"/>
    <w:rsid w:val="00543D92"/>
    <w:pPr>
      <w:spacing w:line="360" w:lineRule="auto"/>
      <w:ind w:hanging="6"/>
      <w:jc w:val="center"/>
    </w:pPr>
    <w:rPr>
      <w:sz w:val="24"/>
      <w:szCs w:val="24"/>
    </w:rPr>
  </w:style>
  <w:style w:type="paragraph" w:styleId="aff6">
    <w:name w:val="List"/>
    <w:aliases w:val="List Char,Char Char"/>
    <w:basedOn w:val="a4"/>
    <w:qFormat/>
    <w:rsid w:val="00AF52A7"/>
    <w:pPr>
      <w:widowControl w:val="0"/>
      <w:ind w:left="283" w:hanging="283"/>
      <w:jc w:val="both"/>
    </w:pPr>
  </w:style>
  <w:style w:type="paragraph" w:styleId="aff7">
    <w:name w:val="TOC Heading"/>
    <w:basedOn w:val="14"/>
    <w:next w:val="a4"/>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8">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4"/>
    <w:link w:val="aff9"/>
    <w:qFormat/>
    <w:rsid w:val="002163BA"/>
    <w:pPr>
      <w:ind w:left="708"/>
    </w:pPr>
  </w:style>
  <w:style w:type="character" w:customStyle="1" w:styleId="aff9">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5"/>
    <w:link w:val="aff8"/>
    <w:locked/>
    <w:rsid w:val="004C6E41"/>
  </w:style>
  <w:style w:type="paragraph" w:customStyle="1" w:styleId="StyleBodyTextIndent312ptJustifiedAfter0pt">
    <w:name w:val="Style Body Text Indent 3 + 12 pt Justified After:  0 pt"/>
    <w:basedOn w:val="32"/>
    <w:uiPriority w:val="99"/>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
    <w:link w:val="BodyTextKeepChar"/>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5"/>
    <w:link w:val="BodyTextKeep"/>
    <w:rsid w:val="00DE006C"/>
    <w:rPr>
      <w:spacing w:val="-5"/>
      <w:sz w:val="24"/>
      <w:szCs w:val="24"/>
      <w:lang w:eastAsia="en-US"/>
    </w:rPr>
  </w:style>
  <w:style w:type="paragraph" w:styleId="a">
    <w:name w:val="List Number"/>
    <w:basedOn w:val="a4"/>
    <w:rsid w:val="005D4FDE"/>
    <w:pPr>
      <w:numPr>
        <w:numId w:val="4"/>
      </w:numPr>
      <w:contextualSpacing/>
    </w:pPr>
  </w:style>
  <w:style w:type="paragraph" w:customStyle="1" w:styleId="ConsPlusNormal">
    <w:name w:val="ConsPlusNormal"/>
    <w:link w:val="ConsPlusNormal0"/>
    <w:rsid w:val="00DF3E16"/>
    <w:pPr>
      <w:widowControl w:val="0"/>
      <w:autoSpaceDE w:val="0"/>
      <w:autoSpaceDN w:val="0"/>
      <w:adjustRightInd w:val="0"/>
      <w:ind w:firstLine="720"/>
    </w:pPr>
    <w:rPr>
      <w:rFonts w:ascii="Arial" w:hAnsi="Arial" w:cs="Arial"/>
    </w:rPr>
  </w:style>
  <w:style w:type="paragraph" w:customStyle="1" w:styleId="CM74">
    <w:name w:val="CM74"/>
    <w:basedOn w:val="a4"/>
    <w:next w:val="a4"/>
    <w:rsid w:val="00583871"/>
    <w:pPr>
      <w:widowControl w:val="0"/>
      <w:autoSpaceDE w:val="0"/>
      <w:autoSpaceDN w:val="0"/>
      <w:adjustRightInd w:val="0"/>
    </w:pPr>
    <w:rPr>
      <w:rFonts w:ascii="TTE1A887F8t00" w:hAnsi="TTE1A887F8t00"/>
      <w:sz w:val="24"/>
      <w:szCs w:val="24"/>
    </w:rPr>
  </w:style>
  <w:style w:type="paragraph" w:customStyle="1" w:styleId="affa">
    <w:name w:val="Стиль Основа + влево"/>
    <w:basedOn w:val="a4"/>
    <w:rsid w:val="007E4E14"/>
    <w:pPr>
      <w:spacing w:before="120"/>
      <w:ind w:firstLine="720"/>
      <w:jc w:val="both"/>
    </w:pPr>
    <w:rPr>
      <w:sz w:val="24"/>
    </w:rPr>
  </w:style>
  <w:style w:type="paragraph" w:customStyle="1" w:styleId="18">
    <w:name w:val="Маркированный список 1"/>
    <w:basedOn w:val="a4"/>
    <w:rsid w:val="005F4A10"/>
    <w:pPr>
      <w:tabs>
        <w:tab w:val="num" w:pos="1080"/>
      </w:tabs>
      <w:spacing w:line="360" w:lineRule="auto"/>
      <w:ind w:left="1080" w:hanging="360"/>
      <w:jc w:val="both"/>
    </w:pPr>
    <w:rPr>
      <w:rFonts w:ascii="Arial" w:hAnsi="Arial" w:cs="Arial"/>
      <w:sz w:val="24"/>
      <w:szCs w:val="24"/>
    </w:rPr>
  </w:style>
  <w:style w:type="paragraph" w:styleId="affb">
    <w:name w:val="Normal (Web)"/>
    <w:aliases w:val="Обычный (Web)1,Обычный (веб) Знак1,Обычный (веб) Знак Знак,Title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4"/>
    <w:link w:val="affc"/>
    <w:uiPriority w:val="99"/>
    <w:qFormat/>
    <w:rsid w:val="005F4A10"/>
    <w:pPr>
      <w:spacing w:before="100" w:beforeAutospacing="1" w:after="100" w:afterAutospacing="1"/>
    </w:pPr>
    <w:rPr>
      <w:sz w:val="24"/>
      <w:szCs w:val="24"/>
    </w:rPr>
  </w:style>
  <w:style w:type="paragraph" w:customStyle="1" w:styleId="ConsNormal">
    <w:name w:val="ConsNormal"/>
    <w:rsid w:val="004F2F39"/>
    <w:pPr>
      <w:widowControl w:val="0"/>
      <w:autoSpaceDE w:val="0"/>
      <w:autoSpaceDN w:val="0"/>
      <w:adjustRightInd w:val="0"/>
      <w:ind w:firstLine="720"/>
    </w:pPr>
    <w:rPr>
      <w:rFonts w:ascii="Arial" w:hAnsi="Arial" w:cs="Arial"/>
    </w:rPr>
  </w:style>
  <w:style w:type="paragraph" w:customStyle="1" w:styleId="19">
    <w:name w:val="Абзац списка1"/>
    <w:basedOn w:val="a4"/>
    <w:link w:val="ListParagraphChar"/>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4"/>
    <w:rsid w:val="0064221C"/>
    <w:pPr>
      <w:spacing w:before="100" w:beforeAutospacing="1" w:after="100" w:afterAutospacing="1"/>
    </w:pPr>
    <w:rPr>
      <w:sz w:val="24"/>
      <w:szCs w:val="24"/>
    </w:rPr>
  </w:style>
  <w:style w:type="paragraph" w:customStyle="1" w:styleId="font6">
    <w:name w:val="font6"/>
    <w:basedOn w:val="a4"/>
    <w:rsid w:val="0064221C"/>
    <w:pPr>
      <w:spacing w:before="100" w:beforeAutospacing="1" w:after="100" w:afterAutospacing="1"/>
    </w:pPr>
    <w:rPr>
      <w:i/>
      <w:iCs/>
      <w:sz w:val="24"/>
      <w:szCs w:val="24"/>
    </w:rPr>
  </w:style>
  <w:style w:type="paragraph" w:customStyle="1" w:styleId="font7">
    <w:name w:val="font7"/>
    <w:basedOn w:val="a4"/>
    <w:rsid w:val="0064221C"/>
    <w:pPr>
      <w:spacing w:before="100" w:beforeAutospacing="1" w:after="100" w:afterAutospacing="1"/>
    </w:pPr>
    <w:rPr>
      <w:sz w:val="24"/>
      <w:szCs w:val="24"/>
    </w:rPr>
  </w:style>
  <w:style w:type="paragraph" w:customStyle="1" w:styleId="xl67">
    <w:name w:val="xl67"/>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4"/>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d">
    <w:name w:val="footnote reference"/>
    <w:aliases w:val="Знак сноски-FN,Ciae niinee-FN,Знак сноски 1,Referencia nota al pie"/>
    <w:basedOn w:val="a5"/>
    <w:uiPriority w:val="99"/>
    <w:unhideWhenUsed/>
    <w:rsid w:val="003F7EB7"/>
    <w:rPr>
      <w:vertAlign w:val="superscript"/>
    </w:rPr>
  </w:style>
  <w:style w:type="paragraph" w:styleId="HTML">
    <w:name w:val="HTML Preformatted"/>
    <w:basedOn w:val="a4"/>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5"/>
    <w:link w:val="HTML"/>
    <w:rsid w:val="002D2FAB"/>
    <w:rPr>
      <w:rFonts w:ascii="Courier New" w:hAnsi="Courier New" w:cs="Courier New"/>
    </w:rPr>
  </w:style>
  <w:style w:type="paragraph" w:customStyle="1" w:styleId="ConsPlusNonformat">
    <w:name w:val="ConsPlusNonformat"/>
    <w:rsid w:val="008F5A62"/>
    <w:pPr>
      <w:widowControl w:val="0"/>
      <w:autoSpaceDE w:val="0"/>
      <w:autoSpaceDN w:val="0"/>
      <w:adjustRightInd w:val="0"/>
    </w:pPr>
    <w:rPr>
      <w:rFonts w:ascii="Courier New" w:hAnsi="Courier New" w:cs="Courier New"/>
    </w:rPr>
  </w:style>
  <w:style w:type="character" w:styleId="affe">
    <w:name w:val="Emphasis"/>
    <w:basedOn w:val="a5"/>
    <w:uiPriority w:val="20"/>
    <w:qFormat/>
    <w:rsid w:val="00524BD0"/>
    <w:rPr>
      <w:i/>
      <w:iCs/>
    </w:rPr>
  </w:style>
  <w:style w:type="paragraph" w:customStyle="1" w:styleId="a3">
    <w:name w:val="список стрелка"/>
    <w:basedOn w:val="a4"/>
    <w:rsid w:val="0039594A"/>
    <w:pPr>
      <w:numPr>
        <w:numId w:val="5"/>
      </w:numPr>
      <w:spacing w:after="120" w:line="336" w:lineRule="auto"/>
      <w:ind w:right="284"/>
      <w:jc w:val="both"/>
    </w:pPr>
    <w:rPr>
      <w:rFonts w:ascii="Sylfaen" w:hAnsi="Sylfaen"/>
      <w:sz w:val="24"/>
      <w:szCs w:val="24"/>
    </w:rPr>
  </w:style>
  <w:style w:type="character" w:customStyle="1" w:styleId="apple-style-span">
    <w:name w:val="apple-style-span"/>
    <w:basedOn w:val="a5"/>
    <w:rsid w:val="00A654AD"/>
  </w:style>
  <w:style w:type="paragraph" w:customStyle="1" w:styleId="20">
    <w:name w:val="Маркированный2"/>
    <w:rsid w:val="00A654AD"/>
    <w:pPr>
      <w:numPr>
        <w:numId w:val="6"/>
      </w:numPr>
      <w:tabs>
        <w:tab w:val="left" w:pos="1814"/>
      </w:tabs>
      <w:ind w:left="1815" w:hanging="397"/>
      <w:jc w:val="both"/>
    </w:pPr>
    <w:rPr>
      <w:rFonts w:eastAsia="SimSun"/>
      <w:sz w:val="24"/>
    </w:rPr>
  </w:style>
  <w:style w:type="paragraph" w:styleId="afff">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4"/>
    <w:link w:val="afff0"/>
    <w:uiPriority w:val="99"/>
    <w:qFormat/>
    <w:rsid w:val="00F70004"/>
  </w:style>
  <w:style w:type="character" w:customStyle="1" w:styleId="afff0">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5"/>
    <w:link w:val="afff"/>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4"/>
    <w:rsid w:val="00FB6F01"/>
    <w:pPr>
      <w:ind w:left="700"/>
    </w:pPr>
    <w:rPr>
      <w:sz w:val="24"/>
      <w:szCs w:val="24"/>
    </w:rPr>
  </w:style>
  <w:style w:type="paragraph" w:customStyle="1" w:styleId="220">
    <w:name w:val="Основной текст 22"/>
    <w:basedOn w:val="a4"/>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4"/>
    <w:rsid w:val="0007427A"/>
    <w:pPr>
      <w:spacing w:after="60"/>
      <w:jc w:val="both"/>
    </w:pPr>
    <w:rPr>
      <w:sz w:val="24"/>
      <w:szCs w:val="24"/>
    </w:rPr>
  </w:style>
  <w:style w:type="character" w:customStyle="1" w:styleId="afff1">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Знак1 Знак Знак"/>
    <w:rsid w:val="00783DD9"/>
    <w:rPr>
      <w:sz w:val="28"/>
    </w:rPr>
  </w:style>
  <w:style w:type="paragraph" w:customStyle="1" w:styleId="230">
    <w:name w:val="Основной текст 23"/>
    <w:basedOn w:val="a4"/>
    <w:rsid w:val="00783DD9"/>
    <w:pPr>
      <w:spacing w:before="120" w:line="320" w:lineRule="exact"/>
      <w:ind w:firstLine="709"/>
      <w:jc w:val="both"/>
    </w:pPr>
    <w:rPr>
      <w:sz w:val="24"/>
    </w:rPr>
  </w:style>
  <w:style w:type="paragraph" w:customStyle="1" w:styleId="xl65">
    <w:name w:val="xl65"/>
    <w:basedOn w:val="a4"/>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4"/>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4"/>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5"/>
    <w:rsid w:val="00783DD9"/>
  </w:style>
  <w:style w:type="paragraph" w:customStyle="1" w:styleId="consnormal0">
    <w:name w:val="consnormal"/>
    <w:basedOn w:val="a4"/>
    <w:rsid w:val="00783DD9"/>
    <w:pPr>
      <w:spacing w:before="100" w:beforeAutospacing="1" w:after="100" w:afterAutospacing="1"/>
    </w:pPr>
    <w:rPr>
      <w:sz w:val="24"/>
      <w:szCs w:val="24"/>
    </w:rPr>
  </w:style>
  <w:style w:type="character" w:customStyle="1" w:styleId="spelle">
    <w:name w:val="spelle"/>
    <w:basedOn w:val="a5"/>
    <w:rsid w:val="00783DD9"/>
  </w:style>
  <w:style w:type="paragraph" w:customStyle="1" w:styleId="rvps140">
    <w:name w:val="rvps140"/>
    <w:basedOn w:val="a4"/>
    <w:rsid w:val="00783DD9"/>
    <w:pPr>
      <w:spacing w:after="225"/>
    </w:pPr>
    <w:rPr>
      <w:sz w:val="24"/>
      <w:szCs w:val="24"/>
    </w:rPr>
  </w:style>
  <w:style w:type="paragraph" w:customStyle="1" w:styleId="121">
    <w:name w:val="таблицы 12"/>
    <w:basedOn w:val="a4"/>
    <w:qFormat/>
    <w:rsid w:val="00783DD9"/>
    <w:pPr>
      <w:keepLines/>
      <w:snapToGrid w:val="0"/>
      <w:jc w:val="both"/>
    </w:pPr>
    <w:rPr>
      <w:sz w:val="24"/>
    </w:rPr>
  </w:style>
  <w:style w:type="paragraph" w:customStyle="1" w:styleId="afff2">
    <w:name w:val="номер таблицы"/>
    <w:basedOn w:val="a4"/>
    <w:rsid w:val="00783DD9"/>
    <w:pPr>
      <w:spacing w:before="120" w:after="60"/>
      <w:jc w:val="right"/>
    </w:pPr>
    <w:rPr>
      <w:b/>
      <w:sz w:val="24"/>
    </w:rPr>
  </w:style>
  <w:style w:type="character" w:customStyle="1" w:styleId="2a">
    <w:name w:val="Знак Знак2"/>
    <w:locked/>
    <w:rsid w:val="00783DD9"/>
    <w:rPr>
      <w:rFonts w:ascii="Arial" w:hAnsi="Arial" w:cs="Arial"/>
      <w:b/>
      <w:bCs/>
      <w:kern w:val="32"/>
      <w:sz w:val="32"/>
      <w:szCs w:val="32"/>
      <w:lang w:val="ru-RU" w:eastAsia="ru-RU" w:bidi="ar-SA"/>
    </w:rPr>
  </w:style>
  <w:style w:type="paragraph" w:styleId="38">
    <w:name w:val="List Bullet 3"/>
    <w:basedOn w:val="a4"/>
    <w:autoRedefine/>
    <w:rsid w:val="00783DD9"/>
    <w:pPr>
      <w:tabs>
        <w:tab w:val="num" w:pos="926"/>
      </w:tabs>
      <w:ind w:left="926" w:hanging="360"/>
      <w:jc w:val="both"/>
    </w:pPr>
    <w:rPr>
      <w:sz w:val="28"/>
    </w:rPr>
  </w:style>
  <w:style w:type="paragraph" w:styleId="afff3">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4"/>
    <w:link w:val="afff4"/>
    <w:uiPriority w:val="99"/>
    <w:rsid w:val="00783DD9"/>
    <w:rPr>
      <w:rFonts w:ascii="Courier New" w:hAnsi="Courier New"/>
    </w:rPr>
  </w:style>
  <w:style w:type="character" w:customStyle="1" w:styleId="afff4">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5"/>
    <w:link w:val="afff3"/>
    <w:uiPriority w:val="99"/>
    <w:rsid w:val="00783DD9"/>
    <w:rPr>
      <w:rFonts w:ascii="Courier New" w:hAnsi="Courier New"/>
    </w:rPr>
  </w:style>
  <w:style w:type="paragraph" w:styleId="1a">
    <w:name w:val="index 1"/>
    <w:basedOn w:val="a4"/>
    <w:next w:val="a4"/>
    <w:autoRedefine/>
    <w:rsid w:val="00783DD9"/>
    <w:pPr>
      <w:ind w:left="160" w:hanging="160"/>
    </w:pPr>
    <w:rPr>
      <w:sz w:val="16"/>
    </w:rPr>
  </w:style>
  <w:style w:type="character" w:styleId="afff5">
    <w:name w:val="FollowedHyperlink"/>
    <w:uiPriority w:val="99"/>
    <w:rsid w:val="00783DD9"/>
    <w:rPr>
      <w:color w:val="800080"/>
      <w:u w:val="single"/>
    </w:rPr>
  </w:style>
  <w:style w:type="paragraph" w:styleId="afff6">
    <w:name w:val="Subtitle"/>
    <w:basedOn w:val="a4"/>
    <w:link w:val="afff7"/>
    <w:qFormat/>
    <w:rsid w:val="00783DD9"/>
    <w:pPr>
      <w:jc w:val="center"/>
    </w:pPr>
    <w:rPr>
      <w:b/>
    </w:rPr>
  </w:style>
  <w:style w:type="character" w:customStyle="1" w:styleId="afff7">
    <w:name w:val="Подзаголовок Знак"/>
    <w:basedOn w:val="a5"/>
    <w:link w:val="afff6"/>
    <w:rsid w:val="00783DD9"/>
    <w:rPr>
      <w:b/>
    </w:rPr>
  </w:style>
  <w:style w:type="paragraph" w:customStyle="1" w:styleId="14pt">
    <w:name w:val="Стиль 14 pt полужирный курсив по центру Междустр.интервал:  пол..."/>
    <w:basedOn w:val="a4"/>
    <w:rsid w:val="00783DD9"/>
    <w:pPr>
      <w:widowControl w:val="0"/>
      <w:adjustRightInd w:val="0"/>
      <w:spacing w:line="360" w:lineRule="auto"/>
      <w:jc w:val="center"/>
      <w:textAlignment w:val="baseline"/>
    </w:pPr>
  </w:style>
  <w:style w:type="paragraph" w:customStyle="1" w:styleId="1b">
    <w:name w:val="Стиль1"/>
    <w:basedOn w:val="a4"/>
    <w:rsid w:val="00783DD9"/>
    <w:pPr>
      <w:widowControl w:val="0"/>
      <w:adjustRightInd w:val="0"/>
      <w:spacing w:line="360" w:lineRule="atLeast"/>
      <w:jc w:val="center"/>
      <w:textAlignment w:val="baseline"/>
    </w:pPr>
  </w:style>
  <w:style w:type="paragraph" w:styleId="2b">
    <w:name w:val="List 2"/>
    <w:basedOn w:val="a4"/>
    <w:rsid w:val="00783DD9"/>
    <w:pPr>
      <w:widowControl w:val="0"/>
      <w:adjustRightInd w:val="0"/>
      <w:spacing w:line="360" w:lineRule="atLeast"/>
      <w:ind w:left="566" w:hanging="283"/>
      <w:jc w:val="both"/>
      <w:textAlignment w:val="baseline"/>
    </w:pPr>
  </w:style>
  <w:style w:type="paragraph" w:styleId="2c">
    <w:name w:val="List Bullet 2"/>
    <w:basedOn w:val="a4"/>
    <w:autoRedefine/>
    <w:rsid w:val="00783DD9"/>
    <w:pPr>
      <w:widowControl w:val="0"/>
      <w:tabs>
        <w:tab w:val="num" w:pos="1260"/>
      </w:tabs>
      <w:adjustRightInd w:val="0"/>
      <w:spacing w:line="360" w:lineRule="atLeast"/>
      <w:ind w:left="1260" w:hanging="360"/>
      <w:jc w:val="both"/>
      <w:textAlignment w:val="baseline"/>
    </w:pPr>
  </w:style>
  <w:style w:type="paragraph" w:styleId="2d">
    <w:name w:val="List Continue 2"/>
    <w:basedOn w:val="a4"/>
    <w:rsid w:val="00783DD9"/>
    <w:pPr>
      <w:widowControl w:val="0"/>
      <w:adjustRightInd w:val="0"/>
      <w:spacing w:after="120" w:line="360" w:lineRule="atLeast"/>
      <w:ind w:left="566"/>
      <w:jc w:val="both"/>
      <w:textAlignment w:val="baseline"/>
    </w:pPr>
  </w:style>
  <w:style w:type="paragraph" w:styleId="afff8">
    <w:name w:val="Normal Indent"/>
    <w:basedOn w:val="a4"/>
    <w:rsid w:val="00783DD9"/>
    <w:pPr>
      <w:widowControl w:val="0"/>
      <w:adjustRightInd w:val="0"/>
      <w:spacing w:line="360" w:lineRule="atLeast"/>
      <w:ind w:left="708"/>
      <w:jc w:val="both"/>
      <w:textAlignment w:val="baseline"/>
    </w:pPr>
  </w:style>
  <w:style w:type="paragraph" w:customStyle="1" w:styleId="afff9">
    <w:name w:val="Краткий обратный адрес"/>
    <w:basedOn w:val="a4"/>
    <w:rsid w:val="00783DD9"/>
    <w:pPr>
      <w:widowControl w:val="0"/>
      <w:adjustRightInd w:val="0"/>
      <w:spacing w:line="360" w:lineRule="atLeast"/>
      <w:jc w:val="both"/>
      <w:textAlignment w:val="baseline"/>
    </w:pPr>
  </w:style>
  <w:style w:type="paragraph" w:styleId="afffa">
    <w:name w:val="Signature"/>
    <w:basedOn w:val="a4"/>
    <w:link w:val="afffb"/>
    <w:rsid w:val="00783DD9"/>
    <w:pPr>
      <w:widowControl w:val="0"/>
      <w:adjustRightInd w:val="0"/>
      <w:spacing w:line="360" w:lineRule="atLeast"/>
      <w:ind w:left="4252"/>
      <w:jc w:val="both"/>
      <w:textAlignment w:val="baseline"/>
    </w:pPr>
  </w:style>
  <w:style w:type="character" w:customStyle="1" w:styleId="afffb">
    <w:name w:val="Подпись Знак"/>
    <w:basedOn w:val="a5"/>
    <w:link w:val="afffa"/>
    <w:rsid w:val="00783DD9"/>
  </w:style>
  <w:style w:type="paragraph" w:customStyle="1" w:styleId="PP">
    <w:name w:val="Строка PP"/>
    <w:basedOn w:val="afffa"/>
    <w:rsid w:val="00783DD9"/>
  </w:style>
  <w:style w:type="paragraph" w:customStyle="1" w:styleId="afffc">
    <w:name w:val="Текстовка"/>
    <w:basedOn w:val="a4"/>
    <w:rsid w:val="00783DD9"/>
    <w:pPr>
      <w:widowControl w:val="0"/>
      <w:adjustRightInd w:val="0"/>
      <w:spacing w:line="360" w:lineRule="auto"/>
      <w:jc w:val="both"/>
      <w:textAlignment w:val="baseline"/>
    </w:pPr>
    <w:rPr>
      <w:sz w:val="24"/>
      <w:szCs w:val="24"/>
    </w:rPr>
  </w:style>
  <w:style w:type="paragraph" w:customStyle="1" w:styleId="FR1">
    <w:name w:val="FR1"/>
    <w:rsid w:val="00783DD9"/>
    <w:pPr>
      <w:widowControl w:val="0"/>
      <w:autoSpaceDE w:val="0"/>
      <w:autoSpaceDN w:val="0"/>
      <w:adjustRightInd w:val="0"/>
      <w:spacing w:line="1280" w:lineRule="auto"/>
      <w:ind w:left="40" w:right="3200"/>
    </w:pPr>
    <w:rPr>
      <w:sz w:val="18"/>
      <w:szCs w:val="18"/>
    </w:rPr>
  </w:style>
  <w:style w:type="paragraph" w:customStyle="1" w:styleId="FR2">
    <w:name w:val="FR2"/>
    <w:rsid w:val="00783DD9"/>
    <w:pPr>
      <w:widowControl w:val="0"/>
      <w:autoSpaceDE w:val="0"/>
      <w:autoSpaceDN w:val="0"/>
      <w:adjustRightInd w:val="0"/>
    </w:pPr>
    <w:rPr>
      <w:sz w:val="16"/>
      <w:szCs w:val="16"/>
    </w:rPr>
  </w:style>
  <w:style w:type="paragraph" w:customStyle="1" w:styleId="x12">
    <w:name w:val="x12"/>
    <w:basedOn w:val="a4"/>
    <w:rsid w:val="00783DD9"/>
    <w:pPr>
      <w:spacing w:before="100" w:beforeAutospacing="1" w:after="100" w:afterAutospacing="1"/>
    </w:pPr>
    <w:rPr>
      <w:sz w:val="24"/>
      <w:szCs w:val="24"/>
    </w:rPr>
  </w:style>
  <w:style w:type="character" w:styleId="afffd">
    <w:name w:val="Strong"/>
    <w:uiPriority w:val="22"/>
    <w:qFormat/>
    <w:rsid w:val="00783DD9"/>
    <w:rPr>
      <w:b/>
      <w:bCs/>
    </w:rPr>
  </w:style>
  <w:style w:type="paragraph" w:customStyle="1" w:styleId="1c">
    <w:name w:val="Обычный1"/>
    <w:rsid w:val="00783DD9"/>
    <w:pPr>
      <w:spacing w:before="100" w:after="100"/>
    </w:pPr>
    <w:rPr>
      <w:snapToGrid w:val="0"/>
      <w:sz w:val="24"/>
    </w:rPr>
  </w:style>
  <w:style w:type="paragraph" w:customStyle="1" w:styleId="111">
    <w:name w:val="Обычный11"/>
    <w:rsid w:val="00783DD9"/>
    <w:pPr>
      <w:spacing w:before="100" w:after="100"/>
    </w:pPr>
    <w:rPr>
      <w:snapToGrid w:val="0"/>
      <w:sz w:val="24"/>
    </w:rPr>
  </w:style>
  <w:style w:type="paragraph" w:customStyle="1" w:styleId="2e">
    <w:name w:val="Обычный2"/>
    <w:rsid w:val="00783DD9"/>
    <w:pPr>
      <w:spacing w:before="100" w:after="100"/>
    </w:pPr>
    <w:rPr>
      <w:snapToGrid w:val="0"/>
      <w:sz w:val="24"/>
    </w:rPr>
  </w:style>
  <w:style w:type="paragraph" w:customStyle="1" w:styleId="39">
    <w:name w:val="Обычный3"/>
    <w:basedOn w:val="a4"/>
    <w:rsid w:val="00783DD9"/>
    <w:pPr>
      <w:snapToGrid w:val="0"/>
    </w:pPr>
  </w:style>
  <w:style w:type="paragraph" w:customStyle="1" w:styleId="TMKHead2">
    <w:name w:val="TMK_Head_2"/>
    <w:basedOn w:val="a4"/>
    <w:next w:val="a4"/>
    <w:autoRedefine/>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4"/>
    <w:next w:val="a4"/>
    <w:autoRedefine/>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9"/>
    <w:rsid w:val="00783DD9"/>
    <w:pPr>
      <w:tabs>
        <w:tab w:val="left" w:pos="600"/>
        <w:tab w:val="left" w:pos="993"/>
        <w:tab w:val="right" w:leader="dot" w:pos="9923"/>
        <w:tab w:val="right" w:leader="dot" w:pos="10260"/>
      </w:tabs>
      <w:spacing w:before="240" w:after="60" w:line="360" w:lineRule="auto"/>
    </w:pPr>
    <w:rPr>
      <w:bCs/>
      <w:iCs w:val="0"/>
      <w:noProof/>
      <w:lang w:val="en-US" w:eastAsia="en-US"/>
    </w:rPr>
  </w:style>
  <w:style w:type="paragraph" w:customStyle="1" w:styleId="font0">
    <w:name w:val="font0"/>
    <w:basedOn w:val="a4"/>
    <w:rsid w:val="00783DD9"/>
    <w:pPr>
      <w:spacing w:before="100" w:beforeAutospacing="1" w:after="100" w:afterAutospacing="1"/>
    </w:pPr>
    <w:rPr>
      <w:sz w:val="24"/>
      <w:szCs w:val="24"/>
    </w:rPr>
  </w:style>
  <w:style w:type="paragraph" w:customStyle="1" w:styleId="xl92">
    <w:name w:val="xl92"/>
    <w:basedOn w:val="a4"/>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4"/>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4"/>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4"/>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4"/>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4"/>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4"/>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4"/>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4"/>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4"/>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4"/>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4"/>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4"/>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4"/>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4"/>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4"/>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4"/>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4"/>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4"/>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4"/>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4"/>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4"/>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4"/>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4"/>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4"/>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4"/>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4"/>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4"/>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4"/>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4"/>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4"/>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4"/>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4"/>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4"/>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4"/>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4"/>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4"/>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4"/>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4"/>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e">
    <w:name w:val="endnote text"/>
    <w:basedOn w:val="a4"/>
    <w:link w:val="affff"/>
    <w:uiPriority w:val="99"/>
    <w:unhideWhenUsed/>
    <w:rsid w:val="00783DD9"/>
    <w:pPr>
      <w:jc w:val="both"/>
    </w:pPr>
  </w:style>
  <w:style w:type="character" w:customStyle="1" w:styleId="affff">
    <w:name w:val="Текст концевой сноски Знак"/>
    <w:basedOn w:val="a5"/>
    <w:link w:val="afffe"/>
    <w:uiPriority w:val="99"/>
    <w:rsid w:val="00783DD9"/>
  </w:style>
  <w:style w:type="character" w:styleId="affff0">
    <w:name w:val="endnote reference"/>
    <w:uiPriority w:val="99"/>
    <w:unhideWhenUsed/>
    <w:rsid w:val="00783DD9"/>
    <w:rPr>
      <w:vertAlign w:val="superscript"/>
    </w:rPr>
  </w:style>
  <w:style w:type="paragraph" w:customStyle="1" w:styleId="310">
    <w:name w:val="Обычный31"/>
    <w:rsid w:val="00783DD9"/>
    <w:pPr>
      <w:spacing w:before="100" w:after="100"/>
    </w:pPr>
    <w:rPr>
      <w:snapToGrid w:val="0"/>
      <w:sz w:val="24"/>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4"/>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4"/>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4"/>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4"/>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4"/>
    <w:rsid w:val="00783DD9"/>
    <w:pPr>
      <w:spacing w:before="100" w:beforeAutospacing="1" w:after="100" w:afterAutospacing="1"/>
      <w:jc w:val="center"/>
      <w:textAlignment w:val="center"/>
    </w:pPr>
    <w:rPr>
      <w:color w:val="000000"/>
      <w:sz w:val="24"/>
      <w:szCs w:val="24"/>
    </w:rPr>
  </w:style>
  <w:style w:type="paragraph" w:customStyle="1" w:styleId="xl145">
    <w:name w:val="xl145"/>
    <w:basedOn w:val="a4"/>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4"/>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4"/>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4"/>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4"/>
    <w:rsid w:val="00783DD9"/>
    <w:pPr>
      <w:spacing w:before="100" w:beforeAutospacing="1" w:after="100" w:afterAutospacing="1"/>
      <w:jc w:val="right"/>
      <w:textAlignment w:val="top"/>
    </w:pPr>
    <w:rPr>
      <w:sz w:val="24"/>
      <w:szCs w:val="24"/>
    </w:rPr>
  </w:style>
  <w:style w:type="paragraph" w:customStyle="1" w:styleId="xl157">
    <w:name w:val="xl157"/>
    <w:basedOn w:val="a4"/>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4"/>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4"/>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4"/>
    <w:rsid w:val="00783DD9"/>
    <w:pPr>
      <w:spacing w:before="100" w:beforeAutospacing="1" w:after="100" w:afterAutospacing="1"/>
      <w:jc w:val="center"/>
      <w:textAlignment w:val="center"/>
    </w:pPr>
    <w:rPr>
      <w:sz w:val="24"/>
      <w:szCs w:val="24"/>
    </w:rPr>
  </w:style>
  <w:style w:type="paragraph" w:customStyle="1" w:styleId="xl163">
    <w:name w:val="xl163"/>
    <w:basedOn w:val="a4"/>
    <w:rsid w:val="00783DD9"/>
    <w:pPr>
      <w:spacing w:before="100" w:beforeAutospacing="1" w:after="100" w:afterAutospacing="1"/>
      <w:textAlignment w:val="center"/>
    </w:pPr>
    <w:rPr>
      <w:sz w:val="24"/>
      <w:szCs w:val="24"/>
    </w:rPr>
  </w:style>
  <w:style w:type="paragraph" w:customStyle="1" w:styleId="xl164">
    <w:name w:val="xl164"/>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4"/>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4"/>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4"/>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4"/>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4"/>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4"/>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4"/>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4"/>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4"/>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4"/>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4"/>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4"/>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4"/>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4"/>
    <w:rsid w:val="00783DD9"/>
    <w:pPr>
      <w:spacing w:before="100" w:beforeAutospacing="1" w:after="100" w:afterAutospacing="1"/>
      <w:jc w:val="right"/>
      <w:textAlignment w:val="top"/>
    </w:pPr>
    <w:rPr>
      <w:color w:val="000000"/>
      <w:sz w:val="24"/>
      <w:szCs w:val="24"/>
    </w:rPr>
  </w:style>
  <w:style w:type="paragraph" w:customStyle="1" w:styleId="xl198">
    <w:name w:val="xl198"/>
    <w:basedOn w:val="a4"/>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4"/>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4"/>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4"/>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4"/>
    <w:rsid w:val="00783DD9"/>
    <w:pPr>
      <w:spacing w:before="100" w:beforeAutospacing="1" w:after="100" w:afterAutospacing="1"/>
      <w:jc w:val="center"/>
      <w:textAlignment w:val="center"/>
    </w:pPr>
    <w:rPr>
      <w:color w:val="000000"/>
      <w:sz w:val="24"/>
      <w:szCs w:val="24"/>
    </w:rPr>
  </w:style>
  <w:style w:type="paragraph" w:customStyle="1" w:styleId="xl209">
    <w:name w:val="xl209"/>
    <w:basedOn w:val="a4"/>
    <w:rsid w:val="00783DD9"/>
    <w:pPr>
      <w:spacing w:before="100" w:beforeAutospacing="1" w:after="100" w:afterAutospacing="1"/>
      <w:jc w:val="center"/>
      <w:textAlignment w:val="center"/>
    </w:pPr>
    <w:rPr>
      <w:color w:val="000000"/>
      <w:sz w:val="24"/>
      <w:szCs w:val="24"/>
    </w:rPr>
  </w:style>
  <w:style w:type="paragraph" w:customStyle="1" w:styleId="xl210">
    <w:name w:val="xl210"/>
    <w:basedOn w:val="a4"/>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
    <w:name w:val="Normal1"/>
    <w:rsid w:val="00783DD9"/>
    <w:rPr>
      <w:sz w:val="24"/>
    </w:rPr>
  </w:style>
  <w:style w:type="paragraph" w:customStyle="1" w:styleId="42">
    <w:name w:val="Обычный4"/>
    <w:rsid w:val="00783DD9"/>
    <w:rPr>
      <w:sz w:val="24"/>
    </w:rPr>
  </w:style>
  <w:style w:type="paragraph" w:customStyle="1" w:styleId="52">
    <w:name w:val="Обычный5"/>
    <w:rsid w:val="00783DD9"/>
    <w:pPr>
      <w:spacing w:before="100" w:after="100"/>
    </w:pPr>
    <w:rPr>
      <w:snapToGrid w:val="0"/>
      <w:sz w:val="24"/>
    </w:rPr>
  </w:style>
  <w:style w:type="paragraph" w:customStyle="1" w:styleId="xl66">
    <w:name w:val="xl6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2">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783DD9"/>
    <w:rPr>
      <w:rFonts w:ascii="Times New Roman" w:eastAsia="Times New Roman" w:hAnsi="Times New Roman" w:cs="Times New Roman"/>
      <w:b/>
      <w:smallCaps/>
      <w:sz w:val="32"/>
      <w:szCs w:val="32"/>
    </w:rPr>
  </w:style>
  <w:style w:type="paragraph" w:customStyle="1" w:styleId="Heading">
    <w:name w:val="Heading"/>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1">
    <w:name w:val="annotation reference"/>
    <w:rsid w:val="00783DD9"/>
    <w:rPr>
      <w:sz w:val="16"/>
      <w:szCs w:val="16"/>
    </w:rPr>
  </w:style>
  <w:style w:type="paragraph" w:styleId="affff2">
    <w:name w:val="annotation text"/>
    <w:basedOn w:val="a4"/>
    <w:link w:val="affff3"/>
    <w:rsid w:val="00783DD9"/>
    <w:pPr>
      <w:widowControl w:val="0"/>
      <w:autoSpaceDE w:val="0"/>
      <w:autoSpaceDN w:val="0"/>
      <w:adjustRightInd w:val="0"/>
    </w:pPr>
  </w:style>
  <w:style w:type="character" w:customStyle="1" w:styleId="affff3">
    <w:name w:val="Текст примечания Знак"/>
    <w:basedOn w:val="a5"/>
    <w:link w:val="affff2"/>
    <w:rsid w:val="00783DD9"/>
  </w:style>
  <w:style w:type="paragraph" w:styleId="affff4">
    <w:name w:val="annotation subject"/>
    <w:basedOn w:val="affff2"/>
    <w:next w:val="affff2"/>
    <w:link w:val="affff5"/>
    <w:rsid w:val="00783DD9"/>
    <w:rPr>
      <w:b/>
      <w:bCs/>
    </w:rPr>
  </w:style>
  <w:style w:type="character" w:customStyle="1" w:styleId="affff5">
    <w:name w:val="Тема примечания Знак"/>
    <w:basedOn w:val="affff3"/>
    <w:link w:val="affff4"/>
    <w:rsid w:val="00783DD9"/>
    <w:rPr>
      <w:b/>
      <w:bCs/>
    </w:rPr>
  </w:style>
  <w:style w:type="paragraph" w:customStyle="1" w:styleId="2f">
    <w:name w:val="заголовок 2"/>
    <w:basedOn w:val="a4"/>
    <w:next w:val="a4"/>
    <w:rsid w:val="00783DD9"/>
    <w:pPr>
      <w:keepNext/>
    </w:pPr>
    <w:rPr>
      <w:bCs/>
      <w:sz w:val="32"/>
    </w:rPr>
  </w:style>
  <w:style w:type="character" w:customStyle="1" w:styleId="affff6">
    <w:name w:val="Гипертекстовая ссылка"/>
    <w:rsid w:val="00783DD9"/>
    <w:rPr>
      <w:b/>
      <w:bCs/>
      <w:color w:val="008000"/>
      <w:sz w:val="20"/>
      <w:szCs w:val="20"/>
      <w:u w:val="single"/>
    </w:rPr>
  </w:style>
  <w:style w:type="character" w:customStyle="1" w:styleId="113">
    <w:name w:val="Заголовок 1 Знак Знак Знак Знак1"/>
    <w:rsid w:val="00783DD9"/>
    <w:rPr>
      <w:b/>
      <w:bCs/>
      <w:sz w:val="32"/>
      <w:szCs w:val="24"/>
      <w:lang w:val="ru-RU" w:eastAsia="ru-RU" w:bidi="ar-SA"/>
    </w:rPr>
  </w:style>
  <w:style w:type="paragraph" w:styleId="3a">
    <w:name w:val="List 3"/>
    <w:basedOn w:val="a4"/>
    <w:rsid w:val="00783DD9"/>
    <w:pPr>
      <w:widowControl w:val="0"/>
      <w:autoSpaceDE w:val="0"/>
      <w:autoSpaceDN w:val="0"/>
      <w:adjustRightInd w:val="0"/>
      <w:ind w:left="849" w:hanging="283"/>
    </w:pPr>
  </w:style>
  <w:style w:type="paragraph" w:styleId="43">
    <w:name w:val="List 4"/>
    <w:basedOn w:val="a4"/>
    <w:rsid w:val="00783DD9"/>
    <w:pPr>
      <w:widowControl w:val="0"/>
      <w:autoSpaceDE w:val="0"/>
      <w:autoSpaceDN w:val="0"/>
      <w:adjustRightInd w:val="0"/>
      <w:ind w:left="1132" w:hanging="283"/>
    </w:pPr>
  </w:style>
  <w:style w:type="paragraph" w:styleId="44">
    <w:name w:val="List Continue 4"/>
    <w:basedOn w:val="a4"/>
    <w:rsid w:val="00783DD9"/>
    <w:pPr>
      <w:widowControl w:val="0"/>
      <w:autoSpaceDE w:val="0"/>
      <w:autoSpaceDN w:val="0"/>
      <w:adjustRightInd w:val="0"/>
      <w:spacing w:after="120"/>
      <w:ind w:left="1132"/>
    </w:pPr>
  </w:style>
  <w:style w:type="character" w:customStyle="1" w:styleId="1e">
    <w:name w:val="Знак Знак1"/>
    <w:locked/>
    <w:rsid w:val="00783DD9"/>
    <w:rPr>
      <w:b/>
      <w:sz w:val="28"/>
      <w:szCs w:val="28"/>
      <w:lang w:val="ru-RU" w:eastAsia="ru-RU" w:bidi="ar-SA"/>
    </w:rPr>
  </w:style>
  <w:style w:type="paragraph" w:customStyle="1" w:styleId="ConsNonformat">
    <w:name w:val="ConsNonformat"/>
    <w:link w:val="ConsNonformat0"/>
    <w:rsid w:val="00783DD9"/>
    <w:pPr>
      <w:widowControl w:val="0"/>
    </w:pPr>
    <w:rPr>
      <w:rFonts w:ascii="Courier New" w:hAnsi="Courier New"/>
      <w:snapToGrid w:val="0"/>
    </w:rPr>
  </w:style>
  <w:style w:type="paragraph" w:customStyle="1" w:styleId="affff7">
    <w:name w:val="Оглавление"/>
    <w:basedOn w:val="a4"/>
    <w:next w:val="a4"/>
    <w:rsid w:val="00783DD9"/>
    <w:pPr>
      <w:widowControl w:val="0"/>
      <w:autoSpaceDE w:val="0"/>
      <w:autoSpaceDN w:val="0"/>
      <w:adjustRightInd w:val="0"/>
      <w:ind w:left="140"/>
      <w:jc w:val="both"/>
    </w:pPr>
    <w:rPr>
      <w:rFonts w:ascii="Courier New" w:hAnsi="Courier New" w:cs="Courier New"/>
    </w:rPr>
  </w:style>
  <w:style w:type="paragraph" w:customStyle="1" w:styleId="affff8">
    <w:name w:val="Комментарий пользователя"/>
    <w:basedOn w:val="a4"/>
    <w:next w:val="a4"/>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4"/>
    <w:rsid w:val="00783DD9"/>
    <w:pPr>
      <w:ind w:firstLine="600"/>
      <w:jc w:val="both"/>
    </w:pPr>
    <w:rPr>
      <w:sz w:val="24"/>
      <w:szCs w:val="24"/>
    </w:rPr>
  </w:style>
  <w:style w:type="paragraph" w:customStyle="1" w:styleId="art">
    <w:name w:val="art"/>
    <w:basedOn w:val="a4"/>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4"/>
    <w:rsid w:val="00783DD9"/>
    <w:pPr>
      <w:widowControl w:val="0"/>
      <w:autoSpaceDE w:val="0"/>
      <w:autoSpaceDN w:val="0"/>
      <w:adjustRightInd w:val="0"/>
      <w:outlineLvl w:val="0"/>
    </w:pPr>
    <w:rPr>
      <w:sz w:val="24"/>
      <w:szCs w:val="24"/>
    </w:rPr>
  </w:style>
  <w:style w:type="paragraph" w:customStyle="1" w:styleId="62">
    <w:name w:val="Обычный6"/>
    <w:rsid w:val="00783DD9"/>
    <w:pPr>
      <w:spacing w:before="100" w:after="100"/>
    </w:pPr>
    <w:rPr>
      <w:snapToGrid w:val="0"/>
      <w:sz w:val="24"/>
    </w:rPr>
  </w:style>
  <w:style w:type="character" w:customStyle="1" w:styleId="211">
    <w:name w:val="Основной текст с отступом 2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
    <w:name w:val="Основной текст с отступом Знак1"/>
    <w:aliases w:val="Мой Заголовок 1 Знак1,Основной текст 1 Знак1,Нумерованный список !! Знак1,Основной текст с отступом1 Знак1"/>
    <w:locked/>
    <w:rsid w:val="00783DD9"/>
    <w:rPr>
      <w:rFonts w:ascii="Times New Roman" w:eastAsia="Times New Roman" w:hAnsi="Times New Roman"/>
      <w:sz w:val="24"/>
      <w:szCs w:val="24"/>
    </w:rPr>
  </w:style>
  <w:style w:type="character" w:customStyle="1" w:styleId="212">
    <w:name w:val="Заголовок 2 Знак1"/>
    <w:aliases w:val="Знак2 Знак2,Знак2 Знак Знак1,H2 Знак1"/>
    <w:locked/>
    <w:rsid w:val="00783DD9"/>
    <w:rPr>
      <w:rFonts w:ascii="Arial" w:hAnsi="Arial" w:cs="Arial"/>
      <w:b/>
      <w:bCs/>
      <w:i/>
      <w:iCs/>
      <w:sz w:val="28"/>
      <w:szCs w:val="28"/>
    </w:rPr>
  </w:style>
  <w:style w:type="paragraph" w:customStyle="1" w:styleId="affff9">
    <w:name w:val="Для записок"/>
    <w:basedOn w:val="a4"/>
    <w:rsid w:val="00783DD9"/>
    <w:pPr>
      <w:spacing w:after="100"/>
      <w:ind w:firstLine="720"/>
      <w:jc w:val="both"/>
    </w:pPr>
    <w:rPr>
      <w:sz w:val="24"/>
    </w:rPr>
  </w:style>
  <w:style w:type="paragraph" w:customStyle="1" w:styleId="xl211">
    <w:name w:val="xl211"/>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4"/>
    <w:rsid w:val="00783DD9"/>
    <w:pPr>
      <w:spacing w:before="100" w:beforeAutospacing="1" w:after="100" w:afterAutospacing="1"/>
      <w:jc w:val="center"/>
      <w:textAlignment w:val="top"/>
    </w:pPr>
    <w:rPr>
      <w:b/>
      <w:bCs/>
      <w:sz w:val="24"/>
      <w:szCs w:val="24"/>
    </w:rPr>
  </w:style>
  <w:style w:type="paragraph" w:customStyle="1" w:styleId="xl220">
    <w:name w:val="xl22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4"/>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4"/>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4"/>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4"/>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4"/>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rsid w:val="00783DD9"/>
    <w:pPr>
      <w:widowControl w:val="0"/>
      <w:autoSpaceDE w:val="0"/>
      <w:autoSpaceDN w:val="0"/>
      <w:adjustRightInd w:val="0"/>
    </w:pPr>
    <w:rPr>
      <w:rFonts w:ascii="Arial" w:hAnsi="Arial" w:cs="Arial"/>
    </w:rPr>
  </w:style>
  <w:style w:type="paragraph" w:customStyle="1" w:styleId="ConsCell">
    <w:name w:val="ConsCell"/>
    <w:uiPriority w:val="99"/>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rsid w:val="00783DD9"/>
    <w:pPr>
      <w:spacing w:before="180" w:line="320" w:lineRule="auto"/>
      <w:ind w:firstLine="440"/>
      <w:jc w:val="both"/>
    </w:pPr>
    <w:rPr>
      <w:snapToGrid w:val="0"/>
      <w:sz w:val="18"/>
    </w:rPr>
  </w:style>
  <w:style w:type="paragraph" w:customStyle="1" w:styleId="BodyText21">
    <w:name w:val="Body Text 21"/>
    <w:basedOn w:val="a4"/>
    <w:rsid w:val="00783DD9"/>
    <w:pPr>
      <w:widowControl w:val="0"/>
      <w:autoSpaceDE w:val="0"/>
      <w:autoSpaceDN w:val="0"/>
      <w:adjustRightInd w:val="0"/>
      <w:jc w:val="both"/>
    </w:pPr>
    <w:rPr>
      <w:rFonts w:ascii="Arial" w:hAnsi="Arial" w:cs="Arial"/>
      <w:sz w:val="32"/>
      <w:szCs w:val="32"/>
    </w:rPr>
  </w:style>
  <w:style w:type="paragraph" w:customStyle="1" w:styleId="82">
    <w:name w:val="Обычный8"/>
    <w:rsid w:val="00783DD9"/>
    <w:pPr>
      <w:snapToGrid w:val="0"/>
      <w:spacing w:before="180" w:line="319" w:lineRule="auto"/>
      <w:ind w:firstLine="440"/>
      <w:jc w:val="both"/>
    </w:pPr>
    <w:rPr>
      <w:sz w:val="18"/>
    </w:rPr>
  </w:style>
  <w:style w:type="paragraph" w:customStyle="1" w:styleId="affffa">
    <w:name w:val="Знак Знак Знак"/>
    <w:basedOn w:val="a4"/>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0">
    <w:name w:val="Знак Знак Знак2"/>
    <w:basedOn w:val="a4"/>
    <w:rsid w:val="00783DD9"/>
    <w:rPr>
      <w:rFonts w:ascii="Verdana" w:hAnsi="Verdana" w:cs="Verdana"/>
      <w:lang w:val="en-US" w:eastAsia="en-US"/>
    </w:rPr>
  </w:style>
  <w:style w:type="paragraph" w:customStyle="1" w:styleId="affffb">
    <w:name w:val="заголовок табл"/>
    <w:basedOn w:val="a4"/>
    <w:autoRedefine/>
    <w:rsid w:val="00783DD9"/>
    <w:pPr>
      <w:keepNext/>
      <w:suppressLineNumbers/>
      <w:tabs>
        <w:tab w:val="left" w:pos="1418"/>
        <w:tab w:val="right" w:pos="2268"/>
      </w:tabs>
      <w:jc w:val="center"/>
    </w:pPr>
    <w:rPr>
      <w:b/>
      <w:sz w:val="28"/>
      <w:szCs w:val="28"/>
    </w:rPr>
  </w:style>
  <w:style w:type="paragraph" w:customStyle="1" w:styleId="130">
    <w:name w:val="Обычный 13"/>
    <w:basedOn w:val="a4"/>
    <w:link w:val="136"/>
    <w:autoRedefine/>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4"/>
    <w:rsid w:val="00783DD9"/>
    <w:pPr>
      <w:jc w:val="center"/>
    </w:pPr>
    <w:rPr>
      <w:sz w:val="24"/>
    </w:rPr>
  </w:style>
  <w:style w:type="paragraph" w:customStyle="1" w:styleId="affffc">
    <w:name w:val="подпись Знак"/>
    <w:basedOn w:val="a4"/>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rsid w:val="00783DD9"/>
    <w:pPr>
      <w:autoSpaceDE w:val="0"/>
      <w:autoSpaceDN w:val="0"/>
      <w:adjustRightInd w:val="0"/>
    </w:pPr>
    <w:rPr>
      <w:rFonts w:ascii="Arial" w:hAnsi="Arial" w:cs="Arial"/>
      <w:b/>
      <w:bCs/>
    </w:rPr>
  </w:style>
  <w:style w:type="paragraph" w:styleId="affffd">
    <w:name w:val="No Spacing"/>
    <w:link w:val="affffe"/>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4"/>
    <w:next w:val="a4"/>
    <w:rsid w:val="00783DD9"/>
    <w:pPr>
      <w:widowControl w:val="0"/>
      <w:autoSpaceDE w:val="0"/>
      <w:autoSpaceDN w:val="0"/>
      <w:adjustRightInd w:val="0"/>
    </w:pPr>
    <w:rPr>
      <w:rFonts w:ascii="TTE1A887F8t00" w:hAnsi="TTE1A887F8t00"/>
      <w:sz w:val="24"/>
      <w:szCs w:val="24"/>
    </w:rPr>
  </w:style>
  <w:style w:type="paragraph" w:customStyle="1" w:styleId="CM19">
    <w:name w:val="CM19"/>
    <w:basedOn w:val="a4"/>
    <w:next w:val="a4"/>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4"/>
    <w:next w:val="a4"/>
    <w:rsid w:val="00783DD9"/>
    <w:pPr>
      <w:widowControl w:val="0"/>
      <w:numPr>
        <w:numId w:val="7"/>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4"/>
    <w:rsid w:val="00783DD9"/>
    <w:pPr>
      <w:numPr>
        <w:numId w:val="2"/>
      </w:numPr>
    </w:pPr>
    <w:rPr>
      <w:sz w:val="24"/>
      <w:szCs w:val="24"/>
    </w:rPr>
  </w:style>
  <w:style w:type="paragraph" w:customStyle="1" w:styleId="afffff">
    <w:name w:val="_Список маркеров *"/>
    <w:basedOn w:val="a4"/>
    <w:rsid w:val="00783DD9"/>
    <w:pPr>
      <w:jc w:val="both"/>
    </w:pPr>
    <w:rPr>
      <w:sz w:val="24"/>
      <w:szCs w:val="24"/>
    </w:rPr>
  </w:style>
  <w:style w:type="paragraph" w:customStyle="1" w:styleId="afffff0">
    <w:name w:val="_Обычный"/>
    <w:basedOn w:val="a4"/>
    <w:link w:val="afffff1"/>
    <w:rsid w:val="00783DD9"/>
    <w:pPr>
      <w:ind w:firstLine="709"/>
      <w:jc w:val="both"/>
    </w:pPr>
    <w:rPr>
      <w:sz w:val="24"/>
    </w:rPr>
  </w:style>
  <w:style w:type="character" w:customStyle="1" w:styleId="afffff1">
    <w:name w:val="_Обычный Знак"/>
    <w:link w:val="afffff0"/>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5"/>
    <w:rsid w:val="00783DD9"/>
  </w:style>
  <w:style w:type="character" w:customStyle="1" w:styleId="geo-lon1">
    <w:name w:val="geo-lon1"/>
    <w:basedOn w:val="a5"/>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5"/>
    <w:rsid w:val="00783DD9"/>
  </w:style>
  <w:style w:type="paragraph" w:styleId="z-">
    <w:name w:val="HTML Top of Form"/>
    <w:basedOn w:val="a4"/>
    <w:next w:val="a4"/>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783DD9"/>
    <w:rPr>
      <w:rFonts w:ascii="Arial" w:hAnsi="Arial"/>
      <w:vanish/>
      <w:sz w:val="16"/>
      <w:szCs w:val="16"/>
    </w:rPr>
  </w:style>
  <w:style w:type="character" w:customStyle="1" w:styleId="b-form-input">
    <w:name w:val="b-form-input"/>
    <w:basedOn w:val="a5"/>
    <w:rsid w:val="00783DD9"/>
  </w:style>
  <w:style w:type="character" w:customStyle="1" w:styleId="b-form-inputbox">
    <w:name w:val="b-form-input__box"/>
    <w:basedOn w:val="a5"/>
    <w:rsid w:val="00783DD9"/>
  </w:style>
  <w:style w:type="character" w:customStyle="1" w:styleId="b-form-button">
    <w:name w:val="b-form-button"/>
    <w:basedOn w:val="a5"/>
    <w:rsid w:val="00783DD9"/>
  </w:style>
  <w:style w:type="character" w:customStyle="1" w:styleId="b-form-buttontext">
    <w:name w:val="b-form-button__text"/>
    <w:basedOn w:val="a5"/>
    <w:rsid w:val="00783DD9"/>
  </w:style>
  <w:style w:type="paragraph" w:styleId="z-1">
    <w:name w:val="HTML Bottom of Form"/>
    <w:basedOn w:val="a4"/>
    <w:next w:val="a4"/>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783DD9"/>
    <w:rPr>
      <w:rFonts w:ascii="Arial" w:hAnsi="Arial"/>
      <w:vanish/>
      <w:sz w:val="16"/>
      <w:szCs w:val="16"/>
    </w:rPr>
  </w:style>
  <w:style w:type="character" w:customStyle="1" w:styleId="apple-converted-space">
    <w:name w:val="apple-converted-space"/>
    <w:basedOn w:val="a5"/>
    <w:rsid w:val="00783DD9"/>
  </w:style>
  <w:style w:type="paragraph" w:customStyle="1" w:styleId="afffff2">
    <w:name w:val="Знак Знак Знак Знак"/>
    <w:basedOn w:val="a4"/>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5"/>
    <w:rsid w:val="00783DD9"/>
  </w:style>
  <w:style w:type="character" w:customStyle="1" w:styleId="geo-lon">
    <w:name w:val="geo-lon"/>
    <w:basedOn w:val="a5"/>
    <w:rsid w:val="00783DD9"/>
  </w:style>
  <w:style w:type="paragraph" w:customStyle="1" w:styleId="1f0">
    <w:name w:val="заголовок 1"/>
    <w:basedOn w:val="a4"/>
    <w:next w:val="a4"/>
    <w:link w:val="1f1"/>
    <w:rsid w:val="00783DD9"/>
    <w:pPr>
      <w:keepNext/>
      <w:ind w:firstLine="720"/>
      <w:jc w:val="both"/>
    </w:pPr>
    <w:rPr>
      <w:b/>
      <w:sz w:val="24"/>
    </w:rPr>
  </w:style>
  <w:style w:type="character" w:customStyle="1" w:styleId="1f1">
    <w:name w:val="заголовок 1 Знак"/>
    <w:basedOn w:val="a5"/>
    <w:link w:val="1f0"/>
    <w:rsid w:val="00783DD9"/>
    <w:rPr>
      <w:b/>
      <w:sz w:val="24"/>
    </w:rPr>
  </w:style>
  <w:style w:type="paragraph" w:customStyle="1" w:styleId="font8">
    <w:name w:val="font8"/>
    <w:basedOn w:val="a4"/>
    <w:rsid w:val="00783DD9"/>
    <w:pPr>
      <w:spacing w:before="100" w:beforeAutospacing="1" w:after="100" w:afterAutospacing="1"/>
    </w:pPr>
    <w:rPr>
      <w:b/>
      <w:bCs/>
      <w:color w:val="000000"/>
      <w:sz w:val="24"/>
      <w:szCs w:val="24"/>
    </w:rPr>
  </w:style>
  <w:style w:type="paragraph" w:styleId="afffff3">
    <w:name w:val="Body Text First Indent"/>
    <w:basedOn w:val="af"/>
    <w:link w:val="afffff4"/>
    <w:rsid w:val="00783DD9"/>
    <w:pPr>
      <w:framePr w:hSpace="0" w:wrap="auto" w:vAnchor="margin" w:hAnchor="text" w:xAlign="left" w:yAlign="inline"/>
      <w:spacing w:after="120"/>
      <w:ind w:firstLine="210"/>
      <w:jc w:val="left"/>
    </w:pPr>
    <w:rPr>
      <w:sz w:val="20"/>
    </w:rPr>
  </w:style>
  <w:style w:type="character" w:customStyle="1" w:styleId="afffff4">
    <w:name w:val="Красная строка Знак"/>
    <w:basedOn w:val="26"/>
    <w:link w:val="afffff3"/>
    <w:rsid w:val="00783DD9"/>
    <w:rPr>
      <w:sz w:val="28"/>
    </w:rPr>
  </w:style>
  <w:style w:type="paragraph" w:customStyle="1" w:styleId="Web">
    <w:name w:val="Обычный (Web)"/>
    <w:aliases w:val="Обычный (веб)1,Обычный (веб)2,Обычный (веб)3,Обычный (веб)31"/>
    <w:basedOn w:val="a4"/>
    <w:qFormat/>
    <w:rsid w:val="00783DD9"/>
    <w:pPr>
      <w:spacing w:before="100" w:after="100"/>
      <w:jc w:val="both"/>
    </w:pPr>
    <w:rPr>
      <w:rFonts w:ascii="Verdana" w:hAnsi="Verdana"/>
      <w:color w:val="000000"/>
      <w:sz w:val="24"/>
    </w:rPr>
  </w:style>
  <w:style w:type="character" w:customStyle="1" w:styleId="affc">
    <w:name w:val="Обычный (веб) Знак"/>
    <w:aliases w:val="Обычный (Web)1 Знак,Обычный (веб) Знак1 Знак,Обычный (веб) Знак Знак Знак,Title1 Знак,Обычный (веб)11 Знак,Обычный (веб) Знак2 Знак Знак Знак,Обычный (веб) Знак Знак1 Знак Знак Знак,Обычный (веб) Знак1 Знак Знак Знак2 Знак Знак"/>
    <w:link w:val="affb"/>
    <w:uiPriority w:val="99"/>
    <w:rsid w:val="00D56DFC"/>
    <w:rPr>
      <w:sz w:val="24"/>
      <w:szCs w:val="24"/>
    </w:rPr>
  </w:style>
  <w:style w:type="paragraph" w:customStyle="1" w:styleId="240">
    <w:name w:val="Основной текст 24"/>
    <w:basedOn w:val="a4"/>
    <w:rsid w:val="005C35A0"/>
    <w:pPr>
      <w:spacing w:before="120" w:line="320" w:lineRule="exact"/>
      <w:ind w:firstLine="709"/>
      <w:jc w:val="both"/>
    </w:pPr>
    <w:rPr>
      <w:sz w:val="24"/>
    </w:rPr>
  </w:style>
  <w:style w:type="character" w:customStyle="1" w:styleId="aff">
    <w:name w:val="Шапка Знак"/>
    <w:basedOn w:val="a5"/>
    <w:link w:val="afe"/>
    <w:rsid w:val="00033A7E"/>
    <w:rPr>
      <w:rFonts w:ascii="Arial" w:hAnsi="Arial" w:cs="Arial"/>
      <w:b/>
    </w:rPr>
  </w:style>
  <w:style w:type="table" w:styleId="1f2">
    <w:name w:val="Table Grid 1"/>
    <w:basedOn w:val="a6"/>
    <w:rsid w:val="00033A7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5">
    <w:name w:val="Placeholder Text"/>
    <w:uiPriority w:val="99"/>
    <w:semiHidden/>
    <w:rsid w:val="00033A7E"/>
    <w:rPr>
      <w:color w:val="808080"/>
    </w:rPr>
  </w:style>
  <w:style w:type="character" w:customStyle="1" w:styleId="1f3">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3">
    <w:name w:val="Основной текст 2 Знак1"/>
    <w:aliases w:val="Надин стиль Знак1"/>
    <w:uiPriority w:val="99"/>
    <w:semiHidden/>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4">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033A7E"/>
    <w:rPr>
      <w:rFonts w:ascii="Consolas" w:eastAsia="Times New Roman" w:hAnsi="Consolas" w:cs="Times New Roman"/>
      <w:sz w:val="21"/>
      <w:szCs w:val="21"/>
      <w:lang w:eastAsia="ru-RU"/>
    </w:rPr>
  </w:style>
  <w:style w:type="character" w:customStyle="1" w:styleId="1f5">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6">
    <w:name w:val="Текст выноски Знак1"/>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4"/>
    <w:rsid w:val="00033A7E"/>
    <w:pPr>
      <w:spacing w:before="100" w:beforeAutospacing="1" w:after="100" w:afterAutospacing="1"/>
      <w:textAlignment w:val="center"/>
    </w:pPr>
    <w:rPr>
      <w:b/>
      <w:bCs/>
      <w:sz w:val="24"/>
      <w:szCs w:val="24"/>
    </w:rPr>
  </w:style>
  <w:style w:type="paragraph" w:customStyle="1" w:styleId="xl505">
    <w:name w:val="xl50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4"/>
    <w:rsid w:val="00033A7E"/>
    <w:pPr>
      <w:spacing w:before="100" w:beforeAutospacing="1" w:after="100" w:afterAutospacing="1"/>
      <w:textAlignment w:val="center"/>
    </w:pPr>
    <w:rPr>
      <w:sz w:val="24"/>
      <w:szCs w:val="24"/>
    </w:rPr>
  </w:style>
  <w:style w:type="paragraph" w:customStyle="1" w:styleId="xl508">
    <w:name w:val="xl508"/>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4"/>
    <w:rsid w:val="00033A7E"/>
    <w:pPr>
      <w:spacing w:before="100" w:beforeAutospacing="1" w:after="100" w:afterAutospacing="1"/>
      <w:textAlignment w:val="center"/>
    </w:pPr>
    <w:rPr>
      <w:i/>
      <w:iCs/>
      <w:sz w:val="24"/>
      <w:szCs w:val="24"/>
    </w:rPr>
  </w:style>
  <w:style w:type="paragraph" w:customStyle="1" w:styleId="xl515">
    <w:name w:val="xl51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4"/>
    <w:rsid w:val="00033A7E"/>
    <w:pPr>
      <w:spacing w:before="100" w:beforeAutospacing="1" w:after="100" w:afterAutospacing="1"/>
      <w:jc w:val="center"/>
      <w:textAlignment w:val="center"/>
    </w:pPr>
    <w:rPr>
      <w:sz w:val="24"/>
      <w:szCs w:val="24"/>
    </w:rPr>
  </w:style>
  <w:style w:type="paragraph" w:customStyle="1" w:styleId="xl518">
    <w:name w:val="xl518"/>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4"/>
    <w:rsid w:val="00033A7E"/>
    <w:pPr>
      <w:spacing w:before="100" w:beforeAutospacing="1" w:after="100" w:afterAutospacing="1"/>
      <w:jc w:val="center"/>
      <w:textAlignment w:val="center"/>
    </w:pPr>
    <w:rPr>
      <w:sz w:val="24"/>
      <w:szCs w:val="24"/>
    </w:rPr>
  </w:style>
  <w:style w:type="paragraph" w:customStyle="1" w:styleId="xl526">
    <w:name w:val="xl526"/>
    <w:basedOn w:val="a4"/>
    <w:rsid w:val="00033A7E"/>
    <w:pPr>
      <w:spacing w:before="100" w:beforeAutospacing="1" w:after="100" w:afterAutospacing="1"/>
      <w:textAlignment w:val="center"/>
    </w:pPr>
    <w:rPr>
      <w:sz w:val="24"/>
      <w:szCs w:val="24"/>
    </w:rPr>
  </w:style>
  <w:style w:type="paragraph" w:customStyle="1" w:styleId="xl527">
    <w:name w:val="xl527"/>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4"/>
    <w:rsid w:val="00033A7E"/>
    <w:pPr>
      <w:spacing w:before="100" w:beforeAutospacing="1" w:after="100" w:afterAutospacing="1"/>
      <w:textAlignment w:val="center"/>
    </w:pPr>
    <w:rPr>
      <w:b/>
      <w:bCs/>
      <w:color w:val="FF0000"/>
      <w:sz w:val="24"/>
      <w:szCs w:val="24"/>
    </w:rPr>
  </w:style>
  <w:style w:type="paragraph" w:customStyle="1" w:styleId="xl535">
    <w:name w:val="xl53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4"/>
    <w:rsid w:val="00033A7E"/>
    <w:pPr>
      <w:spacing w:before="100" w:beforeAutospacing="1" w:after="100" w:afterAutospacing="1"/>
      <w:textAlignment w:val="center"/>
    </w:pPr>
    <w:rPr>
      <w:color w:val="FF0000"/>
      <w:sz w:val="24"/>
      <w:szCs w:val="24"/>
    </w:rPr>
  </w:style>
  <w:style w:type="paragraph" w:customStyle="1" w:styleId="xl538">
    <w:name w:val="xl538"/>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4"/>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4"/>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4"/>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4"/>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4"/>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4"/>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4"/>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4"/>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4"/>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4"/>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4"/>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4"/>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4"/>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4"/>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4"/>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4"/>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4"/>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4"/>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4"/>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4"/>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4"/>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4"/>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4"/>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4"/>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4"/>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4"/>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4"/>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4"/>
    <w:rsid w:val="00033A7E"/>
    <w:pPr>
      <w:spacing w:before="100" w:beforeAutospacing="1" w:after="100" w:afterAutospacing="1"/>
    </w:pPr>
    <w:rPr>
      <w:sz w:val="24"/>
      <w:szCs w:val="24"/>
    </w:rPr>
  </w:style>
  <w:style w:type="character" w:customStyle="1" w:styleId="rvts6">
    <w:name w:val="rvts6"/>
    <w:basedOn w:val="a5"/>
    <w:rsid w:val="00033A7E"/>
  </w:style>
  <w:style w:type="numbering" w:styleId="afffff6">
    <w:name w:val="Outline List 3"/>
    <w:basedOn w:val="a7"/>
    <w:rsid w:val="00033A7E"/>
  </w:style>
  <w:style w:type="character" w:customStyle="1" w:styleId="afffff7">
    <w:name w:val="Цветовое выделение"/>
    <w:rsid w:val="00033A7E"/>
    <w:rPr>
      <w:b/>
      <w:bCs/>
      <w:color w:val="000080"/>
    </w:rPr>
  </w:style>
  <w:style w:type="paragraph" w:customStyle="1" w:styleId="Style13">
    <w:name w:val="Style13"/>
    <w:basedOn w:val="a4"/>
    <w:uiPriority w:val="99"/>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5"/>
    <w:unhideWhenUsed/>
    <w:rsid w:val="00033A7E"/>
    <w:rPr>
      <w:i/>
      <w:iCs/>
    </w:rPr>
  </w:style>
  <w:style w:type="paragraph" w:customStyle="1" w:styleId="afffff8">
    <w:name w:val="Абзац"/>
    <w:basedOn w:val="35"/>
    <w:link w:val="afffff9"/>
    <w:qFormat/>
    <w:rsid w:val="00354A3E"/>
    <w:pPr>
      <w:spacing w:line="340" w:lineRule="exact"/>
      <w:ind w:right="0" w:firstLine="567"/>
    </w:pPr>
    <w:rPr>
      <w:sz w:val="26"/>
    </w:rPr>
  </w:style>
  <w:style w:type="character" w:customStyle="1" w:styleId="afffff9">
    <w:name w:val="Абзац Знак"/>
    <w:link w:val="afffff8"/>
    <w:qFormat/>
    <w:rsid w:val="00354A3E"/>
    <w:rPr>
      <w:sz w:val="26"/>
    </w:rPr>
  </w:style>
  <w:style w:type="paragraph" w:customStyle="1" w:styleId="250">
    <w:name w:val="Основной текст 25"/>
    <w:basedOn w:val="a4"/>
    <w:rsid w:val="001670F3"/>
    <w:pPr>
      <w:spacing w:before="120" w:line="320" w:lineRule="exact"/>
      <w:ind w:firstLine="709"/>
      <w:jc w:val="both"/>
    </w:pPr>
    <w:rPr>
      <w:sz w:val="24"/>
    </w:rPr>
  </w:style>
  <w:style w:type="paragraph" w:customStyle="1" w:styleId="1f7">
    <w:name w:val="Знак Знак Знак1"/>
    <w:basedOn w:val="a4"/>
    <w:rsid w:val="001670F3"/>
    <w:rPr>
      <w:rFonts w:ascii="Verdana" w:hAnsi="Verdana" w:cs="Verdana"/>
      <w:lang w:val="en-US" w:eastAsia="en-US"/>
    </w:rPr>
  </w:style>
  <w:style w:type="paragraph" w:customStyle="1" w:styleId="xl63">
    <w:name w:val="xl63"/>
    <w:basedOn w:val="a4"/>
    <w:rsid w:val="00B90F51"/>
    <w:pPr>
      <w:spacing w:before="100" w:beforeAutospacing="1" w:after="100" w:afterAutospacing="1"/>
      <w:jc w:val="center"/>
      <w:textAlignment w:val="center"/>
    </w:pPr>
    <w:rPr>
      <w:b/>
      <w:bCs/>
      <w:sz w:val="24"/>
      <w:szCs w:val="24"/>
    </w:rPr>
  </w:style>
  <w:style w:type="paragraph" w:customStyle="1" w:styleId="xl64">
    <w:name w:val="xl64"/>
    <w:basedOn w:val="a4"/>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4"/>
    <w:rsid w:val="00AB6A4A"/>
    <w:pPr>
      <w:jc w:val="center"/>
    </w:pPr>
    <w:rPr>
      <w:sz w:val="24"/>
      <w:szCs w:val="24"/>
      <w:lang w:val="en-US"/>
    </w:rPr>
  </w:style>
  <w:style w:type="paragraph" w:customStyle="1" w:styleId="afffffa">
    <w:name w:val="Содержимое таблицы"/>
    <w:basedOn w:val="a4"/>
    <w:rsid w:val="004971F7"/>
    <w:pPr>
      <w:suppressLineNumbers/>
    </w:pPr>
    <w:rPr>
      <w:sz w:val="24"/>
      <w:szCs w:val="24"/>
      <w:lang w:eastAsia="ar-SA"/>
    </w:rPr>
  </w:style>
  <w:style w:type="character" w:customStyle="1" w:styleId="affffe">
    <w:name w:val="Без интервала Знак"/>
    <w:link w:val="affffd"/>
    <w:locked/>
    <w:rsid w:val="005C565D"/>
    <w:rPr>
      <w:rFonts w:ascii="Calibri" w:eastAsia="Calibri" w:hAnsi="Calibri"/>
      <w:sz w:val="22"/>
      <w:szCs w:val="22"/>
      <w:lang w:eastAsia="en-US"/>
    </w:rPr>
  </w:style>
  <w:style w:type="paragraph" w:customStyle="1" w:styleId="font9">
    <w:name w:val="font9"/>
    <w:basedOn w:val="a4"/>
    <w:rsid w:val="0096071E"/>
    <w:pPr>
      <w:spacing w:before="100" w:beforeAutospacing="1" w:after="100" w:afterAutospacing="1"/>
    </w:pPr>
    <w:rPr>
      <w:color w:val="000000"/>
      <w:sz w:val="24"/>
      <w:szCs w:val="24"/>
    </w:rPr>
  </w:style>
  <w:style w:type="paragraph" w:customStyle="1" w:styleId="font10">
    <w:name w:val="font10"/>
    <w:basedOn w:val="a4"/>
    <w:rsid w:val="0096071E"/>
    <w:pPr>
      <w:spacing w:before="100" w:beforeAutospacing="1" w:after="100" w:afterAutospacing="1"/>
    </w:pPr>
    <w:rPr>
      <w:b/>
      <w:bCs/>
      <w:color w:val="000000"/>
      <w:sz w:val="24"/>
      <w:szCs w:val="24"/>
    </w:rPr>
  </w:style>
  <w:style w:type="paragraph" w:customStyle="1" w:styleId="font11">
    <w:name w:val="font11"/>
    <w:basedOn w:val="a4"/>
    <w:rsid w:val="0096071E"/>
    <w:pPr>
      <w:spacing w:before="100" w:beforeAutospacing="1" w:after="100" w:afterAutospacing="1"/>
    </w:pPr>
    <w:rPr>
      <w:color w:val="000000"/>
      <w:sz w:val="24"/>
      <w:szCs w:val="24"/>
    </w:rPr>
  </w:style>
  <w:style w:type="paragraph" w:customStyle="1" w:styleId="font12">
    <w:name w:val="font12"/>
    <w:basedOn w:val="a4"/>
    <w:rsid w:val="0096071E"/>
    <w:pPr>
      <w:spacing w:before="100" w:beforeAutospacing="1" w:after="100" w:afterAutospacing="1"/>
    </w:pPr>
    <w:rPr>
      <w:b/>
      <w:bCs/>
      <w:color w:val="000000"/>
      <w:sz w:val="24"/>
      <w:szCs w:val="24"/>
    </w:rPr>
  </w:style>
  <w:style w:type="paragraph" w:customStyle="1" w:styleId="font13">
    <w:name w:val="font13"/>
    <w:basedOn w:val="a4"/>
    <w:rsid w:val="0096071E"/>
    <w:pPr>
      <w:spacing w:before="100" w:beforeAutospacing="1" w:after="100" w:afterAutospacing="1"/>
    </w:pPr>
    <w:rPr>
      <w:color w:val="000000"/>
    </w:rPr>
  </w:style>
  <w:style w:type="paragraph" w:customStyle="1" w:styleId="font14">
    <w:name w:val="font14"/>
    <w:basedOn w:val="a4"/>
    <w:rsid w:val="0096071E"/>
    <w:pPr>
      <w:spacing w:before="100" w:beforeAutospacing="1" w:after="100" w:afterAutospacing="1"/>
    </w:pPr>
    <w:rPr>
      <w:color w:val="000000"/>
    </w:rPr>
  </w:style>
  <w:style w:type="paragraph" w:customStyle="1" w:styleId="260">
    <w:name w:val="Основной текст 26"/>
    <w:basedOn w:val="a4"/>
    <w:rsid w:val="008A5895"/>
    <w:pPr>
      <w:spacing w:before="120" w:line="320" w:lineRule="exact"/>
      <w:ind w:firstLine="709"/>
      <w:jc w:val="both"/>
    </w:pPr>
    <w:rPr>
      <w:sz w:val="24"/>
    </w:rPr>
  </w:style>
  <w:style w:type="character" w:styleId="afffffb">
    <w:name w:val="line number"/>
    <w:unhideWhenUsed/>
    <w:rsid w:val="008A5895"/>
  </w:style>
  <w:style w:type="paragraph" w:customStyle="1" w:styleId="Textbody">
    <w:name w:val="Text body"/>
    <w:basedOn w:val="a4"/>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7"/>
    <w:rsid w:val="008A5895"/>
    <w:pPr>
      <w:numPr>
        <w:numId w:val="8"/>
      </w:numPr>
    </w:pPr>
  </w:style>
  <w:style w:type="paragraph" w:customStyle="1" w:styleId="214">
    <w:name w:val="Основной текст с отступом 21"/>
    <w:basedOn w:val="Standard"/>
    <w:rsid w:val="008A5895"/>
    <w:pPr>
      <w:spacing w:line="360" w:lineRule="auto"/>
      <w:ind w:firstLine="900"/>
      <w:jc w:val="center"/>
    </w:pPr>
    <w:rPr>
      <w:b/>
      <w:bCs/>
      <w:sz w:val="32"/>
    </w:rPr>
  </w:style>
  <w:style w:type="paragraph" w:customStyle="1" w:styleId="53">
    <w:name w:val="Знак5 Знак Знак Знак"/>
    <w:basedOn w:val="a4"/>
    <w:rsid w:val="008A5895"/>
    <w:pPr>
      <w:spacing w:after="160" w:line="240" w:lineRule="exact"/>
    </w:pPr>
    <w:rPr>
      <w:rFonts w:ascii="Verdana" w:hAnsi="Verdana"/>
      <w:lang w:val="en-US" w:eastAsia="en-US"/>
    </w:rPr>
  </w:style>
  <w:style w:type="character" w:styleId="afffffc">
    <w:name w:val="Intense Emphasis"/>
    <w:basedOn w:val="a5"/>
    <w:uiPriority w:val="21"/>
    <w:qFormat/>
    <w:rsid w:val="003B6517"/>
    <w:rPr>
      <w:b/>
      <w:bCs/>
      <w:i/>
      <w:iCs/>
      <w:color w:val="4F81BD" w:themeColor="accent1"/>
    </w:rPr>
  </w:style>
  <w:style w:type="character" w:customStyle="1" w:styleId="afffffd">
    <w:name w:val="Основной текст_"/>
    <w:basedOn w:val="a5"/>
    <w:link w:val="2f1"/>
    <w:locked/>
    <w:rsid w:val="003B6517"/>
    <w:rPr>
      <w:rFonts w:ascii="Verdana" w:hAnsi="Verdana" w:cs="Verdana"/>
      <w:b/>
      <w:bCs/>
      <w:spacing w:val="-7"/>
      <w:sz w:val="21"/>
      <w:szCs w:val="21"/>
      <w:shd w:val="clear" w:color="auto" w:fill="FFFFFF"/>
    </w:rPr>
  </w:style>
  <w:style w:type="paragraph" w:customStyle="1" w:styleId="2f1">
    <w:name w:val="Основной текст2"/>
    <w:basedOn w:val="a4"/>
    <w:link w:val="afffffd"/>
    <w:rsid w:val="003B6517"/>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Колонтитул + 12 pt,11 pt,Основной текст + Lucida Sans Unicode,Интервал -1 pt,4 pt"/>
    <w:basedOn w:val="afffffd"/>
    <w:uiPriority w:val="99"/>
    <w:rsid w:val="003B6517"/>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4"/>
    <w:uiPriority w:val="99"/>
    <w:rsid w:val="003B6517"/>
    <w:pPr>
      <w:widowControl w:val="0"/>
      <w:autoSpaceDE w:val="0"/>
      <w:autoSpaceDN w:val="0"/>
      <w:adjustRightInd w:val="0"/>
    </w:pPr>
    <w:rPr>
      <w:sz w:val="24"/>
      <w:szCs w:val="24"/>
    </w:rPr>
  </w:style>
  <w:style w:type="character" w:customStyle="1" w:styleId="FontStyle82">
    <w:name w:val="Font Style82"/>
    <w:uiPriority w:val="99"/>
    <w:rsid w:val="003B6517"/>
    <w:rPr>
      <w:rFonts w:ascii="Times New Roman" w:hAnsi="Times New Roman" w:cs="Times New Roman"/>
      <w:sz w:val="32"/>
      <w:szCs w:val="32"/>
    </w:rPr>
  </w:style>
  <w:style w:type="character" w:customStyle="1" w:styleId="FontStyle88">
    <w:name w:val="Font Style88"/>
    <w:uiPriority w:val="99"/>
    <w:rsid w:val="003B6517"/>
    <w:rPr>
      <w:rFonts w:ascii="Times New Roman" w:hAnsi="Times New Roman" w:cs="Times New Roman"/>
      <w:sz w:val="26"/>
      <w:szCs w:val="26"/>
    </w:rPr>
  </w:style>
  <w:style w:type="paragraph" w:customStyle="1" w:styleId="xl761">
    <w:name w:val="xl76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4"/>
    <w:rsid w:val="003B6517"/>
    <w:pPr>
      <w:spacing w:before="100" w:beforeAutospacing="1" w:after="100" w:afterAutospacing="1"/>
      <w:jc w:val="center"/>
      <w:textAlignment w:val="center"/>
    </w:pPr>
    <w:rPr>
      <w:sz w:val="24"/>
      <w:szCs w:val="24"/>
    </w:rPr>
  </w:style>
  <w:style w:type="paragraph" w:customStyle="1" w:styleId="xl763">
    <w:name w:val="xl763"/>
    <w:basedOn w:val="a4"/>
    <w:rsid w:val="003B6517"/>
    <w:pPr>
      <w:spacing w:before="100" w:beforeAutospacing="1" w:after="100" w:afterAutospacing="1"/>
      <w:jc w:val="center"/>
      <w:textAlignment w:val="center"/>
    </w:pPr>
    <w:rPr>
      <w:b/>
      <w:bCs/>
      <w:sz w:val="24"/>
      <w:szCs w:val="24"/>
    </w:rPr>
  </w:style>
  <w:style w:type="paragraph" w:customStyle="1" w:styleId="xl764">
    <w:name w:val="xl76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8">
    <w:name w:val="Нет списка1"/>
    <w:next w:val="a7"/>
    <w:uiPriority w:val="99"/>
    <w:semiHidden/>
    <w:unhideWhenUsed/>
    <w:rsid w:val="003B6517"/>
  </w:style>
  <w:style w:type="paragraph" w:customStyle="1" w:styleId="xl34">
    <w:name w:val="xl3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9">
    <w:name w:val="Основной текст1"/>
    <w:basedOn w:val="a4"/>
    <w:rsid w:val="003B6517"/>
    <w:pPr>
      <w:spacing w:before="60" w:after="60"/>
      <w:jc w:val="both"/>
    </w:pPr>
    <w:rPr>
      <w:rFonts w:ascii="Arial" w:hAnsi="Arial"/>
      <w:b/>
      <w:i/>
      <w:sz w:val="24"/>
      <w:lang w:val="en-US"/>
    </w:rPr>
  </w:style>
  <w:style w:type="paragraph" w:customStyle="1" w:styleId="a10">
    <w:name w:val="a1"/>
    <w:basedOn w:val="a4"/>
    <w:rsid w:val="003B6517"/>
    <w:pPr>
      <w:spacing w:before="100" w:beforeAutospacing="1" w:after="100" w:afterAutospacing="1"/>
    </w:pPr>
    <w:rPr>
      <w:sz w:val="24"/>
      <w:szCs w:val="24"/>
    </w:rPr>
  </w:style>
  <w:style w:type="paragraph" w:customStyle="1" w:styleId="a00">
    <w:name w:val="a0"/>
    <w:basedOn w:val="a4"/>
    <w:rsid w:val="003B6517"/>
    <w:pPr>
      <w:spacing w:before="100" w:beforeAutospacing="1" w:after="100" w:afterAutospacing="1"/>
    </w:pPr>
    <w:rPr>
      <w:sz w:val="24"/>
      <w:szCs w:val="24"/>
    </w:rPr>
  </w:style>
  <w:style w:type="paragraph" w:customStyle="1" w:styleId="afffffe">
    <w:name w:val="a"/>
    <w:basedOn w:val="a4"/>
    <w:rsid w:val="003B6517"/>
    <w:pPr>
      <w:spacing w:before="100" w:beforeAutospacing="1" w:after="100" w:afterAutospacing="1"/>
    </w:pPr>
    <w:rPr>
      <w:sz w:val="24"/>
      <w:szCs w:val="24"/>
    </w:rPr>
  </w:style>
  <w:style w:type="paragraph" w:customStyle="1" w:styleId="xl22">
    <w:name w:val="xl22"/>
    <w:basedOn w:val="a4"/>
    <w:semiHidden/>
    <w:rsid w:val="003B6517"/>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
    <w:name w:val="Îáû÷íûé"/>
    <w:semiHidden/>
    <w:rsid w:val="003B6517"/>
    <w:rPr>
      <w:lang w:val="en-US"/>
    </w:rPr>
  </w:style>
  <w:style w:type="paragraph" w:customStyle="1" w:styleId="affffff0">
    <w:name w:val="Заглавие раздела"/>
    <w:basedOn w:val="22"/>
    <w:semiHidden/>
    <w:rsid w:val="003B6517"/>
    <w:pPr>
      <w:keepLines/>
      <w:tabs>
        <w:tab w:val="clear" w:pos="1134"/>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a">
    <w:name w:val="Заголовок_1 Знак"/>
    <w:basedOn w:val="a4"/>
    <w:link w:val="1fb"/>
    <w:semiHidden/>
    <w:rsid w:val="003B6517"/>
    <w:pPr>
      <w:spacing w:line="360" w:lineRule="auto"/>
      <w:ind w:firstLine="709"/>
      <w:jc w:val="center"/>
    </w:pPr>
    <w:rPr>
      <w:b/>
      <w:caps/>
      <w:sz w:val="24"/>
      <w:szCs w:val="24"/>
    </w:rPr>
  </w:style>
  <w:style w:type="character" w:customStyle="1" w:styleId="1fb">
    <w:name w:val="Заголовок_1 Знак Знак"/>
    <w:link w:val="1fa"/>
    <w:semiHidden/>
    <w:rsid w:val="003B6517"/>
    <w:rPr>
      <w:b/>
      <w:caps/>
      <w:sz w:val="24"/>
      <w:szCs w:val="24"/>
    </w:rPr>
  </w:style>
  <w:style w:type="paragraph" w:customStyle="1" w:styleId="affffff1">
    <w:name w:val="Неразрывный основной текст"/>
    <w:basedOn w:val="af"/>
    <w:semiHidden/>
    <w:rsid w:val="003B6517"/>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2">
    <w:name w:val="Рисунок"/>
    <w:basedOn w:val="a4"/>
    <w:next w:val="af8"/>
    <w:rsid w:val="003B6517"/>
    <w:pPr>
      <w:keepNext/>
      <w:spacing w:line="360" w:lineRule="auto"/>
      <w:ind w:left="1080" w:firstLine="709"/>
      <w:jc w:val="both"/>
    </w:pPr>
    <w:rPr>
      <w:rFonts w:ascii="Arial" w:hAnsi="Arial" w:cs="Arial"/>
      <w:spacing w:val="-5"/>
      <w:lang w:eastAsia="en-US"/>
    </w:rPr>
  </w:style>
  <w:style w:type="paragraph" w:customStyle="1" w:styleId="affffff3">
    <w:name w:val="Название части"/>
    <w:basedOn w:val="a4"/>
    <w:semiHidden/>
    <w:rsid w:val="003B6517"/>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4">
    <w:name w:val="Подзаголовок главы"/>
    <w:basedOn w:val="afff6"/>
    <w:semiHidden/>
    <w:rsid w:val="003B6517"/>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5">
    <w:name w:val="Название предприятия"/>
    <w:basedOn w:val="a4"/>
    <w:semiHidden/>
    <w:rsid w:val="003B6517"/>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4"/>
    <w:link w:val="1fc"/>
    <w:semiHidden/>
    <w:rsid w:val="003B6517"/>
    <w:pPr>
      <w:numPr>
        <w:ilvl w:val="1"/>
        <w:numId w:val="19"/>
      </w:numPr>
      <w:tabs>
        <w:tab w:val="clear" w:pos="2149"/>
        <w:tab w:val="left" w:pos="900"/>
      </w:tabs>
      <w:spacing w:line="360" w:lineRule="auto"/>
      <w:ind w:left="0" w:firstLine="720"/>
      <w:jc w:val="both"/>
    </w:pPr>
    <w:rPr>
      <w:sz w:val="24"/>
      <w:szCs w:val="24"/>
    </w:rPr>
  </w:style>
  <w:style w:type="character" w:customStyle="1" w:styleId="1fc">
    <w:name w:val="Маркированный_1 Знак"/>
    <w:link w:val="11"/>
    <w:semiHidden/>
    <w:rsid w:val="003B6517"/>
    <w:rPr>
      <w:sz w:val="24"/>
      <w:szCs w:val="24"/>
    </w:rPr>
  </w:style>
  <w:style w:type="paragraph" w:customStyle="1" w:styleId="affffff6">
    <w:name w:val="Текст таблицы"/>
    <w:basedOn w:val="a4"/>
    <w:semiHidden/>
    <w:rsid w:val="003B6517"/>
    <w:pPr>
      <w:spacing w:before="60" w:line="360" w:lineRule="auto"/>
      <w:ind w:firstLine="709"/>
      <w:jc w:val="both"/>
    </w:pPr>
    <w:rPr>
      <w:rFonts w:ascii="Arial" w:hAnsi="Arial" w:cs="Arial"/>
      <w:spacing w:val="-5"/>
      <w:sz w:val="16"/>
      <w:szCs w:val="16"/>
      <w:lang w:eastAsia="en-US"/>
    </w:rPr>
  </w:style>
  <w:style w:type="paragraph" w:customStyle="1" w:styleId="affffff7">
    <w:name w:val="Подчеркнутый"/>
    <w:basedOn w:val="a4"/>
    <w:link w:val="affffff8"/>
    <w:semiHidden/>
    <w:rsid w:val="003B6517"/>
    <w:pPr>
      <w:spacing w:line="360" w:lineRule="auto"/>
      <w:ind w:firstLine="709"/>
      <w:jc w:val="both"/>
    </w:pPr>
    <w:rPr>
      <w:sz w:val="24"/>
      <w:szCs w:val="24"/>
      <w:u w:val="single"/>
    </w:rPr>
  </w:style>
  <w:style w:type="character" w:customStyle="1" w:styleId="affffff8">
    <w:name w:val="Подчеркнутый Знак"/>
    <w:link w:val="affffff7"/>
    <w:semiHidden/>
    <w:rsid w:val="003B6517"/>
    <w:rPr>
      <w:sz w:val="24"/>
      <w:szCs w:val="24"/>
      <w:u w:val="single"/>
    </w:rPr>
  </w:style>
  <w:style w:type="paragraph" w:customStyle="1" w:styleId="affffff9">
    <w:name w:val="Название документа"/>
    <w:basedOn w:val="a4"/>
    <w:semiHidden/>
    <w:rsid w:val="003B6517"/>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a">
    <w:name w:val="Нижний колонтитул (четный)"/>
    <w:basedOn w:val="aa"/>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b">
    <w:name w:val="Нижний колонтитул (первый)"/>
    <w:basedOn w:val="aa"/>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c">
    <w:name w:val="Нижний колонтитул (нечетный)"/>
    <w:basedOn w:val="aa"/>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6"/>
    <w:rsid w:val="003B6517"/>
    <w:pPr>
      <w:widowControl/>
      <w:spacing w:after="240" w:line="240" w:lineRule="atLeast"/>
      <w:ind w:left="2880" w:hanging="360"/>
    </w:pPr>
    <w:rPr>
      <w:rFonts w:ascii="Arial" w:hAnsi="Arial" w:cs="Arial"/>
      <w:spacing w:val="-5"/>
      <w:lang w:eastAsia="en-US"/>
    </w:rPr>
  </w:style>
  <w:style w:type="paragraph" w:styleId="45">
    <w:name w:val="List Bullet 4"/>
    <w:basedOn w:val="a4"/>
    <w:autoRedefine/>
    <w:rsid w:val="003B6517"/>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4"/>
    <w:autoRedefine/>
    <w:rsid w:val="003B6517"/>
    <w:pPr>
      <w:tabs>
        <w:tab w:val="num" w:pos="552"/>
      </w:tabs>
      <w:spacing w:after="240" w:line="240" w:lineRule="atLeast"/>
      <w:ind w:left="2880" w:hanging="552"/>
      <w:jc w:val="both"/>
    </w:pPr>
    <w:rPr>
      <w:rFonts w:ascii="Arial" w:hAnsi="Arial" w:cs="Arial"/>
      <w:spacing w:val="-5"/>
      <w:lang w:eastAsia="en-US"/>
    </w:rPr>
  </w:style>
  <w:style w:type="paragraph" w:styleId="affffffd">
    <w:name w:val="List Continue"/>
    <w:basedOn w:val="aff6"/>
    <w:rsid w:val="003B6517"/>
    <w:pPr>
      <w:widowControl/>
      <w:spacing w:after="240" w:line="240" w:lineRule="atLeast"/>
      <w:ind w:left="1440" w:firstLine="0"/>
    </w:pPr>
    <w:rPr>
      <w:rFonts w:ascii="Arial" w:hAnsi="Arial" w:cs="Arial"/>
      <w:spacing w:val="-5"/>
      <w:lang w:eastAsia="en-US"/>
    </w:rPr>
  </w:style>
  <w:style w:type="paragraph" w:styleId="3b">
    <w:name w:val="List Continue 3"/>
    <w:basedOn w:val="affffffd"/>
    <w:rsid w:val="003B6517"/>
    <w:pPr>
      <w:ind w:left="2520"/>
    </w:pPr>
  </w:style>
  <w:style w:type="paragraph" w:styleId="56">
    <w:name w:val="List Continue 5"/>
    <w:basedOn w:val="affffffd"/>
    <w:rsid w:val="003B6517"/>
    <w:pPr>
      <w:ind w:left="3240"/>
    </w:pPr>
  </w:style>
  <w:style w:type="paragraph" w:styleId="2f2">
    <w:name w:val="List Number 2"/>
    <w:basedOn w:val="a"/>
    <w:rsid w:val="003B6517"/>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B6517"/>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6">
    <w:name w:val="List Number 4"/>
    <w:basedOn w:val="a"/>
    <w:rsid w:val="003B6517"/>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B6517"/>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e">
    <w:name w:val="Подзаголовок части"/>
    <w:basedOn w:val="a4"/>
    <w:next w:val="af"/>
    <w:semiHidden/>
    <w:rsid w:val="003B6517"/>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
    <w:name w:val="Обратный адрес"/>
    <w:basedOn w:val="a4"/>
    <w:semiHidden/>
    <w:rsid w:val="003B6517"/>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0">
    <w:name w:val="Название раздела"/>
    <w:basedOn w:val="a4"/>
    <w:next w:val="af"/>
    <w:semiHidden/>
    <w:rsid w:val="003B6517"/>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1">
    <w:name w:val="Подзаголовок титульного листа"/>
    <w:basedOn w:val="a4"/>
    <w:next w:val="af"/>
    <w:semiHidden/>
    <w:rsid w:val="003B6517"/>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2">
    <w:name w:val="Надстрочный"/>
    <w:semiHidden/>
    <w:rsid w:val="003B6517"/>
    <w:rPr>
      <w:b/>
      <w:bCs/>
      <w:vertAlign w:val="superscript"/>
    </w:rPr>
  </w:style>
  <w:style w:type="character" w:styleId="HTML4">
    <w:name w:val="HTML Sample"/>
    <w:rsid w:val="003B6517"/>
    <w:rPr>
      <w:rFonts w:ascii="Courier New" w:hAnsi="Courier New" w:cs="Courier New"/>
      <w:lang w:val="ru-RU"/>
    </w:rPr>
  </w:style>
  <w:style w:type="paragraph" w:styleId="2f3">
    <w:name w:val="envelope return"/>
    <w:basedOn w:val="a4"/>
    <w:rsid w:val="003B6517"/>
    <w:pPr>
      <w:spacing w:line="360" w:lineRule="auto"/>
      <w:ind w:left="1080" w:firstLine="709"/>
      <w:jc w:val="both"/>
    </w:pPr>
    <w:rPr>
      <w:rFonts w:ascii="Arial" w:hAnsi="Arial" w:cs="Arial"/>
      <w:spacing w:val="-5"/>
      <w:lang w:eastAsia="en-US"/>
    </w:rPr>
  </w:style>
  <w:style w:type="character" w:styleId="HTML5">
    <w:name w:val="HTML Variable"/>
    <w:rsid w:val="003B6517"/>
    <w:rPr>
      <w:i/>
      <w:iCs/>
      <w:lang w:val="ru-RU"/>
    </w:rPr>
  </w:style>
  <w:style w:type="character" w:styleId="HTML6">
    <w:name w:val="HTML Typewriter"/>
    <w:rsid w:val="003B6517"/>
    <w:rPr>
      <w:rFonts w:ascii="Courier New" w:hAnsi="Courier New" w:cs="Courier New"/>
      <w:sz w:val="20"/>
      <w:szCs w:val="20"/>
      <w:lang w:val="ru-RU"/>
    </w:rPr>
  </w:style>
  <w:style w:type="paragraph" w:styleId="afffffff3">
    <w:name w:val="Salutation"/>
    <w:basedOn w:val="a4"/>
    <w:next w:val="a4"/>
    <w:link w:val="afffffff4"/>
    <w:rsid w:val="003B6517"/>
    <w:pPr>
      <w:spacing w:line="360" w:lineRule="auto"/>
      <w:ind w:left="1080" w:firstLine="709"/>
      <w:jc w:val="both"/>
    </w:pPr>
    <w:rPr>
      <w:rFonts w:ascii="Arial" w:hAnsi="Arial" w:cs="Arial"/>
      <w:spacing w:val="-5"/>
      <w:lang w:eastAsia="en-US"/>
    </w:rPr>
  </w:style>
  <w:style w:type="character" w:customStyle="1" w:styleId="afffffff4">
    <w:name w:val="Приветствие Знак"/>
    <w:basedOn w:val="a5"/>
    <w:link w:val="afffffff3"/>
    <w:rsid w:val="003B6517"/>
    <w:rPr>
      <w:rFonts w:ascii="Arial" w:hAnsi="Arial" w:cs="Arial"/>
      <w:spacing w:val="-5"/>
      <w:lang w:eastAsia="en-US"/>
    </w:rPr>
  </w:style>
  <w:style w:type="paragraph" w:styleId="afffffff5">
    <w:name w:val="Closing"/>
    <w:basedOn w:val="a4"/>
    <w:link w:val="afffffff6"/>
    <w:rsid w:val="003B6517"/>
    <w:pPr>
      <w:spacing w:line="360" w:lineRule="auto"/>
      <w:ind w:left="4252" w:firstLine="709"/>
      <w:jc w:val="both"/>
    </w:pPr>
    <w:rPr>
      <w:rFonts w:ascii="Arial" w:hAnsi="Arial" w:cs="Arial"/>
      <w:spacing w:val="-5"/>
      <w:lang w:eastAsia="en-US"/>
    </w:rPr>
  </w:style>
  <w:style w:type="character" w:customStyle="1" w:styleId="afffffff6">
    <w:name w:val="Прощание Знак"/>
    <w:basedOn w:val="a5"/>
    <w:link w:val="afffffff5"/>
    <w:rsid w:val="003B6517"/>
    <w:rPr>
      <w:rFonts w:ascii="Arial" w:hAnsi="Arial" w:cs="Arial"/>
      <w:spacing w:val="-5"/>
      <w:lang w:eastAsia="en-US"/>
    </w:rPr>
  </w:style>
  <w:style w:type="paragraph" w:styleId="afffffff7">
    <w:name w:val="E-mail Signature"/>
    <w:basedOn w:val="a4"/>
    <w:link w:val="afffffff8"/>
    <w:rsid w:val="003B6517"/>
    <w:pPr>
      <w:spacing w:line="360" w:lineRule="auto"/>
      <w:ind w:left="1080" w:firstLine="709"/>
      <w:jc w:val="both"/>
    </w:pPr>
    <w:rPr>
      <w:rFonts w:ascii="Arial" w:hAnsi="Arial" w:cs="Arial"/>
      <w:spacing w:val="-5"/>
      <w:lang w:eastAsia="en-US"/>
    </w:rPr>
  </w:style>
  <w:style w:type="character" w:customStyle="1" w:styleId="afffffff8">
    <w:name w:val="Электронная подпись Знак"/>
    <w:basedOn w:val="a5"/>
    <w:link w:val="afffffff7"/>
    <w:rsid w:val="003B6517"/>
    <w:rPr>
      <w:rFonts w:ascii="Arial" w:hAnsi="Arial" w:cs="Arial"/>
      <w:spacing w:val="-5"/>
      <w:lang w:eastAsia="en-US"/>
    </w:rPr>
  </w:style>
  <w:style w:type="paragraph" w:customStyle="1" w:styleId="afffffff9">
    <w:name w:val="Обычный в таблице Знак"/>
    <w:basedOn w:val="a4"/>
    <w:link w:val="afffffffa"/>
    <w:semiHidden/>
    <w:rsid w:val="003B6517"/>
    <w:pPr>
      <w:spacing w:line="360" w:lineRule="auto"/>
      <w:ind w:firstLine="709"/>
      <w:jc w:val="both"/>
    </w:pPr>
    <w:rPr>
      <w:sz w:val="28"/>
      <w:szCs w:val="28"/>
    </w:rPr>
  </w:style>
  <w:style w:type="character" w:customStyle="1" w:styleId="1fd">
    <w:name w:val="Заголовок_1 Знак Знак Знак"/>
    <w:semiHidden/>
    <w:rsid w:val="003B6517"/>
    <w:rPr>
      <w:b/>
      <w:caps/>
      <w:sz w:val="24"/>
      <w:szCs w:val="24"/>
      <w:lang w:val="ru-RU" w:eastAsia="ru-RU" w:bidi="ar-SA"/>
    </w:rPr>
  </w:style>
  <w:style w:type="paragraph" w:customStyle="1" w:styleId="ConsTitle">
    <w:name w:val="ConsTitle"/>
    <w:rsid w:val="003B6517"/>
    <w:pPr>
      <w:widowControl w:val="0"/>
      <w:autoSpaceDE w:val="0"/>
      <w:autoSpaceDN w:val="0"/>
      <w:adjustRightInd w:val="0"/>
      <w:ind w:right="19772"/>
    </w:pPr>
    <w:rPr>
      <w:rFonts w:ascii="Arial" w:hAnsi="Arial" w:cs="Arial"/>
      <w:b/>
      <w:bCs/>
      <w:sz w:val="16"/>
      <w:szCs w:val="16"/>
    </w:rPr>
  </w:style>
  <w:style w:type="paragraph" w:customStyle="1" w:styleId="2f4">
    <w:name w:val="Стиль2"/>
    <w:basedOn w:val="a4"/>
    <w:next w:val="1b"/>
    <w:link w:val="2f5"/>
    <w:rsid w:val="003B6517"/>
    <w:pPr>
      <w:spacing w:line="360" w:lineRule="auto"/>
      <w:ind w:right="-8" w:firstLine="720"/>
      <w:jc w:val="center"/>
    </w:pPr>
    <w:rPr>
      <w:b/>
      <w:caps/>
      <w:sz w:val="24"/>
      <w:szCs w:val="24"/>
    </w:rPr>
  </w:style>
  <w:style w:type="numbering" w:styleId="111111">
    <w:name w:val="Outline List 2"/>
    <w:basedOn w:val="a7"/>
    <w:rsid w:val="003B6517"/>
    <w:pPr>
      <w:numPr>
        <w:numId w:val="26"/>
      </w:numPr>
    </w:pPr>
  </w:style>
  <w:style w:type="numbering" w:styleId="1ai">
    <w:name w:val="Outline List 1"/>
    <w:basedOn w:val="a7"/>
    <w:rsid w:val="003B6517"/>
    <w:pPr>
      <w:numPr>
        <w:numId w:val="27"/>
      </w:numPr>
    </w:pPr>
  </w:style>
  <w:style w:type="paragraph" w:customStyle="1" w:styleId="1fe">
    <w:name w:val="Заголовок1"/>
    <w:basedOn w:val="a4"/>
    <w:semiHidden/>
    <w:rsid w:val="003B6517"/>
    <w:pPr>
      <w:tabs>
        <w:tab w:val="left" w:pos="8460"/>
      </w:tabs>
      <w:spacing w:line="360" w:lineRule="auto"/>
      <w:ind w:firstLine="540"/>
      <w:jc w:val="center"/>
    </w:pPr>
    <w:rPr>
      <w:caps/>
      <w:sz w:val="24"/>
      <w:szCs w:val="24"/>
    </w:rPr>
  </w:style>
  <w:style w:type="paragraph" w:customStyle="1" w:styleId="afffffffb">
    <w:name w:val="База заголовка"/>
    <w:basedOn w:val="a4"/>
    <w:next w:val="af"/>
    <w:semiHidden/>
    <w:rsid w:val="003B6517"/>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4"/>
    <w:semiHidden/>
    <w:rsid w:val="003B651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d">
    <w:name w:val="Заголовок части"/>
    <w:basedOn w:val="a4"/>
    <w:semiHidden/>
    <w:rsid w:val="003B6517"/>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Заголовок главы"/>
    <w:basedOn w:val="a4"/>
    <w:semiHidden/>
    <w:rsid w:val="003B6517"/>
    <w:pPr>
      <w:spacing w:line="360" w:lineRule="auto"/>
      <w:ind w:firstLine="709"/>
      <w:jc w:val="center"/>
    </w:pPr>
    <w:rPr>
      <w:caps/>
      <w:sz w:val="24"/>
      <w:szCs w:val="24"/>
    </w:rPr>
  </w:style>
  <w:style w:type="paragraph" w:customStyle="1" w:styleId="affffffff">
    <w:name w:val="База сноски"/>
    <w:basedOn w:val="a4"/>
    <w:semiHidden/>
    <w:rsid w:val="003B6517"/>
    <w:pPr>
      <w:keepLines/>
      <w:spacing w:line="200" w:lineRule="atLeast"/>
      <w:ind w:left="1080" w:firstLine="709"/>
      <w:jc w:val="both"/>
    </w:pPr>
    <w:rPr>
      <w:rFonts w:ascii="Arial" w:hAnsi="Arial" w:cs="Arial"/>
      <w:spacing w:val="-5"/>
      <w:sz w:val="16"/>
      <w:szCs w:val="16"/>
      <w:lang w:eastAsia="en-US"/>
    </w:rPr>
  </w:style>
  <w:style w:type="paragraph" w:customStyle="1" w:styleId="affffffff0">
    <w:name w:val="Заголовок титульного листа"/>
    <w:basedOn w:val="afffffffb"/>
    <w:next w:val="a4"/>
    <w:semiHidden/>
    <w:rsid w:val="003B6517"/>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1">
    <w:name w:val="База верхнего колонтитула"/>
    <w:basedOn w:val="a4"/>
    <w:semiHidden/>
    <w:rsid w:val="003B6517"/>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2">
    <w:name w:val="Верхний колонтитул (четный)"/>
    <w:basedOn w:val="a8"/>
    <w:semiHidden/>
    <w:rsid w:val="003B6517"/>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3">
    <w:name w:val="Верхний колонтитул (первый)"/>
    <w:basedOn w:val="a8"/>
    <w:semiHidden/>
    <w:rsid w:val="003B6517"/>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4">
    <w:name w:val="Верхний колонтитул (нечетный)"/>
    <w:basedOn w:val="a8"/>
    <w:semiHidden/>
    <w:rsid w:val="003B6517"/>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5">
    <w:name w:val="База указателя"/>
    <w:basedOn w:val="a4"/>
    <w:semiHidden/>
    <w:rsid w:val="003B6517"/>
    <w:pPr>
      <w:spacing w:line="240" w:lineRule="atLeast"/>
      <w:ind w:left="360" w:hanging="360"/>
      <w:jc w:val="both"/>
    </w:pPr>
    <w:rPr>
      <w:rFonts w:ascii="Arial" w:hAnsi="Arial" w:cs="Arial"/>
      <w:spacing w:val="-5"/>
      <w:sz w:val="18"/>
      <w:szCs w:val="18"/>
      <w:lang w:eastAsia="en-US"/>
    </w:rPr>
  </w:style>
  <w:style w:type="character" w:customStyle="1" w:styleId="affffffff6">
    <w:name w:val="Вступление"/>
    <w:semiHidden/>
    <w:rsid w:val="003B6517"/>
    <w:rPr>
      <w:rFonts w:ascii="Arial Black" w:hAnsi="Arial Black" w:cs="Arial Black"/>
      <w:spacing w:val="-4"/>
      <w:sz w:val="18"/>
      <w:szCs w:val="18"/>
    </w:rPr>
  </w:style>
  <w:style w:type="paragraph" w:customStyle="1" w:styleId="affffffff7">
    <w:name w:val="Заголовок таблицы"/>
    <w:basedOn w:val="a4"/>
    <w:semiHidden/>
    <w:rsid w:val="003B6517"/>
    <w:pPr>
      <w:spacing w:before="60" w:line="360" w:lineRule="auto"/>
      <w:ind w:firstLine="709"/>
      <w:jc w:val="center"/>
    </w:pPr>
    <w:rPr>
      <w:rFonts w:ascii="Arial Black" w:hAnsi="Arial Black" w:cs="Arial Black"/>
      <w:spacing w:val="-5"/>
      <w:sz w:val="16"/>
      <w:szCs w:val="16"/>
      <w:lang w:eastAsia="en-US"/>
    </w:rPr>
  </w:style>
  <w:style w:type="character" w:customStyle="1" w:styleId="affffffff8">
    <w:name w:val="Девиз"/>
    <w:semiHidden/>
    <w:rsid w:val="003B6517"/>
    <w:rPr>
      <w:i/>
      <w:iCs/>
      <w:spacing w:val="-6"/>
      <w:sz w:val="24"/>
      <w:szCs w:val="24"/>
      <w:lang w:val="ru-RU"/>
    </w:rPr>
  </w:style>
  <w:style w:type="paragraph" w:customStyle="1" w:styleId="affffffff9">
    <w:name w:val="База оглавления"/>
    <w:basedOn w:val="a4"/>
    <w:semiHidden/>
    <w:rsid w:val="003B6517"/>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4"/>
    <w:link w:val="HTML8"/>
    <w:rsid w:val="003B6517"/>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5"/>
    <w:link w:val="HTML7"/>
    <w:rsid w:val="003B6517"/>
    <w:rPr>
      <w:rFonts w:ascii="Arial" w:hAnsi="Arial" w:cs="Arial"/>
      <w:i/>
      <w:iCs/>
      <w:spacing w:val="-5"/>
      <w:lang w:eastAsia="en-US"/>
    </w:rPr>
  </w:style>
  <w:style w:type="paragraph" w:styleId="affffffffa">
    <w:name w:val="envelope address"/>
    <w:basedOn w:val="a4"/>
    <w:rsid w:val="003B6517"/>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B6517"/>
    <w:rPr>
      <w:lang w:val="ru-RU"/>
    </w:rPr>
  </w:style>
  <w:style w:type="paragraph" w:styleId="affffffffb">
    <w:name w:val="Date"/>
    <w:basedOn w:val="a4"/>
    <w:next w:val="a4"/>
    <w:link w:val="affffffffc"/>
    <w:rsid w:val="003B6517"/>
    <w:pPr>
      <w:spacing w:line="360" w:lineRule="auto"/>
      <w:ind w:left="1080" w:firstLine="709"/>
      <w:jc w:val="both"/>
    </w:pPr>
    <w:rPr>
      <w:rFonts w:ascii="Arial" w:hAnsi="Arial" w:cs="Arial"/>
      <w:spacing w:val="-5"/>
      <w:lang w:eastAsia="en-US"/>
    </w:rPr>
  </w:style>
  <w:style w:type="character" w:customStyle="1" w:styleId="affffffffc">
    <w:name w:val="Дата Знак"/>
    <w:basedOn w:val="a5"/>
    <w:link w:val="affffffffb"/>
    <w:rsid w:val="003B6517"/>
    <w:rPr>
      <w:rFonts w:ascii="Arial" w:hAnsi="Arial" w:cs="Arial"/>
      <w:spacing w:val="-5"/>
      <w:lang w:eastAsia="en-US"/>
    </w:rPr>
  </w:style>
  <w:style w:type="paragraph" w:styleId="affffffffd">
    <w:name w:val="Note Heading"/>
    <w:basedOn w:val="a4"/>
    <w:next w:val="a4"/>
    <w:link w:val="affffffffe"/>
    <w:rsid w:val="003B6517"/>
    <w:pPr>
      <w:spacing w:line="360" w:lineRule="auto"/>
      <w:ind w:left="1080" w:firstLine="709"/>
      <w:jc w:val="both"/>
    </w:pPr>
    <w:rPr>
      <w:rFonts w:ascii="Arial" w:hAnsi="Arial" w:cs="Arial"/>
      <w:spacing w:val="-5"/>
      <w:lang w:eastAsia="en-US"/>
    </w:rPr>
  </w:style>
  <w:style w:type="character" w:customStyle="1" w:styleId="affffffffe">
    <w:name w:val="Заголовок записки Знак"/>
    <w:basedOn w:val="a5"/>
    <w:link w:val="affffffffd"/>
    <w:rsid w:val="003B6517"/>
    <w:rPr>
      <w:rFonts w:ascii="Arial" w:hAnsi="Arial" w:cs="Arial"/>
      <w:spacing w:val="-5"/>
      <w:lang w:eastAsia="en-US"/>
    </w:rPr>
  </w:style>
  <w:style w:type="character" w:styleId="HTMLa">
    <w:name w:val="HTML Keyboard"/>
    <w:rsid w:val="003B6517"/>
    <w:rPr>
      <w:rFonts w:ascii="Courier New" w:hAnsi="Courier New" w:cs="Courier New"/>
      <w:sz w:val="20"/>
      <w:szCs w:val="20"/>
      <w:lang w:val="ru-RU"/>
    </w:rPr>
  </w:style>
  <w:style w:type="character" w:styleId="HTMLb">
    <w:name w:val="HTML Code"/>
    <w:rsid w:val="003B6517"/>
    <w:rPr>
      <w:rFonts w:ascii="Courier New" w:hAnsi="Courier New" w:cs="Courier New"/>
      <w:sz w:val="20"/>
      <w:szCs w:val="20"/>
      <w:lang w:val="ru-RU"/>
    </w:rPr>
  </w:style>
  <w:style w:type="paragraph" w:styleId="2f6">
    <w:name w:val="Body Text First Indent 2"/>
    <w:basedOn w:val="ad"/>
    <w:link w:val="2f7"/>
    <w:rsid w:val="003B6517"/>
    <w:pPr>
      <w:spacing w:after="120"/>
      <w:ind w:left="283" w:firstLine="210"/>
    </w:pPr>
    <w:rPr>
      <w:rFonts w:ascii="Arial" w:eastAsiaTheme="minorHAnsi" w:hAnsi="Arial" w:cs="Arial"/>
      <w:spacing w:val="-5"/>
      <w:sz w:val="20"/>
      <w:lang w:eastAsia="en-US"/>
    </w:rPr>
  </w:style>
  <w:style w:type="character" w:customStyle="1" w:styleId="2f7">
    <w:name w:val="Красная строка 2 Знак"/>
    <w:basedOn w:val="ae"/>
    <w:link w:val="2f6"/>
    <w:rsid w:val="003B6517"/>
    <w:rPr>
      <w:rFonts w:ascii="Arial" w:eastAsiaTheme="minorHAnsi" w:hAnsi="Arial" w:cs="Arial"/>
      <w:spacing w:val="-5"/>
      <w:sz w:val="28"/>
      <w:lang w:eastAsia="en-US"/>
    </w:rPr>
  </w:style>
  <w:style w:type="paragraph" w:customStyle="1" w:styleId="1ff">
    <w:name w:val="Название объекта1"/>
    <w:basedOn w:val="a4"/>
    <w:semiHidden/>
    <w:rsid w:val="003B6517"/>
    <w:pPr>
      <w:spacing w:line="360" w:lineRule="auto"/>
      <w:ind w:left="1080" w:firstLine="709"/>
      <w:jc w:val="both"/>
    </w:pPr>
    <w:rPr>
      <w:rFonts w:ascii="Arial" w:hAnsi="Arial" w:cs="Arial"/>
      <w:spacing w:val="-5"/>
    </w:rPr>
  </w:style>
  <w:style w:type="paragraph" w:customStyle="1" w:styleId="1ff0">
    <w:name w:val="Цитата1"/>
    <w:basedOn w:val="a4"/>
    <w:semiHidden/>
    <w:rsid w:val="003B6517"/>
    <w:pPr>
      <w:spacing w:line="360" w:lineRule="auto"/>
      <w:ind w:left="526" w:right="43" w:firstLine="709"/>
      <w:jc w:val="both"/>
    </w:pPr>
    <w:rPr>
      <w:sz w:val="28"/>
    </w:rPr>
  </w:style>
  <w:style w:type="paragraph" w:customStyle="1" w:styleId="1ff1">
    <w:name w:val="Маркированный список1"/>
    <w:basedOn w:val="a4"/>
    <w:semiHidden/>
    <w:rsid w:val="003B6517"/>
    <w:pPr>
      <w:spacing w:before="100" w:beforeAutospacing="1" w:after="100" w:afterAutospacing="1" w:line="360" w:lineRule="auto"/>
      <w:ind w:firstLine="709"/>
      <w:jc w:val="both"/>
    </w:pPr>
    <w:rPr>
      <w:sz w:val="28"/>
      <w:szCs w:val="24"/>
    </w:rPr>
  </w:style>
  <w:style w:type="paragraph" w:customStyle="1" w:styleId="1ff2">
    <w:name w:val="Нумерованный список1"/>
    <w:basedOn w:val="a4"/>
    <w:semiHidden/>
    <w:rsid w:val="003B6517"/>
    <w:pPr>
      <w:spacing w:before="100" w:beforeAutospacing="1" w:after="100" w:afterAutospacing="1" w:line="360" w:lineRule="auto"/>
      <w:ind w:firstLine="709"/>
      <w:jc w:val="both"/>
    </w:pPr>
    <w:rPr>
      <w:sz w:val="28"/>
      <w:szCs w:val="24"/>
    </w:rPr>
  </w:style>
  <w:style w:type="table" w:styleId="-1">
    <w:name w:val="Table Web 1"/>
    <w:basedOn w:val="a6"/>
    <w:rsid w:val="003B651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3B651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3B651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
    <w:name w:val="Table Elegant"/>
    <w:basedOn w:val="a6"/>
    <w:rsid w:val="003B651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3">
    <w:name w:val="Table Subtle 1"/>
    <w:basedOn w:val="a6"/>
    <w:rsid w:val="003B651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6"/>
    <w:rsid w:val="003B651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4">
    <w:name w:val="Table Classic 1"/>
    <w:basedOn w:val="a6"/>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6"/>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6"/>
    <w:rsid w:val="003B651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rsid w:val="003B651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5">
    <w:name w:val="Table 3D effects 1"/>
    <w:basedOn w:val="a6"/>
    <w:rsid w:val="003B651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rsid w:val="003B651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6"/>
    <w:rsid w:val="003B65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6">
    <w:name w:val="Table Simple 1"/>
    <w:basedOn w:val="a6"/>
    <w:rsid w:val="003B651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rsid w:val="003B651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rsid w:val="003B651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c">
    <w:name w:val="Table Grid 2"/>
    <w:basedOn w:val="a6"/>
    <w:rsid w:val="003B651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rsid w:val="003B651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rsid w:val="003B651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6"/>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3B651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rsid w:val="003B651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rsid w:val="003B651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0">
    <w:name w:val="Table Contemporary"/>
    <w:basedOn w:val="a6"/>
    <w:rsid w:val="003B65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1">
    <w:name w:val="Table Professional"/>
    <w:basedOn w:val="a6"/>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7">
    <w:name w:val="Table Columns 1"/>
    <w:basedOn w:val="a6"/>
    <w:rsid w:val="003B651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3B651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6"/>
    <w:rsid w:val="003B651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3B651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rsid w:val="003B651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3B651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3B651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3B65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3B651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3B651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3B651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2">
    <w:name w:val="Table Theme"/>
    <w:basedOn w:val="a6"/>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8">
    <w:name w:val="Table Colorful 1"/>
    <w:basedOn w:val="a6"/>
    <w:rsid w:val="003B651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3B651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6"/>
    <w:rsid w:val="003B651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9">
    <w:name w:val="Заголовок_1"/>
    <w:semiHidden/>
    <w:rsid w:val="003B6517"/>
    <w:rPr>
      <w:caps/>
    </w:rPr>
  </w:style>
  <w:style w:type="character" w:customStyle="1" w:styleId="1ffa">
    <w:name w:val="Маркированный_1 Знак Знак"/>
    <w:semiHidden/>
    <w:rsid w:val="003B6517"/>
    <w:rPr>
      <w:sz w:val="24"/>
      <w:szCs w:val="24"/>
      <w:lang w:val="ru-RU" w:eastAsia="ru-RU" w:bidi="ar-SA"/>
    </w:rPr>
  </w:style>
  <w:style w:type="character" w:customStyle="1" w:styleId="afffffffff3">
    <w:name w:val="Подчеркнутый Знак Знак"/>
    <w:semiHidden/>
    <w:rsid w:val="003B6517"/>
    <w:rPr>
      <w:sz w:val="24"/>
      <w:szCs w:val="24"/>
      <w:u w:val="single"/>
      <w:lang w:val="ru-RU" w:eastAsia="ru-RU" w:bidi="ar-SA"/>
    </w:rPr>
  </w:style>
  <w:style w:type="paragraph" w:customStyle="1" w:styleId="afffffffff4">
    <w:name w:val="Статья"/>
    <w:basedOn w:val="a4"/>
    <w:link w:val="afffffffff5"/>
    <w:semiHidden/>
    <w:rsid w:val="003B6517"/>
    <w:pPr>
      <w:jc w:val="both"/>
    </w:pPr>
    <w:rPr>
      <w:sz w:val="24"/>
      <w:szCs w:val="24"/>
    </w:rPr>
  </w:style>
  <w:style w:type="paragraph" w:customStyle="1" w:styleId="1ffb">
    <w:name w:val="текст 1"/>
    <w:basedOn w:val="a4"/>
    <w:next w:val="a4"/>
    <w:semiHidden/>
    <w:rsid w:val="003B6517"/>
    <w:pPr>
      <w:ind w:firstLine="540"/>
      <w:jc w:val="both"/>
    </w:pPr>
    <w:rPr>
      <w:szCs w:val="24"/>
    </w:rPr>
  </w:style>
  <w:style w:type="paragraph" w:customStyle="1" w:styleId="afffffffff6">
    <w:name w:val="Заголовок таблици"/>
    <w:basedOn w:val="1ffb"/>
    <w:semiHidden/>
    <w:rsid w:val="003B6517"/>
    <w:rPr>
      <w:sz w:val="22"/>
    </w:rPr>
  </w:style>
  <w:style w:type="paragraph" w:customStyle="1" w:styleId="afffffffff7">
    <w:name w:val="Номер таблици"/>
    <w:basedOn w:val="a4"/>
    <w:next w:val="a4"/>
    <w:semiHidden/>
    <w:rsid w:val="003B6517"/>
    <w:pPr>
      <w:jc w:val="right"/>
    </w:pPr>
    <w:rPr>
      <w:b/>
      <w:szCs w:val="24"/>
    </w:rPr>
  </w:style>
  <w:style w:type="paragraph" w:customStyle="1" w:styleId="afffffffff8">
    <w:name w:val="Приложение"/>
    <w:basedOn w:val="a4"/>
    <w:next w:val="a4"/>
    <w:semiHidden/>
    <w:rsid w:val="003B6517"/>
    <w:pPr>
      <w:jc w:val="right"/>
    </w:pPr>
    <w:rPr>
      <w:szCs w:val="24"/>
    </w:rPr>
  </w:style>
  <w:style w:type="paragraph" w:customStyle="1" w:styleId="afffffffff9">
    <w:name w:val="Обычный по таблице"/>
    <w:basedOn w:val="a4"/>
    <w:semiHidden/>
    <w:rsid w:val="003B6517"/>
    <w:rPr>
      <w:sz w:val="24"/>
      <w:szCs w:val="24"/>
    </w:rPr>
  </w:style>
  <w:style w:type="character" w:customStyle="1" w:styleId="afffffffa">
    <w:name w:val="Обычный в таблице Знак Знак"/>
    <w:link w:val="afffffff9"/>
    <w:semiHidden/>
    <w:rsid w:val="003B6517"/>
    <w:rPr>
      <w:sz w:val="28"/>
      <w:szCs w:val="28"/>
    </w:rPr>
  </w:style>
  <w:style w:type="paragraph" w:customStyle="1" w:styleId="xl24">
    <w:name w:val="xl24"/>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4"/>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4"/>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4"/>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4"/>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4"/>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4"/>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4">
    <w:name w:val="Нет списка11"/>
    <w:next w:val="a7"/>
    <w:semiHidden/>
    <w:rsid w:val="003B6517"/>
  </w:style>
  <w:style w:type="character" w:customStyle="1" w:styleId="1ffc">
    <w:name w:val="Маркированный_1 Знак Знак Знак"/>
    <w:semiHidden/>
    <w:rsid w:val="003B6517"/>
    <w:rPr>
      <w:sz w:val="24"/>
      <w:szCs w:val="24"/>
      <w:lang w:val="ru-RU" w:eastAsia="ru-RU" w:bidi="ar-SA"/>
    </w:rPr>
  </w:style>
  <w:style w:type="paragraph" w:customStyle="1" w:styleId="xl38">
    <w:name w:val="xl38"/>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4"/>
    <w:semiHidden/>
    <w:rsid w:val="003B651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4"/>
    <w:semiHidden/>
    <w:rsid w:val="003B651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4"/>
    <w:semiHidden/>
    <w:rsid w:val="003B6517"/>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4"/>
    <w:semiHidden/>
    <w:rsid w:val="003B6517"/>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4"/>
    <w:semiHidden/>
    <w:rsid w:val="003B6517"/>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4"/>
    <w:semiHidden/>
    <w:rsid w:val="003B6517"/>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4"/>
    <w:semiHidden/>
    <w:rsid w:val="003B6517"/>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7"/>
    <w:next w:val="111111"/>
    <w:rsid w:val="003B6517"/>
    <w:pPr>
      <w:numPr>
        <w:numId w:val="28"/>
      </w:numPr>
    </w:pPr>
  </w:style>
  <w:style w:type="numbering" w:customStyle="1" w:styleId="1ai1">
    <w:name w:val="1 / a / i1"/>
    <w:basedOn w:val="a7"/>
    <w:next w:val="1ai"/>
    <w:rsid w:val="003B6517"/>
    <w:pPr>
      <w:numPr>
        <w:numId w:val="23"/>
      </w:numPr>
    </w:pPr>
  </w:style>
  <w:style w:type="numbering" w:customStyle="1" w:styleId="10">
    <w:name w:val="Статья / Раздел1"/>
    <w:basedOn w:val="a7"/>
    <w:next w:val="afffff6"/>
    <w:rsid w:val="003B6517"/>
    <w:pPr>
      <w:numPr>
        <w:numId w:val="24"/>
      </w:numPr>
    </w:pPr>
  </w:style>
  <w:style w:type="character" w:customStyle="1" w:styleId="3f3">
    <w:name w:val="Знак3 Знак Знак"/>
    <w:semiHidden/>
    <w:rsid w:val="003B6517"/>
    <w:rPr>
      <w:b/>
      <w:sz w:val="24"/>
      <w:szCs w:val="24"/>
      <w:u w:val="single"/>
      <w:lang w:val="ru-RU" w:eastAsia="ru-RU" w:bidi="ar-SA"/>
    </w:rPr>
  </w:style>
  <w:style w:type="character" w:customStyle="1" w:styleId="afffffffffa">
    <w:name w:val="Подчеркнутый Знак Знак Знак"/>
    <w:semiHidden/>
    <w:rsid w:val="003B6517"/>
    <w:rPr>
      <w:sz w:val="24"/>
      <w:szCs w:val="24"/>
      <w:u w:val="single"/>
      <w:lang w:val="ru-RU" w:eastAsia="ru-RU" w:bidi="ar-SA"/>
    </w:rPr>
  </w:style>
  <w:style w:type="character" w:customStyle="1" w:styleId="1ffd">
    <w:name w:val="Маркированный_1 Знак Знак Знак Знак"/>
    <w:semiHidden/>
    <w:rsid w:val="003B6517"/>
    <w:rPr>
      <w:sz w:val="24"/>
      <w:szCs w:val="24"/>
      <w:lang w:val="ru-RU" w:eastAsia="ru-RU" w:bidi="ar-SA"/>
    </w:rPr>
  </w:style>
  <w:style w:type="character" w:customStyle="1" w:styleId="2ff">
    <w:name w:val="Знак2 Знак Знак"/>
    <w:semiHidden/>
    <w:rsid w:val="003B6517"/>
    <w:rPr>
      <w:b/>
      <w:bCs/>
      <w:sz w:val="24"/>
      <w:szCs w:val="24"/>
      <w:lang w:val="ru-RU" w:eastAsia="ru-RU" w:bidi="ar-SA"/>
    </w:rPr>
  </w:style>
  <w:style w:type="character" w:customStyle="1" w:styleId="1ffe">
    <w:name w:val="Подчеркнутый Знак Знак1"/>
    <w:semiHidden/>
    <w:rsid w:val="003B6517"/>
    <w:rPr>
      <w:sz w:val="24"/>
      <w:szCs w:val="24"/>
      <w:u w:val="single"/>
      <w:lang w:val="ru-RU" w:eastAsia="ru-RU" w:bidi="ar-SA"/>
    </w:rPr>
  </w:style>
  <w:style w:type="character" w:customStyle="1" w:styleId="115">
    <w:name w:val="Знак1 Знак Знак1"/>
    <w:semiHidden/>
    <w:rsid w:val="003B6517"/>
    <w:rPr>
      <w:sz w:val="24"/>
      <w:szCs w:val="24"/>
      <w:lang w:val="ru-RU" w:eastAsia="ru-RU" w:bidi="ar-SA"/>
    </w:rPr>
  </w:style>
  <w:style w:type="character" w:customStyle="1" w:styleId="2ff0">
    <w:name w:val="Знак2"/>
    <w:semiHidden/>
    <w:rsid w:val="003B6517"/>
    <w:rPr>
      <w:b/>
      <w:bCs/>
      <w:sz w:val="24"/>
      <w:szCs w:val="24"/>
      <w:lang w:val="ru-RU" w:eastAsia="ru-RU" w:bidi="ar-SA"/>
    </w:rPr>
  </w:style>
  <w:style w:type="numbering" w:customStyle="1" w:styleId="2ff1">
    <w:name w:val="Нет списка2"/>
    <w:next w:val="a7"/>
    <w:semiHidden/>
    <w:rsid w:val="003B6517"/>
  </w:style>
  <w:style w:type="numbering" w:customStyle="1" w:styleId="1111112">
    <w:name w:val="1 / 1.1 / 1.1.12"/>
    <w:basedOn w:val="a7"/>
    <w:next w:val="111111"/>
    <w:rsid w:val="003B6517"/>
    <w:pPr>
      <w:numPr>
        <w:numId w:val="20"/>
      </w:numPr>
    </w:pPr>
  </w:style>
  <w:style w:type="numbering" w:customStyle="1" w:styleId="1ai2">
    <w:name w:val="1 / a / i2"/>
    <w:basedOn w:val="a7"/>
    <w:next w:val="1ai"/>
    <w:rsid w:val="003B6517"/>
    <w:pPr>
      <w:numPr>
        <w:numId w:val="21"/>
      </w:numPr>
    </w:pPr>
  </w:style>
  <w:style w:type="numbering" w:customStyle="1" w:styleId="2">
    <w:name w:val="Статья / Раздел2"/>
    <w:basedOn w:val="a7"/>
    <w:next w:val="afffff6"/>
    <w:rsid w:val="003B6517"/>
    <w:pPr>
      <w:numPr>
        <w:numId w:val="22"/>
      </w:numPr>
    </w:pPr>
  </w:style>
  <w:style w:type="paragraph" w:customStyle="1" w:styleId="S1">
    <w:name w:val="S_Заголовок 1"/>
    <w:basedOn w:val="1fa"/>
    <w:autoRedefine/>
    <w:rsid w:val="003B6517"/>
    <w:pPr>
      <w:ind w:firstLine="720"/>
    </w:pPr>
  </w:style>
  <w:style w:type="paragraph" w:customStyle="1" w:styleId="S2">
    <w:name w:val="S_Заголовок 2"/>
    <w:basedOn w:val="22"/>
    <w:autoRedefine/>
    <w:rsid w:val="003B6517"/>
    <w:pPr>
      <w:keepNext w:val="0"/>
      <w:tabs>
        <w:tab w:val="clear" w:pos="1134"/>
      </w:tabs>
      <w:spacing w:before="240"/>
      <w:jc w:val="center"/>
    </w:pPr>
  </w:style>
  <w:style w:type="paragraph" w:customStyle="1" w:styleId="S3">
    <w:name w:val="S_Заголовок 3"/>
    <w:basedOn w:val="30"/>
    <w:link w:val="S30"/>
    <w:autoRedefine/>
    <w:rsid w:val="003B6517"/>
    <w:pPr>
      <w:keepNext w:val="0"/>
      <w:tabs>
        <w:tab w:val="clear" w:pos="709"/>
      </w:tabs>
      <w:spacing w:line="360" w:lineRule="auto"/>
      <w:ind w:left="720"/>
      <w:jc w:val="left"/>
    </w:pPr>
    <w:rPr>
      <w:i/>
      <w:sz w:val="24"/>
      <w:szCs w:val="24"/>
    </w:rPr>
  </w:style>
  <w:style w:type="paragraph" w:customStyle="1" w:styleId="S4">
    <w:name w:val="S_Заголовок 4"/>
    <w:basedOn w:val="4"/>
    <w:link w:val="S40"/>
    <w:autoRedefine/>
    <w:rsid w:val="003B6517"/>
    <w:pPr>
      <w:keepNext w:val="0"/>
      <w:spacing w:before="0" w:line="360" w:lineRule="auto"/>
      <w:ind w:left="1440" w:right="0" w:hanging="720"/>
      <w:jc w:val="center"/>
    </w:pPr>
    <w:rPr>
      <w:i/>
      <w:spacing w:val="0"/>
      <w:szCs w:val="24"/>
      <w:u w:val="single"/>
    </w:rPr>
  </w:style>
  <w:style w:type="character" w:customStyle="1" w:styleId="S40">
    <w:name w:val="S_Заголовок 4 Знак"/>
    <w:link w:val="S4"/>
    <w:rsid w:val="003B6517"/>
    <w:rPr>
      <w:i/>
      <w:sz w:val="28"/>
      <w:szCs w:val="24"/>
      <w:u w:val="single"/>
    </w:rPr>
  </w:style>
  <w:style w:type="paragraph" w:customStyle="1" w:styleId="S">
    <w:name w:val="S_Маркированный"/>
    <w:basedOn w:val="aff3"/>
    <w:link w:val="S5"/>
    <w:autoRedefine/>
    <w:rsid w:val="003B6517"/>
    <w:pPr>
      <w:numPr>
        <w:numId w:val="31"/>
      </w:numPr>
    </w:pPr>
  </w:style>
  <w:style w:type="paragraph" w:customStyle="1" w:styleId="S6">
    <w:name w:val="S_Обычный"/>
    <w:basedOn w:val="a4"/>
    <w:link w:val="S7"/>
    <w:qFormat/>
    <w:rsid w:val="003B6517"/>
    <w:pPr>
      <w:spacing w:line="360" w:lineRule="auto"/>
      <w:ind w:firstLine="709"/>
      <w:jc w:val="both"/>
    </w:pPr>
    <w:rPr>
      <w:sz w:val="24"/>
      <w:szCs w:val="24"/>
    </w:rPr>
  </w:style>
  <w:style w:type="paragraph" w:customStyle="1" w:styleId="S8">
    <w:name w:val="S_Обычный в таблице"/>
    <w:basedOn w:val="a4"/>
    <w:link w:val="S9"/>
    <w:rsid w:val="003B6517"/>
    <w:pPr>
      <w:spacing w:line="360" w:lineRule="auto"/>
      <w:jc w:val="center"/>
    </w:pPr>
    <w:rPr>
      <w:sz w:val="24"/>
      <w:szCs w:val="24"/>
    </w:rPr>
  </w:style>
  <w:style w:type="character" w:customStyle="1" w:styleId="S9">
    <w:name w:val="S_Обычный в таблице Знак"/>
    <w:link w:val="S8"/>
    <w:rsid w:val="003B6517"/>
    <w:rPr>
      <w:sz w:val="24"/>
      <w:szCs w:val="24"/>
    </w:rPr>
  </w:style>
  <w:style w:type="character" w:customStyle="1" w:styleId="S7">
    <w:name w:val="S_Обычный Знак"/>
    <w:link w:val="S6"/>
    <w:rsid w:val="003B6517"/>
    <w:rPr>
      <w:sz w:val="24"/>
      <w:szCs w:val="24"/>
    </w:rPr>
  </w:style>
  <w:style w:type="paragraph" w:customStyle="1" w:styleId="Sa">
    <w:name w:val="S_Титульный"/>
    <w:basedOn w:val="affffffff0"/>
    <w:rsid w:val="003B6517"/>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basedOn w:val="a5"/>
    <w:semiHidden/>
    <w:rsid w:val="003B6517"/>
  </w:style>
  <w:style w:type="character" w:customStyle="1" w:styleId="S30">
    <w:name w:val="S_Заголовок 3 Знак Знак"/>
    <w:link w:val="S3"/>
    <w:rsid w:val="003B6517"/>
    <w:rPr>
      <w:b/>
      <w:i/>
      <w:sz w:val="24"/>
      <w:szCs w:val="24"/>
    </w:rPr>
  </w:style>
  <w:style w:type="paragraph" w:customStyle="1" w:styleId="xl56">
    <w:name w:val="xl56"/>
    <w:basedOn w:val="a4"/>
    <w:semiHidden/>
    <w:rsid w:val="003B6517"/>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4"/>
    <w:semiHidden/>
    <w:rsid w:val="003B6517"/>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4"/>
    <w:semiHidden/>
    <w:rsid w:val="003B6517"/>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4"/>
    <w:semiHidden/>
    <w:rsid w:val="003B6517"/>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4"/>
    <w:semiHidden/>
    <w:rsid w:val="003B6517"/>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4"/>
    <w:semiHidden/>
    <w:rsid w:val="003B6517"/>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
    <w:name w:val="Заголовок_1 Знак Знак Знак Знак"/>
    <w:rsid w:val="003B6517"/>
    <w:rPr>
      <w:b/>
      <w:caps/>
      <w:sz w:val="24"/>
      <w:szCs w:val="24"/>
      <w:lang w:val="ru-RU" w:eastAsia="ru-RU" w:bidi="ar-SA"/>
    </w:rPr>
  </w:style>
  <w:style w:type="paragraph" w:customStyle="1" w:styleId="1fff0">
    <w:name w:val="Таблица 1 + Обычный"/>
    <w:basedOn w:val="a4"/>
    <w:autoRedefine/>
    <w:rsid w:val="003B6517"/>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3B6517"/>
    <w:rPr>
      <w:sz w:val="24"/>
      <w:szCs w:val="24"/>
    </w:rPr>
  </w:style>
  <w:style w:type="paragraph" w:customStyle="1" w:styleId="1">
    <w:name w:val="Рисунок 1 + Обычный"/>
    <w:basedOn w:val="a4"/>
    <w:autoRedefine/>
    <w:rsid w:val="003B6517"/>
    <w:pPr>
      <w:numPr>
        <w:numId w:val="25"/>
      </w:numPr>
      <w:spacing w:line="360" w:lineRule="auto"/>
      <w:jc w:val="right"/>
    </w:pPr>
    <w:rPr>
      <w:sz w:val="24"/>
      <w:szCs w:val="24"/>
      <w:u w:val="single"/>
    </w:rPr>
  </w:style>
  <w:style w:type="paragraph" w:customStyle="1" w:styleId="-21">
    <w:name w:val="УГТП-Заголовок 2"/>
    <w:basedOn w:val="a4"/>
    <w:semiHidden/>
    <w:rsid w:val="003B6517"/>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4"/>
    <w:link w:val="Sc"/>
    <w:rsid w:val="003B6517"/>
    <w:pPr>
      <w:spacing w:line="360" w:lineRule="auto"/>
      <w:ind w:firstLine="709"/>
      <w:jc w:val="both"/>
    </w:pPr>
    <w:rPr>
      <w:sz w:val="24"/>
      <w:szCs w:val="24"/>
      <w:u w:val="single"/>
    </w:rPr>
  </w:style>
  <w:style w:type="character" w:customStyle="1" w:styleId="Sc">
    <w:name w:val="S_Обычный с подчеркиванием Знак"/>
    <w:link w:val="Sb"/>
    <w:rsid w:val="003B6517"/>
    <w:rPr>
      <w:sz w:val="24"/>
      <w:szCs w:val="24"/>
      <w:u w:val="single"/>
    </w:rPr>
  </w:style>
  <w:style w:type="character" w:customStyle="1" w:styleId="S10">
    <w:name w:val="S_Маркированный Знак Знак1"/>
    <w:rsid w:val="003B6517"/>
    <w:rPr>
      <w:sz w:val="24"/>
      <w:szCs w:val="24"/>
      <w:lang w:val="ru-RU" w:eastAsia="ru-RU" w:bidi="ar-SA"/>
    </w:rPr>
  </w:style>
  <w:style w:type="character" w:customStyle="1" w:styleId="S31">
    <w:name w:val="S_Заголовок 3 Знак"/>
    <w:rsid w:val="003B6517"/>
    <w:rPr>
      <w:sz w:val="24"/>
      <w:szCs w:val="24"/>
      <w:u w:val="single"/>
      <w:lang w:val="ru-RU" w:eastAsia="ru-RU" w:bidi="ar-SA"/>
    </w:rPr>
  </w:style>
  <w:style w:type="paragraph" w:customStyle="1" w:styleId="S00">
    <w:name w:val="Стиль S_Маркированный+Обычеый + Первая строка:  0 см"/>
    <w:basedOn w:val="a4"/>
    <w:autoRedefine/>
    <w:rsid w:val="003B6517"/>
    <w:pPr>
      <w:tabs>
        <w:tab w:val="left" w:pos="1080"/>
      </w:tabs>
      <w:spacing w:line="360" w:lineRule="auto"/>
      <w:ind w:firstLine="720"/>
      <w:jc w:val="both"/>
    </w:pPr>
    <w:rPr>
      <w:sz w:val="24"/>
    </w:rPr>
  </w:style>
  <w:style w:type="paragraph" w:customStyle="1" w:styleId="2ff2">
    <w:name w:val="Заголовок2"/>
    <w:basedOn w:val="S6"/>
    <w:autoRedefine/>
    <w:rsid w:val="003B6517"/>
    <w:pPr>
      <w:tabs>
        <w:tab w:val="left" w:pos="1080"/>
      </w:tabs>
      <w:ind w:firstLine="720"/>
      <w:jc w:val="center"/>
    </w:pPr>
  </w:style>
  <w:style w:type="character" w:customStyle="1" w:styleId="ConsNonformat0">
    <w:name w:val="ConsNonformat Знак"/>
    <w:link w:val="ConsNonformat"/>
    <w:rsid w:val="003B6517"/>
    <w:rPr>
      <w:rFonts w:ascii="Courier New" w:hAnsi="Courier New"/>
      <w:snapToGrid w:val="0"/>
    </w:rPr>
  </w:style>
  <w:style w:type="paragraph" w:customStyle="1" w:styleId="afffffffffb">
    <w:name w:val="Заголовок таблицы + Обычный"/>
    <w:basedOn w:val="S6"/>
    <w:autoRedefine/>
    <w:rsid w:val="003B6517"/>
    <w:pPr>
      <w:jc w:val="center"/>
    </w:pPr>
    <w:rPr>
      <w:u w:val="single"/>
    </w:rPr>
  </w:style>
  <w:style w:type="paragraph" w:customStyle="1" w:styleId="117">
    <w:name w:val="Заголовок 1.1"/>
    <w:basedOn w:val="a4"/>
    <w:rsid w:val="003B6517"/>
    <w:pPr>
      <w:keepNext/>
      <w:keepLines/>
      <w:spacing w:before="40" w:after="40" w:line="360" w:lineRule="auto"/>
      <w:jc w:val="center"/>
    </w:pPr>
    <w:rPr>
      <w:b/>
      <w:bCs/>
      <w:sz w:val="26"/>
      <w:szCs w:val="24"/>
    </w:rPr>
  </w:style>
  <w:style w:type="character" w:customStyle="1" w:styleId="afffffffff5">
    <w:name w:val="Статья Знак"/>
    <w:link w:val="afffffffff4"/>
    <w:semiHidden/>
    <w:rsid w:val="003B6517"/>
    <w:rPr>
      <w:sz w:val="24"/>
      <w:szCs w:val="24"/>
    </w:rPr>
  </w:style>
  <w:style w:type="character" w:customStyle="1" w:styleId="123">
    <w:name w:val="Заголовок_12"/>
    <w:rsid w:val="003B6517"/>
    <w:rPr>
      <w:b/>
    </w:rPr>
  </w:style>
  <w:style w:type="character" w:customStyle="1" w:styleId="215">
    <w:name w:val="Знак2 Знак1"/>
    <w:aliases w:val=" Знак2 Знак Знак Знак1"/>
    <w:rsid w:val="003B6517"/>
    <w:rPr>
      <w:b/>
      <w:sz w:val="24"/>
      <w:szCs w:val="24"/>
      <w:lang w:val="ru-RU" w:eastAsia="ru-RU" w:bidi="ar-SA"/>
    </w:rPr>
  </w:style>
  <w:style w:type="numbering" w:customStyle="1" w:styleId="1110">
    <w:name w:val="Нет списка111"/>
    <w:next w:val="a7"/>
    <w:semiHidden/>
    <w:rsid w:val="003B6517"/>
  </w:style>
  <w:style w:type="character" w:customStyle="1" w:styleId="Sd">
    <w:name w:val="S_Маркированный Знак Знак"/>
    <w:rsid w:val="003B6517"/>
    <w:rPr>
      <w:sz w:val="24"/>
      <w:szCs w:val="24"/>
      <w:lang w:val="ru-RU" w:eastAsia="ru-RU" w:bidi="ar-SA"/>
    </w:rPr>
  </w:style>
  <w:style w:type="character" w:customStyle="1" w:styleId="3f4">
    <w:name w:val="Знак3 Знак Знак Знак"/>
    <w:semiHidden/>
    <w:rsid w:val="003B6517"/>
    <w:rPr>
      <w:b/>
      <w:sz w:val="24"/>
      <w:szCs w:val="24"/>
      <w:u w:val="single"/>
      <w:lang w:val="ru-RU" w:eastAsia="ru-RU" w:bidi="ar-SA"/>
    </w:rPr>
  </w:style>
  <w:style w:type="character" w:customStyle="1" w:styleId="1fff1">
    <w:name w:val="Обычный в таблице Знак Знак1"/>
    <w:semiHidden/>
    <w:rsid w:val="003B6517"/>
    <w:rPr>
      <w:sz w:val="24"/>
      <w:szCs w:val="24"/>
      <w:lang w:val="ru-RU" w:eastAsia="ru-RU" w:bidi="ar-SA"/>
    </w:rPr>
  </w:style>
  <w:style w:type="character" w:customStyle="1" w:styleId="afffffffffc">
    <w:name w:val="Подчеркнутый Знак Знак Знак Знак"/>
    <w:semiHidden/>
    <w:rsid w:val="003B6517"/>
    <w:rPr>
      <w:sz w:val="24"/>
      <w:szCs w:val="24"/>
      <w:u w:val="single"/>
      <w:lang w:val="ru-RU" w:eastAsia="ru-RU" w:bidi="ar-SA"/>
    </w:rPr>
  </w:style>
  <w:style w:type="character" w:customStyle="1" w:styleId="1fff2">
    <w:name w:val="Маркированный_1 Знак Знак Знак Знак Знак"/>
    <w:semiHidden/>
    <w:rsid w:val="003B6517"/>
    <w:rPr>
      <w:sz w:val="24"/>
      <w:szCs w:val="24"/>
      <w:lang w:val="ru-RU" w:eastAsia="ru-RU" w:bidi="ar-SA"/>
    </w:rPr>
  </w:style>
  <w:style w:type="character" w:customStyle="1" w:styleId="2ff3">
    <w:name w:val="Знак2 Знак Знак Знак"/>
    <w:semiHidden/>
    <w:rsid w:val="003B6517"/>
    <w:rPr>
      <w:b/>
      <w:bCs/>
      <w:sz w:val="24"/>
      <w:szCs w:val="24"/>
      <w:lang w:val="ru-RU" w:eastAsia="ru-RU" w:bidi="ar-SA"/>
    </w:rPr>
  </w:style>
  <w:style w:type="character" w:customStyle="1" w:styleId="132">
    <w:name w:val="Знак1 Знак Знак Знак3"/>
    <w:semiHidden/>
    <w:rsid w:val="003B6517"/>
    <w:rPr>
      <w:sz w:val="24"/>
      <w:szCs w:val="24"/>
      <w:lang w:val="ru-RU" w:eastAsia="ru-RU" w:bidi="ar-SA"/>
    </w:rPr>
  </w:style>
  <w:style w:type="character" w:customStyle="1" w:styleId="1fff3">
    <w:name w:val="Заголовок_1 Знак Знак Знак Знак Знак"/>
    <w:semiHidden/>
    <w:rsid w:val="003B6517"/>
    <w:rPr>
      <w:b/>
      <w:caps/>
      <w:sz w:val="24"/>
      <w:szCs w:val="24"/>
      <w:lang w:val="ru-RU" w:eastAsia="ru-RU" w:bidi="ar-SA"/>
    </w:rPr>
  </w:style>
  <w:style w:type="paragraph" w:customStyle="1" w:styleId="Se">
    <w:name w:val="S_Заголовок таблицы"/>
    <w:basedOn w:val="S6"/>
    <w:link w:val="Sf"/>
    <w:rsid w:val="003B6517"/>
    <w:pPr>
      <w:jc w:val="center"/>
    </w:pPr>
    <w:rPr>
      <w:u w:val="single"/>
    </w:rPr>
  </w:style>
  <w:style w:type="paragraph" w:customStyle="1" w:styleId="S0">
    <w:name w:val="S_рисунок"/>
    <w:basedOn w:val="a4"/>
    <w:autoRedefine/>
    <w:rsid w:val="003B6517"/>
    <w:pPr>
      <w:numPr>
        <w:numId w:val="29"/>
      </w:numPr>
      <w:spacing w:line="360" w:lineRule="auto"/>
      <w:jc w:val="right"/>
    </w:pPr>
    <w:rPr>
      <w:sz w:val="24"/>
      <w:szCs w:val="24"/>
    </w:rPr>
  </w:style>
  <w:style w:type="paragraph" w:customStyle="1" w:styleId="Sf0">
    <w:name w:val="S_Таблица"/>
    <w:basedOn w:val="a4"/>
    <w:link w:val="Sf1"/>
    <w:autoRedefine/>
    <w:rsid w:val="003B6517"/>
    <w:pPr>
      <w:spacing w:line="360" w:lineRule="auto"/>
      <w:ind w:right="-6"/>
      <w:jc w:val="right"/>
    </w:pPr>
    <w:rPr>
      <w:sz w:val="24"/>
      <w:szCs w:val="24"/>
    </w:rPr>
  </w:style>
  <w:style w:type="paragraph" w:customStyle="1" w:styleId="13">
    <w:name w:val="Рисунок 1"/>
    <w:basedOn w:val="S6"/>
    <w:autoRedefine/>
    <w:rsid w:val="003B6517"/>
    <w:pPr>
      <w:numPr>
        <w:numId w:val="30"/>
      </w:numPr>
      <w:tabs>
        <w:tab w:val="clear" w:pos="2835"/>
      </w:tabs>
      <w:ind w:left="720" w:hanging="360"/>
      <w:jc w:val="right"/>
    </w:pPr>
  </w:style>
  <w:style w:type="character" w:customStyle="1" w:styleId="Sf">
    <w:name w:val="S_Заголовок таблицы Знак"/>
    <w:link w:val="Se"/>
    <w:rsid w:val="003B6517"/>
    <w:rPr>
      <w:sz w:val="24"/>
      <w:szCs w:val="24"/>
      <w:u w:val="single"/>
    </w:rPr>
  </w:style>
  <w:style w:type="paragraph" w:customStyle="1" w:styleId="afffffffffd">
    <w:name w:val="Маркированный текст"/>
    <w:basedOn w:val="a4"/>
    <w:rsid w:val="003B6517"/>
    <w:pPr>
      <w:tabs>
        <w:tab w:val="num" w:pos="240"/>
        <w:tab w:val="num" w:pos="1429"/>
      </w:tabs>
      <w:jc w:val="both"/>
    </w:pPr>
    <w:rPr>
      <w:rFonts w:ascii="Arial" w:hAnsi="Arial" w:cs="Arial"/>
      <w:sz w:val="22"/>
    </w:rPr>
  </w:style>
  <w:style w:type="character" w:customStyle="1" w:styleId="Sf1">
    <w:name w:val="S_Таблица Знак"/>
    <w:link w:val="Sf0"/>
    <w:rsid w:val="003B6517"/>
    <w:rPr>
      <w:sz w:val="24"/>
      <w:szCs w:val="24"/>
    </w:rPr>
  </w:style>
  <w:style w:type="paragraph" w:customStyle="1" w:styleId="-S">
    <w:name w:val="- S_Маркированный"/>
    <w:basedOn w:val="a4"/>
    <w:autoRedefine/>
    <w:rsid w:val="003B6517"/>
    <w:pPr>
      <w:numPr>
        <w:numId w:val="32"/>
      </w:numPr>
      <w:tabs>
        <w:tab w:val="left" w:pos="993"/>
      </w:tabs>
      <w:spacing w:line="360" w:lineRule="auto"/>
      <w:ind w:left="0" w:firstLine="709"/>
      <w:jc w:val="both"/>
    </w:pPr>
    <w:rPr>
      <w:sz w:val="24"/>
      <w:szCs w:val="24"/>
    </w:rPr>
  </w:style>
  <w:style w:type="paragraph" w:customStyle="1" w:styleId="afffffffffe">
    <w:name w:val="В таблице"/>
    <w:basedOn w:val="a4"/>
    <w:rsid w:val="003B6517"/>
    <w:pPr>
      <w:spacing w:line="360" w:lineRule="auto"/>
      <w:jc w:val="center"/>
    </w:pPr>
    <w:rPr>
      <w:sz w:val="24"/>
      <w:szCs w:val="24"/>
    </w:rPr>
  </w:style>
  <w:style w:type="paragraph" w:customStyle="1" w:styleId="S11">
    <w:name w:val="S_Таблица 1"/>
    <w:basedOn w:val="S6"/>
    <w:autoRedefine/>
    <w:rsid w:val="003B6517"/>
    <w:pPr>
      <w:ind w:left="2325" w:hanging="1605"/>
      <w:jc w:val="right"/>
    </w:pPr>
  </w:style>
  <w:style w:type="paragraph" w:customStyle="1" w:styleId="affffffffff">
    <w:name w:val="Отступ"/>
    <w:basedOn w:val="a4"/>
    <w:rsid w:val="003B6517"/>
    <w:pPr>
      <w:tabs>
        <w:tab w:val="num" w:pos="1429"/>
      </w:tabs>
      <w:ind w:left="1134"/>
      <w:jc w:val="both"/>
    </w:pPr>
    <w:rPr>
      <w:rFonts w:ascii="Arial" w:hAnsi="Arial" w:cs="Arial"/>
      <w:sz w:val="24"/>
      <w:szCs w:val="24"/>
    </w:rPr>
  </w:style>
  <w:style w:type="paragraph" w:customStyle="1" w:styleId="text1">
    <w:name w:val="text1"/>
    <w:basedOn w:val="a4"/>
    <w:rsid w:val="003B6517"/>
    <w:pPr>
      <w:spacing w:before="100" w:beforeAutospacing="1" w:after="127" w:line="288" w:lineRule="auto"/>
      <w:ind w:firstLine="153"/>
    </w:pPr>
    <w:rPr>
      <w:sz w:val="24"/>
      <w:szCs w:val="24"/>
    </w:rPr>
  </w:style>
  <w:style w:type="paragraph" w:customStyle="1" w:styleId="OTCHET00">
    <w:name w:val="OTCHET_00"/>
    <w:basedOn w:val="2f2"/>
    <w:rsid w:val="003B6517"/>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4"/>
    <w:uiPriority w:val="99"/>
    <w:rsid w:val="003B6517"/>
    <w:pPr>
      <w:widowControl w:val="0"/>
      <w:autoSpaceDE w:val="0"/>
      <w:autoSpaceDN w:val="0"/>
      <w:adjustRightInd w:val="0"/>
    </w:pPr>
    <w:rPr>
      <w:sz w:val="24"/>
      <w:szCs w:val="24"/>
    </w:rPr>
  </w:style>
  <w:style w:type="paragraph" w:customStyle="1" w:styleId="Style22">
    <w:name w:val="Style22"/>
    <w:basedOn w:val="a4"/>
    <w:uiPriority w:val="99"/>
    <w:rsid w:val="003B6517"/>
    <w:pPr>
      <w:widowControl w:val="0"/>
      <w:autoSpaceDE w:val="0"/>
      <w:autoSpaceDN w:val="0"/>
      <w:adjustRightInd w:val="0"/>
    </w:pPr>
    <w:rPr>
      <w:sz w:val="24"/>
      <w:szCs w:val="24"/>
    </w:rPr>
  </w:style>
  <w:style w:type="paragraph" w:customStyle="1" w:styleId="Style23">
    <w:name w:val="Style23"/>
    <w:basedOn w:val="a4"/>
    <w:uiPriority w:val="99"/>
    <w:rsid w:val="003B6517"/>
    <w:pPr>
      <w:widowControl w:val="0"/>
      <w:autoSpaceDE w:val="0"/>
      <w:autoSpaceDN w:val="0"/>
      <w:adjustRightInd w:val="0"/>
    </w:pPr>
    <w:rPr>
      <w:sz w:val="24"/>
      <w:szCs w:val="24"/>
    </w:rPr>
  </w:style>
  <w:style w:type="paragraph" w:customStyle="1" w:styleId="Style24">
    <w:name w:val="Style24"/>
    <w:basedOn w:val="a4"/>
    <w:uiPriority w:val="99"/>
    <w:rsid w:val="003B6517"/>
    <w:pPr>
      <w:widowControl w:val="0"/>
      <w:autoSpaceDE w:val="0"/>
      <w:autoSpaceDN w:val="0"/>
      <w:adjustRightInd w:val="0"/>
    </w:pPr>
    <w:rPr>
      <w:sz w:val="24"/>
      <w:szCs w:val="24"/>
    </w:rPr>
  </w:style>
  <w:style w:type="paragraph" w:customStyle="1" w:styleId="Style27">
    <w:name w:val="Style27"/>
    <w:basedOn w:val="a4"/>
    <w:uiPriority w:val="99"/>
    <w:rsid w:val="003B6517"/>
    <w:pPr>
      <w:widowControl w:val="0"/>
      <w:autoSpaceDE w:val="0"/>
      <w:autoSpaceDN w:val="0"/>
      <w:adjustRightInd w:val="0"/>
    </w:pPr>
    <w:rPr>
      <w:sz w:val="24"/>
      <w:szCs w:val="24"/>
    </w:rPr>
  </w:style>
  <w:style w:type="paragraph" w:customStyle="1" w:styleId="Style32">
    <w:name w:val="Style32"/>
    <w:basedOn w:val="a4"/>
    <w:uiPriority w:val="99"/>
    <w:rsid w:val="003B6517"/>
    <w:pPr>
      <w:widowControl w:val="0"/>
      <w:autoSpaceDE w:val="0"/>
      <w:autoSpaceDN w:val="0"/>
      <w:adjustRightInd w:val="0"/>
    </w:pPr>
    <w:rPr>
      <w:sz w:val="24"/>
      <w:szCs w:val="24"/>
    </w:rPr>
  </w:style>
  <w:style w:type="paragraph" w:customStyle="1" w:styleId="Style35">
    <w:name w:val="Style35"/>
    <w:basedOn w:val="a4"/>
    <w:uiPriority w:val="99"/>
    <w:rsid w:val="003B6517"/>
    <w:pPr>
      <w:widowControl w:val="0"/>
      <w:autoSpaceDE w:val="0"/>
      <w:autoSpaceDN w:val="0"/>
      <w:adjustRightInd w:val="0"/>
    </w:pPr>
    <w:rPr>
      <w:sz w:val="24"/>
      <w:szCs w:val="24"/>
    </w:rPr>
  </w:style>
  <w:style w:type="character" w:customStyle="1" w:styleId="FontStyle163">
    <w:name w:val="Font Style163"/>
    <w:uiPriority w:val="99"/>
    <w:rsid w:val="003B6517"/>
    <w:rPr>
      <w:rFonts w:ascii="Times New Roman" w:hAnsi="Times New Roman" w:cs="Times New Roman"/>
      <w:sz w:val="22"/>
      <w:szCs w:val="22"/>
    </w:rPr>
  </w:style>
  <w:style w:type="paragraph" w:customStyle="1" w:styleId="Style39">
    <w:name w:val="Style39"/>
    <w:basedOn w:val="a4"/>
    <w:uiPriority w:val="99"/>
    <w:rsid w:val="003B6517"/>
    <w:pPr>
      <w:widowControl w:val="0"/>
      <w:autoSpaceDE w:val="0"/>
      <w:autoSpaceDN w:val="0"/>
      <w:adjustRightInd w:val="0"/>
    </w:pPr>
    <w:rPr>
      <w:sz w:val="24"/>
      <w:szCs w:val="24"/>
    </w:rPr>
  </w:style>
  <w:style w:type="paragraph" w:customStyle="1" w:styleId="Style46">
    <w:name w:val="Style46"/>
    <w:basedOn w:val="a4"/>
    <w:uiPriority w:val="99"/>
    <w:rsid w:val="003B6517"/>
    <w:pPr>
      <w:widowControl w:val="0"/>
      <w:autoSpaceDE w:val="0"/>
      <w:autoSpaceDN w:val="0"/>
      <w:adjustRightInd w:val="0"/>
    </w:pPr>
    <w:rPr>
      <w:sz w:val="24"/>
      <w:szCs w:val="24"/>
    </w:rPr>
  </w:style>
  <w:style w:type="character" w:customStyle="1" w:styleId="FontStyle83">
    <w:name w:val="Font Style83"/>
    <w:uiPriority w:val="99"/>
    <w:rsid w:val="003B6517"/>
    <w:rPr>
      <w:rFonts w:ascii="Times New Roman" w:hAnsi="Times New Roman" w:cs="Times New Roman"/>
      <w:sz w:val="26"/>
      <w:szCs w:val="26"/>
    </w:rPr>
  </w:style>
  <w:style w:type="paragraph" w:customStyle="1" w:styleId="Style4">
    <w:name w:val="Style4"/>
    <w:basedOn w:val="a4"/>
    <w:uiPriority w:val="99"/>
    <w:rsid w:val="003B6517"/>
    <w:pPr>
      <w:widowControl w:val="0"/>
      <w:autoSpaceDE w:val="0"/>
      <w:autoSpaceDN w:val="0"/>
      <w:adjustRightInd w:val="0"/>
    </w:pPr>
    <w:rPr>
      <w:sz w:val="24"/>
      <w:szCs w:val="24"/>
    </w:rPr>
  </w:style>
  <w:style w:type="paragraph" w:customStyle="1" w:styleId="Style6">
    <w:name w:val="Style6"/>
    <w:basedOn w:val="a4"/>
    <w:uiPriority w:val="99"/>
    <w:rsid w:val="003B6517"/>
    <w:pPr>
      <w:widowControl w:val="0"/>
      <w:autoSpaceDE w:val="0"/>
      <w:autoSpaceDN w:val="0"/>
      <w:adjustRightInd w:val="0"/>
    </w:pPr>
    <w:rPr>
      <w:sz w:val="24"/>
      <w:szCs w:val="24"/>
    </w:rPr>
  </w:style>
  <w:style w:type="paragraph" w:customStyle="1" w:styleId="Style29">
    <w:name w:val="Style29"/>
    <w:basedOn w:val="a4"/>
    <w:uiPriority w:val="99"/>
    <w:rsid w:val="003B6517"/>
    <w:pPr>
      <w:widowControl w:val="0"/>
      <w:autoSpaceDE w:val="0"/>
      <w:autoSpaceDN w:val="0"/>
      <w:adjustRightInd w:val="0"/>
    </w:pPr>
    <w:rPr>
      <w:sz w:val="24"/>
      <w:szCs w:val="24"/>
    </w:rPr>
  </w:style>
  <w:style w:type="paragraph" w:customStyle="1" w:styleId="Style37">
    <w:name w:val="Style37"/>
    <w:basedOn w:val="a4"/>
    <w:uiPriority w:val="99"/>
    <w:rsid w:val="003B6517"/>
    <w:pPr>
      <w:widowControl w:val="0"/>
      <w:autoSpaceDE w:val="0"/>
      <w:autoSpaceDN w:val="0"/>
      <w:adjustRightInd w:val="0"/>
    </w:pPr>
    <w:rPr>
      <w:sz w:val="24"/>
      <w:szCs w:val="24"/>
    </w:rPr>
  </w:style>
  <w:style w:type="paragraph" w:customStyle="1" w:styleId="Style38">
    <w:name w:val="Style38"/>
    <w:basedOn w:val="a4"/>
    <w:uiPriority w:val="99"/>
    <w:rsid w:val="003B6517"/>
    <w:pPr>
      <w:widowControl w:val="0"/>
      <w:autoSpaceDE w:val="0"/>
      <w:autoSpaceDN w:val="0"/>
      <w:adjustRightInd w:val="0"/>
    </w:pPr>
    <w:rPr>
      <w:sz w:val="24"/>
      <w:szCs w:val="24"/>
    </w:rPr>
  </w:style>
  <w:style w:type="character" w:customStyle="1" w:styleId="FontStyle90">
    <w:name w:val="Font Style90"/>
    <w:uiPriority w:val="99"/>
    <w:rsid w:val="003B6517"/>
    <w:rPr>
      <w:rFonts w:ascii="Times New Roman" w:hAnsi="Times New Roman" w:cs="Times New Roman"/>
      <w:sz w:val="16"/>
      <w:szCs w:val="16"/>
    </w:rPr>
  </w:style>
  <w:style w:type="paragraph" w:customStyle="1" w:styleId="Style11">
    <w:name w:val="Style11"/>
    <w:basedOn w:val="a4"/>
    <w:uiPriority w:val="99"/>
    <w:rsid w:val="003B6517"/>
    <w:pPr>
      <w:widowControl w:val="0"/>
      <w:autoSpaceDE w:val="0"/>
      <w:autoSpaceDN w:val="0"/>
      <w:adjustRightInd w:val="0"/>
    </w:pPr>
    <w:rPr>
      <w:sz w:val="24"/>
      <w:szCs w:val="24"/>
    </w:rPr>
  </w:style>
  <w:style w:type="paragraph" w:customStyle="1" w:styleId="Style28">
    <w:name w:val="Style28"/>
    <w:basedOn w:val="a4"/>
    <w:uiPriority w:val="99"/>
    <w:rsid w:val="003B6517"/>
    <w:pPr>
      <w:widowControl w:val="0"/>
      <w:autoSpaceDE w:val="0"/>
      <w:autoSpaceDN w:val="0"/>
      <w:adjustRightInd w:val="0"/>
    </w:pPr>
    <w:rPr>
      <w:sz w:val="24"/>
      <w:szCs w:val="24"/>
    </w:rPr>
  </w:style>
  <w:style w:type="paragraph" w:customStyle="1" w:styleId="Style44">
    <w:name w:val="Style44"/>
    <w:basedOn w:val="a4"/>
    <w:uiPriority w:val="99"/>
    <w:rsid w:val="003B6517"/>
    <w:pPr>
      <w:widowControl w:val="0"/>
      <w:autoSpaceDE w:val="0"/>
      <w:autoSpaceDN w:val="0"/>
      <w:adjustRightInd w:val="0"/>
    </w:pPr>
    <w:rPr>
      <w:sz w:val="24"/>
      <w:szCs w:val="24"/>
    </w:rPr>
  </w:style>
  <w:style w:type="paragraph" w:customStyle="1" w:styleId="Style36">
    <w:name w:val="Style36"/>
    <w:basedOn w:val="a4"/>
    <w:uiPriority w:val="99"/>
    <w:rsid w:val="003B6517"/>
    <w:pPr>
      <w:widowControl w:val="0"/>
      <w:autoSpaceDE w:val="0"/>
      <w:autoSpaceDN w:val="0"/>
      <w:adjustRightInd w:val="0"/>
    </w:pPr>
    <w:rPr>
      <w:sz w:val="24"/>
      <w:szCs w:val="24"/>
    </w:rPr>
  </w:style>
  <w:style w:type="paragraph" w:customStyle="1" w:styleId="Style2">
    <w:name w:val="Style2"/>
    <w:basedOn w:val="a4"/>
    <w:uiPriority w:val="99"/>
    <w:rsid w:val="003B6517"/>
    <w:pPr>
      <w:widowControl w:val="0"/>
      <w:autoSpaceDE w:val="0"/>
      <w:autoSpaceDN w:val="0"/>
      <w:adjustRightInd w:val="0"/>
    </w:pPr>
    <w:rPr>
      <w:sz w:val="24"/>
      <w:szCs w:val="24"/>
    </w:rPr>
  </w:style>
  <w:style w:type="paragraph" w:customStyle="1" w:styleId="Style7">
    <w:name w:val="Style7"/>
    <w:basedOn w:val="a4"/>
    <w:uiPriority w:val="99"/>
    <w:rsid w:val="003B6517"/>
    <w:pPr>
      <w:widowControl w:val="0"/>
      <w:autoSpaceDE w:val="0"/>
      <w:autoSpaceDN w:val="0"/>
      <w:adjustRightInd w:val="0"/>
    </w:pPr>
    <w:rPr>
      <w:sz w:val="24"/>
      <w:szCs w:val="24"/>
    </w:rPr>
  </w:style>
  <w:style w:type="paragraph" w:customStyle="1" w:styleId="Style8">
    <w:name w:val="Style8"/>
    <w:basedOn w:val="a4"/>
    <w:uiPriority w:val="99"/>
    <w:rsid w:val="003B6517"/>
    <w:pPr>
      <w:widowControl w:val="0"/>
      <w:autoSpaceDE w:val="0"/>
      <w:autoSpaceDN w:val="0"/>
      <w:adjustRightInd w:val="0"/>
    </w:pPr>
    <w:rPr>
      <w:sz w:val="24"/>
      <w:szCs w:val="24"/>
    </w:rPr>
  </w:style>
  <w:style w:type="paragraph" w:customStyle="1" w:styleId="Style16">
    <w:name w:val="Style16"/>
    <w:basedOn w:val="a4"/>
    <w:uiPriority w:val="99"/>
    <w:rsid w:val="003B6517"/>
    <w:pPr>
      <w:widowControl w:val="0"/>
      <w:autoSpaceDE w:val="0"/>
      <w:autoSpaceDN w:val="0"/>
      <w:adjustRightInd w:val="0"/>
    </w:pPr>
    <w:rPr>
      <w:sz w:val="24"/>
      <w:szCs w:val="24"/>
    </w:rPr>
  </w:style>
  <w:style w:type="paragraph" w:customStyle="1" w:styleId="Style42">
    <w:name w:val="Style42"/>
    <w:basedOn w:val="a4"/>
    <w:uiPriority w:val="99"/>
    <w:rsid w:val="003B6517"/>
    <w:pPr>
      <w:widowControl w:val="0"/>
      <w:autoSpaceDE w:val="0"/>
      <w:autoSpaceDN w:val="0"/>
      <w:adjustRightInd w:val="0"/>
    </w:pPr>
    <w:rPr>
      <w:sz w:val="24"/>
      <w:szCs w:val="24"/>
    </w:rPr>
  </w:style>
  <w:style w:type="paragraph" w:customStyle="1" w:styleId="Style47">
    <w:name w:val="Style47"/>
    <w:basedOn w:val="a4"/>
    <w:uiPriority w:val="99"/>
    <w:rsid w:val="003B6517"/>
    <w:pPr>
      <w:widowControl w:val="0"/>
      <w:autoSpaceDE w:val="0"/>
      <w:autoSpaceDN w:val="0"/>
      <w:adjustRightInd w:val="0"/>
    </w:pPr>
    <w:rPr>
      <w:sz w:val="24"/>
      <w:szCs w:val="24"/>
    </w:rPr>
  </w:style>
  <w:style w:type="character" w:customStyle="1" w:styleId="FontStyle79">
    <w:name w:val="Font Style79"/>
    <w:uiPriority w:val="99"/>
    <w:rsid w:val="003B6517"/>
    <w:rPr>
      <w:rFonts w:ascii="Times New Roman" w:hAnsi="Times New Roman" w:cs="Times New Roman"/>
      <w:sz w:val="26"/>
      <w:szCs w:val="26"/>
    </w:rPr>
  </w:style>
  <w:style w:type="character" w:customStyle="1" w:styleId="FontStyle80">
    <w:name w:val="Font Style80"/>
    <w:uiPriority w:val="99"/>
    <w:rsid w:val="003B6517"/>
    <w:rPr>
      <w:rFonts w:ascii="Times New Roman" w:hAnsi="Times New Roman" w:cs="Times New Roman"/>
      <w:sz w:val="24"/>
      <w:szCs w:val="24"/>
    </w:rPr>
  </w:style>
  <w:style w:type="character" w:customStyle="1" w:styleId="FontStyle81">
    <w:name w:val="Font Style81"/>
    <w:uiPriority w:val="99"/>
    <w:rsid w:val="003B6517"/>
    <w:rPr>
      <w:rFonts w:ascii="Times New Roman" w:hAnsi="Times New Roman" w:cs="Times New Roman"/>
      <w:sz w:val="12"/>
      <w:szCs w:val="12"/>
    </w:rPr>
  </w:style>
  <w:style w:type="character" w:customStyle="1" w:styleId="FontStyle87">
    <w:name w:val="Font Style87"/>
    <w:uiPriority w:val="99"/>
    <w:rsid w:val="003B6517"/>
    <w:rPr>
      <w:rFonts w:ascii="Times New Roman" w:hAnsi="Times New Roman" w:cs="Times New Roman"/>
      <w:b/>
      <w:bCs/>
      <w:sz w:val="22"/>
      <w:szCs w:val="22"/>
    </w:rPr>
  </w:style>
  <w:style w:type="character" w:customStyle="1" w:styleId="FontStyle91">
    <w:name w:val="Font Style91"/>
    <w:uiPriority w:val="99"/>
    <w:rsid w:val="003B6517"/>
    <w:rPr>
      <w:rFonts w:ascii="Times New Roman" w:hAnsi="Times New Roman" w:cs="Times New Roman"/>
      <w:sz w:val="20"/>
      <w:szCs w:val="20"/>
    </w:rPr>
  </w:style>
  <w:style w:type="paragraph" w:customStyle="1" w:styleId="Style41">
    <w:name w:val="Style41"/>
    <w:basedOn w:val="a4"/>
    <w:uiPriority w:val="99"/>
    <w:rsid w:val="003B6517"/>
    <w:pPr>
      <w:widowControl w:val="0"/>
      <w:autoSpaceDE w:val="0"/>
      <w:autoSpaceDN w:val="0"/>
      <w:adjustRightInd w:val="0"/>
    </w:pPr>
    <w:rPr>
      <w:sz w:val="24"/>
      <w:szCs w:val="24"/>
    </w:rPr>
  </w:style>
  <w:style w:type="character" w:customStyle="1" w:styleId="FontStyle86">
    <w:name w:val="Font Style86"/>
    <w:uiPriority w:val="99"/>
    <w:rsid w:val="003B6517"/>
    <w:rPr>
      <w:rFonts w:ascii="Times New Roman" w:hAnsi="Times New Roman" w:cs="Times New Roman"/>
      <w:b/>
      <w:bCs/>
      <w:spacing w:val="20"/>
      <w:sz w:val="12"/>
      <w:szCs w:val="12"/>
    </w:rPr>
  </w:style>
  <w:style w:type="paragraph" w:customStyle="1" w:styleId="Style17">
    <w:name w:val="Style17"/>
    <w:basedOn w:val="a4"/>
    <w:uiPriority w:val="99"/>
    <w:rsid w:val="003B6517"/>
    <w:pPr>
      <w:widowControl w:val="0"/>
      <w:autoSpaceDE w:val="0"/>
      <w:autoSpaceDN w:val="0"/>
      <w:adjustRightInd w:val="0"/>
    </w:pPr>
    <w:rPr>
      <w:sz w:val="24"/>
      <w:szCs w:val="24"/>
    </w:rPr>
  </w:style>
  <w:style w:type="paragraph" w:customStyle="1" w:styleId="Style18">
    <w:name w:val="Style18"/>
    <w:basedOn w:val="a4"/>
    <w:uiPriority w:val="99"/>
    <w:rsid w:val="003B6517"/>
    <w:pPr>
      <w:widowControl w:val="0"/>
      <w:autoSpaceDE w:val="0"/>
      <w:autoSpaceDN w:val="0"/>
      <w:adjustRightInd w:val="0"/>
    </w:pPr>
    <w:rPr>
      <w:sz w:val="24"/>
      <w:szCs w:val="24"/>
    </w:rPr>
  </w:style>
  <w:style w:type="paragraph" w:customStyle="1" w:styleId="Style34">
    <w:name w:val="Style34"/>
    <w:basedOn w:val="a4"/>
    <w:uiPriority w:val="99"/>
    <w:rsid w:val="003B6517"/>
    <w:pPr>
      <w:widowControl w:val="0"/>
      <w:autoSpaceDE w:val="0"/>
      <w:autoSpaceDN w:val="0"/>
      <w:adjustRightInd w:val="0"/>
    </w:pPr>
    <w:rPr>
      <w:sz w:val="24"/>
      <w:szCs w:val="24"/>
    </w:rPr>
  </w:style>
  <w:style w:type="paragraph" w:customStyle="1" w:styleId="Style56">
    <w:name w:val="Style56"/>
    <w:basedOn w:val="a4"/>
    <w:uiPriority w:val="99"/>
    <w:rsid w:val="003B6517"/>
    <w:pPr>
      <w:widowControl w:val="0"/>
      <w:autoSpaceDE w:val="0"/>
      <w:autoSpaceDN w:val="0"/>
      <w:adjustRightInd w:val="0"/>
    </w:pPr>
    <w:rPr>
      <w:sz w:val="24"/>
      <w:szCs w:val="24"/>
    </w:rPr>
  </w:style>
  <w:style w:type="paragraph" w:customStyle="1" w:styleId="Style59">
    <w:name w:val="Style59"/>
    <w:basedOn w:val="a4"/>
    <w:uiPriority w:val="99"/>
    <w:rsid w:val="003B6517"/>
    <w:pPr>
      <w:widowControl w:val="0"/>
      <w:autoSpaceDE w:val="0"/>
      <w:autoSpaceDN w:val="0"/>
      <w:adjustRightInd w:val="0"/>
    </w:pPr>
    <w:rPr>
      <w:sz w:val="24"/>
      <w:szCs w:val="24"/>
    </w:rPr>
  </w:style>
  <w:style w:type="paragraph" w:customStyle="1" w:styleId="Style61">
    <w:name w:val="Style61"/>
    <w:basedOn w:val="a4"/>
    <w:uiPriority w:val="99"/>
    <w:rsid w:val="003B6517"/>
    <w:pPr>
      <w:widowControl w:val="0"/>
      <w:autoSpaceDE w:val="0"/>
      <w:autoSpaceDN w:val="0"/>
      <w:adjustRightInd w:val="0"/>
    </w:pPr>
    <w:rPr>
      <w:sz w:val="24"/>
      <w:szCs w:val="24"/>
    </w:rPr>
  </w:style>
  <w:style w:type="paragraph" w:customStyle="1" w:styleId="Style64">
    <w:name w:val="Style64"/>
    <w:basedOn w:val="a4"/>
    <w:uiPriority w:val="99"/>
    <w:rsid w:val="003B6517"/>
    <w:pPr>
      <w:widowControl w:val="0"/>
      <w:autoSpaceDE w:val="0"/>
      <w:autoSpaceDN w:val="0"/>
      <w:adjustRightInd w:val="0"/>
    </w:pPr>
    <w:rPr>
      <w:sz w:val="24"/>
      <w:szCs w:val="24"/>
    </w:rPr>
  </w:style>
  <w:style w:type="paragraph" w:customStyle="1" w:styleId="Style71">
    <w:name w:val="Style71"/>
    <w:basedOn w:val="a4"/>
    <w:uiPriority w:val="99"/>
    <w:rsid w:val="003B6517"/>
    <w:pPr>
      <w:widowControl w:val="0"/>
      <w:autoSpaceDE w:val="0"/>
      <w:autoSpaceDN w:val="0"/>
      <w:adjustRightInd w:val="0"/>
    </w:pPr>
    <w:rPr>
      <w:sz w:val="24"/>
      <w:szCs w:val="24"/>
    </w:rPr>
  </w:style>
  <w:style w:type="paragraph" w:customStyle="1" w:styleId="Style72">
    <w:name w:val="Style72"/>
    <w:basedOn w:val="a4"/>
    <w:uiPriority w:val="99"/>
    <w:rsid w:val="003B6517"/>
    <w:pPr>
      <w:widowControl w:val="0"/>
      <w:autoSpaceDE w:val="0"/>
      <w:autoSpaceDN w:val="0"/>
      <w:adjustRightInd w:val="0"/>
    </w:pPr>
    <w:rPr>
      <w:sz w:val="24"/>
      <w:szCs w:val="24"/>
    </w:rPr>
  </w:style>
  <w:style w:type="paragraph" w:customStyle="1" w:styleId="Style75">
    <w:name w:val="Style75"/>
    <w:basedOn w:val="a4"/>
    <w:uiPriority w:val="99"/>
    <w:rsid w:val="003B6517"/>
    <w:pPr>
      <w:widowControl w:val="0"/>
      <w:autoSpaceDE w:val="0"/>
      <w:autoSpaceDN w:val="0"/>
      <w:adjustRightInd w:val="0"/>
    </w:pPr>
    <w:rPr>
      <w:sz w:val="24"/>
      <w:szCs w:val="24"/>
    </w:rPr>
  </w:style>
  <w:style w:type="paragraph" w:customStyle="1" w:styleId="Style79">
    <w:name w:val="Style79"/>
    <w:basedOn w:val="a4"/>
    <w:uiPriority w:val="99"/>
    <w:rsid w:val="003B6517"/>
    <w:pPr>
      <w:widowControl w:val="0"/>
      <w:autoSpaceDE w:val="0"/>
      <w:autoSpaceDN w:val="0"/>
      <w:adjustRightInd w:val="0"/>
    </w:pPr>
    <w:rPr>
      <w:sz w:val="24"/>
      <w:szCs w:val="24"/>
    </w:rPr>
  </w:style>
  <w:style w:type="paragraph" w:customStyle="1" w:styleId="Style80">
    <w:name w:val="Style80"/>
    <w:basedOn w:val="a4"/>
    <w:uiPriority w:val="99"/>
    <w:rsid w:val="003B6517"/>
    <w:pPr>
      <w:widowControl w:val="0"/>
      <w:autoSpaceDE w:val="0"/>
      <w:autoSpaceDN w:val="0"/>
      <w:adjustRightInd w:val="0"/>
    </w:pPr>
    <w:rPr>
      <w:sz w:val="24"/>
      <w:szCs w:val="24"/>
    </w:rPr>
  </w:style>
  <w:style w:type="paragraph" w:customStyle="1" w:styleId="Style81">
    <w:name w:val="Style81"/>
    <w:basedOn w:val="a4"/>
    <w:rsid w:val="003B6517"/>
    <w:pPr>
      <w:widowControl w:val="0"/>
      <w:autoSpaceDE w:val="0"/>
      <w:autoSpaceDN w:val="0"/>
      <w:adjustRightInd w:val="0"/>
    </w:pPr>
    <w:rPr>
      <w:sz w:val="24"/>
      <w:szCs w:val="24"/>
    </w:rPr>
  </w:style>
  <w:style w:type="paragraph" w:customStyle="1" w:styleId="Style97">
    <w:name w:val="Style97"/>
    <w:basedOn w:val="a4"/>
    <w:uiPriority w:val="99"/>
    <w:rsid w:val="003B6517"/>
    <w:pPr>
      <w:widowControl w:val="0"/>
      <w:autoSpaceDE w:val="0"/>
      <w:autoSpaceDN w:val="0"/>
      <w:adjustRightInd w:val="0"/>
    </w:pPr>
    <w:rPr>
      <w:sz w:val="24"/>
      <w:szCs w:val="24"/>
    </w:rPr>
  </w:style>
  <w:style w:type="paragraph" w:customStyle="1" w:styleId="Style99">
    <w:name w:val="Style99"/>
    <w:basedOn w:val="a4"/>
    <w:uiPriority w:val="99"/>
    <w:rsid w:val="003B6517"/>
    <w:pPr>
      <w:widowControl w:val="0"/>
      <w:autoSpaceDE w:val="0"/>
      <w:autoSpaceDN w:val="0"/>
      <w:adjustRightInd w:val="0"/>
    </w:pPr>
    <w:rPr>
      <w:sz w:val="24"/>
      <w:szCs w:val="24"/>
    </w:rPr>
  </w:style>
  <w:style w:type="paragraph" w:customStyle="1" w:styleId="Style105">
    <w:name w:val="Style105"/>
    <w:basedOn w:val="a4"/>
    <w:uiPriority w:val="99"/>
    <w:rsid w:val="003B6517"/>
    <w:pPr>
      <w:widowControl w:val="0"/>
      <w:autoSpaceDE w:val="0"/>
      <w:autoSpaceDN w:val="0"/>
      <w:adjustRightInd w:val="0"/>
    </w:pPr>
    <w:rPr>
      <w:sz w:val="24"/>
      <w:szCs w:val="24"/>
    </w:rPr>
  </w:style>
  <w:style w:type="paragraph" w:customStyle="1" w:styleId="Style108">
    <w:name w:val="Style108"/>
    <w:basedOn w:val="a4"/>
    <w:uiPriority w:val="99"/>
    <w:rsid w:val="003B6517"/>
    <w:pPr>
      <w:widowControl w:val="0"/>
      <w:autoSpaceDE w:val="0"/>
      <w:autoSpaceDN w:val="0"/>
      <w:adjustRightInd w:val="0"/>
    </w:pPr>
    <w:rPr>
      <w:sz w:val="24"/>
      <w:szCs w:val="24"/>
    </w:rPr>
  </w:style>
  <w:style w:type="paragraph" w:customStyle="1" w:styleId="Style113">
    <w:name w:val="Style113"/>
    <w:basedOn w:val="a4"/>
    <w:uiPriority w:val="99"/>
    <w:rsid w:val="003B6517"/>
    <w:pPr>
      <w:widowControl w:val="0"/>
      <w:autoSpaceDE w:val="0"/>
      <w:autoSpaceDN w:val="0"/>
      <w:adjustRightInd w:val="0"/>
    </w:pPr>
    <w:rPr>
      <w:sz w:val="24"/>
      <w:szCs w:val="24"/>
    </w:rPr>
  </w:style>
  <w:style w:type="character" w:customStyle="1" w:styleId="FontStyle119">
    <w:name w:val="Font Style119"/>
    <w:uiPriority w:val="99"/>
    <w:rsid w:val="003B6517"/>
    <w:rPr>
      <w:rFonts w:ascii="Constantia" w:hAnsi="Constantia" w:cs="Constantia"/>
      <w:i/>
      <w:iCs/>
      <w:sz w:val="30"/>
      <w:szCs w:val="30"/>
    </w:rPr>
  </w:style>
  <w:style w:type="character" w:customStyle="1" w:styleId="FontStyle120">
    <w:name w:val="Font Style120"/>
    <w:uiPriority w:val="99"/>
    <w:rsid w:val="003B6517"/>
    <w:rPr>
      <w:rFonts w:ascii="Times New Roman" w:hAnsi="Times New Roman" w:cs="Times New Roman"/>
      <w:b/>
      <w:bCs/>
      <w:i/>
      <w:iCs/>
      <w:sz w:val="16"/>
      <w:szCs w:val="16"/>
    </w:rPr>
  </w:style>
  <w:style w:type="character" w:customStyle="1" w:styleId="FontStyle139">
    <w:name w:val="Font Style139"/>
    <w:uiPriority w:val="99"/>
    <w:rsid w:val="003B6517"/>
    <w:rPr>
      <w:rFonts w:ascii="Times New Roman" w:hAnsi="Times New Roman" w:cs="Times New Roman"/>
      <w:b/>
      <w:bCs/>
      <w:sz w:val="20"/>
      <w:szCs w:val="20"/>
    </w:rPr>
  </w:style>
  <w:style w:type="character" w:customStyle="1" w:styleId="FontStyle164">
    <w:name w:val="Font Style164"/>
    <w:uiPriority w:val="99"/>
    <w:rsid w:val="003B6517"/>
    <w:rPr>
      <w:rFonts w:ascii="Times New Roman" w:hAnsi="Times New Roman" w:cs="Times New Roman"/>
      <w:sz w:val="16"/>
      <w:szCs w:val="16"/>
    </w:rPr>
  </w:style>
  <w:style w:type="character" w:customStyle="1" w:styleId="FontStyle165">
    <w:name w:val="Font Style165"/>
    <w:uiPriority w:val="99"/>
    <w:rsid w:val="003B6517"/>
    <w:rPr>
      <w:rFonts w:ascii="Times New Roman" w:hAnsi="Times New Roman" w:cs="Times New Roman"/>
      <w:sz w:val="16"/>
      <w:szCs w:val="16"/>
    </w:rPr>
  </w:style>
  <w:style w:type="character" w:customStyle="1" w:styleId="FontStyle166">
    <w:name w:val="Font Style166"/>
    <w:uiPriority w:val="99"/>
    <w:rsid w:val="003B6517"/>
    <w:rPr>
      <w:rFonts w:ascii="Times New Roman" w:hAnsi="Times New Roman" w:cs="Times New Roman"/>
      <w:b/>
      <w:bCs/>
      <w:sz w:val="16"/>
      <w:szCs w:val="16"/>
    </w:rPr>
  </w:style>
  <w:style w:type="paragraph" w:customStyle="1" w:styleId="Style9">
    <w:name w:val="Style9"/>
    <w:basedOn w:val="a4"/>
    <w:uiPriority w:val="99"/>
    <w:rsid w:val="003B6517"/>
    <w:pPr>
      <w:widowControl w:val="0"/>
      <w:autoSpaceDE w:val="0"/>
      <w:autoSpaceDN w:val="0"/>
      <w:adjustRightInd w:val="0"/>
    </w:pPr>
    <w:rPr>
      <w:sz w:val="24"/>
      <w:szCs w:val="24"/>
    </w:rPr>
  </w:style>
  <w:style w:type="paragraph" w:customStyle="1" w:styleId="Style31">
    <w:name w:val="Style31"/>
    <w:basedOn w:val="a4"/>
    <w:uiPriority w:val="99"/>
    <w:rsid w:val="003B6517"/>
    <w:pPr>
      <w:widowControl w:val="0"/>
      <w:autoSpaceDE w:val="0"/>
      <w:autoSpaceDN w:val="0"/>
      <w:adjustRightInd w:val="0"/>
    </w:pPr>
    <w:rPr>
      <w:sz w:val="24"/>
      <w:szCs w:val="24"/>
    </w:rPr>
  </w:style>
  <w:style w:type="character" w:customStyle="1" w:styleId="FontStyle92">
    <w:name w:val="Font Style92"/>
    <w:uiPriority w:val="99"/>
    <w:rsid w:val="003B6517"/>
    <w:rPr>
      <w:rFonts w:ascii="Times New Roman" w:hAnsi="Times New Roman" w:cs="Times New Roman"/>
      <w:b/>
      <w:bCs/>
      <w:sz w:val="24"/>
      <w:szCs w:val="24"/>
    </w:rPr>
  </w:style>
  <w:style w:type="paragraph" w:customStyle="1" w:styleId="Style48">
    <w:name w:val="Style48"/>
    <w:basedOn w:val="a4"/>
    <w:uiPriority w:val="99"/>
    <w:rsid w:val="003B6517"/>
    <w:pPr>
      <w:widowControl w:val="0"/>
      <w:autoSpaceDE w:val="0"/>
      <w:autoSpaceDN w:val="0"/>
      <w:adjustRightInd w:val="0"/>
    </w:pPr>
    <w:rPr>
      <w:sz w:val="24"/>
      <w:szCs w:val="24"/>
    </w:rPr>
  </w:style>
  <w:style w:type="paragraph" w:customStyle="1" w:styleId="Style50">
    <w:name w:val="Style50"/>
    <w:basedOn w:val="a4"/>
    <w:uiPriority w:val="99"/>
    <w:rsid w:val="003B6517"/>
    <w:pPr>
      <w:widowControl w:val="0"/>
      <w:autoSpaceDE w:val="0"/>
      <w:autoSpaceDN w:val="0"/>
      <w:adjustRightInd w:val="0"/>
    </w:pPr>
    <w:rPr>
      <w:sz w:val="24"/>
      <w:szCs w:val="24"/>
    </w:rPr>
  </w:style>
  <w:style w:type="paragraph" w:customStyle="1" w:styleId="Style67">
    <w:name w:val="Style67"/>
    <w:basedOn w:val="a4"/>
    <w:uiPriority w:val="99"/>
    <w:rsid w:val="003B6517"/>
    <w:pPr>
      <w:widowControl w:val="0"/>
      <w:autoSpaceDE w:val="0"/>
      <w:autoSpaceDN w:val="0"/>
      <w:adjustRightInd w:val="0"/>
    </w:pPr>
    <w:rPr>
      <w:sz w:val="24"/>
      <w:szCs w:val="24"/>
    </w:rPr>
  </w:style>
  <w:style w:type="paragraph" w:customStyle="1" w:styleId="Style70">
    <w:name w:val="Style70"/>
    <w:basedOn w:val="a4"/>
    <w:uiPriority w:val="99"/>
    <w:rsid w:val="003B6517"/>
    <w:pPr>
      <w:widowControl w:val="0"/>
      <w:autoSpaceDE w:val="0"/>
      <w:autoSpaceDN w:val="0"/>
      <w:adjustRightInd w:val="0"/>
    </w:pPr>
    <w:rPr>
      <w:sz w:val="24"/>
      <w:szCs w:val="24"/>
    </w:rPr>
  </w:style>
  <w:style w:type="character" w:customStyle="1" w:styleId="FontStyle101">
    <w:name w:val="Font Style101"/>
    <w:uiPriority w:val="99"/>
    <w:rsid w:val="003B6517"/>
    <w:rPr>
      <w:rFonts w:ascii="Times New Roman" w:hAnsi="Times New Roman" w:cs="Times New Roman"/>
      <w:b/>
      <w:bCs/>
      <w:sz w:val="26"/>
      <w:szCs w:val="26"/>
    </w:rPr>
  </w:style>
  <w:style w:type="paragraph" w:customStyle="1" w:styleId="Style19">
    <w:name w:val="Style19"/>
    <w:basedOn w:val="a4"/>
    <w:uiPriority w:val="99"/>
    <w:rsid w:val="003B6517"/>
    <w:pPr>
      <w:widowControl w:val="0"/>
      <w:autoSpaceDE w:val="0"/>
      <w:autoSpaceDN w:val="0"/>
      <w:adjustRightInd w:val="0"/>
    </w:pPr>
    <w:rPr>
      <w:sz w:val="24"/>
      <w:szCs w:val="24"/>
    </w:rPr>
  </w:style>
  <w:style w:type="paragraph" w:customStyle="1" w:styleId="Style53">
    <w:name w:val="Style53"/>
    <w:basedOn w:val="a4"/>
    <w:uiPriority w:val="99"/>
    <w:rsid w:val="003B6517"/>
    <w:pPr>
      <w:widowControl w:val="0"/>
      <w:autoSpaceDE w:val="0"/>
      <w:autoSpaceDN w:val="0"/>
      <w:adjustRightInd w:val="0"/>
    </w:pPr>
    <w:rPr>
      <w:sz w:val="24"/>
      <w:szCs w:val="24"/>
    </w:rPr>
  </w:style>
  <w:style w:type="paragraph" w:customStyle="1" w:styleId="Style57">
    <w:name w:val="Style57"/>
    <w:basedOn w:val="a4"/>
    <w:uiPriority w:val="99"/>
    <w:rsid w:val="003B6517"/>
    <w:pPr>
      <w:widowControl w:val="0"/>
      <w:autoSpaceDE w:val="0"/>
      <w:autoSpaceDN w:val="0"/>
      <w:adjustRightInd w:val="0"/>
    </w:pPr>
    <w:rPr>
      <w:sz w:val="24"/>
      <w:szCs w:val="24"/>
    </w:rPr>
  </w:style>
  <w:style w:type="paragraph" w:customStyle="1" w:styleId="Style58">
    <w:name w:val="Style58"/>
    <w:basedOn w:val="a4"/>
    <w:uiPriority w:val="99"/>
    <w:rsid w:val="003B6517"/>
    <w:pPr>
      <w:widowControl w:val="0"/>
      <w:autoSpaceDE w:val="0"/>
      <w:autoSpaceDN w:val="0"/>
      <w:adjustRightInd w:val="0"/>
    </w:pPr>
    <w:rPr>
      <w:sz w:val="24"/>
      <w:szCs w:val="24"/>
    </w:rPr>
  </w:style>
  <w:style w:type="paragraph" w:customStyle="1" w:styleId="Style60">
    <w:name w:val="Style60"/>
    <w:basedOn w:val="a4"/>
    <w:rsid w:val="003B6517"/>
    <w:pPr>
      <w:widowControl w:val="0"/>
      <w:autoSpaceDE w:val="0"/>
      <w:autoSpaceDN w:val="0"/>
      <w:adjustRightInd w:val="0"/>
    </w:pPr>
    <w:rPr>
      <w:sz w:val="24"/>
      <w:szCs w:val="24"/>
    </w:rPr>
  </w:style>
  <w:style w:type="paragraph" w:customStyle="1" w:styleId="Style62">
    <w:name w:val="Style62"/>
    <w:basedOn w:val="a4"/>
    <w:uiPriority w:val="99"/>
    <w:rsid w:val="003B6517"/>
    <w:pPr>
      <w:widowControl w:val="0"/>
      <w:autoSpaceDE w:val="0"/>
      <w:autoSpaceDN w:val="0"/>
      <w:adjustRightInd w:val="0"/>
    </w:pPr>
    <w:rPr>
      <w:sz w:val="24"/>
      <w:szCs w:val="24"/>
    </w:rPr>
  </w:style>
  <w:style w:type="character" w:customStyle="1" w:styleId="FontStyle78">
    <w:name w:val="Font Style78"/>
    <w:uiPriority w:val="99"/>
    <w:rsid w:val="003B6517"/>
    <w:rPr>
      <w:rFonts w:ascii="Sylfaen" w:hAnsi="Sylfaen" w:cs="Sylfaen"/>
      <w:b/>
      <w:bCs/>
      <w:sz w:val="22"/>
      <w:szCs w:val="22"/>
    </w:rPr>
  </w:style>
  <w:style w:type="character" w:customStyle="1" w:styleId="FontStyle93">
    <w:name w:val="Font Style93"/>
    <w:uiPriority w:val="99"/>
    <w:rsid w:val="003B6517"/>
    <w:rPr>
      <w:rFonts w:ascii="Arial" w:hAnsi="Arial" w:cs="Arial"/>
      <w:b/>
      <w:bCs/>
      <w:sz w:val="20"/>
      <w:szCs w:val="20"/>
    </w:rPr>
  </w:style>
  <w:style w:type="character" w:customStyle="1" w:styleId="FontStyle94">
    <w:name w:val="Font Style94"/>
    <w:uiPriority w:val="99"/>
    <w:rsid w:val="003B6517"/>
    <w:rPr>
      <w:rFonts w:ascii="Times New Roman" w:hAnsi="Times New Roman" w:cs="Times New Roman"/>
      <w:i/>
      <w:iCs/>
      <w:sz w:val="8"/>
      <w:szCs w:val="8"/>
    </w:rPr>
  </w:style>
  <w:style w:type="character" w:customStyle="1" w:styleId="FontStyle95">
    <w:name w:val="Font Style95"/>
    <w:uiPriority w:val="99"/>
    <w:rsid w:val="003B6517"/>
    <w:rPr>
      <w:rFonts w:ascii="Times New Roman" w:hAnsi="Times New Roman" w:cs="Times New Roman"/>
      <w:b/>
      <w:bCs/>
      <w:w w:val="200"/>
      <w:sz w:val="8"/>
      <w:szCs w:val="8"/>
    </w:rPr>
  </w:style>
  <w:style w:type="character" w:customStyle="1" w:styleId="FontStyle96">
    <w:name w:val="Font Style96"/>
    <w:rsid w:val="003B6517"/>
    <w:rPr>
      <w:rFonts w:ascii="Arial" w:hAnsi="Arial" w:cs="Arial"/>
      <w:b/>
      <w:bCs/>
      <w:sz w:val="8"/>
      <w:szCs w:val="8"/>
    </w:rPr>
  </w:style>
  <w:style w:type="character" w:customStyle="1" w:styleId="FontStyle97">
    <w:name w:val="Font Style97"/>
    <w:uiPriority w:val="99"/>
    <w:rsid w:val="003B6517"/>
    <w:rPr>
      <w:rFonts w:ascii="Times New Roman" w:hAnsi="Times New Roman" w:cs="Times New Roman"/>
      <w:i/>
      <w:iCs/>
      <w:sz w:val="8"/>
      <w:szCs w:val="8"/>
    </w:rPr>
  </w:style>
  <w:style w:type="character" w:customStyle="1" w:styleId="FontStyle98">
    <w:name w:val="Font Style98"/>
    <w:uiPriority w:val="99"/>
    <w:rsid w:val="003B6517"/>
    <w:rPr>
      <w:rFonts w:ascii="Arial" w:hAnsi="Arial" w:cs="Arial"/>
      <w:sz w:val="22"/>
      <w:szCs w:val="22"/>
    </w:rPr>
  </w:style>
  <w:style w:type="paragraph" w:customStyle="1" w:styleId="Style55">
    <w:name w:val="Style55"/>
    <w:basedOn w:val="a4"/>
    <w:uiPriority w:val="99"/>
    <w:rsid w:val="003B6517"/>
    <w:pPr>
      <w:widowControl w:val="0"/>
      <w:autoSpaceDE w:val="0"/>
      <w:autoSpaceDN w:val="0"/>
      <w:adjustRightInd w:val="0"/>
    </w:pPr>
    <w:rPr>
      <w:sz w:val="24"/>
      <w:szCs w:val="24"/>
    </w:rPr>
  </w:style>
  <w:style w:type="paragraph" w:customStyle="1" w:styleId="Style43">
    <w:name w:val="Style43"/>
    <w:basedOn w:val="a4"/>
    <w:uiPriority w:val="99"/>
    <w:rsid w:val="003B6517"/>
    <w:pPr>
      <w:widowControl w:val="0"/>
      <w:autoSpaceDE w:val="0"/>
      <w:autoSpaceDN w:val="0"/>
      <w:adjustRightInd w:val="0"/>
    </w:pPr>
    <w:rPr>
      <w:sz w:val="24"/>
      <w:szCs w:val="24"/>
    </w:rPr>
  </w:style>
  <w:style w:type="paragraph" w:customStyle="1" w:styleId="Style12">
    <w:name w:val="Style12"/>
    <w:basedOn w:val="a4"/>
    <w:uiPriority w:val="99"/>
    <w:rsid w:val="003B6517"/>
    <w:pPr>
      <w:widowControl w:val="0"/>
      <w:autoSpaceDE w:val="0"/>
      <w:autoSpaceDN w:val="0"/>
      <w:adjustRightInd w:val="0"/>
    </w:pPr>
    <w:rPr>
      <w:sz w:val="24"/>
      <w:szCs w:val="24"/>
    </w:rPr>
  </w:style>
  <w:style w:type="paragraph" w:customStyle="1" w:styleId="Style26">
    <w:name w:val="Style26"/>
    <w:basedOn w:val="a4"/>
    <w:uiPriority w:val="99"/>
    <w:rsid w:val="003B6517"/>
    <w:pPr>
      <w:widowControl w:val="0"/>
      <w:autoSpaceDE w:val="0"/>
      <w:autoSpaceDN w:val="0"/>
      <w:adjustRightInd w:val="0"/>
    </w:pPr>
    <w:rPr>
      <w:sz w:val="24"/>
      <w:szCs w:val="24"/>
    </w:rPr>
  </w:style>
  <w:style w:type="paragraph" w:customStyle="1" w:styleId="Style33">
    <w:name w:val="Style33"/>
    <w:basedOn w:val="a4"/>
    <w:uiPriority w:val="99"/>
    <w:rsid w:val="003B6517"/>
    <w:pPr>
      <w:widowControl w:val="0"/>
      <w:autoSpaceDE w:val="0"/>
      <w:autoSpaceDN w:val="0"/>
      <w:adjustRightInd w:val="0"/>
    </w:pPr>
    <w:rPr>
      <w:sz w:val="24"/>
      <w:szCs w:val="24"/>
    </w:rPr>
  </w:style>
  <w:style w:type="paragraph" w:customStyle="1" w:styleId="Style49">
    <w:name w:val="Style49"/>
    <w:basedOn w:val="a4"/>
    <w:uiPriority w:val="99"/>
    <w:rsid w:val="003B6517"/>
    <w:pPr>
      <w:widowControl w:val="0"/>
      <w:autoSpaceDE w:val="0"/>
      <w:autoSpaceDN w:val="0"/>
      <w:adjustRightInd w:val="0"/>
    </w:pPr>
    <w:rPr>
      <w:sz w:val="24"/>
      <w:szCs w:val="24"/>
    </w:rPr>
  </w:style>
  <w:style w:type="paragraph" w:customStyle="1" w:styleId="Style51">
    <w:name w:val="Style51"/>
    <w:basedOn w:val="a4"/>
    <w:uiPriority w:val="99"/>
    <w:rsid w:val="003B6517"/>
    <w:pPr>
      <w:widowControl w:val="0"/>
      <w:autoSpaceDE w:val="0"/>
      <w:autoSpaceDN w:val="0"/>
      <w:adjustRightInd w:val="0"/>
    </w:pPr>
    <w:rPr>
      <w:sz w:val="24"/>
      <w:szCs w:val="24"/>
    </w:rPr>
  </w:style>
  <w:style w:type="character" w:customStyle="1" w:styleId="FontStyle84">
    <w:name w:val="Font Style84"/>
    <w:uiPriority w:val="99"/>
    <w:rsid w:val="003B6517"/>
    <w:rPr>
      <w:rFonts w:ascii="Times New Roman" w:hAnsi="Times New Roman" w:cs="Times New Roman"/>
      <w:b/>
      <w:bCs/>
      <w:i/>
      <w:iCs/>
      <w:spacing w:val="-40"/>
      <w:sz w:val="38"/>
      <w:szCs w:val="38"/>
    </w:rPr>
  </w:style>
  <w:style w:type="character" w:customStyle="1" w:styleId="FontStyle85">
    <w:name w:val="Font Style85"/>
    <w:uiPriority w:val="99"/>
    <w:rsid w:val="003B6517"/>
    <w:rPr>
      <w:rFonts w:ascii="Times New Roman" w:hAnsi="Times New Roman" w:cs="Times New Roman"/>
      <w:b/>
      <w:bCs/>
      <w:spacing w:val="-20"/>
      <w:sz w:val="32"/>
      <w:szCs w:val="32"/>
    </w:rPr>
  </w:style>
  <w:style w:type="paragraph" w:customStyle="1" w:styleId="Style1">
    <w:name w:val="Style1"/>
    <w:basedOn w:val="a4"/>
    <w:uiPriority w:val="99"/>
    <w:rsid w:val="003B6517"/>
    <w:pPr>
      <w:widowControl w:val="0"/>
      <w:autoSpaceDE w:val="0"/>
      <w:autoSpaceDN w:val="0"/>
      <w:adjustRightInd w:val="0"/>
    </w:pPr>
    <w:rPr>
      <w:sz w:val="24"/>
      <w:szCs w:val="24"/>
    </w:rPr>
  </w:style>
  <w:style w:type="paragraph" w:customStyle="1" w:styleId="Style3">
    <w:name w:val="Style3"/>
    <w:basedOn w:val="a4"/>
    <w:uiPriority w:val="99"/>
    <w:rsid w:val="003B6517"/>
    <w:pPr>
      <w:widowControl w:val="0"/>
      <w:autoSpaceDE w:val="0"/>
      <w:autoSpaceDN w:val="0"/>
      <w:adjustRightInd w:val="0"/>
    </w:pPr>
    <w:rPr>
      <w:sz w:val="24"/>
      <w:szCs w:val="24"/>
    </w:rPr>
  </w:style>
  <w:style w:type="paragraph" w:customStyle="1" w:styleId="Style5">
    <w:name w:val="Style5"/>
    <w:basedOn w:val="a4"/>
    <w:uiPriority w:val="99"/>
    <w:rsid w:val="003B6517"/>
    <w:pPr>
      <w:widowControl w:val="0"/>
      <w:autoSpaceDE w:val="0"/>
      <w:autoSpaceDN w:val="0"/>
      <w:adjustRightInd w:val="0"/>
    </w:pPr>
    <w:rPr>
      <w:sz w:val="24"/>
      <w:szCs w:val="24"/>
    </w:rPr>
  </w:style>
  <w:style w:type="paragraph" w:customStyle="1" w:styleId="Style10">
    <w:name w:val="Style10"/>
    <w:basedOn w:val="a4"/>
    <w:uiPriority w:val="99"/>
    <w:rsid w:val="003B6517"/>
    <w:pPr>
      <w:widowControl w:val="0"/>
      <w:autoSpaceDE w:val="0"/>
      <w:autoSpaceDN w:val="0"/>
      <w:adjustRightInd w:val="0"/>
    </w:pPr>
    <w:rPr>
      <w:sz w:val="24"/>
      <w:szCs w:val="24"/>
    </w:rPr>
  </w:style>
  <w:style w:type="paragraph" w:customStyle="1" w:styleId="Style14">
    <w:name w:val="Style14"/>
    <w:basedOn w:val="a4"/>
    <w:uiPriority w:val="99"/>
    <w:rsid w:val="003B6517"/>
    <w:pPr>
      <w:widowControl w:val="0"/>
      <w:autoSpaceDE w:val="0"/>
      <w:autoSpaceDN w:val="0"/>
      <w:adjustRightInd w:val="0"/>
    </w:pPr>
    <w:rPr>
      <w:sz w:val="24"/>
      <w:szCs w:val="24"/>
    </w:rPr>
  </w:style>
  <w:style w:type="paragraph" w:customStyle="1" w:styleId="Style15">
    <w:name w:val="Style15"/>
    <w:basedOn w:val="a4"/>
    <w:uiPriority w:val="99"/>
    <w:rsid w:val="003B6517"/>
    <w:pPr>
      <w:widowControl w:val="0"/>
      <w:autoSpaceDE w:val="0"/>
      <w:autoSpaceDN w:val="0"/>
      <w:adjustRightInd w:val="0"/>
    </w:pPr>
    <w:rPr>
      <w:sz w:val="24"/>
      <w:szCs w:val="24"/>
    </w:rPr>
  </w:style>
  <w:style w:type="paragraph" w:customStyle="1" w:styleId="Style20">
    <w:name w:val="Style20"/>
    <w:basedOn w:val="a4"/>
    <w:uiPriority w:val="99"/>
    <w:rsid w:val="003B6517"/>
    <w:pPr>
      <w:widowControl w:val="0"/>
      <w:autoSpaceDE w:val="0"/>
      <w:autoSpaceDN w:val="0"/>
      <w:adjustRightInd w:val="0"/>
    </w:pPr>
    <w:rPr>
      <w:sz w:val="24"/>
      <w:szCs w:val="24"/>
    </w:rPr>
  </w:style>
  <w:style w:type="paragraph" w:customStyle="1" w:styleId="Style25">
    <w:name w:val="Style25"/>
    <w:basedOn w:val="a4"/>
    <w:uiPriority w:val="99"/>
    <w:rsid w:val="003B6517"/>
    <w:pPr>
      <w:widowControl w:val="0"/>
      <w:autoSpaceDE w:val="0"/>
      <w:autoSpaceDN w:val="0"/>
      <w:adjustRightInd w:val="0"/>
    </w:pPr>
    <w:rPr>
      <w:sz w:val="24"/>
      <w:szCs w:val="24"/>
    </w:rPr>
  </w:style>
  <w:style w:type="paragraph" w:customStyle="1" w:styleId="Style30">
    <w:name w:val="Style30"/>
    <w:basedOn w:val="a4"/>
    <w:uiPriority w:val="99"/>
    <w:rsid w:val="003B6517"/>
    <w:pPr>
      <w:widowControl w:val="0"/>
      <w:autoSpaceDE w:val="0"/>
      <w:autoSpaceDN w:val="0"/>
      <w:adjustRightInd w:val="0"/>
    </w:pPr>
    <w:rPr>
      <w:sz w:val="24"/>
      <w:szCs w:val="24"/>
    </w:rPr>
  </w:style>
  <w:style w:type="paragraph" w:customStyle="1" w:styleId="Style40">
    <w:name w:val="Style40"/>
    <w:basedOn w:val="a4"/>
    <w:uiPriority w:val="99"/>
    <w:rsid w:val="003B6517"/>
    <w:pPr>
      <w:widowControl w:val="0"/>
      <w:autoSpaceDE w:val="0"/>
      <w:autoSpaceDN w:val="0"/>
      <w:adjustRightInd w:val="0"/>
    </w:pPr>
    <w:rPr>
      <w:sz w:val="24"/>
      <w:szCs w:val="24"/>
    </w:rPr>
  </w:style>
  <w:style w:type="paragraph" w:customStyle="1" w:styleId="Style52">
    <w:name w:val="Style52"/>
    <w:basedOn w:val="a4"/>
    <w:uiPriority w:val="99"/>
    <w:rsid w:val="003B6517"/>
    <w:pPr>
      <w:widowControl w:val="0"/>
      <w:autoSpaceDE w:val="0"/>
      <w:autoSpaceDN w:val="0"/>
      <w:adjustRightInd w:val="0"/>
    </w:pPr>
    <w:rPr>
      <w:sz w:val="24"/>
      <w:szCs w:val="24"/>
    </w:rPr>
  </w:style>
  <w:style w:type="paragraph" w:customStyle="1" w:styleId="Style54">
    <w:name w:val="Style54"/>
    <w:basedOn w:val="a4"/>
    <w:uiPriority w:val="99"/>
    <w:rsid w:val="003B6517"/>
    <w:pPr>
      <w:widowControl w:val="0"/>
      <w:autoSpaceDE w:val="0"/>
      <w:autoSpaceDN w:val="0"/>
      <w:adjustRightInd w:val="0"/>
    </w:pPr>
    <w:rPr>
      <w:sz w:val="24"/>
      <w:szCs w:val="24"/>
    </w:rPr>
  </w:style>
  <w:style w:type="paragraph" w:customStyle="1" w:styleId="Style63">
    <w:name w:val="Style63"/>
    <w:basedOn w:val="a4"/>
    <w:uiPriority w:val="99"/>
    <w:rsid w:val="003B6517"/>
    <w:pPr>
      <w:widowControl w:val="0"/>
      <w:autoSpaceDE w:val="0"/>
      <w:autoSpaceDN w:val="0"/>
      <w:adjustRightInd w:val="0"/>
    </w:pPr>
    <w:rPr>
      <w:sz w:val="24"/>
      <w:szCs w:val="24"/>
    </w:rPr>
  </w:style>
  <w:style w:type="paragraph" w:customStyle="1" w:styleId="Style65">
    <w:name w:val="Style65"/>
    <w:basedOn w:val="a4"/>
    <w:uiPriority w:val="99"/>
    <w:rsid w:val="003B6517"/>
    <w:pPr>
      <w:widowControl w:val="0"/>
      <w:autoSpaceDE w:val="0"/>
      <w:autoSpaceDN w:val="0"/>
      <w:adjustRightInd w:val="0"/>
    </w:pPr>
    <w:rPr>
      <w:sz w:val="24"/>
      <w:szCs w:val="24"/>
    </w:rPr>
  </w:style>
  <w:style w:type="paragraph" w:customStyle="1" w:styleId="Style66">
    <w:name w:val="Style66"/>
    <w:basedOn w:val="a4"/>
    <w:uiPriority w:val="99"/>
    <w:rsid w:val="003B6517"/>
    <w:pPr>
      <w:widowControl w:val="0"/>
      <w:autoSpaceDE w:val="0"/>
      <w:autoSpaceDN w:val="0"/>
      <w:adjustRightInd w:val="0"/>
    </w:pPr>
    <w:rPr>
      <w:sz w:val="24"/>
      <w:szCs w:val="24"/>
    </w:rPr>
  </w:style>
  <w:style w:type="paragraph" w:customStyle="1" w:styleId="Style68">
    <w:name w:val="Style68"/>
    <w:basedOn w:val="a4"/>
    <w:uiPriority w:val="99"/>
    <w:rsid w:val="003B6517"/>
    <w:pPr>
      <w:widowControl w:val="0"/>
      <w:autoSpaceDE w:val="0"/>
      <w:autoSpaceDN w:val="0"/>
      <w:adjustRightInd w:val="0"/>
    </w:pPr>
    <w:rPr>
      <w:sz w:val="24"/>
      <w:szCs w:val="24"/>
    </w:rPr>
  </w:style>
  <w:style w:type="paragraph" w:customStyle="1" w:styleId="Style69">
    <w:name w:val="Style69"/>
    <w:basedOn w:val="a4"/>
    <w:uiPriority w:val="99"/>
    <w:rsid w:val="003B6517"/>
    <w:pPr>
      <w:widowControl w:val="0"/>
      <w:autoSpaceDE w:val="0"/>
      <w:autoSpaceDN w:val="0"/>
      <w:adjustRightInd w:val="0"/>
    </w:pPr>
    <w:rPr>
      <w:sz w:val="24"/>
      <w:szCs w:val="24"/>
    </w:rPr>
  </w:style>
  <w:style w:type="character" w:customStyle="1" w:styleId="FontStyle73">
    <w:name w:val="Font Style73"/>
    <w:uiPriority w:val="99"/>
    <w:rsid w:val="003B6517"/>
    <w:rPr>
      <w:rFonts w:ascii="Times New Roman" w:hAnsi="Times New Roman" w:cs="Times New Roman"/>
      <w:sz w:val="52"/>
      <w:szCs w:val="52"/>
    </w:rPr>
  </w:style>
  <w:style w:type="character" w:customStyle="1" w:styleId="FontStyle74">
    <w:name w:val="Font Style74"/>
    <w:uiPriority w:val="99"/>
    <w:rsid w:val="003B6517"/>
    <w:rPr>
      <w:rFonts w:ascii="Times New Roman" w:hAnsi="Times New Roman" w:cs="Times New Roman"/>
      <w:sz w:val="40"/>
      <w:szCs w:val="40"/>
    </w:rPr>
  </w:style>
  <w:style w:type="character" w:customStyle="1" w:styleId="FontStyle75">
    <w:name w:val="Font Style75"/>
    <w:uiPriority w:val="99"/>
    <w:rsid w:val="003B6517"/>
    <w:rPr>
      <w:rFonts w:ascii="Times New Roman" w:hAnsi="Times New Roman" w:cs="Times New Roman"/>
      <w:i/>
      <w:iCs/>
      <w:sz w:val="10"/>
      <w:szCs w:val="10"/>
    </w:rPr>
  </w:style>
  <w:style w:type="character" w:customStyle="1" w:styleId="FontStyle76">
    <w:name w:val="Font Style76"/>
    <w:uiPriority w:val="99"/>
    <w:rsid w:val="003B6517"/>
    <w:rPr>
      <w:rFonts w:ascii="Times New Roman" w:hAnsi="Times New Roman" w:cs="Times New Roman"/>
      <w:i/>
      <w:iCs/>
      <w:sz w:val="8"/>
      <w:szCs w:val="8"/>
    </w:rPr>
  </w:style>
  <w:style w:type="character" w:customStyle="1" w:styleId="FontStyle77">
    <w:name w:val="Font Style77"/>
    <w:uiPriority w:val="99"/>
    <w:rsid w:val="003B6517"/>
    <w:rPr>
      <w:rFonts w:ascii="Arial" w:hAnsi="Arial" w:cs="Arial"/>
      <w:b/>
      <w:bCs/>
      <w:sz w:val="22"/>
      <w:szCs w:val="22"/>
    </w:rPr>
  </w:style>
  <w:style w:type="character" w:customStyle="1" w:styleId="FontStyle99">
    <w:name w:val="Font Style99"/>
    <w:uiPriority w:val="99"/>
    <w:rsid w:val="003B6517"/>
    <w:rPr>
      <w:rFonts w:ascii="Times New Roman" w:hAnsi="Times New Roman" w:cs="Times New Roman"/>
      <w:sz w:val="20"/>
      <w:szCs w:val="20"/>
    </w:rPr>
  </w:style>
  <w:style w:type="character" w:customStyle="1" w:styleId="FontStyle100">
    <w:name w:val="Font Style100"/>
    <w:uiPriority w:val="99"/>
    <w:rsid w:val="003B6517"/>
    <w:rPr>
      <w:rFonts w:ascii="Times New Roman" w:hAnsi="Times New Roman" w:cs="Times New Roman"/>
      <w:b/>
      <w:bCs/>
      <w:spacing w:val="-20"/>
      <w:sz w:val="18"/>
      <w:szCs w:val="18"/>
    </w:rPr>
  </w:style>
  <w:style w:type="character" w:customStyle="1" w:styleId="FontStyle118">
    <w:name w:val="Font Style118"/>
    <w:uiPriority w:val="99"/>
    <w:rsid w:val="003B6517"/>
    <w:rPr>
      <w:rFonts w:ascii="Arial" w:hAnsi="Arial" w:cs="Arial"/>
      <w:sz w:val="22"/>
      <w:szCs w:val="22"/>
    </w:rPr>
  </w:style>
  <w:style w:type="character" w:customStyle="1" w:styleId="FontStyle125">
    <w:name w:val="Font Style125"/>
    <w:uiPriority w:val="99"/>
    <w:rsid w:val="003B6517"/>
    <w:rPr>
      <w:rFonts w:ascii="Times New Roman" w:hAnsi="Times New Roman" w:cs="Times New Roman"/>
      <w:b/>
      <w:bCs/>
      <w:sz w:val="24"/>
      <w:szCs w:val="24"/>
    </w:rPr>
  </w:style>
  <w:style w:type="character" w:customStyle="1" w:styleId="FontStyle161">
    <w:name w:val="Font Style161"/>
    <w:uiPriority w:val="99"/>
    <w:rsid w:val="003B6517"/>
    <w:rPr>
      <w:rFonts w:ascii="Franklin Gothic Demi" w:hAnsi="Franklin Gothic Demi" w:cs="Franklin Gothic Demi"/>
      <w:sz w:val="30"/>
      <w:szCs w:val="30"/>
    </w:rPr>
  </w:style>
  <w:style w:type="character" w:customStyle="1" w:styleId="FontStyle162">
    <w:name w:val="Font Style162"/>
    <w:uiPriority w:val="99"/>
    <w:rsid w:val="003B6517"/>
    <w:rPr>
      <w:rFonts w:ascii="Times New Roman" w:hAnsi="Times New Roman" w:cs="Times New Roman"/>
      <w:b/>
      <w:bCs/>
      <w:sz w:val="26"/>
      <w:szCs w:val="26"/>
    </w:rPr>
  </w:style>
  <w:style w:type="paragraph" w:customStyle="1" w:styleId="Style73">
    <w:name w:val="Style73"/>
    <w:basedOn w:val="a4"/>
    <w:uiPriority w:val="99"/>
    <w:rsid w:val="003B6517"/>
    <w:pPr>
      <w:widowControl w:val="0"/>
      <w:autoSpaceDE w:val="0"/>
      <w:autoSpaceDN w:val="0"/>
      <w:adjustRightInd w:val="0"/>
    </w:pPr>
    <w:rPr>
      <w:sz w:val="24"/>
      <w:szCs w:val="24"/>
    </w:rPr>
  </w:style>
  <w:style w:type="paragraph" w:customStyle="1" w:styleId="Style74">
    <w:name w:val="Style74"/>
    <w:basedOn w:val="a4"/>
    <w:uiPriority w:val="99"/>
    <w:rsid w:val="003B6517"/>
    <w:pPr>
      <w:widowControl w:val="0"/>
      <w:autoSpaceDE w:val="0"/>
      <w:autoSpaceDN w:val="0"/>
      <w:adjustRightInd w:val="0"/>
    </w:pPr>
    <w:rPr>
      <w:sz w:val="24"/>
      <w:szCs w:val="24"/>
    </w:rPr>
  </w:style>
  <w:style w:type="paragraph" w:customStyle="1" w:styleId="Style76">
    <w:name w:val="Style76"/>
    <w:basedOn w:val="a4"/>
    <w:uiPriority w:val="99"/>
    <w:rsid w:val="003B6517"/>
    <w:pPr>
      <w:widowControl w:val="0"/>
      <w:autoSpaceDE w:val="0"/>
      <w:autoSpaceDN w:val="0"/>
      <w:adjustRightInd w:val="0"/>
    </w:pPr>
    <w:rPr>
      <w:sz w:val="24"/>
      <w:szCs w:val="24"/>
    </w:rPr>
  </w:style>
  <w:style w:type="paragraph" w:customStyle="1" w:styleId="Style77">
    <w:name w:val="Style77"/>
    <w:basedOn w:val="a4"/>
    <w:uiPriority w:val="99"/>
    <w:rsid w:val="003B6517"/>
    <w:pPr>
      <w:widowControl w:val="0"/>
      <w:autoSpaceDE w:val="0"/>
      <w:autoSpaceDN w:val="0"/>
      <w:adjustRightInd w:val="0"/>
    </w:pPr>
    <w:rPr>
      <w:sz w:val="24"/>
      <w:szCs w:val="24"/>
    </w:rPr>
  </w:style>
  <w:style w:type="paragraph" w:customStyle="1" w:styleId="Style78">
    <w:name w:val="Style78"/>
    <w:basedOn w:val="a4"/>
    <w:uiPriority w:val="99"/>
    <w:rsid w:val="003B6517"/>
    <w:pPr>
      <w:widowControl w:val="0"/>
      <w:autoSpaceDE w:val="0"/>
      <w:autoSpaceDN w:val="0"/>
      <w:adjustRightInd w:val="0"/>
    </w:pPr>
    <w:rPr>
      <w:sz w:val="24"/>
      <w:szCs w:val="24"/>
    </w:rPr>
  </w:style>
  <w:style w:type="paragraph" w:customStyle="1" w:styleId="Style82">
    <w:name w:val="Style82"/>
    <w:basedOn w:val="a4"/>
    <w:uiPriority w:val="99"/>
    <w:rsid w:val="003B6517"/>
    <w:pPr>
      <w:widowControl w:val="0"/>
      <w:autoSpaceDE w:val="0"/>
      <w:autoSpaceDN w:val="0"/>
      <w:adjustRightInd w:val="0"/>
    </w:pPr>
    <w:rPr>
      <w:sz w:val="24"/>
      <w:szCs w:val="24"/>
    </w:rPr>
  </w:style>
  <w:style w:type="paragraph" w:customStyle="1" w:styleId="Style83">
    <w:name w:val="Style83"/>
    <w:basedOn w:val="a4"/>
    <w:uiPriority w:val="99"/>
    <w:rsid w:val="003B6517"/>
    <w:pPr>
      <w:widowControl w:val="0"/>
      <w:autoSpaceDE w:val="0"/>
      <w:autoSpaceDN w:val="0"/>
      <w:adjustRightInd w:val="0"/>
    </w:pPr>
    <w:rPr>
      <w:sz w:val="24"/>
      <w:szCs w:val="24"/>
    </w:rPr>
  </w:style>
  <w:style w:type="paragraph" w:customStyle="1" w:styleId="Style84">
    <w:name w:val="Style84"/>
    <w:basedOn w:val="a4"/>
    <w:uiPriority w:val="99"/>
    <w:rsid w:val="003B6517"/>
    <w:pPr>
      <w:widowControl w:val="0"/>
      <w:autoSpaceDE w:val="0"/>
      <w:autoSpaceDN w:val="0"/>
      <w:adjustRightInd w:val="0"/>
    </w:pPr>
    <w:rPr>
      <w:sz w:val="24"/>
      <w:szCs w:val="24"/>
    </w:rPr>
  </w:style>
  <w:style w:type="paragraph" w:customStyle="1" w:styleId="Style85">
    <w:name w:val="Style85"/>
    <w:basedOn w:val="a4"/>
    <w:uiPriority w:val="99"/>
    <w:rsid w:val="003B6517"/>
    <w:pPr>
      <w:widowControl w:val="0"/>
      <w:autoSpaceDE w:val="0"/>
      <w:autoSpaceDN w:val="0"/>
      <w:adjustRightInd w:val="0"/>
    </w:pPr>
    <w:rPr>
      <w:sz w:val="24"/>
      <w:szCs w:val="24"/>
    </w:rPr>
  </w:style>
  <w:style w:type="paragraph" w:customStyle="1" w:styleId="Style86">
    <w:name w:val="Style86"/>
    <w:basedOn w:val="a4"/>
    <w:uiPriority w:val="99"/>
    <w:rsid w:val="003B6517"/>
    <w:pPr>
      <w:widowControl w:val="0"/>
      <w:autoSpaceDE w:val="0"/>
      <w:autoSpaceDN w:val="0"/>
      <w:adjustRightInd w:val="0"/>
    </w:pPr>
    <w:rPr>
      <w:sz w:val="24"/>
      <w:szCs w:val="24"/>
    </w:rPr>
  </w:style>
  <w:style w:type="paragraph" w:customStyle="1" w:styleId="Style87">
    <w:name w:val="Style87"/>
    <w:basedOn w:val="a4"/>
    <w:uiPriority w:val="99"/>
    <w:rsid w:val="003B6517"/>
    <w:pPr>
      <w:widowControl w:val="0"/>
      <w:autoSpaceDE w:val="0"/>
      <w:autoSpaceDN w:val="0"/>
      <w:adjustRightInd w:val="0"/>
    </w:pPr>
    <w:rPr>
      <w:sz w:val="24"/>
      <w:szCs w:val="24"/>
    </w:rPr>
  </w:style>
  <w:style w:type="paragraph" w:customStyle="1" w:styleId="Style88">
    <w:name w:val="Style88"/>
    <w:basedOn w:val="a4"/>
    <w:uiPriority w:val="99"/>
    <w:rsid w:val="003B6517"/>
    <w:pPr>
      <w:widowControl w:val="0"/>
      <w:autoSpaceDE w:val="0"/>
      <w:autoSpaceDN w:val="0"/>
      <w:adjustRightInd w:val="0"/>
    </w:pPr>
    <w:rPr>
      <w:sz w:val="24"/>
      <w:szCs w:val="24"/>
    </w:rPr>
  </w:style>
  <w:style w:type="paragraph" w:customStyle="1" w:styleId="Style89">
    <w:name w:val="Style89"/>
    <w:basedOn w:val="a4"/>
    <w:uiPriority w:val="99"/>
    <w:rsid w:val="003B6517"/>
    <w:pPr>
      <w:widowControl w:val="0"/>
      <w:autoSpaceDE w:val="0"/>
      <w:autoSpaceDN w:val="0"/>
      <w:adjustRightInd w:val="0"/>
    </w:pPr>
    <w:rPr>
      <w:sz w:val="24"/>
      <w:szCs w:val="24"/>
    </w:rPr>
  </w:style>
  <w:style w:type="paragraph" w:customStyle="1" w:styleId="Style90">
    <w:name w:val="Style90"/>
    <w:basedOn w:val="a4"/>
    <w:uiPriority w:val="99"/>
    <w:rsid w:val="003B6517"/>
    <w:pPr>
      <w:widowControl w:val="0"/>
      <w:autoSpaceDE w:val="0"/>
      <w:autoSpaceDN w:val="0"/>
      <w:adjustRightInd w:val="0"/>
    </w:pPr>
    <w:rPr>
      <w:sz w:val="24"/>
      <w:szCs w:val="24"/>
    </w:rPr>
  </w:style>
  <w:style w:type="paragraph" w:customStyle="1" w:styleId="Style91">
    <w:name w:val="Style91"/>
    <w:basedOn w:val="a4"/>
    <w:uiPriority w:val="99"/>
    <w:rsid w:val="003B6517"/>
    <w:pPr>
      <w:widowControl w:val="0"/>
      <w:autoSpaceDE w:val="0"/>
      <w:autoSpaceDN w:val="0"/>
      <w:adjustRightInd w:val="0"/>
    </w:pPr>
    <w:rPr>
      <w:sz w:val="24"/>
      <w:szCs w:val="24"/>
    </w:rPr>
  </w:style>
  <w:style w:type="paragraph" w:customStyle="1" w:styleId="Style92">
    <w:name w:val="Style92"/>
    <w:basedOn w:val="a4"/>
    <w:uiPriority w:val="99"/>
    <w:rsid w:val="003B6517"/>
    <w:pPr>
      <w:widowControl w:val="0"/>
      <w:autoSpaceDE w:val="0"/>
      <w:autoSpaceDN w:val="0"/>
      <w:adjustRightInd w:val="0"/>
    </w:pPr>
    <w:rPr>
      <w:sz w:val="24"/>
      <w:szCs w:val="24"/>
    </w:rPr>
  </w:style>
  <w:style w:type="paragraph" w:customStyle="1" w:styleId="Style93">
    <w:name w:val="Style93"/>
    <w:basedOn w:val="a4"/>
    <w:uiPriority w:val="99"/>
    <w:rsid w:val="003B6517"/>
    <w:pPr>
      <w:widowControl w:val="0"/>
      <w:autoSpaceDE w:val="0"/>
      <w:autoSpaceDN w:val="0"/>
      <w:adjustRightInd w:val="0"/>
    </w:pPr>
    <w:rPr>
      <w:sz w:val="24"/>
      <w:szCs w:val="24"/>
    </w:rPr>
  </w:style>
  <w:style w:type="character" w:customStyle="1" w:styleId="FontStyle102">
    <w:name w:val="Font Style102"/>
    <w:uiPriority w:val="99"/>
    <w:rsid w:val="003B6517"/>
    <w:rPr>
      <w:rFonts w:ascii="Arial" w:hAnsi="Arial" w:cs="Arial"/>
      <w:sz w:val="14"/>
      <w:szCs w:val="14"/>
    </w:rPr>
  </w:style>
  <w:style w:type="character" w:customStyle="1" w:styleId="FontStyle103">
    <w:name w:val="Font Style103"/>
    <w:uiPriority w:val="99"/>
    <w:rsid w:val="003B6517"/>
    <w:rPr>
      <w:rFonts w:ascii="Tahoma" w:hAnsi="Tahoma" w:cs="Tahoma"/>
      <w:sz w:val="8"/>
      <w:szCs w:val="8"/>
    </w:rPr>
  </w:style>
  <w:style w:type="character" w:customStyle="1" w:styleId="FontStyle104">
    <w:name w:val="Font Style104"/>
    <w:uiPriority w:val="99"/>
    <w:rsid w:val="003B6517"/>
    <w:rPr>
      <w:rFonts w:ascii="Tahoma" w:hAnsi="Tahoma" w:cs="Tahoma"/>
      <w:sz w:val="10"/>
      <w:szCs w:val="10"/>
    </w:rPr>
  </w:style>
  <w:style w:type="character" w:customStyle="1" w:styleId="FontStyle105">
    <w:name w:val="Font Style105"/>
    <w:uiPriority w:val="99"/>
    <w:rsid w:val="003B6517"/>
    <w:rPr>
      <w:rFonts w:ascii="Times New Roman" w:hAnsi="Times New Roman" w:cs="Times New Roman"/>
      <w:sz w:val="20"/>
      <w:szCs w:val="20"/>
    </w:rPr>
  </w:style>
  <w:style w:type="character" w:customStyle="1" w:styleId="FontStyle106">
    <w:name w:val="Font Style106"/>
    <w:uiPriority w:val="99"/>
    <w:rsid w:val="003B6517"/>
    <w:rPr>
      <w:rFonts w:ascii="Times New Roman" w:hAnsi="Times New Roman" w:cs="Times New Roman"/>
      <w:spacing w:val="-10"/>
      <w:sz w:val="20"/>
      <w:szCs w:val="20"/>
    </w:rPr>
  </w:style>
  <w:style w:type="character" w:customStyle="1" w:styleId="FontStyle107">
    <w:name w:val="Font Style107"/>
    <w:uiPriority w:val="99"/>
    <w:rsid w:val="003B6517"/>
    <w:rPr>
      <w:rFonts w:ascii="Tahoma" w:hAnsi="Tahoma" w:cs="Tahoma"/>
      <w:i/>
      <w:iCs/>
      <w:spacing w:val="-40"/>
      <w:sz w:val="38"/>
      <w:szCs w:val="38"/>
    </w:rPr>
  </w:style>
  <w:style w:type="character" w:customStyle="1" w:styleId="FontStyle108">
    <w:name w:val="Font Style108"/>
    <w:uiPriority w:val="99"/>
    <w:rsid w:val="003B6517"/>
    <w:rPr>
      <w:rFonts w:ascii="Tahoma" w:hAnsi="Tahoma" w:cs="Tahoma"/>
      <w:b/>
      <w:bCs/>
      <w:sz w:val="12"/>
      <w:szCs w:val="12"/>
    </w:rPr>
  </w:style>
  <w:style w:type="character" w:customStyle="1" w:styleId="FontStyle109">
    <w:name w:val="Font Style109"/>
    <w:uiPriority w:val="99"/>
    <w:rsid w:val="003B6517"/>
    <w:rPr>
      <w:rFonts w:ascii="Times New Roman" w:hAnsi="Times New Roman" w:cs="Times New Roman"/>
      <w:smallCaps/>
      <w:sz w:val="16"/>
      <w:szCs w:val="16"/>
    </w:rPr>
  </w:style>
  <w:style w:type="character" w:customStyle="1" w:styleId="FontStyle110">
    <w:name w:val="Font Style110"/>
    <w:uiPriority w:val="99"/>
    <w:rsid w:val="003B6517"/>
    <w:rPr>
      <w:rFonts w:ascii="Arial" w:hAnsi="Arial" w:cs="Arial"/>
      <w:sz w:val="26"/>
      <w:szCs w:val="26"/>
    </w:rPr>
  </w:style>
  <w:style w:type="character" w:customStyle="1" w:styleId="FontStyle111">
    <w:name w:val="Font Style111"/>
    <w:uiPriority w:val="99"/>
    <w:rsid w:val="003B6517"/>
    <w:rPr>
      <w:rFonts w:ascii="Arial" w:hAnsi="Arial" w:cs="Arial"/>
      <w:sz w:val="54"/>
      <w:szCs w:val="54"/>
    </w:rPr>
  </w:style>
  <w:style w:type="character" w:customStyle="1" w:styleId="FontStyle112">
    <w:name w:val="Font Style112"/>
    <w:uiPriority w:val="99"/>
    <w:rsid w:val="003B6517"/>
    <w:rPr>
      <w:rFonts w:ascii="Trebuchet MS" w:hAnsi="Trebuchet MS" w:cs="Trebuchet MS"/>
      <w:smallCaps/>
      <w:spacing w:val="10"/>
      <w:sz w:val="14"/>
      <w:szCs w:val="14"/>
    </w:rPr>
  </w:style>
  <w:style w:type="character" w:customStyle="1" w:styleId="FontStyle113">
    <w:name w:val="Font Style113"/>
    <w:uiPriority w:val="99"/>
    <w:rsid w:val="003B6517"/>
    <w:rPr>
      <w:rFonts w:ascii="Times New Roman" w:hAnsi="Times New Roman" w:cs="Times New Roman"/>
      <w:i/>
      <w:iCs/>
      <w:sz w:val="20"/>
      <w:szCs w:val="20"/>
    </w:rPr>
  </w:style>
  <w:style w:type="character" w:customStyle="1" w:styleId="FontStyle114">
    <w:name w:val="Font Style114"/>
    <w:uiPriority w:val="99"/>
    <w:rsid w:val="003B6517"/>
    <w:rPr>
      <w:rFonts w:ascii="Arial" w:hAnsi="Arial" w:cs="Arial"/>
      <w:b/>
      <w:bCs/>
      <w:sz w:val="14"/>
      <w:szCs w:val="14"/>
    </w:rPr>
  </w:style>
  <w:style w:type="character" w:customStyle="1" w:styleId="FontStyle115">
    <w:name w:val="Font Style115"/>
    <w:uiPriority w:val="99"/>
    <w:rsid w:val="003B6517"/>
    <w:rPr>
      <w:rFonts w:ascii="Arial" w:hAnsi="Arial" w:cs="Arial"/>
      <w:sz w:val="26"/>
      <w:szCs w:val="26"/>
    </w:rPr>
  </w:style>
  <w:style w:type="character" w:customStyle="1" w:styleId="FontStyle116">
    <w:name w:val="Font Style116"/>
    <w:uiPriority w:val="99"/>
    <w:rsid w:val="003B6517"/>
    <w:rPr>
      <w:rFonts w:ascii="Arial" w:hAnsi="Arial" w:cs="Arial"/>
      <w:b/>
      <w:bCs/>
      <w:spacing w:val="-10"/>
      <w:sz w:val="18"/>
      <w:szCs w:val="18"/>
    </w:rPr>
  </w:style>
  <w:style w:type="character" w:customStyle="1" w:styleId="FontStyle117">
    <w:name w:val="Font Style117"/>
    <w:uiPriority w:val="99"/>
    <w:rsid w:val="003B6517"/>
    <w:rPr>
      <w:rFonts w:ascii="Arial" w:hAnsi="Arial" w:cs="Arial"/>
      <w:b/>
      <w:bCs/>
      <w:sz w:val="14"/>
      <w:szCs w:val="14"/>
    </w:rPr>
  </w:style>
  <w:style w:type="character" w:customStyle="1" w:styleId="FontStyle121">
    <w:name w:val="Font Style121"/>
    <w:uiPriority w:val="99"/>
    <w:rsid w:val="003B6517"/>
    <w:rPr>
      <w:rFonts w:ascii="Arial" w:hAnsi="Arial" w:cs="Arial"/>
      <w:sz w:val="14"/>
      <w:szCs w:val="14"/>
    </w:rPr>
  </w:style>
  <w:style w:type="character" w:customStyle="1" w:styleId="FontStyle122">
    <w:name w:val="Font Style122"/>
    <w:uiPriority w:val="99"/>
    <w:rsid w:val="003B6517"/>
    <w:rPr>
      <w:rFonts w:ascii="Arial" w:hAnsi="Arial" w:cs="Arial"/>
      <w:spacing w:val="10"/>
      <w:sz w:val="22"/>
      <w:szCs w:val="22"/>
    </w:rPr>
  </w:style>
  <w:style w:type="character" w:customStyle="1" w:styleId="FontStyle123">
    <w:name w:val="Font Style123"/>
    <w:uiPriority w:val="99"/>
    <w:rsid w:val="003B6517"/>
    <w:rPr>
      <w:rFonts w:ascii="Arial" w:hAnsi="Arial" w:cs="Arial"/>
      <w:spacing w:val="-20"/>
      <w:sz w:val="22"/>
      <w:szCs w:val="22"/>
    </w:rPr>
  </w:style>
  <w:style w:type="character" w:customStyle="1" w:styleId="FontStyle124">
    <w:name w:val="Font Style124"/>
    <w:uiPriority w:val="99"/>
    <w:rsid w:val="003B6517"/>
    <w:rPr>
      <w:rFonts w:ascii="Courier New" w:hAnsi="Courier New" w:cs="Courier New"/>
      <w:b/>
      <w:bCs/>
      <w:spacing w:val="-20"/>
      <w:sz w:val="32"/>
      <w:szCs w:val="32"/>
    </w:rPr>
  </w:style>
  <w:style w:type="character" w:customStyle="1" w:styleId="FontStyle126">
    <w:name w:val="Font Style126"/>
    <w:uiPriority w:val="99"/>
    <w:rsid w:val="003B6517"/>
    <w:rPr>
      <w:rFonts w:ascii="Times New Roman" w:hAnsi="Times New Roman" w:cs="Times New Roman"/>
      <w:b/>
      <w:bCs/>
      <w:sz w:val="12"/>
      <w:szCs w:val="12"/>
    </w:rPr>
  </w:style>
  <w:style w:type="character" w:customStyle="1" w:styleId="FontStyle127">
    <w:name w:val="Font Style127"/>
    <w:uiPriority w:val="99"/>
    <w:rsid w:val="003B6517"/>
    <w:rPr>
      <w:rFonts w:ascii="Times New Roman" w:hAnsi="Times New Roman" w:cs="Times New Roman"/>
      <w:smallCaps/>
      <w:sz w:val="24"/>
      <w:szCs w:val="24"/>
    </w:rPr>
  </w:style>
  <w:style w:type="character" w:customStyle="1" w:styleId="FontStyle128">
    <w:name w:val="Font Style128"/>
    <w:uiPriority w:val="99"/>
    <w:rsid w:val="003B6517"/>
    <w:rPr>
      <w:rFonts w:ascii="Times New Roman" w:hAnsi="Times New Roman" w:cs="Times New Roman"/>
      <w:sz w:val="38"/>
      <w:szCs w:val="38"/>
    </w:rPr>
  </w:style>
  <w:style w:type="character" w:customStyle="1" w:styleId="FontStyle129">
    <w:name w:val="Font Style129"/>
    <w:uiPriority w:val="99"/>
    <w:rsid w:val="003B6517"/>
    <w:rPr>
      <w:rFonts w:ascii="Times New Roman" w:hAnsi="Times New Roman" w:cs="Times New Roman"/>
      <w:b/>
      <w:bCs/>
      <w:sz w:val="22"/>
      <w:szCs w:val="22"/>
    </w:rPr>
  </w:style>
  <w:style w:type="character" w:customStyle="1" w:styleId="FontStyle130">
    <w:name w:val="Font Style130"/>
    <w:uiPriority w:val="99"/>
    <w:rsid w:val="003B6517"/>
    <w:rPr>
      <w:rFonts w:ascii="Times New Roman" w:hAnsi="Times New Roman" w:cs="Times New Roman"/>
      <w:sz w:val="32"/>
      <w:szCs w:val="32"/>
    </w:rPr>
  </w:style>
  <w:style w:type="character" w:customStyle="1" w:styleId="FontStyle131">
    <w:name w:val="Font Style131"/>
    <w:uiPriority w:val="99"/>
    <w:rsid w:val="003B6517"/>
    <w:rPr>
      <w:rFonts w:ascii="Tahoma" w:hAnsi="Tahoma" w:cs="Tahoma"/>
      <w:sz w:val="60"/>
      <w:szCs w:val="60"/>
    </w:rPr>
  </w:style>
  <w:style w:type="character" w:customStyle="1" w:styleId="FontStyle132">
    <w:name w:val="Font Style132"/>
    <w:uiPriority w:val="99"/>
    <w:rsid w:val="003B6517"/>
    <w:rPr>
      <w:rFonts w:ascii="Candara" w:hAnsi="Candara" w:cs="Candara"/>
      <w:i/>
      <w:iCs/>
      <w:sz w:val="42"/>
      <w:szCs w:val="42"/>
    </w:rPr>
  </w:style>
  <w:style w:type="character" w:customStyle="1" w:styleId="FontStyle133">
    <w:name w:val="Font Style133"/>
    <w:uiPriority w:val="99"/>
    <w:rsid w:val="003B6517"/>
    <w:rPr>
      <w:rFonts w:ascii="Times New Roman" w:hAnsi="Times New Roman" w:cs="Times New Roman"/>
      <w:b/>
      <w:bCs/>
      <w:spacing w:val="-10"/>
      <w:sz w:val="26"/>
      <w:szCs w:val="26"/>
    </w:rPr>
  </w:style>
  <w:style w:type="character" w:customStyle="1" w:styleId="FontStyle134">
    <w:name w:val="Font Style134"/>
    <w:uiPriority w:val="99"/>
    <w:rsid w:val="003B6517"/>
    <w:rPr>
      <w:rFonts w:ascii="Franklin Gothic Demi" w:hAnsi="Franklin Gothic Demi" w:cs="Franklin Gothic Demi"/>
      <w:b/>
      <w:bCs/>
      <w:sz w:val="8"/>
      <w:szCs w:val="8"/>
    </w:rPr>
  </w:style>
  <w:style w:type="character" w:customStyle="1" w:styleId="FontStyle135">
    <w:name w:val="Font Style135"/>
    <w:uiPriority w:val="99"/>
    <w:rsid w:val="003B6517"/>
    <w:rPr>
      <w:rFonts w:ascii="Times New Roman" w:hAnsi="Times New Roman" w:cs="Times New Roman"/>
      <w:sz w:val="22"/>
      <w:szCs w:val="22"/>
    </w:rPr>
  </w:style>
  <w:style w:type="character" w:customStyle="1" w:styleId="FontStyle136">
    <w:name w:val="Font Style136"/>
    <w:uiPriority w:val="99"/>
    <w:rsid w:val="003B6517"/>
    <w:rPr>
      <w:rFonts w:ascii="Times New Roman" w:hAnsi="Times New Roman" w:cs="Times New Roman"/>
      <w:b/>
      <w:bCs/>
      <w:i/>
      <w:iCs/>
      <w:sz w:val="14"/>
      <w:szCs w:val="14"/>
    </w:rPr>
  </w:style>
  <w:style w:type="character" w:customStyle="1" w:styleId="FontStyle137">
    <w:name w:val="Font Style137"/>
    <w:uiPriority w:val="99"/>
    <w:rsid w:val="003B6517"/>
    <w:rPr>
      <w:rFonts w:ascii="Courier New" w:hAnsi="Courier New" w:cs="Courier New"/>
      <w:i/>
      <w:iCs/>
      <w:sz w:val="30"/>
      <w:szCs w:val="30"/>
    </w:rPr>
  </w:style>
  <w:style w:type="character" w:customStyle="1" w:styleId="FontStyle138">
    <w:name w:val="Font Style138"/>
    <w:uiPriority w:val="99"/>
    <w:rsid w:val="003B6517"/>
    <w:rPr>
      <w:rFonts w:ascii="Franklin Gothic Demi" w:hAnsi="Franklin Gothic Demi" w:cs="Franklin Gothic Demi"/>
      <w:b/>
      <w:bCs/>
      <w:sz w:val="8"/>
      <w:szCs w:val="8"/>
    </w:rPr>
  </w:style>
  <w:style w:type="character" w:customStyle="1" w:styleId="FontStyle140">
    <w:name w:val="Font Style140"/>
    <w:uiPriority w:val="99"/>
    <w:rsid w:val="003B6517"/>
    <w:rPr>
      <w:rFonts w:ascii="Times New Roman" w:hAnsi="Times New Roman" w:cs="Times New Roman"/>
      <w:b/>
      <w:bCs/>
      <w:sz w:val="28"/>
      <w:szCs w:val="28"/>
    </w:rPr>
  </w:style>
  <w:style w:type="character" w:customStyle="1" w:styleId="FontStyle141">
    <w:name w:val="Font Style141"/>
    <w:uiPriority w:val="99"/>
    <w:rsid w:val="003B6517"/>
    <w:rPr>
      <w:rFonts w:ascii="Times New Roman" w:hAnsi="Times New Roman" w:cs="Times New Roman"/>
      <w:sz w:val="22"/>
      <w:szCs w:val="22"/>
    </w:rPr>
  </w:style>
  <w:style w:type="character" w:customStyle="1" w:styleId="FontStyle142">
    <w:name w:val="Font Style142"/>
    <w:uiPriority w:val="99"/>
    <w:rsid w:val="003B6517"/>
    <w:rPr>
      <w:rFonts w:ascii="Times New Roman" w:hAnsi="Times New Roman" w:cs="Times New Roman"/>
      <w:b/>
      <w:bCs/>
      <w:sz w:val="20"/>
      <w:szCs w:val="20"/>
    </w:rPr>
  </w:style>
  <w:style w:type="character" w:customStyle="1" w:styleId="FontStyle143">
    <w:name w:val="Font Style143"/>
    <w:uiPriority w:val="99"/>
    <w:rsid w:val="003B6517"/>
    <w:rPr>
      <w:rFonts w:ascii="Times New Roman" w:hAnsi="Times New Roman" w:cs="Times New Roman"/>
      <w:b/>
      <w:bCs/>
      <w:sz w:val="20"/>
      <w:szCs w:val="20"/>
    </w:rPr>
  </w:style>
  <w:style w:type="character" w:customStyle="1" w:styleId="FontStyle144">
    <w:name w:val="Font Style144"/>
    <w:uiPriority w:val="99"/>
    <w:rsid w:val="003B6517"/>
    <w:rPr>
      <w:rFonts w:ascii="Franklin Gothic Demi" w:hAnsi="Franklin Gothic Demi" w:cs="Franklin Gothic Demi"/>
      <w:sz w:val="22"/>
      <w:szCs w:val="22"/>
    </w:rPr>
  </w:style>
  <w:style w:type="character" w:customStyle="1" w:styleId="FontStyle145">
    <w:name w:val="Font Style145"/>
    <w:uiPriority w:val="99"/>
    <w:rsid w:val="003B6517"/>
    <w:rPr>
      <w:rFonts w:ascii="Times New Roman" w:hAnsi="Times New Roman" w:cs="Times New Roman"/>
      <w:b/>
      <w:bCs/>
      <w:sz w:val="10"/>
      <w:szCs w:val="10"/>
    </w:rPr>
  </w:style>
  <w:style w:type="character" w:customStyle="1" w:styleId="FontStyle146">
    <w:name w:val="Font Style146"/>
    <w:uiPriority w:val="99"/>
    <w:rsid w:val="003B6517"/>
    <w:rPr>
      <w:rFonts w:ascii="Franklin Gothic Demi" w:hAnsi="Franklin Gothic Demi" w:cs="Franklin Gothic Demi"/>
      <w:b/>
      <w:bCs/>
      <w:sz w:val="10"/>
      <w:szCs w:val="10"/>
    </w:rPr>
  </w:style>
  <w:style w:type="character" w:customStyle="1" w:styleId="FontStyle147">
    <w:name w:val="Font Style147"/>
    <w:uiPriority w:val="99"/>
    <w:rsid w:val="003B6517"/>
    <w:rPr>
      <w:rFonts w:ascii="Franklin Gothic Demi" w:hAnsi="Franklin Gothic Demi" w:cs="Franklin Gothic Demi"/>
      <w:b/>
      <w:bCs/>
      <w:sz w:val="10"/>
      <w:szCs w:val="10"/>
    </w:rPr>
  </w:style>
  <w:style w:type="character" w:customStyle="1" w:styleId="FontStyle148">
    <w:name w:val="Font Style148"/>
    <w:uiPriority w:val="99"/>
    <w:rsid w:val="003B6517"/>
    <w:rPr>
      <w:rFonts w:ascii="Times New Roman" w:hAnsi="Times New Roman" w:cs="Times New Roman"/>
      <w:b/>
      <w:bCs/>
      <w:sz w:val="20"/>
      <w:szCs w:val="20"/>
    </w:rPr>
  </w:style>
  <w:style w:type="character" w:customStyle="1" w:styleId="FontStyle149">
    <w:name w:val="Font Style149"/>
    <w:uiPriority w:val="99"/>
    <w:rsid w:val="003B6517"/>
    <w:rPr>
      <w:rFonts w:ascii="Franklin Gothic Demi" w:hAnsi="Franklin Gothic Demi" w:cs="Franklin Gothic Demi"/>
      <w:sz w:val="22"/>
      <w:szCs w:val="22"/>
    </w:rPr>
  </w:style>
  <w:style w:type="character" w:customStyle="1" w:styleId="FontStyle150">
    <w:name w:val="Font Style150"/>
    <w:uiPriority w:val="99"/>
    <w:rsid w:val="003B6517"/>
    <w:rPr>
      <w:rFonts w:ascii="Franklin Gothic Medium Cond" w:hAnsi="Franklin Gothic Medium Cond" w:cs="Franklin Gothic Medium Cond"/>
      <w:sz w:val="26"/>
      <w:szCs w:val="26"/>
    </w:rPr>
  </w:style>
  <w:style w:type="character" w:customStyle="1" w:styleId="FontStyle151">
    <w:name w:val="Font Style151"/>
    <w:uiPriority w:val="99"/>
    <w:rsid w:val="003B6517"/>
    <w:rPr>
      <w:rFonts w:ascii="Franklin Gothic Demi" w:hAnsi="Franklin Gothic Demi" w:cs="Franklin Gothic Demi"/>
      <w:b/>
      <w:bCs/>
      <w:i/>
      <w:iCs/>
      <w:sz w:val="10"/>
      <w:szCs w:val="10"/>
    </w:rPr>
  </w:style>
  <w:style w:type="character" w:customStyle="1" w:styleId="FontStyle152">
    <w:name w:val="Font Style152"/>
    <w:uiPriority w:val="99"/>
    <w:rsid w:val="003B6517"/>
    <w:rPr>
      <w:rFonts w:ascii="Franklin Gothic Medium Cond" w:hAnsi="Franklin Gothic Medium Cond" w:cs="Franklin Gothic Medium Cond"/>
      <w:i/>
      <w:iCs/>
      <w:sz w:val="26"/>
      <w:szCs w:val="26"/>
    </w:rPr>
  </w:style>
  <w:style w:type="character" w:customStyle="1" w:styleId="FontStyle153">
    <w:name w:val="Font Style153"/>
    <w:uiPriority w:val="99"/>
    <w:rsid w:val="003B6517"/>
    <w:rPr>
      <w:rFonts w:ascii="Franklin Gothic Demi" w:hAnsi="Franklin Gothic Demi" w:cs="Franklin Gothic Demi"/>
      <w:b/>
      <w:bCs/>
      <w:sz w:val="22"/>
      <w:szCs w:val="22"/>
    </w:rPr>
  </w:style>
  <w:style w:type="character" w:customStyle="1" w:styleId="FontStyle154">
    <w:name w:val="Font Style154"/>
    <w:uiPriority w:val="99"/>
    <w:rsid w:val="003B6517"/>
    <w:rPr>
      <w:rFonts w:ascii="Times New Roman" w:hAnsi="Times New Roman" w:cs="Times New Roman"/>
      <w:spacing w:val="-10"/>
      <w:sz w:val="28"/>
      <w:szCs w:val="28"/>
    </w:rPr>
  </w:style>
  <w:style w:type="character" w:customStyle="1" w:styleId="FontStyle155">
    <w:name w:val="Font Style155"/>
    <w:uiPriority w:val="99"/>
    <w:rsid w:val="003B6517"/>
    <w:rPr>
      <w:rFonts w:ascii="Arial" w:hAnsi="Arial" w:cs="Arial"/>
      <w:b/>
      <w:bCs/>
      <w:sz w:val="26"/>
      <w:szCs w:val="26"/>
    </w:rPr>
  </w:style>
  <w:style w:type="character" w:customStyle="1" w:styleId="FontStyle156">
    <w:name w:val="Font Style156"/>
    <w:uiPriority w:val="99"/>
    <w:rsid w:val="003B6517"/>
    <w:rPr>
      <w:rFonts w:ascii="Franklin Gothic Demi" w:hAnsi="Franklin Gothic Demi" w:cs="Franklin Gothic Demi"/>
      <w:sz w:val="30"/>
      <w:szCs w:val="30"/>
    </w:rPr>
  </w:style>
  <w:style w:type="character" w:customStyle="1" w:styleId="FontStyle157">
    <w:name w:val="Font Style157"/>
    <w:uiPriority w:val="99"/>
    <w:rsid w:val="003B6517"/>
    <w:rPr>
      <w:rFonts w:ascii="Times New Roman" w:hAnsi="Times New Roman" w:cs="Times New Roman"/>
      <w:b/>
      <w:bCs/>
      <w:sz w:val="28"/>
      <w:szCs w:val="28"/>
    </w:rPr>
  </w:style>
  <w:style w:type="character" w:customStyle="1" w:styleId="FontStyle158">
    <w:name w:val="Font Style158"/>
    <w:rsid w:val="003B6517"/>
    <w:rPr>
      <w:rFonts w:ascii="Arial" w:hAnsi="Arial" w:cs="Arial"/>
      <w:b/>
      <w:bCs/>
      <w:sz w:val="26"/>
      <w:szCs w:val="26"/>
    </w:rPr>
  </w:style>
  <w:style w:type="character" w:customStyle="1" w:styleId="FontStyle159">
    <w:name w:val="Font Style159"/>
    <w:uiPriority w:val="99"/>
    <w:rsid w:val="003B6517"/>
    <w:rPr>
      <w:rFonts w:ascii="Franklin Gothic Demi" w:hAnsi="Franklin Gothic Demi" w:cs="Franklin Gothic Demi"/>
      <w:sz w:val="28"/>
      <w:szCs w:val="28"/>
    </w:rPr>
  </w:style>
  <w:style w:type="character" w:customStyle="1" w:styleId="FontStyle160">
    <w:name w:val="Font Style160"/>
    <w:uiPriority w:val="99"/>
    <w:rsid w:val="003B6517"/>
    <w:rPr>
      <w:rFonts w:ascii="Tahoma" w:hAnsi="Tahoma" w:cs="Tahoma"/>
      <w:b/>
      <w:bCs/>
      <w:sz w:val="24"/>
      <w:szCs w:val="24"/>
    </w:rPr>
  </w:style>
  <w:style w:type="character" w:customStyle="1" w:styleId="FontStyle167">
    <w:name w:val="Font Style167"/>
    <w:uiPriority w:val="99"/>
    <w:rsid w:val="003B6517"/>
    <w:rPr>
      <w:rFonts w:ascii="Times New Roman" w:hAnsi="Times New Roman" w:cs="Times New Roman"/>
      <w:b/>
      <w:bCs/>
      <w:sz w:val="28"/>
      <w:szCs w:val="28"/>
    </w:rPr>
  </w:style>
  <w:style w:type="character" w:customStyle="1" w:styleId="FontStyle168">
    <w:name w:val="Font Style168"/>
    <w:uiPriority w:val="99"/>
    <w:rsid w:val="003B6517"/>
    <w:rPr>
      <w:rFonts w:ascii="Franklin Gothic Medium" w:hAnsi="Franklin Gothic Medium" w:cs="Franklin Gothic Medium"/>
      <w:sz w:val="30"/>
      <w:szCs w:val="30"/>
    </w:rPr>
  </w:style>
  <w:style w:type="paragraph" w:customStyle="1" w:styleId="BodyTxt">
    <w:name w:val="Body Txt"/>
    <w:basedOn w:val="a4"/>
    <w:rsid w:val="003B6517"/>
    <w:pPr>
      <w:spacing w:before="60" w:after="60"/>
      <w:ind w:firstLine="284"/>
      <w:jc w:val="both"/>
    </w:pPr>
    <w:rPr>
      <w:sz w:val="24"/>
    </w:rPr>
  </w:style>
  <w:style w:type="paragraph" w:customStyle="1" w:styleId="Style112">
    <w:name w:val="Style112"/>
    <w:basedOn w:val="a4"/>
    <w:uiPriority w:val="99"/>
    <w:rsid w:val="003B6517"/>
    <w:pPr>
      <w:widowControl w:val="0"/>
      <w:autoSpaceDE w:val="0"/>
      <w:autoSpaceDN w:val="0"/>
      <w:adjustRightInd w:val="0"/>
    </w:pPr>
    <w:rPr>
      <w:sz w:val="24"/>
      <w:szCs w:val="24"/>
    </w:rPr>
  </w:style>
  <w:style w:type="paragraph" w:customStyle="1" w:styleId="Style106">
    <w:name w:val="Style106"/>
    <w:basedOn w:val="a4"/>
    <w:uiPriority w:val="99"/>
    <w:rsid w:val="003B6517"/>
    <w:pPr>
      <w:widowControl w:val="0"/>
      <w:autoSpaceDE w:val="0"/>
      <w:autoSpaceDN w:val="0"/>
      <w:adjustRightInd w:val="0"/>
    </w:pPr>
    <w:rPr>
      <w:sz w:val="24"/>
      <w:szCs w:val="24"/>
    </w:rPr>
  </w:style>
  <w:style w:type="paragraph" w:customStyle="1" w:styleId="Style94">
    <w:name w:val="Style94"/>
    <w:basedOn w:val="a4"/>
    <w:uiPriority w:val="99"/>
    <w:rsid w:val="003B6517"/>
    <w:pPr>
      <w:widowControl w:val="0"/>
      <w:autoSpaceDE w:val="0"/>
      <w:autoSpaceDN w:val="0"/>
      <w:adjustRightInd w:val="0"/>
    </w:pPr>
    <w:rPr>
      <w:sz w:val="24"/>
      <w:szCs w:val="24"/>
    </w:rPr>
  </w:style>
  <w:style w:type="paragraph" w:customStyle="1" w:styleId="Style95">
    <w:name w:val="Style95"/>
    <w:basedOn w:val="a4"/>
    <w:uiPriority w:val="99"/>
    <w:rsid w:val="003B6517"/>
    <w:pPr>
      <w:widowControl w:val="0"/>
      <w:autoSpaceDE w:val="0"/>
      <w:autoSpaceDN w:val="0"/>
      <w:adjustRightInd w:val="0"/>
    </w:pPr>
    <w:rPr>
      <w:sz w:val="24"/>
      <w:szCs w:val="24"/>
    </w:rPr>
  </w:style>
  <w:style w:type="paragraph" w:customStyle="1" w:styleId="Style96">
    <w:name w:val="Style96"/>
    <w:basedOn w:val="a4"/>
    <w:uiPriority w:val="99"/>
    <w:rsid w:val="003B6517"/>
    <w:pPr>
      <w:widowControl w:val="0"/>
      <w:autoSpaceDE w:val="0"/>
      <w:autoSpaceDN w:val="0"/>
      <w:adjustRightInd w:val="0"/>
    </w:pPr>
    <w:rPr>
      <w:sz w:val="24"/>
      <w:szCs w:val="24"/>
    </w:rPr>
  </w:style>
  <w:style w:type="paragraph" w:customStyle="1" w:styleId="Style98">
    <w:name w:val="Style98"/>
    <w:basedOn w:val="a4"/>
    <w:uiPriority w:val="99"/>
    <w:rsid w:val="003B6517"/>
    <w:pPr>
      <w:widowControl w:val="0"/>
      <w:autoSpaceDE w:val="0"/>
      <w:autoSpaceDN w:val="0"/>
      <w:adjustRightInd w:val="0"/>
    </w:pPr>
    <w:rPr>
      <w:sz w:val="24"/>
      <w:szCs w:val="24"/>
    </w:rPr>
  </w:style>
  <w:style w:type="paragraph" w:customStyle="1" w:styleId="Style100">
    <w:name w:val="Style100"/>
    <w:basedOn w:val="a4"/>
    <w:uiPriority w:val="99"/>
    <w:rsid w:val="003B6517"/>
    <w:pPr>
      <w:widowControl w:val="0"/>
      <w:autoSpaceDE w:val="0"/>
      <w:autoSpaceDN w:val="0"/>
      <w:adjustRightInd w:val="0"/>
    </w:pPr>
    <w:rPr>
      <w:sz w:val="24"/>
      <w:szCs w:val="24"/>
    </w:rPr>
  </w:style>
  <w:style w:type="paragraph" w:customStyle="1" w:styleId="Style101">
    <w:name w:val="Style101"/>
    <w:basedOn w:val="a4"/>
    <w:uiPriority w:val="99"/>
    <w:rsid w:val="003B6517"/>
    <w:pPr>
      <w:widowControl w:val="0"/>
      <w:autoSpaceDE w:val="0"/>
      <w:autoSpaceDN w:val="0"/>
      <w:adjustRightInd w:val="0"/>
    </w:pPr>
    <w:rPr>
      <w:sz w:val="24"/>
      <w:szCs w:val="24"/>
    </w:rPr>
  </w:style>
  <w:style w:type="paragraph" w:customStyle="1" w:styleId="Style102">
    <w:name w:val="Style102"/>
    <w:basedOn w:val="a4"/>
    <w:uiPriority w:val="99"/>
    <w:rsid w:val="003B6517"/>
    <w:pPr>
      <w:widowControl w:val="0"/>
      <w:autoSpaceDE w:val="0"/>
      <w:autoSpaceDN w:val="0"/>
      <w:adjustRightInd w:val="0"/>
    </w:pPr>
    <w:rPr>
      <w:sz w:val="24"/>
      <w:szCs w:val="24"/>
    </w:rPr>
  </w:style>
  <w:style w:type="paragraph" w:customStyle="1" w:styleId="Style103">
    <w:name w:val="Style103"/>
    <w:basedOn w:val="a4"/>
    <w:uiPriority w:val="99"/>
    <w:rsid w:val="003B6517"/>
    <w:pPr>
      <w:widowControl w:val="0"/>
      <w:autoSpaceDE w:val="0"/>
      <w:autoSpaceDN w:val="0"/>
      <w:adjustRightInd w:val="0"/>
    </w:pPr>
    <w:rPr>
      <w:sz w:val="24"/>
      <w:szCs w:val="24"/>
    </w:rPr>
  </w:style>
  <w:style w:type="paragraph" w:customStyle="1" w:styleId="Style104">
    <w:name w:val="Style104"/>
    <w:basedOn w:val="a4"/>
    <w:uiPriority w:val="99"/>
    <w:rsid w:val="003B6517"/>
    <w:pPr>
      <w:widowControl w:val="0"/>
      <w:autoSpaceDE w:val="0"/>
      <w:autoSpaceDN w:val="0"/>
      <w:adjustRightInd w:val="0"/>
    </w:pPr>
    <w:rPr>
      <w:sz w:val="24"/>
      <w:szCs w:val="24"/>
    </w:rPr>
  </w:style>
  <w:style w:type="paragraph" w:customStyle="1" w:styleId="Style107">
    <w:name w:val="Style107"/>
    <w:basedOn w:val="a4"/>
    <w:uiPriority w:val="99"/>
    <w:rsid w:val="003B6517"/>
    <w:pPr>
      <w:widowControl w:val="0"/>
      <w:autoSpaceDE w:val="0"/>
      <w:autoSpaceDN w:val="0"/>
      <w:adjustRightInd w:val="0"/>
    </w:pPr>
    <w:rPr>
      <w:sz w:val="24"/>
      <w:szCs w:val="24"/>
    </w:rPr>
  </w:style>
  <w:style w:type="paragraph" w:customStyle="1" w:styleId="Style109">
    <w:name w:val="Style109"/>
    <w:basedOn w:val="a4"/>
    <w:uiPriority w:val="99"/>
    <w:rsid w:val="003B6517"/>
    <w:pPr>
      <w:widowControl w:val="0"/>
      <w:autoSpaceDE w:val="0"/>
      <w:autoSpaceDN w:val="0"/>
      <w:adjustRightInd w:val="0"/>
    </w:pPr>
    <w:rPr>
      <w:sz w:val="24"/>
      <w:szCs w:val="24"/>
    </w:rPr>
  </w:style>
  <w:style w:type="paragraph" w:customStyle="1" w:styleId="Style110">
    <w:name w:val="Style110"/>
    <w:basedOn w:val="a4"/>
    <w:uiPriority w:val="99"/>
    <w:rsid w:val="003B6517"/>
    <w:pPr>
      <w:widowControl w:val="0"/>
      <w:autoSpaceDE w:val="0"/>
      <w:autoSpaceDN w:val="0"/>
      <w:adjustRightInd w:val="0"/>
    </w:pPr>
    <w:rPr>
      <w:sz w:val="24"/>
      <w:szCs w:val="24"/>
    </w:rPr>
  </w:style>
  <w:style w:type="paragraph" w:customStyle="1" w:styleId="Style111">
    <w:name w:val="Style111"/>
    <w:basedOn w:val="a4"/>
    <w:uiPriority w:val="99"/>
    <w:rsid w:val="003B6517"/>
    <w:pPr>
      <w:widowControl w:val="0"/>
      <w:autoSpaceDE w:val="0"/>
      <w:autoSpaceDN w:val="0"/>
      <w:adjustRightInd w:val="0"/>
    </w:pPr>
    <w:rPr>
      <w:sz w:val="24"/>
      <w:szCs w:val="24"/>
    </w:rPr>
  </w:style>
  <w:style w:type="paragraph" w:customStyle="1" w:styleId="Style114">
    <w:name w:val="Style114"/>
    <w:basedOn w:val="a4"/>
    <w:uiPriority w:val="99"/>
    <w:rsid w:val="003B6517"/>
    <w:pPr>
      <w:widowControl w:val="0"/>
      <w:autoSpaceDE w:val="0"/>
      <w:autoSpaceDN w:val="0"/>
      <w:adjustRightInd w:val="0"/>
    </w:pPr>
    <w:rPr>
      <w:sz w:val="24"/>
      <w:szCs w:val="24"/>
    </w:rPr>
  </w:style>
  <w:style w:type="paragraph" w:customStyle="1" w:styleId="Style115">
    <w:name w:val="Style115"/>
    <w:basedOn w:val="a4"/>
    <w:uiPriority w:val="99"/>
    <w:rsid w:val="003B6517"/>
    <w:pPr>
      <w:widowControl w:val="0"/>
      <w:autoSpaceDE w:val="0"/>
      <w:autoSpaceDN w:val="0"/>
      <w:adjustRightInd w:val="0"/>
    </w:pPr>
    <w:rPr>
      <w:sz w:val="24"/>
      <w:szCs w:val="24"/>
    </w:rPr>
  </w:style>
  <w:style w:type="paragraph" w:customStyle="1" w:styleId="Style116">
    <w:name w:val="Style116"/>
    <w:basedOn w:val="a4"/>
    <w:uiPriority w:val="99"/>
    <w:rsid w:val="003B6517"/>
    <w:pPr>
      <w:widowControl w:val="0"/>
      <w:autoSpaceDE w:val="0"/>
      <w:autoSpaceDN w:val="0"/>
      <w:adjustRightInd w:val="0"/>
    </w:pPr>
    <w:rPr>
      <w:sz w:val="24"/>
      <w:szCs w:val="24"/>
    </w:rPr>
  </w:style>
  <w:style w:type="paragraph" w:customStyle="1" w:styleId="Style117">
    <w:name w:val="Style117"/>
    <w:basedOn w:val="a4"/>
    <w:uiPriority w:val="99"/>
    <w:rsid w:val="003B6517"/>
    <w:pPr>
      <w:widowControl w:val="0"/>
      <w:autoSpaceDE w:val="0"/>
      <w:autoSpaceDN w:val="0"/>
      <w:adjustRightInd w:val="0"/>
    </w:pPr>
    <w:rPr>
      <w:sz w:val="24"/>
      <w:szCs w:val="24"/>
    </w:rPr>
  </w:style>
  <w:style w:type="paragraph" w:customStyle="1" w:styleId="Style118">
    <w:name w:val="Style118"/>
    <w:basedOn w:val="a4"/>
    <w:uiPriority w:val="99"/>
    <w:rsid w:val="003B6517"/>
    <w:pPr>
      <w:widowControl w:val="0"/>
      <w:autoSpaceDE w:val="0"/>
      <w:autoSpaceDN w:val="0"/>
      <w:adjustRightInd w:val="0"/>
    </w:pPr>
    <w:rPr>
      <w:sz w:val="24"/>
      <w:szCs w:val="24"/>
    </w:rPr>
  </w:style>
  <w:style w:type="paragraph" w:customStyle="1" w:styleId="Style119">
    <w:name w:val="Style119"/>
    <w:basedOn w:val="a4"/>
    <w:uiPriority w:val="99"/>
    <w:rsid w:val="003B6517"/>
    <w:pPr>
      <w:widowControl w:val="0"/>
      <w:autoSpaceDE w:val="0"/>
      <w:autoSpaceDN w:val="0"/>
      <w:adjustRightInd w:val="0"/>
    </w:pPr>
    <w:rPr>
      <w:sz w:val="24"/>
      <w:szCs w:val="24"/>
    </w:rPr>
  </w:style>
  <w:style w:type="paragraph" w:customStyle="1" w:styleId="Style120">
    <w:name w:val="Style120"/>
    <w:basedOn w:val="a4"/>
    <w:uiPriority w:val="99"/>
    <w:rsid w:val="003B6517"/>
    <w:pPr>
      <w:widowControl w:val="0"/>
      <w:autoSpaceDE w:val="0"/>
      <w:autoSpaceDN w:val="0"/>
      <w:adjustRightInd w:val="0"/>
    </w:pPr>
    <w:rPr>
      <w:sz w:val="24"/>
      <w:szCs w:val="24"/>
    </w:rPr>
  </w:style>
  <w:style w:type="paragraph" w:customStyle="1" w:styleId="Style121">
    <w:name w:val="Style121"/>
    <w:basedOn w:val="a4"/>
    <w:uiPriority w:val="99"/>
    <w:rsid w:val="003B6517"/>
    <w:pPr>
      <w:widowControl w:val="0"/>
      <w:autoSpaceDE w:val="0"/>
      <w:autoSpaceDN w:val="0"/>
      <w:adjustRightInd w:val="0"/>
    </w:pPr>
    <w:rPr>
      <w:sz w:val="24"/>
      <w:szCs w:val="24"/>
    </w:rPr>
  </w:style>
  <w:style w:type="paragraph" w:customStyle="1" w:styleId="Style122">
    <w:name w:val="Style122"/>
    <w:basedOn w:val="a4"/>
    <w:uiPriority w:val="99"/>
    <w:rsid w:val="003B6517"/>
    <w:pPr>
      <w:widowControl w:val="0"/>
      <w:autoSpaceDE w:val="0"/>
      <w:autoSpaceDN w:val="0"/>
      <w:adjustRightInd w:val="0"/>
    </w:pPr>
    <w:rPr>
      <w:sz w:val="24"/>
      <w:szCs w:val="24"/>
    </w:rPr>
  </w:style>
  <w:style w:type="paragraph" w:customStyle="1" w:styleId="Style123">
    <w:name w:val="Style123"/>
    <w:basedOn w:val="a4"/>
    <w:uiPriority w:val="99"/>
    <w:rsid w:val="003B6517"/>
    <w:pPr>
      <w:widowControl w:val="0"/>
      <w:autoSpaceDE w:val="0"/>
      <w:autoSpaceDN w:val="0"/>
      <w:adjustRightInd w:val="0"/>
    </w:pPr>
    <w:rPr>
      <w:sz w:val="24"/>
      <w:szCs w:val="24"/>
    </w:rPr>
  </w:style>
  <w:style w:type="paragraph" w:customStyle="1" w:styleId="Style124">
    <w:name w:val="Style124"/>
    <w:basedOn w:val="a4"/>
    <w:uiPriority w:val="99"/>
    <w:rsid w:val="003B6517"/>
    <w:pPr>
      <w:widowControl w:val="0"/>
      <w:autoSpaceDE w:val="0"/>
      <w:autoSpaceDN w:val="0"/>
      <w:adjustRightInd w:val="0"/>
    </w:pPr>
    <w:rPr>
      <w:sz w:val="24"/>
      <w:szCs w:val="24"/>
    </w:rPr>
  </w:style>
  <w:style w:type="paragraph" w:customStyle="1" w:styleId="Style125">
    <w:name w:val="Style125"/>
    <w:basedOn w:val="a4"/>
    <w:uiPriority w:val="99"/>
    <w:rsid w:val="003B6517"/>
    <w:pPr>
      <w:widowControl w:val="0"/>
      <w:autoSpaceDE w:val="0"/>
      <w:autoSpaceDN w:val="0"/>
      <w:adjustRightInd w:val="0"/>
    </w:pPr>
    <w:rPr>
      <w:sz w:val="24"/>
      <w:szCs w:val="24"/>
    </w:rPr>
  </w:style>
  <w:style w:type="paragraph" w:customStyle="1" w:styleId="Style126">
    <w:name w:val="Style126"/>
    <w:basedOn w:val="a4"/>
    <w:uiPriority w:val="99"/>
    <w:rsid w:val="003B6517"/>
    <w:pPr>
      <w:widowControl w:val="0"/>
      <w:autoSpaceDE w:val="0"/>
      <w:autoSpaceDN w:val="0"/>
      <w:adjustRightInd w:val="0"/>
    </w:pPr>
    <w:rPr>
      <w:sz w:val="24"/>
      <w:szCs w:val="24"/>
    </w:rPr>
  </w:style>
  <w:style w:type="paragraph" w:customStyle="1" w:styleId="Style127">
    <w:name w:val="Style127"/>
    <w:basedOn w:val="a4"/>
    <w:uiPriority w:val="99"/>
    <w:rsid w:val="003B6517"/>
    <w:pPr>
      <w:widowControl w:val="0"/>
      <w:autoSpaceDE w:val="0"/>
      <w:autoSpaceDN w:val="0"/>
      <w:adjustRightInd w:val="0"/>
    </w:pPr>
    <w:rPr>
      <w:sz w:val="24"/>
      <w:szCs w:val="24"/>
    </w:rPr>
  </w:style>
  <w:style w:type="paragraph" w:customStyle="1" w:styleId="Style128">
    <w:name w:val="Style128"/>
    <w:basedOn w:val="a4"/>
    <w:uiPriority w:val="99"/>
    <w:rsid w:val="003B6517"/>
    <w:pPr>
      <w:widowControl w:val="0"/>
      <w:autoSpaceDE w:val="0"/>
      <w:autoSpaceDN w:val="0"/>
      <w:adjustRightInd w:val="0"/>
    </w:pPr>
    <w:rPr>
      <w:sz w:val="24"/>
      <w:szCs w:val="24"/>
    </w:rPr>
  </w:style>
  <w:style w:type="paragraph" w:customStyle="1" w:styleId="Style129">
    <w:name w:val="Style129"/>
    <w:basedOn w:val="a4"/>
    <w:uiPriority w:val="99"/>
    <w:rsid w:val="003B6517"/>
    <w:pPr>
      <w:widowControl w:val="0"/>
      <w:autoSpaceDE w:val="0"/>
      <w:autoSpaceDN w:val="0"/>
      <w:adjustRightInd w:val="0"/>
    </w:pPr>
    <w:rPr>
      <w:sz w:val="24"/>
      <w:szCs w:val="24"/>
    </w:rPr>
  </w:style>
  <w:style w:type="paragraph" w:customStyle="1" w:styleId="Style130">
    <w:name w:val="Style130"/>
    <w:basedOn w:val="a4"/>
    <w:uiPriority w:val="99"/>
    <w:rsid w:val="003B6517"/>
    <w:pPr>
      <w:widowControl w:val="0"/>
      <w:autoSpaceDE w:val="0"/>
      <w:autoSpaceDN w:val="0"/>
      <w:adjustRightInd w:val="0"/>
    </w:pPr>
    <w:rPr>
      <w:sz w:val="24"/>
      <w:szCs w:val="24"/>
    </w:rPr>
  </w:style>
  <w:style w:type="paragraph" w:customStyle="1" w:styleId="Style131">
    <w:name w:val="Style131"/>
    <w:basedOn w:val="a4"/>
    <w:uiPriority w:val="99"/>
    <w:rsid w:val="003B6517"/>
    <w:pPr>
      <w:widowControl w:val="0"/>
      <w:autoSpaceDE w:val="0"/>
      <w:autoSpaceDN w:val="0"/>
      <w:adjustRightInd w:val="0"/>
    </w:pPr>
    <w:rPr>
      <w:sz w:val="24"/>
      <w:szCs w:val="24"/>
    </w:rPr>
  </w:style>
  <w:style w:type="paragraph" w:customStyle="1" w:styleId="Style132">
    <w:name w:val="Style132"/>
    <w:basedOn w:val="a4"/>
    <w:uiPriority w:val="99"/>
    <w:rsid w:val="003B6517"/>
    <w:pPr>
      <w:widowControl w:val="0"/>
      <w:autoSpaceDE w:val="0"/>
      <w:autoSpaceDN w:val="0"/>
      <w:adjustRightInd w:val="0"/>
    </w:pPr>
    <w:rPr>
      <w:sz w:val="24"/>
      <w:szCs w:val="24"/>
    </w:rPr>
  </w:style>
  <w:style w:type="paragraph" w:customStyle="1" w:styleId="Style133">
    <w:name w:val="Style133"/>
    <w:basedOn w:val="a4"/>
    <w:uiPriority w:val="99"/>
    <w:rsid w:val="003B6517"/>
    <w:pPr>
      <w:widowControl w:val="0"/>
      <w:autoSpaceDE w:val="0"/>
      <w:autoSpaceDN w:val="0"/>
      <w:adjustRightInd w:val="0"/>
    </w:pPr>
    <w:rPr>
      <w:sz w:val="24"/>
      <w:szCs w:val="24"/>
    </w:rPr>
  </w:style>
  <w:style w:type="paragraph" w:customStyle="1" w:styleId="Style134">
    <w:name w:val="Style134"/>
    <w:basedOn w:val="a4"/>
    <w:uiPriority w:val="99"/>
    <w:rsid w:val="003B6517"/>
    <w:pPr>
      <w:widowControl w:val="0"/>
      <w:autoSpaceDE w:val="0"/>
      <w:autoSpaceDN w:val="0"/>
      <w:adjustRightInd w:val="0"/>
    </w:pPr>
    <w:rPr>
      <w:sz w:val="24"/>
      <w:szCs w:val="24"/>
    </w:rPr>
  </w:style>
  <w:style w:type="paragraph" w:customStyle="1" w:styleId="Style135">
    <w:name w:val="Style135"/>
    <w:basedOn w:val="a4"/>
    <w:uiPriority w:val="99"/>
    <w:rsid w:val="003B6517"/>
    <w:pPr>
      <w:widowControl w:val="0"/>
      <w:autoSpaceDE w:val="0"/>
      <w:autoSpaceDN w:val="0"/>
      <w:adjustRightInd w:val="0"/>
    </w:pPr>
    <w:rPr>
      <w:sz w:val="24"/>
      <w:szCs w:val="24"/>
    </w:rPr>
  </w:style>
  <w:style w:type="paragraph" w:customStyle="1" w:styleId="Style136">
    <w:name w:val="Style136"/>
    <w:basedOn w:val="a4"/>
    <w:uiPriority w:val="99"/>
    <w:rsid w:val="003B6517"/>
    <w:pPr>
      <w:widowControl w:val="0"/>
      <w:autoSpaceDE w:val="0"/>
      <w:autoSpaceDN w:val="0"/>
      <w:adjustRightInd w:val="0"/>
    </w:pPr>
    <w:rPr>
      <w:sz w:val="24"/>
      <w:szCs w:val="24"/>
    </w:rPr>
  </w:style>
  <w:style w:type="paragraph" w:customStyle="1" w:styleId="Style137">
    <w:name w:val="Style137"/>
    <w:basedOn w:val="a4"/>
    <w:uiPriority w:val="99"/>
    <w:rsid w:val="003B6517"/>
    <w:pPr>
      <w:widowControl w:val="0"/>
      <w:autoSpaceDE w:val="0"/>
      <w:autoSpaceDN w:val="0"/>
      <w:adjustRightInd w:val="0"/>
    </w:pPr>
    <w:rPr>
      <w:sz w:val="24"/>
      <w:szCs w:val="24"/>
    </w:rPr>
  </w:style>
  <w:style w:type="paragraph" w:customStyle="1" w:styleId="Style138">
    <w:name w:val="Style138"/>
    <w:basedOn w:val="a4"/>
    <w:uiPriority w:val="99"/>
    <w:rsid w:val="003B6517"/>
    <w:pPr>
      <w:widowControl w:val="0"/>
      <w:autoSpaceDE w:val="0"/>
      <w:autoSpaceDN w:val="0"/>
      <w:adjustRightInd w:val="0"/>
    </w:pPr>
    <w:rPr>
      <w:sz w:val="24"/>
      <w:szCs w:val="24"/>
    </w:rPr>
  </w:style>
  <w:style w:type="paragraph" w:customStyle="1" w:styleId="Style139">
    <w:name w:val="Style139"/>
    <w:basedOn w:val="a4"/>
    <w:uiPriority w:val="99"/>
    <w:rsid w:val="003B6517"/>
    <w:pPr>
      <w:widowControl w:val="0"/>
      <w:autoSpaceDE w:val="0"/>
      <w:autoSpaceDN w:val="0"/>
      <w:adjustRightInd w:val="0"/>
    </w:pPr>
    <w:rPr>
      <w:sz w:val="24"/>
      <w:szCs w:val="24"/>
    </w:rPr>
  </w:style>
  <w:style w:type="paragraph" w:customStyle="1" w:styleId="Style140">
    <w:name w:val="Style140"/>
    <w:basedOn w:val="a4"/>
    <w:uiPriority w:val="99"/>
    <w:rsid w:val="003B6517"/>
    <w:pPr>
      <w:widowControl w:val="0"/>
      <w:autoSpaceDE w:val="0"/>
      <w:autoSpaceDN w:val="0"/>
      <w:adjustRightInd w:val="0"/>
    </w:pPr>
    <w:rPr>
      <w:sz w:val="24"/>
      <w:szCs w:val="24"/>
    </w:rPr>
  </w:style>
  <w:style w:type="paragraph" w:customStyle="1" w:styleId="Style141">
    <w:name w:val="Style141"/>
    <w:basedOn w:val="a4"/>
    <w:uiPriority w:val="99"/>
    <w:rsid w:val="003B6517"/>
    <w:pPr>
      <w:widowControl w:val="0"/>
      <w:autoSpaceDE w:val="0"/>
      <w:autoSpaceDN w:val="0"/>
      <w:adjustRightInd w:val="0"/>
    </w:pPr>
    <w:rPr>
      <w:sz w:val="24"/>
      <w:szCs w:val="24"/>
    </w:rPr>
  </w:style>
  <w:style w:type="paragraph" w:customStyle="1" w:styleId="Style142">
    <w:name w:val="Style142"/>
    <w:basedOn w:val="a4"/>
    <w:uiPriority w:val="99"/>
    <w:rsid w:val="003B6517"/>
    <w:pPr>
      <w:widowControl w:val="0"/>
      <w:autoSpaceDE w:val="0"/>
      <w:autoSpaceDN w:val="0"/>
      <w:adjustRightInd w:val="0"/>
    </w:pPr>
    <w:rPr>
      <w:sz w:val="24"/>
      <w:szCs w:val="24"/>
    </w:rPr>
  </w:style>
  <w:style w:type="paragraph" w:customStyle="1" w:styleId="Style143">
    <w:name w:val="Style143"/>
    <w:basedOn w:val="a4"/>
    <w:uiPriority w:val="99"/>
    <w:rsid w:val="003B6517"/>
    <w:pPr>
      <w:widowControl w:val="0"/>
      <w:autoSpaceDE w:val="0"/>
      <w:autoSpaceDN w:val="0"/>
      <w:adjustRightInd w:val="0"/>
    </w:pPr>
    <w:rPr>
      <w:sz w:val="24"/>
      <w:szCs w:val="24"/>
    </w:rPr>
  </w:style>
  <w:style w:type="paragraph" w:customStyle="1" w:styleId="Style144">
    <w:name w:val="Style144"/>
    <w:basedOn w:val="a4"/>
    <w:uiPriority w:val="99"/>
    <w:rsid w:val="003B6517"/>
    <w:pPr>
      <w:widowControl w:val="0"/>
      <w:autoSpaceDE w:val="0"/>
      <w:autoSpaceDN w:val="0"/>
      <w:adjustRightInd w:val="0"/>
    </w:pPr>
    <w:rPr>
      <w:sz w:val="24"/>
      <w:szCs w:val="24"/>
    </w:rPr>
  </w:style>
  <w:style w:type="paragraph" w:customStyle="1" w:styleId="Style145">
    <w:name w:val="Style145"/>
    <w:basedOn w:val="a4"/>
    <w:uiPriority w:val="99"/>
    <w:rsid w:val="003B6517"/>
    <w:pPr>
      <w:widowControl w:val="0"/>
      <w:autoSpaceDE w:val="0"/>
      <w:autoSpaceDN w:val="0"/>
      <w:adjustRightInd w:val="0"/>
    </w:pPr>
    <w:rPr>
      <w:sz w:val="24"/>
      <w:szCs w:val="24"/>
    </w:rPr>
  </w:style>
  <w:style w:type="paragraph" w:customStyle="1" w:styleId="Style146">
    <w:name w:val="Style146"/>
    <w:basedOn w:val="a4"/>
    <w:uiPriority w:val="99"/>
    <w:rsid w:val="003B6517"/>
    <w:pPr>
      <w:widowControl w:val="0"/>
      <w:autoSpaceDE w:val="0"/>
      <w:autoSpaceDN w:val="0"/>
      <w:adjustRightInd w:val="0"/>
    </w:pPr>
    <w:rPr>
      <w:sz w:val="24"/>
      <w:szCs w:val="24"/>
    </w:rPr>
  </w:style>
  <w:style w:type="paragraph" w:customStyle="1" w:styleId="Style147">
    <w:name w:val="Style147"/>
    <w:basedOn w:val="a4"/>
    <w:uiPriority w:val="99"/>
    <w:rsid w:val="003B6517"/>
    <w:pPr>
      <w:widowControl w:val="0"/>
      <w:autoSpaceDE w:val="0"/>
      <w:autoSpaceDN w:val="0"/>
      <w:adjustRightInd w:val="0"/>
    </w:pPr>
    <w:rPr>
      <w:sz w:val="24"/>
      <w:szCs w:val="24"/>
    </w:rPr>
  </w:style>
  <w:style w:type="paragraph" w:customStyle="1" w:styleId="Style148">
    <w:name w:val="Style148"/>
    <w:basedOn w:val="a4"/>
    <w:uiPriority w:val="99"/>
    <w:rsid w:val="003B6517"/>
    <w:pPr>
      <w:widowControl w:val="0"/>
      <w:autoSpaceDE w:val="0"/>
      <w:autoSpaceDN w:val="0"/>
      <w:adjustRightInd w:val="0"/>
    </w:pPr>
    <w:rPr>
      <w:sz w:val="24"/>
      <w:szCs w:val="24"/>
    </w:rPr>
  </w:style>
  <w:style w:type="paragraph" w:customStyle="1" w:styleId="Style149">
    <w:name w:val="Style149"/>
    <w:basedOn w:val="a4"/>
    <w:uiPriority w:val="99"/>
    <w:rsid w:val="003B6517"/>
    <w:pPr>
      <w:widowControl w:val="0"/>
      <w:autoSpaceDE w:val="0"/>
      <w:autoSpaceDN w:val="0"/>
      <w:adjustRightInd w:val="0"/>
    </w:pPr>
    <w:rPr>
      <w:sz w:val="24"/>
      <w:szCs w:val="24"/>
    </w:rPr>
  </w:style>
  <w:style w:type="paragraph" w:customStyle="1" w:styleId="Style150">
    <w:name w:val="Style150"/>
    <w:basedOn w:val="a4"/>
    <w:uiPriority w:val="99"/>
    <w:rsid w:val="003B6517"/>
    <w:pPr>
      <w:widowControl w:val="0"/>
      <w:autoSpaceDE w:val="0"/>
      <w:autoSpaceDN w:val="0"/>
      <w:adjustRightInd w:val="0"/>
    </w:pPr>
    <w:rPr>
      <w:sz w:val="24"/>
      <w:szCs w:val="24"/>
    </w:rPr>
  </w:style>
  <w:style w:type="paragraph" w:customStyle="1" w:styleId="Style151">
    <w:name w:val="Style151"/>
    <w:basedOn w:val="a4"/>
    <w:uiPriority w:val="99"/>
    <w:rsid w:val="003B6517"/>
    <w:pPr>
      <w:widowControl w:val="0"/>
      <w:autoSpaceDE w:val="0"/>
      <w:autoSpaceDN w:val="0"/>
      <w:adjustRightInd w:val="0"/>
    </w:pPr>
    <w:rPr>
      <w:sz w:val="24"/>
      <w:szCs w:val="24"/>
    </w:rPr>
  </w:style>
  <w:style w:type="paragraph" w:customStyle="1" w:styleId="Style152">
    <w:name w:val="Style152"/>
    <w:basedOn w:val="a4"/>
    <w:uiPriority w:val="99"/>
    <w:rsid w:val="003B6517"/>
    <w:pPr>
      <w:widowControl w:val="0"/>
      <w:autoSpaceDE w:val="0"/>
      <w:autoSpaceDN w:val="0"/>
      <w:adjustRightInd w:val="0"/>
    </w:pPr>
    <w:rPr>
      <w:sz w:val="24"/>
      <w:szCs w:val="24"/>
    </w:rPr>
  </w:style>
  <w:style w:type="paragraph" w:customStyle="1" w:styleId="Style153">
    <w:name w:val="Style153"/>
    <w:basedOn w:val="a4"/>
    <w:uiPriority w:val="99"/>
    <w:rsid w:val="003B6517"/>
    <w:pPr>
      <w:widowControl w:val="0"/>
      <w:autoSpaceDE w:val="0"/>
      <w:autoSpaceDN w:val="0"/>
      <w:adjustRightInd w:val="0"/>
    </w:pPr>
    <w:rPr>
      <w:sz w:val="24"/>
      <w:szCs w:val="24"/>
    </w:rPr>
  </w:style>
  <w:style w:type="paragraph" w:customStyle="1" w:styleId="Style154">
    <w:name w:val="Style154"/>
    <w:basedOn w:val="a4"/>
    <w:uiPriority w:val="99"/>
    <w:rsid w:val="003B6517"/>
    <w:pPr>
      <w:widowControl w:val="0"/>
      <w:autoSpaceDE w:val="0"/>
      <w:autoSpaceDN w:val="0"/>
      <w:adjustRightInd w:val="0"/>
    </w:pPr>
    <w:rPr>
      <w:sz w:val="24"/>
      <w:szCs w:val="24"/>
    </w:rPr>
  </w:style>
  <w:style w:type="paragraph" w:customStyle="1" w:styleId="Style155">
    <w:name w:val="Style155"/>
    <w:basedOn w:val="a4"/>
    <w:uiPriority w:val="99"/>
    <w:rsid w:val="003B6517"/>
    <w:pPr>
      <w:widowControl w:val="0"/>
      <w:autoSpaceDE w:val="0"/>
      <w:autoSpaceDN w:val="0"/>
      <w:adjustRightInd w:val="0"/>
    </w:pPr>
    <w:rPr>
      <w:sz w:val="24"/>
      <w:szCs w:val="24"/>
    </w:rPr>
  </w:style>
  <w:style w:type="paragraph" w:customStyle="1" w:styleId="Style156">
    <w:name w:val="Style156"/>
    <w:basedOn w:val="a4"/>
    <w:uiPriority w:val="99"/>
    <w:rsid w:val="003B6517"/>
    <w:pPr>
      <w:widowControl w:val="0"/>
      <w:autoSpaceDE w:val="0"/>
      <w:autoSpaceDN w:val="0"/>
      <w:adjustRightInd w:val="0"/>
    </w:pPr>
    <w:rPr>
      <w:sz w:val="24"/>
      <w:szCs w:val="24"/>
    </w:rPr>
  </w:style>
  <w:style w:type="paragraph" w:customStyle="1" w:styleId="Style157">
    <w:name w:val="Style157"/>
    <w:basedOn w:val="a4"/>
    <w:uiPriority w:val="99"/>
    <w:rsid w:val="003B6517"/>
    <w:pPr>
      <w:widowControl w:val="0"/>
      <w:autoSpaceDE w:val="0"/>
      <w:autoSpaceDN w:val="0"/>
      <w:adjustRightInd w:val="0"/>
    </w:pPr>
    <w:rPr>
      <w:sz w:val="24"/>
      <w:szCs w:val="24"/>
    </w:rPr>
  </w:style>
  <w:style w:type="paragraph" w:customStyle="1" w:styleId="Style158">
    <w:name w:val="Style158"/>
    <w:basedOn w:val="a4"/>
    <w:uiPriority w:val="99"/>
    <w:rsid w:val="003B6517"/>
    <w:pPr>
      <w:widowControl w:val="0"/>
      <w:autoSpaceDE w:val="0"/>
      <w:autoSpaceDN w:val="0"/>
      <w:adjustRightInd w:val="0"/>
    </w:pPr>
    <w:rPr>
      <w:sz w:val="24"/>
      <w:szCs w:val="24"/>
    </w:rPr>
  </w:style>
  <w:style w:type="paragraph" w:customStyle="1" w:styleId="Style159">
    <w:name w:val="Style159"/>
    <w:basedOn w:val="a4"/>
    <w:uiPriority w:val="99"/>
    <w:rsid w:val="003B6517"/>
    <w:pPr>
      <w:widowControl w:val="0"/>
      <w:autoSpaceDE w:val="0"/>
      <w:autoSpaceDN w:val="0"/>
      <w:adjustRightInd w:val="0"/>
    </w:pPr>
    <w:rPr>
      <w:sz w:val="24"/>
      <w:szCs w:val="24"/>
    </w:rPr>
  </w:style>
  <w:style w:type="paragraph" w:customStyle="1" w:styleId="Style160">
    <w:name w:val="Style160"/>
    <w:basedOn w:val="a4"/>
    <w:uiPriority w:val="99"/>
    <w:rsid w:val="003B6517"/>
    <w:pPr>
      <w:widowControl w:val="0"/>
      <w:autoSpaceDE w:val="0"/>
      <w:autoSpaceDN w:val="0"/>
      <w:adjustRightInd w:val="0"/>
    </w:pPr>
    <w:rPr>
      <w:sz w:val="24"/>
      <w:szCs w:val="24"/>
    </w:rPr>
  </w:style>
  <w:style w:type="paragraph" w:customStyle="1" w:styleId="Style161">
    <w:name w:val="Style161"/>
    <w:basedOn w:val="a4"/>
    <w:uiPriority w:val="99"/>
    <w:rsid w:val="003B6517"/>
    <w:pPr>
      <w:widowControl w:val="0"/>
      <w:autoSpaceDE w:val="0"/>
      <w:autoSpaceDN w:val="0"/>
      <w:adjustRightInd w:val="0"/>
    </w:pPr>
    <w:rPr>
      <w:sz w:val="24"/>
      <w:szCs w:val="24"/>
    </w:rPr>
  </w:style>
  <w:style w:type="paragraph" w:customStyle="1" w:styleId="Style162">
    <w:name w:val="Style162"/>
    <w:basedOn w:val="a4"/>
    <w:uiPriority w:val="99"/>
    <w:rsid w:val="003B6517"/>
    <w:pPr>
      <w:widowControl w:val="0"/>
      <w:autoSpaceDE w:val="0"/>
      <w:autoSpaceDN w:val="0"/>
      <w:adjustRightInd w:val="0"/>
    </w:pPr>
    <w:rPr>
      <w:sz w:val="24"/>
      <w:szCs w:val="24"/>
    </w:rPr>
  </w:style>
  <w:style w:type="paragraph" w:customStyle="1" w:styleId="Style163">
    <w:name w:val="Style163"/>
    <w:basedOn w:val="a4"/>
    <w:uiPriority w:val="99"/>
    <w:rsid w:val="003B6517"/>
    <w:pPr>
      <w:widowControl w:val="0"/>
      <w:autoSpaceDE w:val="0"/>
      <w:autoSpaceDN w:val="0"/>
      <w:adjustRightInd w:val="0"/>
    </w:pPr>
    <w:rPr>
      <w:sz w:val="24"/>
      <w:szCs w:val="24"/>
    </w:rPr>
  </w:style>
  <w:style w:type="paragraph" w:customStyle="1" w:styleId="Style164">
    <w:name w:val="Style164"/>
    <w:basedOn w:val="a4"/>
    <w:uiPriority w:val="99"/>
    <w:rsid w:val="003B6517"/>
    <w:pPr>
      <w:widowControl w:val="0"/>
      <w:autoSpaceDE w:val="0"/>
      <w:autoSpaceDN w:val="0"/>
      <w:adjustRightInd w:val="0"/>
    </w:pPr>
    <w:rPr>
      <w:sz w:val="24"/>
      <w:szCs w:val="24"/>
    </w:rPr>
  </w:style>
  <w:style w:type="paragraph" w:customStyle="1" w:styleId="Style165">
    <w:name w:val="Style165"/>
    <w:basedOn w:val="a4"/>
    <w:uiPriority w:val="99"/>
    <w:rsid w:val="003B6517"/>
    <w:pPr>
      <w:widowControl w:val="0"/>
      <w:autoSpaceDE w:val="0"/>
      <w:autoSpaceDN w:val="0"/>
      <w:adjustRightInd w:val="0"/>
    </w:pPr>
    <w:rPr>
      <w:sz w:val="24"/>
      <w:szCs w:val="24"/>
    </w:rPr>
  </w:style>
  <w:style w:type="paragraph" w:customStyle="1" w:styleId="Style166">
    <w:name w:val="Style166"/>
    <w:basedOn w:val="a4"/>
    <w:uiPriority w:val="99"/>
    <w:rsid w:val="003B6517"/>
    <w:pPr>
      <w:widowControl w:val="0"/>
      <w:autoSpaceDE w:val="0"/>
      <w:autoSpaceDN w:val="0"/>
      <w:adjustRightInd w:val="0"/>
    </w:pPr>
    <w:rPr>
      <w:sz w:val="24"/>
      <w:szCs w:val="24"/>
    </w:rPr>
  </w:style>
  <w:style w:type="paragraph" w:customStyle="1" w:styleId="Style167">
    <w:name w:val="Style167"/>
    <w:basedOn w:val="a4"/>
    <w:uiPriority w:val="99"/>
    <w:rsid w:val="003B6517"/>
    <w:pPr>
      <w:widowControl w:val="0"/>
      <w:autoSpaceDE w:val="0"/>
      <w:autoSpaceDN w:val="0"/>
      <w:adjustRightInd w:val="0"/>
    </w:pPr>
    <w:rPr>
      <w:sz w:val="24"/>
      <w:szCs w:val="24"/>
    </w:rPr>
  </w:style>
  <w:style w:type="paragraph" w:customStyle="1" w:styleId="Style168">
    <w:name w:val="Style168"/>
    <w:basedOn w:val="a4"/>
    <w:uiPriority w:val="99"/>
    <w:rsid w:val="003B6517"/>
    <w:pPr>
      <w:widowControl w:val="0"/>
      <w:autoSpaceDE w:val="0"/>
      <w:autoSpaceDN w:val="0"/>
      <w:adjustRightInd w:val="0"/>
    </w:pPr>
    <w:rPr>
      <w:sz w:val="24"/>
      <w:szCs w:val="24"/>
    </w:rPr>
  </w:style>
  <w:style w:type="paragraph" w:customStyle="1" w:styleId="Style169">
    <w:name w:val="Style169"/>
    <w:basedOn w:val="a4"/>
    <w:uiPriority w:val="99"/>
    <w:rsid w:val="003B6517"/>
    <w:pPr>
      <w:widowControl w:val="0"/>
      <w:autoSpaceDE w:val="0"/>
      <w:autoSpaceDN w:val="0"/>
      <w:adjustRightInd w:val="0"/>
    </w:pPr>
    <w:rPr>
      <w:sz w:val="24"/>
      <w:szCs w:val="24"/>
    </w:rPr>
  </w:style>
  <w:style w:type="paragraph" w:customStyle="1" w:styleId="Style170">
    <w:name w:val="Style170"/>
    <w:basedOn w:val="a4"/>
    <w:uiPriority w:val="99"/>
    <w:rsid w:val="003B6517"/>
    <w:pPr>
      <w:widowControl w:val="0"/>
      <w:autoSpaceDE w:val="0"/>
      <w:autoSpaceDN w:val="0"/>
      <w:adjustRightInd w:val="0"/>
    </w:pPr>
    <w:rPr>
      <w:sz w:val="24"/>
      <w:szCs w:val="24"/>
    </w:rPr>
  </w:style>
  <w:style w:type="paragraph" w:customStyle="1" w:styleId="Style171">
    <w:name w:val="Style171"/>
    <w:basedOn w:val="a4"/>
    <w:uiPriority w:val="99"/>
    <w:rsid w:val="003B6517"/>
    <w:pPr>
      <w:widowControl w:val="0"/>
      <w:autoSpaceDE w:val="0"/>
      <w:autoSpaceDN w:val="0"/>
      <w:adjustRightInd w:val="0"/>
    </w:pPr>
    <w:rPr>
      <w:sz w:val="24"/>
      <w:szCs w:val="24"/>
    </w:rPr>
  </w:style>
  <w:style w:type="paragraph" w:customStyle="1" w:styleId="Style172">
    <w:name w:val="Style172"/>
    <w:basedOn w:val="a4"/>
    <w:uiPriority w:val="99"/>
    <w:rsid w:val="003B6517"/>
    <w:pPr>
      <w:widowControl w:val="0"/>
      <w:autoSpaceDE w:val="0"/>
      <w:autoSpaceDN w:val="0"/>
      <w:adjustRightInd w:val="0"/>
    </w:pPr>
    <w:rPr>
      <w:sz w:val="24"/>
      <w:szCs w:val="24"/>
    </w:rPr>
  </w:style>
  <w:style w:type="paragraph" w:customStyle="1" w:styleId="Style173">
    <w:name w:val="Style173"/>
    <w:basedOn w:val="a4"/>
    <w:uiPriority w:val="99"/>
    <w:rsid w:val="003B6517"/>
    <w:pPr>
      <w:widowControl w:val="0"/>
      <w:autoSpaceDE w:val="0"/>
      <w:autoSpaceDN w:val="0"/>
      <w:adjustRightInd w:val="0"/>
    </w:pPr>
    <w:rPr>
      <w:sz w:val="24"/>
      <w:szCs w:val="24"/>
    </w:rPr>
  </w:style>
  <w:style w:type="paragraph" w:customStyle="1" w:styleId="Style174">
    <w:name w:val="Style174"/>
    <w:basedOn w:val="a4"/>
    <w:uiPriority w:val="99"/>
    <w:rsid w:val="003B6517"/>
    <w:pPr>
      <w:widowControl w:val="0"/>
      <w:autoSpaceDE w:val="0"/>
      <w:autoSpaceDN w:val="0"/>
      <w:adjustRightInd w:val="0"/>
    </w:pPr>
    <w:rPr>
      <w:sz w:val="24"/>
      <w:szCs w:val="24"/>
    </w:rPr>
  </w:style>
  <w:style w:type="paragraph" w:customStyle="1" w:styleId="Style175">
    <w:name w:val="Style175"/>
    <w:basedOn w:val="a4"/>
    <w:uiPriority w:val="99"/>
    <w:rsid w:val="003B6517"/>
    <w:pPr>
      <w:widowControl w:val="0"/>
      <w:autoSpaceDE w:val="0"/>
      <w:autoSpaceDN w:val="0"/>
      <w:adjustRightInd w:val="0"/>
    </w:pPr>
    <w:rPr>
      <w:sz w:val="24"/>
      <w:szCs w:val="24"/>
    </w:rPr>
  </w:style>
  <w:style w:type="paragraph" w:customStyle="1" w:styleId="Style176">
    <w:name w:val="Style176"/>
    <w:basedOn w:val="a4"/>
    <w:uiPriority w:val="99"/>
    <w:rsid w:val="003B6517"/>
    <w:pPr>
      <w:widowControl w:val="0"/>
      <w:autoSpaceDE w:val="0"/>
      <w:autoSpaceDN w:val="0"/>
      <w:adjustRightInd w:val="0"/>
    </w:pPr>
    <w:rPr>
      <w:sz w:val="24"/>
      <w:szCs w:val="24"/>
    </w:rPr>
  </w:style>
  <w:style w:type="paragraph" w:customStyle="1" w:styleId="Style177">
    <w:name w:val="Style177"/>
    <w:basedOn w:val="a4"/>
    <w:uiPriority w:val="99"/>
    <w:rsid w:val="003B6517"/>
    <w:pPr>
      <w:widowControl w:val="0"/>
      <w:autoSpaceDE w:val="0"/>
      <w:autoSpaceDN w:val="0"/>
      <w:adjustRightInd w:val="0"/>
    </w:pPr>
    <w:rPr>
      <w:sz w:val="24"/>
      <w:szCs w:val="24"/>
    </w:rPr>
  </w:style>
  <w:style w:type="paragraph" w:customStyle="1" w:styleId="Style178">
    <w:name w:val="Style178"/>
    <w:basedOn w:val="a4"/>
    <w:uiPriority w:val="99"/>
    <w:rsid w:val="003B6517"/>
    <w:pPr>
      <w:widowControl w:val="0"/>
      <w:autoSpaceDE w:val="0"/>
      <w:autoSpaceDN w:val="0"/>
      <w:adjustRightInd w:val="0"/>
    </w:pPr>
    <w:rPr>
      <w:sz w:val="24"/>
      <w:szCs w:val="24"/>
    </w:rPr>
  </w:style>
  <w:style w:type="paragraph" w:customStyle="1" w:styleId="Style179">
    <w:name w:val="Style179"/>
    <w:basedOn w:val="a4"/>
    <w:uiPriority w:val="99"/>
    <w:rsid w:val="003B6517"/>
    <w:pPr>
      <w:widowControl w:val="0"/>
      <w:autoSpaceDE w:val="0"/>
      <w:autoSpaceDN w:val="0"/>
      <w:adjustRightInd w:val="0"/>
    </w:pPr>
    <w:rPr>
      <w:sz w:val="24"/>
      <w:szCs w:val="24"/>
    </w:rPr>
  </w:style>
  <w:style w:type="paragraph" w:customStyle="1" w:styleId="Style180">
    <w:name w:val="Style180"/>
    <w:basedOn w:val="a4"/>
    <w:uiPriority w:val="99"/>
    <w:rsid w:val="003B6517"/>
    <w:pPr>
      <w:widowControl w:val="0"/>
      <w:autoSpaceDE w:val="0"/>
      <w:autoSpaceDN w:val="0"/>
      <w:adjustRightInd w:val="0"/>
    </w:pPr>
    <w:rPr>
      <w:sz w:val="24"/>
      <w:szCs w:val="24"/>
    </w:rPr>
  </w:style>
  <w:style w:type="paragraph" w:customStyle="1" w:styleId="Style181">
    <w:name w:val="Style181"/>
    <w:basedOn w:val="a4"/>
    <w:uiPriority w:val="99"/>
    <w:rsid w:val="003B6517"/>
    <w:pPr>
      <w:widowControl w:val="0"/>
      <w:autoSpaceDE w:val="0"/>
      <w:autoSpaceDN w:val="0"/>
      <w:adjustRightInd w:val="0"/>
    </w:pPr>
    <w:rPr>
      <w:sz w:val="24"/>
      <w:szCs w:val="24"/>
    </w:rPr>
  </w:style>
  <w:style w:type="paragraph" w:customStyle="1" w:styleId="Style182">
    <w:name w:val="Style182"/>
    <w:basedOn w:val="a4"/>
    <w:uiPriority w:val="99"/>
    <w:rsid w:val="003B6517"/>
    <w:pPr>
      <w:widowControl w:val="0"/>
      <w:autoSpaceDE w:val="0"/>
      <w:autoSpaceDN w:val="0"/>
      <w:adjustRightInd w:val="0"/>
    </w:pPr>
    <w:rPr>
      <w:sz w:val="24"/>
      <w:szCs w:val="24"/>
    </w:rPr>
  </w:style>
  <w:style w:type="paragraph" w:customStyle="1" w:styleId="Style183">
    <w:name w:val="Style183"/>
    <w:basedOn w:val="a4"/>
    <w:uiPriority w:val="99"/>
    <w:rsid w:val="003B6517"/>
    <w:pPr>
      <w:widowControl w:val="0"/>
      <w:autoSpaceDE w:val="0"/>
      <w:autoSpaceDN w:val="0"/>
      <w:adjustRightInd w:val="0"/>
    </w:pPr>
    <w:rPr>
      <w:sz w:val="24"/>
      <w:szCs w:val="24"/>
    </w:rPr>
  </w:style>
  <w:style w:type="paragraph" w:customStyle="1" w:styleId="Style184">
    <w:name w:val="Style184"/>
    <w:basedOn w:val="a4"/>
    <w:uiPriority w:val="99"/>
    <w:rsid w:val="003B6517"/>
    <w:pPr>
      <w:widowControl w:val="0"/>
      <w:autoSpaceDE w:val="0"/>
      <w:autoSpaceDN w:val="0"/>
      <w:adjustRightInd w:val="0"/>
    </w:pPr>
    <w:rPr>
      <w:sz w:val="24"/>
      <w:szCs w:val="24"/>
    </w:rPr>
  </w:style>
  <w:style w:type="paragraph" w:customStyle="1" w:styleId="Style185">
    <w:name w:val="Style185"/>
    <w:basedOn w:val="a4"/>
    <w:uiPriority w:val="99"/>
    <w:rsid w:val="003B6517"/>
    <w:pPr>
      <w:widowControl w:val="0"/>
      <w:autoSpaceDE w:val="0"/>
      <w:autoSpaceDN w:val="0"/>
      <w:adjustRightInd w:val="0"/>
    </w:pPr>
    <w:rPr>
      <w:sz w:val="24"/>
      <w:szCs w:val="24"/>
    </w:rPr>
  </w:style>
  <w:style w:type="paragraph" w:customStyle="1" w:styleId="Style186">
    <w:name w:val="Style186"/>
    <w:basedOn w:val="a4"/>
    <w:uiPriority w:val="99"/>
    <w:rsid w:val="003B6517"/>
    <w:pPr>
      <w:widowControl w:val="0"/>
      <w:autoSpaceDE w:val="0"/>
      <w:autoSpaceDN w:val="0"/>
      <w:adjustRightInd w:val="0"/>
    </w:pPr>
    <w:rPr>
      <w:sz w:val="24"/>
      <w:szCs w:val="24"/>
    </w:rPr>
  </w:style>
  <w:style w:type="paragraph" w:customStyle="1" w:styleId="Style187">
    <w:name w:val="Style187"/>
    <w:basedOn w:val="a4"/>
    <w:uiPriority w:val="99"/>
    <w:rsid w:val="003B6517"/>
    <w:pPr>
      <w:widowControl w:val="0"/>
      <w:autoSpaceDE w:val="0"/>
      <w:autoSpaceDN w:val="0"/>
      <w:adjustRightInd w:val="0"/>
    </w:pPr>
    <w:rPr>
      <w:sz w:val="24"/>
      <w:szCs w:val="24"/>
    </w:rPr>
  </w:style>
  <w:style w:type="paragraph" w:customStyle="1" w:styleId="Style188">
    <w:name w:val="Style188"/>
    <w:basedOn w:val="a4"/>
    <w:uiPriority w:val="99"/>
    <w:rsid w:val="003B6517"/>
    <w:pPr>
      <w:widowControl w:val="0"/>
      <w:autoSpaceDE w:val="0"/>
      <w:autoSpaceDN w:val="0"/>
      <w:adjustRightInd w:val="0"/>
    </w:pPr>
    <w:rPr>
      <w:sz w:val="24"/>
      <w:szCs w:val="24"/>
    </w:rPr>
  </w:style>
  <w:style w:type="paragraph" w:customStyle="1" w:styleId="Style189">
    <w:name w:val="Style189"/>
    <w:basedOn w:val="a4"/>
    <w:uiPriority w:val="99"/>
    <w:rsid w:val="003B6517"/>
    <w:pPr>
      <w:widowControl w:val="0"/>
      <w:autoSpaceDE w:val="0"/>
      <w:autoSpaceDN w:val="0"/>
      <w:adjustRightInd w:val="0"/>
    </w:pPr>
    <w:rPr>
      <w:sz w:val="24"/>
      <w:szCs w:val="24"/>
    </w:rPr>
  </w:style>
  <w:style w:type="paragraph" w:customStyle="1" w:styleId="Style190">
    <w:name w:val="Style190"/>
    <w:basedOn w:val="a4"/>
    <w:uiPriority w:val="99"/>
    <w:rsid w:val="003B6517"/>
    <w:pPr>
      <w:widowControl w:val="0"/>
      <w:autoSpaceDE w:val="0"/>
      <w:autoSpaceDN w:val="0"/>
      <w:adjustRightInd w:val="0"/>
    </w:pPr>
    <w:rPr>
      <w:sz w:val="24"/>
      <w:szCs w:val="24"/>
    </w:rPr>
  </w:style>
  <w:style w:type="paragraph" w:customStyle="1" w:styleId="Style191">
    <w:name w:val="Style191"/>
    <w:basedOn w:val="a4"/>
    <w:uiPriority w:val="99"/>
    <w:rsid w:val="003B6517"/>
    <w:pPr>
      <w:widowControl w:val="0"/>
      <w:autoSpaceDE w:val="0"/>
      <w:autoSpaceDN w:val="0"/>
      <w:adjustRightInd w:val="0"/>
    </w:pPr>
    <w:rPr>
      <w:sz w:val="24"/>
      <w:szCs w:val="24"/>
    </w:rPr>
  </w:style>
  <w:style w:type="paragraph" w:customStyle="1" w:styleId="Style192">
    <w:name w:val="Style192"/>
    <w:basedOn w:val="a4"/>
    <w:uiPriority w:val="99"/>
    <w:rsid w:val="003B6517"/>
    <w:pPr>
      <w:widowControl w:val="0"/>
      <w:autoSpaceDE w:val="0"/>
      <w:autoSpaceDN w:val="0"/>
      <w:adjustRightInd w:val="0"/>
    </w:pPr>
    <w:rPr>
      <w:sz w:val="24"/>
      <w:szCs w:val="24"/>
    </w:rPr>
  </w:style>
  <w:style w:type="paragraph" w:customStyle="1" w:styleId="Style193">
    <w:name w:val="Style193"/>
    <w:basedOn w:val="a4"/>
    <w:uiPriority w:val="99"/>
    <w:rsid w:val="003B6517"/>
    <w:pPr>
      <w:widowControl w:val="0"/>
      <w:autoSpaceDE w:val="0"/>
      <w:autoSpaceDN w:val="0"/>
      <w:adjustRightInd w:val="0"/>
    </w:pPr>
    <w:rPr>
      <w:sz w:val="24"/>
      <w:szCs w:val="24"/>
    </w:rPr>
  </w:style>
  <w:style w:type="paragraph" w:customStyle="1" w:styleId="Style194">
    <w:name w:val="Style194"/>
    <w:basedOn w:val="a4"/>
    <w:uiPriority w:val="99"/>
    <w:rsid w:val="003B6517"/>
    <w:pPr>
      <w:widowControl w:val="0"/>
      <w:autoSpaceDE w:val="0"/>
      <w:autoSpaceDN w:val="0"/>
      <w:adjustRightInd w:val="0"/>
    </w:pPr>
    <w:rPr>
      <w:sz w:val="24"/>
      <w:szCs w:val="24"/>
    </w:rPr>
  </w:style>
  <w:style w:type="paragraph" w:customStyle="1" w:styleId="Style195">
    <w:name w:val="Style195"/>
    <w:basedOn w:val="a4"/>
    <w:uiPriority w:val="99"/>
    <w:rsid w:val="003B6517"/>
    <w:pPr>
      <w:widowControl w:val="0"/>
      <w:autoSpaceDE w:val="0"/>
      <w:autoSpaceDN w:val="0"/>
      <w:adjustRightInd w:val="0"/>
    </w:pPr>
    <w:rPr>
      <w:sz w:val="24"/>
      <w:szCs w:val="24"/>
    </w:rPr>
  </w:style>
  <w:style w:type="paragraph" w:customStyle="1" w:styleId="Style196">
    <w:name w:val="Style196"/>
    <w:basedOn w:val="a4"/>
    <w:uiPriority w:val="99"/>
    <w:rsid w:val="003B6517"/>
    <w:pPr>
      <w:widowControl w:val="0"/>
      <w:autoSpaceDE w:val="0"/>
      <w:autoSpaceDN w:val="0"/>
      <w:adjustRightInd w:val="0"/>
    </w:pPr>
    <w:rPr>
      <w:sz w:val="24"/>
      <w:szCs w:val="24"/>
    </w:rPr>
  </w:style>
  <w:style w:type="paragraph" w:customStyle="1" w:styleId="Style197">
    <w:name w:val="Style197"/>
    <w:basedOn w:val="a4"/>
    <w:uiPriority w:val="99"/>
    <w:rsid w:val="003B6517"/>
    <w:pPr>
      <w:widowControl w:val="0"/>
      <w:autoSpaceDE w:val="0"/>
      <w:autoSpaceDN w:val="0"/>
      <w:adjustRightInd w:val="0"/>
    </w:pPr>
    <w:rPr>
      <w:sz w:val="24"/>
      <w:szCs w:val="24"/>
    </w:rPr>
  </w:style>
  <w:style w:type="paragraph" w:customStyle="1" w:styleId="Style198">
    <w:name w:val="Style198"/>
    <w:basedOn w:val="a4"/>
    <w:uiPriority w:val="99"/>
    <w:rsid w:val="003B6517"/>
    <w:pPr>
      <w:widowControl w:val="0"/>
      <w:autoSpaceDE w:val="0"/>
      <w:autoSpaceDN w:val="0"/>
      <w:adjustRightInd w:val="0"/>
    </w:pPr>
    <w:rPr>
      <w:sz w:val="24"/>
      <w:szCs w:val="24"/>
    </w:rPr>
  </w:style>
  <w:style w:type="paragraph" w:customStyle="1" w:styleId="Style199">
    <w:name w:val="Style199"/>
    <w:basedOn w:val="a4"/>
    <w:uiPriority w:val="99"/>
    <w:rsid w:val="003B6517"/>
    <w:pPr>
      <w:widowControl w:val="0"/>
      <w:autoSpaceDE w:val="0"/>
      <w:autoSpaceDN w:val="0"/>
      <w:adjustRightInd w:val="0"/>
    </w:pPr>
    <w:rPr>
      <w:sz w:val="24"/>
      <w:szCs w:val="24"/>
    </w:rPr>
  </w:style>
  <w:style w:type="paragraph" w:customStyle="1" w:styleId="Style200">
    <w:name w:val="Style200"/>
    <w:basedOn w:val="a4"/>
    <w:uiPriority w:val="99"/>
    <w:rsid w:val="003B6517"/>
    <w:pPr>
      <w:widowControl w:val="0"/>
      <w:autoSpaceDE w:val="0"/>
      <w:autoSpaceDN w:val="0"/>
      <w:adjustRightInd w:val="0"/>
    </w:pPr>
    <w:rPr>
      <w:sz w:val="24"/>
      <w:szCs w:val="24"/>
    </w:rPr>
  </w:style>
  <w:style w:type="paragraph" w:customStyle="1" w:styleId="Style201">
    <w:name w:val="Style201"/>
    <w:basedOn w:val="a4"/>
    <w:uiPriority w:val="99"/>
    <w:rsid w:val="003B6517"/>
    <w:pPr>
      <w:widowControl w:val="0"/>
      <w:autoSpaceDE w:val="0"/>
      <w:autoSpaceDN w:val="0"/>
      <w:adjustRightInd w:val="0"/>
    </w:pPr>
    <w:rPr>
      <w:sz w:val="24"/>
      <w:szCs w:val="24"/>
    </w:rPr>
  </w:style>
  <w:style w:type="paragraph" w:customStyle="1" w:styleId="Style202">
    <w:name w:val="Style202"/>
    <w:basedOn w:val="a4"/>
    <w:uiPriority w:val="99"/>
    <w:rsid w:val="003B6517"/>
    <w:pPr>
      <w:widowControl w:val="0"/>
      <w:autoSpaceDE w:val="0"/>
      <w:autoSpaceDN w:val="0"/>
      <w:adjustRightInd w:val="0"/>
    </w:pPr>
    <w:rPr>
      <w:sz w:val="24"/>
      <w:szCs w:val="24"/>
    </w:rPr>
  </w:style>
  <w:style w:type="paragraph" w:customStyle="1" w:styleId="Style203">
    <w:name w:val="Style203"/>
    <w:basedOn w:val="a4"/>
    <w:uiPriority w:val="99"/>
    <w:rsid w:val="003B6517"/>
    <w:pPr>
      <w:widowControl w:val="0"/>
      <w:autoSpaceDE w:val="0"/>
      <w:autoSpaceDN w:val="0"/>
      <w:adjustRightInd w:val="0"/>
    </w:pPr>
    <w:rPr>
      <w:sz w:val="24"/>
      <w:szCs w:val="24"/>
    </w:rPr>
  </w:style>
  <w:style w:type="paragraph" w:customStyle="1" w:styleId="Style204">
    <w:name w:val="Style204"/>
    <w:basedOn w:val="a4"/>
    <w:uiPriority w:val="99"/>
    <w:rsid w:val="003B6517"/>
    <w:pPr>
      <w:widowControl w:val="0"/>
      <w:autoSpaceDE w:val="0"/>
      <w:autoSpaceDN w:val="0"/>
      <w:adjustRightInd w:val="0"/>
    </w:pPr>
    <w:rPr>
      <w:sz w:val="24"/>
      <w:szCs w:val="24"/>
    </w:rPr>
  </w:style>
  <w:style w:type="paragraph" w:customStyle="1" w:styleId="Style205">
    <w:name w:val="Style205"/>
    <w:basedOn w:val="a4"/>
    <w:uiPriority w:val="99"/>
    <w:rsid w:val="003B6517"/>
    <w:pPr>
      <w:widowControl w:val="0"/>
      <w:autoSpaceDE w:val="0"/>
      <w:autoSpaceDN w:val="0"/>
      <w:adjustRightInd w:val="0"/>
    </w:pPr>
    <w:rPr>
      <w:sz w:val="24"/>
      <w:szCs w:val="24"/>
    </w:rPr>
  </w:style>
  <w:style w:type="paragraph" w:customStyle="1" w:styleId="Style206">
    <w:name w:val="Style206"/>
    <w:basedOn w:val="a4"/>
    <w:uiPriority w:val="99"/>
    <w:rsid w:val="003B6517"/>
    <w:pPr>
      <w:widowControl w:val="0"/>
      <w:autoSpaceDE w:val="0"/>
      <w:autoSpaceDN w:val="0"/>
      <w:adjustRightInd w:val="0"/>
    </w:pPr>
    <w:rPr>
      <w:sz w:val="24"/>
      <w:szCs w:val="24"/>
    </w:rPr>
  </w:style>
  <w:style w:type="paragraph" w:customStyle="1" w:styleId="Style207">
    <w:name w:val="Style207"/>
    <w:basedOn w:val="a4"/>
    <w:uiPriority w:val="99"/>
    <w:rsid w:val="003B6517"/>
    <w:pPr>
      <w:widowControl w:val="0"/>
      <w:autoSpaceDE w:val="0"/>
      <w:autoSpaceDN w:val="0"/>
      <w:adjustRightInd w:val="0"/>
    </w:pPr>
    <w:rPr>
      <w:sz w:val="24"/>
      <w:szCs w:val="24"/>
    </w:rPr>
  </w:style>
  <w:style w:type="paragraph" w:customStyle="1" w:styleId="Style208">
    <w:name w:val="Style208"/>
    <w:basedOn w:val="a4"/>
    <w:uiPriority w:val="99"/>
    <w:rsid w:val="003B6517"/>
    <w:pPr>
      <w:widowControl w:val="0"/>
      <w:autoSpaceDE w:val="0"/>
      <w:autoSpaceDN w:val="0"/>
      <w:adjustRightInd w:val="0"/>
    </w:pPr>
    <w:rPr>
      <w:sz w:val="24"/>
      <w:szCs w:val="24"/>
    </w:rPr>
  </w:style>
  <w:style w:type="paragraph" w:customStyle="1" w:styleId="Style209">
    <w:name w:val="Style209"/>
    <w:basedOn w:val="a4"/>
    <w:uiPriority w:val="99"/>
    <w:rsid w:val="003B6517"/>
    <w:pPr>
      <w:widowControl w:val="0"/>
      <w:autoSpaceDE w:val="0"/>
      <w:autoSpaceDN w:val="0"/>
      <w:adjustRightInd w:val="0"/>
    </w:pPr>
    <w:rPr>
      <w:sz w:val="24"/>
      <w:szCs w:val="24"/>
    </w:rPr>
  </w:style>
  <w:style w:type="paragraph" w:customStyle="1" w:styleId="Style210">
    <w:name w:val="Style210"/>
    <w:basedOn w:val="a4"/>
    <w:uiPriority w:val="99"/>
    <w:rsid w:val="003B6517"/>
    <w:pPr>
      <w:widowControl w:val="0"/>
      <w:autoSpaceDE w:val="0"/>
      <w:autoSpaceDN w:val="0"/>
      <w:adjustRightInd w:val="0"/>
    </w:pPr>
    <w:rPr>
      <w:sz w:val="24"/>
      <w:szCs w:val="24"/>
    </w:rPr>
  </w:style>
  <w:style w:type="paragraph" w:customStyle="1" w:styleId="Style211">
    <w:name w:val="Style211"/>
    <w:basedOn w:val="a4"/>
    <w:uiPriority w:val="99"/>
    <w:rsid w:val="003B6517"/>
    <w:pPr>
      <w:widowControl w:val="0"/>
      <w:autoSpaceDE w:val="0"/>
      <w:autoSpaceDN w:val="0"/>
      <w:adjustRightInd w:val="0"/>
    </w:pPr>
    <w:rPr>
      <w:sz w:val="24"/>
      <w:szCs w:val="24"/>
    </w:rPr>
  </w:style>
  <w:style w:type="paragraph" w:customStyle="1" w:styleId="Style212">
    <w:name w:val="Style212"/>
    <w:basedOn w:val="a4"/>
    <w:uiPriority w:val="99"/>
    <w:rsid w:val="003B6517"/>
    <w:pPr>
      <w:widowControl w:val="0"/>
      <w:autoSpaceDE w:val="0"/>
      <w:autoSpaceDN w:val="0"/>
      <w:adjustRightInd w:val="0"/>
    </w:pPr>
    <w:rPr>
      <w:sz w:val="24"/>
      <w:szCs w:val="24"/>
    </w:rPr>
  </w:style>
  <w:style w:type="paragraph" w:customStyle="1" w:styleId="Style213">
    <w:name w:val="Style213"/>
    <w:basedOn w:val="a4"/>
    <w:uiPriority w:val="99"/>
    <w:rsid w:val="003B6517"/>
    <w:pPr>
      <w:widowControl w:val="0"/>
      <w:autoSpaceDE w:val="0"/>
      <w:autoSpaceDN w:val="0"/>
      <w:adjustRightInd w:val="0"/>
    </w:pPr>
    <w:rPr>
      <w:sz w:val="24"/>
      <w:szCs w:val="24"/>
    </w:rPr>
  </w:style>
  <w:style w:type="paragraph" w:customStyle="1" w:styleId="Style214">
    <w:name w:val="Style214"/>
    <w:basedOn w:val="a4"/>
    <w:uiPriority w:val="99"/>
    <w:rsid w:val="003B6517"/>
    <w:pPr>
      <w:widowControl w:val="0"/>
      <w:autoSpaceDE w:val="0"/>
      <w:autoSpaceDN w:val="0"/>
      <w:adjustRightInd w:val="0"/>
    </w:pPr>
    <w:rPr>
      <w:sz w:val="24"/>
      <w:szCs w:val="24"/>
    </w:rPr>
  </w:style>
  <w:style w:type="paragraph" w:customStyle="1" w:styleId="Style215">
    <w:name w:val="Style215"/>
    <w:basedOn w:val="a4"/>
    <w:uiPriority w:val="99"/>
    <w:rsid w:val="003B6517"/>
    <w:pPr>
      <w:widowControl w:val="0"/>
      <w:autoSpaceDE w:val="0"/>
      <w:autoSpaceDN w:val="0"/>
      <w:adjustRightInd w:val="0"/>
    </w:pPr>
    <w:rPr>
      <w:sz w:val="24"/>
      <w:szCs w:val="24"/>
    </w:rPr>
  </w:style>
  <w:style w:type="paragraph" w:customStyle="1" w:styleId="Style216">
    <w:name w:val="Style216"/>
    <w:basedOn w:val="a4"/>
    <w:uiPriority w:val="99"/>
    <w:rsid w:val="003B6517"/>
    <w:pPr>
      <w:widowControl w:val="0"/>
      <w:autoSpaceDE w:val="0"/>
      <w:autoSpaceDN w:val="0"/>
      <w:adjustRightInd w:val="0"/>
    </w:pPr>
    <w:rPr>
      <w:sz w:val="24"/>
      <w:szCs w:val="24"/>
    </w:rPr>
  </w:style>
  <w:style w:type="paragraph" w:customStyle="1" w:styleId="Style217">
    <w:name w:val="Style217"/>
    <w:basedOn w:val="a4"/>
    <w:uiPriority w:val="99"/>
    <w:rsid w:val="003B6517"/>
    <w:pPr>
      <w:widowControl w:val="0"/>
      <w:autoSpaceDE w:val="0"/>
      <w:autoSpaceDN w:val="0"/>
      <w:adjustRightInd w:val="0"/>
    </w:pPr>
    <w:rPr>
      <w:sz w:val="24"/>
      <w:szCs w:val="24"/>
    </w:rPr>
  </w:style>
  <w:style w:type="paragraph" w:customStyle="1" w:styleId="Style218">
    <w:name w:val="Style218"/>
    <w:basedOn w:val="a4"/>
    <w:uiPriority w:val="99"/>
    <w:rsid w:val="003B6517"/>
    <w:pPr>
      <w:widowControl w:val="0"/>
      <w:autoSpaceDE w:val="0"/>
      <w:autoSpaceDN w:val="0"/>
      <w:adjustRightInd w:val="0"/>
    </w:pPr>
    <w:rPr>
      <w:sz w:val="24"/>
      <w:szCs w:val="24"/>
    </w:rPr>
  </w:style>
  <w:style w:type="paragraph" w:customStyle="1" w:styleId="Style219">
    <w:name w:val="Style219"/>
    <w:basedOn w:val="a4"/>
    <w:uiPriority w:val="99"/>
    <w:rsid w:val="003B6517"/>
    <w:pPr>
      <w:widowControl w:val="0"/>
      <w:autoSpaceDE w:val="0"/>
      <w:autoSpaceDN w:val="0"/>
      <w:adjustRightInd w:val="0"/>
    </w:pPr>
    <w:rPr>
      <w:sz w:val="24"/>
      <w:szCs w:val="24"/>
    </w:rPr>
  </w:style>
  <w:style w:type="paragraph" w:customStyle="1" w:styleId="Style220">
    <w:name w:val="Style220"/>
    <w:basedOn w:val="a4"/>
    <w:uiPriority w:val="99"/>
    <w:rsid w:val="003B6517"/>
    <w:pPr>
      <w:widowControl w:val="0"/>
      <w:autoSpaceDE w:val="0"/>
      <w:autoSpaceDN w:val="0"/>
      <w:adjustRightInd w:val="0"/>
    </w:pPr>
    <w:rPr>
      <w:sz w:val="24"/>
      <w:szCs w:val="24"/>
    </w:rPr>
  </w:style>
  <w:style w:type="paragraph" w:customStyle="1" w:styleId="Style221">
    <w:name w:val="Style221"/>
    <w:basedOn w:val="a4"/>
    <w:uiPriority w:val="99"/>
    <w:rsid w:val="003B6517"/>
    <w:pPr>
      <w:widowControl w:val="0"/>
      <w:autoSpaceDE w:val="0"/>
      <w:autoSpaceDN w:val="0"/>
      <w:adjustRightInd w:val="0"/>
    </w:pPr>
    <w:rPr>
      <w:sz w:val="24"/>
      <w:szCs w:val="24"/>
    </w:rPr>
  </w:style>
  <w:style w:type="paragraph" w:customStyle="1" w:styleId="Style222">
    <w:name w:val="Style222"/>
    <w:basedOn w:val="a4"/>
    <w:uiPriority w:val="99"/>
    <w:rsid w:val="003B6517"/>
    <w:pPr>
      <w:widowControl w:val="0"/>
      <w:autoSpaceDE w:val="0"/>
      <w:autoSpaceDN w:val="0"/>
      <w:adjustRightInd w:val="0"/>
    </w:pPr>
    <w:rPr>
      <w:sz w:val="24"/>
      <w:szCs w:val="24"/>
    </w:rPr>
  </w:style>
  <w:style w:type="paragraph" w:customStyle="1" w:styleId="Style223">
    <w:name w:val="Style223"/>
    <w:basedOn w:val="a4"/>
    <w:uiPriority w:val="99"/>
    <w:rsid w:val="003B6517"/>
    <w:pPr>
      <w:widowControl w:val="0"/>
      <w:autoSpaceDE w:val="0"/>
      <w:autoSpaceDN w:val="0"/>
      <w:adjustRightInd w:val="0"/>
    </w:pPr>
    <w:rPr>
      <w:sz w:val="24"/>
      <w:szCs w:val="24"/>
    </w:rPr>
  </w:style>
  <w:style w:type="paragraph" w:customStyle="1" w:styleId="Style224">
    <w:name w:val="Style224"/>
    <w:basedOn w:val="a4"/>
    <w:uiPriority w:val="99"/>
    <w:rsid w:val="003B6517"/>
    <w:pPr>
      <w:widowControl w:val="0"/>
      <w:autoSpaceDE w:val="0"/>
      <w:autoSpaceDN w:val="0"/>
      <w:adjustRightInd w:val="0"/>
    </w:pPr>
    <w:rPr>
      <w:sz w:val="24"/>
      <w:szCs w:val="24"/>
    </w:rPr>
  </w:style>
  <w:style w:type="paragraph" w:customStyle="1" w:styleId="Style225">
    <w:name w:val="Style225"/>
    <w:basedOn w:val="a4"/>
    <w:uiPriority w:val="99"/>
    <w:rsid w:val="003B6517"/>
    <w:pPr>
      <w:widowControl w:val="0"/>
      <w:autoSpaceDE w:val="0"/>
      <w:autoSpaceDN w:val="0"/>
      <w:adjustRightInd w:val="0"/>
    </w:pPr>
    <w:rPr>
      <w:sz w:val="24"/>
      <w:szCs w:val="24"/>
    </w:rPr>
  </w:style>
  <w:style w:type="paragraph" w:customStyle="1" w:styleId="Style226">
    <w:name w:val="Style226"/>
    <w:basedOn w:val="a4"/>
    <w:uiPriority w:val="99"/>
    <w:rsid w:val="003B6517"/>
    <w:pPr>
      <w:widowControl w:val="0"/>
      <w:autoSpaceDE w:val="0"/>
      <w:autoSpaceDN w:val="0"/>
      <w:adjustRightInd w:val="0"/>
    </w:pPr>
    <w:rPr>
      <w:sz w:val="24"/>
      <w:szCs w:val="24"/>
    </w:rPr>
  </w:style>
  <w:style w:type="paragraph" w:customStyle="1" w:styleId="Style227">
    <w:name w:val="Style227"/>
    <w:basedOn w:val="a4"/>
    <w:uiPriority w:val="99"/>
    <w:rsid w:val="003B6517"/>
    <w:pPr>
      <w:widowControl w:val="0"/>
      <w:autoSpaceDE w:val="0"/>
      <w:autoSpaceDN w:val="0"/>
      <w:adjustRightInd w:val="0"/>
    </w:pPr>
    <w:rPr>
      <w:sz w:val="24"/>
      <w:szCs w:val="24"/>
    </w:rPr>
  </w:style>
  <w:style w:type="paragraph" w:customStyle="1" w:styleId="Style228">
    <w:name w:val="Style228"/>
    <w:basedOn w:val="a4"/>
    <w:uiPriority w:val="99"/>
    <w:rsid w:val="003B6517"/>
    <w:pPr>
      <w:widowControl w:val="0"/>
      <w:autoSpaceDE w:val="0"/>
      <w:autoSpaceDN w:val="0"/>
      <w:adjustRightInd w:val="0"/>
    </w:pPr>
    <w:rPr>
      <w:sz w:val="24"/>
      <w:szCs w:val="24"/>
    </w:rPr>
  </w:style>
  <w:style w:type="paragraph" w:customStyle="1" w:styleId="Style229">
    <w:name w:val="Style229"/>
    <w:basedOn w:val="a4"/>
    <w:uiPriority w:val="99"/>
    <w:rsid w:val="003B6517"/>
    <w:pPr>
      <w:widowControl w:val="0"/>
      <w:autoSpaceDE w:val="0"/>
      <w:autoSpaceDN w:val="0"/>
      <w:adjustRightInd w:val="0"/>
    </w:pPr>
    <w:rPr>
      <w:sz w:val="24"/>
      <w:szCs w:val="24"/>
    </w:rPr>
  </w:style>
  <w:style w:type="paragraph" w:customStyle="1" w:styleId="Style230">
    <w:name w:val="Style230"/>
    <w:basedOn w:val="a4"/>
    <w:uiPriority w:val="99"/>
    <w:rsid w:val="003B6517"/>
    <w:pPr>
      <w:widowControl w:val="0"/>
      <w:autoSpaceDE w:val="0"/>
      <w:autoSpaceDN w:val="0"/>
      <w:adjustRightInd w:val="0"/>
    </w:pPr>
    <w:rPr>
      <w:sz w:val="24"/>
      <w:szCs w:val="24"/>
    </w:rPr>
  </w:style>
  <w:style w:type="paragraph" w:customStyle="1" w:styleId="Style231">
    <w:name w:val="Style231"/>
    <w:basedOn w:val="a4"/>
    <w:uiPriority w:val="99"/>
    <w:rsid w:val="003B6517"/>
    <w:pPr>
      <w:widowControl w:val="0"/>
      <w:autoSpaceDE w:val="0"/>
      <w:autoSpaceDN w:val="0"/>
      <w:adjustRightInd w:val="0"/>
    </w:pPr>
    <w:rPr>
      <w:sz w:val="24"/>
      <w:szCs w:val="24"/>
    </w:rPr>
  </w:style>
  <w:style w:type="paragraph" w:customStyle="1" w:styleId="Style232">
    <w:name w:val="Style232"/>
    <w:basedOn w:val="a4"/>
    <w:uiPriority w:val="99"/>
    <w:rsid w:val="003B6517"/>
    <w:pPr>
      <w:widowControl w:val="0"/>
      <w:autoSpaceDE w:val="0"/>
      <w:autoSpaceDN w:val="0"/>
      <w:adjustRightInd w:val="0"/>
    </w:pPr>
    <w:rPr>
      <w:sz w:val="24"/>
      <w:szCs w:val="24"/>
    </w:rPr>
  </w:style>
  <w:style w:type="paragraph" w:customStyle="1" w:styleId="Style233">
    <w:name w:val="Style233"/>
    <w:basedOn w:val="a4"/>
    <w:uiPriority w:val="99"/>
    <w:rsid w:val="003B6517"/>
    <w:pPr>
      <w:widowControl w:val="0"/>
      <w:autoSpaceDE w:val="0"/>
      <w:autoSpaceDN w:val="0"/>
      <w:adjustRightInd w:val="0"/>
    </w:pPr>
    <w:rPr>
      <w:sz w:val="24"/>
      <w:szCs w:val="24"/>
    </w:rPr>
  </w:style>
  <w:style w:type="paragraph" w:customStyle="1" w:styleId="Style234">
    <w:name w:val="Style234"/>
    <w:basedOn w:val="a4"/>
    <w:uiPriority w:val="99"/>
    <w:rsid w:val="003B6517"/>
    <w:pPr>
      <w:widowControl w:val="0"/>
      <w:autoSpaceDE w:val="0"/>
      <w:autoSpaceDN w:val="0"/>
      <w:adjustRightInd w:val="0"/>
    </w:pPr>
    <w:rPr>
      <w:sz w:val="24"/>
      <w:szCs w:val="24"/>
    </w:rPr>
  </w:style>
  <w:style w:type="paragraph" w:customStyle="1" w:styleId="Style235">
    <w:name w:val="Style235"/>
    <w:basedOn w:val="a4"/>
    <w:uiPriority w:val="99"/>
    <w:rsid w:val="003B6517"/>
    <w:pPr>
      <w:widowControl w:val="0"/>
      <w:autoSpaceDE w:val="0"/>
      <w:autoSpaceDN w:val="0"/>
      <w:adjustRightInd w:val="0"/>
    </w:pPr>
    <w:rPr>
      <w:sz w:val="24"/>
      <w:szCs w:val="24"/>
    </w:rPr>
  </w:style>
  <w:style w:type="paragraph" w:customStyle="1" w:styleId="Style236">
    <w:name w:val="Style236"/>
    <w:basedOn w:val="a4"/>
    <w:uiPriority w:val="99"/>
    <w:rsid w:val="003B6517"/>
    <w:pPr>
      <w:widowControl w:val="0"/>
      <w:autoSpaceDE w:val="0"/>
      <w:autoSpaceDN w:val="0"/>
      <w:adjustRightInd w:val="0"/>
    </w:pPr>
    <w:rPr>
      <w:sz w:val="24"/>
      <w:szCs w:val="24"/>
    </w:rPr>
  </w:style>
  <w:style w:type="paragraph" w:customStyle="1" w:styleId="Style237">
    <w:name w:val="Style237"/>
    <w:basedOn w:val="a4"/>
    <w:uiPriority w:val="99"/>
    <w:rsid w:val="003B6517"/>
    <w:pPr>
      <w:widowControl w:val="0"/>
      <w:autoSpaceDE w:val="0"/>
      <w:autoSpaceDN w:val="0"/>
      <w:adjustRightInd w:val="0"/>
    </w:pPr>
    <w:rPr>
      <w:sz w:val="24"/>
      <w:szCs w:val="24"/>
    </w:rPr>
  </w:style>
  <w:style w:type="paragraph" w:customStyle="1" w:styleId="Style238">
    <w:name w:val="Style238"/>
    <w:basedOn w:val="a4"/>
    <w:uiPriority w:val="99"/>
    <w:rsid w:val="003B6517"/>
    <w:pPr>
      <w:widowControl w:val="0"/>
      <w:autoSpaceDE w:val="0"/>
      <w:autoSpaceDN w:val="0"/>
      <w:adjustRightInd w:val="0"/>
    </w:pPr>
    <w:rPr>
      <w:sz w:val="24"/>
      <w:szCs w:val="24"/>
    </w:rPr>
  </w:style>
  <w:style w:type="paragraph" w:customStyle="1" w:styleId="Style239">
    <w:name w:val="Style239"/>
    <w:basedOn w:val="a4"/>
    <w:uiPriority w:val="99"/>
    <w:rsid w:val="003B6517"/>
    <w:pPr>
      <w:widowControl w:val="0"/>
      <w:autoSpaceDE w:val="0"/>
      <w:autoSpaceDN w:val="0"/>
      <w:adjustRightInd w:val="0"/>
    </w:pPr>
    <w:rPr>
      <w:sz w:val="24"/>
      <w:szCs w:val="24"/>
    </w:rPr>
  </w:style>
  <w:style w:type="paragraph" w:customStyle="1" w:styleId="Style240">
    <w:name w:val="Style240"/>
    <w:basedOn w:val="a4"/>
    <w:uiPriority w:val="99"/>
    <w:rsid w:val="003B6517"/>
    <w:pPr>
      <w:widowControl w:val="0"/>
      <w:autoSpaceDE w:val="0"/>
      <w:autoSpaceDN w:val="0"/>
      <w:adjustRightInd w:val="0"/>
    </w:pPr>
    <w:rPr>
      <w:sz w:val="24"/>
      <w:szCs w:val="24"/>
    </w:rPr>
  </w:style>
  <w:style w:type="paragraph" w:customStyle="1" w:styleId="Style241">
    <w:name w:val="Style241"/>
    <w:basedOn w:val="a4"/>
    <w:uiPriority w:val="99"/>
    <w:rsid w:val="003B6517"/>
    <w:pPr>
      <w:widowControl w:val="0"/>
      <w:autoSpaceDE w:val="0"/>
      <w:autoSpaceDN w:val="0"/>
      <w:adjustRightInd w:val="0"/>
    </w:pPr>
    <w:rPr>
      <w:sz w:val="24"/>
      <w:szCs w:val="24"/>
    </w:rPr>
  </w:style>
  <w:style w:type="paragraph" w:customStyle="1" w:styleId="Style242">
    <w:name w:val="Style242"/>
    <w:basedOn w:val="a4"/>
    <w:uiPriority w:val="99"/>
    <w:rsid w:val="003B6517"/>
    <w:pPr>
      <w:widowControl w:val="0"/>
      <w:autoSpaceDE w:val="0"/>
      <w:autoSpaceDN w:val="0"/>
      <w:adjustRightInd w:val="0"/>
    </w:pPr>
    <w:rPr>
      <w:sz w:val="24"/>
      <w:szCs w:val="24"/>
    </w:rPr>
  </w:style>
  <w:style w:type="paragraph" w:customStyle="1" w:styleId="Style243">
    <w:name w:val="Style243"/>
    <w:basedOn w:val="a4"/>
    <w:uiPriority w:val="99"/>
    <w:rsid w:val="003B6517"/>
    <w:pPr>
      <w:widowControl w:val="0"/>
      <w:autoSpaceDE w:val="0"/>
      <w:autoSpaceDN w:val="0"/>
      <w:adjustRightInd w:val="0"/>
    </w:pPr>
    <w:rPr>
      <w:sz w:val="24"/>
      <w:szCs w:val="24"/>
    </w:rPr>
  </w:style>
  <w:style w:type="paragraph" w:customStyle="1" w:styleId="Style244">
    <w:name w:val="Style244"/>
    <w:basedOn w:val="a4"/>
    <w:uiPriority w:val="99"/>
    <w:rsid w:val="003B6517"/>
    <w:pPr>
      <w:widowControl w:val="0"/>
      <w:autoSpaceDE w:val="0"/>
      <w:autoSpaceDN w:val="0"/>
      <w:adjustRightInd w:val="0"/>
    </w:pPr>
    <w:rPr>
      <w:sz w:val="24"/>
      <w:szCs w:val="24"/>
    </w:rPr>
  </w:style>
  <w:style w:type="paragraph" w:customStyle="1" w:styleId="Style245">
    <w:name w:val="Style245"/>
    <w:basedOn w:val="a4"/>
    <w:uiPriority w:val="99"/>
    <w:rsid w:val="003B6517"/>
    <w:pPr>
      <w:widowControl w:val="0"/>
      <w:autoSpaceDE w:val="0"/>
      <w:autoSpaceDN w:val="0"/>
      <w:adjustRightInd w:val="0"/>
    </w:pPr>
    <w:rPr>
      <w:sz w:val="24"/>
      <w:szCs w:val="24"/>
    </w:rPr>
  </w:style>
  <w:style w:type="paragraph" w:customStyle="1" w:styleId="Style246">
    <w:name w:val="Style246"/>
    <w:basedOn w:val="a4"/>
    <w:uiPriority w:val="99"/>
    <w:rsid w:val="003B6517"/>
    <w:pPr>
      <w:widowControl w:val="0"/>
      <w:autoSpaceDE w:val="0"/>
      <w:autoSpaceDN w:val="0"/>
      <w:adjustRightInd w:val="0"/>
    </w:pPr>
    <w:rPr>
      <w:sz w:val="24"/>
      <w:szCs w:val="24"/>
    </w:rPr>
  </w:style>
  <w:style w:type="paragraph" w:customStyle="1" w:styleId="Style247">
    <w:name w:val="Style247"/>
    <w:basedOn w:val="a4"/>
    <w:uiPriority w:val="99"/>
    <w:rsid w:val="003B6517"/>
    <w:pPr>
      <w:widowControl w:val="0"/>
      <w:autoSpaceDE w:val="0"/>
      <w:autoSpaceDN w:val="0"/>
      <w:adjustRightInd w:val="0"/>
    </w:pPr>
    <w:rPr>
      <w:sz w:val="24"/>
      <w:szCs w:val="24"/>
    </w:rPr>
  </w:style>
  <w:style w:type="paragraph" w:customStyle="1" w:styleId="Style248">
    <w:name w:val="Style248"/>
    <w:basedOn w:val="a4"/>
    <w:uiPriority w:val="99"/>
    <w:rsid w:val="003B6517"/>
    <w:pPr>
      <w:widowControl w:val="0"/>
      <w:autoSpaceDE w:val="0"/>
      <w:autoSpaceDN w:val="0"/>
      <w:adjustRightInd w:val="0"/>
    </w:pPr>
    <w:rPr>
      <w:sz w:val="24"/>
      <w:szCs w:val="24"/>
    </w:rPr>
  </w:style>
  <w:style w:type="paragraph" w:customStyle="1" w:styleId="Style249">
    <w:name w:val="Style249"/>
    <w:basedOn w:val="a4"/>
    <w:uiPriority w:val="99"/>
    <w:rsid w:val="003B6517"/>
    <w:pPr>
      <w:widowControl w:val="0"/>
      <w:autoSpaceDE w:val="0"/>
      <w:autoSpaceDN w:val="0"/>
      <w:adjustRightInd w:val="0"/>
    </w:pPr>
    <w:rPr>
      <w:sz w:val="24"/>
      <w:szCs w:val="24"/>
    </w:rPr>
  </w:style>
  <w:style w:type="paragraph" w:customStyle="1" w:styleId="Style250">
    <w:name w:val="Style250"/>
    <w:basedOn w:val="a4"/>
    <w:uiPriority w:val="99"/>
    <w:rsid w:val="003B6517"/>
    <w:pPr>
      <w:widowControl w:val="0"/>
      <w:autoSpaceDE w:val="0"/>
      <w:autoSpaceDN w:val="0"/>
      <w:adjustRightInd w:val="0"/>
    </w:pPr>
    <w:rPr>
      <w:sz w:val="24"/>
      <w:szCs w:val="24"/>
    </w:rPr>
  </w:style>
  <w:style w:type="paragraph" w:customStyle="1" w:styleId="Style251">
    <w:name w:val="Style251"/>
    <w:basedOn w:val="a4"/>
    <w:uiPriority w:val="99"/>
    <w:rsid w:val="003B6517"/>
    <w:pPr>
      <w:widowControl w:val="0"/>
      <w:autoSpaceDE w:val="0"/>
      <w:autoSpaceDN w:val="0"/>
      <w:adjustRightInd w:val="0"/>
    </w:pPr>
    <w:rPr>
      <w:sz w:val="24"/>
      <w:szCs w:val="24"/>
    </w:rPr>
  </w:style>
  <w:style w:type="paragraph" w:customStyle="1" w:styleId="Style252">
    <w:name w:val="Style252"/>
    <w:basedOn w:val="a4"/>
    <w:uiPriority w:val="99"/>
    <w:rsid w:val="003B6517"/>
    <w:pPr>
      <w:widowControl w:val="0"/>
      <w:autoSpaceDE w:val="0"/>
      <w:autoSpaceDN w:val="0"/>
      <w:adjustRightInd w:val="0"/>
    </w:pPr>
    <w:rPr>
      <w:sz w:val="24"/>
      <w:szCs w:val="24"/>
    </w:rPr>
  </w:style>
  <w:style w:type="paragraph" w:customStyle="1" w:styleId="Style253">
    <w:name w:val="Style253"/>
    <w:basedOn w:val="a4"/>
    <w:uiPriority w:val="99"/>
    <w:rsid w:val="003B6517"/>
    <w:pPr>
      <w:widowControl w:val="0"/>
      <w:autoSpaceDE w:val="0"/>
      <w:autoSpaceDN w:val="0"/>
      <w:adjustRightInd w:val="0"/>
    </w:pPr>
    <w:rPr>
      <w:sz w:val="24"/>
      <w:szCs w:val="24"/>
    </w:rPr>
  </w:style>
  <w:style w:type="paragraph" w:customStyle="1" w:styleId="Style254">
    <w:name w:val="Style254"/>
    <w:basedOn w:val="a4"/>
    <w:uiPriority w:val="99"/>
    <w:rsid w:val="003B6517"/>
    <w:pPr>
      <w:widowControl w:val="0"/>
      <w:autoSpaceDE w:val="0"/>
      <w:autoSpaceDN w:val="0"/>
      <w:adjustRightInd w:val="0"/>
    </w:pPr>
    <w:rPr>
      <w:sz w:val="24"/>
      <w:szCs w:val="24"/>
    </w:rPr>
  </w:style>
  <w:style w:type="paragraph" w:customStyle="1" w:styleId="Style255">
    <w:name w:val="Style255"/>
    <w:basedOn w:val="a4"/>
    <w:uiPriority w:val="99"/>
    <w:rsid w:val="003B6517"/>
    <w:pPr>
      <w:widowControl w:val="0"/>
      <w:autoSpaceDE w:val="0"/>
      <w:autoSpaceDN w:val="0"/>
      <w:adjustRightInd w:val="0"/>
    </w:pPr>
    <w:rPr>
      <w:sz w:val="24"/>
      <w:szCs w:val="24"/>
    </w:rPr>
  </w:style>
  <w:style w:type="paragraph" w:customStyle="1" w:styleId="Style256">
    <w:name w:val="Style256"/>
    <w:basedOn w:val="a4"/>
    <w:uiPriority w:val="99"/>
    <w:rsid w:val="003B6517"/>
    <w:pPr>
      <w:widowControl w:val="0"/>
      <w:autoSpaceDE w:val="0"/>
      <w:autoSpaceDN w:val="0"/>
      <w:adjustRightInd w:val="0"/>
    </w:pPr>
    <w:rPr>
      <w:sz w:val="24"/>
      <w:szCs w:val="24"/>
    </w:rPr>
  </w:style>
  <w:style w:type="paragraph" w:customStyle="1" w:styleId="Style257">
    <w:name w:val="Style257"/>
    <w:basedOn w:val="a4"/>
    <w:uiPriority w:val="99"/>
    <w:rsid w:val="003B6517"/>
    <w:pPr>
      <w:widowControl w:val="0"/>
      <w:autoSpaceDE w:val="0"/>
      <w:autoSpaceDN w:val="0"/>
      <w:adjustRightInd w:val="0"/>
    </w:pPr>
    <w:rPr>
      <w:sz w:val="24"/>
      <w:szCs w:val="24"/>
    </w:rPr>
  </w:style>
  <w:style w:type="paragraph" w:customStyle="1" w:styleId="Style258">
    <w:name w:val="Style258"/>
    <w:basedOn w:val="a4"/>
    <w:uiPriority w:val="99"/>
    <w:rsid w:val="003B6517"/>
    <w:pPr>
      <w:widowControl w:val="0"/>
      <w:autoSpaceDE w:val="0"/>
      <w:autoSpaceDN w:val="0"/>
      <w:adjustRightInd w:val="0"/>
    </w:pPr>
    <w:rPr>
      <w:sz w:val="24"/>
      <w:szCs w:val="24"/>
    </w:rPr>
  </w:style>
  <w:style w:type="paragraph" w:customStyle="1" w:styleId="Style259">
    <w:name w:val="Style259"/>
    <w:basedOn w:val="a4"/>
    <w:uiPriority w:val="99"/>
    <w:rsid w:val="003B6517"/>
    <w:pPr>
      <w:widowControl w:val="0"/>
      <w:autoSpaceDE w:val="0"/>
      <w:autoSpaceDN w:val="0"/>
      <w:adjustRightInd w:val="0"/>
    </w:pPr>
    <w:rPr>
      <w:sz w:val="24"/>
      <w:szCs w:val="24"/>
    </w:rPr>
  </w:style>
  <w:style w:type="paragraph" w:customStyle="1" w:styleId="Style260">
    <w:name w:val="Style260"/>
    <w:basedOn w:val="a4"/>
    <w:uiPriority w:val="99"/>
    <w:rsid w:val="003B6517"/>
    <w:pPr>
      <w:widowControl w:val="0"/>
      <w:autoSpaceDE w:val="0"/>
      <w:autoSpaceDN w:val="0"/>
      <w:adjustRightInd w:val="0"/>
    </w:pPr>
    <w:rPr>
      <w:sz w:val="24"/>
      <w:szCs w:val="24"/>
    </w:rPr>
  </w:style>
  <w:style w:type="paragraph" w:customStyle="1" w:styleId="Style261">
    <w:name w:val="Style261"/>
    <w:basedOn w:val="a4"/>
    <w:uiPriority w:val="99"/>
    <w:rsid w:val="003B6517"/>
    <w:pPr>
      <w:widowControl w:val="0"/>
      <w:autoSpaceDE w:val="0"/>
      <w:autoSpaceDN w:val="0"/>
      <w:adjustRightInd w:val="0"/>
    </w:pPr>
    <w:rPr>
      <w:sz w:val="24"/>
      <w:szCs w:val="24"/>
    </w:rPr>
  </w:style>
  <w:style w:type="paragraph" w:customStyle="1" w:styleId="Style262">
    <w:name w:val="Style262"/>
    <w:basedOn w:val="a4"/>
    <w:uiPriority w:val="99"/>
    <w:rsid w:val="003B6517"/>
    <w:pPr>
      <w:widowControl w:val="0"/>
      <w:autoSpaceDE w:val="0"/>
      <w:autoSpaceDN w:val="0"/>
      <w:adjustRightInd w:val="0"/>
    </w:pPr>
    <w:rPr>
      <w:sz w:val="24"/>
      <w:szCs w:val="24"/>
    </w:rPr>
  </w:style>
  <w:style w:type="paragraph" w:customStyle="1" w:styleId="Style263">
    <w:name w:val="Style263"/>
    <w:basedOn w:val="a4"/>
    <w:uiPriority w:val="99"/>
    <w:rsid w:val="003B6517"/>
    <w:pPr>
      <w:widowControl w:val="0"/>
      <w:autoSpaceDE w:val="0"/>
      <w:autoSpaceDN w:val="0"/>
      <w:adjustRightInd w:val="0"/>
    </w:pPr>
    <w:rPr>
      <w:sz w:val="24"/>
      <w:szCs w:val="24"/>
    </w:rPr>
  </w:style>
  <w:style w:type="paragraph" w:customStyle="1" w:styleId="Style264">
    <w:name w:val="Style264"/>
    <w:basedOn w:val="a4"/>
    <w:uiPriority w:val="99"/>
    <w:rsid w:val="003B6517"/>
    <w:pPr>
      <w:widowControl w:val="0"/>
      <w:autoSpaceDE w:val="0"/>
      <w:autoSpaceDN w:val="0"/>
      <w:adjustRightInd w:val="0"/>
    </w:pPr>
    <w:rPr>
      <w:sz w:val="24"/>
      <w:szCs w:val="24"/>
    </w:rPr>
  </w:style>
  <w:style w:type="paragraph" w:customStyle="1" w:styleId="Style265">
    <w:name w:val="Style265"/>
    <w:basedOn w:val="a4"/>
    <w:uiPriority w:val="99"/>
    <w:rsid w:val="003B6517"/>
    <w:pPr>
      <w:widowControl w:val="0"/>
      <w:autoSpaceDE w:val="0"/>
      <w:autoSpaceDN w:val="0"/>
      <w:adjustRightInd w:val="0"/>
    </w:pPr>
    <w:rPr>
      <w:sz w:val="24"/>
      <w:szCs w:val="24"/>
    </w:rPr>
  </w:style>
  <w:style w:type="paragraph" w:customStyle="1" w:styleId="Style266">
    <w:name w:val="Style266"/>
    <w:basedOn w:val="a4"/>
    <w:uiPriority w:val="99"/>
    <w:rsid w:val="003B6517"/>
    <w:pPr>
      <w:widowControl w:val="0"/>
      <w:autoSpaceDE w:val="0"/>
      <w:autoSpaceDN w:val="0"/>
      <w:adjustRightInd w:val="0"/>
    </w:pPr>
    <w:rPr>
      <w:sz w:val="24"/>
      <w:szCs w:val="24"/>
    </w:rPr>
  </w:style>
  <w:style w:type="paragraph" w:customStyle="1" w:styleId="Style267">
    <w:name w:val="Style267"/>
    <w:basedOn w:val="a4"/>
    <w:uiPriority w:val="99"/>
    <w:rsid w:val="003B6517"/>
    <w:pPr>
      <w:widowControl w:val="0"/>
      <w:autoSpaceDE w:val="0"/>
      <w:autoSpaceDN w:val="0"/>
      <w:adjustRightInd w:val="0"/>
    </w:pPr>
    <w:rPr>
      <w:sz w:val="24"/>
      <w:szCs w:val="24"/>
    </w:rPr>
  </w:style>
  <w:style w:type="paragraph" w:customStyle="1" w:styleId="Style268">
    <w:name w:val="Style268"/>
    <w:basedOn w:val="a4"/>
    <w:uiPriority w:val="99"/>
    <w:rsid w:val="003B6517"/>
    <w:pPr>
      <w:widowControl w:val="0"/>
      <w:autoSpaceDE w:val="0"/>
      <w:autoSpaceDN w:val="0"/>
      <w:adjustRightInd w:val="0"/>
    </w:pPr>
    <w:rPr>
      <w:sz w:val="24"/>
      <w:szCs w:val="24"/>
    </w:rPr>
  </w:style>
  <w:style w:type="paragraph" w:customStyle="1" w:styleId="Style269">
    <w:name w:val="Style269"/>
    <w:basedOn w:val="a4"/>
    <w:uiPriority w:val="99"/>
    <w:rsid w:val="003B6517"/>
    <w:pPr>
      <w:widowControl w:val="0"/>
      <w:autoSpaceDE w:val="0"/>
      <w:autoSpaceDN w:val="0"/>
      <w:adjustRightInd w:val="0"/>
    </w:pPr>
    <w:rPr>
      <w:sz w:val="24"/>
      <w:szCs w:val="24"/>
    </w:rPr>
  </w:style>
  <w:style w:type="paragraph" w:customStyle="1" w:styleId="Style270">
    <w:name w:val="Style270"/>
    <w:basedOn w:val="a4"/>
    <w:uiPriority w:val="99"/>
    <w:rsid w:val="003B6517"/>
    <w:pPr>
      <w:widowControl w:val="0"/>
      <w:autoSpaceDE w:val="0"/>
      <w:autoSpaceDN w:val="0"/>
      <w:adjustRightInd w:val="0"/>
    </w:pPr>
    <w:rPr>
      <w:sz w:val="24"/>
      <w:szCs w:val="24"/>
    </w:rPr>
  </w:style>
  <w:style w:type="paragraph" w:customStyle="1" w:styleId="Style271">
    <w:name w:val="Style271"/>
    <w:basedOn w:val="a4"/>
    <w:uiPriority w:val="99"/>
    <w:rsid w:val="003B6517"/>
    <w:pPr>
      <w:widowControl w:val="0"/>
      <w:autoSpaceDE w:val="0"/>
      <w:autoSpaceDN w:val="0"/>
      <w:adjustRightInd w:val="0"/>
    </w:pPr>
    <w:rPr>
      <w:sz w:val="24"/>
      <w:szCs w:val="24"/>
    </w:rPr>
  </w:style>
  <w:style w:type="paragraph" w:customStyle="1" w:styleId="Style272">
    <w:name w:val="Style272"/>
    <w:basedOn w:val="a4"/>
    <w:uiPriority w:val="99"/>
    <w:rsid w:val="003B6517"/>
    <w:pPr>
      <w:widowControl w:val="0"/>
      <w:autoSpaceDE w:val="0"/>
      <w:autoSpaceDN w:val="0"/>
      <w:adjustRightInd w:val="0"/>
    </w:pPr>
    <w:rPr>
      <w:sz w:val="24"/>
      <w:szCs w:val="24"/>
    </w:rPr>
  </w:style>
  <w:style w:type="paragraph" w:customStyle="1" w:styleId="Style273">
    <w:name w:val="Style273"/>
    <w:basedOn w:val="a4"/>
    <w:uiPriority w:val="99"/>
    <w:rsid w:val="003B6517"/>
    <w:pPr>
      <w:widowControl w:val="0"/>
      <w:autoSpaceDE w:val="0"/>
      <w:autoSpaceDN w:val="0"/>
      <w:adjustRightInd w:val="0"/>
    </w:pPr>
    <w:rPr>
      <w:sz w:val="24"/>
      <w:szCs w:val="24"/>
    </w:rPr>
  </w:style>
  <w:style w:type="paragraph" w:customStyle="1" w:styleId="Style274">
    <w:name w:val="Style274"/>
    <w:basedOn w:val="a4"/>
    <w:uiPriority w:val="99"/>
    <w:rsid w:val="003B6517"/>
    <w:pPr>
      <w:widowControl w:val="0"/>
      <w:autoSpaceDE w:val="0"/>
      <w:autoSpaceDN w:val="0"/>
      <w:adjustRightInd w:val="0"/>
    </w:pPr>
    <w:rPr>
      <w:sz w:val="24"/>
      <w:szCs w:val="24"/>
    </w:rPr>
  </w:style>
  <w:style w:type="paragraph" w:customStyle="1" w:styleId="Style275">
    <w:name w:val="Style275"/>
    <w:basedOn w:val="a4"/>
    <w:uiPriority w:val="99"/>
    <w:rsid w:val="003B6517"/>
    <w:pPr>
      <w:widowControl w:val="0"/>
      <w:autoSpaceDE w:val="0"/>
      <w:autoSpaceDN w:val="0"/>
      <w:adjustRightInd w:val="0"/>
    </w:pPr>
    <w:rPr>
      <w:sz w:val="24"/>
      <w:szCs w:val="24"/>
    </w:rPr>
  </w:style>
  <w:style w:type="paragraph" w:customStyle="1" w:styleId="Style276">
    <w:name w:val="Style276"/>
    <w:basedOn w:val="a4"/>
    <w:uiPriority w:val="99"/>
    <w:rsid w:val="003B6517"/>
    <w:pPr>
      <w:widowControl w:val="0"/>
      <w:autoSpaceDE w:val="0"/>
      <w:autoSpaceDN w:val="0"/>
      <w:adjustRightInd w:val="0"/>
    </w:pPr>
    <w:rPr>
      <w:sz w:val="24"/>
      <w:szCs w:val="24"/>
    </w:rPr>
  </w:style>
  <w:style w:type="paragraph" w:customStyle="1" w:styleId="Style277">
    <w:name w:val="Style277"/>
    <w:basedOn w:val="a4"/>
    <w:uiPriority w:val="99"/>
    <w:rsid w:val="003B6517"/>
    <w:pPr>
      <w:widowControl w:val="0"/>
      <w:autoSpaceDE w:val="0"/>
      <w:autoSpaceDN w:val="0"/>
      <w:adjustRightInd w:val="0"/>
    </w:pPr>
    <w:rPr>
      <w:sz w:val="24"/>
      <w:szCs w:val="24"/>
    </w:rPr>
  </w:style>
  <w:style w:type="paragraph" w:customStyle="1" w:styleId="Style278">
    <w:name w:val="Style278"/>
    <w:basedOn w:val="a4"/>
    <w:uiPriority w:val="99"/>
    <w:rsid w:val="003B6517"/>
    <w:pPr>
      <w:widowControl w:val="0"/>
      <w:autoSpaceDE w:val="0"/>
      <w:autoSpaceDN w:val="0"/>
      <w:adjustRightInd w:val="0"/>
    </w:pPr>
    <w:rPr>
      <w:sz w:val="24"/>
      <w:szCs w:val="24"/>
    </w:rPr>
  </w:style>
  <w:style w:type="paragraph" w:customStyle="1" w:styleId="Style279">
    <w:name w:val="Style279"/>
    <w:basedOn w:val="a4"/>
    <w:uiPriority w:val="99"/>
    <w:rsid w:val="003B6517"/>
    <w:pPr>
      <w:widowControl w:val="0"/>
      <w:autoSpaceDE w:val="0"/>
      <w:autoSpaceDN w:val="0"/>
      <w:adjustRightInd w:val="0"/>
    </w:pPr>
    <w:rPr>
      <w:sz w:val="24"/>
      <w:szCs w:val="24"/>
    </w:rPr>
  </w:style>
  <w:style w:type="paragraph" w:customStyle="1" w:styleId="Style280">
    <w:name w:val="Style280"/>
    <w:basedOn w:val="a4"/>
    <w:uiPriority w:val="99"/>
    <w:rsid w:val="003B6517"/>
    <w:pPr>
      <w:widowControl w:val="0"/>
      <w:autoSpaceDE w:val="0"/>
      <w:autoSpaceDN w:val="0"/>
      <w:adjustRightInd w:val="0"/>
    </w:pPr>
    <w:rPr>
      <w:sz w:val="24"/>
      <w:szCs w:val="24"/>
    </w:rPr>
  </w:style>
  <w:style w:type="paragraph" w:customStyle="1" w:styleId="Style281">
    <w:name w:val="Style281"/>
    <w:basedOn w:val="a4"/>
    <w:uiPriority w:val="99"/>
    <w:rsid w:val="003B6517"/>
    <w:pPr>
      <w:widowControl w:val="0"/>
      <w:autoSpaceDE w:val="0"/>
      <w:autoSpaceDN w:val="0"/>
      <w:adjustRightInd w:val="0"/>
    </w:pPr>
    <w:rPr>
      <w:sz w:val="24"/>
      <w:szCs w:val="24"/>
    </w:rPr>
  </w:style>
  <w:style w:type="paragraph" w:customStyle="1" w:styleId="Style282">
    <w:name w:val="Style282"/>
    <w:basedOn w:val="a4"/>
    <w:uiPriority w:val="99"/>
    <w:rsid w:val="003B6517"/>
    <w:pPr>
      <w:widowControl w:val="0"/>
      <w:autoSpaceDE w:val="0"/>
      <w:autoSpaceDN w:val="0"/>
      <w:adjustRightInd w:val="0"/>
    </w:pPr>
    <w:rPr>
      <w:sz w:val="24"/>
      <w:szCs w:val="24"/>
    </w:rPr>
  </w:style>
  <w:style w:type="paragraph" w:customStyle="1" w:styleId="Style283">
    <w:name w:val="Style283"/>
    <w:basedOn w:val="a4"/>
    <w:uiPriority w:val="99"/>
    <w:rsid w:val="003B6517"/>
    <w:pPr>
      <w:widowControl w:val="0"/>
      <w:autoSpaceDE w:val="0"/>
      <w:autoSpaceDN w:val="0"/>
      <w:adjustRightInd w:val="0"/>
    </w:pPr>
    <w:rPr>
      <w:sz w:val="24"/>
      <w:szCs w:val="24"/>
    </w:rPr>
  </w:style>
  <w:style w:type="paragraph" w:customStyle="1" w:styleId="Style284">
    <w:name w:val="Style284"/>
    <w:basedOn w:val="a4"/>
    <w:uiPriority w:val="99"/>
    <w:rsid w:val="003B6517"/>
    <w:pPr>
      <w:widowControl w:val="0"/>
      <w:autoSpaceDE w:val="0"/>
      <w:autoSpaceDN w:val="0"/>
      <w:adjustRightInd w:val="0"/>
    </w:pPr>
    <w:rPr>
      <w:sz w:val="24"/>
      <w:szCs w:val="24"/>
    </w:rPr>
  </w:style>
  <w:style w:type="paragraph" w:customStyle="1" w:styleId="Style285">
    <w:name w:val="Style285"/>
    <w:basedOn w:val="a4"/>
    <w:uiPriority w:val="99"/>
    <w:rsid w:val="003B6517"/>
    <w:pPr>
      <w:widowControl w:val="0"/>
      <w:autoSpaceDE w:val="0"/>
      <w:autoSpaceDN w:val="0"/>
      <w:adjustRightInd w:val="0"/>
    </w:pPr>
    <w:rPr>
      <w:sz w:val="24"/>
      <w:szCs w:val="24"/>
    </w:rPr>
  </w:style>
  <w:style w:type="paragraph" w:customStyle="1" w:styleId="Style286">
    <w:name w:val="Style286"/>
    <w:basedOn w:val="a4"/>
    <w:uiPriority w:val="99"/>
    <w:rsid w:val="003B6517"/>
    <w:pPr>
      <w:widowControl w:val="0"/>
      <w:autoSpaceDE w:val="0"/>
      <w:autoSpaceDN w:val="0"/>
      <w:adjustRightInd w:val="0"/>
    </w:pPr>
    <w:rPr>
      <w:sz w:val="24"/>
      <w:szCs w:val="24"/>
    </w:rPr>
  </w:style>
  <w:style w:type="paragraph" w:customStyle="1" w:styleId="Style287">
    <w:name w:val="Style287"/>
    <w:basedOn w:val="a4"/>
    <w:uiPriority w:val="99"/>
    <w:rsid w:val="003B6517"/>
    <w:pPr>
      <w:widowControl w:val="0"/>
      <w:autoSpaceDE w:val="0"/>
      <w:autoSpaceDN w:val="0"/>
      <w:adjustRightInd w:val="0"/>
    </w:pPr>
    <w:rPr>
      <w:sz w:val="24"/>
      <w:szCs w:val="24"/>
    </w:rPr>
  </w:style>
  <w:style w:type="paragraph" w:customStyle="1" w:styleId="Style288">
    <w:name w:val="Style288"/>
    <w:basedOn w:val="a4"/>
    <w:uiPriority w:val="99"/>
    <w:rsid w:val="003B6517"/>
    <w:pPr>
      <w:widowControl w:val="0"/>
      <w:autoSpaceDE w:val="0"/>
      <w:autoSpaceDN w:val="0"/>
      <w:adjustRightInd w:val="0"/>
    </w:pPr>
    <w:rPr>
      <w:sz w:val="24"/>
      <w:szCs w:val="24"/>
    </w:rPr>
  </w:style>
  <w:style w:type="paragraph" w:customStyle="1" w:styleId="Style289">
    <w:name w:val="Style289"/>
    <w:basedOn w:val="a4"/>
    <w:uiPriority w:val="99"/>
    <w:rsid w:val="003B6517"/>
    <w:pPr>
      <w:widowControl w:val="0"/>
      <w:autoSpaceDE w:val="0"/>
      <w:autoSpaceDN w:val="0"/>
      <w:adjustRightInd w:val="0"/>
    </w:pPr>
    <w:rPr>
      <w:sz w:val="24"/>
      <w:szCs w:val="24"/>
    </w:rPr>
  </w:style>
  <w:style w:type="character" w:customStyle="1" w:styleId="FontStyle291">
    <w:name w:val="Font Style291"/>
    <w:uiPriority w:val="99"/>
    <w:rsid w:val="003B6517"/>
    <w:rPr>
      <w:rFonts w:ascii="Times New Roman" w:hAnsi="Times New Roman" w:cs="Times New Roman"/>
      <w:b/>
      <w:bCs/>
      <w:sz w:val="16"/>
      <w:szCs w:val="16"/>
    </w:rPr>
  </w:style>
  <w:style w:type="character" w:customStyle="1" w:styleId="FontStyle292">
    <w:name w:val="Font Style292"/>
    <w:uiPriority w:val="99"/>
    <w:rsid w:val="003B6517"/>
    <w:rPr>
      <w:rFonts w:ascii="Times New Roman" w:hAnsi="Times New Roman" w:cs="Times New Roman"/>
      <w:b/>
      <w:bCs/>
      <w:sz w:val="14"/>
      <w:szCs w:val="14"/>
    </w:rPr>
  </w:style>
  <w:style w:type="character" w:customStyle="1" w:styleId="FontStyle293">
    <w:name w:val="Font Style293"/>
    <w:uiPriority w:val="99"/>
    <w:rsid w:val="003B6517"/>
    <w:rPr>
      <w:rFonts w:ascii="Times New Roman" w:hAnsi="Times New Roman" w:cs="Times New Roman"/>
      <w:b/>
      <w:bCs/>
      <w:sz w:val="20"/>
      <w:szCs w:val="20"/>
    </w:rPr>
  </w:style>
  <w:style w:type="character" w:customStyle="1" w:styleId="FontStyle294">
    <w:name w:val="Font Style294"/>
    <w:uiPriority w:val="99"/>
    <w:rsid w:val="003B6517"/>
    <w:rPr>
      <w:rFonts w:ascii="Trebuchet MS" w:hAnsi="Trebuchet MS" w:cs="Trebuchet MS"/>
      <w:i/>
      <w:iCs/>
      <w:sz w:val="12"/>
      <w:szCs w:val="12"/>
    </w:rPr>
  </w:style>
  <w:style w:type="character" w:customStyle="1" w:styleId="FontStyle295">
    <w:name w:val="Font Style295"/>
    <w:uiPriority w:val="99"/>
    <w:rsid w:val="003B6517"/>
    <w:rPr>
      <w:rFonts w:ascii="Times New Roman" w:hAnsi="Times New Roman" w:cs="Times New Roman"/>
      <w:b/>
      <w:bCs/>
      <w:sz w:val="8"/>
      <w:szCs w:val="8"/>
    </w:rPr>
  </w:style>
  <w:style w:type="character" w:customStyle="1" w:styleId="FontStyle296">
    <w:name w:val="Font Style296"/>
    <w:uiPriority w:val="99"/>
    <w:rsid w:val="003B6517"/>
    <w:rPr>
      <w:rFonts w:ascii="Calibri" w:hAnsi="Calibri" w:cs="Calibri"/>
      <w:b/>
      <w:bCs/>
      <w:sz w:val="14"/>
      <w:szCs w:val="14"/>
    </w:rPr>
  </w:style>
  <w:style w:type="character" w:customStyle="1" w:styleId="FontStyle297">
    <w:name w:val="Font Style297"/>
    <w:uiPriority w:val="99"/>
    <w:rsid w:val="003B6517"/>
    <w:rPr>
      <w:rFonts w:ascii="Arial" w:hAnsi="Arial" w:cs="Arial"/>
      <w:sz w:val="12"/>
      <w:szCs w:val="12"/>
    </w:rPr>
  </w:style>
  <w:style w:type="character" w:customStyle="1" w:styleId="FontStyle298">
    <w:name w:val="Font Style298"/>
    <w:uiPriority w:val="99"/>
    <w:rsid w:val="003B6517"/>
    <w:rPr>
      <w:rFonts w:ascii="Times New Roman" w:hAnsi="Times New Roman" w:cs="Times New Roman"/>
      <w:b/>
      <w:bCs/>
      <w:sz w:val="16"/>
      <w:szCs w:val="16"/>
    </w:rPr>
  </w:style>
  <w:style w:type="character" w:customStyle="1" w:styleId="FontStyle299">
    <w:name w:val="Font Style299"/>
    <w:uiPriority w:val="99"/>
    <w:rsid w:val="003B6517"/>
    <w:rPr>
      <w:rFonts w:ascii="Times New Roman" w:hAnsi="Times New Roman" w:cs="Times New Roman"/>
      <w:b/>
      <w:bCs/>
      <w:i/>
      <w:iCs/>
      <w:sz w:val="16"/>
      <w:szCs w:val="16"/>
    </w:rPr>
  </w:style>
  <w:style w:type="character" w:customStyle="1" w:styleId="FontStyle300">
    <w:name w:val="Font Style300"/>
    <w:uiPriority w:val="99"/>
    <w:rsid w:val="003B6517"/>
    <w:rPr>
      <w:rFonts w:ascii="Times New Roman" w:hAnsi="Times New Roman" w:cs="Times New Roman"/>
      <w:b/>
      <w:bCs/>
      <w:sz w:val="16"/>
      <w:szCs w:val="16"/>
    </w:rPr>
  </w:style>
  <w:style w:type="character" w:customStyle="1" w:styleId="FontStyle301">
    <w:name w:val="Font Style301"/>
    <w:uiPriority w:val="99"/>
    <w:rsid w:val="003B6517"/>
    <w:rPr>
      <w:rFonts w:ascii="Trebuchet MS" w:hAnsi="Trebuchet MS" w:cs="Trebuchet MS"/>
      <w:b/>
      <w:bCs/>
      <w:sz w:val="16"/>
      <w:szCs w:val="16"/>
    </w:rPr>
  </w:style>
  <w:style w:type="character" w:customStyle="1" w:styleId="FontStyle302">
    <w:name w:val="Font Style302"/>
    <w:uiPriority w:val="99"/>
    <w:rsid w:val="003B6517"/>
    <w:rPr>
      <w:rFonts w:ascii="Times New Roman" w:hAnsi="Times New Roman" w:cs="Times New Roman"/>
      <w:b/>
      <w:bCs/>
      <w:i/>
      <w:iCs/>
      <w:sz w:val="16"/>
      <w:szCs w:val="16"/>
    </w:rPr>
  </w:style>
  <w:style w:type="character" w:customStyle="1" w:styleId="FontStyle303">
    <w:name w:val="Font Style303"/>
    <w:uiPriority w:val="99"/>
    <w:rsid w:val="003B6517"/>
    <w:rPr>
      <w:rFonts w:ascii="Times New Roman" w:hAnsi="Times New Roman" w:cs="Times New Roman"/>
      <w:spacing w:val="10"/>
      <w:sz w:val="10"/>
      <w:szCs w:val="10"/>
    </w:rPr>
  </w:style>
  <w:style w:type="character" w:customStyle="1" w:styleId="FontStyle304">
    <w:name w:val="Font Style304"/>
    <w:uiPriority w:val="99"/>
    <w:rsid w:val="003B6517"/>
    <w:rPr>
      <w:rFonts w:ascii="Arial" w:hAnsi="Arial" w:cs="Arial"/>
      <w:sz w:val="20"/>
      <w:szCs w:val="20"/>
    </w:rPr>
  </w:style>
  <w:style w:type="character" w:customStyle="1" w:styleId="FontStyle305">
    <w:name w:val="Font Style305"/>
    <w:uiPriority w:val="99"/>
    <w:rsid w:val="003B6517"/>
    <w:rPr>
      <w:rFonts w:ascii="Arial" w:hAnsi="Arial" w:cs="Arial"/>
      <w:b/>
      <w:bCs/>
      <w:spacing w:val="30"/>
      <w:sz w:val="16"/>
      <w:szCs w:val="16"/>
    </w:rPr>
  </w:style>
  <w:style w:type="character" w:customStyle="1" w:styleId="FontStyle306">
    <w:name w:val="Font Style306"/>
    <w:uiPriority w:val="99"/>
    <w:rsid w:val="003B6517"/>
    <w:rPr>
      <w:rFonts w:ascii="Arial" w:hAnsi="Arial" w:cs="Arial"/>
      <w:sz w:val="10"/>
      <w:szCs w:val="10"/>
    </w:rPr>
  </w:style>
  <w:style w:type="character" w:customStyle="1" w:styleId="FontStyle307">
    <w:name w:val="Font Style307"/>
    <w:uiPriority w:val="99"/>
    <w:rsid w:val="003B6517"/>
    <w:rPr>
      <w:rFonts w:ascii="Tahoma" w:hAnsi="Tahoma" w:cs="Tahoma"/>
      <w:i/>
      <w:iCs/>
      <w:sz w:val="12"/>
      <w:szCs w:val="12"/>
    </w:rPr>
  </w:style>
  <w:style w:type="character" w:customStyle="1" w:styleId="FontStyle308">
    <w:name w:val="Font Style308"/>
    <w:uiPriority w:val="99"/>
    <w:rsid w:val="003B6517"/>
    <w:rPr>
      <w:rFonts w:ascii="Arial" w:hAnsi="Arial" w:cs="Arial"/>
      <w:spacing w:val="-10"/>
      <w:sz w:val="22"/>
      <w:szCs w:val="22"/>
    </w:rPr>
  </w:style>
  <w:style w:type="character" w:customStyle="1" w:styleId="FontStyle309">
    <w:name w:val="Font Style309"/>
    <w:uiPriority w:val="99"/>
    <w:rsid w:val="003B6517"/>
    <w:rPr>
      <w:rFonts w:ascii="Arial Unicode MS" w:eastAsia="Arial Unicode MS" w:cs="Arial Unicode MS"/>
      <w:b/>
      <w:bCs/>
      <w:sz w:val="8"/>
      <w:szCs w:val="8"/>
    </w:rPr>
  </w:style>
  <w:style w:type="character" w:customStyle="1" w:styleId="FontStyle310">
    <w:name w:val="Font Style310"/>
    <w:uiPriority w:val="99"/>
    <w:rsid w:val="003B6517"/>
    <w:rPr>
      <w:rFonts w:ascii="Arial Narrow" w:hAnsi="Arial Narrow" w:cs="Arial Narrow"/>
      <w:sz w:val="20"/>
      <w:szCs w:val="20"/>
    </w:rPr>
  </w:style>
  <w:style w:type="character" w:customStyle="1" w:styleId="FontStyle311">
    <w:name w:val="Font Style311"/>
    <w:uiPriority w:val="99"/>
    <w:rsid w:val="003B6517"/>
    <w:rPr>
      <w:rFonts w:ascii="Arial" w:hAnsi="Arial" w:cs="Arial"/>
      <w:sz w:val="12"/>
      <w:szCs w:val="12"/>
    </w:rPr>
  </w:style>
  <w:style w:type="character" w:customStyle="1" w:styleId="FontStyle312">
    <w:name w:val="Font Style312"/>
    <w:uiPriority w:val="99"/>
    <w:rsid w:val="003B6517"/>
    <w:rPr>
      <w:rFonts w:ascii="Arial" w:hAnsi="Arial" w:cs="Arial"/>
      <w:sz w:val="20"/>
      <w:szCs w:val="20"/>
    </w:rPr>
  </w:style>
  <w:style w:type="character" w:customStyle="1" w:styleId="FontStyle313">
    <w:name w:val="Font Style313"/>
    <w:uiPriority w:val="99"/>
    <w:rsid w:val="003B6517"/>
    <w:rPr>
      <w:rFonts w:ascii="Times New Roman" w:hAnsi="Times New Roman" w:cs="Times New Roman"/>
      <w:sz w:val="26"/>
      <w:szCs w:val="26"/>
    </w:rPr>
  </w:style>
  <w:style w:type="character" w:customStyle="1" w:styleId="FontStyle314">
    <w:name w:val="Font Style314"/>
    <w:uiPriority w:val="99"/>
    <w:rsid w:val="003B6517"/>
    <w:rPr>
      <w:rFonts w:ascii="Arial" w:hAnsi="Arial" w:cs="Arial"/>
      <w:sz w:val="20"/>
      <w:szCs w:val="20"/>
    </w:rPr>
  </w:style>
  <w:style w:type="character" w:customStyle="1" w:styleId="FontStyle315">
    <w:name w:val="Font Style315"/>
    <w:uiPriority w:val="99"/>
    <w:rsid w:val="003B6517"/>
    <w:rPr>
      <w:rFonts w:ascii="Candara" w:hAnsi="Candara" w:cs="Candara"/>
      <w:i/>
      <w:iCs/>
      <w:sz w:val="46"/>
      <w:szCs w:val="46"/>
    </w:rPr>
  </w:style>
  <w:style w:type="character" w:customStyle="1" w:styleId="FontStyle316">
    <w:name w:val="Font Style316"/>
    <w:uiPriority w:val="99"/>
    <w:rsid w:val="003B6517"/>
    <w:rPr>
      <w:rFonts w:ascii="Arial" w:hAnsi="Arial" w:cs="Arial"/>
      <w:sz w:val="20"/>
      <w:szCs w:val="20"/>
    </w:rPr>
  </w:style>
  <w:style w:type="character" w:customStyle="1" w:styleId="FontStyle317">
    <w:name w:val="Font Style317"/>
    <w:uiPriority w:val="99"/>
    <w:rsid w:val="003B6517"/>
    <w:rPr>
      <w:rFonts w:ascii="Arial" w:hAnsi="Arial" w:cs="Arial"/>
      <w:sz w:val="14"/>
      <w:szCs w:val="14"/>
    </w:rPr>
  </w:style>
  <w:style w:type="character" w:customStyle="1" w:styleId="FontStyle318">
    <w:name w:val="Font Style318"/>
    <w:uiPriority w:val="99"/>
    <w:rsid w:val="003B6517"/>
    <w:rPr>
      <w:rFonts w:ascii="Arial" w:hAnsi="Arial" w:cs="Arial"/>
      <w:b/>
      <w:bCs/>
      <w:sz w:val="28"/>
      <w:szCs w:val="28"/>
    </w:rPr>
  </w:style>
  <w:style w:type="character" w:customStyle="1" w:styleId="FontStyle319">
    <w:name w:val="Font Style319"/>
    <w:uiPriority w:val="99"/>
    <w:rsid w:val="003B6517"/>
    <w:rPr>
      <w:rFonts w:ascii="Tahoma" w:hAnsi="Tahoma" w:cs="Tahoma"/>
      <w:sz w:val="8"/>
      <w:szCs w:val="8"/>
    </w:rPr>
  </w:style>
  <w:style w:type="character" w:customStyle="1" w:styleId="FontStyle320">
    <w:name w:val="Font Style320"/>
    <w:uiPriority w:val="99"/>
    <w:rsid w:val="003B6517"/>
    <w:rPr>
      <w:rFonts w:ascii="Tahoma" w:hAnsi="Tahoma" w:cs="Tahoma"/>
      <w:sz w:val="10"/>
      <w:szCs w:val="10"/>
    </w:rPr>
  </w:style>
  <w:style w:type="character" w:customStyle="1" w:styleId="FontStyle321">
    <w:name w:val="Font Style321"/>
    <w:uiPriority w:val="99"/>
    <w:rsid w:val="003B6517"/>
    <w:rPr>
      <w:rFonts w:ascii="Arial" w:hAnsi="Arial" w:cs="Arial"/>
      <w:sz w:val="30"/>
      <w:szCs w:val="30"/>
    </w:rPr>
  </w:style>
  <w:style w:type="character" w:customStyle="1" w:styleId="FontStyle322">
    <w:name w:val="Font Style322"/>
    <w:uiPriority w:val="99"/>
    <w:rsid w:val="003B6517"/>
    <w:rPr>
      <w:rFonts w:ascii="Arial" w:hAnsi="Arial" w:cs="Arial"/>
      <w:sz w:val="30"/>
      <w:szCs w:val="30"/>
    </w:rPr>
  </w:style>
  <w:style w:type="character" w:customStyle="1" w:styleId="FontStyle323">
    <w:name w:val="Font Style323"/>
    <w:uiPriority w:val="99"/>
    <w:rsid w:val="003B6517"/>
    <w:rPr>
      <w:rFonts w:ascii="Tahoma" w:hAnsi="Tahoma" w:cs="Tahoma"/>
      <w:sz w:val="16"/>
      <w:szCs w:val="16"/>
    </w:rPr>
  </w:style>
  <w:style w:type="character" w:customStyle="1" w:styleId="FontStyle324">
    <w:name w:val="Font Style324"/>
    <w:uiPriority w:val="99"/>
    <w:rsid w:val="003B6517"/>
    <w:rPr>
      <w:rFonts w:ascii="Arial" w:hAnsi="Arial" w:cs="Arial"/>
      <w:sz w:val="30"/>
      <w:szCs w:val="30"/>
    </w:rPr>
  </w:style>
  <w:style w:type="character" w:customStyle="1" w:styleId="FontStyle325">
    <w:name w:val="Font Style325"/>
    <w:uiPriority w:val="99"/>
    <w:rsid w:val="003B6517"/>
    <w:rPr>
      <w:rFonts w:ascii="Arial" w:hAnsi="Arial" w:cs="Arial"/>
      <w:sz w:val="12"/>
      <w:szCs w:val="12"/>
    </w:rPr>
  </w:style>
  <w:style w:type="character" w:customStyle="1" w:styleId="FontStyle326">
    <w:name w:val="Font Style326"/>
    <w:uiPriority w:val="99"/>
    <w:rsid w:val="003B6517"/>
    <w:rPr>
      <w:rFonts w:ascii="Tahoma" w:hAnsi="Tahoma" w:cs="Tahoma"/>
      <w:sz w:val="10"/>
      <w:szCs w:val="10"/>
    </w:rPr>
  </w:style>
  <w:style w:type="character" w:customStyle="1" w:styleId="FontStyle327">
    <w:name w:val="Font Style327"/>
    <w:uiPriority w:val="99"/>
    <w:rsid w:val="003B6517"/>
    <w:rPr>
      <w:rFonts w:ascii="Times New Roman" w:hAnsi="Times New Roman" w:cs="Times New Roman"/>
      <w:sz w:val="20"/>
      <w:szCs w:val="20"/>
    </w:rPr>
  </w:style>
  <w:style w:type="character" w:customStyle="1" w:styleId="FontStyle328">
    <w:name w:val="Font Style328"/>
    <w:uiPriority w:val="99"/>
    <w:rsid w:val="003B6517"/>
    <w:rPr>
      <w:rFonts w:ascii="Arial" w:hAnsi="Arial" w:cs="Arial"/>
      <w:b/>
      <w:bCs/>
      <w:i/>
      <w:iCs/>
      <w:spacing w:val="20"/>
      <w:sz w:val="12"/>
      <w:szCs w:val="12"/>
    </w:rPr>
  </w:style>
  <w:style w:type="character" w:customStyle="1" w:styleId="FontStyle329">
    <w:name w:val="Font Style329"/>
    <w:uiPriority w:val="99"/>
    <w:rsid w:val="003B6517"/>
    <w:rPr>
      <w:rFonts w:ascii="Times New Roman" w:hAnsi="Times New Roman" w:cs="Times New Roman"/>
      <w:i/>
      <w:iCs/>
      <w:spacing w:val="-20"/>
      <w:sz w:val="20"/>
      <w:szCs w:val="20"/>
    </w:rPr>
  </w:style>
  <w:style w:type="character" w:customStyle="1" w:styleId="FontStyle330">
    <w:name w:val="Font Style330"/>
    <w:uiPriority w:val="99"/>
    <w:rsid w:val="003B6517"/>
    <w:rPr>
      <w:rFonts w:ascii="Times New Roman" w:hAnsi="Times New Roman" w:cs="Times New Roman"/>
      <w:b/>
      <w:bCs/>
      <w:sz w:val="16"/>
      <w:szCs w:val="16"/>
    </w:rPr>
  </w:style>
  <w:style w:type="character" w:customStyle="1" w:styleId="FontStyle331">
    <w:name w:val="Font Style331"/>
    <w:uiPriority w:val="99"/>
    <w:rsid w:val="003B6517"/>
    <w:rPr>
      <w:rFonts w:ascii="Times New Roman" w:hAnsi="Times New Roman" w:cs="Times New Roman"/>
      <w:spacing w:val="-10"/>
      <w:sz w:val="20"/>
      <w:szCs w:val="20"/>
    </w:rPr>
  </w:style>
  <w:style w:type="character" w:customStyle="1" w:styleId="FontStyle332">
    <w:name w:val="Font Style332"/>
    <w:uiPriority w:val="99"/>
    <w:rsid w:val="003B6517"/>
    <w:rPr>
      <w:rFonts w:ascii="Times New Roman" w:hAnsi="Times New Roman" w:cs="Times New Roman"/>
      <w:b/>
      <w:bCs/>
      <w:smallCaps/>
      <w:sz w:val="14"/>
      <w:szCs w:val="14"/>
    </w:rPr>
  </w:style>
  <w:style w:type="character" w:customStyle="1" w:styleId="FontStyle333">
    <w:name w:val="Font Style333"/>
    <w:uiPriority w:val="99"/>
    <w:rsid w:val="003B6517"/>
    <w:rPr>
      <w:rFonts w:ascii="Times New Roman" w:hAnsi="Times New Roman" w:cs="Times New Roman"/>
      <w:b/>
      <w:bCs/>
      <w:sz w:val="8"/>
      <w:szCs w:val="8"/>
    </w:rPr>
  </w:style>
  <w:style w:type="character" w:customStyle="1" w:styleId="FontStyle334">
    <w:name w:val="Font Style334"/>
    <w:uiPriority w:val="99"/>
    <w:rsid w:val="003B6517"/>
    <w:rPr>
      <w:rFonts w:ascii="Times New Roman" w:hAnsi="Times New Roman" w:cs="Times New Roman"/>
      <w:b/>
      <w:bCs/>
      <w:sz w:val="10"/>
      <w:szCs w:val="10"/>
    </w:rPr>
  </w:style>
  <w:style w:type="character" w:customStyle="1" w:styleId="FontStyle335">
    <w:name w:val="Font Style335"/>
    <w:uiPriority w:val="99"/>
    <w:rsid w:val="003B6517"/>
    <w:rPr>
      <w:rFonts w:ascii="Calibri" w:hAnsi="Calibri" w:cs="Calibri"/>
      <w:b/>
      <w:bCs/>
      <w:sz w:val="14"/>
      <w:szCs w:val="14"/>
    </w:rPr>
  </w:style>
  <w:style w:type="character" w:customStyle="1" w:styleId="FontStyle336">
    <w:name w:val="Font Style336"/>
    <w:uiPriority w:val="99"/>
    <w:rsid w:val="003B6517"/>
    <w:rPr>
      <w:rFonts w:ascii="Times New Roman" w:hAnsi="Times New Roman" w:cs="Times New Roman"/>
      <w:b/>
      <w:bCs/>
      <w:sz w:val="10"/>
      <w:szCs w:val="10"/>
    </w:rPr>
  </w:style>
  <w:style w:type="character" w:customStyle="1" w:styleId="FontStyle337">
    <w:name w:val="Font Style337"/>
    <w:uiPriority w:val="99"/>
    <w:rsid w:val="003B6517"/>
    <w:rPr>
      <w:rFonts w:ascii="Times New Roman" w:hAnsi="Times New Roman" w:cs="Times New Roman"/>
      <w:sz w:val="12"/>
      <w:szCs w:val="12"/>
    </w:rPr>
  </w:style>
  <w:style w:type="character" w:customStyle="1" w:styleId="FontStyle338">
    <w:name w:val="Font Style338"/>
    <w:uiPriority w:val="99"/>
    <w:rsid w:val="003B6517"/>
    <w:rPr>
      <w:rFonts w:ascii="Times New Roman" w:hAnsi="Times New Roman" w:cs="Times New Roman"/>
      <w:b/>
      <w:bCs/>
      <w:sz w:val="16"/>
      <w:szCs w:val="16"/>
    </w:rPr>
  </w:style>
  <w:style w:type="character" w:customStyle="1" w:styleId="FontStyle339">
    <w:name w:val="Font Style339"/>
    <w:uiPriority w:val="99"/>
    <w:rsid w:val="003B6517"/>
    <w:rPr>
      <w:rFonts w:ascii="Trebuchet MS" w:hAnsi="Trebuchet MS" w:cs="Trebuchet MS"/>
      <w:b/>
      <w:bCs/>
      <w:sz w:val="16"/>
      <w:szCs w:val="16"/>
    </w:rPr>
  </w:style>
  <w:style w:type="character" w:customStyle="1" w:styleId="FontStyle340">
    <w:name w:val="Font Style340"/>
    <w:uiPriority w:val="99"/>
    <w:rsid w:val="003B6517"/>
    <w:rPr>
      <w:rFonts w:ascii="Times New Roman" w:hAnsi="Times New Roman" w:cs="Times New Roman"/>
      <w:sz w:val="18"/>
      <w:szCs w:val="18"/>
    </w:rPr>
  </w:style>
  <w:style w:type="character" w:customStyle="1" w:styleId="FontStyle341">
    <w:name w:val="Font Style341"/>
    <w:uiPriority w:val="99"/>
    <w:rsid w:val="003B6517"/>
    <w:rPr>
      <w:rFonts w:ascii="Tahoma" w:hAnsi="Tahoma" w:cs="Tahoma"/>
      <w:i/>
      <w:iCs/>
      <w:spacing w:val="-40"/>
      <w:sz w:val="38"/>
      <w:szCs w:val="38"/>
    </w:rPr>
  </w:style>
  <w:style w:type="character" w:customStyle="1" w:styleId="FontStyle342">
    <w:name w:val="Font Style342"/>
    <w:uiPriority w:val="99"/>
    <w:rsid w:val="003B6517"/>
    <w:rPr>
      <w:rFonts w:ascii="Times New Roman" w:hAnsi="Times New Roman" w:cs="Times New Roman"/>
      <w:b/>
      <w:bCs/>
      <w:sz w:val="10"/>
      <w:szCs w:val="10"/>
    </w:rPr>
  </w:style>
  <w:style w:type="character" w:customStyle="1" w:styleId="FontStyle343">
    <w:name w:val="Font Style343"/>
    <w:uiPriority w:val="99"/>
    <w:rsid w:val="003B6517"/>
    <w:rPr>
      <w:rFonts w:ascii="Arial" w:hAnsi="Arial" w:cs="Arial"/>
      <w:b/>
      <w:bCs/>
      <w:i/>
      <w:iCs/>
      <w:spacing w:val="10"/>
      <w:sz w:val="8"/>
      <w:szCs w:val="8"/>
    </w:rPr>
  </w:style>
  <w:style w:type="character" w:customStyle="1" w:styleId="FontStyle344">
    <w:name w:val="Font Style344"/>
    <w:uiPriority w:val="99"/>
    <w:rsid w:val="003B6517"/>
    <w:rPr>
      <w:rFonts w:ascii="Arial" w:hAnsi="Arial" w:cs="Arial"/>
      <w:sz w:val="10"/>
      <w:szCs w:val="10"/>
    </w:rPr>
  </w:style>
  <w:style w:type="character" w:customStyle="1" w:styleId="FontStyle345">
    <w:name w:val="Font Style345"/>
    <w:uiPriority w:val="99"/>
    <w:rsid w:val="003B6517"/>
    <w:rPr>
      <w:rFonts w:ascii="Tahoma" w:hAnsi="Tahoma" w:cs="Tahoma"/>
      <w:b/>
      <w:bCs/>
      <w:sz w:val="12"/>
      <w:szCs w:val="12"/>
    </w:rPr>
  </w:style>
  <w:style w:type="character" w:customStyle="1" w:styleId="FontStyle346">
    <w:name w:val="Font Style346"/>
    <w:uiPriority w:val="99"/>
    <w:rsid w:val="003B6517"/>
    <w:rPr>
      <w:rFonts w:ascii="Arial" w:hAnsi="Arial" w:cs="Arial"/>
      <w:sz w:val="20"/>
      <w:szCs w:val="20"/>
    </w:rPr>
  </w:style>
  <w:style w:type="character" w:customStyle="1" w:styleId="FontStyle347">
    <w:name w:val="Font Style347"/>
    <w:uiPriority w:val="99"/>
    <w:rsid w:val="003B6517"/>
    <w:rPr>
      <w:rFonts w:ascii="Times New Roman" w:hAnsi="Times New Roman" w:cs="Times New Roman"/>
      <w:smallCaps/>
      <w:sz w:val="16"/>
      <w:szCs w:val="16"/>
    </w:rPr>
  </w:style>
  <w:style w:type="character" w:customStyle="1" w:styleId="FontStyle348">
    <w:name w:val="Font Style348"/>
    <w:uiPriority w:val="99"/>
    <w:rsid w:val="003B6517"/>
    <w:rPr>
      <w:rFonts w:ascii="Times New Roman" w:hAnsi="Times New Roman" w:cs="Times New Roman"/>
      <w:b/>
      <w:bCs/>
      <w:i/>
      <w:iCs/>
      <w:sz w:val="12"/>
      <w:szCs w:val="12"/>
    </w:rPr>
  </w:style>
  <w:style w:type="character" w:customStyle="1" w:styleId="FontStyle349">
    <w:name w:val="Font Style349"/>
    <w:uiPriority w:val="99"/>
    <w:rsid w:val="003B6517"/>
    <w:rPr>
      <w:rFonts w:ascii="Bookman Old Style" w:hAnsi="Bookman Old Style" w:cs="Bookman Old Style"/>
      <w:b/>
      <w:bCs/>
      <w:i/>
      <w:iCs/>
      <w:sz w:val="10"/>
      <w:szCs w:val="10"/>
    </w:rPr>
  </w:style>
  <w:style w:type="character" w:customStyle="1" w:styleId="FontStyle350">
    <w:name w:val="Font Style350"/>
    <w:uiPriority w:val="99"/>
    <w:rsid w:val="003B6517"/>
    <w:rPr>
      <w:rFonts w:ascii="Times New Roman" w:hAnsi="Times New Roman" w:cs="Times New Roman"/>
      <w:sz w:val="18"/>
      <w:szCs w:val="18"/>
    </w:rPr>
  </w:style>
  <w:style w:type="character" w:customStyle="1" w:styleId="FontStyle351">
    <w:name w:val="Font Style351"/>
    <w:uiPriority w:val="99"/>
    <w:rsid w:val="003B6517"/>
    <w:rPr>
      <w:rFonts w:ascii="Arial" w:hAnsi="Arial" w:cs="Arial"/>
      <w:b/>
      <w:bCs/>
      <w:sz w:val="8"/>
      <w:szCs w:val="8"/>
    </w:rPr>
  </w:style>
  <w:style w:type="character" w:customStyle="1" w:styleId="FontStyle352">
    <w:name w:val="Font Style352"/>
    <w:uiPriority w:val="99"/>
    <w:rsid w:val="003B6517"/>
    <w:rPr>
      <w:rFonts w:ascii="Arial Narrow" w:hAnsi="Arial Narrow" w:cs="Arial Narrow"/>
      <w:sz w:val="20"/>
      <w:szCs w:val="20"/>
    </w:rPr>
  </w:style>
  <w:style w:type="character" w:customStyle="1" w:styleId="FontStyle353">
    <w:name w:val="Font Style353"/>
    <w:uiPriority w:val="99"/>
    <w:rsid w:val="003B6517"/>
    <w:rPr>
      <w:rFonts w:ascii="Arial" w:hAnsi="Arial" w:cs="Arial"/>
      <w:sz w:val="12"/>
      <w:szCs w:val="12"/>
    </w:rPr>
  </w:style>
  <w:style w:type="character" w:customStyle="1" w:styleId="FontStyle354">
    <w:name w:val="Font Style354"/>
    <w:uiPriority w:val="99"/>
    <w:rsid w:val="003B6517"/>
    <w:rPr>
      <w:rFonts w:ascii="Arial" w:hAnsi="Arial" w:cs="Arial"/>
      <w:sz w:val="20"/>
      <w:szCs w:val="20"/>
    </w:rPr>
  </w:style>
  <w:style w:type="character" w:customStyle="1" w:styleId="FontStyle355">
    <w:name w:val="Font Style355"/>
    <w:uiPriority w:val="99"/>
    <w:rsid w:val="003B6517"/>
    <w:rPr>
      <w:rFonts w:ascii="Times New Roman" w:hAnsi="Times New Roman" w:cs="Times New Roman"/>
      <w:sz w:val="26"/>
      <w:szCs w:val="26"/>
    </w:rPr>
  </w:style>
  <w:style w:type="character" w:customStyle="1" w:styleId="FontStyle356">
    <w:name w:val="Font Style356"/>
    <w:uiPriority w:val="99"/>
    <w:rsid w:val="003B6517"/>
    <w:rPr>
      <w:rFonts w:ascii="Arial" w:hAnsi="Arial" w:cs="Arial"/>
      <w:sz w:val="20"/>
      <w:szCs w:val="20"/>
    </w:rPr>
  </w:style>
  <w:style w:type="character" w:customStyle="1" w:styleId="FontStyle357">
    <w:name w:val="Font Style357"/>
    <w:uiPriority w:val="99"/>
    <w:rsid w:val="003B6517"/>
    <w:rPr>
      <w:rFonts w:ascii="Times New Roman" w:hAnsi="Times New Roman" w:cs="Times New Roman"/>
      <w:i/>
      <w:iCs/>
      <w:spacing w:val="-50"/>
      <w:sz w:val="48"/>
      <w:szCs w:val="48"/>
    </w:rPr>
  </w:style>
  <w:style w:type="character" w:customStyle="1" w:styleId="FontStyle358">
    <w:name w:val="Font Style358"/>
    <w:uiPriority w:val="99"/>
    <w:rsid w:val="003B6517"/>
    <w:rPr>
      <w:rFonts w:ascii="Arial" w:hAnsi="Arial" w:cs="Arial"/>
      <w:sz w:val="26"/>
      <w:szCs w:val="26"/>
    </w:rPr>
  </w:style>
  <w:style w:type="character" w:customStyle="1" w:styleId="FontStyle359">
    <w:name w:val="Font Style359"/>
    <w:uiPriority w:val="99"/>
    <w:rsid w:val="003B6517"/>
    <w:rPr>
      <w:rFonts w:ascii="Arial" w:hAnsi="Arial" w:cs="Arial"/>
      <w:sz w:val="54"/>
      <w:szCs w:val="54"/>
    </w:rPr>
  </w:style>
  <w:style w:type="character" w:customStyle="1" w:styleId="FontStyle360">
    <w:name w:val="Font Style360"/>
    <w:uiPriority w:val="99"/>
    <w:rsid w:val="003B6517"/>
    <w:rPr>
      <w:rFonts w:ascii="Arial" w:hAnsi="Arial" w:cs="Arial"/>
      <w:b/>
      <w:bCs/>
      <w:sz w:val="28"/>
      <w:szCs w:val="28"/>
    </w:rPr>
  </w:style>
  <w:style w:type="character" w:customStyle="1" w:styleId="FontStyle361">
    <w:name w:val="Font Style361"/>
    <w:uiPriority w:val="99"/>
    <w:rsid w:val="003B6517"/>
    <w:rPr>
      <w:rFonts w:ascii="Trebuchet MS" w:hAnsi="Trebuchet MS" w:cs="Trebuchet MS"/>
      <w:smallCaps/>
      <w:spacing w:val="10"/>
      <w:sz w:val="14"/>
      <w:szCs w:val="14"/>
    </w:rPr>
  </w:style>
  <w:style w:type="character" w:customStyle="1" w:styleId="FontStyle362">
    <w:name w:val="Font Style362"/>
    <w:uiPriority w:val="99"/>
    <w:rsid w:val="003B6517"/>
    <w:rPr>
      <w:rFonts w:ascii="Arial" w:hAnsi="Arial" w:cs="Arial"/>
      <w:b/>
      <w:bCs/>
      <w:sz w:val="12"/>
      <w:szCs w:val="12"/>
    </w:rPr>
  </w:style>
  <w:style w:type="character" w:customStyle="1" w:styleId="FontStyle363">
    <w:name w:val="Font Style363"/>
    <w:uiPriority w:val="99"/>
    <w:rsid w:val="003B6517"/>
    <w:rPr>
      <w:rFonts w:ascii="Arial" w:hAnsi="Arial" w:cs="Arial"/>
      <w:spacing w:val="20"/>
      <w:sz w:val="20"/>
      <w:szCs w:val="20"/>
    </w:rPr>
  </w:style>
  <w:style w:type="character" w:customStyle="1" w:styleId="FontStyle364">
    <w:name w:val="Font Style364"/>
    <w:uiPriority w:val="99"/>
    <w:rsid w:val="003B6517"/>
    <w:rPr>
      <w:rFonts w:ascii="Arial" w:hAnsi="Arial" w:cs="Arial"/>
      <w:sz w:val="30"/>
      <w:szCs w:val="30"/>
    </w:rPr>
  </w:style>
  <w:style w:type="character" w:customStyle="1" w:styleId="FontStyle365">
    <w:name w:val="Font Style365"/>
    <w:uiPriority w:val="99"/>
    <w:rsid w:val="003B6517"/>
    <w:rPr>
      <w:rFonts w:ascii="Arial" w:hAnsi="Arial" w:cs="Arial"/>
      <w:sz w:val="30"/>
      <w:szCs w:val="30"/>
    </w:rPr>
  </w:style>
  <w:style w:type="character" w:customStyle="1" w:styleId="FontStyle366">
    <w:name w:val="Font Style366"/>
    <w:uiPriority w:val="99"/>
    <w:rsid w:val="003B6517"/>
    <w:rPr>
      <w:rFonts w:ascii="Times New Roman" w:hAnsi="Times New Roman" w:cs="Times New Roman"/>
      <w:i/>
      <w:iCs/>
      <w:sz w:val="20"/>
      <w:szCs w:val="20"/>
    </w:rPr>
  </w:style>
  <w:style w:type="character" w:customStyle="1" w:styleId="FontStyle367">
    <w:name w:val="Font Style367"/>
    <w:uiPriority w:val="99"/>
    <w:rsid w:val="003B6517"/>
    <w:rPr>
      <w:rFonts w:ascii="Arial" w:hAnsi="Arial" w:cs="Arial"/>
      <w:sz w:val="30"/>
      <w:szCs w:val="30"/>
    </w:rPr>
  </w:style>
  <w:style w:type="character" w:customStyle="1" w:styleId="FontStyle368">
    <w:name w:val="Font Style368"/>
    <w:uiPriority w:val="99"/>
    <w:rsid w:val="003B6517"/>
    <w:rPr>
      <w:rFonts w:ascii="Arial" w:hAnsi="Arial" w:cs="Arial"/>
      <w:b/>
      <w:bCs/>
      <w:w w:val="40"/>
      <w:sz w:val="14"/>
      <w:szCs w:val="14"/>
    </w:rPr>
  </w:style>
  <w:style w:type="character" w:customStyle="1" w:styleId="FontStyle369">
    <w:name w:val="Font Style369"/>
    <w:uiPriority w:val="99"/>
    <w:rsid w:val="003B6517"/>
    <w:rPr>
      <w:rFonts w:ascii="Arial" w:hAnsi="Arial" w:cs="Arial"/>
      <w:sz w:val="12"/>
      <w:szCs w:val="12"/>
    </w:rPr>
  </w:style>
  <w:style w:type="character" w:customStyle="1" w:styleId="FontStyle370">
    <w:name w:val="Font Style370"/>
    <w:uiPriority w:val="99"/>
    <w:rsid w:val="003B6517"/>
    <w:rPr>
      <w:rFonts w:ascii="Bookman Old Style" w:hAnsi="Bookman Old Style" w:cs="Bookman Old Style"/>
      <w:sz w:val="18"/>
      <w:szCs w:val="18"/>
    </w:rPr>
  </w:style>
  <w:style w:type="character" w:customStyle="1" w:styleId="FontStyle371">
    <w:name w:val="Font Style371"/>
    <w:uiPriority w:val="99"/>
    <w:rsid w:val="003B6517"/>
    <w:rPr>
      <w:rFonts w:ascii="Sylfaen" w:hAnsi="Sylfaen" w:cs="Sylfaen"/>
      <w:sz w:val="28"/>
      <w:szCs w:val="28"/>
    </w:rPr>
  </w:style>
  <w:style w:type="character" w:customStyle="1" w:styleId="FontStyle372">
    <w:name w:val="Font Style372"/>
    <w:uiPriority w:val="99"/>
    <w:rsid w:val="003B6517"/>
    <w:rPr>
      <w:rFonts w:ascii="Arial" w:hAnsi="Arial" w:cs="Arial"/>
      <w:sz w:val="16"/>
      <w:szCs w:val="16"/>
    </w:rPr>
  </w:style>
  <w:style w:type="character" w:customStyle="1" w:styleId="FontStyle373">
    <w:name w:val="Font Style373"/>
    <w:uiPriority w:val="99"/>
    <w:rsid w:val="003B6517"/>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B6517"/>
    <w:rPr>
      <w:rFonts w:ascii="Trebuchet MS" w:hAnsi="Trebuchet MS" w:cs="Trebuchet MS"/>
      <w:i/>
      <w:iCs/>
      <w:sz w:val="16"/>
      <w:szCs w:val="16"/>
    </w:rPr>
  </w:style>
  <w:style w:type="character" w:customStyle="1" w:styleId="FontStyle375">
    <w:name w:val="Font Style375"/>
    <w:uiPriority w:val="99"/>
    <w:rsid w:val="003B6517"/>
    <w:rPr>
      <w:rFonts w:ascii="Trebuchet MS" w:hAnsi="Trebuchet MS" w:cs="Trebuchet MS"/>
      <w:sz w:val="20"/>
      <w:szCs w:val="20"/>
    </w:rPr>
  </w:style>
  <w:style w:type="character" w:customStyle="1" w:styleId="FontStyle376">
    <w:name w:val="Font Style376"/>
    <w:uiPriority w:val="99"/>
    <w:rsid w:val="003B6517"/>
    <w:rPr>
      <w:rFonts w:ascii="Book Antiqua" w:hAnsi="Book Antiqua" w:cs="Book Antiqua"/>
      <w:b/>
      <w:bCs/>
      <w:sz w:val="12"/>
      <w:szCs w:val="12"/>
    </w:rPr>
  </w:style>
  <w:style w:type="character" w:customStyle="1" w:styleId="FontStyle377">
    <w:name w:val="Font Style377"/>
    <w:uiPriority w:val="99"/>
    <w:rsid w:val="003B6517"/>
    <w:rPr>
      <w:rFonts w:ascii="Palatino Linotype" w:hAnsi="Palatino Linotype" w:cs="Palatino Linotype"/>
      <w:sz w:val="12"/>
      <w:szCs w:val="12"/>
    </w:rPr>
  </w:style>
  <w:style w:type="character" w:customStyle="1" w:styleId="FontStyle378">
    <w:name w:val="Font Style378"/>
    <w:uiPriority w:val="99"/>
    <w:rsid w:val="003B6517"/>
    <w:rPr>
      <w:rFonts w:ascii="Times New Roman" w:hAnsi="Times New Roman" w:cs="Times New Roman"/>
      <w:b/>
      <w:bCs/>
      <w:sz w:val="14"/>
      <w:szCs w:val="14"/>
    </w:rPr>
  </w:style>
  <w:style w:type="character" w:customStyle="1" w:styleId="FontStyle379">
    <w:name w:val="Font Style379"/>
    <w:uiPriority w:val="99"/>
    <w:rsid w:val="003B6517"/>
    <w:rPr>
      <w:rFonts w:ascii="Arial" w:hAnsi="Arial" w:cs="Arial"/>
      <w:b/>
      <w:bCs/>
      <w:sz w:val="14"/>
      <w:szCs w:val="14"/>
    </w:rPr>
  </w:style>
  <w:style w:type="character" w:customStyle="1" w:styleId="FontStyle380">
    <w:name w:val="Font Style380"/>
    <w:uiPriority w:val="99"/>
    <w:rsid w:val="003B6517"/>
    <w:rPr>
      <w:rFonts w:ascii="Book Antiqua" w:hAnsi="Book Antiqua" w:cs="Book Antiqua"/>
      <w:b/>
      <w:bCs/>
      <w:sz w:val="12"/>
      <w:szCs w:val="12"/>
    </w:rPr>
  </w:style>
  <w:style w:type="character" w:customStyle="1" w:styleId="FontStyle381">
    <w:name w:val="Font Style381"/>
    <w:uiPriority w:val="99"/>
    <w:rsid w:val="003B6517"/>
    <w:rPr>
      <w:rFonts w:ascii="Constantia" w:hAnsi="Constantia" w:cs="Constantia"/>
      <w:b/>
      <w:bCs/>
      <w:sz w:val="14"/>
      <w:szCs w:val="14"/>
    </w:rPr>
  </w:style>
  <w:style w:type="character" w:customStyle="1" w:styleId="FontStyle382">
    <w:name w:val="Font Style382"/>
    <w:uiPriority w:val="99"/>
    <w:rsid w:val="003B6517"/>
    <w:rPr>
      <w:rFonts w:ascii="Bookman Old Style" w:hAnsi="Bookman Old Style" w:cs="Bookman Old Style"/>
      <w:sz w:val="14"/>
      <w:szCs w:val="14"/>
    </w:rPr>
  </w:style>
  <w:style w:type="character" w:customStyle="1" w:styleId="FontStyle383">
    <w:name w:val="Font Style383"/>
    <w:uiPriority w:val="99"/>
    <w:rsid w:val="003B6517"/>
    <w:rPr>
      <w:rFonts w:ascii="Times New Roman" w:hAnsi="Times New Roman" w:cs="Times New Roman"/>
      <w:b/>
      <w:bCs/>
      <w:sz w:val="14"/>
      <w:szCs w:val="14"/>
    </w:rPr>
  </w:style>
  <w:style w:type="character" w:customStyle="1" w:styleId="FontStyle384">
    <w:name w:val="Font Style384"/>
    <w:uiPriority w:val="99"/>
    <w:rsid w:val="003B6517"/>
    <w:rPr>
      <w:rFonts w:ascii="Candara" w:hAnsi="Candara" w:cs="Candara"/>
      <w:sz w:val="10"/>
      <w:szCs w:val="10"/>
    </w:rPr>
  </w:style>
  <w:style w:type="character" w:customStyle="1" w:styleId="FontStyle385">
    <w:name w:val="Font Style385"/>
    <w:uiPriority w:val="99"/>
    <w:rsid w:val="003B6517"/>
    <w:rPr>
      <w:rFonts w:ascii="Arial" w:hAnsi="Arial" w:cs="Arial"/>
      <w:sz w:val="26"/>
      <w:szCs w:val="26"/>
    </w:rPr>
  </w:style>
  <w:style w:type="character" w:customStyle="1" w:styleId="FontStyle386">
    <w:name w:val="Font Style386"/>
    <w:uiPriority w:val="99"/>
    <w:rsid w:val="003B6517"/>
    <w:rPr>
      <w:rFonts w:ascii="Arial Black" w:hAnsi="Arial Black" w:cs="Arial Black"/>
      <w:i/>
      <w:iCs/>
      <w:sz w:val="14"/>
      <w:szCs w:val="14"/>
    </w:rPr>
  </w:style>
  <w:style w:type="character" w:customStyle="1" w:styleId="FontStyle387">
    <w:name w:val="Font Style387"/>
    <w:uiPriority w:val="99"/>
    <w:rsid w:val="003B6517"/>
    <w:rPr>
      <w:rFonts w:ascii="Times New Roman" w:hAnsi="Times New Roman" w:cs="Times New Roman"/>
      <w:b/>
      <w:bCs/>
      <w:sz w:val="14"/>
      <w:szCs w:val="14"/>
    </w:rPr>
  </w:style>
  <w:style w:type="character" w:customStyle="1" w:styleId="FontStyle388">
    <w:name w:val="Font Style388"/>
    <w:uiPriority w:val="99"/>
    <w:rsid w:val="003B6517"/>
    <w:rPr>
      <w:rFonts w:ascii="Arial" w:hAnsi="Arial" w:cs="Arial"/>
      <w:sz w:val="8"/>
      <w:szCs w:val="8"/>
    </w:rPr>
  </w:style>
  <w:style w:type="character" w:customStyle="1" w:styleId="FontStyle389">
    <w:name w:val="Font Style389"/>
    <w:uiPriority w:val="99"/>
    <w:rsid w:val="003B6517"/>
    <w:rPr>
      <w:rFonts w:ascii="Arial" w:hAnsi="Arial" w:cs="Arial"/>
      <w:sz w:val="10"/>
      <w:szCs w:val="10"/>
    </w:rPr>
  </w:style>
  <w:style w:type="character" w:customStyle="1" w:styleId="FontStyle390">
    <w:name w:val="Font Style390"/>
    <w:uiPriority w:val="99"/>
    <w:rsid w:val="003B6517"/>
    <w:rPr>
      <w:rFonts w:ascii="Arial" w:hAnsi="Arial" w:cs="Arial"/>
      <w:sz w:val="14"/>
      <w:szCs w:val="14"/>
    </w:rPr>
  </w:style>
  <w:style w:type="character" w:customStyle="1" w:styleId="FontStyle391">
    <w:name w:val="Font Style391"/>
    <w:uiPriority w:val="99"/>
    <w:rsid w:val="003B6517"/>
    <w:rPr>
      <w:rFonts w:ascii="Trebuchet MS" w:hAnsi="Trebuchet MS" w:cs="Trebuchet MS"/>
      <w:b/>
      <w:bCs/>
      <w:sz w:val="14"/>
      <w:szCs w:val="14"/>
    </w:rPr>
  </w:style>
  <w:style w:type="character" w:customStyle="1" w:styleId="FontStyle392">
    <w:name w:val="Font Style392"/>
    <w:uiPriority w:val="99"/>
    <w:rsid w:val="003B6517"/>
    <w:rPr>
      <w:rFonts w:ascii="Times New Roman" w:hAnsi="Times New Roman" w:cs="Times New Roman"/>
      <w:sz w:val="16"/>
      <w:szCs w:val="16"/>
    </w:rPr>
  </w:style>
  <w:style w:type="character" w:customStyle="1" w:styleId="FontStyle393">
    <w:name w:val="Font Style393"/>
    <w:uiPriority w:val="99"/>
    <w:rsid w:val="003B6517"/>
    <w:rPr>
      <w:rFonts w:ascii="Bookman Old Style" w:hAnsi="Bookman Old Style" w:cs="Bookman Old Style"/>
      <w:sz w:val="14"/>
      <w:szCs w:val="14"/>
    </w:rPr>
  </w:style>
  <w:style w:type="character" w:customStyle="1" w:styleId="FontStyle394">
    <w:name w:val="Font Style394"/>
    <w:uiPriority w:val="99"/>
    <w:rsid w:val="003B6517"/>
    <w:rPr>
      <w:rFonts w:ascii="Times New Roman" w:hAnsi="Times New Roman" w:cs="Times New Roman"/>
      <w:sz w:val="16"/>
      <w:szCs w:val="16"/>
    </w:rPr>
  </w:style>
  <w:style w:type="character" w:customStyle="1" w:styleId="FontStyle395">
    <w:name w:val="Font Style395"/>
    <w:uiPriority w:val="99"/>
    <w:rsid w:val="003B6517"/>
    <w:rPr>
      <w:rFonts w:ascii="Arial" w:hAnsi="Arial" w:cs="Arial"/>
      <w:b/>
      <w:bCs/>
      <w:spacing w:val="-10"/>
      <w:sz w:val="18"/>
      <w:szCs w:val="18"/>
    </w:rPr>
  </w:style>
  <w:style w:type="character" w:customStyle="1" w:styleId="FontStyle396">
    <w:name w:val="Font Style396"/>
    <w:uiPriority w:val="99"/>
    <w:rsid w:val="003B6517"/>
    <w:rPr>
      <w:rFonts w:ascii="Arial" w:hAnsi="Arial" w:cs="Arial"/>
      <w:b/>
      <w:bCs/>
      <w:sz w:val="14"/>
      <w:szCs w:val="14"/>
    </w:rPr>
  </w:style>
  <w:style w:type="character" w:customStyle="1" w:styleId="FontStyle397">
    <w:name w:val="Font Style397"/>
    <w:uiPriority w:val="99"/>
    <w:rsid w:val="003B6517"/>
    <w:rPr>
      <w:rFonts w:ascii="Trebuchet MS" w:hAnsi="Trebuchet MS" w:cs="Trebuchet MS"/>
      <w:sz w:val="8"/>
      <w:szCs w:val="8"/>
    </w:rPr>
  </w:style>
  <w:style w:type="character" w:customStyle="1" w:styleId="FontStyle398">
    <w:name w:val="Font Style398"/>
    <w:uiPriority w:val="99"/>
    <w:rsid w:val="003B6517"/>
    <w:rPr>
      <w:rFonts w:ascii="Arial" w:hAnsi="Arial" w:cs="Arial"/>
      <w:sz w:val="16"/>
      <w:szCs w:val="16"/>
    </w:rPr>
  </w:style>
  <w:style w:type="character" w:customStyle="1" w:styleId="FontStyle399">
    <w:name w:val="Font Style399"/>
    <w:uiPriority w:val="99"/>
    <w:rsid w:val="003B6517"/>
    <w:rPr>
      <w:rFonts w:ascii="Arial" w:hAnsi="Arial" w:cs="Arial"/>
      <w:sz w:val="14"/>
      <w:szCs w:val="14"/>
    </w:rPr>
  </w:style>
  <w:style w:type="character" w:customStyle="1" w:styleId="FontStyle400">
    <w:name w:val="Font Style400"/>
    <w:uiPriority w:val="99"/>
    <w:rsid w:val="003B6517"/>
    <w:rPr>
      <w:rFonts w:ascii="Arial" w:hAnsi="Arial" w:cs="Arial"/>
      <w:sz w:val="10"/>
      <w:szCs w:val="10"/>
    </w:rPr>
  </w:style>
  <w:style w:type="character" w:customStyle="1" w:styleId="FontStyle401">
    <w:name w:val="Font Style401"/>
    <w:uiPriority w:val="99"/>
    <w:rsid w:val="003B6517"/>
    <w:rPr>
      <w:rFonts w:ascii="Book Antiqua" w:hAnsi="Book Antiqua" w:cs="Book Antiqua"/>
      <w:sz w:val="34"/>
      <w:szCs w:val="34"/>
    </w:rPr>
  </w:style>
  <w:style w:type="character" w:customStyle="1" w:styleId="FontStyle402">
    <w:name w:val="Font Style402"/>
    <w:uiPriority w:val="99"/>
    <w:rsid w:val="003B6517"/>
    <w:rPr>
      <w:rFonts w:ascii="Sylfaen" w:hAnsi="Sylfaen" w:cs="Sylfaen"/>
      <w:sz w:val="28"/>
      <w:szCs w:val="28"/>
    </w:rPr>
  </w:style>
  <w:style w:type="character" w:customStyle="1" w:styleId="FontStyle403">
    <w:name w:val="Font Style403"/>
    <w:uiPriority w:val="99"/>
    <w:rsid w:val="003B6517"/>
    <w:rPr>
      <w:rFonts w:ascii="Sylfaen" w:hAnsi="Sylfaen" w:cs="Sylfaen"/>
      <w:sz w:val="28"/>
      <w:szCs w:val="28"/>
    </w:rPr>
  </w:style>
  <w:style w:type="character" w:customStyle="1" w:styleId="FontStyle404">
    <w:name w:val="Font Style404"/>
    <w:uiPriority w:val="99"/>
    <w:rsid w:val="003B6517"/>
    <w:rPr>
      <w:rFonts w:ascii="Arial" w:hAnsi="Arial" w:cs="Arial"/>
      <w:sz w:val="14"/>
      <w:szCs w:val="14"/>
    </w:rPr>
  </w:style>
  <w:style w:type="character" w:customStyle="1" w:styleId="FontStyle405">
    <w:name w:val="Font Style405"/>
    <w:uiPriority w:val="99"/>
    <w:rsid w:val="003B6517"/>
    <w:rPr>
      <w:rFonts w:ascii="Arial" w:hAnsi="Arial" w:cs="Arial"/>
      <w:sz w:val="22"/>
      <w:szCs w:val="22"/>
    </w:rPr>
  </w:style>
  <w:style w:type="character" w:customStyle="1" w:styleId="FontStyle406">
    <w:name w:val="Font Style406"/>
    <w:uiPriority w:val="99"/>
    <w:rsid w:val="003B6517"/>
    <w:rPr>
      <w:rFonts w:ascii="Arial" w:hAnsi="Arial" w:cs="Arial"/>
      <w:sz w:val="14"/>
      <w:szCs w:val="14"/>
    </w:rPr>
  </w:style>
  <w:style w:type="character" w:customStyle="1" w:styleId="FontStyle407">
    <w:name w:val="Font Style407"/>
    <w:uiPriority w:val="99"/>
    <w:rsid w:val="003B6517"/>
    <w:rPr>
      <w:rFonts w:ascii="Arial" w:hAnsi="Arial" w:cs="Arial"/>
      <w:sz w:val="20"/>
      <w:szCs w:val="20"/>
    </w:rPr>
  </w:style>
  <w:style w:type="character" w:customStyle="1" w:styleId="FontStyle408">
    <w:name w:val="Font Style408"/>
    <w:uiPriority w:val="99"/>
    <w:rsid w:val="003B6517"/>
    <w:rPr>
      <w:rFonts w:ascii="Arial" w:hAnsi="Arial" w:cs="Arial"/>
      <w:spacing w:val="-10"/>
      <w:sz w:val="8"/>
      <w:szCs w:val="8"/>
    </w:rPr>
  </w:style>
  <w:style w:type="character" w:customStyle="1" w:styleId="FontStyle409">
    <w:name w:val="Font Style409"/>
    <w:uiPriority w:val="99"/>
    <w:rsid w:val="003B6517"/>
    <w:rPr>
      <w:rFonts w:ascii="Book Antiqua" w:hAnsi="Book Antiqua" w:cs="Book Antiqua"/>
      <w:sz w:val="30"/>
      <w:szCs w:val="30"/>
    </w:rPr>
  </w:style>
  <w:style w:type="character" w:customStyle="1" w:styleId="FontStyle410">
    <w:name w:val="Font Style410"/>
    <w:uiPriority w:val="99"/>
    <w:rsid w:val="003B6517"/>
    <w:rPr>
      <w:rFonts w:ascii="Arial" w:hAnsi="Arial" w:cs="Arial"/>
      <w:sz w:val="14"/>
      <w:szCs w:val="14"/>
    </w:rPr>
  </w:style>
  <w:style w:type="character" w:customStyle="1" w:styleId="FontStyle411">
    <w:name w:val="Font Style411"/>
    <w:uiPriority w:val="99"/>
    <w:rsid w:val="003B6517"/>
    <w:rPr>
      <w:rFonts w:ascii="Arial" w:hAnsi="Arial" w:cs="Arial"/>
      <w:smallCaps/>
      <w:sz w:val="14"/>
      <w:szCs w:val="14"/>
    </w:rPr>
  </w:style>
  <w:style w:type="character" w:customStyle="1" w:styleId="FontStyle412">
    <w:name w:val="Font Style412"/>
    <w:uiPriority w:val="99"/>
    <w:rsid w:val="003B6517"/>
    <w:rPr>
      <w:rFonts w:ascii="Arial" w:hAnsi="Arial" w:cs="Arial"/>
      <w:sz w:val="14"/>
      <w:szCs w:val="14"/>
    </w:rPr>
  </w:style>
  <w:style w:type="character" w:customStyle="1" w:styleId="FontStyle413">
    <w:name w:val="Font Style413"/>
    <w:uiPriority w:val="99"/>
    <w:rsid w:val="003B6517"/>
    <w:rPr>
      <w:rFonts w:ascii="Franklin Gothic Demi Cond" w:hAnsi="Franklin Gothic Demi Cond" w:cs="Franklin Gothic Demi Cond"/>
      <w:sz w:val="30"/>
      <w:szCs w:val="30"/>
    </w:rPr>
  </w:style>
  <w:style w:type="character" w:customStyle="1" w:styleId="FontStyle414">
    <w:name w:val="Font Style414"/>
    <w:uiPriority w:val="99"/>
    <w:rsid w:val="003B6517"/>
    <w:rPr>
      <w:rFonts w:ascii="Arial" w:hAnsi="Arial" w:cs="Arial"/>
      <w:spacing w:val="10"/>
      <w:sz w:val="22"/>
      <w:szCs w:val="22"/>
    </w:rPr>
  </w:style>
  <w:style w:type="character" w:customStyle="1" w:styleId="FontStyle415">
    <w:name w:val="Font Style415"/>
    <w:uiPriority w:val="99"/>
    <w:rsid w:val="003B6517"/>
    <w:rPr>
      <w:rFonts w:ascii="Arial" w:hAnsi="Arial" w:cs="Arial"/>
      <w:spacing w:val="10"/>
      <w:sz w:val="18"/>
      <w:szCs w:val="18"/>
    </w:rPr>
  </w:style>
  <w:style w:type="character" w:customStyle="1" w:styleId="FontStyle416">
    <w:name w:val="Font Style416"/>
    <w:uiPriority w:val="99"/>
    <w:rsid w:val="003B6517"/>
    <w:rPr>
      <w:rFonts w:ascii="Arial" w:hAnsi="Arial" w:cs="Arial"/>
      <w:sz w:val="14"/>
      <w:szCs w:val="14"/>
    </w:rPr>
  </w:style>
  <w:style w:type="character" w:customStyle="1" w:styleId="FontStyle417">
    <w:name w:val="Font Style417"/>
    <w:uiPriority w:val="99"/>
    <w:rsid w:val="003B6517"/>
    <w:rPr>
      <w:rFonts w:ascii="Bookman Old Style" w:hAnsi="Bookman Old Style" w:cs="Bookman Old Style"/>
      <w:sz w:val="14"/>
      <w:szCs w:val="14"/>
    </w:rPr>
  </w:style>
  <w:style w:type="character" w:customStyle="1" w:styleId="FontStyle191">
    <w:name w:val="Font Style191"/>
    <w:uiPriority w:val="99"/>
    <w:rsid w:val="003B6517"/>
    <w:rPr>
      <w:rFonts w:ascii="Times New Roman" w:hAnsi="Times New Roman" w:cs="Times New Roman"/>
      <w:b/>
      <w:bCs/>
      <w:sz w:val="12"/>
      <w:szCs w:val="12"/>
    </w:rPr>
  </w:style>
  <w:style w:type="character" w:customStyle="1" w:styleId="FontStyle193">
    <w:name w:val="Font Style193"/>
    <w:uiPriority w:val="99"/>
    <w:rsid w:val="003B6517"/>
    <w:rPr>
      <w:rFonts w:ascii="Times New Roman" w:hAnsi="Times New Roman" w:cs="Times New Roman"/>
      <w:b/>
      <w:bCs/>
      <w:sz w:val="20"/>
      <w:szCs w:val="20"/>
    </w:rPr>
  </w:style>
  <w:style w:type="character" w:customStyle="1" w:styleId="FontStyle198">
    <w:name w:val="Font Style198"/>
    <w:uiPriority w:val="99"/>
    <w:rsid w:val="003B6517"/>
    <w:rPr>
      <w:rFonts w:ascii="Times New Roman" w:hAnsi="Times New Roman" w:cs="Times New Roman"/>
      <w:b/>
      <w:bCs/>
      <w:sz w:val="16"/>
      <w:szCs w:val="16"/>
    </w:rPr>
  </w:style>
  <w:style w:type="character" w:customStyle="1" w:styleId="FontStyle199">
    <w:name w:val="Font Style199"/>
    <w:uiPriority w:val="99"/>
    <w:rsid w:val="003B6517"/>
    <w:rPr>
      <w:rFonts w:ascii="Times New Roman" w:hAnsi="Times New Roman" w:cs="Times New Roman"/>
      <w:b/>
      <w:bCs/>
      <w:i/>
      <w:iCs/>
      <w:sz w:val="16"/>
      <w:szCs w:val="16"/>
    </w:rPr>
  </w:style>
  <w:style w:type="character" w:customStyle="1" w:styleId="FontStyle200">
    <w:name w:val="Font Style200"/>
    <w:uiPriority w:val="99"/>
    <w:rsid w:val="003B6517"/>
    <w:rPr>
      <w:rFonts w:ascii="Times New Roman" w:hAnsi="Times New Roman" w:cs="Times New Roman"/>
      <w:b/>
      <w:bCs/>
      <w:sz w:val="16"/>
      <w:szCs w:val="16"/>
    </w:rPr>
  </w:style>
  <w:style w:type="character" w:customStyle="1" w:styleId="FontStyle201">
    <w:name w:val="Font Style201"/>
    <w:uiPriority w:val="99"/>
    <w:rsid w:val="003B6517"/>
    <w:rPr>
      <w:rFonts w:ascii="Trebuchet MS" w:hAnsi="Trebuchet MS" w:cs="Trebuchet MS"/>
      <w:b/>
      <w:bCs/>
      <w:sz w:val="16"/>
      <w:szCs w:val="16"/>
    </w:rPr>
  </w:style>
  <w:style w:type="character" w:customStyle="1" w:styleId="FontStyle202">
    <w:name w:val="Font Style202"/>
    <w:uiPriority w:val="99"/>
    <w:rsid w:val="003B6517"/>
    <w:rPr>
      <w:rFonts w:ascii="Times New Roman" w:hAnsi="Times New Roman" w:cs="Times New Roman"/>
      <w:i/>
      <w:iCs/>
      <w:sz w:val="16"/>
      <w:szCs w:val="16"/>
    </w:rPr>
  </w:style>
  <w:style w:type="character" w:customStyle="1" w:styleId="FontStyle224">
    <w:name w:val="Font Style224"/>
    <w:uiPriority w:val="99"/>
    <w:rsid w:val="003B6517"/>
    <w:rPr>
      <w:rFonts w:ascii="Times New Roman" w:hAnsi="Times New Roman" w:cs="Times New Roman"/>
      <w:b/>
      <w:bCs/>
      <w:smallCaps/>
      <w:spacing w:val="-10"/>
      <w:sz w:val="18"/>
      <w:szCs w:val="18"/>
    </w:rPr>
  </w:style>
  <w:style w:type="character" w:customStyle="1" w:styleId="FontStyle242">
    <w:name w:val="Font Style242"/>
    <w:uiPriority w:val="99"/>
    <w:rsid w:val="003B6517"/>
    <w:rPr>
      <w:rFonts w:ascii="Arial Narrow" w:hAnsi="Arial Narrow" w:cs="Arial Narrow"/>
      <w:b/>
      <w:bCs/>
      <w:sz w:val="10"/>
      <w:szCs w:val="10"/>
    </w:rPr>
  </w:style>
  <w:style w:type="character" w:customStyle="1" w:styleId="FontStyle213">
    <w:name w:val="Font Style213"/>
    <w:uiPriority w:val="99"/>
    <w:rsid w:val="003B6517"/>
    <w:rPr>
      <w:rFonts w:ascii="Times New Roman" w:hAnsi="Times New Roman" w:cs="Times New Roman"/>
      <w:sz w:val="16"/>
      <w:szCs w:val="16"/>
    </w:rPr>
  </w:style>
  <w:style w:type="character" w:customStyle="1" w:styleId="FontStyle258">
    <w:name w:val="Font Style258"/>
    <w:uiPriority w:val="99"/>
    <w:rsid w:val="003B6517"/>
    <w:rPr>
      <w:rFonts w:ascii="Times New Roman" w:hAnsi="Times New Roman" w:cs="Times New Roman"/>
      <w:b/>
      <w:bCs/>
      <w:spacing w:val="-10"/>
      <w:sz w:val="18"/>
      <w:szCs w:val="18"/>
    </w:rPr>
  </w:style>
  <w:style w:type="character" w:customStyle="1" w:styleId="FontStyle259">
    <w:name w:val="Font Style259"/>
    <w:uiPriority w:val="99"/>
    <w:rsid w:val="003B6517"/>
    <w:rPr>
      <w:rFonts w:ascii="Times New Roman" w:hAnsi="Times New Roman" w:cs="Times New Roman"/>
      <w:b/>
      <w:bCs/>
      <w:spacing w:val="-10"/>
      <w:sz w:val="18"/>
      <w:szCs w:val="18"/>
    </w:rPr>
  </w:style>
  <w:style w:type="character" w:customStyle="1" w:styleId="FontStyle260">
    <w:name w:val="Font Style260"/>
    <w:uiPriority w:val="99"/>
    <w:rsid w:val="003B6517"/>
    <w:rPr>
      <w:rFonts w:ascii="Times New Roman" w:hAnsi="Times New Roman" w:cs="Times New Roman"/>
      <w:b/>
      <w:bCs/>
      <w:sz w:val="16"/>
      <w:szCs w:val="16"/>
    </w:rPr>
  </w:style>
  <w:style w:type="character" w:customStyle="1" w:styleId="FontStyle261">
    <w:name w:val="Font Style261"/>
    <w:uiPriority w:val="99"/>
    <w:rsid w:val="003B6517"/>
    <w:rPr>
      <w:rFonts w:ascii="Times New Roman" w:hAnsi="Times New Roman" w:cs="Times New Roman"/>
      <w:b/>
      <w:bCs/>
      <w:sz w:val="16"/>
      <w:szCs w:val="16"/>
    </w:rPr>
  </w:style>
  <w:style w:type="character" w:customStyle="1" w:styleId="FontStyle262">
    <w:name w:val="Font Style262"/>
    <w:uiPriority w:val="99"/>
    <w:rsid w:val="003B6517"/>
    <w:rPr>
      <w:rFonts w:ascii="Times New Roman" w:hAnsi="Times New Roman" w:cs="Times New Roman"/>
      <w:b/>
      <w:bCs/>
      <w:spacing w:val="-10"/>
      <w:sz w:val="10"/>
      <w:szCs w:val="10"/>
    </w:rPr>
  </w:style>
  <w:style w:type="paragraph" w:customStyle="1" w:styleId="xl1686">
    <w:name w:val="xl1686"/>
    <w:basedOn w:val="a4"/>
    <w:rsid w:val="003B6517"/>
    <w:pPr>
      <w:spacing w:before="100" w:beforeAutospacing="1" w:after="100" w:afterAutospacing="1"/>
    </w:pPr>
    <w:rPr>
      <w:sz w:val="24"/>
      <w:szCs w:val="24"/>
    </w:rPr>
  </w:style>
  <w:style w:type="paragraph" w:customStyle="1" w:styleId="xl1687">
    <w:name w:val="xl1687"/>
    <w:basedOn w:val="a4"/>
    <w:rsid w:val="003B6517"/>
    <w:pPr>
      <w:spacing w:before="100" w:beforeAutospacing="1" w:after="100" w:afterAutospacing="1"/>
      <w:textAlignment w:val="top"/>
    </w:pPr>
    <w:rPr>
      <w:sz w:val="24"/>
      <w:szCs w:val="24"/>
    </w:rPr>
  </w:style>
  <w:style w:type="paragraph" w:customStyle="1" w:styleId="xl1688">
    <w:name w:val="xl1688"/>
    <w:basedOn w:val="a4"/>
    <w:rsid w:val="003B6517"/>
    <w:pPr>
      <w:spacing w:before="100" w:beforeAutospacing="1" w:after="100" w:afterAutospacing="1"/>
      <w:jc w:val="center"/>
      <w:textAlignment w:val="center"/>
    </w:pPr>
    <w:rPr>
      <w:sz w:val="24"/>
      <w:szCs w:val="24"/>
    </w:rPr>
  </w:style>
  <w:style w:type="paragraph" w:customStyle="1" w:styleId="xl1689">
    <w:name w:val="xl1689"/>
    <w:basedOn w:val="a4"/>
    <w:rsid w:val="003B6517"/>
    <w:pPr>
      <w:spacing w:before="100" w:beforeAutospacing="1" w:after="100" w:afterAutospacing="1"/>
      <w:jc w:val="center"/>
    </w:pPr>
    <w:rPr>
      <w:sz w:val="24"/>
      <w:szCs w:val="24"/>
    </w:rPr>
  </w:style>
  <w:style w:type="paragraph" w:customStyle="1" w:styleId="xl1690">
    <w:name w:val="xl1690"/>
    <w:basedOn w:val="a4"/>
    <w:rsid w:val="003B6517"/>
    <w:pPr>
      <w:spacing w:before="100" w:beforeAutospacing="1" w:after="100" w:afterAutospacing="1"/>
      <w:jc w:val="center"/>
      <w:textAlignment w:val="top"/>
    </w:pPr>
    <w:rPr>
      <w:sz w:val="24"/>
      <w:szCs w:val="24"/>
    </w:rPr>
  </w:style>
  <w:style w:type="paragraph" w:customStyle="1" w:styleId="xl1691">
    <w:name w:val="xl169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4"/>
    <w:rsid w:val="003B6517"/>
    <w:pPr>
      <w:spacing w:before="100" w:beforeAutospacing="1" w:after="100" w:afterAutospacing="1"/>
    </w:pPr>
    <w:rPr>
      <w:sz w:val="18"/>
      <w:szCs w:val="18"/>
    </w:rPr>
  </w:style>
  <w:style w:type="paragraph" w:customStyle="1" w:styleId="xl1696">
    <w:name w:val="xl16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4"/>
    <w:rsid w:val="003B6517"/>
    <w:pPr>
      <w:shd w:val="clear" w:color="000000" w:fill="EBF1DE"/>
      <w:spacing w:before="100" w:beforeAutospacing="1" w:after="100" w:afterAutospacing="1"/>
      <w:textAlignment w:val="top"/>
    </w:pPr>
    <w:rPr>
      <w:b/>
      <w:bCs/>
      <w:sz w:val="24"/>
      <w:szCs w:val="24"/>
    </w:rPr>
  </w:style>
  <w:style w:type="paragraph" w:customStyle="1" w:styleId="xl1703">
    <w:name w:val="xl170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4"/>
    <w:rsid w:val="003B6517"/>
    <w:pPr>
      <w:shd w:val="clear" w:color="000000" w:fill="FDE9D9"/>
      <w:spacing w:before="100" w:beforeAutospacing="1" w:after="100" w:afterAutospacing="1"/>
      <w:textAlignment w:val="top"/>
    </w:pPr>
    <w:rPr>
      <w:sz w:val="24"/>
      <w:szCs w:val="24"/>
    </w:rPr>
  </w:style>
  <w:style w:type="paragraph" w:customStyle="1" w:styleId="xl1706">
    <w:name w:val="xl1706"/>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4"/>
    <w:rsid w:val="003B6517"/>
    <w:pPr>
      <w:shd w:val="clear" w:color="000000" w:fill="FDE9D9"/>
      <w:spacing w:before="100" w:beforeAutospacing="1" w:after="100" w:afterAutospacing="1"/>
    </w:pPr>
    <w:rPr>
      <w:sz w:val="24"/>
      <w:szCs w:val="24"/>
    </w:rPr>
  </w:style>
  <w:style w:type="paragraph" w:customStyle="1" w:styleId="xl1713">
    <w:name w:val="xl171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4"/>
    <w:rsid w:val="003B6517"/>
    <w:pPr>
      <w:spacing w:before="100" w:beforeAutospacing="1" w:after="100" w:afterAutospacing="1"/>
    </w:pPr>
    <w:rPr>
      <w:sz w:val="18"/>
      <w:szCs w:val="18"/>
    </w:rPr>
  </w:style>
  <w:style w:type="paragraph" w:customStyle="1" w:styleId="xl1716">
    <w:name w:val="xl171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4"/>
    <w:rsid w:val="003B651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4"/>
    <w:rsid w:val="003B6517"/>
    <w:pPr>
      <w:spacing w:before="100" w:beforeAutospacing="1" w:after="100" w:afterAutospacing="1"/>
      <w:jc w:val="center"/>
    </w:pPr>
    <w:rPr>
      <w:sz w:val="24"/>
      <w:szCs w:val="24"/>
    </w:rPr>
  </w:style>
  <w:style w:type="paragraph" w:customStyle="1" w:styleId="xl1725">
    <w:name w:val="xl172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4"/>
    <w:rsid w:val="003B6517"/>
    <w:pPr>
      <w:shd w:val="clear" w:color="000000" w:fill="DAEEF3"/>
      <w:spacing w:before="100" w:beforeAutospacing="1" w:after="100" w:afterAutospacing="1"/>
    </w:pPr>
    <w:rPr>
      <w:b/>
      <w:bCs/>
      <w:sz w:val="24"/>
      <w:szCs w:val="24"/>
    </w:rPr>
  </w:style>
  <w:style w:type="paragraph" w:customStyle="1" w:styleId="xl1729">
    <w:name w:val="xl172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4"/>
    <w:rsid w:val="003B6517"/>
    <w:pPr>
      <w:shd w:val="clear" w:color="000000" w:fill="EBF1DE"/>
      <w:spacing w:before="100" w:beforeAutospacing="1" w:after="100" w:afterAutospacing="1"/>
      <w:jc w:val="center"/>
    </w:pPr>
    <w:rPr>
      <w:sz w:val="24"/>
      <w:szCs w:val="24"/>
    </w:rPr>
  </w:style>
  <w:style w:type="paragraph" w:customStyle="1" w:styleId="xl1732">
    <w:name w:val="xl1732"/>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4"/>
    <w:rsid w:val="003B651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4"/>
    <w:rsid w:val="003B6517"/>
    <w:pPr>
      <w:spacing w:before="100" w:beforeAutospacing="1" w:after="100" w:afterAutospacing="1"/>
      <w:textAlignment w:val="top"/>
    </w:pPr>
    <w:rPr>
      <w:i/>
      <w:iCs/>
      <w:color w:val="31869B"/>
      <w:sz w:val="24"/>
      <w:szCs w:val="24"/>
    </w:rPr>
  </w:style>
  <w:style w:type="paragraph" w:customStyle="1" w:styleId="xl1741">
    <w:name w:val="xl174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4"/>
    <w:rsid w:val="003B6517"/>
    <w:pPr>
      <w:spacing w:before="100" w:beforeAutospacing="1" w:after="100" w:afterAutospacing="1"/>
      <w:textAlignment w:val="top"/>
    </w:pPr>
    <w:rPr>
      <w:b/>
      <w:bCs/>
      <w:i/>
      <w:iCs/>
      <w:color w:val="31869B"/>
      <w:sz w:val="24"/>
      <w:szCs w:val="24"/>
    </w:rPr>
  </w:style>
  <w:style w:type="paragraph" w:customStyle="1" w:styleId="xl1750">
    <w:name w:val="xl175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4"/>
    <w:rsid w:val="003B6517"/>
    <w:pPr>
      <w:spacing w:before="100" w:beforeAutospacing="1" w:after="100" w:afterAutospacing="1"/>
      <w:jc w:val="center"/>
      <w:textAlignment w:val="top"/>
    </w:pPr>
    <w:rPr>
      <w:b/>
      <w:bCs/>
      <w:i/>
      <w:iCs/>
      <w:color w:val="31869B"/>
    </w:rPr>
  </w:style>
  <w:style w:type="paragraph" w:customStyle="1" w:styleId="xl1753">
    <w:name w:val="xl175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4"/>
    <w:rsid w:val="003B6517"/>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4"/>
    <w:rsid w:val="003B6517"/>
    <w:pPr>
      <w:shd w:val="clear" w:color="000000" w:fill="DAEEF3"/>
      <w:spacing w:before="100" w:beforeAutospacing="1" w:after="100" w:afterAutospacing="1"/>
      <w:textAlignment w:val="top"/>
    </w:pPr>
    <w:rPr>
      <w:b/>
      <w:bCs/>
      <w:sz w:val="24"/>
      <w:szCs w:val="24"/>
    </w:rPr>
  </w:style>
  <w:style w:type="paragraph" w:customStyle="1" w:styleId="xl1760">
    <w:name w:val="xl1760"/>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4"/>
    <w:rsid w:val="003B6517"/>
    <w:pPr>
      <w:shd w:val="clear" w:color="000000" w:fill="FDE9D9"/>
      <w:spacing w:before="100" w:beforeAutospacing="1" w:after="100" w:afterAutospacing="1"/>
    </w:pPr>
    <w:rPr>
      <w:b/>
      <w:bCs/>
      <w:sz w:val="24"/>
      <w:szCs w:val="24"/>
    </w:rPr>
  </w:style>
  <w:style w:type="paragraph" w:customStyle="1" w:styleId="xl1775">
    <w:name w:val="xl1775"/>
    <w:basedOn w:val="a4"/>
    <w:rsid w:val="003B6517"/>
    <w:pPr>
      <w:shd w:val="clear" w:color="000000" w:fill="FDE9D9"/>
      <w:spacing w:before="100" w:beforeAutospacing="1" w:after="100" w:afterAutospacing="1"/>
      <w:textAlignment w:val="top"/>
    </w:pPr>
    <w:rPr>
      <w:b/>
      <w:bCs/>
      <w:sz w:val="24"/>
      <w:szCs w:val="24"/>
    </w:rPr>
  </w:style>
  <w:style w:type="paragraph" w:customStyle="1" w:styleId="xl1776">
    <w:name w:val="xl177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4"/>
    <w:rsid w:val="003B6517"/>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4"/>
    <w:rsid w:val="003B6517"/>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4"/>
    <w:rsid w:val="003B6517"/>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4"/>
    <w:rsid w:val="003B6517"/>
    <w:pPr>
      <w:spacing w:before="100" w:beforeAutospacing="1" w:after="100" w:afterAutospacing="1"/>
      <w:jc w:val="center"/>
      <w:textAlignment w:val="top"/>
    </w:pPr>
    <w:rPr>
      <w:b/>
      <w:bCs/>
      <w:sz w:val="28"/>
      <w:szCs w:val="28"/>
    </w:rPr>
  </w:style>
  <w:style w:type="paragraph" w:customStyle="1" w:styleId="xl1783">
    <w:name w:val="xl17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4"/>
    <w:rsid w:val="003B6517"/>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4"/>
    <w:rsid w:val="003B6517"/>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4"/>
    <w:rsid w:val="003B6517"/>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4"/>
    <w:rsid w:val="003B6517"/>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4"/>
    <w:rsid w:val="003B6517"/>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4"/>
    <w:rsid w:val="003B6517"/>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4"/>
    <w:rsid w:val="003B6517"/>
    <w:pPr>
      <w:shd w:val="clear" w:color="000000" w:fill="C5D9F1"/>
      <w:spacing w:before="100" w:beforeAutospacing="1" w:after="100" w:afterAutospacing="1"/>
      <w:jc w:val="center"/>
    </w:pPr>
    <w:rPr>
      <w:sz w:val="24"/>
      <w:szCs w:val="24"/>
    </w:rPr>
  </w:style>
  <w:style w:type="paragraph" w:customStyle="1" w:styleId="xl1838">
    <w:name w:val="xl1838"/>
    <w:basedOn w:val="a4"/>
    <w:rsid w:val="003B6517"/>
    <w:pPr>
      <w:spacing w:before="100" w:beforeAutospacing="1" w:after="100" w:afterAutospacing="1"/>
      <w:jc w:val="center"/>
    </w:pPr>
    <w:rPr>
      <w:sz w:val="24"/>
      <w:szCs w:val="24"/>
    </w:rPr>
  </w:style>
  <w:style w:type="paragraph" w:customStyle="1" w:styleId="xl1839">
    <w:name w:val="xl1839"/>
    <w:basedOn w:val="a4"/>
    <w:rsid w:val="003B6517"/>
    <w:pPr>
      <w:spacing w:before="100" w:beforeAutospacing="1" w:after="100" w:afterAutospacing="1"/>
      <w:jc w:val="center"/>
    </w:pPr>
    <w:rPr>
      <w:sz w:val="24"/>
      <w:szCs w:val="24"/>
    </w:rPr>
  </w:style>
  <w:style w:type="paragraph" w:customStyle="1" w:styleId="xl1840">
    <w:name w:val="xl1840"/>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4"/>
    <w:rsid w:val="003B6517"/>
    <w:pPr>
      <w:spacing w:before="100" w:beforeAutospacing="1" w:after="100" w:afterAutospacing="1"/>
      <w:jc w:val="center"/>
      <w:textAlignment w:val="top"/>
    </w:pPr>
    <w:rPr>
      <w:sz w:val="24"/>
      <w:szCs w:val="24"/>
    </w:rPr>
  </w:style>
  <w:style w:type="paragraph" w:customStyle="1" w:styleId="xl1842">
    <w:name w:val="xl1842"/>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4"/>
    <w:rsid w:val="003B6517"/>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4"/>
    <w:rsid w:val="003B6517"/>
    <w:pPr>
      <w:spacing w:before="100" w:beforeAutospacing="1" w:after="100" w:afterAutospacing="1"/>
    </w:pPr>
  </w:style>
  <w:style w:type="paragraph" w:customStyle="1" w:styleId="xl1661">
    <w:name w:val="xl1661"/>
    <w:basedOn w:val="a4"/>
    <w:rsid w:val="003B6517"/>
    <w:pPr>
      <w:shd w:val="clear" w:color="000000" w:fill="FFFFFF"/>
      <w:spacing w:before="100" w:beforeAutospacing="1" w:after="100" w:afterAutospacing="1"/>
      <w:jc w:val="center"/>
      <w:textAlignment w:val="center"/>
    </w:pPr>
  </w:style>
  <w:style w:type="paragraph" w:customStyle="1" w:styleId="xl1662">
    <w:name w:val="xl166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4"/>
    <w:rsid w:val="003B6517"/>
    <w:pPr>
      <w:shd w:val="clear" w:color="000000" w:fill="FFFFFF"/>
      <w:spacing w:before="100" w:beforeAutospacing="1" w:after="100" w:afterAutospacing="1"/>
      <w:textAlignment w:val="center"/>
    </w:pPr>
  </w:style>
  <w:style w:type="paragraph" w:customStyle="1" w:styleId="xl1670">
    <w:name w:val="xl167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4"/>
    <w:rsid w:val="003B6517"/>
    <w:pPr>
      <w:spacing w:before="100" w:beforeAutospacing="1" w:after="100" w:afterAutospacing="1"/>
      <w:jc w:val="center"/>
      <w:textAlignment w:val="center"/>
    </w:pPr>
  </w:style>
  <w:style w:type="paragraph" w:customStyle="1" w:styleId="xl1673">
    <w:name w:val="xl1673"/>
    <w:basedOn w:val="a4"/>
    <w:rsid w:val="003B6517"/>
    <w:pPr>
      <w:spacing w:before="100" w:beforeAutospacing="1" w:after="100" w:afterAutospacing="1"/>
    </w:pPr>
    <w:rPr>
      <w:b/>
      <w:bCs/>
    </w:rPr>
  </w:style>
  <w:style w:type="paragraph" w:customStyle="1" w:styleId="xl1674">
    <w:name w:val="xl1674"/>
    <w:basedOn w:val="a4"/>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4"/>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4"/>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4"/>
    <w:rsid w:val="003B6517"/>
    <w:pPr>
      <w:spacing w:before="100" w:beforeAutospacing="1" w:after="100" w:afterAutospacing="1"/>
    </w:pPr>
    <w:rPr>
      <w:sz w:val="24"/>
      <w:szCs w:val="24"/>
    </w:rPr>
  </w:style>
  <w:style w:type="paragraph" w:customStyle="1" w:styleId="xl1658">
    <w:name w:val="xl165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rsid w:val="003B6517"/>
    <w:rPr>
      <w:b/>
      <w:bCs/>
      <w:sz w:val="23"/>
      <w:szCs w:val="23"/>
      <w:shd w:val="clear" w:color="auto" w:fill="FFFFFF"/>
    </w:rPr>
  </w:style>
  <w:style w:type="paragraph" w:customStyle="1" w:styleId="75">
    <w:name w:val="Основной текст (7)"/>
    <w:basedOn w:val="a4"/>
    <w:link w:val="74"/>
    <w:rsid w:val="003B6517"/>
    <w:pPr>
      <w:shd w:val="clear" w:color="auto" w:fill="FFFFFF"/>
      <w:spacing w:line="226" w:lineRule="exact"/>
      <w:jc w:val="both"/>
    </w:pPr>
    <w:rPr>
      <w:b/>
      <w:bCs/>
      <w:sz w:val="23"/>
      <w:szCs w:val="23"/>
    </w:rPr>
  </w:style>
  <w:style w:type="character" w:customStyle="1" w:styleId="84">
    <w:name w:val="Основной текст (8)_"/>
    <w:link w:val="85"/>
    <w:rsid w:val="003B6517"/>
    <w:rPr>
      <w:noProof/>
      <w:sz w:val="9"/>
      <w:szCs w:val="9"/>
      <w:shd w:val="clear" w:color="auto" w:fill="FFFFFF"/>
    </w:rPr>
  </w:style>
  <w:style w:type="paragraph" w:customStyle="1" w:styleId="85">
    <w:name w:val="Основной текст (8)"/>
    <w:basedOn w:val="a4"/>
    <w:link w:val="84"/>
    <w:rsid w:val="003B6517"/>
    <w:pPr>
      <w:shd w:val="clear" w:color="auto" w:fill="FFFFFF"/>
      <w:spacing w:line="240" w:lineRule="atLeast"/>
      <w:jc w:val="both"/>
    </w:pPr>
    <w:rPr>
      <w:noProof/>
      <w:sz w:val="9"/>
      <w:szCs w:val="9"/>
    </w:rPr>
  </w:style>
  <w:style w:type="numbering" w:customStyle="1" w:styleId="3f5">
    <w:name w:val="Нет списка3"/>
    <w:next w:val="a7"/>
    <w:uiPriority w:val="99"/>
    <w:semiHidden/>
    <w:unhideWhenUsed/>
    <w:rsid w:val="003B6517"/>
  </w:style>
  <w:style w:type="table" w:customStyle="1" w:styleId="1fff4">
    <w:name w:val="Сетка таблицы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7"/>
    <w:next w:val="111111"/>
    <w:rsid w:val="003B6517"/>
    <w:pPr>
      <w:numPr>
        <w:numId w:val="16"/>
      </w:numPr>
    </w:pPr>
  </w:style>
  <w:style w:type="numbering" w:customStyle="1" w:styleId="1ai3">
    <w:name w:val="1 / a / i3"/>
    <w:basedOn w:val="a7"/>
    <w:next w:val="1ai"/>
    <w:rsid w:val="003B6517"/>
    <w:pPr>
      <w:numPr>
        <w:numId w:val="17"/>
      </w:numPr>
    </w:pPr>
  </w:style>
  <w:style w:type="numbering" w:customStyle="1" w:styleId="3">
    <w:name w:val="Статья / Раздел3"/>
    <w:basedOn w:val="a7"/>
    <w:next w:val="afffff6"/>
    <w:rsid w:val="003B6517"/>
    <w:pPr>
      <w:numPr>
        <w:numId w:val="10"/>
      </w:numPr>
    </w:pPr>
  </w:style>
  <w:style w:type="numbering" w:customStyle="1" w:styleId="124">
    <w:name w:val="Нет списка12"/>
    <w:next w:val="a7"/>
    <w:semiHidden/>
    <w:rsid w:val="003B6517"/>
  </w:style>
  <w:style w:type="numbering" w:customStyle="1" w:styleId="11111111">
    <w:name w:val="1 / 1.1 / 1.1.111"/>
    <w:basedOn w:val="a7"/>
    <w:next w:val="111111"/>
    <w:rsid w:val="003B6517"/>
    <w:pPr>
      <w:numPr>
        <w:numId w:val="18"/>
      </w:numPr>
    </w:pPr>
  </w:style>
  <w:style w:type="numbering" w:customStyle="1" w:styleId="1ai11">
    <w:name w:val="1 / a / i11"/>
    <w:basedOn w:val="a7"/>
    <w:next w:val="1ai"/>
    <w:rsid w:val="003B6517"/>
    <w:pPr>
      <w:numPr>
        <w:numId w:val="14"/>
      </w:numPr>
    </w:pPr>
  </w:style>
  <w:style w:type="numbering" w:customStyle="1" w:styleId="110">
    <w:name w:val="Статья / Раздел11"/>
    <w:basedOn w:val="a7"/>
    <w:next w:val="afffff6"/>
    <w:rsid w:val="003B6517"/>
    <w:pPr>
      <w:numPr>
        <w:numId w:val="15"/>
      </w:numPr>
    </w:pPr>
  </w:style>
  <w:style w:type="numbering" w:customStyle="1" w:styleId="216">
    <w:name w:val="Нет списка21"/>
    <w:next w:val="a7"/>
    <w:semiHidden/>
    <w:rsid w:val="003B6517"/>
  </w:style>
  <w:style w:type="numbering" w:customStyle="1" w:styleId="11111121">
    <w:name w:val="1 / 1.1 / 1.1.121"/>
    <w:basedOn w:val="a7"/>
    <w:next w:val="111111"/>
    <w:rsid w:val="003B6517"/>
    <w:pPr>
      <w:numPr>
        <w:numId w:val="11"/>
      </w:numPr>
    </w:pPr>
  </w:style>
  <w:style w:type="numbering" w:customStyle="1" w:styleId="1ai21">
    <w:name w:val="1 / a / i21"/>
    <w:basedOn w:val="a7"/>
    <w:next w:val="1ai"/>
    <w:rsid w:val="003B6517"/>
    <w:pPr>
      <w:numPr>
        <w:numId w:val="12"/>
      </w:numPr>
    </w:pPr>
  </w:style>
  <w:style w:type="numbering" w:customStyle="1" w:styleId="21">
    <w:name w:val="Статья / Раздел21"/>
    <w:basedOn w:val="a7"/>
    <w:next w:val="afffff6"/>
    <w:rsid w:val="003B6517"/>
    <w:pPr>
      <w:numPr>
        <w:numId w:val="13"/>
      </w:numPr>
    </w:pPr>
  </w:style>
  <w:style w:type="numbering" w:customStyle="1" w:styleId="1120">
    <w:name w:val="Нет списка112"/>
    <w:next w:val="a7"/>
    <w:semiHidden/>
    <w:rsid w:val="003B6517"/>
  </w:style>
  <w:style w:type="paragraph" w:styleId="2ff4">
    <w:name w:val="Quote"/>
    <w:basedOn w:val="a4"/>
    <w:next w:val="a4"/>
    <w:link w:val="2ff5"/>
    <w:uiPriority w:val="29"/>
    <w:qFormat/>
    <w:rsid w:val="003B6517"/>
    <w:rPr>
      <w:rFonts w:ascii="Calibri" w:hAnsi="Calibri"/>
      <w:i/>
      <w:sz w:val="24"/>
      <w:szCs w:val="24"/>
      <w:lang w:val="en-US" w:eastAsia="en-US" w:bidi="en-US"/>
    </w:rPr>
  </w:style>
  <w:style w:type="character" w:customStyle="1" w:styleId="2ff5">
    <w:name w:val="Цитата 2 Знак"/>
    <w:basedOn w:val="a5"/>
    <w:link w:val="2ff4"/>
    <w:uiPriority w:val="29"/>
    <w:rsid w:val="003B6517"/>
    <w:rPr>
      <w:rFonts w:ascii="Calibri" w:hAnsi="Calibri"/>
      <w:i/>
      <w:sz w:val="24"/>
      <w:szCs w:val="24"/>
      <w:lang w:val="en-US" w:eastAsia="en-US" w:bidi="en-US"/>
    </w:rPr>
  </w:style>
  <w:style w:type="paragraph" w:styleId="affffffffff0">
    <w:name w:val="Intense Quote"/>
    <w:basedOn w:val="a4"/>
    <w:next w:val="a4"/>
    <w:link w:val="affffffffff1"/>
    <w:uiPriority w:val="30"/>
    <w:qFormat/>
    <w:rsid w:val="003B6517"/>
    <w:pPr>
      <w:ind w:left="720" w:right="720"/>
    </w:pPr>
    <w:rPr>
      <w:rFonts w:ascii="Calibri" w:hAnsi="Calibri"/>
      <w:b/>
      <w:i/>
      <w:sz w:val="24"/>
      <w:szCs w:val="22"/>
      <w:lang w:val="en-US" w:eastAsia="en-US" w:bidi="en-US"/>
    </w:rPr>
  </w:style>
  <w:style w:type="character" w:customStyle="1" w:styleId="affffffffff1">
    <w:name w:val="Выделенная цитата Знак"/>
    <w:basedOn w:val="a5"/>
    <w:link w:val="affffffffff0"/>
    <w:uiPriority w:val="30"/>
    <w:rsid w:val="003B6517"/>
    <w:rPr>
      <w:rFonts w:ascii="Calibri" w:hAnsi="Calibri"/>
      <w:b/>
      <w:i/>
      <w:sz w:val="24"/>
      <w:szCs w:val="22"/>
      <w:lang w:val="en-US" w:eastAsia="en-US" w:bidi="en-US"/>
    </w:rPr>
  </w:style>
  <w:style w:type="character" w:styleId="affffffffff2">
    <w:name w:val="Subtle Emphasis"/>
    <w:uiPriority w:val="19"/>
    <w:qFormat/>
    <w:rsid w:val="003B6517"/>
    <w:rPr>
      <w:i/>
      <w:color w:val="5A5A5A"/>
    </w:rPr>
  </w:style>
  <w:style w:type="character" w:styleId="affffffffff3">
    <w:name w:val="Subtle Reference"/>
    <w:uiPriority w:val="31"/>
    <w:qFormat/>
    <w:rsid w:val="003B6517"/>
    <w:rPr>
      <w:sz w:val="24"/>
      <w:szCs w:val="24"/>
      <w:u w:val="single"/>
    </w:rPr>
  </w:style>
  <w:style w:type="character" w:styleId="affffffffff4">
    <w:name w:val="Intense Reference"/>
    <w:uiPriority w:val="32"/>
    <w:qFormat/>
    <w:rsid w:val="003B6517"/>
    <w:rPr>
      <w:b/>
      <w:sz w:val="24"/>
      <w:u w:val="single"/>
    </w:rPr>
  </w:style>
  <w:style w:type="character" w:styleId="affffffffff5">
    <w:name w:val="Book Title"/>
    <w:uiPriority w:val="33"/>
    <w:qFormat/>
    <w:rsid w:val="003B6517"/>
    <w:rPr>
      <w:rFonts w:ascii="Cambria" w:eastAsia="Times New Roman" w:hAnsi="Cambria"/>
      <w:b/>
      <w:i/>
      <w:sz w:val="24"/>
      <w:szCs w:val="24"/>
    </w:rPr>
  </w:style>
  <w:style w:type="paragraph" w:customStyle="1" w:styleId="affffffffff6">
    <w:name w:val="название таблицы"/>
    <w:basedOn w:val="a4"/>
    <w:uiPriority w:val="99"/>
    <w:qFormat/>
    <w:rsid w:val="003B6517"/>
    <w:pPr>
      <w:keepNext/>
      <w:keepLines/>
      <w:suppressLineNumbers/>
      <w:suppressAutoHyphens/>
      <w:spacing w:after="120"/>
      <w:jc w:val="center"/>
    </w:pPr>
    <w:rPr>
      <w:b/>
      <w:kern w:val="20"/>
      <w:sz w:val="24"/>
    </w:rPr>
  </w:style>
  <w:style w:type="paragraph" w:customStyle="1" w:styleId="bodytext">
    <w:name w:val="bodytext"/>
    <w:basedOn w:val="a4"/>
    <w:uiPriority w:val="99"/>
    <w:rsid w:val="003B6517"/>
    <w:pPr>
      <w:spacing w:before="100" w:beforeAutospacing="1" w:after="100" w:afterAutospacing="1"/>
    </w:pPr>
    <w:rPr>
      <w:sz w:val="24"/>
      <w:szCs w:val="24"/>
    </w:rPr>
  </w:style>
  <w:style w:type="paragraph" w:customStyle="1" w:styleId="affffffffff7">
    <w:name w:val="Нормальный (таблица)"/>
    <w:basedOn w:val="a4"/>
    <w:next w:val="a4"/>
    <w:uiPriority w:val="99"/>
    <w:rsid w:val="003B6517"/>
    <w:pPr>
      <w:widowControl w:val="0"/>
      <w:autoSpaceDE w:val="0"/>
      <w:autoSpaceDN w:val="0"/>
      <w:adjustRightInd w:val="0"/>
      <w:jc w:val="both"/>
    </w:pPr>
    <w:rPr>
      <w:rFonts w:ascii="Arial" w:hAnsi="Arial" w:cs="Arial"/>
      <w:sz w:val="24"/>
      <w:szCs w:val="24"/>
    </w:rPr>
  </w:style>
  <w:style w:type="paragraph" w:customStyle="1" w:styleId="affffffffff8">
    <w:name w:val="Прижатый влево"/>
    <w:basedOn w:val="a4"/>
    <w:next w:val="a4"/>
    <w:uiPriority w:val="99"/>
    <w:rsid w:val="003B6517"/>
    <w:pPr>
      <w:widowControl w:val="0"/>
      <w:autoSpaceDE w:val="0"/>
      <w:autoSpaceDN w:val="0"/>
      <w:adjustRightInd w:val="0"/>
    </w:pPr>
    <w:rPr>
      <w:rFonts w:ascii="Arial" w:hAnsi="Arial" w:cs="Arial"/>
      <w:sz w:val="24"/>
      <w:szCs w:val="24"/>
    </w:rPr>
  </w:style>
  <w:style w:type="paragraph" w:customStyle="1" w:styleId="style1a">
    <w:name w:val="style1"/>
    <w:basedOn w:val="a4"/>
    <w:uiPriority w:val="99"/>
    <w:rsid w:val="003B6517"/>
    <w:pPr>
      <w:spacing w:before="100" w:beforeAutospacing="1" w:after="100" w:afterAutospacing="1"/>
    </w:pPr>
    <w:rPr>
      <w:sz w:val="24"/>
      <w:szCs w:val="24"/>
    </w:rPr>
  </w:style>
  <w:style w:type="paragraph" w:customStyle="1" w:styleId="Preformat">
    <w:name w:val="Preformat"/>
    <w:uiPriority w:val="99"/>
    <w:rsid w:val="003B6517"/>
    <w:pPr>
      <w:overflowPunct w:val="0"/>
      <w:autoSpaceDE w:val="0"/>
      <w:autoSpaceDN w:val="0"/>
      <w:adjustRightInd w:val="0"/>
      <w:textAlignment w:val="baseline"/>
    </w:pPr>
    <w:rPr>
      <w:rFonts w:ascii="Courier New" w:hAnsi="Courier New"/>
    </w:rPr>
  </w:style>
  <w:style w:type="paragraph" w:customStyle="1" w:styleId="1fff5">
    <w:name w:val="Текст1"/>
    <w:basedOn w:val="a4"/>
    <w:uiPriority w:val="99"/>
    <w:rsid w:val="003B6517"/>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4"/>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4"/>
    <w:uiPriority w:val="99"/>
    <w:rsid w:val="003B651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4"/>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4"/>
    <w:uiPriority w:val="99"/>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4"/>
    <w:uiPriority w:val="99"/>
    <w:rsid w:val="003B6517"/>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4"/>
    <w:uiPriority w:val="99"/>
    <w:rsid w:val="003B6517"/>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4"/>
    <w:uiPriority w:val="99"/>
    <w:rsid w:val="003B6517"/>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4"/>
    <w:uiPriority w:val="99"/>
    <w:rsid w:val="003B6517"/>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4"/>
    <w:uiPriority w:val="99"/>
    <w:rsid w:val="003B6517"/>
    <w:pPr>
      <w:spacing w:before="100" w:beforeAutospacing="1" w:after="100" w:afterAutospacing="1"/>
      <w:textAlignment w:val="center"/>
    </w:pPr>
    <w:rPr>
      <w:b/>
      <w:bCs/>
      <w:sz w:val="24"/>
      <w:szCs w:val="24"/>
    </w:rPr>
  </w:style>
  <w:style w:type="paragraph" w:customStyle="1" w:styleId="xl624">
    <w:name w:val="xl624"/>
    <w:basedOn w:val="a4"/>
    <w:uiPriority w:val="99"/>
    <w:rsid w:val="003B6517"/>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4"/>
    <w:uiPriority w:val="99"/>
    <w:rsid w:val="003B6517"/>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4"/>
    <w:uiPriority w:val="99"/>
    <w:rsid w:val="003B6517"/>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4"/>
    <w:uiPriority w:val="99"/>
    <w:rsid w:val="003B6517"/>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4"/>
    <w:uiPriority w:val="99"/>
    <w:rsid w:val="003B6517"/>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4"/>
    <w:uiPriority w:val="99"/>
    <w:rsid w:val="003B6517"/>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4"/>
    <w:uiPriority w:val="99"/>
    <w:rsid w:val="003B6517"/>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4"/>
    <w:uiPriority w:val="99"/>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4"/>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4"/>
    <w:uiPriority w:val="99"/>
    <w:rsid w:val="003B6517"/>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4"/>
    <w:uiPriority w:val="99"/>
    <w:rsid w:val="003B6517"/>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4"/>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4"/>
    <w:uiPriority w:val="99"/>
    <w:rsid w:val="003B6517"/>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4"/>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4"/>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4"/>
    <w:uiPriority w:val="99"/>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4"/>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4"/>
    <w:uiPriority w:val="99"/>
    <w:rsid w:val="003B6517"/>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4"/>
    <w:uiPriority w:val="99"/>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4"/>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4"/>
    <w:uiPriority w:val="99"/>
    <w:rsid w:val="003B6517"/>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4"/>
    <w:uiPriority w:val="99"/>
    <w:rsid w:val="003B651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4"/>
    <w:uiPriority w:val="99"/>
    <w:rsid w:val="003B6517"/>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4"/>
    <w:uiPriority w:val="99"/>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4"/>
    <w:uiPriority w:val="99"/>
    <w:rsid w:val="003B6517"/>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4"/>
    <w:uiPriority w:val="99"/>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4"/>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4"/>
    <w:uiPriority w:val="99"/>
    <w:rsid w:val="003B6517"/>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4"/>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4"/>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4"/>
    <w:uiPriority w:val="99"/>
    <w:rsid w:val="003B6517"/>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4"/>
    <w:uiPriority w:val="99"/>
    <w:rsid w:val="003B6517"/>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4"/>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4"/>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4"/>
    <w:uiPriority w:val="99"/>
    <w:rsid w:val="003B6517"/>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4"/>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4"/>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4"/>
    <w:uiPriority w:val="99"/>
    <w:rsid w:val="003B651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4"/>
    <w:uiPriority w:val="99"/>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4"/>
    <w:uiPriority w:val="99"/>
    <w:rsid w:val="003B65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4"/>
    <w:uiPriority w:val="99"/>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4"/>
    <w:uiPriority w:val="99"/>
    <w:rsid w:val="003B651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4"/>
    <w:uiPriority w:val="99"/>
    <w:rsid w:val="003B651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5"/>
    <w:rsid w:val="003B6517"/>
  </w:style>
  <w:style w:type="character" w:customStyle="1" w:styleId="217">
    <w:name w:val="Знак21"/>
    <w:semiHidden/>
    <w:rsid w:val="003B6517"/>
    <w:rPr>
      <w:b/>
      <w:bCs/>
      <w:sz w:val="24"/>
      <w:szCs w:val="24"/>
      <w:lang w:val="ru-RU" w:eastAsia="ru-RU" w:bidi="ar-SA"/>
    </w:rPr>
  </w:style>
  <w:style w:type="paragraph" w:customStyle="1" w:styleId="100">
    <w:name w:val="Обычный10"/>
    <w:basedOn w:val="a4"/>
    <w:rsid w:val="003B6517"/>
    <w:pPr>
      <w:snapToGrid w:val="0"/>
    </w:pPr>
  </w:style>
  <w:style w:type="paragraph" w:customStyle="1" w:styleId="xl781">
    <w:name w:val="xl78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4"/>
    <w:rsid w:val="003B6517"/>
    <w:pPr>
      <w:spacing w:before="100" w:beforeAutospacing="1" w:after="100" w:afterAutospacing="1"/>
    </w:pPr>
  </w:style>
  <w:style w:type="paragraph" w:customStyle="1" w:styleId="xl791">
    <w:name w:val="xl79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4"/>
    <w:rsid w:val="003B6517"/>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4"/>
    <w:rsid w:val="003B6517"/>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4"/>
    <w:rsid w:val="003B651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4"/>
    <w:rsid w:val="003B6517"/>
    <w:pPr>
      <w:shd w:val="clear" w:color="000000" w:fill="DBEEF3"/>
      <w:spacing w:before="100" w:beforeAutospacing="1" w:after="100" w:afterAutospacing="1"/>
    </w:pPr>
    <w:rPr>
      <w:b/>
      <w:bCs/>
    </w:rPr>
  </w:style>
  <w:style w:type="paragraph" w:customStyle="1" w:styleId="xl813">
    <w:name w:val="xl81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4"/>
    <w:rsid w:val="003B6517"/>
    <w:pPr>
      <w:spacing w:before="100" w:beforeAutospacing="1" w:after="100" w:afterAutospacing="1"/>
    </w:pPr>
    <w:rPr>
      <w:b/>
      <w:bCs/>
    </w:rPr>
  </w:style>
  <w:style w:type="paragraph" w:customStyle="1" w:styleId="xl815">
    <w:name w:val="xl81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4"/>
    <w:rsid w:val="003B6517"/>
    <w:pPr>
      <w:shd w:val="clear" w:color="000000" w:fill="DBE5F1"/>
      <w:spacing w:before="100" w:beforeAutospacing="1" w:after="100" w:afterAutospacing="1"/>
    </w:pPr>
    <w:rPr>
      <w:b/>
      <w:bCs/>
    </w:rPr>
  </w:style>
  <w:style w:type="paragraph" w:customStyle="1" w:styleId="xl826">
    <w:name w:val="xl826"/>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4"/>
    <w:rsid w:val="003B6517"/>
    <w:pPr>
      <w:spacing w:before="100" w:beforeAutospacing="1" w:after="100" w:afterAutospacing="1"/>
      <w:textAlignment w:val="center"/>
    </w:pPr>
  </w:style>
  <w:style w:type="paragraph" w:customStyle="1" w:styleId="xl834">
    <w:name w:val="xl834"/>
    <w:basedOn w:val="a4"/>
    <w:rsid w:val="003B6517"/>
    <w:pPr>
      <w:spacing w:before="100" w:beforeAutospacing="1" w:after="100" w:afterAutospacing="1"/>
    </w:pPr>
  </w:style>
  <w:style w:type="paragraph" w:customStyle="1" w:styleId="xl835">
    <w:name w:val="xl8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4"/>
    <w:rsid w:val="003B6517"/>
    <w:pPr>
      <w:spacing w:before="100" w:beforeAutospacing="1" w:after="100" w:afterAutospacing="1"/>
      <w:jc w:val="center"/>
    </w:pPr>
    <w:rPr>
      <w:b/>
      <w:bCs/>
    </w:rPr>
  </w:style>
  <w:style w:type="paragraph" w:customStyle="1" w:styleId="xl845">
    <w:name w:val="xl84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4"/>
    <w:rsid w:val="003B6517"/>
    <w:pPr>
      <w:spacing w:before="100" w:beforeAutospacing="1" w:after="100" w:afterAutospacing="1"/>
      <w:jc w:val="center"/>
    </w:pPr>
  </w:style>
  <w:style w:type="paragraph" w:customStyle="1" w:styleId="xl849">
    <w:name w:val="xl84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4"/>
    <w:rsid w:val="003B6517"/>
    <w:pPr>
      <w:shd w:val="clear" w:color="000000" w:fill="FFFFFF"/>
      <w:spacing w:before="100" w:beforeAutospacing="1" w:after="100" w:afterAutospacing="1"/>
    </w:pPr>
  </w:style>
  <w:style w:type="paragraph" w:customStyle="1" w:styleId="xl851">
    <w:name w:val="xl851"/>
    <w:basedOn w:val="a4"/>
    <w:rsid w:val="003B6517"/>
    <w:pPr>
      <w:shd w:val="clear" w:color="000000" w:fill="FFFFFF"/>
      <w:spacing w:before="100" w:beforeAutospacing="1" w:after="100" w:afterAutospacing="1"/>
    </w:pPr>
    <w:rPr>
      <w:b/>
      <w:bCs/>
    </w:rPr>
  </w:style>
  <w:style w:type="paragraph" w:customStyle="1" w:styleId="xl852">
    <w:name w:val="xl85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4"/>
    <w:rsid w:val="003B6517"/>
    <w:pPr>
      <w:shd w:val="clear" w:color="000000" w:fill="FFFFFF"/>
      <w:spacing w:before="100" w:beforeAutospacing="1" w:after="100" w:afterAutospacing="1"/>
      <w:jc w:val="center"/>
    </w:pPr>
  </w:style>
  <w:style w:type="paragraph" w:customStyle="1" w:styleId="xl860">
    <w:name w:val="xl860"/>
    <w:basedOn w:val="a4"/>
    <w:rsid w:val="003B6517"/>
    <w:pPr>
      <w:shd w:val="clear" w:color="000000" w:fill="FFFFFF"/>
      <w:spacing w:before="100" w:beforeAutospacing="1" w:after="100" w:afterAutospacing="1"/>
      <w:jc w:val="center"/>
    </w:pPr>
  </w:style>
  <w:style w:type="paragraph" w:customStyle="1" w:styleId="xl861">
    <w:name w:val="xl861"/>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4"/>
    <w:rsid w:val="003B6517"/>
    <w:pPr>
      <w:shd w:val="clear" w:color="000000" w:fill="B6DDE8"/>
      <w:spacing w:before="100" w:beforeAutospacing="1" w:after="100" w:afterAutospacing="1"/>
    </w:pPr>
    <w:rPr>
      <w:b/>
      <w:bCs/>
    </w:rPr>
  </w:style>
  <w:style w:type="paragraph" w:customStyle="1" w:styleId="xl867">
    <w:name w:val="xl867"/>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4"/>
    <w:rsid w:val="003B6517"/>
    <w:pPr>
      <w:spacing w:line="360" w:lineRule="auto"/>
      <w:jc w:val="both"/>
    </w:pPr>
    <w:rPr>
      <w:sz w:val="24"/>
    </w:rPr>
  </w:style>
  <w:style w:type="character" w:customStyle="1" w:styleId="2f5">
    <w:name w:val="Стиль2 Знак"/>
    <w:link w:val="2f4"/>
    <w:locked/>
    <w:rsid w:val="003B6517"/>
    <w:rPr>
      <w:b/>
      <w:caps/>
      <w:sz w:val="24"/>
      <w:szCs w:val="24"/>
    </w:rPr>
  </w:style>
  <w:style w:type="character" w:customStyle="1" w:styleId="FontStyle177">
    <w:name w:val="Font Style177"/>
    <w:rsid w:val="003B6517"/>
    <w:rPr>
      <w:rFonts w:ascii="Times New Roman" w:hAnsi="Times New Roman" w:cs="Times New Roman"/>
      <w:sz w:val="24"/>
      <w:szCs w:val="24"/>
    </w:rPr>
  </w:style>
  <w:style w:type="paragraph" w:customStyle="1" w:styleId="affffffffff9">
    <w:name w:val="Знак Знак Знак Знак Знак Знак Знак"/>
    <w:basedOn w:val="a4"/>
    <w:rsid w:val="003B6517"/>
    <w:pPr>
      <w:spacing w:after="160" w:line="240" w:lineRule="exact"/>
    </w:pPr>
    <w:rPr>
      <w:rFonts w:ascii="Verdana" w:hAnsi="Verdana"/>
      <w:lang w:val="en-US" w:eastAsia="en-US"/>
    </w:rPr>
  </w:style>
  <w:style w:type="character" w:customStyle="1" w:styleId="Bodytext11">
    <w:name w:val="Body text (11)_"/>
    <w:link w:val="Bodytext110"/>
    <w:rsid w:val="003B6517"/>
    <w:rPr>
      <w:sz w:val="24"/>
      <w:szCs w:val="24"/>
      <w:shd w:val="clear" w:color="auto" w:fill="FFFFFF"/>
    </w:rPr>
  </w:style>
  <w:style w:type="character" w:customStyle="1" w:styleId="Bodytext12">
    <w:name w:val="Body text (12)_"/>
    <w:link w:val="Bodytext120"/>
    <w:rsid w:val="003B6517"/>
    <w:rPr>
      <w:sz w:val="23"/>
      <w:szCs w:val="23"/>
      <w:shd w:val="clear" w:color="auto" w:fill="FFFFFF"/>
    </w:rPr>
  </w:style>
  <w:style w:type="paragraph" w:customStyle="1" w:styleId="Bodytext110">
    <w:name w:val="Body text (11)"/>
    <w:basedOn w:val="a4"/>
    <w:link w:val="Bodytext11"/>
    <w:rsid w:val="003B6517"/>
    <w:pPr>
      <w:shd w:val="clear" w:color="auto" w:fill="FFFFFF"/>
      <w:spacing w:line="274" w:lineRule="exact"/>
      <w:jc w:val="center"/>
    </w:pPr>
    <w:rPr>
      <w:sz w:val="24"/>
      <w:szCs w:val="24"/>
    </w:rPr>
  </w:style>
  <w:style w:type="paragraph" w:customStyle="1" w:styleId="Bodytext120">
    <w:name w:val="Body text (12)"/>
    <w:basedOn w:val="a4"/>
    <w:link w:val="Bodytext12"/>
    <w:rsid w:val="003B6517"/>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5"/>
    <w:rsid w:val="003B6517"/>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7"/>
    <w:next w:val="1ai"/>
    <w:rsid w:val="003B6517"/>
  </w:style>
  <w:style w:type="table" w:customStyle="1" w:styleId="TableGridReport1">
    <w:name w:val="Table Grid Report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4"/>
    <w:rsid w:val="003B6517"/>
    <w:pPr>
      <w:spacing w:after="60"/>
      <w:ind w:firstLine="709"/>
      <w:jc w:val="both"/>
    </w:pPr>
    <w:rPr>
      <w:rFonts w:ascii="Arial" w:hAnsi="Arial" w:cs="Arial"/>
      <w:bCs/>
      <w:sz w:val="24"/>
      <w:szCs w:val="24"/>
    </w:rPr>
  </w:style>
  <w:style w:type="paragraph" w:customStyle="1" w:styleId="xl2798">
    <w:name w:val="xl2798"/>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4"/>
    <w:rsid w:val="003B6517"/>
    <w:pPr>
      <w:shd w:val="clear" w:color="000000" w:fill="FFFFFF"/>
      <w:spacing w:before="100" w:beforeAutospacing="1" w:after="100" w:afterAutospacing="1"/>
    </w:pPr>
  </w:style>
  <w:style w:type="paragraph" w:customStyle="1" w:styleId="xl2805">
    <w:name w:val="xl2805"/>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4"/>
    <w:rsid w:val="003B6517"/>
    <w:pPr>
      <w:shd w:val="clear" w:color="000000" w:fill="FFFFFF"/>
      <w:spacing w:before="100" w:beforeAutospacing="1" w:after="100" w:afterAutospacing="1"/>
    </w:pPr>
  </w:style>
  <w:style w:type="paragraph" w:customStyle="1" w:styleId="xl2812">
    <w:name w:val="xl2812"/>
    <w:basedOn w:val="a4"/>
    <w:rsid w:val="003B6517"/>
    <w:pPr>
      <w:shd w:val="clear" w:color="000000" w:fill="FFFFFF"/>
      <w:spacing w:before="100" w:beforeAutospacing="1" w:after="100" w:afterAutospacing="1"/>
    </w:pPr>
    <w:rPr>
      <w:sz w:val="24"/>
      <w:szCs w:val="24"/>
    </w:rPr>
  </w:style>
  <w:style w:type="paragraph" w:customStyle="1" w:styleId="xl2813">
    <w:name w:val="xl2813"/>
    <w:basedOn w:val="a4"/>
    <w:rsid w:val="003B6517"/>
    <w:pPr>
      <w:shd w:val="clear" w:color="000000" w:fill="EEECE1"/>
      <w:spacing w:before="100" w:beforeAutospacing="1" w:after="100" w:afterAutospacing="1"/>
    </w:pPr>
  </w:style>
  <w:style w:type="paragraph" w:customStyle="1" w:styleId="xl2814">
    <w:name w:val="xl2814"/>
    <w:basedOn w:val="a4"/>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4"/>
    <w:rsid w:val="003B651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4"/>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4"/>
    <w:rsid w:val="003B65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4"/>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4"/>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4"/>
    <w:rsid w:val="003B6517"/>
    <w:pPr>
      <w:shd w:val="clear" w:color="000000" w:fill="FFFFFF"/>
      <w:spacing w:before="100" w:beforeAutospacing="1" w:after="100" w:afterAutospacing="1"/>
      <w:jc w:val="center"/>
      <w:textAlignment w:val="center"/>
    </w:pPr>
  </w:style>
  <w:style w:type="numbering" w:customStyle="1" w:styleId="4a">
    <w:name w:val="Нет списка4"/>
    <w:next w:val="a7"/>
    <w:uiPriority w:val="99"/>
    <w:semiHidden/>
    <w:unhideWhenUsed/>
    <w:rsid w:val="003B6517"/>
  </w:style>
  <w:style w:type="table" w:customStyle="1" w:styleId="2ff6">
    <w:name w:val="Сетка таблицы2"/>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7"/>
    <w:uiPriority w:val="99"/>
    <w:semiHidden/>
    <w:unhideWhenUsed/>
    <w:rsid w:val="003B6517"/>
  </w:style>
  <w:style w:type="table" w:customStyle="1" w:styleId="-11">
    <w:name w:val="Веб-таблица 11"/>
    <w:basedOn w:val="a6"/>
    <w:next w:val="-1"/>
    <w:rsid w:val="003B651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next w:val="-2"/>
    <w:rsid w:val="003B651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3B651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6">
    <w:name w:val="Изысканная таблица1"/>
    <w:basedOn w:val="a6"/>
    <w:next w:val="afffffffff"/>
    <w:rsid w:val="003B651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6"/>
    <w:next w:val="1ff3"/>
    <w:rsid w:val="003B651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6"/>
    <w:next w:val="2f8"/>
    <w:rsid w:val="003B651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6"/>
    <w:next w:val="1ff4"/>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6"/>
    <w:next w:val="2f9"/>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6"/>
    <w:next w:val="3d"/>
    <w:rsid w:val="003B651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7"/>
    <w:rsid w:val="003B651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6"/>
    <w:next w:val="1ff5"/>
    <w:rsid w:val="003B651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6"/>
    <w:next w:val="2fa"/>
    <w:rsid w:val="003B651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6"/>
    <w:next w:val="3e"/>
    <w:rsid w:val="003B65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6"/>
    <w:next w:val="1ff6"/>
    <w:rsid w:val="003B651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6"/>
    <w:next w:val="2fb"/>
    <w:rsid w:val="003B651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6"/>
    <w:next w:val="3f"/>
    <w:rsid w:val="003B651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6"/>
    <w:next w:val="1f2"/>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6"/>
    <w:next w:val="2fc"/>
    <w:rsid w:val="003B651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6"/>
    <w:next w:val="3f0"/>
    <w:rsid w:val="003B651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6"/>
    <w:next w:val="48"/>
    <w:rsid w:val="003B651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6"/>
    <w:next w:val="58"/>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6"/>
    <w:next w:val="63"/>
    <w:rsid w:val="003B651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6"/>
    <w:next w:val="73"/>
    <w:rsid w:val="003B651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3"/>
    <w:rsid w:val="003B651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7">
    <w:name w:val="Современная таблица1"/>
    <w:basedOn w:val="a6"/>
    <w:next w:val="afffffffff0"/>
    <w:rsid w:val="003B65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Стандартная таблица1"/>
    <w:basedOn w:val="a6"/>
    <w:next w:val="affffffff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6"/>
    <w:next w:val="1ff7"/>
    <w:rsid w:val="003B651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6"/>
    <w:next w:val="2fd"/>
    <w:rsid w:val="003B651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6"/>
    <w:next w:val="3f1"/>
    <w:rsid w:val="003B651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9"/>
    <w:rsid w:val="003B651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6"/>
    <w:next w:val="59"/>
    <w:rsid w:val="003B651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rsid w:val="003B651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6"/>
    <w:next w:val="-20"/>
    <w:rsid w:val="003B651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3B65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3B651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3B651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3B651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9">
    <w:name w:val="Тема таблицы1"/>
    <w:basedOn w:val="a6"/>
    <w:next w:val="afffffffff2"/>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6"/>
    <w:next w:val="1ff8"/>
    <w:rsid w:val="003B651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6"/>
    <w:next w:val="2fe"/>
    <w:rsid w:val="003B651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6"/>
    <w:next w:val="3f2"/>
    <w:rsid w:val="003B651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7"/>
    <w:semiHidden/>
    <w:rsid w:val="003B6517"/>
  </w:style>
  <w:style w:type="numbering" w:customStyle="1" w:styleId="221">
    <w:name w:val="Нет списка22"/>
    <w:next w:val="a7"/>
    <w:semiHidden/>
    <w:rsid w:val="003B6517"/>
  </w:style>
  <w:style w:type="numbering" w:customStyle="1" w:styleId="1111">
    <w:name w:val="Нет списка1111"/>
    <w:next w:val="a7"/>
    <w:semiHidden/>
    <w:rsid w:val="003B6517"/>
  </w:style>
  <w:style w:type="numbering" w:customStyle="1" w:styleId="31b">
    <w:name w:val="Нет списка31"/>
    <w:next w:val="a7"/>
    <w:uiPriority w:val="99"/>
    <w:semiHidden/>
    <w:unhideWhenUsed/>
    <w:rsid w:val="003B6517"/>
  </w:style>
  <w:style w:type="table" w:customStyle="1" w:styleId="11f">
    <w:name w:val="Сетка таблицы1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7"/>
    <w:semiHidden/>
    <w:rsid w:val="003B6517"/>
  </w:style>
  <w:style w:type="numbering" w:customStyle="1" w:styleId="2110">
    <w:name w:val="Нет списка211"/>
    <w:next w:val="a7"/>
    <w:semiHidden/>
    <w:rsid w:val="003B6517"/>
  </w:style>
  <w:style w:type="numbering" w:customStyle="1" w:styleId="1121">
    <w:name w:val="Нет списка1121"/>
    <w:next w:val="a7"/>
    <w:semiHidden/>
    <w:rsid w:val="003B6517"/>
  </w:style>
  <w:style w:type="numbering" w:customStyle="1" w:styleId="1ai1111">
    <w:name w:val="1 / a / i1111"/>
    <w:basedOn w:val="a7"/>
    <w:next w:val="1ai"/>
    <w:rsid w:val="003B6517"/>
  </w:style>
  <w:style w:type="numbering" w:customStyle="1" w:styleId="413">
    <w:name w:val="Нет списка41"/>
    <w:next w:val="a7"/>
    <w:uiPriority w:val="99"/>
    <w:semiHidden/>
    <w:unhideWhenUsed/>
    <w:rsid w:val="003B6517"/>
  </w:style>
  <w:style w:type="numbering" w:customStyle="1" w:styleId="1310">
    <w:name w:val="Нет списка131"/>
    <w:next w:val="a7"/>
    <w:uiPriority w:val="99"/>
    <w:semiHidden/>
    <w:unhideWhenUsed/>
    <w:rsid w:val="003B6517"/>
  </w:style>
  <w:style w:type="numbering" w:customStyle="1" w:styleId="1131">
    <w:name w:val="Нет списка1131"/>
    <w:next w:val="a7"/>
    <w:semiHidden/>
    <w:rsid w:val="003B6517"/>
  </w:style>
  <w:style w:type="numbering" w:customStyle="1" w:styleId="2210">
    <w:name w:val="Нет списка221"/>
    <w:next w:val="a7"/>
    <w:semiHidden/>
    <w:rsid w:val="003B6517"/>
  </w:style>
  <w:style w:type="numbering" w:customStyle="1" w:styleId="11111">
    <w:name w:val="Нет списка11111"/>
    <w:next w:val="a7"/>
    <w:semiHidden/>
    <w:rsid w:val="003B6517"/>
  </w:style>
  <w:style w:type="numbering" w:customStyle="1" w:styleId="3110">
    <w:name w:val="Нет списка311"/>
    <w:next w:val="a7"/>
    <w:uiPriority w:val="99"/>
    <w:semiHidden/>
    <w:unhideWhenUsed/>
    <w:rsid w:val="003B6517"/>
  </w:style>
  <w:style w:type="numbering" w:customStyle="1" w:styleId="1211">
    <w:name w:val="Нет списка1211"/>
    <w:next w:val="a7"/>
    <w:semiHidden/>
    <w:rsid w:val="003B6517"/>
  </w:style>
  <w:style w:type="numbering" w:customStyle="1" w:styleId="2111">
    <w:name w:val="Нет списка2111"/>
    <w:next w:val="a7"/>
    <w:semiHidden/>
    <w:rsid w:val="003B6517"/>
  </w:style>
  <w:style w:type="numbering" w:customStyle="1" w:styleId="11211">
    <w:name w:val="Нет списка11211"/>
    <w:next w:val="a7"/>
    <w:semiHidden/>
    <w:rsid w:val="003B6517"/>
  </w:style>
  <w:style w:type="table" w:customStyle="1" w:styleId="TableGridReport11">
    <w:name w:val="Table Grid Report1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Подрисуночная надпись"/>
    <w:basedOn w:val="a4"/>
    <w:autoRedefine/>
    <w:rsid w:val="003B6517"/>
    <w:pPr>
      <w:numPr>
        <w:numId w:val="34"/>
      </w:numPr>
      <w:suppressLineNumbers/>
      <w:suppressAutoHyphens/>
      <w:spacing w:before="120" w:after="240"/>
      <w:jc w:val="both"/>
    </w:pPr>
    <w:rPr>
      <w:b/>
      <w:bCs/>
      <w:sz w:val="24"/>
      <w:szCs w:val="24"/>
      <w:lang w:eastAsia="en-US"/>
    </w:rPr>
  </w:style>
  <w:style w:type="paragraph" w:customStyle="1" w:styleId="affffffffffa">
    <w:name w:val="Заголовок рис."/>
    <w:basedOn w:val="a1"/>
    <w:link w:val="affffffffffb"/>
    <w:qFormat/>
    <w:rsid w:val="003B6517"/>
    <w:pPr>
      <w:tabs>
        <w:tab w:val="left" w:pos="709"/>
        <w:tab w:val="left" w:pos="1134"/>
      </w:tabs>
      <w:suppressAutoHyphens w:val="0"/>
      <w:spacing w:before="60"/>
    </w:pPr>
    <w:rPr>
      <w:bCs w:val="0"/>
      <w:szCs w:val="20"/>
    </w:rPr>
  </w:style>
  <w:style w:type="character" w:customStyle="1" w:styleId="affffffffffb">
    <w:name w:val="Заголовок рис. Знак"/>
    <w:link w:val="affffffffffa"/>
    <w:rsid w:val="003B6517"/>
    <w:rPr>
      <w:b/>
      <w:sz w:val="24"/>
      <w:lang w:eastAsia="en-US"/>
    </w:rPr>
  </w:style>
  <w:style w:type="character" w:customStyle="1" w:styleId="Bodytext0">
    <w:name w:val="Body text_"/>
    <w:basedOn w:val="a5"/>
    <w:link w:val="93"/>
    <w:rsid w:val="003B6517"/>
    <w:rPr>
      <w:shd w:val="clear" w:color="auto" w:fill="FFFFFF"/>
    </w:rPr>
  </w:style>
  <w:style w:type="paragraph" w:customStyle="1" w:styleId="93">
    <w:name w:val="Основной текст9"/>
    <w:basedOn w:val="a4"/>
    <w:link w:val="Bodytext0"/>
    <w:qFormat/>
    <w:rsid w:val="003B6517"/>
    <w:pPr>
      <w:widowControl w:val="0"/>
      <w:shd w:val="clear" w:color="auto" w:fill="FFFFFF"/>
      <w:spacing w:line="446" w:lineRule="exact"/>
      <w:jc w:val="center"/>
    </w:pPr>
  </w:style>
  <w:style w:type="character" w:customStyle="1" w:styleId="Heading4NotBold">
    <w:name w:val="Heading #4 + Not Bold"/>
    <w:basedOn w:val="a5"/>
    <w:uiPriority w:val="99"/>
    <w:rsid w:val="003B6517"/>
    <w:rPr>
      <w:rFonts w:ascii="Times New Roman" w:hAnsi="Times New Roman" w:cs="Times New Roman"/>
      <w:b w:val="0"/>
      <w:bCs w:val="0"/>
      <w:sz w:val="22"/>
      <w:szCs w:val="22"/>
      <w:u w:val="none"/>
    </w:rPr>
  </w:style>
  <w:style w:type="character" w:customStyle="1" w:styleId="Bodytext17">
    <w:name w:val="Body text (17)_"/>
    <w:basedOn w:val="a5"/>
    <w:link w:val="Bodytext170"/>
    <w:rsid w:val="003B6517"/>
    <w:rPr>
      <w:rFonts w:ascii="Arial Narrow" w:eastAsia="Arial Narrow" w:hAnsi="Arial Narrow" w:cs="Arial Narrow"/>
      <w:sz w:val="8"/>
      <w:szCs w:val="8"/>
      <w:shd w:val="clear" w:color="auto" w:fill="FFFFFF"/>
    </w:rPr>
  </w:style>
  <w:style w:type="paragraph" w:customStyle="1" w:styleId="Bodytext170">
    <w:name w:val="Body text (17)"/>
    <w:basedOn w:val="a4"/>
    <w:link w:val="Bodytext17"/>
    <w:rsid w:val="003B6517"/>
    <w:pPr>
      <w:widowControl w:val="0"/>
      <w:shd w:val="clear" w:color="auto" w:fill="FFFFFF"/>
      <w:spacing w:line="0" w:lineRule="atLeast"/>
      <w:jc w:val="center"/>
    </w:pPr>
    <w:rPr>
      <w:rFonts w:ascii="Arial Narrow" w:eastAsia="Arial Narrow" w:hAnsi="Arial Narrow" w:cs="Arial Narrow"/>
      <w:sz w:val="8"/>
      <w:szCs w:val="8"/>
    </w:rPr>
  </w:style>
  <w:style w:type="table" w:customStyle="1" w:styleId="TableNormal">
    <w:name w:val="Table Normal"/>
    <w:uiPriority w:val="2"/>
    <w:semiHidden/>
    <w:unhideWhenUsed/>
    <w:qFormat/>
    <w:rsid w:val="003B651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3B6517"/>
    <w:pPr>
      <w:widowControl w:val="0"/>
    </w:pPr>
    <w:rPr>
      <w:rFonts w:eastAsiaTheme="minorHAnsi" w:cstheme="minorBidi"/>
      <w:sz w:val="24"/>
      <w:szCs w:val="22"/>
      <w:lang w:val="en-US" w:eastAsia="en-US"/>
    </w:rPr>
  </w:style>
  <w:style w:type="numbering" w:customStyle="1" w:styleId="1ai12">
    <w:name w:val="1 / a / i12"/>
    <w:basedOn w:val="a7"/>
    <w:next w:val="1ai"/>
    <w:rsid w:val="003B6517"/>
  </w:style>
  <w:style w:type="character" w:customStyle="1" w:styleId="textdefault">
    <w:name w:val="text_default"/>
    <w:rsid w:val="003B6517"/>
  </w:style>
  <w:style w:type="character" w:customStyle="1" w:styleId="1fffa">
    <w:name w:val="Верхний колонтитул Знак1"/>
    <w:aliases w:val="hd Знак1,Guideline Знак1,Знак5 Знак1"/>
    <w:basedOn w:val="a5"/>
    <w:semiHidden/>
    <w:rsid w:val="003B6517"/>
  </w:style>
  <w:style w:type="character" w:customStyle="1" w:styleId="320">
    <w:name w:val="Заголовок 3 Знак2"/>
    <w:basedOn w:val="a5"/>
    <w:rsid w:val="003B6517"/>
    <w:rPr>
      <w:rFonts w:asciiTheme="majorHAnsi" w:eastAsiaTheme="majorEastAsia" w:hAnsiTheme="majorHAnsi" w:cstheme="majorBidi"/>
      <w:b/>
      <w:bCs/>
      <w:color w:val="4F81BD" w:themeColor="accent1"/>
    </w:rPr>
  </w:style>
  <w:style w:type="numbering" w:customStyle="1" w:styleId="1ai4">
    <w:name w:val="1 / a / i4"/>
    <w:basedOn w:val="a7"/>
    <w:next w:val="1ai"/>
    <w:rsid w:val="003B6517"/>
  </w:style>
  <w:style w:type="paragraph" w:customStyle="1" w:styleId="160">
    <w:name w:val="Основной текст16"/>
    <w:basedOn w:val="a4"/>
    <w:rsid w:val="003B6517"/>
    <w:pPr>
      <w:shd w:val="clear" w:color="auto" w:fill="FFFFFF"/>
      <w:spacing w:line="446" w:lineRule="exact"/>
      <w:ind w:hanging="1260"/>
    </w:pPr>
    <w:rPr>
      <w:sz w:val="25"/>
      <w:szCs w:val="25"/>
      <w:lang w:eastAsia="en-US"/>
    </w:rPr>
  </w:style>
  <w:style w:type="character" w:customStyle="1" w:styleId="BodytextItalic">
    <w:name w:val="Body text + Italic"/>
    <w:basedOn w:val="1d"/>
    <w:uiPriority w:val="99"/>
    <w:rsid w:val="003B6517"/>
    <w:rPr>
      <w:rFonts w:ascii="Times New Roman" w:eastAsia="Times New Roman" w:hAnsi="Times New Roman" w:cs="Times New Roman"/>
      <w:i/>
      <w:iCs/>
      <w:sz w:val="22"/>
      <w:szCs w:val="22"/>
      <w:u w:val="none"/>
      <w:lang w:eastAsia="ru-RU"/>
    </w:rPr>
  </w:style>
  <w:style w:type="character" w:customStyle="1" w:styleId="afd">
    <w:name w:val="Таблица Знак"/>
    <w:link w:val="afc"/>
    <w:locked/>
    <w:rsid w:val="003B6517"/>
    <w:rPr>
      <w:rFonts w:ascii="Arial" w:hAnsi="Arial"/>
    </w:rPr>
  </w:style>
  <w:style w:type="character" w:customStyle="1" w:styleId="ListParagraphChar">
    <w:name w:val="List Paragraph Char"/>
    <w:link w:val="19"/>
    <w:locked/>
    <w:rsid w:val="003B6517"/>
    <w:rPr>
      <w:rFonts w:ascii="Calibri" w:hAnsi="Calibri"/>
      <w:sz w:val="22"/>
      <w:szCs w:val="22"/>
      <w:lang w:eastAsia="en-US"/>
    </w:rPr>
  </w:style>
  <w:style w:type="paragraph" w:customStyle="1" w:styleId="1fffb">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4"/>
    <w:rsid w:val="003B6517"/>
    <w:pPr>
      <w:spacing w:after="160" w:line="240" w:lineRule="exact"/>
    </w:pPr>
    <w:rPr>
      <w:rFonts w:ascii="Verdana" w:hAnsi="Verdana"/>
      <w:lang w:val="en-US" w:eastAsia="en-US"/>
    </w:rPr>
  </w:style>
  <w:style w:type="paragraph" w:customStyle="1" w:styleId="affffffffffc">
    <w:name w:val="Таблица название"/>
    <w:basedOn w:val="af8"/>
    <w:link w:val="1fffc"/>
    <w:rsid w:val="003B6517"/>
    <w:rPr>
      <w:bCs/>
      <w:szCs w:val="28"/>
    </w:rPr>
  </w:style>
  <w:style w:type="paragraph" w:customStyle="1" w:styleId="affffffffffd">
    <w:name w:val="Таблица номер"/>
    <w:basedOn w:val="affffffffffc"/>
    <w:link w:val="affffffffffe"/>
    <w:rsid w:val="003B6517"/>
    <w:pPr>
      <w:jc w:val="right"/>
    </w:pPr>
  </w:style>
  <w:style w:type="character" w:customStyle="1" w:styleId="1fffc">
    <w:name w:val="Таблица название Знак1"/>
    <w:link w:val="affffffffffc"/>
    <w:locked/>
    <w:rsid w:val="003B6517"/>
    <w:rPr>
      <w:bCs/>
      <w:sz w:val="28"/>
      <w:szCs w:val="28"/>
    </w:rPr>
  </w:style>
  <w:style w:type="character" w:customStyle="1" w:styleId="affffffffffe">
    <w:name w:val="Таблица номер Знак"/>
    <w:basedOn w:val="1fffc"/>
    <w:link w:val="affffffffffd"/>
    <w:locked/>
    <w:rsid w:val="003B6517"/>
    <w:rPr>
      <w:bCs/>
      <w:sz w:val="28"/>
      <w:szCs w:val="28"/>
    </w:rPr>
  </w:style>
  <w:style w:type="paragraph" w:customStyle="1" w:styleId="a2">
    <w:name w:val="МаркТабл"/>
    <w:rsid w:val="003B6517"/>
    <w:pPr>
      <w:numPr>
        <w:numId w:val="35"/>
      </w:numPr>
      <w:tabs>
        <w:tab w:val="clear" w:pos="1022"/>
        <w:tab w:val="num" w:pos="567"/>
        <w:tab w:val="left" w:pos="680"/>
        <w:tab w:val="num" w:pos="737"/>
      </w:tabs>
      <w:ind w:left="567"/>
    </w:pPr>
    <w:rPr>
      <w:rFonts w:eastAsia="SimSun"/>
      <w:sz w:val="24"/>
    </w:rPr>
  </w:style>
  <w:style w:type="paragraph" w:customStyle="1" w:styleId="1fffd">
    <w:name w:val="Таблица1"/>
    <w:basedOn w:val="a4"/>
    <w:link w:val="1fffe"/>
    <w:rsid w:val="003B6517"/>
    <w:pPr>
      <w:jc w:val="both"/>
    </w:pPr>
    <w:rPr>
      <w:color w:val="000000"/>
      <w:sz w:val="24"/>
      <w:szCs w:val="24"/>
    </w:rPr>
  </w:style>
  <w:style w:type="character" w:customStyle="1" w:styleId="1fffe">
    <w:name w:val="Таблица1 Знак"/>
    <w:link w:val="1fffd"/>
    <w:locked/>
    <w:rsid w:val="003B6517"/>
    <w:rPr>
      <w:color w:val="000000"/>
      <w:sz w:val="24"/>
      <w:szCs w:val="24"/>
    </w:rPr>
  </w:style>
  <w:style w:type="character" w:customStyle="1" w:styleId="Bodytext5">
    <w:name w:val="Body text (5)_"/>
    <w:basedOn w:val="a5"/>
    <w:rsid w:val="003B6517"/>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3B6517"/>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7">
    <w:name w:val="Абзац списка2"/>
    <w:basedOn w:val="a4"/>
    <w:rsid w:val="003B6517"/>
    <w:pPr>
      <w:spacing w:after="200" w:line="276" w:lineRule="auto"/>
      <w:ind w:left="720"/>
    </w:pPr>
    <w:rPr>
      <w:rFonts w:ascii="Calibri" w:hAnsi="Calibri" w:cs="Calibri"/>
      <w:sz w:val="22"/>
      <w:szCs w:val="22"/>
      <w:lang w:eastAsia="en-US"/>
    </w:rPr>
  </w:style>
  <w:style w:type="paragraph" w:customStyle="1" w:styleId="4b">
    <w:name w:val="Основной текст4"/>
    <w:basedOn w:val="a4"/>
    <w:rsid w:val="003B6517"/>
    <w:pPr>
      <w:shd w:val="clear" w:color="auto" w:fill="FFFFFF"/>
      <w:spacing w:before="5520" w:line="0" w:lineRule="atLeast"/>
      <w:ind w:hanging="720"/>
      <w:jc w:val="center"/>
    </w:pPr>
    <w:rPr>
      <w:sz w:val="27"/>
      <w:szCs w:val="27"/>
      <w:lang w:eastAsia="en-US"/>
    </w:rPr>
  </w:style>
  <w:style w:type="character" w:customStyle="1" w:styleId="161">
    <w:name w:val="Основной текст (16)_"/>
    <w:basedOn w:val="a5"/>
    <w:link w:val="162"/>
    <w:rsid w:val="003B6517"/>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4"/>
    <w:link w:val="161"/>
    <w:rsid w:val="003B6517"/>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6">
    <w:name w:val="Абзац списка3"/>
    <w:basedOn w:val="a4"/>
    <w:rsid w:val="003B6517"/>
    <w:pPr>
      <w:spacing w:after="200" w:line="276" w:lineRule="auto"/>
      <w:ind w:left="720"/>
    </w:pPr>
    <w:rPr>
      <w:rFonts w:ascii="Calibri" w:hAnsi="Calibri" w:cs="Calibri"/>
      <w:sz w:val="22"/>
      <w:szCs w:val="22"/>
      <w:lang w:eastAsia="en-US"/>
    </w:rPr>
  </w:style>
  <w:style w:type="character" w:customStyle="1" w:styleId="afffffffffff">
    <w:name w:val="Колонтитул_"/>
    <w:basedOn w:val="a5"/>
    <w:rsid w:val="003B6517"/>
    <w:rPr>
      <w:rFonts w:ascii="Times New Roman" w:eastAsia="Times New Roman" w:hAnsi="Times New Roman" w:cs="Times New Roman"/>
      <w:b w:val="0"/>
      <w:bCs w:val="0"/>
      <w:i w:val="0"/>
      <w:iCs w:val="0"/>
      <w:smallCaps w:val="0"/>
      <w:strike w:val="0"/>
      <w:sz w:val="20"/>
      <w:szCs w:val="20"/>
    </w:rPr>
  </w:style>
  <w:style w:type="character" w:customStyle="1" w:styleId="afffffffffff0">
    <w:name w:val="Колонтитул"/>
    <w:basedOn w:val="afffffffffff"/>
    <w:rsid w:val="003B6517"/>
    <w:rPr>
      <w:rFonts w:ascii="Times New Roman" w:eastAsia="Times New Roman" w:hAnsi="Times New Roman" w:cs="Times New Roman"/>
      <w:b w:val="0"/>
      <w:bCs w:val="0"/>
      <w:i w:val="0"/>
      <w:iCs w:val="0"/>
      <w:smallCaps w:val="0"/>
      <w:strike w:val="0"/>
      <w:spacing w:val="0"/>
      <w:sz w:val="20"/>
      <w:szCs w:val="20"/>
    </w:rPr>
  </w:style>
  <w:style w:type="character" w:customStyle="1" w:styleId="2ff8">
    <w:name w:val="Заголовок №2_"/>
    <w:basedOn w:val="a5"/>
    <w:link w:val="2ff9"/>
    <w:rsid w:val="003B6517"/>
    <w:rPr>
      <w:sz w:val="27"/>
      <w:szCs w:val="27"/>
      <w:shd w:val="clear" w:color="auto" w:fill="FFFFFF"/>
    </w:rPr>
  </w:style>
  <w:style w:type="character" w:customStyle="1" w:styleId="2-1pt">
    <w:name w:val="Заголовок №2 + Интервал -1 pt"/>
    <w:basedOn w:val="2ff8"/>
    <w:rsid w:val="003B6517"/>
    <w:rPr>
      <w:spacing w:val="-30"/>
      <w:sz w:val="27"/>
      <w:szCs w:val="27"/>
      <w:shd w:val="clear" w:color="auto" w:fill="FFFFFF"/>
    </w:rPr>
  </w:style>
  <w:style w:type="paragraph" w:customStyle="1" w:styleId="2ff9">
    <w:name w:val="Заголовок №2"/>
    <w:basedOn w:val="a4"/>
    <w:link w:val="2ff8"/>
    <w:rsid w:val="003B6517"/>
    <w:pPr>
      <w:shd w:val="clear" w:color="auto" w:fill="FFFFFF"/>
      <w:spacing w:before="600" w:line="0" w:lineRule="atLeast"/>
      <w:outlineLvl w:val="1"/>
    </w:pPr>
    <w:rPr>
      <w:sz w:val="27"/>
      <w:szCs w:val="27"/>
    </w:rPr>
  </w:style>
  <w:style w:type="paragraph" w:customStyle="1" w:styleId="4c">
    <w:name w:val="Абзац списка4"/>
    <w:basedOn w:val="a4"/>
    <w:uiPriority w:val="34"/>
    <w:qFormat/>
    <w:rsid w:val="003B6517"/>
    <w:pPr>
      <w:spacing w:after="200" w:line="276" w:lineRule="auto"/>
      <w:ind w:left="720"/>
      <w:contextualSpacing/>
    </w:pPr>
    <w:rPr>
      <w:sz w:val="22"/>
      <w:szCs w:val="22"/>
    </w:rPr>
  </w:style>
  <w:style w:type="character" w:customStyle="1" w:styleId="afffffffffff1">
    <w:name w:val="Подпись к таблице_"/>
    <w:basedOn w:val="a5"/>
    <w:link w:val="afffffffffff2"/>
    <w:rsid w:val="003B6517"/>
    <w:rPr>
      <w:sz w:val="27"/>
      <w:szCs w:val="27"/>
      <w:shd w:val="clear" w:color="auto" w:fill="FFFFFF"/>
    </w:rPr>
  </w:style>
  <w:style w:type="character" w:customStyle="1" w:styleId="5a">
    <w:name w:val="Основной текст (5)_"/>
    <w:basedOn w:val="a5"/>
    <w:link w:val="5b"/>
    <w:rsid w:val="003B6517"/>
    <w:rPr>
      <w:sz w:val="23"/>
      <w:szCs w:val="23"/>
      <w:shd w:val="clear" w:color="auto" w:fill="FFFFFF"/>
    </w:rPr>
  </w:style>
  <w:style w:type="character" w:customStyle="1" w:styleId="101">
    <w:name w:val="Основной текст (10)_"/>
    <w:basedOn w:val="a5"/>
    <w:link w:val="102"/>
    <w:rsid w:val="003B6517"/>
    <w:rPr>
      <w:sz w:val="23"/>
      <w:szCs w:val="23"/>
      <w:shd w:val="clear" w:color="auto" w:fill="FFFFFF"/>
    </w:rPr>
  </w:style>
  <w:style w:type="paragraph" w:customStyle="1" w:styleId="afffffffffff2">
    <w:name w:val="Подпись к таблице"/>
    <w:basedOn w:val="a4"/>
    <w:link w:val="afffffffffff1"/>
    <w:rsid w:val="003B6517"/>
    <w:pPr>
      <w:shd w:val="clear" w:color="auto" w:fill="FFFFFF"/>
      <w:spacing w:line="0" w:lineRule="atLeast"/>
    </w:pPr>
    <w:rPr>
      <w:sz w:val="27"/>
      <w:szCs w:val="27"/>
    </w:rPr>
  </w:style>
  <w:style w:type="paragraph" w:customStyle="1" w:styleId="5b">
    <w:name w:val="Основной текст (5)"/>
    <w:basedOn w:val="a4"/>
    <w:link w:val="5a"/>
    <w:rsid w:val="003B6517"/>
    <w:pPr>
      <w:shd w:val="clear" w:color="auto" w:fill="FFFFFF"/>
      <w:spacing w:line="0" w:lineRule="atLeast"/>
      <w:jc w:val="both"/>
    </w:pPr>
    <w:rPr>
      <w:sz w:val="23"/>
      <w:szCs w:val="23"/>
    </w:rPr>
  </w:style>
  <w:style w:type="paragraph" w:customStyle="1" w:styleId="102">
    <w:name w:val="Основной текст (10)"/>
    <w:basedOn w:val="a4"/>
    <w:link w:val="101"/>
    <w:rsid w:val="003B6517"/>
    <w:pPr>
      <w:shd w:val="clear" w:color="auto" w:fill="FFFFFF"/>
      <w:spacing w:line="0" w:lineRule="atLeast"/>
      <w:jc w:val="right"/>
    </w:pPr>
    <w:rPr>
      <w:sz w:val="23"/>
      <w:szCs w:val="23"/>
    </w:rPr>
  </w:style>
  <w:style w:type="character" w:customStyle="1" w:styleId="Bodytext3">
    <w:name w:val="Body text (3)_"/>
    <w:basedOn w:val="a5"/>
    <w:link w:val="Bodytext31"/>
    <w:uiPriority w:val="99"/>
    <w:locked/>
    <w:rsid w:val="003B6517"/>
    <w:rPr>
      <w:i/>
      <w:iCs/>
      <w:shd w:val="clear" w:color="auto" w:fill="FFFFFF"/>
    </w:rPr>
  </w:style>
  <w:style w:type="character" w:customStyle="1" w:styleId="Bodytext33">
    <w:name w:val="Body text (3)3"/>
    <w:basedOn w:val="Bodytext3"/>
    <w:uiPriority w:val="99"/>
    <w:rsid w:val="003B6517"/>
    <w:rPr>
      <w:i/>
      <w:iCs/>
      <w:shd w:val="clear" w:color="auto" w:fill="FFFFFF"/>
    </w:rPr>
  </w:style>
  <w:style w:type="paragraph" w:customStyle="1" w:styleId="Bodytext31">
    <w:name w:val="Body text (3)1"/>
    <w:basedOn w:val="a4"/>
    <w:link w:val="Bodytext3"/>
    <w:uiPriority w:val="99"/>
    <w:rsid w:val="003B6517"/>
    <w:pPr>
      <w:widowControl w:val="0"/>
      <w:shd w:val="clear" w:color="auto" w:fill="FFFFFF"/>
      <w:spacing w:line="274" w:lineRule="exact"/>
      <w:ind w:hanging="700"/>
      <w:jc w:val="both"/>
    </w:pPr>
    <w:rPr>
      <w:i/>
      <w:iCs/>
    </w:rPr>
  </w:style>
  <w:style w:type="character" w:customStyle="1" w:styleId="2ffa">
    <w:name w:val="Основной текст (2)_"/>
    <w:basedOn w:val="a5"/>
    <w:link w:val="21f"/>
    <w:locked/>
    <w:rsid w:val="003B6517"/>
    <w:rPr>
      <w:shd w:val="clear" w:color="auto" w:fill="FFFFFF"/>
    </w:rPr>
  </w:style>
  <w:style w:type="paragraph" w:customStyle="1" w:styleId="21f">
    <w:name w:val="Основной текст (2)1"/>
    <w:basedOn w:val="a4"/>
    <w:link w:val="2ffa"/>
    <w:uiPriority w:val="99"/>
    <w:rsid w:val="003B6517"/>
    <w:pPr>
      <w:shd w:val="clear" w:color="auto" w:fill="FFFFFF"/>
      <w:spacing w:before="480" w:after="240" w:line="274" w:lineRule="exact"/>
      <w:ind w:hanging="340"/>
      <w:jc w:val="both"/>
    </w:pPr>
  </w:style>
  <w:style w:type="paragraph" w:customStyle="1" w:styleId="5c">
    <w:name w:val="Абзац списка5"/>
    <w:basedOn w:val="a4"/>
    <w:rsid w:val="003B6517"/>
    <w:pPr>
      <w:ind w:left="720" w:firstLine="709"/>
      <w:contextualSpacing/>
      <w:jc w:val="both"/>
    </w:pPr>
    <w:rPr>
      <w:rFonts w:eastAsia="Calibri"/>
      <w:sz w:val="28"/>
      <w:szCs w:val="22"/>
    </w:rPr>
  </w:style>
  <w:style w:type="paragraph" w:customStyle="1" w:styleId="caaieiaie1">
    <w:name w:val="caaieiaie 1"/>
    <w:basedOn w:val="a4"/>
    <w:next w:val="a4"/>
    <w:rsid w:val="003B6517"/>
    <w:pPr>
      <w:keepNext/>
      <w:overflowPunct w:val="0"/>
      <w:autoSpaceDE w:val="0"/>
      <w:autoSpaceDN w:val="0"/>
      <w:adjustRightInd w:val="0"/>
      <w:jc w:val="right"/>
      <w:textAlignment w:val="baseline"/>
    </w:pPr>
    <w:rPr>
      <w:rFonts w:eastAsia="Batang"/>
      <w:sz w:val="26"/>
    </w:rPr>
  </w:style>
  <w:style w:type="paragraph" w:customStyle="1" w:styleId="1ffff">
    <w:name w:val="Без интервала1"/>
    <w:rsid w:val="003B6517"/>
    <w:rPr>
      <w:rFonts w:ascii="Calibri" w:hAnsi="Calibri"/>
      <w:sz w:val="22"/>
      <w:szCs w:val="22"/>
    </w:rPr>
  </w:style>
  <w:style w:type="paragraph" w:customStyle="1" w:styleId="2ffb">
    <w:name w:val="Без интервала2"/>
    <w:rsid w:val="003B6517"/>
    <w:rPr>
      <w:rFonts w:ascii="Calibri" w:hAnsi="Calibri"/>
      <w:sz w:val="22"/>
      <w:szCs w:val="22"/>
    </w:rPr>
  </w:style>
  <w:style w:type="paragraph" w:customStyle="1" w:styleId="Iniiaiieoaenonionooiii2">
    <w:name w:val="Iniiaiie oaeno n ionooiii 2"/>
    <w:basedOn w:val="a4"/>
    <w:rsid w:val="003B6517"/>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7"/>
    <w:next w:val="111111"/>
    <w:rsid w:val="003B6517"/>
    <w:pPr>
      <w:numPr>
        <w:numId w:val="37"/>
      </w:numPr>
    </w:pPr>
  </w:style>
  <w:style w:type="numbering" w:customStyle="1" w:styleId="4d">
    <w:name w:val="Статья / Раздел4"/>
    <w:basedOn w:val="a7"/>
    <w:next w:val="afffff6"/>
    <w:rsid w:val="003B6517"/>
  </w:style>
  <w:style w:type="numbering" w:customStyle="1" w:styleId="11111112">
    <w:name w:val="1 / 1.1 / 1.1.112"/>
    <w:basedOn w:val="a7"/>
    <w:next w:val="111111"/>
    <w:rsid w:val="003B6517"/>
  </w:style>
  <w:style w:type="numbering" w:customStyle="1" w:styleId="12">
    <w:name w:val="Статья / Раздел12"/>
    <w:basedOn w:val="a7"/>
    <w:next w:val="afffff6"/>
    <w:rsid w:val="003B6517"/>
    <w:pPr>
      <w:numPr>
        <w:numId w:val="38"/>
      </w:numPr>
    </w:pPr>
  </w:style>
  <w:style w:type="numbering" w:customStyle="1" w:styleId="11111122">
    <w:name w:val="1 / 1.1 / 1.1.122"/>
    <w:basedOn w:val="a7"/>
    <w:next w:val="111111"/>
    <w:rsid w:val="003B6517"/>
    <w:pPr>
      <w:numPr>
        <w:numId w:val="40"/>
      </w:numPr>
    </w:pPr>
  </w:style>
  <w:style w:type="numbering" w:customStyle="1" w:styleId="1ai22">
    <w:name w:val="1 / a / i22"/>
    <w:basedOn w:val="a7"/>
    <w:next w:val="1ai"/>
    <w:rsid w:val="003B6517"/>
  </w:style>
  <w:style w:type="numbering" w:customStyle="1" w:styleId="222">
    <w:name w:val="Статья / Раздел22"/>
    <w:basedOn w:val="a7"/>
    <w:next w:val="afffff6"/>
    <w:rsid w:val="003B6517"/>
  </w:style>
  <w:style w:type="numbering" w:customStyle="1" w:styleId="1ai211">
    <w:name w:val="1 / a / i211"/>
    <w:basedOn w:val="a7"/>
    <w:next w:val="1ai"/>
    <w:rsid w:val="003B6517"/>
    <w:pPr>
      <w:numPr>
        <w:numId w:val="39"/>
      </w:numPr>
    </w:pPr>
  </w:style>
  <w:style w:type="paragraph" w:customStyle="1" w:styleId="1ffff0">
    <w:name w:val="экфи1"/>
    <w:basedOn w:val="a4"/>
    <w:rsid w:val="003B6517"/>
    <w:pPr>
      <w:spacing w:line="360" w:lineRule="auto"/>
      <w:ind w:firstLine="720"/>
      <w:jc w:val="both"/>
    </w:pPr>
    <w:rPr>
      <w:sz w:val="24"/>
    </w:rPr>
  </w:style>
  <w:style w:type="paragraph" w:customStyle="1" w:styleId="xl242">
    <w:name w:val="xl24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4"/>
    <w:rsid w:val="003B6517"/>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4"/>
    <w:rsid w:val="003B6517"/>
    <w:pPr>
      <w:shd w:val="clear" w:color="000000" w:fill="DCE6F1"/>
      <w:spacing w:before="100" w:beforeAutospacing="1" w:after="100" w:afterAutospacing="1"/>
    </w:pPr>
  </w:style>
  <w:style w:type="paragraph" w:customStyle="1" w:styleId="xl258">
    <w:name w:val="xl25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4"/>
    <w:rsid w:val="003B6517"/>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4"/>
    <w:rsid w:val="003B6517"/>
    <w:pPr>
      <w:spacing w:before="100" w:beforeAutospacing="1" w:after="100" w:afterAutospacing="1"/>
    </w:pPr>
    <w:rPr>
      <w:sz w:val="24"/>
      <w:szCs w:val="24"/>
    </w:rPr>
  </w:style>
  <w:style w:type="paragraph" w:customStyle="1" w:styleId="xl273">
    <w:name w:val="xl27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4"/>
    <w:rsid w:val="003B6517"/>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4"/>
    <w:rsid w:val="003B6517"/>
    <w:pPr>
      <w:spacing w:before="100" w:beforeAutospacing="1" w:after="100" w:afterAutospacing="1"/>
    </w:pPr>
  </w:style>
  <w:style w:type="paragraph" w:customStyle="1" w:styleId="xl306">
    <w:name w:val="xl306"/>
    <w:basedOn w:val="a4"/>
    <w:rsid w:val="003B6517"/>
    <w:pPr>
      <w:spacing w:before="100" w:beforeAutospacing="1" w:after="100" w:afterAutospacing="1"/>
      <w:jc w:val="center"/>
    </w:pPr>
  </w:style>
  <w:style w:type="paragraph" w:customStyle="1" w:styleId="xl307">
    <w:name w:val="xl307"/>
    <w:basedOn w:val="a4"/>
    <w:rsid w:val="003B6517"/>
    <w:pPr>
      <w:spacing w:before="100" w:beforeAutospacing="1" w:after="100" w:afterAutospacing="1"/>
    </w:pPr>
  </w:style>
  <w:style w:type="paragraph" w:customStyle="1" w:styleId="xl308">
    <w:name w:val="xl308"/>
    <w:basedOn w:val="a4"/>
    <w:rsid w:val="003B6517"/>
    <w:pPr>
      <w:shd w:val="clear" w:color="000000" w:fill="CCFFCC"/>
      <w:spacing w:before="100" w:beforeAutospacing="1" w:after="100" w:afterAutospacing="1"/>
    </w:pPr>
  </w:style>
  <w:style w:type="paragraph" w:customStyle="1" w:styleId="xl309">
    <w:name w:val="xl309"/>
    <w:basedOn w:val="a4"/>
    <w:rsid w:val="003B6517"/>
    <w:pPr>
      <w:shd w:val="clear" w:color="000000" w:fill="FFFF00"/>
      <w:spacing w:before="100" w:beforeAutospacing="1" w:after="100" w:afterAutospacing="1"/>
    </w:pPr>
  </w:style>
  <w:style w:type="paragraph" w:customStyle="1" w:styleId="xl310">
    <w:name w:val="xl310"/>
    <w:basedOn w:val="a4"/>
    <w:rsid w:val="003B6517"/>
    <w:pPr>
      <w:shd w:val="clear" w:color="000000" w:fill="99CCFF"/>
      <w:spacing w:before="100" w:beforeAutospacing="1" w:after="100" w:afterAutospacing="1"/>
    </w:pPr>
  </w:style>
  <w:style w:type="paragraph" w:customStyle="1" w:styleId="xl311">
    <w:name w:val="xl311"/>
    <w:basedOn w:val="a4"/>
    <w:rsid w:val="003B6517"/>
    <w:pPr>
      <w:shd w:val="clear" w:color="000000" w:fill="FF99CC"/>
      <w:spacing w:before="100" w:beforeAutospacing="1" w:after="100" w:afterAutospacing="1"/>
    </w:pPr>
  </w:style>
  <w:style w:type="paragraph" w:customStyle="1" w:styleId="xl312">
    <w:name w:val="xl312"/>
    <w:basedOn w:val="a4"/>
    <w:rsid w:val="003B6517"/>
    <w:pPr>
      <w:spacing w:before="100" w:beforeAutospacing="1" w:after="100" w:afterAutospacing="1"/>
    </w:pPr>
  </w:style>
  <w:style w:type="paragraph" w:customStyle="1" w:styleId="xl313">
    <w:name w:val="xl313"/>
    <w:basedOn w:val="a4"/>
    <w:rsid w:val="003B6517"/>
    <w:pPr>
      <w:shd w:val="clear" w:color="000000" w:fill="CCFFCC"/>
      <w:spacing w:before="100" w:beforeAutospacing="1" w:after="100" w:afterAutospacing="1"/>
    </w:pPr>
  </w:style>
  <w:style w:type="paragraph" w:customStyle="1" w:styleId="xl314">
    <w:name w:val="xl3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4"/>
    <w:rsid w:val="003B6517"/>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4"/>
    <w:rsid w:val="003B651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4"/>
    <w:rsid w:val="003B6517"/>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4"/>
    <w:rsid w:val="003B6517"/>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4"/>
    <w:rsid w:val="003B6517"/>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4"/>
    <w:rsid w:val="003B6517"/>
    <w:pPr>
      <w:spacing w:before="100" w:beforeAutospacing="1" w:after="100" w:afterAutospacing="1"/>
    </w:pPr>
    <w:rPr>
      <w:b/>
      <w:bCs/>
      <w:i/>
      <w:iCs/>
    </w:rPr>
  </w:style>
  <w:style w:type="paragraph" w:customStyle="1" w:styleId="xl358">
    <w:name w:val="xl35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4"/>
    <w:rsid w:val="003B6517"/>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4"/>
    <w:rsid w:val="003B6517"/>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4"/>
    <w:rsid w:val="003B6517"/>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4"/>
    <w:rsid w:val="003B6517"/>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4"/>
    <w:rsid w:val="003B651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4"/>
    <w:rsid w:val="003B651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4"/>
    <w:rsid w:val="003B6517"/>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4"/>
    <w:rsid w:val="003B6517"/>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4"/>
    <w:rsid w:val="003B6517"/>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4"/>
    <w:rsid w:val="003B6517"/>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4"/>
    <w:rsid w:val="003B6517"/>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4"/>
    <w:rsid w:val="003B6517"/>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4"/>
    <w:rsid w:val="003B6517"/>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4"/>
    <w:rsid w:val="003B6517"/>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4"/>
    <w:rsid w:val="003B6517"/>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4"/>
    <w:rsid w:val="003B6517"/>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4"/>
    <w:rsid w:val="003B6517"/>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4"/>
    <w:rsid w:val="003B6517"/>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4"/>
    <w:rsid w:val="003B6517"/>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4"/>
    <w:rsid w:val="003B6517"/>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4"/>
    <w:rsid w:val="003B6517"/>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4"/>
    <w:rsid w:val="003B6517"/>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4"/>
    <w:rsid w:val="003B6517"/>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4"/>
    <w:rsid w:val="003B6517"/>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4"/>
    <w:rsid w:val="003B6517"/>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4"/>
    <w:rsid w:val="003B6517"/>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4"/>
    <w:rsid w:val="003B651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4"/>
    <w:rsid w:val="003B6517"/>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4"/>
    <w:rsid w:val="003B6517"/>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4"/>
    <w:rsid w:val="003B6517"/>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4"/>
    <w:rsid w:val="003B6517"/>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4"/>
    <w:rsid w:val="003B6517"/>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4"/>
    <w:rsid w:val="003B6517"/>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4"/>
    <w:rsid w:val="003B6517"/>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4"/>
    <w:rsid w:val="003B6517"/>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4"/>
    <w:rsid w:val="003B6517"/>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4"/>
    <w:rsid w:val="003B6517"/>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4"/>
    <w:rsid w:val="003B6517"/>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4"/>
    <w:rsid w:val="003B6517"/>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4"/>
    <w:rsid w:val="003B651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4"/>
    <w:rsid w:val="003B6517"/>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4"/>
    <w:rsid w:val="003B6517"/>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4"/>
    <w:rsid w:val="003B6517"/>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4"/>
    <w:rsid w:val="003B6517"/>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4"/>
    <w:rsid w:val="003B6517"/>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4"/>
    <w:rsid w:val="003B6517"/>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4"/>
    <w:rsid w:val="003B6517"/>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4"/>
    <w:rsid w:val="003B6517"/>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4"/>
    <w:rsid w:val="003B6517"/>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4"/>
    <w:rsid w:val="003B6517"/>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4"/>
    <w:rsid w:val="003B6517"/>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4"/>
    <w:rsid w:val="003B6517"/>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4"/>
    <w:rsid w:val="003B6517"/>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4"/>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4"/>
    <w:rsid w:val="003B6517"/>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4"/>
    <w:rsid w:val="003B6517"/>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3B6517"/>
    <w:rPr>
      <w:rFonts w:ascii="Times New Roman" w:hAnsi="Times New Roman" w:cs="Times New Roman" w:hint="default"/>
      <w:sz w:val="26"/>
    </w:rPr>
  </w:style>
  <w:style w:type="numbering" w:customStyle="1" w:styleId="5d">
    <w:name w:val="Нет списка5"/>
    <w:next w:val="a7"/>
    <w:semiHidden/>
    <w:unhideWhenUsed/>
    <w:rsid w:val="003B6517"/>
  </w:style>
  <w:style w:type="paragraph" w:customStyle="1" w:styleId="xl1371">
    <w:name w:val="xl1371"/>
    <w:basedOn w:val="a4"/>
    <w:rsid w:val="003B6517"/>
    <w:pPr>
      <w:spacing w:before="100" w:beforeAutospacing="1" w:after="100" w:afterAutospacing="1"/>
      <w:jc w:val="center"/>
      <w:textAlignment w:val="center"/>
    </w:pPr>
    <w:rPr>
      <w:sz w:val="24"/>
      <w:szCs w:val="24"/>
    </w:rPr>
  </w:style>
  <w:style w:type="paragraph" w:customStyle="1" w:styleId="xl1372">
    <w:name w:val="xl1372"/>
    <w:basedOn w:val="a4"/>
    <w:rsid w:val="003B6517"/>
    <w:pPr>
      <w:spacing w:before="100" w:beforeAutospacing="1" w:after="100" w:afterAutospacing="1"/>
      <w:jc w:val="center"/>
      <w:textAlignment w:val="center"/>
    </w:pPr>
    <w:rPr>
      <w:b/>
      <w:bCs/>
      <w:sz w:val="24"/>
      <w:szCs w:val="24"/>
    </w:rPr>
  </w:style>
  <w:style w:type="paragraph" w:customStyle="1" w:styleId="xl1373">
    <w:name w:val="xl137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e">
    <w:name w:val="Знак Знак4 Знак Знак Знак Знак Знак Знак Знак"/>
    <w:basedOn w:val="a4"/>
    <w:rsid w:val="003B6517"/>
    <w:pPr>
      <w:spacing w:after="160" w:line="240" w:lineRule="exact"/>
    </w:pPr>
    <w:rPr>
      <w:rFonts w:ascii="Verdana" w:hAnsi="Verdana" w:cs="Verdana"/>
      <w:lang w:val="en-US" w:eastAsia="en-US"/>
    </w:rPr>
  </w:style>
  <w:style w:type="paragraph" w:customStyle="1" w:styleId="3f7">
    <w:name w:val="Стиль3 Знак"/>
    <w:basedOn w:val="24"/>
    <w:rsid w:val="003B6517"/>
    <w:pPr>
      <w:widowControl w:val="0"/>
      <w:tabs>
        <w:tab w:val="num" w:pos="653"/>
      </w:tabs>
      <w:adjustRightInd w:val="0"/>
      <w:spacing w:line="240" w:lineRule="auto"/>
      <w:ind w:left="426" w:firstLine="0"/>
      <w:textAlignment w:val="baseline"/>
    </w:pPr>
  </w:style>
  <w:style w:type="paragraph" w:customStyle="1" w:styleId="3f8">
    <w:name w:val="Стиль3"/>
    <w:basedOn w:val="24"/>
    <w:rsid w:val="003B6517"/>
    <w:pPr>
      <w:widowControl w:val="0"/>
      <w:tabs>
        <w:tab w:val="num" w:pos="1307"/>
      </w:tabs>
      <w:adjustRightInd w:val="0"/>
      <w:spacing w:line="240" w:lineRule="auto"/>
      <w:ind w:left="1080" w:firstLine="0"/>
      <w:textAlignment w:val="baseline"/>
    </w:pPr>
  </w:style>
  <w:style w:type="paragraph" w:customStyle="1" w:styleId="3f9">
    <w:name w:val="Стиль3 Знак Знак"/>
    <w:basedOn w:val="24"/>
    <w:rsid w:val="003B6517"/>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3B6517"/>
    <w:pPr>
      <w:spacing w:before="100" w:beforeAutospacing="1" w:after="100" w:afterAutospacing="1"/>
    </w:pPr>
    <w:rPr>
      <w:rFonts w:ascii="Tahoma" w:hAnsi="Tahoma"/>
      <w:lang w:val="en-US" w:eastAsia="en-US"/>
    </w:rPr>
  </w:style>
  <w:style w:type="paragraph" w:customStyle="1" w:styleId="BodyText22">
    <w:name w:val="Body Text 22"/>
    <w:basedOn w:val="a4"/>
    <w:rsid w:val="003B6517"/>
    <w:pPr>
      <w:jc w:val="both"/>
    </w:pPr>
    <w:rPr>
      <w:sz w:val="28"/>
    </w:rPr>
  </w:style>
  <w:style w:type="paragraph" w:customStyle="1" w:styleId="ConsPlusNonformat0">
    <w:name w:val="ConsPlusNonformat Знак"/>
    <w:link w:val="ConsPlusNonformat1"/>
    <w:rsid w:val="003B6517"/>
    <w:pPr>
      <w:autoSpaceDE w:val="0"/>
      <w:autoSpaceDN w:val="0"/>
      <w:adjustRightInd w:val="0"/>
    </w:pPr>
    <w:rPr>
      <w:rFonts w:ascii="Courier New" w:hAnsi="Courier New" w:cs="Courier New"/>
    </w:rPr>
  </w:style>
  <w:style w:type="character" w:customStyle="1" w:styleId="ConsPlusNonformat1">
    <w:name w:val="ConsPlusNonformat Знак Знак"/>
    <w:link w:val="ConsPlusNonformat0"/>
    <w:rsid w:val="003B6517"/>
    <w:rPr>
      <w:rFonts w:ascii="Courier New" w:hAnsi="Courier New" w:cs="Courier New"/>
    </w:rPr>
  </w:style>
  <w:style w:type="paragraph" w:customStyle="1" w:styleId="afffffffffff3">
    <w:name w:val="Знак Знак Знак Знак Знак"/>
    <w:basedOn w:val="a4"/>
    <w:rsid w:val="003B6517"/>
    <w:pPr>
      <w:spacing w:after="160" w:line="240" w:lineRule="exact"/>
    </w:pPr>
    <w:rPr>
      <w:rFonts w:ascii="Verdana" w:hAnsi="Verdana" w:cs="Verdana"/>
      <w:lang w:val="en-US" w:eastAsia="en-US"/>
    </w:rPr>
  </w:style>
  <w:style w:type="character" w:customStyle="1" w:styleId="3fa">
    <w:name w:val="Знак Знак3"/>
    <w:rsid w:val="003B6517"/>
    <w:rPr>
      <w:rFonts w:ascii="Arial" w:hAnsi="Arial"/>
      <w:b/>
      <w:kern w:val="28"/>
      <w:sz w:val="32"/>
      <w:lang w:val="ru-RU" w:eastAsia="ru-RU" w:bidi="ar-SA"/>
    </w:rPr>
  </w:style>
  <w:style w:type="paragraph" w:customStyle="1" w:styleId="1ffff1">
    <w:name w:val="1 Знак"/>
    <w:basedOn w:val="a4"/>
    <w:rsid w:val="003B6517"/>
    <w:pPr>
      <w:spacing w:before="100" w:beforeAutospacing="1" w:after="100" w:afterAutospacing="1"/>
    </w:pPr>
    <w:rPr>
      <w:rFonts w:ascii="Tahoma" w:hAnsi="Tahoma"/>
      <w:lang w:val="en-US" w:eastAsia="en-US"/>
    </w:rPr>
  </w:style>
  <w:style w:type="character" w:customStyle="1" w:styleId="4f">
    <w:name w:val="Знак Знак4"/>
    <w:locked/>
    <w:rsid w:val="003B6517"/>
    <w:rPr>
      <w:sz w:val="24"/>
      <w:szCs w:val="24"/>
      <w:lang w:val="ru-RU" w:eastAsia="ru-RU" w:bidi="ar-SA"/>
    </w:rPr>
  </w:style>
  <w:style w:type="paragraph" w:customStyle="1" w:styleId="msonormalcxspmiddle">
    <w:name w:val="msonormalcxspmiddle"/>
    <w:basedOn w:val="a4"/>
    <w:rsid w:val="003B6517"/>
    <w:pPr>
      <w:spacing w:before="100" w:beforeAutospacing="1" w:after="100" w:afterAutospacing="1"/>
    </w:pPr>
    <w:rPr>
      <w:sz w:val="24"/>
      <w:szCs w:val="24"/>
    </w:rPr>
  </w:style>
  <w:style w:type="paragraph" w:customStyle="1" w:styleId="msonormalcxspmiddlecxspmiddle">
    <w:name w:val="msonormalcxspmiddlecxspmiddle"/>
    <w:basedOn w:val="a4"/>
    <w:rsid w:val="003B6517"/>
    <w:pPr>
      <w:spacing w:before="100" w:beforeAutospacing="1" w:after="100" w:afterAutospacing="1"/>
    </w:pPr>
    <w:rPr>
      <w:sz w:val="24"/>
      <w:szCs w:val="24"/>
    </w:rPr>
  </w:style>
  <w:style w:type="character" w:customStyle="1" w:styleId="1ffff2">
    <w:name w:val="Основной шрифт абзаца1"/>
    <w:rsid w:val="003B6517"/>
  </w:style>
  <w:style w:type="paragraph" w:customStyle="1" w:styleId="2ffc">
    <w:name w:val="Название объекта2"/>
    <w:basedOn w:val="a4"/>
    <w:semiHidden/>
    <w:rsid w:val="003B6517"/>
    <w:pPr>
      <w:spacing w:line="360" w:lineRule="auto"/>
      <w:ind w:left="1080" w:firstLine="709"/>
      <w:jc w:val="both"/>
    </w:pPr>
    <w:rPr>
      <w:rFonts w:ascii="Arial" w:hAnsi="Arial" w:cs="Arial"/>
      <w:spacing w:val="-5"/>
    </w:rPr>
  </w:style>
  <w:style w:type="paragraph" w:customStyle="1" w:styleId="xl1383">
    <w:name w:val="xl1383"/>
    <w:basedOn w:val="a4"/>
    <w:rsid w:val="003B651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4"/>
    <w:rsid w:val="003B6517"/>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4"/>
    <w:rsid w:val="003B6517"/>
    <w:pPr>
      <w:pBdr>
        <w:left w:val="single" w:sz="8" w:space="0" w:color="auto"/>
        <w:right w:val="single" w:sz="8" w:space="0" w:color="auto"/>
      </w:pBdr>
      <w:spacing w:before="100" w:beforeAutospacing="1" w:after="100" w:afterAutospacing="1"/>
    </w:pPr>
  </w:style>
  <w:style w:type="paragraph" w:customStyle="1" w:styleId="xl1386">
    <w:name w:val="xl1386"/>
    <w:basedOn w:val="a4"/>
    <w:rsid w:val="003B6517"/>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4"/>
    <w:rsid w:val="003B6517"/>
    <w:pPr>
      <w:spacing w:before="100" w:beforeAutospacing="1" w:after="100" w:afterAutospacing="1"/>
    </w:pPr>
    <w:rPr>
      <w:sz w:val="24"/>
      <w:szCs w:val="24"/>
      <w:u w:val="single"/>
    </w:rPr>
  </w:style>
  <w:style w:type="paragraph" w:customStyle="1" w:styleId="xl1388">
    <w:name w:val="xl1388"/>
    <w:basedOn w:val="a4"/>
    <w:rsid w:val="003B6517"/>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4"/>
    <w:rsid w:val="003B6517"/>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4"/>
    <w:rsid w:val="003B651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4"/>
    <w:rsid w:val="003B6517"/>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4"/>
    <w:rsid w:val="003B6517"/>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4"/>
    <w:rsid w:val="003B6517"/>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4"/>
    <w:rsid w:val="003B6517"/>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4"/>
    <w:rsid w:val="003B6517"/>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4"/>
    <w:rsid w:val="003B6517"/>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4"/>
    <w:rsid w:val="003B6517"/>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4"/>
    <w:rsid w:val="003B6517"/>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4"/>
    <w:rsid w:val="003B6517"/>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4"/>
    <w:rsid w:val="003B6517"/>
    <w:pPr>
      <w:pBdr>
        <w:bottom w:val="single" w:sz="8" w:space="0" w:color="auto"/>
        <w:right w:val="single" w:sz="8" w:space="0" w:color="auto"/>
      </w:pBdr>
      <w:spacing w:before="100" w:beforeAutospacing="1" w:after="100" w:afterAutospacing="1"/>
    </w:pPr>
  </w:style>
  <w:style w:type="paragraph" w:customStyle="1" w:styleId="xl1401">
    <w:name w:val="xl1401"/>
    <w:basedOn w:val="a4"/>
    <w:rsid w:val="003B6517"/>
    <w:pPr>
      <w:spacing w:before="100" w:beforeAutospacing="1" w:after="100" w:afterAutospacing="1"/>
      <w:jc w:val="center"/>
    </w:pPr>
    <w:rPr>
      <w:b/>
      <w:bCs/>
      <w:i/>
      <w:iCs/>
      <w:sz w:val="24"/>
      <w:szCs w:val="24"/>
    </w:rPr>
  </w:style>
  <w:style w:type="paragraph" w:customStyle="1" w:styleId="xl1402">
    <w:name w:val="xl1402"/>
    <w:basedOn w:val="a4"/>
    <w:rsid w:val="003B6517"/>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4"/>
    <w:rsid w:val="003B6517"/>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4"/>
    <w:rsid w:val="003B6517"/>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4"/>
    <w:rsid w:val="003B6517"/>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4"/>
    <w:rsid w:val="003B6517"/>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3B6517"/>
    <w:rPr>
      <w:rFonts w:ascii="Times New Roman" w:hAnsi="Times New Roman" w:cs="Times New Roman"/>
      <w:sz w:val="18"/>
      <w:szCs w:val="18"/>
    </w:rPr>
  </w:style>
  <w:style w:type="paragraph" w:customStyle="1" w:styleId="afffffffffff4">
    <w:name w:val="Текстовой"/>
    <w:basedOn w:val="a4"/>
    <w:rsid w:val="003B6517"/>
    <w:pPr>
      <w:spacing w:line="312" w:lineRule="auto"/>
      <w:ind w:firstLine="720"/>
      <w:jc w:val="both"/>
    </w:pPr>
    <w:rPr>
      <w:sz w:val="28"/>
    </w:rPr>
  </w:style>
  <w:style w:type="character" w:customStyle="1" w:styleId="FontStyle41">
    <w:name w:val="Font Style41"/>
    <w:rsid w:val="003B6517"/>
    <w:rPr>
      <w:rFonts w:ascii="Arial" w:hAnsi="Arial" w:cs="Arial"/>
      <w:sz w:val="22"/>
      <w:szCs w:val="22"/>
    </w:rPr>
  </w:style>
  <w:style w:type="character" w:customStyle="1" w:styleId="FontStyle43">
    <w:name w:val="Font Style43"/>
    <w:rsid w:val="003B6517"/>
    <w:rPr>
      <w:rFonts w:ascii="Arial" w:hAnsi="Arial" w:cs="Arial"/>
      <w:b/>
      <w:bCs/>
      <w:sz w:val="20"/>
      <w:szCs w:val="20"/>
    </w:rPr>
  </w:style>
  <w:style w:type="paragraph" w:customStyle="1" w:styleId="font15">
    <w:name w:val="font15"/>
    <w:basedOn w:val="a4"/>
    <w:rsid w:val="003B6517"/>
    <w:pPr>
      <w:spacing w:before="100" w:beforeAutospacing="1" w:after="100" w:afterAutospacing="1"/>
    </w:pPr>
    <w:rPr>
      <w:rFonts w:ascii="Tahoma" w:hAnsi="Tahoma" w:cs="Tahoma"/>
      <w:b/>
      <w:bCs/>
      <w:color w:val="000000"/>
      <w:sz w:val="16"/>
      <w:szCs w:val="16"/>
    </w:rPr>
  </w:style>
  <w:style w:type="paragraph" w:customStyle="1" w:styleId="font16">
    <w:name w:val="font16"/>
    <w:basedOn w:val="a4"/>
    <w:rsid w:val="003B6517"/>
    <w:pPr>
      <w:spacing w:before="100" w:beforeAutospacing="1" w:after="100" w:afterAutospacing="1"/>
    </w:pPr>
    <w:rPr>
      <w:rFonts w:ascii="Tahoma" w:hAnsi="Tahoma" w:cs="Tahoma"/>
      <w:color w:val="000000"/>
      <w:sz w:val="16"/>
      <w:szCs w:val="16"/>
    </w:rPr>
  </w:style>
  <w:style w:type="paragraph" w:customStyle="1" w:styleId="font17">
    <w:name w:val="font17"/>
    <w:basedOn w:val="a4"/>
    <w:rsid w:val="003B6517"/>
    <w:pPr>
      <w:spacing w:before="100" w:beforeAutospacing="1" w:after="100" w:afterAutospacing="1"/>
    </w:pPr>
    <w:rPr>
      <w:rFonts w:ascii="Tahoma" w:hAnsi="Tahoma" w:cs="Tahoma"/>
      <w:color w:val="000000"/>
      <w:sz w:val="16"/>
      <w:szCs w:val="16"/>
    </w:rPr>
  </w:style>
  <w:style w:type="character" w:customStyle="1" w:styleId="afffffffffff5">
    <w:name w:val="Текст_Обычный"/>
    <w:uiPriority w:val="1"/>
    <w:qFormat/>
    <w:rsid w:val="003B6517"/>
  </w:style>
  <w:style w:type="paragraph" w:styleId="afffffffffff6">
    <w:name w:val="Revision"/>
    <w:hidden/>
    <w:uiPriority w:val="99"/>
    <w:semiHidden/>
    <w:rsid w:val="003B6517"/>
    <w:rPr>
      <w:sz w:val="24"/>
      <w:szCs w:val="24"/>
    </w:rPr>
  </w:style>
  <w:style w:type="paragraph" w:customStyle="1" w:styleId="xl2793">
    <w:name w:val="xl2793"/>
    <w:basedOn w:val="a4"/>
    <w:rsid w:val="003B6517"/>
    <w:pPr>
      <w:shd w:val="clear" w:color="000000" w:fill="FFFFFF"/>
      <w:spacing w:before="100" w:beforeAutospacing="1" w:after="100" w:afterAutospacing="1"/>
    </w:pPr>
    <w:rPr>
      <w:sz w:val="24"/>
      <w:szCs w:val="24"/>
    </w:rPr>
  </w:style>
  <w:style w:type="paragraph" w:customStyle="1" w:styleId="xl2794">
    <w:name w:val="xl27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4"/>
    <w:rsid w:val="003B6517"/>
    <w:pPr>
      <w:shd w:val="clear" w:color="000000" w:fill="FFFFFF"/>
      <w:spacing w:before="100" w:beforeAutospacing="1" w:after="100" w:afterAutospacing="1"/>
    </w:pPr>
    <w:rPr>
      <w:sz w:val="24"/>
      <w:szCs w:val="24"/>
    </w:rPr>
  </w:style>
  <w:style w:type="paragraph" w:customStyle="1" w:styleId="xl2797">
    <w:name w:val="xl2797"/>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4"/>
    <w:rsid w:val="003B6517"/>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3B6517"/>
  </w:style>
  <w:style w:type="character" w:customStyle="1" w:styleId="submenu-table">
    <w:name w:val="submenu-table"/>
    <w:rsid w:val="003B6517"/>
  </w:style>
  <w:style w:type="table" w:customStyle="1" w:styleId="3fb">
    <w:name w:val="Сетка таблицы3"/>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f0">
    <w:name w:val="Без интервала11"/>
    <w:rsid w:val="003B6517"/>
    <w:rPr>
      <w:rFonts w:ascii="Calibri" w:hAnsi="Calibri"/>
      <w:sz w:val="22"/>
      <w:szCs w:val="22"/>
    </w:rPr>
  </w:style>
  <w:style w:type="numbering" w:customStyle="1" w:styleId="5e">
    <w:name w:val="Статья / Раздел5"/>
    <w:basedOn w:val="a7"/>
    <w:next w:val="afffff6"/>
    <w:rsid w:val="003B6517"/>
  </w:style>
  <w:style w:type="numbering" w:customStyle="1" w:styleId="11111131">
    <w:name w:val="1 / 1.1 / 1.1.131"/>
    <w:basedOn w:val="a7"/>
    <w:next w:val="111111"/>
    <w:rsid w:val="003B6517"/>
  </w:style>
  <w:style w:type="numbering" w:customStyle="1" w:styleId="1ai31">
    <w:name w:val="1 / a / i31"/>
    <w:basedOn w:val="a7"/>
    <w:next w:val="1ai"/>
    <w:rsid w:val="003B6517"/>
  </w:style>
  <w:style w:type="numbering" w:customStyle="1" w:styleId="31c">
    <w:name w:val="Статья / Раздел31"/>
    <w:basedOn w:val="a7"/>
    <w:next w:val="afffff6"/>
    <w:rsid w:val="003B6517"/>
  </w:style>
  <w:style w:type="numbering" w:customStyle="1" w:styleId="111111111">
    <w:name w:val="1 / 1.1 / 1.1.1111"/>
    <w:basedOn w:val="a7"/>
    <w:next w:val="111111"/>
    <w:rsid w:val="003B6517"/>
  </w:style>
  <w:style w:type="numbering" w:customStyle="1" w:styleId="1112">
    <w:name w:val="Статья / Раздел111"/>
    <w:basedOn w:val="a7"/>
    <w:next w:val="afffff6"/>
    <w:rsid w:val="003B6517"/>
  </w:style>
  <w:style w:type="numbering" w:customStyle="1" w:styleId="111111211">
    <w:name w:val="1 / 1.1 / 1.1.1211"/>
    <w:basedOn w:val="a7"/>
    <w:next w:val="111111"/>
    <w:rsid w:val="003B6517"/>
  </w:style>
  <w:style w:type="numbering" w:customStyle="1" w:styleId="1ai212">
    <w:name w:val="1 / a / i212"/>
    <w:basedOn w:val="a7"/>
    <w:next w:val="1ai"/>
    <w:rsid w:val="003B6517"/>
  </w:style>
  <w:style w:type="numbering" w:customStyle="1" w:styleId="2112">
    <w:name w:val="Статья / Раздел211"/>
    <w:basedOn w:val="a7"/>
    <w:next w:val="afffff6"/>
    <w:rsid w:val="003B6517"/>
  </w:style>
  <w:style w:type="numbering" w:customStyle="1" w:styleId="1212">
    <w:name w:val="Статья / Раздел121"/>
    <w:basedOn w:val="a7"/>
    <w:next w:val="afffff6"/>
    <w:rsid w:val="003B6517"/>
  </w:style>
  <w:style w:type="numbering" w:customStyle="1" w:styleId="2211">
    <w:name w:val="Статья / Раздел221"/>
    <w:basedOn w:val="a7"/>
    <w:next w:val="afffff6"/>
    <w:rsid w:val="003B6517"/>
  </w:style>
  <w:style w:type="table" w:customStyle="1" w:styleId="21f0">
    <w:name w:val="Сетка таблицы21"/>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85">
    <w:name w:val="xl298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4"/>
    <w:rsid w:val="003B6517"/>
    <w:pPr>
      <w:spacing w:before="100" w:beforeAutospacing="1" w:after="100" w:afterAutospacing="1"/>
      <w:jc w:val="center"/>
      <w:textAlignment w:val="center"/>
    </w:pPr>
  </w:style>
  <w:style w:type="paragraph" w:customStyle="1" w:styleId="xl2988">
    <w:name w:val="xl298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4"/>
    <w:rsid w:val="003B6517"/>
    <w:pPr>
      <w:spacing w:before="100" w:beforeAutospacing="1" w:after="100" w:afterAutospacing="1"/>
      <w:jc w:val="center"/>
      <w:textAlignment w:val="center"/>
    </w:pPr>
  </w:style>
  <w:style w:type="paragraph" w:customStyle="1" w:styleId="xl2991">
    <w:name w:val="xl299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4"/>
    <w:rsid w:val="003B6517"/>
    <w:pPr>
      <w:spacing w:before="100" w:beforeAutospacing="1" w:after="100" w:afterAutospacing="1"/>
      <w:textAlignment w:val="center"/>
    </w:pPr>
  </w:style>
  <w:style w:type="paragraph" w:customStyle="1" w:styleId="xl2999">
    <w:name w:val="xl2999"/>
    <w:basedOn w:val="a4"/>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4"/>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4"/>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4"/>
    <w:rsid w:val="003B6517"/>
    <w:pPr>
      <w:shd w:val="clear" w:color="000000" w:fill="FF0000"/>
      <w:spacing w:before="100" w:beforeAutospacing="1" w:after="100" w:afterAutospacing="1"/>
      <w:jc w:val="center"/>
      <w:textAlignment w:val="center"/>
    </w:pPr>
  </w:style>
  <w:style w:type="paragraph" w:customStyle="1" w:styleId="xl3044">
    <w:name w:val="xl3044"/>
    <w:basedOn w:val="a4"/>
    <w:rsid w:val="003B6517"/>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4"/>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4"/>
    <w:rsid w:val="003B651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4"/>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4"/>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4"/>
    <w:rsid w:val="003B651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4"/>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4"/>
    <w:rsid w:val="003B651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4"/>
    <w:rsid w:val="003B6517"/>
    <w:pPr>
      <w:spacing w:before="100" w:beforeAutospacing="1" w:after="100" w:afterAutospacing="1"/>
      <w:textAlignment w:val="center"/>
    </w:pPr>
    <w:rPr>
      <w:sz w:val="24"/>
      <w:szCs w:val="24"/>
    </w:rPr>
  </w:style>
  <w:style w:type="paragraph" w:customStyle="1" w:styleId="xl3122">
    <w:name w:val="xl312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4"/>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4"/>
    <w:rsid w:val="003B651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4"/>
    <w:rsid w:val="003B6517"/>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4"/>
    <w:rsid w:val="003B651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4"/>
    <w:rsid w:val="003B6517"/>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4"/>
    <w:rsid w:val="003B6517"/>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4"/>
    <w:rsid w:val="003B6517"/>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4"/>
    <w:rsid w:val="003B6517"/>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4"/>
    <w:rsid w:val="003B6517"/>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4"/>
    <w:rsid w:val="003B6517"/>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4"/>
    <w:rsid w:val="003B6517"/>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4"/>
    <w:rsid w:val="003B6517"/>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rsid w:val="003B6517"/>
    <w:pPr>
      <w:widowControl w:val="0"/>
      <w:autoSpaceDE w:val="0"/>
      <w:autoSpaceDN w:val="0"/>
      <w:adjustRightInd w:val="0"/>
    </w:pPr>
    <w:rPr>
      <w:rFonts w:eastAsiaTheme="minorEastAsia"/>
      <w:sz w:val="24"/>
      <w:szCs w:val="24"/>
    </w:rPr>
  </w:style>
  <w:style w:type="character" w:customStyle="1" w:styleId="l7">
    <w:name w:val="l7"/>
    <w:basedOn w:val="a5"/>
    <w:rsid w:val="003B6517"/>
  </w:style>
  <w:style w:type="character" w:customStyle="1" w:styleId="l6">
    <w:name w:val="l6"/>
    <w:basedOn w:val="a5"/>
    <w:rsid w:val="003B6517"/>
  </w:style>
  <w:style w:type="table" w:customStyle="1" w:styleId="4f0">
    <w:name w:val="Сетка таблицы4"/>
    <w:basedOn w:val="a6"/>
    <w:next w:val="afa"/>
    <w:uiPriority w:val="59"/>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7"/>
    <w:uiPriority w:val="99"/>
    <w:semiHidden/>
    <w:unhideWhenUsed/>
    <w:rsid w:val="003B6517"/>
  </w:style>
  <w:style w:type="numbering" w:customStyle="1" w:styleId="140">
    <w:name w:val="Нет списка14"/>
    <w:next w:val="a7"/>
    <w:uiPriority w:val="99"/>
    <w:semiHidden/>
    <w:unhideWhenUsed/>
    <w:rsid w:val="003B6517"/>
  </w:style>
  <w:style w:type="numbering" w:customStyle="1" w:styleId="65">
    <w:name w:val="Статья / Раздел6"/>
    <w:basedOn w:val="a7"/>
    <w:next w:val="afffff6"/>
    <w:rsid w:val="003B6517"/>
  </w:style>
  <w:style w:type="numbering" w:customStyle="1" w:styleId="1140">
    <w:name w:val="Нет списка114"/>
    <w:next w:val="a7"/>
    <w:semiHidden/>
    <w:rsid w:val="003B6517"/>
  </w:style>
  <w:style w:type="numbering" w:customStyle="1" w:styleId="231">
    <w:name w:val="Нет списка23"/>
    <w:next w:val="a7"/>
    <w:semiHidden/>
    <w:rsid w:val="003B6517"/>
  </w:style>
  <w:style w:type="numbering" w:customStyle="1" w:styleId="1220">
    <w:name w:val="Статья / Раздел122"/>
    <w:basedOn w:val="a7"/>
    <w:next w:val="afffff6"/>
    <w:rsid w:val="003B6517"/>
  </w:style>
  <w:style w:type="numbering" w:customStyle="1" w:styleId="1ai221">
    <w:name w:val="1 / a / i221"/>
    <w:basedOn w:val="a7"/>
    <w:next w:val="1ai"/>
    <w:rsid w:val="003B6517"/>
  </w:style>
  <w:style w:type="numbering" w:customStyle="1" w:styleId="2220">
    <w:name w:val="Статья / Раздел222"/>
    <w:basedOn w:val="a7"/>
    <w:next w:val="afffff6"/>
    <w:rsid w:val="003B6517"/>
  </w:style>
  <w:style w:type="numbering" w:customStyle="1" w:styleId="1ai112">
    <w:name w:val="1 / a / i112"/>
    <w:basedOn w:val="a7"/>
    <w:next w:val="1ai"/>
    <w:rsid w:val="003B6517"/>
  </w:style>
  <w:style w:type="numbering" w:customStyle="1" w:styleId="11111132">
    <w:name w:val="1 / 1.1 / 1.1.132"/>
    <w:basedOn w:val="a7"/>
    <w:next w:val="111111"/>
    <w:rsid w:val="003B6517"/>
  </w:style>
  <w:style w:type="numbering" w:customStyle="1" w:styleId="1ai32">
    <w:name w:val="1 / a / i32"/>
    <w:basedOn w:val="a7"/>
    <w:next w:val="1ai"/>
    <w:rsid w:val="003B6517"/>
  </w:style>
  <w:style w:type="numbering" w:customStyle="1" w:styleId="321">
    <w:name w:val="Статья / Раздел32"/>
    <w:basedOn w:val="a7"/>
    <w:next w:val="afffff6"/>
    <w:rsid w:val="003B6517"/>
  </w:style>
  <w:style w:type="numbering" w:customStyle="1" w:styleId="111111112">
    <w:name w:val="1 / 1.1 / 1.1.1112"/>
    <w:basedOn w:val="a7"/>
    <w:next w:val="111111"/>
    <w:rsid w:val="003B6517"/>
  </w:style>
  <w:style w:type="numbering" w:customStyle="1" w:styleId="1122">
    <w:name w:val="Статья / Раздел112"/>
    <w:basedOn w:val="a7"/>
    <w:next w:val="afffff6"/>
    <w:rsid w:val="003B6517"/>
  </w:style>
  <w:style w:type="numbering" w:customStyle="1" w:styleId="111111212">
    <w:name w:val="1 / 1.1 / 1.1.1212"/>
    <w:basedOn w:val="a7"/>
    <w:next w:val="111111"/>
    <w:rsid w:val="003B6517"/>
  </w:style>
  <w:style w:type="numbering" w:customStyle="1" w:styleId="1ai213">
    <w:name w:val="1 / a / i213"/>
    <w:basedOn w:val="a7"/>
    <w:next w:val="1ai"/>
    <w:rsid w:val="003B6517"/>
  </w:style>
  <w:style w:type="numbering" w:customStyle="1" w:styleId="2120">
    <w:name w:val="Статья / Раздел212"/>
    <w:basedOn w:val="a7"/>
    <w:next w:val="afffff6"/>
    <w:rsid w:val="003B6517"/>
  </w:style>
  <w:style w:type="table" w:customStyle="1" w:styleId="223">
    <w:name w:val="Сетка таблицы22"/>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1">
    <w:name w:val="1 / 1.1 / 1.1.141"/>
    <w:basedOn w:val="a7"/>
    <w:next w:val="111111"/>
    <w:rsid w:val="003B6517"/>
  </w:style>
  <w:style w:type="numbering" w:customStyle="1" w:styleId="1ai41">
    <w:name w:val="1 / a / i41"/>
    <w:basedOn w:val="a7"/>
    <w:next w:val="1ai"/>
    <w:rsid w:val="003B6517"/>
  </w:style>
  <w:style w:type="numbering" w:customStyle="1" w:styleId="414">
    <w:name w:val="Статья / Раздел41"/>
    <w:basedOn w:val="a7"/>
    <w:next w:val="afffff6"/>
    <w:rsid w:val="003B6517"/>
  </w:style>
  <w:style w:type="numbering" w:customStyle="1" w:styleId="111111121">
    <w:name w:val="1 / 1.1 / 1.1.1121"/>
    <w:basedOn w:val="a7"/>
    <w:next w:val="111111"/>
    <w:rsid w:val="003B6517"/>
  </w:style>
  <w:style w:type="numbering" w:customStyle="1" w:styleId="1ai121">
    <w:name w:val="1 / a / i121"/>
    <w:basedOn w:val="a7"/>
    <w:next w:val="1ai"/>
    <w:rsid w:val="003B6517"/>
  </w:style>
  <w:style w:type="numbering" w:customStyle="1" w:styleId="111111221">
    <w:name w:val="1 / 1.1 / 1.1.1221"/>
    <w:basedOn w:val="a7"/>
    <w:next w:val="111111"/>
    <w:rsid w:val="003B6517"/>
  </w:style>
  <w:style w:type="numbering" w:customStyle="1" w:styleId="1ai2111">
    <w:name w:val="1 / a / i2111"/>
    <w:basedOn w:val="a7"/>
    <w:next w:val="1ai"/>
    <w:rsid w:val="003B6517"/>
  </w:style>
  <w:style w:type="numbering" w:customStyle="1" w:styleId="512">
    <w:name w:val="Нет списка51"/>
    <w:next w:val="a7"/>
    <w:semiHidden/>
    <w:unhideWhenUsed/>
    <w:rsid w:val="003B6517"/>
  </w:style>
  <w:style w:type="table" w:customStyle="1" w:styleId="31d">
    <w:name w:val="Сетка таблицы31"/>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Статья / Раздел51"/>
    <w:basedOn w:val="a7"/>
    <w:next w:val="afffff6"/>
    <w:rsid w:val="003B6517"/>
  </w:style>
  <w:style w:type="numbering" w:customStyle="1" w:styleId="111111311">
    <w:name w:val="1 / 1.1 / 1.1.1311"/>
    <w:basedOn w:val="a7"/>
    <w:next w:val="111111"/>
    <w:rsid w:val="003B6517"/>
  </w:style>
  <w:style w:type="numbering" w:customStyle="1" w:styleId="1ai311">
    <w:name w:val="1 / a / i311"/>
    <w:basedOn w:val="a7"/>
    <w:next w:val="1ai"/>
    <w:rsid w:val="003B6517"/>
  </w:style>
  <w:style w:type="numbering" w:customStyle="1" w:styleId="3111">
    <w:name w:val="Статья / Раздел311"/>
    <w:basedOn w:val="a7"/>
    <w:next w:val="afffff6"/>
    <w:rsid w:val="003B6517"/>
  </w:style>
  <w:style w:type="numbering" w:customStyle="1" w:styleId="1111111111">
    <w:name w:val="1 / 1.1 / 1.1.11111"/>
    <w:basedOn w:val="a7"/>
    <w:next w:val="111111"/>
    <w:rsid w:val="003B6517"/>
  </w:style>
  <w:style w:type="numbering" w:customStyle="1" w:styleId="11110">
    <w:name w:val="Статья / Раздел1111"/>
    <w:basedOn w:val="a7"/>
    <w:next w:val="afffff6"/>
    <w:rsid w:val="003B6517"/>
  </w:style>
  <w:style w:type="numbering" w:customStyle="1" w:styleId="1111112111">
    <w:name w:val="1 / 1.1 / 1.1.12111"/>
    <w:basedOn w:val="a7"/>
    <w:next w:val="111111"/>
    <w:rsid w:val="003B6517"/>
  </w:style>
  <w:style w:type="numbering" w:customStyle="1" w:styleId="1ai2121">
    <w:name w:val="1 / a / i2121"/>
    <w:basedOn w:val="a7"/>
    <w:next w:val="1ai"/>
    <w:rsid w:val="003B6517"/>
  </w:style>
  <w:style w:type="numbering" w:customStyle="1" w:styleId="21110">
    <w:name w:val="Статья / Раздел2111"/>
    <w:basedOn w:val="a7"/>
    <w:next w:val="afffff6"/>
    <w:rsid w:val="003B6517"/>
  </w:style>
  <w:style w:type="numbering" w:customStyle="1" w:styleId="12110">
    <w:name w:val="Статья / Раздел1211"/>
    <w:basedOn w:val="a7"/>
    <w:next w:val="afffff6"/>
    <w:rsid w:val="003B6517"/>
  </w:style>
  <w:style w:type="numbering" w:customStyle="1" w:styleId="22110">
    <w:name w:val="Статья / Раздел2211"/>
    <w:basedOn w:val="a7"/>
    <w:next w:val="afffff6"/>
    <w:rsid w:val="003B6517"/>
  </w:style>
  <w:style w:type="table" w:customStyle="1" w:styleId="2113">
    <w:name w:val="Сетка таблицы211"/>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7"/>
    <w:uiPriority w:val="99"/>
    <w:semiHidden/>
    <w:unhideWhenUsed/>
    <w:rsid w:val="003B6517"/>
  </w:style>
  <w:style w:type="numbering" w:customStyle="1" w:styleId="150">
    <w:name w:val="Нет списка15"/>
    <w:next w:val="a7"/>
    <w:uiPriority w:val="99"/>
    <w:semiHidden/>
    <w:unhideWhenUsed/>
    <w:rsid w:val="003B6517"/>
  </w:style>
  <w:style w:type="table" w:customStyle="1" w:styleId="5f">
    <w:name w:val="Сетка таблицы5"/>
    <w:basedOn w:val="a6"/>
    <w:next w:val="afa"/>
    <w:uiPriority w:val="59"/>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6"/>
    <w:next w:val="-1"/>
    <w:rsid w:val="003B651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rsid w:val="003B651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3B651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6"/>
    <w:next w:val="afffffffff"/>
    <w:rsid w:val="003B651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6"/>
    <w:next w:val="1ff3"/>
    <w:rsid w:val="003B651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6"/>
    <w:next w:val="2f8"/>
    <w:rsid w:val="003B651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6"/>
    <w:next w:val="1ff4"/>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6"/>
    <w:next w:val="2f9"/>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6"/>
    <w:next w:val="3d"/>
    <w:rsid w:val="003B651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6"/>
    <w:next w:val="47"/>
    <w:rsid w:val="003B651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6"/>
    <w:next w:val="1ff5"/>
    <w:rsid w:val="003B651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6"/>
    <w:next w:val="2fa"/>
    <w:rsid w:val="003B651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6"/>
    <w:next w:val="3e"/>
    <w:rsid w:val="003B65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6"/>
    <w:next w:val="1ff6"/>
    <w:rsid w:val="003B651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6"/>
    <w:next w:val="2fb"/>
    <w:rsid w:val="003B651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6"/>
    <w:next w:val="3f"/>
    <w:rsid w:val="003B651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6"/>
    <w:next w:val="1f2"/>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6"/>
    <w:next w:val="2fc"/>
    <w:rsid w:val="003B651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6"/>
    <w:next w:val="3f0"/>
    <w:rsid w:val="003B651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6"/>
    <w:next w:val="48"/>
    <w:rsid w:val="003B651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6"/>
    <w:next w:val="58"/>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6"/>
    <w:next w:val="63"/>
    <w:rsid w:val="003B651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6"/>
    <w:next w:val="73"/>
    <w:rsid w:val="003B651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3"/>
    <w:rsid w:val="003B651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6"/>
    <w:next w:val="afffffffff0"/>
    <w:rsid w:val="003B65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6"/>
    <w:next w:val="affffffff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7">
    <w:name w:val="Статья / Раздел7"/>
    <w:basedOn w:val="a7"/>
    <w:next w:val="afffff6"/>
    <w:rsid w:val="003B6517"/>
  </w:style>
  <w:style w:type="table" w:customStyle="1" w:styleId="12b">
    <w:name w:val="Столбцы таблицы 12"/>
    <w:basedOn w:val="a6"/>
    <w:next w:val="1ff7"/>
    <w:rsid w:val="003B651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6"/>
    <w:next w:val="2fd"/>
    <w:rsid w:val="003B651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6"/>
    <w:next w:val="3f1"/>
    <w:rsid w:val="003B651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6"/>
    <w:next w:val="49"/>
    <w:rsid w:val="003B651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6"/>
    <w:next w:val="59"/>
    <w:rsid w:val="003B651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rsid w:val="003B651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rsid w:val="003B651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rsid w:val="003B65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6"/>
    <w:next w:val="-6"/>
    <w:rsid w:val="003B651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rsid w:val="003B651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rsid w:val="003B651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6"/>
    <w:next w:val="afffffffff2"/>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6"/>
    <w:next w:val="1ff8"/>
    <w:rsid w:val="003B651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6"/>
    <w:next w:val="2fe"/>
    <w:rsid w:val="003B651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6"/>
    <w:next w:val="3f2"/>
    <w:rsid w:val="003B651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7"/>
    <w:semiHidden/>
    <w:rsid w:val="003B6517"/>
  </w:style>
  <w:style w:type="numbering" w:customStyle="1" w:styleId="241">
    <w:name w:val="Нет списка24"/>
    <w:next w:val="a7"/>
    <w:semiHidden/>
    <w:rsid w:val="003B6517"/>
  </w:style>
  <w:style w:type="numbering" w:customStyle="1" w:styleId="11120">
    <w:name w:val="Нет списка1112"/>
    <w:next w:val="a7"/>
    <w:semiHidden/>
    <w:rsid w:val="003B6517"/>
  </w:style>
  <w:style w:type="numbering" w:customStyle="1" w:styleId="1230">
    <w:name w:val="Статья / Раздел123"/>
    <w:basedOn w:val="a7"/>
    <w:next w:val="afffff6"/>
    <w:rsid w:val="003B6517"/>
  </w:style>
  <w:style w:type="numbering" w:customStyle="1" w:styleId="1ai222">
    <w:name w:val="1 / a / i222"/>
    <w:basedOn w:val="a7"/>
    <w:next w:val="1ai"/>
    <w:rsid w:val="003B6517"/>
  </w:style>
  <w:style w:type="numbering" w:customStyle="1" w:styleId="2230">
    <w:name w:val="Статья / Раздел223"/>
    <w:basedOn w:val="a7"/>
    <w:next w:val="afffff6"/>
    <w:rsid w:val="003B6517"/>
  </w:style>
  <w:style w:type="numbering" w:customStyle="1" w:styleId="1ai113">
    <w:name w:val="1 / a / i113"/>
    <w:basedOn w:val="a7"/>
    <w:next w:val="1ai"/>
    <w:rsid w:val="003B6517"/>
  </w:style>
  <w:style w:type="numbering" w:customStyle="1" w:styleId="328">
    <w:name w:val="Нет списка32"/>
    <w:next w:val="a7"/>
    <w:uiPriority w:val="99"/>
    <w:semiHidden/>
    <w:unhideWhenUsed/>
    <w:rsid w:val="003B6517"/>
  </w:style>
  <w:style w:type="table" w:customStyle="1" w:styleId="12d">
    <w:name w:val="Сетка таблицы12"/>
    <w:basedOn w:val="a6"/>
    <w:next w:val="afa"/>
    <w:uiPriority w:val="59"/>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7"/>
    <w:next w:val="111111"/>
    <w:rsid w:val="003B6517"/>
    <w:pPr>
      <w:numPr>
        <w:numId w:val="45"/>
      </w:numPr>
    </w:pPr>
  </w:style>
  <w:style w:type="numbering" w:customStyle="1" w:styleId="1ai33">
    <w:name w:val="1 / a / i33"/>
    <w:basedOn w:val="a7"/>
    <w:next w:val="1ai"/>
    <w:rsid w:val="003B6517"/>
  </w:style>
  <w:style w:type="numbering" w:customStyle="1" w:styleId="33">
    <w:name w:val="Статья / Раздел33"/>
    <w:basedOn w:val="a7"/>
    <w:next w:val="afffff6"/>
    <w:rsid w:val="003B6517"/>
    <w:pPr>
      <w:numPr>
        <w:numId w:val="42"/>
      </w:numPr>
    </w:pPr>
  </w:style>
  <w:style w:type="numbering" w:customStyle="1" w:styleId="1221">
    <w:name w:val="Нет списка122"/>
    <w:next w:val="a7"/>
    <w:semiHidden/>
    <w:rsid w:val="003B6517"/>
  </w:style>
  <w:style w:type="numbering" w:customStyle="1" w:styleId="111111113">
    <w:name w:val="1 / 1.1 / 1.1.1113"/>
    <w:basedOn w:val="a7"/>
    <w:next w:val="111111"/>
    <w:rsid w:val="003B6517"/>
  </w:style>
  <w:style w:type="numbering" w:customStyle="1" w:styleId="1132">
    <w:name w:val="Статья / Раздел113"/>
    <w:basedOn w:val="a7"/>
    <w:next w:val="afffff6"/>
    <w:rsid w:val="003B6517"/>
  </w:style>
  <w:style w:type="numbering" w:customStyle="1" w:styleId="2121">
    <w:name w:val="Нет списка212"/>
    <w:next w:val="a7"/>
    <w:semiHidden/>
    <w:rsid w:val="003B6517"/>
  </w:style>
  <w:style w:type="numbering" w:customStyle="1" w:styleId="111111213">
    <w:name w:val="1 / 1.1 / 1.1.1213"/>
    <w:basedOn w:val="a7"/>
    <w:next w:val="111111"/>
    <w:rsid w:val="003B6517"/>
    <w:pPr>
      <w:numPr>
        <w:numId w:val="43"/>
      </w:numPr>
    </w:pPr>
  </w:style>
  <w:style w:type="numbering" w:customStyle="1" w:styleId="1ai214">
    <w:name w:val="1 / a / i214"/>
    <w:basedOn w:val="a7"/>
    <w:next w:val="1ai"/>
    <w:rsid w:val="003B6517"/>
    <w:pPr>
      <w:numPr>
        <w:numId w:val="44"/>
      </w:numPr>
    </w:pPr>
  </w:style>
  <w:style w:type="numbering" w:customStyle="1" w:styleId="2130">
    <w:name w:val="Статья / Раздел213"/>
    <w:basedOn w:val="a7"/>
    <w:next w:val="afffff6"/>
    <w:rsid w:val="003B6517"/>
  </w:style>
  <w:style w:type="numbering" w:customStyle="1" w:styleId="11220">
    <w:name w:val="Нет списка1122"/>
    <w:next w:val="a7"/>
    <w:semiHidden/>
    <w:rsid w:val="003B6517"/>
  </w:style>
  <w:style w:type="table" w:customStyle="1" w:styleId="TableGridReport12">
    <w:name w:val="Table Grid Report12"/>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7"/>
    <w:uiPriority w:val="99"/>
    <w:semiHidden/>
    <w:unhideWhenUsed/>
    <w:rsid w:val="003B6517"/>
  </w:style>
  <w:style w:type="table" w:customStyle="1" w:styleId="232">
    <w:name w:val="Сетка таблицы23"/>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2">
    <w:name w:val="1 / 1.1 / 1.1.142"/>
    <w:basedOn w:val="a7"/>
    <w:next w:val="111111"/>
    <w:rsid w:val="003B6517"/>
  </w:style>
  <w:style w:type="numbering" w:customStyle="1" w:styleId="1ai42">
    <w:name w:val="1 / a / i42"/>
    <w:basedOn w:val="a7"/>
    <w:next w:val="1ai"/>
    <w:rsid w:val="003B6517"/>
  </w:style>
  <w:style w:type="numbering" w:customStyle="1" w:styleId="424">
    <w:name w:val="Статья / Раздел42"/>
    <w:basedOn w:val="a7"/>
    <w:next w:val="afffff6"/>
    <w:rsid w:val="003B6517"/>
  </w:style>
  <w:style w:type="numbering" w:customStyle="1" w:styleId="1320">
    <w:name w:val="Нет списка132"/>
    <w:next w:val="a7"/>
    <w:semiHidden/>
    <w:rsid w:val="003B6517"/>
  </w:style>
  <w:style w:type="numbering" w:customStyle="1" w:styleId="111111122">
    <w:name w:val="1 / 1.1 / 1.1.1122"/>
    <w:basedOn w:val="a7"/>
    <w:next w:val="111111"/>
    <w:rsid w:val="003B6517"/>
  </w:style>
  <w:style w:type="numbering" w:customStyle="1" w:styleId="1ai122">
    <w:name w:val="1 / a / i122"/>
    <w:basedOn w:val="a7"/>
    <w:next w:val="1ai"/>
    <w:rsid w:val="003B6517"/>
    <w:pPr>
      <w:numPr>
        <w:numId w:val="41"/>
      </w:numPr>
    </w:pPr>
  </w:style>
  <w:style w:type="numbering" w:customStyle="1" w:styleId="2221">
    <w:name w:val="Нет списка222"/>
    <w:next w:val="a7"/>
    <w:semiHidden/>
    <w:rsid w:val="003B6517"/>
  </w:style>
  <w:style w:type="numbering" w:customStyle="1" w:styleId="111111222">
    <w:name w:val="1 / 1.1 / 1.1.1222"/>
    <w:basedOn w:val="a7"/>
    <w:next w:val="111111"/>
    <w:rsid w:val="003B6517"/>
  </w:style>
  <w:style w:type="numbering" w:customStyle="1" w:styleId="11320">
    <w:name w:val="Нет списка1132"/>
    <w:next w:val="a7"/>
    <w:semiHidden/>
    <w:rsid w:val="003B6517"/>
  </w:style>
  <w:style w:type="numbering" w:customStyle="1" w:styleId="1ai2112">
    <w:name w:val="1 / a / i2112"/>
    <w:basedOn w:val="a7"/>
    <w:next w:val="1ai"/>
    <w:rsid w:val="003B6517"/>
    <w:pPr>
      <w:numPr>
        <w:numId w:val="46"/>
      </w:numPr>
    </w:pPr>
  </w:style>
  <w:style w:type="numbering" w:customStyle="1" w:styleId="522">
    <w:name w:val="Нет списка52"/>
    <w:next w:val="a7"/>
    <w:semiHidden/>
    <w:unhideWhenUsed/>
    <w:rsid w:val="003B6517"/>
  </w:style>
  <w:style w:type="table" w:customStyle="1" w:styleId="329">
    <w:name w:val="Сетка таблицы32"/>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Статья / Раздел52"/>
    <w:basedOn w:val="a7"/>
    <w:next w:val="afffff6"/>
    <w:rsid w:val="003B6517"/>
  </w:style>
  <w:style w:type="numbering" w:customStyle="1" w:styleId="111111312">
    <w:name w:val="1 / 1.1 / 1.1.1312"/>
    <w:basedOn w:val="a7"/>
    <w:next w:val="111111"/>
    <w:rsid w:val="003B6517"/>
  </w:style>
  <w:style w:type="numbering" w:customStyle="1" w:styleId="1ai312">
    <w:name w:val="1 / a / i312"/>
    <w:basedOn w:val="a7"/>
    <w:next w:val="1ai"/>
    <w:rsid w:val="003B6517"/>
  </w:style>
  <w:style w:type="numbering" w:customStyle="1" w:styleId="3120">
    <w:name w:val="Статья / Раздел312"/>
    <w:basedOn w:val="a7"/>
    <w:next w:val="afffff6"/>
    <w:rsid w:val="003B6517"/>
  </w:style>
  <w:style w:type="numbering" w:customStyle="1" w:styleId="1111111112">
    <w:name w:val="1 / 1.1 / 1.1.11112"/>
    <w:basedOn w:val="a7"/>
    <w:next w:val="111111"/>
    <w:rsid w:val="003B6517"/>
  </w:style>
  <w:style w:type="numbering" w:customStyle="1" w:styleId="1ai1112">
    <w:name w:val="1 / a / i1112"/>
    <w:basedOn w:val="a7"/>
    <w:next w:val="1ai"/>
    <w:rsid w:val="003B6517"/>
  </w:style>
  <w:style w:type="numbering" w:customStyle="1" w:styleId="11121">
    <w:name w:val="Статья / Раздел1112"/>
    <w:basedOn w:val="a7"/>
    <w:next w:val="afffff6"/>
    <w:rsid w:val="003B6517"/>
  </w:style>
  <w:style w:type="numbering" w:customStyle="1" w:styleId="1111112112">
    <w:name w:val="1 / 1.1 / 1.1.12112"/>
    <w:basedOn w:val="a7"/>
    <w:next w:val="111111"/>
    <w:rsid w:val="003B6517"/>
  </w:style>
  <w:style w:type="numbering" w:customStyle="1" w:styleId="1ai2122">
    <w:name w:val="1 / a / i2122"/>
    <w:basedOn w:val="a7"/>
    <w:next w:val="1ai"/>
    <w:rsid w:val="003B6517"/>
  </w:style>
  <w:style w:type="numbering" w:customStyle="1" w:styleId="21120">
    <w:name w:val="Статья / Раздел2112"/>
    <w:basedOn w:val="a7"/>
    <w:next w:val="afffff6"/>
    <w:rsid w:val="003B6517"/>
  </w:style>
  <w:style w:type="numbering" w:customStyle="1" w:styleId="12120">
    <w:name w:val="Статья / Раздел1212"/>
    <w:basedOn w:val="a7"/>
    <w:next w:val="afffff6"/>
    <w:rsid w:val="003B6517"/>
  </w:style>
  <w:style w:type="numbering" w:customStyle="1" w:styleId="2212">
    <w:name w:val="Статья / Раздел2212"/>
    <w:basedOn w:val="a7"/>
    <w:next w:val="afffff6"/>
    <w:rsid w:val="003B6517"/>
  </w:style>
  <w:style w:type="table" w:customStyle="1" w:styleId="2122">
    <w:name w:val="Сетка таблицы212"/>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3">
    <w:name w:val="Заголовок №1_"/>
    <w:basedOn w:val="a5"/>
    <w:uiPriority w:val="99"/>
    <w:rsid w:val="003B6517"/>
    <w:rPr>
      <w:rFonts w:ascii="Times New Roman" w:eastAsia="Times New Roman" w:hAnsi="Times New Roman" w:cs="Times New Roman"/>
      <w:b w:val="0"/>
      <w:bCs w:val="0"/>
      <w:i w:val="0"/>
      <w:iCs w:val="0"/>
      <w:smallCaps w:val="0"/>
      <w:strike w:val="0"/>
      <w:spacing w:val="0"/>
      <w:sz w:val="22"/>
      <w:szCs w:val="22"/>
    </w:rPr>
  </w:style>
  <w:style w:type="character" w:customStyle="1" w:styleId="1ffff4">
    <w:name w:val="Заголовок №1"/>
    <w:basedOn w:val="1ffff3"/>
    <w:rsid w:val="003B6517"/>
    <w:rPr>
      <w:rFonts w:ascii="Times New Roman" w:eastAsia="Times New Roman" w:hAnsi="Times New Roman" w:cs="Times New Roman"/>
      <w:b w:val="0"/>
      <w:bCs w:val="0"/>
      <w:i w:val="0"/>
      <w:iCs w:val="0"/>
      <w:smallCaps w:val="0"/>
      <w:strike w:val="0"/>
      <w:spacing w:val="0"/>
      <w:sz w:val="22"/>
      <w:szCs w:val="22"/>
    </w:rPr>
  </w:style>
  <w:style w:type="paragraph" w:customStyle="1" w:styleId="3fc">
    <w:name w:val="Основной текст3"/>
    <w:basedOn w:val="a4"/>
    <w:rsid w:val="003B6517"/>
    <w:pPr>
      <w:shd w:val="clear" w:color="auto" w:fill="FFFFFF"/>
      <w:spacing w:line="0" w:lineRule="atLeast"/>
      <w:ind w:hanging="560"/>
    </w:pPr>
    <w:rPr>
      <w:color w:val="000000"/>
      <w:sz w:val="26"/>
      <w:szCs w:val="26"/>
    </w:rPr>
  </w:style>
  <w:style w:type="character" w:customStyle="1" w:styleId="11pt">
    <w:name w:val="Колонтитул + 11 pt"/>
    <w:basedOn w:val="afffffffffff"/>
    <w:uiPriority w:val="99"/>
    <w:rsid w:val="003B6517"/>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5"/>
    <w:link w:val="611"/>
    <w:rsid w:val="003B6517"/>
    <w:rPr>
      <w:b/>
      <w:bCs/>
      <w:sz w:val="24"/>
      <w:szCs w:val="24"/>
      <w:shd w:val="clear" w:color="auto" w:fill="FFFFFF"/>
    </w:rPr>
  </w:style>
  <w:style w:type="paragraph" w:customStyle="1" w:styleId="611">
    <w:name w:val="Заголовок №61"/>
    <w:basedOn w:val="a4"/>
    <w:link w:val="66"/>
    <w:uiPriority w:val="99"/>
    <w:rsid w:val="003B6517"/>
    <w:pPr>
      <w:shd w:val="clear" w:color="auto" w:fill="FFFFFF"/>
      <w:spacing w:after="420" w:line="240" w:lineRule="atLeast"/>
      <w:jc w:val="both"/>
      <w:outlineLvl w:val="5"/>
    </w:pPr>
    <w:rPr>
      <w:b/>
      <w:bCs/>
      <w:sz w:val="24"/>
      <w:szCs w:val="24"/>
    </w:rPr>
  </w:style>
  <w:style w:type="character" w:customStyle="1" w:styleId="4f1">
    <w:name w:val="Основной текст (4)_"/>
    <w:basedOn w:val="a5"/>
    <w:link w:val="415"/>
    <w:rsid w:val="003B6517"/>
    <w:rPr>
      <w:b/>
      <w:bCs/>
      <w:sz w:val="24"/>
      <w:szCs w:val="24"/>
      <w:shd w:val="clear" w:color="auto" w:fill="FFFFFF"/>
    </w:rPr>
  </w:style>
  <w:style w:type="character" w:customStyle="1" w:styleId="141">
    <w:name w:val="Подпись к таблице14"/>
    <w:basedOn w:val="afffffffffff1"/>
    <w:uiPriority w:val="99"/>
    <w:rsid w:val="003B6517"/>
    <w:rPr>
      <w:b/>
      <w:bCs/>
      <w:spacing w:val="0"/>
      <w:sz w:val="23"/>
      <w:szCs w:val="23"/>
      <w:u w:val="single"/>
      <w:shd w:val="clear" w:color="auto" w:fill="FFFFFF"/>
    </w:rPr>
  </w:style>
  <w:style w:type="paragraph" w:customStyle="1" w:styleId="415">
    <w:name w:val="Основной текст (4)1"/>
    <w:basedOn w:val="a4"/>
    <w:link w:val="4f1"/>
    <w:uiPriority w:val="99"/>
    <w:rsid w:val="003B6517"/>
    <w:pPr>
      <w:shd w:val="clear" w:color="auto" w:fill="FFFFFF"/>
      <w:spacing w:after="420" w:line="240" w:lineRule="atLeast"/>
    </w:pPr>
    <w:rPr>
      <w:b/>
      <w:bCs/>
      <w:sz w:val="24"/>
      <w:szCs w:val="24"/>
    </w:rPr>
  </w:style>
  <w:style w:type="paragraph" w:customStyle="1" w:styleId="1ffff5">
    <w:name w:val="Подпись к таблице1"/>
    <w:basedOn w:val="a4"/>
    <w:uiPriority w:val="99"/>
    <w:rsid w:val="003B6517"/>
    <w:pPr>
      <w:shd w:val="clear" w:color="auto" w:fill="FFFFFF"/>
      <w:spacing w:line="240" w:lineRule="atLeast"/>
    </w:pPr>
    <w:rPr>
      <w:rFonts w:eastAsia="Arial Unicode MS"/>
      <w:b/>
      <w:bCs/>
      <w:sz w:val="23"/>
      <w:szCs w:val="23"/>
    </w:rPr>
  </w:style>
  <w:style w:type="character" w:customStyle="1" w:styleId="3fd">
    <w:name w:val="Заголовок №3_"/>
    <w:basedOn w:val="a5"/>
    <w:link w:val="3fe"/>
    <w:rsid w:val="003B6517"/>
    <w:rPr>
      <w:b/>
      <w:bCs/>
      <w:sz w:val="39"/>
      <w:szCs w:val="39"/>
      <w:shd w:val="clear" w:color="auto" w:fill="FFFFFF"/>
    </w:rPr>
  </w:style>
  <w:style w:type="character" w:customStyle="1" w:styleId="5f0">
    <w:name w:val="Заголовок №5_"/>
    <w:basedOn w:val="a5"/>
    <w:link w:val="5f1"/>
    <w:uiPriority w:val="99"/>
    <w:rsid w:val="003B6517"/>
    <w:rPr>
      <w:b/>
      <w:bCs/>
      <w:sz w:val="31"/>
      <w:szCs w:val="31"/>
      <w:shd w:val="clear" w:color="auto" w:fill="FFFFFF"/>
    </w:rPr>
  </w:style>
  <w:style w:type="paragraph" w:customStyle="1" w:styleId="3fe">
    <w:name w:val="Заголовок №3"/>
    <w:basedOn w:val="a4"/>
    <w:link w:val="3fd"/>
    <w:rsid w:val="003B6517"/>
    <w:pPr>
      <w:shd w:val="clear" w:color="auto" w:fill="FFFFFF"/>
      <w:spacing w:before="240" w:after="360" w:line="240" w:lineRule="atLeast"/>
      <w:jc w:val="center"/>
      <w:outlineLvl w:val="2"/>
    </w:pPr>
    <w:rPr>
      <w:b/>
      <w:bCs/>
      <w:sz w:val="39"/>
      <w:szCs w:val="39"/>
    </w:rPr>
  </w:style>
  <w:style w:type="paragraph" w:customStyle="1" w:styleId="5f1">
    <w:name w:val="Заголовок №5"/>
    <w:basedOn w:val="a4"/>
    <w:link w:val="5f0"/>
    <w:uiPriority w:val="99"/>
    <w:rsid w:val="003B6517"/>
    <w:pPr>
      <w:shd w:val="clear" w:color="auto" w:fill="FFFFFF"/>
      <w:spacing w:before="360" w:after="60" w:line="365" w:lineRule="exact"/>
      <w:jc w:val="center"/>
      <w:outlineLvl w:val="4"/>
    </w:pPr>
    <w:rPr>
      <w:b/>
      <w:bCs/>
      <w:sz w:val="31"/>
      <w:szCs w:val="31"/>
    </w:rPr>
  </w:style>
  <w:style w:type="character" w:customStyle="1" w:styleId="2fff1">
    <w:name w:val="Подпись к картинке (2)_"/>
    <w:basedOn w:val="a5"/>
    <w:link w:val="21f1"/>
    <w:rsid w:val="003B6517"/>
    <w:rPr>
      <w:b/>
      <w:bCs/>
      <w:sz w:val="23"/>
      <w:szCs w:val="23"/>
      <w:shd w:val="clear" w:color="auto" w:fill="FFFFFF"/>
    </w:rPr>
  </w:style>
  <w:style w:type="character" w:customStyle="1" w:styleId="94">
    <w:name w:val="Основной текст (9)_"/>
    <w:basedOn w:val="a5"/>
    <w:link w:val="910"/>
    <w:rsid w:val="003B6517"/>
    <w:rPr>
      <w:rFonts w:ascii="Century Schoolbook" w:hAnsi="Century Schoolbook" w:cs="Century Schoolbook"/>
      <w:sz w:val="16"/>
      <w:szCs w:val="16"/>
      <w:shd w:val="clear" w:color="auto" w:fill="FFFFFF"/>
    </w:rPr>
  </w:style>
  <w:style w:type="paragraph" w:customStyle="1" w:styleId="21f1">
    <w:name w:val="Подпись к картинке (2)1"/>
    <w:basedOn w:val="a4"/>
    <w:link w:val="2fff1"/>
    <w:uiPriority w:val="99"/>
    <w:rsid w:val="003B6517"/>
    <w:pPr>
      <w:shd w:val="clear" w:color="auto" w:fill="FFFFFF"/>
      <w:spacing w:line="240" w:lineRule="atLeast"/>
    </w:pPr>
    <w:rPr>
      <w:b/>
      <w:bCs/>
      <w:sz w:val="23"/>
      <w:szCs w:val="23"/>
    </w:rPr>
  </w:style>
  <w:style w:type="paragraph" w:customStyle="1" w:styleId="910">
    <w:name w:val="Основной текст (9)1"/>
    <w:basedOn w:val="a4"/>
    <w:link w:val="94"/>
    <w:uiPriority w:val="99"/>
    <w:rsid w:val="003B6517"/>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4"/>
    <w:uiPriority w:val="99"/>
    <w:rsid w:val="003B6517"/>
    <w:pPr>
      <w:shd w:val="clear" w:color="auto" w:fill="FFFFFF"/>
      <w:spacing w:after="240" w:line="240" w:lineRule="atLeast"/>
    </w:pPr>
    <w:rPr>
      <w:rFonts w:ascii="Calibri" w:eastAsia="Arial Unicode MS" w:hAnsi="Calibri" w:cs="Calibri"/>
      <w:sz w:val="15"/>
      <w:szCs w:val="15"/>
    </w:rPr>
  </w:style>
  <w:style w:type="character" w:customStyle="1" w:styleId="3ff">
    <w:name w:val="Основной текст (3)_"/>
    <w:basedOn w:val="a5"/>
    <w:link w:val="31e"/>
    <w:rsid w:val="003B6517"/>
    <w:rPr>
      <w:shd w:val="clear" w:color="auto" w:fill="FFFFFF"/>
    </w:rPr>
  </w:style>
  <w:style w:type="character" w:customStyle="1" w:styleId="afffffffffff7">
    <w:name w:val="Подпись к картинке_"/>
    <w:basedOn w:val="a5"/>
    <w:link w:val="1ffff6"/>
    <w:rsid w:val="003B6517"/>
    <w:rPr>
      <w:b/>
      <w:bCs/>
      <w:sz w:val="24"/>
      <w:szCs w:val="24"/>
      <w:shd w:val="clear" w:color="auto" w:fill="FFFFFF"/>
    </w:rPr>
  </w:style>
  <w:style w:type="character" w:customStyle="1" w:styleId="3ff0">
    <w:name w:val="Подпись к таблице (3)_"/>
    <w:basedOn w:val="a5"/>
    <w:link w:val="31f"/>
    <w:uiPriority w:val="99"/>
    <w:rsid w:val="003B6517"/>
    <w:rPr>
      <w:sz w:val="25"/>
      <w:szCs w:val="25"/>
      <w:shd w:val="clear" w:color="auto" w:fill="FFFFFF"/>
    </w:rPr>
  </w:style>
  <w:style w:type="character" w:customStyle="1" w:styleId="212pt">
    <w:name w:val="Подпись к картинке (2) + 12 pt"/>
    <w:basedOn w:val="2fff1"/>
    <w:uiPriority w:val="99"/>
    <w:rsid w:val="003B6517"/>
    <w:rPr>
      <w:b/>
      <w:bCs/>
      <w:spacing w:val="0"/>
      <w:sz w:val="24"/>
      <w:szCs w:val="24"/>
      <w:u w:val="single"/>
      <w:shd w:val="clear" w:color="auto" w:fill="FFFFFF"/>
    </w:rPr>
  </w:style>
  <w:style w:type="character" w:customStyle="1" w:styleId="2fff2">
    <w:name w:val="Подпись к картинке (2)"/>
    <w:basedOn w:val="2fff1"/>
    <w:uiPriority w:val="99"/>
    <w:rsid w:val="003B6517"/>
    <w:rPr>
      <w:b/>
      <w:bCs/>
      <w:spacing w:val="0"/>
      <w:sz w:val="23"/>
      <w:szCs w:val="23"/>
      <w:u w:val="single"/>
      <w:shd w:val="clear" w:color="auto" w:fill="FFFFFF"/>
    </w:rPr>
  </w:style>
  <w:style w:type="character" w:customStyle="1" w:styleId="270">
    <w:name w:val="Подпись к картинке (2)7"/>
    <w:basedOn w:val="2fff1"/>
    <w:uiPriority w:val="99"/>
    <w:rsid w:val="003B6517"/>
    <w:rPr>
      <w:b/>
      <w:bCs/>
      <w:spacing w:val="0"/>
      <w:sz w:val="23"/>
      <w:szCs w:val="23"/>
      <w:u w:val="single"/>
      <w:shd w:val="clear" w:color="auto" w:fill="FFFFFF"/>
    </w:rPr>
  </w:style>
  <w:style w:type="character" w:customStyle="1" w:styleId="142">
    <w:name w:val="Основной текст (14)_"/>
    <w:basedOn w:val="a5"/>
    <w:link w:val="143"/>
    <w:rsid w:val="003B6517"/>
    <w:rPr>
      <w:b/>
      <w:bCs/>
      <w:sz w:val="16"/>
      <w:szCs w:val="16"/>
      <w:shd w:val="clear" w:color="auto" w:fill="FFFFFF"/>
    </w:rPr>
  </w:style>
  <w:style w:type="character" w:customStyle="1" w:styleId="1411">
    <w:name w:val="Основной текст (14) + 11"/>
    <w:aliases w:val="5 pt71"/>
    <w:basedOn w:val="142"/>
    <w:uiPriority w:val="99"/>
    <w:rsid w:val="003B6517"/>
    <w:rPr>
      <w:b/>
      <w:bCs/>
      <w:sz w:val="23"/>
      <w:szCs w:val="23"/>
      <w:shd w:val="clear" w:color="auto" w:fill="FFFFFF"/>
    </w:rPr>
  </w:style>
  <w:style w:type="character" w:customStyle="1" w:styleId="212pt2">
    <w:name w:val="Подпись к картинке (2) + 12 pt2"/>
    <w:basedOn w:val="2fff1"/>
    <w:uiPriority w:val="99"/>
    <w:rsid w:val="003B6517"/>
    <w:rPr>
      <w:b/>
      <w:bCs/>
      <w:spacing w:val="0"/>
      <w:sz w:val="24"/>
      <w:szCs w:val="24"/>
      <w:u w:val="single"/>
      <w:shd w:val="clear" w:color="auto" w:fill="FFFFFF"/>
    </w:rPr>
  </w:style>
  <w:style w:type="character" w:customStyle="1" w:styleId="261">
    <w:name w:val="Подпись к картинке (2)6"/>
    <w:basedOn w:val="2fff1"/>
    <w:uiPriority w:val="99"/>
    <w:rsid w:val="003B6517"/>
    <w:rPr>
      <w:b/>
      <w:bCs/>
      <w:spacing w:val="0"/>
      <w:sz w:val="23"/>
      <w:szCs w:val="23"/>
      <w:u w:val="single"/>
      <w:shd w:val="clear" w:color="auto" w:fill="FFFFFF"/>
    </w:rPr>
  </w:style>
  <w:style w:type="character" w:customStyle="1" w:styleId="134">
    <w:name w:val="Подпись к таблице13"/>
    <w:basedOn w:val="afffffffffff1"/>
    <w:uiPriority w:val="99"/>
    <w:rsid w:val="003B6517"/>
    <w:rPr>
      <w:b/>
      <w:bCs/>
      <w:spacing w:val="0"/>
      <w:sz w:val="23"/>
      <w:szCs w:val="23"/>
      <w:u w:val="single"/>
      <w:shd w:val="clear" w:color="auto" w:fill="FFFFFF"/>
    </w:rPr>
  </w:style>
  <w:style w:type="character" w:customStyle="1" w:styleId="3ff1">
    <w:name w:val="Подпись к картинке (3)_"/>
    <w:basedOn w:val="a5"/>
    <w:link w:val="3ff2"/>
    <w:uiPriority w:val="99"/>
    <w:rsid w:val="003B6517"/>
    <w:rPr>
      <w:rFonts w:ascii="Calibri" w:hAnsi="Calibri" w:cs="Calibri"/>
      <w:b/>
      <w:bCs/>
      <w:sz w:val="23"/>
      <w:szCs w:val="23"/>
      <w:shd w:val="clear" w:color="auto" w:fill="FFFFFF"/>
    </w:rPr>
  </w:style>
  <w:style w:type="character" w:customStyle="1" w:styleId="11f1">
    <w:name w:val="Подпись к картинке + 11"/>
    <w:aliases w:val="5 pt70"/>
    <w:basedOn w:val="afffffffffff7"/>
    <w:uiPriority w:val="99"/>
    <w:rsid w:val="003B6517"/>
    <w:rPr>
      <w:b/>
      <w:bCs/>
      <w:sz w:val="23"/>
      <w:szCs w:val="23"/>
      <w:shd w:val="clear" w:color="auto" w:fill="FFFFFF"/>
    </w:rPr>
  </w:style>
  <w:style w:type="character" w:customStyle="1" w:styleId="4f2">
    <w:name w:val="Подпись к картинке (4)_"/>
    <w:basedOn w:val="a5"/>
    <w:link w:val="416"/>
    <w:uiPriority w:val="99"/>
    <w:rsid w:val="003B6517"/>
    <w:rPr>
      <w:rFonts w:ascii="Calibri" w:hAnsi="Calibri" w:cs="Calibri"/>
      <w:sz w:val="19"/>
      <w:szCs w:val="19"/>
      <w:shd w:val="clear" w:color="auto" w:fill="FFFFFF"/>
    </w:rPr>
  </w:style>
  <w:style w:type="paragraph" w:customStyle="1" w:styleId="31e">
    <w:name w:val="Основной текст (3)1"/>
    <w:basedOn w:val="a4"/>
    <w:link w:val="3ff"/>
    <w:uiPriority w:val="99"/>
    <w:rsid w:val="003B6517"/>
    <w:pPr>
      <w:shd w:val="clear" w:color="auto" w:fill="FFFFFF"/>
      <w:spacing w:line="274" w:lineRule="exact"/>
      <w:jc w:val="center"/>
    </w:pPr>
  </w:style>
  <w:style w:type="paragraph" w:customStyle="1" w:styleId="1ffff6">
    <w:name w:val="Подпись к картинке1"/>
    <w:basedOn w:val="a4"/>
    <w:link w:val="afffffffffff7"/>
    <w:rsid w:val="003B6517"/>
    <w:pPr>
      <w:shd w:val="clear" w:color="auto" w:fill="FFFFFF"/>
      <w:spacing w:line="240" w:lineRule="atLeast"/>
    </w:pPr>
    <w:rPr>
      <w:b/>
      <w:bCs/>
      <w:sz w:val="24"/>
      <w:szCs w:val="24"/>
    </w:rPr>
  </w:style>
  <w:style w:type="paragraph" w:customStyle="1" w:styleId="31f">
    <w:name w:val="Подпись к таблице (3)1"/>
    <w:basedOn w:val="a4"/>
    <w:link w:val="3ff0"/>
    <w:uiPriority w:val="99"/>
    <w:rsid w:val="003B6517"/>
    <w:pPr>
      <w:shd w:val="clear" w:color="auto" w:fill="FFFFFF"/>
      <w:spacing w:line="240" w:lineRule="atLeast"/>
    </w:pPr>
    <w:rPr>
      <w:sz w:val="25"/>
      <w:szCs w:val="25"/>
    </w:rPr>
  </w:style>
  <w:style w:type="paragraph" w:customStyle="1" w:styleId="143">
    <w:name w:val="Основной текст (14)"/>
    <w:basedOn w:val="a4"/>
    <w:link w:val="142"/>
    <w:rsid w:val="003B6517"/>
    <w:pPr>
      <w:shd w:val="clear" w:color="auto" w:fill="FFFFFF"/>
      <w:spacing w:line="240" w:lineRule="atLeast"/>
      <w:jc w:val="both"/>
    </w:pPr>
    <w:rPr>
      <w:b/>
      <w:bCs/>
      <w:sz w:val="16"/>
      <w:szCs w:val="16"/>
    </w:rPr>
  </w:style>
  <w:style w:type="paragraph" w:customStyle="1" w:styleId="3ff2">
    <w:name w:val="Подпись к картинке (3)"/>
    <w:basedOn w:val="a4"/>
    <w:link w:val="3ff1"/>
    <w:uiPriority w:val="99"/>
    <w:rsid w:val="003B6517"/>
    <w:pPr>
      <w:shd w:val="clear" w:color="auto" w:fill="FFFFFF"/>
      <w:spacing w:line="240" w:lineRule="atLeast"/>
    </w:pPr>
    <w:rPr>
      <w:rFonts w:ascii="Calibri" w:hAnsi="Calibri" w:cs="Calibri"/>
      <w:b/>
      <w:bCs/>
      <w:sz w:val="23"/>
      <w:szCs w:val="23"/>
    </w:rPr>
  </w:style>
  <w:style w:type="paragraph" w:customStyle="1" w:styleId="416">
    <w:name w:val="Подпись к картинке (4)1"/>
    <w:basedOn w:val="a4"/>
    <w:link w:val="4f2"/>
    <w:uiPriority w:val="99"/>
    <w:rsid w:val="003B6517"/>
    <w:pPr>
      <w:shd w:val="clear" w:color="auto" w:fill="FFFFFF"/>
      <w:spacing w:line="485" w:lineRule="exact"/>
      <w:jc w:val="both"/>
    </w:pPr>
    <w:rPr>
      <w:rFonts w:ascii="Calibri" w:hAnsi="Calibri" w:cs="Calibri"/>
      <w:sz w:val="19"/>
      <w:szCs w:val="19"/>
    </w:rPr>
  </w:style>
  <w:style w:type="character" w:customStyle="1" w:styleId="11f2">
    <w:name w:val="Основной текст + 11"/>
    <w:aliases w:val="5 pt78,Полужирный28,5 pt2,Курсив2"/>
    <w:basedOn w:val="1d"/>
    <w:uiPriority w:val="99"/>
    <w:rsid w:val="003B6517"/>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5"/>
    <w:link w:val="21f2"/>
    <w:uiPriority w:val="99"/>
    <w:rsid w:val="003B6517"/>
    <w:rPr>
      <w:b/>
      <w:bCs/>
      <w:sz w:val="24"/>
      <w:szCs w:val="24"/>
      <w:shd w:val="clear" w:color="auto" w:fill="FFFFFF"/>
    </w:rPr>
  </w:style>
  <w:style w:type="character" w:customStyle="1" w:styleId="2fff4">
    <w:name w:val="Подпись к таблице (2)"/>
    <w:basedOn w:val="2fff3"/>
    <w:uiPriority w:val="99"/>
    <w:rsid w:val="003B6517"/>
    <w:rPr>
      <w:b/>
      <w:bCs/>
      <w:sz w:val="24"/>
      <w:szCs w:val="24"/>
      <w:u w:val="single"/>
      <w:shd w:val="clear" w:color="auto" w:fill="FFFFFF"/>
    </w:rPr>
  </w:style>
  <w:style w:type="character" w:customStyle="1" w:styleId="2114">
    <w:name w:val="Подпись к таблице (2) + 11"/>
    <w:aliases w:val="5 pt77"/>
    <w:basedOn w:val="2fff3"/>
    <w:uiPriority w:val="99"/>
    <w:rsid w:val="003B6517"/>
    <w:rPr>
      <w:b/>
      <w:bCs/>
      <w:sz w:val="23"/>
      <w:szCs w:val="23"/>
      <w:u w:val="single"/>
      <w:shd w:val="clear" w:color="auto" w:fill="FFFFFF"/>
    </w:rPr>
  </w:style>
  <w:style w:type="paragraph" w:customStyle="1" w:styleId="21f2">
    <w:name w:val="Подпись к таблице (2)1"/>
    <w:basedOn w:val="a4"/>
    <w:link w:val="2fff3"/>
    <w:uiPriority w:val="99"/>
    <w:rsid w:val="003B6517"/>
    <w:pPr>
      <w:shd w:val="clear" w:color="auto" w:fill="FFFFFF"/>
      <w:spacing w:line="240" w:lineRule="atLeast"/>
    </w:pPr>
    <w:rPr>
      <w:b/>
      <w:bCs/>
      <w:sz w:val="24"/>
      <w:szCs w:val="24"/>
    </w:rPr>
  </w:style>
  <w:style w:type="character" w:customStyle="1" w:styleId="12pt5">
    <w:name w:val="Основной текст + 12 pt5"/>
    <w:aliases w:val="Полужирный25"/>
    <w:basedOn w:val="1d"/>
    <w:uiPriority w:val="99"/>
    <w:rsid w:val="003B6517"/>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1"/>
    <w:uiPriority w:val="99"/>
    <w:rsid w:val="003B6517"/>
    <w:rPr>
      <w:b/>
      <w:bCs/>
      <w:spacing w:val="0"/>
      <w:sz w:val="23"/>
      <w:szCs w:val="23"/>
      <w:u w:val="single"/>
      <w:shd w:val="clear" w:color="auto" w:fill="FFFFFF"/>
    </w:rPr>
  </w:style>
  <w:style w:type="character" w:customStyle="1" w:styleId="12pt7">
    <w:name w:val="Подпись к таблице + 12 pt7"/>
    <w:basedOn w:val="afffffffffff1"/>
    <w:uiPriority w:val="99"/>
    <w:rsid w:val="003B6517"/>
    <w:rPr>
      <w:b/>
      <w:bCs/>
      <w:spacing w:val="0"/>
      <w:sz w:val="24"/>
      <w:szCs w:val="24"/>
      <w:u w:val="single"/>
      <w:shd w:val="clear" w:color="auto" w:fill="FFFFFF"/>
    </w:rPr>
  </w:style>
  <w:style w:type="character" w:customStyle="1" w:styleId="22b">
    <w:name w:val="Заголовок №2 (2)_"/>
    <w:basedOn w:val="a5"/>
    <w:link w:val="2213"/>
    <w:uiPriority w:val="99"/>
    <w:rsid w:val="003B6517"/>
    <w:rPr>
      <w:b/>
      <w:bCs/>
      <w:sz w:val="24"/>
      <w:szCs w:val="24"/>
      <w:shd w:val="clear" w:color="auto" w:fill="FFFFFF"/>
    </w:rPr>
  </w:style>
  <w:style w:type="paragraph" w:customStyle="1" w:styleId="2213">
    <w:name w:val="Заголовок №2 (2)1"/>
    <w:basedOn w:val="a4"/>
    <w:link w:val="22b"/>
    <w:uiPriority w:val="99"/>
    <w:rsid w:val="003B6517"/>
    <w:pPr>
      <w:shd w:val="clear" w:color="auto" w:fill="FFFFFF"/>
      <w:spacing w:before="2460" w:after="1080" w:line="240" w:lineRule="atLeast"/>
      <w:jc w:val="both"/>
      <w:outlineLvl w:val="1"/>
    </w:pPr>
    <w:rPr>
      <w:b/>
      <w:bCs/>
      <w:sz w:val="24"/>
      <w:szCs w:val="24"/>
    </w:rPr>
  </w:style>
  <w:style w:type="paragraph" w:customStyle="1" w:styleId="western">
    <w:name w:val="western"/>
    <w:basedOn w:val="a4"/>
    <w:rsid w:val="003B6517"/>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3B6517"/>
    <w:pPr>
      <w:spacing w:line="276" w:lineRule="auto"/>
      <w:ind w:firstLine="567"/>
      <w:jc w:val="both"/>
    </w:pPr>
    <w:rPr>
      <w:rFonts w:ascii="Arial" w:hAnsi="Arial" w:cs="Arial"/>
      <w:snapToGrid w:val="0"/>
      <w:sz w:val="27"/>
      <w:szCs w:val="27"/>
    </w:rPr>
  </w:style>
  <w:style w:type="character" w:customStyle="1" w:styleId="1-150">
    <w:name w:val="1-15 Знак"/>
    <w:link w:val="1-15"/>
    <w:rsid w:val="003B6517"/>
    <w:rPr>
      <w:rFonts w:ascii="Arial" w:hAnsi="Arial" w:cs="Arial"/>
      <w:snapToGrid w:val="0"/>
      <w:sz w:val="27"/>
      <w:szCs w:val="27"/>
    </w:rPr>
  </w:style>
  <w:style w:type="character" w:customStyle="1" w:styleId="355pt0pt">
    <w:name w:val="Основной текст (3) + 5;5 pt;Курсив;Интервал 0 pt"/>
    <w:basedOn w:val="3ff"/>
    <w:rsid w:val="003B6517"/>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3B6517"/>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d"/>
    <w:rsid w:val="003B6517"/>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3">
    <w:name w:val="Основной текст (3)"/>
    <w:basedOn w:val="a4"/>
    <w:rsid w:val="003B6517"/>
    <w:pPr>
      <w:shd w:val="clear" w:color="auto" w:fill="FFFFFF"/>
      <w:spacing w:line="0" w:lineRule="atLeast"/>
    </w:pPr>
    <w:rPr>
      <w:color w:val="000000"/>
      <w:spacing w:val="10"/>
      <w:sz w:val="8"/>
      <w:szCs w:val="8"/>
    </w:rPr>
  </w:style>
  <w:style w:type="paragraph" w:customStyle="1" w:styleId="4f3">
    <w:name w:val="Основной текст (4)"/>
    <w:basedOn w:val="a4"/>
    <w:rsid w:val="003B6517"/>
    <w:pPr>
      <w:shd w:val="clear" w:color="auto" w:fill="FFFFFF"/>
      <w:spacing w:line="166" w:lineRule="exact"/>
      <w:jc w:val="both"/>
    </w:pPr>
    <w:rPr>
      <w:color w:val="000000"/>
      <w:sz w:val="15"/>
      <w:szCs w:val="15"/>
    </w:rPr>
  </w:style>
  <w:style w:type="paragraph" w:customStyle="1" w:styleId="afffffffffff8">
    <w:name w:val="Подпись к картинке"/>
    <w:basedOn w:val="a4"/>
    <w:rsid w:val="003B6517"/>
    <w:pPr>
      <w:shd w:val="clear" w:color="auto" w:fill="FFFFFF"/>
      <w:spacing w:line="0" w:lineRule="atLeast"/>
    </w:pPr>
    <w:rPr>
      <w:color w:val="000000"/>
      <w:sz w:val="28"/>
      <w:szCs w:val="28"/>
    </w:rPr>
  </w:style>
  <w:style w:type="paragraph" w:customStyle="1" w:styleId="67">
    <w:name w:val="Основной текст6"/>
    <w:basedOn w:val="a4"/>
    <w:rsid w:val="003B6517"/>
    <w:pPr>
      <w:shd w:val="clear" w:color="auto" w:fill="FFFFFF"/>
      <w:spacing w:after="300" w:line="0" w:lineRule="atLeast"/>
      <w:ind w:hanging="1580"/>
    </w:pPr>
    <w:rPr>
      <w:color w:val="000000"/>
      <w:sz w:val="22"/>
      <w:szCs w:val="22"/>
    </w:rPr>
  </w:style>
  <w:style w:type="character" w:customStyle="1" w:styleId="190">
    <w:name w:val="Основной текст (19)_"/>
    <w:basedOn w:val="a5"/>
    <w:link w:val="191"/>
    <w:uiPriority w:val="99"/>
    <w:rsid w:val="003B6517"/>
    <w:rPr>
      <w:spacing w:val="20"/>
      <w:sz w:val="18"/>
      <w:szCs w:val="18"/>
      <w:shd w:val="clear" w:color="auto" w:fill="FFFFFF"/>
    </w:rPr>
  </w:style>
  <w:style w:type="character" w:customStyle="1" w:styleId="afffffffffff9">
    <w:name w:val="Основной текст + Полужирный"/>
    <w:basedOn w:val="1d"/>
    <w:rsid w:val="003B6517"/>
    <w:rPr>
      <w:rFonts w:ascii="Times New Roman" w:eastAsia="Times New Roman" w:hAnsi="Times New Roman" w:cs="Times New Roman"/>
      <w:b/>
      <w:bCs/>
      <w:spacing w:val="0"/>
      <w:sz w:val="21"/>
      <w:szCs w:val="21"/>
      <w:lang w:eastAsia="ru-RU"/>
    </w:rPr>
  </w:style>
  <w:style w:type="paragraph" w:customStyle="1" w:styleId="191">
    <w:name w:val="Основной текст (19)1"/>
    <w:basedOn w:val="a4"/>
    <w:link w:val="190"/>
    <w:uiPriority w:val="99"/>
    <w:rsid w:val="003B6517"/>
    <w:pPr>
      <w:shd w:val="clear" w:color="auto" w:fill="FFFFFF"/>
      <w:spacing w:line="254" w:lineRule="exact"/>
      <w:ind w:hanging="360"/>
    </w:pPr>
    <w:rPr>
      <w:spacing w:val="20"/>
      <w:sz w:val="18"/>
      <w:szCs w:val="18"/>
    </w:rPr>
  </w:style>
  <w:style w:type="character" w:customStyle="1" w:styleId="9pt">
    <w:name w:val="Основной текст + 9 pt"/>
    <w:aliases w:val="Интервал 1 pt4"/>
    <w:basedOn w:val="1d"/>
    <w:uiPriority w:val="99"/>
    <w:rsid w:val="003B6517"/>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d"/>
    <w:uiPriority w:val="99"/>
    <w:rsid w:val="003B6517"/>
    <w:rPr>
      <w:rFonts w:ascii="Times New Roman" w:eastAsia="Times New Roman" w:hAnsi="Times New Roman" w:cs="Times New Roman"/>
      <w:spacing w:val="30"/>
      <w:sz w:val="21"/>
      <w:szCs w:val="21"/>
      <w:lang w:eastAsia="ru-RU"/>
    </w:rPr>
  </w:style>
  <w:style w:type="character" w:customStyle="1" w:styleId="78">
    <w:name w:val="Основной текст + 7"/>
    <w:aliases w:val="5 pt7,Интервал 1 pt2,Основной текст (5) + 94"/>
    <w:basedOn w:val="1d"/>
    <w:uiPriority w:val="99"/>
    <w:rsid w:val="003B6517"/>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
    <w:basedOn w:val="1d"/>
    <w:uiPriority w:val="99"/>
    <w:rsid w:val="003B6517"/>
    <w:rPr>
      <w:rFonts w:ascii="Arial Narrow" w:eastAsia="Times New Roman" w:hAnsi="Arial Narrow" w:cs="Arial Narrow"/>
      <w:spacing w:val="10"/>
      <w:sz w:val="21"/>
      <w:szCs w:val="21"/>
      <w:lang w:eastAsia="ru-RU"/>
    </w:rPr>
  </w:style>
  <w:style w:type="character" w:customStyle="1" w:styleId="FontStyle48">
    <w:name w:val="Font Style48"/>
    <w:uiPriority w:val="99"/>
    <w:rsid w:val="003B6517"/>
    <w:rPr>
      <w:rFonts w:ascii="Times New Roman" w:hAnsi="Times New Roman" w:cs="Times New Roman"/>
      <w:sz w:val="22"/>
      <w:szCs w:val="22"/>
    </w:rPr>
  </w:style>
  <w:style w:type="character" w:customStyle="1" w:styleId="FontStyle60">
    <w:name w:val="Font Style60"/>
    <w:uiPriority w:val="99"/>
    <w:rsid w:val="003B6517"/>
    <w:rPr>
      <w:rFonts w:ascii="Times New Roman" w:hAnsi="Times New Roman" w:cs="Times New Roman"/>
      <w:b/>
      <w:bCs/>
      <w:sz w:val="22"/>
      <w:szCs w:val="22"/>
    </w:rPr>
  </w:style>
  <w:style w:type="character" w:customStyle="1" w:styleId="11pt4">
    <w:name w:val="Основной текст + 11 pt4"/>
    <w:basedOn w:val="1d"/>
    <w:uiPriority w:val="99"/>
    <w:rsid w:val="003B6517"/>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
    <w:uiPriority w:val="99"/>
    <w:rsid w:val="003B6517"/>
    <w:rPr>
      <w:spacing w:val="0"/>
      <w:w w:val="75"/>
      <w:sz w:val="19"/>
      <w:szCs w:val="19"/>
      <w:shd w:val="clear" w:color="auto" w:fill="FFFFFF"/>
    </w:rPr>
  </w:style>
  <w:style w:type="character" w:customStyle="1" w:styleId="3100">
    <w:name w:val="Основной текст (3) + Масштаб 100%"/>
    <w:basedOn w:val="3ff"/>
    <w:uiPriority w:val="99"/>
    <w:rsid w:val="003B6517"/>
    <w:rPr>
      <w:spacing w:val="0"/>
      <w:w w:val="100"/>
      <w:sz w:val="19"/>
      <w:szCs w:val="19"/>
      <w:shd w:val="clear" w:color="auto" w:fill="FFFFFF"/>
    </w:rPr>
  </w:style>
  <w:style w:type="character" w:customStyle="1" w:styleId="68">
    <w:name w:val="Основной текст (6)_"/>
    <w:basedOn w:val="a5"/>
    <w:link w:val="69"/>
    <w:rsid w:val="003B6517"/>
    <w:rPr>
      <w:w w:val="80"/>
      <w:shd w:val="clear" w:color="auto" w:fill="FFFFFF"/>
    </w:rPr>
  </w:style>
  <w:style w:type="character" w:customStyle="1" w:styleId="6110">
    <w:name w:val="Основной текст (6) + 11"/>
    <w:aliases w:val="5 pt,Масштаб 100%,Основной текст (21) + Times New Roman,126,5 pt63"/>
    <w:basedOn w:val="68"/>
    <w:uiPriority w:val="99"/>
    <w:rsid w:val="003B6517"/>
    <w:rPr>
      <w:w w:val="100"/>
      <w:sz w:val="23"/>
      <w:szCs w:val="23"/>
      <w:shd w:val="clear" w:color="auto" w:fill="FFFFFF"/>
    </w:rPr>
  </w:style>
  <w:style w:type="character" w:customStyle="1" w:styleId="14pt0">
    <w:name w:val="Колонтитул + 14 pt"/>
    <w:basedOn w:val="afffffffffff"/>
    <w:uiPriority w:val="99"/>
    <w:rsid w:val="003B6517"/>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Основной текст + Tahoma"/>
    <w:basedOn w:val="afffffffffff"/>
    <w:rsid w:val="003B6517"/>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
    <w:basedOn w:val="afffffffffff"/>
    <w:uiPriority w:val="99"/>
    <w:rsid w:val="003B6517"/>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
    <w:basedOn w:val="afffffffffff"/>
    <w:uiPriority w:val="99"/>
    <w:rsid w:val="003B6517"/>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
    <w:uiPriority w:val="99"/>
    <w:rsid w:val="003B6517"/>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5"/>
    <w:link w:val="12f"/>
    <w:rsid w:val="003B6517"/>
    <w:rPr>
      <w:noProof/>
      <w:shd w:val="clear" w:color="auto" w:fill="FFFFFF"/>
    </w:rPr>
  </w:style>
  <w:style w:type="character" w:customStyle="1" w:styleId="11f3">
    <w:name w:val="Основной текст (11)_"/>
    <w:basedOn w:val="a5"/>
    <w:link w:val="11f4"/>
    <w:rsid w:val="003B6517"/>
    <w:rPr>
      <w:rFonts w:ascii="Book Antiqua" w:hAnsi="Book Antiqua" w:cs="Book Antiqua"/>
      <w:b/>
      <w:bCs/>
      <w:spacing w:val="10"/>
      <w:shd w:val="clear" w:color="auto" w:fill="FFFFFF"/>
    </w:rPr>
  </w:style>
  <w:style w:type="character" w:customStyle="1" w:styleId="151">
    <w:name w:val="Основной текст (15)_"/>
    <w:basedOn w:val="a5"/>
    <w:link w:val="152"/>
    <w:rsid w:val="003B6517"/>
    <w:rPr>
      <w:rFonts w:ascii="Sylfaen" w:hAnsi="Sylfaen" w:cs="Sylfaen"/>
      <w:sz w:val="21"/>
      <w:szCs w:val="21"/>
      <w:shd w:val="clear" w:color="auto" w:fill="FFFFFF"/>
    </w:rPr>
  </w:style>
  <w:style w:type="character" w:customStyle="1" w:styleId="135">
    <w:name w:val="Основной текст (13)_"/>
    <w:basedOn w:val="a5"/>
    <w:link w:val="137"/>
    <w:rsid w:val="003B6517"/>
    <w:rPr>
      <w:rFonts w:ascii="Sylfaen" w:hAnsi="Sylfaen" w:cs="Sylfaen"/>
      <w:noProof/>
      <w:sz w:val="21"/>
      <w:szCs w:val="21"/>
      <w:shd w:val="clear" w:color="auto" w:fill="FFFFFF"/>
    </w:rPr>
  </w:style>
  <w:style w:type="character" w:customStyle="1" w:styleId="22c">
    <w:name w:val="Основной текст (22)_"/>
    <w:basedOn w:val="a5"/>
    <w:link w:val="22d"/>
    <w:uiPriority w:val="99"/>
    <w:rsid w:val="003B6517"/>
    <w:rPr>
      <w:b/>
      <w:bCs/>
      <w:sz w:val="24"/>
      <w:szCs w:val="24"/>
      <w:shd w:val="clear" w:color="auto" w:fill="FFFFFF"/>
    </w:rPr>
  </w:style>
  <w:style w:type="character" w:customStyle="1" w:styleId="180">
    <w:name w:val="Основной текст (18)_"/>
    <w:basedOn w:val="a5"/>
    <w:link w:val="181"/>
    <w:uiPriority w:val="99"/>
    <w:rsid w:val="003B6517"/>
    <w:rPr>
      <w:rFonts w:ascii="Sylfaen" w:hAnsi="Sylfaen" w:cs="Sylfaen"/>
      <w:noProof/>
      <w:sz w:val="49"/>
      <w:szCs w:val="49"/>
      <w:shd w:val="clear" w:color="auto" w:fill="FFFFFF"/>
    </w:rPr>
  </w:style>
  <w:style w:type="character" w:customStyle="1" w:styleId="21f3">
    <w:name w:val="Основной текст (21)_"/>
    <w:basedOn w:val="a5"/>
    <w:link w:val="21f4"/>
    <w:uiPriority w:val="99"/>
    <w:rsid w:val="003B6517"/>
    <w:rPr>
      <w:b/>
      <w:bCs/>
      <w:sz w:val="23"/>
      <w:szCs w:val="23"/>
      <w:shd w:val="clear" w:color="auto" w:fill="FFFFFF"/>
    </w:rPr>
  </w:style>
  <w:style w:type="character" w:customStyle="1" w:styleId="170">
    <w:name w:val="Основной текст (17)_"/>
    <w:basedOn w:val="a5"/>
    <w:link w:val="171"/>
    <w:uiPriority w:val="99"/>
    <w:rsid w:val="003B6517"/>
    <w:rPr>
      <w:rFonts w:ascii="Sylfaen" w:hAnsi="Sylfaen" w:cs="Sylfaen"/>
      <w:noProof/>
      <w:sz w:val="39"/>
      <w:szCs w:val="39"/>
      <w:shd w:val="clear" w:color="auto" w:fill="FFFFFF"/>
    </w:rPr>
  </w:style>
  <w:style w:type="character" w:customStyle="1" w:styleId="200">
    <w:name w:val="Основной текст (20)_"/>
    <w:basedOn w:val="a5"/>
    <w:link w:val="201"/>
    <w:uiPriority w:val="99"/>
    <w:rsid w:val="003B6517"/>
    <w:rPr>
      <w:rFonts w:ascii="Sylfaen" w:hAnsi="Sylfaen" w:cs="Sylfaen"/>
      <w:noProof/>
      <w:sz w:val="18"/>
      <w:szCs w:val="18"/>
      <w:shd w:val="clear" w:color="auto" w:fill="FFFFFF"/>
    </w:rPr>
  </w:style>
  <w:style w:type="character" w:customStyle="1" w:styleId="590">
    <w:name w:val="Основной текст (5) + 9"/>
    <w:aliases w:val="5 pt13"/>
    <w:basedOn w:val="5a"/>
    <w:uiPriority w:val="99"/>
    <w:rsid w:val="003B6517"/>
    <w:rPr>
      <w:noProof/>
      <w:spacing w:val="0"/>
      <w:sz w:val="19"/>
      <w:szCs w:val="19"/>
      <w:shd w:val="clear" w:color="auto" w:fill="FFFFFF"/>
    </w:rPr>
  </w:style>
  <w:style w:type="character" w:customStyle="1" w:styleId="2115">
    <w:name w:val="Основной текст (2) + 11"/>
    <w:aliases w:val="5 pt12"/>
    <w:basedOn w:val="2ffa"/>
    <w:uiPriority w:val="99"/>
    <w:rsid w:val="003B6517"/>
    <w:rPr>
      <w:noProof/>
      <w:spacing w:val="0"/>
      <w:sz w:val="23"/>
      <w:szCs w:val="23"/>
      <w:shd w:val="clear" w:color="auto" w:fill="FFFFFF"/>
    </w:rPr>
  </w:style>
  <w:style w:type="character" w:customStyle="1" w:styleId="233">
    <w:name w:val="Основной текст (23)_"/>
    <w:basedOn w:val="a5"/>
    <w:link w:val="234"/>
    <w:uiPriority w:val="99"/>
    <w:rsid w:val="003B6517"/>
    <w:rPr>
      <w:rFonts w:ascii="Sylfaen" w:hAnsi="Sylfaen" w:cs="Sylfaen"/>
      <w:i/>
      <w:iCs/>
      <w:noProof/>
      <w:sz w:val="35"/>
      <w:szCs w:val="35"/>
      <w:shd w:val="clear" w:color="auto" w:fill="FFFFFF"/>
    </w:rPr>
  </w:style>
  <w:style w:type="character" w:customStyle="1" w:styleId="596">
    <w:name w:val="Основной текст (5) + 96"/>
    <w:aliases w:val="5 pt11"/>
    <w:basedOn w:val="5a"/>
    <w:uiPriority w:val="99"/>
    <w:rsid w:val="003B6517"/>
    <w:rPr>
      <w:noProof/>
      <w:spacing w:val="0"/>
      <w:sz w:val="19"/>
      <w:szCs w:val="19"/>
      <w:shd w:val="clear" w:color="auto" w:fill="FFFFFF"/>
    </w:rPr>
  </w:style>
  <w:style w:type="character" w:customStyle="1" w:styleId="380">
    <w:name w:val="Основной текст (38)_"/>
    <w:basedOn w:val="a5"/>
    <w:link w:val="381"/>
    <w:uiPriority w:val="99"/>
    <w:rsid w:val="003B6517"/>
    <w:rPr>
      <w:rFonts w:ascii="Sylfaen" w:hAnsi="Sylfaen" w:cs="Sylfaen"/>
      <w:sz w:val="21"/>
      <w:szCs w:val="21"/>
      <w:shd w:val="clear" w:color="auto" w:fill="FFFFFF"/>
    </w:rPr>
  </w:style>
  <w:style w:type="character" w:customStyle="1" w:styleId="5120">
    <w:name w:val="Основной текст (5) + 12"/>
    <w:aliases w:val="5 pt10"/>
    <w:basedOn w:val="5a"/>
    <w:uiPriority w:val="99"/>
    <w:rsid w:val="003B6517"/>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3B6517"/>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5"/>
    <w:link w:val="391"/>
    <w:uiPriority w:val="99"/>
    <w:rsid w:val="003B6517"/>
    <w:rPr>
      <w:rFonts w:ascii="Sylfaen" w:hAnsi="Sylfaen" w:cs="Sylfaen"/>
      <w:noProof/>
      <w:sz w:val="21"/>
      <w:szCs w:val="21"/>
      <w:shd w:val="clear" w:color="auto" w:fill="FFFFFF"/>
    </w:rPr>
  </w:style>
  <w:style w:type="character" w:customStyle="1" w:styleId="271">
    <w:name w:val="Основной текст (27)_"/>
    <w:basedOn w:val="a5"/>
    <w:link w:val="272"/>
    <w:uiPriority w:val="99"/>
    <w:rsid w:val="003B6517"/>
    <w:rPr>
      <w:rFonts w:ascii="Sylfaen" w:hAnsi="Sylfaen" w:cs="Sylfaen"/>
      <w:i/>
      <w:iCs/>
      <w:noProof/>
      <w:sz w:val="18"/>
      <w:szCs w:val="18"/>
      <w:shd w:val="clear" w:color="auto" w:fill="FFFFFF"/>
    </w:rPr>
  </w:style>
  <w:style w:type="character" w:customStyle="1" w:styleId="280">
    <w:name w:val="Основной текст (28)_"/>
    <w:basedOn w:val="a5"/>
    <w:link w:val="281"/>
    <w:uiPriority w:val="99"/>
    <w:rsid w:val="003B6517"/>
    <w:rPr>
      <w:rFonts w:ascii="Sylfaen" w:hAnsi="Sylfaen" w:cs="Sylfaen"/>
      <w:noProof/>
      <w:sz w:val="13"/>
      <w:szCs w:val="13"/>
      <w:shd w:val="clear" w:color="auto" w:fill="FFFFFF"/>
    </w:rPr>
  </w:style>
  <w:style w:type="character" w:customStyle="1" w:styleId="5f2">
    <w:name w:val="Основной текст (5) + Курсив"/>
    <w:basedOn w:val="5a"/>
    <w:uiPriority w:val="99"/>
    <w:rsid w:val="003B6517"/>
    <w:rPr>
      <w:i/>
      <w:iCs/>
      <w:noProof/>
      <w:spacing w:val="0"/>
      <w:sz w:val="23"/>
      <w:szCs w:val="23"/>
      <w:shd w:val="clear" w:color="auto" w:fill="FFFFFF"/>
    </w:rPr>
  </w:style>
  <w:style w:type="character" w:customStyle="1" w:styleId="251">
    <w:name w:val="Основной текст (25)_"/>
    <w:basedOn w:val="a5"/>
    <w:link w:val="252"/>
    <w:uiPriority w:val="99"/>
    <w:rsid w:val="003B6517"/>
    <w:rPr>
      <w:rFonts w:ascii="Sylfaen" w:hAnsi="Sylfaen" w:cs="Sylfaen"/>
      <w:i/>
      <w:iCs/>
      <w:noProof/>
      <w:sz w:val="27"/>
      <w:szCs w:val="27"/>
      <w:shd w:val="clear" w:color="auto" w:fill="FFFFFF"/>
    </w:rPr>
  </w:style>
  <w:style w:type="character" w:customStyle="1" w:styleId="262">
    <w:name w:val="Основной текст (26)_"/>
    <w:basedOn w:val="a5"/>
    <w:link w:val="263"/>
    <w:uiPriority w:val="99"/>
    <w:rsid w:val="003B6517"/>
    <w:rPr>
      <w:rFonts w:ascii="Sylfaen" w:hAnsi="Sylfaen" w:cs="Sylfaen"/>
      <w:noProof/>
      <w:sz w:val="27"/>
      <w:szCs w:val="27"/>
      <w:shd w:val="clear" w:color="auto" w:fill="FFFFFF"/>
    </w:rPr>
  </w:style>
  <w:style w:type="character" w:customStyle="1" w:styleId="242">
    <w:name w:val="Основной текст (24)_"/>
    <w:basedOn w:val="a5"/>
    <w:link w:val="243"/>
    <w:uiPriority w:val="99"/>
    <w:rsid w:val="003B6517"/>
    <w:rPr>
      <w:rFonts w:ascii="Sylfaen" w:hAnsi="Sylfaen" w:cs="Sylfaen"/>
      <w:i/>
      <w:iCs/>
      <w:noProof/>
      <w:sz w:val="35"/>
      <w:szCs w:val="35"/>
      <w:shd w:val="clear" w:color="auto" w:fill="FFFFFF"/>
    </w:rPr>
  </w:style>
  <w:style w:type="character" w:customStyle="1" w:styleId="595">
    <w:name w:val="Основной текст (5) + 95"/>
    <w:aliases w:val="5 pt8"/>
    <w:basedOn w:val="5a"/>
    <w:uiPriority w:val="99"/>
    <w:rsid w:val="003B6517"/>
    <w:rPr>
      <w:noProof/>
      <w:spacing w:val="0"/>
      <w:sz w:val="19"/>
      <w:szCs w:val="19"/>
      <w:shd w:val="clear" w:color="auto" w:fill="FFFFFF"/>
    </w:rPr>
  </w:style>
  <w:style w:type="character" w:customStyle="1" w:styleId="31f0">
    <w:name w:val="Основной текст (31)_"/>
    <w:basedOn w:val="a5"/>
    <w:link w:val="31f1"/>
    <w:uiPriority w:val="99"/>
    <w:rsid w:val="003B6517"/>
    <w:rPr>
      <w:rFonts w:ascii="Sylfaen" w:hAnsi="Sylfaen" w:cs="Sylfaen"/>
      <w:noProof/>
      <w:sz w:val="45"/>
      <w:szCs w:val="45"/>
      <w:shd w:val="clear" w:color="auto" w:fill="FFFFFF"/>
    </w:rPr>
  </w:style>
  <w:style w:type="character" w:customStyle="1" w:styleId="300">
    <w:name w:val="Основной текст (30)_"/>
    <w:basedOn w:val="a5"/>
    <w:link w:val="301"/>
    <w:uiPriority w:val="99"/>
    <w:rsid w:val="003B6517"/>
    <w:rPr>
      <w:rFonts w:ascii="Sylfaen" w:hAnsi="Sylfaen" w:cs="Sylfaen"/>
      <w:noProof/>
      <w:sz w:val="24"/>
      <w:szCs w:val="24"/>
      <w:shd w:val="clear" w:color="auto" w:fill="FFFFFF"/>
    </w:rPr>
  </w:style>
  <w:style w:type="character" w:customStyle="1" w:styleId="32a">
    <w:name w:val="Основной текст (32)_"/>
    <w:basedOn w:val="a5"/>
    <w:link w:val="32b"/>
    <w:uiPriority w:val="99"/>
    <w:rsid w:val="003B6517"/>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5"/>
    <w:link w:val="291"/>
    <w:uiPriority w:val="99"/>
    <w:rsid w:val="003B6517"/>
    <w:rPr>
      <w:rFonts w:ascii="Sylfaen" w:hAnsi="Sylfaen" w:cs="Sylfaen"/>
      <w:i/>
      <w:iCs/>
      <w:noProof/>
      <w:sz w:val="35"/>
      <w:szCs w:val="35"/>
      <w:shd w:val="clear" w:color="auto" w:fill="FFFFFF"/>
    </w:rPr>
  </w:style>
  <w:style w:type="character" w:customStyle="1" w:styleId="350">
    <w:name w:val="Основной текст (35)_"/>
    <w:basedOn w:val="a5"/>
    <w:link w:val="351"/>
    <w:uiPriority w:val="99"/>
    <w:rsid w:val="003B6517"/>
    <w:rPr>
      <w:rFonts w:ascii="Sylfaen" w:hAnsi="Sylfaen" w:cs="Sylfaen"/>
      <w:noProof/>
      <w:sz w:val="45"/>
      <w:szCs w:val="45"/>
      <w:shd w:val="clear" w:color="auto" w:fill="FFFFFF"/>
    </w:rPr>
  </w:style>
  <w:style w:type="character" w:customStyle="1" w:styleId="514">
    <w:name w:val="Основной текст (5) + Курсив1"/>
    <w:basedOn w:val="5a"/>
    <w:uiPriority w:val="99"/>
    <w:rsid w:val="003B6517"/>
    <w:rPr>
      <w:i/>
      <w:iCs/>
      <w:noProof/>
      <w:spacing w:val="0"/>
      <w:sz w:val="23"/>
      <w:szCs w:val="23"/>
      <w:shd w:val="clear" w:color="auto" w:fill="FFFFFF"/>
    </w:rPr>
  </w:style>
  <w:style w:type="character" w:customStyle="1" w:styleId="5121">
    <w:name w:val="Основной текст (5) + 121"/>
    <w:aliases w:val="5 pt6,Курсив,Масштаб 150%,Основной текст + 14 pt,Интервал -3 pt"/>
    <w:basedOn w:val="5a"/>
    <w:uiPriority w:val="99"/>
    <w:rsid w:val="003B6517"/>
    <w:rPr>
      <w:i/>
      <w:iCs/>
      <w:noProof/>
      <w:spacing w:val="0"/>
      <w:w w:val="150"/>
      <w:sz w:val="25"/>
      <w:szCs w:val="25"/>
      <w:shd w:val="clear" w:color="auto" w:fill="FFFFFF"/>
    </w:rPr>
  </w:style>
  <w:style w:type="character" w:customStyle="1" w:styleId="512pt">
    <w:name w:val="Основной текст (5) + 12 pt"/>
    <w:aliases w:val="Масштаб 150%3"/>
    <w:basedOn w:val="5a"/>
    <w:uiPriority w:val="99"/>
    <w:rsid w:val="003B6517"/>
    <w:rPr>
      <w:noProof/>
      <w:spacing w:val="0"/>
      <w:w w:val="150"/>
      <w:sz w:val="24"/>
      <w:szCs w:val="24"/>
      <w:shd w:val="clear" w:color="auto" w:fill="FFFFFF"/>
    </w:rPr>
  </w:style>
  <w:style w:type="character" w:customStyle="1" w:styleId="163">
    <w:name w:val="Основной текст (16) + Не курсив"/>
    <w:basedOn w:val="161"/>
    <w:uiPriority w:val="99"/>
    <w:rsid w:val="003B6517"/>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5"/>
    <w:link w:val="331"/>
    <w:uiPriority w:val="99"/>
    <w:rsid w:val="003B6517"/>
    <w:rPr>
      <w:rFonts w:ascii="Sylfaen" w:hAnsi="Sylfaen" w:cs="Sylfaen"/>
      <w:noProof/>
      <w:sz w:val="21"/>
      <w:szCs w:val="21"/>
      <w:shd w:val="clear" w:color="auto" w:fill="FFFFFF"/>
    </w:rPr>
  </w:style>
  <w:style w:type="character" w:customStyle="1" w:styleId="340">
    <w:name w:val="Основной текст (34)_"/>
    <w:basedOn w:val="a5"/>
    <w:link w:val="341"/>
    <w:uiPriority w:val="99"/>
    <w:rsid w:val="003B6517"/>
    <w:rPr>
      <w:rFonts w:ascii="Sylfaen" w:hAnsi="Sylfaen" w:cs="Sylfaen"/>
      <w:i/>
      <w:iCs/>
      <w:noProof/>
      <w:sz w:val="35"/>
      <w:szCs w:val="35"/>
      <w:shd w:val="clear" w:color="auto" w:fill="FFFFFF"/>
    </w:rPr>
  </w:style>
  <w:style w:type="character" w:customStyle="1" w:styleId="593">
    <w:name w:val="Основной текст (5) + 93"/>
    <w:aliases w:val="5 pt5"/>
    <w:basedOn w:val="5a"/>
    <w:uiPriority w:val="99"/>
    <w:rsid w:val="003B6517"/>
    <w:rPr>
      <w:noProof/>
      <w:spacing w:val="0"/>
      <w:sz w:val="19"/>
      <w:szCs w:val="19"/>
      <w:shd w:val="clear" w:color="auto" w:fill="FFFFFF"/>
    </w:rPr>
  </w:style>
  <w:style w:type="character" w:customStyle="1" w:styleId="360">
    <w:name w:val="Основной текст (36)_"/>
    <w:basedOn w:val="a5"/>
    <w:link w:val="361"/>
    <w:uiPriority w:val="99"/>
    <w:rsid w:val="003B6517"/>
    <w:rPr>
      <w:rFonts w:ascii="Sylfaen" w:hAnsi="Sylfaen" w:cs="Sylfaen"/>
      <w:noProof/>
      <w:sz w:val="51"/>
      <w:szCs w:val="51"/>
      <w:shd w:val="clear" w:color="auto" w:fill="FFFFFF"/>
    </w:rPr>
  </w:style>
  <w:style w:type="character" w:customStyle="1" w:styleId="370">
    <w:name w:val="Основной текст (37)_"/>
    <w:basedOn w:val="a5"/>
    <w:link w:val="371"/>
    <w:uiPriority w:val="99"/>
    <w:rsid w:val="003B6517"/>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a"/>
    <w:uiPriority w:val="99"/>
    <w:rsid w:val="003B6517"/>
    <w:rPr>
      <w:spacing w:val="0"/>
      <w:w w:val="150"/>
      <w:sz w:val="24"/>
      <w:szCs w:val="24"/>
      <w:shd w:val="clear" w:color="auto" w:fill="FFFFFF"/>
    </w:rPr>
  </w:style>
  <w:style w:type="character" w:customStyle="1" w:styleId="592">
    <w:name w:val="Основной текст (5) + 92"/>
    <w:aliases w:val="5 pt4"/>
    <w:basedOn w:val="5a"/>
    <w:uiPriority w:val="99"/>
    <w:rsid w:val="003B6517"/>
    <w:rPr>
      <w:noProof/>
      <w:spacing w:val="0"/>
      <w:sz w:val="19"/>
      <w:szCs w:val="19"/>
      <w:shd w:val="clear" w:color="auto" w:fill="FFFFFF"/>
    </w:rPr>
  </w:style>
  <w:style w:type="character" w:customStyle="1" w:styleId="512pt1">
    <w:name w:val="Основной текст (5) + 12 pt1"/>
    <w:aliases w:val="Масштаб 150%1"/>
    <w:basedOn w:val="5a"/>
    <w:uiPriority w:val="99"/>
    <w:rsid w:val="003B6517"/>
    <w:rPr>
      <w:spacing w:val="0"/>
      <w:w w:val="150"/>
      <w:sz w:val="24"/>
      <w:szCs w:val="24"/>
      <w:shd w:val="clear" w:color="auto" w:fill="FFFFFF"/>
    </w:rPr>
  </w:style>
  <w:style w:type="character" w:customStyle="1" w:styleId="591">
    <w:name w:val="Основной текст (5) + 91"/>
    <w:aliases w:val="5 pt3"/>
    <w:basedOn w:val="5a"/>
    <w:uiPriority w:val="99"/>
    <w:rsid w:val="003B6517"/>
    <w:rPr>
      <w:noProof/>
      <w:spacing w:val="0"/>
      <w:sz w:val="19"/>
      <w:szCs w:val="19"/>
      <w:shd w:val="clear" w:color="auto" w:fill="FFFFFF"/>
    </w:rPr>
  </w:style>
  <w:style w:type="character" w:customStyle="1" w:styleId="21111">
    <w:name w:val="Основной текст (2) + 111"/>
    <w:aliases w:val="5 pt1,Курсив1"/>
    <w:basedOn w:val="2ffa"/>
    <w:uiPriority w:val="99"/>
    <w:rsid w:val="003B6517"/>
    <w:rPr>
      <w:i/>
      <w:iCs/>
      <w:spacing w:val="0"/>
      <w:sz w:val="23"/>
      <w:szCs w:val="23"/>
      <w:shd w:val="clear" w:color="auto" w:fill="FFFFFF"/>
      <w:lang w:val="en-US" w:eastAsia="en-US"/>
    </w:rPr>
  </w:style>
  <w:style w:type="paragraph" w:customStyle="1" w:styleId="2fff5">
    <w:name w:val="Основной текст (2)"/>
    <w:basedOn w:val="a4"/>
    <w:rsid w:val="003B6517"/>
    <w:pPr>
      <w:shd w:val="clear" w:color="auto" w:fill="FFFFFF"/>
      <w:spacing w:line="240" w:lineRule="atLeast"/>
    </w:pPr>
    <w:rPr>
      <w:rFonts w:eastAsia="Arial Unicode MS"/>
      <w:sz w:val="19"/>
      <w:szCs w:val="19"/>
    </w:rPr>
  </w:style>
  <w:style w:type="paragraph" w:customStyle="1" w:styleId="69">
    <w:name w:val="Основной текст (6)"/>
    <w:basedOn w:val="a4"/>
    <w:link w:val="68"/>
    <w:rsid w:val="003B6517"/>
    <w:pPr>
      <w:shd w:val="clear" w:color="auto" w:fill="FFFFFF"/>
      <w:spacing w:line="283" w:lineRule="exact"/>
      <w:jc w:val="center"/>
    </w:pPr>
    <w:rPr>
      <w:w w:val="80"/>
    </w:rPr>
  </w:style>
  <w:style w:type="paragraph" w:customStyle="1" w:styleId="96">
    <w:name w:val="Основной текст (9)"/>
    <w:basedOn w:val="a4"/>
    <w:rsid w:val="003B6517"/>
    <w:pPr>
      <w:shd w:val="clear" w:color="auto" w:fill="FFFFFF"/>
      <w:spacing w:line="446" w:lineRule="exact"/>
    </w:pPr>
    <w:rPr>
      <w:rFonts w:eastAsia="Arial Unicode MS"/>
      <w:b/>
      <w:bCs/>
      <w:i/>
      <w:iCs/>
      <w:sz w:val="25"/>
      <w:szCs w:val="25"/>
    </w:rPr>
  </w:style>
  <w:style w:type="paragraph" w:customStyle="1" w:styleId="12f">
    <w:name w:val="Основной текст (12)"/>
    <w:basedOn w:val="a4"/>
    <w:link w:val="12e"/>
    <w:rsid w:val="003B6517"/>
    <w:pPr>
      <w:shd w:val="clear" w:color="auto" w:fill="FFFFFF"/>
      <w:spacing w:line="240" w:lineRule="atLeast"/>
    </w:pPr>
    <w:rPr>
      <w:noProof/>
    </w:rPr>
  </w:style>
  <w:style w:type="paragraph" w:customStyle="1" w:styleId="11f4">
    <w:name w:val="Основной текст (11)"/>
    <w:basedOn w:val="a4"/>
    <w:link w:val="11f3"/>
    <w:rsid w:val="003B6517"/>
    <w:pPr>
      <w:shd w:val="clear" w:color="auto" w:fill="FFFFFF"/>
      <w:spacing w:line="240" w:lineRule="atLeast"/>
    </w:pPr>
    <w:rPr>
      <w:rFonts w:ascii="Book Antiqua" w:hAnsi="Book Antiqua" w:cs="Book Antiqua"/>
      <w:b/>
      <w:bCs/>
      <w:spacing w:val="10"/>
    </w:rPr>
  </w:style>
  <w:style w:type="paragraph" w:customStyle="1" w:styleId="152">
    <w:name w:val="Основной текст (15)"/>
    <w:basedOn w:val="a4"/>
    <w:link w:val="151"/>
    <w:rsid w:val="003B6517"/>
    <w:pPr>
      <w:shd w:val="clear" w:color="auto" w:fill="FFFFFF"/>
      <w:spacing w:before="3000" w:line="240" w:lineRule="atLeast"/>
    </w:pPr>
    <w:rPr>
      <w:rFonts w:ascii="Sylfaen" w:hAnsi="Sylfaen" w:cs="Sylfaen"/>
      <w:sz w:val="21"/>
      <w:szCs w:val="21"/>
    </w:rPr>
  </w:style>
  <w:style w:type="paragraph" w:customStyle="1" w:styleId="137">
    <w:name w:val="Основной текст (13)"/>
    <w:basedOn w:val="a4"/>
    <w:link w:val="135"/>
    <w:rsid w:val="003B6517"/>
    <w:pPr>
      <w:shd w:val="clear" w:color="auto" w:fill="FFFFFF"/>
      <w:spacing w:line="240" w:lineRule="atLeast"/>
      <w:jc w:val="both"/>
    </w:pPr>
    <w:rPr>
      <w:rFonts w:ascii="Sylfaen" w:hAnsi="Sylfaen" w:cs="Sylfaen"/>
      <w:noProof/>
      <w:sz w:val="21"/>
      <w:szCs w:val="21"/>
    </w:rPr>
  </w:style>
  <w:style w:type="paragraph" w:customStyle="1" w:styleId="22d">
    <w:name w:val="Основной текст (22)"/>
    <w:basedOn w:val="a4"/>
    <w:link w:val="22c"/>
    <w:uiPriority w:val="99"/>
    <w:rsid w:val="003B6517"/>
    <w:pPr>
      <w:shd w:val="clear" w:color="auto" w:fill="FFFFFF"/>
      <w:spacing w:before="60" w:line="240" w:lineRule="atLeast"/>
    </w:pPr>
    <w:rPr>
      <w:b/>
      <w:bCs/>
      <w:sz w:val="24"/>
      <w:szCs w:val="24"/>
    </w:rPr>
  </w:style>
  <w:style w:type="paragraph" w:customStyle="1" w:styleId="181">
    <w:name w:val="Основной текст (18)"/>
    <w:basedOn w:val="a4"/>
    <w:link w:val="180"/>
    <w:uiPriority w:val="99"/>
    <w:rsid w:val="003B6517"/>
    <w:pPr>
      <w:shd w:val="clear" w:color="auto" w:fill="FFFFFF"/>
      <w:spacing w:line="240" w:lineRule="atLeast"/>
    </w:pPr>
    <w:rPr>
      <w:rFonts w:ascii="Sylfaen" w:hAnsi="Sylfaen" w:cs="Sylfaen"/>
      <w:noProof/>
      <w:sz w:val="49"/>
      <w:szCs w:val="49"/>
    </w:rPr>
  </w:style>
  <w:style w:type="paragraph" w:customStyle="1" w:styleId="21f4">
    <w:name w:val="Основной текст (21)"/>
    <w:basedOn w:val="a4"/>
    <w:link w:val="21f3"/>
    <w:uiPriority w:val="99"/>
    <w:rsid w:val="003B6517"/>
    <w:pPr>
      <w:shd w:val="clear" w:color="auto" w:fill="FFFFFF"/>
      <w:spacing w:line="240" w:lineRule="atLeast"/>
    </w:pPr>
    <w:rPr>
      <w:b/>
      <w:bCs/>
      <w:sz w:val="23"/>
      <w:szCs w:val="23"/>
    </w:rPr>
  </w:style>
  <w:style w:type="paragraph" w:customStyle="1" w:styleId="171">
    <w:name w:val="Основной текст (17)"/>
    <w:basedOn w:val="a4"/>
    <w:link w:val="170"/>
    <w:uiPriority w:val="99"/>
    <w:rsid w:val="003B6517"/>
    <w:pPr>
      <w:shd w:val="clear" w:color="auto" w:fill="FFFFFF"/>
      <w:spacing w:line="240" w:lineRule="atLeast"/>
    </w:pPr>
    <w:rPr>
      <w:rFonts w:ascii="Sylfaen" w:hAnsi="Sylfaen" w:cs="Sylfaen"/>
      <w:noProof/>
      <w:sz w:val="39"/>
      <w:szCs w:val="39"/>
    </w:rPr>
  </w:style>
  <w:style w:type="paragraph" w:customStyle="1" w:styleId="192">
    <w:name w:val="Основной текст (19)"/>
    <w:basedOn w:val="a4"/>
    <w:uiPriority w:val="99"/>
    <w:rsid w:val="003B6517"/>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4"/>
    <w:link w:val="200"/>
    <w:uiPriority w:val="99"/>
    <w:rsid w:val="003B6517"/>
    <w:pPr>
      <w:shd w:val="clear" w:color="auto" w:fill="FFFFFF"/>
      <w:spacing w:line="240" w:lineRule="atLeast"/>
    </w:pPr>
    <w:rPr>
      <w:rFonts w:ascii="Sylfaen" w:hAnsi="Sylfaen" w:cs="Sylfaen"/>
      <w:noProof/>
      <w:sz w:val="18"/>
      <w:szCs w:val="18"/>
    </w:rPr>
  </w:style>
  <w:style w:type="paragraph" w:customStyle="1" w:styleId="234">
    <w:name w:val="Основной текст (23)"/>
    <w:basedOn w:val="a4"/>
    <w:link w:val="233"/>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81">
    <w:name w:val="Основной текст (38)"/>
    <w:basedOn w:val="a4"/>
    <w:link w:val="380"/>
    <w:uiPriority w:val="99"/>
    <w:rsid w:val="003B6517"/>
    <w:pPr>
      <w:shd w:val="clear" w:color="auto" w:fill="FFFFFF"/>
      <w:spacing w:line="240" w:lineRule="atLeast"/>
      <w:jc w:val="both"/>
    </w:pPr>
    <w:rPr>
      <w:rFonts w:ascii="Sylfaen" w:hAnsi="Sylfaen" w:cs="Sylfaen"/>
      <w:sz w:val="21"/>
      <w:szCs w:val="21"/>
    </w:rPr>
  </w:style>
  <w:style w:type="paragraph" w:customStyle="1" w:styleId="391">
    <w:name w:val="Основной текст (39)"/>
    <w:basedOn w:val="a4"/>
    <w:link w:val="390"/>
    <w:uiPriority w:val="99"/>
    <w:rsid w:val="003B6517"/>
    <w:pPr>
      <w:shd w:val="clear" w:color="auto" w:fill="FFFFFF"/>
      <w:spacing w:line="240" w:lineRule="atLeast"/>
      <w:jc w:val="both"/>
    </w:pPr>
    <w:rPr>
      <w:rFonts w:ascii="Sylfaen" w:hAnsi="Sylfaen" w:cs="Sylfaen"/>
      <w:noProof/>
      <w:sz w:val="21"/>
      <w:szCs w:val="21"/>
    </w:rPr>
  </w:style>
  <w:style w:type="paragraph" w:customStyle="1" w:styleId="272">
    <w:name w:val="Основной текст (27)"/>
    <w:basedOn w:val="a4"/>
    <w:link w:val="271"/>
    <w:uiPriority w:val="99"/>
    <w:rsid w:val="003B6517"/>
    <w:pPr>
      <w:shd w:val="clear" w:color="auto" w:fill="FFFFFF"/>
      <w:spacing w:line="240" w:lineRule="atLeast"/>
    </w:pPr>
    <w:rPr>
      <w:rFonts w:ascii="Sylfaen" w:hAnsi="Sylfaen" w:cs="Sylfaen"/>
      <w:i/>
      <w:iCs/>
      <w:noProof/>
      <w:sz w:val="18"/>
      <w:szCs w:val="18"/>
    </w:rPr>
  </w:style>
  <w:style w:type="paragraph" w:customStyle="1" w:styleId="281">
    <w:name w:val="Основной текст (28)"/>
    <w:basedOn w:val="a4"/>
    <w:link w:val="280"/>
    <w:uiPriority w:val="99"/>
    <w:rsid w:val="003B6517"/>
    <w:pPr>
      <w:shd w:val="clear" w:color="auto" w:fill="FFFFFF"/>
      <w:spacing w:line="240" w:lineRule="atLeast"/>
    </w:pPr>
    <w:rPr>
      <w:rFonts w:ascii="Sylfaen" w:hAnsi="Sylfaen" w:cs="Sylfaen"/>
      <w:noProof/>
      <w:sz w:val="13"/>
      <w:szCs w:val="13"/>
    </w:rPr>
  </w:style>
  <w:style w:type="paragraph" w:customStyle="1" w:styleId="252">
    <w:name w:val="Основной текст (25)"/>
    <w:basedOn w:val="a4"/>
    <w:link w:val="251"/>
    <w:uiPriority w:val="99"/>
    <w:rsid w:val="003B6517"/>
    <w:pPr>
      <w:shd w:val="clear" w:color="auto" w:fill="FFFFFF"/>
      <w:spacing w:line="240" w:lineRule="atLeast"/>
      <w:jc w:val="both"/>
    </w:pPr>
    <w:rPr>
      <w:rFonts w:ascii="Sylfaen" w:hAnsi="Sylfaen" w:cs="Sylfaen"/>
      <w:i/>
      <w:iCs/>
      <w:noProof/>
      <w:sz w:val="27"/>
      <w:szCs w:val="27"/>
    </w:rPr>
  </w:style>
  <w:style w:type="paragraph" w:customStyle="1" w:styleId="263">
    <w:name w:val="Основной текст (26)"/>
    <w:basedOn w:val="a4"/>
    <w:link w:val="262"/>
    <w:uiPriority w:val="99"/>
    <w:rsid w:val="003B6517"/>
    <w:pPr>
      <w:shd w:val="clear" w:color="auto" w:fill="FFFFFF"/>
      <w:spacing w:line="240" w:lineRule="atLeast"/>
      <w:jc w:val="both"/>
    </w:pPr>
    <w:rPr>
      <w:rFonts w:ascii="Sylfaen" w:hAnsi="Sylfaen" w:cs="Sylfaen"/>
      <w:noProof/>
      <w:sz w:val="27"/>
      <w:szCs w:val="27"/>
    </w:rPr>
  </w:style>
  <w:style w:type="paragraph" w:customStyle="1" w:styleId="243">
    <w:name w:val="Основной текст (24)"/>
    <w:basedOn w:val="a4"/>
    <w:link w:val="242"/>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1f1">
    <w:name w:val="Основной текст (31)"/>
    <w:basedOn w:val="a4"/>
    <w:link w:val="31f0"/>
    <w:uiPriority w:val="99"/>
    <w:rsid w:val="003B6517"/>
    <w:pPr>
      <w:shd w:val="clear" w:color="auto" w:fill="FFFFFF"/>
      <w:spacing w:line="240" w:lineRule="atLeast"/>
    </w:pPr>
    <w:rPr>
      <w:rFonts w:ascii="Sylfaen" w:hAnsi="Sylfaen" w:cs="Sylfaen"/>
      <w:noProof/>
      <w:sz w:val="45"/>
      <w:szCs w:val="45"/>
    </w:rPr>
  </w:style>
  <w:style w:type="paragraph" w:customStyle="1" w:styleId="301">
    <w:name w:val="Основной текст (30)"/>
    <w:basedOn w:val="a4"/>
    <w:link w:val="300"/>
    <w:uiPriority w:val="99"/>
    <w:rsid w:val="003B6517"/>
    <w:pPr>
      <w:shd w:val="clear" w:color="auto" w:fill="FFFFFF"/>
      <w:spacing w:line="240" w:lineRule="atLeast"/>
    </w:pPr>
    <w:rPr>
      <w:rFonts w:ascii="Sylfaen" w:hAnsi="Sylfaen" w:cs="Sylfaen"/>
      <w:noProof/>
      <w:sz w:val="24"/>
      <w:szCs w:val="24"/>
    </w:rPr>
  </w:style>
  <w:style w:type="paragraph" w:customStyle="1" w:styleId="32b">
    <w:name w:val="Основной текст (32)"/>
    <w:basedOn w:val="a4"/>
    <w:link w:val="32a"/>
    <w:uiPriority w:val="99"/>
    <w:rsid w:val="003B6517"/>
    <w:pPr>
      <w:shd w:val="clear" w:color="auto" w:fill="FFFFFF"/>
      <w:spacing w:line="240" w:lineRule="atLeast"/>
    </w:pPr>
    <w:rPr>
      <w:rFonts w:ascii="Century Schoolbook" w:hAnsi="Century Schoolbook" w:cs="Century Schoolbook"/>
      <w:b/>
      <w:bCs/>
      <w:noProof/>
      <w:sz w:val="21"/>
      <w:szCs w:val="21"/>
    </w:rPr>
  </w:style>
  <w:style w:type="paragraph" w:customStyle="1" w:styleId="291">
    <w:name w:val="Основной текст (29)"/>
    <w:basedOn w:val="a4"/>
    <w:link w:val="290"/>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51">
    <w:name w:val="Основной текст (35)"/>
    <w:basedOn w:val="a4"/>
    <w:link w:val="350"/>
    <w:uiPriority w:val="99"/>
    <w:rsid w:val="003B6517"/>
    <w:pPr>
      <w:shd w:val="clear" w:color="auto" w:fill="FFFFFF"/>
      <w:spacing w:line="240" w:lineRule="atLeast"/>
    </w:pPr>
    <w:rPr>
      <w:rFonts w:ascii="Sylfaen" w:hAnsi="Sylfaen" w:cs="Sylfaen"/>
      <w:noProof/>
      <w:sz w:val="45"/>
      <w:szCs w:val="45"/>
    </w:rPr>
  </w:style>
  <w:style w:type="paragraph" w:customStyle="1" w:styleId="331">
    <w:name w:val="Основной текст (33)"/>
    <w:basedOn w:val="a4"/>
    <w:link w:val="330"/>
    <w:uiPriority w:val="99"/>
    <w:rsid w:val="003B6517"/>
    <w:pPr>
      <w:shd w:val="clear" w:color="auto" w:fill="FFFFFF"/>
      <w:spacing w:line="240" w:lineRule="atLeast"/>
      <w:jc w:val="both"/>
    </w:pPr>
    <w:rPr>
      <w:rFonts w:ascii="Sylfaen" w:hAnsi="Sylfaen" w:cs="Sylfaen"/>
      <w:noProof/>
      <w:sz w:val="21"/>
      <w:szCs w:val="21"/>
    </w:rPr>
  </w:style>
  <w:style w:type="paragraph" w:customStyle="1" w:styleId="341">
    <w:name w:val="Основной текст (34)"/>
    <w:basedOn w:val="a4"/>
    <w:link w:val="340"/>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61">
    <w:name w:val="Основной текст (36)"/>
    <w:basedOn w:val="a4"/>
    <w:link w:val="360"/>
    <w:uiPriority w:val="99"/>
    <w:rsid w:val="003B6517"/>
    <w:pPr>
      <w:shd w:val="clear" w:color="auto" w:fill="FFFFFF"/>
      <w:spacing w:line="240" w:lineRule="atLeast"/>
    </w:pPr>
    <w:rPr>
      <w:rFonts w:ascii="Sylfaen" w:hAnsi="Sylfaen" w:cs="Sylfaen"/>
      <w:noProof/>
      <w:sz w:val="51"/>
      <w:szCs w:val="51"/>
    </w:rPr>
  </w:style>
  <w:style w:type="paragraph" w:customStyle="1" w:styleId="371">
    <w:name w:val="Основной текст (37)"/>
    <w:basedOn w:val="a4"/>
    <w:link w:val="370"/>
    <w:uiPriority w:val="99"/>
    <w:rsid w:val="003B6517"/>
    <w:pPr>
      <w:shd w:val="clear" w:color="auto" w:fill="FFFFFF"/>
      <w:spacing w:line="240" w:lineRule="atLeast"/>
    </w:pPr>
    <w:rPr>
      <w:rFonts w:ascii="Sylfaen" w:hAnsi="Sylfaen" w:cs="Sylfaen"/>
      <w:noProof/>
      <w:sz w:val="46"/>
      <w:szCs w:val="46"/>
    </w:rPr>
  </w:style>
  <w:style w:type="paragraph" w:customStyle="1" w:styleId="3ff4">
    <w:name w:val="Подпись к таблице (3)"/>
    <w:basedOn w:val="a4"/>
    <w:uiPriority w:val="99"/>
    <w:rsid w:val="003B6517"/>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Основной текст + 6 pt,Полужирный,Интервал 1 pt"/>
    <w:basedOn w:val="1d"/>
    <w:uiPriority w:val="99"/>
    <w:rsid w:val="003B6517"/>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3"/>
    <w:rsid w:val="003B6517"/>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d"/>
    <w:rsid w:val="003B6517"/>
    <w:rPr>
      <w:rFonts w:ascii="Times New Roman" w:eastAsia="Times New Roman" w:hAnsi="Times New Roman" w:cs="Times New Roman"/>
      <w:spacing w:val="0"/>
      <w:sz w:val="22"/>
      <w:szCs w:val="22"/>
      <w:lang w:eastAsia="ru-RU"/>
    </w:rPr>
  </w:style>
  <w:style w:type="paragraph" w:customStyle="1" w:styleId="1113">
    <w:name w:val="Основной текст (11)1"/>
    <w:basedOn w:val="a4"/>
    <w:uiPriority w:val="99"/>
    <w:rsid w:val="003B6517"/>
    <w:pPr>
      <w:shd w:val="clear" w:color="auto" w:fill="FFFFFF"/>
      <w:spacing w:after="780" w:line="240" w:lineRule="atLeast"/>
    </w:pPr>
    <w:rPr>
      <w:rFonts w:eastAsia="Arial Unicode MS"/>
      <w:sz w:val="21"/>
      <w:szCs w:val="21"/>
    </w:rPr>
  </w:style>
  <w:style w:type="paragraph" w:customStyle="1" w:styleId="xl3173">
    <w:name w:val="xl317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4"/>
    <w:rsid w:val="003B651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4"/>
    <w:rsid w:val="003B6517"/>
    <w:pPr>
      <w:shd w:val="clear" w:color="000000" w:fill="DCE6F1"/>
      <w:spacing w:before="100" w:beforeAutospacing="1" w:after="100" w:afterAutospacing="1"/>
      <w:jc w:val="center"/>
      <w:textAlignment w:val="center"/>
    </w:pPr>
  </w:style>
  <w:style w:type="paragraph" w:customStyle="1" w:styleId="xl3188">
    <w:name w:val="xl318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4"/>
    <w:rsid w:val="003B651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4"/>
    <w:rsid w:val="003B6517"/>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4"/>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4"/>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4"/>
    <w:rsid w:val="003B651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4"/>
    <w:rsid w:val="003B6517"/>
    <w:pPr>
      <w:shd w:val="clear" w:color="000000" w:fill="DCE6F1"/>
      <w:spacing w:before="100" w:beforeAutospacing="1" w:after="100" w:afterAutospacing="1"/>
      <w:jc w:val="center"/>
      <w:textAlignment w:val="center"/>
    </w:pPr>
  </w:style>
  <w:style w:type="paragraph" w:customStyle="1" w:styleId="xl3259">
    <w:name w:val="xl325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
    <w:rsid w:val="003B6517"/>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4"/>
    <w:semiHidden/>
    <w:rsid w:val="003B6517"/>
    <w:pPr>
      <w:tabs>
        <w:tab w:val="num" w:pos="360"/>
      </w:tabs>
      <w:suppressAutoHyphens/>
      <w:spacing w:after="160" w:line="240" w:lineRule="exact"/>
      <w:jc w:val="center"/>
    </w:pPr>
    <w:rPr>
      <w:rFonts w:ascii="Verdana" w:hAnsi="Verdana" w:cs="Verdana"/>
      <w:lang w:val="en-US" w:eastAsia="en-US"/>
    </w:rPr>
  </w:style>
  <w:style w:type="paragraph" w:customStyle="1" w:styleId="79">
    <w:name w:val="Знак Знак7 Знак Знак Знак Знак Знак Знак Знак Знак Знак Знак"/>
    <w:basedOn w:val="a4"/>
    <w:semiHidden/>
    <w:rsid w:val="003B6517"/>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5"/>
    <w:rsid w:val="003B6517"/>
  </w:style>
  <w:style w:type="paragraph" w:customStyle="1" w:styleId="711">
    <w:name w:val="Знак Знак7 Знак Знак Знак Знак Знак Знак Знак Знак Знак Знак1"/>
    <w:basedOn w:val="a4"/>
    <w:semiHidden/>
    <w:rsid w:val="003B6517"/>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5"/>
    <w:rsid w:val="003B6517"/>
  </w:style>
  <w:style w:type="character" w:customStyle="1" w:styleId="2320">
    <w:name w:val="Основной текст (2)32"/>
    <w:basedOn w:val="a5"/>
    <w:uiPriority w:val="99"/>
    <w:rsid w:val="003B6517"/>
    <w:rPr>
      <w:rFonts w:ascii="Times New Roman" w:hAnsi="Times New Roman" w:cs="Times New Roman"/>
      <w:b/>
      <w:bCs/>
      <w:spacing w:val="0"/>
      <w:sz w:val="23"/>
      <w:szCs w:val="23"/>
    </w:rPr>
  </w:style>
  <w:style w:type="character" w:customStyle="1" w:styleId="4f4">
    <w:name w:val="Подпись к таблице4"/>
    <w:basedOn w:val="afffffffffff1"/>
    <w:uiPriority w:val="99"/>
    <w:rsid w:val="003B6517"/>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1"/>
    <w:uiPriority w:val="99"/>
    <w:rsid w:val="003B6517"/>
    <w:rPr>
      <w:rFonts w:ascii="Times New Roman" w:hAnsi="Times New Roman" w:cs="Times New Roman"/>
      <w:b/>
      <w:bCs/>
      <w:sz w:val="24"/>
      <w:szCs w:val="24"/>
      <w:u w:val="single"/>
      <w:shd w:val="clear" w:color="auto" w:fill="FFFFFF"/>
    </w:rPr>
  </w:style>
  <w:style w:type="character" w:customStyle="1" w:styleId="372">
    <w:name w:val="Основной текст (3)7"/>
    <w:basedOn w:val="3ff"/>
    <w:uiPriority w:val="99"/>
    <w:rsid w:val="003B6517"/>
    <w:rPr>
      <w:rFonts w:ascii="Times New Roman" w:hAnsi="Times New Roman" w:cs="Times New Roman"/>
      <w:shd w:val="clear" w:color="auto" w:fill="FFFFFF"/>
    </w:rPr>
  </w:style>
  <w:style w:type="character" w:customStyle="1" w:styleId="12pt3">
    <w:name w:val="Основной текст + 12 pt3"/>
    <w:aliases w:val="Полужирный19"/>
    <w:basedOn w:val="1d"/>
    <w:uiPriority w:val="99"/>
    <w:rsid w:val="003B6517"/>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d"/>
    <w:uiPriority w:val="99"/>
    <w:rsid w:val="003B6517"/>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3"/>
    <w:uiPriority w:val="99"/>
    <w:rsid w:val="003B6517"/>
    <w:rPr>
      <w:rFonts w:ascii="Calibri" w:hAnsi="Calibri" w:cs="Calibri"/>
      <w:b w:val="0"/>
      <w:bCs w:val="0"/>
      <w:noProof/>
      <w:w w:val="90"/>
      <w:sz w:val="12"/>
      <w:szCs w:val="12"/>
      <w:shd w:val="clear" w:color="auto" w:fill="FFFFFF"/>
    </w:rPr>
  </w:style>
  <w:style w:type="paragraph" w:customStyle="1" w:styleId="2116">
    <w:name w:val="Основной текст (21)1"/>
    <w:basedOn w:val="a4"/>
    <w:uiPriority w:val="99"/>
    <w:rsid w:val="003B6517"/>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d"/>
    <w:uiPriority w:val="99"/>
    <w:rsid w:val="003B6517"/>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d"/>
    <w:rsid w:val="003B6517"/>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d"/>
    <w:rsid w:val="003B6517"/>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fa"/>
    <w:rsid w:val="003B6517"/>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d"/>
    <w:rsid w:val="003B6517"/>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d"/>
    <w:rsid w:val="003B6517"/>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8"/>
    <w:rsid w:val="003B6517"/>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3B6517"/>
    <w:rPr>
      <w:rFonts w:ascii="Times New Roman" w:hAnsi="Times New Roman" w:cs="Times New Roman"/>
      <w:sz w:val="26"/>
      <w:szCs w:val="26"/>
    </w:rPr>
  </w:style>
  <w:style w:type="character" w:customStyle="1" w:styleId="color">
    <w:name w:val="color"/>
    <w:basedOn w:val="a5"/>
    <w:rsid w:val="003B6517"/>
  </w:style>
  <w:style w:type="paragraph" w:customStyle="1" w:styleId="xl3268">
    <w:name w:val="xl3268"/>
    <w:basedOn w:val="a4"/>
    <w:rsid w:val="003B6517"/>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4"/>
    <w:rsid w:val="003B6517"/>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4"/>
    <w:rsid w:val="003B6517"/>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4"/>
    <w:rsid w:val="003B6517"/>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4"/>
    <w:rsid w:val="003B6517"/>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4"/>
    <w:rsid w:val="003B6517"/>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4"/>
    <w:rsid w:val="003B651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4"/>
    <w:rsid w:val="003B651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4"/>
    <w:rsid w:val="003B6517"/>
    <w:pPr>
      <w:shd w:val="clear" w:color="000000" w:fill="DA9694"/>
      <w:spacing w:before="100" w:beforeAutospacing="1" w:after="100" w:afterAutospacing="1"/>
      <w:jc w:val="center"/>
      <w:textAlignment w:val="center"/>
    </w:pPr>
    <w:rPr>
      <w:color w:val="FF0000"/>
    </w:rPr>
  </w:style>
  <w:style w:type="paragraph" w:customStyle="1" w:styleId="xl3291">
    <w:name w:val="xl3291"/>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4"/>
    <w:rsid w:val="003B651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a"/>
    <w:rsid w:val="00936188"/>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936188"/>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4"/>
    <w:rsid w:val="00936188"/>
    <w:pPr>
      <w:shd w:val="clear" w:color="auto" w:fill="FFFFFF"/>
      <w:spacing w:after="480" w:line="0" w:lineRule="atLeast"/>
      <w:outlineLvl w:val="5"/>
    </w:pPr>
    <w:rPr>
      <w:b/>
      <w:bCs/>
      <w:color w:val="000000"/>
      <w:sz w:val="27"/>
      <w:szCs w:val="27"/>
      <w:lang w:val="ru"/>
    </w:rPr>
  </w:style>
  <w:style w:type="character" w:customStyle="1" w:styleId="135pt">
    <w:name w:val="Подпись к картинке + 13;5 pt"/>
    <w:basedOn w:val="afffffffffff7"/>
    <w:rsid w:val="00214DA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5"/>
    <w:link w:val="4f6"/>
    <w:rsid w:val="00214DA3"/>
    <w:rPr>
      <w:sz w:val="27"/>
      <w:szCs w:val="27"/>
      <w:shd w:val="clear" w:color="auto" w:fill="FFFFFF"/>
    </w:rPr>
  </w:style>
  <w:style w:type="character" w:customStyle="1" w:styleId="41pt">
    <w:name w:val="Заголовок №4 + Интервал 1 pt"/>
    <w:basedOn w:val="4f5"/>
    <w:rsid w:val="00214DA3"/>
    <w:rPr>
      <w:spacing w:val="30"/>
      <w:sz w:val="27"/>
      <w:szCs w:val="27"/>
      <w:shd w:val="clear" w:color="auto" w:fill="FFFFFF"/>
    </w:rPr>
  </w:style>
  <w:style w:type="character" w:customStyle="1" w:styleId="135pt0">
    <w:name w:val="Подпись к таблице + 13;5 pt"/>
    <w:basedOn w:val="afffffffffff1"/>
    <w:rsid w:val="00214DA3"/>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4"/>
    <w:link w:val="4f5"/>
    <w:rsid w:val="00214DA3"/>
    <w:pPr>
      <w:shd w:val="clear" w:color="auto" w:fill="FFFFFF"/>
      <w:spacing w:before="900" w:line="648" w:lineRule="exact"/>
      <w:outlineLvl w:val="3"/>
    </w:pPr>
    <w:rPr>
      <w:sz w:val="27"/>
      <w:szCs w:val="27"/>
    </w:rPr>
  </w:style>
  <w:style w:type="character" w:customStyle="1" w:styleId="1040pt">
    <w:name w:val="Основной текст (10) + Интервал 40 pt"/>
    <w:basedOn w:val="101"/>
    <w:rsid w:val="00214DA3"/>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214DA3"/>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E33776"/>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d"/>
    <w:rsid w:val="00E33776"/>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msonormal0">
    <w:name w:val="msonormal"/>
    <w:basedOn w:val="a4"/>
    <w:rsid w:val="00057099"/>
    <w:pPr>
      <w:spacing w:before="100" w:beforeAutospacing="1" w:after="100" w:afterAutospacing="1"/>
    </w:pPr>
    <w:rPr>
      <w:sz w:val="24"/>
      <w:szCs w:val="24"/>
    </w:rPr>
  </w:style>
  <w:style w:type="paragraph" w:customStyle="1" w:styleId="xl1879">
    <w:name w:val="xl1879"/>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0">
    <w:name w:val="xl1880"/>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1">
    <w:name w:val="xl1881"/>
    <w:basedOn w:val="a4"/>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sz w:val="24"/>
      <w:szCs w:val="24"/>
    </w:rPr>
  </w:style>
  <w:style w:type="paragraph" w:customStyle="1" w:styleId="xl1882">
    <w:name w:val="xl1882"/>
    <w:basedOn w:val="a4"/>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sz w:val="24"/>
      <w:szCs w:val="24"/>
    </w:rPr>
  </w:style>
  <w:style w:type="paragraph" w:customStyle="1" w:styleId="xl1883">
    <w:name w:val="xl1883"/>
    <w:basedOn w:val="a4"/>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sz w:val="24"/>
      <w:szCs w:val="24"/>
    </w:rPr>
  </w:style>
  <w:style w:type="paragraph" w:customStyle="1" w:styleId="xl1884">
    <w:name w:val="xl1884"/>
    <w:basedOn w:val="a4"/>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sz w:val="24"/>
      <w:szCs w:val="24"/>
    </w:rPr>
  </w:style>
  <w:style w:type="paragraph" w:customStyle="1" w:styleId="xl1885">
    <w:name w:val="xl1885"/>
    <w:basedOn w:val="a4"/>
    <w:rsid w:val="00057099"/>
    <w:pPr>
      <w:spacing w:before="100" w:beforeAutospacing="1" w:after="100" w:afterAutospacing="1"/>
      <w:jc w:val="center"/>
      <w:textAlignment w:val="center"/>
    </w:pPr>
    <w:rPr>
      <w:sz w:val="24"/>
      <w:szCs w:val="24"/>
    </w:rPr>
  </w:style>
  <w:style w:type="paragraph" w:customStyle="1" w:styleId="xl1886">
    <w:name w:val="xl1886"/>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7">
    <w:name w:val="xl1887"/>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88">
    <w:name w:val="xl1888"/>
    <w:basedOn w:val="a4"/>
    <w:rsid w:val="00057099"/>
    <w:pPr>
      <w:spacing w:before="100" w:beforeAutospacing="1" w:after="100" w:afterAutospacing="1"/>
      <w:jc w:val="center"/>
      <w:textAlignment w:val="center"/>
    </w:pPr>
    <w:rPr>
      <w:b/>
      <w:bCs/>
      <w:sz w:val="24"/>
      <w:szCs w:val="24"/>
    </w:rPr>
  </w:style>
  <w:style w:type="paragraph" w:customStyle="1" w:styleId="xl1889">
    <w:name w:val="xl1889"/>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1890">
    <w:name w:val="xl1890"/>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1">
    <w:name w:val="xl1891"/>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92">
    <w:name w:val="xl1892"/>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93">
    <w:name w:val="xl1893"/>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1894">
    <w:name w:val="xl1894"/>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95">
    <w:name w:val="xl1895"/>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1896">
    <w:name w:val="xl1896"/>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97">
    <w:name w:val="xl1897"/>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98">
    <w:name w:val="xl1898"/>
    <w:basedOn w:val="a4"/>
    <w:rsid w:val="00057099"/>
    <w:pPr>
      <w:spacing w:before="100" w:beforeAutospacing="1" w:after="100" w:afterAutospacing="1"/>
      <w:jc w:val="center"/>
      <w:textAlignment w:val="center"/>
    </w:pPr>
    <w:rPr>
      <w:b/>
      <w:bCs/>
      <w:sz w:val="24"/>
      <w:szCs w:val="24"/>
    </w:rPr>
  </w:style>
  <w:style w:type="paragraph" w:customStyle="1" w:styleId="xl1899">
    <w:name w:val="xl1899"/>
    <w:basedOn w:val="a4"/>
    <w:rsid w:val="00057099"/>
    <w:pPr>
      <w:spacing w:before="100" w:beforeAutospacing="1" w:after="100" w:afterAutospacing="1"/>
      <w:jc w:val="center"/>
      <w:textAlignment w:val="center"/>
    </w:pPr>
    <w:rPr>
      <w:sz w:val="24"/>
      <w:szCs w:val="24"/>
    </w:rPr>
  </w:style>
  <w:style w:type="paragraph" w:customStyle="1" w:styleId="xl1900">
    <w:name w:val="xl1900"/>
    <w:basedOn w:val="a4"/>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sz w:val="24"/>
      <w:szCs w:val="24"/>
    </w:rPr>
  </w:style>
  <w:style w:type="paragraph" w:customStyle="1" w:styleId="xl1901">
    <w:name w:val="xl1901"/>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902">
    <w:name w:val="xl1902"/>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3">
    <w:name w:val="xl1903"/>
    <w:basedOn w:val="a4"/>
    <w:rsid w:val="00057099"/>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sz w:val="24"/>
      <w:szCs w:val="24"/>
    </w:rPr>
  </w:style>
  <w:style w:type="paragraph" w:customStyle="1" w:styleId="xl1904">
    <w:name w:val="xl1904"/>
    <w:basedOn w:val="a4"/>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sz w:val="24"/>
      <w:szCs w:val="24"/>
    </w:rPr>
  </w:style>
  <w:style w:type="paragraph" w:customStyle="1" w:styleId="xl1905">
    <w:name w:val="xl1905"/>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906">
    <w:name w:val="xl1906"/>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7">
    <w:name w:val="xl1907"/>
    <w:basedOn w:val="a4"/>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4"/>
      <w:szCs w:val="24"/>
    </w:rPr>
  </w:style>
  <w:style w:type="paragraph" w:customStyle="1" w:styleId="xl1908">
    <w:name w:val="xl1908"/>
    <w:basedOn w:val="a4"/>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4"/>
      <w:szCs w:val="24"/>
    </w:rPr>
  </w:style>
  <w:style w:type="paragraph" w:customStyle="1" w:styleId="xl1909">
    <w:name w:val="xl1909"/>
    <w:basedOn w:val="a4"/>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4"/>
      <w:szCs w:val="24"/>
    </w:rPr>
  </w:style>
  <w:style w:type="paragraph" w:customStyle="1" w:styleId="xl1910">
    <w:name w:val="xl1910"/>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911">
    <w:name w:val="xl1911"/>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2">
    <w:name w:val="xl1912"/>
    <w:basedOn w:val="a4"/>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sz w:val="24"/>
      <w:szCs w:val="24"/>
    </w:rPr>
  </w:style>
  <w:style w:type="paragraph" w:customStyle="1" w:styleId="xl1913">
    <w:name w:val="xl1913"/>
    <w:basedOn w:val="a4"/>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sz w:val="24"/>
      <w:szCs w:val="24"/>
    </w:rPr>
  </w:style>
  <w:style w:type="paragraph" w:customStyle="1" w:styleId="xl1914">
    <w:name w:val="xl1914"/>
    <w:basedOn w:val="a4"/>
    <w:rsid w:val="0005709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5">
    <w:name w:val="xl1915"/>
    <w:basedOn w:val="a4"/>
    <w:rsid w:val="0005709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78">
    <w:name w:val="xl1878"/>
    <w:basedOn w:val="a4"/>
    <w:rsid w:val="002232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character" w:customStyle="1" w:styleId="1ffff7">
    <w:name w:val="Упомянуть1"/>
    <w:basedOn w:val="a5"/>
    <w:uiPriority w:val="99"/>
    <w:semiHidden/>
    <w:unhideWhenUsed/>
    <w:rsid w:val="00D57D75"/>
    <w:rPr>
      <w:color w:val="2B579A"/>
      <w:shd w:val="clear" w:color="auto" w:fill="E6E6E6"/>
    </w:rPr>
  </w:style>
  <w:style w:type="character" w:customStyle="1" w:styleId="font731">
    <w:name w:val="font731"/>
    <w:basedOn w:val="a5"/>
    <w:rsid w:val="003E7863"/>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651">
    <w:name w:val="font651"/>
    <w:basedOn w:val="a5"/>
    <w:rsid w:val="003E7863"/>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491">
    <w:name w:val="font1491"/>
    <w:basedOn w:val="a5"/>
    <w:rsid w:val="00420BE9"/>
    <w:rPr>
      <w:rFonts w:ascii="Calibri" w:hAnsi="Calibri" w:cs="Calibri" w:hint="default"/>
      <w:b/>
      <w:bCs/>
      <w:i w:val="0"/>
      <w:iCs w:val="0"/>
      <w:strike w:val="0"/>
      <w:dstrike w:val="0"/>
      <w:color w:val="000000"/>
      <w:sz w:val="24"/>
      <w:szCs w:val="24"/>
      <w:u w:val="none"/>
      <w:effect w:val="none"/>
    </w:rPr>
  </w:style>
  <w:style w:type="character" w:customStyle="1" w:styleId="font641">
    <w:name w:val="font641"/>
    <w:basedOn w:val="a5"/>
    <w:rsid w:val="00420BE9"/>
    <w:rPr>
      <w:rFonts w:ascii="Times New Roman" w:hAnsi="Times New Roman" w:cs="Times New Roman" w:hint="default"/>
      <w:b/>
      <w:bCs/>
      <w:i w:val="0"/>
      <w:iCs w:val="0"/>
      <w:strike w:val="0"/>
      <w:dstrike w:val="0"/>
      <w:color w:val="000000"/>
      <w:sz w:val="24"/>
      <w:szCs w:val="24"/>
      <w:u w:val="none"/>
      <w:effect w:val="none"/>
    </w:rPr>
  </w:style>
  <w:style w:type="character" w:customStyle="1" w:styleId="font1231">
    <w:name w:val="font1231"/>
    <w:basedOn w:val="a5"/>
    <w:rsid w:val="00420BE9"/>
    <w:rPr>
      <w:rFonts w:ascii="Times New Roman" w:hAnsi="Times New Roman" w:cs="Times New Roman" w:hint="default"/>
      <w:b/>
      <w:bCs/>
      <w:i w:val="0"/>
      <w:iCs w:val="0"/>
      <w:strike w:val="0"/>
      <w:dstrike w:val="0"/>
      <w:color w:val="000000"/>
      <w:sz w:val="24"/>
      <w:szCs w:val="24"/>
      <w:u w:val="none"/>
      <w:effect w:val="none"/>
    </w:rPr>
  </w:style>
  <w:style w:type="paragraph" w:customStyle="1" w:styleId="xl2743">
    <w:name w:val="xl2743"/>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751">
    <w:name w:val="xl2751"/>
    <w:basedOn w:val="a4"/>
    <w:rsid w:val="008F6CE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sz w:val="24"/>
      <w:szCs w:val="24"/>
    </w:rPr>
  </w:style>
  <w:style w:type="paragraph" w:customStyle="1" w:styleId="xl2755">
    <w:name w:val="xl2755"/>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759">
    <w:name w:val="xl2759"/>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760">
    <w:name w:val="xl2760"/>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762">
    <w:name w:val="xl2762"/>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763">
    <w:name w:val="xl2763"/>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764">
    <w:name w:val="xl2764"/>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2765">
    <w:name w:val="xl2765"/>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771">
    <w:name w:val="xl2771"/>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774">
    <w:name w:val="xl2774"/>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775">
    <w:name w:val="xl2775"/>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2781">
    <w:name w:val="xl2781"/>
    <w:basedOn w:val="a4"/>
    <w:rsid w:val="008F6CE6"/>
    <w:pPr>
      <w:spacing w:before="100" w:beforeAutospacing="1" w:after="100" w:afterAutospacing="1"/>
      <w:jc w:val="center"/>
      <w:textAlignment w:val="center"/>
    </w:pPr>
    <w:rPr>
      <w:b/>
      <w:bCs/>
      <w:sz w:val="24"/>
      <w:szCs w:val="24"/>
    </w:rPr>
  </w:style>
  <w:style w:type="paragraph" w:customStyle="1" w:styleId="xl2791">
    <w:name w:val="xl2791"/>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character" w:customStyle="1" w:styleId="1ffff8">
    <w:name w:val="Неразрешенное упоминание1"/>
    <w:basedOn w:val="a5"/>
    <w:uiPriority w:val="99"/>
    <w:semiHidden/>
    <w:unhideWhenUsed/>
    <w:rsid w:val="001E5AEA"/>
    <w:rPr>
      <w:color w:val="808080"/>
      <w:shd w:val="clear" w:color="auto" w:fill="E6E6E6"/>
    </w:rPr>
  </w:style>
  <w:style w:type="paragraph" w:customStyle="1" w:styleId="xl1548">
    <w:name w:val="xl1548"/>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552">
    <w:name w:val="xl1552"/>
    <w:basedOn w:val="a4"/>
    <w:rsid w:val="003B417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sz w:val="24"/>
      <w:szCs w:val="24"/>
    </w:rPr>
  </w:style>
  <w:style w:type="paragraph" w:customStyle="1" w:styleId="xl1556">
    <w:name w:val="xl1556"/>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60">
    <w:name w:val="xl1560"/>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561">
    <w:name w:val="xl1561"/>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63">
    <w:name w:val="xl1563"/>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565">
    <w:name w:val="xl1565"/>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568">
    <w:name w:val="xl1568"/>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71">
    <w:name w:val="xl1571"/>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74">
    <w:name w:val="xl1574"/>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575">
    <w:name w:val="xl1575"/>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580">
    <w:name w:val="xl1580"/>
    <w:basedOn w:val="a4"/>
    <w:rsid w:val="003B4170"/>
    <w:pPr>
      <w:spacing w:before="100" w:beforeAutospacing="1" w:after="100" w:afterAutospacing="1"/>
      <w:jc w:val="center"/>
      <w:textAlignment w:val="center"/>
    </w:pPr>
    <w:rPr>
      <w:b/>
      <w:bCs/>
      <w:sz w:val="24"/>
      <w:szCs w:val="24"/>
    </w:rPr>
  </w:style>
  <w:style w:type="paragraph" w:customStyle="1" w:styleId="xl1588">
    <w:name w:val="xl1588"/>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table" w:customStyle="1" w:styleId="TableGrid">
    <w:name w:val="TableGrid"/>
    <w:rsid w:val="00655121"/>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1ai114">
    <w:name w:val="1 / a / i114"/>
    <w:basedOn w:val="a7"/>
    <w:next w:val="1ai"/>
    <w:rsid w:val="005F35A6"/>
  </w:style>
  <w:style w:type="character" w:customStyle="1" w:styleId="2fff6">
    <w:name w:val="Неразрешенное упоминание2"/>
    <w:basedOn w:val="a5"/>
    <w:uiPriority w:val="99"/>
    <w:semiHidden/>
    <w:unhideWhenUsed/>
    <w:rsid w:val="0038259C"/>
    <w:rPr>
      <w:color w:val="605E5C"/>
      <w:shd w:val="clear" w:color="auto" w:fill="E1DFDD"/>
    </w:rPr>
  </w:style>
  <w:style w:type="character" w:customStyle="1" w:styleId="Default0">
    <w:name w:val="Default Знак"/>
    <w:link w:val="Default"/>
    <w:rsid w:val="00703021"/>
    <w:rPr>
      <w:color w:val="000000"/>
      <w:sz w:val="24"/>
      <w:szCs w:val="24"/>
    </w:rPr>
  </w:style>
  <w:style w:type="paragraph" w:customStyle="1" w:styleId="formattext0">
    <w:name w:val="formattext"/>
    <w:basedOn w:val="a4"/>
    <w:uiPriority w:val="99"/>
    <w:rsid w:val="004214AE"/>
    <w:pPr>
      <w:spacing w:before="100" w:beforeAutospacing="1" w:after="100" w:afterAutospacing="1"/>
    </w:pPr>
    <w:rPr>
      <w:sz w:val="24"/>
      <w:szCs w:val="24"/>
    </w:rPr>
  </w:style>
  <w:style w:type="paragraph" w:customStyle="1" w:styleId="afffffffffffa">
    <w:name w:val="Нормальный"/>
    <w:uiPriority w:val="99"/>
    <w:rsid w:val="00A850A6"/>
    <w:rPr>
      <w:rFonts w:ascii="Arial" w:hAnsi="Arial"/>
    </w:rPr>
  </w:style>
  <w:style w:type="paragraph" w:customStyle="1" w:styleId="zagc-0">
    <w:name w:val="zagc-0"/>
    <w:basedOn w:val="a4"/>
    <w:uiPriority w:val="99"/>
    <w:rsid w:val="00A850A6"/>
    <w:pPr>
      <w:spacing w:before="180" w:after="60"/>
      <w:ind w:firstLine="150"/>
      <w:jc w:val="center"/>
    </w:pPr>
    <w:rPr>
      <w:rFonts w:ascii="Arial" w:hAnsi="Arial" w:cs="Arial"/>
      <w:b/>
      <w:bCs/>
      <w:caps/>
      <w:color w:val="29211E"/>
      <w:sz w:val="24"/>
      <w:szCs w:val="24"/>
    </w:rPr>
  </w:style>
  <w:style w:type="character" w:customStyle="1" w:styleId="17">
    <w:name w:val="Оглавление 1 Знак"/>
    <w:link w:val="16"/>
    <w:uiPriority w:val="39"/>
    <w:locked/>
    <w:rsid w:val="002C6D95"/>
    <w:rPr>
      <w:b/>
      <w:bCs/>
      <w:sz w:val="24"/>
    </w:rPr>
  </w:style>
  <w:style w:type="character" w:customStyle="1" w:styleId="5122">
    <w:name w:val="Основной текст (5)12"/>
    <w:basedOn w:val="a5"/>
    <w:uiPriority w:val="99"/>
    <w:rsid w:val="00A850A6"/>
    <w:rPr>
      <w:rFonts w:ascii="Times New Roman" w:hAnsi="Times New Roman" w:cs="Times New Roman"/>
      <w:sz w:val="22"/>
      <w:szCs w:val="22"/>
      <w:u w:val="none"/>
    </w:rPr>
  </w:style>
  <w:style w:type="character" w:customStyle="1" w:styleId="S20">
    <w:name w:val="S_Маркированный Знак2"/>
    <w:basedOn w:val="a5"/>
    <w:rsid w:val="00A850A6"/>
    <w:rPr>
      <w:rFonts w:eastAsia="Times New Roman"/>
      <w:w w:val="109"/>
      <w:sz w:val="24"/>
      <w:szCs w:val="24"/>
      <w:lang w:eastAsia="ru-RU"/>
    </w:rPr>
  </w:style>
  <w:style w:type="paragraph" w:customStyle="1" w:styleId="afffffffffffb">
    <w:name w:val="Обычный + По ширине"/>
    <w:aliases w:val="Первая строка:  1,23 см"/>
    <w:basedOn w:val="a4"/>
    <w:uiPriority w:val="99"/>
    <w:rsid w:val="00A850A6"/>
    <w:pPr>
      <w:ind w:firstLine="720"/>
      <w:jc w:val="both"/>
    </w:pPr>
    <w:rPr>
      <w:sz w:val="28"/>
    </w:rPr>
  </w:style>
  <w:style w:type="paragraph" w:customStyle="1" w:styleId="Sf2">
    <w:name w:val="S_Обычный жирный"/>
    <w:basedOn w:val="a4"/>
    <w:link w:val="Sf3"/>
    <w:qFormat/>
    <w:rsid w:val="00A850A6"/>
    <w:pPr>
      <w:ind w:firstLine="709"/>
      <w:jc w:val="both"/>
    </w:pPr>
    <w:rPr>
      <w:sz w:val="28"/>
      <w:szCs w:val="24"/>
    </w:rPr>
  </w:style>
  <w:style w:type="paragraph" w:customStyle="1" w:styleId="1ffff9">
    <w:name w:val="Знак Знак Знак Знак Знак Знак1 Знак"/>
    <w:basedOn w:val="a4"/>
    <w:uiPriority w:val="99"/>
    <w:rsid w:val="00A850A6"/>
    <w:pPr>
      <w:widowControl w:val="0"/>
      <w:adjustRightInd w:val="0"/>
      <w:spacing w:after="160" w:line="240" w:lineRule="exact"/>
      <w:jc w:val="right"/>
    </w:pPr>
    <w:rPr>
      <w:lang w:val="en-GB" w:eastAsia="en-US"/>
    </w:rPr>
  </w:style>
  <w:style w:type="character" w:customStyle="1" w:styleId="FontStyle11">
    <w:name w:val="Font Style11"/>
    <w:basedOn w:val="a5"/>
    <w:uiPriority w:val="99"/>
    <w:rsid w:val="00A850A6"/>
    <w:rPr>
      <w:rFonts w:ascii="Times New Roman" w:hAnsi="Times New Roman" w:cs="Times New Roman"/>
      <w:sz w:val="26"/>
      <w:szCs w:val="26"/>
    </w:rPr>
  </w:style>
  <w:style w:type="paragraph" w:customStyle="1" w:styleId="2fff7">
    <w:name w:val="Заголовок_2 Знак"/>
    <w:basedOn w:val="a4"/>
    <w:next w:val="a4"/>
    <w:uiPriority w:val="99"/>
    <w:rsid w:val="00A850A6"/>
    <w:pPr>
      <w:keepNext/>
      <w:tabs>
        <w:tab w:val="num" w:pos="360"/>
      </w:tabs>
      <w:spacing w:before="60" w:after="60"/>
      <w:jc w:val="center"/>
      <w:outlineLvl w:val="0"/>
    </w:pPr>
    <w:rPr>
      <w:b/>
      <w:kern w:val="32"/>
      <w:sz w:val="28"/>
      <w:szCs w:val="28"/>
      <w:lang w:val="en-US"/>
    </w:rPr>
  </w:style>
  <w:style w:type="character" w:customStyle="1" w:styleId="toctoggle">
    <w:name w:val="toctoggle"/>
    <w:basedOn w:val="a5"/>
    <w:rsid w:val="00A850A6"/>
  </w:style>
  <w:style w:type="character" w:customStyle="1" w:styleId="tocnumber">
    <w:name w:val="tocnumber"/>
    <w:basedOn w:val="a5"/>
    <w:rsid w:val="00A850A6"/>
  </w:style>
  <w:style w:type="character" w:customStyle="1" w:styleId="toctext">
    <w:name w:val="toctext"/>
    <w:basedOn w:val="a5"/>
    <w:rsid w:val="00A850A6"/>
  </w:style>
  <w:style w:type="character" w:customStyle="1" w:styleId="mw-headline">
    <w:name w:val="mw-headline"/>
    <w:basedOn w:val="a5"/>
    <w:rsid w:val="00A850A6"/>
  </w:style>
  <w:style w:type="character" w:customStyle="1" w:styleId="mw-editsection">
    <w:name w:val="mw-editsection"/>
    <w:basedOn w:val="a5"/>
    <w:rsid w:val="00A850A6"/>
  </w:style>
  <w:style w:type="character" w:customStyle="1" w:styleId="mw-editsection-bracket">
    <w:name w:val="mw-editsection-bracket"/>
    <w:basedOn w:val="a5"/>
    <w:rsid w:val="00A850A6"/>
  </w:style>
  <w:style w:type="character" w:customStyle="1" w:styleId="mw-editsection-divider">
    <w:name w:val="mw-editsection-divider"/>
    <w:basedOn w:val="a5"/>
    <w:rsid w:val="00A850A6"/>
  </w:style>
  <w:style w:type="paragraph" w:customStyle="1" w:styleId="Sf4">
    <w:name w:val="S_Обычный Знак Знак"/>
    <w:basedOn w:val="a4"/>
    <w:uiPriority w:val="99"/>
    <w:rsid w:val="00A850A6"/>
    <w:pPr>
      <w:suppressAutoHyphens/>
      <w:spacing w:line="360" w:lineRule="auto"/>
      <w:ind w:firstLine="709"/>
      <w:jc w:val="both"/>
    </w:pPr>
    <w:rPr>
      <w:sz w:val="24"/>
      <w:szCs w:val="24"/>
      <w:lang w:eastAsia="ar-SA"/>
    </w:rPr>
  </w:style>
  <w:style w:type="character" w:customStyle="1" w:styleId="S12">
    <w:name w:val="S_Таблица Знак1"/>
    <w:basedOn w:val="a5"/>
    <w:rsid w:val="00A850A6"/>
    <w:rPr>
      <w:rFonts w:eastAsia="Times New Roman"/>
      <w:color w:val="000000" w:themeColor="text1"/>
      <w:sz w:val="24"/>
      <w:szCs w:val="24"/>
      <w:lang w:eastAsia="ru-RU"/>
    </w:rPr>
  </w:style>
  <w:style w:type="paragraph" w:customStyle="1" w:styleId="2fff8">
    <w:name w:val="Заголовок (Уровень 2)"/>
    <w:basedOn w:val="a4"/>
    <w:next w:val="af"/>
    <w:link w:val="2fff9"/>
    <w:autoRedefine/>
    <w:qFormat/>
    <w:rsid w:val="00A850A6"/>
    <w:pPr>
      <w:autoSpaceDE w:val="0"/>
      <w:autoSpaceDN w:val="0"/>
      <w:adjustRightInd w:val="0"/>
      <w:spacing w:after="120"/>
      <w:jc w:val="center"/>
      <w:outlineLvl w:val="0"/>
    </w:pPr>
    <w:rPr>
      <w:b/>
      <w:bCs/>
      <w:sz w:val="28"/>
      <w:szCs w:val="28"/>
    </w:rPr>
  </w:style>
  <w:style w:type="character" w:customStyle="1" w:styleId="2fff9">
    <w:name w:val="Заголовок (Уровень 2) Знак"/>
    <w:basedOn w:val="a5"/>
    <w:link w:val="2fff8"/>
    <w:rsid w:val="00A850A6"/>
    <w:rPr>
      <w:b/>
      <w:bCs/>
      <w:sz w:val="28"/>
      <w:szCs w:val="28"/>
    </w:rPr>
  </w:style>
  <w:style w:type="paragraph" w:customStyle="1" w:styleId="11f5">
    <w:name w:val="Знак Знак Знак Знак Знак Знак1 Знак1"/>
    <w:basedOn w:val="a4"/>
    <w:uiPriority w:val="99"/>
    <w:rsid w:val="00A850A6"/>
    <w:pPr>
      <w:widowControl w:val="0"/>
      <w:adjustRightInd w:val="0"/>
      <w:spacing w:after="160" w:line="240" w:lineRule="exact"/>
      <w:jc w:val="right"/>
    </w:pPr>
    <w:rPr>
      <w:lang w:val="en-GB" w:eastAsia="en-US"/>
    </w:rPr>
  </w:style>
  <w:style w:type="character" w:customStyle="1" w:styleId="Sf3">
    <w:name w:val="S_Обычный жирный Знак"/>
    <w:link w:val="Sf2"/>
    <w:rsid w:val="00A850A6"/>
    <w:rPr>
      <w:sz w:val="28"/>
      <w:szCs w:val="24"/>
    </w:rPr>
  </w:style>
  <w:style w:type="paragraph" w:customStyle="1" w:styleId="202">
    <w:name w:val="Основной текст20"/>
    <w:basedOn w:val="a4"/>
    <w:uiPriority w:val="99"/>
    <w:rsid w:val="00A850A6"/>
    <w:pPr>
      <w:widowControl w:val="0"/>
      <w:shd w:val="clear" w:color="auto" w:fill="FFFFFF"/>
      <w:spacing w:line="0" w:lineRule="atLeast"/>
      <w:ind w:hanging="340"/>
      <w:jc w:val="center"/>
    </w:pPr>
  </w:style>
  <w:style w:type="paragraph" w:customStyle="1" w:styleId="afffffffffffc">
    <w:name w:val="Новый абзац"/>
    <w:basedOn w:val="a4"/>
    <w:link w:val="2fffa"/>
    <w:rsid w:val="00A850A6"/>
    <w:pPr>
      <w:spacing w:after="120"/>
      <w:ind w:firstLine="567"/>
      <w:jc w:val="both"/>
    </w:pPr>
    <w:rPr>
      <w:rFonts w:ascii="Arial" w:hAnsi="Arial"/>
      <w:sz w:val="24"/>
    </w:rPr>
  </w:style>
  <w:style w:type="character" w:customStyle="1" w:styleId="2fffa">
    <w:name w:val="Новый абзац Знак2"/>
    <w:link w:val="afffffffffffc"/>
    <w:rsid w:val="00A850A6"/>
    <w:rPr>
      <w:rFonts w:ascii="Arial" w:hAnsi="Arial"/>
      <w:sz w:val="24"/>
    </w:rPr>
  </w:style>
  <w:style w:type="character" w:customStyle="1" w:styleId="blk">
    <w:name w:val="blk"/>
    <w:basedOn w:val="a5"/>
    <w:rsid w:val="00A850A6"/>
  </w:style>
  <w:style w:type="paragraph" w:customStyle="1" w:styleId="144">
    <w:name w:val="_Основной текст14"/>
    <w:basedOn w:val="a4"/>
    <w:link w:val="145"/>
    <w:qFormat/>
    <w:rsid w:val="00A850A6"/>
    <w:pPr>
      <w:spacing w:line="276" w:lineRule="auto"/>
      <w:ind w:firstLine="709"/>
      <w:contextualSpacing/>
      <w:jc w:val="both"/>
    </w:pPr>
    <w:rPr>
      <w:sz w:val="28"/>
      <w:szCs w:val="24"/>
      <w:lang w:eastAsia="en-US"/>
    </w:rPr>
  </w:style>
  <w:style w:type="character" w:customStyle="1" w:styleId="145">
    <w:name w:val="_Основной текст14 Знак"/>
    <w:link w:val="144"/>
    <w:rsid w:val="00A850A6"/>
    <w:rPr>
      <w:sz w:val="28"/>
      <w:szCs w:val="24"/>
      <w:lang w:eastAsia="en-US"/>
    </w:rPr>
  </w:style>
  <w:style w:type="character" w:customStyle="1" w:styleId="1ffffa">
    <w:name w:val="Название Знак1"/>
    <w:aliases w:val="Знак12 Знак1"/>
    <w:basedOn w:val="a5"/>
    <w:rsid w:val="00A850A6"/>
    <w:rPr>
      <w:rFonts w:asciiTheme="majorHAnsi" w:eastAsiaTheme="majorEastAsia" w:hAnsiTheme="majorHAnsi" w:cstheme="majorBidi"/>
      <w:color w:val="17365D" w:themeColor="text2" w:themeShade="BF"/>
      <w:spacing w:val="5"/>
      <w:kern w:val="28"/>
      <w:sz w:val="52"/>
      <w:szCs w:val="52"/>
    </w:rPr>
  </w:style>
  <w:style w:type="paragraph" w:customStyle="1" w:styleId="p1">
    <w:name w:val="p1"/>
    <w:basedOn w:val="a4"/>
    <w:uiPriority w:val="99"/>
    <w:rsid w:val="00A850A6"/>
    <w:pPr>
      <w:spacing w:before="100" w:beforeAutospacing="1" w:after="100" w:afterAutospacing="1"/>
    </w:pPr>
    <w:rPr>
      <w:sz w:val="24"/>
      <w:szCs w:val="24"/>
    </w:rPr>
  </w:style>
  <w:style w:type="paragraph" w:customStyle="1" w:styleId="11Char">
    <w:name w:val="Знак1 Знак Знак Знак Знак Знак Знак Знак Знак1 Char"/>
    <w:basedOn w:val="a4"/>
    <w:uiPriority w:val="99"/>
    <w:rsid w:val="00A850A6"/>
    <w:pPr>
      <w:spacing w:after="160" w:line="240" w:lineRule="exact"/>
    </w:pPr>
    <w:rPr>
      <w:rFonts w:ascii="Verdana" w:hAnsi="Verdana" w:cs="Verdana"/>
      <w:lang w:val="en-US" w:eastAsia="en-US"/>
    </w:rPr>
  </w:style>
  <w:style w:type="paragraph" w:customStyle="1" w:styleId="otstup">
    <w:name w:val="otstup"/>
    <w:basedOn w:val="a4"/>
    <w:uiPriority w:val="99"/>
    <w:rsid w:val="00A850A6"/>
    <w:pPr>
      <w:spacing w:before="100" w:beforeAutospacing="1" w:after="100" w:afterAutospacing="1"/>
    </w:pPr>
    <w:rPr>
      <w:sz w:val="24"/>
      <w:szCs w:val="24"/>
    </w:rPr>
  </w:style>
  <w:style w:type="paragraph" w:customStyle="1" w:styleId="5f3">
    <w:name w:val="Основной текст5"/>
    <w:basedOn w:val="a4"/>
    <w:rsid w:val="00A850A6"/>
    <w:pPr>
      <w:widowControl w:val="0"/>
      <w:shd w:val="clear" w:color="auto" w:fill="FFFFFF"/>
      <w:spacing w:line="259" w:lineRule="exact"/>
      <w:ind w:firstLine="700"/>
    </w:pPr>
    <w:rPr>
      <w:rFonts w:eastAsiaTheme="minorHAnsi"/>
      <w:sz w:val="21"/>
      <w:szCs w:val="21"/>
      <w:lang w:eastAsia="en-US"/>
    </w:rPr>
  </w:style>
  <w:style w:type="character" w:customStyle="1" w:styleId="7a">
    <w:name w:val="Подпись к таблице (7)_"/>
    <w:basedOn w:val="a5"/>
    <w:link w:val="7b"/>
    <w:locked/>
    <w:rsid w:val="00A850A6"/>
    <w:rPr>
      <w:b/>
      <w:bCs/>
      <w:shd w:val="clear" w:color="auto" w:fill="FFFFFF"/>
    </w:rPr>
  </w:style>
  <w:style w:type="paragraph" w:customStyle="1" w:styleId="7b">
    <w:name w:val="Подпись к таблице (7)"/>
    <w:basedOn w:val="a4"/>
    <w:link w:val="7a"/>
    <w:rsid w:val="00A850A6"/>
    <w:pPr>
      <w:widowControl w:val="0"/>
      <w:shd w:val="clear" w:color="auto" w:fill="FFFFFF"/>
      <w:spacing w:line="0" w:lineRule="atLeast"/>
    </w:pPr>
    <w:rPr>
      <w:b/>
      <w:bCs/>
    </w:rPr>
  </w:style>
  <w:style w:type="paragraph" w:customStyle="1" w:styleId="1ffffb">
    <w:name w:val="УРОВЕНЬ 1"/>
    <w:basedOn w:val="a4"/>
    <w:next w:val="a4"/>
    <w:uiPriority w:val="99"/>
    <w:qFormat/>
    <w:rsid w:val="00A850A6"/>
    <w:pPr>
      <w:suppressAutoHyphens/>
    </w:pPr>
    <w:rPr>
      <w:b/>
      <w:caps/>
      <w:sz w:val="28"/>
      <w:szCs w:val="28"/>
      <w:lang w:eastAsia="ar-SA"/>
    </w:rPr>
  </w:style>
  <w:style w:type="character" w:customStyle="1" w:styleId="5f4">
    <w:name w:val="5 МГП Обычный текст Знак"/>
    <w:link w:val="5f5"/>
    <w:uiPriority w:val="99"/>
    <w:locked/>
    <w:rsid w:val="00A850A6"/>
    <w:rPr>
      <w:szCs w:val="22"/>
    </w:rPr>
  </w:style>
  <w:style w:type="paragraph" w:customStyle="1" w:styleId="5f5">
    <w:name w:val="5 МГП Обычный текст"/>
    <w:basedOn w:val="a4"/>
    <w:link w:val="5f4"/>
    <w:uiPriority w:val="99"/>
    <w:qFormat/>
    <w:rsid w:val="00A850A6"/>
    <w:pPr>
      <w:spacing w:line="276" w:lineRule="auto"/>
      <w:ind w:firstLine="709"/>
      <w:jc w:val="both"/>
    </w:pPr>
    <w:rPr>
      <w:szCs w:val="22"/>
    </w:rPr>
  </w:style>
  <w:style w:type="paragraph" w:customStyle="1" w:styleId="1ffffc">
    <w:name w:val="1"/>
    <w:basedOn w:val="a4"/>
    <w:uiPriority w:val="99"/>
    <w:rsid w:val="00A850A6"/>
    <w:pPr>
      <w:spacing w:after="160" w:line="240" w:lineRule="exact"/>
    </w:pPr>
    <w:rPr>
      <w:rFonts w:ascii="Verdana" w:hAnsi="Verdana"/>
      <w:lang w:val="en-US" w:eastAsia="en-US"/>
    </w:rPr>
  </w:style>
  <w:style w:type="character" w:customStyle="1" w:styleId="docaccesstitle">
    <w:name w:val="docaccess_title"/>
    <w:basedOn w:val="a5"/>
    <w:rsid w:val="00A850A6"/>
  </w:style>
  <w:style w:type="character" w:customStyle="1" w:styleId="budgetcont">
    <w:name w:val="budget_cont"/>
    <w:basedOn w:val="a5"/>
    <w:rsid w:val="00A850A6"/>
  </w:style>
  <w:style w:type="character" w:customStyle="1" w:styleId="7c">
    <w:name w:val="Основной текст7"/>
    <w:basedOn w:val="afffffd"/>
    <w:rsid w:val="00A850A6"/>
    <w:rPr>
      <w:rFonts w:ascii="Verdana" w:eastAsia="Times New Roman" w:hAnsi="Verdana" w:cs="Verdana"/>
      <w:b w:val="0"/>
      <w:bCs w:val="0"/>
      <w:color w:val="000000"/>
      <w:spacing w:val="0"/>
      <w:w w:val="100"/>
      <w:position w:val="0"/>
      <w:sz w:val="24"/>
      <w:szCs w:val="24"/>
      <w:shd w:val="clear" w:color="auto" w:fill="FFFFFF"/>
      <w:lang w:val="ru-RU" w:eastAsia="ru-RU" w:bidi="ru-RU"/>
    </w:rPr>
  </w:style>
  <w:style w:type="character" w:customStyle="1" w:styleId="afffffffffffd">
    <w:name w:val="Основной текст + Курсив"/>
    <w:basedOn w:val="afffffd"/>
    <w:rsid w:val="00A850A6"/>
    <w:rPr>
      <w:rFonts w:ascii="Verdana" w:eastAsia="Times New Roman" w:hAnsi="Verdana" w:cs="Verdana"/>
      <w:b w:val="0"/>
      <w:bCs w:val="0"/>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fffffd"/>
    <w:rsid w:val="00A850A6"/>
    <w:rPr>
      <w:rFonts w:ascii="Times New Roman" w:eastAsia="Times New Roman" w:hAnsi="Times New Roman" w:cs="Times New Roman" w:hint="default"/>
      <w:b w:val="0"/>
      <w:bCs w:val="0"/>
      <w:color w:val="000000"/>
      <w:spacing w:val="0"/>
      <w:w w:val="100"/>
      <w:position w:val="0"/>
      <w:sz w:val="23"/>
      <w:szCs w:val="23"/>
      <w:shd w:val="clear" w:color="auto" w:fill="FFFFFF"/>
      <w:lang w:val="ru-RU" w:eastAsia="ru-RU" w:bidi="ru-RU"/>
    </w:rPr>
  </w:style>
  <w:style w:type="character" w:customStyle="1" w:styleId="103">
    <w:name w:val="Основной текст10"/>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13pt">
    <w:name w:val="Основной текст + 13 pt"/>
    <w:basedOn w:val="afffffd"/>
    <w:rsid w:val="00A850A6"/>
    <w:rPr>
      <w:rFonts w:ascii="Times New Roman" w:eastAsia="Times New Roman" w:hAnsi="Times New Roman" w:cs="Times New Roman" w:hint="default"/>
      <w:b w:val="0"/>
      <w:bCs w:val="0"/>
      <w:i w:val="0"/>
      <w:iCs w:val="0"/>
      <w:smallCaps w:val="0"/>
      <w:strike w:val="0"/>
      <w:dstrike w:val="0"/>
      <w:color w:val="000000"/>
      <w:spacing w:val="30"/>
      <w:w w:val="100"/>
      <w:position w:val="0"/>
      <w:sz w:val="26"/>
      <w:szCs w:val="26"/>
      <w:u w:val="none"/>
      <w:effect w:val="none"/>
      <w:shd w:val="clear" w:color="auto" w:fill="FFFFFF"/>
      <w:lang w:val="ru-RU" w:eastAsia="ru-RU" w:bidi="ru-RU"/>
    </w:rPr>
  </w:style>
  <w:style w:type="character" w:customStyle="1" w:styleId="20pt">
    <w:name w:val="Основной текст + 20 pt"/>
    <w:aliases w:val="Интервал 2 pt"/>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40"/>
      <w:szCs w:val="40"/>
      <w:u w:val="none"/>
      <w:effect w:val="none"/>
      <w:shd w:val="clear" w:color="auto" w:fill="FFFFFF"/>
      <w:lang w:val="ru-RU" w:eastAsia="ru-RU" w:bidi="ru-RU"/>
    </w:rPr>
  </w:style>
  <w:style w:type="character" w:customStyle="1" w:styleId="138">
    <w:name w:val="Основной текст13"/>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45pt">
    <w:name w:val="Основной текст + 4.5 pt"/>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9"/>
      <w:szCs w:val="9"/>
      <w:u w:val="none"/>
      <w:effect w:val="none"/>
      <w:shd w:val="clear" w:color="auto" w:fill="FFFFFF"/>
      <w:lang w:val="ru-RU" w:eastAsia="ru-RU" w:bidi="ru-RU"/>
    </w:rPr>
  </w:style>
  <w:style w:type="character" w:customStyle="1" w:styleId="18pt">
    <w:name w:val="Основной текст + 18 pt"/>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36"/>
      <w:szCs w:val="36"/>
      <w:u w:val="none"/>
      <w:effect w:val="none"/>
      <w:shd w:val="clear" w:color="auto" w:fill="FFFFFF"/>
      <w:lang w:val="ru-RU" w:eastAsia="ru-RU" w:bidi="ru-RU"/>
    </w:rPr>
  </w:style>
  <w:style w:type="character" w:customStyle="1" w:styleId="4pt">
    <w:name w:val="Основной текст + 4 pt"/>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146">
    <w:name w:val="Основной текст14"/>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312pt">
    <w:name w:val="Основной текст (23) + 12 pt"/>
    <w:basedOn w:val="233"/>
    <w:rsid w:val="00A850A6"/>
    <w:rPr>
      <w:rFonts w:ascii="Sylfaen" w:hAnsi="Sylfaen" w:cs="Sylfaen"/>
      <w:i w:val="0"/>
      <w:iCs w:val="0"/>
      <w:noProof/>
      <w:color w:val="000000"/>
      <w:spacing w:val="0"/>
      <w:w w:val="100"/>
      <w:position w:val="0"/>
      <w:sz w:val="24"/>
      <w:szCs w:val="24"/>
      <w:shd w:val="clear" w:color="auto" w:fill="FFFFFF"/>
      <w:lang w:val="ru-RU" w:eastAsia="ru-RU" w:bidi="ru-RU"/>
    </w:rPr>
  </w:style>
  <w:style w:type="character" w:customStyle="1" w:styleId="ArialNarrow">
    <w:name w:val="Основной текст + Arial Narrow"/>
    <w:aliases w:val="9.5 pt"/>
    <w:basedOn w:val="afffffd"/>
    <w:rsid w:val="00A850A6"/>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fffb">
    <w:name w:val="Основной текст (2) + Малые прописные"/>
    <w:basedOn w:val="a5"/>
    <w:rsid w:val="00A850A6"/>
    <w:rPr>
      <w:rFonts w:ascii="Times New Roman" w:eastAsia="Times New Roman" w:hAnsi="Times New Roman" w:cs="Times New Roman" w:hint="default"/>
      <w:b/>
      <w:bCs/>
      <w:i w:val="0"/>
      <w:iCs w:val="0"/>
      <w:smallCaps/>
      <w:strike w:val="0"/>
      <w:dstrike w:val="0"/>
      <w:color w:val="000000"/>
      <w:spacing w:val="0"/>
      <w:w w:val="100"/>
      <w:position w:val="0"/>
      <w:sz w:val="40"/>
      <w:szCs w:val="40"/>
      <w:u w:val="none"/>
      <w:effect w:val="none"/>
      <w:lang w:val="ru-RU" w:eastAsia="ru-RU" w:bidi="ru-RU"/>
    </w:rPr>
  </w:style>
  <w:style w:type="character" w:customStyle="1" w:styleId="36TimesNewRoman">
    <w:name w:val="Основной текст (36) + Times New Roman"/>
    <w:aliases w:val="4.5 pt"/>
    <w:basedOn w:val="360"/>
    <w:rsid w:val="00A850A6"/>
    <w:rPr>
      <w:rFonts w:ascii="Times New Roman" w:eastAsia="Times New Roman" w:hAnsi="Times New Roman" w:cs="Times New Roman" w:hint="default"/>
      <w:noProof/>
      <w:color w:val="000000"/>
      <w:spacing w:val="0"/>
      <w:w w:val="100"/>
      <w:position w:val="0"/>
      <w:sz w:val="9"/>
      <w:szCs w:val="9"/>
      <w:shd w:val="clear" w:color="auto" w:fill="FFFFFF"/>
      <w:lang w:val="ru-RU" w:eastAsia="ru-RU" w:bidi="ru-RU"/>
    </w:rPr>
  </w:style>
  <w:style w:type="character" w:customStyle="1" w:styleId="11f6">
    <w:name w:val="Основной текст (11) + Не курсив"/>
    <w:basedOn w:val="11f3"/>
    <w:rsid w:val="00A850A6"/>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ArialUnicodeMS">
    <w:name w:val="Основной текст + Arial Unicode MS"/>
    <w:aliases w:val="11.5 pt"/>
    <w:basedOn w:val="afffffd"/>
    <w:rsid w:val="00A850A6"/>
    <w:rPr>
      <w:rFonts w:ascii="Arial Unicode MS" w:eastAsia="Arial Unicode MS" w:hAnsi="Arial Unicode MS" w:cs="Arial Unicode MS" w:hint="eastAsia"/>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812pt">
    <w:name w:val="Колонтитул (8) + 12 pt"/>
    <w:basedOn w:val="a5"/>
    <w:rsid w:val="00A850A6"/>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2TimesNewRoman">
    <w:name w:val="Подпись к картинке (2) + Times New Roman"/>
    <w:aliases w:val="7.5 pt"/>
    <w:basedOn w:val="a5"/>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1ffffd">
    <w:name w:val="Схема документа Знак1"/>
    <w:basedOn w:val="a5"/>
    <w:semiHidden/>
    <w:rsid w:val="00A850A6"/>
    <w:rPr>
      <w:rFonts w:ascii="Tahoma" w:hAnsi="Tahoma" w:cs="Tahoma" w:hint="default"/>
      <w:sz w:val="16"/>
      <w:szCs w:val="16"/>
    </w:rPr>
  </w:style>
  <w:style w:type="character" w:customStyle="1" w:styleId="85pt">
    <w:name w:val="Подпись к таблице + 8.5 pt"/>
    <w:basedOn w:val="a5"/>
    <w:rsid w:val="00A850A6"/>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eastAsia="ru-RU" w:bidi="ru-RU"/>
    </w:rPr>
  </w:style>
  <w:style w:type="character" w:customStyle="1" w:styleId="253">
    <w:name w:val="Основной текст25"/>
    <w:basedOn w:val="afffffd"/>
    <w:rsid w:val="00A850A6"/>
    <w:rPr>
      <w:rFonts w:ascii="Calibri" w:eastAsia="Calibri" w:hAnsi="Calibri" w:cs="Calibri"/>
      <w:b w:val="0"/>
      <w:bCs w:val="0"/>
      <w:i w:val="0"/>
      <w:iCs w:val="0"/>
      <w:smallCaps w:val="0"/>
      <w:strike w:val="0"/>
      <w:spacing w:val="0"/>
      <w:sz w:val="22"/>
      <w:szCs w:val="22"/>
      <w:u w:val="single"/>
      <w:shd w:val="clear" w:color="auto" w:fill="FFFFFF"/>
    </w:rPr>
  </w:style>
  <w:style w:type="character" w:customStyle="1" w:styleId="264">
    <w:name w:val="Основной текст26"/>
    <w:basedOn w:val="afffffd"/>
    <w:rsid w:val="00A850A6"/>
    <w:rPr>
      <w:rFonts w:ascii="Calibri" w:eastAsia="Calibri" w:hAnsi="Calibri" w:cs="Calibri"/>
      <w:b w:val="0"/>
      <w:bCs w:val="0"/>
      <w:i w:val="0"/>
      <w:iCs w:val="0"/>
      <w:smallCaps w:val="0"/>
      <w:strike w:val="0"/>
      <w:spacing w:val="0"/>
      <w:sz w:val="22"/>
      <w:szCs w:val="22"/>
      <w:shd w:val="clear" w:color="auto" w:fill="FFFFFF"/>
    </w:rPr>
  </w:style>
  <w:style w:type="character" w:customStyle="1" w:styleId="273">
    <w:name w:val="Основной текст27"/>
    <w:basedOn w:val="afffffd"/>
    <w:rsid w:val="00A850A6"/>
    <w:rPr>
      <w:rFonts w:ascii="Calibri" w:eastAsia="Calibri" w:hAnsi="Calibri" w:cs="Calibri"/>
      <w:b w:val="0"/>
      <w:bCs w:val="0"/>
      <w:i w:val="0"/>
      <w:iCs w:val="0"/>
      <w:smallCaps w:val="0"/>
      <w:strike w:val="0"/>
      <w:spacing w:val="0"/>
      <w:sz w:val="22"/>
      <w:szCs w:val="22"/>
      <w:u w:val="single"/>
      <w:shd w:val="clear" w:color="auto" w:fill="FFFFFF"/>
    </w:rPr>
  </w:style>
  <w:style w:type="character" w:customStyle="1" w:styleId="22e">
    <w:name w:val="Заголовок №2 (2)"/>
    <w:basedOn w:val="22b"/>
    <w:rsid w:val="00A850A6"/>
    <w:rPr>
      <w:rFonts w:ascii="Calibri" w:eastAsia="Calibri" w:hAnsi="Calibri" w:cs="Calibri"/>
      <w:b w:val="0"/>
      <w:bCs w:val="0"/>
      <w:i w:val="0"/>
      <w:iCs w:val="0"/>
      <w:smallCaps w:val="0"/>
      <w:strike w:val="0"/>
      <w:spacing w:val="0"/>
      <w:sz w:val="27"/>
      <w:szCs w:val="27"/>
      <w:shd w:val="clear" w:color="auto" w:fill="FFFFFF"/>
    </w:rPr>
  </w:style>
  <w:style w:type="character" w:customStyle="1" w:styleId="282">
    <w:name w:val="Основной текст28"/>
    <w:basedOn w:val="afffffd"/>
    <w:rsid w:val="00A850A6"/>
    <w:rPr>
      <w:rFonts w:ascii="Calibri" w:eastAsia="Calibri" w:hAnsi="Calibri" w:cs="Calibri"/>
      <w:b w:val="0"/>
      <w:bCs w:val="0"/>
      <w:i w:val="0"/>
      <w:iCs w:val="0"/>
      <w:smallCaps w:val="0"/>
      <w:strike w:val="0"/>
      <w:spacing w:val="0"/>
      <w:sz w:val="22"/>
      <w:szCs w:val="22"/>
      <w:shd w:val="clear" w:color="auto" w:fill="FFFFFF"/>
    </w:rPr>
  </w:style>
  <w:style w:type="character" w:customStyle="1" w:styleId="135pt1">
    <w:name w:val="Основной текст + 13;5 pt"/>
    <w:basedOn w:val="afffffd"/>
    <w:rsid w:val="00A850A6"/>
    <w:rPr>
      <w:rFonts w:ascii="Calibri" w:eastAsia="Calibri" w:hAnsi="Calibri" w:cs="Calibri"/>
      <w:b w:val="0"/>
      <w:bCs w:val="0"/>
      <w:i w:val="0"/>
      <w:iCs w:val="0"/>
      <w:smallCaps w:val="0"/>
      <w:strike w:val="0"/>
      <w:spacing w:val="0"/>
      <w:sz w:val="27"/>
      <w:szCs w:val="27"/>
      <w:shd w:val="clear" w:color="auto" w:fill="FFFFFF"/>
    </w:rPr>
  </w:style>
  <w:style w:type="character" w:customStyle="1" w:styleId="292">
    <w:name w:val="Основной текст29"/>
    <w:basedOn w:val="afffffd"/>
    <w:rsid w:val="00A850A6"/>
    <w:rPr>
      <w:rFonts w:ascii="Calibri" w:eastAsia="Calibri" w:hAnsi="Calibri" w:cs="Calibri"/>
      <w:b w:val="0"/>
      <w:bCs w:val="0"/>
      <w:i w:val="0"/>
      <w:iCs w:val="0"/>
      <w:smallCaps w:val="0"/>
      <w:strike w:val="0"/>
      <w:spacing w:val="0"/>
      <w:sz w:val="22"/>
      <w:szCs w:val="22"/>
      <w:u w:val="single"/>
      <w:shd w:val="clear" w:color="auto" w:fill="FFFFFF"/>
    </w:rPr>
  </w:style>
  <w:style w:type="paragraph" w:customStyle="1" w:styleId="362">
    <w:name w:val="Основной текст36"/>
    <w:basedOn w:val="a4"/>
    <w:rsid w:val="00A850A6"/>
    <w:pPr>
      <w:shd w:val="clear" w:color="auto" w:fill="FFFFFF"/>
      <w:spacing w:line="0" w:lineRule="atLeast"/>
      <w:ind w:hanging="420"/>
    </w:pPr>
    <w:rPr>
      <w:rFonts w:ascii="Calibri" w:eastAsia="Calibri" w:hAnsi="Calibri" w:cs="Calibri"/>
      <w:color w:val="000000"/>
      <w:sz w:val="22"/>
      <w:szCs w:val="22"/>
    </w:rPr>
  </w:style>
  <w:style w:type="character" w:customStyle="1" w:styleId="0pt">
    <w:name w:val="Основной текст + Полужирный;Интервал 0 pt"/>
    <w:basedOn w:val="afffffd"/>
    <w:rsid w:val="00A850A6"/>
    <w:rPr>
      <w:rFonts w:ascii="Segoe UI" w:eastAsia="Segoe UI" w:hAnsi="Segoe UI" w:cs="Segoe UI"/>
      <w:b/>
      <w:bCs/>
      <w:i w:val="0"/>
      <w:iCs w:val="0"/>
      <w:smallCaps w:val="0"/>
      <w:strike w:val="0"/>
      <w:spacing w:val="10"/>
      <w:sz w:val="23"/>
      <w:szCs w:val="23"/>
      <w:shd w:val="clear" w:color="auto" w:fill="FFFFFF"/>
    </w:rPr>
  </w:style>
  <w:style w:type="character" w:customStyle="1" w:styleId="9115pt">
    <w:name w:val="Основной текст (9) + 11;5 pt;Не курсив"/>
    <w:basedOn w:val="94"/>
    <w:rsid w:val="00A850A6"/>
    <w:rPr>
      <w:rFonts w:ascii="Segoe UI" w:eastAsia="Segoe UI" w:hAnsi="Segoe UI" w:cs="Segoe UI"/>
      <w:b w:val="0"/>
      <w:bCs w:val="0"/>
      <w:i/>
      <w:iCs/>
      <w:smallCaps w:val="0"/>
      <w:strike w:val="0"/>
      <w:spacing w:val="0"/>
      <w:sz w:val="23"/>
      <w:szCs w:val="23"/>
      <w:u w:val="single"/>
      <w:shd w:val="clear" w:color="auto" w:fill="FFFFFF"/>
    </w:rPr>
  </w:style>
  <w:style w:type="character" w:customStyle="1" w:styleId="99pt0pt">
    <w:name w:val="Основной текст (9) + 9 pt;Не курсив;Интервал 0 pt"/>
    <w:basedOn w:val="94"/>
    <w:rsid w:val="00A850A6"/>
    <w:rPr>
      <w:rFonts w:ascii="Segoe UI" w:eastAsia="Segoe UI" w:hAnsi="Segoe UI" w:cs="Segoe UI"/>
      <w:b w:val="0"/>
      <w:bCs w:val="0"/>
      <w:i/>
      <w:iCs/>
      <w:smallCaps w:val="0"/>
      <w:strike w:val="0"/>
      <w:spacing w:val="10"/>
      <w:sz w:val="18"/>
      <w:szCs w:val="18"/>
      <w:u w:val="single"/>
      <w:shd w:val="clear" w:color="auto" w:fill="FFFFFF"/>
    </w:rPr>
  </w:style>
  <w:style w:type="character" w:customStyle="1" w:styleId="7d">
    <w:name w:val="Заголовок №7_"/>
    <w:basedOn w:val="a5"/>
    <w:link w:val="7e"/>
    <w:rsid w:val="00A850A6"/>
    <w:rPr>
      <w:rFonts w:ascii="Segoe UI" w:eastAsia="Segoe UI" w:hAnsi="Segoe UI" w:cs="Segoe UI"/>
      <w:spacing w:val="10"/>
      <w:sz w:val="23"/>
      <w:szCs w:val="23"/>
      <w:shd w:val="clear" w:color="auto" w:fill="FFFFFF"/>
    </w:rPr>
  </w:style>
  <w:style w:type="character" w:customStyle="1" w:styleId="100pt">
    <w:name w:val="Основной текст (10) + Не полужирный;Интервал 0 pt"/>
    <w:basedOn w:val="101"/>
    <w:rsid w:val="00A850A6"/>
    <w:rPr>
      <w:rFonts w:ascii="Segoe UI" w:eastAsia="Segoe UI" w:hAnsi="Segoe UI" w:cs="Segoe UI"/>
      <w:b/>
      <w:bCs/>
      <w:i w:val="0"/>
      <w:iCs w:val="0"/>
      <w:smallCaps w:val="0"/>
      <w:strike w:val="0"/>
      <w:spacing w:val="0"/>
      <w:sz w:val="23"/>
      <w:szCs w:val="23"/>
      <w:shd w:val="clear" w:color="auto" w:fill="FFFFFF"/>
    </w:rPr>
  </w:style>
  <w:style w:type="character" w:customStyle="1" w:styleId="97">
    <w:name w:val="Основной текст (9) + Не курсив"/>
    <w:basedOn w:val="94"/>
    <w:rsid w:val="00A850A6"/>
    <w:rPr>
      <w:rFonts w:ascii="Segoe UI" w:eastAsia="Segoe UI" w:hAnsi="Segoe UI" w:cs="Segoe UI"/>
      <w:b w:val="0"/>
      <w:bCs w:val="0"/>
      <w:i/>
      <w:iCs/>
      <w:smallCaps w:val="0"/>
      <w:strike w:val="0"/>
      <w:spacing w:val="0"/>
      <w:sz w:val="20"/>
      <w:szCs w:val="20"/>
      <w:u w:val="single"/>
      <w:shd w:val="clear" w:color="auto" w:fill="FFFFFF"/>
    </w:rPr>
  </w:style>
  <w:style w:type="character" w:customStyle="1" w:styleId="70pt">
    <w:name w:val="Заголовок №7 + Не полужирный;Интервал 0 pt"/>
    <w:basedOn w:val="7d"/>
    <w:rsid w:val="00A850A6"/>
    <w:rPr>
      <w:rFonts w:ascii="Segoe UI" w:eastAsia="Segoe UI" w:hAnsi="Segoe UI" w:cs="Segoe UI"/>
      <w:b/>
      <w:bCs/>
      <w:spacing w:val="0"/>
      <w:sz w:val="23"/>
      <w:szCs w:val="23"/>
      <w:shd w:val="clear" w:color="auto" w:fill="FFFFFF"/>
    </w:rPr>
  </w:style>
  <w:style w:type="character" w:customStyle="1" w:styleId="911pt">
    <w:name w:val="Основной текст (9) + 11 pt;Не курсив"/>
    <w:basedOn w:val="94"/>
    <w:rsid w:val="00A850A6"/>
    <w:rPr>
      <w:rFonts w:ascii="Segoe UI" w:eastAsia="Segoe UI" w:hAnsi="Segoe UI" w:cs="Segoe UI"/>
      <w:b w:val="0"/>
      <w:bCs w:val="0"/>
      <w:i/>
      <w:iCs/>
      <w:smallCaps w:val="0"/>
      <w:strike w:val="0"/>
      <w:spacing w:val="0"/>
      <w:sz w:val="22"/>
      <w:szCs w:val="22"/>
      <w:u w:val="single"/>
      <w:shd w:val="clear" w:color="auto" w:fill="FFFFFF"/>
    </w:rPr>
  </w:style>
  <w:style w:type="character" w:customStyle="1" w:styleId="99pt0pt0">
    <w:name w:val="Основной текст (9) + 9 pt;Полужирный;Интервал 0 pt"/>
    <w:basedOn w:val="94"/>
    <w:rsid w:val="00A850A6"/>
    <w:rPr>
      <w:rFonts w:ascii="Segoe UI" w:eastAsia="Segoe UI" w:hAnsi="Segoe UI" w:cs="Segoe UI"/>
      <w:b/>
      <w:bCs/>
      <w:i w:val="0"/>
      <w:iCs w:val="0"/>
      <w:smallCaps w:val="0"/>
      <w:strike w:val="0"/>
      <w:spacing w:val="10"/>
      <w:sz w:val="18"/>
      <w:szCs w:val="18"/>
      <w:shd w:val="clear" w:color="auto" w:fill="FFFFFF"/>
    </w:rPr>
  </w:style>
  <w:style w:type="paragraph" w:customStyle="1" w:styleId="7e">
    <w:name w:val="Заголовок №7"/>
    <w:basedOn w:val="a4"/>
    <w:link w:val="7d"/>
    <w:rsid w:val="00A850A6"/>
    <w:pPr>
      <w:shd w:val="clear" w:color="auto" w:fill="FFFFFF"/>
      <w:spacing w:after="900" w:line="0" w:lineRule="atLeast"/>
      <w:outlineLvl w:val="6"/>
    </w:pPr>
    <w:rPr>
      <w:rFonts w:ascii="Segoe UI" w:eastAsia="Segoe UI" w:hAnsi="Segoe UI" w:cs="Segoe UI"/>
      <w:spacing w:val="10"/>
      <w:sz w:val="23"/>
      <w:szCs w:val="23"/>
    </w:rPr>
  </w:style>
  <w:style w:type="character" w:customStyle="1" w:styleId="417">
    <w:name w:val="Заголовок 4 Знак1"/>
    <w:aliases w:val="Знак20 Знак1"/>
    <w:basedOn w:val="a5"/>
    <w:semiHidden/>
    <w:rsid w:val="00A850A6"/>
    <w:rPr>
      <w:rFonts w:asciiTheme="majorHAnsi" w:eastAsiaTheme="majorEastAsia" w:hAnsiTheme="majorHAnsi" w:cstheme="majorBidi"/>
      <w:i/>
      <w:iCs/>
      <w:color w:val="365F91" w:themeColor="accent1" w:themeShade="BF"/>
    </w:rPr>
  </w:style>
  <w:style w:type="character" w:customStyle="1" w:styleId="516">
    <w:name w:val="Заголовок 5 Знак1"/>
    <w:aliases w:val="Знак19 Знак1"/>
    <w:basedOn w:val="a5"/>
    <w:semiHidden/>
    <w:rsid w:val="00A850A6"/>
    <w:rPr>
      <w:rFonts w:asciiTheme="majorHAnsi" w:eastAsiaTheme="majorEastAsia" w:hAnsiTheme="majorHAnsi" w:cstheme="majorBidi"/>
      <w:color w:val="365F91" w:themeColor="accent1" w:themeShade="BF"/>
    </w:rPr>
  </w:style>
  <w:style w:type="character" w:customStyle="1" w:styleId="612">
    <w:name w:val="Заголовок 6 Знак1"/>
    <w:aliases w:val="Знак18 Знак1"/>
    <w:basedOn w:val="a5"/>
    <w:semiHidden/>
    <w:rsid w:val="00A850A6"/>
    <w:rPr>
      <w:rFonts w:asciiTheme="majorHAnsi" w:eastAsiaTheme="majorEastAsia" w:hAnsiTheme="majorHAnsi" w:cstheme="majorBidi"/>
      <w:color w:val="243F60" w:themeColor="accent1" w:themeShade="7F"/>
    </w:rPr>
  </w:style>
  <w:style w:type="character" w:customStyle="1" w:styleId="712">
    <w:name w:val="Заголовок 7 Знак1"/>
    <w:aliases w:val="Знак17 Знак1"/>
    <w:basedOn w:val="a5"/>
    <w:uiPriority w:val="9"/>
    <w:semiHidden/>
    <w:rsid w:val="00A850A6"/>
    <w:rPr>
      <w:rFonts w:asciiTheme="majorHAnsi" w:eastAsiaTheme="majorEastAsia" w:hAnsiTheme="majorHAnsi" w:cstheme="majorBidi"/>
      <w:i/>
      <w:iCs/>
      <w:color w:val="243F60" w:themeColor="accent1" w:themeShade="7F"/>
    </w:rPr>
  </w:style>
  <w:style w:type="character" w:customStyle="1" w:styleId="811">
    <w:name w:val="Заголовок 8 Знак1"/>
    <w:aliases w:val="Знак16 Знак1"/>
    <w:basedOn w:val="a5"/>
    <w:semiHidden/>
    <w:rsid w:val="00A850A6"/>
    <w:rPr>
      <w:rFonts w:asciiTheme="majorHAnsi" w:eastAsiaTheme="majorEastAsia" w:hAnsiTheme="majorHAnsi" w:cstheme="majorBidi"/>
      <w:color w:val="272727" w:themeColor="text1" w:themeTint="D8"/>
      <w:sz w:val="21"/>
      <w:szCs w:val="21"/>
    </w:rPr>
  </w:style>
  <w:style w:type="character" w:customStyle="1" w:styleId="911">
    <w:name w:val="Заголовок 9 Знак1"/>
    <w:aliases w:val="Знак15 Знак1"/>
    <w:basedOn w:val="a5"/>
    <w:semiHidden/>
    <w:rsid w:val="00A850A6"/>
    <w:rPr>
      <w:rFonts w:asciiTheme="majorHAnsi" w:eastAsiaTheme="majorEastAsia" w:hAnsiTheme="majorHAnsi" w:cstheme="majorBidi"/>
      <w:i/>
      <w:iCs/>
      <w:color w:val="272727" w:themeColor="text1" w:themeTint="D8"/>
      <w:sz w:val="21"/>
      <w:szCs w:val="21"/>
    </w:rPr>
  </w:style>
  <w:style w:type="character" w:customStyle="1" w:styleId="1ffffe">
    <w:name w:val="Подпись Знак1"/>
    <w:basedOn w:val="a5"/>
    <w:semiHidden/>
    <w:rsid w:val="00A850A6"/>
  </w:style>
  <w:style w:type="character" w:customStyle="1" w:styleId="1fffff">
    <w:name w:val="Подзаголовок Знак1"/>
    <w:basedOn w:val="a5"/>
    <w:rsid w:val="00A850A6"/>
    <w:rPr>
      <w:rFonts w:asciiTheme="minorHAnsi" w:eastAsiaTheme="minorEastAsia" w:hAnsiTheme="minorHAnsi" w:cstheme="minorBidi"/>
      <w:color w:val="5A5A5A" w:themeColor="text1" w:themeTint="A5"/>
      <w:spacing w:val="15"/>
      <w:sz w:val="22"/>
      <w:szCs w:val="22"/>
    </w:rPr>
  </w:style>
  <w:style w:type="character" w:customStyle="1" w:styleId="1fffff0">
    <w:name w:val="Нижний колонтитул Знак1"/>
    <w:basedOn w:val="a5"/>
    <w:uiPriority w:val="99"/>
    <w:semiHidden/>
    <w:rsid w:val="00A850A6"/>
  </w:style>
  <w:style w:type="character" w:customStyle="1" w:styleId="1fffff1">
    <w:name w:val="Заголовок Знак1"/>
    <w:basedOn w:val="a5"/>
    <w:rsid w:val="00A850A6"/>
    <w:rPr>
      <w:rFonts w:asciiTheme="majorHAnsi" w:eastAsiaTheme="majorEastAsia" w:hAnsiTheme="majorHAnsi" w:cstheme="majorBidi"/>
      <w:spacing w:val="-10"/>
      <w:kern w:val="28"/>
      <w:sz w:val="56"/>
      <w:szCs w:val="56"/>
    </w:rPr>
  </w:style>
  <w:style w:type="character" w:customStyle="1" w:styleId="1fffff2">
    <w:name w:val="Шапка Знак1"/>
    <w:basedOn w:val="a5"/>
    <w:semiHidden/>
    <w:rsid w:val="00A850A6"/>
    <w:rPr>
      <w:rFonts w:asciiTheme="majorHAnsi" w:eastAsiaTheme="majorEastAsia" w:hAnsiTheme="majorHAnsi" w:cstheme="majorBidi"/>
      <w:sz w:val="24"/>
      <w:szCs w:val="24"/>
      <w:shd w:val="pct20" w:color="auto" w:fill="auto"/>
    </w:rPr>
  </w:style>
  <w:style w:type="character" w:customStyle="1" w:styleId="1fffff3">
    <w:name w:val="Текст сноски Знак1"/>
    <w:basedOn w:val="a5"/>
    <w:uiPriority w:val="99"/>
    <w:semiHidden/>
    <w:rsid w:val="00A850A6"/>
  </w:style>
  <w:style w:type="character" w:customStyle="1" w:styleId="1fffff4">
    <w:name w:val="Текст концевой сноски Знак1"/>
    <w:basedOn w:val="a5"/>
    <w:uiPriority w:val="99"/>
    <w:semiHidden/>
    <w:rsid w:val="00A850A6"/>
  </w:style>
  <w:style w:type="character" w:customStyle="1" w:styleId="1fffff5">
    <w:name w:val="Красная строка Знак1"/>
    <w:basedOn w:val="afff1"/>
    <w:semiHidden/>
    <w:rsid w:val="00A850A6"/>
    <w:rPr>
      <w:sz w:val="28"/>
    </w:rPr>
  </w:style>
  <w:style w:type="character" w:customStyle="1" w:styleId="1fffff6">
    <w:name w:val="Приветствие Знак1"/>
    <w:basedOn w:val="a5"/>
    <w:semiHidden/>
    <w:rsid w:val="00A850A6"/>
  </w:style>
  <w:style w:type="character" w:customStyle="1" w:styleId="1fffff7">
    <w:name w:val="Прощание Знак1"/>
    <w:basedOn w:val="a5"/>
    <w:semiHidden/>
    <w:rsid w:val="00A850A6"/>
  </w:style>
  <w:style w:type="character" w:customStyle="1" w:styleId="1fffff8">
    <w:name w:val="Электронная подпись Знак1"/>
    <w:basedOn w:val="a5"/>
    <w:semiHidden/>
    <w:rsid w:val="00A850A6"/>
  </w:style>
  <w:style w:type="character" w:customStyle="1" w:styleId="1fffff9">
    <w:name w:val="Дата Знак1"/>
    <w:basedOn w:val="a5"/>
    <w:semiHidden/>
    <w:rsid w:val="00A850A6"/>
  </w:style>
  <w:style w:type="character" w:customStyle="1" w:styleId="1fffffa">
    <w:name w:val="Заголовок записки Знак1"/>
    <w:basedOn w:val="a5"/>
    <w:semiHidden/>
    <w:rsid w:val="00A850A6"/>
  </w:style>
  <w:style w:type="character" w:customStyle="1" w:styleId="21f5">
    <w:name w:val="Красная строка 2 Знак1"/>
    <w:basedOn w:val="1f"/>
    <w:semiHidden/>
    <w:rsid w:val="00A850A6"/>
    <w:rPr>
      <w:rFonts w:ascii="Times New Roman" w:eastAsia="Times New Roman" w:hAnsi="Times New Roman"/>
      <w:sz w:val="24"/>
      <w:szCs w:val="24"/>
    </w:rPr>
  </w:style>
  <w:style w:type="character" w:customStyle="1" w:styleId="21f6">
    <w:name w:val="Цитата 2 Знак1"/>
    <w:basedOn w:val="a5"/>
    <w:uiPriority w:val="29"/>
    <w:rsid w:val="00A850A6"/>
    <w:rPr>
      <w:i/>
      <w:iCs/>
      <w:color w:val="404040" w:themeColor="text1" w:themeTint="BF"/>
    </w:rPr>
  </w:style>
  <w:style w:type="character" w:customStyle="1" w:styleId="1fffffb">
    <w:name w:val="Выделенная цитата Знак1"/>
    <w:basedOn w:val="a5"/>
    <w:uiPriority w:val="30"/>
    <w:rsid w:val="00A850A6"/>
    <w:rPr>
      <w:i/>
      <w:iCs/>
      <w:color w:val="4F81BD" w:themeColor="accent1"/>
    </w:rPr>
  </w:style>
  <w:style w:type="character" w:customStyle="1" w:styleId="font2821">
    <w:name w:val="font2821"/>
    <w:basedOn w:val="a5"/>
    <w:rsid w:val="00A850A6"/>
    <w:rPr>
      <w:rFonts w:ascii="Times New Roman" w:hAnsi="Times New Roman" w:cs="Times New Roman" w:hint="default"/>
      <w:b w:val="0"/>
      <w:bCs w:val="0"/>
      <w:i/>
      <w:iCs/>
      <w:strike w:val="0"/>
      <w:dstrike w:val="0"/>
      <w:color w:val="000000"/>
      <w:sz w:val="24"/>
      <w:szCs w:val="24"/>
      <w:u w:val="none"/>
      <w:effect w:val="none"/>
    </w:rPr>
  </w:style>
  <w:style w:type="character" w:customStyle="1" w:styleId="font3031">
    <w:name w:val="font3031"/>
    <w:basedOn w:val="a5"/>
    <w:rsid w:val="00A850A6"/>
    <w:rPr>
      <w:rFonts w:ascii="Times New Roman" w:hAnsi="Times New Roman" w:cs="Times New Roman" w:hint="default"/>
      <w:b/>
      <w:bCs/>
      <w:i w:val="0"/>
      <w:iCs w:val="0"/>
      <w:strike w:val="0"/>
      <w:dstrike w:val="0"/>
      <w:color w:val="000000"/>
      <w:sz w:val="24"/>
      <w:szCs w:val="24"/>
      <w:u w:val="none"/>
      <w:effect w:val="none"/>
    </w:rPr>
  </w:style>
  <w:style w:type="character" w:customStyle="1" w:styleId="font1841">
    <w:name w:val="font1841"/>
    <w:basedOn w:val="a5"/>
    <w:rsid w:val="00A850A6"/>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411">
    <w:name w:val="font411"/>
    <w:basedOn w:val="a5"/>
    <w:rsid w:val="00A850A6"/>
    <w:rPr>
      <w:rFonts w:ascii="Times New Roman" w:hAnsi="Times New Roman" w:cs="Times New Roman" w:hint="default"/>
      <w:b/>
      <w:bCs/>
      <w:i w:val="0"/>
      <w:iCs w:val="0"/>
      <w:strike w:val="0"/>
      <w:dstrike w:val="0"/>
      <w:color w:val="000000"/>
      <w:sz w:val="24"/>
      <w:szCs w:val="24"/>
      <w:u w:val="none"/>
      <w:effect w:val="none"/>
    </w:rPr>
  </w:style>
  <w:style w:type="character" w:customStyle="1" w:styleId="font421">
    <w:name w:val="font421"/>
    <w:basedOn w:val="a5"/>
    <w:rsid w:val="00A850A6"/>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xl50602">
    <w:name w:val="xl50602"/>
    <w:basedOn w:val="a4"/>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0604">
    <w:name w:val="xl50604"/>
    <w:basedOn w:val="a4"/>
    <w:rsid w:val="00A850A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0605">
    <w:name w:val="xl50605"/>
    <w:basedOn w:val="a4"/>
    <w:rsid w:val="00A850A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50615">
    <w:name w:val="xl50615"/>
    <w:basedOn w:val="a4"/>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0620">
    <w:name w:val="xl50620"/>
    <w:basedOn w:val="a4"/>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0621">
    <w:name w:val="xl50621"/>
    <w:basedOn w:val="a4"/>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22">
    <w:name w:val="xl50622"/>
    <w:basedOn w:val="a4"/>
    <w:rsid w:val="00A850A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50624">
    <w:name w:val="xl50624"/>
    <w:basedOn w:val="a4"/>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0628">
    <w:name w:val="xl50628"/>
    <w:basedOn w:val="a4"/>
    <w:rsid w:val="00A850A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50629">
    <w:name w:val="xl50629"/>
    <w:basedOn w:val="a4"/>
    <w:rsid w:val="00A850A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50634">
    <w:name w:val="xl50634"/>
    <w:basedOn w:val="a4"/>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0636">
    <w:name w:val="xl50636"/>
    <w:basedOn w:val="a4"/>
    <w:rsid w:val="00A850A6"/>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sz w:val="24"/>
      <w:szCs w:val="24"/>
    </w:rPr>
  </w:style>
  <w:style w:type="paragraph" w:customStyle="1" w:styleId="xl50637">
    <w:name w:val="xl50637"/>
    <w:basedOn w:val="a4"/>
    <w:rsid w:val="00A850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50639">
    <w:name w:val="xl50639"/>
    <w:basedOn w:val="a4"/>
    <w:rsid w:val="00A850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0644">
    <w:name w:val="xl50644"/>
    <w:basedOn w:val="a4"/>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647">
    <w:name w:val="xl50647"/>
    <w:basedOn w:val="a4"/>
    <w:rsid w:val="00A850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b/>
      <w:bCs/>
      <w:sz w:val="24"/>
      <w:szCs w:val="24"/>
    </w:rPr>
  </w:style>
  <w:style w:type="paragraph" w:customStyle="1" w:styleId="xl50648">
    <w:name w:val="xl50648"/>
    <w:basedOn w:val="a4"/>
    <w:rsid w:val="00A850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50650">
    <w:name w:val="xl50650"/>
    <w:basedOn w:val="a4"/>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50653">
    <w:name w:val="xl50653"/>
    <w:basedOn w:val="a4"/>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50657">
    <w:name w:val="xl50657"/>
    <w:basedOn w:val="a4"/>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50659">
    <w:name w:val="xl50659"/>
    <w:basedOn w:val="a4"/>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4"/>
      <w:szCs w:val="24"/>
    </w:rPr>
  </w:style>
  <w:style w:type="paragraph" w:customStyle="1" w:styleId="xl51138">
    <w:name w:val="xl51138"/>
    <w:basedOn w:val="a4"/>
    <w:rsid w:val="00A850A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1139">
    <w:name w:val="xl51139"/>
    <w:basedOn w:val="a4"/>
    <w:rsid w:val="00A850A6"/>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1154">
    <w:name w:val="xl51154"/>
    <w:basedOn w:val="a4"/>
    <w:rsid w:val="00A850A6"/>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51155">
    <w:name w:val="xl51155"/>
    <w:basedOn w:val="a4"/>
    <w:rsid w:val="00A850A6"/>
    <w:pPr>
      <w:pBdr>
        <w:left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51156">
    <w:name w:val="xl51156"/>
    <w:basedOn w:val="a4"/>
    <w:rsid w:val="00A850A6"/>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51522">
    <w:name w:val="xl51522"/>
    <w:basedOn w:val="a4"/>
    <w:rsid w:val="00A850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b/>
      <w:bCs/>
      <w:sz w:val="24"/>
      <w:szCs w:val="24"/>
    </w:rPr>
  </w:style>
  <w:style w:type="paragraph" w:customStyle="1" w:styleId="xl51584">
    <w:name w:val="xl51584"/>
    <w:basedOn w:val="a4"/>
    <w:rsid w:val="00A850A6"/>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rPr>
      <w:sz w:val="24"/>
      <w:szCs w:val="24"/>
    </w:rPr>
  </w:style>
  <w:style w:type="paragraph" w:customStyle="1" w:styleId="xl51585">
    <w:name w:val="xl51585"/>
    <w:basedOn w:val="a4"/>
    <w:rsid w:val="00A850A6"/>
    <w:pPr>
      <w:pBdr>
        <w:left w:val="single" w:sz="4" w:space="0" w:color="auto"/>
        <w:right w:val="single" w:sz="4" w:space="0" w:color="auto"/>
      </w:pBdr>
      <w:shd w:val="clear" w:color="000000" w:fill="DCE6F1"/>
      <w:spacing w:before="100" w:beforeAutospacing="1" w:after="100" w:afterAutospacing="1"/>
      <w:textAlignment w:val="center"/>
    </w:pPr>
    <w:rPr>
      <w:sz w:val="24"/>
      <w:szCs w:val="24"/>
    </w:rPr>
  </w:style>
  <w:style w:type="paragraph" w:customStyle="1" w:styleId="xl51586">
    <w:name w:val="xl51586"/>
    <w:basedOn w:val="a4"/>
    <w:rsid w:val="00A850A6"/>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4"/>
      <w:szCs w:val="24"/>
    </w:rPr>
  </w:style>
  <w:style w:type="paragraph" w:customStyle="1" w:styleId="xl51686">
    <w:name w:val="xl51686"/>
    <w:basedOn w:val="a4"/>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1701">
    <w:name w:val="xl51701"/>
    <w:basedOn w:val="a4"/>
    <w:rsid w:val="00A850A6"/>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1703">
    <w:name w:val="xl51703"/>
    <w:basedOn w:val="a4"/>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1746">
    <w:name w:val="xl51746"/>
    <w:basedOn w:val="a4"/>
    <w:rsid w:val="00A850A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48">
    <w:name w:val="xl51748"/>
    <w:basedOn w:val="a4"/>
    <w:rsid w:val="00A850A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50">
    <w:name w:val="xl51750"/>
    <w:basedOn w:val="a4"/>
    <w:rsid w:val="00A850A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91">
    <w:name w:val="xl51791"/>
    <w:basedOn w:val="a4"/>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1813">
    <w:name w:val="xl51813"/>
    <w:basedOn w:val="a4"/>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821">
    <w:name w:val="xl51821"/>
    <w:basedOn w:val="a4"/>
    <w:rsid w:val="00A850A6"/>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1822">
    <w:name w:val="xl51822"/>
    <w:basedOn w:val="a4"/>
    <w:rsid w:val="00A850A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1823">
    <w:name w:val="xl51823"/>
    <w:basedOn w:val="a4"/>
    <w:rsid w:val="00A850A6"/>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51824">
    <w:name w:val="xl51824"/>
    <w:basedOn w:val="a4"/>
    <w:rsid w:val="00A850A6"/>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51825">
    <w:name w:val="xl51825"/>
    <w:basedOn w:val="a4"/>
    <w:rsid w:val="00A850A6"/>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51826">
    <w:name w:val="xl51826"/>
    <w:basedOn w:val="a4"/>
    <w:rsid w:val="00A850A6"/>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51827">
    <w:name w:val="xl51827"/>
    <w:basedOn w:val="a4"/>
    <w:rsid w:val="00A850A6"/>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51828">
    <w:name w:val="xl51828"/>
    <w:basedOn w:val="a4"/>
    <w:rsid w:val="00A850A6"/>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1835">
    <w:name w:val="xl51835"/>
    <w:basedOn w:val="a4"/>
    <w:rsid w:val="00A850A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4"/>
      <w:szCs w:val="24"/>
    </w:rPr>
  </w:style>
  <w:style w:type="paragraph" w:customStyle="1" w:styleId="xl51843">
    <w:name w:val="xl51843"/>
    <w:basedOn w:val="a4"/>
    <w:rsid w:val="00A850A6"/>
    <w:pPr>
      <w:pBdr>
        <w:top w:val="single" w:sz="4" w:space="0" w:color="auto"/>
        <w:left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51849">
    <w:name w:val="xl51849"/>
    <w:basedOn w:val="a4"/>
    <w:rsid w:val="00A850A6"/>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51850">
    <w:name w:val="xl51850"/>
    <w:basedOn w:val="a4"/>
    <w:rsid w:val="00A850A6"/>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51851">
    <w:name w:val="xl51851"/>
    <w:basedOn w:val="a4"/>
    <w:rsid w:val="00A850A6"/>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1852">
    <w:name w:val="xl51852"/>
    <w:basedOn w:val="a4"/>
    <w:rsid w:val="00A850A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855">
    <w:name w:val="xl51855"/>
    <w:basedOn w:val="a4"/>
    <w:rsid w:val="00A850A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856">
    <w:name w:val="xl51856"/>
    <w:basedOn w:val="a4"/>
    <w:rsid w:val="00A850A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afffffffffffe">
    <w:name w:val="Подпись к таблице + Полужирный"/>
    <w:basedOn w:val="afffffffffff1"/>
    <w:rsid w:val="00B05296"/>
    <w:rPr>
      <w:rFonts w:ascii="Sylfaen" w:eastAsia="Sylfaen" w:hAnsi="Sylfaen" w:cs="Sylfaen"/>
      <w:b/>
      <w:bCs/>
      <w:i w:val="0"/>
      <w:iCs w:val="0"/>
      <w:smallCaps w:val="0"/>
      <w:strike w:val="0"/>
      <w:color w:val="000000"/>
      <w:spacing w:val="0"/>
      <w:w w:val="100"/>
      <w:position w:val="0"/>
      <w:sz w:val="20"/>
      <w:szCs w:val="20"/>
      <w:u w:val="none"/>
      <w:shd w:val="clear" w:color="auto" w:fill="FFFFFF"/>
      <w:lang w:val="ru-RU" w:eastAsia="ru-RU" w:bidi="ru-RU"/>
    </w:rPr>
  </w:style>
  <w:style w:type="numbering" w:customStyle="1" w:styleId="1ai11028">
    <w:name w:val="1 / a / i11028"/>
    <w:basedOn w:val="a7"/>
    <w:next w:val="1ai"/>
    <w:semiHidden/>
    <w:rsid w:val="00212817"/>
    <w:pPr>
      <w:numPr>
        <w:numId w:val="83"/>
      </w:numPr>
    </w:pPr>
  </w:style>
  <w:style w:type="paragraph" w:customStyle="1" w:styleId="373">
    <w:name w:val="3.7 Слева ПШ"/>
    <w:basedOn w:val="a4"/>
    <w:link w:val="374"/>
    <w:qFormat/>
    <w:rsid w:val="006649A9"/>
    <w:pPr>
      <w:snapToGrid w:val="0"/>
      <w:spacing w:line="360" w:lineRule="auto"/>
      <w:ind w:firstLine="709"/>
      <w:jc w:val="both"/>
    </w:pPr>
    <w:rPr>
      <w:sz w:val="24"/>
      <w:szCs w:val="22"/>
      <w:lang w:eastAsia="en-US"/>
    </w:rPr>
  </w:style>
  <w:style w:type="character" w:customStyle="1" w:styleId="374">
    <w:name w:val="3.7 Слева ПШ Знак"/>
    <w:basedOn w:val="a5"/>
    <w:link w:val="373"/>
    <w:rsid w:val="006649A9"/>
    <w:rPr>
      <w:sz w:val="24"/>
      <w:szCs w:val="22"/>
      <w:lang w:eastAsia="en-US"/>
    </w:rPr>
  </w:style>
  <w:style w:type="paragraph" w:customStyle="1" w:styleId="affffffffffff">
    <w:name w:val="#Основной текст"/>
    <w:basedOn w:val="a4"/>
    <w:qFormat/>
    <w:rsid w:val="006A0F91"/>
    <w:pPr>
      <w:ind w:firstLine="851"/>
      <w:jc w:val="both"/>
    </w:pPr>
    <w:rPr>
      <w:sz w:val="24"/>
      <w:szCs w:val="24"/>
    </w:rPr>
  </w:style>
  <w:style w:type="character" w:customStyle="1" w:styleId="2fffc">
    <w:name w:val="Неразрешенное упоминание2"/>
    <w:basedOn w:val="a5"/>
    <w:uiPriority w:val="99"/>
    <w:semiHidden/>
    <w:unhideWhenUsed/>
    <w:rsid w:val="00037E6F"/>
    <w:rPr>
      <w:color w:val="605E5C"/>
      <w:shd w:val="clear" w:color="auto" w:fill="E1DFDD"/>
    </w:rPr>
  </w:style>
  <w:style w:type="paragraph" w:customStyle="1" w:styleId="xl48819">
    <w:name w:val="xl48819"/>
    <w:basedOn w:val="a4"/>
    <w:rsid w:val="00037E6F"/>
    <w:pPr>
      <w:shd w:val="clear" w:color="000000" w:fill="FFFFFF"/>
      <w:spacing w:before="100" w:beforeAutospacing="1" w:after="100" w:afterAutospacing="1"/>
      <w:jc w:val="center"/>
      <w:textAlignment w:val="center"/>
    </w:pPr>
    <w:rPr>
      <w:sz w:val="24"/>
      <w:szCs w:val="24"/>
    </w:rPr>
  </w:style>
  <w:style w:type="paragraph" w:customStyle="1" w:styleId="xl48820">
    <w:name w:val="xl48820"/>
    <w:basedOn w:val="a4"/>
    <w:rsid w:val="00037E6F"/>
    <w:pPr>
      <w:shd w:val="clear" w:color="000000" w:fill="FFFFFF"/>
      <w:spacing w:before="100" w:beforeAutospacing="1" w:after="100" w:afterAutospacing="1"/>
      <w:jc w:val="center"/>
      <w:textAlignment w:val="center"/>
    </w:pPr>
    <w:rPr>
      <w:color w:val="FF0000"/>
      <w:sz w:val="24"/>
      <w:szCs w:val="24"/>
    </w:rPr>
  </w:style>
  <w:style w:type="paragraph" w:customStyle="1" w:styleId="xl48821">
    <w:name w:val="xl48821"/>
    <w:basedOn w:val="a4"/>
    <w:rsid w:val="00037E6F"/>
    <w:pPr>
      <w:shd w:val="clear" w:color="000000" w:fill="FFFFFF"/>
      <w:spacing w:before="100" w:beforeAutospacing="1" w:after="100" w:afterAutospacing="1"/>
      <w:jc w:val="center"/>
      <w:textAlignment w:val="center"/>
    </w:pPr>
    <w:rPr>
      <w:b/>
      <w:bCs/>
      <w:sz w:val="24"/>
      <w:szCs w:val="24"/>
    </w:rPr>
  </w:style>
  <w:style w:type="paragraph" w:customStyle="1" w:styleId="xl48822">
    <w:name w:val="xl48822"/>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23">
    <w:name w:val="xl48823"/>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sz w:val="24"/>
      <w:szCs w:val="24"/>
    </w:rPr>
  </w:style>
  <w:style w:type="paragraph" w:customStyle="1" w:styleId="xl48824">
    <w:name w:val="xl48824"/>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color w:val="FF0000"/>
      <w:sz w:val="24"/>
      <w:szCs w:val="24"/>
    </w:rPr>
  </w:style>
  <w:style w:type="paragraph" w:customStyle="1" w:styleId="xl48825">
    <w:name w:val="xl48825"/>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sz w:val="24"/>
      <w:szCs w:val="24"/>
    </w:rPr>
  </w:style>
  <w:style w:type="paragraph" w:customStyle="1" w:styleId="xl48826">
    <w:name w:val="xl48826"/>
    <w:basedOn w:val="a4"/>
    <w:rsid w:val="00037E6F"/>
    <w:pPr>
      <w:shd w:val="clear" w:color="000000" w:fill="FFFFFF"/>
      <w:spacing w:before="100" w:beforeAutospacing="1" w:after="100" w:afterAutospacing="1"/>
      <w:textAlignment w:val="center"/>
    </w:pPr>
    <w:rPr>
      <w:sz w:val="24"/>
      <w:szCs w:val="24"/>
    </w:rPr>
  </w:style>
  <w:style w:type="paragraph" w:customStyle="1" w:styleId="xl48827">
    <w:name w:val="xl48827"/>
    <w:basedOn w:val="a4"/>
    <w:rsid w:val="00037E6F"/>
    <w:pPr>
      <w:shd w:val="clear" w:color="000000" w:fill="FFFFFF"/>
      <w:spacing w:before="100" w:beforeAutospacing="1" w:after="100" w:afterAutospacing="1"/>
      <w:textAlignment w:val="center"/>
    </w:pPr>
    <w:rPr>
      <w:b/>
      <w:bCs/>
      <w:sz w:val="24"/>
      <w:szCs w:val="24"/>
    </w:rPr>
  </w:style>
  <w:style w:type="paragraph" w:customStyle="1" w:styleId="xl48828">
    <w:name w:val="xl48828"/>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29">
    <w:name w:val="xl48829"/>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30">
    <w:name w:val="xl48830"/>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31">
    <w:name w:val="xl48831"/>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32">
    <w:name w:val="xl48832"/>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33">
    <w:name w:val="xl48833"/>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sz w:val="24"/>
      <w:szCs w:val="24"/>
    </w:rPr>
  </w:style>
  <w:style w:type="paragraph" w:customStyle="1" w:styleId="xl48834">
    <w:name w:val="xl48834"/>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color w:val="FF0000"/>
      <w:sz w:val="24"/>
      <w:szCs w:val="24"/>
    </w:rPr>
  </w:style>
  <w:style w:type="paragraph" w:customStyle="1" w:styleId="xl48835">
    <w:name w:val="xl48835"/>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36">
    <w:name w:val="xl48836"/>
    <w:basedOn w:val="a4"/>
    <w:rsid w:val="00037E6F"/>
    <w:pPr>
      <w:shd w:val="clear" w:color="000000" w:fill="FFFFFF"/>
      <w:spacing w:before="100" w:beforeAutospacing="1" w:after="100" w:afterAutospacing="1"/>
      <w:textAlignment w:val="center"/>
    </w:pPr>
    <w:rPr>
      <w:sz w:val="24"/>
      <w:szCs w:val="24"/>
    </w:rPr>
  </w:style>
  <w:style w:type="paragraph" w:customStyle="1" w:styleId="xl48837">
    <w:name w:val="xl48837"/>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38">
    <w:name w:val="xl48838"/>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39">
    <w:name w:val="xl48839"/>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40">
    <w:name w:val="xl48840"/>
    <w:basedOn w:val="a4"/>
    <w:rsid w:val="00037E6F"/>
    <w:pPr>
      <w:spacing w:before="100" w:beforeAutospacing="1" w:after="100" w:afterAutospacing="1"/>
      <w:textAlignment w:val="center"/>
    </w:pPr>
    <w:rPr>
      <w:sz w:val="24"/>
      <w:szCs w:val="24"/>
    </w:rPr>
  </w:style>
  <w:style w:type="paragraph" w:customStyle="1" w:styleId="xl48841">
    <w:name w:val="xl48841"/>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42">
    <w:name w:val="xl48842"/>
    <w:basedOn w:val="a4"/>
    <w:rsid w:val="00037E6F"/>
    <w:pPr>
      <w:shd w:val="clear" w:color="000000" w:fill="FFFFFF"/>
      <w:spacing w:before="100" w:beforeAutospacing="1" w:after="100" w:afterAutospacing="1"/>
      <w:jc w:val="center"/>
      <w:textAlignment w:val="center"/>
    </w:pPr>
    <w:rPr>
      <w:sz w:val="24"/>
      <w:szCs w:val="24"/>
    </w:rPr>
  </w:style>
  <w:style w:type="paragraph" w:customStyle="1" w:styleId="xl48843">
    <w:name w:val="xl48843"/>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sz w:val="24"/>
      <w:szCs w:val="24"/>
    </w:rPr>
  </w:style>
  <w:style w:type="paragraph" w:customStyle="1" w:styleId="xl48844">
    <w:name w:val="xl48844"/>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sz w:val="24"/>
      <w:szCs w:val="24"/>
    </w:rPr>
  </w:style>
  <w:style w:type="paragraph" w:customStyle="1" w:styleId="xl48845">
    <w:name w:val="xl48845"/>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46">
    <w:name w:val="xl48846"/>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47">
    <w:name w:val="xl48847"/>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48">
    <w:name w:val="xl48848"/>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49">
    <w:name w:val="xl48849"/>
    <w:basedOn w:val="a4"/>
    <w:rsid w:val="00037E6F"/>
    <w:pPr>
      <w:shd w:val="clear" w:color="000000" w:fill="FFFFFF"/>
      <w:spacing w:before="100" w:beforeAutospacing="1" w:after="100" w:afterAutospacing="1"/>
      <w:jc w:val="center"/>
      <w:textAlignment w:val="center"/>
    </w:pPr>
    <w:rPr>
      <w:sz w:val="24"/>
      <w:szCs w:val="24"/>
    </w:rPr>
  </w:style>
  <w:style w:type="paragraph" w:customStyle="1" w:styleId="xl48850">
    <w:name w:val="xl48850"/>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sz w:val="24"/>
      <w:szCs w:val="24"/>
    </w:rPr>
  </w:style>
  <w:style w:type="paragraph" w:customStyle="1" w:styleId="xl48851">
    <w:name w:val="xl48851"/>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52">
    <w:name w:val="xl48852"/>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53">
    <w:name w:val="xl48853"/>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54">
    <w:name w:val="xl48854"/>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55">
    <w:name w:val="xl48855"/>
    <w:basedOn w:val="a4"/>
    <w:rsid w:val="00037E6F"/>
    <w:pPr>
      <w:shd w:val="clear" w:color="000000" w:fill="D9E1F2"/>
      <w:spacing w:before="100" w:beforeAutospacing="1" w:after="100" w:afterAutospacing="1"/>
      <w:textAlignment w:val="center"/>
    </w:pPr>
    <w:rPr>
      <w:b/>
      <w:bCs/>
      <w:sz w:val="24"/>
      <w:szCs w:val="24"/>
    </w:rPr>
  </w:style>
  <w:style w:type="paragraph" w:customStyle="1" w:styleId="xl48856">
    <w:name w:val="xl48856"/>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857">
    <w:name w:val="xl48857"/>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858">
    <w:name w:val="xl48858"/>
    <w:basedOn w:val="a4"/>
    <w:rsid w:val="00037E6F"/>
    <w:pPr>
      <w:shd w:val="clear" w:color="000000" w:fill="D9E1F2"/>
      <w:spacing w:before="100" w:beforeAutospacing="1" w:after="100" w:afterAutospacing="1"/>
      <w:textAlignment w:val="center"/>
    </w:pPr>
    <w:rPr>
      <w:b/>
      <w:bCs/>
      <w:color w:val="FF0000"/>
      <w:sz w:val="24"/>
      <w:szCs w:val="24"/>
    </w:rPr>
  </w:style>
  <w:style w:type="paragraph" w:customStyle="1" w:styleId="xl48859">
    <w:name w:val="xl48859"/>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color w:val="FF0000"/>
      <w:sz w:val="24"/>
      <w:szCs w:val="24"/>
    </w:rPr>
  </w:style>
  <w:style w:type="paragraph" w:customStyle="1" w:styleId="xl48860">
    <w:name w:val="xl48860"/>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color w:val="FF0000"/>
      <w:sz w:val="24"/>
      <w:szCs w:val="24"/>
    </w:rPr>
  </w:style>
  <w:style w:type="paragraph" w:customStyle="1" w:styleId="xl48861">
    <w:name w:val="xl48861"/>
    <w:basedOn w:val="a4"/>
    <w:rsid w:val="00037E6F"/>
    <w:pPr>
      <w:shd w:val="clear" w:color="000000" w:fill="D9E1F2"/>
      <w:spacing w:before="100" w:beforeAutospacing="1" w:after="100" w:afterAutospacing="1"/>
      <w:textAlignment w:val="center"/>
    </w:pPr>
    <w:rPr>
      <w:sz w:val="24"/>
      <w:szCs w:val="24"/>
    </w:rPr>
  </w:style>
  <w:style w:type="paragraph" w:customStyle="1" w:styleId="xl48862">
    <w:name w:val="xl48862"/>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863">
    <w:name w:val="xl48863"/>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864">
    <w:name w:val="xl48864"/>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865">
    <w:name w:val="xl48865"/>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66">
    <w:name w:val="xl48866"/>
    <w:basedOn w:val="a4"/>
    <w:rsid w:val="00037E6F"/>
    <w:pPr>
      <w:shd w:val="clear" w:color="000000" w:fill="EDEDED"/>
      <w:spacing w:before="100" w:beforeAutospacing="1" w:after="100" w:afterAutospacing="1"/>
      <w:textAlignment w:val="center"/>
    </w:pPr>
    <w:rPr>
      <w:b/>
      <w:bCs/>
      <w:sz w:val="24"/>
      <w:szCs w:val="24"/>
    </w:rPr>
  </w:style>
  <w:style w:type="paragraph" w:customStyle="1" w:styleId="xl48867">
    <w:name w:val="xl48867"/>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868">
    <w:name w:val="xl48868"/>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869">
    <w:name w:val="xl48869"/>
    <w:basedOn w:val="a4"/>
    <w:rsid w:val="00037E6F"/>
    <w:pPr>
      <w:shd w:val="clear" w:color="000000" w:fill="EDEDED"/>
      <w:spacing w:before="100" w:beforeAutospacing="1" w:after="100" w:afterAutospacing="1"/>
      <w:textAlignment w:val="center"/>
    </w:pPr>
    <w:rPr>
      <w:sz w:val="24"/>
      <w:szCs w:val="24"/>
    </w:rPr>
  </w:style>
  <w:style w:type="paragraph" w:customStyle="1" w:styleId="xl48870">
    <w:name w:val="xl48870"/>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sz w:val="24"/>
      <w:szCs w:val="24"/>
    </w:rPr>
  </w:style>
  <w:style w:type="paragraph" w:customStyle="1" w:styleId="xl48871">
    <w:name w:val="xl48871"/>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sz w:val="24"/>
      <w:szCs w:val="24"/>
    </w:rPr>
  </w:style>
  <w:style w:type="paragraph" w:customStyle="1" w:styleId="xl48872">
    <w:name w:val="xl48872"/>
    <w:basedOn w:val="a4"/>
    <w:rsid w:val="00037E6F"/>
    <w:pPr>
      <w:shd w:val="clear" w:color="000000" w:fill="FFFFFF"/>
      <w:spacing w:before="100" w:beforeAutospacing="1" w:after="100" w:afterAutospacing="1"/>
      <w:textAlignment w:val="center"/>
    </w:pPr>
    <w:rPr>
      <w:sz w:val="24"/>
      <w:szCs w:val="24"/>
    </w:rPr>
  </w:style>
  <w:style w:type="paragraph" w:customStyle="1" w:styleId="xl48873">
    <w:name w:val="xl48873"/>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textAlignment w:val="center"/>
    </w:pPr>
    <w:rPr>
      <w:b/>
      <w:bCs/>
      <w:sz w:val="24"/>
      <w:szCs w:val="24"/>
    </w:rPr>
  </w:style>
  <w:style w:type="paragraph" w:customStyle="1" w:styleId="xl48874">
    <w:name w:val="xl48874"/>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b/>
      <w:bCs/>
      <w:sz w:val="24"/>
      <w:szCs w:val="24"/>
    </w:rPr>
  </w:style>
  <w:style w:type="paragraph" w:customStyle="1" w:styleId="xl48875">
    <w:name w:val="xl48875"/>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76">
    <w:name w:val="xl48876"/>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7">
    <w:name w:val="xl48877"/>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878">
    <w:name w:val="xl48878"/>
    <w:basedOn w:val="a4"/>
    <w:rsid w:val="00037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48879">
    <w:name w:val="xl48879"/>
    <w:basedOn w:val="a4"/>
    <w:rsid w:val="00037E6F"/>
    <w:pPr>
      <w:shd w:val="clear" w:color="000000" w:fill="FFFF00"/>
      <w:spacing w:before="100" w:beforeAutospacing="1" w:after="100" w:afterAutospacing="1"/>
      <w:textAlignment w:val="center"/>
    </w:pPr>
    <w:rPr>
      <w:b/>
      <w:bCs/>
      <w:sz w:val="24"/>
      <w:szCs w:val="24"/>
    </w:rPr>
  </w:style>
  <w:style w:type="paragraph" w:customStyle="1" w:styleId="xl48880">
    <w:name w:val="xl48880"/>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81">
    <w:name w:val="xl48881"/>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8882">
    <w:name w:val="xl48882"/>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color w:val="FF0000"/>
      <w:sz w:val="24"/>
      <w:szCs w:val="24"/>
    </w:rPr>
  </w:style>
  <w:style w:type="paragraph" w:customStyle="1" w:styleId="xl48883">
    <w:name w:val="xl48883"/>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8884">
    <w:name w:val="xl48884"/>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5">
    <w:name w:val="xl48885"/>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886">
    <w:name w:val="xl48886"/>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48887">
    <w:name w:val="xl48887"/>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888">
    <w:name w:val="xl48888"/>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48889">
    <w:name w:val="xl48889"/>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890">
    <w:name w:val="xl48890"/>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891">
    <w:name w:val="xl48891"/>
    <w:basedOn w:val="a4"/>
    <w:rsid w:val="00037E6F"/>
    <w:pPr>
      <w:shd w:val="clear" w:color="000000" w:fill="FFFFFF"/>
      <w:spacing w:before="100" w:beforeAutospacing="1" w:after="100" w:afterAutospacing="1"/>
      <w:textAlignment w:val="center"/>
    </w:pPr>
    <w:rPr>
      <w:color w:val="FF0000"/>
      <w:sz w:val="24"/>
      <w:szCs w:val="24"/>
    </w:rPr>
  </w:style>
  <w:style w:type="paragraph" w:customStyle="1" w:styleId="xl48892">
    <w:name w:val="xl48892"/>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8893">
    <w:name w:val="xl48893"/>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8894">
    <w:name w:val="xl48894"/>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95">
    <w:name w:val="xl48895"/>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896">
    <w:name w:val="xl48896"/>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97">
    <w:name w:val="xl48897"/>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898">
    <w:name w:val="xl48898"/>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9">
    <w:name w:val="xl48899"/>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0">
    <w:name w:val="xl48900"/>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901">
    <w:name w:val="xl48901"/>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sz w:val="24"/>
      <w:szCs w:val="24"/>
    </w:rPr>
  </w:style>
  <w:style w:type="paragraph" w:customStyle="1" w:styleId="xl48902">
    <w:name w:val="xl48902"/>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4"/>
    <w:rsid w:val="00037E6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sz w:val="24"/>
      <w:szCs w:val="24"/>
    </w:rPr>
  </w:style>
  <w:style w:type="paragraph" w:customStyle="1" w:styleId="xl48904">
    <w:name w:val="xl48904"/>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05">
    <w:name w:val="xl48905"/>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color w:val="FF0000"/>
      <w:sz w:val="24"/>
      <w:szCs w:val="24"/>
    </w:rPr>
  </w:style>
  <w:style w:type="paragraph" w:customStyle="1" w:styleId="xl48906">
    <w:name w:val="xl48906"/>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8907">
    <w:name w:val="xl48907"/>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908">
    <w:name w:val="xl48908"/>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909">
    <w:name w:val="xl48909"/>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color w:val="FF0000"/>
      <w:sz w:val="24"/>
      <w:szCs w:val="24"/>
    </w:rPr>
  </w:style>
  <w:style w:type="paragraph" w:customStyle="1" w:styleId="xl48910">
    <w:name w:val="xl48910"/>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911">
    <w:name w:val="xl48911"/>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912">
    <w:name w:val="xl48912"/>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13">
    <w:name w:val="xl48913"/>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14">
    <w:name w:val="xl48914"/>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FF0000"/>
      <w:sz w:val="24"/>
      <w:szCs w:val="24"/>
    </w:rPr>
  </w:style>
  <w:style w:type="paragraph" w:customStyle="1" w:styleId="xl48915">
    <w:name w:val="xl48915"/>
    <w:basedOn w:val="a4"/>
    <w:rsid w:val="00037E6F"/>
    <w:pPr>
      <w:shd w:val="clear" w:color="000000" w:fill="F2F2F2"/>
      <w:spacing w:before="100" w:beforeAutospacing="1" w:after="100" w:afterAutospacing="1"/>
      <w:textAlignment w:val="center"/>
    </w:pPr>
    <w:rPr>
      <w:b/>
      <w:bCs/>
      <w:sz w:val="24"/>
      <w:szCs w:val="24"/>
    </w:rPr>
  </w:style>
  <w:style w:type="paragraph" w:customStyle="1" w:styleId="xl48916">
    <w:name w:val="xl48916"/>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48917">
    <w:name w:val="xl48917"/>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48918">
    <w:name w:val="xl48918"/>
    <w:basedOn w:val="a4"/>
    <w:rsid w:val="00037E6F"/>
    <w:pPr>
      <w:shd w:val="clear" w:color="000000" w:fill="F2F2F2"/>
      <w:spacing w:before="100" w:beforeAutospacing="1" w:after="100" w:afterAutospacing="1"/>
      <w:textAlignment w:val="center"/>
    </w:pPr>
    <w:rPr>
      <w:sz w:val="24"/>
      <w:szCs w:val="24"/>
    </w:rPr>
  </w:style>
  <w:style w:type="paragraph" w:customStyle="1" w:styleId="xl48919">
    <w:name w:val="xl48919"/>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8920">
    <w:name w:val="xl48920"/>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21">
    <w:name w:val="xl48921"/>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48922">
    <w:name w:val="xl48922"/>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23">
    <w:name w:val="xl48923"/>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24">
    <w:name w:val="xl48924"/>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24"/>
      <w:szCs w:val="24"/>
    </w:rPr>
  </w:style>
  <w:style w:type="paragraph" w:customStyle="1" w:styleId="xl48925">
    <w:name w:val="xl48925"/>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26">
    <w:name w:val="xl48926"/>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27">
    <w:name w:val="xl48927"/>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28">
    <w:name w:val="xl48928"/>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929">
    <w:name w:val="xl48929"/>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textAlignment w:val="center"/>
    </w:pPr>
    <w:rPr>
      <w:b/>
      <w:bCs/>
      <w:sz w:val="24"/>
      <w:szCs w:val="24"/>
    </w:rPr>
  </w:style>
  <w:style w:type="paragraph" w:customStyle="1" w:styleId="xl48930">
    <w:name w:val="xl48930"/>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4"/>
    <w:rsid w:val="00037E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4"/>
    <w:rsid w:val="00037E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34">
    <w:name w:val="xl48934"/>
    <w:basedOn w:val="a4"/>
    <w:rsid w:val="00037E6F"/>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35">
    <w:name w:val="xl48935"/>
    <w:basedOn w:val="a4"/>
    <w:rsid w:val="00037E6F"/>
    <w:pPr>
      <w:pBdr>
        <w:left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36">
    <w:name w:val="xl48936"/>
    <w:basedOn w:val="a4"/>
    <w:rsid w:val="00037E6F"/>
    <w:pPr>
      <w:pBdr>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37">
    <w:name w:val="xl48937"/>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8">
    <w:name w:val="xl48938"/>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39">
    <w:name w:val="xl48939"/>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sz w:val="24"/>
      <w:szCs w:val="24"/>
      <w:u w:val="single"/>
    </w:rPr>
  </w:style>
  <w:style w:type="numbering" w:customStyle="1" w:styleId="11111117">
    <w:name w:val="1 / 1.1 / 1.1.117"/>
    <w:basedOn w:val="a7"/>
    <w:next w:val="111111"/>
    <w:rsid w:val="00037E6F"/>
    <w:pPr>
      <w:numPr>
        <w:numId w:val="89"/>
      </w:numPr>
    </w:pPr>
  </w:style>
  <w:style w:type="character" w:customStyle="1" w:styleId="2fffd">
    <w:name w:val="Основной текст (2) + Полужирный"/>
    <w:basedOn w:val="2ffa"/>
    <w:rsid w:val="00037E6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
    <w:name w:val="Основной текст (2) + 11 pt"/>
    <w:basedOn w:val="2ffa"/>
    <w:rsid w:val="00037E6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Sf5">
    <w:name w:val="S_Обычний подчёркнутый"/>
    <w:basedOn w:val="a4"/>
    <w:autoRedefine/>
    <w:qFormat/>
    <w:rsid w:val="00037E6F"/>
    <w:pPr>
      <w:suppressAutoHyphens/>
      <w:spacing w:line="276" w:lineRule="auto"/>
      <w:ind w:firstLine="709"/>
      <w:jc w:val="both"/>
    </w:pPr>
    <w:rPr>
      <w:rFonts w:eastAsiaTheme="minorEastAsia"/>
      <w:bCs/>
      <w:sz w:val="24"/>
      <w:szCs w:val="24"/>
      <w:lang w:eastAsia="ar-SA"/>
    </w:rPr>
  </w:style>
  <w:style w:type="paragraph" w:customStyle="1" w:styleId="xl48802">
    <w:name w:val="xl48802"/>
    <w:basedOn w:val="a4"/>
    <w:rsid w:val="00037E6F"/>
    <w:pPr>
      <w:spacing w:before="100" w:beforeAutospacing="1" w:after="100" w:afterAutospacing="1"/>
    </w:pPr>
    <w:rPr>
      <w:sz w:val="24"/>
      <w:szCs w:val="24"/>
    </w:rPr>
  </w:style>
  <w:style w:type="paragraph" w:customStyle="1" w:styleId="xl48803">
    <w:name w:val="xl48803"/>
    <w:basedOn w:val="a4"/>
    <w:rsid w:val="00037E6F"/>
    <w:pPr>
      <w:spacing w:before="100" w:beforeAutospacing="1" w:after="100" w:afterAutospacing="1"/>
      <w:jc w:val="center"/>
    </w:pPr>
    <w:rPr>
      <w:sz w:val="24"/>
      <w:szCs w:val="24"/>
    </w:rPr>
  </w:style>
  <w:style w:type="paragraph" w:customStyle="1" w:styleId="xl48804">
    <w:name w:val="xl48804"/>
    <w:basedOn w:val="a4"/>
    <w:rsid w:val="00037E6F"/>
    <w:pPr>
      <w:spacing w:before="100" w:beforeAutospacing="1" w:after="100" w:afterAutospacing="1"/>
    </w:pPr>
    <w:rPr>
      <w:b/>
      <w:bCs/>
      <w:sz w:val="24"/>
      <w:szCs w:val="24"/>
    </w:rPr>
  </w:style>
  <w:style w:type="paragraph" w:customStyle="1" w:styleId="xl48805">
    <w:name w:val="xl48805"/>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06">
    <w:name w:val="xl48806"/>
    <w:basedOn w:val="a4"/>
    <w:rsid w:val="00037E6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07">
    <w:name w:val="xl48807"/>
    <w:basedOn w:val="a4"/>
    <w:rsid w:val="00037E6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08">
    <w:name w:val="xl48808"/>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09">
    <w:name w:val="xl48809"/>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0">
    <w:name w:val="xl48810"/>
    <w:basedOn w:val="a4"/>
    <w:rsid w:val="00037E6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1">
    <w:name w:val="xl48811"/>
    <w:basedOn w:val="a4"/>
    <w:rsid w:val="00037E6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2">
    <w:name w:val="xl48812"/>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3">
    <w:name w:val="xl48813"/>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4">
    <w:name w:val="xl48814"/>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8815">
    <w:name w:val="xl48815"/>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6">
    <w:name w:val="xl48816"/>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7">
    <w:name w:val="xl48817"/>
    <w:basedOn w:val="a4"/>
    <w:rsid w:val="00037E6F"/>
    <w:pPr>
      <w:shd w:val="clear" w:color="000000" w:fill="FF0000"/>
      <w:spacing w:before="100" w:beforeAutospacing="1" w:after="100" w:afterAutospacing="1"/>
    </w:pPr>
    <w:rPr>
      <w:b/>
      <w:bCs/>
      <w:sz w:val="24"/>
      <w:szCs w:val="24"/>
    </w:rPr>
  </w:style>
  <w:style w:type="paragraph" w:customStyle="1" w:styleId="xl48818">
    <w:name w:val="xl48818"/>
    <w:basedOn w:val="a4"/>
    <w:rsid w:val="00037E6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character" w:customStyle="1" w:styleId="2Arial75pt">
    <w:name w:val="Основной текст (2) + Arial;7;5 pt"/>
    <w:basedOn w:val="2ffa"/>
    <w:rsid w:val="00037E6F"/>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105pt">
    <w:name w:val="Основной текст (2) + Arial;10;5 pt"/>
    <w:basedOn w:val="2ffa"/>
    <w:rsid w:val="00037E6F"/>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
    <w:name w:val="Основной текст (2) + 10;5 pt;Не полужирный"/>
    <w:basedOn w:val="2ffa"/>
    <w:rsid w:val="00037E6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Arial">
    <w:name w:val="Основной текст (2) + Arial"/>
    <w:aliases w:val="6 pt"/>
    <w:basedOn w:val="a5"/>
    <w:rsid w:val="00037E6F"/>
    <w:rPr>
      <w:rFonts w:ascii="Arial" w:eastAsia="Arial" w:hAnsi="Arial" w:cs="Arial" w:hint="default"/>
      <w:b w:val="0"/>
      <w:bCs w:val="0"/>
      <w:i w:val="0"/>
      <w:iCs w:val="0"/>
      <w:smallCaps w:val="0"/>
      <w:strike w:val="0"/>
      <w:dstrike w:val="0"/>
      <w:color w:val="000000"/>
      <w:spacing w:val="0"/>
      <w:w w:val="100"/>
      <w:position w:val="0"/>
      <w:sz w:val="12"/>
      <w:szCs w:val="12"/>
      <w:u w:val="none"/>
      <w:effect w:val="none"/>
      <w:lang w:val="ru-RU" w:eastAsia="ru-RU" w:bidi="ru-RU"/>
    </w:rPr>
  </w:style>
  <w:style w:type="character" w:customStyle="1" w:styleId="2Calibri">
    <w:name w:val="Основной текст (2) + Calibri"/>
    <w:aliases w:val="9 pt"/>
    <w:basedOn w:val="a5"/>
    <w:rsid w:val="00037E6F"/>
    <w:rPr>
      <w:rFonts w:ascii="Calibri" w:eastAsia="Calibri" w:hAnsi="Calibri" w:cs="Calibri" w:hint="default"/>
      <w:b w:val="0"/>
      <w:bCs w:val="0"/>
      <w:i w:val="0"/>
      <w:iCs w:val="0"/>
      <w:smallCaps w:val="0"/>
      <w:strike w:val="0"/>
      <w:dstrike w:val="0"/>
      <w:color w:val="000000"/>
      <w:spacing w:val="0"/>
      <w:w w:val="100"/>
      <w:position w:val="0"/>
      <w:sz w:val="18"/>
      <w:szCs w:val="18"/>
      <w:u w:val="none"/>
      <w:effect w:val="none"/>
      <w:lang w:val="ru-RU" w:eastAsia="ru-RU" w:bidi="ru-RU"/>
    </w:rPr>
  </w:style>
  <w:style w:type="paragraph" w:customStyle="1" w:styleId="613">
    <w:name w:val="Основной текст (6)1"/>
    <w:basedOn w:val="a4"/>
    <w:rsid w:val="00037E6F"/>
    <w:pPr>
      <w:shd w:val="clear" w:color="auto" w:fill="FFFFFF"/>
      <w:spacing w:before="1140" w:line="240" w:lineRule="atLeast"/>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qFormat="1"/>
    <w:lsdException w:name="caption" w:qFormat="1"/>
    <w:lsdException w:name="footnote reference" w:uiPriority="99"/>
    <w:lsdException w:name="endnote reference" w:uiPriority="99"/>
    <w:lsdException w:name="endnote text" w:uiPriority="99"/>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186939"/>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4"/>
    <w:next w:val="a4"/>
    <w:link w:val="15"/>
    <w:uiPriority w:val="9"/>
    <w:qFormat/>
    <w:rsid w:val="008670FB"/>
    <w:pPr>
      <w:keepNext/>
      <w:tabs>
        <w:tab w:val="left" w:pos="567"/>
      </w:tabs>
      <w:spacing w:before="240" w:after="60"/>
      <w:jc w:val="both"/>
      <w:outlineLvl w:val="0"/>
    </w:pPr>
    <w:rPr>
      <w:b/>
      <w:kern w:val="28"/>
      <w:sz w:val="32"/>
    </w:rPr>
  </w:style>
  <w:style w:type="paragraph" w:styleId="22">
    <w:name w:val="heading 2"/>
    <w:aliases w:val=" Знак2, Знак2 Знак,Знак2 Знак,H2,numbered indent 2,ni2,h2,Hanging 2 Indent,Header 2,Numbered indent 2,Заголовок 2 Знак Знак Знак,Заголовок 21,Заголовок 2 Знак Знак Знак Знак Знак Знак Знак,Заголовок 22,Заголовок 211"/>
    <w:basedOn w:val="a4"/>
    <w:next w:val="a4"/>
    <w:link w:val="23"/>
    <w:qFormat/>
    <w:rsid w:val="00622B11"/>
    <w:pPr>
      <w:keepNext/>
      <w:tabs>
        <w:tab w:val="left" w:pos="1134"/>
      </w:tabs>
      <w:spacing w:before="120" w:after="120"/>
      <w:jc w:val="both"/>
      <w:outlineLvl w:val="1"/>
    </w:pPr>
    <w:rPr>
      <w:b/>
      <w:sz w:val="28"/>
      <w:szCs w:val="28"/>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ПодЗаголовок"/>
    <w:basedOn w:val="a4"/>
    <w:next w:val="a4"/>
    <w:link w:val="31"/>
    <w:qFormat/>
    <w:rsid w:val="004D09D9"/>
    <w:pPr>
      <w:keepNext/>
      <w:tabs>
        <w:tab w:val="left" w:pos="709"/>
      </w:tabs>
      <w:jc w:val="both"/>
      <w:outlineLvl w:val="2"/>
    </w:pPr>
    <w:rPr>
      <w:b/>
      <w:sz w:val="28"/>
    </w:rPr>
  </w:style>
  <w:style w:type="paragraph" w:styleId="4">
    <w:name w:val="heading 4"/>
    <w:aliases w:val=" Знак20,Знак20"/>
    <w:basedOn w:val="a4"/>
    <w:next w:val="a4"/>
    <w:link w:val="40"/>
    <w:qFormat/>
    <w:rsid w:val="00C21E79"/>
    <w:pPr>
      <w:keepNext/>
      <w:spacing w:before="120"/>
      <w:ind w:right="140"/>
      <w:jc w:val="right"/>
      <w:outlineLvl w:val="3"/>
    </w:pPr>
    <w:rPr>
      <w:spacing w:val="4"/>
      <w:sz w:val="28"/>
    </w:rPr>
  </w:style>
  <w:style w:type="paragraph" w:styleId="5">
    <w:name w:val="heading 5"/>
    <w:aliases w:val=" Знак19,Знак19"/>
    <w:basedOn w:val="a4"/>
    <w:next w:val="a4"/>
    <w:link w:val="50"/>
    <w:qFormat/>
    <w:rsid w:val="00C21E79"/>
    <w:pPr>
      <w:keepNext/>
      <w:spacing w:before="120"/>
      <w:ind w:right="140" w:firstLine="567"/>
      <w:jc w:val="center"/>
      <w:outlineLvl w:val="4"/>
    </w:pPr>
    <w:rPr>
      <w:spacing w:val="4"/>
      <w:sz w:val="28"/>
    </w:rPr>
  </w:style>
  <w:style w:type="paragraph" w:styleId="6">
    <w:name w:val="heading 6"/>
    <w:aliases w:val=" Знак18,Знак18"/>
    <w:basedOn w:val="a4"/>
    <w:next w:val="a4"/>
    <w:link w:val="60"/>
    <w:qFormat/>
    <w:rsid w:val="00C21E79"/>
    <w:pPr>
      <w:keepNext/>
      <w:jc w:val="center"/>
      <w:outlineLvl w:val="5"/>
    </w:pPr>
    <w:rPr>
      <w:sz w:val="28"/>
    </w:rPr>
  </w:style>
  <w:style w:type="paragraph" w:styleId="7">
    <w:name w:val="heading 7"/>
    <w:aliases w:val=" Знак17,Знак17"/>
    <w:basedOn w:val="a4"/>
    <w:next w:val="a4"/>
    <w:link w:val="70"/>
    <w:uiPriority w:val="9"/>
    <w:qFormat/>
    <w:rsid w:val="00C21E79"/>
    <w:pPr>
      <w:keepNext/>
      <w:ind w:right="-283"/>
      <w:jc w:val="center"/>
      <w:outlineLvl w:val="6"/>
    </w:pPr>
    <w:rPr>
      <w:sz w:val="32"/>
      <w:lang w:val="en-US"/>
    </w:rPr>
  </w:style>
  <w:style w:type="paragraph" w:styleId="8">
    <w:name w:val="heading 8"/>
    <w:aliases w:val=" Знак16,Знак16"/>
    <w:basedOn w:val="a4"/>
    <w:next w:val="a4"/>
    <w:link w:val="80"/>
    <w:qFormat/>
    <w:rsid w:val="00C21E79"/>
    <w:pPr>
      <w:keepNext/>
      <w:ind w:left="-142" w:right="-283"/>
      <w:jc w:val="center"/>
      <w:outlineLvl w:val="7"/>
    </w:pPr>
    <w:rPr>
      <w:sz w:val="32"/>
      <w:lang w:val="en-US"/>
    </w:rPr>
  </w:style>
  <w:style w:type="paragraph" w:styleId="9">
    <w:name w:val="heading 9"/>
    <w:aliases w:val=" Знак15,Знак15"/>
    <w:basedOn w:val="a4"/>
    <w:next w:val="a4"/>
    <w:link w:val="90"/>
    <w:qFormat/>
    <w:rsid w:val="00C21E79"/>
    <w:pPr>
      <w:keepNext/>
      <w:jc w:val="both"/>
      <w:outlineLvl w:val="8"/>
    </w:pPr>
    <w:rPr>
      <w:sz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5"/>
    <w:link w:val="14"/>
    <w:uiPriority w:val="9"/>
    <w:rsid w:val="008670FB"/>
    <w:rPr>
      <w:b/>
      <w:kern w:val="28"/>
      <w:sz w:val="32"/>
    </w:rPr>
  </w:style>
  <w:style w:type="character" w:customStyle="1" w:styleId="23">
    <w:name w:val="Заголовок 2 Знак"/>
    <w:aliases w:val=" Знак2 Знак1, Знак2 Знак Знак,Знак2 Знак Знак2,H2 Знак,numbered indent 2 Знак,ni2 Знак,h2 Знак,Hanging 2 Indent Знак,Header 2 Знак,Numbered indent 2 Знак,Заголовок 2 Знак Знак Знак Знак,Заголовок 21 Знак,Заголовок 22 Знак"/>
    <w:basedOn w:val="a5"/>
    <w:link w:val="22"/>
    <w:rsid w:val="00622B11"/>
    <w:rPr>
      <w:b/>
      <w:sz w:val="28"/>
      <w:szCs w:val="28"/>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ПодЗаголовок Знак"/>
    <w:link w:val="30"/>
    <w:rsid w:val="00783DD9"/>
    <w:rPr>
      <w:b/>
      <w:sz w:val="28"/>
    </w:rPr>
  </w:style>
  <w:style w:type="character" w:customStyle="1" w:styleId="40">
    <w:name w:val="Заголовок 4 Знак"/>
    <w:aliases w:val=" Знак20 Знак,Знак20 Знак"/>
    <w:link w:val="4"/>
    <w:rsid w:val="00783DD9"/>
    <w:rPr>
      <w:spacing w:val="4"/>
      <w:sz w:val="28"/>
    </w:rPr>
  </w:style>
  <w:style w:type="character" w:customStyle="1" w:styleId="50">
    <w:name w:val="Заголовок 5 Знак"/>
    <w:aliases w:val=" Знак19 Знак,Знак19 Знак"/>
    <w:link w:val="5"/>
    <w:rsid w:val="00783DD9"/>
    <w:rPr>
      <w:spacing w:val="4"/>
      <w:sz w:val="28"/>
    </w:rPr>
  </w:style>
  <w:style w:type="character" w:customStyle="1" w:styleId="60">
    <w:name w:val="Заголовок 6 Знак"/>
    <w:aliases w:val=" Знак18 Знак,Знак18 Знак"/>
    <w:link w:val="6"/>
    <w:rsid w:val="00783DD9"/>
    <w:rPr>
      <w:sz w:val="28"/>
    </w:rPr>
  </w:style>
  <w:style w:type="character" w:customStyle="1" w:styleId="70">
    <w:name w:val="Заголовок 7 Знак"/>
    <w:aliases w:val=" Знак17 Знак,Знак17 Знак"/>
    <w:link w:val="7"/>
    <w:uiPriority w:val="9"/>
    <w:rsid w:val="00783DD9"/>
    <w:rPr>
      <w:sz w:val="32"/>
      <w:lang w:val="en-US"/>
    </w:rPr>
  </w:style>
  <w:style w:type="character" w:customStyle="1" w:styleId="80">
    <w:name w:val="Заголовок 8 Знак"/>
    <w:aliases w:val=" Знак16 Знак,Знак16 Знак"/>
    <w:link w:val="8"/>
    <w:rsid w:val="00783DD9"/>
    <w:rPr>
      <w:sz w:val="32"/>
      <w:lang w:val="en-US"/>
    </w:rPr>
  </w:style>
  <w:style w:type="character" w:customStyle="1" w:styleId="90">
    <w:name w:val="Заголовок 9 Знак"/>
    <w:aliases w:val=" Знак15 Знак,Знак15 Знак"/>
    <w:link w:val="9"/>
    <w:rsid w:val="00783DD9"/>
    <w:rPr>
      <w:sz w:val="28"/>
    </w:rPr>
  </w:style>
  <w:style w:type="paragraph" w:styleId="a8">
    <w:name w:val="header"/>
    <w:aliases w:val=" Знак5,hd,Guideline,Знак5"/>
    <w:basedOn w:val="a4"/>
    <w:link w:val="a9"/>
    <w:uiPriority w:val="99"/>
    <w:rsid w:val="00C21E79"/>
    <w:pPr>
      <w:tabs>
        <w:tab w:val="center" w:pos="4153"/>
        <w:tab w:val="right" w:pos="8306"/>
      </w:tabs>
    </w:pPr>
  </w:style>
  <w:style w:type="character" w:customStyle="1" w:styleId="a9">
    <w:name w:val="Верхний колонтитул Знак"/>
    <w:aliases w:val=" Знак5 Знак,hd Знак,Guideline Знак,Знак5 Знак"/>
    <w:basedOn w:val="a5"/>
    <w:link w:val="a8"/>
    <w:uiPriority w:val="99"/>
    <w:rsid w:val="00783DD9"/>
  </w:style>
  <w:style w:type="paragraph" w:styleId="aa">
    <w:name w:val="footer"/>
    <w:aliases w:val=" Знак6,Знак6"/>
    <w:basedOn w:val="a4"/>
    <w:link w:val="ab"/>
    <w:uiPriority w:val="99"/>
    <w:qFormat/>
    <w:rsid w:val="00C21E79"/>
    <w:pPr>
      <w:tabs>
        <w:tab w:val="center" w:pos="4153"/>
        <w:tab w:val="right" w:pos="8306"/>
      </w:tabs>
    </w:pPr>
  </w:style>
  <w:style w:type="character" w:customStyle="1" w:styleId="ab">
    <w:name w:val="Нижний колонтитул Знак"/>
    <w:aliases w:val=" Знак6 Знак,Знак6 Знак"/>
    <w:basedOn w:val="a5"/>
    <w:link w:val="aa"/>
    <w:uiPriority w:val="99"/>
    <w:rsid w:val="00C53622"/>
  </w:style>
  <w:style w:type="character" w:styleId="ac">
    <w:name w:val="page number"/>
    <w:basedOn w:val="a5"/>
    <w:rsid w:val="00C21E79"/>
  </w:style>
  <w:style w:type="paragraph" w:styleId="ad">
    <w:name w:val="Body Text Indent"/>
    <w:aliases w:val="Мой Заголовок 1,Основной текст 1,Нумерованный список !!,Основной текст с отступом1,Iniiaiie oaeno 1,Îñíîâíîé òåêñò 1"/>
    <w:basedOn w:val="a4"/>
    <w:link w:val="ae"/>
    <w:uiPriority w:val="99"/>
    <w:rsid w:val="00C21E79"/>
    <w:pPr>
      <w:spacing w:line="360" w:lineRule="auto"/>
      <w:ind w:left="40" w:firstLine="700"/>
    </w:pPr>
    <w:rPr>
      <w:sz w:val="28"/>
    </w:rPr>
  </w:style>
  <w:style w:type="character" w:customStyle="1" w:styleId="ae">
    <w:name w:val="Основной текст с отступом Знак"/>
    <w:aliases w:val="Мой Заголовок 1 Знак,Основной текст 1 Знак,Нумерованный список !! Знак,Основной текст с отступом1 Знак,Iniiaiie oaeno 1 Знак,Îñíîâíîé òåêñò 1 Знак"/>
    <w:basedOn w:val="a5"/>
    <w:link w:val="ad"/>
    <w:uiPriority w:val="99"/>
    <w:rsid w:val="00D00E14"/>
    <w:rPr>
      <w:sz w:val="28"/>
    </w:rPr>
  </w:style>
  <w:style w:type="paragraph" w:styleId="24">
    <w:name w:val="Body Text Indent 2"/>
    <w:aliases w:val=" Знак Знак Знак Знак Знак,Знак Знак Знак Знак Знак Знак Знак Знак Знак Знак Знак Знак Знак Знак Знак Знак Знак"/>
    <w:basedOn w:val="a4"/>
    <w:link w:val="25"/>
    <w:qFormat/>
    <w:rsid w:val="00C21E79"/>
    <w:pPr>
      <w:spacing w:line="360" w:lineRule="auto"/>
      <w:ind w:firstLine="709"/>
      <w:jc w:val="both"/>
    </w:pPr>
    <w:rPr>
      <w:sz w:val="24"/>
    </w:rPr>
  </w:style>
  <w:style w:type="character" w:customStyle="1" w:styleId="25">
    <w:name w:val="Основной текст с отступом 2 Знак"/>
    <w:aliases w:val=" Знак Знак Знак Знак Знак Знак,Знак Знак Знак Знак Знак Знак Знак Знак Знак Знак Знак Знак Знак Знак Знак Знак Знак Знак"/>
    <w:basedOn w:val="a5"/>
    <w:link w:val="24"/>
    <w:rsid w:val="002D2FAB"/>
    <w:rPr>
      <w:sz w:val="24"/>
    </w:rPr>
  </w:style>
  <w:style w:type="paragraph" w:styleId="af">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4"/>
    <w:link w:val="26"/>
    <w:uiPriority w:val="1"/>
    <w:qFormat/>
    <w:rsid w:val="00C21E79"/>
    <w:pPr>
      <w:framePr w:hSpace="180" w:wrap="around" w:vAnchor="page" w:hAnchor="page" w:x="992" w:y="13514"/>
      <w:jc w:val="center"/>
    </w:pPr>
    <w:rPr>
      <w:sz w:val="28"/>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5"/>
    <w:link w:val="af"/>
    <w:uiPriority w:val="1"/>
    <w:rsid w:val="00783DD9"/>
    <w:rPr>
      <w:sz w:val="28"/>
    </w:rPr>
  </w:style>
  <w:style w:type="paragraph" w:styleId="af0">
    <w:name w:val="Block Text"/>
    <w:basedOn w:val="a4"/>
    <w:rsid w:val="00C21E79"/>
    <w:pPr>
      <w:ind w:left="851" w:right="282" w:firstLine="709"/>
      <w:jc w:val="both"/>
    </w:pPr>
    <w:rPr>
      <w:sz w:val="28"/>
    </w:rPr>
  </w:style>
  <w:style w:type="paragraph" w:styleId="32">
    <w:name w:val="Body Text Indent 3"/>
    <w:basedOn w:val="a4"/>
    <w:link w:val="34"/>
    <w:rsid w:val="00C21E79"/>
    <w:pPr>
      <w:spacing w:line="260" w:lineRule="auto"/>
      <w:ind w:right="-1" w:firstLine="851"/>
      <w:jc w:val="both"/>
    </w:pPr>
    <w:rPr>
      <w:sz w:val="28"/>
    </w:rPr>
  </w:style>
  <w:style w:type="character" w:customStyle="1" w:styleId="34">
    <w:name w:val="Основной текст с отступом 3 Знак"/>
    <w:basedOn w:val="a5"/>
    <w:link w:val="32"/>
    <w:rsid w:val="0039594A"/>
    <w:rPr>
      <w:sz w:val="28"/>
    </w:rPr>
  </w:style>
  <w:style w:type="paragraph" w:styleId="af1">
    <w:name w:val="Title"/>
    <w:aliases w:val="Знак12"/>
    <w:basedOn w:val="a4"/>
    <w:link w:val="af2"/>
    <w:qFormat/>
    <w:rsid w:val="00C21E79"/>
    <w:pPr>
      <w:jc w:val="center"/>
    </w:pPr>
    <w:rPr>
      <w:b/>
      <w:sz w:val="28"/>
    </w:rPr>
  </w:style>
  <w:style w:type="character" w:customStyle="1" w:styleId="af2">
    <w:name w:val="Название Знак"/>
    <w:aliases w:val="Знак12 Знак"/>
    <w:link w:val="af1"/>
    <w:rsid w:val="00783DD9"/>
    <w:rPr>
      <w:b/>
      <w:sz w:val="28"/>
    </w:rPr>
  </w:style>
  <w:style w:type="paragraph" w:styleId="27">
    <w:name w:val="Body Text 2"/>
    <w:aliases w:val="Надин стиль"/>
    <w:basedOn w:val="a4"/>
    <w:link w:val="28"/>
    <w:uiPriority w:val="99"/>
    <w:rsid w:val="00C21E79"/>
    <w:pPr>
      <w:jc w:val="center"/>
    </w:pPr>
    <w:rPr>
      <w:b/>
      <w:sz w:val="32"/>
    </w:rPr>
  </w:style>
  <w:style w:type="character" w:customStyle="1" w:styleId="28">
    <w:name w:val="Основной текст 2 Знак"/>
    <w:aliases w:val="Надин стиль Знак"/>
    <w:link w:val="27"/>
    <w:uiPriority w:val="99"/>
    <w:rsid w:val="00783DD9"/>
    <w:rPr>
      <w:b/>
      <w:sz w:val="32"/>
    </w:rPr>
  </w:style>
  <w:style w:type="paragraph" w:styleId="35">
    <w:name w:val="Body Text 3"/>
    <w:basedOn w:val="a4"/>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3">
    <w:name w:val="Document Map"/>
    <w:basedOn w:val="a4"/>
    <w:link w:val="af4"/>
    <w:rsid w:val="00C21E79"/>
    <w:pPr>
      <w:shd w:val="clear" w:color="auto" w:fill="000080"/>
    </w:pPr>
    <w:rPr>
      <w:rFonts w:ascii="Tahoma" w:hAnsi="Tahoma"/>
    </w:rPr>
  </w:style>
  <w:style w:type="character" w:customStyle="1" w:styleId="af4">
    <w:name w:val="Схема документа Знак"/>
    <w:link w:val="af3"/>
    <w:rsid w:val="00783DD9"/>
    <w:rPr>
      <w:rFonts w:ascii="Tahoma" w:hAnsi="Tahoma"/>
      <w:shd w:val="clear" w:color="auto" w:fill="000080"/>
    </w:rPr>
  </w:style>
  <w:style w:type="paragraph" w:styleId="af5">
    <w:name w:val="Balloon Text"/>
    <w:basedOn w:val="a4"/>
    <w:link w:val="af6"/>
    <w:uiPriority w:val="99"/>
    <w:rsid w:val="00C21E79"/>
    <w:rPr>
      <w:rFonts w:ascii="Tahoma" w:hAnsi="Tahoma" w:cs="Tahoma"/>
      <w:sz w:val="16"/>
      <w:szCs w:val="16"/>
    </w:rPr>
  </w:style>
  <w:style w:type="character" w:customStyle="1" w:styleId="af6">
    <w:name w:val="Текст выноски Знак"/>
    <w:basedOn w:val="a5"/>
    <w:link w:val="af5"/>
    <w:uiPriority w:val="99"/>
    <w:rsid w:val="00BF1461"/>
    <w:rPr>
      <w:rFonts w:ascii="Tahoma" w:hAnsi="Tahoma" w:cs="Tahoma"/>
      <w:sz w:val="16"/>
      <w:szCs w:val="16"/>
    </w:rPr>
  </w:style>
  <w:style w:type="paragraph" w:styleId="af7">
    <w:name w:val="toa heading"/>
    <w:basedOn w:val="a4"/>
    <w:next w:val="a4"/>
    <w:rsid w:val="00C21E79"/>
    <w:pPr>
      <w:spacing w:before="120"/>
    </w:pPr>
    <w:rPr>
      <w:rFonts w:ascii="Arial" w:hAnsi="Arial"/>
      <w:b/>
      <w:sz w:val="24"/>
    </w:rPr>
  </w:style>
  <w:style w:type="paragraph" w:styleId="af8">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4"/>
    <w:next w:val="a4"/>
    <w:link w:val="af9"/>
    <w:qFormat/>
    <w:rsid w:val="00C21E79"/>
    <w:pPr>
      <w:jc w:val="center"/>
    </w:pPr>
    <w:rPr>
      <w:sz w:val="28"/>
    </w:rPr>
  </w:style>
  <w:style w:type="character" w:customStyle="1" w:styleId="af9">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5"/>
    <w:link w:val="af8"/>
    <w:rsid w:val="00945B8B"/>
    <w:rPr>
      <w:sz w:val="28"/>
    </w:rPr>
  </w:style>
  <w:style w:type="table" w:styleId="afa">
    <w:name w:val="Table Grid"/>
    <w:basedOn w:val="a6"/>
    <w:uiPriority w:val="5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4"/>
    <w:rsid w:val="00F04A98"/>
    <w:pPr>
      <w:spacing w:before="120" w:line="320" w:lineRule="exact"/>
      <w:ind w:firstLine="709"/>
      <w:jc w:val="both"/>
    </w:pPr>
    <w:rPr>
      <w:sz w:val="24"/>
    </w:rPr>
  </w:style>
  <w:style w:type="paragraph" w:customStyle="1" w:styleId="a0">
    <w:name w:val="Маркированый список"/>
    <w:basedOn w:val="a4"/>
    <w:rsid w:val="00DC2E7B"/>
    <w:pPr>
      <w:numPr>
        <w:numId w:val="1"/>
      </w:numPr>
      <w:tabs>
        <w:tab w:val="left" w:pos="567"/>
      </w:tabs>
      <w:spacing w:line="360" w:lineRule="auto"/>
      <w:jc w:val="both"/>
    </w:pPr>
    <w:rPr>
      <w:rFonts w:ascii="Arial" w:hAnsi="Arial" w:cs="Arial"/>
      <w:szCs w:val="24"/>
    </w:rPr>
  </w:style>
  <w:style w:type="paragraph" w:customStyle="1" w:styleId="afb">
    <w:name w:val="Название таблицы"/>
    <w:basedOn w:val="a4"/>
    <w:next w:val="a4"/>
    <w:rsid w:val="00CE6D85"/>
    <w:pPr>
      <w:keepNext/>
      <w:spacing w:before="120"/>
      <w:jc w:val="center"/>
    </w:pPr>
    <w:rPr>
      <w:rFonts w:ascii="Arial" w:hAnsi="Arial"/>
      <w:b/>
      <w:caps/>
    </w:rPr>
  </w:style>
  <w:style w:type="paragraph" w:customStyle="1" w:styleId="afc">
    <w:name w:val="Таблица"/>
    <w:basedOn w:val="a4"/>
    <w:next w:val="a4"/>
    <w:link w:val="afd"/>
    <w:rsid w:val="00CE6D85"/>
    <w:pPr>
      <w:jc w:val="center"/>
    </w:pPr>
    <w:rPr>
      <w:rFonts w:ascii="Arial" w:hAnsi="Arial"/>
    </w:rPr>
  </w:style>
  <w:style w:type="paragraph" w:styleId="afe">
    <w:name w:val="Message Header"/>
    <w:basedOn w:val="a4"/>
    <w:next w:val="afc"/>
    <w:link w:val="aff"/>
    <w:rsid w:val="00CE6D85"/>
    <w:pPr>
      <w:jc w:val="center"/>
    </w:pPr>
    <w:rPr>
      <w:rFonts w:ascii="Arial" w:hAnsi="Arial" w:cs="Arial"/>
      <w:b/>
    </w:rPr>
  </w:style>
  <w:style w:type="paragraph" w:customStyle="1" w:styleId="aff0">
    <w:name w:val="микротекст"/>
    <w:basedOn w:val="af"/>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4"/>
    <w:next w:val="a4"/>
    <w:autoRedefine/>
    <w:uiPriority w:val="39"/>
    <w:rsid w:val="007535DD"/>
    <w:pPr>
      <w:tabs>
        <w:tab w:val="left" w:pos="1400"/>
        <w:tab w:val="right" w:leader="dot" w:pos="10205"/>
      </w:tabs>
      <w:ind w:left="403"/>
    </w:pPr>
    <w:rPr>
      <w:sz w:val="28"/>
    </w:rPr>
  </w:style>
  <w:style w:type="paragraph" w:styleId="16">
    <w:name w:val="toc 1"/>
    <w:basedOn w:val="a4"/>
    <w:next w:val="a4"/>
    <w:link w:val="17"/>
    <w:autoRedefine/>
    <w:uiPriority w:val="39"/>
    <w:rsid w:val="002C6D95"/>
    <w:pPr>
      <w:tabs>
        <w:tab w:val="left" w:pos="567"/>
        <w:tab w:val="left" w:pos="600"/>
        <w:tab w:val="right" w:leader="dot" w:pos="9356"/>
      </w:tabs>
      <w:spacing w:before="240" w:after="120"/>
      <w:ind w:right="-1"/>
    </w:pPr>
    <w:rPr>
      <w:b/>
      <w:bCs/>
      <w:sz w:val="24"/>
    </w:rPr>
  </w:style>
  <w:style w:type="paragraph" w:styleId="29">
    <w:name w:val="toc 2"/>
    <w:basedOn w:val="a4"/>
    <w:next w:val="a4"/>
    <w:autoRedefine/>
    <w:uiPriority w:val="39"/>
    <w:rsid w:val="002C6D95"/>
    <w:pPr>
      <w:tabs>
        <w:tab w:val="left" w:pos="567"/>
        <w:tab w:val="right" w:leader="dot" w:pos="9355"/>
      </w:tabs>
      <w:jc w:val="both"/>
    </w:pPr>
    <w:rPr>
      <w:b/>
      <w:iCs/>
      <w:sz w:val="24"/>
    </w:rPr>
  </w:style>
  <w:style w:type="character" w:styleId="aff1">
    <w:name w:val="Hyperlink"/>
    <w:basedOn w:val="a5"/>
    <w:uiPriority w:val="99"/>
    <w:rsid w:val="00366EDB"/>
    <w:rPr>
      <w:color w:val="0000FF"/>
      <w:u w:val="single"/>
    </w:rPr>
  </w:style>
  <w:style w:type="paragraph" w:styleId="41">
    <w:name w:val="toc 4"/>
    <w:basedOn w:val="a4"/>
    <w:next w:val="a4"/>
    <w:autoRedefine/>
    <w:uiPriority w:val="39"/>
    <w:rsid w:val="00B856EC"/>
    <w:pPr>
      <w:ind w:left="600"/>
    </w:pPr>
    <w:rPr>
      <w:sz w:val="24"/>
    </w:rPr>
  </w:style>
  <w:style w:type="paragraph" w:styleId="51">
    <w:name w:val="toc 5"/>
    <w:basedOn w:val="a4"/>
    <w:next w:val="a4"/>
    <w:autoRedefine/>
    <w:uiPriority w:val="39"/>
    <w:rsid w:val="000E031D"/>
    <w:pPr>
      <w:ind w:left="800"/>
    </w:pPr>
    <w:rPr>
      <w:rFonts w:asciiTheme="minorHAnsi" w:hAnsiTheme="minorHAnsi"/>
    </w:rPr>
  </w:style>
  <w:style w:type="paragraph" w:styleId="61">
    <w:name w:val="toc 6"/>
    <w:basedOn w:val="a4"/>
    <w:next w:val="a4"/>
    <w:autoRedefine/>
    <w:uiPriority w:val="39"/>
    <w:rsid w:val="000E031D"/>
    <w:pPr>
      <w:ind w:left="1000"/>
    </w:pPr>
    <w:rPr>
      <w:rFonts w:asciiTheme="minorHAnsi" w:hAnsiTheme="minorHAnsi"/>
    </w:rPr>
  </w:style>
  <w:style w:type="paragraph" w:styleId="71">
    <w:name w:val="toc 7"/>
    <w:basedOn w:val="a4"/>
    <w:next w:val="a4"/>
    <w:autoRedefine/>
    <w:uiPriority w:val="39"/>
    <w:rsid w:val="000E031D"/>
    <w:pPr>
      <w:ind w:left="1200"/>
    </w:pPr>
    <w:rPr>
      <w:rFonts w:asciiTheme="minorHAnsi" w:hAnsiTheme="minorHAnsi"/>
    </w:rPr>
  </w:style>
  <w:style w:type="paragraph" w:styleId="81">
    <w:name w:val="toc 8"/>
    <w:basedOn w:val="a4"/>
    <w:next w:val="a4"/>
    <w:autoRedefine/>
    <w:uiPriority w:val="39"/>
    <w:rsid w:val="000E031D"/>
    <w:pPr>
      <w:ind w:left="1400"/>
    </w:pPr>
    <w:rPr>
      <w:rFonts w:asciiTheme="minorHAnsi" w:hAnsiTheme="minorHAnsi"/>
    </w:rPr>
  </w:style>
  <w:style w:type="paragraph" w:styleId="91">
    <w:name w:val="toc 9"/>
    <w:basedOn w:val="a4"/>
    <w:next w:val="a4"/>
    <w:autoRedefine/>
    <w:uiPriority w:val="39"/>
    <w:rsid w:val="000E031D"/>
    <w:pPr>
      <w:ind w:left="1600"/>
    </w:pPr>
    <w:rPr>
      <w:rFonts w:asciiTheme="minorHAnsi" w:hAnsiTheme="minorHAnsi"/>
    </w:rPr>
  </w:style>
  <w:style w:type="paragraph" w:customStyle="1" w:styleId="aff2">
    <w:name w:val="Пояснительная записка"/>
    <w:basedOn w:val="a4"/>
    <w:rsid w:val="0069553E"/>
    <w:pPr>
      <w:suppressLineNumbers/>
      <w:spacing w:line="360" w:lineRule="auto"/>
      <w:ind w:firstLine="680"/>
      <w:jc w:val="both"/>
    </w:pPr>
    <w:rPr>
      <w:rFonts w:ascii="Arial" w:hAnsi="Arial"/>
      <w:kern w:val="20"/>
      <w:sz w:val="24"/>
    </w:rPr>
  </w:style>
  <w:style w:type="paragraph" w:styleId="aff3">
    <w:name w:val="List Bullet"/>
    <w:basedOn w:val="a4"/>
    <w:link w:val="aff4"/>
    <w:autoRedefine/>
    <w:rsid w:val="00ED2A4D"/>
    <w:pPr>
      <w:spacing w:line="360" w:lineRule="auto"/>
      <w:jc w:val="both"/>
    </w:pPr>
    <w:rPr>
      <w:sz w:val="24"/>
      <w:szCs w:val="24"/>
    </w:rPr>
  </w:style>
  <w:style w:type="character" w:customStyle="1" w:styleId="aff4">
    <w:name w:val="Маркированный список Знак"/>
    <w:basedOn w:val="a5"/>
    <w:link w:val="aff3"/>
    <w:rsid w:val="00ED2A4D"/>
    <w:rPr>
      <w:sz w:val="24"/>
      <w:szCs w:val="24"/>
      <w:lang w:val="ru-RU" w:eastAsia="ru-RU" w:bidi="ar-SA"/>
    </w:rPr>
  </w:style>
  <w:style w:type="paragraph" w:customStyle="1" w:styleId="aff5">
    <w:name w:val="Обычный в таблице"/>
    <w:basedOn w:val="a4"/>
    <w:rsid w:val="00543D92"/>
    <w:pPr>
      <w:spacing w:line="360" w:lineRule="auto"/>
      <w:ind w:hanging="6"/>
      <w:jc w:val="center"/>
    </w:pPr>
    <w:rPr>
      <w:sz w:val="24"/>
      <w:szCs w:val="24"/>
    </w:rPr>
  </w:style>
  <w:style w:type="paragraph" w:styleId="aff6">
    <w:name w:val="List"/>
    <w:aliases w:val="List Char,Char Char"/>
    <w:basedOn w:val="a4"/>
    <w:qFormat/>
    <w:rsid w:val="00AF52A7"/>
    <w:pPr>
      <w:widowControl w:val="0"/>
      <w:ind w:left="283" w:hanging="283"/>
      <w:jc w:val="both"/>
    </w:pPr>
  </w:style>
  <w:style w:type="paragraph" w:styleId="aff7">
    <w:name w:val="TOC Heading"/>
    <w:basedOn w:val="14"/>
    <w:next w:val="a4"/>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8">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4"/>
    <w:link w:val="aff9"/>
    <w:qFormat/>
    <w:rsid w:val="002163BA"/>
    <w:pPr>
      <w:ind w:left="708"/>
    </w:pPr>
  </w:style>
  <w:style w:type="character" w:customStyle="1" w:styleId="aff9">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5"/>
    <w:link w:val="aff8"/>
    <w:locked/>
    <w:rsid w:val="004C6E41"/>
  </w:style>
  <w:style w:type="paragraph" w:customStyle="1" w:styleId="StyleBodyTextIndent312ptJustifiedAfter0pt">
    <w:name w:val="Style Body Text Indent 3 + 12 pt Justified After:  0 pt"/>
    <w:basedOn w:val="32"/>
    <w:uiPriority w:val="99"/>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
    <w:link w:val="BodyTextKeepChar"/>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5"/>
    <w:link w:val="BodyTextKeep"/>
    <w:rsid w:val="00DE006C"/>
    <w:rPr>
      <w:spacing w:val="-5"/>
      <w:sz w:val="24"/>
      <w:szCs w:val="24"/>
      <w:lang w:eastAsia="en-US"/>
    </w:rPr>
  </w:style>
  <w:style w:type="paragraph" w:styleId="a">
    <w:name w:val="List Number"/>
    <w:basedOn w:val="a4"/>
    <w:rsid w:val="005D4FDE"/>
    <w:pPr>
      <w:numPr>
        <w:numId w:val="4"/>
      </w:numPr>
      <w:contextualSpacing/>
    </w:pPr>
  </w:style>
  <w:style w:type="paragraph" w:customStyle="1" w:styleId="ConsPlusNormal">
    <w:name w:val="ConsPlusNormal"/>
    <w:link w:val="ConsPlusNormal0"/>
    <w:rsid w:val="00DF3E16"/>
    <w:pPr>
      <w:widowControl w:val="0"/>
      <w:autoSpaceDE w:val="0"/>
      <w:autoSpaceDN w:val="0"/>
      <w:adjustRightInd w:val="0"/>
      <w:ind w:firstLine="720"/>
    </w:pPr>
    <w:rPr>
      <w:rFonts w:ascii="Arial" w:hAnsi="Arial" w:cs="Arial"/>
    </w:rPr>
  </w:style>
  <w:style w:type="paragraph" w:customStyle="1" w:styleId="CM74">
    <w:name w:val="CM74"/>
    <w:basedOn w:val="a4"/>
    <w:next w:val="a4"/>
    <w:rsid w:val="00583871"/>
    <w:pPr>
      <w:widowControl w:val="0"/>
      <w:autoSpaceDE w:val="0"/>
      <w:autoSpaceDN w:val="0"/>
      <w:adjustRightInd w:val="0"/>
    </w:pPr>
    <w:rPr>
      <w:rFonts w:ascii="TTE1A887F8t00" w:hAnsi="TTE1A887F8t00"/>
      <w:sz w:val="24"/>
      <w:szCs w:val="24"/>
    </w:rPr>
  </w:style>
  <w:style w:type="paragraph" w:customStyle="1" w:styleId="affa">
    <w:name w:val="Стиль Основа + влево"/>
    <w:basedOn w:val="a4"/>
    <w:rsid w:val="007E4E14"/>
    <w:pPr>
      <w:spacing w:before="120"/>
      <w:ind w:firstLine="720"/>
      <w:jc w:val="both"/>
    </w:pPr>
    <w:rPr>
      <w:sz w:val="24"/>
    </w:rPr>
  </w:style>
  <w:style w:type="paragraph" w:customStyle="1" w:styleId="18">
    <w:name w:val="Маркированный список 1"/>
    <w:basedOn w:val="a4"/>
    <w:rsid w:val="005F4A10"/>
    <w:pPr>
      <w:tabs>
        <w:tab w:val="num" w:pos="1080"/>
      </w:tabs>
      <w:spacing w:line="360" w:lineRule="auto"/>
      <w:ind w:left="1080" w:hanging="360"/>
      <w:jc w:val="both"/>
    </w:pPr>
    <w:rPr>
      <w:rFonts w:ascii="Arial" w:hAnsi="Arial" w:cs="Arial"/>
      <w:sz w:val="24"/>
      <w:szCs w:val="24"/>
    </w:rPr>
  </w:style>
  <w:style w:type="paragraph" w:styleId="affb">
    <w:name w:val="Normal (Web)"/>
    <w:aliases w:val="Обычный (Web)1,Обычный (веб) Знак1,Обычный (веб) Знак Знак,Title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4"/>
    <w:link w:val="affc"/>
    <w:uiPriority w:val="99"/>
    <w:qFormat/>
    <w:rsid w:val="005F4A10"/>
    <w:pPr>
      <w:spacing w:before="100" w:beforeAutospacing="1" w:after="100" w:afterAutospacing="1"/>
    </w:pPr>
    <w:rPr>
      <w:sz w:val="24"/>
      <w:szCs w:val="24"/>
    </w:rPr>
  </w:style>
  <w:style w:type="paragraph" w:customStyle="1" w:styleId="ConsNormal">
    <w:name w:val="ConsNormal"/>
    <w:rsid w:val="004F2F39"/>
    <w:pPr>
      <w:widowControl w:val="0"/>
      <w:autoSpaceDE w:val="0"/>
      <w:autoSpaceDN w:val="0"/>
      <w:adjustRightInd w:val="0"/>
      <w:ind w:firstLine="720"/>
    </w:pPr>
    <w:rPr>
      <w:rFonts w:ascii="Arial" w:hAnsi="Arial" w:cs="Arial"/>
    </w:rPr>
  </w:style>
  <w:style w:type="paragraph" w:customStyle="1" w:styleId="19">
    <w:name w:val="Абзац списка1"/>
    <w:basedOn w:val="a4"/>
    <w:link w:val="ListParagraphChar"/>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4"/>
    <w:rsid w:val="0064221C"/>
    <w:pPr>
      <w:spacing w:before="100" w:beforeAutospacing="1" w:after="100" w:afterAutospacing="1"/>
    </w:pPr>
    <w:rPr>
      <w:sz w:val="24"/>
      <w:szCs w:val="24"/>
    </w:rPr>
  </w:style>
  <w:style w:type="paragraph" w:customStyle="1" w:styleId="font6">
    <w:name w:val="font6"/>
    <w:basedOn w:val="a4"/>
    <w:rsid w:val="0064221C"/>
    <w:pPr>
      <w:spacing w:before="100" w:beforeAutospacing="1" w:after="100" w:afterAutospacing="1"/>
    </w:pPr>
    <w:rPr>
      <w:i/>
      <w:iCs/>
      <w:sz w:val="24"/>
      <w:szCs w:val="24"/>
    </w:rPr>
  </w:style>
  <w:style w:type="paragraph" w:customStyle="1" w:styleId="font7">
    <w:name w:val="font7"/>
    <w:basedOn w:val="a4"/>
    <w:rsid w:val="0064221C"/>
    <w:pPr>
      <w:spacing w:before="100" w:beforeAutospacing="1" w:after="100" w:afterAutospacing="1"/>
    </w:pPr>
    <w:rPr>
      <w:sz w:val="24"/>
      <w:szCs w:val="24"/>
    </w:rPr>
  </w:style>
  <w:style w:type="paragraph" w:customStyle="1" w:styleId="xl67">
    <w:name w:val="xl67"/>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4"/>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4"/>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4"/>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d">
    <w:name w:val="footnote reference"/>
    <w:aliases w:val="Знак сноски-FN,Ciae niinee-FN,Знак сноски 1,Referencia nota al pie"/>
    <w:basedOn w:val="a5"/>
    <w:uiPriority w:val="99"/>
    <w:unhideWhenUsed/>
    <w:rsid w:val="003F7EB7"/>
    <w:rPr>
      <w:vertAlign w:val="superscript"/>
    </w:rPr>
  </w:style>
  <w:style w:type="paragraph" w:styleId="HTML">
    <w:name w:val="HTML Preformatted"/>
    <w:basedOn w:val="a4"/>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5"/>
    <w:link w:val="HTML"/>
    <w:rsid w:val="002D2FAB"/>
    <w:rPr>
      <w:rFonts w:ascii="Courier New" w:hAnsi="Courier New" w:cs="Courier New"/>
    </w:rPr>
  </w:style>
  <w:style w:type="paragraph" w:customStyle="1" w:styleId="ConsPlusNonformat">
    <w:name w:val="ConsPlusNonformat"/>
    <w:rsid w:val="008F5A62"/>
    <w:pPr>
      <w:widowControl w:val="0"/>
      <w:autoSpaceDE w:val="0"/>
      <w:autoSpaceDN w:val="0"/>
      <w:adjustRightInd w:val="0"/>
    </w:pPr>
    <w:rPr>
      <w:rFonts w:ascii="Courier New" w:hAnsi="Courier New" w:cs="Courier New"/>
    </w:rPr>
  </w:style>
  <w:style w:type="character" w:styleId="affe">
    <w:name w:val="Emphasis"/>
    <w:basedOn w:val="a5"/>
    <w:uiPriority w:val="20"/>
    <w:qFormat/>
    <w:rsid w:val="00524BD0"/>
    <w:rPr>
      <w:i/>
      <w:iCs/>
    </w:rPr>
  </w:style>
  <w:style w:type="paragraph" w:customStyle="1" w:styleId="a3">
    <w:name w:val="список стрелка"/>
    <w:basedOn w:val="a4"/>
    <w:rsid w:val="0039594A"/>
    <w:pPr>
      <w:numPr>
        <w:numId w:val="5"/>
      </w:numPr>
      <w:spacing w:after="120" w:line="336" w:lineRule="auto"/>
      <w:ind w:right="284"/>
      <w:jc w:val="both"/>
    </w:pPr>
    <w:rPr>
      <w:rFonts w:ascii="Sylfaen" w:hAnsi="Sylfaen"/>
      <w:sz w:val="24"/>
      <w:szCs w:val="24"/>
    </w:rPr>
  </w:style>
  <w:style w:type="character" w:customStyle="1" w:styleId="apple-style-span">
    <w:name w:val="apple-style-span"/>
    <w:basedOn w:val="a5"/>
    <w:rsid w:val="00A654AD"/>
  </w:style>
  <w:style w:type="paragraph" w:customStyle="1" w:styleId="20">
    <w:name w:val="Маркированный2"/>
    <w:rsid w:val="00A654AD"/>
    <w:pPr>
      <w:numPr>
        <w:numId w:val="6"/>
      </w:numPr>
      <w:tabs>
        <w:tab w:val="left" w:pos="1814"/>
      </w:tabs>
      <w:ind w:left="1815" w:hanging="397"/>
      <w:jc w:val="both"/>
    </w:pPr>
    <w:rPr>
      <w:rFonts w:eastAsia="SimSun"/>
      <w:sz w:val="24"/>
    </w:rPr>
  </w:style>
  <w:style w:type="paragraph" w:styleId="afff">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4"/>
    <w:link w:val="afff0"/>
    <w:uiPriority w:val="99"/>
    <w:qFormat/>
    <w:rsid w:val="00F70004"/>
  </w:style>
  <w:style w:type="character" w:customStyle="1" w:styleId="afff0">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5"/>
    <w:link w:val="afff"/>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4"/>
    <w:rsid w:val="00FB6F01"/>
    <w:pPr>
      <w:ind w:left="700"/>
    </w:pPr>
    <w:rPr>
      <w:sz w:val="24"/>
      <w:szCs w:val="24"/>
    </w:rPr>
  </w:style>
  <w:style w:type="paragraph" w:customStyle="1" w:styleId="220">
    <w:name w:val="Основной текст 22"/>
    <w:basedOn w:val="a4"/>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4"/>
    <w:rsid w:val="0007427A"/>
    <w:pPr>
      <w:spacing w:after="60"/>
      <w:jc w:val="both"/>
    </w:pPr>
    <w:rPr>
      <w:sz w:val="24"/>
      <w:szCs w:val="24"/>
    </w:rPr>
  </w:style>
  <w:style w:type="character" w:customStyle="1" w:styleId="afff1">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Знак1 Знак Знак"/>
    <w:rsid w:val="00783DD9"/>
    <w:rPr>
      <w:sz w:val="28"/>
    </w:rPr>
  </w:style>
  <w:style w:type="paragraph" w:customStyle="1" w:styleId="230">
    <w:name w:val="Основной текст 23"/>
    <w:basedOn w:val="a4"/>
    <w:rsid w:val="00783DD9"/>
    <w:pPr>
      <w:spacing w:before="120" w:line="320" w:lineRule="exact"/>
      <w:ind w:firstLine="709"/>
      <w:jc w:val="both"/>
    </w:pPr>
    <w:rPr>
      <w:sz w:val="24"/>
    </w:rPr>
  </w:style>
  <w:style w:type="paragraph" w:customStyle="1" w:styleId="xl65">
    <w:name w:val="xl65"/>
    <w:basedOn w:val="a4"/>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4"/>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4"/>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5"/>
    <w:rsid w:val="00783DD9"/>
  </w:style>
  <w:style w:type="paragraph" w:customStyle="1" w:styleId="consnormal0">
    <w:name w:val="consnormal"/>
    <w:basedOn w:val="a4"/>
    <w:rsid w:val="00783DD9"/>
    <w:pPr>
      <w:spacing w:before="100" w:beforeAutospacing="1" w:after="100" w:afterAutospacing="1"/>
    </w:pPr>
    <w:rPr>
      <w:sz w:val="24"/>
      <w:szCs w:val="24"/>
    </w:rPr>
  </w:style>
  <w:style w:type="character" w:customStyle="1" w:styleId="spelle">
    <w:name w:val="spelle"/>
    <w:basedOn w:val="a5"/>
    <w:rsid w:val="00783DD9"/>
  </w:style>
  <w:style w:type="paragraph" w:customStyle="1" w:styleId="rvps140">
    <w:name w:val="rvps140"/>
    <w:basedOn w:val="a4"/>
    <w:rsid w:val="00783DD9"/>
    <w:pPr>
      <w:spacing w:after="225"/>
    </w:pPr>
    <w:rPr>
      <w:sz w:val="24"/>
      <w:szCs w:val="24"/>
    </w:rPr>
  </w:style>
  <w:style w:type="paragraph" w:customStyle="1" w:styleId="121">
    <w:name w:val="таблицы 12"/>
    <w:basedOn w:val="a4"/>
    <w:qFormat/>
    <w:rsid w:val="00783DD9"/>
    <w:pPr>
      <w:keepLines/>
      <w:snapToGrid w:val="0"/>
      <w:jc w:val="both"/>
    </w:pPr>
    <w:rPr>
      <w:sz w:val="24"/>
    </w:rPr>
  </w:style>
  <w:style w:type="paragraph" w:customStyle="1" w:styleId="afff2">
    <w:name w:val="номер таблицы"/>
    <w:basedOn w:val="a4"/>
    <w:rsid w:val="00783DD9"/>
    <w:pPr>
      <w:spacing w:before="120" w:after="60"/>
      <w:jc w:val="right"/>
    </w:pPr>
    <w:rPr>
      <w:b/>
      <w:sz w:val="24"/>
    </w:rPr>
  </w:style>
  <w:style w:type="character" w:customStyle="1" w:styleId="2a">
    <w:name w:val="Знак Знак2"/>
    <w:locked/>
    <w:rsid w:val="00783DD9"/>
    <w:rPr>
      <w:rFonts w:ascii="Arial" w:hAnsi="Arial" w:cs="Arial"/>
      <w:b/>
      <w:bCs/>
      <w:kern w:val="32"/>
      <w:sz w:val="32"/>
      <w:szCs w:val="32"/>
      <w:lang w:val="ru-RU" w:eastAsia="ru-RU" w:bidi="ar-SA"/>
    </w:rPr>
  </w:style>
  <w:style w:type="paragraph" w:styleId="38">
    <w:name w:val="List Bullet 3"/>
    <w:basedOn w:val="a4"/>
    <w:autoRedefine/>
    <w:rsid w:val="00783DD9"/>
    <w:pPr>
      <w:tabs>
        <w:tab w:val="num" w:pos="926"/>
      </w:tabs>
      <w:ind w:left="926" w:hanging="360"/>
      <w:jc w:val="both"/>
    </w:pPr>
    <w:rPr>
      <w:sz w:val="28"/>
    </w:rPr>
  </w:style>
  <w:style w:type="paragraph" w:styleId="afff3">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4"/>
    <w:link w:val="afff4"/>
    <w:uiPriority w:val="99"/>
    <w:rsid w:val="00783DD9"/>
    <w:rPr>
      <w:rFonts w:ascii="Courier New" w:hAnsi="Courier New"/>
    </w:rPr>
  </w:style>
  <w:style w:type="character" w:customStyle="1" w:styleId="afff4">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5"/>
    <w:link w:val="afff3"/>
    <w:uiPriority w:val="99"/>
    <w:rsid w:val="00783DD9"/>
    <w:rPr>
      <w:rFonts w:ascii="Courier New" w:hAnsi="Courier New"/>
    </w:rPr>
  </w:style>
  <w:style w:type="paragraph" w:styleId="1a">
    <w:name w:val="index 1"/>
    <w:basedOn w:val="a4"/>
    <w:next w:val="a4"/>
    <w:autoRedefine/>
    <w:rsid w:val="00783DD9"/>
    <w:pPr>
      <w:ind w:left="160" w:hanging="160"/>
    </w:pPr>
    <w:rPr>
      <w:sz w:val="16"/>
    </w:rPr>
  </w:style>
  <w:style w:type="character" w:styleId="afff5">
    <w:name w:val="FollowedHyperlink"/>
    <w:uiPriority w:val="99"/>
    <w:rsid w:val="00783DD9"/>
    <w:rPr>
      <w:color w:val="800080"/>
      <w:u w:val="single"/>
    </w:rPr>
  </w:style>
  <w:style w:type="paragraph" w:styleId="afff6">
    <w:name w:val="Subtitle"/>
    <w:basedOn w:val="a4"/>
    <w:link w:val="afff7"/>
    <w:qFormat/>
    <w:rsid w:val="00783DD9"/>
    <w:pPr>
      <w:jc w:val="center"/>
    </w:pPr>
    <w:rPr>
      <w:b/>
    </w:rPr>
  </w:style>
  <w:style w:type="character" w:customStyle="1" w:styleId="afff7">
    <w:name w:val="Подзаголовок Знак"/>
    <w:basedOn w:val="a5"/>
    <w:link w:val="afff6"/>
    <w:rsid w:val="00783DD9"/>
    <w:rPr>
      <w:b/>
    </w:rPr>
  </w:style>
  <w:style w:type="paragraph" w:customStyle="1" w:styleId="14pt">
    <w:name w:val="Стиль 14 pt полужирный курсив по центру Междустр.интервал:  пол..."/>
    <w:basedOn w:val="a4"/>
    <w:rsid w:val="00783DD9"/>
    <w:pPr>
      <w:widowControl w:val="0"/>
      <w:adjustRightInd w:val="0"/>
      <w:spacing w:line="360" w:lineRule="auto"/>
      <w:jc w:val="center"/>
      <w:textAlignment w:val="baseline"/>
    </w:pPr>
  </w:style>
  <w:style w:type="paragraph" w:customStyle="1" w:styleId="1b">
    <w:name w:val="Стиль1"/>
    <w:basedOn w:val="a4"/>
    <w:rsid w:val="00783DD9"/>
    <w:pPr>
      <w:widowControl w:val="0"/>
      <w:adjustRightInd w:val="0"/>
      <w:spacing w:line="360" w:lineRule="atLeast"/>
      <w:jc w:val="center"/>
      <w:textAlignment w:val="baseline"/>
    </w:pPr>
  </w:style>
  <w:style w:type="paragraph" w:styleId="2b">
    <w:name w:val="List 2"/>
    <w:basedOn w:val="a4"/>
    <w:rsid w:val="00783DD9"/>
    <w:pPr>
      <w:widowControl w:val="0"/>
      <w:adjustRightInd w:val="0"/>
      <w:spacing w:line="360" w:lineRule="atLeast"/>
      <w:ind w:left="566" w:hanging="283"/>
      <w:jc w:val="both"/>
      <w:textAlignment w:val="baseline"/>
    </w:pPr>
  </w:style>
  <w:style w:type="paragraph" w:styleId="2c">
    <w:name w:val="List Bullet 2"/>
    <w:basedOn w:val="a4"/>
    <w:autoRedefine/>
    <w:rsid w:val="00783DD9"/>
    <w:pPr>
      <w:widowControl w:val="0"/>
      <w:tabs>
        <w:tab w:val="num" w:pos="1260"/>
      </w:tabs>
      <w:adjustRightInd w:val="0"/>
      <w:spacing w:line="360" w:lineRule="atLeast"/>
      <w:ind w:left="1260" w:hanging="360"/>
      <w:jc w:val="both"/>
      <w:textAlignment w:val="baseline"/>
    </w:pPr>
  </w:style>
  <w:style w:type="paragraph" w:styleId="2d">
    <w:name w:val="List Continue 2"/>
    <w:basedOn w:val="a4"/>
    <w:rsid w:val="00783DD9"/>
    <w:pPr>
      <w:widowControl w:val="0"/>
      <w:adjustRightInd w:val="0"/>
      <w:spacing w:after="120" w:line="360" w:lineRule="atLeast"/>
      <w:ind w:left="566"/>
      <w:jc w:val="both"/>
      <w:textAlignment w:val="baseline"/>
    </w:pPr>
  </w:style>
  <w:style w:type="paragraph" w:styleId="afff8">
    <w:name w:val="Normal Indent"/>
    <w:basedOn w:val="a4"/>
    <w:rsid w:val="00783DD9"/>
    <w:pPr>
      <w:widowControl w:val="0"/>
      <w:adjustRightInd w:val="0"/>
      <w:spacing w:line="360" w:lineRule="atLeast"/>
      <w:ind w:left="708"/>
      <w:jc w:val="both"/>
      <w:textAlignment w:val="baseline"/>
    </w:pPr>
  </w:style>
  <w:style w:type="paragraph" w:customStyle="1" w:styleId="afff9">
    <w:name w:val="Краткий обратный адрес"/>
    <w:basedOn w:val="a4"/>
    <w:rsid w:val="00783DD9"/>
    <w:pPr>
      <w:widowControl w:val="0"/>
      <w:adjustRightInd w:val="0"/>
      <w:spacing w:line="360" w:lineRule="atLeast"/>
      <w:jc w:val="both"/>
      <w:textAlignment w:val="baseline"/>
    </w:pPr>
  </w:style>
  <w:style w:type="paragraph" w:styleId="afffa">
    <w:name w:val="Signature"/>
    <w:basedOn w:val="a4"/>
    <w:link w:val="afffb"/>
    <w:rsid w:val="00783DD9"/>
    <w:pPr>
      <w:widowControl w:val="0"/>
      <w:adjustRightInd w:val="0"/>
      <w:spacing w:line="360" w:lineRule="atLeast"/>
      <w:ind w:left="4252"/>
      <w:jc w:val="both"/>
      <w:textAlignment w:val="baseline"/>
    </w:pPr>
  </w:style>
  <w:style w:type="character" w:customStyle="1" w:styleId="afffb">
    <w:name w:val="Подпись Знак"/>
    <w:basedOn w:val="a5"/>
    <w:link w:val="afffa"/>
    <w:rsid w:val="00783DD9"/>
  </w:style>
  <w:style w:type="paragraph" w:customStyle="1" w:styleId="PP">
    <w:name w:val="Строка PP"/>
    <w:basedOn w:val="afffa"/>
    <w:rsid w:val="00783DD9"/>
  </w:style>
  <w:style w:type="paragraph" w:customStyle="1" w:styleId="afffc">
    <w:name w:val="Текстовка"/>
    <w:basedOn w:val="a4"/>
    <w:rsid w:val="00783DD9"/>
    <w:pPr>
      <w:widowControl w:val="0"/>
      <w:adjustRightInd w:val="0"/>
      <w:spacing w:line="360" w:lineRule="auto"/>
      <w:jc w:val="both"/>
      <w:textAlignment w:val="baseline"/>
    </w:pPr>
    <w:rPr>
      <w:sz w:val="24"/>
      <w:szCs w:val="24"/>
    </w:rPr>
  </w:style>
  <w:style w:type="paragraph" w:customStyle="1" w:styleId="FR1">
    <w:name w:val="FR1"/>
    <w:rsid w:val="00783DD9"/>
    <w:pPr>
      <w:widowControl w:val="0"/>
      <w:autoSpaceDE w:val="0"/>
      <w:autoSpaceDN w:val="0"/>
      <w:adjustRightInd w:val="0"/>
      <w:spacing w:line="1280" w:lineRule="auto"/>
      <w:ind w:left="40" w:right="3200"/>
    </w:pPr>
    <w:rPr>
      <w:sz w:val="18"/>
      <w:szCs w:val="18"/>
    </w:rPr>
  </w:style>
  <w:style w:type="paragraph" w:customStyle="1" w:styleId="FR2">
    <w:name w:val="FR2"/>
    <w:rsid w:val="00783DD9"/>
    <w:pPr>
      <w:widowControl w:val="0"/>
      <w:autoSpaceDE w:val="0"/>
      <w:autoSpaceDN w:val="0"/>
      <w:adjustRightInd w:val="0"/>
    </w:pPr>
    <w:rPr>
      <w:sz w:val="16"/>
      <w:szCs w:val="16"/>
    </w:rPr>
  </w:style>
  <w:style w:type="paragraph" w:customStyle="1" w:styleId="x12">
    <w:name w:val="x12"/>
    <w:basedOn w:val="a4"/>
    <w:rsid w:val="00783DD9"/>
    <w:pPr>
      <w:spacing w:before="100" w:beforeAutospacing="1" w:after="100" w:afterAutospacing="1"/>
    </w:pPr>
    <w:rPr>
      <w:sz w:val="24"/>
      <w:szCs w:val="24"/>
    </w:rPr>
  </w:style>
  <w:style w:type="character" w:styleId="afffd">
    <w:name w:val="Strong"/>
    <w:uiPriority w:val="22"/>
    <w:qFormat/>
    <w:rsid w:val="00783DD9"/>
    <w:rPr>
      <w:b/>
      <w:bCs/>
    </w:rPr>
  </w:style>
  <w:style w:type="paragraph" w:customStyle="1" w:styleId="1c">
    <w:name w:val="Обычный1"/>
    <w:rsid w:val="00783DD9"/>
    <w:pPr>
      <w:spacing w:before="100" w:after="100"/>
    </w:pPr>
    <w:rPr>
      <w:snapToGrid w:val="0"/>
      <w:sz w:val="24"/>
    </w:rPr>
  </w:style>
  <w:style w:type="paragraph" w:customStyle="1" w:styleId="111">
    <w:name w:val="Обычный11"/>
    <w:rsid w:val="00783DD9"/>
    <w:pPr>
      <w:spacing w:before="100" w:after="100"/>
    </w:pPr>
    <w:rPr>
      <w:snapToGrid w:val="0"/>
      <w:sz w:val="24"/>
    </w:rPr>
  </w:style>
  <w:style w:type="paragraph" w:customStyle="1" w:styleId="2e">
    <w:name w:val="Обычный2"/>
    <w:rsid w:val="00783DD9"/>
    <w:pPr>
      <w:spacing w:before="100" w:after="100"/>
    </w:pPr>
    <w:rPr>
      <w:snapToGrid w:val="0"/>
      <w:sz w:val="24"/>
    </w:rPr>
  </w:style>
  <w:style w:type="paragraph" w:customStyle="1" w:styleId="39">
    <w:name w:val="Обычный3"/>
    <w:basedOn w:val="a4"/>
    <w:rsid w:val="00783DD9"/>
    <w:pPr>
      <w:snapToGrid w:val="0"/>
    </w:pPr>
  </w:style>
  <w:style w:type="paragraph" w:customStyle="1" w:styleId="TMKHead2">
    <w:name w:val="TMK_Head_2"/>
    <w:basedOn w:val="a4"/>
    <w:next w:val="a4"/>
    <w:autoRedefine/>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4"/>
    <w:next w:val="a4"/>
    <w:autoRedefine/>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9"/>
    <w:rsid w:val="00783DD9"/>
    <w:pPr>
      <w:tabs>
        <w:tab w:val="left" w:pos="600"/>
        <w:tab w:val="left" w:pos="993"/>
        <w:tab w:val="right" w:leader="dot" w:pos="9923"/>
        <w:tab w:val="right" w:leader="dot" w:pos="10260"/>
      </w:tabs>
      <w:spacing w:before="240" w:after="60" w:line="360" w:lineRule="auto"/>
    </w:pPr>
    <w:rPr>
      <w:bCs/>
      <w:iCs w:val="0"/>
      <w:noProof/>
      <w:lang w:val="en-US" w:eastAsia="en-US"/>
    </w:rPr>
  </w:style>
  <w:style w:type="paragraph" w:customStyle="1" w:styleId="font0">
    <w:name w:val="font0"/>
    <w:basedOn w:val="a4"/>
    <w:rsid w:val="00783DD9"/>
    <w:pPr>
      <w:spacing w:before="100" w:beforeAutospacing="1" w:after="100" w:afterAutospacing="1"/>
    </w:pPr>
    <w:rPr>
      <w:sz w:val="24"/>
      <w:szCs w:val="24"/>
    </w:rPr>
  </w:style>
  <w:style w:type="paragraph" w:customStyle="1" w:styleId="xl92">
    <w:name w:val="xl92"/>
    <w:basedOn w:val="a4"/>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4"/>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4"/>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4"/>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4"/>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4"/>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4"/>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4"/>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4"/>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4"/>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4"/>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4"/>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4"/>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4"/>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4"/>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4"/>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4"/>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4"/>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4"/>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4"/>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4"/>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4"/>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4"/>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4"/>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4"/>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4"/>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4"/>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4"/>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4"/>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4"/>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4"/>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4"/>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4"/>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4"/>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4"/>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4"/>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4"/>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4"/>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4"/>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4"/>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4"/>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e">
    <w:name w:val="endnote text"/>
    <w:basedOn w:val="a4"/>
    <w:link w:val="affff"/>
    <w:uiPriority w:val="99"/>
    <w:unhideWhenUsed/>
    <w:rsid w:val="00783DD9"/>
    <w:pPr>
      <w:jc w:val="both"/>
    </w:pPr>
  </w:style>
  <w:style w:type="character" w:customStyle="1" w:styleId="affff">
    <w:name w:val="Текст концевой сноски Знак"/>
    <w:basedOn w:val="a5"/>
    <w:link w:val="afffe"/>
    <w:uiPriority w:val="99"/>
    <w:rsid w:val="00783DD9"/>
  </w:style>
  <w:style w:type="character" w:styleId="affff0">
    <w:name w:val="endnote reference"/>
    <w:uiPriority w:val="99"/>
    <w:unhideWhenUsed/>
    <w:rsid w:val="00783DD9"/>
    <w:rPr>
      <w:vertAlign w:val="superscript"/>
    </w:rPr>
  </w:style>
  <w:style w:type="paragraph" w:customStyle="1" w:styleId="310">
    <w:name w:val="Обычный31"/>
    <w:rsid w:val="00783DD9"/>
    <w:pPr>
      <w:spacing w:before="100" w:after="100"/>
    </w:pPr>
    <w:rPr>
      <w:snapToGrid w:val="0"/>
      <w:sz w:val="24"/>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4"/>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4"/>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4"/>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4"/>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4"/>
    <w:rsid w:val="00783DD9"/>
    <w:pPr>
      <w:spacing w:before="100" w:beforeAutospacing="1" w:after="100" w:afterAutospacing="1"/>
      <w:jc w:val="center"/>
      <w:textAlignment w:val="center"/>
    </w:pPr>
    <w:rPr>
      <w:color w:val="000000"/>
      <w:sz w:val="24"/>
      <w:szCs w:val="24"/>
    </w:rPr>
  </w:style>
  <w:style w:type="paragraph" w:customStyle="1" w:styleId="xl145">
    <w:name w:val="xl145"/>
    <w:basedOn w:val="a4"/>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4"/>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4"/>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4"/>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4"/>
    <w:rsid w:val="00783DD9"/>
    <w:pPr>
      <w:spacing w:before="100" w:beforeAutospacing="1" w:after="100" w:afterAutospacing="1"/>
      <w:jc w:val="right"/>
      <w:textAlignment w:val="top"/>
    </w:pPr>
    <w:rPr>
      <w:sz w:val="24"/>
      <w:szCs w:val="24"/>
    </w:rPr>
  </w:style>
  <w:style w:type="paragraph" w:customStyle="1" w:styleId="xl157">
    <w:name w:val="xl157"/>
    <w:basedOn w:val="a4"/>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4"/>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4"/>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4"/>
    <w:rsid w:val="00783DD9"/>
    <w:pPr>
      <w:spacing w:before="100" w:beforeAutospacing="1" w:after="100" w:afterAutospacing="1"/>
      <w:jc w:val="center"/>
      <w:textAlignment w:val="center"/>
    </w:pPr>
    <w:rPr>
      <w:sz w:val="24"/>
      <w:szCs w:val="24"/>
    </w:rPr>
  </w:style>
  <w:style w:type="paragraph" w:customStyle="1" w:styleId="xl163">
    <w:name w:val="xl163"/>
    <w:basedOn w:val="a4"/>
    <w:rsid w:val="00783DD9"/>
    <w:pPr>
      <w:spacing w:before="100" w:beforeAutospacing="1" w:after="100" w:afterAutospacing="1"/>
      <w:textAlignment w:val="center"/>
    </w:pPr>
    <w:rPr>
      <w:sz w:val="24"/>
      <w:szCs w:val="24"/>
    </w:rPr>
  </w:style>
  <w:style w:type="paragraph" w:customStyle="1" w:styleId="xl164">
    <w:name w:val="xl164"/>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4"/>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4"/>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4"/>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4"/>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4"/>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4"/>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4"/>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4"/>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4"/>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4"/>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4"/>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4"/>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4"/>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4"/>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4"/>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4"/>
    <w:rsid w:val="00783DD9"/>
    <w:pPr>
      <w:spacing w:before="100" w:beforeAutospacing="1" w:after="100" w:afterAutospacing="1"/>
      <w:jc w:val="right"/>
      <w:textAlignment w:val="top"/>
    </w:pPr>
    <w:rPr>
      <w:color w:val="000000"/>
      <w:sz w:val="24"/>
      <w:szCs w:val="24"/>
    </w:rPr>
  </w:style>
  <w:style w:type="paragraph" w:customStyle="1" w:styleId="xl198">
    <w:name w:val="xl198"/>
    <w:basedOn w:val="a4"/>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4"/>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4"/>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4"/>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4"/>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4"/>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4"/>
    <w:rsid w:val="00783DD9"/>
    <w:pPr>
      <w:spacing w:before="100" w:beforeAutospacing="1" w:after="100" w:afterAutospacing="1"/>
      <w:jc w:val="center"/>
      <w:textAlignment w:val="center"/>
    </w:pPr>
    <w:rPr>
      <w:color w:val="000000"/>
      <w:sz w:val="24"/>
      <w:szCs w:val="24"/>
    </w:rPr>
  </w:style>
  <w:style w:type="paragraph" w:customStyle="1" w:styleId="xl209">
    <w:name w:val="xl209"/>
    <w:basedOn w:val="a4"/>
    <w:rsid w:val="00783DD9"/>
    <w:pPr>
      <w:spacing w:before="100" w:beforeAutospacing="1" w:after="100" w:afterAutospacing="1"/>
      <w:jc w:val="center"/>
      <w:textAlignment w:val="center"/>
    </w:pPr>
    <w:rPr>
      <w:color w:val="000000"/>
      <w:sz w:val="24"/>
      <w:szCs w:val="24"/>
    </w:rPr>
  </w:style>
  <w:style w:type="paragraph" w:customStyle="1" w:styleId="xl210">
    <w:name w:val="xl210"/>
    <w:basedOn w:val="a4"/>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
    <w:name w:val="Normal1"/>
    <w:rsid w:val="00783DD9"/>
    <w:rPr>
      <w:sz w:val="24"/>
    </w:rPr>
  </w:style>
  <w:style w:type="paragraph" w:customStyle="1" w:styleId="42">
    <w:name w:val="Обычный4"/>
    <w:rsid w:val="00783DD9"/>
    <w:rPr>
      <w:sz w:val="24"/>
    </w:rPr>
  </w:style>
  <w:style w:type="paragraph" w:customStyle="1" w:styleId="52">
    <w:name w:val="Обычный5"/>
    <w:rsid w:val="00783DD9"/>
    <w:pPr>
      <w:spacing w:before="100" w:after="100"/>
    </w:pPr>
    <w:rPr>
      <w:snapToGrid w:val="0"/>
      <w:sz w:val="24"/>
    </w:rPr>
  </w:style>
  <w:style w:type="paragraph" w:customStyle="1" w:styleId="xl66">
    <w:name w:val="xl6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2">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783DD9"/>
    <w:rPr>
      <w:rFonts w:ascii="Times New Roman" w:eastAsia="Times New Roman" w:hAnsi="Times New Roman" w:cs="Times New Roman"/>
      <w:b/>
      <w:smallCaps/>
      <w:sz w:val="32"/>
      <w:szCs w:val="32"/>
    </w:rPr>
  </w:style>
  <w:style w:type="paragraph" w:customStyle="1" w:styleId="Heading">
    <w:name w:val="Heading"/>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1">
    <w:name w:val="annotation reference"/>
    <w:rsid w:val="00783DD9"/>
    <w:rPr>
      <w:sz w:val="16"/>
      <w:szCs w:val="16"/>
    </w:rPr>
  </w:style>
  <w:style w:type="paragraph" w:styleId="affff2">
    <w:name w:val="annotation text"/>
    <w:basedOn w:val="a4"/>
    <w:link w:val="affff3"/>
    <w:rsid w:val="00783DD9"/>
    <w:pPr>
      <w:widowControl w:val="0"/>
      <w:autoSpaceDE w:val="0"/>
      <w:autoSpaceDN w:val="0"/>
      <w:adjustRightInd w:val="0"/>
    </w:pPr>
  </w:style>
  <w:style w:type="character" w:customStyle="1" w:styleId="affff3">
    <w:name w:val="Текст примечания Знак"/>
    <w:basedOn w:val="a5"/>
    <w:link w:val="affff2"/>
    <w:rsid w:val="00783DD9"/>
  </w:style>
  <w:style w:type="paragraph" w:styleId="affff4">
    <w:name w:val="annotation subject"/>
    <w:basedOn w:val="affff2"/>
    <w:next w:val="affff2"/>
    <w:link w:val="affff5"/>
    <w:rsid w:val="00783DD9"/>
    <w:rPr>
      <w:b/>
      <w:bCs/>
    </w:rPr>
  </w:style>
  <w:style w:type="character" w:customStyle="1" w:styleId="affff5">
    <w:name w:val="Тема примечания Знак"/>
    <w:basedOn w:val="affff3"/>
    <w:link w:val="affff4"/>
    <w:rsid w:val="00783DD9"/>
    <w:rPr>
      <w:b/>
      <w:bCs/>
    </w:rPr>
  </w:style>
  <w:style w:type="paragraph" w:customStyle="1" w:styleId="2f">
    <w:name w:val="заголовок 2"/>
    <w:basedOn w:val="a4"/>
    <w:next w:val="a4"/>
    <w:rsid w:val="00783DD9"/>
    <w:pPr>
      <w:keepNext/>
    </w:pPr>
    <w:rPr>
      <w:bCs/>
      <w:sz w:val="32"/>
    </w:rPr>
  </w:style>
  <w:style w:type="character" w:customStyle="1" w:styleId="affff6">
    <w:name w:val="Гипертекстовая ссылка"/>
    <w:rsid w:val="00783DD9"/>
    <w:rPr>
      <w:b/>
      <w:bCs/>
      <w:color w:val="008000"/>
      <w:sz w:val="20"/>
      <w:szCs w:val="20"/>
      <w:u w:val="single"/>
    </w:rPr>
  </w:style>
  <w:style w:type="character" w:customStyle="1" w:styleId="113">
    <w:name w:val="Заголовок 1 Знак Знак Знак Знак1"/>
    <w:rsid w:val="00783DD9"/>
    <w:rPr>
      <w:b/>
      <w:bCs/>
      <w:sz w:val="32"/>
      <w:szCs w:val="24"/>
      <w:lang w:val="ru-RU" w:eastAsia="ru-RU" w:bidi="ar-SA"/>
    </w:rPr>
  </w:style>
  <w:style w:type="paragraph" w:styleId="3a">
    <w:name w:val="List 3"/>
    <w:basedOn w:val="a4"/>
    <w:rsid w:val="00783DD9"/>
    <w:pPr>
      <w:widowControl w:val="0"/>
      <w:autoSpaceDE w:val="0"/>
      <w:autoSpaceDN w:val="0"/>
      <w:adjustRightInd w:val="0"/>
      <w:ind w:left="849" w:hanging="283"/>
    </w:pPr>
  </w:style>
  <w:style w:type="paragraph" w:styleId="43">
    <w:name w:val="List 4"/>
    <w:basedOn w:val="a4"/>
    <w:rsid w:val="00783DD9"/>
    <w:pPr>
      <w:widowControl w:val="0"/>
      <w:autoSpaceDE w:val="0"/>
      <w:autoSpaceDN w:val="0"/>
      <w:adjustRightInd w:val="0"/>
      <w:ind w:left="1132" w:hanging="283"/>
    </w:pPr>
  </w:style>
  <w:style w:type="paragraph" w:styleId="44">
    <w:name w:val="List Continue 4"/>
    <w:basedOn w:val="a4"/>
    <w:rsid w:val="00783DD9"/>
    <w:pPr>
      <w:widowControl w:val="0"/>
      <w:autoSpaceDE w:val="0"/>
      <w:autoSpaceDN w:val="0"/>
      <w:adjustRightInd w:val="0"/>
      <w:spacing w:after="120"/>
      <w:ind w:left="1132"/>
    </w:pPr>
  </w:style>
  <w:style w:type="character" w:customStyle="1" w:styleId="1e">
    <w:name w:val="Знак Знак1"/>
    <w:locked/>
    <w:rsid w:val="00783DD9"/>
    <w:rPr>
      <w:b/>
      <w:sz w:val="28"/>
      <w:szCs w:val="28"/>
      <w:lang w:val="ru-RU" w:eastAsia="ru-RU" w:bidi="ar-SA"/>
    </w:rPr>
  </w:style>
  <w:style w:type="paragraph" w:customStyle="1" w:styleId="ConsNonformat">
    <w:name w:val="ConsNonformat"/>
    <w:link w:val="ConsNonformat0"/>
    <w:rsid w:val="00783DD9"/>
    <w:pPr>
      <w:widowControl w:val="0"/>
    </w:pPr>
    <w:rPr>
      <w:rFonts w:ascii="Courier New" w:hAnsi="Courier New"/>
      <w:snapToGrid w:val="0"/>
    </w:rPr>
  </w:style>
  <w:style w:type="paragraph" w:customStyle="1" w:styleId="affff7">
    <w:name w:val="Оглавление"/>
    <w:basedOn w:val="a4"/>
    <w:next w:val="a4"/>
    <w:rsid w:val="00783DD9"/>
    <w:pPr>
      <w:widowControl w:val="0"/>
      <w:autoSpaceDE w:val="0"/>
      <w:autoSpaceDN w:val="0"/>
      <w:adjustRightInd w:val="0"/>
      <w:ind w:left="140"/>
      <w:jc w:val="both"/>
    </w:pPr>
    <w:rPr>
      <w:rFonts w:ascii="Courier New" w:hAnsi="Courier New" w:cs="Courier New"/>
    </w:rPr>
  </w:style>
  <w:style w:type="paragraph" w:customStyle="1" w:styleId="affff8">
    <w:name w:val="Комментарий пользователя"/>
    <w:basedOn w:val="a4"/>
    <w:next w:val="a4"/>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4"/>
    <w:rsid w:val="00783DD9"/>
    <w:pPr>
      <w:ind w:firstLine="600"/>
      <w:jc w:val="both"/>
    </w:pPr>
    <w:rPr>
      <w:sz w:val="24"/>
      <w:szCs w:val="24"/>
    </w:rPr>
  </w:style>
  <w:style w:type="paragraph" w:customStyle="1" w:styleId="art">
    <w:name w:val="art"/>
    <w:basedOn w:val="a4"/>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4"/>
    <w:rsid w:val="00783DD9"/>
    <w:pPr>
      <w:widowControl w:val="0"/>
      <w:autoSpaceDE w:val="0"/>
      <w:autoSpaceDN w:val="0"/>
      <w:adjustRightInd w:val="0"/>
      <w:outlineLvl w:val="0"/>
    </w:pPr>
    <w:rPr>
      <w:sz w:val="24"/>
      <w:szCs w:val="24"/>
    </w:rPr>
  </w:style>
  <w:style w:type="paragraph" w:customStyle="1" w:styleId="62">
    <w:name w:val="Обычный6"/>
    <w:rsid w:val="00783DD9"/>
    <w:pPr>
      <w:spacing w:before="100" w:after="100"/>
    </w:pPr>
    <w:rPr>
      <w:snapToGrid w:val="0"/>
      <w:sz w:val="24"/>
    </w:rPr>
  </w:style>
  <w:style w:type="character" w:customStyle="1" w:styleId="211">
    <w:name w:val="Основной текст с отступом 2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
    <w:name w:val="Основной текст с отступом Знак1"/>
    <w:aliases w:val="Мой Заголовок 1 Знак1,Основной текст 1 Знак1,Нумерованный список !! Знак1,Основной текст с отступом1 Знак1"/>
    <w:locked/>
    <w:rsid w:val="00783DD9"/>
    <w:rPr>
      <w:rFonts w:ascii="Times New Roman" w:eastAsia="Times New Roman" w:hAnsi="Times New Roman"/>
      <w:sz w:val="24"/>
      <w:szCs w:val="24"/>
    </w:rPr>
  </w:style>
  <w:style w:type="character" w:customStyle="1" w:styleId="212">
    <w:name w:val="Заголовок 2 Знак1"/>
    <w:aliases w:val="Знак2 Знак2,Знак2 Знак Знак1,H2 Знак1"/>
    <w:locked/>
    <w:rsid w:val="00783DD9"/>
    <w:rPr>
      <w:rFonts w:ascii="Arial" w:hAnsi="Arial" w:cs="Arial"/>
      <w:b/>
      <w:bCs/>
      <w:i/>
      <w:iCs/>
      <w:sz w:val="28"/>
      <w:szCs w:val="28"/>
    </w:rPr>
  </w:style>
  <w:style w:type="paragraph" w:customStyle="1" w:styleId="affff9">
    <w:name w:val="Для записок"/>
    <w:basedOn w:val="a4"/>
    <w:rsid w:val="00783DD9"/>
    <w:pPr>
      <w:spacing w:after="100"/>
      <w:ind w:firstLine="720"/>
      <w:jc w:val="both"/>
    </w:pPr>
    <w:rPr>
      <w:sz w:val="24"/>
    </w:rPr>
  </w:style>
  <w:style w:type="paragraph" w:customStyle="1" w:styleId="xl211">
    <w:name w:val="xl211"/>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4"/>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4"/>
    <w:rsid w:val="00783DD9"/>
    <w:pPr>
      <w:spacing w:before="100" w:beforeAutospacing="1" w:after="100" w:afterAutospacing="1"/>
      <w:jc w:val="center"/>
      <w:textAlignment w:val="top"/>
    </w:pPr>
    <w:rPr>
      <w:b/>
      <w:bCs/>
      <w:sz w:val="24"/>
      <w:szCs w:val="24"/>
    </w:rPr>
  </w:style>
  <w:style w:type="paragraph" w:customStyle="1" w:styleId="xl220">
    <w:name w:val="xl22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4"/>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4"/>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4"/>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4"/>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4"/>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4"/>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4"/>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4"/>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rsid w:val="00783DD9"/>
    <w:pPr>
      <w:widowControl w:val="0"/>
      <w:autoSpaceDE w:val="0"/>
      <w:autoSpaceDN w:val="0"/>
      <w:adjustRightInd w:val="0"/>
    </w:pPr>
    <w:rPr>
      <w:rFonts w:ascii="Arial" w:hAnsi="Arial" w:cs="Arial"/>
    </w:rPr>
  </w:style>
  <w:style w:type="paragraph" w:customStyle="1" w:styleId="ConsCell">
    <w:name w:val="ConsCell"/>
    <w:uiPriority w:val="99"/>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rsid w:val="00783DD9"/>
    <w:pPr>
      <w:spacing w:before="180" w:line="320" w:lineRule="auto"/>
      <w:ind w:firstLine="440"/>
      <w:jc w:val="both"/>
    </w:pPr>
    <w:rPr>
      <w:snapToGrid w:val="0"/>
      <w:sz w:val="18"/>
    </w:rPr>
  </w:style>
  <w:style w:type="paragraph" w:customStyle="1" w:styleId="BodyText21">
    <w:name w:val="Body Text 21"/>
    <w:basedOn w:val="a4"/>
    <w:rsid w:val="00783DD9"/>
    <w:pPr>
      <w:widowControl w:val="0"/>
      <w:autoSpaceDE w:val="0"/>
      <w:autoSpaceDN w:val="0"/>
      <w:adjustRightInd w:val="0"/>
      <w:jc w:val="both"/>
    </w:pPr>
    <w:rPr>
      <w:rFonts w:ascii="Arial" w:hAnsi="Arial" w:cs="Arial"/>
      <w:sz w:val="32"/>
      <w:szCs w:val="32"/>
    </w:rPr>
  </w:style>
  <w:style w:type="paragraph" w:customStyle="1" w:styleId="82">
    <w:name w:val="Обычный8"/>
    <w:rsid w:val="00783DD9"/>
    <w:pPr>
      <w:snapToGrid w:val="0"/>
      <w:spacing w:before="180" w:line="319" w:lineRule="auto"/>
      <w:ind w:firstLine="440"/>
      <w:jc w:val="both"/>
    </w:pPr>
    <w:rPr>
      <w:sz w:val="18"/>
    </w:rPr>
  </w:style>
  <w:style w:type="paragraph" w:customStyle="1" w:styleId="affffa">
    <w:name w:val="Знак Знак Знак"/>
    <w:basedOn w:val="a4"/>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0">
    <w:name w:val="Знак Знак Знак2"/>
    <w:basedOn w:val="a4"/>
    <w:rsid w:val="00783DD9"/>
    <w:rPr>
      <w:rFonts w:ascii="Verdana" w:hAnsi="Verdana" w:cs="Verdana"/>
      <w:lang w:val="en-US" w:eastAsia="en-US"/>
    </w:rPr>
  </w:style>
  <w:style w:type="paragraph" w:customStyle="1" w:styleId="affffb">
    <w:name w:val="заголовок табл"/>
    <w:basedOn w:val="a4"/>
    <w:autoRedefine/>
    <w:rsid w:val="00783DD9"/>
    <w:pPr>
      <w:keepNext/>
      <w:suppressLineNumbers/>
      <w:tabs>
        <w:tab w:val="left" w:pos="1418"/>
        <w:tab w:val="right" w:pos="2268"/>
      </w:tabs>
      <w:jc w:val="center"/>
    </w:pPr>
    <w:rPr>
      <w:b/>
      <w:sz w:val="28"/>
      <w:szCs w:val="28"/>
    </w:rPr>
  </w:style>
  <w:style w:type="paragraph" w:customStyle="1" w:styleId="130">
    <w:name w:val="Обычный 13"/>
    <w:basedOn w:val="a4"/>
    <w:link w:val="136"/>
    <w:autoRedefine/>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4"/>
    <w:rsid w:val="00783DD9"/>
    <w:pPr>
      <w:jc w:val="center"/>
    </w:pPr>
    <w:rPr>
      <w:sz w:val="24"/>
    </w:rPr>
  </w:style>
  <w:style w:type="paragraph" w:customStyle="1" w:styleId="affffc">
    <w:name w:val="подпись Знак"/>
    <w:basedOn w:val="a4"/>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rsid w:val="00783DD9"/>
    <w:pPr>
      <w:autoSpaceDE w:val="0"/>
      <w:autoSpaceDN w:val="0"/>
      <w:adjustRightInd w:val="0"/>
    </w:pPr>
    <w:rPr>
      <w:rFonts w:ascii="Arial" w:hAnsi="Arial" w:cs="Arial"/>
      <w:b/>
      <w:bCs/>
    </w:rPr>
  </w:style>
  <w:style w:type="paragraph" w:styleId="affffd">
    <w:name w:val="No Spacing"/>
    <w:link w:val="affffe"/>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4"/>
    <w:next w:val="a4"/>
    <w:rsid w:val="00783DD9"/>
    <w:pPr>
      <w:widowControl w:val="0"/>
      <w:autoSpaceDE w:val="0"/>
      <w:autoSpaceDN w:val="0"/>
      <w:adjustRightInd w:val="0"/>
    </w:pPr>
    <w:rPr>
      <w:rFonts w:ascii="TTE1A887F8t00" w:hAnsi="TTE1A887F8t00"/>
      <w:sz w:val="24"/>
      <w:szCs w:val="24"/>
    </w:rPr>
  </w:style>
  <w:style w:type="paragraph" w:customStyle="1" w:styleId="CM19">
    <w:name w:val="CM19"/>
    <w:basedOn w:val="a4"/>
    <w:next w:val="a4"/>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4"/>
    <w:next w:val="a4"/>
    <w:rsid w:val="00783DD9"/>
    <w:pPr>
      <w:widowControl w:val="0"/>
      <w:numPr>
        <w:numId w:val="7"/>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4"/>
    <w:rsid w:val="00783DD9"/>
    <w:pPr>
      <w:numPr>
        <w:numId w:val="2"/>
      </w:numPr>
    </w:pPr>
    <w:rPr>
      <w:sz w:val="24"/>
      <w:szCs w:val="24"/>
    </w:rPr>
  </w:style>
  <w:style w:type="paragraph" w:customStyle="1" w:styleId="afffff">
    <w:name w:val="_Список маркеров *"/>
    <w:basedOn w:val="a4"/>
    <w:rsid w:val="00783DD9"/>
    <w:pPr>
      <w:jc w:val="both"/>
    </w:pPr>
    <w:rPr>
      <w:sz w:val="24"/>
      <w:szCs w:val="24"/>
    </w:rPr>
  </w:style>
  <w:style w:type="paragraph" w:customStyle="1" w:styleId="afffff0">
    <w:name w:val="_Обычный"/>
    <w:basedOn w:val="a4"/>
    <w:link w:val="afffff1"/>
    <w:rsid w:val="00783DD9"/>
    <w:pPr>
      <w:ind w:firstLine="709"/>
      <w:jc w:val="both"/>
    </w:pPr>
    <w:rPr>
      <w:sz w:val="24"/>
    </w:rPr>
  </w:style>
  <w:style w:type="character" w:customStyle="1" w:styleId="afffff1">
    <w:name w:val="_Обычный Знак"/>
    <w:link w:val="afffff0"/>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5"/>
    <w:rsid w:val="00783DD9"/>
  </w:style>
  <w:style w:type="character" w:customStyle="1" w:styleId="geo-lon1">
    <w:name w:val="geo-lon1"/>
    <w:basedOn w:val="a5"/>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5"/>
    <w:rsid w:val="00783DD9"/>
  </w:style>
  <w:style w:type="paragraph" w:styleId="z-">
    <w:name w:val="HTML Top of Form"/>
    <w:basedOn w:val="a4"/>
    <w:next w:val="a4"/>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783DD9"/>
    <w:rPr>
      <w:rFonts w:ascii="Arial" w:hAnsi="Arial"/>
      <w:vanish/>
      <w:sz w:val="16"/>
      <w:szCs w:val="16"/>
    </w:rPr>
  </w:style>
  <w:style w:type="character" w:customStyle="1" w:styleId="b-form-input">
    <w:name w:val="b-form-input"/>
    <w:basedOn w:val="a5"/>
    <w:rsid w:val="00783DD9"/>
  </w:style>
  <w:style w:type="character" w:customStyle="1" w:styleId="b-form-inputbox">
    <w:name w:val="b-form-input__box"/>
    <w:basedOn w:val="a5"/>
    <w:rsid w:val="00783DD9"/>
  </w:style>
  <w:style w:type="character" w:customStyle="1" w:styleId="b-form-button">
    <w:name w:val="b-form-button"/>
    <w:basedOn w:val="a5"/>
    <w:rsid w:val="00783DD9"/>
  </w:style>
  <w:style w:type="character" w:customStyle="1" w:styleId="b-form-buttontext">
    <w:name w:val="b-form-button__text"/>
    <w:basedOn w:val="a5"/>
    <w:rsid w:val="00783DD9"/>
  </w:style>
  <w:style w:type="paragraph" w:styleId="z-1">
    <w:name w:val="HTML Bottom of Form"/>
    <w:basedOn w:val="a4"/>
    <w:next w:val="a4"/>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783DD9"/>
    <w:rPr>
      <w:rFonts w:ascii="Arial" w:hAnsi="Arial"/>
      <w:vanish/>
      <w:sz w:val="16"/>
      <w:szCs w:val="16"/>
    </w:rPr>
  </w:style>
  <w:style w:type="character" w:customStyle="1" w:styleId="apple-converted-space">
    <w:name w:val="apple-converted-space"/>
    <w:basedOn w:val="a5"/>
    <w:rsid w:val="00783DD9"/>
  </w:style>
  <w:style w:type="paragraph" w:customStyle="1" w:styleId="afffff2">
    <w:name w:val="Знак Знак Знак Знак"/>
    <w:basedOn w:val="a4"/>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5"/>
    <w:rsid w:val="00783DD9"/>
  </w:style>
  <w:style w:type="character" w:customStyle="1" w:styleId="geo-lon">
    <w:name w:val="geo-lon"/>
    <w:basedOn w:val="a5"/>
    <w:rsid w:val="00783DD9"/>
  </w:style>
  <w:style w:type="paragraph" w:customStyle="1" w:styleId="1f0">
    <w:name w:val="заголовок 1"/>
    <w:basedOn w:val="a4"/>
    <w:next w:val="a4"/>
    <w:link w:val="1f1"/>
    <w:rsid w:val="00783DD9"/>
    <w:pPr>
      <w:keepNext/>
      <w:ind w:firstLine="720"/>
      <w:jc w:val="both"/>
    </w:pPr>
    <w:rPr>
      <w:b/>
      <w:sz w:val="24"/>
    </w:rPr>
  </w:style>
  <w:style w:type="character" w:customStyle="1" w:styleId="1f1">
    <w:name w:val="заголовок 1 Знак"/>
    <w:basedOn w:val="a5"/>
    <w:link w:val="1f0"/>
    <w:rsid w:val="00783DD9"/>
    <w:rPr>
      <w:b/>
      <w:sz w:val="24"/>
    </w:rPr>
  </w:style>
  <w:style w:type="paragraph" w:customStyle="1" w:styleId="font8">
    <w:name w:val="font8"/>
    <w:basedOn w:val="a4"/>
    <w:rsid w:val="00783DD9"/>
    <w:pPr>
      <w:spacing w:before="100" w:beforeAutospacing="1" w:after="100" w:afterAutospacing="1"/>
    </w:pPr>
    <w:rPr>
      <w:b/>
      <w:bCs/>
      <w:color w:val="000000"/>
      <w:sz w:val="24"/>
      <w:szCs w:val="24"/>
    </w:rPr>
  </w:style>
  <w:style w:type="paragraph" w:styleId="afffff3">
    <w:name w:val="Body Text First Indent"/>
    <w:basedOn w:val="af"/>
    <w:link w:val="afffff4"/>
    <w:rsid w:val="00783DD9"/>
    <w:pPr>
      <w:framePr w:hSpace="0" w:wrap="auto" w:vAnchor="margin" w:hAnchor="text" w:xAlign="left" w:yAlign="inline"/>
      <w:spacing w:after="120"/>
      <w:ind w:firstLine="210"/>
      <w:jc w:val="left"/>
    </w:pPr>
    <w:rPr>
      <w:sz w:val="20"/>
    </w:rPr>
  </w:style>
  <w:style w:type="character" w:customStyle="1" w:styleId="afffff4">
    <w:name w:val="Красная строка Знак"/>
    <w:basedOn w:val="26"/>
    <w:link w:val="afffff3"/>
    <w:rsid w:val="00783DD9"/>
    <w:rPr>
      <w:sz w:val="28"/>
    </w:rPr>
  </w:style>
  <w:style w:type="paragraph" w:customStyle="1" w:styleId="Web">
    <w:name w:val="Обычный (Web)"/>
    <w:aliases w:val="Обычный (веб)1,Обычный (веб)2,Обычный (веб)3,Обычный (веб)31"/>
    <w:basedOn w:val="a4"/>
    <w:qFormat/>
    <w:rsid w:val="00783DD9"/>
    <w:pPr>
      <w:spacing w:before="100" w:after="100"/>
      <w:jc w:val="both"/>
    </w:pPr>
    <w:rPr>
      <w:rFonts w:ascii="Verdana" w:hAnsi="Verdana"/>
      <w:color w:val="000000"/>
      <w:sz w:val="24"/>
    </w:rPr>
  </w:style>
  <w:style w:type="character" w:customStyle="1" w:styleId="affc">
    <w:name w:val="Обычный (веб) Знак"/>
    <w:aliases w:val="Обычный (Web)1 Знак,Обычный (веб) Знак1 Знак,Обычный (веб) Знак Знак Знак,Title1 Знак,Обычный (веб)11 Знак,Обычный (веб) Знак2 Знак Знак Знак,Обычный (веб) Знак Знак1 Знак Знак Знак,Обычный (веб) Знак1 Знак Знак Знак2 Знак Знак"/>
    <w:link w:val="affb"/>
    <w:uiPriority w:val="99"/>
    <w:rsid w:val="00D56DFC"/>
    <w:rPr>
      <w:sz w:val="24"/>
      <w:szCs w:val="24"/>
    </w:rPr>
  </w:style>
  <w:style w:type="paragraph" w:customStyle="1" w:styleId="240">
    <w:name w:val="Основной текст 24"/>
    <w:basedOn w:val="a4"/>
    <w:rsid w:val="005C35A0"/>
    <w:pPr>
      <w:spacing w:before="120" w:line="320" w:lineRule="exact"/>
      <w:ind w:firstLine="709"/>
      <w:jc w:val="both"/>
    </w:pPr>
    <w:rPr>
      <w:sz w:val="24"/>
    </w:rPr>
  </w:style>
  <w:style w:type="character" w:customStyle="1" w:styleId="aff">
    <w:name w:val="Шапка Знак"/>
    <w:basedOn w:val="a5"/>
    <w:link w:val="afe"/>
    <w:rsid w:val="00033A7E"/>
    <w:rPr>
      <w:rFonts w:ascii="Arial" w:hAnsi="Arial" w:cs="Arial"/>
      <w:b/>
    </w:rPr>
  </w:style>
  <w:style w:type="table" w:styleId="1f2">
    <w:name w:val="Table Grid 1"/>
    <w:basedOn w:val="a6"/>
    <w:rsid w:val="00033A7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5">
    <w:name w:val="Placeholder Text"/>
    <w:uiPriority w:val="99"/>
    <w:semiHidden/>
    <w:rsid w:val="00033A7E"/>
    <w:rPr>
      <w:color w:val="808080"/>
    </w:rPr>
  </w:style>
  <w:style w:type="character" w:customStyle="1" w:styleId="1f3">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3">
    <w:name w:val="Основной текст 2 Знак1"/>
    <w:aliases w:val="Надин стиль Знак1"/>
    <w:uiPriority w:val="99"/>
    <w:semiHidden/>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4">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033A7E"/>
    <w:rPr>
      <w:rFonts w:ascii="Consolas" w:eastAsia="Times New Roman" w:hAnsi="Consolas" w:cs="Times New Roman"/>
      <w:sz w:val="21"/>
      <w:szCs w:val="21"/>
      <w:lang w:eastAsia="ru-RU"/>
    </w:rPr>
  </w:style>
  <w:style w:type="character" w:customStyle="1" w:styleId="1f5">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6">
    <w:name w:val="Текст выноски Знак1"/>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4"/>
    <w:rsid w:val="00033A7E"/>
    <w:pPr>
      <w:spacing w:before="100" w:beforeAutospacing="1" w:after="100" w:afterAutospacing="1"/>
      <w:textAlignment w:val="center"/>
    </w:pPr>
    <w:rPr>
      <w:b/>
      <w:bCs/>
      <w:sz w:val="24"/>
      <w:szCs w:val="24"/>
    </w:rPr>
  </w:style>
  <w:style w:type="paragraph" w:customStyle="1" w:styleId="xl505">
    <w:name w:val="xl50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4"/>
    <w:rsid w:val="00033A7E"/>
    <w:pPr>
      <w:spacing w:before="100" w:beforeAutospacing="1" w:after="100" w:afterAutospacing="1"/>
      <w:textAlignment w:val="center"/>
    </w:pPr>
    <w:rPr>
      <w:sz w:val="24"/>
      <w:szCs w:val="24"/>
    </w:rPr>
  </w:style>
  <w:style w:type="paragraph" w:customStyle="1" w:styleId="xl508">
    <w:name w:val="xl508"/>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4"/>
    <w:rsid w:val="00033A7E"/>
    <w:pPr>
      <w:spacing w:before="100" w:beforeAutospacing="1" w:after="100" w:afterAutospacing="1"/>
      <w:textAlignment w:val="center"/>
    </w:pPr>
    <w:rPr>
      <w:i/>
      <w:iCs/>
      <w:sz w:val="24"/>
      <w:szCs w:val="24"/>
    </w:rPr>
  </w:style>
  <w:style w:type="paragraph" w:customStyle="1" w:styleId="xl515">
    <w:name w:val="xl51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4"/>
    <w:rsid w:val="00033A7E"/>
    <w:pPr>
      <w:spacing w:before="100" w:beforeAutospacing="1" w:after="100" w:afterAutospacing="1"/>
      <w:jc w:val="center"/>
      <w:textAlignment w:val="center"/>
    </w:pPr>
    <w:rPr>
      <w:sz w:val="24"/>
      <w:szCs w:val="24"/>
    </w:rPr>
  </w:style>
  <w:style w:type="paragraph" w:customStyle="1" w:styleId="xl518">
    <w:name w:val="xl518"/>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4"/>
    <w:rsid w:val="00033A7E"/>
    <w:pPr>
      <w:spacing w:before="100" w:beforeAutospacing="1" w:after="100" w:afterAutospacing="1"/>
      <w:jc w:val="center"/>
      <w:textAlignment w:val="center"/>
    </w:pPr>
    <w:rPr>
      <w:sz w:val="24"/>
      <w:szCs w:val="24"/>
    </w:rPr>
  </w:style>
  <w:style w:type="paragraph" w:customStyle="1" w:styleId="xl526">
    <w:name w:val="xl526"/>
    <w:basedOn w:val="a4"/>
    <w:rsid w:val="00033A7E"/>
    <w:pPr>
      <w:spacing w:before="100" w:beforeAutospacing="1" w:after="100" w:afterAutospacing="1"/>
      <w:textAlignment w:val="center"/>
    </w:pPr>
    <w:rPr>
      <w:sz w:val="24"/>
      <w:szCs w:val="24"/>
    </w:rPr>
  </w:style>
  <w:style w:type="paragraph" w:customStyle="1" w:styleId="xl527">
    <w:name w:val="xl527"/>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4"/>
    <w:rsid w:val="00033A7E"/>
    <w:pPr>
      <w:spacing w:before="100" w:beforeAutospacing="1" w:after="100" w:afterAutospacing="1"/>
      <w:textAlignment w:val="center"/>
    </w:pPr>
    <w:rPr>
      <w:b/>
      <w:bCs/>
      <w:color w:val="FF0000"/>
      <w:sz w:val="24"/>
      <w:szCs w:val="24"/>
    </w:rPr>
  </w:style>
  <w:style w:type="paragraph" w:customStyle="1" w:styleId="xl535">
    <w:name w:val="xl53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4"/>
    <w:rsid w:val="00033A7E"/>
    <w:pPr>
      <w:spacing w:before="100" w:beforeAutospacing="1" w:after="100" w:afterAutospacing="1"/>
      <w:textAlignment w:val="center"/>
    </w:pPr>
    <w:rPr>
      <w:color w:val="FF0000"/>
      <w:sz w:val="24"/>
      <w:szCs w:val="24"/>
    </w:rPr>
  </w:style>
  <w:style w:type="paragraph" w:customStyle="1" w:styleId="xl538">
    <w:name w:val="xl538"/>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4"/>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4"/>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4"/>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4"/>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4"/>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4"/>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4"/>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4"/>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4"/>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4"/>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4"/>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4"/>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4"/>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4"/>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4"/>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4"/>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4"/>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4"/>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4"/>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4"/>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4"/>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4"/>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4"/>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4"/>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4"/>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4"/>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4"/>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4"/>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4"/>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4"/>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4"/>
    <w:rsid w:val="00033A7E"/>
    <w:pPr>
      <w:spacing w:before="100" w:beforeAutospacing="1" w:after="100" w:afterAutospacing="1"/>
    </w:pPr>
    <w:rPr>
      <w:sz w:val="24"/>
      <w:szCs w:val="24"/>
    </w:rPr>
  </w:style>
  <w:style w:type="character" w:customStyle="1" w:styleId="rvts6">
    <w:name w:val="rvts6"/>
    <w:basedOn w:val="a5"/>
    <w:rsid w:val="00033A7E"/>
  </w:style>
  <w:style w:type="numbering" w:styleId="afffff6">
    <w:name w:val="Outline List 3"/>
    <w:basedOn w:val="a7"/>
    <w:rsid w:val="00033A7E"/>
  </w:style>
  <w:style w:type="character" w:customStyle="1" w:styleId="afffff7">
    <w:name w:val="Цветовое выделение"/>
    <w:rsid w:val="00033A7E"/>
    <w:rPr>
      <w:b/>
      <w:bCs/>
      <w:color w:val="000080"/>
    </w:rPr>
  </w:style>
  <w:style w:type="paragraph" w:customStyle="1" w:styleId="Style13">
    <w:name w:val="Style13"/>
    <w:basedOn w:val="a4"/>
    <w:uiPriority w:val="99"/>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5"/>
    <w:unhideWhenUsed/>
    <w:rsid w:val="00033A7E"/>
    <w:rPr>
      <w:i/>
      <w:iCs/>
    </w:rPr>
  </w:style>
  <w:style w:type="paragraph" w:customStyle="1" w:styleId="afffff8">
    <w:name w:val="Абзац"/>
    <w:basedOn w:val="35"/>
    <w:link w:val="afffff9"/>
    <w:qFormat/>
    <w:rsid w:val="00354A3E"/>
    <w:pPr>
      <w:spacing w:line="340" w:lineRule="exact"/>
      <w:ind w:right="0" w:firstLine="567"/>
    </w:pPr>
    <w:rPr>
      <w:sz w:val="26"/>
    </w:rPr>
  </w:style>
  <w:style w:type="character" w:customStyle="1" w:styleId="afffff9">
    <w:name w:val="Абзац Знак"/>
    <w:link w:val="afffff8"/>
    <w:qFormat/>
    <w:rsid w:val="00354A3E"/>
    <w:rPr>
      <w:sz w:val="26"/>
    </w:rPr>
  </w:style>
  <w:style w:type="paragraph" w:customStyle="1" w:styleId="250">
    <w:name w:val="Основной текст 25"/>
    <w:basedOn w:val="a4"/>
    <w:rsid w:val="001670F3"/>
    <w:pPr>
      <w:spacing w:before="120" w:line="320" w:lineRule="exact"/>
      <w:ind w:firstLine="709"/>
      <w:jc w:val="both"/>
    </w:pPr>
    <w:rPr>
      <w:sz w:val="24"/>
    </w:rPr>
  </w:style>
  <w:style w:type="paragraph" w:customStyle="1" w:styleId="1f7">
    <w:name w:val="Знак Знак Знак1"/>
    <w:basedOn w:val="a4"/>
    <w:rsid w:val="001670F3"/>
    <w:rPr>
      <w:rFonts w:ascii="Verdana" w:hAnsi="Verdana" w:cs="Verdana"/>
      <w:lang w:val="en-US" w:eastAsia="en-US"/>
    </w:rPr>
  </w:style>
  <w:style w:type="paragraph" w:customStyle="1" w:styleId="xl63">
    <w:name w:val="xl63"/>
    <w:basedOn w:val="a4"/>
    <w:rsid w:val="00B90F51"/>
    <w:pPr>
      <w:spacing w:before="100" w:beforeAutospacing="1" w:after="100" w:afterAutospacing="1"/>
      <w:jc w:val="center"/>
      <w:textAlignment w:val="center"/>
    </w:pPr>
    <w:rPr>
      <w:b/>
      <w:bCs/>
      <w:sz w:val="24"/>
      <w:szCs w:val="24"/>
    </w:rPr>
  </w:style>
  <w:style w:type="paragraph" w:customStyle="1" w:styleId="xl64">
    <w:name w:val="xl64"/>
    <w:basedOn w:val="a4"/>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4"/>
    <w:rsid w:val="00AB6A4A"/>
    <w:pPr>
      <w:jc w:val="center"/>
    </w:pPr>
    <w:rPr>
      <w:sz w:val="24"/>
      <w:szCs w:val="24"/>
      <w:lang w:val="en-US"/>
    </w:rPr>
  </w:style>
  <w:style w:type="paragraph" w:customStyle="1" w:styleId="afffffa">
    <w:name w:val="Содержимое таблицы"/>
    <w:basedOn w:val="a4"/>
    <w:rsid w:val="004971F7"/>
    <w:pPr>
      <w:suppressLineNumbers/>
    </w:pPr>
    <w:rPr>
      <w:sz w:val="24"/>
      <w:szCs w:val="24"/>
      <w:lang w:eastAsia="ar-SA"/>
    </w:rPr>
  </w:style>
  <w:style w:type="character" w:customStyle="1" w:styleId="affffe">
    <w:name w:val="Без интервала Знак"/>
    <w:link w:val="affffd"/>
    <w:locked/>
    <w:rsid w:val="005C565D"/>
    <w:rPr>
      <w:rFonts w:ascii="Calibri" w:eastAsia="Calibri" w:hAnsi="Calibri"/>
      <w:sz w:val="22"/>
      <w:szCs w:val="22"/>
      <w:lang w:eastAsia="en-US"/>
    </w:rPr>
  </w:style>
  <w:style w:type="paragraph" w:customStyle="1" w:styleId="font9">
    <w:name w:val="font9"/>
    <w:basedOn w:val="a4"/>
    <w:rsid w:val="0096071E"/>
    <w:pPr>
      <w:spacing w:before="100" w:beforeAutospacing="1" w:after="100" w:afterAutospacing="1"/>
    </w:pPr>
    <w:rPr>
      <w:color w:val="000000"/>
      <w:sz w:val="24"/>
      <w:szCs w:val="24"/>
    </w:rPr>
  </w:style>
  <w:style w:type="paragraph" w:customStyle="1" w:styleId="font10">
    <w:name w:val="font10"/>
    <w:basedOn w:val="a4"/>
    <w:rsid w:val="0096071E"/>
    <w:pPr>
      <w:spacing w:before="100" w:beforeAutospacing="1" w:after="100" w:afterAutospacing="1"/>
    </w:pPr>
    <w:rPr>
      <w:b/>
      <w:bCs/>
      <w:color w:val="000000"/>
      <w:sz w:val="24"/>
      <w:szCs w:val="24"/>
    </w:rPr>
  </w:style>
  <w:style w:type="paragraph" w:customStyle="1" w:styleId="font11">
    <w:name w:val="font11"/>
    <w:basedOn w:val="a4"/>
    <w:rsid w:val="0096071E"/>
    <w:pPr>
      <w:spacing w:before="100" w:beforeAutospacing="1" w:after="100" w:afterAutospacing="1"/>
    </w:pPr>
    <w:rPr>
      <w:color w:val="000000"/>
      <w:sz w:val="24"/>
      <w:szCs w:val="24"/>
    </w:rPr>
  </w:style>
  <w:style w:type="paragraph" w:customStyle="1" w:styleId="font12">
    <w:name w:val="font12"/>
    <w:basedOn w:val="a4"/>
    <w:rsid w:val="0096071E"/>
    <w:pPr>
      <w:spacing w:before="100" w:beforeAutospacing="1" w:after="100" w:afterAutospacing="1"/>
    </w:pPr>
    <w:rPr>
      <w:b/>
      <w:bCs/>
      <w:color w:val="000000"/>
      <w:sz w:val="24"/>
      <w:szCs w:val="24"/>
    </w:rPr>
  </w:style>
  <w:style w:type="paragraph" w:customStyle="1" w:styleId="font13">
    <w:name w:val="font13"/>
    <w:basedOn w:val="a4"/>
    <w:rsid w:val="0096071E"/>
    <w:pPr>
      <w:spacing w:before="100" w:beforeAutospacing="1" w:after="100" w:afterAutospacing="1"/>
    </w:pPr>
    <w:rPr>
      <w:color w:val="000000"/>
    </w:rPr>
  </w:style>
  <w:style w:type="paragraph" w:customStyle="1" w:styleId="font14">
    <w:name w:val="font14"/>
    <w:basedOn w:val="a4"/>
    <w:rsid w:val="0096071E"/>
    <w:pPr>
      <w:spacing w:before="100" w:beforeAutospacing="1" w:after="100" w:afterAutospacing="1"/>
    </w:pPr>
    <w:rPr>
      <w:color w:val="000000"/>
    </w:rPr>
  </w:style>
  <w:style w:type="paragraph" w:customStyle="1" w:styleId="260">
    <w:name w:val="Основной текст 26"/>
    <w:basedOn w:val="a4"/>
    <w:rsid w:val="008A5895"/>
    <w:pPr>
      <w:spacing w:before="120" w:line="320" w:lineRule="exact"/>
      <w:ind w:firstLine="709"/>
      <w:jc w:val="both"/>
    </w:pPr>
    <w:rPr>
      <w:sz w:val="24"/>
    </w:rPr>
  </w:style>
  <w:style w:type="character" w:styleId="afffffb">
    <w:name w:val="line number"/>
    <w:unhideWhenUsed/>
    <w:rsid w:val="008A5895"/>
  </w:style>
  <w:style w:type="paragraph" w:customStyle="1" w:styleId="Textbody">
    <w:name w:val="Text body"/>
    <w:basedOn w:val="a4"/>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7"/>
    <w:rsid w:val="008A5895"/>
    <w:pPr>
      <w:numPr>
        <w:numId w:val="8"/>
      </w:numPr>
    </w:pPr>
  </w:style>
  <w:style w:type="paragraph" w:customStyle="1" w:styleId="214">
    <w:name w:val="Основной текст с отступом 21"/>
    <w:basedOn w:val="Standard"/>
    <w:rsid w:val="008A5895"/>
    <w:pPr>
      <w:spacing w:line="360" w:lineRule="auto"/>
      <w:ind w:firstLine="900"/>
      <w:jc w:val="center"/>
    </w:pPr>
    <w:rPr>
      <w:b/>
      <w:bCs/>
      <w:sz w:val="32"/>
    </w:rPr>
  </w:style>
  <w:style w:type="paragraph" w:customStyle="1" w:styleId="53">
    <w:name w:val="Знак5 Знак Знак Знак"/>
    <w:basedOn w:val="a4"/>
    <w:rsid w:val="008A5895"/>
    <w:pPr>
      <w:spacing w:after="160" w:line="240" w:lineRule="exact"/>
    </w:pPr>
    <w:rPr>
      <w:rFonts w:ascii="Verdana" w:hAnsi="Verdana"/>
      <w:lang w:val="en-US" w:eastAsia="en-US"/>
    </w:rPr>
  </w:style>
  <w:style w:type="character" w:styleId="afffffc">
    <w:name w:val="Intense Emphasis"/>
    <w:basedOn w:val="a5"/>
    <w:uiPriority w:val="21"/>
    <w:qFormat/>
    <w:rsid w:val="003B6517"/>
    <w:rPr>
      <w:b/>
      <w:bCs/>
      <w:i/>
      <w:iCs/>
      <w:color w:val="4F81BD" w:themeColor="accent1"/>
    </w:rPr>
  </w:style>
  <w:style w:type="character" w:customStyle="1" w:styleId="afffffd">
    <w:name w:val="Основной текст_"/>
    <w:basedOn w:val="a5"/>
    <w:link w:val="2f1"/>
    <w:locked/>
    <w:rsid w:val="003B6517"/>
    <w:rPr>
      <w:rFonts w:ascii="Verdana" w:hAnsi="Verdana" w:cs="Verdana"/>
      <w:b/>
      <w:bCs/>
      <w:spacing w:val="-7"/>
      <w:sz w:val="21"/>
      <w:szCs w:val="21"/>
      <w:shd w:val="clear" w:color="auto" w:fill="FFFFFF"/>
    </w:rPr>
  </w:style>
  <w:style w:type="paragraph" w:customStyle="1" w:styleId="2f1">
    <w:name w:val="Основной текст2"/>
    <w:basedOn w:val="a4"/>
    <w:link w:val="afffffd"/>
    <w:rsid w:val="003B6517"/>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Колонтитул + 12 pt,11 pt,Основной текст + Lucida Sans Unicode,Интервал -1 pt,4 pt"/>
    <w:basedOn w:val="afffffd"/>
    <w:uiPriority w:val="99"/>
    <w:rsid w:val="003B6517"/>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4"/>
    <w:uiPriority w:val="99"/>
    <w:rsid w:val="003B6517"/>
    <w:pPr>
      <w:widowControl w:val="0"/>
      <w:autoSpaceDE w:val="0"/>
      <w:autoSpaceDN w:val="0"/>
      <w:adjustRightInd w:val="0"/>
    </w:pPr>
    <w:rPr>
      <w:sz w:val="24"/>
      <w:szCs w:val="24"/>
    </w:rPr>
  </w:style>
  <w:style w:type="character" w:customStyle="1" w:styleId="FontStyle82">
    <w:name w:val="Font Style82"/>
    <w:uiPriority w:val="99"/>
    <w:rsid w:val="003B6517"/>
    <w:rPr>
      <w:rFonts w:ascii="Times New Roman" w:hAnsi="Times New Roman" w:cs="Times New Roman"/>
      <w:sz w:val="32"/>
      <w:szCs w:val="32"/>
    </w:rPr>
  </w:style>
  <w:style w:type="character" w:customStyle="1" w:styleId="FontStyle88">
    <w:name w:val="Font Style88"/>
    <w:uiPriority w:val="99"/>
    <w:rsid w:val="003B6517"/>
    <w:rPr>
      <w:rFonts w:ascii="Times New Roman" w:hAnsi="Times New Roman" w:cs="Times New Roman"/>
      <w:sz w:val="26"/>
      <w:szCs w:val="26"/>
    </w:rPr>
  </w:style>
  <w:style w:type="paragraph" w:customStyle="1" w:styleId="xl761">
    <w:name w:val="xl76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4"/>
    <w:rsid w:val="003B6517"/>
    <w:pPr>
      <w:spacing w:before="100" w:beforeAutospacing="1" w:after="100" w:afterAutospacing="1"/>
      <w:jc w:val="center"/>
      <w:textAlignment w:val="center"/>
    </w:pPr>
    <w:rPr>
      <w:sz w:val="24"/>
      <w:szCs w:val="24"/>
    </w:rPr>
  </w:style>
  <w:style w:type="paragraph" w:customStyle="1" w:styleId="xl763">
    <w:name w:val="xl763"/>
    <w:basedOn w:val="a4"/>
    <w:rsid w:val="003B6517"/>
    <w:pPr>
      <w:spacing w:before="100" w:beforeAutospacing="1" w:after="100" w:afterAutospacing="1"/>
      <w:jc w:val="center"/>
      <w:textAlignment w:val="center"/>
    </w:pPr>
    <w:rPr>
      <w:b/>
      <w:bCs/>
      <w:sz w:val="24"/>
      <w:szCs w:val="24"/>
    </w:rPr>
  </w:style>
  <w:style w:type="paragraph" w:customStyle="1" w:styleId="xl764">
    <w:name w:val="xl76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8">
    <w:name w:val="Нет списка1"/>
    <w:next w:val="a7"/>
    <w:uiPriority w:val="99"/>
    <w:semiHidden/>
    <w:unhideWhenUsed/>
    <w:rsid w:val="003B6517"/>
  </w:style>
  <w:style w:type="paragraph" w:customStyle="1" w:styleId="xl34">
    <w:name w:val="xl3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9">
    <w:name w:val="Основной текст1"/>
    <w:basedOn w:val="a4"/>
    <w:rsid w:val="003B6517"/>
    <w:pPr>
      <w:spacing w:before="60" w:after="60"/>
      <w:jc w:val="both"/>
    </w:pPr>
    <w:rPr>
      <w:rFonts w:ascii="Arial" w:hAnsi="Arial"/>
      <w:b/>
      <w:i/>
      <w:sz w:val="24"/>
      <w:lang w:val="en-US"/>
    </w:rPr>
  </w:style>
  <w:style w:type="paragraph" w:customStyle="1" w:styleId="a10">
    <w:name w:val="a1"/>
    <w:basedOn w:val="a4"/>
    <w:rsid w:val="003B6517"/>
    <w:pPr>
      <w:spacing w:before="100" w:beforeAutospacing="1" w:after="100" w:afterAutospacing="1"/>
    </w:pPr>
    <w:rPr>
      <w:sz w:val="24"/>
      <w:szCs w:val="24"/>
    </w:rPr>
  </w:style>
  <w:style w:type="paragraph" w:customStyle="1" w:styleId="a00">
    <w:name w:val="a0"/>
    <w:basedOn w:val="a4"/>
    <w:rsid w:val="003B6517"/>
    <w:pPr>
      <w:spacing w:before="100" w:beforeAutospacing="1" w:after="100" w:afterAutospacing="1"/>
    </w:pPr>
    <w:rPr>
      <w:sz w:val="24"/>
      <w:szCs w:val="24"/>
    </w:rPr>
  </w:style>
  <w:style w:type="paragraph" w:customStyle="1" w:styleId="afffffe">
    <w:name w:val="a"/>
    <w:basedOn w:val="a4"/>
    <w:rsid w:val="003B6517"/>
    <w:pPr>
      <w:spacing w:before="100" w:beforeAutospacing="1" w:after="100" w:afterAutospacing="1"/>
    </w:pPr>
    <w:rPr>
      <w:sz w:val="24"/>
      <w:szCs w:val="24"/>
    </w:rPr>
  </w:style>
  <w:style w:type="paragraph" w:customStyle="1" w:styleId="xl22">
    <w:name w:val="xl22"/>
    <w:basedOn w:val="a4"/>
    <w:semiHidden/>
    <w:rsid w:val="003B6517"/>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
    <w:name w:val="Îáû÷íûé"/>
    <w:semiHidden/>
    <w:rsid w:val="003B6517"/>
    <w:rPr>
      <w:lang w:val="en-US"/>
    </w:rPr>
  </w:style>
  <w:style w:type="paragraph" w:customStyle="1" w:styleId="affffff0">
    <w:name w:val="Заглавие раздела"/>
    <w:basedOn w:val="22"/>
    <w:semiHidden/>
    <w:rsid w:val="003B6517"/>
    <w:pPr>
      <w:keepLines/>
      <w:tabs>
        <w:tab w:val="clear" w:pos="1134"/>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a">
    <w:name w:val="Заголовок_1 Знак"/>
    <w:basedOn w:val="a4"/>
    <w:link w:val="1fb"/>
    <w:semiHidden/>
    <w:rsid w:val="003B6517"/>
    <w:pPr>
      <w:spacing w:line="360" w:lineRule="auto"/>
      <w:ind w:firstLine="709"/>
      <w:jc w:val="center"/>
    </w:pPr>
    <w:rPr>
      <w:b/>
      <w:caps/>
      <w:sz w:val="24"/>
      <w:szCs w:val="24"/>
    </w:rPr>
  </w:style>
  <w:style w:type="character" w:customStyle="1" w:styleId="1fb">
    <w:name w:val="Заголовок_1 Знак Знак"/>
    <w:link w:val="1fa"/>
    <w:semiHidden/>
    <w:rsid w:val="003B6517"/>
    <w:rPr>
      <w:b/>
      <w:caps/>
      <w:sz w:val="24"/>
      <w:szCs w:val="24"/>
    </w:rPr>
  </w:style>
  <w:style w:type="paragraph" w:customStyle="1" w:styleId="affffff1">
    <w:name w:val="Неразрывный основной текст"/>
    <w:basedOn w:val="af"/>
    <w:semiHidden/>
    <w:rsid w:val="003B6517"/>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2">
    <w:name w:val="Рисунок"/>
    <w:basedOn w:val="a4"/>
    <w:next w:val="af8"/>
    <w:rsid w:val="003B6517"/>
    <w:pPr>
      <w:keepNext/>
      <w:spacing w:line="360" w:lineRule="auto"/>
      <w:ind w:left="1080" w:firstLine="709"/>
      <w:jc w:val="both"/>
    </w:pPr>
    <w:rPr>
      <w:rFonts w:ascii="Arial" w:hAnsi="Arial" w:cs="Arial"/>
      <w:spacing w:val="-5"/>
      <w:lang w:eastAsia="en-US"/>
    </w:rPr>
  </w:style>
  <w:style w:type="paragraph" w:customStyle="1" w:styleId="affffff3">
    <w:name w:val="Название части"/>
    <w:basedOn w:val="a4"/>
    <w:semiHidden/>
    <w:rsid w:val="003B6517"/>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4">
    <w:name w:val="Подзаголовок главы"/>
    <w:basedOn w:val="afff6"/>
    <w:semiHidden/>
    <w:rsid w:val="003B6517"/>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5">
    <w:name w:val="Название предприятия"/>
    <w:basedOn w:val="a4"/>
    <w:semiHidden/>
    <w:rsid w:val="003B6517"/>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4"/>
    <w:link w:val="1fc"/>
    <w:semiHidden/>
    <w:rsid w:val="003B6517"/>
    <w:pPr>
      <w:numPr>
        <w:ilvl w:val="1"/>
        <w:numId w:val="19"/>
      </w:numPr>
      <w:tabs>
        <w:tab w:val="clear" w:pos="2149"/>
        <w:tab w:val="left" w:pos="900"/>
      </w:tabs>
      <w:spacing w:line="360" w:lineRule="auto"/>
      <w:ind w:left="0" w:firstLine="720"/>
      <w:jc w:val="both"/>
    </w:pPr>
    <w:rPr>
      <w:sz w:val="24"/>
      <w:szCs w:val="24"/>
    </w:rPr>
  </w:style>
  <w:style w:type="character" w:customStyle="1" w:styleId="1fc">
    <w:name w:val="Маркированный_1 Знак"/>
    <w:link w:val="11"/>
    <w:semiHidden/>
    <w:rsid w:val="003B6517"/>
    <w:rPr>
      <w:sz w:val="24"/>
      <w:szCs w:val="24"/>
    </w:rPr>
  </w:style>
  <w:style w:type="paragraph" w:customStyle="1" w:styleId="affffff6">
    <w:name w:val="Текст таблицы"/>
    <w:basedOn w:val="a4"/>
    <w:semiHidden/>
    <w:rsid w:val="003B6517"/>
    <w:pPr>
      <w:spacing w:before="60" w:line="360" w:lineRule="auto"/>
      <w:ind w:firstLine="709"/>
      <w:jc w:val="both"/>
    </w:pPr>
    <w:rPr>
      <w:rFonts w:ascii="Arial" w:hAnsi="Arial" w:cs="Arial"/>
      <w:spacing w:val="-5"/>
      <w:sz w:val="16"/>
      <w:szCs w:val="16"/>
      <w:lang w:eastAsia="en-US"/>
    </w:rPr>
  </w:style>
  <w:style w:type="paragraph" w:customStyle="1" w:styleId="affffff7">
    <w:name w:val="Подчеркнутый"/>
    <w:basedOn w:val="a4"/>
    <w:link w:val="affffff8"/>
    <w:semiHidden/>
    <w:rsid w:val="003B6517"/>
    <w:pPr>
      <w:spacing w:line="360" w:lineRule="auto"/>
      <w:ind w:firstLine="709"/>
      <w:jc w:val="both"/>
    </w:pPr>
    <w:rPr>
      <w:sz w:val="24"/>
      <w:szCs w:val="24"/>
      <w:u w:val="single"/>
    </w:rPr>
  </w:style>
  <w:style w:type="character" w:customStyle="1" w:styleId="affffff8">
    <w:name w:val="Подчеркнутый Знак"/>
    <w:link w:val="affffff7"/>
    <w:semiHidden/>
    <w:rsid w:val="003B6517"/>
    <w:rPr>
      <w:sz w:val="24"/>
      <w:szCs w:val="24"/>
      <w:u w:val="single"/>
    </w:rPr>
  </w:style>
  <w:style w:type="paragraph" w:customStyle="1" w:styleId="affffff9">
    <w:name w:val="Название документа"/>
    <w:basedOn w:val="a4"/>
    <w:semiHidden/>
    <w:rsid w:val="003B6517"/>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a">
    <w:name w:val="Нижний колонтитул (четный)"/>
    <w:basedOn w:val="aa"/>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b">
    <w:name w:val="Нижний колонтитул (первый)"/>
    <w:basedOn w:val="aa"/>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c">
    <w:name w:val="Нижний колонтитул (нечетный)"/>
    <w:basedOn w:val="aa"/>
    <w:semiHidden/>
    <w:rsid w:val="003B6517"/>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6"/>
    <w:rsid w:val="003B6517"/>
    <w:pPr>
      <w:widowControl/>
      <w:spacing w:after="240" w:line="240" w:lineRule="atLeast"/>
      <w:ind w:left="2880" w:hanging="360"/>
    </w:pPr>
    <w:rPr>
      <w:rFonts w:ascii="Arial" w:hAnsi="Arial" w:cs="Arial"/>
      <w:spacing w:val="-5"/>
      <w:lang w:eastAsia="en-US"/>
    </w:rPr>
  </w:style>
  <w:style w:type="paragraph" w:styleId="45">
    <w:name w:val="List Bullet 4"/>
    <w:basedOn w:val="a4"/>
    <w:autoRedefine/>
    <w:rsid w:val="003B6517"/>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4"/>
    <w:autoRedefine/>
    <w:rsid w:val="003B6517"/>
    <w:pPr>
      <w:tabs>
        <w:tab w:val="num" w:pos="552"/>
      </w:tabs>
      <w:spacing w:after="240" w:line="240" w:lineRule="atLeast"/>
      <w:ind w:left="2880" w:hanging="552"/>
      <w:jc w:val="both"/>
    </w:pPr>
    <w:rPr>
      <w:rFonts w:ascii="Arial" w:hAnsi="Arial" w:cs="Arial"/>
      <w:spacing w:val="-5"/>
      <w:lang w:eastAsia="en-US"/>
    </w:rPr>
  </w:style>
  <w:style w:type="paragraph" w:styleId="affffffd">
    <w:name w:val="List Continue"/>
    <w:basedOn w:val="aff6"/>
    <w:rsid w:val="003B6517"/>
    <w:pPr>
      <w:widowControl/>
      <w:spacing w:after="240" w:line="240" w:lineRule="atLeast"/>
      <w:ind w:left="1440" w:firstLine="0"/>
    </w:pPr>
    <w:rPr>
      <w:rFonts w:ascii="Arial" w:hAnsi="Arial" w:cs="Arial"/>
      <w:spacing w:val="-5"/>
      <w:lang w:eastAsia="en-US"/>
    </w:rPr>
  </w:style>
  <w:style w:type="paragraph" w:styleId="3b">
    <w:name w:val="List Continue 3"/>
    <w:basedOn w:val="affffffd"/>
    <w:rsid w:val="003B6517"/>
    <w:pPr>
      <w:ind w:left="2520"/>
    </w:pPr>
  </w:style>
  <w:style w:type="paragraph" w:styleId="56">
    <w:name w:val="List Continue 5"/>
    <w:basedOn w:val="affffffd"/>
    <w:rsid w:val="003B6517"/>
    <w:pPr>
      <w:ind w:left="3240"/>
    </w:pPr>
  </w:style>
  <w:style w:type="paragraph" w:styleId="2f2">
    <w:name w:val="List Number 2"/>
    <w:basedOn w:val="a"/>
    <w:rsid w:val="003B6517"/>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B6517"/>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6">
    <w:name w:val="List Number 4"/>
    <w:basedOn w:val="a"/>
    <w:rsid w:val="003B6517"/>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B6517"/>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e">
    <w:name w:val="Подзаголовок части"/>
    <w:basedOn w:val="a4"/>
    <w:next w:val="af"/>
    <w:semiHidden/>
    <w:rsid w:val="003B6517"/>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
    <w:name w:val="Обратный адрес"/>
    <w:basedOn w:val="a4"/>
    <w:semiHidden/>
    <w:rsid w:val="003B6517"/>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0">
    <w:name w:val="Название раздела"/>
    <w:basedOn w:val="a4"/>
    <w:next w:val="af"/>
    <w:semiHidden/>
    <w:rsid w:val="003B6517"/>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1">
    <w:name w:val="Подзаголовок титульного листа"/>
    <w:basedOn w:val="a4"/>
    <w:next w:val="af"/>
    <w:semiHidden/>
    <w:rsid w:val="003B6517"/>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2">
    <w:name w:val="Надстрочный"/>
    <w:semiHidden/>
    <w:rsid w:val="003B6517"/>
    <w:rPr>
      <w:b/>
      <w:bCs/>
      <w:vertAlign w:val="superscript"/>
    </w:rPr>
  </w:style>
  <w:style w:type="character" w:styleId="HTML4">
    <w:name w:val="HTML Sample"/>
    <w:rsid w:val="003B6517"/>
    <w:rPr>
      <w:rFonts w:ascii="Courier New" w:hAnsi="Courier New" w:cs="Courier New"/>
      <w:lang w:val="ru-RU"/>
    </w:rPr>
  </w:style>
  <w:style w:type="paragraph" w:styleId="2f3">
    <w:name w:val="envelope return"/>
    <w:basedOn w:val="a4"/>
    <w:rsid w:val="003B6517"/>
    <w:pPr>
      <w:spacing w:line="360" w:lineRule="auto"/>
      <w:ind w:left="1080" w:firstLine="709"/>
      <w:jc w:val="both"/>
    </w:pPr>
    <w:rPr>
      <w:rFonts w:ascii="Arial" w:hAnsi="Arial" w:cs="Arial"/>
      <w:spacing w:val="-5"/>
      <w:lang w:eastAsia="en-US"/>
    </w:rPr>
  </w:style>
  <w:style w:type="character" w:styleId="HTML5">
    <w:name w:val="HTML Variable"/>
    <w:rsid w:val="003B6517"/>
    <w:rPr>
      <w:i/>
      <w:iCs/>
      <w:lang w:val="ru-RU"/>
    </w:rPr>
  </w:style>
  <w:style w:type="character" w:styleId="HTML6">
    <w:name w:val="HTML Typewriter"/>
    <w:rsid w:val="003B6517"/>
    <w:rPr>
      <w:rFonts w:ascii="Courier New" w:hAnsi="Courier New" w:cs="Courier New"/>
      <w:sz w:val="20"/>
      <w:szCs w:val="20"/>
      <w:lang w:val="ru-RU"/>
    </w:rPr>
  </w:style>
  <w:style w:type="paragraph" w:styleId="afffffff3">
    <w:name w:val="Salutation"/>
    <w:basedOn w:val="a4"/>
    <w:next w:val="a4"/>
    <w:link w:val="afffffff4"/>
    <w:rsid w:val="003B6517"/>
    <w:pPr>
      <w:spacing w:line="360" w:lineRule="auto"/>
      <w:ind w:left="1080" w:firstLine="709"/>
      <w:jc w:val="both"/>
    </w:pPr>
    <w:rPr>
      <w:rFonts w:ascii="Arial" w:hAnsi="Arial" w:cs="Arial"/>
      <w:spacing w:val="-5"/>
      <w:lang w:eastAsia="en-US"/>
    </w:rPr>
  </w:style>
  <w:style w:type="character" w:customStyle="1" w:styleId="afffffff4">
    <w:name w:val="Приветствие Знак"/>
    <w:basedOn w:val="a5"/>
    <w:link w:val="afffffff3"/>
    <w:rsid w:val="003B6517"/>
    <w:rPr>
      <w:rFonts w:ascii="Arial" w:hAnsi="Arial" w:cs="Arial"/>
      <w:spacing w:val="-5"/>
      <w:lang w:eastAsia="en-US"/>
    </w:rPr>
  </w:style>
  <w:style w:type="paragraph" w:styleId="afffffff5">
    <w:name w:val="Closing"/>
    <w:basedOn w:val="a4"/>
    <w:link w:val="afffffff6"/>
    <w:rsid w:val="003B6517"/>
    <w:pPr>
      <w:spacing w:line="360" w:lineRule="auto"/>
      <w:ind w:left="4252" w:firstLine="709"/>
      <w:jc w:val="both"/>
    </w:pPr>
    <w:rPr>
      <w:rFonts w:ascii="Arial" w:hAnsi="Arial" w:cs="Arial"/>
      <w:spacing w:val="-5"/>
      <w:lang w:eastAsia="en-US"/>
    </w:rPr>
  </w:style>
  <w:style w:type="character" w:customStyle="1" w:styleId="afffffff6">
    <w:name w:val="Прощание Знак"/>
    <w:basedOn w:val="a5"/>
    <w:link w:val="afffffff5"/>
    <w:rsid w:val="003B6517"/>
    <w:rPr>
      <w:rFonts w:ascii="Arial" w:hAnsi="Arial" w:cs="Arial"/>
      <w:spacing w:val="-5"/>
      <w:lang w:eastAsia="en-US"/>
    </w:rPr>
  </w:style>
  <w:style w:type="paragraph" w:styleId="afffffff7">
    <w:name w:val="E-mail Signature"/>
    <w:basedOn w:val="a4"/>
    <w:link w:val="afffffff8"/>
    <w:rsid w:val="003B6517"/>
    <w:pPr>
      <w:spacing w:line="360" w:lineRule="auto"/>
      <w:ind w:left="1080" w:firstLine="709"/>
      <w:jc w:val="both"/>
    </w:pPr>
    <w:rPr>
      <w:rFonts w:ascii="Arial" w:hAnsi="Arial" w:cs="Arial"/>
      <w:spacing w:val="-5"/>
      <w:lang w:eastAsia="en-US"/>
    </w:rPr>
  </w:style>
  <w:style w:type="character" w:customStyle="1" w:styleId="afffffff8">
    <w:name w:val="Электронная подпись Знак"/>
    <w:basedOn w:val="a5"/>
    <w:link w:val="afffffff7"/>
    <w:rsid w:val="003B6517"/>
    <w:rPr>
      <w:rFonts w:ascii="Arial" w:hAnsi="Arial" w:cs="Arial"/>
      <w:spacing w:val="-5"/>
      <w:lang w:eastAsia="en-US"/>
    </w:rPr>
  </w:style>
  <w:style w:type="paragraph" w:customStyle="1" w:styleId="afffffff9">
    <w:name w:val="Обычный в таблице Знак"/>
    <w:basedOn w:val="a4"/>
    <w:link w:val="afffffffa"/>
    <w:semiHidden/>
    <w:rsid w:val="003B6517"/>
    <w:pPr>
      <w:spacing w:line="360" w:lineRule="auto"/>
      <w:ind w:firstLine="709"/>
      <w:jc w:val="both"/>
    </w:pPr>
    <w:rPr>
      <w:sz w:val="28"/>
      <w:szCs w:val="28"/>
    </w:rPr>
  </w:style>
  <w:style w:type="character" w:customStyle="1" w:styleId="1fd">
    <w:name w:val="Заголовок_1 Знак Знак Знак"/>
    <w:semiHidden/>
    <w:rsid w:val="003B6517"/>
    <w:rPr>
      <w:b/>
      <w:caps/>
      <w:sz w:val="24"/>
      <w:szCs w:val="24"/>
      <w:lang w:val="ru-RU" w:eastAsia="ru-RU" w:bidi="ar-SA"/>
    </w:rPr>
  </w:style>
  <w:style w:type="paragraph" w:customStyle="1" w:styleId="ConsTitle">
    <w:name w:val="ConsTitle"/>
    <w:rsid w:val="003B6517"/>
    <w:pPr>
      <w:widowControl w:val="0"/>
      <w:autoSpaceDE w:val="0"/>
      <w:autoSpaceDN w:val="0"/>
      <w:adjustRightInd w:val="0"/>
      <w:ind w:right="19772"/>
    </w:pPr>
    <w:rPr>
      <w:rFonts w:ascii="Arial" w:hAnsi="Arial" w:cs="Arial"/>
      <w:b/>
      <w:bCs/>
      <w:sz w:val="16"/>
      <w:szCs w:val="16"/>
    </w:rPr>
  </w:style>
  <w:style w:type="paragraph" w:customStyle="1" w:styleId="2f4">
    <w:name w:val="Стиль2"/>
    <w:basedOn w:val="a4"/>
    <w:next w:val="1b"/>
    <w:link w:val="2f5"/>
    <w:rsid w:val="003B6517"/>
    <w:pPr>
      <w:spacing w:line="360" w:lineRule="auto"/>
      <w:ind w:right="-8" w:firstLine="720"/>
      <w:jc w:val="center"/>
    </w:pPr>
    <w:rPr>
      <w:b/>
      <w:caps/>
      <w:sz w:val="24"/>
      <w:szCs w:val="24"/>
    </w:rPr>
  </w:style>
  <w:style w:type="numbering" w:styleId="111111">
    <w:name w:val="Outline List 2"/>
    <w:basedOn w:val="a7"/>
    <w:rsid w:val="003B6517"/>
    <w:pPr>
      <w:numPr>
        <w:numId w:val="26"/>
      </w:numPr>
    </w:pPr>
  </w:style>
  <w:style w:type="numbering" w:styleId="1ai">
    <w:name w:val="Outline List 1"/>
    <w:basedOn w:val="a7"/>
    <w:rsid w:val="003B6517"/>
    <w:pPr>
      <w:numPr>
        <w:numId w:val="27"/>
      </w:numPr>
    </w:pPr>
  </w:style>
  <w:style w:type="paragraph" w:customStyle="1" w:styleId="1fe">
    <w:name w:val="Заголовок1"/>
    <w:basedOn w:val="a4"/>
    <w:semiHidden/>
    <w:rsid w:val="003B6517"/>
    <w:pPr>
      <w:tabs>
        <w:tab w:val="left" w:pos="8460"/>
      </w:tabs>
      <w:spacing w:line="360" w:lineRule="auto"/>
      <w:ind w:firstLine="540"/>
      <w:jc w:val="center"/>
    </w:pPr>
    <w:rPr>
      <w:caps/>
      <w:sz w:val="24"/>
      <w:szCs w:val="24"/>
    </w:rPr>
  </w:style>
  <w:style w:type="paragraph" w:customStyle="1" w:styleId="afffffffb">
    <w:name w:val="База заголовка"/>
    <w:basedOn w:val="a4"/>
    <w:next w:val="af"/>
    <w:semiHidden/>
    <w:rsid w:val="003B6517"/>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4"/>
    <w:semiHidden/>
    <w:rsid w:val="003B651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d">
    <w:name w:val="Заголовок части"/>
    <w:basedOn w:val="a4"/>
    <w:semiHidden/>
    <w:rsid w:val="003B6517"/>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Заголовок главы"/>
    <w:basedOn w:val="a4"/>
    <w:semiHidden/>
    <w:rsid w:val="003B6517"/>
    <w:pPr>
      <w:spacing w:line="360" w:lineRule="auto"/>
      <w:ind w:firstLine="709"/>
      <w:jc w:val="center"/>
    </w:pPr>
    <w:rPr>
      <w:caps/>
      <w:sz w:val="24"/>
      <w:szCs w:val="24"/>
    </w:rPr>
  </w:style>
  <w:style w:type="paragraph" w:customStyle="1" w:styleId="affffffff">
    <w:name w:val="База сноски"/>
    <w:basedOn w:val="a4"/>
    <w:semiHidden/>
    <w:rsid w:val="003B6517"/>
    <w:pPr>
      <w:keepLines/>
      <w:spacing w:line="200" w:lineRule="atLeast"/>
      <w:ind w:left="1080" w:firstLine="709"/>
      <w:jc w:val="both"/>
    </w:pPr>
    <w:rPr>
      <w:rFonts w:ascii="Arial" w:hAnsi="Arial" w:cs="Arial"/>
      <w:spacing w:val="-5"/>
      <w:sz w:val="16"/>
      <w:szCs w:val="16"/>
      <w:lang w:eastAsia="en-US"/>
    </w:rPr>
  </w:style>
  <w:style w:type="paragraph" w:customStyle="1" w:styleId="affffffff0">
    <w:name w:val="Заголовок титульного листа"/>
    <w:basedOn w:val="afffffffb"/>
    <w:next w:val="a4"/>
    <w:semiHidden/>
    <w:rsid w:val="003B6517"/>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1">
    <w:name w:val="База верхнего колонтитула"/>
    <w:basedOn w:val="a4"/>
    <w:semiHidden/>
    <w:rsid w:val="003B6517"/>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2">
    <w:name w:val="Верхний колонтитул (четный)"/>
    <w:basedOn w:val="a8"/>
    <w:semiHidden/>
    <w:rsid w:val="003B6517"/>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3">
    <w:name w:val="Верхний колонтитул (первый)"/>
    <w:basedOn w:val="a8"/>
    <w:semiHidden/>
    <w:rsid w:val="003B6517"/>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4">
    <w:name w:val="Верхний колонтитул (нечетный)"/>
    <w:basedOn w:val="a8"/>
    <w:semiHidden/>
    <w:rsid w:val="003B6517"/>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5">
    <w:name w:val="База указателя"/>
    <w:basedOn w:val="a4"/>
    <w:semiHidden/>
    <w:rsid w:val="003B6517"/>
    <w:pPr>
      <w:spacing w:line="240" w:lineRule="atLeast"/>
      <w:ind w:left="360" w:hanging="360"/>
      <w:jc w:val="both"/>
    </w:pPr>
    <w:rPr>
      <w:rFonts w:ascii="Arial" w:hAnsi="Arial" w:cs="Arial"/>
      <w:spacing w:val="-5"/>
      <w:sz w:val="18"/>
      <w:szCs w:val="18"/>
      <w:lang w:eastAsia="en-US"/>
    </w:rPr>
  </w:style>
  <w:style w:type="character" w:customStyle="1" w:styleId="affffffff6">
    <w:name w:val="Вступление"/>
    <w:semiHidden/>
    <w:rsid w:val="003B6517"/>
    <w:rPr>
      <w:rFonts w:ascii="Arial Black" w:hAnsi="Arial Black" w:cs="Arial Black"/>
      <w:spacing w:val="-4"/>
      <w:sz w:val="18"/>
      <w:szCs w:val="18"/>
    </w:rPr>
  </w:style>
  <w:style w:type="paragraph" w:customStyle="1" w:styleId="affffffff7">
    <w:name w:val="Заголовок таблицы"/>
    <w:basedOn w:val="a4"/>
    <w:semiHidden/>
    <w:rsid w:val="003B6517"/>
    <w:pPr>
      <w:spacing w:before="60" w:line="360" w:lineRule="auto"/>
      <w:ind w:firstLine="709"/>
      <w:jc w:val="center"/>
    </w:pPr>
    <w:rPr>
      <w:rFonts w:ascii="Arial Black" w:hAnsi="Arial Black" w:cs="Arial Black"/>
      <w:spacing w:val="-5"/>
      <w:sz w:val="16"/>
      <w:szCs w:val="16"/>
      <w:lang w:eastAsia="en-US"/>
    </w:rPr>
  </w:style>
  <w:style w:type="character" w:customStyle="1" w:styleId="affffffff8">
    <w:name w:val="Девиз"/>
    <w:semiHidden/>
    <w:rsid w:val="003B6517"/>
    <w:rPr>
      <w:i/>
      <w:iCs/>
      <w:spacing w:val="-6"/>
      <w:sz w:val="24"/>
      <w:szCs w:val="24"/>
      <w:lang w:val="ru-RU"/>
    </w:rPr>
  </w:style>
  <w:style w:type="paragraph" w:customStyle="1" w:styleId="affffffff9">
    <w:name w:val="База оглавления"/>
    <w:basedOn w:val="a4"/>
    <w:semiHidden/>
    <w:rsid w:val="003B6517"/>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4"/>
    <w:link w:val="HTML8"/>
    <w:rsid w:val="003B6517"/>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5"/>
    <w:link w:val="HTML7"/>
    <w:rsid w:val="003B6517"/>
    <w:rPr>
      <w:rFonts w:ascii="Arial" w:hAnsi="Arial" w:cs="Arial"/>
      <w:i/>
      <w:iCs/>
      <w:spacing w:val="-5"/>
      <w:lang w:eastAsia="en-US"/>
    </w:rPr>
  </w:style>
  <w:style w:type="paragraph" w:styleId="affffffffa">
    <w:name w:val="envelope address"/>
    <w:basedOn w:val="a4"/>
    <w:rsid w:val="003B6517"/>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B6517"/>
    <w:rPr>
      <w:lang w:val="ru-RU"/>
    </w:rPr>
  </w:style>
  <w:style w:type="paragraph" w:styleId="affffffffb">
    <w:name w:val="Date"/>
    <w:basedOn w:val="a4"/>
    <w:next w:val="a4"/>
    <w:link w:val="affffffffc"/>
    <w:rsid w:val="003B6517"/>
    <w:pPr>
      <w:spacing w:line="360" w:lineRule="auto"/>
      <w:ind w:left="1080" w:firstLine="709"/>
      <w:jc w:val="both"/>
    </w:pPr>
    <w:rPr>
      <w:rFonts w:ascii="Arial" w:hAnsi="Arial" w:cs="Arial"/>
      <w:spacing w:val="-5"/>
      <w:lang w:eastAsia="en-US"/>
    </w:rPr>
  </w:style>
  <w:style w:type="character" w:customStyle="1" w:styleId="affffffffc">
    <w:name w:val="Дата Знак"/>
    <w:basedOn w:val="a5"/>
    <w:link w:val="affffffffb"/>
    <w:rsid w:val="003B6517"/>
    <w:rPr>
      <w:rFonts w:ascii="Arial" w:hAnsi="Arial" w:cs="Arial"/>
      <w:spacing w:val="-5"/>
      <w:lang w:eastAsia="en-US"/>
    </w:rPr>
  </w:style>
  <w:style w:type="paragraph" w:styleId="affffffffd">
    <w:name w:val="Note Heading"/>
    <w:basedOn w:val="a4"/>
    <w:next w:val="a4"/>
    <w:link w:val="affffffffe"/>
    <w:rsid w:val="003B6517"/>
    <w:pPr>
      <w:spacing w:line="360" w:lineRule="auto"/>
      <w:ind w:left="1080" w:firstLine="709"/>
      <w:jc w:val="both"/>
    </w:pPr>
    <w:rPr>
      <w:rFonts w:ascii="Arial" w:hAnsi="Arial" w:cs="Arial"/>
      <w:spacing w:val="-5"/>
      <w:lang w:eastAsia="en-US"/>
    </w:rPr>
  </w:style>
  <w:style w:type="character" w:customStyle="1" w:styleId="affffffffe">
    <w:name w:val="Заголовок записки Знак"/>
    <w:basedOn w:val="a5"/>
    <w:link w:val="affffffffd"/>
    <w:rsid w:val="003B6517"/>
    <w:rPr>
      <w:rFonts w:ascii="Arial" w:hAnsi="Arial" w:cs="Arial"/>
      <w:spacing w:val="-5"/>
      <w:lang w:eastAsia="en-US"/>
    </w:rPr>
  </w:style>
  <w:style w:type="character" w:styleId="HTMLa">
    <w:name w:val="HTML Keyboard"/>
    <w:rsid w:val="003B6517"/>
    <w:rPr>
      <w:rFonts w:ascii="Courier New" w:hAnsi="Courier New" w:cs="Courier New"/>
      <w:sz w:val="20"/>
      <w:szCs w:val="20"/>
      <w:lang w:val="ru-RU"/>
    </w:rPr>
  </w:style>
  <w:style w:type="character" w:styleId="HTMLb">
    <w:name w:val="HTML Code"/>
    <w:rsid w:val="003B6517"/>
    <w:rPr>
      <w:rFonts w:ascii="Courier New" w:hAnsi="Courier New" w:cs="Courier New"/>
      <w:sz w:val="20"/>
      <w:szCs w:val="20"/>
      <w:lang w:val="ru-RU"/>
    </w:rPr>
  </w:style>
  <w:style w:type="paragraph" w:styleId="2f6">
    <w:name w:val="Body Text First Indent 2"/>
    <w:basedOn w:val="ad"/>
    <w:link w:val="2f7"/>
    <w:rsid w:val="003B6517"/>
    <w:pPr>
      <w:spacing w:after="120"/>
      <w:ind w:left="283" w:firstLine="210"/>
    </w:pPr>
    <w:rPr>
      <w:rFonts w:ascii="Arial" w:eastAsiaTheme="minorHAnsi" w:hAnsi="Arial" w:cs="Arial"/>
      <w:spacing w:val="-5"/>
      <w:sz w:val="20"/>
      <w:lang w:eastAsia="en-US"/>
    </w:rPr>
  </w:style>
  <w:style w:type="character" w:customStyle="1" w:styleId="2f7">
    <w:name w:val="Красная строка 2 Знак"/>
    <w:basedOn w:val="ae"/>
    <w:link w:val="2f6"/>
    <w:rsid w:val="003B6517"/>
    <w:rPr>
      <w:rFonts w:ascii="Arial" w:eastAsiaTheme="minorHAnsi" w:hAnsi="Arial" w:cs="Arial"/>
      <w:spacing w:val="-5"/>
      <w:sz w:val="28"/>
      <w:lang w:eastAsia="en-US"/>
    </w:rPr>
  </w:style>
  <w:style w:type="paragraph" w:customStyle="1" w:styleId="1ff">
    <w:name w:val="Название объекта1"/>
    <w:basedOn w:val="a4"/>
    <w:semiHidden/>
    <w:rsid w:val="003B6517"/>
    <w:pPr>
      <w:spacing w:line="360" w:lineRule="auto"/>
      <w:ind w:left="1080" w:firstLine="709"/>
      <w:jc w:val="both"/>
    </w:pPr>
    <w:rPr>
      <w:rFonts w:ascii="Arial" w:hAnsi="Arial" w:cs="Arial"/>
      <w:spacing w:val="-5"/>
    </w:rPr>
  </w:style>
  <w:style w:type="paragraph" w:customStyle="1" w:styleId="1ff0">
    <w:name w:val="Цитата1"/>
    <w:basedOn w:val="a4"/>
    <w:semiHidden/>
    <w:rsid w:val="003B6517"/>
    <w:pPr>
      <w:spacing w:line="360" w:lineRule="auto"/>
      <w:ind w:left="526" w:right="43" w:firstLine="709"/>
      <w:jc w:val="both"/>
    </w:pPr>
    <w:rPr>
      <w:sz w:val="28"/>
    </w:rPr>
  </w:style>
  <w:style w:type="paragraph" w:customStyle="1" w:styleId="1ff1">
    <w:name w:val="Маркированный список1"/>
    <w:basedOn w:val="a4"/>
    <w:semiHidden/>
    <w:rsid w:val="003B6517"/>
    <w:pPr>
      <w:spacing w:before="100" w:beforeAutospacing="1" w:after="100" w:afterAutospacing="1" w:line="360" w:lineRule="auto"/>
      <w:ind w:firstLine="709"/>
      <w:jc w:val="both"/>
    </w:pPr>
    <w:rPr>
      <w:sz w:val="28"/>
      <w:szCs w:val="24"/>
    </w:rPr>
  </w:style>
  <w:style w:type="paragraph" w:customStyle="1" w:styleId="1ff2">
    <w:name w:val="Нумерованный список1"/>
    <w:basedOn w:val="a4"/>
    <w:semiHidden/>
    <w:rsid w:val="003B6517"/>
    <w:pPr>
      <w:spacing w:before="100" w:beforeAutospacing="1" w:after="100" w:afterAutospacing="1" w:line="360" w:lineRule="auto"/>
      <w:ind w:firstLine="709"/>
      <w:jc w:val="both"/>
    </w:pPr>
    <w:rPr>
      <w:sz w:val="28"/>
      <w:szCs w:val="24"/>
    </w:rPr>
  </w:style>
  <w:style w:type="table" w:styleId="-1">
    <w:name w:val="Table Web 1"/>
    <w:basedOn w:val="a6"/>
    <w:rsid w:val="003B651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3B651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3B651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
    <w:name w:val="Table Elegant"/>
    <w:basedOn w:val="a6"/>
    <w:rsid w:val="003B651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3">
    <w:name w:val="Table Subtle 1"/>
    <w:basedOn w:val="a6"/>
    <w:rsid w:val="003B651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6"/>
    <w:rsid w:val="003B651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4">
    <w:name w:val="Table Classic 1"/>
    <w:basedOn w:val="a6"/>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6"/>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6"/>
    <w:rsid w:val="003B651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rsid w:val="003B651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5">
    <w:name w:val="Table 3D effects 1"/>
    <w:basedOn w:val="a6"/>
    <w:rsid w:val="003B651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rsid w:val="003B651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6"/>
    <w:rsid w:val="003B65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6">
    <w:name w:val="Table Simple 1"/>
    <w:basedOn w:val="a6"/>
    <w:rsid w:val="003B651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rsid w:val="003B651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rsid w:val="003B651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c">
    <w:name w:val="Table Grid 2"/>
    <w:basedOn w:val="a6"/>
    <w:rsid w:val="003B651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rsid w:val="003B651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rsid w:val="003B651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6"/>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3B651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rsid w:val="003B651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rsid w:val="003B651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0">
    <w:name w:val="Table Contemporary"/>
    <w:basedOn w:val="a6"/>
    <w:rsid w:val="003B65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1">
    <w:name w:val="Table Professional"/>
    <w:basedOn w:val="a6"/>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7">
    <w:name w:val="Table Columns 1"/>
    <w:basedOn w:val="a6"/>
    <w:rsid w:val="003B651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3B651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6"/>
    <w:rsid w:val="003B651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3B651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rsid w:val="003B651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3B651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3B651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3B65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3B651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3B651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3B651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2">
    <w:name w:val="Table Theme"/>
    <w:basedOn w:val="a6"/>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8">
    <w:name w:val="Table Colorful 1"/>
    <w:basedOn w:val="a6"/>
    <w:rsid w:val="003B651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3B651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6"/>
    <w:rsid w:val="003B651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9">
    <w:name w:val="Заголовок_1"/>
    <w:semiHidden/>
    <w:rsid w:val="003B6517"/>
    <w:rPr>
      <w:caps/>
    </w:rPr>
  </w:style>
  <w:style w:type="character" w:customStyle="1" w:styleId="1ffa">
    <w:name w:val="Маркированный_1 Знак Знак"/>
    <w:semiHidden/>
    <w:rsid w:val="003B6517"/>
    <w:rPr>
      <w:sz w:val="24"/>
      <w:szCs w:val="24"/>
      <w:lang w:val="ru-RU" w:eastAsia="ru-RU" w:bidi="ar-SA"/>
    </w:rPr>
  </w:style>
  <w:style w:type="character" w:customStyle="1" w:styleId="afffffffff3">
    <w:name w:val="Подчеркнутый Знак Знак"/>
    <w:semiHidden/>
    <w:rsid w:val="003B6517"/>
    <w:rPr>
      <w:sz w:val="24"/>
      <w:szCs w:val="24"/>
      <w:u w:val="single"/>
      <w:lang w:val="ru-RU" w:eastAsia="ru-RU" w:bidi="ar-SA"/>
    </w:rPr>
  </w:style>
  <w:style w:type="paragraph" w:customStyle="1" w:styleId="afffffffff4">
    <w:name w:val="Статья"/>
    <w:basedOn w:val="a4"/>
    <w:link w:val="afffffffff5"/>
    <w:semiHidden/>
    <w:rsid w:val="003B6517"/>
    <w:pPr>
      <w:jc w:val="both"/>
    </w:pPr>
    <w:rPr>
      <w:sz w:val="24"/>
      <w:szCs w:val="24"/>
    </w:rPr>
  </w:style>
  <w:style w:type="paragraph" w:customStyle="1" w:styleId="1ffb">
    <w:name w:val="текст 1"/>
    <w:basedOn w:val="a4"/>
    <w:next w:val="a4"/>
    <w:semiHidden/>
    <w:rsid w:val="003B6517"/>
    <w:pPr>
      <w:ind w:firstLine="540"/>
      <w:jc w:val="both"/>
    </w:pPr>
    <w:rPr>
      <w:szCs w:val="24"/>
    </w:rPr>
  </w:style>
  <w:style w:type="paragraph" w:customStyle="1" w:styleId="afffffffff6">
    <w:name w:val="Заголовок таблици"/>
    <w:basedOn w:val="1ffb"/>
    <w:semiHidden/>
    <w:rsid w:val="003B6517"/>
    <w:rPr>
      <w:sz w:val="22"/>
    </w:rPr>
  </w:style>
  <w:style w:type="paragraph" w:customStyle="1" w:styleId="afffffffff7">
    <w:name w:val="Номер таблици"/>
    <w:basedOn w:val="a4"/>
    <w:next w:val="a4"/>
    <w:semiHidden/>
    <w:rsid w:val="003B6517"/>
    <w:pPr>
      <w:jc w:val="right"/>
    </w:pPr>
    <w:rPr>
      <w:b/>
      <w:szCs w:val="24"/>
    </w:rPr>
  </w:style>
  <w:style w:type="paragraph" w:customStyle="1" w:styleId="afffffffff8">
    <w:name w:val="Приложение"/>
    <w:basedOn w:val="a4"/>
    <w:next w:val="a4"/>
    <w:semiHidden/>
    <w:rsid w:val="003B6517"/>
    <w:pPr>
      <w:jc w:val="right"/>
    </w:pPr>
    <w:rPr>
      <w:szCs w:val="24"/>
    </w:rPr>
  </w:style>
  <w:style w:type="paragraph" w:customStyle="1" w:styleId="afffffffff9">
    <w:name w:val="Обычный по таблице"/>
    <w:basedOn w:val="a4"/>
    <w:semiHidden/>
    <w:rsid w:val="003B6517"/>
    <w:rPr>
      <w:sz w:val="24"/>
      <w:szCs w:val="24"/>
    </w:rPr>
  </w:style>
  <w:style w:type="character" w:customStyle="1" w:styleId="afffffffa">
    <w:name w:val="Обычный в таблице Знак Знак"/>
    <w:link w:val="afffffff9"/>
    <w:semiHidden/>
    <w:rsid w:val="003B6517"/>
    <w:rPr>
      <w:sz w:val="28"/>
      <w:szCs w:val="28"/>
    </w:rPr>
  </w:style>
  <w:style w:type="paragraph" w:customStyle="1" w:styleId="xl24">
    <w:name w:val="xl24"/>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4"/>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4"/>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4"/>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4"/>
    <w:semiHidden/>
    <w:rsid w:val="003B65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4"/>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4"/>
    <w:semiHidden/>
    <w:rsid w:val="003B651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4">
    <w:name w:val="Нет списка11"/>
    <w:next w:val="a7"/>
    <w:semiHidden/>
    <w:rsid w:val="003B6517"/>
  </w:style>
  <w:style w:type="character" w:customStyle="1" w:styleId="1ffc">
    <w:name w:val="Маркированный_1 Знак Знак Знак"/>
    <w:semiHidden/>
    <w:rsid w:val="003B6517"/>
    <w:rPr>
      <w:sz w:val="24"/>
      <w:szCs w:val="24"/>
      <w:lang w:val="ru-RU" w:eastAsia="ru-RU" w:bidi="ar-SA"/>
    </w:rPr>
  </w:style>
  <w:style w:type="paragraph" w:customStyle="1" w:styleId="xl38">
    <w:name w:val="xl38"/>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4"/>
    <w:semiHidden/>
    <w:rsid w:val="003B651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4"/>
    <w:semiHidden/>
    <w:rsid w:val="003B651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4"/>
    <w:semiHidden/>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4"/>
    <w:semiHidden/>
    <w:rsid w:val="003B6517"/>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4"/>
    <w:semiHidden/>
    <w:rsid w:val="003B6517"/>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4"/>
    <w:semiHidden/>
    <w:rsid w:val="003B6517"/>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4"/>
    <w:semiHidden/>
    <w:rsid w:val="003B6517"/>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4"/>
    <w:semiHidden/>
    <w:rsid w:val="003B6517"/>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7"/>
    <w:next w:val="111111"/>
    <w:rsid w:val="003B6517"/>
    <w:pPr>
      <w:numPr>
        <w:numId w:val="28"/>
      </w:numPr>
    </w:pPr>
  </w:style>
  <w:style w:type="numbering" w:customStyle="1" w:styleId="1ai1">
    <w:name w:val="1 / a / i1"/>
    <w:basedOn w:val="a7"/>
    <w:next w:val="1ai"/>
    <w:rsid w:val="003B6517"/>
    <w:pPr>
      <w:numPr>
        <w:numId w:val="23"/>
      </w:numPr>
    </w:pPr>
  </w:style>
  <w:style w:type="numbering" w:customStyle="1" w:styleId="10">
    <w:name w:val="Статья / Раздел1"/>
    <w:basedOn w:val="a7"/>
    <w:next w:val="afffff6"/>
    <w:rsid w:val="003B6517"/>
    <w:pPr>
      <w:numPr>
        <w:numId w:val="24"/>
      </w:numPr>
    </w:pPr>
  </w:style>
  <w:style w:type="character" w:customStyle="1" w:styleId="3f3">
    <w:name w:val="Знак3 Знак Знак"/>
    <w:semiHidden/>
    <w:rsid w:val="003B6517"/>
    <w:rPr>
      <w:b/>
      <w:sz w:val="24"/>
      <w:szCs w:val="24"/>
      <w:u w:val="single"/>
      <w:lang w:val="ru-RU" w:eastAsia="ru-RU" w:bidi="ar-SA"/>
    </w:rPr>
  </w:style>
  <w:style w:type="character" w:customStyle="1" w:styleId="afffffffffa">
    <w:name w:val="Подчеркнутый Знак Знак Знак"/>
    <w:semiHidden/>
    <w:rsid w:val="003B6517"/>
    <w:rPr>
      <w:sz w:val="24"/>
      <w:szCs w:val="24"/>
      <w:u w:val="single"/>
      <w:lang w:val="ru-RU" w:eastAsia="ru-RU" w:bidi="ar-SA"/>
    </w:rPr>
  </w:style>
  <w:style w:type="character" w:customStyle="1" w:styleId="1ffd">
    <w:name w:val="Маркированный_1 Знак Знак Знак Знак"/>
    <w:semiHidden/>
    <w:rsid w:val="003B6517"/>
    <w:rPr>
      <w:sz w:val="24"/>
      <w:szCs w:val="24"/>
      <w:lang w:val="ru-RU" w:eastAsia="ru-RU" w:bidi="ar-SA"/>
    </w:rPr>
  </w:style>
  <w:style w:type="character" w:customStyle="1" w:styleId="2ff">
    <w:name w:val="Знак2 Знак Знак"/>
    <w:semiHidden/>
    <w:rsid w:val="003B6517"/>
    <w:rPr>
      <w:b/>
      <w:bCs/>
      <w:sz w:val="24"/>
      <w:szCs w:val="24"/>
      <w:lang w:val="ru-RU" w:eastAsia="ru-RU" w:bidi="ar-SA"/>
    </w:rPr>
  </w:style>
  <w:style w:type="character" w:customStyle="1" w:styleId="1ffe">
    <w:name w:val="Подчеркнутый Знак Знак1"/>
    <w:semiHidden/>
    <w:rsid w:val="003B6517"/>
    <w:rPr>
      <w:sz w:val="24"/>
      <w:szCs w:val="24"/>
      <w:u w:val="single"/>
      <w:lang w:val="ru-RU" w:eastAsia="ru-RU" w:bidi="ar-SA"/>
    </w:rPr>
  </w:style>
  <w:style w:type="character" w:customStyle="1" w:styleId="115">
    <w:name w:val="Знак1 Знак Знак1"/>
    <w:semiHidden/>
    <w:rsid w:val="003B6517"/>
    <w:rPr>
      <w:sz w:val="24"/>
      <w:szCs w:val="24"/>
      <w:lang w:val="ru-RU" w:eastAsia="ru-RU" w:bidi="ar-SA"/>
    </w:rPr>
  </w:style>
  <w:style w:type="character" w:customStyle="1" w:styleId="2ff0">
    <w:name w:val="Знак2"/>
    <w:semiHidden/>
    <w:rsid w:val="003B6517"/>
    <w:rPr>
      <w:b/>
      <w:bCs/>
      <w:sz w:val="24"/>
      <w:szCs w:val="24"/>
      <w:lang w:val="ru-RU" w:eastAsia="ru-RU" w:bidi="ar-SA"/>
    </w:rPr>
  </w:style>
  <w:style w:type="numbering" w:customStyle="1" w:styleId="2ff1">
    <w:name w:val="Нет списка2"/>
    <w:next w:val="a7"/>
    <w:semiHidden/>
    <w:rsid w:val="003B6517"/>
  </w:style>
  <w:style w:type="numbering" w:customStyle="1" w:styleId="1111112">
    <w:name w:val="1 / 1.1 / 1.1.12"/>
    <w:basedOn w:val="a7"/>
    <w:next w:val="111111"/>
    <w:rsid w:val="003B6517"/>
    <w:pPr>
      <w:numPr>
        <w:numId w:val="20"/>
      </w:numPr>
    </w:pPr>
  </w:style>
  <w:style w:type="numbering" w:customStyle="1" w:styleId="1ai2">
    <w:name w:val="1 / a / i2"/>
    <w:basedOn w:val="a7"/>
    <w:next w:val="1ai"/>
    <w:rsid w:val="003B6517"/>
    <w:pPr>
      <w:numPr>
        <w:numId w:val="21"/>
      </w:numPr>
    </w:pPr>
  </w:style>
  <w:style w:type="numbering" w:customStyle="1" w:styleId="2">
    <w:name w:val="Статья / Раздел2"/>
    <w:basedOn w:val="a7"/>
    <w:next w:val="afffff6"/>
    <w:rsid w:val="003B6517"/>
    <w:pPr>
      <w:numPr>
        <w:numId w:val="22"/>
      </w:numPr>
    </w:pPr>
  </w:style>
  <w:style w:type="paragraph" w:customStyle="1" w:styleId="S1">
    <w:name w:val="S_Заголовок 1"/>
    <w:basedOn w:val="1fa"/>
    <w:autoRedefine/>
    <w:rsid w:val="003B6517"/>
    <w:pPr>
      <w:ind w:firstLine="720"/>
    </w:pPr>
  </w:style>
  <w:style w:type="paragraph" w:customStyle="1" w:styleId="S2">
    <w:name w:val="S_Заголовок 2"/>
    <w:basedOn w:val="22"/>
    <w:autoRedefine/>
    <w:rsid w:val="003B6517"/>
    <w:pPr>
      <w:keepNext w:val="0"/>
      <w:tabs>
        <w:tab w:val="clear" w:pos="1134"/>
      </w:tabs>
      <w:spacing w:before="240"/>
      <w:jc w:val="center"/>
    </w:pPr>
  </w:style>
  <w:style w:type="paragraph" w:customStyle="1" w:styleId="S3">
    <w:name w:val="S_Заголовок 3"/>
    <w:basedOn w:val="30"/>
    <w:link w:val="S30"/>
    <w:autoRedefine/>
    <w:rsid w:val="003B6517"/>
    <w:pPr>
      <w:keepNext w:val="0"/>
      <w:tabs>
        <w:tab w:val="clear" w:pos="709"/>
      </w:tabs>
      <w:spacing w:line="360" w:lineRule="auto"/>
      <w:ind w:left="720"/>
      <w:jc w:val="left"/>
    </w:pPr>
    <w:rPr>
      <w:i/>
      <w:sz w:val="24"/>
      <w:szCs w:val="24"/>
    </w:rPr>
  </w:style>
  <w:style w:type="paragraph" w:customStyle="1" w:styleId="S4">
    <w:name w:val="S_Заголовок 4"/>
    <w:basedOn w:val="4"/>
    <w:link w:val="S40"/>
    <w:autoRedefine/>
    <w:rsid w:val="003B6517"/>
    <w:pPr>
      <w:keepNext w:val="0"/>
      <w:spacing w:before="0" w:line="360" w:lineRule="auto"/>
      <w:ind w:left="1440" w:right="0" w:hanging="720"/>
      <w:jc w:val="center"/>
    </w:pPr>
    <w:rPr>
      <w:i/>
      <w:spacing w:val="0"/>
      <w:szCs w:val="24"/>
      <w:u w:val="single"/>
    </w:rPr>
  </w:style>
  <w:style w:type="character" w:customStyle="1" w:styleId="S40">
    <w:name w:val="S_Заголовок 4 Знак"/>
    <w:link w:val="S4"/>
    <w:rsid w:val="003B6517"/>
    <w:rPr>
      <w:i/>
      <w:sz w:val="28"/>
      <w:szCs w:val="24"/>
      <w:u w:val="single"/>
    </w:rPr>
  </w:style>
  <w:style w:type="paragraph" w:customStyle="1" w:styleId="S">
    <w:name w:val="S_Маркированный"/>
    <w:basedOn w:val="aff3"/>
    <w:link w:val="S5"/>
    <w:autoRedefine/>
    <w:rsid w:val="003B6517"/>
    <w:pPr>
      <w:numPr>
        <w:numId w:val="31"/>
      </w:numPr>
    </w:pPr>
  </w:style>
  <w:style w:type="paragraph" w:customStyle="1" w:styleId="S6">
    <w:name w:val="S_Обычный"/>
    <w:basedOn w:val="a4"/>
    <w:link w:val="S7"/>
    <w:qFormat/>
    <w:rsid w:val="003B6517"/>
    <w:pPr>
      <w:spacing w:line="360" w:lineRule="auto"/>
      <w:ind w:firstLine="709"/>
      <w:jc w:val="both"/>
    </w:pPr>
    <w:rPr>
      <w:sz w:val="24"/>
      <w:szCs w:val="24"/>
    </w:rPr>
  </w:style>
  <w:style w:type="paragraph" w:customStyle="1" w:styleId="S8">
    <w:name w:val="S_Обычный в таблице"/>
    <w:basedOn w:val="a4"/>
    <w:link w:val="S9"/>
    <w:rsid w:val="003B6517"/>
    <w:pPr>
      <w:spacing w:line="360" w:lineRule="auto"/>
      <w:jc w:val="center"/>
    </w:pPr>
    <w:rPr>
      <w:sz w:val="24"/>
      <w:szCs w:val="24"/>
    </w:rPr>
  </w:style>
  <w:style w:type="character" w:customStyle="1" w:styleId="S9">
    <w:name w:val="S_Обычный в таблице Знак"/>
    <w:link w:val="S8"/>
    <w:rsid w:val="003B6517"/>
    <w:rPr>
      <w:sz w:val="24"/>
      <w:szCs w:val="24"/>
    </w:rPr>
  </w:style>
  <w:style w:type="character" w:customStyle="1" w:styleId="S7">
    <w:name w:val="S_Обычный Знак"/>
    <w:link w:val="S6"/>
    <w:rsid w:val="003B6517"/>
    <w:rPr>
      <w:sz w:val="24"/>
      <w:szCs w:val="24"/>
    </w:rPr>
  </w:style>
  <w:style w:type="paragraph" w:customStyle="1" w:styleId="Sa">
    <w:name w:val="S_Титульный"/>
    <w:basedOn w:val="affffffff0"/>
    <w:rsid w:val="003B6517"/>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basedOn w:val="a5"/>
    <w:semiHidden/>
    <w:rsid w:val="003B6517"/>
  </w:style>
  <w:style w:type="character" w:customStyle="1" w:styleId="S30">
    <w:name w:val="S_Заголовок 3 Знак Знак"/>
    <w:link w:val="S3"/>
    <w:rsid w:val="003B6517"/>
    <w:rPr>
      <w:b/>
      <w:i/>
      <w:sz w:val="24"/>
      <w:szCs w:val="24"/>
    </w:rPr>
  </w:style>
  <w:style w:type="paragraph" w:customStyle="1" w:styleId="xl56">
    <w:name w:val="xl56"/>
    <w:basedOn w:val="a4"/>
    <w:semiHidden/>
    <w:rsid w:val="003B6517"/>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4"/>
    <w:semiHidden/>
    <w:rsid w:val="003B6517"/>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4"/>
    <w:semiHidden/>
    <w:rsid w:val="003B6517"/>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4"/>
    <w:semiHidden/>
    <w:rsid w:val="003B6517"/>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4"/>
    <w:semiHidden/>
    <w:rsid w:val="003B6517"/>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4"/>
    <w:semiHidden/>
    <w:rsid w:val="003B6517"/>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
    <w:name w:val="Заголовок_1 Знак Знак Знак Знак"/>
    <w:rsid w:val="003B6517"/>
    <w:rPr>
      <w:b/>
      <w:caps/>
      <w:sz w:val="24"/>
      <w:szCs w:val="24"/>
      <w:lang w:val="ru-RU" w:eastAsia="ru-RU" w:bidi="ar-SA"/>
    </w:rPr>
  </w:style>
  <w:style w:type="paragraph" w:customStyle="1" w:styleId="1fff0">
    <w:name w:val="Таблица 1 + Обычный"/>
    <w:basedOn w:val="a4"/>
    <w:autoRedefine/>
    <w:rsid w:val="003B6517"/>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3B6517"/>
    <w:rPr>
      <w:sz w:val="24"/>
      <w:szCs w:val="24"/>
    </w:rPr>
  </w:style>
  <w:style w:type="paragraph" w:customStyle="1" w:styleId="1">
    <w:name w:val="Рисунок 1 + Обычный"/>
    <w:basedOn w:val="a4"/>
    <w:autoRedefine/>
    <w:rsid w:val="003B6517"/>
    <w:pPr>
      <w:numPr>
        <w:numId w:val="25"/>
      </w:numPr>
      <w:spacing w:line="360" w:lineRule="auto"/>
      <w:jc w:val="right"/>
    </w:pPr>
    <w:rPr>
      <w:sz w:val="24"/>
      <w:szCs w:val="24"/>
      <w:u w:val="single"/>
    </w:rPr>
  </w:style>
  <w:style w:type="paragraph" w:customStyle="1" w:styleId="-21">
    <w:name w:val="УГТП-Заголовок 2"/>
    <w:basedOn w:val="a4"/>
    <w:semiHidden/>
    <w:rsid w:val="003B6517"/>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4"/>
    <w:link w:val="Sc"/>
    <w:rsid w:val="003B6517"/>
    <w:pPr>
      <w:spacing w:line="360" w:lineRule="auto"/>
      <w:ind w:firstLine="709"/>
      <w:jc w:val="both"/>
    </w:pPr>
    <w:rPr>
      <w:sz w:val="24"/>
      <w:szCs w:val="24"/>
      <w:u w:val="single"/>
    </w:rPr>
  </w:style>
  <w:style w:type="character" w:customStyle="1" w:styleId="Sc">
    <w:name w:val="S_Обычный с подчеркиванием Знак"/>
    <w:link w:val="Sb"/>
    <w:rsid w:val="003B6517"/>
    <w:rPr>
      <w:sz w:val="24"/>
      <w:szCs w:val="24"/>
      <w:u w:val="single"/>
    </w:rPr>
  </w:style>
  <w:style w:type="character" w:customStyle="1" w:styleId="S10">
    <w:name w:val="S_Маркированный Знак Знак1"/>
    <w:rsid w:val="003B6517"/>
    <w:rPr>
      <w:sz w:val="24"/>
      <w:szCs w:val="24"/>
      <w:lang w:val="ru-RU" w:eastAsia="ru-RU" w:bidi="ar-SA"/>
    </w:rPr>
  </w:style>
  <w:style w:type="character" w:customStyle="1" w:styleId="S31">
    <w:name w:val="S_Заголовок 3 Знак"/>
    <w:rsid w:val="003B6517"/>
    <w:rPr>
      <w:sz w:val="24"/>
      <w:szCs w:val="24"/>
      <w:u w:val="single"/>
      <w:lang w:val="ru-RU" w:eastAsia="ru-RU" w:bidi="ar-SA"/>
    </w:rPr>
  </w:style>
  <w:style w:type="paragraph" w:customStyle="1" w:styleId="S00">
    <w:name w:val="Стиль S_Маркированный+Обычеый + Первая строка:  0 см"/>
    <w:basedOn w:val="a4"/>
    <w:autoRedefine/>
    <w:rsid w:val="003B6517"/>
    <w:pPr>
      <w:tabs>
        <w:tab w:val="left" w:pos="1080"/>
      </w:tabs>
      <w:spacing w:line="360" w:lineRule="auto"/>
      <w:ind w:firstLine="720"/>
      <w:jc w:val="both"/>
    </w:pPr>
    <w:rPr>
      <w:sz w:val="24"/>
    </w:rPr>
  </w:style>
  <w:style w:type="paragraph" w:customStyle="1" w:styleId="2ff2">
    <w:name w:val="Заголовок2"/>
    <w:basedOn w:val="S6"/>
    <w:autoRedefine/>
    <w:rsid w:val="003B6517"/>
    <w:pPr>
      <w:tabs>
        <w:tab w:val="left" w:pos="1080"/>
      </w:tabs>
      <w:ind w:firstLine="720"/>
      <w:jc w:val="center"/>
    </w:pPr>
  </w:style>
  <w:style w:type="character" w:customStyle="1" w:styleId="ConsNonformat0">
    <w:name w:val="ConsNonformat Знак"/>
    <w:link w:val="ConsNonformat"/>
    <w:rsid w:val="003B6517"/>
    <w:rPr>
      <w:rFonts w:ascii="Courier New" w:hAnsi="Courier New"/>
      <w:snapToGrid w:val="0"/>
    </w:rPr>
  </w:style>
  <w:style w:type="paragraph" w:customStyle="1" w:styleId="afffffffffb">
    <w:name w:val="Заголовок таблицы + Обычный"/>
    <w:basedOn w:val="S6"/>
    <w:autoRedefine/>
    <w:rsid w:val="003B6517"/>
    <w:pPr>
      <w:jc w:val="center"/>
    </w:pPr>
    <w:rPr>
      <w:u w:val="single"/>
    </w:rPr>
  </w:style>
  <w:style w:type="paragraph" w:customStyle="1" w:styleId="117">
    <w:name w:val="Заголовок 1.1"/>
    <w:basedOn w:val="a4"/>
    <w:rsid w:val="003B6517"/>
    <w:pPr>
      <w:keepNext/>
      <w:keepLines/>
      <w:spacing w:before="40" w:after="40" w:line="360" w:lineRule="auto"/>
      <w:jc w:val="center"/>
    </w:pPr>
    <w:rPr>
      <w:b/>
      <w:bCs/>
      <w:sz w:val="26"/>
      <w:szCs w:val="24"/>
    </w:rPr>
  </w:style>
  <w:style w:type="character" w:customStyle="1" w:styleId="afffffffff5">
    <w:name w:val="Статья Знак"/>
    <w:link w:val="afffffffff4"/>
    <w:semiHidden/>
    <w:rsid w:val="003B6517"/>
    <w:rPr>
      <w:sz w:val="24"/>
      <w:szCs w:val="24"/>
    </w:rPr>
  </w:style>
  <w:style w:type="character" w:customStyle="1" w:styleId="123">
    <w:name w:val="Заголовок_12"/>
    <w:rsid w:val="003B6517"/>
    <w:rPr>
      <w:b/>
    </w:rPr>
  </w:style>
  <w:style w:type="character" w:customStyle="1" w:styleId="215">
    <w:name w:val="Знак2 Знак1"/>
    <w:aliases w:val=" Знак2 Знак Знак Знак1"/>
    <w:rsid w:val="003B6517"/>
    <w:rPr>
      <w:b/>
      <w:sz w:val="24"/>
      <w:szCs w:val="24"/>
      <w:lang w:val="ru-RU" w:eastAsia="ru-RU" w:bidi="ar-SA"/>
    </w:rPr>
  </w:style>
  <w:style w:type="numbering" w:customStyle="1" w:styleId="1110">
    <w:name w:val="Нет списка111"/>
    <w:next w:val="a7"/>
    <w:semiHidden/>
    <w:rsid w:val="003B6517"/>
  </w:style>
  <w:style w:type="character" w:customStyle="1" w:styleId="Sd">
    <w:name w:val="S_Маркированный Знак Знак"/>
    <w:rsid w:val="003B6517"/>
    <w:rPr>
      <w:sz w:val="24"/>
      <w:szCs w:val="24"/>
      <w:lang w:val="ru-RU" w:eastAsia="ru-RU" w:bidi="ar-SA"/>
    </w:rPr>
  </w:style>
  <w:style w:type="character" w:customStyle="1" w:styleId="3f4">
    <w:name w:val="Знак3 Знак Знак Знак"/>
    <w:semiHidden/>
    <w:rsid w:val="003B6517"/>
    <w:rPr>
      <w:b/>
      <w:sz w:val="24"/>
      <w:szCs w:val="24"/>
      <w:u w:val="single"/>
      <w:lang w:val="ru-RU" w:eastAsia="ru-RU" w:bidi="ar-SA"/>
    </w:rPr>
  </w:style>
  <w:style w:type="character" w:customStyle="1" w:styleId="1fff1">
    <w:name w:val="Обычный в таблице Знак Знак1"/>
    <w:semiHidden/>
    <w:rsid w:val="003B6517"/>
    <w:rPr>
      <w:sz w:val="24"/>
      <w:szCs w:val="24"/>
      <w:lang w:val="ru-RU" w:eastAsia="ru-RU" w:bidi="ar-SA"/>
    </w:rPr>
  </w:style>
  <w:style w:type="character" w:customStyle="1" w:styleId="afffffffffc">
    <w:name w:val="Подчеркнутый Знак Знак Знак Знак"/>
    <w:semiHidden/>
    <w:rsid w:val="003B6517"/>
    <w:rPr>
      <w:sz w:val="24"/>
      <w:szCs w:val="24"/>
      <w:u w:val="single"/>
      <w:lang w:val="ru-RU" w:eastAsia="ru-RU" w:bidi="ar-SA"/>
    </w:rPr>
  </w:style>
  <w:style w:type="character" w:customStyle="1" w:styleId="1fff2">
    <w:name w:val="Маркированный_1 Знак Знак Знак Знак Знак"/>
    <w:semiHidden/>
    <w:rsid w:val="003B6517"/>
    <w:rPr>
      <w:sz w:val="24"/>
      <w:szCs w:val="24"/>
      <w:lang w:val="ru-RU" w:eastAsia="ru-RU" w:bidi="ar-SA"/>
    </w:rPr>
  </w:style>
  <w:style w:type="character" w:customStyle="1" w:styleId="2ff3">
    <w:name w:val="Знак2 Знак Знак Знак"/>
    <w:semiHidden/>
    <w:rsid w:val="003B6517"/>
    <w:rPr>
      <w:b/>
      <w:bCs/>
      <w:sz w:val="24"/>
      <w:szCs w:val="24"/>
      <w:lang w:val="ru-RU" w:eastAsia="ru-RU" w:bidi="ar-SA"/>
    </w:rPr>
  </w:style>
  <w:style w:type="character" w:customStyle="1" w:styleId="132">
    <w:name w:val="Знак1 Знак Знак Знак3"/>
    <w:semiHidden/>
    <w:rsid w:val="003B6517"/>
    <w:rPr>
      <w:sz w:val="24"/>
      <w:szCs w:val="24"/>
      <w:lang w:val="ru-RU" w:eastAsia="ru-RU" w:bidi="ar-SA"/>
    </w:rPr>
  </w:style>
  <w:style w:type="character" w:customStyle="1" w:styleId="1fff3">
    <w:name w:val="Заголовок_1 Знак Знак Знак Знак Знак"/>
    <w:semiHidden/>
    <w:rsid w:val="003B6517"/>
    <w:rPr>
      <w:b/>
      <w:caps/>
      <w:sz w:val="24"/>
      <w:szCs w:val="24"/>
      <w:lang w:val="ru-RU" w:eastAsia="ru-RU" w:bidi="ar-SA"/>
    </w:rPr>
  </w:style>
  <w:style w:type="paragraph" w:customStyle="1" w:styleId="Se">
    <w:name w:val="S_Заголовок таблицы"/>
    <w:basedOn w:val="S6"/>
    <w:link w:val="Sf"/>
    <w:rsid w:val="003B6517"/>
    <w:pPr>
      <w:jc w:val="center"/>
    </w:pPr>
    <w:rPr>
      <w:u w:val="single"/>
    </w:rPr>
  </w:style>
  <w:style w:type="paragraph" w:customStyle="1" w:styleId="S0">
    <w:name w:val="S_рисунок"/>
    <w:basedOn w:val="a4"/>
    <w:autoRedefine/>
    <w:rsid w:val="003B6517"/>
    <w:pPr>
      <w:numPr>
        <w:numId w:val="29"/>
      </w:numPr>
      <w:spacing w:line="360" w:lineRule="auto"/>
      <w:jc w:val="right"/>
    </w:pPr>
    <w:rPr>
      <w:sz w:val="24"/>
      <w:szCs w:val="24"/>
    </w:rPr>
  </w:style>
  <w:style w:type="paragraph" w:customStyle="1" w:styleId="Sf0">
    <w:name w:val="S_Таблица"/>
    <w:basedOn w:val="a4"/>
    <w:link w:val="Sf1"/>
    <w:autoRedefine/>
    <w:rsid w:val="003B6517"/>
    <w:pPr>
      <w:spacing w:line="360" w:lineRule="auto"/>
      <w:ind w:right="-6"/>
      <w:jc w:val="right"/>
    </w:pPr>
    <w:rPr>
      <w:sz w:val="24"/>
      <w:szCs w:val="24"/>
    </w:rPr>
  </w:style>
  <w:style w:type="paragraph" w:customStyle="1" w:styleId="13">
    <w:name w:val="Рисунок 1"/>
    <w:basedOn w:val="S6"/>
    <w:autoRedefine/>
    <w:rsid w:val="003B6517"/>
    <w:pPr>
      <w:numPr>
        <w:numId w:val="30"/>
      </w:numPr>
      <w:tabs>
        <w:tab w:val="clear" w:pos="2835"/>
      </w:tabs>
      <w:ind w:left="720" w:hanging="360"/>
      <w:jc w:val="right"/>
    </w:pPr>
  </w:style>
  <w:style w:type="character" w:customStyle="1" w:styleId="Sf">
    <w:name w:val="S_Заголовок таблицы Знак"/>
    <w:link w:val="Se"/>
    <w:rsid w:val="003B6517"/>
    <w:rPr>
      <w:sz w:val="24"/>
      <w:szCs w:val="24"/>
      <w:u w:val="single"/>
    </w:rPr>
  </w:style>
  <w:style w:type="paragraph" w:customStyle="1" w:styleId="afffffffffd">
    <w:name w:val="Маркированный текст"/>
    <w:basedOn w:val="a4"/>
    <w:rsid w:val="003B6517"/>
    <w:pPr>
      <w:tabs>
        <w:tab w:val="num" w:pos="240"/>
        <w:tab w:val="num" w:pos="1429"/>
      </w:tabs>
      <w:jc w:val="both"/>
    </w:pPr>
    <w:rPr>
      <w:rFonts w:ascii="Arial" w:hAnsi="Arial" w:cs="Arial"/>
      <w:sz w:val="22"/>
    </w:rPr>
  </w:style>
  <w:style w:type="character" w:customStyle="1" w:styleId="Sf1">
    <w:name w:val="S_Таблица Знак"/>
    <w:link w:val="Sf0"/>
    <w:rsid w:val="003B6517"/>
    <w:rPr>
      <w:sz w:val="24"/>
      <w:szCs w:val="24"/>
    </w:rPr>
  </w:style>
  <w:style w:type="paragraph" w:customStyle="1" w:styleId="-S">
    <w:name w:val="- S_Маркированный"/>
    <w:basedOn w:val="a4"/>
    <w:autoRedefine/>
    <w:rsid w:val="003B6517"/>
    <w:pPr>
      <w:numPr>
        <w:numId w:val="32"/>
      </w:numPr>
      <w:tabs>
        <w:tab w:val="left" w:pos="993"/>
      </w:tabs>
      <w:spacing w:line="360" w:lineRule="auto"/>
      <w:ind w:left="0" w:firstLine="709"/>
      <w:jc w:val="both"/>
    </w:pPr>
    <w:rPr>
      <w:sz w:val="24"/>
      <w:szCs w:val="24"/>
    </w:rPr>
  </w:style>
  <w:style w:type="paragraph" w:customStyle="1" w:styleId="afffffffffe">
    <w:name w:val="В таблице"/>
    <w:basedOn w:val="a4"/>
    <w:rsid w:val="003B6517"/>
    <w:pPr>
      <w:spacing w:line="360" w:lineRule="auto"/>
      <w:jc w:val="center"/>
    </w:pPr>
    <w:rPr>
      <w:sz w:val="24"/>
      <w:szCs w:val="24"/>
    </w:rPr>
  </w:style>
  <w:style w:type="paragraph" w:customStyle="1" w:styleId="S11">
    <w:name w:val="S_Таблица 1"/>
    <w:basedOn w:val="S6"/>
    <w:autoRedefine/>
    <w:rsid w:val="003B6517"/>
    <w:pPr>
      <w:ind w:left="2325" w:hanging="1605"/>
      <w:jc w:val="right"/>
    </w:pPr>
  </w:style>
  <w:style w:type="paragraph" w:customStyle="1" w:styleId="affffffffff">
    <w:name w:val="Отступ"/>
    <w:basedOn w:val="a4"/>
    <w:rsid w:val="003B6517"/>
    <w:pPr>
      <w:tabs>
        <w:tab w:val="num" w:pos="1429"/>
      </w:tabs>
      <w:ind w:left="1134"/>
      <w:jc w:val="both"/>
    </w:pPr>
    <w:rPr>
      <w:rFonts w:ascii="Arial" w:hAnsi="Arial" w:cs="Arial"/>
      <w:sz w:val="24"/>
      <w:szCs w:val="24"/>
    </w:rPr>
  </w:style>
  <w:style w:type="paragraph" w:customStyle="1" w:styleId="text1">
    <w:name w:val="text1"/>
    <w:basedOn w:val="a4"/>
    <w:rsid w:val="003B6517"/>
    <w:pPr>
      <w:spacing w:before="100" w:beforeAutospacing="1" w:after="127" w:line="288" w:lineRule="auto"/>
      <w:ind w:firstLine="153"/>
    </w:pPr>
    <w:rPr>
      <w:sz w:val="24"/>
      <w:szCs w:val="24"/>
    </w:rPr>
  </w:style>
  <w:style w:type="paragraph" w:customStyle="1" w:styleId="OTCHET00">
    <w:name w:val="OTCHET_00"/>
    <w:basedOn w:val="2f2"/>
    <w:rsid w:val="003B6517"/>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4"/>
    <w:uiPriority w:val="99"/>
    <w:rsid w:val="003B6517"/>
    <w:pPr>
      <w:widowControl w:val="0"/>
      <w:autoSpaceDE w:val="0"/>
      <w:autoSpaceDN w:val="0"/>
      <w:adjustRightInd w:val="0"/>
    </w:pPr>
    <w:rPr>
      <w:sz w:val="24"/>
      <w:szCs w:val="24"/>
    </w:rPr>
  </w:style>
  <w:style w:type="paragraph" w:customStyle="1" w:styleId="Style22">
    <w:name w:val="Style22"/>
    <w:basedOn w:val="a4"/>
    <w:uiPriority w:val="99"/>
    <w:rsid w:val="003B6517"/>
    <w:pPr>
      <w:widowControl w:val="0"/>
      <w:autoSpaceDE w:val="0"/>
      <w:autoSpaceDN w:val="0"/>
      <w:adjustRightInd w:val="0"/>
    </w:pPr>
    <w:rPr>
      <w:sz w:val="24"/>
      <w:szCs w:val="24"/>
    </w:rPr>
  </w:style>
  <w:style w:type="paragraph" w:customStyle="1" w:styleId="Style23">
    <w:name w:val="Style23"/>
    <w:basedOn w:val="a4"/>
    <w:uiPriority w:val="99"/>
    <w:rsid w:val="003B6517"/>
    <w:pPr>
      <w:widowControl w:val="0"/>
      <w:autoSpaceDE w:val="0"/>
      <w:autoSpaceDN w:val="0"/>
      <w:adjustRightInd w:val="0"/>
    </w:pPr>
    <w:rPr>
      <w:sz w:val="24"/>
      <w:szCs w:val="24"/>
    </w:rPr>
  </w:style>
  <w:style w:type="paragraph" w:customStyle="1" w:styleId="Style24">
    <w:name w:val="Style24"/>
    <w:basedOn w:val="a4"/>
    <w:uiPriority w:val="99"/>
    <w:rsid w:val="003B6517"/>
    <w:pPr>
      <w:widowControl w:val="0"/>
      <w:autoSpaceDE w:val="0"/>
      <w:autoSpaceDN w:val="0"/>
      <w:adjustRightInd w:val="0"/>
    </w:pPr>
    <w:rPr>
      <w:sz w:val="24"/>
      <w:szCs w:val="24"/>
    </w:rPr>
  </w:style>
  <w:style w:type="paragraph" w:customStyle="1" w:styleId="Style27">
    <w:name w:val="Style27"/>
    <w:basedOn w:val="a4"/>
    <w:uiPriority w:val="99"/>
    <w:rsid w:val="003B6517"/>
    <w:pPr>
      <w:widowControl w:val="0"/>
      <w:autoSpaceDE w:val="0"/>
      <w:autoSpaceDN w:val="0"/>
      <w:adjustRightInd w:val="0"/>
    </w:pPr>
    <w:rPr>
      <w:sz w:val="24"/>
      <w:szCs w:val="24"/>
    </w:rPr>
  </w:style>
  <w:style w:type="paragraph" w:customStyle="1" w:styleId="Style32">
    <w:name w:val="Style32"/>
    <w:basedOn w:val="a4"/>
    <w:uiPriority w:val="99"/>
    <w:rsid w:val="003B6517"/>
    <w:pPr>
      <w:widowControl w:val="0"/>
      <w:autoSpaceDE w:val="0"/>
      <w:autoSpaceDN w:val="0"/>
      <w:adjustRightInd w:val="0"/>
    </w:pPr>
    <w:rPr>
      <w:sz w:val="24"/>
      <w:szCs w:val="24"/>
    </w:rPr>
  </w:style>
  <w:style w:type="paragraph" w:customStyle="1" w:styleId="Style35">
    <w:name w:val="Style35"/>
    <w:basedOn w:val="a4"/>
    <w:uiPriority w:val="99"/>
    <w:rsid w:val="003B6517"/>
    <w:pPr>
      <w:widowControl w:val="0"/>
      <w:autoSpaceDE w:val="0"/>
      <w:autoSpaceDN w:val="0"/>
      <w:adjustRightInd w:val="0"/>
    </w:pPr>
    <w:rPr>
      <w:sz w:val="24"/>
      <w:szCs w:val="24"/>
    </w:rPr>
  </w:style>
  <w:style w:type="character" w:customStyle="1" w:styleId="FontStyle163">
    <w:name w:val="Font Style163"/>
    <w:uiPriority w:val="99"/>
    <w:rsid w:val="003B6517"/>
    <w:rPr>
      <w:rFonts w:ascii="Times New Roman" w:hAnsi="Times New Roman" w:cs="Times New Roman"/>
      <w:sz w:val="22"/>
      <w:szCs w:val="22"/>
    </w:rPr>
  </w:style>
  <w:style w:type="paragraph" w:customStyle="1" w:styleId="Style39">
    <w:name w:val="Style39"/>
    <w:basedOn w:val="a4"/>
    <w:uiPriority w:val="99"/>
    <w:rsid w:val="003B6517"/>
    <w:pPr>
      <w:widowControl w:val="0"/>
      <w:autoSpaceDE w:val="0"/>
      <w:autoSpaceDN w:val="0"/>
      <w:adjustRightInd w:val="0"/>
    </w:pPr>
    <w:rPr>
      <w:sz w:val="24"/>
      <w:szCs w:val="24"/>
    </w:rPr>
  </w:style>
  <w:style w:type="paragraph" w:customStyle="1" w:styleId="Style46">
    <w:name w:val="Style46"/>
    <w:basedOn w:val="a4"/>
    <w:uiPriority w:val="99"/>
    <w:rsid w:val="003B6517"/>
    <w:pPr>
      <w:widowControl w:val="0"/>
      <w:autoSpaceDE w:val="0"/>
      <w:autoSpaceDN w:val="0"/>
      <w:adjustRightInd w:val="0"/>
    </w:pPr>
    <w:rPr>
      <w:sz w:val="24"/>
      <w:szCs w:val="24"/>
    </w:rPr>
  </w:style>
  <w:style w:type="character" w:customStyle="1" w:styleId="FontStyle83">
    <w:name w:val="Font Style83"/>
    <w:uiPriority w:val="99"/>
    <w:rsid w:val="003B6517"/>
    <w:rPr>
      <w:rFonts w:ascii="Times New Roman" w:hAnsi="Times New Roman" w:cs="Times New Roman"/>
      <w:sz w:val="26"/>
      <w:szCs w:val="26"/>
    </w:rPr>
  </w:style>
  <w:style w:type="paragraph" w:customStyle="1" w:styleId="Style4">
    <w:name w:val="Style4"/>
    <w:basedOn w:val="a4"/>
    <w:uiPriority w:val="99"/>
    <w:rsid w:val="003B6517"/>
    <w:pPr>
      <w:widowControl w:val="0"/>
      <w:autoSpaceDE w:val="0"/>
      <w:autoSpaceDN w:val="0"/>
      <w:adjustRightInd w:val="0"/>
    </w:pPr>
    <w:rPr>
      <w:sz w:val="24"/>
      <w:szCs w:val="24"/>
    </w:rPr>
  </w:style>
  <w:style w:type="paragraph" w:customStyle="1" w:styleId="Style6">
    <w:name w:val="Style6"/>
    <w:basedOn w:val="a4"/>
    <w:uiPriority w:val="99"/>
    <w:rsid w:val="003B6517"/>
    <w:pPr>
      <w:widowControl w:val="0"/>
      <w:autoSpaceDE w:val="0"/>
      <w:autoSpaceDN w:val="0"/>
      <w:adjustRightInd w:val="0"/>
    </w:pPr>
    <w:rPr>
      <w:sz w:val="24"/>
      <w:szCs w:val="24"/>
    </w:rPr>
  </w:style>
  <w:style w:type="paragraph" w:customStyle="1" w:styleId="Style29">
    <w:name w:val="Style29"/>
    <w:basedOn w:val="a4"/>
    <w:uiPriority w:val="99"/>
    <w:rsid w:val="003B6517"/>
    <w:pPr>
      <w:widowControl w:val="0"/>
      <w:autoSpaceDE w:val="0"/>
      <w:autoSpaceDN w:val="0"/>
      <w:adjustRightInd w:val="0"/>
    </w:pPr>
    <w:rPr>
      <w:sz w:val="24"/>
      <w:szCs w:val="24"/>
    </w:rPr>
  </w:style>
  <w:style w:type="paragraph" w:customStyle="1" w:styleId="Style37">
    <w:name w:val="Style37"/>
    <w:basedOn w:val="a4"/>
    <w:uiPriority w:val="99"/>
    <w:rsid w:val="003B6517"/>
    <w:pPr>
      <w:widowControl w:val="0"/>
      <w:autoSpaceDE w:val="0"/>
      <w:autoSpaceDN w:val="0"/>
      <w:adjustRightInd w:val="0"/>
    </w:pPr>
    <w:rPr>
      <w:sz w:val="24"/>
      <w:szCs w:val="24"/>
    </w:rPr>
  </w:style>
  <w:style w:type="paragraph" w:customStyle="1" w:styleId="Style38">
    <w:name w:val="Style38"/>
    <w:basedOn w:val="a4"/>
    <w:uiPriority w:val="99"/>
    <w:rsid w:val="003B6517"/>
    <w:pPr>
      <w:widowControl w:val="0"/>
      <w:autoSpaceDE w:val="0"/>
      <w:autoSpaceDN w:val="0"/>
      <w:adjustRightInd w:val="0"/>
    </w:pPr>
    <w:rPr>
      <w:sz w:val="24"/>
      <w:szCs w:val="24"/>
    </w:rPr>
  </w:style>
  <w:style w:type="character" w:customStyle="1" w:styleId="FontStyle90">
    <w:name w:val="Font Style90"/>
    <w:uiPriority w:val="99"/>
    <w:rsid w:val="003B6517"/>
    <w:rPr>
      <w:rFonts w:ascii="Times New Roman" w:hAnsi="Times New Roman" w:cs="Times New Roman"/>
      <w:sz w:val="16"/>
      <w:szCs w:val="16"/>
    </w:rPr>
  </w:style>
  <w:style w:type="paragraph" w:customStyle="1" w:styleId="Style11">
    <w:name w:val="Style11"/>
    <w:basedOn w:val="a4"/>
    <w:uiPriority w:val="99"/>
    <w:rsid w:val="003B6517"/>
    <w:pPr>
      <w:widowControl w:val="0"/>
      <w:autoSpaceDE w:val="0"/>
      <w:autoSpaceDN w:val="0"/>
      <w:adjustRightInd w:val="0"/>
    </w:pPr>
    <w:rPr>
      <w:sz w:val="24"/>
      <w:szCs w:val="24"/>
    </w:rPr>
  </w:style>
  <w:style w:type="paragraph" w:customStyle="1" w:styleId="Style28">
    <w:name w:val="Style28"/>
    <w:basedOn w:val="a4"/>
    <w:uiPriority w:val="99"/>
    <w:rsid w:val="003B6517"/>
    <w:pPr>
      <w:widowControl w:val="0"/>
      <w:autoSpaceDE w:val="0"/>
      <w:autoSpaceDN w:val="0"/>
      <w:adjustRightInd w:val="0"/>
    </w:pPr>
    <w:rPr>
      <w:sz w:val="24"/>
      <w:szCs w:val="24"/>
    </w:rPr>
  </w:style>
  <w:style w:type="paragraph" w:customStyle="1" w:styleId="Style44">
    <w:name w:val="Style44"/>
    <w:basedOn w:val="a4"/>
    <w:uiPriority w:val="99"/>
    <w:rsid w:val="003B6517"/>
    <w:pPr>
      <w:widowControl w:val="0"/>
      <w:autoSpaceDE w:val="0"/>
      <w:autoSpaceDN w:val="0"/>
      <w:adjustRightInd w:val="0"/>
    </w:pPr>
    <w:rPr>
      <w:sz w:val="24"/>
      <w:szCs w:val="24"/>
    </w:rPr>
  </w:style>
  <w:style w:type="paragraph" w:customStyle="1" w:styleId="Style36">
    <w:name w:val="Style36"/>
    <w:basedOn w:val="a4"/>
    <w:uiPriority w:val="99"/>
    <w:rsid w:val="003B6517"/>
    <w:pPr>
      <w:widowControl w:val="0"/>
      <w:autoSpaceDE w:val="0"/>
      <w:autoSpaceDN w:val="0"/>
      <w:adjustRightInd w:val="0"/>
    </w:pPr>
    <w:rPr>
      <w:sz w:val="24"/>
      <w:szCs w:val="24"/>
    </w:rPr>
  </w:style>
  <w:style w:type="paragraph" w:customStyle="1" w:styleId="Style2">
    <w:name w:val="Style2"/>
    <w:basedOn w:val="a4"/>
    <w:uiPriority w:val="99"/>
    <w:rsid w:val="003B6517"/>
    <w:pPr>
      <w:widowControl w:val="0"/>
      <w:autoSpaceDE w:val="0"/>
      <w:autoSpaceDN w:val="0"/>
      <w:adjustRightInd w:val="0"/>
    </w:pPr>
    <w:rPr>
      <w:sz w:val="24"/>
      <w:szCs w:val="24"/>
    </w:rPr>
  </w:style>
  <w:style w:type="paragraph" w:customStyle="1" w:styleId="Style7">
    <w:name w:val="Style7"/>
    <w:basedOn w:val="a4"/>
    <w:uiPriority w:val="99"/>
    <w:rsid w:val="003B6517"/>
    <w:pPr>
      <w:widowControl w:val="0"/>
      <w:autoSpaceDE w:val="0"/>
      <w:autoSpaceDN w:val="0"/>
      <w:adjustRightInd w:val="0"/>
    </w:pPr>
    <w:rPr>
      <w:sz w:val="24"/>
      <w:szCs w:val="24"/>
    </w:rPr>
  </w:style>
  <w:style w:type="paragraph" w:customStyle="1" w:styleId="Style8">
    <w:name w:val="Style8"/>
    <w:basedOn w:val="a4"/>
    <w:uiPriority w:val="99"/>
    <w:rsid w:val="003B6517"/>
    <w:pPr>
      <w:widowControl w:val="0"/>
      <w:autoSpaceDE w:val="0"/>
      <w:autoSpaceDN w:val="0"/>
      <w:adjustRightInd w:val="0"/>
    </w:pPr>
    <w:rPr>
      <w:sz w:val="24"/>
      <w:szCs w:val="24"/>
    </w:rPr>
  </w:style>
  <w:style w:type="paragraph" w:customStyle="1" w:styleId="Style16">
    <w:name w:val="Style16"/>
    <w:basedOn w:val="a4"/>
    <w:uiPriority w:val="99"/>
    <w:rsid w:val="003B6517"/>
    <w:pPr>
      <w:widowControl w:val="0"/>
      <w:autoSpaceDE w:val="0"/>
      <w:autoSpaceDN w:val="0"/>
      <w:adjustRightInd w:val="0"/>
    </w:pPr>
    <w:rPr>
      <w:sz w:val="24"/>
      <w:szCs w:val="24"/>
    </w:rPr>
  </w:style>
  <w:style w:type="paragraph" w:customStyle="1" w:styleId="Style42">
    <w:name w:val="Style42"/>
    <w:basedOn w:val="a4"/>
    <w:uiPriority w:val="99"/>
    <w:rsid w:val="003B6517"/>
    <w:pPr>
      <w:widowControl w:val="0"/>
      <w:autoSpaceDE w:val="0"/>
      <w:autoSpaceDN w:val="0"/>
      <w:adjustRightInd w:val="0"/>
    </w:pPr>
    <w:rPr>
      <w:sz w:val="24"/>
      <w:szCs w:val="24"/>
    </w:rPr>
  </w:style>
  <w:style w:type="paragraph" w:customStyle="1" w:styleId="Style47">
    <w:name w:val="Style47"/>
    <w:basedOn w:val="a4"/>
    <w:uiPriority w:val="99"/>
    <w:rsid w:val="003B6517"/>
    <w:pPr>
      <w:widowControl w:val="0"/>
      <w:autoSpaceDE w:val="0"/>
      <w:autoSpaceDN w:val="0"/>
      <w:adjustRightInd w:val="0"/>
    </w:pPr>
    <w:rPr>
      <w:sz w:val="24"/>
      <w:szCs w:val="24"/>
    </w:rPr>
  </w:style>
  <w:style w:type="character" w:customStyle="1" w:styleId="FontStyle79">
    <w:name w:val="Font Style79"/>
    <w:uiPriority w:val="99"/>
    <w:rsid w:val="003B6517"/>
    <w:rPr>
      <w:rFonts w:ascii="Times New Roman" w:hAnsi="Times New Roman" w:cs="Times New Roman"/>
      <w:sz w:val="26"/>
      <w:szCs w:val="26"/>
    </w:rPr>
  </w:style>
  <w:style w:type="character" w:customStyle="1" w:styleId="FontStyle80">
    <w:name w:val="Font Style80"/>
    <w:uiPriority w:val="99"/>
    <w:rsid w:val="003B6517"/>
    <w:rPr>
      <w:rFonts w:ascii="Times New Roman" w:hAnsi="Times New Roman" w:cs="Times New Roman"/>
      <w:sz w:val="24"/>
      <w:szCs w:val="24"/>
    </w:rPr>
  </w:style>
  <w:style w:type="character" w:customStyle="1" w:styleId="FontStyle81">
    <w:name w:val="Font Style81"/>
    <w:uiPriority w:val="99"/>
    <w:rsid w:val="003B6517"/>
    <w:rPr>
      <w:rFonts w:ascii="Times New Roman" w:hAnsi="Times New Roman" w:cs="Times New Roman"/>
      <w:sz w:val="12"/>
      <w:szCs w:val="12"/>
    </w:rPr>
  </w:style>
  <w:style w:type="character" w:customStyle="1" w:styleId="FontStyle87">
    <w:name w:val="Font Style87"/>
    <w:uiPriority w:val="99"/>
    <w:rsid w:val="003B6517"/>
    <w:rPr>
      <w:rFonts w:ascii="Times New Roman" w:hAnsi="Times New Roman" w:cs="Times New Roman"/>
      <w:b/>
      <w:bCs/>
      <w:sz w:val="22"/>
      <w:szCs w:val="22"/>
    </w:rPr>
  </w:style>
  <w:style w:type="character" w:customStyle="1" w:styleId="FontStyle91">
    <w:name w:val="Font Style91"/>
    <w:uiPriority w:val="99"/>
    <w:rsid w:val="003B6517"/>
    <w:rPr>
      <w:rFonts w:ascii="Times New Roman" w:hAnsi="Times New Roman" w:cs="Times New Roman"/>
      <w:sz w:val="20"/>
      <w:szCs w:val="20"/>
    </w:rPr>
  </w:style>
  <w:style w:type="paragraph" w:customStyle="1" w:styleId="Style41">
    <w:name w:val="Style41"/>
    <w:basedOn w:val="a4"/>
    <w:uiPriority w:val="99"/>
    <w:rsid w:val="003B6517"/>
    <w:pPr>
      <w:widowControl w:val="0"/>
      <w:autoSpaceDE w:val="0"/>
      <w:autoSpaceDN w:val="0"/>
      <w:adjustRightInd w:val="0"/>
    </w:pPr>
    <w:rPr>
      <w:sz w:val="24"/>
      <w:szCs w:val="24"/>
    </w:rPr>
  </w:style>
  <w:style w:type="character" w:customStyle="1" w:styleId="FontStyle86">
    <w:name w:val="Font Style86"/>
    <w:uiPriority w:val="99"/>
    <w:rsid w:val="003B6517"/>
    <w:rPr>
      <w:rFonts w:ascii="Times New Roman" w:hAnsi="Times New Roman" w:cs="Times New Roman"/>
      <w:b/>
      <w:bCs/>
      <w:spacing w:val="20"/>
      <w:sz w:val="12"/>
      <w:szCs w:val="12"/>
    </w:rPr>
  </w:style>
  <w:style w:type="paragraph" w:customStyle="1" w:styleId="Style17">
    <w:name w:val="Style17"/>
    <w:basedOn w:val="a4"/>
    <w:uiPriority w:val="99"/>
    <w:rsid w:val="003B6517"/>
    <w:pPr>
      <w:widowControl w:val="0"/>
      <w:autoSpaceDE w:val="0"/>
      <w:autoSpaceDN w:val="0"/>
      <w:adjustRightInd w:val="0"/>
    </w:pPr>
    <w:rPr>
      <w:sz w:val="24"/>
      <w:szCs w:val="24"/>
    </w:rPr>
  </w:style>
  <w:style w:type="paragraph" w:customStyle="1" w:styleId="Style18">
    <w:name w:val="Style18"/>
    <w:basedOn w:val="a4"/>
    <w:uiPriority w:val="99"/>
    <w:rsid w:val="003B6517"/>
    <w:pPr>
      <w:widowControl w:val="0"/>
      <w:autoSpaceDE w:val="0"/>
      <w:autoSpaceDN w:val="0"/>
      <w:adjustRightInd w:val="0"/>
    </w:pPr>
    <w:rPr>
      <w:sz w:val="24"/>
      <w:szCs w:val="24"/>
    </w:rPr>
  </w:style>
  <w:style w:type="paragraph" w:customStyle="1" w:styleId="Style34">
    <w:name w:val="Style34"/>
    <w:basedOn w:val="a4"/>
    <w:uiPriority w:val="99"/>
    <w:rsid w:val="003B6517"/>
    <w:pPr>
      <w:widowControl w:val="0"/>
      <w:autoSpaceDE w:val="0"/>
      <w:autoSpaceDN w:val="0"/>
      <w:adjustRightInd w:val="0"/>
    </w:pPr>
    <w:rPr>
      <w:sz w:val="24"/>
      <w:szCs w:val="24"/>
    </w:rPr>
  </w:style>
  <w:style w:type="paragraph" w:customStyle="1" w:styleId="Style56">
    <w:name w:val="Style56"/>
    <w:basedOn w:val="a4"/>
    <w:uiPriority w:val="99"/>
    <w:rsid w:val="003B6517"/>
    <w:pPr>
      <w:widowControl w:val="0"/>
      <w:autoSpaceDE w:val="0"/>
      <w:autoSpaceDN w:val="0"/>
      <w:adjustRightInd w:val="0"/>
    </w:pPr>
    <w:rPr>
      <w:sz w:val="24"/>
      <w:szCs w:val="24"/>
    </w:rPr>
  </w:style>
  <w:style w:type="paragraph" w:customStyle="1" w:styleId="Style59">
    <w:name w:val="Style59"/>
    <w:basedOn w:val="a4"/>
    <w:uiPriority w:val="99"/>
    <w:rsid w:val="003B6517"/>
    <w:pPr>
      <w:widowControl w:val="0"/>
      <w:autoSpaceDE w:val="0"/>
      <w:autoSpaceDN w:val="0"/>
      <w:adjustRightInd w:val="0"/>
    </w:pPr>
    <w:rPr>
      <w:sz w:val="24"/>
      <w:szCs w:val="24"/>
    </w:rPr>
  </w:style>
  <w:style w:type="paragraph" w:customStyle="1" w:styleId="Style61">
    <w:name w:val="Style61"/>
    <w:basedOn w:val="a4"/>
    <w:uiPriority w:val="99"/>
    <w:rsid w:val="003B6517"/>
    <w:pPr>
      <w:widowControl w:val="0"/>
      <w:autoSpaceDE w:val="0"/>
      <w:autoSpaceDN w:val="0"/>
      <w:adjustRightInd w:val="0"/>
    </w:pPr>
    <w:rPr>
      <w:sz w:val="24"/>
      <w:szCs w:val="24"/>
    </w:rPr>
  </w:style>
  <w:style w:type="paragraph" w:customStyle="1" w:styleId="Style64">
    <w:name w:val="Style64"/>
    <w:basedOn w:val="a4"/>
    <w:uiPriority w:val="99"/>
    <w:rsid w:val="003B6517"/>
    <w:pPr>
      <w:widowControl w:val="0"/>
      <w:autoSpaceDE w:val="0"/>
      <w:autoSpaceDN w:val="0"/>
      <w:adjustRightInd w:val="0"/>
    </w:pPr>
    <w:rPr>
      <w:sz w:val="24"/>
      <w:szCs w:val="24"/>
    </w:rPr>
  </w:style>
  <w:style w:type="paragraph" w:customStyle="1" w:styleId="Style71">
    <w:name w:val="Style71"/>
    <w:basedOn w:val="a4"/>
    <w:uiPriority w:val="99"/>
    <w:rsid w:val="003B6517"/>
    <w:pPr>
      <w:widowControl w:val="0"/>
      <w:autoSpaceDE w:val="0"/>
      <w:autoSpaceDN w:val="0"/>
      <w:adjustRightInd w:val="0"/>
    </w:pPr>
    <w:rPr>
      <w:sz w:val="24"/>
      <w:szCs w:val="24"/>
    </w:rPr>
  </w:style>
  <w:style w:type="paragraph" w:customStyle="1" w:styleId="Style72">
    <w:name w:val="Style72"/>
    <w:basedOn w:val="a4"/>
    <w:uiPriority w:val="99"/>
    <w:rsid w:val="003B6517"/>
    <w:pPr>
      <w:widowControl w:val="0"/>
      <w:autoSpaceDE w:val="0"/>
      <w:autoSpaceDN w:val="0"/>
      <w:adjustRightInd w:val="0"/>
    </w:pPr>
    <w:rPr>
      <w:sz w:val="24"/>
      <w:szCs w:val="24"/>
    </w:rPr>
  </w:style>
  <w:style w:type="paragraph" w:customStyle="1" w:styleId="Style75">
    <w:name w:val="Style75"/>
    <w:basedOn w:val="a4"/>
    <w:uiPriority w:val="99"/>
    <w:rsid w:val="003B6517"/>
    <w:pPr>
      <w:widowControl w:val="0"/>
      <w:autoSpaceDE w:val="0"/>
      <w:autoSpaceDN w:val="0"/>
      <w:adjustRightInd w:val="0"/>
    </w:pPr>
    <w:rPr>
      <w:sz w:val="24"/>
      <w:szCs w:val="24"/>
    </w:rPr>
  </w:style>
  <w:style w:type="paragraph" w:customStyle="1" w:styleId="Style79">
    <w:name w:val="Style79"/>
    <w:basedOn w:val="a4"/>
    <w:uiPriority w:val="99"/>
    <w:rsid w:val="003B6517"/>
    <w:pPr>
      <w:widowControl w:val="0"/>
      <w:autoSpaceDE w:val="0"/>
      <w:autoSpaceDN w:val="0"/>
      <w:adjustRightInd w:val="0"/>
    </w:pPr>
    <w:rPr>
      <w:sz w:val="24"/>
      <w:szCs w:val="24"/>
    </w:rPr>
  </w:style>
  <w:style w:type="paragraph" w:customStyle="1" w:styleId="Style80">
    <w:name w:val="Style80"/>
    <w:basedOn w:val="a4"/>
    <w:uiPriority w:val="99"/>
    <w:rsid w:val="003B6517"/>
    <w:pPr>
      <w:widowControl w:val="0"/>
      <w:autoSpaceDE w:val="0"/>
      <w:autoSpaceDN w:val="0"/>
      <w:adjustRightInd w:val="0"/>
    </w:pPr>
    <w:rPr>
      <w:sz w:val="24"/>
      <w:szCs w:val="24"/>
    </w:rPr>
  </w:style>
  <w:style w:type="paragraph" w:customStyle="1" w:styleId="Style81">
    <w:name w:val="Style81"/>
    <w:basedOn w:val="a4"/>
    <w:rsid w:val="003B6517"/>
    <w:pPr>
      <w:widowControl w:val="0"/>
      <w:autoSpaceDE w:val="0"/>
      <w:autoSpaceDN w:val="0"/>
      <w:adjustRightInd w:val="0"/>
    </w:pPr>
    <w:rPr>
      <w:sz w:val="24"/>
      <w:szCs w:val="24"/>
    </w:rPr>
  </w:style>
  <w:style w:type="paragraph" w:customStyle="1" w:styleId="Style97">
    <w:name w:val="Style97"/>
    <w:basedOn w:val="a4"/>
    <w:uiPriority w:val="99"/>
    <w:rsid w:val="003B6517"/>
    <w:pPr>
      <w:widowControl w:val="0"/>
      <w:autoSpaceDE w:val="0"/>
      <w:autoSpaceDN w:val="0"/>
      <w:adjustRightInd w:val="0"/>
    </w:pPr>
    <w:rPr>
      <w:sz w:val="24"/>
      <w:szCs w:val="24"/>
    </w:rPr>
  </w:style>
  <w:style w:type="paragraph" w:customStyle="1" w:styleId="Style99">
    <w:name w:val="Style99"/>
    <w:basedOn w:val="a4"/>
    <w:uiPriority w:val="99"/>
    <w:rsid w:val="003B6517"/>
    <w:pPr>
      <w:widowControl w:val="0"/>
      <w:autoSpaceDE w:val="0"/>
      <w:autoSpaceDN w:val="0"/>
      <w:adjustRightInd w:val="0"/>
    </w:pPr>
    <w:rPr>
      <w:sz w:val="24"/>
      <w:szCs w:val="24"/>
    </w:rPr>
  </w:style>
  <w:style w:type="paragraph" w:customStyle="1" w:styleId="Style105">
    <w:name w:val="Style105"/>
    <w:basedOn w:val="a4"/>
    <w:uiPriority w:val="99"/>
    <w:rsid w:val="003B6517"/>
    <w:pPr>
      <w:widowControl w:val="0"/>
      <w:autoSpaceDE w:val="0"/>
      <w:autoSpaceDN w:val="0"/>
      <w:adjustRightInd w:val="0"/>
    </w:pPr>
    <w:rPr>
      <w:sz w:val="24"/>
      <w:szCs w:val="24"/>
    </w:rPr>
  </w:style>
  <w:style w:type="paragraph" w:customStyle="1" w:styleId="Style108">
    <w:name w:val="Style108"/>
    <w:basedOn w:val="a4"/>
    <w:uiPriority w:val="99"/>
    <w:rsid w:val="003B6517"/>
    <w:pPr>
      <w:widowControl w:val="0"/>
      <w:autoSpaceDE w:val="0"/>
      <w:autoSpaceDN w:val="0"/>
      <w:adjustRightInd w:val="0"/>
    </w:pPr>
    <w:rPr>
      <w:sz w:val="24"/>
      <w:szCs w:val="24"/>
    </w:rPr>
  </w:style>
  <w:style w:type="paragraph" w:customStyle="1" w:styleId="Style113">
    <w:name w:val="Style113"/>
    <w:basedOn w:val="a4"/>
    <w:uiPriority w:val="99"/>
    <w:rsid w:val="003B6517"/>
    <w:pPr>
      <w:widowControl w:val="0"/>
      <w:autoSpaceDE w:val="0"/>
      <w:autoSpaceDN w:val="0"/>
      <w:adjustRightInd w:val="0"/>
    </w:pPr>
    <w:rPr>
      <w:sz w:val="24"/>
      <w:szCs w:val="24"/>
    </w:rPr>
  </w:style>
  <w:style w:type="character" w:customStyle="1" w:styleId="FontStyle119">
    <w:name w:val="Font Style119"/>
    <w:uiPriority w:val="99"/>
    <w:rsid w:val="003B6517"/>
    <w:rPr>
      <w:rFonts w:ascii="Constantia" w:hAnsi="Constantia" w:cs="Constantia"/>
      <w:i/>
      <w:iCs/>
      <w:sz w:val="30"/>
      <w:szCs w:val="30"/>
    </w:rPr>
  </w:style>
  <w:style w:type="character" w:customStyle="1" w:styleId="FontStyle120">
    <w:name w:val="Font Style120"/>
    <w:uiPriority w:val="99"/>
    <w:rsid w:val="003B6517"/>
    <w:rPr>
      <w:rFonts w:ascii="Times New Roman" w:hAnsi="Times New Roman" w:cs="Times New Roman"/>
      <w:b/>
      <w:bCs/>
      <w:i/>
      <w:iCs/>
      <w:sz w:val="16"/>
      <w:szCs w:val="16"/>
    </w:rPr>
  </w:style>
  <w:style w:type="character" w:customStyle="1" w:styleId="FontStyle139">
    <w:name w:val="Font Style139"/>
    <w:uiPriority w:val="99"/>
    <w:rsid w:val="003B6517"/>
    <w:rPr>
      <w:rFonts w:ascii="Times New Roman" w:hAnsi="Times New Roman" w:cs="Times New Roman"/>
      <w:b/>
      <w:bCs/>
      <w:sz w:val="20"/>
      <w:szCs w:val="20"/>
    </w:rPr>
  </w:style>
  <w:style w:type="character" w:customStyle="1" w:styleId="FontStyle164">
    <w:name w:val="Font Style164"/>
    <w:uiPriority w:val="99"/>
    <w:rsid w:val="003B6517"/>
    <w:rPr>
      <w:rFonts w:ascii="Times New Roman" w:hAnsi="Times New Roman" w:cs="Times New Roman"/>
      <w:sz w:val="16"/>
      <w:szCs w:val="16"/>
    </w:rPr>
  </w:style>
  <w:style w:type="character" w:customStyle="1" w:styleId="FontStyle165">
    <w:name w:val="Font Style165"/>
    <w:uiPriority w:val="99"/>
    <w:rsid w:val="003B6517"/>
    <w:rPr>
      <w:rFonts w:ascii="Times New Roman" w:hAnsi="Times New Roman" w:cs="Times New Roman"/>
      <w:sz w:val="16"/>
      <w:szCs w:val="16"/>
    </w:rPr>
  </w:style>
  <w:style w:type="character" w:customStyle="1" w:styleId="FontStyle166">
    <w:name w:val="Font Style166"/>
    <w:uiPriority w:val="99"/>
    <w:rsid w:val="003B6517"/>
    <w:rPr>
      <w:rFonts w:ascii="Times New Roman" w:hAnsi="Times New Roman" w:cs="Times New Roman"/>
      <w:b/>
      <w:bCs/>
      <w:sz w:val="16"/>
      <w:szCs w:val="16"/>
    </w:rPr>
  </w:style>
  <w:style w:type="paragraph" w:customStyle="1" w:styleId="Style9">
    <w:name w:val="Style9"/>
    <w:basedOn w:val="a4"/>
    <w:uiPriority w:val="99"/>
    <w:rsid w:val="003B6517"/>
    <w:pPr>
      <w:widowControl w:val="0"/>
      <w:autoSpaceDE w:val="0"/>
      <w:autoSpaceDN w:val="0"/>
      <w:adjustRightInd w:val="0"/>
    </w:pPr>
    <w:rPr>
      <w:sz w:val="24"/>
      <w:szCs w:val="24"/>
    </w:rPr>
  </w:style>
  <w:style w:type="paragraph" w:customStyle="1" w:styleId="Style31">
    <w:name w:val="Style31"/>
    <w:basedOn w:val="a4"/>
    <w:uiPriority w:val="99"/>
    <w:rsid w:val="003B6517"/>
    <w:pPr>
      <w:widowControl w:val="0"/>
      <w:autoSpaceDE w:val="0"/>
      <w:autoSpaceDN w:val="0"/>
      <w:adjustRightInd w:val="0"/>
    </w:pPr>
    <w:rPr>
      <w:sz w:val="24"/>
      <w:szCs w:val="24"/>
    </w:rPr>
  </w:style>
  <w:style w:type="character" w:customStyle="1" w:styleId="FontStyle92">
    <w:name w:val="Font Style92"/>
    <w:uiPriority w:val="99"/>
    <w:rsid w:val="003B6517"/>
    <w:rPr>
      <w:rFonts w:ascii="Times New Roman" w:hAnsi="Times New Roman" w:cs="Times New Roman"/>
      <w:b/>
      <w:bCs/>
      <w:sz w:val="24"/>
      <w:szCs w:val="24"/>
    </w:rPr>
  </w:style>
  <w:style w:type="paragraph" w:customStyle="1" w:styleId="Style48">
    <w:name w:val="Style48"/>
    <w:basedOn w:val="a4"/>
    <w:uiPriority w:val="99"/>
    <w:rsid w:val="003B6517"/>
    <w:pPr>
      <w:widowControl w:val="0"/>
      <w:autoSpaceDE w:val="0"/>
      <w:autoSpaceDN w:val="0"/>
      <w:adjustRightInd w:val="0"/>
    </w:pPr>
    <w:rPr>
      <w:sz w:val="24"/>
      <w:szCs w:val="24"/>
    </w:rPr>
  </w:style>
  <w:style w:type="paragraph" w:customStyle="1" w:styleId="Style50">
    <w:name w:val="Style50"/>
    <w:basedOn w:val="a4"/>
    <w:uiPriority w:val="99"/>
    <w:rsid w:val="003B6517"/>
    <w:pPr>
      <w:widowControl w:val="0"/>
      <w:autoSpaceDE w:val="0"/>
      <w:autoSpaceDN w:val="0"/>
      <w:adjustRightInd w:val="0"/>
    </w:pPr>
    <w:rPr>
      <w:sz w:val="24"/>
      <w:szCs w:val="24"/>
    </w:rPr>
  </w:style>
  <w:style w:type="paragraph" w:customStyle="1" w:styleId="Style67">
    <w:name w:val="Style67"/>
    <w:basedOn w:val="a4"/>
    <w:uiPriority w:val="99"/>
    <w:rsid w:val="003B6517"/>
    <w:pPr>
      <w:widowControl w:val="0"/>
      <w:autoSpaceDE w:val="0"/>
      <w:autoSpaceDN w:val="0"/>
      <w:adjustRightInd w:val="0"/>
    </w:pPr>
    <w:rPr>
      <w:sz w:val="24"/>
      <w:szCs w:val="24"/>
    </w:rPr>
  </w:style>
  <w:style w:type="paragraph" w:customStyle="1" w:styleId="Style70">
    <w:name w:val="Style70"/>
    <w:basedOn w:val="a4"/>
    <w:uiPriority w:val="99"/>
    <w:rsid w:val="003B6517"/>
    <w:pPr>
      <w:widowControl w:val="0"/>
      <w:autoSpaceDE w:val="0"/>
      <w:autoSpaceDN w:val="0"/>
      <w:adjustRightInd w:val="0"/>
    </w:pPr>
    <w:rPr>
      <w:sz w:val="24"/>
      <w:szCs w:val="24"/>
    </w:rPr>
  </w:style>
  <w:style w:type="character" w:customStyle="1" w:styleId="FontStyle101">
    <w:name w:val="Font Style101"/>
    <w:uiPriority w:val="99"/>
    <w:rsid w:val="003B6517"/>
    <w:rPr>
      <w:rFonts w:ascii="Times New Roman" w:hAnsi="Times New Roman" w:cs="Times New Roman"/>
      <w:b/>
      <w:bCs/>
      <w:sz w:val="26"/>
      <w:szCs w:val="26"/>
    </w:rPr>
  </w:style>
  <w:style w:type="paragraph" w:customStyle="1" w:styleId="Style19">
    <w:name w:val="Style19"/>
    <w:basedOn w:val="a4"/>
    <w:uiPriority w:val="99"/>
    <w:rsid w:val="003B6517"/>
    <w:pPr>
      <w:widowControl w:val="0"/>
      <w:autoSpaceDE w:val="0"/>
      <w:autoSpaceDN w:val="0"/>
      <w:adjustRightInd w:val="0"/>
    </w:pPr>
    <w:rPr>
      <w:sz w:val="24"/>
      <w:szCs w:val="24"/>
    </w:rPr>
  </w:style>
  <w:style w:type="paragraph" w:customStyle="1" w:styleId="Style53">
    <w:name w:val="Style53"/>
    <w:basedOn w:val="a4"/>
    <w:uiPriority w:val="99"/>
    <w:rsid w:val="003B6517"/>
    <w:pPr>
      <w:widowControl w:val="0"/>
      <w:autoSpaceDE w:val="0"/>
      <w:autoSpaceDN w:val="0"/>
      <w:adjustRightInd w:val="0"/>
    </w:pPr>
    <w:rPr>
      <w:sz w:val="24"/>
      <w:szCs w:val="24"/>
    </w:rPr>
  </w:style>
  <w:style w:type="paragraph" w:customStyle="1" w:styleId="Style57">
    <w:name w:val="Style57"/>
    <w:basedOn w:val="a4"/>
    <w:uiPriority w:val="99"/>
    <w:rsid w:val="003B6517"/>
    <w:pPr>
      <w:widowControl w:val="0"/>
      <w:autoSpaceDE w:val="0"/>
      <w:autoSpaceDN w:val="0"/>
      <w:adjustRightInd w:val="0"/>
    </w:pPr>
    <w:rPr>
      <w:sz w:val="24"/>
      <w:szCs w:val="24"/>
    </w:rPr>
  </w:style>
  <w:style w:type="paragraph" w:customStyle="1" w:styleId="Style58">
    <w:name w:val="Style58"/>
    <w:basedOn w:val="a4"/>
    <w:uiPriority w:val="99"/>
    <w:rsid w:val="003B6517"/>
    <w:pPr>
      <w:widowControl w:val="0"/>
      <w:autoSpaceDE w:val="0"/>
      <w:autoSpaceDN w:val="0"/>
      <w:adjustRightInd w:val="0"/>
    </w:pPr>
    <w:rPr>
      <w:sz w:val="24"/>
      <w:szCs w:val="24"/>
    </w:rPr>
  </w:style>
  <w:style w:type="paragraph" w:customStyle="1" w:styleId="Style60">
    <w:name w:val="Style60"/>
    <w:basedOn w:val="a4"/>
    <w:rsid w:val="003B6517"/>
    <w:pPr>
      <w:widowControl w:val="0"/>
      <w:autoSpaceDE w:val="0"/>
      <w:autoSpaceDN w:val="0"/>
      <w:adjustRightInd w:val="0"/>
    </w:pPr>
    <w:rPr>
      <w:sz w:val="24"/>
      <w:szCs w:val="24"/>
    </w:rPr>
  </w:style>
  <w:style w:type="paragraph" w:customStyle="1" w:styleId="Style62">
    <w:name w:val="Style62"/>
    <w:basedOn w:val="a4"/>
    <w:uiPriority w:val="99"/>
    <w:rsid w:val="003B6517"/>
    <w:pPr>
      <w:widowControl w:val="0"/>
      <w:autoSpaceDE w:val="0"/>
      <w:autoSpaceDN w:val="0"/>
      <w:adjustRightInd w:val="0"/>
    </w:pPr>
    <w:rPr>
      <w:sz w:val="24"/>
      <w:szCs w:val="24"/>
    </w:rPr>
  </w:style>
  <w:style w:type="character" w:customStyle="1" w:styleId="FontStyle78">
    <w:name w:val="Font Style78"/>
    <w:uiPriority w:val="99"/>
    <w:rsid w:val="003B6517"/>
    <w:rPr>
      <w:rFonts w:ascii="Sylfaen" w:hAnsi="Sylfaen" w:cs="Sylfaen"/>
      <w:b/>
      <w:bCs/>
      <w:sz w:val="22"/>
      <w:szCs w:val="22"/>
    </w:rPr>
  </w:style>
  <w:style w:type="character" w:customStyle="1" w:styleId="FontStyle93">
    <w:name w:val="Font Style93"/>
    <w:uiPriority w:val="99"/>
    <w:rsid w:val="003B6517"/>
    <w:rPr>
      <w:rFonts w:ascii="Arial" w:hAnsi="Arial" w:cs="Arial"/>
      <w:b/>
      <w:bCs/>
      <w:sz w:val="20"/>
      <w:szCs w:val="20"/>
    </w:rPr>
  </w:style>
  <w:style w:type="character" w:customStyle="1" w:styleId="FontStyle94">
    <w:name w:val="Font Style94"/>
    <w:uiPriority w:val="99"/>
    <w:rsid w:val="003B6517"/>
    <w:rPr>
      <w:rFonts w:ascii="Times New Roman" w:hAnsi="Times New Roman" w:cs="Times New Roman"/>
      <w:i/>
      <w:iCs/>
      <w:sz w:val="8"/>
      <w:szCs w:val="8"/>
    </w:rPr>
  </w:style>
  <w:style w:type="character" w:customStyle="1" w:styleId="FontStyle95">
    <w:name w:val="Font Style95"/>
    <w:uiPriority w:val="99"/>
    <w:rsid w:val="003B6517"/>
    <w:rPr>
      <w:rFonts w:ascii="Times New Roman" w:hAnsi="Times New Roman" w:cs="Times New Roman"/>
      <w:b/>
      <w:bCs/>
      <w:w w:val="200"/>
      <w:sz w:val="8"/>
      <w:szCs w:val="8"/>
    </w:rPr>
  </w:style>
  <w:style w:type="character" w:customStyle="1" w:styleId="FontStyle96">
    <w:name w:val="Font Style96"/>
    <w:rsid w:val="003B6517"/>
    <w:rPr>
      <w:rFonts w:ascii="Arial" w:hAnsi="Arial" w:cs="Arial"/>
      <w:b/>
      <w:bCs/>
      <w:sz w:val="8"/>
      <w:szCs w:val="8"/>
    </w:rPr>
  </w:style>
  <w:style w:type="character" w:customStyle="1" w:styleId="FontStyle97">
    <w:name w:val="Font Style97"/>
    <w:uiPriority w:val="99"/>
    <w:rsid w:val="003B6517"/>
    <w:rPr>
      <w:rFonts w:ascii="Times New Roman" w:hAnsi="Times New Roman" w:cs="Times New Roman"/>
      <w:i/>
      <w:iCs/>
      <w:sz w:val="8"/>
      <w:szCs w:val="8"/>
    </w:rPr>
  </w:style>
  <w:style w:type="character" w:customStyle="1" w:styleId="FontStyle98">
    <w:name w:val="Font Style98"/>
    <w:uiPriority w:val="99"/>
    <w:rsid w:val="003B6517"/>
    <w:rPr>
      <w:rFonts w:ascii="Arial" w:hAnsi="Arial" w:cs="Arial"/>
      <w:sz w:val="22"/>
      <w:szCs w:val="22"/>
    </w:rPr>
  </w:style>
  <w:style w:type="paragraph" w:customStyle="1" w:styleId="Style55">
    <w:name w:val="Style55"/>
    <w:basedOn w:val="a4"/>
    <w:uiPriority w:val="99"/>
    <w:rsid w:val="003B6517"/>
    <w:pPr>
      <w:widowControl w:val="0"/>
      <w:autoSpaceDE w:val="0"/>
      <w:autoSpaceDN w:val="0"/>
      <w:adjustRightInd w:val="0"/>
    </w:pPr>
    <w:rPr>
      <w:sz w:val="24"/>
      <w:szCs w:val="24"/>
    </w:rPr>
  </w:style>
  <w:style w:type="paragraph" w:customStyle="1" w:styleId="Style43">
    <w:name w:val="Style43"/>
    <w:basedOn w:val="a4"/>
    <w:uiPriority w:val="99"/>
    <w:rsid w:val="003B6517"/>
    <w:pPr>
      <w:widowControl w:val="0"/>
      <w:autoSpaceDE w:val="0"/>
      <w:autoSpaceDN w:val="0"/>
      <w:adjustRightInd w:val="0"/>
    </w:pPr>
    <w:rPr>
      <w:sz w:val="24"/>
      <w:szCs w:val="24"/>
    </w:rPr>
  </w:style>
  <w:style w:type="paragraph" w:customStyle="1" w:styleId="Style12">
    <w:name w:val="Style12"/>
    <w:basedOn w:val="a4"/>
    <w:uiPriority w:val="99"/>
    <w:rsid w:val="003B6517"/>
    <w:pPr>
      <w:widowControl w:val="0"/>
      <w:autoSpaceDE w:val="0"/>
      <w:autoSpaceDN w:val="0"/>
      <w:adjustRightInd w:val="0"/>
    </w:pPr>
    <w:rPr>
      <w:sz w:val="24"/>
      <w:szCs w:val="24"/>
    </w:rPr>
  </w:style>
  <w:style w:type="paragraph" w:customStyle="1" w:styleId="Style26">
    <w:name w:val="Style26"/>
    <w:basedOn w:val="a4"/>
    <w:uiPriority w:val="99"/>
    <w:rsid w:val="003B6517"/>
    <w:pPr>
      <w:widowControl w:val="0"/>
      <w:autoSpaceDE w:val="0"/>
      <w:autoSpaceDN w:val="0"/>
      <w:adjustRightInd w:val="0"/>
    </w:pPr>
    <w:rPr>
      <w:sz w:val="24"/>
      <w:szCs w:val="24"/>
    </w:rPr>
  </w:style>
  <w:style w:type="paragraph" w:customStyle="1" w:styleId="Style33">
    <w:name w:val="Style33"/>
    <w:basedOn w:val="a4"/>
    <w:uiPriority w:val="99"/>
    <w:rsid w:val="003B6517"/>
    <w:pPr>
      <w:widowControl w:val="0"/>
      <w:autoSpaceDE w:val="0"/>
      <w:autoSpaceDN w:val="0"/>
      <w:adjustRightInd w:val="0"/>
    </w:pPr>
    <w:rPr>
      <w:sz w:val="24"/>
      <w:szCs w:val="24"/>
    </w:rPr>
  </w:style>
  <w:style w:type="paragraph" w:customStyle="1" w:styleId="Style49">
    <w:name w:val="Style49"/>
    <w:basedOn w:val="a4"/>
    <w:uiPriority w:val="99"/>
    <w:rsid w:val="003B6517"/>
    <w:pPr>
      <w:widowControl w:val="0"/>
      <w:autoSpaceDE w:val="0"/>
      <w:autoSpaceDN w:val="0"/>
      <w:adjustRightInd w:val="0"/>
    </w:pPr>
    <w:rPr>
      <w:sz w:val="24"/>
      <w:szCs w:val="24"/>
    </w:rPr>
  </w:style>
  <w:style w:type="paragraph" w:customStyle="1" w:styleId="Style51">
    <w:name w:val="Style51"/>
    <w:basedOn w:val="a4"/>
    <w:uiPriority w:val="99"/>
    <w:rsid w:val="003B6517"/>
    <w:pPr>
      <w:widowControl w:val="0"/>
      <w:autoSpaceDE w:val="0"/>
      <w:autoSpaceDN w:val="0"/>
      <w:adjustRightInd w:val="0"/>
    </w:pPr>
    <w:rPr>
      <w:sz w:val="24"/>
      <w:szCs w:val="24"/>
    </w:rPr>
  </w:style>
  <w:style w:type="character" w:customStyle="1" w:styleId="FontStyle84">
    <w:name w:val="Font Style84"/>
    <w:uiPriority w:val="99"/>
    <w:rsid w:val="003B6517"/>
    <w:rPr>
      <w:rFonts w:ascii="Times New Roman" w:hAnsi="Times New Roman" w:cs="Times New Roman"/>
      <w:b/>
      <w:bCs/>
      <w:i/>
      <w:iCs/>
      <w:spacing w:val="-40"/>
      <w:sz w:val="38"/>
      <w:szCs w:val="38"/>
    </w:rPr>
  </w:style>
  <w:style w:type="character" w:customStyle="1" w:styleId="FontStyle85">
    <w:name w:val="Font Style85"/>
    <w:uiPriority w:val="99"/>
    <w:rsid w:val="003B6517"/>
    <w:rPr>
      <w:rFonts w:ascii="Times New Roman" w:hAnsi="Times New Roman" w:cs="Times New Roman"/>
      <w:b/>
      <w:bCs/>
      <w:spacing w:val="-20"/>
      <w:sz w:val="32"/>
      <w:szCs w:val="32"/>
    </w:rPr>
  </w:style>
  <w:style w:type="paragraph" w:customStyle="1" w:styleId="Style1">
    <w:name w:val="Style1"/>
    <w:basedOn w:val="a4"/>
    <w:uiPriority w:val="99"/>
    <w:rsid w:val="003B6517"/>
    <w:pPr>
      <w:widowControl w:val="0"/>
      <w:autoSpaceDE w:val="0"/>
      <w:autoSpaceDN w:val="0"/>
      <w:adjustRightInd w:val="0"/>
    </w:pPr>
    <w:rPr>
      <w:sz w:val="24"/>
      <w:szCs w:val="24"/>
    </w:rPr>
  </w:style>
  <w:style w:type="paragraph" w:customStyle="1" w:styleId="Style3">
    <w:name w:val="Style3"/>
    <w:basedOn w:val="a4"/>
    <w:uiPriority w:val="99"/>
    <w:rsid w:val="003B6517"/>
    <w:pPr>
      <w:widowControl w:val="0"/>
      <w:autoSpaceDE w:val="0"/>
      <w:autoSpaceDN w:val="0"/>
      <w:adjustRightInd w:val="0"/>
    </w:pPr>
    <w:rPr>
      <w:sz w:val="24"/>
      <w:szCs w:val="24"/>
    </w:rPr>
  </w:style>
  <w:style w:type="paragraph" w:customStyle="1" w:styleId="Style5">
    <w:name w:val="Style5"/>
    <w:basedOn w:val="a4"/>
    <w:uiPriority w:val="99"/>
    <w:rsid w:val="003B6517"/>
    <w:pPr>
      <w:widowControl w:val="0"/>
      <w:autoSpaceDE w:val="0"/>
      <w:autoSpaceDN w:val="0"/>
      <w:adjustRightInd w:val="0"/>
    </w:pPr>
    <w:rPr>
      <w:sz w:val="24"/>
      <w:szCs w:val="24"/>
    </w:rPr>
  </w:style>
  <w:style w:type="paragraph" w:customStyle="1" w:styleId="Style10">
    <w:name w:val="Style10"/>
    <w:basedOn w:val="a4"/>
    <w:uiPriority w:val="99"/>
    <w:rsid w:val="003B6517"/>
    <w:pPr>
      <w:widowControl w:val="0"/>
      <w:autoSpaceDE w:val="0"/>
      <w:autoSpaceDN w:val="0"/>
      <w:adjustRightInd w:val="0"/>
    </w:pPr>
    <w:rPr>
      <w:sz w:val="24"/>
      <w:szCs w:val="24"/>
    </w:rPr>
  </w:style>
  <w:style w:type="paragraph" w:customStyle="1" w:styleId="Style14">
    <w:name w:val="Style14"/>
    <w:basedOn w:val="a4"/>
    <w:uiPriority w:val="99"/>
    <w:rsid w:val="003B6517"/>
    <w:pPr>
      <w:widowControl w:val="0"/>
      <w:autoSpaceDE w:val="0"/>
      <w:autoSpaceDN w:val="0"/>
      <w:adjustRightInd w:val="0"/>
    </w:pPr>
    <w:rPr>
      <w:sz w:val="24"/>
      <w:szCs w:val="24"/>
    </w:rPr>
  </w:style>
  <w:style w:type="paragraph" w:customStyle="1" w:styleId="Style15">
    <w:name w:val="Style15"/>
    <w:basedOn w:val="a4"/>
    <w:uiPriority w:val="99"/>
    <w:rsid w:val="003B6517"/>
    <w:pPr>
      <w:widowControl w:val="0"/>
      <w:autoSpaceDE w:val="0"/>
      <w:autoSpaceDN w:val="0"/>
      <w:adjustRightInd w:val="0"/>
    </w:pPr>
    <w:rPr>
      <w:sz w:val="24"/>
      <w:szCs w:val="24"/>
    </w:rPr>
  </w:style>
  <w:style w:type="paragraph" w:customStyle="1" w:styleId="Style20">
    <w:name w:val="Style20"/>
    <w:basedOn w:val="a4"/>
    <w:uiPriority w:val="99"/>
    <w:rsid w:val="003B6517"/>
    <w:pPr>
      <w:widowControl w:val="0"/>
      <w:autoSpaceDE w:val="0"/>
      <w:autoSpaceDN w:val="0"/>
      <w:adjustRightInd w:val="0"/>
    </w:pPr>
    <w:rPr>
      <w:sz w:val="24"/>
      <w:szCs w:val="24"/>
    </w:rPr>
  </w:style>
  <w:style w:type="paragraph" w:customStyle="1" w:styleId="Style25">
    <w:name w:val="Style25"/>
    <w:basedOn w:val="a4"/>
    <w:uiPriority w:val="99"/>
    <w:rsid w:val="003B6517"/>
    <w:pPr>
      <w:widowControl w:val="0"/>
      <w:autoSpaceDE w:val="0"/>
      <w:autoSpaceDN w:val="0"/>
      <w:adjustRightInd w:val="0"/>
    </w:pPr>
    <w:rPr>
      <w:sz w:val="24"/>
      <w:szCs w:val="24"/>
    </w:rPr>
  </w:style>
  <w:style w:type="paragraph" w:customStyle="1" w:styleId="Style30">
    <w:name w:val="Style30"/>
    <w:basedOn w:val="a4"/>
    <w:uiPriority w:val="99"/>
    <w:rsid w:val="003B6517"/>
    <w:pPr>
      <w:widowControl w:val="0"/>
      <w:autoSpaceDE w:val="0"/>
      <w:autoSpaceDN w:val="0"/>
      <w:adjustRightInd w:val="0"/>
    </w:pPr>
    <w:rPr>
      <w:sz w:val="24"/>
      <w:szCs w:val="24"/>
    </w:rPr>
  </w:style>
  <w:style w:type="paragraph" w:customStyle="1" w:styleId="Style40">
    <w:name w:val="Style40"/>
    <w:basedOn w:val="a4"/>
    <w:uiPriority w:val="99"/>
    <w:rsid w:val="003B6517"/>
    <w:pPr>
      <w:widowControl w:val="0"/>
      <w:autoSpaceDE w:val="0"/>
      <w:autoSpaceDN w:val="0"/>
      <w:adjustRightInd w:val="0"/>
    </w:pPr>
    <w:rPr>
      <w:sz w:val="24"/>
      <w:szCs w:val="24"/>
    </w:rPr>
  </w:style>
  <w:style w:type="paragraph" w:customStyle="1" w:styleId="Style52">
    <w:name w:val="Style52"/>
    <w:basedOn w:val="a4"/>
    <w:uiPriority w:val="99"/>
    <w:rsid w:val="003B6517"/>
    <w:pPr>
      <w:widowControl w:val="0"/>
      <w:autoSpaceDE w:val="0"/>
      <w:autoSpaceDN w:val="0"/>
      <w:adjustRightInd w:val="0"/>
    </w:pPr>
    <w:rPr>
      <w:sz w:val="24"/>
      <w:szCs w:val="24"/>
    </w:rPr>
  </w:style>
  <w:style w:type="paragraph" w:customStyle="1" w:styleId="Style54">
    <w:name w:val="Style54"/>
    <w:basedOn w:val="a4"/>
    <w:uiPriority w:val="99"/>
    <w:rsid w:val="003B6517"/>
    <w:pPr>
      <w:widowControl w:val="0"/>
      <w:autoSpaceDE w:val="0"/>
      <w:autoSpaceDN w:val="0"/>
      <w:adjustRightInd w:val="0"/>
    </w:pPr>
    <w:rPr>
      <w:sz w:val="24"/>
      <w:szCs w:val="24"/>
    </w:rPr>
  </w:style>
  <w:style w:type="paragraph" w:customStyle="1" w:styleId="Style63">
    <w:name w:val="Style63"/>
    <w:basedOn w:val="a4"/>
    <w:uiPriority w:val="99"/>
    <w:rsid w:val="003B6517"/>
    <w:pPr>
      <w:widowControl w:val="0"/>
      <w:autoSpaceDE w:val="0"/>
      <w:autoSpaceDN w:val="0"/>
      <w:adjustRightInd w:val="0"/>
    </w:pPr>
    <w:rPr>
      <w:sz w:val="24"/>
      <w:szCs w:val="24"/>
    </w:rPr>
  </w:style>
  <w:style w:type="paragraph" w:customStyle="1" w:styleId="Style65">
    <w:name w:val="Style65"/>
    <w:basedOn w:val="a4"/>
    <w:uiPriority w:val="99"/>
    <w:rsid w:val="003B6517"/>
    <w:pPr>
      <w:widowControl w:val="0"/>
      <w:autoSpaceDE w:val="0"/>
      <w:autoSpaceDN w:val="0"/>
      <w:adjustRightInd w:val="0"/>
    </w:pPr>
    <w:rPr>
      <w:sz w:val="24"/>
      <w:szCs w:val="24"/>
    </w:rPr>
  </w:style>
  <w:style w:type="paragraph" w:customStyle="1" w:styleId="Style66">
    <w:name w:val="Style66"/>
    <w:basedOn w:val="a4"/>
    <w:uiPriority w:val="99"/>
    <w:rsid w:val="003B6517"/>
    <w:pPr>
      <w:widowControl w:val="0"/>
      <w:autoSpaceDE w:val="0"/>
      <w:autoSpaceDN w:val="0"/>
      <w:adjustRightInd w:val="0"/>
    </w:pPr>
    <w:rPr>
      <w:sz w:val="24"/>
      <w:szCs w:val="24"/>
    </w:rPr>
  </w:style>
  <w:style w:type="paragraph" w:customStyle="1" w:styleId="Style68">
    <w:name w:val="Style68"/>
    <w:basedOn w:val="a4"/>
    <w:uiPriority w:val="99"/>
    <w:rsid w:val="003B6517"/>
    <w:pPr>
      <w:widowControl w:val="0"/>
      <w:autoSpaceDE w:val="0"/>
      <w:autoSpaceDN w:val="0"/>
      <w:adjustRightInd w:val="0"/>
    </w:pPr>
    <w:rPr>
      <w:sz w:val="24"/>
      <w:szCs w:val="24"/>
    </w:rPr>
  </w:style>
  <w:style w:type="paragraph" w:customStyle="1" w:styleId="Style69">
    <w:name w:val="Style69"/>
    <w:basedOn w:val="a4"/>
    <w:uiPriority w:val="99"/>
    <w:rsid w:val="003B6517"/>
    <w:pPr>
      <w:widowControl w:val="0"/>
      <w:autoSpaceDE w:val="0"/>
      <w:autoSpaceDN w:val="0"/>
      <w:adjustRightInd w:val="0"/>
    </w:pPr>
    <w:rPr>
      <w:sz w:val="24"/>
      <w:szCs w:val="24"/>
    </w:rPr>
  </w:style>
  <w:style w:type="character" w:customStyle="1" w:styleId="FontStyle73">
    <w:name w:val="Font Style73"/>
    <w:uiPriority w:val="99"/>
    <w:rsid w:val="003B6517"/>
    <w:rPr>
      <w:rFonts w:ascii="Times New Roman" w:hAnsi="Times New Roman" w:cs="Times New Roman"/>
      <w:sz w:val="52"/>
      <w:szCs w:val="52"/>
    </w:rPr>
  </w:style>
  <w:style w:type="character" w:customStyle="1" w:styleId="FontStyle74">
    <w:name w:val="Font Style74"/>
    <w:uiPriority w:val="99"/>
    <w:rsid w:val="003B6517"/>
    <w:rPr>
      <w:rFonts w:ascii="Times New Roman" w:hAnsi="Times New Roman" w:cs="Times New Roman"/>
      <w:sz w:val="40"/>
      <w:szCs w:val="40"/>
    </w:rPr>
  </w:style>
  <w:style w:type="character" w:customStyle="1" w:styleId="FontStyle75">
    <w:name w:val="Font Style75"/>
    <w:uiPriority w:val="99"/>
    <w:rsid w:val="003B6517"/>
    <w:rPr>
      <w:rFonts w:ascii="Times New Roman" w:hAnsi="Times New Roman" w:cs="Times New Roman"/>
      <w:i/>
      <w:iCs/>
      <w:sz w:val="10"/>
      <w:szCs w:val="10"/>
    </w:rPr>
  </w:style>
  <w:style w:type="character" w:customStyle="1" w:styleId="FontStyle76">
    <w:name w:val="Font Style76"/>
    <w:uiPriority w:val="99"/>
    <w:rsid w:val="003B6517"/>
    <w:rPr>
      <w:rFonts w:ascii="Times New Roman" w:hAnsi="Times New Roman" w:cs="Times New Roman"/>
      <w:i/>
      <w:iCs/>
      <w:sz w:val="8"/>
      <w:szCs w:val="8"/>
    </w:rPr>
  </w:style>
  <w:style w:type="character" w:customStyle="1" w:styleId="FontStyle77">
    <w:name w:val="Font Style77"/>
    <w:uiPriority w:val="99"/>
    <w:rsid w:val="003B6517"/>
    <w:rPr>
      <w:rFonts w:ascii="Arial" w:hAnsi="Arial" w:cs="Arial"/>
      <w:b/>
      <w:bCs/>
      <w:sz w:val="22"/>
      <w:szCs w:val="22"/>
    </w:rPr>
  </w:style>
  <w:style w:type="character" w:customStyle="1" w:styleId="FontStyle99">
    <w:name w:val="Font Style99"/>
    <w:uiPriority w:val="99"/>
    <w:rsid w:val="003B6517"/>
    <w:rPr>
      <w:rFonts w:ascii="Times New Roman" w:hAnsi="Times New Roman" w:cs="Times New Roman"/>
      <w:sz w:val="20"/>
      <w:szCs w:val="20"/>
    </w:rPr>
  </w:style>
  <w:style w:type="character" w:customStyle="1" w:styleId="FontStyle100">
    <w:name w:val="Font Style100"/>
    <w:uiPriority w:val="99"/>
    <w:rsid w:val="003B6517"/>
    <w:rPr>
      <w:rFonts w:ascii="Times New Roman" w:hAnsi="Times New Roman" w:cs="Times New Roman"/>
      <w:b/>
      <w:bCs/>
      <w:spacing w:val="-20"/>
      <w:sz w:val="18"/>
      <w:szCs w:val="18"/>
    </w:rPr>
  </w:style>
  <w:style w:type="character" w:customStyle="1" w:styleId="FontStyle118">
    <w:name w:val="Font Style118"/>
    <w:uiPriority w:val="99"/>
    <w:rsid w:val="003B6517"/>
    <w:rPr>
      <w:rFonts w:ascii="Arial" w:hAnsi="Arial" w:cs="Arial"/>
      <w:sz w:val="22"/>
      <w:szCs w:val="22"/>
    </w:rPr>
  </w:style>
  <w:style w:type="character" w:customStyle="1" w:styleId="FontStyle125">
    <w:name w:val="Font Style125"/>
    <w:uiPriority w:val="99"/>
    <w:rsid w:val="003B6517"/>
    <w:rPr>
      <w:rFonts w:ascii="Times New Roman" w:hAnsi="Times New Roman" w:cs="Times New Roman"/>
      <w:b/>
      <w:bCs/>
      <w:sz w:val="24"/>
      <w:szCs w:val="24"/>
    </w:rPr>
  </w:style>
  <w:style w:type="character" w:customStyle="1" w:styleId="FontStyle161">
    <w:name w:val="Font Style161"/>
    <w:uiPriority w:val="99"/>
    <w:rsid w:val="003B6517"/>
    <w:rPr>
      <w:rFonts w:ascii="Franklin Gothic Demi" w:hAnsi="Franklin Gothic Demi" w:cs="Franklin Gothic Demi"/>
      <w:sz w:val="30"/>
      <w:szCs w:val="30"/>
    </w:rPr>
  </w:style>
  <w:style w:type="character" w:customStyle="1" w:styleId="FontStyle162">
    <w:name w:val="Font Style162"/>
    <w:uiPriority w:val="99"/>
    <w:rsid w:val="003B6517"/>
    <w:rPr>
      <w:rFonts w:ascii="Times New Roman" w:hAnsi="Times New Roman" w:cs="Times New Roman"/>
      <w:b/>
      <w:bCs/>
      <w:sz w:val="26"/>
      <w:szCs w:val="26"/>
    </w:rPr>
  </w:style>
  <w:style w:type="paragraph" w:customStyle="1" w:styleId="Style73">
    <w:name w:val="Style73"/>
    <w:basedOn w:val="a4"/>
    <w:uiPriority w:val="99"/>
    <w:rsid w:val="003B6517"/>
    <w:pPr>
      <w:widowControl w:val="0"/>
      <w:autoSpaceDE w:val="0"/>
      <w:autoSpaceDN w:val="0"/>
      <w:adjustRightInd w:val="0"/>
    </w:pPr>
    <w:rPr>
      <w:sz w:val="24"/>
      <w:szCs w:val="24"/>
    </w:rPr>
  </w:style>
  <w:style w:type="paragraph" w:customStyle="1" w:styleId="Style74">
    <w:name w:val="Style74"/>
    <w:basedOn w:val="a4"/>
    <w:uiPriority w:val="99"/>
    <w:rsid w:val="003B6517"/>
    <w:pPr>
      <w:widowControl w:val="0"/>
      <w:autoSpaceDE w:val="0"/>
      <w:autoSpaceDN w:val="0"/>
      <w:adjustRightInd w:val="0"/>
    </w:pPr>
    <w:rPr>
      <w:sz w:val="24"/>
      <w:szCs w:val="24"/>
    </w:rPr>
  </w:style>
  <w:style w:type="paragraph" w:customStyle="1" w:styleId="Style76">
    <w:name w:val="Style76"/>
    <w:basedOn w:val="a4"/>
    <w:uiPriority w:val="99"/>
    <w:rsid w:val="003B6517"/>
    <w:pPr>
      <w:widowControl w:val="0"/>
      <w:autoSpaceDE w:val="0"/>
      <w:autoSpaceDN w:val="0"/>
      <w:adjustRightInd w:val="0"/>
    </w:pPr>
    <w:rPr>
      <w:sz w:val="24"/>
      <w:szCs w:val="24"/>
    </w:rPr>
  </w:style>
  <w:style w:type="paragraph" w:customStyle="1" w:styleId="Style77">
    <w:name w:val="Style77"/>
    <w:basedOn w:val="a4"/>
    <w:uiPriority w:val="99"/>
    <w:rsid w:val="003B6517"/>
    <w:pPr>
      <w:widowControl w:val="0"/>
      <w:autoSpaceDE w:val="0"/>
      <w:autoSpaceDN w:val="0"/>
      <w:adjustRightInd w:val="0"/>
    </w:pPr>
    <w:rPr>
      <w:sz w:val="24"/>
      <w:szCs w:val="24"/>
    </w:rPr>
  </w:style>
  <w:style w:type="paragraph" w:customStyle="1" w:styleId="Style78">
    <w:name w:val="Style78"/>
    <w:basedOn w:val="a4"/>
    <w:uiPriority w:val="99"/>
    <w:rsid w:val="003B6517"/>
    <w:pPr>
      <w:widowControl w:val="0"/>
      <w:autoSpaceDE w:val="0"/>
      <w:autoSpaceDN w:val="0"/>
      <w:adjustRightInd w:val="0"/>
    </w:pPr>
    <w:rPr>
      <w:sz w:val="24"/>
      <w:szCs w:val="24"/>
    </w:rPr>
  </w:style>
  <w:style w:type="paragraph" w:customStyle="1" w:styleId="Style82">
    <w:name w:val="Style82"/>
    <w:basedOn w:val="a4"/>
    <w:uiPriority w:val="99"/>
    <w:rsid w:val="003B6517"/>
    <w:pPr>
      <w:widowControl w:val="0"/>
      <w:autoSpaceDE w:val="0"/>
      <w:autoSpaceDN w:val="0"/>
      <w:adjustRightInd w:val="0"/>
    </w:pPr>
    <w:rPr>
      <w:sz w:val="24"/>
      <w:szCs w:val="24"/>
    </w:rPr>
  </w:style>
  <w:style w:type="paragraph" w:customStyle="1" w:styleId="Style83">
    <w:name w:val="Style83"/>
    <w:basedOn w:val="a4"/>
    <w:uiPriority w:val="99"/>
    <w:rsid w:val="003B6517"/>
    <w:pPr>
      <w:widowControl w:val="0"/>
      <w:autoSpaceDE w:val="0"/>
      <w:autoSpaceDN w:val="0"/>
      <w:adjustRightInd w:val="0"/>
    </w:pPr>
    <w:rPr>
      <w:sz w:val="24"/>
      <w:szCs w:val="24"/>
    </w:rPr>
  </w:style>
  <w:style w:type="paragraph" w:customStyle="1" w:styleId="Style84">
    <w:name w:val="Style84"/>
    <w:basedOn w:val="a4"/>
    <w:uiPriority w:val="99"/>
    <w:rsid w:val="003B6517"/>
    <w:pPr>
      <w:widowControl w:val="0"/>
      <w:autoSpaceDE w:val="0"/>
      <w:autoSpaceDN w:val="0"/>
      <w:adjustRightInd w:val="0"/>
    </w:pPr>
    <w:rPr>
      <w:sz w:val="24"/>
      <w:szCs w:val="24"/>
    </w:rPr>
  </w:style>
  <w:style w:type="paragraph" w:customStyle="1" w:styleId="Style85">
    <w:name w:val="Style85"/>
    <w:basedOn w:val="a4"/>
    <w:uiPriority w:val="99"/>
    <w:rsid w:val="003B6517"/>
    <w:pPr>
      <w:widowControl w:val="0"/>
      <w:autoSpaceDE w:val="0"/>
      <w:autoSpaceDN w:val="0"/>
      <w:adjustRightInd w:val="0"/>
    </w:pPr>
    <w:rPr>
      <w:sz w:val="24"/>
      <w:szCs w:val="24"/>
    </w:rPr>
  </w:style>
  <w:style w:type="paragraph" w:customStyle="1" w:styleId="Style86">
    <w:name w:val="Style86"/>
    <w:basedOn w:val="a4"/>
    <w:uiPriority w:val="99"/>
    <w:rsid w:val="003B6517"/>
    <w:pPr>
      <w:widowControl w:val="0"/>
      <w:autoSpaceDE w:val="0"/>
      <w:autoSpaceDN w:val="0"/>
      <w:adjustRightInd w:val="0"/>
    </w:pPr>
    <w:rPr>
      <w:sz w:val="24"/>
      <w:szCs w:val="24"/>
    </w:rPr>
  </w:style>
  <w:style w:type="paragraph" w:customStyle="1" w:styleId="Style87">
    <w:name w:val="Style87"/>
    <w:basedOn w:val="a4"/>
    <w:uiPriority w:val="99"/>
    <w:rsid w:val="003B6517"/>
    <w:pPr>
      <w:widowControl w:val="0"/>
      <w:autoSpaceDE w:val="0"/>
      <w:autoSpaceDN w:val="0"/>
      <w:adjustRightInd w:val="0"/>
    </w:pPr>
    <w:rPr>
      <w:sz w:val="24"/>
      <w:szCs w:val="24"/>
    </w:rPr>
  </w:style>
  <w:style w:type="paragraph" w:customStyle="1" w:styleId="Style88">
    <w:name w:val="Style88"/>
    <w:basedOn w:val="a4"/>
    <w:uiPriority w:val="99"/>
    <w:rsid w:val="003B6517"/>
    <w:pPr>
      <w:widowControl w:val="0"/>
      <w:autoSpaceDE w:val="0"/>
      <w:autoSpaceDN w:val="0"/>
      <w:adjustRightInd w:val="0"/>
    </w:pPr>
    <w:rPr>
      <w:sz w:val="24"/>
      <w:szCs w:val="24"/>
    </w:rPr>
  </w:style>
  <w:style w:type="paragraph" w:customStyle="1" w:styleId="Style89">
    <w:name w:val="Style89"/>
    <w:basedOn w:val="a4"/>
    <w:uiPriority w:val="99"/>
    <w:rsid w:val="003B6517"/>
    <w:pPr>
      <w:widowControl w:val="0"/>
      <w:autoSpaceDE w:val="0"/>
      <w:autoSpaceDN w:val="0"/>
      <w:adjustRightInd w:val="0"/>
    </w:pPr>
    <w:rPr>
      <w:sz w:val="24"/>
      <w:szCs w:val="24"/>
    </w:rPr>
  </w:style>
  <w:style w:type="paragraph" w:customStyle="1" w:styleId="Style90">
    <w:name w:val="Style90"/>
    <w:basedOn w:val="a4"/>
    <w:uiPriority w:val="99"/>
    <w:rsid w:val="003B6517"/>
    <w:pPr>
      <w:widowControl w:val="0"/>
      <w:autoSpaceDE w:val="0"/>
      <w:autoSpaceDN w:val="0"/>
      <w:adjustRightInd w:val="0"/>
    </w:pPr>
    <w:rPr>
      <w:sz w:val="24"/>
      <w:szCs w:val="24"/>
    </w:rPr>
  </w:style>
  <w:style w:type="paragraph" w:customStyle="1" w:styleId="Style91">
    <w:name w:val="Style91"/>
    <w:basedOn w:val="a4"/>
    <w:uiPriority w:val="99"/>
    <w:rsid w:val="003B6517"/>
    <w:pPr>
      <w:widowControl w:val="0"/>
      <w:autoSpaceDE w:val="0"/>
      <w:autoSpaceDN w:val="0"/>
      <w:adjustRightInd w:val="0"/>
    </w:pPr>
    <w:rPr>
      <w:sz w:val="24"/>
      <w:szCs w:val="24"/>
    </w:rPr>
  </w:style>
  <w:style w:type="paragraph" w:customStyle="1" w:styleId="Style92">
    <w:name w:val="Style92"/>
    <w:basedOn w:val="a4"/>
    <w:uiPriority w:val="99"/>
    <w:rsid w:val="003B6517"/>
    <w:pPr>
      <w:widowControl w:val="0"/>
      <w:autoSpaceDE w:val="0"/>
      <w:autoSpaceDN w:val="0"/>
      <w:adjustRightInd w:val="0"/>
    </w:pPr>
    <w:rPr>
      <w:sz w:val="24"/>
      <w:szCs w:val="24"/>
    </w:rPr>
  </w:style>
  <w:style w:type="paragraph" w:customStyle="1" w:styleId="Style93">
    <w:name w:val="Style93"/>
    <w:basedOn w:val="a4"/>
    <w:uiPriority w:val="99"/>
    <w:rsid w:val="003B6517"/>
    <w:pPr>
      <w:widowControl w:val="0"/>
      <w:autoSpaceDE w:val="0"/>
      <w:autoSpaceDN w:val="0"/>
      <w:adjustRightInd w:val="0"/>
    </w:pPr>
    <w:rPr>
      <w:sz w:val="24"/>
      <w:szCs w:val="24"/>
    </w:rPr>
  </w:style>
  <w:style w:type="character" w:customStyle="1" w:styleId="FontStyle102">
    <w:name w:val="Font Style102"/>
    <w:uiPriority w:val="99"/>
    <w:rsid w:val="003B6517"/>
    <w:rPr>
      <w:rFonts w:ascii="Arial" w:hAnsi="Arial" w:cs="Arial"/>
      <w:sz w:val="14"/>
      <w:szCs w:val="14"/>
    </w:rPr>
  </w:style>
  <w:style w:type="character" w:customStyle="1" w:styleId="FontStyle103">
    <w:name w:val="Font Style103"/>
    <w:uiPriority w:val="99"/>
    <w:rsid w:val="003B6517"/>
    <w:rPr>
      <w:rFonts w:ascii="Tahoma" w:hAnsi="Tahoma" w:cs="Tahoma"/>
      <w:sz w:val="8"/>
      <w:szCs w:val="8"/>
    </w:rPr>
  </w:style>
  <w:style w:type="character" w:customStyle="1" w:styleId="FontStyle104">
    <w:name w:val="Font Style104"/>
    <w:uiPriority w:val="99"/>
    <w:rsid w:val="003B6517"/>
    <w:rPr>
      <w:rFonts w:ascii="Tahoma" w:hAnsi="Tahoma" w:cs="Tahoma"/>
      <w:sz w:val="10"/>
      <w:szCs w:val="10"/>
    </w:rPr>
  </w:style>
  <w:style w:type="character" w:customStyle="1" w:styleId="FontStyle105">
    <w:name w:val="Font Style105"/>
    <w:uiPriority w:val="99"/>
    <w:rsid w:val="003B6517"/>
    <w:rPr>
      <w:rFonts w:ascii="Times New Roman" w:hAnsi="Times New Roman" w:cs="Times New Roman"/>
      <w:sz w:val="20"/>
      <w:szCs w:val="20"/>
    </w:rPr>
  </w:style>
  <w:style w:type="character" w:customStyle="1" w:styleId="FontStyle106">
    <w:name w:val="Font Style106"/>
    <w:uiPriority w:val="99"/>
    <w:rsid w:val="003B6517"/>
    <w:rPr>
      <w:rFonts w:ascii="Times New Roman" w:hAnsi="Times New Roman" w:cs="Times New Roman"/>
      <w:spacing w:val="-10"/>
      <w:sz w:val="20"/>
      <w:szCs w:val="20"/>
    </w:rPr>
  </w:style>
  <w:style w:type="character" w:customStyle="1" w:styleId="FontStyle107">
    <w:name w:val="Font Style107"/>
    <w:uiPriority w:val="99"/>
    <w:rsid w:val="003B6517"/>
    <w:rPr>
      <w:rFonts w:ascii="Tahoma" w:hAnsi="Tahoma" w:cs="Tahoma"/>
      <w:i/>
      <w:iCs/>
      <w:spacing w:val="-40"/>
      <w:sz w:val="38"/>
      <w:szCs w:val="38"/>
    </w:rPr>
  </w:style>
  <w:style w:type="character" w:customStyle="1" w:styleId="FontStyle108">
    <w:name w:val="Font Style108"/>
    <w:uiPriority w:val="99"/>
    <w:rsid w:val="003B6517"/>
    <w:rPr>
      <w:rFonts w:ascii="Tahoma" w:hAnsi="Tahoma" w:cs="Tahoma"/>
      <w:b/>
      <w:bCs/>
      <w:sz w:val="12"/>
      <w:szCs w:val="12"/>
    </w:rPr>
  </w:style>
  <w:style w:type="character" w:customStyle="1" w:styleId="FontStyle109">
    <w:name w:val="Font Style109"/>
    <w:uiPriority w:val="99"/>
    <w:rsid w:val="003B6517"/>
    <w:rPr>
      <w:rFonts w:ascii="Times New Roman" w:hAnsi="Times New Roman" w:cs="Times New Roman"/>
      <w:smallCaps/>
      <w:sz w:val="16"/>
      <w:szCs w:val="16"/>
    </w:rPr>
  </w:style>
  <w:style w:type="character" w:customStyle="1" w:styleId="FontStyle110">
    <w:name w:val="Font Style110"/>
    <w:uiPriority w:val="99"/>
    <w:rsid w:val="003B6517"/>
    <w:rPr>
      <w:rFonts w:ascii="Arial" w:hAnsi="Arial" w:cs="Arial"/>
      <w:sz w:val="26"/>
      <w:szCs w:val="26"/>
    </w:rPr>
  </w:style>
  <w:style w:type="character" w:customStyle="1" w:styleId="FontStyle111">
    <w:name w:val="Font Style111"/>
    <w:uiPriority w:val="99"/>
    <w:rsid w:val="003B6517"/>
    <w:rPr>
      <w:rFonts w:ascii="Arial" w:hAnsi="Arial" w:cs="Arial"/>
      <w:sz w:val="54"/>
      <w:szCs w:val="54"/>
    </w:rPr>
  </w:style>
  <w:style w:type="character" w:customStyle="1" w:styleId="FontStyle112">
    <w:name w:val="Font Style112"/>
    <w:uiPriority w:val="99"/>
    <w:rsid w:val="003B6517"/>
    <w:rPr>
      <w:rFonts w:ascii="Trebuchet MS" w:hAnsi="Trebuchet MS" w:cs="Trebuchet MS"/>
      <w:smallCaps/>
      <w:spacing w:val="10"/>
      <w:sz w:val="14"/>
      <w:szCs w:val="14"/>
    </w:rPr>
  </w:style>
  <w:style w:type="character" w:customStyle="1" w:styleId="FontStyle113">
    <w:name w:val="Font Style113"/>
    <w:uiPriority w:val="99"/>
    <w:rsid w:val="003B6517"/>
    <w:rPr>
      <w:rFonts w:ascii="Times New Roman" w:hAnsi="Times New Roman" w:cs="Times New Roman"/>
      <w:i/>
      <w:iCs/>
      <w:sz w:val="20"/>
      <w:szCs w:val="20"/>
    </w:rPr>
  </w:style>
  <w:style w:type="character" w:customStyle="1" w:styleId="FontStyle114">
    <w:name w:val="Font Style114"/>
    <w:uiPriority w:val="99"/>
    <w:rsid w:val="003B6517"/>
    <w:rPr>
      <w:rFonts w:ascii="Arial" w:hAnsi="Arial" w:cs="Arial"/>
      <w:b/>
      <w:bCs/>
      <w:sz w:val="14"/>
      <w:szCs w:val="14"/>
    </w:rPr>
  </w:style>
  <w:style w:type="character" w:customStyle="1" w:styleId="FontStyle115">
    <w:name w:val="Font Style115"/>
    <w:uiPriority w:val="99"/>
    <w:rsid w:val="003B6517"/>
    <w:rPr>
      <w:rFonts w:ascii="Arial" w:hAnsi="Arial" w:cs="Arial"/>
      <w:sz w:val="26"/>
      <w:szCs w:val="26"/>
    </w:rPr>
  </w:style>
  <w:style w:type="character" w:customStyle="1" w:styleId="FontStyle116">
    <w:name w:val="Font Style116"/>
    <w:uiPriority w:val="99"/>
    <w:rsid w:val="003B6517"/>
    <w:rPr>
      <w:rFonts w:ascii="Arial" w:hAnsi="Arial" w:cs="Arial"/>
      <w:b/>
      <w:bCs/>
      <w:spacing w:val="-10"/>
      <w:sz w:val="18"/>
      <w:szCs w:val="18"/>
    </w:rPr>
  </w:style>
  <w:style w:type="character" w:customStyle="1" w:styleId="FontStyle117">
    <w:name w:val="Font Style117"/>
    <w:uiPriority w:val="99"/>
    <w:rsid w:val="003B6517"/>
    <w:rPr>
      <w:rFonts w:ascii="Arial" w:hAnsi="Arial" w:cs="Arial"/>
      <w:b/>
      <w:bCs/>
      <w:sz w:val="14"/>
      <w:szCs w:val="14"/>
    </w:rPr>
  </w:style>
  <w:style w:type="character" w:customStyle="1" w:styleId="FontStyle121">
    <w:name w:val="Font Style121"/>
    <w:uiPriority w:val="99"/>
    <w:rsid w:val="003B6517"/>
    <w:rPr>
      <w:rFonts w:ascii="Arial" w:hAnsi="Arial" w:cs="Arial"/>
      <w:sz w:val="14"/>
      <w:szCs w:val="14"/>
    </w:rPr>
  </w:style>
  <w:style w:type="character" w:customStyle="1" w:styleId="FontStyle122">
    <w:name w:val="Font Style122"/>
    <w:uiPriority w:val="99"/>
    <w:rsid w:val="003B6517"/>
    <w:rPr>
      <w:rFonts w:ascii="Arial" w:hAnsi="Arial" w:cs="Arial"/>
      <w:spacing w:val="10"/>
      <w:sz w:val="22"/>
      <w:szCs w:val="22"/>
    </w:rPr>
  </w:style>
  <w:style w:type="character" w:customStyle="1" w:styleId="FontStyle123">
    <w:name w:val="Font Style123"/>
    <w:uiPriority w:val="99"/>
    <w:rsid w:val="003B6517"/>
    <w:rPr>
      <w:rFonts w:ascii="Arial" w:hAnsi="Arial" w:cs="Arial"/>
      <w:spacing w:val="-20"/>
      <w:sz w:val="22"/>
      <w:szCs w:val="22"/>
    </w:rPr>
  </w:style>
  <w:style w:type="character" w:customStyle="1" w:styleId="FontStyle124">
    <w:name w:val="Font Style124"/>
    <w:uiPriority w:val="99"/>
    <w:rsid w:val="003B6517"/>
    <w:rPr>
      <w:rFonts w:ascii="Courier New" w:hAnsi="Courier New" w:cs="Courier New"/>
      <w:b/>
      <w:bCs/>
      <w:spacing w:val="-20"/>
      <w:sz w:val="32"/>
      <w:szCs w:val="32"/>
    </w:rPr>
  </w:style>
  <w:style w:type="character" w:customStyle="1" w:styleId="FontStyle126">
    <w:name w:val="Font Style126"/>
    <w:uiPriority w:val="99"/>
    <w:rsid w:val="003B6517"/>
    <w:rPr>
      <w:rFonts w:ascii="Times New Roman" w:hAnsi="Times New Roman" w:cs="Times New Roman"/>
      <w:b/>
      <w:bCs/>
      <w:sz w:val="12"/>
      <w:szCs w:val="12"/>
    </w:rPr>
  </w:style>
  <w:style w:type="character" w:customStyle="1" w:styleId="FontStyle127">
    <w:name w:val="Font Style127"/>
    <w:uiPriority w:val="99"/>
    <w:rsid w:val="003B6517"/>
    <w:rPr>
      <w:rFonts w:ascii="Times New Roman" w:hAnsi="Times New Roman" w:cs="Times New Roman"/>
      <w:smallCaps/>
      <w:sz w:val="24"/>
      <w:szCs w:val="24"/>
    </w:rPr>
  </w:style>
  <w:style w:type="character" w:customStyle="1" w:styleId="FontStyle128">
    <w:name w:val="Font Style128"/>
    <w:uiPriority w:val="99"/>
    <w:rsid w:val="003B6517"/>
    <w:rPr>
      <w:rFonts w:ascii="Times New Roman" w:hAnsi="Times New Roman" w:cs="Times New Roman"/>
      <w:sz w:val="38"/>
      <w:szCs w:val="38"/>
    </w:rPr>
  </w:style>
  <w:style w:type="character" w:customStyle="1" w:styleId="FontStyle129">
    <w:name w:val="Font Style129"/>
    <w:uiPriority w:val="99"/>
    <w:rsid w:val="003B6517"/>
    <w:rPr>
      <w:rFonts w:ascii="Times New Roman" w:hAnsi="Times New Roman" w:cs="Times New Roman"/>
      <w:b/>
      <w:bCs/>
      <w:sz w:val="22"/>
      <w:szCs w:val="22"/>
    </w:rPr>
  </w:style>
  <w:style w:type="character" w:customStyle="1" w:styleId="FontStyle130">
    <w:name w:val="Font Style130"/>
    <w:uiPriority w:val="99"/>
    <w:rsid w:val="003B6517"/>
    <w:rPr>
      <w:rFonts w:ascii="Times New Roman" w:hAnsi="Times New Roman" w:cs="Times New Roman"/>
      <w:sz w:val="32"/>
      <w:szCs w:val="32"/>
    </w:rPr>
  </w:style>
  <w:style w:type="character" w:customStyle="1" w:styleId="FontStyle131">
    <w:name w:val="Font Style131"/>
    <w:uiPriority w:val="99"/>
    <w:rsid w:val="003B6517"/>
    <w:rPr>
      <w:rFonts w:ascii="Tahoma" w:hAnsi="Tahoma" w:cs="Tahoma"/>
      <w:sz w:val="60"/>
      <w:szCs w:val="60"/>
    </w:rPr>
  </w:style>
  <w:style w:type="character" w:customStyle="1" w:styleId="FontStyle132">
    <w:name w:val="Font Style132"/>
    <w:uiPriority w:val="99"/>
    <w:rsid w:val="003B6517"/>
    <w:rPr>
      <w:rFonts w:ascii="Candara" w:hAnsi="Candara" w:cs="Candara"/>
      <w:i/>
      <w:iCs/>
      <w:sz w:val="42"/>
      <w:szCs w:val="42"/>
    </w:rPr>
  </w:style>
  <w:style w:type="character" w:customStyle="1" w:styleId="FontStyle133">
    <w:name w:val="Font Style133"/>
    <w:uiPriority w:val="99"/>
    <w:rsid w:val="003B6517"/>
    <w:rPr>
      <w:rFonts w:ascii="Times New Roman" w:hAnsi="Times New Roman" w:cs="Times New Roman"/>
      <w:b/>
      <w:bCs/>
      <w:spacing w:val="-10"/>
      <w:sz w:val="26"/>
      <w:szCs w:val="26"/>
    </w:rPr>
  </w:style>
  <w:style w:type="character" w:customStyle="1" w:styleId="FontStyle134">
    <w:name w:val="Font Style134"/>
    <w:uiPriority w:val="99"/>
    <w:rsid w:val="003B6517"/>
    <w:rPr>
      <w:rFonts w:ascii="Franklin Gothic Demi" w:hAnsi="Franklin Gothic Demi" w:cs="Franklin Gothic Demi"/>
      <w:b/>
      <w:bCs/>
      <w:sz w:val="8"/>
      <w:szCs w:val="8"/>
    </w:rPr>
  </w:style>
  <w:style w:type="character" w:customStyle="1" w:styleId="FontStyle135">
    <w:name w:val="Font Style135"/>
    <w:uiPriority w:val="99"/>
    <w:rsid w:val="003B6517"/>
    <w:rPr>
      <w:rFonts w:ascii="Times New Roman" w:hAnsi="Times New Roman" w:cs="Times New Roman"/>
      <w:sz w:val="22"/>
      <w:szCs w:val="22"/>
    </w:rPr>
  </w:style>
  <w:style w:type="character" w:customStyle="1" w:styleId="FontStyle136">
    <w:name w:val="Font Style136"/>
    <w:uiPriority w:val="99"/>
    <w:rsid w:val="003B6517"/>
    <w:rPr>
      <w:rFonts w:ascii="Times New Roman" w:hAnsi="Times New Roman" w:cs="Times New Roman"/>
      <w:b/>
      <w:bCs/>
      <w:i/>
      <w:iCs/>
      <w:sz w:val="14"/>
      <w:szCs w:val="14"/>
    </w:rPr>
  </w:style>
  <w:style w:type="character" w:customStyle="1" w:styleId="FontStyle137">
    <w:name w:val="Font Style137"/>
    <w:uiPriority w:val="99"/>
    <w:rsid w:val="003B6517"/>
    <w:rPr>
      <w:rFonts w:ascii="Courier New" w:hAnsi="Courier New" w:cs="Courier New"/>
      <w:i/>
      <w:iCs/>
      <w:sz w:val="30"/>
      <w:szCs w:val="30"/>
    </w:rPr>
  </w:style>
  <w:style w:type="character" w:customStyle="1" w:styleId="FontStyle138">
    <w:name w:val="Font Style138"/>
    <w:uiPriority w:val="99"/>
    <w:rsid w:val="003B6517"/>
    <w:rPr>
      <w:rFonts w:ascii="Franklin Gothic Demi" w:hAnsi="Franklin Gothic Demi" w:cs="Franklin Gothic Demi"/>
      <w:b/>
      <w:bCs/>
      <w:sz w:val="8"/>
      <w:szCs w:val="8"/>
    </w:rPr>
  </w:style>
  <w:style w:type="character" w:customStyle="1" w:styleId="FontStyle140">
    <w:name w:val="Font Style140"/>
    <w:uiPriority w:val="99"/>
    <w:rsid w:val="003B6517"/>
    <w:rPr>
      <w:rFonts w:ascii="Times New Roman" w:hAnsi="Times New Roman" w:cs="Times New Roman"/>
      <w:b/>
      <w:bCs/>
      <w:sz w:val="28"/>
      <w:szCs w:val="28"/>
    </w:rPr>
  </w:style>
  <w:style w:type="character" w:customStyle="1" w:styleId="FontStyle141">
    <w:name w:val="Font Style141"/>
    <w:uiPriority w:val="99"/>
    <w:rsid w:val="003B6517"/>
    <w:rPr>
      <w:rFonts w:ascii="Times New Roman" w:hAnsi="Times New Roman" w:cs="Times New Roman"/>
      <w:sz w:val="22"/>
      <w:szCs w:val="22"/>
    </w:rPr>
  </w:style>
  <w:style w:type="character" w:customStyle="1" w:styleId="FontStyle142">
    <w:name w:val="Font Style142"/>
    <w:uiPriority w:val="99"/>
    <w:rsid w:val="003B6517"/>
    <w:rPr>
      <w:rFonts w:ascii="Times New Roman" w:hAnsi="Times New Roman" w:cs="Times New Roman"/>
      <w:b/>
      <w:bCs/>
      <w:sz w:val="20"/>
      <w:szCs w:val="20"/>
    </w:rPr>
  </w:style>
  <w:style w:type="character" w:customStyle="1" w:styleId="FontStyle143">
    <w:name w:val="Font Style143"/>
    <w:uiPriority w:val="99"/>
    <w:rsid w:val="003B6517"/>
    <w:rPr>
      <w:rFonts w:ascii="Times New Roman" w:hAnsi="Times New Roman" w:cs="Times New Roman"/>
      <w:b/>
      <w:bCs/>
      <w:sz w:val="20"/>
      <w:szCs w:val="20"/>
    </w:rPr>
  </w:style>
  <w:style w:type="character" w:customStyle="1" w:styleId="FontStyle144">
    <w:name w:val="Font Style144"/>
    <w:uiPriority w:val="99"/>
    <w:rsid w:val="003B6517"/>
    <w:rPr>
      <w:rFonts w:ascii="Franklin Gothic Demi" w:hAnsi="Franklin Gothic Demi" w:cs="Franklin Gothic Demi"/>
      <w:sz w:val="22"/>
      <w:szCs w:val="22"/>
    </w:rPr>
  </w:style>
  <w:style w:type="character" w:customStyle="1" w:styleId="FontStyle145">
    <w:name w:val="Font Style145"/>
    <w:uiPriority w:val="99"/>
    <w:rsid w:val="003B6517"/>
    <w:rPr>
      <w:rFonts w:ascii="Times New Roman" w:hAnsi="Times New Roman" w:cs="Times New Roman"/>
      <w:b/>
      <w:bCs/>
      <w:sz w:val="10"/>
      <w:szCs w:val="10"/>
    </w:rPr>
  </w:style>
  <w:style w:type="character" w:customStyle="1" w:styleId="FontStyle146">
    <w:name w:val="Font Style146"/>
    <w:uiPriority w:val="99"/>
    <w:rsid w:val="003B6517"/>
    <w:rPr>
      <w:rFonts w:ascii="Franklin Gothic Demi" w:hAnsi="Franklin Gothic Demi" w:cs="Franklin Gothic Demi"/>
      <w:b/>
      <w:bCs/>
      <w:sz w:val="10"/>
      <w:szCs w:val="10"/>
    </w:rPr>
  </w:style>
  <w:style w:type="character" w:customStyle="1" w:styleId="FontStyle147">
    <w:name w:val="Font Style147"/>
    <w:uiPriority w:val="99"/>
    <w:rsid w:val="003B6517"/>
    <w:rPr>
      <w:rFonts w:ascii="Franklin Gothic Demi" w:hAnsi="Franklin Gothic Demi" w:cs="Franklin Gothic Demi"/>
      <w:b/>
      <w:bCs/>
      <w:sz w:val="10"/>
      <w:szCs w:val="10"/>
    </w:rPr>
  </w:style>
  <w:style w:type="character" w:customStyle="1" w:styleId="FontStyle148">
    <w:name w:val="Font Style148"/>
    <w:uiPriority w:val="99"/>
    <w:rsid w:val="003B6517"/>
    <w:rPr>
      <w:rFonts w:ascii="Times New Roman" w:hAnsi="Times New Roman" w:cs="Times New Roman"/>
      <w:b/>
      <w:bCs/>
      <w:sz w:val="20"/>
      <w:szCs w:val="20"/>
    </w:rPr>
  </w:style>
  <w:style w:type="character" w:customStyle="1" w:styleId="FontStyle149">
    <w:name w:val="Font Style149"/>
    <w:uiPriority w:val="99"/>
    <w:rsid w:val="003B6517"/>
    <w:rPr>
      <w:rFonts w:ascii="Franklin Gothic Demi" w:hAnsi="Franklin Gothic Demi" w:cs="Franklin Gothic Demi"/>
      <w:sz w:val="22"/>
      <w:szCs w:val="22"/>
    </w:rPr>
  </w:style>
  <w:style w:type="character" w:customStyle="1" w:styleId="FontStyle150">
    <w:name w:val="Font Style150"/>
    <w:uiPriority w:val="99"/>
    <w:rsid w:val="003B6517"/>
    <w:rPr>
      <w:rFonts w:ascii="Franklin Gothic Medium Cond" w:hAnsi="Franklin Gothic Medium Cond" w:cs="Franklin Gothic Medium Cond"/>
      <w:sz w:val="26"/>
      <w:szCs w:val="26"/>
    </w:rPr>
  </w:style>
  <w:style w:type="character" w:customStyle="1" w:styleId="FontStyle151">
    <w:name w:val="Font Style151"/>
    <w:uiPriority w:val="99"/>
    <w:rsid w:val="003B6517"/>
    <w:rPr>
      <w:rFonts w:ascii="Franklin Gothic Demi" w:hAnsi="Franklin Gothic Demi" w:cs="Franklin Gothic Demi"/>
      <w:b/>
      <w:bCs/>
      <w:i/>
      <w:iCs/>
      <w:sz w:val="10"/>
      <w:szCs w:val="10"/>
    </w:rPr>
  </w:style>
  <w:style w:type="character" w:customStyle="1" w:styleId="FontStyle152">
    <w:name w:val="Font Style152"/>
    <w:uiPriority w:val="99"/>
    <w:rsid w:val="003B6517"/>
    <w:rPr>
      <w:rFonts w:ascii="Franklin Gothic Medium Cond" w:hAnsi="Franklin Gothic Medium Cond" w:cs="Franklin Gothic Medium Cond"/>
      <w:i/>
      <w:iCs/>
      <w:sz w:val="26"/>
      <w:szCs w:val="26"/>
    </w:rPr>
  </w:style>
  <w:style w:type="character" w:customStyle="1" w:styleId="FontStyle153">
    <w:name w:val="Font Style153"/>
    <w:uiPriority w:val="99"/>
    <w:rsid w:val="003B6517"/>
    <w:rPr>
      <w:rFonts w:ascii="Franklin Gothic Demi" w:hAnsi="Franklin Gothic Demi" w:cs="Franklin Gothic Demi"/>
      <w:b/>
      <w:bCs/>
      <w:sz w:val="22"/>
      <w:szCs w:val="22"/>
    </w:rPr>
  </w:style>
  <w:style w:type="character" w:customStyle="1" w:styleId="FontStyle154">
    <w:name w:val="Font Style154"/>
    <w:uiPriority w:val="99"/>
    <w:rsid w:val="003B6517"/>
    <w:rPr>
      <w:rFonts w:ascii="Times New Roman" w:hAnsi="Times New Roman" w:cs="Times New Roman"/>
      <w:spacing w:val="-10"/>
      <w:sz w:val="28"/>
      <w:szCs w:val="28"/>
    </w:rPr>
  </w:style>
  <w:style w:type="character" w:customStyle="1" w:styleId="FontStyle155">
    <w:name w:val="Font Style155"/>
    <w:uiPriority w:val="99"/>
    <w:rsid w:val="003B6517"/>
    <w:rPr>
      <w:rFonts w:ascii="Arial" w:hAnsi="Arial" w:cs="Arial"/>
      <w:b/>
      <w:bCs/>
      <w:sz w:val="26"/>
      <w:szCs w:val="26"/>
    </w:rPr>
  </w:style>
  <w:style w:type="character" w:customStyle="1" w:styleId="FontStyle156">
    <w:name w:val="Font Style156"/>
    <w:uiPriority w:val="99"/>
    <w:rsid w:val="003B6517"/>
    <w:rPr>
      <w:rFonts w:ascii="Franklin Gothic Demi" w:hAnsi="Franklin Gothic Demi" w:cs="Franklin Gothic Demi"/>
      <w:sz w:val="30"/>
      <w:szCs w:val="30"/>
    </w:rPr>
  </w:style>
  <w:style w:type="character" w:customStyle="1" w:styleId="FontStyle157">
    <w:name w:val="Font Style157"/>
    <w:uiPriority w:val="99"/>
    <w:rsid w:val="003B6517"/>
    <w:rPr>
      <w:rFonts w:ascii="Times New Roman" w:hAnsi="Times New Roman" w:cs="Times New Roman"/>
      <w:b/>
      <w:bCs/>
      <w:sz w:val="28"/>
      <w:szCs w:val="28"/>
    </w:rPr>
  </w:style>
  <w:style w:type="character" w:customStyle="1" w:styleId="FontStyle158">
    <w:name w:val="Font Style158"/>
    <w:rsid w:val="003B6517"/>
    <w:rPr>
      <w:rFonts w:ascii="Arial" w:hAnsi="Arial" w:cs="Arial"/>
      <w:b/>
      <w:bCs/>
      <w:sz w:val="26"/>
      <w:szCs w:val="26"/>
    </w:rPr>
  </w:style>
  <w:style w:type="character" w:customStyle="1" w:styleId="FontStyle159">
    <w:name w:val="Font Style159"/>
    <w:uiPriority w:val="99"/>
    <w:rsid w:val="003B6517"/>
    <w:rPr>
      <w:rFonts w:ascii="Franklin Gothic Demi" w:hAnsi="Franklin Gothic Demi" w:cs="Franklin Gothic Demi"/>
      <w:sz w:val="28"/>
      <w:szCs w:val="28"/>
    </w:rPr>
  </w:style>
  <w:style w:type="character" w:customStyle="1" w:styleId="FontStyle160">
    <w:name w:val="Font Style160"/>
    <w:uiPriority w:val="99"/>
    <w:rsid w:val="003B6517"/>
    <w:rPr>
      <w:rFonts w:ascii="Tahoma" w:hAnsi="Tahoma" w:cs="Tahoma"/>
      <w:b/>
      <w:bCs/>
      <w:sz w:val="24"/>
      <w:szCs w:val="24"/>
    </w:rPr>
  </w:style>
  <w:style w:type="character" w:customStyle="1" w:styleId="FontStyle167">
    <w:name w:val="Font Style167"/>
    <w:uiPriority w:val="99"/>
    <w:rsid w:val="003B6517"/>
    <w:rPr>
      <w:rFonts w:ascii="Times New Roman" w:hAnsi="Times New Roman" w:cs="Times New Roman"/>
      <w:b/>
      <w:bCs/>
      <w:sz w:val="28"/>
      <w:szCs w:val="28"/>
    </w:rPr>
  </w:style>
  <w:style w:type="character" w:customStyle="1" w:styleId="FontStyle168">
    <w:name w:val="Font Style168"/>
    <w:uiPriority w:val="99"/>
    <w:rsid w:val="003B6517"/>
    <w:rPr>
      <w:rFonts w:ascii="Franklin Gothic Medium" w:hAnsi="Franklin Gothic Medium" w:cs="Franklin Gothic Medium"/>
      <w:sz w:val="30"/>
      <w:szCs w:val="30"/>
    </w:rPr>
  </w:style>
  <w:style w:type="paragraph" w:customStyle="1" w:styleId="BodyTxt">
    <w:name w:val="Body Txt"/>
    <w:basedOn w:val="a4"/>
    <w:rsid w:val="003B6517"/>
    <w:pPr>
      <w:spacing w:before="60" w:after="60"/>
      <w:ind w:firstLine="284"/>
      <w:jc w:val="both"/>
    </w:pPr>
    <w:rPr>
      <w:sz w:val="24"/>
    </w:rPr>
  </w:style>
  <w:style w:type="paragraph" w:customStyle="1" w:styleId="Style112">
    <w:name w:val="Style112"/>
    <w:basedOn w:val="a4"/>
    <w:uiPriority w:val="99"/>
    <w:rsid w:val="003B6517"/>
    <w:pPr>
      <w:widowControl w:val="0"/>
      <w:autoSpaceDE w:val="0"/>
      <w:autoSpaceDN w:val="0"/>
      <w:adjustRightInd w:val="0"/>
    </w:pPr>
    <w:rPr>
      <w:sz w:val="24"/>
      <w:szCs w:val="24"/>
    </w:rPr>
  </w:style>
  <w:style w:type="paragraph" w:customStyle="1" w:styleId="Style106">
    <w:name w:val="Style106"/>
    <w:basedOn w:val="a4"/>
    <w:uiPriority w:val="99"/>
    <w:rsid w:val="003B6517"/>
    <w:pPr>
      <w:widowControl w:val="0"/>
      <w:autoSpaceDE w:val="0"/>
      <w:autoSpaceDN w:val="0"/>
      <w:adjustRightInd w:val="0"/>
    </w:pPr>
    <w:rPr>
      <w:sz w:val="24"/>
      <w:szCs w:val="24"/>
    </w:rPr>
  </w:style>
  <w:style w:type="paragraph" w:customStyle="1" w:styleId="Style94">
    <w:name w:val="Style94"/>
    <w:basedOn w:val="a4"/>
    <w:uiPriority w:val="99"/>
    <w:rsid w:val="003B6517"/>
    <w:pPr>
      <w:widowControl w:val="0"/>
      <w:autoSpaceDE w:val="0"/>
      <w:autoSpaceDN w:val="0"/>
      <w:adjustRightInd w:val="0"/>
    </w:pPr>
    <w:rPr>
      <w:sz w:val="24"/>
      <w:szCs w:val="24"/>
    </w:rPr>
  </w:style>
  <w:style w:type="paragraph" w:customStyle="1" w:styleId="Style95">
    <w:name w:val="Style95"/>
    <w:basedOn w:val="a4"/>
    <w:uiPriority w:val="99"/>
    <w:rsid w:val="003B6517"/>
    <w:pPr>
      <w:widowControl w:val="0"/>
      <w:autoSpaceDE w:val="0"/>
      <w:autoSpaceDN w:val="0"/>
      <w:adjustRightInd w:val="0"/>
    </w:pPr>
    <w:rPr>
      <w:sz w:val="24"/>
      <w:szCs w:val="24"/>
    </w:rPr>
  </w:style>
  <w:style w:type="paragraph" w:customStyle="1" w:styleId="Style96">
    <w:name w:val="Style96"/>
    <w:basedOn w:val="a4"/>
    <w:uiPriority w:val="99"/>
    <w:rsid w:val="003B6517"/>
    <w:pPr>
      <w:widowControl w:val="0"/>
      <w:autoSpaceDE w:val="0"/>
      <w:autoSpaceDN w:val="0"/>
      <w:adjustRightInd w:val="0"/>
    </w:pPr>
    <w:rPr>
      <w:sz w:val="24"/>
      <w:szCs w:val="24"/>
    </w:rPr>
  </w:style>
  <w:style w:type="paragraph" w:customStyle="1" w:styleId="Style98">
    <w:name w:val="Style98"/>
    <w:basedOn w:val="a4"/>
    <w:uiPriority w:val="99"/>
    <w:rsid w:val="003B6517"/>
    <w:pPr>
      <w:widowControl w:val="0"/>
      <w:autoSpaceDE w:val="0"/>
      <w:autoSpaceDN w:val="0"/>
      <w:adjustRightInd w:val="0"/>
    </w:pPr>
    <w:rPr>
      <w:sz w:val="24"/>
      <w:szCs w:val="24"/>
    </w:rPr>
  </w:style>
  <w:style w:type="paragraph" w:customStyle="1" w:styleId="Style100">
    <w:name w:val="Style100"/>
    <w:basedOn w:val="a4"/>
    <w:uiPriority w:val="99"/>
    <w:rsid w:val="003B6517"/>
    <w:pPr>
      <w:widowControl w:val="0"/>
      <w:autoSpaceDE w:val="0"/>
      <w:autoSpaceDN w:val="0"/>
      <w:adjustRightInd w:val="0"/>
    </w:pPr>
    <w:rPr>
      <w:sz w:val="24"/>
      <w:szCs w:val="24"/>
    </w:rPr>
  </w:style>
  <w:style w:type="paragraph" w:customStyle="1" w:styleId="Style101">
    <w:name w:val="Style101"/>
    <w:basedOn w:val="a4"/>
    <w:uiPriority w:val="99"/>
    <w:rsid w:val="003B6517"/>
    <w:pPr>
      <w:widowControl w:val="0"/>
      <w:autoSpaceDE w:val="0"/>
      <w:autoSpaceDN w:val="0"/>
      <w:adjustRightInd w:val="0"/>
    </w:pPr>
    <w:rPr>
      <w:sz w:val="24"/>
      <w:szCs w:val="24"/>
    </w:rPr>
  </w:style>
  <w:style w:type="paragraph" w:customStyle="1" w:styleId="Style102">
    <w:name w:val="Style102"/>
    <w:basedOn w:val="a4"/>
    <w:uiPriority w:val="99"/>
    <w:rsid w:val="003B6517"/>
    <w:pPr>
      <w:widowControl w:val="0"/>
      <w:autoSpaceDE w:val="0"/>
      <w:autoSpaceDN w:val="0"/>
      <w:adjustRightInd w:val="0"/>
    </w:pPr>
    <w:rPr>
      <w:sz w:val="24"/>
      <w:szCs w:val="24"/>
    </w:rPr>
  </w:style>
  <w:style w:type="paragraph" w:customStyle="1" w:styleId="Style103">
    <w:name w:val="Style103"/>
    <w:basedOn w:val="a4"/>
    <w:uiPriority w:val="99"/>
    <w:rsid w:val="003B6517"/>
    <w:pPr>
      <w:widowControl w:val="0"/>
      <w:autoSpaceDE w:val="0"/>
      <w:autoSpaceDN w:val="0"/>
      <w:adjustRightInd w:val="0"/>
    </w:pPr>
    <w:rPr>
      <w:sz w:val="24"/>
      <w:szCs w:val="24"/>
    </w:rPr>
  </w:style>
  <w:style w:type="paragraph" w:customStyle="1" w:styleId="Style104">
    <w:name w:val="Style104"/>
    <w:basedOn w:val="a4"/>
    <w:uiPriority w:val="99"/>
    <w:rsid w:val="003B6517"/>
    <w:pPr>
      <w:widowControl w:val="0"/>
      <w:autoSpaceDE w:val="0"/>
      <w:autoSpaceDN w:val="0"/>
      <w:adjustRightInd w:val="0"/>
    </w:pPr>
    <w:rPr>
      <w:sz w:val="24"/>
      <w:szCs w:val="24"/>
    </w:rPr>
  </w:style>
  <w:style w:type="paragraph" w:customStyle="1" w:styleId="Style107">
    <w:name w:val="Style107"/>
    <w:basedOn w:val="a4"/>
    <w:uiPriority w:val="99"/>
    <w:rsid w:val="003B6517"/>
    <w:pPr>
      <w:widowControl w:val="0"/>
      <w:autoSpaceDE w:val="0"/>
      <w:autoSpaceDN w:val="0"/>
      <w:adjustRightInd w:val="0"/>
    </w:pPr>
    <w:rPr>
      <w:sz w:val="24"/>
      <w:szCs w:val="24"/>
    </w:rPr>
  </w:style>
  <w:style w:type="paragraph" w:customStyle="1" w:styleId="Style109">
    <w:name w:val="Style109"/>
    <w:basedOn w:val="a4"/>
    <w:uiPriority w:val="99"/>
    <w:rsid w:val="003B6517"/>
    <w:pPr>
      <w:widowControl w:val="0"/>
      <w:autoSpaceDE w:val="0"/>
      <w:autoSpaceDN w:val="0"/>
      <w:adjustRightInd w:val="0"/>
    </w:pPr>
    <w:rPr>
      <w:sz w:val="24"/>
      <w:szCs w:val="24"/>
    </w:rPr>
  </w:style>
  <w:style w:type="paragraph" w:customStyle="1" w:styleId="Style110">
    <w:name w:val="Style110"/>
    <w:basedOn w:val="a4"/>
    <w:uiPriority w:val="99"/>
    <w:rsid w:val="003B6517"/>
    <w:pPr>
      <w:widowControl w:val="0"/>
      <w:autoSpaceDE w:val="0"/>
      <w:autoSpaceDN w:val="0"/>
      <w:adjustRightInd w:val="0"/>
    </w:pPr>
    <w:rPr>
      <w:sz w:val="24"/>
      <w:szCs w:val="24"/>
    </w:rPr>
  </w:style>
  <w:style w:type="paragraph" w:customStyle="1" w:styleId="Style111">
    <w:name w:val="Style111"/>
    <w:basedOn w:val="a4"/>
    <w:uiPriority w:val="99"/>
    <w:rsid w:val="003B6517"/>
    <w:pPr>
      <w:widowControl w:val="0"/>
      <w:autoSpaceDE w:val="0"/>
      <w:autoSpaceDN w:val="0"/>
      <w:adjustRightInd w:val="0"/>
    </w:pPr>
    <w:rPr>
      <w:sz w:val="24"/>
      <w:szCs w:val="24"/>
    </w:rPr>
  </w:style>
  <w:style w:type="paragraph" w:customStyle="1" w:styleId="Style114">
    <w:name w:val="Style114"/>
    <w:basedOn w:val="a4"/>
    <w:uiPriority w:val="99"/>
    <w:rsid w:val="003B6517"/>
    <w:pPr>
      <w:widowControl w:val="0"/>
      <w:autoSpaceDE w:val="0"/>
      <w:autoSpaceDN w:val="0"/>
      <w:adjustRightInd w:val="0"/>
    </w:pPr>
    <w:rPr>
      <w:sz w:val="24"/>
      <w:szCs w:val="24"/>
    </w:rPr>
  </w:style>
  <w:style w:type="paragraph" w:customStyle="1" w:styleId="Style115">
    <w:name w:val="Style115"/>
    <w:basedOn w:val="a4"/>
    <w:uiPriority w:val="99"/>
    <w:rsid w:val="003B6517"/>
    <w:pPr>
      <w:widowControl w:val="0"/>
      <w:autoSpaceDE w:val="0"/>
      <w:autoSpaceDN w:val="0"/>
      <w:adjustRightInd w:val="0"/>
    </w:pPr>
    <w:rPr>
      <w:sz w:val="24"/>
      <w:szCs w:val="24"/>
    </w:rPr>
  </w:style>
  <w:style w:type="paragraph" w:customStyle="1" w:styleId="Style116">
    <w:name w:val="Style116"/>
    <w:basedOn w:val="a4"/>
    <w:uiPriority w:val="99"/>
    <w:rsid w:val="003B6517"/>
    <w:pPr>
      <w:widowControl w:val="0"/>
      <w:autoSpaceDE w:val="0"/>
      <w:autoSpaceDN w:val="0"/>
      <w:adjustRightInd w:val="0"/>
    </w:pPr>
    <w:rPr>
      <w:sz w:val="24"/>
      <w:szCs w:val="24"/>
    </w:rPr>
  </w:style>
  <w:style w:type="paragraph" w:customStyle="1" w:styleId="Style117">
    <w:name w:val="Style117"/>
    <w:basedOn w:val="a4"/>
    <w:uiPriority w:val="99"/>
    <w:rsid w:val="003B6517"/>
    <w:pPr>
      <w:widowControl w:val="0"/>
      <w:autoSpaceDE w:val="0"/>
      <w:autoSpaceDN w:val="0"/>
      <w:adjustRightInd w:val="0"/>
    </w:pPr>
    <w:rPr>
      <w:sz w:val="24"/>
      <w:szCs w:val="24"/>
    </w:rPr>
  </w:style>
  <w:style w:type="paragraph" w:customStyle="1" w:styleId="Style118">
    <w:name w:val="Style118"/>
    <w:basedOn w:val="a4"/>
    <w:uiPriority w:val="99"/>
    <w:rsid w:val="003B6517"/>
    <w:pPr>
      <w:widowControl w:val="0"/>
      <w:autoSpaceDE w:val="0"/>
      <w:autoSpaceDN w:val="0"/>
      <w:adjustRightInd w:val="0"/>
    </w:pPr>
    <w:rPr>
      <w:sz w:val="24"/>
      <w:szCs w:val="24"/>
    </w:rPr>
  </w:style>
  <w:style w:type="paragraph" w:customStyle="1" w:styleId="Style119">
    <w:name w:val="Style119"/>
    <w:basedOn w:val="a4"/>
    <w:uiPriority w:val="99"/>
    <w:rsid w:val="003B6517"/>
    <w:pPr>
      <w:widowControl w:val="0"/>
      <w:autoSpaceDE w:val="0"/>
      <w:autoSpaceDN w:val="0"/>
      <w:adjustRightInd w:val="0"/>
    </w:pPr>
    <w:rPr>
      <w:sz w:val="24"/>
      <w:szCs w:val="24"/>
    </w:rPr>
  </w:style>
  <w:style w:type="paragraph" w:customStyle="1" w:styleId="Style120">
    <w:name w:val="Style120"/>
    <w:basedOn w:val="a4"/>
    <w:uiPriority w:val="99"/>
    <w:rsid w:val="003B6517"/>
    <w:pPr>
      <w:widowControl w:val="0"/>
      <w:autoSpaceDE w:val="0"/>
      <w:autoSpaceDN w:val="0"/>
      <w:adjustRightInd w:val="0"/>
    </w:pPr>
    <w:rPr>
      <w:sz w:val="24"/>
      <w:szCs w:val="24"/>
    </w:rPr>
  </w:style>
  <w:style w:type="paragraph" w:customStyle="1" w:styleId="Style121">
    <w:name w:val="Style121"/>
    <w:basedOn w:val="a4"/>
    <w:uiPriority w:val="99"/>
    <w:rsid w:val="003B6517"/>
    <w:pPr>
      <w:widowControl w:val="0"/>
      <w:autoSpaceDE w:val="0"/>
      <w:autoSpaceDN w:val="0"/>
      <w:adjustRightInd w:val="0"/>
    </w:pPr>
    <w:rPr>
      <w:sz w:val="24"/>
      <w:szCs w:val="24"/>
    </w:rPr>
  </w:style>
  <w:style w:type="paragraph" w:customStyle="1" w:styleId="Style122">
    <w:name w:val="Style122"/>
    <w:basedOn w:val="a4"/>
    <w:uiPriority w:val="99"/>
    <w:rsid w:val="003B6517"/>
    <w:pPr>
      <w:widowControl w:val="0"/>
      <w:autoSpaceDE w:val="0"/>
      <w:autoSpaceDN w:val="0"/>
      <w:adjustRightInd w:val="0"/>
    </w:pPr>
    <w:rPr>
      <w:sz w:val="24"/>
      <w:szCs w:val="24"/>
    </w:rPr>
  </w:style>
  <w:style w:type="paragraph" w:customStyle="1" w:styleId="Style123">
    <w:name w:val="Style123"/>
    <w:basedOn w:val="a4"/>
    <w:uiPriority w:val="99"/>
    <w:rsid w:val="003B6517"/>
    <w:pPr>
      <w:widowControl w:val="0"/>
      <w:autoSpaceDE w:val="0"/>
      <w:autoSpaceDN w:val="0"/>
      <w:adjustRightInd w:val="0"/>
    </w:pPr>
    <w:rPr>
      <w:sz w:val="24"/>
      <w:szCs w:val="24"/>
    </w:rPr>
  </w:style>
  <w:style w:type="paragraph" w:customStyle="1" w:styleId="Style124">
    <w:name w:val="Style124"/>
    <w:basedOn w:val="a4"/>
    <w:uiPriority w:val="99"/>
    <w:rsid w:val="003B6517"/>
    <w:pPr>
      <w:widowControl w:val="0"/>
      <w:autoSpaceDE w:val="0"/>
      <w:autoSpaceDN w:val="0"/>
      <w:adjustRightInd w:val="0"/>
    </w:pPr>
    <w:rPr>
      <w:sz w:val="24"/>
      <w:szCs w:val="24"/>
    </w:rPr>
  </w:style>
  <w:style w:type="paragraph" w:customStyle="1" w:styleId="Style125">
    <w:name w:val="Style125"/>
    <w:basedOn w:val="a4"/>
    <w:uiPriority w:val="99"/>
    <w:rsid w:val="003B6517"/>
    <w:pPr>
      <w:widowControl w:val="0"/>
      <w:autoSpaceDE w:val="0"/>
      <w:autoSpaceDN w:val="0"/>
      <w:adjustRightInd w:val="0"/>
    </w:pPr>
    <w:rPr>
      <w:sz w:val="24"/>
      <w:szCs w:val="24"/>
    </w:rPr>
  </w:style>
  <w:style w:type="paragraph" w:customStyle="1" w:styleId="Style126">
    <w:name w:val="Style126"/>
    <w:basedOn w:val="a4"/>
    <w:uiPriority w:val="99"/>
    <w:rsid w:val="003B6517"/>
    <w:pPr>
      <w:widowControl w:val="0"/>
      <w:autoSpaceDE w:val="0"/>
      <w:autoSpaceDN w:val="0"/>
      <w:adjustRightInd w:val="0"/>
    </w:pPr>
    <w:rPr>
      <w:sz w:val="24"/>
      <w:szCs w:val="24"/>
    </w:rPr>
  </w:style>
  <w:style w:type="paragraph" w:customStyle="1" w:styleId="Style127">
    <w:name w:val="Style127"/>
    <w:basedOn w:val="a4"/>
    <w:uiPriority w:val="99"/>
    <w:rsid w:val="003B6517"/>
    <w:pPr>
      <w:widowControl w:val="0"/>
      <w:autoSpaceDE w:val="0"/>
      <w:autoSpaceDN w:val="0"/>
      <w:adjustRightInd w:val="0"/>
    </w:pPr>
    <w:rPr>
      <w:sz w:val="24"/>
      <w:szCs w:val="24"/>
    </w:rPr>
  </w:style>
  <w:style w:type="paragraph" w:customStyle="1" w:styleId="Style128">
    <w:name w:val="Style128"/>
    <w:basedOn w:val="a4"/>
    <w:uiPriority w:val="99"/>
    <w:rsid w:val="003B6517"/>
    <w:pPr>
      <w:widowControl w:val="0"/>
      <w:autoSpaceDE w:val="0"/>
      <w:autoSpaceDN w:val="0"/>
      <w:adjustRightInd w:val="0"/>
    </w:pPr>
    <w:rPr>
      <w:sz w:val="24"/>
      <w:szCs w:val="24"/>
    </w:rPr>
  </w:style>
  <w:style w:type="paragraph" w:customStyle="1" w:styleId="Style129">
    <w:name w:val="Style129"/>
    <w:basedOn w:val="a4"/>
    <w:uiPriority w:val="99"/>
    <w:rsid w:val="003B6517"/>
    <w:pPr>
      <w:widowControl w:val="0"/>
      <w:autoSpaceDE w:val="0"/>
      <w:autoSpaceDN w:val="0"/>
      <w:adjustRightInd w:val="0"/>
    </w:pPr>
    <w:rPr>
      <w:sz w:val="24"/>
      <w:szCs w:val="24"/>
    </w:rPr>
  </w:style>
  <w:style w:type="paragraph" w:customStyle="1" w:styleId="Style130">
    <w:name w:val="Style130"/>
    <w:basedOn w:val="a4"/>
    <w:uiPriority w:val="99"/>
    <w:rsid w:val="003B6517"/>
    <w:pPr>
      <w:widowControl w:val="0"/>
      <w:autoSpaceDE w:val="0"/>
      <w:autoSpaceDN w:val="0"/>
      <w:adjustRightInd w:val="0"/>
    </w:pPr>
    <w:rPr>
      <w:sz w:val="24"/>
      <w:szCs w:val="24"/>
    </w:rPr>
  </w:style>
  <w:style w:type="paragraph" w:customStyle="1" w:styleId="Style131">
    <w:name w:val="Style131"/>
    <w:basedOn w:val="a4"/>
    <w:uiPriority w:val="99"/>
    <w:rsid w:val="003B6517"/>
    <w:pPr>
      <w:widowControl w:val="0"/>
      <w:autoSpaceDE w:val="0"/>
      <w:autoSpaceDN w:val="0"/>
      <w:adjustRightInd w:val="0"/>
    </w:pPr>
    <w:rPr>
      <w:sz w:val="24"/>
      <w:szCs w:val="24"/>
    </w:rPr>
  </w:style>
  <w:style w:type="paragraph" w:customStyle="1" w:styleId="Style132">
    <w:name w:val="Style132"/>
    <w:basedOn w:val="a4"/>
    <w:uiPriority w:val="99"/>
    <w:rsid w:val="003B6517"/>
    <w:pPr>
      <w:widowControl w:val="0"/>
      <w:autoSpaceDE w:val="0"/>
      <w:autoSpaceDN w:val="0"/>
      <w:adjustRightInd w:val="0"/>
    </w:pPr>
    <w:rPr>
      <w:sz w:val="24"/>
      <w:szCs w:val="24"/>
    </w:rPr>
  </w:style>
  <w:style w:type="paragraph" w:customStyle="1" w:styleId="Style133">
    <w:name w:val="Style133"/>
    <w:basedOn w:val="a4"/>
    <w:uiPriority w:val="99"/>
    <w:rsid w:val="003B6517"/>
    <w:pPr>
      <w:widowControl w:val="0"/>
      <w:autoSpaceDE w:val="0"/>
      <w:autoSpaceDN w:val="0"/>
      <w:adjustRightInd w:val="0"/>
    </w:pPr>
    <w:rPr>
      <w:sz w:val="24"/>
      <w:szCs w:val="24"/>
    </w:rPr>
  </w:style>
  <w:style w:type="paragraph" w:customStyle="1" w:styleId="Style134">
    <w:name w:val="Style134"/>
    <w:basedOn w:val="a4"/>
    <w:uiPriority w:val="99"/>
    <w:rsid w:val="003B6517"/>
    <w:pPr>
      <w:widowControl w:val="0"/>
      <w:autoSpaceDE w:val="0"/>
      <w:autoSpaceDN w:val="0"/>
      <w:adjustRightInd w:val="0"/>
    </w:pPr>
    <w:rPr>
      <w:sz w:val="24"/>
      <w:szCs w:val="24"/>
    </w:rPr>
  </w:style>
  <w:style w:type="paragraph" w:customStyle="1" w:styleId="Style135">
    <w:name w:val="Style135"/>
    <w:basedOn w:val="a4"/>
    <w:uiPriority w:val="99"/>
    <w:rsid w:val="003B6517"/>
    <w:pPr>
      <w:widowControl w:val="0"/>
      <w:autoSpaceDE w:val="0"/>
      <w:autoSpaceDN w:val="0"/>
      <w:adjustRightInd w:val="0"/>
    </w:pPr>
    <w:rPr>
      <w:sz w:val="24"/>
      <w:szCs w:val="24"/>
    </w:rPr>
  </w:style>
  <w:style w:type="paragraph" w:customStyle="1" w:styleId="Style136">
    <w:name w:val="Style136"/>
    <w:basedOn w:val="a4"/>
    <w:uiPriority w:val="99"/>
    <w:rsid w:val="003B6517"/>
    <w:pPr>
      <w:widowControl w:val="0"/>
      <w:autoSpaceDE w:val="0"/>
      <w:autoSpaceDN w:val="0"/>
      <w:adjustRightInd w:val="0"/>
    </w:pPr>
    <w:rPr>
      <w:sz w:val="24"/>
      <w:szCs w:val="24"/>
    </w:rPr>
  </w:style>
  <w:style w:type="paragraph" w:customStyle="1" w:styleId="Style137">
    <w:name w:val="Style137"/>
    <w:basedOn w:val="a4"/>
    <w:uiPriority w:val="99"/>
    <w:rsid w:val="003B6517"/>
    <w:pPr>
      <w:widowControl w:val="0"/>
      <w:autoSpaceDE w:val="0"/>
      <w:autoSpaceDN w:val="0"/>
      <w:adjustRightInd w:val="0"/>
    </w:pPr>
    <w:rPr>
      <w:sz w:val="24"/>
      <w:szCs w:val="24"/>
    </w:rPr>
  </w:style>
  <w:style w:type="paragraph" w:customStyle="1" w:styleId="Style138">
    <w:name w:val="Style138"/>
    <w:basedOn w:val="a4"/>
    <w:uiPriority w:val="99"/>
    <w:rsid w:val="003B6517"/>
    <w:pPr>
      <w:widowControl w:val="0"/>
      <w:autoSpaceDE w:val="0"/>
      <w:autoSpaceDN w:val="0"/>
      <w:adjustRightInd w:val="0"/>
    </w:pPr>
    <w:rPr>
      <w:sz w:val="24"/>
      <w:szCs w:val="24"/>
    </w:rPr>
  </w:style>
  <w:style w:type="paragraph" w:customStyle="1" w:styleId="Style139">
    <w:name w:val="Style139"/>
    <w:basedOn w:val="a4"/>
    <w:uiPriority w:val="99"/>
    <w:rsid w:val="003B6517"/>
    <w:pPr>
      <w:widowControl w:val="0"/>
      <w:autoSpaceDE w:val="0"/>
      <w:autoSpaceDN w:val="0"/>
      <w:adjustRightInd w:val="0"/>
    </w:pPr>
    <w:rPr>
      <w:sz w:val="24"/>
      <w:szCs w:val="24"/>
    </w:rPr>
  </w:style>
  <w:style w:type="paragraph" w:customStyle="1" w:styleId="Style140">
    <w:name w:val="Style140"/>
    <w:basedOn w:val="a4"/>
    <w:uiPriority w:val="99"/>
    <w:rsid w:val="003B6517"/>
    <w:pPr>
      <w:widowControl w:val="0"/>
      <w:autoSpaceDE w:val="0"/>
      <w:autoSpaceDN w:val="0"/>
      <w:adjustRightInd w:val="0"/>
    </w:pPr>
    <w:rPr>
      <w:sz w:val="24"/>
      <w:szCs w:val="24"/>
    </w:rPr>
  </w:style>
  <w:style w:type="paragraph" w:customStyle="1" w:styleId="Style141">
    <w:name w:val="Style141"/>
    <w:basedOn w:val="a4"/>
    <w:uiPriority w:val="99"/>
    <w:rsid w:val="003B6517"/>
    <w:pPr>
      <w:widowControl w:val="0"/>
      <w:autoSpaceDE w:val="0"/>
      <w:autoSpaceDN w:val="0"/>
      <w:adjustRightInd w:val="0"/>
    </w:pPr>
    <w:rPr>
      <w:sz w:val="24"/>
      <w:szCs w:val="24"/>
    </w:rPr>
  </w:style>
  <w:style w:type="paragraph" w:customStyle="1" w:styleId="Style142">
    <w:name w:val="Style142"/>
    <w:basedOn w:val="a4"/>
    <w:uiPriority w:val="99"/>
    <w:rsid w:val="003B6517"/>
    <w:pPr>
      <w:widowControl w:val="0"/>
      <w:autoSpaceDE w:val="0"/>
      <w:autoSpaceDN w:val="0"/>
      <w:adjustRightInd w:val="0"/>
    </w:pPr>
    <w:rPr>
      <w:sz w:val="24"/>
      <w:szCs w:val="24"/>
    </w:rPr>
  </w:style>
  <w:style w:type="paragraph" w:customStyle="1" w:styleId="Style143">
    <w:name w:val="Style143"/>
    <w:basedOn w:val="a4"/>
    <w:uiPriority w:val="99"/>
    <w:rsid w:val="003B6517"/>
    <w:pPr>
      <w:widowControl w:val="0"/>
      <w:autoSpaceDE w:val="0"/>
      <w:autoSpaceDN w:val="0"/>
      <w:adjustRightInd w:val="0"/>
    </w:pPr>
    <w:rPr>
      <w:sz w:val="24"/>
      <w:szCs w:val="24"/>
    </w:rPr>
  </w:style>
  <w:style w:type="paragraph" w:customStyle="1" w:styleId="Style144">
    <w:name w:val="Style144"/>
    <w:basedOn w:val="a4"/>
    <w:uiPriority w:val="99"/>
    <w:rsid w:val="003B6517"/>
    <w:pPr>
      <w:widowControl w:val="0"/>
      <w:autoSpaceDE w:val="0"/>
      <w:autoSpaceDN w:val="0"/>
      <w:adjustRightInd w:val="0"/>
    </w:pPr>
    <w:rPr>
      <w:sz w:val="24"/>
      <w:szCs w:val="24"/>
    </w:rPr>
  </w:style>
  <w:style w:type="paragraph" w:customStyle="1" w:styleId="Style145">
    <w:name w:val="Style145"/>
    <w:basedOn w:val="a4"/>
    <w:uiPriority w:val="99"/>
    <w:rsid w:val="003B6517"/>
    <w:pPr>
      <w:widowControl w:val="0"/>
      <w:autoSpaceDE w:val="0"/>
      <w:autoSpaceDN w:val="0"/>
      <w:adjustRightInd w:val="0"/>
    </w:pPr>
    <w:rPr>
      <w:sz w:val="24"/>
      <w:szCs w:val="24"/>
    </w:rPr>
  </w:style>
  <w:style w:type="paragraph" w:customStyle="1" w:styleId="Style146">
    <w:name w:val="Style146"/>
    <w:basedOn w:val="a4"/>
    <w:uiPriority w:val="99"/>
    <w:rsid w:val="003B6517"/>
    <w:pPr>
      <w:widowControl w:val="0"/>
      <w:autoSpaceDE w:val="0"/>
      <w:autoSpaceDN w:val="0"/>
      <w:adjustRightInd w:val="0"/>
    </w:pPr>
    <w:rPr>
      <w:sz w:val="24"/>
      <w:szCs w:val="24"/>
    </w:rPr>
  </w:style>
  <w:style w:type="paragraph" w:customStyle="1" w:styleId="Style147">
    <w:name w:val="Style147"/>
    <w:basedOn w:val="a4"/>
    <w:uiPriority w:val="99"/>
    <w:rsid w:val="003B6517"/>
    <w:pPr>
      <w:widowControl w:val="0"/>
      <w:autoSpaceDE w:val="0"/>
      <w:autoSpaceDN w:val="0"/>
      <w:adjustRightInd w:val="0"/>
    </w:pPr>
    <w:rPr>
      <w:sz w:val="24"/>
      <w:szCs w:val="24"/>
    </w:rPr>
  </w:style>
  <w:style w:type="paragraph" w:customStyle="1" w:styleId="Style148">
    <w:name w:val="Style148"/>
    <w:basedOn w:val="a4"/>
    <w:uiPriority w:val="99"/>
    <w:rsid w:val="003B6517"/>
    <w:pPr>
      <w:widowControl w:val="0"/>
      <w:autoSpaceDE w:val="0"/>
      <w:autoSpaceDN w:val="0"/>
      <w:adjustRightInd w:val="0"/>
    </w:pPr>
    <w:rPr>
      <w:sz w:val="24"/>
      <w:szCs w:val="24"/>
    </w:rPr>
  </w:style>
  <w:style w:type="paragraph" w:customStyle="1" w:styleId="Style149">
    <w:name w:val="Style149"/>
    <w:basedOn w:val="a4"/>
    <w:uiPriority w:val="99"/>
    <w:rsid w:val="003B6517"/>
    <w:pPr>
      <w:widowControl w:val="0"/>
      <w:autoSpaceDE w:val="0"/>
      <w:autoSpaceDN w:val="0"/>
      <w:adjustRightInd w:val="0"/>
    </w:pPr>
    <w:rPr>
      <w:sz w:val="24"/>
      <w:szCs w:val="24"/>
    </w:rPr>
  </w:style>
  <w:style w:type="paragraph" w:customStyle="1" w:styleId="Style150">
    <w:name w:val="Style150"/>
    <w:basedOn w:val="a4"/>
    <w:uiPriority w:val="99"/>
    <w:rsid w:val="003B6517"/>
    <w:pPr>
      <w:widowControl w:val="0"/>
      <w:autoSpaceDE w:val="0"/>
      <w:autoSpaceDN w:val="0"/>
      <w:adjustRightInd w:val="0"/>
    </w:pPr>
    <w:rPr>
      <w:sz w:val="24"/>
      <w:szCs w:val="24"/>
    </w:rPr>
  </w:style>
  <w:style w:type="paragraph" w:customStyle="1" w:styleId="Style151">
    <w:name w:val="Style151"/>
    <w:basedOn w:val="a4"/>
    <w:uiPriority w:val="99"/>
    <w:rsid w:val="003B6517"/>
    <w:pPr>
      <w:widowControl w:val="0"/>
      <w:autoSpaceDE w:val="0"/>
      <w:autoSpaceDN w:val="0"/>
      <w:adjustRightInd w:val="0"/>
    </w:pPr>
    <w:rPr>
      <w:sz w:val="24"/>
      <w:szCs w:val="24"/>
    </w:rPr>
  </w:style>
  <w:style w:type="paragraph" w:customStyle="1" w:styleId="Style152">
    <w:name w:val="Style152"/>
    <w:basedOn w:val="a4"/>
    <w:uiPriority w:val="99"/>
    <w:rsid w:val="003B6517"/>
    <w:pPr>
      <w:widowControl w:val="0"/>
      <w:autoSpaceDE w:val="0"/>
      <w:autoSpaceDN w:val="0"/>
      <w:adjustRightInd w:val="0"/>
    </w:pPr>
    <w:rPr>
      <w:sz w:val="24"/>
      <w:szCs w:val="24"/>
    </w:rPr>
  </w:style>
  <w:style w:type="paragraph" w:customStyle="1" w:styleId="Style153">
    <w:name w:val="Style153"/>
    <w:basedOn w:val="a4"/>
    <w:uiPriority w:val="99"/>
    <w:rsid w:val="003B6517"/>
    <w:pPr>
      <w:widowControl w:val="0"/>
      <w:autoSpaceDE w:val="0"/>
      <w:autoSpaceDN w:val="0"/>
      <w:adjustRightInd w:val="0"/>
    </w:pPr>
    <w:rPr>
      <w:sz w:val="24"/>
      <w:szCs w:val="24"/>
    </w:rPr>
  </w:style>
  <w:style w:type="paragraph" w:customStyle="1" w:styleId="Style154">
    <w:name w:val="Style154"/>
    <w:basedOn w:val="a4"/>
    <w:uiPriority w:val="99"/>
    <w:rsid w:val="003B6517"/>
    <w:pPr>
      <w:widowControl w:val="0"/>
      <w:autoSpaceDE w:val="0"/>
      <w:autoSpaceDN w:val="0"/>
      <w:adjustRightInd w:val="0"/>
    </w:pPr>
    <w:rPr>
      <w:sz w:val="24"/>
      <w:szCs w:val="24"/>
    </w:rPr>
  </w:style>
  <w:style w:type="paragraph" w:customStyle="1" w:styleId="Style155">
    <w:name w:val="Style155"/>
    <w:basedOn w:val="a4"/>
    <w:uiPriority w:val="99"/>
    <w:rsid w:val="003B6517"/>
    <w:pPr>
      <w:widowControl w:val="0"/>
      <w:autoSpaceDE w:val="0"/>
      <w:autoSpaceDN w:val="0"/>
      <w:adjustRightInd w:val="0"/>
    </w:pPr>
    <w:rPr>
      <w:sz w:val="24"/>
      <w:szCs w:val="24"/>
    </w:rPr>
  </w:style>
  <w:style w:type="paragraph" w:customStyle="1" w:styleId="Style156">
    <w:name w:val="Style156"/>
    <w:basedOn w:val="a4"/>
    <w:uiPriority w:val="99"/>
    <w:rsid w:val="003B6517"/>
    <w:pPr>
      <w:widowControl w:val="0"/>
      <w:autoSpaceDE w:val="0"/>
      <w:autoSpaceDN w:val="0"/>
      <w:adjustRightInd w:val="0"/>
    </w:pPr>
    <w:rPr>
      <w:sz w:val="24"/>
      <w:szCs w:val="24"/>
    </w:rPr>
  </w:style>
  <w:style w:type="paragraph" w:customStyle="1" w:styleId="Style157">
    <w:name w:val="Style157"/>
    <w:basedOn w:val="a4"/>
    <w:uiPriority w:val="99"/>
    <w:rsid w:val="003B6517"/>
    <w:pPr>
      <w:widowControl w:val="0"/>
      <w:autoSpaceDE w:val="0"/>
      <w:autoSpaceDN w:val="0"/>
      <w:adjustRightInd w:val="0"/>
    </w:pPr>
    <w:rPr>
      <w:sz w:val="24"/>
      <w:szCs w:val="24"/>
    </w:rPr>
  </w:style>
  <w:style w:type="paragraph" w:customStyle="1" w:styleId="Style158">
    <w:name w:val="Style158"/>
    <w:basedOn w:val="a4"/>
    <w:uiPriority w:val="99"/>
    <w:rsid w:val="003B6517"/>
    <w:pPr>
      <w:widowControl w:val="0"/>
      <w:autoSpaceDE w:val="0"/>
      <w:autoSpaceDN w:val="0"/>
      <w:adjustRightInd w:val="0"/>
    </w:pPr>
    <w:rPr>
      <w:sz w:val="24"/>
      <w:szCs w:val="24"/>
    </w:rPr>
  </w:style>
  <w:style w:type="paragraph" w:customStyle="1" w:styleId="Style159">
    <w:name w:val="Style159"/>
    <w:basedOn w:val="a4"/>
    <w:uiPriority w:val="99"/>
    <w:rsid w:val="003B6517"/>
    <w:pPr>
      <w:widowControl w:val="0"/>
      <w:autoSpaceDE w:val="0"/>
      <w:autoSpaceDN w:val="0"/>
      <w:adjustRightInd w:val="0"/>
    </w:pPr>
    <w:rPr>
      <w:sz w:val="24"/>
      <w:szCs w:val="24"/>
    </w:rPr>
  </w:style>
  <w:style w:type="paragraph" w:customStyle="1" w:styleId="Style160">
    <w:name w:val="Style160"/>
    <w:basedOn w:val="a4"/>
    <w:uiPriority w:val="99"/>
    <w:rsid w:val="003B6517"/>
    <w:pPr>
      <w:widowControl w:val="0"/>
      <w:autoSpaceDE w:val="0"/>
      <w:autoSpaceDN w:val="0"/>
      <w:adjustRightInd w:val="0"/>
    </w:pPr>
    <w:rPr>
      <w:sz w:val="24"/>
      <w:szCs w:val="24"/>
    </w:rPr>
  </w:style>
  <w:style w:type="paragraph" w:customStyle="1" w:styleId="Style161">
    <w:name w:val="Style161"/>
    <w:basedOn w:val="a4"/>
    <w:uiPriority w:val="99"/>
    <w:rsid w:val="003B6517"/>
    <w:pPr>
      <w:widowControl w:val="0"/>
      <w:autoSpaceDE w:val="0"/>
      <w:autoSpaceDN w:val="0"/>
      <w:adjustRightInd w:val="0"/>
    </w:pPr>
    <w:rPr>
      <w:sz w:val="24"/>
      <w:szCs w:val="24"/>
    </w:rPr>
  </w:style>
  <w:style w:type="paragraph" w:customStyle="1" w:styleId="Style162">
    <w:name w:val="Style162"/>
    <w:basedOn w:val="a4"/>
    <w:uiPriority w:val="99"/>
    <w:rsid w:val="003B6517"/>
    <w:pPr>
      <w:widowControl w:val="0"/>
      <w:autoSpaceDE w:val="0"/>
      <w:autoSpaceDN w:val="0"/>
      <w:adjustRightInd w:val="0"/>
    </w:pPr>
    <w:rPr>
      <w:sz w:val="24"/>
      <w:szCs w:val="24"/>
    </w:rPr>
  </w:style>
  <w:style w:type="paragraph" w:customStyle="1" w:styleId="Style163">
    <w:name w:val="Style163"/>
    <w:basedOn w:val="a4"/>
    <w:uiPriority w:val="99"/>
    <w:rsid w:val="003B6517"/>
    <w:pPr>
      <w:widowControl w:val="0"/>
      <w:autoSpaceDE w:val="0"/>
      <w:autoSpaceDN w:val="0"/>
      <w:adjustRightInd w:val="0"/>
    </w:pPr>
    <w:rPr>
      <w:sz w:val="24"/>
      <w:szCs w:val="24"/>
    </w:rPr>
  </w:style>
  <w:style w:type="paragraph" w:customStyle="1" w:styleId="Style164">
    <w:name w:val="Style164"/>
    <w:basedOn w:val="a4"/>
    <w:uiPriority w:val="99"/>
    <w:rsid w:val="003B6517"/>
    <w:pPr>
      <w:widowControl w:val="0"/>
      <w:autoSpaceDE w:val="0"/>
      <w:autoSpaceDN w:val="0"/>
      <w:adjustRightInd w:val="0"/>
    </w:pPr>
    <w:rPr>
      <w:sz w:val="24"/>
      <w:szCs w:val="24"/>
    </w:rPr>
  </w:style>
  <w:style w:type="paragraph" w:customStyle="1" w:styleId="Style165">
    <w:name w:val="Style165"/>
    <w:basedOn w:val="a4"/>
    <w:uiPriority w:val="99"/>
    <w:rsid w:val="003B6517"/>
    <w:pPr>
      <w:widowControl w:val="0"/>
      <w:autoSpaceDE w:val="0"/>
      <w:autoSpaceDN w:val="0"/>
      <w:adjustRightInd w:val="0"/>
    </w:pPr>
    <w:rPr>
      <w:sz w:val="24"/>
      <w:szCs w:val="24"/>
    </w:rPr>
  </w:style>
  <w:style w:type="paragraph" w:customStyle="1" w:styleId="Style166">
    <w:name w:val="Style166"/>
    <w:basedOn w:val="a4"/>
    <w:uiPriority w:val="99"/>
    <w:rsid w:val="003B6517"/>
    <w:pPr>
      <w:widowControl w:val="0"/>
      <w:autoSpaceDE w:val="0"/>
      <w:autoSpaceDN w:val="0"/>
      <w:adjustRightInd w:val="0"/>
    </w:pPr>
    <w:rPr>
      <w:sz w:val="24"/>
      <w:szCs w:val="24"/>
    </w:rPr>
  </w:style>
  <w:style w:type="paragraph" w:customStyle="1" w:styleId="Style167">
    <w:name w:val="Style167"/>
    <w:basedOn w:val="a4"/>
    <w:uiPriority w:val="99"/>
    <w:rsid w:val="003B6517"/>
    <w:pPr>
      <w:widowControl w:val="0"/>
      <w:autoSpaceDE w:val="0"/>
      <w:autoSpaceDN w:val="0"/>
      <w:adjustRightInd w:val="0"/>
    </w:pPr>
    <w:rPr>
      <w:sz w:val="24"/>
      <w:szCs w:val="24"/>
    </w:rPr>
  </w:style>
  <w:style w:type="paragraph" w:customStyle="1" w:styleId="Style168">
    <w:name w:val="Style168"/>
    <w:basedOn w:val="a4"/>
    <w:uiPriority w:val="99"/>
    <w:rsid w:val="003B6517"/>
    <w:pPr>
      <w:widowControl w:val="0"/>
      <w:autoSpaceDE w:val="0"/>
      <w:autoSpaceDN w:val="0"/>
      <w:adjustRightInd w:val="0"/>
    </w:pPr>
    <w:rPr>
      <w:sz w:val="24"/>
      <w:szCs w:val="24"/>
    </w:rPr>
  </w:style>
  <w:style w:type="paragraph" w:customStyle="1" w:styleId="Style169">
    <w:name w:val="Style169"/>
    <w:basedOn w:val="a4"/>
    <w:uiPriority w:val="99"/>
    <w:rsid w:val="003B6517"/>
    <w:pPr>
      <w:widowControl w:val="0"/>
      <w:autoSpaceDE w:val="0"/>
      <w:autoSpaceDN w:val="0"/>
      <w:adjustRightInd w:val="0"/>
    </w:pPr>
    <w:rPr>
      <w:sz w:val="24"/>
      <w:szCs w:val="24"/>
    </w:rPr>
  </w:style>
  <w:style w:type="paragraph" w:customStyle="1" w:styleId="Style170">
    <w:name w:val="Style170"/>
    <w:basedOn w:val="a4"/>
    <w:uiPriority w:val="99"/>
    <w:rsid w:val="003B6517"/>
    <w:pPr>
      <w:widowControl w:val="0"/>
      <w:autoSpaceDE w:val="0"/>
      <w:autoSpaceDN w:val="0"/>
      <w:adjustRightInd w:val="0"/>
    </w:pPr>
    <w:rPr>
      <w:sz w:val="24"/>
      <w:szCs w:val="24"/>
    </w:rPr>
  </w:style>
  <w:style w:type="paragraph" w:customStyle="1" w:styleId="Style171">
    <w:name w:val="Style171"/>
    <w:basedOn w:val="a4"/>
    <w:uiPriority w:val="99"/>
    <w:rsid w:val="003B6517"/>
    <w:pPr>
      <w:widowControl w:val="0"/>
      <w:autoSpaceDE w:val="0"/>
      <w:autoSpaceDN w:val="0"/>
      <w:adjustRightInd w:val="0"/>
    </w:pPr>
    <w:rPr>
      <w:sz w:val="24"/>
      <w:szCs w:val="24"/>
    </w:rPr>
  </w:style>
  <w:style w:type="paragraph" w:customStyle="1" w:styleId="Style172">
    <w:name w:val="Style172"/>
    <w:basedOn w:val="a4"/>
    <w:uiPriority w:val="99"/>
    <w:rsid w:val="003B6517"/>
    <w:pPr>
      <w:widowControl w:val="0"/>
      <w:autoSpaceDE w:val="0"/>
      <w:autoSpaceDN w:val="0"/>
      <w:adjustRightInd w:val="0"/>
    </w:pPr>
    <w:rPr>
      <w:sz w:val="24"/>
      <w:szCs w:val="24"/>
    </w:rPr>
  </w:style>
  <w:style w:type="paragraph" w:customStyle="1" w:styleId="Style173">
    <w:name w:val="Style173"/>
    <w:basedOn w:val="a4"/>
    <w:uiPriority w:val="99"/>
    <w:rsid w:val="003B6517"/>
    <w:pPr>
      <w:widowControl w:val="0"/>
      <w:autoSpaceDE w:val="0"/>
      <w:autoSpaceDN w:val="0"/>
      <w:adjustRightInd w:val="0"/>
    </w:pPr>
    <w:rPr>
      <w:sz w:val="24"/>
      <w:szCs w:val="24"/>
    </w:rPr>
  </w:style>
  <w:style w:type="paragraph" w:customStyle="1" w:styleId="Style174">
    <w:name w:val="Style174"/>
    <w:basedOn w:val="a4"/>
    <w:uiPriority w:val="99"/>
    <w:rsid w:val="003B6517"/>
    <w:pPr>
      <w:widowControl w:val="0"/>
      <w:autoSpaceDE w:val="0"/>
      <w:autoSpaceDN w:val="0"/>
      <w:adjustRightInd w:val="0"/>
    </w:pPr>
    <w:rPr>
      <w:sz w:val="24"/>
      <w:szCs w:val="24"/>
    </w:rPr>
  </w:style>
  <w:style w:type="paragraph" w:customStyle="1" w:styleId="Style175">
    <w:name w:val="Style175"/>
    <w:basedOn w:val="a4"/>
    <w:uiPriority w:val="99"/>
    <w:rsid w:val="003B6517"/>
    <w:pPr>
      <w:widowControl w:val="0"/>
      <w:autoSpaceDE w:val="0"/>
      <w:autoSpaceDN w:val="0"/>
      <w:adjustRightInd w:val="0"/>
    </w:pPr>
    <w:rPr>
      <w:sz w:val="24"/>
      <w:szCs w:val="24"/>
    </w:rPr>
  </w:style>
  <w:style w:type="paragraph" w:customStyle="1" w:styleId="Style176">
    <w:name w:val="Style176"/>
    <w:basedOn w:val="a4"/>
    <w:uiPriority w:val="99"/>
    <w:rsid w:val="003B6517"/>
    <w:pPr>
      <w:widowControl w:val="0"/>
      <w:autoSpaceDE w:val="0"/>
      <w:autoSpaceDN w:val="0"/>
      <w:adjustRightInd w:val="0"/>
    </w:pPr>
    <w:rPr>
      <w:sz w:val="24"/>
      <w:szCs w:val="24"/>
    </w:rPr>
  </w:style>
  <w:style w:type="paragraph" w:customStyle="1" w:styleId="Style177">
    <w:name w:val="Style177"/>
    <w:basedOn w:val="a4"/>
    <w:uiPriority w:val="99"/>
    <w:rsid w:val="003B6517"/>
    <w:pPr>
      <w:widowControl w:val="0"/>
      <w:autoSpaceDE w:val="0"/>
      <w:autoSpaceDN w:val="0"/>
      <w:adjustRightInd w:val="0"/>
    </w:pPr>
    <w:rPr>
      <w:sz w:val="24"/>
      <w:szCs w:val="24"/>
    </w:rPr>
  </w:style>
  <w:style w:type="paragraph" w:customStyle="1" w:styleId="Style178">
    <w:name w:val="Style178"/>
    <w:basedOn w:val="a4"/>
    <w:uiPriority w:val="99"/>
    <w:rsid w:val="003B6517"/>
    <w:pPr>
      <w:widowControl w:val="0"/>
      <w:autoSpaceDE w:val="0"/>
      <w:autoSpaceDN w:val="0"/>
      <w:adjustRightInd w:val="0"/>
    </w:pPr>
    <w:rPr>
      <w:sz w:val="24"/>
      <w:szCs w:val="24"/>
    </w:rPr>
  </w:style>
  <w:style w:type="paragraph" w:customStyle="1" w:styleId="Style179">
    <w:name w:val="Style179"/>
    <w:basedOn w:val="a4"/>
    <w:uiPriority w:val="99"/>
    <w:rsid w:val="003B6517"/>
    <w:pPr>
      <w:widowControl w:val="0"/>
      <w:autoSpaceDE w:val="0"/>
      <w:autoSpaceDN w:val="0"/>
      <w:adjustRightInd w:val="0"/>
    </w:pPr>
    <w:rPr>
      <w:sz w:val="24"/>
      <w:szCs w:val="24"/>
    </w:rPr>
  </w:style>
  <w:style w:type="paragraph" w:customStyle="1" w:styleId="Style180">
    <w:name w:val="Style180"/>
    <w:basedOn w:val="a4"/>
    <w:uiPriority w:val="99"/>
    <w:rsid w:val="003B6517"/>
    <w:pPr>
      <w:widowControl w:val="0"/>
      <w:autoSpaceDE w:val="0"/>
      <w:autoSpaceDN w:val="0"/>
      <w:adjustRightInd w:val="0"/>
    </w:pPr>
    <w:rPr>
      <w:sz w:val="24"/>
      <w:szCs w:val="24"/>
    </w:rPr>
  </w:style>
  <w:style w:type="paragraph" w:customStyle="1" w:styleId="Style181">
    <w:name w:val="Style181"/>
    <w:basedOn w:val="a4"/>
    <w:uiPriority w:val="99"/>
    <w:rsid w:val="003B6517"/>
    <w:pPr>
      <w:widowControl w:val="0"/>
      <w:autoSpaceDE w:val="0"/>
      <w:autoSpaceDN w:val="0"/>
      <w:adjustRightInd w:val="0"/>
    </w:pPr>
    <w:rPr>
      <w:sz w:val="24"/>
      <w:szCs w:val="24"/>
    </w:rPr>
  </w:style>
  <w:style w:type="paragraph" w:customStyle="1" w:styleId="Style182">
    <w:name w:val="Style182"/>
    <w:basedOn w:val="a4"/>
    <w:uiPriority w:val="99"/>
    <w:rsid w:val="003B6517"/>
    <w:pPr>
      <w:widowControl w:val="0"/>
      <w:autoSpaceDE w:val="0"/>
      <w:autoSpaceDN w:val="0"/>
      <w:adjustRightInd w:val="0"/>
    </w:pPr>
    <w:rPr>
      <w:sz w:val="24"/>
      <w:szCs w:val="24"/>
    </w:rPr>
  </w:style>
  <w:style w:type="paragraph" w:customStyle="1" w:styleId="Style183">
    <w:name w:val="Style183"/>
    <w:basedOn w:val="a4"/>
    <w:uiPriority w:val="99"/>
    <w:rsid w:val="003B6517"/>
    <w:pPr>
      <w:widowControl w:val="0"/>
      <w:autoSpaceDE w:val="0"/>
      <w:autoSpaceDN w:val="0"/>
      <w:adjustRightInd w:val="0"/>
    </w:pPr>
    <w:rPr>
      <w:sz w:val="24"/>
      <w:szCs w:val="24"/>
    </w:rPr>
  </w:style>
  <w:style w:type="paragraph" w:customStyle="1" w:styleId="Style184">
    <w:name w:val="Style184"/>
    <w:basedOn w:val="a4"/>
    <w:uiPriority w:val="99"/>
    <w:rsid w:val="003B6517"/>
    <w:pPr>
      <w:widowControl w:val="0"/>
      <w:autoSpaceDE w:val="0"/>
      <w:autoSpaceDN w:val="0"/>
      <w:adjustRightInd w:val="0"/>
    </w:pPr>
    <w:rPr>
      <w:sz w:val="24"/>
      <w:szCs w:val="24"/>
    </w:rPr>
  </w:style>
  <w:style w:type="paragraph" w:customStyle="1" w:styleId="Style185">
    <w:name w:val="Style185"/>
    <w:basedOn w:val="a4"/>
    <w:uiPriority w:val="99"/>
    <w:rsid w:val="003B6517"/>
    <w:pPr>
      <w:widowControl w:val="0"/>
      <w:autoSpaceDE w:val="0"/>
      <w:autoSpaceDN w:val="0"/>
      <w:adjustRightInd w:val="0"/>
    </w:pPr>
    <w:rPr>
      <w:sz w:val="24"/>
      <w:szCs w:val="24"/>
    </w:rPr>
  </w:style>
  <w:style w:type="paragraph" w:customStyle="1" w:styleId="Style186">
    <w:name w:val="Style186"/>
    <w:basedOn w:val="a4"/>
    <w:uiPriority w:val="99"/>
    <w:rsid w:val="003B6517"/>
    <w:pPr>
      <w:widowControl w:val="0"/>
      <w:autoSpaceDE w:val="0"/>
      <w:autoSpaceDN w:val="0"/>
      <w:adjustRightInd w:val="0"/>
    </w:pPr>
    <w:rPr>
      <w:sz w:val="24"/>
      <w:szCs w:val="24"/>
    </w:rPr>
  </w:style>
  <w:style w:type="paragraph" w:customStyle="1" w:styleId="Style187">
    <w:name w:val="Style187"/>
    <w:basedOn w:val="a4"/>
    <w:uiPriority w:val="99"/>
    <w:rsid w:val="003B6517"/>
    <w:pPr>
      <w:widowControl w:val="0"/>
      <w:autoSpaceDE w:val="0"/>
      <w:autoSpaceDN w:val="0"/>
      <w:adjustRightInd w:val="0"/>
    </w:pPr>
    <w:rPr>
      <w:sz w:val="24"/>
      <w:szCs w:val="24"/>
    </w:rPr>
  </w:style>
  <w:style w:type="paragraph" w:customStyle="1" w:styleId="Style188">
    <w:name w:val="Style188"/>
    <w:basedOn w:val="a4"/>
    <w:uiPriority w:val="99"/>
    <w:rsid w:val="003B6517"/>
    <w:pPr>
      <w:widowControl w:val="0"/>
      <w:autoSpaceDE w:val="0"/>
      <w:autoSpaceDN w:val="0"/>
      <w:adjustRightInd w:val="0"/>
    </w:pPr>
    <w:rPr>
      <w:sz w:val="24"/>
      <w:szCs w:val="24"/>
    </w:rPr>
  </w:style>
  <w:style w:type="paragraph" w:customStyle="1" w:styleId="Style189">
    <w:name w:val="Style189"/>
    <w:basedOn w:val="a4"/>
    <w:uiPriority w:val="99"/>
    <w:rsid w:val="003B6517"/>
    <w:pPr>
      <w:widowControl w:val="0"/>
      <w:autoSpaceDE w:val="0"/>
      <w:autoSpaceDN w:val="0"/>
      <w:adjustRightInd w:val="0"/>
    </w:pPr>
    <w:rPr>
      <w:sz w:val="24"/>
      <w:szCs w:val="24"/>
    </w:rPr>
  </w:style>
  <w:style w:type="paragraph" w:customStyle="1" w:styleId="Style190">
    <w:name w:val="Style190"/>
    <w:basedOn w:val="a4"/>
    <w:uiPriority w:val="99"/>
    <w:rsid w:val="003B6517"/>
    <w:pPr>
      <w:widowControl w:val="0"/>
      <w:autoSpaceDE w:val="0"/>
      <w:autoSpaceDN w:val="0"/>
      <w:adjustRightInd w:val="0"/>
    </w:pPr>
    <w:rPr>
      <w:sz w:val="24"/>
      <w:szCs w:val="24"/>
    </w:rPr>
  </w:style>
  <w:style w:type="paragraph" w:customStyle="1" w:styleId="Style191">
    <w:name w:val="Style191"/>
    <w:basedOn w:val="a4"/>
    <w:uiPriority w:val="99"/>
    <w:rsid w:val="003B6517"/>
    <w:pPr>
      <w:widowControl w:val="0"/>
      <w:autoSpaceDE w:val="0"/>
      <w:autoSpaceDN w:val="0"/>
      <w:adjustRightInd w:val="0"/>
    </w:pPr>
    <w:rPr>
      <w:sz w:val="24"/>
      <w:szCs w:val="24"/>
    </w:rPr>
  </w:style>
  <w:style w:type="paragraph" w:customStyle="1" w:styleId="Style192">
    <w:name w:val="Style192"/>
    <w:basedOn w:val="a4"/>
    <w:uiPriority w:val="99"/>
    <w:rsid w:val="003B6517"/>
    <w:pPr>
      <w:widowControl w:val="0"/>
      <w:autoSpaceDE w:val="0"/>
      <w:autoSpaceDN w:val="0"/>
      <w:adjustRightInd w:val="0"/>
    </w:pPr>
    <w:rPr>
      <w:sz w:val="24"/>
      <w:szCs w:val="24"/>
    </w:rPr>
  </w:style>
  <w:style w:type="paragraph" w:customStyle="1" w:styleId="Style193">
    <w:name w:val="Style193"/>
    <w:basedOn w:val="a4"/>
    <w:uiPriority w:val="99"/>
    <w:rsid w:val="003B6517"/>
    <w:pPr>
      <w:widowControl w:val="0"/>
      <w:autoSpaceDE w:val="0"/>
      <w:autoSpaceDN w:val="0"/>
      <w:adjustRightInd w:val="0"/>
    </w:pPr>
    <w:rPr>
      <w:sz w:val="24"/>
      <w:szCs w:val="24"/>
    </w:rPr>
  </w:style>
  <w:style w:type="paragraph" w:customStyle="1" w:styleId="Style194">
    <w:name w:val="Style194"/>
    <w:basedOn w:val="a4"/>
    <w:uiPriority w:val="99"/>
    <w:rsid w:val="003B6517"/>
    <w:pPr>
      <w:widowControl w:val="0"/>
      <w:autoSpaceDE w:val="0"/>
      <w:autoSpaceDN w:val="0"/>
      <w:adjustRightInd w:val="0"/>
    </w:pPr>
    <w:rPr>
      <w:sz w:val="24"/>
      <w:szCs w:val="24"/>
    </w:rPr>
  </w:style>
  <w:style w:type="paragraph" w:customStyle="1" w:styleId="Style195">
    <w:name w:val="Style195"/>
    <w:basedOn w:val="a4"/>
    <w:uiPriority w:val="99"/>
    <w:rsid w:val="003B6517"/>
    <w:pPr>
      <w:widowControl w:val="0"/>
      <w:autoSpaceDE w:val="0"/>
      <w:autoSpaceDN w:val="0"/>
      <w:adjustRightInd w:val="0"/>
    </w:pPr>
    <w:rPr>
      <w:sz w:val="24"/>
      <w:szCs w:val="24"/>
    </w:rPr>
  </w:style>
  <w:style w:type="paragraph" w:customStyle="1" w:styleId="Style196">
    <w:name w:val="Style196"/>
    <w:basedOn w:val="a4"/>
    <w:uiPriority w:val="99"/>
    <w:rsid w:val="003B6517"/>
    <w:pPr>
      <w:widowControl w:val="0"/>
      <w:autoSpaceDE w:val="0"/>
      <w:autoSpaceDN w:val="0"/>
      <w:adjustRightInd w:val="0"/>
    </w:pPr>
    <w:rPr>
      <w:sz w:val="24"/>
      <w:szCs w:val="24"/>
    </w:rPr>
  </w:style>
  <w:style w:type="paragraph" w:customStyle="1" w:styleId="Style197">
    <w:name w:val="Style197"/>
    <w:basedOn w:val="a4"/>
    <w:uiPriority w:val="99"/>
    <w:rsid w:val="003B6517"/>
    <w:pPr>
      <w:widowControl w:val="0"/>
      <w:autoSpaceDE w:val="0"/>
      <w:autoSpaceDN w:val="0"/>
      <w:adjustRightInd w:val="0"/>
    </w:pPr>
    <w:rPr>
      <w:sz w:val="24"/>
      <w:szCs w:val="24"/>
    </w:rPr>
  </w:style>
  <w:style w:type="paragraph" w:customStyle="1" w:styleId="Style198">
    <w:name w:val="Style198"/>
    <w:basedOn w:val="a4"/>
    <w:uiPriority w:val="99"/>
    <w:rsid w:val="003B6517"/>
    <w:pPr>
      <w:widowControl w:val="0"/>
      <w:autoSpaceDE w:val="0"/>
      <w:autoSpaceDN w:val="0"/>
      <w:adjustRightInd w:val="0"/>
    </w:pPr>
    <w:rPr>
      <w:sz w:val="24"/>
      <w:szCs w:val="24"/>
    </w:rPr>
  </w:style>
  <w:style w:type="paragraph" w:customStyle="1" w:styleId="Style199">
    <w:name w:val="Style199"/>
    <w:basedOn w:val="a4"/>
    <w:uiPriority w:val="99"/>
    <w:rsid w:val="003B6517"/>
    <w:pPr>
      <w:widowControl w:val="0"/>
      <w:autoSpaceDE w:val="0"/>
      <w:autoSpaceDN w:val="0"/>
      <w:adjustRightInd w:val="0"/>
    </w:pPr>
    <w:rPr>
      <w:sz w:val="24"/>
      <w:szCs w:val="24"/>
    </w:rPr>
  </w:style>
  <w:style w:type="paragraph" w:customStyle="1" w:styleId="Style200">
    <w:name w:val="Style200"/>
    <w:basedOn w:val="a4"/>
    <w:uiPriority w:val="99"/>
    <w:rsid w:val="003B6517"/>
    <w:pPr>
      <w:widowControl w:val="0"/>
      <w:autoSpaceDE w:val="0"/>
      <w:autoSpaceDN w:val="0"/>
      <w:adjustRightInd w:val="0"/>
    </w:pPr>
    <w:rPr>
      <w:sz w:val="24"/>
      <w:szCs w:val="24"/>
    </w:rPr>
  </w:style>
  <w:style w:type="paragraph" w:customStyle="1" w:styleId="Style201">
    <w:name w:val="Style201"/>
    <w:basedOn w:val="a4"/>
    <w:uiPriority w:val="99"/>
    <w:rsid w:val="003B6517"/>
    <w:pPr>
      <w:widowControl w:val="0"/>
      <w:autoSpaceDE w:val="0"/>
      <w:autoSpaceDN w:val="0"/>
      <w:adjustRightInd w:val="0"/>
    </w:pPr>
    <w:rPr>
      <w:sz w:val="24"/>
      <w:szCs w:val="24"/>
    </w:rPr>
  </w:style>
  <w:style w:type="paragraph" w:customStyle="1" w:styleId="Style202">
    <w:name w:val="Style202"/>
    <w:basedOn w:val="a4"/>
    <w:uiPriority w:val="99"/>
    <w:rsid w:val="003B6517"/>
    <w:pPr>
      <w:widowControl w:val="0"/>
      <w:autoSpaceDE w:val="0"/>
      <w:autoSpaceDN w:val="0"/>
      <w:adjustRightInd w:val="0"/>
    </w:pPr>
    <w:rPr>
      <w:sz w:val="24"/>
      <w:szCs w:val="24"/>
    </w:rPr>
  </w:style>
  <w:style w:type="paragraph" w:customStyle="1" w:styleId="Style203">
    <w:name w:val="Style203"/>
    <w:basedOn w:val="a4"/>
    <w:uiPriority w:val="99"/>
    <w:rsid w:val="003B6517"/>
    <w:pPr>
      <w:widowControl w:val="0"/>
      <w:autoSpaceDE w:val="0"/>
      <w:autoSpaceDN w:val="0"/>
      <w:adjustRightInd w:val="0"/>
    </w:pPr>
    <w:rPr>
      <w:sz w:val="24"/>
      <w:szCs w:val="24"/>
    </w:rPr>
  </w:style>
  <w:style w:type="paragraph" w:customStyle="1" w:styleId="Style204">
    <w:name w:val="Style204"/>
    <w:basedOn w:val="a4"/>
    <w:uiPriority w:val="99"/>
    <w:rsid w:val="003B6517"/>
    <w:pPr>
      <w:widowControl w:val="0"/>
      <w:autoSpaceDE w:val="0"/>
      <w:autoSpaceDN w:val="0"/>
      <w:adjustRightInd w:val="0"/>
    </w:pPr>
    <w:rPr>
      <w:sz w:val="24"/>
      <w:szCs w:val="24"/>
    </w:rPr>
  </w:style>
  <w:style w:type="paragraph" w:customStyle="1" w:styleId="Style205">
    <w:name w:val="Style205"/>
    <w:basedOn w:val="a4"/>
    <w:uiPriority w:val="99"/>
    <w:rsid w:val="003B6517"/>
    <w:pPr>
      <w:widowControl w:val="0"/>
      <w:autoSpaceDE w:val="0"/>
      <w:autoSpaceDN w:val="0"/>
      <w:adjustRightInd w:val="0"/>
    </w:pPr>
    <w:rPr>
      <w:sz w:val="24"/>
      <w:szCs w:val="24"/>
    </w:rPr>
  </w:style>
  <w:style w:type="paragraph" w:customStyle="1" w:styleId="Style206">
    <w:name w:val="Style206"/>
    <w:basedOn w:val="a4"/>
    <w:uiPriority w:val="99"/>
    <w:rsid w:val="003B6517"/>
    <w:pPr>
      <w:widowControl w:val="0"/>
      <w:autoSpaceDE w:val="0"/>
      <w:autoSpaceDN w:val="0"/>
      <w:adjustRightInd w:val="0"/>
    </w:pPr>
    <w:rPr>
      <w:sz w:val="24"/>
      <w:szCs w:val="24"/>
    </w:rPr>
  </w:style>
  <w:style w:type="paragraph" w:customStyle="1" w:styleId="Style207">
    <w:name w:val="Style207"/>
    <w:basedOn w:val="a4"/>
    <w:uiPriority w:val="99"/>
    <w:rsid w:val="003B6517"/>
    <w:pPr>
      <w:widowControl w:val="0"/>
      <w:autoSpaceDE w:val="0"/>
      <w:autoSpaceDN w:val="0"/>
      <w:adjustRightInd w:val="0"/>
    </w:pPr>
    <w:rPr>
      <w:sz w:val="24"/>
      <w:szCs w:val="24"/>
    </w:rPr>
  </w:style>
  <w:style w:type="paragraph" w:customStyle="1" w:styleId="Style208">
    <w:name w:val="Style208"/>
    <w:basedOn w:val="a4"/>
    <w:uiPriority w:val="99"/>
    <w:rsid w:val="003B6517"/>
    <w:pPr>
      <w:widowControl w:val="0"/>
      <w:autoSpaceDE w:val="0"/>
      <w:autoSpaceDN w:val="0"/>
      <w:adjustRightInd w:val="0"/>
    </w:pPr>
    <w:rPr>
      <w:sz w:val="24"/>
      <w:szCs w:val="24"/>
    </w:rPr>
  </w:style>
  <w:style w:type="paragraph" w:customStyle="1" w:styleId="Style209">
    <w:name w:val="Style209"/>
    <w:basedOn w:val="a4"/>
    <w:uiPriority w:val="99"/>
    <w:rsid w:val="003B6517"/>
    <w:pPr>
      <w:widowControl w:val="0"/>
      <w:autoSpaceDE w:val="0"/>
      <w:autoSpaceDN w:val="0"/>
      <w:adjustRightInd w:val="0"/>
    </w:pPr>
    <w:rPr>
      <w:sz w:val="24"/>
      <w:szCs w:val="24"/>
    </w:rPr>
  </w:style>
  <w:style w:type="paragraph" w:customStyle="1" w:styleId="Style210">
    <w:name w:val="Style210"/>
    <w:basedOn w:val="a4"/>
    <w:uiPriority w:val="99"/>
    <w:rsid w:val="003B6517"/>
    <w:pPr>
      <w:widowControl w:val="0"/>
      <w:autoSpaceDE w:val="0"/>
      <w:autoSpaceDN w:val="0"/>
      <w:adjustRightInd w:val="0"/>
    </w:pPr>
    <w:rPr>
      <w:sz w:val="24"/>
      <w:szCs w:val="24"/>
    </w:rPr>
  </w:style>
  <w:style w:type="paragraph" w:customStyle="1" w:styleId="Style211">
    <w:name w:val="Style211"/>
    <w:basedOn w:val="a4"/>
    <w:uiPriority w:val="99"/>
    <w:rsid w:val="003B6517"/>
    <w:pPr>
      <w:widowControl w:val="0"/>
      <w:autoSpaceDE w:val="0"/>
      <w:autoSpaceDN w:val="0"/>
      <w:adjustRightInd w:val="0"/>
    </w:pPr>
    <w:rPr>
      <w:sz w:val="24"/>
      <w:szCs w:val="24"/>
    </w:rPr>
  </w:style>
  <w:style w:type="paragraph" w:customStyle="1" w:styleId="Style212">
    <w:name w:val="Style212"/>
    <w:basedOn w:val="a4"/>
    <w:uiPriority w:val="99"/>
    <w:rsid w:val="003B6517"/>
    <w:pPr>
      <w:widowControl w:val="0"/>
      <w:autoSpaceDE w:val="0"/>
      <w:autoSpaceDN w:val="0"/>
      <w:adjustRightInd w:val="0"/>
    </w:pPr>
    <w:rPr>
      <w:sz w:val="24"/>
      <w:szCs w:val="24"/>
    </w:rPr>
  </w:style>
  <w:style w:type="paragraph" w:customStyle="1" w:styleId="Style213">
    <w:name w:val="Style213"/>
    <w:basedOn w:val="a4"/>
    <w:uiPriority w:val="99"/>
    <w:rsid w:val="003B6517"/>
    <w:pPr>
      <w:widowControl w:val="0"/>
      <w:autoSpaceDE w:val="0"/>
      <w:autoSpaceDN w:val="0"/>
      <w:adjustRightInd w:val="0"/>
    </w:pPr>
    <w:rPr>
      <w:sz w:val="24"/>
      <w:szCs w:val="24"/>
    </w:rPr>
  </w:style>
  <w:style w:type="paragraph" w:customStyle="1" w:styleId="Style214">
    <w:name w:val="Style214"/>
    <w:basedOn w:val="a4"/>
    <w:uiPriority w:val="99"/>
    <w:rsid w:val="003B6517"/>
    <w:pPr>
      <w:widowControl w:val="0"/>
      <w:autoSpaceDE w:val="0"/>
      <w:autoSpaceDN w:val="0"/>
      <w:adjustRightInd w:val="0"/>
    </w:pPr>
    <w:rPr>
      <w:sz w:val="24"/>
      <w:szCs w:val="24"/>
    </w:rPr>
  </w:style>
  <w:style w:type="paragraph" w:customStyle="1" w:styleId="Style215">
    <w:name w:val="Style215"/>
    <w:basedOn w:val="a4"/>
    <w:uiPriority w:val="99"/>
    <w:rsid w:val="003B6517"/>
    <w:pPr>
      <w:widowControl w:val="0"/>
      <w:autoSpaceDE w:val="0"/>
      <w:autoSpaceDN w:val="0"/>
      <w:adjustRightInd w:val="0"/>
    </w:pPr>
    <w:rPr>
      <w:sz w:val="24"/>
      <w:szCs w:val="24"/>
    </w:rPr>
  </w:style>
  <w:style w:type="paragraph" w:customStyle="1" w:styleId="Style216">
    <w:name w:val="Style216"/>
    <w:basedOn w:val="a4"/>
    <w:uiPriority w:val="99"/>
    <w:rsid w:val="003B6517"/>
    <w:pPr>
      <w:widowControl w:val="0"/>
      <w:autoSpaceDE w:val="0"/>
      <w:autoSpaceDN w:val="0"/>
      <w:adjustRightInd w:val="0"/>
    </w:pPr>
    <w:rPr>
      <w:sz w:val="24"/>
      <w:szCs w:val="24"/>
    </w:rPr>
  </w:style>
  <w:style w:type="paragraph" w:customStyle="1" w:styleId="Style217">
    <w:name w:val="Style217"/>
    <w:basedOn w:val="a4"/>
    <w:uiPriority w:val="99"/>
    <w:rsid w:val="003B6517"/>
    <w:pPr>
      <w:widowControl w:val="0"/>
      <w:autoSpaceDE w:val="0"/>
      <w:autoSpaceDN w:val="0"/>
      <w:adjustRightInd w:val="0"/>
    </w:pPr>
    <w:rPr>
      <w:sz w:val="24"/>
      <w:szCs w:val="24"/>
    </w:rPr>
  </w:style>
  <w:style w:type="paragraph" w:customStyle="1" w:styleId="Style218">
    <w:name w:val="Style218"/>
    <w:basedOn w:val="a4"/>
    <w:uiPriority w:val="99"/>
    <w:rsid w:val="003B6517"/>
    <w:pPr>
      <w:widowControl w:val="0"/>
      <w:autoSpaceDE w:val="0"/>
      <w:autoSpaceDN w:val="0"/>
      <w:adjustRightInd w:val="0"/>
    </w:pPr>
    <w:rPr>
      <w:sz w:val="24"/>
      <w:szCs w:val="24"/>
    </w:rPr>
  </w:style>
  <w:style w:type="paragraph" w:customStyle="1" w:styleId="Style219">
    <w:name w:val="Style219"/>
    <w:basedOn w:val="a4"/>
    <w:uiPriority w:val="99"/>
    <w:rsid w:val="003B6517"/>
    <w:pPr>
      <w:widowControl w:val="0"/>
      <w:autoSpaceDE w:val="0"/>
      <w:autoSpaceDN w:val="0"/>
      <w:adjustRightInd w:val="0"/>
    </w:pPr>
    <w:rPr>
      <w:sz w:val="24"/>
      <w:szCs w:val="24"/>
    </w:rPr>
  </w:style>
  <w:style w:type="paragraph" w:customStyle="1" w:styleId="Style220">
    <w:name w:val="Style220"/>
    <w:basedOn w:val="a4"/>
    <w:uiPriority w:val="99"/>
    <w:rsid w:val="003B6517"/>
    <w:pPr>
      <w:widowControl w:val="0"/>
      <w:autoSpaceDE w:val="0"/>
      <w:autoSpaceDN w:val="0"/>
      <w:adjustRightInd w:val="0"/>
    </w:pPr>
    <w:rPr>
      <w:sz w:val="24"/>
      <w:szCs w:val="24"/>
    </w:rPr>
  </w:style>
  <w:style w:type="paragraph" w:customStyle="1" w:styleId="Style221">
    <w:name w:val="Style221"/>
    <w:basedOn w:val="a4"/>
    <w:uiPriority w:val="99"/>
    <w:rsid w:val="003B6517"/>
    <w:pPr>
      <w:widowControl w:val="0"/>
      <w:autoSpaceDE w:val="0"/>
      <w:autoSpaceDN w:val="0"/>
      <w:adjustRightInd w:val="0"/>
    </w:pPr>
    <w:rPr>
      <w:sz w:val="24"/>
      <w:szCs w:val="24"/>
    </w:rPr>
  </w:style>
  <w:style w:type="paragraph" w:customStyle="1" w:styleId="Style222">
    <w:name w:val="Style222"/>
    <w:basedOn w:val="a4"/>
    <w:uiPriority w:val="99"/>
    <w:rsid w:val="003B6517"/>
    <w:pPr>
      <w:widowControl w:val="0"/>
      <w:autoSpaceDE w:val="0"/>
      <w:autoSpaceDN w:val="0"/>
      <w:adjustRightInd w:val="0"/>
    </w:pPr>
    <w:rPr>
      <w:sz w:val="24"/>
      <w:szCs w:val="24"/>
    </w:rPr>
  </w:style>
  <w:style w:type="paragraph" w:customStyle="1" w:styleId="Style223">
    <w:name w:val="Style223"/>
    <w:basedOn w:val="a4"/>
    <w:uiPriority w:val="99"/>
    <w:rsid w:val="003B6517"/>
    <w:pPr>
      <w:widowControl w:val="0"/>
      <w:autoSpaceDE w:val="0"/>
      <w:autoSpaceDN w:val="0"/>
      <w:adjustRightInd w:val="0"/>
    </w:pPr>
    <w:rPr>
      <w:sz w:val="24"/>
      <w:szCs w:val="24"/>
    </w:rPr>
  </w:style>
  <w:style w:type="paragraph" w:customStyle="1" w:styleId="Style224">
    <w:name w:val="Style224"/>
    <w:basedOn w:val="a4"/>
    <w:uiPriority w:val="99"/>
    <w:rsid w:val="003B6517"/>
    <w:pPr>
      <w:widowControl w:val="0"/>
      <w:autoSpaceDE w:val="0"/>
      <w:autoSpaceDN w:val="0"/>
      <w:adjustRightInd w:val="0"/>
    </w:pPr>
    <w:rPr>
      <w:sz w:val="24"/>
      <w:szCs w:val="24"/>
    </w:rPr>
  </w:style>
  <w:style w:type="paragraph" w:customStyle="1" w:styleId="Style225">
    <w:name w:val="Style225"/>
    <w:basedOn w:val="a4"/>
    <w:uiPriority w:val="99"/>
    <w:rsid w:val="003B6517"/>
    <w:pPr>
      <w:widowControl w:val="0"/>
      <w:autoSpaceDE w:val="0"/>
      <w:autoSpaceDN w:val="0"/>
      <w:adjustRightInd w:val="0"/>
    </w:pPr>
    <w:rPr>
      <w:sz w:val="24"/>
      <w:szCs w:val="24"/>
    </w:rPr>
  </w:style>
  <w:style w:type="paragraph" w:customStyle="1" w:styleId="Style226">
    <w:name w:val="Style226"/>
    <w:basedOn w:val="a4"/>
    <w:uiPriority w:val="99"/>
    <w:rsid w:val="003B6517"/>
    <w:pPr>
      <w:widowControl w:val="0"/>
      <w:autoSpaceDE w:val="0"/>
      <w:autoSpaceDN w:val="0"/>
      <w:adjustRightInd w:val="0"/>
    </w:pPr>
    <w:rPr>
      <w:sz w:val="24"/>
      <w:szCs w:val="24"/>
    </w:rPr>
  </w:style>
  <w:style w:type="paragraph" w:customStyle="1" w:styleId="Style227">
    <w:name w:val="Style227"/>
    <w:basedOn w:val="a4"/>
    <w:uiPriority w:val="99"/>
    <w:rsid w:val="003B6517"/>
    <w:pPr>
      <w:widowControl w:val="0"/>
      <w:autoSpaceDE w:val="0"/>
      <w:autoSpaceDN w:val="0"/>
      <w:adjustRightInd w:val="0"/>
    </w:pPr>
    <w:rPr>
      <w:sz w:val="24"/>
      <w:szCs w:val="24"/>
    </w:rPr>
  </w:style>
  <w:style w:type="paragraph" w:customStyle="1" w:styleId="Style228">
    <w:name w:val="Style228"/>
    <w:basedOn w:val="a4"/>
    <w:uiPriority w:val="99"/>
    <w:rsid w:val="003B6517"/>
    <w:pPr>
      <w:widowControl w:val="0"/>
      <w:autoSpaceDE w:val="0"/>
      <w:autoSpaceDN w:val="0"/>
      <w:adjustRightInd w:val="0"/>
    </w:pPr>
    <w:rPr>
      <w:sz w:val="24"/>
      <w:szCs w:val="24"/>
    </w:rPr>
  </w:style>
  <w:style w:type="paragraph" w:customStyle="1" w:styleId="Style229">
    <w:name w:val="Style229"/>
    <w:basedOn w:val="a4"/>
    <w:uiPriority w:val="99"/>
    <w:rsid w:val="003B6517"/>
    <w:pPr>
      <w:widowControl w:val="0"/>
      <w:autoSpaceDE w:val="0"/>
      <w:autoSpaceDN w:val="0"/>
      <w:adjustRightInd w:val="0"/>
    </w:pPr>
    <w:rPr>
      <w:sz w:val="24"/>
      <w:szCs w:val="24"/>
    </w:rPr>
  </w:style>
  <w:style w:type="paragraph" w:customStyle="1" w:styleId="Style230">
    <w:name w:val="Style230"/>
    <w:basedOn w:val="a4"/>
    <w:uiPriority w:val="99"/>
    <w:rsid w:val="003B6517"/>
    <w:pPr>
      <w:widowControl w:val="0"/>
      <w:autoSpaceDE w:val="0"/>
      <w:autoSpaceDN w:val="0"/>
      <w:adjustRightInd w:val="0"/>
    </w:pPr>
    <w:rPr>
      <w:sz w:val="24"/>
      <w:szCs w:val="24"/>
    </w:rPr>
  </w:style>
  <w:style w:type="paragraph" w:customStyle="1" w:styleId="Style231">
    <w:name w:val="Style231"/>
    <w:basedOn w:val="a4"/>
    <w:uiPriority w:val="99"/>
    <w:rsid w:val="003B6517"/>
    <w:pPr>
      <w:widowControl w:val="0"/>
      <w:autoSpaceDE w:val="0"/>
      <w:autoSpaceDN w:val="0"/>
      <w:adjustRightInd w:val="0"/>
    </w:pPr>
    <w:rPr>
      <w:sz w:val="24"/>
      <w:szCs w:val="24"/>
    </w:rPr>
  </w:style>
  <w:style w:type="paragraph" w:customStyle="1" w:styleId="Style232">
    <w:name w:val="Style232"/>
    <w:basedOn w:val="a4"/>
    <w:uiPriority w:val="99"/>
    <w:rsid w:val="003B6517"/>
    <w:pPr>
      <w:widowControl w:val="0"/>
      <w:autoSpaceDE w:val="0"/>
      <w:autoSpaceDN w:val="0"/>
      <w:adjustRightInd w:val="0"/>
    </w:pPr>
    <w:rPr>
      <w:sz w:val="24"/>
      <w:szCs w:val="24"/>
    </w:rPr>
  </w:style>
  <w:style w:type="paragraph" w:customStyle="1" w:styleId="Style233">
    <w:name w:val="Style233"/>
    <w:basedOn w:val="a4"/>
    <w:uiPriority w:val="99"/>
    <w:rsid w:val="003B6517"/>
    <w:pPr>
      <w:widowControl w:val="0"/>
      <w:autoSpaceDE w:val="0"/>
      <w:autoSpaceDN w:val="0"/>
      <w:adjustRightInd w:val="0"/>
    </w:pPr>
    <w:rPr>
      <w:sz w:val="24"/>
      <w:szCs w:val="24"/>
    </w:rPr>
  </w:style>
  <w:style w:type="paragraph" w:customStyle="1" w:styleId="Style234">
    <w:name w:val="Style234"/>
    <w:basedOn w:val="a4"/>
    <w:uiPriority w:val="99"/>
    <w:rsid w:val="003B6517"/>
    <w:pPr>
      <w:widowControl w:val="0"/>
      <w:autoSpaceDE w:val="0"/>
      <w:autoSpaceDN w:val="0"/>
      <w:adjustRightInd w:val="0"/>
    </w:pPr>
    <w:rPr>
      <w:sz w:val="24"/>
      <w:szCs w:val="24"/>
    </w:rPr>
  </w:style>
  <w:style w:type="paragraph" w:customStyle="1" w:styleId="Style235">
    <w:name w:val="Style235"/>
    <w:basedOn w:val="a4"/>
    <w:uiPriority w:val="99"/>
    <w:rsid w:val="003B6517"/>
    <w:pPr>
      <w:widowControl w:val="0"/>
      <w:autoSpaceDE w:val="0"/>
      <w:autoSpaceDN w:val="0"/>
      <w:adjustRightInd w:val="0"/>
    </w:pPr>
    <w:rPr>
      <w:sz w:val="24"/>
      <w:szCs w:val="24"/>
    </w:rPr>
  </w:style>
  <w:style w:type="paragraph" w:customStyle="1" w:styleId="Style236">
    <w:name w:val="Style236"/>
    <w:basedOn w:val="a4"/>
    <w:uiPriority w:val="99"/>
    <w:rsid w:val="003B6517"/>
    <w:pPr>
      <w:widowControl w:val="0"/>
      <w:autoSpaceDE w:val="0"/>
      <w:autoSpaceDN w:val="0"/>
      <w:adjustRightInd w:val="0"/>
    </w:pPr>
    <w:rPr>
      <w:sz w:val="24"/>
      <w:szCs w:val="24"/>
    </w:rPr>
  </w:style>
  <w:style w:type="paragraph" w:customStyle="1" w:styleId="Style237">
    <w:name w:val="Style237"/>
    <w:basedOn w:val="a4"/>
    <w:uiPriority w:val="99"/>
    <w:rsid w:val="003B6517"/>
    <w:pPr>
      <w:widowControl w:val="0"/>
      <w:autoSpaceDE w:val="0"/>
      <w:autoSpaceDN w:val="0"/>
      <w:adjustRightInd w:val="0"/>
    </w:pPr>
    <w:rPr>
      <w:sz w:val="24"/>
      <w:szCs w:val="24"/>
    </w:rPr>
  </w:style>
  <w:style w:type="paragraph" w:customStyle="1" w:styleId="Style238">
    <w:name w:val="Style238"/>
    <w:basedOn w:val="a4"/>
    <w:uiPriority w:val="99"/>
    <w:rsid w:val="003B6517"/>
    <w:pPr>
      <w:widowControl w:val="0"/>
      <w:autoSpaceDE w:val="0"/>
      <w:autoSpaceDN w:val="0"/>
      <w:adjustRightInd w:val="0"/>
    </w:pPr>
    <w:rPr>
      <w:sz w:val="24"/>
      <w:szCs w:val="24"/>
    </w:rPr>
  </w:style>
  <w:style w:type="paragraph" w:customStyle="1" w:styleId="Style239">
    <w:name w:val="Style239"/>
    <w:basedOn w:val="a4"/>
    <w:uiPriority w:val="99"/>
    <w:rsid w:val="003B6517"/>
    <w:pPr>
      <w:widowControl w:val="0"/>
      <w:autoSpaceDE w:val="0"/>
      <w:autoSpaceDN w:val="0"/>
      <w:adjustRightInd w:val="0"/>
    </w:pPr>
    <w:rPr>
      <w:sz w:val="24"/>
      <w:szCs w:val="24"/>
    </w:rPr>
  </w:style>
  <w:style w:type="paragraph" w:customStyle="1" w:styleId="Style240">
    <w:name w:val="Style240"/>
    <w:basedOn w:val="a4"/>
    <w:uiPriority w:val="99"/>
    <w:rsid w:val="003B6517"/>
    <w:pPr>
      <w:widowControl w:val="0"/>
      <w:autoSpaceDE w:val="0"/>
      <w:autoSpaceDN w:val="0"/>
      <w:adjustRightInd w:val="0"/>
    </w:pPr>
    <w:rPr>
      <w:sz w:val="24"/>
      <w:szCs w:val="24"/>
    </w:rPr>
  </w:style>
  <w:style w:type="paragraph" w:customStyle="1" w:styleId="Style241">
    <w:name w:val="Style241"/>
    <w:basedOn w:val="a4"/>
    <w:uiPriority w:val="99"/>
    <w:rsid w:val="003B6517"/>
    <w:pPr>
      <w:widowControl w:val="0"/>
      <w:autoSpaceDE w:val="0"/>
      <w:autoSpaceDN w:val="0"/>
      <w:adjustRightInd w:val="0"/>
    </w:pPr>
    <w:rPr>
      <w:sz w:val="24"/>
      <w:szCs w:val="24"/>
    </w:rPr>
  </w:style>
  <w:style w:type="paragraph" w:customStyle="1" w:styleId="Style242">
    <w:name w:val="Style242"/>
    <w:basedOn w:val="a4"/>
    <w:uiPriority w:val="99"/>
    <w:rsid w:val="003B6517"/>
    <w:pPr>
      <w:widowControl w:val="0"/>
      <w:autoSpaceDE w:val="0"/>
      <w:autoSpaceDN w:val="0"/>
      <w:adjustRightInd w:val="0"/>
    </w:pPr>
    <w:rPr>
      <w:sz w:val="24"/>
      <w:szCs w:val="24"/>
    </w:rPr>
  </w:style>
  <w:style w:type="paragraph" w:customStyle="1" w:styleId="Style243">
    <w:name w:val="Style243"/>
    <w:basedOn w:val="a4"/>
    <w:uiPriority w:val="99"/>
    <w:rsid w:val="003B6517"/>
    <w:pPr>
      <w:widowControl w:val="0"/>
      <w:autoSpaceDE w:val="0"/>
      <w:autoSpaceDN w:val="0"/>
      <w:adjustRightInd w:val="0"/>
    </w:pPr>
    <w:rPr>
      <w:sz w:val="24"/>
      <w:szCs w:val="24"/>
    </w:rPr>
  </w:style>
  <w:style w:type="paragraph" w:customStyle="1" w:styleId="Style244">
    <w:name w:val="Style244"/>
    <w:basedOn w:val="a4"/>
    <w:uiPriority w:val="99"/>
    <w:rsid w:val="003B6517"/>
    <w:pPr>
      <w:widowControl w:val="0"/>
      <w:autoSpaceDE w:val="0"/>
      <w:autoSpaceDN w:val="0"/>
      <w:adjustRightInd w:val="0"/>
    </w:pPr>
    <w:rPr>
      <w:sz w:val="24"/>
      <w:szCs w:val="24"/>
    </w:rPr>
  </w:style>
  <w:style w:type="paragraph" w:customStyle="1" w:styleId="Style245">
    <w:name w:val="Style245"/>
    <w:basedOn w:val="a4"/>
    <w:uiPriority w:val="99"/>
    <w:rsid w:val="003B6517"/>
    <w:pPr>
      <w:widowControl w:val="0"/>
      <w:autoSpaceDE w:val="0"/>
      <w:autoSpaceDN w:val="0"/>
      <w:adjustRightInd w:val="0"/>
    </w:pPr>
    <w:rPr>
      <w:sz w:val="24"/>
      <w:szCs w:val="24"/>
    </w:rPr>
  </w:style>
  <w:style w:type="paragraph" w:customStyle="1" w:styleId="Style246">
    <w:name w:val="Style246"/>
    <w:basedOn w:val="a4"/>
    <w:uiPriority w:val="99"/>
    <w:rsid w:val="003B6517"/>
    <w:pPr>
      <w:widowControl w:val="0"/>
      <w:autoSpaceDE w:val="0"/>
      <w:autoSpaceDN w:val="0"/>
      <w:adjustRightInd w:val="0"/>
    </w:pPr>
    <w:rPr>
      <w:sz w:val="24"/>
      <w:szCs w:val="24"/>
    </w:rPr>
  </w:style>
  <w:style w:type="paragraph" w:customStyle="1" w:styleId="Style247">
    <w:name w:val="Style247"/>
    <w:basedOn w:val="a4"/>
    <w:uiPriority w:val="99"/>
    <w:rsid w:val="003B6517"/>
    <w:pPr>
      <w:widowControl w:val="0"/>
      <w:autoSpaceDE w:val="0"/>
      <w:autoSpaceDN w:val="0"/>
      <w:adjustRightInd w:val="0"/>
    </w:pPr>
    <w:rPr>
      <w:sz w:val="24"/>
      <w:szCs w:val="24"/>
    </w:rPr>
  </w:style>
  <w:style w:type="paragraph" w:customStyle="1" w:styleId="Style248">
    <w:name w:val="Style248"/>
    <w:basedOn w:val="a4"/>
    <w:uiPriority w:val="99"/>
    <w:rsid w:val="003B6517"/>
    <w:pPr>
      <w:widowControl w:val="0"/>
      <w:autoSpaceDE w:val="0"/>
      <w:autoSpaceDN w:val="0"/>
      <w:adjustRightInd w:val="0"/>
    </w:pPr>
    <w:rPr>
      <w:sz w:val="24"/>
      <w:szCs w:val="24"/>
    </w:rPr>
  </w:style>
  <w:style w:type="paragraph" w:customStyle="1" w:styleId="Style249">
    <w:name w:val="Style249"/>
    <w:basedOn w:val="a4"/>
    <w:uiPriority w:val="99"/>
    <w:rsid w:val="003B6517"/>
    <w:pPr>
      <w:widowControl w:val="0"/>
      <w:autoSpaceDE w:val="0"/>
      <w:autoSpaceDN w:val="0"/>
      <w:adjustRightInd w:val="0"/>
    </w:pPr>
    <w:rPr>
      <w:sz w:val="24"/>
      <w:szCs w:val="24"/>
    </w:rPr>
  </w:style>
  <w:style w:type="paragraph" w:customStyle="1" w:styleId="Style250">
    <w:name w:val="Style250"/>
    <w:basedOn w:val="a4"/>
    <w:uiPriority w:val="99"/>
    <w:rsid w:val="003B6517"/>
    <w:pPr>
      <w:widowControl w:val="0"/>
      <w:autoSpaceDE w:val="0"/>
      <w:autoSpaceDN w:val="0"/>
      <w:adjustRightInd w:val="0"/>
    </w:pPr>
    <w:rPr>
      <w:sz w:val="24"/>
      <w:szCs w:val="24"/>
    </w:rPr>
  </w:style>
  <w:style w:type="paragraph" w:customStyle="1" w:styleId="Style251">
    <w:name w:val="Style251"/>
    <w:basedOn w:val="a4"/>
    <w:uiPriority w:val="99"/>
    <w:rsid w:val="003B6517"/>
    <w:pPr>
      <w:widowControl w:val="0"/>
      <w:autoSpaceDE w:val="0"/>
      <w:autoSpaceDN w:val="0"/>
      <w:adjustRightInd w:val="0"/>
    </w:pPr>
    <w:rPr>
      <w:sz w:val="24"/>
      <w:szCs w:val="24"/>
    </w:rPr>
  </w:style>
  <w:style w:type="paragraph" w:customStyle="1" w:styleId="Style252">
    <w:name w:val="Style252"/>
    <w:basedOn w:val="a4"/>
    <w:uiPriority w:val="99"/>
    <w:rsid w:val="003B6517"/>
    <w:pPr>
      <w:widowControl w:val="0"/>
      <w:autoSpaceDE w:val="0"/>
      <w:autoSpaceDN w:val="0"/>
      <w:adjustRightInd w:val="0"/>
    </w:pPr>
    <w:rPr>
      <w:sz w:val="24"/>
      <w:szCs w:val="24"/>
    </w:rPr>
  </w:style>
  <w:style w:type="paragraph" w:customStyle="1" w:styleId="Style253">
    <w:name w:val="Style253"/>
    <w:basedOn w:val="a4"/>
    <w:uiPriority w:val="99"/>
    <w:rsid w:val="003B6517"/>
    <w:pPr>
      <w:widowControl w:val="0"/>
      <w:autoSpaceDE w:val="0"/>
      <w:autoSpaceDN w:val="0"/>
      <w:adjustRightInd w:val="0"/>
    </w:pPr>
    <w:rPr>
      <w:sz w:val="24"/>
      <w:szCs w:val="24"/>
    </w:rPr>
  </w:style>
  <w:style w:type="paragraph" w:customStyle="1" w:styleId="Style254">
    <w:name w:val="Style254"/>
    <w:basedOn w:val="a4"/>
    <w:uiPriority w:val="99"/>
    <w:rsid w:val="003B6517"/>
    <w:pPr>
      <w:widowControl w:val="0"/>
      <w:autoSpaceDE w:val="0"/>
      <w:autoSpaceDN w:val="0"/>
      <w:adjustRightInd w:val="0"/>
    </w:pPr>
    <w:rPr>
      <w:sz w:val="24"/>
      <w:szCs w:val="24"/>
    </w:rPr>
  </w:style>
  <w:style w:type="paragraph" w:customStyle="1" w:styleId="Style255">
    <w:name w:val="Style255"/>
    <w:basedOn w:val="a4"/>
    <w:uiPriority w:val="99"/>
    <w:rsid w:val="003B6517"/>
    <w:pPr>
      <w:widowControl w:val="0"/>
      <w:autoSpaceDE w:val="0"/>
      <w:autoSpaceDN w:val="0"/>
      <w:adjustRightInd w:val="0"/>
    </w:pPr>
    <w:rPr>
      <w:sz w:val="24"/>
      <w:szCs w:val="24"/>
    </w:rPr>
  </w:style>
  <w:style w:type="paragraph" w:customStyle="1" w:styleId="Style256">
    <w:name w:val="Style256"/>
    <w:basedOn w:val="a4"/>
    <w:uiPriority w:val="99"/>
    <w:rsid w:val="003B6517"/>
    <w:pPr>
      <w:widowControl w:val="0"/>
      <w:autoSpaceDE w:val="0"/>
      <w:autoSpaceDN w:val="0"/>
      <w:adjustRightInd w:val="0"/>
    </w:pPr>
    <w:rPr>
      <w:sz w:val="24"/>
      <w:szCs w:val="24"/>
    </w:rPr>
  </w:style>
  <w:style w:type="paragraph" w:customStyle="1" w:styleId="Style257">
    <w:name w:val="Style257"/>
    <w:basedOn w:val="a4"/>
    <w:uiPriority w:val="99"/>
    <w:rsid w:val="003B6517"/>
    <w:pPr>
      <w:widowControl w:val="0"/>
      <w:autoSpaceDE w:val="0"/>
      <w:autoSpaceDN w:val="0"/>
      <w:adjustRightInd w:val="0"/>
    </w:pPr>
    <w:rPr>
      <w:sz w:val="24"/>
      <w:szCs w:val="24"/>
    </w:rPr>
  </w:style>
  <w:style w:type="paragraph" w:customStyle="1" w:styleId="Style258">
    <w:name w:val="Style258"/>
    <w:basedOn w:val="a4"/>
    <w:uiPriority w:val="99"/>
    <w:rsid w:val="003B6517"/>
    <w:pPr>
      <w:widowControl w:val="0"/>
      <w:autoSpaceDE w:val="0"/>
      <w:autoSpaceDN w:val="0"/>
      <w:adjustRightInd w:val="0"/>
    </w:pPr>
    <w:rPr>
      <w:sz w:val="24"/>
      <w:szCs w:val="24"/>
    </w:rPr>
  </w:style>
  <w:style w:type="paragraph" w:customStyle="1" w:styleId="Style259">
    <w:name w:val="Style259"/>
    <w:basedOn w:val="a4"/>
    <w:uiPriority w:val="99"/>
    <w:rsid w:val="003B6517"/>
    <w:pPr>
      <w:widowControl w:val="0"/>
      <w:autoSpaceDE w:val="0"/>
      <w:autoSpaceDN w:val="0"/>
      <w:adjustRightInd w:val="0"/>
    </w:pPr>
    <w:rPr>
      <w:sz w:val="24"/>
      <w:szCs w:val="24"/>
    </w:rPr>
  </w:style>
  <w:style w:type="paragraph" w:customStyle="1" w:styleId="Style260">
    <w:name w:val="Style260"/>
    <w:basedOn w:val="a4"/>
    <w:uiPriority w:val="99"/>
    <w:rsid w:val="003B6517"/>
    <w:pPr>
      <w:widowControl w:val="0"/>
      <w:autoSpaceDE w:val="0"/>
      <w:autoSpaceDN w:val="0"/>
      <w:adjustRightInd w:val="0"/>
    </w:pPr>
    <w:rPr>
      <w:sz w:val="24"/>
      <w:szCs w:val="24"/>
    </w:rPr>
  </w:style>
  <w:style w:type="paragraph" w:customStyle="1" w:styleId="Style261">
    <w:name w:val="Style261"/>
    <w:basedOn w:val="a4"/>
    <w:uiPriority w:val="99"/>
    <w:rsid w:val="003B6517"/>
    <w:pPr>
      <w:widowControl w:val="0"/>
      <w:autoSpaceDE w:val="0"/>
      <w:autoSpaceDN w:val="0"/>
      <w:adjustRightInd w:val="0"/>
    </w:pPr>
    <w:rPr>
      <w:sz w:val="24"/>
      <w:szCs w:val="24"/>
    </w:rPr>
  </w:style>
  <w:style w:type="paragraph" w:customStyle="1" w:styleId="Style262">
    <w:name w:val="Style262"/>
    <w:basedOn w:val="a4"/>
    <w:uiPriority w:val="99"/>
    <w:rsid w:val="003B6517"/>
    <w:pPr>
      <w:widowControl w:val="0"/>
      <w:autoSpaceDE w:val="0"/>
      <w:autoSpaceDN w:val="0"/>
      <w:adjustRightInd w:val="0"/>
    </w:pPr>
    <w:rPr>
      <w:sz w:val="24"/>
      <w:szCs w:val="24"/>
    </w:rPr>
  </w:style>
  <w:style w:type="paragraph" w:customStyle="1" w:styleId="Style263">
    <w:name w:val="Style263"/>
    <w:basedOn w:val="a4"/>
    <w:uiPriority w:val="99"/>
    <w:rsid w:val="003B6517"/>
    <w:pPr>
      <w:widowControl w:val="0"/>
      <w:autoSpaceDE w:val="0"/>
      <w:autoSpaceDN w:val="0"/>
      <w:adjustRightInd w:val="0"/>
    </w:pPr>
    <w:rPr>
      <w:sz w:val="24"/>
      <w:szCs w:val="24"/>
    </w:rPr>
  </w:style>
  <w:style w:type="paragraph" w:customStyle="1" w:styleId="Style264">
    <w:name w:val="Style264"/>
    <w:basedOn w:val="a4"/>
    <w:uiPriority w:val="99"/>
    <w:rsid w:val="003B6517"/>
    <w:pPr>
      <w:widowControl w:val="0"/>
      <w:autoSpaceDE w:val="0"/>
      <w:autoSpaceDN w:val="0"/>
      <w:adjustRightInd w:val="0"/>
    </w:pPr>
    <w:rPr>
      <w:sz w:val="24"/>
      <w:szCs w:val="24"/>
    </w:rPr>
  </w:style>
  <w:style w:type="paragraph" w:customStyle="1" w:styleId="Style265">
    <w:name w:val="Style265"/>
    <w:basedOn w:val="a4"/>
    <w:uiPriority w:val="99"/>
    <w:rsid w:val="003B6517"/>
    <w:pPr>
      <w:widowControl w:val="0"/>
      <w:autoSpaceDE w:val="0"/>
      <w:autoSpaceDN w:val="0"/>
      <w:adjustRightInd w:val="0"/>
    </w:pPr>
    <w:rPr>
      <w:sz w:val="24"/>
      <w:szCs w:val="24"/>
    </w:rPr>
  </w:style>
  <w:style w:type="paragraph" w:customStyle="1" w:styleId="Style266">
    <w:name w:val="Style266"/>
    <w:basedOn w:val="a4"/>
    <w:uiPriority w:val="99"/>
    <w:rsid w:val="003B6517"/>
    <w:pPr>
      <w:widowControl w:val="0"/>
      <w:autoSpaceDE w:val="0"/>
      <w:autoSpaceDN w:val="0"/>
      <w:adjustRightInd w:val="0"/>
    </w:pPr>
    <w:rPr>
      <w:sz w:val="24"/>
      <w:szCs w:val="24"/>
    </w:rPr>
  </w:style>
  <w:style w:type="paragraph" w:customStyle="1" w:styleId="Style267">
    <w:name w:val="Style267"/>
    <w:basedOn w:val="a4"/>
    <w:uiPriority w:val="99"/>
    <w:rsid w:val="003B6517"/>
    <w:pPr>
      <w:widowControl w:val="0"/>
      <w:autoSpaceDE w:val="0"/>
      <w:autoSpaceDN w:val="0"/>
      <w:adjustRightInd w:val="0"/>
    </w:pPr>
    <w:rPr>
      <w:sz w:val="24"/>
      <w:szCs w:val="24"/>
    </w:rPr>
  </w:style>
  <w:style w:type="paragraph" w:customStyle="1" w:styleId="Style268">
    <w:name w:val="Style268"/>
    <w:basedOn w:val="a4"/>
    <w:uiPriority w:val="99"/>
    <w:rsid w:val="003B6517"/>
    <w:pPr>
      <w:widowControl w:val="0"/>
      <w:autoSpaceDE w:val="0"/>
      <w:autoSpaceDN w:val="0"/>
      <w:adjustRightInd w:val="0"/>
    </w:pPr>
    <w:rPr>
      <w:sz w:val="24"/>
      <w:szCs w:val="24"/>
    </w:rPr>
  </w:style>
  <w:style w:type="paragraph" w:customStyle="1" w:styleId="Style269">
    <w:name w:val="Style269"/>
    <w:basedOn w:val="a4"/>
    <w:uiPriority w:val="99"/>
    <w:rsid w:val="003B6517"/>
    <w:pPr>
      <w:widowControl w:val="0"/>
      <w:autoSpaceDE w:val="0"/>
      <w:autoSpaceDN w:val="0"/>
      <w:adjustRightInd w:val="0"/>
    </w:pPr>
    <w:rPr>
      <w:sz w:val="24"/>
      <w:szCs w:val="24"/>
    </w:rPr>
  </w:style>
  <w:style w:type="paragraph" w:customStyle="1" w:styleId="Style270">
    <w:name w:val="Style270"/>
    <w:basedOn w:val="a4"/>
    <w:uiPriority w:val="99"/>
    <w:rsid w:val="003B6517"/>
    <w:pPr>
      <w:widowControl w:val="0"/>
      <w:autoSpaceDE w:val="0"/>
      <w:autoSpaceDN w:val="0"/>
      <w:adjustRightInd w:val="0"/>
    </w:pPr>
    <w:rPr>
      <w:sz w:val="24"/>
      <w:szCs w:val="24"/>
    </w:rPr>
  </w:style>
  <w:style w:type="paragraph" w:customStyle="1" w:styleId="Style271">
    <w:name w:val="Style271"/>
    <w:basedOn w:val="a4"/>
    <w:uiPriority w:val="99"/>
    <w:rsid w:val="003B6517"/>
    <w:pPr>
      <w:widowControl w:val="0"/>
      <w:autoSpaceDE w:val="0"/>
      <w:autoSpaceDN w:val="0"/>
      <w:adjustRightInd w:val="0"/>
    </w:pPr>
    <w:rPr>
      <w:sz w:val="24"/>
      <w:szCs w:val="24"/>
    </w:rPr>
  </w:style>
  <w:style w:type="paragraph" w:customStyle="1" w:styleId="Style272">
    <w:name w:val="Style272"/>
    <w:basedOn w:val="a4"/>
    <w:uiPriority w:val="99"/>
    <w:rsid w:val="003B6517"/>
    <w:pPr>
      <w:widowControl w:val="0"/>
      <w:autoSpaceDE w:val="0"/>
      <w:autoSpaceDN w:val="0"/>
      <w:adjustRightInd w:val="0"/>
    </w:pPr>
    <w:rPr>
      <w:sz w:val="24"/>
      <w:szCs w:val="24"/>
    </w:rPr>
  </w:style>
  <w:style w:type="paragraph" w:customStyle="1" w:styleId="Style273">
    <w:name w:val="Style273"/>
    <w:basedOn w:val="a4"/>
    <w:uiPriority w:val="99"/>
    <w:rsid w:val="003B6517"/>
    <w:pPr>
      <w:widowControl w:val="0"/>
      <w:autoSpaceDE w:val="0"/>
      <w:autoSpaceDN w:val="0"/>
      <w:adjustRightInd w:val="0"/>
    </w:pPr>
    <w:rPr>
      <w:sz w:val="24"/>
      <w:szCs w:val="24"/>
    </w:rPr>
  </w:style>
  <w:style w:type="paragraph" w:customStyle="1" w:styleId="Style274">
    <w:name w:val="Style274"/>
    <w:basedOn w:val="a4"/>
    <w:uiPriority w:val="99"/>
    <w:rsid w:val="003B6517"/>
    <w:pPr>
      <w:widowControl w:val="0"/>
      <w:autoSpaceDE w:val="0"/>
      <w:autoSpaceDN w:val="0"/>
      <w:adjustRightInd w:val="0"/>
    </w:pPr>
    <w:rPr>
      <w:sz w:val="24"/>
      <w:szCs w:val="24"/>
    </w:rPr>
  </w:style>
  <w:style w:type="paragraph" w:customStyle="1" w:styleId="Style275">
    <w:name w:val="Style275"/>
    <w:basedOn w:val="a4"/>
    <w:uiPriority w:val="99"/>
    <w:rsid w:val="003B6517"/>
    <w:pPr>
      <w:widowControl w:val="0"/>
      <w:autoSpaceDE w:val="0"/>
      <w:autoSpaceDN w:val="0"/>
      <w:adjustRightInd w:val="0"/>
    </w:pPr>
    <w:rPr>
      <w:sz w:val="24"/>
      <w:szCs w:val="24"/>
    </w:rPr>
  </w:style>
  <w:style w:type="paragraph" w:customStyle="1" w:styleId="Style276">
    <w:name w:val="Style276"/>
    <w:basedOn w:val="a4"/>
    <w:uiPriority w:val="99"/>
    <w:rsid w:val="003B6517"/>
    <w:pPr>
      <w:widowControl w:val="0"/>
      <w:autoSpaceDE w:val="0"/>
      <w:autoSpaceDN w:val="0"/>
      <w:adjustRightInd w:val="0"/>
    </w:pPr>
    <w:rPr>
      <w:sz w:val="24"/>
      <w:szCs w:val="24"/>
    </w:rPr>
  </w:style>
  <w:style w:type="paragraph" w:customStyle="1" w:styleId="Style277">
    <w:name w:val="Style277"/>
    <w:basedOn w:val="a4"/>
    <w:uiPriority w:val="99"/>
    <w:rsid w:val="003B6517"/>
    <w:pPr>
      <w:widowControl w:val="0"/>
      <w:autoSpaceDE w:val="0"/>
      <w:autoSpaceDN w:val="0"/>
      <w:adjustRightInd w:val="0"/>
    </w:pPr>
    <w:rPr>
      <w:sz w:val="24"/>
      <w:szCs w:val="24"/>
    </w:rPr>
  </w:style>
  <w:style w:type="paragraph" w:customStyle="1" w:styleId="Style278">
    <w:name w:val="Style278"/>
    <w:basedOn w:val="a4"/>
    <w:uiPriority w:val="99"/>
    <w:rsid w:val="003B6517"/>
    <w:pPr>
      <w:widowControl w:val="0"/>
      <w:autoSpaceDE w:val="0"/>
      <w:autoSpaceDN w:val="0"/>
      <w:adjustRightInd w:val="0"/>
    </w:pPr>
    <w:rPr>
      <w:sz w:val="24"/>
      <w:szCs w:val="24"/>
    </w:rPr>
  </w:style>
  <w:style w:type="paragraph" w:customStyle="1" w:styleId="Style279">
    <w:name w:val="Style279"/>
    <w:basedOn w:val="a4"/>
    <w:uiPriority w:val="99"/>
    <w:rsid w:val="003B6517"/>
    <w:pPr>
      <w:widowControl w:val="0"/>
      <w:autoSpaceDE w:val="0"/>
      <w:autoSpaceDN w:val="0"/>
      <w:adjustRightInd w:val="0"/>
    </w:pPr>
    <w:rPr>
      <w:sz w:val="24"/>
      <w:szCs w:val="24"/>
    </w:rPr>
  </w:style>
  <w:style w:type="paragraph" w:customStyle="1" w:styleId="Style280">
    <w:name w:val="Style280"/>
    <w:basedOn w:val="a4"/>
    <w:uiPriority w:val="99"/>
    <w:rsid w:val="003B6517"/>
    <w:pPr>
      <w:widowControl w:val="0"/>
      <w:autoSpaceDE w:val="0"/>
      <w:autoSpaceDN w:val="0"/>
      <w:adjustRightInd w:val="0"/>
    </w:pPr>
    <w:rPr>
      <w:sz w:val="24"/>
      <w:szCs w:val="24"/>
    </w:rPr>
  </w:style>
  <w:style w:type="paragraph" w:customStyle="1" w:styleId="Style281">
    <w:name w:val="Style281"/>
    <w:basedOn w:val="a4"/>
    <w:uiPriority w:val="99"/>
    <w:rsid w:val="003B6517"/>
    <w:pPr>
      <w:widowControl w:val="0"/>
      <w:autoSpaceDE w:val="0"/>
      <w:autoSpaceDN w:val="0"/>
      <w:adjustRightInd w:val="0"/>
    </w:pPr>
    <w:rPr>
      <w:sz w:val="24"/>
      <w:szCs w:val="24"/>
    </w:rPr>
  </w:style>
  <w:style w:type="paragraph" w:customStyle="1" w:styleId="Style282">
    <w:name w:val="Style282"/>
    <w:basedOn w:val="a4"/>
    <w:uiPriority w:val="99"/>
    <w:rsid w:val="003B6517"/>
    <w:pPr>
      <w:widowControl w:val="0"/>
      <w:autoSpaceDE w:val="0"/>
      <w:autoSpaceDN w:val="0"/>
      <w:adjustRightInd w:val="0"/>
    </w:pPr>
    <w:rPr>
      <w:sz w:val="24"/>
      <w:szCs w:val="24"/>
    </w:rPr>
  </w:style>
  <w:style w:type="paragraph" w:customStyle="1" w:styleId="Style283">
    <w:name w:val="Style283"/>
    <w:basedOn w:val="a4"/>
    <w:uiPriority w:val="99"/>
    <w:rsid w:val="003B6517"/>
    <w:pPr>
      <w:widowControl w:val="0"/>
      <w:autoSpaceDE w:val="0"/>
      <w:autoSpaceDN w:val="0"/>
      <w:adjustRightInd w:val="0"/>
    </w:pPr>
    <w:rPr>
      <w:sz w:val="24"/>
      <w:szCs w:val="24"/>
    </w:rPr>
  </w:style>
  <w:style w:type="paragraph" w:customStyle="1" w:styleId="Style284">
    <w:name w:val="Style284"/>
    <w:basedOn w:val="a4"/>
    <w:uiPriority w:val="99"/>
    <w:rsid w:val="003B6517"/>
    <w:pPr>
      <w:widowControl w:val="0"/>
      <w:autoSpaceDE w:val="0"/>
      <w:autoSpaceDN w:val="0"/>
      <w:adjustRightInd w:val="0"/>
    </w:pPr>
    <w:rPr>
      <w:sz w:val="24"/>
      <w:szCs w:val="24"/>
    </w:rPr>
  </w:style>
  <w:style w:type="paragraph" w:customStyle="1" w:styleId="Style285">
    <w:name w:val="Style285"/>
    <w:basedOn w:val="a4"/>
    <w:uiPriority w:val="99"/>
    <w:rsid w:val="003B6517"/>
    <w:pPr>
      <w:widowControl w:val="0"/>
      <w:autoSpaceDE w:val="0"/>
      <w:autoSpaceDN w:val="0"/>
      <w:adjustRightInd w:val="0"/>
    </w:pPr>
    <w:rPr>
      <w:sz w:val="24"/>
      <w:szCs w:val="24"/>
    </w:rPr>
  </w:style>
  <w:style w:type="paragraph" w:customStyle="1" w:styleId="Style286">
    <w:name w:val="Style286"/>
    <w:basedOn w:val="a4"/>
    <w:uiPriority w:val="99"/>
    <w:rsid w:val="003B6517"/>
    <w:pPr>
      <w:widowControl w:val="0"/>
      <w:autoSpaceDE w:val="0"/>
      <w:autoSpaceDN w:val="0"/>
      <w:adjustRightInd w:val="0"/>
    </w:pPr>
    <w:rPr>
      <w:sz w:val="24"/>
      <w:szCs w:val="24"/>
    </w:rPr>
  </w:style>
  <w:style w:type="paragraph" w:customStyle="1" w:styleId="Style287">
    <w:name w:val="Style287"/>
    <w:basedOn w:val="a4"/>
    <w:uiPriority w:val="99"/>
    <w:rsid w:val="003B6517"/>
    <w:pPr>
      <w:widowControl w:val="0"/>
      <w:autoSpaceDE w:val="0"/>
      <w:autoSpaceDN w:val="0"/>
      <w:adjustRightInd w:val="0"/>
    </w:pPr>
    <w:rPr>
      <w:sz w:val="24"/>
      <w:szCs w:val="24"/>
    </w:rPr>
  </w:style>
  <w:style w:type="paragraph" w:customStyle="1" w:styleId="Style288">
    <w:name w:val="Style288"/>
    <w:basedOn w:val="a4"/>
    <w:uiPriority w:val="99"/>
    <w:rsid w:val="003B6517"/>
    <w:pPr>
      <w:widowControl w:val="0"/>
      <w:autoSpaceDE w:val="0"/>
      <w:autoSpaceDN w:val="0"/>
      <w:adjustRightInd w:val="0"/>
    </w:pPr>
    <w:rPr>
      <w:sz w:val="24"/>
      <w:szCs w:val="24"/>
    </w:rPr>
  </w:style>
  <w:style w:type="paragraph" w:customStyle="1" w:styleId="Style289">
    <w:name w:val="Style289"/>
    <w:basedOn w:val="a4"/>
    <w:uiPriority w:val="99"/>
    <w:rsid w:val="003B6517"/>
    <w:pPr>
      <w:widowControl w:val="0"/>
      <w:autoSpaceDE w:val="0"/>
      <w:autoSpaceDN w:val="0"/>
      <w:adjustRightInd w:val="0"/>
    </w:pPr>
    <w:rPr>
      <w:sz w:val="24"/>
      <w:szCs w:val="24"/>
    </w:rPr>
  </w:style>
  <w:style w:type="character" w:customStyle="1" w:styleId="FontStyle291">
    <w:name w:val="Font Style291"/>
    <w:uiPriority w:val="99"/>
    <w:rsid w:val="003B6517"/>
    <w:rPr>
      <w:rFonts w:ascii="Times New Roman" w:hAnsi="Times New Roman" w:cs="Times New Roman"/>
      <w:b/>
      <w:bCs/>
      <w:sz w:val="16"/>
      <w:szCs w:val="16"/>
    </w:rPr>
  </w:style>
  <w:style w:type="character" w:customStyle="1" w:styleId="FontStyle292">
    <w:name w:val="Font Style292"/>
    <w:uiPriority w:val="99"/>
    <w:rsid w:val="003B6517"/>
    <w:rPr>
      <w:rFonts w:ascii="Times New Roman" w:hAnsi="Times New Roman" w:cs="Times New Roman"/>
      <w:b/>
      <w:bCs/>
      <w:sz w:val="14"/>
      <w:szCs w:val="14"/>
    </w:rPr>
  </w:style>
  <w:style w:type="character" w:customStyle="1" w:styleId="FontStyle293">
    <w:name w:val="Font Style293"/>
    <w:uiPriority w:val="99"/>
    <w:rsid w:val="003B6517"/>
    <w:rPr>
      <w:rFonts w:ascii="Times New Roman" w:hAnsi="Times New Roman" w:cs="Times New Roman"/>
      <w:b/>
      <w:bCs/>
      <w:sz w:val="20"/>
      <w:szCs w:val="20"/>
    </w:rPr>
  </w:style>
  <w:style w:type="character" w:customStyle="1" w:styleId="FontStyle294">
    <w:name w:val="Font Style294"/>
    <w:uiPriority w:val="99"/>
    <w:rsid w:val="003B6517"/>
    <w:rPr>
      <w:rFonts w:ascii="Trebuchet MS" w:hAnsi="Trebuchet MS" w:cs="Trebuchet MS"/>
      <w:i/>
      <w:iCs/>
      <w:sz w:val="12"/>
      <w:szCs w:val="12"/>
    </w:rPr>
  </w:style>
  <w:style w:type="character" w:customStyle="1" w:styleId="FontStyle295">
    <w:name w:val="Font Style295"/>
    <w:uiPriority w:val="99"/>
    <w:rsid w:val="003B6517"/>
    <w:rPr>
      <w:rFonts w:ascii="Times New Roman" w:hAnsi="Times New Roman" w:cs="Times New Roman"/>
      <w:b/>
      <w:bCs/>
      <w:sz w:val="8"/>
      <w:szCs w:val="8"/>
    </w:rPr>
  </w:style>
  <w:style w:type="character" w:customStyle="1" w:styleId="FontStyle296">
    <w:name w:val="Font Style296"/>
    <w:uiPriority w:val="99"/>
    <w:rsid w:val="003B6517"/>
    <w:rPr>
      <w:rFonts w:ascii="Calibri" w:hAnsi="Calibri" w:cs="Calibri"/>
      <w:b/>
      <w:bCs/>
      <w:sz w:val="14"/>
      <w:szCs w:val="14"/>
    </w:rPr>
  </w:style>
  <w:style w:type="character" w:customStyle="1" w:styleId="FontStyle297">
    <w:name w:val="Font Style297"/>
    <w:uiPriority w:val="99"/>
    <w:rsid w:val="003B6517"/>
    <w:rPr>
      <w:rFonts w:ascii="Arial" w:hAnsi="Arial" w:cs="Arial"/>
      <w:sz w:val="12"/>
      <w:szCs w:val="12"/>
    </w:rPr>
  </w:style>
  <w:style w:type="character" w:customStyle="1" w:styleId="FontStyle298">
    <w:name w:val="Font Style298"/>
    <w:uiPriority w:val="99"/>
    <w:rsid w:val="003B6517"/>
    <w:rPr>
      <w:rFonts w:ascii="Times New Roman" w:hAnsi="Times New Roman" w:cs="Times New Roman"/>
      <w:b/>
      <w:bCs/>
      <w:sz w:val="16"/>
      <w:szCs w:val="16"/>
    </w:rPr>
  </w:style>
  <w:style w:type="character" w:customStyle="1" w:styleId="FontStyle299">
    <w:name w:val="Font Style299"/>
    <w:uiPriority w:val="99"/>
    <w:rsid w:val="003B6517"/>
    <w:rPr>
      <w:rFonts w:ascii="Times New Roman" w:hAnsi="Times New Roman" w:cs="Times New Roman"/>
      <w:b/>
      <w:bCs/>
      <w:i/>
      <w:iCs/>
      <w:sz w:val="16"/>
      <w:szCs w:val="16"/>
    </w:rPr>
  </w:style>
  <w:style w:type="character" w:customStyle="1" w:styleId="FontStyle300">
    <w:name w:val="Font Style300"/>
    <w:uiPriority w:val="99"/>
    <w:rsid w:val="003B6517"/>
    <w:rPr>
      <w:rFonts w:ascii="Times New Roman" w:hAnsi="Times New Roman" w:cs="Times New Roman"/>
      <w:b/>
      <w:bCs/>
      <w:sz w:val="16"/>
      <w:szCs w:val="16"/>
    </w:rPr>
  </w:style>
  <w:style w:type="character" w:customStyle="1" w:styleId="FontStyle301">
    <w:name w:val="Font Style301"/>
    <w:uiPriority w:val="99"/>
    <w:rsid w:val="003B6517"/>
    <w:rPr>
      <w:rFonts w:ascii="Trebuchet MS" w:hAnsi="Trebuchet MS" w:cs="Trebuchet MS"/>
      <w:b/>
      <w:bCs/>
      <w:sz w:val="16"/>
      <w:szCs w:val="16"/>
    </w:rPr>
  </w:style>
  <w:style w:type="character" w:customStyle="1" w:styleId="FontStyle302">
    <w:name w:val="Font Style302"/>
    <w:uiPriority w:val="99"/>
    <w:rsid w:val="003B6517"/>
    <w:rPr>
      <w:rFonts w:ascii="Times New Roman" w:hAnsi="Times New Roman" w:cs="Times New Roman"/>
      <w:b/>
      <w:bCs/>
      <w:i/>
      <w:iCs/>
      <w:sz w:val="16"/>
      <w:szCs w:val="16"/>
    </w:rPr>
  </w:style>
  <w:style w:type="character" w:customStyle="1" w:styleId="FontStyle303">
    <w:name w:val="Font Style303"/>
    <w:uiPriority w:val="99"/>
    <w:rsid w:val="003B6517"/>
    <w:rPr>
      <w:rFonts w:ascii="Times New Roman" w:hAnsi="Times New Roman" w:cs="Times New Roman"/>
      <w:spacing w:val="10"/>
      <w:sz w:val="10"/>
      <w:szCs w:val="10"/>
    </w:rPr>
  </w:style>
  <w:style w:type="character" w:customStyle="1" w:styleId="FontStyle304">
    <w:name w:val="Font Style304"/>
    <w:uiPriority w:val="99"/>
    <w:rsid w:val="003B6517"/>
    <w:rPr>
      <w:rFonts w:ascii="Arial" w:hAnsi="Arial" w:cs="Arial"/>
      <w:sz w:val="20"/>
      <w:szCs w:val="20"/>
    </w:rPr>
  </w:style>
  <w:style w:type="character" w:customStyle="1" w:styleId="FontStyle305">
    <w:name w:val="Font Style305"/>
    <w:uiPriority w:val="99"/>
    <w:rsid w:val="003B6517"/>
    <w:rPr>
      <w:rFonts w:ascii="Arial" w:hAnsi="Arial" w:cs="Arial"/>
      <w:b/>
      <w:bCs/>
      <w:spacing w:val="30"/>
      <w:sz w:val="16"/>
      <w:szCs w:val="16"/>
    </w:rPr>
  </w:style>
  <w:style w:type="character" w:customStyle="1" w:styleId="FontStyle306">
    <w:name w:val="Font Style306"/>
    <w:uiPriority w:val="99"/>
    <w:rsid w:val="003B6517"/>
    <w:rPr>
      <w:rFonts w:ascii="Arial" w:hAnsi="Arial" w:cs="Arial"/>
      <w:sz w:val="10"/>
      <w:szCs w:val="10"/>
    </w:rPr>
  </w:style>
  <w:style w:type="character" w:customStyle="1" w:styleId="FontStyle307">
    <w:name w:val="Font Style307"/>
    <w:uiPriority w:val="99"/>
    <w:rsid w:val="003B6517"/>
    <w:rPr>
      <w:rFonts w:ascii="Tahoma" w:hAnsi="Tahoma" w:cs="Tahoma"/>
      <w:i/>
      <w:iCs/>
      <w:sz w:val="12"/>
      <w:szCs w:val="12"/>
    </w:rPr>
  </w:style>
  <w:style w:type="character" w:customStyle="1" w:styleId="FontStyle308">
    <w:name w:val="Font Style308"/>
    <w:uiPriority w:val="99"/>
    <w:rsid w:val="003B6517"/>
    <w:rPr>
      <w:rFonts w:ascii="Arial" w:hAnsi="Arial" w:cs="Arial"/>
      <w:spacing w:val="-10"/>
      <w:sz w:val="22"/>
      <w:szCs w:val="22"/>
    </w:rPr>
  </w:style>
  <w:style w:type="character" w:customStyle="1" w:styleId="FontStyle309">
    <w:name w:val="Font Style309"/>
    <w:uiPriority w:val="99"/>
    <w:rsid w:val="003B6517"/>
    <w:rPr>
      <w:rFonts w:ascii="Arial Unicode MS" w:eastAsia="Arial Unicode MS" w:cs="Arial Unicode MS"/>
      <w:b/>
      <w:bCs/>
      <w:sz w:val="8"/>
      <w:szCs w:val="8"/>
    </w:rPr>
  </w:style>
  <w:style w:type="character" w:customStyle="1" w:styleId="FontStyle310">
    <w:name w:val="Font Style310"/>
    <w:uiPriority w:val="99"/>
    <w:rsid w:val="003B6517"/>
    <w:rPr>
      <w:rFonts w:ascii="Arial Narrow" w:hAnsi="Arial Narrow" w:cs="Arial Narrow"/>
      <w:sz w:val="20"/>
      <w:szCs w:val="20"/>
    </w:rPr>
  </w:style>
  <w:style w:type="character" w:customStyle="1" w:styleId="FontStyle311">
    <w:name w:val="Font Style311"/>
    <w:uiPriority w:val="99"/>
    <w:rsid w:val="003B6517"/>
    <w:rPr>
      <w:rFonts w:ascii="Arial" w:hAnsi="Arial" w:cs="Arial"/>
      <w:sz w:val="12"/>
      <w:szCs w:val="12"/>
    </w:rPr>
  </w:style>
  <w:style w:type="character" w:customStyle="1" w:styleId="FontStyle312">
    <w:name w:val="Font Style312"/>
    <w:uiPriority w:val="99"/>
    <w:rsid w:val="003B6517"/>
    <w:rPr>
      <w:rFonts w:ascii="Arial" w:hAnsi="Arial" w:cs="Arial"/>
      <w:sz w:val="20"/>
      <w:szCs w:val="20"/>
    </w:rPr>
  </w:style>
  <w:style w:type="character" w:customStyle="1" w:styleId="FontStyle313">
    <w:name w:val="Font Style313"/>
    <w:uiPriority w:val="99"/>
    <w:rsid w:val="003B6517"/>
    <w:rPr>
      <w:rFonts w:ascii="Times New Roman" w:hAnsi="Times New Roman" w:cs="Times New Roman"/>
      <w:sz w:val="26"/>
      <w:szCs w:val="26"/>
    </w:rPr>
  </w:style>
  <w:style w:type="character" w:customStyle="1" w:styleId="FontStyle314">
    <w:name w:val="Font Style314"/>
    <w:uiPriority w:val="99"/>
    <w:rsid w:val="003B6517"/>
    <w:rPr>
      <w:rFonts w:ascii="Arial" w:hAnsi="Arial" w:cs="Arial"/>
      <w:sz w:val="20"/>
      <w:szCs w:val="20"/>
    </w:rPr>
  </w:style>
  <w:style w:type="character" w:customStyle="1" w:styleId="FontStyle315">
    <w:name w:val="Font Style315"/>
    <w:uiPriority w:val="99"/>
    <w:rsid w:val="003B6517"/>
    <w:rPr>
      <w:rFonts w:ascii="Candara" w:hAnsi="Candara" w:cs="Candara"/>
      <w:i/>
      <w:iCs/>
      <w:sz w:val="46"/>
      <w:szCs w:val="46"/>
    </w:rPr>
  </w:style>
  <w:style w:type="character" w:customStyle="1" w:styleId="FontStyle316">
    <w:name w:val="Font Style316"/>
    <w:uiPriority w:val="99"/>
    <w:rsid w:val="003B6517"/>
    <w:rPr>
      <w:rFonts w:ascii="Arial" w:hAnsi="Arial" w:cs="Arial"/>
      <w:sz w:val="20"/>
      <w:szCs w:val="20"/>
    </w:rPr>
  </w:style>
  <w:style w:type="character" w:customStyle="1" w:styleId="FontStyle317">
    <w:name w:val="Font Style317"/>
    <w:uiPriority w:val="99"/>
    <w:rsid w:val="003B6517"/>
    <w:rPr>
      <w:rFonts w:ascii="Arial" w:hAnsi="Arial" w:cs="Arial"/>
      <w:sz w:val="14"/>
      <w:szCs w:val="14"/>
    </w:rPr>
  </w:style>
  <w:style w:type="character" w:customStyle="1" w:styleId="FontStyle318">
    <w:name w:val="Font Style318"/>
    <w:uiPriority w:val="99"/>
    <w:rsid w:val="003B6517"/>
    <w:rPr>
      <w:rFonts w:ascii="Arial" w:hAnsi="Arial" w:cs="Arial"/>
      <w:b/>
      <w:bCs/>
      <w:sz w:val="28"/>
      <w:szCs w:val="28"/>
    </w:rPr>
  </w:style>
  <w:style w:type="character" w:customStyle="1" w:styleId="FontStyle319">
    <w:name w:val="Font Style319"/>
    <w:uiPriority w:val="99"/>
    <w:rsid w:val="003B6517"/>
    <w:rPr>
      <w:rFonts w:ascii="Tahoma" w:hAnsi="Tahoma" w:cs="Tahoma"/>
      <w:sz w:val="8"/>
      <w:szCs w:val="8"/>
    </w:rPr>
  </w:style>
  <w:style w:type="character" w:customStyle="1" w:styleId="FontStyle320">
    <w:name w:val="Font Style320"/>
    <w:uiPriority w:val="99"/>
    <w:rsid w:val="003B6517"/>
    <w:rPr>
      <w:rFonts w:ascii="Tahoma" w:hAnsi="Tahoma" w:cs="Tahoma"/>
      <w:sz w:val="10"/>
      <w:szCs w:val="10"/>
    </w:rPr>
  </w:style>
  <w:style w:type="character" w:customStyle="1" w:styleId="FontStyle321">
    <w:name w:val="Font Style321"/>
    <w:uiPriority w:val="99"/>
    <w:rsid w:val="003B6517"/>
    <w:rPr>
      <w:rFonts w:ascii="Arial" w:hAnsi="Arial" w:cs="Arial"/>
      <w:sz w:val="30"/>
      <w:szCs w:val="30"/>
    </w:rPr>
  </w:style>
  <w:style w:type="character" w:customStyle="1" w:styleId="FontStyle322">
    <w:name w:val="Font Style322"/>
    <w:uiPriority w:val="99"/>
    <w:rsid w:val="003B6517"/>
    <w:rPr>
      <w:rFonts w:ascii="Arial" w:hAnsi="Arial" w:cs="Arial"/>
      <w:sz w:val="30"/>
      <w:szCs w:val="30"/>
    </w:rPr>
  </w:style>
  <w:style w:type="character" w:customStyle="1" w:styleId="FontStyle323">
    <w:name w:val="Font Style323"/>
    <w:uiPriority w:val="99"/>
    <w:rsid w:val="003B6517"/>
    <w:rPr>
      <w:rFonts w:ascii="Tahoma" w:hAnsi="Tahoma" w:cs="Tahoma"/>
      <w:sz w:val="16"/>
      <w:szCs w:val="16"/>
    </w:rPr>
  </w:style>
  <w:style w:type="character" w:customStyle="1" w:styleId="FontStyle324">
    <w:name w:val="Font Style324"/>
    <w:uiPriority w:val="99"/>
    <w:rsid w:val="003B6517"/>
    <w:rPr>
      <w:rFonts w:ascii="Arial" w:hAnsi="Arial" w:cs="Arial"/>
      <w:sz w:val="30"/>
      <w:szCs w:val="30"/>
    </w:rPr>
  </w:style>
  <w:style w:type="character" w:customStyle="1" w:styleId="FontStyle325">
    <w:name w:val="Font Style325"/>
    <w:uiPriority w:val="99"/>
    <w:rsid w:val="003B6517"/>
    <w:rPr>
      <w:rFonts w:ascii="Arial" w:hAnsi="Arial" w:cs="Arial"/>
      <w:sz w:val="12"/>
      <w:szCs w:val="12"/>
    </w:rPr>
  </w:style>
  <w:style w:type="character" w:customStyle="1" w:styleId="FontStyle326">
    <w:name w:val="Font Style326"/>
    <w:uiPriority w:val="99"/>
    <w:rsid w:val="003B6517"/>
    <w:rPr>
      <w:rFonts w:ascii="Tahoma" w:hAnsi="Tahoma" w:cs="Tahoma"/>
      <w:sz w:val="10"/>
      <w:szCs w:val="10"/>
    </w:rPr>
  </w:style>
  <w:style w:type="character" w:customStyle="1" w:styleId="FontStyle327">
    <w:name w:val="Font Style327"/>
    <w:uiPriority w:val="99"/>
    <w:rsid w:val="003B6517"/>
    <w:rPr>
      <w:rFonts w:ascii="Times New Roman" w:hAnsi="Times New Roman" w:cs="Times New Roman"/>
      <w:sz w:val="20"/>
      <w:szCs w:val="20"/>
    </w:rPr>
  </w:style>
  <w:style w:type="character" w:customStyle="1" w:styleId="FontStyle328">
    <w:name w:val="Font Style328"/>
    <w:uiPriority w:val="99"/>
    <w:rsid w:val="003B6517"/>
    <w:rPr>
      <w:rFonts w:ascii="Arial" w:hAnsi="Arial" w:cs="Arial"/>
      <w:b/>
      <w:bCs/>
      <w:i/>
      <w:iCs/>
      <w:spacing w:val="20"/>
      <w:sz w:val="12"/>
      <w:szCs w:val="12"/>
    </w:rPr>
  </w:style>
  <w:style w:type="character" w:customStyle="1" w:styleId="FontStyle329">
    <w:name w:val="Font Style329"/>
    <w:uiPriority w:val="99"/>
    <w:rsid w:val="003B6517"/>
    <w:rPr>
      <w:rFonts w:ascii="Times New Roman" w:hAnsi="Times New Roman" w:cs="Times New Roman"/>
      <w:i/>
      <w:iCs/>
      <w:spacing w:val="-20"/>
      <w:sz w:val="20"/>
      <w:szCs w:val="20"/>
    </w:rPr>
  </w:style>
  <w:style w:type="character" w:customStyle="1" w:styleId="FontStyle330">
    <w:name w:val="Font Style330"/>
    <w:uiPriority w:val="99"/>
    <w:rsid w:val="003B6517"/>
    <w:rPr>
      <w:rFonts w:ascii="Times New Roman" w:hAnsi="Times New Roman" w:cs="Times New Roman"/>
      <w:b/>
      <w:bCs/>
      <w:sz w:val="16"/>
      <w:szCs w:val="16"/>
    </w:rPr>
  </w:style>
  <w:style w:type="character" w:customStyle="1" w:styleId="FontStyle331">
    <w:name w:val="Font Style331"/>
    <w:uiPriority w:val="99"/>
    <w:rsid w:val="003B6517"/>
    <w:rPr>
      <w:rFonts w:ascii="Times New Roman" w:hAnsi="Times New Roman" w:cs="Times New Roman"/>
      <w:spacing w:val="-10"/>
      <w:sz w:val="20"/>
      <w:szCs w:val="20"/>
    </w:rPr>
  </w:style>
  <w:style w:type="character" w:customStyle="1" w:styleId="FontStyle332">
    <w:name w:val="Font Style332"/>
    <w:uiPriority w:val="99"/>
    <w:rsid w:val="003B6517"/>
    <w:rPr>
      <w:rFonts w:ascii="Times New Roman" w:hAnsi="Times New Roman" w:cs="Times New Roman"/>
      <w:b/>
      <w:bCs/>
      <w:smallCaps/>
      <w:sz w:val="14"/>
      <w:szCs w:val="14"/>
    </w:rPr>
  </w:style>
  <w:style w:type="character" w:customStyle="1" w:styleId="FontStyle333">
    <w:name w:val="Font Style333"/>
    <w:uiPriority w:val="99"/>
    <w:rsid w:val="003B6517"/>
    <w:rPr>
      <w:rFonts w:ascii="Times New Roman" w:hAnsi="Times New Roman" w:cs="Times New Roman"/>
      <w:b/>
      <w:bCs/>
      <w:sz w:val="8"/>
      <w:szCs w:val="8"/>
    </w:rPr>
  </w:style>
  <w:style w:type="character" w:customStyle="1" w:styleId="FontStyle334">
    <w:name w:val="Font Style334"/>
    <w:uiPriority w:val="99"/>
    <w:rsid w:val="003B6517"/>
    <w:rPr>
      <w:rFonts w:ascii="Times New Roman" w:hAnsi="Times New Roman" w:cs="Times New Roman"/>
      <w:b/>
      <w:bCs/>
      <w:sz w:val="10"/>
      <w:szCs w:val="10"/>
    </w:rPr>
  </w:style>
  <w:style w:type="character" w:customStyle="1" w:styleId="FontStyle335">
    <w:name w:val="Font Style335"/>
    <w:uiPriority w:val="99"/>
    <w:rsid w:val="003B6517"/>
    <w:rPr>
      <w:rFonts w:ascii="Calibri" w:hAnsi="Calibri" w:cs="Calibri"/>
      <w:b/>
      <w:bCs/>
      <w:sz w:val="14"/>
      <w:szCs w:val="14"/>
    </w:rPr>
  </w:style>
  <w:style w:type="character" w:customStyle="1" w:styleId="FontStyle336">
    <w:name w:val="Font Style336"/>
    <w:uiPriority w:val="99"/>
    <w:rsid w:val="003B6517"/>
    <w:rPr>
      <w:rFonts w:ascii="Times New Roman" w:hAnsi="Times New Roman" w:cs="Times New Roman"/>
      <w:b/>
      <w:bCs/>
      <w:sz w:val="10"/>
      <w:szCs w:val="10"/>
    </w:rPr>
  </w:style>
  <w:style w:type="character" w:customStyle="1" w:styleId="FontStyle337">
    <w:name w:val="Font Style337"/>
    <w:uiPriority w:val="99"/>
    <w:rsid w:val="003B6517"/>
    <w:rPr>
      <w:rFonts w:ascii="Times New Roman" w:hAnsi="Times New Roman" w:cs="Times New Roman"/>
      <w:sz w:val="12"/>
      <w:szCs w:val="12"/>
    </w:rPr>
  </w:style>
  <w:style w:type="character" w:customStyle="1" w:styleId="FontStyle338">
    <w:name w:val="Font Style338"/>
    <w:uiPriority w:val="99"/>
    <w:rsid w:val="003B6517"/>
    <w:rPr>
      <w:rFonts w:ascii="Times New Roman" w:hAnsi="Times New Roman" w:cs="Times New Roman"/>
      <w:b/>
      <w:bCs/>
      <w:sz w:val="16"/>
      <w:szCs w:val="16"/>
    </w:rPr>
  </w:style>
  <w:style w:type="character" w:customStyle="1" w:styleId="FontStyle339">
    <w:name w:val="Font Style339"/>
    <w:uiPriority w:val="99"/>
    <w:rsid w:val="003B6517"/>
    <w:rPr>
      <w:rFonts w:ascii="Trebuchet MS" w:hAnsi="Trebuchet MS" w:cs="Trebuchet MS"/>
      <w:b/>
      <w:bCs/>
      <w:sz w:val="16"/>
      <w:szCs w:val="16"/>
    </w:rPr>
  </w:style>
  <w:style w:type="character" w:customStyle="1" w:styleId="FontStyle340">
    <w:name w:val="Font Style340"/>
    <w:uiPriority w:val="99"/>
    <w:rsid w:val="003B6517"/>
    <w:rPr>
      <w:rFonts w:ascii="Times New Roman" w:hAnsi="Times New Roman" w:cs="Times New Roman"/>
      <w:sz w:val="18"/>
      <w:szCs w:val="18"/>
    </w:rPr>
  </w:style>
  <w:style w:type="character" w:customStyle="1" w:styleId="FontStyle341">
    <w:name w:val="Font Style341"/>
    <w:uiPriority w:val="99"/>
    <w:rsid w:val="003B6517"/>
    <w:rPr>
      <w:rFonts w:ascii="Tahoma" w:hAnsi="Tahoma" w:cs="Tahoma"/>
      <w:i/>
      <w:iCs/>
      <w:spacing w:val="-40"/>
      <w:sz w:val="38"/>
      <w:szCs w:val="38"/>
    </w:rPr>
  </w:style>
  <w:style w:type="character" w:customStyle="1" w:styleId="FontStyle342">
    <w:name w:val="Font Style342"/>
    <w:uiPriority w:val="99"/>
    <w:rsid w:val="003B6517"/>
    <w:rPr>
      <w:rFonts w:ascii="Times New Roman" w:hAnsi="Times New Roman" w:cs="Times New Roman"/>
      <w:b/>
      <w:bCs/>
      <w:sz w:val="10"/>
      <w:szCs w:val="10"/>
    </w:rPr>
  </w:style>
  <w:style w:type="character" w:customStyle="1" w:styleId="FontStyle343">
    <w:name w:val="Font Style343"/>
    <w:uiPriority w:val="99"/>
    <w:rsid w:val="003B6517"/>
    <w:rPr>
      <w:rFonts w:ascii="Arial" w:hAnsi="Arial" w:cs="Arial"/>
      <w:b/>
      <w:bCs/>
      <w:i/>
      <w:iCs/>
      <w:spacing w:val="10"/>
      <w:sz w:val="8"/>
      <w:szCs w:val="8"/>
    </w:rPr>
  </w:style>
  <w:style w:type="character" w:customStyle="1" w:styleId="FontStyle344">
    <w:name w:val="Font Style344"/>
    <w:uiPriority w:val="99"/>
    <w:rsid w:val="003B6517"/>
    <w:rPr>
      <w:rFonts w:ascii="Arial" w:hAnsi="Arial" w:cs="Arial"/>
      <w:sz w:val="10"/>
      <w:szCs w:val="10"/>
    </w:rPr>
  </w:style>
  <w:style w:type="character" w:customStyle="1" w:styleId="FontStyle345">
    <w:name w:val="Font Style345"/>
    <w:uiPriority w:val="99"/>
    <w:rsid w:val="003B6517"/>
    <w:rPr>
      <w:rFonts w:ascii="Tahoma" w:hAnsi="Tahoma" w:cs="Tahoma"/>
      <w:b/>
      <w:bCs/>
      <w:sz w:val="12"/>
      <w:szCs w:val="12"/>
    </w:rPr>
  </w:style>
  <w:style w:type="character" w:customStyle="1" w:styleId="FontStyle346">
    <w:name w:val="Font Style346"/>
    <w:uiPriority w:val="99"/>
    <w:rsid w:val="003B6517"/>
    <w:rPr>
      <w:rFonts w:ascii="Arial" w:hAnsi="Arial" w:cs="Arial"/>
      <w:sz w:val="20"/>
      <w:szCs w:val="20"/>
    </w:rPr>
  </w:style>
  <w:style w:type="character" w:customStyle="1" w:styleId="FontStyle347">
    <w:name w:val="Font Style347"/>
    <w:uiPriority w:val="99"/>
    <w:rsid w:val="003B6517"/>
    <w:rPr>
      <w:rFonts w:ascii="Times New Roman" w:hAnsi="Times New Roman" w:cs="Times New Roman"/>
      <w:smallCaps/>
      <w:sz w:val="16"/>
      <w:szCs w:val="16"/>
    </w:rPr>
  </w:style>
  <w:style w:type="character" w:customStyle="1" w:styleId="FontStyle348">
    <w:name w:val="Font Style348"/>
    <w:uiPriority w:val="99"/>
    <w:rsid w:val="003B6517"/>
    <w:rPr>
      <w:rFonts w:ascii="Times New Roman" w:hAnsi="Times New Roman" w:cs="Times New Roman"/>
      <w:b/>
      <w:bCs/>
      <w:i/>
      <w:iCs/>
      <w:sz w:val="12"/>
      <w:szCs w:val="12"/>
    </w:rPr>
  </w:style>
  <w:style w:type="character" w:customStyle="1" w:styleId="FontStyle349">
    <w:name w:val="Font Style349"/>
    <w:uiPriority w:val="99"/>
    <w:rsid w:val="003B6517"/>
    <w:rPr>
      <w:rFonts w:ascii="Bookman Old Style" w:hAnsi="Bookman Old Style" w:cs="Bookman Old Style"/>
      <w:b/>
      <w:bCs/>
      <w:i/>
      <w:iCs/>
      <w:sz w:val="10"/>
      <w:szCs w:val="10"/>
    </w:rPr>
  </w:style>
  <w:style w:type="character" w:customStyle="1" w:styleId="FontStyle350">
    <w:name w:val="Font Style350"/>
    <w:uiPriority w:val="99"/>
    <w:rsid w:val="003B6517"/>
    <w:rPr>
      <w:rFonts w:ascii="Times New Roman" w:hAnsi="Times New Roman" w:cs="Times New Roman"/>
      <w:sz w:val="18"/>
      <w:szCs w:val="18"/>
    </w:rPr>
  </w:style>
  <w:style w:type="character" w:customStyle="1" w:styleId="FontStyle351">
    <w:name w:val="Font Style351"/>
    <w:uiPriority w:val="99"/>
    <w:rsid w:val="003B6517"/>
    <w:rPr>
      <w:rFonts w:ascii="Arial" w:hAnsi="Arial" w:cs="Arial"/>
      <w:b/>
      <w:bCs/>
      <w:sz w:val="8"/>
      <w:szCs w:val="8"/>
    </w:rPr>
  </w:style>
  <w:style w:type="character" w:customStyle="1" w:styleId="FontStyle352">
    <w:name w:val="Font Style352"/>
    <w:uiPriority w:val="99"/>
    <w:rsid w:val="003B6517"/>
    <w:rPr>
      <w:rFonts w:ascii="Arial Narrow" w:hAnsi="Arial Narrow" w:cs="Arial Narrow"/>
      <w:sz w:val="20"/>
      <w:szCs w:val="20"/>
    </w:rPr>
  </w:style>
  <w:style w:type="character" w:customStyle="1" w:styleId="FontStyle353">
    <w:name w:val="Font Style353"/>
    <w:uiPriority w:val="99"/>
    <w:rsid w:val="003B6517"/>
    <w:rPr>
      <w:rFonts w:ascii="Arial" w:hAnsi="Arial" w:cs="Arial"/>
      <w:sz w:val="12"/>
      <w:szCs w:val="12"/>
    </w:rPr>
  </w:style>
  <w:style w:type="character" w:customStyle="1" w:styleId="FontStyle354">
    <w:name w:val="Font Style354"/>
    <w:uiPriority w:val="99"/>
    <w:rsid w:val="003B6517"/>
    <w:rPr>
      <w:rFonts w:ascii="Arial" w:hAnsi="Arial" w:cs="Arial"/>
      <w:sz w:val="20"/>
      <w:szCs w:val="20"/>
    </w:rPr>
  </w:style>
  <w:style w:type="character" w:customStyle="1" w:styleId="FontStyle355">
    <w:name w:val="Font Style355"/>
    <w:uiPriority w:val="99"/>
    <w:rsid w:val="003B6517"/>
    <w:rPr>
      <w:rFonts w:ascii="Times New Roman" w:hAnsi="Times New Roman" w:cs="Times New Roman"/>
      <w:sz w:val="26"/>
      <w:szCs w:val="26"/>
    </w:rPr>
  </w:style>
  <w:style w:type="character" w:customStyle="1" w:styleId="FontStyle356">
    <w:name w:val="Font Style356"/>
    <w:uiPriority w:val="99"/>
    <w:rsid w:val="003B6517"/>
    <w:rPr>
      <w:rFonts w:ascii="Arial" w:hAnsi="Arial" w:cs="Arial"/>
      <w:sz w:val="20"/>
      <w:szCs w:val="20"/>
    </w:rPr>
  </w:style>
  <w:style w:type="character" w:customStyle="1" w:styleId="FontStyle357">
    <w:name w:val="Font Style357"/>
    <w:uiPriority w:val="99"/>
    <w:rsid w:val="003B6517"/>
    <w:rPr>
      <w:rFonts w:ascii="Times New Roman" w:hAnsi="Times New Roman" w:cs="Times New Roman"/>
      <w:i/>
      <w:iCs/>
      <w:spacing w:val="-50"/>
      <w:sz w:val="48"/>
      <w:szCs w:val="48"/>
    </w:rPr>
  </w:style>
  <w:style w:type="character" w:customStyle="1" w:styleId="FontStyle358">
    <w:name w:val="Font Style358"/>
    <w:uiPriority w:val="99"/>
    <w:rsid w:val="003B6517"/>
    <w:rPr>
      <w:rFonts w:ascii="Arial" w:hAnsi="Arial" w:cs="Arial"/>
      <w:sz w:val="26"/>
      <w:szCs w:val="26"/>
    </w:rPr>
  </w:style>
  <w:style w:type="character" w:customStyle="1" w:styleId="FontStyle359">
    <w:name w:val="Font Style359"/>
    <w:uiPriority w:val="99"/>
    <w:rsid w:val="003B6517"/>
    <w:rPr>
      <w:rFonts w:ascii="Arial" w:hAnsi="Arial" w:cs="Arial"/>
      <w:sz w:val="54"/>
      <w:szCs w:val="54"/>
    </w:rPr>
  </w:style>
  <w:style w:type="character" w:customStyle="1" w:styleId="FontStyle360">
    <w:name w:val="Font Style360"/>
    <w:uiPriority w:val="99"/>
    <w:rsid w:val="003B6517"/>
    <w:rPr>
      <w:rFonts w:ascii="Arial" w:hAnsi="Arial" w:cs="Arial"/>
      <w:b/>
      <w:bCs/>
      <w:sz w:val="28"/>
      <w:szCs w:val="28"/>
    </w:rPr>
  </w:style>
  <w:style w:type="character" w:customStyle="1" w:styleId="FontStyle361">
    <w:name w:val="Font Style361"/>
    <w:uiPriority w:val="99"/>
    <w:rsid w:val="003B6517"/>
    <w:rPr>
      <w:rFonts w:ascii="Trebuchet MS" w:hAnsi="Trebuchet MS" w:cs="Trebuchet MS"/>
      <w:smallCaps/>
      <w:spacing w:val="10"/>
      <w:sz w:val="14"/>
      <w:szCs w:val="14"/>
    </w:rPr>
  </w:style>
  <w:style w:type="character" w:customStyle="1" w:styleId="FontStyle362">
    <w:name w:val="Font Style362"/>
    <w:uiPriority w:val="99"/>
    <w:rsid w:val="003B6517"/>
    <w:rPr>
      <w:rFonts w:ascii="Arial" w:hAnsi="Arial" w:cs="Arial"/>
      <w:b/>
      <w:bCs/>
      <w:sz w:val="12"/>
      <w:szCs w:val="12"/>
    </w:rPr>
  </w:style>
  <w:style w:type="character" w:customStyle="1" w:styleId="FontStyle363">
    <w:name w:val="Font Style363"/>
    <w:uiPriority w:val="99"/>
    <w:rsid w:val="003B6517"/>
    <w:rPr>
      <w:rFonts w:ascii="Arial" w:hAnsi="Arial" w:cs="Arial"/>
      <w:spacing w:val="20"/>
      <w:sz w:val="20"/>
      <w:szCs w:val="20"/>
    </w:rPr>
  </w:style>
  <w:style w:type="character" w:customStyle="1" w:styleId="FontStyle364">
    <w:name w:val="Font Style364"/>
    <w:uiPriority w:val="99"/>
    <w:rsid w:val="003B6517"/>
    <w:rPr>
      <w:rFonts w:ascii="Arial" w:hAnsi="Arial" w:cs="Arial"/>
      <w:sz w:val="30"/>
      <w:szCs w:val="30"/>
    </w:rPr>
  </w:style>
  <w:style w:type="character" w:customStyle="1" w:styleId="FontStyle365">
    <w:name w:val="Font Style365"/>
    <w:uiPriority w:val="99"/>
    <w:rsid w:val="003B6517"/>
    <w:rPr>
      <w:rFonts w:ascii="Arial" w:hAnsi="Arial" w:cs="Arial"/>
      <w:sz w:val="30"/>
      <w:szCs w:val="30"/>
    </w:rPr>
  </w:style>
  <w:style w:type="character" w:customStyle="1" w:styleId="FontStyle366">
    <w:name w:val="Font Style366"/>
    <w:uiPriority w:val="99"/>
    <w:rsid w:val="003B6517"/>
    <w:rPr>
      <w:rFonts w:ascii="Times New Roman" w:hAnsi="Times New Roman" w:cs="Times New Roman"/>
      <w:i/>
      <w:iCs/>
      <w:sz w:val="20"/>
      <w:szCs w:val="20"/>
    </w:rPr>
  </w:style>
  <w:style w:type="character" w:customStyle="1" w:styleId="FontStyle367">
    <w:name w:val="Font Style367"/>
    <w:uiPriority w:val="99"/>
    <w:rsid w:val="003B6517"/>
    <w:rPr>
      <w:rFonts w:ascii="Arial" w:hAnsi="Arial" w:cs="Arial"/>
      <w:sz w:val="30"/>
      <w:szCs w:val="30"/>
    </w:rPr>
  </w:style>
  <w:style w:type="character" w:customStyle="1" w:styleId="FontStyle368">
    <w:name w:val="Font Style368"/>
    <w:uiPriority w:val="99"/>
    <w:rsid w:val="003B6517"/>
    <w:rPr>
      <w:rFonts w:ascii="Arial" w:hAnsi="Arial" w:cs="Arial"/>
      <w:b/>
      <w:bCs/>
      <w:w w:val="40"/>
      <w:sz w:val="14"/>
      <w:szCs w:val="14"/>
    </w:rPr>
  </w:style>
  <w:style w:type="character" w:customStyle="1" w:styleId="FontStyle369">
    <w:name w:val="Font Style369"/>
    <w:uiPriority w:val="99"/>
    <w:rsid w:val="003B6517"/>
    <w:rPr>
      <w:rFonts w:ascii="Arial" w:hAnsi="Arial" w:cs="Arial"/>
      <w:sz w:val="12"/>
      <w:szCs w:val="12"/>
    </w:rPr>
  </w:style>
  <w:style w:type="character" w:customStyle="1" w:styleId="FontStyle370">
    <w:name w:val="Font Style370"/>
    <w:uiPriority w:val="99"/>
    <w:rsid w:val="003B6517"/>
    <w:rPr>
      <w:rFonts w:ascii="Bookman Old Style" w:hAnsi="Bookman Old Style" w:cs="Bookman Old Style"/>
      <w:sz w:val="18"/>
      <w:szCs w:val="18"/>
    </w:rPr>
  </w:style>
  <w:style w:type="character" w:customStyle="1" w:styleId="FontStyle371">
    <w:name w:val="Font Style371"/>
    <w:uiPriority w:val="99"/>
    <w:rsid w:val="003B6517"/>
    <w:rPr>
      <w:rFonts w:ascii="Sylfaen" w:hAnsi="Sylfaen" w:cs="Sylfaen"/>
      <w:sz w:val="28"/>
      <w:szCs w:val="28"/>
    </w:rPr>
  </w:style>
  <w:style w:type="character" w:customStyle="1" w:styleId="FontStyle372">
    <w:name w:val="Font Style372"/>
    <w:uiPriority w:val="99"/>
    <w:rsid w:val="003B6517"/>
    <w:rPr>
      <w:rFonts w:ascii="Arial" w:hAnsi="Arial" w:cs="Arial"/>
      <w:sz w:val="16"/>
      <w:szCs w:val="16"/>
    </w:rPr>
  </w:style>
  <w:style w:type="character" w:customStyle="1" w:styleId="FontStyle373">
    <w:name w:val="Font Style373"/>
    <w:uiPriority w:val="99"/>
    <w:rsid w:val="003B6517"/>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B6517"/>
    <w:rPr>
      <w:rFonts w:ascii="Trebuchet MS" w:hAnsi="Trebuchet MS" w:cs="Trebuchet MS"/>
      <w:i/>
      <w:iCs/>
      <w:sz w:val="16"/>
      <w:szCs w:val="16"/>
    </w:rPr>
  </w:style>
  <w:style w:type="character" w:customStyle="1" w:styleId="FontStyle375">
    <w:name w:val="Font Style375"/>
    <w:uiPriority w:val="99"/>
    <w:rsid w:val="003B6517"/>
    <w:rPr>
      <w:rFonts w:ascii="Trebuchet MS" w:hAnsi="Trebuchet MS" w:cs="Trebuchet MS"/>
      <w:sz w:val="20"/>
      <w:szCs w:val="20"/>
    </w:rPr>
  </w:style>
  <w:style w:type="character" w:customStyle="1" w:styleId="FontStyle376">
    <w:name w:val="Font Style376"/>
    <w:uiPriority w:val="99"/>
    <w:rsid w:val="003B6517"/>
    <w:rPr>
      <w:rFonts w:ascii="Book Antiqua" w:hAnsi="Book Antiqua" w:cs="Book Antiqua"/>
      <w:b/>
      <w:bCs/>
      <w:sz w:val="12"/>
      <w:szCs w:val="12"/>
    </w:rPr>
  </w:style>
  <w:style w:type="character" w:customStyle="1" w:styleId="FontStyle377">
    <w:name w:val="Font Style377"/>
    <w:uiPriority w:val="99"/>
    <w:rsid w:val="003B6517"/>
    <w:rPr>
      <w:rFonts w:ascii="Palatino Linotype" w:hAnsi="Palatino Linotype" w:cs="Palatino Linotype"/>
      <w:sz w:val="12"/>
      <w:szCs w:val="12"/>
    </w:rPr>
  </w:style>
  <w:style w:type="character" w:customStyle="1" w:styleId="FontStyle378">
    <w:name w:val="Font Style378"/>
    <w:uiPriority w:val="99"/>
    <w:rsid w:val="003B6517"/>
    <w:rPr>
      <w:rFonts w:ascii="Times New Roman" w:hAnsi="Times New Roman" w:cs="Times New Roman"/>
      <w:b/>
      <w:bCs/>
      <w:sz w:val="14"/>
      <w:szCs w:val="14"/>
    </w:rPr>
  </w:style>
  <w:style w:type="character" w:customStyle="1" w:styleId="FontStyle379">
    <w:name w:val="Font Style379"/>
    <w:uiPriority w:val="99"/>
    <w:rsid w:val="003B6517"/>
    <w:rPr>
      <w:rFonts w:ascii="Arial" w:hAnsi="Arial" w:cs="Arial"/>
      <w:b/>
      <w:bCs/>
      <w:sz w:val="14"/>
      <w:szCs w:val="14"/>
    </w:rPr>
  </w:style>
  <w:style w:type="character" w:customStyle="1" w:styleId="FontStyle380">
    <w:name w:val="Font Style380"/>
    <w:uiPriority w:val="99"/>
    <w:rsid w:val="003B6517"/>
    <w:rPr>
      <w:rFonts w:ascii="Book Antiqua" w:hAnsi="Book Antiqua" w:cs="Book Antiqua"/>
      <w:b/>
      <w:bCs/>
      <w:sz w:val="12"/>
      <w:szCs w:val="12"/>
    </w:rPr>
  </w:style>
  <w:style w:type="character" w:customStyle="1" w:styleId="FontStyle381">
    <w:name w:val="Font Style381"/>
    <w:uiPriority w:val="99"/>
    <w:rsid w:val="003B6517"/>
    <w:rPr>
      <w:rFonts w:ascii="Constantia" w:hAnsi="Constantia" w:cs="Constantia"/>
      <w:b/>
      <w:bCs/>
      <w:sz w:val="14"/>
      <w:szCs w:val="14"/>
    </w:rPr>
  </w:style>
  <w:style w:type="character" w:customStyle="1" w:styleId="FontStyle382">
    <w:name w:val="Font Style382"/>
    <w:uiPriority w:val="99"/>
    <w:rsid w:val="003B6517"/>
    <w:rPr>
      <w:rFonts w:ascii="Bookman Old Style" w:hAnsi="Bookman Old Style" w:cs="Bookman Old Style"/>
      <w:sz w:val="14"/>
      <w:szCs w:val="14"/>
    </w:rPr>
  </w:style>
  <w:style w:type="character" w:customStyle="1" w:styleId="FontStyle383">
    <w:name w:val="Font Style383"/>
    <w:uiPriority w:val="99"/>
    <w:rsid w:val="003B6517"/>
    <w:rPr>
      <w:rFonts w:ascii="Times New Roman" w:hAnsi="Times New Roman" w:cs="Times New Roman"/>
      <w:b/>
      <w:bCs/>
      <w:sz w:val="14"/>
      <w:szCs w:val="14"/>
    </w:rPr>
  </w:style>
  <w:style w:type="character" w:customStyle="1" w:styleId="FontStyle384">
    <w:name w:val="Font Style384"/>
    <w:uiPriority w:val="99"/>
    <w:rsid w:val="003B6517"/>
    <w:rPr>
      <w:rFonts w:ascii="Candara" w:hAnsi="Candara" w:cs="Candara"/>
      <w:sz w:val="10"/>
      <w:szCs w:val="10"/>
    </w:rPr>
  </w:style>
  <w:style w:type="character" w:customStyle="1" w:styleId="FontStyle385">
    <w:name w:val="Font Style385"/>
    <w:uiPriority w:val="99"/>
    <w:rsid w:val="003B6517"/>
    <w:rPr>
      <w:rFonts w:ascii="Arial" w:hAnsi="Arial" w:cs="Arial"/>
      <w:sz w:val="26"/>
      <w:szCs w:val="26"/>
    </w:rPr>
  </w:style>
  <w:style w:type="character" w:customStyle="1" w:styleId="FontStyle386">
    <w:name w:val="Font Style386"/>
    <w:uiPriority w:val="99"/>
    <w:rsid w:val="003B6517"/>
    <w:rPr>
      <w:rFonts w:ascii="Arial Black" w:hAnsi="Arial Black" w:cs="Arial Black"/>
      <w:i/>
      <w:iCs/>
      <w:sz w:val="14"/>
      <w:szCs w:val="14"/>
    </w:rPr>
  </w:style>
  <w:style w:type="character" w:customStyle="1" w:styleId="FontStyle387">
    <w:name w:val="Font Style387"/>
    <w:uiPriority w:val="99"/>
    <w:rsid w:val="003B6517"/>
    <w:rPr>
      <w:rFonts w:ascii="Times New Roman" w:hAnsi="Times New Roman" w:cs="Times New Roman"/>
      <w:b/>
      <w:bCs/>
      <w:sz w:val="14"/>
      <w:szCs w:val="14"/>
    </w:rPr>
  </w:style>
  <w:style w:type="character" w:customStyle="1" w:styleId="FontStyle388">
    <w:name w:val="Font Style388"/>
    <w:uiPriority w:val="99"/>
    <w:rsid w:val="003B6517"/>
    <w:rPr>
      <w:rFonts w:ascii="Arial" w:hAnsi="Arial" w:cs="Arial"/>
      <w:sz w:val="8"/>
      <w:szCs w:val="8"/>
    </w:rPr>
  </w:style>
  <w:style w:type="character" w:customStyle="1" w:styleId="FontStyle389">
    <w:name w:val="Font Style389"/>
    <w:uiPriority w:val="99"/>
    <w:rsid w:val="003B6517"/>
    <w:rPr>
      <w:rFonts w:ascii="Arial" w:hAnsi="Arial" w:cs="Arial"/>
      <w:sz w:val="10"/>
      <w:szCs w:val="10"/>
    </w:rPr>
  </w:style>
  <w:style w:type="character" w:customStyle="1" w:styleId="FontStyle390">
    <w:name w:val="Font Style390"/>
    <w:uiPriority w:val="99"/>
    <w:rsid w:val="003B6517"/>
    <w:rPr>
      <w:rFonts w:ascii="Arial" w:hAnsi="Arial" w:cs="Arial"/>
      <w:sz w:val="14"/>
      <w:szCs w:val="14"/>
    </w:rPr>
  </w:style>
  <w:style w:type="character" w:customStyle="1" w:styleId="FontStyle391">
    <w:name w:val="Font Style391"/>
    <w:uiPriority w:val="99"/>
    <w:rsid w:val="003B6517"/>
    <w:rPr>
      <w:rFonts w:ascii="Trebuchet MS" w:hAnsi="Trebuchet MS" w:cs="Trebuchet MS"/>
      <w:b/>
      <w:bCs/>
      <w:sz w:val="14"/>
      <w:szCs w:val="14"/>
    </w:rPr>
  </w:style>
  <w:style w:type="character" w:customStyle="1" w:styleId="FontStyle392">
    <w:name w:val="Font Style392"/>
    <w:uiPriority w:val="99"/>
    <w:rsid w:val="003B6517"/>
    <w:rPr>
      <w:rFonts w:ascii="Times New Roman" w:hAnsi="Times New Roman" w:cs="Times New Roman"/>
      <w:sz w:val="16"/>
      <w:szCs w:val="16"/>
    </w:rPr>
  </w:style>
  <w:style w:type="character" w:customStyle="1" w:styleId="FontStyle393">
    <w:name w:val="Font Style393"/>
    <w:uiPriority w:val="99"/>
    <w:rsid w:val="003B6517"/>
    <w:rPr>
      <w:rFonts w:ascii="Bookman Old Style" w:hAnsi="Bookman Old Style" w:cs="Bookman Old Style"/>
      <w:sz w:val="14"/>
      <w:szCs w:val="14"/>
    </w:rPr>
  </w:style>
  <w:style w:type="character" w:customStyle="1" w:styleId="FontStyle394">
    <w:name w:val="Font Style394"/>
    <w:uiPriority w:val="99"/>
    <w:rsid w:val="003B6517"/>
    <w:rPr>
      <w:rFonts w:ascii="Times New Roman" w:hAnsi="Times New Roman" w:cs="Times New Roman"/>
      <w:sz w:val="16"/>
      <w:szCs w:val="16"/>
    </w:rPr>
  </w:style>
  <w:style w:type="character" w:customStyle="1" w:styleId="FontStyle395">
    <w:name w:val="Font Style395"/>
    <w:uiPriority w:val="99"/>
    <w:rsid w:val="003B6517"/>
    <w:rPr>
      <w:rFonts w:ascii="Arial" w:hAnsi="Arial" w:cs="Arial"/>
      <w:b/>
      <w:bCs/>
      <w:spacing w:val="-10"/>
      <w:sz w:val="18"/>
      <w:szCs w:val="18"/>
    </w:rPr>
  </w:style>
  <w:style w:type="character" w:customStyle="1" w:styleId="FontStyle396">
    <w:name w:val="Font Style396"/>
    <w:uiPriority w:val="99"/>
    <w:rsid w:val="003B6517"/>
    <w:rPr>
      <w:rFonts w:ascii="Arial" w:hAnsi="Arial" w:cs="Arial"/>
      <w:b/>
      <w:bCs/>
      <w:sz w:val="14"/>
      <w:szCs w:val="14"/>
    </w:rPr>
  </w:style>
  <w:style w:type="character" w:customStyle="1" w:styleId="FontStyle397">
    <w:name w:val="Font Style397"/>
    <w:uiPriority w:val="99"/>
    <w:rsid w:val="003B6517"/>
    <w:rPr>
      <w:rFonts w:ascii="Trebuchet MS" w:hAnsi="Trebuchet MS" w:cs="Trebuchet MS"/>
      <w:sz w:val="8"/>
      <w:szCs w:val="8"/>
    </w:rPr>
  </w:style>
  <w:style w:type="character" w:customStyle="1" w:styleId="FontStyle398">
    <w:name w:val="Font Style398"/>
    <w:uiPriority w:val="99"/>
    <w:rsid w:val="003B6517"/>
    <w:rPr>
      <w:rFonts w:ascii="Arial" w:hAnsi="Arial" w:cs="Arial"/>
      <w:sz w:val="16"/>
      <w:szCs w:val="16"/>
    </w:rPr>
  </w:style>
  <w:style w:type="character" w:customStyle="1" w:styleId="FontStyle399">
    <w:name w:val="Font Style399"/>
    <w:uiPriority w:val="99"/>
    <w:rsid w:val="003B6517"/>
    <w:rPr>
      <w:rFonts w:ascii="Arial" w:hAnsi="Arial" w:cs="Arial"/>
      <w:sz w:val="14"/>
      <w:szCs w:val="14"/>
    </w:rPr>
  </w:style>
  <w:style w:type="character" w:customStyle="1" w:styleId="FontStyle400">
    <w:name w:val="Font Style400"/>
    <w:uiPriority w:val="99"/>
    <w:rsid w:val="003B6517"/>
    <w:rPr>
      <w:rFonts w:ascii="Arial" w:hAnsi="Arial" w:cs="Arial"/>
      <w:sz w:val="10"/>
      <w:szCs w:val="10"/>
    </w:rPr>
  </w:style>
  <w:style w:type="character" w:customStyle="1" w:styleId="FontStyle401">
    <w:name w:val="Font Style401"/>
    <w:uiPriority w:val="99"/>
    <w:rsid w:val="003B6517"/>
    <w:rPr>
      <w:rFonts w:ascii="Book Antiqua" w:hAnsi="Book Antiqua" w:cs="Book Antiqua"/>
      <w:sz w:val="34"/>
      <w:szCs w:val="34"/>
    </w:rPr>
  </w:style>
  <w:style w:type="character" w:customStyle="1" w:styleId="FontStyle402">
    <w:name w:val="Font Style402"/>
    <w:uiPriority w:val="99"/>
    <w:rsid w:val="003B6517"/>
    <w:rPr>
      <w:rFonts w:ascii="Sylfaen" w:hAnsi="Sylfaen" w:cs="Sylfaen"/>
      <w:sz w:val="28"/>
      <w:szCs w:val="28"/>
    </w:rPr>
  </w:style>
  <w:style w:type="character" w:customStyle="1" w:styleId="FontStyle403">
    <w:name w:val="Font Style403"/>
    <w:uiPriority w:val="99"/>
    <w:rsid w:val="003B6517"/>
    <w:rPr>
      <w:rFonts w:ascii="Sylfaen" w:hAnsi="Sylfaen" w:cs="Sylfaen"/>
      <w:sz w:val="28"/>
      <w:szCs w:val="28"/>
    </w:rPr>
  </w:style>
  <w:style w:type="character" w:customStyle="1" w:styleId="FontStyle404">
    <w:name w:val="Font Style404"/>
    <w:uiPriority w:val="99"/>
    <w:rsid w:val="003B6517"/>
    <w:rPr>
      <w:rFonts w:ascii="Arial" w:hAnsi="Arial" w:cs="Arial"/>
      <w:sz w:val="14"/>
      <w:szCs w:val="14"/>
    </w:rPr>
  </w:style>
  <w:style w:type="character" w:customStyle="1" w:styleId="FontStyle405">
    <w:name w:val="Font Style405"/>
    <w:uiPriority w:val="99"/>
    <w:rsid w:val="003B6517"/>
    <w:rPr>
      <w:rFonts w:ascii="Arial" w:hAnsi="Arial" w:cs="Arial"/>
      <w:sz w:val="22"/>
      <w:szCs w:val="22"/>
    </w:rPr>
  </w:style>
  <w:style w:type="character" w:customStyle="1" w:styleId="FontStyle406">
    <w:name w:val="Font Style406"/>
    <w:uiPriority w:val="99"/>
    <w:rsid w:val="003B6517"/>
    <w:rPr>
      <w:rFonts w:ascii="Arial" w:hAnsi="Arial" w:cs="Arial"/>
      <w:sz w:val="14"/>
      <w:szCs w:val="14"/>
    </w:rPr>
  </w:style>
  <w:style w:type="character" w:customStyle="1" w:styleId="FontStyle407">
    <w:name w:val="Font Style407"/>
    <w:uiPriority w:val="99"/>
    <w:rsid w:val="003B6517"/>
    <w:rPr>
      <w:rFonts w:ascii="Arial" w:hAnsi="Arial" w:cs="Arial"/>
      <w:sz w:val="20"/>
      <w:szCs w:val="20"/>
    </w:rPr>
  </w:style>
  <w:style w:type="character" w:customStyle="1" w:styleId="FontStyle408">
    <w:name w:val="Font Style408"/>
    <w:uiPriority w:val="99"/>
    <w:rsid w:val="003B6517"/>
    <w:rPr>
      <w:rFonts w:ascii="Arial" w:hAnsi="Arial" w:cs="Arial"/>
      <w:spacing w:val="-10"/>
      <w:sz w:val="8"/>
      <w:szCs w:val="8"/>
    </w:rPr>
  </w:style>
  <w:style w:type="character" w:customStyle="1" w:styleId="FontStyle409">
    <w:name w:val="Font Style409"/>
    <w:uiPriority w:val="99"/>
    <w:rsid w:val="003B6517"/>
    <w:rPr>
      <w:rFonts w:ascii="Book Antiqua" w:hAnsi="Book Antiqua" w:cs="Book Antiqua"/>
      <w:sz w:val="30"/>
      <w:szCs w:val="30"/>
    </w:rPr>
  </w:style>
  <w:style w:type="character" w:customStyle="1" w:styleId="FontStyle410">
    <w:name w:val="Font Style410"/>
    <w:uiPriority w:val="99"/>
    <w:rsid w:val="003B6517"/>
    <w:rPr>
      <w:rFonts w:ascii="Arial" w:hAnsi="Arial" w:cs="Arial"/>
      <w:sz w:val="14"/>
      <w:szCs w:val="14"/>
    </w:rPr>
  </w:style>
  <w:style w:type="character" w:customStyle="1" w:styleId="FontStyle411">
    <w:name w:val="Font Style411"/>
    <w:uiPriority w:val="99"/>
    <w:rsid w:val="003B6517"/>
    <w:rPr>
      <w:rFonts w:ascii="Arial" w:hAnsi="Arial" w:cs="Arial"/>
      <w:smallCaps/>
      <w:sz w:val="14"/>
      <w:szCs w:val="14"/>
    </w:rPr>
  </w:style>
  <w:style w:type="character" w:customStyle="1" w:styleId="FontStyle412">
    <w:name w:val="Font Style412"/>
    <w:uiPriority w:val="99"/>
    <w:rsid w:val="003B6517"/>
    <w:rPr>
      <w:rFonts w:ascii="Arial" w:hAnsi="Arial" w:cs="Arial"/>
      <w:sz w:val="14"/>
      <w:szCs w:val="14"/>
    </w:rPr>
  </w:style>
  <w:style w:type="character" w:customStyle="1" w:styleId="FontStyle413">
    <w:name w:val="Font Style413"/>
    <w:uiPriority w:val="99"/>
    <w:rsid w:val="003B6517"/>
    <w:rPr>
      <w:rFonts w:ascii="Franklin Gothic Demi Cond" w:hAnsi="Franklin Gothic Demi Cond" w:cs="Franklin Gothic Demi Cond"/>
      <w:sz w:val="30"/>
      <w:szCs w:val="30"/>
    </w:rPr>
  </w:style>
  <w:style w:type="character" w:customStyle="1" w:styleId="FontStyle414">
    <w:name w:val="Font Style414"/>
    <w:uiPriority w:val="99"/>
    <w:rsid w:val="003B6517"/>
    <w:rPr>
      <w:rFonts w:ascii="Arial" w:hAnsi="Arial" w:cs="Arial"/>
      <w:spacing w:val="10"/>
      <w:sz w:val="22"/>
      <w:szCs w:val="22"/>
    </w:rPr>
  </w:style>
  <w:style w:type="character" w:customStyle="1" w:styleId="FontStyle415">
    <w:name w:val="Font Style415"/>
    <w:uiPriority w:val="99"/>
    <w:rsid w:val="003B6517"/>
    <w:rPr>
      <w:rFonts w:ascii="Arial" w:hAnsi="Arial" w:cs="Arial"/>
      <w:spacing w:val="10"/>
      <w:sz w:val="18"/>
      <w:szCs w:val="18"/>
    </w:rPr>
  </w:style>
  <w:style w:type="character" w:customStyle="1" w:styleId="FontStyle416">
    <w:name w:val="Font Style416"/>
    <w:uiPriority w:val="99"/>
    <w:rsid w:val="003B6517"/>
    <w:rPr>
      <w:rFonts w:ascii="Arial" w:hAnsi="Arial" w:cs="Arial"/>
      <w:sz w:val="14"/>
      <w:szCs w:val="14"/>
    </w:rPr>
  </w:style>
  <w:style w:type="character" w:customStyle="1" w:styleId="FontStyle417">
    <w:name w:val="Font Style417"/>
    <w:uiPriority w:val="99"/>
    <w:rsid w:val="003B6517"/>
    <w:rPr>
      <w:rFonts w:ascii="Bookman Old Style" w:hAnsi="Bookman Old Style" w:cs="Bookman Old Style"/>
      <w:sz w:val="14"/>
      <w:szCs w:val="14"/>
    </w:rPr>
  </w:style>
  <w:style w:type="character" w:customStyle="1" w:styleId="FontStyle191">
    <w:name w:val="Font Style191"/>
    <w:uiPriority w:val="99"/>
    <w:rsid w:val="003B6517"/>
    <w:rPr>
      <w:rFonts w:ascii="Times New Roman" w:hAnsi="Times New Roman" w:cs="Times New Roman"/>
      <w:b/>
      <w:bCs/>
      <w:sz w:val="12"/>
      <w:szCs w:val="12"/>
    </w:rPr>
  </w:style>
  <w:style w:type="character" w:customStyle="1" w:styleId="FontStyle193">
    <w:name w:val="Font Style193"/>
    <w:uiPriority w:val="99"/>
    <w:rsid w:val="003B6517"/>
    <w:rPr>
      <w:rFonts w:ascii="Times New Roman" w:hAnsi="Times New Roman" w:cs="Times New Roman"/>
      <w:b/>
      <w:bCs/>
      <w:sz w:val="20"/>
      <w:szCs w:val="20"/>
    </w:rPr>
  </w:style>
  <w:style w:type="character" w:customStyle="1" w:styleId="FontStyle198">
    <w:name w:val="Font Style198"/>
    <w:uiPriority w:val="99"/>
    <w:rsid w:val="003B6517"/>
    <w:rPr>
      <w:rFonts w:ascii="Times New Roman" w:hAnsi="Times New Roman" w:cs="Times New Roman"/>
      <w:b/>
      <w:bCs/>
      <w:sz w:val="16"/>
      <w:szCs w:val="16"/>
    </w:rPr>
  </w:style>
  <w:style w:type="character" w:customStyle="1" w:styleId="FontStyle199">
    <w:name w:val="Font Style199"/>
    <w:uiPriority w:val="99"/>
    <w:rsid w:val="003B6517"/>
    <w:rPr>
      <w:rFonts w:ascii="Times New Roman" w:hAnsi="Times New Roman" w:cs="Times New Roman"/>
      <w:b/>
      <w:bCs/>
      <w:i/>
      <w:iCs/>
      <w:sz w:val="16"/>
      <w:szCs w:val="16"/>
    </w:rPr>
  </w:style>
  <w:style w:type="character" w:customStyle="1" w:styleId="FontStyle200">
    <w:name w:val="Font Style200"/>
    <w:uiPriority w:val="99"/>
    <w:rsid w:val="003B6517"/>
    <w:rPr>
      <w:rFonts w:ascii="Times New Roman" w:hAnsi="Times New Roman" w:cs="Times New Roman"/>
      <w:b/>
      <w:bCs/>
      <w:sz w:val="16"/>
      <w:szCs w:val="16"/>
    </w:rPr>
  </w:style>
  <w:style w:type="character" w:customStyle="1" w:styleId="FontStyle201">
    <w:name w:val="Font Style201"/>
    <w:uiPriority w:val="99"/>
    <w:rsid w:val="003B6517"/>
    <w:rPr>
      <w:rFonts w:ascii="Trebuchet MS" w:hAnsi="Trebuchet MS" w:cs="Trebuchet MS"/>
      <w:b/>
      <w:bCs/>
      <w:sz w:val="16"/>
      <w:szCs w:val="16"/>
    </w:rPr>
  </w:style>
  <w:style w:type="character" w:customStyle="1" w:styleId="FontStyle202">
    <w:name w:val="Font Style202"/>
    <w:uiPriority w:val="99"/>
    <w:rsid w:val="003B6517"/>
    <w:rPr>
      <w:rFonts w:ascii="Times New Roman" w:hAnsi="Times New Roman" w:cs="Times New Roman"/>
      <w:i/>
      <w:iCs/>
      <w:sz w:val="16"/>
      <w:szCs w:val="16"/>
    </w:rPr>
  </w:style>
  <w:style w:type="character" w:customStyle="1" w:styleId="FontStyle224">
    <w:name w:val="Font Style224"/>
    <w:uiPriority w:val="99"/>
    <w:rsid w:val="003B6517"/>
    <w:rPr>
      <w:rFonts w:ascii="Times New Roman" w:hAnsi="Times New Roman" w:cs="Times New Roman"/>
      <w:b/>
      <w:bCs/>
      <w:smallCaps/>
      <w:spacing w:val="-10"/>
      <w:sz w:val="18"/>
      <w:szCs w:val="18"/>
    </w:rPr>
  </w:style>
  <w:style w:type="character" w:customStyle="1" w:styleId="FontStyle242">
    <w:name w:val="Font Style242"/>
    <w:uiPriority w:val="99"/>
    <w:rsid w:val="003B6517"/>
    <w:rPr>
      <w:rFonts w:ascii="Arial Narrow" w:hAnsi="Arial Narrow" w:cs="Arial Narrow"/>
      <w:b/>
      <w:bCs/>
      <w:sz w:val="10"/>
      <w:szCs w:val="10"/>
    </w:rPr>
  </w:style>
  <w:style w:type="character" w:customStyle="1" w:styleId="FontStyle213">
    <w:name w:val="Font Style213"/>
    <w:uiPriority w:val="99"/>
    <w:rsid w:val="003B6517"/>
    <w:rPr>
      <w:rFonts w:ascii="Times New Roman" w:hAnsi="Times New Roman" w:cs="Times New Roman"/>
      <w:sz w:val="16"/>
      <w:szCs w:val="16"/>
    </w:rPr>
  </w:style>
  <w:style w:type="character" w:customStyle="1" w:styleId="FontStyle258">
    <w:name w:val="Font Style258"/>
    <w:uiPriority w:val="99"/>
    <w:rsid w:val="003B6517"/>
    <w:rPr>
      <w:rFonts w:ascii="Times New Roman" w:hAnsi="Times New Roman" w:cs="Times New Roman"/>
      <w:b/>
      <w:bCs/>
      <w:spacing w:val="-10"/>
      <w:sz w:val="18"/>
      <w:szCs w:val="18"/>
    </w:rPr>
  </w:style>
  <w:style w:type="character" w:customStyle="1" w:styleId="FontStyle259">
    <w:name w:val="Font Style259"/>
    <w:uiPriority w:val="99"/>
    <w:rsid w:val="003B6517"/>
    <w:rPr>
      <w:rFonts w:ascii="Times New Roman" w:hAnsi="Times New Roman" w:cs="Times New Roman"/>
      <w:b/>
      <w:bCs/>
      <w:spacing w:val="-10"/>
      <w:sz w:val="18"/>
      <w:szCs w:val="18"/>
    </w:rPr>
  </w:style>
  <w:style w:type="character" w:customStyle="1" w:styleId="FontStyle260">
    <w:name w:val="Font Style260"/>
    <w:uiPriority w:val="99"/>
    <w:rsid w:val="003B6517"/>
    <w:rPr>
      <w:rFonts w:ascii="Times New Roman" w:hAnsi="Times New Roman" w:cs="Times New Roman"/>
      <w:b/>
      <w:bCs/>
      <w:sz w:val="16"/>
      <w:szCs w:val="16"/>
    </w:rPr>
  </w:style>
  <w:style w:type="character" w:customStyle="1" w:styleId="FontStyle261">
    <w:name w:val="Font Style261"/>
    <w:uiPriority w:val="99"/>
    <w:rsid w:val="003B6517"/>
    <w:rPr>
      <w:rFonts w:ascii="Times New Roman" w:hAnsi="Times New Roman" w:cs="Times New Roman"/>
      <w:b/>
      <w:bCs/>
      <w:sz w:val="16"/>
      <w:szCs w:val="16"/>
    </w:rPr>
  </w:style>
  <w:style w:type="character" w:customStyle="1" w:styleId="FontStyle262">
    <w:name w:val="Font Style262"/>
    <w:uiPriority w:val="99"/>
    <w:rsid w:val="003B6517"/>
    <w:rPr>
      <w:rFonts w:ascii="Times New Roman" w:hAnsi="Times New Roman" w:cs="Times New Roman"/>
      <w:b/>
      <w:bCs/>
      <w:spacing w:val="-10"/>
      <w:sz w:val="10"/>
      <w:szCs w:val="10"/>
    </w:rPr>
  </w:style>
  <w:style w:type="paragraph" w:customStyle="1" w:styleId="xl1686">
    <w:name w:val="xl1686"/>
    <w:basedOn w:val="a4"/>
    <w:rsid w:val="003B6517"/>
    <w:pPr>
      <w:spacing w:before="100" w:beforeAutospacing="1" w:after="100" w:afterAutospacing="1"/>
    </w:pPr>
    <w:rPr>
      <w:sz w:val="24"/>
      <w:szCs w:val="24"/>
    </w:rPr>
  </w:style>
  <w:style w:type="paragraph" w:customStyle="1" w:styleId="xl1687">
    <w:name w:val="xl1687"/>
    <w:basedOn w:val="a4"/>
    <w:rsid w:val="003B6517"/>
    <w:pPr>
      <w:spacing w:before="100" w:beforeAutospacing="1" w:after="100" w:afterAutospacing="1"/>
      <w:textAlignment w:val="top"/>
    </w:pPr>
    <w:rPr>
      <w:sz w:val="24"/>
      <w:szCs w:val="24"/>
    </w:rPr>
  </w:style>
  <w:style w:type="paragraph" w:customStyle="1" w:styleId="xl1688">
    <w:name w:val="xl1688"/>
    <w:basedOn w:val="a4"/>
    <w:rsid w:val="003B6517"/>
    <w:pPr>
      <w:spacing w:before="100" w:beforeAutospacing="1" w:after="100" w:afterAutospacing="1"/>
      <w:jc w:val="center"/>
      <w:textAlignment w:val="center"/>
    </w:pPr>
    <w:rPr>
      <w:sz w:val="24"/>
      <w:szCs w:val="24"/>
    </w:rPr>
  </w:style>
  <w:style w:type="paragraph" w:customStyle="1" w:styleId="xl1689">
    <w:name w:val="xl1689"/>
    <w:basedOn w:val="a4"/>
    <w:rsid w:val="003B6517"/>
    <w:pPr>
      <w:spacing w:before="100" w:beforeAutospacing="1" w:after="100" w:afterAutospacing="1"/>
      <w:jc w:val="center"/>
    </w:pPr>
    <w:rPr>
      <w:sz w:val="24"/>
      <w:szCs w:val="24"/>
    </w:rPr>
  </w:style>
  <w:style w:type="paragraph" w:customStyle="1" w:styleId="xl1690">
    <w:name w:val="xl1690"/>
    <w:basedOn w:val="a4"/>
    <w:rsid w:val="003B6517"/>
    <w:pPr>
      <w:spacing w:before="100" w:beforeAutospacing="1" w:after="100" w:afterAutospacing="1"/>
      <w:jc w:val="center"/>
      <w:textAlignment w:val="top"/>
    </w:pPr>
    <w:rPr>
      <w:sz w:val="24"/>
      <w:szCs w:val="24"/>
    </w:rPr>
  </w:style>
  <w:style w:type="paragraph" w:customStyle="1" w:styleId="xl1691">
    <w:name w:val="xl169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4"/>
    <w:rsid w:val="003B6517"/>
    <w:pPr>
      <w:spacing w:before="100" w:beforeAutospacing="1" w:after="100" w:afterAutospacing="1"/>
    </w:pPr>
    <w:rPr>
      <w:sz w:val="18"/>
      <w:szCs w:val="18"/>
    </w:rPr>
  </w:style>
  <w:style w:type="paragraph" w:customStyle="1" w:styleId="xl1696">
    <w:name w:val="xl16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4"/>
    <w:rsid w:val="003B6517"/>
    <w:pPr>
      <w:shd w:val="clear" w:color="000000" w:fill="EBF1DE"/>
      <w:spacing w:before="100" w:beforeAutospacing="1" w:after="100" w:afterAutospacing="1"/>
      <w:textAlignment w:val="top"/>
    </w:pPr>
    <w:rPr>
      <w:b/>
      <w:bCs/>
      <w:sz w:val="24"/>
      <w:szCs w:val="24"/>
    </w:rPr>
  </w:style>
  <w:style w:type="paragraph" w:customStyle="1" w:styleId="xl1703">
    <w:name w:val="xl170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4"/>
    <w:rsid w:val="003B6517"/>
    <w:pPr>
      <w:shd w:val="clear" w:color="000000" w:fill="FDE9D9"/>
      <w:spacing w:before="100" w:beforeAutospacing="1" w:after="100" w:afterAutospacing="1"/>
      <w:textAlignment w:val="top"/>
    </w:pPr>
    <w:rPr>
      <w:sz w:val="24"/>
      <w:szCs w:val="24"/>
    </w:rPr>
  </w:style>
  <w:style w:type="paragraph" w:customStyle="1" w:styleId="xl1706">
    <w:name w:val="xl1706"/>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4"/>
    <w:rsid w:val="003B6517"/>
    <w:pPr>
      <w:shd w:val="clear" w:color="000000" w:fill="FDE9D9"/>
      <w:spacing w:before="100" w:beforeAutospacing="1" w:after="100" w:afterAutospacing="1"/>
    </w:pPr>
    <w:rPr>
      <w:sz w:val="24"/>
      <w:szCs w:val="24"/>
    </w:rPr>
  </w:style>
  <w:style w:type="paragraph" w:customStyle="1" w:styleId="xl1713">
    <w:name w:val="xl171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4"/>
    <w:rsid w:val="003B6517"/>
    <w:pPr>
      <w:spacing w:before="100" w:beforeAutospacing="1" w:after="100" w:afterAutospacing="1"/>
    </w:pPr>
    <w:rPr>
      <w:sz w:val="18"/>
      <w:szCs w:val="18"/>
    </w:rPr>
  </w:style>
  <w:style w:type="paragraph" w:customStyle="1" w:styleId="xl1716">
    <w:name w:val="xl171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4"/>
    <w:rsid w:val="003B651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4"/>
    <w:rsid w:val="003B6517"/>
    <w:pPr>
      <w:spacing w:before="100" w:beforeAutospacing="1" w:after="100" w:afterAutospacing="1"/>
      <w:jc w:val="center"/>
    </w:pPr>
    <w:rPr>
      <w:sz w:val="24"/>
      <w:szCs w:val="24"/>
    </w:rPr>
  </w:style>
  <w:style w:type="paragraph" w:customStyle="1" w:styleId="xl1725">
    <w:name w:val="xl172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4"/>
    <w:rsid w:val="003B6517"/>
    <w:pPr>
      <w:shd w:val="clear" w:color="000000" w:fill="DAEEF3"/>
      <w:spacing w:before="100" w:beforeAutospacing="1" w:after="100" w:afterAutospacing="1"/>
    </w:pPr>
    <w:rPr>
      <w:b/>
      <w:bCs/>
      <w:sz w:val="24"/>
      <w:szCs w:val="24"/>
    </w:rPr>
  </w:style>
  <w:style w:type="paragraph" w:customStyle="1" w:styleId="xl1729">
    <w:name w:val="xl172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4"/>
    <w:rsid w:val="003B6517"/>
    <w:pPr>
      <w:shd w:val="clear" w:color="000000" w:fill="EBF1DE"/>
      <w:spacing w:before="100" w:beforeAutospacing="1" w:after="100" w:afterAutospacing="1"/>
      <w:jc w:val="center"/>
    </w:pPr>
    <w:rPr>
      <w:sz w:val="24"/>
      <w:szCs w:val="24"/>
    </w:rPr>
  </w:style>
  <w:style w:type="paragraph" w:customStyle="1" w:styleId="xl1732">
    <w:name w:val="xl1732"/>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4"/>
    <w:rsid w:val="003B651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4"/>
    <w:rsid w:val="003B6517"/>
    <w:pPr>
      <w:spacing w:before="100" w:beforeAutospacing="1" w:after="100" w:afterAutospacing="1"/>
      <w:textAlignment w:val="top"/>
    </w:pPr>
    <w:rPr>
      <w:i/>
      <w:iCs/>
      <w:color w:val="31869B"/>
      <w:sz w:val="24"/>
      <w:szCs w:val="24"/>
    </w:rPr>
  </w:style>
  <w:style w:type="paragraph" w:customStyle="1" w:styleId="xl1741">
    <w:name w:val="xl174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4"/>
    <w:rsid w:val="003B6517"/>
    <w:pPr>
      <w:spacing w:before="100" w:beforeAutospacing="1" w:after="100" w:afterAutospacing="1"/>
      <w:textAlignment w:val="top"/>
    </w:pPr>
    <w:rPr>
      <w:b/>
      <w:bCs/>
      <w:i/>
      <w:iCs/>
      <w:color w:val="31869B"/>
      <w:sz w:val="24"/>
      <w:szCs w:val="24"/>
    </w:rPr>
  </w:style>
  <w:style w:type="paragraph" w:customStyle="1" w:styleId="xl1750">
    <w:name w:val="xl175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4"/>
    <w:rsid w:val="003B6517"/>
    <w:pPr>
      <w:spacing w:before="100" w:beforeAutospacing="1" w:after="100" w:afterAutospacing="1"/>
      <w:jc w:val="center"/>
      <w:textAlignment w:val="top"/>
    </w:pPr>
    <w:rPr>
      <w:b/>
      <w:bCs/>
      <w:i/>
      <w:iCs/>
      <w:color w:val="31869B"/>
    </w:rPr>
  </w:style>
  <w:style w:type="paragraph" w:customStyle="1" w:styleId="xl1753">
    <w:name w:val="xl175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4"/>
    <w:rsid w:val="003B6517"/>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4"/>
    <w:rsid w:val="003B6517"/>
    <w:pPr>
      <w:shd w:val="clear" w:color="000000" w:fill="DAEEF3"/>
      <w:spacing w:before="100" w:beforeAutospacing="1" w:after="100" w:afterAutospacing="1"/>
      <w:textAlignment w:val="top"/>
    </w:pPr>
    <w:rPr>
      <w:b/>
      <w:bCs/>
      <w:sz w:val="24"/>
      <w:szCs w:val="24"/>
    </w:rPr>
  </w:style>
  <w:style w:type="paragraph" w:customStyle="1" w:styleId="xl1760">
    <w:name w:val="xl1760"/>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4"/>
    <w:rsid w:val="003B6517"/>
    <w:pPr>
      <w:shd w:val="clear" w:color="000000" w:fill="FDE9D9"/>
      <w:spacing w:before="100" w:beforeAutospacing="1" w:after="100" w:afterAutospacing="1"/>
    </w:pPr>
    <w:rPr>
      <w:b/>
      <w:bCs/>
      <w:sz w:val="24"/>
      <w:szCs w:val="24"/>
    </w:rPr>
  </w:style>
  <w:style w:type="paragraph" w:customStyle="1" w:styleId="xl1775">
    <w:name w:val="xl1775"/>
    <w:basedOn w:val="a4"/>
    <w:rsid w:val="003B6517"/>
    <w:pPr>
      <w:shd w:val="clear" w:color="000000" w:fill="FDE9D9"/>
      <w:spacing w:before="100" w:beforeAutospacing="1" w:after="100" w:afterAutospacing="1"/>
      <w:textAlignment w:val="top"/>
    </w:pPr>
    <w:rPr>
      <w:b/>
      <w:bCs/>
      <w:sz w:val="24"/>
      <w:szCs w:val="24"/>
    </w:rPr>
  </w:style>
  <w:style w:type="paragraph" w:customStyle="1" w:styleId="xl1776">
    <w:name w:val="xl177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4"/>
    <w:rsid w:val="003B6517"/>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4"/>
    <w:rsid w:val="003B6517"/>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4"/>
    <w:rsid w:val="003B6517"/>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4"/>
    <w:rsid w:val="003B6517"/>
    <w:pPr>
      <w:spacing w:before="100" w:beforeAutospacing="1" w:after="100" w:afterAutospacing="1"/>
      <w:jc w:val="center"/>
      <w:textAlignment w:val="top"/>
    </w:pPr>
    <w:rPr>
      <w:b/>
      <w:bCs/>
      <w:sz w:val="28"/>
      <w:szCs w:val="28"/>
    </w:rPr>
  </w:style>
  <w:style w:type="paragraph" w:customStyle="1" w:styleId="xl1783">
    <w:name w:val="xl17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4"/>
    <w:rsid w:val="003B6517"/>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4"/>
    <w:rsid w:val="003B6517"/>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4"/>
    <w:rsid w:val="003B6517"/>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4"/>
    <w:rsid w:val="003B6517"/>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4"/>
    <w:rsid w:val="003B6517"/>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4"/>
    <w:rsid w:val="003B6517"/>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4"/>
    <w:rsid w:val="003B65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4"/>
    <w:rsid w:val="003B651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4"/>
    <w:rsid w:val="003B6517"/>
    <w:pPr>
      <w:shd w:val="clear" w:color="000000" w:fill="C5D9F1"/>
      <w:spacing w:before="100" w:beforeAutospacing="1" w:after="100" w:afterAutospacing="1"/>
      <w:jc w:val="center"/>
    </w:pPr>
    <w:rPr>
      <w:sz w:val="24"/>
      <w:szCs w:val="24"/>
    </w:rPr>
  </w:style>
  <w:style w:type="paragraph" w:customStyle="1" w:styleId="xl1838">
    <w:name w:val="xl1838"/>
    <w:basedOn w:val="a4"/>
    <w:rsid w:val="003B6517"/>
    <w:pPr>
      <w:spacing w:before="100" w:beforeAutospacing="1" w:after="100" w:afterAutospacing="1"/>
      <w:jc w:val="center"/>
    </w:pPr>
    <w:rPr>
      <w:sz w:val="24"/>
      <w:szCs w:val="24"/>
    </w:rPr>
  </w:style>
  <w:style w:type="paragraph" w:customStyle="1" w:styleId="xl1839">
    <w:name w:val="xl1839"/>
    <w:basedOn w:val="a4"/>
    <w:rsid w:val="003B6517"/>
    <w:pPr>
      <w:spacing w:before="100" w:beforeAutospacing="1" w:after="100" w:afterAutospacing="1"/>
      <w:jc w:val="center"/>
    </w:pPr>
    <w:rPr>
      <w:sz w:val="24"/>
      <w:szCs w:val="24"/>
    </w:rPr>
  </w:style>
  <w:style w:type="paragraph" w:customStyle="1" w:styleId="xl1840">
    <w:name w:val="xl1840"/>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4"/>
    <w:rsid w:val="003B6517"/>
    <w:pPr>
      <w:spacing w:before="100" w:beforeAutospacing="1" w:after="100" w:afterAutospacing="1"/>
      <w:jc w:val="center"/>
      <w:textAlignment w:val="top"/>
    </w:pPr>
    <w:rPr>
      <w:sz w:val="24"/>
      <w:szCs w:val="24"/>
    </w:rPr>
  </w:style>
  <w:style w:type="paragraph" w:customStyle="1" w:styleId="xl1842">
    <w:name w:val="xl1842"/>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4"/>
    <w:rsid w:val="003B6517"/>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4"/>
    <w:rsid w:val="003B651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4"/>
    <w:rsid w:val="003B6517"/>
    <w:pPr>
      <w:spacing w:before="100" w:beforeAutospacing="1" w:after="100" w:afterAutospacing="1"/>
    </w:pPr>
  </w:style>
  <w:style w:type="paragraph" w:customStyle="1" w:styleId="xl1661">
    <w:name w:val="xl1661"/>
    <w:basedOn w:val="a4"/>
    <w:rsid w:val="003B6517"/>
    <w:pPr>
      <w:shd w:val="clear" w:color="000000" w:fill="FFFFFF"/>
      <w:spacing w:before="100" w:beforeAutospacing="1" w:after="100" w:afterAutospacing="1"/>
      <w:jc w:val="center"/>
      <w:textAlignment w:val="center"/>
    </w:pPr>
  </w:style>
  <w:style w:type="paragraph" w:customStyle="1" w:styleId="xl1662">
    <w:name w:val="xl166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4"/>
    <w:rsid w:val="003B6517"/>
    <w:pPr>
      <w:shd w:val="clear" w:color="000000" w:fill="FFFFFF"/>
      <w:spacing w:before="100" w:beforeAutospacing="1" w:after="100" w:afterAutospacing="1"/>
      <w:textAlignment w:val="center"/>
    </w:pPr>
  </w:style>
  <w:style w:type="paragraph" w:customStyle="1" w:styleId="xl1670">
    <w:name w:val="xl167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4"/>
    <w:rsid w:val="003B6517"/>
    <w:pPr>
      <w:spacing w:before="100" w:beforeAutospacing="1" w:after="100" w:afterAutospacing="1"/>
      <w:jc w:val="center"/>
      <w:textAlignment w:val="center"/>
    </w:pPr>
  </w:style>
  <w:style w:type="paragraph" w:customStyle="1" w:styleId="xl1673">
    <w:name w:val="xl1673"/>
    <w:basedOn w:val="a4"/>
    <w:rsid w:val="003B6517"/>
    <w:pPr>
      <w:spacing w:before="100" w:beforeAutospacing="1" w:after="100" w:afterAutospacing="1"/>
    </w:pPr>
    <w:rPr>
      <w:b/>
      <w:bCs/>
    </w:rPr>
  </w:style>
  <w:style w:type="paragraph" w:customStyle="1" w:styleId="xl1674">
    <w:name w:val="xl1674"/>
    <w:basedOn w:val="a4"/>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4"/>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4"/>
    <w:rsid w:val="003B651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4"/>
    <w:rsid w:val="003B6517"/>
    <w:pPr>
      <w:spacing w:before="100" w:beforeAutospacing="1" w:after="100" w:afterAutospacing="1"/>
    </w:pPr>
    <w:rPr>
      <w:sz w:val="24"/>
      <w:szCs w:val="24"/>
    </w:rPr>
  </w:style>
  <w:style w:type="paragraph" w:customStyle="1" w:styleId="xl1658">
    <w:name w:val="xl165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rsid w:val="003B6517"/>
    <w:rPr>
      <w:b/>
      <w:bCs/>
      <w:sz w:val="23"/>
      <w:szCs w:val="23"/>
      <w:shd w:val="clear" w:color="auto" w:fill="FFFFFF"/>
    </w:rPr>
  </w:style>
  <w:style w:type="paragraph" w:customStyle="1" w:styleId="75">
    <w:name w:val="Основной текст (7)"/>
    <w:basedOn w:val="a4"/>
    <w:link w:val="74"/>
    <w:rsid w:val="003B6517"/>
    <w:pPr>
      <w:shd w:val="clear" w:color="auto" w:fill="FFFFFF"/>
      <w:spacing w:line="226" w:lineRule="exact"/>
      <w:jc w:val="both"/>
    </w:pPr>
    <w:rPr>
      <w:b/>
      <w:bCs/>
      <w:sz w:val="23"/>
      <w:szCs w:val="23"/>
    </w:rPr>
  </w:style>
  <w:style w:type="character" w:customStyle="1" w:styleId="84">
    <w:name w:val="Основной текст (8)_"/>
    <w:link w:val="85"/>
    <w:rsid w:val="003B6517"/>
    <w:rPr>
      <w:noProof/>
      <w:sz w:val="9"/>
      <w:szCs w:val="9"/>
      <w:shd w:val="clear" w:color="auto" w:fill="FFFFFF"/>
    </w:rPr>
  </w:style>
  <w:style w:type="paragraph" w:customStyle="1" w:styleId="85">
    <w:name w:val="Основной текст (8)"/>
    <w:basedOn w:val="a4"/>
    <w:link w:val="84"/>
    <w:rsid w:val="003B6517"/>
    <w:pPr>
      <w:shd w:val="clear" w:color="auto" w:fill="FFFFFF"/>
      <w:spacing w:line="240" w:lineRule="atLeast"/>
      <w:jc w:val="both"/>
    </w:pPr>
    <w:rPr>
      <w:noProof/>
      <w:sz w:val="9"/>
      <w:szCs w:val="9"/>
    </w:rPr>
  </w:style>
  <w:style w:type="numbering" w:customStyle="1" w:styleId="3f5">
    <w:name w:val="Нет списка3"/>
    <w:next w:val="a7"/>
    <w:uiPriority w:val="99"/>
    <w:semiHidden/>
    <w:unhideWhenUsed/>
    <w:rsid w:val="003B6517"/>
  </w:style>
  <w:style w:type="table" w:customStyle="1" w:styleId="1fff4">
    <w:name w:val="Сетка таблицы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7"/>
    <w:next w:val="111111"/>
    <w:rsid w:val="003B6517"/>
    <w:pPr>
      <w:numPr>
        <w:numId w:val="16"/>
      </w:numPr>
    </w:pPr>
  </w:style>
  <w:style w:type="numbering" w:customStyle="1" w:styleId="1ai3">
    <w:name w:val="1 / a / i3"/>
    <w:basedOn w:val="a7"/>
    <w:next w:val="1ai"/>
    <w:rsid w:val="003B6517"/>
    <w:pPr>
      <w:numPr>
        <w:numId w:val="17"/>
      </w:numPr>
    </w:pPr>
  </w:style>
  <w:style w:type="numbering" w:customStyle="1" w:styleId="3">
    <w:name w:val="Статья / Раздел3"/>
    <w:basedOn w:val="a7"/>
    <w:next w:val="afffff6"/>
    <w:rsid w:val="003B6517"/>
    <w:pPr>
      <w:numPr>
        <w:numId w:val="10"/>
      </w:numPr>
    </w:pPr>
  </w:style>
  <w:style w:type="numbering" w:customStyle="1" w:styleId="124">
    <w:name w:val="Нет списка12"/>
    <w:next w:val="a7"/>
    <w:semiHidden/>
    <w:rsid w:val="003B6517"/>
  </w:style>
  <w:style w:type="numbering" w:customStyle="1" w:styleId="11111111">
    <w:name w:val="1 / 1.1 / 1.1.111"/>
    <w:basedOn w:val="a7"/>
    <w:next w:val="111111"/>
    <w:rsid w:val="003B6517"/>
    <w:pPr>
      <w:numPr>
        <w:numId w:val="18"/>
      </w:numPr>
    </w:pPr>
  </w:style>
  <w:style w:type="numbering" w:customStyle="1" w:styleId="1ai11">
    <w:name w:val="1 / a / i11"/>
    <w:basedOn w:val="a7"/>
    <w:next w:val="1ai"/>
    <w:rsid w:val="003B6517"/>
    <w:pPr>
      <w:numPr>
        <w:numId w:val="14"/>
      </w:numPr>
    </w:pPr>
  </w:style>
  <w:style w:type="numbering" w:customStyle="1" w:styleId="110">
    <w:name w:val="Статья / Раздел11"/>
    <w:basedOn w:val="a7"/>
    <w:next w:val="afffff6"/>
    <w:rsid w:val="003B6517"/>
    <w:pPr>
      <w:numPr>
        <w:numId w:val="15"/>
      </w:numPr>
    </w:pPr>
  </w:style>
  <w:style w:type="numbering" w:customStyle="1" w:styleId="216">
    <w:name w:val="Нет списка21"/>
    <w:next w:val="a7"/>
    <w:semiHidden/>
    <w:rsid w:val="003B6517"/>
  </w:style>
  <w:style w:type="numbering" w:customStyle="1" w:styleId="11111121">
    <w:name w:val="1 / 1.1 / 1.1.121"/>
    <w:basedOn w:val="a7"/>
    <w:next w:val="111111"/>
    <w:rsid w:val="003B6517"/>
    <w:pPr>
      <w:numPr>
        <w:numId w:val="11"/>
      </w:numPr>
    </w:pPr>
  </w:style>
  <w:style w:type="numbering" w:customStyle="1" w:styleId="1ai21">
    <w:name w:val="1 / a / i21"/>
    <w:basedOn w:val="a7"/>
    <w:next w:val="1ai"/>
    <w:rsid w:val="003B6517"/>
    <w:pPr>
      <w:numPr>
        <w:numId w:val="12"/>
      </w:numPr>
    </w:pPr>
  </w:style>
  <w:style w:type="numbering" w:customStyle="1" w:styleId="21">
    <w:name w:val="Статья / Раздел21"/>
    <w:basedOn w:val="a7"/>
    <w:next w:val="afffff6"/>
    <w:rsid w:val="003B6517"/>
    <w:pPr>
      <w:numPr>
        <w:numId w:val="13"/>
      </w:numPr>
    </w:pPr>
  </w:style>
  <w:style w:type="numbering" w:customStyle="1" w:styleId="1120">
    <w:name w:val="Нет списка112"/>
    <w:next w:val="a7"/>
    <w:semiHidden/>
    <w:rsid w:val="003B6517"/>
  </w:style>
  <w:style w:type="paragraph" w:styleId="2ff4">
    <w:name w:val="Quote"/>
    <w:basedOn w:val="a4"/>
    <w:next w:val="a4"/>
    <w:link w:val="2ff5"/>
    <w:uiPriority w:val="29"/>
    <w:qFormat/>
    <w:rsid w:val="003B6517"/>
    <w:rPr>
      <w:rFonts w:ascii="Calibri" w:hAnsi="Calibri"/>
      <w:i/>
      <w:sz w:val="24"/>
      <w:szCs w:val="24"/>
      <w:lang w:val="en-US" w:eastAsia="en-US" w:bidi="en-US"/>
    </w:rPr>
  </w:style>
  <w:style w:type="character" w:customStyle="1" w:styleId="2ff5">
    <w:name w:val="Цитата 2 Знак"/>
    <w:basedOn w:val="a5"/>
    <w:link w:val="2ff4"/>
    <w:uiPriority w:val="29"/>
    <w:rsid w:val="003B6517"/>
    <w:rPr>
      <w:rFonts w:ascii="Calibri" w:hAnsi="Calibri"/>
      <w:i/>
      <w:sz w:val="24"/>
      <w:szCs w:val="24"/>
      <w:lang w:val="en-US" w:eastAsia="en-US" w:bidi="en-US"/>
    </w:rPr>
  </w:style>
  <w:style w:type="paragraph" w:styleId="affffffffff0">
    <w:name w:val="Intense Quote"/>
    <w:basedOn w:val="a4"/>
    <w:next w:val="a4"/>
    <w:link w:val="affffffffff1"/>
    <w:uiPriority w:val="30"/>
    <w:qFormat/>
    <w:rsid w:val="003B6517"/>
    <w:pPr>
      <w:ind w:left="720" w:right="720"/>
    </w:pPr>
    <w:rPr>
      <w:rFonts w:ascii="Calibri" w:hAnsi="Calibri"/>
      <w:b/>
      <w:i/>
      <w:sz w:val="24"/>
      <w:szCs w:val="22"/>
      <w:lang w:val="en-US" w:eastAsia="en-US" w:bidi="en-US"/>
    </w:rPr>
  </w:style>
  <w:style w:type="character" w:customStyle="1" w:styleId="affffffffff1">
    <w:name w:val="Выделенная цитата Знак"/>
    <w:basedOn w:val="a5"/>
    <w:link w:val="affffffffff0"/>
    <w:uiPriority w:val="30"/>
    <w:rsid w:val="003B6517"/>
    <w:rPr>
      <w:rFonts w:ascii="Calibri" w:hAnsi="Calibri"/>
      <w:b/>
      <w:i/>
      <w:sz w:val="24"/>
      <w:szCs w:val="22"/>
      <w:lang w:val="en-US" w:eastAsia="en-US" w:bidi="en-US"/>
    </w:rPr>
  </w:style>
  <w:style w:type="character" w:styleId="affffffffff2">
    <w:name w:val="Subtle Emphasis"/>
    <w:uiPriority w:val="19"/>
    <w:qFormat/>
    <w:rsid w:val="003B6517"/>
    <w:rPr>
      <w:i/>
      <w:color w:val="5A5A5A"/>
    </w:rPr>
  </w:style>
  <w:style w:type="character" w:styleId="affffffffff3">
    <w:name w:val="Subtle Reference"/>
    <w:uiPriority w:val="31"/>
    <w:qFormat/>
    <w:rsid w:val="003B6517"/>
    <w:rPr>
      <w:sz w:val="24"/>
      <w:szCs w:val="24"/>
      <w:u w:val="single"/>
    </w:rPr>
  </w:style>
  <w:style w:type="character" w:styleId="affffffffff4">
    <w:name w:val="Intense Reference"/>
    <w:uiPriority w:val="32"/>
    <w:qFormat/>
    <w:rsid w:val="003B6517"/>
    <w:rPr>
      <w:b/>
      <w:sz w:val="24"/>
      <w:u w:val="single"/>
    </w:rPr>
  </w:style>
  <w:style w:type="character" w:styleId="affffffffff5">
    <w:name w:val="Book Title"/>
    <w:uiPriority w:val="33"/>
    <w:qFormat/>
    <w:rsid w:val="003B6517"/>
    <w:rPr>
      <w:rFonts w:ascii="Cambria" w:eastAsia="Times New Roman" w:hAnsi="Cambria"/>
      <w:b/>
      <w:i/>
      <w:sz w:val="24"/>
      <w:szCs w:val="24"/>
    </w:rPr>
  </w:style>
  <w:style w:type="paragraph" w:customStyle="1" w:styleId="affffffffff6">
    <w:name w:val="название таблицы"/>
    <w:basedOn w:val="a4"/>
    <w:uiPriority w:val="99"/>
    <w:qFormat/>
    <w:rsid w:val="003B6517"/>
    <w:pPr>
      <w:keepNext/>
      <w:keepLines/>
      <w:suppressLineNumbers/>
      <w:suppressAutoHyphens/>
      <w:spacing w:after="120"/>
      <w:jc w:val="center"/>
    </w:pPr>
    <w:rPr>
      <w:b/>
      <w:kern w:val="20"/>
      <w:sz w:val="24"/>
    </w:rPr>
  </w:style>
  <w:style w:type="paragraph" w:customStyle="1" w:styleId="bodytext">
    <w:name w:val="bodytext"/>
    <w:basedOn w:val="a4"/>
    <w:uiPriority w:val="99"/>
    <w:rsid w:val="003B6517"/>
    <w:pPr>
      <w:spacing w:before="100" w:beforeAutospacing="1" w:after="100" w:afterAutospacing="1"/>
    </w:pPr>
    <w:rPr>
      <w:sz w:val="24"/>
      <w:szCs w:val="24"/>
    </w:rPr>
  </w:style>
  <w:style w:type="paragraph" w:customStyle="1" w:styleId="affffffffff7">
    <w:name w:val="Нормальный (таблица)"/>
    <w:basedOn w:val="a4"/>
    <w:next w:val="a4"/>
    <w:uiPriority w:val="99"/>
    <w:rsid w:val="003B6517"/>
    <w:pPr>
      <w:widowControl w:val="0"/>
      <w:autoSpaceDE w:val="0"/>
      <w:autoSpaceDN w:val="0"/>
      <w:adjustRightInd w:val="0"/>
      <w:jc w:val="both"/>
    </w:pPr>
    <w:rPr>
      <w:rFonts w:ascii="Arial" w:hAnsi="Arial" w:cs="Arial"/>
      <w:sz w:val="24"/>
      <w:szCs w:val="24"/>
    </w:rPr>
  </w:style>
  <w:style w:type="paragraph" w:customStyle="1" w:styleId="affffffffff8">
    <w:name w:val="Прижатый влево"/>
    <w:basedOn w:val="a4"/>
    <w:next w:val="a4"/>
    <w:uiPriority w:val="99"/>
    <w:rsid w:val="003B6517"/>
    <w:pPr>
      <w:widowControl w:val="0"/>
      <w:autoSpaceDE w:val="0"/>
      <w:autoSpaceDN w:val="0"/>
      <w:adjustRightInd w:val="0"/>
    </w:pPr>
    <w:rPr>
      <w:rFonts w:ascii="Arial" w:hAnsi="Arial" w:cs="Arial"/>
      <w:sz w:val="24"/>
      <w:szCs w:val="24"/>
    </w:rPr>
  </w:style>
  <w:style w:type="paragraph" w:customStyle="1" w:styleId="style1a">
    <w:name w:val="style1"/>
    <w:basedOn w:val="a4"/>
    <w:uiPriority w:val="99"/>
    <w:rsid w:val="003B6517"/>
    <w:pPr>
      <w:spacing w:before="100" w:beforeAutospacing="1" w:after="100" w:afterAutospacing="1"/>
    </w:pPr>
    <w:rPr>
      <w:sz w:val="24"/>
      <w:szCs w:val="24"/>
    </w:rPr>
  </w:style>
  <w:style w:type="paragraph" w:customStyle="1" w:styleId="Preformat">
    <w:name w:val="Preformat"/>
    <w:uiPriority w:val="99"/>
    <w:rsid w:val="003B6517"/>
    <w:pPr>
      <w:overflowPunct w:val="0"/>
      <w:autoSpaceDE w:val="0"/>
      <w:autoSpaceDN w:val="0"/>
      <w:adjustRightInd w:val="0"/>
      <w:textAlignment w:val="baseline"/>
    </w:pPr>
    <w:rPr>
      <w:rFonts w:ascii="Courier New" w:hAnsi="Courier New"/>
    </w:rPr>
  </w:style>
  <w:style w:type="paragraph" w:customStyle="1" w:styleId="1fff5">
    <w:name w:val="Текст1"/>
    <w:basedOn w:val="a4"/>
    <w:uiPriority w:val="99"/>
    <w:rsid w:val="003B6517"/>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4"/>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4"/>
    <w:uiPriority w:val="99"/>
    <w:rsid w:val="003B651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4"/>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4"/>
    <w:uiPriority w:val="99"/>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4"/>
    <w:uiPriority w:val="99"/>
    <w:rsid w:val="003B6517"/>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4"/>
    <w:uiPriority w:val="99"/>
    <w:rsid w:val="003B6517"/>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4"/>
    <w:uiPriority w:val="99"/>
    <w:rsid w:val="003B6517"/>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4"/>
    <w:uiPriority w:val="99"/>
    <w:rsid w:val="003B6517"/>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4"/>
    <w:uiPriority w:val="99"/>
    <w:rsid w:val="003B6517"/>
    <w:pPr>
      <w:spacing w:before="100" w:beforeAutospacing="1" w:after="100" w:afterAutospacing="1"/>
      <w:textAlignment w:val="center"/>
    </w:pPr>
    <w:rPr>
      <w:b/>
      <w:bCs/>
      <w:sz w:val="24"/>
      <w:szCs w:val="24"/>
    </w:rPr>
  </w:style>
  <w:style w:type="paragraph" w:customStyle="1" w:styleId="xl624">
    <w:name w:val="xl624"/>
    <w:basedOn w:val="a4"/>
    <w:uiPriority w:val="99"/>
    <w:rsid w:val="003B6517"/>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4"/>
    <w:uiPriority w:val="99"/>
    <w:rsid w:val="003B6517"/>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4"/>
    <w:uiPriority w:val="99"/>
    <w:rsid w:val="003B6517"/>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4"/>
    <w:uiPriority w:val="99"/>
    <w:rsid w:val="003B6517"/>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4"/>
    <w:uiPriority w:val="99"/>
    <w:rsid w:val="003B6517"/>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4"/>
    <w:uiPriority w:val="99"/>
    <w:rsid w:val="003B6517"/>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4"/>
    <w:uiPriority w:val="99"/>
    <w:rsid w:val="003B6517"/>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4"/>
    <w:uiPriority w:val="99"/>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4"/>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4"/>
    <w:uiPriority w:val="99"/>
    <w:rsid w:val="003B6517"/>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4"/>
    <w:uiPriority w:val="99"/>
    <w:rsid w:val="003B6517"/>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4"/>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4"/>
    <w:uiPriority w:val="99"/>
    <w:rsid w:val="003B6517"/>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4"/>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4"/>
    <w:uiPriority w:val="99"/>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4"/>
    <w:uiPriority w:val="99"/>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4"/>
    <w:uiPriority w:val="99"/>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4"/>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4"/>
    <w:uiPriority w:val="99"/>
    <w:rsid w:val="003B6517"/>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4"/>
    <w:uiPriority w:val="99"/>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4"/>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4"/>
    <w:uiPriority w:val="99"/>
    <w:rsid w:val="003B6517"/>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4"/>
    <w:uiPriority w:val="99"/>
    <w:rsid w:val="003B6517"/>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4"/>
    <w:uiPriority w:val="99"/>
    <w:rsid w:val="003B6517"/>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4"/>
    <w:uiPriority w:val="99"/>
    <w:rsid w:val="003B6517"/>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4"/>
    <w:uiPriority w:val="99"/>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4"/>
    <w:uiPriority w:val="99"/>
    <w:rsid w:val="003B6517"/>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4"/>
    <w:uiPriority w:val="99"/>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4"/>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4"/>
    <w:uiPriority w:val="99"/>
    <w:rsid w:val="003B6517"/>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4"/>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4"/>
    <w:uiPriority w:val="99"/>
    <w:rsid w:val="003B6517"/>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4"/>
    <w:uiPriority w:val="99"/>
    <w:rsid w:val="003B6517"/>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4"/>
    <w:uiPriority w:val="99"/>
    <w:rsid w:val="003B6517"/>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4"/>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4"/>
    <w:uiPriority w:val="99"/>
    <w:rsid w:val="003B6517"/>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4"/>
    <w:uiPriority w:val="99"/>
    <w:rsid w:val="003B6517"/>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4"/>
    <w:uiPriority w:val="99"/>
    <w:rsid w:val="003B651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4"/>
    <w:uiPriority w:val="99"/>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4"/>
    <w:uiPriority w:val="99"/>
    <w:rsid w:val="003B6517"/>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4"/>
    <w:uiPriority w:val="99"/>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4"/>
    <w:uiPriority w:val="99"/>
    <w:rsid w:val="003B651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4"/>
    <w:uiPriority w:val="99"/>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4"/>
    <w:uiPriority w:val="99"/>
    <w:rsid w:val="003B65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4"/>
    <w:uiPriority w:val="99"/>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4"/>
    <w:uiPriority w:val="99"/>
    <w:rsid w:val="003B651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4"/>
    <w:uiPriority w:val="99"/>
    <w:rsid w:val="003B651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4"/>
    <w:uiPriority w:val="99"/>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4"/>
    <w:uiPriority w:val="99"/>
    <w:rsid w:val="003B651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4"/>
    <w:uiPriority w:val="99"/>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5"/>
    <w:rsid w:val="003B6517"/>
  </w:style>
  <w:style w:type="character" w:customStyle="1" w:styleId="217">
    <w:name w:val="Знак21"/>
    <w:semiHidden/>
    <w:rsid w:val="003B6517"/>
    <w:rPr>
      <w:b/>
      <w:bCs/>
      <w:sz w:val="24"/>
      <w:szCs w:val="24"/>
      <w:lang w:val="ru-RU" w:eastAsia="ru-RU" w:bidi="ar-SA"/>
    </w:rPr>
  </w:style>
  <w:style w:type="paragraph" w:customStyle="1" w:styleId="100">
    <w:name w:val="Обычный10"/>
    <w:basedOn w:val="a4"/>
    <w:rsid w:val="003B6517"/>
    <w:pPr>
      <w:snapToGrid w:val="0"/>
    </w:pPr>
  </w:style>
  <w:style w:type="paragraph" w:customStyle="1" w:styleId="xl781">
    <w:name w:val="xl78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4"/>
    <w:rsid w:val="003B6517"/>
    <w:pPr>
      <w:spacing w:before="100" w:beforeAutospacing="1" w:after="100" w:afterAutospacing="1"/>
    </w:pPr>
  </w:style>
  <w:style w:type="paragraph" w:customStyle="1" w:styleId="xl791">
    <w:name w:val="xl79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4"/>
    <w:rsid w:val="003B6517"/>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4"/>
    <w:rsid w:val="003B6517"/>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4"/>
    <w:rsid w:val="003B651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4"/>
    <w:rsid w:val="003B6517"/>
    <w:pPr>
      <w:shd w:val="clear" w:color="000000" w:fill="DBEEF3"/>
      <w:spacing w:before="100" w:beforeAutospacing="1" w:after="100" w:afterAutospacing="1"/>
    </w:pPr>
    <w:rPr>
      <w:b/>
      <w:bCs/>
    </w:rPr>
  </w:style>
  <w:style w:type="paragraph" w:customStyle="1" w:styleId="xl813">
    <w:name w:val="xl81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4"/>
    <w:rsid w:val="003B6517"/>
    <w:pPr>
      <w:spacing w:before="100" w:beforeAutospacing="1" w:after="100" w:afterAutospacing="1"/>
    </w:pPr>
    <w:rPr>
      <w:b/>
      <w:bCs/>
    </w:rPr>
  </w:style>
  <w:style w:type="paragraph" w:customStyle="1" w:styleId="xl815">
    <w:name w:val="xl81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4"/>
    <w:rsid w:val="003B651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4"/>
    <w:rsid w:val="003B6517"/>
    <w:pPr>
      <w:shd w:val="clear" w:color="000000" w:fill="DBE5F1"/>
      <w:spacing w:before="100" w:beforeAutospacing="1" w:after="100" w:afterAutospacing="1"/>
    </w:pPr>
    <w:rPr>
      <w:b/>
      <w:bCs/>
    </w:rPr>
  </w:style>
  <w:style w:type="paragraph" w:customStyle="1" w:styleId="xl826">
    <w:name w:val="xl826"/>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4"/>
    <w:rsid w:val="003B6517"/>
    <w:pPr>
      <w:spacing w:before="100" w:beforeAutospacing="1" w:after="100" w:afterAutospacing="1"/>
      <w:textAlignment w:val="center"/>
    </w:pPr>
  </w:style>
  <w:style w:type="paragraph" w:customStyle="1" w:styleId="xl834">
    <w:name w:val="xl834"/>
    <w:basedOn w:val="a4"/>
    <w:rsid w:val="003B6517"/>
    <w:pPr>
      <w:spacing w:before="100" w:beforeAutospacing="1" w:after="100" w:afterAutospacing="1"/>
    </w:pPr>
  </w:style>
  <w:style w:type="paragraph" w:customStyle="1" w:styleId="xl835">
    <w:name w:val="xl8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4"/>
    <w:rsid w:val="003B6517"/>
    <w:pPr>
      <w:spacing w:before="100" w:beforeAutospacing="1" w:after="100" w:afterAutospacing="1"/>
      <w:jc w:val="center"/>
    </w:pPr>
    <w:rPr>
      <w:b/>
      <w:bCs/>
    </w:rPr>
  </w:style>
  <w:style w:type="paragraph" w:customStyle="1" w:styleId="xl845">
    <w:name w:val="xl84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4"/>
    <w:rsid w:val="003B6517"/>
    <w:pPr>
      <w:spacing w:before="100" w:beforeAutospacing="1" w:after="100" w:afterAutospacing="1"/>
      <w:jc w:val="center"/>
    </w:pPr>
  </w:style>
  <w:style w:type="paragraph" w:customStyle="1" w:styleId="xl849">
    <w:name w:val="xl84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4"/>
    <w:rsid w:val="003B6517"/>
    <w:pPr>
      <w:shd w:val="clear" w:color="000000" w:fill="FFFFFF"/>
      <w:spacing w:before="100" w:beforeAutospacing="1" w:after="100" w:afterAutospacing="1"/>
    </w:pPr>
  </w:style>
  <w:style w:type="paragraph" w:customStyle="1" w:styleId="xl851">
    <w:name w:val="xl851"/>
    <w:basedOn w:val="a4"/>
    <w:rsid w:val="003B6517"/>
    <w:pPr>
      <w:shd w:val="clear" w:color="000000" w:fill="FFFFFF"/>
      <w:spacing w:before="100" w:beforeAutospacing="1" w:after="100" w:afterAutospacing="1"/>
    </w:pPr>
    <w:rPr>
      <w:b/>
      <w:bCs/>
    </w:rPr>
  </w:style>
  <w:style w:type="paragraph" w:customStyle="1" w:styleId="xl852">
    <w:name w:val="xl85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4"/>
    <w:rsid w:val="003B6517"/>
    <w:pPr>
      <w:shd w:val="clear" w:color="000000" w:fill="FFFFFF"/>
      <w:spacing w:before="100" w:beforeAutospacing="1" w:after="100" w:afterAutospacing="1"/>
      <w:jc w:val="center"/>
    </w:pPr>
  </w:style>
  <w:style w:type="paragraph" w:customStyle="1" w:styleId="xl860">
    <w:name w:val="xl860"/>
    <w:basedOn w:val="a4"/>
    <w:rsid w:val="003B6517"/>
    <w:pPr>
      <w:shd w:val="clear" w:color="000000" w:fill="FFFFFF"/>
      <w:spacing w:before="100" w:beforeAutospacing="1" w:after="100" w:afterAutospacing="1"/>
      <w:jc w:val="center"/>
    </w:pPr>
  </w:style>
  <w:style w:type="paragraph" w:customStyle="1" w:styleId="xl861">
    <w:name w:val="xl861"/>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4"/>
    <w:rsid w:val="003B6517"/>
    <w:pPr>
      <w:shd w:val="clear" w:color="000000" w:fill="B6DDE8"/>
      <w:spacing w:before="100" w:beforeAutospacing="1" w:after="100" w:afterAutospacing="1"/>
    </w:pPr>
    <w:rPr>
      <w:b/>
      <w:bCs/>
    </w:rPr>
  </w:style>
  <w:style w:type="paragraph" w:customStyle="1" w:styleId="xl867">
    <w:name w:val="xl867"/>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4"/>
    <w:rsid w:val="003B6517"/>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4"/>
    <w:rsid w:val="003B6517"/>
    <w:pPr>
      <w:spacing w:line="360" w:lineRule="auto"/>
      <w:jc w:val="both"/>
    </w:pPr>
    <w:rPr>
      <w:sz w:val="24"/>
    </w:rPr>
  </w:style>
  <w:style w:type="character" w:customStyle="1" w:styleId="2f5">
    <w:name w:val="Стиль2 Знак"/>
    <w:link w:val="2f4"/>
    <w:locked/>
    <w:rsid w:val="003B6517"/>
    <w:rPr>
      <w:b/>
      <w:caps/>
      <w:sz w:val="24"/>
      <w:szCs w:val="24"/>
    </w:rPr>
  </w:style>
  <w:style w:type="character" w:customStyle="1" w:styleId="FontStyle177">
    <w:name w:val="Font Style177"/>
    <w:rsid w:val="003B6517"/>
    <w:rPr>
      <w:rFonts w:ascii="Times New Roman" w:hAnsi="Times New Roman" w:cs="Times New Roman"/>
      <w:sz w:val="24"/>
      <w:szCs w:val="24"/>
    </w:rPr>
  </w:style>
  <w:style w:type="paragraph" w:customStyle="1" w:styleId="affffffffff9">
    <w:name w:val="Знак Знак Знак Знак Знак Знак Знак"/>
    <w:basedOn w:val="a4"/>
    <w:rsid w:val="003B6517"/>
    <w:pPr>
      <w:spacing w:after="160" w:line="240" w:lineRule="exact"/>
    </w:pPr>
    <w:rPr>
      <w:rFonts w:ascii="Verdana" w:hAnsi="Verdana"/>
      <w:lang w:val="en-US" w:eastAsia="en-US"/>
    </w:rPr>
  </w:style>
  <w:style w:type="character" w:customStyle="1" w:styleId="Bodytext11">
    <w:name w:val="Body text (11)_"/>
    <w:link w:val="Bodytext110"/>
    <w:rsid w:val="003B6517"/>
    <w:rPr>
      <w:sz w:val="24"/>
      <w:szCs w:val="24"/>
      <w:shd w:val="clear" w:color="auto" w:fill="FFFFFF"/>
    </w:rPr>
  </w:style>
  <w:style w:type="character" w:customStyle="1" w:styleId="Bodytext12">
    <w:name w:val="Body text (12)_"/>
    <w:link w:val="Bodytext120"/>
    <w:rsid w:val="003B6517"/>
    <w:rPr>
      <w:sz w:val="23"/>
      <w:szCs w:val="23"/>
      <w:shd w:val="clear" w:color="auto" w:fill="FFFFFF"/>
    </w:rPr>
  </w:style>
  <w:style w:type="paragraph" w:customStyle="1" w:styleId="Bodytext110">
    <w:name w:val="Body text (11)"/>
    <w:basedOn w:val="a4"/>
    <w:link w:val="Bodytext11"/>
    <w:rsid w:val="003B6517"/>
    <w:pPr>
      <w:shd w:val="clear" w:color="auto" w:fill="FFFFFF"/>
      <w:spacing w:line="274" w:lineRule="exact"/>
      <w:jc w:val="center"/>
    </w:pPr>
    <w:rPr>
      <w:sz w:val="24"/>
      <w:szCs w:val="24"/>
    </w:rPr>
  </w:style>
  <w:style w:type="paragraph" w:customStyle="1" w:styleId="Bodytext120">
    <w:name w:val="Body text (12)"/>
    <w:basedOn w:val="a4"/>
    <w:link w:val="Bodytext12"/>
    <w:rsid w:val="003B6517"/>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5"/>
    <w:rsid w:val="003B6517"/>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7"/>
    <w:next w:val="1ai"/>
    <w:rsid w:val="003B6517"/>
  </w:style>
  <w:style w:type="table" w:customStyle="1" w:styleId="TableGridReport1">
    <w:name w:val="Table Grid Report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4"/>
    <w:rsid w:val="003B6517"/>
    <w:pPr>
      <w:spacing w:after="60"/>
      <w:ind w:firstLine="709"/>
      <w:jc w:val="both"/>
    </w:pPr>
    <w:rPr>
      <w:rFonts w:ascii="Arial" w:hAnsi="Arial" w:cs="Arial"/>
      <w:bCs/>
      <w:sz w:val="24"/>
      <w:szCs w:val="24"/>
    </w:rPr>
  </w:style>
  <w:style w:type="paragraph" w:customStyle="1" w:styleId="xl2798">
    <w:name w:val="xl2798"/>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4"/>
    <w:rsid w:val="003B6517"/>
    <w:pPr>
      <w:shd w:val="clear" w:color="000000" w:fill="FFFFFF"/>
      <w:spacing w:before="100" w:beforeAutospacing="1" w:after="100" w:afterAutospacing="1"/>
    </w:pPr>
  </w:style>
  <w:style w:type="paragraph" w:customStyle="1" w:styleId="xl2805">
    <w:name w:val="xl2805"/>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4"/>
    <w:rsid w:val="003B6517"/>
    <w:pPr>
      <w:shd w:val="clear" w:color="000000" w:fill="FFFFFF"/>
      <w:spacing w:before="100" w:beforeAutospacing="1" w:after="100" w:afterAutospacing="1"/>
    </w:pPr>
  </w:style>
  <w:style w:type="paragraph" w:customStyle="1" w:styleId="xl2812">
    <w:name w:val="xl2812"/>
    <w:basedOn w:val="a4"/>
    <w:rsid w:val="003B6517"/>
    <w:pPr>
      <w:shd w:val="clear" w:color="000000" w:fill="FFFFFF"/>
      <w:spacing w:before="100" w:beforeAutospacing="1" w:after="100" w:afterAutospacing="1"/>
    </w:pPr>
    <w:rPr>
      <w:sz w:val="24"/>
      <w:szCs w:val="24"/>
    </w:rPr>
  </w:style>
  <w:style w:type="paragraph" w:customStyle="1" w:styleId="xl2813">
    <w:name w:val="xl2813"/>
    <w:basedOn w:val="a4"/>
    <w:rsid w:val="003B6517"/>
    <w:pPr>
      <w:shd w:val="clear" w:color="000000" w:fill="EEECE1"/>
      <w:spacing w:before="100" w:beforeAutospacing="1" w:after="100" w:afterAutospacing="1"/>
    </w:pPr>
  </w:style>
  <w:style w:type="paragraph" w:customStyle="1" w:styleId="xl2814">
    <w:name w:val="xl2814"/>
    <w:basedOn w:val="a4"/>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4"/>
    <w:rsid w:val="003B651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4"/>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4"/>
    <w:rsid w:val="003B65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4"/>
    <w:rsid w:val="003B651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4"/>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4"/>
    <w:rsid w:val="003B651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4"/>
    <w:rsid w:val="003B6517"/>
    <w:pPr>
      <w:shd w:val="clear" w:color="000000" w:fill="FFFFFF"/>
      <w:spacing w:before="100" w:beforeAutospacing="1" w:after="100" w:afterAutospacing="1"/>
      <w:jc w:val="center"/>
      <w:textAlignment w:val="center"/>
    </w:pPr>
  </w:style>
  <w:style w:type="numbering" w:customStyle="1" w:styleId="4a">
    <w:name w:val="Нет списка4"/>
    <w:next w:val="a7"/>
    <w:uiPriority w:val="99"/>
    <w:semiHidden/>
    <w:unhideWhenUsed/>
    <w:rsid w:val="003B6517"/>
  </w:style>
  <w:style w:type="table" w:customStyle="1" w:styleId="2ff6">
    <w:name w:val="Сетка таблицы2"/>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7"/>
    <w:uiPriority w:val="99"/>
    <w:semiHidden/>
    <w:unhideWhenUsed/>
    <w:rsid w:val="003B6517"/>
  </w:style>
  <w:style w:type="table" w:customStyle="1" w:styleId="-11">
    <w:name w:val="Веб-таблица 11"/>
    <w:basedOn w:val="a6"/>
    <w:next w:val="-1"/>
    <w:rsid w:val="003B651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next w:val="-2"/>
    <w:rsid w:val="003B651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3B651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6">
    <w:name w:val="Изысканная таблица1"/>
    <w:basedOn w:val="a6"/>
    <w:next w:val="afffffffff"/>
    <w:rsid w:val="003B651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6"/>
    <w:next w:val="1ff3"/>
    <w:rsid w:val="003B651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6"/>
    <w:next w:val="2f8"/>
    <w:rsid w:val="003B651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6"/>
    <w:next w:val="1ff4"/>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6"/>
    <w:next w:val="2f9"/>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6"/>
    <w:next w:val="3d"/>
    <w:rsid w:val="003B651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7"/>
    <w:rsid w:val="003B651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6"/>
    <w:next w:val="1ff5"/>
    <w:rsid w:val="003B651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6"/>
    <w:next w:val="2fa"/>
    <w:rsid w:val="003B651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6"/>
    <w:next w:val="3e"/>
    <w:rsid w:val="003B65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6"/>
    <w:next w:val="1ff6"/>
    <w:rsid w:val="003B651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6"/>
    <w:next w:val="2fb"/>
    <w:rsid w:val="003B651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6"/>
    <w:next w:val="3f"/>
    <w:rsid w:val="003B651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6"/>
    <w:next w:val="1f2"/>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6"/>
    <w:next w:val="2fc"/>
    <w:rsid w:val="003B651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6"/>
    <w:next w:val="3f0"/>
    <w:rsid w:val="003B651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6"/>
    <w:next w:val="48"/>
    <w:rsid w:val="003B651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6"/>
    <w:next w:val="58"/>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6"/>
    <w:next w:val="63"/>
    <w:rsid w:val="003B651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6"/>
    <w:next w:val="73"/>
    <w:rsid w:val="003B651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3"/>
    <w:rsid w:val="003B651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7">
    <w:name w:val="Современная таблица1"/>
    <w:basedOn w:val="a6"/>
    <w:next w:val="afffffffff0"/>
    <w:rsid w:val="003B65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Стандартная таблица1"/>
    <w:basedOn w:val="a6"/>
    <w:next w:val="affffffff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6"/>
    <w:next w:val="1ff7"/>
    <w:rsid w:val="003B651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6"/>
    <w:next w:val="2fd"/>
    <w:rsid w:val="003B651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6"/>
    <w:next w:val="3f1"/>
    <w:rsid w:val="003B651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9"/>
    <w:rsid w:val="003B651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6"/>
    <w:next w:val="59"/>
    <w:rsid w:val="003B651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rsid w:val="003B651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6"/>
    <w:next w:val="-20"/>
    <w:rsid w:val="003B651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3B65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3B651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3B651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3B651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9">
    <w:name w:val="Тема таблицы1"/>
    <w:basedOn w:val="a6"/>
    <w:next w:val="afffffffff2"/>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6"/>
    <w:next w:val="1ff8"/>
    <w:rsid w:val="003B651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6"/>
    <w:next w:val="2fe"/>
    <w:rsid w:val="003B651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6"/>
    <w:next w:val="3f2"/>
    <w:rsid w:val="003B651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7"/>
    <w:semiHidden/>
    <w:rsid w:val="003B6517"/>
  </w:style>
  <w:style w:type="numbering" w:customStyle="1" w:styleId="221">
    <w:name w:val="Нет списка22"/>
    <w:next w:val="a7"/>
    <w:semiHidden/>
    <w:rsid w:val="003B6517"/>
  </w:style>
  <w:style w:type="numbering" w:customStyle="1" w:styleId="1111">
    <w:name w:val="Нет списка1111"/>
    <w:next w:val="a7"/>
    <w:semiHidden/>
    <w:rsid w:val="003B6517"/>
  </w:style>
  <w:style w:type="numbering" w:customStyle="1" w:styleId="31b">
    <w:name w:val="Нет списка31"/>
    <w:next w:val="a7"/>
    <w:uiPriority w:val="99"/>
    <w:semiHidden/>
    <w:unhideWhenUsed/>
    <w:rsid w:val="003B6517"/>
  </w:style>
  <w:style w:type="table" w:customStyle="1" w:styleId="11f">
    <w:name w:val="Сетка таблицы1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7"/>
    <w:semiHidden/>
    <w:rsid w:val="003B6517"/>
  </w:style>
  <w:style w:type="numbering" w:customStyle="1" w:styleId="2110">
    <w:name w:val="Нет списка211"/>
    <w:next w:val="a7"/>
    <w:semiHidden/>
    <w:rsid w:val="003B6517"/>
  </w:style>
  <w:style w:type="numbering" w:customStyle="1" w:styleId="1121">
    <w:name w:val="Нет списка1121"/>
    <w:next w:val="a7"/>
    <w:semiHidden/>
    <w:rsid w:val="003B6517"/>
  </w:style>
  <w:style w:type="numbering" w:customStyle="1" w:styleId="1ai1111">
    <w:name w:val="1 / a / i1111"/>
    <w:basedOn w:val="a7"/>
    <w:next w:val="1ai"/>
    <w:rsid w:val="003B6517"/>
  </w:style>
  <w:style w:type="numbering" w:customStyle="1" w:styleId="413">
    <w:name w:val="Нет списка41"/>
    <w:next w:val="a7"/>
    <w:uiPriority w:val="99"/>
    <w:semiHidden/>
    <w:unhideWhenUsed/>
    <w:rsid w:val="003B6517"/>
  </w:style>
  <w:style w:type="numbering" w:customStyle="1" w:styleId="1310">
    <w:name w:val="Нет списка131"/>
    <w:next w:val="a7"/>
    <w:uiPriority w:val="99"/>
    <w:semiHidden/>
    <w:unhideWhenUsed/>
    <w:rsid w:val="003B6517"/>
  </w:style>
  <w:style w:type="numbering" w:customStyle="1" w:styleId="1131">
    <w:name w:val="Нет списка1131"/>
    <w:next w:val="a7"/>
    <w:semiHidden/>
    <w:rsid w:val="003B6517"/>
  </w:style>
  <w:style w:type="numbering" w:customStyle="1" w:styleId="2210">
    <w:name w:val="Нет списка221"/>
    <w:next w:val="a7"/>
    <w:semiHidden/>
    <w:rsid w:val="003B6517"/>
  </w:style>
  <w:style w:type="numbering" w:customStyle="1" w:styleId="11111">
    <w:name w:val="Нет списка11111"/>
    <w:next w:val="a7"/>
    <w:semiHidden/>
    <w:rsid w:val="003B6517"/>
  </w:style>
  <w:style w:type="numbering" w:customStyle="1" w:styleId="3110">
    <w:name w:val="Нет списка311"/>
    <w:next w:val="a7"/>
    <w:uiPriority w:val="99"/>
    <w:semiHidden/>
    <w:unhideWhenUsed/>
    <w:rsid w:val="003B6517"/>
  </w:style>
  <w:style w:type="numbering" w:customStyle="1" w:styleId="1211">
    <w:name w:val="Нет списка1211"/>
    <w:next w:val="a7"/>
    <w:semiHidden/>
    <w:rsid w:val="003B6517"/>
  </w:style>
  <w:style w:type="numbering" w:customStyle="1" w:styleId="2111">
    <w:name w:val="Нет списка2111"/>
    <w:next w:val="a7"/>
    <w:semiHidden/>
    <w:rsid w:val="003B6517"/>
  </w:style>
  <w:style w:type="numbering" w:customStyle="1" w:styleId="11211">
    <w:name w:val="Нет списка11211"/>
    <w:next w:val="a7"/>
    <w:semiHidden/>
    <w:rsid w:val="003B6517"/>
  </w:style>
  <w:style w:type="table" w:customStyle="1" w:styleId="TableGridReport11">
    <w:name w:val="Table Grid Report11"/>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Подрисуночная надпись"/>
    <w:basedOn w:val="a4"/>
    <w:autoRedefine/>
    <w:rsid w:val="003B6517"/>
    <w:pPr>
      <w:numPr>
        <w:numId w:val="34"/>
      </w:numPr>
      <w:suppressLineNumbers/>
      <w:suppressAutoHyphens/>
      <w:spacing w:before="120" w:after="240"/>
      <w:jc w:val="both"/>
    </w:pPr>
    <w:rPr>
      <w:b/>
      <w:bCs/>
      <w:sz w:val="24"/>
      <w:szCs w:val="24"/>
      <w:lang w:eastAsia="en-US"/>
    </w:rPr>
  </w:style>
  <w:style w:type="paragraph" w:customStyle="1" w:styleId="affffffffffa">
    <w:name w:val="Заголовок рис."/>
    <w:basedOn w:val="a1"/>
    <w:link w:val="affffffffffb"/>
    <w:qFormat/>
    <w:rsid w:val="003B6517"/>
    <w:pPr>
      <w:tabs>
        <w:tab w:val="left" w:pos="709"/>
        <w:tab w:val="left" w:pos="1134"/>
      </w:tabs>
      <w:suppressAutoHyphens w:val="0"/>
      <w:spacing w:before="60"/>
    </w:pPr>
    <w:rPr>
      <w:bCs w:val="0"/>
      <w:szCs w:val="20"/>
    </w:rPr>
  </w:style>
  <w:style w:type="character" w:customStyle="1" w:styleId="affffffffffb">
    <w:name w:val="Заголовок рис. Знак"/>
    <w:link w:val="affffffffffa"/>
    <w:rsid w:val="003B6517"/>
    <w:rPr>
      <w:b/>
      <w:sz w:val="24"/>
      <w:lang w:eastAsia="en-US"/>
    </w:rPr>
  </w:style>
  <w:style w:type="character" w:customStyle="1" w:styleId="Bodytext0">
    <w:name w:val="Body text_"/>
    <w:basedOn w:val="a5"/>
    <w:link w:val="93"/>
    <w:rsid w:val="003B6517"/>
    <w:rPr>
      <w:shd w:val="clear" w:color="auto" w:fill="FFFFFF"/>
    </w:rPr>
  </w:style>
  <w:style w:type="paragraph" w:customStyle="1" w:styleId="93">
    <w:name w:val="Основной текст9"/>
    <w:basedOn w:val="a4"/>
    <w:link w:val="Bodytext0"/>
    <w:qFormat/>
    <w:rsid w:val="003B6517"/>
    <w:pPr>
      <w:widowControl w:val="0"/>
      <w:shd w:val="clear" w:color="auto" w:fill="FFFFFF"/>
      <w:spacing w:line="446" w:lineRule="exact"/>
      <w:jc w:val="center"/>
    </w:pPr>
  </w:style>
  <w:style w:type="character" w:customStyle="1" w:styleId="Heading4NotBold">
    <w:name w:val="Heading #4 + Not Bold"/>
    <w:basedOn w:val="a5"/>
    <w:uiPriority w:val="99"/>
    <w:rsid w:val="003B6517"/>
    <w:rPr>
      <w:rFonts w:ascii="Times New Roman" w:hAnsi="Times New Roman" w:cs="Times New Roman"/>
      <w:b w:val="0"/>
      <w:bCs w:val="0"/>
      <w:sz w:val="22"/>
      <w:szCs w:val="22"/>
      <w:u w:val="none"/>
    </w:rPr>
  </w:style>
  <w:style w:type="character" w:customStyle="1" w:styleId="Bodytext17">
    <w:name w:val="Body text (17)_"/>
    <w:basedOn w:val="a5"/>
    <w:link w:val="Bodytext170"/>
    <w:rsid w:val="003B6517"/>
    <w:rPr>
      <w:rFonts w:ascii="Arial Narrow" w:eastAsia="Arial Narrow" w:hAnsi="Arial Narrow" w:cs="Arial Narrow"/>
      <w:sz w:val="8"/>
      <w:szCs w:val="8"/>
      <w:shd w:val="clear" w:color="auto" w:fill="FFFFFF"/>
    </w:rPr>
  </w:style>
  <w:style w:type="paragraph" w:customStyle="1" w:styleId="Bodytext170">
    <w:name w:val="Body text (17)"/>
    <w:basedOn w:val="a4"/>
    <w:link w:val="Bodytext17"/>
    <w:rsid w:val="003B6517"/>
    <w:pPr>
      <w:widowControl w:val="0"/>
      <w:shd w:val="clear" w:color="auto" w:fill="FFFFFF"/>
      <w:spacing w:line="0" w:lineRule="atLeast"/>
      <w:jc w:val="center"/>
    </w:pPr>
    <w:rPr>
      <w:rFonts w:ascii="Arial Narrow" w:eastAsia="Arial Narrow" w:hAnsi="Arial Narrow" w:cs="Arial Narrow"/>
      <w:sz w:val="8"/>
      <w:szCs w:val="8"/>
    </w:rPr>
  </w:style>
  <w:style w:type="table" w:customStyle="1" w:styleId="TableNormal">
    <w:name w:val="Table Normal"/>
    <w:uiPriority w:val="2"/>
    <w:semiHidden/>
    <w:unhideWhenUsed/>
    <w:qFormat/>
    <w:rsid w:val="003B651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3B6517"/>
    <w:pPr>
      <w:widowControl w:val="0"/>
    </w:pPr>
    <w:rPr>
      <w:rFonts w:eastAsiaTheme="minorHAnsi" w:cstheme="minorBidi"/>
      <w:sz w:val="24"/>
      <w:szCs w:val="22"/>
      <w:lang w:val="en-US" w:eastAsia="en-US"/>
    </w:rPr>
  </w:style>
  <w:style w:type="numbering" w:customStyle="1" w:styleId="1ai12">
    <w:name w:val="1 / a / i12"/>
    <w:basedOn w:val="a7"/>
    <w:next w:val="1ai"/>
    <w:rsid w:val="003B6517"/>
  </w:style>
  <w:style w:type="character" w:customStyle="1" w:styleId="textdefault">
    <w:name w:val="text_default"/>
    <w:rsid w:val="003B6517"/>
  </w:style>
  <w:style w:type="character" w:customStyle="1" w:styleId="1fffa">
    <w:name w:val="Верхний колонтитул Знак1"/>
    <w:aliases w:val="hd Знак1,Guideline Знак1,Знак5 Знак1"/>
    <w:basedOn w:val="a5"/>
    <w:semiHidden/>
    <w:rsid w:val="003B6517"/>
  </w:style>
  <w:style w:type="character" w:customStyle="1" w:styleId="320">
    <w:name w:val="Заголовок 3 Знак2"/>
    <w:basedOn w:val="a5"/>
    <w:rsid w:val="003B6517"/>
    <w:rPr>
      <w:rFonts w:asciiTheme="majorHAnsi" w:eastAsiaTheme="majorEastAsia" w:hAnsiTheme="majorHAnsi" w:cstheme="majorBidi"/>
      <w:b/>
      <w:bCs/>
      <w:color w:val="4F81BD" w:themeColor="accent1"/>
    </w:rPr>
  </w:style>
  <w:style w:type="numbering" w:customStyle="1" w:styleId="1ai4">
    <w:name w:val="1 / a / i4"/>
    <w:basedOn w:val="a7"/>
    <w:next w:val="1ai"/>
    <w:rsid w:val="003B6517"/>
  </w:style>
  <w:style w:type="paragraph" w:customStyle="1" w:styleId="160">
    <w:name w:val="Основной текст16"/>
    <w:basedOn w:val="a4"/>
    <w:rsid w:val="003B6517"/>
    <w:pPr>
      <w:shd w:val="clear" w:color="auto" w:fill="FFFFFF"/>
      <w:spacing w:line="446" w:lineRule="exact"/>
      <w:ind w:hanging="1260"/>
    </w:pPr>
    <w:rPr>
      <w:sz w:val="25"/>
      <w:szCs w:val="25"/>
      <w:lang w:eastAsia="en-US"/>
    </w:rPr>
  </w:style>
  <w:style w:type="character" w:customStyle="1" w:styleId="BodytextItalic">
    <w:name w:val="Body text + Italic"/>
    <w:basedOn w:val="1d"/>
    <w:uiPriority w:val="99"/>
    <w:rsid w:val="003B6517"/>
    <w:rPr>
      <w:rFonts w:ascii="Times New Roman" w:eastAsia="Times New Roman" w:hAnsi="Times New Roman" w:cs="Times New Roman"/>
      <w:i/>
      <w:iCs/>
      <w:sz w:val="22"/>
      <w:szCs w:val="22"/>
      <w:u w:val="none"/>
      <w:lang w:eastAsia="ru-RU"/>
    </w:rPr>
  </w:style>
  <w:style w:type="character" w:customStyle="1" w:styleId="afd">
    <w:name w:val="Таблица Знак"/>
    <w:link w:val="afc"/>
    <w:locked/>
    <w:rsid w:val="003B6517"/>
    <w:rPr>
      <w:rFonts w:ascii="Arial" w:hAnsi="Arial"/>
    </w:rPr>
  </w:style>
  <w:style w:type="character" w:customStyle="1" w:styleId="ListParagraphChar">
    <w:name w:val="List Paragraph Char"/>
    <w:link w:val="19"/>
    <w:locked/>
    <w:rsid w:val="003B6517"/>
    <w:rPr>
      <w:rFonts w:ascii="Calibri" w:hAnsi="Calibri"/>
      <w:sz w:val="22"/>
      <w:szCs w:val="22"/>
      <w:lang w:eastAsia="en-US"/>
    </w:rPr>
  </w:style>
  <w:style w:type="paragraph" w:customStyle="1" w:styleId="1fffb">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4"/>
    <w:rsid w:val="003B6517"/>
    <w:pPr>
      <w:spacing w:after="160" w:line="240" w:lineRule="exact"/>
    </w:pPr>
    <w:rPr>
      <w:rFonts w:ascii="Verdana" w:hAnsi="Verdana"/>
      <w:lang w:val="en-US" w:eastAsia="en-US"/>
    </w:rPr>
  </w:style>
  <w:style w:type="paragraph" w:customStyle="1" w:styleId="affffffffffc">
    <w:name w:val="Таблица название"/>
    <w:basedOn w:val="af8"/>
    <w:link w:val="1fffc"/>
    <w:rsid w:val="003B6517"/>
    <w:rPr>
      <w:bCs/>
      <w:szCs w:val="28"/>
    </w:rPr>
  </w:style>
  <w:style w:type="paragraph" w:customStyle="1" w:styleId="affffffffffd">
    <w:name w:val="Таблица номер"/>
    <w:basedOn w:val="affffffffffc"/>
    <w:link w:val="affffffffffe"/>
    <w:rsid w:val="003B6517"/>
    <w:pPr>
      <w:jc w:val="right"/>
    </w:pPr>
  </w:style>
  <w:style w:type="character" w:customStyle="1" w:styleId="1fffc">
    <w:name w:val="Таблица название Знак1"/>
    <w:link w:val="affffffffffc"/>
    <w:locked/>
    <w:rsid w:val="003B6517"/>
    <w:rPr>
      <w:bCs/>
      <w:sz w:val="28"/>
      <w:szCs w:val="28"/>
    </w:rPr>
  </w:style>
  <w:style w:type="character" w:customStyle="1" w:styleId="affffffffffe">
    <w:name w:val="Таблица номер Знак"/>
    <w:basedOn w:val="1fffc"/>
    <w:link w:val="affffffffffd"/>
    <w:locked/>
    <w:rsid w:val="003B6517"/>
    <w:rPr>
      <w:bCs/>
      <w:sz w:val="28"/>
      <w:szCs w:val="28"/>
    </w:rPr>
  </w:style>
  <w:style w:type="paragraph" w:customStyle="1" w:styleId="a2">
    <w:name w:val="МаркТабл"/>
    <w:rsid w:val="003B6517"/>
    <w:pPr>
      <w:numPr>
        <w:numId w:val="35"/>
      </w:numPr>
      <w:tabs>
        <w:tab w:val="clear" w:pos="1022"/>
        <w:tab w:val="num" w:pos="567"/>
        <w:tab w:val="left" w:pos="680"/>
        <w:tab w:val="num" w:pos="737"/>
      </w:tabs>
      <w:ind w:left="567"/>
    </w:pPr>
    <w:rPr>
      <w:rFonts w:eastAsia="SimSun"/>
      <w:sz w:val="24"/>
    </w:rPr>
  </w:style>
  <w:style w:type="paragraph" w:customStyle="1" w:styleId="1fffd">
    <w:name w:val="Таблица1"/>
    <w:basedOn w:val="a4"/>
    <w:link w:val="1fffe"/>
    <w:rsid w:val="003B6517"/>
    <w:pPr>
      <w:jc w:val="both"/>
    </w:pPr>
    <w:rPr>
      <w:color w:val="000000"/>
      <w:sz w:val="24"/>
      <w:szCs w:val="24"/>
    </w:rPr>
  </w:style>
  <w:style w:type="character" w:customStyle="1" w:styleId="1fffe">
    <w:name w:val="Таблица1 Знак"/>
    <w:link w:val="1fffd"/>
    <w:locked/>
    <w:rsid w:val="003B6517"/>
    <w:rPr>
      <w:color w:val="000000"/>
      <w:sz w:val="24"/>
      <w:szCs w:val="24"/>
    </w:rPr>
  </w:style>
  <w:style w:type="character" w:customStyle="1" w:styleId="Bodytext5">
    <w:name w:val="Body text (5)_"/>
    <w:basedOn w:val="a5"/>
    <w:rsid w:val="003B6517"/>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3B6517"/>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7">
    <w:name w:val="Абзац списка2"/>
    <w:basedOn w:val="a4"/>
    <w:rsid w:val="003B6517"/>
    <w:pPr>
      <w:spacing w:after="200" w:line="276" w:lineRule="auto"/>
      <w:ind w:left="720"/>
    </w:pPr>
    <w:rPr>
      <w:rFonts w:ascii="Calibri" w:hAnsi="Calibri" w:cs="Calibri"/>
      <w:sz w:val="22"/>
      <w:szCs w:val="22"/>
      <w:lang w:eastAsia="en-US"/>
    </w:rPr>
  </w:style>
  <w:style w:type="paragraph" w:customStyle="1" w:styleId="4b">
    <w:name w:val="Основной текст4"/>
    <w:basedOn w:val="a4"/>
    <w:rsid w:val="003B6517"/>
    <w:pPr>
      <w:shd w:val="clear" w:color="auto" w:fill="FFFFFF"/>
      <w:spacing w:before="5520" w:line="0" w:lineRule="atLeast"/>
      <w:ind w:hanging="720"/>
      <w:jc w:val="center"/>
    </w:pPr>
    <w:rPr>
      <w:sz w:val="27"/>
      <w:szCs w:val="27"/>
      <w:lang w:eastAsia="en-US"/>
    </w:rPr>
  </w:style>
  <w:style w:type="character" w:customStyle="1" w:styleId="161">
    <w:name w:val="Основной текст (16)_"/>
    <w:basedOn w:val="a5"/>
    <w:link w:val="162"/>
    <w:rsid w:val="003B6517"/>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4"/>
    <w:link w:val="161"/>
    <w:rsid w:val="003B6517"/>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6">
    <w:name w:val="Абзац списка3"/>
    <w:basedOn w:val="a4"/>
    <w:rsid w:val="003B6517"/>
    <w:pPr>
      <w:spacing w:after="200" w:line="276" w:lineRule="auto"/>
      <w:ind w:left="720"/>
    </w:pPr>
    <w:rPr>
      <w:rFonts w:ascii="Calibri" w:hAnsi="Calibri" w:cs="Calibri"/>
      <w:sz w:val="22"/>
      <w:szCs w:val="22"/>
      <w:lang w:eastAsia="en-US"/>
    </w:rPr>
  </w:style>
  <w:style w:type="character" w:customStyle="1" w:styleId="afffffffffff">
    <w:name w:val="Колонтитул_"/>
    <w:basedOn w:val="a5"/>
    <w:rsid w:val="003B6517"/>
    <w:rPr>
      <w:rFonts w:ascii="Times New Roman" w:eastAsia="Times New Roman" w:hAnsi="Times New Roman" w:cs="Times New Roman"/>
      <w:b w:val="0"/>
      <w:bCs w:val="0"/>
      <w:i w:val="0"/>
      <w:iCs w:val="0"/>
      <w:smallCaps w:val="0"/>
      <w:strike w:val="0"/>
      <w:sz w:val="20"/>
      <w:szCs w:val="20"/>
    </w:rPr>
  </w:style>
  <w:style w:type="character" w:customStyle="1" w:styleId="afffffffffff0">
    <w:name w:val="Колонтитул"/>
    <w:basedOn w:val="afffffffffff"/>
    <w:rsid w:val="003B6517"/>
    <w:rPr>
      <w:rFonts w:ascii="Times New Roman" w:eastAsia="Times New Roman" w:hAnsi="Times New Roman" w:cs="Times New Roman"/>
      <w:b w:val="0"/>
      <w:bCs w:val="0"/>
      <w:i w:val="0"/>
      <w:iCs w:val="0"/>
      <w:smallCaps w:val="0"/>
      <w:strike w:val="0"/>
      <w:spacing w:val="0"/>
      <w:sz w:val="20"/>
      <w:szCs w:val="20"/>
    </w:rPr>
  </w:style>
  <w:style w:type="character" w:customStyle="1" w:styleId="2ff8">
    <w:name w:val="Заголовок №2_"/>
    <w:basedOn w:val="a5"/>
    <w:link w:val="2ff9"/>
    <w:rsid w:val="003B6517"/>
    <w:rPr>
      <w:sz w:val="27"/>
      <w:szCs w:val="27"/>
      <w:shd w:val="clear" w:color="auto" w:fill="FFFFFF"/>
    </w:rPr>
  </w:style>
  <w:style w:type="character" w:customStyle="1" w:styleId="2-1pt">
    <w:name w:val="Заголовок №2 + Интервал -1 pt"/>
    <w:basedOn w:val="2ff8"/>
    <w:rsid w:val="003B6517"/>
    <w:rPr>
      <w:spacing w:val="-30"/>
      <w:sz w:val="27"/>
      <w:szCs w:val="27"/>
      <w:shd w:val="clear" w:color="auto" w:fill="FFFFFF"/>
    </w:rPr>
  </w:style>
  <w:style w:type="paragraph" w:customStyle="1" w:styleId="2ff9">
    <w:name w:val="Заголовок №2"/>
    <w:basedOn w:val="a4"/>
    <w:link w:val="2ff8"/>
    <w:rsid w:val="003B6517"/>
    <w:pPr>
      <w:shd w:val="clear" w:color="auto" w:fill="FFFFFF"/>
      <w:spacing w:before="600" w:line="0" w:lineRule="atLeast"/>
      <w:outlineLvl w:val="1"/>
    </w:pPr>
    <w:rPr>
      <w:sz w:val="27"/>
      <w:szCs w:val="27"/>
    </w:rPr>
  </w:style>
  <w:style w:type="paragraph" w:customStyle="1" w:styleId="4c">
    <w:name w:val="Абзац списка4"/>
    <w:basedOn w:val="a4"/>
    <w:uiPriority w:val="34"/>
    <w:qFormat/>
    <w:rsid w:val="003B6517"/>
    <w:pPr>
      <w:spacing w:after="200" w:line="276" w:lineRule="auto"/>
      <w:ind w:left="720"/>
      <w:contextualSpacing/>
    </w:pPr>
    <w:rPr>
      <w:sz w:val="22"/>
      <w:szCs w:val="22"/>
    </w:rPr>
  </w:style>
  <w:style w:type="character" w:customStyle="1" w:styleId="afffffffffff1">
    <w:name w:val="Подпись к таблице_"/>
    <w:basedOn w:val="a5"/>
    <w:link w:val="afffffffffff2"/>
    <w:rsid w:val="003B6517"/>
    <w:rPr>
      <w:sz w:val="27"/>
      <w:szCs w:val="27"/>
      <w:shd w:val="clear" w:color="auto" w:fill="FFFFFF"/>
    </w:rPr>
  </w:style>
  <w:style w:type="character" w:customStyle="1" w:styleId="5a">
    <w:name w:val="Основной текст (5)_"/>
    <w:basedOn w:val="a5"/>
    <w:link w:val="5b"/>
    <w:rsid w:val="003B6517"/>
    <w:rPr>
      <w:sz w:val="23"/>
      <w:szCs w:val="23"/>
      <w:shd w:val="clear" w:color="auto" w:fill="FFFFFF"/>
    </w:rPr>
  </w:style>
  <w:style w:type="character" w:customStyle="1" w:styleId="101">
    <w:name w:val="Основной текст (10)_"/>
    <w:basedOn w:val="a5"/>
    <w:link w:val="102"/>
    <w:rsid w:val="003B6517"/>
    <w:rPr>
      <w:sz w:val="23"/>
      <w:szCs w:val="23"/>
      <w:shd w:val="clear" w:color="auto" w:fill="FFFFFF"/>
    </w:rPr>
  </w:style>
  <w:style w:type="paragraph" w:customStyle="1" w:styleId="afffffffffff2">
    <w:name w:val="Подпись к таблице"/>
    <w:basedOn w:val="a4"/>
    <w:link w:val="afffffffffff1"/>
    <w:rsid w:val="003B6517"/>
    <w:pPr>
      <w:shd w:val="clear" w:color="auto" w:fill="FFFFFF"/>
      <w:spacing w:line="0" w:lineRule="atLeast"/>
    </w:pPr>
    <w:rPr>
      <w:sz w:val="27"/>
      <w:szCs w:val="27"/>
    </w:rPr>
  </w:style>
  <w:style w:type="paragraph" w:customStyle="1" w:styleId="5b">
    <w:name w:val="Основной текст (5)"/>
    <w:basedOn w:val="a4"/>
    <w:link w:val="5a"/>
    <w:rsid w:val="003B6517"/>
    <w:pPr>
      <w:shd w:val="clear" w:color="auto" w:fill="FFFFFF"/>
      <w:spacing w:line="0" w:lineRule="atLeast"/>
      <w:jc w:val="both"/>
    </w:pPr>
    <w:rPr>
      <w:sz w:val="23"/>
      <w:szCs w:val="23"/>
    </w:rPr>
  </w:style>
  <w:style w:type="paragraph" w:customStyle="1" w:styleId="102">
    <w:name w:val="Основной текст (10)"/>
    <w:basedOn w:val="a4"/>
    <w:link w:val="101"/>
    <w:rsid w:val="003B6517"/>
    <w:pPr>
      <w:shd w:val="clear" w:color="auto" w:fill="FFFFFF"/>
      <w:spacing w:line="0" w:lineRule="atLeast"/>
      <w:jc w:val="right"/>
    </w:pPr>
    <w:rPr>
      <w:sz w:val="23"/>
      <w:szCs w:val="23"/>
    </w:rPr>
  </w:style>
  <w:style w:type="character" w:customStyle="1" w:styleId="Bodytext3">
    <w:name w:val="Body text (3)_"/>
    <w:basedOn w:val="a5"/>
    <w:link w:val="Bodytext31"/>
    <w:uiPriority w:val="99"/>
    <w:locked/>
    <w:rsid w:val="003B6517"/>
    <w:rPr>
      <w:i/>
      <w:iCs/>
      <w:shd w:val="clear" w:color="auto" w:fill="FFFFFF"/>
    </w:rPr>
  </w:style>
  <w:style w:type="character" w:customStyle="1" w:styleId="Bodytext33">
    <w:name w:val="Body text (3)3"/>
    <w:basedOn w:val="Bodytext3"/>
    <w:uiPriority w:val="99"/>
    <w:rsid w:val="003B6517"/>
    <w:rPr>
      <w:i/>
      <w:iCs/>
      <w:shd w:val="clear" w:color="auto" w:fill="FFFFFF"/>
    </w:rPr>
  </w:style>
  <w:style w:type="paragraph" w:customStyle="1" w:styleId="Bodytext31">
    <w:name w:val="Body text (3)1"/>
    <w:basedOn w:val="a4"/>
    <w:link w:val="Bodytext3"/>
    <w:uiPriority w:val="99"/>
    <w:rsid w:val="003B6517"/>
    <w:pPr>
      <w:widowControl w:val="0"/>
      <w:shd w:val="clear" w:color="auto" w:fill="FFFFFF"/>
      <w:spacing w:line="274" w:lineRule="exact"/>
      <w:ind w:hanging="700"/>
      <w:jc w:val="both"/>
    </w:pPr>
    <w:rPr>
      <w:i/>
      <w:iCs/>
    </w:rPr>
  </w:style>
  <w:style w:type="character" w:customStyle="1" w:styleId="2ffa">
    <w:name w:val="Основной текст (2)_"/>
    <w:basedOn w:val="a5"/>
    <w:link w:val="21f"/>
    <w:locked/>
    <w:rsid w:val="003B6517"/>
    <w:rPr>
      <w:shd w:val="clear" w:color="auto" w:fill="FFFFFF"/>
    </w:rPr>
  </w:style>
  <w:style w:type="paragraph" w:customStyle="1" w:styleId="21f">
    <w:name w:val="Основной текст (2)1"/>
    <w:basedOn w:val="a4"/>
    <w:link w:val="2ffa"/>
    <w:uiPriority w:val="99"/>
    <w:rsid w:val="003B6517"/>
    <w:pPr>
      <w:shd w:val="clear" w:color="auto" w:fill="FFFFFF"/>
      <w:spacing w:before="480" w:after="240" w:line="274" w:lineRule="exact"/>
      <w:ind w:hanging="340"/>
      <w:jc w:val="both"/>
    </w:pPr>
  </w:style>
  <w:style w:type="paragraph" w:customStyle="1" w:styleId="5c">
    <w:name w:val="Абзац списка5"/>
    <w:basedOn w:val="a4"/>
    <w:rsid w:val="003B6517"/>
    <w:pPr>
      <w:ind w:left="720" w:firstLine="709"/>
      <w:contextualSpacing/>
      <w:jc w:val="both"/>
    </w:pPr>
    <w:rPr>
      <w:rFonts w:eastAsia="Calibri"/>
      <w:sz w:val="28"/>
      <w:szCs w:val="22"/>
    </w:rPr>
  </w:style>
  <w:style w:type="paragraph" w:customStyle="1" w:styleId="caaieiaie1">
    <w:name w:val="caaieiaie 1"/>
    <w:basedOn w:val="a4"/>
    <w:next w:val="a4"/>
    <w:rsid w:val="003B6517"/>
    <w:pPr>
      <w:keepNext/>
      <w:overflowPunct w:val="0"/>
      <w:autoSpaceDE w:val="0"/>
      <w:autoSpaceDN w:val="0"/>
      <w:adjustRightInd w:val="0"/>
      <w:jc w:val="right"/>
      <w:textAlignment w:val="baseline"/>
    </w:pPr>
    <w:rPr>
      <w:rFonts w:eastAsia="Batang"/>
      <w:sz w:val="26"/>
    </w:rPr>
  </w:style>
  <w:style w:type="paragraph" w:customStyle="1" w:styleId="1ffff">
    <w:name w:val="Без интервала1"/>
    <w:rsid w:val="003B6517"/>
    <w:rPr>
      <w:rFonts w:ascii="Calibri" w:hAnsi="Calibri"/>
      <w:sz w:val="22"/>
      <w:szCs w:val="22"/>
    </w:rPr>
  </w:style>
  <w:style w:type="paragraph" w:customStyle="1" w:styleId="2ffb">
    <w:name w:val="Без интервала2"/>
    <w:rsid w:val="003B6517"/>
    <w:rPr>
      <w:rFonts w:ascii="Calibri" w:hAnsi="Calibri"/>
      <w:sz w:val="22"/>
      <w:szCs w:val="22"/>
    </w:rPr>
  </w:style>
  <w:style w:type="paragraph" w:customStyle="1" w:styleId="Iniiaiieoaenonionooiii2">
    <w:name w:val="Iniiaiie oaeno n ionooiii 2"/>
    <w:basedOn w:val="a4"/>
    <w:rsid w:val="003B6517"/>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7"/>
    <w:next w:val="111111"/>
    <w:rsid w:val="003B6517"/>
    <w:pPr>
      <w:numPr>
        <w:numId w:val="37"/>
      </w:numPr>
    </w:pPr>
  </w:style>
  <w:style w:type="numbering" w:customStyle="1" w:styleId="4d">
    <w:name w:val="Статья / Раздел4"/>
    <w:basedOn w:val="a7"/>
    <w:next w:val="afffff6"/>
    <w:rsid w:val="003B6517"/>
  </w:style>
  <w:style w:type="numbering" w:customStyle="1" w:styleId="11111112">
    <w:name w:val="1 / 1.1 / 1.1.112"/>
    <w:basedOn w:val="a7"/>
    <w:next w:val="111111"/>
    <w:rsid w:val="003B6517"/>
  </w:style>
  <w:style w:type="numbering" w:customStyle="1" w:styleId="12">
    <w:name w:val="Статья / Раздел12"/>
    <w:basedOn w:val="a7"/>
    <w:next w:val="afffff6"/>
    <w:rsid w:val="003B6517"/>
    <w:pPr>
      <w:numPr>
        <w:numId w:val="38"/>
      </w:numPr>
    </w:pPr>
  </w:style>
  <w:style w:type="numbering" w:customStyle="1" w:styleId="11111122">
    <w:name w:val="1 / 1.1 / 1.1.122"/>
    <w:basedOn w:val="a7"/>
    <w:next w:val="111111"/>
    <w:rsid w:val="003B6517"/>
    <w:pPr>
      <w:numPr>
        <w:numId w:val="40"/>
      </w:numPr>
    </w:pPr>
  </w:style>
  <w:style w:type="numbering" w:customStyle="1" w:styleId="1ai22">
    <w:name w:val="1 / a / i22"/>
    <w:basedOn w:val="a7"/>
    <w:next w:val="1ai"/>
    <w:rsid w:val="003B6517"/>
  </w:style>
  <w:style w:type="numbering" w:customStyle="1" w:styleId="222">
    <w:name w:val="Статья / Раздел22"/>
    <w:basedOn w:val="a7"/>
    <w:next w:val="afffff6"/>
    <w:rsid w:val="003B6517"/>
  </w:style>
  <w:style w:type="numbering" w:customStyle="1" w:styleId="1ai211">
    <w:name w:val="1 / a / i211"/>
    <w:basedOn w:val="a7"/>
    <w:next w:val="1ai"/>
    <w:rsid w:val="003B6517"/>
    <w:pPr>
      <w:numPr>
        <w:numId w:val="39"/>
      </w:numPr>
    </w:pPr>
  </w:style>
  <w:style w:type="paragraph" w:customStyle="1" w:styleId="1ffff0">
    <w:name w:val="экфи1"/>
    <w:basedOn w:val="a4"/>
    <w:rsid w:val="003B6517"/>
    <w:pPr>
      <w:spacing w:line="360" w:lineRule="auto"/>
      <w:ind w:firstLine="720"/>
      <w:jc w:val="both"/>
    </w:pPr>
    <w:rPr>
      <w:sz w:val="24"/>
    </w:rPr>
  </w:style>
  <w:style w:type="paragraph" w:customStyle="1" w:styleId="xl242">
    <w:name w:val="xl24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4"/>
    <w:rsid w:val="003B6517"/>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4"/>
    <w:rsid w:val="003B6517"/>
    <w:pPr>
      <w:shd w:val="clear" w:color="000000" w:fill="DCE6F1"/>
      <w:spacing w:before="100" w:beforeAutospacing="1" w:after="100" w:afterAutospacing="1"/>
    </w:pPr>
  </w:style>
  <w:style w:type="paragraph" w:customStyle="1" w:styleId="xl258">
    <w:name w:val="xl25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4"/>
    <w:rsid w:val="003B6517"/>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4"/>
    <w:rsid w:val="003B6517"/>
    <w:pPr>
      <w:spacing w:before="100" w:beforeAutospacing="1" w:after="100" w:afterAutospacing="1"/>
    </w:pPr>
    <w:rPr>
      <w:sz w:val="24"/>
      <w:szCs w:val="24"/>
    </w:rPr>
  </w:style>
  <w:style w:type="paragraph" w:customStyle="1" w:styleId="xl273">
    <w:name w:val="xl27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4"/>
    <w:rsid w:val="003B6517"/>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4"/>
    <w:rsid w:val="003B6517"/>
    <w:pPr>
      <w:spacing w:before="100" w:beforeAutospacing="1" w:after="100" w:afterAutospacing="1"/>
    </w:pPr>
  </w:style>
  <w:style w:type="paragraph" w:customStyle="1" w:styleId="xl306">
    <w:name w:val="xl306"/>
    <w:basedOn w:val="a4"/>
    <w:rsid w:val="003B6517"/>
    <w:pPr>
      <w:spacing w:before="100" w:beforeAutospacing="1" w:after="100" w:afterAutospacing="1"/>
      <w:jc w:val="center"/>
    </w:pPr>
  </w:style>
  <w:style w:type="paragraph" w:customStyle="1" w:styleId="xl307">
    <w:name w:val="xl307"/>
    <w:basedOn w:val="a4"/>
    <w:rsid w:val="003B6517"/>
    <w:pPr>
      <w:spacing w:before="100" w:beforeAutospacing="1" w:after="100" w:afterAutospacing="1"/>
    </w:pPr>
  </w:style>
  <w:style w:type="paragraph" w:customStyle="1" w:styleId="xl308">
    <w:name w:val="xl308"/>
    <w:basedOn w:val="a4"/>
    <w:rsid w:val="003B6517"/>
    <w:pPr>
      <w:shd w:val="clear" w:color="000000" w:fill="CCFFCC"/>
      <w:spacing w:before="100" w:beforeAutospacing="1" w:after="100" w:afterAutospacing="1"/>
    </w:pPr>
  </w:style>
  <w:style w:type="paragraph" w:customStyle="1" w:styleId="xl309">
    <w:name w:val="xl309"/>
    <w:basedOn w:val="a4"/>
    <w:rsid w:val="003B6517"/>
    <w:pPr>
      <w:shd w:val="clear" w:color="000000" w:fill="FFFF00"/>
      <w:spacing w:before="100" w:beforeAutospacing="1" w:after="100" w:afterAutospacing="1"/>
    </w:pPr>
  </w:style>
  <w:style w:type="paragraph" w:customStyle="1" w:styleId="xl310">
    <w:name w:val="xl310"/>
    <w:basedOn w:val="a4"/>
    <w:rsid w:val="003B6517"/>
    <w:pPr>
      <w:shd w:val="clear" w:color="000000" w:fill="99CCFF"/>
      <w:spacing w:before="100" w:beforeAutospacing="1" w:after="100" w:afterAutospacing="1"/>
    </w:pPr>
  </w:style>
  <w:style w:type="paragraph" w:customStyle="1" w:styleId="xl311">
    <w:name w:val="xl311"/>
    <w:basedOn w:val="a4"/>
    <w:rsid w:val="003B6517"/>
    <w:pPr>
      <w:shd w:val="clear" w:color="000000" w:fill="FF99CC"/>
      <w:spacing w:before="100" w:beforeAutospacing="1" w:after="100" w:afterAutospacing="1"/>
    </w:pPr>
  </w:style>
  <w:style w:type="paragraph" w:customStyle="1" w:styleId="xl312">
    <w:name w:val="xl312"/>
    <w:basedOn w:val="a4"/>
    <w:rsid w:val="003B6517"/>
    <w:pPr>
      <w:spacing w:before="100" w:beforeAutospacing="1" w:after="100" w:afterAutospacing="1"/>
    </w:pPr>
  </w:style>
  <w:style w:type="paragraph" w:customStyle="1" w:styleId="xl313">
    <w:name w:val="xl313"/>
    <w:basedOn w:val="a4"/>
    <w:rsid w:val="003B6517"/>
    <w:pPr>
      <w:shd w:val="clear" w:color="000000" w:fill="CCFFCC"/>
      <w:spacing w:before="100" w:beforeAutospacing="1" w:after="100" w:afterAutospacing="1"/>
    </w:pPr>
  </w:style>
  <w:style w:type="paragraph" w:customStyle="1" w:styleId="xl314">
    <w:name w:val="xl3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4"/>
    <w:rsid w:val="003B6517"/>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4"/>
    <w:rsid w:val="003B651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4"/>
    <w:rsid w:val="003B6517"/>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4"/>
    <w:rsid w:val="003B6517"/>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4"/>
    <w:rsid w:val="003B6517"/>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4"/>
    <w:rsid w:val="003B6517"/>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4"/>
    <w:rsid w:val="003B6517"/>
    <w:pPr>
      <w:spacing w:before="100" w:beforeAutospacing="1" w:after="100" w:afterAutospacing="1"/>
    </w:pPr>
    <w:rPr>
      <w:b/>
      <w:bCs/>
      <w:i/>
      <w:iCs/>
    </w:rPr>
  </w:style>
  <w:style w:type="paragraph" w:customStyle="1" w:styleId="xl358">
    <w:name w:val="xl35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4"/>
    <w:rsid w:val="003B6517"/>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4"/>
    <w:rsid w:val="003B6517"/>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4"/>
    <w:rsid w:val="003B6517"/>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4"/>
    <w:rsid w:val="003B6517"/>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4"/>
    <w:rsid w:val="003B651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4"/>
    <w:rsid w:val="003B651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4"/>
    <w:rsid w:val="003B6517"/>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4"/>
    <w:rsid w:val="003B6517"/>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4"/>
    <w:rsid w:val="003B6517"/>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4"/>
    <w:rsid w:val="003B6517"/>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4"/>
    <w:rsid w:val="003B6517"/>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4"/>
    <w:rsid w:val="003B6517"/>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4"/>
    <w:rsid w:val="003B6517"/>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4"/>
    <w:rsid w:val="003B6517"/>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4"/>
    <w:rsid w:val="003B6517"/>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4"/>
    <w:rsid w:val="003B6517"/>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4"/>
    <w:rsid w:val="003B6517"/>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4"/>
    <w:rsid w:val="003B6517"/>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4"/>
    <w:rsid w:val="003B6517"/>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4"/>
    <w:rsid w:val="003B6517"/>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4"/>
    <w:rsid w:val="003B6517"/>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4"/>
    <w:rsid w:val="003B6517"/>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4"/>
    <w:rsid w:val="003B6517"/>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4"/>
    <w:rsid w:val="003B6517"/>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4"/>
    <w:rsid w:val="003B651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4"/>
    <w:rsid w:val="003B6517"/>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4"/>
    <w:rsid w:val="003B6517"/>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4"/>
    <w:rsid w:val="003B651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4"/>
    <w:rsid w:val="003B6517"/>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4"/>
    <w:rsid w:val="003B6517"/>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4"/>
    <w:rsid w:val="003B6517"/>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4"/>
    <w:rsid w:val="003B6517"/>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4"/>
    <w:rsid w:val="003B6517"/>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4"/>
    <w:rsid w:val="003B6517"/>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4"/>
    <w:rsid w:val="003B6517"/>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4"/>
    <w:rsid w:val="003B6517"/>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4"/>
    <w:rsid w:val="003B6517"/>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4"/>
    <w:rsid w:val="003B6517"/>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4"/>
    <w:rsid w:val="003B6517"/>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4"/>
    <w:rsid w:val="003B6517"/>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4"/>
    <w:rsid w:val="003B6517"/>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4"/>
    <w:rsid w:val="003B651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4"/>
    <w:rsid w:val="003B6517"/>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4"/>
    <w:rsid w:val="003B6517"/>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4"/>
    <w:rsid w:val="003B6517"/>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4"/>
    <w:rsid w:val="003B6517"/>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4"/>
    <w:rsid w:val="003B6517"/>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4"/>
    <w:rsid w:val="003B6517"/>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4"/>
    <w:rsid w:val="003B6517"/>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4"/>
    <w:rsid w:val="003B6517"/>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4"/>
    <w:rsid w:val="003B6517"/>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4"/>
    <w:rsid w:val="003B6517"/>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4"/>
    <w:rsid w:val="003B6517"/>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4"/>
    <w:rsid w:val="003B6517"/>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4"/>
    <w:rsid w:val="003B6517"/>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4"/>
    <w:rsid w:val="003B651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4"/>
    <w:rsid w:val="003B6517"/>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4"/>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4"/>
    <w:rsid w:val="003B6517"/>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4"/>
    <w:rsid w:val="003B6517"/>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4"/>
    <w:rsid w:val="003B651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3B6517"/>
    <w:rPr>
      <w:rFonts w:ascii="Times New Roman" w:hAnsi="Times New Roman" w:cs="Times New Roman" w:hint="default"/>
      <w:sz w:val="26"/>
    </w:rPr>
  </w:style>
  <w:style w:type="numbering" w:customStyle="1" w:styleId="5d">
    <w:name w:val="Нет списка5"/>
    <w:next w:val="a7"/>
    <w:semiHidden/>
    <w:unhideWhenUsed/>
    <w:rsid w:val="003B6517"/>
  </w:style>
  <w:style w:type="paragraph" w:customStyle="1" w:styleId="xl1371">
    <w:name w:val="xl1371"/>
    <w:basedOn w:val="a4"/>
    <w:rsid w:val="003B6517"/>
    <w:pPr>
      <w:spacing w:before="100" w:beforeAutospacing="1" w:after="100" w:afterAutospacing="1"/>
      <w:jc w:val="center"/>
      <w:textAlignment w:val="center"/>
    </w:pPr>
    <w:rPr>
      <w:sz w:val="24"/>
      <w:szCs w:val="24"/>
    </w:rPr>
  </w:style>
  <w:style w:type="paragraph" w:customStyle="1" w:styleId="xl1372">
    <w:name w:val="xl1372"/>
    <w:basedOn w:val="a4"/>
    <w:rsid w:val="003B6517"/>
    <w:pPr>
      <w:spacing w:before="100" w:beforeAutospacing="1" w:after="100" w:afterAutospacing="1"/>
      <w:jc w:val="center"/>
      <w:textAlignment w:val="center"/>
    </w:pPr>
    <w:rPr>
      <w:b/>
      <w:bCs/>
      <w:sz w:val="24"/>
      <w:szCs w:val="24"/>
    </w:rPr>
  </w:style>
  <w:style w:type="paragraph" w:customStyle="1" w:styleId="xl1373">
    <w:name w:val="xl137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4"/>
    <w:rsid w:val="003B6517"/>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e">
    <w:name w:val="Знак Знак4 Знак Знак Знак Знак Знак Знак Знак"/>
    <w:basedOn w:val="a4"/>
    <w:rsid w:val="003B6517"/>
    <w:pPr>
      <w:spacing w:after="160" w:line="240" w:lineRule="exact"/>
    </w:pPr>
    <w:rPr>
      <w:rFonts w:ascii="Verdana" w:hAnsi="Verdana" w:cs="Verdana"/>
      <w:lang w:val="en-US" w:eastAsia="en-US"/>
    </w:rPr>
  </w:style>
  <w:style w:type="paragraph" w:customStyle="1" w:styleId="3f7">
    <w:name w:val="Стиль3 Знак"/>
    <w:basedOn w:val="24"/>
    <w:rsid w:val="003B6517"/>
    <w:pPr>
      <w:widowControl w:val="0"/>
      <w:tabs>
        <w:tab w:val="num" w:pos="653"/>
      </w:tabs>
      <w:adjustRightInd w:val="0"/>
      <w:spacing w:line="240" w:lineRule="auto"/>
      <w:ind w:left="426" w:firstLine="0"/>
      <w:textAlignment w:val="baseline"/>
    </w:pPr>
  </w:style>
  <w:style w:type="paragraph" w:customStyle="1" w:styleId="3f8">
    <w:name w:val="Стиль3"/>
    <w:basedOn w:val="24"/>
    <w:rsid w:val="003B6517"/>
    <w:pPr>
      <w:widowControl w:val="0"/>
      <w:tabs>
        <w:tab w:val="num" w:pos="1307"/>
      </w:tabs>
      <w:adjustRightInd w:val="0"/>
      <w:spacing w:line="240" w:lineRule="auto"/>
      <w:ind w:left="1080" w:firstLine="0"/>
      <w:textAlignment w:val="baseline"/>
    </w:pPr>
  </w:style>
  <w:style w:type="paragraph" w:customStyle="1" w:styleId="3f9">
    <w:name w:val="Стиль3 Знак Знак"/>
    <w:basedOn w:val="24"/>
    <w:rsid w:val="003B6517"/>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3B6517"/>
    <w:pPr>
      <w:spacing w:before="100" w:beforeAutospacing="1" w:after="100" w:afterAutospacing="1"/>
    </w:pPr>
    <w:rPr>
      <w:rFonts w:ascii="Tahoma" w:hAnsi="Tahoma"/>
      <w:lang w:val="en-US" w:eastAsia="en-US"/>
    </w:rPr>
  </w:style>
  <w:style w:type="paragraph" w:customStyle="1" w:styleId="BodyText22">
    <w:name w:val="Body Text 22"/>
    <w:basedOn w:val="a4"/>
    <w:rsid w:val="003B6517"/>
    <w:pPr>
      <w:jc w:val="both"/>
    </w:pPr>
    <w:rPr>
      <w:sz w:val="28"/>
    </w:rPr>
  </w:style>
  <w:style w:type="paragraph" w:customStyle="1" w:styleId="ConsPlusNonformat0">
    <w:name w:val="ConsPlusNonformat Знак"/>
    <w:link w:val="ConsPlusNonformat1"/>
    <w:rsid w:val="003B6517"/>
    <w:pPr>
      <w:autoSpaceDE w:val="0"/>
      <w:autoSpaceDN w:val="0"/>
      <w:adjustRightInd w:val="0"/>
    </w:pPr>
    <w:rPr>
      <w:rFonts w:ascii="Courier New" w:hAnsi="Courier New" w:cs="Courier New"/>
    </w:rPr>
  </w:style>
  <w:style w:type="character" w:customStyle="1" w:styleId="ConsPlusNonformat1">
    <w:name w:val="ConsPlusNonformat Знак Знак"/>
    <w:link w:val="ConsPlusNonformat0"/>
    <w:rsid w:val="003B6517"/>
    <w:rPr>
      <w:rFonts w:ascii="Courier New" w:hAnsi="Courier New" w:cs="Courier New"/>
    </w:rPr>
  </w:style>
  <w:style w:type="paragraph" w:customStyle="1" w:styleId="afffffffffff3">
    <w:name w:val="Знак Знак Знак Знак Знак"/>
    <w:basedOn w:val="a4"/>
    <w:rsid w:val="003B6517"/>
    <w:pPr>
      <w:spacing w:after="160" w:line="240" w:lineRule="exact"/>
    </w:pPr>
    <w:rPr>
      <w:rFonts w:ascii="Verdana" w:hAnsi="Verdana" w:cs="Verdana"/>
      <w:lang w:val="en-US" w:eastAsia="en-US"/>
    </w:rPr>
  </w:style>
  <w:style w:type="character" w:customStyle="1" w:styleId="3fa">
    <w:name w:val="Знак Знак3"/>
    <w:rsid w:val="003B6517"/>
    <w:rPr>
      <w:rFonts w:ascii="Arial" w:hAnsi="Arial"/>
      <w:b/>
      <w:kern w:val="28"/>
      <w:sz w:val="32"/>
      <w:lang w:val="ru-RU" w:eastAsia="ru-RU" w:bidi="ar-SA"/>
    </w:rPr>
  </w:style>
  <w:style w:type="paragraph" w:customStyle="1" w:styleId="1ffff1">
    <w:name w:val="1 Знак"/>
    <w:basedOn w:val="a4"/>
    <w:rsid w:val="003B6517"/>
    <w:pPr>
      <w:spacing w:before="100" w:beforeAutospacing="1" w:after="100" w:afterAutospacing="1"/>
    </w:pPr>
    <w:rPr>
      <w:rFonts w:ascii="Tahoma" w:hAnsi="Tahoma"/>
      <w:lang w:val="en-US" w:eastAsia="en-US"/>
    </w:rPr>
  </w:style>
  <w:style w:type="character" w:customStyle="1" w:styleId="4f">
    <w:name w:val="Знак Знак4"/>
    <w:locked/>
    <w:rsid w:val="003B6517"/>
    <w:rPr>
      <w:sz w:val="24"/>
      <w:szCs w:val="24"/>
      <w:lang w:val="ru-RU" w:eastAsia="ru-RU" w:bidi="ar-SA"/>
    </w:rPr>
  </w:style>
  <w:style w:type="paragraph" w:customStyle="1" w:styleId="msonormalcxspmiddle">
    <w:name w:val="msonormalcxspmiddle"/>
    <w:basedOn w:val="a4"/>
    <w:rsid w:val="003B6517"/>
    <w:pPr>
      <w:spacing w:before="100" w:beforeAutospacing="1" w:after="100" w:afterAutospacing="1"/>
    </w:pPr>
    <w:rPr>
      <w:sz w:val="24"/>
      <w:szCs w:val="24"/>
    </w:rPr>
  </w:style>
  <w:style w:type="paragraph" w:customStyle="1" w:styleId="msonormalcxspmiddlecxspmiddle">
    <w:name w:val="msonormalcxspmiddlecxspmiddle"/>
    <w:basedOn w:val="a4"/>
    <w:rsid w:val="003B6517"/>
    <w:pPr>
      <w:spacing w:before="100" w:beforeAutospacing="1" w:after="100" w:afterAutospacing="1"/>
    </w:pPr>
    <w:rPr>
      <w:sz w:val="24"/>
      <w:szCs w:val="24"/>
    </w:rPr>
  </w:style>
  <w:style w:type="character" w:customStyle="1" w:styleId="1ffff2">
    <w:name w:val="Основной шрифт абзаца1"/>
    <w:rsid w:val="003B6517"/>
  </w:style>
  <w:style w:type="paragraph" w:customStyle="1" w:styleId="2ffc">
    <w:name w:val="Название объекта2"/>
    <w:basedOn w:val="a4"/>
    <w:semiHidden/>
    <w:rsid w:val="003B6517"/>
    <w:pPr>
      <w:spacing w:line="360" w:lineRule="auto"/>
      <w:ind w:left="1080" w:firstLine="709"/>
      <w:jc w:val="both"/>
    </w:pPr>
    <w:rPr>
      <w:rFonts w:ascii="Arial" w:hAnsi="Arial" w:cs="Arial"/>
      <w:spacing w:val="-5"/>
    </w:rPr>
  </w:style>
  <w:style w:type="paragraph" w:customStyle="1" w:styleId="xl1383">
    <w:name w:val="xl1383"/>
    <w:basedOn w:val="a4"/>
    <w:rsid w:val="003B651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4"/>
    <w:rsid w:val="003B6517"/>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4"/>
    <w:rsid w:val="003B6517"/>
    <w:pPr>
      <w:pBdr>
        <w:left w:val="single" w:sz="8" w:space="0" w:color="auto"/>
        <w:right w:val="single" w:sz="8" w:space="0" w:color="auto"/>
      </w:pBdr>
      <w:spacing w:before="100" w:beforeAutospacing="1" w:after="100" w:afterAutospacing="1"/>
    </w:pPr>
  </w:style>
  <w:style w:type="paragraph" w:customStyle="1" w:styleId="xl1386">
    <w:name w:val="xl1386"/>
    <w:basedOn w:val="a4"/>
    <w:rsid w:val="003B6517"/>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4"/>
    <w:rsid w:val="003B6517"/>
    <w:pPr>
      <w:spacing w:before="100" w:beforeAutospacing="1" w:after="100" w:afterAutospacing="1"/>
    </w:pPr>
    <w:rPr>
      <w:sz w:val="24"/>
      <w:szCs w:val="24"/>
      <w:u w:val="single"/>
    </w:rPr>
  </w:style>
  <w:style w:type="paragraph" w:customStyle="1" w:styleId="xl1388">
    <w:name w:val="xl1388"/>
    <w:basedOn w:val="a4"/>
    <w:rsid w:val="003B6517"/>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4"/>
    <w:rsid w:val="003B6517"/>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4"/>
    <w:rsid w:val="003B651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4"/>
    <w:rsid w:val="003B6517"/>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4"/>
    <w:rsid w:val="003B6517"/>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4"/>
    <w:rsid w:val="003B6517"/>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4"/>
    <w:rsid w:val="003B6517"/>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4"/>
    <w:rsid w:val="003B6517"/>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4"/>
    <w:rsid w:val="003B6517"/>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4"/>
    <w:rsid w:val="003B6517"/>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4"/>
    <w:rsid w:val="003B6517"/>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4"/>
    <w:rsid w:val="003B6517"/>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4"/>
    <w:rsid w:val="003B6517"/>
    <w:pPr>
      <w:pBdr>
        <w:bottom w:val="single" w:sz="8" w:space="0" w:color="auto"/>
        <w:right w:val="single" w:sz="8" w:space="0" w:color="auto"/>
      </w:pBdr>
      <w:spacing w:before="100" w:beforeAutospacing="1" w:after="100" w:afterAutospacing="1"/>
    </w:pPr>
  </w:style>
  <w:style w:type="paragraph" w:customStyle="1" w:styleId="xl1401">
    <w:name w:val="xl1401"/>
    <w:basedOn w:val="a4"/>
    <w:rsid w:val="003B6517"/>
    <w:pPr>
      <w:spacing w:before="100" w:beforeAutospacing="1" w:after="100" w:afterAutospacing="1"/>
      <w:jc w:val="center"/>
    </w:pPr>
    <w:rPr>
      <w:b/>
      <w:bCs/>
      <w:i/>
      <w:iCs/>
      <w:sz w:val="24"/>
      <w:szCs w:val="24"/>
    </w:rPr>
  </w:style>
  <w:style w:type="paragraph" w:customStyle="1" w:styleId="xl1402">
    <w:name w:val="xl1402"/>
    <w:basedOn w:val="a4"/>
    <w:rsid w:val="003B6517"/>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4"/>
    <w:rsid w:val="003B6517"/>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4"/>
    <w:rsid w:val="003B6517"/>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4"/>
    <w:rsid w:val="003B6517"/>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4"/>
    <w:rsid w:val="003B6517"/>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3B6517"/>
    <w:rPr>
      <w:rFonts w:ascii="Times New Roman" w:hAnsi="Times New Roman" w:cs="Times New Roman"/>
      <w:sz w:val="18"/>
      <w:szCs w:val="18"/>
    </w:rPr>
  </w:style>
  <w:style w:type="paragraph" w:customStyle="1" w:styleId="afffffffffff4">
    <w:name w:val="Текстовой"/>
    <w:basedOn w:val="a4"/>
    <w:rsid w:val="003B6517"/>
    <w:pPr>
      <w:spacing w:line="312" w:lineRule="auto"/>
      <w:ind w:firstLine="720"/>
      <w:jc w:val="both"/>
    </w:pPr>
    <w:rPr>
      <w:sz w:val="28"/>
    </w:rPr>
  </w:style>
  <w:style w:type="character" w:customStyle="1" w:styleId="FontStyle41">
    <w:name w:val="Font Style41"/>
    <w:rsid w:val="003B6517"/>
    <w:rPr>
      <w:rFonts w:ascii="Arial" w:hAnsi="Arial" w:cs="Arial"/>
      <w:sz w:val="22"/>
      <w:szCs w:val="22"/>
    </w:rPr>
  </w:style>
  <w:style w:type="character" w:customStyle="1" w:styleId="FontStyle43">
    <w:name w:val="Font Style43"/>
    <w:rsid w:val="003B6517"/>
    <w:rPr>
      <w:rFonts w:ascii="Arial" w:hAnsi="Arial" w:cs="Arial"/>
      <w:b/>
      <w:bCs/>
      <w:sz w:val="20"/>
      <w:szCs w:val="20"/>
    </w:rPr>
  </w:style>
  <w:style w:type="paragraph" w:customStyle="1" w:styleId="font15">
    <w:name w:val="font15"/>
    <w:basedOn w:val="a4"/>
    <w:rsid w:val="003B6517"/>
    <w:pPr>
      <w:spacing w:before="100" w:beforeAutospacing="1" w:after="100" w:afterAutospacing="1"/>
    </w:pPr>
    <w:rPr>
      <w:rFonts w:ascii="Tahoma" w:hAnsi="Tahoma" w:cs="Tahoma"/>
      <w:b/>
      <w:bCs/>
      <w:color w:val="000000"/>
      <w:sz w:val="16"/>
      <w:szCs w:val="16"/>
    </w:rPr>
  </w:style>
  <w:style w:type="paragraph" w:customStyle="1" w:styleId="font16">
    <w:name w:val="font16"/>
    <w:basedOn w:val="a4"/>
    <w:rsid w:val="003B6517"/>
    <w:pPr>
      <w:spacing w:before="100" w:beforeAutospacing="1" w:after="100" w:afterAutospacing="1"/>
    </w:pPr>
    <w:rPr>
      <w:rFonts w:ascii="Tahoma" w:hAnsi="Tahoma" w:cs="Tahoma"/>
      <w:color w:val="000000"/>
      <w:sz w:val="16"/>
      <w:szCs w:val="16"/>
    </w:rPr>
  </w:style>
  <w:style w:type="paragraph" w:customStyle="1" w:styleId="font17">
    <w:name w:val="font17"/>
    <w:basedOn w:val="a4"/>
    <w:rsid w:val="003B6517"/>
    <w:pPr>
      <w:spacing w:before="100" w:beforeAutospacing="1" w:after="100" w:afterAutospacing="1"/>
    </w:pPr>
    <w:rPr>
      <w:rFonts w:ascii="Tahoma" w:hAnsi="Tahoma" w:cs="Tahoma"/>
      <w:color w:val="000000"/>
      <w:sz w:val="16"/>
      <w:szCs w:val="16"/>
    </w:rPr>
  </w:style>
  <w:style w:type="character" w:customStyle="1" w:styleId="afffffffffff5">
    <w:name w:val="Текст_Обычный"/>
    <w:uiPriority w:val="1"/>
    <w:qFormat/>
    <w:rsid w:val="003B6517"/>
  </w:style>
  <w:style w:type="paragraph" w:styleId="afffffffffff6">
    <w:name w:val="Revision"/>
    <w:hidden/>
    <w:uiPriority w:val="99"/>
    <w:semiHidden/>
    <w:rsid w:val="003B6517"/>
    <w:rPr>
      <w:sz w:val="24"/>
      <w:szCs w:val="24"/>
    </w:rPr>
  </w:style>
  <w:style w:type="paragraph" w:customStyle="1" w:styleId="xl2793">
    <w:name w:val="xl2793"/>
    <w:basedOn w:val="a4"/>
    <w:rsid w:val="003B6517"/>
    <w:pPr>
      <w:shd w:val="clear" w:color="000000" w:fill="FFFFFF"/>
      <w:spacing w:before="100" w:beforeAutospacing="1" w:after="100" w:afterAutospacing="1"/>
    </w:pPr>
    <w:rPr>
      <w:sz w:val="24"/>
      <w:szCs w:val="24"/>
    </w:rPr>
  </w:style>
  <w:style w:type="paragraph" w:customStyle="1" w:styleId="xl2794">
    <w:name w:val="xl279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4"/>
    <w:rsid w:val="003B6517"/>
    <w:pPr>
      <w:shd w:val="clear" w:color="000000" w:fill="FFFFFF"/>
      <w:spacing w:before="100" w:beforeAutospacing="1" w:after="100" w:afterAutospacing="1"/>
    </w:pPr>
    <w:rPr>
      <w:sz w:val="24"/>
      <w:szCs w:val="24"/>
    </w:rPr>
  </w:style>
  <w:style w:type="paragraph" w:customStyle="1" w:styleId="xl2797">
    <w:name w:val="xl2797"/>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4"/>
    <w:rsid w:val="003B6517"/>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3B6517"/>
  </w:style>
  <w:style w:type="character" w:customStyle="1" w:styleId="submenu-table">
    <w:name w:val="submenu-table"/>
    <w:rsid w:val="003B6517"/>
  </w:style>
  <w:style w:type="table" w:customStyle="1" w:styleId="3fb">
    <w:name w:val="Сетка таблицы3"/>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f0">
    <w:name w:val="Без интервала11"/>
    <w:rsid w:val="003B6517"/>
    <w:rPr>
      <w:rFonts w:ascii="Calibri" w:hAnsi="Calibri"/>
      <w:sz w:val="22"/>
      <w:szCs w:val="22"/>
    </w:rPr>
  </w:style>
  <w:style w:type="numbering" w:customStyle="1" w:styleId="5e">
    <w:name w:val="Статья / Раздел5"/>
    <w:basedOn w:val="a7"/>
    <w:next w:val="afffff6"/>
    <w:rsid w:val="003B6517"/>
  </w:style>
  <w:style w:type="numbering" w:customStyle="1" w:styleId="11111131">
    <w:name w:val="1 / 1.1 / 1.1.131"/>
    <w:basedOn w:val="a7"/>
    <w:next w:val="111111"/>
    <w:rsid w:val="003B6517"/>
  </w:style>
  <w:style w:type="numbering" w:customStyle="1" w:styleId="1ai31">
    <w:name w:val="1 / a / i31"/>
    <w:basedOn w:val="a7"/>
    <w:next w:val="1ai"/>
    <w:rsid w:val="003B6517"/>
  </w:style>
  <w:style w:type="numbering" w:customStyle="1" w:styleId="31c">
    <w:name w:val="Статья / Раздел31"/>
    <w:basedOn w:val="a7"/>
    <w:next w:val="afffff6"/>
    <w:rsid w:val="003B6517"/>
  </w:style>
  <w:style w:type="numbering" w:customStyle="1" w:styleId="111111111">
    <w:name w:val="1 / 1.1 / 1.1.1111"/>
    <w:basedOn w:val="a7"/>
    <w:next w:val="111111"/>
    <w:rsid w:val="003B6517"/>
  </w:style>
  <w:style w:type="numbering" w:customStyle="1" w:styleId="1112">
    <w:name w:val="Статья / Раздел111"/>
    <w:basedOn w:val="a7"/>
    <w:next w:val="afffff6"/>
    <w:rsid w:val="003B6517"/>
  </w:style>
  <w:style w:type="numbering" w:customStyle="1" w:styleId="111111211">
    <w:name w:val="1 / 1.1 / 1.1.1211"/>
    <w:basedOn w:val="a7"/>
    <w:next w:val="111111"/>
    <w:rsid w:val="003B6517"/>
  </w:style>
  <w:style w:type="numbering" w:customStyle="1" w:styleId="1ai212">
    <w:name w:val="1 / a / i212"/>
    <w:basedOn w:val="a7"/>
    <w:next w:val="1ai"/>
    <w:rsid w:val="003B6517"/>
  </w:style>
  <w:style w:type="numbering" w:customStyle="1" w:styleId="2112">
    <w:name w:val="Статья / Раздел211"/>
    <w:basedOn w:val="a7"/>
    <w:next w:val="afffff6"/>
    <w:rsid w:val="003B6517"/>
  </w:style>
  <w:style w:type="numbering" w:customStyle="1" w:styleId="1212">
    <w:name w:val="Статья / Раздел121"/>
    <w:basedOn w:val="a7"/>
    <w:next w:val="afffff6"/>
    <w:rsid w:val="003B6517"/>
  </w:style>
  <w:style w:type="numbering" w:customStyle="1" w:styleId="2211">
    <w:name w:val="Статья / Раздел221"/>
    <w:basedOn w:val="a7"/>
    <w:next w:val="afffff6"/>
    <w:rsid w:val="003B6517"/>
  </w:style>
  <w:style w:type="table" w:customStyle="1" w:styleId="21f0">
    <w:name w:val="Сетка таблицы21"/>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85">
    <w:name w:val="xl298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4"/>
    <w:rsid w:val="003B6517"/>
    <w:pPr>
      <w:spacing w:before="100" w:beforeAutospacing="1" w:after="100" w:afterAutospacing="1"/>
      <w:jc w:val="center"/>
      <w:textAlignment w:val="center"/>
    </w:pPr>
  </w:style>
  <w:style w:type="paragraph" w:customStyle="1" w:styleId="xl2988">
    <w:name w:val="xl298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4"/>
    <w:rsid w:val="003B6517"/>
    <w:pPr>
      <w:spacing w:before="100" w:beforeAutospacing="1" w:after="100" w:afterAutospacing="1"/>
      <w:jc w:val="center"/>
      <w:textAlignment w:val="center"/>
    </w:pPr>
  </w:style>
  <w:style w:type="paragraph" w:customStyle="1" w:styleId="xl2991">
    <w:name w:val="xl299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4"/>
    <w:rsid w:val="003B6517"/>
    <w:pPr>
      <w:spacing w:before="100" w:beforeAutospacing="1" w:after="100" w:afterAutospacing="1"/>
      <w:textAlignment w:val="center"/>
    </w:pPr>
  </w:style>
  <w:style w:type="paragraph" w:customStyle="1" w:styleId="xl2999">
    <w:name w:val="xl2999"/>
    <w:basedOn w:val="a4"/>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4"/>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4"/>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4"/>
    <w:rsid w:val="003B6517"/>
    <w:pPr>
      <w:shd w:val="clear" w:color="000000" w:fill="FF0000"/>
      <w:spacing w:before="100" w:beforeAutospacing="1" w:after="100" w:afterAutospacing="1"/>
      <w:jc w:val="center"/>
      <w:textAlignment w:val="center"/>
    </w:pPr>
  </w:style>
  <w:style w:type="paragraph" w:customStyle="1" w:styleId="xl3044">
    <w:name w:val="xl3044"/>
    <w:basedOn w:val="a4"/>
    <w:rsid w:val="003B6517"/>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4"/>
    <w:rsid w:val="003B65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4"/>
    <w:rsid w:val="003B651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4"/>
    <w:rsid w:val="003B651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4"/>
    <w:rsid w:val="003B651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4"/>
    <w:rsid w:val="003B651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4"/>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4"/>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4"/>
    <w:rsid w:val="003B651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4"/>
    <w:rsid w:val="003B651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4"/>
    <w:rsid w:val="003B651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4"/>
    <w:rsid w:val="003B651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4"/>
    <w:rsid w:val="003B6517"/>
    <w:pPr>
      <w:spacing w:before="100" w:beforeAutospacing="1" w:after="100" w:afterAutospacing="1"/>
      <w:textAlignment w:val="center"/>
    </w:pPr>
    <w:rPr>
      <w:sz w:val="24"/>
      <w:szCs w:val="24"/>
    </w:rPr>
  </w:style>
  <w:style w:type="paragraph" w:customStyle="1" w:styleId="xl3122">
    <w:name w:val="xl312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4"/>
    <w:rsid w:val="003B651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4"/>
    <w:rsid w:val="003B651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4"/>
    <w:rsid w:val="003B651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4"/>
    <w:rsid w:val="003B65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4"/>
    <w:rsid w:val="003B6517"/>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4"/>
    <w:rsid w:val="003B6517"/>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4"/>
    <w:rsid w:val="003B6517"/>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4"/>
    <w:rsid w:val="003B651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4"/>
    <w:rsid w:val="003B6517"/>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4"/>
    <w:rsid w:val="003B6517"/>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4"/>
    <w:rsid w:val="003B6517"/>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4"/>
    <w:rsid w:val="003B6517"/>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4"/>
    <w:rsid w:val="003B6517"/>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4"/>
    <w:rsid w:val="003B6517"/>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4"/>
    <w:rsid w:val="003B6517"/>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4"/>
    <w:rsid w:val="003B6517"/>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4"/>
    <w:rsid w:val="003B651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4"/>
    <w:rsid w:val="003B651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4"/>
    <w:rsid w:val="003B651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4"/>
    <w:rsid w:val="003B6517"/>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rsid w:val="003B6517"/>
    <w:pPr>
      <w:widowControl w:val="0"/>
      <w:autoSpaceDE w:val="0"/>
      <w:autoSpaceDN w:val="0"/>
      <w:adjustRightInd w:val="0"/>
    </w:pPr>
    <w:rPr>
      <w:rFonts w:eastAsiaTheme="minorEastAsia"/>
      <w:sz w:val="24"/>
      <w:szCs w:val="24"/>
    </w:rPr>
  </w:style>
  <w:style w:type="character" w:customStyle="1" w:styleId="l7">
    <w:name w:val="l7"/>
    <w:basedOn w:val="a5"/>
    <w:rsid w:val="003B6517"/>
  </w:style>
  <w:style w:type="character" w:customStyle="1" w:styleId="l6">
    <w:name w:val="l6"/>
    <w:basedOn w:val="a5"/>
    <w:rsid w:val="003B6517"/>
  </w:style>
  <w:style w:type="table" w:customStyle="1" w:styleId="4f0">
    <w:name w:val="Сетка таблицы4"/>
    <w:basedOn w:val="a6"/>
    <w:next w:val="afa"/>
    <w:uiPriority w:val="59"/>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7"/>
    <w:uiPriority w:val="99"/>
    <w:semiHidden/>
    <w:unhideWhenUsed/>
    <w:rsid w:val="003B6517"/>
  </w:style>
  <w:style w:type="numbering" w:customStyle="1" w:styleId="140">
    <w:name w:val="Нет списка14"/>
    <w:next w:val="a7"/>
    <w:uiPriority w:val="99"/>
    <w:semiHidden/>
    <w:unhideWhenUsed/>
    <w:rsid w:val="003B6517"/>
  </w:style>
  <w:style w:type="numbering" w:customStyle="1" w:styleId="65">
    <w:name w:val="Статья / Раздел6"/>
    <w:basedOn w:val="a7"/>
    <w:next w:val="afffff6"/>
    <w:rsid w:val="003B6517"/>
  </w:style>
  <w:style w:type="numbering" w:customStyle="1" w:styleId="1140">
    <w:name w:val="Нет списка114"/>
    <w:next w:val="a7"/>
    <w:semiHidden/>
    <w:rsid w:val="003B6517"/>
  </w:style>
  <w:style w:type="numbering" w:customStyle="1" w:styleId="231">
    <w:name w:val="Нет списка23"/>
    <w:next w:val="a7"/>
    <w:semiHidden/>
    <w:rsid w:val="003B6517"/>
  </w:style>
  <w:style w:type="numbering" w:customStyle="1" w:styleId="1220">
    <w:name w:val="Статья / Раздел122"/>
    <w:basedOn w:val="a7"/>
    <w:next w:val="afffff6"/>
    <w:rsid w:val="003B6517"/>
  </w:style>
  <w:style w:type="numbering" w:customStyle="1" w:styleId="1ai221">
    <w:name w:val="1 / a / i221"/>
    <w:basedOn w:val="a7"/>
    <w:next w:val="1ai"/>
    <w:rsid w:val="003B6517"/>
  </w:style>
  <w:style w:type="numbering" w:customStyle="1" w:styleId="2220">
    <w:name w:val="Статья / Раздел222"/>
    <w:basedOn w:val="a7"/>
    <w:next w:val="afffff6"/>
    <w:rsid w:val="003B6517"/>
  </w:style>
  <w:style w:type="numbering" w:customStyle="1" w:styleId="1ai112">
    <w:name w:val="1 / a / i112"/>
    <w:basedOn w:val="a7"/>
    <w:next w:val="1ai"/>
    <w:rsid w:val="003B6517"/>
  </w:style>
  <w:style w:type="numbering" w:customStyle="1" w:styleId="11111132">
    <w:name w:val="1 / 1.1 / 1.1.132"/>
    <w:basedOn w:val="a7"/>
    <w:next w:val="111111"/>
    <w:rsid w:val="003B6517"/>
  </w:style>
  <w:style w:type="numbering" w:customStyle="1" w:styleId="1ai32">
    <w:name w:val="1 / a / i32"/>
    <w:basedOn w:val="a7"/>
    <w:next w:val="1ai"/>
    <w:rsid w:val="003B6517"/>
  </w:style>
  <w:style w:type="numbering" w:customStyle="1" w:styleId="321">
    <w:name w:val="Статья / Раздел32"/>
    <w:basedOn w:val="a7"/>
    <w:next w:val="afffff6"/>
    <w:rsid w:val="003B6517"/>
  </w:style>
  <w:style w:type="numbering" w:customStyle="1" w:styleId="111111112">
    <w:name w:val="1 / 1.1 / 1.1.1112"/>
    <w:basedOn w:val="a7"/>
    <w:next w:val="111111"/>
    <w:rsid w:val="003B6517"/>
  </w:style>
  <w:style w:type="numbering" w:customStyle="1" w:styleId="1122">
    <w:name w:val="Статья / Раздел112"/>
    <w:basedOn w:val="a7"/>
    <w:next w:val="afffff6"/>
    <w:rsid w:val="003B6517"/>
  </w:style>
  <w:style w:type="numbering" w:customStyle="1" w:styleId="111111212">
    <w:name w:val="1 / 1.1 / 1.1.1212"/>
    <w:basedOn w:val="a7"/>
    <w:next w:val="111111"/>
    <w:rsid w:val="003B6517"/>
  </w:style>
  <w:style w:type="numbering" w:customStyle="1" w:styleId="1ai213">
    <w:name w:val="1 / a / i213"/>
    <w:basedOn w:val="a7"/>
    <w:next w:val="1ai"/>
    <w:rsid w:val="003B6517"/>
  </w:style>
  <w:style w:type="numbering" w:customStyle="1" w:styleId="2120">
    <w:name w:val="Статья / Раздел212"/>
    <w:basedOn w:val="a7"/>
    <w:next w:val="afffff6"/>
    <w:rsid w:val="003B6517"/>
  </w:style>
  <w:style w:type="table" w:customStyle="1" w:styleId="223">
    <w:name w:val="Сетка таблицы22"/>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1">
    <w:name w:val="1 / 1.1 / 1.1.141"/>
    <w:basedOn w:val="a7"/>
    <w:next w:val="111111"/>
    <w:rsid w:val="003B6517"/>
  </w:style>
  <w:style w:type="numbering" w:customStyle="1" w:styleId="1ai41">
    <w:name w:val="1 / a / i41"/>
    <w:basedOn w:val="a7"/>
    <w:next w:val="1ai"/>
    <w:rsid w:val="003B6517"/>
  </w:style>
  <w:style w:type="numbering" w:customStyle="1" w:styleId="414">
    <w:name w:val="Статья / Раздел41"/>
    <w:basedOn w:val="a7"/>
    <w:next w:val="afffff6"/>
    <w:rsid w:val="003B6517"/>
  </w:style>
  <w:style w:type="numbering" w:customStyle="1" w:styleId="111111121">
    <w:name w:val="1 / 1.1 / 1.1.1121"/>
    <w:basedOn w:val="a7"/>
    <w:next w:val="111111"/>
    <w:rsid w:val="003B6517"/>
  </w:style>
  <w:style w:type="numbering" w:customStyle="1" w:styleId="1ai121">
    <w:name w:val="1 / a / i121"/>
    <w:basedOn w:val="a7"/>
    <w:next w:val="1ai"/>
    <w:rsid w:val="003B6517"/>
  </w:style>
  <w:style w:type="numbering" w:customStyle="1" w:styleId="111111221">
    <w:name w:val="1 / 1.1 / 1.1.1221"/>
    <w:basedOn w:val="a7"/>
    <w:next w:val="111111"/>
    <w:rsid w:val="003B6517"/>
  </w:style>
  <w:style w:type="numbering" w:customStyle="1" w:styleId="1ai2111">
    <w:name w:val="1 / a / i2111"/>
    <w:basedOn w:val="a7"/>
    <w:next w:val="1ai"/>
    <w:rsid w:val="003B6517"/>
  </w:style>
  <w:style w:type="numbering" w:customStyle="1" w:styleId="512">
    <w:name w:val="Нет списка51"/>
    <w:next w:val="a7"/>
    <w:semiHidden/>
    <w:unhideWhenUsed/>
    <w:rsid w:val="003B6517"/>
  </w:style>
  <w:style w:type="table" w:customStyle="1" w:styleId="31d">
    <w:name w:val="Сетка таблицы31"/>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Статья / Раздел51"/>
    <w:basedOn w:val="a7"/>
    <w:next w:val="afffff6"/>
    <w:rsid w:val="003B6517"/>
  </w:style>
  <w:style w:type="numbering" w:customStyle="1" w:styleId="111111311">
    <w:name w:val="1 / 1.1 / 1.1.1311"/>
    <w:basedOn w:val="a7"/>
    <w:next w:val="111111"/>
    <w:rsid w:val="003B6517"/>
  </w:style>
  <w:style w:type="numbering" w:customStyle="1" w:styleId="1ai311">
    <w:name w:val="1 / a / i311"/>
    <w:basedOn w:val="a7"/>
    <w:next w:val="1ai"/>
    <w:rsid w:val="003B6517"/>
  </w:style>
  <w:style w:type="numbering" w:customStyle="1" w:styleId="3111">
    <w:name w:val="Статья / Раздел311"/>
    <w:basedOn w:val="a7"/>
    <w:next w:val="afffff6"/>
    <w:rsid w:val="003B6517"/>
  </w:style>
  <w:style w:type="numbering" w:customStyle="1" w:styleId="1111111111">
    <w:name w:val="1 / 1.1 / 1.1.11111"/>
    <w:basedOn w:val="a7"/>
    <w:next w:val="111111"/>
    <w:rsid w:val="003B6517"/>
  </w:style>
  <w:style w:type="numbering" w:customStyle="1" w:styleId="11110">
    <w:name w:val="Статья / Раздел1111"/>
    <w:basedOn w:val="a7"/>
    <w:next w:val="afffff6"/>
    <w:rsid w:val="003B6517"/>
  </w:style>
  <w:style w:type="numbering" w:customStyle="1" w:styleId="1111112111">
    <w:name w:val="1 / 1.1 / 1.1.12111"/>
    <w:basedOn w:val="a7"/>
    <w:next w:val="111111"/>
    <w:rsid w:val="003B6517"/>
  </w:style>
  <w:style w:type="numbering" w:customStyle="1" w:styleId="1ai2121">
    <w:name w:val="1 / a / i2121"/>
    <w:basedOn w:val="a7"/>
    <w:next w:val="1ai"/>
    <w:rsid w:val="003B6517"/>
  </w:style>
  <w:style w:type="numbering" w:customStyle="1" w:styleId="21110">
    <w:name w:val="Статья / Раздел2111"/>
    <w:basedOn w:val="a7"/>
    <w:next w:val="afffff6"/>
    <w:rsid w:val="003B6517"/>
  </w:style>
  <w:style w:type="numbering" w:customStyle="1" w:styleId="12110">
    <w:name w:val="Статья / Раздел1211"/>
    <w:basedOn w:val="a7"/>
    <w:next w:val="afffff6"/>
    <w:rsid w:val="003B6517"/>
  </w:style>
  <w:style w:type="numbering" w:customStyle="1" w:styleId="22110">
    <w:name w:val="Статья / Раздел2211"/>
    <w:basedOn w:val="a7"/>
    <w:next w:val="afffff6"/>
    <w:rsid w:val="003B6517"/>
  </w:style>
  <w:style w:type="table" w:customStyle="1" w:styleId="2113">
    <w:name w:val="Сетка таблицы211"/>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7"/>
    <w:uiPriority w:val="99"/>
    <w:semiHidden/>
    <w:unhideWhenUsed/>
    <w:rsid w:val="003B6517"/>
  </w:style>
  <w:style w:type="numbering" w:customStyle="1" w:styleId="150">
    <w:name w:val="Нет списка15"/>
    <w:next w:val="a7"/>
    <w:uiPriority w:val="99"/>
    <w:semiHidden/>
    <w:unhideWhenUsed/>
    <w:rsid w:val="003B6517"/>
  </w:style>
  <w:style w:type="table" w:customStyle="1" w:styleId="5f">
    <w:name w:val="Сетка таблицы5"/>
    <w:basedOn w:val="a6"/>
    <w:next w:val="afa"/>
    <w:uiPriority w:val="59"/>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6"/>
    <w:next w:val="-1"/>
    <w:rsid w:val="003B651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rsid w:val="003B651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3B651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6"/>
    <w:next w:val="afffffffff"/>
    <w:rsid w:val="003B651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6"/>
    <w:next w:val="1ff3"/>
    <w:rsid w:val="003B651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6"/>
    <w:next w:val="2f8"/>
    <w:rsid w:val="003B651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6"/>
    <w:next w:val="1ff4"/>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6"/>
    <w:next w:val="2f9"/>
    <w:rsid w:val="003B651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6"/>
    <w:next w:val="3d"/>
    <w:rsid w:val="003B651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6"/>
    <w:next w:val="47"/>
    <w:rsid w:val="003B651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6"/>
    <w:next w:val="1ff5"/>
    <w:rsid w:val="003B651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6"/>
    <w:next w:val="2fa"/>
    <w:rsid w:val="003B651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6"/>
    <w:next w:val="3e"/>
    <w:rsid w:val="003B651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6"/>
    <w:next w:val="1ff6"/>
    <w:rsid w:val="003B651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6"/>
    <w:next w:val="2fb"/>
    <w:rsid w:val="003B651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6"/>
    <w:next w:val="3f"/>
    <w:rsid w:val="003B651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6"/>
    <w:next w:val="1f2"/>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6"/>
    <w:next w:val="2fc"/>
    <w:rsid w:val="003B651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6"/>
    <w:next w:val="3f0"/>
    <w:rsid w:val="003B651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6"/>
    <w:next w:val="48"/>
    <w:rsid w:val="003B651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6"/>
    <w:next w:val="58"/>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6"/>
    <w:next w:val="63"/>
    <w:rsid w:val="003B651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6"/>
    <w:next w:val="73"/>
    <w:rsid w:val="003B651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3"/>
    <w:rsid w:val="003B651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6"/>
    <w:next w:val="afffffffff0"/>
    <w:rsid w:val="003B65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6"/>
    <w:next w:val="afffffffff1"/>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7">
    <w:name w:val="Статья / Раздел7"/>
    <w:basedOn w:val="a7"/>
    <w:next w:val="afffff6"/>
    <w:rsid w:val="003B6517"/>
  </w:style>
  <w:style w:type="table" w:customStyle="1" w:styleId="12b">
    <w:name w:val="Столбцы таблицы 12"/>
    <w:basedOn w:val="a6"/>
    <w:next w:val="1ff7"/>
    <w:rsid w:val="003B651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6"/>
    <w:next w:val="2fd"/>
    <w:rsid w:val="003B651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6"/>
    <w:next w:val="3f1"/>
    <w:rsid w:val="003B651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6"/>
    <w:next w:val="49"/>
    <w:rsid w:val="003B651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6"/>
    <w:next w:val="59"/>
    <w:rsid w:val="003B651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rsid w:val="003B651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rsid w:val="003B651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rsid w:val="003B651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rsid w:val="003B651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rsid w:val="003B651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6"/>
    <w:next w:val="-6"/>
    <w:rsid w:val="003B651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rsid w:val="003B651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rsid w:val="003B651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6"/>
    <w:next w:val="afffffffff2"/>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6"/>
    <w:next w:val="1ff8"/>
    <w:rsid w:val="003B651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6"/>
    <w:next w:val="2fe"/>
    <w:rsid w:val="003B651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6"/>
    <w:next w:val="3f2"/>
    <w:rsid w:val="003B651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7"/>
    <w:semiHidden/>
    <w:rsid w:val="003B6517"/>
  </w:style>
  <w:style w:type="numbering" w:customStyle="1" w:styleId="241">
    <w:name w:val="Нет списка24"/>
    <w:next w:val="a7"/>
    <w:semiHidden/>
    <w:rsid w:val="003B6517"/>
  </w:style>
  <w:style w:type="numbering" w:customStyle="1" w:styleId="11120">
    <w:name w:val="Нет списка1112"/>
    <w:next w:val="a7"/>
    <w:semiHidden/>
    <w:rsid w:val="003B6517"/>
  </w:style>
  <w:style w:type="numbering" w:customStyle="1" w:styleId="1230">
    <w:name w:val="Статья / Раздел123"/>
    <w:basedOn w:val="a7"/>
    <w:next w:val="afffff6"/>
    <w:rsid w:val="003B6517"/>
  </w:style>
  <w:style w:type="numbering" w:customStyle="1" w:styleId="1ai222">
    <w:name w:val="1 / a / i222"/>
    <w:basedOn w:val="a7"/>
    <w:next w:val="1ai"/>
    <w:rsid w:val="003B6517"/>
  </w:style>
  <w:style w:type="numbering" w:customStyle="1" w:styleId="2230">
    <w:name w:val="Статья / Раздел223"/>
    <w:basedOn w:val="a7"/>
    <w:next w:val="afffff6"/>
    <w:rsid w:val="003B6517"/>
  </w:style>
  <w:style w:type="numbering" w:customStyle="1" w:styleId="1ai113">
    <w:name w:val="1 / a / i113"/>
    <w:basedOn w:val="a7"/>
    <w:next w:val="1ai"/>
    <w:rsid w:val="003B6517"/>
  </w:style>
  <w:style w:type="numbering" w:customStyle="1" w:styleId="328">
    <w:name w:val="Нет списка32"/>
    <w:next w:val="a7"/>
    <w:uiPriority w:val="99"/>
    <w:semiHidden/>
    <w:unhideWhenUsed/>
    <w:rsid w:val="003B6517"/>
  </w:style>
  <w:style w:type="table" w:customStyle="1" w:styleId="12d">
    <w:name w:val="Сетка таблицы12"/>
    <w:basedOn w:val="a6"/>
    <w:next w:val="afa"/>
    <w:uiPriority w:val="59"/>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7"/>
    <w:next w:val="111111"/>
    <w:rsid w:val="003B6517"/>
    <w:pPr>
      <w:numPr>
        <w:numId w:val="45"/>
      </w:numPr>
    </w:pPr>
  </w:style>
  <w:style w:type="numbering" w:customStyle="1" w:styleId="1ai33">
    <w:name w:val="1 / a / i33"/>
    <w:basedOn w:val="a7"/>
    <w:next w:val="1ai"/>
    <w:rsid w:val="003B6517"/>
  </w:style>
  <w:style w:type="numbering" w:customStyle="1" w:styleId="33">
    <w:name w:val="Статья / Раздел33"/>
    <w:basedOn w:val="a7"/>
    <w:next w:val="afffff6"/>
    <w:rsid w:val="003B6517"/>
    <w:pPr>
      <w:numPr>
        <w:numId w:val="42"/>
      </w:numPr>
    </w:pPr>
  </w:style>
  <w:style w:type="numbering" w:customStyle="1" w:styleId="1221">
    <w:name w:val="Нет списка122"/>
    <w:next w:val="a7"/>
    <w:semiHidden/>
    <w:rsid w:val="003B6517"/>
  </w:style>
  <w:style w:type="numbering" w:customStyle="1" w:styleId="111111113">
    <w:name w:val="1 / 1.1 / 1.1.1113"/>
    <w:basedOn w:val="a7"/>
    <w:next w:val="111111"/>
    <w:rsid w:val="003B6517"/>
  </w:style>
  <w:style w:type="numbering" w:customStyle="1" w:styleId="1132">
    <w:name w:val="Статья / Раздел113"/>
    <w:basedOn w:val="a7"/>
    <w:next w:val="afffff6"/>
    <w:rsid w:val="003B6517"/>
  </w:style>
  <w:style w:type="numbering" w:customStyle="1" w:styleId="2121">
    <w:name w:val="Нет списка212"/>
    <w:next w:val="a7"/>
    <w:semiHidden/>
    <w:rsid w:val="003B6517"/>
  </w:style>
  <w:style w:type="numbering" w:customStyle="1" w:styleId="111111213">
    <w:name w:val="1 / 1.1 / 1.1.1213"/>
    <w:basedOn w:val="a7"/>
    <w:next w:val="111111"/>
    <w:rsid w:val="003B6517"/>
    <w:pPr>
      <w:numPr>
        <w:numId w:val="43"/>
      </w:numPr>
    </w:pPr>
  </w:style>
  <w:style w:type="numbering" w:customStyle="1" w:styleId="1ai214">
    <w:name w:val="1 / a / i214"/>
    <w:basedOn w:val="a7"/>
    <w:next w:val="1ai"/>
    <w:rsid w:val="003B6517"/>
    <w:pPr>
      <w:numPr>
        <w:numId w:val="44"/>
      </w:numPr>
    </w:pPr>
  </w:style>
  <w:style w:type="numbering" w:customStyle="1" w:styleId="2130">
    <w:name w:val="Статья / Раздел213"/>
    <w:basedOn w:val="a7"/>
    <w:next w:val="afffff6"/>
    <w:rsid w:val="003B6517"/>
  </w:style>
  <w:style w:type="numbering" w:customStyle="1" w:styleId="11220">
    <w:name w:val="Нет списка1122"/>
    <w:next w:val="a7"/>
    <w:semiHidden/>
    <w:rsid w:val="003B6517"/>
  </w:style>
  <w:style w:type="table" w:customStyle="1" w:styleId="TableGridReport12">
    <w:name w:val="Table Grid Report12"/>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7"/>
    <w:uiPriority w:val="99"/>
    <w:semiHidden/>
    <w:unhideWhenUsed/>
    <w:rsid w:val="003B6517"/>
  </w:style>
  <w:style w:type="table" w:customStyle="1" w:styleId="232">
    <w:name w:val="Сетка таблицы23"/>
    <w:basedOn w:val="a6"/>
    <w:next w:val="afa"/>
    <w:rsid w:val="003B6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2">
    <w:name w:val="1 / 1.1 / 1.1.142"/>
    <w:basedOn w:val="a7"/>
    <w:next w:val="111111"/>
    <w:rsid w:val="003B6517"/>
  </w:style>
  <w:style w:type="numbering" w:customStyle="1" w:styleId="1ai42">
    <w:name w:val="1 / a / i42"/>
    <w:basedOn w:val="a7"/>
    <w:next w:val="1ai"/>
    <w:rsid w:val="003B6517"/>
  </w:style>
  <w:style w:type="numbering" w:customStyle="1" w:styleId="424">
    <w:name w:val="Статья / Раздел42"/>
    <w:basedOn w:val="a7"/>
    <w:next w:val="afffff6"/>
    <w:rsid w:val="003B6517"/>
  </w:style>
  <w:style w:type="numbering" w:customStyle="1" w:styleId="1320">
    <w:name w:val="Нет списка132"/>
    <w:next w:val="a7"/>
    <w:semiHidden/>
    <w:rsid w:val="003B6517"/>
  </w:style>
  <w:style w:type="numbering" w:customStyle="1" w:styleId="111111122">
    <w:name w:val="1 / 1.1 / 1.1.1122"/>
    <w:basedOn w:val="a7"/>
    <w:next w:val="111111"/>
    <w:rsid w:val="003B6517"/>
  </w:style>
  <w:style w:type="numbering" w:customStyle="1" w:styleId="1ai122">
    <w:name w:val="1 / a / i122"/>
    <w:basedOn w:val="a7"/>
    <w:next w:val="1ai"/>
    <w:rsid w:val="003B6517"/>
    <w:pPr>
      <w:numPr>
        <w:numId w:val="41"/>
      </w:numPr>
    </w:pPr>
  </w:style>
  <w:style w:type="numbering" w:customStyle="1" w:styleId="2221">
    <w:name w:val="Нет списка222"/>
    <w:next w:val="a7"/>
    <w:semiHidden/>
    <w:rsid w:val="003B6517"/>
  </w:style>
  <w:style w:type="numbering" w:customStyle="1" w:styleId="111111222">
    <w:name w:val="1 / 1.1 / 1.1.1222"/>
    <w:basedOn w:val="a7"/>
    <w:next w:val="111111"/>
    <w:rsid w:val="003B6517"/>
  </w:style>
  <w:style w:type="numbering" w:customStyle="1" w:styleId="11320">
    <w:name w:val="Нет списка1132"/>
    <w:next w:val="a7"/>
    <w:semiHidden/>
    <w:rsid w:val="003B6517"/>
  </w:style>
  <w:style w:type="numbering" w:customStyle="1" w:styleId="1ai2112">
    <w:name w:val="1 / a / i2112"/>
    <w:basedOn w:val="a7"/>
    <w:next w:val="1ai"/>
    <w:rsid w:val="003B6517"/>
    <w:pPr>
      <w:numPr>
        <w:numId w:val="46"/>
      </w:numPr>
    </w:pPr>
  </w:style>
  <w:style w:type="numbering" w:customStyle="1" w:styleId="522">
    <w:name w:val="Нет списка52"/>
    <w:next w:val="a7"/>
    <w:semiHidden/>
    <w:unhideWhenUsed/>
    <w:rsid w:val="003B6517"/>
  </w:style>
  <w:style w:type="table" w:customStyle="1" w:styleId="329">
    <w:name w:val="Сетка таблицы32"/>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Статья / Раздел52"/>
    <w:basedOn w:val="a7"/>
    <w:next w:val="afffff6"/>
    <w:rsid w:val="003B6517"/>
  </w:style>
  <w:style w:type="numbering" w:customStyle="1" w:styleId="111111312">
    <w:name w:val="1 / 1.1 / 1.1.1312"/>
    <w:basedOn w:val="a7"/>
    <w:next w:val="111111"/>
    <w:rsid w:val="003B6517"/>
  </w:style>
  <w:style w:type="numbering" w:customStyle="1" w:styleId="1ai312">
    <w:name w:val="1 / a / i312"/>
    <w:basedOn w:val="a7"/>
    <w:next w:val="1ai"/>
    <w:rsid w:val="003B6517"/>
  </w:style>
  <w:style w:type="numbering" w:customStyle="1" w:styleId="3120">
    <w:name w:val="Статья / Раздел312"/>
    <w:basedOn w:val="a7"/>
    <w:next w:val="afffff6"/>
    <w:rsid w:val="003B6517"/>
  </w:style>
  <w:style w:type="numbering" w:customStyle="1" w:styleId="1111111112">
    <w:name w:val="1 / 1.1 / 1.1.11112"/>
    <w:basedOn w:val="a7"/>
    <w:next w:val="111111"/>
    <w:rsid w:val="003B6517"/>
  </w:style>
  <w:style w:type="numbering" w:customStyle="1" w:styleId="1ai1112">
    <w:name w:val="1 / a / i1112"/>
    <w:basedOn w:val="a7"/>
    <w:next w:val="1ai"/>
    <w:rsid w:val="003B6517"/>
  </w:style>
  <w:style w:type="numbering" w:customStyle="1" w:styleId="11121">
    <w:name w:val="Статья / Раздел1112"/>
    <w:basedOn w:val="a7"/>
    <w:next w:val="afffff6"/>
    <w:rsid w:val="003B6517"/>
  </w:style>
  <w:style w:type="numbering" w:customStyle="1" w:styleId="1111112112">
    <w:name w:val="1 / 1.1 / 1.1.12112"/>
    <w:basedOn w:val="a7"/>
    <w:next w:val="111111"/>
    <w:rsid w:val="003B6517"/>
  </w:style>
  <w:style w:type="numbering" w:customStyle="1" w:styleId="1ai2122">
    <w:name w:val="1 / a / i2122"/>
    <w:basedOn w:val="a7"/>
    <w:next w:val="1ai"/>
    <w:rsid w:val="003B6517"/>
  </w:style>
  <w:style w:type="numbering" w:customStyle="1" w:styleId="21120">
    <w:name w:val="Статья / Раздел2112"/>
    <w:basedOn w:val="a7"/>
    <w:next w:val="afffff6"/>
    <w:rsid w:val="003B6517"/>
  </w:style>
  <w:style w:type="numbering" w:customStyle="1" w:styleId="12120">
    <w:name w:val="Статья / Раздел1212"/>
    <w:basedOn w:val="a7"/>
    <w:next w:val="afffff6"/>
    <w:rsid w:val="003B6517"/>
  </w:style>
  <w:style w:type="numbering" w:customStyle="1" w:styleId="2212">
    <w:name w:val="Статья / Раздел2212"/>
    <w:basedOn w:val="a7"/>
    <w:next w:val="afffff6"/>
    <w:rsid w:val="003B6517"/>
  </w:style>
  <w:style w:type="table" w:customStyle="1" w:styleId="2122">
    <w:name w:val="Сетка таблицы212"/>
    <w:basedOn w:val="a6"/>
    <w:next w:val="afa"/>
    <w:uiPriority w:val="59"/>
    <w:rsid w:val="003B651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3">
    <w:name w:val="Заголовок №1_"/>
    <w:basedOn w:val="a5"/>
    <w:uiPriority w:val="99"/>
    <w:rsid w:val="003B6517"/>
    <w:rPr>
      <w:rFonts w:ascii="Times New Roman" w:eastAsia="Times New Roman" w:hAnsi="Times New Roman" w:cs="Times New Roman"/>
      <w:b w:val="0"/>
      <w:bCs w:val="0"/>
      <w:i w:val="0"/>
      <w:iCs w:val="0"/>
      <w:smallCaps w:val="0"/>
      <w:strike w:val="0"/>
      <w:spacing w:val="0"/>
      <w:sz w:val="22"/>
      <w:szCs w:val="22"/>
    </w:rPr>
  </w:style>
  <w:style w:type="character" w:customStyle="1" w:styleId="1ffff4">
    <w:name w:val="Заголовок №1"/>
    <w:basedOn w:val="1ffff3"/>
    <w:rsid w:val="003B6517"/>
    <w:rPr>
      <w:rFonts w:ascii="Times New Roman" w:eastAsia="Times New Roman" w:hAnsi="Times New Roman" w:cs="Times New Roman"/>
      <w:b w:val="0"/>
      <w:bCs w:val="0"/>
      <w:i w:val="0"/>
      <w:iCs w:val="0"/>
      <w:smallCaps w:val="0"/>
      <w:strike w:val="0"/>
      <w:spacing w:val="0"/>
      <w:sz w:val="22"/>
      <w:szCs w:val="22"/>
    </w:rPr>
  </w:style>
  <w:style w:type="paragraph" w:customStyle="1" w:styleId="3fc">
    <w:name w:val="Основной текст3"/>
    <w:basedOn w:val="a4"/>
    <w:rsid w:val="003B6517"/>
    <w:pPr>
      <w:shd w:val="clear" w:color="auto" w:fill="FFFFFF"/>
      <w:spacing w:line="0" w:lineRule="atLeast"/>
      <w:ind w:hanging="560"/>
    </w:pPr>
    <w:rPr>
      <w:color w:val="000000"/>
      <w:sz w:val="26"/>
      <w:szCs w:val="26"/>
    </w:rPr>
  </w:style>
  <w:style w:type="character" w:customStyle="1" w:styleId="11pt">
    <w:name w:val="Колонтитул + 11 pt"/>
    <w:basedOn w:val="afffffffffff"/>
    <w:uiPriority w:val="99"/>
    <w:rsid w:val="003B6517"/>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5"/>
    <w:link w:val="611"/>
    <w:rsid w:val="003B6517"/>
    <w:rPr>
      <w:b/>
      <w:bCs/>
      <w:sz w:val="24"/>
      <w:szCs w:val="24"/>
      <w:shd w:val="clear" w:color="auto" w:fill="FFFFFF"/>
    </w:rPr>
  </w:style>
  <w:style w:type="paragraph" w:customStyle="1" w:styleId="611">
    <w:name w:val="Заголовок №61"/>
    <w:basedOn w:val="a4"/>
    <w:link w:val="66"/>
    <w:uiPriority w:val="99"/>
    <w:rsid w:val="003B6517"/>
    <w:pPr>
      <w:shd w:val="clear" w:color="auto" w:fill="FFFFFF"/>
      <w:spacing w:after="420" w:line="240" w:lineRule="atLeast"/>
      <w:jc w:val="both"/>
      <w:outlineLvl w:val="5"/>
    </w:pPr>
    <w:rPr>
      <w:b/>
      <w:bCs/>
      <w:sz w:val="24"/>
      <w:szCs w:val="24"/>
    </w:rPr>
  </w:style>
  <w:style w:type="character" w:customStyle="1" w:styleId="4f1">
    <w:name w:val="Основной текст (4)_"/>
    <w:basedOn w:val="a5"/>
    <w:link w:val="415"/>
    <w:rsid w:val="003B6517"/>
    <w:rPr>
      <w:b/>
      <w:bCs/>
      <w:sz w:val="24"/>
      <w:szCs w:val="24"/>
      <w:shd w:val="clear" w:color="auto" w:fill="FFFFFF"/>
    </w:rPr>
  </w:style>
  <w:style w:type="character" w:customStyle="1" w:styleId="141">
    <w:name w:val="Подпись к таблице14"/>
    <w:basedOn w:val="afffffffffff1"/>
    <w:uiPriority w:val="99"/>
    <w:rsid w:val="003B6517"/>
    <w:rPr>
      <w:b/>
      <w:bCs/>
      <w:spacing w:val="0"/>
      <w:sz w:val="23"/>
      <w:szCs w:val="23"/>
      <w:u w:val="single"/>
      <w:shd w:val="clear" w:color="auto" w:fill="FFFFFF"/>
    </w:rPr>
  </w:style>
  <w:style w:type="paragraph" w:customStyle="1" w:styleId="415">
    <w:name w:val="Основной текст (4)1"/>
    <w:basedOn w:val="a4"/>
    <w:link w:val="4f1"/>
    <w:uiPriority w:val="99"/>
    <w:rsid w:val="003B6517"/>
    <w:pPr>
      <w:shd w:val="clear" w:color="auto" w:fill="FFFFFF"/>
      <w:spacing w:after="420" w:line="240" w:lineRule="atLeast"/>
    </w:pPr>
    <w:rPr>
      <w:b/>
      <w:bCs/>
      <w:sz w:val="24"/>
      <w:szCs w:val="24"/>
    </w:rPr>
  </w:style>
  <w:style w:type="paragraph" w:customStyle="1" w:styleId="1ffff5">
    <w:name w:val="Подпись к таблице1"/>
    <w:basedOn w:val="a4"/>
    <w:uiPriority w:val="99"/>
    <w:rsid w:val="003B6517"/>
    <w:pPr>
      <w:shd w:val="clear" w:color="auto" w:fill="FFFFFF"/>
      <w:spacing w:line="240" w:lineRule="atLeast"/>
    </w:pPr>
    <w:rPr>
      <w:rFonts w:eastAsia="Arial Unicode MS"/>
      <w:b/>
      <w:bCs/>
      <w:sz w:val="23"/>
      <w:szCs w:val="23"/>
    </w:rPr>
  </w:style>
  <w:style w:type="character" w:customStyle="1" w:styleId="3fd">
    <w:name w:val="Заголовок №3_"/>
    <w:basedOn w:val="a5"/>
    <w:link w:val="3fe"/>
    <w:rsid w:val="003B6517"/>
    <w:rPr>
      <w:b/>
      <w:bCs/>
      <w:sz w:val="39"/>
      <w:szCs w:val="39"/>
      <w:shd w:val="clear" w:color="auto" w:fill="FFFFFF"/>
    </w:rPr>
  </w:style>
  <w:style w:type="character" w:customStyle="1" w:styleId="5f0">
    <w:name w:val="Заголовок №5_"/>
    <w:basedOn w:val="a5"/>
    <w:link w:val="5f1"/>
    <w:uiPriority w:val="99"/>
    <w:rsid w:val="003B6517"/>
    <w:rPr>
      <w:b/>
      <w:bCs/>
      <w:sz w:val="31"/>
      <w:szCs w:val="31"/>
      <w:shd w:val="clear" w:color="auto" w:fill="FFFFFF"/>
    </w:rPr>
  </w:style>
  <w:style w:type="paragraph" w:customStyle="1" w:styleId="3fe">
    <w:name w:val="Заголовок №3"/>
    <w:basedOn w:val="a4"/>
    <w:link w:val="3fd"/>
    <w:rsid w:val="003B6517"/>
    <w:pPr>
      <w:shd w:val="clear" w:color="auto" w:fill="FFFFFF"/>
      <w:spacing w:before="240" w:after="360" w:line="240" w:lineRule="atLeast"/>
      <w:jc w:val="center"/>
      <w:outlineLvl w:val="2"/>
    </w:pPr>
    <w:rPr>
      <w:b/>
      <w:bCs/>
      <w:sz w:val="39"/>
      <w:szCs w:val="39"/>
    </w:rPr>
  </w:style>
  <w:style w:type="paragraph" w:customStyle="1" w:styleId="5f1">
    <w:name w:val="Заголовок №5"/>
    <w:basedOn w:val="a4"/>
    <w:link w:val="5f0"/>
    <w:uiPriority w:val="99"/>
    <w:rsid w:val="003B6517"/>
    <w:pPr>
      <w:shd w:val="clear" w:color="auto" w:fill="FFFFFF"/>
      <w:spacing w:before="360" w:after="60" w:line="365" w:lineRule="exact"/>
      <w:jc w:val="center"/>
      <w:outlineLvl w:val="4"/>
    </w:pPr>
    <w:rPr>
      <w:b/>
      <w:bCs/>
      <w:sz w:val="31"/>
      <w:szCs w:val="31"/>
    </w:rPr>
  </w:style>
  <w:style w:type="character" w:customStyle="1" w:styleId="2fff1">
    <w:name w:val="Подпись к картинке (2)_"/>
    <w:basedOn w:val="a5"/>
    <w:link w:val="21f1"/>
    <w:rsid w:val="003B6517"/>
    <w:rPr>
      <w:b/>
      <w:bCs/>
      <w:sz w:val="23"/>
      <w:szCs w:val="23"/>
      <w:shd w:val="clear" w:color="auto" w:fill="FFFFFF"/>
    </w:rPr>
  </w:style>
  <w:style w:type="character" w:customStyle="1" w:styleId="94">
    <w:name w:val="Основной текст (9)_"/>
    <w:basedOn w:val="a5"/>
    <w:link w:val="910"/>
    <w:rsid w:val="003B6517"/>
    <w:rPr>
      <w:rFonts w:ascii="Century Schoolbook" w:hAnsi="Century Schoolbook" w:cs="Century Schoolbook"/>
      <w:sz w:val="16"/>
      <w:szCs w:val="16"/>
      <w:shd w:val="clear" w:color="auto" w:fill="FFFFFF"/>
    </w:rPr>
  </w:style>
  <w:style w:type="paragraph" w:customStyle="1" w:styleId="21f1">
    <w:name w:val="Подпись к картинке (2)1"/>
    <w:basedOn w:val="a4"/>
    <w:link w:val="2fff1"/>
    <w:uiPriority w:val="99"/>
    <w:rsid w:val="003B6517"/>
    <w:pPr>
      <w:shd w:val="clear" w:color="auto" w:fill="FFFFFF"/>
      <w:spacing w:line="240" w:lineRule="atLeast"/>
    </w:pPr>
    <w:rPr>
      <w:b/>
      <w:bCs/>
      <w:sz w:val="23"/>
      <w:szCs w:val="23"/>
    </w:rPr>
  </w:style>
  <w:style w:type="paragraph" w:customStyle="1" w:styleId="910">
    <w:name w:val="Основной текст (9)1"/>
    <w:basedOn w:val="a4"/>
    <w:link w:val="94"/>
    <w:uiPriority w:val="99"/>
    <w:rsid w:val="003B6517"/>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4"/>
    <w:uiPriority w:val="99"/>
    <w:rsid w:val="003B6517"/>
    <w:pPr>
      <w:shd w:val="clear" w:color="auto" w:fill="FFFFFF"/>
      <w:spacing w:after="240" w:line="240" w:lineRule="atLeast"/>
    </w:pPr>
    <w:rPr>
      <w:rFonts w:ascii="Calibri" w:eastAsia="Arial Unicode MS" w:hAnsi="Calibri" w:cs="Calibri"/>
      <w:sz w:val="15"/>
      <w:szCs w:val="15"/>
    </w:rPr>
  </w:style>
  <w:style w:type="character" w:customStyle="1" w:styleId="3ff">
    <w:name w:val="Основной текст (3)_"/>
    <w:basedOn w:val="a5"/>
    <w:link w:val="31e"/>
    <w:rsid w:val="003B6517"/>
    <w:rPr>
      <w:shd w:val="clear" w:color="auto" w:fill="FFFFFF"/>
    </w:rPr>
  </w:style>
  <w:style w:type="character" w:customStyle="1" w:styleId="afffffffffff7">
    <w:name w:val="Подпись к картинке_"/>
    <w:basedOn w:val="a5"/>
    <w:link w:val="1ffff6"/>
    <w:rsid w:val="003B6517"/>
    <w:rPr>
      <w:b/>
      <w:bCs/>
      <w:sz w:val="24"/>
      <w:szCs w:val="24"/>
      <w:shd w:val="clear" w:color="auto" w:fill="FFFFFF"/>
    </w:rPr>
  </w:style>
  <w:style w:type="character" w:customStyle="1" w:styleId="3ff0">
    <w:name w:val="Подпись к таблице (3)_"/>
    <w:basedOn w:val="a5"/>
    <w:link w:val="31f"/>
    <w:uiPriority w:val="99"/>
    <w:rsid w:val="003B6517"/>
    <w:rPr>
      <w:sz w:val="25"/>
      <w:szCs w:val="25"/>
      <w:shd w:val="clear" w:color="auto" w:fill="FFFFFF"/>
    </w:rPr>
  </w:style>
  <w:style w:type="character" w:customStyle="1" w:styleId="212pt">
    <w:name w:val="Подпись к картинке (2) + 12 pt"/>
    <w:basedOn w:val="2fff1"/>
    <w:uiPriority w:val="99"/>
    <w:rsid w:val="003B6517"/>
    <w:rPr>
      <w:b/>
      <w:bCs/>
      <w:spacing w:val="0"/>
      <w:sz w:val="24"/>
      <w:szCs w:val="24"/>
      <w:u w:val="single"/>
      <w:shd w:val="clear" w:color="auto" w:fill="FFFFFF"/>
    </w:rPr>
  </w:style>
  <w:style w:type="character" w:customStyle="1" w:styleId="2fff2">
    <w:name w:val="Подпись к картинке (2)"/>
    <w:basedOn w:val="2fff1"/>
    <w:uiPriority w:val="99"/>
    <w:rsid w:val="003B6517"/>
    <w:rPr>
      <w:b/>
      <w:bCs/>
      <w:spacing w:val="0"/>
      <w:sz w:val="23"/>
      <w:szCs w:val="23"/>
      <w:u w:val="single"/>
      <w:shd w:val="clear" w:color="auto" w:fill="FFFFFF"/>
    </w:rPr>
  </w:style>
  <w:style w:type="character" w:customStyle="1" w:styleId="270">
    <w:name w:val="Подпись к картинке (2)7"/>
    <w:basedOn w:val="2fff1"/>
    <w:uiPriority w:val="99"/>
    <w:rsid w:val="003B6517"/>
    <w:rPr>
      <w:b/>
      <w:bCs/>
      <w:spacing w:val="0"/>
      <w:sz w:val="23"/>
      <w:szCs w:val="23"/>
      <w:u w:val="single"/>
      <w:shd w:val="clear" w:color="auto" w:fill="FFFFFF"/>
    </w:rPr>
  </w:style>
  <w:style w:type="character" w:customStyle="1" w:styleId="142">
    <w:name w:val="Основной текст (14)_"/>
    <w:basedOn w:val="a5"/>
    <w:link w:val="143"/>
    <w:rsid w:val="003B6517"/>
    <w:rPr>
      <w:b/>
      <w:bCs/>
      <w:sz w:val="16"/>
      <w:szCs w:val="16"/>
      <w:shd w:val="clear" w:color="auto" w:fill="FFFFFF"/>
    </w:rPr>
  </w:style>
  <w:style w:type="character" w:customStyle="1" w:styleId="1411">
    <w:name w:val="Основной текст (14) + 11"/>
    <w:aliases w:val="5 pt71"/>
    <w:basedOn w:val="142"/>
    <w:uiPriority w:val="99"/>
    <w:rsid w:val="003B6517"/>
    <w:rPr>
      <w:b/>
      <w:bCs/>
      <w:sz w:val="23"/>
      <w:szCs w:val="23"/>
      <w:shd w:val="clear" w:color="auto" w:fill="FFFFFF"/>
    </w:rPr>
  </w:style>
  <w:style w:type="character" w:customStyle="1" w:styleId="212pt2">
    <w:name w:val="Подпись к картинке (2) + 12 pt2"/>
    <w:basedOn w:val="2fff1"/>
    <w:uiPriority w:val="99"/>
    <w:rsid w:val="003B6517"/>
    <w:rPr>
      <w:b/>
      <w:bCs/>
      <w:spacing w:val="0"/>
      <w:sz w:val="24"/>
      <w:szCs w:val="24"/>
      <w:u w:val="single"/>
      <w:shd w:val="clear" w:color="auto" w:fill="FFFFFF"/>
    </w:rPr>
  </w:style>
  <w:style w:type="character" w:customStyle="1" w:styleId="261">
    <w:name w:val="Подпись к картинке (2)6"/>
    <w:basedOn w:val="2fff1"/>
    <w:uiPriority w:val="99"/>
    <w:rsid w:val="003B6517"/>
    <w:rPr>
      <w:b/>
      <w:bCs/>
      <w:spacing w:val="0"/>
      <w:sz w:val="23"/>
      <w:szCs w:val="23"/>
      <w:u w:val="single"/>
      <w:shd w:val="clear" w:color="auto" w:fill="FFFFFF"/>
    </w:rPr>
  </w:style>
  <w:style w:type="character" w:customStyle="1" w:styleId="134">
    <w:name w:val="Подпись к таблице13"/>
    <w:basedOn w:val="afffffffffff1"/>
    <w:uiPriority w:val="99"/>
    <w:rsid w:val="003B6517"/>
    <w:rPr>
      <w:b/>
      <w:bCs/>
      <w:spacing w:val="0"/>
      <w:sz w:val="23"/>
      <w:szCs w:val="23"/>
      <w:u w:val="single"/>
      <w:shd w:val="clear" w:color="auto" w:fill="FFFFFF"/>
    </w:rPr>
  </w:style>
  <w:style w:type="character" w:customStyle="1" w:styleId="3ff1">
    <w:name w:val="Подпись к картинке (3)_"/>
    <w:basedOn w:val="a5"/>
    <w:link w:val="3ff2"/>
    <w:uiPriority w:val="99"/>
    <w:rsid w:val="003B6517"/>
    <w:rPr>
      <w:rFonts w:ascii="Calibri" w:hAnsi="Calibri" w:cs="Calibri"/>
      <w:b/>
      <w:bCs/>
      <w:sz w:val="23"/>
      <w:szCs w:val="23"/>
      <w:shd w:val="clear" w:color="auto" w:fill="FFFFFF"/>
    </w:rPr>
  </w:style>
  <w:style w:type="character" w:customStyle="1" w:styleId="11f1">
    <w:name w:val="Подпись к картинке + 11"/>
    <w:aliases w:val="5 pt70"/>
    <w:basedOn w:val="afffffffffff7"/>
    <w:uiPriority w:val="99"/>
    <w:rsid w:val="003B6517"/>
    <w:rPr>
      <w:b/>
      <w:bCs/>
      <w:sz w:val="23"/>
      <w:szCs w:val="23"/>
      <w:shd w:val="clear" w:color="auto" w:fill="FFFFFF"/>
    </w:rPr>
  </w:style>
  <w:style w:type="character" w:customStyle="1" w:styleId="4f2">
    <w:name w:val="Подпись к картинке (4)_"/>
    <w:basedOn w:val="a5"/>
    <w:link w:val="416"/>
    <w:uiPriority w:val="99"/>
    <w:rsid w:val="003B6517"/>
    <w:rPr>
      <w:rFonts w:ascii="Calibri" w:hAnsi="Calibri" w:cs="Calibri"/>
      <w:sz w:val="19"/>
      <w:szCs w:val="19"/>
      <w:shd w:val="clear" w:color="auto" w:fill="FFFFFF"/>
    </w:rPr>
  </w:style>
  <w:style w:type="paragraph" w:customStyle="1" w:styleId="31e">
    <w:name w:val="Основной текст (3)1"/>
    <w:basedOn w:val="a4"/>
    <w:link w:val="3ff"/>
    <w:uiPriority w:val="99"/>
    <w:rsid w:val="003B6517"/>
    <w:pPr>
      <w:shd w:val="clear" w:color="auto" w:fill="FFFFFF"/>
      <w:spacing w:line="274" w:lineRule="exact"/>
      <w:jc w:val="center"/>
    </w:pPr>
  </w:style>
  <w:style w:type="paragraph" w:customStyle="1" w:styleId="1ffff6">
    <w:name w:val="Подпись к картинке1"/>
    <w:basedOn w:val="a4"/>
    <w:link w:val="afffffffffff7"/>
    <w:rsid w:val="003B6517"/>
    <w:pPr>
      <w:shd w:val="clear" w:color="auto" w:fill="FFFFFF"/>
      <w:spacing w:line="240" w:lineRule="atLeast"/>
    </w:pPr>
    <w:rPr>
      <w:b/>
      <w:bCs/>
      <w:sz w:val="24"/>
      <w:szCs w:val="24"/>
    </w:rPr>
  </w:style>
  <w:style w:type="paragraph" w:customStyle="1" w:styleId="31f">
    <w:name w:val="Подпись к таблице (3)1"/>
    <w:basedOn w:val="a4"/>
    <w:link w:val="3ff0"/>
    <w:uiPriority w:val="99"/>
    <w:rsid w:val="003B6517"/>
    <w:pPr>
      <w:shd w:val="clear" w:color="auto" w:fill="FFFFFF"/>
      <w:spacing w:line="240" w:lineRule="atLeast"/>
    </w:pPr>
    <w:rPr>
      <w:sz w:val="25"/>
      <w:szCs w:val="25"/>
    </w:rPr>
  </w:style>
  <w:style w:type="paragraph" w:customStyle="1" w:styleId="143">
    <w:name w:val="Основной текст (14)"/>
    <w:basedOn w:val="a4"/>
    <w:link w:val="142"/>
    <w:rsid w:val="003B6517"/>
    <w:pPr>
      <w:shd w:val="clear" w:color="auto" w:fill="FFFFFF"/>
      <w:spacing w:line="240" w:lineRule="atLeast"/>
      <w:jc w:val="both"/>
    </w:pPr>
    <w:rPr>
      <w:b/>
      <w:bCs/>
      <w:sz w:val="16"/>
      <w:szCs w:val="16"/>
    </w:rPr>
  </w:style>
  <w:style w:type="paragraph" w:customStyle="1" w:styleId="3ff2">
    <w:name w:val="Подпись к картинке (3)"/>
    <w:basedOn w:val="a4"/>
    <w:link w:val="3ff1"/>
    <w:uiPriority w:val="99"/>
    <w:rsid w:val="003B6517"/>
    <w:pPr>
      <w:shd w:val="clear" w:color="auto" w:fill="FFFFFF"/>
      <w:spacing w:line="240" w:lineRule="atLeast"/>
    </w:pPr>
    <w:rPr>
      <w:rFonts w:ascii="Calibri" w:hAnsi="Calibri" w:cs="Calibri"/>
      <w:b/>
      <w:bCs/>
      <w:sz w:val="23"/>
      <w:szCs w:val="23"/>
    </w:rPr>
  </w:style>
  <w:style w:type="paragraph" w:customStyle="1" w:styleId="416">
    <w:name w:val="Подпись к картинке (4)1"/>
    <w:basedOn w:val="a4"/>
    <w:link w:val="4f2"/>
    <w:uiPriority w:val="99"/>
    <w:rsid w:val="003B6517"/>
    <w:pPr>
      <w:shd w:val="clear" w:color="auto" w:fill="FFFFFF"/>
      <w:spacing w:line="485" w:lineRule="exact"/>
      <w:jc w:val="both"/>
    </w:pPr>
    <w:rPr>
      <w:rFonts w:ascii="Calibri" w:hAnsi="Calibri" w:cs="Calibri"/>
      <w:sz w:val="19"/>
      <w:szCs w:val="19"/>
    </w:rPr>
  </w:style>
  <w:style w:type="character" w:customStyle="1" w:styleId="11f2">
    <w:name w:val="Основной текст + 11"/>
    <w:aliases w:val="5 pt78,Полужирный28,5 pt2,Курсив2"/>
    <w:basedOn w:val="1d"/>
    <w:uiPriority w:val="99"/>
    <w:rsid w:val="003B6517"/>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5"/>
    <w:link w:val="21f2"/>
    <w:uiPriority w:val="99"/>
    <w:rsid w:val="003B6517"/>
    <w:rPr>
      <w:b/>
      <w:bCs/>
      <w:sz w:val="24"/>
      <w:szCs w:val="24"/>
      <w:shd w:val="clear" w:color="auto" w:fill="FFFFFF"/>
    </w:rPr>
  </w:style>
  <w:style w:type="character" w:customStyle="1" w:styleId="2fff4">
    <w:name w:val="Подпись к таблице (2)"/>
    <w:basedOn w:val="2fff3"/>
    <w:uiPriority w:val="99"/>
    <w:rsid w:val="003B6517"/>
    <w:rPr>
      <w:b/>
      <w:bCs/>
      <w:sz w:val="24"/>
      <w:szCs w:val="24"/>
      <w:u w:val="single"/>
      <w:shd w:val="clear" w:color="auto" w:fill="FFFFFF"/>
    </w:rPr>
  </w:style>
  <w:style w:type="character" w:customStyle="1" w:styleId="2114">
    <w:name w:val="Подпись к таблице (2) + 11"/>
    <w:aliases w:val="5 pt77"/>
    <w:basedOn w:val="2fff3"/>
    <w:uiPriority w:val="99"/>
    <w:rsid w:val="003B6517"/>
    <w:rPr>
      <w:b/>
      <w:bCs/>
      <w:sz w:val="23"/>
      <w:szCs w:val="23"/>
      <w:u w:val="single"/>
      <w:shd w:val="clear" w:color="auto" w:fill="FFFFFF"/>
    </w:rPr>
  </w:style>
  <w:style w:type="paragraph" w:customStyle="1" w:styleId="21f2">
    <w:name w:val="Подпись к таблице (2)1"/>
    <w:basedOn w:val="a4"/>
    <w:link w:val="2fff3"/>
    <w:uiPriority w:val="99"/>
    <w:rsid w:val="003B6517"/>
    <w:pPr>
      <w:shd w:val="clear" w:color="auto" w:fill="FFFFFF"/>
      <w:spacing w:line="240" w:lineRule="atLeast"/>
    </w:pPr>
    <w:rPr>
      <w:b/>
      <w:bCs/>
      <w:sz w:val="24"/>
      <w:szCs w:val="24"/>
    </w:rPr>
  </w:style>
  <w:style w:type="character" w:customStyle="1" w:styleId="12pt5">
    <w:name w:val="Основной текст + 12 pt5"/>
    <w:aliases w:val="Полужирный25"/>
    <w:basedOn w:val="1d"/>
    <w:uiPriority w:val="99"/>
    <w:rsid w:val="003B6517"/>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1"/>
    <w:uiPriority w:val="99"/>
    <w:rsid w:val="003B6517"/>
    <w:rPr>
      <w:b/>
      <w:bCs/>
      <w:spacing w:val="0"/>
      <w:sz w:val="23"/>
      <w:szCs w:val="23"/>
      <w:u w:val="single"/>
      <w:shd w:val="clear" w:color="auto" w:fill="FFFFFF"/>
    </w:rPr>
  </w:style>
  <w:style w:type="character" w:customStyle="1" w:styleId="12pt7">
    <w:name w:val="Подпись к таблице + 12 pt7"/>
    <w:basedOn w:val="afffffffffff1"/>
    <w:uiPriority w:val="99"/>
    <w:rsid w:val="003B6517"/>
    <w:rPr>
      <w:b/>
      <w:bCs/>
      <w:spacing w:val="0"/>
      <w:sz w:val="24"/>
      <w:szCs w:val="24"/>
      <w:u w:val="single"/>
      <w:shd w:val="clear" w:color="auto" w:fill="FFFFFF"/>
    </w:rPr>
  </w:style>
  <w:style w:type="character" w:customStyle="1" w:styleId="22b">
    <w:name w:val="Заголовок №2 (2)_"/>
    <w:basedOn w:val="a5"/>
    <w:link w:val="2213"/>
    <w:uiPriority w:val="99"/>
    <w:rsid w:val="003B6517"/>
    <w:rPr>
      <w:b/>
      <w:bCs/>
      <w:sz w:val="24"/>
      <w:szCs w:val="24"/>
      <w:shd w:val="clear" w:color="auto" w:fill="FFFFFF"/>
    </w:rPr>
  </w:style>
  <w:style w:type="paragraph" w:customStyle="1" w:styleId="2213">
    <w:name w:val="Заголовок №2 (2)1"/>
    <w:basedOn w:val="a4"/>
    <w:link w:val="22b"/>
    <w:uiPriority w:val="99"/>
    <w:rsid w:val="003B6517"/>
    <w:pPr>
      <w:shd w:val="clear" w:color="auto" w:fill="FFFFFF"/>
      <w:spacing w:before="2460" w:after="1080" w:line="240" w:lineRule="atLeast"/>
      <w:jc w:val="both"/>
      <w:outlineLvl w:val="1"/>
    </w:pPr>
    <w:rPr>
      <w:b/>
      <w:bCs/>
      <w:sz w:val="24"/>
      <w:szCs w:val="24"/>
    </w:rPr>
  </w:style>
  <w:style w:type="paragraph" w:customStyle="1" w:styleId="western">
    <w:name w:val="western"/>
    <w:basedOn w:val="a4"/>
    <w:rsid w:val="003B6517"/>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3B6517"/>
    <w:pPr>
      <w:spacing w:line="276" w:lineRule="auto"/>
      <w:ind w:firstLine="567"/>
      <w:jc w:val="both"/>
    </w:pPr>
    <w:rPr>
      <w:rFonts w:ascii="Arial" w:hAnsi="Arial" w:cs="Arial"/>
      <w:snapToGrid w:val="0"/>
      <w:sz w:val="27"/>
      <w:szCs w:val="27"/>
    </w:rPr>
  </w:style>
  <w:style w:type="character" w:customStyle="1" w:styleId="1-150">
    <w:name w:val="1-15 Знак"/>
    <w:link w:val="1-15"/>
    <w:rsid w:val="003B6517"/>
    <w:rPr>
      <w:rFonts w:ascii="Arial" w:hAnsi="Arial" w:cs="Arial"/>
      <w:snapToGrid w:val="0"/>
      <w:sz w:val="27"/>
      <w:szCs w:val="27"/>
    </w:rPr>
  </w:style>
  <w:style w:type="character" w:customStyle="1" w:styleId="355pt0pt">
    <w:name w:val="Основной текст (3) + 5;5 pt;Курсив;Интервал 0 pt"/>
    <w:basedOn w:val="3ff"/>
    <w:rsid w:val="003B6517"/>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3B6517"/>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d"/>
    <w:rsid w:val="003B6517"/>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3">
    <w:name w:val="Основной текст (3)"/>
    <w:basedOn w:val="a4"/>
    <w:rsid w:val="003B6517"/>
    <w:pPr>
      <w:shd w:val="clear" w:color="auto" w:fill="FFFFFF"/>
      <w:spacing w:line="0" w:lineRule="atLeast"/>
    </w:pPr>
    <w:rPr>
      <w:color w:val="000000"/>
      <w:spacing w:val="10"/>
      <w:sz w:val="8"/>
      <w:szCs w:val="8"/>
    </w:rPr>
  </w:style>
  <w:style w:type="paragraph" w:customStyle="1" w:styleId="4f3">
    <w:name w:val="Основной текст (4)"/>
    <w:basedOn w:val="a4"/>
    <w:rsid w:val="003B6517"/>
    <w:pPr>
      <w:shd w:val="clear" w:color="auto" w:fill="FFFFFF"/>
      <w:spacing w:line="166" w:lineRule="exact"/>
      <w:jc w:val="both"/>
    </w:pPr>
    <w:rPr>
      <w:color w:val="000000"/>
      <w:sz w:val="15"/>
      <w:szCs w:val="15"/>
    </w:rPr>
  </w:style>
  <w:style w:type="paragraph" w:customStyle="1" w:styleId="afffffffffff8">
    <w:name w:val="Подпись к картинке"/>
    <w:basedOn w:val="a4"/>
    <w:rsid w:val="003B6517"/>
    <w:pPr>
      <w:shd w:val="clear" w:color="auto" w:fill="FFFFFF"/>
      <w:spacing w:line="0" w:lineRule="atLeast"/>
    </w:pPr>
    <w:rPr>
      <w:color w:val="000000"/>
      <w:sz w:val="28"/>
      <w:szCs w:val="28"/>
    </w:rPr>
  </w:style>
  <w:style w:type="paragraph" w:customStyle="1" w:styleId="67">
    <w:name w:val="Основной текст6"/>
    <w:basedOn w:val="a4"/>
    <w:rsid w:val="003B6517"/>
    <w:pPr>
      <w:shd w:val="clear" w:color="auto" w:fill="FFFFFF"/>
      <w:spacing w:after="300" w:line="0" w:lineRule="atLeast"/>
      <w:ind w:hanging="1580"/>
    </w:pPr>
    <w:rPr>
      <w:color w:val="000000"/>
      <w:sz w:val="22"/>
      <w:szCs w:val="22"/>
    </w:rPr>
  </w:style>
  <w:style w:type="character" w:customStyle="1" w:styleId="190">
    <w:name w:val="Основной текст (19)_"/>
    <w:basedOn w:val="a5"/>
    <w:link w:val="191"/>
    <w:uiPriority w:val="99"/>
    <w:rsid w:val="003B6517"/>
    <w:rPr>
      <w:spacing w:val="20"/>
      <w:sz w:val="18"/>
      <w:szCs w:val="18"/>
      <w:shd w:val="clear" w:color="auto" w:fill="FFFFFF"/>
    </w:rPr>
  </w:style>
  <w:style w:type="character" w:customStyle="1" w:styleId="afffffffffff9">
    <w:name w:val="Основной текст + Полужирный"/>
    <w:basedOn w:val="1d"/>
    <w:rsid w:val="003B6517"/>
    <w:rPr>
      <w:rFonts w:ascii="Times New Roman" w:eastAsia="Times New Roman" w:hAnsi="Times New Roman" w:cs="Times New Roman"/>
      <w:b/>
      <w:bCs/>
      <w:spacing w:val="0"/>
      <w:sz w:val="21"/>
      <w:szCs w:val="21"/>
      <w:lang w:eastAsia="ru-RU"/>
    </w:rPr>
  </w:style>
  <w:style w:type="paragraph" w:customStyle="1" w:styleId="191">
    <w:name w:val="Основной текст (19)1"/>
    <w:basedOn w:val="a4"/>
    <w:link w:val="190"/>
    <w:uiPriority w:val="99"/>
    <w:rsid w:val="003B6517"/>
    <w:pPr>
      <w:shd w:val="clear" w:color="auto" w:fill="FFFFFF"/>
      <w:spacing w:line="254" w:lineRule="exact"/>
      <w:ind w:hanging="360"/>
    </w:pPr>
    <w:rPr>
      <w:spacing w:val="20"/>
      <w:sz w:val="18"/>
      <w:szCs w:val="18"/>
    </w:rPr>
  </w:style>
  <w:style w:type="character" w:customStyle="1" w:styleId="9pt">
    <w:name w:val="Основной текст + 9 pt"/>
    <w:aliases w:val="Интервал 1 pt4"/>
    <w:basedOn w:val="1d"/>
    <w:uiPriority w:val="99"/>
    <w:rsid w:val="003B6517"/>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d"/>
    <w:uiPriority w:val="99"/>
    <w:rsid w:val="003B6517"/>
    <w:rPr>
      <w:rFonts w:ascii="Times New Roman" w:eastAsia="Times New Roman" w:hAnsi="Times New Roman" w:cs="Times New Roman"/>
      <w:spacing w:val="30"/>
      <w:sz w:val="21"/>
      <w:szCs w:val="21"/>
      <w:lang w:eastAsia="ru-RU"/>
    </w:rPr>
  </w:style>
  <w:style w:type="character" w:customStyle="1" w:styleId="78">
    <w:name w:val="Основной текст + 7"/>
    <w:aliases w:val="5 pt7,Интервал 1 pt2,Основной текст (5) + 94"/>
    <w:basedOn w:val="1d"/>
    <w:uiPriority w:val="99"/>
    <w:rsid w:val="003B6517"/>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
    <w:basedOn w:val="1d"/>
    <w:uiPriority w:val="99"/>
    <w:rsid w:val="003B6517"/>
    <w:rPr>
      <w:rFonts w:ascii="Arial Narrow" w:eastAsia="Times New Roman" w:hAnsi="Arial Narrow" w:cs="Arial Narrow"/>
      <w:spacing w:val="10"/>
      <w:sz w:val="21"/>
      <w:szCs w:val="21"/>
      <w:lang w:eastAsia="ru-RU"/>
    </w:rPr>
  </w:style>
  <w:style w:type="character" w:customStyle="1" w:styleId="FontStyle48">
    <w:name w:val="Font Style48"/>
    <w:uiPriority w:val="99"/>
    <w:rsid w:val="003B6517"/>
    <w:rPr>
      <w:rFonts w:ascii="Times New Roman" w:hAnsi="Times New Roman" w:cs="Times New Roman"/>
      <w:sz w:val="22"/>
      <w:szCs w:val="22"/>
    </w:rPr>
  </w:style>
  <w:style w:type="character" w:customStyle="1" w:styleId="FontStyle60">
    <w:name w:val="Font Style60"/>
    <w:uiPriority w:val="99"/>
    <w:rsid w:val="003B6517"/>
    <w:rPr>
      <w:rFonts w:ascii="Times New Roman" w:hAnsi="Times New Roman" w:cs="Times New Roman"/>
      <w:b/>
      <w:bCs/>
      <w:sz w:val="22"/>
      <w:szCs w:val="22"/>
    </w:rPr>
  </w:style>
  <w:style w:type="character" w:customStyle="1" w:styleId="11pt4">
    <w:name w:val="Основной текст + 11 pt4"/>
    <w:basedOn w:val="1d"/>
    <w:uiPriority w:val="99"/>
    <w:rsid w:val="003B6517"/>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
    <w:uiPriority w:val="99"/>
    <w:rsid w:val="003B6517"/>
    <w:rPr>
      <w:spacing w:val="0"/>
      <w:w w:val="75"/>
      <w:sz w:val="19"/>
      <w:szCs w:val="19"/>
      <w:shd w:val="clear" w:color="auto" w:fill="FFFFFF"/>
    </w:rPr>
  </w:style>
  <w:style w:type="character" w:customStyle="1" w:styleId="3100">
    <w:name w:val="Основной текст (3) + Масштаб 100%"/>
    <w:basedOn w:val="3ff"/>
    <w:uiPriority w:val="99"/>
    <w:rsid w:val="003B6517"/>
    <w:rPr>
      <w:spacing w:val="0"/>
      <w:w w:val="100"/>
      <w:sz w:val="19"/>
      <w:szCs w:val="19"/>
      <w:shd w:val="clear" w:color="auto" w:fill="FFFFFF"/>
    </w:rPr>
  </w:style>
  <w:style w:type="character" w:customStyle="1" w:styleId="68">
    <w:name w:val="Основной текст (6)_"/>
    <w:basedOn w:val="a5"/>
    <w:link w:val="69"/>
    <w:rsid w:val="003B6517"/>
    <w:rPr>
      <w:w w:val="80"/>
      <w:shd w:val="clear" w:color="auto" w:fill="FFFFFF"/>
    </w:rPr>
  </w:style>
  <w:style w:type="character" w:customStyle="1" w:styleId="6110">
    <w:name w:val="Основной текст (6) + 11"/>
    <w:aliases w:val="5 pt,Масштаб 100%,Основной текст (21) + Times New Roman,126,5 pt63"/>
    <w:basedOn w:val="68"/>
    <w:uiPriority w:val="99"/>
    <w:rsid w:val="003B6517"/>
    <w:rPr>
      <w:w w:val="100"/>
      <w:sz w:val="23"/>
      <w:szCs w:val="23"/>
      <w:shd w:val="clear" w:color="auto" w:fill="FFFFFF"/>
    </w:rPr>
  </w:style>
  <w:style w:type="character" w:customStyle="1" w:styleId="14pt0">
    <w:name w:val="Колонтитул + 14 pt"/>
    <w:basedOn w:val="afffffffffff"/>
    <w:uiPriority w:val="99"/>
    <w:rsid w:val="003B6517"/>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Основной текст + Tahoma"/>
    <w:basedOn w:val="afffffffffff"/>
    <w:rsid w:val="003B6517"/>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
    <w:basedOn w:val="afffffffffff"/>
    <w:uiPriority w:val="99"/>
    <w:rsid w:val="003B6517"/>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
    <w:basedOn w:val="afffffffffff"/>
    <w:uiPriority w:val="99"/>
    <w:rsid w:val="003B6517"/>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
    <w:uiPriority w:val="99"/>
    <w:rsid w:val="003B6517"/>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5"/>
    <w:link w:val="12f"/>
    <w:rsid w:val="003B6517"/>
    <w:rPr>
      <w:noProof/>
      <w:shd w:val="clear" w:color="auto" w:fill="FFFFFF"/>
    </w:rPr>
  </w:style>
  <w:style w:type="character" w:customStyle="1" w:styleId="11f3">
    <w:name w:val="Основной текст (11)_"/>
    <w:basedOn w:val="a5"/>
    <w:link w:val="11f4"/>
    <w:rsid w:val="003B6517"/>
    <w:rPr>
      <w:rFonts w:ascii="Book Antiqua" w:hAnsi="Book Antiqua" w:cs="Book Antiqua"/>
      <w:b/>
      <w:bCs/>
      <w:spacing w:val="10"/>
      <w:shd w:val="clear" w:color="auto" w:fill="FFFFFF"/>
    </w:rPr>
  </w:style>
  <w:style w:type="character" w:customStyle="1" w:styleId="151">
    <w:name w:val="Основной текст (15)_"/>
    <w:basedOn w:val="a5"/>
    <w:link w:val="152"/>
    <w:rsid w:val="003B6517"/>
    <w:rPr>
      <w:rFonts w:ascii="Sylfaen" w:hAnsi="Sylfaen" w:cs="Sylfaen"/>
      <w:sz w:val="21"/>
      <w:szCs w:val="21"/>
      <w:shd w:val="clear" w:color="auto" w:fill="FFFFFF"/>
    </w:rPr>
  </w:style>
  <w:style w:type="character" w:customStyle="1" w:styleId="135">
    <w:name w:val="Основной текст (13)_"/>
    <w:basedOn w:val="a5"/>
    <w:link w:val="137"/>
    <w:rsid w:val="003B6517"/>
    <w:rPr>
      <w:rFonts w:ascii="Sylfaen" w:hAnsi="Sylfaen" w:cs="Sylfaen"/>
      <w:noProof/>
      <w:sz w:val="21"/>
      <w:szCs w:val="21"/>
      <w:shd w:val="clear" w:color="auto" w:fill="FFFFFF"/>
    </w:rPr>
  </w:style>
  <w:style w:type="character" w:customStyle="1" w:styleId="22c">
    <w:name w:val="Основной текст (22)_"/>
    <w:basedOn w:val="a5"/>
    <w:link w:val="22d"/>
    <w:uiPriority w:val="99"/>
    <w:rsid w:val="003B6517"/>
    <w:rPr>
      <w:b/>
      <w:bCs/>
      <w:sz w:val="24"/>
      <w:szCs w:val="24"/>
      <w:shd w:val="clear" w:color="auto" w:fill="FFFFFF"/>
    </w:rPr>
  </w:style>
  <w:style w:type="character" w:customStyle="1" w:styleId="180">
    <w:name w:val="Основной текст (18)_"/>
    <w:basedOn w:val="a5"/>
    <w:link w:val="181"/>
    <w:uiPriority w:val="99"/>
    <w:rsid w:val="003B6517"/>
    <w:rPr>
      <w:rFonts w:ascii="Sylfaen" w:hAnsi="Sylfaen" w:cs="Sylfaen"/>
      <w:noProof/>
      <w:sz w:val="49"/>
      <w:szCs w:val="49"/>
      <w:shd w:val="clear" w:color="auto" w:fill="FFFFFF"/>
    </w:rPr>
  </w:style>
  <w:style w:type="character" w:customStyle="1" w:styleId="21f3">
    <w:name w:val="Основной текст (21)_"/>
    <w:basedOn w:val="a5"/>
    <w:link w:val="21f4"/>
    <w:uiPriority w:val="99"/>
    <w:rsid w:val="003B6517"/>
    <w:rPr>
      <w:b/>
      <w:bCs/>
      <w:sz w:val="23"/>
      <w:szCs w:val="23"/>
      <w:shd w:val="clear" w:color="auto" w:fill="FFFFFF"/>
    </w:rPr>
  </w:style>
  <w:style w:type="character" w:customStyle="1" w:styleId="170">
    <w:name w:val="Основной текст (17)_"/>
    <w:basedOn w:val="a5"/>
    <w:link w:val="171"/>
    <w:uiPriority w:val="99"/>
    <w:rsid w:val="003B6517"/>
    <w:rPr>
      <w:rFonts w:ascii="Sylfaen" w:hAnsi="Sylfaen" w:cs="Sylfaen"/>
      <w:noProof/>
      <w:sz w:val="39"/>
      <w:szCs w:val="39"/>
      <w:shd w:val="clear" w:color="auto" w:fill="FFFFFF"/>
    </w:rPr>
  </w:style>
  <w:style w:type="character" w:customStyle="1" w:styleId="200">
    <w:name w:val="Основной текст (20)_"/>
    <w:basedOn w:val="a5"/>
    <w:link w:val="201"/>
    <w:uiPriority w:val="99"/>
    <w:rsid w:val="003B6517"/>
    <w:rPr>
      <w:rFonts w:ascii="Sylfaen" w:hAnsi="Sylfaen" w:cs="Sylfaen"/>
      <w:noProof/>
      <w:sz w:val="18"/>
      <w:szCs w:val="18"/>
      <w:shd w:val="clear" w:color="auto" w:fill="FFFFFF"/>
    </w:rPr>
  </w:style>
  <w:style w:type="character" w:customStyle="1" w:styleId="590">
    <w:name w:val="Основной текст (5) + 9"/>
    <w:aliases w:val="5 pt13"/>
    <w:basedOn w:val="5a"/>
    <w:uiPriority w:val="99"/>
    <w:rsid w:val="003B6517"/>
    <w:rPr>
      <w:noProof/>
      <w:spacing w:val="0"/>
      <w:sz w:val="19"/>
      <w:szCs w:val="19"/>
      <w:shd w:val="clear" w:color="auto" w:fill="FFFFFF"/>
    </w:rPr>
  </w:style>
  <w:style w:type="character" w:customStyle="1" w:styleId="2115">
    <w:name w:val="Основной текст (2) + 11"/>
    <w:aliases w:val="5 pt12"/>
    <w:basedOn w:val="2ffa"/>
    <w:uiPriority w:val="99"/>
    <w:rsid w:val="003B6517"/>
    <w:rPr>
      <w:noProof/>
      <w:spacing w:val="0"/>
      <w:sz w:val="23"/>
      <w:szCs w:val="23"/>
      <w:shd w:val="clear" w:color="auto" w:fill="FFFFFF"/>
    </w:rPr>
  </w:style>
  <w:style w:type="character" w:customStyle="1" w:styleId="233">
    <w:name w:val="Основной текст (23)_"/>
    <w:basedOn w:val="a5"/>
    <w:link w:val="234"/>
    <w:uiPriority w:val="99"/>
    <w:rsid w:val="003B6517"/>
    <w:rPr>
      <w:rFonts w:ascii="Sylfaen" w:hAnsi="Sylfaen" w:cs="Sylfaen"/>
      <w:i/>
      <w:iCs/>
      <w:noProof/>
      <w:sz w:val="35"/>
      <w:szCs w:val="35"/>
      <w:shd w:val="clear" w:color="auto" w:fill="FFFFFF"/>
    </w:rPr>
  </w:style>
  <w:style w:type="character" w:customStyle="1" w:styleId="596">
    <w:name w:val="Основной текст (5) + 96"/>
    <w:aliases w:val="5 pt11"/>
    <w:basedOn w:val="5a"/>
    <w:uiPriority w:val="99"/>
    <w:rsid w:val="003B6517"/>
    <w:rPr>
      <w:noProof/>
      <w:spacing w:val="0"/>
      <w:sz w:val="19"/>
      <w:szCs w:val="19"/>
      <w:shd w:val="clear" w:color="auto" w:fill="FFFFFF"/>
    </w:rPr>
  </w:style>
  <w:style w:type="character" w:customStyle="1" w:styleId="380">
    <w:name w:val="Основной текст (38)_"/>
    <w:basedOn w:val="a5"/>
    <w:link w:val="381"/>
    <w:uiPriority w:val="99"/>
    <w:rsid w:val="003B6517"/>
    <w:rPr>
      <w:rFonts w:ascii="Sylfaen" w:hAnsi="Sylfaen" w:cs="Sylfaen"/>
      <w:sz w:val="21"/>
      <w:szCs w:val="21"/>
      <w:shd w:val="clear" w:color="auto" w:fill="FFFFFF"/>
    </w:rPr>
  </w:style>
  <w:style w:type="character" w:customStyle="1" w:styleId="5120">
    <w:name w:val="Основной текст (5) + 12"/>
    <w:aliases w:val="5 pt10"/>
    <w:basedOn w:val="5a"/>
    <w:uiPriority w:val="99"/>
    <w:rsid w:val="003B6517"/>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3B6517"/>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5"/>
    <w:link w:val="391"/>
    <w:uiPriority w:val="99"/>
    <w:rsid w:val="003B6517"/>
    <w:rPr>
      <w:rFonts w:ascii="Sylfaen" w:hAnsi="Sylfaen" w:cs="Sylfaen"/>
      <w:noProof/>
      <w:sz w:val="21"/>
      <w:szCs w:val="21"/>
      <w:shd w:val="clear" w:color="auto" w:fill="FFFFFF"/>
    </w:rPr>
  </w:style>
  <w:style w:type="character" w:customStyle="1" w:styleId="271">
    <w:name w:val="Основной текст (27)_"/>
    <w:basedOn w:val="a5"/>
    <w:link w:val="272"/>
    <w:uiPriority w:val="99"/>
    <w:rsid w:val="003B6517"/>
    <w:rPr>
      <w:rFonts w:ascii="Sylfaen" w:hAnsi="Sylfaen" w:cs="Sylfaen"/>
      <w:i/>
      <w:iCs/>
      <w:noProof/>
      <w:sz w:val="18"/>
      <w:szCs w:val="18"/>
      <w:shd w:val="clear" w:color="auto" w:fill="FFFFFF"/>
    </w:rPr>
  </w:style>
  <w:style w:type="character" w:customStyle="1" w:styleId="280">
    <w:name w:val="Основной текст (28)_"/>
    <w:basedOn w:val="a5"/>
    <w:link w:val="281"/>
    <w:uiPriority w:val="99"/>
    <w:rsid w:val="003B6517"/>
    <w:rPr>
      <w:rFonts w:ascii="Sylfaen" w:hAnsi="Sylfaen" w:cs="Sylfaen"/>
      <w:noProof/>
      <w:sz w:val="13"/>
      <w:szCs w:val="13"/>
      <w:shd w:val="clear" w:color="auto" w:fill="FFFFFF"/>
    </w:rPr>
  </w:style>
  <w:style w:type="character" w:customStyle="1" w:styleId="5f2">
    <w:name w:val="Основной текст (5) + Курсив"/>
    <w:basedOn w:val="5a"/>
    <w:uiPriority w:val="99"/>
    <w:rsid w:val="003B6517"/>
    <w:rPr>
      <w:i/>
      <w:iCs/>
      <w:noProof/>
      <w:spacing w:val="0"/>
      <w:sz w:val="23"/>
      <w:szCs w:val="23"/>
      <w:shd w:val="clear" w:color="auto" w:fill="FFFFFF"/>
    </w:rPr>
  </w:style>
  <w:style w:type="character" w:customStyle="1" w:styleId="251">
    <w:name w:val="Основной текст (25)_"/>
    <w:basedOn w:val="a5"/>
    <w:link w:val="252"/>
    <w:uiPriority w:val="99"/>
    <w:rsid w:val="003B6517"/>
    <w:rPr>
      <w:rFonts w:ascii="Sylfaen" w:hAnsi="Sylfaen" w:cs="Sylfaen"/>
      <w:i/>
      <w:iCs/>
      <w:noProof/>
      <w:sz w:val="27"/>
      <w:szCs w:val="27"/>
      <w:shd w:val="clear" w:color="auto" w:fill="FFFFFF"/>
    </w:rPr>
  </w:style>
  <w:style w:type="character" w:customStyle="1" w:styleId="262">
    <w:name w:val="Основной текст (26)_"/>
    <w:basedOn w:val="a5"/>
    <w:link w:val="263"/>
    <w:uiPriority w:val="99"/>
    <w:rsid w:val="003B6517"/>
    <w:rPr>
      <w:rFonts w:ascii="Sylfaen" w:hAnsi="Sylfaen" w:cs="Sylfaen"/>
      <w:noProof/>
      <w:sz w:val="27"/>
      <w:szCs w:val="27"/>
      <w:shd w:val="clear" w:color="auto" w:fill="FFFFFF"/>
    </w:rPr>
  </w:style>
  <w:style w:type="character" w:customStyle="1" w:styleId="242">
    <w:name w:val="Основной текст (24)_"/>
    <w:basedOn w:val="a5"/>
    <w:link w:val="243"/>
    <w:uiPriority w:val="99"/>
    <w:rsid w:val="003B6517"/>
    <w:rPr>
      <w:rFonts w:ascii="Sylfaen" w:hAnsi="Sylfaen" w:cs="Sylfaen"/>
      <w:i/>
      <w:iCs/>
      <w:noProof/>
      <w:sz w:val="35"/>
      <w:szCs w:val="35"/>
      <w:shd w:val="clear" w:color="auto" w:fill="FFFFFF"/>
    </w:rPr>
  </w:style>
  <w:style w:type="character" w:customStyle="1" w:styleId="595">
    <w:name w:val="Основной текст (5) + 95"/>
    <w:aliases w:val="5 pt8"/>
    <w:basedOn w:val="5a"/>
    <w:uiPriority w:val="99"/>
    <w:rsid w:val="003B6517"/>
    <w:rPr>
      <w:noProof/>
      <w:spacing w:val="0"/>
      <w:sz w:val="19"/>
      <w:szCs w:val="19"/>
      <w:shd w:val="clear" w:color="auto" w:fill="FFFFFF"/>
    </w:rPr>
  </w:style>
  <w:style w:type="character" w:customStyle="1" w:styleId="31f0">
    <w:name w:val="Основной текст (31)_"/>
    <w:basedOn w:val="a5"/>
    <w:link w:val="31f1"/>
    <w:uiPriority w:val="99"/>
    <w:rsid w:val="003B6517"/>
    <w:rPr>
      <w:rFonts w:ascii="Sylfaen" w:hAnsi="Sylfaen" w:cs="Sylfaen"/>
      <w:noProof/>
      <w:sz w:val="45"/>
      <w:szCs w:val="45"/>
      <w:shd w:val="clear" w:color="auto" w:fill="FFFFFF"/>
    </w:rPr>
  </w:style>
  <w:style w:type="character" w:customStyle="1" w:styleId="300">
    <w:name w:val="Основной текст (30)_"/>
    <w:basedOn w:val="a5"/>
    <w:link w:val="301"/>
    <w:uiPriority w:val="99"/>
    <w:rsid w:val="003B6517"/>
    <w:rPr>
      <w:rFonts w:ascii="Sylfaen" w:hAnsi="Sylfaen" w:cs="Sylfaen"/>
      <w:noProof/>
      <w:sz w:val="24"/>
      <w:szCs w:val="24"/>
      <w:shd w:val="clear" w:color="auto" w:fill="FFFFFF"/>
    </w:rPr>
  </w:style>
  <w:style w:type="character" w:customStyle="1" w:styleId="32a">
    <w:name w:val="Основной текст (32)_"/>
    <w:basedOn w:val="a5"/>
    <w:link w:val="32b"/>
    <w:uiPriority w:val="99"/>
    <w:rsid w:val="003B6517"/>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5"/>
    <w:link w:val="291"/>
    <w:uiPriority w:val="99"/>
    <w:rsid w:val="003B6517"/>
    <w:rPr>
      <w:rFonts w:ascii="Sylfaen" w:hAnsi="Sylfaen" w:cs="Sylfaen"/>
      <w:i/>
      <w:iCs/>
      <w:noProof/>
      <w:sz w:val="35"/>
      <w:szCs w:val="35"/>
      <w:shd w:val="clear" w:color="auto" w:fill="FFFFFF"/>
    </w:rPr>
  </w:style>
  <w:style w:type="character" w:customStyle="1" w:styleId="350">
    <w:name w:val="Основной текст (35)_"/>
    <w:basedOn w:val="a5"/>
    <w:link w:val="351"/>
    <w:uiPriority w:val="99"/>
    <w:rsid w:val="003B6517"/>
    <w:rPr>
      <w:rFonts w:ascii="Sylfaen" w:hAnsi="Sylfaen" w:cs="Sylfaen"/>
      <w:noProof/>
      <w:sz w:val="45"/>
      <w:szCs w:val="45"/>
      <w:shd w:val="clear" w:color="auto" w:fill="FFFFFF"/>
    </w:rPr>
  </w:style>
  <w:style w:type="character" w:customStyle="1" w:styleId="514">
    <w:name w:val="Основной текст (5) + Курсив1"/>
    <w:basedOn w:val="5a"/>
    <w:uiPriority w:val="99"/>
    <w:rsid w:val="003B6517"/>
    <w:rPr>
      <w:i/>
      <w:iCs/>
      <w:noProof/>
      <w:spacing w:val="0"/>
      <w:sz w:val="23"/>
      <w:szCs w:val="23"/>
      <w:shd w:val="clear" w:color="auto" w:fill="FFFFFF"/>
    </w:rPr>
  </w:style>
  <w:style w:type="character" w:customStyle="1" w:styleId="5121">
    <w:name w:val="Основной текст (5) + 121"/>
    <w:aliases w:val="5 pt6,Курсив,Масштаб 150%,Основной текст + 14 pt,Интервал -3 pt"/>
    <w:basedOn w:val="5a"/>
    <w:uiPriority w:val="99"/>
    <w:rsid w:val="003B6517"/>
    <w:rPr>
      <w:i/>
      <w:iCs/>
      <w:noProof/>
      <w:spacing w:val="0"/>
      <w:w w:val="150"/>
      <w:sz w:val="25"/>
      <w:szCs w:val="25"/>
      <w:shd w:val="clear" w:color="auto" w:fill="FFFFFF"/>
    </w:rPr>
  </w:style>
  <w:style w:type="character" w:customStyle="1" w:styleId="512pt">
    <w:name w:val="Основной текст (5) + 12 pt"/>
    <w:aliases w:val="Масштаб 150%3"/>
    <w:basedOn w:val="5a"/>
    <w:uiPriority w:val="99"/>
    <w:rsid w:val="003B6517"/>
    <w:rPr>
      <w:noProof/>
      <w:spacing w:val="0"/>
      <w:w w:val="150"/>
      <w:sz w:val="24"/>
      <w:szCs w:val="24"/>
      <w:shd w:val="clear" w:color="auto" w:fill="FFFFFF"/>
    </w:rPr>
  </w:style>
  <w:style w:type="character" w:customStyle="1" w:styleId="163">
    <w:name w:val="Основной текст (16) + Не курсив"/>
    <w:basedOn w:val="161"/>
    <w:uiPriority w:val="99"/>
    <w:rsid w:val="003B6517"/>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5"/>
    <w:link w:val="331"/>
    <w:uiPriority w:val="99"/>
    <w:rsid w:val="003B6517"/>
    <w:rPr>
      <w:rFonts w:ascii="Sylfaen" w:hAnsi="Sylfaen" w:cs="Sylfaen"/>
      <w:noProof/>
      <w:sz w:val="21"/>
      <w:szCs w:val="21"/>
      <w:shd w:val="clear" w:color="auto" w:fill="FFFFFF"/>
    </w:rPr>
  </w:style>
  <w:style w:type="character" w:customStyle="1" w:styleId="340">
    <w:name w:val="Основной текст (34)_"/>
    <w:basedOn w:val="a5"/>
    <w:link w:val="341"/>
    <w:uiPriority w:val="99"/>
    <w:rsid w:val="003B6517"/>
    <w:rPr>
      <w:rFonts w:ascii="Sylfaen" w:hAnsi="Sylfaen" w:cs="Sylfaen"/>
      <w:i/>
      <w:iCs/>
      <w:noProof/>
      <w:sz w:val="35"/>
      <w:szCs w:val="35"/>
      <w:shd w:val="clear" w:color="auto" w:fill="FFFFFF"/>
    </w:rPr>
  </w:style>
  <w:style w:type="character" w:customStyle="1" w:styleId="593">
    <w:name w:val="Основной текст (5) + 93"/>
    <w:aliases w:val="5 pt5"/>
    <w:basedOn w:val="5a"/>
    <w:uiPriority w:val="99"/>
    <w:rsid w:val="003B6517"/>
    <w:rPr>
      <w:noProof/>
      <w:spacing w:val="0"/>
      <w:sz w:val="19"/>
      <w:szCs w:val="19"/>
      <w:shd w:val="clear" w:color="auto" w:fill="FFFFFF"/>
    </w:rPr>
  </w:style>
  <w:style w:type="character" w:customStyle="1" w:styleId="360">
    <w:name w:val="Основной текст (36)_"/>
    <w:basedOn w:val="a5"/>
    <w:link w:val="361"/>
    <w:uiPriority w:val="99"/>
    <w:rsid w:val="003B6517"/>
    <w:rPr>
      <w:rFonts w:ascii="Sylfaen" w:hAnsi="Sylfaen" w:cs="Sylfaen"/>
      <w:noProof/>
      <w:sz w:val="51"/>
      <w:szCs w:val="51"/>
      <w:shd w:val="clear" w:color="auto" w:fill="FFFFFF"/>
    </w:rPr>
  </w:style>
  <w:style w:type="character" w:customStyle="1" w:styleId="370">
    <w:name w:val="Основной текст (37)_"/>
    <w:basedOn w:val="a5"/>
    <w:link w:val="371"/>
    <w:uiPriority w:val="99"/>
    <w:rsid w:val="003B6517"/>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a"/>
    <w:uiPriority w:val="99"/>
    <w:rsid w:val="003B6517"/>
    <w:rPr>
      <w:spacing w:val="0"/>
      <w:w w:val="150"/>
      <w:sz w:val="24"/>
      <w:szCs w:val="24"/>
      <w:shd w:val="clear" w:color="auto" w:fill="FFFFFF"/>
    </w:rPr>
  </w:style>
  <w:style w:type="character" w:customStyle="1" w:styleId="592">
    <w:name w:val="Основной текст (5) + 92"/>
    <w:aliases w:val="5 pt4"/>
    <w:basedOn w:val="5a"/>
    <w:uiPriority w:val="99"/>
    <w:rsid w:val="003B6517"/>
    <w:rPr>
      <w:noProof/>
      <w:spacing w:val="0"/>
      <w:sz w:val="19"/>
      <w:szCs w:val="19"/>
      <w:shd w:val="clear" w:color="auto" w:fill="FFFFFF"/>
    </w:rPr>
  </w:style>
  <w:style w:type="character" w:customStyle="1" w:styleId="512pt1">
    <w:name w:val="Основной текст (5) + 12 pt1"/>
    <w:aliases w:val="Масштаб 150%1"/>
    <w:basedOn w:val="5a"/>
    <w:uiPriority w:val="99"/>
    <w:rsid w:val="003B6517"/>
    <w:rPr>
      <w:spacing w:val="0"/>
      <w:w w:val="150"/>
      <w:sz w:val="24"/>
      <w:szCs w:val="24"/>
      <w:shd w:val="clear" w:color="auto" w:fill="FFFFFF"/>
    </w:rPr>
  </w:style>
  <w:style w:type="character" w:customStyle="1" w:styleId="591">
    <w:name w:val="Основной текст (5) + 91"/>
    <w:aliases w:val="5 pt3"/>
    <w:basedOn w:val="5a"/>
    <w:uiPriority w:val="99"/>
    <w:rsid w:val="003B6517"/>
    <w:rPr>
      <w:noProof/>
      <w:spacing w:val="0"/>
      <w:sz w:val="19"/>
      <w:szCs w:val="19"/>
      <w:shd w:val="clear" w:color="auto" w:fill="FFFFFF"/>
    </w:rPr>
  </w:style>
  <w:style w:type="character" w:customStyle="1" w:styleId="21111">
    <w:name w:val="Основной текст (2) + 111"/>
    <w:aliases w:val="5 pt1,Курсив1"/>
    <w:basedOn w:val="2ffa"/>
    <w:uiPriority w:val="99"/>
    <w:rsid w:val="003B6517"/>
    <w:rPr>
      <w:i/>
      <w:iCs/>
      <w:spacing w:val="0"/>
      <w:sz w:val="23"/>
      <w:szCs w:val="23"/>
      <w:shd w:val="clear" w:color="auto" w:fill="FFFFFF"/>
      <w:lang w:val="en-US" w:eastAsia="en-US"/>
    </w:rPr>
  </w:style>
  <w:style w:type="paragraph" w:customStyle="1" w:styleId="2fff5">
    <w:name w:val="Основной текст (2)"/>
    <w:basedOn w:val="a4"/>
    <w:rsid w:val="003B6517"/>
    <w:pPr>
      <w:shd w:val="clear" w:color="auto" w:fill="FFFFFF"/>
      <w:spacing w:line="240" w:lineRule="atLeast"/>
    </w:pPr>
    <w:rPr>
      <w:rFonts w:eastAsia="Arial Unicode MS"/>
      <w:sz w:val="19"/>
      <w:szCs w:val="19"/>
    </w:rPr>
  </w:style>
  <w:style w:type="paragraph" w:customStyle="1" w:styleId="69">
    <w:name w:val="Основной текст (6)"/>
    <w:basedOn w:val="a4"/>
    <w:link w:val="68"/>
    <w:rsid w:val="003B6517"/>
    <w:pPr>
      <w:shd w:val="clear" w:color="auto" w:fill="FFFFFF"/>
      <w:spacing w:line="283" w:lineRule="exact"/>
      <w:jc w:val="center"/>
    </w:pPr>
    <w:rPr>
      <w:w w:val="80"/>
    </w:rPr>
  </w:style>
  <w:style w:type="paragraph" w:customStyle="1" w:styleId="96">
    <w:name w:val="Основной текст (9)"/>
    <w:basedOn w:val="a4"/>
    <w:rsid w:val="003B6517"/>
    <w:pPr>
      <w:shd w:val="clear" w:color="auto" w:fill="FFFFFF"/>
      <w:spacing w:line="446" w:lineRule="exact"/>
    </w:pPr>
    <w:rPr>
      <w:rFonts w:eastAsia="Arial Unicode MS"/>
      <w:b/>
      <w:bCs/>
      <w:i/>
      <w:iCs/>
      <w:sz w:val="25"/>
      <w:szCs w:val="25"/>
    </w:rPr>
  </w:style>
  <w:style w:type="paragraph" w:customStyle="1" w:styleId="12f">
    <w:name w:val="Основной текст (12)"/>
    <w:basedOn w:val="a4"/>
    <w:link w:val="12e"/>
    <w:rsid w:val="003B6517"/>
    <w:pPr>
      <w:shd w:val="clear" w:color="auto" w:fill="FFFFFF"/>
      <w:spacing w:line="240" w:lineRule="atLeast"/>
    </w:pPr>
    <w:rPr>
      <w:noProof/>
    </w:rPr>
  </w:style>
  <w:style w:type="paragraph" w:customStyle="1" w:styleId="11f4">
    <w:name w:val="Основной текст (11)"/>
    <w:basedOn w:val="a4"/>
    <w:link w:val="11f3"/>
    <w:rsid w:val="003B6517"/>
    <w:pPr>
      <w:shd w:val="clear" w:color="auto" w:fill="FFFFFF"/>
      <w:spacing w:line="240" w:lineRule="atLeast"/>
    </w:pPr>
    <w:rPr>
      <w:rFonts w:ascii="Book Antiqua" w:hAnsi="Book Antiqua" w:cs="Book Antiqua"/>
      <w:b/>
      <w:bCs/>
      <w:spacing w:val="10"/>
    </w:rPr>
  </w:style>
  <w:style w:type="paragraph" w:customStyle="1" w:styleId="152">
    <w:name w:val="Основной текст (15)"/>
    <w:basedOn w:val="a4"/>
    <w:link w:val="151"/>
    <w:rsid w:val="003B6517"/>
    <w:pPr>
      <w:shd w:val="clear" w:color="auto" w:fill="FFFFFF"/>
      <w:spacing w:before="3000" w:line="240" w:lineRule="atLeast"/>
    </w:pPr>
    <w:rPr>
      <w:rFonts w:ascii="Sylfaen" w:hAnsi="Sylfaen" w:cs="Sylfaen"/>
      <w:sz w:val="21"/>
      <w:szCs w:val="21"/>
    </w:rPr>
  </w:style>
  <w:style w:type="paragraph" w:customStyle="1" w:styleId="137">
    <w:name w:val="Основной текст (13)"/>
    <w:basedOn w:val="a4"/>
    <w:link w:val="135"/>
    <w:rsid w:val="003B6517"/>
    <w:pPr>
      <w:shd w:val="clear" w:color="auto" w:fill="FFFFFF"/>
      <w:spacing w:line="240" w:lineRule="atLeast"/>
      <w:jc w:val="both"/>
    </w:pPr>
    <w:rPr>
      <w:rFonts w:ascii="Sylfaen" w:hAnsi="Sylfaen" w:cs="Sylfaen"/>
      <w:noProof/>
      <w:sz w:val="21"/>
      <w:szCs w:val="21"/>
    </w:rPr>
  </w:style>
  <w:style w:type="paragraph" w:customStyle="1" w:styleId="22d">
    <w:name w:val="Основной текст (22)"/>
    <w:basedOn w:val="a4"/>
    <w:link w:val="22c"/>
    <w:uiPriority w:val="99"/>
    <w:rsid w:val="003B6517"/>
    <w:pPr>
      <w:shd w:val="clear" w:color="auto" w:fill="FFFFFF"/>
      <w:spacing w:before="60" w:line="240" w:lineRule="atLeast"/>
    </w:pPr>
    <w:rPr>
      <w:b/>
      <w:bCs/>
      <w:sz w:val="24"/>
      <w:szCs w:val="24"/>
    </w:rPr>
  </w:style>
  <w:style w:type="paragraph" w:customStyle="1" w:styleId="181">
    <w:name w:val="Основной текст (18)"/>
    <w:basedOn w:val="a4"/>
    <w:link w:val="180"/>
    <w:uiPriority w:val="99"/>
    <w:rsid w:val="003B6517"/>
    <w:pPr>
      <w:shd w:val="clear" w:color="auto" w:fill="FFFFFF"/>
      <w:spacing w:line="240" w:lineRule="atLeast"/>
    </w:pPr>
    <w:rPr>
      <w:rFonts w:ascii="Sylfaen" w:hAnsi="Sylfaen" w:cs="Sylfaen"/>
      <w:noProof/>
      <w:sz w:val="49"/>
      <w:szCs w:val="49"/>
    </w:rPr>
  </w:style>
  <w:style w:type="paragraph" w:customStyle="1" w:styleId="21f4">
    <w:name w:val="Основной текст (21)"/>
    <w:basedOn w:val="a4"/>
    <w:link w:val="21f3"/>
    <w:uiPriority w:val="99"/>
    <w:rsid w:val="003B6517"/>
    <w:pPr>
      <w:shd w:val="clear" w:color="auto" w:fill="FFFFFF"/>
      <w:spacing w:line="240" w:lineRule="atLeast"/>
    </w:pPr>
    <w:rPr>
      <w:b/>
      <w:bCs/>
      <w:sz w:val="23"/>
      <w:szCs w:val="23"/>
    </w:rPr>
  </w:style>
  <w:style w:type="paragraph" w:customStyle="1" w:styleId="171">
    <w:name w:val="Основной текст (17)"/>
    <w:basedOn w:val="a4"/>
    <w:link w:val="170"/>
    <w:uiPriority w:val="99"/>
    <w:rsid w:val="003B6517"/>
    <w:pPr>
      <w:shd w:val="clear" w:color="auto" w:fill="FFFFFF"/>
      <w:spacing w:line="240" w:lineRule="atLeast"/>
    </w:pPr>
    <w:rPr>
      <w:rFonts w:ascii="Sylfaen" w:hAnsi="Sylfaen" w:cs="Sylfaen"/>
      <w:noProof/>
      <w:sz w:val="39"/>
      <w:szCs w:val="39"/>
    </w:rPr>
  </w:style>
  <w:style w:type="paragraph" w:customStyle="1" w:styleId="192">
    <w:name w:val="Основной текст (19)"/>
    <w:basedOn w:val="a4"/>
    <w:uiPriority w:val="99"/>
    <w:rsid w:val="003B6517"/>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4"/>
    <w:link w:val="200"/>
    <w:uiPriority w:val="99"/>
    <w:rsid w:val="003B6517"/>
    <w:pPr>
      <w:shd w:val="clear" w:color="auto" w:fill="FFFFFF"/>
      <w:spacing w:line="240" w:lineRule="atLeast"/>
    </w:pPr>
    <w:rPr>
      <w:rFonts w:ascii="Sylfaen" w:hAnsi="Sylfaen" w:cs="Sylfaen"/>
      <w:noProof/>
      <w:sz w:val="18"/>
      <w:szCs w:val="18"/>
    </w:rPr>
  </w:style>
  <w:style w:type="paragraph" w:customStyle="1" w:styleId="234">
    <w:name w:val="Основной текст (23)"/>
    <w:basedOn w:val="a4"/>
    <w:link w:val="233"/>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81">
    <w:name w:val="Основной текст (38)"/>
    <w:basedOn w:val="a4"/>
    <w:link w:val="380"/>
    <w:uiPriority w:val="99"/>
    <w:rsid w:val="003B6517"/>
    <w:pPr>
      <w:shd w:val="clear" w:color="auto" w:fill="FFFFFF"/>
      <w:spacing w:line="240" w:lineRule="atLeast"/>
      <w:jc w:val="both"/>
    </w:pPr>
    <w:rPr>
      <w:rFonts w:ascii="Sylfaen" w:hAnsi="Sylfaen" w:cs="Sylfaen"/>
      <w:sz w:val="21"/>
      <w:szCs w:val="21"/>
    </w:rPr>
  </w:style>
  <w:style w:type="paragraph" w:customStyle="1" w:styleId="391">
    <w:name w:val="Основной текст (39)"/>
    <w:basedOn w:val="a4"/>
    <w:link w:val="390"/>
    <w:uiPriority w:val="99"/>
    <w:rsid w:val="003B6517"/>
    <w:pPr>
      <w:shd w:val="clear" w:color="auto" w:fill="FFFFFF"/>
      <w:spacing w:line="240" w:lineRule="atLeast"/>
      <w:jc w:val="both"/>
    </w:pPr>
    <w:rPr>
      <w:rFonts w:ascii="Sylfaen" w:hAnsi="Sylfaen" w:cs="Sylfaen"/>
      <w:noProof/>
      <w:sz w:val="21"/>
      <w:szCs w:val="21"/>
    </w:rPr>
  </w:style>
  <w:style w:type="paragraph" w:customStyle="1" w:styleId="272">
    <w:name w:val="Основной текст (27)"/>
    <w:basedOn w:val="a4"/>
    <w:link w:val="271"/>
    <w:uiPriority w:val="99"/>
    <w:rsid w:val="003B6517"/>
    <w:pPr>
      <w:shd w:val="clear" w:color="auto" w:fill="FFFFFF"/>
      <w:spacing w:line="240" w:lineRule="atLeast"/>
    </w:pPr>
    <w:rPr>
      <w:rFonts w:ascii="Sylfaen" w:hAnsi="Sylfaen" w:cs="Sylfaen"/>
      <w:i/>
      <w:iCs/>
      <w:noProof/>
      <w:sz w:val="18"/>
      <w:szCs w:val="18"/>
    </w:rPr>
  </w:style>
  <w:style w:type="paragraph" w:customStyle="1" w:styleId="281">
    <w:name w:val="Основной текст (28)"/>
    <w:basedOn w:val="a4"/>
    <w:link w:val="280"/>
    <w:uiPriority w:val="99"/>
    <w:rsid w:val="003B6517"/>
    <w:pPr>
      <w:shd w:val="clear" w:color="auto" w:fill="FFFFFF"/>
      <w:spacing w:line="240" w:lineRule="atLeast"/>
    </w:pPr>
    <w:rPr>
      <w:rFonts w:ascii="Sylfaen" w:hAnsi="Sylfaen" w:cs="Sylfaen"/>
      <w:noProof/>
      <w:sz w:val="13"/>
      <w:szCs w:val="13"/>
    </w:rPr>
  </w:style>
  <w:style w:type="paragraph" w:customStyle="1" w:styleId="252">
    <w:name w:val="Основной текст (25)"/>
    <w:basedOn w:val="a4"/>
    <w:link w:val="251"/>
    <w:uiPriority w:val="99"/>
    <w:rsid w:val="003B6517"/>
    <w:pPr>
      <w:shd w:val="clear" w:color="auto" w:fill="FFFFFF"/>
      <w:spacing w:line="240" w:lineRule="atLeast"/>
      <w:jc w:val="both"/>
    </w:pPr>
    <w:rPr>
      <w:rFonts w:ascii="Sylfaen" w:hAnsi="Sylfaen" w:cs="Sylfaen"/>
      <w:i/>
      <w:iCs/>
      <w:noProof/>
      <w:sz w:val="27"/>
      <w:szCs w:val="27"/>
    </w:rPr>
  </w:style>
  <w:style w:type="paragraph" w:customStyle="1" w:styleId="263">
    <w:name w:val="Основной текст (26)"/>
    <w:basedOn w:val="a4"/>
    <w:link w:val="262"/>
    <w:uiPriority w:val="99"/>
    <w:rsid w:val="003B6517"/>
    <w:pPr>
      <w:shd w:val="clear" w:color="auto" w:fill="FFFFFF"/>
      <w:spacing w:line="240" w:lineRule="atLeast"/>
      <w:jc w:val="both"/>
    </w:pPr>
    <w:rPr>
      <w:rFonts w:ascii="Sylfaen" w:hAnsi="Sylfaen" w:cs="Sylfaen"/>
      <w:noProof/>
      <w:sz w:val="27"/>
      <w:szCs w:val="27"/>
    </w:rPr>
  </w:style>
  <w:style w:type="paragraph" w:customStyle="1" w:styleId="243">
    <w:name w:val="Основной текст (24)"/>
    <w:basedOn w:val="a4"/>
    <w:link w:val="242"/>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1f1">
    <w:name w:val="Основной текст (31)"/>
    <w:basedOn w:val="a4"/>
    <w:link w:val="31f0"/>
    <w:uiPriority w:val="99"/>
    <w:rsid w:val="003B6517"/>
    <w:pPr>
      <w:shd w:val="clear" w:color="auto" w:fill="FFFFFF"/>
      <w:spacing w:line="240" w:lineRule="atLeast"/>
    </w:pPr>
    <w:rPr>
      <w:rFonts w:ascii="Sylfaen" w:hAnsi="Sylfaen" w:cs="Sylfaen"/>
      <w:noProof/>
      <w:sz w:val="45"/>
      <w:szCs w:val="45"/>
    </w:rPr>
  </w:style>
  <w:style w:type="paragraph" w:customStyle="1" w:styleId="301">
    <w:name w:val="Основной текст (30)"/>
    <w:basedOn w:val="a4"/>
    <w:link w:val="300"/>
    <w:uiPriority w:val="99"/>
    <w:rsid w:val="003B6517"/>
    <w:pPr>
      <w:shd w:val="clear" w:color="auto" w:fill="FFFFFF"/>
      <w:spacing w:line="240" w:lineRule="atLeast"/>
    </w:pPr>
    <w:rPr>
      <w:rFonts w:ascii="Sylfaen" w:hAnsi="Sylfaen" w:cs="Sylfaen"/>
      <w:noProof/>
      <w:sz w:val="24"/>
      <w:szCs w:val="24"/>
    </w:rPr>
  </w:style>
  <w:style w:type="paragraph" w:customStyle="1" w:styleId="32b">
    <w:name w:val="Основной текст (32)"/>
    <w:basedOn w:val="a4"/>
    <w:link w:val="32a"/>
    <w:uiPriority w:val="99"/>
    <w:rsid w:val="003B6517"/>
    <w:pPr>
      <w:shd w:val="clear" w:color="auto" w:fill="FFFFFF"/>
      <w:spacing w:line="240" w:lineRule="atLeast"/>
    </w:pPr>
    <w:rPr>
      <w:rFonts w:ascii="Century Schoolbook" w:hAnsi="Century Schoolbook" w:cs="Century Schoolbook"/>
      <w:b/>
      <w:bCs/>
      <w:noProof/>
      <w:sz w:val="21"/>
      <w:szCs w:val="21"/>
    </w:rPr>
  </w:style>
  <w:style w:type="paragraph" w:customStyle="1" w:styleId="291">
    <w:name w:val="Основной текст (29)"/>
    <w:basedOn w:val="a4"/>
    <w:link w:val="290"/>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51">
    <w:name w:val="Основной текст (35)"/>
    <w:basedOn w:val="a4"/>
    <w:link w:val="350"/>
    <w:uiPriority w:val="99"/>
    <w:rsid w:val="003B6517"/>
    <w:pPr>
      <w:shd w:val="clear" w:color="auto" w:fill="FFFFFF"/>
      <w:spacing w:line="240" w:lineRule="atLeast"/>
    </w:pPr>
    <w:rPr>
      <w:rFonts w:ascii="Sylfaen" w:hAnsi="Sylfaen" w:cs="Sylfaen"/>
      <w:noProof/>
      <w:sz w:val="45"/>
      <w:szCs w:val="45"/>
    </w:rPr>
  </w:style>
  <w:style w:type="paragraph" w:customStyle="1" w:styleId="331">
    <w:name w:val="Основной текст (33)"/>
    <w:basedOn w:val="a4"/>
    <w:link w:val="330"/>
    <w:uiPriority w:val="99"/>
    <w:rsid w:val="003B6517"/>
    <w:pPr>
      <w:shd w:val="clear" w:color="auto" w:fill="FFFFFF"/>
      <w:spacing w:line="240" w:lineRule="atLeast"/>
      <w:jc w:val="both"/>
    </w:pPr>
    <w:rPr>
      <w:rFonts w:ascii="Sylfaen" w:hAnsi="Sylfaen" w:cs="Sylfaen"/>
      <w:noProof/>
      <w:sz w:val="21"/>
      <w:szCs w:val="21"/>
    </w:rPr>
  </w:style>
  <w:style w:type="paragraph" w:customStyle="1" w:styleId="341">
    <w:name w:val="Основной текст (34)"/>
    <w:basedOn w:val="a4"/>
    <w:link w:val="340"/>
    <w:uiPriority w:val="99"/>
    <w:rsid w:val="003B6517"/>
    <w:pPr>
      <w:shd w:val="clear" w:color="auto" w:fill="FFFFFF"/>
      <w:spacing w:line="240" w:lineRule="atLeast"/>
      <w:jc w:val="both"/>
    </w:pPr>
    <w:rPr>
      <w:rFonts w:ascii="Sylfaen" w:hAnsi="Sylfaen" w:cs="Sylfaen"/>
      <w:i/>
      <w:iCs/>
      <w:noProof/>
      <w:sz w:val="35"/>
      <w:szCs w:val="35"/>
    </w:rPr>
  </w:style>
  <w:style w:type="paragraph" w:customStyle="1" w:styleId="361">
    <w:name w:val="Основной текст (36)"/>
    <w:basedOn w:val="a4"/>
    <w:link w:val="360"/>
    <w:uiPriority w:val="99"/>
    <w:rsid w:val="003B6517"/>
    <w:pPr>
      <w:shd w:val="clear" w:color="auto" w:fill="FFFFFF"/>
      <w:spacing w:line="240" w:lineRule="atLeast"/>
    </w:pPr>
    <w:rPr>
      <w:rFonts w:ascii="Sylfaen" w:hAnsi="Sylfaen" w:cs="Sylfaen"/>
      <w:noProof/>
      <w:sz w:val="51"/>
      <w:szCs w:val="51"/>
    </w:rPr>
  </w:style>
  <w:style w:type="paragraph" w:customStyle="1" w:styleId="371">
    <w:name w:val="Основной текст (37)"/>
    <w:basedOn w:val="a4"/>
    <w:link w:val="370"/>
    <w:uiPriority w:val="99"/>
    <w:rsid w:val="003B6517"/>
    <w:pPr>
      <w:shd w:val="clear" w:color="auto" w:fill="FFFFFF"/>
      <w:spacing w:line="240" w:lineRule="atLeast"/>
    </w:pPr>
    <w:rPr>
      <w:rFonts w:ascii="Sylfaen" w:hAnsi="Sylfaen" w:cs="Sylfaen"/>
      <w:noProof/>
      <w:sz w:val="46"/>
      <w:szCs w:val="46"/>
    </w:rPr>
  </w:style>
  <w:style w:type="paragraph" w:customStyle="1" w:styleId="3ff4">
    <w:name w:val="Подпись к таблице (3)"/>
    <w:basedOn w:val="a4"/>
    <w:uiPriority w:val="99"/>
    <w:rsid w:val="003B6517"/>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Основной текст + 6 pt,Полужирный,Интервал 1 pt"/>
    <w:basedOn w:val="1d"/>
    <w:uiPriority w:val="99"/>
    <w:rsid w:val="003B6517"/>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3"/>
    <w:rsid w:val="003B6517"/>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d"/>
    <w:rsid w:val="003B6517"/>
    <w:rPr>
      <w:rFonts w:ascii="Times New Roman" w:eastAsia="Times New Roman" w:hAnsi="Times New Roman" w:cs="Times New Roman"/>
      <w:spacing w:val="0"/>
      <w:sz w:val="22"/>
      <w:szCs w:val="22"/>
      <w:lang w:eastAsia="ru-RU"/>
    </w:rPr>
  </w:style>
  <w:style w:type="paragraph" w:customStyle="1" w:styleId="1113">
    <w:name w:val="Основной текст (11)1"/>
    <w:basedOn w:val="a4"/>
    <w:uiPriority w:val="99"/>
    <w:rsid w:val="003B6517"/>
    <w:pPr>
      <w:shd w:val="clear" w:color="auto" w:fill="FFFFFF"/>
      <w:spacing w:after="780" w:line="240" w:lineRule="atLeast"/>
    </w:pPr>
    <w:rPr>
      <w:rFonts w:eastAsia="Arial Unicode MS"/>
      <w:sz w:val="21"/>
      <w:szCs w:val="21"/>
    </w:rPr>
  </w:style>
  <w:style w:type="paragraph" w:customStyle="1" w:styleId="xl3173">
    <w:name w:val="xl3173"/>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4"/>
    <w:rsid w:val="003B651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4"/>
    <w:rsid w:val="003B6517"/>
    <w:pPr>
      <w:shd w:val="clear" w:color="000000" w:fill="DCE6F1"/>
      <w:spacing w:before="100" w:beforeAutospacing="1" w:after="100" w:afterAutospacing="1"/>
      <w:jc w:val="center"/>
      <w:textAlignment w:val="center"/>
    </w:pPr>
  </w:style>
  <w:style w:type="paragraph" w:customStyle="1" w:styleId="xl3188">
    <w:name w:val="xl3188"/>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4"/>
    <w:rsid w:val="003B651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4"/>
    <w:rsid w:val="003B651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4"/>
    <w:rsid w:val="003B6517"/>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4"/>
    <w:rsid w:val="003B651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4"/>
    <w:rsid w:val="003B6517"/>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4"/>
    <w:rsid w:val="003B651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4"/>
    <w:rsid w:val="003B651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4"/>
    <w:rsid w:val="003B651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4"/>
    <w:rsid w:val="003B6517"/>
    <w:pPr>
      <w:shd w:val="clear" w:color="000000" w:fill="DCE6F1"/>
      <w:spacing w:before="100" w:beforeAutospacing="1" w:after="100" w:afterAutospacing="1"/>
      <w:jc w:val="center"/>
      <w:textAlignment w:val="center"/>
    </w:pPr>
  </w:style>
  <w:style w:type="paragraph" w:customStyle="1" w:styleId="xl3259">
    <w:name w:val="xl3259"/>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4"/>
    <w:rsid w:val="003B65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4"/>
    <w:rsid w:val="003B65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4"/>
    <w:rsid w:val="003B6517"/>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4"/>
    <w:rsid w:val="003B6517"/>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4"/>
    <w:rsid w:val="003B6517"/>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4"/>
    <w:rsid w:val="003B65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
    <w:rsid w:val="003B6517"/>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4"/>
    <w:semiHidden/>
    <w:rsid w:val="003B6517"/>
    <w:pPr>
      <w:tabs>
        <w:tab w:val="num" w:pos="360"/>
      </w:tabs>
      <w:suppressAutoHyphens/>
      <w:spacing w:after="160" w:line="240" w:lineRule="exact"/>
      <w:jc w:val="center"/>
    </w:pPr>
    <w:rPr>
      <w:rFonts w:ascii="Verdana" w:hAnsi="Verdana" w:cs="Verdana"/>
      <w:lang w:val="en-US" w:eastAsia="en-US"/>
    </w:rPr>
  </w:style>
  <w:style w:type="paragraph" w:customStyle="1" w:styleId="79">
    <w:name w:val="Знак Знак7 Знак Знак Знак Знак Знак Знак Знак Знак Знак Знак"/>
    <w:basedOn w:val="a4"/>
    <w:semiHidden/>
    <w:rsid w:val="003B6517"/>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5"/>
    <w:rsid w:val="003B6517"/>
  </w:style>
  <w:style w:type="paragraph" w:customStyle="1" w:styleId="711">
    <w:name w:val="Знак Знак7 Знак Знак Знак Знак Знак Знак Знак Знак Знак Знак1"/>
    <w:basedOn w:val="a4"/>
    <w:semiHidden/>
    <w:rsid w:val="003B6517"/>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5"/>
    <w:rsid w:val="003B6517"/>
  </w:style>
  <w:style w:type="character" w:customStyle="1" w:styleId="2320">
    <w:name w:val="Основной текст (2)32"/>
    <w:basedOn w:val="a5"/>
    <w:uiPriority w:val="99"/>
    <w:rsid w:val="003B6517"/>
    <w:rPr>
      <w:rFonts w:ascii="Times New Roman" w:hAnsi="Times New Roman" w:cs="Times New Roman"/>
      <w:b/>
      <w:bCs/>
      <w:spacing w:val="0"/>
      <w:sz w:val="23"/>
      <w:szCs w:val="23"/>
    </w:rPr>
  </w:style>
  <w:style w:type="character" w:customStyle="1" w:styleId="4f4">
    <w:name w:val="Подпись к таблице4"/>
    <w:basedOn w:val="afffffffffff1"/>
    <w:uiPriority w:val="99"/>
    <w:rsid w:val="003B6517"/>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1"/>
    <w:uiPriority w:val="99"/>
    <w:rsid w:val="003B6517"/>
    <w:rPr>
      <w:rFonts w:ascii="Times New Roman" w:hAnsi="Times New Roman" w:cs="Times New Roman"/>
      <w:b/>
      <w:bCs/>
      <w:sz w:val="24"/>
      <w:szCs w:val="24"/>
      <w:u w:val="single"/>
      <w:shd w:val="clear" w:color="auto" w:fill="FFFFFF"/>
    </w:rPr>
  </w:style>
  <w:style w:type="character" w:customStyle="1" w:styleId="372">
    <w:name w:val="Основной текст (3)7"/>
    <w:basedOn w:val="3ff"/>
    <w:uiPriority w:val="99"/>
    <w:rsid w:val="003B6517"/>
    <w:rPr>
      <w:rFonts w:ascii="Times New Roman" w:hAnsi="Times New Roman" w:cs="Times New Roman"/>
      <w:shd w:val="clear" w:color="auto" w:fill="FFFFFF"/>
    </w:rPr>
  </w:style>
  <w:style w:type="character" w:customStyle="1" w:styleId="12pt3">
    <w:name w:val="Основной текст + 12 pt3"/>
    <w:aliases w:val="Полужирный19"/>
    <w:basedOn w:val="1d"/>
    <w:uiPriority w:val="99"/>
    <w:rsid w:val="003B6517"/>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d"/>
    <w:uiPriority w:val="99"/>
    <w:rsid w:val="003B6517"/>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3"/>
    <w:uiPriority w:val="99"/>
    <w:rsid w:val="003B6517"/>
    <w:rPr>
      <w:rFonts w:ascii="Calibri" w:hAnsi="Calibri" w:cs="Calibri"/>
      <w:b w:val="0"/>
      <w:bCs w:val="0"/>
      <w:noProof/>
      <w:w w:val="90"/>
      <w:sz w:val="12"/>
      <w:szCs w:val="12"/>
      <w:shd w:val="clear" w:color="auto" w:fill="FFFFFF"/>
    </w:rPr>
  </w:style>
  <w:style w:type="paragraph" w:customStyle="1" w:styleId="2116">
    <w:name w:val="Основной текст (21)1"/>
    <w:basedOn w:val="a4"/>
    <w:uiPriority w:val="99"/>
    <w:rsid w:val="003B6517"/>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d"/>
    <w:uiPriority w:val="99"/>
    <w:rsid w:val="003B6517"/>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d"/>
    <w:rsid w:val="003B6517"/>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d"/>
    <w:rsid w:val="003B6517"/>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fa"/>
    <w:rsid w:val="003B6517"/>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d"/>
    <w:rsid w:val="003B6517"/>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d"/>
    <w:rsid w:val="003B6517"/>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8"/>
    <w:rsid w:val="003B6517"/>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3B6517"/>
    <w:rPr>
      <w:rFonts w:ascii="Times New Roman" w:hAnsi="Times New Roman" w:cs="Times New Roman"/>
      <w:sz w:val="26"/>
      <w:szCs w:val="26"/>
    </w:rPr>
  </w:style>
  <w:style w:type="character" w:customStyle="1" w:styleId="color">
    <w:name w:val="color"/>
    <w:basedOn w:val="a5"/>
    <w:rsid w:val="003B6517"/>
  </w:style>
  <w:style w:type="paragraph" w:customStyle="1" w:styleId="xl3268">
    <w:name w:val="xl3268"/>
    <w:basedOn w:val="a4"/>
    <w:rsid w:val="003B6517"/>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4"/>
    <w:rsid w:val="003B6517"/>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4"/>
    <w:rsid w:val="003B6517"/>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4"/>
    <w:rsid w:val="003B6517"/>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4"/>
    <w:rsid w:val="003B6517"/>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4"/>
    <w:rsid w:val="003B6517"/>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4"/>
    <w:rsid w:val="003B65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4"/>
    <w:rsid w:val="003B651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4"/>
    <w:rsid w:val="003B651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4"/>
    <w:rsid w:val="003B651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4"/>
    <w:rsid w:val="003B65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4"/>
    <w:rsid w:val="003B651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4"/>
    <w:rsid w:val="003B6517"/>
    <w:pPr>
      <w:shd w:val="clear" w:color="000000" w:fill="DA9694"/>
      <w:spacing w:before="100" w:beforeAutospacing="1" w:after="100" w:afterAutospacing="1"/>
      <w:jc w:val="center"/>
      <w:textAlignment w:val="center"/>
    </w:pPr>
    <w:rPr>
      <w:color w:val="FF0000"/>
    </w:rPr>
  </w:style>
  <w:style w:type="paragraph" w:customStyle="1" w:styleId="xl3291">
    <w:name w:val="xl3291"/>
    <w:basedOn w:val="a4"/>
    <w:rsid w:val="003B651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4"/>
    <w:rsid w:val="003B65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4"/>
    <w:rsid w:val="003B6517"/>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4"/>
    <w:rsid w:val="003B651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4"/>
    <w:rsid w:val="003B651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4"/>
    <w:rsid w:val="003B6517"/>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4"/>
    <w:rsid w:val="003B6517"/>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4"/>
    <w:rsid w:val="003B6517"/>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4"/>
    <w:rsid w:val="003B651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4"/>
    <w:rsid w:val="003B6517"/>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4"/>
    <w:rsid w:val="003B6517"/>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4"/>
    <w:rsid w:val="003B6517"/>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4"/>
    <w:rsid w:val="003B651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a"/>
    <w:rsid w:val="00936188"/>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936188"/>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4"/>
    <w:rsid w:val="00936188"/>
    <w:pPr>
      <w:shd w:val="clear" w:color="auto" w:fill="FFFFFF"/>
      <w:spacing w:after="480" w:line="0" w:lineRule="atLeast"/>
      <w:outlineLvl w:val="5"/>
    </w:pPr>
    <w:rPr>
      <w:b/>
      <w:bCs/>
      <w:color w:val="000000"/>
      <w:sz w:val="27"/>
      <w:szCs w:val="27"/>
      <w:lang w:val="ru"/>
    </w:rPr>
  </w:style>
  <w:style w:type="character" w:customStyle="1" w:styleId="135pt">
    <w:name w:val="Подпись к картинке + 13;5 pt"/>
    <w:basedOn w:val="afffffffffff7"/>
    <w:rsid w:val="00214DA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5"/>
    <w:link w:val="4f6"/>
    <w:rsid w:val="00214DA3"/>
    <w:rPr>
      <w:sz w:val="27"/>
      <w:szCs w:val="27"/>
      <w:shd w:val="clear" w:color="auto" w:fill="FFFFFF"/>
    </w:rPr>
  </w:style>
  <w:style w:type="character" w:customStyle="1" w:styleId="41pt">
    <w:name w:val="Заголовок №4 + Интервал 1 pt"/>
    <w:basedOn w:val="4f5"/>
    <w:rsid w:val="00214DA3"/>
    <w:rPr>
      <w:spacing w:val="30"/>
      <w:sz w:val="27"/>
      <w:szCs w:val="27"/>
      <w:shd w:val="clear" w:color="auto" w:fill="FFFFFF"/>
    </w:rPr>
  </w:style>
  <w:style w:type="character" w:customStyle="1" w:styleId="135pt0">
    <w:name w:val="Подпись к таблице + 13;5 pt"/>
    <w:basedOn w:val="afffffffffff1"/>
    <w:rsid w:val="00214DA3"/>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4"/>
    <w:link w:val="4f5"/>
    <w:rsid w:val="00214DA3"/>
    <w:pPr>
      <w:shd w:val="clear" w:color="auto" w:fill="FFFFFF"/>
      <w:spacing w:before="900" w:line="648" w:lineRule="exact"/>
      <w:outlineLvl w:val="3"/>
    </w:pPr>
    <w:rPr>
      <w:sz w:val="27"/>
      <w:szCs w:val="27"/>
    </w:rPr>
  </w:style>
  <w:style w:type="character" w:customStyle="1" w:styleId="1040pt">
    <w:name w:val="Основной текст (10) + Интервал 40 pt"/>
    <w:basedOn w:val="101"/>
    <w:rsid w:val="00214DA3"/>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214DA3"/>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E33776"/>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d"/>
    <w:rsid w:val="00E33776"/>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msonormal0">
    <w:name w:val="msonormal"/>
    <w:basedOn w:val="a4"/>
    <w:rsid w:val="00057099"/>
    <w:pPr>
      <w:spacing w:before="100" w:beforeAutospacing="1" w:after="100" w:afterAutospacing="1"/>
    </w:pPr>
    <w:rPr>
      <w:sz w:val="24"/>
      <w:szCs w:val="24"/>
    </w:rPr>
  </w:style>
  <w:style w:type="paragraph" w:customStyle="1" w:styleId="xl1879">
    <w:name w:val="xl1879"/>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0">
    <w:name w:val="xl1880"/>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1">
    <w:name w:val="xl1881"/>
    <w:basedOn w:val="a4"/>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sz w:val="24"/>
      <w:szCs w:val="24"/>
    </w:rPr>
  </w:style>
  <w:style w:type="paragraph" w:customStyle="1" w:styleId="xl1882">
    <w:name w:val="xl1882"/>
    <w:basedOn w:val="a4"/>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sz w:val="24"/>
      <w:szCs w:val="24"/>
    </w:rPr>
  </w:style>
  <w:style w:type="paragraph" w:customStyle="1" w:styleId="xl1883">
    <w:name w:val="xl1883"/>
    <w:basedOn w:val="a4"/>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sz w:val="24"/>
      <w:szCs w:val="24"/>
    </w:rPr>
  </w:style>
  <w:style w:type="paragraph" w:customStyle="1" w:styleId="xl1884">
    <w:name w:val="xl1884"/>
    <w:basedOn w:val="a4"/>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sz w:val="24"/>
      <w:szCs w:val="24"/>
    </w:rPr>
  </w:style>
  <w:style w:type="paragraph" w:customStyle="1" w:styleId="xl1885">
    <w:name w:val="xl1885"/>
    <w:basedOn w:val="a4"/>
    <w:rsid w:val="00057099"/>
    <w:pPr>
      <w:spacing w:before="100" w:beforeAutospacing="1" w:after="100" w:afterAutospacing="1"/>
      <w:jc w:val="center"/>
      <w:textAlignment w:val="center"/>
    </w:pPr>
    <w:rPr>
      <w:sz w:val="24"/>
      <w:szCs w:val="24"/>
    </w:rPr>
  </w:style>
  <w:style w:type="paragraph" w:customStyle="1" w:styleId="xl1886">
    <w:name w:val="xl1886"/>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7">
    <w:name w:val="xl1887"/>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88">
    <w:name w:val="xl1888"/>
    <w:basedOn w:val="a4"/>
    <w:rsid w:val="00057099"/>
    <w:pPr>
      <w:spacing w:before="100" w:beforeAutospacing="1" w:after="100" w:afterAutospacing="1"/>
      <w:jc w:val="center"/>
      <w:textAlignment w:val="center"/>
    </w:pPr>
    <w:rPr>
      <w:b/>
      <w:bCs/>
      <w:sz w:val="24"/>
      <w:szCs w:val="24"/>
    </w:rPr>
  </w:style>
  <w:style w:type="paragraph" w:customStyle="1" w:styleId="xl1889">
    <w:name w:val="xl1889"/>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1890">
    <w:name w:val="xl1890"/>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1">
    <w:name w:val="xl1891"/>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92">
    <w:name w:val="xl1892"/>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93">
    <w:name w:val="xl1893"/>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1894">
    <w:name w:val="xl1894"/>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95">
    <w:name w:val="xl1895"/>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1896">
    <w:name w:val="xl1896"/>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97">
    <w:name w:val="xl1897"/>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98">
    <w:name w:val="xl1898"/>
    <w:basedOn w:val="a4"/>
    <w:rsid w:val="00057099"/>
    <w:pPr>
      <w:spacing w:before="100" w:beforeAutospacing="1" w:after="100" w:afterAutospacing="1"/>
      <w:jc w:val="center"/>
      <w:textAlignment w:val="center"/>
    </w:pPr>
    <w:rPr>
      <w:b/>
      <w:bCs/>
      <w:sz w:val="24"/>
      <w:szCs w:val="24"/>
    </w:rPr>
  </w:style>
  <w:style w:type="paragraph" w:customStyle="1" w:styleId="xl1899">
    <w:name w:val="xl1899"/>
    <w:basedOn w:val="a4"/>
    <w:rsid w:val="00057099"/>
    <w:pPr>
      <w:spacing w:before="100" w:beforeAutospacing="1" w:after="100" w:afterAutospacing="1"/>
      <w:jc w:val="center"/>
      <w:textAlignment w:val="center"/>
    </w:pPr>
    <w:rPr>
      <w:sz w:val="24"/>
      <w:szCs w:val="24"/>
    </w:rPr>
  </w:style>
  <w:style w:type="paragraph" w:customStyle="1" w:styleId="xl1900">
    <w:name w:val="xl1900"/>
    <w:basedOn w:val="a4"/>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sz w:val="24"/>
      <w:szCs w:val="24"/>
    </w:rPr>
  </w:style>
  <w:style w:type="paragraph" w:customStyle="1" w:styleId="xl1901">
    <w:name w:val="xl1901"/>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902">
    <w:name w:val="xl1902"/>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3">
    <w:name w:val="xl1903"/>
    <w:basedOn w:val="a4"/>
    <w:rsid w:val="00057099"/>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sz w:val="24"/>
      <w:szCs w:val="24"/>
    </w:rPr>
  </w:style>
  <w:style w:type="paragraph" w:customStyle="1" w:styleId="xl1904">
    <w:name w:val="xl1904"/>
    <w:basedOn w:val="a4"/>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right"/>
      <w:textAlignment w:val="center"/>
    </w:pPr>
    <w:rPr>
      <w:b/>
      <w:bCs/>
      <w:sz w:val="24"/>
      <w:szCs w:val="24"/>
    </w:rPr>
  </w:style>
  <w:style w:type="paragraph" w:customStyle="1" w:styleId="xl1905">
    <w:name w:val="xl1905"/>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906">
    <w:name w:val="xl1906"/>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7">
    <w:name w:val="xl1907"/>
    <w:basedOn w:val="a4"/>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4"/>
      <w:szCs w:val="24"/>
    </w:rPr>
  </w:style>
  <w:style w:type="paragraph" w:customStyle="1" w:styleId="xl1908">
    <w:name w:val="xl1908"/>
    <w:basedOn w:val="a4"/>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4"/>
      <w:szCs w:val="24"/>
    </w:rPr>
  </w:style>
  <w:style w:type="paragraph" w:customStyle="1" w:styleId="xl1909">
    <w:name w:val="xl1909"/>
    <w:basedOn w:val="a4"/>
    <w:rsid w:val="0005709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4"/>
      <w:szCs w:val="24"/>
    </w:rPr>
  </w:style>
  <w:style w:type="paragraph" w:customStyle="1" w:styleId="xl1910">
    <w:name w:val="xl1910"/>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911">
    <w:name w:val="xl1911"/>
    <w:basedOn w:val="a4"/>
    <w:rsid w:val="000570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2">
    <w:name w:val="xl1912"/>
    <w:basedOn w:val="a4"/>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sz w:val="24"/>
      <w:szCs w:val="24"/>
    </w:rPr>
  </w:style>
  <w:style w:type="paragraph" w:customStyle="1" w:styleId="xl1913">
    <w:name w:val="xl1913"/>
    <w:basedOn w:val="a4"/>
    <w:rsid w:val="00057099"/>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jc w:val="center"/>
      <w:textAlignment w:val="center"/>
    </w:pPr>
    <w:rPr>
      <w:b/>
      <w:bCs/>
      <w:sz w:val="24"/>
      <w:szCs w:val="24"/>
    </w:rPr>
  </w:style>
  <w:style w:type="paragraph" w:customStyle="1" w:styleId="xl1914">
    <w:name w:val="xl1914"/>
    <w:basedOn w:val="a4"/>
    <w:rsid w:val="0005709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5">
    <w:name w:val="xl1915"/>
    <w:basedOn w:val="a4"/>
    <w:rsid w:val="0005709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78">
    <w:name w:val="xl1878"/>
    <w:basedOn w:val="a4"/>
    <w:rsid w:val="002232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character" w:customStyle="1" w:styleId="1ffff7">
    <w:name w:val="Упомянуть1"/>
    <w:basedOn w:val="a5"/>
    <w:uiPriority w:val="99"/>
    <w:semiHidden/>
    <w:unhideWhenUsed/>
    <w:rsid w:val="00D57D75"/>
    <w:rPr>
      <w:color w:val="2B579A"/>
      <w:shd w:val="clear" w:color="auto" w:fill="E6E6E6"/>
    </w:rPr>
  </w:style>
  <w:style w:type="character" w:customStyle="1" w:styleId="font731">
    <w:name w:val="font731"/>
    <w:basedOn w:val="a5"/>
    <w:rsid w:val="003E7863"/>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651">
    <w:name w:val="font651"/>
    <w:basedOn w:val="a5"/>
    <w:rsid w:val="003E7863"/>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491">
    <w:name w:val="font1491"/>
    <w:basedOn w:val="a5"/>
    <w:rsid w:val="00420BE9"/>
    <w:rPr>
      <w:rFonts w:ascii="Calibri" w:hAnsi="Calibri" w:cs="Calibri" w:hint="default"/>
      <w:b/>
      <w:bCs/>
      <w:i w:val="0"/>
      <w:iCs w:val="0"/>
      <w:strike w:val="0"/>
      <w:dstrike w:val="0"/>
      <w:color w:val="000000"/>
      <w:sz w:val="24"/>
      <w:szCs w:val="24"/>
      <w:u w:val="none"/>
      <w:effect w:val="none"/>
    </w:rPr>
  </w:style>
  <w:style w:type="character" w:customStyle="1" w:styleId="font641">
    <w:name w:val="font641"/>
    <w:basedOn w:val="a5"/>
    <w:rsid w:val="00420BE9"/>
    <w:rPr>
      <w:rFonts w:ascii="Times New Roman" w:hAnsi="Times New Roman" w:cs="Times New Roman" w:hint="default"/>
      <w:b/>
      <w:bCs/>
      <w:i w:val="0"/>
      <w:iCs w:val="0"/>
      <w:strike w:val="0"/>
      <w:dstrike w:val="0"/>
      <w:color w:val="000000"/>
      <w:sz w:val="24"/>
      <w:szCs w:val="24"/>
      <w:u w:val="none"/>
      <w:effect w:val="none"/>
    </w:rPr>
  </w:style>
  <w:style w:type="character" w:customStyle="1" w:styleId="font1231">
    <w:name w:val="font1231"/>
    <w:basedOn w:val="a5"/>
    <w:rsid w:val="00420BE9"/>
    <w:rPr>
      <w:rFonts w:ascii="Times New Roman" w:hAnsi="Times New Roman" w:cs="Times New Roman" w:hint="default"/>
      <w:b/>
      <w:bCs/>
      <w:i w:val="0"/>
      <w:iCs w:val="0"/>
      <w:strike w:val="0"/>
      <w:dstrike w:val="0"/>
      <w:color w:val="000000"/>
      <w:sz w:val="24"/>
      <w:szCs w:val="24"/>
      <w:u w:val="none"/>
      <w:effect w:val="none"/>
    </w:rPr>
  </w:style>
  <w:style w:type="paragraph" w:customStyle="1" w:styleId="xl2743">
    <w:name w:val="xl2743"/>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751">
    <w:name w:val="xl2751"/>
    <w:basedOn w:val="a4"/>
    <w:rsid w:val="008F6CE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sz w:val="24"/>
      <w:szCs w:val="24"/>
    </w:rPr>
  </w:style>
  <w:style w:type="paragraph" w:customStyle="1" w:styleId="xl2755">
    <w:name w:val="xl2755"/>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759">
    <w:name w:val="xl2759"/>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760">
    <w:name w:val="xl2760"/>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762">
    <w:name w:val="xl2762"/>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763">
    <w:name w:val="xl2763"/>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764">
    <w:name w:val="xl2764"/>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2765">
    <w:name w:val="xl2765"/>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771">
    <w:name w:val="xl2771"/>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774">
    <w:name w:val="xl2774"/>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775">
    <w:name w:val="xl2775"/>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2781">
    <w:name w:val="xl2781"/>
    <w:basedOn w:val="a4"/>
    <w:rsid w:val="008F6CE6"/>
    <w:pPr>
      <w:spacing w:before="100" w:beforeAutospacing="1" w:after="100" w:afterAutospacing="1"/>
      <w:jc w:val="center"/>
      <w:textAlignment w:val="center"/>
    </w:pPr>
    <w:rPr>
      <w:b/>
      <w:bCs/>
      <w:sz w:val="24"/>
      <w:szCs w:val="24"/>
    </w:rPr>
  </w:style>
  <w:style w:type="paragraph" w:customStyle="1" w:styleId="xl2791">
    <w:name w:val="xl2791"/>
    <w:basedOn w:val="a4"/>
    <w:rsid w:val="008F6C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character" w:customStyle="1" w:styleId="1ffff8">
    <w:name w:val="Неразрешенное упоминание1"/>
    <w:basedOn w:val="a5"/>
    <w:uiPriority w:val="99"/>
    <w:semiHidden/>
    <w:unhideWhenUsed/>
    <w:rsid w:val="001E5AEA"/>
    <w:rPr>
      <w:color w:val="808080"/>
      <w:shd w:val="clear" w:color="auto" w:fill="E6E6E6"/>
    </w:rPr>
  </w:style>
  <w:style w:type="paragraph" w:customStyle="1" w:styleId="xl1548">
    <w:name w:val="xl1548"/>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552">
    <w:name w:val="xl1552"/>
    <w:basedOn w:val="a4"/>
    <w:rsid w:val="003B4170"/>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sz w:val="24"/>
      <w:szCs w:val="24"/>
    </w:rPr>
  </w:style>
  <w:style w:type="paragraph" w:customStyle="1" w:styleId="xl1556">
    <w:name w:val="xl1556"/>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60">
    <w:name w:val="xl1560"/>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561">
    <w:name w:val="xl1561"/>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63">
    <w:name w:val="xl1563"/>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565">
    <w:name w:val="xl1565"/>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568">
    <w:name w:val="xl1568"/>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71">
    <w:name w:val="xl1571"/>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74">
    <w:name w:val="xl1574"/>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575">
    <w:name w:val="xl1575"/>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580">
    <w:name w:val="xl1580"/>
    <w:basedOn w:val="a4"/>
    <w:rsid w:val="003B4170"/>
    <w:pPr>
      <w:spacing w:before="100" w:beforeAutospacing="1" w:after="100" w:afterAutospacing="1"/>
      <w:jc w:val="center"/>
      <w:textAlignment w:val="center"/>
    </w:pPr>
    <w:rPr>
      <w:b/>
      <w:bCs/>
      <w:sz w:val="24"/>
      <w:szCs w:val="24"/>
    </w:rPr>
  </w:style>
  <w:style w:type="paragraph" w:customStyle="1" w:styleId="xl1588">
    <w:name w:val="xl1588"/>
    <w:basedOn w:val="a4"/>
    <w:rsid w:val="003B41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table" w:customStyle="1" w:styleId="TableGrid">
    <w:name w:val="TableGrid"/>
    <w:rsid w:val="00655121"/>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1ai114">
    <w:name w:val="1 / a / i114"/>
    <w:basedOn w:val="a7"/>
    <w:next w:val="1ai"/>
    <w:rsid w:val="005F35A6"/>
  </w:style>
  <w:style w:type="character" w:customStyle="1" w:styleId="2fff6">
    <w:name w:val="Неразрешенное упоминание2"/>
    <w:basedOn w:val="a5"/>
    <w:uiPriority w:val="99"/>
    <w:semiHidden/>
    <w:unhideWhenUsed/>
    <w:rsid w:val="0038259C"/>
    <w:rPr>
      <w:color w:val="605E5C"/>
      <w:shd w:val="clear" w:color="auto" w:fill="E1DFDD"/>
    </w:rPr>
  </w:style>
  <w:style w:type="character" w:customStyle="1" w:styleId="Default0">
    <w:name w:val="Default Знак"/>
    <w:link w:val="Default"/>
    <w:rsid w:val="00703021"/>
    <w:rPr>
      <w:color w:val="000000"/>
      <w:sz w:val="24"/>
      <w:szCs w:val="24"/>
    </w:rPr>
  </w:style>
  <w:style w:type="paragraph" w:customStyle="1" w:styleId="formattext0">
    <w:name w:val="formattext"/>
    <w:basedOn w:val="a4"/>
    <w:uiPriority w:val="99"/>
    <w:rsid w:val="004214AE"/>
    <w:pPr>
      <w:spacing w:before="100" w:beforeAutospacing="1" w:after="100" w:afterAutospacing="1"/>
    </w:pPr>
    <w:rPr>
      <w:sz w:val="24"/>
      <w:szCs w:val="24"/>
    </w:rPr>
  </w:style>
  <w:style w:type="paragraph" w:customStyle="1" w:styleId="afffffffffffa">
    <w:name w:val="Нормальный"/>
    <w:uiPriority w:val="99"/>
    <w:rsid w:val="00A850A6"/>
    <w:rPr>
      <w:rFonts w:ascii="Arial" w:hAnsi="Arial"/>
    </w:rPr>
  </w:style>
  <w:style w:type="paragraph" w:customStyle="1" w:styleId="zagc-0">
    <w:name w:val="zagc-0"/>
    <w:basedOn w:val="a4"/>
    <w:uiPriority w:val="99"/>
    <w:rsid w:val="00A850A6"/>
    <w:pPr>
      <w:spacing w:before="180" w:after="60"/>
      <w:ind w:firstLine="150"/>
      <w:jc w:val="center"/>
    </w:pPr>
    <w:rPr>
      <w:rFonts w:ascii="Arial" w:hAnsi="Arial" w:cs="Arial"/>
      <w:b/>
      <w:bCs/>
      <w:caps/>
      <w:color w:val="29211E"/>
      <w:sz w:val="24"/>
      <w:szCs w:val="24"/>
    </w:rPr>
  </w:style>
  <w:style w:type="character" w:customStyle="1" w:styleId="17">
    <w:name w:val="Оглавление 1 Знак"/>
    <w:link w:val="16"/>
    <w:uiPriority w:val="39"/>
    <w:locked/>
    <w:rsid w:val="002C6D95"/>
    <w:rPr>
      <w:b/>
      <w:bCs/>
      <w:sz w:val="24"/>
    </w:rPr>
  </w:style>
  <w:style w:type="character" w:customStyle="1" w:styleId="5122">
    <w:name w:val="Основной текст (5)12"/>
    <w:basedOn w:val="a5"/>
    <w:uiPriority w:val="99"/>
    <w:rsid w:val="00A850A6"/>
    <w:rPr>
      <w:rFonts w:ascii="Times New Roman" w:hAnsi="Times New Roman" w:cs="Times New Roman"/>
      <w:sz w:val="22"/>
      <w:szCs w:val="22"/>
      <w:u w:val="none"/>
    </w:rPr>
  </w:style>
  <w:style w:type="character" w:customStyle="1" w:styleId="S20">
    <w:name w:val="S_Маркированный Знак2"/>
    <w:basedOn w:val="a5"/>
    <w:rsid w:val="00A850A6"/>
    <w:rPr>
      <w:rFonts w:eastAsia="Times New Roman"/>
      <w:w w:val="109"/>
      <w:sz w:val="24"/>
      <w:szCs w:val="24"/>
      <w:lang w:eastAsia="ru-RU"/>
    </w:rPr>
  </w:style>
  <w:style w:type="paragraph" w:customStyle="1" w:styleId="afffffffffffb">
    <w:name w:val="Обычный + По ширине"/>
    <w:aliases w:val="Первая строка:  1,23 см"/>
    <w:basedOn w:val="a4"/>
    <w:uiPriority w:val="99"/>
    <w:rsid w:val="00A850A6"/>
    <w:pPr>
      <w:ind w:firstLine="720"/>
      <w:jc w:val="both"/>
    </w:pPr>
    <w:rPr>
      <w:sz w:val="28"/>
    </w:rPr>
  </w:style>
  <w:style w:type="paragraph" w:customStyle="1" w:styleId="Sf2">
    <w:name w:val="S_Обычный жирный"/>
    <w:basedOn w:val="a4"/>
    <w:link w:val="Sf3"/>
    <w:qFormat/>
    <w:rsid w:val="00A850A6"/>
    <w:pPr>
      <w:ind w:firstLine="709"/>
      <w:jc w:val="both"/>
    </w:pPr>
    <w:rPr>
      <w:sz w:val="28"/>
      <w:szCs w:val="24"/>
    </w:rPr>
  </w:style>
  <w:style w:type="paragraph" w:customStyle="1" w:styleId="1ffff9">
    <w:name w:val="Знак Знак Знак Знак Знак Знак1 Знак"/>
    <w:basedOn w:val="a4"/>
    <w:uiPriority w:val="99"/>
    <w:rsid w:val="00A850A6"/>
    <w:pPr>
      <w:widowControl w:val="0"/>
      <w:adjustRightInd w:val="0"/>
      <w:spacing w:after="160" w:line="240" w:lineRule="exact"/>
      <w:jc w:val="right"/>
    </w:pPr>
    <w:rPr>
      <w:lang w:val="en-GB" w:eastAsia="en-US"/>
    </w:rPr>
  </w:style>
  <w:style w:type="character" w:customStyle="1" w:styleId="FontStyle11">
    <w:name w:val="Font Style11"/>
    <w:basedOn w:val="a5"/>
    <w:uiPriority w:val="99"/>
    <w:rsid w:val="00A850A6"/>
    <w:rPr>
      <w:rFonts w:ascii="Times New Roman" w:hAnsi="Times New Roman" w:cs="Times New Roman"/>
      <w:sz w:val="26"/>
      <w:szCs w:val="26"/>
    </w:rPr>
  </w:style>
  <w:style w:type="paragraph" w:customStyle="1" w:styleId="2fff7">
    <w:name w:val="Заголовок_2 Знак"/>
    <w:basedOn w:val="a4"/>
    <w:next w:val="a4"/>
    <w:uiPriority w:val="99"/>
    <w:rsid w:val="00A850A6"/>
    <w:pPr>
      <w:keepNext/>
      <w:tabs>
        <w:tab w:val="num" w:pos="360"/>
      </w:tabs>
      <w:spacing w:before="60" w:after="60"/>
      <w:jc w:val="center"/>
      <w:outlineLvl w:val="0"/>
    </w:pPr>
    <w:rPr>
      <w:b/>
      <w:kern w:val="32"/>
      <w:sz w:val="28"/>
      <w:szCs w:val="28"/>
      <w:lang w:val="en-US"/>
    </w:rPr>
  </w:style>
  <w:style w:type="character" w:customStyle="1" w:styleId="toctoggle">
    <w:name w:val="toctoggle"/>
    <w:basedOn w:val="a5"/>
    <w:rsid w:val="00A850A6"/>
  </w:style>
  <w:style w:type="character" w:customStyle="1" w:styleId="tocnumber">
    <w:name w:val="tocnumber"/>
    <w:basedOn w:val="a5"/>
    <w:rsid w:val="00A850A6"/>
  </w:style>
  <w:style w:type="character" w:customStyle="1" w:styleId="toctext">
    <w:name w:val="toctext"/>
    <w:basedOn w:val="a5"/>
    <w:rsid w:val="00A850A6"/>
  </w:style>
  <w:style w:type="character" w:customStyle="1" w:styleId="mw-headline">
    <w:name w:val="mw-headline"/>
    <w:basedOn w:val="a5"/>
    <w:rsid w:val="00A850A6"/>
  </w:style>
  <w:style w:type="character" w:customStyle="1" w:styleId="mw-editsection">
    <w:name w:val="mw-editsection"/>
    <w:basedOn w:val="a5"/>
    <w:rsid w:val="00A850A6"/>
  </w:style>
  <w:style w:type="character" w:customStyle="1" w:styleId="mw-editsection-bracket">
    <w:name w:val="mw-editsection-bracket"/>
    <w:basedOn w:val="a5"/>
    <w:rsid w:val="00A850A6"/>
  </w:style>
  <w:style w:type="character" w:customStyle="1" w:styleId="mw-editsection-divider">
    <w:name w:val="mw-editsection-divider"/>
    <w:basedOn w:val="a5"/>
    <w:rsid w:val="00A850A6"/>
  </w:style>
  <w:style w:type="paragraph" w:customStyle="1" w:styleId="Sf4">
    <w:name w:val="S_Обычный Знак Знак"/>
    <w:basedOn w:val="a4"/>
    <w:uiPriority w:val="99"/>
    <w:rsid w:val="00A850A6"/>
    <w:pPr>
      <w:suppressAutoHyphens/>
      <w:spacing w:line="360" w:lineRule="auto"/>
      <w:ind w:firstLine="709"/>
      <w:jc w:val="both"/>
    </w:pPr>
    <w:rPr>
      <w:sz w:val="24"/>
      <w:szCs w:val="24"/>
      <w:lang w:eastAsia="ar-SA"/>
    </w:rPr>
  </w:style>
  <w:style w:type="character" w:customStyle="1" w:styleId="S12">
    <w:name w:val="S_Таблица Знак1"/>
    <w:basedOn w:val="a5"/>
    <w:rsid w:val="00A850A6"/>
    <w:rPr>
      <w:rFonts w:eastAsia="Times New Roman"/>
      <w:color w:val="000000" w:themeColor="text1"/>
      <w:sz w:val="24"/>
      <w:szCs w:val="24"/>
      <w:lang w:eastAsia="ru-RU"/>
    </w:rPr>
  </w:style>
  <w:style w:type="paragraph" w:customStyle="1" w:styleId="2fff8">
    <w:name w:val="Заголовок (Уровень 2)"/>
    <w:basedOn w:val="a4"/>
    <w:next w:val="af"/>
    <w:link w:val="2fff9"/>
    <w:autoRedefine/>
    <w:qFormat/>
    <w:rsid w:val="00A850A6"/>
    <w:pPr>
      <w:autoSpaceDE w:val="0"/>
      <w:autoSpaceDN w:val="0"/>
      <w:adjustRightInd w:val="0"/>
      <w:spacing w:after="120"/>
      <w:jc w:val="center"/>
      <w:outlineLvl w:val="0"/>
    </w:pPr>
    <w:rPr>
      <w:b/>
      <w:bCs/>
      <w:sz w:val="28"/>
      <w:szCs w:val="28"/>
    </w:rPr>
  </w:style>
  <w:style w:type="character" w:customStyle="1" w:styleId="2fff9">
    <w:name w:val="Заголовок (Уровень 2) Знак"/>
    <w:basedOn w:val="a5"/>
    <w:link w:val="2fff8"/>
    <w:rsid w:val="00A850A6"/>
    <w:rPr>
      <w:b/>
      <w:bCs/>
      <w:sz w:val="28"/>
      <w:szCs w:val="28"/>
    </w:rPr>
  </w:style>
  <w:style w:type="paragraph" w:customStyle="1" w:styleId="11f5">
    <w:name w:val="Знак Знак Знак Знак Знак Знак1 Знак1"/>
    <w:basedOn w:val="a4"/>
    <w:uiPriority w:val="99"/>
    <w:rsid w:val="00A850A6"/>
    <w:pPr>
      <w:widowControl w:val="0"/>
      <w:adjustRightInd w:val="0"/>
      <w:spacing w:after="160" w:line="240" w:lineRule="exact"/>
      <w:jc w:val="right"/>
    </w:pPr>
    <w:rPr>
      <w:lang w:val="en-GB" w:eastAsia="en-US"/>
    </w:rPr>
  </w:style>
  <w:style w:type="character" w:customStyle="1" w:styleId="Sf3">
    <w:name w:val="S_Обычный жирный Знак"/>
    <w:link w:val="Sf2"/>
    <w:rsid w:val="00A850A6"/>
    <w:rPr>
      <w:sz w:val="28"/>
      <w:szCs w:val="24"/>
    </w:rPr>
  </w:style>
  <w:style w:type="paragraph" w:customStyle="1" w:styleId="202">
    <w:name w:val="Основной текст20"/>
    <w:basedOn w:val="a4"/>
    <w:uiPriority w:val="99"/>
    <w:rsid w:val="00A850A6"/>
    <w:pPr>
      <w:widowControl w:val="0"/>
      <w:shd w:val="clear" w:color="auto" w:fill="FFFFFF"/>
      <w:spacing w:line="0" w:lineRule="atLeast"/>
      <w:ind w:hanging="340"/>
      <w:jc w:val="center"/>
    </w:pPr>
  </w:style>
  <w:style w:type="paragraph" w:customStyle="1" w:styleId="afffffffffffc">
    <w:name w:val="Новый абзац"/>
    <w:basedOn w:val="a4"/>
    <w:link w:val="2fffa"/>
    <w:rsid w:val="00A850A6"/>
    <w:pPr>
      <w:spacing w:after="120"/>
      <w:ind w:firstLine="567"/>
      <w:jc w:val="both"/>
    </w:pPr>
    <w:rPr>
      <w:rFonts w:ascii="Arial" w:hAnsi="Arial"/>
      <w:sz w:val="24"/>
    </w:rPr>
  </w:style>
  <w:style w:type="character" w:customStyle="1" w:styleId="2fffa">
    <w:name w:val="Новый абзац Знак2"/>
    <w:link w:val="afffffffffffc"/>
    <w:rsid w:val="00A850A6"/>
    <w:rPr>
      <w:rFonts w:ascii="Arial" w:hAnsi="Arial"/>
      <w:sz w:val="24"/>
    </w:rPr>
  </w:style>
  <w:style w:type="character" w:customStyle="1" w:styleId="blk">
    <w:name w:val="blk"/>
    <w:basedOn w:val="a5"/>
    <w:rsid w:val="00A850A6"/>
  </w:style>
  <w:style w:type="paragraph" w:customStyle="1" w:styleId="144">
    <w:name w:val="_Основной текст14"/>
    <w:basedOn w:val="a4"/>
    <w:link w:val="145"/>
    <w:qFormat/>
    <w:rsid w:val="00A850A6"/>
    <w:pPr>
      <w:spacing w:line="276" w:lineRule="auto"/>
      <w:ind w:firstLine="709"/>
      <w:contextualSpacing/>
      <w:jc w:val="both"/>
    </w:pPr>
    <w:rPr>
      <w:sz w:val="28"/>
      <w:szCs w:val="24"/>
      <w:lang w:eastAsia="en-US"/>
    </w:rPr>
  </w:style>
  <w:style w:type="character" w:customStyle="1" w:styleId="145">
    <w:name w:val="_Основной текст14 Знак"/>
    <w:link w:val="144"/>
    <w:rsid w:val="00A850A6"/>
    <w:rPr>
      <w:sz w:val="28"/>
      <w:szCs w:val="24"/>
      <w:lang w:eastAsia="en-US"/>
    </w:rPr>
  </w:style>
  <w:style w:type="character" w:customStyle="1" w:styleId="1ffffa">
    <w:name w:val="Название Знак1"/>
    <w:aliases w:val="Знак12 Знак1"/>
    <w:basedOn w:val="a5"/>
    <w:rsid w:val="00A850A6"/>
    <w:rPr>
      <w:rFonts w:asciiTheme="majorHAnsi" w:eastAsiaTheme="majorEastAsia" w:hAnsiTheme="majorHAnsi" w:cstheme="majorBidi"/>
      <w:color w:val="17365D" w:themeColor="text2" w:themeShade="BF"/>
      <w:spacing w:val="5"/>
      <w:kern w:val="28"/>
      <w:sz w:val="52"/>
      <w:szCs w:val="52"/>
    </w:rPr>
  </w:style>
  <w:style w:type="paragraph" w:customStyle="1" w:styleId="p1">
    <w:name w:val="p1"/>
    <w:basedOn w:val="a4"/>
    <w:uiPriority w:val="99"/>
    <w:rsid w:val="00A850A6"/>
    <w:pPr>
      <w:spacing w:before="100" w:beforeAutospacing="1" w:after="100" w:afterAutospacing="1"/>
    </w:pPr>
    <w:rPr>
      <w:sz w:val="24"/>
      <w:szCs w:val="24"/>
    </w:rPr>
  </w:style>
  <w:style w:type="paragraph" w:customStyle="1" w:styleId="11Char">
    <w:name w:val="Знак1 Знак Знак Знак Знак Знак Знак Знак Знак1 Char"/>
    <w:basedOn w:val="a4"/>
    <w:uiPriority w:val="99"/>
    <w:rsid w:val="00A850A6"/>
    <w:pPr>
      <w:spacing w:after="160" w:line="240" w:lineRule="exact"/>
    </w:pPr>
    <w:rPr>
      <w:rFonts w:ascii="Verdana" w:hAnsi="Verdana" w:cs="Verdana"/>
      <w:lang w:val="en-US" w:eastAsia="en-US"/>
    </w:rPr>
  </w:style>
  <w:style w:type="paragraph" w:customStyle="1" w:styleId="otstup">
    <w:name w:val="otstup"/>
    <w:basedOn w:val="a4"/>
    <w:uiPriority w:val="99"/>
    <w:rsid w:val="00A850A6"/>
    <w:pPr>
      <w:spacing w:before="100" w:beforeAutospacing="1" w:after="100" w:afterAutospacing="1"/>
    </w:pPr>
    <w:rPr>
      <w:sz w:val="24"/>
      <w:szCs w:val="24"/>
    </w:rPr>
  </w:style>
  <w:style w:type="paragraph" w:customStyle="1" w:styleId="5f3">
    <w:name w:val="Основной текст5"/>
    <w:basedOn w:val="a4"/>
    <w:rsid w:val="00A850A6"/>
    <w:pPr>
      <w:widowControl w:val="0"/>
      <w:shd w:val="clear" w:color="auto" w:fill="FFFFFF"/>
      <w:spacing w:line="259" w:lineRule="exact"/>
      <w:ind w:firstLine="700"/>
    </w:pPr>
    <w:rPr>
      <w:rFonts w:eastAsiaTheme="minorHAnsi"/>
      <w:sz w:val="21"/>
      <w:szCs w:val="21"/>
      <w:lang w:eastAsia="en-US"/>
    </w:rPr>
  </w:style>
  <w:style w:type="character" w:customStyle="1" w:styleId="7a">
    <w:name w:val="Подпись к таблице (7)_"/>
    <w:basedOn w:val="a5"/>
    <w:link w:val="7b"/>
    <w:locked/>
    <w:rsid w:val="00A850A6"/>
    <w:rPr>
      <w:b/>
      <w:bCs/>
      <w:shd w:val="clear" w:color="auto" w:fill="FFFFFF"/>
    </w:rPr>
  </w:style>
  <w:style w:type="paragraph" w:customStyle="1" w:styleId="7b">
    <w:name w:val="Подпись к таблице (7)"/>
    <w:basedOn w:val="a4"/>
    <w:link w:val="7a"/>
    <w:rsid w:val="00A850A6"/>
    <w:pPr>
      <w:widowControl w:val="0"/>
      <w:shd w:val="clear" w:color="auto" w:fill="FFFFFF"/>
      <w:spacing w:line="0" w:lineRule="atLeast"/>
    </w:pPr>
    <w:rPr>
      <w:b/>
      <w:bCs/>
    </w:rPr>
  </w:style>
  <w:style w:type="paragraph" w:customStyle="1" w:styleId="1ffffb">
    <w:name w:val="УРОВЕНЬ 1"/>
    <w:basedOn w:val="a4"/>
    <w:next w:val="a4"/>
    <w:uiPriority w:val="99"/>
    <w:qFormat/>
    <w:rsid w:val="00A850A6"/>
    <w:pPr>
      <w:suppressAutoHyphens/>
    </w:pPr>
    <w:rPr>
      <w:b/>
      <w:caps/>
      <w:sz w:val="28"/>
      <w:szCs w:val="28"/>
      <w:lang w:eastAsia="ar-SA"/>
    </w:rPr>
  </w:style>
  <w:style w:type="character" w:customStyle="1" w:styleId="5f4">
    <w:name w:val="5 МГП Обычный текст Знак"/>
    <w:link w:val="5f5"/>
    <w:uiPriority w:val="99"/>
    <w:locked/>
    <w:rsid w:val="00A850A6"/>
    <w:rPr>
      <w:szCs w:val="22"/>
    </w:rPr>
  </w:style>
  <w:style w:type="paragraph" w:customStyle="1" w:styleId="5f5">
    <w:name w:val="5 МГП Обычный текст"/>
    <w:basedOn w:val="a4"/>
    <w:link w:val="5f4"/>
    <w:uiPriority w:val="99"/>
    <w:qFormat/>
    <w:rsid w:val="00A850A6"/>
    <w:pPr>
      <w:spacing w:line="276" w:lineRule="auto"/>
      <w:ind w:firstLine="709"/>
      <w:jc w:val="both"/>
    </w:pPr>
    <w:rPr>
      <w:szCs w:val="22"/>
    </w:rPr>
  </w:style>
  <w:style w:type="paragraph" w:customStyle="1" w:styleId="1ffffc">
    <w:name w:val="1"/>
    <w:basedOn w:val="a4"/>
    <w:uiPriority w:val="99"/>
    <w:rsid w:val="00A850A6"/>
    <w:pPr>
      <w:spacing w:after="160" w:line="240" w:lineRule="exact"/>
    </w:pPr>
    <w:rPr>
      <w:rFonts w:ascii="Verdana" w:hAnsi="Verdana"/>
      <w:lang w:val="en-US" w:eastAsia="en-US"/>
    </w:rPr>
  </w:style>
  <w:style w:type="character" w:customStyle="1" w:styleId="docaccesstitle">
    <w:name w:val="docaccess_title"/>
    <w:basedOn w:val="a5"/>
    <w:rsid w:val="00A850A6"/>
  </w:style>
  <w:style w:type="character" w:customStyle="1" w:styleId="budgetcont">
    <w:name w:val="budget_cont"/>
    <w:basedOn w:val="a5"/>
    <w:rsid w:val="00A850A6"/>
  </w:style>
  <w:style w:type="character" w:customStyle="1" w:styleId="7c">
    <w:name w:val="Основной текст7"/>
    <w:basedOn w:val="afffffd"/>
    <w:rsid w:val="00A850A6"/>
    <w:rPr>
      <w:rFonts w:ascii="Verdana" w:eastAsia="Times New Roman" w:hAnsi="Verdana" w:cs="Verdana"/>
      <w:b w:val="0"/>
      <w:bCs w:val="0"/>
      <w:color w:val="000000"/>
      <w:spacing w:val="0"/>
      <w:w w:val="100"/>
      <w:position w:val="0"/>
      <w:sz w:val="24"/>
      <w:szCs w:val="24"/>
      <w:shd w:val="clear" w:color="auto" w:fill="FFFFFF"/>
      <w:lang w:val="ru-RU" w:eastAsia="ru-RU" w:bidi="ru-RU"/>
    </w:rPr>
  </w:style>
  <w:style w:type="character" w:customStyle="1" w:styleId="afffffffffffd">
    <w:name w:val="Основной текст + Курсив"/>
    <w:basedOn w:val="afffffd"/>
    <w:rsid w:val="00A850A6"/>
    <w:rPr>
      <w:rFonts w:ascii="Verdana" w:eastAsia="Times New Roman" w:hAnsi="Verdana" w:cs="Verdana"/>
      <w:b w:val="0"/>
      <w:bCs w:val="0"/>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fffffd"/>
    <w:rsid w:val="00A850A6"/>
    <w:rPr>
      <w:rFonts w:ascii="Times New Roman" w:eastAsia="Times New Roman" w:hAnsi="Times New Roman" w:cs="Times New Roman" w:hint="default"/>
      <w:b w:val="0"/>
      <w:bCs w:val="0"/>
      <w:color w:val="000000"/>
      <w:spacing w:val="0"/>
      <w:w w:val="100"/>
      <w:position w:val="0"/>
      <w:sz w:val="23"/>
      <w:szCs w:val="23"/>
      <w:shd w:val="clear" w:color="auto" w:fill="FFFFFF"/>
      <w:lang w:val="ru-RU" w:eastAsia="ru-RU" w:bidi="ru-RU"/>
    </w:rPr>
  </w:style>
  <w:style w:type="character" w:customStyle="1" w:styleId="103">
    <w:name w:val="Основной текст10"/>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13pt">
    <w:name w:val="Основной текст + 13 pt"/>
    <w:basedOn w:val="afffffd"/>
    <w:rsid w:val="00A850A6"/>
    <w:rPr>
      <w:rFonts w:ascii="Times New Roman" w:eastAsia="Times New Roman" w:hAnsi="Times New Roman" w:cs="Times New Roman" w:hint="default"/>
      <w:b w:val="0"/>
      <w:bCs w:val="0"/>
      <w:i w:val="0"/>
      <w:iCs w:val="0"/>
      <w:smallCaps w:val="0"/>
      <w:strike w:val="0"/>
      <w:dstrike w:val="0"/>
      <w:color w:val="000000"/>
      <w:spacing w:val="30"/>
      <w:w w:val="100"/>
      <w:position w:val="0"/>
      <w:sz w:val="26"/>
      <w:szCs w:val="26"/>
      <w:u w:val="none"/>
      <w:effect w:val="none"/>
      <w:shd w:val="clear" w:color="auto" w:fill="FFFFFF"/>
      <w:lang w:val="ru-RU" w:eastAsia="ru-RU" w:bidi="ru-RU"/>
    </w:rPr>
  </w:style>
  <w:style w:type="character" w:customStyle="1" w:styleId="20pt">
    <w:name w:val="Основной текст + 20 pt"/>
    <w:aliases w:val="Интервал 2 pt"/>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40"/>
      <w:szCs w:val="40"/>
      <w:u w:val="none"/>
      <w:effect w:val="none"/>
      <w:shd w:val="clear" w:color="auto" w:fill="FFFFFF"/>
      <w:lang w:val="ru-RU" w:eastAsia="ru-RU" w:bidi="ru-RU"/>
    </w:rPr>
  </w:style>
  <w:style w:type="character" w:customStyle="1" w:styleId="138">
    <w:name w:val="Основной текст13"/>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45pt">
    <w:name w:val="Основной текст + 4.5 pt"/>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9"/>
      <w:szCs w:val="9"/>
      <w:u w:val="none"/>
      <w:effect w:val="none"/>
      <w:shd w:val="clear" w:color="auto" w:fill="FFFFFF"/>
      <w:lang w:val="ru-RU" w:eastAsia="ru-RU" w:bidi="ru-RU"/>
    </w:rPr>
  </w:style>
  <w:style w:type="character" w:customStyle="1" w:styleId="18pt">
    <w:name w:val="Основной текст + 18 pt"/>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36"/>
      <w:szCs w:val="36"/>
      <w:u w:val="none"/>
      <w:effect w:val="none"/>
      <w:shd w:val="clear" w:color="auto" w:fill="FFFFFF"/>
      <w:lang w:val="ru-RU" w:eastAsia="ru-RU" w:bidi="ru-RU"/>
    </w:rPr>
  </w:style>
  <w:style w:type="character" w:customStyle="1" w:styleId="4pt">
    <w:name w:val="Основной текст + 4 pt"/>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146">
    <w:name w:val="Основной текст14"/>
    <w:basedOn w:val="afffffd"/>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312pt">
    <w:name w:val="Основной текст (23) + 12 pt"/>
    <w:basedOn w:val="233"/>
    <w:rsid w:val="00A850A6"/>
    <w:rPr>
      <w:rFonts w:ascii="Sylfaen" w:hAnsi="Sylfaen" w:cs="Sylfaen"/>
      <w:i w:val="0"/>
      <w:iCs w:val="0"/>
      <w:noProof/>
      <w:color w:val="000000"/>
      <w:spacing w:val="0"/>
      <w:w w:val="100"/>
      <w:position w:val="0"/>
      <w:sz w:val="24"/>
      <w:szCs w:val="24"/>
      <w:shd w:val="clear" w:color="auto" w:fill="FFFFFF"/>
      <w:lang w:val="ru-RU" w:eastAsia="ru-RU" w:bidi="ru-RU"/>
    </w:rPr>
  </w:style>
  <w:style w:type="character" w:customStyle="1" w:styleId="ArialNarrow">
    <w:name w:val="Основной текст + Arial Narrow"/>
    <w:aliases w:val="9.5 pt"/>
    <w:basedOn w:val="afffffd"/>
    <w:rsid w:val="00A850A6"/>
    <w:rPr>
      <w:rFonts w:ascii="Arial Narrow" w:eastAsia="Arial Narrow" w:hAnsi="Arial Narrow" w:cs="Arial Narrow"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fffb">
    <w:name w:val="Основной текст (2) + Малые прописные"/>
    <w:basedOn w:val="a5"/>
    <w:rsid w:val="00A850A6"/>
    <w:rPr>
      <w:rFonts w:ascii="Times New Roman" w:eastAsia="Times New Roman" w:hAnsi="Times New Roman" w:cs="Times New Roman" w:hint="default"/>
      <w:b/>
      <w:bCs/>
      <w:i w:val="0"/>
      <w:iCs w:val="0"/>
      <w:smallCaps/>
      <w:strike w:val="0"/>
      <w:dstrike w:val="0"/>
      <w:color w:val="000000"/>
      <w:spacing w:val="0"/>
      <w:w w:val="100"/>
      <w:position w:val="0"/>
      <w:sz w:val="40"/>
      <w:szCs w:val="40"/>
      <w:u w:val="none"/>
      <w:effect w:val="none"/>
      <w:lang w:val="ru-RU" w:eastAsia="ru-RU" w:bidi="ru-RU"/>
    </w:rPr>
  </w:style>
  <w:style w:type="character" w:customStyle="1" w:styleId="36TimesNewRoman">
    <w:name w:val="Основной текст (36) + Times New Roman"/>
    <w:aliases w:val="4.5 pt"/>
    <w:basedOn w:val="360"/>
    <w:rsid w:val="00A850A6"/>
    <w:rPr>
      <w:rFonts w:ascii="Times New Roman" w:eastAsia="Times New Roman" w:hAnsi="Times New Roman" w:cs="Times New Roman" w:hint="default"/>
      <w:noProof/>
      <w:color w:val="000000"/>
      <w:spacing w:val="0"/>
      <w:w w:val="100"/>
      <w:position w:val="0"/>
      <w:sz w:val="9"/>
      <w:szCs w:val="9"/>
      <w:shd w:val="clear" w:color="auto" w:fill="FFFFFF"/>
      <w:lang w:val="ru-RU" w:eastAsia="ru-RU" w:bidi="ru-RU"/>
    </w:rPr>
  </w:style>
  <w:style w:type="character" w:customStyle="1" w:styleId="11f6">
    <w:name w:val="Основной текст (11) + Не курсив"/>
    <w:basedOn w:val="11f3"/>
    <w:rsid w:val="00A850A6"/>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ArialUnicodeMS">
    <w:name w:val="Основной текст + Arial Unicode MS"/>
    <w:aliases w:val="11.5 pt"/>
    <w:basedOn w:val="afffffd"/>
    <w:rsid w:val="00A850A6"/>
    <w:rPr>
      <w:rFonts w:ascii="Arial Unicode MS" w:eastAsia="Arial Unicode MS" w:hAnsi="Arial Unicode MS" w:cs="Arial Unicode MS" w:hint="eastAsia"/>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812pt">
    <w:name w:val="Колонтитул (8) + 12 pt"/>
    <w:basedOn w:val="a5"/>
    <w:rsid w:val="00A850A6"/>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2TimesNewRoman">
    <w:name w:val="Подпись к картинке (2) + Times New Roman"/>
    <w:aliases w:val="7.5 pt"/>
    <w:basedOn w:val="a5"/>
    <w:rsid w:val="00A850A6"/>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1ffffd">
    <w:name w:val="Схема документа Знак1"/>
    <w:basedOn w:val="a5"/>
    <w:semiHidden/>
    <w:rsid w:val="00A850A6"/>
    <w:rPr>
      <w:rFonts w:ascii="Tahoma" w:hAnsi="Tahoma" w:cs="Tahoma" w:hint="default"/>
      <w:sz w:val="16"/>
      <w:szCs w:val="16"/>
    </w:rPr>
  </w:style>
  <w:style w:type="character" w:customStyle="1" w:styleId="85pt">
    <w:name w:val="Подпись к таблице + 8.5 pt"/>
    <w:basedOn w:val="a5"/>
    <w:rsid w:val="00A850A6"/>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eastAsia="ru-RU" w:bidi="ru-RU"/>
    </w:rPr>
  </w:style>
  <w:style w:type="character" w:customStyle="1" w:styleId="253">
    <w:name w:val="Основной текст25"/>
    <w:basedOn w:val="afffffd"/>
    <w:rsid w:val="00A850A6"/>
    <w:rPr>
      <w:rFonts w:ascii="Calibri" w:eastAsia="Calibri" w:hAnsi="Calibri" w:cs="Calibri"/>
      <w:b w:val="0"/>
      <w:bCs w:val="0"/>
      <w:i w:val="0"/>
      <w:iCs w:val="0"/>
      <w:smallCaps w:val="0"/>
      <w:strike w:val="0"/>
      <w:spacing w:val="0"/>
      <w:sz w:val="22"/>
      <w:szCs w:val="22"/>
      <w:u w:val="single"/>
      <w:shd w:val="clear" w:color="auto" w:fill="FFFFFF"/>
    </w:rPr>
  </w:style>
  <w:style w:type="character" w:customStyle="1" w:styleId="264">
    <w:name w:val="Основной текст26"/>
    <w:basedOn w:val="afffffd"/>
    <w:rsid w:val="00A850A6"/>
    <w:rPr>
      <w:rFonts w:ascii="Calibri" w:eastAsia="Calibri" w:hAnsi="Calibri" w:cs="Calibri"/>
      <w:b w:val="0"/>
      <w:bCs w:val="0"/>
      <w:i w:val="0"/>
      <w:iCs w:val="0"/>
      <w:smallCaps w:val="0"/>
      <w:strike w:val="0"/>
      <w:spacing w:val="0"/>
      <w:sz w:val="22"/>
      <w:szCs w:val="22"/>
      <w:shd w:val="clear" w:color="auto" w:fill="FFFFFF"/>
    </w:rPr>
  </w:style>
  <w:style w:type="character" w:customStyle="1" w:styleId="273">
    <w:name w:val="Основной текст27"/>
    <w:basedOn w:val="afffffd"/>
    <w:rsid w:val="00A850A6"/>
    <w:rPr>
      <w:rFonts w:ascii="Calibri" w:eastAsia="Calibri" w:hAnsi="Calibri" w:cs="Calibri"/>
      <w:b w:val="0"/>
      <w:bCs w:val="0"/>
      <w:i w:val="0"/>
      <w:iCs w:val="0"/>
      <w:smallCaps w:val="0"/>
      <w:strike w:val="0"/>
      <w:spacing w:val="0"/>
      <w:sz w:val="22"/>
      <w:szCs w:val="22"/>
      <w:u w:val="single"/>
      <w:shd w:val="clear" w:color="auto" w:fill="FFFFFF"/>
    </w:rPr>
  </w:style>
  <w:style w:type="character" w:customStyle="1" w:styleId="22e">
    <w:name w:val="Заголовок №2 (2)"/>
    <w:basedOn w:val="22b"/>
    <w:rsid w:val="00A850A6"/>
    <w:rPr>
      <w:rFonts w:ascii="Calibri" w:eastAsia="Calibri" w:hAnsi="Calibri" w:cs="Calibri"/>
      <w:b w:val="0"/>
      <w:bCs w:val="0"/>
      <w:i w:val="0"/>
      <w:iCs w:val="0"/>
      <w:smallCaps w:val="0"/>
      <w:strike w:val="0"/>
      <w:spacing w:val="0"/>
      <w:sz w:val="27"/>
      <w:szCs w:val="27"/>
      <w:shd w:val="clear" w:color="auto" w:fill="FFFFFF"/>
    </w:rPr>
  </w:style>
  <w:style w:type="character" w:customStyle="1" w:styleId="282">
    <w:name w:val="Основной текст28"/>
    <w:basedOn w:val="afffffd"/>
    <w:rsid w:val="00A850A6"/>
    <w:rPr>
      <w:rFonts w:ascii="Calibri" w:eastAsia="Calibri" w:hAnsi="Calibri" w:cs="Calibri"/>
      <w:b w:val="0"/>
      <w:bCs w:val="0"/>
      <w:i w:val="0"/>
      <w:iCs w:val="0"/>
      <w:smallCaps w:val="0"/>
      <w:strike w:val="0"/>
      <w:spacing w:val="0"/>
      <w:sz w:val="22"/>
      <w:szCs w:val="22"/>
      <w:shd w:val="clear" w:color="auto" w:fill="FFFFFF"/>
    </w:rPr>
  </w:style>
  <w:style w:type="character" w:customStyle="1" w:styleId="135pt1">
    <w:name w:val="Основной текст + 13;5 pt"/>
    <w:basedOn w:val="afffffd"/>
    <w:rsid w:val="00A850A6"/>
    <w:rPr>
      <w:rFonts w:ascii="Calibri" w:eastAsia="Calibri" w:hAnsi="Calibri" w:cs="Calibri"/>
      <w:b w:val="0"/>
      <w:bCs w:val="0"/>
      <w:i w:val="0"/>
      <w:iCs w:val="0"/>
      <w:smallCaps w:val="0"/>
      <w:strike w:val="0"/>
      <w:spacing w:val="0"/>
      <w:sz w:val="27"/>
      <w:szCs w:val="27"/>
      <w:shd w:val="clear" w:color="auto" w:fill="FFFFFF"/>
    </w:rPr>
  </w:style>
  <w:style w:type="character" w:customStyle="1" w:styleId="292">
    <w:name w:val="Основной текст29"/>
    <w:basedOn w:val="afffffd"/>
    <w:rsid w:val="00A850A6"/>
    <w:rPr>
      <w:rFonts w:ascii="Calibri" w:eastAsia="Calibri" w:hAnsi="Calibri" w:cs="Calibri"/>
      <w:b w:val="0"/>
      <w:bCs w:val="0"/>
      <w:i w:val="0"/>
      <w:iCs w:val="0"/>
      <w:smallCaps w:val="0"/>
      <w:strike w:val="0"/>
      <w:spacing w:val="0"/>
      <w:sz w:val="22"/>
      <w:szCs w:val="22"/>
      <w:u w:val="single"/>
      <w:shd w:val="clear" w:color="auto" w:fill="FFFFFF"/>
    </w:rPr>
  </w:style>
  <w:style w:type="paragraph" w:customStyle="1" w:styleId="362">
    <w:name w:val="Основной текст36"/>
    <w:basedOn w:val="a4"/>
    <w:rsid w:val="00A850A6"/>
    <w:pPr>
      <w:shd w:val="clear" w:color="auto" w:fill="FFFFFF"/>
      <w:spacing w:line="0" w:lineRule="atLeast"/>
      <w:ind w:hanging="420"/>
    </w:pPr>
    <w:rPr>
      <w:rFonts w:ascii="Calibri" w:eastAsia="Calibri" w:hAnsi="Calibri" w:cs="Calibri"/>
      <w:color w:val="000000"/>
      <w:sz w:val="22"/>
      <w:szCs w:val="22"/>
    </w:rPr>
  </w:style>
  <w:style w:type="character" w:customStyle="1" w:styleId="0pt">
    <w:name w:val="Основной текст + Полужирный;Интервал 0 pt"/>
    <w:basedOn w:val="afffffd"/>
    <w:rsid w:val="00A850A6"/>
    <w:rPr>
      <w:rFonts w:ascii="Segoe UI" w:eastAsia="Segoe UI" w:hAnsi="Segoe UI" w:cs="Segoe UI"/>
      <w:b/>
      <w:bCs/>
      <w:i w:val="0"/>
      <w:iCs w:val="0"/>
      <w:smallCaps w:val="0"/>
      <w:strike w:val="0"/>
      <w:spacing w:val="10"/>
      <w:sz w:val="23"/>
      <w:szCs w:val="23"/>
      <w:shd w:val="clear" w:color="auto" w:fill="FFFFFF"/>
    </w:rPr>
  </w:style>
  <w:style w:type="character" w:customStyle="1" w:styleId="9115pt">
    <w:name w:val="Основной текст (9) + 11;5 pt;Не курсив"/>
    <w:basedOn w:val="94"/>
    <w:rsid w:val="00A850A6"/>
    <w:rPr>
      <w:rFonts w:ascii="Segoe UI" w:eastAsia="Segoe UI" w:hAnsi="Segoe UI" w:cs="Segoe UI"/>
      <w:b w:val="0"/>
      <w:bCs w:val="0"/>
      <w:i/>
      <w:iCs/>
      <w:smallCaps w:val="0"/>
      <w:strike w:val="0"/>
      <w:spacing w:val="0"/>
      <w:sz w:val="23"/>
      <w:szCs w:val="23"/>
      <w:u w:val="single"/>
      <w:shd w:val="clear" w:color="auto" w:fill="FFFFFF"/>
    </w:rPr>
  </w:style>
  <w:style w:type="character" w:customStyle="1" w:styleId="99pt0pt">
    <w:name w:val="Основной текст (9) + 9 pt;Не курсив;Интервал 0 pt"/>
    <w:basedOn w:val="94"/>
    <w:rsid w:val="00A850A6"/>
    <w:rPr>
      <w:rFonts w:ascii="Segoe UI" w:eastAsia="Segoe UI" w:hAnsi="Segoe UI" w:cs="Segoe UI"/>
      <w:b w:val="0"/>
      <w:bCs w:val="0"/>
      <w:i/>
      <w:iCs/>
      <w:smallCaps w:val="0"/>
      <w:strike w:val="0"/>
      <w:spacing w:val="10"/>
      <w:sz w:val="18"/>
      <w:szCs w:val="18"/>
      <w:u w:val="single"/>
      <w:shd w:val="clear" w:color="auto" w:fill="FFFFFF"/>
    </w:rPr>
  </w:style>
  <w:style w:type="character" w:customStyle="1" w:styleId="7d">
    <w:name w:val="Заголовок №7_"/>
    <w:basedOn w:val="a5"/>
    <w:link w:val="7e"/>
    <w:rsid w:val="00A850A6"/>
    <w:rPr>
      <w:rFonts w:ascii="Segoe UI" w:eastAsia="Segoe UI" w:hAnsi="Segoe UI" w:cs="Segoe UI"/>
      <w:spacing w:val="10"/>
      <w:sz w:val="23"/>
      <w:szCs w:val="23"/>
      <w:shd w:val="clear" w:color="auto" w:fill="FFFFFF"/>
    </w:rPr>
  </w:style>
  <w:style w:type="character" w:customStyle="1" w:styleId="100pt">
    <w:name w:val="Основной текст (10) + Не полужирный;Интервал 0 pt"/>
    <w:basedOn w:val="101"/>
    <w:rsid w:val="00A850A6"/>
    <w:rPr>
      <w:rFonts w:ascii="Segoe UI" w:eastAsia="Segoe UI" w:hAnsi="Segoe UI" w:cs="Segoe UI"/>
      <w:b/>
      <w:bCs/>
      <w:i w:val="0"/>
      <w:iCs w:val="0"/>
      <w:smallCaps w:val="0"/>
      <w:strike w:val="0"/>
      <w:spacing w:val="0"/>
      <w:sz w:val="23"/>
      <w:szCs w:val="23"/>
      <w:shd w:val="clear" w:color="auto" w:fill="FFFFFF"/>
    </w:rPr>
  </w:style>
  <w:style w:type="character" w:customStyle="1" w:styleId="97">
    <w:name w:val="Основной текст (9) + Не курсив"/>
    <w:basedOn w:val="94"/>
    <w:rsid w:val="00A850A6"/>
    <w:rPr>
      <w:rFonts w:ascii="Segoe UI" w:eastAsia="Segoe UI" w:hAnsi="Segoe UI" w:cs="Segoe UI"/>
      <w:b w:val="0"/>
      <w:bCs w:val="0"/>
      <w:i/>
      <w:iCs/>
      <w:smallCaps w:val="0"/>
      <w:strike w:val="0"/>
      <w:spacing w:val="0"/>
      <w:sz w:val="20"/>
      <w:szCs w:val="20"/>
      <w:u w:val="single"/>
      <w:shd w:val="clear" w:color="auto" w:fill="FFFFFF"/>
    </w:rPr>
  </w:style>
  <w:style w:type="character" w:customStyle="1" w:styleId="70pt">
    <w:name w:val="Заголовок №7 + Не полужирный;Интервал 0 pt"/>
    <w:basedOn w:val="7d"/>
    <w:rsid w:val="00A850A6"/>
    <w:rPr>
      <w:rFonts w:ascii="Segoe UI" w:eastAsia="Segoe UI" w:hAnsi="Segoe UI" w:cs="Segoe UI"/>
      <w:b/>
      <w:bCs/>
      <w:spacing w:val="0"/>
      <w:sz w:val="23"/>
      <w:szCs w:val="23"/>
      <w:shd w:val="clear" w:color="auto" w:fill="FFFFFF"/>
    </w:rPr>
  </w:style>
  <w:style w:type="character" w:customStyle="1" w:styleId="911pt">
    <w:name w:val="Основной текст (9) + 11 pt;Не курсив"/>
    <w:basedOn w:val="94"/>
    <w:rsid w:val="00A850A6"/>
    <w:rPr>
      <w:rFonts w:ascii="Segoe UI" w:eastAsia="Segoe UI" w:hAnsi="Segoe UI" w:cs="Segoe UI"/>
      <w:b w:val="0"/>
      <w:bCs w:val="0"/>
      <w:i/>
      <w:iCs/>
      <w:smallCaps w:val="0"/>
      <w:strike w:val="0"/>
      <w:spacing w:val="0"/>
      <w:sz w:val="22"/>
      <w:szCs w:val="22"/>
      <w:u w:val="single"/>
      <w:shd w:val="clear" w:color="auto" w:fill="FFFFFF"/>
    </w:rPr>
  </w:style>
  <w:style w:type="character" w:customStyle="1" w:styleId="99pt0pt0">
    <w:name w:val="Основной текст (9) + 9 pt;Полужирный;Интервал 0 pt"/>
    <w:basedOn w:val="94"/>
    <w:rsid w:val="00A850A6"/>
    <w:rPr>
      <w:rFonts w:ascii="Segoe UI" w:eastAsia="Segoe UI" w:hAnsi="Segoe UI" w:cs="Segoe UI"/>
      <w:b/>
      <w:bCs/>
      <w:i w:val="0"/>
      <w:iCs w:val="0"/>
      <w:smallCaps w:val="0"/>
      <w:strike w:val="0"/>
      <w:spacing w:val="10"/>
      <w:sz w:val="18"/>
      <w:szCs w:val="18"/>
      <w:shd w:val="clear" w:color="auto" w:fill="FFFFFF"/>
    </w:rPr>
  </w:style>
  <w:style w:type="paragraph" w:customStyle="1" w:styleId="7e">
    <w:name w:val="Заголовок №7"/>
    <w:basedOn w:val="a4"/>
    <w:link w:val="7d"/>
    <w:rsid w:val="00A850A6"/>
    <w:pPr>
      <w:shd w:val="clear" w:color="auto" w:fill="FFFFFF"/>
      <w:spacing w:after="900" w:line="0" w:lineRule="atLeast"/>
      <w:outlineLvl w:val="6"/>
    </w:pPr>
    <w:rPr>
      <w:rFonts w:ascii="Segoe UI" w:eastAsia="Segoe UI" w:hAnsi="Segoe UI" w:cs="Segoe UI"/>
      <w:spacing w:val="10"/>
      <w:sz w:val="23"/>
      <w:szCs w:val="23"/>
    </w:rPr>
  </w:style>
  <w:style w:type="character" w:customStyle="1" w:styleId="417">
    <w:name w:val="Заголовок 4 Знак1"/>
    <w:aliases w:val="Знак20 Знак1"/>
    <w:basedOn w:val="a5"/>
    <w:semiHidden/>
    <w:rsid w:val="00A850A6"/>
    <w:rPr>
      <w:rFonts w:asciiTheme="majorHAnsi" w:eastAsiaTheme="majorEastAsia" w:hAnsiTheme="majorHAnsi" w:cstheme="majorBidi"/>
      <w:i/>
      <w:iCs/>
      <w:color w:val="365F91" w:themeColor="accent1" w:themeShade="BF"/>
    </w:rPr>
  </w:style>
  <w:style w:type="character" w:customStyle="1" w:styleId="516">
    <w:name w:val="Заголовок 5 Знак1"/>
    <w:aliases w:val="Знак19 Знак1"/>
    <w:basedOn w:val="a5"/>
    <w:semiHidden/>
    <w:rsid w:val="00A850A6"/>
    <w:rPr>
      <w:rFonts w:asciiTheme="majorHAnsi" w:eastAsiaTheme="majorEastAsia" w:hAnsiTheme="majorHAnsi" w:cstheme="majorBidi"/>
      <w:color w:val="365F91" w:themeColor="accent1" w:themeShade="BF"/>
    </w:rPr>
  </w:style>
  <w:style w:type="character" w:customStyle="1" w:styleId="612">
    <w:name w:val="Заголовок 6 Знак1"/>
    <w:aliases w:val="Знак18 Знак1"/>
    <w:basedOn w:val="a5"/>
    <w:semiHidden/>
    <w:rsid w:val="00A850A6"/>
    <w:rPr>
      <w:rFonts w:asciiTheme="majorHAnsi" w:eastAsiaTheme="majorEastAsia" w:hAnsiTheme="majorHAnsi" w:cstheme="majorBidi"/>
      <w:color w:val="243F60" w:themeColor="accent1" w:themeShade="7F"/>
    </w:rPr>
  </w:style>
  <w:style w:type="character" w:customStyle="1" w:styleId="712">
    <w:name w:val="Заголовок 7 Знак1"/>
    <w:aliases w:val="Знак17 Знак1"/>
    <w:basedOn w:val="a5"/>
    <w:uiPriority w:val="9"/>
    <w:semiHidden/>
    <w:rsid w:val="00A850A6"/>
    <w:rPr>
      <w:rFonts w:asciiTheme="majorHAnsi" w:eastAsiaTheme="majorEastAsia" w:hAnsiTheme="majorHAnsi" w:cstheme="majorBidi"/>
      <w:i/>
      <w:iCs/>
      <w:color w:val="243F60" w:themeColor="accent1" w:themeShade="7F"/>
    </w:rPr>
  </w:style>
  <w:style w:type="character" w:customStyle="1" w:styleId="811">
    <w:name w:val="Заголовок 8 Знак1"/>
    <w:aliases w:val="Знак16 Знак1"/>
    <w:basedOn w:val="a5"/>
    <w:semiHidden/>
    <w:rsid w:val="00A850A6"/>
    <w:rPr>
      <w:rFonts w:asciiTheme="majorHAnsi" w:eastAsiaTheme="majorEastAsia" w:hAnsiTheme="majorHAnsi" w:cstheme="majorBidi"/>
      <w:color w:val="272727" w:themeColor="text1" w:themeTint="D8"/>
      <w:sz w:val="21"/>
      <w:szCs w:val="21"/>
    </w:rPr>
  </w:style>
  <w:style w:type="character" w:customStyle="1" w:styleId="911">
    <w:name w:val="Заголовок 9 Знак1"/>
    <w:aliases w:val="Знак15 Знак1"/>
    <w:basedOn w:val="a5"/>
    <w:semiHidden/>
    <w:rsid w:val="00A850A6"/>
    <w:rPr>
      <w:rFonts w:asciiTheme="majorHAnsi" w:eastAsiaTheme="majorEastAsia" w:hAnsiTheme="majorHAnsi" w:cstheme="majorBidi"/>
      <w:i/>
      <w:iCs/>
      <w:color w:val="272727" w:themeColor="text1" w:themeTint="D8"/>
      <w:sz w:val="21"/>
      <w:szCs w:val="21"/>
    </w:rPr>
  </w:style>
  <w:style w:type="character" w:customStyle="1" w:styleId="1ffffe">
    <w:name w:val="Подпись Знак1"/>
    <w:basedOn w:val="a5"/>
    <w:semiHidden/>
    <w:rsid w:val="00A850A6"/>
  </w:style>
  <w:style w:type="character" w:customStyle="1" w:styleId="1fffff">
    <w:name w:val="Подзаголовок Знак1"/>
    <w:basedOn w:val="a5"/>
    <w:rsid w:val="00A850A6"/>
    <w:rPr>
      <w:rFonts w:asciiTheme="minorHAnsi" w:eastAsiaTheme="minorEastAsia" w:hAnsiTheme="minorHAnsi" w:cstheme="minorBidi"/>
      <w:color w:val="5A5A5A" w:themeColor="text1" w:themeTint="A5"/>
      <w:spacing w:val="15"/>
      <w:sz w:val="22"/>
      <w:szCs w:val="22"/>
    </w:rPr>
  </w:style>
  <w:style w:type="character" w:customStyle="1" w:styleId="1fffff0">
    <w:name w:val="Нижний колонтитул Знак1"/>
    <w:basedOn w:val="a5"/>
    <w:uiPriority w:val="99"/>
    <w:semiHidden/>
    <w:rsid w:val="00A850A6"/>
  </w:style>
  <w:style w:type="character" w:customStyle="1" w:styleId="1fffff1">
    <w:name w:val="Заголовок Знак1"/>
    <w:basedOn w:val="a5"/>
    <w:rsid w:val="00A850A6"/>
    <w:rPr>
      <w:rFonts w:asciiTheme="majorHAnsi" w:eastAsiaTheme="majorEastAsia" w:hAnsiTheme="majorHAnsi" w:cstheme="majorBidi"/>
      <w:spacing w:val="-10"/>
      <w:kern w:val="28"/>
      <w:sz w:val="56"/>
      <w:szCs w:val="56"/>
    </w:rPr>
  </w:style>
  <w:style w:type="character" w:customStyle="1" w:styleId="1fffff2">
    <w:name w:val="Шапка Знак1"/>
    <w:basedOn w:val="a5"/>
    <w:semiHidden/>
    <w:rsid w:val="00A850A6"/>
    <w:rPr>
      <w:rFonts w:asciiTheme="majorHAnsi" w:eastAsiaTheme="majorEastAsia" w:hAnsiTheme="majorHAnsi" w:cstheme="majorBidi"/>
      <w:sz w:val="24"/>
      <w:szCs w:val="24"/>
      <w:shd w:val="pct20" w:color="auto" w:fill="auto"/>
    </w:rPr>
  </w:style>
  <w:style w:type="character" w:customStyle="1" w:styleId="1fffff3">
    <w:name w:val="Текст сноски Знак1"/>
    <w:basedOn w:val="a5"/>
    <w:uiPriority w:val="99"/>
    <w:semiHidden/>
    <w:rsid w:val="00A850A6"/>
  </w:style>
  <w:style w:type="character" w:customStyle="1" w:styleId="1fffff4">
    <w:name w:val="Текст концевой сноски Знак1"/>
    <w:basedOn w:val="a5"/>
    <w:uiPriority w:val="99"/>
    <w:semiHidden/>
    <w:rsid w:val="00A850A6"/>
  </w:style>
  <w:style w:type="character" w:customStyle="1" w:styleId="1fffff5">
    <w:name w:val="Красная строка Знак1"/>
    <w:basedOn w:val="afff1"/>
    <w:semiHidden/>
    <w:rsid w:val="00A850A6"/>
    <w:rPr>
      <w:sz w:val="28"/>
    </w:rPr>
  </w:style>
  <w:style w:type="character" w:customStyle="1" w:styleId="1fffff6">
    <w:name w:val="Приветствие Знак1"/>
    <w:basedOn w:val="a5"/>
    <w:semiHidden/>
    <w:rsid w:val="00A850A6"/>
  </w:style>
  <w:style w:type="character" w:customStyle="1" w:styleId="1fffff7">
    <w:name w:val="Прощание Знак1"/>
    <w:basedOn w:val="a5"/>
    <w:semiHidden/>
    <w:rsid w:val="00A850A6"/>
  </w:style>
  <w:style w:type="character" w:customStyle="1" w:styleId="1fffff8">
    <w:name w:val="Электронная подпись Знак1"/>
    <w:basedOn w:val="a5"/>
    <w:semiHidden/>
    <w:rsid w:val="00A850A6"/>
  </w:style>
  <w:style w:type="character" w:customStyle="1" w:styleId="1fffff9">
    <w:name w:val="Дата Знак1"/>
    <w:basedOn w:val="a5"/>
    <w:semiHidden/>
    <w:rsid w:val="00A850A6"/>
  </w:style>
  <w:style w:type="character" w:customStyle="1" w:styleId="1fffffa">
    <w:name w:val="Заголовок записки Знак1"/>
    <w:basedOn w:val="a5"/>
    <w:semiHidden/>
    <w:rsid w:val="00A850A6"/>
  </w:style>
  <w:style w:type="character" w:customStyle="1" w:styleId="21f5">
    <w:name w:val="Красная строка 2 Знак1"/>
    <w:basedOn w:val="1f"/>
    <w:semiHidden/>
    <w:rsid w:val="00A850A6"/>
    <w:rPr>
      <w:rFonts w:ascii="Times New Roman" w:eastAsia="Times New Roman" w:hAnsi="Times New Roman"/>
      <w:sz w:val="24"/>
      <w:szCs w:val="24"/>
    </w:rPr>
  </w:style>
  <w:style w:type="character" w:customStyle="1" w:styleId="21f6">
    <w:name w:val="Цитата 2 Знак1"/>
    <w:basedOn w:val="a5"/>
    <w:uiPriority w:val="29"/>
    <w:rsid w:val="00A850A6"/>
    <w:rPr>
      <w:i/>
      <w:iCs/>
      <w:color w:val="404040" w:themeColor="text1" w:themeTint="BF"/>
    </w:rPr>
  </w:style>
  <w:style w:type="character" w:customStyle="1" w:styleId="1fffffb">
    <w:name w:val="Выделенная цитата Знак1"/>
    <w:basedOn w:val="a5"/>
    <w:uiPriority w:val="30"/>
    <w:rsid w:val="00A850A6"/>
    <w:rPr>
      <w:i/>
      <w:iCs/>
      <w:color w:val="4F81BD" w:themeColor="accent1"/>
    </w:rPr>
  </w:style>
  <w:style w:type="character" w:customStyle="1" w:styleId="font2821">
    <w:name w:val="font2821"/>
    <w:basedOn w:val="a5"/>
    <w:rsid w:val="00A850A6"/>
    <w:rPr>
      <w:rFonts w:ascii="Times New Roman" w:hAnsi="Times New Roman" w:cs="Times New Roman" w:hint="default"/>
      <w:b w:val="0"/>
      <w:bCs w:val="0"/>
      <w:i/>
      <w:iCs/>
      <w:strike w:val="0"/>
      <w:dstrike w:val="0"/>
      <w:color w:val="000000"/>
      <w:sz w:val="24"/>
      <w:szCs w:val="24"/>
      <w:u w:val="none"/>
      <w:effect w:val="none"/>
    </w:rPr>
  </w:style>
  <w:style w:type="character" w:customStyle="1" w:styleId="font3031">
    <w:name w:val="font3031"/>
    <w:basedOn w:val="a5"/>
    <w:rsid w:val="00A850A6"/>
    <w:rPr>
      <w:rFonts w:ascii="Times New Roman" w:hAnsi="Times New Roman" w:cs="Times New Roman" w:hint="default"/>
      <w:b/>
      <w:bCs/>
      <w:i w:val="0"/>
      <w:iCs w:val="0"/>
      <w:strike w:val="0"/>
      <w:dstrike w:val="0"/>
      <w:color w:val="000000"/>
      <w:sz w:val="24"/>
      <w:szCs w:val="24"/>
      <w:u w:val="none"/>
      <w:effect w:val="none"/>
    </w:rPr>
  </w:style>
  <w:style w:type="character" w:customStyle="1" w:styleId="font1841">
    <w:name w:val="font1841"/>
    <w:basedOn w:val="a5"/>
    <w:rsid w:val="00A850A6"/>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411">
    <w:name w:val="font411"/>
    <w:basedOn w:val="a5"/>
    <w:rsid w:val="00A850A6"/>
    <w:rPr>
      <w:rFonts w:ascii="Times New Roman" w:hAnsi="Times New Roman" w:cs="Times New Roman" w:hint="default"/>
      <w:b/>
      <w:bCs/>
      <w:i w:val="0"/>
      <w:iCs w:val="0"/>
      <w:strike w:val="0"/>
      <w:dstrike w:val="0"/>
      <w:color w:val="000000"/>
      <w:sz w:val="24"/>
      <w:szCs w:val="24"/>
      <w:u w:val="none"/>
      <w:effect w:val="none"/>
    </w:rPr>
  </w:style>
  <w:style w:type="character" w:customStyle="1" w:styleId="font421">
    <w:name w:val="font421"/>
    <w:basedOn w:val="a5"/>
    <w:rsid w:val="00A850A6"/>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xl50602">
    <w:name w:val="xl50602"/>
    <w:basedOn w:val="a4"/>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0604">
    <w:name w:val="xl50604"/>
    <w:basedOn w:val="a4"/>
    <w:rsid w:val="00A850A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0605">
    <w:name w:val="xl50605"/>
    <w:basedOn w:val="a4"/>
    <w:rsid w:val="00A850A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50615">
    <w:name w:val="xl50615"/>
    <w:basedOn w:val="a4"/>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0620">
    <w:name w:val="xl50620"/>
    <w:basedOn w:val="a4"/>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0621">
    <w:name w:val="xl50621"/>
    <w:basedOn w:val="a4"/>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22">
    <w:name w:val="xl50622"/>
    <w:basedOn w:val="a4"/>
    <w:rsid w:val="00A850A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50624">
    <w:name w:val="xl50624"/>
    <w:basedOn w:val="a4"/>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0628">
    <w:name w:val="xl50628"/>
    <w:basedOn w:val="a4"/>
    <w:rsid w:val="00A850A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50629">
    <w:name w:val="xl50629"/>
    <w:basedOn w:val="a4"/>
    <w:rsid w:val="00A850A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50634">
    <w:name w:val="xl50634"/>
    <w:basedOn w:val="a4"/>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0636">
    <w:name w:val="xl50636"/>
    <w:basedOn w:val="a4"/>
    <w:rsid w:val="00A850A6"/>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sz w:val="24"/>
      <w:szCs w:val="24"/>
    </w:rPr>
  </w:style>
  <w:style w:type="paragraph" w:customStyle="1" w:styleId="xl50637">
    <w:name w:val="xl50637"/>
    <w:basedOn w:val="a4"/>
    <w:rsid w:val="00A850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50639">
    <w:name w:val="xl50639"/>
    <w:basedOn w:val="a4"/>
    <w:rsid w:val="00A850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0644">
    <w:name w:val="xl50644"/>
    <w:basedOn w:val="a4"/>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647">
    <w:name w:val="xl50647"/>
    <w:basedOn w:val="a4"/>
    <w:rsid w:val="00A850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b/>
      <w:bCs/>
      <w:sz w:val="24"/>
      <w:szCs w:val="24"/>
    </w:rPr>
  </w:style>
  <w:style w:type="paragraph" w:customStyle="1" w:styleId="xl50648">
    <w:name w:val="xl50648"/>
    <w:basedOn w:val="a4"/>
    <w:rsid w:val="00A850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50650">
    <w:name w:val="xl50650"/>
    <w:basedOn w:val="a4"/>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50653">
    <w:name w:val="xl50653"/>
    <w:basedOn w:val="a4"/>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50657">
    <w:name w:val="xl50657"/>
    <w:basedOn w:val="a4"/>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50659">
    <w:name w:val="xl50659"/>
    <w:basedOn w:val="a4"/>
    <w:rsid w:val="00A850A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4"/>
      <w:szCs w:val="24"/>
    </w:rPr>
  </w:style>
  <w:style w:type="paragraph" w:customStyle="1" w:styleId="xl51138">
    <w:name w:val="xl51138"/>
    <w:basedOn w:val="a4"/>
    <w:rsid w:val="00A850A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1139">
    <w:name w:val="xl51139"/>
    <w:basedOn w:val="a4"/>
    <w:rsid w:val="00A850A6"/>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1154">
    <w:name w:val="xl51154"/>
    <w:basedOn w:val="a4"/>
    <w:rsid w:val="00A850A6"/>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51155">
    <w:name w:val="xl51155"/>
    <w:basedOn w:val="a4"/>
    <w:rsid w:val="00A850A6"/>
    <w:pPr>
      <w:pBdr>
        <w:left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51156">
    <w:name w:val="xl51156"/>
    <w:basedOn w:val="a4"/>
    <w:rsid w:val="00A850A6"/>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51522">
    <w:name w:val="xl51522"/>
    <w:basedOn w:val="a4"/>
    <w:rsid w:val="00A850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b/>
      <w:bCs/>
      <w:sz w:val="24"/>
      <w:szCs w:val="24"/>
    </w:rPr>
  </w:style>
  <w:style w:type="paragraph" w:customStyle="1" w:styleId="xl51584">
    <w:name w:val="xl51584"/>
    <w:basedOn w:val="a4"/>
    <w:rsid w:val="00A850A6"/>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rPr>
      <w:sz w:val="24"/>
      <w:szCs w:val="24"/>
    </w:rPr>
  </w:style>
  <w:style w:type="paragraph" w:customStyle="1" w:styleId="xl51585">
    <w:name w:val="xl51585"/>
    <w:basedOn w:val="a4"/>
    <w:rsid w:val="00A850A6"/>
    <w:pPr>
      <w:pBdr>
        <w:left w:val="single" w:sz="4" w:space="0" w:color="auto"/>
        <w:right w:val="single" w:sz="4" w:space="0" w:color="auto"/>
      </w:pBdr>
      <w:shd w:val="clear" w:color="000000" w:fill="DCE6F1"/>
      <w:spacing w:before="100" w:beforeAutospacing="1" w:after="100" w:afterAutospacing="1"/>
      <w:textAlignment w:val="center"/>
    </w:pPr>
    <w:rPr>
      <w:sz w:val="24"/>
      <w:szCs w:val="24"/>
    </w:rPr>
  </w:style>
  <w:style w:type="paragraph" w:customStyle="1" w:styleId="xl51586">
    <w:name w:val="xl51586"/>
    <w:basedOn w:val="a4"/>
    <w:rsid w:val="00A850A6"/>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4"/>
      <w:szCs w:val="24"/>
    </w:rPr>
  </w:style>
  <w:style w:type="paragraph" w:customStyle="1" w:styleId="xl51686">
    <w:name w:val="xl51686"/>
    <w:basedOn w:val="a4"/>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1701">
    <w:name w:val="xl51701"/>
    <w:basedOn w:val="a4"/>
    <w:rsid w:val="00A850A6"/>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1703">
    <w:name w:val="xl51703"/>
    <w:basedOn w:val="a4"/>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1746">
    <w:name w:val="xl51746"/>
    <w:basedOn w:val="a4"/>
    <w:rsid w:val="00A850A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48">
    <w:name w:val="xl51748"/>
    <w:basedOn w:val="a4"/>
    <w:rsid w:val="00A850A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50">
    <w:name w:val="xl51750"/>
    <w:basedOn w:val="a4"/>
    <w:rsid w:val="00A850A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91">
    <w:name w:val="xl51791"/>
    <w:basedOn w:val="a4"/>
    <w:rsid w:val="00A850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1813">
    <w:name w:val="xl51813"/>
    <w:basedOn w:val="a4"/>
    <w:rsid w:val="00A8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821">
    <w:name w:val="xl51821"/>
    <w:basedOn w:val="a4"/>
    <w:rsid w:val="00A850A6"/>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1822">
    <w:name w:val="xl51822"/>
    <w:basedOn w:val="a4"/>
    <w:rsid w:val="00A850A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1823">
    <w:name w:val="xl51823"/>
    <w:basedOn w:val="a4"/>
    <w:rsid w:val="00A850A6"/>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51824">
    <w:name w:val="xl51824"/>
    <w:basedOn w:val="a4"/>
    <w:rsid w:val="00A850A6"/>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51825">
    <w:name w:val="xl51825"/>
    <w:basedOn w:val="a4"/>
    <w:rsid w:val="00A850A6"/>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51826">
    <w:name w:val="xl51826"/>
    <w:basedOn w:val="a4"/>
    <w:rsid w:val="00A850A6"/>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51827">
    <w:name w:val="xl51827"/>
    <w:basedOn w:val="a4"/>
    <w:rsid w:val="00A850A6"/>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51828">
    <w:name w:val="xl51828"/>
    <w:basedOn w:val="a4"/>
    <w:rsid w:val="00A850A6"/>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1835">
    <w:name w:val="xl51835"/>
    <w:basedOn w:val="a4"/>
    <w:rsid w:val="00A850A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4"/>
      <w:szCs w:val="24"/>
    </w:rPr>
  </w:style>
  <w:style w:type="paragraph" w:customStyle="1" w:styleId="xl51843">
    <w:name w:val="xl51843"/>
    <w:basedOn w:val="a4"/>
    <w:rsid w:val="00A850A6"/>
    <w:pPr>
      <w:pBdr>
        <w:top w:val="single" w:sz="4" w:space="0" w:color="auto"/>
        <w:left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51849">
    <w:name w:val="xl51849"/>
    <w:basedOn w:val="a4"/>
    <w:rsid w:val="00A850A6"/>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51850">
    <w:name w:val="xl51850"/>
    <w:basedOn w:val="a4"/>
    <w:rsid w:val="00A850A6"/>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51851">
    <w:name w:val="xl51851"/>
    <w:basedOn w:val="a4"/>
    <w:rsid w:val="00A850A6"/>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1852">
    <w:name w:val="xl51852"/>
    <w:basedOn w:val="a4"/>
    <w:rsid w:val="00A850A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855">
    <w:name w:val="xl51855"/>
    <w:basedOn w:val="a4"/>
    <w:rsid w:val="00A850A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856">
    <w:name w:val="xl51856"/>
    <w:basedOn w:val="a4"/>
    <w:rsid w:val="00A850A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afffffffffffe">
    <w:name w:val="Подпись к таблице + Полужирный"/>
    <w:basedOn w:val="afffffffffff1"/>
    <w:rsid w:val="00B05296"/>
    <w:rPr>
      <w:rFonts w:ascii="Sylfaen" w:eastAsia="Sylfaen" w:hAnsi="Sylfaen" w:cs="Sylfaen"/>
      <w:b/>
      <w:bCs/>
      <w:i w:val="0"/>
      <w:iCs w:val="0"/>
      <w:smallCaps w:val="0"/>
      <w:strike w:val="0"/>
      <w:color w:val="000000"/>
      <w:spacing w:val="0"/>
      <w:w w:val="100"/>
      <w:position w:val="0"/>
      <w:sz w:val="20"/>
      <w:szCs w:val="20"/>
      <w:u w:val="none"/>
      <w:shd w:val="clear" w:color="auto" w:fill="FFFFFF"/>
      <w:lang w:val="ru-RU" w:eastAsia="ru-RU" w:bidi="ru-RU"/>
    </w:rPr>
  </w:style>
  <w:style w:type="numbering" w:customStyle="1" w:styleId="1ai11028">
    <w:name w:val="1 / a / i11028"/>
    <w:basedOn w:val="a7"/>
    <w:next w:val="1ai"/>
    <w:semiHidden/>
    <w:rsid w:val="00212817"/>
    <w:pPr>
      <w:numPr>
        <w:numId w:val="83"/>
      </w:numPr>
    </w:pPr>
  </w:style>
  <w:style w:type="paragraph" w:customStyle="1" w:styleId="373">
    <w:name w:val="3.7 Слева ПШ"/>
    <w:basedOn w:val="a4"/>
    <w:link w:val="374"/>
    <w:qFormat/>
    <w:rsid w:val="006649A9"/>
    <w:pPr>
      <w:snapToGrid w:val="0"/>
      <w:spacing w:line="360" w:lineRule="auto"/>
      <w:ind w:firstLine="709"/>
      <w:jc w:val="both"/>
    </w:pPr>
    <w:rPr>
      <w:sz w:val="24"/>
      <w:szCs w:val="22"/>
      <w:lang w:eastAsia="en-US"/>
    </w:rPr>
  </w:style>
  <w:style w:type="character" w:customStyle="1" w:styleId="374">
    <w:name w:val="3.7 Слева ПШ Знак"/>
    <w:basedOn w:val="a5"/>
    <w:link w:val="373"/>
    <w:rsid w:val="006649A9"/>
    <w:rPr>
      <w:sz w:val="24"/>
      <w:szCs w:val="22"/>
      <w:lang w:eastAsia="en-US"/>
    </w:rPr>
  </w:style>
  <w:style w:type="paragraph" w:customStyle="1" w:styleId="affffffffffff">
    <w:name w:val="#Основной текст"/>
    <w:basedOn w:val="a4"/>
    <w:qFormat/>
    <w:rsid w:val="006A0F91"/>
    <w:pPr>
      <w:ind w:firstLine="851"/>
      <w:jc w:val="both"/>
    </w:pPr>
    <w:rPr>
      <w:sz w:val="24"/>
      <w:szCs w:val="24"/>
    </w:rPr>
  </w:style>
  <w:style w:type="character" w:customStyle="1" w:styleId="2fffc">
    <w:name w:val="Неразрешенное упоминание2"/>
    <w:basedOn w:val="a5"/>
    <w:uiPriority w:val="99"/>
    <w:semiHidden/>
    <w:unhideWhenUsed/>
    <w:rsid w:val="00037E6F"/>
    <w:rPr>
      <w:color w:val="605E5C"/>
      <w:shd w:val="clear" w:color="auto" w:fill="E1DFDD"/>
    </w:rPr>
  </w:style>
  <w:style w:type="paragraph" w:customStyle="1" w:styleId="xl48819">
    <w:name w:val="xl48819"/>
    <w:basedOn w:val="a4"/>
    <w:rsid w:val="00037E6F"/>
    <w:pPr>
      <w:shd w:val="clear" w:color="000000" w:fill="FFFFFF"/>
      <w:spacing w:before="100" w:beforeAutospacing="1" w:after="100" w:afterAutospacing="1"/>
      <w:jc w:val="center"/>
      <w:textAlignment w:val="center"/>
    </w:pPr>
    <w:rPr>
      <w:sz w:val="24"/>
      <w:szCs w:val="24"/>
    </w:rPr>
  </w:style>
  <w:style w:type="paragraph" w:customStyle="1" w:styleId="xl48820">
    <w:name w:val="xl48820"/>
    <w:basedOn w:val="a4"/>
    <w:rsid w:val="00037E6F"/>
    <w:pPr>
      <w:shd w:val="clear" w:color="000000" w:fill="FFFFFF"/>
      <w:spacing w:before="100" w:beforeAutospacing="1" w:after="100" w:afterAutospacing="1"/>
      <w:jc w:val="center"/>
      <w:textAlignment w:val="center"/>
    </w:pPr>
    <w:rPr>
      <w:color w:val="FF0000"/>
      <w:sz w:val="24"/>
      <w:szCs w:val="24"/>
    </w:rPr>
  </w:style>
  <w:style w:type="paragraph" w:customStyle="1" w:styleId="xl48821">
    <w:name w:val="xl48821"/>
    <w:basedOn w:val="a4"/>
    <w:rsid w:val="00037E6F"/>
    <w:pPr>
      <w:shd w:val="clear" w:color="000000" w:fill="FFFFFF"/>
      <w:spacing w:before="100" w:beforeAutospacing="1" w:after="100" w:afterAutospacing="1"/>
      <w:jc w:val="center"/>
      <w:textAlignment w:val="center"/>
    </w:pPr>
    <w:rPr>
      <w:b/>
      <w:bCs/>
      <w:sz w:val="24"/>
      <w:szCs w:val="24"/>
    </w:rPr>
  </w:style>
  <w:style w:type="paragraph" w:customStyle="1" w:styleId="xl48822">
    <w:name w:val="xl48822"/>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23">
    <w:name w:val="xl48823"/>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sz w:val="24"/>
      <w:szCs w:val="24"/>
    </w:rPr>
  </w:style>
  <w:style w:type="paragraph" w:customStyle="1" w:styleId="xl48824">
    <w:name w:val="xl48824"/>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color w:val="FF0000"/>
      <w:sz w:val="24"/>
      <w:szCs w:val="24"/>
    </w:rPr>
  </w:style>
  <w:style w:type="paragraph" w:customStyle="1" w:styleId="xl48825">
    <w:name w:val="xl48825"/>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sz w:val="24"/>
      <w:szCs w:val="24"/>
    </w:rPr>
  </w:style>
  <w:style w:type="paragraph" w:customStyle="1" w:styleId="xl48826">
    <w:name w:val="xl48826"/>
    <w:basedOn w:val="a4"/>
    <w:rsid w:val="00037E6F"/>
    <w:pPr>
      <w:shd w:val="clear" w:color="000000" w:fill="FFFFFF"/>
      <w:spacing w:before="100" w:beforeAutospacing="1" w:after="100" w:afterAutospacing="1"/>
      <w:textAlignment w:val="center"/>
    </w:pPr>
    <w:rPr>
      <w:sz w:val="24"/>
      <w:szCs w:val="24"/>
    </w:rPr>
  </w:style>
  <w:style w:type="paragraph" w:customStyle="1" w:styleId="xl48827">
    <w:name w:val="xl48827"/>
    <w:basedOn w:val="a4"/>
    <w:rsid w:val="00037E6F"/>
    <w:pPr>
      <w:shd w:val="clear" w:color="000000" w:fill="FFFFFF"/>
      <w:spacing w:before="100" w:beforeAutospacing="1" w:after="100" w:afterAutospacing="1"/>
      <w:textAlignment w:val="center"/>
    </w:pPr>
    <w:rPr>
      <w:b/>
      <w:bCs/>
      <w:sz w:val="24"/>
      <w:szCs w:val="24"/>
    </w:rPr>
  </w:style>
  <w:style w:type="paragraph" w:customStyle="1" w:styleId="xl48828">
    <w:name w:val="xl48828"/>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29">
    <w:name w:val="xl48829"/>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30">
    <w:name w:val="xl48830"/>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31">
    <w:name w:val="xl48831"/>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32">
    <w:name w:val="xl48832"/>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33">
    <w:name w:val="xl48833"/>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sz w:val="24"/>
      <w:szCs w:val="24"/>
    </w:rPr>
  </w:style>
  <w:style w:type="paragraph" w:customStyle="1" w:styleId="xl48834">
    <w:name w:val="xl48834"/>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color w:val="FF0000"/>
      <w:sz w:val="24"/>
      <w:szCs w:val="24"/>
    </w:rPr>
  </w:style>
  <w:style w:type="paragraph" w:customStyle="1" w:styleId="xl48835">
    <w:name w:val="xl48835"/>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36">
    <w:name w:val="xl48836"/>
    <w:basedOn w:val="a4"/>
    <w:rsid w:val="00037E6F"/>
    <w:pPr>
      <w:shd w:val="clear" w:color="000000" w:fill="FFFFFF"/>
      <w:spacing w:before="100" w:beforeAutospacing="1" w:after="100" w:afterAutospacing="1"/>
      <w:textAlignment w:val="center"/>
    </w:pPr>
    <w:rPr>
      <w:sz w:val="24"/>
      <w:szCs w:val="24"/>
    </w:rPr>
  </w:style>
  <w:style w:type="paragraph" w:customStyle="1" w:styleId="xl48837">
    <w:name w:val="xl48837"/>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38">
    <w:name w:val="xl48838"/>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39">
    <w:name w:val="xl48839"/>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40">
    <w:name w:val="xl48840"/>
    <w:basedOn w:val="a4"/>
    <w:rsid w:val="00037E6F"/>
    <w:pPr>
      <w:spacing w:before="100" w:beforeAutospacing="1" w:after="100" w:afterAutospacing="1"/>
      <w:textAlignment w:val="center"/>
    </w:pPr>
    <w:rPr>
      <w:sz w:val="24"/>
      <w:szCs w:val="24"/>
    </w:rPr>
  </w:style>
  <w:style w:type="paragraph" w:customStyle="1" w:styleId="xl48841">
    <w:name w:val="xl48841"/>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42">
    <w:name w:val="xl48842"/>
    <w:basedOn w:val="a4"/>
    <w:rsid w:val="00037E6F"/>
    <w:pPr>
      <w:shd w:val="clear" w:color="000000" w:fill="FFFFFF"/>
      <w:spacing w:before="100" w:beforeAutospacing="1" w:after="100" w:afterAutospacing="1"/>
      <w:jc w:val="center"/>
      <w:textAlignment w:val="center"/>
    </w:pPr>
    <w:rPr>
      <w:sz w:val="24"/>
      <w:szCs w:val="24"/>
    </w:rPr>
  </w:style>
  <w:style w:type="paragraph" w:customStyle="1" w:styleId="xl48843">
    <w:name w:val="xl48843"/>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sz w:val="24"/>
      <w:szCs w:val="24"/>
    </w:rPr>
  </w:style>
  <w:style w:type="paragraph" w:customStyle="1" w:styleId="xl48844">
    <w:name w:val="xl48844"/>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sz w:val="24"/>
      <w:szCs w:val="24"/>
    </w:rPr>
  </w:style>
  <w:style w:type="paragraph" w:customStyle="1" w:styleId="xl48845">
    <w:name w:val="xl48845"/>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46">
    <w:name w:val="xl48846"/>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47">
    <w:name w:val="xl48847"/>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48">
    <w:name w:val="xl48848"/>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49">
    <w:name w:val="xl48849"/>
    <w:basedOn w:val="a4"/>
    <w:rsid w:val="00037E6F"/>
    <w:pPr>
      <w:shd w:val="clear" w:color="000000" w:fill="FFFFFF"/>
      <w:spacing w:before="100" w:beforeAutospacing="1" w:after="100" w:afterAutospacing="1"/>
      <w:jc w:val="center"/>
      <w:textAlignment w:val="center"/>
    </w:pPr>
    <w:rPr>
      <w:sz w:val="24"/>
      <w:szCs w:val="24"/>
    </w:rPr>
  </w:style>
  <w:style w:type="paragraph" w:customStyle="1" w:styleId="xl48850">
    <w:name w:val="xl48850"/>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b/>
      <w:bCs/>
      <w:sz w:val="24"/>
      <w:szCs w:val="24"/>
    </w:rPr>
  </w:style>
  <w:style w:type="paragraph" w:customStyle="1" w:styleId="xl48851">
    <w:name w:val="xl48851"/>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52">
    <w:name w:val="xl48852"/>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53">
    <w:name w:val="xl48853"/>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54">
    <w:name w:val="xl48854"/>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55">
    <w:name w:val="xl48855"/>
    <w:basedOn w:val="a4"/>
    <w:rsid w:val="00037E6F"/>
    <w:pPr>
      <w:shd w:val="clear" w:color="000000" w:fill="D9E1F2"/>
      <w:spacing w:before="100" w:beforeAutospacing="1" w:after="100" w:afterAutospacing="1"/>
      <w:textAlignment w:val="center"/>
    </w:pPr>
    <w:rPr>
      <w:b/>
      <w:bCs/>
      <w:sz w:val="24"/>
      <w:szCs w:val="24"/>
    </w:rPr>
  </w:style>
  <w:style w:type="paragraph" w:customStyle="1" w:styleId="xl48856">
    <w:name w:val="xl48856"/>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857">
    <w:name w:val="xl48857"/>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858">
    <w:name w:val="xl48858"/>
    <w:basedOn w:val="a4"/>
    <w:rsid w:val="00037E6F"/>
    <w:pPr>
      <w:shd w:val="clear" w:color="000000" w:fill="D9E1F2"/>
      <w:spacing w:before="100" w:beforeAutospacing="1" w:after="100" w:afterAutospacing="1"/>
      <w:textAlignment w:val="center"/>
    </w:pPr>
    <w:rPr>
      <w:b/>
      <w:bCs/>
      <w:color w:val="FF0000"/>
      <w:sz w:val="24"/>
      <w:szCs w:val="24"/>
    </w:rPr>
  </w:style>
  <w:style w:type="paragraph" w:customStyle="1" w:styleId="xl48859">
    <w:name w:val="xl48859"/>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color w:val="FF0000"/>
      <w:sz w:val="24"/>
      <w:szCs w:val="24"/>
    </w:rPr>
  </w:style>
  <w:style w:type="paragraph" w:customStyle="1" w:styleId="xl48860">
    <w:name w:val="xl48860"/>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color w:val="FF0000"/>
      <w:sz w:val="24"/>
      <w:szCs w:val="24"/>
    </w:rPr>
  </w:style>
  <w:style w:type="paragraph" w:customStyle="1" w:styleId="xl48861">
    <w:name w:val="xl48861"/>
    <w:basedOn w:val="a4"/>
    <w:rsid w:val="00037E6F"/>
    <w:pPr>
      <w:shd w:val="clear" w:color="000000" w:fill="D9E1F2"/>
      <w:spacing w:before="100" w:beforeAutospacing="1" w:after="100" w:afterAutospacing="1"/>
      <w:textAlignment w:val="center"/>
    </w:pPr>
    <w:rPr>
      <w:sz w:val="24"/>
      <w:szCs w:val="24"/>
    </w:rPr>
  </w:style>
  <w:style w:type="paragraph" w:customStyle="1" w:styleId="xl48862">
    <w:name w:val="xl48862"/>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863">
    <w:name w:val="xl48863"/>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864">
    <w:name w:val="xl48864"/>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865">
    <w:name w:val="xl48865"/>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66">
    <w:name w:val="xl48866"/>
    <w:basedOn w:val="a4"/>
    <w:rsid w:val="00037E6F"/>
    <w:pPr>
      <w:shd w:val="clear" w:color="000000" w:fill="EDEDED"/>
      <w:spacing w:before="100" w:beforeAutospacing="1" w:after="100" w:afterAutospacing="1"/>
      <w:textAlignment w:val="center"/>
    </w:pPr>
    <w:rPr>
      <w:b/>
      <w:bCs/>
      <w:sz w:val="24"/>
      <w:szCs w:val="24"/>
    </w:rPr>
  </w:style>
  <w:style w:type="paragraph" w:customStyle="1" w:styleId="xl48867">
    <w:name w:val="xl48867"/>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868">
    <w:name w:val="xl48868"/>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869">
    <w:name w:val="xl48869"/>
    <w:basedOn w:val="a4"/>
    <w:rsid w:val="00037E6F"/>
    <w:pPr>
      <w:shd w:val="clear" w:color="000000" w:fill="EDEDED"/>
      <w:spacing w:before="100" w:beforeAutospacing="1" w:after="100" w:afterAutospacing="1"/>
      <w:textAlignment w:val="center"/>
    </w:pPr>
    <w:rPr>
      <w:sz w:val="24"/>
      <w:szCs w:val="24"/>
    </w:rPr>
  </w:style>
  <w:style w:type="paragraph" w:customStyle="1" w:styleId="xl48870">
    <w:name w:val="xl48870"/>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sz w:val="24"/>
      <w:szCs w:val="24"/>
    </w:rPr>
  </w:style>
  <w:style w:type="paragraph" w:customStyle="1" w:styleId="xl48871">
    <w:name w:val="xl48871"/>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sz w:val="24"/>
      <w:szCs w:val="24"/>
    </w:rPr>
  </w:style>
  <w:style w:type="paragraph" w:customStyle="1" w:styleId="xl48872">
    <w:name w:val="xl48872"/>
    <w:basedOn w:val="a4"/>
    <w:rsid w:val="00037E6F"/>
    <w:pPr>
      <w:shd w:val="clear" w:color="000000" w:fill="FFFFFF"/>
      <w:spacing w:before="100" w:beforeAutospacing="1" w:after="100" w:afterAutospacing="1"/>
      <w:textAlignment w:val="center"/>
    </w:pPr>
    <w:rPr>
      <w:sz w:val="24"/>
      <w:szCs w:val="24"/>
    </w:rPr>
  </w:style>
  <w:style w:type="paragraph" w:customStyle="1" w:styleId="xl48873">
    <w:name w:val="xl48873"/>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textAlignment w:val="center"/>
    </w:pPr>
    <w:rPr>
      <w:b/>
      <w:bCs/>
      <w:sz w:val="24"/>
      <w:szCs w:val="24"/>
    </w:rPr>
  </w:style>
  <w:style w:type="paragraph" w:customStyle="1" w:styleId="xl48874">
    <w:name w:val="xl48874"/>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b/>
      <w:bCs/>
      <w:sz w:val="24"/>
      <w:szCs w:val="24"/>
    </w:rPr>
  </w:style>
  <w:style w:type="paragraph" w:customStyle="1" w:styleId="xl48875">
    <w:name w:val="xl48875"/>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76">
    <w:name w:val="xl48876"/>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7">
    <w:name w:val="xl48877"/>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878">
    <w:name w:val="xl48878"/>
    <w:basedOn w:val="a4"/>
    <w:rsid w:val="00037E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48879">
    <w:name w:val="xl48879"/>
    <w:basedOn w:val="a4"/>
    <w:rsid w:val="00037E6F"/>
    <w:pPr>
      <w:shd w:val="clear" w:color="000000" w:fill="FFFF00"/>
      <w:spacing w:before="100" w:beforeAutospacing="1" w:after="100" w:afterAutospacing="1"/>
      <w:textAlignment w:val="center"/>
    </w:pPr>
    <w:rPr>
      <w:b/>
      <w:bCs/>
      <w:sz w:val="24"/>
      <w:szCs w:val="24"/>
    </w:rPr>
  </w:style>
  <w:style w:type="paragraph" w:customStyle="1" w:styleId="xl48880">
    <w:name w:val="xl48880"/>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81">
    <w:name w:val="xl48881"/>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8882">
    <w:name w:val="xl48882"/>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color w:val="FF0000"/>
      <w:sz w:val="24"/>
      <w:szCs w:val="24"/>
    </w:rPr>
  </w:style>
  <w:style w:type="paragraph" w:customStyle="1" w:styleId="xl48883">
    <w:name w:val="xl48883"/>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8884">
    <w:name w:val="xl48884"/>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5">
    <w:name w:val="xl48885"/>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886">
    <w:name w:val="xl48886"/>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48887">
    <w:name w:val="xl48887"/>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888">
    <w:name w:val="xl48888"/>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48889">
    <w:name w:val="xl48889"/>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890">
    <w:name w:val="xl48890"/>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891">
    <w:name w:val="xl48891"/>
    <w:basedOn w:val="a4"/>
    <w:rsid w:val="00037E6F"/>
    <w:pPr>
      <w:shd w:val="clear" w:color="000000" w:fill="FFFFFF"/>
      <w:spacing w:before="100" w:beforeAutospacing="1" w:after="100" w:afterAutospacing="1"/>
      <w:textAlignment w:val="center"/>
    </w:pPr>
    <w:rPr>
      <w:color w:val="FF0000"/>
      <w:sz w:val="24"/>
      <w:szCs w:val="24"/>
    </w:rPr>
  </w:style>
  <w:style w:type="paragraph" w:customStyle="1" w:styleId="xl48892">
    <w:name w:val="xl48892"/>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8893">
    <w:name w:val="xl48893"/>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8894">
    <w:name w:val="xl48894"/>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95">
    <w:name w:val="xl48895"/>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896">
    <w:name w:val="xl48896"/>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897">
    <w:name w:val="xl48897"/>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898">
    <w:name w:val="xl48898"/>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9">
    <w:name w:val="xl48899"/>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0">
    <w:name w:val="xl48900"/>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901">
    <w:name w:val="xl48901"/>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sz w:val="24"/>
      <w:szCs w:val="24"/>
    </w:rPr>
  </w:style>
  <w:style w:type="paragraph" w:customStyle="1" w:styleId="xl48902">
    <w:name w:val="xl48902"/>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4"/>
    <w:rsid w:val="00037E6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sz w:val="24"/>
      <w:szCs w:val="24"/>
    </w:rPr>
  </w:style>
  <w:style w:type="paragraph" w:customStyle="1" w:styleId="xl48904">
    <w:name w:val="xl48904"/>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05">
    <w:name w:val="xl48905"/>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color w:val="FF0000"/>
      <w:sz w:val="24"/>
      <w:szCs w:val="24"/>
    </w:rPr>
  </w:style>
  <w:style w:type="paragraph" w:customStyle="1" w:styleId="xl48906">
    <w:name w:val="xl48906"/>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8907">
    <w:name w:val="xl48907"/>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908">
    <w:name w:val="xl48908"/>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909">
    <w:name w:val="xl48909"/>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color w:val="FF0000"/>
      <w:sz w:val="24"/>
      <w:szCs w:val="24"/>
    </w:rPr>
  </w:style>
  <w:style w:type="paragraph" w:customStyle="1" w:styleId="xl48910">
    <w:name w:val="xl48910"/>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911">
    <w:name w:val="xl48911"/>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48912">
    <w:name w:val="xl48912"/>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13">
    <w:name w:val="xl48913"/>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14">
    <w:name w:val="xl48914"/>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FF0000"/>
      <w:sz w:val="24"/>
      <w:szCs w:val="24"/>
    </w:rPr>
  </w:style>
  <w:style w:type="paragraph" w:customStyle="1" w:styleId="xl48915">
    <w:name w:val="xl48915"/>
    <w:basedOn w:val="a4"/>
    <w:rsid w:val="00037E6F"/>
    <w:pPr>
      <w:shd w:val="clear" w:color="000000" w:fill="F2F2F2"/>
      <w:spacing w:before="100" w:beforeAutospacing="1" w:after="100" w:afterAutospacing="1"/>
      <w:textAlignment w:val="center"/>
    </w:pPr>
    <w:rPr>
      <w:b/>
      <w:bCs/>
      <w:sz w:val="24"/>
      <w:szCs w:val="24"/>
    </w:rPr>
  </w:style>
  <w:style w:type="paragraph" w:customStyle="1" w:styleId="xl48916">
    <w:name w:val="xl48916"/>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48917">
    <w:name w:val="xl48917"/>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48918">
    <w:name w:val="xl48918"/>
    <w:basedOn w:val="a4"/>
    <w:rsid w:val="00037E6F"/>
    <w:pPr>
      <w:shd w:val="clear" w:color="000000" w:fill="F2F2F2"/>
      <w:spacing w:before="100" w:beforeAutospacing="1" w:after="100" w:afterAutospacing="1"/>
      <w:textAlignment w:val="center"/>
    </w:pPr>
    <w:rPr>
      <w:sz w:val="24"/>
      <w:szCs w:val="24"/>
    </w:rPr>
  </w:style>
  <w:style w:type="paragraph" w:customStyle="1" w:styleId="xl48919">
    <w:name w:val="xl48919"/>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8920">
    <w:name w:val="xl48920"/>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21">
    <w:name w:val="xl48921"/>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48922">
    <w:name w:val="xl48922"/>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23">
    <w:name w:val="xl48923"/>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24">
    <w:name w:val="xl48924"/>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24"/>
      <w:szCs w:val="24"/>
    </w:rPr>
  </w:style>
  <w:style w:type="paragraph" w:customStyle="1" w:styleId="xl48925">
    <w:name w:val="xl48925"/>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26">
    <w:name w:val="xl48926"/>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27">
    <w:name w:val="xl48927"/>
    <w:basedOn w:val="a4"/>
    <w:rsid w:val="00037E6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28">
    <w:name w:val="xl48928"/>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24"/>
      <w:szCs w:val="24"/>
    </w:rPr>
  </w:style>
  <w:style w:type="paragraph" w:customStyle="1" w:styleId="xl48929">
    <w:name w:val="xl48929"/>
    <w:basedOn w:val="a4"/>
    <w:rsid w:val="00037E6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textAlignment w:val="center"/>
    </w:pPr>
    <w:rPr>
      <w:b/>
      <w:bCs/>
      <w:sz w:val="24"/>
      <w:szCs w:val="24"/>
    </w:rPr>
  </w:style>
  <w:style w:type="paragraph" w:customStyle="1" w:styleId="xl48930">
    <w:name w:val="xl48930"/>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4"/>
    <w:rsid w:val="00037E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4"/>
    <w:rsid w:val="00037E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4"/>
    <w:rsid w:val="00037E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48934">
    <w:name w:val="xl48934"/>
    <w:basedOn w:val="a4"/>
    <w:rsid w:val="00037E6F"/>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35">
    <w:name w:val="xl48935"/>
    <w:basedOn w:val="a4"/>
    <w:rsid w:val="00037E6F"/>
    <w:pPr>
      <w:pBdr>
        <w:left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36">
    <w:name w:val="xl48936"/>
    <w:basedOn w:val="a4"/>
    <w:rsid w:val="00037E6F"/>
    <w:pPr>
      <w:pBdr>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sz w:val="24"/>
      <w:szCs w:val="24"/>
    </w:rPr>
  </w:style>
  <w:style w:type="paragraph" w:customStyle="1" w:styleId="xl48937">
    <w:name w:val="xl48937"/>
    <w:basedOn w:val="a4"/>
    <w:rsid w:val="00037E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8">
    <w:name w:val="xl48938"/>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39">
    <w:name w:val="xl48939"/>
    <w:basedOn w:val="a4"/>
    <w:rsid w:val="00037E6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textAlignment w:val="center"/>
    </w:pPr>
    <w:rPr>
      <w:sz w:val="24"/>
      <w:szCs w:val="24"/>
      <w:u w:val="single"/>
    </w:rPr>
  </w:style>
  <w:style w:type="numbering" w:customStyle="1" w:styleId="11111117">
    <w:name w:val="1 / 1.1 / 1.1.117"/>
    <w:basedOn w:val="a7"/>
    <w:next w:val="111111"/>
    <w:rsid w:val="00037E6F"/>
    <w:pPr>
      <w:numPr>
        <w:numId w:val="89"/>
      </w:numPr>
    </w:pPr>
  </w:style>
  <w:style w:type="character" w:customStyle="1" w:styleId="2fffd">
    <w:name w:val="Основной текст (2) + Полужирный"/>
    <w:basedOn w:val="2ffa"/>
    <w:rsid w:val="00037E6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
    <w:name w:val="Основной текст (2) + 11 pt"/>
    <w:basedOn w:val="2ffa"/>
    <w:rsid w:val="00037E6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Sf5">
    <w:name w:val="S_Обычний подчёркнутый"/>
    <w:basedOn w:val="a4"/>
    <w:autoRedefine/>
    <w:qFormat/>
    <w:rsid w:val="00037E6F"/>
    <w:pPr>
      <w:suppressAutoHyphens/>
      <w:spacing w:line="276" w:lineRule="auto"/>
      <w:ind w:firstLine="709"/>
      <w:jc w:val="both"/>
    </w:pPr>
    <w:rPr>
      <w:rFonts w:eastAsiaTheme="minorEastAsia"/>
      <w:bCs/>
      <w:sz w:val="24"/>
      <w:szCs w:val="24"/>
      <w:lang w:eastAsia="ar-SA"/>
    </w:rPr>
  </w:style>
  <w:style w:type="paragraph" w:customStyle="1" w:styleId="xl48802">
    <w:name w:val="xl48802"/>
    <w:basedOn w:val="a4"/>
    <w:rsid w:val="00037E6F"/>
    <w:pPr>
      <w:spacing w:before="100" w:beforeAutospacing="1" w:after="100" w:afterAutospacing="1"/>
    </w:pPr>
    <w:rPr>
      <w:sz w:val="24"/>
      <w:szCs w:val="24"/>
    </w:rPr>
  </w:style>
  <w:style w:type="paragraph" w:customStyle="1" w:styleId="xl48803">
    <w:name w:val="xl48803"/>
    <w:basedOn w:val="a4"/>
    <w:rsid w:val="00037E6F"/>
    <w:pPr>
      <w:spacing w:before="100" w:beforeAutospacing="1" w:after="100" w:afterAutospacing="1"/>
      <w:jc w:val="center"/>
    </w:pPr>
    <w:rPr>
      <w:sz w:val="24"/>
      <w:szCs w:val="24"/>
    </w:rPr>
  </w:style>
  <w:style w:type="paragraph" w:customStyle="1" w:styleId="xl48804">
    <w:name w:val="xl48804"/>
    <w:basedOn w:val="a4"/>
    <w:rsid w:val="00037E6F"/>
    <w:pPr>
      <w:spacing w:before="100" w:beforeAutospacing="1" w:after="100" w:afterAutospacing="1"/>
    </w:pPr>
    <w:rPr>
      <w:b/>
      <w:bCs/>
      <w:sz w:val="24"/>
      <w:szCs w:val="24"/>
    </w:rPr>
  </w:style>
  <w:style w:type="paragraph" w:customStyle="1" w:styleId="xl48805">
    <w:name w:val="xl48805"/>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06">
    <w:name w:val="xl48806"/>
    <w:basedOn w:val="a4"/>
    <w:rsid w:val="00037E6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07">
    <w:name w:val="xl48807"/>
    <w:basedOn w:val="a4"/>
    <w:rsid w:val="00037E6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08">
    <w:name w:val="xl48808"/>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09">
    <w:name w:val="xl48809"/>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0">
    <w:name w:val="xl48810"/>
    <w:basedOn w:val="a4"/>
    <w:rsid w:val="00037E6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1">
    <w:name w:val="xl48811"/>
    <w:basedOn w:val="a4"/>
    <w:rsid w:val="00037E6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2">
    <w:name w:val="xl48812"/>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3">
    <w:name w:val="xl48813"/>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4">
    <w:name w:val="xl48814"/>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8815">
    <w:name w:val="xl48815"/>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6">
    <w:name w:val="xl48816"/>
    <w:basedOn w:val="a4"/>
    <w:rsid w:val="00037E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7">
    <w:name w:val="xl48817"/>
    <w:basedOn w:val="a4"/>
    <w:rsid w:val="00037E6F"/>
    <w:pPr>
      <w:shd w:val="clear" w:color="000000" w:fill="FF0000"/>
      <w:spacing w:before="100" w:beforeAutospacing="1" w:after="100" w:afterAutospacing="1"/>
    </w:pPr>
    <w:rPr>
      <w:b/>
      <w:bCs/>
      <w:sz w:val="24"/>
      <w:szCs w:val="24"/>
    </w:rPr>
  </w:style>
  <w:style w:type="paragraph" w:customStyle="1" w:styleId="xl48818">
    <w:name w:val="xl48818"/>
    <w:basedOn w:val="a4"/>
    <w:rsid w:val="00037E6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character" w:customStyle="1" w:styleId="2Arial75pt">
    <w:name w:val="Основной текст (2) + Arial;7;5 pt"/>
    <w:basedOn w:val="2ffa"/>
    <w:rsid w:val="00037E6F"/>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105pt">
    <w:name w:val="Основной текст (2) + Arial;10;5 pt"/>
    <w:basedOn w:val="2ffa"/>
    <w:rsid w:val="00037E6F"/>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
    <w:name w:val="Основной текст (2) + 10;5 pt;Не полужирный"/>
    <w:basedOn w:val="2ffa"/>
    <w:rsid w:val="00037E6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Arial">
    <w:name w:val="Основной текст (2) + Arial"/>
    <w:aliases w:val="6 pt"/>
    <w:basedOn w:val="a5"/>
    <w:rsid w:val="00037E6F"/>
    <w:rPr>
      <w:rFonts w:ascii="Arial" w:eastAsia="Arial" w:hAnsi="Arial" w:cs="Arial" w:hint="default"/>
      <w:b w:val="0"/>
      <w:bCs w:val="0"/>
      <w:i w:val="0"/>
      <w:iCs w:val="0"/>
      <w:smallCaps w:val="0"/>
      <w:strike w:val="0"/>
      <w:dstrike w:val="0"/>
      <w:color w:val="000000"/>
      <w:spacing w:val="0"/>
      <w:w w:val="100"/>
      <w:position w:val="0"/>
      <w:sz w:val="12"/>
      <w:szCs w:val="12"/>
      <w:u w:val="none"/>
      <w:effect w:val="none"/>
      <w:lang w:val="ru-RU" w:eastAsia="ru-RU" w:bidi="ru-RU"/>
    </w:rPr>
  </w:style>
  <w:style w:type="character" w:customStyle="1" w:styleId="2Calibri">
    <w:name w:val="Основной текст (2) + Calibri"/>
    <w:aliases w:val="9 pt"/>
    <w:basedOn w:val="a5"/>
    <w:rsid w:val="00037E6F"/>
    <w:rPr>
      <w:rFonts w:ascii="Calibri" w:eastAsia="Calibri" w:hAnsi="Calibri" w:cs="Calibri" w:hint="default"/>
      <w:b w:val="0"/>
      <w:bCs w:val="0"/>
      <w:i w:val="0"/>
      <w:iCs w:val="0"/>
      <w:smallCaps w:val="0"/>
      <w:strike w:val="0"/>
      <w:dstrike w:val="0"/>
      <w:color w:val="000000"/>
      <w:spacing w:val="0"/>
      <w:w w:val="100"/>
      <w:position w:val="0"/>
      <w:sz w:val="18"/>
      <w:szCs w:val="18"/>
      <w:u w:val="none"/>
      <w:effect w:val="none"/>
      <w:lang w:val="ru-RU" w:eastAsia="ru-RU" w:bidi="ru-RU"/>
    </w:rPr>
  </w:style>
  <w:style w:type="paragraph" w:customStyle="1" w:styleId="613">
    <w:name w:val="Основной текст (6)1"/>
    <w:basedOn w:val="a4"/>
    <w:rsid w:val="00037E6F"/>
    <w:pPr>
      <w:shd w:val="clear" w:color="auto" w:fill="FFFFFF"/>
      <w:spacing w:before="1140" w:line="240" w:lineRule="atLeas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5010">
      <w:bodyDiv w:val="1"/>
      <w:marLeft w:val="0"/>
      <w:marRight w:val="0"/>
      <w:marTop w:val="0"/>
      <w:marBottom w:val="0"/>
      <w:divBdr>
        <w:top w:val="none" w:sz="0" w:space="0" w:color="auto"/>
        <w:left w:val="none" w:sz="0" w:space="0" w:color="auto"/>
        <w:bottom w:val="none" w:sz="0" w:space="0" w:color="auto"/>
        <w:right w:val="none" w:sz="0" w:space="0" w:color="auto"/>
      </w:divBdr>
    </w:div>
    <w:div w:id="9455303">
      <w:bodyDiv w:val="1"/>
      <w:marLeft w:val="0"/>
      <w:marRight w:val="0"/>
      <w:marTop w:val="0"/>
      <w:marBottom w:val="0"/>
      <w:divBdr>
        <w:top w:val="none" w:sz="0" w:space="0" w:color="auto"/>
        <w:left w:val="none" w:sz="0" w:space="0" w:color="auto"/>
        <w:bottom w:val="none" w:sz="0" w:space="0" w:color="auto"/>
        <w:right w:val="none" w:sz="0" w:space="0" w:color="auto"/>
      </w:divBdr>
    </w:div>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26218465">
      <w:bodyDiv w:val="1"/>
      <w:marLeft w:val="0"/>
      <w:marRight w:val="0"/>
      <w:marTop w:val="0"/>
      <w:marBottom w:val="0"/>
      <w:divBdr>
        <w:top w:val="none" w:sz="0" w:space="0" w:color="auto"/>
        <w:left w:val="none" w:sz="0" w:space="0" w:color="auto"/>
        <w:bottom w:val="none" w:sz="0" w:space="0" w:color="auto"/>
        <w:right w:val="none" w:sz="0" w:space="0" w:color="auto"/>
      </w:divBdr>
    </w:div>
    <w:div w:id="33428202">
      <w:bodyDiv w:val="1"/>
      <w:marLeft w:val="0"/>
      <w:marRight w:val="0"/>
      <w:marTop w:val="0"/>
      <w:marBottom w:val="0"/>
      <w:divBdr>
        <w:top w:val="none" w:sz="0" w:space="0" w:color="auto"/>
        <w:left w:val="none" w:sz="0" w:space="0" w:color="auto"/>
        <w:bottom w:val="none" w:sz="0" w:space="0" w:color="auto"/>
        <w:right w:val="none" w:sz="0" w:space="0" w:color="auto"/>
      </w:divBdr>
    </w:div>
    <w:div w:id="34275747">
      <w:bodyDiv w:val="1"/>
      <w:marLeft w:val="0"/>
      <w:marRight w:val="0"/>
      <w:marTop w:val="0"/>
      <w:marBottom w:val="0"/>
      <w:divBdr>
        <w:top w:val="none" w:sz="0" w:space="0" w:color="auto"/>
        <w:left w:val="none" w:sz="0" w:space="0" w:color="auto"/>
        <w:bottom w:val="none" w:sz="0" w:space="0" w:color="auto"/>
        <w:right w:val="none" w:sz="0" w:space="0" w:color="auto"/>
      </w:divBdr>
    </w:div>
    <w:div w:id="40980906">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2066424">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86658878">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48330909">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176627868">
      <w:bodyDiv w:val="1"/>
      <w:marLeft w:val="0"/>
      <w:marRight w:val="0"/>
      <w:marTop w:val="0"/>
      <w:marBottom w:val="0"/>
      <w:divBdr>
        <w:top w:val="none" w:sz="0" w:space="0" w:color="auto"/>
        <w:left w:val="none" w:sz="0" w:space="0" w:color="auto"/>
        <w:bottom w:val="none" w:sz="0" w:space="0" w:color="auto"/>
        <w:right w:val="none" w:sz="0" w:space="0" w:color="auto"/>
      </w:divBdr>
    </w:div>
    <w:div w:id="176696328">
      <w:bodyDiv w:val="1"/>
      <w:marLeft w:val="0"/>
      <w:marRight w:val="0"/>
      <w:marTop w:val="0"/>
      <w:marBottom w:val="0"/>
      <w:divBdr>
        <w:top w:val="none" w:sz="0" w:space="0" w:color="auto"/>
        <w:left w:val="none" w:sz="0" w:space="0" w:color="auto"/>
        <w:bottom w:val="none" w:sz="0" w:space="0" w:color="auto"/>
        <w:right w:val="none" w:sz="0" w:space="0" w:color="auto"/>
      </w:divBdr>
    </w:div>
    <w:div w:id="177543934">
      <w:bodyDiv w:val="1"/>
      <w:marLeft w:val="0"/>
      <w:marRight w:val="0"/>
      <w:marTop w:val="0"/>
      <w:marBottom w:val="0"/>
      <w:divBdr>
        <w:top w:val="none" w:sz="0" w:space="0" w:color="auto"/>
        <w:left w:val="none" w:sz="0" w:space="0" w:color="auto"/>
        <w:bottom w:val="none" w:sz="0" w:space="0" w:color="auto"/>
        <w:right w:val="none" w:sz="0" w:space="0" w:color="auto"/>
      </w:divBdr>
    </w:div>
    <w:div w:id="178280819">
      <w:bodyDiv w:val="1"/>
      <w:marLeft w:val="0"/>
      <w:marRight w:val="0"/>
      <w:marTop w:val="0"/>
      <w:marBottom w:val="0"/>
      <w:divBdr>
        <w:top w:val="none" w:sz="0" w:space="0" w:color="auto"/>
        <w:left w:val="none" w:sz="0" w:space="0" w:color="auto"/>
        <w:bottom w:val="none" w:sz="0" w:space="0" w:color="auto"/>
        <w:right w:val="none" w:sz="0" w:space="0" w:color="auto"/>
      </w:divBdr>
    </w:div>
    <w:div w:id="178930060">
      <w:bodyDiv w:val="1"/>
      <w:marLeft w:val="0"/>
      <w:marRight w:val="0"/>
      <w:marTop w:val="0"/>
      <w:marBottom w:val="0"/>
      <w:divBdr>
        <w:top w:val="none" w:sz="0" w:space="0" w:color="auto"/>
        <w:left w:val="none" w:sz="0" w:space="0" w:color="auto"/>
        <w:bottom w:val="none" w:sz="0" w:space="0" w:color="auto"/>
        <w:right w:val="none" w:sz="0" w:space="0" w:color="auto"/>
      </w:divBdr>
    </w:div>
    <w:div w:id="185094260">
      <w:bodyDiv w:val="1"/>
      <w:marLeft w:val="0"/>
      <w:marRight w:val="0"/>
      <w:marTop w:val="0"/>
      <w:marBottom w:val="0"/>
      <w:divBdr>
        <w:top w:val="none" w:sz="0" w:space="0" w:color="auto"/>
        <w:left w:val="none" w:sz="0" w:space="0" w:color="auto"/>
        <w:bottom w:val="none" w:sz="0" w:space="0" w:color="auto"/>
        <w:right w:val="none" w:sz="0" w:space="0" w:color="auto"/>
      </w:divBdr>
    </w:div>
    <w:div w:id="186716830">
      <w:bodyDiv w:val="1"/>
      <w:marLeft w:val="0"/>
      <w:marRight w:val="0"/>
      <w:marTop w:val="0"/>
      <w:marBottom w:val="0"/>
      <w:divBdr>
        <w:top w:val="none" w:sz="0" w:space="0" w:color="auto"/>
        <w:left w:val="none" w:sz="0" w:space="0" w:color="auto"/>
        <w:bottom w:val="none" w:sz="0" w:space="0" w:color="auto"/>
        <w:right w:val="none" w:sz="0" w:space="0" w:color="auto"/>
      </w:divBdr>
    </w:div>
    <w:div w:id="192807516">
      <w:bodyDiv w:val="1"/>
      <w:marLeft w:val="0"/>
      <w:marRight w:val="0"/>
      <w:marTop w:val="0"/>
      <w:marBottom w:val="0"/>
      <w:divBdr>
        <w:top w:val="none" w:sz="0" w:space="0" w:color="auto"/>
        <w:left w:val="none" w:sz="0" w:space="0" w:color="auto"/>
        <w:bottom w:val="none" w:sz="0" w:space="0" w:color="auto"/>
        <w:right w:val="none" w:sz="0" w:space="0" w:color="auto"/>
      </w:divBdr>
    </w:div>
    <w:div w:id="193924710">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06069302">
      <w:bodyDiv w:val="1"/>
      <w:marLeft w:val="0"/>
      <w:marRight w:val="0"/>
      <w:marTop w:val="0"/>
      <w:marBottom w:val="0"/>
      <w:divBdr>
        <w:top w:val="none" w:sz="0" w:space="0" w:color="auto"/>
        <w:left w:val="none" w:sz="0" w:space="0" w:color="auto"/>
        <w:bottom w:val="none" w:sz="0" w:space="0" w:color="auto"/>
        <w:right w:val="none" w:sz="0" w:space="0" w:color="auto"/>
      </w:divBdr>
    </w:div>
    <w:div w:id="212927929">
      <w:bodyDiv w:val="1"/>
      <w:marLeft w:val="0"/>
      <w:marRight w:val="0"/>
      <w:marTop w:val="0"/>
      <w:marBottom w:val="0"/>
      <w:divBdr>
        <w:top w:val="none" w:sz="0" w:space="0" w:color="auto"/>
        <w:left w:val="none" w:sz="0" w:space="0" w:color="auto"/>
        <w:bottom w:val="none" w:sz="0" w:space="0" w:color="auto"/>
        <w:right w:val="none" w:sz="0" w:space="0" w:color="auto"/>
      </w:divBdr>
    </w:div>
    <w:div w:id="219677255">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9775057">
      <w:bodyDiv w:val="1"/>
      <w:marLeft w:val="0"/>
      <w:marRight w:val="0"/>
      <w:marTop w:val="0"/>
      <w:marBottom w:val="0"/>
      <w:divBdr>
        <w:top w:val="none" w:sz="0" w:space="0" w:color="auto"/>
        <w:left w:val="none" w:sz="0" w:space="0" w:color="auto"/>
        <w:bottom w:val="none" w:sz="0" w:space="0" w:color="auto"/>
        <w:right w:val="none" w:sz="0" w:space="0" w:color="auto"/>
      </w:divBdr>
    </w:div>
    <w:div w:id="233857955">
      <w:bodyDiv w:val="1"/>
      <w:marLeft w:val="0"/>
      <w:marRight w:val="0"/>
      <w:marTop w:val="0"/>
      <w:marBottom w:val="0"/>
      <w:divBdr>
        <w:top w:val="none" w:sz="0" w:space="0" w:color="auto"/>
        <w:left w:val="none" w:sz="0" w:space="0" w:color="auto"/>
        <w:bottom w:val="none" w:sz="0" w:space="0" w:color="auto"/>
        <w:right w:val="none" w:sz="0" w:space="0" w:color="auto"/>
      </w:divBdr>
    </w:div>
    <w:div w:id="234440976">
      <w:bodyDiv w:val="1"/>
      <w:marLeft w:val="0"/>
      <w:marRight w:val="0"/>
      <w:marTop w:val="0"/>
      <w:marBottom w:val="0"/>
      <w:divBdr>
        <w:top w:val="none" w:sz="0" w:space="0" w:color="auto"/>
        <w:left w:val="none" w:sz="0" w:space="0" w:color="auto"/>
        <w:bottom w:val="none" w:sz="0" w:space="0" w:color="auto"/>
        <w:right w:val="none" w:sz="0" w:space="0" w:color="auto"/>
      </w:divBdr>
    </w:div>
    <w:div w:id="236596006">
      <w:bodyDiv w:val="1"/>
      <w:marLeft w:val="0"/>
      <w:marRight w:val="0"/>
      <w:marTop w:val="0"/>
      <w:marBottom w:val="0"/>
      <w:divBdr>
        <w:top w:val="none" w:sz="0" w:space="0" w:color="auto"/>
        <w:left w:val="none" w:sz="0" w:space="0" w:color="auto"/>
        <w:bottom w:val="none" w:sz="0" w:space="0" w:color="auto"/>
        <w:right w:val="none" w:sz="0" w:space="0" w:color="auto"/>
      </w:divBdr>
    </w:div>
    <w:div w:id="237862214">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47618003">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56642734">
      <w:bodyDiv w:val="1"/>
      <w:marLeft w:val="0"/>
      <w:marRight w:val="0"/>
      <w:marTop w:val="0"/>
      <w:marBottom w:val="0"/>
      <w:divBdr>
        <w:top w:val="none" w:sz="0" w:space="0" w:color="auto"/>
        <w:left w:val="none" w:sz="0" w:space="0" w:color="auto"/>
        <w:bottom w:val="none" w:sz="0" w:space="0" w:color="auto"/>
        <w:right w:val="none" w:sz="0" w:space="0" w:color="auto"/>
      </w:divBdr>
    </w:div>
    <w:div w:id="259489592">
      <w:bodyDiv w:val="1"/>
      <w:marLeft w:val="0"/>
      <w:marRight w:val="0"/>
      <w:marTop w:val="0"/>
      <w:marBottom w:val="0"/>
      <w:divBdr>
        <w:top w:val="none" w:sz="0" w:space="0" w:color="auto"/>
        <w:left w:val="none" w:sz="0" w:space="0" w:color="auto"/>
        <w:bottom w:val="none" w:sz="0" w:space="0" w:color="auto"/>
        <w:right w:val="none" w:sz="0" w:space="0" w:color="auto"/>
      </w:divBdr>
    </w:div>
    <w:div w:id="265618375">
      <w:bodyDiv w:val="1"/>
      <w:marLeft w:val="0"/>
      <w:marRight w:val="0"/>
      <w:marTop w:val="0"/>
      <w:marBottom w:val="0"/>
      <w:divBdr>
        <w:top w:val="none" w:sz="0" w:space="0" w:color="auto"/>
        <w:left w:val="none" w:sz="0" w:space="0" w:color="auto"/>
        <w:bottom w:val="none" w:sz="0" w:space="0" w:color="auto"/>
        <w:right w:val="none" w:sz="0" w:space="0" w:color="auto"/>
      </w:divBdr>
    </w:div>
    <w:div w:id="271858935">
      <w:bodyDiv w:val="1"/>
      <w:marLeft w:val="0"/>
      <w:marRight w:val="0"/>
      <w:marTop w:val="0"/>
      <w:marBottom w:val="0"/>
      <w:divBdr>
        <w:top w:val="none" w:sz="0" w:space="0" w:color="auto"/>
        <w:left w:val="none" w:sz="0" w:space="0" w:color="auto"/>
        <w:bottom w:val="none" w:sz="0" w:space="0" w:color="auto"/>
        <w:right w:val="none" w:sz="0" w:space="0" w:color="auto"/>
      </w:divBdr>
    </w:div>
    <w:div w:id="278807461">
      <w:bodyDiv w:val="1"/>
      <w:marLeft w:val="0"/>
      <w:marRight w:val="0"/>
      <w:marTop w:val="0"/>
      <w:marBottom w:val="0"/>
      <w:divBdr>
        <w:top w:val="none" w:sz="0" w:space="0" w:color="auto"/>
        <w:left w:val="none" w:sz="0" w:space="0" w:color="auto"/>
        <w:bottom w:val="none" w:sz="0" w:space="0" w:color="auto"/>
        <w:right w:val="none" w:sz="0" w:space="0" w:color="auto"/>
      </w:divBdr>
    </w:div>
    <w:div w:id="287592459">
      <w:bodyDiv w:val="1"/>
      <w:marLeft w:val="0"/>
      <w:marRight w:val="0"/>
      <w:marTop w:val="0"/>
      <w:marBottom w:val="0"/>
      <w:divBdr>
        <w:top w:val="none" w:sz="0" w:space="0" w:color="auto"/>
        <w:left w:val="none" w:sz="0" w:space="0" w:color="auto"/>
        <w:bottom w:val="none" w:sz="0" w:space="0" w:color="auto"/>
        <w:right w:val="none" w:sz="0" w:space="0" w:color="auto"/>
      </w:divBdr>
    </w:div>
    <w:div w:id="295568732">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22468897">
      <w:bodyDiv w:val="1"/>
      <w:marLeft w:val="0"/>
      <w:marRight w:val="0"/>
      <w:marTop w:val="0"/>
      <w:marBottom w:val="0"/>
      <w:divBdr>
        <w:top w:val="none" w:sz="0" w:space="0" w:color="auto"/>
        <w:left w:val="none" w:sz="0" w:space="0" w:color="auto"/>
        <w:bottom w:val="none" w:sz="0" w:space="0" w:color="auto"/>
        <w:right w:val="none" w:sz="0" w:space="0" w:color="auto"/>
      </w:divBdr>
    </w:div>
    <w:div w:id="328945482">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38388226">
      <w:bodyDiv w:val="1"/>
      <w:marLeft w:val="0"/>
      <w:marRight w:val="0"/>
      <w:marTop w:val="0"/>
      <w:marBottom w:val="0"/>
      <w:divBdr>
        <w:top w:val="none" w:sz="0" w:space="0" w:color="auto"/>
        <w:left w:val="none" w:sz="0" w:space="0" w:color="auto"/>
        <w:bottom w:val="none" w:sz="0" w:space="0" w:color="auto"/>
        <w:right w:val="none" w:sz="0" w:space="0" w:color="auto"/>
      </w:divBdr>
    </w:div>
    <w:div w:id="341201670">
      <w:bodyDiv w:val="1"/>
      <w:marLeft w:val="0"/>
      <w:marRight w:val="0"/>
      <w:marTop w:val="0"/>
      <w:marBottom w:val="0"/>
      <w:divBdr>
        <w:top w:val="none" w:sz="0" w:space="0" w:color="auto"/>
        <w:left w:val="none" w:sz="0" w:space="0" w:color="auto"/>
        <w:bottom w:val="none" w:sz="0" w:space="0" w:color="auto"/>
        <w:right w:val="none" w:sz="0" w:space="0" w:color="auto"/>
      </w:divBdr>
    </w:div>
    <w:div w:id="351691285">
      <w:bodyDiv w:val="1"/>
      <w:marLeft w:val="0"/>
      <w:marRight w:val="0"/>
      <w:marTop w:val="0"/>
      <w:marBottom w:val="0"/>
      <w:divBdr>
        <w:top w:val="none" w:sz="0" w:space="0" w:color="auto"/>
        <w:left w:val="none" w:sz="0" w:space="0" w:color="auto"/>
        <w:bottom w:val="none" w:sz="0" w:space="0" w:color="auto"/>
        <w:right w:val="none" w:sz="0" w:space="0" w:color="auto"/>
      </w:divBdr>
    </w:div>
    <w:div w:id="352611201">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72002270">
      <w:bodyDiv w:val="1"/>
      <w:marLeft w:val="0"/>
      <w:marRight w:val="0"/>
      <w:marTop w:val="0"/>
      <w:marBottom w:val="0"/>
      <w:divBdr>
        <w:top w:val="none" w:sz="0" w:space="0" w:color="auto"/>
        <w:left w:val="none" w:sz="0" w:space="0" w:color="auto"/>
        <w:bottom w:val="none" w:sz="0" w:space="0" w:color="auto"/>
        <w:right w:val="none" w:sz="0" w:space="0" w:color="auto"/>
      </w:divBdr>
    </w:div>
    <w:div w:id="375587651">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406923371">
      <w:bodyDiv w:val="1"/>
      <w:marLeft w:val="0"/>
      <w:marRight w:val="0"/>
      <w:marTop w:val="0"/>
      <w:marBottom w:val="0"/>
      <w:divBdr>
        <w:top w:val="none" w:sz="0" w:space="0" w:color="auto"/>
        <w:left w:val="none" w:sz="0" w:space="0" w:color="auto"/>
        <w:bottom w:val="none" w:sz="0" w:space="0" w:color="auto"/>
        <w:right w:val="none" w:sz="0" w:space="0" w:color="auto"/>
      </w:divBdr>
    </w:div>
    <w:div w:id="427697662">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30588870">
      <w:bodyDiv w:val="1"/>
      <w:marLeft w:val="0"/>
      <w:marRight w:val="0"/>
      <w:marTop w:val="0"/>
      <w:marBottom w:val="0"/>
      <w:divBdr>
        <w:top w:val="none" w:sz="0" w:space="0" w:color="auto"/>
        <w:left w:val="none" w:sz="0" w:space="0" w:color="auto"/>
        <w:bottom w:val="none" w:sz="0" w:space="0" w:color="auto"/>
        <w:right w:val="none" w:sz="0" w:space="0" w:color="auto"/>
      </w:divBdr>
    </w:div>
    <w:div w:id="450590447">
      <w:bodyDiv w:val="1"/>
      <w:marLeft w:val="0"/>
      <w:marRight w:val="0"/>
      <w:marTop w:val="0"/>
      <w:marBottom w:val="0"/>
      <w:divBdr>
        <w:top w:val="none" w:sz="0" w:space="0" w:color="auto"/>
        <w:left w:val="none" w:sz="0" w:space="0" w:color="auto"/>
        <w:bottom w:val="none" w:sz="0" w:space="0" w:color="auto"/>
        <w:right w:val="none" w:sz="0" w:space="0" w:color="auto"/>
      </w:divBdr>
    </w:div>
    <w:div w:id="457989340">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90102924">
      <w:bodyDiv w:val="1"/>
      <w:marLeft w:val="0"/>
      <w:marRight w:val="0"/>
      <w:marTop w:val="0"/>
      <w:marBottom w:val="0"/>
      <w:divBdr>
        <w:top w:val="none" w:sz="0" w:space="0" w:color="auto"/>
        <w:left w:val="none" w:sz="0" w:space="0" w:color="auto"/>
        <w:bottom w:val="none" w:sz="0" w:space="0" w:color="auto"/>
        <w:right w:val="none" w:sz="0" w:space="0" w:color="auto"/>
      </w:divBdr>
    </w:div>
    <w:div w:id="493838561">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7619981">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17240163">
      <w:bodyDiv w:val="1"/>
      <w:marLeft w:val="0"/>
      <w:marRight w:val="0"/>
      <w:marTop w:val="0"/>
      <w:marBottom w:val="0"/>
      <w:divBdr>
        <w:top w:val="none" w:sz="0" w:space="0" w:color="auto"/>
        <w:left w:val="none" w:sz="0" w:space="0" w:color="auto"/>
        <w:bottom w:val="none" w:sz="0" w:space="0" w:color="auto"/>
        <w:right w:val="none" w:sz="0" w:space="0" w:color="auto"/>
      </w:divBdr>
    </w:div>
    <w:div w:id="527792263">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5893089">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63219089">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77637529">
      <w:bodyDiv w:val="1"/>
      <w:marLeft w:val="0"/>
      <w:marRight w:val="0"/>
      <w:marTop w:val="0"/>
      <w:marBottom w:val="0"/>
      <w:divBdr>
        <w:top w:val="none" w:sz="0" w:space="0" w:color="auto"/>
        <w:left w:val="none" w:sz="0" w:space="0" w:color="auto"/>
        <w:bottom w:val="none" w:sz="0" w:space="0" w:color="auto"/>
        <w:right w:val="none" w:sz="0" w:space="0" w:color="auto"/>
      </w:divBdr>
    </w:div>
    <w:div w:id="581917887">
      <w:bodyDiv w:val="1"/>
      <w:marLeft w:val="0"/>
      <w:marRight w:val="0"/>
      <w:marTop w:val="0"/>
      <w:marBottom w:val="0"/>
      <w:divBdr>
        <w:top w:val="none" w:sz="0" w:space="0" w:color="auto"/>
        <w:left w:val="none" w:sz="0" w:space="0" w:color="auto"/>
        <w:bottom w:val="none" w:sz="0" w:space="0" w:color="auto"/>
        <w:right w:val="none" w:sz="0" w:space="0" w:color="auto"/>
      </w:divBdr>
    </w:div>
    <w:div w:id="584994093">
      <w:bodyDiv w:val="1"/>
      <w:marLeft w:val="0"/>
      <w:marRight w:val="0"/>
      <w:marTop w:val="0"/>
      <w:marBottom w:val="0"/>
      <w:divBdr>
        <w:top w:val="none" w:sz="0" w:space="0" w:color="auto"/>
        <w:left w:val="none" w:sz="0" w:space="0" w:color="auto"/>
        <w:bottom w:val="none" w:sz="0" w:space="0" w:color="auto"/>
        <w:right w:val="none" w:sz="0" w:space="0" w:color="auto"/>
      </w:divBdr>
    </w:div>
    <w:div w:id="585773127">
      <w:bodyDiv w:val="1"/>
      <w:marLeft w:val="0"/>
      <w:marRight w:val="0"/>
      <w:marTop w:val="0"/>
      <w:marBottom w:val="0"/>
      <w:divBdr>
        <w:top w:val="none" w:sz="0" w:space="0" w:color="auto"/>
        <w:left w:val="none" w:sz="0" w:space="0" w:color="auto"/>
        <w:bottom w:val="none" w:sz="0" w:space="0" w:color="auto"/>
        <w:right w:val="none" w:sz="0" w:space="0" w:color="auto"/>
      </w:divBdr>
    </w:div>
    <w:div w:id="589310239">
      <w:bodyDiv w:val="1"/>
      <w:marLeft w:val="0"/>
      <w:marRight w:val="0"/>
      <w:marTop w:val="0"/>
      <w:marBottom w:val="0"/>
      <w:divBdr>
        <w:top w:val="none" w:sz="0" w:space="0" w:color="auto"/>
        <w:left w:val="none" w:sz="0" w:space="0" w:color="auto"/>
        <w:bottom w:val="none" w:sz="0" w:space="0" w:color="auto"/>
        <w:right w:val="none" w:sz="0" w:space="0" w:color="auto"/>
      </w:divBdr>
    </w:div>
    <w:div w:id="600382035">
      <w:bodyDiv w:val="1"/>
      <w:marLeft w:val="0"/>
      <w:marRight w:val="0"/>
      <w:marTop w:val="0"/>
      <w:marBottom w:val="0"/>
      <w:divBdr>
        <w:top w:val="none" w:sz="0" w:space="0" w:color="auto"/>
        <w:left w:val="none" w:sz="0" w:space="0" w:color="auto"/>
        <w:bottom w:val="none" w:sz="0" w:space="0" w:color="auto"/>
        <w:right w:val="none" w:sz="0" w:space="0" w:color="auto"/>
      </w:divBdr>
    </w:div>
    <w:div w:id="605117674">
      <w:bodyDiv w:val="1"/>
      <w:marLeft w:val="0"/>
      <w:marRight w:val="0"/>
      <w:marTop w:val="0"/>
      <w:marBottom w:val="0"/>
      <w:divBdr>
        <w:top w:val="none" w:sz="0" w:space="0" w:color="auto"/>
        <w:left w:val="none" w:sz="0" w:space="0" w:color="auto"/>
        <w:bottom w:val="none" w:sz="0" w:space="0" w:color="auto"/>
        <w:right w:val="none" w:sz="0" w:space="0" w:color="auto"/>
      </w:divBdr>
    </w:div>
    <w:div w:id="614214429">
      <w:bodyDiv w:val="1"/>
      <w:marLeft w:val="0"/>
      <w:marRight w:val="0"/>
      <w:marTop w:val="0"/>
      <w:marBottom w:val="0"/>
      <w:divBdr>
        <w:top w:val="none" w:sz="0" w:space="0" w:color="auto"/>
        <w:left w:val="none" w:sz="0" w:space="0" w:color="auto"/>
        <w:bottom w:val="none" w:sz="0" w:space="0" w:color="auto"/>
        <w:right w:val="none" w:sz="0" w:space="0" w:color="auto"/>
      </w:divBdr>
    </w:div>
    <w:div w:id="616565298">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31055036">
      <w:bodyDiv w:val="1"/>
      <w:marLeft w:val="0"/>
      <w:marRight w:val="0"/>
      <w:marTop w:val="0"/>
      <w:marBottom w:val="0"/>
      <w:divBdr>
        <w:top w:val="none" w:sz="0" w:space="0" w:color="auto"/>
        <w:left w:val="none" w:sz="0" w:space="0" w:color="auto"/>
        <w:bottom w:val="none" w:sz="0" w:space="0" w:color="auto"/>
        <w:right w:val="none" w:sz="0" w:space="0" w:color="auto"/>
      </w:divBdr>
    </w:div>
    <w:div w:id="633486367">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58727303">
      <w:bodyDiv w:val="1"/>
      <w:marLeft w:val="0"/>
      <w:marRight w:val="0"/>
      <w:marTop w:val="0"/>
      <w:marBottom w:val="0"/>
      <w:divBdr>
        <w:top w:val="none" w:sz="0" w:space="0" w:color="auto"/>
        <w:left w:val="none" w:sz="0" w:space="0" w:color="auto"/>
        <w:bottom w:val="none" w:sz="0" w:space="0" w:color="auto"/>
        <w:right w:val="none" w:sz="0" w:space="0" w:color="auto"/>
      </w:divBdr>
    </w:div>
    <w:div w:id="673924636">
      <w:bodyDiv w:val="1"/>
      <w:marLeft w:val="0"/>
      <w:marRight w:val="0"/>
      <w:marTop w:val="0"/>
      <w:marBottom w:val="0"/>
      <w:divBdr>
        <w:top w:val="none" w:sz="0" w:space="0" w:color="auto"/>
        <w:left w:val="none" w:sz="0" w:space="0" w:color="auto"/>
        <w:bottom w:val="none" w:sz="0" w:space="0" w:color="auto"/>
        <w:right w:val="none" w:sz="0" w:space="0" w:color="auto"/>
      </w:divBdr>
    </w:div>
    <w:div w:id="685446178">
      <w:bodyDiv w:val="1"/>
      <w:marLeft w:val="0"/>
      <w:marRight w:val="0"/>
      <w:marTop w:val="0"/>
      <w:marBottom w:val="0"/>
      <w:divBdr>
        <w:top w:val="none" w:sz="0" w:space="0" w:color="auto"/>
        <w:left w:val="none" w:sz="0" w:space="0" w:color="auto"/>
        <w:bottom w:val="none" w:sz="0" w:space="0" w:color="auto"/>
        <w:right w:val="none" w:sz="0" w:space="0" w:color="auto"/>
      </w:divBdr>
    </w:div>
    <w:div w:id="696857122">
      <w:bodyDiv w:val="1"/>
      <w:marLeft w:val="0"/>
      <w:marRight w:val="0"/>
      <w:marTop w:val="0"/>
      <w:marBottom w:val="0"/>
      <w:divBdr>
        <w:top w:val="none" w:sz="0" w:space="0" w:color="auto"/>
        <w:left w:val="none" w:sz="0" w:space="0" w:color="auto"/>
        <w:bottom w:val="none" w:sz="0" w:space="0" w:color="auto"/>
        <w:right w:val="none" w:sz="0" w:space="0" w:color="auto"/>
      </w:divBdr>
    </w:div>
    <w:div w:id="698824014">
      <w:bodyDiv w:val="1"/>
      <w:marLeft w:val="0"/>
      <w:marRight w:val="0"/>
      <w:marTop w:val="0"/>
      <w:marBottom w:val="0"/>
      <w:divBdr>
        <w:top w:val="none" w:sz="0" w:space="0" w:color="auto"/>
        <w:left w:val="none" w:sz="0" w:space="0" w:color="auto"/>
        <w:bottom w:val="none" w:sz="0" w:space="0" w:color="auto"/>
        <w:right w:val="none" w:sz="0" w:space="0" w:color="auto"/>
      </w:divBdr>
    </w:div>
    <w:div w:id="705376595">
      <w:bodyDiv w:val="1"/>
      <w:marLeft w:val="0"/>
      <w:marRight w:val="0"/>
      <w:marTop w:val="0"/>
      <w:marBottom w:val="0"/>
      <w:divBdr>
        <w:top w:val="none" w:sz="0" w:space="0" w:color="auto"/>
        <w:left w:val="none" w:sz="0" w:space="0" w:color="auto"/>
        <w:bottom w:val="none" w:sz="0" w:space="0" w:color="auto"/>
        <w:right w:val="none" w:sz="0" w:space="0" w:color="auto"/>
      </w:divBdr>
    </w:div>
    <w:div w:id="707529251">
      <w:bodyDiv w:val="1"/>
      <w:marLeft w:val="0"/>
      <w:marRight w:val="0"/>
      <w:marTop w:val="0"/>
      <w:marBottom w:val="0"/>
      <w:divBdr>
        <w:top w:val="none" w:sz="0" w:space="0" w:color="auto"/>
        <w:left w:val="none" w:sz="0" w:space="0" w:color="auto"/>
        <w:bottom w:val="none" w:sz="0" w:space="0" w:color="auto"/>
        <w:right w:val="none" w:sz="0" w:space="0" w:color="auto"/>
      </w:divBdr>
    </w:div>
    <w:div w:id="733623780">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42724173">
      <w:bodyDiv w:val="1"/>
      <w:marLeft w:val="0"/>
      <w:marRight w:val="0"/>
      <w:marTop w:val="0"/>
      <w:marBottom w:val="0"/>
      <w:divBdr>
        <w:top w:val="none" w:sz="0" w:space="0" w:color="auto"/>
        <w:left w:val="none" w:sz="0" w:space="0" w:color="auto"/>
        <w:bottom w:val="none" w:sz="0" w:space="0" w:color="auto"/>
        <w:right w:val="none" w:sz="0" w:space="0" w:color="auto"/>
      </w:divBdr>
    </w:div>
    <w:div w:id="752894993">
      <w:bodyDiv w:val="1"/>
      <w:marLeft w:val="0"/>
      <w:marRight w:val="0"/>
      <w:marTop w:val="0"/>
      <w:marBottom w:val="0"/>
      <w:divBdr>
        <w:top w:val="none" w:sz="0" w:space="0" w:color="auto"/>
        <w:left w:val="none" w:sz="0" w:space="0" w:color="auto"/>
        <w:bottom w:val="none" w:sz="0" w:space="0" w:color="auto"/>
        <w:right w:val="none" w:sz="0" w:space="0" w:color="auto"/>
      </w:divBdr>
    </w:div>
    <w:div w:id="757481400">
      <w:bodyDiv w:val="1"/>
      <w:marLeft w:val="0"/>
      <w:marRight w:val="0"/>
      <w:marTop w:val="0"/>
      <w:marBottom w:val="0"/>
      <w:divBdr>
        <w:top w:val="none" w:sz="0" w:space="0" w:color="auto"/>
        <w:left w:val="none" w:sz="0" w:space="0" w:color="auto"/>
        <w:bottom w:val="none" w:sz="0" w:space="0" w:color="auto"/>
        <w:right w:val="none" w:sz="0" w:space="0" w:color="auto"/>
      </w:divBdr>
    </w:div>
    <w:div w:id="759176848">
      <w:bodyDiv w:val="1"/>
      <w:marLeft w:val="0"/>
      <w:marRight w:val="0"/>
      <w:marTop w:val="0"/>
      <w:marBottom w:val="0"/>
      <w:divBdr>
        <w:top w:val="none" w:sz="0" w:space="0" w:color="auto"/>
        <w:left w:val="none" w:sz="0" w:space="0" w:color="auto"/>
        <w:bottom w:val="none" w:sz="0" w:space="0" w:color="auto"/>
        <w:right w:val="none" w:sz="0" w:space="0" w:color="auto"/>
      </w:divBdr>
    </w:div>
    <w:div w:id="764306545">
      <w:bodyDiv w:val="1"/>
      <w:marLeft w:val="0"/>
      <w:marRight w:val="0"/>
      <w:marTop w:val="0"/>
      <w:marBottom w:val="0"/>
      <w:divBdr>
        <w:top w:val="none" w:sz="0" w:space="0" w:color="auto"/>
        <w:left w:val="none" w:sz="0" w:space="0" w:color="auto"/>
        <w:bottom w:val="none" w:sz="0" w:space="0" w:color="auto"/>
        <w:right w:val="none" w:sz="0" w:space="0" w:color="auto"/>
      </w:divBdr>
    </w:div>
    <w:div w:id="775439723">
      <w:bodyDiv w:val="1"/>
      <w:marLeft w:val="0"/>
      <w:marRight w:val="0"/>
      <w:marTop w:val="0"/>
      <w:marBottom w:val="0"/>
      <w:divBdr>
        <w:top w:val="none" w:sz="0" w:space="0" w:color="auto"/>
        <w:left w:val="none" w:sz="0" w:space="0" w:color="auto"/>
        <w:bottom w:val="none" w:sz="0" w:space="0" w:color="auto"/>
        <w:right w:val="none" w:sz="0" w:space="0" w:color="auto"/>
      </w:divBdr>
    </w:div>
    <w:div w:id="779302611">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81611774">
      <w:bodyDiv w:val="1"/>
      <w:marLeft w:val="0"/>
      <w:marRight w:val="0"/>
      <w:marTop w:val="0"/>
      <w:marBottom w:val="0"/>
      <w:divBdr>
        <w:top w:val="none" w:sz="0" w:space="0" w:color="auto"/>
        <w:left w:val="none" w:sz="0" w:space="0" w:color="auto"/>
        <w:bottom w:val="none" w:sz="0" w:space="0" w:color="auto"/>
        <w:right w:val="none" w:sz="0" w:space="0" w:color="auto"/>
      </w:divBdr>
    </w:div>
    <w:div w:id="781923983">
      <w:bodyDiv w:val="1"/>
      <w:marLeft w:val="0"/>
      <w:marRight w:val="0"/>
      <w:marTop w:val="0"/>
      <w:marBottom w:val="0"/>
      <w:divBdr>
        <w:top w:val="none" w:sz="0" w:space="0" w:color="auto"/>
        <w:left w:val="none" w:sz="0" w:space="0" w:color="auto"/>
        <w:bottom w:val="none" w:sz="0" w:space="0" w:color="auto"/>
        <w:right w:val="none" w:sz="0" w:space="0" w:color="auto"/>
      </w:divBdr>
    </w:div>
    <w:div w:id="793251493">
      <w:bodyDiv w:val="1"/>
      <w:marLeft w:val="0"/>
      <w:marRight w:val="0"/>
      <w:marTop w:val="0"/>
      <w:marBottom w:val="0"/>
      <w:divBdr>
        <w:top w:val="none" w:sz="0" w:space="0" w:color="auto"/>
        <w:left w:val="none" w:sz="0" w:space="0" w:color="auto"/>
        <w:bottom w:val="none" w:sz="0" w:space="0" w:color="auto"/>
        <w:right w:val="none" w:sz="0" w:space="0" w:color="auto"/>
      </w:divBdr>
    </w:div>
    <w:div w:id="797457888">
      <w:bodyDiv w:val="1"/>
      <w:marLeft w:val="0"/>
      <w:marRight w:val="0"/>
      <w:marTop w:val="0"/>
      <w:marBottom w:val="0"/>
      <w:divBdr>
        <w:top w:val="none" w:sz="0" w:space="0" w:color="auto"/>
        <w:left w:val="none" w:sz="0" w:space="0" w:color="auto"/>
        <w:bottom w:val="none" w:sz="0" w:space="0" w:color="auto"/>
        <w:right w:val="none" w:sz="0" w:space="0" w:color="auto"/>
      </w:divBdr>
    </w:div>
    <w:div w:id="804085881">
      <w:bodyDiv w:val="1"/>
      <w:marLeft w:val="0"/>
      <w:marRight w:val="0"/>
      <w:marTop w:val="0"/>
      <w:marBottom w:val="0"/>
      <w:divBdr>
        <w:top w:val="none" w:sz="0" w:space="0" w:color="auto"/>
        <w:left w:val="none" w:sz="0" w:space="0" w:color="auto"/>
        <w:bottom w:val="none" w:sz="0" w:space="0" w:color="auto"/>
        <w:right w:val="none" w:sz="0" w:space="0" w:color="auto"/>
      </w:divBdr>
    </w:div>
    <w:div w:id="805782989">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18809300">
      <w:bodyDiv w:val="1"/>
      <w:marLeft w:val="0"/>
      <w:marRight w:val="0"/>
      <w:marTop w:val="0"/>
      <w:marBottom w:val="0"/>
      <w:divBdr>
        <w:top w:val="none" w:sz="0" w:space="0" w:color="auto"/>
        <w:left w:val="none" w:sz="0" w:space="0" w:color="auto"/>
        <w:bottom w:val="none" w:sz="0" w:space="0" w:color="auto"/>
        <w:right w:val="none" w:sz="0" w:space="0" w:color="auto"/>
      </w:divBdr>
    </w:div>
    <w:div w:id="835613932">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40317200">
      <w:bodyDiv w:val="1"/>
      <w:marLeft w:val="0"/>
      <w:marRight w:val="0"/>
      <w:marTop w:val="0"/>
      <w:marBottom w:val="0"/>
      <w:divBdr>
        <w:top w:val="none" w:sz="0" w:space="0" w:color="auto"/>
        <w:left w:val="none" w:sz="0" w:space="0" w:color="auto"/>
        <w:bottom w:val="none" w:sz="0" w:space="0" w:color="auto"/>
        <w:right w:val="none" w:sz="0" w:space="0" w:color="auto"/>
      </w:divBdr>
    </w:div>
    <w:div w:id="848064808">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52258072">
      <w:bodyDiv w:val="1"/>
      <w:marLeft w:val="0"/>
      <w:marRight w:val="0"/>
      <w:marTop w:val="0"/>
      <w:marBottom w:val="0"/>
      <w:divBdr>
        <w:top w:val="none" w:sz="0" w:space="0" w:color="auto"/>
        <w:left w:val="none" w:sz="0" w:space="0" w:color="auto"/>
        <w:bottom w:val="none" w:sz="0" w:space="0" w:color="auto"/>
        <w:right w:val="none" w:sz="0" w:space="0" w:color="auto"/>
      </w:divBdr>
    </w:div>
    <w:div w:id="864362450">
      <w:bodyDiv w:val="1"/>
      <w:marLeft w:val="0"/>
      <w:marRight w:val="0"/>
      <w:marTop w:val="0"/>
      <w:marBottom w:val="0"/>
      <w:divBdr>
        <w:top w:val="none" w:sz="0" w:space="0" w:color="auto"/>
        <w:left w:val="none" w:sz="0" w:space="0" w:color="auto"/>
        <w:bottom w:val="none" w:sz="0" w:space="0" w:color="auto"/>
        <w:right w:val="none" w:sz="0" w:space="0" w:color="auto"/>
      </w:divBdr>
    </w:div>
    <w:div w:id="868760837">
      <w:bodyDiv w:val="1"/>
      <w:marLeft w:val="0"/>
      <w:marRight w:val="0"/>
      <w:marTop w:val="0"/>
      <w:marBottom w:val="0"/>
      <w:divBdr>
        <w:top w:val="none" w:sz="0" w:space="0" w:color="auto"/>
        <w:left w:val="none" w:sz="0" w:space="0" w:color="auto"/>
        <w:bottom w:val="none" w:sz="0" w:space="0" w:color="auto"/>
        <w:right w:val="none" w:sz="0" w:space="0" w:color="auto"/>
      </w:divBdr>
    </w:div>
    <w:div w:id="873612086">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79320837">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4028942">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900143308">
      <w:bodyDiv w:val="1"/>
      <w:marLeft w:val="0"/>
      <w:marRight w:val="0"/>
      <w:marTop w:val="0"/>
      <w:marBottom w:val="0"/>
      <w:divBdr>
        <w:top w:val="none" w:sz="0" w:space="0" w:color="auto"/>
        <w:left w:val="none" w:sz="0" w:space="0" w:color="auto"/>
        <w:bottom w:val="none" w:sz="0" w:space="0" w:color="auto"/>
        <w:right w:val="none" w:sz="0" w:space="0" w:color="auto"/>
      </w:divBdr>
    </w:div>
    <w:div w:id="902133217">
      <w:bodyDiv w:val="1"/>
      <w:marLeft w:val="0"/>
      <w:marRight w:val="0"/>
      <w:marTop w:val="0"/>
      <w:marBottom w:val="0"/>
      <w:divBdr>
        <w:top w:val="none" w:sz="0" w:space="0" w:color="auto"/>
        <w:left w:val="none" w:sz="0" w:space="0" w:color="auto"/>
        <w:bottom w:val="none" w:sz="0" w:space="0" w:color="auto"/>
        <w:right w:val="none" w:sz="0" w:space="0" w:color="auto"/>
      </w:divBdr>
    </w:div>
    <w:div w:id="909074074">
      <w:bodyDiv w:val="1"/>
      <w:marLeft w:val="0"/>
      <w:marRight w:val="0"/>
      <w:marTop w:val="0"/>
      <w:marBottom w:val="0"/>
      <w:divBdr>
        <w:top w:val="none" w:sz="0" w:space="0" w:color="auto"/>
        <w:left w:val="none" w:sz="0" w:space="0" w:color="auto"/>
        <w:bottom w:val="none" w:sz="0" w:space="0" w:color="auto"/>
        <w:right w:val="none" w:sz="0" w:space="0" w:color="auto"/>
      </w:divBdr>
    </w:div>
    <w:div w:id="916482428">
      <w:bodyDiv w:val="1"/>
      <w:marLeft w:val="0"/>
      <w:marRight w:val="0"/>
      <w:marTop w:val="0"/>
      <w:marBottom w:val="0"/>
      <w:divBdr>
        <w:top w:val="none" w:sz="0" w:space="0" w:color="auto"/>
        <w:left w:val="none" w:sz="0" w:space="0" w:color="auto"/>
        <w:bottom w:val="none" w:sz="0" w:space="0" w:color="auto"/>
        <w:right w:val="none" w:sz="0" w:space="0" w:color="auto"/>
      </w:divBdr>
    </w:div>
    <w:div w:id="919292124">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22178037">
      <w:bodyDiv w:val="1"/>
      <w:marLeft w:val="0"/>
      <w:marRight w:val="0"/>
      <w:marTop w:val="0"/>
      <w:marBottom w:val="0"/>
      <w:divBdr>
        <w:top w:val="none" w:sz="0" w:space="0" w:color="auto"/>
        <w:left w:val="none" w:sz="0" w:space="0" w:color="auto"/>
        <w:bottom w:val="none" w:sz="0" w:space="0" w:color="auto"/>
        <w:right w:val="none" w:sz="0" w:space="0" w:color="auto"/>
      </w:divBdr>
      <w:divsChild>
        <w:div w:id="1590697143">
          <w:marLeft w:val="0"/>
          <w:marRight w:val="0"/>
          <w:marTop w:val="0"/>
          <w:marBottom w:val="0"/>
          <w:divBdr>
            <w:top w:val="none" w:sz="0" w:space="0" w:color="auto"/>
            <w:left w:val="none" w:sz="0" w:space="0" w:color="auto"/>
            <w:bottom w:val="none" w:sz="0" w:space="0" w:color="auto"/>
            <w:right w:val="none" w:sz="0" w:space="0" w:color="auto"/>
          </w:divBdr>
        </w:div>
      </w:divsChild>
    </w:div>
    <w:div w:id="933366456">
      <w:bodyDiv w:val="1"/>
      <w:marLeft w:val="0"/>
      <w:marRight w:val="0"/>
      <w:marTop w:val="0"/>
      <w:marBottom w:val="0"/>
      <w:divBdr>
        <w:top w:val="none" w:sz="0" w:space="0" w:color="auto"/>
        <w:left w:val="none" w:sz="0" w:space="0" w:color="auto"/>
        <w:bottom w:val="none" w:sz="0" w:space="0" w:color="auto"/>
        <w:right w:val="none" w:sz="0" w:space="0" w:color="auto"/>
      </w:divBdr>
    </w:div>
    <w:div w:id="941183626">
      <w:bodyDiv w:val="1"/>
      <w:marLeft w:val="0"/>
      <w:marRight w:val="0"/>
      <w:marTop w:val="0"/>
      <w:marBottom w:val="0"/>
      <w:divBdr>
        <w:top w:val="none" w:sz="0" w:space="0" w:color="auto"/>
        <w:left w:val="none" w:sz="0" w:space="0" w:color="auto"/>
        <w:bottom w:val="none" w:sz="0" w:space="0" w:color="auto"/>
        <w:right w:val="none" w:sz="0" w:space="0" w:color="auto"/>
      </w:divBdr>
    </w:div>
    <w:div w:id="945042201">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49779706">
      <w:bodyDiv w:val="1"/>
      <w:marLeft w:val="0"/>
      <w:marRight w:val="0"/>
      <w:marTop w:val="0"/>
      <w:marBottom w:val="0"/>
      <w:divBdr>
        <w:top w:val="none" w:sz="0" w:space="0" w:color="auto"/>
        <w:left w:val="none" w:sz="0" w:space="0" w:color="auto"/>
        <w:bottom w:val="none" w:sz="0" w:space="0" w:color="auto"/>
        <w:right w:val="none" w:sz="0" w:space="0" w:color="auto"/>
      </w:divBdr>
    </w:div>
    <w:div w:id="951278649">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69627848">
      <w:bodyDiv w:val="1"/>
      <w:marLeft w:val="0"/>
      <w:marRight w:val="0"/>
      <w:marTop w:val="0"/>
      <w:marBottom w:val="0"/>
      <w:divBdr>
        <w:top w:val="none" w:sz="0" w:space="0" w:color="auto"/>
        <w:left w:val="none" w:sz="0" w:space="0" w:color="auto"/>
        <w:bottom w:val="none" w:sz="0" w:space="0" w:color="auto"/>
        <w:right w:val="none" w:sz="0" w:space="0" w:color="auto"/>
      </w:divBdr>
    </w:div>
    <w:div w:id="971641317">
      <w:bodyDiv w:val="1"/>
      <w:marLeft w:val="0"/>
      <w:marRight w:val="0"/>
      <w:marTop w:val="0"/>
      <w:marBottom w:val="0"/>
      <w:divBdr>
        <w:top w:val="none" w:sz="0" w:space="0" w:color="auto"/>
        <w:left w:val="none" w:sz="0" w:space="0" w:color="auto"/>
        <w:bottom w:val="none" w:sz="0" w:space="0" w:color="auto"/>
        <w:right w:val="none" w:sz="0" w:space="0" w:color="auto"/>
      </w:divBdr>
    </w:div>
    <w:div w:id="973943135">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986861212">
      <w:bodyDiv w:val="1"/>
      <w:marLeft w:val="0"/>
      <w:marRight w:val="0"/>
      <w:marTop w:val="0"/>
      <w:marBottom w:val="0"/>
      <w:divBdr>
        <w:top w:val="none" w:sz="0" w:space="0" w:color="auto"/>
        <w:left w:val="none" w:sz="0" w:space="0" w:color="auto"/>
        <w:bottom w:val="none" w:sz="0" w:space="0" w:color="auto"/>
        <w:right w:val="none" w:sz="0" w:space="0" w:color="auto"/>
      </w:divBdr>
    </w:div>
    <w:div w:id="987511702">
      <w:bodyDiv w:val="1"/>
      <w:marLeft w:val="0"/>
      <w:marRight w:val="0"/>
      <w:marTop w:val="0"/>
      <w:marBottom w:val="0"/>
      <w:divBdr>
        <w:top w:val="none" w:sz="0" w:space="0" w:color="auto"/>
        <w:left w:val="none" w:sz="0" w:space="0" w:color="auto"/>
        <w:bottom w:val="none" w:sz="0" w:space="0" w:color="auto"/>
        <w:right w:val="none" w:sz="0" w:space="0" w:color="auto"/>
      </w:divBdr>
    </w:div>
    <w:div w:id="1007095301">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29136801">
      <w:bodyDiv w:val="1"/>
      <w:marLeft w:val="0"/>
      <w:marRight w:val="0"/>
      <w:marTop w:val="0"/>
      <w:marBottom w:val="0"/>
      <w:divBdr>
        <w:top w:val="none" w:sz="0" w:space="0" w:color="auto"/>
        <w:left w:val="none" w:sz="0" w:space="0" w:color="auto"/>
        <w:bottom w:val="none" w:sz="0" w:space="0" w:color="auto"/>
        <w:right w:val="none" w:sz="0" w:space="0" w:color="auto"/>
      </w:divBdr>
    </w:div>
    <w:div w:id="1030108651">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35809509">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051802180">
      <w:bodyDiv w:val="1"/>
      <w:marLeft w:val="0"/>
      <w:marRight w:val="0"/>
      <w:marTop w:val="0"/>
      <w:marBottom w:val="0"/>
      <w:divBdr>
        <w:top w:val="none" w:sz="0" w:space="0" w:color="auto"/>
        <w:left w:val="none" w:sz="0" w:space="0" w:color="auto"/>
        <w:bottom w:val="none" w:sz="0" w:space="0" w:color="auto"/>
        <w:right w:val="none" w:sz="0" w:space="0" w:color="auto"/>
      </w:divBdr>
    </w:div>
    <w:div w:id="1054154642">
      <w:bodyDiv w:val="1"/>
      <w:marLeft w:val="0"/>
      <w:marRight w:val="0"/>
      <w:marTop w:val="0"/>
      <w:marBottom w:val="0"/>
      <w:divBdr>
        <w:top w:val="none" w:sz="0" w:space="0" w:color="auto"/>
        <w:left w:val="none" w:sz="0" w:space="0" w:color="auto"/>
        <w:bottom w:val="none" w:sz="0" w:space="0" w:color="auto"/>
        <w:right w:val="none" w:sz="0" w:space="0" w:color="auto"/>
      </w:divBdr>
    </w:div>
    <w:div w:id="1056586655">
      <w:bodyDiv w:val="1"/>
      <w:marLeft w:val="0"/>
      <w:marRight w:val="0"/>
      <w:marTop w:val="0"/>
      <w:marBottom w:val="0"/>
      <w:divBdr>
        <w:top w:val="none" w:sz="0" w:space="0" w:color="auto"/>
        <w:left w:val="none" w:sz="0" w:space="0" w:color="auto"/>
        <w:bottom w:val="none" w:sz="0" w:space="0" w:color="auto"/>
        <w:right w:val="none" w:sz="0" w:space="0" w:color="auto"/>
      </w:divBdr>
    </w:div>
    <w:div w:id="1062604663">
      <w:bodyDiv w:val="1"/>
      <w:marLeft w:val="0"/>
      <w:marRight w:val="0"/>
      <w:marTop w:val="0"/>
      <w:marBottom w:val="0"/>
      <w:divBdr>
        <w:top w:val="none" w:sz="0" w:space="0" w:color="auto"/>
        <w:left w:val="none" w:sz="0" w:space="0" w:color="auto"/>
        <w:bottom w:val="none" w:sz="0" w:space="0" w:color="auto"/>
        <w:right w:val="none" w:sz="0" w:space="0" w:color="auto"/>
      </w:divBdr>
    </w:div>
    <w:div w:id="1075784094">
      <w:bodyDiv w:val="1"/>
      <w:marLeft w:val="0"/>
      <w:marRight w:val="0"/>
      <w:marTop w:val="0"/>
      <w:marBottom w:val="0"/>
      <w:divBdr>
        <w:top w:val="none" w:sz="0" w:space="0" w:color="auto"/>
        <w:left w:val="none" w:sz="0" w:space="0" w:color="auto"/>
        <w:bottom w:val="none" w:sz="0" w:space="0" w:color="auto"/>
        <w:right w:val="none" w:sz="0" w:space="0" w:color="auto"/>
      </w:divBdr>
    </w:div>
    <w:div w:id="1080831676">
      <w:bodyDiv w:val="1"/>
      <w:marLeft w:val="0"/>
      <w:marRight w:val="0"/>
      <w:marTop w:val="0"/>
      <w:marBottom w:val="0"/>
      <w:divBdr>
        <w:top w:val="none" w:sz="0" w:space="0" w:color="auto"/>
        <w:left w:val="none" w:sz="0" w:space="0" w:color="auto"/>
        <w:bottom w:val="none" w:sz="0" w:space="0" w:color="auto"/>
        <w:right w:val="none" w:sz="0" w:space="0" w:color="auto"/>
      </w:divBdr>
    </w:div>
    <w:div w:id="1083913207">
      <w:bodyDiv w:val="1"/>
      <w:marLeft w:val="0"/>
      <w:marRight w:val="0"/>
      <w:marTop w:val="0"/>
      <w:marBottom w:val="0"/>
      <w:divBdr>
        <w:top w:val="none" w:sz="0" w:space="0" w:color="auto"/>
        <w:left w:val="none" w:sz="0" w:space="0" w:color="auto"/>
        <w:bottom w:val="none" w:sz="0" w:space="0" w:color="auto"/>
        <w:right w:val="none" w:sz="0" w:space="0" w:color="auto"/>
      </w:divBdr>
    </w:div>
    <w:div w:id="1086998797">
      <w:bodyDiv w:val="1"/>
      <w:marLeft w:val="0"/>
      <w:marRight w:val="0"/>
      <w:marTop w:val="0"/>
      <w:marBottom w:val="0"/>
      <w:divBdr>
        <w:top w:val="none" w:sz="0" w:space="0" w:color="auto"/>
        <w:left w:val="none" w:sz="0" w:space="0" w:color="auto"/>
        <w:bottom w:val="none" w:sz="0" w:space="0" w:color="auto"/>
        <w:right w:val="none" w:sz="0" w:space="0" w:color="auto"/>
      </w:divBdr>
    </w:div>
    <w:div w:id="1088890451">
      <w:bodyDiv w:val="1"/>
      <w:marLeft w:val="0"/>
      <w:marRight w:val="0"/>
      <w:marTop w:val="0"/>
      <w:marBottom w:val="0"/>
      <w:divBdr>
        <w:top w:val="none" w:sz="0" w:space="0" w:color="auto"/>
        <w:left w:val="none" w:sz="0" w:space="0" w:color="auto"/>
        <w:bottom w:val="none" w:sz="0" w:space="0" w:color="auto"/>
        <w:right w:val="none" w:sz="0" w:space="0" w:color="auto"/>
      </w:divBdr>
    </w:div>
    <w:div w:id="1098133573">
      <w:bodyDiv w:val="1"/>
      <w:marLeft w:val="0"/>
      <w:marRight w:val="0"/>
      <w:marTop w:val="0"/>
      <w:marBottom w:val="0"/>
      <w:divBdr>
        <w:top w:val="none" w:sz="0" w:space="0" w:color="auto"/>
        <w:left w:val="none" w:sz="0" w:space="0" w:color="auto"/>
        <w:bottom w:val="none" w:sz="0" w:space="0" w:color="auto"/>
        <w:right w:val="none" w:sz="0" w:space="0" w:color="auto"/>
      </w:divBdr>
    </w:div>
    <w:div w:id="1100568056">
      <w:bodyDiv w:val="1"/>
      <w:marLeft w:val="0"/>
      <w:marRight w:val="0"/>
      <w:marTop w:val="0"/>
      <w:marBottom w:val="0"/>
      <w:divBdr>
        <w:top w:val="none" w:sz="0" w:space="0" w:color="auto"/>
        <w:left w:val="none" w:sz="0" w:space="0" w:color="auto"/>
        <w:bottom w:val="none" w:sz="0" w:space="0" w:color="auto"/>
        <w:right w:val="none" w:sz="0" w:space="0" w:color="auto"/>
      </w:divBdr>
    </w:div>
    <w:div w:id="1103913093">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21192683">
      <w:bodyDiv w:val="1"/>
      <w:marLeft w:val="0"/>
      <w:marRight w:val="0"/>
      <w:marTop w:val="0"/>
      <w:marBottom w:val="0"/>
      <w:divBdr>
        <w:top w:val="none" w:sz="0" w:space="0" w:color="auto"/>
        <w:left w:val="none" w:sz="0" w:space="0" w:color="auto"/>
        <w:bottom w:val="none" w:sz="0" w:space="0" w:color="auto"/>
        <w:right w:val="none" w:sz="0" w:space="0" w:color="auto"/>
      </w:divBdr>
    </w:div>
    <w:div w:id="1136946401">
      <w:bodyDiv w:val="1"/>
      <w:marLeft w:val="0"/>
      <w:marRight w:val="0"/>
      <w:marTop w:val="0"/>
      <w:marBottom w:val="0"/>
      <w:divBdr>
        <w:top w:val="none" w:sz="0" w:space="0" w:color="auto"/>
        <w:left w:val="none" w:sz="0" w:space="0" w:color="auto"/>
        <w:bottom w:val="none" w:sz="0" w:space="0" w:color="auto"/>
        <w:right w:val="none" w:sz="0" w:space="0" w:color="auto"/>
      </w:divBdr>
    </w:div>
    <w:div w:id="1144128488">
      <w:bodyDiv w:val="1"/>
      <w:marLeft w:val="0"/>
      <w:marRight w:val="0"/>
      <w:marTop w:val="0"/>
      <w:marBottom w:val="0"/>
      <w:divBdr>
        <w:top w:val="none" w:sz="0" w:space="0" w:color="auto"/>
        <w:left w:val="none" w:sz="0" w:space="0" w:color="auto"/>
        <w:bottom w:val="none" w:sz="0" w:space="0" w:color="auto"/>
        <w:right w:val="none" w:sz="0" w:space="0" w:color="auto"/>
      </w:divBdr>
    </w:div>
    <w:div w:id="1167598071">
      <w:bodyDiv w:val="1"/>
      <w:marLeft w:val="0"/>
      <w:marRight w:val="0"/>
      <w:marTop w:val="0"/>
      <w:marBottom w:val="0"/>
      <w:divBdr>
        <w:top w:val="none" w:sz="0" w:space="0" w:color="auto"/>
        <w:left w:val="none" w:sz="0" w:space="0" w:color="auto"/>
        <w:bottom w:val="none" w:sz="0" w:space="0" w:color="auto"/>
        <w:right w:val="none" w:sz="0" w:space="0" w:color="auto"/>
      </w:divBdr>
    </w:div>
    <w:div w:id="1173035776">
      <w:bodyDiv w:val="1"/>
      <w:marLeft w:val="0"/>
      <w:marRight w:val="0"/>
      <w:marTop w:val="0"/>
      <w:marBottom w:val="0"/>
      <w:divBdr>
        <w:top w:val="none" w:sz="0" w:space="0" w:color="auto"/>
        <w:left w:val="none" w:sz="0" w:space="0" w:color="auto"/>
        <w:bottom w:val="none" w:sz="0" w:space="0" w:color="auto"/>
        <w:right w:val="none" w:sz="0" w:space="0" w:color="auto"/>
      </w:divBdr>
    </w:div>
    <w:div w:id="1176963350">
      <w:bodyDiv w:val="1"/>
      <w:marLeft w:val="0"/>
      <w:marRight w:val="0"/>
      <w:marTop w:val="0"/>
      <w:marBottom w:val="0"/>
      <w:divBdr>
        <w:top w:val="none" w:sz="0" w:space="0" w:color="auto"/>
        <w:left w:val="none" w:sz="0" w:space="0" w:color="auto"/>
        <w:bottom w:val="none" w:sz="0" w:space="0" w:color="auto"/>
        <w:right w:val="none" w:sz="0" w:space="0" w:color="auto"/>
      </w:divBdr>
    </w:div>
    <w:div w:id="1178078258">
      <w:bodyDiv w:val="1"/>
      <w:marLeft w:val="0"/>
      <w:marRight w:val="0"/>
      <w:marTop w:val="0"/>
      <w:marBottom w:val="0"/>
      <w:divBdr>
        <w:top w:val="none" w:sz="0" w:space="0" w:color="auto"/>
        <w:left w:val="none" w:sz="0" w:space="0" w:color="auto"/>
        <w:bottom w:val="none" w:sz="0" w:space="0" w:color="auto"/>
        <w:right w:val="none" w:sz="0" w:space="0" w:color="auto"/>
      </w:divBdr>
    </w:div>
    <w:div w:id="1192960137">
      <w:bodyDiv w:val="1"/>
      <w:marLeft w:val="0"/>
      <w:marRight w:val="0"/>
      <w:marTop w:val="0"/>
      <w:marBottom w:val="0"/>
      <w:divBdr>
        <w:top w:val="none" w:sz="0" w:space="0" w:color="auto"/>
        <w:left w:val="none" w:sz="0" w:space="0" w:color="auto"/>
        <w:bottom w:val="none" w:sz="0" w:space="0" w:color="auto"/>
        <w:right w:val="none" w:sz="0" w:space="0" w:color="auto"/>
      </w:divBdr>
    </w:div>
    <w:div w:id="1200585891">
      <w:bodyDiv w:val="1"/>
      <w:marLeft w:val="0"/>
      <w:marRight w:val="0"/>
      <w:marTop w:val="0"/>
      <w:marBottom w:val="0"/>
      <w:divBdr>
        <w:top w:val="none" w:sz="0" w:space="0" w:color="auto"/>
        <w:left w:val="none" w:sz="0" w:space="0" w:color="auto"/>
        <w:bottom w:val="none" w:sz="0" w:space="0" w:color="auto"/>
        <w:right w:val="none" w:sz="0" w:space="0" w:color="auto"/>
      </w:divBdr>
    </w:div>
    <w:div w:id="1213348859">
      <w:bodyDiv w:val="1"/>
      <w:marLeft w:val="0"/>
      <w:marRight w:val="0"/>
      <w:marTop w:val="0"/>
      <w:marBottom w:val="0"/>
      <w:divBdr>
        <w:top w:val="none" w:sz="0" w:space="0" w:color="auto"/>
        <w:left w:val="none" w:sz="0" w:space="0" w:color="auto"/>
        <w:bottom w:val="none" w:sz="0" w:space="0" w:color="auto"/>
        <w:right w:val="none" w:sz="0" w:space="0" w:color="auto"/>
      </w:divBdr>
    </w:div>
    <w:div w:id="1225290186">
      <w:bodyDiv w:val="1"/>
      <w:marLeft w:val="0"/>
      <w:marRight w:val="0"/>
      <w:marTop w:val="0"/>
      <w:marBottom w:val="0"/>
      <w:divBdr>
        <w:top w:val="none" w:sz="0" w:space="0" w:color="auto"/>
        <w:left w:val="none" w:sz="0" w:space="0" w:color="auto"/>
        <w:bottom w:val="none" w:sz="0" w:space="0" w:color="auto"/>
        <w:right w:val="none" w:sz="0" w:space="0" w:color="auto"/>
      </w:divBdr>
    </w:div>
    <w:div w:id="1228802613">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50651970">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2398494">
      <w:bodyDiv w:val="1"/>
      <w:marLeft w:val="0"/>
      <w:marRight w:val="0"/>
      <w:marTop w:val="0"/>
      <w:marBottom w:val="0"/>
      <w:divBdr>
        <w:top w:val="none" w:sz="0" w:space="0" w:color="auto"/>
        <w:left w:val="none" w:sz="0" w:space="0" w:color="auto"/>
        <w:bottom w:val="none" w:sz="0" w:space="0" w:color="auto"/>
        <w:right w:val="none" w:sz="0" w:space="0" w:color="auto"/>
      </w:divBdr>
      <w:divsChild>
        <w:div w:id="1464347816">
          <w:marLeft w:val="0"/>
          <w:marRight w:val="0"/>
          <w:marTop w:val="0"/>
          <w:marBottom w:val="0"/>
          <w:divBdr>
            <w:top w:val="none" w:sz="0" w:space="0" w:color="auto"/>
            <w:left w:val="none" w:sz="0" w:space="0" w:color="auto"/>
            <w:bottom w:val="none" w:sz="0" w:space="0" w:color="auto"/>
            <w:right w:val="none" w:sz="0" w:space="0" w:color="auto"/>
          </w:divBdr>
          <w:divsChild>
            <w:div w:id="1540319505">
              <w:marLeft w:val="3045"/>
              <w:marRight w:val="300"/>
              <w:marTop w:val="0"/>
              <w:marBottom w:val="0"/>
              <w:divBdr>
                <w:top w:val="none" w:sz="0" w:space="0" w:color="auto"/>
                <w:left w:val="none" w:sz="0" w:space="0" w:color="auto"/>
                <w:bottom w:val="none" w:sz="0" w:space="0" w:color="auto"/>
                <w:right w:val="none" w:sz="0" w:space="0" w:color="auto"/>
              </w:divBdr>
              <w:divsChild>
                <w:div w:id="1194346253">
                  <w:marLeft w:val="0"/>
                  <w:marRight w:val="0"/>
                  <w:marTop w:val="0"/>
                  <w:marBottom w:val="0"/>
                  <w:divBdr>
                    <w:top w:val="none" w:sz="0" w:space="0" w:color="auto"/>
                    <w:left w:val="none" w:sz="0" w:space="0" w:color="auto"/>
                    <w:bottom w:val="none" w:sz="0" w:space="0" w:color="auto"/>
                    <w:right w:val="none" w:sz="0" w:space="0" w:color="auto"/>
                  </w:divBdr>
                  <w:divsChild>
                    <w:div w:id="632752846">
                      <w:marLeft w:val="0"/>
                      <w:marRight w:val="0"/>
                      <w:marTop w:val="0"/>
                      <w:marBottom w:val="0"/>
                      <w:divBdr>
                        <w:top w:val="none" w:sz="0" w:space="0" w:color="auto"/>
                        <w:left w:val="none" w:sz="0" w:space="0" w:color="auto"/>
                        <w:bottom w:val="none" w:sz="0" w:space="0" w:color="auto"/>
                        <w:right w:val="none" w:sz="0" w:space="0" w:color="auto"/>
                      </w:divBdr>
                      <w:divsChild>
                        <w:div w:id="828598575">
                          <w:marLeft w:val="0"/>
                          <w:marRight w:val="0"/>
                          <w:marTop w:val="0"/>
                          <w:marBottom w:val="225"/>
                          <w:divBdr>
                            <w:top w:val="none" w:sz="0" w:space="0" w:color="auto"/>
                            <w:left w:val="none" w:sz="0" w:space="0" w:color="auto"/>
                            <w:bottom w:val="none" w:sz="0" w:space="0" w:color="auto"/>
                            <w:right w:val="none" w:sz="0" w:space="0" w:color="auto"/>
                          </w:divBdr>
                        </w:div>
                        <w:div w:id="1432965663">
                          <w:marLeft w:val="0"/>
                          <w:marRight w:val="0"/>
                          <w:marTop w:val="0"/>
                          <w:marBottom w:val="0"/>
                          <w:divBdr>
                            <w:top w:val="none" w:sz="0" w:space="0" w:color="auto"/>
                            <w:left w:val="none" w:sz="0" w:space="0" w:color="auto"/>
                            <w:bottom w:val="none" w:sz="0" w:space="0" w:color="auto"/>
                            <w:right w:val="none" w:sz="0" w:space="0" w:color="auto"/>
                          </w:divBdr>
                        </w:div>
                        <w:div w:id="189608675">
                          <w:marLeft w:val="0"/>
                          <w:marRight w:val="0"/>
                          <w:marTop w:val="0"/>
                          <w:marBottom w:val="0"/>
                          <w:divBdr>
                            <w:top w:val="none" w:sz="0" w:space="0" w:color="auto"/>
                            <w:left w:val="none" w:sz="0" w:space="0" w:color="auto"/>
                            <w:bottom w:val="none" w:sz="0" w:space="0" w:color="auto"/>
                            <w:right w:val="none" w:sz="0" w:space="0" w:color="auto"/>
                          </w:divBdr>
                        </w:div>
                        <w:div w:id="1324967461">
                          <w:marLeft w:val="0"/>
                          <w:marRight w:val="0"/>
                          <w:marTop w:val="0"/>
                          <w:marBottom w:val="0"/>
                          <w:divBdr>
                            <w:top w:val="none" w:sz="0" w:space="0" w:color="auto"/>
                            <w:left w:val="none" w:sz="0" w:space="0" w:color="auto"/>
                            <w:bottom w:val="none" w:sz="0" w:space="0" w:color="auto"/>
                            <w:right w:val="none" w:sz="0" w:space="0" w:color="auto"/>
                          </w:divBdr>
                        </w:div>
                        <w:div w:id="1121412211">
                          <w:marLeft w:val="0"/>
                          <w:marRight w:val="0"/>
                          <w:marTop w:val="0"/>
                          <w:marBottom w:val="0"/>
                          <w:divBdr>
                            <w:top w:val="none" w:sz="0" w:space="0" w:color="auto"/>
                            <w:left w:val="none" w:sz="0" w:space="0" w:color="auto"/>
                            <w:bottom w:val="none" w:sz="0" w:space="0" w:color="auto"/>
                            <w:right w:val="none" w:sz="0" w:space="0" w:color="auto"/>
                          </w:divBdr>
                        </w:div>
                        <w:div w:id="949556658">
                          <w:marLeft w:val="0"/>
                          <w:marRight w:val="0"/>
                          <w:marTop w:val="0"/>
                          <w:marBottom w:val="0"/>
                          <w:divBdr>
                            <w:top w:val="none" w:sz="0" w:space="0" w:color="auto"/>
                            <w:left w:val="none" w:sz="0" w:space="0" w:color="auto"/>
                            <w:bottom w:val="none" w:sz="0" w:space="0" w:color="auto"/>
                            <w:right w:val="none" w:sz="0" w:space="0" w:color="auto"/>
                          </w:divBdr>
                        </w:div>
                        <w:div w:id="1252934115">
                          <w:marLeft w:val="0"/>
                          <w:marRight w:val="0"/>
                          <w:marTop w:val="0"/>
                          <w:marBottom w:val="0"/>
                          <w:divBdr>
                            <w:top w:val="none" w:sz="0" w:space="0" w:color="auto"/>
                            <w:left w:val="none" w:sz="0" w:space="0" w:color="auto"/>
                            <w:bottom w:val="none" w:sz="0" w:space="0" w:color="auto"/>
                            <w:right w:val="none" w:sz="0" w:space="0" w:color="auto"/>
                          </w:divBdr>
                        </w:div>
                        <w:div w:id="1294017927">
                          <w:marLeft w:val="0"/>
                          <w:marRight w:val="0"/>
                          <w:marTop w:val="0"/>
                          <w:marBottom w:val="0"/>
                          <w:divBdr>
                            <w:top w:val="none" w:sz="0" w:space="0" w:color="auto"/>
                            <w:left w:val="none" w:sz="0" w:space="0" w:color="auto"/>
                            <w:bottom w:val="none" w:sz="0" w:space="0" w:color="auto"/>
                            <w:right w:val="none" w:sz="0" w:space="0" w:color="auto"/>
                          </w:divBdr>
                        </w:div>
                        <w:div w:id="1297680985">
                          <w:marLeft w:val="0"/>
                          <w:marRight w:val="0"/>
                          <w:marTop w:val="0"/>
                          <w:marBottom w:val="0"/>
                          <w:divBdr>
                            <w:top w:val="none" w:sz="0" w:space="0" w:color="auto"/>
                            <w:left w:val="none" w:sz="0" w:space="0" w:color="auto"/>
                            <w:bottom w:val="none" w:sz="0" w:space="0" w:color="auto"/>
                            <w:right w:val="none" w:sz="0" w:space="0" w:color="auto"/>
                          </w:divBdr>
                        </w:div>
                        <w:div w:id="1977877766">
                          <w:marLeft w:val="0"/>
                          <w:marRight w:val="0"/>
                          <w:marTop w:val="0"/>
                          <w:marBottom w:val="0"/>
                          <w:divBdr>
                            <w:top w:val="none" w:sz="0" w:space="0" w:color="auto"/>
                            <w:left w:val="none" w:sz="0" w:space="0" w:color="auto"/>
                            <w:bottom w:val="none" w:sz="0" w:space="0" w:color="auto"/>
                            <w:right w:val="none" w:sz="0" w:space="0" w:color="auto"/>
                          </w:divBdr>
                        </w:div>
                        <w:div w:id="868958839">
                          <w:marLeft w:val="0"/>
                          <w:marRight w:val="0"/>
                          <w:marTop w:val="0"/>
                          <w:marBottom w:val="0"/>
                          <w:divBdr>
                            <w:top w:val="none" w:sz="0" w:space="0" w:color="auto"/>
                            <w:left w:val="none" w:sz="0" w:space="0" w:color="auto"/>
                            <w:bottom w:val="none" w:sz="0" w:space="0" w:color="auto"/>
                            <w:right w:val="none" w:sz="0" w:space="0" w:color="auto"/>
                          </w:divBdr>
                        </w:div>
                        <w:div w:id="1750079730">
                          <w:marLeft w:val="0"/>
                          <w:marRight w:val="0"/>
                          <w:marTop w:val="0"/>
                          <w:marBottom w:val="0"/>
                          <w:divBdr>
                            <w:top w:val="none" w:sz="0" w:space="0" w:color="auto"/>
                            <w:left w:val="none" w:sz="0" w:space="0" w:color="auto"/>
                            <w:bottom w:val="none" w:sz="0" w:space="0" w:color="auto"/>
                            <w:right w:val="none" w:sz="0" w:space="0" w:color="auto"/>
                          </w:divBdr>
                        </w:div>
                        <w:div w:id="36241509">
                          <w:marLeft w:val="0"/>
                          <w:marRight w:val="0"/>
                          <w:marTop w:val="0"/>
                          <w:marBottom w:val="0"/>
                          <w:divBdr>
                            <w:top w:val="none" w:sz="0" w:space="0" w:color="auto"/>
                            <w:left w:val="none" w:sz="0" w:space="0" w:color="auto"/>
                            <w:bottom w:val="none" w:sz="0" w:space="0" w:color="auto"/>
                            <w:right w:val="none" w:sz="0" w:space="0" w:color="auto"/>
                          </w:divBdr>
                        </w:div>
                        <w:div w:id="536285227">
                          <w:marLeft w:val="0"/>
                          <w:marRight w:val="0"/>
                          <w:marTop w:val="0"/>
                          <w:marBottom w:val="0"/>
                          <w:divBdr>
                            <w:top w:val="none" w:sz="0" w:space="0" w:color="auto"/>
                            <w:left w:val="none" w:sz="0" w:space="0" w:color="auto"/>
                            <w:bottom w:val="none" w:sz="0" w:space="0" w:color="auto"/>
                            <w:right w:val="none" w:sz="0" w:space="0" w:color="auto"/>
                          </w:divBdr>
                        </w:div>
                        <w:div w:id="1476222939">
                          <w:marLeft w:val="0"/>
                          <w:marRight w:val="0"/>
                          <w:marTop w:val="0"/>
                          <w:marBottom w:val="0"/>
                          <w:divBdr>
                            <w:top w:val="none" w:sz="0" w:space="0" w:color="auto"/>
                            <w:left w:val="none" w:sz="0" w:space="0" w:color="auto"/>
                            <w:bottom w:val="none" w:sz="0" w:space="0" w:color="auto"/>
                            <w:right w:val="none" w:sz="0" w:space="0" w:color="auto"/>
                          </w:divBdr>
                        </w:div>
                        <w:div w:id="2005357882">
                          <w:marLeft w:val="0"/>
                          <w:marRight w:val="0"/>
                          <w:marTop w:val="0"/>
                          <w:marBottom w:val="0"/>
                          <w:divBdr>
                            <w:top w:val="none" w:sz="0" w:space="0" w:color="auto"/>
                            <w:left w:val="none" w:sz="0" w:space="0" w:color="auto"/>
                            <w:bottom w:val="none" w:sz="0" w:space="0" w:color="auto"/>
                            <w:right w:val="none" w:sz="0" w:space="0" w:color="auto"/>
                          </w:divBdr>
                        </w:div>
                        <w:div w:id="567152955">
                          <w:marLeft w:val="0"/>
                          <w:marRight w:val="0"/>
                          <w:marTop w:val="0"/>
                          <w:marBottom w:val="0"/>
                          <w:divBdr>
                            <w:top w:val="none" w:sz="0" w:space="0" w:color="auto"/>
                            <w:left w:val="none" w:sz="0" w:space="0" w:color="auto"/>
                            <w:bottom w:val="none" w:sz="0" w:space="0" w:color="auto"/>
                            <w:right w:val="none" w:sz="0" w:space="0" w:color="auto"/>
                          </w:divBdr>
                        </w:div>
                        <w:div w:id="2119711704">
                          <w:marLeft w:val="0"/>
                          <w:marRight w:val="0"/>
                          <w:marTop w:val="0"/>
                          <w:marBottom w:val="0"/>
                          <w:divBdr>
                            <w:top w:val="none" w:sz="0" w:space="0" w:color="auto"/>
                            <w:left w:val="none" w:sz="0" w:space="0" w:color="auto"/>
                            <w:bottom w:val="none" w:sz="0" w:space="0" w:color="auto"/>
                            <w:right w:val="none" w:sz="0" w:space="0" w:color="auto"/>
                          </w:divBdr>
                        </w:div>
                        <w:div w:id="1933968044">
                          <w:marLeft w:val="0"/>
                          <w:marRight w:val="0"/>
                          <w:marTop w:val="0"/>
                          <w:marBottom w:val="0"/>
                          <w:divBdr>
                            <w:top w:val="none" w:sz="0" w:space="0" w:color="auto"/>
                            <w:left w:val="none" w:sz="0" w:space="0" w:color="auto"/>
                            <w:bottom w:val="none" w:sz="0" w:space="0" w:color="auto"/>
                            <w:right w:val="none" w:sz="0" w:space="0" w:color="auto"/>
                          </w:divBdr>
                        </w:div>
                        <w:div w:id="52973807">
                          <w:marLeft w:val="0"/>
                          <w:marRight w:val="0"/>
                          <w:marTop w:val="0"/>
                          <w:marBottom w:val="0"/>
                          <w:divBdr>
                            <w:top w:val="none" w:sz="0" w:space="0" w:color="auto"/>
                            <w:left w:val="none" w:sz="0" w:space="0" w:color="auto"/>
                            <w:bottom w:val="none" w:sz="0" w:space="0" w:color="auto"/>
                            <w:right w:val="none" w:sz="0" w:space="0" w:color="auto"/>
                          </w:divBdr>
                        </w:div>
                        <w:div w:id="313074432">
                          <w:marLeft w:val="0"/>
                          <w:marRight w:val="0"/>
                          <w:marTop w:val="0"/>
                          <w:marBottom w:val="0"/>
                          <w:divBdr>
                            <w:top w:val="none" w:sz="0" w:space="0" w:color="auto"/>
                            <w:left w:val="none" w:sz="0" w:space="0" w:color="auto"/>
                            <w:bottom w:val="none" w:sz="0" w:space="0" w:color="auto"/>
                            <w:right w:val="none" w:sz="0" w:space="0" w:color="auto"/>
                          </w:divBdr>
                        </w:div>
                        <w:div w:id="1159614325">
                          <w:marLeft w:val="0"/>
                          <w:marRight w:val="0"/>
                          <w:marTop w:val="0"/>
                          <w:marBottom w:val="0"/>
                          <w:divBdr>
                            <w:top w:val="none" w:sz="0" w:space="0" w:color="auto"/>
                            <w:left w:val="none" w:sz="0" w:space="0" w:color="auto"/>
                            <w:bottom w:val="none" w:sz="0" w:space="0" w:color="auto"/>
                            <w:right w:val="none" w:sz="0" w:space="0" w:color="auto"/>
                          </w:divBdr>
                        </w:div>
                        <w:div w:id="1526669535">
                          <w:marLeft w:val="0"/>
                          <w:marRight w:val="0"/>
                          <w:marTop w:val="0"/>
                          <w:marBottom w:val="0"/>
                          <w:divBdr>
                            <w:top w:val="none" w:sz="0" w:space="0" w:color="auto"/>
                            <w:left w:val="none" w:sz="0" w:space="0" w:color="auto"/>
                            <w:bottom w:val="none" w:sz="0" w:space="0" w:color="auto"/>
                            <w:right w:val="none" w:sz="0" w:space="0" w:color="auto"/>
                          </w:divBdr>
                        </w:div>
                        <w:div w:id="618073543">
                          <w:marLeft w:val="0"/>
                          <w:marRight w:val="0"/>
                          <w:marTop w:val="0"/>
                          <w:marBottom w:val="0"/>
                          <w:divBdr>
                            <w:top w:val="none" w:sz="0" w:space="0" w:color="auto"/>
                            <w:left w:val="none" w:sz="0" w:space="0" w:color="auto"/>
                            <w:bottom w:val="none" w:sz="0" w:space="0" w:color="auto"/>
                            <w:right w:val="none" w:sz="0" w:space="0" w:color="auto"/>
                          </w:divBdr>
                        </w:div>
                        <w:div w:id="634796393">
                          <w:marLeft w:val="0"/>
                          <w:marRight w:val="0"/>
                          <w:marTop w:val="0"/>
                          <w:marBottom w:val="0"/>
                          <w:divBdr>
                            <w:top w:val="none" w:sz="0" w:space="0" w:color="auto"/>
                            <w:left w:val="none" w:sz="0" w:space="0" w:color="auto"/>
                            <w:bottom w:val="none" w:sz="0" w:space="0" w:color="auto"/>
                            <w:right w:val="none" w:sz="0" w:space="0" w:color="auto"/>
                          </w:divBdr>
                        </w:div>
                        <w:div w:id="445737824">
                          <w:marLeft w:val="0"/>
                          <w:marRight w:val="0"/>
                          <w:marTop w:val="0"/>
                          <w:marBottom w:val="0"/>
                          <w:divBdr>
                            <w:top w:val="none" w:sz="0" w:space="0" w:color="auto"/>
                            <w:left w:val="none" w:sz="0" w:space="0" w:color="auto"/>
                            <w:bottom w:val="none" w:sz="0" w:space="0" w:color="auto"/>
                            <w:right w:val="none" w:sz="0" w:space="0" w:color="auto"/>
                          </w:divBdr>
                        </w:div>
                        <w:div w:id="1846817572">
                          <w:marLeft w:val="0"/>
                          <w:marRight w:val="0"/>
                          <w:marTop w:val="0"/>
                          <w:marBottom w:val="0"/>
                          <w:divBdr>
                            <w:top w:val="none" w:sz="0" w:space="0" w:color="auto"/>
                            <w:left w:val="none" w:sz="0" w:space="0" w:color="auto"/>
                            <w:bottom w:val="none" w:sz="0" w:space="0" w:color="auto"/>
                            <w:right w:val="none" w:sz="0" w:space="0" w:color="auto"/>
                          </w:divBdr>
                        </w:div>
                        <w:div w:id="329528420">
                          <w:marLeft w:val="0"/>
                          <w:marRight w:val="0"/>
                          <w:marTop w:val="0"/>
                          <w:marBottom w:val="0"/>
                          <w:divBdr>
                            <w:top w:val="none" w:sz="0" w:space="0" w:color="auto"/>
                            <w:left w:val="none" w:sz="0" w:space="0" w:color="auto"/>
                            <w:bottom w:val="none" w:sz="0" w:space="0" w:color="auto"/>
                            <w:right w:val="none" w:sz="0" w:space="0" w:color="auto"/>
                          </w:divBdr>
                        </w:div>
                        <w:div w:id="157892216">
                          <w:marLeft w:val="0"/>
                          <w:marRight w:val="0"/>
                          <w:marTop w:val="0"/>
                          <w:marBottom w:val="0"/>
                          <w:divBdr>
                            <w:top w:val="none" w:sz="0" w:space="0" w:color="auto"/>
                            <w:left w:val="none" w:sz="0" w:space="0" w:color="auto"/>
                            <w:bottom w:val="none" w:sz="0" w:space="0" w:color="auto"/>
                            <w:right w:val="none" w:sz="0" w:space="0" w:color="auto"/>
                          </w:divBdr>
                        </w:div>
                        <w:div w:id="188222801">
                          <w:marLeft w:val="0"/>
                          <w:marRight w:val="0"/>
                          <w:marTop w:val="0"/>
                          <w:marBottom w:val="0"/>
                          <w:divBdr>
                            <w:top w:val="none" w:sz="0" w:space="0" w:color="auto"/>
                            <w:left w:val="none" w:sz="0" w:space="0" w:color="auto"/>
                            <w:bottom w:val="none" w:sz="0" w:space="0" w:color="auto"/>
                            <w:right w:val="none" w:sz="0" w:space="0" w:color="auto"/>
                          </w:divBdr>
                        </w:div>
                        <w:div w:id="1751273624">
                          <w:marLeft w:val="0"/>
                          <w:marRight w:val="0"/>
                          <w:marTop w:val="0"/>
                          <w:marBottom w:val="0"/>
                          <w:divBdr>
                            <w:top w:val="none" w:sz="0" w:space="0" w:color="auto"/>
                            <w:left w:val="none" w:sz="0" w:space="0" w:color="auto"/>
                            <w:bottom w:val="none" w:sz="0" w:space="0" w:color="auto"/>
                            <w:right w:val="none" w:sz="0" w:space="0" w:color="auto"/>
                          </w:divBdr>
                        </w:div>
                        <w:div w:id="1802530889">
                          <w:marLeft w:val="0"/>
                          <w:marRight w:val="0"/>
                          <w:marTop w:val="0"/>
                          <w:marBottom w:val="0"/>
                          <w:divBdr>
                            <w:top w:val="none" w:sz="0" w:space="0" w:color="auto"/>
                            <w:left w:val="none" w:sz="0" w:space="0" w:color="auto"/>
                            <w:bottom w:val="none" w:sz="0" w:space="0" w:color="auto"/>
                            <w:right w:val="none" w:sz="0" w:space="0" w:color="auto"/>
                          </w:divBdr>
                        </w:div>
                        <w:div w:id="1533151168">
                          <w:marLeft w:val="0"/>
                          <w:marRight w:val="0"/>
                          <w:marTop w:val="0"/>
                          <w:marBottom w:val="0"/>
                          <w:divBdr>
                            <w:top w:val="none" w:sz="0" w:space="0" w:color="auto"/>
                            <w:left w:val="none" w:sz="0" w:space="0" w:color="auto"/>
                            <w:bottom w:val="none" w:sz="0" w:space="0" w:color="auto"/>
                            <w:right w:val="none" w:sz="0" w:space="0" w:color="auto"/>
                          </w:divBdr>
                        </w:div>
                        <w:div w:id="1829980606">
                          <w:marLeft w:val="0"/>
                          <w:marRight w:val="0"/>
                          <w:marTop w:val="0"/>
                          <w:marBottom w:val="0"/>
                          <w:divBdr>
                            <w:top w:val="none" w:sz="0" w:space="0" w:color="auto"/>
                            <w:left w:val="none" w:sz="0" w:space="0" w:color="auto"/>
                            <w:bottom w:val="none" w:sz="0" w:space="0" w:color="auto"/>
                            <w:right w:val="none" w:sz="0" w:space="0" w:color="auto"/>
                          </w:divBdr>
                        </w:div>
                        <w:div w:id="632053821">
                          <w:marLeft w:val="0"/>
                          <w:marRight w:val="0"/>
                          <w:marTop w:val="0"/>
                          <w:marBottom w:val="0"/>
                          <w:divBdr>
                            <w:top w:val="none" w:sz="0" w:space="0" w:color="auto"/>
                            <w:left w:val="none" w:sz="0" w:space="0" w:color="auto"/>
                            <w:bottom w:val="none" w:sz="0" w:space="0" w:color="auto"/>
                            <w:right w:val="none" w:sz="0" w:space="0" w:color="auto"/>
                          </w:divBdr>
                        </w:div>
                        <w:div w:id="788427770">
                          <w:marLeft w:val="0"/>
                          <w:marRight w:val="0"/>
                          <w:marTop w:val="0"/>
                          <w:marBottom w:val="0"/>
                          <w:divBdr>
                            <w:top w:val="none" w:sz="0" w:space="0" w:color="auto"/>
                            <w:left w:val="none" w:sz="0" w:space="0" w:color="auto"/>
                            <w:bottom w:val="none" w:sz="0" w:space="0" w:color="auto"/>
                            <w:right w:val="none" w:sz="0" w:space="0" w:color="auto"/>
                          </w:divBdr>
                        </w:div>
                        <w:div w:id="1653488862">
                          <w:marLeft w:val="0"/>
                          <w:marRight w:val="0"/>
                          <w:marTop w:val="0"/>
                          <w:marBottom w:val="0"/>
                          <w:divBdr>
                            <w:top w:val="none" w:sz="0" w:space="0" w:color="auto"/>
                            <w:left w:val="none" w:sz="0" w:space="0" w:color="auto"/>
                            <w:bottom w:val="none" w:sz="0" w:space="0" w:color="auto"/>
                            <w:right w:val="none" w:sz="0" w:space="0" w:color="auto"/>
                          </w:divBdr>
                        </w:div>
                        <w:div w:id="881818940">
                          <w:marLeft w:val="0"/>
                          <w:marRight w:val="0"/>
                          <w:marTop w:val="0"/>
                          <w:marBottom w:val="0"/>
                          <w:divBdr>
                            <w:top w:val="none" w:sz="0" w:space="0" w:color="auto"/>
                            <w:left w:val="none" w:sz="0" w:space="0" w:color="auto"/>
                            <w:bottom w:val="none" w:sz="0" w:space="0" w:color="auto"/>
                            <w:right w:val="none" w:sz="0" w:space="0" w:color="auto"/>
                          </w:divBdr>
                        </w:div>
                        <w:div w:id="481506230">
                          <w:marLeft w:val="0"/>
                          <w:marRight w:val="0"/>
                          <w:marTop w:val="0"/>
                          <w:marBottom w:val="0"/>
                          <w:divBdr>
                            <w:top w:val="none" w:sz="0" w:space="0" w:color="auto"/>
                            <w:left w:val="none" w:sz="0" w:space="0" w:color="auto"/>
                            <w:bottom w:val="none" w:sz="0" w:space="0" w:color="auto"/>
                            <w:right w:val="none" w:sz="0" w:space="0" w:color="auto"/>
                          </w:divBdr>
                        </w:div>
                        <w:div w:id="1807700441">
                          <w:marLeft w:val="0"/>
                          <w:marRight w:val="0"/>
                          <w:marTop w:val="0"/>
                          <w:marBottom w:val="0"/>
                          <w:divBdr>
                            <w:top w:val="none" w:sz="0" w:space="0" w:color="auto"/>
                            <w:left w:val="none" w:sz="0" w:space="0" w:color="auto"/>
                            <w:bottom w:val="none" w:sz="0" w:space="0" w:color="auto"/>
                            <w:right w:val="none" w:sz="0" w:space="0" w:color="auto"/>
                          </w:divBdr>
                        </w:div>
                        <w:div w:id="15472534">
                          <w:marLeft w:val="0"/>
                          <w:marRight w:val="0"/>
                          <w:marTop w:val="0"/>
                          <w:marBottom w:val="0"/>
                          <w:divBdr>
                            <w:top w:val="none" w:sz="0" w:space="0" w:color="auto"/>
                            <w:left w:val="none" w:sz="0" w:space="0" w:color="auto"/>
                            <w:bottom w:val="none" w:sz="0" w:space="0" w:color="auto"/>
                            <w:right w:val="none" w:sz="0" w:space="0" w:color="auto"/>
                          </w:divBdr>
                        </w:div>
                        <w:div w:id="1550142741">
                          <w:marLeft w:val="0"/>
                          <w:marRight w:val="0"/>
                          <w:marTop w:val="0"/>
                          <w:marBottom w:val="0"/>
                          <w:divBdr>
                            <w:top w:val="none" w:sz="0" w:space="0" w:color="auto"/>
                            <w:left w:val="none" w:sz="0" w:space="0" w:color="auto"/>
                            <w:bottom w:val="none" w:sz="0" w:space="0" w:color="auto"/>
                            <w:right w:val="none" w:sz="0" w:space="0" w:color="auto"/>
                          </w:divBdr>
                        </w:div>
                        <w:div w:id="807863735">
                          <w:marLeft w:val="0"/>
                          <w:marRight w:val="0"/>
                          <w:marTop w:val="0"/>
                          <w:marBottom w:val="0"/>
                          <w:divBdr>
                            <w:top w:val="none" w:sz="0" w:space="0" w:color="auto"/>
                            <w:left w:val="none" w:sz="0" w:space="0" w:color="auto"/>
                            <w:bottom w:val="none" w:sz="0" w:space="0" w:color="auto"/>
                            <w:right w:val="none" w:sz="0" w:space="0" w:color="auto"/>
                          </w:divBdr>
                        </w:div>
                        <w:div w:id="930822131">
                          <w:marLeft w:val="0"/>
                          <w:marRight w:val="0"/>
                          <w:marTop w:val="0"/>
                          <w:marBottom w:val="0"/>
                          <w:divBdr>
                            <w:top w:val="none" w:sz="0" w:space="0" w:color="auto"/>
                            <w:left w:val="none" w:sz="0" w:space="0" w:color="auto"/>
                            <w:bottom w:val="none" w:sz="0" w:space="0" w:color="auto"/>
                            <w:right w:val="none" w:sz="0" w:space="0" w:color="auto"/>
                          </w:divBdr>
                        </w:div>
                        <w:div w:id="57017033">
                          <w:marLeft w:val="0"/>
                          <w:marRight w:val="0"/>
                          <w:marTop w:val="0"/>
                          <w:marBottom w:val="0"/>
                          <w:divBdr>
                            <w:top w:val="none" w:sz="0" w:space="0" w:color="auto"/>
                            <w:left w:val="none" w:sz="0" w:space="0" w:color="auto"/>
                            <w:bottom w:val="none" w:sz="0" w:space="0" w:color="auto"/>
                            <w:right w:val="none" w:sz="0" w:space="0" w:color="auto"/>
                          </w:divBdr>
                        </w:div>
                        <w:div w:id="1631977897">
                          <w:marLeft w:val="0"/>
                          <w:marRight w:val="0"/>
                          <w:marTop w:val="0"/>
                          <w:marBottom w:val="0"/>
                          <w:divBdr>
                            <w:top w:val="none" w:sz="0" w:space="0" w:color="auto"/>
                            <w:left w:val="none" w:sz="0" w:space="0" w:color="auto"/>
                            <w:bottom w:val="none" w:sz="0" w:space="0" w:color="auto"/>
                            <w:right w:val="none" w:sz="0" w:space="0" w:color="auto"/>
                          </w:divBdr>
                        </w:div>
                        <w:div w:id="1098212067">
                          <w:marLeft w:val="0"/>
                          <w:marRight w:val="0"/>
                          <w:marTop w:val="0"/>
                          <w:marBottom w:val="0"/>
                          <w:divBdr>
                            <w:top w:val="none" w:sz="0" w:space="0" w:color="auto"/>
                            <w:left w:val="none" w:sz="0" w:space="0" w:color="auto"/>
                            <w:bottom w:val="none" w:sz="0" w:space="0" w:color="auto"/>
                            <w:right w:val="none" w:sz="0" w:space="0" w:color="auto"/>
                          </w:divBdr>
                        </w:div>
                        <w:div w:id="1246956060">
                          <w:marLeft w:val="0"/>
                          <w:marRight w:val="0"/>
                          <w:marTop w:val="0"/>
                          <w:marBottom w:val="0"/>
                          <w:divBdr>
                            <w:top w:val="none" w:sz="0" w:space="0" w:color="auto"/>
                            <w:left w:val="none" w:sz="0" w:space="0" w:color="auto"/>
                            <w:bottom w:val="none" w:sz="0" w:space="0" w:color="auto"/>
                            <w:right w:val="none" w:sz="0" w:space="0" w:color="auto"/>
                          </w:divBdr>
                        </w:div>
                        <w:div w:id="1852791552">
                          <w:marLeft w:val="0"/>
                          <w:marRight w:val="0"/>
                          <w:marTop w:val="0"/>
                          <w:marBottom w:val="0"/>
                          <w:divBdr>
                            <w:top w:val="none" w:sz="0" w:space="0" w:color="auto"/>
                            <w:left w:val="none" w:sz="0" w:space="0" w:color="auto"/>
                            <w:bottom w:val="none" w:sz="0" w:space="0" w:color="auto"/>
                            <w:right w:val="none" w:sz="0" w:space="0" w:color="auto"/>
                          </w:divBdr>
                        </w:div>
                        <w:div w:id="612905379">
                          <w:marLeft w:val="0"/>
                          <w:marRight w:val="0"/>
                          <w:marTop w:val="0"/>
                          <w:marBottom w:val="0"/>
                          <w:divBdr>
                            <w:top w:val="none" w:sz="0" w:space="0" w:color="auto"/>
                            <w:left w:val="none" w:sz="0" w:space="0" w:color="auto"/>
                            <w:bottom w:val="none" w:sz="0" w:space="0" w:color="auto"/>
                            <w:right w:val="none" w:sz="0" w:space="0" w:color="auto"/>
                          </w:divBdr>
                        </w:div>
                        <w:div w:id="1399278845">
                          <w:marLeft w:val="0"/>
                          <w:marRight w:val="0"/>
                          <w:marTop w:val="0"/>
                          <w:marBottom w:val="0"/>
                          <w:divBdr>
                            <w:top w:val="none" w:sz="0" w:space="0" w:color="auto"/>
                            <w:left w:val="none" w:sz="0" w:space="0" w:color="auto"/>
                            <w:bottom w:val="none" w:sz="0" w:space="0" w:color="auto"/>
                            <w:right w:val="none" w:sz="0" w:space="0" w:color="auto"/>
                          </w:divBdr>
                        </w:div>
                        <w:div w:id="826165835">
                          <w:marLeft w:val="0"/>
                          <w:marRight w:val="0"/>
                          <w:marTop w:val="0"/>
                          <w:marBottom w:val="0"/>
                          <w:divBdr>
                            <w:top w:val="none" w:sz="0" w:space="0" w:color="auto"/>
                            <w:left w:val="none" w:sz="0" w:space="0" w:color="auto"/>
                            <w:bottom w:val="none" w:sz="0" w:space="0" w:color="auto"/>
                            <w:right w:val="none" w:sz="0" w:space="0" w:color="auto"/>
                          </w:divBdr>
                        </w:div>
                        <w:div w:id="1040595486">
                          <w:marLeft w:val="0"/>
                          <w:marRight w:val="0"/>
                          <w:marTop w:val="0"/>
                          <w:marBottom w:val="0"/>
                          <w:divBdr>
                            <w:top w:val="none" w:sz="0" w:space="0" w:color="auto"/>
                            <w:left w:val="none" w:sz="0" w:space="0" w:color="auto"/>
                            <w:bottom w:val="none" w:sz="0" w:space="0" w:color="auto"/>
                            <w:right w:val="none" w:sz="0" w:space="0" w:color="auto"/>
                          </w:divBdr>
                        </w:div>
                        <w:div w:id="720520964">
                          <w:marLeft w:val="0"/>
                          <w:marRight w:val="0"/>
                          <w:marTop w:val="0"/>
                          <w:marBottom w:val="0"/>
                          <w:divBdr>
                            <w:top w:val="none" w:sz="0" w:space="0" w:color="auto"/>
                            <w:left w:val="none" w:sz="0" w:space="0" w:color="auto"/>
                            <w:bottom w:val="none" w:sz="0" w:space="0" w:color="auto"/>
                            <w:right w:val="none" w:sz="0" w:space="0" w:color="auto"/>
                          </w:divBdr>
                        </w:div>
                        <w:div w:id="301692898">
                          <w:marLeft w:val="0"/>
                          <w:marRight w:val="0"/>
                          <w:marTop w:val="0"/>
                          <w:marBottom w:val="0"/>
                          <w:divBdr>
                            <w:top w:val="none" w:sz="0" w:space="0" w:color="auto"/>
                            <w:left w:val="none" w:sz="0" w:space="0" w:color="auto"/>
                            <w:bottom w:val="none" w:sz="0" w:space="0" w:color="auto"/>
                            <w:right w:val="none" w:sz="0" w:space="0" w:color="auto"/>
                          </w:divBdr>
                        </w:div>
                        <w:div w:id="1239171721">
                          <w:marLeft w:val="0"/>
                          <w:marRight w:val="0"/>
                          <w:marTop w:val="0"/>
                          <w:marBottom w:val="0"/>
                          <w:divBdr>
                            <w:top w:val="none" w:sz="0" w:space="0" w:color="auto"/>
                            <w:left w:val="none" w:sz="0" w:space="0" w:color="auto"/>
                            <w:bottom w:val="none" w:sz="0" w:space="0" w:color="auto"/>
                            <w:right w:val="none" w:sz="0" w:space="0" w:color="auto"/>
                          </w:divBdr>
                        </w:div>
                        <w:div w:id="382021504">
                          <w:marLeft w:val="0"/>
                          <w:marRight w:val="0"/>
                          <w:marTop w:val="0"/>
                          <w:marBottom w:val="0"/>
                          <w:divBdr>
                            <w:top w:val="none" w:sz="0" w:space="0" w:color="auto"/>
                            <w:left w:val="none" w:sz="0" w:space="0" w:color="auto"/>
                            <w:bottom w:val="none" w:sz="0" w:space="0" w:color="auto"/>
                            <w:right w:val="none" w:sz="0" w:space="0" w:color="auto"/>
                          </w:divBdr>
                        </w:div>
                        <w:div w:id="1075594889">
                          <w:marLeft w:val="0"/>
                          <w:marRight w:val="0"/>
                          <w:marTop w:val="0"/>
                          <w:marBottom w:val="0"/>
                          <w:divBdr>
                            <w:top w:val="none" w:sz="0" w:space="0" w:color="auto"/>
                            <w:left w:val="none" w:sz="0" w:space="0" w:color="auto"/>
                            <w:bottom w:val="none" w:sz="0" w:space="0" w:color="auto"/>
                            <w:right w:val="none" w:sz="0" w:space="0" w:color="auto"/>
                          </w:divBdr>
                        </w:div>
                        <w:div w:id="206111965">
                          <w:marLeft w:val="0"/>
                          <w:marRight w:val="0"/>
                          <w:marTop w:val="0"/>
                          <w:marBottom w:val="0"/>
                          <w:divBdr>
                            <w:top w:val="none" w:sz="0" w:space="0" w:color="auto"/>
                            <w:left w:val="none" w:sz="0" w:space="0" w:color="auto"/>
                            <w:bottom w:val="none" w:sz="0" w:space="0" w:color="auto"/>
                            <w:right w:val="none" w:sz="0" w:space="0" w:color="auto"/>
                          </w:divBdr>
                        </w:div>
                        <w:div w:id="471365809">
                          <w:marLeft w:val="0"/>
                          <w:marRight w:val="0"/>
                          <w:marTop w:val="0"/>
                          <w:marBottom w:val="0"/>
                          <w:divBdr>
                            <w:top w:val="none" w:sz="0" w:space="0" w:color="auto"/>
                            <w:left w:val="none" w:sz="0" w:space="0" w:color="auto"/>
                            <w:bottom w:val="none" w:sz="0" w:space="0" w:color="auto"/>
                            <w:right w:val="none" w:sz="0" w:space="0" w:color="auto"/>
                          </w:divBdr>
                        </w:div>
                        <w:div w:id="1065103197">
                          <w:marLeft w:val="0"/>
                          <w:marRight w:val="0"/>
                          <w:marTop w:val="0"/>
                          <w:marBottom w:val="0"/>
                          <w:divBdr>
                            <w:top w:val="none" w:sz="0" w:space="0" w:color="auto"/>
                            <w:left w:val="none" w:sz="0" w:space="0" w:color="auto"/>
                            <w:bottom w:val="none" w:sz="0" w:space="0" w:color="auto"/>
                            <w:right w:val="none" w:sz="0" w:space="0" w:color="auto"/>
                          </w:divBdr>
                        </w:div>
                        <w:div w:id="1306356892">
                          <w:marLeft w:val="0"/>
                          <w:marRight w:val="0"/>
                          <w:marTop w:val="0"/>
                          <w:marBottom w:val="0"/>
                          <w:divBdr>
                            <w:top w:val="none" w:sz="0" w:space="0" w:color="auto"/>
                            <w:left w:val="none" w:sz="0" w:space="0" w:color="auto"/>
                            <w:bottom w:val="none" w:sz="0" w:space="0" w:color="auto"/>
                            <w:right w:val="none" w:sz="0" w:space="0" w:color="auto"/>
                          </w:divBdr>
                        </w:div>
                        <w:div w:id="1047990183">
                          <w:marLeft w:val="0"/>
                          <w:marRight w:val="0"/>
                          <w:marTop w:val="0"/>
                          <w:marBottom w:val="0"/>
                          <w:divBdr>
                            <w:top w:val="none" w:sz="0" w:space="0" w:color="auto"/>
                            <w:left w:val="none" w:sz="0" w:space="0" w:color="auto"/>
                            <w:bottom w:val="none" w:sz="0" w:space="0" w:color="auto"/>
                            <w:right w:val="none" w:sz="0" w:space="0" w:color="auto"/>
                          </w:divBdr>
                        </w:div>
                        <w:div w:id="205064122">
                          <w:marLeft w:val="0"/>
                          <w:marRight w:val="0"/>
                          <w:marTop w:val="0"/>
                          <w:marBottom w:val="0"/>
                          <w:divBdr>
                            <w:top w:val="none" w:sz="0" w:space="0" w:color="auto"/>
                            <w:left w:val="none" w:sz="0" w:space="0" w:color="auto"/>
                            <w:bottom w:val="none" w:sz="0" w:space="0" w:color="auto"/>
                            <w:right w:val="none" w:sz="0" w:space="0" w:color="auto"/>
                          </w:divBdr>
                        </w:div>
                        <w:div w:id="1925873593">
                          <w:marLeft w:val="0"/>
                          <w:marRight w:val="0"/>
                          <w:marTop w:val="0"/>
                          <w:marBottom w:val="0"/>
                          <w:divBdr>
                            <w:top w:val="none" w:sz="0" w:space="0" w:color="auto"/>
                            <w:left w:val="none" w:sz="0" w:space="0" w:color="auto"/>
                            <w:bottom w:val="none" w:sz="0" w:space="0" w:color="auto"/>
                            <w:right w:val="none" w:sz="0" w:space="0" w:color="auto"/>
                          </w:divBdr>
                        </w:div>
                        <w:div w:id="2073963706">
                          <w:marLeft w:val="0"/>
                          <w:marRight w:val="0"/>
                          <w:marTop w:val="0"/>
                          <w:marBottom w:val="0"/>
                          <w:divBdr>
                            <w:top w:val="none" w:sz="0" w:space="0" w:color="auto"/>
                            <w:left w:val="none" w:sz="0" w:space="0" w:color="auto"/>
                            <w:bottom w:val="none" w:sz="0" w:space="0" w:color="auto"/>
                            <w:right w:val="none" w:sz="0" w:space="0" w:color="auto"/>
                          </w:divBdr>
                        </w:div>
                        <w:div w:id="1671760387">
                          <w:marLeft w:val="0"/>
                          <w:marRight w:val="0"/>
                          <w:marTop w:val="0"/>
                          <w:marBottom w:val="0"/>
                          <w:divBdr>
                            <w:top w:val="none" w:sz="0" w:space="0" w:color="auto"/>
                            <w:left w:val="none" w:sz="0" w:space="0" w:color="auto"/>
                            <w:bottom w:val="none" w:sz="0" w:space="0" w:color="auto"/>
                            <w:right w:val="none" w:sz="0" w:space="0" w:color="auto"/>
                          </w:divBdr>
                        </w:div>
                        <w:div w:id="297879162">
                          <w:marLeft w:val="0"/>
                          <w:marRight w:val="0"/>
                          <w:marTop w:val="0"/>
                          <w:marBottom w:val="0"/>
                          <w:divBdr>
                            <w:top w:val="none" w:sz="0" w:space="0" w:color="auto"/>
                            <w:left w:val="none" w:sz="0" w:space="0" w:color="auto"/>
                            <w:bottom w:val="none" w:sz="0" w:space="0" w:color="auto"/>
                            <w:right w:val="none" w:sz="0" w:space="0" w:color="auto"/>
                          </w:divBdr>
                        </w:div>
                        <w:div w:id="1079788203">
                          <w:marLeft w:val="0"/>
                          <w:marRight w:val="0"/>
                          <w:marTop w:val="0"/>
                          <w:marBottom w:val="0"/>
                          <w:divBdr>
                            <w:top w:val="none" w:sz="0" w:space="0" w:color="auto"/>
                            <w:left w:val="none" w:sz="0" w:space="0" w:color="auto"/>
                            <w:bottom w:val="none" w:sz="0" w:space="0" w:color="auto"/>
                            <w:right w:val="none" w:sz="0" w:space="0" w:color="auto"/>
                          </w:divBdr>
                        </w:div>
                        <w:div w:id="868840729">
                          <w:marLeft w:val="0"/>
                          <w:marRight w:val="0"/>
                          <w:marTop w:val="0"/>
                          <w:marBottom w:val="0"/>
                          <w:divBdr>
                            <w:top w:val="none" w:sz="0" w:space="0" w:color="auto"/>
                            <w:left w:val="none" w:sz="0" w:space="0" w:color="auto"/>
                            <w:bottom w:val="none" w:sz="0" w:space="0" w:color="auto"/>
                            <w:right w:val="none" w:sz="0" w:space="0" w:color="auto"/>
                          </w:divBdr>
                        </w:div>
                        <w:div w:id="2011829147">
                          <w:marLeft w:val="0"/>
                          <w:marRight w:val="0"/>
                          <w:marTop w:val="0"/>
                          <w:marBottom w:val="0"/>
                          <w:divBdr>
                            <w:top w:val="none" w:sz="0" w:space="0" w:color="auto"/>
                            <w:left w:val="none" w:sz="0" w:space="0" w:color="auto"/>
                            <w:bottom w:val="none" w:sz="0" w:space="0" w:color="auto"/>
                            <w:right w:val="none" w:sz="0" w:space="0" w:color="auto"/>
                          </w:divBdr>
                        </w:div>
                        <w:div w:id="996811381">
                          <w:marLeft w:val="0"/>
                          <w:marRight w:val="0"/>
                          <w:marTop w:val="0"/>
                          <w:marBottom w:val="0"/>
                          <w:divBdr>
                            <w:top w:val="none" w:sz="0" w:space="0" w:color="auto"/>
                            <w:left w:val="none" w:sz="0" w:space="0" w:color="auto"/>
                            <w:bottom w:val="none" w:sz="0" w:space="0" w:color="auto"/>
                            <w:right w:val="none" w:sz="0" w:space="0" w:color="auto"/>
                          </w:divBdr>
                        </w:div>
                        <w:div w:id="1706639314">
                          <w:marLeft w:val="0"/>
                          <w:marRight w:val="0"/>
                          <w:marTop w:val="0"/>
                          <w:marBottom w:val="0"/>
                          <w:divBdr>
                            <w:top w:val="none" w:sz="0" w:space="0" w:color="auto"/>
                            <w:left w:val="none" w:sz="0" w:space="0" w:color="auto"/>
                            <w:bottom w:val="none" w:sz="0" w:space="0" w:color="auto"/>
                            <w:right w:val="none" w:sz="0" w:space="0" w:color="auto"/>
                          </w:divBdr>
                        </w:div>
                        <w:div w:id="1073046064">
                          <w:marLeft w:val="0"/>
                          <w:marRight w:val="0"/>
                          <w:marTop w:val="0"/>
                          <w:marBottom w:val="0"/>
                          <w:divBdr>
                            <w:top w:val="none" w:sz="0" w:space="0" w:color="auto"/>
                            <w:left w:val="none" w:sz="0" w:space="0" w:color="auto"/>
                            <w:bottom w:val="none" w:sz="0" w:space="0" w:color="auto"/>
                            <w:right w:val="none" w:sz="0" w:space="0" w:color="auto"/>
                          </w:divBdr>
                        </w:div>
                        <w:div w:id="28073910">
                          <w:marLeft w:val="0"/>
                          <w:marRight w:val="0"/>
                          <w:marTop w:val="0"/>
                          <w:marBottom w:val="0"/>
                          <w:divBdr>
                            <w:top w:val="none" w:sz="0" w:space="0" w:color="auto"/>
                            <w:left w:val="none" w:sz="0" w:space="0" w:color="auto"/>
                            <w:bottom w:val="none" w:sz="0" w:space="0" w:color="auto"/>
                            <w:right w:val="none" w:sz="0" w:space="0" w:color="auto"/>
                          </w:divBdr>
                        </w:div>
                        <w:div w:id="2110857470">
                          <w:marLeft w:val="0"/>
                          <w:marRight w:val="0"/>
                          <w:marTop w:val="0"/>
                          <w:marBottom w:val="0"/>
                          <w:divBdr>
                            <w:top w:val="none" w:sz="0" w:space="0" w:color="auto"/>
                            <w:left w:val="none" w:sz="0" w:space="0" w:color="auto"/>
                            <w:bottom w:val="none" w:sz="0" w:space="0" w:color="auto"/>
                            <w:right w:val="none" w:sz="0" w:space="0" w:color="auto"/>
                          </w:divBdr>
                        </w:div>
                        <w:div w:id="1226649638">
                          <w:marLeft w:val="0"/>
                          <w:marRight w:val="0"/>
                          <w:marTop w:val="0"/>
                          <w:marBottom w:val="0"/>
                          <w:divBdr>
                            <w:top w:val="none" w:sz="0" w:space="0" w:color="auto"/>
                            <w:left w:val="none" w:sz="0" w:space="0" w:color="auto"/>
                            <w:bottom w:val="none" w:sz="0" w:space="0" w:color="auto"/>
                            <w:right w:val="none" w:sz="0" w:space="0" w:color="auto"/>
                          </w:divBdr>
                        </w:div>
                        <w:div w:id="1198817267">
                          <w:marLeft w:val="0"/>
                          <w:marRight w:val="0"/>
                          <w:marTop w:val="0"/>
                          <w:marBottom w:val="0"/>
                          <w:divBdr>
                            <w:top w:val="none" w:sz="0" w:space="0" w:color="auto"/>
                            <w:left w:val="none" w:sz="0" w:space="0" w:color="auto"/>
                            <w:bottom w:val="none" w:sz="0" w:space="0" w:color="auto"/>
                            <w:right w:val="none" w:sz="0" w:space="0" w:color="auto"/>
                          </w:divBdr>
                        </w:div>
                        <w:div w:id="984814934">
                          <w:marLeft w:val="0"/>
                          <w:marRight w:val="0"/>
                          <w:marTop w:val="0"/>
                          <w:marBottom w:val="0"/>
                          <w:divBdr>
                            <w:top w:val="none" w:sz="0" w:space="0" w:color="auto"/>
                            <w:left w:val="none" w:sz="0" w:space="0" w:color="auto"/>
                            <w:bottom w:val="none" w:sz="0" w:space="0" w:color="auto"/>
                            <w:right w:val="none" w:sz="0" w:space="0" w:color="auto"/>
                          </w:divBdr>
                        </w:div>
                        <w:div w:id="557670162">
                          <w:marLeft w:val="0"/>
                          <w:marRight w:val="0"/>
                          <w:marTop w:val="0"/>
                          <w:marBottom w:val="0"/>
                          <w:divBdr>
                            <w:top w:val="none" w:sz="0" w:space="0" w:color="auto"/>
                            <w:left w:val="none" w:sz="0" w:space="0" w:color="auto"/>
                            <w:bottom w:val="none" w:sz="0" w:space="0" w:color="auto"/>
                            <w:right w:val="none" w:sz="0" w:space="0" w:color="auto"/>
                          </w:divBdr>
                        </w:div>
                        <w:div w:id="1592619680">
                          <w:marLeft w:val="0"/>
                          <w:marRight w:val="0"/>
                          <w:marTop w:val="0"/>
                          <w:marBottom w:val="0"/>
                          <w:divBdr>
                            <w:top w:val="none" w:sz="0" w:space="0" w:color="auto"/>
                            <w:left w:val="none" w:sz="0" w:space="0" w:color="auto"/>
                            <w:bottom w:val="none" w:sz="0" w:space="0" w:color="auto"/>
                            <w:right w:val="none" w:sz="0" w:space="0" w:color="auto"/>
                          </w:divBdr>
                        </w:div>
                        <w:div w:id="493883830">
                          <w:marLeft w:val="0"/>
                          <w:marRight w:val="0"/>
                          <w:marTop w:val="0"/>
                          <w:marBottom w:val="0"/>
                          <w:divBdr>
                            <w:top w:val="none" w:sz="0" w:space="0" w:color="auto"/>
                            <w:left w:val="none" w:sz="0" w:space="0" w:color="auto"/>
                            <w:bottom w:val="none" w:sz="0" w:space="0" w:color="auto"/>
                            <w:right w:val="none" w:sz="0" w:space="0" w:color="auto"/>
                          </w:divBdr>
                        </w:div>
                        <w:div w:id="262612970">
                          <w:marLeft w:val="0"/>
                          <w:marRight w:val="0"/>
                          <w:marTop w:val="0"/>
                          <w:marBottom w:val="0"/>
                          <w:divBdr>
                            <w:top w:val="none" w:sz="0" w:space="0" w:color="auto"/>
                            <w:left w:val="none" w:sz="0" w:space="0" w:color="auto"/>
                            <w:bottom w:val="none" w:sz="0" w:space="0" w:color="auto"/>
                            <w:right w:val="none" w:sz="0" w:space="0" w:color="auto"/>
                          </w:divBdr>
                        </w:div>
                        <w:div w:id="1457990129">
                          <w:marLeft w:val="0"/>
                          <w:marRight w:val="0"/>
                          <w:marTop w:val="0"/>
                          <w:marBottom w:val="0"/>
                          <w:divBdr>
                            <w:top w:val="none" w:sz="0" w:space="0" w:color="auto"/>
                            <w:left w:val="none" w:sz="0" w:space="0" w:color="auto"/>
                            <w:bottom w:val="none" w:sz="0" w:space="0" w:color="auto"/>
                            <w:right w:val="none" w:sz="0" w:space="0" w:color="auto"/>
                          </w:divBdr>
                        </w:div>
                        <w:div w:id="647439511">
                          <w:marLeft w:val="0"/>
                          <w:marRight w:val="0"/>
                          <w:marTop w:val="0"/>
                          <w:marBottom w:val="0"/>
                          <w:divBdr>
                            <w:top w:val="none" w:sz="0" w:space="0" w:color="auto"/>
                            <w:left w:val="none" w:sz="0" w:space="0" w:color="auto"/>
                            <w:bottom w:val="none" w:sz="0" w:space="0" w:color="auto"/>
                            <w:right w:val="none" w:sz="0" w:space="0" w:color="auto"/>
                          </w:divBdr>
                        </w:div>
                        <w:div w:id="1033072255">
                          <w:marLeft w:val="0"/>
                          <w:marRight w:val="0"/>
                          <w:marTop w:val="0"/>
                          <w:marBottom w:val="0"/>
                          <w:divBdr>
                            <w:top w:val="none" w:sz="0" w:space="0" w:color="auto"/>
                            <w:left w:val="none" w:sz="0" w:space="0" w:color="auto"/>
                            <w:bottom w:val="none" w:sz="0" w:space="0" w:color="auto"/>
                            <w:right w:val="none" w:sz="0" w:space="0" w:color="auto"/>
                          </w:divBdr>
                        </w:div>
                        <w:div w:id="748969417">
                          <w:marLeft w:val="0"/>
                          <w:marRight w:val="0"/>
                          <w:marTop w:val="0"/>
                          <w:marBottom w:val="0"/>
                          <w:divBdr>
                            <w:top w:val="none" w:sz="0" w:space="0" w:color="auto"/>
                            <w:left w:val="none" w:sz="0" w:space="0" w:color="auto"/>
                            <w:bottom w:val="none" w:sz="0" w:space="0" w:color="auto"/>
                            <w:right w:val="none" w:sz="0" w:space="0" w:color="auto"/>
                          </w:divBdr>
                        </w:div>
                        <w:div w:id="38752918">
                          <w:marLeft w:val="0"/>
                          <w:marRight w:val="0"/>
                          <w:marTop w:val="0"/>
                          <w:marBottom w:val="0"/>
                          <w:divBdr>
                            <w:top w:val="none" w:sz="0" w:space="0" w:color="auto"/>
                            <w:left w:val="none" w:sz="0" w:space="0" w:color="auto"/>
                            <w:bottom w:val="none" w:sz="0" w:space="0" w:color="auto"/>
                            <w:right w:val="none" w:sz="0" w:space="0" w:color="auto"/>
                          </w:divBdr>
                        </w:div>
                        <w:div w:id="1641304916">
                          <w:marLeft w:val="0"/>
                          <w:marRight w:val="0"/>
                          <w:marTop w:val="0"/>
                          <w:marBottom w:val="0"/>
                          <w:divBdr>
                            <w:top w:val="none" w:sz="0" w:space="0" w:color="auto"/>
                            <w:left w:val="none" w:sz="0" w:space="0" w:color="auto"/>
                            <w:bottom w:val="none" w:sz="0" w:space="0" w:color="auto"/>
                            <w:right w:val="none" w:sz="0" w:space="0" w:color="auto"/>
                          </w:divBdr>
                        </w:div>
                        <w:div w:id="1440295300">
                          <w:marLeft w:val="0"/>
                          <w:marRight w:val="0"/>
                          <w:marTop w:val="0"/>
                          <w:marBottom w:val="0"/>
                          <w:divBdr>
                            <w:top w:val="none" w:sz="0" w:space="0" w:color="auto"/>
                            <w:left w:val="none" w:sz="0" w:space="0" w:color="auto"/>
                            <w:bottom w:val="none" w:sz="0" w:space="0" w:color="auto"/>
                            <w:right w:val="none" w:sz="0" w:space="0" w:color="auto"/>
                          </w:divBdr>
                        </w:div>
                        <w:div w:id="775250617">
                          <w:marLeft w:val="0"/>
                          <w:marRight w:val="0"/>
                          <w:marTop w:val="0"/>
                          <w:marBottom w:val="0"/>
                          <w:divBdr>
                            <w:top w:val="none" w:sz="0" w:space="0" w:color="auto"/>
                            <w:left w:val="none" w:sz="0" w:space="0" w:color="auto"/>
                            <w:bottom w:val="none" w:sz="0" w:space="0" w:color="auto"/>
                            <w:right w:val="none" w:sz="0" w:space="0" w:color="auto"/>
                          </w:divBdr>
                        </w:div>
                        <w:div w:id="106118606">
                          <w:marLeft w:val="0"/>
                          <w:marRight w:val="0"/>
                          <w:marTop w:val="0"/>
                          <w:marBottom w:val="0"/>
                          <w:divBdr>
                            <w:top w:val="none" w:sz="0" w:space="0" w:color="auto"/>
                            <w:left w:val="none" w:sz="0" w:space="0" w:color="auto"/>
                            <w:bottom w:val="none" w:sz="0" w:space="0" w:color="auto"/>
                            <w:right w:val="none" w:sz="0" w:space="0" w:color="auto"/>
                          </w:divBdr>
                        </w:div>
                        <w:div w:id="777456284">
                          <w:marLeft w:val="0"/>
                          <w:marRight w:val="0"/>
                          <w:marTop w:val="0"/>
                          <w:marBottom w:val="0"/>
                          <w:divBdr>
                            <w:top w:val="none" w:sz="0" w:space="0" w:color="auto"/>
                            <w:left w:val="none" w:sz="0" w:space="0" w:color="auto"/>
                            <w:bottom w:val="none" w:sz="0" w:space="0" w:color="auto"/>
                            <w:right w:val="none" w:sz="0" w:space="0" w:color="auto"/>
                          </w:divBdr>
                        </w:div>
                        <w:div w:id="72091717">
                          <w:marLeft w:val="0"/>
                          <w:marRight w:val="0"/>
                          <w:marTop w:val="0"/>
                          <w:marBottom w:val="0"/>
                          <w:divBdr>
                            <w:top w:val="none" w:sz="0" w:space="0" w:color="auto"/>
                            <w:left w:val="none" w:sz="0" w:space="0" w:color="auto"/>
                            <w:bottom w:val="none" w:sz="0" w:space="0" w:color="auto"/>
                            <w:right w:val="none" w:sz="0" w:space="0" w:color="auto"/>
                          </w:divBdr>
                        </w:div>
                        <w:div w:id="1121999192">
                          <w:marLeft w:val="0"/>
                          <w:marRight w:val="0"/>
                          <w:marTop w:val="0"/>
                          <w:marBottom w:val="0"/>
                          <w:divBdr>
                            <w:top w:val="none" w:sz="0" w:space="0" w:color="auto"/>
                            <w:left w:val="none" w:sz="0" w:space="0" w:color="auto"/>
                            <w:bottom w:val="none" w:sz="0" w:space="0" w:color="auto"/>
                            <w:right w:val="none" w:sz="0" w:space="0" w:color="auto"/>
                          </w:divBdr>
                        </w:div>
                        <w:div w:id="471677325">
                          <w:marLeft w:val="0"/>
                          <w:marRight w:val="0"/>
                          <w:marTop w:val="0"/>
                          <w:marBottom w:val="0"/>
                          <w:divBdr>
                            <w:top w:val="none" w:sz="0" w:space="0" w:color="auto"/>
                            <w:left w:val="none" w:sz="0" w:space="0" w:color="auto"/>
                            <w:bottom w:val="none" w:sz="0" w:space="0" w:color="auto"/>
                            <w:right w:val="none" w:sz="0" w:space="0" w:color="auto"/>
                          </w:divBdr>
                        </w:div>
                        <w:div w:id="2059931812">
                          <w:marLeft w:val="0"/>
                          <w:marRight w:val="0"/>
                          <w:marTop w:val="0"/>
                          <w:marBottom w:val="0"/>
                          <w:divBdr>
                            <w:top w:val="none" w:sz="0" w:space="0" w:color="auto"/>
                            <w:left w:val="none" w:sz="0" w:space="0" w:color="auto"/>
                            <w:bottom w:val="none" w:sz="0" w:space="0" w:color="auto"/>
                            <w:right w:val="none" w:sz="0" w:space="0" w:color="auto"/>
                          </w:divBdr>
                        </w:div>
                        <w:div w:id="1711689647">
                          <w:marLeft w:val="0"/>
                          <w:marRight w:val="0"/>
                          <w:marTop w:val="0"/>
                          <w:marBottom w:val="0"/>
                          <w:divBdr>
                            <w:top w:val="none" w:sz="0" w:space="0" w:color="auto"/>
                            <w:left w:val="none" w:sz="0" w:space="0" w:color="auto"/>
                            <w:bottom w:val="none" w:sz="0" w:space="0" w:color="auto"/>
                            <w:right w:val="none" w:sz="0" w:space="0" w:color="auto"/>
                          </w:divBdr>
                        </w:div>
                        <w:div w:id="293677858">
                          <w:marLeft w:val="0"/>
                          <w:marRight w:val="0"/>
                          <w:marTop w:val="0"/>
                          <w:marBottom w:val="0"/>
                          <w:divBdr>
                            <w:top w:val="none" w:sz="0" w:space="0" w:color="auto"/>
                            <w:left w:val="none" w:sz="0" w:space="0" w:color="auto"/>
                            <w:bottom w:val="none" w:sz="0" w:space="0" w:color="auto"/>
                            <w:right w:val="none" w:sz="0" w:space="0" w:color="auto"/>
                          </w:divBdr>
                        </w:div>
                        <w:div w:id="1498887480">
                          <w:marLeft w:val="0"/>
                          <w:marRight w:val="0"/>
                          <w:marTop w:val="0"/>
                          <w:marBottom w:val="0"/>
                          <w:divBdr>
                            <w:top w:val="none" w:sz="0" w:space="0" w:color="auto"/>
                            <w:left w:val="none" w:sz="0" w:space="0" w:color="auto"/>
                            <w:bottom w:val="none" w:sz="0" w:space="0" w:color="auto"/>
                            <w:right w:val="none" w:sz="0" w:space="0" w:color="auto"/>
                          </w:divBdr>
                        </w:div>
                        <w:div w:id="800656910">
                          <w:marLeft w:val="0"/>
                          <w:marRight w:val="0"/>
                          <w:marTop w:val="0"/>
                          <w:marBottom w:val="0"/>
                          <w:divBdr>
                            <w:top w:val="none" w:sz="0" w:space="0" w:color="auto"/>
                            <w:left w:val="none" w:sz="0" w:space="0" w:color="auto"/>
                            <w:bottom w:val="none" w:sz="0" w:space="0" w:color="auto"/>
                            <w:right w:val="none" w:sz="0" w:space="0" w:color="auto"/>
                          </w:divBdr>
                        </w:div>
                        <w:div w:id="706683556">
                          <w:marLeft w:val="0"/>
                          <w:marRight w:val="0"/>
                          <w:marTop w:val="0"/>
                          <w:marBottom w:val="0"/>
                          <w:divBdr>
                            <w:top w:val="none" w:sz="0" w:space="0" w:color="auto"/>
                            <w:left w:val="none" w:sz="0" w:space="0" w:color="auto"/>
                            <w:bottom w:val="none" w:sz="0" w:space="0" w:color="auto"/>
                            <w:right w:val="none" w:sz="0" w:space="0" w:color="auto"/>
                          </w:divBdr>
                        </w:div>
                        <w:div w:id="90707651">
                          <w:marLeft w:val="0"/>
                          <w:marRight w:val="0"/>
                          <w:marTop w:val="0"/>
                          <w:marBottom w:val="0"/>
                          <w:divBdr>
                            <w:top w:val="none" w:sz="0" w:space="0" w:color="auto"/>
                            <w:left w:val="none" w:sz="0" w:space="0" w:color="auto"/>
                            <w:bottom w:val="none" w:sz="0" w:space="0" w:color="auto"/>
                            <w:right w:val="none" w:sz="0" w:space="0" w:color="auto"/>
                          </w:divBdr>
                        </w:div>
                        <w:div w:id="1288507268">
                          <w:marLeft w:val="0"/>
                          <w:marRight w:val="0"/>
                          <w:marTop w:val="0"/>
                          <w:marBottom w:val="0"/>
                          <w:divBdr>
                            <w:top w:val="none" w:sz="0" w:space="0" w:color="auto"/>
                            <w:left w:val="none" w:sz="0" w:space="0" w:color="auto"/>
                            <w:bottom w:val="none" w:sz="0" w:space="0" w:color="auto"/>
                            <w:right w:val="none" w:sz="0" w:space="0" w:color="auto"/>
                          </w:divBdr>
                        </w:div>
                        <w:div w:id="892929503">
                          <w:marLeft w:val="0"/>
                          <w:marRight w:val="0"/>
                          <w:marTop w:val="0"/>
                          <w:marBottom w:val="0"/>
                          <w:divBdr>
                            <w:top w:val="none" w:sz="0" w:space="0" w:color="auto"/>
                            <w:left w:val="none" w:sz="0" w:space="0" w:color="auto"/>
                            <w:bottom w:val="none" w:sz="0" w:space="0" w:color="auto"/>
                            <w:right w:val="none" w:sz="0" w:space="0" w:color="auto"/>
                          </w:divBdr>
                        </w:div>
                        <w:div w:id="1148982490">
                          <w:marLeft w:val="0"/>
                          <w:marRight w:val="0"/>
                          <w:marTop w:val="0"/>
                          <w:marBottom w:val="0"/>
                          <w:divBdr>
                            <w:top w:val="none" w:sz="0" w:space="0" w:color="auto"/>
                            <w:left w:val="none" w:sz="0" w:space="0" w:color="auto"/>
                            <w:bottom w:val="none" w:sz="0" w:space="0" w:color="auto"/>
                            <w:right w:val="none" w:sz="0" w:space="0" w:color="auto"/>
                          </w:divBdr>
                        </w:div>
                        <w:div w:id="13069816">
                          <w:marLeft w:val="0"/>
                          <w:marRight w:val="0"/>
                          <w:marTop w:val="0"/>
                          <w:marBottom w:val="0"/>
                          <w:divBdr>
                            <w:top w:val="none" w:sz="0" w:space="0" w:color="auto"/>
                            <w:left w:val="none" w:sz="0" w:space="0" w:color="auto"/>
                            <w:bottom w:val="none" w:sz="0" w:space="0" w:color="auto"/>
                            <w:right w:val="none" w:sz="0" w:space="0" w:color="auto"/>
                          </w:divBdr>
                        </w:div>
                        <w:div w:id="1996060667">
                          <w:marLeft w:val="0"/>
                          <w:marRight w:val="0"/>
                          <w:marTop w:val="0"/>
                          <w:marBottom w:val="0"/>
                          <w:divBdr>
                            <w:top w:val="none" w:sz="0" w:space="0" w:color="auto"/>
                            <w:left w:val="none" w:sz="0" w:space="0" w:color="auto"/>
                            <w:bottom w:val="none" w:sz="0" w:space="0" w:color="auto"/>
                            <w:right w:val="none" w:sz="0" w:space="0" w:color="auto"/>
                          </w:divBdr>
                        </w:div>
                        <w:div w:id="2024088767">
                          <w:marLeft w:val="0"/>
                          <w:marRight w:val="0"/>
                          <w:marTop w:val="0"/>
                          <w:marBottom w:val="0"/>
                          <w:divBdr>
                            <w:top w:val="none" w:sz="0" w:space="0" w:color="auto"/>
                            <w:left w:val="none" w:sz="0" w:space="0" w:color="auto"/>
                            <w:bottom w:val="none" w:sz="0" w:space="0" w:color="auto"/>
                            <w:right w:val="none" w:sz="0" w:space="0" w:color="auto"/>
                          </w:divBdr>
                        </w:div>
                        <w:div w:id="898440689">
                          <w:marLeft w:val="0"/>
                          <w:marRight w:val="0"/>
                          <w:marTop w:val="0"/>
                          <w:marBottom w:val="0"/>
                          <w:divBdr>
                            <w:top w:val="none" w:sz="0" w:space="0" w:color="auto"/>
                            <w:left w:val="none" w:sz="0" w:space="0" w:color="auto"/>
                            <w:bottom w:val="none" w:sz="0" w:space="0" w:color="auto"/>
                            <w:right w:val="none" w:sz="0" w:space="0" w:color="auto"/>
                          </w:divBdr>
                        </w:div>
                        <w:div w:id="1235240306">
                          <w:marLeft w:val="0"/>
                          <w:marRight w:val="0"/>
                          <w:marTop w:val="0"/>
                          <w:marBottom w:val="0"/>
                          <w:divBdr>
                            <w:top w:val="none" w:sz="0" w:space="0" w:color="auto"/>
                            <w:left w:val="none" w:sz="0" w:space="0" w:color="auto"/>
                            <w:bottom w:val="none" w:sz="0" w:space="0" w:color="auto"/>
                            <w:right w:val="none" w:sz="0" w:space="0" w:color="auto"/>
                          </w:divBdr>
                        </w:div>
                        <w:div w:id="1820997928">
                          <w:marLeft w:val="0"/>
                          <w:marRight w:val="0"/>
                          <w:marTop w:val="0"/>
                          <w:marBottom w:val="0"/>
                          <w:divBdr>
                            <w:top w:val="none" w:sz="0" w:space="0" w:color="auto"/>
                            <w:left w:val="none" w:sz="0" w:space="0" w:color="auto"/>
                            <w:bottom w:val="none" w:sz="0" w:space="0" w:color="auto"/>
                            <w:right w:val="none" w:sz="0" w:space="0" w:color="auto"/>
                          </w:divBdr>
                        </w:div>
                        <w:div w:id="965507232">
                          <w:marLeft w:val="0"/>
                          <w:marRight w:val="0"/>
                          <w:marTop w:val="0"/>
                          <w:marBottom w:val="0"/>
                          <w:divBdr>
                            <w:top w:val="none" w:sz="0" w:space="0" w:color="auto"/>
                            <w:left w:val="none" w:sz="0" w:space="0" w:color="auto"/>
                            <w:bottom w:val="none" w:sz="0" w:space="0" w:color="auto"/>
                            <w:right w:val="none" w:sz="0" w:space="0" w:color="auto"/>
                          </w:divBdr>
                        </w:div>
                        <w:div w:id="1105930303">
                          <w:marLeft w:val="0"/>
                          <w:marRight w:val="0"/>
                          <w:marTop w:val="0"/>
                          <w:marBottom w:val="0"/>
                          <w:divBdr>
                            <w:top w:val="none" w:sz="0" w:space="0" w:color="auto"/>
                            <w:left w:val="none" w:sz="0" w:space="0" w:color="auto"/>
                            <w:bottom w:val="none" w:sz="0" w:space="0" w:color="auto"/>
                            <w:right w:val="none" w:sz="0" w:space="0" w:color="auto"/>
                          </w:divBdr>
                        </w:div>
                        <w:div w:id="509179808">
                          <w:marLeft w:val="0"/>
                          <w:marRight w:val="0"/>
                          <w:marTop w:val="0"/>
                          <w:marBottom w:val="0"/>
                          <w:divBdr>
                            <w:top w:val="none" w:sz="0" w:space="0" w:color="auto"/>
                            <w:left w:val="none" w:sz="0" w:space="0" w:color="auto"/>
                            <w:bottom w:val="none" w:sz="0" w:space="0" w:color="auto"/>
                            <w:right w:val="none" w:sz="0" w:space="0" w:color="auto"/>
                          </w:divBdr>
                        </w:div>
                        <w:div w:id="1833986104">
                          <w:marLeft w:val="0"/>
                          <w:marRight w:val="0"/>
                          <w:marTop w:val="0"/>
                          <w:marBottom w:val="0"/>
                          <w:divBdr>
                            <w:top w:val="none" w:sz="0" w:space="0" w:color="auto"/>
                            <w:left w:val="none" w:sz="0" w:space="0" w:color="auto"/>
                            <w:bottom w:val="none" w:sz="0" w:space="0" w:color="auto"/>
                            <w:right w:val="none" w:sz="0" w:space="0" w:color="auto"/>
                          </w:divBdr>
                        </w:div>
                        <w:div w:id="1236473179">
                          <w:marLeft w:val="0"/>
                          <w:marRight w:val="0"/>
                          <w:marTop w:val="0"/>
                          <w:marBottom w:val="0"/>
                          <w:divBdr>
                            <w:top w:val="none" w:sz="0" w:space="0" w:color="auto"/>
                            <w:left w:val="none" w:sz="0" w:space="0" w:color="auto"/>
                            <w:bottom w:val="none" w:sz="0" w:space="0" w:color="auto"/>
                            <w:right w:val="none" w:sz="0" w:space="0" w:color="auto"/>
                          </w:divBdr>
                        </w:div>
                        <w:div w:id="1102342434">
                          <w:marLeft w:val="0"/>
                          <w:marRight w:val="0"/>
                          <w:marTop w:val="0"/>
                          <w:marBottom w:val="0"/>
                          <w:divBdr>
                            <w:top w:val="none" w:sz="0" w:space="0" w:color="auto"/>
                            <w:left w:val="none" w:sz="0" w:space="0" w:color="auto"/>
                            <w:bottom w:val="none" w:sz="0" w:space="0" w:color="auto"/>
                            <w:right w:val="none" w:sz="0" w:space="0" w:color="auto"/>
                          </w:divBdr>
                        </w:div>
                        <w:div w:id="1901331859">
                          <w:marLeft w:val="0"/>
                          <w:marRight w:val="0"/>
                          <w:marTop w:val="0"/>
                          <w:marBottom w:val="0"/>
                          <w:divBdr>
                            <w:top w:val="none" w:sz="0" w:space="0" w:color="auto"/>
                            <w:left w:val="none" w:sz="0" w:space="0" w:color="auto"/>
                            <w:bottom w:val="none" w:sz="0" w:space="0" w:color="auto"/>
                            <w:right w:val="none" w:sz="0" w:space="0" w:color="auto"/>
                          </w:divBdr>
                        </w:div>
                        <w:div w:id="1835295965">
                          <w:marLeft w:val="0"/>
                          <w:marRight w:val="0"/>
                          <w:marTop w:val="0"/>
                          <w:marBottom w:val="0"/>
                          <w:divBdr>
                            <w:top w:val="none" w:sz="0" w:space="0" w:color="auto"/>
                            <w:left w:val="none" w:sz="0" w:space="0" w:color="auto"/>
                            <w:bottom w:val="none" w:sz="0" w:space="0" w:color="auto"/>
                            <w:right w:val="none" w:sz="0" w:space="0" w:color="auto"/>
                          </w:divBdr>
                        </w:div>
                        <w:div w:id="543098689">
                          <w:marLeft w:val="0"/>
                          <w:marRight w:val="0"/>
                          <w:marTop w:val="0"/>
                          <w:marBottom w:val="0"/>
                          <w:divBdr>
                            <w:top w:val="none" w:sz="0" w:space="0" w:color="auto"/>
                            <w:left w:val="none" w:sz="0" w:space="0" w:color="auto"/>
                            <w:bottom w:val="none" w:sz="0" w:space="0" w:color="auto"/>
                            <w:right w:val="none" w:sz="0" w:space="0" w:color="auto"/>
                          </w:divBdr>
                        </w:div>
                        <w:div w:id="1113288273">
                          <w:marLeft w:val="0"/>
                          <w:marRight w:val="0"/>
                          <w:marTop w:val="0"/>
                          <w:marBottom w:val="0"/>
                          <w:divBdr>
                            <w:top w:val="none" w:sz="0" w:space="0" w:color="auto"/>
                            <w:left w:val="none" w:sz="0" w:space="0" w:color="auto"/>
                            <w:bottom w:val="none" w:sz="0" w:space="0" w:color="auto"/>
                            <w:right w:val="none" w:sz="0" w:space="0" w:color="auto"/>
                          </w:divBdr>
                        </w:div>
                        <w:div w:id="1193156340">
                          <w:marLeft w:val="0"/>
                          <w:marRight w:val="0"/>
                          <w:marTop w:val="0"/>
                          <w:marBottom w:val="0"/>
                          <w:divBdr>
                            <w:top w:val="none" w:sz="0" w:space="0" w:color="auto"/>
                            <w:left w:val="none" w:sz="0" w:space="0" w:color="auto"/>
                            <w:bottom w:val="none" w:sz="0" w:space="0" w:color="auto"/>
                            <w:right w:val="none" w:sz="0" w:space="0" w:color="auto"/>
                          </w:divBdr>
                        </w:div>
                        <w:div w:id="331488459">
                          <w:marLeft w:val="0"/>
                          <w:marRight w:val="0"/>
                          <w:marTop w:val="0"/>
                          <w:marBottom w:val="0"/>
                          <w:divBdr>
                            <w:top w:val="none" w:sz="0" w:space="0" w:color="auto"/>
                            <w:left w:val="none" w:sz="0" w:space="0" w:color="auto"/>
                            <w:bottom w:val="none" w:sz="0" w:space="0" w:color="auto"/>
                            <w:right w:val="none" w:sz="0" w:space="0" w:color="auto"/>
                          </w:divBdr>
                        </w:div>
                        <w:div w:id="732848015">
                          <w:marLeft w:val="0"/>
                          <w:marRight w:val="0"/>
                          <w:marTop w:val="0"/>
                          <w:marBottom w:val="0"/>
                          <w:divBdr>
                            <w:top w:val="none" w:sz="0" w:space="0" w:color="auto"/>
                            <w:left w:val="none" w:sz="0" w:space="0" w:color="auto"/>
                            <w:bottom w:val="none" w:sz="0" w:space="0" w:color="auto"/>
                            <w:right w:val="none" w:sz="0" w:space="0" w:color="auto"/>
                          </w:divBdr>
                        </w:div>
                        <w:div w:id="155075702">
                          <w:marLeft w:val="0"/>
                          <w:marRight w:val="0"/>
                          <w:marTop w:val="0"/>
                          <w:marBottom w:val="0"/>
                          <w:divBdr>
                            <w:top w:val="none" w:sz="0" w:space="0" w:color="auto"/>
                            <w:left w:val="none" w:sz="0" w:space="0" w:color="auto"/>
                            <w:bottom w:val="none" w:sz="0" w:space="0" w:color="auto"/>
                            <w:right w:val="none" w:sz="0" w:space="0" w:color="auto"/>
                          </w:divBdr>
                        </w:div>
                        <w:div w:id="46073510">
                          <w:marLeft w:val="0"/>
                          <w:marRight w:val="0"/>
                          <w:marTop w:val="0"/>
                          <w:marBottom w:val="0"/>
                          <w:divBdr>
                            <w:top w:val="none" w:sz="0" w:space="0" w:color="auto"/>
                            <w:left w:val="none" w:sz="0" w:space="0" w:color="auto"/>
                            <w:bottom w:val="none" w:sz="0" w:space="0" w:color="auto"/>
                            <w:right w:val="none" w:sz="0" w:space="0" w:color="auto"/>
                          </w:divBdr>
                        </w:div>
                        <w:div w:id="268045103">
                          <w:marLeft w:val="0"/>
                          <w:marRight w:val="0"/>
                          <w:marTop w:val="0"/>
                          <w:marBottom w:val="0"/>
                          <w:divBdr>
                            <w:top w:val="none" w:sz="0" w:space="0" w:color="auto"/>
                            <w:left w:val="none" w:sz="0" w:space="0" w:color="auto"/>
                            <w:bottom w:val="none" w:sz="0" w:space="0" w:color="auto"/>
                            <w:right w:val="none" w:sz="0" w:space="0" w:color="auto"/>
                          </w:divBdr>
                        </w:div>
                        <w:div w:id="516848360">
                          <w:marLeft w:val="0"/>
                          <w:marRight w:val="0"/>
                          <w:marTop w:val="0"/>
                          <w:marBottom w:val="0"/>
                          <w:divBdr>
                            <w:top w:val="none" w:sz="0" w:space="0" w:color="auto"/>
                            <w:left w:val="none" w:sz="0" w:space="0" w:color="auto"/>
                            <w:bottom w:val="none" w:sz="0" w:space="0" w:color="auto"/>
                            <w:right w:val="none" w:sz="0" w:space="0" w:color="auto"/>
                          </w:divBdr>
                        </w:div>
                        <w:div w:id="1146244368">
                          <w:marLeft w:val="0"/>
                          <w:marRight w:val="0"/>
                          <w:marTop w:val="0"/>
                          <w:marBottom w:val="0"/>
                          <w:divBdr>
                            <w:top w:val="none" w:sz="0" w:space="0" w:color="auto"/>
                            <w:left w:val="none" w:sz="0" w:space="0" w:color="auto"/>
                            <w:bottom w:val="none" w:sz="0" w:space="0" w:color="auto"/>
                            <w:right w:val="none" w:sz="0" w:space="0" w:color="auto"/>
                          </w:divBdr>
                        </w:div>
                        <w:div w:id="1972242701">
                          <w:marLeft w:val="0"/>
                          <w:marRight w:val="0"/>
                          <w:marTop w:val="0"/>
                          <w:marBottom w:val="0"/>
                          <w:divBdr>
                            <w:top w:val="none" w:sz="0" w:space="0" w:color="auto"/>
                            <w:left w:val="none" w:sz="0" w:space="0" w:color="auto"/>
                            <w:bottom w:val="none" w:sz="0" w:space="0" w:color="auto"/>
                            <w:right w:val="none" w:sz="0" w:space="0" w:color="auto"/>
                          </w:divBdr>
                        </w:div>
                        <w:div w:id="955869080">
                          <w:marLeft w:val="0"/>
                          <w:marRight w:val="0"/>
                          <w:marTop w:val="0"/>
                          <w:marBottom w:val="0"/>
                          <w:divBdr>
                            <w:top w:val="none" w:sz="0" w:space="0" w:color="auto"/>
                            <w:left w:val="none" w:sz="0" w:space="0" w:color="auto"/>
                            <w:bottom w:val="none" w:sz="0" w:space="0" w:color="auto"/>
                            <w:right w:val="none" w:sz="0" w:space="0" w:color="auto"/>
                          </w:divBdr>
                        </w:div>
                        <w:div w:id="1578437768">
                          <w:marLeft w:val="0"/>
                          <w:marRight w:val="0"/>
                          <w:marTop w:val="0"/>
                          <w:marBottom w:val="0"/>
                          <w:divBdr>
                            <w:top w:val="none" w:sz="0" w:space="0" w:color="auto"/>
                            <w:left w:val="none" w:sz="0" w:space="0" w:color="auto"/>
                            <w:bottom w:val="none" w:sz="0" w:space="0" w:color="auto"/>
                            <w:right w:val="none" w:sz="0" w:space="0" w:color="auto"/>
                          </w:divBdr>
                        </w:div>
                        <w:div w:id="986008745">
                          <w:marLeft w:val="0"/>
                          <w:marRight w:val="0"/>
                          <w:marTop w:val="0"/>
                          <w:marBottom w:val="0"/>
                          <w:divBdr>
                            <w:top w:val="none" w:sz="0" w:space="0" w:color="auto"/>
                            <w:left w:val="none" w:sz="0" w:space="0" w:color="auto"/>
                            <w:bottom w:val="none" w:sz="0" w:space="0" w:color="auto"/>
                            <w:right w:val="none" w:sz="0" w:space="0" w:color="auto"/>
                          </w:divBdr>
                        </w:div>
                        <w:div w:id="17969720">
                          <w:marLeft w:val="0"/>
                          <w:marRight w:val="0"/>
                          <w:marTop w:val="0"/>
                          <w:marBottom w:val="0"/>
                          <w:divBdr>
                            <w:top w:val="none" w:sz="0" w:space="0" w:color="auto"/>
                            <w:left w:val="none" w:sz="0" w:space="0" w:color="auto"/>
                            <w:bottom w:val="none" w:sz="0" w:space="0" w:color="auto"/>
                            <w:right w:val="none" w:sz="0" w:space="0" w:color="auto"/>
                          </w:divBdr>
                        </w:div>
                        <w:div w:id="796409983">
                          <w:marLeft w:val="0"/>
                          <w:marRight w:val="0"/>
                          <w:marTop w:val="0"/>
                          <w:marBottom w:val="0"/>
                          <w:divBdr>
                            <w:top w:val="none" w:sz="0" w:space="0" w:color="auto"/>
                            <w:left w:val="none" w:sz="0" w:space="0" w:color="auto"/>
                            <w:bottom w:val="none" w:sz="0" w:space="0" w:color="auto"/>
                            <w:right w:val="none" w:sz="0" w:space="0" w:color="auto"/>
                          </w:divBdr>
                        </w:div>
                        <w:div w:id="1636400790">
                          <w:marLeft w:val="0"/>
                          <w:marRight w:val="0"/>
                          <w:marTop w:val="0"/>
                          <w:marBottom w:val="0"/>
                          <w:divBdr>
                            <w:top w:val="none" w:sz="0" w:space="0" w:color="auto"/>
                            <w:left w:val="none" w:sz="0" w:space="0" w:color="auto"/>
                            <w:bottom w:val="none" w:sz="0" w:space="0" w:color="auto"/>
                            <w:right w:val="none" w:sz="0" w:space="0" w:color="auto"/>
                          </w:divBdr>
                        </w:div>
                        <w:div w:id="1785071585">
                          <w:marLeft w:val="0"/>
                          <w:marRight w:val="0"/>
                          <w:marTop w:val="0"/>
                          <w:marBottom w:val="0"/>
                          <w:divBdr>
                            <w:top w:val="none" w:sz="0" w:space="0" w:color="auto"/>
                            <w:left w:val="none" w:sz="0" w:space="0" w:color="auto"/>
                            <w:bottom w:val="none" w:sz="0" w:space="0" w:color="auto"/>
                            <w:right w:val="none" w:sz="0" w:space="0" w:color="auto"/>
                          </w:divBdr>
                        </w:div>
                        <w:div w:id="1015882064">
                          <w:marLeft w:val="0"/>
                          <w:marRight w:val="0"/>
                          <w:marTop w:val="0"/>
                          <w:marBottom w:val="0"/>
                          <w:divBdr>
                            <w:top w:val="none" w:sz="0" w:space="0" w:color="auto"/>
                            <w:left w:val="none" w:sz="0" w:space="0" w:color="auto"/>
                            <w:bottom w:val="none" w:sz="0" w:space="0" w:color="auto"/>
                            <w:right w:val="none" w:sz="0" w:space="0" w:color="auto"/>
                          </w:divBdr>
                        </w:div>
                        <w:div w:id="422074085">
                          <w:marLeft w:val="0"/>
                          <w:marRight w:val="0"/>
                          <w:marTop w:val="0"/>
                          <w:marBottom w:val="0"/>
                          <w:divBdr>
                            <w:top w:val="none" w:sz="0" w:space="0" w:color="auto"/>
                            <w:left w:val="none" w:sz="0" w:space="0" w:color="auto"/>
                            <w:bottom w:val="none" w:sz="0" w:space="0" w:color="auto"/>
                            <w:right w:val="none" w:sz="0" w:space="0" w:color="auto"/>
                          </w:divBdr>
                        </w:div>
                        <w:div w:id="881790629">
                          <w:marLeft w:val="0"/>
                          <w:marRight w:val="0"/>
                          <w:marTop w:val="0"/>
                          <w:marBottom w:val="0"/>
                          <w:divBdr>
                            <w:top w:val="none" w:sz="0" w:space="0" w:color="auto"/>
                            <w:left w:val="none" w:sz="0" w:space="0" w:color="auto"/>
                            <w:bottom w:val="none" w:sz="0" w:space="0" w:color="auto"/>
                            <w:right w:val="none" w:sz="0" w:space="0" w:color="auto"/>
                          </w:divBdr>
                        </w:div>
                        <w:div w:id="1389919027">
                          <w:marLeft w:val="0"/>
                          <w:marRight w:val="0"/>
                          <w:marTop w:val="0"/>
                          <w:marBottom w:val="0"/>
                          <w:divBdr>
                            <w:top w:val="none" w:sz="0" w:space="0" w:color="auto"/>
                            <w:left w:val="none" w:sz="0" w:space="0" w:color="auto"/>
                            <w:bottom w:val="none" w:sz="0" w:space="0" w:color="auto"/>
                            <w:right w:val="none" w:sz="0" w:space="0" w:color="auto"/>
                          </w:divBdr>
                        </w:div>
                        <w:div w:id="84694462">
                          <w:marLeft w:val="0"/>
                          <w:marRight w:val="0"/>
                          <w:marTop w:val="0"/>
                          <w:marBottom w:val="0"/>
                          <w:divBdr>
                            <w:top w:val="none" w:sz="0" w:space="0" w:color="auto"/>
                            <w:left w:val="none" w:sz="0" w:space="0" w:color="auto"/>
                            <w:bottom w:val="none" w:sz="0" w:space="0" w:color="auto"/>
                            <w:right w:val="none" w:sz="0" w:space="0" w:color="auto"/>
                          </w:divBdr>
                        </w:div>
                        <w:div w:id="134414386">
                          <w:marLeft w:val="0"/>
                          <w:marRight w:val="0"/>
                          <w:marTop w:val="0"/>
                          <w:marBottom w:val="0"/>
                          <w:divBdr>
                            <w:top w:val="none" w:sz="0" w:space="0" w:color="auto"/>
                            <w:left w:val="none" w:sz="0" w:space="0" w:color="auto"/>
                            <w:bottom w:val="none" w:sz="0" w:space="0" w:color="auto"/>
                            <w:right w:val="none" w:sz="0" w:space="0" w:color="auto"/>
                          </w:divBdr>
                        </w:div>
                        <w:div w:id="2030058049">
                          <w:marLeft w:val="0"/>
                          <w:marRight w:val="0"/>
                          <w:marTop w:val="0"/>
                          <w:marBottom w:val="0"/>
                          <w:divBdr>
                            <w:top w:val="none" w:sz="0" w:space="0" w:color="auto"/>
                            <w:left w:val="none" w:sz="0" w:space="0" w:color="auto"/>
                            <w:bottom w:val="none" w:sz="0" w:space="0" w:color="auto"/>
                            <w:right w:val="none" w:sz="0" w:space="0" w:color="auto"/>
                          </w:divBdr>
                        </w:div>
                        <w:div w:id="2029141715">
                          <w:marLeft w:val="0"/>
                          <w:marRight w:val="0"/>
                          <w:marTop w:val="0"/>
                          <w:marBottom w:val="0"/>
                          <w:divBdr>
                            <w:top w:val="none" w:sz="0" w:space="0" w:color="auto"/>
                            <w:left w:val="none" w:sz="0" w:space="0" w:color="auto"/>
                            <w:bottom w:val="none" w:sz="0" w:space="0" w:color="auto"/>
                            <w:right w:val="none" w:sz="0" w:space="0" w:color="auto"/>
                          </w:divBdr>
                        </w:div>
                        <w:div w:id="1159492781">
                          <w:marLeft w:val="0"/>
                          <w:marRight w:val="0"/>
                          <w:marTop w:val="0"/>
                          <w:marBottom w:val="0"/>
                          <w:divBdr>
                            <w:top w:val="none" w:sz="0" w:space="0" w:color="auto"/>
                            <w:left w:val="none" w:sz="0" w:space="0" w:color="auto"/>
                            <w:bottom w:val="none" w:sz="0" w:space="0" w:color="auto"/>
                            <w:right w:val="none" w:sz="0" w:space="0" w:color="auto"/>
                          </w:divBdr>
                        </w:div>
                        <w:div w:id="945698185">
                          <w:marLeft w:val="0"/>
                          <w:marRight w:val="0"/>
                          <w:marTop w:val="0"/>
                          <w:marBottom w:val="0"/>
                          <w:divBdr>
                            <w:top w:val="none" w:sz="0" w:space="0" w:color="auto"/>
                            <w:left w:val="none" w:sz="0" w:space="0" w:color="auto"/>
                            <w:bottom w:val="none" w:sz="0" w:space="0" w:color="auto"/>
                            <w:right w:val="none" w:sz="0" w:space="0" w:color="auto"/>
                          </w:divBdr>
                        </w:div>
                        <w:div w:id="1347366795">
                          <w:marLeft w:val="0"/>
                          <w:marRight w:val="0"/>
                          <w:marTop w:val="0"/>
                          <w:marBottom w:val="0"/>
                          <w:divBdr>
                            <w:top w:val="none" w:sz="0" w:space="0" w:color="auto"/>
                            <w:left w:val="none" w:sz="0" w:space="0" w:color="auto"/>
                            <w:bottom w:val="none" w:sz="0" w:space="0" w:color="auto"/>
                            <w:right w:val="none" w:sz="0" w:space="0" w:color="auto"/>
                          </w:divBdr>
                        </w:div>
                        <w:div w:id="219175020">
                          <w:marLeft w:val="0"/>
                          <w:marRight w:val="0"/>
                          <w:marTop w:val="0"/>
                          <w:marBottom w:val="0"/>
                          <w:divBdr>
                            <w:top w:val="none" w:sz="0" w:space="0" w:color="auto"/>
                            <w:left w:val="none" w:sz="0" w:space="0" w:color="auto"/>
                            <w:bottom w:val="none" w:sz="0" w:space="0" w:color="auto"/>
                            <w:right w:val="none" w:sz="0" w:space="0" w:color="auto"/>
                          </w:divBdr>
                        </w:div>
                        <w:div w:id="1101493649">
                          <w:marLeft w:val="0"/>
                          <w:marRight w:val="0"/>
                          <w:marTop w:val="0"/>
                          <w:marBottom w:val="0"/>
                          <w:divBdr>
                            <w:top w:val="none" w:sz="0" w:space="0" w:color="auto"/>
                            <w:left w:val="none" w:sz="0" w:space="0" w:color="auto"/>
                            <w:bottom w:val="none" w:sz="0" w:space="0" w:color="auto"/>
                            <w:right w:val="none" w:sz="0" w:space="0" w:color="auto"/>
                          </w:divBdr>
                        </w:div>
                        <w:div w:id="1861317768">
                          <w:marLeft w:val="0"/>
                          <w:marRight w:val="0"/>
                          <w:marTop w:val="0"/>
                          <w:marBottom w:val="0"/>
                          <w:divBdr>
                            <w:top w:val="none" w:sz="0" w:space="0" w:color="auto"/>
                            <w:left w:val="none" w:sz="0" w:space="0" w:color="auto"/>
                            <w:bottom w:val="none" w:sz="0" w:space="0" w:color="auto"/>
                            <w:right w:val="none" w:sz="0" w:space="0" w:color="auto"/>
                          </w:divBdr>
                        </w:div>
                        <w:div w:id="961038673">
                          <w:marLeft w:val="0"/>
                          <w:marRight w:val="0"/>
                          <w:marTop w:val="0"/>
                          <w:marBottom w:val="0"/>
                          <w:divBdr>
                            <w:top w:val="none" w:sz="0" w:space="0" w:color="auto"/>
                            <w:left w:val="none" w:sz="0" w:space="0" w:color="auto"/>
                            <w:bottom w:val="none" w:sz="0" w:space="0" w:color="auto"/>
                            <w:right w:val="none" w:sz="0" w:space="0" w:color="auto"/>
                          </w:divBdr>
                        </w:div>
                        <w:div w:id="999116883">
                          <w:marLeft w:val="0"/>
                          <w:marRight w:val="0"/>
                          <w:marTop w:val="0"/>
                          <w:marBottom w:val="0"/>
                          <w:divBdr>
                            <w:top w:val="none" w:sz="0" w:space="0" w:color="auto"/>
                            <w:left w:val="none" w:sz="0" w:space="0" w:color="auto"/>
                            <w:bottom w:val="none" w:sz="0" w:space="0" w:color="auto"/>
                            <w:right w:val="none" w:sz="0" w:space="0" w:color="auto"/>
                          </w:divBdr>
                        </w:div>
                        <w:div w:id="530650492">
                          <w:marLeft w:val="0"/>
                          <w:marRight w:val="0"/>
                          <w:marTop w:val="0"/>
                          <w:marBottom w:val="0"/>
                          <w:divBdr>
                            <w:top w:val="none" w:sz="0" w:space="0" w:color="auto"/>
                            <w:left w:val="none" w:sz="0" w:space="0" w:color="auto"/>
                            <w:bottom w:val="none" w:sz="0" w:space="0" w:color="auto"/>
                            <w:right w:val="none" w:sz="0" w:space="0" w:color="auto"/>
                          </w:divBdr>
                        </w:div>
                        <w:div w:id="1298029429">
                          <w:marLeft w:val="0"/>
                          <w:marRight w:val="0"/>
                          <w:marTop w:val="0"/>
                          <w:marBottom w:val="0"/>
                          <w:divBdr>
                            <w:top w:val="none" w:sz="0" w:space="0" w:color="auto"/>
                            <w:left w:val="none" w:sz="0" w:space="0" w:color="auto"/>
                            <w:bottom w:val="none" w:sz="0" w:space="0" w:color="auto"/>
                            <w:right w:val="none" w:sz="0" w:space="0" w:color="auto"/>
                          </w:divBdr>
                        </w:div>
                        <w:div w:id="1071582719">
                          <w:marLeft w:val="0"/>
                          <w:marRight w:val="0"/>
                          <w:marTop w:val="0"/>
                          <w:marBottom w:val="0"/>
                          <w:divBdr>
                            <w:top w:val="none" w:sz="0" w:space="0" w:color="auto"/>
                            <w:left w:val="none" w:sz="0" w:space="0" w:color="auto"/>
                            <w:bottom w:val="none" w:sz="0" w:space="0" w:color="auto"/>
                            <w:right w:val="none" w:sz="0" w:space="0" w:color="auto"/>
                          </w:divBdr>
                        </w:div>
                        <w:div w:id="1945847334">
                          <w:marLeft w:val="0"/>
                          <w:marRight w:val="0"/>
                          <w:marTop w:val="0"/>
                          <w:marBottom w:val="0"/>
                          <w:divBdr>
                            <w:top w:val="none" w:sz="0" w:space="0" w:color="auto"/>
                            <w:left w:val="none" w:sz="0" w:space="0" w:color="auto"/>
                            <w:bottom w:val="none" w:sz="0" w:space="0" w:color="auto"/>
                            <w:right w:val="none" w:sz="0" w:space="0" w:color="auto"/>
                          </w:divBdr>
                        </w:div>
                        <w:div w:id="831794012">
                          <w:marLeft w:val="0"/>
                          <w:marRight w:val="0"/>
                          <w:marTop w:val="0"/>
                          <w:marBottom w:val="0"/>
                          <w:divBdr>
                            <w:top w:val="none" w:sz="0" w:space="0" w:color="auto"/>
                            <w:left w:val="none" w:sz="0" w:space="0" w:color="auto"/>
                            <w:bottom w:val="none" w:sz="0" w:space="0" w:color="auto"/>
                            <w:right w:val="none" w:sz="0" w:space="0" w:color="auto"/>
                          </w:divBdr>
                        </w:div>
                        <w:div w:id="1969167360">
                          <w:marLeft w:val="0"/>
                          <w:marRight w:val="0"/>
                          <w:marTop w:val="0"/>
                          <w:marBottom w:val="0"/>
                          <w:divBdr>
                            <w:top w:val="none" w:sz="0" w:space="0" w:color="auto"/>
                            <w:left w:val="none" w:sz="0" w:space="0" w:color="auto"/>
                            <w:bottom w:val="none" w:sz="0" w:space="0" w:color="auto"/>
                            <w:right w:val="none" w:sz="0" w:space="0" w:color="auto"/>
                          </w:divBdr>
                        </w:div>
                        <w:div w:id="1141732164">
                          <w:marLeft w:val="0"/>
                          <w:marRight w:val="0"/>
                          <w:marTop w:val="0"/>
                          <w:marBottom w:val="0"/>
                          <w:divBdr>
                            <w:top w:val="none" w:sz="0" w:space="0" w:color="auto"/>
                            <w:left w:val="none" w:sz="0" w:space="0" w:color="auto"/>
                            <w:bottom w:val="none" w:sz="0" w:space="0" w:color="auto"/>
                            <w:right w:val="none" w:sz="0" w:space="0" w:color="auto"/>
                          </w:divBdr>
                        </w:div>
                        <w:div w:id="282812808">
                          <w:marLeft w:val="0"/>
                          <w:marRight w:val="0"/>
                          <w:marTop w:val="0"/>
                          <w:marBottom w:val="0"/>
                          <w:divBdr>
                            <w:top w:val="none" w:sz="0" w:space="0" w:color="auto"/>
                            <w:left w:val="none" w:sz="0" w:space="0" w:color="auto"/>
                            <w:bottom w:val="none" w:sz="0" w:space="0" w:color="auto"/>
                            <w:right w:val="none" w:sz="0" w:space="0" w:color="auto"/>
                          </w:divBdr>
                        </w:div>
                        <w:div w:id="1308702535">
                          <w:marLeft w:val="0"/>
                          <w:marRight w:val="0"/>
                          <w:marTop w:val="0"/>
                          <w:marBottom w:val="0"/>
                          <w:divBdr>
                            <w:top w:val="none" w:sz="0" w:space="0" w:color="auto"/>
                            <w:left w:val="none" w:sz="0" w:space="0" w:color="auto"/>
                            <w:bottom w:val="none" w:sz="0" w:space="0" w:color="auto"/>
                            <w:right w:val="none" w:sz="0" w:space="0" w:color="auto"/>
                          </w:divBdr>
                        </w:div>
                        <w:div w:id="1175653599">
                          <w:marLeft w:val="0"/>
                          <w:marRight w:val="0"/>
                          <w:marTop w:val="0"/>
                          <w:marBottom w:val="0"/>
                          <w:divBdr>
                            <w:top w:val="none" w:sz="0" w:space="0" w:color="auto"/>
                            <w:left w:val="none" w:sz="0" w:space="0" w:color="auto"/>
                            <w:bottom w:val="none" w:sz="0" w:space="0" w:color="auto"/>
                            <w:right w:val="none" w:sz="0" w:space="0" w:color="auto"/>
                          </w:divBdr>
                        </w:div>
                        <w:div w:id="1140420805">
                          <w:marLeft w:val="0"/>
                          <w:marRight w:val="0"/>
                          <w:marTop w:val="0"/>
                          <w:marBottom w:val="0"/>
                          <w:divBdr>
                            <w:top w:val="none" w:sz="0" w:space="0" w:color="auto"/>
                            <w:left w:val="none" w:sz="0" w:space="0" w:color="auto"/>
                            <w:bottom w:val="none" w:sz="0" w:space="0" w:color="auto"/>
                            <w:right w:val="none" w:sz="0" w:space="0" w:color="auto"/>
                          </w:divBdr>
                        </w:div>
                        <w:div w:id="1512404012">
                          <w:marLeft w:val="0"/>
                          <w:marRight w:val="0"/>
                          <w:marTop w:val="0"/>
                          <w:marBottom w:val="0"/>
                          <w:divBdr>
                            <w:top w:val="none" w:sz="0" w:space="0" w:color="auto"/>
                            <w:left w:val="none" w:sz="0" w:space="0" w:color="auto"/>
                            <w:bottom w:val="none" w:sz="0" w:space="0" w:color="auto"/>
                            <w:right w:val="none" w:sz="0" w:space="0" w:color="auto"/>
                          </w:divBdr>
                        </w:div>
                        <w:div w:id="1968856974">
                          <w:marLeft w:val="0"/>
                          <w:marRight w:val="0"/>
                          <w:marTop w:val="0"/>
                          <w:marBottom w:val="0"/>
                          <w:divBdr>
                            <w:top w:val="none" w:sz="0" w:space="0" w:color="auto"/>
                            <w:left w:val="none" w:sz="0" w:space="0" w:color="auto"/>
                            <w:bottom w:val="none" w:sz="0" w:space="0" w:color="auto"/>
                            <w:right w:val="none" w:sz="0" w:space="0" w:color="auto"/>
                          </w:divBdr>
                        </w:div>
                        <w:div w:id="2093165288">
                          <w:marLeft w:val="0"/>
                          <w:marRight w:val="0"/>
                          <w:marTop w:val="0"/>
                          <w:marBottom w:val="0"/>
                          <w:divBdr>
                            <w:top w:val="none" w:sz="0" w:space="0" w:color="auto"/>
                            <w:left w:val="none" w:sz="0" w:space="0" w:color="auto"/>
                            <w:bottom w:val="none" w:sz="0" w:space="0" w:color="auto"/>
                            <w:right w:val="none" w:sz="0" w:space="0" w:color="auto"/>
                          </w:divBdr>
                        </w:div>
                        <w:div w:id="138110989">
                          <w:marLeft w:val="0"/>
                          <w:marRight w:val="0"/>
                          <w:marTop w:val="0"/>
                          <w:marBottom w:val="0"/>
                          <w:divBdr>
                            <w:top w:val="none" w:sz="0" w:space="0" w:color="auto"/>
                            <w:left w:val="none" w:sz="0" w:space="0" w:color="auto"/>
                            <w:bottom w:val="none" w:sz="0" w:space="0" w:color="auto"/>
                            <w:right w:val="none" w:sz="0" w:space="0" w:color="auto"/>
                          </w:divBdr>
                        </w:div>
                        <w:div w:id="1920628278">
                          <w:marLeft w:val="0"/>
                          <w:marRight w:val="0"/>
                          <w:marTop w:val="0"/>
                          <w:marBottom w:val="0"/>
                          <w:divBdr>
                            <w:top w:val="none" w:sz="0" w:space="0" w:color="auto"/>
                            <w:left w:val="none" w:sz="0" w:space="0" w:color="auto"/>
                            <w:bottom w:val="none" w:sz="0" w:space="0" w:color="auto"/>
                            <w:right w:val="none" w:sz="0" w:space="0" w:color="auto"/>
                          </w:divBdr>
                        </w:div>
                        <w:div w:id="544678736">
                          <w:marLeft w:val="0"/>
                          <w:marRight w:val="0"/>
                          <w:marTop w:val="0"/>
                          <w:marBottom w:val="0"/>
                          <w:divBdr>
                            <w:top w:val="none" w:sz="0" w:space="0" w:color="auto"/>
                            <w:left w:val="none" w:sz="0" w:space="0" w:color="auto"/>
                            <w:bottom w:val="none" w:sz="0" w:space="0" w:color="auto"/>
                            <w:right w:val="none" w:sz="0" w:space="0" w:color="auto"/>
                          </w:divBdr>
                        </w:div>
                        <w:div w:id="1219054178">
                          <w:marLeft w:val="0"/>
                          <w:marRight w:val="0"/>
                          <w:marTop w:val="0"/>
                          <w:marBottom w:val="0"/>
                          <w:divBdr>
                            <w:top w:val="none" w:sz="0" w:space="0" w:color="auto"/>
                            <w:left w:val="none" w:sz="0" w:space="0" w:color="auto"/>
                            <w:bottom w:val="none" w:sz="0" w:space="0" w:color="auto"/>
                            <w:right w:val="none" w:sz="0" w:space="0" w:color="auto"/>
                          </w:divBdr>
                        </w:div>
                        <w:div w:id="585304957">
                          <w:marLeft w:val="0"/>
                          <w:marRight w:val="0"/>
                          <w:marTop w:val="0"/>
                          <w:marBottom w:val="0"/>
                          <w:divBdr>
                            <w:top w:val="none" w:sz="0" w:space="0" w:color="auto"/>
                            <w:left w:val="none" w:sz="0" w:space="0" w:color="auto"/>
                            <w:bottom w:val="none" w:sz="0" w:space="0" w:color="auto"/>
                            <w:right w:val="none" w:sz="0" w:space="0" w:color="auto"/>
                          </w:divBdr>
                        </w:div>
                        <w:div w:id="1219822758">
                          <w:marLeft w:val="0"/>
                          <w:marRight w:val="0"/>
                          <w:marTop w:val="0"/>
                          <w:marBottom w:val="0"/>
                          <w:divBdr>
                            <w:top w:val="none" w:sz="0" w:space="0" w:color="auto"/>
                            <w:left w:val="none" w:sz="0" w:space="0" w:color="auto"/>
                            <w:bottom w:val="none" w:sz="0" w:space="0" w:color="auto"/>
                            <w:right w:val="none" w:sz="0" w:space="0" w:color="auto"/>
                          </w:divBdr>
                        </w:div>
                        <w:div w:id="1282568031">
                          <w:marLeft w:val="0"/>
                          <w:marRight w:val="0"/>
                          <w:marTop w:val="0"/>
                          <w:marBottom w:val="0"/>
                          <w:divBdr>
                            <w:top w:val="none" w:sz="0" w:space="0" w:color="auto"/>
                            <w:left w:val="none" w:sz="0" w:space="0" w:color="auto"/>
                            <w:bottom w:val="none" w:sz="0" w:space="0" w:color="auto"/>
                            <w:right w:val="none" w:sz="0" w:space="0" w:color="auto"/>
                          </w:divBdr>
                        </w:div>
                        <w:div w:id="1124278117">
                          <w:marLeft w:val="0"/>
                          <w:marRight w:val="0"/>
                          <w:marTop w:val="0"/>
                          <w:marBottom w:val="0"/>
                          <w:divBdr>
                            <w:top w:val="none" w:sz="0" w:space="0" w:color="auto"/>
                            <w:left w:val="none" w:sz="0" w:space="0" w:color="auto"/>
                            <w:bottom w:val="none" w:sz="0" w:space="0" w:color="auto"/>
                            <w:right w:val="none" w:sz="0" w:space="0" w:color="auto"/>
                          </w:divBdr>
                        </w:div>
                        <w:div w:id="85079942">
                          <w:marLeft w:val="0"/>
                          <w:marRight w:val="0"/>
                          <w:marTop w:val="0"/>
                          <w:marBottom w:val="0"/>
                          <w:divBdr>
                            <w:top w:val="none" w:sz="0" w:space="0" w:color="auto"/>
                            <w:left w:val="none" w:sz="0" w:space="0" w:color="auto"/>
                            <w:bottom w:val="none" w:sz="0" w:space="0" w:color="auto"/>
                            <w:right w:val="none" w:sz="0" w:space="0" w:color="auto"/>
                          </w:divBdr>
                        </w:div>
                        <w:div w:id="532349903">
                          <w:marLeft w:val="0"/>
                          <w:marRight w:val="0"/>
                          <w:marTop w:val="0"/>
                          <w:marBottom w:val="0"/>
                          <w:divBdr>
                            <w:top w:val="none" w:sz="0" w:space="0" w:color="auto"/>
                            <w:left w:val="none" w:sz="0" w:space="0" w:color="auto"/>
                            <w:bottom w:val="none" w:sz="0" w:space="0" w:color="auto"/>
                            <w:right w:val="none" w:sz="0" w:space="0" w:color="auto"/>
                          </w:divBdr>
                        </w:div>
                        <w:div w:id="900478391">
                          <w:marLeft w:val="0"/>
                          <w:marRight w:val="0"/>
                          <w:marTop w:val="0"/>
                          <w:marBottom w:val="0"/>
                          <w:divBdr>
                            <w:top w:val="none" w:sz="0" w:space="0" w:color="auto"/>
                            <w:left w:val="none" w:sz="0" w:space="0" w:color="auto"/>
                            <w:bottom w:val="none" w:sz="0" w:space="0" w:color="auto"/>
                            <w:right w:val="none" w:sz="0" w:space="0" w:color="auto"/>
                          </w:divBdr>
                        </w:div>
                        <w:div w:id="1330789157">
                          <w:marLeft w:val="0"/>
                          <w:marRight w:val="0"/>
                          <w:marTop w:val="0"/>
                          <w:marBottom w:val="0"/>
                          <w:divBdr>
                            <w:top w:val="none" w:sz="0" w:space="0" w:color="auto"/>
                            <w:left w:val="none" w:sz="0" w:space="0" w:color="auto"/>
                            <w:bottom w:val="none" w:sz="0" w:space="0" w:color="auto"/>
                            <w:right w:val="none" w:sz="0" w:space="0" w:color="auto"/>
                          </w:divBdr>
                        </w:div>
                        <w:div w:id="437529943">
                          <w:marLeft w:val="0"/>
                          <w:marRight w:val="0"/>
                          <w:marTop w:val="0"/>
                          <w:marBottom w:val="0"/>
                          <w:divBdr>
                            <w:top w:val="none" w:sz="0" w:space="0" w:color="auto"/>
                            <w:left w:val="none" w:sz="0" w:space="0" w:color="auto"/>
                            <w:bottom w:val="none" w:sz="0" w:space="0" w:color="auto"/>
                            <w:right w:val="none" w:sz="0" w:space="0" w:color="auto"/>
                          </w:divBdr>
                        </w:div>
                        <w:div w:id="1743605319">
                          <w:marLeft w:val="0"/>
                          <w:marRight w:val="0"/>
                          <w:marTop w:val="0"/>
                          <w:marBottom w:val="0"/>
                          <w:divBdr>
                            <w:top w:val="none" w:sz="0" w:space="0" w:color="auto"/>
                            <w:left w:val="none" w:sz="0" w:space="0" w:color="auto"/>
                            <w:bottom w:val="none" w:sz="0" w:space="0" w:color="auto"/>
                            <w:right w:val="none" w:sz="0" w:space="0" w:color="auto"/>
                          </w:divBdr>
                        </w:div>
                        <w:div w:id="114567002">
                          <w:marLeft w:val="0"/>
                          <w:marRight w:val="0"/>
                          <w:marTop w:val="0"/>
                          <w:marBottom w:val="0"/>
                          <w:divBdr>
                            <w:top w:val="none" w:sz="0" w:space="0" w:color="auto"/>
                            <w:left w:val="none" w:sz="0" w:space="0" w:color="auto"/>
                            <w:bottom w:val="none" w:sz="0" w:space="0" w:color="auto"/>
                            <w:right w:val="none" w:sz="0" w:space="0" w:color="auto"/>
                          </w:divBdr>
                        </w:div>
                        <w:div w:id="779682466">
                          <w:marLeft w:val="0"/>
                          <w:marRight w:val="0"/>
                          <w:marTop w:val="0"/>
                          <w:marBottom w:val="0"/>
                          <w:divBdr>
                            <w:top w:val="none" w:sz="0" w:space="0" w:color="auto"/>
                            <w:left w:val="none" w:sz="0" w:space="0" w:color="auto"/>
                            <w:bottom w:val="none" w:sz="0" w:space="0" w:color="auto"/>
                            <w:right w:val="none" w:sz="0" w:space="0" w:color="auto"/>
                          </w:divBdr>
                        </w:div>
                        <w:div w:id="275478940">
                          <w:marLeft w:val="0"/>
                          <w:marRight w:val="0"/>
                          <w:marTop w:val="0"/>
                          <w:marBottom w:val="0"/>
                          <w:divBdr>
                            <w:top w:val="none" w:sz="0" w:space="0" w:color="auto"/>
                            <w:left w:val="none" w:sz="0" w:space="0" w:color="auto"/>
                            <w:bottom w:val="none" w:sz="0" w:space="0" w:color="auto"/>
                            <w:right w:val="none" w:sz="0" w:space="0" w:color="auto"/>
                          </w:divBdr>
                        </w:div>
                        <w:div w:id="6373148">
                          <w:marLeft w:val="0"/>
                          <w:marRight w:val="0"/>
                          <w:marTop w:val="0"/>
                          <w:marBottom w:val="0"/>
                          <w:divBdr>
                            <w:top w:val="none" w:sz="0" w:space="0" w:color="auto"/>
                            <w:left w:val="none" w:sz="0" w:space="0" w:color="auto"/>
                            <w:bottom w:val="none" w:sz="0" w:space="0" w:color="auto"/>
                            <w:right w:val="none" w:sz="0" w:space="0" w:color="auto"/>
                          </w:divBdr>
                        </w:div>
                        <w:div w:id="562720763">
                          <w:marLeft w:val="0"/>
                          <w:marRight w:val="0"/>
                          <w:marTop w:val="0"/>
                          <w:marBottom w:val="0"/>
                          <w:divBdr>
                            <w:top w:val="none" w:sz="0" w:space="0" w:color="auto"/>
                            <w:left w:val="none" w:sz="0" w:space="0" w:color="auto"/>
                            <w:bottom w:val="none" w:sz="0" w:space="0" w:color="auto"/>
                            <w:right w:val="none" w:sz="0" w:space="0" w:color="auto"/>
                          </w:divBdr>
                        </w:div>
                        <w:div w:id="143400422">
                          <w:marLeft w:val="0"/>
                          <w:marRight w:val="0"/>
                          <w:marTop w:val="0"/>
                          <w:marBottom w:val="0"/>
                          <w:divBdr>
                            <w:top w:val="none" w:sz="0" w:space="0" w:color="auto"/>
                            <w:left w:val="none" w:sz="0" w:space="0" w:color="auto"/>
                            <w:bottom w:val="none" w:sz="0" w:space="0" w:color="auto"/>
                            <w:right w:val="none" w:sz="0" w:space="0" w:color="auto"/>
                          </w:divBdr>
                        </w:div>
                        <w:div w:id="162934647">
                          <w:marLeft w:val="0"/>
                          <w:marRight w:val="0"/>
                          <w:marTop w:val="0"/>
                          <w:marBottom w:val="0"/>
                          <w:divBdr>
                            <w:top w:val="none" w:sz="0" w:space="0" w:color="auto"/>
                            <w:left w:val="none" w:sz="0" w:space="0" w:color="auto"/>
                            <w:bottom w:val="none" w:sz="0" w:space="0" w:color="auto"/>
                            <w:right w:val="none" w:sz="0" w:space="0" w:color="auto"/>
                          </w:divBdr>
                        </w:div>
                        <w:div w:id="1947731182">
                          <w:marLeft w:val="0"/>
                          <w:marRight w:val="0"/>
                          <w:marTop w:val="0"/>
                          <w:marBottom w:val="0"/>
                          <w:divBdr>
                            <w:top w:val="none" w:sz="0" w:space="0" w:color="auto"/>
                            <w:left w:val="none" w:sz="0" w:space="0" w:color="auto"/>
                            <w:bottom w:val="none" w:sz="0" w:space="0" w:color="auto"/>
                            <w:right w:val="none" w:sz="0" w:space="0" w:color="auto"/>
                          </w:divBdr>
                        </w:div>
                        <w:div w:id="724136745">
                          <w:marLeft w:val="0"/>
                          <w:marRight w:val="0"/>
                          <w:marTop w:val="0"/>
                          <w:marBottom w:val="0"/>
                          <w:divBdr>
                            <w:top w:val="none" w:sz="0" w:space="0" w:color="auto"/>
                            <w:left w:val="none" w:sz="0" w:space="0" w:color="auto"/>
                            <w:bottom w:val="none" w:sz="0" w:space="0" w:color="auto"/>
                            <w:right w:val="none" w:sz="0" w:space="0" w:color="auto"/>
                          </w:divBdr>
                        </w:div>
                        <w:div w:id="123080898">
                          <w:marLeft w:val="0"/>
                          <w:marRight w:val="0"/>
                          <w:marTop w:val="0"/>
                          <w:marBottom w:val="0"/>
                          <w:divBdr>
                            <w:top w:val="none" w:sz="0" w:space="0" w:color="auto"/>
                            <w:left w:val="none" w:sz="0" w:space="0" w:color="auto"/>
                            <w:bottom w:val="none" w:sz="0" w:space="0" w:color="auto"/>
                            <w:right w:val="none" w:sz="0" w:space="0" w:color="auto"/>
                          </w:divBdr>
                        </w:div>
                        <w:div w:id="1737704953">
                          <w:marLeft w:val="0"/>
                          <w:marRight w:val="0"/>
                          <w:marTop w:val="0"/>
                          <w:marBottom w:val="0"/>
                          <w:divBdr>
                            <w:top w:val="none" w:sz="0" w:space="0" w:color="auto"/>
                            <w:left w:val="none" w:sz="0" w:space="0" w:color="auto"/>
                            <w:bottom w:val="none" w:sz="0" w:space="0" w:color="auto"/>
                            <w:right w:val="none" w:sz="0" w:space="0" w:color="auto"/>
                          </w:divBdr>
                        </w:div>
                        <w:div w:id="2113738988">
                          <w:marLeft w:val="0"/>
                          <w:marRight w:val="0"/>
                          <w:marTop w:val="0"/>
                          <w:marBottom w:val="0"/>
                          <w:divBdr>
                            <w:top w:val="none" w:sz="0" w:space="0" w:color="auto"/>
                            <w:left w:val="none" w:sz="0" w:space="0" w:color="auto"/>
                            <w:bottom w:val="none" w:sz="0" w:space="0" w:color="auto"/>
                            <w:right w:val="none" w:sz="0" w:space="0" w:color="auto"/>
                          </w:divBdr>
                        </w:div>
                        <w:div w:id="916785696">
                          <w:marLeft w:val="0"/>
                          <w:marRight w:val="0"/>
                          <w:marTop w:val="0"/>
                          <w:marBottom w:val="0"/>
                          <w:divBdr>
                            <w:top w:val="none" w:sz="0" w:space="0" w:color="auto"/>
                            <w:left w:val="none" w:sz="0" w:space="0" w:color="auto"/>
                            <w:bottom w:val="none" w:sz="0" w:space="0" w:color="auto"/>
                            <w:right w:val="none" w:sz="0" w:space="0" w:color="auto"/>
                          </w:divBdr>
                        </w:div>
                        <w:div w:id="35588898">
                          <w:marLeft w:val="0"/>
                          <w:marRight w:val="0"/>
                          <w:marTop w:val="0"/>
                          <w:marBottom w:val="0"/>
                          <w:divBdr>
                            <w:top w:val="none" w:sz="0" w:space="0" w:color="auto"/>
                            <w:left w:val="none" w:sz="0" w:space="0" w:color="auto"/>
                            <w:bottom w:val="none" w:sz="0" w:space="0" w:color="auto"/>
                            <w:right w:val="none" w:sz="0" w:space="0" w:color="auto"/>
                          </w:divBdr>
                        </w:div>
                        <w:div w:id="894660974">
                          <w:marLeft w:val="0"/>
                          <w:marRight w:val="0"/>
                          <w:marTop w:val="0"/>
                          <w:marBottom w:val="0"/>
                          <w:divBdr>
                            <w:top w:val="none" w:sz="0" w:space="0" w:color="auto"/>
                            <w:left w:val="none" w:sz="0" w:space="0" w:color="auto"/>
                            <w:bottom w:val="none" w:sz="0" w:space="0" w:color="auto"/>
                            <w:right w:val="none" w:sz="0" w:space="0" w:color="auto"/>
                          </w:divBdr>
                        </w:div>
                        <w:div w:id="1076054482">
                          <w:marLeft w:val="0"/>
                          <w:marRight w:val="0"/>
                          <w:marTop w:val="0"/>
                          <w:marBottom w:val="0"/>
                          <w:divBdr>
                            <w:top w:val="none" w:sz="0" w:space="0" w:color="auto"/>
                            <w:left w:val="none" w:sz="0" w:space="0" w:color="auto"/>
                            <w:bottom w:val="none" w:sz="0" w:space="0" w:color="auto"/>
                            <w:right w:val="none" w:sz="0" w:space="0" w:color="auto"/>
                          </w:divBdr>
                        </w:div>
                        <w:div w:id="310182964">
                          <w:marLeft w:val="0"/>
                          <w:marRight w:val="0"/>
                          <w:marTop w:val="0"/>
                          <w:marBottom w:val="0"/>
                          <w:divBdr>
                            <w:top w:val="none" w:sz="0" w:space="0" w:color="auto"/>
                            <w:left w:val="none" w:sz="0" w:space="0" w:color="auto"/>
                            <w:bottom w:val="none" w:sz="0" w:space="0" w:color="auto"/>
                            <w:right w:val="none" w:sz="0" w:space="0" w:color="auto"/>
                          </w:divBdr>
                        </w:div>
                        <w:div w:id="1136216123">
                          <w:marLeft w:val="0"/>
                          <w:marRight w:val="0"/>
                          <w:marTop w:val="0"/>
                          <w:marBottom w:val="0"/>
                          <w:divBdr>
                            <w:top w:val="none" w:sz="0" w:space="0" w:color="auto"/>
                            <w:left w:val="none" w:sz="0" w:space="0" w:color="auto"/>
                            <w:bottom w:val="none" w:sz="0" w:space="0" w:color="auto"/>
                            <w:right w:val="none" w:sz="0" w:space="0" w:color="auto"/>
                          </w:divBdr>
                        </w:div>
                        <w:div w:id="698972354">
                          <w:marLeft w:val="0"/>
                          <w:marRight w:val="0"/>
                          <w:marTop w:val="0"/>
                          <w:marBottom w:val="0"/>
                          <w:divBdr>
                            <w:top w:val="none" w:sz="0" w:space="0" w:color="auto"/>
                            <w:left w:val="none" w:sz="0" w:space="0" w:color="auto"/>
                            <w:bottom w:val="none" w:sz="0" w:space="0" w:color="auto"/>
                            <w:right w:val="none" w:sz="0" w:space="0" w:color="auto"/>
                          </w:divBdr>
                        </w:div>
                        <w:div w:id="1692411546">
                          <w:marLeft w:val="0"/>
                          <w:marRight w:val="0"/>
                          <w:marTop w:val="0"/>
                          <w:marBottom w:val="0"/>
                          <w:divBdr>
                            <w:top w:val="none" w:sz="0" w:space="0" w:color="auto"/>
                            <w:left w:val="none" w:sz="0" w:space="0" w:color="auto"/>
                            <w:bottom w:val="none" w:sz="0" w:space="0" w:color="auto"/>
                            <w:right w:val="none" w:sz="0" w:space="0" w:color="auto"/>
                          </w:divBdr>
                        </w:div>
                        <w:div w:id="2038119636">
                          <w:marLeft w:val="0"/>
                          <w:marRight w:val="0"/>
                          <w:marTop w:val="0"/>
                          <w:marBottom w:val="0"/>
                          <w:divBdr>
                            <w:top w:val="none" w:sz="0" w:space="0" w:color="auto"/>
                            <w:left w:val="none" w:sz="0" w:space="0" w:color="auto"/>
                            <w:bottom w:val="none" w:sz="0" w:space="0" w:color="auto"/>
                            <w:right w:val="none" w:sz="0" w:space="0" w:color="auto"/>
                          </w:divBdr>
                        </w:div>
                        <w:div w:id="636305117">
                          <w:marLeft w:val="0"/>
                          <w:marRight w:val="0"/>
                          <w:marTop w:val="0"/>
                          <w:marBottom w:val="0"/>
                          <w:divBdr>
                            <w:top w:val="none" w:sz="0" w:space="0" w:color="auto"/>
                            <w:left w:val="none" w:sz="0" w:space="0" w:color="auto"/>
                            <w:bottom w:val="none" w:sz="0" w:space="0" w:color="auto"/>
                            <w:right w:val="none" w:sz="0" w:space="0" w:color="auto"/>
                          </w:divBdr>
                        </w:div>
                        <w:div w:id="1079137634">
                          <w:marLeft w:val="0"/>
                          <w:marRight w:val="0"/>
                          <w:marTop w:val="0"/>
                          <w:marBottom w:val="0"/>
                          <w:divBdr>
                            <w:top w:val="none" w:sz="0" w:space="0" w:color="auto"/>
                            <w:left w:val="none" w:sz="0" w:space="0" w:color="auto"/>
                            <w:bottom w:val="none" w:sz="0" w:space="0" w:color="auto"/>
                            <w:right w:val="none" w:sz="0" w:space="0" w:color="auto"/>
                          </w:divBdr>
                        </w:div>
                        <w:div w:id="1039941621">
                          <w:marLeft w:val="0"/>
                          <w:marRight w:val="0"/>
                          <w:marTop w:val="0"/>
                          <w:marBottom w:val="0"/>
                          <w:divBdr>
                            <w:top w:val="none" w:sz="0" w:space="0" w:color="auto"/>
                            <w:left w:val="none" w:sz="0" w:space="0" w:color="auto"/>
                            <w:bottom w:val="none" w:sz="0" w:space="0" w:color="auto"/>
                            <w:right w:val="none" w:sz="0" w:space="0" w:color="auto"/>
                          </w:divBdr>
                        </w:div>
                        <w:div w:id="717124718">
                          <w:marLeft w:val="0"/>
                          <w:marRight w:val="0"/>
                          <w:marTop w:val="0"/>
                          <w:marBottom w:val="0"/>
                          <w:divBdr>
                            <w:top w:val="none" w:sz="0" w:space="0" w:color="auto"/>
                            <w:left w:val="none" w:sz="0" w:space="0" w:color="auto"/>
                            <w:bottom w:val="none" w:sz="0" w:space="0" w:color="auto"/>
                            <w:right w:val="none" w:sz="0" w:space="0" w:color="auto"/>
                          </w:divBdr>
                        </w:div>
                        <w:div w:id="1231160487">
                          <w:marLeft w:val="0"/>
                          <w:marRight w:val="0"/>
                          <w:marTop w:val="0"/>
                          <w:marBottom w:val="0"/>
                          <w:divBdr>
                            <w:top w:val="none" w:sz="0" w:space="0" w:color="auto"/>
                            <w:left w:val="none" w:sz="0" w:space="0" w:color="auto"/>
                            <w:bottom w:val="none" w:sz="0" w:space="0" w:color="auto"/>
                            <w:right w:val="none" w:sz="0" w:space="0" w:color="auto"/>
                          </w:divBdr>
                        </w:div>
                        <w:div w:id="69548816">
                          <w:marLeft w:val="0"/>
                          <w:marRight w:val="0"/>
                          <w:marTop w:val="0"/>
                          <w:marBottom w:val="0"/>
                          <w:divBdr>
                            <w:top w:val="none" w:sz="0" w:space="0" w:color="auto"/>
                            <w:left w:val="none" w:sz="0" w:space="0" w:color="auto"/>
                            <w:bottom w:val="none" w:sz="0" w:space="0" w:color="auto"/>
                            <w:right w:val="none" w:sz="0" w:space="0" w:color="auto"/>
                          </w:divBdr>
                        </w:div>
                        <w:div w:id="1732191005">
                          <w:marLeft w:val="0"/>
                          <w:marRight w:val="0"/>
                          <w:marTop w:val="0"/>
                          <w:marBottom w:val="0"/>
                          <w:divBdr>
                            <w:top w:val="none" w:sz="0" w:space="0" w:color="auto"/>
                            <w:left w:val="none" w:sz="0" w:space="0" w:color="auto"/>
                            <w:bottom w:val="none" w:sz="0" w:space="0" w:color="auto"/>
                            <w:right w:val="none" w:sz="0" w:space="0" w:color="auto"/>
                          </w:divBdr>
                        </w:div>
                        <w:div w:id="261423294">
                          <w:marLeft w:val="0"/>
                          <w:marRight w:val="0"/>
                          <w:marTop w:val="0"/>
                          <w:marBottom w:val="0"/>
                          <w:divBdr>
                            <w:top w:val="none" w:sz="0" w:space="0" w:color="auto"/>
                            <w:left w:val="none" w:sz="0" w:space="0" w:color="auto"/>
                            <w:bottom w:val="none" w:sz="0" w:space="0" w:color="auto"/>
                            <w:right w:val="none" w:sz="0" w:space="0" w:color="auto"/>
                          </w:divBdr>
                        </w:div>
                        <w:div w:id="284312752">
                          <w:marLeft w:val="0"/>
                          <w:marRight w:val="0"/>
                          <w:marTop w:val="0"/>
                          <w:marBottom w:val="0"/>
                          <w:divBdr>
                            <w:top w:val="none" w:sz="0" w:space="0" w:color="auto"/>
                            <w:left w:val="none" w:sz="0" w:space="0" w:color="auto"/>
                            <w:bottom w:val="none" w:sz="0" w:space="0" w:color="auto"/>
                            <w:right w:val="none" w:sz="0" w:space="0" w:color="auto"/>
                          </w:divBdr>
                        </w:div>
                        <w:div w:id="648555042">
                          <w:marLeft w:val="0"/>
                          <w:marRight w:val="0"/>
                          <w:marTop w:val="0"/>
                          <w:marBottom w:val="0"/>
                          <w:divBdr>
                            <w:top w:val="none" w:sz="0" w:space="0" w:color="auto"/>
                            <w:left w:val="none" w:sz="0" w:space="0" w:color="auto"/>
                            <w:bottom w:val="none" w:sz="0" w:space="0" w:color="auto"/>
                            <w:right w:val="none" w:sz="0" w:space="0" w:color="auto"/>
                          </w:divBdr>
                        </w:div>
                        <w:div w:id="1934971054">
                          <w:marLeft w:val="0"/>
                          <w:marRight w:val="0"/>
                          <w:marTop w:val="0"/>
                          <w:marBottom w:val="0"/>
                          <w:divBdr>
                            <w:top w:val="none" w:sz="0" w:space="0" w:color="auto"/>
                            <w:left w:val="none" w:sz="0" w:space="0" w:color="auto"/>
                            <w:bottom w:val="none" w:sz="0" w:space="0" w:color="auto"/>
                            <w:right w:val="none" w:sz="0" w:space="0" w:color="auto"/>
                          </w:divBdr>
                        </w:div>
                        <w:div w:id="1303273851">
                          <w:marLeft w:val="0"/>
                          <w:marRight w:val="0"/>
                          <w:marTop w:val="0"/>
                          <w:marBottom w:val="0"/>
                          <w:divBdr>
                            <w:top w:val="none" w:sz="0" w:space="0" w:color="auto"/>
                            <w:left w:val="none" w:sz="0" w:space="0" w:color="auto"/>
                            <w:bottom w:val="none" w:sz="0" w:space="0" w:color="auto"/>
                            <w:right w:val="none" w:sz="0" w:space="0" w:color="auto"/>
                          </w:divBdr>
                        </w:div>
                        <w:div w:id="1502041988">
                          <w:marLeft w:val="0"/>
                          <w:marRight w:val="0"/>
                          <w:marTop w:val="0"/>
                          <w:marBottom w:val="0"/>
                          <w:divBdr>
                            <w:top w:val="none" w:sz="0" w:space="0" w:color="auto"/>
                            <w:left w:val="none" w:sz="0" w:space="0" w:color="auto"/>
                            <w:bottom w:val="none" w:sz="0" w:space="0" w:color="auto"/>
                            <w:right w:val="none" w:sz="0" w:space="0" w:color="auto"/>
                          </w:divBdr>
                        </w:div>
                        <w:div w:id="353119277">
                          <w:marLeft w:val="0"/>
                          <w:marRight w:val="0"/>
                          <w:marTop w:val="0"/>
                          <w:marBottom w:val="0"/>
                          <w:divBdr>
                            <w:top w:val="none" w:sz="0" w:space="0" w:color="auto"/>
                            <w:left w:val="none" w:sz="0" w:space="0" w:color="auto"/>
                            <w:bottom w:val="none" w:sz="0" w:space="0" w:color="auto"/>
                            <w:right w:val="none" w:sz="0" w:space="0" w:color="auto"/>
                          </w:divBdr>
                        </w:div>
                        <w:div w:id="1340960696">
                          <w:marLeft w:val="0"/>
                          <w:marRight w:val="0"/>
                          <w:marTop w:val="0"/>
                          <w:marBottom w:val="0"/>
                          <w:divBdr>
                            <w:top w:val="none" w:sz="0" w:space="0" w:color="auto"/>
                            <w:left w:val="none" w:sz="0" w:space="0" w:color="auto"/>
                            <w:bottom w:val="none" w:sz="0" w:space="0" w:color="auto"/>
                            <w:right w:val="none" w:sz="0" w:space="0" w:color="auto"/>
                          </w:divBdr>
                        </w:div>
                        <w:div w:id="434519499">
                          <w:marLeft w:val="0"/>
                          <w:marRight w:val="0"/>
                          <w:marTop w:val="0"/>
                          <w:marBottom w:val="0"/>
                          <w:divBdr>
                            <w:top w:val="none" w:sz="0" w:space="0" w:color="auto"/>
                            <w:left w:val="none" w:sz="0" w:space="0" w:color="auto"/>
                            <w:bottom w:val="none" w:sz="0" w:space="0" w:color="auto"/>
                            <w:right w:val="none" w:sz="0" w:space="0" w:color="auto"/>
                          </w:divBdr>
                        </w:div>
                        <w:div w:id="492330786">
                          <w:marLeft w:val="0"/>
                          <w:marRight w:val="0"/>
                          <w:marTop w:val="0"/>
                          <w:marBottom w:val="0"/>
                          <w:divBdr>
                            <w:top w:val="none" w:sz="0" w:space="0" w:color="auto"/>
                            <w:left w:val="none" w:sz="0" w:space="0" w:color="auto"/>
                            <w:bottom w:val="none" w:sz="0" w:space="0" w:color="auto"/>
                            <w:right w:val="none" w:sz="0" w:space="0" w:color="auto"/>
                          </w:divBdr>
                        </w:div>
                        <w:div w:id="809591515">
                          <w:marLeft w:val="0"/>
                          <w:marRight w:val="0"/>
                          <w:marTop w:val="0"/>
                          <w:marBottom w:val="0"/>
                          <w:divBdr>
                            <w:top w:val="none" w:sz="0" w:space="0" w:color="auto"/>
                            <w:left w:val="none" w:sz="0" w:space="0" w:color="auto"/>
                            <w:bottom w:val="none" w:sz="0" w:space="0" w:color="auto"/>
                            <w:right w:val="none" w:sz="0" w:space="0" w:color="auto"/>
                          </w:divBdr>
                        </w:div>
                        <w:div w:id="127673403">
                          <w:marLeft w:val="0"/>
                          <w:marRight w:val="0"/>
                          <w:marTop w:val="0"/>
                          <w:marBottom w:val="0"/>
                          <w:divBdr>
                            <w:top w:val="none" w:sz="0" w:space="0" w:color="auto"/>
                            <w:left w:val="none" w:sz="0" w:space="0" w:color="auto"/>
                            <w:bottom w:val="none" w:sz="0" w:space="0" w:color="auto"/>
                            <w:right w:val="none" w:sz="0" w:space="0" w:color="auto"/>
                          </w:divBdr>
                        </w:div>
                        <w:div w:id="144510430">
                          <w:marLeft w:val="0"/>
                          <w:marRight w:val="0"/>
                          <w:marTop w:val="0"/>
                          <w:marBottom w:val="0"/>
                          <w:divBdr>
                            <w:top w:val="none" w:sz="0" w:space="0" w:color="auto"/>
                            <w:left w:val="none" w:sz="0" w:space="0" w:color="auto"/>
                            <w:bottom w:val="none" w:sz="0" w:space="0" w:color="auto"/>
                            <w:right w:val="none" w:sz="0" w:space="0" w:color="auto"/>
                          </w:divBdr>
                        </w:div>
                        <w:div w:id="2014993959">
                          <w:marLeft w:val="0"/>
                          <w:marRight w:val="0"/>
                          <w:marTop w:val="0"/>
                          <w:marBottom w:val="0"/>
                          <w:divBdr>
                            <w:top w:val="none" w:sz="0" w:space="0" w:color="auto"/>
                            <w:left w:val="none" w:sz="0" w:space="0" w:color="auto"/>
                            <w:bottom w:val="none" w:sz="0" w:space="0" w:color="auto"/>
                            <w:right w:val="none" w:sz="0" w:space="0" w:color="auto"/>
                          </w:divBdr>
                        </w:div>
                        <w:div w:id="445543786">
                          <w:marLeft w:val="0"/>
                          <w:marRight w:val="0"/>
                          <w:marTop w:val="0"/>
                          <w:marBottom w:val="0"/>
                          <w:divBdr>
                            <w:top w:val="none" w:sz="0" w:space="0" w:color="auto"/>
                            <w:left w:val="none" w:sz="0" w:space="0" w:color="auto"/>
                            <w:bottom w:val="none" w:sz="0" w:space="0" w:color="auto"/>
                            <w:right w:val="none" w:sz="0" w:space="0" w:color="auto"/>
                          </w:divBdr>
                        </w:div>
                        <w:div w:id="360479854">
                          <w:marLeft w:val="0"/>
                          <w:marRight w:val="0"/>
                          <w:marTop w:val="0"/>
                          <w:marBottom w:val="0"/>
                          <w:divBdr>
                            <w:top w:val="none" w:sz="0" w:space="0" w:color="auto"/>
                            <w:left w:val="none" w:sz="0" w:space="0" w:color="auto"/>
                            <w:bottom w:val="none" w:sz="0" w:space="0" w:color="auto"/>
                            <w:right w:val="none" w:sz="0" w:space="0" w:color="auto"/>
                          </w:divBdr>
                        </w:div>
                        <w:div w:id="778600232">
                          <w:marLeft w:val="0"/>
                          <w:marRight w:val="0"/>
                          <w:marTop w:val="0"/>
                          <w:marBottom w:val="0"/>
                          <w:divBdr>
                            <w:top w:val="none" w:sz="0" w:space="0" w:color="auto"/>
                            <w:left w:val="none" w:sz="0" w:space="0" w:color="auto"/>
                            <w:bottom w:val="none" w:sz="0" w:space="0" w:color="auto"/>
                            <w:right w:val="none" w:sz="0" w:space="0" w:color="auto"/>
                          </w:divBdr>
                        </w:div>
                        <w:div w:id="1283918331">
                          <w:marLeft w:val="0"/>
                          <w:marRight w:val="0"/>
                          <w:marTop w:val="0"/>
                          <w:marBottom w:val="0"/>
                          <w:divBdr>
                            <w:top w:val="none" w:sz="0" w:space="0" w:color="auto"/>
                            <w:left w:val="none" w:sz="0" w:space="0" w:color="auto"/>
                            <w:bottom w:val="none" w:sz="0" w:space="0" w:color="auto"/>
                            <w:right w:val="none" w:sz="0" w:space="0" w:color="auto"/>
                          </w:divBdr>
                        </w:div>
                        <w:div w:id="1554585721">
                          <w:marLeft w:val="0"/>
                          <w:marRight w:val="0"/>
                          <w:marTop w:val="0"/>
                          <w:marBottom w:val="0"/>
                          <w:divBdr>
                            <w:top w:val="none" w:sz="0" w:space="0" w:color="auto"/>
                            <w:left w:val="none" w:sz="0" w:space="0" w:color="auto"/>
                            <w:bottom w:val="none" w:sz="0" w:space="0" w:color="auto"/>
                            <w:right w:val="none" w:sz="0" w:space="0" w:color="auto"/>
                          </w:divBdr>
                        </w:div>
                        <w:div w:id="1655524454">
                          <w:marLeft w:val="0"/>
                          <w:marRight w:val="0"/>
                          <w:marTop w:val="0"/>
                          <w:marBottom w:val="0"/>
                          <w:divBdr>
                            <w:top w:val="none" w:sz="0" w:space="0" w:color="auto"/>
                            <w:left w:val="none" w:sz="0" w:space="0" w:color="auto"/>
                            <w:bottom w:val="none" w:sz="0" w:space="0" w:color="auto"/>
                            <w:right w:val="none" w:sz="0" w:space="0" w:color="auto"/>
                          </w:divBdr>
                        </w:div>
                        <w:div w:id="112293179">
                          <w:marLeft w:val="0"/>
                          <w:marRight w:val="0"/>
                          <w:marTop w:val="0"/>
                          <w:marBottom w:val="0"/>
                          <w:divBdr>
                            <w:top w:val="none" w:sz="0" w:space="0" w:color="auto"/>
                            <w:left w:val="none" w:sz="0" w:space="0" w:color="auto"/>
                            <w:bottom w:val="none" w:sz="0" w:space="0" w:color="auto"/>
                            <w:right w:val="none" w:sz="0" w:space="0" w:color="auto"/>
                          </w:divBdr>
                        </w:div>
                        <w:div w:id="1940992089">
                          <w:marLeft w:val="0"/>
                          <w:marRight w:val="0"/>
                          <w:marTop w:val="0"/>
                          <w:marBottom w:val="0"/>
                          <w:divBdr>
                            <w:top w:val="none" w:sz="0" w:space="0" w:color="auto"/>
                            <w:left w:val="none" w:sz="0" w:space="0" w:color="auto"/>
                            <w:bottom w:val="none" w:sz="0" w:space="0" w:color="auto"/>
                            <w:right w:val="none" w:sz="0" w:space="0" w:color="auto"/>
                          </w:divBdr>
                        </w:div>
                        <w:div w:id="1486358496">
                          <w:marLeft w:val="0"/>
                          <w:marRight w:val="0"/>
                          <w:marTop w:val="0"/>
                          <w:marBottom w:val="0"/>
                          <w:divBdr>
                            <w:top w:val="none" w:sz="0" w:space="0" w:color="auto"/>
                            <w:left w:val="none" w:sz="0" w:space="0" w:color="auto"/>
                            <w:bottom w:val="none" w:sz="0" w:space="0" w:color="auto"/>
                            <w:right w:val="none" w:sz="0" w:space="0" w:color="auto"/>
                          </w:divBdr>
                        </w:div>
                        <w:div w:id="640616450">
                          <w:marLeft w:val="0"/>
                          <w:marRight w:val="0"/>
                          <w:marTop w:val="0"/>
                          <w:marBottom w:val="0"/>
                          <w:divBdr>
                            <w:top w:val="none" w:sz="0" w:space="0" w:color="auto"/>
                            <w:left w:val="none" w:sz="0" w:space="0" w:color="auto"/>
                            <w:bottom w:val="none" w:sz="0" w:space="0" w:color="auto"/>
                            <w:right w:val="none" w:sz="0" w:space="0" w:color="auto"/>
                          </w:divBdr>
                        </w:div>
                        <w:div w:id="1024135415">
                          <w:marLeft w:val="0"/>
                          <w:marRight w:val="0"/>
                          <w:marTop w:val="0"/>
                          <w:marBottom w:val="0"/>
                          <w:divBdr>
                            <w:top w:val="none" w:sz="0" w:space="0" w:color="auto"/>
                            <w:left w:val="none" w:sz="0" w:space="0" w:color="auto"/>
                            <w:bottom w:val="none" w:sz="0" w:space="0" w:color="auto"/>
                            <w:right w:val="none" w:sz="0" w:space="0" w:color="auto"/>
                          </w:divBdr>
                        </w:div>
                        <w:div w:id="1688292617">
                          <w:marLeft w:val="0"/>
                          <w:marRight w:val="0"/>
                          <w:marTop w:val="0"/>
                          <w:marBottom w:val="0"/>
                          <w:divBdr>
                            <w:top w:val="none" w:sz="0" w:space="0" w:color="auto"/>
                            <w:left w:val="none" w:sz="0" w:space="0" w:color="auto"/>
                            <w:bottom w:val="none" w:sz="0" w:space="0" w:color="auto"/>
                            <w:right w:val="none" w:sz="0" w:space="0" w:color="auto"/>
                          </w:divBdr>
                        </w:div>
                        <w:div w:id="2128699363">
                          <w:marLeft w:val="0"/>
                          <w:marRight w:val="0"/>
                          <w:marTop w:val="0"/>
                          <w:marBottom w:val="0"/>
                          <w:divBdr>
                            <w:top w:val="none" w:sz="0" w:space="0" w:color="auto"/>
                            <w:left w:val="none" w:sz="0" w:space="0" w:color="auto"/>
                            <w:bottom w:val="none" w:sz="0" w:space="0" w:color="auto"/>
                            <w:right w:val="none" w:sz="0" w:space="0" w:color="auto"/>
                          </w:divBdr>
                        </w:div>
                        <w:div w:id="942763580">
                          <w:marLeft w:val="0"/>
                          <w:marRight w:val="0"/>
                          <w:marTop w:val="0"/>
                          <w:marBottom w:val="0"/>
                          <w:divBdr>
                            <w:top w:val="none" w:sz="0" w:space="0" w:color="auto"/>
                            <w:left w:val="none" w:sz="0" w:space="0" w:color="auto"/>
                            <w:bottom w:val="none" w:sz="0" w:space="0" w:color="auto"/>
                            <w:right w:val="none" w:sz="0" w:space="0" w:color="auto"/>
                          </w:divBdr>
                        </w:div>
                        <w:div w:id="553464479">
                          <w:marLeft w:val="0"/>
                          <w:marRight w:val="0"/>
                          <w:marTop w:val="0"/>
                          <w:marBottom w:val="0"/>
                          <w:divBdr>
                            <w:top w:val="none" w:sz="0" w:space="0" w:color="auto"/>
                            <w:left w:val="none" w:sz="0" w:space="0" w:color="auto"/>
                            <w:bottom w:val="none" w:sz="0" w:space="0" w:color="auto"/>
                            <w:right w:val="none" w:sz="0" w:space="0" w:color="auto"/>
                          </w:divBdr>
                        </w:div>
                        <w:div w:id="561910631">
                          <w:marLeft w:val="0"/>
                          <w:marRight w:val="0"/>
                          <w:marTop w:val="0"/>
                          <w:marBottom w:val="0"/>
                          <w:divBdr>
                            <w:top w:val="none" w:sz="0" w:space="0" w:color="auto"/>
                            <w:left w:val="none" w:sz="0" w:space="0" w:color="auto"/>
                            <w:bottom w:val="none" w:sz="0" w:space="0" w:color="auto"/>
                            <w:right w:val="none" w:sz="0" w:space="0" w:color="auto"/>
                          </w:divBdr>
                        </w:div>
                        <w:div w:id="1373073125">
                          <w:marLeft w:val="0"/>
                          <w:marRight w:val="0"/>
                          <w:marTop w:val="0"/>
                          <w:marBottom w:val="0"/>
                          <w:divBdr>
                            <w:top w:val="none" w:sz="0" w:space="0" w:color="auto"/>
                            <w:left w:val="none" w:sz="0" w:space="0" w:color="auto"/>
                            <w:bottom w:val="none" w:sz="0" w:space="0" w:color="auto"/>
                            <w:right w:val="none" w:sz="0" w:space="0" w:color="auto"/>
                          </w:divBdr>
                        </w:div>
                        <w:div w:id="1982297347">
                          <w:marLeft w:val="0"/>
                          <w:marRight w:val="0"/>
                          <w:marTop w:val="0"/>
                          <w:marBottom w:val="0"/>
                          <w:divBdr>
                            <w:top w:val="none" w:sz="0" w:space="0" w:color="auto"/>
                            <w:left w:val="none" w:sz="0" w:space="0" w:color="auto"/>
                            <w:bottom w:val="none" w:sz="0" w:space="0" w:color="auto"/>
                            <w:right w:val="none" w:sz="0" w:space="0" w:color="auto"/>
                          </w:divBdr>
                        </w:div>
                        <w:div w:id="240724002">
                          <w:marLeft w:val="0"/>
                          <w:marRight w:val="0"/>
                          <w:marTop w:val="0"/>
                          <w:marBottom w:val="0"/>
                          <w:divBdr>
                            <w:top w:val="none" w:sz="0" w:space="0" w:color="auto"/>
                            <w:left w:val="none" w:sz="0" w:space="0" w:color="auto"/>
                            <w:bottom w:val="none" w:sz="0" w:space="0" w:color="auto"/>
                            <w:right w:val="none" w:sz="0" w:space="0" w:color="auto"/>
                          </w:divBdr>
                        </w:div>
                        <w:div w:id="685600627">
                          <w:marLeft w:val="0"/>
                          <w:marRight w:val="0"/>
                          <w:marTop w:val="0"/>
                          <w:marBottom w:val="0"/>
                          <w:divBdr>
                            <w:top w:val="none" w:sz="0" w:space="0" w:color="auto"/>
                            <w:left w:val="none" w:sz="0" w:space="0" w:color="auto"/>
                            <w:bottom w:val="none" w:sz="0" w:space="0" w:color="auto"/>
                            <w:right w:val="none" w:sz="0" w:space="0" w:color="auto"/>
                          </w:divBdr>
                        </w:div>
                        <w:div w:id="854228853">
                          <w:marLeft w:val="0"/>
                          <w:marRight w:val="0"/>
                          <w:marTop w:val="0"/>
                          <w:marBottom w:val="0"/>
                          <w:divBdr>
                            <w:top w:val="none" w:sz="0" w:space="0" w:color="auto"/>
                            <w:left w:val="none" w:sz="0" w:space="0" w:color="auto"/>
                            <w:bottom w:val="none" w:sz="0" w:space="0" w:color="auto"/>
                            <w:right w:val="none" w:sz="0" w:space="0" w:color="auto"/>
                          </w:divBdr>
                        </w:div>
                        <w:div w:id="1801603724">
                          <w:marLeft w:val="0"/>
                          <w:marRight w:val="0"/>
                          <w:marTop w:val="0"/>
                          <w:marBottom w:val="0"/>
                          <w:divBdr>
                            <w:top w:val="none" w:sz="0" w:space="0" w:color="auto"/>
                            <w:left w:val="none" w:sz="0" w:space="0" w:color="auto"/>
                            <w:bottom w:val="none" w:sz="0" w:space="0" w:color="auto"/>
                            <w:right w:val="none" w:sz="0" w:space="0" w:color="auto"/>
                          </w:divBdr>
                        </w:div>
                        <w:div w:id="2059741049">
                          <w:marLeft w:val="0"/>
                          <w:marRight w:val="0"/>
                          <w:marTop w:val="0"/>
                          <w:marBottom w:val="0"/>
                          <w:divBdr>
                            <w:top w:val="none" w:sz="0" w:space="0" w:color="auto"/>
                            <w:left w:val="none" w:sz="0" w:space="0" w:color="auto"/>
                            <w:bottom w:val="none" w:sz="0" w:space="0" w:color="auto"/>
                            <w:right w:val="none" w:sz="0" w:space="0" w:color="auto"/>
                          </w:divBdr>
                        </w:div>
                        <w:div w:id="1620258255">
                          <w:marLeft w:val="0"/>
                          <w:marRight w:val="0"/>
                          <w:marTop w:val="0"/>
                          <w:marBottom w:val="0"/>
                          <w:divBdr>
                            <w:top w:val="none" w:sz="0" w:space="0" w:color="auto"/>
                            <w:left w:val="none" w:sz="0" w:space="0" w:color="auto"/>
                            <w:bottom w:val="none" w:sz="0" w:space="0" w:color="auto"/>
                            <w:right w:val="none" w:sz="0" w:space="0" w:color="auto"/>
                          </w:divBdr>
                        </w:div>
                        <w:div w:id="1861313413">
                          <w:marLeft w:val="0"/>
                          <w:marRight w:val="0"/>
                          <w:marTop w:val="0"/>
                          <w:marBottom w:val="0"/>
                          <w:divBdr>
                            <w:top w:val="none" w:sz="0" w:space="0" w:color="auto"/>
                            <w:left w:val="none" w:sz="0" w:space="0" w:color="auto"/>
                            <w:bottom w:val="none" w:sz="0" w:space="0" w:color="auto"/>
                            <w:right w:val="none" w:sz="0" w:space="0" w:color="auto"/>
                          </w:divBdr>
                        </w:div>
                        <w:div w:id="253055260">
                          <w:marLeft w:val="0"/>
                          <w:marRight w:val="0"/>
                          <w:marTop w:val="0"/>
                          <w:marBottom w:val="0"/>
                          <w:divBdr>
                            <w:top w:val="none" w:sz="0" w:space="0" w:color="auto"/>
                            <w:left w:val="none" w:sz="0" w:space="0" w:color="auto"/>
                            <w:bottom w:val="none" w:sz="0" w:space="0" w:color="auto"/>
                            <w:right w:val="none" w:sz="0" w:space="0" w:color="auto"/>
                          </w:divBdr>
                        </w:div>
                        <w:div w:id="1275670154">
                          <w:marLeft w:val="0"/>
                          <w:marRight w:val="0"/>
                          <w:marTop w:val="0"/>
                          <w:marBottom w:val="0"/>
                          <w:divBdr>
                            <w:top w:val="none" w:sz="0" w:space="0" w:color="auto"/>
                            <w:left w:val="none" w:sz="0" w:space="0" w:color="auto"/>
                            <w:bottom w:val="none" w:sz="0" w:space="0" w:color="auto"/>
                            <w:right w:val="none" w:sz="0" w:space="0" w:color="auto"/>
                          </w:divBdr>
                        </w:div>
                        <w:div w:id="1789203669">
                          <w:marLeft w:val="0"/>
                          <w:marRight w:val="0"/>
                          <w:marTop w:val="0"/>
                          <w:marBottom w:val="0"/>
                          <w:divBdr>
                            <w:top w:val="none" w:sz="0" w:space="0" w:color="auto"/>
                            <w:left w:val="none" w:sz="0" w:space="0" w:color="auto"/>
                            <w:bottom w:val="none" w:sz="0" w:space="0" w:color="auto"/>
                            <w:right w:val="none" w:sz="0" w:space="0" w:color="auto"/>
                          </w:divBdr>
                        </w:div>
                        <w:div w:id="1000278728">
                          <w:marLeft w:val="0"/>
                          <w:marRight w:val="0"/>
                          <w:marTop w:val="0"/>
                          <w:marBottom w:val="0"/>
                          <w:divBdr>
                            <w:top w:val="none" w:sz="0" w:space="0" w:color="auto"/>
                            <w:left w:val="none" w:sz="0" w:space="0" w:color="auto"/>
                            <w:bottom w:val="none" w:sz="0" w:space="0" w:color="auto"/>
                            <w:right w:val="none" w:sz="0" w:space="0" w:color="auto"/>
                          </w:divBdr>
                        </w:div>
                        <w:div w:id="314142143">
                          <w:marLeft w:val="0"/>
                          <w:marRight w:val="0"/>
                          <w:marTop w:val="0"/>
                          <w:marBottom w:val="0"/>
                          <w:divBdr>
                            <w:top w:val="none" w:sz="0" w:space="0" w:color="auto"/>
                            <w:left w:val="none" w:sz="0" w:space="0" w:color="auto"/>
                            <w:bottom w:val="none" w:sz="0" w:space="0" w:color="auto"/>
                            <w:right w:val="none" w:sz="0" w:space="0" w:color="auto"/>
                          </w:divBdr>
                        </w:div>
                        <w:div w:id="1354839388">
                          <w:marLeft w:val="0"/>
                          <w:marRight w:val="0"/>
                          <w:marTop w:val="0"/>
                          <w:marBottom w:val="0"/>
                          <w:divBdr>
                            <w:top w:val="none" w:sz="0" w:space="0" w:color="auto"/>
                            <w:left w:val="none" w:sz="0" w:space="0" w:color="auto"/>
                            <w:bottom w:val="none" w:sz="0" w:space="0" w:color="auto"/>
                            <w:right w:val="none" w:sz="0" w:space="0" w:color="auto"/>
                          </w:divBdr>
                        </w:div>
                        <w:div w:id="476454058">
                          <w:marLeft w:val="0"/>
                          <w:marRight w:val="0"/>
                          <w:marTop w:val="0"/>
                          <w:marBottom w:val="0"/>
                          <w:divBdr>
                            <w:top w:val="none" w:sz="0" w:space="0" w:color="auto"/>
                            <w:left w:val="none" w:sz="0" w:space="0" w:color="auto"/>
                            <w:bottom w:val="none" w:sz="0" w:space="0" w:color="auto"/>
                            <w:right w:val="none" w:sz="0" w:space="0" w:color="auto"/>
                          </w:divBdr>
                        </w:div>
                        <w:div w:id="707604668">
                          <w:marLeft w:val="0"/>
                          <w:marRight w:val="0"/>
                          <w:marTop w:val="0"/>
                          <w:marBottom w:val="0"/>
                          <w:divBdr>
                            <w:top w:val="none" w:sz="0" w:space="0" w:color="auto"/>
                            <w:left w:val="none" w:sz="0" w:space="0" w:color="auto"/>
                            <w:bottom w:val="none" w:sz="0" w:space="0" w:color="auto"/>
                            <w:right w:val="none" w:sz="0" w:space="0" w:color="auto"/>
                          </w:divBdr>
                        </w:div>
                        <w:div w:id="732193006">
                          <w:marLeft w:val="0"/>
                          <w:marRight w:val="0"/>
                          <w:marTop w:val="0"/>
                          <w:marBottom w:val="0"/>
                          <w:divBdr>
                            <w:top w:val="none" w:sz="0" w:space="0" w:color="auto"/>
                            <w:left w:val="none" w:sz="0" w:space="0" w:color="auto"/>
                            <w:bottom w:val="none" w:sz="0" w:space="0" w:color="auto"/>
                            <w:right w:val="none" w:sz="0" w:space="0" w:color="auto"/>
                          </w:divBdr>
                        </w:div>
                        <w:div w:id="582647458">
                          <w:marLeft w:val="0"/>
                          <w:marRight w:val="0"/>
                          <w:marTop w:val="0"/>
                          <w:marBottom w:val="0"/>
                          <w:divBdr>
                            <w:top w:val="none" w:sz="0" w:space="0" w:color="auto"/>
                            <w:left w:val="none" w:sz="0" w:space="0" w:color="auto"/>
                            <w:bottom w:val="none" w:sz="0" w:space="0" w:color="auto"/>
                            <w:right w:val="none" w:sz="0" w:space="0" w:color="auto"/>
                          </w:divBdr>
                        </w:div>
                        <w:div w:id="979845362">
                          <w:marLeft w:val="0"/>
                          <w:marRight w:val="0"/>
                          <w:marTop w:val="0"/>
                          <w:marBottom w:val="0"/>
                          <w:divBdr>
                            <w:top w:val="none" w:sz="0" w:space="0" w:color="auto"/>
                            <w:left w:val="none" w:sz="0" w:space="0" w:color="auto"/>
                            <w:bottom w:val="none" w:sz="0" w:space="0" w:color="auto"/>
                            <w:right w:val="none" w:sz="0" w:space="0" w:color="auto"/>
                          </w:divBdr>
                        </w:div>
                        <w:div w:id="962611234">
                          <w:marLeft w:val="0"/>
                          <w:marRight w:val="0"/>
                          <w:marTop w:val="0"/>
                          <w:marBottom w:val="0"/>
                          <w:divBdr>
                            <w:top w:val="none" w:sz="0" w:space="0" w:color="auto"/>
                            <w:left w:val="none" w:sz="0" w:space="0" w:color="auto"/>
                            <w:bottom w:val="none" w:sz="0" w:space="0" w:color="auto"/>
                            <w:right w:val="none" w:sz="0" w:space="0" w:color="auto"/>
                          </w:divBdr>
                        </w:div>
                        <w:div w:id="1708486560">
                          <w:marLeft w:val="0"/>
                          <w:marRight w:val="0"/>
                          <w:marTop w:val="0"/>
                          <w:marBottom w:val="0"/>
                          <w:divBdr>
                            <w:top w:val="none" w:sz="0" w:space="0" w:color="auto"/>
                            <w:left w:val="none" w:sz="0" w:space="0" w:color="auto"/>
                            <w:bottom w:val="none" w:sz="0" w:space="0" w:color="auto"/>
                            <w:right w:val="none" w:sz="0" w:space="0" w:color="auto"/>
                          </w:divBdr>
                        </w:div>
                        <w:div w:id="1781290447">
                          <w:marLeft w:val="0"/>
                          <w:marRight w:val="0"/>
                          <w:marTop w:val="0"/>
                          <w:marBottom w:val="0"/>
                          <w:divBdr>
                            <w:top w:val="none" w:sz="0" w:space="0" w:color="auto"/>
                            <w:left w:val="none" w:sz="0" w:space="0" w:color="auto"/>
                            <w:bottom w:val="none" w:sz="0" w:space="0" w:color="auto"/>
                            <w:right w:val="none" w:sz="0" w:space="0" w:color="auto"/>
                          </w:divBdr>
                        </w:div>
                        <w:div w:id="201334401">
                          <w:marLeft w:val="0"/>
                          <w:marRight w:val="0"/>
                          <w:marTop w:val="0"/>
                          <w:marBottom w:val="0"/>
                          <w:divBdr>
                            <w:top w:val="none" w:sz="0" w:space="0" w:color="auto"/>
                            <w:left w:val="none" w:sz="0" w:space="0" w:color="auto"/>
                            <w:bottom w:val="none" w:sz="0" w:space="0" w:color="auto"/>
                            <w:right w:val="none" w:sz="0" w:space="0" w:color="auto"/>
                          </w:divBdr>
                        </w:div>
                        <w:div w:id="1134904381">
                          <w:marLeft w:val="0"/>
                          <w:marRight w:val="0"/>
                          <w:marTop w:val="0"/>
                          <w:marBottom w:val="0"/>
                          <w:divBdr>
                            <w:top w:val="none" w:sz="0" w:space="0" w:color="auto"/>
                            <w:left w:val="none" w:sz="0" w:space="0" w:color="auto"/>
                            <w:bottom w:val="none" w:sz="0" w:space="0" w:color="auto"/>
                            <w:right w:val="none" w:sz="0" w:space="0" w:color="auto"/>
                          </w:divBdr>
                        </w:div>
                        <w:div w:id="28142828">
                          <w:marLeft w:val="0"/>
                          <w:marRight w:val="0"/>
                          <w:marTop w:val="0"/>
                          <w:marBottom w:val="0"/>
                          <w:divBdr>
                            <w:top w:val="none" w:sz="0" w:space="0" w:color="auto"/>
                            <w:left w:val="none" w:sz="0" w:space="0" w:color="auto"/>
                            <w:bottom w:val="none" w:sz="0" w:space="0" w:color="auto"/>
                            <w:right w:val="none" w:sz="0" w:space="0" w:color="auto"/>
                          </w:divBdr>
                        </w:div>
                        <w:div w:id="896010855">
                          <w:marLeft w:val="0"/>
                          <w:marRight w:val="0"/>
                          <w:marTop w:val="0"/>
                          <w:marBottom w:val="0"/>
                          <w:divBdr>
                            <w:top w:val="none" w:sz="0" w:space="0" w:color="auto"/>
                            <w:left w:val="none" w:sz="0" w:space="0" w:color="auto"/>
                            <w:bottom w:val="none" w:sz="0" w:space="0" w:color="auto"/>
                            <w:right w:val="none" w:sz="0" w:space="0" w:color="auto"/>
                          </w:divBdr>
                        </w:div>
                        <w:div w:id="771391327">
                          <w:marLeft w:val="0"/>
                          <w:marRight w:val="0"/>
                          <w:marTop w:val="0"/>
                          <w:marBottom w:val="0"/>
                          <w:divBdr>
                            <w:top w:val="none" w:sz="0" w:space="0" w:color="auto"/>
                            <w:left w:val="none" w:sz="0" w:space="0" w:color="auto"/>
                            <w:bottom w:val="none" w:sz="0" w:space="0" w:color="auto"/>
                            <w:right w:val="none" w:sz="0" w:space="0" w:color="auto"/>
                          </w:divBdr>
                        </w:div>
                        <w:div w:id="282854158">
                          <w:marLeft w:val="0"/>
                          <w:marRight w:val="0"/>
                          <w:marTop w:val="0"/>
                          <w:marBottom w:val="0"/>
                          <w:divBdr>
                            <w:top w:val="none" w:sz="0" w:space="0" w:color="auto"/>
                            <w:left w:val="none" w:sz="0" w:space="0" w:color="auto"/>
                            <w:bottom w:val="none" w:sz="0" w:space="0" w:color="auto"/>
                            <w:right w:val="none" w:sz="0" w:space="0" w:color="auto"/>
                          </w:divBdr>
                        </w:div>
                        <w:div w:id="657729820">
                          <w:marLeft w:val="0"/>
                          <w:marRight w:val="0"/>
                          <w:marTop w:val="0"/>
                          <w:marBottom w:val="0"/>
                          <w:divBdr>
                            <w:top w:val="none" w:sz="0" w:space="0" w:color="auto"/>
                            <w:left w:val="none" w:sz="0" w:space="0" w:color="auto"/>
                            <w:bottom w:val="none" w:sz="0" w:space="0" w:color="auto"/>
                            <w:right w:val="none" w:sz="0" w:space="0" w:color="auto"/>
                          </w:divBdr>
                        </w:div>
                        <w:div w:id="573274016">
                          <w:marLeft w:val="0"/>
                          <w:marRight w:val="0"/>
                          <w:marTop w:val="0"/>
                          <w:marBottom w:val="0"/>
                          <w:divBdr>
                            <w:top w:val="none" w:sz="0" w:space="0" w:color="auto"/>
                            <w:left w:val="none" w:sz="0" w:space="0" w:color="auto"/>
                            <w:bottom w:val="none" w:sz="0" w:space="0" w:color="auto"/>
                            <w:right w:val="none" w:sz="0" w:space="0" w:color="auto"/>
                          </w:divBdr>
                        </w:div>
                        <w:div w:id="1789661841">
                          <w:marLeft w:val="0"/>
                          <w:marRight w:val="0"/>
                          <w:marTop w:val="0"/>
                          <w:marBottom w:val="0"/>
                          <w:divBdr>
                            <w:top w:val="none" w:sz="0" w:space="0" w:color="auto"/>
                            <w:left w:val="none" w:sz="0" w:space="0" w:color="auto"/>
                            <w:bottom w:val="none" w:sz="0" w:space="0" w:color="auto"/>
                            <w:right w:val="none" w:sz="0" w:space="0" w:color="auto"/>
                          </w:divBdr>
                        </w:div>
                        <w:div w:id="1490752050">
                          <w:marLeft w:val="0"/>
                          <w:marRight w:val="0"/>
                          <w:marTop w:val="0"/>
                          <w:marBottom w:val="0"/>
                          <w:divBdr>
                            <w:top w:val="none" w:sz="0" w:space="0" w:color="auto"/>
                            <w:left w:val="none" w:sz="0" w:space="0" w:color="auto"/>
                            <w:bottom w:val="none" w:sz="0" w:space="0" w:color="auto"/>
                            <w:right w:val="none" w:sz="0" w:space="0" w:color="auto"/>
                          </w:divBdr>
                        </w:div>
                        <w:div w:id="245068304">
                          <w:marLeft w:val="0"/>
                          <w:marRight w:val="0"/>
                          <w:marTop w:val="0"/>
                          <w:marBottom w:val="0"/>
                          <w:divBdr>
                            <w:top w:val="none" w:sz="0" w:space="0" w:color="auto"/>
                            <w:left w:val="none" w:sz="0" w:space="0" w:color="auto"/>
                            <w:bottom w:val="none" w:sz="0" w:space="0" w:color="auto"/>
                            <w:right w:val="none" w:sz="0" w:space="0" w:color="auto"/>
                          </w:divBdr>
                        </w:div>
                        <w:div w:id="1977905021">
                          <w:marLeft w:val="0"/>
                          <w:marRight w:val="0"/>
                          <w:marTop w:val="0"/>
                          <w:marBottom w:val="0"/>
                          <w:divBdr>
                            <w:top w:val="none" w:sz="0" w:space="0" w:color="auto"/>
                            <w:left w:val="none" w:sz="0" w:space="0" w:color="auto"/>
                            <w:bottom w:val="none" w:sz="0" w:space="0" w:color="auto"/>
                            <w:right w:val="none" w:sz="0" w:space="0" w:color="auto"/>
                          </w:divBdr>
                        </w:div>
                        <w:div w:id="1130561928">
                          <w:marLeft w:val="0"/>
                          <w:marRight w:val="0"/>
                          <w:marTop w:val="0"/>
                          <w:marBottom w:val="0"/>
                          <w:divBdr>
                            <w:top w:val="none" w:sz="0" w:space="0" w:color="auto"/>
                            <w:left w:val="none" w:sz="0" w:space="0" w:color="auto"/>
                            <w:bottom w:val="none" w:sz="0" w:space="0" w:color="auto"/>
                            <w:right w:val="none" w:sz="0" w:space="0" w:color="auto"/>
                          </w:divBdr>
                        </w:div>
                        <w:div w:id="1239903797">
                          <w:marLeft w:val="0"/>
                          <w:marRight w:val="0"/>
                          <w:marTop w:val="0"/>
                          <w:marBottom w:val="0"/>
                          <w:divBdr>
                            <w:top w:val="none" w:sz="0" w:space="0" w:color="auto"/>
                            <w:left w:val="none" w:sz="0" w:space="0" w:color="auto"/>
                            <w:bottom w:val="none" w:sz="0" w:space="0" w:color="auto"/>
                            <w:right w:val="none" w:sz="0" w:space="0" w:color="auto"/>
                          </w:divBdr>
                        </w:div>
                        <w:div w:id="348144132">
                          <w:marLeft w:val="0"/>
                          <w:marRight w:val="0"/>
                          <w:marTop w:val="0"/>
                          <w:marBottom w:val="0"/>
                          <w:divBdr>
                            <w:top w:val="none" w:sz="0" w:space="0" w:color="auto"/>
                            <w:left w:val="none" w:sz="0" w:space="0" w:color="auto"/>
                            <w:bottom w:val="none" w:sz="0" w:space="0" w:color="auto"/>
                            <w:right w:val="none" w:sz="0" w:space="0" w:color="auto"/>
                          </w:divBdr>
                        </w:div>
                        <w:div w:id="715088740">
                          <w:marLeft w:val="0"/>
                          <w:marRight w:val="0"/>
                          <w:marTop w:val="0"/>
                          <w:marBottom w:val="0"/>
                          <w:divBdr>
                            <w:top w:val="none" w:sz="0" w:space="0" w:color="auto"/>
                            <w:left w:val="none" w:sz="0" w:space="0" w:color="auto"/>
                            <w:bottom w:val="none" w:sz="0" w:space="0" w:color="auto"/>
                            <w:right w:val="none" w:sz="0" w:space="0" w:color="auto"/>
                          </w:divBdr>
                        </w:div>
                        <w:div w:id="145784097">
                          <w:marLeft w:val="0"/>
                          <w:marRight w:val="0"/>
                          <w:marTop w:val="0"/>
                          <w:marBottom w:val="0"/>
                          <w:divBdr>
                            <w:top w:val="none" w:sz="0" w:space="0" w:color="auto"/>
                            <w:left w:val="none" w:sz="0" w:space="0" w:color="auto"/>
                            <w:bottom w:val="none" w:sz="0" w:space="0" w:color="auto"/>
                            <w:right w:val="none" w:sz="0" w:space="0" w:color="auto"/>
                          </w:divBdr>
                        </w:div>
                        <w:div w:id="371463048">
                          <w:marLeft w:val="0"/>
                          <w:marRight w:val="0"/>
                          <w:marTop w:val="0"/>
                          <w:marBottom w:val="0"/>
                          <w:divBdr>
                            <w:top w:val="none" w:sz="0" w:space="0" w:color="auto"/>
                            <w:left w:val="none" w:sz="0" w:space="0" w:color="auto"/>
                            <w:bottom w:val="none" w:sz="0" w:space="0" w:color="auto"/>
                            <w:right w:val="none" w:sz="0" w:space="0" w:color="auto"/>
                          </w:divBdr>
                        </w:div>
                        <w:div w:id="1536960260">
                          <w:marLeft w:val="0"/>
                          <w:marRight w:val="0"/>
                          <w:marTop w:val="0"/>
                          <w:marBottom w:val="0"/>
                          <w:divBdr>
                            <w:top w:val="none" w:sz="0" w:space="0" w:color="auto"/>
                            <w:left w:val="none" w:sz="0" w:space="0" w:color="auto"/>
                            <w:bottom w:val="none" w:sz="0" w:space="0" w:color="auto"/>
                            <w:right w:val="none" w:sz="0" w:space="0" w:color="auto"/>
                          </w:divBdr>
                        </w:div>
                        <w:div w:id="1595479695">
                          <w:marLeft w:val="0"/>
                          <w:marRight w:val="0"/>
                          <w:marTop w:val="0"/>
                          <w:marBottom w:val="0"/>
                          <w:divBdr>
                            <w:top w:val="none" w:sz="0" w:space="0" w:color="auto"/>
                            <w:left w:val="none" w:sz="0" w:space="0" w:color="auto"/>
                            <w:bottom w:val="none" w:sz="0" w:space="0" w:color="auto"/>
                            <w:right w:val="none" w:sz="0" w:space="0" w:color="auto"/>
                          </w:divBdr>
                        </w:div>
                        <w:div w:id="1883714315">
                          <w:marLeft w:val="0"/>
                          <w:marRight w:val="0"/>
                          <w:marTop w:val="0"/>
                          <w:marBottom w:val="0"/>
                          <w:divBdr>
                            <w:top w:val="none" w:sz="0" w:space="0" w:color="auto"/>
                            <w:left w:val="none" w:sz="0" w:space="0" w:color="auto"/>
                            <w:bottom w:val="none" w:sz="0" w:space="0" w:color="auto"/>
                            <w:right w:val="none" w:sz="0" w:space="0" w:color="auto"/>
                          </w:divBdr>
                        </w:div>
                        <w:div w:id="1391684342">
                          <w:marLeft w:val="0"/>
                          <w:marRight w:val="0"/>
                          <w:marTop w:val="0"/>
                          <w:marBottom w:val="0"/>
                          <w:divBdr>
                            <w:top w:val="none" w:sz="0" w:space="0" w:color="auto"/>
                            <w:left w:val="none" w:sz="0" w:space="0" w:color="auto"/>
                            <w:bottom w:val="none" w:sz="0" w:space="0" w:color="auto"/>
                            <w:right w:val="none" w:sz="0" w:space="0" w:color="auto"/>
                          </w:divBdr>
                        </w:div>
                        <w:div w:id="142351973">
                          <w:marLeft w:val="0"/>
                          <w:marRight w:val="0"/>
                          <w:marTop w:val="0"/>
                          <w:marBottom w:val="0"/>
                          <w:divBdr>
                            <w:top w:val="none" w:sz="0" w:space="0" w:color="auto"/>
                            <w:left w:val="none" w:sz="0" w:space="0" w:color="auto"/>
                            <w:bottom w:val="none" w:sz="0" w:space="0" w:color="auto"/>
                            <w:right w:val="none" w:sz="0" w:space="0" w:color="auto"/>
                          </w:divBdr>
                        </w:div>
                        <w:div w:id="612979830">
                          <w:marLeft w:val="0"/>
                          <w:marRight w:val="0"/>
                          <w:marTop w:val="0"/>
                          <w:marBottom w:val="0"/>
                          <w:divBdr>
                            <w:top w:val="none" w:sz="0" w:space="0" w:color="auto"/>
                            <w:left w:val="none" w:sz="0" w:space="0" w:color="auto"/>
                            <w:bottom w:val="none" w:sz="0" w:space="0" w:color="auto"/>
                            <w:right w:val="none" w:sz="0" w:space="0" w:color="auto"/>
                          </w:divBdr>
                        </w:div>
                        <w:div w:id="1324774240">
                          <w:marLeft w:val="0"/>
                          <w:marRight w:val="0"/>
                          <w:marTop w:val="0"/>
                          <w:marBottom w:val="0"/>
                          <w:divBdr>
                            <w:top w:val="none" w:sz="0" w:space="0" w:color="auto"/>
                            <w:left w:val="none" w:sz="0" w:space="0" w:color="auto"/>
                            <w:bottom w:val="none" w:sz="0" w:space="0" w:color="auto"/>
                            <w:right w:val="none" w:sz="0" w:space="0" w:color="auto"/>
                          </w:divBdr>
                        </w:div>
                        <w:div w:id="2138333301">
                          <w:marLeft w:val="0"/>
                          <w:marRight w:val="0"/>
                          <w:marTop w:val="0"/>
                          <w:marBottom w:val="0"/>
                          <w:divBdr>
                            <w:top w:val="none" w:sz="0" w:space="0" w:color="auto"/>
                            <w:left w:val="none" w:sz="0" w:space="0" w:color="auto"/>
                            <w:bottom w:val="none" w:sz="0" w:space="0" w:color="auto"/>
                            <w:right w:val="none" w:sz="0" w:space="0" w:color="auto"/>
                          </w:divBdr>
                        </w:div>
                        <w:div w:id="2072849024">
                          <w:marLeft w:val="0"/>
                          <w:marRight w:val="0"/>
                          <w:marTop w:val="0"/>
                          <w:marBottom w:val="0"/>
                          <w:divBdr>
                            <w:top w:val="none" w:sz="0" w:space="0" w:color="auto"/>
                            <w:left w:val="none" w:sz="0" w:space="0" w:color="auto"/>
                            <w:bottom w:val="none" w:sz="0" w:space="0" w:color="auto"/>
                            <w:right w:val="none" w:sz="0" w:space="0" w:color="auto"/>
                          </w:divBdr>
                        </w:div>
                        <w:div w:id="2072651791">
                          <w:marLeft w:val="0"/>
                          <w:marRight w:val="0"/>
                          <w:marTop w:val="0"/>
                          <w:marBottom w:val="0"/>
                          <w:divBdr>
                            <w:top w:val="none" w:sz="0" w:space="0" w:color="auto"/>
                            <w:left w:val="none" w:sz="0" w:space="0" w:color="auto"/>
                            <w:bottom w:val="none" w:sz="0" w:space="0" w:color="auto"/>
                            <w:right w:val="none" w:sz="0" w:space="0" w:color="auto"/>
                          </w:divBdr>
                        </w:div>
                        <w:div w:id="1210915160">
                          <w:marLeft w:val="0"/>
                          <w:marRight w:val="0"/>
                          <w:marTop w:val="0"/>
                          <w:marBottom w:val="0"/>
                          <w:divBdr>
                            <w:top w:val="none" w:sz="0" w:space="0" w:color="auto"/>
                            <w:left w:val="none" w:sz="0" w:space="0" w:color="auto"/>
                            <w:bottom w:val="none" w:sz="0" w:space="0" w:color="auto"/>
                            <w:right w:val="none" w:sz="0" w:space="0" w:color="auto"/>
                          </w:divBdr>
                        </w:div>
                        <w:div w:id="1300725205">
                          <w:marLeft w:val="0"/>
                          <w:marRight w:val="0"/>
                          <w:marTop w:val="0"/>
                          <w:marBottom w:val="0"/>
                          <w:divBdr>
                            <w:top w:val="none" w:sz="0" w:space="0" w:color="auto"/>
                            <w:left w:val="none" w:sz="0" w:space="0" w:color="auto"/>
                            <w:bottom w:val="none" w:sz="0" w:space="0" w:color="auto"/>
                            <w:right w:val="none" w:sz="0" w:space="0" w:color="auto"/>
                          </w:divBdr>
                        </w:div>
                        <w:div w:id="122163711">
                          <w:marLeft w:val="0"/>
                          <w:marRight w:val="0"/>
                          <w:marTop w:val="0"/>
                          <w:marBottom w:val="0"/>
                          <w:divBdr>
                            <w:top w:val="none" w:sz="0" w:space="0" w:color="auto"/>
                            <w:left w:val="none" w:sz="0" w:space="0" w:color="auto"/>
                            <w:bottom w:val="none" w:sz="0" w:space="0" w:color="auto"/>
                            <w:right w:val="none" w:sz="0" w:space="0" w:color="auto"/>
                          </w:divBdr>
                        </w:div>
                        <w:div w:id="1588424412">
                          <w:marLeft w:val="0"/>
                          <w:marRight w:val="0"/>
                          <w:marTop w:val="0"/>
                          <w:marBottom w:val="0"/>
                          <w:divBdr>
                            <w:top w:val="none" w:sz="0" w:space="0" w:color="auto"/>
                            <w:left w:val="none" w:sz="0" w:space="0" w:color="auto"/>
                            <w:bottom w:val="none" w:sz="0" w:space="0" w:color="auto"/>
                            <w:right w:val="none" w:sz="0" w:space="0" w:color="auto"/>
                          </w:divBdr>
                        </w:div>
                        <w:div w:id="373701477">
                          <w:marLeft w:val="0"/>
                          <w:marRight w:val="0"/>
                          <w:marTop w:val="0"/>
                          <w:marBottom w:val="0"/>
                          <w:divBdr>
                            <w:top w:val="none" w:sz="0" w:space="0" w:color="auto"/>
                            <w:left w:val="none" w:sz="0" w:space="0" w:color="auto"/>
                            <w:bottom w:val="none" w:sz="0" w:space="0" w:color="auto"/>
                            <w:right w:val="none" w:sz="0" w:space="0" w:color="auto"/>
                          </w:divBdr>
                        </w:div>
                        <w:div w:id="630290386">
                          <w:marLeft w:val="0"/>
                          <w:marRight w:val="0"/>
                          <w:marTop w:val="0"/>
                          <w:marBottom w:val="0"/>
                          <w:divBdr>
                            <w:top w:val="none" w:sz="0" w:space="0" w:color="auto"/>
                            <w:left w:val="none" w:sz="0" w:space="0" w:color="auto"/>
                            <w:bottom w:val="none" w:sz="0" w:space="0" w:color="auto"/>
                            <w:right w:val="none" w:sz="0" w:space="0" w:color="auto"/>
                          </w:divBdr>
                        </w:div>
                        <w:div w:id="1753500827">
                          <w:marLeft w:val="0"/>
                          <w:marRight w:val="0"/>
                          <w:marTop w:val="0"/>
                          <w:marBottom w:val="0"/>
                          <w:divBdr>
                            <w:top w:val="none" w:sz="0" w:space="0" w:color="auto"/>
                            <w:left w:val="none" w:sz="0" w:space="0" w:color="auto"/>
                            <w:bottom w:val="none" w:sz="0" w:space="0" w:color="auto"/>
                            <w:right w:val="none" w:sz="0" w:space="0" w:color="auto"/>
                          </w:divBdr>
                        </w:div>
                        <w:div w:id="128590734">
                          <w:marLeft w:val="0"/>
                          <w:marRight w:val="0"/>
                          <w:marTop w:val="0"/>
                          <w:marBottom w:val="0"/>
                          <w:divBdr>
                            <w:top w:val="none" w:sz="0" w:space="0" w:color="auto"/>
                            <w:left w:val="none" w:sz="0" w:space="0" w:color="auto"/>
                            <w:bottom w:val="none" w:sz="0" w:space="0" w:color="auto"/>
                            <w:right w:val="none" w:sz="0" w:space="0" w:color="auto"/>
                          </w:divBdr>
                        </w:div>
                        <w:div w:id="517693926">
                          <w:marLeft w:val="0"/>
                          <w:marRight w:val="0"/>
                          <w:marTop w:val="0"/>
                          <w:marBottom w:val="0"/>
                          <w:divBdr>
                            <w:top w:val="none" w:sz="0" w:space="0" w:color="auto"/>
                            <w:left w:val="none" w:sz="0" w:space="0" w:color="auto"/>
                            <w:bottom w:val="none" w:sz="0" w:space="0" w:color="auto"/>
                            <w:right w:val="none" w:sz="0" w:space="0" w:color="auto"/>
                          </w:divBdr>
                        </w:div>
                        <w:div w:id="1252010165">
                          <w:marLeft w:val="0"/>
                          <w:marRight w:val="0"/>
                          <w:marTop w:val="0"/>
                          <w:marBottom w:val="0"/>
                          <w:divBdr>
                            <w:top w:val="none" w:sz="0" w:space="0" w:color="auto"/>
                            <w:left w:val="none" w:sz="0" w:space="0" w:color="auto"/>
                            <w:bottom w:val="none" w:sz="0" w:space="0" w:color="auto"/>
                            <w:right w:val="none" w:sz="0" w:space="0" w:color="auto"/>
                          </w:divBdr>
                        </w:div>
                        <w:div w:id="897714866">
                          <w:marLeft w:val="0"/>
                          <w:marRight w:val="0"/>
                          <w:marTop w:val="0"/>
                          <w:marBottom w:val="0"/>
                          <w:divBdr>
                            <w:top w:val="none" w:sz="0" w:space="0" w:color="auto"/>
                            <w:left w:val="none" w:sz="0" w:space="0" w:color="auto"/>
                            <w:bottom w:val="none" w:sz="0" w:space="0" w:color="auto"/>
                            <w:right w:val="none" w:sz="0" w:space="0" w:color="auto"/>
                          </w:divBdr>
                        </w:div>
                        <w:div w:id="1749494122">
                          <w:marLeft w:val="0"/>
                          <w:marRight w:val="0"/>
                          <w:marTop w:val="0"/>
                          <w:marBottom w:val="0"/>
                          <w:divBdr>
                            <w:top w:val="none" w:sz="0" w:space="0" w:color="auto"/>
                            <w:left w:val="none" w:sz="0" w:space="0" w:color="auto"/>
                            <w:bottom w:val="none" w:sz="0" w:space="0" w:color="auto"/>
                            <w:right w:val="none" w:sz="0" w:space="0" w:color="auto"/>
                          </w:divBdr>
                        </w:div>
                        <w:div w:id="1234465131">
                          <w:marLeft w:val="0"/>
                          <w:marRight w:val="0"/>
                          <w:marTop w:val="0"/>
                          <w:marBottom w:val="0"/>
                          <w:divBdr>
                            <w:top w:val="none" w:sz="0" w:space="0" w:color="auto"/>
                            <w:left w:val="none" w:sz="0" w:space="0" w:color="auto"/>
                            <w:bottom w:val="none" w:sz="0" w:space="0" w:color="auto"/>
                            <w:right w:val="none" w:sz="0" w:space="0" w:color="auto"/>
                          </w:divBdr>
                        </w:div>
                        <w:div w:id="1223711065">
                          <w:marLeft w:val="0"/>
                          <w:marRight w:val="0"/>
                          <w:marTop w:val="0"/>
                          <w:marBottom w:val="0"/>
                          <w:divBdr>
                            <w:top w:val="none" w:sz="0" w:space="0" w:color="auto"/>
                            <w:left w:val="none" w:sz="0" w:space="0" w:color="auto"/>
                            <w:bottom w:val="none" w:sz="0" w:space="0" w:color="auto"/>
                            <w:right w:val="none" w:sz="0" w:space="0" w:color="auto"/>
                          </w:divBdr>
                        </w:div>
                        <w:div w:id="1450784495">
                          <w:marLeft w:val="0"/>
                          <w:marRight w:val="0"/>
                          <w:marTop w:val="0"/>
                          <w:marBottom w:val="0"/>
                          <w:divBdr>
                            <w:top w:val="none" w:sz="0" w:space="0" w:color="auto"/>
                            <w:left w:val="none" w:sz="0" w:space="0" w:color="auto"/>
                            <w:bottom w:val="none" w:sz="0" w:space="0" w:color="auto"/>
                            <w:right w:val="none" w:sz="0" w:space="0" w:color="auto"/>
                          </w:divBdr>
                        </w:div>
                        <w:div w:id="2098793903">
                          <w:marLeft w:val="0"/>
                          <w:marRight w:val="0"/>
                          <w:marTop w:val="0"/>
                          <w:marBottom w:val="0"/>
                          <w:divBdr>
                            <w:top w:val="none" w:sz="0" w:space="0" w:color="auto"/>
                            <w:left w:val="none" w:sz="0" w:space="0" w:color="auto"/>
                            <w:bottom w:val="none" w:sz="0" w:space="0" w:color="auto"/>
                            <w:right w:val="none" w:sz="0" w:space="0" w:color="auto"/>
                          </w:divBdr>
                        </w:div>
                        <w:div w:id="141386070">
                          <w:marLeft w:val="0"/>
                          <w:marRight w:val="0"/>
                          <w:marTop w:val="0"/>
                          <w:marBottom w:val="0"/>
                          <w:divBdr>
                            <w:top w:val="none" w:sz="0" w:space="0" w:color="auto"/>
                            <w:left w:val="none" w:sz="0" w:space="0" w:color="auto"/>
                            <w:bottom w:val="none" w:sz="0" w:space="0" w:color="auto"/>
                            <w:right w:val="none" w:sz="0" w:space="0" w:color="auto"/>
                          </w:divBdr>
                        </w:div>
                        <w:div w:id="1008753757">
                          <w:marLeft w:val="0"/>
                          <w:marRight w:val="0"/>
                          <w:marTop w:val="0"/>
                          <w:marBottom w:val="0"/>
                          <w:divBdr>
                            <w:top w:val="none" w:sz="0" w:space="0" w:color="auto"/>
                            <w:left w:val="none" w:sz="0" w:space="0" w:color="auto"/>
                            <w:bottom w:val="none" w:sz="0" w:space="0" w:color="auto"/>
                            <w:right w:val="none" w:sz="0" w:space="0" w:color="auto"/>
                          </w:divBdr>
                        </w:div>
                        <w:div w:id="71700181">
                          <w:marLeft w:val="0"/>
                          <w:marRight w:val="0"/>
                          <w:marTop w:val="0"/>
                          <w:marBottom w:val="0"/>
                          <w:divBdr>
                            <w:top w:val="none" w:sz="0" w:space="0" w:color="auto"/>
                            <w:left w:val="none" w:sz="0" w:space="0" w:color="auto"/>
                            <w:bottom w:val="none" w:sz="0" w:space="0" w:color="auto"/>
                            <w:right w:val="none" w:sz="0" w:space="0" w:color="auto"/>
                          </w:divBdr>
                        </w:div>
                        <w:div w:id="530461579">
                          <w:marLeft w:val="0"/>
                          <w:marRight w:val="0"/>
                          <w:marTop w:val="0"/>
                          <w:marBottom w:val="0"/>
                          <w:divBdr>
                            <w:top w:val="none" w:sz="0" w:space="0" w:color="auto"/>
                            <w:left w:val="none" w:sz="0" w:space="0" w:color="auto"/>
                            <w:bottom w:val="none" w:sz="0" w:space="0" w:color="auto"/>
                            <w:right w:val="none" w:sz="0" w:space="0" w:color="auto"/>
                          </w:divBdr>
                        </w:div>
                        <w:div w:id="2083328079">
                          <w:marLeft w:val="0"/>
                          <w:marRight w:val="0"/>
                          <w:marTop w:val="0"/>
                          <w:marBottom w:val="0"/>
                          <w:divBdr>
                            <w:top w:val="none" w:sz="0" w:space="0" w:color="auto"/>
                            <w:left w:val="none" w:sz="0" w:space="0" w:color="auto"/>
                            <w:bottom w:val="none" w:sz="0" w:space="0" w:color="auto"/>
                            <w:right w:val="none" w:sz="0" w:space="0" w:color="auto"/>
                          </w:divBdr>
                        </w:div>
                        <w:div w:id="1117942901">
                          <w:marLeft w:val="0"/>
                          <w:marRight w:val="0"/>
                          <w:marTop w:val="0"/>
                          <w:marBottom w:val="0"/>
                          <w:divBdr>
                            <w:top w:val="none" w:sz="0" w:space="0" w:color="auto"/>
                            <w:left w:val="none" w:sz="0" w:space="0" w:color="auto"/>
                            <w:bottom w:val="none" w:sz="0" w:space="0" w:color="auto"/>
                            <w:right w:val="none" w:sz="0" w:space="0" w:color="auto"/>
                          </w:divBdr>
                        </w:div>
                        <w:div w:id="1479222931">
                          <w:marLeft w:val="0"/>
                          <w:marRight w:val="0"/>
                          <w:marTop w:val="0"/>
                          <w:marBottom w:val="0"/>
                          <w:divBdr>
                            <w:top w:val="none" w:sz="0" w:space="0" w:color="auto"/>
                            <w:left w:val="none" w:sz="0" w:space="0" w:color="auto"/>
                            <w:bottom w:val="none" w:sz="0" w:space="0" w:color="auto"/>
                            <w:right w:val="none" w:sz="0" w:space="0" w:color="auto"/>
                          </w:divBdr>
                        </w:div>
                        <w:div w:id="2002273512">
                          <w:marLeft w:val="0"/>
                          <w:marRight w:val="0"/>
                          <w:marTop w:val="0"/>
                          <w:marBottom w:val="0"/>
                          <w:divBdr>
                            <w:top w:val="none" w:sz="0" w:space="0" w:color="auto"/>
                            <w:left w:val="none" w:sz="0" w:space="0" w:color="auto"/>
                            <w:bottom w:val="none" w:sz="0" w:space="0" w:color="auto"/>
                            <w:right w:val="none" w:sz="0" w:space="0" w:color="auto"/>
                          </w:divBdr>
                        </w:div>
                        <w:div w:id="326134221">
                          <w:marLeft w:val="0"/>
                          <w:marRight w:val="0"/>
                          <w:marTop w:val="0"/>
                          <w:marBottom w:val="0"/>
                          <w:divBdr>
                            <w:top w:val="none" w:sz="0" w:space="0" w:color="auto"/>
                            <w:left w:val="none" w:sz="0" w:space="0" w:color="auto"/>
                            <w:bottom w:val="none" w:sz="0" w:space="0" w:color="auto"/>
                            <w:right w:val="none" w:sz="0" w:space="0" w:color="auto"/>
                          </w:divBdr>
                        </w:div>
                        <w:div w:id="2095007953">
                          <w:marLeft w:val="0"/>
                          <w:marRight w:val="0"/>
                          <w:marTop w:val="0"/>
                          <w:marBottom w:val="0"/>
                          <w:divBdr>
                            <w:top w:val="none" w:sz="0" w:space="0" w:color="auto"/>
                            <w:left w:val="none" w:sz="0" w:space="0" w:color="auto"/>
                            <w:bottom w:val="none" w:sz="0" w:space="0" w:color="auto"/>
                            <w:right w:val="none" w:sz="0" w:space="0" w:color="auto"/>
                          </w:divBdr>
                        </w:div>
                        <w:div w:id="1965385282">
                          <w:marLeft w:val="0"/>
                          <w:marRight w:val="0"/>
                          <w:marTop w:val="0"/>
                          <w:marBottom w:val="0"/>
                          <w:divBdr>
                            <w:top w:val="none" w:sz="0" w:space="0" w:color="auto"/>
                            <w:left w:val="none" w:sz="0" w:space="0" w:color="auto"/>
                            <w:bottom w:val="none" w:sz="0" w:space="0" w:color="auto"/>
                            <w:right w:val="none" w:sz="0" w:space="0" w:color="auto"/>
                          </w:divBdr>
                        </w:div>
                        <w:div w:id="470094150">
                          <w:marLeft w:val="0"/>
                          <w:marRight w:val="0"/>
                          <w:marTop w:val="0"/>
                          <w:marBottom w:val="0"/>
                          <w:divBdr>
                            <w:top w:val="none" w:sz="0" w:space="0" w:color="auto"/>
                            <w:left w:val="none" w:sz="0" w:space="0" w:color="auto"/>
                            <w:bottom w:val="none" w:sz="0" w:space="0" w:color="auto"/>
                            <w:right w:val="none" w:sz="0" w:space="0" w:color="auto"/>
                          </w:divBdr>
                        </w:div>
                        <w:div w:id="698896657">
                          <w:marLeft w:val="0"/>
                          <w:marRight w:val="0"/>
                          <w:marTop w:val="0"/>
                          <w:marBottom w:val="0"/>
                          <w:divBdr>
                            <w:top w:val="none" w:sz="0" w:space="0" w:color="auto"/>
                            <w:left w:val="none" w:sz="0" w:space="0" w:color="auto"/>
                            <w:bottom w:val="none" w:sz="0" w:space="0" w:color="auto"/>
                            <w:right w:val="none" w:sz="0" w:space="0" w:color="auto"/>
                          </w:divBdr>
                        </w:div>
                        <w:div w:id="666593389">
                          <w:marLeft w:val="0"/>
                          <w:marRight w:val="0"/>
                          <w:marTop w:val="0"/>
                          <w:marBottom w:val="0"/>
                          <w:divBdr>
                            <w:top w:val="none" w:sz="0" w:space="0" w:color="auto"/>
                            <w:left w:val="none" w:sz="0" w:space="0" w:color="auto"/>
                            <w:bottom w:val="none" w:sz="0" w:space="0" w:color="auto"/>
                            <w:right w:val="none" w:sz="0" w:space="0" w:color="auto"/>
                          </w:divBdr>
                        </w:div>
                        <w:div w:id="1952586713">
                          <w:marLeft w:val="0"/>
                          <w:marRight w:val="0"/>
                          <w:marTop w:val="0"/>
                          <w:marBottom w:val="0"/>
                          <w:divBdr>
                            <w:top w:val="none" w:sz="0" w:space="0" w:color="auto"/>
                            <w:left w:val="none" w:sz="0" w:space="0" w:color="auto"/>
                            <w:bottom w:val="none" w:sz="0" w:space="0" w:color="auto"/>
                            <w:right w:val="none" w:sz="0" w:space="0" w:color="auto"/>
                          </w:divBdr>
                        </w:div>
                        <w:div w:id="1789349972">
                          <w:marLeft w:val="0"/>
                          <w:marRight w:val="0"/>
                          <w:marTop w:val="0"/>
                          <w:marBottom w:val="0"/>
                          <w:divBdr>
                            <w:top w:val="none" w:sz="0" w:space="0" w:color="auto"/>
                            <w:left w:val="none" w:sz="0" w:space="0" w:color="auto"/>
                            <w:bottom w:val="none" w:sz="0" w:space="0" w:color="auto"/>
                            <w:right w:val="none" w:sz="0" w:space="0" w:color="auto"/>
                          </w:divBdr>
                        </w:div>
                        <w:div w:id="1009135731">
                          <w:marLeft w:val="0"/>
                          <w:marRight w:val="0"/>
                          <w:marTop w:val="0"/>
                          <w:marBottom w:val="0"/>
                          <w:divBdr>
                            <w:top w:val="none" w:sz="0" w:space="0" w:color="auto"/>
                            <w:left w:val="none" w:sz="0" w:space="0" w:color="auto"/>
                            <w:bottom w:val="none" w:sz="0" w:space="0" w:color="auto"/>
                            <w:right w:val="none" w:sz="0" w:space="0" w:color="auto"/>
                          </w:divBdr>
                        </w:div>
                        <w:div w:id="1353536180">
                          <w:marLeft w:val="0"/>
                          <w:marRight w:val="0"/>
                          <w:marTop w:val="0"/>
                          <w:marBottom w:val="0"/>
                          <w:divBdr>
                            <w:top w:val="none" w:sz="0" w:space="0" w:color="auto"/>
                            <w:left w:val="none" w:sz="0" w:space="0" w:color="auto"/>
                            <w:bottom w:val="none" w:sz="0" w:space="0" w:color="auto"/>
                            <w:right w:val="none" w:sz="0" w:space="0" w:color="auto"/>
                          </w:divBdr>
                        </w:div>
                        <w:div w:id="960694407">
                          <w:marLeft w:val="0"/>
                          <w:marRight w:val="0"/>
                          <w:marTop w:val="0"/>
                          <w:marBottom w:val="0"/>
                          <w:divBdr>
                            <w:top w:val="none" w:sz="0" w:space="0" w:color="auto"/>
                            <w:left w:val="none" w:sz="0" w:space="0" w:color="auto"/>
                            <w:bottom w:val="none" w:sz="0" w:space="0" w:color="auto"/>
                            <w:right w:val="none" w:sz="0" w:space="0" w:color="auto"/>
                          </w:divBdr>
                        </w:div>
                        <w:div w:id="542135247">
                          <w:marLeft w:val="0"/>
                          <w:marRight w:val="0"/>
                          <w:marTop w:val="0"/>
                          <w:marBottom w:val="0"/>
                          <w:divBdr>
                            <w:top w:val="none" w:sz="0" w:space="0" w:color="auto"/>
                            <w:left w:val="none" w:sz="0" w:space="0" w:color="auto"/>
                            <w:bottom w:val="none" w:sz="0" w:space="0" w:color="auto"/>
                            <w:right w:val="none" w:sz="0" w:space="0" w:color="auto"/>
                          </w:divBdr>
                        </w:div>
                        <w:div w:id="1504314808">
                          <w:marLeft w:val="0"/>
                          <w:marRight w:val="0"/>
                          <w:marTop w:val="0"/>
                          <w:marBottom w:val="0"/>
                          <w:divBdr>
                            <w:top w:val="none" w:sz="0" w:space="0" w:color="auto"/>
                            <w:left w:val="none" w:sz="0" w:space="0" w:color="auto"/>
                            <w:bottom w:val="none" w:sz="0" w:space="0" w:color="auto"/>
                            <w:right w:val="none" w:sz="0" w:space="0" w:color="auto"/>
                          </w:divBdr>
                        </w:div>
                        <w:div w:id="2058239060">
                          <w:marLeft w:val="0"/>
                          <w:marRight w:val="0"/>
                          <w:marTop w:val="0"/>
                          <w:marBottom w:val="0"/>
                          <w:divBdr>
                            <w:top w:val="none" w:sz="0" w:space="0" w:color="auto"/>
                            <w:left w:val="none" w:sz="0" w:space="0" w:color="auto"/>
                            <w:bottom w:val="none" w:sz="0" w:space="0" w:color="auto"/>
                            <w:right w:val="none" w:sz="0" w:space="0" w:color="auto"/>
                          </w:divBdr>
                        </w:div>
                        <w:div w:id="2032149970">
                          <w:marLeft w:val="0"/>
                          <w:marRight w:val="0"/>
                          <w:marTop w:val="0"/>
                          <w:marBottom w:val="0"/>
                          <w:divBdr>
                            <w:top w:val="none" w:sz="0" w:space="0" w:color="auto"/>
                            <w:left w:val="none" w:sz="0" w:space="0" w:color="auto"/>
                            <w:bottom w:val="none" w:sz="0" w:space="0" w:color="auto"/>
                            <w:right w:val="none" w:sz="0" w:space="0" w:color="auto"/>
                          </w:divBdr>
                        </w:div>
                        <w:div w:id="62336469">
                          <w:marLeft w:val="0"/>
                          <w:marRight w:val="0"/>
                          <w:marTop w:val="0"/>
                          <w:marBottom w:val="0"/>
                          <w:divBdr>
                            <w:top w:val="none" w:sz="0" w:space="0" w:color="auto"/>
                            <w:left w:val="none" w:sz="0" w:space="0" w:color="auto"/>
                            <w:bottom w:val="none" w:sz="0" w:space="0" w:color="auto"/>
                            <w:right w:val="none" w:sz="0" w:space="0" w:color="auto"/>
                          </w:divBdr>
                        </w:div>
                        <w:div w:id="1654871760">
                          <w:marLeft w:val="0"/>
                          <w:marRight w:val="0"/>
                          <w:marTop w:val="0"/>
                          <w:marBottom w:val="0"/>
                          <w:divBdr>
                            <w:top w:val="none" w:sz="0" w:space="0" w:color="auto"/>
                            <w:left w:val="none" w:sz="0" w:space="0" w:color="auto"/>
                            <w:bottom w:val="none" w:sz="0" w:space="0" w:color="auto"/>
                            <w:right w:val="none" w:sz="0" w:space="0" w:color="auto"/>
                          </w:divBdr>
                        </w:div>
                        <w:div w:id="49430098">
                          <w:marLeft w:val="0"/>
                          <w:marRight w:val="0"/>
                          <w:marTop w:val="0"/>
                          <w:marBottom w:val="0"/>
                          <w:divBdr>
                            <w:top w:val="none" w:sz="0" w:space="0" w:color="auto"/>
                            <w:left w:val="none" w:sz="0" w:space="0" w:color="auto"/>
                            <w:bottom w:val="none" w:sz="0" w:space="0" w:color="auto"/>
                            <w:right w:val="none" w:sz="0" w:space="0" w:color="auto"/>
                          </w:divBdr>
                        </w:div>
                        <w:div w:id="2070568546">
                          <w:marLeft w:val="0"/>
                          <w:marRight w:val="0"/>
                          <w:marTop w:val="0"/>
                          <w:marBottom w:val="0"/>
                          <w:divBdr>
                            <w:top w:val="none" w:sz="0" w:space="0" w:color="auto"/>
                            <w:left w:val="none" w:sz="0" w:space="0" w:color="auto"/>
                            <w:bottom w:val="none" w:sz="0" w:space="0" w:color="auto"/>
                            <w:right w:val="none" w:sz="0" w:space="0" w:color="auto"/>
                          </w:divBdr>
                        </w:div>
                        <w:div w:id="2091345758">
                          <w:marLeft w:val="0"/>
                          <w:marRight w:val="0"/>
                          <w:marTop w:val="0"/>
                          <w:marBottom w:val="0"/>
                          <w:divBdr>
                            <w:top w:val="none" w:sz="0" w:space="0" w:color="auto"/>
                            <w:left w:val="none" w:sz="0" w:space="0" w:color="auto"/>
                            <w:bottom w:val="none" w:sz="0" w:space="0" w:color="auto"/>
                            <w:right w:val="none" w:sz="0" w:space="0" w:color="auto"/>
                          </w:divBdr>
                        </w:div>
                        <w:div w:id="963192444">
                          <w:marLeft w:val="0"/>
                          <w:marRight w:val="0"/>
                          <w:marTop w:val="0"/>
                          <w:marBottom w:val="0"/>
                          <w:divBdr>
                            <w:top w:val="none" w:sz="0" w:space="0" w:color="auto"/>
                            <w:left w:val="none" w:sz="0" w:space="0" w:color="auto"/>
                            <w:bottom w:val="none" w:sz="0" w:space="0" w:color="auto"/>
                            <w:right w:val="none" w:sz="0" w:space="0" w:color="auto"/>
                          </w:divBdr>
                        </w:div>
                        <w:div w:id="2075010578">
                          <w:marLeft w:val="0"/>
                          <w:marRight w:val="0"/>
                          <w:marTop w:val="0"/>
                          <w:marBottom w:val="0"/>
                          <w:divBdr>
                            <w:top w:val="none" w:sz="0" w:space="0" w:color="auto"/>
                            <w:left w:val="none" w:sz="0" w:space="0" w:color="auto"/>
                            <w:bottom w:val="none" w:sz="0" w:space="0" w:color="auto"/>
                            <w:right w:val="none" w:sz="0" w:space="0" w:color="auto"/>
                          </w:divBdr>
                        </w:div>
                        <w:div w:id="448861176">
                          <w:marLeft w:val="0"/>
                          <w:marRight w:val="0"/>
                          <w:marTop w:val="0"/>
                          <w:marBottom w:val="0"/>
                          <w:divBdr>
                            <w:top w:val="none" w:sz="0" w:space="0" w:color="auto"/>
                            <w:left w:val="none" w:sz="0" w:space="0" w:color="auto"/>
                            <w:bottom w:val="none" w:sz="0" w:space="0" w:color="auto"/>
                            <w:right w:val="none" w:sz="0" w:space="0" w:color="auto"/>
                          </w:divBdr>
                        </w:div>
                        <w:div w:id="592516680">
                          <w:marLeft w:val="0"/>
                          <w:marRight w:val="0"/>
                          <w:marTop w:val="0"/>
                          <w:marBottom w:val="0"/>
                          <w:divBdr>
                            <w:top w:val="none" w:sz="0" w:space="0" w:color="auto"/>
                            <w:left w:val="none" w:sz="0" w:space="0" w:color="auto"/>
                            <w:bottom w:val="none" w:sz="0" w:space="0" w:color="auto"/>
                            <w:right w:val="none" w:sz="0" w:space="0" w:color="auto"/>
                          </w:divBdr>
                        </w:div>
                        <w:div w:id="1430420259">
                          <w:marLeft w:val="0"/>
                          <w:marRight w:val="0"/>
                          <w:marTop w:val="0"/>
                          <w:marBottom w:val="0"/>
                          <w:divBdr>
                            <w:top w:val="none" w:sz="0" w:space="0" w:color="auto"/>
                            <w:left w:val="none" w:sz="0" w:space="0" w:color="auto"/>
                            <w:bottom w:val="none" w:sz="0" w:space="0" w:color="auto"/>
                            <w:right w:val="none" w:sz="0" w:space="0" w:color="auto"/>
                          </w:divBdr>
                        </w:div>
                        <w:div w:id="418911287">
                          <w:marLeft w:val="0"/>
                          <w:marRight w:val="0"/>
                          <w:marTop w:val="0"/>
                          <w:marBottom w:val="0"/>
                          <w:divBdr>
                            <w:top w:val="none" w:sz="0" w:space="0" w:color="auto"/>
                            <w:left w:val="none" w:sz="0" w:space="0" w:color="auto"/>
                            <w:bottom w:val="none" w:sz="0" w:space="0" w:color="auto"/>
                            <w:right w:val="none" w:sz="0" w:space="0" w:color="auto"/>
                          </w:divBdr>
                        </w:div>
                        <w:div w:id="98765425">
                          <w:marLeft w:val="0"/>
                          <w:marRight w:val="0"/>
                          <w:marTop w:val="0"/>
                          <w:marBottom w:val="0"/>
                          <w:divBdr>
                            <w:top w:val="none" w:sz="0" w:space="0" w:color="auto"/>
                            <w:left w:val="none" w:sz="0" w:space="0" w:color="auto"/>
                            <w:bottom w:val="none" w:sz="0" w:space="0" w:color="auto"/>
                            <w:right w:val="none" w:sz="0" w:space="0" w:color="auto"/>
                          </w:divBdr>
                        </w:div>
                        <w:div w:id="317540453">
                          <w:marLeft w:val="0"/>
                          <w:marRight w:val="0"/>
                          <w:marTop w:val="0"/>
                          <w:marBottom w:val="0"/>
                          <w:divBdr>
                            <w:top w:val="none" w:sz="0" w:space="0" w:color="auto"/>
                            <w:left w:val="none" w:sz="0" w:space="0" w:color="auto"/>
                            <w:bottom w:val="none" w:sz="0" w:space="0" w:color="auto"/>
                            <w:right w:val="none" w:sz="0" w:space="0" w:color="auto"/>
                          </w:divBdr>
                        </w:div>
                        <w:div w:id="1946225456">
                          <w:marLeft w:val="0"/>
                          <w:marRight w:val="0"/>
                          <w:marTop w:val="0"/>
                          <w:marBottom w:val="0"/>
                          <w:divBdr>
                            <w:top w:val="none" w:sz="0" w:space="0" w:color="auto"/>
                            <w:left w:val="none" w:sz="0" w:space="0" w:color="auto"/>
                            <w:bottom w:val="none" w:sz="0" w:space="0" w:color="auto"/>
                            <w:right w:val="none" w:sz="0" w:space="0" w:color="auto"/>
                          </w:divBdr>
                        </w:div>
                        <w:div w:id="738478491">
                          <w:marLeft w:val="0"/>
                          <w:marRight w:val="0"/>
                          <w:marTop w:val="0"/>
                          <w:marBottom w:val="0"/>
                          <w:divBdr>
                            <w:top w:val="none" w:sz="0" w:space="0" w:color="auto"/>
                            <w:left w:val="none" w:sz="0" w:space="0" w:color="auto"/>
                            <w:bottom w:val="none" w:sz="0" w:space="0" w:color="auto"/>
                            <w:right w:val="none" w:sz="0" w:space="0" w:color="auto"/>
                          </w:divBdr>
                        </w:div>
                        <w:div w:id="1726904076">
                          <w:marLeft w:val="0"/>
                          <w:marRight w:val="0"/>
                          <w:marTop w:val="0"/>
                          <w:marBottom w:val="0"/>
                          <w:divBdr>
                            <w:top w:val="none" w:sz="0" w:space="0" w:color="auto"/>
                            <w:left w:val="none" w:sz="0" w:space="0" w:color="auto"/>
                            <w:bottom w:val="none" w:sz="0" w:space="0" w:color="auto"/>
                            <w:right w:val="none" w:sz="0" w:space="0" w:color="auto"/>
                          </w:divBdr>
                        </w:div>
                        <w:div w:id="584462484">
                          <w:marLeft w:val="0"/>
                          <w:marRight w:val="0"/>
                          <w:marTop w:val="0"/>
                          <w:marBottom w:val="0"/>
                          <w:divBdr>
                            <w:top w:val="none" w:sz="0" w:space="0" w:color="auto"/>
                            <w:left w:val="none" w:sz="0" w:space="0" w:color="auto"/>
                            <w:bottom w:val="none" w:sz="0" w:space="0" w:color="auto"/>
                            <w:right w:val="none" w:sz="0" w:space="0" w:color="auto"/>
                          </w:divBdr>
                        </w:div>
                        <w:div w:id="695619283">
                          <w:marLeft w:val="0"/>
                          <w:marRight w:val="0"/>
                          <w:marTop w:val="0"/>
                          <w:marBottom w:val="0"/>
                          <w:divBdr>
                            <w:top w:val="none" w:sz="0" w:space="0" w:color="auto"/>
                            <w:left w:val="none" w:sz="0" w:space="0" w:color="auto"/>
                            <w:bottom w:val="none" w:sz="0" w:space="0" w:color="auto"/>
                            <w:right w:val="none" w:sz="0" w:space="0" w:color="auto"/>
                          </w:divBdr>
                        </w:div>
                        <w:div w:id="385686063">
                          <w:marLeft w:val="0"/>
                          <w:marRight w:val="0"/>
                          <w:marTop w:val="0"/>
                          <w:marBottom w:val="0"/>
                          <w:divBdr>
                            <w:top w:val="none" w:sz="0" w:space="0" w:color="auto"/>
                            <w:left w:val="none" w:sz="0" w:space="0" w:color="auto"/>
                            <w:bottom w:val="none" w:sz="0" w:space="0" w:color="auto"/>
                            <w:right w:val="none" w:sz="0" w:space="0" w:color="auto"/>
                          </w:divBdr>
                        </w:div>
                        <w:div w:id="104159562">
                          <w:marLeft w:val="0"/>
                          <w:marRight w:val="0"/>
                          <w:marTop w:val="0"/>
                          <w:marBottom w:val="0"/>
                          <w:divBdr>
                            <w:top w:val="none" w:sz="0" w:space="0" w:color="auto"/>
                            <w:left w:val="none" w:sz="0" w:space="0" w:color="auto"/>
                            <w:bottom w:val="none" w:sz="0" w:space="0" w:color="auto"/>
                            <w:right w:val="none" w:sz="0" w:space="0" w:color="auto"/>
                          </w:divBdr>
                        </w:div>
                        <w:div w:id="169758495">
                          <w:marLeft w:val="0"/>
                          <w:marRight w:val="0"/>
                          <w:marTop w:val="0"/>
                          <w:marBottom w:val="0"/>
                          <w:divBdr>
                            <w:top w:val="none" w:sz="0" w:space="0" w:color="auto"/>
                            <w:left w:val="none" w:sz="0" w:space="0" w:color="auto"/>
                            <w:bottom w:val="none" w:sz="0" w:space="0" w:color="auto"/>
                            <w:right w:val="none" w:sz="0" w:space="0" w:color="auto"/>
                          </w:divBdr>
                        </w:div>
                        <w:div w:id="1814980318">
                          <w:marLeft w:val="0"/>
                          <w:marRight w:val="0"/>
                          <w:marTop w:val="0"/>
                          <w:marBottom w:val="0"/>
                          <w:divBdr>
                            <w:top w:val="none" w:sz="0" w:space="0" w:color="auto"/>
                            <w:left w:val="none" w:sz="0" w:space="0" w:color="auto"/>
                            <w:bottom w:val="none" w:sz="0" w:space="0" w:color="auto"/>
                            <w:right w:val="none" w:sz="0" w:space="0" w:color="auto"/>
                          </w:divBdr>
                        </w:div>
                        <w:div w:id="1738017983">
                          <w:marLeft w:val="0"/>
                          <w:marRight w:val="0"/>
                          <w:marTop w:val="0"/>
                          <w:marBottom w:val="0"/>
                          <w:divBdr>
                            <w:top w:val="none" w:sz="0" w:space="0" w:color="auto"/>
                            <w:left w:val="none" w:sz="0" w:space="0" w:color="auto"/>
                            <w:bottom w:val="none" w:sz="0" w:space="0" w:color="auto"/>
                            <w:right w:val="none" w:sz="0" w:space="0" w:color="auto"/>
                          </w:divBdr>
                        </w:div>
                        <w:div w:id="46730970">
                          <w:marLeft w:val="0"/>
                          <w:marRight w:val="0"/>
                          <w:marTop w:val="0"/>
                          <w:marBottom w:val="0"/>
                          <w:divBdr>
                            <w:top w:val="none" w:sz="0" w:space="0" w:color="auto"/>
                            <w:left w:val="none" w:sz="0" w:space="0" w:color="auto"/>
                            <w:bottom w:val="none" w:sz="0" w:space="0" w:color="auto"/>
                            <w:right w:val="none" w:sz="0" w:space="0" w:color="auto"/>
                          </w:divBdr>
                        </w:div>
                        <w:div w:id="1316182597">
                          <w:marLeft w:val="0"/>
                          <w:marRight w:val="0"/>
                          <w:marTop w:val="0"/>
                          <w:marBottom w:val="0"/>
                          <w:divBdr>
                            <w:top w:val="none" w:sz="0" w:space="0" w:color="auto"/>
                            <w:left w:val="none" w:sz="0" w:space="0" w:color="auto"/>
                            <w:bottom w:val="none" w:sz="0" w:space="0" w:color="auto"/>
                            <w:right w:val="none" w:sz="0" w:space="0" w:color="auto"/>
                          </w:divBdr>
                        </w:div>
                        <w:div w:id="846409578">
                          <w:marLeft w:val="0"/>
                          <w:marRight w:val="0"/>
                          <w:marTop w:val="0"/>
                          <w:marBottom w:val="0"/>
                          <w:divBdr>
                            <w:top w:val="none" w:sz="0" w:space="0" w:color="auto"/>
                            <w:left w:val="none" w:sz="0" w:space="0" w:color="auto"/>
                            <w:bottom w:val="none" w:sz="0" w:space="0" w:color="auto"/>
                            <w:right w:val="none" w:sz="0" w:space="0" w:color="auto"/>
                          </w:divBdr>
                        </w:div>
                        <w:div w:id="416246849">
                          <w:marLeft w:val="0"/>
                          <w:marRight w:val="0"/>
                          <w:marTop w:val="0"/>
                          <w:marBottom w:val="0"/>
                          <w:divBdr>
                            <w:top w:val="none" w:sz="0" w:space="0" w:color="auto"/>
                            <w:left w:val="none" w:sz="0" w:space="0" w:color="auto"/>
                            <w:bottom w:val="none" w:sz="0" w:space="0" w:color="auto"/>
                            <w:right w:val="none" w:sz="0" w:space="0" w:color="auto"/>
                          </w:divBdr>
                        </w:div>
                        <w:div w:id="691421822">
                          <w:marLeft w:val="0"/>
                          <w:marRight w:val="0"/>
                          <w:marTop w:val="0"/>
                          <w:marBottom w:val="0"/>
                          <w:divBdr>
                            <w:top w:val="none" w:sz="0" w:space="0" w:color="auto"/>
                            <w:left w:val="none" w:sz="0" w:space="0" w:color="auto"/>
                            <w:bottom w:val="none" w:sz="0" w:space="0" w:color="auto"/>
                            <w:right w:val="none" w:sz="0" w:space="0" w:color="auto"/>
                          </w:divBdr>
                        </w:div>
                        <w:div w:id="1881362393">
                          <w:marLeft w:val="0"/>
                          <w:marRight w:val="0"/>
                          <w:marTop w:val="0"/>
                          <w:marBottom w:val="0"/>
                          <w:divBdr>
                            <w:top w:val="none" w:sz="0" w:space="0" w:color="auto"/>
                            <w:left w:val="none" w:sz="0" w:space="0" w:color="auto"/>
                            <w:bottom w:val="none" w:sz="0" w:space="0" w:color="auto"/>
                            <w:right w:val="none" w:sz="0" w:space="0" w:color="auto"/>
                          </w:divBdr>
                        </w:div>
                        <w:div w:id="1383289528">
                          <w:marLeft w:val="0"/>
                          <w:marRight w:val="0"/>
                          <w:marTop w:val="0"/>
                          <w:marBottom w:val="0"/>
                          <w:divBdr>
                            <w:top w:val="none" w:sz="0" w:space="0" w:color="auto"/>
                            <w:left w:val="none" w:sz="0" w:space="0" w:color="auto"/>
                            <w:bottom w:val="none" w:sz="0" w:space="0" w:color="auto"/>
                            <w:right w:val="none" w:sz="0" w:space="0" w:color="auto"/>
                          </w:divBdr>
                        </w:div>
                        <w:div w:id="2142534037">
                          <w:marLeft w:val="0"/>
                          <w:marRight w:val="0"/>
                          <w:marTop w:val="0"/>
                          <w:marBottom w:val="0"/>
                          <w:divBdr>
                            <w:top w:val="none" w:sz="0" w:space="0" w:color="auto"/>
                            <w:left w:val="none" w:sz="0" w:space="0" w:color="auto"/>
                            <w:bottom w:val="none" w:sz="0" w:space="0" w:color="auto"/>
                            <w:right w:val="none" w:sz="0" w:space="0" w:color="auto"/>
                          </w:divBdr>
                        </w:div>
                        <w:div w:id="1920401995">
                          <w:marLeft w:val="0"/>
                          <w:marRight w:val="0"/>
                          <w:marTop w:val="0"/>
                          <w:marBottom w:val="0"/>
                          <w:divBdr>
                            <w:top w:val="none" w:sz="0" w:space="0" w:color="auto"/>
                            <w:left w:val="none" w:sz="0" w:space="0" w:color="auto"/>
                            <w:bottom w:val="none" w:sz="0" w:space="0" w:color="auto"/>
                            <w:right w:val="none" w:sz="0" w:space="0" w:color="auto"/>
                          </w:divBdr>
                        </w:div>
                        <w:div w:id="2034916202">
                          <w:marLeft w:val="0"/>
                          <w:marRight w:val="0"/>
                          <w:marTop w:val="0"/>
                          <w:marBottom w:val="0"/>
                          <w:divBdr>
                            <w:top w:val="none" w:sz="0" w:space="0" w:color="auto"/>
                            <w:left w:val="none" w:sz="0" w:space="0" w:color="auto"/>
                            <w:bottom w:val="none" w:sz="0" w:space="0" w:color="auto"/>
                            <w:right w:val="none" w:sz="0" w:space="0" w:color="auto"/>
                          </w:divBdr>
                        </w:div>
                        <w:div w:id="579875638">
                          <w:marLeft w:val="0"/>
                          <w:marRight w:val="0"/>
                          <w:marTop w:val="0"/>
                          <w:marBottom w:val="0"/>
                          <w:divBdr>
                            <w:top w:val="none" w:sz="0" w:space="0" w:color="auto"/>
                            <w:left w:val="none" w:sz="0" w:space="0" w:color="auto"/>
                            <w:bottom w:val="none" w:sz="0" w:space="0" w:color="auto"/>
                            <w:right w:val="none" w:sz="0" w:space="0" w:color="auto"/>
                          </w:divBdr>
                        </w:div>
                        <w:div w:id="934358812">
                          <w:marLeft w:val="0"/>
                          <w:marRight w:val="0"/>
                          <w:marTop w:val="0"/>
                          <w:marBottom w:val="0"/>
                          <w:divBdr>
                            <w:top w:val="none" w:sz="0" w:space="0" w:color="auto"/>
                            <w:left w:val="none" w:sz="0" w:space="0" w:color="auto"/>
                            <w:bottom w:val="none" w:sz="0" w:space="0" w:color="auto"/>
                            <w:right w:val="none" w:sz="0" w:space="0" w:color="auto"/>
                          </w:divBdr>
                        </w:div>
                        <w:div w:id="1371418000">
                          <w:marLeft w:val="0"/>
                          <w:marRight w:val="0"/>
                          <w:marTop w:val="0"/>
                          <w:marBottom w:val="0"/>
                          <w:divBdr>
                            <w:top w:val="none" w:sz="0" w:space="0" w:color="auto"/>
                            <w:left w:val="none" w:sz="0" w:space="0" w:color="auto"/>
                            <w:bottom w:val="none" w:sz="0" w:space="0" w:color="auto"/>
                            <w:right w:val="none" w:sz="0" w:space="0" w:color="auto"/>
                          </w:divBdr>
                        </w:div>
                        <w:div w:id="221335234">
                          <w:marLeft w:val="0"/>
                          <w:marRight w:val="0"/>
                          <w:marTop w:val="0"/>
                          <w:marBottom w:val="0"/>
                          <w:divBdr>
                            <w:top w:val="none" w:sz="0" w:space="0" w:color="auto"/>
                            <w:left w:val="none" w:sz="0" w:space="0" w:color="auto"/>
                            <w:bottom w:val="none" w:sz="0" w:space="0" w:color="auto"/>
                            <w:right w:val="none" w:sz="0" w:space="0" w:color="auto"/>
                          </w:divBdr>
                        </w:div>
                        <w:div w:id="2021423022">
                          <w:marLeft w:val="0"/>
                          <w:marRight w:val="0"/>
                          <w:marTop w:val="0"/>
                          <w:marBottom w:val="0"/>
                          <w:divBdr>
                            <w:top w:val="none" w:sz="0" w:space="0" w:color="auto"/>
                            <w:left w:val="none" w:sz="0" w:space="0" w:color="auto"/>
                            <w:bottom w:val="none" w:sz="0" w:space="0" w:color="auto"/>
                            <w:right w:val="none" w:sz="0" w:space="0" w:color="auto"/>
                          </w:divBdr>
                        </w:div>
                        <w:div w:id="11614153">
                          <w:marLeft w:val="0"/>
                          <w:marRight w:val="0"/>
                          <w:marTop w:val="0"/>
                          <w:marBottom w:val="0"/>
                          <w:divBdr>
                            <w:top w:val="none" w:sz="0" w:space="0" w:color="auto"/>
                            <w:left w:val="none" w:sz="0" w:space="0" w:color="auto"/>
                            <w:bottom w:val="none" w:sz="0" w:space="0" w:color="auto"/>
                            <w:right w:val="none" w:sz="0" w:space="0" w:color="auto"/>
                          </w:divBdr>
                        </w:div>
                        <w:div w:id="622617158">
                          <w:marLeft w:val="0"/>
                          <w:marRight w:val="0"/>
                          <w:marTop w:val="0"/>
                          <w:marBottom w:val="0"/>
                          <w:divBdr>
                            <w:top w:val="none" w:sz="0" w:space="0" w:color="auto"/>
                            <w:left w:val="none" w:sz="0" w:space="0" w:color="auto"/>
                            <w:bottom w:val="none" w:sz="0" w:space="0" w:color="auto"/>
                            <w:right w:val="none" w:sz="0" w:space="0" w:color="auto"/>
                          </w:divBdr>
                        </w:div>
                        <w:div w:id="896819317">
                          <w:marLeft w:val="0"/>
                          <w:marRight w:val="0"/>
                          <w:marTop w:val="0"/>
                          <w:marBottom w:val="0"/>
                          <w:divBdr>
                            <w:top w:val="none" w:sz="0" w:space="0" w:color="auto"/>
                            <w:left w:val="none" w:sz="0" w:space="0" w:color="auto"/>
                            <w:bottom w:val="none" w:sz="0" w:space="0" w:color="auto"/>
                            <w:right w:val="none" w:sz="0" w:space="0" w:color="auto"/>
                          </w:divBdr>
                        </w:div>
                        <w:div w:id="1323584520">
                          <w:marLeft w:val="0"/>
                          <w:marRight w:val="0"/>
                          <w:marTop w:val="0"/>
                          <w:marBottom w:val="0"/>
                          <w:divBdr>
                            <w:top w:val="none" w:sz="0" w:space="0" w:color="auto"/>
                            <w:left w:val="none" w:sz="0" w:space="0" w:color="auto"/>
                            <w:bottom w:val="none" w:sz="0" w:space="0" w:color="auto"/>
                            <w:right w:val="none" w:sz="0" w:space="0" w:color="auto"/>
                          </w:divBdr>
                        </w:div>
                        <w:div w:id="1697384903">
                          <w:marLeft w:val="0"/>
                          <w:marRight w:val="0"/>
                          <w:marTop w:val="0"/>
                          <w:marBottom w:val="0"/>
                          <w:divBdr>
                            <w:top w:val="none" w:sz="0" w:space="0" w:color="auto"/>
                            <w:left w:val="none" w:sz="0" w:space="0" w:color="auto"/>
                            <w:bottom w:val="none" w:sz="0" w:space="0" w:color="auto"/>
                            <w:right w:val="none" w:sz="0" w:space="0" w:color="auto"/>
                          </w:divBdr>
                        </w:div>
                        <w:div w:id="448277931">
                          <w:marLeft w:val="0"/>
                          <w:marRight w:val="0"/>
                          <w:marTop w:val="0"/>
                          <w:marBottom w:val="0"/>
                          <w:divBdr>
                            <w:top w:val="none" w:sz="0" w:space="0" w:color="auto"/>
                            <w:left w:val="none" w:sz="0" w:space="0" w:color="auto"/>
                            <w:bottom w:val="none" w:sz="0" w:space="0" w:color="auto"/>
                            <w:right w:val="none" w:sz="0" w:space="0" w:color="auto"/>
                          </w:divBdr>
                        </w:div>
                        <w:div w:id="137573064">
                          <w:marLeft w:val="0"/>
                          <w:marRight w:val="0"/>
                          <w:marTop w:val="0"/>
                          <w:marBottom w:val="0"/>
                          <w:divBdr>
                            <w:top w:val="none" w:sz="0" w:space="0" w:color="auto"/>
                            <w:left w:val="none" w:sz="0" w:space="0" w:color="auto"/>
                            <w:bottom w:val="none" w:sz="0" w:space="0" w:color="auto"/>
                            <w:right w:val="none" w:sz="0" w:space="0" w:color="auto"/>
                          </w:divBdr>
                        </w:div>
                        <w:div w:id="976959701">
                          <w:marLeft w:val="0"/>
                          <w:marRight w:val="0"/>
                          <w:marTop w:val="0"/>
                          <w:marBottom w:val="0"/>
                          <w:divBdr>
                            <w:top w:val="none" w:sz="0" w:space="0" w:color="auto"/>
                            <w:left w:val="none" w:sz="0" w:space="0" w:color="auto"/>
                            <w:bottom w:val="none" w:sz="0" w:space="0" w:color="auto"/>
                            <w:right w:val="none" w:sz="0" w:space="0" w:color="auto"/>
                          </w:divBdr>
                        </w:div>
                        <w:div w:id="1435250304">
                          <w:marLeft w:val="0"/>
                          <w:marRight w:val="0"/>
                          <w:marTop w:val="0"/>
                          <w:marBottom w:val="0"/>
                          <w:divBdr>
                            <w:top w:val="none" w:sz="0" w:space="0" w:color="auto"/>
                            <w:left w:val="none" w:sz="0" w:space="0" w:color="auto"/>
                            <w:bottom w:val="none" w:sz="0" w:space="0" w:color="auto"/>
                            <w:right w:val="none" w:sz="0" w:space="0" w:color="auto"/>
                          </w:divBdr>
                        </w:div>
                        <w:div w:id="89089982">
                          <w:marLeft w:val="0"/>
                          <w:marRight w:val="0"/>
                          <w:marTop w:val="0"/>
                          <w:marBottom w:val="0"/>
                          <w:divBdr>
                            <w:top w:val="none" w:sz="0" w:space="0" w:color="auto"/>
                            <w:left w:val="none" w:sz="0" w:space="0" w:color="auto"/>
                            <w:bottom w:val="none" w:sz="0" w:space="0" w:color="auto"/>
                            <w:right w:val="none" w:sz="0" w:space="0" w:color="auto"/>
                          </w:divBdr>
                        </w:div>
                        <w:div w:id="439102823">
                          <w:marLeft w:val="0"/>
                          <w:marRight w:val="0"/>
                          <w:marTop w:val="0"/>
                          <w:marBottom w:val="0"/>
                          <w:divBdr>
                            <w:top w:val="none" w:sz="0" w:space="0" w:color="auto"/>
                            <w:left w:val="none" w:sz="0" w:space="0" w:color="auto"/>
                            <w:bottom w:val="none" w:sz="0" w:space="0" w:color="auto"/>
                            <w:right w:val="none" w:sz="0" w:space="0" w:color="auto"/>
                          </w:divBdr>
                        </w:div>
                        <w:div w:id="1431926150">
                          <w:marLeft w:val="0"/>
                          <w:marRight w:val="0"/>
                          <w:marTop w:val="0"/>
                          <w:marBottom w:val="0"/>
                          <w:divBdr>
                            <w:top w:val="none" w:sz="0" w:space="0" w:color="auto"/>
                            <w:left w:val="none" w:sz="0" w:space="0" w:color="auto"/>
                            <w:bottom w:val="none" w:sz="0" w:space="0" w:color="auto"/>
                            <w:right w:val="none" w:sz="0" w:space="0" w:color="auto"/>
                          </w:divBdr>
                        </w:div>
                        <w:div w:id="1383753848">
                          <w:marLeft w:val="0"/>
                          <w:marRight w:val="0"/>
                          <w:marTop w:val="0"/>
                          <w:marBottom w:val="0"/>
                          <w:divBdr>
                            <w:top w:val="none" w:sz="0" w:space="0" w:color="auto"/>
                            <w:left w:val="none" w:sz="0" w:space="0" w:color="auto"/>
                            <w:bottom w:val="none" w:sz="0" w:space="0" w:color="auto"/>
                            <w:right w:val="none" w:sz="0" w:space="0" w:color="auto"/>
                          </w:divBdr>
                        </w:div>
                        <w:div w:id="1720401349">
                          <w:marLeft w:val="0"/>
                          <w:marRight w:val="0"/>
                          <w:marTop w:val="0"/>
                          <w:marBottom w:val="0"/>
                          <w:divBdr>
                            <w:top w:val="none" w:sz="0" w:space="0" w:color="auto"/>
                            <w:left w:val="none" w:sz="0" w:space="0" w:color="auto"/>
                            <w:bottom w:val="none" w:sz="0" w:space="0" w:color="auto"/>
                            <w:right w:val="none" w:sz="0" w:space="0" w:color="auto"/>
                          </w:divBdr>
                        </w:div>
                        <w:div w:id="1483354942">
                          <w:marLeft w:val="0"/>
                          <w:marRight w:val="0"/>
                          <w:marTop w:val="0"/>
                          <w:marBottom w:val="0"/>
                          <w:divBdr>
                            <w:top w:val="none" w:sz="0" w:space="0" w:color="auto"/>
                            <w:left w:val="none" w:sz="0" w:space="0" w:color="auto"/>
                            <w:bottom w:val="none" w:sz="0" w:space="0" w:color="auto"/>
                            <w:right w:val="none" w:sz="0" w:space="0" w:color="auto"/>
                          </w:divBdr>
                        </w:div>
                        <w:div w:id="1913157687">
                          <w:marLeft w:val="0"/>
                          <w:marRight w:val="0"/>
                          <w:marTop w:val="0"/>
                          <w:marBottom w:val="0"/>
                          <w:divBdr>
                            <w:top w:val="none" w:sz="0" w:space="0" w:color="auto"/>
                            <w:left w:val="none" w:sz="0" w:space="0" w:color="auto"/>
                            <w:bottom w:val="none" w:sz="0" w:space="0" w:color="auto"/>
                            <w:right w:val="none" w:sz="0" w:space="0" w:color="auto"/>
                          </w:divBdr>
                        </w:div>
                        <w:div w:id="155221267">
                          <w:marLeft w:val="0"/>
                          <w:marRight w:val="0"/>
                          <w:marTop w:val="0"/>
                          <w:marBottom w:val="0"/>
                          <w:divBdr>
                            <w:top w:val="none" w:sz="0" w:space="0" w:color="auto"/>
                            <w:left w:val="none" w:sz="0" w:space="0" w:color="auto"/>
                            <w:bottom w:val="none" w:sz="0" w:space="0" w:color="auto"/>
                            <w:right w:val="none" w:sz="0" w:space="0" w:color="auto"/>
                          </w:divBdr>
                        </w:div>
                        <w:div w:id="12072658">
                          <w:marLeft w:val="0"/>
                          <w:marRight w:val="0"/>
                          <w:marTop w:val="0"/>
                          <w:marBottom w:val="0"/>
                          <w:divBdr>
                            <w:top w:val="none" w:sz="0" w:space="0" w:color="auto"/>
                            <w:left w:val="none" w:sz="0" w:space="0" w:color="auto"/>
                            <w:bottom w:val="none" w:sz="0" w:space="0" w:color="auto"/>
                            <w:right w:val="none" w:sz="0" w:space="0" w:color="auto"/>
                          </w:divBdr>
                        </w:div>
                        <w:div w:id="746151111">
                          <w:marLeft w:val="0"/>
                          <w:marRight w:val="0"/>
                          <w:marTop w:val="0"/>
                          <w:marBottom w:val="0"/>
                          <w:divBdr>
                            <w:top w:val="none" w:sz="0" w:space="0" w:color="auto"/>
                            <w:left w:val="none" w:sz="0" w:space="0" w:color="auto"/>
                            <w:bottom w:val="none" w:sz="0" w:space="0" w:color="auto"/>
                            <w:right w:val="none" w:sz="0" w:space="0" w:color="auto"/>
                          </w:divBdr>
                        </w:div>
                        <w:div w:id="1668509236">
                          <w:marLeft w:val="0"/>
                          <w:marRight w:val="0"/>
                          <w:marTop w:val="0"/>
                          <w:marBottom w:val="0"/>
                          <w:divBdr>
                            <w:top w:val="none" w:sz="0" w:space="0" w:color="auto"/>
                            <w:left w:val="none" w:sz="0" w:space="0" w:color="auto"/>
                            <w:bottom w:val="none" w:sz="0" w:space="0" w:color="auto"/>
                            <w:right w:val="none" w:sz="0" w:space="0" w:color="auto"/>
                          </w:divBdr>
                        </w:div>
                        <w:div w:id="2029214717">
                          <w:marLeft w:val="0"/>
                          <w:marRight w:val="0"/>
                          <w:marTop w:val="0"/>
                          <w:marBottom w:val="0"/>
                          <w:divBdr>
                            <w:top w:val="none" w:sz="0" w:space="0" w:color="auto"/>
                            <w:left w:val="none" w:sz="0" w:space="0" w:color="auto"/>
                            <w:bottom w:val="none" w:sz="0" w:space="0" w:color="auto"/>
                            <w:right w:val="none" w:sz="0" w:space="0" w:color="auto"/>
                          </w:divBdr>
                        </w:div>
                        <w:div w:id="368844668">
                          <w:marLeft w:val="0"/>
                          <w:marRight w:val="0"/>
                          <w:marTop w:val="0"/>
                          <w:marBottom w:val="0"/>
                          <w:divBdr>
                            <w:top w:val="none" w:sz="0" w:space="0" w:color="auto"/>
                            <w:left w:val="none" w:sz="0" w:space="0" w:color="auto"/>
                            <w:bottom w:val="none" w:sz="0" w:space="0" w:color="auto"/>
                            <w:right w:val="none" w:sz="0" w:space="0" w:color="auto"/>
                          </w:divBdr>
                        </w:div>
                        <w:div w:id="1681735081">
                          <w:marLeft w:val="0"/>
                          <w:marRight w:val="0"/>
                          <w:marTop w:val="0"/>
                          <w:marBottom w:val="0"/>
                          <w:divBdr>
                            <w:top w:val="none" w:sz="0" w:space="0" w:color="auto"/>
                            <w:left w:val="none" w:sz="0" w:space="0" w:color="auto"/>
                            <w:bottom w:val="none" w:sz="0" w:space="0" w:color="auto"/>
                            <w:right w:val="none" w:sz="0" w:space="0" w:color="auto"/>
                          </w:divBdr>
                        </w:div>
                        <w:div w:id="161166837">
                          <w:marLeft w:val="0"/>
                          <w:marRight w:val="0"/>
                          <w:marTop w:val="0"/>
                          <w:marBottom w:val="0"/>
                          <w:divBdr>
                            <w:top w:val="none" w:sz="0" w:space="0" w:color="auto"/>
                            <w:left w:val="none" w:sz="0" w:space="0" w:color="auto"/>
                            <w:bottom w:val="none" w:sz="0" w:space="0" w:color="auto"/>
                            <w:right w:val="none" w:sz="0" w:space="0" w:color="auto"/>
                          </w:divBdr>
                        </w:div>
                        <w:div w:id="44648408">
                          <w:marLeft w:val="0"/>
                          <w:marRight w:val="0"/>
                          <w:marTop w:val="0"/>
                          <w:marBottom w:val="0"/>
                          <w:divBdr>
                            <w:top w:val="none" w:sz="0" w:space="0" w:color="auto"/>
                            <w:left w:val="none" w:sz="0" w:space="0" w:color="auto"/>
                            <w:bottom w:val="none" w:sz="0" w:space="0" w:color="auto"/>
                            <w:right w:val="none" w:sz="0" w:space="0" w:color="auto"/>
                          </w:divBdr>
                        </w:div>
                        <w:div w:id="1118993408">
                          <w:marLeft w:val="0"/>
                          <w:marRight w:val="0"/>
                          <w:marTop w:val="0"/>
                          <w:marBottom w:val="0"/>
                          <w:divBdr>
                            <w:top w:val="none" w:sz="0" w:space="0" w:color="auto"/>
                            <w:left w:val="none" w:sz="0" w:space="0" w:color="auto"/>
                            <w:bottom w:val="none" w:sz="0" w:space="0" w:color="auto"/>
                            <w:right w:val="none" w:sz="0" w:space="0" w:color="auto"/>
                          </w:divBdr>
                        </w:div>
                        <w:div w:id="1054307491">
                          <w:marLeft w:val="0"/>
                          <w:marRight w:val="0"/>
                          <w:marTop w:val="0"/>
                          <w:marBottom w:val="0"/>
                          <w:divBdr>
                            <w:top w:val="none" w:sz="0" w:space="0" w:color="auto"/>
                            <w:left w:val="none" w:sz="0" w:space="0" w:color="auto"/>
                            <w:bottom w:val="none" w:sz="0" w:space="0" w:color="auto"/>
                            <w:right w:val="none" w:sz="0" w:space="0" w:color="auto"/>
                          </w:divBdr>
                        </w:div>
                        <w:div w:id="1025789591">
                          <w:marLeft w:val="0"/>
                          <w:marRight w:val="0"/>
                          <w:marTop w:val="0"/>
                          <w:marBottom w:val="0"/>
                          <w:divBdr>
                            <w:top w:val="none" w:sz="0" w:space="0" w:color="auto"/>
                            <w:left w:val="none" w:sz="0" w:space="0" w:color="auto"/>
                            <w:bottom w:val="none" w:sz="0" w:space="0" w:color="auto"/>
                            <w:right w:val="none" w:sz="0" w:space="0" w:color="auto"/>
                          </w:divBdr>
                        </w:div>
                        <w:div w:id="141627040">
                          <w:marLeft w:val="0"/>
                          <w:marRight w:val="0"/>
                          <w:marTop w:val="0"/>
                          <w:marBottom w:val="0"/>
                          <w:divBdr>
                            <w:top w:val="none" w:sz="0" w:space="0" w:color="auto"/>
                            <w:left w:val="none" w:sz="0" w:space="0" w:color="auto"/>
                            <w:bottom w:val="none" w:sz="0" w:space="0" w:color="auto"/>
                            <w:right w:val="none" w:sz="0" w:space="0" w:color="auto"/>
                          </w:divBdr>
                        </w:div>
                        <w:div w:id="750857309">
                          <w:marLeft w:val="0"/>
                          <w:marRight w:val="0"/>
                          <w:marTop w:val="0"/>
                          <w:marBottom w:val="0"/>
                          <w:divBdr>
                            <w:top w:val="none" w:sz="0" w:space="0" w:color="auto"/>
                            <w:left w:val="none" w:sz="0" w:space="0" w:color="auto"/>
                            <w:bottom w:val="none" w:sz="0" w:space="0" w:color="auto"/>
                            <w:right w:val="none" w:sz="0" w:space="0" w:color="auto"/>
                          </w:divBdr>
                        </w:div>
                        <w:div w:id="6713538">
                          <w:marLeft w:val="0"/>
                          <w:marRight w:val="0"/>
                          <w:marTop w:val="0"/>
                          <w:marBottom w:val="0"/>
                          <w:divBdr>
                            <w:top w:val="none" w:sz="0" w:space="0" w:color="auto"/>
                            <w:left w:val="none" w:sz="0" w:space="0" w:color="auto"/>
                            <w:bottom w:val="none" w:sz="0" w:space="0" w:color="auto"/>
                            <w:right w:val="none" w:sz="0" w:space="0" w:color="auto"/>
                          </w:divBdr>
                        </w:div>
                        <w:div w:id="1960913195">
                          <w:marLeft w:val="0"/>
                          <w:marRight w:val="0"/>
                          <w:marTop w:val="0"/>
                          <w:marBottom w:val="0"/>
                          <w:divBdr>
                            <w:top w:val="none" w:sz="0" w:space="0" w:color="auto"/>
                            <w:left w:val="none" w:sz="0" w:space="0" w:color="auto"/>
                            <w:bottom w:val="none" w:sz="0" w:space="0" w:color="auto"/>
                            <w:right w:val="none" w:sz="0" w:space="0" w:color="auto"/>
                          </w:divBdr>
                        </w:div>
                        <w:div w:id="2085636462">
                          <w:marLeft w:val="0"/>
                          <w:marRight w:val="0"/>
                          <w:marTop w:val="0"/>
                          <w:marBottom w:val="0"/>
                          <w:divBdr>
                            <w:top w:val="none" w:sz="0" w:space="0" w:color="auto"/>
                            <w:left w:val="none" w:sz="0" w:space="0" w:color="auto"/>
                            <w:bottom w:val="none" w:sz="0" w:space="0" w:color="auto"/>
                            <w:right w:val="none" w:sz="0" w:space="0" w:color="auto"/>
                          </w:divBdr>
                        </w:div>
                        <w:div w:id="355887900">
                          <w:marLeft w:val="0"/>
                          <w:marRight w:val="0"/>
                          <w:marTop w:val="0"/>
                          <w:marBottom w:val="0"/>
                          <w:divBdr>
                            <w:top w:val="none" w:sz="0" w:space="0" w:color="auto"/>
                            <w:left w:val="none" w:sz="0" w:space="0" w:color="auto"/>
                            <w:bottom w:val="none" w:sz="0" w:space="0" w:color="auto"/>
                            <w:right w:val="none" w:sz="0" w:space="0" w:color="auto"/>
                          </w:divBdr>
                        </w:div>
                        <w:div w:id="1074007403">
                          <w:marLeft w:val="0"/>
                          <w:marRight w:val="0"/>
                          <w:marTop w:val="0"/>
                          <w:marBottom w:val="0"/>
                          <w:divBdr>
                            <w:top w:val="none" w:sz="0" w:space="0" w:color="auto"/>
                            <w:left w:val="none" w:sz="0" w:space="0" w:color="auto"/>
                            <w:bottom w:val="none" w:sz="0" w:space="0" w:color="auto"/>
                            <w:right w:val="none" w:sz="0" w:space="0" w:color="auto"/>
                          </w:divBdr>
                        </w:div>
                        <w:div w:id="1316955113">
                          <w:marLeft w:val="0"/>
                          <w:marRight w:val="0"/>
                          <w:marTop w:val="0"/>
                          <w:marBottom w:val="0"/>
                          <w:divBdr>
                            <w:top w:val="none" w:sz="0" w:space="0" w:color="auto"/>
                            <w:left w:val="none" w:sz="0" w:space="0" w:color="auto"/>
                            <w:bottom w:val="none" w:sz="0" w:space="0" w:color="auto"/>
                            <w:right w:val="none" w:sz="0" w:space="0" w:color="auto"/>
                          </w:divBdr>
                        </w:div>
                        <w:div w:id="803621661">
                          <w:marLeft w:val="0"/>
                          <w:marRight w:val="0"/>
                          <w:marTop w:val="0"/>
                          <w:marBottom w:val="0"/>
                          <w:divBdr>
                            <w:top w:val="none" w:sz="0" w:space="0" w:color="auto"/>
                            <w:left w:val="none" w:sz="0" w:space="0" w:color="auto"/>
                            <w:bottom w:val="none" w:sz="0" w:space="0" w:color="auto"/>
                            <w:right w:val="none" w:sz="0" w:space="0" w:color="auto"/>
                          </w:divBdr>
                        </w:div>
                        <w:div w:id="791435667">
                          <w:marLeft w:val="0"/>
                          <w:marRight w:val="0"/>
                          <w:marTop w:val="0"/>
                          <w:marBottom w:val="0"/>
                          <w:divBdr>
                            <w:top w:val="none" w:sz="0" w:space="0" w:color="auto"/>
                            <w:left w:val="none" w:sz="0" w:space="0" w:color="auto"/>
                            <w:bottom w:val="none" w:sz="0" w:space="0" w:color="auto"/>
                            <w:right w:val="none" w:sz="0" w:space="0" w:color="auto"/>
                          </w:divBdr>
                        </w:div>
                        <w:div w:id="261185464">
                          <w:marLeft w:val="0"/>
                          <w:marRight w:val="0"/>
                          <w:marTop w:val="0"/>
                          <w:marBottom w:val="0"/>
                          <w:divBdr>
                            <w:top w:val="none" w:sz="0" w:space="0" w:color="auto"/>
                            <w:left w:val="none" w:sz="0" w:space="0" w:color="auto"/>
                            <w:bottom w:val="none" w:sz="0" w:space="0" w:color="auto"/>
                            <w:right w:val="none" w:sz="0" w:space="0" w:color="auto"/>
                          </w:divBdr>
                        </w:div>
                        <w:div w:id="906761632">
                          <w:marLeft w:val="0"/>
                          <w:marRight w:val="0"/>
                          <w:marTop w:val="0"/>
                          <w:marBottom w:val="0"/>
                          <w:divBdr>
                            <w:top w:val="none" w:sz="0" w:space="0" w:color="auto"/>
                            <w:left w:val="none" w:sz="0" w:space="0" w:color="auto"/>
                            <w:bottom w:val="none" w:sz="0" w:space="0" w:color="auto"/>
                            <w:right w:val="none" w:sz="0" w:space="0" w:color="auto"/>
                          </w:divBdr>
                        </w:div>
                        <w:div w:id="375157571">
                          <w:marLeft w:val="0"/>
                          <w:marRight w:val="0"/>
                          <w:marTop w:val="0"/>
                          <w:marBottom w:val="0"/>
                          <w:divBdr>
                            <w:top w:val="none" w:sz="0" w:space="0" w:color="auto"/>
                            <w:left w:val="none" w:sz="0" w:space="0" w:color="auto"/>
                            <w:bottom w:val="none" w:sz="0" w:space="0" w:color="auto"/>
                            <w:right w:val="none" w:sz="0" w:space="0" w:color="auto"/>
                          </w:divBdr>
                        </w:div>
                        <w:div w:id="130681398">
                          <w:marLeft w:val="0"/>
                          <w:marRight w:val="0"/>
                          <w:marTop w:val="0"/>
                          <w:marBottom w:val="0"/>
                          <w:divBdr>
                            <w:top w:val="none" w:sz="0" w:space="0" w:color="auto"/>
                            <w:left w:val="none" w:sz="0" w:space="0" w:color="auto"/>
                            <w:bottom w:val="none" w:sz="0" w:space="0" w:color="auto"/>
                            <w:right w:val="none" w:sz="0" w:space="0" w:color="auto"/>
                          </w:divBdr>
                        </w:div>
                        <w:div w:id="1080713305">
                          <w:marLeft w:val="0"/>
                          <w:marRight w:val="0"/>
                          <w:marTop w:val="0"/>
                          <w:marBottom w:val="0"/>
                          <w:divBdr>
                            <w:top w:val="none" w:sz="0" w:space="0" w:color="auto"/>
                            <w:left w:val="none" w:sz="0" w:space="0" w:color="auto"/>
                            <w:bottom w:val="none" w:sz="0" w:space="0" w:color="auto"/>
                            <w:right w:val="none" w:sz="0" w:space="0" w:color="auto"/>
                          </w:divBdr>
                        </w:div>
                        <w:div w:id="1660307071">
                          <w:marLeft w:val="0"/>
                          <w:marRight w:val="0"/>
                          <w:marTop w:val="0"/>
                          <w:marBottom w:val="0"/>
                          <w:divBdr>
                            <w:top w:val="none" w:sz="0" w:space="0" w:color="auto"/>
                            <w:left w:val="none" w:sz="0" w:space="0" w:color="auto"/>
                            <w:bottom w:val="none" w:sz="0" w:space="0" w:color="auto"/>
                            <w:right w:val="none" w:sz="0" w:space="0" w:color="auto"/>
                          </w:divBdr>
                        </w:div>
                        <w:div w:id="395126008">
                          <w:marLeft w:val="0"/>
                          <w:marRight w:val="0"/>
                          <w:marTop w:val="0"/>
                          <w:marBottom w:val="0"/>
                          <w:divBdr>
                            <w:top w:val="none" w:sz="0" w:space="0" w:color="auto"/>
                            <w:left w:val="none" w:sz="0" w:space="0" w:color="auto"/>
                            <w:bottom w:val="none" w:sz="0" w:space="0" w:color="auto"/>
                            <w:right w:val="none" w:sz="0" w:space="0" w:color="auto"/>
                          </w:divBdr>
                        </w:div>
                        <w:div w:id="1479686683">
                          <w:marLeft w:val="0"/>
                          <w:marRight w:val="0"/>
                          <w:marTop w:val="0"/>
                          <w:marBottom w:val="0"/>
                          <w:divBdr>
                            <w:top w:val="none" w:sz="0" w:space="0" w:color="auto"/>
                            <w:left w:val="none" w:sz="0" w:space="0" w:color="auto"/>
                            <w:bottom w:val="none" w:sz="0" w:space="0" w:color="auto"/>
                            <w:right w:val="none" w:sz="0" w:space="0" w:color="auto"/>
                          </w:divBdr>
                        </w:div>
                        <w:div w:id="673998577">
                          <w:marLeft w:val="0"/>
                          <w:marRight w:val="0"/>
                          <w:marTop w:val="0"/>
                          <w:marBottom w:val="0"/>
                          <w:divBdr>
                            <w:top w:val="none" w:sz="0" w:space="0" w:color="auto"/>
                            <w:left w:val="none" w:sz="0" w:space="0" w:color="auto"/>
                            <w:bottom w:val="none" w:sz="0" w:space="0" w:color="auto"/>
                            <w:right w:val="none" w:sz="0" w:space="0" w:color="auto"/>
                          </w:divBdr>
                        </w:div>
                        <w:div w:id="1322467784">
                          <w:marLeft w:val="0"/>
                          <w:marRight w:val="0"/>
                          <w:marTop w:val="0"/>
                          <w:marBottom w:val="0"/>
                          <w:divBdr>
                            <w:top w:val="none" w:sz="0" w:space="0" w:color="auto"/>
                            <w:left w:val="none" w:sz="0" w:space="0" w:color="auto"/>
                            <w:bottom w:val="none" w:sz="0" w:space="0" w:color="auto"/>
                            <w:right w:val="none" w:sz="0" w:space="0" w:color="auto"/>
                          </w:divBdr>
                        </w:div>
                        <w:div w:id="826559407">
                          <w:marLeft w:val="0"/>
                          <w:marRight w:val="0"/>
                          <w:marTop w:val="0"/>
                          <w:marBottom w:val="0"/>
                          <w:divBdr>
                            <w:top w:val="none" w:sz="0" w:space="0" w:color="auto"/>
                            <w:left w:val="none" w:sz="0" w:space="0" w:color="auto"/>
                            <w:bottom w:val="none" w:sz="0" w:space="0" w:color="auto"/>
                            <w:right w:val="none" w:sz="0" w:space="0" w:color="auto"/>
                          </w:divBdr>
                        </w:div>
                        <w:div w:id="412358742">
                          <w:marLeft w:val="0"/>
                          <w:marRight w:val="0"/>
                          <w:marTop w:val="0"/>
                          <w:marBottom w:val="0"/>
                          <w:divBdr>
                            <w:top w:val="none" w:sz="0" w:space="0" w:color="auto"/>
                            <w:left w:val="none" w:sz="0" w:space="0" w:color="auto"/>
                            <w:bottom w:val="none" w:sz="0" w:space="0" w:color="auto"/>
                            <w:right w:val="none" w:sz="0" w:space="0" w:color="auto"/>
                          </w:divBdr>
                        </w:div>
                        <w:div w:id="503906345">
                          <w:marLeft w:val="0"/>
                          <w:marRight w:val="0"/>
                          <w:marTop w:val="0"/>
                          <w:marBottom w:val="0"/>
                          <w:divBdr>
                            <w:top w:val="none" w:sz="0" w:space="0" w:color="auto"/>
                            <w:left w:val="none" w:sz="0" w:space="0" w:color="auto"/>
                            <w:bottom w:val="none" w:sz="0" w:space="0" w:color="auto"/>
                            <w:right w:val="none" w:sz="0" w:space="0" w:color="auto"/>
                          </w:divBdr>
                        </w:div>
                        <w:div w:id="729351411">
                          <w:marLeft w:val="0"/>
                          <w:marRight w:val="0"/>
                          <w:marTop w:val="0"/>
                          <w:marBottom w:val="0"/>
                          <w:divBdr>
                            <w:top w:val="none" w:sz="0" w:space="0" w:color="auto"/>
                            <w:left w:val="none" w:sz="0" w:space="0" w:color="auto"/>
                            <w:bottom w:val="none" w:sz="0" w:space="0" w:color="auto"/>
                            <w:right w:val="none" w:sz="0" w:space="0" w:color="auto"/>
                          </w:divBdr>
                        </w:div>
                        <w:div w:id="1769961255">
                          <w:marLeft w:val="0"/>
                          <w:marRight w:val="0"/>
                          <w:marTop w:val="0"/>
                          <w:marBottom w:val="0"/>
                          <w:divBdr>
                            <w:top w:val="none" w:sz="0" w:space="0" w:color="auto"/>
                            <w:left w:val="none" w:sz="0" w:space="0" w:color="auto"/>
                            <w:bottom w:val="none" w:sz="0" w:space="0" w:color="auto"/>
                            <w:right w:val="none" w:sz="0" w:space="0" w:color="auto"/>
                          </w:divBdr>
                        </w:div>
                        <w:div w:id="360475225">
                          <w:marLeft w:val="0"/>
                          <w:marRight w:val="0"/>
                          <w:marTop w:val="0"/>
                          <w:marBottom w:val="0"/>
                          <w:divBdr>
                            <w:top w:val="none" w:sz="0" w:space="0" w:color="auto"/>
                            <w:left w:val="none" w:sz="0" w:space="0" w:color="auto"/>
                            <w:bottom w:val="none" w:sz="0" w:space="0" w:color="auto"/>
                            <w:right w:val="none" w:sz="0" w:space="0" w:color="auto"/>
                          </w:divBdr>
                        </w:div>
                        <w:div w:id="1954171322">
                          <w:marLeft w:val="0"/>
                          <w:marRight w:val="0"/>
                          <w:marTop w:val="0"/>
                          <w:marBottom w:val="0"/>
                          <w:divBdr>
                            <w:top w:val="none" w:sz="0" w:space="0" w:color="auto"/>
                            <w:left w:val="none" w:sz="0" w:space="0" w:color="auto"/>
                            <w:bottom w:val="none" w:sz="0" w:space="0" w:color="auto"/>
                            <w:right w:val="none" w:sz="0" w:space="0" w:color="auto"/>
                          </w:divBdr>
                        </w:div>
                        <w:div w:id="2124155804">
                          <w:marLeft w:val="0"/>
                          <w:marRight w:val="0"/>
                          <w:marTop w:val="0"/>
                          <w:marBottom w:val="0"/>
                          <w:divBdr>
                            <w:top w:val="none" w:sz="0" w:space="0" w:color="auto"/>
                            <w:left w:val="none" w:sz="0" w:space="0" w:color="auto"/>
                            <w:bottom w:val="none" w:sz="0" w:space="0" w:color="auto"/>
                            <w:right w:val="none" w:sz="0" w:space="0" w:color="auto"/>
                          </w:divBdr>
                        </w:div>
                        <w:div w:id="1783107218">
                          <w:marLeft w:val="0"/>
                          <w:marRight w:val="0"/>
                          <w:marTop w:val="0"/>
                          <w:marBottom w:val="0"/>
                          <w:divBdr>
                            <w:top w:val="none" w:sz="0" w:space="0" w:color="auto"/>
                            <w:left w:val="none" w:sz="0" w:space="0" w:color="auto"/>
                            <w:bottom w:val="none" w:sz="0" w:space="0" w:color="auto"/>
                            <w:right w:val="none" w:sz="0" w:space="0" w:color="auto"/>
                          </w:divBdr>
                        </w:div>
                        <w:div w:id="17893873">
                          <w:marLeft w:val="0"/>
                          <w:marRight w:val="0"/>
                          <w:marTop w:val="0"/>
                          <w:marBottom w:val="0"/>
                          <w:divBdr>
                            <w:top w:val="none" w:sz="0" w:space="0" w:color="auto"/>
                            <w:left w:val="none" w:sz="0" w:space="0" w:color="auto"/>
                            <w:bottom w:val="none" w:sz="0" w:space="0" w:color="auto"/>
                            <w:right w:val="none" w:sz="0" w:space="0" w:color="auto"/>
                          </w:divBdr>
                        </w:div>
                        <w:div w:id="2102875475">
                          <w:marLeft w:val="0"/>
                          <w:marRight w:val="0"/>
                          <w:marTop w:val="0"/>
                          <w:marBottom w:val="0"/>
                          <w:divBdr>
                            <w:top w:val="none" w:sz="0" w:space="0" w:color="auto"/>
                            <w:left w:val="none" w:sz="0" w:space="0" w:color="auto"/>
                            <w:bottom w:val="none" w:sz="0" w:space="0" w:color="auto"/>
                            <w:right w:val="none" w:sz="0" w:space="0" w:color="auto"/>
                          </w:divBdr>
                        </w:div>
                        <w:div w:id="37971944">
                          <w:marLeft w:val="0"/>
                          <w:marRight w:val="0"/>
                          <w:marTop w:val="0"/>
                          <w:marBottom w:val="0"/>
                          <w:divBdr>
                            <w:top w:val="none" w:sz="0" w:space="0" w:color="auto"/>
                            <w:left w:val="none" w:sz="0" w:space="0" w:color="auto"/>
                            <w:bottom w:val="none" w:sz="0" w:space="0" w:color="auto"/>
                            <w:right w:val="none" w:sz="0" w:space="0" w:color="auto"/>
                          </w:divBdr>
                        </w:div>
                        <w:div w:id="1429959484">
                          <w:marLeft w:val="0"/>
                          <w:marRight w:val="0"/>
                          <w:marTop w:val="0"/>
                          <w:marBottom w:val="0"/>
                          <w:divBdr>
                            <w:top w:val="none" w:sz="0" w:space="0" w:color="auto"/>
                            <w:left w:val="none" w:sz="0" w:space="0" w:color="auto"/>
                            <w:bottom w:val="none" w:sz="0" w:space="0" w:color="auto"/>
                            <w:right w:val="none" w:sz="0" w:space="0" w:color="auto"/>
                          </w:divBdr>
                        </w:div>
                        <w:div w:id="1767187728">
                          <w:marLeft w:val="0"/>
                          <w:marRight w:val="0"/>
                          <w:marTop w:val="0"/>
                          <w:marBottom w:val="0"/>
                          <w:divBdr>
                            <w:top w:val="none" w:sz="0" w:space="0" w:color="auto"/>
                            <w:left w:val="none" w:sz="0" w:space="0" w:color="auto"/>
                            <w:bottom w:val="none" w:sz="0" w:space="0" w:color="auto"/>
                            <w:right w:val="none" w:sz="0" w:space="0" w:color="auto"/>
                          </w:divBdr>
                        </w:div>
                        <w:div w:id="1566376014">
                          <w:marLeft w:val="0"/>
                          <w:marRight w:val="0"/>
                          <w:marTop w:val="0"/>
                          <w:marBottom w:val="0"/>
                          <w:divBdr>
                            <w:top w:val="none" w:sz="0" w:space="0" w:color="auto"/>
                            <w:left w:val="none" w:sz="0" w:space="0" w:color="auto"/>
                            <w:bottom w:val="none" w:sz="0" w:space="0" w:color="auto"/>
                            <w:right w:val="none" w:sz="0" w:space="0" w:color="auto"/>
                          </w:divBdr>
                        </w:div>
                        <w:div w:id="1110734044">
                          <w:marLeft w:val="0"/>
                          <w:marRight w:val="0"/>
                          <w:marTop w:val="0"/>
                          <w:marBottom w:val="0"/>
                          <w:divBdr>
                            <w:top w:val="none" w:sz="0" w:space="0" w:color="auto"/>
                            <w:left w:val="none" w:sz="0" w:space="0" w:color="auto"/>
                            <w:bottom w:val="none" w:sz="0" w:space="0" w:color="auto"/>
                            <w:right w:val="none" w:sz="0" w:space="0" w:color="auto"/>
                          </w:divBdr>
                        </w:div>
                        <w:div w:id="1155031276">
                          <w:marLeft w:val="0"/>
                          <w:marRight w:val="0"/>
                          <w:marTop w:val="0"/>
                          <w:marBottom w:val="0"/>
                          <w:divBdr>
                            <w:top w:val="none" w:sz="0" w:space="0" w:color="auto"/>
                            <w:left w:val="none" w:sz="0" w:space="0" w:color="auto"/>
                            <w:bottom w:val="none" w:sz="0" w:space="0" w:color="auto"/>
                            <w:right w:val="none" w:sz="0" w:space="0" w:color="auto"/>
                          </w:divBdr>
                        </w:div>
                        <w:div w:id="1435782081">
                          <w:marLeft w:val="0"/>
                          <w:marRight w:val="0"/>
                          <w:marTop w:val="0"/>
                          <w:marBottom w:val="0"/>
                          <w:divBdr>
                            <w:top w:val="none" w:sz="0" w:space="0" w:color="auto"/>
                            <w:left w:val="none" w:sz="0" w:space="0" w:color="auto"/>
                            <w:bottom w:val="none" w:sz="0" w:space="0" w:color="auto"/>
                            <w:right w:val="none" w:sz="0" w:space="0" w:color="auto"/>
                          </w:divBdr>
                        </w:div>
                        <w:div w:id="1340038811">
                          <w:marLeft w:val="0"/>
                          <w:marRight w:val="0"/>
                          <w:marTop w:val="0"/>
                          <w:marBottom w:val="0"/>
                          <w:divBdr>
                            <w:top w:val="none" w:sz="0" w:space="0" w:color="auto"/>
                            <w:left w:val="none" w:sz="0" w:space="0" w:color="auto"/>
                            <w:bottom w:val="none" w:sz="0" w:space="0" w:color="auto"/>
                            <w:right w:val="none" w:sz="0" w:space="0" w:color="auto"/>
                          </w:divBdr>
                        </w:div>
                        <w:div w:id="372851935">
                          <w:marLeft w:val="0"/>
                          <w:marRight w:val="0"/>
                          <w:marTop w:val="0"/>
                          <w:marBottom w:val="0"/>
                          <w:divBdr>
                            <w:top w:val="none" w:sz="0" w:space="0" w:color="auto"/>
                            <w:left w:val="none" w:sz="0" w:space="0" w:color="auto"/>
                            <w:bottom w:val="none" w:sz="0" w:space="0" w:color="auto"/>
                            <w:right w:val="none" w:sz="0" w:space="0" w:color="auto"/>
                          </w:divBdr>
                        </w:div>
                        <w:div w:id="1024478951">
                          <w:marLeft w:val="0"/>
                          <w:marRight w:val="0"/>
                          <w:marTop w:val="0"/>
                          <w:marBottom w:val="0"/>
                          <w:divBdr>
                            <w:top w:val="none" w:sz="0" w:space="0" w:color="auto"/>
                            <w:left w:val="none" w:sz="0" w:space="0" w:color="auto"/>
                            <w:bottom w:val="none" w:sz="0" w:space="0" w:color="auto"/>
                            <w:right w:val="none" w:sz="0" w:space="0" w:color="auto"/>
                          </w:divBdr>
                        </w:div>
                        <w:div w:id="94790933">
                          <w:marLeft w:val="0"/>
                          <w:marRight w:val="0"/>
                          <w:marTop w:val="0"/>
                          <w:marBottom w:val="0"/>
                          <w:divBdr>
                            <w:top w:val="none" w:sz="0" w:space="0" w:color="auto"/>
                            <w:left w:val="none" w:sz="0" w:space="0" w:color="auto"/>
                            <w:bottom w:val="none" w:sz="0" w:space="0" w:color="auto"/>
                            <w:right w:val="none" w:sz="0" w:space="0" w:color="auto"/>
                          </w:divBdr>
                        </w:div>
                        <w:div w:id="1810784455">
                          <w:marLeft w:val="0"/>
                          <w:marRight w:val="0"/>
                          <w:marTop w:val="0"/>
                          <w:marBottom w:val="0"/>
                          <w:divBdr>
                            <w:top w:val="none" w:sz="0" w:space="0" w:color="auto"/>
                            <w:left w:val="none" w:sz="0" w:space="0" w:color="auto"/>
                            <w:bottom w:val="none" w:sz="0" w:space="0" w:color="auto"/>
                            <w:right w:val="none" w:sz="0" w:space="0" w:color="auto"/>
                          </w:divBdr>
                        </w:div>
                        <w:div w:id="1581716148">
                          <w:marLeft w:val="0"/>
                          <w:marRight w:val="0"/>
                          <w:marTop w:val="0"/>
                          <w:marBottom w:val="0"/>
                          <w:divBdr>
                            <w:top w:val="none" w:sz="0" w:space="0" w:color="auto"/>
                            <w:left w:val="none" w:sz="0" w:space="0" w:color="auto"/>
                            <w:bottom w:val="none" w:sz="0" w:space="0" w:color="auto"/>
                            <w:right w:val="none" w:sz="0" w:space="0" w:color="auto"/>
                          </w:divBdr>
                        </w:div>
                        <w:div w:id="420567733">
                          <w:marLeft w:val="0"/>
                          <w:marRight w:val="0"/>
                          <w:marTop w:val="0"/>
                          <w:marBottom w:val="0"/>
                          <w:divBdr>
                            <w:top w:val="none" w:sz="0" w:space="0" w:color="auto"/>
                            <w:left w:val="none" w:sz="0" w:space="0" w:color="auto"/>
                            <w:bottom w:val="none" w:sz="0" w:space="0" w:color="auto"/>
                            <w:right w:val="none" w:sz="0" w:space="0" w:color="auto"/>
                          </w:divBdr>
                        </w:div>
                        <w:div w:id="2122070339">
                          <w:marLeft w:val="0"/>
                          <w:marRight w:val="0"/>
                          <w:marTop w:val="0"/>
                          <w:marBottom w:val="0"/>
                          <w:divBdr>
                            <w:top w:val="none" w:sz="0" w:space="0" w:color="auto"/>
                            <w:left w:val="none" w:sz="0" w:space="0" w:color="auto"/>
                            <w:bottom w:val="none" w:sz="0" w:space="0" w:color="auto"/>
                            <w:right w:val="none" w:sz="0" w:space="0" w:color="auto"/>
                          </w:divBdr>
                        </w:div>
                        <w:div w:id="1346784297">
                          <w:marLeft w:val="0"/>
                          <w:marRight w:val="0"/>
                          <w:marTop w:val="0"/>
                          <w:marBottom w:val="0"/>
                          <w:divBdr>
                            <w:top w:val="none" w:sz="0" w:space="0" w:color="auto"/>
                            <w:left w:val="none" w:sz="0" w:space="0" w:color="auto"/>
                            <w:bottom w:val="none" w:sz="0" w:space="0" w:color="auto"/>
                            <w:right w:val="none" w:sz="0" w:space="0" w:color="auto"/>
                          </w:divBdr>
                        </w:div>
                        <w:div w:id="1436704984">
                          <w:marLeft w:val="0"/>
                          <w:marRight w:val="0"/>
                          <w:marTop w:val="0"/>
                          <w:marBottom w:val="0"/>
                          <w:divBdr>
                            <w:top w:val="none" w:sz="0" w:space="0" w:color="auto"/>
                            <w:left w:val="none" w:sz="0" w:space="0" w:color="auto"/>
                            <w:bottom w:val="none" w:sz="0" w:space="0" w:color="auto"/>
                            <w:right w:val="none" w:sz="0" w:space="0" w:color="auto"/>
                          </w:divBdr>
                        </w:div>
                        <w:div w:id="1967854139">
                          <w:marLeft w:val="0"/>
                          <w:marRight w:val="0"/>
                          <w:marTop w:val="0"/>
                          <w:marBottom w:val="0"/>
                          <w:divBdr>
                            <w:top w:val="none" w:sz="0" w:space="0" w:color="auto"/>
                            <w:left w:val="none" w:sz="0" w:space="0" w:color="auto"/>
                            <w:bottom w:val="none" w:sz="0" w:space="0" w:color="auto"/>
                            <w:right w:val="none" w:sz="0" w:space="0" w:color="auto"/>
                          </w:divBdr>
                        </w:div>
                        <w:div w:id="1589536743">
                          <w:marLeft w:val="0"/>
                          <w:marRight w:val="0"/>
                          <w:marTop w:val="0"/>
                          <w:marBottom w:val="0"/>
                          <w:divBdr>
                            <w:top w:val="none" w:sz="0" w:space="0" w:color="auto"/>
                            <w:left w:val="none" w:sz="0" w:space="0" w:color="auto"/>
                            <w:bottom w:val="none" w:sz="0" w:space="0" w:color="auto"/>
                            <w:right w:val="none" w:sz="0" w:space="0" w:color="auto"/>
                          </w:divBdr>
                        </w:div>
                        <w:div w:id="1104959218">
                          <w:marLeft w:val="0"/>
                          <w:marRight w:val="0"/>
                          <w:marTop w:val="0"/>
                          <w:marBottom w:val="0"/>
                          <w:divBdr>
                            <w:top w:val="none" w:sz="0" w:space="0" w:color="auto"/>
                            <w:left w:val="none" w:sz="0" w:space="0" w:color="auto"/>
                            <w:bottom w:val="none" w:sz="0" w:space="0" w:color="auto"/>
                            <w:right w:val="none" w:sz="0" w:space="0" w:color="auto"/>
                          </w:divBdr>
                        </w:div>
                        <w:div w:id="352922606">
                          <w:marLeft w:val="0"/>
                          <w:marRight w:val="0"/>
                          <w:marTop w:val="0"/>
                          <w:marBottom w:val="0"/>
                          <w:divBdr>
                            <w:top w:val="none" w:sz="0" w:space="0" w:color="auto"/>
                            <w:left w:val="none" w:sz="0" w:space="0" w:color="auto"/>
                            <w:bottom w:val="none" w:sz="0" w:space="0" w:color="auto"/>
                            <w:right w:val="none" w:sz="0" w:space="0" w:color="auto"/>
                          </w:divBdr>
                        </w:div>
                        <w:div w:id="1278371319">
                          <w:marLeft w:val="0"/>
                          <w:marRight w:val="0"/>
                          <w:marTop w:val="0"/>
                          <w:marBottom w:val="0"/>
                          <w:divBdr>
                            <w:top w:val="none" w:sz="0" w:space="0" w:color="auto"/>
                            <w:left w:val="none" w:sz="0" w:space="0" w:color="auto"/>
                            <w:bottom w:val="none" w:sz="0" w:space="0" w:color="auto"/>
                            <w:right w:val="none" w:sz="0" w:space="0" w:color="auto"/>
                          </w:divBdr>
                        </w:div>
                        <w:div w:id="1654026631">
                          <w:marLeft w:val="0"/>
                          <w:marRight w:val="0"/>
                          <w:marTop w:val="0"/>
                          <w:marBottom w:val="0"/>
                          <w:divBdr>
                            <w:top w:val="none" w:sz="0" w:space="0" w:color="auto"/>
                            <w:left w:val="none" w:sz="0" w:space="0" w:color="auto"/>
                            <w:bottom w:val="none" w:sz="0" w:space="0" w:color="auto"/>
                            <w:right w:val="none" w:sz="0" w:space="0" w:color="auto"/>
                          </w:divBdr>
                        </w:div>
                        <w:div w:id="1792934726">
                          <w:marLeft w:val="0"/>
                          <w:marRight w:val="0"/>
                          <w:marTop w:val="0"/>
                          <w:marBottom w:val="0"/>
                          <w:divBdr>
                            <w:top w:val="none" w:sz="0" w:space="0" w:color="auto"/>
                            <w:left w:val="none" w:sz="0" w:space="0" w:color="auto"/>
                            <w:bottom w:val="none" w:sz="0" w:space="0" w:color="auto"/>
                            <w:right w:val="none" w:sz="0" w:space="0" w:color="auto"/>
                          </w:divBdr>
                        </w:div>
                        <w:div w:id="553278342">
                          <w:marLeft w:val="0"/>
                          <w:marRight w:val="0"/>
                          <w:marTop w:val="0"/>
                          <w:marBottom w:val="0"/>
                          <w:divBdr>
                            <w:top w:val="none" w:sz="0" w:space="0" w:color="auto"/>
                            <w:left w:val="none" w:sz="0" w:space="0" w:color="auto"/>
                            <w:bottom w:val="none" w:sz="0" w:space="0" w:color="auto"/>
                            <w:right w:val="none" w:sz="0" w:space="0" w:color="auto"/>
                          </w:divBdr>
                        </w:div>
                        <w:div w:id="1444615257">
                          <w:marLeft w:val="0"/>
                          <w:marRight w:val="0"/>
                          <w:marTop w:val="0"/>
                          <w:marBottom w:val="0"/>
                          <w:divBdr>
                            <w:top w:val="none" w:sz="0" w:space="0" w:color="auto"/>
                            <w:left w:val="none" w:sz="0" w:space="0" w:color="auto"/>
                            <w:bottom w:val="none" w:sz="0" w:space="0" w:color="auto"/>
                            <w:right w:val="none" w:sz="0" w:space="0" w:color="auto"/>
                          </w:divBdr>
                        </w:div>
                        <w:div w:id="731734717">
                          <w:marLeft w:val="0"/>
                          <w:marRight w:val="0"/>
                          <w:marTop w:val="0"/>
                          <w:marBottom w:val="0"/>
                          <w:divBdr>
                            <w:top w:val="none" w:sz="0" w:space="0" w:color="auto"/>
                            <w:left w:val="none" w:sz="0" w:space="0" w:color="auto"/>
                            <w:bottom w:val="none" w:sz="0" w:space="0" w:color="auto"/>
                            <w:right w:val="none" w:sz="0" w:space="0" w:color="auto"/>
                          </w:divBdr>
                        </w:div>
                        <w:div w:id="250429987">
                          <w:marLeft w:val="0"/>
                          <w:marRight w:val="0"/>
                          <w:marTop w:val="0"/>
                          <w:marBottom w:val="0"/>
                          <w:divBdr>
                            <w:top w:val="none" w:sz="0" w:space="0" w:color="auto"/>
                            <w:left w:val="none" w:sz="0" w:space="0" w:color="auto"/>
                            <w:bottom w:val="none" w:sz="0" w:space="0" w:color="auto"/>
                            <w:right w:val="none" w:sz="0" w:space="0" w:color="auto"/>
                          </w:divBdr>
                        </w:div>
                        <w:div w:id="1559826839">
                          <w:marLeft w:val="0"/>
                          <w:marRight w:val="0"/>
                          <w:marTop w:val="0"/>
                          <w:marBottom w:val="0"/>
                          <w:divBdr>
                            <w:top w:val="none" w:sz="0" w:space="0" w:color="auto"/>
                            <w:left w:val="none" w:sz="0" w:space="0" w:color="auto"/>
                            <w:bottom w:val="none" w:sz="0" w:space="0" w:color="auto"/>
                            <w:right w:val="none" w:sz="0" w:space="0" w:color="auto"/>
                          </w:divBdr>
                        </w:div>
                        <w:div w:id="1569342476">
                          <w:marLeft w:val="0"/>
                          <w:marRight w:val="0"/>
                          <w:marTop w:val="0"/>
                          <w:marBottom w:val="0"/>
                          <w:divBdr>
                            <w:top w:val="none" w:sz="0" w:space="0" w:color="auto"/>
                            <w:left w:val="none" w:sz="0" w:space="0" w:color="auto"/>
                            <w:bottom w:val="none" w:sz="0" w:space="0" w:color="auto"/>
                            <w:right w:val="none" w:sz="0" w:space="0" w:color="auto"/>
                          </w:divBdr>
                        </w:div>
                        <w:div w:id="228733935">
                          <w:marLeft w:val="0"/>
                          <w:marRight w:val="0"/>
                          <w:marTop w:val="0"/>
                          <w:marBottom w:val="0"/>
                          <w:divBdr>
                            <w:top w:val="none" w:sz="0" w:space="0" w:color="auto"/>
                            <w:left w:val="none" w:sz="0" w:space="0" w:color="auto"/>
                            <w:bottom w:val="none" w:sz="0" w:space="0" w:color="auto"/>
                            <w:right w:val="none" w:sz="0" w:space="0" w:color="auto"/>
                          </w:divBdr>
                        </w:div>
                        <w:div w:id="1571497542">
                          <w:marLeft w:val="0"/>
                          <w:marRight w:val="0"/>
                          <w:marTop w:val="0"/>
                          <w:marBottom w:val="0"/>
                          <w:divBdr>
                            <w:top w:val="none" w:sz="0" w:space="0" w:color="auto"/>
                            <w:left w:val="none" w:sz="0" w:space="0" w:color="auto"/>
                            <w:bottom w:val="none" w:sz="0" w:space="0" w:color="auto"/>
                            <w:right w:val="none" w:sz="0" w:space="0" w:color="auto"/>
                          </w:divBdr>
                        </w:div>
                        <w:div w:id="1482581245">
                          <w:marLeft w:val="0"/>
                          <w:marRight w:val="0"/>
                          <w:marTop w:val="0"/>
                          <w:marBottom w:val="0"/>
                          <w:divBdr>
                            <w:top w:val="none" w:sz="0" w:space="0" w:color="auto"/>
                            <w:left w:val="none" w:sz="0" w:space="0" w:color="auto"/>
                            <w:bottom w:val="none" w:sz="0" w:space="0" w:color="auto"/>
                            <w:right w:val="none" w:sz="0" w:space="0" w:color="auto"/>
                          </w:divBdr>
                        </w:div>
                        <w:div w:id="1376001732">
                          <w:marLeft w:val="0"/>
                          <w:marRight w:val="0"/>
                          <w:marTop w:val="0"/>
                          <w:marBottom w:val="0"/>
                          <w:divBdr>
                            <w:top w:val="none" w:sz="0" w:space="0" w:color="auto"/>
                            <w:left w:val="none" w:sz="0" w:space="0" w:color="auto"/>
                            <w:bottom w:val="none" w:sz="0" w:space="0" w:color="auto"/>
                            <w:right w:val="none" w:sz="0" w:space="0" w:color="auto"/>
                          </w:divBdr>
                        </w:div>
                        <w:div w:id="1361319247">
                          <w:marLeft w:val="0"/>
                          <w:marRight w:val="0"/>
                          <w:marTop w:val="0"/>
                          <w:marBottom w:val="0"/>
                          <w:divBdr>
                            <w:top w:val="none" w:sz="0" w:space="0" w:color="auto"/>
                            <w:left w:val="none" w:sz="0" w:space="0" w:color="auto"/>
                            <w:bottom w:val="none" w:sz="0" w:space="0" w:color="auto"/>
                            <w:right w:val="none" w:sz="0" w:space="0" w:color="auto"/>
                          </w:divBdr>
                        </w:div>
                        <w:div w:id="350643977">
                          <w:marLeft w:val="0"/>
                          <w:marRight w:val="0"/>
                          <w:marTop w:val="0"/>
                          <w:marBottom w:val="0"/>
                          <w:divBdr>
                            <w:top w:val="none" w:sz="0" w:space="0" w:color="auto"/>
                            <w:left w:val="none" w:sz="0" w:space="0" w:color="auto"/>
                            <w:bottom w:val="none" w:sz="0" w:space="0" w:color="auto"/>
                            <w:right w:val="none" w:sz="0" w:space="0" w:color="auto"/>
                          </w:divBdr>
                        </w:div>
                        <w:div w:id="2050446812">
                          <w:marLeft w:val="0"/>
                          <w:marRight w:val="0"/>
                          <w:marTop w:val="0"/>
                          <w:marBottom w:val="0"/>
                          <w:divBdr>
                            <w:top w:val="none" w:sz="0" w:space="0" w:color="auto"/>
                            <w:left w:val="none" w:sz="0" w:space="0" w:color="auto"/>
                            <w:bottom w:val="none" w:sz="0" w:space="0" w:color="auto"/>
                            <w:right w:val="none" w:sz="0" w:space="0" w:color="auto"/>
                          </w:divBdr>
                        </w:div>
                        <w:div w:id="1999190658">
                          <w:marLeft w:val="0"/>
                          <w:marRight w:val="0"/>
                          <w:marTop w:val="0"/>
                          <w:marBottom w:val="0"/>
                          <w:divBdr>
                            <w:top w:val="none" w:sz="0" w:space="0" w:color="auto"/>
                            <w:left w:val="none" w:sz="0" w:space="0" w:color="auto"/>
                            <w:bottom w:val="none" w:sz="0" w:space="0" w:color="auto"/>
                            <w:right w:val="none" w:sz="0" w:space="0" w:color="auto"/>
                          </w:divBdr>
                        </w:div>
                        <w:div w:id="573393682">
                          <w:marLeft w:val="0"/>
                          <w:marRight w:val="0"/>
                          <w:marTop w:val="0"/>
                          <w:marBottom w:val="0"/>
                          <w:divBdr>
                            <w:top w:val="none" w:sz="0" w:space="0" w:color="auto"/>
                            <w:left w:val="none" w:sz="0" w:space="0" w:color="auto"/>
                            <w:bottom w:val="none" w:sz="0" w:space="0" w:color="auto"/>
                            <w:right w:val="none" w:sz="0" w:space="0" w:color="auto"/>
                          </w:divBdr>
                        </w:div>
                        <w:div w:id="1143276455">
                          <w:marLeft w:val="0"/>
                          <w:marRight w:val="0"/>
                          <w:marTop w:val="0"/>
                          <w:marBottom w:val="0"/>
                          <w:divBdr>
                            <w:top w:val="none" w:sz="0" w:space="0" w:color="auto"/>
                            <w:left w:val="none" w:sz="0" w:space="0" w:color="auto"/>
                            <w:bottom w:val="none" w:sz="0" w:space="0" w:color="auto"/>
                            <w:right w:val="none" w:sz="0" w:space="0" w:color="auto"/>
                          </w:divBdr>
                        </w:div>
                        <w:div w:id="833186589">
                          <w:marLeft w:val="0"/>
                          <w:marRight w:val="0"/>
                          <w:marTop w:val="0"/>
                          <w:marBottom w:val="0"/>
                          <w:divBdr>
                            <w:top w:val="none" w:sz="0" w:space="0" w:color="auto"/>
                            <w:left w:val="none" w:sz="0" w:space="0" w:color="auto"/>
                            <w:bottom w:val="none" w:sz="0" w:space="0" w:color="auto"/>
                            <w:right w:val="none" w:sz="0" w:space="0" w:color="auto"/>
                          </w:divBdr>
                        </w:div>
                        <w:div w:id="1766340138">
                          <w:marLeft w:val="0"/>
                          <w:marRight w:val="0"/>
                          <w:marTop w:val="0"/>
                          <w:marBottom w:val="0"/>
                          <w:divBdr>
                            <w:top w:val="none" w:sz="0" w:space="0" w:color="auto"/>
                            <w:left w:val="none" w:sz="0" w:space="0" w:color="auto"/>
                            <w:bottom w:val="none" w:sz="0" w:space="0" w:color="auto"/>
                            <w:right w:val="none" w:sz="0" w:space="0" w:color="auto"/>
                          </w:divBdr>
                        </w:div>
                        <w:div w:id="1964070203">
                          <w:marLeft w:val="0"/>
                          <w:marRight w:val="0"/>
                          <w:marTop w:val="0"/>
                          <w:marBottom w:val="0"/>
                          <w:divBdr>
                            <w:top w:val="none" w:sz="0" w:space="0" w:color="auto"/>
                            <w:left w:val="none" w:sz="0" w:space="0" w:color="auto"/>
                            <w:bottom w:val="none" w:sz="0" w:space="0" w:color="auto"/>
                            <w:right w:val="none" w:sz="0" w:space="0" w:color="auto"/>
                          </w:divBdr>
                        </w:div>
                        <w:div w:id="1752434551">
                          <w:marLeft w:val="0"/>
                          <w:marRight w:val="0"/>
                          <w:marTop w:val="0"/>
                          <w:marBottom w:val="0"/>
                          <w:divBdr>
                            <w:top w:val="none" w:sz="0" w:space="0" w:color="auto"/>
                            <w:left w:val="none" w:sz="0" w:space="0" w:color="auto"/>
                            <w:bottom w:val="none" w:sz="0" w:space="0" w:color="auto"/>
                            <w:right w:val="none" w:sz="0" w:space="0" w:color="auto"/>
                          </w:divBdr>
                        </w:div>
                        <w:div w:id="1578127296">
                          <w:marLeft w:val="0"/>
                          <w:marRight w:val="0"/>
                          <w:marTop w:val="0"/>
                          <w:marBottom w:val="0"/>
                          <w:divBdr>
                            <w:top w:val="none" w:sz="0" w:space="0" w:color="auto"/>
                            <w:left w:val="none" w:sz="0" w:space="0" w:color="auto"/>
                            <w:bottom w:val="none" w:sz="0" w:space="0" w:color="auto"/>
                            <w:right w:val="none" w:sz="0" w:space="0" w:color="auto"/>
                          </w:divBdr>
                        </w:div>
                        <w:div w:id="150946445">
                          <w:marLeft w:val="0"/>
                          <w:marRight w:val="0"/>
                          <w:marTop w:val="0"/>
                          <w:marBottom w:val="0"/>
                          <w:divBdr>
                            <w:top w:val="none" w:sz="0" w:space="0" w:color="auto"/>
                            <w:left w:val="none" w:sz="0" w:space="0" w:color="auto"/>
                            <w:bottom w:val="none" w:sz="0" w:space="0" w:color="auto"/>
                            <w:right w:val="none" w:sz="0" w:space="0" w:color="auto"/>
                          </w:divBdr>
                        </w:div>
                        <w:div w:id="631984300">
                          <w:marLeft w:val="0"/>
                          <w:marRight w:val="0"/>
                          <w:marTop w:val="0"/>
                          <w:marBottom w:val="0"/>
                          <w:divBdr>
                            <w:top w:val="none" w:sz="0" w:space="0" w:color="auto"/>
                            <w:left w:val="none" w:sz="0" w:space="0" w:color="auto"/>
                            <w:bottom w:val="none" w:sz="0" w:space="0" w:color="auto"/>
                            <w:right w:val="none" w:sz="0" w:space="0" w:color="auto"/>
                          </w:divBdr>
                        </w:div>
                        <w:div w:id="2018533221">
                          <w:marLeft w:val="0"/>
                          <w:marRight w:val="0"/>
                          <w:marTop w:val="0"/>
                          <w:marBottom w:val="0"/>
                          <w:divBdr>
                            <w:top w:val="none" w:sz="0" w:space="0" w:color="auto"/>
                            <w:left w:val="none" w:sz="0" w:space="0" w:color="auto"/>
                            <w:bottom w:val="none" w:sz="0" w:space="0" w:color="auto"/>
                            <w:right w:val="none" w:sz="0" w:space="0" w:color="auto"/>
                          </w:divBdr>
                        </w:div>
                        <w:div w:id="1493988330">
                          <w:marLeft w:val="0"/>
                          <w:marRight w:val="0"/>
                          <w:marTop w:val="0"/>
                          <w:marBottom w:val="0"/>
                          <w:divBdr>
                            <w:top w:val="none" w:sz="0" w:space="0" w:color="auto"/>
                            <w:left w:val="none" w:sz="0" w:space="0" w:color="auto"/>
                            <w:bottom w:val="none" w:sz="0" w:space="0" w:color="auto"/>
                            <w:right w:val="none" w:sz="0" w:space="0" w:color="auto"/>
                          </w:divBdr>
                        </w:div>
                        <w:div w:id="87192569">
                          <w:marLeft w:val="0"/>
                          <w:marRight w:val="0"/>
                          <w:marTop w:val="0"/>
                          <w:marBottom w:val="0"/>
                          <w:divBdr>
                            <w:top w:val="none" w:sz="0" w:space="0" w:color="auto"/>
                            <w:left w:val="none" w:sz="0" w:space="0" w:color="auto"/>
                            <w:bottom w:val="none" w:sz="0" w:space="0" w:color="auto"/>
                            <w:right w:val="none" w:sz="0" w:space="0" w:color="auto"/>
                          </w:divBdr>
                        </w:div>
                        <w:div w:id="1251424873">
                          <w:marLeft w:val="0"/>
                          <w:marRight w:val="0"/>
                          <w:marTop w:val="0"/>
                          <w:marBottom w:val="0"/>
                          <w:divBdr>
                            <w:top w:val="none" w:sz="0" w:space="0" w:color="auto"/>
                            <w:left w:val="none" w:sz="0" w:space="0" w:color="auto"/>
                            <w:bottom w:val="none" w:sz="0" w:space="0" w:color="auto"/>
                            <w:right w:val="none" w:sz="0" w:space="0" w:color="auto"/>
                          </w:divBdr>
                        </w:div>
                        <w:div w:id="1728994644">
                          <w:marLeft w:val="0"/>
                          <w:marRight w:val="0"/>
                          <w:marTop w:val="0"/>
                          <w:marBottom w:val="0"/>
                          <w:divBdr>
                            <w:top w:val="none" w:sz="0" w:space="0" w:color="auto"/>
                            <w:left w:val="none" w:sz="0" w:space="0" w:color="auto"/>
                            <w:bottom w:val="none" w:sz="0" w:space="0" w:color="auto"/>
                            <w:right w:val="none" w:sz="0" w:space="0" w:color="auto"/>
                          </w:divBdr>
                        </w:div>
                        <w:div w:id="1918055671">
                          <w:marLeft w:val="0"/>
                          <w:marRight w:val="0"/>
                          <w:marTop w:val="0"/>
                          <w:marBottom w:val="0"/>
                          <w:divBdr>
                            <w:top w:val="none" w:sz="0" w:space="0" w:color="auto"/>
                            <w:left w:val="none" w:sz="0" w:space="0" w:color="auto"/>
                            <w:bottom w:val="none" w:sz="0" w:space="0" w:color="auto"/>
                            <w:right w:val="none" w:sz="0" w:space="0" w:color="auto"/>
                          </w:divBdr>
                        </w:div>
                        <w:div w:id="1852598981">
                          <w:marLeft w:val="0"/>
                          <w:marRight w:val="0"/>
                          <w:marTop w:val="0"/>
                          <w:marBottom w:val="0"/>
                          <w:divBdr>
                            <w:top w:val="none" w:sz="0" w:space="0" w:color="auto"/>
                            <w:left w:val="none" w:sz="0" w:space="0" w:color="auto"/>
                            <w:bottom w:val="none" w:sz="0" w:space="0" w:color="auto"/>
                            <w:right w:val="none" w:sz="0" w:space="0" w:color="auto"/>
                          </w:divBdr>
                        </w:div>
                        <w:div w:id="638072132">
                          <w:marLeft w:val="0"/>
                          <w:marRight w:val="0"/>
                          <w:marTop w:val="0"/>
                          <w:marBottom w:val="0"/>
                          <w:divBdr>
                            <w:top w:val="none" w:sz="0" w:space="0" w:color="auto"/>
                            <w:left w:val="none" w:sz="0" w:space="0" w:color="auto"/>
                            <w:bottom w:val="none" w:sz="0" w:space="0" w:color="auto"/>
                            <w:right w:val="none" w:sz="0" w:space="0" w:color="auto"/>
                          </w:divBdr>
                        </w:div>
                        <w:div w:id="184753940">
                          <w:marLeft w:val="0"/>
                          <w:marRight w:val="0"/>
                          <w:marTop w:val="0"/>
                          <w:marBottom w:val="0"/>
                          <w:divBdr>
                            <w:top w:val="none" w:sz="0" w:space="0" w:color="auto"/>
                            <w:left w:val="none" w:sz="0" w:space="0" w:color="auto"/>
                            <w:bottom w:val="none" w:sz="0" w:space="0" w:color="auto"/>
                            <w:right w:val="none" w:sz="0" w:space="0" w:color="auto"/>
                          </w:divBdr>
                        </w:div>
                        <w:div w:id="1388383563">
                          <w:marLeft w:val="0"/>
                          <w:marRight w:val="0"/>
                          <w:marTop w:val="0"/>
                          <w:marBottom w:val="0"/>
                          <w:divBdr>
                            <w:top w:val="none" w:sz="0" w:space="0" w:color="auto"/>
                            <w:left w:val="none" w:sz="0" w:space="0" w:color="auto"/>
                            <w:bottom w:val="none" w:sz="0" w:space="0" w:color="auto"/>
                            <w:right w:val="none" w:sz="0" w:space="0" w:color="auto"/>
                          </w:divBdr>
                        </w:div>
                        <w:div w:id="209075287">
                          <w:marLeft w:val="0"/>
                          <w:marRight w:val="0"/>
                          <w:marTop w:val="0"/>
                          <w:marBottom w:val="0"/>
                          <w:divBdr>
                            <w:top w:val="none" w:sz="0" w:space="0" w:color="auto"/>
                            <w:left w:val="none" w:sz="0" w:space="0" w:color="auto"/>
                            <w:bottom w:val="none" w:sz="0" w:space="0" w:color="auto"/>
                            <w:right w:val="none" w:sz="0" w:space="0" w:color="auto"/>
                          </w:divBdr>
                        </w:div>
                        <w:div w:id="1897275239">
                          <w:marLeft w:val="0"/>
                          <w:marRight w:val="0"/>
                          <w:marTop w:val="0"/>
                          <w:marBottom w:val="0"/>
                          <w:divBdr>
                            <w:top w:val="none" w:sz="0" w:space="0" w:color="auto"/>
                            <w:left w:val="none" w:sz="0" w:space="0" w:color="auto"/>
                            <w:bottom w:val="none" w:sz="0" w:space="0" w:color="auto"/>
                            <w:right w:val="none" w:sz="0" w:space="0" w:color="auto"/>
                          </w:divBdr>
                        </w:div>
                        <w:div w:id="1413968673">
                          <w:marLeft w:val="0"/>
                          <w:marRight w:val="0"/>
                          <w:marTop w:val="0"/>
                          <w:marBottom w:val="0"/>
                          <w:divBdr>
                            <w:top w:val="none" w:sz="0" w:space="0" w:color="auto"/>
                            <w:left w:val="none" w:sz="0" w:space="0" w:color="auto"/>
                            <w:bottom w:val="none" w:sz="0" w:space="0" w:color="auto"/>
                            <w:right w:val="none" w:sz="0" w:space="0" w:color="auto"/>
                          </w:divBdr>
                        </w:div>
                        <w:div w:id="1429618701">
                          <w:marLeft w:val="0"/>
                          <w:marRight w:val="0"/>
                          <w:marTop w:val="0"/>
                          <w:marBottom w:val="0"/>
                          <w:divBdr>
                            <w:top w:val="none" w:sz="0" w:space="0" w:color="auto"/>
                            <w:left w:val="none" w:sz="0" w:space="0" w:color="auto"/>
                            <w:bottom w:val="none" w:sz="0" w:space="0" w:color="auto"/>
                            <w:right w:val="none" w:sz="0" w:space="0" w:color="auto"/>
                          </w:divBdr>
                        </w:div>
                        <w:div w:id="1026636918">
                          <w:marLeft w:val="0"/>
                          <w:marRight w:val="0"/>
                          <w:marTop w:val="0"/>
                          <w:marBottom w:val="0"/>
                          <w:divBdr>
                            <w:top w:val="none" w:sz="0" w:space="0" w:color="auto"/>
                            <w:left w:val="none" w:sz="0" w:space="0" w:color="auto"/>
                            <w:bottom w:val="none" w:sz="0" w:space="0" w:color="auto"/>
                            <w:right w:val="none" w:sz="0" w:space="0" w:color="auto"/>
                          </w:divBdr>
                        </w:div>
                        <w:div w:id="284653435">
                          <w:marLeft w:val="0"/>
                          <w:marRight w:val="0"/>
                          <w:marTop w:val="0"/>
                          <w:marBottom w:val="0"/>
                          <w:divBdr>
                            <w:top w:val="none" w:sz="0" w:space="0" w:color="auto"/>
                            <w:left w:val="none" w:sz="0" w:space="0" w:color="auto"/>
                            <w:bottom w:val="none" w:sz="0" w:space="0" w:color="auto"/>
                            <w:right w:val="none" w:sz="0" w:space="0" w:color="auto"/>
                          </w:divBdr>
                        </w:div>
                        <w:div w:id="335695959">
                          <w:marLeft w:val="0"/>
                          <w:marRight w:val="0"/>
                          <w:marTop w:val="0"/>
                          <w:marBottom w:val="0"/>
                          <w:divBdr>
                            <w:top w:val="none" w:sz="0" w:space="0" w:color="auto"/>
                            <w:left w:val="none" w:sz="0" w:space="0" w:color="auto"/>
                            <w:bottom w:val="none" w:sz="0" w:space="0" w:color="auto"/>
                            <w:right w:val="none" w:sz="0" w:space="0" w:color="auto"/>
                          </w:divBdr>
                        </w:div>
                        <w:div w:id="1206524606">
                          <w:marLeft w:val="0"/>
                          <w:marRight w:val="0"/>
                          <w:marTop w:val="0"/>
                          <w:marBottom w:val="0"/>
                          <w:divBdr>
                            <w:top w:val="none" w:sz="0" w:space="0" w:color="auto"/>
                            <w:left w:val="none" w:sz="0" w:space="0" w:color="auto"/>
                            <w:bottom w:val="none" w:sz="0" w:space="0" w:color="auto"/>
                            <w:right w:val="none" w:sz="0" w:space="0" w:color="auto"/>
                          </w:divBdr>
                        </w:div>
                        <w:div w:id="86124642">
                          <w:marLeft w:val="0"/>
                          <w:marRight w:val="0"/>
                          <w:marTop w:val="0"/>
                          <w:marBottom w:val="0"/>
                          <w:divBdr>
                            <w:top w:val="none" w:sz="0" w:space="0" w:color="auto"/>
                            <w:left w:val="none" w:sz="0" w:space="0" w:color="auto"/>
                            <w:bottom w:val="none" w:sz="0" w:space="0" w:color="auto"/>
                            <w:right w:val="none" w:sz="0" w:space="0" w:color="auto"/>
                          </w:divBdr>
                        </w:div>
                        <w:div w:id="1279794747">
                          <w:marLeft w:val="0"/>
                          <w:marRight w:val="0"/>
                          <w:marTop w:val="0"/>
                          <w:marBottom w:val="0"/>
                          <w:divBdr>
                            <w:top w:val="none" w:sz="0" w:space="0" w:color="auto"/>
                            <w:left w:val="none" w:sz="0" w:space="0" w:color="auto"/>
                            <w:bottom w:val="none" w:sz="0" w:space="0" w:color="auto"/>
                            <w:right w:val="none" w:sz="0" w:space="0" w:color="auto"/>
                          </w:divBdr>
                        </w:div>
                        <w:div w:id="1504083213">
                          <w:marLeft w:val="0"/>
                          <w:marRight w:val="0"/>
                          <w:marTop w:val="0"/>
                          <w:marBottom w:val="0"/>
                          <w:divBdr>
                            <w:top w:val="none" w:sz="0" w:space="0" w:color="auto"/>
                            <w:left w:val="none" w:sz="0" w:space="0" w:color="auto"/>
                            <w:bottom w:val="none" w:sz="0" w:space="0" w:color="auto"/>
                            <w:right w:val="none" w:sz="0" w:space="0" w:color="auto"/>
                          </w:divBdr>
                        </w:div>
                        <w:div w:id="250890457">
                          <w:marLeft w:val="0"/>
                          <w:marRight w:val="0"/>
                          <w:marTop w:val="0"/>
                          <w:marBottom w:val="0"/>
                          <w:divBdr>
                            <w:top w:val="none" w:sz="0" w:space="0" w:color="auto"/>
                            <w:left w:val="none" w:sz="0" w:space="0" w:color="auto"/>
                            <w:bottom w:val="none" w:sz="0" w:space="0" w:color="auto"/>
                            <w:right w:val="none" w:sz="0" w:space="0" w:color="auto"/>
                          </w:divBdr>
                        </w:div>
                        <w:div w:id="1531255969">
                          <w:marLeft w:val="0"/>
                          <w:marRight w:val="0"/>
                          <w:marTop w:val="0"/>
                          <w:marBottom w:val="0"/>
                          <w:divBdr>
                            <w:top w:val="none" w:sz="0" w:space="0" w:color="auto"/>
                            <w:left w:val="none" w:sz="0" w:space="0" w:color="auto"/>
                            <w:bottom w:val="none" w:sz="0" w:space="0" w:color="auto"/>
                            <w:right w:val="none" w:sz="0" w:space="0" w:color="auto"/>
                          </w:divBdr>
                        </w:div>
                        <w:div w:id="1663239563">
                          <w:marLeft w:val="0"/>
                          <w:marRight w:val="0"/>
                          <w:marTop w:val="0"/>
                          <w:marBottom w:val="0"/>
                          <w:divBdr>
                            <w:top w:val="none" w:sz="0" w:space="0" w:color="auto"/>
                            <w:left w:val="none" w:sz="0" w:space="0" w:color="auto"/>
                            <w:bottom w:val="none" w:sz="0" w:space="0" w:color="auto"/>
                            <w:right w:val="none" w:sz="0" w:space="0" w:color="auto"/>
                          </w:divBdr>
                        </w:div>
                        <w:div w:id="960720449">
                          <w:marLeft w:val="0"/>
                          <w:marRight w:val="0"/>
                          <w:marTop w:val="0"/>
                          <w:marBottom w:val="0"/>
                          <w:divBdr>
                            <w:top w:val="none" w:sz="0" w:space="0" w:color="auto"/>
                            <w:left w:val="none" w:sz="0" w:space="0" w:color="auto"/>
                            <w:bottom w:val="none" w:sz="0" w:space="0" w:color="auto"/>
                            <w:right w:val="none" w:sz="0" w:space="0" w:color="auto"/>
                          </w:divBdr>
                        </w:div>
                        <w:div w:id="1850875407">
                          <w:marLeft w:val="0"/>
                          <w:marRight w:val="0"/>
                          <w:marTop w:val="0"/>
                          <w:marBottom w:val="0"/>
                          <w:divBdr>
                            <w:top w:val="none" w:sz="0" w:space="0" w:color="auto"/>
                            <w:left w:val="none" w:sz="0" w:space="0" w:color="auto"/>
                            <w:bottom w:val="none" w:sz="0" w:space="0" w:color="auto"/>
                            <w:right w:val="none" w:sz="0" w:space="0" w:color="auto"/>
                          </w:divBdr>
                        </w:div>
                        <w:div w:id="1080560461">
                          <w:marLeft w:val="0"/>
                          <w:marRight w:val="0"/>
                          <w:marTop w:val="0"/>
                          <w:marBottom w:val="0"/>
                          <w:divBdr>
                            <w:top w:val="none" w:sz="0" w:space="0" w:color="auto"/>
                            <w:left w:val="none" w:sz="0" w:space="0" w:color="auto"/>
                            <w:bottom w:val="none" w:sz="0" w:space="0" w:color="auto"/>
                            <w:right w:val="none" w:sz="0" w:space="0" w:color="auto"/>
                          </w:divBdr>
                        </w:div>
                        <w:div w:id="183443946">
                          <w:marLeft w:val="0"/>
                          <w:marRight w:val="0"/>
                          <w:marTop w:val="0"/>
                          <w:marBottom w:val="0"/>
                          <w:divBdr>
                            <w:top w:val="none" w:sz="0" w:space="0" w:color="auto"/>
                            <w:left w:val="none" w:sz="0" w:space="0" w:color="auto"/>
                            <w:bottom w:val="none" w:sz="0" w:space="0" w:color="auto"/>
                            <w:right w:val="none" w:sz="0" w:space="0" w:color="auto"/>
                          </w:divBdr>
                        </w:div>
                        <w:div w:id="707609827">
                          <w:marLeft w:val="0"/>
                          <w:marRight w:val="0"/>
                          <w:marTop w:val="0"/>
                          <w:marBottom w:val="0"/>
                          <w:divBdr>
                            <w:top w:val="none" w:sz="0" w:space="0" w:color="auto"/>
                            <w:left w:val="none" w:sz="0" w:space="0" w:color="auto"/>
                            <w:bottom w:val="none" w:sz="0" w:space="0" w:color="auto"/>
                            <w:right w:val="none" w:sz="0" w:space="0" w:color="auto"/>
                          </w:divBdr>
                        </w:div>
                        <w:div w:id="1472942518">
                          <w:marLeft w:val="0"/>
                          <w:marRight w:val="0"/>
                          <w:marTop w:val="0"/>
                          <w:marBottom w:val="0"/>
                          <w:divBdr>
                            <w:top w:val="none" w:sz="0" w:space="0" w:color="auto"/>
                            <w:left w:val="none" w:sz="0" w:space="0" w:color="auto"/>
                            <w:bottom w:val="none" w:sz="0" w:space="0" w:color="auto"/>
                            <w:right w:val="none" w:sz="0" w:space="0" w:color="auto"/>
                          </w:divBdr>
                        </w:div>
                        <w:div w:id="1467316359">
                          <w:marLeft w:val="0"/>
                          <w:marRight w:val="0"/>
                          <w:marTop w:val="0"/>
                          <w:marBottom w:val="0"/>
                          <w:divBdr>
                            <w:top w:val="none" w:sz="0" w:space="0" w:color="auto"/>
                            <w:left w:val="none" w:sz="0" w:space="0" w:color="auto"/>
                            <w:bottom w:val="none" w:sz="0" w:space="0" w:color="auto"/>
                            <w:right w:val="none" w:sz="0" w:space="0" w:color="auto"/>
                          </w:divBdr>
                        </w:div>
                        <w:div w:id="1903516254">
                          <w:marLeft w:val="0"/>
                          <w:marRight w:val="0"/>
                          <w:marTop w:val="0"/>
                          <w:marBottom w:val="0"/>
                          <w:divBdr>
                            <w:top w:val="none" w:sz="0" w:space="0" w:color="auto"/>
                            <w:left w:val="none" w:sz="0" w:space="0" w:color="auto"/>
                            <w:bottom w:val="none" w:sz="0" w:space="0" w:color="auto"/>
                            <w:right w:val="none" w:sz="0" w:space="0" w:color="auto"/>
                          </w:divBdr>
                        </w:div>
                        <w:div w:id="1599873106">
                          <w:marLeft w:val="0"/>
                          <w:marRight w:val="0"/>
                          <w:marTop w:val="0"/>
                          <w:marBottom w:val="0"/>
                          <w:divBdr>
                            <w:top w:val="none" w:sz="0" w:space="0" w:color="auto"/>
                            <w:left w:val="none" w:sz="0" w:space="0" w:color="auto"/>
                            <w:bottom w:val="none" w:sz="0" w:space="0" w:color="auto"/>
                            <w:right w:val="none" w:sz="0" w:space="0" w:color="auto"/>
                          </w:divBdr>
                        </w:div>
                        <w:div w:id="54621541">
                          <w:marLeft w:val="0"/>
                          <w:marRight w:val="0"/>
                          <w:marTop w:val="0"/>
                          <w:marBottom w:val="0"/>
                          <w:divBdr>
                            <w:top w:val="none" w:sz="0" w:space="0" w:color="auto"/>
                            <w:left w:val="none" w:sz="0" w:space="0" w:color="auto"/>
                            <w:bottom w:val="none" w:sz="0" w:space="0" w:color="auto"/>
                            <w:right w:val="none" w:sz="0" w:space="0" w:color="auto"/>
                          </w:divBdr>
                        </w:div>
                        <w:div w:id="1122844688">
                          <w:marLeft w:val="0"/>
                          <w:marRight w:val="0"/>
                          <w:marTop w:val="0"/>
                          <w:marBottom w:val="0"/>
                          <w:divBdr>
                            <w:top w:val="none" w:sz="0" w:space="0" w:color="auto"/>
                            <w:left w:val="none" w:sz="0" w:space="0" w:color="auto"/>
                            <w:bottom w:val="none" w:sz="0" w:space="0" w:color="auto"/>
                            <w:right w:val="none" w:sz="0" w:space="0" w:color="auto"/>
                          </w:divBdr>
                        </w:div>
                        <w:div w:id="1191797893">
                          <w:marLeft w:val="0"/>
                          <w:marRight w:val="0"/>
                          <w:marTop w:val="0"/>
                          <w:marBottom w:val="0"/>
                          <w:divBdr>
                            <w:top w:val="none" w:sz="0" w:space="0" w:color="auto"/>
                            <w:left w:val="none" w:sz="0" w:space="0" w:color="auto"/>
                            <w:bottom w:val="none" w:sz="0" w:space="0" w:color="auto"/>
                            <w:right w:val="none" w:sz="0" w:space="0" w:color="auto"/>
                          </w:divBdr>
                        </w:div>
                        <w:div w:id="1882748618">
                          <w:marLeft w:val="0"/>
                          <w:marRight w:val="0"/>
                          <w:marTop w:val="0"/>
                          <w:marBottom w:val="0"/>
                          <w:divBdr>
                            <w:top w:val="none" w:sz="0" w:space="0" w:color="auto"/>
                            <w:left w:val="none" w:sz="0" w:space="0" w:color="auto"/>
                            <w:bottom w:val="none" w:sz="0" w:space="0" w:color="auto"/>
                            <w:right w:val="none" w:sz="0" w:space="0" w:color="auto"/>
                          </w:divBdr>
                        </w:div>
                        <w:div w:id="1126195110">
                          <w:marLeft w:val="0"/>
                          <w:marRight w:val="0"/>
                          <w:marTop w:val="0"/>
                          <w:marBottom w:val="0"/>
                          <w:divBdr>
                            <w:top w:val="none" w:sz="0" w:space="0" w:color="auto"/>
                            <w:left w:val="none" w:sz="0" w:space="0" w:color="auto"/>
                            <w:bottom w:val="none" w:sz="0" w:space="0" w:color="auto"/>
                            <w:right w:val="none" w:sz="0" w:space="0" w:color="auto"/>
                          </w:divBdr>
                        </w:div>
                        <w:div w:id="78142621">
                          <w:marLeft w:val="0"/>
                          <w:marRight w:val="0"/>
                          <w:marTop w:val="0"/>
                          <w:marBottom w:val="0"/>
                          <w:divBdr>
                            <w:top w:val="none" w:sz="0" w:space="0" w:color="auto"/>
                            <w:left w:val="none" w:sz="0" w:space="0" w:color="auto"/>
                            <w:bottom w:val="none" w:sz="0" w:space="0" w:color="auto"/>
                            <w:right w:val="none" w:sz="0" w:space="0" w:color="auto"/>
                          </w:divBdr>
                        </w:div>
                        <w:div w:id="393235529">
                          <w:marLeft w:val="0"/>
                          <w:marRight w:val="0"/>
                          <w:marTop w:val="0"/>
                          <w:marBottom w:val="0"/>
                          <w:divBdr>
                            <w:top w:val="none" w:sz="0" w:space="0" w:color="auto"/>
                            <w:left w:val="none" w:sz="0" w:space="0" w:color="auto"/>
                            <w:bottom w:val="none" w:sz="0" w:space="0" w:color="auto"/>
                            <w:right w:val="none" w:sz="0" w:space="0" w:color="auto"/>
                          </w:divBdr>
                        </w:div>
                        <w:div w:id="564493631">
                          <w:marLeft w:val="0"/>
                          <w:marRight w:val="0"/>
                          <w:marTop w:val="0"/>
                          <w:marBottom w:val="0"/>
                          <w:divBdr>
                            <w:top w:val="none" w:sz="0" w:space="0" w:color="auto"/>
                            <w:left w:val="none" w:sz="0" w:space="0" w:color="auto"/>
                            <w:bottom w:val="none" w:sz="0" w:space="0" w:color="auto"/>
                            <w:right w:val="none" w:sz="0" w:space="0" w:color="auto"/>
                          </w:divBdr>
                        </w:div>
                        <w:div w:id="217742010">
                          <w:marLeft w:val="0"/>
                          <w:marRight w:val="0"/>
                          <w:marTop w:val="0"/>
                          <w:marBottom w:val="0"/>
                          <w:divBdr>
                            <w:top w:val="none" w:sz="0" w:space="0" w:color="auto"/>
                            <w:left w:val="none" w:sz="0" w:space="0" w:color="auto"/>
                            <w:bottom w:val="none" w:sz="0" w:space="0" w:color="auto"/>
                            <w:right w:val="none" w:sz="0" w:space="0" w:color="auto"/>
                          </w:divBdr>
                        </w:div>
                        <w:div w:id="1693611718">
                          <w:marLeft w:val="0"/>
                          <w:marRight w:val="0"/>
                          <w:marTop w:val="0"/>
                          <w:marBottom w:val="0"/>
                          <w:divBdr>
                            <w:top w:val="none" w:sz="0" w:space="0" w:color="auto"/>
                            <w:left w:val="none" w:sz="0" w:space="0" w:color="auto"/>
                            <w:bottom w:val="none" w:sz="0" w:space="0" w:color="auto"/>
                            <w:right w:val="none" w:sz="0" w:space="0" w:color="auto"/>
                          </w:divBdr>
                        </w:div>
                        <w:div w:id="1209075727">
                          <w:marLeft w:val="0"/>
                          <w:marRight w:val="0"/>
                          <w:marTop w:val="0"/>
                          <w:marBottom w:val="0"/>
                          <w:divBdr>
                            <w:top w:val="none" w:sz="0" w:space="0" w:color="auto"/>
                            <w:left w:val="none" w:sz="0" w:space="0" w:color="auto"/>
                            <w:bottom w:val="none" w:sz="0" w:space="0" w:color="auto"/>
                            <w:right w:val="none" w:sz="0" w:space="0" w:color="auto"/>
                          </w:divBdr>
                        </w:div>
                        <w:div w:id="981542655">
                          <w:marLeft w:val="0"/>
                          <w:marRight w:val="0"/>
                          <w:marTop w:val="0"/>
                          <w:marBottom w:val="0"/>
                          <w:divBdr>
                            <w:top w:val="none" w:sz="0" w:space="0" w:color="auto"/>
                            <w:left w:val="none" w:sz="0" w:space="0" w:color="auto"/>
                            <w:bottom w:val="none" w:sz="0" w:space="0" w:color="auto"/>
                            <w:right w:val="none" w:sz="0" w:space="0" w:color="auto"/>
                          </w:divBdr>
                        </w:div>
                        <w:div w:id="648707255">
                          <w:marLeft w:val="0"/>
                          <w:marRight w:val="0"/>
                          <w:marTop w:val="0"/>
                          <w:marBottom w:val="0"/>
                          <w:divBdr>
                            <w:top w:val="none" w:sz="0" w:space="0" w:color="auto"/>
                            <w:left w:val="none" w:sz="0" w:space="0" w:color="auto"/>
                            <w:bottom w:val="none" w:sz="0" w:space="0" w:color="auto"/>
                            <w:right w:val="none" w:sz="0" w:space="0" w:color="auto"/>
                          </w:divBdr>
                        </w:div>
                        <w:div w:id="774711019">
                          <w:marLeft w:val="0"/>
                          <w:marRight w:val="0"/>
                          <w:marTop w:val="0"/>
                          <w:marBottom w:val="0"/>
                          <w:divBdr>
                            <w:top w:val="none" w:sz="0" w:space="0" w:color="auto"/>
                            <w:left w:val="none" w:sz="0" w:space="0" w:color="auto"/>
                            <w:bottom w:val="none" w:sz="0" w:space="0" w:color="auto"/>
                            <w:right w:val="none" w:sz="0" w:space="0" w:color="auto"/>
                          </w:divBdr>
                        </w:div>
                        <w:div w:id="650908286">
                          <w:marLeft w:val="0"/>
                          <w:marRight w:val="0"/>
                          <w:marTop w:val="0"/>
                          <w:marBottom w:val="0"/>
                          <w:divBdr>
                            <w:top w:val="none" w:sz="0" w:space="0" w:color="auto"/>
                            <w:left w:val="none" w:sz="0" w:space="0" w:color="auto"/>
                            <w:bottom w:val="none" w:sz="0" w:space="0" w:color="auto"/>
                            <w:right w:val="none" w:sz="0" w:space="0" w:color="auto"/>
                          </w:divBdr>
                        </w:div>
                        <w:div w:id="26804623">
                          <w:marLeft w:val="0"/>
                          <w:marRight w:val="0"/>
                          <w:marTop w:val="0"/>
                          <w:marBottom w:val="0"/>
                          <w:divBdr>
                            <w:top w:val="none" w:sz="0" w:space="0" w:color="auto"/>
                            <w:left w:val="none" w:sz="0" w:space="0" w:color="auto"/>
                            <w:bottom w:val="none" w:sz="0" w:space="0" w:color="auto"/>
                            <w:right w:val="none" w:sz="0" w:space="0" w:color="auto"/>
                          </w:divBdr>
                        </w:div>
                        <w:div w:id="1462306477">
                          <w:marLeft w:val="0"/>
                          <w:marRight w:val="0"/>
                          <w:marTop w:val="0"/>
                          <w:marBottom w:val="0"/>
                          <w:divBdr>
                            <w:top w:val="none" w:sz="0" w:space="0" w:color="auto"/>
                            <w:left w:val="none" w:sz="0" w:space="0" w:color="auto"/>
                            <w:bottom w:val="none" w:sz="0" w:space="0" w:color="auto"/>
                            <w:right w:val="none" w:sz="0" w:space="0" w:color="auto"/>
                          </w:divBdr>
                        </w:div>
                        <w:div w:id="499783079">
                          <w:marLeft w:val="0"/>
                          <w:marRight w:val="0"/>
                          <w:marTop w:val="0"/>
                          <w:marBottom w:val="0"/>
                          <w:divBdr>
                            <w:top w:val="none" w:sz="0" w:space="0" w:color="auto"/>
                            <w:left w:val="none" w:sz="0" w:space="0" w:color="auto"/>
                            <w:bottom w:val="none" w:sz="0" w:space="0" w:color="auto"/>
                            <w:right w:val="none" w:sz="0" w:space="0" w:color="auto"/>
                          </w:divBdr>
                        </w:div>
                        <w:div w:id="936906691">
                          <w:marLeft w:val="0"/>
                          <w:marRight w:val="0"/>
                          <w:marTop w:val="0"/>
                          <w:marBottom w:val="0"/>
                          <w:divBdr>
                            <w:top w:val="none" w:sz="0" w:space="0" w:color="auto"/>
                            <w:left w:val="none" w:sz="0" w:space="0" w:color="auto"/>
                            <w:bottom w:val="none" w:sz="0" w:space="0" w:color="auto"/>
                            <w:right w:val="none" w:sz="0" w:space="0" w:color="auto"/>
                          </w:divBdr>
                        </w:div>
                        <w:div w:id="904993913">
                          <w:marLeft w:val="0"/>
                          <w:marRight w:val="0"/>
                          <w:marTop w:val="0"/>
                          <w:marBottom w:val="0"/>
                          <w:divBdr>
                            <w:top w:val="none" w:sz="0" w:space="0" w:color="auto"/>
                            <w:left w:val="none" w:sz="0" w:space="0" w:color="auto"/>
                            <w:bottom w:val="none" w:sz="0" w:space="0" w:color="auto"/>
                            <w:right w:val="none" w:sz="0" w:space="0" w:color="auto"/>
                          </w:divBdr>
                        </w:div>
                        <w:div w:id="1689406099">
                          <w:marLeft w:val="0"/>
                          <w:marRight w:val="0"/>
                          <w:marTop w:val="0"/>
                          <w:marBottom w:val="0"/>
                          <w:divBdr>
                            <w:top w:val="none" w:sz="0" w:space="0" w:color="auto"/>
                            <w:left w:val="none" w:sz="0" w:space="0" w:color="auto"/>
                            <w:bottom w:val="none" w:sz="0" w:space="0" w:color="auto"/>
                            <w:right w:val="none" w:sz="0" w:space="0" w:color="auto"/>
                          </w:divBdr>
                        </w:div>
                        <w:div w:id="398675636">
                          <w:marLeft w:val="0"/>
                          <w:marRight w:val="0"/>
                          <w:marTop w:val="0"/>
                          <w:marBottom w:val="0"/>
                          <w:divBdr>
                            <w:top w:val="none" w:sz="0" w:space="0" w:color="auto"/>
                            <w:left w:val="none" w:sz="0" w:space="0" w:color="auto"/>
                            <w:bottom w:val="none" w:sz="0" w:space="0" w:color="auto"/>
                            <w:right w:val="none" w:sz="0" w:space="0" w:color="auto"/>
                          </w:divBdr>
                        </w:div>
                        <w:div w:id="1680694753">
                          <w:marLeft w:val="0"/>
                          <w:marRight w:val="0"/>
                          <w:marTop w:val="0"/>
                          <w:marBottom w:val="0"/>
                          <w:divBdr>
                            <w:top w:val="none" w:sz="0" w:space="0" w:color="auto"/>
                            <w:left w:val="none" w:sz="0" w:space="0" w:color="auto"/>
                            <w:bottom w:val="none" w:sz="0" w:space="0" w:color="auto"/>
                            <w:right w:val="none" w:sz="0" w:space="0" w:color="auto"/>
                          </w:divBdr>
                        </w:div>
                        <w:div w:id="419957408">
                          <w:marLeft w:val="0"/>
                          <w:marRight w:val="0"/>
                          <w:marTop w:val="0"/>
                          <w:marBottom w:val="0"/>
                          <w:divBdr>
                            <w:top w:val="none" w:sz="0" w:space="0" w:color="auto"/>
                            <w:left w:val="none" w:sz="0" w:space="0" w:color="auto"/>
                            <w:bottom w:val="none" w:sz="0" w:space="0" w:color="auto"/>
                            <w:right w:val="none" w:sz="0" w:space="0" w:color="auto"/>
                          </w:divBdr>
                        </w:div>
                        <w:div w:id="366376027">
                          <w:marLeft w:val="0"/>
                          <w:marRight w:val="0"/>
                          <w:marTop w:val="0"/>
                          <w:marBottom w:val="0"/>
                          <w:divBdr>
                            <w:top w:val="none" w:sz="0" w:space="0" w:color="auto"/>
                            <w:left w:val="none" w:sz="0" w:space="0" w:color="auto"/>
                            <w:bottom w:val="none" w:sz="0" w:space="0" w:color="auto"/>
                            <w:right w:val="none" w:sz="0" w:space="0" w:color="auto"/>
                          </w:divBdr>
                        </w:div>
                        <w:div w:id="2127233876">
                          <w:marLeft w:val="0"/>
                          <w:marRight w:val="0"/>
                          <w:marTop w:val="0"/>
                          <w:marBottom w:val="0"/>
                          <w:divBdr>
                            <w:top w:val="none" w:sz="0" w:space="0" w:color="auto"/>
                            <w:left w:val="none" w:sz="0" w:space="0" w:color="auto"/>
                            <w:bottom w:val="none" w:sz="0" w:space="0" w:color="auto"/>
                            <w:right w:val="none" w:sz="0" w:space="0" w:color="auto"/>
                          </w:divBdr>
                        </w:div>
                        <w:div w:id="848174653">
                          <w:marLeft w:val="0"/>
                          <w:marRight w:val="0"/>
                          <w:marTop w:val="0"/>
                          <w:marBottom w:val="0"/>
                          <w:divBdr>
                            <w:top w:val="none" w:sz="0" w:space="0" w:color="auto"/>
                            <w:left w:val="none" w:sz="0" w:space="0" w:color="auto"/>
                            <w:bottom w:val="none" w:sz="0" w:space="0" w:color="auto"/>
                            <w:right w:val="none" w:sz="0" w:space="0" w:color="auto"/>
                          </w:divBdr>
                        </w:div>
                        <w:div w:id="1466046415">
                          <w:marLeft w:val="0"/>
                          <w:marRight w:val="0"/>
                          <w:marTop w:val="0"/>
                          <w:marBottom w:val="0"/>
                          <w:divBdr>
                            <w:top w:val="none" w:sz="0" w:space="0" w:color="auto"/>
                            <w:left w:val="none" w:sz="0" w:space="0" w:color="auto"/>
                            <w:bottom w:val="none" w:sz="0" w:space="0" w:color="auto"/>
                            <w:right w:val="none" w:sz="0" w:space="0" w:color="auto"/>
                          </w:divBdr>
                          <w:divsChild>
                            <w:div w:id="659389462">
                              <w:marLeft w:val="0"/>
                              <w:marRight w:val="0"/>
                              <w:marTop w:val="0"/>
                              <w:marBottom w:val="0"/>
                              <w:divBdr>
                                <w:top w:val="none" w:sz="0" w:space="0" w:color="auto"/>
                                <w:left w:val="none" w:sz="0" w:space="0" w:color="auto"/>
                                <w:bottom w:val="none" w:sz="0" w:space="0" w:color="auto"/>
                                <w:right w:val="none" w:sz="0" w:space="0" w:color="auto"/>
                              </w:divBdr>
                            </w:div>
                            <w:div w:id="328291973">
                              <w:marLeft w:val="0"/>
                              <w:marRight w:val="0"/>
                              <w:marTop w:val="0"/>
                              <w:marBottom w:val="0"/>
                              <w:divBdr>
                                <w:top w:val="none" w:sz="0" w:space="0" w:color="auto"/>
                                <w:left w:val="none" w:sz="0" w:space="0" w:color="auto"/>
                                <w:bottom w:val="none" w:sz="0" w:space="0" w:color="auto"/>
                                <w:right w:val="none" w:sz="0" w:space="0" w:color="auto"/>
                              </w:divBdr>
                            </w:div>
                          </w:divsChild>
                        </w:div>
                        <w:div w:id="1891068330">
                          <w:marLeft w:val="0"/>
                          <w:marRight w:val="0"/>
                          <w:marTop w:val="0"/>
                          <w:marBottom w:val="0"/>
                          <w:divBdr>
                            <w:top w:val="none" w:sz="0" w:space="0" w:color="auto"/>
                            <w:left w:val="none" w:sz="0" w:space="0" w:color="auto"/>
                            <w:bottom w:val="none" w:sz="0" w:space="0" w:color="auto"/>
                            <w:right w:val="none" w:sz="0" w:space="0" w:color="auto"/>
                          </w:divBdr>
                        </w:div>
                        <w:div w:id="763840184">
                          <w:marLeft w:val="0"/>
                          <w:marRight w:val="0"/>
                          <w:marTop w:val="0"/>
                          <w:marBottom w:val="0"/>
                          <w:divBdr>
                            <w:top w:val="none" w:sz="0" w:space="0" w:color="auto"/>
                            <w:left w:val="none" w:sz="0" w:space="0" w:color="auto"/>
                            <w:bottom w:val="none" w:sz="0" w:space="0" w:color="auto"/>
                            <w:right w:val="none" w:sz="0" w:space="0" w:color="auto"/>
                          </w:divBdr>
                        </w:div>
                      </w:divsChild>
                    </w:div>
                    <w:div w:id="396126441">
                      <w:marLeft w:val="0"/>
                      <w:marRight w:val="0"/>
                      <w:marTop w:val="0"/>
                      <w:marBottom w:val="0"/>
                      <w:divBdr>
                        <w:top w:val="none" w:sz="0" w:space="0" w:color="auto"/>
                        <w:left w:val="none" w:sz="0" w:space="0" w:color="auto"/>
                        <w:bottom w:val="none" w:sz="0" w:space="0" w:color="auto"/>
                        <w:right w:val="none" w:sz="0" w:space="0" w:color="auto"/>
                      </w:divBdr>
                    </w:div>
                    <w:div w:id="44442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88902">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57667992">
      <w:bodyDiv w:val="1"/>
      <w:marLeft w:val="0"/>
      <w:marRight w:val="0"/>
      <w:marTop w:val="0"/>
      <w:marBottom w:val="0"/>
      <w:divBdr>
        <w:top w:val="none" w:sz="0" w:space="0" w:color="auto"/>
        <w:left w:val="none" w:sz="0" w:space="0" w:color="auto"/>
        <w:bottom w:val="none" w:sz="0" w:space="0" w:color="auto"/>
        <w:right w:val="none" w:sz="0" w:space="0" w:color="auto"/>
      </w:divBdr>
    </w:div>
    <w:div w:id="1258247877">
      <w:bodyDiv w:val="1"/>
      <w:marLeft w:val="0"/>
      <w:marRight w:val="0"/>
      <w:marTop w:val="0"/>
      <w:marBottom w:val="0"/>
      <w:divBdr>
        <w:top w:val="none" w:sz="0" w:space="0" w:color="auto"/>
        <w:left w:val="none" w:sz="0" w:space="0" w:color="auto"/>
        <w:bottom w:val="none" w:sz="0" w:space="0" w:color="auto"/>
        <w:right w:val="none" w:sz="0" w:space="0" w:color="auto"/>
      </w:divBdr>
    </w:div>
    <w:div w:id="1258707436">
      <w:bodyDiv w:val="1"/>
      <w:marLeft w:val="0"/>
      <w:marRight w:val="0"/>
      <w:marTop w:val="0"/>
      <w:marBottom w:val="0"/>
      <w:divBdr>
        <w:top w:val="none" w:sz="0" w:space="0" w:color="auto"/>
        <w:left w:val="none" w:sz="0" w:space="0" w:color="auto"/>
        <w:bottom w:val="none" w:sz="0" w:space="0" w:color="auto"/>
        <w:right w:val="none" w:sz="0" w:space="0" w:color="auto"/>
      </w:divBdr>
    </w:div>
    <w:div w:id="1264804328">
      <w:bodyDiv w:val="1"/>
      <w:marLeft w:val="0"/>
      <w:marRight w:val="0"/>
      <w:marTop w:val="0"/>
      <w:marBottom w:val="0"/>
      <w:divBdr>
        <w:top w:val="none" w:sz="0" w:space="0" w:color="auto"/>
        <w:left w:val="none" w:sz="0" w:space="0" w:color="auto"/>
        <w:bottom w:val="none" w:sz="0" w:space="0" w:color="auto"/>
        <w:right w:val="none" w:sz="0" w:space="0" w:color="auto"/>
      </w:divBdr>
    </w:div>
    <w:div w:id="1285502985">
      <w:bodyDiv w:val="1"/>
      <w:marLeft w:val="0"/>
      <w:marRight w:val="0"/>
      <w:marTop w:val="0"/>
      <w:marBottom w:val="0"/>
      <w:divBdr>
        <w:top w:val="none" w:sz="0" w:space="0" w:color="auto"/>
        <w:left w:val="none" w:sz="0" w:space="0" w:color="auto"/>
        <w:bottom w:val="none" w:sz="0" w:space="0" w:color="auto"/>
        <w:right w:val="none" w:sz="0" w:space="0" w:color="auto"/>
      </w:divBdr>
    </w:div>
    <w:div w:id="1290667356">
      <w:bodyDiv w:val="1"/>
      <w:marLeft w:val="0"/>
      <w:marRight w:val="0"/>
      <w:marTop w:val="0"/>
      <w:marBottom w:val="0"/>
      <w:divBdr>
        <w:top w:val="none" w:sz="0" w:space="0" w:color="auto"/>
        <w:left w:val="none" w:sz="0" w:space="0" w:color="auto"/>
        <w:bottom w:val="none" w:sz="0" w:space="0" w:color="auto"/>
        <w:right w:val="none" w:sz="0" w:space="0" w:color="auto"/>
      </w:divBdr>
    </w:div>
    <w:div w:id="1292635878">
      <w:bodyDiv w:val="1"/>
      <w:marLeft w:val="0"/>
      <w:marRight w:val="0"/>
      <w:marTop w:val="0"/>
      <w:marBottom w:val="0"/>
      <w:divBdr>
        <w:top w:val="none" w:sz="0" w:space="0" w:color="auto"/>
        <w:left w:val="none" w:sz="0" w:space="0" w:color="auto"/>
        <w:bottom w:val="none" w:sz="0" w:space="0" w:color="auto"/>
        <w:right w:val="none" w:sz="0" w:space="0" w:color="auto"/>
      </w:divBdr>
    </w:div>
    <w:div w:id="1293900794">
      <w:bodyDiv w:val="1"/>
      <w:marLeft w:val="0"/>
      <w:marRight w:val="0"/>
      <w:marTop w:val="0"/>
      <w:marBottom w:val="0"/>
      <w:divBdr>
        <w:top w:val="none" w:sz="0" w:space="0" w:color="auto"/>
        <w:left w:val="none" w:sz="0" w:space="0" w:color="auto"/>
        <w:bottom w:val="none" w:sz="0" w:space="0" w:color="auto"/>
        <w:right w:val="none" w:sz="0" w:space="0" w:color="auto"/>
      </w:divBdr>
    </w:div>
    <w:div w:id="1300723054">
      <w:bodyDiv w:val="1"/>
      <w:marLeft w:val="0"/>
      <w:marRight w:val="0"/>
      <w:marTop w:val="0"/>
      <w:marBottom w:val="0"/>
      <w:divBdr>
        <w:top w:val="none" w:sz="0" w:space="0" w:color="auto"/>
        <w:left w:val="none" w:sz="0" w:space="0" w:color="auto"/>
        <w:bottom w:val="none" w:sz="0" w:space="0" w:color="auto"/>
        <w:right w:val="none" w:sz="0" w:space="0" w:color="auto"/>
      </w:divBdr>
    </w:div>
    <w:div w:id="1316836480">
      <w:bodyDiv w:val="1"/>
      <w:marLeft w:val="0"/>
      <w:marRight w:val="0"/>
      <w:marTop w:val="0"/>
      <w:marBottom w:val="0"/>
      <w:divBdr>
        <w:top w:val="none" w:sz="0" w:space="0" w:color="auto"/>
        <w:left w:val="none" w:sz="0" w:space="0" w:color="auto"/>
        <w:bottom w:val="none" w:sz="0" w:space="0" w:color="auto"/>
        <w:right w:val="none" w:sz="0" w:space="0" w:color="auto"/>
      </w:divBdr>
    </w:div>
    <w:div w:id="1340693375">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3141589">
      <w:bodyDiv w:val="1"/>
      <w:marLeft w:val="0"/>
      <w:marRight w:val="0"/>
      <w:marTop w:val="0"/>
      <w:marBottom w:val="0"/>
      <w:divBdr>
        <w:top w:val="none" w:sz="0" w:space="0" w:color="auto"/>
        <w:left w:val="none" w:sz="0" w:space="0" w:color="auto"/>
        <w:bottom w:val="none" w:sz="0" w:space="0" w:color="auto"/>
        <w:right w:val="none" w:sz="0" w:space="0" w:color="auto"/>
      </w:divBdr>
    </w:div>
    <w:div w:id="1361273097">
      <w:bodyDiv w:val="1"/>
      <w:marLeft w:val="0"/>
      <w:marRight w:val="0"/>
      <w:marTop w:val="0"/>
      <w:marBottom w:val="0"/>
      <w:divBdr>
        <w:top w:val="none" w:sz="0" w:space="0" w:color="auto"/>
        <w:left w:val="none" w:sz="0" w:space="0" w:color="auto"/>
        <w:bottom w:val="none" w:sz="0" w:space="0" w:color="auto"/>
        <w:right w:val="none" w:sz="0" w:space="0" w:color="auto"/>
      </w:divBdr>
    </w:div>
    <w:div w:id="1367683274">
      <w:bodyDiv w:val="1"/>
      <w:marLeft w:val="0"/>
      <w:marRight w:val="0"/>
      <w:marTop w:val="0"/>
      <w:marBottom w:val="0"/>
      <w:divBdr>
        <w:top w:val="none" w:sz="0" w:space="0" w:color="auto"/>
        <w:left w:val="none" w:sz="0" w:space="0" w:color="auto"/>
        <w:bottom w:val="none" w:sz="0" w:space="0" w:color="auto"/>
        <w:right w:val="none" w:sz="0" w:space="0" w:color="auto"/>
      </w:divBdr>
    </w:div>
    <w:div w:id="1368068848">
      <w:bodyDiv w:val="1"/>
      <w:marLeft w:val="0"/>
      <w:marRight w:val="0"/>
      <w:marTop w:val="0"/>
      <w:marBottom w:val="0"/>
      <w:divBdr>
        <w:top w:val="none" w:sz="0" w:space="0" w:color="auto"/>
        <w:left w:val="none" w:sz="0" w:space="0" w:color="auto"/>
        <w:bottom w:val="none" w:sz="0" w:space="0" w:color="auto"/>
        <w:right w:val="none" w:sz="0" w:space="0" w:color="auto"/>
      </w:divBdr>
    </w:div>
    <w:div w:id="1371539637">
      <w:bodyDiv w:val="1"/>
      <w:marLeft w:val="0"/>
      <w:marRight w:val="0"/>
      <w:marTop w:val="0"/>
      <w:marBottom w:val="0"/>
      <w:divBdr>
        <w:top w:val="none" w:sz="0" w:space="0" w:color="auto"/>
        <w:left w:val="none" w:sz="0" w:space="0" w:color="auto"/>
        <w:bottom w:val="none" w:sz="0" w:space="0" w:color="auto"/>
        <w:right w:val="none" w:sz="0" w:space="0" w:color="auto"/>
      </w:divBdr>
    </w:div>
    <w:div w:id="1378241888">
      <w:bodyDiv w:val="1"/>
      <w:marLeft w:val="0"/>
      <w:marRight w:val="0"/>
      <w:marTop w:val="0"/>
      <w:marBottom w:val="0"/>
      <w:divBdr>
        <w:top w:val="none" w:sz="0" w:space="0" w:color="auto"/>
        <w:left w:val="none" w:sz="0" w:space="0" w:color="auto"/>
        <w:bottom w:val="none" w:sz="0" w:space="0" w:color="auto"/>
        <w:right w:val="none" w:sz="0" w:space="0" w:color="auto"/>
      </w:divBdr>
    </w:div>
    <w:div w:id="1378704566">
      <w:bodyDiv w:val="1"/>
      <w:marLeft w:val="0"/>
      <w:marRight w:val="0"/>
      <w:marTop w:val="0"/>
      <w:marBottom w:val="0"/>
      <w:divBdr>
        <w:top w:val="none" w:sz="0" w:space="0" w:color="auto"/>
        <w:left w:val="none" w:sz="0" w:space="0" w:color="auto"/>
        <w:bottom w:val="none" w:sz="0" w:space="0" w:color="auto"/>
        <w:right w:val="none" w:sz="0" w:space="0" w:color="auto"/>
      </w:divBdr>
    </w:div>
    <w:div w:id="1381318972">
      <w:bodyDiv w:val="1"/>
      <w:marLeft w:val="0"/>
      <w:marRight w:val="0"/>
      <w:marTop w:val="0"/>
      <w:marBottom w:val="0"/>
      <w:divBdr>
        <w:top w:val="none" w:sz="0" w:space="0" w:color="auto"/>
        <w:left w:val="none" w:sz="0" w:space="0" w:color="auto"/>
        <w:bottom w:val="none" w:sz="0" w:space="0" w:color="auto"/>
        <w:right w:val="none" w:sz="0" w:space="0" w:color="auto"/>
      </w:divBdr>
    </w:div>
    <w:div w:id="1384909633">
      <w:bodyDiv w:val="1"/>
      <w:marLeft w:val="0"/>
      <w:marRight w:val="0"/>
      <w:marTop w:val="0"/>
      <w:marBottom w:val="0"/>
      <w:divBdr>
        <w:top w:val="none" w:sz="0" w:space="0" w:color="auto"/>
        <w:left w:val="none" w:sz="0" w:space="0" w:color="auto"/>
        <w:bottom w:val="none" w:sz="0" w:space="0" w:color="auto"/>
        <w:right w:val="none" w:sz="0" w:space="0" w:color="auto"/>
      </w:divBdr>
    </w:div>
    <w:div w:id="1385641626">
      <w:bodyDiv w:val="1"/>
      <w:marLeft w:val="0"/>
      <w:marRight w:val="0"/>
      <w:marTop w:val="0"/>
      <w:marBottom w:val="0"/>
      <w:divBdr>
        <w:top w:val="none" w:sz="0" w:space="0" w:color="auto"/>
        <w:left w:val="none" w:sz="0" w:space="0" w:color="auto"/>
        <w:bottom w:val="none" w:sz="0" w:space="0" w:color="auto"/>
        <w:right w:val="none" w:sz="0" w:space="0" w:color="auto"/>
      </w:divBdr>
    </w:div>
    <w:div w:id="1398822587">
      <w:bodyDiv w:val="1"/>
      <w:marLeft w:val="0"/>
      <w:marRight w:val="0"/>
      <w:marTop w:val="0"/>
      <w:marBottom w:val="0"/>
      <w:divBdr>
        <w:top w:val="none" w:sz="0" w:space="0" w:color="auto"/>
        <w:left w:val="none" w:sz="0" w:space="0" w:color="auto"/>
        <w:bottom w:val="none" w:sz="0" w:space="0" w:color="auto"/>
        <w:right w:val="none" w:sz="0" w:space="0" w:color="auto"/>
      </w:divBdr>
    </w:div>
    <w:div w:id="1399478424">
      <w:bodyDiv w:val="1"/>
      <w:marLeft w:val="0"/>
      <w:marRight w:val="0"/>
      <w:marTop w:val="0"/>
      <w:marBottom w:val="0"/>
      <w:divBdr>
        <w:top w:val="none" w:sz="0" w:space="0" w:color="auto"/>
        <w:left w:val="none" w:sz="0" w:space="0" w:color="auto"/>
        <w:bottom w:val="none" w:sz="0" w:space="0" w:color="auto"/>
        <w:right w:val="none" w:sz="0" w:space="0" w:color="auto"/>
      </w:divBdr>
    </w:div>
    <w:div w:id="1401251522">
      <w:bodyDiv w:val="1"/>
      <w:marLeft w:val="0"/>
      <w:marRight w:val="0"/>
      <w:marTop w:val="0"/>
      <w:marBottom w:val="0"/>
      <w:divBdr>
        <w:top w:val="none" w:sz="0" w:space="0" w:color="auto"/>
        <w:left w:val="none" w:sz="0" w:space="0" w:color="auto"/>
        <w:bottom w:val="none" w:sz="0" w:space="0" w:color="auto"/>
        <w:right w:val="none" w:sz="0" w:space="0" w:color="auto"/>
      </w:divBdr>
    </w:div>
    <w:div w:id="1406805990">
      <w:bodyDiv w:val="1"/>
      <w:marLeft w:val="0"/>
      <w:marRight w:val="0"/>
      <w:marTop w:val="0"/>
      <w:marBottom w:val="0"/>
      <w:divBdr>
        <w:top w:val="none" w:sz="0" w:space="0" w:color="auto"/>
        <w:left w:val="none" w:sz="0" w:space="0" w:color="auto"/>
        <w:bottom w:val="none" w:sz="0" w:space="0" w:color="auto"/>
        <w:right w:val="none" w:sz="0" w:space="0" w:color="auto"/>
      </w:divBdr>
    </w:div>
    <w:div w:id="1424912276">
      <w:bodyDiv w:val="1"/>
      <w:marLeft w:val="0"/>
      <w:marRight w:val="0"/>
      <w:marTop w:val="0"/>
      <w:marBottom w:val="0"/>
      <w:divBdr>
        <w:top w:val="none" w:sz="0" w:space="0" w:color="auto"/>
        <w:left w:val="none" w:sz="0" w:space="0" w:color="auto"/>
        <w:bottom w:val="none" w:sz="0" w:space="0" w:color="auto"/>
        <w:right w:val="none" w:sz="0" w:space="0" w:color="auto"/>
      </w:divBdr>
    </w:div>
    <w:div w:id="1435397092">
      <w:bodyDiv w:val="1"/>
      <w:marLeft w:val="0"/>
      <w:marRight w:val="0"/>
      <w:marTop w:val="0"/>
      <w:marBottom w:val="0"/>
      <w:divBdr>
        <w:top w:val="none" w:sz="0" w:space="0" w:color="auto"/>
        <w:left w:val="none" w:sz="0" w:space="0" w:color="auto"/>
        <w:bottom w:val="none" w:sz="0" w:space="0" w:color="auto"/>
        <w:right w:val="none" w:sz="0" w:space="0" w:color="auto"/>
      </w:divBdr>
    </w:div>
    <w:div w:id="1437019012">
      <w:bodyDiv w:val="1"/>
      <w:marLeft w:val="0"/>
      <w:marRight w:val="0"/>
      <w:marTop w:val="0"/>
      <w:marBottom w:val="0"/>
      <w:divBdr>
        <w:top w:val="none" w:sz="0" w:space="0" w:color="auto"/>
        <w:left w:val="none" w:sz="0" w:space="0" w:color="auto"/>
        <w:bottom w:val="none" w:sz="0" w:space="0" w:color="auto"/>
        <w:right w:val="none" w:sz="0" w:space="0" w:color="auto"/>
      </w:divBdr>
    </w:div>
    <w:div w:id="1438721620">
      <w:bodyDiv w:val="1"/>
      <w:marLeft w:val="0"/>
      <w:marRight w:val="0"/>
      <w:marTop w:val="0"/>
      <w:marBottom w:val="0"/>
      <w:divBdr>
        <w:top w:val="none" w:sz="0" w:space="0" w:color="auto"/>
        <w:left w:val="none" w:sz="0" w:space="0" w:color="auto"/>
        <w:bottom w:val="none" w:sz="0" w:space="0" w:color="auto"/>
        <w:right w:val="none" w:sz="0" w:space="0" w:color="auto"/>
      </w:divBdr>
    </w:div>
    <w:div w:id="1440678264">
      <w:bodyDiv w:val="1"/>
      <w:marLeft w:val="0"/>
      <w:marRight w:val="0"/>
      <w:marTop w:val="0"/>
      <w:marBottom w:val="0"/>
      <w:divBdr>
        <w:top w:val="none" w:sz="0" w:space="0" w:color="auto"/>
        <w:left w:val="none" w:sz="0" w:space="0" w:color="auto"/>
        <w:bottom w:val="none" w:sz="0" w:space="0" w:color="auto"/>
        <w:right w:val="none" w:sz="0" w:space="0" w:color="auto"/>
      </w:divBdr>
    </w:div>
    <w:div w:id="1457917656">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67888871">
      <w:bodyDiv w:val="1"/>
      <w:marLeft w:val="0"/>
      <w:marRight w:val="0"/>
      <w:marTop w:val="0"/>
      <w:marBottom w:val="0"/>
      <w:divBdr>
        <w:top w:val="none" w:sz="0" w:space="0" w:color="auto"/>
        <w:left w:val="none" w:sz="0" w:space="0" w:color="auto"/>
        <w:bottom w:val="none" w:sz="0" w:space="0" w:color="auto"/>
        <w:right w:val="none" w:sz="0" w:space="0" w:color="auto"/>
      </w:divBdr>
    </w:div>
    <w:div w:id="1472668986">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7893997">
      <w:bodyDiv w:val="1"/>
      <w:marLeft w:val="0"/>
      <w:marRight w:val="0"/>
      <w:marTop w:val="0"/>
      <w:marBottom w:val="0"/>
      <w:divBdr>
        <w:top w:val="none" w:sz="0" w:space="0" w:color="auto"/>
        <w:left w:val="none" w:sz="0" w:space="0" w:color="auto"/>
        <w:bottom w:val="none" w:sz="0" w:space="0" w:color="auto"/>
        <w:right w:val="none" w:sz="0" w:space="0" w:color="auto"/>
      </w:divBdr>
    </w:div>
    <w:div w:id="1498183130">
      <w:bodyDiv w:val="1"/>
      <w:marLeft w:val="0"/>
      <w:marRight w:val="0"/>
      <w:marTop w:val="0"/>
      <w:marBottom w:val="0"/>
      <w:divBdr>
        <w:top w:val="none" w:sz="0" w:space="0" w:color="auto"/>
        <w:left w:val="none" w:sz="0" w:space="0" w:color="auto"/>
        <w:bottom w:val="none" w:sz="0" w:space="0" w:color="auto"/>
        <w:right w:val="none" w:sz="0" w:space="0" w:color="auto"/>
      </w:divBdr>
    </w:div>
    <w:div w:id="1513569880">
      <w:bodyDiv w:val="1"/>
      <w:marLeft w:val="0"/>
      <w:marRight w:val="0"/>
      <w:marTop w:val="0"/>
      <w:marBottom w:val="0"/>
      <w:divBdr>
        <w:top w:val="none" w:sz="0" w:space="0" w:color="auto"/>
        <w:left w:val="none" w:sz="0" w:space="0" w:color="auto"/>
        <w:bottom w:val="none" w:sz="0" w:space="0" w:color="auto"/>
        <w:right w:val="none" w:sz="0" w:space="0" w:color="auto"/>
      </w:divBdr>
    </w:div>
    <w:div w:id="1516848518">
      <w:bodyDiv w:val="1"/>
      <w:marLeft w:val="0"/>
      <w:marRight w:val="0"/>
      <w:marTop w:val="0"/>
      <w:marBottom w:val="0"/>
      <w:divBdr>
        <w:top w:val="none" w:sz="0" w:space="0" w:color="auto"/>
        <w:left w:val="none" w:sz="0" w:space="0" w:color="auto"/>
        <w:bottom w:val="none" w:sz="0" w:space="0" w:color="auto"/>
        <w:right w:val="none" w:sz="0" w:space="0" w:color="auto"/>
      </w:divBdr>
    </w:div>
    <w:div w:id="1521629504">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27984549">
      <w:bodyDiv w:val="1"/>
      <w:marLeft w:val="0"/>
      <w:marRight w:val="0"/>
      <w:marTop w:val="0"/>
      <w:marBottom w:val="0"/>
      <w:divBdr>
        <w:top w:val="none" w:sz="0" w:space="0" w:color="auto"/>
        <w:left w:val="none" w:sz="0" w:space="0" w:color="auto"/>
        <w:bottom w:val="none" w:sz="0" w:space="0" w:color="auto"/>
        <w:right w:val="none" w:sz="0" w:space="0" w:color="auto"/>
      </w:divBdr>
    </w:div>
    <w:div w:id="1528635026">
      <w:bodyDiv w:val="1"/>
      <w:marLeft w:val="0"/>
      <w:marRight w:val="0"/>
      <w:marTop w:val="0"/>
      <w:marBottom w:val="0"/>
      <w:divBdr>
        <w:top w:val="none" w:sz="0" w:space="0" w:color="auto"/>
        <w:left w:val="none" w:sz="0" w:space="0" w:color="auto"/>
        <w:bottom w:val="none" w:sz="0" w:space="0" w:color="auto"/>
        <w:right w:val="none" w:sz="0" w:space="0" w:color="auto"/>
      </w:divBdr>
    </w:div>
    <w:div w:id="1552300464">
      <w:bodyDiv w:val="1"/>
      <w:marLeft w:val="0"/>
      <w:marRight w:val="0"/>
      <w:marTop w:val="0"/>
      <w:marBottom w:val="0"/>
      <w:divBdr>
        <w:top w:val="none" w:sz="0" w:space="0" w:color="auto"/>
        <w:left w:val="none" w:sz="0" w:space="0" w:color="auto"/>
        <w:bottom w:val="none" w:sz="0" w:space="0" w:color="auto"/>
        <w:right w:val="none" w:sz="0" w:space="0" w:color="auto"/>
      </w:divBdr>
    </w:div>
    <w:div w:id="1557349893">
      <w:bodyDiv w:val="1"/>
      <w:marLeft w:val="0"/>
      <w:marRight w:val="0"/>
      <w:marTop w:val="0"/>
      <w:marBottom w:val="0"/>
      <w:divBdr>
        <w:top w:val="none" w:sz="0" w:space="0" w:color="auto"/>
        <w:left w:val="none" w:sz="0" w:space="0" w:color="auto"/>
        <w:bottom w:val="none" w:sz="0" w:space="0" w:color="auto"/>
        <w:right w:val="none" w:sz="0" w:space="0" w:color="auto"/>
      </w:divBdr>
    </w:div>
    <w:div w:id="1562708921">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70573632">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15936">
      <w:bodyDiv w:val="1"/>
      <w:marLeft w:val="0"/>
      <w:marRight w:val="0"/>
      <w:marTop w:val="0"/>
      <w:marBottom w:val="0"/>
      <w:divBdr>
        <w:top w:val="none" w:sz="0" w:space="0" w:color="auto"/>
        <w:left w:val="none" w:sz="0" w:space="0" w:color="auto"/>
        <w:bottom w:val="none" w:sz="0" w:space="0" w:color="auto"/>
        <w:right w:val="none" w:sz="0" w:space="0" w:color="auto"/>
      </w:divBdr>
    </w:div>
    <w:div w:id="1599950899">
      <w:bodyDiv w:val="1"/>
      <w:marLeft w:val="0"/>
      <w:marRight w:val="0"/>
      <w:marTop w:val="0"/>
      <w:marBottom w:val="0"/>
      <w:divBdr>
        <w:top w:val="none" w:sz="0" w:space="0" w:color="auto"/>
        <w:left w:val="none" w:sz="0" w:space="0" w:color="auto"/>
        <w:bottom w:val="none" w:sz="0" w:space="0" w:color="auto"/>
        <w:right w:val="none" w:sz="0" w:space="0" w:color="auto"/>
      </w:divBdr>
    </w:div>
    <w:div w:id="1604411351">
      <w:bodyDiv w:val="1"/>
      <w:marLeft w:val="0"/>
      <w:marRight w:val="0"/>
      <w:marTop w:val="0"/>
      <w:marBottom w:val="0"/>
      <w:divBdr>
        <w:top w:val="none" w:sz="0" w:space="0" w:color="auto"/>
        <w:left w:val="none" w:sz="0" w:space="0" w:color="auto"/>
        <w:bottom w:val="none" w:sz="0" w:space="0" w:color="auto"/>
        <w:right w:val="none" w:sz="0" w:space="0" w:color="auto"/>
      </w:divBdr>
    </w:div>
    <w:div w:id="1613170045">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36713446">
      <w:bodyDiv w:val="1"/>
      <w:marLeft w:val="0"/>
      <w:marRight w:val="0"/>
      <w:marTop w:val="0"/>
      <w:marBottom w:val="0"/>
      <w:divBdr>
        <w:top w:val="none" w:sz="0" w:space="0" w:color="auto"/>
        <w:left w:val="none" w:sz="0" w:space="0" w:color="auto"/>
        <w:bottom w:val="none" w:sz="0" w:space="0" w:color="auto"/>
        <w:right w:val="none" w:sz="0" w:space="0" w:color="auto"/>
      </w:divBdr>
    </w:div>
    <w:div w:id="1640770669">
      <w:bodyDiv w:val="1"/>
      <w:marLeft w:val="0"/>
      <w:marRight w:val="0"/>
      <w:marTop w:val="0"/>
      <w:marBottom w:val="0"/>
      <w:divBdr>
        <w:top w:val="none" w:sz="0" w:space="0" w:color="auto"/>
        <w:left w:val="none" w:sz="0" w:space="0" w:color="auto"/>
        <w:bottom w:val="none" w:sz="0" w:space="0" w:color="auto"/>
        <w:right w:val="none" w:sz="0" w:space="0" w:color="auto"/>
      </w:divBdr>
    </w:div>
    <w:div w:id="1640912675">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54799347">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61276009">
      <w:bodyDiv w:val="1"/>
      <w:marLeft w:val="0"/>
      <w:marRight w:val="0"/>
      <w:marTop w:val="0"/>
      <w:marBottom w:val="0"/>
      <w:divBdr>
        <w:top w:val="none" w:sz="0" w:space="0" w:color="auto"/>
        <w:left w:val="none" w:sz="0" w:space="0" w:color="auto"/>
        <w:bottom w:val="none" w:sz="0" w:space="0" w:color="auto"/>
        <w:right w:val="none" w:sz="0" w:space="0" w:color="auto"/>
      </w:divBdr>
    </w:div>
    <w:div w:id="1662808485">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675916211">
      <w:bodyDiv w:val="1"/>
      <w:marLeft w:val="0"/>
      <w:marRight w:val="0"/>
      <w:marTop w:val="0"/>
      <w:marBottom w:val="0"/>
      <w:divBdr>
        <w:top w:val="none" w:sz="0" w:space="0" w:color="auto"/>
        <w:left w:val="none" w:sz="0" w:space="0" w:color="auto"/>
        <w:bottom w:val="none" w:sz="0" w:space="0" w:color="auto"/>
        <w:right w:val="none" w:sz="0" w:space="0" w:color="auto"/>
      </w:divBdr>
    </w:div>
    <w:div w:id="1676224835">
      <w:bodyDiv w:val="1"/>
      <w:marLeft w:val="0"/>
      <w:marRight w:val="0"/>
      <w:marTop w:val="0"/>
      <w:marBottom w:val="0"/>
      <w:divBdr>
        <w:top w:val="none" w:sz="0" w:space="0" w:color="auto"/>
        <w:left w:val="none" w:sz="0" w:space="0" w:color="auto"/>
        <w:bottom w:val="none" w:sz="0" w:space="0" w:color="auto"/>
        <w:right w:val="none" w:sz="0" w:space="0" w:color="auto"/>
      </w:divBdr>
    </w:div>
    <w:div w:id="1682705117">
      <w:bodyDiv w:val="1"/>
      <w:marLeft w:val="0"/>
      <w:marRight w:val="0"/>
      <w:marTop w:val="0"/>
      <w:marBottom w:val="0"/>
      <w:divBdr>
        <w:top w:val="none" w:sz="0" w:space="0" w:color="auto"/>
        <w:left w:val="none" w:sz="0" w:space="0" w:color="auto"/>
        <w:bottom w:val="none" w:sz="0" w:space="0" w:color="auto"/>
        <w:right w:val="none" w:sz="0" w:space="0" w:color="auto"/>
      </w:divBdr>
    </w:div>
    <w:div w:id="1694841578">
      <w:bodyDiv w:val="1"/>
      <w:marLeft w:val="0"/>
      <w:marRight w:val="0"/>
      <w:marTop w:val="0"/>
      <w:marBottom w:val="0"/>
      <w:divBdr>
        <w:top w:val="none" w:sz="0" w:space="0" w:color="auto"/>
        <w:left w:val="none" w:sz="0" w:space="0" w:color="auto"/>
        <w:bottom w:val="none" w:sz="0" w:space="0" w:color="auto"/>
        <w:right w:val="none" w:sz="0" w:space="0" w:color="auto"/>
      </w:divBdr>
    </w:div>
    <w:div w:id="1697196108">
      <w:bodyDiv w:val="1"/>
      <w:marLeft w:val="0"/>
      <w:marRight w:val="0"/>
      <w:marTop w:val="0"/>
      <w:marBottom w:val="0"/>
      <w:divBdr>
        <w:top w:val="none" w:sz="0" w:space="0" w:color="auto"/>
        <w:left w:val="none" w:sz="0" w:space="0" w:color="auto"/>
        <w:bottom w:val="none" w:sz="0" w:space="0" w:color="auto"/>
        <w:right w:val="none" w:sz="0" w:space="0" w:color="auto"/>
      </w:divBdr>
    </w:div>
    <w:div w:id="1727029607">
      <w:bodyDiv w:val="1"/>
      <w:marLeft w:val="0"/>
      <w:marRight w:val="0"/>
      <w:marTop w:val="0"/>
      <w:marBottom w:val="0"/>
      <w:divBdr>
        <w:top w:val="none" w:sz="0" w:space="0" w:color="auto"/>
        <w:left w:val="none" w:sz="0" w:space="0" w:color="auto"/>
        <w:bottom w:val="none" w:sz="0" w:space="0" w:color="auto"/>
        <w:right w:val="none" w:sz="0" w:space="0" w:color="auto"/>
      </w:divBdr>
    </w:div>
    <w:div w:id="1731879400">
      <w:bodyDiv w:val="1"/>
      <w:marLeft w:val="0"/>
      <w:marRight w:val="0"/>
      <w:marTop w:val="0"/>
      <w:marBottom w:val="0"/>
      <w:divBdr>
        <w:top w:val="none" w:sz="0" w:space="0" w:color="auto"/>
        <w:left w:val="none" w:sz="0" w:space="0" w:color="auto"/>
        <w:bottom w:val="none" w:sz="0" w:space="0" w:color="auto"/>
        <w:right w:val="none" w:sz="0" w:space="0" w:color="auto"/>
      </w:divBdr>
    </w:div>
    <w:div w:id="1732001498">
      <w:bodyDiv w:val="1"/>
      <w:marLeft w:val="0"/>
      <w:marRight w:val="0"/>
      <w:marTop w:val="0"/>
      <w:marBottom w:val="0"/>
      <w:divBdr>
        <w:top w:val="none" w:sz="0" w:space="0" w:color="auto"/>
        <w:left w:val="none" w:sz="0" w:space="0" w:color="auto"/>
        <w:bottom w:val="none" w:sz="0" w:space="0" w:color="auto"/>
        <w:right w:val="none" w:sz="0" w:space="0" w:color="auto"/>
      </w:divBdr>
      <w:divsChild>
        <w:div w:id="2049333657">
          <w:marLeft w:val="0"/>
          <w:marRight w:val="0"/>
          <w:marTop w:val="0"/>
          <w:marBottom w:val="0"/>
          <w:divBdr>
            <w:top w:val="none" w:sz="0" w:space="0" w:color="auto"/>
            <w:left w:val="none" w:sz="0" w:space="0" w:color="auto"/>
            <w:bottom w:val="none" w:sz="0" w:space="0" w:color="auto"/>
            <w:right w:val="none" w:sz="0" w:space="0" w:color="auto"/>
          </w:divBdr>
          <w:divsChild>
            <w:div w:id="20827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2991">
      <w:bodyDiv w:val="1"/>
      <w:marLeft w:val="0"/>
      <w:marRight w:val="0"/>
      <w:marTop w:val="0"/>
      <w:marBottom w:val="0"/>
      <w:divBdr>
        <w:top w:val="none" w:sz="0" w:space="0" w:color="auto"/>
        <w:left w:val="none" w:sz="0" w:space="0" w:color="auto"/>
        <w:bottom w:val="none" w:sz="0" w:space="0" w:color="auto"/>
        <w:right w:val="none" w:sz="0" w:space="0" w:color="auto"/>
      </w:divBdr>
    </w:div>
    <w:div w:id="1742603019">
      <w:bodyDiv w:val="1"/>
      <w:marLeft w:val="0"/>
      <w:marRight w:val="0"/>
      <w:marTop w:val="0"/>
      <w:marBottom w:val="0"/>
      <w:divBdr>
        <w:top w:val="none" w:sz="0" w:space="0" w:color="auto"/>
        <w:left w:val="none" w:sz="0" w:space="0" w:color="auto"/>
        <w:bottom w:val="none" w:sz="0" w:space="0" w:color="auto"/>
        <w:right w:val="none" w:sz="0" w:space="0" w:color="auto"/>
      </w:divBdr>
    </w:div>
    <w:div w:id="1745176874">
      <w:bodyDiv w:val="1"/>
      <w:marLeft w:val="0"/>
      <w:marRight w:val="0"/>
      <w:marTop w:val="0"/>
      <w:marBottom w:val="0"/>
      <w:divBdr>
        <w:top w:val="none" w:sz="0" w:space="0" w:color="auto"/>
        <w:left w:val="none" w:sz="0" w:space="0" w:color="auto"/>
        <w:bottom w:val="none" w:sz="0" w:space="0" w:color="auto"/>
        <w:right w:val="none" w:sz="0" w:space="0" w:color="auto"/>
      </w:divBdr>
    </w:div>
    <w:div w:id="1751542103">
      <w:bodyDiv w:val="1"/>
      <w:marLeft w:val="0"/>
      <w:marRight w:val="0"/>
      <w:marTop w:val="0"/>
      <w:marBottom w:val="0"/>
      <w:divBdr>
        <w:top w:val="none" w:sz="0" w:space="0" w:color="auto"/>
        <w:left w:val="none" w:sz="0" w:space="0" w:color="auto"/>
        <w:bottom w:val="none" w:sz="0" w:space="0" w:color="auto"/>
        <w:right w:val="none" w:sz="0" w:space="0" w:color="auto"/>
      </w:divBdr>
    </w:div>
    <w:div w:id="1756168674">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80569323">
      <w:bodyDiv w:val="1"/>
      <w:marLeft w:val="0"/>
      <w:marRight w:val="0"/>
      <w:marTop w:val="0"/>
      <w:marBottom w:val="0"/>
      <w:divBdr>
        <w:top w:val="none" w:sz="0" w:space="0" w:color="auto"/>
        <w:left w:val="none" w:sz="0" w:space="0" w:color="auto"/>
        <w:bottom w:val="none" w:sz="0" w:space="0" w:color="auto"/>
        <w:right w:val="none" w:sz="0" w:space="0" w:color="auto"/>
      </w:divBdr>
    </w:div>
    <w:div w:id="1784419598">
      <w:bodyDiv w:val="1"/>
      <w:marLeft w:val="0"/>
      <w:marRight w:val="0"/>
      <w:marTop w:val="0"/>
      <w:marBottom w:val="0"/>
      <w:divBdr>
        <w:top w:val="none" w:sz="0" w:space="0" w:color="auto"/>
        <w:left w:val="none" w:sz="0" w:space="0" w:color="auto"/>
        <w:bottom w:val="none" w:sz="0" w:space="0" w:color="auto"/>
        <w:right w:val="none" w:sz="0" w:space="0" w:color="auto"/>
      </w:divBdr>
    </w:div>
    <w:div w:id="1786844995">
      <w:bodyDiv w:val="1"/>
      <w:marLeft w:val="0"/>
      <w:marRight w:val="0"/>
      <w:marTop w:val="0"/>
      <w:marBottom w:val="0"/>
      <w:divBdr>
        <w:top w:val="none" w:sz="0" w:space="0" w:color="auto"/>
        <w:left w:val="none" w:sz="0" w:space="0" w:color="auto"/>
        <w:bottom w:val="none" w:sz="0" w:space="0" w:color="auto"/>
        <w:right w:val="none" w:sz="0" w:space="0" w:color="auto"/>
      </w:divBdr>
    </w:div>
    <w:div w:id="1788040321">
      <w:bodyDiv w:val="1"/>
      <w:marLeft w:val="0"/>
      <w:marRight w:val="0"/>
      <w:marTop w:val="0"/>
      <w:marBottom w:val="0"/>
      <w:divBdr>
        <w:top w:val="none" w:sz="0" w:space="0" w:color="auto"/>
        <w:left w:val="none" w:sz="0" w:space="0" w:color="auto"/>
        <w:bottom w:val="none" w:sz="0" w:space="0" w:color="auto"/>
        <w:right w:val="none" w:sz="0" w:space="0" w:color="auto"/>
      </w:divBdr>
    </w:div>
    <w:div w:id="1789735863">
      <w:bodyDiv w:val="1"/>
      <w:marLeft w:val="0"/>
      <w:marRight w:val="0"/>
      <w:marTop w:val="0"/>
      <w:marBottom w:val="0"/>
      <w:divBdr>
        <w:top w:val="none" w:sz="0" w:space="0" w:color="auto"/>
        <w:left w:val="none" w:sz="0" w:space="0" w:color="auto"/>
        <w:bottom w:val="none" w:sz="0" w:space="0" w:color="auto"/>
        <w:right w:val="none" w:sz="0" w:space="0" w:color="auto"/>
      </w:divBdr>
    </w:div>
    <w:div w:id="1790975576">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4715259">
      <w:bodyDiv w:val="1"/>
      <w:marLeft w:val="0"/>
      <w:marRight w:val="0"/>
      <w:marTop w:val="0"/>
      <w:marBottom w:val="0"/>
      <w:divBdr>
        <w:top w:val="none" w:sz="0" w:space="0" w:color="auto"/>
        <w:left w:val="none" w:sz="0" w:space="0" w:color="auto"/>
        <w:bottom w:val="none" w:sz="0" w:space="0" w:color="auto"/>
        <w:right w:val="none" w:sz="0" w:space="0" w:color="auto"/>
      </w:divBdr>
    </w:div>
    <w:div w:id="1795517852">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06193816">
      <w:bodyDiv w:val="1"/>
      <w:marLeft w:val="0"/>
      <w:marRight w:val="0"/>
      <w:marTop w:val="0"/>
      <w:marBottom w:val="0"/>
      <w:divBdr>
        <w:top w:val="none" w:sz="0" w:space="0" w:color="auto"/>
        <w:left w:val="none" w:sz="0" w:space="0" w:color="auto"/>
        <w:bottom w:val="none" w:sz="0" w:space="0" w:color="auto"/>
        <w:right w:val="none" w:sz="0" w:space="0" w:color="auto"/>
      </w:divBdr>
    </w:div>
    <w:div w:id="1819573367">
      <w:bodyDiv w:val="1"/>
      <w:marLeft w:val="0"/>
      <w:marRight w:val="0"/>
      <w:marTop w:val="0"/>
      <w:marBottom w:val="0"/>
      <w:divBdr>
        <w:top w:val="none" w:sz="0" w:space="0" w:color="auto"/>
        <w:left w:val="none" w:sz="0" w:space="0" w:color="auto"/>
        <w:bottom w:val="none" w:sz="0" w:space="0" w:color="auto"/>
        <w:right w:val="none" w:sz="0" w:space="0" w:color="auto"/>
      </w:divBdr>
    </w:div>
    <w:div w:id="1821068506">
      <w:bodyDiv w:val="1"/>
      <w:marLeft w:val="0"/>
      <w:marRight w:val="0"/>
      <w:marTop w:val="0"/>
      <w:marBottom w:val="0"/>
      <w:divBdr>
        <w:top w:val="none" w:sz="0" w:space="0" w:color="auto"/>
        <w:left w:val="none" w:sz="0" w:space="0" w:color="auto"/>
        <w:bottom w:val="none" w:sz="0" w:space="0" w:color="auto"/>
        <w:right w:val="none" w:sz="0" w:space="0" w:color="auto"/>
      </w:divBdr>
    </w:div>
    <w:div w:id="1822573918">
      <w:bodyDiv w:val="1"/>
      <w:marLeft w:val="0"/>
      <w:marRight w:val="0"/>
      <w:marTop w:val="0"/>
      <w:marBottom w:val="0"/>
      <w:divBdr>
        <w:top w:val="none" w:sz="0" w:space="0" w:color="auto"/>
        <w:left w:val="none" w:sz="0" w:space="0" w:color="auto"/>
        <w:bottom w:val="none" w:sz="0" w:space="0" w:color="auto"/>
        <w:right w:val="none" w:sz="0" w:space="0" w:color="auto"/>
      </w:divBdr>
    </w:div>
    <w:div w:id="1822846047">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27551198">
      <w:bodyDiv w:val="1"/>
      <w:marLeft w:val="0"/>
      <w:marRight w:val="0"/>
      <w:marTop w:val="0"/>
      <w:marBottom w:val="0"/>
      <w:divBdr>
        <w:top w:val="none" w:sz="0" w:space="0" w:color="auto"/>
        <w:left w:val="none" w:sz="0" w:space="0" w:color="auto"/>
        <w:bottom w:val="none" w:sz="0" w:space="0" w:color="auto"/>
        <w:right w:val="none" w:sz="0" w:space="0" w:color="auto"/>
      </w:divBdr>
    </w:div>
    <w:div w:id="1827941708">
      <w:bodyDiv w:val="1"/>
      <w:marLeft w:val="0"/>
      <w:marRight w:val="0"/>
      <w:marTop w:val="0"/>
      <w:marBottom w:val="0"/>
      <w:divBdr>
        <w:top w:val="none" w:sz="0" w:space="0" w:color="auto"/>
        <w:left w:val="none" w:sz="0" w:space="0" w:color="auto"/>
        <w:bottom w:val="none" w:sz="0" w:space="0" w:color="auto"/>
        <w:right w:val="none" w:sz="0" w:space="0" w:color="auto"/>
      </w:divBdr>
    </w:div>
    <w:div w:id="1829980551">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3061354">
      <w:bodyDiv w:val="1"/>
      <w:marLeft w:val="0"/>
      <w:marRight w:val="0"/>
      <w:marTop w:val="0"/>
      <w:marBottom w:val="0"/>
      <w:divBdr>
        <w:top w:val="none" w:sz="0" w:space="0" w:color="auto"/>
        <w:left w:val="none" w:sz="0" w:space="0" w:color="auto"/>
        <w:bottom w:val="none" w:sz="0" w:space="0" w:color="auto"/>
        <w:right w:val="none" w:sz="0" w:space="0" w:color="auto"/>
      </w:divBdr>
    </w:div>
    <w:div w:id="1838110508">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61043164">
      <w:bodyDiv w:val="1"/>
      <w:marLeft w:val="0"/>
      <w:marRight w:val="0"/>
      <w:marTop w:val="0"/>
      <w:marBottom w:val="0"/>
      <w:divBdr>
        <w:top w:val="none" w:sz="0" w:space="0" w:color="auto"/>
        <w:left w:val="none" w:sz="0" w:space="0" w:color="auto"/>
        <w:bottom w:val="none" w:sz="0" w:space="0" w:color="auto"/>
        <w:right w:val="none" w:sz="0" w:space="0" w:color="auto"/>
      </w:divBdr>
    </w:div>
    <w:div w:id="1865902805">
      <w:bodyDiv w:val="1"/>
      <w:marLeft w:val="0"/>
      <w:marRight w:val="0"/>
      <w:marTop w:val="0"/>
      <w:marBottom w:val="0"/>
      <w:divBdr>
        <w:top w:val="none" w:sz="0" w:space="0" w:color="auto"/>
        <w:left w:val="none" w:sz="0" w:space="0" w:color="auto"/>
        <w:bottom w:val="none" w:sz="0" w:space="0" w:color="auto"/>
        <w:right w:val="none" w:sz="0" w:space="0" w:color="auto"/>
      </w:divBdr>
    </w:div>
    <w:div w:id="1872107077">
      <w:bodyDiv w:val="1"/>
      <w:marLeft w:val="0"/>
      <w:marRight w:val="0"/>
      <w:marTop w:val="0"/>
      <w:marBottom w:val="0"/>
      <w:divBdr>
        <w:top w:val="none" w:sz="0" w:space="0" w:color="auto"/>
        <w:left w:val="none" w:sz="0" w:space="0" w:color="auto"/>
        <w:bottom w:val="none" w:sz="0" w:space="0" w:color="auto"/>
        <w:right w:val="none" w:sz="0" w:space="0" w:color="auto"/>
      </w:divBdr>
    </w:div>
    <w:div w:id="1876118483">
      <w:bodyDiv w:val="1"/>
      <w:marLeft w:val="0"/>
      <w:marRight w:val="0"/>
      <w:marTop w:val="0"/>
      <w:marBottom w:val="0"/>
      <w:divBdr>
        <w:top w:val="none" w:sz="0" w:space="0" w:color="auto"/>
        <w:left w:val="none" w:sz="0" w:space="0" w:color="auto"/>
        <w:bottom w:val="none" w:sz="0" w:space="0" w:color="auto"/>
        <w:right w:val="none" w:sz="0" w:space="0" w:color="auto"/>
      </w:divBdr>
    </w:div>
    <w:div w:id="1878814665">
      <w:bodyDiv w:val="1"/>
      <w:marLeft w:val="0"/>
      <w:marRight w:val="0"/>
      <w:marTop w:val="0"/>
      <w:marBottom w:val="0"/>
      <w:divBdr>
        <w:top w:val="none" w:sz="0" w:space="0" w:color="auto"/>
        <w:left w:val="none" w:sz="0" w:space="0" w:color="auto"/>
        <w:bottom w:val="none" w:sz="0" w:space="0" w:color="auto"/>
        <w:right w:val="none" w:sz="0" w:space="0" w:color="auto"/>
      </w:divBdr>
    </w:div>
    <w:div w:id="1884900814">
      <w:bodyDiv w:val="1"/>
      <w:marLeft w:val="0"/>
      <w:marRight w:val="0"/>
      <w:marTop w:val="0"/>
      <w:marBottom w:val="0"/>
      <w:divBdr>
        <w:top w:val="none" w:sz="0" w:space="0" w:color="auto"/>
        <w:left w:val="none" w:sz="0" w:space="0" w:color="auto"/>
        <w:bottom w:val="none" w:sz="0" w:space="0" w:color="auto"/>
        <w:right w:val="none" w:sz="0" w:space="0" w:color="auto"/>
      </w:divBdr>
    </w:div>
    <w:div w:id="1886022358">
      <w:bodyDiv w:val="1"/>
      <w:marLeft w:val="0"/>
      <w:marRight w:val="0"/>
      <w:marTop w:val="0"/>
      <w:marBottom w:val="0"/>
      <w:divBdr>
        <w:top w:val="none" w:sz="0" w:space="0" w:color="auto"/>
        <w:left w:val="none" w:sz="0" w:space="0" w:color="auto"/>
        <w:bottom w:val="none" w:sz="0" w:space="0" w:color="auto"/>
        <w:right w:val="none" w:sz="0" w:space="0" w:color="auto"/>
      </w:divBdr>
    </w:div>
    <w:div w:id="1887402994">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893074781">
      <w:bodyDiv w:val="1"/>
      <w:marLeft w:val="0"/>
      <w:marRight w:val="0"/>
      <w:marTop w:val="0"/>
      <w:marBottom w:val="0"/>
      <w:divBdr>
        <w:top w:val="none" w:sz="0" w:space="0" w:color="auto"/>
        <w:left w:val="none" w:sz="0" w:space="0" w:color="auto"/>
        <w:bottom w:val="none" w:sz="0" w:space="0" w:color="auto"/>
        <w:right w:val="none" w:sz="0" w:space="0" w:color="auto"/>
      </w:divBdr>
    </w:div>
    <w:div w:id="1912036015">
      <w:bodyDiv w:val="1"/>
      <w:marLeft w:val="0"/>
      <w:marRight w:val="0"/>
      <w:marTop w:val="0"/>
      <w:marBottom w:val="0"/>
      <w:divBdr>
        <w:top w:val="none" w:sz="0" w:space="0" w:color="auto"/>
        <w:left w:val="none" w:sz="0" w:space="0" w:color="auto"/>
        <w:bottom w:val="none" w:sz="0" w:space="0" w:color="auto"/>
        <w:right w:val="none" w:sz="0" w:space="0" w:color="auto"/>
      </w:divBdr>
    </w:div>
    <w:div w:id="1913811713">
      <w:bodyDiv w:val="1"/>
      <w:marLeft w:val="0"/>
      <w:marRight w:val="0"/>
      <w:marTop w:val="0"/>
      <w:marBottom w:val="0"/>
      <w:divBdr>
        <w:top w:val="none" w:sz="0" w:space="0" w:color="auto"/>
        <w:left w:val="none" w:sz="0" w:space="0" w:color="auto"/>
        <w:bottom w:val="none" w:sz="0" w:space="0" w:color="auto"/>
        <w:right w:val="none" w:sz="0" w:space="0" w:color="auto"/>
      </w:divBdr>
    </w:div>
    <w:div w:id="1916474088">
      <w:bodyDiv w:val="1"/>
      <w:marLeft w:val="0"/>
      <w:marRight w:val="0"/>
      <w:marTop w:val="0"/>
      <w:marBottom w:val="0"/>
      <w:divBdr>
        <w:top w:val="none" w:sz="0" w:space="0" w:color="auto"/>
        <w:left w:val="none" w:sz="0" w:space="0" w:color="auto"/>
        <w:bottom w:val="none" w:sz="0" w:space="0" w:color="auto"/>
        <w:right w:val="none" w:sz="0" w:space="0" w:color="auto"/>
      </w:divBdr>
    </w:div>
    <w:div w:id="1937399165">
      <w:bodyDiv w:val="1"/>
      <w:marLeft w:val="0"/>
      <w:marRight w:val="0"/>
      <w:marTop w:val="0"/>
      <w:marBottom w:val="0"/>
      <w:divBdr>
        <w:top w:val="none" w:sz="0" w:space="0" w:color="auto"/>
        <w:left w:val="none" w:sz="0" w:space="0" w:color="auto"/>
        <w:bottom w:val="none" w:sz="0" w:space="0" w:color="auto"/>
        <w:right w:val="none" w:sz="0" w:space="0" w:color="auto"/>
      </w:divBdr>
    </w:div>
    <w:div w:id="1940411124">
      <w:bodyDiv w:val="1"/>
      <w:marLeft w:val="0"/>
      <w:marRight w:val="0"/>
      <w:marTop w:val="0"/>
      <w:marBottom w:val="0"/>
      <w:divBdr>
        <w:top w:val="none" w:sz="0" w:space="0" w:color="auto"/>
        <w:left w:val="none" w:sz="0" w:space="0" w:color="auto"/>
        <w:bottom w:val="none" w:sz="0" w:space="0" w:color="auto"/>
        <w:right w:val="none" w:sz="0" w:space="0" w:color="auto"/>
      </w:divBdr>
    </w:div>
    <w:div w:id="1950970266">
      <w:bodyDiv w:val="1"/>
      <w:marLeft w:val="0"/>
      <w:marRight w:val="0"/>
      <w:marTop w:val="0"/>
      <w:marBottom w:val="0"/>
      <w:divBdr>
        <w:top w:val="none" w:sz="0" w:space="0" w:color="auto"/>
        <w:left w:val="none" w:sz="0" w:space="0" w:color="auto"/>
        <w:bottom w:val="none" w:sz="0" w:space="0" w:color="auto"/>
        <w:right w:val="none" w:sz="0" w:space="0" w:color="auto"/>
      </w:divBdr>
    </w:div>
    <w:div w:id="1958485993">
      <w:bodyDiv w:val="1"/>
      <w:marLeft w:val="0"/>
      <w:marRight w:val="0"/>
      <w:marTop w:val="0"/>
      <w:marBottom w:val="0"/>
      <w:divBdr>
        <w:top w:val="none" w:sz="0" w:space="0" w:color="auto"/>
        <w:left w:val="none" w:sz="0" w:space="0" w:color="auto"/>
        <w:bottom w:val="none" w:sz="0" w:space="0" w:color="auto"/>
        <w:right w:val="none" w:sz="0" w:space="0" w:color="auto"/>
      </w:divBdr>
    </w:div>
    <w:div w:id="1959800643">
      <w:bodyDiv w:val="1"/>
      <w:marLeft w:val="0"/>
      <w:marRight w:val="0"/>
      <w:marTop w:val="0"/>
      <w:marBottom w:val="0"/>
      <w:divBdr>
        <w:top w:val="none" w:sz="0" w:space="0" w:color="auto"/>
        <w:left w:val="none" w:sz="0" w:space="0" w:color="auto"/>
        <w:bottom w:val="none" w:sz="0" w:space="0" w:color="auto"/>
        <w:right w:val="none" w:sz="0" w:space="0" w:color="auto"/>
      </w:divBdr>
    </w:div>
    <w:div w:id="1984694651">
      <w:bodyDiv w:val="1"/>
      <w:marLeft w:val="0"/>
      <w:marRight w:val="0"/>
      <w:marTop w:val="0"/>
      <w:marBottom w:val="0"/>
      <w:divBdr>
        <w:top w:val="none" w:sz="0" w:space="0" w:color="auto"/>
        <w:left w:val="none" w:sz="0" w:space="0" w:color="auto"/>
        <w:bottom w:val="none" w:sz="0" w:space="0" w:color="auto"/>
        <w:right w:val="none" w:sz="0" w:space="0" w:color="auto"/>
      </w:divBdr>
    </w:div>
    <w:div w:id="1992899957">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05432418">
      <w:bodyDiv w:val="1"/>
      <w:marLeft w:val="0"/>
      <w:marRight w:val="0"/>
      <w:marTop w:val="0"/>
      <w:marBottom w:val="0"/>
      <w:divBdr>
        <w:top w:val="none" w:sz="0" w:space="0" w:color="auto"/>
        <w:left w:val="none" w:sz="0" w:space="0" w:color="auto"/>
        <w:bottom w:val="none" w:sz="0" w:space="0" w:color="auto"/>
        <w:right w:val="none" w:sz="0" w:space="0" w:color="auto"/>
      </w:divBdr>
    </w:div>
    <w:div w:id="2005544255">
      <w:bodyDiv w:val="1"/>
      <w:marLeft w:val="0"/>
      <w:marRight w:val="0"/>
      <w:marTop w:val="0"/>
      <w:marBottom w:val="0"/>
      <w:divBdr>
        <w:top w:val="none" w:sz="0" w:space="0" w:color="auto"/>
        <w:left w:val="none" w:sz="0" w:space="0" w:color="auto"/>
        <w:bottom w:val="none" w:sz="0" w:space="0" w:color="auto"/>
        <w:right w:val="none" w:sz="0" w:space="0" w:color="auto"/>
      </w:divBdr>
    </w:div>
    <w:div w:id="2010594675">
      <w:bodyDiv w:val="1"/>
      <w:marLeft w:val="0"/>
      <w:marRight w:val="0"/>
      <w:marTop w:val="0"/>
      <w:marBottom w:val="0"/>
      <w:divBdr>
        <w:top w:val="none" w:sz="0" w:space="0" w:color="auto"/>
        <w:left w:val="none" w:sz="0" w:space="0" w:color="auto"/>
        <w:bottom w:val="none" w:sz="0" w:space="0" w:color="auto"/>
        <w:right w:val="none" w:sz="0" w:space="0" w:color="auto"/>
      </w:divBdr>
    </w:div>
    <w:div w:id="2015454056">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19774923">
      <w:bodyDiv w:val="1"/>
      <w:marLeft w:val="0"/>
      <w:marRight w:val="0"/>
      <w:marTop w:val="0"/>
      <w:marBottom w:val="0"/>
      <w:divBdr>
        <w:top w:val="none" w:sz="0" w:space="0" w:color="auto"/>
        <w:left w:val="none" w:sz="0" w:space="0" w:color="auto"/>
        <w:bottom w:val="none" w:sz="0" w:space="0" w:color="auto"/>
        <w:right w:val="none" w:sz="0" w:space="0" w:color="auto"/>
      </w:divBdr>
    </w:div>
    <w:div w:id="2033216855">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42705764">
      <w:bodyDiv w:val="1"/>
      <w:marLeft w:val="0"/>
      <w:marRight w:val="0"/>
      <w:marTop w:val="0"/>
      <w:marBottom w:val="0"/>
      <w:divBdr>
        <w:top w:val="none" w:sz="0" w:space="0" w:color="auto"/>
        <w:left w:val="none" w:sz="0" w:space="0" w:color="auto"/>
        <w:bottom w:val="none" w:sz="0" w:space="0" w:color="auto"/>
        <w:right w:val="none" w:sz="0" w:space="0" w:color="auto"/>
      </w:divBdr>
    </w:div>
    <w:div w:id="2046371215">
      <w:bodyDiv w:val="1"/>
      <w:marLeft w:val="0"/>
      <w:marRight w:val="0"/>
      <w:marTop w:val="0"/>
      <w:marBottom w:val="0"/>
      <w:divBdr>
        <w:top w:val="none" w:sz="0" w:space="0" w:color="auto"/>
        <w:left w:val="none" w:sz="0" w:space="0" w:color="auto"/>
        <w:bottom w:val="none" w:sz="0" w:space="0" w:color="auto"/>
        <w:right w:val="none" w:sz="0" w:space="0" w:color="auto"/>
      </w:divBdr>
    </w:div>
    <w:div w:id="2048678178">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61316480">
      <w:bodyDiv w:val="1"/>
      <w:marLeft w:val="0"/>
      <w:marRight w:val="0"/>
      <w:marTop w:val="0"/>
      <w:marBottom w:val="0"/>
      <w:divBdr>
        <w:top w:val="none" w:sz="0" w:space="0" w:color="auto"/>
        <w:left w:val="none" w:sz="0" w:space="0" w:color="auto"/>
        <w:bottom w:val="none" w:sz="0" w:space="0" w:color="auto"/>
        <w:right w:val="none" w:sz="0" w:space="0" w:color="auto"/>
      </w:divBdr>
    </w:div>
    <w:div w:id="2068455396">
      <w:bodyDiv w:val="1"/>
      <w:marLeft w:val="0"/>
      <w:marRight w:val="0"/>
      <w:marTop w:val="0"/>
      <w:marBottom w:val="0"/>
      <w:divBdr>
        <w:top w:val="none" w:sz="0" w:space="0" w:color="auto"/>
        <w:left w:val="none" w:sz="0" w:space="0" w:color="auto"/>
        <w:bottom w:val="none" w:sz="0" w:space="0" w:color="auto"/>
        <w:right w:val="none" w:sz="0" w:space="0" w:color="auto"/>
      </w:divBdr>
    </w:div>
    <w:div w:id="2069918544">
      <w:bodyDiv w:val="1"/>
      <w:marLeft w:val="0"/>
      <w:marRight w:val="0"/>
      <w:marTop w:val="0"/>
      <w:marBottom w:val="0"/>
      <w:divBdr>
        <w:top w:val="none" w:sz="0" w:space="0" w:color="auto"/>
        <w:left w:val="none" w:sz="0" w:space="0" w:color="auto"/>
        <w:bottom w:val="none" w:sz="0" w:space="0" w:color="auto"/>
        <w:right w:val="none" w:sz="0" w:space="0" w:color="auto"/>
      </w:divBdr>
    </w:div>
    <w:div w:id="2082629007">
      <w:bodyDiv w:val="1"/>
      <w:marLeft w:val="0"/>
      <w:marRight w:val="0"/>
      <w:marTop w:val="0"/>
      <w:marBottom w:val="0"/>
      <w:divBdr>
        <w:top w:val="none" w:sz="0" w:space="0" w:color="auto"/>
        <w:left w:val="none" w:sz="0" w:space="0" w:color="auto"/>
        <w:bottom w:val="none" w:sz="0" w:space="0" w:color="auto"/>
        <w:right w:val="none" w:sz="0" w:space="0" w:color="auto"/>
      </w:divBdr>
    </w:div>
    <w:div w:id="2083411741">
      <w:bodyDiv w:val="1"/>
      <w:marLeft w:val="0"/>
      <w:marRight w:val="0"/>
      <w:marTop w:val="0"/>
      <w:marBottom w:val="0"/>
      <w:divBdr>
        <w:top w:val="none" w:sz="0" w:space="0" w:color="auto"/>
        <w:left w:val="none" w:sz="0" w:space="0" w:color="auto"/>
        <w:bottom w:val="none" w:sz="0" w:space="0" w:color="auto"/>
        <w:right w:val="none" w:sz="0" w:space="0" w:color="auto"/>
      </w:divBdr>
    </w:div>
    <w:div w:id="2084789401">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094885651">
      <w:bodyDiv w:val="1"/>
      <w:marLeft w:val="0"/>
      <w:marRight w:val="0"/>
      <w:marTop w:val="0"/>
      <w:marBottom w:val="0"/>
      <w:divBdr>
        <w:top w:val="none" w:sz="0" w:space="0" w:color="auto"/>
        <w:left w:val="none" w:sz="0" w:space="0" w:color="auto"/>
        <w:bottom w:val="none" w:sz="0" w:space="0" w:color="auto"/>
        <w:right w:val="none" w:sz="0" w:space="0" w:color="auto"/>
      </w:divBdr>
    </w:div>
    <w:div w:id="2103404130">
      <w:bodyDiv w:val="1"/>
      <w:marLeft w:val="0"/>
      <w:marRight w:val="0"/>
      <w:marTop w:val="0"/>
      <w:marBottom w:val="0"/>
      <w:divBdr>
        <w:top w:val="none" w:sz="0" w:space="0" w:color="auto"/>
        <w:left w:val="none" w:sz="0" w:space="0" w:color="auto"/>
        <w:bottom w:val="none" w:sz="0" w:space="0" w:color="auto"/>
        <w:right w:val="none" w:sz="0" w:space="0" w:color="auto"/>
      </w:divBdr>
    </w:div>
    <w:div w:id="2104183084">
      <w:bodyDiv w:val="1"/>
      <w:marLeft w:val="0"/>
      <w:marRight w:val="0"/>
      <w:marTop w:val="0"/>
      <w:marBottom w:val="0"/>
      <w:divBdr>
        <w:top w:val="none" w:sz="0" w:space="0" w:color="auto"/>
        <w:left w:val="none" w:sz="0" w:space="0" w:color="auto"/>
        <w:bottom w:val="none" w:sz="0" w:space="0" w:color="auto"/>
        <w:right w:val="none" w:sz="0" w:space="0" w:color="auto"/>
      </w:divBdr>
    </w:div>
    <w:div w:id="2113817779">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20877401">
      <w:bodyDiv w:val="1"/>
      <w:marLeft w:val="0"/>
      <w:marRight w:val="0"/>
      <w:marTop w:val="0"/>
      <w:marBottom w:val="0"/>
      <w:divBdr>
        <w:top w:val="none" w:sz="0" w:space="0" w:color="auto"/>
        <w:left w:val="none" w:sz="0" w:space="0" w:color="auto"/>
        <w:bottom w:val="none" w:sz="0" w:space="0" w:color="auto"/>
        <w:right w:val="none" w:sz="0" w:space="0" w:color="auto"/>
      </w:divBdr>
    </w:div>
    <w:div w:id="2126609957">
      <w:bodyDiv w:val="1"/>
      <w:marLeft w:val="0"/>
      <w:marRight w:val="0"/>
      <w:marTop w:val="0"/>
      <w:marBottom w:val="0"/>
      <w:divBdr>
        <w:top w:val="none" w:sz="0" w:space="0" w:color="auto"/>
        <w:left w:val="none" w:sz="0" w:space="0" w:color="auto"/>
        <w:bottom w:val="none" w:sz="0" w:space="0" w:color="auto"/>
        <w:right w:val="none" w:sz="0" w:space="0" w:color="auto"/>
      </w:divBdr>
    </w:div>
    <w:div w:id="2129929150">
      <w:bodyDiv w:val="1"/>
      <w:marLeft w:val="0"/>
      <w:marRight w:val="0"/>
      <w:marTop w:val="0"/>
      <w:marBottom w:val="0"/>
      <w:divBdr>
        <w:top w:val="none" w:sz="0" w:space="0" w:color="auto"/>
        <w:left w:val="none" w:sz="0" w:space="0" w:color="auto"/>
        <w:bottom w:val="none" w:sz="0" w:space="0" w:color="auto"/>
        <w:right w:val="none" w:sz="0" w:space="0" w:color="auto"/>
      </w:divBdr>
    </w:div>
    <w:div w:id="2131849667">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header" Target="header3.xml"/><Relationship Id="rId39" Type="http://schemas.openxmlformats.org/officeDocument/2006/relationships/footer" Target="footer16.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4.xml"/><Relationship Id="rId42" Type="http://schemas.openxmlformats.org/officeDocument/2006/relationships/footer" Target="footer19.xml"/><Relationship Id="rId47" Type="http://schemas.openxmlformats.org/officeDocument/2006/relationships/image" Target="media/image12.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footer" Target="footer15.xml"/><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header" Target="header5.xml"/><Relationship Id="rId41"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6.xml"/><Relationship Id="rId37" Type="http://schemas.openxmlformats.org/officeDocument/2006/relationships/image" Target="media/image9.png"/><Relationship Id="rId40" Type="http://schemas.openxmlformats.org/officeDocument/2006/relationships/footer" Target="footer17.xml"/><Relationship Id="rId45" Type="http://schemas.openxmlformats.org/officeDocument/2006/relationships/footer" Target="footer2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image" Target="media/image8.png"/><Relationship Id="rId49" Type="http://schemas.openxmlformats.org/officeDocument/2006/relationships/footer" Target="footer23.xml"/><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footer" Target="footer12.xml"/><Relationship Id="rId44" Type="http://schemas.openxmlformats.org/officeDocument/2006/relationships/footer" Target="footer2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image" Target="media/image7.png"/><Relationship Id="rId43" Type="http://schemas.openxmlformats.org/officeDocument/2006/relationships/image" Target="media/image10.png"/><Relationship Id="rId48" Type="http://schemas.openxmlformats.org/officeDocument/2006/relationships/footer" Target="footer22.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03F5D-FE9D-4CF3-849B-4F7D93760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172</Pages>
  <Words>43671</Words>
  <Characters>248930</Characters>
  <Application>Microsoft Office Word</Application>
  <DocSecurity>0</DocSecurity>
  <Lines>2074</Lines>
  <Paragraphs>584</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292017</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492А</dc:subject>
  <dc:creator>Лукьянова Людмила А.</dc:creator>
  <cp:lastModifiedBy>User</cp:lastModifiedBy>
  <cp:revision>15</cp:revision>
  <cp:lastPrinted>2022-06-21T10:01:00Z</cp:lastPrinted>
  <dcterms:created xsi:type="dcterms:W3CDTF">2022-02-08T06:51:00Z</dcterms:created>
  <dcterms:modified xsi:type="dcterms:W3CDTF">2022-06-21T10:01:00Z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